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2.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footer3.xml" ContentType="application/vnd.openxmlformats-officedocument.wordprocessingml.footer+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footer4.xml" ContentType="application/vnd.openxmlformats-officedocument.wordprocessingml.footer+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footer5.xml" ContentType="application/vnd.openxmlformats-officedocument.wordprocessingml.footer+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footer6.xml" ContentType="application/vnd.openxmlformats-officedocument.wordprocessingml.footer+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footer7.xml" ContentType="application/vnd.openxmlformats-officedocument.wordprocessingml.footer+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footer8.xml" ContentType="application/vnd.openxmlformats-officedocument.wordprocessingml.footer+xml"/>
  <Override PartName="/word/footer9.xml" ContentType="application/vnd.openxmlformats-officedocument.wordprocessingml.footer+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footer10.xml" ContentType="application/vnd.openxmlformats-officedocument.wordprocessingml.footer+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footer11.xml" ContentType="application/vnd.openxmlformats-officedocument.wordprocessingml.footer+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footer12.xml" ContentType="application/vnd.openxmlformats-officedocument.wordprocessingml.footer+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0.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1.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2.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3.xml" ContentType="application/vnd.openxmlformats-officedocument.themeOverride+xml"/>
  <Override PartName="/word/footer13.xml" ContentType="application/vnd.openxmlformats-officedocument.wordprocessingml.footer+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4.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5.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6.xml" ContentType="application/vnd.openxmlformats-officedocument.themeOverride+xml"/>
  <Override PartName="/word/footer14.xml" ContentType="application/vnd.openxmlformats-officedocument.wordprocessingml.footer+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764B5" w14:textId="531301DA" w:rsidR="00985F33" w:rsidRDefault="00985F33" w:rsidP="00D4670F">
      <w:pPr>
        <w:rPr>
          <w:rFonts w:cs="B Zar"/>
          <w:b/>
          <w:bCs/>
          <w:rtl/>
        </w:rPr>
      </w:pPr>
      <w:r>
        <w:rPr>
          <w:rFonts w:cs="B Zar" w:hint="cs"/>
          <w:b/>
          <w:bCs/>
          <w:noProof/>
          <w:sz w:val="52"/>
          <w:szCs w:val="52"/>
          <w:rtl/>
        </w:rPr>
        <w:drawing>
          <wp:anchor distT="0" distB="0" distL="114300" distR="114300" simplePos="0" relativeHeight="251663360" behindDoc="0" locked="0" layoutInCell="1" allowOverlap="1" wp14:anchorId="4AB29E3F" wp14:editId="416DA916">
            <wp:simplePos x="0" y="0"/>
            <wp:positionH relativeFrom="margin">
              <wp:align>center</wp:align>
            </wp:positionH>
            <wp:positionV relativeFrom="margin">
              <wp:align>top</wp:align>
            </wp:positionV>
            <wp:extent cx="551180" cy="647700"/>
            <wp:effectExtent l="19050" t="0" r="1270" b="0"/>
            <wp:wrapSquare wrapText="bothSides"/>
            <wp:docPr id="2" name="Picture 0" descr="آرم دانشگا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آرم دانشگاه.png"/>
                    <pic:cNvPicPr/>
                  </pic:nvPicPr>
                  <pic:blipFill>
                    <a:blip r:embed="rId8" cstate="print"/>
                    <a:stretch>
                      <a:fillRect/>
                    </a:stretch>
                  </pic:blipFill>
                  <pic:spPr>
                    <a:xfrm>
                      <a:off x="0" y="0"/>
                      <a:ext cx="551180" cy="647700"/>
                    </a:xfrm>
                    <a:prstGeom prst="rect">
                      <a:avLst/>
                    </a:prstGeom>
                  </pic:spPr>
                </pic:pic>
              </a:graphicData>
            </a:graphic>
          </wp:anchor>
        </w:drawing>
      </w:r>
      <w:r w:rsidR="00B00D47">
        <w:rPr>
          <w:rFonts w:cs="B Zar"/>
          <w:b/>
          <w:bCs/>
        </w:rPr>
        <w:t>-</w:t>
      </w:r>
    </w:p>
    <w:p w14:paraId="5D7F3C6F" w14:textId="77777777" w:rsidR="00985F33" w:rsidRDefault="00985F33">
      <w:pPr>
        <w:rPr>
          <w:rFonts w:cs="B Zar"/>
          <w:b/>
          <w:bCs/>
        </w:rPr>
      </w:pPr>
    </w:p>
    <w:p w14:paraId="4159EA70" w14:textId="77777777" w:rsidR="007E7C79" w:rsidRDefault="007E7C79" w:rsidP="007E7C79">
      <w:pPr>
        <w:bidi/>
        <w:jc w:val="center"/>
        <w:rPr>
          <w:rFonts w:cs="B Nazanin"/>
          <w:b/>
          <w:bCs/>
          <w:sz w:val="24"/>
          <w:szCs w:val="24"/>
          <w:rtl/>
        </w:rPr>
      </w:pPr>
      <w:r>
        <w:rPr>
          <w:rFonts w:cs="B Nazanin" w:hint="cs"/>
          <w:b/>
          <w:bCs/>
          <w:sz w:val="24"/>
          <w:szCs w:val="24"/>
          <w:rtl/>
        </w:rPr>
        <w:t xml:space="preserve">                                                                                             </w:t>
      </w:r>
    </w:p>
    <w:p w14:paraId="753E4F81" w14:textId="53B77D97" w:rsidR="00985F33" w:rsidRPr="00BE4D66" w:rsidRDefault="00985F33" w:rsidP="007E7C79">
      <w:pPr>
        <w:bidi/>
        <w:jc w:val="center"/>
        <w:rPr>
          <w:rFonts w:cs="B Nazanin"/>
          <w:b/>
          <w:bCs/>
          <w:sz w:val="24"/>
          <w:szCs w:val="24"/>
          <w:rtl/>
        </w:rPr>
      </w:pPr>
      <w:r w:rsidRPr="00BE4D66">
        <w:rPr>
          <w:rFonts w:cs="B Nazanin" w:hint="cs"/>
          <w:b/>
          <w:bCs/>
          <w:sz w:val="24"/>
          <w:szCs w:val="24"/>
          <w:rtl/>
        </w:rPr>
        <w:t>دانشگاه علوم پزشک</w:t>
      </w:r>
      <w:r w:rsidR="007E7C79">
        <w:rPr>
          <w:rFonts w:cs="B Nazanin" w:hint="cs"/>
          <w:b/>
          <w:bCs/>
          <w:sz w:val="24"/>
          <w:szCs w:val="24"/>
          <w:rtl/>
        </w:rPr>
        <w:t>ی و خدمات بهداشتی و درمانی</w:t>
      </w:r>
    </w:p>
    <w:p w14:paraId="727CF841" w14:textId="6BCC778A" w:rsidR="00985F33" w:rsidRDefault="00985F33" w:rsidP="007E7C79">
      <w:pPr>
        <w:jc w:val="center"/>
        <w:rPr>
          <w:rFonts w:cs="B Zar"/>
          <w:b/>
          <w:bCs/>
          <w:rtl/>
          <w:lang w:bidi="fa-IR"/>
        </w:rPr>
      </w:pPr>
      <w:r w:rsidRPr="00BE4D66">
        <w:rPr>
          <w:rFonts w:cs="B Nazanin" w:hint="cs"/>
          <w:b/>
          <w:bCs/>
          <w:sz w:val="24"/>
          <w:szCs w:val="24"/>
          <w:rtl/>
        </w:rPr>
        <w:t xml:space="preserve">معاونت </w:t>
      </w:r>
      <w:r w:rsidR="007E7C79">
        <w:rPr>
          <w:rFonts w:cs="B Nazanin" w:hint="cs"/>
          <w:b/>
          <w:bCs/>
          <w:sz w:val="24"/>
          <w:szCs w:val="24"/>
          <w:rtl/>
        </w:rPr>
        <w:t>بهداشت</w:t>
      </w:r>
    </w:p>
    <w:p w14:paraId="3F4CC123" w14:textId="77777777" w:rsidR="00985F33" w:rsidRDefault="00985F33" w:rsidP="00985F33">
      <w:pPr>
        <w:jc w:val="center"/>
        <w:rPr>
          <w:rFonts w:cs="B Zar"/>
          <w:b/>
          <w:bCs/>
          <w:sz w:val="52"/>
          <w:szCs w:val="52"/>
          <w:rtl/>
        </w:rPr>
      </w:pPr>
    </w:p>
    <w:p w14:paraId="7E9A285D" w14:textId="3165C50F" w:rsidR="00985F33" w:rsidRDefault="00985F33" w:rsidP="000175B7">
      <w:pPr>
        <w:jc w:val="center"/>
        <w:rPr>
          <w:rFonts w:cs="B Titr"/>
          <w:b/>
          <w:bCs/>
          <w:sz w:val="48"/>
          <w:szCs w:val="48"/>
        </w:rPr>
      </w:pPr>
      <w:r w:rsidRPr="00BE4D66">
        <w:rPr>
          <w:rFonts w:cs="B Titr" w:hint="cs"/>
          <w:b/>
          <w:bCs/>
          <w:sz w:val="48"/>
          <w:szCs w:val="48"/>
          <w:rtl/>
        </w:rPr>
        <w:t>گزارش عملکرد</w:t>
      </w:r>
      <w:r w:rsidR="006243AE" w:rsidRPr="00BE4D66">
        <w:rPr>
          <w:rFonts w:cs="B Titr" w:hint="cs"/>
          <w:b/>
          <w:bCs/>
          <w:sz w:val="48"/>
          <w:szCs w:val="48"/>
          <w:rtl/>
        </w:rPr>
        <w:t xml:space="preserve"> مرکز</w:t>
      </w:r>
      <w:r w:rsidR="000175B7">
        <w:rPr>
          <w:rFonts w:cs="B Titr" w:hint="cs"/>
          <w:b/>
          <w:bCs/>
          <w:sz w:val="48"/>
          <w:szCs w:val="48"/>
          <w:rtl/>
        </w:rPr>
        <w:t xml:space="preserve"> بهداشت شمال تهران</w:t>
      </w:r>
    </w:p>
    <w:p w14:paraId="7B0B7104" w14:textId="77777777" w:rsidR="001101F4" w:rsidRDefault="001101F4" w:rsidP="00886506">
      <w:pPr>
        <w:rPr>
          <w:rFonts w:cs="B Zar"/>
          <w:b/>
          <w:bCs/>
          <w:sz w:val="52"/>
          <w:szCs w:val="52"/>
          <w:rtl/>
          <w:lang w:bidi="fa-IR"/>
        </w:rPr>
      </w:pPr>
    </w:p>
    <w:p w14:paraId="00FBA2C3" w14:textId="77777777" w:rsidR="00886506" w:rsidRPr="00985F33" w:rsidRDefault="00886506" w:rsidP="00886506">
      <w:pPr>
        <w:rPr>
          <w:rFonts w:cs="B Zar"/>
          <w:b/>
          <w:bCs/>
          <w:sz w:val="52"/>
          <w:szCs w:val="52"/>
          <w:rtl/>
        </w:rPr>
      </w:pPr>
    </w:p>
    <w:p w14:paraId="509FD381" w14:textId="0D201AB8" w:rsidR="00593778" w:rsidRDefault="000175B7" w:rsidP="00593778">
      <w:pPr>
        <w:bidi/>
        <w:jc w:val="center"/>
        <w:rPr>
          <w:rFonts w:cs="B Titr"/>
          <w:b/>
          <w:bCs/>
          <w:sz w:val="28"/>
          <w:szCs w:val="28"/>
          <w:rtl/>
          <w:lang w:bidi="fa-IR"/>
        </w:rPr>
      </w:pPr>
      <w:r>
        <w:rPr>
          <w:rFonts w:cs="B Titr" w:hint="cs"/>
          <w:b/>
          <w:bCs/>
          <w:sz w:val="28"/>
          <w:szCs w:val="28"/>
          <w:rtl/>
          <w:lang w:bidi="fa-IR"/>
        </w:rPr>
        <w:t xml:space="preserve">کل </w:t>
      </w:r>
      <w:r w:rsidR="00C74B7D">
        <w:rPr>
          <w:rFonts w:cs="B Titr" w:hint="cs"/>
          <w:b/>
          <w:bCs/>
          <w:sz w:val="28"/>
          <w:szCs w:val="28"/>
          <w:rtl/>
          <w:lang w:bidi="fa-IR"/>
        </w:rPr>
        <w:t>سال 140</w:t>
      </w:r>
      <w:r w:rsidR="00B8191A">
        <w:rPr>
          <w:rFonts w:cs="B Titr" w:hint="cs"/>
          <w:b/>
          <w:bCs/>
          <w:sz w:val="28"/>
          <w:szCs w:val="28"/>
          <w:rtl/>
          <w:lang w:bidi="fa-IR"/>
        </w:rPr>
        <w:t>4</w:t>
      </w:r>
    </w:p>
    <w:p w14:paraId="1E81CC57" w14:textId="77777777" w:rsidR="00593778" w:rsidRDefault="00593778" w:rsidP="00593778">
      <w:pPr>
        <w:bidi/>
        <w:jc w:val="center"/>
        <w:rPr>
          <w:rFonts w:cs="B Titr"/>
          <w:b/>
          <w:bCs/>
          <w:sz w:val="28"/>
          <w:szCs w:val="28"/>
          <w:rtl/>
          <w:lang w:bidi="fa-IR"/>
        </w:rPr>
      </w:pPr>
    </w:p>
    <w:p w14:paraId="7488E7B0" w14:textId="77A801C6" w:rsidR="00593778" w:rsidRDefault="00593778" w:rsidP="00593778">
      <w:pPr>
        <w:bidi/>
        <w:jc w:val="center"/>
        <w:rPr>
          <w:rFonts w:cs="B Titr"/>
          <w:b/>
          <w:bCs/>
          <w:sz w:val="28"/>
          <w:szCs w:val="28"/>
          <w:rtl/>
          <w:lang w:bidi="fa-IR"/>
        </w:rPr>
      </w:pPr>
    </w:p>
    <w:p w14:paraId="0358F727" w14:textId="751E105D" w:rsidR="00A51BE5" w:rsidRDefault="00A51BE5" w:rsidP="00A51BE5">
      <w:pPr>
        <w:bidi/>
        <w:jc w:val="center"/>
        <w:rPr>
          <w:rFonts w:cs="B Titr"/>
          <w:b/>
          <w:bCs/>
          <w:sz w:val="28"/>
          <w:szCs w:val="28"/>
          <w:rtl/>
          <w:lang w:bidi="fa-IR"/>
        </w:rPr>
      </w:pPr>
    </w:p>
    <w:p w14:paraId="1D66C037" w14:textId="3F893210" w:rsidR="00A51BE5" w:rsidRDefault="00A51BE5" w:rsidP="00A51BE5">
      <w:pPr>
        <w:bidi/>
        <w:jc w:val="center"/>
        <w:rPr>
          <w:rFonts w:cs="B Titr"/>
          <w:b/>
          <w:bCs/>
          <w:sz w:val="28"/>
          <w:szCs w:val="28"/>
          <w:rtl/>
          <w:lang w:bidi="fa-IR"/>
        </w:rPr>
      </w:pPr>
    </w:p>
    <w:tbl>
      <w:tblPr>
        <w:tblStyle w:val="TableGrid20"/>
        <w:tblpPr w:leftFromText="180" w:rightFromText="180" w:vertAnchor="page" w:horzAnchor="margin" w:tblpXSpec="center" w:tblpY="1876"/>
        <w:bidiVisual/>
        <w:tblW w:w="5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
        <w:gridCol w:w="3957"/>
        <w:gridCol w:w="718"/>
        <w:gridCol w:w="12"/>
      </w:tblGrid>
      <w:tr w:rsidR="00A51BE5" w:rsidRPr="00A51BE5" w14:paraId="7AA18A74" w14:textId="77777777" w:rsidTr="00B70B1B">
        <w:trPr>
          <w:gridAfter w:val="1"/>
          <w:wAfter w:w="12" w:type="dxa"/>
          <w:trHeight w:val="576"/>
        </w:trPr>
        <w:tc>
          <w:tcPr>
            <w:tcW w:w="1021" w:type="dxa"/>
            <w:vAlign w:val="center"/>
          </w:tcPr>
          <w:p w14:paraId="3FA8FA85"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lastRenderedPageBreak/>
              <w:t>ردیف</w:t>
            </w:r>
          </w:p>
        </w:tc>
        <w:tc>
          <w:tcPr>
            <w:tcW w:w="3957" w:type="dxa"/>
            <w:vAlign w:val="center"/>
          </w:tcPr>
          <w:p w14:paraId="509FA65E"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نام گروه</w:t>
            </w:r>
          </w:p>
        </w:tc>
        <w:tc>
          <w:tcPr>
            <w:tcW w:w="718" w:type="dxa"/>
            <w:vAlign w:val="center"/>
          </w:tcPr>
          <w:p w14:paraId="17BE4D20"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صفحه</w:t>
            </w:r>
          </w:p>
        </w:tc>
      </w:tr>
      <w:tr w:rsidR="00A51BE5" w:rsidRPr="00A51BE5" w14:paraId="7BEE595E" w14:textId="77777777" w:rsidTr="00B70B1B">
        <w:trPr>
          <w:trHeight w:val="507"/>
        </w:trPr>
        <w:tc>
          <w:tcPr>
            <w:tcW w:w="1021" w:type="dxa"/>
          </w:tcPr>
          <w:p w14:paraId="22498F6F"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1</w:t>
            </w:r>
          </w:p>
        </w:tc>
        <w:tc>
          <w:tcPr>
            <w:tcW w:w="3957" w:type="dxa"/>
          </w:tcPr>
          <w:p w14:paraId="7B106292"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آزمایشگاه</w:t>
            </w:r>
          </w:p>
        </w:tc>
        <w:tc>
          <w:tcPr>
            <w:tcW w:w="730" w:type="dxa"/>
            <w:gridSpan w:val="2"/>
          </w:tcPr>
          <w:p w14:paraId="3EA285A8" w14:textId="4CD2995C" w:rsidR="00A51BE5" w:rsidRPr="00A51BE5" w:rsidRDefault="00F932A8" w:rsidP="00A51BE5">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3</w:t>
            </w:r>
          </w:p>
        </w:tc>
      </w:tr>
      <w:tr w:rsidR="00A51BE5" w:rsidRPr="00A51BE5" w14:paraId="67C282EB" w14:textId="77777777" w:rsidTr="00B70B1B">
        <w:trPr>
          <w:trHeight w:val="507"/>
        </w:trPr>
        <w:tc>
          <w:tcPr>
            <w:tcW w:w="1021" w:type="dxa"/>
          </w:tcPr>
          <w:p w14:paraId="01E7551A"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2</w:t>
            </w:r>
          </w:p>
        </w:tc>
        <w:tc>
          <w:tcPr>
            <w:tcW w:w="3957" w:type="dxa"/>
          </w:tcPr>
          <w:p w14:paraId="22B873EE"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آموزش و ارتقای سلامت</w:t>
            </w:r>
          </w:p>
        </w:tc>
        <w:tc>
          <w:tcPr>
            <w:tcW w:w="730" w:type="dxa"/>
            <w:gridSpan w:val="2"/>
          </w:tcPr>
          <w:p w14:paraId="19442EC2" w14:textId="0C5C31A0" w:rsidR="00A51BE5" w:rsidRPr="00A51BE5" w:rsidRDefault="00F932A8" w:rsidP="00A51BE5">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14</w:t>
            </w:r>
          </w:p>
        </w:tc>
      </w:tr>
      <w:tr w:rsidR="00A51BE5" w:rsidRPr="00A51BE5" w14:paraId="56E8EA37" w14:textId="77777777" w:rsidTr="00B70B1B">
        <w:trPr>
          <w:trHeight w:val="507"/>
        </w:trPr>
        <w:tc>
          <w:tcPr>
            <w:tcW w:w="1021" w:type="dxa"/>
          </w:tcPr>
          <w:p w14:paraId="2C256549"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3</w:t>
            </w:r>
          </w:p>
        </w:tc>
        <w:tc>
          <w:tcPr>
            <w:tcW w:w="3957" w:type="dxa"/>
          </w:tcPr>
          <w:p w14:paraId="31AB7B49"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برنامه ریزی، آمار، پايش و تحليل عملكرد</w:t>
            </w:r>
          </w:p>
        </w:tc>
        <w:tc>
          <w:tcPr>
            <w:tcW w:w="730" w:type="dxa"/>
            <w:gridSpan w:val="2"/>
          </w:tcPr>
          <w:p w14:paraId="1AA56A3A" w14:textId="5172027B" w:rsidR="00A51BE5" w:rsidRPr="00A51BE5" w:rsidRDefault="00F932A8" w:rsidP="00A51BE5">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26</w:t>
            </w:r>
          </w:p>
        </w:tc>
      </w:tr>
      <w:tr w:rsidR="00A51BE5" w:rsidRPr="00A51BE5" w14:paraId="45841413" w14:textId="77777777" w:rsidTr="00B70B1B">
        <w:trPr>
          <w:trHeight w:val="487"/>
        </w:trPr>
        <w:tc>
          <w:tcPr>
            <w:tcW w:w="1021" w:type="dxa"/>
          </w:tcPr>
          <w:p w14:paraId="406E3432"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4</w:t>
            </w:r>
          </w:p>
        </w:tc>
        <w:tc>
          <w:tcPr>
            <w:tcW w:w="3957" w:type="dxa"/>
          </w:tcPr>
          <w:p w14:paraId="5ED53170"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پیشگیری و مراقبت از بیماری‌های غیرواگیر</w:t>
            </w:r>
          </w:p>
        </w:tc>
        <w:tc>
          <w:tcPr>
            <w:tcW w:w="730" w:type="dxa"/>
            <w:gridSpan w:val="2"/>
          </w:tcPr>
          <w:p w14:paraId="33D67645" w14:textId="2112D9CF" w:rsidR="00A51BE5" w:rsidRPr="00A51BE5" w:rsidRDefault="00F932A8" w:rsidP="00A51BE5">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32</w:t>
            </w:r>
          </w:p>
        </w:tc>
      </w:tr>
      <w:tr w:rsidR="00A51BE5" w:rsidRPr="00A51BE5" w14:paraId="5D839E4E" w14:textId="77777777" w:rsidTr="00B70B1B">
        <w:trPr>
          <w:trHeight w:val="507"/>
        </w:trPr>
        <w:tc>
          <w:tcPr>
            <w:tcW w:w="1021" w:type="dxa"/>
          </w:tcPr>
          <w:p w14:paraId="77030307"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5</w:t>
            </w:r>
          </w:p>
        </w:tc>
        <w:tc>
          <w:tcPr>
            <w:tcW w:w="3957" w:type="dxa"/>
          </w:tcPr>
          <w:p w14:paraId="4998137C"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پیشگیری و مراقبت از بیماری‌های واگیر</w:t>
            </w:r>
          </w:p>
        </w:tc>
        <w:tc>
          <w:tcPr>
            <w:tcW w:w="730" w:type="dxa"/>
            <w:gridSpan w:val="2"/>
          </w:tcPr>
          <w:p w14:paraId="6A306445" w14:textId="72A0EA49" w:rsidR="00A51BE5" w:rsidRPr="00A51BE5" w:rsidRDefault="00F932A8" w:rsidP="00A51BE5">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80</w:t>
            </w:r>
          </w:p>
        </w:tc>
      </w:tr>
      <w:tr w:rsidR="00A51BE5" w:rsidRPr="00A51BE5" w14:paraId="7B2A5A31" w14:textId="77777777" w:rsidTr="00B70B1B">
        <w:trPr>
          <w:trHeight w:val="507"/>
        </w:trPr>
        <w:tc>
          <w:tcPr>
            <w:tcW w:w="1021" w:type="dxa"/>
          </w:tcPr>
          <w:p w14:paraId="1D5CFE1D"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6</w:t>
            </w:r>
          </w:p>
        </w:tc>
        <w:tc>
          <w:tcPr>
            <w:tcW w:w="3957" w:type="dxa"/>
          </w:tcPr>
          <w:p w14:paraId="138D67F8"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تغذیه و امور داروئی</w:t>
            </w:r>
          </w:p>
        </w:tc>
        <w:tc>
          <w:tcPr>
            <w:tcW w:w="730" w:type="dxa"/>
            <w:gridSpan w:val="2"/>
          </w:tcPr>
          <w:p w14:paraId="32DA48DF" w14:textId="5BB5228C" w:rsidR="00A51BE5" w:rsidRPr="00A51BE5" w:rsidRDefault="00F932A8" w:rsidP="00A51BE5">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113</w:t>
            </w:r>
          </w:p>
        </w:tc>
      </w:tr>
      <w:tr w:rsidR="00A51BE5" w:rsidRPr="00A51BE5" w14:paraId="33D7D1B0" w14:textId="77777777" w:rsidTr="00B70B1B">
        <w:trPr>
          <w:trHeight w:val="487"/>
        </w:trPr>
        <w:tc>
          <w:tcPr>
            <w:tcW w:w="1021" w:type="dxa"/>
          </w:tcPr>
          <w:p w14:paraId="22D2F912"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7</w:t>
            </w:r>
          </w:p>
        </w:tc>
        <w:tc>
          <w:tcPr>
            <w:tcW w:w="3957" w:type="dxa"/>
          </w:tcPr>
          <w:p w14:paraId="12A9F757"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جوانی جمعیت</w:t>
            </w:r>
          </w:p>
        </w:tc>
        <w:tc>
          <w:tcPr>
            <w:tcW w:w="730" w:type="dxa"/>
            <w:gridSpan w:val="2"/>
          </w:tcPr>
          <w:p w14:paraId="1D82893E" w14:textId="4B5609D7" w:rsidR="00A51BE5" w:rsidRPr="00A51BE5" w:rsidRDefault="00F932A8" w:rsidP="00A51BE5">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139</w:t>
            </w:r>
          </w:p>
        </w:tc>
      </w:tr>
      <w:tr w:rsidR="00A51BE5" w:rsidRPr="00A51BE5" w14:paraId="361745E4" w14:textId="77777777" w:rsidTr="00B70B1B">
        <w:trPr>
          <w:trHeight w:val="507"/>
        </w:trPr>
        <w:tc>
          <w:tcPr>
            <w:tcW w:w="1021" w:type="dxa"/>
          </w:tcPr>
          <w:p w14:paraId="79940F52"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8</w:t>
            </w:r>
          </w:p>
        </w:tc>
        <w:tc>
          <w:tcPr>
            <w:tcW w:w="3957" w:type="dxa"/>
          </w:tcPr>
          <w:p w14:paraId="401CBA72"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 xml:space="preserve">سلامت جمعیت و خانواده </w:t>
            </w:r>
          </w:p>
        </w:tc>
        <w:tc>
          <w:tcPr>
            <w:tcW w:w="730" w:type="dxa"/>
            <w:gridSpan w:val="2"/>
          </w:tcPr>
          <w:p w14:paraId="2929726B" w14:textId="51E63D3C" w:rsidR="00A51BE5" w:rsidRPr="00A51BE5" w:rsidRDefault="00F932A8" w:rsidP="00A51BE5">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148</w:t>
            </w:r>
          </w:p>
        </w:tc>
      </w:tr>
      <w:tr w:rsidR="00A51BE5" w:rsidRPr="00A51BE5" w14:paraId="4FCA9AB4" w14:textId="77777777" w:rsidTr="00B70B1B">
        <w:trPr>
          <w:trHeight w:val="487"/>
        </w:trPr>
        <w:tc>
          <w:tcPr>
            <w:tcW w:w="1021" w:type="dxa"/>
          </w:tcPr>
          <w:p w14:paraId="35E11F8F"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9</w:t>
            </w:r>
          </w:p>
        </w:tc>
        <w:tc>
          <w:tcPr>
            <w:tcW w:w="3957" w:type="dxa"/>
          </w:tcPr>
          <w:p w14:paraId="188481BA"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سلامت دهان و دندان</w:t>
            </w:r>
          </w:p>
        </w:tc>
        <w:tc>
          <w:tcPr>
            <w:tcW w:w="730" w:type="dxa"/>
            <w:gridSpan w:val="2"/>
          </w:tcPr>
          <w:p w14:paraId="2E7168B4" w14:textId="1A0AD143" w:rsidR="00A51BE5" w:rsidRPr="00A51BE5" w:rsidRDefault="00F932A8" w:rsidP="00A51BE5">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198</w:t>
            </w:r>
          </w:p>
        </w:tc>
      </w:tr>
      <w:tr w:rsidR="00A51BE5" w:rsidRPr="00A51BE5" w14:paraId="27ABE349" w14:textId="77777777" w:rsidTr="00B70B1B">
        <w:trPr>
          <w:trHeight w:val="507"/>
        </w:trPr>
        <w:tc>
          <w:tcPr>
            <w:tcW w:w="1021" w:type="dxa"/>
          </w:tcPr>
          <w:p w14:paraId="2A9DD903"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10</w:t>
            </w:r>
          </w:p>
        </w:tc>
        <w:tc>
          <w:tcPr>
            <w:tcW w:w="3957" w:type="dxa"/>
          </w:tcPr>
          <w:p w14:paraId="049B17F8"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سلامت روانی، اجتماعی و پیشگیری از اعتیاد</w:t>
            </w:r>
          </w:p>
        </w:tc>
        <w:tc>
          <w:tcPr>
            <w:tcW w:w="730" w:type="dxa"/>
            <w:gridSpan w:val="2"/>
          </w:tcPr>
          <w:p w14:paraId="4CF32A55" w14:textId="1A21F3A9" w:rsidR="00A51BE5" w:rsidRPr="00A51BE5" w:rsidRDefault="00F932A8" w:rsidP="00A51BE5">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214</w:t>
            </w:r>
          </w:p>
        </w:tc>
      </w:tr>
      <w:tr w:rsidR="00A51BE5" w:rsidRPr="00A51BE5" w14:paraId="0168E3F3" w14:textId="77777777" w:rsidTr="00B70B1B">
        <w:trPr>
          <w:trHeight w:val="507"/>
        </w:trPr>
        <w:tc>
          <w:tcPr>
            <w:tcW w:w="1021" w:type="dxa"/>
          </w:tcPr>
          <w:p w14:paraId="083B2A49"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11</w:t>
            </w:r>
          </w:p>
        </w:tc>
        <w:tc>
          <w:tcPr>
            <w:tcW w:w="3957" w:type="dxa"/>
          </w:tcPr>
          <w:p w14:paraId="60D1DFED"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 xml:space="preserve">سلامت کار </w:t>
            </w:r>
          </w:p>
        </w:tc>
        <w:tc>
          <w:tcPr>
            <w:tcW w:w="730" w:type="dxa"/>
            <w:gridSpan w:val="2"/>
          </w:tcPr>
          <w:p w14:paraId="6E8863C8" w14:textId="6EFE621D" w:rsidR="00A51BE5" w:rsidRPr="00A51BE5" w:rsidRDefault="00F932A8" w:rsidP="00A51BE5">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235</w:t>
            </w:r>
          </w:p>
        </w:tc>
      </w:tr>
      <w:tr w:rsidR="00A51BE5" w:rsidRPr="00A51BE5" w14:paraId="6CD51DC8" w14:textId="77777777" w:rsidTr="00B70B1B">
        <w:trPr>
          <w:trHeight w:val="507"/>
        </w:trPr>
        <w:tc>
          <w:tcPr>
            <w:tcW w:w="1021" w:type="dxa"/>
          </w:tcPr>
          <w:p w14:paraId="2FFD9128"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12</w:t>
            </w:r>
          </w:p>
        </w:tc>
        <w:tc>
          <w:tcPr>
            <w:tcW w:w="3957" w:type="dxa"/>
          </w:tcPr>
          <w:p w14:paraId="2DB687FF"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سلامت محیط</w:t>
            </w:r>
          </w:p>
        </w:tc>
        <w:tc>
          <w:tcPr>
            <w:tcW w:w="730" w:type="dxa"/>
            <w:gridSpan w:val="2"/>
          </w:tcPr>
          <w:p w14:paraId="4E8C0628" w14:textId="201ACD6F" w:rsidR="00A51BE5" w:rsidRPr="00A51BE5" w:rsidRDefault="00F932A8" w:rsidP="00A51BE5">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241</w:t>
            </w:r>
          </w:p>
        </w:tc>
      </w:tr>
      <w:tr w:rsidR="00A51BE5" w:rsidRPr="00A51BE5" w14:paraId="68DF79F7" w14:textId="77777777" w:rsidTr="00B70B1B">
        <w:trPr>
          <w:trHeight w:val="507"/>
        </w:trPr>
        <w:tc>
          <w:tcPr>
            <w:tcW w:w="1021" w:type="dxa"/>
          </w:tcPr>
          <w:p w14:paraId="46E483BB"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13</w:t>
            </w:r>
          </w:p>
        </w:tc>
        <w:tc>
          <w:tcPr>
            <w:tcW w:w="3957" w:type="dxa"/>
          </w:tcPr>
          <w:p w14:paraId="479E835C"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سلامت نوجوانان، جوانان و مدارس</w:t>
            </w:r>
          </w:p>
        </w:tc>
        <w:tc>
          <w:tcPr>
            <w:tcW w:w="730" w:type="dxa"/>
            <w:gridSpan w:val="2"/>
          </w:tcPr>
          <w:p w14:paraId="272245E0" w14:textId="6F74E4F8" w:rsidR="00A51BE5" w:rsidRPr="00A51BE5" w:rsidRDefault="00F932A8" w:rsidP="00A51BE5">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248</w:t>
            </w:r>
          </w:p>
        </w:tc>
      </w:tr>
      <w:tr w:rsidR="00A51BE5" w:rsidRPr="00A51BE5" w14:paraId="2D499BAE" w14:textId="77777777" w:rsidTr="00B70B1B">
        <w:trPr>
          <w:trHeight w:val="486"/>
        </w:trPr>
        <w:tc>
          <w:tcPr>
            <w:tcW w:w="1021" w:type="dxa"/>
          </w:tcPr>
          <w:p w14:paraId="6056DF88"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14</w:t>
            </w:r>
          </w:p>
        </w:tc>
        <w:tc>
          <w:tcPr>
            <w:tcW w:w="3957" w:type="dxa"/>
          </w:tcPr>
          <w:p w14:paraId="7FCA4655"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گسترش شبکه‌ها</w:t>
            </w:r>
          </w:p>
        </w:tc>
        <w:tc>
          <w:tcPr>
            <w:tcW w:w="730" w:type="dxa"/>
            <w:gridSpan w:val="2"/>
          </w:tcPr>
          <w:p w14:paraId="0DF93A98" w14:textId="52D1EBCD" w:rsidR="00A51BE5" w:rsidRPr="00A51BE5" w:rsidRDefault="00F932A8" w:rsidP="00A51BE5">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270</w:t>
            </w:r>
          </w:p>
        </w:tc>
      </w:tr>
      <w:tr w:rsidR="00A51BE5" w:rsidRPr="00A51BE5" w14:paraId="7DE6EBAF" w14:textId="77777777" w:rsidTr="00B70B1B">
        <w:trPr>
          <w:trHeight w:val="487"/>
        </w:trPr>
        <w:tc>
          <w:tcPr>
            <w:tcW w:w="1021" w:type="dxa"/>
          </w:tcPr>
          <w:p w14:paraId="7BE64078"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15</w:t>
            </w:r>
          </w:p>
        </w:tc>
        <w:tc>
          <w:tcPr>
            <w:tcW w:w="3957" w:type="dxa"/>
          </w:tcPr>
          <w:p w14:paraId="4B4428C4" w14:textId="77777777" w:rsidR="00A51BE5" w:rsidRPr="00A51BE5" w:rsidRDefault="00A51BE5" w:rsidP="00A51BE5">
            <w:pPr>
              <w:bidi/>
              <w:jc w:val="center"/>
              <w:rPr>
                <w:rFonts w:ascii="Calibri" w:eastAsia="Calibri" w:hAnsi="Calibri" w:cs="B Nazanin"/>
                <w:b/>
                <w:bCs/>
                <w:sz w:val="24"/>
                <w:szCs w:val="24"/>
                <w:rtl/>
                <w:lang w:bidi="fa-IR"/>
              </w:rPr>
            </w:pPr>
            <w:r w:rsidRPr="00A51BE5">
              <w:rPr>
                <w:rFonts w:ascii="Calibri" w:eastAsia="Calibri" w:hAnsi="Calibri" w:cs="B Nazanin" w:hint="cs"/>
                <w:b/>
                <w:bCs/>
                <w:sz w:val="24"/>
                <w:szCs w:val="24"/>
                <w:rtl/>
                <w:lang w:bidi="fa-IR"/>
              </w:rPr>
              <w:t>مدیریت خطر و بلایا</w:t>
            </w:r>
          </w:p>
        </w:tc>
        <w:tc>
          <w:tcPr>
            <w:tcW w:w="730" w:type="dxa"/>
            <w:gridSpan w:val="2"/>
          </w:tcPr>
          <w:p w14:paraId="10DCB3B5" w14:textId="67CB34C2" w:rsidR="00A51BE5" w:rsidRPr="00A51BE5" w:rsidRDefault="00F932A8" w:rsidP="00A51BE5">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303</w:t>
            </w:r>
          </w:p>
        </w:tc>
      </w:tr>
    </w:tbl>
    <w:p w14:paraId="0D526622" w14:textId="193221AB" w:rsidR="00A51BE5" w:rsidRDefault="00A51BE5" w:rsidP="00A51BE5">
      <w:pPr>
        <w:bidi/>
        <w:jc w:val="center"/>
        <w:rPr>
          <w:rFonts w:cs="B Titr"/>
          <w:b/>
          <w:bCs/>
          <w:sz w:val="28"/>
          <w:szCs w:val="28"/>
          <w:rtl/>
          <w:lang w:bidi="fa-IR"/>
        </w:rPr>
      </w:pPr>
    </w:p>
    <w:p w14:paraId="334264E7" w14:textId="12811820" w:rsidR="00A51BE5" w:rsidRDefault="00A51BE5" w:rsidP="00A51BE5">
      <w:pPr>
        <w:bidi/>
        <w:jc w:val="center"/>
        <w:rPr>
          <w:rFonts w:cs="B Titr"/>
          <w:b/>
          <w:bCs/>
          <w:sz w:val="28"/>
          <w:szCs w:val="28"/>
          <w:rtl/>
          <w:lang w:bidi="fa-IR"/>
        </w:rPr>
      </w:pPr>
    </w:p>
    <w:p w14:paraId="7D874449" w14:textId="643B6CF5" w:rsidR="00A51BE5" w:rsidRDefault="00A51BE5" w:rsidP="00A51BE5">
      <w:pPr>
        <w:bidi/>
        <w:jc w:val="center"/>
        <w:rPr>
          <w:rFonts w:cs="B Titr"/>
          <w:b/>
          <w:bCs/>
          <w:sz w:val="28"/>
          <w:szCs w:val="28"/>
          <w:rtl/>
          <w:lang w:bidi="fa-IR"/>
        </w:rPr>
      </w:pPr>
    </w:p>
    <w:p w14:paraId="56CFEF89" w14:textId="187D40AF" w:rsidR="00A51BE5" w:rsidRDefault="00A51BE5" w:rsidP="00A51BE5">
      <w:pPr>
        <w:bidi/>
        <w:jc w:val="center"/>
        <w:rPr>
          <w:rFonts w:cs="B Titr"/>
          <w:b/>
          <w:bCs/>
          <w:sz w:val="28"/>
          <w:szCs w:val="28"/>
          <w:rtl/>
          <w:lang w:bidi="fa-IR"/>
        </w:rPr>
      </w:pPr>
    </w:p>
    <w:p w14:paraId="18274B8C" w14:textId="2F80F382" w:rsidR="00A51BE5" w:rsidRDefault="00A51BE5" w:rsidP="00A51BE5">
      <w:pPr>
        <w:bidi/>
        <w:jc w:val="center"/>
        <w:rPr>
          <w:rFonts w:cs="B Titr"/>
          <w:b/>
          <w:bCs/>
          <w:sz w:val="28"/>
          <w:szCs w:val="28"/>
          <w:rtl/>
          <w:lang w:bidi="fa-IR"/>
        </w:rPr>
      </w:pPr>
    </w:p>
    <w:p w14:paraId="010A9135" w14:textId="01E64B49" w:rsidR="00A51BE5" w:rsidRDefault="00A51BE5" w:rsidP="00A51BE5">
      <w:pPr>
        <w:bidi/>
        <w:jc w:val="center"/>
        <w:rPr>
          <w:rFonts w:cs="B Titr"/>
          <w:b/>
          <w:bCs/>
          <w:sz w:val="28"/>
          <w:szCs w:val="28"/>
          <w:rtl/>
          <w:lang w:bidi="fa-IR"/>
        </w:rPr>
      </w:pPr>
    </w:p>
    <w:p w14:paraId="7AE2CEE9" w14:textId="0755360E" w:rsidR="00A51BE5" w:rsidRDefault="00A51BE5" w:rsidP="00A51BE5">
      <w:pPr>
        <w:bidi/>
        <w:jc w:val="center"/>
        <w:rPr>
          <w:rFonts w:cs="B Titr"/>
          <w:b/>
          <w:bCs/>
          <w:sz w:val="28"/>
          <w:szCs w:val="28"/>
          <w:rtl/>
          <w:lang w:bidi="fa-IR"/>
        </w:rPr>
      </w:pPr>
    </w:p>
    <w:p w14:paraId="6B076D42" w14:textId="492878FD" w:rsidR="00A51BE5" w:rsidRDefault="00A51BE5" w:rsidP="00A51BE5">
      <w:pPr>
        <w:bidi/>
        <w:jc w:val="center"/>
        <w:rPr>
          <w:rFonts w:cs="B Titr"/>
          <w:b/>
          <w:bCs/>
          <w:sz w:val="28"/>
          <w:szCs w:val="28"/>
          <w:rtl/>
          <w:lang w:bidi="fa-IR"/>
        </w:rPr>
      </w:pPr>
    </w:p>
    <w:p w14:paraId="30B6705B" w14:textId="51A7DE5B" w:rsidR="00A51BE5" w:rsidRDefault="00A51BE5" w:rsidP="00A51BE5">
      <w:pPr>
        <w:bidi/>
        <w:jc w:val="center"/>
        <w:rPr>
          <w:rFonts w:cs="B Titr"/>
          <w:b/>
          <w:bCs/>
          <w:sz w:val="28"/>
          <w:szCs w:val="28"/>
          <w:rtl/>
          <w:lang w:bidi="fa-IR"/>
        </w:rPr>
      </w:pPr>
    </w:p>
    <w:p w14:paraId="300A3A20" w14:textId="386808F8" w:rsidR="00A51BE5" w:rsidRDefault="00A51BE5" w:rsidP="00A51BE5">
      <w:pPr>
        <w:bidi/>
        <w:jc w:val="center"/>
        <w:rPr>
          <w:rFonts w:cs="B Titr"/>
          <w:b/>
          <w:bCs/>
          <w:sz w:val="28"/>
          <w:szCs w:val="28"/>
          <w:rtl/>
          <w:lang w:bidi="fa-IR"/>
        </w:rPr>
      </w:pPr>
    </w:p>
    <w:p w14:paraId="0A2CE425" w14:textId="2B8E6674" w:rsidR="00A51BE5" w:rsidRDefault="00A51BE5" w:rsidP="00A51BE5">
      <w:pPr>
        <w:bidi/>
        <w:jc w:val="center"/>
        <w:rPr>
          <w:rFonts w:cs="B Titr"/>
          <w:b/>
          <w:bCs/>
          <w:sz w:val="28"/>
          <w:szCs w:val="28"/>
          <w:rtl/>
          <w:lang w:bidi="fa-IR"/>
        </w:rPr>
      </w:pPr>
    </w:p>
    <w:p w14:paraId="10FD2D5C" w14:textId="78B1E703" w:rsidR="00A51BE5" w:rsidRDefault="00A51BE5" w:rsidP="00A51BE5">
      <w:pPr>
        <w:bidi/>
        <w:jc w:val="center"/>
        <w:rPr>
          <w:rFonts w:cs="B Titr"/>
          <w:b/>
          <w:bCs/>
          <w:sz w:val="28"/>
          <w:szCs w:val="28"/>
          <w:rtl/>
          <w:lang w:bidi="fa-IR"/>
        </w:rPr>
      </w:pPr>
    </w:p>
    <w:p w14:paraId="5BF84903" w14:textId="57BD7B30" w:rsidR="00A51BE5" w:rsidRDefault="00A51BE5" w:rsidP="00A51BE5">
      <w:pPr>
        <w:bidi/>
        <w:jc w:val="center"/>
        <w:rPr>
          <w:rFonts w:cs="B Titr"/>
          <w:b/>
          <w:bCs/>
          <w:sz w:val="28"/>
          <w:szCs w:val="28"/>
          <w:rtl/>
          <w:lang w:bidi="fa-IR"/>
        </w:rPr>
      </w:pPr>
    </w:p>
    <w:p w14:paraId="1B2BCBF6" w14:textId="552836F3" w:rsidR="00A51BE5" w:rsidRDefault="00A51BE5" w:rsidP="00A51BE5">
      <w:pPr>
        <w:bidi/>
        <w:jc w:val="center"/>
        <w:rPr>
          <w:rFonts w:cs="B Titr"/>
          <w:b/>
          <w:bCs/>
          <w:sz w:val="28"/>
          <w:szCs w:val="28"/>
          <w:rtl/>
          <w:lang w:bidi="fa-IR"/>
        </w:rPr>
      </w:pPr>
    </w:p>
    <w:p w14:paraId="02D0DD53" w14:textId="6733ABCB" w:rsidR="00A51BE5" w:rsidRDefault="00A51BE5" w:rsidP="00A51BE5">
      <w:pPr>
        <w:bidi/>
        <w:jc w:val="center"/>
        <w:rPr>
          <w:rFonts w:cs="B Titr"/>
          <w:b/>
          <w:bCs/>
          <w:sz w:val="28"/>
          <w:szCs w:val="28"/>
          <w:rtl/>
          <w:lang w:bidi="fa-IR"/>
        </w:rPr>
      </w:pPr>
    </w:p>
    <w:p w14:paraId="359537C1" w14:textId="77777777" w:rsidR="003A507F" w:rsidRPr="003A507F" w:rsidRDefault="003A507F" w:rsidP="003A507F">
      <w:pPr>
        <w:bidi/>
        <w:rPr>
          <w:rFonts w:cs="B Nazanin"/>
          <w:b/>
          <w:bCs/>
          <w:sz w:val="28"/>
          <w:szCs w:val="28"/>
          <w:rtl/>
          <w:lang w:bidi="fa-IR"/>
        </w:rPr>
      </w:pPr>
    </w:p>
    <w:p w14:paraId="3888C3E0" w14:textId="77777777" w:rsidR="003A507F" w:rsidRPr="003A507F" w:rsidRDefault="003A507F" w:rsidP="003A507F">
      <w:pPr>
        <w:bidi/>
        <w:rPr>
          <w:rFonts w:cs="B Nazanin"/>
          <w:b/>
          <w:bCs/>
          <w:sz w:val="28"/>
          <w:szCs w:val="28"/>
          <w:rtl/>
          <w:lang w:bidi="fa-IR"/>
        </w:rPr>
      </w:pPr>
    </w:p>
    <w:p w14:paraId="71CF3D44" w14:textId="77777777" w:rsidR="003A507F" w:rsidRPr="003A507F" w:rsidRDefault="003A507F" w:rsidP="003A507F">
      <w:pPr>
        <w:bidi/>
        <w:rPr>
          <w:rFonts w:cs="B Nazanin"/>
          <w:b/>
          <w:bCs/>
          <w:sz w:val="28"/>
          <w:szCs w:val="28"/>
          <w:rtl/>
          <w:lang w:bidi="fa-IR"/>
        </w:rPr>
      </w:pPr>
    </w:p>
    <w:p w14:paraId="366E5230" w14:textId="77777777" w:rsidR="003A507F" w:rsidRPr="003A507F" w:rsidRDefault="003A507F" w:rsidP="003A507F">
      <w:pPr>
        <w:bidi/>
        <w:rPr>
          <w:rFonts w:cs="B Nazanin"/>
          <w:b/>
          <w:bCs/>
          <w:sz w:val="28"/>
          <w:szCs w:val="28"/>
          <w:rtl/>
          <w:lang w:bidi="fa-IR"/>
        </w:rPr>
      </w:pPr>
    </w:p>
    <w:p w14:paraId="4153D846" w14:textId="77777777" w:rsidR="003A507F" w:rsidRPr="003A507F" w:rsidRDefault="003A507F" w:rsidP="003A507F">
      <w:pPr>
        <w:bidi/>
        <w:rPr>
          <w:rFonts w:cs="B Nazanin"/>
          <w:b/>
          <w:bCs/>
          <w:sz w:val="28"/>
          <w:szCs w:val="28"/>
          <w:rtl/>
          <w:lang w:bidi="fa-IR"/>
        </w:rPr>
      </w:pPr>
    </w:p>
    <w:p w14:paraId="489CD14B" w14:textId="1BB8EFAC" w:rsidR="003A507F" w:rsidRDefault="003A507F" w:rsidP="003A507F">
      <w:pPr>
        <w:bidi/>
        <w:jc w:val="center"/>
        <w:rPr>
          <w:rFonts w:cs="B Titr"/>
          <w:b/>
          <w:bCs/>
          <w:sz w:val="48"/>
          <w:szCs w:val="48"/>
          <w:lang w:bidi="fa-IR"/>
        </w:rPr>
      </w:pPr>
      <w:r w:rsidRPr="008A3D75">
        <w:rPr>
          <w:rFonts w:cs="B Titr" w:hint="cs"/>
          <w:b/>
          <w:bCs/>
          <w:sz w:val="48"/>
          <w:szCs w:val="48"/>
          <w:rtl/>
          <w:lang w:bidi="fa-IR"/>
        </w:rPr>
        <w:t>آزمایشگاه</w:t>
      </w:r>
    </w:p>
    <w:p w14:paraId="20CF5248" w14:textId="1BDD6C44" w:rsidR="008A3D75" w:rsidRDefault="008A3D75" w:rsidP="008A3D75">
      <w:pPr>
        <w:bidi/>
        <w:jc w:val="center"/>
        <w:rPr>
          <w:rFonts w:cs="B Titr"/>
          <w:b/>
          <w:bCs/>
          <w:sz w:val="48"/>
          <w:szCs w:val="48"/>
          <w:lang w:bidi="fa-IR"/>
        </w:rPr>
      </w:pPr>
    </w:p>
    <w:p w14:paraId="188F2C05" w14:textId="5148BD1B" w:rsidR="008A3D75" w:rsidRDefault="008A3D75" w:rsidP="008A3D75">
      <w:pPr>
        <w:bidi/>
        <w:jc w:val="center"/>
        <w:rPr>
          <w:rFonts w:cs="B Titr"/>
          <w:b/>
          <w:bCs/>
          <w:sz w:val="48"/>
          <w:szCs w:val="48"/>
          <w:lang w:bidi="fa-IR"/>
        </w:rPr>
      </w:pPr>
    </w:p>
    <w:p w14:paraId="6E8B8547" w14:textId="77777777" w:rsidR="008A3D75" w:rsidRPr="008A3D75" w:rsidRDefault="008A3D75" w:rsidP="008A3D75">
      <w:pPr>
        <w:bidi/>
        <w:jc w:val="center"/>
        <w:rPr>
          <w:rFonts w:cs="B Titr"/>
          <w:b/>
          <w:bCs/>
          <w:sz w:val="48"/>
          <w:szCs w:val="48"/>
          <w:rtl/>
          <w:lang w:bidi="fa-IR"/>
        </w:rPr>
      </w:pPr>
    </w:p>
    <w:p w14:paraId="4315F83F" w14:textId="77777777" w:rsidR="003A507F" w:rsidRPr="008A3D75" w:rsidRDefault="003A507F" w:rsidP="003A507F">
      <w:pPr>
        <w:bidi/>
        <w:jc w:val="center"/>
        <w:rPr>
          <w:rFonts w:cs="B Titr"/>
          <w:b/>
          <w:bCs/>
          <w:sz w:val="28"/>
          <w:szCs w:val="28"/>
          <w:rtl/>
          <w:lang w:bidi="fa-IR"/>
        </w:rPr>
      </w:pPr>
      <w:r w:rsidRPr="008A3D75">
        <w:rPr>
          <w:rFonts w:cs="B Titr" w:hint="cs"/>
          <w:b/>
          <w:bCs/>
          <w:sz w:val="28"/>
          <w:szCs w:val="28"/>
          <w:rtl/>
          <w:lang w:bidi="fa-IR"/>
        </w:rPr>
        <w:t>کل سال 1404</w:t>
      </w:r>
    </w:p>
    <w:p w14:paraId="3CE16619" w14:textId="77777777" w:rsidR="003A507F" w:rsidRPr="003A507F" w:rsidRDefault="003A507F" w:rsidP="003A507F">
      <w:pPr>
        <w:bidi/>
        <w:jc w:val="center"/>
        <w:rPr>
          <w:rFonts w:cs="B Nazanin"/>
          <w:b/>
          <w:bCs/>
          <w:sz w:val="28"/>
          <w:szCs w:val="28"/>
          <w:rtl/>
          <w:lang w:bidi="fa-IR"/>
        </w:rPr>
      </w:pPr>
      <w:r w:rsidRPr="003A507F">
        <w:rPr>
          <w:rFonts w:cs="B Nazanin"/>
          <w:b/>
          <w:bCs/>
          <w:sz w:val="28"/>
          <w:szCs w:val="28"/>
          <w:rtl/>
          <w:lang w:bidi="fa-IR"/>
        </w:rPr>
        <w:br w:type="page"/>
      </w:r>
    </w:p>
    <w:p w14:paraId="2E16A56D" w14:textId="77777777" w:rsidR="003A507F" w:rsidRPr="003A507F" w:rsidRDefault="003A507F" w:rsidP="003A507F">
      <w:pPr>
        <w:bidi/>
        <w:rPr>
          <w:rFonts w:cs="B Nazanin"/>
          <w:sz w:val="24"/>
          <w:szCs w:val="24"/>
          <w:rtl/>
          <w:lang w:bidi="fa-IR"/>
        </w:rPr>
      </w:pPr>
      <w:r w:rsidRPr="003A507F">
        <w:rPr>
          <w:rFonts w:cs="B Nazanin" w:hint="cs"/>
          <w:b/>
          <w:bCs/>
          <w:sz w:val="28"/>
          <w:szCs w:val="28"/>
          <w:rtl/>
          <w:lang w:bidi="fa-IR"/>
        </w:rPr>
        <w:lastRenderedPageBreak/>
        <w:t>نام برنامه :</w:t>
      </w:r>
    </w:p>
    <w:p w14:paraId="35D4FFFE" w14:textId="77777777" w:rsidR="003A507F" w:rsidRPr="003A507F" w:rsidRDefault="003A507F" w:rsidP="003A507F">
      <w:pPr>
        <w:bidi/>
        <w:rPr>
          <w:rFonts w:cs="B Nazanin"/>
          <w:b/>
          <w:bCs/>
          <w:sz w:val="28"/>
          <w:szCs w:val="28"/>
          <w:rtl/>
          <w:lang w:bidi="fa-IR"/>
        </w:rPr>
      </w:pPr>
      <w:r w:rsidRPr="003A507F">
        <w:rPr>
          <w:rFonts w:cs="B Nazanin" w:hint="cs"/>
          <w:b/>
          <w:bCs/>
          <w:sz w:val="28"/>
          <w:szCs w:val="28"/>
          <w:rtl/>
          <w:lang w:bidi="fa-IR"/>
        </w:rPr>
        <w:t>الف )جامعه آماری</w:t>
      </w:r>
      <w:r w:rsidRPr="003A507F">
        <w:rPr>
          <w:rFonts w:cs="B Nazanin" w:hint="cs"/>
          <w:b/>
          <w:bCs/>
          <w:rtl/>
          <w:lang w:bidi="fa-IR"/>
        </w:rPr>
        <w:t>( بر اساس جامعه اماری اعلام شده از طرف گروه فنی معاونت)</w:t>
      </w:r>
    </w:p>
    <w:p w14:paraId="476D925B" w14:textId="7818A49C" w:rsidR="003A507F" w:rsidRPr="003A507F" w:rsidRDefault="00CE7C8B" w:rsidP="003A507F">
      <w:pPr>
        <w:bidi/>
        <w:rPr>
          <w:rFonts w:cs="B Nazanin"/>
          <w:sz w:val="24"/>
          <w:szCs w:val="24"/>
          <w:rtl/>
          <w:lang w:bidi="fa-IR"/>
        </w:rPr>
      </w:pPr>
      <w:r>
        <w:rPr>
          <w:rFonts w:cs="B Nazanin" w:hint="cs"/>
          <w:sz w:val="24"/>
          <w:szCs w:val="24"/>
          <w:rtl/>
          <w:lang w:bidi="fa-IR"/>
        </w:rPr>
        <w:t>6</w:t>
      </w:r>
      <w:r w:rsidR="003A507F" w:rsidRPr="003A507F">
        <w:rPr>
          <w:rFonts w:cs="B Nazanin" w:hint="cs"/>
          <w:sz w:val="24"/>
          <w:szCs w:val="24"/>
          <w:rtl/>
          <w:lang w:bidi="fa-IR"/>
        </w:rPr>
        <w:t xml:space="preserve"> آزمایشگاه تحت پوشش </w:t>
      </w:r>
      <w:r>
        <w:rPr>
          <w:rFonts w:cs="B Nazanin" w:hint="cs"/>
          <w:sz w:val="24"/>
          <w:szCs w:val="24"/>
          <w:rtl/>
          <w:lang w:bidi="fa-IR"/>
        </w:rPr>
        <w:t>:</w:t>
      </w:r>
    </w:p>
    <w:p w14:paraId="51949A27" w14:textId="77777777" w:rsidR="003A507F" w:rsidRPr="003A507F" w:rsidRDefault="003A507F" w:rsidP="003A507F">
      <w:pPr>
        <w:bidi/>
        <w:rPr>
          <w:rFonts w:cs="B Nazanin"/>
          <w:sz w:val="24"/>
          <w:szCs w:val="24"/>
          <w:rtl/>
          <w:lang w:bidi="fa-IR"/>
        </w:rPr>
      </w:pPr>
      <w:r w:rsidRPr="003A507F">
        <w:rPr>
          <w:rFonts w:cs="B Nazanin" w:hint="cs"/>
          <w:sz w:val="24"/>
          <w:szCs w:val="24"/>
          <w:rtl/>
          <w:lang w:bidi="fa-IR"/>
        </w:rPr>
        <w:t>آزمایشگاه ارشاد</w:t>
      </w:r>
    </w:p>
    <w:p w14:paraId="4CEAB5FD" w14:textId="77777777" w:rsidR="003A507F" w:rsidRPr="003A507F" w:rsidRDefault="003A507F" w:rsidP="003A507F">
      <w:pPr>
        <w:bidi/>
        <w:rPr>
          <w:rFonts w:cs="B Nazanin"/>
          <w:sz w:val="24"/>
          <w:szCs w:val="24"/>
          <w:rtl/>
          <w:lang w:bidi="fa-IR"/>
        </w:rPr>
      </w:pPr>
      <w:r w:rsidRPr="003A507F">
        <w:rPr>
          <w:rFonts w:cs="B Nazanin" w:hint="cs"/>
          <w:sz w:val="24"/>
          <w:szCs w:val="24"/>
          <w:rtl/>
          <w:lang w:bidi="fa-IR"/>
        </w:rPr>
        <w:t>آزمایشگاه احمدی</w:t>
      </w:r>
    </w:p>
    <w:p w14:paraId="6354935C" w14:textId="77777777" w:rsidR="003A507F" w:rsidRPr="003A507F" w:rsidRDefault="003A507F" w:rsidP="003A507F">
      <w:pPr>
        <w:bidi/>
        <w:rPr>
          <w:rFonts w:cs="B Nazanin"/>
          <w:sz w:val="24"/>
          <w:szCs w:val="24"/>
          <w:rtl/>
          <w:lang w:bidi="fa-IR"/>
        </w:rPr>
      </w:pPr>
      <w:r w:rsidRPr="003A507F">
        <w:rPr>
          <w:rFonts w:cs="B Nazanin" w:hint="cs"/>
          <w:sz w:val="24"/>
          <w:szCs w:val="24"/>
          <w:rtl/>
          <w:lang w:bidi="fa-IR"/>
        </w:rPr>
        <w:t>ازمایشگاه نادر</w:t>
      </w:r>
    </w:p>
    <w:p w14:paraId="3EA61234" w14:textId="77777777" w:rsidR="003A507F" w:rsidRPr="003A507F" w:rsidRDefault="003A507F" w:rsidP="003A507F">
      <w:pPr>
        <w:bidi/>
        <w:rPr>
          <w:rFonts w:cs="B Nazanin"/>
          <w:sz w:val="24"/>
          <w:szCs w:val="24"/>
          <w:rtl/>
          <w:lang w:bidi="fa-IR"/>
        </w:rPr>
      </w:pPr>
      <w:r w:rsidRPr="003A507F">
        <w:rPr>
          <w:rFonts w:cs="B Nazanin" w:hint="cs"/>
          <w:sz w:val="24"/>
          <w:szCs w:val="24"/>
          <w:rtl/>
          <w:lang w:bidi="fa-IR"/>
        </w:rPr>
        <w:t>ازمایشگاه دگمه چی</w:t>
      </w:r>
    </w:p>
    <w:p w14:paraId="0415304F" w14:textId="77777777" w:rsidR="003A507F" w:rsidRPr="003A507F" w:rsidRDefault="003A507F" w:rsidP="003A507F">
      <w:pPr>
        <w:bidi/>
        <w:rPr>
          <w:rFonts w:cs="B Nazanin"/>
          <w:sz w:val="24"/>
          <w:szCs w:val="24"/>
          <w:rtl/>
          <w:lang w:bidi="fa-IR"/>
        </w:rPr>
      </w:pPr>
      <w:r w:rsidRPr="003A507F">
        <w:rPr>
          <w:rFonts w:cs="B Nazanin" w:hint="cs"/>
          <w:sz w:val="24"/>
          <w:szCs w:val="24"/>
          <w:rtl/>
          <w:lang w:bidi="fa-IR"/>
        </w:rPr>
        <w:t>آزمایشگاه حکیمیه</w:t>
      </w:r>
    </w:p>
    <w:p w14:paraId="3BEAEAE4" w14:textId="77777777" w:rsidR="003A507F" w:rsidRPr="003A507F" w:rsidRDefault="003A507F" w:rsidP="003A507F">
      <w:pPr>
        <w:bidi/>
        <w:rPr>
          <w:rFonts w:cs="B Nazanin"/>
          <w:sz w:val="24"/>
          <w:szCs w:val="24"/>
          <w:rtl/>
          <w:lang w:bidi="fa-IR"/>
        </w:rPr>
      </w:pPr>
      <w:r w:rsidRPr="003A507F">
        <w:rPr>
          <w:rFonts w:cs="B Nazanin" w:hint="cs"/>
          <w:sz w:val="24"/>
          <w:szCs w:val="24"/>
          <w:rtl/>
          <w:lang w:bidi="fa-IR"/>
        </w:rPr>
        <w:t>آزمایشگاه صبارو</w:t>
      </w:r>
    </w:p>
    <w:p w14:paraId="3E41FC67" w14:textId="77777777" w:rsidR="003A507F" w:rsidRPr="003A507F" w:rsidRDefault="003A507F" w:rsidP="003A507F">
      <w:pPr>
        <w:bidi/>
        <w:jc w:val="center"/>
        <w:rPr>
          <w:rFonts w:cs="B Nazanin"/>
          <w:b/>
          <w:bCs/>
          <w:rtl/>
        </w:rPr>
      </w:pPr>
    </w:p>
    <w:p w14:paraId="047CD184" w14:textId="77777777" w:rsidR="003A507F" w:rsidRPr="003A507F" w:rsidRDefault="003A507F" w:rsidP="003A507F">
      <w:pPr>
        <w:bidi/>
        <w:jc w:val="center"/>
        <w:rPr>
          <w:rFonts w:cs="B Nazanin"/>
          <w:b/>
          <w:bCs/>
          <w:rtl/>
        </w:rPr>
      </w:pPr>
    </w:p>
    <w:p w14:paraId="437E5D1D" w14:textId="77777777" w:rsidR="003A507F" w:rsidRPr="003A507F" w:rsidRDefault="003A507F" w:rsidP="003A507F">
      <w:pPr>
        <w:bidi/>
        <w:jc w:val="center"/>
        <w:rPr>
          <w:rFonts w:cs="B Nazanin"/>
          <w:b/>
          <w:bCs/>
          <w:rtl/>
        </w:rPr>
      </w:pPr>
    </w:p>
    <w:p w14:paraId="61C70929" w14:textId="77777777" w:rsidR="003A507F" w:rsidRPr="003A507F" w:rsidRDefault="003A507F" w:rsidP="003A507F">
      <w:pPr>
        <w:bidi/>
        <w:jc w:val="center"/>
        <w:rPr>
          <w:rFonts w:cs="B Nazanin"/>
          <w:b/>
          <w:bCs/>
          <w:rtl/>
        </w:rPr>
      </w:pPr>
    </w:p>
    <w:p w14:paraId="2BB74BC1" w14:textId="77777777" w:rsidR="003A507F" w:rsidRPr="003A507F" w:rsidRDefault="003A507F" w:rsidP="003A507F">
      <w:pPr>
        <w:bidi/>
        <w:jc w:val="center"/>
        <w:rPr>
          <w:rFonts w:cs="B Nazanin"/>
          <w:b/>
          <w:bCs/>
          <w:rtl/>
        </w:rPr>
      </w:pPr>
    </w:p>
    <w:p w14:paraId="31E1E722" w14:textId="77777777" w:rsidR="003A507F" w:rsidRPr="003A507F" w:rsidRDefault="003A507F" w:rsidP="003A507F">
      <w:pPr>
        <w:bidi/>
        <w:jc w:val="center"/>
        <w:rPr>
          <w:rFonts w:cs="B Nazanin"/>
          <w:b/>
          <w:bCs/>
          <w:rtl/>
        </w:rPr>
      </w:pPr>
    </w:p>
    <w:p w14:paraId="426CC9C9" w14:textId="77777777" w:rsidR="003A507F" w:rsidRPr="003A507F" w:rsidRDefault="003A507F" w:rsidP="003A507F">
      <w:pPr>
        <w:bidi/>
        <w:jc w:val="center"/>
        <w:rPr>
          <w:rFonts w:cs="B Nazanin"/>
          <w:b/>
          <w:bCs/>
          <w:rtl/>
        </w:rPr>
      </w:pPr>
    </w:p>
    <w:p w14:paraId="6285F3F7" w14:textId="77777777" w:rsidR="003A507F" w:rsidRPr="003A507F" w:rsidRDefault="003A507F" w:rsidP="003A507F">
      <w:pPr>
        <w:bidi/>
        <w:jc w:val="center"/>
        <w:rPr>
          <w:rFonts w:cs="B Nazanin"/>
          <w:b/>
          <w:bCs/>
          <w:rtl/>
        </w:rPr>
        <w:sectPr w:rsidR="003A507F" w:rsidRPr="003A507F" w:rsidSect="007759CD">
          <w:footerReference w:type="default" r:id="rId9"/>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04C7A98" w14:textId="77777777" w:rsidR="00EF038B" w:rsidRPr="00EF038B" w:rsidRDefault="00EF038B" w:rsidP="00EF038B">
      <w:pPr>
        <w:bidi/>
        <w:rPr>
          <w:rFonts w:cs="B Nazanin"/>
          <w:b/>
          <w:bCs/>
          <w:sz w:val="28"/>
          <w:szCs w:val="28"/>
          <w:rtl/>
          <w:lang w:bidi="fa-IR"/>
        </w:rPr>
      </w:pPr>
      <w:r w:rsidRPr="00EF038B">
        <w:rPr>
          <w:rFonts w:cs="B Nazanin" w:hint="cs"/>
          <w:b/>
          <w:bCs/>
          <w:sz w:val="28"/>
          <w:szCs w:val="28"/>
          <w:rtl/>
          <w:lang w:bidi="fa-IR"/>
        </w:rPr>
        <w:lastRenderedPageBreak/>
        <w:t>ب)شاخص‌ها</w:t>
      </w:r>
      <w:r w:rsidRPr="00EF038B">
        <w:rPr>
          <w:rFonts w:cs="B Nazanin" w:hint="cs"/>
          <w:b/>
          <w:bCs/>
          <w:rtl/>
          <w:lang w:bidi="fa-IR"/>
        </w:rPr>
        <w:t>( بر اساس شاخصهای اعلام شده از طرف گروه فنی معاونت)</w:t>
      </w:r>
      <w:r w:rsidRPr="00EF038B">
        <w:rPr>
          <w:rFonts w:cs="B Nazanin" w:hint="cs"/>
          <w:b/>
          <w:bCs/>
          <w:sz w:val="28"/>
          <w:szCs w:val="28"/>
          <w:rtl/>
          <w:lang w:bidi="fa-IR"/>
        </w:rPr>
        <w:t xml:space="preserve">  </w:t>
      </w:r>
    </w:p>
    <w:tbl>
      <w:tblPr>
        <w:tblStyle w:val="TableGrid232"/>
        <w:bidiVisual/>
        <w:tblW w:w="14145" w:type="dxa"/>
        <w:tblInd w:w="-591" w:type="dxa"/>
        <w:tblLayout w:type="fixed"/>
        <w:tblLook w:val="04A0" w:firstRow="1" w:lastRow="0" w:firstColumn="1" w:lastColumn="0" w:noHBand="0" w:noVBand="1"/>
      </w:tblPr>
      <w:tblGrid>
        <w:gridCol w:w="3178"/>
        <w:gridCol w:w="810"/>
        <w:gridCol w:w="810"/>
        <w:gridCol w:w="720"/>
        <w:gridCol w:w="810"/>
        <w:gridCol w:w="801"/>
        <w:gridCol w:w="720"/>
        <w:gridCol w:w="810"/>
        <w:gridCol w:w="990"/>
        <w:gridCol w:w="1433"/>
        <w:gridCol w:w="3063"/>
      </w:tblGrid>
      <w:tr w:rsidR="00EF038B" w:rsidRPr="00EF038B" w14:paraId="1D707C9E" w14:textId="77777777" w:rsidTr="00EF038B">
        <w:trPr>
          <w:trHeight w:val="564"/>
        </w:trPr>
        <w:tc>
          <w:tcPr>
            <w:tcW w:w="3178" w:type="dxa"/>
            <w:vMerge w:val="restart"/>
            <w:shd w:val="clear" w:color="auto" w:fill="D9D9D9" w:themeFill="background1" w:themeFillShade="D9"/>
            <w:vAlign w:val="center"/>
          </w:tcPr>
          <w:p w14:paraId="6107DFE0" w14:textId="77777777" w:rsidR="00EF038B" w:rsidRPr="00EF038B" w:rsidRDefault="00EF038B" w:rsidP="00EF038B">
            <w:pPr>
              <w:bidi/>
              <w:jc w:val="center"/>
              <w:rPr>
                <w:rFonts w:cs="B Nazanin"/>
                <w:b/>
                <w:bCs/>
                <w:sz w:val="24"/>
                <w:szCs w:val="24"/>
                <w:rtl/>
              </w:rPr>
            </w:pPr>
            <w:r w:rsidRPr="00EF038B">
              <w:rPr>
                <w:rFonts w:cs="B Nazanin" w:hint="cs"/>
                <w:b/>
                <w:bCs/>
                <w:sz w:val="24"/>
                <w:szCs w:val="24"/>
                <w:rtl/>
              </w:rPr>
              <w:t>عنوان شاخص</w:t>
            </w:r>
          </w:p>
        </w:tc>
        <w:tc>
          <w:tcPr>
            <w:tcW w:w="2340" w:type="dxa"/>
            <w:gridSpan w:val="3"/>
            <w:shd w:val="clear" w:color="auto" w:fill="D9D9D9" w:themeFill="background1" w:themeFillShade="D9"/>
            <w:vAlign w:val="center"/>
          </w:tcPr>
          <w:p w14:paraId="0624793B" w14:textId="77777777" w:rsidR="00EF038B" w:rsidRPr="00EF038B" w:rsidRDefault="00EF038B" w:rsidP="00EF038B">
            <w:pPr>
              <w:bidi/>
              <w:jc w:val="center"/>
              <w:rPr>
                <w:rFonts w:cs="B Nazanin"/>
                <w:b/>
                <w:bCs/>
                <w:sz w:val="28"/>
                <w:szCs w:val="28"/>
                <w:rtl/>
                <w:lang w:bidi="fa-IR"/>
              </w:rPr>
            </w:pPr>
            <w:r w:rsidRPr="00EF038B">
              <w:rPr>
                <w:rFonts w:cs="B Nazanin" w:hint="cs"/>
                <w:b/>
                <w:bCs/>
                <w:sz w:val="24"/>
                <w:szCs w:val="24"/>
                <w:rtl/>
              </w:rPr>
              <w:t>کل سال 1403</w:t>
            </w:r>
          </w:p>
        </w:tc>
        <w:tc>
          <w:tcPr>
            <w:tcW w:w="2331" w:type="dxa"/>
            <w:gridSpan w:val="3"/>
            <w:shd w:val="clear" w:color="auto" w:fill="D9D9D9" w:themeFill="background1" w:themeFillShade="D9"/>
            <w:vAlign w:val="center"/>
          </w:tcPr>
          <w:p w14:paraId="404B92A4" w14:textId="77777777" w:rsidR="00EF038B" w:rsidRPr="00EF038B" w:rsidRDefault="00EF038B" w:rsidP="00EF038B">
            <w:pPr>
              <w:bidi/>
              <w:jc w:val="center"/>
              <w:rPr>
                <w:rFonts w:cs="B Nazanin"/>
                <w:b/>
                <w:bCs/>
                <w:sz w:val="28"/>
                <w:szCs w:val="28"/>
                <w:rtl/>
                <w:lang w:bidi="fa-IR"/>
              </w:rPr>
            </w:pPr>
            <w:r w:rsidRPr="00EF038B">
              <w:rPr>
                <w:rFonts w:cs="B Nazanin" w:hint="cs"/>
                <w:b/>
                <w:bCs/>
                <w:sz w:val="24"/>
                <w:szCs w:val="24"/>
                <w:rtl/>
              </w:rPr>
              <w:t>کل سال 1404</w:t>
            </w:r>
          </w:p>
        </w:tc>
        <w:tc>
          <w:tcPr>
            <w:tcW w:w="810" w:type="dxa"/>
            <w:vMerge w:val="restart"/>
            <w:shd w:val="clear" w:color="auto" w:fill="D9D9D9" w:themeFill="background1" w:themeFillShade="D9"/>
            <w:vAlign w:val="center"/>
          </w:tcPr>
          <w:p w14:paraId="2E457EFC" w14:textId="77777777" w:rsidR="00EF038B" w:rsidRPr="00EF038B" w:rsidRDefault="00EF038B" w:rsidP="00EF038B">
            <w:pPr>
              <w:bidi/>
              <w:jc w:val="center"/>
              <w:rPr>
                <w:rFonts w:cs="B Nazanin"/>
                <w:b/>
                <w:bCs/>
                <w:sz w:val="24"/>
                <w:szCs w:val="24"/>
                <w:rtl/>
              </w:rPr>
            </w:pPr>
            <w:r w:rsidRPr="00EF038B">
              <w:rPr>
                <w:rFonts w:cs="B Nazanin" w:hint="cs"/>
                <w:b/>
                <w:bCs/>
                <w:sz w:val="24"/>
                <w:szCs w:val="24"/>
                <w:rtl/>
              </w:rPr>
              <w:t>حد انتظار</w:t>
            </w:r>
          </w:p>
          <w:p w14:paraId="3B25687B" w14:textId="77777777" w:rsidR="00EF038B" w:rsidRPr="00EF038B" w:rsidRDefault="00EF038B" w:rsidP="00EF038B">
            <w:pPr>
              <w:bidi/>
              <w:jc w:val="center"/>
              <w:rPr>
                <w:rFonts w:cs="B Nazanin"/>
                <w:b/>
                <w:bCs/>
                <w:sz w:val="24"/>
                <w:szCs w:val="24"/>
                <w:rtl/>
              </w:rPr>
            </w:pPr>
            <w:r w:rsidRPr="00EF038B">
              <w:rPr>
                <w:rFonts w:cs="B Nazanin" w:hint="cs"/>
                <w:b/>
                <w:bCs/>
                <w:sz w:val="24"/>
                <w:szCs w:val="24"/>
                <w:rtl/>
              </w:rPr>
              <w:t>سال 1404</w:t>
            </w:r>
          </w:p>
        </w:tc>
        <w:tc>
          <w:tcPr>
            <w:tcW w:w="990" w:type="dxa"/>
            <w:vMerge w:val="restart"/>
            <w:shd w:val="clear" w:color="auto" w:fill="D9D9D9" w:themeFill="background1" w:themeFillShade="D9"/>
            <w:vAlign w:val="center"/>
          </w:tcPr>
          <w:p w14:paraId="252615D8" w14:textId="77777777" w:rsidR="00EF038B" w:rsidRPr="00EF038B" w:rsidRDefault="00EF038B" w:rsidP="00EF038B">
            <w:pPr>
              <w:bidi/>
              <w:jc w:val="center"/>
              <w:rPr>
                <w:rFonts w:cs="B Nazanin"/>
                <w:b/>
                <w:bCs/>
                <w:sz w:val="24"/>
                <w:szCs w:val="24"/>
                <w:rtl/>
              </w:rPr>
            </w:pPr>
            <w:r w:rsidRPr="00EF038B">
              <w:rPr>
                <w:rFonts w:cs="B Nazanin" w:hint="cs"/>
                <w:b/>
                <w:bCs/>
                <w:sz w:val="24"/>
                <w:szCs w:val="24"/>
                <w:rtl/>
              </w:rPr>
              <w:t>در صد پیشرفت</w:t>
            </w:r>
          </w:p>
        </w:tc>
        <w:tc>
          <w:tcPr>
            <w:tcW w:w="1433" w:type="dxa"/>
            <w:vMerge w:val="restart"/>
            <w:shd w:val="clear" w:color="auto" w:fill="D9D9D9" w:themeFill="background1" w:themeFillShade="D9"/>
            <w:vAlign w:val="center"/>
          </w:tcPr>
          <w:p w14:paraId="4120CD2B" w14:textId="77777777" w:rsidR="00EF038B" w:rsidRPr="00EF038B" w:rsidRDefault="00EF038B" w:rsidP="00EF038B">
            <w:pPr>
              <w:bidi/>
              <w:jc w:val="center"/>
              <w:rPr>
                <w:rFonts w:cs="B Nazanin"/>
                <w:b/>
                <w:bCs/>
                <w:sz w:val="24"/>
                <w:szCs w:val="24"/>
                <w:rtl/>
                <w:lang w:bidi="fa-IR"/>
              </w:rPr>
            </w:pPr>
            <w:r w:rsidRPr="00EF038B">
              <w:rPr>
                <w:rFonts w:cs="B Nazanin" w:hint="cs"/>
                <w:b/>
                <w:bCs/>
                <w:sz w:val="24"/>
                <w:szCs w:val="24"/>
                <w:rtl/>
                <w:lang w:bidi="fa-IR"/>
              </w:rPr>
              <w:t>منبع اطلاعاتی</w:t>
            </w:r>
          </w:p>
        </w:tc>
        <w:tc>
          <w:tcPr>
            <w:tcW w:w="3063" w:type="dxa"/>
            <w:vMerge w:val="restart"/>
            <w:shd w:val="clear" w:color="auto" w:fill="D9D9D9" w:themeFill="background1" w:themeFillShade="D9"/>
            <w:vAlign w:val="center"/>
          </w:tcPr>
          <w:p w14:paraId="226BD253" w14:textId="77777777" w:rsidR="00EF038B" w:rsidRPr="00EF038B" w:rsidRDefault="00EF038B" w:rsidP="00EF038B">
            <w:pPr>
              <w:bidi/>
              <w:jc w:val="center"/>
              <w:rPr>
                <w:rFonts w:cs="B Nazanin"/>
                <w:b/>
                <w:bCs/>
                <w:sz w:val="24"/>
                <w:szCs w:val="24"/>
                <w:rtl/>
              </w:rPr>
            </w:pPr>
            <w:r w:rsidRPr="00EF038B">
              <w:rPr>
                <w:rFonts w:cs="B Nazanin" w:hint="cs"/>
                <w:b/>
                <w:bCs/>
                <w:sz w:val="24"/>
                <w:szCs w:val="24"/>
                <w:rtl/>
              </w:rPr>
              <w:t>تحلیل</w:t>
            </w:r>
          </w:p>
        </w:tc>
      </w:tr>
      <w:tr w:rsidR="00EF038B" w:rsidRPr="00EF038B" w14:paraId="24AA79EC" w14:textId="77777777" w:rsidTr="00EF038B">
        <w:trPr>
          <w:trHeight w:val="564"/>
        </w:trPr>
        <w:tc>
          <w:tcPr>
            <w:tcW w:w="3178" w:type="dxa"/>
            <w:vMerge/>
            <w:shd w:val="clear" w:color="auto" w:fill="BFBFBF" w:themeFill="background1" w:themeFillShade="BF"/>
            <w:vAlign w:val="center"/>
          </w:tcPr>
          <w:p w14:paraId="7F69714B" w14:textId="77777777" w:rsidR="00EF038B" w:rsidRPr="00EF038B" w:rsidRDefault="00EF038B" w:rsidP="00EF038B">
            <w:pPr>
              <w:bidi/>
              <w:jc w:val="center"/>
              <w:rPr>
                <w:rFonts w:cs="B Nazanin"/>
                <w:rtl/>
              </w:rPr>
            </w:pPr>
          </w:p>
        </w:tc>
        <w:tc>
          <w:tcPr>
            <w:tcW w:w="810" w:type="dxa"/>
            <w:shd w:val="clear" w:color="auto" w:fill="D9D9D9" w:themeFill="background1" w:themeFillShade="D9"/>
            <w:vAlign w:val="center"/>
          </w:tcPr>
          <w:p w14:paraId="0B2C376C" w14:textId="77777777" w:rsidR="00EF038B" w:rsidRPr="00EF038B" w:rsidRDefault="00EF038B" w:rsidP="00EF038B">
            <w:pPr>
              <w:bidi/>
              <w:jc w:val="center"/>
              <w:rPr>
                <w:rFonts w:cs="B Nazanin"/>
                <w:b/>
                <w:bCs/>
                <w:sz w:val="24"/>
                <w:szCs w:val="24"/>
                <w:rtl/>
              </w:rPr>
            </w:pPr>
            <w:r w:rsidRPr="00EF038B">
              <w:rPr>
                <w:rFonts w:cs="B Nazanin" w:hint="cs"/>
                <w:b/>
                <w:bCs/>
                <w:sz w:val="24"/>
                <w:szCs w:val="24"/>
                <w:rtl/>
              </w:rPr>
              <w:t>میزان</w:t>
            </w:r>
            <w:r w:rsidRPr="00EF038B">
              <w:rPr>
                <w:rFonts w:cs="B Nazanin"/>
                <w:b/>
                <w:bCs/>
                <w:sz w:val="24"/>
                <w:szCs w:val="24"/>
                <w:rtl/>
              </w:rPr>
              <w:t xml:space="preserve"> </w:t>
            </w:r>
            <w:r w:rsidRPr="00EF038B">
              <w:rPr>
                <w:rFonts w:cs="B Nazanin" w:hint="cs"/>
                <w:b/>
                <w:bCs/>
                <w:sz w:val="24"/>
                <w:szCs w:val="24"/>
                <w:rtl/>
              </w:rPr>
              <w:t>شاخص</w:t>
            </w:r>
          </w:p>
        </w:tc>
        <w:tc>
          <w:tcPr>
            <w:tcW w:w="810" w:type="dxa"/>
            <w:shd w:val="clear" w:color="auto" w:fill="D9D9D9" w:themeFill="background1" w:themeFillShade="D9"/>
            <w:vAlign w:val="center"/>
          </w:tcPr>
          <w:p w14:paraId="3A56D060" w14:textId="77777777" w:rsidR="00EF038B" w:rsidRPr="00EF038B" w:rsidRDefault="00EF038B" w:rsidP="00EF038B">
            <w:pPr>
              <w:bidi/>
              <w:jc w:val="center"/>
              <w:rPr>
                <w:rFonts w:cs="B Nazanin"/>
                <w:b/>
                <w:bCs/>
                <w:sz w:val="24"/>
                <w:szCs w:val="24"/>
                <w:rtl/>
              </w:rPr>
            </w:pPr>
            <w:r w:rsidRPr="00EF038B">
              <w:rPr>
                <w:rFonts w:cs="B Nazanin" w:hint="cs"/>
                <w:b/>
                <w:bCs/>
                <w:sz w:val="24"/>
                <w:szCs w:val="24"/>
                <w:rtl/>
              </w:rPr>
              <w:t>صورت</w:t>
            </w:r>
          </w:p>
        </w:tc>
        <w:tc>
          <w:tcPr>
            <w:tcW w:w="720" w:type="dxa"/>
            <w:shd w:val="clear" w:color="auto" w:fill="D9D9D9" w:themeFill="background1" w:themeFillShade="D9"/>
            <w:vAlign w:val="center"/>
          </w:tcPr>
          <w:p w14:paraId="2F84B7CF" w14:textId="77777777" w:rsidR="00EF038B" w:rsidRPr="00EF038B" w:rsidRDefault="00EF038B" w:rsidP="00EF038B">
            <w:pPr>
              <w:bidi/>
              <w:jc w:val="center"/>
              <w:rPr>
                <w:rFonts w:cs="B Nazanin"/>
                <w:b/>
                <w:bCs/>
                <w:sz w:val="24"/>
                <w:szCs w:val="24"/>
                <w:rtl/>
              </w:rPr>
            </w:pPr>
            <w:r w:rsidRPr="00EF038B">
              <w:rPr>
                <w:rFonts w:cs="B Nazanin" w:hint="cs"/>
                <w:b/>
                <w:bCs/>
                <w:sz w:val="24"/>
                <w:szCs w:val="24"/>
                <w:rtl/>
              </w:rPr>
              <w:t>مخرج</w:t>
            </w:r>
          </w:p>
        </w:tc>
        <w:tc>
          <w:tcPr>
            <w:tcW w:w="810" w:type="dxa"/>
            <w:shd w:val="clear" w:color="auto" w:fill="D9D9D9" w:themeFill="background1" w:themeFillShade="D9"/>
            <w:vAlign w:val="center"/>
          </w:tcPr>
          <w:p w14:paraId="118C5E3D" w14:textId="77777777" w:rsidR="00EF038B" w:rsidRPr="00EF038B" w:rsidRDefault="00EF038B" w:rsidP="00EF038B">
            <w:pPr>
              <w:bidi/>
              <w:jc w:val="center"/>
              <w:rPr>
                <w:rFonts w:cs="B Nazanin"/>
                <w:b/>
                <w:bCs/>
                <w:sz w:val="24"/>
                <w:szCs w:val="24"/>
                <w:rtl/>
              </w:rPr>
            </w:pPr>
            <w:r w:rsidRPr="00EF038B">
              <w:rPr>
                <w:rFonts w:cs="B Nazanin" w:hint="cs"/>
                <w:b/>
                <w:bCs/>
                <w:sz w:val="24"/>
                <w:szCs w:val="24"/>
                <w:rtl/>
              </w:rPr>
              <w:t>میزان</w:t>
            </w:r>
            <w:r w:rsidRPr="00EF038B">
              <w:rPr>
                <w:rFonts w:cs="B Nazanin"/>
                <w:b/>
                <w:bCs/>
                <w:sz w:val="24"/>
                <w:szCs w:val="24"/>
                <w:rtl/>
              </w:rPr>
              <w:t xml:space="preserve"> </w:t>
            </w:r>
            <w:r w:rsidRPr="00EF038B">
              <w:rPr>
                <w:rFonts w:cs="B Nazanin" w:hint="cs"/>
                <w:b/>
                <w:bCs/>
                <w:sz w:val="24"/>
                <w:szCs w:val="24"/>
                <w:rtl/>
              </w:rPr>
              <w:t>شاخص</w:t>
            </w:r>
          </w:p>
        </w:tc>
        <w:tc>
          <w:tcPr>
            <w:tcW w:w="801" w:type="dxa"/>
            <w:shd w:val="clear" w:color="auto" w:fill="D9D9D9" w:themeFill="background1" w:themeFillShade="D9"/>
            <w:vAlign w:val="center"/>
          </w:tcPr>
          <w:p w14:paraId="5107FC10" w14:textId="77777777" w:rsidR="00EF038B" w:rsidRPr="00EF038B" w:rsidRDefault="00EF038B" w:rsidP="00EF038B">
            <w:pPr>
              <w:bidi/>
              <w:jc w:val="center"/>
              <w:rPr>
                <w:rFonts w:cs="B Nazanin"/>
                <w:b/>
                <w:bCs/>
                <w:sz w:val="24"/>
                <w:szCs w:val="24"/>
                <w:rtl/>
              </w:rPr>
            </w:pPr>
            <w:r w:rsidRPr="00EF038B">
              <w:rPr>
                <w:rFonts w:cs="B Nazanin" w:hint="cs"/>
                <w:b/>
                <w:bCs/>
                <w:sz w:val="24"/>
                <w:szCs w:val="24"/>
                <w:rtl/>
              </w:rPr>
              <w:t>صورت</w:t>
            </w:r>
          </w:p>
        </w:tc>
        <w:tc>
          <w:tcPr>
            <w:tcW w:w="720" w:type="dxa"/>
            <w:shd w:val="clear" w:color="auto" w:fill="D9D9D9" w:themeFill="background1" w:themeFillShade="D9"/>
            <w:vAlign w:val="center"/>
          </w:tcPr>
          <w:p w14:paraId="3A5DCA9A" w14:textId="77777777" w:rsidR="00EF038B" w:rsidRPr="00EF038B" w:rsidRDefault="00EF038B" w:rsidP="00EF038B">
            <w:pPr>
              <w:bidi/>
              <w:jc w:val="center"/>
              <w:rPr>
                <w:rFonts w:cs="B Nazanin"/>
                <w:b/>
                <w:bCs/>
                <w:sz w:val="24"/>
                <w:szCs w:val="24"/>
                <w:rtl/>
              </w:rPr>
            </w:pPr>
            <w:r w:rsidRPr="00EF038B">
              <w:rPr>
                <w:rFonts w:cs="B Nazanin" w:hint="cs"/>
                <w:b/>
                <w:bCs/>
                <w:sz w:val="24"/>
                <w:szCs w:val="24"/>
                <w:rtl/>
              </w:rPr>
              <w:t>مخرج</w:t>
            </w:r>
          </w:p>
        </w:tc>
        <w:tc>
          <w:tcPr>
            <w:tcW w:w="810" w:type="dxa"/>
            <w:vMerge/>
            <w:shd w:val="clear" w:color="auto" w:fill="BFBFBF" w:themeFill="background1" w:themeFillShade="BF"/>
            <w:vAlign w:val="center"/>
          </w:tcPr>
          <w:p w14:paraId="3B325927" w14:textId="77777777" w:rsidR="00EF038B" w:rsidRPr="00EF038B" w:rsidRDefault="00EF038B" w:rsidP="00EF038B">
            <w:pPr>
              <w:bidi/>
              <w:jc w:val="center"/>
              <w:rPr>
                <w:rFonts w:cs="B Nazanin"/>
                <w:rtl/>
              </w:rPr>
            </w:pPr>
          </w:p>
        </w:tc>
        <w:tc>
          <w:tcPr>
            <w:tcW w:w="990" w:type="dxa"/>
            <w:vMerge/>
            <w:shd w:val="clear" w:color="auto" w:fill="BFBFBF" w:themeFill="background1" w:themeFillShade="BF"/>
            <w:vAlign w:val="center"/>
          </w:tcPr>
          <w:p w14:paraId="1592F387" w14:textId="77777777" w:rsidR="00EF038B" w:rsidRPr="00EF038B" w:rsidRDefault="00EF038B" w:rsidP="00EF038B">
            <w:pPr>
              <w:bidi/>
              <w:jc w:val="center"/>
              <w:rPr>
                <w:rFonts w:cs="B Nazanin"/>
                <w:rtl/>
              </w:rPr>
            </w:pPr>
          </w:p>
        </w:tc>
        <w:tc>
          <w:tcPr>
            <w:tcW w:w="1433" w:type="dxa"/>
            <w:vMerge/>
            <w:shd w:val="clear" w:color="auto" w:fill="BFBFBF" w:themeFill="background1" w:themeFillShade="BF"/>
            <w:vAlign w:val="center"/>
          </w:tcPr>
          <w:p w14:paraId="41954B06" w14:textId="77777777" w:rsidR="00EF038B" w:rsidRPr="00EF038B" w:rsidRDefault="00EF038B" w:rsidP="00EF038B">
            <w:pPr>
              <w:bidi/>
              <w:jc w:val="center"/>
              <w:rPr>
                <w:rFonts w:cs="B Nazanin"/>
                <w:rtl/>
              </w:rPr>
            </w:pPr>
          </w:p>
        </w:tc>
        <w:tc>
          <w:tcPr>
            <w:tcW w:w="3063" w:type="dxa"/>
            <w:vMerge/>
            <w:shd w:val="clear" w:color="auto" w:fill="BFBFBF" w:themeFill="background1" w:themeFillShade="BF"/>
            <w:vAlign w:val="center"/>
          </w:tcPr>
          <w:p w14:paraId="176BFBE0" w14:textId="77777777" w:rsidR="00EF038B" w:rsidRPr="00EF038B" w:rsidRDefault="00EF038B" w:rsidP="00EF038B">
            <w:pPr>
              <w:bidi/>
              <w:jc w:val="center"/>
              <w:rPr>
                <w:rFonts w:cs="B Nazanin"/>
                <w:rtl/>
              </w:rPr>
            </w:pPr>
          </w:p>
        </w:tc>
      </w:tr>
      <w:tr w:rsidR="00EF038B" w:rsidRPr="00EF038B" w14:paraId="095C3231" w14:textId="77777777" w:rsidTr="00EF038B">
        <w:trPr>
          <w:trHeight w:val="1178"/>
        </w:trPr>
        <w:tc>
          <w:tcPr>
            <w:tcW w:w="3178" w:type="dxa"/>
            <w:vAlign w:val="center"/>
          </w:tcPr>
          <w:p w14:paraId="3B141964" w14:textId="77777777" w:rsidR="00EF038B" w:rsidRPr="00EF038B" w:rsidRDefault="00EF038B" w:rsidP="00EF038B">
            <w:pPr>
              <w:bidi/>
              <w:jc w:val="center"/>
              <w:rPr>
                <w:rFonts w:cs="B Nazanin"/>
                <w:color w:val="000000" w:themeColor="text1"/>
              </w:rPr>
            </w:pPr>
            <w:r w:rsidRPr="00EF038B">
              <w:rPr>
                <w:rFonts w:cs="B Nazanin"/>
                <w:rtl/>
                <w:lang w:bidi="fa-IR"/>
              </w:rPr>
              <w:t>بازد</w:t>
            </w:r>
            <w:r w:rsidRPr="00EF038B">
              <w:rPr>
                <w:rFonts w:cs="B Nazanin" w:hint="cs"/>
                <w:rtl/>
                <w:lang w:bidi="fa-IR"/>
              </w:rPr>
              <w:t>ی</w:t>
            </w:r>
            <w:r w:rsidRPr="00EF038B">
              <w:rPr>
                <w:rFonts w:cs="B Nazanin" w:hint="eastAsia"/>
                <w:rtl/>
                <w:lang w:bidi="fa-IR"/>
              </w:rPr>
              <w:t>د</w:t>
            </w:r>
            <w:r w:rsidRPr="00EF038B">
              <w:rPr>
                <w:rFonts w:cs="B Nazanin"/>
                <w:rtl/>
                <w:lang w:bidi="fa-IR"/>
              </w:rPr>
              <w:t xml:space="preserve"> از آزما</w:t>
            </w:r>
            <w:r w:rsidRPr="00EF038B">
              <w:rPr>
                <w:rFonts w:cs="B Nazanin" w:hint="cs"/>
                <w:rtl/>
                <w:lang w:bidi="fa-IR"/>
              </w:rPr>
              <w:t>ی</w:t>
            </w:r>
            <w:r w:rsidRPr="00EF038B">
              <w:rPr>
                <w:rFonts w:cs="B Nazanin" w:hint="eastAsia"/>
                <w:rtl/>
                <w:lang w:bidi="fa-IR"/>
              </w:rPr>
              <w:t>شگاه</w:t>
            </w:r>
            <w:r w:rsidRPr="00EF038B">
              <w:rPr>
                <w:rFonts w:cs="B Nazanin" w:hint="cs"/>
                <w:rtl/>
                <w:lang w:bidi="fa-IR"/>
              </w:rPr>
              <w:t>های</w:t>
            </w:r>
            <w:r w:rsidRPr="00EF038B">
              <w:rPr>
                <w:rFonts w:cs="B Nazanin"/>
                <w:rtl/>
                <w:lang w:bidi="fa-IR"/>
              </w:rPr>
              <w:t xml:space="preserve"> ز</w:t>
            </w:r>
            <w:r w:rsidRPr="00EF038B">
              <w:rPr>
                <w:rFonts w:cs="B Nazanin" w:hint="cs"/>
                <w:rtl/>
                <w:lang w:bidi="fa-IR"/>
              </w:rPr>
              <w:t>ی</w:t>
            </w:r>
            <w:r w:rsidRPr="00EF038B">
              <w:rPr>
                <w:rFonts w:cs="B Nazanin" w:hint="eastAsia"/>
                <w:rtl/>
                <w:lang w:bidi="fa-IR"/>
              </w:rPr>
              <w:t>ر</w:t>
            </w:r>
            <w:r w:rsidRPr="00EF038B">
              <w:rPr>
                <w:rFonts w:cs="B Nazanin"/>
                <w:rtl/>
                <w:lang w:bidi="fa-IR"/>
              </w:rPr>
              <w:t xml:space="preserve"> مجموعه با استفاده از چک ل</w:t>
            </w:r>
            <w:r w:rsidRPr="00EF038B">
              <w:rPr>
                <w:rFonts w:cs="B Nazanin" w:hint="cs"/>
                <w:rtl/>
                <w:lang w:bidi="fa-IR"/>
              </w:rPr>
              <w:t>ی</w:t>
            </w:r>
            <w:r w:rsidRPr="00EF038B">
              <w:rPr>
                <w:rFonts w:cs="B Nazanin" w:hint="eastAsia"/>
                <w:rtl/>
                <w:lang w:bidi="fa-IR"/>
              </w:rPr>
              <w:t>ست</w:t>
            </w:r>
            <w:r w:rsidRPr="00EF038B">
              <w:rPr>
                <w:rFonts w:cs="B Nazanin"/>
                <w:rtl/>
                <w:lang w:bidi="fa-IR"/>
              </w:rPr>
              <w:t xml:space="preserve"> استاندارد عموم</w:t>
            </w:r>
            <w:r w:rsidRPr="00EF038B">
              <w:rPr>
                <w:rFonts w:cs="B Nazanin" w:hint="cs"/>
                <w:rtl/>
                <w:lang w:bidi="fa-IR"/>
              </w:rPr>
              <w:t>ی</w:t>
            </w:r>
          </w:p>
        </w:tc>
        <w:tc>
          <w:tcPr>
            <w:tcW w:w="810" w:type="dxa"/>
            <w:vAlign w:val="center"/>
          </w:tcPr>
          <w:p w14:paraId="0D1EF62F" w14:textId="77777777" w:rsidR="00EF038B" w:rsidRPr="00EF038B" w:rsidRDefault="00EF038B" w:rsidP="00EF038B">
            <w:pPr>
              <w:bidi/>
              <w:jc w:val="center"/>
              <w:rPr>
                <w:rFonts w:cs="B Nazanin"/>
                <w:rtl/>
              </w:rPr>
            </w:pPr>
            <w:r w:rsidRPr="00EF038B">
              <w:rPr>
                <w:rFonts w:cs="B Nazanin" w:hint="cs"/>
                <w:rtl/>
              </w:rPr>
              <w:t>92.8</w:t>
            </w:r>
          </w:p>
        </w:tc>
        <w:tc>
          <w:tcPr>
            <w:tcW w:w="810" w:type="dxa"/>
            <w:vAlign w:val="center"/>
          </w:tcPr>
          <w:p w14:paraId="77D72F47" w14:textId="77777777" w:rsidR="00EF038B" w:rsidRPr="00EF038B" w:rsidRDefault="00EF038B" w:rsidP="00EF038B">
            <w:pPr>
              <w:bidi/>
              <w:jc w:val="center"/>
              <w:rPr>
                <w:rFonts w:cs="B Nazanin"/>
                <w:rtl/>
              </w:rPr>
            </w:pPr>
            <w:r w:rsidRPr="00EF038B">
              <w:rPr>
                <w:rFonts w:cs="B Nazanin" w:hint="cs"/>
                <w:rtl/>
              </w:rPr>
              <w:t>14</w:t>
            </w:r>
          </w:p>
        </w:tc>
        <w:tc>
          <w:tcPr>
            <w:tcW w:w="720" w:type="dxa"/>
            <w:vAlign w:val="center"/>
          </w:tcPr>
          <w:p w14:paraId="153DBE91" w14:textId="77777777" w:rsidR="00EF038B" w:rsidRPr="00EF038B" w:rsidRDefault="00EF038B" w:rsidP="00EF038B">
            <w:pPr>
              <w:bidi/>
              <w:jc w:val="center"/>
              <w:rPr>
                <w:rFonts w:cs="B Nazanin"/>
                <w:rtl/>
              </w:rPr>
            </w:pPr>
            <w:r w:rsidRPr="00EF038B">
              <w:rPr>
                <w:rFonts w:cs="B Nazanin" w:hint="cs"/>
                <w:rtl/>
              </w:rPr>
              <w:t>14</w:t>
            </w:r>
          </w:p>
        </w:tc>
        <w:tc>
          <w:tcPr>
            <w:tcW w:w="810" w:type="dxa"/>
            <w:vAlign w:val="center"/>
          </w:tcPr>
          <w:p w14:paraId="7CC4793E" w14:textId="77777777" w:rsidR="00EF038B" w:rsidRPr="00EF038B" w:rsidRDefault="00EF038B" w:rsidP="00EF038B">
            <w:pPr>
              <w:bidi/>
              <w:jc w:val="center"/>
              <w:rPr>
                <w:rFonts w:ascii="Arial Narrow" w:hAnsi="Arial Narrow" w:cs="B Nazanin"/>
                <w:rtl/>
              </w:rPr>
            </w:pPr>
            <w:r w:rsidRPr="00EF038B">
              <w:rPr>
                <w:rFonts w:cs="B Nazanin" w:hint="cs"/>
                <w:rtl/>
              </w:rPr>
              <w:t>100</w:t>
            </w:r>
          </w:p>
        </w:tc>
        <w:tc>
          <w:tcPr>
            <w:tcW w:w="801" w:type="dxa"/>
            <w:vAlign w:val="center"/>
          </w:tcPr>
          <w:p w14:paraId="186C450C" w14:textId="77777777" w:rsidR="00EF038B" w:rsidRPr="00EF038B" w:rsidRDefault="00EF038B" w:rsidP="00EF038B">
            <w:pPr>
              <w:bidi/>
              <w:jc w:val="center"/>
              <w:rPr>
                <w:rFonts w:ascii="Arial Narrow" w:hAnsi="Arial Narrow" w:cs="B Nazanin"/>
                <w:rtl/>
              </w:rPr>
            </w:pPr>
            <w:r w:rsidRPr="00EF038B">
              <w:rPr>
                <w:rFonts w:cs="B Nazanin" w:hint="cs"/>
                <w:rtl/>
              </w:rPr>
              <w:t>12</w:t>
            </w:r>
          </w:p>
        </w:tc>
        <w:tc>
          <w:tcPr>
            <w:tcW w:w="720" w:type="dxa"/>
            <w:vAlign w:val="center"/>
          </w:tcPr>
          <w:p w14:paraId="0CA1AB37" w14:textId="77777777" w:rsidR="00EF038B" w:rsidRPr="00EF038B" w:rsidRDefault="00EF038B" w:rsidP="00EF038B">
            <w:pPr>
              <w:bidi/>
              <w:jc w:val="center"/>
              <w:rPr>
                <w:rFonts w:ascii="Arial Narrow" w:hAnsi="Arial Narrow" w:cs="B Nazanin"/>
                <w:rtl/>
              </w:rPr>
            </w:pPr>
            <w:r w:rsidRPr="00EF038B">
              <w:rPr>
                <w:rFonts w:cs="B Nazanin" w:hint="cs"/>
                <w:rtl/>
              </w:rPr>
              <w:t>12</w:t>
            </w:r>
          </w:p>
        </w:tc>
        <w:tc>
          <w:tcPr>
            <w:tcW w:w="810" w:type="dxa"/>
            <w:vAlign w:val="center"/>
          </w:tcPr>
          <w:p w14:paraId="313205E4" w14:textId="77777777" w:rsidR="00EF038B" w:rsidRPr="00EF038B" w:rsidRDefault="00EF038B" w:rsidP="00EF038B">
            <w:pPr>
              <w:bidi/>
              <w:jc w:val="center"/>
              <w:rPr>
                <w:rFonts w:cs="B Nazanin"/>
                <w:rtl/>
              </w:rPr>
            </w:pPr>
            <w:r w:rsidRPr="00EF038B">
              <w:rPr>
                <w:rFonts w:cs="B Nazanin" w:hint="cs"/>
                <w:rtl/>
              </w:rPr>
              <w:t>100</w:t>
            </w:r>
          </w:p>
        </w:tc>
        <w:tc>
          <w:tcPr>
            <w:tcW w:w="990" w:type="dxa"/>
            <w:vAlign w:val="center"/>
          </w:tcPr>
          <w:p w14:paraId="6718DC69" w14:textId="77777777" w:rsidR="00EF038B" w:rsidRPr="00EF038B" w:rsidRDefault="00EF038B" w:rsidP="00EF038B">
            <w:pPr>
              <w:bidi/>
              <w:jc w:val="center"/>
              <w:rPr>
                <w:rFonts w:cs="B Nazanin"/>
                <w:rtl/>
              </w:rPr>
            </w:pPr>
            <w:r w:rsidRPr="00EF038B">
              <w:rPr>
                <w:rFonts w:cs="B Nazanin" w:hint="cs"/>
                <w:rtl/>
              </w:rPr>
              <w:t>100</w:t>
            </w:r>
          </w:p>
        </w:tc>
        <w:tc>
          <w:tcPr>
            <w:tcW w:w="1433" w:type="dxa"/>
            <w:vAlign w:val="center"/>
          </w:tcPr>
          <w:p w14:paraId="3FCC8727" w14:textId="77777777" w:rsidR="00EF038B" w:rsidRPr="00EF038B" w:rsidRDefault="00EF038B" w:rsidP="00EF038B">
            <w:pPr>
              <w:bidi/>
              <w:jc w:val="center"/>
              <w:rPr>
                <w:rFonts w:cs="B Nazanin"/>
                <w:rtl/>
              </w:rPr>
            </w:pPr>
            <w:r w:rsidRPr="00EF038B">
              <w:rPr>
                <w:rFonts w:cs="B Nazanin" w:hint="cs"/>
                <w:rtl/>
              </w:rPr>
              <w:t>مستندات چک لیست پایش ها</w:t>
            </w:r>
          </w:p>
        </w:tc>
        <w:tc>
          <w:tcPr>
            <w:tcW w:w="3063" w:type="dxa"/>
            <w:vAlign w:val="center"/>
          </w:tcPr>
          <w:p w14:paraId="2469C94C" w14:textId="77777777" w:rsidR="00EF038B" w:rsidRPr="00EF038B" w:rsidRDefault="00EF038B" w:rsidP="00EF038B">
            <w:pPr>
              <w:bidi/>
              <w:jc w:val="center"/>
              <w:rPr>
                <w:rFonts w:cs="B Nazanin"/>
                <w:rtl/>
              </w:rPr>
            </w:pPr>
            <w:r w:rsidRPr="00EF038B">
              <w:rPr>
                <w:rFonts w:cs="B Nazanin" w:hint="cs"/>
                <w:rtl/>
                <w:lang w:bidi="fa-IR"/>
              </w:rPr>
              <w:t xml:space="preserve">در </w:t>
            </w:r>
            <w:r w:rsidRPr="00EF038B">
              <w:rPr>
                <w:rFonts w:cs="B Nazanin" w:hint="cs"/>
                <w:rtl/>
              </w:rPr>
              <w:t>حد انتظار :به دلیل پایش فصلی و تکمیل چک لیست</w:t>
            </w:r>
          </w:p>
        </w:tc>
      </w:tr>
      <w:tr w:rsidR="00EF038B" w:rsidRPr="00EF038B" w14:paraId="66CD4F7B" w14:textId="77777777" w:rsidTr="00EF038B">
        <w:trPr>
          <w:trHeight w:val="1340"/>
        </w:trPr>
        <w:tc>
          <w:tcPr>
            <w:tcW w:w="3178" w:type="dxa"/>
            <w:vAlign w:val="center"/>
          </w:tcPr>
          <w:p w14:paraId="30FE4384" w14:textId="77777777" w:rsidR="00EF038B" w:rsidRPr="00EF038B" w:rsidRDefault="00EF038B" w:rsidP="00EF038B">
            <w:pPr>
              <w:bidi/>
              <w:spacing w:after="160" w:line="259" w:lineRule="auto"/>
              <w:contextualSpacing/>
              <w:jc w:val="center"/>
              <w:rPr>
                <w:rFonts w:ascii="Calibri" w:eastAsia="Calibri" w:hAnsi="Calibri" w:cs="B Nazanin"/>
                <w:lang w:bidi="fa-IR"/>
              </w:rPr>
            </w:pPr>
            <w:r w:rsidRPr="00EF038B">
              <w:rPr>
                <w:rFonts w:ascii="Calibri" w:eastAsia="Calibri" w:hAnsi="Calibri" w:cs="B Nazanin" w:hint="cs"/>
                <w:rtl/>
                <w:lang w:bidi="fa-IR"/>
              </w:rPr>
              <w:t>درصد اعلام نتایج دید مستقیم سل،تا 48 ساعت پس از دریافت نمونه</w:t>
            </w:r>
          </w:p>
        </w:tc>
        <w:tc>
          <w:tcPr>
            <w:tcW w:w="810" w:type="dxa"/>
            <w:vAlign w:val="center"/>
          </w:tcPr>
          <w:p w14:paraId="2570DDE5" w14:textId="77777777" w:rsidR="00EF038B" w:rsidRPr="00EF038B" w:rsidRDefault="00EF038B" w:rsidP="00EF038B">
            <w:pPr>
              <w:bidi/>
              <w:jc w:val="center"/>
              <w:rPr>
                <w:rFonts w:cs="B Nazanin"/>
                <w:rtl/>
              </w:rPr>
            </w:pPr>
            <w:r w:rsidRPr="00EF038B">
              <w:rPr>
                <w:rFonts w:cs="B Nazanin" w:hint="cs"/>
                <w:rtl/>
              </w:rPr>
              <w:t>83.2</w:t>
            </w:r>
          </w:p>
        </w:tc>
        <w:tc>
          <w:tcPr>
            <w:tcW w:w="810" w:type="dxa"/>
            <w:vAlign w:val="center"/>
          </w:tcPr>
          <w:p w14:paraId="75FD63D8" w14:textId="77777777" w:rsidR="00EF038B" w:rsidRPr="00EF038B" w:rsidRDefault="00EF038B" w:rsidP="00EF038B">
            <w:pPr>
              <w:bidi/>
              <w:jc w:val="center"/>
              <w:rPr>
                <w:rFonts w:cs="B Nazanin"/>
                <w:rtl/>
              </w:rPr>
            </w:pPr>
            <w:r w:rsidRPr="00EF038B">
              <w:rPr>
                <w:rFonts w:cs="B Nazanin" w:hint="cs"/>
                <w:rtl/>
              </w:rPr>
              <w:t>1685</w:t>
            </w:r>
          </w:p>
        </w:tc>
        <w:tc>
          <w:tcPr>
            <w:tcW w:w="720" w:type="dxa"/>
            <w:vAlign w:val="center"/>
          </w:tcPr>
          <w:p w14:paraId="14EC4484" w14:textId="77777777" w:rsidR="00EF038B" w:rsidRPr="00EF038B" w:rsidRDefault="00EF038B" w:rsidP="00EF038B">
            <w:pPr>
              <w:bidi/>
              <w:jc w:val="center"/>
              <w:rPr>
                <w:rFonts w:cs="B Nazanin"/>
                <w:rtl/>
              </w:rPr>
            </w:pPr>
            <w:r w:rsidRPr="00EF038B">
              <w:rPr>
                <w:rFonts w:cs="B Nazanin" w:hint="cs"/>
                <w:rtl/>
              </w:rPr>
              <w:t>2024</w:t>
            </w:r>
          </w:p>
        </w:tc>
        <w:tc>
          <w:tcPr>
            <w:tcW w:w="810" w:type="dxa"/>
            <w:vAlign w:val="center"/>
          </w:tcPr>
          <w:p w14:paraId="470D36EC" w14:textId="77777777" w:rsidR="00EF038B" w:rsidRPr="00EF038B" w:rsidRDefault="00EF038B" w:rsidP="00EF038B">
            <w:pPr>
              <w:bidi/>
              <w:jc w:val="center"/>
              <w:rPr>
                <w:rFonts w:cs="B Nazanin"/>
                <w:rtl/>
              </w:rPr>
            </w:pPr>
            <w:r w:rsidRPr="00EF038B">
              <w:rPr>
                <w:rFonts w:cs="B Nazanin" w:hint="cs"/>
                <w:rtl/>
              </w:rPr>
              <w:t>73.01</w:t>
            </w:r>
          </w:p>
        </w:tc>
        <w:tc>
          <w:tcPr>
            <w:tcW w:w="801" w:type="dxa"/>
            <w:vAlign w:val="center"/>
          </w:tcPr>
          <w:p w14:paraId="6100D3B3" w14:textId="77777777" w:rsidR="00EF038B" w:rsidRPr="00EF038B" w:rsidRDefault="00EF038B" w:rsidP="00EF038B">
            <w:pPr>
              <w:bidi/>
              <w:jc w:val="center"/>
              <w:rPr>
                <w:rFonts w:cs="B Nazanin"/>
                <w:rtl/>
              </w:rPr>
            </w:pPr>
            <w:r w:rsidRPr="00EF038B">
              <w:rPr>
                <w:rFonts w:cs="B Nazanin" w:hint="cs"/>
                <w:rtl/>
              </w:rPr>
              <w:t>2073</w:t>
            </w:r>
          </w:p>
        </w:tc>
        <w:tc>
          <w:tcPr>
            <w:tcW w:w="720" w:type="dxa"/>
            <w:vAlign w:val="center"/>
          </w:tcPr>
          <w:p w14:paraId="77C65D4E" w14:textId="77777777" w:rsidR="00EF038B" w:rsidRPr="00EF038B" w:rsidRDefault="00EF038B" w:rsidP="00EF038B">
            <w:pPr>
              <w:bidi/>
              <w:jc w:val="center"/>
              <w:rPr>
                <w:rFonts w:cs="B Nazanin"/>
                <w:rtl/>
              </w:rPr>
            </w:pPr>
            <w:r w:rsidRPr="00EF038B">
              <w:rPr>
                <w:rFonts w:cs="B Nazanin" w:hint="cs"/>
                <w:rtl/>
              </w:rPr>
              <w:t>2839</w:t>
            </w:r>
          </w:p>
        </w:tc>
        <w:tc>
          <w:tcPr>
            <w:tcW w:w="810" w:type="dxa"/>
            <w:vAlign w:val="center"/>
          </w:tcPr>
          <w:p w14:paraId="0FF66D07" w14:textId="77777777" w:rsidR="00EF038B" w:rsidRPr="00EF038B" w:rsidRDefault="00EF038B" w:rsidP="00EF038B">
            <w:pPr>
              <w:bidi/>
              <w:jc w:val="center"/>
              <w:rPr>
                <w:rFonts w:cs="B Nazanin"/>
                <w:rtl/>
              </w:rPr>
            </w:pPr>
            <w:r w:rsidRPr="00EF038B">
              <w:rPr>
                <w:rFonts w:cs="B Nazanin" w:hint="cs"/>
                <w:rtl/>
              </w:rPr>
              <w:t>85</w:t>
            </w:r>
          </w:p>
        </w:tc>
        <w:tc>
          <w:tcPr>
            <w:tcW w:w="990" w:type="dxa"/>
            <w:vAlign w:val="center"/>
          </w:tcPr>
          <w:p w14:paraId="7BC16A66" w14:textId="77777777" w:rsidR="00EF038B" w:rsidRPr="00EF038B" w:rsidRDefault="00EF038B" w:rsidP="00EF038B">
            <w:pPr>
              <w:bidi/>
              <w:jc w:val="center"/>
              <w:rPr>
                <w:rFonts w:cs="B Nazanin"/>
                <w:rtl/>
              </w:rPr>
            </w:pPr>
            <w:r w:rsidRPr="00EF038B">
              <w:rPr>
                <w:rFonts w:cs="B Nazanin" w:hint="cs"/>
                <w:rtl/>
              </w:rPr>
              <w:t>85.89</w:t>
            </w:r>
          </w:p>
        </w:tc>
        <w:tc>
          <w:tcPr>
            <w:tcW w:w="1433" w:type="dxa"/>
            <w:vAlign w:val="center"/>
          </w:tcPr>
          <w:p w14:paraId="461BC87C" w14:textId="77777777" w:rsidR="00EF038B" w:rsidRPr="00EF038B" w:rsidRDefault="00EF038B" w:rsidP="00EF038B">
            <w:pPr>
              <w:bidi/>
              <w:jc w:val="center"/>
              <w:rPr>
                <w:rFonts w:cs="B Nazanin"/>
                <w:rtl/>
              </w:rPr>
            </w:pPr>
            <w:r w:rsidRPr="00EF038B">
              <w:rPr>
                <w:rFonts w:cs="B Nazanin" w:hint="cs"/>
                <w:rtl/>
              </w:rPr>
              <w:t>طبق مندرجات دفتر ثبت نتایج سل. تاریخ دریافت نمونه و تاریخ جوابدهی به صورت تصادفی</w:t>
            </w:r>
          </w:p>
        </w:tc>
        <w:tc>
          <w:tcPr>
            <w:tcW w:w="3063" w:type="dxa"/>
            <w:vAlign w:val="center"/>
          </w:tcPr>
          <w:p w14:paraId="32E71996" w14:textId="77777777" w:rsidR="00EF038B" w:rsidRPr="00EF038B" w:rsidRDefault="00EF038B" w:rsidP="00EF038B">
            <w:pPr>
              <w:bidi/>
              <w:jc w:val="center"/>
              <w:rPr>
                <w:rFonts w:cs="B Nazanin"/>
                <w:rtl/>
              </w:rPr>
            </w:pPr>
            <w:r w:rsidRPr="00EF038B">
              <w:rPr>
                <w:rFonts w:cs="B Nazanin" w:hint="cs"/>
                <w:rtl/>
              </w:rPr>
              <w:t>پایین تر از حد انتظار: به دلیل قطعی پی در پی برق، تعطیلی مرکز به دلیل جنگ و شیفت بندی پرسنل، افزایش فشار کار در بهمن ماه و کاهش نیرو</w:t>
            </w:r>
          </w:p>
        </w:tc>
      </w:tr>
      <w:tr w:rsidR="00EF038B" w:rsidRPr="00EF038B" w14:paraId="317F8581" w14:textId="77777777" w:rsidTr="00EF038B">
        <w:trPr>
          <w:trHeight w:val="1403"/>
        </w:trPr>
        <w:tc>
          <w:tcPr>
            <w:tcW w:w="3178" w:type="dxa"/>
            <w:vAlign w:val="center"/>
          </w:tcPr>
          <w:p w14:paraId="6D6F002A" w14:textId="77777777" w:rsidR="00EF038B" w:rsidRPr="00EF038B" w:rsidRDefault="00EF038B" w:rsidP="00EF038B">
            <w:pPr>
              <w:bidi/>
              <w:jc w:val="center"/>
              <w:rPr>
                <w:rFonts w:cs="B Nazanin"/>
                <w:color w:val="000000" w:themeColor="text1"/>
              </w:rPr>
            </w:pPr>
            <w:r w:rsidRPr="00EF038B">
              <w:rPr>
                <w:rFonts w:cs="B Nazanin" w:hint="cs"/>
                <w:rtl/>
                <w:lang w:bidi="fa-IR"/>
              </w:rPr>
              <w:t>کسب نتایج مناسب در بازبینی سل و مالاریا بالای 85 درصد صحت تشخیص</w:t>
            </w:r>
          </w:p>
        </w:tc>
        <w:tc>
          <w:tcPr>
            <w:tcW w:w="810" w:type="dxa"/>
            <w:vAlign w:val="center"/>
          </w:tcPr>
          <w:p w14:paraId="56664D55" w14:textId="77777777" w:rsidR="00EF038B" w:rsidRPr="00EF038B" w:rsidRDefault="00EF038B" w:rsidP="00EF038B">
            <w:pPr>
              <w:bidi/>
              <w:jc w:val="center"/>
              <w:rPr>
                <w:rFonts w:cs="B Nazanin"/>
                <w:rtl/>
              </w:rPr>
            </w:pPr>
          </w:p>
          <w:p w14:paraId="2DB19C4F" w14:textId="77777777" w:rsidR="00EF038B" w:rsidRPr="00EF038B" w:rsidRDefault="00EF038B" w:rsidP="00EF038B">
            <w:pPr>
              <w:bidi/>
              <w:jc w:val="center"/>
              <w:rPr>
                <w:rFonts w:cs="B Nazanin"/>
                <w:rtl/>
              </w:rPr>
            </w:pPr>
            <w:r w:rsidRPr="00EF038B">
              <w:rPr>
                <w:rFonts w:cs="B Nazanin" w:hint="cs"/>
                <w:rtl/>
              </w:rPr>
              <w:t>100</w:t>
            </w:r>
          </w:p>
        </w:tc>
        <w:tc>
          <w:tcPr>
            <w:tcW w:w="810" w:type="dxa"/>
            <w:vAlign w:val="center"/>
          </w:tcPr>
          <w:p w14:paraId="11C641CB" w14:textId="77777777" w:rsidR="00EF038B" w:rsidRPr="00EF038B" w:rsidRDefault="00EF038B" w:rsidP="00EF038B">
            <w:pPr>
              <w:bidi/>
              <w:jc w:val="center"/>
              <w:rPr>
                <w:rFonts w:cs="B Nazanin"/>
                <w:rtl/>
              </w:rPr>
            </w:pPr>
          </w:p>
          <w:p w14:paraId="7DD6B9F8" w14:textId="77777777" w:rsidR="00EF038B" w:rsidRPr="00EF038B" w:rsidRDefault="00EF038B" w:rsidP="00EF038B">
            <w:pPr>
              <w:bidi/>
              <w:jc w:val="center"/>
              <w:rPr>
                <w:rFonts w:cs="B Nazanin"/>
                <w:rtl/>
              </w:rPr>
            </w:pPr>
            <w:r w:rsidRPr="00EF038B">
              <w:rPr>
                <w:rFonts w:cs="B Nazanin" w:hint="cs"/>
                <w:rtl/>
              </w:rPr>
              <w:t>423</w:t>
            </w:r>
          </w:p>
        </w:tc>
        <w:tc>
          <w:tcPr>
            <w:tcW w:w="720" w:type="dxa"/>
            <w:vAlign w:val="center"/>
          </w:tcPr>
          <w:p w14:paraId="31A96C43" w14:textId="77777777" w:rsidR="00EF038B" w:rsidRPr="00EF038B" w:rsidRDefault="00EF038B" w:rsidP="00EF038B">
            <w:pPr>
              <w:bidi/>
              <w:jc w:val="center"/>
              <w:rPr>
                <w:rFonts w:cs="B Nazanin"/>
                <w:rtl/>
              </w:rPr>
            </w:pPr>
          </w:p>
          <w:p w14:paraId="4BAB01E8" w14:textId="77777777" w:rsidR="00EF038B" w:rsidRPr="00EF038B" w:rsidRDefault="00EF038B" w:rsidP="00EF038B">
            <w:pPr>
              <w:bidi/>
              <w:jc w:val="center"/>
              <w:rPr>
                <w:rFonts w:cs="B Nazanin"/>
                <w:rtl/>
              </w:rPr>
            </w:pPr>
            <w:r w:rsidRPr="00EF038B">
              <w:rPr>
                <w:rFonts w:cs="B Nazanin" w:hint="cs"/>
                <w:rtl/>
              </w:rPr>
              <w:t>423</w:t>
            </w:r>
          </w:p>
        </w:tc>
        <w:tc>
          <w:tcPr>
            <w:tcW w:w="810" w:type="dxa"/>
            <w:vAlign w:val="center"/>
          </w:tcPr>
          <w:p w14:paraId="7A750AA1" w14:textId="77777777" w:rsidR="00EF038B" w:rsidRPr="00EF038B" w:rsidRDefault="00EF038B" w:rsidP="00EF038B">
            <w:pPr>
              <w:bidi/>
              <w:jc w:val="center"/>
              <w:rPr>
                <w:rFonts w:cs="B Nazanin"/>
              </w:rPr>
            </w:pPr>
          </w:p>
          <w:p w14:paraId="7725AB29" w14:textId="77777777" w:rsidR="00EF038B" w:rsidRPr="00EF038B" w:rsidRDefault="00EF038B" w:rsidP="00EF038B">
            <w:pPr>
              <w:bidi/>
              <w:jc w:val="center"/>
              <w:rPr>
                <w:rFonts w:cs="B Nazanin"/>
                <w:rtl/>
              </w:rPr>
            </w:pPr>
            <w:r w:rsidRPr="00EF038B">
              <w:rPr>
                <w:rFonts w:cs="B Nazanin"/>
                <w:rtl/>
              </w:rPr>
              <w:t>10</w:t>
            </w:r>
            <w:r w:rsidRPr="00EF038B">
              <w:rPr>
                <w:rFonts w:cs="B Nazanin" w:hint="cs"/>
                <w:rtl/>
              </w:rPr>
              <w:t>0</w:t>
            </w:r>
          </w:p>
        </w:tc>
        <w:tc>
          <w:tcPr>
            <w:tcW w:w="801" w:type="dxa"/>
            <w:vAlign w:val="center"/>
          </w:tcPr>
          <w:p w14:paraId="7B243AA7" w14:textId="77777777" w:rsidR="00EF038B" w:rsidRPr="00EF038B" w:rsidRDefault="00EF038B" w:rsidP="00EF038B">
            <w:pPr>
              <w:bidi/>
              <w:jc w:val="center"/>
              <w:rPr>
                <w:rFonts w:cs="B Nazanin"/>
                <w:rtl/>
              </w:rPr>
            </w:pPr>
            <w:r w:rsidRPr="00EF038B">
              <w:rPr>
                <w:rFonts w:cs="B Nazanin" w:hint="cs"/>
                <w:rtl/>
              </w:rPr>
              <w:t>407</w:t>
            </w:r>
          </w:p>
        </w:tc>
        <w:tc>
          <w:tcPr>
            <w:tcW w:w="720" w:type="dxa"/>
            <w:vAlign w:val="center"/>
          </w:tcPr>
          <w:p w14:paraId="37EB1520" w14:textId="77777777" w:rsidR="00EF038B" w:rsidRPr="00EF038B" w:rsidRDefault="00EF038B" w:rsidP="00EF038B">
            <w:pPr>
              <w:bidi/>
              <w:jc w:val="center"/>
              <w:rPr>
                <w:rFonts w:cs="B Nazanin"/>
                <w:rtl/>
              </w:rPr>
            </w:pPr>
            <w:r w:rsidRPr="00EF038B">
              <w:rPr>
                <w:rFonts w:cs="B Nazanin" w:hint="cs"/>
                <w:rtl/>
              </w:rPr>
              <w:t>407</w:t>
            </w:r>
          </w:p>
        </w:tc>
        <w:tc>
          <w:tcPr>
            <w:tcW w:w="810" w:type="dxa"/>
            <w:vAlign w:val="center"/>
          </w:tcPr>
          <w:p w14:paraId="50963B39" w14:textId="77777777" w:rsidR="00EF038B" w:rsidRPr="00EF038B" w:rsidRDefault="00EF038B" w:rsidP="00EF038B">
            <w:pPr>
              <w:bidi/>
              <w:jc w:val="center"/>
              <w:rPr>
                <w:rFonts w:cs="B Nazanin"/>
                <w:rtl/>
              </w:rPr>
            </w:pPr>
            <w:r w:rsidRPr="00EF038B">
              <w:rPr>
                <w:rFonts w:cs="B Nazanin" w:hint="cs"/>
                <w:rtl/>
              </w:rPr>
              <w:t>100</w:t>
            </w:r>
          </w:p>
        </w:tc>
        <w:tc>
          <w:tcPr>
            <w:tcW w:w="990" w:type="dxa"/>
            <w:vAlign w:val="center"/>
          </w:tcPr>
          <w:p w14:paraId="2E6AE84D" w14:textId="77777777" w:rsidR="00EF038B" w:rsidRPr="00EF038B" w:rsidRDefault="00EF038B" w:rsidP="00EF038B">
            <w:pPr>
              <w:bidi/>
              <w:jc w:val="center"/>
              <w:rPr>
                <w:rFonts w:cs="B Nazanin"/>
                <w:rtl/>
              </w:rPr>
            </w:pPr>
            <w:r w:rsidRPr="00EF038B">
              <w:rPr>
                <w:rFonts w:cs="B Nazanin" w:hint="cs"/>
                <w:rtl/>
              </w:rPr>
              <w:t>100</w:t>
            </w:r>
          </w:p>
        </w:tc>
        <w:tc>
          <w:tcPr>
            <w:tcW w:w="1433" w:type="dxa"/>
            <w:vAlign w:val="center"/>
          </w:tcPr>
          <w:p w14:paraId="565EAFB5" w14:textId="77777777" w:rsidR="00EF038B" w:rsidRPr="00EF038B" w:rsidRDefault="00EF038B" w:rsidP="00EF038B">
            <w:pPr>
              <w:bidi/>
              <w:jc w:val="center"/>
              <w:rPr>
                <w:rFonts w:cs="B Nazanin"/>
                <w:rtl/>
                <w:lang w:bidi="fa-IR"/>
              </w:rPr>
            </w:pPr>
            <w:r w:rsidRPr="00EF038B">
              <w:rPr>
                <w:rFonts w:cs="B Nazanin" w:hint="cs"/>
                <w:rtl/>
              </w:rPr>
              <w:t>مستندات نتایج بازبینی لام</w:t>
            </w:r>
            <w:r w:rsidRPr="00EF038B">
              <w:rPr>
                <w:rFonts w:cs="B Nazanin" w:hint="cs"/>
                <w:rtl/>
              </w:rPr>
              <w:softHyphen/>
              <w:t>های سل و مالاریا</w:t>
            </w:r>
          </w:p>
        </w:tc>
        <w:tc>
          <w:tcPr>
            <w:tcW w:w="3063" w:type="dxa"/>
            <w:vAlign w:val="center"/>
          </w:tcPr>
          <w:p w14:paraId="09879583" w14:textId="77777777" w:rsidR="00EF038B" w:rsidRPr="00EF038B" w:rsidRDefault="00EF038B" w:rsidP="00EF038B">
            <w:pPr>
              <w:bidi/>
              <w:jc w:val="center"/>
              <w:rPr>
                <w:rFonts w:cs="B Nazanin"/>
                <w:rtl/>
              </w:rPr>
            </w:pPr>
            <w:r w:rsidRPr="00EF038B">
              <w:rPr>
                <w:rFonts w:cs="B Nazanin" w:hint="cs"/>
                <w:rtl/>
              </w:rPr>
              <w:t>در حد انتظار به دلیل مهارت نیرو ها ی شاغل در این بخش و شرکت در کارگاه های سالانه برای سل و مالاریا و به روز کردن اطلاعات</w:t>
            </w:r>
          </w:p>
        </w:tc>
      </w:tr>
    </w:tbl>
    <w:p w14:paraId="04316136" w14:textId="77777777" w:rsidR="00EF038B" w:rsidRPr="00EF038B" w:rsidRDefault="00EF038B" w:rsidP="00EF038B">
      <w:pPr>
        <w:bidi/>
        <w:rPr>
          <w:rFonts w:cs="B Nazanin"/>
          <w:b/>
          <w:bCs/>
          <w:sz w:val="28"/>
          <w:szCs w:val="28"/>
          <w:rtl/>
        </w:rPr>
      </w:pPr>
      <w:r w:rsidRPr="00EF038B">
        <w:rPr>
          <w:rFonts w:cs="B Nazanin"/>
          <w:rtl/>
        </w:rPr>
        <w:br w:type="page"/>
      </w:r>
      <w:r w:rsidRPr="00EF038B">
        <w:rPr>
          <w:rFonts w:cs="B Nazanin" w:hint="cs"/>
          <w:b/>
          <w:bCs/>
          <w:sz w:val="28"/>
          <w:szCs w:val="28"/>
          <w:rtl/>
        </w:rPr>
        <w:lastRenderedPageBreak/>
        <w:t>ج)نمودارها:</w:t>
      </w:r>
    </w:p>
    <w:p w14:paraId="756B02B2" w14:textId="77777777" w:rsidR="00EF038B" w:rsidRPr="00EF038B" w:rsidRDefault="00EF038B" w:rsidP="00EF038B">
      <w:pPr>
        <w:bidi/>
        <w:jc w:val="right"/>
        <w:rPr>
          <w:rFonts w:cs="B Nazanin"/>
          <w:b/>
          <w:bCs/>
          <w:sz w:val="28"/>
          <w:szCs w:val="28"/>
          <w:rtl/>
        </w:rPr>
      </w:pPr>
      <w:r w:rsidRPr="00EF038B">
        <w:rPr>
          <w:rFonts w:cs="B Nazanin"/>
          <w:b/>
          <w:bCs/>
          <w:noProof/>
          <w:sz w:val="28"/>
          <w:szCs w:val="28"/>
          <w:rtl/>
        </w:rPr>
        <w:drawing>
          <wp:inline distT="0" distB="0" distL="0" distR="0" wp14:anchorId="288D475D" wp14:editId="4EF78A95">
            <wp:extent cx="8165465" cy="5010150"/>
            <wp:effectExtent l="0" t="0" r="698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5535BB4" w14:textId="77777777" w:rsidR="00EF038B" w:rsidRPr="00EF038B" w:rsidRDefault="00EF038B" w:rsidP="00EF038B">
      <w:pPr>
        <w:bidi/>
        <w:jc w:val="right"/>
        <w:rPr>
          <w:rFonts w:cs="B Nazanin"/>
          <w:sz w:val="28"/>
          <w:szCs w:val="28"/>
        </w:rPr>
      </w:pPr>
    </w:p>
    <w:p w14:paraId="09F1D7BE" w14:textId="77777777" w:rsidR="00EF038B" w:rsidRPr="00EF038B" w:rsidRDefault="00EF038B" w:rsidP="00EF038B">
      <w:pPr>
        <w:bidi/>
        <w:rPr>
          <w:rFonts w:cs="B Nazanin"/>
          <w:sz w:val="28"/>
          <w:szCs w:val="28"/>
          <w:rtl/>
        </w:rPr>
      </w:pPr>
    </w:p>
    <w:p w14:paraId="1DEE5537" w14:textId="77777777" w:rsidR="00EF038B" w:rsidRPr="00EF038B" w:rsidRDefault="00EF038B" w:rsidP="00EF038B">
      <w:pPr>
        <w:bidi/>
        <w:rPr>
          <w:rFonts w:cs="B Nazanin"/>
          <w:b/>
          <w:bCs/>
          <w:sz w:val="28"/>
          <w:szCs w:val="28"/>
          <w:rtl/>
        </w:rPr>
      </w:pPr>
      <w:r w:rsidRPr="00EF038B">
        <w:rPr>
          <w:rFonts w:cs="B Nazanin" w:hint="cs"/>
          <w:b/>
          <w:bCs/>
          <w:sz w:val="28"/>
          <w:szCs w:val="28"/>
          <w:rtl/>
        </w:rPr>
        <w:lastRenderedPageBreak/>
        <w:t xml:space="preserve">د)عملکرد برنامه‌ها  : </w:t>
      </w:r>
    </w:p>
    <w:p w14:paraId="5B47D381" w14:textId="77777777" w:rsidR="00EF038B" w:rsidRPr="00EF038B" w:rsidRDefault="00EF038B" w:rsidP="00EF038B">
      <w:pPr>
        <w:bidi/>
        <w:rPr>
          <w:rFonts w:cs="B Nazanin"/>
          <w:sz w:val="24"/>
          <w:szCs w:val="24"/>
          <w:rtl/>
          <w:lang w:bidi="fa-IR"/>
        </w:rPr>
      </w:pPr>
      <w:r w:rsidRPr="00EF038B">
        <w:rPr>
          <w:rFonts w:cs="B Nazanin" w:hint="cs"/>
          <w:sz w:val="24"/>
          <w:szCs w:val="24"/>
          <w:rtl/>
          <w:lang w:bidi="fa-IR"/>
        </w:rPr>
        <w:t>1-</w:t>
      </w:r>
      <w:r w:rsidRPr="00EF038B">
        <w:rPr>
          <w:rFonts w:cs="B Nazanin"/>
          <w:sz w:val="24"/>
          <w:szCs w:val="24"/>
          <w:lang w:bidi="fa-IR"/>
        </w:rPr>
        <w:t xml:space="preserve"> </w:t>
      </w:r>
      <w:r w:rsidRPr="00EF038B">
        <w:rPr>
          <w:rFonts w:cs="B Nazanin" w:hint="cs"/>
          <w:sz w:val="24"/>
          <w:szCs w:val="24"/>
          <w:rtl/>
          <w:lang w:bidi="fa-IR"/>
        </w:rPr>
        <w:t>کالیبراسیون</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تضمین</w:t>
      </w:r>
      <w:r w:rsidRPr="00EF038B">
        <w:rPr>
          <w:rFonts w:cs="B Nazanin"/>
          <w:sz w:val="24"/>
          <w:szCs w:val="24"/>
          <w:rtl/>
          <w:lang w:bidi="fa-IR"/>
        </w:rPr>
        <w:t xml:space="preserve"> </w:t>
      </w:r>
      <w:r w:rsidRPr="00EF038B">
        <w:rPr>
          <w:rFonts w:cs="B Nazanin" w:hint="cs"/>
          <w:sz w:val="24"/>
          <w:szCs w:val="24"/>
          <w:rtl/>
          <w:lang w:bidi="fa-IR"/>
        </w:rPr>
        <w:t>کیفیت</w:t>
      </w:r>
      <w:r w:rsidRPr="00EF038B">
        <w:rPr>
          <w:rFonts w:cs="B Nazanin"/>
          <w:sz w:val="24"/>
          <w:szCs w:val="24"/>
          <w:rtl/>
          <w:lang w:bidi="fa-IR"/>
        </w:rPr>
        <w:t xml:space="preserve"> </w:t>
      </w:r>
      <w:r w:rsidRPr="00EF038B">
        <w:rPr>
          <w:rFonts w:cs="B Nazanin" w:hint="cs"/>
          <w:sz w:val="24"/>
          <w:szCs w:val="24"/>
          <w:rtl/>
          <w:lang w:bidi="fa-IR"/>
        </w:rPr>
        <w:t>تجهیزات</w:t>
      </w:r>
      <w:r w:rsidRPr="00EF038B">
        <w:rPr>
          <w:rFonts w:cs="B Nazanin"/>
          <w:sz w:val="24"/>
          <w:szCs w:val="24"/>
          <w:rtl/>
          <w:lang w:bidi="fa-IR"/>
        </w:rPr>
        <w:t xml:space="preserve"> </w:t>
      </w:r>
      <w:r w:rsidRPr="00EF038B">
        <w:rPr>
          <w:rFonts w:cs="B Nazanin" w:hint="cs"/>
          <w:sz w:val="24"/>
          <w:szCs w:val="24"/>
          <w:rtl/>
          <w:lang w:bidi="fa-IR"/>
        </w:rPr>
        <w:t>آزمایشگاهی</w:t>
      </w:r>
    </w:p>
    <w:p w14:paraId="6D89E25D"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انجام</w:t>
      </w:r>
      <w:r w:rsidRPr="00EF038B">
        <w:rPr>
          <w:rFonts w:cs="B Nazanin"/>
          <w:sz w:val="24"/>
          <w:szCs w:val="24"/>
          <w:rtl/>
          <w:lang w:bidi="fa-IR"/>
        </w:rPr>
        <w:t xml:space="preserve"> </w:t>
      </w:r>
      <w:r w:rsidRPr="00EF038B">
        <w:rPr>
          <w:rFonts w:cs="B Nazanin" w:hint="cs"/>
          <w:sz w:val="24"/>
          <w:szCs w:val="24"/>
          <w:rtl/>
          <w:lang w:bidi="fa-IR"/>
        </w:rPr>
        <w:t>کالیبراسیون</w:t>
      </w:r>
      <w:r w:rsidRPr="00EF038B">
        <w:rPr>
          <w:rFonts w:cs="B Nazanin"/>
          <w:sz w:val="24"/>
          <w:szCs w:val="24"/>
          <w:rtl/>
          <w:lang w:bidi="fa-IR"/>
        </w:rPr>
        <w:t xml:space="preserve"> </w:t>
      </w:r>
      <w:r w:rsidRPr="00EF038B">
        <w:rPr>
          <w:rFonts w:cs="B Nazanin" w:hint="cs"/>
          <w:sz w:val="24"/>
          <w:szCs w:val="24"/>
          <w:rtl/>
          <w:lang w:bidi="fa-IR"/>
        </w:rPr>
        <w:t>دوره‌ای</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سالانه</w:t>
      </w:r>
      <w:r w:rsidRPr="00EF038B">
        <w:rPr>
          <w:rFonts w:cs="B Nazanin"/>
          <w:sz w:val="24"/>
          <w:szCs w:val="24"/>
          <w:rtl/>
          <w:lang w:bidi="fa-IR"/>
        </w:rPr>
        <w:t xml:space="preserve"> </w:t>
      </w:r>
      <w:r w:rsidRPr="00EF038B">
        <w:rPr>
          <w:rFonts w:cs="B Nazanin" w:hint="cs"/>
          <w:sz w:val="24"/>
          <w:szCs w:val="24"/>
          <w:rtl/>
          <w:lang w:bidi="fa-IR"/>
        </w:rPr>
        <w:t>تجهیزات</w:t>
      </w:r>
      <w:r w:rsidRPr="00EF038B">
        <w:rPr>
          <w:rFonts w:cs="B Nazanin"/>
          <w:sz w:val="24"/>
          <w:szCs w:val="24"/>
          <w:rtl/>
          <w:lang w:bidi="fa-IR"/>
        </w:rPr>
        <w:t xml:space="preserve"> </w:t>
      </w:r>
      <w:r w:rsidRPr="00EF038B">
        <w:rPr>
          <w:rFonts w:cs="B Nazanin" w:hint="cs"/>
          <w:sz w:val="24"/>
          <w:szCs w:val="24"/>
          <w:rtl/>
          <w:lang w:bidi="fa-IR"/>
        </w:rPr>
        <w:t>شامل</w:t>
      </w:r>
      <w:r w:rsidRPr="00EF038B">
        <w:rPr>
          <w:rFonts w:cs="B Nazanin"/>
          <w:sz w:val="24"/>
          <w:szCs w:val="24"/>
          <w:rtl/>
          <w:lang w:bidi="fa-IR"/>
        </w:rPr>
        <w:t xml:space="preserve"> </w:t>
      </w:r>
      <w:r w:rsidRPr="00EF038B">
        <w:rPr>
          <w:rFonts w:cs="B Nazanin" w:hint="cs"/>
          <w:sz w:val="24"/>
          <w:szCs w:val="24"/>
          <w:rtl/>
          <w:lang w:bidi="fa-IR"/>
        </w:rPr>
        <w:t>دستگاه‌های</w:t>
      </w:r>
      <w:r w:rsidRPr="00EF038B">
        <w:rPr>
          <w:rFonts w:cs="B Nazanin"/>
          <w:sz w:val="24"/>
          <w:szCs w:val="24"/>
          <w:rtl/>
          <w:lang w:bidi="fa-IR"/>
        </w:rPr>
        <w:t xml:space="preserve"> </w:t>
      </w:r>
      <w:r w:rsidRPr="00EF038B">
        <w:rPr>
          <w:rFonts w:cs="B Nazanin" w:hint="cs"/>
          <w:sz w:val="24"/>
          <w:szCs w:val="24"/>
          <w:rtl/>
          <w:lang w:bidi="fa-IR"/>
        </w:rPr>
        <w:t>هماتولوژی،</w:t>
      </w:r>
      <w:r w:rsidRPr="00EF038B">
        <w:rPr>
          <w:rFonts w:cs="B Nazanin"/>
          <w:sz w:val="24"/>
          <w:szCs w:val="24"/>
          <w:rtl/>
          <w:lang w:bidi="fa-IR"/>
        </w:rPr>
        <w:t xml:space="preserve"> </w:t>
      </w:r>
      <w:r w:rsidRPr="00EF038B">
        <w:rPr>
          <w:rFonts w:cs="B Nazanin" w:hint="cs"/>
          <w:sz w:val="24"/>
          <w:szCs w:val="24"/>
          <w:rtl/>
          <w:lang w:bidi="fa-IR"/>
        </w:rPr>
        <w:t>بیوشیمی،</w:t>
      </w:r>
      <w:r w:rsidRPr="00EF038B">
        <w:rPr>
          <w:rFonts w:cs="B Nazanin"/>
          <w:sz w:val="24"/>
          <w:szCs w:val="24"/>
          <w:rtl/>
          <w:lang w:bidi="fa-IR"/>
        </w:rPr>
        <w:t xml:space="preserve"> </w:t>
      </w:r>
      <w:r w:rsidRPr="00EF038B">
        <w:rPr>
          <w:rFonts w:cs="B Nazanin" w:hint="cs"/>
          <w:sz w:val="24"/>
          <w:szCs w:val="24"/>
          <w:rtl/>
          <w:lang w:bidi="fa-IR"/>
        </w:rPr>
        <w:t>الایزا،</w:t>
      </w:r>
      <w:r w:rsidRPr="00EF038B">
        <w:rPr>
          <w:rFonts w:cs="B Nazanin"/>
          <w:sz w:val="24"/>
          <w:szCs w:val="24"/>
          <w:rtl/>
          <w:lang w:bidi="fa-IR"/>
        </w:rPr>
        <w:t xml:space="preserve"> </w:t>
      </w:r>
      <w:r w:rsidRPr="00EF038B">
        <w:rPr>
          <w:rFonts w:cs="B Nazanin" w:hint="cs"/>
          <w:sz w:val="24"/>
          <w:szCs w:val="24"/>
          <w:rtl/>
          <w:lang w:bidi="fa-IR"/>
        </w:rPr>
        <w:t>سانتریفیوژ</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سایر</w:t>
      </w:r>
      <w:r w:rsidRPr="00EF038B">
        <w:rPr>
          <w:rFonts w:cs="B Nazanin"/>
          <w:sz w:val="24"/>
          <w:szCs w:val="24"/>
          <w:rtl/>
          <w:lang w:bidi="fa-IR"/>
        </w:rPr>
        <w:t xml:space="preserve"> </w:t>
      </w:r>
      <w:r w:rsidRPr="00EF038B">
        <w:rPr>
          <w:rFonts w:cs="B Nazanin" w:hint="cs"/>
          <w:sz w:val="24"/>
          <w:szCs w:val="24"/>
          <w:rtl/>
          <w:lang w:bidi="fa-IR"/>
        </w:rPr>
        <w:t>تجهیزات</w:t>
      </w:r>
      <w:r w:rsidRPr="00EF038B">
        <w:rPr>
          <w:rFonts w:cs="B Nazanin"/>
          <w:sz w:val="24"/>
          <w:szCs w:val="24"/>
          <w:rtl/>
          <w:lang w:bidi="fa-IR"/>
        </w:rPr>
        <w:t xml:space="preserve"> </w:t>
      </w:r>
      <w:r w:rsidRPr="00EF038B">
        <w:rPr>
          <w:rFonts w:cs="B Nazanin" w:hint="cs"/>
          <w:sz w:val="24"/>
          <w:szCs w:val="24"/>
          <w:rtl/>
          <w:lang w:bidi="fa-IR"/>
        </w:rPr>
        <w:t>پشتیبانی</w:t>
      </w:r>
      <w:r w:rsidRPr="00EF038B">
        <w:rPr>
          <w:rFonts w:cs="B Nazanin"/>
          <w:sz w:val="24"/>
          <w:szCs w:val="24"/>
          <w:lang w:bidi="fa-IR"/>
        </w:rPr>
        <w:t xml:space="preserve"> </w:t>
      </w:r>
    </w:p>
    <w:p w14:paraId="5DBDF634"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طراحی</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اجرای</w:t>
      </w:r>
      <w:r w:rsidRPr="00EF038B">
        <w:rPr>
          <w:rFonts w:cs="B Nazanin"/>
          <w:sz w:val="24"/>
          <w:szCs w:val="24"/>
          <w:rtl/>
          <w:lang w:bidi="fa-IR"/>
        </w:rPr>
        <w:t xml:space="preserve"> </w:t>
      </w:r>
      <w:r w:rsidRPr="00EF038B">
        <w:rPr>
          <w:rFonts w:cs="B Nazanin" w:hint="cs"/>
          <w:sz w:val="24"/>
          <w:szCs w:val="24"/>
          <w:rtl/>
          <w:lang w:bidi="fa-IR"/>
        </w:rPr>
        <w:t>برنامه</w:t>
      </w:r>
      <w:r w:rsidRPr="00EF038B">
        <w:rPr>
          <w:rFonts w:cs="B Nazanin"/>
          <w:sz w:val="24"/>
          <w:szCs w:val="24"/>
          <w:rtl/>
          <w:lang w:bidi="fa-IR"/>
        </w:rPr>
        <w:t xml:space="preserve"> </w:t>
      </w:r>
      <w:r w:rsidRPr="00EF038B">
        <w:rPr>
          <w:rFonts w:cs="B Nazanin" w:hint="cs"/>
          <w:sz w:val="24"/>
          <w:szCs w:val="24"/>
          <w:rtl/>
          <w:lang w:bidi="fa-IR"/>
        </w:rPr>
        <w:t>کنترل</w:t>
      </w:r>
      <w:r w:rsidRPr="00EF038B">
        <w:rPr>
          <w:rFonts w:cs="B Nazanin"/>
          <w:sz w:val="24"/>
          <w:szCs w:val="24"/>
          <w:rtl/>
          <w:lang w:bidi="fa-IR"/>
        </w:rPr>
        <w:t xml:space="preserve"> </w:t>
      </w:r>
      <w:r w:rsidRPr="00EF038B">
        <w:rPr>
          <w:rFonts w:cs="B Nazanin" w:hint="cs"/>
          <w:sz w:val="24"/>
          <w:szCs w:val="24"/>
          <w:rtl/>
          <w:lang w:bidi="fa-IR"/>
        </w:rPr>
        <w:t>کیفی</w:t>
      </w:r>
      <w:r w:rsidRPr="00EF038B">
        <w:rPr>
          <w:rFonts w:cs="B Nazanin"/>
          <w:sz w:val="24"/>
          <w:szCs w:val="24"/>
          <w:rtl/>
          <w:lang w:bidi="fa-IR"/>
        </w:rPr>
        <w:t xml:space="preserve"> </w:t>
      </w:r>
      <w:r w:rsidRPr="00EF038B">
        <w:rPr>
          <w:rFonts w:cs="B Nazanin" w:hint="cs"/>
          <w:sz w:val="24"/>
          <w:szCs w:val="24"/>
          <w:rtl/>
          <w:lang w:bidi="fa-IR"/>
        </w:rPr>
        <w:t>داخلی</w:t>
      </w:r>
      <w:r w:rsidRPr="00EF038B">
        <w:rPr>
          <w:rFonts w:cs="B Nazanin"/>
          <w:sz w:val="24"/>
          <w:szCs w:val="24"/>
          <w:rtl/>
          <w:lang w:bidi="fa-IR"/>
        </w:rPr>
        <w:t xml:space="preserve"> </w:t>
      </w:r>
      <w:r w:rsidRPr="00EF038B">
        <w:rPr>
          <w:rFonts w:cs="B Nazanin" w:hint="cs"/>
          <w:sz w:val="24"/>
          <w:szCs w:val="24"/>
          <w:rtl/>
          <w:lang w:bidi="fa-IR"/>
        </w:rPr>
        <w:t>برای</w:t>
      </w:r>
      <w:r w:rsidRPr="00EF038B">
        <w:rPr>
          <w:rFonts w:cs="B Nazanin"/>
          <w:sz w:val="24"/>
          <w:szCs w:val="24"/>
          <w:rtl/>
          <w:lang w:bidi="fa-IR"/>
        </w:rPr>
        <w:t xml:space="preserve"> </w:t>
      </w:r>
      <w:r w:rsidRPr="00EF038B">
        <w:rPr>
          <w:rFonts w:cs="B Nazanin" w:hint="cs"/>
          <w:sz w:val="24"/>
          <w:szCs w:val="24"/>
          <w:rtl/>
          <w:lang w:bidi="fa-IR"/>
        </w:rPr>
        <w:t>تمامی</w:t>
      </w:r>
      <w:r w:rsidRPr="00EF038B">
        <w:rPr>
          <w:rFonts w:cs="B Nazanin"/>
          <w:sz w:val="24"/>
          <w:szCs w:val="24"/>
          <w:rtl/>
          <w:lang w:bidi="fa-IR"/>
        </w:rPr>
        <w:t xml:space="preserve"> </w:t>
      </w:r>
      <w:r w:rsidRPr="00EF038B">
        <w:rPr>
          <w:rFonts w:cs="B Nazanin" w:hint="cs"/>
          <w:sz w:val="24"/>
          <w:szCs w:val="24"/>
          <w:rtl/>
          <w:lang w:bidi="fa-IR"/>
        </w:rPr>
        <w:t>آزمایش‌ها</w:t>
      </w:r>
    </w:p>
    <w:p w14:paraId="5B9B22CC"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مشارکت</w:t>
      </w:r>
      <w:r w:rsidRPr="00EF038B">
        <w:rPr>
          <w:rFonts w:cs="B Nazanin"/>
          <w:sz w:val="24"/>
          <w:szCs w:val="24"/>
          <w:rtl/>
          <w:lang w:bidi="fa-IR"/>
        </w:rPr>
        <w:t xml:space="preserve"> </w:t>
      </w:r>
      <w:r w:rsidRPr="00EF038B">
        <w:rPr>
          <w:rFonts w:cs="B Nazanin" w:hint="cs"/>
          <w:sz w:val="24"/>
          <w:szCs w:val="24"/>
          <w:rtl/>
          <w:lang w:bidi="fa-IR"/>
        </w:rPr>
        <w:t>در</w:t>
      </w:r>
      <w:r w:rsidRPr="00EF038B">
        <w:rPr>
          <w:rFonts w:cs="B Nazanin"/>
          <w:sz w:val="24"/>
          <w:szCs w:val="24"/>
          <w:rtl/>
          <w:lang w:bidi="fa-IR"/>
        </w:rPr>
        <w:t xml:space="preserve"> </w:t>
      </w:r>
      <w:r w:rsidRPr="00EF038B">
        <w:rPr>
          <w:rFonts w:cs="B Nazanin" w:hint="cs"/>
          <w:sz w:val="24"/>
          <w:szCs w:val="24"/>
          <w:rtl/>
          <w:lang w:bidi="fa-IR"/>
        </w:rPr>
        <w:t>برنامه</w:t>
      </w:r>
      <w:r w:rsidRPr="00EF038B">
        <w:rPr>
          <w:rFonts w:cs="B Nazanin"/>
          <w:sz w:val="24"/>
          <w:szCs w:val="24"/>
          <w:rtl/>
          <w:lang w:bidi="fa-IR"/>
        </w:rPr>
        <w:t xml:space="preserve"> </w:t>
      </w:r>
      <w:r w:rsidRPr="00EF038B">
        <w:rPr>
          <w:rFonts w:cs="B Nazanin" w:hint="cs"/>
          <w:sz w:val="24"/>
          <w:szCs w:val="24"/>
          <w:rtl/>
          <w:lang w:bidi="fa-IR"/>
        </w:rPr>
        <w:t>کنترل</w:t>
      </w:r>
      <w:r w:rsidRPr="00EF038B">
        <w:rPr>
          <w:rFonts w:cs="B Nazanin"/>
          <w:sz w:val="24"/>
          <w:szCs w:val="24"/>
          <w:rtl/>
          <w:lang w:bidi="fa-IR"/>
        </w:rPr>
        <w:t xml:space="preserve"> </w:t>
      </w:r>
      <w:r w:rsidRPr="00EF038B">
        <w:rPr>
          <w:rFonts w:cs="B Nazanin" w:hint="cs"/>
          <w:sz w:val="24"/>
          <w:szCs w:val="24"/>
          <w:rtl/>
          <w:lang w:bidi="fa-IR"/>
        </w:rPr>
        <w:t>کیفی</w:t>
      </w:r>
      <w:r w:rsidRPr="00EF038B">
        <w:rPr>
          <w:rFonts w:cs="B Nazanin"/>
          <w:sz w:val="24"/>
          <w:szCs w:val="24"/>
          <w:rtl/>
          <w:lang w:bidi="fa-IR"/>
        </w:rPr>
        <w:t xml:space="preserve"> </w:t>
      </w:r>
      <w:r w:rsidRPr="00EF038B">
        <w:rPr>
          <w:rFonts w:cs="B Nazanin" w:hint="cs"/>
          <w:sz w:val="24"/>
          <w:szCs w:val="24"/>
          <w:rtl/>
          <w:lang w:bidi="fa-IR"/>
        </w:rPr>
        <w:t xml:space="preserve">خارجی </w:t>
      </w:r>
      <w:r w:rsidRPr="00EF038B">
        <w:rPr>
          <w:rFonts w:cs="B Nazanin"/>
          <w:sz w:val="24"/>
          <w:szCs w:val="24"/>
          <w:lang w:bidi="fa-IR"/>
        </w:rPr>
        <w:t xml:space="preserve">  EQAP </w:t>
      </w:r>
      <w:r w:rsidRPr="00EF038B">
        <w:rPr>
          <w:rFonts w:cs="B Nazanin" w:hint="cs"/>
          <w:sz w:val="24"/>
          <w:szCs w:val="24"/>
          <w:rtl/>
          <w:lang w:bidi="fa-IR"/>
        </w:rPr>
        <w:t>به</w:t>
      </w:r>
      <w:r w:rsidRPr="00EF038B">
        <w:rPr>
          <w:rFonts w:cs="B Nazanin"/>
          <w:sz w:val="24"/>
          <w:szCs w:val="24"/>
          <w:lang w:bidi="fa-IR"/>
        </w:rPr>
        <w:t xml:space="preserve"> </w:t>
      </w:r>
      <w:r w:rsidRPr="00EF038B">
        <w:rPr>
          <w:rFonts w:cs="B Nazanin" w:hint="cs"/>
          <w:sz w:val="24"/>
          <w:szCs w:val="24"/>
          <w:rtl/>
          <w:lang w:bidi="fa-IR"/>
        </w:rPr>
        <w:t>‌صورت</w:t>
      </w:r>
      <w:r w:rsidRPr="00EF038B">
        <w:rPr>
          <w:rFonts w:cs="B Nazanin"/>
          <w:sz w:val="24"/>
          <w:szCs w:val="24"/>
          <w:rtl/>
          <w:lang w:bidi="fa-IR"/>
        </w:rPr>
        <w:t xml:space="preserve"> </w:t>
      </w:r>
      <w:r w:rsidRPr="00EF038B">
        <w:rPr>
          <w:rFonts w:cs="B Nazanin" w:hint="cs"/>
          <w:sz w:val="24"/>
          <w:szCs w:val="24"/>
          <w:rtl/>
          <w:lang w:bidi="fa-IR"/>
        </w:rPr>
        <w:t>فصلی</w:t>
      </w:r>
      <w:r w:rsidRPr="00EF038B">
        <w:rPr>
          <w:rFonts w:cs="B Nazanin"/>
          <w:sz w:val="24"/>
          <w:szCs w:val="24"/>
          <w:rtl/>
          <w:lang w:bidi="fa-IR"/>
        </w:rPr>
        <w:t xml:space="preserve"> </w:t>
      </w:r>
      <w:r w:rsidRPr="00EF038B">
        <w:rPr>
          <w:rFonts w:cs="B Nazanin" w:hint="cs"/>
          <w:sz w:val="24"/>
          <w:szCs w:val="24"/>
          <w:rtl/>
          <w:lang w:bidi="fa-IR"/>
        </w:rPr>
        <w:t>به‌منظور</w:t>
      </w:r>
      <w:r w:rsidRPr="00EF038B">
        <w:rPr>
          <w:rFonts w:cs="B Nazanin"/>
          <w:sz w:val="24"/>
          <w:szCs w:val="24"/>
          <w:rtl/>
          <w:lang w:bidi="fa-IR"/>
        </w:rPr>
        <w:t xml:space="preserve"> </w:t>
      </w:r>
      <w:r w:rsidRPr="00EF038B">
        <w:rPr>
          <w:rFonts w:cs="B Nazanin" w:hint="cs"/>
          <w:sz w:val="24"/>
          <w:szCs w:val="24"/>
          <w:rtl/>
          <w:lang w:bidi="fa-IR"/>
        </w:rPr>
        <w:t>پایش</w:t>
      </w:r>
      <w:r w:rsidRPr="00EF038B">
        <w:rPr>
          <w:rFonts w:cs="B Nazanin"/>
          <w:sz w:val="24"/>
          <w:szCs w:val="24"/>
          <w:rtl/>
          <w:lang w:bidi="fa-IR"/>
        </w:rPr>
        <w:t xml:space="preserve"> </w:t>
      </w:r>
      <w:r w:rsidRPr="00EF038B">
        <w:rPr>
          <w:rFonts w:cs="B Nazanin" w:hint="cs"/>
          <w:sz w:val="24"/>
          <w:szCs w:val="24"/>
          <w:rtl/>
          <w:lang w:bidi="fa-IR"/>
        </w:rPr>
        <w:t>دقت</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صحت</w:t>
      </w:r>
      <w:r w:rsidRPr="00EF038B">
        <w:rPr>
          <w:rFonts w:cs="B Nazanin"/>
          <w:sz w:val="24"/>
          <w:szCs w:val="24"/>
          <w:rtl/>
          <w:lang w:bidi="fa-IR"/>
        </w:rPr>
        <w:t xml:space="preserve"> </w:t>
      </w:r>
      <w:r w:rsidRPr="00EF038B">
        <w:rPr>
          <w:rFonts w:cs="B Nazanin" w:hint="cs"/>
          <w:sz w:val="24"/>
          <w:szCs w:val="24"/>
          <w:rtl/>
          <w:lang w:bidi="fa-IR"/>
        </w:rPr>
        <w:t>نتایج</w:t>
      </w:r>
      <w:r w:rsidRPr="00EF038B">
        <w:rPr>
          <w:rFonts w:cs="B Nazanin"/>
          <w:sz w:val="24"/>
          <w:szCs w:val="24"/>
          <w:lang w:bidi="fa-IR"/>
        </w:rPr>
        <w:t xml:space="preserve"> </w:t>
      </w:r>
    </w:p>
    <w:p w14:paraId="6992DA40" w14:textId="77777777" w:rsidR="00EF038B" w:rsidRPr="00EF038B" w:rsidRDefault="00EF038B" w:rsidP="00EF038B">
      <w:pPr>
        <w:bidi/>
        <w:rPr>
          <w:rFonts w:cs="B Nazanin"/>
          <w:sz w:val="24"/>
          <w:szCs w:val="24"/>
          <w:lang w:bidi="fa-IR"/>
        </w:rPr>
      </w:pPr>
      <w:r w:rsidRPr="00EF038B">
        <w:rPr>
          <w:rFonts w:cs="B Nazanin"/>
          <w:sz w:val="24"/>
          <w:szCs w:val="24"/>
          <w:lang w:bidi="fa-IR"/>
        </w:rPr>
        <w:t xml:space="preserve">- </w:t>
      </w:r>
      <w:r w:rsidRPr="00EF038B">
        <w:rPr>
          <w:rFonts w:cs="B Nazanin" w:hint="cs"/>
          <w:sz w:val="24"/>
          <w:szCs w:val="24"/>
          <w:rtl/>
          <w:lang w:bidi="fa-IR"/>
        </w:rPr>
        <w:t>تهیه</w:t>
      </w:r>
      <w:r w:rsidRPr="00EF038B">
        <w:rPr>
          <w:rFonts w:cs="B Nazanin"/>
          <w:sz w:val="24"/>
          <w:szCs w:val="24"/>
          <w:rtl/>
          <w:lang w:bidi="fa-IR"/>
        </w:rPr>
        <w:t xml:space="preserve"> </w:t>
      </w:r>
      <w:r w:rsidRPr="00EF038B">
        <w:rPr>
          <w:rFonts w:cs="B Nazanin" w:hint="cs"/>
          <w:sz w:val="24"/>
          <w:szCs w:val="24"/>
          <w:rtl/>
          <w:lang w:bidi="fa-IR"/>
        </w:rPr>
        <w:t>خون</w:t>
      </w:r>
      <w:r w:rsidRPr="00EF038B">
        <w:rPr>
          <w:rFonts w:cs="B Nazanin"/>
          <w:sz w:val="24"/>
          <w:szCs w:val="24"/>
          <w:rtl/>
          <w:lang w:bidi="fa-IR"/>
        </w:rPr>
        <w:t xml:space="preserve"> </w:t>
      </w:r>
      <w:r w:rsidRPr="00EF038B">
        <w:rPr>
          <w:rFonts w:cs="B Nazanin" w:hint="cs"/>
          <w:sz w:val="24"/>
          <w:szCs w:val="24"/>
          <w:rtl/>
          <w:lang w:bidi="fa-IR"/>
        </w:rPr>
        <w:t>کنترل</w:t>
      </w:r>
      <w:r w:rsidRPr="00EF038B">
        <w:rPr>
          <w:rFonts w:cs="B Nazanin"/>
          <w:sz w:val="24"/>
          <w:szCs w:val="24"/>
          <w:rtl/>
          <w:lang w:bidi="fa-IR"/>
        </w:rPr>
        <w:t xml:space="preserve"> </w:t>
      </w:r>
      <w:r w:rsidRPr="00EF038B">
        <w:rPr>
          <w:rFonts w:cs="B Nazanin" w:hint="cs"/>
          <w:sz w:val="24"/>
          <w:szCs w:val="24"/>
          <w:rtl/>
          <w:lang w:bidi="fa-IR"/>
        </w:rPr>
        <w:t>در</w:t>
      </w:r>
      <w:r w:rsidRPr="00EF038B">
        <w:rPr>
          <w:rFonts w:cs="B Nazanin"/>
          <w:sz w:val="24"/>
          <w:szCs w:val="24"/>
          <w:rtl/>
          <w:lang w:bidi="fa-IR"/>
        </w:rPr>
        <w:t xml:space="preserve"> </w:t>
      </w:r>
      <w:r w:rsidRPr="00EF038B">
        <w:rPr>
          <w:rFonts w:cs="B Nazanin" w:hint="cs"/>
          <w:sz w:val="24"/>
          <w:szCs w:val="24"/>
          <w:rtl/>
          <w:lang w:bidi="fa-IR"/>
        </w:rPr>
        <w:t>فواصل</w:t>
      </w:r>
      <w:r w:rsidRPr="00EF038B">
        <w:rPr>
          <w:rFonts w:cs="B Nazanin"/>
          <w:sz w:val="24"/>
          <w:szCs w:val="24"/>
          <w:rtl/>
          <w:lang w:bidi="fa-IR"/>
        </w:rPr>
        <w:t xml:space="preserve"> </w:t>
      </w:r>
      <w:r w:rsidRPr="00EF038B">
        <w:rPr>
          <w:rFonts w:cs="B Nazanin" w:hint="cs"/>
          <w:sz w:val="24"/>
          <w:szCs w:val="24"/>
          <w:rtl/>
          <w:lang w:bidi="fa-IR"/>
        </w:rPr>
        <w:t>زمانی</w:t>
      </w:r>
      <w:r w:rsidRPr="00EF038B">
        <w:rPr>
          <w:rFonts w:cs="B Nazanin"/>
          <w:sz w:val="24"/>
          <w:szCs w:val="24"/>
          <w:rtl/>
          <w:lang w:bidi="fa-IR"/>
        </w:rPr>
        <w:t xml:space="preserve"> </w:t>
      </w:r>
      <w:r w:rsidRPr="00EF038B">
        <w:rPr>
          <w:rFonts w:cs="B Nazanin" w:hint="cs"/>
          <w:sz w:val="24"/>
          <w:szCs w:val="24"/>
          <w:rtl/>
          <w:lang w:bidi="fa-IR"/>
        </w:rPr>
        <w:t>مشخص</w:t>
      </w:r>
      <w:r w:rsidRPr="00EF038B">
        <w:rPr>
          <w:rFonts w:cs="B Nazanin"/>
          <w:sz w:val="24"/>
          <w:szCs w:val="24"/>
          <w:rtl/>
          <w:lang w:bidi="fa-IR"/>
        </w:rPr>
        <w:t xml:space="preserve"> </w:t>
      </w:r>
      <w:r w:rsidRPr="00EF038B">
        <w:rPr>
          <w:rFonts w:cs="B Nazanin" w:hint="cs"/>
          <w:sz w:val="24"/>
          <w:szCs w:val="24"/>
          <w:rtl/>
          <w:lang w:bidi="fa-IR"/>
        </w:rPr>
        <w:t>برای</w:t>
      </w:r>
      <w:r w:rsidRPr="00EF038B">
        <w:rPr>
          <w:rFonts w:cs="B Nazanin"/>
          <w:sz w:val="24"/>
          <w:szCs w:val="24"/>
          <w:rtl/>
          <w:lang w:bidi="fa-IR"/>
        </w:rPr>
        <w:t xml:space="preserve"> </w:t>
      </w:r>
      <w:r w:rsidRPr="00EF038B">
        <w:rPr>
          <w:rFonts w:cs="B Nazanin" w:hint="cs"/>
          <w:sz w:val="24"/>
          <w:szCs w:val="24"/>
          <w:rtl/>
          <w:lang w:bidi="fa-IR"/>
        </w:rPr>
        <w:t>ارتقای</w:t>
      </w:r>
      <w:r w:rsidRPr="00EF038B">
        <w:rPr>
          <w:rFonts w:cs="B Nazanin"/>
          <w:sz w:val="24"/>
          <w:szCs w:val="24"/>
          <w:rtl/>
          <w:lang w:bidi="fa-IR"/>
        </w:rPr>
        <w:t xml:space="preserve"> </w:t>
      </w:r>
      <w:r w:rsidRPr="00EF038B">
        <w:rPr>
          <w:rFonts w:cs="B Nazanin" w:hint="cs"/>
          <w:sz w:val="24"/>
          <w:szCs w:val="24"/>
          <w:rtl/>
          <w:lang w:bidi="fa-IR"/>
        </w:rPr>
        <w:t>عملکرد</w:t>
      </w:r>
      <w:r w:rsidRPr="00EF038B">
        <w:rPr>
          <w:rFonts w:cs="B Nazanin"/>
          <w:sz w:val="24"/>
          <w:szCs w:val="24"/>
          <w:rtl/>
          <w:lang w:bidi="fa-IR"/>
        </w:rPr>
        <w:t xml:space="preserve"> </w:t>
      </w:r>
      <w:r w:rsidRPr="00EF038B">
        <w:rPr>
          <w:rFonts w:cs="B Nazanin" w:hint="cs"/>
          <w:sz w:val="24"/>
          <w:szCs w:val="24"/>
          <w:rtl/>
          <w:lang w:bidi="fa-IR"/>
        </w:rPr>
        <w:t>دستگاه</w:t>
      </w:r>
      <w:r w:rsidRPr="00EF038B">
        <w:rPr>
          <w:rFonts w:cs="B Nazanin"/>
          <w:sz w:val="24"/>
          <w:szCs w:val="24"/>
          <w:rtl/>
          <w:lang w:bidi="fa-IR"/>
        </w:rPr>
        <w:t xml:space="preserve"> </w:t>
      </w:r>
      <w:r w:rsidRPr="00EF038B">
        <w:rPr>
          <w:rFonts w:cs="B Nazanin" w:hint="cs"/>
          <w:sz w:val="24"/>
          <w:szCs w:val="24"/>
          <w:rtl/>
          <w:lang w:bidi="fa-IR"/>
        </w:rPr>
        <w:t>هماتولوژی</w:t>
      </w:r>
    </w:p>
    <w:p w14:paraId="41CBC9E7"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جنرال سرویس به‌موقع</w:t>
      </w:r>
      <w:r w:rsidRPr="00EF038B">
        <w:rPr>
          <w:rFonts w:cs="B Nazanin"/>
          <w:sz w:val="24"/>
          <w:szCs w:val="24"/>
          <w:rtl/>
          <w:lang w:bidi="fa-IR"/>
        </w:rPr>
        <w:t xml:space="preserve"> </w:t>
      </w:r>
      <w:r w:rsidRPr="00EF038B">
        <w:rPr>
          <w:rFonts w:cs="B Nazanin" w:hint="cs"/>
          <w:sz w:val="24"/>
          <w:szCs w:val="24"/>
          <w:rtl/>
          <w:lang w:bidi="fa-IR"/>
        </w:rPr>
        <w:t>دستگاه‌ها</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انجام</w:t>
      </w:r>
      <w:r w:rsidRPr="00EF038B">
        <w:rPr>
          <w:rFonts w:cs="B Nazanin"/>
          <w:sz w:val="24"/>
          <w:szCs w:val="24"/>
          <w:rtl/>
          <w:lang w:bidi="fa-IR"/>
        </w:rPr>
        <w:t xml:space="preserve"> </w:t>
      </w:r>
      <w:r w:rsidRPr="00EF038B">
        <w:rPr>
          <w:rFonts w:cs="B Nazanin" w:hint="cs"/>
          <w:sz w:val="24"/>
          <w:szCs w:val="24"/>
          <w:rtl/>
          <w:lang w:bidi="fa-IR"/>
        </w:rPr>
        <w:t>تعمیرات</w:t>
      </w:r>
      <w:r w:rsidRPr="00EF038B">
        <w:rPr>
          <w:rFonts w:cs="B Nazanin"/>
          <w:sz w:val="24"/>
          <w:szCs w:val="24"/>
          <w:rtl/>
          <w:lang w:bidi="fa-IR"/>
        </w:rPr>
        <w:t xml:space="preserve"> </w:t>
      </w:r>
      <w:r w:rsidRPr="00EF038B">
        <w:rPr>
          <w:rFonts w:cs="B Nazanin" w:hint="cs"/>
          <w:sz w:val="24"/>
          <w:szCs w:val="24"/>
          <w:rtl/>
          <w:lang w:bidi="fa-IR"/>
        </w:rPr>
        <w:t>لازم</w:t>
      </w:r>
      <w:r w:rsidRPr="00EF038B">
        <w:rPr>
          <w:rFonts w:cs="B Nazanin"/>
          <w:sz w:val="24"/>
          <w:szCs w:val="24"/>
          <w:rtl/>
          <w:lang w:bidi="fa-IR"/>
        </w:rPr>
        <w:t xml:space="preserve"> </w:t>
      </w:r>
      <w:r w:rsidRPr="00EF038B">
        <w:rPr>
          <w:rFonts w:cs="B Nazanin" w:hint="cs"/>
          <w:sz w:val="24"/>
          <w:szCs w:val="24"/>
          <w:rtl/>
          <w:lang w:bidi="fa-IR"/>
        </w:rPr>
        <w:t>جهت</w:t>
      </w:r>
      <w:r w:rsidRPr="00EF038B">
        <w:rPr>
          <w:rFonts w:cs="B Nazanin"/>
          <w:sz w:val="24"/>
          <w:szCs w:val="24"/>
          <w:rtl/>
          <w:lang w:bidi="fa-IR"/>
        </w:rPr>
        <w:t xml:space="preserve"> </w:t>
      </w:r>
      <w:r w:rsidRPr="00EF038B">
        <w:rPr>
          <w:rFonts w:cs="B Nazanin" w:hint="cs"/>
          <w:sz w:val="24"/>
          <w:szCs w:val="24"/>
          <w:rtl/>
          <w:lang w:bidi="fa-IR"/>
        </w:rPr>
        <w:t>جلوگیری</w:t>
      </w:r>
      <w:r w:rsidRPr="00EF038B">
        <w:rPr>
          <w:rFonts w:cs="B Nazanin"/>
          <w:sz w:val="24"/>
          <w:szCs w:val="24"/>
          <w:rtl/>
          <w:lang w:bidi="fa-IR"/>
        </w:rPr>
        <w:t xml:space="preserve"> </w:t>
      </w:r>
      <w:r w:rsidRPr="00EF038B">
        <w:rPr>
          <w:rFonts w:cs="B Nazanin" w:hint="cs"/>
          <w:sz w:val="24"/>
          <w:szCs w:val="24"/>
          <w:rtl/>
          <w:lang w:bidi="fa-IR"/>
        </w:rPr>
        <w:t>از</w:t>
      </w:r>
      <w:r w:rsidRPr="00EF038B">
        <w:rPr>
          <w:rFonts w:cs="B Nazanin"/>
          <w:sz w:val="24"/>
          <w:szCs w:val="24"/>
          <w:rtl/>
          <w:lang w:bidi="fa-IR"/>
        </w:rPr>
        <w:t xml:space="preserve"> </w:t>
      </w:r>
      <w:r w:rsidRPr="00EF038B">
        <w:rPr>
          <w:rFonts w:cs="B Nazanin" w:hint="cs"/>
          <w:sz w:val="24"/>
          <w:szCs w:val="24"/>
          <w:rtl/>
          <w:lang w:bidi="fa-IR"/>
        </w:rPr>
        <w:t>تحمیل</w:t>
      </w:r>
      <w:r w:rsidRPr="00EF038B">
        <w:rPr>
          <w:rFonts w:cs="B Nazanin"/>
          <w:sz w:val="24"/>
          <w:szCs w:val="24"/>
          <w:rtl/>
          <w:lang w:bidi="fa-IR"/>
        </w:rPr>
        <w:t xml:space="preserve"> </w:t>
      </w:r>
      <w:r w:rsidRPr="00EF038B">
        <w:rPr>
          <w:rFonts w:cs="B Nazanin" w:hint="cs"/>
          <w:sz w:val="24"/>
          <w:szCs w:val="24"/>
          <w:rtl/>
          <w:lang w:bidi="fa-IR"/>
        </w:rPr>
        <w:t>هزینه‌های</w:t>
      </w:r>
      <w:r w:rsidRPr="00EF038B">
        <w:rPr>
          <w:rFonts w:cs="B Nazanin"/>
          <w:sz w:val="24"/>
          <w:szCs w:val="24"/>
          <w:rtl/>
          <w:lang w:bidi="fa-IR"/>
        </w:rPr>
        <w:t xml:space="preserve"> </w:t>
      </w:r>
      <w:r w:rsidRPr="00EF038B">
        <w:rPr>
          <w:rFonts w:cs="B Nazanin" w:hint="cs"/>
          <w:sz w:val="24"/>
          <w:szCs w:val="24"/>
          <w:rtl/>
          <w:lang w:bidi="fa-IR"/>
        </w:rPr>
        <w:t>اضافی</w:t>
      </w:r>
      <w:r w:rsidRPr="00EF038B">
        <w:rPr>
          <w:rFonts w:cs="B Nazanin"/>
          <w:sz w:val="24"/>
          <w:szCs w:val="24"/>
          <w:rtl/>
          <w:lang w:bidi="fa-IR"/>
        </w:rPr>
        <w:t xml:space="preserve"> </w:t>
      </w:r>
      <w:r w:rsidRPr="00EF038B">
        <w:rPr>
          <w:rFonts w:cs="B Nazanin" w:hint="cs"/>
          <w:sz w:val="24"/>
          <w:szCs w:val="24"/>
          <w:rtl/>
          <w:lang w:bidi="fa-IR"/>
        </w:rPr>
        <w:t>خرید</w:t>
      </w:r>
      <w:r w:rsidRPr="00EF038B">
        <w:rPr>
          <w:rFonts w:cs="B Nazanin"/>
          <w:sz w:val="24"/>
          <w:szCs w:val="24"/>
          <w:rtl/>
          <w:lang w:bidi="fa-IR"/>
        </w:rPr>
        <w:t xml:space="preserve"> </w:t>
      </w:r>
      <w:r w:rsidRPr="00EF038B">
        <w:rPr>
          <w:rFonts w:cs="B Nazanin" w:hint="cs"/>
          <w:sz w:val="24"/>
          <w:szCs w:val="24"/>
          <w:rtl/>
          <w:lang w:bidi="fa-IR"/>
        </w:rPr>
        <w:t>تجهیزات</w:t>
      </w:r>
      <w:r w:rsidRPr="00EF038B">
        <w:rPr>
          <w:rFonts w:cs="B Nazanin"/>
          <w:sz w:val="24"/>
          <w:szCs w:val="24"/>
          <w:lang w:bidi="fa-IR"/>
        </w:rPr>
        <w:t xml:space="preserve"> </w:t>
      </w:r>
    </w:p>
    <w:p w14:paraId="420D7809"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اصلاح</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بهبود</w:t>
      </w:r>
      <w:r w:rsidRPr="00EF038B">
        <w:rPr>
          <w:rFonts w:cs="B Nazanin"/>
          <w:sz w:val="24"/>
          <w:szCs w:val="24"/>
          <w:rtl/>
          <w:lang w:bidi="fa-IR"/>
        </w:rPr>
        <w:t xml:space="preserve"> </w:t>
      </w:r>
      <w:r w:rsidRPr="00EF038B">
        <w:rPr>
          <w:rFonts w:cs="B Nazanin" w:hint="cs"/>
          <w:sz w:val="24"/>
          <w:szCs w:val="24"/>
          <w:rtl/>
          <w:lang w:bidi="fa-IR"/>
        </w:rPr>
        <w:t>فرآیندهای</w:t>
      </w:r>
      <w:r w:rsidRPr="00EF038B">
        <w:rPr>
          <w:rFonts w:cs="B Nazanin"/>
          <w:sz w:val="24"/>
          <w:szCs w:val="24"/>
          <w:rtl/>
          <w:lang w:bidi="fa-IR"/>
        </w:rPr>
        <w:t xml:space="preserve"> </w:t>
      </w:r>
      <w:r w:rsidRPr="00EF038B">
        <w:rPr>
          <w:rFonts w:cs="B Nazanin" w:hint="cs"/>
          <w:sz w:val="24"/>
          <w:szCs w:val="24"/>
          <w:rtl/>
          <w:lang w:bidi="fa-IR"/>
        </w:rPr>
        <w:t>کنترل</w:t>
      </w:r>
      <w:r w:rsidRPr="00EF038B">
        <w:rPr>
          <w:rFonts w:cs="B Nazanin"/>
          <w:sz w:val="24"/>
          <w:szCs w:val="24"/>
          <w:rtl/>
          <w:lang w:bidi="fa-IR"/>
        </w:rPr>
        <w:t xml:space="preserve"> </w:t>
      </w:r>
      <w:r w:rsidRPr="00EF038B">
        <w:rPr>
          <w:rFonts w:cs="B Nazanin" w:hint="cs"/>
          <w:sz w:val="24"/>
          <w:szCs w:val="24"/>
          <w:rtl/>
          <w:lang w:bidi="fa-IR"/>
        </w:rPr>
        <w:t>کیفی</w:t>
      </w:r>
      <w:r w:rsidRPr="00EF038B">
        <w:rPr>
          <w:rFonts w:cs="B Nazanin"/>
          <w:sz w:val="24"/>
          <w:szCs w:val="24"/>
          <w:rtl/>
          <w:lang w:bidi="fa-IR"/>
        </w:rPr>
        <w:t xml:space="preserve"> </w:t>
      </w:r>
      <w:r w:rsidRPr="00EF038B">
        <w:rPr>
          <w:rFonts w:cs="B Nazanin" w:hint="cs"/>
          <w:sz w:val="24"/>
          <w:szCs w:val="24"/>
          <w:rtl/>
          <w:lang w:bidi="fa-IR"/>
        </w:rPr>
        <w:t>با</w:t>
      </w:r>
      <w:r w:rsidRPr="00EF038B">
        <w:rPr>
          <w:rFonts w:cs="B Nazanin"/>
          <w:sz w:val="24"/>
          <w:szCs w:val="24"/>
          <w:rtl/>
          <w:lang w:bidi="fa-IR"/>
        </w:rPr>
        <w:t xml:space="preserve"> </w:t>
      </w:r>
      <w:r w:rsidRPr="00EF038B">
        <w:rPr>
          <w:rFonts w:cs="B Nazanin" w:hint="cs"/>
          <w:sz w:val="24"/>
          <w:szCs w:val="24"/>
          <w:rtl/>
          <w:lang w:bidi="fa-IR"/>
        </w:rPr>
        <w:t>نظارت فرد متبحر و دارای</w:t>
      </w:r>
      <w:r w:rsidRPr="00EF038B">
        <w:rPr>
          <w:rFonts w:cs="B Nazanin"/>
          <w:sz w:val="24"/>
          <w:szCs w:val="24"/>
          <w:lang w:bidi="fa-IR"/>
        </w:rPr>
        <w:t xml:space="preserve"> </w:t>
      </w:r>
      <w:r w:rsidRPr="00EF038B">
        <w:rPr>
          <w:rFonts w:cs="B Nazanin" w:hint="cs"/>
          <w:sz w:val="24"/>
          <w:szCs w:val="24"/>
          <w:rtl/>
          <w:lang w:bidi="fa-IR"/>
        </w:rPr>
        <w:t>دکترای</w:t>
      </w:r>
      <w:r w:rsidRPr="00EF038B">
        <w:rPr>
          <w:rFonts w:cs="B Nazanin"/>
          <w:sz w:val="24"/>
          <w:szCs w:val="24"/>
          <w:rtl/>
          <w:lang w:bidi="fa-IR"/>
        </w:rPr>
        <w:t xml:space="preserve"> </w:t>
      </w:r>
      <w:r w:rsidRPr="00EF038B">
        <w:rPr>
          <w:rFonts w:cs="B Nazanin" w:hint="cs"/>
          <w:sz w:val="24"/>
          <w:szCs w:val="24"/>
          <w:rtl/>
          <w:lang w:bidi="fa-IR"/>
        </w:rPr>
        <w:t>علوم</w:t>
      </w:r>
      <w:r w:rsidRPr="00EF038B">
        <w:rPr>
          <w:rFonts w:cs="B Nazanin"/>
          <w:sz w:val="24"/>
          <w:szCs w:val="24"/>
          <w:rtl/>
          <w:lang w:bidi="fa-IR"/>
        </w:rPr>
        <w:t xml:space="preserve"> </w:t>
      </w:r>
      <w:r w:rsidRPr="00EF038B">
        <w:rPr>
          <w:rFonts w:cs="B Nazanin" w:hint="cs"/>
          <w:sz w:val="24"/>
          <w:szCs w:val="24"/>
          <w:rtl/>
          <w:lang w:bidi="fa-IR"/>
        </w:rPr>
        <w:t>آزمایشگاه</w:t>
      </w:r>
    </w:p>
    <w:p w14:paraId="19C2D84C" w14:textId="77777777" w:rsidR="00EF038B" w:rsidRPr="00EF038B" w:rsidRDefault="00EF038B" w:rsidP="00EF038B">
      <w:pPr>
        <w:bidi/>
        <w:rPr>
          <w:rFonts w:cs="B Nazanin"/>
          <w:sz w:val="24"/>
          <w:szCs w:val="24"/>
          <w:rtl/>
          <w:lang w:bidi="fa-IR"/>
        </w:rPr>
      </w:pPr>
      <w:r w:rsidRPr="00EF038B">
        <w:rPr>
          <w:rFonts w:cs="B Nazanin" w:hint="cs"/>
          <w:sz w:val="24"/>
          <w:szCs w:val="24"/>
          <w:rtl/>
          <w:lang w:bidi="fa-IR"/>
        </w:rPr>
        <w:t>2</w:t>
      </w:r>
      <w:r w:rsidRPr="00EF038B">
        <w:rPr>
          <w:rFonts w:cs="B Nazanin"/>
          <w:sz w:val="24"/>
          <w:szCs w:val="24"/>
          <w:lang w:bidi="fa-IR"/>
        </w:rPr>
        <w:t xml:space="preserve">. </w:t>
      </w:r>
      <w:r w:rsidRPr="00EF038B">
        <w:rPr>
          <w:rFonts w:cs="B Nazanin" w:hint="cs"/>
          <w:sz w:val="24"/>
          <w:szCs w:val="24"/>
          <w:rtl/>
          <w:lang w:bidi="fa-IR"/>
        </w:rPr>
        <w:t>پایش،</w:t>
      </w:r>
      <w:r w:rsidRPr="00EF038B">
        <w:rPr>
          <w:rFonts w:cs="B Nazanin"/>
          <w:sz w:val="24"/>
          <w:szCs w:val="24"/>
          <w:rtl/>
          <w:lang w:bidi="fa-IR"/>
        </w:rPr>
        <w:t xml:space="preserve"> </w:t>
      </w:r>
      <w:r w:rsidRPr="00EF038B">
        <w:rPr>
          <w:rFonts w:cs="B Nazanin" w:hint="cs"/>
          <w:sz w:val="24"/>
          <w:szCs w:val="24"/>
          <w:rtl/>
          <w:lang w:bidi="fa-IR"/>
        </w:rPr>
        <w:t>ارزیابی</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نظارت</w:t>
      </w:r>
      <w:r w:rsidRPr="00EF038B">
        <w:rPr>
          <w:rFonts w:cs="B Nazanin"/>
          <w:sz w:val="24"/>
          <w:szCs w:val="24"/>
          <w:rtl/>
          <w:lang w:bidi="fa-IR"/>
        </w:rPr>
        <w:t xml:space="preserve"> </w:t>
      </w:r>
      <w:r w:rsidRPr="00EF038B">
        <w:rPr>
          <w:rFonts w:cs="B Nazanin" w:hint="cs"/>
          <w:sz w:val="24"/>
          <w:szCs w:val="24"/>
          <w:rtl/>
          <w:lang w:bidi="fa-IR"/>
        </w:rPr>
        <w:t>بر</w:t>
      </w:r>
      <w:r w:rsidRPr="00EF038B">
        <w:rPr>
          <w:rFonts w:cs="B Nazanin"/>
          <w:sz w:val="24"/>
          <w:szCs w:val="24"/>
          <w:rtl/>
          <w:lang w:bidi="fa-IR"/>
        </w:rPr>
        <w:t xml:space="preserve"> </w:t>
      </w:r>
      <w:r w:rsidRPr="00EF038B">
        <w:rPr>
          <w:rFonts w:cs="B Nazanin" w:hint="cs"/>
          <w:sz w:val="24"/>
          <w:szCs w:val="24"/>
          <w:rtl/>
          <w:lang w:bidi="fa-IR"/>
        </w:rPr>
        <w:t>مراکز</w:t>
      </w:r>
      <w:r w:rsidRPr="00EF038B">
        <w:rPr>
          <w:rFonts w:cs="B Nazanin"/>
          <w:sz w:val="24"/>
          <w:szCs w:val="24"/>
          <w:rtl/>
          <w:lang w:bidi="fa-IR"/>
        </w:rPr>
        <w:t xml:space="preserve"> </w:t>
      </w:r>
      <w:r w:rsidRPr="00EF038B">
        <w:rPr>
          <w:rFonts w:cs="B Nazanin" w:hint="cs"/>
          <w:sz w:val="24"/>
          <w:szCs w:val="24"/>
          <w:rtl/>
          <w:lang w:bidi="fa-IR"/>
        </w:rPr>
        <w:t>تحت</w:t>
      </w:r>
      <w:r w:rsidRPr="00EF038B">
        <w:rPr>
          <w:rFonts w:cs="B Nazanin"/>
          <w:sz w:val="24"/>
          <w:szCs w:val="24"/>
          <w:rtl/>
          <w:lang w:bidi="fa-IR"/>
        </w:rPr>
        <w:t xml:space="preserve"> </w:t>
      </w:r>
      <w:r w:rsidRPr="00EF038B">
        <w:rPr>
          <w:rFonts w:cs="B Nazanin" w:hint="cs"/>
          <w:sz w:val="24"/>
          <w:szCs w:val="24"/>
          <w:rtl/>
          <w:lang w:bidi="fa-IR"/>
        </w:rPr>
        <w:t>پوشش</w:t>
      </w:r>
    </w:p>
    <w:p w14:paraId="62F0AC15"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تهیه</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تکمیل</w:t>
      </w:r>
      <w:r w:rsidRPr="00EF038B">
        <w:rPr>
          <w:rFonts w:cs="B Nazanin"/>
          <w:sz w:val="24"/>
          <w:szCs w:val="24"/>
          <w:rtl/>
          <w:lang w:bidi="fa-IR"/>
        </w:rPr>
        <w:t xml:space="preserve"> </w:t>
      </w:r>
      <w:r w:rsidRPr="00EF038B">
        <w:rPr>
          <w:rFonts w:cs="B Nazanin" w:hint="cs"/>
          <w:sz w:val="24"/>
          <w:szCs w:val="24"/>
          <w:rtl/>
          <w:lang w:bidi="fa-IR"/>
        </w:rPr>
        <w:t>چک‌لیست‌های</w:t>
      </w:r>
      <w:r w:rsidRPr="00EF038B">
        <w:rPr>
          <w:rFonts w:cs="B Nazanin"/>
          <w:sz w:val="24"/>
          <w:szCs w:val="24"/>
          <w:rtl/>
          <w:lang w:bidi="fa-IR"/>
        </w:rPr>
        <w:t xml:space="preserve"> </w:t>
      </w:r>
      <w:r w:rsidRPr="00EF038B">
        <w:rPr>
          <w:rFonts w:cs="B Nazanin" w:hint="cs"/>
          <w:sz w:val="24"/>
          <w:szCs w:val="24"/>
          <w:rtl/>
          <w:lang w:bidi="fa-IR"/>
        </w:rPr>
        <w:t>استاندارد</w:t>
      </w:r>
      <w:r w:rsidRPr="00EF038B">
        <w:rPr>
          <w:rFonts w:cs="B Nazanin"/>
          <w:sz w:val="24"/>
          <w:szCs w:val="24"/>
          <w:rtl/>
          <w:lang w:bidi="fa-IR"/>
        </w:rPr>
        <w:t xml:space="preserve"> </w:t>
      </w:r>
      <w:r w:rsidRPr="00EF038B">
        <w:rPr>
          <w:rFonts w:cs="B Nazanin" w:hint="cs"/>
          <w:sz w:val="24"/>
          <w:szCs w:val="24"/>
          <w:rtl/>
          <w:lang w:bidi="fa-IR"/>
        </w:rPr>
        <w:t>پایش</w:t>
      </w:r>
      <w:r w:rsidRPr="00EF038B">
        <w:rPr>
          <w:rFonts w:cs="B Nazanin"/>
          <w:sz w:val="24"/>
          <w:szCs w:val="24"/>
          <w:rtl/>
          <w:lang w:bidi="fa-IR"/>
        </w:rPr>
        <w:t xml:space="preserve"> </w:t>
      </w:r>
      <w:r w:rsidRPr="00EF038B">
        <w:rPr>
          <w:rFonts w:cs="B Nazanin" w:hint="cs"/>
          <w:sz w:val="24"/>
          <w:szCs w:val="24"/>
          <w:rtl/>
          <w:lang w:bidi="fa-IR"/>
        </w:rPr>
        <w:t>مراکز</w:t>
      </w:r>
      <w:r w:rsidRPr="00EF038B">
        <w:rPr>
          <w:rFonts w:cs="B Nazanin"/>
          <w:sz w:val="24"/>
          <w:szCs w:val="24"/>
          <w:rtl/>
          <w:lang w:bidi="fa-IR"/>
        </w:rPr>
        <w:t xml:space="preserve"> </w:t>
      </w:r>
      <w:r w:rsidRPr="00EF038B">
        <w:rPr>
          <w:rFonts w:cs="B Nazanin" w:hint="cs"/>
          <w:sz w:val="24"/>
          <w:szCs w:val="24"/>
          <w:rtl/>
          <w:lang w:bidi="fa-IR"/>
        </w:rPr>
        <w:t>بهداشتی</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آزمایشگاهی</w:t>
      </w:r>
      <w:r w:rsidRPr="00EF038B">
        <w:rPr>
          <w:rFonts w:cs="B Nazanin"/>
          <w:sz w:val="24"/>
          <w:szCs w:val="24"/>
          <w:lang w:bidi="fa-IR"/>
        </w:rPr>
        <w:t xml:space="preserve">  </w:t>
      </w:r>
    </w:p>
    <w:p w14:paraId="46067E9D"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انجام</w:t>
      </w:r>
      <w:r w:rsidRPr="00EF038B">
        <w:rPr>
          <w:rFonts w:cs="B Nazanin"/>
          <w:sz w:val="24"/>
          <w:szCs w:val="24"/>
          <w:rtl/>
          <w:lang w:bidi="fa-IR"/>
        </w:rPr>
        <w:t xml:space="preserve"> </w:t>
      </w:r>
      <w:r w:rsidRPr="00EF038B">
        <w:rPr>
          <w:rFonts w:cs="B Nazanin" w:hint="cs"/>
          <w:sz w:val="24"/>
          <w:szCs w:val="24"/>
          <w:rtl/>
          <w:lang w:bidi="fa-IR"/>
        </w:rPr>
        <w:t>بازدیدهای</w:t>
      </w:r>
      <w:r w:rsidRPr="00EF038B">
        <w:rPr>
          <w:rFonts w:cs="B Nazanin"/>
          <w:sz w:val="24"/>
          <w:szCs w:val="24"/>
          <w:rtl/>
          <w:lang w:bidi="fa-IR"/>
        </w:rPr>
        <w:t xml:space="preserve"> </w:t>
      </w:r>
      <w:r w:rsidRPr="00EF038B">
        <w:rPr>
          <w:rFonts w:cs="B Nazanin" w:hint="cs"/>
          <w:sz w:val="24"/>
          <w:szCs w:val="24"/>
          <w:rtl/>
          <w:lang w:bidi="fa-IR"/>
        </w:rPr>
        <w:t>دوره‌ای</w:t>
      </w:r>
      <w:r w:rsidRPr="00EF038B">
        <w:rPr>
          <w:rFonts w:cs="B Nazanin"/>
          <w:sz w:val="24"/>
          <w:szCs w:val="24"/>
          <w:rtl/>
          <w:lang w:bidi="fa-IR"/>
        </w:rPr>
        <w:t xml:space="preserve"> </w:t>
      </w:r>
      <w:r w:rsidRPr="00EF038B">
        <w:rPr>
          <w:rFonts w:cs="B Nazanin" w:hint="cs"/>
          <w:sz w:val="24"/>
          <w:szCs w:val="24"/>
          <w:rtl/>
          <w:lang w:bidi="fa-IR"/>
        </w:rPr>
        <w:t>از</w:t>
      </w:r>
      <w:r w:rsidRPr="00EF038B">
        <w:rPr>
          <w:rFonts w:cs="B Nazanin"/>
          <w:sz w:val="24"/>
          <w:szCs w:val="24"/>
          <w:rtl/>
          <w:lang w:bidi="fa-IR"/>
        </w:rPr>
        <w:t xml:space="preserve"> </w:t>
      </w:r>
      <w:r w:rsidRPr="00EF038B">
        <w:rPr>
          <w:rFonts w:cs="B Nazanin" w:hint="cs"/>
          <w:sz w:val="24"/>
          <w:szCs w:val="24"/>
          <w:rtl/>
          <w:lang w:bidi="fa-IR"/>
        </w:rPr>
        <w:t>مراکز</w:t>
      </w:r>
      <w:r w:rsidRPr="00EF038B">
        <w:rPr>
          <w:rFonts w:cs="B Nazanin"/>
          <w:sz w:val="24"/>
          <w:szCs w:val="24"/>
          <w:rtl/>
          <w:lang w:bidi="fa-IR"/>
        </w:rPr>
        <w:t xml:space="preserve"> </w:t>
      </w:r>
      <w:r w:rsidRPr="00EF038B">
        <w:rPr>
          <w:rFonts w:cs="B Nazanin" w:hint="cs"/>
          <w:sz w:val="24"/>
          <w:szCs w:val="24"/>
          <w:rtl/>
          <w:lang w:bidi="fa-IR"/>
        </w:rPr>
        <w:t>تحت</w:t>
      </w:r>
      <w:r w:rsidRPr="00EF038B">
        <w:rPr>
          <w:rFonts w:cs="B Nazanin"/>
          <w:sz w:val="24"/>
          <w:szCs w:val="24"/>
          <w:rtl/>
          <w:lang w:bidi="fa-IR"/>
        </w:rPr>
        <w:t xml:space="preserve"> </w:t>
      </w:r>
      <w:r w:rsidRPr="00EF038B">
        <w:rPr>
          <w:rFonts w:cs="B Nazanin" w:hint="cs"/>
          <w:sz w:val="24"/>
          <w:szCs w:val="24"/>
          <w:rtl/>
          <w:lang w:bidi="fa-IR"/>
        </w:rPr>
        <w:t>پوشش</w:t>
      </w:r>
      <w:r w:rsidRPr="00EF038B">
        <w:rPr>
          <w:rFonts w:cs="B Nazanin"/>
          <w:sz w:val="24"/>
          <w:szCs w:val="24"/>
          <w:rtl/>
          <w:lang w:bidi="fa-IR"/>
        </w:rPr>
        <w:t xml:space="preserve"> </w:t>
      </w:r>
      <w:r w:rsidRPr="00EF038B">
        <w:rPr>
          <w:rFonts w:cs="B Nazanin" w:hint="cs"/>
          <w:sz w:val="24"/>
          <w:szCs w:val="24"/>
          <w:rtl/>
          <w:lang w:bidi="fa-IR"/>
        </w:rPr>
        <w:t>با</w:t>
      </w:r>
      <w:r w:rsidRPr="00EF038B">
        <w:rPr>
          <w:rFonts w:cs="B Nazanin"/>
          <w:sz w:val="24"/>
          <w:szCs w:val="24"/>
          <w:rtl/>
          <w:lang w:bidi="fa-IR"/>
        </w:rPr>
        <w:t xml:space="preserve"> </w:t>
      </w:r>
      <w:r w:rsidRPr="00EF038B">
        <w:rPr>
          <w:rFonts w:cs="B Nazanin" w:hint="cs"/>
          <w:sz w:val="24"/>
          <w:szCs w:val="24"/>
          <w:rtl/>
          <w:lang w:bidi="fa-IR"/>
        </w:rPr>
        <w:t>هدف</w:t>
      </w:r>
      <w:r w:rsidRPr="00EF038B">
        <w:rPr>
          <w:rFonts w:cs="B Nazanin"/>
          <w:sz w:val="24"/>
          <w:szCs w:val="24"/>
          <w:rtl/>
          <w:lang w:bidi="fa-IR"/>
        </w:rPr>
        <w:t xml:space="preserve"> </w:t>
      </w:r>
      <w:r w:rsidRPr="00EF038B">
        <w:rPr>
          <w:rFonts w:cs="B Nazanin" w:hint="cs"/>
          <w:sz w:val="24"/>
          <w:szCs w:val="24"/>
          <w:rtl/>
          <w:lang w:bidi="fa-IR"/>
        </w:rPr>
        <w:t>بررسی</w:t>
      </w:r>
      <w:r w:rsidRPr="00EF038B">
        <w:rPr>
          <w:rFonts w:cs="B Nazanin"/>
          <w:sz w:val="24"/>
          <w:szCs w:val="24"/>
          <w:rtl/>
          <w:lang w:bidi="fa-IR"/>
        </w:rPr>
        <w:t xml:space="preserve"> </w:t>
      </w:r>
      <w:r w:rsidRPr="00EF038B">
        <w:rPr>
          <w:rFonts w:cs="B Nazanin" w:hint="cs"/>
          <w:sz w:val="24"/>
          <w:szCs w:val="24"/>
          <w:rtl/>
          <w:lang w:bidi="fa-IR"/>
        </w:rPr>
        <w:t>رعایت</w:t>
      </w:r>
      <w:r w:rsidRPr="00EF038B">
        <w:rPr>
          <w:rFonts w:cs="B Nazanin"/>
          <w:sz w:val="24"/>
          <w:szCs w:val="24"/>
          <w:rtl/>
          <w:lang w:bidi="fa-IR"/>
        </w:rPr>
        <w:t xml:space="preserve"> </w:t>
      </w:r>
      <w:r w:rsidRPr="00EF038B">
        <w:rPr>
          <w:rFonts w:cs="B Nazanin" w:hint="cs"/>
          <w:sz w:val="24"/>
          <w:szCs w:val="24"/>
          <w:rtl/>
          <w:lang w:bidi="fa-IR"/>
        </w:rPr>
        <w:t>استانداردهای</w:t>
      </w:r>
      <w:r w:rsidRPr="00EF038B">
        <w:rPr>
          <w:rFonts w:cs="B Nazanin"/>
          <w:sz w:val="24"/>
          <w:szCs w:val="24"/>
          <w:rtl/>
          <w:lang w:bidi="fa-IR"/>
        </w:rPr>
        <w:t xml:space="preserve"> </w:t>
      </w:r>
      <w:r w:rsidRPr="00EF038B">
        <w:rPr>
          <w:rFonts w:cs="B Nazanin" w:hint="cs"/>
          <w:sz w:val="24"/>
          <w:szCs w:val="24"/>
          <w:rtl/>
          <w:lang w:bidi="fa-IR"/>
        </w:rPr>
        <w:t>فنی</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کیفی</w:t>
      </w:r>
      <w:r w:rsidRPr="00EF038B">
        <w:rPr>
          <w:rFonts w:cs="B Nazanin"/>
          <w:sz w:val="24"/>
          <w:szCs w:val="24"/>
          <w:lang w:bidi="fa-IR"/>
        </w:rPr>
        <w:t xml:space="preserve"> </w:t>
      </w:r>
    </w:p>
    <w:p w14:paraId="023436D7"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ارزیابی</w:t>
      </w:r>
      <w:r w:rsidRPr="00EF038B">
        <w:rPr>
          <w:rFonts w:cs="B Nazanin"/>
          <w:sz w:val="24"/>
          <w:szCs w:val="24"/>
          <w:rtl/>
          <w:lang w:bidi="fa-IR"/>
        </w:rPr>
        <w:t xml:space="preserve"> </w:t>
      </w:r>
      <w:r w:rsidRPr="00EF038B">
        <w:rPr>
          <w:rFonts w:cs="B Nazanin" w:hint="cs"/>
          <w:sz w:val="24"/>
          <w:szCs w:val="24"/>
          <w:rtl/>
          <w:lang w:bidi="fa-IR"/>
        </w:rPr>
        <w:t>عملکرد</w:t>
      </w:r>
      <w:r w:rsidRPr="00EF038B">
        <w:rPr>
          <w:rFonts w:cs="B Nazanin"/>
          <w:sz w:val="24"/>
          <w:szCs w:val="24"/>
          <w:rtl/>
          <w:lang w:bidi="fa-IR"/>
        </w:rPr>
        <w:t xml:space="preserve"> </w:t>
      </w:r>
      <w:r w:rsidRPr="00EF038B">
        <w:rPr>
          <w:rFonts w:cs="B Nazanin" w:hint="cs"/>
          <w:sz w:val="24"/>
          <w:szCs w:val="24"/>
          <w:rtl/>
          <w:lang w:bidi="fa-IR"/>
        </w:rPr>
        <w:t>کنترل</w:t>
      </w:r>
      <w:r w:rsidRPr="00EF038B">
        <w:rPr>
          <w:rFonts w:cs="B Nazanin"/>
          <w:sz w:val="24"/>
          <w:szCs w:val="24"/>
          <w:rtl/>
          <w:lang w:bidi="fa-IR"/>
        </w:rPr>
        <w:t xml:space="preserve"> </w:t>
      </w:r>
      <w:r w:rsidRPr="00EF038B">
        <w:rPr>
          <w:rFonts w:cs="B Nazanin" w:hint="cs"/>
          <w:sz w:val="24"/>
          <w:szCs w:val="24"/>
          <w:rtl/>
          <w:lang w:bidi="fa-IR"/>
        </w:rPr>
        <w:t>کیفی</w:t>
      </w:r>
      <w:r w:rsidRPr="00EF038B">
        <w:rPr>
          <w:rFonts w:cs="B Nazanin"/>
          <w:sz w:val="24"/>
          <w:szCs w:val="24"/>
          <w:rtl/>
          <w:lang w:bidi="fa-IR"/>
        </w:rPr>
        <w:t xml:space="preserve"> </w:t>
      </w:r>
      <w:r w:rsidRPr="00EF038B">
        <w:rPr>
          <w:rFonts w:cs="B Nazanin" w:hint="cs"/>
          <w:sz w:val="24"/>
          <w:szCs w:val="24"/>
          <w:rtl/>
          <w:lang w:bidi="fa-IR"/>
        </w:rPr>
        <w:t>مراکز</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ارائه</w:t>
      </w:r>
      <w:r w:rsidRPr="00EF038B">
        <w:rPr>
          <w:rFonts w:cs="B Nazanin"/>
          <w:sz w:val="24"/>
          <w:szCs w:val="24"/>
          <w:rtl/>
          <w:lang w:bidi="fa-IR"/>
        </w:rPr>
        <w:t xml:space="preserve"> </w:t>
      </w:r>
      <w:r w:rsidRPr="00EF038B">
        <w:rPr>
          <w:rFonts w:cs="B Nazanin" w:hint="cs"/>
          <w:sz w:val="24"/>
          <w:szCs w:val="24"/>
          <w:rtl/>
          <w:lang w:bidi="fa-IR"/>
        </w:rPr>
        <w:t>آموزش‌های</w:t>
      </w:r>
      <w:r w:rsidRPr="00EF038B">
        <w:rPr>
          <w:rFonts w:cs="B Nazanin"/>
          <w:sz w:val="24"/>
          <w:szCs w:val="24"/>
          <w:rtl/>
          <w:lang w:bidi="fa-IR"/>
        </w:rPr>
        <w:t xml:space="preserve"> </w:t>
      </w:r>
      <w:r w:rsidRPr="00EF038B">
        <w:rPr>
          <w:rFonts w:cs="B Nazanin" w:hint="cs"/>
          <w:sz w:val="24"/>
          <w:szCs w:val="24"/>
          <w:rtl/>
          <w:lang w:bidi="fa-IR"/>
        </w:rPr>
        <w:t>لازم</w:t>
      </w:r>
      <w:r w:rsidRPr="00EF038B">
        <w:rPr>
          <w:rFonts w:cs="B Nazanin"/>
          <w:sz w:val="24"/>
          <w:szCs w:val="24"/>
          <w:rtl/>
          <w:lang w:bidi="fa-IR"/>
        </w:rPr>
        <w:t xml:space="preserve"> </w:t>
      </w:r>
      <w:r w:rsidRPr="00EF038B">
        <w:rPr>
          <w:rFonts w:cs="B Nazanin" w:hint="cs"/>
          <w:sz w:val="24"/>
          <w:szCs w:val="24"/>
          <w:rtl/>
          <w:lang w:bidi="fa-IR"/>
        </w:rPr>
        <w:t>به</w:t>
      </w:r>
      <w:r w:rsidRPr="00EF038B">
        <w:rPr>
          <w:rFonts w:cs="B Nazanin"/>
          <w:sz w:val="24"/>
          <w:szCs w:val="24"/>
          <w:rtl/>
          <w:lang w:bidi="fa-IR"/>
        </w:rPr>
        <w:t xml:space="preserve"> </w:t>
      </w:r>
      <w:r w:rsidRPr="00EF038B">
        <w:rPr>
          <w:rFonts w:cs="B Nazanin" w:hint="cs"/>
          <w:sz w:val="24"/>
          <w:szCs w:val="24"/>
          <w:rtl/>
          <w:lang w:bidi="fa-IR"/>
        </w:rPr>
        <w:t>پرسنل</w:t>
      </w:r>
      <w:r w:rsidRPr="00EF038B">
        <w:rPr>
          <w:rFonts w:cs="B Nazanin"/>
          <w:sz w:val="24"/>
          <w:szCs w:val="24"/>
          <w:rtl/>
          <w:lang w:bidi="fa-IR"/>
        </w:rPr>
        <w:t xml:space="preserve"> </w:t>
      </w:r>
      <w:r w:rsidRPr="00EF038B">
        <w:rPr>
          <w:rFonts w:cs="B Nazanin" w:hint="cs"/>
          <w:sz w:val="24"/>
          <w:szCs w:val="24"/>
          <w:rtl/>
          <w:lang w:bidi="fa-IR"/>
        </w:rPr>
        <w:t>جهت</w:t>
      </w:r>
      <w:r w:rsidRPr="00EF038B">
        <w:rPr>
          <w:rFonts w:cs="B Nazanin"/>
          <w:sz w:val="24"/>
          <w:szCs w:val="24"/>
          <w:rtl/>
          <w:lang w:bidi="fa-IR"/>
        </w:rPr>
        <w:t xml:space="preserve"> </w:t>
      </w:r>
      <w:r w:rsidRPr="00EF038B">
        <w:rPr>
          <w:rFonts w:cs="B Nazanin" w:hint="cs"/>
          <w:sz w:val="24"/>
          <w:szCs w:val="24"/>
          <w:rtl/>
          <w:lang w:bidi="fa-IR"/>
        </w:rPr>
        <w:t>ارتقای</w:t>
      </w:r>
      <w:r w:rsidRPr="00EF038B">
        <w:rPr>
          <w:rFonts w:cs="B Nazanin"/>
          <w:sz w:val="24"/>
          <w:szCs w:val="24"/>
          <w:rtl/>
          <w:lang w:bidi="fa-IR"/>
        </w:rPr>
        <w:t xml:space="preserve"> </w:t>
      </w:r>
      <w:r w:rsidRPr="00EF038B">
        <w:rPr>
          <w:rFonts w:cs="B Nazanin" w:hint="cs"/>
          <w:sz w:val="24"/>
          <w:szCs w:val="24"/>
          <w:rtl/>
          <w:lang w:bidi="fa-IR"/>
        </w:rPr>
        <w:t>کیفیت</w:t>
      </w:r>
      <w:r w:rsidRPr="00EF038B">
        <w:rPr>
          <w:rFonts w:cs="B Nazanin"/>
          <w:sz w:val="24"/>
          <w:szCs w:val="24"/>
          <w:rtl/>
          <w:lang w:bidi="fa-IR"/>
        </w:rPr>
        <w:t xml:space="preserve"> </w:t>
      </w:r>
      <w:r w:rsidRPr="00EF038B">
        <w:rPr>
          <w:rFonts w:cs="B Nazanin" w:hint="cs"/>
          <w:sz w:val="24"/>
          <w:szCs w:val="24"/>
          <w:rtl/>
          <w:lang w:bidi="fa-IR"/>
        </w:rPr>
        <w:t>خدمات</w:t>
      </w:r>
    </w:p>
    <w:p w14:paraId="28287581" w14:textId="77777777" w:rsidR="00EF038B" w:rsidRPr="00EF038B" w:rsidRDefault="00EF038B" w:rsidP="00EF038B">
      <w:pPr>
        <w:bidi/>
        <w:rPr>
          <w:rFonts w:cs="B Nazanin"/>
          <w:sz w:val="24"/>
          <w:szCs w:val="24"/>
          <w:rtl/>
          <w:lang w:bidi="fa-IR"/>
        </w:rPr>
      </w:pPr>
      <w:r w:rsidRPr="00EF038B">
        <w:rPr>
          <w:rFonts w:cs="B Nazanin" w:hint="cs"/>
          <w:sz w:val="24"/>
          <w:szCs w:val="24"/>
          <w:rtl/>
          <w:lang w:bidi="fa-IR"/>
        </w:rPr>
        <w:t xml:space="preserve">4. </w:t>
      </w:r>
      <w:r w:rsidRPr="00EF038B">
        <w:rPr>
          <w:rFonts w:cs="B Nazanin"/>
          <w:sz w:val="24"/>
          <w:szCs w:val="24"/>
          <w:lang w:bidi="fa-IR"/>
        </w:rPr>
        <w:t xml:space="preserve"> </w:t>
      </w:r>
      <w:r w:rsidRPr="00EF038B">
        <w:rPr>
          <w:rFonts w:cs="B Nazanin" w:hint="cs"/>
          <w:sz w:val="24"/>
          <w:szCs w:val="24"/>
          <w:rtl/>
          <w:lang w:bidi="fa-IR"/>
        </w:rPr>
        <w:t>برنامه‌های</w:t>
      </w:r>
      <w:r w:rsidRPr="00EF038B">
        <w:rPr>
          <w:rFonts w:cs="B Nazanin"/>
          <w:sz w:val="24"/>
          <w:szCs w:val="24"/>
          <w:rtl/>
          <w:lang w:bidi="fa-IR"/>
        </w:rPr>
        <w:t xml:space="preserve"> </w:t>
      </w:r>
      <w:r w:rsidRPr="00EF038B">
        <w:rPr>
          <w:rFonts w:cs="B Nazanin" w:hint="cs"/>
          <w:sz w:val="24"/>
          <w:szCs w:val="24"/>
          <w:rtl/>
          <w:lang w:bidi="fa-IR"/>
        </w:rPr>
        <w:t>سلامت</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غربالگری</w:t>
      </w:r>
    </w:p>
    <w:p w14:paraId="33308D77"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انجام</w:t>
      </w:r>
      <w:r w:rsidRPr="00EF038B">
        <w:rPr>
          <w:rFonts w:cs="B Nazanin"/>
          <w:sz w:val="24"/>
          <w:szCs w:val="24"/>
          <w:rtl/>
          <w:lang w:bidi="fa-IR"/>
        </w:rPr>
        <w:t xml:space="preserve"> </w:t>
      </w:r>
      <w:r w:rsidRPr="00EF038B">
        <w:rPr>
          <w:rFonts w:cs="B Nazanin" w:hint="cs"/>
          <w:sz w:val="24"/>
          <w:szCs w:val="24"/>
          <w:rtl/>
          <w:lang w:bidi="fa-IR"/>
        </w:rPr>
        <w:t>آزمایش‌های</w:t>
      </w:r>
      <w:r w:rsidRPr="00EF038B">
        <w:rPr>
          <w:rFonts w:cs="B Nazanin"/>
          <w:sz w:val="24"/>
          <w:szCs w:val="24"/>
          <w:rtl/>
          <w:lang w:bidi="fa-IR"/>
        </w:rPr>
        <w:t xml:space="preserve"> </w:t>
      </w:r>
      <w:r w:rsidRPr="00EF038B">
        <w:rPr>
          <w:rFonts w:cs="B Nazanin" w:hint="cs"/>
          <w:sz w:val="24"/>
          <w:szCs w:val="24"/>
          <w:rtl/>
          <w:lang w:bidi="fa-IR"/>
        </w:rPr>
        <w:t>پیش</w:t>
      </w:r>
      <w:r w:rsidRPr="00EF038B">
        <w:rPr>
          <w:rFonts w:cs="B Nazanin"/>
          <w:sz w:val="24"/>
          <w:szCs w:val="24"/>
          <w:rtl/>
          <w:lang w:bidi="fa-IR"/>
        </w:rPr>
        <w:t xml:space="preserve"> </w:t>
      </w:r>
      <w:r w:rsidRPr="00EF038B">
        <w:rPr>
          <w:rFonts w:cs="B Nazanin" w:hint="cs"/>
          <w:sz w:val="24"/>
          <w:szCs w:val="24"/>
          <w:rtl/>
          <w:lang w:bidi="fa-IR"/>
        </w:rPr>
        <w:t>از</w:t>
      </w:r>
      <w:r w:rsidRPr="00EF038B">
        <w:rPr>
          <w:rFonts w:cs="B Nazanin"/>
          <w:sz w:val="24"/>
          <w:szCs w:val="24"/>
          <w:rtl/>
          <w:lang w:bidi="fa-IR"/>
        </w:rPr>
        <w:t xml:space="preserve"> </w:t>
      </w:r>
      <w:r w:rsidRPr="00EF038B">
        <w:rPr>
          <w:rFonts w:cs="B Nazanin" w:hint="cs"/>
          <w:sz w:val="24"/>
          <w:szCs w:val="24"/>
          <w:rtl/>
          <w:lang w:bidi="fa-IR"/>
        </w:rPr>
        <w:t>ازدواج</w:t>
      </w:r>
      <w:r w:rsidRPr="00EF038B">
        <w:rPr>
          <w:rFonts w:cs="B Nazanin"/>
          <w:sz w:val="24"/>
          <w:szCs w:val="24"/>
          <w:rtl/>
          <w:lang w:bidi="fa-IR"/>
        </w:rPr>
        <w:t xml:space="preserve"> </w:t>
      </w:r>
      <w:r w:rsidRPr="00EF038B">
        <w:rPr>
          <w:rFonts w:cs="B Nazanin" w:hint="cs"/>
          <w:sz w:val="24"/>
          <w:szCs w:val="24"/>
          <w:rtl/>
          <w:lang w:bidi="fa-IR"/>
        </w:rPr>
        <w:t>مطابق</w:t>
      </w:r>
      <w:r w:rsidRPr="00EF038B">
        <w:rPr>
          <w:rFonts w:cs="B Nazanin"/>
          <w:sz w:val="24"/>
          <w:szCs w:val="24"/>
          <w:rtl/>
          <w:lang w:bidi="fa-IR"/>
        </w:rPr>
        <w:t xml:space="preserve"> </w:t>
      </w:r>
      <w:r w:rsidRPr="00EF038B">
        <w:rPr>
          <w:rFonts w:cs="B Nazanin" w:hint="cs"/>
          <w:sz w:val="24"/>
          <w:szCs w:val="24"/>
          <w:rtl/>
          <w:lang w:bidi="fa-IR"/>
        </w:rPr>
        <w:t>دستورالعمل‌های</w:t>
      </w:r>
      <w:r w:rsidRPr="00EF038B">
        <w:rPr>
          <w:rFonts w:cs="B Nazanin"/>
          <w:sz w:val="24"/>
          <w:szCs w:val="24"/>
          <w:rtl/>
          <w:lang w:bidi="fa-IR"/>
        </w:rPr>
        <w:t xml:space="preserve"> </w:t>
      </w:r>
      <w:r w:rsidRPr="00EF038B">
        <w:rPr>
          <w:rFonts w:cs="B Nazanin" w:hint="cs"/>
          <w:sz w:val="24"/>
          <w:szCs w:val="24"/>
          <w:rtl/>
          <w:lang w:bidi="fa-IR"/>
        </w:rPr>
        <w:t>وزارت</w:t>
      </w:r>
      <w:r w:rsidRPr="00EF038B">
        <w:rPr>
          <w:rFonts w:cs="B Nazanin"/>
          <w:sz w:val="24"/>
          <w:szCs w:val="24"/>
          <w:rtl/>
          <w:lang w:bidi="fa-IR"/>
        </w:rPr>
        <w:t xml:space="preserve"> </w:t>
      </w:r>
      <w:r w:rsidRPr="00EF038B">
        <w:rPr>
          <w:rFonts w:cs="B Nazanin" w:hint="cs"/>
          <w:sz w:val="24"/>
          <w:szCs w:val="24"/>
          <w:rtl/>
          <w:lang w:bidi="fa-IR"/>
        </w:rPr>
        <w:t>بهداشت</w:t>
      </w:r>
      <w:r w:rsidRPr="00EF038B">
        <w:rPr>
          <w:rFonts w:cs="B Nazanin"/>
          <w:sz w:val="24"/>
          <w:szCs w:val="24"/>
          <w:lang w:bidi="fa-IR"/>
        </w:rPr>
        <w:t xml:space="preserve"> </w:t>
      </w:r>
    </w:p>
    <w:p w14:paraId="68AFD02A"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غربالگری</w:t>
      </w:r>
      <w:r w:rsidRPr="00EF038B">
        <w:rPr>
          <w:rFonts w:cs="B Nazanin"/>
          <w:sz w:val="24"/>
          <w:szCs w:val="24"/>
          <w:rtl/>
          <w:lang w:bidi="fa-IR"/>
        </w:rPr>
        <w:t xml:space="preserve"> </w:t>
      </w:r>
      <w:r w:rsidRPr="00EF038B">
        <w:rPr>
          <w:rFonts w:cs="B Nazanin" w:hint="cs"/>
          <w:sz w:val="24"/>
          <w:szCs w:val="24"/>
          <w:rtl/>
          <w:lang w:bidi="fa-IR"/>
        </w:rPr>
        <w:t>تالاسمی</w:t>
      </w:r>
      <w:r w:rsidRPr="00EF038B">
        <w:rPr>
          <w:rFonts w:cs="B Nazanin"/>
          <w:sz w:val="24"/>
          <w:szCs w:val="24"/>
          <w:rtl/>
          <w:lang w:bidi="fa-IR"/>
        </w:rPr>
        <w:t xml:space="preserve"> </w:t>
      </w:r>
    </w:p>
    <w:p w14:paraId="3BD1D577"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انجام</w:t>
      </w:r>
      <w:r w:rsidRPr="00EF038B">
        <w:rPr>
          <w:rFonts w:cs="B Nazanin"/>
          <w:sz w:val="24"/>
          <w:szCs w:val="24"/>
          <w:rtl/>
          <w:lang w:bidi="fa-IR"/>
        </w:rPr>
        <w:t xml:space="preserve"> </w:t>
      </w:r>
      <w:r w:rsidRPr="00EF038B">
        <w:rPr>
          <w:rFonts w:cs="B Nazanin" w:hint="cs"/>
          <w:sz w:val="24"/>
          <w:szCs w:val="24"/>
          <w:rtl/>
          <w:lang w:bidi="fa-IR"/>
        </w:rPr>
        <w:t>آزمایش‌های</w:t>
      </w:r>
      <w:r w:rsidRPr="00EF038B">
        <w:rPr>
          <w:rFonts w:cs="B Nazanin"/>
          <w:sz w:val="24"/>
          <w:szCs w:val="24"/>
          <w:rtl/>
          <w:lang w:bidi="fa-IR"/>
        </w:rPr>
        <w:t xml:space="preserve"> </w:t>
      </w:r>
      <w:r w:rsidRPr="00EF038B">
        <w:rPr>
          <w:rFonts w:cs="B Nazanin" w:hint="cs"/>
          <w:sz w:val="24"/>
          <w:szCs w:val="24"/>
          <w:rtl/>
          <w:lang w:bidi="fa-IR"/>
        </w:rPr>
        <w:t>مواد</w:t>
      </w:r>
      <w:r w:rsidRPr="00EF038B">
        <w:rPr>
          <w:rFonts w:cs="B Nazanin"/>
          <w:sz w:val="24"/>
          <w:szCs w:val="24"/>
          <w:rtl/>
          <w:lang w:bidi="fa-IR"/>
        </w:rPr>
        <w:t xml:space="preserve"> </w:t>
      </w:r>
      <w:r w:rsidRPr="00EF038B">
        <w:rPr>
          <w:rFonts w:cs="B Nazanin" w:hint="cs"/>
          <w:sz w:val="24"/>
          <w:szCs w:val="24"/>
          <w:rtl/>
          <w:lang w:bidi="fa-IR"/>
        </w:rPr>
        <w:t>مخدر</w:t>
      </w:r>
      <w:r w:rsidRPr="00EF038B">
        <w:rPr>
          <w:rFonts w:cs="B Nazanin"/>
          <w:sz w:val="24"/>
          <w:szCs w:val="24"/>
          <w:rtl/>
          <w:lang w:bidi="fa-IR"/>
        </w:rPr>
        <w:t xml:space="preserve"> </w:t>
      </w:r>
      <w:r w:rsidRPr="00EF038B">
        <w:rPr>
          <w:rFonts w:cs="B Nazanin" w:hint="cs"/>
          <w:sz w:val="24"/>
          <w:szCs w:val="24"/>
          <w:rtl/>
          <w:lang w:bidi="fa-IR"/>
        </w:rPr>
        <w:t>برای</w:t>
      </w:r>
      <w:r w:rsidRPr="00EF038B">
        <w:rPr>
          <w:rFonts w:cs="B Nazanin"/>
          <w:sz w:val="24"/>
          <w:szCs w:val="24"/>
          <w:rtl/>
          <w:lang w:bidi="fa-IR"/>
        </w:rPr>
        <w:t xml:space="preserve"> </w:t>
      </w:r>
      <w:r w:rsidRPr="00EF038B">
        <w:rPr>
          <w:rFonts w:cs="B Nazanin" w:hint="cs"/>
          <w:sz w:val="24"/>
          <w:szCs w:val="24"/>
          <w:rtl/>
          <w:lang w:bidi="fa-IR"/>
        </w:rPr>
        <w:t>متقاضیان</w:t>
      </w:r>
      <w:r w:rsidRPr="00EF038B">
        <w:rPr>
          <w:rFonts w:cs="B Nazanin"/>
          <w:sz w:val="24"/>
          <w:szCs w:val="24"/>
          <w:rtl/>
          <w:lang w:bidi="fa-IR"/>
        </w:rPr>
        <w:t xml:space="preserve"> </w:t>
      </w:r>
      <w:r w:rsidRPr="00EF038B">
        <w:rPr>
          <w:rFonts w:cs="B Nazanin" w:hint="cs"/>
          <w:sz w:val="24"/>
          <w:szCs w:val="24"/>
          <w:rtl/>
          <w:lang w:bidi="fa-IR"/>
        </w:rPr>
        <w:t>صنوف</w:t>
      </w:r>
      <w:r w:rsidRPr="00EF038B">
        <w:rPr>
          <w:rFonts w:cs="B Nazanin"/>
          <w:sz w:val="24"/>
          <w:szCs w:val="24"/>
          <w:rtl/>
          <w:lang w:bidi="fa-IR"/>
        </w:rPr>
        <w:t xml:space="preserve"> </w:t>
      </w:r>
      <w:r w:rsidRPr="00EF038B">
        <w:rPr>
          <w:rFonts w:cs="B Nazanin" w:hint="cs"/>
          <w:sz w:val="24"/>
          <w:szCs w:val="24"/>
          <w:rtl/>
          <w:lang w:bidi="fa-IR"/>
        </w:rPr>
        <w:t>مختلف</w:t>
      </w:r>
    </w:p>
    <w:p w14:paraId="7BF719E2"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 </w:t>
      </w:r>
      <w:r w:rsidRPr="00EF038B">
        <w:rPr>
          <w:rFonts w:cs="B Nazanin" w:hint="cs"/>
          <w:sz w:val="24"/>
          <w:szCs w:val="24"/>
          <w:rtl/>
          <w:lang w:bidi="fa-IR"/>
        </w:rPr>
        <w:t>انجام</w:t>
      </w:r>
      <w:r w:rsidRPr="00EF038B">
        <w:rPr>
          <w:rFonts w:cs="B Nazanin"/>
          <w:sz w:val="24"/>
          <w:szCs w:val="24"/>
          <w:rtl/>
          <w:lang w:bidi="fa-IR"/>
        </w:rPr>
        <w:t xml:space="preserve"> </w:t>
      </w:r>
      <w:r w:rsidRPr="00EF038B">
        <w:rPr>
          <w:rFonts w:cs="B Nazanin" w:hint="cs"/>
          <w:sz w:val="24"/>
          <w:szCs w:val="24"/>
          <w:rtl/>
          <w:lang w:bidi="fa-IR"/>
        </w:rPr>
        <w:t>آزمایش‌های</w:t>
      </w:r>
      <w:r w:rsidRPr="00EF038B">
        <w:rPr>
          <w:rFonts w:cs="B Nazanin"/>
          <w:sz w:val="24"/>
          <w:szCs w:val="24"/>
          <w:rtl/>
          <w:lang w:bidi="fa-IR"/>
        </w:rPr>
        <w:t xml:space="preserve"> </w:t>
      </w:r>
      <w:r w:rsidRPr="00EF038B">
        <w:rPr>
          <w:rFonts w:cs="B Nazanin" w:hint="cs"/>
          <w:sz w:val="24"/>
          <w:szCs w:val="24"/>
          <w:rtl/>
          <w:lang w:bidi="fa-IR"/>
        </w:rPr>
        <w:t>طب</w:t>
      </w:r>
      <w:r w:rsidRPr="00EF038B">
        <w:rPr>
          <w:rFonts w:cs="B Nazanin"/>
          <w:sz w:val="24"/>
          <w:szCs w:val="24"/>
          <w:rtl/>
          <w:lang w:bidi="fa-IR"/>
        </w:rPr>
        <w:t xml:space="preserve"> </w:t>
      </w:r>
      <w:r w:rsidRPr="00EF038B">
        <w:rPr>
          <w:rFonts w:cs="B Nazanin" w:hint="cs"/>
          <w:sz w:val="24"/>
          <w:szCs w:val="24"/>
          <w:rtl/>
          <w:lang w:bidi="fa-IR"/>
        </w:rPr>
        <w:t>کار</w:t>
      </w:r>
      <w:r w:rsidRPr="00EF038B">
        <w:rPr>
          <w:rFonts w:cs="B Nazanin"/>
          <w:sz w:val="24"/>
          <w:szCs w:val="24"/>
          <w:rtl/>
          <w:lang w:bidi="fa-IR"/>
        </w:rPr>
        <w:t xml:space="preserve"> </w:t>
      </w:r>
      <w:r w:rsidRPr="00EF038B">
        <w:rPr>
          <w:rFonts w:cs="B Nazanin" w:hint="cs"/>
          <w:sz w:val="24"/>
          <w:szCs w:val="24"/>
          <w:rtl/>
          <w:lang w:bidi="fa-IR"/>
        </w:rPr>
        <w:t>به</w:t>
      </w:r>
      <w:r w:rsidRPr="00EF038B">
        <w:rPr>
          <w:rFonts w:cs="B Nazanin"/>
          <w:sz w:val="24"/>
          <w:szCs w:val="24"/>
          <w:rtl/>
          <w:lang w:bidi="fa-IR"/>
        </w:rPr>
        <w:t xml:space="preserve"> </w:t>
      </w:r>
      <w:r w:rsidRPr="00EF038B">
        <w:rPr>
          <w:rFonts w:cs="B Nazanin" w:hint="cs"/>
          <w:sz w:val="24"/>
          <w:szCs w:val="24"/>
          <w:rtl/>
          <w:lang w:bidi="fa-IR"/>
        </w:rPr>
        <w:t>دو</w:t>
      </w:r>
      <w:r w:rsidRPr="00EF038B">
        <w:rPr>
          <w:rFonts w:cs="B Nazanin"/>
          <w:sz w:val="24"/>
          <w:szCs w:val="24"/>
          <w:rtl/>
          <w:lang w:bidi="fa-IR"/>
        </w:rPr>
        <w:t xml:space="preserve"> </w:t>
      </w:r>
      <w:r w:rsidRPr="00EF038B">
        <w:rPr>
          <w:rFonts w:cs="B Nazanin" w:hint="cs"/>
          <w:sz w:val="24"/>
          <w:szCs w:val="24"/>
          <w:rtl/>
          <w:lang w:bidi="fa-IR"/>
        </w:rPr>
        <w:t>صورت</w:t>
      </w:r>
      <w:r w:rsidRPr="00EF038B">
        <w:rPr>
          <w:rFonts w:cs="B Nazanin"/>
          <w:sz w:val="24"/>
          <w:szCs w:val="24"/>
          <w:rtl/>
          <w:lang w:bidi="fa-IR"/>
        </w:rPr>
        <w:t xml:space="preserve"> </w:t>
      </w:r>
      <w:r w:rsidRPr="00EF038B">
        <w:rPr>
          <w:rFonts w:cs="B Nazanin" w:hint="cs"/>
          <w:sz w:val="24"/>
          <w:szCs w:val="24"/>
          <w:rtl/>
          <w:lang w:bidi="fa-IR"/>
        </w:rPr>
        <w:t>متمرکز</w:t>
      </w:r>
      <w:r w:rsidRPr="00EF038B">
        <w:rPr>
          <w:rFonts w:cs="B Nazanin"/>
          <w:sz w:val="24"/>
          <w:szCs w:val="24"/>
          <w:rtl/>
          <w:lang w:bidi="fa-IR"/>
        </w:rPr>
        <w:t xml:space="preserve"> </w:t>
      </w:r>
      <w:r w:rsidRPr="00EF038B">
        <w:rPr>
          <w:rFonts w:cs="B Nazanin" w:hint="cs"/>
          <w:sz w:val="24"/>
          <w:szCs w:val="24"/>
          <w:rtl/>
          <w:lang w:bidi="fa-IR"/>
        </w:rPr>
        <w:t>در</w:t>
      </w:r>
      <w:r w:rsidRPr="00EF038B">
        <w:rPr>
          <w:rFonts w:cs="B Nazanin"/>
          <w:sz w:val="24"/>
          <w:szCs w:val="24"/>
          <w:rtl/>
          <w:lang w:bidi="fa-IR"/>
        </w:rPr>
        <w:t xml:space="preserve"> </w:t>
      </w:r>
      <w:r w:rsidRPr="00EF038B">
        <w:rPr>
          <w:rFonts w:cs="B Nazanin" w:hint="cs"/>
          <w:sz w:val="24"/>
          <w:szCs w:val="24"/>
          <w:rtl/>
          <w:lang w:bidi="fa-IR"/>
        </w:rPr>
        <w:t>آزمایشگاه</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سیار</w:t>
      </w:r>
      <w:r w:rsidRPr="00EF038B">
        <w:rPr>
          <w:rFonts w:cs="B Nazanin"/>
          <w:sz w:val="24"/>
          <w:szCs w:val="24"/>
          <w:rtl/>
          <w:lang w:bidi="fa-IR"/>
        </w:rPr>
        <w:t xml:space="preserve"> </w:t>
      </w:r>
      <w:r w:rsidRPr="00EF038B">
        <w:rPr>
          <w:rFonts w:cs="B Nazanin" w:hint="cs"/>
          <w:sz w:val="24"/>
          <w:szCs w:val="24"/>
          <w:rtl/>
          <w:lang w:bidi="fa-IR"/>
        </w:rPr>
        <w:t>با</w:t>
      </w:r>
      <w:r w:rsidRPr="00EF038B">
        <w:rPr>
          <w:rFonts w:cs="B Nazanin"/>
          <w:sz w:val="24"/>
          <w:szCs w:val="24"/>
          <w:rtl/>
          <w:lang w:bidi="fa-IR"/>
        </w:rPr>
        <w:t xml:space="preserve"> </w:t>
      </w:r>
      <w:r w:rsidRPr="00EF038B">
        <w:rPr>
          <w:rFonts w:cs="B Nazanin" w:hint="cs"/>
          <w:sz w:val="24"/>
          <w:szCs w:val="24"/>
          <w:rtl/>
          <w:lang w:bidi="fa-IR"/>
        </w:rPr>
        <w:t>اعزام</w:t>
      </w:r>
      <w:r w:rsidRPr="00EF038B">
        <w:rPr>
          <w:rFonts w:cs="B Nazanin"/>
          <w:sz w:val="24"/>
          <w:szCs w:val="24"/>
          <w:rtl/>
          <w:lang w:bidi="fa-IR"/>
        </w:rPr>
        <w:t xml:space="preserve"> </w:t>
      </w:r>
      <w:r w:rsidRPr="00EF038B">
        <w:rPr>
          <w:rFonts w:cs="B Nazanin" w:hint="cs"/>
          <w:sz w:val="24"/>
          <w:szCs w:val="24"/>
          <w:rtl/>
          <w:lang w:bidi="fa-IR"/>
        </w:rPr>
        <w:t>تیم</w:t>
      </w:r>
      <w:r w:rsidRPr="00EF038B">
        <w:rPr>
          <w:rFonts w:cs="B Nazanin"/>
          <w:sz w:val="24"/>
          <w:szCs w:val="24"/>
          <w:rtl/>
          <w:lang w:bidi="fa-IR"/>
        </w:rPr>
        <w:t xml:space="preserve"> </w:t>
      </w:r>
      <w:r w:rsidRPr="00EF038B">
        <w:rPr>
          <w:rFonts w:cs="B Nazanin" w:hint="cs"/>
          <w:sz w:val="24"/>
          <w:szCs w:val="24"/>
          <w:rtl/>
          <w:lang w:bidi="fa-IR"/>
        </w:rPr>
        <w:t>تخصصی</w:t>
      </w:r>
      <w:r w:rsidRPr="00EF038B">
        <w:rPr>
          <w:rFonts w:cs="B Nazanin"/>
          <w:sz w:val="24"/>
          <w:szCs w:val="24"/>
          <w:rtl/>
          <w:lang w:bidi="fa-IR"/>
        </w:rPr>
        <w:t xml:space="preserve"> </w:t>
      </w:r>
      <w:r w:rsidRPr="00EF038B">
        <w:rPr>
          <w:rFonts w:cs="B Nazanin" w:hint="cs"/>
          <w:sz w:val="24"/>
          <w:szCs w:val="24"/>
          <w:rtl/>
          <w:lang w:bidi="fa-IR"/>
        </w:rPr>
        <w:t>به</w:t>
      </w:r>
      <w:r w:rsidRPr="00EF038B">
        <w:rPr>
          <w:rFonts w:cs="B Nazanin"/>
          <w:sz w:val="24"/>
          <w:szCs w:val="24"/>
          <w:rtl/>
          <w:lang w:bidi="fa-IR"/>
        </w:rPr>
        <w:t xml:space="preserve"> </w:t>
      </w:r>
      <w:r w:rsidRPr="00EF038B">
        <w:rPr>
          <w:rFonts w:cs="B Nazanin" w:hint="cs"/>
          <w:sz w:val="24"/>
          <w:szCs w:val="24"/>
          <w:rtl/>
          <w:lang w:bidi="fa-IR"/>
        </w:rPr>
        <w:t>مراکز</w:t>
      </w:r>
      <w:r w:rsidRPr="00EF038B">
        <w:rPr>
          <w:rFonts w:cs="B Nazanin"/>
          <w:sz w:val="24"/>
          <w:szCs w:val="24"/>
          <w:rtl/>
          <w:lang w:bidi="fa-IR"/>
        </w:rPr>
        <w:t xml:space="preserve"> </w:t>
      </w:r>
      <w:r w:rsidRPr="00EF038B">
        <w:rPr>
          <w:rFonts w:cs="B Nazanin" w:hint="cs"/>
          <w:sz w:val="24"/>
          <w:szCs w:val="24"/>
          <w:rtl/>
          <w:lang w:bidi="fa-IR"/>
        </w:rPr>
        <w:t>متقاضی</w:t>
      </w:r>
      <w:r w:rsidRPr="00EF038B">
        <w:rPr>
          <w:rFonts w:cs="B Nazanin"/>
          <w:sz w:val="24"/>
          <w:szCs w:val="24"/>
          <w:lang w:bidi="fa-IR"/>
        </w:rPr>
        <w:t xml:space="preserve"> </w:t>
      </w:r>
    </w:p>
    <w:p w14:paraId="51A8E345" w14:textId="77777777" w:rsidR="00EF038B" w:rsidRPr="00EF038B" w:rsidRDefault="00EF038B" w:rsidP="00EF038B">
      <w:pPr>
        <w:bidi/>
        <w:rPr>
          <w:rFonts w:cs="B Nazanin"/>
          <w:sz w:val="24"/>
          <w:szCs w:val="24"/>
          <w:rtl/>
          <w:lang w:bidi="fa-IR"/>
        </w:rPr>
      </w:pPr>
      <w:r w:rsidRPr="00EF038B">
        <w:rPr>
          <w:rFonts w:cs="B Nazanin" w:hint="cs"/>
          <w:sz w:val="24"/>
          <w:szCs w:val="24"/>
          <w:rtl/>
          <w:lang w:bidi="fa-IR"/>
        </w:rPr>
        <w:lastRenderedPageBreak/>
        <w:t>- اجرای منظم آزمایشات مربوط به کارت بهداشت موادغذایی،رستوران ها،ارایشگاهها و سایرمشاغل مرتبط</w:t>
      </w:r>
    </w:p>
    <w:p w14:paraId="5723A4C2"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تشخیص</w:t>
      </w:r>
      <w:r w:rsidRPr="00EF038B">
        <w:rPr>
          <w:rFonts w:cs="B Nazanin"/>
          <w:sz w:val="24"/>
          <w:szCs w:val="24"/>
          <w:rtl/>
          <w:lang w:bidi="fa-IR"/>
        </w:rPr>
        <w:t xml:space="preserve"> </w:t>
      </w:r>
      <w:r w:rsidRPr="00EF038B">
        <w:rPr>
          <w:rFonts w:cs="B Nazanin" w:hint="cs"/>
          <w:sz w:val="24"/>
          <w:szCs w:val="24"/>
          <w:rtl/>
          <w:lang w:bidi="fa-IR"/>
        </w:rPr>
        <w:t>به‌موقع</w:t>
      </w:r>
      <w:r w:rsidRPr="00EF038B">
        <w:rPr>
          <w:rFonts w:cs="B Nazanin"/>
          <w:sz w:val="24"/>
          <w:szCs w:val="24"/>
          <w:rtl/>
          <w:lang w:bidi="fa-IR"/>
        </w:rPr>
        <w:t xml:space="preserve"> </w:t>
      </w:r>
      <w:r w:rsidRPr="00EF038B">
        <w:rPr>
          <w:rFonts w:cs="B Nazanin" w:hint="cs"/>
          <w:sz w:val="24"/>
          <w:szCs w:val="24"/>
          <w:rtl/>
          <w:lang w:bidi="fa-IR"/>
        </w:rPr>
        <w:t>بیماری‌های</w:t>
      </w:r>
      <w:r w:rsidRPr="00EF038B">
        <w:rPr>
          <w:rFonts w:cs="B Nazanin"/>
          <w:sz w:val="24"/>
          <w:szCs w:val="24"/>
          <w:rtl/>
          <w:lang w:bidi="fa-IR"/>
        </w:rPr>
        <w:t xml:space="preserve"> </w:t>
      </w:r>
      <w:r w:rsidRPr="00EF038B">
        <w:rPr>
          <w:rFonts w:cs="B Nazanin" w:hint="cs"/>
          <w:sz w:val="24"/>
          <w:szCs w:val="24"/>
          <w:rtl/>
          <w:lang w:bidi="fa-IR"/>
        </w:rPr>
        <w:t>سل</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مالاریا در</w:t>
      </w:r>
      <w:r w:rsidRPr="00EF038B">
        <w:rPr>
          <w:rFonts w:cs="B Nazanin"/>
          <w:sz w:val="24"/>
          <w:szCs w:val="24"/>
          <w:rtl/>
          <w:lang w:bidi="fa-IR"/>
        </w:rPr>
        <w:t xml:space="preserve"> </w:t>
      </w:r>
      <w:r w:rsidRPr="00EF038B">
        <w:rPr>
          <w:rFonts w:cs="B Nazanin" w:hint="cs"/>
          <w:sz w:val="24"/>
          <w:szCs w:val="24"/>
          <w:rtl/>
          <w:lang w:bidi="fa-IR"/>
        </w:rPr>
        <w:t>مراجعین</w:t>
      </w:r>
      <w:r w:rsidRPr="00EF038B">
        <w:rPr>
          <w:rFonts w:cs="B Nazanin"/>
          <w:sz w:val="24"/>
          <w:szCs w:val="24"/>
          <w:rtl/>
          <w:lang w:bidi="fa-IR"/>
        </w:rPr>
        <w:t xml:space="preserve"> </w:t>
      </w:r>
      <w:r w:rsidRPr="00EF038B">
        <w:rPr>
          <w:rFonts w:cs="B Nazanin" w:hint="cs"/>
          <w:sz w:val="24"/>
          <w:szCs w:val="24"/>
          <w:rtl/>
          <w:lang w:bidi="fa-IR"/>
        </w:rPr>
        <w:t>مشکوک</w:t>
      </w:r>
      <w:r w:rsidRPr="00EF038B">
        <w:rPr>
          <w:rFonts w:cs="B Nazanin"/>
          <w:sz w:val="24"/>
          <w:szCs w:val="24"/>
          <w:lang w:bidi="fa-IR"/>
        </w:rPr>
        <w:t xml:space="preserve"> </w:t>
      </w:r>
    </w:p>
    <w:p w14:paraId="0D748663"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آموزش</w:t>
      </w:r>
      <w:r w:rsidRPr="00EF038B">
        <w:rPr>
          <w:rFonts w:cs="B Nazanin"/>
          <w:sz w:val="24"/>
          <w:szCs w:val="24"/>
          <w:rtl/>
          <w:lang w:bidi="fa-IR"/>
        </w:rPr>
        <w:t xml:space="preserve"> </w:t>
      </w:r>
      <w:r w:rsidRPr="00EF038B">
        <w:rPr>
          <w:rFonts w:cs="B Nazanin" w:hint="cs"/>
          <w:sz w:val="24"/>
          <w:szCs w:val="24"/>
          <w:rtl/>
          <w:lang w:bidi="fa-IR"/>
        </w:rPr>
        <w:t>پرسنل</w:t>
      </w:r>
      <w:r w:rsidRPr="00EF038B">
        <w:rPr>
          <w:rFonts w:cs="B Nazanin"/>
          <w:sz w:val="24"/>
          <w:szCs w:val="24"/>
          <w:rtl/>
          <w:lang w:bidi="fa-IR"/>
        </w:rPr>
        <w:t xml:space="preserve"> </w:t>
      </w:r>
      <w:r w:rsidRPr="00EF038B">
        <w:rPr>
          <w:rFonts w:cs="B Nazanin" w:hint="cs"/>
          <w:sz w:val="24"/>
          <w:szCs w:val="24"/>
          <w:rtl/>
          <w:lang w:bidi="fa-IR"/>
        </w:rPr>
        <w:t>مراکز</w:t>
      </w:r>
      <w:r w:rsidRPr="00EF038B">
        <w:rPr>
          <w:rFonts w:cs="B Nazanin"/>
          <w:sz w:val="24"/>
          <w:szCs w:val="24"/>
          <w:rtl/>
          <w:lang w:bidi="fa-IR"/>
        </w:rPr>
        <w:t xml:space="preserve"> </w:t>
      </w:r>
      <w:r w:rsidRPr="00EF038B">
        <w:rPr>
          <w:rFonts w:cs="B Nazanin" w:hint="cs"/>
          <w:sz w:val="24"/>
          <w:szCs w:val="24"/>
          <w:rtl/>
          <w:lang w:bidi="fa-IR"/>
        </w:rPr>
        <w:t>در</w:t>
      </w:r>
      <w:r w:rsidRPr="00EF038B">
        <w:rPr>
          <w:rFonts w:cs="B Nazanin"/>
          <w:sz w:val="24"/>
          <w:szCs w:val="24"/>
          <w:rtl/>
          <w:lang w:bidi="fa-IR"/>
        </w:rPr>
        <w:t xml:space="preserve"> </w:t>
      </w:r>
      <w:r w:rsidRPr="00EF038B">
        <w:rPr>
          <w:rFonts w:cs="B Nazanin" w:hint="cs"/>
          <w:sz w:val="24"/>
          <w:szCs w:val="24"/>
          <w:rtl/>
          <w:lang w:bidi="fa-IR"/>
        </w:rPr>
        <w:t>زمینه</w:t>
      </w:r>
      <w:r w:rsidRPr="00EF038B">
        <w:rPr>
          <w:rFonts w:cs="B Nazanin"/>
          <w:sz w:val="24"/>
          <w:szCs w:val="24"/>
          <w:rtl/>
          <w:lang w:bidi="fa-IR"/>
        </w:rPr>
        <w:t xml:space="preserve"> </w:t>
      </w:r>
      <w:r w:rsidRPr="00EF038B">
        <w:rPr>
          <w:rFonts w:cs="B Nazanin" w:hint="cs"/>
          <w:sz w:val="24"/>
          <w:szCs w:val="24"/>
          <w:rtl/>
          <w:lang w:bidi="fa-IR"/>
        </w:rPr>
        <w:t>نمونه‌گیری</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غربالگری</w:t>
      </w:r>
      <w:r w:rsidRPr="00EF038B">
        <w:rPr>
          <w:rFonts w:cs="B Nazanin"/>
          <w:sz w:val="24"/>
          <w:szCs w:val="24"/>
          <w:rtl/>
          <w:lang w:bidi="fa-IR"/>
        </w:rPr>
        <w:t xml:space="preserve"> </w:t>
      </w:r>
      <w:r w:rsidRPr="00EF038B">
        <w:rPr>
          <w:rFonts w:cs="B Nazanin" w:hint="cs"/>
          <w:sz w:val="24"/>
          <w:szCs w:val="24"/>
          <w:rtl/>
          <w:lang w:bidi="fa-IR"/>
        </w:rPr>
        <w:t>مالاریا</w:t>
      </w:r>
    </w:p>
    <w:p w14:paraId="4A544A9F" w14:textId="77777777" w:rsidR="00EF038B" w:rsidRPr="00EF038B" w:rsidRDefault="00EF038B" w:rsidP="00EF038B">
      <w:pPr>
        <w:bidi/>
        <w:rPr>
          <w:rFonts w:cs="B Nazanin"/>
          <w:sz w:val="24"/>
          <w:szCs w:val="24"/>
          <w:rtl/>
          <w:lang w:bidi="fa-IR"/>
        </w:rPr>
      </w:pPr>
      <w:r w:rsidRPr="00EF038B">
        <w:rPr>
          <w:rFonts w:cs="B Nazanin"/>
          <w:sz w:val="24"/>
          <w:szCs w:val="24"/>
          <w:rtl/>
          <w:lang w:bidi="fa-IR"/>
        </w:rPr>
        <w:t>5</w:t>
      </w:r>
      <w:r w:rsidRPr="00EF038B">
        <w:rPr>
          <w:rFonts w:cs="B Nazanin"/>
          <w:sz w:val="24"/>
          <w:szCs w:val="24"/>
          <w:lang w:bidi="fa-IR"/>
        </w:rPr>
        <w:t xml:space="preserve">. </w:t>
      </w:r>
      <w:r w:rsidRPr="00EF038B">
        <w:rPr>
          <w:rFonts w:cs="B Nazanin" w:hint="cs"/>
          <w:sz w:val="24"/>
          <w:szCs w:val="24"/>
          <w:rtl/>
          <w:lang w:bidi="fa-IR"/>
        </w:rPr>
        <w:t>مدیریت</w:t>
      </w:r>
      <w:r w:rsidRPr="00EF038B">
        <w:rPr>
          <w:rFonts w:cs="B Nazanin"/>
          <w:sz w:val="24"/>
          <w:szCs w:val="24"/>
          <w:rtl/>
          <w:lang w:bidi="fa-IR"/>
        </w:rPr>
        <w:t xml:space="preserve"> </w:t>
      </w:r>
      <w:r w:rsidRPr="00EF038B">
        <w:rPr>
          <w:rFonts w:cs="B Nazanin" w:hint="cs"/>
          <w:sz w:val="24"/>
          <w:szCs w:val="24"/>
          <w:rtl/>
          <w:lang w:bidi="fa-IR"/>
        </w:rPr>
        <w:t>تجهیزات،</w:t>
      </w:r>
      <w:r w:rsidRPr="00EF038B">
        <w:rPr>
          <w:rFonts w:cs="B Nazanin"/>
          <w:sz w:val="24"/>
          <w:szCs w:val="24"/>
          <w:rtl/>
          <w:lang w:bidi="fa-IR"/>
        </w:rPr>
        <w:t xml:space="preserve"> </w:t>
      </w:r>
      <w:r w:rsidRPr="00EF038B">
        <w:rPr>
          <w:rFonts w:cs="B Nazanin" w:hint="cs"/>
          <w:sz w:val="24"/>
          <w:szCs w:val="24"/>
          <w:rtl/>
          <w:lang w:bidi="fa-IR"/>
        </w:rPr>
        <w:t>کیت‌ها</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منابع</w:t>
      </w:r>
      <w:r w:rsidRPr="00EF038B">
        <w:rPr>
          <w:rFonts w:cs="B Nazanin"/>
          <w:sz w:val="24"/>
          <w:szCs w:val="24"/>
          <w:rtl/>
          <w:lang w:bidi="fa-IR"/>
        </w:rPr>
        <w:t xml:space="preserve"> </w:t>
      </w:r>
      <w:r w:rsidRPr="00EF038B">
        <w:rPr>
          <w:rFonts w:cs="B Nazanin" w:hint="cs"/>
          <w:sz w:val="24"/>
          <w:szCs w:val="24"/>
          <w:rtl/>
          <w:lang w:bidi="fa-IR"/>
        </w:rPr>
        <w:t>آزمایشگاهی</w:t>
      </w:r>
    </w:p>
    <w:p w14:paraId="1EBF9A9E"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انجام</w:t>
      </w:r>
      <w:r w:rsidRPr="00EF038B">
        <w:rPr>
          <w:rFonts w:cs="B Nazanin"/>
          <w:sz w:val="24"/>
          <w:szCs w:val="24"/>
          <w:rtl/>
          <w:lang w:bidi="fa-IR"/>
        </w:rPr>
        <w:t xml:space="preserve"> </w:t>
      </w:r>
      <w:r w:rsidRPr="00EF038B">
        <w:rPr>
          <w:rFonts w:cs="B Nazanin" w:hint="cs"/>
          <w:sz w:val="24"/>
          <w:szCs w:val="24"/>
          <w:rtl/>
          <w:lang w:bidi="fa-IR"/>
        </w:rPr>
        <w:t>ارزیابی</w:t>
      </w:r>
      <w:r w:rsidRPr="00EF038B">
        <w:rPr>
          <w:rFonts w:cs="B Nazanin"/>
          <w:sz w:val="24"/>
          <w:szCs w:val="24"/>
          <w:rtl/>
          <w:lang w:bidi="fa-IR"/>
        </w:rPr>
        <w:t xml:space="preserve"> </w:t>
      </w:r>
      <w:r w:rsidRPr="00EF038B">
        <w:rPr>
          <w:rFonts w:cs="B Nazanin" w:hint="cs"/>
          <w:sz w:val="24"/>
          <w:szCs w:val="24"/>
          <w:rtl/>
          <w:lang w:bidi="fa-IR"/>
        </w:rPr>
        <w:t>اولیه</w:t>
      </w:r>
      <w:r w:rsidRPr="00EF038B">
        <w:rPr>
          <w:rFonts w:cs="B Nazanin"/>
          <w:sz w:val="24"/>
          <w:szCs w:val="24"/>
          <w:rtl/>
          <w:lang w:bidi="fa-IR"/>
        </w:rPr>
        <w:t xml:space="preserve"> </w:t>
      </w:r>
      <w:r w:rsidRPr="00EF038B">
        <w:rPr>
          <w:rFonts w:cs="B Nazanin" w:hint="cs"/>
          <w:sz w:val="24"/>
          <w:szCs w:val="24"/>
          <w:rtl/>
          <w:lang w:bidi="fa-IR"/>
        </w:rPr>
        <w:t>کیت‌ها</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تجهیزات</w:t>
      </w:r>
      <w:r w:rsidRPr="00EF038B">
        <w:rPr>
          <w:rFonts w:cs="B Nazanin"/>
          <w:sz w:val="24"/>
          <w:szCs w:val="24"/>
          <w:rtl/>
          <w:lang w:bidi="fa-IR"/>
        </w:rPr>
        <w:t xml:space="preserve"> </w:t>
      </w:r>
      <w:r w:rsidRPr="00EF038B">
        <w:rPr>
          <w:rFonts w:cs="B Nazanin" w:hint="cs"/>
          <w:sz w:val="24"/>
          <w:szCs w:val="24"/>
          <w:rtl/>
          <w:lang w:bidi="fa-IR"/>
        </w:rPr>
        <w:t>پیشنهادی</w:t>
      </w:r>
      <w:r w:rsidRPr="00EF038B">
        <w:rPr>
          <w:rFonts w:cs="B Nazanin"/>
          <w:sz w:val="24"/>
          <w:szCs w:val="24"/>
          <w:rtl/>
          <w:lang w:bidi="fa-IR"/>
        </w:rPr>
        <w:t xml:space="preserve"> </w:t>
      </w:r>
      <w:r w:rsidRPr="00EF038B">
        <w:rPr>
          <w:rFonts w:cs="B Nazanin" w:hint="cs"/>
          <w:sz w:val="24"/>
          <w:szCs w:val="24"/>
          <w:rtl/>
          <w:lang w:bidi="fa-IR"/>
        </w:rPr>
        <w:t>توسط</w:t>
      </w:r>
      <w:r w:rsidRPr="00EF038B">
        <w:rPr>
          <w:rFonts w:cs="B Nazanin"/>
          <w:sz w:val="24"/>
          <w:szCs w:val="24"/>
          <w:rtl/>
          <w:lang w:bidi="fa-IR"/>
        </w:rPr>
        <w:t xml:space="preserve"> </w:t>
      </w:r>
      <w:r w:rsidRPr="00EF038B">
        <w:rPr>
          <w:rFonts w:cs="B Nazanin" w:hint="cs"/>
          <w:sz w:val="24"/>
          <w:szCs w:val="24"/>
          <w:rtl/>
          <w:lang w:bidi="fa-IR"/>
        </w:rPr>
        <w:t>تیم</w:t>
      </w:r>
      <w:r w:rsidRPr="00EF038B">
        <w:rPr>
          <w:rFonts w:cs="B Nazanin"/>
          <w:sz w:val="24"/>
          <w:szCs w:val="24"/>
          <w:rtl/>
          <w:lang w:bidi="fa-IR"/>
        </w:rPr>
        <w:t xml:space="preserve"> </w:t>
      </w:r>
      <w:r w:rsidRPr="00EF038B">
        <w:rPr>
          <w:rFonts w:cs="B Nazanin" w:hint="cs"/>
          <w:sz w:val="24"/>
          <w:szCs w:val="24"/>
          <w:rtl/>
          <w:lang w:bidi="fa-IR"/>
        </w:rPr>
        <w:t>فنی</w:t>
      </w:r>
      <w:r w:rsidRPr="00EF038B">
        <w:rPr>
          <w:rFonts w:cs="B Nazanin"/>
          <w:sz w:val="24"/>
          <w:szCs w:val="24"/>
          <w:rtl/>
          <w:lang w:bidi="fa-IR"/>
        </w:rPr>
        <w:t xml:space="preserve"> </w:t>
      </w:r>
      <w:r w:rsidRPr="00EF038B">
        <w:rPr>
          <w:rFonts w:cs="B Nazanin" w:hint="cs"/>
          <w:sz w:val="24"/>
          <w:szCs w:val="24"/>
          <w:rtl/>
          <w:lang w:bidi="fa-IR"/>
        </w:rPr>
        <w:t>آزمایشگاه</w:t>
      </w:r>
    </w:p>
    <w:p w14:paraId="379B659B"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بررسی</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تأیید</w:t>
      </w:r>
      <w:r w:rsidRPr="00EF038B">
        <w:rPr>
          <w:rFonts w:cs="B Nazanin"/>
          <w:sz w:val="24"/>
          <w:szCs w:val="24"/>
          <w:rtl/>
          <w:lang w:bidi="fa-IR"/>
        </w:rPr>
        <w:t xml:space="preserve"> </w:t>
      </w:r>
      <w:r w:rsidRPr="00EF038B">
        <w:rPr>
          <w:rFonts w:cs="B Nazanin" w:hint="cs"/>
          <w:sz w:val="24"/>
          <w:szCs w:val="24"/>
          <w:rtl/>
          <w:lang w:bidi="fa-IR"/>
        </w:rPr>
        <w:t>عملکرد،</w:t>
      </w:r>
      <w:r w:rsidRPr="00EF038B">
        <w:rPr>
          <w:rFonts w:cs="B Nazanin"/>
          <w:sz w:val="24"/>
          <w:szCs w:val="24"/>
          <w:rtl/>
          <w:lang w:bidi="fa-IR"/>
        </w:rPr>
        <w:t xml:space="preserve"> </w:t>
      </w:r>
      <w:r w:rsidRPr="00EF038B">
        <w:rPr>
          <w:rFonts w:cs="B Nazanin" w:hint="cs"/>
          <w:sz w:val="24"/>
          <w:szCs w:val="24"/>
          <w:rtl/>
          <w:lang w:bidi="fa-IR"/>
        </w:rPr>
        <w:t>دقت</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کیفیت</w:t>
      </w:r>
      <w:r w:rsidRPr="00EF038B">
        <w:rPr>
          <w:rFonts w:cs="B Nazanin"/>
          <w:sz w:val="24"/>
          <w:szCs w:val="24"/>
          <w:rtl/>
          <w:lang w:bidi="fa-IR"/>
        </w:rPr>
        <w:t xml:space="preserve"> </w:t>
      </w:r>
      <w:r w:rsidRPr="00EF038B">
        <w:rPr>
          <w:rFonts w:cs="B Nazanin" w:hint="cs"/>
          <w:sz w:val="24"/>
          <w:szCs w:val="24"/>
          <w:rtl/>
          <w:lang w:bidi="fa-IR"/>
        </w:rPr>
        <w:t>تجهیزات</w:t>
      </w:r>
      <w:r w:rsidRPr="00EF038B">
        <w:rPr>
          <w:rFonts w:cs="B Nazanin"/>
          <w:sz w:val="24"/>
          <w:szCs w:val="24"/>
          <w:rtl/>
          <w:lang w:bidi="fa-IR"/>
        </w:rPr>
        <w:t xml:space="preserve"> </w:t>
      </w:r>
      <w:r w:rsidRPr="00EF038B">
        <w:rPr>
          <w:rFonts w:cs="B Nazanin" w:hint="cs"/>
          <w:sz w:val="24"/>
          <w:szCs w:val="24"/>
          <w:rtl/>
          <w:lang w:bidi="fa-IR"/>
        </w:rPr>
        <w:t>پیش</w:t>
      </w:r>
      <w:r w:rsidRPr="00EF038B">
        <w:rPr>
          <w:rFonts w:cs="B Nazanin"/>
          <w:sz w:val="24"/>
          <w:szCs w:val="24"/>
          <w:rtl/>
          <w:lang w:bidi="fa-IR"/>
        </w:rPr>
        <w:t xml:space="preserve"> </w:t>
      </w:r>
      <w:r w:rsidRPr="00EF038B">
        <w:rPr>
          <w:rFonts w:cs="B Nazanin" w:hint="cs"/>
          <w:sz w:val="24"/>
          <w:szCs w:val="24"/>
          <w:rtl/>
          <w:lang w:bidi="fa-IR"/>
        </w:rPr>
        <w:t>از</w:t>
      </w:r>
      <w:r w:rsidRPr="00EF038B">
        <w:rPr>
          <w:rFonts w:cs="B Nazanin"/>
          <w:sz w:val="24"/>
          <w:szCs w:val="24"/>
          <w:rtl/>
          <w:lang w:bidi="fa-IR"/>
        </w:rPr>
        <w:t xml:space="preserve"> </w:t>
      </w:r>
      <w:r w:rsidRPr="00EF038B">
        <w:rPr>
          <w:rFonts w:cs="B Nazanin" w:hint="cs"/>
          <w:sz w:val="24"/>
          <w:szCs w:val="24"/>
          <w:rtl/>
          <w:lang w:bidi="fa-IR"/>
        </w:rPr>
        <w:t>خرید</w:t>
      </w:r>
      <w:r w:rsidRPr="00EF038B">
        <w:rPr>
          <w:rFonts w:cs="B Nazanin"/>
          <w:sz w:val="24"/>
          <w:szCs w:val="24"/>
          <w:lang w:bidi="fa-IR"/>
        </w:rPr>
        <w:t xml:space="preserve"> </w:t>
      </w:r>
    </w:p>
    <w:p w14:paraId="5F95CCB7"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تأمین</w:t>
      </w:r>
      <w:r w:rsidRPr="00EF038B">
        <w:rPr>
          <w:rFonts w:cs="B Nazanin"/>
          <w:sz w:val="24"/>
          <w:szCs w:val="24"/>
          <w:rtl/>
          <w:lang w:bidi="fa-IR"/>
        </w:rPr>
        <w:t xml:space="preserve"> </w:t>
      </w:r>
      <w:r w:rsidRPr="00EF038B">
        <w:rPr>
          <w:rFonts w:cs="B Nazanin" w:hint="cs"/>
          <w:sz w:val="24"/>
          <w:szCs w:val="24"/>
          <w:rtl/>
          <w:lang w:bidi="fa-IR"/>
        </w:rPr>
        <w:t>تجهیزات</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کیت‌ها</w:t>
      </w:r>
      <w:r w:rsidRPr="00EF038B">
        <w:rPr>
          <w:rFonts w:cs="B Nazanin"/>
          <w:sz w:val="24"/>
          <w:szCs w:val="24"/>
          <w:rtl/>
          <w:lang w:bidi="fa-IR"/>
        </w:rPr>
        <w:t xml:space="preserve"> </w:t>
      </w:r>
      <w:r w:rsidRPr="00EF038B">
        <w:rPr>
          <w:rFonts w:cs="B Nazanin" w:hint="cs"/>
          <w:sz w:val="24"/>
          <w:szCs w:val="24"/>
          <w:rtl/>
          <w:lang w:bidi="fa-IR"/>
        </w:rPr>
        <w:t>از</w:t>
      </w:r>
      <w:r w:rsidRPr="00EF038B">
        <w:rPr>
          <w:rFonts w:cs="B Nazanin"/>
          <w:sz w:val="24"/>
          <w:szCs w:val="24"/>
          <w:rtl/>
          <w:lang w:bidi="fa-IR"/>
        </w:rPr>
        <w:t xml:space="preserve"> </w:t>
      </w:r>
      <w:r w:rsidRPr="00EF038B">
        <w:rPr>
          <w:rFonts w:cs="B Nazanin" w:hint="cs"/>
          <w:sz w:val="24"/>
          <w:szCs w:val="24"/>
          <w:rtl/>
          <w:lang w:bidi="fa-IR"/>
        </w:rPr>
        <w:t>شرکت‌های</w:t>
      </w:r>
      <w:r w:rsidRPr="00EF038B">
        <w:rPr>
          <w:rFonts w:cs="B Nazanin"/>
          <w:sz w:val="24"/>
          <w:szCs w:val="24"/>
          <w:rtl/>
          <w:lang w:bidi="fa-IR"/>
        </w:rPr>
        <w:t xml:space="preserve"> </w:t>
      </w:r>
      <w:r w:rsidRPr="00EF038B">
        <w:rPr>
          <w:rFonts w:cs="B Nazanin" w:hint="cs"/>
          <w:sz w:val="24"/>
          <w:szCs w:val="24"/>
          <w:rtl/>
          <w:lang w:bidi="fa-IR"/>
        </w:rPr>
        <w:t>معتبر</w:t>
      </w:r>
      <w:r w:rsidRPr="00EF038B">
        <w:rPr>
          <w:rFonts w:cs="B Nazanin"/>
          <w:sz w:val="24"/>
          <w:szCs w:val="24"/>
          <w:rtl/>
          <w:lang w:bidi="fa-IR"/>
        </w:rPr>
        <w:t xml:space="preserve"> </w:t>
      </w:r>
      <w:r w:rsidRPr="00EF038B">
        <w:rPr>
          <w:rFonts w:cs="B Nazanin" w:hint="cs"/>
          <w:sz w:val="24"/>
          <w:szCs w:val="24"/>
          <w:rtl/>
          <w:lang w:bidi="fa-IR"/>
        </w:rPr>
        <w:t>پس</w:t>
      </w:r>
      <w:r w:rsidRPr="00EF038B">
        <w:rPr>
          <w:rFonts w:cs="B Nazanin"/>
          <w:sz w:val="24"/>
          <w:szCs w:val="24"/>
          <w:rtl/>
          <w:lang w:bidi="fa-IR"/>
        </w:rPr>
        <w:t xml:space="preserve"> </w:t>
      </w:r>
      <w:r w:rsidRPr="00EF038B">
        <w:rPr>
          <w:rFonts w:cs="B Nazanin" w:hint="cs"/>
          <w:sz w:val="24"/>
          <w:szCs w:val="24"/>
          <w:rtl/>
          <w:lang w:bidi="fa-IR"/>
        </w:rPr>
        <w:t>از</w:t>
      </w:r>
      <w:r w:rsidRPr="00EF038B">
        <w:rPr>
          <w:rFonts w:cs="B Nazanin"/>
          <w:sz w:val="24"/>
          <w:szCs w:val="24"/>
          <w:rtl/>
          <w:lang w:bidi="fa-IR"/>
        </w:rPr>
        <w:t xml:space="preserve"> </w:t>
      </w:r>
      <w:r w:rsidRPr="00EF038B">
        <w:rPr>
          <w:rFonts w:cs="B Nazanin" w:hint="cs"/>
          <w:sz w:val="24"/>
          <w:szCs w:val="24"/>
          <w:rtl/>
          <w:lang w:bidi="fa-IR"/>
        </w:rPr>
        <w:t>ارزیابی</w:t>
      </w:r>
      <w:r w:rsidRPr="00EF038B">
        <w:rPr>
          <w:rFonts w:cs="B Nazanin"/>
          <w:sz w:val="24"/>
          <w:szCs w:val="24"/>
          <w:rtl/>
          <w:lang w:bidi="fa-IR"/>
        </w:rPr>
        <w:t xml:space="preserve"> </w:t>
      </w:r>
      <w:r w:rsidRPr="00EF038B">
        <w:rPr>
          <w:rFonts w:cs="B Nazanin" w:hint="cs"/>
          <w:sz w:val="24"/>
          <w:szCs w:val="24"/>
          <w:rtl/>
          <w:lang w:bidi="fa-IR"/>
        </w:rPr>
        <w:t>کیفی</w:t>
      </w:r>
      <w:r w:rsidRPr="00EF038B">
        <w:rPr>
          <w:rFonts w:cs="B Nazanin"/>
          <w:sz w:val="24"/>
          <w:szCs w:val="24"/>
          <w:lang w:bidi="fa-IR"/>
        </w:rPr>
        <w:t xml:space="preserve"> </w:t>
      </w:r>
    </w:p>
    <w:p w14:paraId="10DB676B"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تجهیز</w:t>
      </w:r>
      <w:r w:rsidRPr="00EF038B">
        <w:rPr>
          <w:rFonts w:cs="B Nazanin"/>
          <w:sz w:val="24"/>
          <w:szCs w:val="24"/>
          <w:rtl/>
          <w:lang w:bidi="fa-IR"/>
        </w:rPr>
        <w:t xml:space="preserve"> </w:t>
      </w:r>
      <w:r w:rsidRPr="00EF038B">
        <w:rPr>
          <w:rFonts w:cs="B Nazanin" w:hint="cs"/>
          <w:sz w:val="24"/>
          <w:szCs w:val="24"/>
          <w:rtl/>
          <w:lang w:bidi="fa-IR"/>
        </w:rPr>
        <w:t>آزمایشگاه‌های</w:t>
      </w:r>
      <w:r w:rsidRPr="00EF038B">
        <w:rPr>
          <w:rFonts w:cs="B Nazanin"/>
          <w:sz w:val="24"/>
          <w:szCs w:val="24"/>
          <w:rtl/>
          <w:lang w:bidi="fa-IR"/>
        </w:rPr>
        <w:t xml:space="preserve"> </w:t>
      </w:r>
      <w:r w:rsidRPr="00EF038B">
        <w:rPr>
          <w:rFonts w:cs="B Nazanin" w:hint="cs"/>
          <w:sz w:val="24"/>
          <w:szCs w:val="24"/>
          <w:rtl/>
          <w:lang w:bidi="fa-IR"/>
        </w:rPr>
        <w:t>تابعه</w:t>
      </w:r>
      <w:r w:rsidRPr="00EF038B">
        <w:rPr>
          <w:rFonts w:cs="B Nazanin"/>
          <w:sz w:val="24"/>
          <w:szCs w:val="24"/>
          <w:rtl/>
          <w:lang w:bidi="fa-IR"/>
        </w:rPr>
        <w:t xml:space="preserve"> </w:t>
      </w:r>
      <w:r w:rsidRPr="00EF038B">
        <w:rPr>
          <w:rFonts w:cs="B Nazanin" w:hint="cs"/>
          <w:sz w:val="24"/>
          <w:szCs w:val="24"/>
          <w:rtl/>
          <w:lang w:bidi="fa-IR"/>
        </w:rPr>
        <w:t>به</w:t>
      </w:r>
      <w:r w:rsidRPr="00EF038B">
        <w:rPr>
          <w:rFonts w:cs="B Nazanin"/>
          <w:sz w:val="24"/>
          <w:szCs w:val="24"/>
          <w:rtl/>
          <w:lang w:bidi="fa-IR"/>
        </w:rPr>
        <w:t xml:space="preserve"> </w:t>
      </w:r>
      <w:r w:rsidRPr="00EF038B">
        <w:rPr>
          <w:rFonts w:cs="B Nazanin" w:hint="cs"/>
          <w:sz w:val="24"/>
          <w:szCs w:val="24"/>
          <w:rtl/>
          <w:lang w:bidi="fa-IR"/>
        </w:rPr>
        <w:t>کیت‌های</w:t>
      </w:r>
      <w:r w:rsidRPr="00EF038B">
        <w:rPr>
          <w:rFonts w:cs="B Nazanin"/>
          <w:sz w:val="24"/>
          <w:szCs w:val="24"/>
          <w:rtl/>
          <w:lang w:bidi="fa-IR"/>
        </w:rPr>
        <w:t xml:space="preserve"> </w:t>
      </w:r>
      <w:r w:rsidRPr="00EF038B">
        <w:rPr>
          <w:rFonts w:cs="B Nazanin" w:hint="cs"/>
          <w:sz w:val="24"/>
          <w:szCs w:val="24"/>
          <w:rtl/>
          <w:lang w:bidi="fa-IR"/>
        </w:rPr>
        <w:t>دقیق</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مناسب</w:t>
      </w:r>
      <w:r w:rsidRPr="00EF038B">
        <w:rPr>
          <w:rFonts w:cs="B Nazanin"/>
          <w:sz w:val="24"/>
          <w:szCs w:val="24"/>
          <w:rtl/>
          <w:lang w:bidi="fa-IR"/>
        </w:rPr>
        <w:t xml:space="preserve"> </w:t>
      </w:r>
      <w:r w:rsidRPr="00EF038B">
        <w:rPr>
          <w:rFonts w:cs="B Nazanin" w:hint="cs"/>
          <w:sz w:val="24"/>
          <w:szCs w:val="24"/>
          <w:rtl/>
          <w:lang w:bidi="fa-IR"/>
        </w:rPr>
        <w:t>برای</w:t>
      </w:r>
      <w:r w:rsidRPr="00EF038B">
        <w:rPr>
          <w:rFonts w:cs="B Nazanin"/>
          <w:sz w:val="24"/>
          <w:szCs w:val="24"/>
          <w:rtl/>
          <w:lang w:bidi="fa-IR"/>
        </w:rPr>
        <w:t xml:space="preserve"> </w:t>
      </w:r>
      <w:r w:rsidRPr="00EF038B">
        <w:rPr>
          <w:rFonts w:cs="B Nazanin" w:hint="cs"/>
          <w:sz w:val="24"/>
          <w:szCs w:val="24"/>
          <w:rtl/>
          <w:lang w:bidi="fa-IR"/>
        </w:rPr>
        <w:t>ارائه</w:t>
      </w:r>
      <w:r w:rsidRPr="00EF038B">
        <w:rPr>
          <w:rFonts w:cs="B Nazanin"/>
          <w:sz w:val="24"/>
          <w:szCs w:val="24"/>
          <w:rtl/>
          <w:lang w:bidi="fa-IR"/>
        </w:rPr>
        <w:t xml:space="preserve"> </w:t>
      </w:r>
      <w:r w:rsidRPr="00EF038B">
        <w:rPr>
          <w:rFonts w:cs="B Nazanin" w:hint="cs"/>
          <w:sz w:val="24"/>
          <w:szCs w:val="24"/>
          <w:rtl/>
          <w:lang w:bidi="fa-IR"/>
        </w:rPr>
        <w:t>خدمات</w:t>
      </w:r>
      <w:r w:rsidRPr="00EF038B">
        <w:rPr>
          <w:rFonts w:cs="B Nazanin"/>
          <w:sz w:val="24"/>
          <w:szCs w:val="24"/>
          <w:rtl/>
          <w:lang w:bidi="fa-IR"/>
        </w:rPr>
        <w:t xml:space="preserve"> </w:t>
      </w:r>
      <w:r w:rsidRPr="00EF038B">
        <w:rPr>
          <w:rFonts w:cs="B Nazanin" w:hint="cs"/>
          <w:sz w:val="24"/>
          <w:szCs w:val="24"/>
          <w:rtl/>
          <w:lang w:bidi="fa-IR"/>
        </w:rPr>
        <w:t>بهتر</w:t>
      </w:r>
      <w:r w:rsidRPr="00EF038B">
        <w:rPr>
          <w:rFonts w:cs="B Nazanin"/>
          <w:sz w:val="24"/>
          <w:szCs w:val="24"/>
          <w:rtl/>
          <w:lang w:bidi="fa-IR"/>
        </w:rPr>
        <w:t xml:space="preserve"> </w:t>
      </w:r>
      <w:r w:rsidRPr="00EF038B">
        <w:rPr>
          <w:rFonts w:cs="B Nazanin" w:hint="cs"/>
          <w:sz w:val="24"/>
          <w:szCs w:val="24"/>
          <w:rtl/>
          <w:lang w:bidi="fa-IR"/>
        </w:rPr>
        <w:t>به</w:t>
      </w:r>
      <w:r w:rsidRPr="00EF038B">
        <w:rPr>
          <w:rFonts w:cs="B Nazanin"/>
          <w:sz w:val="24"/>
          <w:szCs w:val="24"/>
          <w:rtl/>
          <w:lang w:bidi="fa-IR"/>
        </w:rPr>
        <w:t xml:space="preserve"> </w:t>
      </w:r>
      <w:r w:rsidRPr="00EF038B">
        <w:rPr>
          <w:rFonts w:cs="B Nazanin" w:hint="cs"/>
          <w:sz w:val="24"/>
          <w:szCs w:val="24"/>
          <w:rtl/>
          <w:lang w:bidi="fa-IR"/>
        </w:rPr>
        <w:t>مراجعین</w:t>
      </w:r>
    </w:p>
    <w:p w14:paraId="4C1B2CAB" w14:textId="77777777" w:rsidR="00EF038B" w:rsidRPr="00EF038B" w:rsidRDefault="00EF038B" w:rsidP="00EF038B">
      <w:pPr>
        <w:bidi/>
        <w:rPr>
          <w:rFonts w:cs="B Nazanin"/>
          <w:sz w:val="24"/>
          <w:szCs w:val="24"/>
          <w:rtl/>
          <w:lang w:bidi="fa-IR"/>
        </w:rPr>
      </w:pPr>
      <w:r w:rsidRPr="00EF038B">
        <w:rPr>
          <w:rFonts w:cs="B Nazanin"/>
          <w:sz w:val="24"/>
          <w:szCs w:val="24"/>
          <w:rtl/>
          <w:lang w:bidi="fa-IR"/>
        </w:rPr>
        <w:t>6</w:t>
      </w:r>
      <w:r w:rsidRPr="00EF038B">
        <w:rPr>
          <w:rFonts w:cs="B Nazanin"/>
          <w:sz w:val="24"/>
          <w:szCs w:val="24"/>
          <w:lang w:bidi="fa-IR"/>
        </w:rPr>
        <w:t xml:space="preserve">. </w:t>
      </w:r>
      <w:r w:rsidRPr="00EF038B">
        <w:rPr>
          <w:rFonts w:cs="B Nazanin" w:hint="cs"/>
          <w:sz w:val="24"/>
          <w:szCs w:val="24"/>
          <w:rtl/>
          <w:lang w:bidi="fa-IR"/>
        </w:rPr>
        <w:t>مدیریت</w:t>
      </w:r>
      <w:r w:rsidRPr="00EF038B">
        <w:rPr>
          <w:rFonts w:cs="B Nazanin"/>
          <w:sz w:val="24"/>
          <w:szCs w:val="24"/>
          <w:rtl/>
          <w:lang w:bidi="fa-IR"/>
        </w:rPr>
        <w:t xml:space="preserve"> </w:t>
      </w:r>
      <w:r w:rsidRPr="00EF038B">
        <w:rPr>
          <w:rFonts w:cs="B Nazanin" w:hint="cs"/>
          <w:sz w:val="24"/>
          <w:szCs w:val="24"/>
          <w:rtl/>
          <w:lang w:bidi="fa-IR"/>
        </w:rPr>
        <w:t>داده‌ها،</w:t>
      </w:r>
      <w:r w:rsidRPr="00EF038B">
        <w:rPr>
          <w:rFonts w:cs="B Nazanin"/>
          <w:sz w:val="24"/>
          <w:szCs w:val="24"/>
          <w:rtl/>
          <w:lang w:bidi="fa-IR"/>
        </w:rPr>
        <w:t xml:space="preserve"> </w:t>
      </w:r>
      <w:r w:rsidRPr="00EF038B">
        <w:rPr>
          <w:rFonts w:cs="B Nazanin" w:hint="cs"/>
          <w:sz w:val="24"/>
          <w:szCs w:val="24"/>
          <w:rtl/>
          <w:lang w:bidi="fa-IR"/>
        </w:rPr>
        <w:t>انبار</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بهینه‌سازی</w:t>
      </w:r>
      <w:r w:rsidRPr="00EF038B">
        <w:rPr>
          <w:rFonts w:cs="B Nazanin"/>
          <w:sz w:val="24"/>
          <w:szCs w:val="24"/>
          <w:rtl/>
          <w:lang w:bidi="fa-IR"/>
        </w:rPr>
        <w:t xml:space="preserve"> </w:t>
      </w:r>
      <w:r w:rsidRPr="00EF038B">
        <w:rPr>
          <w:rFonts w:cs="B Nazanin" w:hint="cs"/>
          <w:sz w:val="24"/>
          <w:szCs w:val="24"/>
          <w:rtl/>
          <w:lang w:bidi="fa-IR"/>
        </w:rPr>
        <w:t>هزینه‌ها</w:t>
      </w:r>
    </w:p>
    <w:p w14:paraId="498D69D2" w14:textId="77777777" w:rsidR="00EF038B" w:rsidRPr="00EF038B" w:rsidRDefault="00EF038B" w:rsidP="00EF038B">
      <w:pPr>
        <w:bidi/>
        <w:rPr>
          <w:rFonts w:cs="B Nazanin"/>
          <w:sz w:val="24"/>
          <w:szCs w:val="24"/>
          <w:rtl/>
          <w:lang w:bidi="fa-IR"/>
        </w:rPr>
      </w:pPr>
      <w:r w:rsidRPr="00EF038B">
        <w:rPr>
          <w:rFonts w:cs="B Nazanin" w:hint="cs"/>
          <w:sz w:val="24"/>
          <w:szCs w:val="24"/>
          <w:rtl/>
          <w:lang w:bidi="fa-IR"/>
        </w:rPr>
        <w:t>- استاندارد سازی</w:t>
      </w:r>
      <w:r w:rsidRPr="00EF038B">
        <w:rPr>
          <w:rFonts w:cs="B Nazanin"/>
          <w:sz w:val="24"/>
          <w:szCs w:val="24"/>
          <w:rtl/>
          <w:lang w:bidi="fa-IR"/>
        </w:rPr>
        <w:t xml:space="preserve"> </w:t>
      </w:r>
      <w:r w:rsidRPr="00EF038B">
        <w:rPr>
          <w:rFonts w:cs="B Nazanin" w:hint="cs"/>
          <w:sz w:val="24"/>
          <w:szCs w:val="24"/>
          <w:rtl/>
          <w:lang w:bidi="fa-IR"/>
        </w:rPr>
        <w:t xml:space="preserve">داده‌ ها و </w:t>
      </w:r>
      <w:r w:rsidRPr="00EF038B">
        <w:rPr>
          <w:rFonts w:cs="B Nazanin"/>
          <w:sz w:val="24"/>
          <w:szCs w:val="24"/>
          <w:lang w:bidi="fa-IR"/>
        </w:rPr>
        <w:t xml:space="preserve"> </w:t>
      </w:r>
      <w:r w:rsidRPr="00EF038B">
        <w:rPr>
          <w:rFonts w:cs="B Nazanin" w:hint="cs"/>
          <w:sz w:val="24"/>
          <w:szCs w:val="24"/>
          <w:rtl/>
          <w:lang w:bidi="fa-IR"/>
        </w:rPr>
        <w:t>استخراج</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ثبت</w:t>
      </w:r>
      <w:r w:rsidRPr="00EF038B">
        <w:rPr>
          <w:rFonts w:cs="B Nazanin"/>
          <w:sz w:val="24"/>
          <w:szCs w:val="24"/>
          <w:rtl/>
          <w:lang w:bidi="fa-IR"/>
        </w:rPr>
        <w:t xml:space="preserve"> </w:t>
      </w:r>
      <w:r w:rsidRPr="00EF038B">
        <w:rPr>
          <w:rFonts w:cs="B Nazanin" w:hint="cs"/>
          <w:sz w:val="24"/>
          <w:szCs w:val="24"/>
          <w:rtl/>
          <w:lang w:bidi="fa-IR"/>
        </w:rPr>
        <w:t>اطلاعات</w:t>
      </w:r>
      <w:r w:rsidRPr="00EF038B">
        <w:rPr>
          <w:rFonts w:cs="B Nazanin"/>
          <w:sz w:val="24"/>
          <w:szCs w:val="24"/>
          <w:rtl/>
          <w:lang w:bidi="fa-IR"/>
        </w:rPr>
        <w:t xml:space="preserve"> </w:t>
      </w:r>
      <w:r w:rsidRPr="00EF038B">
        <w:rPr>
          <w:rFonts w:cs="B Nazanin" w:hint="cs"/>
          <w:sz w:val="24"/>
          <w:szCs w:val="24"/>
          <w:rtl/>
          <w:lang w:bidi="fa-IR"/>
        </w:rPr>
        <w:t>مربوط</w:t>
      </w:r>
      <w:r w:rsidRPr="00EF038B">
        <w:rPr>
          <w:rFonts w:cs="B Nazanin"/>
          <w:sz w:val="24"/>
          <w:szCs w:val="24"/>
          <w:rtl/>
          <w:lang w:bidi="fa-IR"/>
        </w:rPr>
        <w:t xml:space="preserve"> </w:t>
      </w:r>
      <w:r w:rsidRPr="00EF038B">
        <w:rPr>
          <w:rFonts w:cs="B Nazanin" w:hint="cs"/>
          <w:sz w:val="24"/>
          <w:szCs w:val="24"/>
          <w:rtl/>
          <w:lang w:bidi="fa-IR"/>
        </w:rPr>
        <w:t>به</w:t>
      </w:r>
      <w:r w:rsidRPr="00EF038B">
        <w:rPr>
          <w:rFonts w:cs="B Nazanin"/>
          <w:sz w:val="24"/>
          <w:szCs w:val="24"/>
          <w:rtl/>
          <w:lang w:bidi="fa-IR"/>
        </w:rPr>
        <w:t xml:space="preserve"> </w:t>
      </w:r>
      <w:r w:rsidRPr="00EF038B">
        <w:rPr>
          <w:rFonts w:cs="B Nazanin" w:hint="cs"/>
          <w:sz w:val="24"/>
          <w:szCs w:val="24"/>
          <w:rtl/>
          <w:lang w:bidi="fa-IR"/>
        </w:rPr>
        <w:t>موجودی</w:t>
      </w:r>
      <w:r w:rsidRPr="00EF038B">
        <w:rPr>
          <w:rFonts w:cs="B Nazanin"/>
          <w:sz w:val="24"/>
          <w:szCs w:val="24"/>
          <w:rtl/>
          <w:lang w:bidi="fa-IR"/>
        </w:rPr>
        <w:t xml:space="preserve"> </w:t>
      </w:r>
      <w:r w:rsidRPr="00EF038B">
        <w:rPr>
          <w:rFonts w:cs="B Nazanin" w:hint="cs"/>
          <w:sz w:val="24"/>
          <w:szCs w:val="24"/>
          <w:rtl/>
          <w:lang w:bidi="fa-IR"/>
        </w:rPr>
        <w:t>ابتدای</w:t>
      </w:r>
      <w:r w:rsidRPr="00EF038B">
        <w:rPr>
          <w:rFonts w:cs="B Nazanin"/>
          <w:sz w:val="24"/>
          <w:szCs w:val="24"/>
          <w:rtl/>
          <w:lang w:bidi="fa-IR"/>
        </w:rPr>
        <w:t xml:space="preserve"> </w:t>
      </w:r>
      <w:r w:rsidRPr="00EF038B">
        <w:rPr>
          <w:rFonts w:cs="B Nazanin" w:hint="cs"/>
          <w:sz w:val="24"/>
          <w:szCs w:val="24"/>
          <w:rtl/>
          <w:lang w:bidi="fa-IR"/>
        </w:rPr>
        <w:t>دوره،</w:t>
      </w:r>
      <w:r w:rsidRPr="00EF038B">
        <w:rPr>
          <w:rFonts w:cs="B Nazanin"/>
          <w:sz w:val="24"/>
          <w:szCs w:val="24"/>
          <w:rtl/>
          <w:lang w:bidi="fa-IR"/>
        </w:rPr>
        <w:t xml:space="preserve"> </w:t>
      </w:r>
      <w:r w:rsidRPr="00EF038B">
        <w:rPr>
          <w:rFonts w:cs="B Nazanin" w:hint="cs"/>
          <w:sz w:val="24"/>
          <w:szCs w:val="24"/>
          <w:rtl/>
          <w:lang w:bidi="fa-IR"/>
        </w:rPr>
        <w:t>اقلام</w:t>
      </w:r>
      <w:r w:rsidRPr="00EF038B">
        <w:rPr>
          <w:rFonts w:cs="B Nazanin"/>
          <w:sz w:val="24"/>
          <w:szCs w:val="24"/>
          <w:rtl/>
          <w:lang w:bidi="fa-IR"/>
        </w:rPr>
        <w:t xml:space="preserve"> </w:t>
      </w:r>
      <w:r w:rsidRPr="00EF038B">
        <w:rPr>
          <w:rFonts w:cs="B Nazanin" w:hint="cs"/>
          <w:sz w:val="24"/>
          <w:szCs w:val="24"/>
          <w:rtl/>
          <w:lang w:bidi="fa-IR"/>
        </w:rPr>
        <w:t>مصرفی</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سایر</w:t>
      </w:r>
      <w:r w:rsidRPr="00EF038B">
        <w:rPr>
          <w:rFonts w:cs="B Nazanin"/>
          <w:sz w:val="24"/>
          <w:szCs w:val="24"/>
          <w:rtl/>
          <w:lang w:bidi="fa-IR"/>
        </w:rPr>
        <w:t xml:space="preserve"> </w:t>
      </w:r>
      <w:r w:rsidRPr="00EF038B">
        <w:rPr>
          <w:rFonts w:cs="B Nazanin" w:hint="cs"/>
          <w:sz w:val="24"/>
          <w:szCs w:val="24"/>
          <w:rtl/>
          <w:lang w:bidi="fa-IR"/>
        </w:rPr>
        <w:t>شاخص‌های</w:t>
      </w:r>
      <w:r w:rsidRPr="00EF038B">
        <w:rPr>
          <w:rFonts w:cs="B Nazanin"/>
          <w:sz w:val="24"/>
          <w:szCs w:val="24"/>
          <w:rtl/>
          <w:lang w:bidi="fa-IR"/>
        </w:rPr>
        <w:t xml:space="preserve"> </w:t>
      </w:r>
      <w:r w:rsidRPr="00EF038B">
        <w:rPr>
          <w:rFonts w:cs="B Nazanin" w:hint="cs"/>
          <w:sz w:val="24"/>
          <w:szCs w:val="24"/>
          <w:rtl/>
          <w:lang w:bidi="fa-IR"/>
        </w:rPr>
        <w:t>انبار</w:t>
      </w:r>
      <w:r w:rsidRPr="00EF038B">
        <w:rPr>
          <w:rFonts w:cs="B Nazanin"/>
          <w:sz w:val="24"/>
          <w:szCs w:val="24"/>
          <w:rtl/>
          <w:lang w:bidi="fa-IR"/>
        </w:rPr>
        <w:t xml:space="preserve"> </w:t>
      </w:r>
      <w:r w:rsidRPr="00EF038B">
        <w:rPr>
          <w:rFonts w:cs="B Nazanin" w:hint="cs"/>
          <w:sz w:val="24"/>
          <w:szCs w:val="24"/>
          <w:rtl/>
          <w:lang w:bidi="fa-IR"/>
        </w:rPr>
        <w:t>به‌صورت</w:t>
      </w:r>
      <w:r w:rsidRPr="00EF038B">
        <w:rPr>
          <w:rFonts w:cs="B Nazanin"/>
          <w:sz w:val="24"/>
          <w:szCs w:val="24"/>
          <w:rtl/>
          <w:lang w:bidi="fa-IR"/>
        </w:rPr>
        <w:t xml:space="preserve"> </w:t>
      </w:r>
      <w:r w:rsidRPr="00EF038B">
        <w:rPr>
          <w:rFonts w:cs="B Nazanin" w:hint="cs"/>
          <w:sz w:val="24"/>
          <w:szCs w:val="24"/>
          <w:rtl/>
          <w:lang w:bidi="fa-IR"/>
        </w:rPr>
        <w:t>نظام‌مند</w:t>
      </w:r>
      <w:r w:rsidRPr="00EF038B">
        <w:rPr>
          <w:rFonts w:cs="B Nazanin"/>
          <w:sz w:val="24"/>
          <w:szCs w:val="24"/>
          <w:lang w:bidi="fa-IR"/>
        </w:rPr>
        <w:t xml:space="preserve"> </w:t>
      </w:r>
    </w:p>
    <w:p w14:paraId="512184FD"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 xml:space="preserve"> طراحی</w:t>
      </w:r>
      <w:r w:rsidRPr="00EF038B">
        <w:rPr>
          <w:rFonts w:cs="B Nazanin"/>
          <w:sz w:val="24"/>
          <w:szCs w:val="24"/>
          <w:rtl/>
          <w:lang w:bidi="fa-IR"/>
        </w:rPr>
        <w:t xml:space="preserve"> </w:t>
      </w:r>
      <w:r w:rsidRPr="00EF038B">
        <w:rPr>
          <w:rFonts w:cs="B Nazanin" w:hint="cs"/>
          <w:sz w:val="24"/>
          <w:szCs w:val="24"/>
          <w:rtl/>
          <w:lang w:bidi="fa-IR"/>
        </w:rPr>
        <w:t>فایل‌های</w:t>
      </w:r>
      <w:r w:rsidRPr="00EF038B">
        <w:rPr>
          <w:rFonts w:cs="B Nazanin"/>
          <w:sz w:val="24"/>
          <w:szCs w:val="24"/>
          <w:rtl/>
          <w:lang w:bidi="fa-IR"/>
        </w:rPr>
        <w:t xml:space="preserve"> </w:t>
      </w:r>
      <w:r w:rsidRPr="00EF038B">
        <w:rPr>
          <w:rFonts w:cs="B Nazanin" w:hint="cs"/>
          <w:sz w:val="24"/>
          <w:szCs w:val="24"/>
          <w:rtl/>
          <w:lang w:bidi="fa-IR"/>
        </w:rPr>
        <w:t>اکسل</w:t>
      </w:r>
      <w:r w:rsidRPr="00EF038B">
        <w:rPr>
          <w:rFonts w:cs="B Nazanin"/>
          <w:sz w:val="24"/>
          <w:szCs w:val="24"/>
          <w:rtl/>
          <w:lang w:bidi="fa-IR"/>
        </w:rPr>
        <w:t xml:space="preserve"> </w:t>
      </w:r>
      <w:r w:rsidRPr="00EF038B">
        <w:rPr>
          <w:rFonts w:cs="B Nazanin" w:hint="cs"/>
          <w:sz w:val="24"/>
          <w:szCs w:val="24"/>
          <w:rtl/>
          <w:lang w:bidi="fa-IR"/>
        </w:rPr>
        <w:t>فصلی</w:t>
      </w:r>
      <w:r w:rsidRPr="00EF038B">
        <w:rPr>
          <w:rFonts w:cs="B Nazanin"/>
          <w:sz w:val="24"/>
          <w:szCs w:val="24"/>
          <w:rtl/>
          <w:lang w:bidi="fa-IR"/>
        </w:rPr>
        <w:t xml:space="preserve"> </w:t>
      </w:r>
      <w:r w:rsidRPr="00EF038B">
        <w:rPr>
          <w:rFonts w:cs="B Nazanin" w:hint="cs"/>
          <w:sz w:val="24"/>
          <w:szCs w:val="24"/>
          <w:rtl/>
          <w:lang w:bidi="fa-IR"/>
        </w:rPr>
        <w:t>برای</w:t>
      </w:r>
      <w:r w:rsidRPr="00EF038B">
        <w:rPr>
          <w:rFonts w:cs="B Nazanin"/>
          <w:sz w:val="24"/>
          <w:szCs w:val="24"/>
          <w:rtl/>
          <w:lang w:bidi="fa-IR"/>
        </w:rPr>
        <w:t xml:space="preserve"> </w:t>
      </w:r>
      <w:r w:rsidRPr="00EF038B">
        <w:rPr>
          <w:rFonts w:cs="B Nazanin" w:hint="cs"/>
          <w:sz w:val="24"/>
          <w:szCs w:val="24"/>
          <w:rtl/>
          <w:lang w:bidi="fa-IR"/>
        </w:rPr>
        <w:t>ثبت</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مدیریت</w:t>
      </w:r>
      <w:r w:rsidRPr="00EF038B">
        <w:rPr>
          <w:rFonts w:cs="B Nazanin"/>
          <w:sz w:val="24"/>
          <w:szCs w:val="24"/>
          <w:rtl/>
          <w:lang w:bidi="fa-IR"/>
        </w:rPr>
        <w:t xml:space="preserve"> </w:t>
      </w:r>
      <w:r w:rsidRPr="00EF038B">
        <w:rPr>
          <w:rFonts w:cs="B Nazanin" w:hint="cs"/>
          <w:sz w:val="24"/>
          <w:szCs w:val="24"/>
          <w:rtl/>
          <w:lang w:bidi="fa-IR"/>
        </w:rPr>
        <w:t>اطلاعات</w:t>
      </w:r>
      <w:r w:rsidRPr="00EF038B">
        <w:rPr>
          <w:rFonts w:cs="B Nazanin"/>
          <w:sz w:val="24"/>
          <w:szCs w:val="24"/>
          <w:rtl/>
          <w:lang w:bidi="fa-IR"/>
        </w:rPr>
        <w:t xml:space="preserve"> </w:t>
      </w:r>
      <w:r w:rsidRPr="00EF038B">
        <w:rPr>
          <w:rFonts w:cs="B Nazanin" w:hint="cs"/>
          <w:sz w:val="24"/>
          <w:szCs w:val="24"/>
          <w:rtl/>
          <w:lang w:bidi="fa-IR"/>
        </w:rPr>
        <w:t>اقلام</w:t>
      </w:r>
      <w:r w:rsidRPr="00EF038B">
        <w:rPr>
          <w:rFonts w:cs="B Nazanin"/>
          <w:sz w:val="24"/>
          <w:szCs w:val="24"/>
          <w:rtl/>
          <w:lang w:bidi="fa-IR"/>
        </w:rPr>
        <w:t xml:space="preserve"> </w:t>
      </w:r>
      <w:r w:rsidRPr="00EF038B">
        <w:rPr>
          <w:rFonts w:cs="B Nazanin" w:hint="cs"/>
          <w:sz w:val="24"/>
          <w:szCs w:val="24"/>
          <w:rtl/>
          <w:lang w:bidi="fa-IR"/>
        </w:rPr>
        <w:t>مصرفی</w:t>
      </w:r>
      <w:r w:rsidRPr="00EF038B">
        <w:rPr>
          <w:rFonts w:cs="B Nazanin"/>
          <w:sz w:val="24"/>
          <w:szCs w:val="24"/>
          <w:rtl/>
          <w:lang w:bidi="fa-IR"/>
        </w:rPr>
        <w:t xml:space="preserve"> </w:t>
      </w:r>
      <w:r w:rsidRPr="00EF038B">
        <w:rPr>
          <w:rFonts w:cs="B Nazanin" w:hint="cs"/>
          <w:sz w:val="24"/>
          <w:szCs w:val="24"/>
          <w:rtl/>
          <w:lang w:bidi="fa-IR"/>
        </w:rPr>
        <w:t>شامل</w:t>
      </w:r>
      <w:r w:rsidRPr="00EF038B">
        <w:rPr>
          <w:rFonts w:cs="B Nazanin"/>
          <w:sz w:val="24"/>
          <w:szCs w:val="24"/>
          <w:rtl/>
          <w:lang w:bidi="fa-IR"/>
        </w:rPr>
        <w:t xml:space="preserve"> </w:t>
      </w:r>
      <w:r w:rsidRPr="00EF038B">
        <w:rPr>
          <w:rFonts w:cs="B Nazanin" w:hint="cs"/>
          <w:sz w:val="24"/>
          <w:szCs w:val="24"/>
          <w:rtl/>
          <w:lang w:bidi="fa-IR"/>
        </w:rPr>
        <w:t>موجودی،</w:t>
      </w:r>
      <w:r w:rsidRPr="00EF038B">
        <w:rPr>
          <w:rFonts w:cs="B Nazanin"/>
          <w:sz w:val="24"/>
          <w:szCs w:val="24"/>
          <w:rtl/>
          <w:lang w:bidi="fa-IR"/>
        </w:rPr>
        <w:t xml:space="preserve"> </w:t>
      </w:r>
      <w:r w:rsidRPr="00EF038B">
        <w:rPr>
          <w:rFonts w:cs="B Nazanin" w:hint="cs"/>
          <w:sz w:val="24"/>
          <w:szCs w:val="24"/>
          <w:rtl/>
          <w:lang w:bidi="fa-IR"/>
        </w:rPr>
        <w:t>میزان</w:t>
      </w:r>
      <w:r w:rsidRPr="00EF038B">
        <w:rPr>
          <w:rFonts w:cs="B Nazanin"/>
          <w:sz w:val="24"/>
          <w:szCs w:val="24"/>
          <w:rtl/>
          <w:lang w:bidi="fa-IR"/>
        </w:rPr>
        <w:t xml:space="preserve"> </w:t>
      </w:r>
      <w:r w:rsidRPr="00EF038B">
        <w:rPr>
          <w:rFonts w:cs="B Nazanin" w:hint="cs"/>
          <w:sz w:val="24"/>
          <w:szCs w:val="24"/>
          <w:rtl/>
          <w:lang w:bidi="fa-IR"/>
        </w:rPr>
        <w:t>مصرف،</w:t>
      </w:r>
      <w:r w:rsidRPr="00EF038B">
        <w:rPr>
          <w:rFonts w:cs="B Nazanin"/>
          <w:sz w:val="24"/>
          <w:szCs w:val="24"/>
          <w:rtl/>
          <w:lang w:bidi="fa-IR"/>
        </w:rPr>
        <w:t xml:space="preserve"> </w:t>
      </w:r>
      <w:r w:rsidRPr="00EF038B">
        <w:rPr>
          <w:rFonts w:cs="B Nazanin" w:hint="cs"/>
          <w:sz w:val="24"/>
          <w:szCs w:val="24"/>
          <w:rtl/>
          <w:lang w:bidi="fa-IR"/>
        </w:rPr>
        <w:t>توزیع،</w:t>
      </w:r>
      <w:r w:rsidRPr="00EF038B">
        <w:rPr>
          <w:rFonts w:cs="B Nazanin"/>
          <w:sz w:val="24"/>
          <w:szCs w:val="24"/>
          <w:rtl/>
          <w:lang w:bidi="fa-IR"/>
        </w:rPr>
        <w:t xml:space="preserve"> </w:t>
      </w:r>
      <w:r w:rsidRPr="00EF038B">
        <w:rPr>
          <w:rFonts w:cs="B Nazanin" w:hint="cs"/>
          <w:sz w:val="24"/>
          <w:szCs w:val="24"/>
          <w:rtl/>
          <w:lang w:bidi="fa-IR"/>
        </w:rPr>
        <w:t>قیمت،</w:t>
      </w:r>
      <w:r w:rsidRPr="00EF038B">
        <w:rPr>
          <w:rFonts w:cs="B Nazanin"/>
          <w:sz w:val="24"/>
          <w:szCs w:val="24"/>
          <w:rtl/>
          <w:lang w:bidi="fa-IR"/>
        </w:rPr>
        <w:t xml:space="preserve"> </w:t>
      </w:r>
      <w:r w:rsidRPr="00EF038B">
        <w:rPr>
          <w:rFonts w:cs="B Nazanin" w:hint="cs"/>
          <w:sz w:val="24"/>
          <w:szCs w:val="24"/>
          <w:rtl/>
          <w:lang w:bidi="fa-IR"/>
        </w:rPr>
        <w:t>هزینه</w:t>
      </w:r>
      <w:r w:rsidRPr="00EF038B">
        <w:rPr>
          <w:rFonts w:cs="B Nazanin"/>
          <w:sz w:val="24"/>
          <w:szCs w:val="24"/>
          <w:rtl/>
          <w:lang w:bidi="fa-IR"/>
        </w:rPr>
        <w:t xml:space="preserve"> </w:t>
      </w:r>
      <w:r w:rsidRPr="00EF038B">
        <w:rPr>
          <w:rFonts w:cs="B Nazanin" w:hint="cs"/>
          <w:sz w:val="24"/>
          <w:szCs w:val="24"/>
          <w:rtl/>
          <w:lang w:bidi="fa-IR"/>
        </w:rPr>
        <w:t>کل،</w:t>
      </w:r>
      <w:r w:rsidRPr="00EF038B">
        <w:rPr>
          <w:rFonts w:cs="B Nazanin"/>
          <w:sz w:val="24"/>
          <w:szCs w:val="24"/>
          <w:rtl/>
          <w:lang w:bidi="fa-IR"/>
        </w:rPr>
        <w:t xml:space="preserve"> </w:t>
      </w:r>
      <w:r w:rsidRPr="00EF038B">
        <w:rPr>
          <w:rFonts w:cs="B Nazanin" w:hint="cs"/>
          <w:sz w:val="24"/>
          <w:szCs w:val="24"/>
          <w:rtl/>
          <w:lang w:bidi="fa-IR"/>
        </w:rPr>
        <w:t>اقلام</w:t>
      </w:r>
      <w:r w:rsidRPr="00EF038B">
        <w:rPr>
          <w:rFonts w:cs="B Nazanin"/>
          <w:sz w:val="24"/>
          <w:szCs w:val="24"/>
          <w:rtl/>
          <w:lang w:bidi="fa-IR"/>
        </w:rPr>
        <w:t xml:space="preserve"> </w:t>
      </w:r>
      <w:r w:rsidRPr="00EF038B">
        <w:rPr>
          <w:rFonts w:cs="B Nazanin" w:hint="cs"/>
          <w:sz w:val="24"/>
          <w:szCs w:val="24"/>
          <w:rtl/>
          <w:lang w:bidi="fa-IR"/>
        </w:rPr>
        <w:t>برگشتی</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تاریخ</w:t>
      </w:r>
      <w:r w:rsidRPr="00EF038B">
        <w:rPr>
          <w:rFonts w:cs="B Nazanin"/>
          <w:sz w:val="24"/>
          <w:szCs w:val="24"/>
          <w:rtl/>
          <w:lang w:bidi="fa-IR"/>
        </w:rPr>
        <w:t xml:space="preserve"> </w:t>
      </w:r>
      <w:r w:rsidRPr="00EF038B">
        <w:rPr>
          <w:rFonts w:cs="B Nazanin" w:hint="cs"/>
          <w:sz w:val="24"/>
          <w:szCs w:val="24"/>
          <w:rtl/>
          <w:lang w:bidi="fa-IR"/>
        </w:rPr>
        <w:t>انقضا</w:t>
      </w:r>
    </w:p>
    <w:p w14:paraId="0DF7C6BD" w14:textId="77777777" w:rsidR="00EF038B" w:rsidRPr="00EF038B" w:rsidRDefault="00EF038B" w:rsidP="00EF038B">
      <w:pPr>
        <w:bidi/>
        <w:rPr>
          <w:rFonts w:cs="B Nazanin"/>
          <w:sz w:val="24"/>
          <w:szCs w:val="24"/>
          <w:rtl/>
          <w:lang w:bidi="fa-IR"/>
        </w:rPr>
      </w:pPr>
      <w:r w:rsidRPr="00EF038B">
        <w:rPr>
          <w:rFonts w:cs="B Nazanin" w:hint="cs"/>
          <w:sz w:val="24"/>
          <w:szCs w:val="24"/>
          <w:rtl/>
          <w:lang w:bidi="fa-IR"/>
        </w:rPr>
        <w:t>- مدیریت</w:t>
      </w:r>
      <w:r w:rsidRPr="00EF038B">
        <w:rPr>
          <w:rFonts w:cs="B Nazanin"/>
          <w:sz w:val="24"/>
          <w:szCs w:val="24"/>
          <w:rtl/>
          <w:lang w:bidi="fa-IR"/>
        </w:rPr>
        <w:t xml:space="preserve"> </w:t>
      </w:r>
      <w:r w:rsidRPr="00EF038B">
        <w:rPr>
          <w:rFonts w:cs="B Nazanin" w:hint="cs"/>
          <w:sz w:val="24"/>
          <w:szCs w:val="24"/>
          <w:rtl/>
          <w:lang w:bidi="fa-IR"/>
        </w:rPr>
        <w:t>موجودی و سامان‌دهی</w:t>
      </w:r>
      <w:r w:rsidRPr="00EF038B">
        <w:rPr>
          <w:rFonts w:cs="B Nazanin"/>
          <w:sz w:val="24"/>
          <w:szCs w:val="24"/>
          <w:rtl/>
          <w:lang w:bidi="fa-IR"/>
        </w:rPr>
        <w:t xml:space="preserve"> </w:t>
      </w:r>
      <w:r w:rsidRPr="00EF038B">
        <w:rPr>
          <w:rFonts w:cs="B Nazanin" w:hint="cs"/>
          <w:sz w:val="24"/>
          <w:szCs w:val="24"/>
          <w:rtl/>
          <w:lang w:bidi="fa-IR"/>
        </w:rPr>
        <w:t>انبار</w:t>
      </w:r>
      <w:r w:rsidRPr="00EF038B">
        <w:rPr>
          <w:rFonts w:cs="B Nazanin"/>
          <w:sz w:val="24"/>
          <w:szCs w:val="24"/>
          <w:rtl/>
          <w:lang w:bidi="fa-IR"/>
        </w:rPr>
        <w:t xml:space="preserve"> </w:t>
      </w:r>
      <w:r w:rsidRPr="00EF038B">
        <w:rPr>
          <w:rFonts w:cs="B Nazanin" w:hint="cs"/>
          <w:sz w:val="24"/>
          <w:szCs w:val="24"/>
          <w:rtl/>
          <w:lang w:bidi="fa-IR"/>
        </w:rPr>
        <w:t>اصلی</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انبار</w:t>
      </w:r>
      <w:r w:rsidRPr="00EF038B">
        <w:rPr>
          <w:rFonts w:cs="B Nazanin"/>
          <w:sz w:val="24"/>
          <w:szCs w:val="24"/>
          <w:rtl/>
          <w:lang w:bidi="fa-IR"/>
        </w:rPr>
        <w:t xml:space="preserve"> </w:t>
      </w:r>
      <w:r w:rsidRPr="00EF038B">
        <w:rPr>
          <w:rFonts w:cs="B Nazanin" w:hint="cs"/>
          <w:sz w:val="24"/>
          <w:szCs w:val="24"/>
          <w:rtl/>
          <w:lang w:bidi="fa-IR"/>
        </w:rPr>
        <w:t>مراکز</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جمع‌آوری</w:t>
      </w:r>
      <w:r w:rsidRPr="00EF038B">
        <w:rPr>
          <w:rFonts w:cs="B Nazanin"/>
          <w:sz w:val="24"/>
          <w:szCs w:val="24"/>
          <w:rtl/>
          <w:lang w:bidi="fa-IR"/>
        </w:rPr>
        <w:t xml:space="preserve"> </w:t>
      </w:r>
      <w:r w:rsidRPr="00EF038B">
        <w:rPr>
          <w:rFonts w:cs="B Nazanin" w:hint="cs"/>
          <w:sz w:val="24"/>
          <w:szCs w:val="24"/>
          <w:rtl/>
          <w:lang w:bidi="fa-IR"/>
        </w:rPr>
        <w:t>اقلام</w:t>
      </w:r>
      <w:r w:rsidRPr="00EF038B">
        <w:rPr>
          <w:rFonts w:cs="B Nazanin"/>
          <w:sz w:val="24"/>
          <w:szCs w:val="24"/>
          <w:rtl/>
          <w:lang w:bidi="fa-IR"/>
        </w:rPr>
        <w:t xml:space="preserve"> </w:t>
      </w:r>
      <w:r w:rsidRPr="00EF038B">
        <w:rPr>
          <w:rFonts w:cs="B Nazanin" w:hint="cs"/>
          <w:sz w:val="24"/>
          <w:szCs w:val="24"/>
          <w:rtl/>
          <w:lang w:bidi="fa-IR"/>
        </w:rPr>
        <w:t>تاریخ‌گذشته</w:t>
      </w:r>
      <w:r w:rsidRPr="00EF038B">
        <w:rPr>
          <w:rFonts w:cs="B Nazanin"/>
          <w:sz w:val="24"/>
          <w:szCs w:val="24"/>
          <w:rtl/>
          <w:lang w:bidi="fa-IR"/>
        </w:rPr>
        <w:t xml:space="preserve"> </w:t>
      </w:r>
      <w:r w:rsidRPr="00EF038B">
        <w:rPr>
          <w:rFonts w:cs="B Nazanin" w:hint="cs"/>
          <w:sz w:val="24"/>
          <w:szCs w:val="24"/>
          <w:rtl/>
          <w:lang w:bidi="fa-IR"/>
        </w:rPr>
        <w:t>یا</w:t>
      </w:r>
      <w:r w:rsidRPr="00EF038B">
        <w:rPr>
          <w:rFonts w:cs="B Nazanin"/>
          <w:sz w:val="24"/>
          <w:szCs w:val="24"/>
          <w:rtl/>
          <w:lang w:bidi="fa-IR"/>
        </w:rPr>
        <w:t xml:space="preserve"> </w:t>
      </w:r>
      <w:r w:rsidRPr="00EF038B">
        <w:rPr>
          <w:rFonts w:cs="B Nazanin" w:hint="cs"/>
          <w:sz w:val="24"/>
          <w:szCs w:val="24"/>
          <w:rtl/>
          <w:lang w:bidi="fa-IR"/>
        </w:rPr>
        <w:t>بلا استفاده</w:t>
      </w:r>
      <w:r w:rsidRPr="00EF038B">
        <w:rPr>
          <w:rFonts w:cs="B Nazanin"/>
          <w:sz w:val="24"/>
          <w:szCs w:val="24"/>
          <w:rtl/>
          <w:lang w:bidi="fa-IR"/>
        </w:rPr>
        <w:t xml:space="preserve"> </w:t>
      </w:r>
      <w:r w:rsidRPr="00EF038B">
        <w:rPr>
          <w:rFonts w:cs="B Nazanin" w:hint="cs"/>
          <w:sz w:val="24"/>
          <w:szCs w:val="24"/>
          <w:rtl/>
          <w:lang w:bidi="fa-IR"/>
        </w:rPr>
        <w:t>از</w:t>
      </w:r>
      <w:r w:rsidRPr="00EF038B">
        <w:rPr>
          <w:rFonts w:cs="B Nazanin"/>
          <w:sz w:val="24"/>
          <w:szCs w:val="24"/>
          <w:rtl/>
          <w:lang w:bidi="fa-IR"/>
        </w:rPr>
        <w:t xml:space="preserve"> </w:t>
      </w:r>
      <w:r w:rsidRPr="00EF038B">
        <w:rPr>
          <w:rFonts w:cs="B Nazanin" w:hint="cs"/>
          <w:sz w:val="24"/>
          <w:szCs w:val="24"/>
          <w:rtl/>
          <w:lang w:bidi="fa-IR"/>
        </w:rPr>
        <w:t>چرخه</w:t>
      </w:r>
      <w:r w:rsidRPr="00EF038B">
        <w:rPr>
          <w:rFonts w:cs="B Nazanin"/>
          <w:sz w:val="24"/>
          <w:szCs w:val="24"/>
          <w:rtl/>
          <w:lang w:bidi="fa-IR"/>
        </w:rPr>
        <w:t xml:space="preserve"> </w:t>
      </w:r>
      <w:r w:rsidRPr="00EF038B">
        <w:rPr>
          <w:rFonts w:cs="B Nazanin" w:hint="cs"/>
          <w:sz w:val="24"/>
          <w:szCs w:val="24"/>
          <w:rtl/>
          <w:lang w:bidi="fa-IR"/>
        </w:rPr>
        <w:t>درخواست</w:t>
      </w:r>
    </w:p>
    <w:p w14:paraId="758FF88E"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 xml:space="preserve"> اصلاح</w:t>
      </w:r>
      <w:r w:rsidRPr="00EF038B">
        <w:rPr>
          <w:rFonts w:cs="B Nazanin"/>
          <w:sz w:val="24"/>
          <w:szCs w:val="24"/>
          <w:rtl/>
          <w:lang w:bidi="fa-IR"/>
        </w:rPr>
        <w:t xml:space="preserve"> </w:t>
      </w:r>
      <w:r w:rsidRPr="00EF038B">
        <w:rPr>
          <w:rFonts w:cs="B Nazanin" w:hint="cs"/>
          <w:sz w:val="24"/>
          <w:szCs w:val="24"/>
          <w:rtl/>
          <w:lang w:bidi="fa-IR"/>
        </w:rPr>
        <w:t>فرآیند</w:t>
      </w:r>
      <w:r w:rsidRPr="00EF038B">
        <w:rPr>
          <w:rFonts w:cs="B Nazanin"/>
          <w:sz w:val="24"/>
          <w:szCs w:val="24"/>
          <w:rtl/>
          <w:lang w:bidi="fa-IR"/>
        </w:rPr>
        <w:t xml:space="preserve"> </w:t>
      </w:r>
      <w:r w:rsidRPr="00EF038B">
        <w:rPr>
          <w:rFonts w:cs="B Nazanin" w:hint="cs"/>
          <w:sz w:val="24"/>
          <w:szCs w:val="24"/>
          <w:rtl/>
          <w:lang w:bidi="fa-IR"/>
        </w:rPr>
        <w:t>درخواست</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خرید</w:t>
      </w:r>
      <w:r w:rsidRPr="00EF038B">
        <w:rPr>
          <w:rFonts w:cs="B Nazanin"/>
          <w:sz w:val="24"/>
          <w:szCs w:val="24"/>
          <w:rtl/>
          <w:lang w:bidi="fa-IR"/>
        </w:rPr>
        <w:t xml:space="preserve"> </w:t>
      </w:r>
      <w:r w:rsidRPr="00EF038B">
        <w:rPr>
          <w:rFonts w:cs="B Nazanin" w:hint="cs"/>
          <w:sz w:val="24"/>
          <w:szCs w:val="24"/>
          <w:rtl/>
          <w:lang w:bidi="fa-IR"/>
        </w:rPr>
        <w:t>مواد</w:t>
      </w:r>
      <w:r w:rsidRPr="00EF038B">
        <w:rPr>
          <w:rFonts w:cs="B Nazanin"/>
          <w:sz w:val="24"/>
          <w:szCs w:val="24"/>
          <w:rtl/>
          <w:lang w:bidi="fa-IR"/>
        </w:rPr>
        <w:t xml:space="preserve"> </w:t>
      </w:r>
      <w:r w:rsidRPr="00EF038B">
        <w:rPr>
          <w:rFonts w:cs="B Nazanin" w:hint="cs"/>
          <w:sz w:val="24"/>
          <w:szCs w:val="24"/>
          <w:rtl/>
          <w:lang w:bidi="fa-IR"/>
        </w:rPr>
        <w:t>مصرفی</w:t>
      </w:r>
    </w:p>
    <w:p w14:paraId="2F3F4CC2"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 xml:space="preserve"> استفاده</w:t>
      </w:r>
      <w:r w:rsidRPr="00EF038B">
        <w:rPr>
          <w:rFonts w:cs="B Nazanin"/>
          <w:sz w:val="24"/>
          <w:szCs w:val="24"/>
          <w:rtl/>
          <w:lang w:bidi="fa-IR"/>
        </w:rPr>
        <w:t xml:space="preserve"> </w:t>
      </w:r>
      <w:r w:rsidRPr="00EF038B">
        <w:rPr>
          <w:rFonts w:cs="B Nazanin" w:hint="cs"/>
          <w:sz w:val="24"/>
          <w:szCs w:val="24"/>
          <w:rtl/>
          <w:lang w:bidi="fa-IR"/>
        </w:rPr>
        <w:t>بهینه</w:t>
      </w:r>
      <w:r w:rsidRPr="00EF038B">
        <w:rPr>
          <w:rFonts w:cs="B Nazanin"/>
          <w:sz w:val="24"/>
          <w:szCs w:val="24"/>
          <w:rtl/>
          <w:lang w:bidi="fa-IR"/>
        </w:rPr>
        <w:t xml:space="preserve"> </w:t>
      </w:r>
      <w:r w:rsidRPr="00EF038B">
        <w:rPr>
          <w:rFonts w:cs="B Nazanin" w:hint="cs"/>
          <w:sz w:val="24"/>
          <w:szCs w:val="24"/>
          <w:rtl/>
          <w:lang w:bidi="fa-IR"/>
        </w:rPr>
        <w:t>از</w:t>
      </w:r>
      <w:r w:rsidRPr="00EF038B">
        <w:rPr>
          <w:rFonts w:cs="B Nazanin"/>
          <w:sz w:val="24"/>
          <w:szCs w:val="24"/>
          <w:rtl/>
          <w:lang w:bidi="fa-IR"/>
        </w:rPr>
        <w:t xml:space="preserve"> </w:t>
      </w:r>
      <w:r w:rsidRPr="00EF038B">
        <w:rPr>
          <w:rFonts w:cs="B Nazanin" w:hint="cs"/>
          <w:sz w:val="24"/>
          <w:szCs w:val="24"/>
          <w:rtl/>
          <w:lang w:bidi="fa-IR"/>
        </w:rPr>
        <w:t>تجهیزات</w:t>
      </w:r>
      <w:r w:rsidRPr="00EF038B">
        <w:rPr>
          <w:rFonts w:cs="B Nazanin"/>
          <w:sz w:val="24"/>
          <w:szCs w:val="24"/>
          <w:rtl/>
          <w:lang w:bidi="fa-IR"/>
        </w:rPr>
        <w:t xml:space="preserve"> </w:t>
      </w:r>
      <w:r w:rsidRPr="00EF038B">
        <w:rPr>
          <w:rFonts w:cs="B Nazanin" w:hint="cs"/>
          <w:sz w:val="24"/>
          <w:szCs w:val="24"/>
          <w:rtl/>
          <w:lang w:bidi="fa-IR"/>
        </w:rPr>
        <w:t>موجود</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تعمیر</w:t>
      </w:r>
      <w:r w:rsidRPr="00EF038B">
        <w:rPr>
          <w:rFonts w:cs="B Nazanin"/>
          <w:sz w:val="24"/>
          <w:szCs w:val="24"/>
          <w:rtl/>
          <w:lang w:bidi="fa-IR"/>
        </w:rPr>
        <w:t xml:space="preserve"> </w:t>
      </w:r>
      <w:r w:rsidRPr="00EF038B">
        <w:rPr>
          <w:rFonts w:cs="B Nazanin" w:hint="cs"/>
          <w:sz w:val="24"/>
          <w:szCs w:val="24"/>
          <w:rtl/>
          <w:lang w:bidi="fa-IR"/>
        </w:rPr>
        <w:t>دستگاه‌های</w:t>
      </w:r>
      <w:r w:rsidRPr="00EF038B">
        <w:rPr>
          <w:rFonts w:cs="B Nazanin"/>
          <w:sz w:val="24"/>
          <w:szCs w:val="24"/>
          <w:rtl/>
          <w:lang w:bidi="fa-IR"/>
        </w:rPr>
        <w:t xml:space="preserve"> </w:t>
      </w:r>
      <w:r w:rsidRPr="00EF038B">
        <w:rPr>
          <w:rFonts w:cs="B Nazanin" w:hint="cs"/>
          <w:sz w:val="24"/>
          <w:szCs w:val="24"/>
          <w:rtl/>
          <w:lang w:bidi="fa-IR"/>
        </w:rPr>
        <w:t>معیوب</w:t>
      </w:r>
      <w:r w:rsidRPr="00EF038B">
        <w:rPr>
          <w:rFonts w:cs="B Nazanin"/>
          <w:sz w:val="24"/>
          <w:szCs w:val="24"/>
          <w:rtl/>
          <w:lang w:bidi="fa-IR"/>
        </w:rPr>
        <w:t xml:space="preserve"> </w:t>
      </w:r>
      <w:r w:rsidRPr="00EF038B">
        <w:rPr>
          <w:rFonts w:cs="B Nazanin" w:hint="cs"/>
          <w:sz w:val="24"/>
          <w:szCs w:val="24"/>
          <w:rtl/>
          <w:lang w:bidi="fa-IR"/>
        </w:rPr>
        <w:t>برای</w:t>
      </w:r>
      <w:r w:rsidRPr="00EF038B">
        <w:rPr>
          <w:rFonts w:cs="B Nazanin"/>
          <w:sz w:val="24"/>
          <w:szCs w:val="24"/>
          <w:rtl/>
          <w:lang w:bidi="fa-IR"/>
        </w:rPr>
        <w:t xml:space="preserve"> </w:t>
      </w:r>
      <w:r w:rsidRPr="00EF038B">
        <w:rPr>
          <w:rFonts w:cs="B Nazanin" w:hint="cs"/>
          <w:sz w:val="24"/>
          <w:szCs w:val="24"/>
          <w:rtl/>
          <w:lang w:bidi="fa-IR"/>
        </w:rPr>
        <w:t>جلوگیری</w:t>
      </w:r>
      <w:r w:rsidRPr="00EF038B">
        <w:rPr>
          <w:rFonts w:cs="B Nazanin"/>
          <w:sz w:val="24"/>
          <w:szCs w:val="24"/>
          <w:rtl/>
          <w:lang w:bidi="fa-IR"/>
        </w:rPr>
        <w:t xml:space="preserve"> </w:t>
      </w:r>
      <w:r w:rsidRPr="00EF038B">
        <w:rPr>
          <w:rFonts w:cs="B Nazanin" w:hint="cs"/>
          <w:sz w:val="24"/>
          <w:szCs w:val="24"/>
          <w:rtl/>
          <w:lang w:bidi="fa-IR"/>
        </w:rPr>
        <w:t>از</w:t>
      </w:r>
      <w:r w:rsidRPr="00EF038B">
        <w:rPr>
          <w:rFonts w:cs="B Nazanin"/>
          <w:sz w:val="24"/>
          <w:szCs w:val="24"/>
          <w:rtl/>
          <w:lang w:bidi="fa-IR"/>
        </w:rPr>
        <w:t xml:space="preserve"> </w:t>
      </w:r>
      <w:r w:rsidRPr="00EF038B">
        <w:rPr>
          <w:rFonts w:cs="B Nazanin" w:hint="cs"/>
          <w:sz w:val="24"/>
          <w:szCs w:val="24"/>
          <w:rtl/>
          <w:lang w:bidi="fa-IR"/>
        </w:rPr>
        <w:t>خریدهای</w:t>
      </w:r>
      <w:r w:rsidRPr="00EF038B">
        <w:rPr>
          <w:rFonts w:cs="B Nazanin"/>
          <w:sz w:val="24"/>
          <w:szCs w:val="24"/>
          <w:rtl/>
          <w:lang w:bidi="fa-IR"/>
        </w:rPr>
        <w:t xml:space="preserve"> </w:t>
      </w:r>
      <w:r w:rsidRPr="00EF038B">
        <w:rPr>
          <w:rFonts w:cs="B Nazanin" w:hint="cs"/>
          <w:sz w:val="24"/>
          <w:szCs w:val="24"/>
          <w:rtl/>
          <w:lang w:bidi="fa-IR"/>
        </w:rPr>
        <w:t>غیرضروری</w:t>
      </w:r>
    </w:p>
    <w:p w14:paraId="2A707AFB" w14:textId="77777777" w:rsidR="00EF038B" w:rsidRPr="00EF038B" w:rsidRDefault="00EF038B" w:rsidP="00EF038B">
      <w:pPr>
        <w:bidi/>
        <w:rPr>
          <w:rFonts w:cs="B Nazanin"/>
          <w:sz w:val="24"/>
          <w:szCs w:val="24"/>
          <w:rtl/>
          <w:lang w:bidi="fa-IR"/>
        </w:rPr>
      </w:pPr>
      <w:r w:rsidRPr="00EF038B">
        <w:rPr>
          <w:rFonts w:cs="B Nazanin" w:hint="cs"/>
          <w:sz w:val="24"/>
          <w:szCs w:val="24"/>
          <w:rtl/>
          <w:lang w:bidi="fa-IR"/>
        </w:rPr>
        <w:t>7. آموزش</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توانمندسازی</w:t>
      </w:r>
      <w:r w:rsidRPr="00EF038B">
        <w:rPr>
          <w:rFonts w:cs="B Nazanin"/>
          <w:sz w:val="24"/>
          <w:szCs w:val="24"/>
          <w:rtl/>
          <w:lang w:bidi="fa-IR"/>
        </w:rPr>
        <w:t xml:space="preserve"> </w:t>
      </w:r>
      <w:r w:rsidRPr="00EF038B">
        <w:rPr>
          <w:rFonts w:cs="B Nazanin" w:hint="cs"/>
          <w:sz w:val="24"/>
          <w:szCs w:val="24"/>
          <w:rtl/>
          <w:lang w:bidi="fa-IR"/>
        </w:rPr>
        <w:t>نیروی</w:t>
      </w:r>
      <w:r w:rsidRPr="00EF038B">
        <w:rPr>
          <w:rFonts w:cs="B Nazanin"/>
          <w:sz w:val="24"/>
          <w:szCs w:val="24"/>
          <w:rtl/>
          <w:lang w:bidi="fa-IR"/>
        </w:rPr>
        <w:t xml:space="preserve"> </w:t>
      </w:r>
      <w:r w:rsidRPr="00EF038B">
        <w:rPr>
          <w:rFonts w:cs="B Nazanin" w:hint="cs"/>
          <w:sz w:val="24"/>
          <w:szCs w:val="24"/>
          <w:rtl/>
          <w:lang w:bidi="fa-IR"/>
        </w:rPr>
        <w:t>انسانی</w:t>
      </w:r>
    </w:p>
    <w:p w14:paraId="382AB41E" w14:textId="77777777" w:rsidR="00EF038B" w:rsidRPr="00EF038B" w:rsidRDefault="00EF038B" w:rsidP="00EF038B">
      <w:pPr>
        <w:bidi/>
        <w:rPr>
          <w:rFonts w:cs="B Nazanin"/>
          <w:sz w:val="24"/>
          <w:szCs w:val="24"/>
          <w:rtl/>
          <w:lang w:bidi="fa-IR"/>
        </w:rPr>
      </w:pPr>
      <w:r w:rsidRPr="00EF038B">
        <w:rPr>
          <w:rFonts w:cs="B Nazanin"/>
          <w:sz w:val="24"/>
          <w:szCs w:val="24"/>
          <w:lang w:bidi="fa-IR"/>
        </w:rPr>
        <w:t>-</w:t>
      </w:r>
      <w:r w:rsidRPr="00EF038B">
        <w:rPr>
          <w:rFonts w:cs="B Nazanin" w:hint="cs"/>
          <w:sz w:val="24"/>
          <w:szCs w:val="24"/>
          <w:rtl/>
          <w:lang w:bidi="fa-IR"/>
        </w:rPr>
        <w:t xml:space="preserve"> </w:t>
      </w:r>
      <w:r w:rsidRPr="00EF038B">
        <w:rPr>
          <w:rFonts w:cs="B Nazanin"/>
          <w:sz w:val="24"/>
          <w:szCs w:val="24"/>
          <w:lang w:bidi="fa-IR"/>
        </w:rPr>
        <w:t xml:space="preserve"> </w:t>
      </w:r>
      <w:r w:rsidRPr="00EF038B">
        <w:rPr>
          <w:rFonts w:cs="B Nazanin" w:hint="cs"/>
          <w:sz w:val="24"/>
          <w:szCs w:val="24"/>
          <w:rtl/>
          <w:lang w:bidi="fa-IR"/>
        </w:rPr>
        <w:t>برگزاری</w:t>
      </w:r>
      <w:r w:rsidRPr="00EF038B">
        <w:rPr>
          <w:rFonts w:cs="B Nazanin"/>
          <w:sz w:val="24"/>
          <w:szCs w:val="24"/>
          <w:rtl/>
          <w:lang w:bidi="fa-IR"/>
        </w:rPr>
        <w:t xml:space="preserve"> </w:t>
      </w:r>
      <w:r w:rsidRPr="00EF038B">
        <w:rPr>
          <w:rFonts w:cs="B Nazanin" w:hint="cs"/>
          <w:sz w:val="24"/>
          <w:szCs w:val="24"/>
          <w:rtl/>
          <w:lang w:bidi="fa-IR"/>
        </w:rPr>
        <w:t>آموزش‌های</w:t>
      </w:r>
      <w:r w:rsidRPr="00EF038B">
        <w:rPr>
          <w:rFonts w:cs="B Nazanin"/>
          <w:sz w:val="24"/>
          <w:szCs w:val="24"/>
          <w:rtl/>
          <w:lang w:bidi="fa-IR"/>
        </w:rPr>
        <w:t xml:space="preserve"> </w:t>
      </w:r>
      <w:r w:rsidRPr="00EF038B">
        <w:rPr>
          <w:rFonts w:cs="B Nazanin" w:hint="cs"/>
          <w:sz w:val="24"/>
          <w:szCs w:val="24"/>
          <w:rtl/>
          <w:lang w:bidi="fa-IR"/>
        </w:rPr>
        <w:t>تخصصی</w:t>
      </w:r>
      <w:r w:rsidRPr="00EF038B">
        <w:rPr>
          <w:rFonts w:cs="B Nazanin"/>
          <w:sz w:val="24"/>
          <w:szCs w:val="24"/>
          <w:rtl/>
          <w:lang w:bidi="fa-IR"/>
        </w:rPr>
        <w:t xml:space="preserve"> </w:t>
      </w:r>
      <w:r w:rsidRPr="00EF038B">
        <w:rPr>
          <w:rFonts w:cs="B Nazanin" w:hint="cs"/>
          <w:sz w:val="24"/>
          <w:szCs w:val="24"/>
          <w:rtl/>
          <w:lang w:bidi="fa-IR"/>
        </w:rPr>
        <w:t>برای</w:t>
      </w:r>
      <w:r w:rsidRPr="00EF038B">
        <w:rPr>
          <w:rFonts w:cs="B Nazanin"/>
          <w:sz w:val="24"/>
          <w:szCs w:val="24"/>
          <w:rtl/>
          <w:lang w:bidi="fa-IR"/>
        </w:rPr>
        <w:t xml:space="preserve"> </w:t>
      </w:r>
      <w:r w:rsidRPr="00EF038B">
        <w:rPr>
          <w:rFonts w:cs="B Nazanin" w:hint="cs"/>
          <w:sz w:val="24"/>
          <w:szCs w:val="24"/>
          <w:rtl/>
          <w:lang w:bidi="fa-IR"/>
        </w:rPr>
        <w:t>پرسنل</w:t>
      </w:r>
      <w:r w:rsidRPr="00EF038B">
        <w:rPr>
          <w:rFonts w:cs="B Nazanin"/>
          <w:sz w:val="24"/>
          <w:szCs w:val="24"/>
          <w:rtl/>
          <w:lang w:bidi="fa-IR"/>
        </w:rPr>
        <w:t xml:space="preserve"> </w:t>
      </w:r>
      <w:r w:rsidRPr="00EF038B">
        <w:rPr>
          <w:rFonts w:cs="B Nazanin" w:hint="cs"/>
          <w:sz w:val="24"/>
          <w:szCs w:val="24"/>
          <w:rtl/>
          <w:lang w:bidi="fa-IR"/>
        </w:rPr>
        <w:t>فنی</w:t>
      </w:r>
      <w:r w:rsidRPr="00EF038B">
        <w:rPr>
          <w:rFonts w:cs="B Nazanin"/>
          <w:sz w:val="24"/>
          <w:szCs w:val="24"/>
          <w:rtl/>
          <w:lang w:bidi="fa-IR"/>
        </w:rPr>
        <w:t xml:space="preserve"> </w:t>
      </w:r>
      <w:r w:rsidRPr="00EF038B">
        <w:rPr>
          <w:rFonts w:cs="B Nazanin" w:hint="cs"/>
          <w:sz w:val="24"/>
          <w:szCs w:val="24"/>
          <w:rtl/>
          <w:lang w:bidi="fa-IR"/>
        </w:rPr>
        <w:t>در</w:t>
      </w:r>
      <w:r w:rsidRPr="00EF038B">
        <w:rPr>
          <w:rFonts w:cs="B Nazanin"/>
          <w:sz w:val="24"/>
          <w:szCs w:val="24"/>
          <w:rtl/>
          <w:lang w:bidi="fa-IR"/>
        </w:rPr>
        <w:t xml:space="preserve"> </w:t>
      </w:r>
      <w:r w:rsidRPr="00EF038B">
        <w:rPr>
          <w:rFonts w:cs="B Nazanin" w:hint="cs"/>
          <w:sz w:val="24"/>
          <w:szCs w:val="24"/>
          <w:rtl/>
          <w:lang w:bidi="fa-IR"/>
        </w:rPr>
        <w:t>زمینه</w:t>
      </w:r>
      <w:r w:rsidRPr="00EF038B">
        <w:rPr>
          <w:rFonts w:cs="B Nazanin"/>
          <w:sz w:val="24"/>
          <w:szCs w:val="24"/>
          <w:rtl/>
          <w:lang w:bidi="fa-IR"/>
        </w:rPr>
        <w:t xml:space="preserve"> </w:t>
      </w:r>
      <w:r w:rsidRPr="00EF038B">
        <w:rPr>
          <w:rFonts w:cs="B Nazanin" w:hint="cs"/>
          <w:sz w:val="24"/>
          <w:szCs w:val="24"/>
          <w:rtl/>
          <w:lang w:bidi="fa-IR"/>
        </w:rPr>
        <w:t>کار</w:t>
      </w:r>
      <w:r w:rsidRPr="00EF038B">
        <w:rPr>
          <w:rFonts w:cs="B Nazanin"/>
          <w:sz w:val="24"/>
          <w:szCs w:val="24"/>
          <w:rtl/>
          <w:lang w:bidi="fa-IR"/>
        </w:rPr>
        <w:t xml:space="preserve"> </w:t>
      </w:r>
      <w:r w:rsidRPr="00EF038B">
        <w:rPr>
          <w:rFonts w:cs="B Nazanin" w:hint="cs"/>
          <w:sz w:val="24"/>
          <w:szCs w:val="24"/>
          <w:rtl/>
          <w:lang w:bidi="fa-IR"/>
        </w:rPr>
        <w:t>با</w:t>
      </w:r>
      <w:r w:rsidRPr="00EF038B">
        <w:rPr>
          <w:rFonts w:cs="B Nazanin"/>
          <w:sz w:val="24"/>
          <w:szCs w:val="24"/>
          <w:rtl/>
          <w:lang w:bidi="fa-IR"/>
        </w:rPr>
        <w:t xml:space="preserve"> </w:t>
      </w:r>
      <w:r w:rsidRPr="00EF038B">
        <w:rPr>
          <w:rFonts w:cs="B Nazanin" w:hint="cs"/>
          <w:sz w:val="24"/>
          <w:szCs w:val="24"/>
          <w:rtl/>
          <w:lang w:bidi="fa-IR"/>
        </w:rPr>
        <w:t>تجهیزات</w:t>
      </w:r>
      <w:r w:rsidRPr="00EF038B">
        <w:rPr>
          <w:rFonts w:cs="B Nazanin"/>
          <w:sz w:val="24"/>
          <w:szCs w:val="24"/>
          <w:rtl/>
          <w:lang w:bidi="fa-IR"/>
        </w:rPr>
        <w:t xml:space="preserve"> </w:t>
      </w:r>
      <w:r w:rsidRPr="00EF038B">
        <w:rPr>
          <w:rFonts w:cs="B Nazanin" w:hint="cs"/>
          <w:sz w:val="24"/>
          <w:szCs w:val="24"/>
          <w:rtl/>
          <w:lang w:bidi="fa-IR"/>
        </w:rPr>
        <w:t>جدید</w:t>
      </w:r>
      <w:r w:rsidRPr="00EF038B">
        <w:rPr>
          <w:rFonts w:cs="B Nazanin"/>
          <w:sz w:val="24"/>
          <w:szCs w:val="24"/>
          <w:lang w:bidi="fa-IR"/>
        </w:rPr>
        <w:t xml:space="preserve"> </w:t>
      </w:r>
    </w:p>
    <w:p w14:paraId="594CC0EF" w14:textId="77777777" w:rsidR="00EF038B" w:rsidRPr="00EF038B" w:rsidRDefault="00EF038B" w:rsidP="00EF038B">
      <w:pPr>
        <w:bidi/>
        <w:rPr>
          <w:rFonts w:cs="B Nazanin"/>
          <w:sz w:val="24"/>
          <w:szCs w:val="24"/>
          <w:rtl/>
          <w:lang w:bidi="fa-IR"/>
        </w:rPr>
      </w:pPr>
      <w:r w:rsidRPr="00EF038B">
        <w:rPr>
          <w:rFonts w:cs="B Nazanin"/>
          <w:sz w:val="24"/>
          <w:szCs w:val="24"/>
          <w:lang w:bidi="fa-IR"/>
        </w:rPr>
        <w:t>-</w:t>
      </w:r>
      <w:r w:rsidRPr="00EF038B">
        <w:rPr>
          <w:rFonts w:cs="B Nazanin" w:hint="cs"/>
          <w:sz w:val="24"/>
          <w:szCs w:val="24"/>
          <w:rtl/>
          <w:lang w:bidi="fa-IR"/>
        </w:rPr>
        <w:t xml:space="preserve"> </w:t>
      </w:r>
      <w:r w:rsidRPr="00EF038B">
        <w:rPr>
          <w:rFonts w:cs="B Nazanin"/>
          <w:sz w:val="24"/>
          <w:szCs w:val="24"/>
          <w:lang w:bidi="fa-IR"/>
        </w:rPr>
        <w:t xml:space="preserve"> </w:t>
      </w:r>
      <w:r w:rsidRPr="00EF038B">
        <w:rPr>
          <w:rFonts w:cs="B Nazanin" w:hint="cs"/>
          <w:sz w:val="24"/>
          <w:szCs w:val="24"/>
          <w:rtl/>
          <w:lang w:bidi="fa-IR"/>
        </w:rPr>
        <w:t>مشارکت</w:t>
      </w:r>
      <w:r w:rsidRPr="00EF038B">
        <w:rPr>
          <w:rFonts w:cs="B Nazanin"/>
          <w:sz w:val="24"/>
          <w:szCs w:val="24"/>
          <w:rtl/>
          <w:lang w:bidi="fa-IR"/>
        </w:rPr>
        <w:t xml:space="preserve"> </w:t>
      </w:r>
      <w:r w:rsidRPr="00EF038B">
        <w:rPr>
          <w:rFonts w:cs="B Nazanin" w:hint="cs"/>
          <w:sz w:val="24"/>
          <w:szCs w:val="24"/>
          <w:rtl/>
          <w:lang w:bidi="fa-IR"/>
        </w:rPr>
        <w:t>پرسنل</w:t>
      </w:r>
      <w:r w:rsidRPr="00EF038B">
        <w:rPr>
          <w:rFonts w:cs="B Nazanin"/>
          <w:sz w:val="24"/>
          <w:szCs w:val="24"/>
          <w:rtl/>
          <w:lang w:bidi="fa-IR"/>
        </w:rPr>
        <w:t xml:space="preserve"> </w:t>
      </w:r>
      <w:r w:rsidRPr="00EF038B">
        <w:rPr>
          <w:rFonts w:cs="B Nazanin" w:hint="cs"/>
          <w:sz w:val="24"/>
          <w:szCs w:val="24"/>
          <w:rtl/>
          <w:lang w:bidi="fa-IR"/>
        </w:rPr>
        <w:t>در</w:t>
      </w:r>
      <w:r w:rsidRPr="00EF038B">
        <w:rPr>
          <w:rFonts w:cs="B Nazanin"/>
          <w:sz w:val="24"/>
          <w:szCs w:val="24"/>
          <w:rtl/>
          <w:lang w:bidi="fa-IR"/>
        </w:rPr>
        <w:t xml:space="preserve"> </w:t>
      </w:r>
      <w:r w:rsidRPr="00EF038B">
        <w:rPr>
          <w:rFonts w:cs="B Nazanin" w:hint="cs"/>
          <w:sz w:val="24"/>
          <w:szCs w:val="24"/>
          <w:rtl/>
          <w:lang w:bidi="fa-IR"/>
        </w:rPr>
        <w:t>کارگاه‌ها</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دوره‌های</w:t>
      </w:r>
      <w:r w:rsidRPr="00EF038B">
        <w:rPr>
          <w:rFonts w:cs="B Nazanin"/>
          <w:sz w:val="24"/>
          <w:szCs w:val="24"/>
          <w:rtl/>
          <w:lang w:bidi="fa-IR"/>
        </w:rPr>
        <w:t xml:space="preserve"> </w:t>
      </w:r>
      <w:r w:rsidRPr="00EF038B">
        <w:rPr>
          <w:rFonts w:cs="B Nazanin" w:hint="cs"/>
          <w:sz w:val="24"/>
          <w:szCs w:val="24"/>
          <w:rtl/>
          <w:lang w:bidi="fa-IR"/>
        </w:rPr>
        <w:t>ارتقای</w:t>
      </w:r>
      <w:r w:rsidRPr="00EF038B">
        <w:rPr>
          <w:rFonts w:cs="B Nazanin"/>
          <w:sz w:val="24"/>
          <w:szCs w:val="24"/>
          <w:rtl/>
          <w:lang w:bidi="fa-IR"/>
        </w:rPr>
        <w:t xml:space="preserve"> </w:t>
      </w:r>
      <w:r w:rsidRPr="00EF038B">
        <w:rPr>
          <w:rFonts w:cs="B Nazanin" w:hint="cs"/>
          <w:sz w:val="24"/>
          <w:szCs w:val="24"/>
          <w:rtl/>
          <w:lang w:bidi="fa-IR"/>
        </w:rPr>
        <w:t>مهارت</w:t>
      </w:r>
    </w:p>
    <w:p w14:paraId="70926916" w14:textId="77777777" w:rsidR="00EF038B" w:rsidRPr="00EF038B" w:rsidRDefault="00EF038B" w:rsidP="00EF038B">
      <w:pPr>
        <w:bidi/>
        <w:rPr>
          <w:rFonts w:cs="B Nazanin"/>
          <w:sz w:val="24"/>
          <w:szCs w:val="24"/>
          <w:rtl/>
          <w:lang w:bidi="fa-IR"/>
        </w:rPr>
      </w:pPr>
      <w:r w:rsidRPr="00EF038B">
        <w:rPr>
          <w:rFonts w:cs="B Nazanin" w:hint="cs"/>
          <w:sz w:val="24"/>
          <w:szCs w:val="24"/>
          <w:rtl/>
          <w:lang w:bidi="fa-IR"/>
        </w:rPr>
        <w:lastRenderedPageBreak/>
        <w:t>- استفاده</w:t>
      </w:r>
      <w:r w:rsidRPr="00EF038B">
        <w:rPr>
          <w:rFonts w:cs="B Nazanin"/>
          <w:sz w:val="24"/>
          <w:szCs w:val="24"/>
          <w:rtl/>
          <w:lang w:bidi="fa-IR"/>
        </w:rPr>
        <w:t xml:space="preserve"> </w:t>
      </w:r>
      <w:r w:rsidRPr="00EF038B">
        <w:rPr>
          <w:rFonts w:cs="B Nazanin" w:hint="cs"/>
          <w:sz w:val="24"/>
          <w:szCs w:val="24"/>
          <w:rtl/>
          <w:lang w:bidi="fa-IR"/>
        </w:rPr>
        <w:t>از</w:t>
      </w:r>
      <w:r w:rsidRPr="00EF038B">
        <w:rPr>
          <w:rFonts w:cs="B Nazanin"/>
          <w:sz w:val="24"/>
          <w:szCs w:val="24"/>
          <w:rtl/>
          <w:lang w:bidi="fa-IR"/>
        </w:rPr>
        <w:t xml:space="preserve"> </w:t>
      </w:r>
      <w:r w:rsidRPr="00EF038B">
        <w:rPr>
          <w:rFonts w:cs="B Nazanin" w:hint="cs"/>
          <w:sz w:val="24"/>
          <w:szCs w:val="24"/>
          <w:rtl/>
          <w:lang w:bidi="fa-IR"/>
        </w:rPr>
        <w:t>تجربه</w:t>
      </w:r>
      <w:r w:rsidRPr="00EF038B">
        <w:rPr>
          <w:rFonts w:cs="B Nazanin"/>
          <w:sz w:val="24"/>
          <w:szCs w:val="24"/>
          <w:rtl/>
          <w:lang w:bidi="fa-IR"/>
        </w:rPr>
        <w:t xml:space="preserve"> </w:t>
      </w:r>
      <w:r w:rsidRPr="00EF038B">
        <w:rPr>
          <w:rFonts w:cs="B Nazanin" w:hint="cs"/>
          <w:sz w:val="24"/>
          <w:szCs w:val="24"/>
          <w:rtl/>
          <w:lang w:bidi="fa-IR"/>
        </w:rPr>
        <w:t>نیروهای</w:t>
      </w:r>
      <w:r w:rsidRPr="00EF038B">
        <w:rPr>
          <w:rFonts w:cs="B Nazanin"/>
          <w:sz w:val="24"/>
          <w:szCs w:val="24"/>
          <w:rtl/>
          <w:lang w:bidi="fa-IR"/>
        </w:rPr>
        <w:t xml:space="preserve"> </w:t>
      </w:r>
      <w:r w:rsidRPr="00EF038B">
        <w:rPr>
          <w:rFonts w:cs="B Nazanin" w:hint="cs"/>
          <w:sz w:val="24"/>
          <w:szCs w:val="24"/>
          <w:rtl/>
          <w:lang w:bidi="fa-IR"/>
        </w:rPr>
        <w:t>باسابقه</w:t>
      </w:r>
      <w:r w:rsidRPr="00EF038B">
        <w:rPr>
          <w:rFonts w:cs="B Nazanin"/>
          <w:sz w:val="24"/>
          <w:szCs w:val="24"/>
          <w:rtl/>
          <w:lang w:bidi="fa-IR"/>
        </w:rPr>
        <w:t xml:space="preserve"> </w:t>
      </w:r>
      <w:r w:rsidRPr="00EF038B">
        <w:rPr>
          <w:rFonts w:cs="B Nazanin" w:hint="cs"/>
          <w:sz w:val="24"/>
          <w:szCs w:val="24"/>
          <w:rtl/>
          <w:lang w:bidi="fa-IR"/>
        </w:rPr>
        <w:t>جهت</w:t>
      </w:r>
      <w:r w:rsidRPr="00EF038B">
        <w:rPr>
          <w:rFonts w:cs="B Nazanin"/>
          <w:sz w:val="24"/>
          <w:szCs w:val="24"/>
          <w:rtl/>
          <w:lang w:bidi="fa-IR"/>
        </w:rPr>
        <w:t xml:space="preserve"> </w:t>
      </w:r>
      <w:r w:rsidRPr="00EF038B">
        <w:rPr>
          <w:rFonts w:cs="B Nazanin" w:hint="cs"/>
          <w:sz w:val="24"/>
          <w:szCs w:val="24"/>
          <w:rtl/>
          <w:lang w:bidi="fa-IR"/>
        </w:rPr>
        <w:t>بازآموزی</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انتقال</w:t>
      </w:r>
      <w:r w:rsidRPr="00EF038B">
        <w:rPr>
          <w:rFonts w:cs="B Nazanin"/>
          <w:sz w:val="24"/>
          <w:szCs w:val="24"/>
          <w:rtl/>
          <w:lang w:bidi="fa-IR"/>
        </w:rPr>
        <w:t xml:space="preserve"> </w:t>
      </w:r>
      <w:r w:rsidRPr="00EF038B">
        <w:rPr>
          <w:rFonts w:cs="B Nazanin" w:hint="cs"/>
          <w:sz w:val="24"/>
          <w:szCs w:val="24"/>
          <w:rtl/>
          <w:lang w:bidi="fa-IR"/>
        </w:rPr>
        <w:t>دانش</w:t>
      </w:r>
      <w:r w:rsidRPr="00EF038B">
        <w:rPr>
          <w:rFonts w:cs="B Nazanin"/>
          <w:sz w:val="24"/>
          <w:szCs w:val="24"/>
          <w:rtl/>
          <w:lang w:bidi="fa-IR"/>
        </w:rPr>
        <w:t xml:space="preserve"> </w:t>
      </w:r>
      <w:r w:rsidRPr="00EF038B">
        <w:rPr>
          <w:rFonts w:cs="B Nazanin" w:hint="cs"/>
          <w:sz w:val="24"/>
          <w:szCs w:val="24"/>
          <w:rtl/>
          <w:lang w:bidi="fa-IR"/>
        </w:rPr>
        <w:t>به</w:t>
      </w:r>
      <w:r w:rsidRPr="00EF038B">
        <w:rPr>
          <w:rFonts w:cs="B Nazanin"/>
          <w:sz w:val="24"/>
          <w:szCs w:val="24"/>
          <w:rtl/>
          <w:lang w:bidi="fa-IR"/>
        </w:rPr>
        <w:t xml:space="preserve"> </w:t>
      </w:r>
      <w:r w:rsidRPr="00EF038B">
        <w:rPr>
          <w:rFonts w:cs="B Nazanin" w:hint="cs"/>
          <w:sz w:val="24"/>
          <w:szCs w:val="24"/>
          <w:rtl/>
          <w:lang w:bidi="fa-IR"/>
        </w:rPr>
        <w:t>سایر</w:t>
      </w:r>
      <w:r w:rsidRPr="00EF038B">
        <w:rPr>
          <w:rFonts w:cs="B Nazanin"/>
          <w:sz w:val="24"/>
          <w:szCs w:val="24"/>
          <w:rtl/>
          <w:lang w:bidi="fa-IR"/>
        </w:rPr>
        <w:t xml:space="preserve"> </w:t>
      </w:r>
      <w:r w:rsidRPr="00EF038B">
        <w:rPr>
          <w:rFonts w:cs="B Nazanin" w:hint="cs"/>
          <w:sz w:val="24"/>
          <w:szCs w:val="24"/>
          <w:rtl/>
          <w:lang w:bidi="fa-IR"/>
        </w:rPr>
        <w:t>کارکنان</w:t>
      </w:r>
      <w:r w:rsidRPr="00EF038B">
        <w:rPr>
          <w:rFonts w:cs="B Nazanin"/>
          <w:sz w:val="24"/>
          <w:szCs w:val="24"/>
          <w:rtl/>
          <w:lang w:bidi="fa-IR"/>
        </w:rPr>
        <w:t xml:space="preserve"> </w:t>
      </w:r>
      <w:r w:rsidRPr="00EF038B">
        <w:rPr>
          <w:rFonts w:cs="B Nazanin" w:hint="cs"/>
          <w:sz w:val="24"/>
          <w:szCs w:val="24"/>
          <w:rtl/>
          <w:lang w:bidi="fa-IR"/>
        </w:rPr>
        <w:t>مراکز</w:t>
      </w:r>
    </w:p>
    <w:p w14:paraId="3BD67025" w14:textId="77777777" w:rsidR="00EF038B" w:rsidRPr="00EF038B" w:rsidRDefault="00EF038B" w:rsidP="00EF038B">
      <w:pPr>
        <w:bidi/>
        <w:jc w:val="both"/>
        <w:rPr>
          <w:rFonts w:cs="B Nazanin"/>
          <w:b/>
          <w:bCs/>
          <w:sz w:val="28"/>
          <w:szCs w:val="28"/>
          <w:rtl/>
        </w:rPr>
      </w:pPr>
    </w:p>
    <w:p w14:paraId="2C991EB9" w14:textId="77777777" w:rsidR="00EF038B" w:rsidRPr="00EF038B" w:rsidRDefault="00EF038B" w:rsidP="00EF038B">
      <w:pPr>
        <w:bidi/>
        <w:jc w:val="both"/>
        <w:rPr>
          <w:rFonts w:cs="B Nazanin"/>
          <w:b/>
          <w:bCs/>
          <w:sz w:val="28"/>
          <w:szCs w:val="28"/>
          <w:rtl/>
          <w:lang w:bidi="fa-IR"/>
        </w:rPr>
      </w:pPr>
      <w:r w:rsidRPr="00EF038B">
        <w:rPr>
          <w:rFonts w:cs="B Nazanin" w:hint="cs"/>
          <w:b/>
          <w:bCs/>
          <w:sz w:val="28"/>
          <w:szCs w:val="28"/>
          <w:rtl/>
        </w:rPr>
        <w:t xml:space="preserve"> ه) دستاوردها:</w:t>
      </w:r>
      <w:r w:rsidRPr="00EF038B">
        <w:rPr>
          <w:rFonts w:cs="B Nazanin" w:hint="cs"/>
          <w:b/>
          <w:bCs/>
          <w:sz w:val="28"/>
          <w:szCs w:val="28"/>
          <w:rtl/>
          <w:lang w:bidi="fa-IR"/>
        </w:rPr>
        <w:t xml:space="preserve"> </w:t>
      </w:r>
    </w:p>
    <w:p w14:paraId="093C6C89" w14:textId="77777777" w:rsidR="00EF038B" w:rsidRPr="00EF038B" w:rsidRDefault="00EF038B" w:rsidP="00EF038B">
      <w:pPr>
        <w:bidi/>
        <w:rPr>
          <w:rFonts w:cs="B Nazanin"/>
          <w:sz w:val="24"/>
          <w:szCs w:val="24"/>
          <w:rtl/>
          <w:lang w:bidi="fa-IR"/>
        </w:rPr>
      </w:pPr>
      <w:r w:rsidRPr="00EF038B">
        <w:rPr>
          <w:rFonts w:cs="B Nazanin" w:hint="cs"/>
          <w:sz w:val="24"/>
          <w:szCs w:val="24"/>
          <w:rtl/>
          <w:lang w:bidi="fa-IR"/>
        </w:rPr>
        <w:t>1. توسعه</w:t>
      </w:r>
      <w:r w:rsidRPr="00EF038B">
        <w:rPr>
          <w:rFonts w:cs="B Nazanin"/>
          <w:sz w:val="24"/>
          <w:szCs w:val="24"/>
          <w:rtl/>
          <w:lang w:bidi="fa-IR"/>
        </w:rPr>
        <w:t xml:space="preserve"> </w:t>
      </w:r>
      <w:r w:rsidRPr="00EF038B">
        <w:rPr>
          <w:rFonts w:cs="B Nazanin" w:hint="cs"/>
          <w:sz w:val="24"/>
          <w:szCs w:val="24"/>
          <w:rtl/>
          <w:lang w:bidi="fa-IR"/>
        </w:rPr>
        <w:t>خدمات</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افزایش</w:t>
      </w:r>
      <w:r w:rsidRPr="00EF038B">
        <w:rPr>
          <w:rFonts w:cs="B Nazanin"/>
          <w:sz w:val="24"/>
          <w:szCs w:val="24"/>
          <w:rtl/>
          <w:lang w:bidi="fa-IR"/>
        </w:rPr>
        <w:t xml:space="preserve"> </w:t>
      </w:r>
      <w:r w:rsidRPr="00EF038B">
        <w:rPr>
          <w:rFonts w:cs="B Nazanin" w:hint="cs"/>
          <w:sz w:val="24"/>
          <w:szCs w:val="24"/>
          <w:rtl/>
          <w:lang w:bidi="fa-IR"/>
        </w:rPr>
        <w:t>بهره‌وری</w:t>
      </w:r>
      <w:r w:rsidRPr="00EF038B">
        <w:rPr>
          <w:rFonts w:cs="B Nazanin"/>
          <w:sz w:val="24"/>
          <w:szCs w:val="24"/>
          <w:rtl/>
          <w:lang w:bidi="fa-IR"/>
        </w:rPr>
        <w:t xml:space="preserve"> </w:t>
      </w:r>
      <w:r w:rsidRPr="00EF038B">
        <w:rPr>
          <w:rFonts w:cs="B Nazanin" w:hint="cs"/>
          <w:sz w:val="24"/>
          <w:szCs w:val="24"/>
          <w:rtl/>
          <w:lang w:bidi="fa-IR"/>
        </w:rPr>
        <w:t>آزمایشگاهی</w:t>
      </w:r>
      <w:r w:rsidRPr="00EF038B">
        <w:rPr>
          <w:rFonts w:cs="B Nazanin"/>
          <w:sz w:val="24"/>
          <w:szCs w:val="24"/>
          <w:lang w:bidi="fa-IR"/>
        </w:rPr>
        <w:t xml:space="preserve"> </w:t>
      </w:r>
    </w:p>
    <w:p w14:paraId="6E1C88A0"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راه‌اندازی</w:t>
      </w:r>
      <w:r w:rsidRPr="00EF038B">
        <w:rPr>
          <w:rFonts w:cs="B Nazanin"/>
          <w:sz w:val="24"/>
          <w:szCs w:val="24"/>
          <w:rtl/>
          <w:lang w:bidi="fa-IR"/>
        </w:rPr>
        <w:t xml:space="preserve"> </w:t>
      </w:r>
      <w:r w:rsidRPr="00EF038B">
        <w:rPr>
          <w:rFonts w:cs="B Nazanin" w:hint="cs"/>
          <w:sz w:val="24"/>
          <w:szCs w:val="24"/>
          <w:rtl/>
          <w:lang w:bidi="fa-IR"/>
        </w:rPr>
        <w:t>آزمایش</w:t>
      </w:r>
      <w:r w:rsidRPr="00EF038B">
        <w:rPr>
          <w:rFonts w:cs="B Nazanin"/>
          <w:sz w:val="24"/>
          <w:szCs w:val="24"/>
          <w:lang w:bidi="fa-IR"/>
        </w:rPr>
        <w:t xml:space="preserve"> Urine Analysis </w:t>
      </w:r>
      <w:r w:rsidRPr="00EF038B">
        <w:rPr>
          <w:rFonts w:cs="B Nazanin" w:hint="cs"/>
          <w:sz w:val="24"/>
          <w:szCs w:val="24"/>
          <w:rtl/>
          <w:lang w:bidi="fa-IR"/>
        </w:rPr>
        <w:t>در</w:t>
      </w:r>
      <w:r w:rsidRPr="00EF038B">
        <w:rPr>
          <w:rFonts w:cs="B Nazanin"/>
          <w:sz w:val="24"/>
          <w:szCs w:val="24"/>
          <w:rtl/>
          <w:lang w:bidi="fa-IR"/>
        </w:rPr>
        <w:t xml:space="preserve"> </w:t>
      </w:r>
      <w:r w:rsidRPr="00EF038B">
        <w:rPr>
          <w:rFonts w:cs="B Nazanin" w:hint="cs"/>
          <w:sz w:val="24"/>
          <w:szCs w:val="24"/>
          <w:rtl/>
          <w:lang w:bidi="fa-IR"/>
        </w:rPr>
        <w:t>حوزه</w:t>
      </w:r>
      <w:r w:rsidRPr="00EF038B">
        <w:rPr>
          <w:rFonts w:cs="B Nazanin"/>
          <w:sz w:val="24"/>
          <w:szCs w:val="24"/>
          <w:lang w:bidi="fa-IR"/>
        </w:rPr>
        <w:t xml:space="preserve"> </w:t>
      </w:r>
      <w:r w:rsidRPr="00EF038B">
        <w:rPr>
          <w:rFonts w:cs="B Nazanin" w:hint="cs"/>
          <w:sz w:val="24"/>
          <w:szCs w:val="24"/>
          <w:rtl/>
          <w:lang w:bidi="fa-IR"/>
        </w:rPr>
        <w:t>آزمایشات</w:t>
      </w:r>
      <w:r w:rsidRPr="00EF038B">
        <w:rPr>
          <w:rFonts w:cs="B Nazanin"/>
          <w:sz w:val="24"/>
          <w:szCs w:val="24"/>
          <w:rtl/>
          <w:lang w:bidi="fa-IR"/>
        </w:rPr>
        <w:t xml:space="preserve"> </w:t>
      </w:r>
      <w:r w:rsidRPr="00EF038B">
        <w:rPr>
          <w:rFonts w:cs="B Nazanin" w:hint="cs"/>
          <w:sz w:val="24"/>
          <w:szCs w:val="24"/>
          <w:rtl/>
          <w:lang w:bidi="fa-IR"/>
        </w:rPr>
        <w:t>طب</w:t>
      </w:r>
      <w:r w:rsidRPr="00EF038B">
        <w:rPr>
          <w:rFonts w:cs="B Nazanin"/>
          <w:sz w:val="24"/>
          <w:szCs w:val="24"/>
          <w:rtl/>
          <w:lang w:bidi="fa-IR"/>
        </w:rPr>
        <w:t xml:space="preserve"> </w:t>
      </w:r>
      <w:r w:rsidRPr="00EF038B">
        <w:rPr>
          <w:rFonts w:cs="B Nazanin" w:hint="cs"/>
          <w:sz w:val="24"/>
          <w:szCs w:val="24"/>
          <w:rtl/>
          <w:lang w:bidi="fa-IR"/>
        </w:rPr>
        <w:t>کار</w:t>
      </w:r>
      <w:r w:rsidRPr="00EF038B">
        <w:rPr>
          <w:rFonts w:cs="B Nazanin"/>
          <w:sz w:val="24"/>
          <w:szCs w:val="24"/>
          <w:rtl/>
          <w:lang w:bidi="fa-IR"/>
        </w:rPr>
        <w:t xml:space="preserve"> </w:t>
      </w:r>
      <w:r w:rsidRPr="00EF038B">
        <w:rPr>
          <w:rFonts w:cs="B Nazanin" w:hint="cs"/>
          <w:sz w:val="24"/>
          <w:szCs w:val="24"/>
          <w:rtl/>
          <w:lang w:bidi="fa-IR"/>
        </w:rPr>
        <w:t>به</w:t>
      </w:r>
      <w:r w:rsidRPr="00EF038B">
        <w:rPr>
          <w:rFonts w:cs="B Nazanin"/>
          <w:sz w:val="24"/>
          <w:szCs w:val="24"/>
          <w:lang w:bidi="fa-IR"/>
        </w:rPr>
        <w:t xml:space="preserve"> </w:t>
      </w:r>
      <w:r w:rsidRPr="00EF038B">
        <w:rPr>
          <w:rFonts w:cs="B Nazanin" w:hint="cs"/>
          <w:sz w:val="24"/>
          <w:szCs w:val="24"/>
          <w:rtl/>
          <w:lang w:bidi="fa-IR"/>
        </w:rPr>
        <w:t>‌صورت</w:t>
      </w:r>
      <w:r w:rsidRPr="00EF038B">
        <w:rPr>
          <w:rFonts w:cs="B Nazanin"/>
          <w:sz w:val="24"/>
          <w:szCs w:val="24"/>
          <w:rtl/>
          <w:lang w:bidi="fa-IR"/>
        </w:rPr>
        <w:t xml:space="preserve"> </w:t>
      </w:r>
      <w:r w:rsidRPr="00EF038B">
        <w:rPr>
          <w:rFonts w:cs="B Nazanin" w:hint="cs"/>
          <w:sz w:val="24"/>
          <w:szCs w:val="24"/>
          <w:rtl/>
          <w:lang w:bidi="fa-IR"/>
        </w:rPr>
        <w:t>حضوری</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سیاری</w:t>
      </w:r>
      <w:r w:rsidRPr="00EF038B">
        <w:rPr>
          <w:rFonts w:cs="B Nazanin"/>
          <w:sz w:val="24"/>
          <w:szCs w:val="24"/>
          <w:rtl/>
          <w:lang w:bidi="fa-IR"/>
        </w:rPr>
        <w:t xml:space="preserve"> </w:t>
      </w:r>
      <w:r w:rsidRPr="00EF038B">
        <w:rPr>
          <w:rFonts w:cs="B Nazanin" w:hint="cs"/>
          <w:sz w:val="24"/>
          <w:szCs w:val="24"/>
          <w:rtl/>
          <w:lang w:bidi="fa-IR"/>
        </w:rPr>
        <w:t>در</w:t>
      </w:r>
      <w:r w:rsidRPr="00EF038B">
        <w:rPr>
          <w:rFonts w:cs="B Nazanin"/>
          <w:sz w:val="24"/>
          <w:szCs w:val="24"/>
          <w:rtl/>
          <w:lang w:bidi="fa-IR"/>
        </w:rPr>
        <w:t xml:space="preserve"> </w:t>
      </w:r>
      <w:r w:rsidRPr="00EF038B">
        <w:rPr>
          <w:rFonts w:cs="B Nazanin" w:hint="cs"/>
          <w:sz w:val="24"/>
          <w:szCs w:val="24"/>
          <w:rtl/>
          <w:lang w:bidi="fa-IR"/>
        </w:rPr>
        <w:t>مرکز</w:t>
      </w:r>
      <w:r w:rsidRPr="00EF038B">
        <w:rPr>
          <w:rFonts w:cs="B Nazanin"/>
          <w:sz w:val="24"/>
          <w:szCs w:val="24"/>
          <w:rtl/>
          <w:lang w:bidi="fa-IR"/>
        </w:rPr>
        <w:t xml:space="preserve"> </w:t>
      </w:r>
      <w:r w:rsidRPr="00EF038B">
        <w:rPr>
          <w:rFonts w:cs="B Nazanin" w:hint="cs"/>
          <w:sz w:val="24"/>
          <w:szCs w:val="24"/>
          <w:rtl/>
          <w:lang w:bidi="fa-IR"/>
        </w:rPr>
        <w:t>دگمه‌چی</w:t>
      </w:r>
      <w:r w:rsidRPr="00EF038B">
        <w:rPr>
          <w:rFonts w:cs="B Nazanin"/>
          <w:sz w:val="24"/>
          <w:szCs w:val="24"/>
          <w:lang w:bidi="fa-IR"/>
        </w:rPr>
        <w:t xml:space="preserve"> </w:t>
      </w:r>
    </w:p>
    <w:p w14:paraId="57B25F8E"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راه‌اندازی</w:t>
      </w:r>
      <w:r w:rsidRPr="00EF038B">
        <w:rPr>
          <w:rFonts w:cs="B Nazanin"/>
          <w:sz w:val="24"/>
          <w:szCs w:val="24"/>
          <w:rtl/>
          <w:lang w:bidi="fa-IR"/>
        </w:rPr>
        <w:t xml:space="preserve"> </w:t>
      </w:r>
      <w:r w:rsidRPr="00EF038B">
        <w:rPr>
          <w:rFonts w:cs="B Nazanin" w:hint="cs"/>
          <w:sz w:val="24"/>
          <w:szCs w:val="24"/>
          <w:rtl/>
          <w:lang w:bidi="fa-IR"/>
        </w:rPr>
        <w:t>آزمایش</w:t>
      </w:r>
      <w:r w:rsidRPr="00EF038B">
        <w:rPr>
          <w:rFonts w:cs="B Nazanin"/>
          <w:sz w:val="24"/>
          <w:szCs w:val="24"/>
          <w:lang w:bidi="fa-IR"/>
        </w:rPr>
        <w:t xml:space="preserve"> Urine Analysis </w:t>
      </w:r>
      <w:r w:rsidRPr="00EF038B">
        <w:rPr>
          <w:rFonts w:cs="B Nazanin" w:hint="cs"/>
          <w:sz w:val="24"/>
          <w:szCs w:val="24"/>
          <w:rtl/>
          <w:lang w:bidi="fa-IR"/>
        </w:rPr>
        <w:t>در</w:t>
      </w:r>
      <w:r w:rsidRPr="00EF038B">
        <w:rPr>
          <w:rFonts w:cs="B Nazanin"/>
          <w:sz w:val="24"/>
          <w:szCs w:val="24"/>
          <w:rtl/>
          <w:lang w:bidi="fa-IR"/>
        </w:rPr>
        <w:t xml:space="preserve"> </w:t>
      </w:r>
      <w:r w:rsidRPr="00EF038B">
        <w:rPr>
          <w:rFonts w:cs="B Nazanin" w:hint="cs"/>
          <w:sz w:val="24"/>
          <w:szCs w:val="24"/>
          <w:rtl/>
          <w:lang w:bidi="fa-IR"/>
        </w:rPr>
        <w:t>مرکز</w:t>
      </w:r>
      <w:r w:rsidRPr="00EF038B">
        <w:rPr>
          <w:rFonts w:cs="B Nazanin"/>
          <w:sz w:val="24"/>
          <w:szCs w:val="24"/>
          <w:rtl/>
          <w:lang w:bidi="fa-IR"/>
        </w:rPr>
        <w:t xml:space="preserve"> </w:t>
      </w:r>
      <w:r w:rsidRPr="00EF038B">
        <w:rPr>
          <w:rFonts w:cs="B Nazanin" w:hint="cs"/>
          <w:sz w:val="24"/>
          <w:szCs w:val="24"/>
          <w:rtl/>
          <w:lang w:bidi="fa-IR"/>
        </w:rPr>
        <w:t>حکیمیه</w:t>
      </w:r>
      <w:r w:rsidRPr="00EF038B">
        <w:rPr>
          <w:rFonts w:cs="B Nazanin"/>
          <w:sz w:val="24"/>
          <w:szCs w:val="24"/>
          <w:lang w:bidi="fa-IR"/>
        </w:rPr>
        <w:t xml:space="preserve"> </w:t>
      </w:r>
    </w:p>
    <w:p w14:paraId="7108A71F"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راه‌اندازی</w:t>
      </w:r>
      <w:r w:rsidRPr="00EF038B">
        <w:rPr>
          <w:rFonts w:cs="B Nazanin"/>
          <w:sz w:val="24"/>
          <w:szCs w:val="24"/>
          <w:rtl/>
          <w:lang w:bidi="fa-IR"/>
        </w:rPr>
        <w:t xml:space="preserve"> </w:t>
      </w:r>
      <w:r w:rsidRPr="00EF038B">
        <w:rPr>
          <w:rFonts w:cs="B Nazanin" w:hint="cs"/>
          <w:sz w:val="24"/>
          <w:szCs w:val="24"/>
          <w:rtl/>
          <w:lang w:bidi="fa-IR"/>
        </w:rPr>
        <w:t>آزمایش</w:t>
      </w:r>
      <w:r w:rsidRPr="00EF038B">
        <w:rPr>
          <w:rFonts w:cs="B Nazanin"/>
          <w:sz w:val="24"/>
          <w:szCs w:val="24"/>
          <w:lang w:bidi="fa-IR"/>
        </w:rPr>
        <w:t xml:space="preserve"> Stool Culture </w:t>
      </w:r>
      <w:r w:rsidRPr="00EF038B">
        <w:rPr>
          <w:rFonts w:cs="B Nazanin" w:hint="cs"/>
          <w:sz w:val="24"/>
          <w:szCs w:val="24"/>
          <w:rtl/>
          <w:lang w:bidi="fa-IR"/>
        </w:rPr>
        <w:t>در</w:t>
      </w:r>
      <w:r w:rsidRPr="00EF038B">
        <w:rPr>
          <w:rFonts w:cs="B Nazanin"/>
          <w:sz w:val="24"/>
          <w:szCs w:val="24"/>
          <w:rtl/>
          <w:lang w:bidi="fa-IR"/>
        </w:rPr>
        <w:t xml:space="preserve"> </w:t>
      </w:r>
      <w:r w:rsidRPr="00EF038B">
        <w:rPr>
          <w:rFonts w:cs="B Nazanin" w:hint="cs"/>
          <w:sz w:val="24"/>
          <w:szCs w:val="24"/>
          <w:rtl/>
          <w:lang w:bidi="fa-IR"/>
        </w:rPr>
        <w:t>مرکز</w:t>
      </w:r>
      <w:r w:rsidRPr="00EF038B">
        <w:rPr>
          <w:rFonts w:cs="B Nazanin"/>
          <w:sz w:val="24"/>
          <w:szCs w:val="24"/>
          <w:rtl/>
          <w:lang w:bidi="fa-IR"/>
        </w:rPr>
        <w:t xml:space="preserve"> </w:t>
      </w:r>
      <w:r w:rsidRPr="00EF038B">
        <w:rPr>
          <w:rFonts w:cs="B Nazanin" w:hint="cs"/>
          <w:sz w:val="24"/>
          <w:szCs w:val="24"/>
          <w:rtl/>
          <w:lang w:bidi="fa-IR"/>
        </w:rPr>
        <w:t>حکیمیه</w:t>
      </w:r>
      <w:r w:rsidRPr="00EF038B">
        <w:rPr>
          <w:rFonts w:cs="B Nazanin"/>
          <w:sz w:val="24"/>
          <w:szCs w:val="24"/>
          <w:lang w:bidi="fa-IR"/>
        </w:rPr>
        <w:t xml:space="preserve"> </w:t>
      </w:r>
    </w:p>
    <w:p w14:paraId="7400369C" w14:textId="77777777" w:rsidR="00EF038B" w:rsidRPr="00EF038B" w:rsidRDefault="00EF038B" w:rsidP="00EF038B">
      <w:pPr>
        <w:bidi/>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راه‌اندازی</w:t>
      </w:r>
      <w:r w:rsidRPr="00EF038B">
        <w:rPr>
          <w:rFonts w:cs="B Nazanin"/>
          <w:sz w:val="24"/>
          <w:szCs w:val="24"/>
          <w:rtl/>
          <w:lang w:bidi="fa-IR"/>
        </w:rPr>
        <w:t xml:space="preserve"> </w:t>
      </w:r>
      <w:r w:rsidRPr="00EF038B">
        <w:rPr>
          <w:rFonts w:cs="B Nazanin" w:hint="cs"/>
          <w:sz w:val="24"/>
          <w:szCs w:val="24"/>
          <w:rtl/>
          <w:lang w:bidi="fa-IR"/>
        </w:rPr>
        <w:t>و</w:t>
      </w:r>
      <w:r w:rsidRPr="00EF038B">
        <w:rPr>
          <w:rFonts w:cs="B Nazanin"/>
          <w:sz w:val="24"/>
          <w:szCs w:val="24"/>
          <w:rtl/>
          <w:lang w:bidi="fa-IR"/>
        </w:rPr>
        <w:t xml:space="preserve"> </w:t>
      </w:r>
      <w:r w:rsidRPr="00EF038B">
        <w:rPr>
          <w:rFonts w:cs="B Nazanin" w:hint="cs"/>
          <w:sz w:val="24"/>
          <w:szCs w:val="24"/>
          <w:rtl/>
          <w:lang w:bidi="fa-IR"/>
        </w:rPr>
        <w:t>اجرای</w:t>
      </w:r>
      <w:r w:rsidRPr="00EF038B">
        <w:rPr>
          <w:rFonts w:cs="B Nazanin"/>
          <w:sz w:val="24"/>
          <w:szCs w:val="24"/>
          <w:rtl/>
          <w:lang w:bidi="fa-IR"/>
        </w:rPr>
        <w:t xml:space="preserve"> </w:t>
      </w:r>
      <w:r w:rsidRPr="00EF038B">
        <w:rPr>
          <w:rFonts w:cs="B Nazanin" w:hint="cs"/>
          <w:sz w:val="24"/>
          <w:szCs w:val="24"/>
          <w:rtl/>
          <w:lang w:bidi="fa-IR"/>
        </w:rPr>
        <w:t>آزمایش‌های</w:t>
      </w:r>
      <w:r w:rsidRPr="00EF038B">
        <w:rPr>
          <w:rFonts w:cs="B Nazanin"/>
          <w:sz w:val="24"/>
          <w:szCs w:val="24"/>
          <w:rtl/>
          <w:lang w:bidi="fa-IR"/>
        </w:rPr>
        <w:t xml:space="preserve"> </w:t>
      </w:r>
      <w:r w:rsidRPr="00EF038B">
        <w:rPr>
          <w:rFonts w:cs="B Nazanin" w:hint="cs"/>
          <w:sz w:val="24"/>
          <w:szCs w:val="24"/>
          <w:rtl/>
          <w:lang w:bidi="fa-IR"/>
        </w:rPr>
        <w:t>مربوط</w:t>
      </w:r>
      <w:r w:rsidRPr="00EF038B">
        <w:rPr>
          <w:rFonts w:cs="B Nazanin"/>
          <w:sz w:val="24"/>
          <w:szCs w:val="24"/>
          <w:rtl/>
          <w:lang w:bidi="fa-IR"/>
        </w:rPr>
        <w:t xml:space="preserve"> </w:t>
      </w:r>
      <w:r w:rsidRPr="00EF038B">
        <w:rPr>
          <w:rFonts w:cs="B Nazanin" w:hint="cs"/>
          <w:sz w:val="24"/>
          <w:szCs w:val="24"/>
          <w:rtl/>
          <w:lang w:bidi="fa-IR"/>
        </w:rPr>
        <w:t>به</w:t>
      </w:r>
      <w:r w:rsidRPr="00EF038B">
        <w:rPr>
          <w:rFonts w:cs="B Nazanin"/>
          <w:sz w:val="24"/>
          <w:szCs w:val="24"/>
          <w:rtl/>
          <w:lang w:bidi="fa-IR"/>
        </w:rPr>
        <w:t xml:space="preserve"> </w:t>
      </w:r>
      <w:r w:rsidRPr="00EF038B">
        <w:rPr>
          <w:rFonts w:cs="B Nazanin" w:hint="cs"/>
          <w:sz w:val="24"/>
          <w:szCs w:val="24"/>
          <w:rtl/>
          <w:lang w:bidi="fa-IR"/>
        </w:rPr>
        <w:t>کارت</w:t>
      </w:r>
      <w:r w:rsidRPr="00EF038B">
        <w:rPr>
          <w:rFonts w:cs="B Nazanin"/>
          <w:sz w:val="24"/>
          <w:szCs w:val="24"/>
          <w:rtl/>
          <w:lang w:bidi="fa-IR"/>
        </w:rPr>
        <w:t xml:space="preserve"> </w:t>
      </w:r>
      <w:r w:rsidRPr="00EF038B">
        <w:rPr>
          <w:rFonts w:cs="B Nazanin" w:hint="cs"/>
          <w:sz w:val="24"/>
          <w:szCs w:val="24"/>
          <w:rtl/>
          <w:lang w:bidi="fa-IR"/>
        </w:rPr>
        <w:t xml:space="preserve">بهداشت </w:t>
      </w:r>
      <w:r w:rsidRPr="00EF038B">
        <w:rPr>
          <w:rFonts w:cs="B Nazanin"/>
          <w:sz w:val="24"/>
          <w:szCs w:val="24"/>
          <w:lang w:bidi="fa-IR"/>
        </w:rPr>
        <w:t>Stool Culture</w:t>
      </w:r>
      <w:r w:rsidRPr="00EF038B">
        <w:rPr>
          <w:rFonts w:cs="B Nazanin" w:hint="cs"/>
          <w:sz w:val="24"/>
          <w:szCs w:val="24"/>
          <w:rtl/>
          <w:lang w:bidi="fa-IR"/>
        </w:rPr>
        <w:t xml:space="preserve"> </w:t>
      </w:r>
      <w:r w:rsidRPr="00EF038B">
        <w:rPr>
          <w:rFonts w:cs="Calibri" w:hint="cs"/>
          <w:sz w:val="24"/>
          <w:szCs w:val="24"/>
          <w:rtl/>
          <w:lang w:bidi="fa-IR"/>
        </w:rPr>
        <w:t xml:space="preserve">&amp; </w:t>
      </w:r>
      <w:r w:rsidRPr="00EF038B">
        <w:rPr>
          <w:rFonts w:cs="Arial"/>
          <w:sz w:val="24"/>
          <w:szCs w:val="24"/>
          <w:lang w:bidi="fa-IR"/>
        </w:rPr>
        <w:t>stool examination</w:t>
      </w:r>
      <w:r w:rsidRPr="00EF038B">
        <w:rPr>
          <w:rFonts w:cs="Arial" w:hint="cs"/>
          <w:sz w:val="24"/>
          <w:szCs w:val="24"/>
          <w:rtl/>
          <w:lang w:bidi="fa-IR"/>
        </w:rPr>
        <w:t xml:space="preserve"> </w:t>
      </w:r>
      <w:r w:rsidRPr="00EF038B">
        <w:rPr>
          <w:rFonts w:cs="B Nazanin" w:hint="cs"/>
          <w:sz w:val="24"/>
          <w:szCs w:val="24"/>
          <w:rtl/>
          <w:lang w:bidi="fa-IR"/>
        </w:rPr>
        <w:t>در</w:t>
      </w:r>
      <w:r w:rsidRPr="00EF038B">
        <w:rPr>
          <w:rFonts w:cs="B Nazanin"/>
          <w:sz w:val="24"/>
          <w:szCs w:val="24"/>
          <w:rtl/>
          <w:lang w:bidi="fa-IR"/>
        </w:rPr>
        <w:t xml:space="preserve"> </w:t>
      </w:r>
      <w:r w:rsidRPr="00EF038B">
        <w:rPr>
          <w:rFonts w:cs="B Nazanin" w:hint="cs"/>
          <w:sz w:val="24"/>
          <w:szCs w:val="24"/>
          <w:rtl/>
          <w:lang w:bidi="fa-IR"/>
        </w:rPr>
        <w:t>مرکز</w:t>
      </w:r>
      <w:r w:rsidRPr="00EF038B">
        <w:rPr>
          <w:rFonts w:cs="B Nazanin"/>
          <w:sz w:val="24"/>
          <w:szCs w:val="24"/>
          <w:rtl/>
          <w:lang w:bidi="fa-IR"/>
        </w:rPr>
        <w:t xml:space="preserve"> </w:t>
      </w:r>
      <w:r w:rsidRPr="00EF038B">
        <w:rPr>
          <w:rFonts w:cs="B Nazanin" w:hint="cs"/>
          <w:sz w:val="24"/>
          <w:szCs w:val="24"/>
          <w:rtl/>
          <w:lang w:bidi="fa-IR"/>
        </w:rPr>
        <w:t>دگمه‌چی</w:t>
      </w:r>
      <w:r w:rsidRPr="00EF038B">
        <w:rPr>
          <w:rFonts w:cs="B Nazanin"/>
          <w:sz w:val="24"/>
          <w:szCs w:val="24"/>
          <w:lang w:bidi="fa-IR"/>
        </w:rPr>
        <w:t xml:space="preserve"> </w:t>
      </w:r>
    </w:p>
    <w:p w14:paraId="473C03AB" w14:textId="77777777" w:rsidR="00EF038B" w:rsidRPr="00EF038B" w:rsidRDefault="00EF038B" w:rsidP="00EF038B">
      <w:pPr>
        <w:bidi/>
        <w:rPr>
          <w:rFonts w:cs="B Nazanin"/>
          <w:sz w:val="24"/>
          <w:szCs w:val="24"/>
          <w:rtl/>
          <w:lang w:bidi="fa-IR"/>
        </w:rPr>
      </w:pPr>
      <w:r w:rsidRPr="00EF038B">
        <w:rPr>
          <w:rFonts w:cs="B Nazanin" w:hint="cs"/>
          <w:sz w:val="24"/>
          <w:szCs w:val="24"/>
          <w:rtl/>
          <w:lang w:bidi="fa-IR"/>
        </w:rPr>
        <w:t xml:space="preserve">- اضافه شدن و انجام تست </w:t>
      </w:r>
      <w:r w:rsidRPr="00EF038B">
        <w:rPr>
          <w:rFonts w:cs="B Nazanin"/>
          <w:sz w:val="24"/>
          <w:szCs w:val="24"/>
          <w:lang w:bidi="fa-IR"/>
        </w:rPr>
        <w:t xml:space="preserve">HCV Ab </w:t>
      </w:r>
      <w:r w:rsidRPr="00EF038B">
        <w:rPr>
          <w:rFonts w:cs="B Nazanin" w:hint="cs"/>
          <w:sz w:val="24"/>
          <w:szCs w:val="24"/>
          <w:rtl/>
          <w:lang w:bidi="fa-IR"/>
        </w:rPr>
        <w:t xml:space="preserve"> در آزمایشگاه نادر</w:t>
      </w:r>
    </w:p>
    <w:p w14:paraId="6465A0D8" w14:textId="77777777" w:rsidR="00EF038B" w:rsidRPr="00EF038B" w:rsidRDefault="00EF038B" w:rsidP="00EF038B">
      <w:pPr>
        <w:bidi/>
        <w:rPr>
          <w:rFonts w:cs="B Nazanin"/>
          <w:sz w:val="24"/>
          <w:szCs w:val="24"/>
          <w:rtl/>
          <w:lang w:bidi="fa-IR"/>
        </w:rPr>
      </w:pPr>
      <w:r w:rsidRPr="00EF038B">
        <w:rPr>
          <w:rFonts w:cs="B Nazanin" w:hint="cs"/>
          <w:sz w:val="24"/>
          <w:szCs w:val="24"/>
          <w:rtl/>
          <w:lang w:bidi="fa-IR"/>
        </w:rPr>
        <w:t>-</w:t>
      </w:r>
      <w:r w:rsidRPr="00EF038B">
        <w:rPr>
          <w:rFonts w:cs="B Nazanin"/>
          <w:sz w:val="24"/>
          <w:szCs w:val="24"/>
          <w:rtl/>
          <w:lang w:bidi="fa-IR"/>
        </w:rPr>
        <w:t xml:space="preserve"> جذب ن</w:t>
      </w:r>
      <w:r w:rsidRPr="00EF038B">
        <w:rPr>
          <w:rFonts w:cs="B Nazanin" w:hint="cs"/>
          <w:sz w:val="24"/>
          <w:szCs w:val="24"/>
          <w:rtl/>
          <w:lang w:bidi="fa-IR"/>
        </w:rPr>
        <w:t>ی</w:t>
      </w:r>
      <w:r w:rsidRPr="00EF038B">
        <w:rPr>
          <w:rFonts w:cs="B Nazanin" w:hint="eastAsia"/>
          <w:sz w:val="24"/>
          <w:szCs w:val="24"/>
          <w:rtl/>
          <w:lang w:bidi="fa-IR"/>
        </w:rPr>
        <w:t>رو</w:t>
      </w:r>
      <w:r w:rsidRPr="00EF038B">
        <w:rPr>
          <w:rFonts w:cs="B Nazanin" w:hint="cs"/>
          <w:sz w:val="24"/>
          <w:szCs w:val="24"/>
          <w:rtl/>
          <w:lang w:bidi="fa-IR"/>
        </w:rPr>
        <w:t>ی</w:t>
      </w:r>
      <w:r w:rsidRPr="00EF038B">
        <w:rPr>
          <w:rFonts w:cs="B Nazanin"/>
          <w:sz w:val="24"/>
          <w:szCs w:val="24"/>
          <w:rtl/>
          <w:lang w:bidi="fa-IR"/>
        </w:rPr>
        <w:t xml:space="preserve"> پذ</w:t>
      </w:r>
      <w:r w:rsidRPr="00EF038B">
        <w:rPr>
          <w:rFonts w:cs="B Nazanin" w:hint="cs"/>
          <w:sz w:val="24"/>
          <w:szCs w:val="24"/>
          <w:rtl/>
          <w:lang w:bidi="fa-IR"/>
        </w:rPr>
        <w:t>ی</w:t>
      </w:r>
      <w:r w:rsidRPr="00EF038B">
        <w:rPr>
          <w:rFonts w:cs="B Nazanin" w:hint="eastAsia"/>
          <w:sz w:val="24"/>
          <w:szCs w:val="24"/>
          <w:rtl/>
          <w:lang w:bidi="fa-IR"/>
        </w:rPr>
        <w:t>رش</w:t>
      </w:r>
      <w:r w:rsidRPr="00EF038B">
        <w:rPr>
          <w:rFonts w:cs="B Nazanin"/>
          <w:sz w:val="24"/>
          <w:szCs w:val="24"/>
          <w:rtl/>
          <w:lang w:bidi="fa-IR"/>
        </w:rPr>
        <w:t xml:space="preserve"> برا</w:t>
      </w:r>
      <w:r w:rsidRPr="00EF038B">
        <w:rPr>
          <w:rFonts w:cs="B Nazanin" w:hint="cs"/>
          <w:sz w:val="24"/>
          <w:szCs w:val="24"/>
          <w:rtl/>
          <w:lang w:bidi="fa-IR"/>
        </w:rPr>
        <w:t>ی</w:t>
      </w:r>
      <w:r w:rsidRPr="00EF038B">
        <w:rPr>
          <w:rFonts w:cs="B Nazanin"/>
          <w:sz w:val="24"/>
          <w:szCs w:val="24"/>
          <w:rtl/>
          <w:lang w:bidi="fa-IR"/>
        </w:rPr>
        <w:t xml:space="preserve"> بهبود سرعت ارائه خدمات و کاهش زمان انتظار مراجع</w:t>
      </w:r>
      <w:r w:rsidRPr="00EF038B">
        <w:rPr>
          <w:rFonts w:cs="B Nazanin" w:hint="cs"/>
          <w:sz w:val="24"/>
          <w:szCs w:val="24"/>
          <w:rtl/>
          <w:lang w:bidi="fa-IR"/>
        </w:rPr>
        <w:t>ی</w:t>
      </w:r>
      <w:r w:rsidRPr="00EF038B">
        <w:rPr>
          <w:rFonts w:cs="B Nazanin" w:hint="eastAsia"/>
          <w:sz w:val="24"/>
          <w:szCs w:val="24"/>
          <w:rtl/>
          <w:lang w:bidi="fa-IR"/>
        </w:rPr>
        <w:t>ن</w:t>
      </w:r>
    </w:p>
    <w:p w14:paraId="29D863A0" w14:textId="77777777" w:rsidR="00EF038B" w:rsidRPr="00EF038B" w:rsidRDefault="00EF038B" w:rsidP="00EF038B">
      <w:pPr>
        <w:bidi/>
        <w:jc w:val="both"/>
        <w:rPr>
          <w:rFonts w:cs="B Nazanin"/>
          <w:sz w:val="24"/>
          <w:szCs w:val="24"/>
          <w:rtl/>
          <w:lang w:bidi="fa-IR"/>
        </w:rPr>
      </w:pPr>
      <w:r w:rsidRPr="00EF038B">
        <w:rPr>
          <w:rFonts w:cs="B Nazanin" w:hint="cs"/>
          <w:sz w:val="24"/>
          <w:szCs w:val="24"/>
          <w:rtl/>
          <w:lang w:bidi="fa-IR"/>
        </w:rPr>
        <w:t xml:space="preserve">2. </w:t>
      </w:r>
      <w:r w:rsidRPr="00EF038B">
        <w:rPr>
          <w:rFonts w:cs="B Nazanin"/>
          <w:sz w:val="24"/>
          <w:szCs w:val="24"/>
          <w:lang w:bidi="fa-IR"/>
        </w:rPr>
        <w:t xml:space="preserve"> </w:t>
      </w:r>
      <w:r w:rsidRPr="00EF038B">
        <w:rPr>
          <w:rFonts w:cs="B Nazanin"/>
          <w:sz w:val="24"/>
          <w:szCs w:val="24"/>
          <w:rtl/>
          <w:lang w:bidi="fa-IR"/>
        </w:rPr>
        <w:t>ارتقا</w:t>
      </w:r>
      <w:r w:rsidRPr="00EF038B">
        <w:rPr>
          <w:rFonts w:cs="B Nazanin" w:hint="cs"/>
          <w:sz w:val="24"/>
          <w:szCs w:val="24"/>
          <w:rtl/>
          <w:lang w:bidi="fa-IR"/>
        </w:rPr>
        <w:t>ی</w:t>
      </w:r>
      <w:r w:rsidRPr="00EF038B">
        <w:rPr>
          <w:rFonts w:cs="B Nazanin"/>
          <w:sz w:val="24"/>
          <w:szCs w:val="24"/>
          <w:rtl/>
          <w:lang w:bidi="fa-IR"/>
        </w:rPr>
        <w:t xml:space="preserve"> ک</w:t>
      </w:r>
      <w:r w:rsidRPr="00EF038B">
        <w:rPr>
          <w:rFonts w:cs="B Nazanin" w:hint="cs"/>
          <w:sz w:val="24"/>
          <w:szCs w:val="24"/>
          <w:rtl/>
          <w:lang w:bidi="fa-IR"/>
        </w:rPr>
        <w:t>ی</w:t>
      </w:r>
      <w:r w:rsidRPr="00EF038B">
        <w:rPr>
          <w:rFonts w:cs="B Nazanin" w:hint="eastAsia"/>
          <w:sz w:val="24"/>
          <w:szCs w:val="24"/>
          <w:rtl/>
          <w:lang w:bidi="fa-IR"/>
        </w:rPr>
        <w:t>ف</w:t>
      </w:r>
      <w:r w:rsidRPr="00EF038B">
        <w:rPr>
          <w:rFonts w:cs="B Nazanin" w:hint="cs"/>
          <w:sz w:val="24"/>
          <w:szCs w:val="24"/>
          <w:rtl/>
          <w:lang w:bidi="fa-IR"/>
        </w:rPr>
        <w:t>ی</w:t>
      </w:r>
      <w:r w:rsidRPr="00EF038B">
        <w:rPr>
          <w:rFonts w:cs="B Nazanin" w:hint="eastAsia"/>
          <w:sz w:val="24"/>
          <w:szCs w:val="24"/>
          <w:rtl/>
          <w:lang w:bidi="fa-IR"/>
        </w:rPr>
        <w:t>ت</w:t>
      </w:r>
      <w:r w:rsidRPr="00EF038B">
        <w:rPr>
          <w:rFonts w:cs="B Nazanin"/>
          <w:sz w:val="24"/>
          <w:szCs w:val="24"/>
          <w:rtl/>
          <w:lang w:bidi="fa-IR"/>
        </w:rPr>
        <w:t xml:space="preserve"> و دقت نتا</w:t>
      </w:r>
      <w:r w:rsidRPr="00EF038B">
        <w:rPr>
          <w:rFonts w:cs="B Nazanin" w:hint="cs"/>
          <w:sz w:val="24"/>
          <w:szCs w:val="24"/>
          <w:rtl/>
          <w:lang w:bidi="fa-IR"/>
        </w:rPr>
        <w:t>ی</w:t>
      </w:r>
      <w:r w:rsidRPr="00EF038B">
        <w:rPr>
          <w:rFonts w:cs="B Nazanin" w:hint="eastAsia"/>
          <w:sz w:val="24"/>
          <w:szCs w:val="24"/>
          <w:rtl/>
          <w:lang w:bidi="fa-IR"/>
        </w:rPr>
        <w:t>ج</w:t>
      </w:r>
      <w:r w:rsidRPr="00EF038B">
        <w:rPr>
          <w:rFonts w:cs="B Nazanin"/>
          <w:sz w:val="24"/>
          <w:szCs w:val="24"/>
          <w:rtl/>
          <w:lang w:bidi="fa-IR"/>
        </w:rPr>
        <w:t xml:space="preserve"> آزما</w:t>
      </w:r>
      <w:r w:rsidRPr="00EF038B">
        <w:rPr>
          <w:rFonts w:cs="B Nazanin" w:hint="cs"/>
          <w:sz w:val="24"/>
          <w:szCs w:val="24"/>
          <w:rtl/>
          <w:lang w:bidi="fa-IR"/>
        </w:rPr>
        <w:t>ی</w:t>
      </w:r>
      <w:r w:rsidRPr="00EF038B">
        <w:rPr>
          <w:rFonts w:cs="B Nazanin" w:hint="eastAsia"/>
          <w:sz w:val="24"/>
          <w:szCs w:val="24"/>
          <w:rtl/>
          <w:lang w:bidi="fa-IR"/>
        </w:rPr>
        <w:t>شگاه</w:t>
      </w:r>
      <w:r w:rsidRPr="00EF038B">
        <w:rPr>
          <w:rFonts w:cs="B Nazanin" w:hint="cs"/>
          <w:sz w:val="24"/>
          <w:szCs w:val="24"/>
          <w:rtl/>
          <w:lang w:bidi="fa-IR"/>
        </w:rPr>
        <w:t>ی</w:t>
      </w:r>
      <w:r w:rsidRPr="00EF038B">
        <w:rPr>
          <w:rFonts w:cs="B Nazanin"/>
          <w:sz w:val="24"/>
          <w:szCs w:val="24"/>
          <w:lang w:bidi="fa-IR"/>
        </w:rPr>
        <w:t xml:space="preserve">  </w:t>
      </w:r>
    </w:p>
    <w:p w14:paraId="6D72ACD7" w14:textId="77777777" w:rsidR="00EF038B" w:rsidRPr="00EF038B" w:rsidRDefault="00EF038B" w:rsidP="00EF038B">
      <w:pPr>
        <w:bidi/>
        <w:jc w:val="both"/>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 xml:space="preserve"> </w:t>
      </w:r>
      <w:r w:rsidRPr="00EF038B">
        <w:rPr>
          <w:rFonts w:cs="B Nazanin"/>
          <w:sz w:val="24"/>
          <w:szCs w:val="24"/>
          <w:rtl/>
          <w:lang w:bidi="fa-IR"/>
        </w:rPr>
        <w:t>بهبود قابل‌توجه دقت و صحت نتا</w:t>
      </w:r>
      <w:r w:rsidRPr="00EF038B">
        <w:rPr>
          <w:rFonts w:cs="B Nazanin" w:hint="cs"/>
          <w:sz w:val="24"/>
          <w:szCs w:val="24"/>
          <w:rtl/>
          <w:lang w:bidi="fa-IR"/>
        </w:rPr>
        <w:t>ی</w:t>
      </w:r>
      <w:r w:rsidRPr="00EF038B">
        <w:rPr>
          <w:rFonts w:cs="B Nazanin" w:hint="eastAsia"/>
          <w:sz w:val="24"/>
          <w:szCs w:val="24"/>
          <w:rtl/>
          <w:lang w:bidi="fa-IR"/>
        </w:rPr>
        <w:t>ج</w:t>
      </w:r>
      <w:r w:rsidRPr="00EF038B">
        <w:rPr>
          <w:rFonts w:cs="B Nazanin"/>
          <w:sz w:val="24"/>
          <w:szCs w:val="24"/>
          <w:rtl/>
          <w:lang w:bidi="fa-IR"/>
        </w:rPr>
        <w:t xml:space="preserve"> از طر</w:t>
      </w:r>
      <w:r w:rsidRPr="00EF038B">
        <w:rPr>
          <w:rFonts w:cs="B Nazanin" w:hint="cs"/>
          <w:sz w:val="24"/>
          <w:szCs w:val="24"/>
          <w:rtl/>
          <w:lang w:bidi="fa-IR"/>
        </w:rPr>
        <w:t>ی</w:t>
      </w:r>
      <w:r w:rsidRPr="00EF038B">
        <w:rPr>
          <w:rFonts w:cs="B Nazanin" w:hint="eastAsia"/>
          <w:sz w:val="24"/>
          <w:szCs w:val="24"/>
          <w:rtl/>
          <w:lang w:bidi="fa-IR"/>
        </w:rPr>
        <w:t>ق</w:t>
      </w:r>
      <w:r w:rsidRPr="00EF038B">
        <w:rPr>
          <w:rFonts w:cs="B Nazanin"/>
          <w:sz w:val="24"/>
          <w:szCs w:val="24"/>
          <w:rtl/>
          <w:lang w:bidi="fa-IR"/>
        </w:rPr>
        <w:t xml:space="preserve"> اجرا</w:t>
      </w:r>
      <w:r w:rsidRPr="00EF038B">
        <w:rPr>
          <w:rFonts w:cs="B Nazanin" w:hint="cs"/>
          <w:sz w:val="24"/>
          <w:szCs w:val="24"/>
          <w:rtl/>
          <w:lang w:bidi="fa-IR"/>
        </w:rPr>
        <w:t>ی</w:t>
      </w:r>
      <w:r w:rsidRPr="00EF038B">
        <w:rPr>
          <w:rFonts w:cs="B Nazanin"/>
          <w:sz w:val="24"/>
          <w:szCs w:val="24"/>
          <w:rtl/>
          <w:lang w:bidi="fa-IR"/>
        </w:rPr>
        <w:t xml:space="preserve"> دق</w:t>
      </w:r>
      <w:r w:rsidRPr="00EF038B">
        <w:rPr>
          <w:rFonts w:cs="B Nazanin" w:hint="cs"/>
          <w:sz w:val="24"/>
          <w:szCs w:val="24"/>
          <w:rtl/>
          <w:lang w:bidi="fa-IR"/>
        </w:rPr>
        <w:t>ی</w:t>
      </w:r>
      <w:r w:rsidRPr="00EF038B">
        <w:rPr>
          <w:rFonts w:cs="B Nazanin" w:hint="eastAsia"/>
          <w:sz w:val="24"/>
          <w:szCs w:val="24"/>
          <w:rtl/>
          <w:lang w:bidi="fa-IR"/>
        </w:rPr>
        <w:t>ق</w:t>
      </w:r>
      <w:r w:rsidRPr="00EF038B">
        <w:rPr>
          <w:rFonts w:cs="B Nazanin"/>
          <w:sz w:val="24"/>
          <w:szCs w:val="24"/>
          <w:rtl/>
          <w:lang w:bidi="fa-IR"/>
        </w:rPr>
        <w:t xml:space="preserve"> کال</w:t>
      </w:r>
      <w:r w:rsidRPr="00EF038B">
        <w:rPr>
          <w:rFonts w:cs="B Nazanin" w:hint="cs"/>
          <w:sz w:val="24"/>
          <w:szCs w:val="24"/>
          <w:rtl/>
          <w:lang w:bidi="fa-IR"/>
        </w:rPr>
        <w:t>ی</w:t>
      </w:r>
      <w:r w:rsidRPr="00EF038B">
        <w:rPr>
          <w:rFonts w:cs="B Nazanin" w:hint="eastAsia"/>
          <w:sz w:val="24"/>
          <w:szCs w:val="24"/>
          <w:rtl/>
          <w:lang w:bidi="fa-IR"/>
        </w:rPr>
        <w:t>براس</w:t>
      </w:r>
      <w:r w:rsidRPr="00EF038B">
        <w:rPr>
          <w:rFonts w:cs="B Nazanin" w:hint="cs"/>
          <w:sz w:val="24"/>
          <w:szCs w:val="24"/>
          <w:rtl/>
          <w:lang w:bidi="fa-IR"/>
        </w:rPr>
        <w:t>ی</w:t>
      </w:r>
      <w:r w:rsidRPr="00EF038B">
        <w:rPr>
          <w:rFonts w:cs="B Nazanin" w:hint="eastAsia"/>
          <w:sz w:val="24"/>
          <w:szCs w:val="24"/>
          <w:rtl/>
          <w:lang w:bidi="fa-IR"/>
        </w:rPr>
        <w:t>ون</w:t>
      </w:r>
      <w:r w:rsidRPr="00EF038B">
        <w:rPr>
          <w:rFonts w:cs="B Nazanin"/>
          <w:sz w:val="24"/>
          <w:szCs w:val="24"/>
          <w:rtl/>
          <w:lang w:bidi="fa-IR"/>
        </w:rPr>
        <w:t xml:space="preserve"> و کنترل ک</w:t>
      </w:r>
      <w:r w:rsidRPr="00EF038B">
        <w:rPr>
          <w:rFonts w:cs="B Nazanin" w:hint="cs"/>
          <w:sz w:val="24"/>
          <w:szCs w:val="24"/>
          <w:rtl/>
          <w:lang w:bidi="fa-IR"/>
        </w:rPr>
        <w:t>ی</w:t>
      </w:r>
      <w:r w:rsidRPr="00EF038B">
        <w:rPr>
          <w:rFonts w:cs="B Nazanin" w:hint="eastAsia"/>
          <w:sz w:val="24"/>
          <w:szCs w:val="24"/>
          <w:rtl/>
          <w:lang w:bidi="fa-IR"/>
        </w:rPr>
        <w:t>ف</w:t>
      </w:r>
      <w:r w:rsidRPr="00EF038B">
        <w:rPr>
          <w:rFonts w:cs="B Nazanin" w:hint="cs"/>
          <w:sz w:val="24"/>
          <w:szCs w:val="24"/>
          <w:rtl/>
          <w:lang w:bidi="fa-IR"/>
        </w:rPr>
        <w:t>ی</w:t>
      </w:r>
      <w:r w:rsidRPr="00EF038B">
        <w:rPr>
          <w:rFonts w:cs="B Nazanin"/>
          <w:sz w:val="24"/>
          <w:szCs w:val="24"/>
          <w:rtl/>
          <w:lang w:bidi="fa-IR"/>
        </w:rPr>
        <w:t xml:space="preserve"> داخل</w:t>
      </w:r>
      <w:r w:rsidRPr="00EF038B">
        <w:rPr>
          <w:rFonts w:cs="B Nazanin" w:hint="cs"/>
          <w:sz w:val="24"/>
          <w:szCs w:val="24"/>
          <w:rtl/>
          <w:lang w:bidi="fa-IR"/>
        </w:rPr>
        <w:t>ی</w:t>
      </w:r>
      <w:r w:rsidRPr="00EF038B">
        <w:rPr>
          <w:rFonts w:cs="B Nazanin"/>
          <w:sz w:val="24"/>
          <w:szCs w:val="24"/>
          <w:rtl/>
          <w:lang w:bidi="fa-IR"/>
        </w:rPr>
        <w:t xml:space="preserve"> و خارج</w:t>
      </w:r>
      <w:r w:rsidRPr="00EF038B">
        <w:rPr>
          <w:rFonts w:cs="B Nazanin" w:hint="cs"/>
          <w:sz w:val="24"/>
          <w:szCs w:val="24"/>
          <w:rtl/>
          <w:lang w:bidi="fa-IR"/>
        </w:rPr>
        <w:t>ی</w:t>
      </w:r>
      <w:r w:rsidRPr="00EF038B">
        <w:rPr>
          <w:rFonts w:cs="B Nazanin"/>
          <w:sz w:val="24"/>
          <w:szCs w:val="24"/>
          <w:lang w:bidi="fa-IR"/>
        </w:rPr>
        <w:t xml:space="preserve"> </w:t>
      </w:r>
    </w:p>
    <w:p w14:paraId="635DAB64" w14:textId="77777777" w:rsidR="00EF038B" w:rsidRPr="00EF038B" w:rsidRDefault="00EF038B" w:rsidP="00EF038B">
      <w:pPr>
        <w:bidi/>
        <w:jc w:val="both"/>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 xml:space="preserve"> </w:t>
      </w:r>
      <w:r w:rsidRPr="00EF038B">
        <w:rPr>
          <w:rFonts w:cs="B Nazanin"/>
          <w:sz w:val="24"/>
          <w:szCs w:val="24"/>
          <w:rtl/>
          <w:lang w:bidi="fa-IR"/>
        </w:rPr>
        <w:t>دست</w:t>
      </w:r>
      <w:r w:rsidRPr="00EF038B">
        <w:rPr>
          <w:rFonts w:cs="B Nazanin" w:hint="cs"/>
          <w:sz w:val="24"/>
          <w:szCs w:val="24"/>
          <w:rtl/>
          <w:lang w:bidi="fa-IR"/>
        </w:rPr>
        <w:t>ی</w:t>
      </w:r>
      <w:r w:rsidRPr="00EF038B">
        <w:rPr>
          <w:rFonts w:cs="B Nazanin" w:hint="eastAsia"/>
          <w:sz w:val="24"/>
          <w:szCs w:val="24"/>
          <w:rtl/>
          <w:lang w:bidi="fa-IR"/>
        </w:rPr>
        <w:t>اب</w:t>
      </w:r>
      <w:r w:rsidRPr="00EF038B">
        <w:rPr>
          <w:rFonts w:cs="B Nazanin" w:hint="cs"/>
          <w:sz w:val="24"/>
          <w:szCs w:val="24"/>
          <w:rtl/>
          <w:lang w:bidi="fa-IR"/>
        </w:rPr>
        <w:t>ی</w:t>
      </w:r>
      <w:r w:rsidRPr="00EF038B">
        <w:rPr>
          <w:rFonts w:cs="B Nazanin"/>
          <w:sz w:val="24"/>
          <w:szCs w:val="24"/>
          <w:rtl/>
          <w:lang w:bidi="fa-IR"/>
        </w:rPr>
        <w:t xml:space="preserve"> به نتا</w:t>
      </w:r>
      <w:r w:rsidRPr="00EF038B">
        <w:rPr>
          <w:rFonts w:cs="B Nazanin" w:hint="cs"/>
          <w:sz w:val="24"/>
          <w:szCs w:val="24"/>
          <w:rtl/>
          <w:lang w:bidi="fa-IR"/>
        </w:rPr>
        <w:t>ی</w:t>
      </w:r>
      <w:r w:rsidRPr="00EF038B">
        <w:rPr>
          <w:rFonts w:cs="B Nazanin" w:hint="eastAsia"/>
          <w:sz w:val="24"/>
          <w:szCs w:val="24"/>
          <w:rtl/>
          <w:lang w:bidi="fa-IR"/>
        </w:rPr>
        <w:t>ج</w:t>
      </w:r>
      <w:r w:rsidRPr="00EF038B">
        <w:rPr>
          <w:rFonts w:cs="B Nazanin"/>
          <w:sz w:val="24"/>
          <w:szCs w:val="24"/>
          <w:rtl/>
          <w:lang w:bidi="fa-IR"/>
        </w:rPr>
        <w:t xml:space="preserve"> دق</w:t>
      </w:r>
      <w:r w:rsidRPr="00EF038B">
        <w:rPr>
          <w:rFonts w:cs="B Nazanin" w:hint="cs"/>
          <w:sz w:val="24"/>
          <w:szCs w:val="24"/>
          <w:rtl/>
          <w:lang w:bidi="fa-IR"/>
        </w:rPr>
        <w:t>ی</w:t>
      </w:r>
      <w:r w:rsidRPr="00EF038B">
        <w:rPr>
          <w:rFonts w:cs="B Nazanin" w:hint="eastAsia"/>
          <w:sz w:val="24"/>
          <w:szCs w:val="24"/>
          <w:rtl/>
          <w:lang w:bidi="fa-IR"/>
        </w:rPr>
        <w:t>ق</w:t>
      </w:r>
      <w:r w:rsidRPr="00EF038B">
        <w:rPr>
          <w:rFonts w:cs="B Nazanin"/>
          <w:sz w:val="24"/>
          <w:szCs w:val="24"/>
          <w:rtl/>
          <w:lang w:bidi="fa-IR"/>
        </w:rPr>
        <w:t xml:space="preserve"> و قابل استناد برا</w:t>
      </w:r>
      <w:r w:rsidRPr="00EF038B">
        <w:rPr>
          <w:rFonts w:cs="B Nazanin" w:hint="cs"/>
          <w:sz w:val="24"/>
          <w:szCs w:val="24"/>
          <w:rtl/>
          <w:lang w:bidi="fa-IR"/>
        </w:rPr>
        <w:t>ی</w:t>
      </w:r>
      <w:r w:rsidRPr="00EF038B">
        <w:rPr>
          <w:rFonts w:cs="B Nazanin"/>
          <w:sz w:val="24"/>
          <w:szCs w:val="24"/>
          <w:rtl/>
          <w:lang w:bidi="fa-IR"/>
        </w:rPr>
        <w:t xml:space="preserve"> مراجع</w:t>
      </w:r>
      <w:r w:rsidRPr="00EF038B">
        <w:rPr>
          <w:rFonts w:cs="B Nazanin" w:hint="cs"/>
          <w:sz w:val="24"/>
          <w:szCs w:val="24"/>
          <w:rtl/>
          <w:lang w:bidi="fa-IR"/>
        </w:rPr>
        <w:t>ی</w:t>
      </w:r>
      <w:r w:rsidRPr="00EF038B">
        <w:rPr>
          <w:rFonts w:cs="B Nazanin" w:hint="eastAsia"/>
          <w:sz w:val="24"/>
          <w:szCs w:val="24"/>
          <w:rtl/>
          <w:lang w:bidi="fa-IR"/>
        </w:rPr>
        <w:t>ن</w:t>
      </w:r>
      <w:r w:rsidRPr="00EF038B">
        <w:rPr>
          <w:rFonts w:cs="B Nazanin"/>
          <w:sz w:val="24"/>
          <w:szCs w:val="24"/>
          <w:rtl/>
          <w:lang w:bidi="fa-IR"/>
        </w:rPr>
        <w:t xml:space="preserve"> طب کار و افزا</w:t>
      </w:r>
      <w:r w:rsidRPr="00EF038B">
        <w:rPr>
          <w:rFonts w:cs="B Nazanin" w:hint="cs"/>
          <w:sz w:val="24"/>
          <w:szCs w:val="24"/>
          <w:rtl/>
          <w:lang w:bidi="fa-IR"/>
        </w:rPr>
        <w:t>ی</w:t>
      </w:r>
      <w:r w:rsidRPr="00EF038B">
        <w:rPr>
          <w:rFonts w:cs="B Nazanin" w:hint="eastAsia"/>
          <w:sz w:val="24"/>
          <w:szCs w:val="24"/>
          <w:rtl/>
          <w:lang w:bidi="fa-IR"/>
        </w:rPr>
        <w:t>ش</w:t>
      </w:r>
      <w:r w:rsidRPr="00EF038B">
        <w:rPr>
          <w:rFonts w:cs="B Nazanin"/>
          <w:sz w:val="24"/>
          <w:szCs w:val="24"/>
          <w:rtl/>
          <w:lang w:bidi="fa-IR"/>
        </w:rPr>
        <w:t xml:space="preserve"> اعتماد سازمان‌ها</w:t>
      </w:r>
      <w:r w:rsidRPr="00EF038B">
        <w:rPr>
          <w:rFonts w:cs="B Nazanin"/>
          <w:sz w:val="24"/>
          <w:szCs w:val="24"/>
          <w:lang w:bidi="fa-IR"/>
        </w:rPr>
        <w:t xml:space="preserve"> </w:t>
      </w:r>
      <w:r w:rsidRPr="00EF038B">
        <w:rPr>
          <w:rFonts w:cs="B Nazanin" w:hint="cs"/>
          <w:sz w:val="24"/>
          <w:szCs w:val="24"/>
          <w:rtl/>
          <w:lang w:bidi="fa-IR"/>
        </w:rPr>
        <w:t>با انجام کنترل کیفی داخلی و خارجی</w:t>
      </w:r>
    </w:p>
    <w:p w14:paraId="1B84FBC3" w14:textId="77777777" w:rsidR="00EF038B" w:rsidRPr="00EF038B" w:rsidRDefault="00EF038B" w:rsidP="00EF038B">
      <w:pPr>
        <w:bidi/>
        <w:jc w:val="both"/>
        <w:rPr>
          <w:rFonts w:cs="B Nazanin"/>
          <w:sz w:val="24"/>
          <w:szCs w:val="24"/>
          <w:rtl/>
          <w:lang w:bidi="fa-IR"/>
        </w:rPr>
      </w:pPr>
      <w:r w:rsidRPr="00EF038B">
        <w:rPr>
          <w:rFonts w:cs="B Nazanin"/>
          <w:sz w:val="24"/>
          <w:szCs w:val="24"/>
          <w:lang w:bidi="fa-IR"/>
        </w:rPr>
        <w:t>-</w:t>
      </w:r>
      <w:r w:rsidRPr="00EF038B">
        <w:rPr>
          <w:rFonts w:cs="B Nazanin" w:hint="cs"/>
          <w:sz w:val="24"/>
          <w:szCs w:val="24"/>
          <w:rtl/>
          <w:lang w:bidi="fa-IR"/>
        </w:rPr>
        <w:t xml:space="preserve"> </w:t>
      </w:r>
      <w:r w:rsidRPr="00EF038B">
        <w:rPr>
          <w:rFonts w:cs="B Nazanin"/>
          <w:sz w:val="24"/>
          <w:szCs w:val="24"/>
          <w:lang w:bidi="fa-IR"/>
        </w:rPr>
        <w:t xml:space="preserve"> </w:t>
      </w:r>
      <w:r w:rsidRPr="00EF038B">
        <w:rPr>
          <w:rFonts w:cs="B Nazanin"/>
          <w:sz w:val="24"/>
          <w:szCs w:val="24"/>
          <w:rtl/>
          <w:lang w:bidi="fa-IR"/>
        </w:rPr>
        <w:t>تشخ</w:t>
      </w:r>
      <w:r w:rsidRPr="00EF038B">
        <w:rPr>
          <w:rFonts w:cs="B Nazanin" w:hint="cs"/>
          <w:sz w:val="24"/>
          <w:szCs w:val="24"/>
          <w:rtl/>
          <w:lang w:bidi="fa-IR"/>
        </w:rPr>
        <w:t>ی</w:t>
      </w:r>
      <w:r w:rsidRPr="00EF038B">
        <w:rPr>
          <w:rFonts w:cs="B Nazanin" w:hint="eastAsia"/>
          <w:sz w:val="24"/>
          <w:szCs w:val="24"/>
          <w:rtl/>
          <w:lang w:bidi="fa-IR"/>
        </w:rPr>
        <w:t>ص</w:t>
      </w:r>
      <w:r w:rsidRPr="00EF038B">
        <w:rPr>
          <w:rFonts w:cs="B Nazanin"/>
          <w:sz w:val="24"/>
          <w:szCs w:val="24"/>
          <w:rtl/>
          <w:lang w:bidi="fa-IR"/>
        </w:rPr>
        <w:t xml:space="preserve"> صح</w:t>
      </w:r>
      <w:r w:rsidRPr="00EF038B">
        <w:rPr>
          <w:rFonts w:cs="B Nazanin" w:hint="cs"/>
          <w:sz w:val="24"/>
          <w:szCs w:val="24"/>
          <w:rtl/>
          <w:lang w:bidi="fa-IR"/>
        </w:rPr>
        <w:t>ی</w:t>
      </w:r>
      <w:r w:rsidRPr="00EF038B">
        <w:rPr>
          <w:rFonts w:cs="B Nazanin" w:hint="eastAsia"/>
          <w:sz w:val="24"/>
          <w:szCs w:val="24"/>
          <w:rtl/>
          <w:lang w:bidi="fa-IR"/>
        </w:rPr>
        <w:t>ح</w:t>
      </w:r>
      <w:r w:rsidRPr="00EF038B">
        <w:rPr>
          <w:rFonts w:cs="B Nazanin"/>
          <w:sz w:val="24"/>
          <w:szCs w:val="24"/>
          <w:rtl/>
          <w:lang w:bidi="fa-IR"/>
        </w:rPr>
        <w:t xml:space="preserve"> و به‌موقع ب</w:t>
      </w:r>
      <w:r w:rsidRPr="00EF038B">
        <w:rPr>
          <w:rFonts w:cs="B Nazanin" w:hint="cs"/>
          <w:sz w:val="24"/>
          <w:szCs w:val="24"/>
          <w:rtl/>
          <w:lang w:bidi="fa-IR"/>
        </w:rPr>
        <w:t>ی</w:t>
      </w:r>
      <w:r w:rsidRPr="00EF038B">
        <w:rPr>
          <w:rFonts w:cs="B Nazanin" w:hint="eastAsia"/>
          <w:sz w:val="24"/>
          <w:szCs w:val="24"/>
          <w:rtl/>
          <w:lang w:bidi="fa-IR"/>
        </w:rPr>
        <w:t>مار</w:t>
      </w:r>
      <w:r w:rsidRPr="00EF038B">
        <w:rPr>
          <w:rFonts w:cs="B Nazanin" w:hint="cs"/>
          <w:sz w:val="24"/>
          <w:szCs w:val="24"/>
          <w:rtl/>
          <w:lang w:bidi="fa-IR"/>
        </w:rPr>
        <w:t>ی‌</w:t>
      </w:r>
      <w:r w:rsidRPr="00EF038B">
        <w:rPr>
          <w:rFonts w:cs="B Nazanin" w:hint="eastAsia"/>
          <w:sz w:val="24"/>
          <w:szCs w:val="24"/>
          <w:rtl/>
          <w:lang w:bidi="fa-IR"/>
        </w:rPr>
        <w:t>ها</w:t>
      </w:r>
      <w:r w:rsidRPr="00EF038B">
        <w:rPr>
          <w:rFonts w:cs="B Nazanin" w:hint="cs"/>
          <w:sz w:val="24"/>
          <w:szCs w:val="24"/>
          <w:rtl/>
          <w:lang w:bidi="fa-IR"/>
        </w:rPr>
        <w:t>ی</w:t>
      </w:r>
      <w:r w:rsidRPr="00EF038B">
        <w:rPr>
          <w:rFonts w:cs="B Nazanin"/>
          <w:sz w:val="24"/>
          <w:szCs w:val="24"/>
          <w:rtl/>
          <w:lang w:bidi="fa-IR"/>
        </w:rPr>
        <w:t xml:space="preserve"> واگ</w:t>
      </w:r>
      <w:r w:rsidRPr="00EF038B">
        <w:rPr>
          <w:rFonts w:cs="B Nazanin" w:hint="cs"/>
          <w:sz w:val="24"/>
          <w:szCs w:val="24"/>
          <w:rtl/>
          <w:lang w:bidi="fa-IR"/>
        </w:rPr>
        <w:t>ی</w:t>
      </w:r>
      <w:r w:rsidRPr="00EF038B">
        <w:rPr>
          <w:rFonts w:cs="B Nazanin" w:hint="eastAsia"/>
          <w:sz w:val="24"/>
          <w:szCs w:val="24"/>
          <w:rtl/>
          <w:lang w:bidi="fa-IR"/>
        </w:rPr>
        <w:t>ر</w:t>
      </w:r>
      <w:r w:rsidRPr="00EF038B">
        <w:rPr>
          <w:rFonts w:cs="B Nazanin"/>
          <w:sz w:val="24"/>
          <w:szCs w:val="24"/>
          <w:rtl/>
          <w:lang w:bidi="fa-IR"/>
        </w:rPr>
        <w:t xml:space="preserve"> مانند سل و مالار</w:t>
      </w:r>
      <w:r w:rsidRPr="00EF038B">
        <w:rPr>
          <w:rFonts w:cs="B Nazanin" w:hint="cs"/>
          <w:sz w:val="24"/>
          <w:szCs w:val="24"/>
          <w:rtl/>
          <w:lang w:bidi="fa-IR"/>
        </w:rPr>
        <w:t>ی</w:t>
      </w:r>
      <w:r w:rsidRPr="00EF038B">
        <w:rPr>
          <w:rFonts w:cs="B Nazanin" w:hint="eastAsia"/>
          <w:sz w:val="24"/>
          <w:szCs w:val="24"/>
          <w:rtl/>
          <w:lang w:bidi="fa-IR"/>
        </w:rPr>
        <w:t>ا</w:t>
      </w:r>
      <w:r w:rsidRPr="00EF038B">
        <w:rPr>
          <w:rFonts w:cs="B Nazanin"/>
          <w:sz w:val="24"/>
          <w:szCs w:val="24"/>
          <w:rtl/>
          <w:lang w:bidi="fa-IR"/>
        </w:rPr>
        <w:t xml:space="preserve"> و کمک مؤثر به کنترل موارد مشکوک</w:t>
      </w:r>
      <w:r w:rsidRPr="00EF038B">
        <w:rPr>
          <w:rFonts w:cs="B Nazanin"/>
          <w:sz w:val="24"/>
          <w:szCs w:val="24"/>
          <w:lang w:bidi="fa-IR"/>
        </w:rPr>
        <w:t xml:space="preserve"> </w:t>
      </w:r>
    </w:p>
    <w:p w14:paraId="57BB38E9" w14:textId="77777777" w:rsidR="00EF038B" w:rsidRPr="00EF038B" w:rsidRDefault="00EF038B" w:rsidP="00EF038B">
      <w:pPr>
        <w:bidi/>
        <w:jc w:val="both"/>
        <w:rPr>
          <w:rFonts w:cs="B Nazanin"/>
          <w:sz w:val="24"/>
          <w:szCs w:val="24"/>
          <w:rtl/>
          <w:lang w:bidi="fa-IR"/>
        </w:rPr>
      </w:pPr>
      <w:r w:rsidRPr="00EF038B">
        <w:rPr>
          <w:rFonts w:cs="B Nazanin"/>
          <w:sz w:val="24"/>
          <w:szCs w:val="24"/>
          <w:lang w:bidi="fa-IR"/>
        </w:rPr>
        <w:t>-</w:t>
      </w:r>
      <w:r w:rsidRPr="00EF038B">
        <w:rPr>
          <w:rFonts w:cs="B Nazanin" w:hint="cs"/>
          <w:sz w:val="24"/>
          <w:szCs w:val="24"/>
          <w:rtl/>
          <w:lang w:bidi="fa-IR"/>
        </w:rPr>
        <w:t xml:space="preserve"> </w:t>
      </w:r>
      <w:r w:rsidRPr="00EF038B">
        <w:rPr>
          <w:rFonts w:cs="B Nazanin"/>
          <w:sz w:val="24"/>
          <w:szCs w:val="24"/>
          <w:lang w:bidi="fa-IR"/>
        </w:rPr>
        <w:t xml:space="preserve"> </w:t>
      </w:r>
      <w:r w:rsidRPr="00EF038B">
        <w:rPr>
          <w:rFonts w:cs="B Nazanin"/>
          <w:sz w:val="24"/>
          <w:szCs w:val="24"/>
          <w:rtl/>
          <w:lang w:bidi="fa-IR"/>
        </w:rPr>
        <w:t>شناسا</w:t>
      </w:r>
      <w:r w:rsidRPr="00EF038B">
        <w:rPr>
          <w:rFonts w:cs="B Nazanin" w:hint="cs"/>
          <w:sz w:val="24"/>
          <w:szCs w:val="24"/>
          <w:rtl/>
          <w:lang w:bidi="fa-IR"/>
        </w:rPr>
        <w:t>یی</w:t>
      </w:r>
      <w:r w:rsidRPr="00EF038B">
        <w:rPr>
          <w:rFonts w:cs="B Nazanin"/>
          <w:sz w:val="24"/>
          <w:szCs w:val="24"/>
          <w:rtl/>
          <w:lang w:bidi="fa-IR"/>
        </w:rPr>
        <w:t xml:space="preserve"> سر</w:t>
      </w:r>
      <w:r w:rsidRPr="00EF038B">
        <w:rPr>
          <w:rFonts w:cs="B Nazanin" w:hint="cs"/>
          <w:sz w:val="24"/>
          <w:szCs w:val="24"/>
          <w:rtl/>
          <w:lang w:bidi="fa-IR"/>
        </w:rPr>
        <w:t>ی</w:t>
      </w:r>
      <w:r w:rsidRPr="00EF038B">
        <w:rPr>
          <w:rFonts w:cs="B Nazanin" w:hint="eastAsia"/>
          <w:sz w:val="24"/>
          <w:szCs w:val="24"/>
          <w:rtl/>
          <w:lang w:bidi="fa-IR"/>
        </w:rPr>
        <w:t>ع</w:t>
      </w:r>
      <w:r w:rsidRPr="00EF038B">
        <w:rPr>
          <w:rFonts w:cs="B Nazanin"/>
          <w:sz w:val="24"/>
          <w:szCs w:val="24"/>
          <w:rtl/>
          <w:lang w:bidi="fa-IR"/>
        </w:rPr>
        <w:t xml:space="preserve"> مراجع</w:t>
      </w:r>
      <w:r w:rsidRPr="00EF038B">
        <w:rPr>
          <w:rFonts w:cs="B Nazanin" w:hint="cs"/>
          <w:sz w:val="24"/>
          <w:szCs w:val="24"/>
          <w:rtl/>
          <w:lang w:bidi="fa-IR"/>
        </w:rPr>
        <w:t>ی</w:t>
      </w:r>
      <w:r w:rsidRPr="00EF038B">
        <w:rPr>
          <w:rFonts w:cs="B Nazanin" w:hint="eastAsia"/>
          <w:sz w:val="24"/>
          <w:szCs w:val="24"/>
          <w:rtl/>
          <w:lang w:bidi="fa-IR"/>
        </w:rPr>
        <w:t>ن</w:t>
      </w:r>
      <w:r w:rsidRPr="00EF038B">
        <w:rPr>
          <w:rFonts w:cs="B Nazanin"/>
          <w:sz w:val="24"/>
          <w:szCs w:val="24"/>
          <w:rtl/>
          <w:lang w:bidi="fa-IR"/>
        </w:rPr>
        <w:t xml:space="preserve"> کم‌خون </w:t>
      </w:r>
      <w:r w:rsidRPr="00EF038B">
        <w:rPr>
          <w:rFonts w:cs="B Nazanin" w:hint="cs"/>
          <w:sz w:val="24"/>
          <w:szCs w:val="24"/>
          <w:rtl/>
          <w:lang w:bidi="fa-IR"/>
        </w:rPr>
        <w:t>ی</w:t>
      </w:r>
      <w:r w:rsidRPr="00EF038B">
        <w:rPr>
          <w:rFonts w:cs="B Nazanin" w:hint="eastAsia"/>
          <w:sz w:val="24"/>
          <w:szCs w:val="24"/>
          <w:rtl/>
          <w:lang w:bidi="fa-IR"/>
        </w:rPr>
        <w:t>ا</w:t>
      </w:r>
      <w:r w:rsidRPr="00EF038B">
        <w:rPr>
          <w:rFonts w:cs="B Nazanin"/>
          <w:sz w:val="24"/>
          <w:szCs w:val="24"/>
          <w:rtl/>
          <w:lang w:bidi="fa-IR"/>
        </w:rPr>
        <w:t xml:space="preserve"> مشکوک به تالاسم</w:t>
      </w:r>
      <w:r w:rsidRPr="00EF038B">
        <w:rPr>
          <w:rFonts w:cs="B Nazanin" w:hint="cs"/>
          <w:sz w:val="24"/>
          <w:szCs w:val="24"/>
          <w:rtl/>
          <w:lang w:bidi="fa-IR"/>
        </w:rPr>
        <w:t>ی</w:t>
      </w:r>
      <w:r w:rsidRPr="00EF038B">
        <w:rPr>
          <w:rFonts w:cs="B Nazanin" w:hint="eastAsia"/>
          <w:sz w:val="24"/>
          <w:szCs w:val="24"/>
          <w:rtl/>
          <w:lang w:bidi="fa-IR"/>
        </w:rPr>
        <w:t>،</w:t>
      </w:r>
      <w:r w:rsidRPr="00EF038B">
        <w:rPr>
          <w:rFonts w:cs="B Nazanin"/>
          <w:sz w:val="24"/>
          <w:szCs w:val="24"/>
          <w:lang w:bidi="fa-IR"/>
        </w:rPr>
        <w:t xml:space="preserve"> </w:t>
      </w:r>
      <w:r w:rsidRPr="00EF038B">
        <w:rPr>
          <w:rFonts w:cs="B Nazanin"/>
          <w:sz w:val="24"/>
          <w:szCs w:val="24"/>
          <w:rtl/>
          <w:lang w:bidi="fa-IR"/>
        </w:rPr>
        <w:t>و ارجاع استاندارد به پزشک تالاسم</w:t>
      </w:r>
      <w:r w:rsidRPr="00EF038B">
        <w:rPr>
          <w:rFonts w:cs="B Nazanin" w:hint="cs"/>
          <w:sz w:val="24"/>
          <w:szCs w:val="24"/>
          <w:rtl/>
          <w:lang w:bidi="fa-IR"/>
        </w:rPr>
        <w:t>ی</w:t>
      </w:r>
      <w:r w:rsidRPr="00EF038B">
        <w:rPr>
          <w:rFonts w:cs="B Nazanin"/>
          <w:sz w:val="24"/>
          <w:szCs w:val="24"/>
          <w:rtl/>
          <w:lang w:bidi="fa-IR"/>
        </w:rPr>
        <w:t xml:space="preserve"> جهت پ</w:t>
      </w:r>
      <w:r w:rsidRPr="00EF038B">
        <w:rPr>
          <w:rFonts w:cs="B Nazanin" w:hint="cs"/>
          <w:sz w:val="24"/>
          <w:szCs w:val="24"/>
          <w:rtl/>
          <w:lang w:bidi="fa-IR"/>
        </w:rPr>
        <w:t>ی</w:t>
      </w:r>
      <w:r w:rsidRPr="00EF038B">
        <w:rPr>
          <w:rFonts w:cs="B Nazanin" w:hint="eastAsia"/>
          <w:sz w:val="24"/>
          <w:szCs w:val="24"/>
          <w:rtl/>
          <w:lang w:bidi="fa-IR"/>
        </w:rPr>
        <w:t>گ</w:t>
      </w:r>
      <w:r w:rsidRPr="00EF038B">
        <w:rPr>
          <w:rFonts w:cs="B Nazanin" w:hint="cs"/>
          <w:sz w:val="24"/>
          <w:szCs w:val="24"/>
          <w:rtl/>
          <w:lang w:bidi="fa-IR"/>
        </w:rPr>
        <w:t>ی</w:t>
      </w:r>
      <w:r w:rsidRPr="00EF038B">
        <w:rPr>
          <w:rFonts w:cs="B Nazanin" w:hint="eastAsia"/>
          <w:sz w:val="24"/>
          <w:szCs w:val="24"/>
          <w:rtl/>
          <w:lang w:bidi="fa-IR"/>
        </w:rPr>
        <w:t>ر</w:t>
      </w:r>
      <w:r w:rsidRPr="00EF038B">
        <w:rPr>
          <w:rFonts w:cs="B Nazanin" w:hint="cs"/>
          <w:sz w:val="24"/>
          <w:szCs w:val="24"/>
          <w:rtl/>
          <w:lang w:bidi="fa-IR"/>
        </w:rPr>
        <w:t>ی</w:t>
      </w:r>
      <w:r w:rsidRPr="00EF038B">
        <w:rPr>
          <w:rFonts w:cs="B Nazanin"/>
          <w:sz w:val="24"/>
          <w:szCs w:val="24"/>
          <w:rtl/>
          <w:lang w:bidi="fa-IR"/>
        </w:rPr>
        <w:t xml:space="preserve"> مراحل بعد</w:t>
      </w:r>
      <w:r w:rsidRPr="00EF038B">
        <w:rPr>
          <w:rFonts w:cs="B Nazanin" w:hint="cs"/>
          <w:sz w:val="24"/>
          <w:szCs w:val="24"/>
          <w:rtl/>
          <w:lang w:bidi="fa-IR"/>
        </w:rPr>
        <w:t>ی</w:t>
      </w:r>
      <w:r w:rsidRPr="00EF038B">
        <w:rPr>
          <w:rFonts w:cs="B Nazanin"/>
          <w:sz w:val="24"/>
          <w:szCs w:val="24"/>
          <w:rtl/>
          <w:lang w:bidi="fa-IR"/>
        </w:rPr>
        <w:t xml:space="preserve"> غربالگر</w:t>
      </w:r>
      <w:r w:rsidRPr="00EF038B">
        <w:rPr>
          <w:rFonts w:cs="B Nazanin" w:hint="cs"/>
          <w:sz w:val="24"/>
          <w:szCs w:val="24"/>
          <w:rtl/>
          <w:lang w:bidi="fa-IR"/>
        </w:rPr>
        <w:t>ی</w:t>
      </w:r>
      <w:r w:rsidRPr="00EF038B">
        <w:rPr>
          <w:rFonts w:cs="B Nazanin"/>
          <w:sz w:val="24"/>
          <w:szCs w:val="24"/>
          <w:lang w:bidi="fa-IR"/>
        </w:rPr>
        <w:t xml:space="preserve"> </w:t>
      </w:r>
    </w:p>
    <w:p w14:paraId="44833104" w14:textId="77777777" w:rsidR="00EF038B" w:rsidRPr="00EF038B" w:rsidRDefault="00EF038B" w:rsidP="00EF038B">
      <w:pPr>
        <w:bidi/>
        <w:jc w:val="both"/>
        <w:rPr>
          <w:rFonts w:cs="B Nazanin"/>
          <w:sz w:val="24"/>
          <w:szCs w:val="24"/>
          <w:rtl/>
          <w:lang w:bidi="fa-IR"/>
        </w:rPr>
      </w:pPr>
      <w:r w:rsidRPr="00EF038B">
        <w:rPr>
          <w:rFonts w:cs="B Nazanin" w:hint="cs"/>
          <w:sz w:val="24"/>
          <w:szCs w:val="24"/>
          <w:rtl/>
          <w:lang w:bidi="fa-IR"/>
        </w:rPr>
        <w:t xml:space="preserve">3. </w:t>
      </w:r>
      <w:r w:rsidRPr="00EF038B">
        <w:rPr>
          <w:rFonts w:cs="B Nazanin"/>
          <w:sz w:val="24"/>
          <w:szCs w:val="24"/>
          <w:rtl/>
          <w:lang w:bidi="fa-IR"/>
        </w:rPr>
        <w:t>به</w:t>
      </w:r>
      <w:r w:rsidRPr="00EF038B">
        <w:rPr>
          <w:rFonts w:cs="B Nazanin" w:hint="cs"/>
          <w:sz w:val="24"/>
          <w:szCs w:val="24"/>
          <w:rtl/>
          <w:lang w:bidi="fa-IR"/>
        </w:rPr>
        <w:t>ی</w:t>
      </w:r>
      <w:r w:rsidRPr="00EF038B">
        <w:rPr>
          <w:rFonts w:cs="B Nazanin" w:hint="eastAsia"/>
          <w:sz w:val="24"/>
          <w:szCs w:val="24"/>
          <w:rtl/>
          <w:lang w:bidi="fa-IR"/>
        </w:rPr>
        <w:t>نه‌ساز</w:t>
      </w:r>
      <w:r w:rsidRPr="00EF038B">
        <w:rPr>
          <w:rFonts w:cs="B Nazanin" w:hint="cs"/>
          <w:sz w:val="24"/>
          <w:szCs w:val="24"/>
          <w:rtl/>
          <w:lang w:bidi="fa-IR"/>
        </w:rPr>
        <w:t>ی</w:t>
      </w:r>
      <w:r w:rsidRPr="00EF038B">
        <w:rPr>
          <w:rFonts w:cs="B Nazanin"/>
          <w:sz w:val="24"/>
          <w:szCs w:val="24"/>
          <w:rtl/>
          <w:lang w:bidi="fa-IR"/>
        </w:rPr>
        <w:t xml:space="preserve"> منابع، تعم</w:t>
      </w:r>
      <w:r w:rsidRPr="00EF038B">
        <w:rPr>
          <w:rFonts w:cs="B Nazanin" w:hint="cs"/>
          <w:sz w:val="24"/>
          <w:szCs w:val="24"/>
          <w:rtl/>
          <w:lang w:bidi="fa-IR"/>
        </w:rPr>
        <w:t>ی</w:t>
      </w:r>
      <w:r w:rsidRPr="00EF038B">
        <w:rPr>
          <w:rFonts w:cs="B Nazanin" w:hint="eastAsia"/>
          <w:sz w:val="24"/>
          <w:szCs w:val="24"/>
          <w:rtl/>
          <w:lang w:bidi="fa-IR"/>
        </w:rPr>
        <w:t>رات</w:t>
      </w:r>
      <w:r w:rsidRPr="00EF038B">
        <w:rPr>
          <w:rFonts w:cs="B Nazanin"/>
          <w:sz w:val="24"/>
          <w:szCs w:val="24"/>
          <w:rtl/>
          <w:lang w:bidi="fa-IR"/>
        </w:rPr>
        <w:t xml:space="preserve"> و کاهش هز</w:t>
      </w:r>
      <w:r w:rsidRPr="00EF038B">
        <w:rPr>
          <w:rFonts w:cs="B Nazanin" w:hint="cs"/>
          <w:sz w:val="24"/>
          <w:szCs w:val="24"/>
          <w:rtl/>
          <w:lang w:bidi="fa-IR"/>
        </w:rPr>
        <w:t>ی</w:t>
      </w:r>
      <w:r w:rsidRPr="00EF038B">
        <w:rPr>
          <w:rFonts w:cs="B Nazanin" w:hint="eastAsia"/>
          <w:sz w:val="24"/>
          <w:szCs w:val="24"/>
          <w:rtl/>
          <w:lang w:bidi="fa-IR"/>
        </w:rPr>
        <w:t>نه‌ها</w:t>
      </w:r>
      <w:r w:rsidRPr="00EF038B">
        <w:rPr>
          <w:rFonts w:cs="B Nazanin"/>
          <w:sz w:val="24"/>
          <w:szCs w:val="24"/>
          <w:lang w:bidi="fa-IR"/>
        </w:rPr>
        <w:t xml:space="preserve">  </w:t>
      </w:r>
    </w:p>
    <w:p w14:paraId="77FC2F48" w14:textId="77777777" w:rsidR="00EF038B" w:rsidRPr="00EF038B" w:rsidRDefault="00EF038B" w:rsidP="00EF038B">
      <w:pPr>
        <w:bidi/>
        <w:jc w:val="both"/>
        <w:rPr>
          <w:rFonts w:cs="B Nazanin"/>
          <w:sz w:val="24"/>
          <w:szCs w:val="24"/>
          <w:rtl/>
          <w:lang w:bidi="fa-IR"/>
        </w:rPr>
      </w:pPr>
      <w:r w:rsidRPr="00EF038B">
        <w:rPr>
          <w:rFonts w:cs="B Nazanin" w:hint="cs"/>
          <w:sz w:val="24"/>
          <w:szCs w:val="24"/>
          <w:rtl/>
          <w:lang w:bidi="fa-IR"/>
        </w:rPr>
        <w:lastRenderedPageBreak/>
        <w:t xml:space="preserve">- تعویض باتری </w:t>
      </w:r>
      <w:r w:rsidRPr="00EF038B">
        <w:rPr>
          <w:rFonts w:cs="B Nazanin"/>
          <w:sz w:val="24"/>
          <w:szCs w:val="24"/>
          <w:lang w:bidi="fa-IR"/>
        </w:rPr>
        <w:t>UPS</w:t>
      </w:r>
      <w:r w:rsidRPr="00EF038B">
        <w:rPr>
          <w:rFonts w:cs="B Nazanin" w:hint="cs"/>
          <w:sz w:val="24"/>
          <w:szCs w:val="24"/>
          <w:rtl/>
          <w:lang w:bidi="fa-IR"/>
        </w:rPr>
        <w:t xml:space="preserve"> برای سه مرکز حکیمیه، ارشاد، احمدی و تهیه کابل بک تو بک برای استفاده بیشتر از دستگاه </w:t>
      </w:r>
      <w:r w:rsidRPr="00EF038B">
        <w:rPr>
          <w:rFonts w:cs="B Nazanin"/>
          <w:sz w:val="24"/>
          <w:szCs w:val="24"/>
          <w:lang w:bidi="fa-IR"/>
        </w:rPr>
        <w:t>UPS</w:t>
      </w:r>
      <w:r w:rsidRPr="00EF038B">
        <w:rPr>
          <w:rFonts w:cs="B Nazanin" w:hint="cs"/>
          <w:sz w:val="24"/>
          <w:szCs w:val="24"/>
          <w:rtl/>
          <w:lang w:bidi="fa-IR"/>
        </w:rPr>
        <w:t xml:space="preserve"> مرکز دگمه چی</w:t>
      </w:r>
    </w:p>
    <w:p w14:paraId="20AECC47" w14:textId="77777777" w:rsidR="00EF038B" w:rsidRPr="00EF038B" w:rsidRDefault="00EF038B" w:rsidP="00EF038B">
      <w:pPr>
        <w:bidi/>
        <w:jc w:val="both"/>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 xml:space="preserve"> </w:t>
      </w:r>
      <w:r w:rsidRPr="00EF038B">
        <w:rPr>
          <w:rFonts w:cs="B Nazanin"/>
          <w:sz w:val="24"/>
          <w:szCs w:val="24"/>
          <w:rtl/>
          <w:lang w:bidi="fa-IR"/>
        </w:rPr>
        <w:t>تعم</w:t>
      </w:r>
      <w:r w:rsidRPr="00EF038B">
        <w:rPr>
          <w:rFonts w:cs="B Nazanin" w:hint="cs"/>
          <w:sz w:val="24"/>
          <w:szCs w:val="24"/>
          <w:rtl/>
          <w:lang w:bidi="fa-IR"/>
        </w:rPr>
        <w:t>ی</w:t>
      </w:r>
      <w:r w:rsidRPr="00EF038B">
        <w:rPr>
          <w:rFonts w:cs="B Nazanin" w:hint="eastAsia"/>
          <w:sz w:val="24"/>
          <w:szCs w:val="24"/>
          <w:rtl/>
          <w:lang w:bidi="fa-IR"/>
        </w:rPr>
        <w:t>ر</w:t>
      </w:r>
      <w:r w:rsidRPr="00EF038B">
        <w:rPr>
          <w:rFonts w:cs="B Nazanin"/>
          <w:sz w:val="24"/>
          <w:szCs w:val="24"/>
          <w:rtl/>
          <w:lang w:bidi="fa-IR"/>
        </w:rPr>
        <w:t xml:space="preserve"> م</w:t>
      </w:r>
      <w:r w:rsidRPr="00EF038B">
        <w:rPr>
          <w:rFonts w:cs="B Nazanin" w:hint="cs"/>
          <w:sz w:val="24"/>
          <w:szCs w:val="24"/>
          <w:rtl/>
          <w:lang w:bidi="fa-IR"/>
        </w:rPr>
        <w:t>ی</w:t>
      </w:r>
      <w:r w:rsidRPr="00EF038B">
        <w:rPr>
          <w:rFonts w:cs="B Nazanin" w:hint="eastAsia"/>
          <w:sz w:val="24"/>
          <w:szCs w:val="24"/>
          <w:rtl/>
          <w:lang w:bidi="fa-IR"/>
        </w:rPr>
        <w:t>کروسکوپ‌ها</w:t>
      </w:r>
      <w:r w:rsidRPr="00EF038B">
        <w:rPr>
          <w:rFonts w:cs="B Nazanin"/>
          <w:sz w:val="24"/>
          <w:szCs w:val="24"/>
          <w:rtl/>
          <w:lang w:bidi="fa-IR"/>
        </w:rPr>
        <w:t xml:space="preserve"> و جابجا</w:t>
      </w:r>
      <w:r w:rsidRPr="00EF038B">
        <w:rPr>
          <w:rFonts w:cs="B Nazanin" w:hint="cs"/>
          <w:sz w:val="24"/>
          <w:szCs w:val="24"/>
          <w:rtl/>
          <w:lang w:bidi="fa-IR"/>
        </w:rPr>
        <w:t>یی</w:t>
      </w:r>
      <w:r w:rsidRPr="00EF038B">
        <w:rPr>
          <w:rFonts w:cs="B Nazanin"/>
          <w:sz w:val="24"/>
          <w:szCs w:val="24"/>
          <w:rtl/>
          <w:lang w:bidi="fa-IR"/>
        </w:rPr>
        <w:t xml:space="preserve"> تجه</w:t>
      </w:r>
      <w:r w:rsidRPr="00EF038B">
        <w:rPr>
          <w:rFonts w:cs="B Nazanin" w:hint="cs"/>
          <w:sz w:val="24"/>
          <w:szCs w:val="24"/>
          <w:rtl/>
          <w:lang w:bidi="fa-IR"/>
        </w:rPr>
        <w:t>ی</w:t>
      </w:r>
      <w:r w:rsidRPr="00EF038B">
        <w:rPr>
          <w:rFonts w:cs="B Nazanin" w:hint="eastAsia"/>
          <w:sz w:val="24"/>
          <w:szCs w:val="24"/>
          <w:rtl/>
          <w:lang w:bidi="fa-IR"/>
        </w:rPr>
        <w:t>زات</w:t>
      </w:r>
      <w:r w:rsidRPr="00EF038B">
        <w:rPr>
          <w:rFonts w:cs="B Nazanin"/>
          <w:sz w:val="24"/>
          <w:szCs w:val="24"/>
          <w:rtl/>
          <w:lang w:bidi="fa-IR"/>
        </w:rPr>
        <w:t xml:space="preserve"> مازاد به مراکز ن</w:t>
      </w:r>
      <w:r w:rsidRPr="00EF038B">
        <w:rPr>
          <w:rFonts w:cs="B Nazanin" w:hint="cs"/>
          <w:sz w:val="24"/>
          <w:szCs w:val="24"/>
          <w:rtl/>
          <w:lang w:bidi="fa-IR"/>
        </w:rPr>
        <w:t>ی</w:t>
      </w:r>
      <w:r w:rsidRPr="00EF038B">
        <w:rPr>
          <w:rFonts w:cs="B Nazanin" w:hint="eastAsia"/>
          <w:sz w:val="24"/>
          <w:szCs w:val="24"/>
          <w:rtl/>
          <w:lang w:bidi="fa-IR"/>
        </w:rPr>
        <w:t>ازمند</w:t>
      </w:r>
      <w:r w:rsidRPr="00EF038B">
        <w:rPr>
          <w:rFonts w:cs="B Nazanin"/>
          <w:sz w:val="24"/>
          <w:szCs w:val="24"/>
          <w:rtl/>
          <w:lang w:bidi="fa-IR"/>
        </w:rPr>
        <w:t xml:space="preserve"> به‌</w:t>
      </w:r>
      <w:r w:rsidRPr="00EF038B">
        <w:rPr>
          <w:rFonts w:cs="B Nazanin" w:hint="cs"/>
          <w:sz w:val="24"/>
          <w:szCs w:val="24"/>
          <w:rtl/>
          <w:lang w:bidi="fa-IR"/>
        </w:rPr>
        <w:t xml:space="preserve"> </w:t>
      </w:r>
      <w:r w:rsidRPr="00EF038B">
        <w:rPr>
          <w:rFonts w:cs="B Nazanin"/>
          <w:sz w:val="24"/>
          <w:szCs w:val="24"/>
          <w:rtl/>
          <w:lang w:bidi="fa-IR"/>
        </w:rPr>
        <w:t>منظور جلوگ</w:t>
      </w:r>
      <w:r w:rsidRPr="00EF038B">
        <w:rPr>
          <w:rFonts w:cs="B Nazanin" w:hint="cs"/>
          <w:sz w:val="24"/>
          <w:szCs w:val="24"/>
          <w:rtl/>
          <w:lang w:bidi="fa-IR"/>
        </w:rPr>
        <w:t>ی</w:t>
      </w:r>
      <w:r w:rsidRPr="00EF038B">
        <w:rPr>
          <w:rFonts w:cs="B Nazanin" w:hint="eastAsia"/>
          <w:sz w:val="24"/>
          <w:szCs w:val="24"/>
          <w:rtl/>
          <w:lang w:bidi="fa-IR"/>
        </w:rPr>
        <w:t>ر</w:t>
      </w:r>
      <w:r w:rsidRPr="00EF038B">
        <w:rPr>
          <w:rFonts w:cs="B Nazanin" w:hint="cs"/>
          <w:sz w:val="24"/>
          <w:szCs w:val="24"/>
          <w:rtl/>
          <w:lang w:bidi="fa-IR"/>
        </w:rPr>
        <w:t>ی</w:t>
      </w:r>
      <w:r w:rsidRPr="00EF038B">
        <w:rPr>
          <w:rFonts w:cs="B Nazanin"/>
          <w:sz w:val="24"/>
          <w:szCs w:val="24"/>
          <w:rtl/>
          <w:lang w:bidi="fa-IR"/>
        </w:rPr>
        <w:t xml:space="preserve"> ازهز</w:t>
      </w:r>
      <w:r w:rsidRPr="00EF038B">
        <w:rPr>
          <w:rFonts w:cs="B Nazanin" w:hint="cs"/>
          <w:sz w:val="24"/>
          <w:szCs w:val="24"/>
          <w:rtl/>
          <w:lang w:bidi="fa-IR"/>
        </w:rPr>
        <w:t>ی</w:t>
      </w:r>
      <w:r w:rsidRPr="00EF038B">
        <w:rPr>
          <w:rFonts w:cs="B Nazanin" w:hint="eastAsia"/>
          <w:sz w:val="24"/>
          <w:szCs w:val="24"/>
          <w:rtl/>
          <w:lang w:bidi="fa-IR"/>
        </w:rPr>
        <w:t>نه‌ها</w:t>
      </w:r>
      <w:r w:rsidRPr="00EF038B">
        <w:rPr>
          <w:rFonts w:cs="B Nazanin" w:hint="cs"/>
          <w:sz w:val="24"/>
          <w:szCs w:val="24"/>
          <w:rtl/>
          <w:lang w:bidi="fa-IR"/>
        </w:rPr>
        <w:t>ی</w:t>
      </w:r>
      <w:r w:rsidRPr="00EF038B">
        <w:rPr>
          <w:rFonts w:cs="B Nazanin"/>
          <w:sz w:val="24"/>
          <w:szCs w:val="24"/>
          <w:rtl/>
          <w:lang w:bidi="fa-IR"/>
        </w:rPr>
        <w:t xml:space="preserve"> اضاف</w:t>
      </w:r>
      <w:r w:rsidRPr="00EF038B">
        <w:rPr>
          <w:rFonts w:cs="B Nazanin" w:hint="cs"/>
          <w:sz w:val="24"/>
          <w:szCs w:val="24"/>
          <w:rtl/>
          <w:lang w:bidi="fa-IR"/>
        </w:rPr>
        <w:t>ی</w:t>
      </w:r>
      <w:r w:rsidRPr="00EF038B">
        <w:rPr>
          <w:rFonts w:cs="B Nazanin"/>
          <w:sz w:val="24"/>
          <w:szCs w:val="24"/>
          <w:rtl/>
          <w:lang w:bidi="fa-IR"/>
        </w:rPr>
        <w:t xml:space="preserve"> </w:t>
      </w:r>
      <w:r w:rsidRPr="00EF038B">
        <w:rPr>
          <w:rFonts w:cs="B Nazanin" w:hint="cs"/>
          <w:sz w:val="24"/>
          <w:szCs w:val="24"/>
          <w:rtl/>
          <w:lang w:bidi="fa-IR"/>
        </w:rPr>
        <w:t xml:space="preserve">و </w:t>
      </w:r>
      <w:r w:rsidRPr="00EF038B">
        <w:rPr>
          <w:rFonts w:cs="B Nazanin"/>
          <w:sz w:val="24"/>
          <w:szCs w:val="24"/>
          <w:rtl/>
          <w:lang w:bidi="fa-IR"/>
        </w:rPr>
        <w:t>افزا</w:t>
      </w:r>
      <w:r w:rsidRPr="00EF038B">
        <w:rPr>
          <w:rFonts w:cs="B Nazanin" w:hint="cs"/>
          <w:sz w:val="24"/>
          <w:szCs w:val="24"/>
          <w:rtl/>
          <w:lang w:bidi="fa-IR"/>
        </w:rPr>
        <w:t>ی</w:t>
      </w:r>
      <w:r w:rsidRPr="00EF038B">
        <w:rPr>
          <w:rFonts w:cs="B Nazanin" w:hint="eastAsia"/>
          <w:sz w:val="24"/>
          <w:szCs w:val="24"/>
          <w:rtl/>
          <w:lang w:bidi="fa-IR"/>
        </w:rPr>
        <w:t>ش</w:t>
      </w:r>
      <w:r w:rsidRPr="00EF038B">
        <w:rPr>
          <w:rFonts w:cs="B Nazanin"/>
          <w:sz w:val="24"/>
          <w:szCs w:val="24"/>
          <w:rtl/>
          <w:lang w:bidi="fa-IR"/>
        </w:rPr>
        <w:t xml:space="preserve"> بهره‌</w:t>
      </w:r>
      <w:r w:rsidRPr="00EF038B">
        <w:rPr>
          <w:rFonts w:cs="B Nazanin" w:hint="cs"/>
          <w:sz w:val="24"/>
          <w:szCs w:val="24"/>
          <w:rtl/>
          <w:lang w:bidi="fa-IR"/>
        </w:rPr>
        <w:t xml:space="preserve"> </w:t>
      </w:r>
      <w:r w:rsidRPr="00EF038B">
        <w:rPr>
          <w:rFonts w:cs="B Nazanin"/>
          <w:sz w:val="24"/>
          <w:szCs w:val="24"/>
          <w:rtl/>
          <w:lang w:bidi="fa-IR"/>
        </w:rPr>
        <w:t>ور</w:t>
      </w:r>
      <w:r w:rsidRPr="00EF038B">
        <w:rPr>
          <w:rFonts w:cs="B Nazanin" w:hint="cs"/>
          <w:sz w:val="24"/>
          <w:szCs w:val="24"/>
          <w:rtl/>
          <w:lang w:bidi="fa-IR"/>
        </w:rPr>
        <w:t xml:space="preserve">ی </w:t>
      </w:r>
    </w:p>
    <w:p w14:paraId="6CDF81A7" w14:textId="77777777" w:rsidR="00EF038B" w:rsidRPr="00EF038B" w:rsidRDefault="00EF038B" w:rsidP="00EF038B">
      <w:pPr>
        <w:bidi/>
        <w:jc w:val="both"/>
        <w:rPr>
          <w:rFonts w:cs="B Nazanin"/>
          <w:sz w:val="24"/>
          <w:szCs w:val="24"/>
          <w:rtl/>
          <w:lang w:bidi="fa-IR"/>
        </w:rPr>
      </w:pPr>
      <w:r w:rsidRPr="00EF038B">
        <w:rPr>
          <w:rFonts w:cs="B Nazanin"/>
          <w:sz w:val="24"/>
          <w:szCs w:val="24"/>
          <w:lang w:bidi="fa-IR"/>
        </w:rPr>
        <w:t>-</w:t>
      </w:r>
      <w:r w:rsidRPr="00EF038B">
        <w:rPr>
          <w:rFonts w:cs="B Nazanin" w:hint="cs"/>
          <w:sz w:val="24"/>
          <w:szCs w:val="24"/>
          <w:rtl/>
          <w:lang w:bidi="fa-IR"/>
        </w:rPr>
        <w:t xml:space="preserve"> </w:t>
      </w:r>
      <w:r w:rsidRPr="00EF038B">
        <w:rPr>
          <w:rFonts w:cs="B Nazanin"/>
          <w:sz w:val="24"/>
          <w:szCs w:val="24"/>
          <w:lang w:bidi="fa-IR"/>
        </w:rPr>
        <w:t xml:space="preserve"> </w:t>
      </w:r>
      <w:r w:rsidRPr="00EF038B">
        <w:rPr>
          <w:rFonts w:cs="B Nazanin"/>
          <w:sz w:val="24"/>
          <w:szCs w:val="24"/>
          <w:rtl/>
          <w:lang w:bidi="fa-IR"/>
        </w:rPr>
        <w:t>انتقال آزم</w:t>
      </w:r>
      <w:r w:rsidRPr="00EF038B">
        <w:rPr>
          <w:rFonts w:cs="B Nazanin" w:hint="cs"/>
          <w:sz w:val="24"/>
          <w:szCs w:val="24"/>
          <w:rtl/>
          <w:lang w:bidi="fa-IR"/>
        </w:rPr>
        <w:t>ایشات</w:t>
      </w:r>
      <w:r w:rsidRPr="00EF038B">
        <w:rPr>
          <w:rFonts w:cs="B Nazanin"/>
          <w:sz w:val="24"/>
          <w:szCs w:val="24"/>
          <w:rtl/>
          <w:lang w:bidi="fa-IR"/>
        </w:rPr>
        <w:t xml:space="preserve"> ب</w:t>
      </w:r>
      <w:r w:rsidRPr="00EF038B">
        <w:rPr>
          <w:rFonts w:cs="B Nazanin" w:hint="cs"/>
          <w:sz w:val="24"/>
          <w:szCs w:val="24"/>
          <w:rtl/>
          <w:lang w:bidi="fa-IR"/>
        </w:rPr>
        <w:t>ی</w:t>
      </w:r>
      <w:r w:rsidRPr="00EF038B">
        <w:rPr>
          <w:rFonts w:cs="B Nazanin" w:hint="eastAsia"/>
          <w:sz w:val="24"/>
          <w:szCs w:val="24"/>
          <w:rtl/>
          <w:lang w:bidi="fa-IR"/>
        </w:rPr>
        <w:t>وش</w:t>
      </w:r>
      <w:r w:rsidRPr="00EF038B">
        <w:rPr>
          <w:rFonts w:cs="B Nazanin" w:hint="cs"/>
          <w:sz w:val="24"/>
          <w:szCs w:val="24"/>
          <w:rtl/>
          <w:lang w:bidi="fa-IR"/>
        </w:rPr>
        <w:t>ی</w:t>
      </w:r>
      <w:r w:rsidRPr="00EF038B">
        <w:rPr>
          <w:rFonts w:cs="B Nazanin" w:hint="eastAsia"/>
          <w:sz w:val="24"/>
          <w:szCs w:val="24"/>
          <w:rtl/>
          <w:lang w:bidi="fa-IR"/>
        </w:rPr>
        <w:t>م</w:t>
      </w:r>
      <w:r w:rsidRPr="00EF038B">
        <w:rPr>
          <w:rFonts w:cs="B Nazanin" w:hint="cs"/>
          <w:sz w:val="24"/>
          <w:szCs w:val="24"/>
          <w:rtl/>
          <w:lang w:bidi="fa-IR"/>
        </w:rPr>
        <w:t>ی</w:t>
      </w:r>
      <w:r w:rsidRPr="00EF038B">
        <w:rPr>
          <w:rFonts w:cs="B Nazanin"/>
          <w:sz w:val="24"/>
          <w:szCs w:val="24"/>
          <w:rtl/>
          <w:lang w:bidi="fa-IR"/>
        </w:rPr>
        <w:t xml:space="preserve"> مرکز حک</w:t>
      </w:r>
      <w:r w:rsidRPr="00EF038B">
        <w:rPr>
          <w:rFonts w:cs="B Nazanin" w:hint="cs"/>
          <w:sz w:val="24"/>
          <w:szCs w:val="24"/>
          <w:rtl/>
          <w:lang w:bidi="fa-IR"/>
        </w:rPr>
        <w:t>ی</w:t>
      </w:r>
      <w:r w:rsidRPr="00EF038B">
        <w:rPr>
          <w:rFonts w:cs="B Nazanin" w:hint="eastAsia"/>
          <w:sz w:val="24"/>
          <w:szCs w:val="24"/>
          <w:rtl/>
          <w:lang w:bidi="fa-IR"/>
        </w:rPr>
        <w:t>م</w:t>
      </w:r>
      <w:r w:rsidRPr="00EF038B">
        <w:rPr>
          <w:rFonts w:cs="B Nazanin" w:hint="cs"/>
          <w:sz w:val="24"/>
          <w:szCs w:val="24"/>
          <w:rtl/>
          <w:lang w:bidi="fa-IR"/>
        </w:rPr>
        <w:t>ی</w:t>
      </w:r>
      <w:r w:rsidRPr="00EF038B">
        <w:rPr>
          <w:rFonts w:cs="B Nazanin" w:hint="eastAsia"/>
          <w:sz w:val="24"/>
          <w:szCs w:val="24"/>
          <w:rtl/>
          <w:lang w:bidi="fa-IR"/>
        </w:rPr>
        <w:t>ه</w:t>
      </w:r>
      <w:r w:rsidRPr="00EF038B">
        <w:rPr>
          <w:rFonts w:cs="B Nazanin"/>
          <w:sz w:val="24"/>
          <w:szCs w:val="24"/>
          <w:rtl/>
          <w:lang w:bidi="fa-IR"/>
        </w:rPr>
        <w:t xml:space="preserve"> به مرکز دگمه‌چ</w:t>
      </w:r>
      <w:r w:rsidRPr="00EF038B">
        <w:rPr>
          <w:rFonts w:cs="B Nazanin" w:hint="cs"/>
          <w:sz w:val="24"/>
          <w:szCs w:val="24"/>
          <w:rtl/>
          <w:lang w:bidi="fa-IR"/>
        </w:rPr>
        <w:t>ی</w:t>
      </w:r>
      <w:r w:rsidRPr="00EF038B">
        <w:rPr>
          <w:rFonts w:cs="B Nazanin"/>
          <w:sz w:val="24"/>
          <w:szCs w:val="24"/>
          <w:rtl/>
          <w:lang w:bidi="fa-IR"/>
        </w:rPr>
        <w:t xml:space="preserve"> به دل</w:t>
      </w:r>
      <w:r w:rsidRPr="00EF038B">
        <w:rPr>
          <w:rFonts w:cs="B Nazanin" w:hint="cs"/>
          <w:sz w:val="24"/>
          <w:szCs w:val="24"/>
          <w:rtl/>
          <w:lang w:bidi="fa-IR"/>
        </w:rPr>
        <w:t>ی</w:t>
      </w:r>
      <w:r w:rsidRPr="00EF038B">
        <w:rPr>
          <w:rFonts w:cs="B Nazanin" w:hint="eastAsia"/>
          <w:sz w:val="24"/>
          <w:szCs w:val="24"/>
          <w:rtl/>
          <w:lang w:bidi="fa-IR"/>
        </w:rPr>
        <w:t>ل</w:t>
      </w:r>
      <w:r w:rsidRPr="00EF038B">
        <w:rPr>
          <w:rFonts w:cs="B Nazanin"/>
          <w:sz w:val="24"/>
          <w:szCs w:val="24"/>
          <w:rtl/>
          <w:lang w:bidi="fa-IR"/>
        </w:rPr>
        <w:t xml:space="preserve"> فرسودگ</w:t>
      </w:r>
      <w:r w:rsidRPr="00EF038B">
        <w:rPr>
          <w:rFonts w:cs="B Nazanin" w:hint="cs"/>
          <w:sz w:val="24"/>
          <w:szCs w:val="24"/>
          <w:rtl/>
          <w:lang w:bidi="fa-IR"/>
        </w:rPr>
        <w:t>ی</w:t>
      </w:r>
      <w:r w:rsidRPr="00EF038B">
        <w:rPr>
          <w:rFonts w:cs="B Nazanin"/>
          <w:sz w:val="24"/>
          <w:szCs w:val="24"/>
          <w:rtl/>
          <w:lang w:bidi="fa-IR"/>
        </w:rPr>
        <w:t xml:space="preserve"> دستگاه و جلوگ</w:t>
      </w:r>
      <w:r w:rsidRPr="00EF038B">
        <w:rPr>
          <w:rFonts w:cs="B Nazanin" w:hint="cs"/>
          <w:sz w:val="24"/>
          <w:szCs w:val="24"/>
          <w:rtl/>
          <w:lang w:bidi="fa-IR"/>
        </w:rPr>
        <w:t>ی</w:t>
      </w:r>
      <w:r w:rsidRPr="00EF038B">
        <w:rPr>
          <w:rFonts w:cs="B Nazanin" w:hint="eastAsia"/>
          <w:sz w:val="24"/>
          <w:szCs w:val="24"/>
          <w:rtl/>
          <w:lang w:bidi="fa-IR"/>
        </w:rPr>
        <w:t>ر</w:t>
      </w:r>
      <w:r w:rsidRPr="00EF038B">
        <w:rPr>
          <w:rFonts w:cs="B Nazanin" w:hint="cs"/>
          <w:sz w:val="24"/>
          <w:szCs w:val="24"/>
          <w:rtl/>
          <w:lang w:bidi="fa-IR"/>
        </w:rPr>
        <w:t>ی</w:t>
      </w:r>
      <w:r w:rsidRPr="00EF038B">
        <w:rPr>
          <w:rFonts w:cs="B Nazanin"/>
          <w:sz w:val="24"/>
          <w:szCs w:val="24"/>
          <w:rtl/>
          <w:lang w:bidi="fa-IR"/>
        </w:rPr>
        <w:t xml:space="preserve"> ازهز</w:t>
      </w:r>
      <w:r w:rsidRPr="00EF038B">
        <w:rPr>
          <w:rFonts w:cs="B Nazanin" w:hint="cs"/>
          <w:sz w:val="24"/>
          <w:szCs w:val="24"/>
          <w:rtl/>
          <w:lang w:bidi="fa-IR"/>
        </w:rPr>
        <w:t>ی</w:t>
      </w:r>
      <w:r w:rsidRPr="00EF038B">
        <w:rPr>
          <w:rFonts w:cs="B Nazanin" w:hint="eastAsia"/>
          <w:sz w:val="24"/>
          <w:szCs w:val="24"/>
          <w:rtl/>
          <w:lang w:bidi="fa-IR"/>
        </w:rPr>
        <w:t>نه‌ها</w:t>
      </w:r>
      <w:r w:rsidRPr="00EF038B">
        <w:rPr>
          <w:rFonts w:cs="B Nazanin" w:hint="cs"/>
          <w:sz w:val="24"/>
          <w:szCs w:val="24"/>
          <w:rtl/>
          <w:lang w:bidi="fa-IR"/>
        </w:rPr>
        <w:t>ی</w:t>
      </w:r>
      <w:r w:rsidRPr="00EF038B">
        <w:rPr>
          <w:rFonts w:cs="B Nazanin"/>
          <w:sz w:val="24"/>
          <w:szCs w:val="24"/>
          <w:rtl/>
          <w:lang w:bidi="fa-IR"/>
        </w:rPr>
        <w:t xml:space="preserve"> اضاف</w:t>
      </w:r>
      <w:r w:rsidRPr="00EF038B">
        <w:rPr>
          <w:rFonts w:cs="B Nazanin" w:hint="cs"/>
          <w:sz w:val="24"/>
          <w:szCs w:val="24"/>
          <w:rtl/>
          <w:lang w:bidi="fa-IR"/>
        </w:rPr>
        <w:t>ی</w:t>
      </w:r>
    </w:p>
    <w:p w14:paraId="557DD6E8" w14:textId="77777777" w:rsidR="00EF038B" w:rsidRPr="00EF038B" w:rsidRDefault="00EF038B" w:rsidP="00EF038B">
      <w:pPr>
        <w:bidi/>
        <w:jc w:val="both"/>
        <w:rPr>
          <w:rFonts w:cs="B Nazanin"/>
          <w:sz w:val="24"/>
          <w:szCs w:val="24"/>
          <w:rtl/>
          <w:lang w:bidi="fa-IR"/>
        </w:rPr>
      </w:pPr>
      <w:r w:rsidRPr="00EF038B">
        <w:rPr>
          <w:rFonts w:cs="B Nazanin" w:hint="cs"/>
          <w:sz w:val="24"/>
          <w:szCs w:val="24"/>
          <w:rtl/>
          <w:lang w:bidi="fa-IR"/>
        </w:rPr>
        <w:t>- تعمیر</w:t>
      </w:r>
      <w:r w:rsidRPr="00EF038B">
        <w:rPr>
          <w:rFonts w:cs="B Nazanin"/>
          <w:sz w:val="24"/>
          <w:szCs w:val="24"/>
          <w:rtl/>
          <w:lang w:bidi="fa-IR"/>
        </w:rPr>
        <w:t xml:space="preserve"> مهرها</w:t>
      </w:r>
      <w:r w:rsidRPr="00EF038B">
        <w:rPr>
          <w:rFonts w:cs="B Nazanin" w:hint="cs"/>
          <w:sz w:val="24"/>
          <w:szCs w:val="24"/>
          <w:rtl/>
          <w:lang w:bidi="fa-IR"/>
        </w:rPr>
        <w:t>ی</w:t>
      </w:r>
      <w:r w:rsidRPr="00EF038B">
        <w:rPr>
          <w:rFonts w:cs="B Nazanin"/>
          <w:sz w:val="24"/>
          <w:szCs w:val="24"/>
          <w:rtl/>
          <w:lang w:bidi="fa-IR"/>
        </w:rPr>
        <w:t xml:space="preserve"> برجسته مورد ن</w:t>
      </w:r>
      <w:r w:rsidRPr="00EF038B">
        <w:rPr>
          <w:rFonts w:cs="B Nazanin" w:hint="cs"/>
          <w:sz w:val="24"/>
          <w:szCs w:val="24"/>
          <w:rtl/>
          <w:lang w:bidi="fa-IR"/>
        </w:rPr>
        <w:t>ی</w:t>
      </w:r>
      <w:r w:rsidRPr="00EF038B">
        <w:rPr>
          <w:rFonts w:cs="B Nazanin" w:hint="eastAsia"/>
          <w:sz w:val="24"/>
          <w:szCs w:val="24"/>
          <w:rtl/>
          <w:lang w:bidi="fa-IR"/>
        </w:rPr>
        <w:t>از</w:t>
      </w:r>
      <w:r w:rsidRPr="00EF038B">
        <w:rPr>
          <w:rFonts w:cs="B Nazanin"/>
          <w:sz w:val="24"/>
          <w:szCs w:val="24"/>
          <w:rtl/>
          <w:lang w:bidi="fa-IR"/>
        </w:rPr>
        <w:t xml:space="preserve"> برا</w:t>
      </w:r>
      <w:r w:rsidRPr="00EF038B">
        <w:rPr>
          <w:rFonts w:cs="B Nazanin" w:hint="cs"/>
          <w:sz w:val="24"/>
          <w:szCs w:val="24"/>
          <w:rtl/>
          <w:lang w:bidi="fa-IR"/>
        </w:rPr>
        <w:t>ی</w:t>
      </w:r>
      <w:r w:rsidRPr="00EF038B">
        <w:rPr>
          <w:rFonts w:cs="B Nazanin"/>
          <w:sz w:val="24"/>
          <w:szCs w:val="24"/>
          <w:rtl/>
          <w:lang w:bidi="fa-IR"/>
        </w:rPr>
        <w:t xml:space="preserve"> آزما</w:t>
      </w:r>
      <w:r w:rsidRPr="00EF038B">
        <w:rPr>
          <w:rFonts w:cs="B Nazanin" w:hint="cs"/>
          <w:sz w:val="24"/>
          <w:szCs w:val="24"/>
          <w:rtl/>
          <w:lang w:bidi="fa-IR"/>
        </w:rPr>
        <w:t>ی</w:t>
      </w:r>
      <w:r w:rsidRPr="00EF038B">
        <w:rPr>
          <w:rFonts w:cs="B Nazanin" w:hint="eastAsia"/>
          <w:sz w:val="24"/>
          <w:szCs w:val="24"/>
          <w:rtl/>
          <w:lang w:bidi="fa-IR"/>
        </w:rPr>
        <w:t>ش‌ها</w:t>
      </w:r>
      <w:r w:rsidRPr="00EF038B">
        <w:rPr>
          <w:rFonts w:cs="B Nazanin" w:hint="cs"/>
          <w:sz w:val="24"/>
          <w:szCs w:val="24"/>
          <w:rtl/>
          <w:lang w:bidi="fa-IR"/>
        </w:rPr>
        <w:t>ی</w:t>
      </w:r>
      <w:r w:rsidRPr="00EF038B">
        <w:rPr>
          <w:rFonts w:cs="B Nazanin"/>
          <w:sz w:val="24"/>
          <w:szCs w:val="24"/>
          <w:rtl/>
          <w:lang w:bidi="fa-IR"/>
        </w:rPr>
        <w:t xml:space="preserve"> ازدواج</w:t>
      </w:r>
    </w:p>
    <w:p w14:paraId="57AA6A35" w14:textId="1009A318" w:rsidR="00EF038B" w:rsidRPr="00EF038B" w:rsidRDefault="00CE7C8B" w:rsidP="00EF038B">
      <w:pPr>
        <w:bidi/>
        <w:jc w:val="both"/>
        <w:rPr>
          <w:rFonts w:cs="B Nazanin"/>
          <w:sz w:val="24"/>
          <w:szCs w:val="24"/>
          <w:rtl/>
          <w:lang w:bidi="fa-IR"/>
        </w:rPr>
      </w:pPr>
      <w:r>
        <w:rPr>
          <w:rFonts w:cs="B Nazanin" w:hint="cs"/>
          <w:sz w:val="24"/>
          <w:szCs w:val="24"/>
          <w:rtl/>
          <w:lang w:bidi="fa-IR"/>
        </w:rPr>
        <w:t xml:space="preserve">4. </w:t>
      </w:r>
      <w:r w:rsidR="00EF038B" w:rsidRPr="00EF038B">
        <w:rPr>
          <w:rFonts w:cs="B Nazanin" w:hint="cs"/>
          <w:sz w:val="24"/>
          <w:szCs w:val="24"/>
          <w:rtl/>
          <w:lang w:bidi="fa-IR"/>
        </w:rPr>
        <w:t xml:space="preserve"> </w:t>
      </w:r>
      <w:r w:rsidR="00EF038B" w:rsidRPr="00EF038B">
        <w:rPr>
          <w:rFonts w:cs="B Nazanin"/>
          <w:sz w:val="24"/>
          <w:szCs w:val="24"/>
          <w:lang w:bidi="fa-IR"/>
        </w:rPr>
        <w:t xml:space="preserve"> </w:t>
      </w:r>
      <w:r w:rsidR="00EF038B" w:rsidRPr="00EF038B">
        <w:rPr>
          <w:rFonts w:cs="B Nazanin"/>
          <w:sz w:val="24"/>
          <w:szCs w:val="24"/>
          <w:rtl/>
          <w:lang w:bidi="fa-IR"/>
        </w:rPr>
        <w:t>ارتقا</w:t>
      </w:r>
      <w:r w:rsidR="00EF038B" w:rsidRPr="00EF038B">
        <w:rPr>
          <w:rFonts w:cs="B Nazanin" w:hint="cs"/>
          <w:sz w:val="24"/>
          <w:szCs w:val="24"/>
          <w:rtl/>
          <w:lang w:bidi="fa-IR"/>
        </w:rPr>
        <w:t>ی</w:t>
      </w:r>
      <w:r w:rsidR="00EF038B" w:rsidRPr="00EF038B">
        <w:rPr>
          <w:rFonts w:cs="B Nazanin"/>
          <w:sz w:val="24"/>
          <w:szCs w:val="24"/>
          <w:rtl/>
          <w:lang w:bidi="fa-IR"/>
        </w:rPr>
        <w:t xml:space="preserve"> نظارت، پا</w:t>
      </w:r>
      <w:r w:rsidR="00EF038B" w:rsidRPr="00EF038B">
        <w:rPr>
          <w:rFonts w:cs="B Nazanin" w:hint="cs"/>
          <w:sz w:val="24"/>
          <w:szCs w:val="24"/>
          <w:rtl/>
          <w:lang w:bidi="fa-IR"/>
        </w:rPr>
        <w:t>ی</w:t>
      </w:r>
      <w:r w:rsidR="00EF038B" w:rsidRPr="00EF038B">
        <w:rPr>
          <w:rFonts w:cs="B Nazanin" w:hint="eastAsia"/>
          <w:sz w:val="24"/>
          <w:szCs w:val="24"/>
          <w:rtl/>
          <w:lang w:bidi="fa-IR"/>
        </w:rPr>
        <w:t>ش</w:t>
      </w:r>
      <w:r w:rsidR="00EF038B" w:rsidRPr="00EF038B">
        <w:rPr>
          <w:rFonts w:cs="B Nazanin"/>
          <w:sz w:val="24"/>
          <w:szCs w:val="24"/>
          <w:rtl/>
          <w:lang w:bidi="fa-IR"/>
        </w:rPr>
        <w:t xml:space="preserve"> مستمر و بهبود فرآ</w:t>
      </w:r>
      <w:r w:rsidR="00EF038B" w:rsidRPr="00EF038B">
        <w:rPr>
          <w:rFonts w:cs="B Nazanin" w:hint="cs"/>
          <w:sz w:val="24"/>
          <w:szCs w:val="24"/>
          <w:rtl/>
          <w:lang w:bidi="fa-IR"/>
        </w:rPr>
        <w:t>ی</w:t>
      </w:r>
      <w:r w:rsidR="00EF038B" w:rsidRPr="00EF038B">
        <w:rPr>
          <w:rFonts w:cs="B Nazanin" w:hint="eastAsia"/>
          <w:sz w:val="24"/>
          <w:szCs w:val="24"/>
          <w:rtl/>
          <w:lang w:bidi="fa-IR"/>
        </w:rPr>
        <w:t>ندها</w:t>
      </w:r>
      <w:r w:rsidR="00EF038B" w:rsidRPr="00EF038B">
        <w:rPr>
          <w:rFonts w:cs="B Nazanin"/>
          <w:sz w:val="24"/>
          <w:szCs w:val="24"/>
          <w:lang w:bidi="fa-IR"/>
        </w:rPr>
        <w:t xml:space="preserve">  </w:t>
      </w:r>
    </w:p>
    <w:p w14:paraId="3FB94A9F" w14:textId="77777777" w:rsidR="00EF038B" w:rsidRPr="00EF038B" w:rsidRDefault="00EF038B" w:rsidP="00EF038B">
      <w:pPr>
        <w:bidi/>
        <w:jc w:val="both"/>
        <w:rPr>
          <w:rFonts w:cs="B Nazanin"/>
          <w:sz w:val="24"/>
          <w:szCs w:val="24"/>
          <w:rtl/>
          <w:lang w:bidi="fa-IR"/>
        </w:rPr>
      </w:pPr>
      <w:r w:rsidRPr="00EF038B">
        <w:rPr>
          <w:rFonts w:cs="B Nazanin"/>
          <w:sz w:val="24"/>
          <w:szCs w:val="24"/>
          <w:lang w:bidi="fa-IR"/>
        </w:rPr>
        <w:t>-</w:t>
      </w:r>
      <w:r w:rsidRPr="00EF038B">
        <w:rPr>
          <w:rFonts w:cs="B Nazanin" w:hint="cs"/>
          <w:sz w:val="24"/>
          <w:szCs w:val="24"/>
          <w:rtl/>
          <w:lang w:bidi="fa-IR"/>
        </w:rPr>
        <w:t xml:space="preserve"> </w:t>
      </w:r>
      <w:r w:rsidRPr="00EF038B">
        <w:rPr>
          <w:rFonts w:cs="B Nazanin"/>
          <w:sz w:val="24"/>
          <w:szCs w:val="24"/>
          <w:rtl/>
          <w:lang w:bidi="fa-IR"/>
        </w:rPr>
        <w:t>اجرا</w:t>
      </w:r>
      <w:r w:rsidRPr="00EF038B">
        <w:rPr>
          <w:rFonts w:cs="B Nazanin" w:hint="cs"/>
          <w:sz w:val="24"/>
          <w:szCs w:val="24"/>
          <w:rtl/>
          <w:lang w:bidi="fa-IR"/>
        </w:rPr>
        <w:t>ی</w:t>
      </w:r>
      <w:r w:rsidRPr="00EF038B">
        <w:rPr>
          <w:rFonts w:cs="B Nazanin"/>
          <w:sz w:val="24"/>
          <w:szCs w:val="24"/>
          <w:rtl/>
          <w:lang w:bidi="fa-IR"/>
        </w:rPr>
        <w:t xml:space="preserve"> پا</w:t>
      </w:r>
      <w:r w:rsidRPr="00EF038B">
        <w:rPr>
          <w:rFonts w:cs="B Nazanin" w:hint="cs"/>
          <w:sz w:val="24"/>
          <w:szCs w:val="24"/>
          <w:rtl/>
          <w:lang w:bidi="fa-IR"/>
        </w:rPr>
        <w:t>ی</w:t>
      </w:r>
      <w:r w:rsidRPr="00EF038B">
        <w:rPr>
          <w:rFonts w:cs="B Nazanin" w:hint="eastAsia"/>
          <w:sz w:val="24"/>
          <w:szCs w:val="24"/>
          <w:rtl/>
          <w:lang w:bidi="fa-IR"/>
        </w:rPr>
        <w:t>ش</w:t>
      </w:r>
      <w:r w:rsidRPr="00EF038B">
        <w:rPr>
          <w:rFonts w:cs="B Nazanin"/>
          <w:sz w:val="24"/>
          <w:szCs w:val="24"/>
          <w:rtl/>
          <w:lang w:bidi="fa-IR"/>
        </w:rPr>
        <w:t xml:space="preserve"> دوره‌ا</w:t>
      </w:r>
      <w:r w:rsidRPr="00EF038B">
        <w:rPr>
          <w:rFonts w:cs="B Nazanin" w:hint="cs"/>
          <w:sz w:val="24"/>
          <w:szCs w:val="24"/>
          <w:rtl/>
          <w:lang w:bidi="fa-IR"/>
        </w:rPr>
        <w:t>ی</w:t>
      </w:r>
      <w:r w:rsidRPr="00EF038B">
        <w:rPr>
          <w:rFonts w:cs="B Nazanin"/>
          <w:sz w:val="24"/>
          <w:szCs w:val="24"/>
          <w:rtl/>
          <w:lang w:bidi="fa-IR"/>
        </w:rPr>
        <w:t xml:space="preserve"> و ارز</w:t>
      </w:r>
      <w:r w:rsidRPr="00EF038B">
        <w:rPr>
          <w:rFonts w:cs="B Nazanin" w:hint="cs"/>
          <w:sz w:val="24"/>
          <w:szCs w:val="24"/>
          <w:rtl/>
          <w:lang w:bidi="fa-IR"/>
        </w:rPr>
        <w:t>ی</w:t>
      </w:r>
      <w:r w:rsidRPr="00EF038B">
        <w:rPr>
          <w:rFonts w:cs="B Nazanin" w:hint="eastAsia"/>
          <w:sz w:val="24"/>
          <w:szCs w:val="24"/>
          <w:rtl/>
          <w:lang w:bidi="fa-IR"/>
        </w:rPr>
        <w:t>اب</w:t>
      </w:r>
      <w:r w:rsidRPr="00EF038B">
        <w:rPr>
          <w:rFonts w:cs="B Nazanin" w:hint="cs"/>
          <w:sz w:val="24"/>
          <w:szCs w:val="24"/>
          <w:rtl/>
          <w:lang w:bidi="fa-IR"/>
        </w:rPr>
        <w:t>ی</w:t>
      </w:r>
      <w:r w:rsidRPr="00EF038B">
        <w:rPr>
          <w:rFonts w:cs="B Nazanin"/>
          <w:sz w:val="24"/>
          <w:szCs w:val="24"/>
          <w:rtl/>
          <w:lang w:bidi="fa-IR"/>
        </w:rPr>
        <w:t xml:space="preserve"> منظم ک</w:t>
      </w:r>
      <w:r w:rsidRPr="00EF038B">
        <w:rPr>
          <w:rFonts w:cs="B Nazanin" w:hint="cs"/>
          <w:sz w:val="24"/>
          <w:szCs w:val="24"/>
          <w:rtl/>
          <w:lang w:bidi="fa-IR"/>
        </w:rPr>
        <w:t>ی</w:t>
      </w:r>
      <w:r w:rsidRPr="00EF038B">
        <w:rPr>
          <w:rFonts w:cs="B Nazanin" w:hint="eastAsia"/>
          <w:sz w:val="24"/>
          <w:szCs w:val="24"/>
          <w:rtl/>
          <w:lang w:bidi="fa-IR"/>
        </w:rPr>
        <w:t>ف</w:t>
      </w:r>
      <w:r w:rsidRPr="00EF038B">
        <w:rPr>
          <w:rFonts w:cs="B Nazanin" w:hint="cs"/>
          <w:sz w:val="24"/>
          <w:szCs w:val="24"/>
          <w:rtl/>
          <w:lang w:bidi="fa-IR"/>
        </w:rPr>
        <w:t>ی</w:t>
      </w:r>
      <w:r w:rsidRPr="00EF038B">
        <w:rPr>
          <w:rFonts w:cs="B Nazanin" w:hint="eastAsia"/>
          <w:sz w:val="24"/>
          <w:szCs w:val="24"/>
          <w:rtl/>
          <w:lang w:bidi="fa-IR"/>
        </w:rPr>
        <w:t>ت</w:t>
      </w:r>
      <w:r w:rsidRPr="00EF038B">
        <w:rPr>
          <w:rFonts w:cs="B Nazanin"/>
          <w:sz w:val="24"/>
          <w:szCs w:val="24"/>
          <w:rtl/>
          <w:lang w:bidi="fa-IR"/>
        </w:rPr>
        <w:t xml:space="preserve"> خدمات آزما</w:t>
      </w:r>
      <w:r w:rsidRPr="00EF038B">
        <w:rPr>
          <w:rFonts w:cs="B Nazanin" w:hint="cs"/>
          <w:sz w:val="24"/>
          <w:szCs w:val="24"/>
          <w:rtl/>
          <w:lang w:bidi="fa-IR"/>
        </w:rPr>
        <w:t>ی</w:t>
      </w:r>
      <w:r w:rsidRPr="00EF038B">
        <w:rPr>
          <w:rFonts w:cs="B Nazanin" w:hint="eastAsia"/>
          <w:sz w:val="24"/>
          <w:szCs w:val="24"/>
          <w:rtl/>
          <w:lang w:bidi="fa-IR"/>
        </w:rPr>
        <w:t>شگاه</w:t>
      </w:r>
      <w:r w:rsidRPr="00EF038B">
        <w:rPr>
          <w:rFonts w:cs="B Nazanin" w:hint="cs"/>
          <w:sz w:val="24"/>
          <w:szCs w:val="24"/>
          <w:rtl/>
          <w:lang w:bidi="fa-IR"/>
        </w:rPr>
        <w:t>ی</w:t>
      </w:r>
      <w:r w:rsidRPr="00EF038B">
        <w:rPr>
          <w:rFonts w:cs="B Nazanin"/>
          <w:sz w:val="24"/>
          <w:szCs w:val="24"/>
          <w:rtl/>
          <w:lang w:bidi="fa-IR"/>
        </w:rPr>
        <w:t xml:space="preserve"> در مراکز تابعه</w:t>
      </w:r>
      <w:r w:rsidRPr="00EF038B">
        <w:rPr>
          <w:rFonts w:cs="B Nazanin"/>
          <w:sz w:val="24"/>
          <w:szCs w:val="24"/>
          <w:lang w:bidi="fa-IR"/>
        </w:rPr>
        <w:t xml:space="preserve"> </w:t>
      </w:r>
    </w:p>
    <w:p w14:paraId="427087A9" w14:textId="77777777" w:rsidR="00EF038B" w:rsidRPr="00EF038B" w:rsidRDefault="00EF038B" w:rsidP="00EF038B">
      <w:pPr>
        <w:bidi/>
        <w:jc w:val="both"/>
        <w:rPr>
          <w:rFonts w:cs="B Nazanin"/>
          <w:sz w:val="24"/>
          <w:szCs w:val="24"/>
          <w:rtl/>
          <w:lang w:bidi="fa-IR"/>
        </w:rPr>
      </w:pPr>
      <w:r w:rsidRPr="00EF038B">
        <w:rPr>
          <w:rFonts w:cs="B Nazanin"/>
          <w:sz w:val="24"/>
          <w:szCs w:val="24"/>
          <w:lang w:bidi="fa-IR"/>
        </w:rPr>
        <w:t xml:space="preserve">- </w:t>
      </w:r>
      <w:r w:rsidRPr="00EF038B">
        <w:rPr>
          <w:rFonts w:cs="B Nazanin" w:hint="cs"/>
          <w:sz w:val="24"/>
          <w:szCs w:val="24"/>
          <w:rtl/>
          <w:lang w:bidi="fa-IR"/>
        </w:rPr>
        <w:t xml:space="preserve"> </w:t>
      </w:r>
      <w:r w:rsidRPr="00EF038B">
        <w:rPr>
          <w:rFonts w:cs="B Nazanin"/>
          <w:sz w:val="24"/>
          <w:szCs w:val="24"/>
          <w:rtl/>
          <w:lang w:bidi="fa-IR"/>
        </w:rPr>
        <w:t>شناسا</w:t>
      </w:r>
      <w:r w:rsidRPr="00EF038B">
        <w:rPr>
          <w:rFonts w:cs="B Nazanin" w:hint="cs"/>
          <w:sz w:val="24"/>
          <w:szCs w:val="24"/>
          <w:rtl/>
          <w:lang w:bidi="fa-IR"/>
        </w:rPr>
        <w:t>یی</w:t>
      </w:r>
      <w:r w:rsidRPr="00EF038B">
        <w:rPr>
          <w:rFonts w:cs="B Nazanin"/>
          <w:sz w:val="24"/>
          <w:szCs w:val="24"/>
          <w:rtl/>
          <w:lang w:bidi="fa-IR"/>
        </w:rPr>
        <w:t xml:space="preserve"> نواقص فرآ</w:t>
      </w:r>
      <w:r w:rsidRPr="00EF038B">
        <w:rPr>
          <w:rFonts w:cs="B Nazanin" w:hint="cs"/>
          <w:sz w:val="24"/>
          <w:szCs w:val="24"/>
          <w:rtl/>
          <w:lang w:bidi="fa-IR"/>
        </w:rPr>
        <w:t>ی</w:t>
      </w:r>
      <w:r w:rsidRPr="00EF038B">
        <w:rPr>
          <w:rFonts w:cs="B Nazanin" w:hint="eastAsia"/>
          <w:sz w:val="24"/>
          <w:szCs w:val="24"/>
          <w:rtl/>
          <w:lang w:bidi="fa-IR"/>
        </w:rPr>
        <w:t>ند</w:t>
      </w:r>
      <w:r w:rsidRPr="00EF038B">
        <w:rPr>
          <w:rFonts w:cs="B Nazanin" w:hint="cs"/>
          <w:sz w:val="24"/>
          <w:szCs w:val="24"/>
          <w:rtl/>
          <w:lang w:bidi="fa-IR"/>
        </w:rPr>
        <w:t>ی</w:t>
      </w:r>
      <w:r w:rsidRPr="00EF038B">
        <w:rPr>
          <w:rFonts w:cs="B Nazanin"/>
          <w:sz w:val="24"/>
          <w:szCs w:val="24"/>
          <w:rtl/>
          <w:lang w:bidi="fa-IR"/>
        </w:rPr>
        <w:t xml:space="preserve"> و تدو</w:t>
      </w:r>
      <w:r w:rsidRPr="00EF038B">
        <w:rPr>
          <w:rFonts w:cs="B Nazanin" w:hint="cs"/>
          <w:sz w:val="24"/>
          <w:szCs w:val="24"/>
          <w:rtl/>
          <w:lang w:bidi="fa-IR"/>
        </w:rPr>
        <w:t>ی</w:t>
      </w:r>
      <w:r w:rsidRPr="00EF038B">
        <w:rPr>
          <w:rFonts w:cs="B Nazanin" w:hint="eastAsia"/>
          <w:sz w:val="24"/>
          <w:szCs w:val="24"/>
          <w:rtl/>
          <w:lang w:bidi="fa-IR"/>
        </w:rPr>
        <w:t>ن</w:t>
      </w:r>
      <w:r w:rsidRPr="00EF038B">
        <w:rPr>
          <w:rFonts w:cs="B Nazanin"/>
          <w:sz w:val="24"/>
          <w:szCs w:val="24"/>
          <w:rtl/>
          <w:lang w:bidi="fa-IR"/>
        </w:rPr>
        <w:t xml:space="preserve"> برنامه‌ها</w:t>
      </w:r>
      <w:r w:rsidRPr="00EF038B">
        <w:rPr>
          <w:rFonts w:cs="B Nazanin" w:hint="cs"/>
          <w:sz w:val="24"/>
          <w:szCs w:val="24"/>
          <w:rtl/>
          <w:lang w:bidi="fa-IR"/>
        </w:rPr>
        <w:t>ی</w:t>
      </w:r>
      <w:r w:rsidRPr="00EF038B">
        <w:rPr>
          <w:rFonts w:cs="B Nazanin"/>
          <w:sz w:val="24"/>
          <w:szCs w:val="24"/>
          <w:rtl/>
          <w:lang w:bidi="fa-IR"/>
        </w:rPr>
        <w:t xml:space="preserve"> اصلاح</w:t>
      </w:r>
      <w:r w:rsidRPr="00EF038B">
        <w:rPr>
          <w:rFonts w:cs="B Nazanin" w:hint="cs"/>
          <w:sz w:val="24"/>
          <w:szCs w:val="24"/>
          <w:rtl/>
          <w:lang w:bidi="fa-IR"/>
        </w:rPr>
        <w:t>ی</w:t>
      </w:r>
      <w:r w:rsidRPr="00EF038B">
        <w:rPr>
          <w:rFonts w:cs="B Nazanin"/>
          <w:sz w:val="24"/>
          <w:szCs w:val="24"/>
          <w:rtl/>
          <w:lang w:bidi="fa-IR"/>
        </w:rPr>
        <w:t xml:space="preserve"> جهت ارتقا</w:t>
      </w:r>
      <w:r w:rsidRPr="00EF038B">
        <w:rPr>
          <w:rFonts w:cs="B Nazanin" w:hint="cs"/>
          <w:sz w:val="24"/>
          <w:szCs w:val="24"/>
          <w:rtl/>
          <w:lang w:bidi="fa-IR"/>
        </w:rPr>
        <w:t>ی</w:t>
      </w:r>
      <w:r w:rsidRPr="00EF038B">
        <w:rPr>
          <w:rFonts w:cs="B Nazanin"/>
          <w:sz w:val="24"/>
          <w:szCs w:val="24"/>
          <w:rtl/>
          <w:lang w:bidi="fa-IR"/>
        </w:rPr>
        <w:t xml:space="preserve"> عملکرد مراکز</w:t>
      </w:r>
      <w:r w:rsidRPr="00EF038B">
        <w:rPr>
          <w:rFonts w:cs="B Nazanin"/>
          <w:sz w:val="24"/>
          <w:szCs w:val="24"/>
          <w:lang w:bidi="fa-IR"/>
        </w:rPr>
        <w:t xml:space="preserve"> </w:t>
      </w:r>
    </w:p>
    <w:p w14:paraId="72112653" w14:textId="77777777" w:rsidR="00EF038B" w:rsidRPr="00EF038B" w:rsidRDefault="00EF038B" w:rsidP="00EF038B">
      <w:pPr>
        <w:bidi/>
        <w:jc w:val="both"/>
        <w:rPr>
          <w:rFonts w:cs="B Nazanin"/>
          <w:sz w:val="24"/>
          <w:szCs w:val="24"/>
          <w:rtl/>
          <w:lang w:bidi="fa-IR"/>
        </w:rPr>
      </w:pPr>
      <w:r w:rsidRPr="00EF038B">
        <w:rPr>
          <w:rFonts w:cs="B Nazanin"/>
          <w:sz w:val="24"/>
          <w:szCs w:val="24"/>
          <w:lang w:bidi="fa-IR"/>
        </w:rPr>
        <w:t>-</w:t>
      </w:r>
      <w:r w:rsidRPr="00EF038B">
        <w:rPr>
          <w:rFonts w:cs="B Nazanin" w:hint="cs"/>
          <w:sz w:val="24"/>
          <w:szCs w:val="24"/>
          <w:rtl/>
          <w:lang w:bidi="fa-IR"/>
        </w:rPr>
        <w:t xml:space="preserve"> </w:t>
      </w:r>
      <w:r w:rsidRPr="00EF038B">
        <w:rPr>
          <w:rFonts w:cs="B Nazanin"/>
          <w:sz w:val="24"/>
          <w:szCs w:val="24"/>
          <w:lang w:bidi="fa-IR"/>
        </w:rPr>
        <w:t xml:space="preserve"> </w:t>
      </w:r>
      <w:r w:rsidRPr="00EF038B">
        <w:rPr>
          <w:rFonts w:cs="B Nazanin"/>
          <w:sz w:val="24"/>
          <w:szCs w:val="24"/>
          <w:rtl/>
          <w:lang w:bidi="fa-IR"/>
        </w:rPr>
        <w:t>استانداردساز</w:t>
      </w:r>
      <w:r w:rsidRPr="00EF038B">
        <w:rPr>
          <w:rFonts w:cs="B Nazanin" w:hint="cs"/>
          <w:sz w:val="24"/>
          <w:szCs w:val="24"/>
          <w:rtl/>
          <w:lang w:bidi="fa-IR"/>
        </w:rPr>
        <w:t>ی</w:t>
      </w:r>
      <w:r w:rsidRPr="00EF038B">
        <w:rPr>
          <w:rFonts w:cs="B Nazanin"/>
          <w:sz w:val="24"/>
          <w:szCs w:val="24"/>
          <w:rtl/>
          <w:lang w:bidi="fa-IR"/>
        </w:rPr>
        <w:t xml:space="preserve"> گزارش‌ها و افزا</w:t>
      </w:r>
      <w:r w:rsidRPr="00EF038B">
        <w:rPr>
          <w:rFonts w:cs="B Nazanin" w:hint="cs"/>
          <w:sz w:val="24"/>
          <w:szCs w:val="24"/>
          <w:rtl/>
          <w:lang w:bidi="fa-IR"/>
        </w:rPr>
        <w:t>ی</w:t>
      </w:r>
      <w:r w:rsidRPr="00EF038B">
        <w:rPr>
          <w:rFonts w:cs="B Nazanin" w:hint="eastAsia"/>
          <w:sz w:val="24"/>
          <w:szCs w:val="24"/>
          <w:rtl/>
          <w:lang w:bidi="fa-IR"/>
        </w:rPr>
        <w:t>ش</w:t>
      </w:r>
      <w:r w:rsidRPr="00EF038B">
        <w:rPr>
          <w:rFonts w:cs="B Nazanin"/>
          <w:sz w:val="24"/>
          <w:szCs w:val="24"/>
          <w:rtl/>
          <w:lang w:bidi="fa-IR"/>
        </w:rPr>
        <w:t xml:space="preserve"> دقت در ثبت و تحل</w:t>
      </w:r>
      <w:r w:rsidRPr="00EF038B">
        <w:rPr>
          <w:rFonts w:cs="B Nazanin" w:hint="cs"/>
          <w:sz w:val="24"/>
          <w:szCs w:val="24"/>
          <w:rtl/>
          <w:lang w:bidi="fa-IR"/>
        </w:rPr>
        <w:t>ی</w:t>
      </w:r>
      <w:r w:rsidRPr="00EF038B">
        <w:rPr>
          <w:rFonts w:cs="B Nazanin" w:hint="eastAsia"/>
          <w:sz w:val="24"/>
          <w:szCs w:val="24"/>
          <w:rtl/>
          <w:lang w:bidi="fa-IR"/>
        </w:rPr>
        <w:t>ل</w:t>
      </w:r>
      <w:r w:rsidRPr="00EF038B">
        <w:rPr>
          <w:rFonts w:cs="B Nazanin"/>
          <w:sz w:val="24"/>
          <w:szCs w:val="24"/>
          <w:rtl/>
          <w:lang w:bidi="fa-IR"/>
        </w:rPr>
        <w:t xml:space="preserve"> اطلاعات</w:t>
      </w:r>
      <w:r w:rsidRPr="00EF038B">
        <w:rPr>
          <w:rFonts w:cs="B Nazanin" w:hint="cs"/>
          <w:sz w:val="24"/>
          <w:szCs w:val="24"/>
          <w:rtl/>
          <w:lang w:bidi="fa-IR"/>
        </w:rPr>
        <w:t xml:space="preserve"> </w:t>
      </w:r>
    </w:p>
    <w:p w14:paraId="16F82661" w14:textId="77777777" w:rsidR="00EF038B" w:rsidRPr="00EF038B" w:rsidRDefault="00EF038B" w:rsidP="00EF038B">
      <w:pPr>
        <w:bidi/>
        <w:jc w:val="both"/>
        <w:rPr>
          <w:rFonts w:cs="B Nazanin"/>
          <w:sz w:val="24"/>
          <w:szCs w:val="24"/>
          <w:rtl/>
          <w:lang w:bidi="fa-IR"/>
        </w:rPr>
      </w:pPr>
    </w:p>
    <w:p w14:paraId="48E52430" w14:textId="77777777" w:rsidR="00EF038B" w:rsidRPr="00EF038B" w:rsidRDefault="00EF038B" w:rsidP="00EF038B">
      <w:pPr>
        <w:bidi/>
        <w:rPr>
          <w:rFonts w:cs="B Nazanin"/>
          <w:b/>
          <w:bCs/>
          <w:sz w:val="28"/>
          <w:szCs w:val="28"/>
          <w:rtl/>
        </w:rPr>
      </w:pPr>
    </w:p>
    <w:p w14:paraId="19AA342F" w14:textId="77777777" w:rsidR="00EF038B" w:rsidRPr="00EF038B" w:rsidRDefault="00EF038B" w:rsidP="00EF038B">
      <w:pPr>
        <w:bidi/>
        <w:rPr>
          <w:rFonts w:cs="B Nazanin"/>
          <w:b/>
          <w:bCs/>
          <w:sz w:val="28"/>
          <w:szCs w:val="28"/>
          <w:rtl/>
        </w:rPr>
      </w:pPr>
    </w:p>
    <w:p w14:paraId="31A0B462" w14:textId="77777777" w:rsidR="00EF038B" w:rsidRPr="00EF038B" w:rsidRDefault="00EF038B" w:rsidP="00EF038B">
      <w:pPr>
        <w:bidi/>
        <w:rPr>
          <w:rFonts w:cs="B Nazanin"/>
          <w:b/>
          <w:bCs/>
          <w:sz w:val="28"/>
          <w:szCs w:val="28"/>
          <w:rtl/>
        </w:rPr>
      </w:pPr>
    </w:p>
    <w:p w14:paraId="7D34EE1D" w14:textId="77777777" w:rsidR="00EF038B" w:rsidRPr="00EF038B" w:rsidRDefault="00EF038B" w:rsidP="00EF038B">
      <w:pPr>
        <w:bidi/>
        <w:rPr>
          <w:rFonts w:cs="B Nazanin"/>
          <w:b/>
          <w:bCs/>
          <w:sz w:val="28"/>
          <w:szCs w:val="28"/>
          <w:rtl/>
        </w:rPr>
      </w:pPr>
    </w:p>
    <w:p w14:paraId="729FB88E" w14:textId="77777777" w:rsidR="00EF038B" w:rsidRPr="00EF038B" w:rsidRDefault="00EF038B" w:rsidP="00EF038B">
      <w:pPr>
        <w:bidi/>
        <w:rPr>
          <w:rFonts w:cs="B Nazanin"/>
          <w:b/>
          <w:bCs/>
          <w:sz w:val="28"/>
          <w:szCs w:val="28"/>
          <w:rtl/>
        </w:rPr>
      </w:pPr>
    </w:p>
    <w:p w14:paraId="747820AF" w14:textId="77777777" w:rsidR="00EF038B" w:rsidRPr="00EF038B" w:rsidRDefault="00EF038B" w:rsidP="00EF038B">
      <w:pPr>
        <w:bidi/>
        <w:rPr>
          <w:rFonts w:cs="B Nazanin"/>
          <w:b/>
          <w:bCs/>
          <w:sz w:val="28"/>
          <w:szCs w:val="28"/>
          <w:rtl/>
        </w:rPr>
      </w:pPr>
    </w:p>
    <w:p w14:paraId="3F8AD894" w14:textId="77777777" w:rsidR="00EF038B" w:rsidRPr="00EF038B" w:rsidRDefault="00EF038B" w:rsidP="00EF038B">
      <w:pPr>
        <w:bidi/>
        <w:rPr>
          <w:rFonts w:cs="B Nazanin"/>
          <w:b/>
          <w:bCs/>
          <w:sz w:val="28"/>
          <w:szCs w:val="28"/>
          <w:rtl/>
        </w:rPr>
      </w:pPr>
    </w:p>
    <w:p w14:paraId="4CA37B1C" w14:textId="77777777" w:rsidR="00EF038B" w:rsidRPr="00EF038B" w:rsidRDefault="00EF038B" w:rsidP="00EF038B">
      <w:pPr>
        <w:bidi/>
        <w:rPr>
          <w:rFonts w:cs="B Nazanin"/>
          <w:b/>
          <w:bCs/>
          <w:sz w:val="28"/>
          <w:szCs w:val="28"/>
          <w:rtl/>
        </w:rPr>
      </w:pPr>
    </w:p>
    <w:p w14:paraId="36B6B6BE" w14:textId="77777777" w:rsidR="00EF038B" w:rsidRPr="00EF038B" w:rsidRDefault="00EF038B" w:rsidP="00EF038B">
      <w:pPr>
        <w:bidi/>
        <w:rPr>
          <w:rFonts w:cs="B Nazanin"/>
          <w:b/>
          <w:bCs/>
          <w:sz w:val="28"/>
          <w:szCs w:val="28"/>
          <w:rtl/>
        </w:rPr>
      </w:pPr>
      <w:r w:rsidRPr="00EF038B">
        <w:rPr>
          <w:rFonts w:cs="B Nazanin" w:hint="cs"/>
          <w:b/>
          <w:bCs/>
          <w:sz w:val="28"/>
          <w:szCs w:val="28"/>
          <w:rtl/>
        </w:rPr>
        <w:t xml:space="preserve"> و)</w:t>
      </w:r>
      <w:r w:rsidRPr="00EF038B">
        <w:rPr>
          <w:rFonts w:cs="B Nazanin"/>
          <w:b/>
          <w:bCs/>
          <w:sz w:val="28"/>
          <w:szCs w:val="28"/>
        </w:rPr>
        <w:t xml:space="preserve"> </w:t>
      </w:r>
      <w:r w:rsidRPr="00EF038B">
        <w:rPr>
          <w:rFonts w:cs="B Nazanin" w:hint="cs"/>
          <w:b/>
          <w:bCs/>
          <w:sz w:val="28"/>
          <w:szCs w:val="28"/>
          <w:rtl/>
        </w:rPr>
        <w:t>چالش‌ها:</w:t>
      </w:r>
    </w:p>
    <w:p w14:paraId="1A8D5B23" w14:textId="77777777" w:rsidR="00EF038B" w:rsidRPr="00EF038B" w:rsidRDefault="00EF038B" w:rsidP="00EF038B">
      <w:pPr>
        <w:bidi/>
        <w:rPr>
          <w:rFonts w:cs="B Nazanin"/>
        </w:rPr>
      </w:pPr>
    </w:p>
    <w:tbl>
      <w:tblPr>
        <w:tblStyle w:val="TableGrid232"/>
        <w:bidiVisual/>
        <w:tblW w:w="9639" w:type="dxa"/>
        <w:jc w:val="center"/>
        <w:tblLook w:val="04A0" w:firstRow="1" w:lastRow="0" w:firstColumn="1" w:lastColumn="0" w:noHBand="0" w:noVBand="1"/>
      </w:tblPr>
      <w:tblGrid>
        <w:gridCol w:w="4921"/>
        <w:gridCol w:w="4718"/>
      </w:tblGrid>
      <w:tr w:rsidR="00EF038B" w:rsidRPr="00EF038B" w14:paraId="00D13D1E" w14:textId="77777777" w:rsidTr="00EF038B">
        <w:trPr>
          <w:trHeight w:val="851"/>
          <w:jc w:val="center"/>
        </w:trPr>
        <w:tc>
          <w:tcPr>
            <w:tcW w:w="4921" w:type="dxa"/>
            <w:shd w:val="clear" w:color="auto" w:fill="D9D9D9" w:themeFill="background1" w:themeFillShade="D9"/>
            <w:vAlign w:val="center"/>
            <w:hideMark/>
          </w:tcPr>
          <w:p w14:paraId="3BEE0576" w14:textId="77777777" w:rsidR="00EF038B" w:rsidRPr="00EF038B" w:rsidRDefault="00EF038B" w:rsidP="00EF038B">
            <w:pPr>
              <w:bidi/>
              <w:jc w:val="center"/>
              <w:rPr>
                <w:rFonts w:cs="B Nazanin"/>
                <w:b/>
                <w:bCs/>
                <w:sz w:val="24"/>
                <w:szCs w:val="24"/>
                <w:lang w:bidi="fa-IR"/>
              </w:rPr>
            </w:pPr>
            <w:r w:rsidRPr="00EF038B">
              <w:rPr>
                <w:rFonts w:cs="B Nazanin" w:hint="cs"/>
                <w:b/>
                <w:bCs/>
                <w:sz w:val="24"/>
                <w:szCs w:val="24"/>
                <w:rtl/>
                <w:lang w:bidi="fa-IR"/>
              </w:rPr>
              <w:t>مشکلات و چالش‌ها</w:t>
            </w:r>
          </w:p>
        </w:tc>
        <w:tc>
          <w:tcPr>
            <w:tcW w:w="4718" w:type="dxa"/>
            <w:shd w:val="clear" w:color="auto" w:fill="D9D9D9" w:themeFill="background1" w:themeFillShade="D9"/>
            <w:vAlign w:val="center"/>
            <w:hideMark/>
          </w:tcPr>
          <w:p w14:paraId="35545F1A" w14:textId="77777777" w:rsidR="00EF038B" w:rsidRPr="00EF038B" w:rsidRDefault="00EF038B" w:rsidP="00EF038B">
            <w:pPr>
              <w:bidi/>
              <w:jc w:val="center"/>
              <w:rPr>
                <w:rFonts w:cs="B Nazanin"/>
                <w:b/>
                <w:bCs/>
                <w:sz w:val="24"/>
                <w:szCs w:val="24"/>
                <w:lang w:bidi="fa-IR"/>
              </w:rPr>
            </w:pPr>
            <w:r w:rsidRPr="00EF038B">
              <w:rPr>
                <w:rFonts w:cs="B Nazanin" w:hint="cs"/>
                <w:b/>
                <w:bCs/>
                <w:sz w:val="24"/>
                <w:szCs w:val="24"/>
                <w:rtl/>
                <w:lang w:bidi="fa-IR"/>
              </w:rPr>
              <w:t>پیشنهادات</w:t>
            </w:r>
          </w:p>
        </w:tc>
      </w:tr>
      <w:tr w:rsidR="00EF038B" w:rsidRPr="00EF038B" w14:paraId="00A5FC94" w14:textId="77777777" w:rsidTr="00EF038B">
        <w:trPr>
          <w:trHeight w:val="851"/>
          <w:jc w:val="center"/>
        </w:trPr>
        <w:tc>
          <w:tcPr>
            <w:tcW w:w="4921" w:type="dxa"/>
            <w:vAlign w:val="center"/>
          </w:tcPr>
          <w:p w14:paraId="7622651D" w14:textId="77777777" w:rsidR="00EF038B" w:rsidRPr="00EF038B" w:rsidRDefault="00EF038B" w:rsidP="00EF038B">
            <w:pPr>
              <w:bidi/>
              <w:jc w:val="center"/>
              <w:rPr>
                <w:rFonts w:cs="B Nazanin"/>
              </w:rPr>
            </w:pPr>
            <w:r w:rsidRPr="00EF038B">
              <w:rPr>
                <w:rFonts w:cs="B Nazanin" w:hint="cs"/>
                <w:rtl/>
              </w:rPr>
              <w:t>نبود سیستم یکپارچه هشدار دهنده تغییرات دمایی یخچال های  آزمایشگاه</w:t>
            </w:r>
          </w:p>
        </w:tc>
        <w:tc>
          <w:tcPr>
            <w:tcW w:w="4718" w:type="dxa"/>
            <w:vAlign w:val="center"/>
          </w:tcPr>
          <w:p w14:paraId="208DF2BD" w14:textId="77777777" w:rsidR="00EF038B" w:rsidRPr="00EF038B" w:rsidRDefault="00EF038B" w:rsidP="00EF038B">
            <w:pPr>
              <w:bidi/>
              <w:jc w:val="center"/>
              <w:rPr>
                <w:rFonts w:ascii="Franklin Gothic Book" w:eastAsia="+mn-ea" w:cs="B Nazanin"/>
                <w:kern w:val="24"/>
                <w:lang w:bidi="fa-IR"/>
              </w:rPr>
            </w:pPr>
            <w:r w:rsidRPr="00EF038B">
              <w:rPr>
                <w:rFonts w:ascii="Franklin Gothic Book" w:eastAsia="+mn-ea" w:cs="B Nazanin" w:hint="cs"/>
                <w:kern w:val="24"/>
                <w:rtl/>
                <w:lang w:bidi="fa-IR"/>
              </w:rPr>
              <w:t>خرید و راه اندازی سیستم فریز آی برای یخچال های مخصوص نگهداری کیت ها</w:t>
            </w:r>
          </w:p>
        </w:tc>
      </w:tr>
      <w:tr w:rsidR="00EF038B" w:rsidRPr="00EF038B" w14:paraId="315B518F" w14:textId="77777777" w:rsidTr="00EF038B">
        <w:trPr>
          <w:trHeight w:val="851"/>
          <w:jc w:val="center"/>
        </w:trPr>
        <w:tc>
          <w:tcPr>
            <w:tcW w:w="4921" w:type="dxa"/>
            <w:vAlign w:val="center"/>
          </w:tcPr>
          <w:p w14:paraId="7AD76AEA" w14:textId="77777777" w:rsidR="00EF038B" w:rsidRPr="00EF038B" w:rsidRDefault="00EF038B" w:rsidP="00EF038B">
            <w:pPr>
              <w:bidi/>
              <w:jc w:val="center"/>
              <w:rPr>
                <w:rFonts w:ascii="Franklin Gothic Book" w:eastAsia="+mn-ea" w:cs="B Nazanin"/>
                <w:kern w:val="24"/>
                <w:lang w:bidi="fa-IR"/>
              </w:rPr>
            </w:pPr>
            <w:r w:rsidRPr="00EF038B">
              <w:rPr>
                <w:rFonts w:cs="B Nazanin" w:hint="cs"/>
                <w:rtl/>
              </w:rPr>
              <w:t xml:space="preserve">نبود ژنراتور و دستگاه </w:t>
            </w:r>
            <w:r w:rsidRPr="00EF038B">
              <w:rPr>
                <w:rFonts w:cs="B Nazanin"/>
              </w:rPr>
              <w:t>UPS</w:t>
            </w:r>
            <w:r w:rsidRPr="00EF038B">
              <w:rPr>
                <w:rFonts w:cs="B Nazanin" w:hint="cs"/>
                <w:rtl/>
              </w:rPr>
              <w:t xml:space="preserve"> برای یخچال های آزمایشگاه</w:t>
            </w:r>
            <w:r w:rsidRPr="00EF038B">
              <w:rPr>
                <w:rFonts w:ascii="Franklin Gothic Book" w:eastAsia="+mn-ea" w:cs="B Nazanin" w:hint="cs"/>
                <w:b/>
                <w:bCs/>
                <w:kern w:val="24"/>
                <w:rtl/>
                <w:lang w:bidi="fa-IR"/>
              </w:rPr>
              <w:t xml:space="preserve"> ها </w:t>
            </w:r>
          </w:p>
        </w:tc>
        <w:tc>
          <w:tcPr>
            <w:tcW w:w="4718" w:type="dxa"/>
            <w:vAlign w:val="center"/>
          </w:tcPr>
          <w:p w14:paraId="352D9935" w14:textId="77777777" w:rsidR="00EF038B" w:rsidRPr="00EF038B" w:rsidRDefault="00EF038B" w:rsidP="00EF038B">
            <w:pPr>
              <w:bidi/>
              <w:jc w:val="center"/>
              <w:rPr>
                <w:rFonts w:cs="B Nazanin"/>
              </w:rPr>
            </w:pPr>
            <w:r w:rsidRPr="00EF038B">
              <w:rPr>
                <w:rFonts w:cs="B Nazanin" w:hint="cs"/>
                <w:rtl/>
              </w:rPr>
              <w:t xml:space="preserve">خرید دستگاه </w:t>
            </w:r>
            <w:r w:rsidRPr="00EF038B">
              <w:rPr>
                <w:rFonts w:cs="B Nazanin"/>
              </w:rPr>
              <w:t>UPS</w:t>
            </w:r>
            <w:r w:rsidRPr="00EF038B">
              <w:rPr>
                <w:rFonts w:cs="B Nazanin" w:hint="cs"/>
                <w:rtl/>
              </w:rPr>
              <w:t xml:space="preserve"> برای یخچال های مخصوص نگهداری کیت</w:t>
            </w:r>
          </w:p>
        </w:tc>
      </w:tr>
      <w:tr w:rsidR="00EF038B" w:rsidRPr="00EF038B" w14:paraId="03FC14BC" w14:textId="77777777" w:rsidTr="00EF038B">
        <w:trPr>
          <w:trHeight w:val="851"/>
          <w:jc w:val="center"/>
        </w:trPr>
        <w:tc>
          <w:tcPr>
            <w:tcW w:w="4921" w:type="dxa"/>
            <w:vAlign w:val="center"/>
          </w:tcPr>
          <w:p w14:paraId="1754A37C" w14:textId="77777777" w:rsidR="00EF038B" w:rsidRPr="00EF038B" w:rsidRDefault="00EF038B" w:rsidP="00EF038B">
            <w:pPr>
              <w:bidi/>
              <w:jc w:val="center"/>
              <w:rPr>
                <w:rFonts w:cs="B Nazanin"/>
                <w:sz w:val="24"/>
                <w:szCs w:val="24"/>
                <w:rtl/>
                <w:lang w:bidi="fa-IR"/>
              </w:rPr>
            </w:pPr>
            <w:r w:rsidRPr="00EF038B">
              <w:rPr>
                <w:rFonts w:cs="B Nazanin" w:hint="cs"/>
                <w:sz w:val="24"/>
                <w:szCs w:val="24"/>
                <w:rtl/>
                <w:lang w:bidi="fa-IR"/>
              </w:rPr>
              <w:t xml:space="preserve">نبود دستگاه </w:t>
            </w:r>
            <w:r w:rsidRPr="00EF038B">
              <w:rPr>
                <w:rFonts w:cs="B Nazanin"/>
                <w:sz w:val="24"/>
                <w:szCs w:val="24"/>
                <w:lang w:bidi="fa-IR"/>
              </w:rPr>
              <w:t xml:space="preserve">UPS </w:t>
            </w:r>
            <w:r w:rsidRPr="00EF038B">
              <w:rPr>
                <w:rFonts w:cs="B Nazanin" w:hint="cs"/>
                <w:sz w:val="24"/>
                <w:szCs w:val="24"/>
                <w:rtl/>
                <w:lang w:bidi="fa-IR"/>
              </w:rPr>
              <w:t xml:space="preserve"> برای میکروسکوپ های دید سل</w:t>
            </w:r>
          </w:p>
        </w:tc>
        <w:tc>
          <w:tcPr>
            <w:tcW w:w="4718" w:type="dxa"/>
            <w:vAlign w:val="center"/>
          </w:tcPr>
          <w:p w14:paraId="251078EE" w14:textId="77777777" w:rsidR="00EF038B" w:rsidRPr="00EF038B" w:rsidRDefault="00EF038B" w:rsidP="00EF038B">
            <w:pPr>
              <w:bidi/>
              <w:jc w:val="center"/>
              <w:rPr>
                <w:rFonts w:cs="B Nazanin"/>
                <w:sz w:val="24"/>
                <w:szCs w:val="24"/>
                <w:rtl/>
                <w:lang w:bidi="fa-IR"/>
              </w:rPr>
            </w:pPr>
            <w:r w:rsidRPr="00EF038B">
              <w:rPr>
                <w:rFonts w:cs="B Nazanin" w:hint="cs"/>
                <w:sz w:val="24"/>
                <w:szCs w:val="24"/>
                <w:rtl/>
              </w:rPr>
              <w:t xml:space="preserve">تهیه باتری برای </w:t>
            </w:r>
            <w:r w:rsidRPr="00EF038B">
              <w:rPr>
                <w:rFonts w:cs="B Nazanin"/>
                <w:sz w:val="24"/>
                <w:szCs w:val="24"/>
              </w:rPr>
              <w:t xml:space="preserve">UPS </w:t>
            </w:r>
            <w:r w:rsidRPr="00EF038B">
              <w:rPr>
                <w:rFonts w:cs="B Nazanin" w:hint="cs"/>
                <w:sz w:val="24"/>
                <w:szCs w:val="24"/>
                <w:rtl/>
                <w:lang w:bidi="fa-IR"/>
              </w:rPr>
              <w:t xml:space="preserve"> های مازاد متعلق به دستگاه های فرسوده که از رده خارج شده اند و استفاده از آن برای میکروسکوپ ها</w:t>
            </w:r>
          </w:p>
        </w:tc>
      </w:tr>
      <w:tr w:rsidR="00EF038B" w:rsidRPr="00EF038B" w14:paraId="02914CA1" w14:textId="77777777" w:rsidTr="00EF038B">
        <w:trPr>
          <w:trHeight w:val="851"/>
          <w:jc w:val="center"/>
        </w:trPr>
        <w:tc>
          <w:tcPr>
            <w:tcW w:w="4921" w:type="dxa"/>
            <w:vAlign w:val="center"/>
          </w:tcPr>
          <w:p w14:paraId="78B434B4" w14:textId="77777777" w:rsidR="00EF038B" w:rsidRPr="00EF038B" w:rsidRDefault="00EF038B" w:rsidP="00EF038B">
            <w:pPr>
              <w:bidi/>
              <w:jc w:val="center"/>
              <w:rPr>
                <w:rFonts w:cs="B Nazanin"/>
                <w:sz w:val="24"/>
                <w:szCs w:val="24"/>
                <w:rtl/>
              </w:rPr>
            </w:pPr>
            <w:r w:rsidRPr="00EF038B">
              <w:rPr>
                <w:rFonts w:cs="B Nazanin" w:hint="cs"/>
                <w:sz w:val="24"/>
                <w:szCs w:val="24"/>
                <w:rtl/>
              </w:rPr>
              <w:t xml:space="preserve">کمبود نیروی فنی </w:t>
            </w:r>
          </w:p>
        </w:tc>
        <w:tc>
          <w:tcPr>
            <w:tcW w:w="4718" w:type="dxa"/>
            <w:vAlign w:val="center"/>
          </w:tcPr>
          <w:p w14:paraId="3456D760" w14:textId="77777777" w:rsidR="00EF038B" w:rsidRPr="00EF038B" w:rsidRDefault="00EF038B" w:rsidP="00EF038B">
            <w:pPr>
              <w:bidi/>
              <w:jc w:val="center"/>
              <w:rPr>
                <w:rFonts w:cs="B Nazanin"/>
                <w:sz w:val="24"/>
                <w:szCs w:val="24"/>
                <w:rtl/>
              </w:rPr>
            </w:pPr>
            <w:r w:rsidRPr="00EF038B">
              <w:rPr>
                <w:rFonts w:cs="B Nazanin" w:hint="cs"/>
                <w:sz w:val="24"/>
                <w:szCs w:val="24"/>
                <w:rtl/>
              </w:rPr>
              <w:t>تامین نیروی طرحی</w:t>
            </w:r>
          </w:p>
        </w:tc>
      </w:tr>
      <w:tr w:rsidR="00EF038B" w:rsidRPr="00EF038B" w14:paraId="6741A32A" w14:textId="77777777" w:rsidTr="00EF038B">
        <w:trPr>
          <w:trHeight w:val="851"/>
          <w:jc w:val="center"/>
        </w:trPr>
        <w:tc>
          <w:tcPr>
            <w:tcW w:w="4921" w:type="dxa"/>
            <w:vAlign w:val="center"/>
          </w:tcPr>
          <w:p w14:paraId="1B356C4C" w14:textId="77777777" w:rsidR="00EF038B" w:rsidRPr="00EF038B" w:rsidRDefault="00EF038B" w:rsidP="00EF038B">
            <w:pPr>
              <w:bidi/>
              <w:jc w:val="center"/>
              <w:rPr>
                <w:rFonts w:cs="B Nazanin"/>
                <w:sz w:val="24"/>
                <w:szCs w:val="24"/>
                <w:rtl/>
              </w:rPr>
            </w:pPr>
            <w:r w:rsidRPr="00EF038B">
              <w:rPr>
                <w:rFonts w:cs="B Nazanin" w:hint="cs"/>
                <w:sz w:val="24"/>
                <w:szCs w:val="24"/>
                <w:rtl/>
              </w:rPr>
              <w:t>عدم اتصال دستگاه های آزمایشگاه به سیستم پذیرش و لیبلینگ نمونه ها</w:t>
            </w:r>
          </w:p>
        </w:tc>
        <w:tc>
          <w:tcPr>
            <w:tcW w:w="4718" w:type="dxa"/>
            <w:vAlign w:val="center"/>
          </w:tcPr>
          <w:p w14:paraId="6B884EBD" w14:textId="77777777" w:rsidR="00EF038B" w:rsidRPr="00EF038B" w:rsidRDefault="00EF038B" w:rsidP="00EF038B">
            <w:pPr>
              <w:bidi/>
              <w:jc w:val="center"/>
              <w:rPr>
                <w:rFonts w:cs="B Nazanin"/>
                <w:sz w:val="24"/>
                <w:szCs w:val="24"/>
                <w:rtl/>
              </w:rPr>
            </w:pPr>
            <w:r w:rsidRPr="00EF038B">
              <w:rPr>
                <w:rFonts w:cs="B Nazanin" w:hint="cs"/>
                <w:sz w:val="24"/>
                <w:szCs w:val="24"/>
                <w:rtl/>
              </w:rPr>
              <w:t xml:space="preserve">ارتقا سامانه سیب در جهت نصب و راه اندازی پلتفرم های دیجیتال جهت خدمات جوابدهی آنلاین به مراجعین </w:t>
            </w:r>
          </w:p>
        </w:tc>
      </w:tr>
      <w:tr w:rsidR="00EF038B" w:rsidRPr="00EF038B" w14:paraId="2427CA66" w14:textId="77777777" w:rsidTr="00EF038B">
        <w:trPr>
          <w:trHeight w:val="851"/>
          <w:jc w:val="center"/>
        </w:trPr>
        <w:tc>
          <w:tcPr>
            <w:tcW w:w="4921" w:type="dxa"/>
            <w:vAlign w:val="center"/>
          </w:tcPr>
          <w:p w14:paraId="5C1D81DC" w14:textId="77777777" w:rsidR="00EF038B" w:rsidRPr="00EF038B" w:rsidRDefault="00EF038B" w:rsidP="00EF038B">
            <w:pPr>
              <w:bidi/>
              <w:jc w:val="center"/>
              <w:rPr>
                <w:rFonts w:cs="B Nazanin"/>
                <w:sz w:val="24"/>
                <w:szCs w:val="24"/>
                <w:rtl/>
              </w:rPr>
            </w:pPr>
            <w:r w:rsidRPr="00EF038B">
              <w:rPr>
                <w:rFonts w:cs="B Nazanin" w:hint="cs"/>
                <w:sz w:val="24"/>
                <w:szCs w:val="24"/>
                <w:rtl/>
              </w:rPr>
              <w:t>مشکلات سامانه تبادل دیتای آزمایشگاه علیرغم ثبت و جوابدهی آزمایشات در سامانه سیب و همچنین ثبت آزمایشات رایگان در سامانه سیب</w:t>
            </w:r>
          </w:p>
        </w:tc>
        <w:tc>
          <w:tcPr>
            <w:tcW w:w="4718" w:type="dxa"/>
            <w:vAlign w:val="center"/>
          </w:tcPr>
          <w:p w14:paraId="730BBB92" w14:textId="77777777" w:rsidR="00EF038B" w:rsidRPr="00EF038B" w:rsidRDefault="00EF038B" w:rsidP="00EF038B">
            <w:pPr>
              <w:bidi/>
              <w:jc w:val="center"/>
              <w:rPr>
                <w:rFonts w:cs="B Nazanin"/>
                <w:sz w:val="24"/>
                <w:szCs w:val="24"/>
                <w:rtl/>
                <w:lang w:bidi="fa-IR"/>
              </w:rPr>
            </w:pPr>
            <w:r w:rsidRPr="00EF038B">
              <w:rPr>
                <w:rFonts w:cs="B Nazanin" w:hint="cs"/>
                <w:sz w:val="24"/>
                <w:szCs w:val="24"/>
                <w:rtl/>
              </w:rPr>
              <w:t xml:space="preserve">حل مشکلات توسط واحد محترم </w:t>
            </w:r>
            <w:r w:rsidRPr="00EF038B">
              <w:rPr>
                <w:rFonts w:cs="B Nazanin"/>
                <w:sz w:val="24"/>
                <w:szCs w:val="24"/>
              </w:rPr>
              <w:t>IT</w:t>
            </w:r>
            <w:r w:rsidRPr="00EF038B">
              <w:rPr>
                <w:rFonts w:cs="B Nazanin" w:hint="cs"/>
                <w:sz w:val="24"/>
                <w:szCs w:val="24"/>
                <w:rtl/>
                <w:lang w:bidi="fa-IR"/>
              </w:rPr>
              <w:t xml:space="preserve"> و راه اندازی امکان ثبت آزمایشات رایگان</w:t>
            </w:r>
          </w:p>
        </w:tc>
      </w:tr>
    </w:tbl>
    <w:p w14:paraId="258C765C" w14:textId="77777777" w:rsidR="00EF038B" w:rsidRPr="00EF038B" w:rsidRDefault="00EF038B" w:rsidP="00EF038B">
      <w:pPr>
        <w:bidi/>
        <w:rPr>
          <w:rFonts w:ascii="Franklin Gothic Book" w:eastAsia="+mn-ea" w:cs="B Nazanin"/>
          <w:kern w:val="24"/>
          <w:sz w:val="24"/>
          <w:szCs w:val="24"/>
          <w:rtl/>
          <w:lang w:bidi="fa-IR"/>
        </w:rPr>
      </w:pPr>
    </w:p>
    <w:p w14:paraId="18A56FF5" w14:textId="77777777" w:rsidR="00EF038B" w:rsidRPr="00EF038B" w:rsidRDefault="00EF038B" w:rsidP="00EF038B">
      <w:pPr>
        <w:bidi/>
        <w:rPr>
          <w:rFonts w:cs="B Nazanin"/>
          <w:b/>
          <w:bCs/>
          <w:sz w:val="28"/>
          <w:szCs w:val="28"/>
          <w:rtl/>
        </w:rPr>
        <w:sectPr w:rsidR="00EF038B" w:rsidRPr="00EF038B" w:rsidSect="00EF038B">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DC4B6E3" w14:textId="77777777" w:rsidR="00EF038B" w:rsidRPr="00EF038B" w:rsidRDefault="00EF038B" w:rsidP="00EF038B">
      <w:pPr>
        <w:bidi/>
        <w:rPr>
          <w:rFonts w:cs="B Nazanin"/>
          <w:b/>
          <w:bCs/>
          <w:sz w:val="28"/>
          <w:szCs w:val="28"/>
          <w:rtl/>
        </w:rPr>
      </w:pPr>
      <w:r w:rsidRPr="00EF038B">
        <w:rPr>
          <w:rFonts w:cs="B Nazanin" w:hint="cs"/>
          <w:b/>
          <w:bCs/>
          <w:sz w:val="28"/>
          <w:szCs w:val="28"/>
          <w:rtl/>
        </w:rPr>
        <w:lastRenderedPageBreak/>
        <w:t>جدول مداخلات (</w:t>
      </w:r>
      <w:r w:rsidRPr="00EF038B">
        <w:rPr>
          <w:rFonts w:cs="B Nazanin" w:hint="cs"/>
          <w:b/>
          <w:bCs/>
          <w:sz w:val="24"/>
          <w:szCs w:val="24"/>
          <w:rtl/>
        </w:rPr>
        <w:t>انتخاب بر اساس دستورالعمل</w:t>
      </w:r>
      <w:r w:rsidRPr="00EF038B">
        <w:rPr>
          <w:rFonts w:cs="B Nazanin" w:hint="cs"/>
          <w:b/>
          <w:bCs/>
          <w:sz w:val="28"/>
          <w:szCs w:val="28"/>
          <w:rtl/>
        </w:rPr>
        <w:t>)</w:t>
      </w:r>
    </w:p>
    <w:p w14:paraId="1EA8F4BD" w14:textId="32EA4FA0" w:rsidR="00EF038B" w:rsidRDefault="00EF038B" w:rsidP="00EF038B">
      <w:pPr>
        <w:bidi/>
        <w:spacing w:after="160" w:line="259" w:lineRule="auto"/>
        <w:contextualSpacing/>
        <w:rPr>
          <w:rFonts w:ascii="Calibri" w:eastAsia="Calibri" w:hAnsi="Calibri" w:cs="B Nazanin"/>
          <w:b/>
          <w:bCs/>
          <w:sz w:val="28"/>
          <w:szCs w:val="28"/>
          <w:lang w:bidi="fa-IR"/>
        </w:rPr>
      </w:pPr>
      <w:r w:rsidRPr="00EF038B">
        <w:rPr>
          <w:rFonts w:cs="B Nazanin" w:hint="cs"/>
          <w:b/>
          <w:bCs/>
          <w:sz w:val="28"/>
          <w:szCs w:val="28"/>
          <w:rtl/>
        </w:rPr>
        <w:t>عنوان شاخص</w:t>
      </w:r>
      <w:r w:rsidRPr="00EF038B">
        <w:rPr>
          <w:rFonts w:eastAsia="Times New Roman" w:cs="B Nazanin" w:hint="cs"/>
          <w:b/>
          <w:bCs/>
          <w:sz w:val="28"/>
          <w:szCs w:val="28"/>
          <w:rtl/>
        </w:rPr>
        <w:t xml:space="preserve">: </w:t>
      </w:r>
      <w:r w:rsidRPr="00EF038B">
        <w:rPr>
          <w:rFonts w:ascii="Calibri" w:eastAsia="Calibri" w:hAnsi="Calibri" w:cs="B Nazanin" w:hint="cs"/>
          <w:b/>
          <w:bCs/>
          <w:sz w:val="28"/>
          <w:szCs w:val="28"/>
          <w:rtl/>
          <w:lang w:bidi="fa-IR"/>
        </w:rPr>
        <w:t>درصد اعلام نتایج دید مستقیم سل،تا 48 ساعت پس از دریافت نمونه</w:t>
      </w:r>
    </w:p>
    <w:p w14:paraId="61FD8D42" w14:textId="77777777" w:rsidR="00700BD7" w:rsidRPr="00EF038B" w:rsidRDefault="00700BD7" w:rsidP="00700BD7">
      <w:pPr>
        <w:bidi/>
        <w:spacing w:after="160" w:line="259" w:lineRule="auto"/>
        <w:contextualSpacing/>
        <w:rPr>
          <w:rFonts w:ascii="Calibri" w:eastAsia="Calibri" w:hAnsi="Calibri" w:cs="B Nazanin"/>
          <w:b/>
          <w:bCs/>
          <w:sz w:val="28"/>
          <w:szCs w:val="28"/>
          <w:lang w:bidi="fa-IR"/>
        </w:rPr>
      </w:pP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4030"/>
        <w:gridCol w:w="1079"/>
        <w:gridCol w:w="1276"/>
        <w:gridCol w:w="1134"/>
        <w:gridCol w:w="1134"/>
        <w:gridCol w:w="1684"/>
        <w:gridCol w:w="2416"/>
      </w:tblGrid>
      <w:tr w:rsidR="00EF038B" w:rsidRPr="00EF038B" w14:paraId="5E4B6F44" w14:textId="77777777" w:rsidTr="00CE7C8B">
        <w:trPr>
          <w:cantSplit/>
          <w:trHeight w:val="367"/>
          <w:jc w:val="center"/>
        </w:trPr>
        <w:tc>
          <w:tcPr>
            <w:tcW w:w="1138" w:type="dxa"/>
            <w:vMerge w:val="restart"/>
            <w:shd w:val="clear" w:color="auto" w:fill="D9D9D9" w:themeFill="background1" w:themeFillShade="D9"/>
            <w:vAlign w:val="center"/>
            <w:hideMark/>
          </w:tcPr>
          <w:p w14:paraId="52C1BB12" w14:textId="77777777" w:rsidR="00EF038B" w:rsidRPr="00EF038B" w:rsidRDefault="00EF038B" w:rsidP="00CE7C8B">
            <w:pPr>
              <w:bidi/>
              <w:spacing w:before="240" w:after="60"/>
              <w:jc w:val="center"/>
              <w:outlineLvl w:val="7"/>
              <w:rPr>
                <w:rFonts w:ascii="Times New Roman" w:eastAsia="Times New Roman" w:hAnsi="Times New Roman" w:cs="B Nazanin"/>
                <w:b/>
                <w:bCs/>
                <w:sz w:val="24"/>
                <w:szCs w:val="24"/>
                <w:rtl/>
                <w:lang w:bidi="fa-IR"/>
              </w:rPr>
            </w:pPr>
            <w:r w:rsidRPr="00EF038B">
              <w:rPr>
                <w:rFonts w:ascii="Times New Roman" w:eastAsia="Times New Roman" w:hAnsi="Times New Roman" w:cs="B Nazanin" w:hint="cs"/>
                <w:b/>
                <w:bCs/>
                <w:sz w:val="24"/>
                <w:szCs w:val="24"/>
                <w:rtl/>
                <w:lang w:bidi="fa-IR"/>
              </w:rPr>
              <w:t>رديف</w:t>
            </w:r>
          </w:p>
        </w:tc>
        <w:tc>
          <w:tcPr>
            <w:tcW w:w="4030" w:type="dxa"/>
            <w:vMerge w:val="restart"/>
            <w:shd w:val="clear" w:color="auto" w:fill="D9D9D9" w:themeFill="background1" w:themeFillShade="D9"/>
            <w:vAlign w:val="center"/>
            <w:hideMark/>
          </w:tcPr>
          <w:p w14:paraId="6D327528" w14:textId="77777777" w:rsidR="00EF038B" w:rsidRPr="00EF038B" w:rsidRDefault="00EF038B" w:rsidP="00CE7C8B">
            <w:pPr>
              <w:bidi/>
              <w:jc w:val="center"/>
              <w:rPr>
                <w:rFonts w:cs="B Nazanin"/>
                <w:b/>
                <w:bCs/>
                <w:sz w:val="24"/>
                <w:szCs w:val="24"/>
              </w:rPr>
            </w:pPr>
            <w:r w:rsidRPr="00EF038B">
              <w:rPr>
                <w:rFonts w:cs="B Nazanin" w:hint="cs"/>
                <w:b/>
                <w:bCs/>
                <w:sz w:val="24"/>
                <w:szCs w:val="24"/>
                <w:rtl/>
              </w:rPr>
              <w:t>عنوان فعاليت</w:t>
            </w:r>
          </w:p>
        </w:tc>
        <w:tc>
          <w:tcPr>
            <w:tcW w:w="1079" w:type="dxa"/>
            <w:vMerge w:val="restart"/>
            <w:shd w:val="clear" w:color="auto" w:fill="D9D9D9" w:themeFill="background1" w:themeFillShade="D9"/>
            <w:vAlign w:val="center"/>
            <w:hideMark/>
          </w:tcPr>
          <w:p w14:paraId="43C574A5" w14:textId="77777777" w:rsidR="00EF038B" w:rsidRPr="00EF038B" w:rsidRDefault="00EF038B" w:rsidP="00CE7C8B">
            <w:pPr>
              <w:bidi/>
              <w:jc w:val="center"/>
              <w:rPr>
                <w:rFonts w:cs="B Nazanin"/>
                <w:b/>
                <w:bCs/>
                <w:sz w:val="24"/>
                <w:szCs w:val="24"/>
              </w:rPr>
            </w:pPr>
            <w:r w:rsidRPr="00EF038B">
              <w:rPr>
                <w:rFonts w:cs="B Nazanin" w:hint="cs"/>
                <w:b/>
                <w:bCs/>
                <w:sz w:val="24"/>
                <w:szCs w:val="24"/>
                <w:rtl/>
              </w:rPr>
              <w:t>مسئول اجرا</w:t>
            </w:r>
          </w:p>
        </w:tc>
        <w:tc>
          <w:tcPr>
            <w:tcW w:w="1276" w:type="dxa"/>
            <w:vMerge w:val="restart"/>
            <w:shd w:val="clear" w:color="auto" w:fill="D9D9D9" w:themeFill="background1" w:themeFillShade="D9"/>
            <w:vAlign w:val="center"/>
            <w:hideMark/>
          </w:tcPr>
          <w:p w14:paraId="0918B430" w14:textId="77777777" w:rsidR="00EF038B" w:rsidRPr="00EF038B" w:rsidRDefault="00EF038B" w:rsidP="00CE7C8B">
            <w:pPr>
              <w:bidi/>
              <w:jc w:val="center"/>
              <w:rPr>
                <w:rFonts w:cs="B Nazanin"/>
                <w:b/>
                <w:bCs/>
                <w:sz w:val="24"/>
                <w:szCs w:val="24"/>
              </w:rPr>
            </w:pPr>
            <w:r w:rsidRPr="00EF038B">
              <w:rPr>
                <w:rFonts w:cs="B Nazanin" w:hint="cs"/>
                <w:b/>
                <w:bCs/>
                <w:sz w:val="24"/>
                <w:szCs w:val="24"/>
                <w:rtl/>
              </w:rPr>
              <w:t>گروه هدف</w:t>
            </w:r>
          </w:p>
        </w:tc>
        <w:tc>
          <w:tcPr>
            <w:tcW w:w="2268" w:type="dxa"/>
            <w:gridSpan w:val="2"/>
            <w:shd w:val="clear" w:color="auto" w:fill="D9D9D9" w:themeFill="background1" w:themeFillShade="D9"/>
            <w:vAlign w:val="center"/>
            <w:hideMark/>
          </w:tcPr>
          <w:p w14:paraId="13C54B8A" w14:textId="77777777" w:rsidR="00EF038B" w:rsidRPr="00EF038B" w:rsidRDefault="00EF038B" w:rsidP="00CE7C8B">
            <w:pPr>
              <w:bidi/>
              <w:spacing w:before="240" w:after="60"/>
              <w:jc w:val="center"/>
              <w:outlineLvl w:val="7"/>
              <w:rPr>
                <w:rFonts w:ascii="Times New Roman" w:eastAsia="Times New Roman" w:hAnsi="Times New Roman" w:cs="B Nazanin"/>
                <w:b/>
                <w:bCs/>
                <w:sz w:val="24"/>
                <w:szCs w:val="24"/>
                <w:rtl/>
                <w:lang w:bidi="fa-IR"/>
              </w:rPr>
            </w:pPr>
            <w:r w:rsidRPr="00EF038B">
              <w:rPr>
                <w:rFonts w:ascii="Times New Roman" w:eastAsia="Times New Roman" w:hAnsi="Times New Roman" w:cs="B Nazanin" w:hint="cs"/>
                <w:b/>
                <w:bCs/>
                <w:sz w:val="24"/>
                <w:szCs w:val="24"/>
                <w:rtl/>
                <w:lang w:bidi="fa-IR"/>
              </w:rPr>
              <w:t>زمان اجرا</w:t>
            </w:r>
          </w:p>
        </w:tc>
        <w:tc>
          <w:tcPr>
            <w:tcW w:w="1684" w:type="dxa"/>
            <w:vMerge w:val="restart"/>
            <w:shd w:val="clear" w:color="auto" w:fill="D9D9D9" w:themeFill="background1" w:themeFillShade="D9"/>
            <w:vAlign w:val="center"/>
            <w:hideMark/>
          </w:tcPr>
          <w:p w14:paraId="12EFA628" w14:textId="77777777" w:rsidR="00EF038B" w:rsidRPr="00EF038B" w:rsidRDefault="00EF038B" w:rsidP="00CE7C8B">
            <w:pPr>
              <w:bidi/>
              <w:spacing w:before="240" w:after="60"/>
              <w:jc w:val="center"/>
              <w:outlineLvl w:val="7"/>
              <w:rPr>
                <w:rFonts w:ascii="Times New Roman" w:eastAsia="Times New Roman" w:hAnsi="Times New Roman" w:cs="B Nazanin"/>
                <w:b/>
                <w:bCs/>
                <w:sz w:val="24"/>
                <w:szCs w:val="24"/>
                <w:lang w:bidi="fa-IR"/>
              </w:rPr>
            </w:pPr>
            <w:r w:rsidRPr="00EF038B">
              <w:rPr>
                <w:rFonts w:ascii="Times New Roman" w:eastAsia="Times New Roman" w:hAnsi="Times New Roman" w:cs="B Nazanin" w:hint="cs"/>
                <w:b/>
                <w:bCs/>
                <w:sz w:val="24"/>
                <w:szCs w:val="24"/>
                <w:rtl/>
                <w:lang w:bidi="fa-IR"/>
              </w:rPr>
              <w:t>مکان اجرا</w:t>
            </w:r>
          </w:p>
        </w:tc>
        <w:tc>
          <w:tcPr>
            <w:tcW w:w="2416" w:type="dxa"/>
            <w:vMerge w:val="restart"/>
            <w:shd w:val="clear" w:color="auto" w:fill="D9D9D9" w:themeFill="background1" w:themeFillShade="D9"/>
            <w:vAlign w:val="center"/>
            <w:hideMark/>
          </w:tcPr>
          <w:p w14:paraId="0EC608C7" w14:textId="77777777" w:rsidR="00EF038B" w:rsidRPr="00EF038B" w:rsidRDefault="00EF038B" w:rsidP="00CE7C8B">
            <w:pPr>
              <w:bidi/>
              <w:jc w:val="center"/>
              <w:rPr>
                <w:rFonts w:cs="B Nazanin"/>
                <w:b/>
                <w:bCs/>
                <w:sz w:val="24"/>
                <w:szCs w:val="24"/>
                <w:rtl/>
              </w:rPr>
            </w:pPr>
            <w:r w:rsidRPr="00EF038B">
              <w:rPr>
                <w:rFonts w:cs="B Nazanin" w:hint="cs"/>
                <w:b/>
                <w:bCs/>
                <w:sz w:val="24"/>
                <w:szCs w:val="24"/>
                <w:rtl/>
              </w:rPr>
              <w:t>نتایج</w:t>
            </w:r>
          </w:p>
        </w:tc>
      </w:tr>
      <w:tr w:rsidR="00EF038B" w:rsidRPr="00EF038B" w14:paraId="3782DF60" w14:textId="77777777" w:rsidTr="00CE7C8B">
        <w:trPr>
          <w:cantSplit/>
          <w:trHeight w:val="322"/>
          <w:jc w:val="center"/>
        </w:trPr>
        <w:tc>
          <w:tcPr>
            <w:tcW w:w="1138" w:type="dxa"/>
            <w:vMerge/>
            <w:vAlign w:val="center"/>
            <w:hideMark/>
          </w:tcPr>
          <w:p w14:paraId="0EF86DA8" w14:textId="77777777" w:rsidR="00EF038B" w:rsidRPr="00EF038B" w:rsidRDefault="00EF038B" w:rsidP="00CE7C8B">
            <w:pPr>
              <w:bidi/>
              <w:spacing w:after="0"/>
              <w:jc w:val="center"/>
              <w:rPr>
                <w:rFonts w:ascii="Times New Roman" w:eastAsia="Times New Roman" w:hAnsi="Times New Roman" w:cs="B Nazanin"/>
                <w:b/>
                <w:bCs/>
                <w:sz w:val="24"/>
                <w:szCs w:val="24"/>
                <w:lang w:bidi="fa-IR"/>
              </w:rPr>
            </w:pPr>
          </w:p>
        </w:tc>
        <w:tc>
          <w:tcPr>
            <w:tcW w:w="4030" w:type="dxa"/>
            <w:vMerge/>
            <w:vAlign w:val="center"/>
            <w:hideMark/>
          </w:tcPr>
          <w:p w14:paraId="6B93735C" w14:textId="77777777" w:rsidR="00EF038B" w:rsidRPr="00EF038B" w:rsidRDefault="00EF038B" w:rsidP="00CE7C8B">
            <w:pPr>
              <w:bidi/>
              <w:spacing w:after="0"/>
              <w:jc w:val="center"/>
              <w:rPr>
                <w:rFonts w:ascii="Calibri" w:eastAsia="Calibri" w:hAnsi="Calibri" w:cs="B Nazanin"/>
                <w:b/>
                <w:bCs/>
                <w:lang w:bidi="fa-IR"/>
              </w:rPr>
            </w:pPr>
          </w:p>
        </w:tc>
        <w:tc>
          <w:tcPr>
            <w:tcW w:w="1079" w:type="dxa"/>
            <w:vMerge/>
            <w:vAlign w:val="center"/>
            <w:hideMark/>
          </w:tcPr>
          <w:p w14:paraId="12BD8C82" w14:textId="77777777" w:rsidR="00EF038B" w:rsidRPr="00EF038B" w:rsidRDefault="00EF038B" w:rsidP="00CE7C8B">
            <w:pPr>
              <w:bidi/>
              <w:spacing w:after="0"/>
              <w:jc w:val="center"/>
              <w:rPr>
                <w:rFonts w:ascii="Calibri" w:eastAsia="Calibri" w:hAnsi="Calibri" w:cs="B Nazanin"/>
                <w:b/>
                <w:bCs/>
                <w:lang w:bidi="fa-IR"/>
              </w:rPr>
            </w:pPr>
          </w:p>
        </w:tc>
        <w:tc>
          <w:tcPr>
            <w:tcW w:w="1276" w:type="dxa"/>
            <w:vMerge/>
            <w:vAlign w:val="center"/>
            <w:hideMark/>
          </w:tcPr>
          <w:p w14:paraId="0CC402EA" w14:textId="77777777" w:rsidR="00EF038B" w:rsidRPr="00EF038B" w:rsidRDefault="00EF038B" w:rsidP="00CE7C8B">
            <w:pPr>
              <w:bidi/>
              <w:spacing w:after="0"/>
              <w:jc w:val="center"/>
              <w:rPr>
                <w:rFonts w:ascii="Calibri" w:eastAsia="Calibri" w:hAnsi="Calibri" w:cs="B Nazanin"/>
                <w:b/>
                <w:bCs/>
                <w:lang w:bidi="fa-IR"/>
              </w:rPr>
            </w:pPr>
          </w:p>
        </w:tc>
        <w:tc>
          <w:tcPr>
            <w:tcW w:w="1134" w:type="dxa"/>
            <w:shd w:val="clear" w:color="auto" w:fill="D9D9D9" w:themeFill="background1" w:themeFillShade="D9"/>
            <w:vAlign w:val="center"/>
            <w:hideMark/>
          </w:tcPr>
          <w:p w14:paraId="56B07A83" w14:textId="77777777" w:rsidR="00EF038B" w:rsidRPr="00EF038B" w:rsidRDefault="00EF038B" w:rsidP="00CE7C8B">
            <w:pPr>
              <w:bidi/>
              <w:spacing w:before="240" w:after="60"/>
              <w:jc w:val="center"/>
              <w:outlineLvl w:val="7"/>
              <w:rPr>
                <w:rFonts w:ascii="Times New Roman" w:eastAsia="Times New Roman" w:hAnsi="Times New Roman" w:cs="B Nazanin"/>
                <w:b/>
                <w:bCs/>
                <w:sz w:val="24"/>
                <w:szCs w:val="24"/>
                <w:lang w:bidi="fa-IR"/>
              </w:rPr>
            </w:pPr>
            <w:r w:rsidRPr="00EF038B">
              <w:rPr>
                <w:rFonts w:ascii="Times New Roman" w:eastAsia="Times New Roman" w:hAnsi="Times New Roman" w:cs="B Nazanin" w:hint="cs"/>
                <w:b/>
                <w:bCs/>
                <w:sz w:val="24"/>
                <w:szCs w:val="24"/>
                <w:rtl/>
                <w:lang w:bidi="fa-IR"/>
              </w:rPr>
              <w:t>شروع</w:t>
            </w:r>
          </w:p>
        </w:tc>
        <w:tc>
          <w:tcPr>
            <w:tcW w:w="1134" w:type="dxa"/>
            <w:shd w:val="clear" w:color="auto" w:fill="D9D9D9" w:themeFill="background1" w:themeFillShade="D9"/>
            <w:vAlign w:val="center"/>
            <w:hideMark/>
          </w:tcPr>
          <w:p w14:paraId="4B58D393" w14:textId="77777777" w:rsidR="00EF038B" w:rsidRPr="00EF038B" w:rsidRDefault="00EF038B" w:rsidP="00CE7C8B">
            <w:pPr>
              <w:bidi/>
              <w:spacing w:before="240" w:after="60"/>
              <w:jc w:val="center"/>
              <w:outlineLvl w:val="7"/>
              <w:rPr>
                <w:rFonts w:ascii="Times New Roman" w:eastAsia="Times New Roman" w:hAnsi="Times New Roman" w:cs="B Nazanin"/>
                <w:b/>
                <w:bCs/>
                <w:sz w:val="24"/>
                <w:szCs w:val="24"/>
                <w:lang w:bidi="fa-IR"/>
              </w:rPr>
            </w:pPr>
            <w:r w:rsidRPr="00EF038B">
              <w:rPr>
                <w:rFonts w:ascii="Times New Roman" w:eastAsia="Times New Roman" w:hAnsi="Times New Roman" w:cs="B Nazanin" w:hint="cs"/>
                <w:b/>
                <w:bCs/>
                <w:sz w:val="24"/>
                <w:szCs w:val="24"/>
                <w:rtl/>
                <w:lang w:bidi="fa-IR"/>
              </w:rPr>
              <w:t>خاتمه</w:t>
            </w:r>
          </w:p>
        </w:tc>
        <w:tc>
          <w:tcPr>
            <w:tcW w:w="1684" w:type="dxa"/>
            <w:vMerge/>
            <w:vAlign w:val="center"/>
            <w:hideMark/>
          </w:tcPr>
          <w:p w14:paraId="29B97C08" w14:textId="77777777" w:rsidR="00EF038B" w:rsidRPr="00EF038B" w:rsidRDefault="00EF038B" w:rsidP="00CE7C8B">
            <w:pPr>
              <w:bidi/>
              <w:spacing w:before="240" w:after="60"/>
              <w:jc w:val="center"/>
              <w:outlineLvl w:val="7"/>
              <w:rPr>
                <w:rFonts w:ascii="Times New Roman" w:eastAsia="Times New Roman" w:hAnsi="Times New Roman" w:cs="B Nazanin"/>
                <w:b/>
                <w:bCs/>
                <w:sz w:val="24"/>
                <w:szCs w:val="24"/>
                <w:lang w:bidi="fa-IR"/>
              </w:rPr>
            </w:pPr>
          </w:p>
        </w:tc>
        <w:tc>
          <w:tcPr>
            <w:tcW w:w="2416" w:type="dxa"/>
            <w:vMerge/>
            <w:vAlign w:val="center"/>
            <w:hideMark/>
          </w:tcPr>
          <w:p w14:paraId="4BD7F946" w14:textId="77777777" w:rsidR="00EF038B" w:rsidRPr="00EF038B" w:rsidRDefault="00EF038B" w:rsidP="00CE7C8B">
            <w:pPr>
              <w:bidi/>
              <w:spacing w:after="0"/>
              <w:jc w:val="center"/>
              <w:rPr>
                <w:rFonts w:ascii="Calibri" w:eastAsia="Calibri" w:hAnsi="Calibri" w:cs="B Nazanin"/>
                <w:b/>
                <w:bCs/>
                <w:lang w:bidi="fa-IR"/>
              </w:rPr>
            </w:pPr>
          </w:p>
        </w:tc>
      </w:tr>
      <w:tr w:rsidR="00EF038B" w:rsidRPr="00EF038B" w14:paraId="0F2E6657" w14:textId="77777777" w:rsidTr="00CE7C8B">
        <w:trPr>
          <w:cantSplit/>
          <w:trHeight w:val="498"/>
          <w:jc w:val="center"/>
        </w:trPr>
        <w:tc>
          <w:tcPr>
            <w:tcW w:w="1138" w:type="dxa"/>
            <w:vAlign w:val="center"/>
          </w:tcPr>
          <w:p w14:paraId="32C043C3" w14:textId="77777777" w:rsidR="00EF038B" w:rsidRPr="00EF038B" w:rsidRDefault="00EF038B" w:rsidP="00CE7C8B">
            <w:pPr>
              <w:bidi/>
              <w:jc w:val="center"/>
              <w:rPr>
                <w:rFonts w:eastAsia="Times New Roman" w:cs="B Nazanin"/>
                <w:rtl/>
              </w:rPr>
            </w:pPr>
            <w:r w:rsidRPr="00EF038B">
              <w:rPr>
                <w:rFonts w:eastAsia="Times New Roman" w:cs="B Nazanin" w:hint="cs"/>
                <w:rtl/>
              </w:rPr>
              <w:t>1</w:t>
            </w:r>
          </w:p>
        </w:tc>
        <w:tc>
          <w:tcPr>
            <w:tcW w:w="4030" w:type="dxa"/>
            <w:vAlign w:val="center"/>
          </w:tcPr>
          <w:p w14:paraId="14F45A2C" w14:textId="77777777" w:rsidR="00EF038B" w:rsidRPr="00EF038B" w:rsidRDefault="00EF038B" w:rsidP="00CE7C8B">
            <w:pPr>
              <w:bidi/>
              <w:jc w:val="center"/>
              <w:rPr>
                <w:rFonts w:eastAsia="Times New Roman" w:cs="B Nazanin"/>
                <w:rtl/>
                <w:lang w:bidi="fa-IR"/>
              </w:rPr>
            </w:pPr>
            <w:r w:rsidRPr="00EF038B">
              <w:rPr>
                <w:rFonts w:ascii="Franklin Gothic Book" w:eastAsia="+mn-ea" w:cs="B Nazanin" w:hint="cs"/>
                <w:kern w:val="24"/>
                <w:rtl/>
                <w:lang w:bidi="fa-IR"/>
              </w:rPr>
              <w:t>درخواست خرید و راه اندازی سیستم فریز آی برای یخچال های مخصوص نگهداری کیت ها</w:t>
            </w:r>
          </w:p>
        </w:tc>
        <w:tc>
          <w:tcPr>
            <w:tcW w:w="1079" w:type="dxa"/>
            <w:vAlign w:val="center"/>
          </w:tcPr>
          <w:p w14:paraId="7D3404A6" w14:textId="77777777" w:rsidR="00EF038B" w:rsidRPr="00EF038B" w:rsidRDefault="00EF038B" w:rsidP="00CE7C8B">
            <w:pPr>
              <w:bidi/>
              <w:jc w:val="center"/>
              <w:rPr>
                <w:rFonts w:eastAsia="Times New Roman" w:cs="B Nazanin"/>
                <w:rtl/>
              </w:rPr>
            </w:pPr>
            <w:r w:rsidRPr="00EF038B">
              <w:rPr>
                <w:rFonts w:eastAsia="Times New Roman" w:cs="B Nazanin" w:hint="cs"/>
                <w:rtl/>
              </w:rPr>
              <w:t>مدیریت محترم</w:t>
            </w:r>
          </w:p>
        </w:tc>
        <w:tc>
          <w:tcPr>
            <w:tcW w:w="1276" w:type="dxa"/>
            <w:vAlign w:val="center"/>
          </w:tcPr>
          <w:p w14:paraId="4FA35D20" w14:textId="77777777" w:rsidR="00EF038B" w:rsidRPr="00EF038B" w:rsidRDefault="00EF038B" w:rsidP="00CE7C8B">
            <w:pPr>
              <w:bidi/>
              <w:jc w:val="center"/>
              <w:rPr>
                <w:rFonts w:eastAsia="Times New Roman" w:cs="B Nazanin"/>
                <w:rtl/>
              </w:rPr>
            </w:pPr>
            <w:r w:rsidRPr="00EF038B">
              <w:rPr>
                <w:rFonts w:eastAsia="Times New Roman" w:cs="B Nazanin" w:hint="cs"/>
                <w:rtl/>
              </w:rPr>
              <w:t>مرکز</w:t>
            </w:r>
          </w:p>
        </w:tc>
        <w:tc>
          <w:tcPr>
            <w:tcW w:w="1134" w:type="dxa"/>
            <w:vAlign w:val="center"/>
          </w:tcPr>
          <w:p w14:paraId="4938622D" w14:textId="77777777" w:rsidR="00EF038B" w:rsidRPr="00EF038B" w:rsidRDefault="00EF038B" w:rsidP="00CE7C8B">
            <w:pPr>
              <w:bidi/>
              <w:jc w:val="center"/>
              <w:rPr>
                <w:rFonts w:eastAsia="Times New Roman" w:cs="B Nazanin"/>
                <w:rtl/>
              </w:rPr>
            </w:pPr>
            <w:r w:rsidRPr="00EF038B">
              <w:rPr>
                <w:rFonts w:eastAsia="Times New Roman" w:cs="B Nazanin" w:hint="cs"/>
                <w:rtl/>
              </w:rPr>
              <w:t>2/1405</w:t>
            </w:r>
          </w:p>
        </w:tc>
        <w:tc>
          <w:tcPr>
            <w:tcW w:w="1134" w:type="dxa"/>
            <w:vAlign w:val="center"/>
          </w:tcPr>
          <w:p w14:paraId="131B321D" w14:textId="77777777" w:rsidR="00EF038B" w:rsidRPr="00EF038B" w:rsidRDefault="00EF038B" w:rsidP="00CE7C8B">
            <w:pPr>
              <w:bidi/>
              <w:jc w:val="center"/>
              <w:rPr>
                <w:rFonts w:eastAsia="Times New Roman" w:cs="B Nazanin"/>
                <w:rtl/>
              </w:rPr>
            </w:pPr>
            <w:r w:rsidRPr="00EF038B">
              <w:rPr>
                <w:rFonts w:eastAsia="Times New Roman" w:cs="B Nazanin" w:hint="cs"/>
                <w:rtl/>
              </w:rPr>
              <w:t>12/1405</w:t>
            </w:r>
          </w:p>
        </w:tc>
        <w:tc>
          <w:tcPr>
            <w:tcW w:w="1684" w:type="dxa"/>
            <w:vAlign w:val="center"/>
          </w:tcPr>
          <w:p w14:paraId="155E4D3E" w14:textId="77777777" w:rsidR="00EF038B" w:rsidRPr="00EF038B" w:rsidRDefault="00EF038B" w:rsidP="00CE7C8B">
            <w:pPr>
              <w:bidi/>
              <w:jc w:val="center"/>
              <w:rPr>
                <w:rFonts w:eastAsia="Times New Roman" w:cs="B Nazanin"/>
                <w:rtl/>
              </w:rPr>
            </w:pPr>
            <w:r w:rsidRPr="00EF038B">
              <w:rPr>
                <w:rFonts w:eastAsia="Times New Roman" w:cs="B Nazanin" w:hint="cs"/>
                <w:rtl/>
              </w:rPr>
              <w:t>انبار واحد آزمایشگاه</w:t>
            </w:r>
          </w:p>
        </w:tc>
        <w:tc>
          <w:tcPr>
            <w:tcW w:w="2416" w:type="dxa"/>
            <w:vAlign w:val="center"/>
          </w:tcPr>
          <w:p w14:paraId="5DC5FAAB" w14:textId="77777777" w:rsidR="00EF038B" w:rsidRPr="00EF038B" w:rsidRDefault="00EF038B" w:rsidP="00CE7C8B">
            <w:pPr>
              <w:bidi/>
              <w:jc w:val="center"/>
              <w:rPr>
                <w:rFonts w:eastAsia="Times New Roman" w:cs="B Nazanin"/>
              </w:rPr>
            </w:pPr>
            <w:r w:rsidRPr="00EF038B">
              <w:rPr>
                <w:rFonts w:eastAsia="Times New Roman" w:cs="B Nazanin" w:hint="cs"/>
                <w:rtl/>
              </w:rPr>
              <w:t>بررسی مستمر دمای یخچال ها و حفظ کیفیت کیت های آزمایشگاهی و نمونه ها</w:t>
            </w:r>
          </w:p>
        </w:tc>
      </w:tr>
      <w:tr w:rsidR="00EF038B" w:rsidRPr="00EF038B" w14:paraId="438B5B05" w14:textId="77777777" w:rsidTr="00CE7C8B">
        <w:trPr>
          <w:cantSplit/>
          <w:trHeight w:val="498"/>
          <w:jc w:val="center"/>
        </w:trPr>
        <w:tc>
          <w:tcPr>
            <w:tcW w:w="1138" w:type="dxa"/>
            <w:vAlign w:val="center"/>
          </w:tcPr>
          <w:p w14:paraId="0218C085" w14:textId="77777777" w:rsidR="00EF038B" w:rsidRPr="00EF038B" w:rsidRDefault="00EF038B" w:rsidP="00CE7C8B">
            <w:pPr>
              <w:bidi/>
              <w:jc w:val="center"/>
              <w:rPr>
                <w:rFonts w:eastAsia="Times New Roman" w:cs="B Nazanin"/>
              </w:rPr>
            </w:pPr>
            <w:r w:rsidRPr="00EF038B">
              <w:rPr>
                <w:rFonts w:eastAsia="Times New Roman" w:cs="B Nazanin" w:hint="cs"/>
                <w:rtl/>
              </w:rPr>
              <w:t>2</w:t>
            </w:r>
          </w:p>
        </w:tc>
        <w:tc>
          <w:tcPr>
            <w:tcW w:w="4030" w:type="dxa"/>
            <w:vAlign w:val="center"/>
          </w:tcPr>
          <w:p w14:paraId="0A9E688A" w14:textId="77777777" w:rsidR="00EF038B" w:rsidRPr="00EF038B" w:rsidRDefault="00EF038B" w:rsidP="00CE7C8B">
            <w:pPr>
              <w:bidi/>
              <w:jc w:val="center"/>
              <w:rPr>
                <w:rFonts w:eastAsia="Times New Roman" w:cs="B Nazanin"/>
                <w:rtl/>
                <w:lang w:bidi="fa-IR"/>
              </w:rPr>
            </w:pPr>
            <w:r w:rsidRPr="00EF038B">
              <w:rPr>
                <w:rFonts w:eastAsia="Times New Roman" w:cs="B Nazanin" w:hint="cs"/>
                <w:rtl/>
                <w:lang w:bidi="fa-IR"/>
              </w:rPr>
              <w:t xml:space="preserve">درخواست تهیه </w:t>
            </w:r>
            <w:r w:rsidRPr="00EF038B">
              <w:rPr>
                <w:rFonts w:eastAsia="Times New Roman" w:cs="B Nazanin"/>
                <w:lang w:bidi="fa-IR"/>
              </w:rPr>
              <w:t>UPS</w:t>
            </w:r>
            <w:r w:rsidRPr="00EF038B">
              <w:rPr>
                <w:rFonts w:eastAsia="Times New Roman" w:cs="B Nazanin" w:hint="cs"/>
                <w:rtl/>
                <w:lang w:bidi="fa-IR"/>
              </w:rPr>
              <w:t xml:space="preserve"> برای میکروسکوپ های آزمایشگاه نادر</w:t>
            </w:r>
          </w:p>
        </w:tc>
        <w:tc>
          <w:tcPr>
            <w:tcW w:w="1079" w:type="dxa"/>
            <w:vAlign w:val="center"/>
          </w:tcPr>
          <w:p w14:paraId="7A1D2EC7" w14:textId="77777777" w:rsidR="00EF038B" w:rsidRPr="00EF038B" w:rsidRDefault="00EF038B" w:rsidP="00CE7C8B">
            <w:pPr>
              <w:bidi/>
              <w:jc w:val="center"/>
              <w:rPr>
                <w:rFonts w:eastAsia="Times New Roman" w:cs="B Nazanin"/>
                <w:rtl/>
              </w:rPr>
            </w:pPr>
            <w:r w:rsidRPr="00EF038B">
              <w:rPr>
                <w:rFonts w:eastAsia="Times New Roman" w:cs="B Nazanin" w:hint="cs"/>
                <w:rtl/>
              </w:rPr>
              <w:t>مدیریت</w:t>
            </w:r>
          </w:p>
          <w:p w14:paraId="4C98856A" w14:textId="77777777" w:rsidR="00EF038B" w:rsidRPr="00EF038B" w:rsidRDefault="00EF038B" w:rsidP="00CE7C8B">
            <w:pPr>
              <w:bidi/>
              <w:jc w:val="center"/>
              <w:rPr>
                <w:rFonts w:eastAsia="Times New Roman" w:cs="B Nazanin"/>
                <w:rtl/>
              </w:rPr>
            </w:pPr>
            <w:r w:rsidRPr="00EF038B">
              <w:rPr>
                <w:rFonts w:eastAsia="Times New Roman" w:cs="B Nazanin" w:hint="cs"/>
                <w:rtl/>
              </w:rPr>
              <w:t>محترم</w:t>
            </w:r>
          </w:p>
        </w:tc>
        <w:tc>
          <w:tcPr>
            <w:tcW w:w="1276" w:type="dxa"/>
            <w:vAlign w:val="center"/>
          </w:tcPr>
          <w:p w14:paraId="12430B41" w14:textId="77777777" w:rsidR="00EF038B" w:rsidRPr="00EF038B" w:rsidRDefault="00EF038B" w:rsidP="00CE7C8B">
            <w:pPr>
              <w:bidi/>
              <w:jc w:val="center"/>
              <w:rPr>
                <w:rFonts w:eastAsia="Times New Roman" w:cs="B Nazanin"/>
              </w:rPr>
            </w:pPr>
            <w:r w:rsidRPr="00EF038B">
              <w:rPr>
                <w:rFonts w:eastAsia="Times New Roman" w:cs="B Nazanin" w:hint="cs"/>
                <w:rtl/>
              </w:rPr>
              <w:t>مرکز</w:t>
            </w:r>
          </w:p>
        </w:tc>
        <w:tc>
          <w:tcPr>
            <w:tcW w:w="1134" w:type="dxa"/>
            <w:vAlign w:val="center"/>
          </w:tcPr>
          <w:p w14:paraId="311364A0" w14:textId="77777777" w:rsidR="00EF038B" w:rsidRPr="00EF038B" w:rsidRDefault="00EF038B" w:rsidP="00CE7C8B">
            <w:pPr>
              <w:bidi/>
              <w:jc w:val="center"/>
              <w:rPr>
                <w:rFonts w:eastAsia="Times New Roman" w:cs="B Nazanin"/>
              </w:rPr>
            </w:pPr>
            <w:r w:rsidRPr="00EF038B">
              <w:rPr>
                <w:rFonts w:eastAsia="Times New Roman" w:cs="B Nazanin" w:hint="cs"/>
                <w:rtl/>
              </w:rPr>
              <w:t>2/1405</w:t>
            </w:r>
          </w:p>
        </w:tc>
        <w:tc>
          <w:tcPr>
            <w:tcW w:w="1134" w:type="dxa"/>
            <w:vAlign w:val="center"/>
          </w:tcPr>
          <w:p w14:paraId="500827D0" w14:textId="77777777" w:rsidR="00EF038B" w:rsidRPr="00EF038B" w:rsidRDefault="00EF038B" w:rsidP="00CE7C8B">
            <w:pPr>
              <w:bidi/>
              <w:jc w:val="center"/>
              <w:rPr>
                <w:rFonts w:eastAsia="Times New Roman" w:cs="B Nazanin"/>
              </w:rPr>
            </w:pPr>
            <w:r w:rsidRPr="00EF038B">
              <w:rPr>
                <w:rFonts w:eastAsia="Times New Roman" w:cs="B Nazanin" w:hint="cs"/>
                <w:rtl/>
              </w:rPr>
              <w:t>6/1405</w:t>
            </w:r>
          </w:p>
        </w:tc>
        <w:tc>
          <w:tcPr>
            <w:tcW w:w="1684" w:type="dxa"/>
            <w:vAlign w:val="center"/>
          </w:tcPr>
          <w:p w14:paraId="63EC40A9" w14:textId="77777777" w:rsidR="00EF038B" w:rsidRPr="00EF038B" w:rsidRDefault="00EF038B" w:rsidP="00CE7C8B">
            <w:pPr>
              <w:bidi/>
              <w:jc w:val="center"/>
              <w:rPr>
                <w:rFonts w:eastAsia="Times New Roman" w:cs="B Nazanin"/>
              </w:rPr>
            </w:pPr>
            <w:r w:rsidRPr="00EF038B">
              <w:rPr>
                <w:rFonts w:eastAsia="Times New Roman" w:cs="B Nazanin" w:hint="cs"/>
                <w:rtl/>
              </w:rPr>
              <w:t>آزمایشگاه نادر</w:t>
            </w:r>
          </w:p>
        </w:tc>
        <w:tc>
          <w:tcPr>
            <w:tcW w:w="2416" w:type="dxa"/>
            <w:vAlign w:val="center"/>
          </w:tcPr>
          <w:p w14:paraId="79797506" w14:textId="77777777" w:rsidR="00EF038B" w:rsidRPr="00EF038B" w:rsidRDefault="00EF038B" w:rsidP="00CE7C8B">
            <w:pPr>
              <w:bidi/>
              <w:jc w:val="center"/>
              <w:rPr>
                <w:rFonts w:eastAsia="Times New Roman" w:cs="B Nazanin"/>
              </w:rPr>
            </w:pPr>
            <w:r w:rsidRPr="00EF038B">
              <w:rPr>
                <w:rFonts w:eastAsia="Times New Roman" w:cs="B Nazanin" w:hint="cs"/>
                <w:rtl/>
              </w:rPr>
              <w:t>بالا بردن ظرفیت خدمت رسانی واحد در زمان قطع برق</w:t>
            </w:r>
          </w:p>
        </w:tc>
      </w:tr>
      <w:tr w:rsidR="00EF038B" w:rsidRPr="00EF038B" w14:paraId="4F5700AE" w14:textId="77777777" w:rsidTr="00CE7C8B">
        <w:trPr>
          <w:cantSplit/>
          <w:trHeight w:val="259"/>
          <w:jc w:val="center"/>
        </w:trPr>
        <w:tc>
          <w:tcPr>
            <w:tcW w:w="1138" w:type="dxa"/>
            <w:vAlign w:val="center"/>
          </w:tcPr>
          <w:p w14:paraId="542FA1C3" w14:textId="77777777" w:rsidR="00EF038B" w:rsidRPr="00EF038B" w:rsidRDefault="00EF038B" w:rsidP="00CE7C8B">
            <w:pPr>
              <w:bidi/>
              <w:jc w:val="center"/>
              <w:rPr>
                <w:rFonts w:eastAsia="Times New Roman" w:cs="B Nazanin"/>
              </w:rPr>
            </w:pPr>
            <w:r w:rsidRPr="00EF038B">
              <w:rPr>
                <w:rFonts w:eastAsia="Times New Roman" w:cs="B Nazanin"/>
              </w:rPr>
              <w:t>2</w:t>
            </w:r>
          </w:p>
        </w:tc>
        <w:tc>
          <w:tcPr>
            <w:tcW w:w="4030" w:type="dxa"/>
            <w:vAlign w:val="center"/>
          </w:tcPr>
          <w:p w14:paraId="425D929A" w14:textId="77777777" w:rsidR="00EF038B" w:rsidRPr="00EF038B" w:rsidRDefault="00EF038B" w:rsidP="00CE7C8B">
            <w:pPr>
              <w:bidi/>
              <w:jc w:val="center"/>
              <w:rPr>
                <w:rFonts w:eastAsia="Times New Roman" w:cs="B Nazanin"/>
                <w:lang w:bidi="fa-IR"/>
              </w:rPr>
            </w:pPr>
            <w:r w:rsidRPr="00EF038B">
              <w:rPr>
                <w:rFonts w:eastAsia="Times New Roman" w:cs="B Nazanin" w:hint="cs"/>
                <w:rtl/>
                <w:lang w:bidi="fa-IR"/>
              </w:rPr>
              <w:t>پایش دوره ای متناوب</w:t>
            </w:r>
          </w:p>
        </w:tc>
        <w:tc>
          <w:tcPr>
            <w:tcW w:w="1079" w:type="dxa"/>
            <w:vAlign w:val="center"/>
          </w:tcPr>
          <w:p w14:paraId="1ACDF2D7" w14:textId="77777777" w:rsidR="00EF038B" w:rsidRPr="00EF038B" w:rsidRDefault="00EF038B" w:rsidP="00CE7C8B">
            <w:pPr>
              <w:bidi/>
              <w:jc w:val="center"/>
              <w:rPr>
                <w:rFonts w:eastAsia="Times New Roman" w:cs="B Nazanin"/>
                <w:rtl/>
              </w:rPr>
            </w:pPr>
            <w:r w:rsidRPr="00EF038B">
              <w:rPr>
                <w:rFonts w:eastAsia="Times New Roman" w:cs="B Nazanin" w:hint="cs"/>
                <w:rtl/>
              </w:rPr>
              <w:t>واحد ستادی مربوطه</w:t>
            </w:r>
          </w:p>
        </w:tc>
        <w:tc>
          <w:tcPr>
            <w:tcW w:w="1276" w:type="dxa"/>
            <w:vAlign w:val="center"/>
          </w:tcPr>
          <w:p w14:paraId="69E9F43A" w14:textId="77777777" w:rsidR="00EF038B" w:rsidRPr="00EF038B" w:rsidRDefault="00EF038B" w:rsidP="00CE7C8B">
            <w:pPr>
              <w:bidi/>
              <w:jc w:val="center"/>
              <w:rPr>
                <w:rFonts w:eastAsia="Times New Roman" w:cs="B Nazanin"/>
              </w:rPr>
            </w:pPr>
            <w:r w:rsidRPr="00EF038B">
              <w:rPr>
                <w:rFonts w:eastAsia="Times New Roman" w:cs="B Nazanin" w:hint="cs"/>
                <w:rtl/>
              </w:rPr>
              <w:t>مراکز</w:t>
            </w:r>
          </w:p>
        </w:tc>
        <w:tc>
          <w:tcPr>
            <w:tcW w:w="1134" w:type="dxa"/>
            <w:vAlign w:val="center"/>
          </w:tcPr>
          <w:p w14:paraId="4F4B31E8" w14:textId="77777777" w:rsidR="00EF038B" w:rsidRPr="00EF038B" w:rsidRDefault="00EF038B" w:rsidP="00CE7C8B">
            <w:pPr>
              <w:bidi/>
              <w:jc w:val="center"/>
              <w:rPr>
                <w:rFonts w:eastAsia="Times New Roman" w:cs="B Nazanin"/>
              </w:rPr>
            </w:pPr>
            <w:r w:rsidRPr="00EF038B">
              <w:rPr>
                <w:rFonts w:eastAsia="Times New Roman" w:cs="B Nazanin" w:hint="cs"/>
                <w:rtl/>
              </w:rPr>
              <w:t>1/1405</w:t>
            </w:r>
          </w:p>
        </w:tc>
        <w:tc>
          <w:tcPr>
            <w:tcW w:w="1134" w:type="dxa"/>
            <w:vAlign w:val="center"/>
          </w:tcPr>
          <w:p w14:paraId="12C66D25" w14:textId="77777777" w:rsidR="00EF038B" w:rsidRPr="00EF038B" w:rsidRDefault="00EF038B" w:rsidP="00CE7C8B">
            <w:pPr>
              <w:bidi/>
              <w:jc w:val="center"/>
              <w:rPr>
                <w:rFonts w:eastAsia="Times New Roman" w:cs="B Nazanin"/>
              </w:rPr>
            </w:pPr>
            <w:r w:rsidRPr="00EF038B">
              <w:rPr>
                <w:rFonts w:eastAsia="Times New Roman" w:cs="B Nazanin" w:hint="cs"/>
                <w:rtl/>
              </w:rPr>
              <w:t>12/1405</w:t>
            </w:r>
          </w:p>
        </w:tc>
        <w:tc>
          <w:tcPr>
            <w:tcW w:w="1684" w:type="dxa"/>
            <w:vAlign w:val="center"/>
          </w:tcPr>
          <w:p w14:paraId="6155F271" w14:textId="77777777" w:rsidR="00EF038B" w:rsidRPr="00EF038B" w:rsidRDefault="00EF038B" w:rsidP="00CE7C8B">
            <w:pPr>
              <w:bidi/>
              <w:jc w:val="center"/>
              <w:rPr>
                <w:rFonts w:eastAsia="Times New Roman" w:cs="B Nazanin"/>
              </w:rPr>
            </w:pPr>
            <w:r w:rsidRPr="00EF038B">
              <w:rPr>
                <w:rFonts w:eastAsia="Times New Roman" w:cs="B Nazanin" w:hint="cs"/>
                <w:rtl/>
              </w:rPr>
              <w:t>کلیه آزمایشگاه های تابعه</w:t>
            </w:r>
          </w:p>
        </w:tc>
        <w:tc>
          <w:tcPr>
            <w:tcW w:w="2416" w:type="dxa"/>
            <w:vAlign w:val="center"/>
          </w:tcPr>
          <w:p w14:paraId="3942B643" w14:textId="77777777" w:rsidR="00EF038B" w:rsidRPr="00EF038B" w:rsidRDefault="00EF038B" w:rsidP="00CE7C8B">
            <w:pPr>
              <w:bidi/>
              <w:jc w:val="center"/>
              <w:rPr>
                <w:rFonts w:eastAsia="Times New Roman" w:cs="B Nazanin"/>
              </w:rPr>
            </w:pPr>
            <w:r w:rsidRPr="00EF038B">
              <w:rPr>
                <w:rFonts w:eastAsia="Times New Roman" w:cs="B Nazanin" w:hint="cs"/>
                <w:rtl/>
              </w:rPr>
              <w:t>بررسی عملکرد آزمایشگاه ها و تشخیص به موقع چالش ها و اقدام ضروری برای حل آنها</w:t>
            </w:r>
          </w:p>
        </w:tc>
      </w:tr>
      <w:tr w:rsidR="00EF038B" w:rsidRPr="00EF038B" w14:paraId="4033BBA1" w14:textId="77777777" w:rsidTr="00CE7C8B">
        <w:trPr>
          <w:cantSplit/>
          <w:trHeight w:val="259"/>
          <w:jc w:val="center"/>
        </w:trPr>
        <w:tc>
          <w:tcPr>
            <w:tcW w:w="1138" w:type="dxa"/>
            <w:vAlign w:val="center"/>
          </w:tcPr>
          <w:p w14:paraId="57C1F2F8" w14:textId="77777777" w:rsidR="00EF038B" w:rsidRPr="00EF038B" w:rsidRDefault="00EF038B" w:rsidP="00CE7C8B">
            <w:pPr>
              <w:bidi/>
              <w:jc w:val="center"/>
              <w:rPr>
                <w:rFonts w:eastAsia="Times New Roman" w:cs="B Nazanin"/>
              </w:rPr>
            </w:pPr>
            <w:r w:rsidRPr="00EF038B">
              <w:rPr>
                <w:rFonts w:eastAsia="Times New Roman" w:cs="B Nazanin" w:hint="cs"/>
                <w:rtl/>
              </w:rPr>
              <w:t>3</w:t>
            </w:r>
          </w:p>
        </w:tc>
        <w:tc>
          <w:tcPr>
            <w:tcW w:w="4030" w:type="dxa"/>
            <w:vAlign w:val="center"/>
          </w:tcPr>
          <w:p w14:paraId="4692F32D" w14:textId="2449E8E0" w:rsidR="00EF038B" w:rsidRPr="00EF038B" w:rsidRDefault="00EF038B" w:rsidP="00CE7C8B">
            <w:pPr>
              <w:bidi/>
              <w:jc w:val="center"/>
              <w:rPr>
                <w:rFonts w:eastAsia="Times New Roman" w:cs="B Nazanin"/>
                <w:rtl/>
                <w:lang w:bidi="fa-IR"/>
              </w:rPr>
            </w:pPr>
            <w:r w:rsidRPr="00EF038B">
              <w:rPr>
                <w:rFonts w:eastAsia="Times New Roman" w:cs="B Nazanin" w:hint="cs"/>
                <w:rtl/>
                <w:lang w:bidi="fa-IR"/>
              </w:rPr>
              <w:t>آموزش مداوم کارکنان در موضوعات فنی و کنرل کیفی</w:t>
            </w:r>
          </w:p>
        </w:tc>
        <w:tc>
          <w:tcPr>
            <w:tcW w:w="1079" w:type="dxa"/>
            <w:vAlign w:val="center"/>
          </w:tcPr>
          <w:p w14:paraId="0E87F272" w14:textId="77777777" w:rsidR="00EF038B" w:rsidRPr="00EF038B" w:rsidRDefault="00EF038B" w:rsidP="00CE7C8B">
            <w:pPr>
              <w:bidi/>
              <w:jc w:val="center"/>
              <w:rPr>
                <w:rFonts w:eastAsia="Times New Roman" w:cs="B Nazanin"/>
                <w:rtl/>
              </w:rPr>
            </w:pPr>
            <w:r w:rsidRPr="00EF038B">
              <w:rPr>
                <w:rFonts w:eastAsia="Times New Roman" w:cs="B Nazanin" w:hint="cs"/>
                <w:rtl/>
              </w:rPr>
              <w:t>واحد ستادی مربوطه</w:t>
            </w:r>
          </w:p>
        </w:tc>
        <w:tc>
          <w:tcPr>
            <w:tcW w:w="1276" w:type="dxa"/>
            <w:vAlign w:val="center"/>
          </w:tcPr>
          <w:p w14:paraId="106CC4E0" w14:textId="77777777" w:rsidR="00EF038B" w:rsidRPr="00EF038B" w:rsidRDefault="00EF038B" w:rsidP="00CE7C8B">
            <w:pPr>
              <w:bidi/>
              <w:jc w:val="center"/>
              <w:rPr>
                <w:rFonts w:eastAsia="Times New Roman" w:cs="B Nazanin"/>
                <w:rtl/>
              </w:rPr>
            </w:pPr>
            <w:r w:rsidRPr="00EF038B">
              <w:rPr>
                <w:rFonts w:eastAsia="Times New Roman" w:cs="B Nazanin" w:hint="cs"/>
                <w:rtl/>
              </w:rPr>
              <w:t>مراکز</w:t>
            </w:r>
          </w:p>
        </w:tc>
        <w:tc>
          <w:tcPr>
            <w:tcW w:w="1134" w:type="dxa"/>
            <w:vAlign w:val="center"/>
          </w:tcPr>
          <w:p w14:paraId="37C98776" w14:textId="77777777" w:rsidR="00EF038B" w:rsidRPr="00EF038B" w:rsidRDefault="00EF038B" w:rsidP="00CE7C8B">
            <w:pPr>
              <w:bidi/>
              <w:jc w:val="center"/>
              <w:rPr>
                <w:rFonts w:eastAsia="Times New Roman" w:cs="B Nazanin"/>
                <w:rtl/>
              </w:rPr>
            </w:pPr>
            <w:r w:rsidRPr="00EF038B">
              <w:rPr>
                <w:rFonts w:eastAsia="Times New Roman" w:cs="B Nazanin" w:hint="cs"/>
                <w:rtl/>
              </w:rPr>
              <w:t>1/1405</w:t>
            </w:r>
          </w:p>
        </w:tc>
        <w:tc>
          <w:tcPr>
            <w:tcW w:w="1134" w:type="dxa"/>
            <w:vAlign w:val="center"/>
          </w:tcPr>
          <w:p w14:paraId="495E9BA6" w14:textId="77777777" w:rsidR="00EF038B" w:rsidRPr="00EF038B" w:rsidRDefault="00EF038B" w:rsidP="00CE7C8B">
            <w:pPr>
              <w:bidi/>
              <w:jc w:val="center"/>
              <w:rPr>
                <w:rFonts w:eastAsia="Times New Roman" w:cs="B Nazanin"/>
                <w:rtl/>
              </w:rPr>
            </w:pPr>
            <w:r w:rsidRPr="00EF038B">
              <w:rPr>
                <w:rFonts w:eastAsia="Times New Roman" w:cs="B Nazanin" w:hint="cs"/>
                <w:rtl/>
              </w:rPr>
              <w:t>12/1405</w:t>
            </w:r>
          </w:p>
        </w:tc>
        <w:tc>
          <w:tcPr>
            <w:tcW w:w="1684" w:type="dxa"/>
            <w:vAlign w:val="center"/>
          </w:tcPr>
          <w:p w14:paraId="4D860AB7" w14:textId="77777777" w:rsidR="00EF038B" w:rsidRPr="00EF038B" w:rsidRDefault="00EF038B" w:rsidP="00CE7C8B">
            <w:pPr>
              <w:bidi/>
              <w:jc w:val="center"/>
              <w:rPr>
                <w:rFonts w:eastAsia="Times New Roman" w:cs="B Nazanin"/>
                <w:rtl/>
              </w:rPr>
            </w:pPr>
            <w:r w:rsidRPr="00EF038B">
              <w:rPr>
                <w:rFonts w:eastAsia="Times New Roman" w:cs="B Nazanin" w:hint="cs"/>
                <w:rtl/>
              </w:rPr>
              <w:t>کلیه آزمایشگاه های تابعه</w:t>
            </w:r>
          </w:p>
        </w:tc>
        <w:tc>
          <w:tcPr>
            <w:tcW w:w="2416" w:type="dxa"/>
            <w:vAlign w:val="center"/>
          </w:tcPr>
          <w:p w14:paraId="2A55FF66" w14:textId="77777777" w:rsidR="00EF038B" w:rsidRPr="00EF038B" w:rsidRDefault="00EF038B" w:rsidP="00CE7C8B">
            <w:pPr>
              <w:bidi/>
              <w:jc w:val="center"/>
              <w:rPr>
                <w:rFonts w:eastAsia="Times New Roman" w:cs="B Nazanin"/>
              </w:rPr>
            </w:pPr>
            <w:r w:rsidRPr="00EF038B">
              <w:rPr>
                <w:rFonts w:eastAsia="Times New Roman" w:cs="B Nazanin" w:hint="cs"/>
                <w:rtl/>
              </w:rPr>
              <w:t>بالا بردن ظرفیت علمی و عملی کارکنان و افزایش کیفیت عملکرد</w:t>
            </w:r>
          </w:p>
        </w:tc>
      </w:tr>
      <w:tr w:rsidR="00EF038B" w:rsidRPr="00EF038B" w14:paraId="0128D091" w14:textId="77777777" w:rsidTr="00CE7C8B">
        <w:trPr>
          <w:cantSplit/>
          <w:trHeight w:val="259"/>
          <w:jc w:val="center"/>
        </w:trPr>
        <w:tc>
          <w:tcPr>
            <w:tcW w:w="1138" w:type="dxa"/>
            <w:vAlign w:val="center"/>
          </w:tcPr>
          <w:p w14:paraId="1BB1E595" w14:textId="77777777" w:rsidR="00EF038B" w:rsidRPr="00EF038B" w:rsidRDefault="00EF038B" w:rsidP="00CE7C8B">
            <w:pPr>
              <w:bidi/>
              <w:jc w:val="center"/>
              <w:rPr>
                <w:rFonts w:eastAsia="Times New Roman" w:cs="B Nazanin"/>
                <w:rtl/>
              </w:rPr>
            </w:pPr>
            <w:r w:rsidRPr="00EF038B">
              <w:rPr>
                <w:rFonts w:eastAsia="Times New Roman" w:cs="B Nazanin" w:hint="cs"/>
                <w:rtl/>
              </w:rPr>
              <w:t>4</w:t>
            </w:r>
          </w:p>
        </w:tc>
        <w:tc>
          <w:tcPr>
            <w:tcW w:w="4030" w:type="dxa"/>
            <w:vAlign w:val="center"/>
          </w:tcPr>
          <w:p w14:paraId="12C153A8" w14:textId="77777777" w:rsidR="00EF038B" w:rsidRPr="00EF038B" w:rsidRDefault="00EF038B" w:rsidP="00CE7C8B">
            <w:pPr>
              <w:bidi/>
              <w:jc w:val="center"/>
              <w:rPr>
                <w:rFonts w:eastAsia="Times New Roman" w:cs="B Nazanin"/>
                <w:rtl/>
                <w:lang w:bidi="fa-IR"/>
              </w:rPr>
            </w:pPr>
            <w:r w:rsidRPr="00EF038B">
              <w:rPr>
                <w:rFonts w:eastAsia="Times New Roman" w:cs="B Nazanin" w:hint="cs"/>
                <w:rtl/>
                <w:lang w:bidi="fa-IR"/>
              </w:rPr>
              <w:t>تامین نیروی فنی طرحی</w:t>
            </w:r>
          </w:p>
        </w:tc>
        <w:tc>
          <w:tcPr>
            <w:tcW w:w="1079" w:type="dxa"/>
            <w:vAlign w:val="center"/>
          </w:tcPr>
          <w:p w14:paraId="1DB3154C" w14:textId="77777777" w:rsidR="00EF038B" w:rsidRPr="00EF038B" w:rsidRDefault="00EF038B" w:rsidP="00CE7C8B">
            <w:pPr>
              <w:bidi/>
              <w:jc w:val="center"/>
              <w:rPr>
                <w:rFonts w:eastAsia="Times New Roman" w:cs="B Nazanin"/>
                <w:rtl/>
              </w:rPr>
            </w:pPr>
            <w:r w:rsidRPr="00EF038B">
              <w:rPr>
                <w:rFonts w:eastAsia="Times New Roman" w:cs="B Nazanin" w:hint="cs"/>
                <w:rtl/>
              </w:rPr>
              <w:t>معاونت محترم</w:t>
            </w:r>
          </w:p>
        </w:tc>
        <w:tc>
          <w:tcPr>
            <w:tcW w:w="1276" w:type="dxa"/>
            <w:vAlign w:val="center"/>
          </w:tcPr>
          <w:p w14:paraId="7A44C019" w14:textId="77777777" w:rsidR="00EF038B" w:rsidRPr="00EF038B" w:rsidRDefault="00EF038B" w:rsidP="00CE7C8B">
            <w:pPr>
              <w:bidi/>
              <w:jc w:val="center"/>
              <w:rPr>
                <w:rFonts w:eastAsia="Times New Roman" w:cs="B Nazanin"/>
                <w:rtl/>
              </w:rPr>
            </w:pPr>
            <w:r w:rsidRPr="00EF038B">
              <w:rPr>
                <w:rFonts w:eastAsia="Times New Roman" w:cs="B Nazanin" w:hint="cs"/>
                <w:rtl/>
              </w:rPr>
              <w:t>مراکز</w:t>
            </w:r>
          </w:p>
        </w:tc>
        <w:tc>
          <w:tcPr>
            <w:tcW w:w="1134" w:type="dxa"/>
            <w:vAlign w:val="center"/>
          </w:tcPr>
          <w:p w14:paraId="3A8A87D4" w14:textId="77777777" w:rsidR="00EF038B" w:rsidRPr="00EF038B" w:rsidRDefault="00EF038B" w:rsidP="00CE7C8B">
            <w:pPr>
              <w:bidi/>
              <w:jc w:val="center"/>
              <w:rPr>
                <w:rFonts w:eastAsia="Times New Roman" w:cs="B Nazanin"/>
                <w:rtl/>
              </w:rPr>
            </w:pPr>
            <w:r w:rsidRPr="00EF038B">
              <w:rPr>
                <w:rFonts w:eastAsia="Times New Roman" w:cs="B Nazanin" w:hint="cs"/>
                <w:rtl/>
              </w:rPr>
              <w:t>1/1405</w:t>
            </w:r>
          </w:p>
        </w:tc>
        <w:tc>
          <w:tcPr>
            <w:tcW w:w="1134" w:type="dxa"/>
            <w:vAlign w:val="center"/>
          </w:tcPr>
          <w:p w14:paraId="6F899685" w14:textId="77777777" w:rsidR="00EF038B" w:rsidRPr="00EF038B" w:rsidRDefault="00EF038B" w:rsidP="00CE7C8B">
            <w:pPr>
              <w:bidi/>
              <w:jc w:val="center"/>
              <w:rPr>
                <w:rFonts w:eastAsia="Times New Roman" w:cs="B Nazanin"/>
                <w:rtl/>
              </w:rPr>
            </w:pPr>
            <w:r w:rsidRPr="00EF038B">
              <w:rPr>
                <w:rFonts w:eastAsia="Times New Roman" w:cs="B Nazanin" w:hint="cs"/>
                <w:rtl/>
              </w:rPr>
              <w:t>12/1405</w:t>
            </w:r>
          </w:p>
        </w:tc>
        <w:tc>
          <w:tcPr>
            <w:tcW w:w="1684" w:type="dxa"/>
            <w:vAlign w:val="center"/>
          </w:tcPr>
          <w:p w14:paraId="0C60699A" w14:textId="77777777" w:rsidR="00EF038B" w:rsidRPr="00EF038B" w:rsidRDefault="00EF038B" w:rsidP="00CE7C8B">
            <w:pPr>
              <w:bidi/>
              <w:jc w:val="center"/>
              <w:rPr>
                <w:rFonts w:eastAsia="Times New Roman" w:cs="B Nazanin"/>
                <w:rtl/>
              </w:rPr>
            </w:pPr>
            <w:r w:rsidRPr="00EF038B">
              <w:rPr>
                <w:rFonts w:eastAsia="Times New Roman" w:cs="B Nazanin" w:hint="cs"/>
                <w:rtl/>
              </w:rPr>
              <w:t>کلیه آزمایشگاه های تابعه</w:t>
            </w:r>
          </w:p>
        </w:tc>
        <w:tc>
          <w:tcPr>
            <w:tcW w:w="2416" w:type="dxa"/>
            <w:vAlign w:val="center"/>
          </w:tcPr>
          <w:p w14:paraId="69BFE108" w14:textId="77777777" w:rsidR="00EF038B" w:rsidRPr="00EF038B" w:rsidRDefault="00EF038B" w:rsidP="00CE7C8B">
            <w:pPr>
              <w:bidi/>
              <w:jc w:val="center"/>
              <w:rPr>
                <w:rFonts w:eastAsia="Times New Roman" w:cs="B Nazanin"/>
              </w:rPr>
            </w:pPr>
            <w:r w:rsidRPr="00EF038B">
              <w:rPr>
                <w:rFonts w:eastAsia="Times New Roman" w:cs="B Nazanin" w:hint="cs"/>
                <w:rtl/>
              </w:rPr>
              <w:t>بالا بردن ظرفیت و کیفیت عملکرد و همچنین سرعت دید لام های سل، التور و مالاریا</w:t>
            </w:r>
          </w:p>
        </w:tc>
      </w:tr>
    </w:tbl>
    <w:p w14:paraId="263467BF" w14:textId="77777777" w:rsidR="00CE7C8B" w:rsidRDefault="00CE7C8B" w:rsidP="00CE7C8B">
      <w:pPr>
        <w:bidi/>
        <w:contextualSpacing/>
        <w:rPr>
          <w:rFonts w:cs="B Nazanin"/>
          <w:b/>
          <w:bCs/>
          <w:sz w:val="24"/>
          <w:szCs w:val="24"/>
          <w:rtl/>
        </w:rPr>
      </w:pPr>
    </w:p>
    <w:p w14:paraId="4D93BA17" w14:textId="77777777" w:rsidR="00CE7C8B" w:rsidRDefault="00CE7C8B" w:rsidP="00CE7C8B">
      <w:pPr>
        <w:bidi/>
        <w:contextualSpacing/>
        <w:rPr>
          <w:rFonts w:cs="B Nazanin"/>
          <w:b/>
          <w:bCs/>
          <w:sz w:val="24"/>
          <w:szCs w:val="24"/>
          <w:rtl/>
        </w:rPr>
      </w:pPr>
    </w:p>
    <w:tbl>
      <w:tblPr>
        <w:tblStyle w:val="TableGrid232"/>
        <w:tblpPr w:leftFromText="180" w:rightFromText="180" w:vertAnchor="text" w:horzAnchor="page" w:tblpX="3721" w:tblpY="1"/>
        <w:bidiVisual/>
        <w:tblW w:w="0" w:type="auto"/>
        <w:tblLook w:val="04A0" w:firstRow="1" w:lastRow="0" w:firstColumn="1" w:lastColumn="0" w:noHBand="0" w:noVBand="1"/>
      </w:tblPr>
      <w:tblGrid>
        <w:gridCol w:w="578"/>
        <w:gridCol w:w="420"/>
        <w:gridCol w:w="567"/>
        <w:gridCol w:w="423"/>
      </w:tblGrid>
      <w:tr w:rsidR="00CE7C8B" w:rsidRPr="00EF038B" w14:paraId="47B8A93A" w14:textId="77777777" w:rsidTr="00CE7C8B">
        <w:trPr>
          <w:trHeight w:val="127"/>
        </w:trPr>
        <w:tc>
          <w:tcPr>
            <w:tcW w:w="578" w:type="dxa"/>
            <w:tcBorders>
              <w:top w:val="nil"/>
              <w:left w:val="nil"/>
              <w:bottom w:val="nil"/>
            </w:tcBorders>
          </w:tcPr>
          <w:p w14:paraId="6EA7F60E" w14:textId="77777777" w:rsidR="00CE7C8B" w:rsidRPr="00EF038B" w:rsidRDefault="00CE7C8B" w:rsidP="00CE7C8B">
            <w:pPr>
              <w:bidi/>
              <w:contextualSpacing/>
              <w:rPr>
                <w:rFonts w:cs="B Nazanin"/>
                <w:b/>
                <w:bCs/>
                <w:sz w:val="24"/>
                <w:szCs w:val="24"/>
                <w:rtl/>
              </w:rPr>
            </w:pPr>
            <w:r w:rsidRPr="00EF038B">
              <w:rPr>
                <w:rFonts w:cs="B Nazanin" w:hint="cs"/>
                <w:b/>
                <w:bCs/>
                <w:sz w:val="24"/>
                <w:szCs w:val="24"/>
                <w:rtl/>
              </w:rPr>
              <w:t>بلی</w:t>
            </w:r>
          </w:p>
        </w:tc>
        <w:tc>
          <w:tcPr>
            <w:tcW w:w="420" w:type="dxa"/>
            <w:tcBorders>
              <w:right w:val="single" w:sz="4" w:space="0" w:color="auto"/>
            </w:tcBorders>
          </w:tcPr>
          <w:p w14:paraId="3C9761A2" w14:textId="77777777" w:rsidR="00CE7C8B" w:rsidRPr="00EF038B" w:rsidRDefault="00CE7C8B" w:rsidP="00CE7C8B">
            <w:pPr>
              <w:bidi/>
              <w:contextualSpacing/>
              <w:rPr>
                <w:rFonts w:cs="B Nazanin"/>
                <w:b/>
                <w:bCs/>
                <w:sz w:val="24"/>
                <w:szCs w:val="24"/>
                <w:rtl/>
              </w:rPr>
            </w:pPr>
            <w:r w:rsidRPr="00EF038B">
              <w:rPr>
                <w:rFonts w:cs="B Nazanin" w:hint="cs"/>
                <w:b/>
                <w:bCs/>
                <w:sz w:val="24"/>
                <w:szCs w:val="24"/>
                <w:rtl/>
              </w:rPr>
              <w:t>*</w:t>
            </w:r>
          </w:p>
        </w:tc>
        <w:tc>
          <w:tcPr>
            <w:tcW w:w="567" w:type="dxa"/>
            <w:tcBorders>
              <w:top w:val="nil"/>
              <w:left w:val="single" w:sz="4" w:space="0" w:color="auto"/>
              <w:bottom w:val="nil"/>
            </w:tcBorders>
          </w:tcPr>
          <w:p w14:paraId="16896915" w14:textId="77777777" w:rsidR="00CE7C8B" w:rsidRPr="00EF038B" w:rsidRDefault="00CE7C8B" w:rsidP="00CE7C8B">
            <w:pPr>
              <w:bidi/>
              <w:contextualSpacing/>
              <w:rPr>
                <w:rFonts w:cs="B Nazanin"/>
                <w:b/>
                <w:bCs/>
                <w:sz w:val="24"/>
                <w:szCs w:val="24"/>
                <w:rtl/>
              </w:rPr>
            </w:pPr>
            <w:r w:rsidRPr="00EF038B">
              <w:rPr>
                <w:rFonts w:cs="B Nazanin" w:hint="cs"/>
                <w:b/>
                <w:bCs/>
                <w:sz w:val="24"/>
                <w:szCs w:val="24"/>
                <w:rtl/>
              </w:rPr>
              <w:t>خیر</w:t>
            </w:r>
          </w:p>
        </w:tc>
        <w:tc>
          <w:tcPr>
            <w:tcW w:w="423" w:type="dxa"/>
          </w:tcPr>
          <w:p w14:paraId="30910D51" w14:textId="77777777" w:rsidR="00CE7C8B" w:rsidRPr="00EF038B" w:rsidRDefault="00CE7C8B" w:rsidP="00CE7C8B">
            <w:pPr>
              <w:bidi/>
              <w:contextualSpacing/>
              <w:rPr>
                <w:rFonts w:cs="B Nazanin"/>
                <w:b/>
                <w:bCs/>
                <w:sz w:val="24"/>
                <w:szCs w:val="24"/>
                <w:rtl/>
              </w:rPr>
            </w:pPr>
          </w:p>
        </w:tc>
      </w:tr>
    </w:tbl>
    <w:p w14:paraId="22BA8607" w14:textId="2CAEEBAB" w:rsidR="00EF038B" w:rsidRPr="00EF038B" w:rsidRDefault="00EF038B" w:rsidP="00CE7C8B">
      <w:pPr>
        <w:bidi/>
        <w:contextualSpacing/>
        <w:rPr>
          <w:rFonts w:cs="B Nazanin"/>
          <w:b/>
          <w:bCs/>
          <w:sz w:val="24"/>
          <w:szCs w:val="24"/>
          <w:rtl/>
        </w:rPr>
      </w:pPr>
      <w:r w:rsidRPr="00EF038B">
        <w:rPr>
          <w:rFonts w:cs="B Nazanin" w:hint="cs"/>
          <w:b/>
          <w:bCs/>
          <w:sz w:val="24"/>
          <w:szCs w:val="24"/>
          <w:rtl/>
        </w:rPr>
        <w:t>آیا این شاخص در سال گذشته هم به عنوان شاخص نامطلوب تکرار شده است ؟</w:t>
      </w:r>
    </w:p>
    <w:p w14:paraId="68B46E51" w14:textId="77777777" w:rsidR="00EF038B" w:rsidRPr="00EF038B" w:rsidRDefault="00EF038B" w:rsidP="00CE7C8B">
      <w:pPr>
        <w:bidi/>
        <w:contextualSpacing/>
        <w:rPr>
          <w:rFonts w:ascii="Franklin Gothic Book" w:eastAsia="+mn-ea" w:cs="B Nazanin"/>
          <w:b/>
          <w:bCs/>
          <w:kern w:val="24"/>
          <w:sz w:val="24"/>
          <w:szCs w:val="24"/>
          <w:lang w:bidi="fa-IR"/>
        </w:rPr>
      </w:pPr>
      <w:r w:rsidRPr="00EF038B">
        <w:rPr>
          <w:rFonts w:cs="B Nazanin" w:hint="cs"/>
          <w:b/>
          <w:bCs/>
          <w:sz w:val="24"/>
          <w:szCs w:val="24"/>
          <w:rtl/>
        </w:rPr>
        <w:t>در صورت پاسخ بلی ، دلایل عدم تحقق مداخلات را ذکر نمایید:</w:t>
      </w:r>
    </w:p>
    <w:p w14:paraId="6CF906F8" w14:textId="77777777" w:rsidR="00EF038B" w:rsidRPr="00EF038B" w:rsidRDefault="00EF038B" w:rsidP="00EF038B">
      <w:pPr>
        <w:bidi/>
        <w:rPr>
          <w:rFonts w:cs="B Nazanin"/>
          <w:rtl/>
        </w:rPr>
      </w:pPr>
      <w:r w:rsidRPr="00EF038B">
        <w:rPr>
          <w:rFonts w:ascii="Franklin Gothic Book" w:eastAsia="+mn-ea" w:cs="B Nazanin" w:hint="cs"/>
          <w:kern w:val="24"/>
          <w:rtl/>
          <w:lang w:bidi="fa-IR"/>
        </w:rPr>
        <w:t>با توجه به</w:t>
      </w:r>
      <w:r w:rsidRPr="00EF038B">
        <w:rPr>
          <w:rFonts w:cs="B Nazanin" w:hint="cs"/>
          <w:rtl/>
        </w:rPr>
        <w:t xml:space="preserve"> قطعی پی در پی برق، مخصوصا در فصول گرم سال، وجود دستگاه </w:t>
      </w:r>
      <w:r w:rsidRPr="00EF038B">
        <w:rPr>
          <w:rFonts w:cs="B Nazanin"/>
        </w:rPr>
        <w:t>UPS</w:t>
      </w:r>
      <w:r w:rsidRPr="00EF038B">
        <w:rPr>
          <w:rFonts w:cs="B Nazanin" w:hint="cs"/>
          <w:rtl/>
          <w:lang w:bidi="fa-IR"/>
        </w:rPr>
        <w:t xml:space="preserve"> برای میکروسکوپ ها ضروری میباشد که این امر مستلزم تخصیص بودجه میباشد. همچنین </w:t>
      </w:r>
      <w:r w:rsidRPr="00EF038B">
        <w:rPr>
          <w:rFonts w:cs="B Nazanin" w:hint="cs"/>
          <w:rtl/>
        </w:rPr>
        <w:t>افزایش فشار کار مخصوصا در ماه های انتهایی سال و کاهش نیرو، تعطیلی مراکز در دوران جنگ و شیفت بندی پرسنل دخیل میباشد</w:t>
      </w:r>
    </w:p>
    <w:p w14:paraId="3BE50E8E" w14:textId="77777777" w:rsidR="003A507F" w:rsidRPr="003A507F" w:rsidRDefault="003A507F" w:rsidP="003A507F">
      <w:pPr>
        <w:bidi/>
        <w:rPr>
          <w:rFonts w:cs="B Nazanin"/>
        </w:rPr>
      </w:pPr>
    </w:p>
    <w:p w14:paraId="5D6C3001" w14:textId="77777777" w:rsidR="003A507F" w:rsidRPr="003A507F" w:rsidRDefault="003A507F" w:rsidP="003A507F">
      <w:pPr>
        <w:bidi/>
        <w:rPr>
          <w:rFonts w:cs="B Nazanin"/>
          <w:rtl/>
          <w:lang w:bidi="fa-IR"/>
        </w:rPr>
      </w:pPr>
    </w:p>
    <w:p w14:paraId="44526B7B" w14:textId="0D1A2F03" w:rsidR="00A51BE5" w:rsidRDefault="00A51BE5" w:rsidP="00A51BE5">
      <w:pPr>
        <w:bidi/>
        <w:jc w:val="center"/>
        <w:rPr>
          <w:rFonts w:cs="B Titr"/>
          <w:b/>
          <w:bCs/>
          <w:sz w:val="28"/>
          <w:szCs w:val="28"/>
          <w:rtl/>
          <w:lang w:bidi="fa-IR"/>
        </w:rPr>
      </w:pPr>
    </w:p>
    <w:p w14:paraId="408A4E2C" w14:textId="5947599C" w:rsidR="00A51BE5" w:rsidRDefault="00A51BE5" w:rsidP="00A51BE5">
      <w:pPr>
        <w:bidi/>
        <w:jc w:val="center"/>
        <w:rPr>
          <w:rFonts w:cs="B Titr"/>
          <w:b/>
          <w:bCs/>
          <w:sz w:val="28"/>
          <w:szCs w:val="28"/>
          <w:rtl/>
          <w:lang w:bidi="fa-IR"/>
        </w:rPr>
      </w:pPr>
    </w:p>
    <w:p w14:paraId="2BF3E89F" w14:textId="4FB3A1C2" w:rsidR="003A507F" w:rsidRDefault="003A507F" w:rsidP="003A507F">
      <w:pPr>
        <w:bidi/>
        <w:rPr>
          <w:rFonts w:cs="B Nazanin"/>
          <w:b/>
          <w:bCs/>
          <w:sz w:val="28"/>
          <w:szCs w:val="28"/>
          <w:rtl/>
          <w:lang w:bidi="fa-IR"/>
        </w:rPr>
      </w:pPr>
    </w:p>
    <w:p w14:paraId="3951748E" w14:textId="7B00FB21" w:rsidR="00EF038B" w:rsidRDefault="00EF038B" w:rsidP="00EF038B">
      <w:pPr>
        <w:bidi/>
        <w:rPr>
          <w:rFonts w:cs="B Nazanin"/>
          <w:b/>
          <w:bCs/>
          <w:sz w:val="28"/>
          <w:szCs w:val="28"/>
          <w:rtl/>
          <w:lang w:bidi="fa-IR"/>
        </w:rPr>
      </w:pPr>
    </w:p>
    <w:p w14:paraId="6FAF13B3" w14:textId="08DD12D4" w:rsidR="00EF038B" w:rsidRDefault="00EF038B" w:rsidP="00EF038B">
      <w:pPr>
        <w:bidi/>
        <w:rPr>
          <w:rFonts w:cs="B Nazanin"/>
          <w:b/>
          <w:bCs/>
          <w:sz w:val="28"/>
          <w:szCs w:val="28"/>
          <w:rtl/>
          <w:lang w:bidi="fa-IR"/>
        </w:rPr>
      </w:pPr>
    </w:p>
    <w:p w14:paraId="2427F59B" w14:textId="4DB8422B" w:rsidR="00EF038B" w:rsidRDefault="00EF038B" w:rsidP="00EF038B">
      <w:pPr>
        <w:bidi/>
        <w:rPr>
          <w:rFonts w:cs="B Nazanin"/>
          <w:b/>
          <w:bCs/>
          <w:sz w:val="28"/>
          <w:szCs w:val="28"/>
          <w:rtl/>
          <w:lang w:bidi="fa-IR"/>
        </w:rPr>
      </w:pPr>
    </w:p>
    <w:p w14:paraId="30CF3A13" w14:textId="295722AE" w:rsidR="00EF038B" w:rsidRDefault="00EF038B" w:rsidP="00EF038B">
      <w:pPr>
        <w:bidi/>
        <w:rPr>
          <w:rFonts w:cs="B Nazanin"/>
          <w:b/>
          <w:bCs/>
          <w:sz w:val="28"/>
          <w:szCs w:val="28"/>
          <w:rtl/>
          <w:lang w:bidi="fa-IR"/>
        </w:rPr>
      </w:pPr>
    </w:p>
    <w:p w14:paraId="0EDA43FB" w14:textId="3364B359" w:rsidR="00EF038B" w:rsidRDefault="00EF038B" w:rsidP="00EF038B">
      <w:pPr>
        <w:bidi/>
        <w:rPr>
          <w:rFonts w:cs="B Nazanin"/>
          <w:b/>
          <w:bCs/>
          <w:sz w:val="28"/>
          <w:szCs w:val="28"/>
          <w:rtl/>
          <w:lang w:bidi="fa-IR"/>
        </w:rPr>
      </w:pPr>
    </w:p>
    <w:p w14:paraId="39411DFF" w14:textId="3AFF306B" w:rsidR="00EF038B" w:rsidRDefault="00EF038B" w:rsidP="00EF038B">
      <w:pPr>
        <w:bidi/>
        <w:rPr>
          <w:rFonts w:cs="B Nazanin"/>
          <w:b/>
          <w:bCs/>
          <w:sz w:val="28"/>
          <w:szCs w:val="28"/>
          <w:rtl/>
          <w:lang w:bidi="fa-IR"/>
        </w:rPr>
      </w:pPr>
    </w:p>
    <w:p w14:paraId="6AF1461F" w14:textId="77777777" w:rsidR="00EF038B" w:rsidRPr="003A507F" w:rsidRDefault="00EF038B" w:rsidP="00EF038B">
      <w:pPr>
        <w:bidi/>
        <w:rPr>
          <w:rFonts w:cs="B Nazanin"/>
          <w:b/>
          <w:bCs/>
          <w:sz w:val="28"/>
          <w:szCs w:val="28"/>
          <w:rtl/>
          <w:lang w:bidi="fa-IR"/>
        </w:rPr>
      </w:pPr>
    </w:p>
    <w:p w14:paraId="472FE438" w14:textId="77777777" w:rsidR="003A507F" w:rsidRPr="003A507F" w:rsidRDefault="003A507F" w:rsidP="003A507F">
      <w:pPr>
        <w:bidi/>
        <w:rPr>
          <w:rFonts w:cs="B Nazanin"/>
          <w:b/>
          <w:bCs/>
          <w:sz w:val="28"/>
          <w:szCs w:val="28"/>
          <w:rtl/>
          <w:lang w:bidi="fa-IR"/>
        </w:rPr>
      </w:pPr>
    </w:p>
    <w:p w14:paraId="135304A0" w14:textId="77777777" w:rsidR="003A507F" w:rsidRPr="003A507F" w:rsidRDefault="003A507F" w:rsidP="003A507F">
      <w:pPr>
        <w:bidi/>
        <w:rPr>
          <w:rFonts w:cs="B Nazanin"/>
          <w:b/>
          <w:bCs/>
          <w:sz w:val="28"/>
          <w:szCs w:val="28"/>
          <w:rtl/>
          <w:lang w:bidi="fa-IR"/>
        </w:rPr>
      </w:pPr>
    </w:p>
    <w:p w14:paraId="64494233" w14:textId="77777777" w:rsidR="00165467" w:rsidRDefault="00165467" w:rsidP="003A507F">
      <w:pPr>
        <w:bidi/>
        <w:jc w:val="center"/>
        <w:rPr>
          <w:rFonts w:cs="B Titr"/>
          <w:b/>
          <w:bCs/>
          <w:sz w:val="48"/>
          <w:szCs w:val="48"/>
          <w:lang w:bidi="fa-IR"/>
        </w:rPr>
      </w:pPr>
    </w:p>
    <w:p w14:paraId="004590D5" w14:textId="77777777" w:rsidR="00165467" w:rsidRDefault="00165467" w:rsidP="00165467">
      <w:pPr>
        <w:bidi/>
        <w:jc w:val="center"/>
        <w:rPr>
          <w:rFonts w:cs="B Titr"/>
          <w:b/>
          <w:bCs/>
          <w:sz w:val="48"/>
          <w:szCs w:val="48"/>
          <w:lang w:bidi="fa-IR"/>
        </w:rPr>
      </w:pPr>
    </w:p>
    <w:p w14:paraId="72E51E27" w14:textId="6B5D95B7" w:rsidR="003A507F" w:rsidRPr="008A3D75" w:rsidRDefault="003A507F" w:rsidP="00165467">
      <w:pPr>
        <w:bidi/>
        <w:jc w:val="center"/>
        <w:rPr>
          <w:rFonts w:cs="B Titr"/>
          <w:b/>
          <w:bCs/>
          <w:sz w:val="48"/>
          <w:szCs w:val="48"/>
          <w:rtl/>
          <w:lang w:bidi="fa-IR"/>
        </w:rPr>
      </w:pPr>
      <w:r w:rsidRPr="008A3D75">
        <w:rPr>
          <w:rFonts w:cs="B Titr" w:hint="cs"/>
          <w:b/>
          <w:bCs/>
          <w:sz w:val="48"/>
          <w:szCs w:val="48"/>
          <w:rtl/>
          <w:lang w:bidi="fa-IR"/>
        </w:rPr>
        <w:t>واحدآموزش و ارتقاء سلامت</w:t>
      </w:r>
    </w:p>
    <w:p w14:paraId="5AC2A891" w14:textId="77777777" w:rsidR="003A507F" w:rsidRPr="003A507F" w:rsidRDefault="003A507F" w:rsidP="003A507F">
      <w:pPr>
        <w:bidi/>
        <w:jc w:val="center"/>
        <w:rPr>
          <w:rFonts w:cs="B Nazanin"/>
          <w:b/>
          <w:bCs/>
          <w:sz w:val="48"/>
          <w:szCs w:val="48"/>
          <w:rtl/>
          <w:lang w:bidi="fa-IR"/>
        </w:rPr>
      </w:pPr>
    </w:p>
    <w:p w14:paraId="78C999D0" w14:textId="77777777" w:rsidR="003A507F" w:rsidRPr="003A507F" w:rsidRDefault="003A507F" w:rsidP="003A507F">
      <w:pPr>
        <w:bidi/>
        <w:jc w:val="center"/>
        <w:rPr>
          <w:rFonts w:cs="B Nazanin"/>
          <w:b/>
          <w:bCs/>
          <w:sz w:val="48"/>
          <w:szCs w:val="48"/>
          <w:rtl/>
          <w:lang w:bidi="fa-IR"/>
        </w:rPr>
      </w:pPr>
    </w:p>
    <w:p w14:paraId="691ECA47" w14:textId="77777777" w:rsidR="003A507F" w:rsidRPr="008A3D75" w:rsidRDefault="003A507F" w:rsidP="003A507F">
      <w:pPr>
        <w:bidi/>
        <w:jc w:val="center"/>
        <w:rPr>
          <w:rFonts w:cs="B Titr"/>
          <w:b/>
          <w:bCs/>
          <w:sz w:val="28"/>
          <w:szCs w:val="28"/>
          <w:rtl/>
          <w:lang w:bidi="fa-IR"/>
        </w:rPr>
      </w:pPr>
      <w:r w:rsidRPr="008A3D75">
        <w:rPr>
          <w:rFonts w:cs="B Titr" w:hint="cs"/>
          <w:b/>
          <w:bCs/>
          <w:sz w:val="28"/>
          <w:szCs w:val="28"/>
          <w:rtl/>
          <w:lang w:bidi="fa-IR"/>
        </w:rPr>
        <w:t>سال 1404</w:t>
      </w:r>
    </w:p>
    <w:p w14:paraId="5D430099" w14:textId="77777777" w:rsidR="003A507F" w:rsidRPr="003A507F" w:rsidRDefault="003A507F" w:rsidP="003A507F">
      <w:pPr>
        <w:bidi/>
        <w:jc w:val="center"/>
        <w:rPr>
          <w:rFonts w:cs="B Nazanin"/>
          <w:b/>
          <w:bCs/>
          <w:sz w:val="28"/>
          <w:szCs w:val="28"/>
          <w:rtl/>
          <w:lang w:bidi="fa-IR"/>
        </w:rPr>
      </w:pPr>
      <w:r w:rsidRPr="003A507F">
        <w:rPr>
          <w:rFonts w:cs="B Nazanin"/>
          <w:b/>
          <w:bCs/>
          <w:sz w:val="28"/>
          <w:szCs w:val="28"/>
          <w:rtl/>
          <w:lang w:bidi="fa-IR"/>
        </w:rPr>
        <w:br w:type="page"/>
      </w:r>
    </w:p>
    <w:p w14:paraId="6E7AE29E" w14:textId="77777777" w:rsidR="003A507F" w:rsidRPr="003A507F" w:rsidRDefault="003A507F" w:rsidP="003A507F">
      <w:pPr>
        <w:bidi/>
        <w:rPr>
          <w:rFonts w:cs="B Nazanin"/>
          <w:sz w:val="24"/>
          <w:szCs w:val="24"/>
          <w:rtl/>
          <w:lang w:bidi="fa-IR"/>
        </w:rPr>
      </w:pPr>
      <w:r w:rsidRPr="003A507F">
        <w:rPr>
          <w:rFonts w:cs="B Nazanin" w:hint="cs"/>
          <w:b/>
          <w:bCs/>
          <w:sz w:val="28"/>
          <w:szCs w:val="28"/>
          <w:rtl/>
          <w:lang w:bidi="fa-IR"/>
        </w:rPr>
        <w:lastRenderedPageBreak/>
        <w:t>نام برنامه :</w:t>
      </w:r>
    </w:p>
    <w:p w14:paraId="7B54BCF5" w14:textId="77777777" w:rsidR="003A507F" w:rsidRPr="003A507F" w:rsidRDefault="003A507F" w:rsidP="003A507F">
      <w:pPr>
        <w:bidi/>
        <w:rPr>
          <w:rFonts w:cs="B Nazanin"/>
          <w:b/>
          <w:bCs/>
          <w:rtl/>
          <w:lang w:bidi="fa-IR"/>
        </w:rPr>
      </w:pPr>
      <w:r w:rsidRPr="003A507F">
        <w:rPr>
          <w:rFonts w:cs="B Nazanin" w:hint="cs"/>
          <w:b/>
          <w:bCs/>
          <w:sz w:val="28"/>
          <w:szCs w:val="28"/>
          <w:rtl/>
          <w:lang w:bidi="fa-IR"/>
        </w:rPr>
        <w:t>الف )جامعه آماری</w:t>
      </w:r>
      <w:r w:rsidRPr="003A507F">
        <w:rPr>
          <w:rFonts w:cs="B Nazanin" w:hint="cs"/>
          <w:b/>
          <w:bCs/>
          <w:rtl/>
          <w:lang w:bidi="fa-IR"/>
        </w:rPr>
        <w:t>( بر اساس جامعه اماری اعلام شده از طرف گروه فنی معاونت)</w:t>
      </w:r>
    </w:p>
    <w:p w14:paraId="7CE2030E" w14:textId="77777777" w:rsidR="003A507F" w:rsidRPr="003A507F" w:rsidRDefault="003A507F" w:rsidP="003A507F">
      <w:pPr>
        <w:bidi/>
        <w:ind w:left="720"/>
        <w:contextualSpacing/>
        <w:rPr>
          <w:rFonts w:cs="B Nazanin"/>
          <w:sz w:val="24"/>
          <w:szCs w:val="24"/>
          <w:lang w:bidi="fa-IR"/>
        </w:rPr>
      </w:pPr>
      <w:r w:rsidRPr="003A507F">
        <w:rPr>
          <w:rFonts w:cs="B Nazanin" w:hint="cs"/>
          <w:sz w:val="24"/>
          <w:szCs w:val="24"/>
          <w:rtl/>
          <w:lang w:bidi="fa-IR"/>
        </w:rPr>
        <w:t>تعداد سفیران سلامت:   168752</w:t>
      </w:r>
    </w:p>
    <w:p w14:paraId="059C1A43" w14:textId="77777777" w:rsidR="003A507F" w:rsidRPr="003A507F" w:rsidRDefault="003A507F" w:rsidP="003A507F">
      <w:pPr>
        <w:bidi/>
        <w:ind w:left="720"/>
        <w:contextualSpacing/>
        <w:rPr>
          <w:rFonts w:cs="B Nazanin"/>
          <w:sz w:val="24"/>
          <w:szCs w:val="24"/>
          <w:lang w:bidi="fa-IR"/>
        </w:rPr>
      </w:pPr>
      <w:r w:rsidRPr="003A507F">
        <w:rPr>
          <w:rFonts w:cs="B Nazanin" w:hint="cs"/>
          <w:sz w:val="24"/>
          <w:szCs w:val="24"/>
          <w:rtl/>
          <w:lang w:bidi="fa-IR"/>
        </w:rPr>
        <w:t>تعداد سفیرسلامت جوان شامل دانشجو وطلبه:3298</w:t>
      </w:r>
    </w:p>
    <w:p w14:paraId="50A83EA7" w14:textId="77777777" w:rsidR="003A507F" w:rsidRPr="003A507F" w:rsidRDefault="003A507F" w:rsidP="003A507F">
      <w:pPr>
        <w:bidi/>
        <w:ind w:left="720"/>
        <w:contextualSpacing/>
        <w:rPr>
          <w:rFonts w:cs="B Nazanin"/>
          <w:sz w:val="24"/>
          <w:szCs w:val="24"/>
          <w:lang w:bidi="fa-IR"/>
        </w:rPr>
      </w:pPr>
      <w:r w:rsidRPr="003A507F">
        <w:rPr>
          <w:rFonts w:cs="B Nazanin" w:hint="cs"/>
          <w:sz w:val="24"/>
          <w:szCs w:val="24"/>
          <w:rtl/>
          <w:lang w:bidi="fa-IR"/>
        </w:rPr>
        <w:t>تعداد سفیر سلامت دانش آموز:  48188</w:t>
      </w:r>
    </w:p>
    <w:p w14:paraId="61785CFD" w14:textId="77777777" w:rsidR="003A507F" w:rsidRPr="003A507F" w:rsidRDefault="003A507F" w:rsidP="003A507F">
      <w:pPr>
        <w:bidi/>
        <w:ind w:left="720"/>
        <w:contextualSpacing/>
        <w:rPr>
          <w:rFonts w:cs="B Nazanin"/>
          <w:sz w:val="24"/>
          <w:szCs w:val="24"/>
          <w:lang w:bidi="fa-IR"/>
        </w:rPr>
      </w:pPr>
      <w:r w:rsidRPr="003A507F">
        <w:rPr>
          <w:rFonts w:cs="B Nazanin"/>
          <w:sz w:val="24"/>
          <w:szCs w:val="24"/>
          <w:rtl/>
          <w:lang w:bidi="fa-IR"/>
        </w:rPr>
        <w:t xml:space="preserve">تعداد داوطلب سلامت </w:t>
      </w:r>
      <w:r w:rsidRPr="003A507F">
        <w:rPr>
          <w:rFonts w:cs="B Nazanin" w:hint="cs"/>
          <w:sz w:val="24"/>
          <w:szCs w:val="24"/>
          <w:rtl/>
          <w:lang w:bidi="fa-IR"/>
        </w:rPr>
        <w:t>:1504</w:t>
      </w:r>
      <w:r w:rsidRPr="003A507F">
        <w:rPr>
          <w:rFonts w:cs="B Nazanin"/>
          <w:sz w:val="24"/>
          <w:szCs w:val="24"/>
          <w:rtl/>
          <w:lang w:bidi="fa-IR"/>
        </w:rPr>
        <w:t xml:space="preserve"> </w:t>
      </w:r>
    </w:p>
    <w:p w14:paraId="61944B52" w14:textId="77777777" w:rsidR="003A507F" w:rsidRPr="003A507F" w:rsidRDefault="003A507F" w:rsidP="003A507F">
      <w:pPr>
        <w:bidi/>
        <w:rPr>
          <w:rFonts w:cs="B Nazanin"/>
          <w:b/>
          <w:bCs/>
          <w:sz w:val="28"/>
          <w:szCs w:val="28"/>
          <w:rtl/>
          <w:lang w:bidi="fa-IR"/>
        </w:rPr>
      </w:pPr>
    </w:p>
    <w:p w14:paraId="111A7AD5" w14:textId="77777777" w:rsidR="003A507F" w:rsidRPr="003A507F" w:rsidRDefault="003A507F" w:rsidP="003A507F">
      <w:pPr>
        <w:bidi/>
        <w:jc w:val="center"/>
        <w:rPr>
          <w:rFonts w:cs="B Nazanin"/>
          <w:b/>
          <w:bCs/>
          <w:rtl/>
        </w:rPr>
      </w:pPr>
    </w:p>
    <w:p w14:paraId="3FE70263" w14:textId="77777777" w:rsidR="003A507F" w:rsidRPr="003A507F" w:rsidRDefault="003A507F" w:rsidP="003A507F">
      <w:pPr>
        <w:bidi/>
        <w:jc w:val="center"/>
        <w:rPr>
          <w:rFonts w:cs="B Nazanin"/>
          <w:b/>
          <w:bCs/>
          <w:rtl/>
        </w:rPr>
      </w:pPr>
    </w:p>
    <w:p w14:paraId="1C5374F8" w14:textId="77777777" w:rsidR="003A507F" w:rsidRPr="003A507F" w:rsidRDefault="003A507F" w:rsidP="003A507F">
      <w:pPr>
        <w:bidi/>
        <w:jc w:val="center"/>
        <w:rPr>
          <w:rFonts w:cs="B Nazanin"/>
          <w:b/>
          <w:bCs/>
          <w:rtl/>
        </w:rPr>
      </w:pPr>
    </w:p>
    <w:p w14:paraId="48BB223D" w14:textId="77777777" w:rsidR="003A507F" w:rsidRPr="003A507F" w:rsidRDefault="003A507F" w:rsidP="003A507F">
      <w:pPr>
        <w:bidi/>
        <w:jc w:val="center"/>
        <w:rPr>
          <w:rFonts w:cs="B Nazanin"/>
          <w:b/>
          <w:bCs/>
          <w:rtl/>
        </w:rPr>
      </w:pPr>
    </w:p>
    <w:p w14:paraId="4E1D5753" w14:textId="77777777" w:rsidR="003A507F" w:rsidRPr="003A507F" w:rsidRDefault="003A507F" w:rsidP="003A507F">
      <w:pPr>
        <w:bidi/>
        <w:jc w:val="center"/>
        <w:rPr>
          <w:rFonts w:cs="B Nazanin"/>
          <w:b/>
          <w:bCs/>
          <w:rtl/>
        </w:rPr>
      </w:pPr>
    </w:p>
    <w:p w14:paraId="56ABEAD6" w14:textId="77777777" w:rsidR="003A507F" w:rsidRPr="003A507F" w:rsidRDefault="003A507F" w:rsidP="003A507F">
      <w:pPr>
        <w:bidi/>
        <w:jc w:val="center"/>
        <w:rPr>
          <w:rFonts w:cs="B Nazanin"/>
          <w:b/>
          <w:bCs/>
          <w:rtl/>
        </w:rPr>
      </w:pPr>
    </w:p>
    <w:p w14:paraId="1C5CEBDC" w14:textId="77777777" w:rsidR="003A507F" w:rsidRPr="003A507F" w:rsidRDefault="003A507F" w:rsidP="003A507F">
      <w:pPr>
        <w:bidi/>
        <w:jc w:val="center"/>
        <w:rPr>
          <w:rFonts w:cs="B Nazanin"/>
          <w:b/>
          <w:bCs/>
          <w:rtl/>
        </w:rPr>
      </w:pPr>
    </w:p>
    <w:p w14:paraId="33D121C7" w14:textId="77777777" w:rsidR="003A507F" w:rsidRPr="003A507F" w:rsidRDefault="003A507F" w:rsidP="003A507F">
      <w:pPr>
        <w:bidi/>
        <w:jc w:val="center"/>
        <w:rPr>
          <w:rFonts w:cs="B Nazanin"/>
          <w:b/>
          <w:bCs/>
          <w:rtl/>
        </w:rPr>
        <w:sectPr w:rsidR="003A507F" w:rsidRPr="003A507F" w:rsidSect="003A507F">
          <w:footerReference w:type="default" r:id="rId11"/>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9099460" w14:textId="77777777" w:rsidR="003A507F" w:rsidRPr="003A507F" w:rsidRDefault="003A507F" w:rsidP="003A507F">
      <w:pPr>
        <w:bidi/>
        <w:rPr>
          <w:rFonts w:cs="B Nazanin"/>
        </w:rPr>
      </w:pPr>
    </w:p>
    <w:p w14:paraId="7F8E12D8" w14:textId="77777777" w:rsidR="003A507F" w:rsidRPr="003A507F" w:rsidRDefault="003A507F" w:rsidP="003A507F">
      <w:pPr>
        <w:bidi/>
        <w:rPr>
          <w:rFonts w:cs="B Nazanin"/>
          <w:b/>
          <w:bCs/>
          <w:sz w:val="28"/>
          <w:szCs w:val="28"/>
          <w:rtl/>
          <w:lang w:bidi="fa-IR"/>
        </w:rPr>
      </w:pPr>
      <w:r w:rsidRPr="003A507F">
        <w:rPr>
          <w:rFonts w:cs="B Nazanin" w:hint="cs"/>
          <w:b/>
          <w:bCs/>
          <w:sz w:val="28"/>
          <w:szCs w:val="28"/>
          <w:rtl/>
          <w:lang w:bidi="fa-IR"/>
        </w:rPr>
        <w:t>ب)شاخص‌ها</w:t>
      </w:r>
      <w:r w:rsidRPr="003A507F">
        <w:rPr>
          <w:rFonts w:cs="B Nazanin" w:hint="cs"/>
          <w:b/>
          <w:bCs/>
          <w:rtl/>
          <w:lang w:bidi="fa-IR"/>
        </w:rPr>
        <w:t>( بر اساس شاخصهای اعلام شده از طرف گروه فنی معاونت)</w:t>
      </w:r>
      <w:r w:rsidRPr="003A507F">
        <w:rPr>
          <w:rFonts w:cs="B Nazanin" w:hint="cs"/>
          <w:b/>
          <w:bCs/>
          <w:sz w:val="28"/>
          <w:szCs w:val="28"/>
          <w:rtl/>
          <w:lang w:bidi="fa-IR"/>
        </w:rPr>
        <w:t xml:space="preserve">  </w:t>
      </w:r>
    </w:p>
    <w:tbl>
      <w:tblPr>
        <w:tblStyle w:val="TableGrid24"/>
        <w:bidiVisual/>
        <w:tblW w:w="14317" w:type="dxa"/>
        <w:jc w:val="center"/>
        <w:tblLayout w:type="fixed"/>
        <w:tblLook w:val="04A0" w:firstRow="1" w:lastRow="0" w:firstColumn="1" w:lastColumn="0" w:noHBand="0" w:noVBand="1"/>
      </w:tblPr>
      <w:tblGrid>
        <w:gridCol w:w="1545"/>
        <w:gridCol w:w="900"/>
        <w:gridCol w:w="900"/>
        <w:gridCol w:w="900"/>
        <w:gridCol w:w="900"/>
        <w:gridCol w:w="900"/>
        <w:gridCol w:w="900"/>
        <w:gridCol w:w="1170"/>
        <w:gridCol w:w="990"/>
        <w:gridCol w:w="1350"/>
        <w:gridCol w:w="3862"/>
      </w:tblGrid>
      <w:tr w:rsidR="003A507F" w:rsidRPr="003A507F" w14:paraId="66D30B2B" w14:textId="77777777" w:rsidTr="00B70B1B">
        <w:trPr>
          <w:trHeight w:val="564"/>
          <w:jc w:val="center"/>
        </w:trPr>
        <w:tc>
          <w:tcPr>
            <w:tcW w:w="1545" w:type="dxa"/>
            <w:vMerge w:val="restart"/>
            <w:shd w:val="clear" w:color="auto" w:fill="D9D9D9" w:themeFill="background1" w:themeFillShade="D9"/>
            <w:vAlign w:val="center"/>
          </w:tcPr>
          <w:p w14:paraId="0875DEEF" w14:textId="77777777" w:rsidR="003A507F" w:rsidRPr="003A507F" w:rsidRDefault="003A507F" w:rsidP="003A507F">
            <w:pPr>
              <w:bidi/>
              <w:jc w:val="center"/>
              <w:rPr>
                <w:rFonts w:cs="B Nazanin"/>
                <w:b/>
                <w:bCs/>
                <w:sz w:val="24"/>
                <w:szCs w:val="24"/>
                <w:rtl/>
              </w:rPr>
            </w:pPr>
            <w:r w:rsidRPr="003A507F">
              <w:rPr>
                <w:rFonts w:cs="B Nazanin" w:hint="cs"/>
                <w:b/>
                <w:bCs/>
                <w:sz w:val="24"/>
                <w:szCs w:val="24"/>
                <w:rtl/>
              </w:rPr>
              <w:t>عنوان شاخص</w:t>
            </w:r>
          </w:p>
        </w:tc>
        <w:tc>
          <w:tcPr>
            <w:tcW w:w="2700" w:type="dxa"/>
            <w:gridSpan w:val="3"/>
            <w:shd w:val="clear" w:color="auto" w:fill="D9D9D9" w:themeFill="background1" w:themeFillShade="D9"/>
            <w:vAlign w:val="center"/>
          </w:tcPr>
          <w:p w14:paraId="2CF6310C" w14:textId="77777777" w:rsidR="003A507F" w:rsidRPr="003A507F" w:rsidRDefault="003A507F" w:rsidP="003A507F">
            <w:pPr>
              <w:bidi/>
              <w:jc w:val="center"/>
              <w:rPr>
                <w:rFonts w:cs="B Nazanin"/>
                <w:b/>
                <w:bCs/>
                <w:sz w:val="28"/>
                <w:szCs w:val="28"/>
                <w:rtl/>
                <w:lang w:bidi="fa-IR"/>
              </w:rPr>
            </w:pPr>
            <w:r w:rsidRPr="003A507F">
              <w:rPr>
                <w:rFonts w:cs="B Nazanin" w:hint="cs"/>
                <w:b/>
                <w:bCs/>
                <w:sz w:val="24"/>
                <w:szCs w:val="24"/>
                <w:rtl/>
              </w:rPr>
              <w:t>سال 1403</w:t>
            </w:r>
          </w:p>
        </w:tc>
        <w:tc>
          <w:tcPr>
            <w:tcW w:w="2700" w:type="dxa"/>
            <w:gridSpan w:val="3"/>
            <w:shd w:val="clear" w:color="auto" w:fill="D9D9D9" w:themeFill="background1" w:themeFillShade="D9"/>
            <w:vAlign w:val="center"/>
          </w:tcPr>
          <w:p w14:paraId="7BC45200" w14:textId="77777777" w:rsidR="003A507F" w:rsidRPr="003A507F" w:rsidRDefault="003A507F" w:rsidP="003A507F">
            <w:pPr>
              <w:bidi/>
              <w:jc w:val="center"/>
              <w:rPr>
                <w:rFonts w:cs="B Nazanin"/>
                <w:b/>
                <w:bCs/>
                <w:sz w:val="28"/>
                <w:szCs w:val="28"/>
                <w:rtl/>
                <w:lang w:bidi="fa-IR"/>
              </w:rPr>
            </w:pPr>
            <w:r w:rsidRPr="003A507F">
              <w:rPr>
                <w:rFonts w:cs="B Nazanin" w:hint="cs"/>
                <w:b/>
                <w:bCs/>
                <w:sz w:val="24"/>
                <w:szCs w:val="24"/>
                <w:rtl/>
              </w:rPr>
              <w:t>سال 1404</w:t>
            </w:r>
          </w:p>
        </w:tc>
        <w:tc>
          <w:tcPr>
            <w:tcW w:w="1170" w:type="dxa"/>
            <w:vMerge w:val="restart"/>
            <w:shd w:val="clear" w:color="auto" w:fill="D9D9D9" w:themeFill="background1" w:themeFillShade="D9"/>
            <w:vAlign w:val="center"/>
          </w:tcPr>
          <w:p w14:paraId="358AD67E" w14:textId="77777777" w:rsidR="003A507F" w:rsidRPr="003A507F" w:rsidRDefault="003A507F" w:rsidP="003A507F">
            <w:pPr>
              <w:bidi/>
              <w:jc w:val="center"/>
              <w:rPr>
                <w:rFonts w:cs="B Nazanin"/>
                <w:b/>
                <w:bCs/>
                <w:sz w:val="24"/>
                <w:szCs w:val="24"/>
                <w:rtl/>
              </w:rPr>
            </w:pPr>
            <w:r w:rsidRPr="003A507F">
              <w:rPr>
                <w:rFonts w:cs="B Nazanin" w:hint="cs"/>
                <w:b/>
                <w:bCs/>
                <w:sz w:val="24"/>
                <w:szCs w:val="24"/>
                <w:rtl/>
              </w:rPr>
              <w:t>حد انتظار</w:t>
            </w:r>
          </w:p>
          <w:p w14:paraId="2A53696E" w14:textId="77777777" w:rsidR="003A507F" w:rsidRPr="003A507F" w:rsidRDefault="003A507F" w:rsidP="003A507F">
            <w:pPr>
              <w:bidi/>
              <w:jc w:val="center"/>
              <w:rPr>
                <w:rFonts w:cs="B Nazanin"/>
                <w:b/>
                <w:bCs/>
                <w:sz w:val="24"/>
                <w:szCs w:val="24"/>
                <w:rtl/>
              </w:rPr>
            </w:pPr>
            <w:r w:rsidRPr="003A507F">
              <w:rPr>
                <w:rFonts w:cs="B Nazanin" w:hint="cs"/>
                <w:b/>
                <w:bCs/>
                <w:sz w:val="24"/>
                <w:szCs w:val="24"/>
                <w:rtl/>
              </w:rPr>
              <w:t>سال 1404</w:t>
            </w:r>
          </w:p>
        </w:tc>
        <w:tc>
          <w:tcPr>
            <w:tcW w:w="990" w:type="dxa"/>
            <w:vMerge w:val="restart"/>
            <w:shd w:val="clear" w:color="auto" w:fill="D9D9D9" w:themeFill="background1" w:themeFillShade="D9"/>
            <w:vAlign w:val="center"/>
          </w:tcPr>
          <w:p w14:paraId="5D0069A4" w14:textId="77777777" w:rsidR="003A507F" w:rsidRPr="003A507F" w:rsidRDefault="003A507F" w:rsidP="003A507F">
            <w:pPr>
              <w:bidi/>
              <w:jc w:val="center"/>
              <w:rPr>
                <w:rFonts w:cs="B Nazanin"/>
                <w:b/>
                <w:bCs/>
                <w:sz w:val="24"/>
                <w:szCs w:val="24"/>
                <w:rtl/>
              </w:rPr>
            </w:pPr>
            <w:r w:rsidRPr="003A507F">
              <w:rPr>
                <w:rFonts w:cs="B Nazanin" w:hint="cs"/>
                <w:b/>
                <w:bCs/>
                <w:sz w:val="24"/>
                <w:szCs w:val="24"/>
                <w:rtl/>
              </w:rPr>
              <w:t>در صد پیشرفت</w:t>
            </w:r>
          </w:p>
        </w:tc>
        <w:tc>
          <w:tcPr>
            <w:tcW w:w="1350" w:type="dxa"/>
            <w:vMerge w:val="restart"/>
            <w:shd w:val="clear" w:color="auto" w:fill="D9D9D9" w:themeFill="background1" w:themeFillShade="D9"/>
            <w:vAlign w:val="center"/>
          </w:tcPr>
          <w:p w14:paraId="73E199C2" w14:textId="77777777" w:rsidR="003A507F" w:rsidRPr="003A507F" w:rsidRDefault="003A507F" w:rsidP="003A507F">
            <w:pPr>
              <w:bidi/>
              <w:jc w:val="center"/>
              <w:rPr>
                <w:rFonts w:cs="B Nazanin"/>
                <w:b/>
                <w:bCs/>
                <w:sz w:val="24"/>
                <w:szCs w:val="24"/>
                <w:rtl/>
                <w:lang w:bidi="fa-IR"/>
              </w:rPr>
            </w:pPr>
            <w:r w:rsidRPr="003A507F">
              <w:rPr>
                <w:rFonts w:cs="B Nazanin" w:hint="cs"/>
                <w:b/>
                <w:bCs/>
                <w:sz w:val="24"/>
                <w:szCs w:val="24"/>
                <w:rtl/>
                <w:lang w:bidi="fa-IR"/>
              </w:rPr>
              <w:t>منبع اطلاعاتی</w:t>
            </w:r>
          </w:p>
        </w:tc>
        <w:tc>
          <w:tcPr>
            <w:tcW w:w="3862" w:type="dxa"/>
            <w:vMerge w:val="restart"/>
            <w:shd w:val="clear" w:color="auto" w:fill="D9D9D9" w:themeFill="background1" w:themeFillShade="D9"/>
            <w:vAlign w:val="center"/>
          </w:tcPr>
          <w:p w14:paraId="30D497DF" w14:textId="77777777" w:rsidR="003A507F" w:rsidRPr="003A507F" w:rsidRDefault="003A507F" w:rsidP="003A507F">
            <w:pPr>
              <w:bidi/>
              <w:jc w:val="center"/>
              <w:rPr>
                <w:rFonts w:cs="B Nazanin"/>
                <w:b/>
                <w:bCs/>
                <w:sz w:val="24"/>
                <w:szCs w:val="24"/>
                <w:rtl/>
              </w:rPr>
            </w:pPr>
            <w:r w:rsidRPr="003A507F">
              <w:rPr>
                <w:rFonts w:cs="B Nazanin" w:hint="cs"/>
                <w:b/>
                <w:bCs/>
                <w:sz w:val="24"/>
                <w:szCs w:val="24"/>
                <w:rtl/>
              </w:rPr>
              <w:t>تحلیل</w:t>
            </w:r>
          </w:p>
        </w:tc>
      </w:tr>
      <w:tr w:rsidR="003A507F" w:rsidRPr="003A507F" w14:paraId="67CEF59F" w14:textId="77777777" w:rsidTr="00B70B1B">
        <w:trPr>
          <w:trHeight w:val="564"/>
          <w:jc w:val="center"/>
        </w:trPr>
        <w:tc>
          <w:tcPr>
            <w:tcW w:w="1545" w:type="dxa"/>
            <w:vMerge/>
            <w:shd w:val="clear" w:color="auto" w:fill="BFBFBF" w:themeFill="background1" w:themeFillShade="BF"/>
            <w:vAlign w:val="center"/>
          </w:tcPr>
          <w:p w14:paraId="49606390" w14:textId="77777777" w:rsidR="003A507F" w:rsidRPr="003A507F" w:rsidRDefault="003A507F" w:rsidP="003A507F">
            <w:pPr>
              <w:bidi/>
              <w:jc w:val="center"/>
              <w:rPr>
                <w:rFonts w:cs="B Nazanin"/>
                <w:rtl/>
              </w:rPr>
            </w:pPr>
          </w:p>
        </w:tc>
        <w:tc>
          <w:tcPr>
            <w:tcW w:w="900" w:type="dxa"/>
            <w:shd w:val="clear" w:color="auto" w:fill="D9D9D9" w:themeFill="background1" w:themeFillShade="D9"/>
            <w:vAlign w:val="center"/>
          </w:tcPr>
          <w:p w14:paraId="11D85738" w14:textId="77777777" w:rsidR="003A507F" w:rsidRPr="003A507F" w:rsidRDefault="003A507F" w:rsidP="003A507F">
            <w:pPr>
              <w:bidi/>
              <w:jc w:val="center"/>
              <w:rPr>
                <w:rFonts w:cs="B Nazanin"/>
                <w:b/>
                <w:bCs/>
                <w:sz w:val="24"/>
                <w:szCs w:val="24"/>
                <w:rtl/>
              </w:rPr>
            </w:pPr>
            <w:r w:rsidRPr="003A507F">
              <w:rPr>
                <w:rFonts w:cs="B Nazanin" w:hint="cs"/>
                <w:b/>
                <w:bCs/>
                <w:sz w:val="24"/>
                <w:szCs w:val="24"/>
                <w:rtl/>
              </w:rPr>
              <w:t>میزان</w:t>
            </w:r>
            <w:r w:rsidRPr="003A507F">
              <w:rPr>
                <w:rFonts w:cs="B Nazanin"/>
                <w:b/>
                <w:bCs/>
                <w:sz w:val="24"/>
                <w:szCs w:val="24"/>
                <w:rtl/>
              </w:rPr>
              <w:t xml:space="preserve"> </w:t>
            </w:r>
            <w:r w:rsidRPr="003A507F">
              <w:rPr>
                <w:rFonts w:cs="B Nazanin" w:hint="cs"/>
                <w:b/>
                <w:bCs/>
                <w:sz w:val="24"/>
                <w:szCs w:val="24"/>
                <w:rtl/>
              </w:rPr>
              <w:t>شاخص</w:t>
            </w:r>
          </w:p>
        </w:tc>
        <w:tc>
          <w:tcPr>
            <w:tcW w:w="900" w:type="dxa"/>
            <w:shd w:val="clear" w:color="auto" w:fill="D9D9D9" w:themeFill="background1" w:themeFillShade="D9"/>
            <w:vAlign w:val="center"/>
          </w:tcPr>
          <w:p w14:paraId="3396B2E5" w14:textId="77777777" w:rsidR="003A507F" w:rsidRPr="003A507F" w:rsidRDefault="003A507F" w:rsidP="003A507F">
            <w:pPr>
              <w:bidi/>
              <w:jc w:val="center"/>
              <w:rPr>
                <w:rFonts w:cs="B Nazanin"/>
                <w:b/>
                <w:bCs/>
                <w:sz w:val="24"/>
                <w:szCs w:val="24"/>
                <w:rtl/>
              </w:rPr>
            </w:pPr>
            <w:r w:rsidRPr="003A507F">
              <w:rPr>
                <w:rFonts w:cs="B Nazanin" w:hint="cs"/>
                <w:b/>
                <w:bCs/>
                <w:sz w:val="24"/>
                <w:szCs w:val="24"/>
                <w:rtl/>
              </w:rPr>
              <w:t>صورت</w:t>
            </w:r>
          </w:p>
        </w:tc>
        <w:tc>
          <w:tcPr>
            <w:tcW w:w="900" w:type="dxa"/>
            <w:shd w:val="clear" w:color="auto" w:fill="D9D9D9" w:themeFill="background1" w:themeFillShade="D9"/>
            <w:vAlign w:val="center"/>
          </w:tcPr>
          <w:p w14:paraId="3759D3D5" w14:textId="77777777" w:rsidR="003A507F" w:rsidRPr="003A507F" w:rsidRDefault="003A507F" w:rsidP="003A507F">
            <w:pPr>
              <w:bidi/>
              <w:jc w:val="center"/>
              <w:rPr>
                <w:rFonts w:cs="B Nazanin"/>
                <w:b/>
                <w:bCs/>
                <w:sz w:val="24"/>
                <w:szCs w:val="24"/>
                <w:rtl/>
              </w:rPr>
            </w:pPr>
            <w:r w:rsidRPr="003A507F">
              <w:rPr>
                <w:rFonts w:cs="B Nazanin" w:hint="cs"/>
                <w:b/>
                <w:bCs/>
                <w:sz w:val="24"/>
                <w:szCs w:val="24"/>
                <w:rtl/>
              </w:rPr>
              <w:t>مخرج</w:t>
            </w:r>
          </w:p>
        </w:tc>
        <w:tc>
          <w:tcPr>
            <w:tcW w:w="900" w:type="dxa"/>
            <w:shd w:val="clear" w:color="auto" w:fill="D9D9D9" w:themeFill="background1" w:themeFillShade="D9"/>
            <w:vAlign w:val="center"/>
          </w:tcPr>
          <w:p w14:paraId="0C2067A7" w14:textId="77777777" w:rsidR="003A507F" w:rsidRPr="003A507F" w:rsidRDefault="003A507F" w:rsidP="003A507F">
            <w:pPr>
              <w:bidi/>
              <w:jc w:val="center"/>
              <w:rPr>
                <w:rFonts w:cs="B Nazanin"/>
                <w:b/>
                <w:bCs/>
                <w:sz w:val="24"/>
                <w:szCs w:val="24"/>
                <w:rtl/>
              </w:rPr>
            </w:pPr>
            <w:r w:rsidRPr="003A507F">
              <w:rPr>
                <w:rFonts w:cs="B Nazanin" w:hint="cs"/>
                <w:b/>
                <w:bCs/>
                <w:sz w:val="24"/>
                <w:szCs w:val="24"/>
                <w:rtl/>
              </w:rPr>
              <w:t>میزان</w:t>
            </w:r>
            <w:r w:rsidRPr="003A507F">
              <w:rPr>
                <w:rFonts w:cs="B Nazanin"/>
                <w:b/>
                <w:bCs/>
                <w:sz w:val="24"/>
                <w:szCs w:val="24"/>
                <w:rtl/>
              </w:rPr>
              <w:t xml:space="preserve"> </w:t>
            </w:r>
            <w:r w:rsidRPr="003A507F">
              <w:rPr>
                <w:rFonts w:cs="B Nazanin" w:hint="cs"/>
                <w:b/>
                <w:bCs/>
                <w:sz w:val="24"/>
                <w:szCs w:val="24"/>
                <w:rtl/>
              </w:rPr>
              <w:t>شاخص</w:t>
            </w:r>
          </w:p>
        </w:tc>
        <w:tc>
          <w:tcPr>
            <w:tcW w:w="900" w:type="dxa"/>
            <w:shd w:val="clear" w:color="auto" w:fill="D9D9D9" w:themeFill="background1" w:themeFillShade="D9"/>
            <w:vAlign w:val="center"/>
          </w:tcPr>
          <w:p w14:paraId="523519E7" w14:textId="77777777" w:rsidR="003A507F" w:rsidRPr="003A507F" w:rsidRDefault="003A507F" w:rsidP="003A507F">
            <w:pPr>
              <w:bidi/>
              <w:jc w:val="center"/>
              <w:rPr>
                <w:rFonts w:cs="B Nazanin"/>
                <w:b/>
                <w:bCs/>
                <w:sz w:val="24"/>
                <w:szCs w:val="24"/>
                <w:rtl/>
              </w:rPr>
            </w:pPr>
            <w:r w:rsidRPr="003A507F">
              <w:rPr>
                <w:rFonts w:cs="B Nazanin" w:hint="cs"/>
                <w:b/>
                <w:bCs/>
                <w:sz w:val="24"/>
                <w:szCs w:val="24"/>
                <w:rtl/>
              </w:rPr>
              <w:t>صورت</w:t>
            </w:r>
          </w:p>
        </w:tc>
        <w:tc>
          <w:tcPr>
            <w:tcW w:w="900" w:type="dxa"/>
            <w:shd w:val="clear" w:color="auto" w:fill="D9D9D9" w:themeFill="background1" w:themeFillShade="D9"/>
            <w:vAlign w:val="center"/>
          </w:tcPr>
          <w:p w14:paraId="5A2FA183" w14:textId="77777777" w:rsidR="003A507F" w:rsidRPr="003A507F" w:rsidRDefault="003A507F" w:rsidP="003A507F">
            <w:pPr>
              <w:bidi/>
              <w:jc w:val="center"/>
              <w:rPr>
                <w:rFonts w:cs="B Nazanin"/>
                <w:b/>
                <w:bCs/>
                <w:sz w:val="24"/>
                <w:szCs w:val="24"/>
                <w:rtl/>
              </w:rPr>
            </w:pPr>
            <w:r w:rsidRPr="003A507F">
              <w:rPr>
                <w:rFonts w:cs="B Nazanin" w:hint="cs"/>
                <w:b/>
                <w:bCs/>
                <w:sz w:val="24"/>
                <w:szCs w:val="24"/>
                <w:rtl/>
              </w:rPr>
              <w:t>مخرج</w:t>
            </w:r>
          </w:p>
        </w:tc>
        <w:tc>
          <w:tcPr>
            <w:tcW w:w="1170" w:type="dxa"/>
            <w:vMerge/>
            <w:shd w:val="clear" w:color="auto" w:fill="BFBFBF" w:themeFill="background1" w:themeFillShade="BF"/>
            <w:vAlign w:val="center"/>
          </w:tcPr>
          <w:p w14:paraId="7053FC53" w14:textId="77777777" w:rsidR="003A507F" w:rsidRPr="003A507F" w:rsidRDefault="003A507F" w:rsidP="003A507F">
            <w:pPr>
              <w:bidi/>
              <w:jc w:val="center"/>
              <w:rPr>
                <w:rFonts w:cs="B Nazanin"/>
                <w:rtl/>
              </w:rPr>
            </w:pPr>
          </w:p>
        </w:tc>
        <w:tc>
          <w:tcPr>
            <w:tcW w:w="990" w:type="dxa"/>
            <w:vMerge/>
            <w:shd w:val="clear" w:color="auto" w:fill="BFBFBF" w:themeFill="background1" w:themeFillShade="BF"/>
            <w:vAlign w:val="center"/>
          </w:tcPr>
          <w:p w14:paraId="6103DEE8" w14:textId="77777777" w:rsidR="003A507F" w:rsidRPr="003A507F" w:rsidRDefault="003A507F" w:rsidP="003A507F">
            <w:pPr>
              <w:bidi/>
              <w:jc w:val="center"/>
              <w:rPr>
                <w:rFonts w:cs="B Nazanin"/>
                <w:rtl/>
              </w:rPr>
            </w:pPr>
          </w:p>
        </w:tc>
        <w:tc>
          <w:tcPr>
            <w:tcW w:w="1350" w:type="dxa"/>
            <w:vMerge/>
            <w:shd w:val="clear" w:color="auto" w:fill="BFBFBF" w:themeFill="background1" w:themeFillShade="BF"/>
            <w:vAlign w:val="center"/>
          </w:tcPr>
          <w:p w14:paraId="6C8B53B4" w14:textId="77777777" w:rsidR="003A507F" w:rsidRPr="003A507F" w:rsidRDefault="003A507F" w:rsidP="003A507F">
            <w:pPr>
              <w:bidi/>
              <w:jc w:val="center"/>
              <w:rPr>
                <w:rFonts w:cs="B Nazanin"/>
                <w:rtl/>
              </w:rPr>
            </w:pPr>
          </w:p>
        </w:tc>
        <w:tc>
          <w:tcPr>
            <w:tcW w:w="3862" w:type="dxa"/>
            <w:vMerge/>
            <w:shd w:val="clear" w:color="auto" w:fill="BFBFBF" w:themeFill="background1" w:themeFillShade="BF"/>
            <w:vAlign w:val="center"/>
          </w:tcPr>
          <w:p w14:paraId="38171009" w14:textId="77777777" w:rsidR="003A507F" w:rsidRPr="003A507F" w:rsidRDefault="003A507F" w:rsidP="003A507F">
            <w:pPr>
              <w:bidi/>
              <w:jc w:val="center"/>
              <w:rPr>
                <w:rFonts w:cs="B Nazanin"/>
                <w:rtl/>
              </w:rPr>
            </w:pPr>
          </w:p>
        </w:tc>
      </w:tr>
      <w:tr w:rsidR="003A507F" w:rsidRPr="003A507F" w14:paraId="3112BC8B" w14:textId="77777777" w:rsidTr="00B70B1B">
        <w:trPr>
          <w:trHeight w:val="561"/>
          <w:jc w:val="center"/>
        </w:trPr>
        <w:tc>
          <w:tcPr>
            <w:tcW w:w="1545" w:type="dxa"/>
            <w:vAlign w:val="center"/>
          </w:tcPr>
          <w:p w14:paraId="09B1B220" w14:textId="77777777" w:rsidR="003A507F" w:rsidRPr="003A507F" w:rsidRDefault="003A507F" w:rsidP="003A507F">
            <w:pPr>
              <w:bidi/>
              <w:spacing w:line="168" w:lineRule="auto"/>
              <w:jc w:val="center"/>
              <w:rPr>
                <w:rFonts w:ascii="Calibri" w:hAnsi="Calibri" w:cs="B Nazanin"/>
              </w:rPr>
            </w:pPr>
            <w:r w:rsidRPr="003A507F">
              <w:rPr>
                <w:rFonts w:ascii="Calibri" w:hAnsi="Calibri" w:cs="B Nazanin"/>
                <w:rtl/>
              </w:rPr>
              <w:t>پوشش خود مراقبت</w:t>
            </w:r>
            <w:r w:rsidRPr="003A507F">
              <w:rPr>
                <w:rFonts w:ascii="Calibri" w:hAnsi="Calibri" w:cs="B Nazanin" w:hint="cs"/>
                <w:rtl/>
              </w:rPr>
              <w:t>ی</w:t>
            </w:r>
            <w:r w:rsidRPr="003A507F">
              <w:rPr>
                <w:rFonts w:ascii="Calibri" w:hAnsi="Calibri" w:cs="B Nazanin"/>
                <w:rtl/>
              </w:rPr>
              <w:t xml:space="preserve"> فرد</w:t>
            </w:r>
            <w:r w:rsidRPr="003A507F">
              <w:rPr>
                <w:rFonts w:ascii="Calibri" w:hAnsi="Calibri" w:cs="B Nazanin" w:hint="cs"/>
                <w:rtl/>
              </w:rPr>
              <w:t>ی</w:t>
            </w:r>
          </w:p>
        </w:tc>
        <w:tc>
          <w:tcPr>
            <w:tcW w:w="900" w:type="dxa"/>
            <w:vAlign w:val="center"/>
          </w:tcPr>
          <w:p w14:paraId="010B358B" w14:textId="57AF2B61" w:rsidR="003A507F" w:rsidRPr="003A507F" w:rsidRDefault="007E5845" w:rsidP="003A507F">
            <w:pPr>
              <w:bidi/>
              <w:jc w:val="center"/>
              <w:rPr>
                <w:rFonts w:cs="B Nazanin"/>
                <w:rtl/>
              </w:rPr>
            </w:pPr>
            <w:r>
              <w:rPr>
                <w:rFonts w:cs="B Nazanin" w:hint="cs"/>
                <w:rtl/>
              </w:rPr>
              <w:t>25.1</w:t>
            </w:r>
          </w:p>
        </w:tc>
        <w:tc>
          <w:tcPr>
            <w:tcW w:w="900" w:type="dxa"/>
            <w:vAlign w:val="center"/>
          </w:tcPr>
          <w:p w14:paraId="2611C6A7" w14:textId="77777777" w:rsidR="003A507F" w:rsidRPr="003A507F" w:rsidRDefault="003A507F" w:rsidP="003A507F">
            <w:pPr>
              <w:bidi/>
              <w:jc w:val="center"/>
              <w:rPr>
                <w:rFonts w:cs="B Nazanin"/>
                <w:rtl/>
              </w:rPr>
            </w:pPr>
            <w:r w:rsidRPr="003A507F">
              <w:rPr>
                <w:rFonts w:cs="B Nazanin" w:hint="cs"/>
                <w:rtl/>
              </w:rPr>
              <w:t>141183</w:t>
            </w:r>
          </w:p>
        </w:tc>
        <w:tc>
          <w:tcPr>
            <w:tcW w:w="900" w:type="dxa"/>
            <w:vAlign w:val="center"/>
          </w:tcPr>
          <w:p w14:paraId="12FEAE24" w14:textId="77777777" w:rsidR="003A507F" w:rsidRPr="003A507F" w:rsidRDefault="003A507F" w:rsidP="003A507F">
            <w:pPr>
              <w:bidi/>
              <w:jc w:val="center"/>
              <w:rPr>
                <w:rFonts w:cs="B Nazanin"/>
                <w:rtl/>
              </w:rPr>
            </w:pPr>
            <w:r w:rsidRPr="003A507F">
              <w:rPr>
                <w:rFonts w:cs="B Nazanin" w:hint="cs"/>
                <w:rtl/>
              </w:rPr>
              <w:t>562486</w:t>
            </w:r>
          </w:p>
        </w:tc>
        <w:tc>
          <w:tcPr>
            <w:tcW w:w="900" w:type="dxa"/>
            <w:vAlign w:val="center"/>
          </w:tcPr>
          <w:p w14:paraId="4F6B6645" w14:textId="77777777" w:rsidR="003A507F" w:rsidRPr="003A507F" w:rsidRDefault="003A507F" w:rsidP="003A507F">
            <w:pPr>
              <w:bidi/>
              <w:jc w:val="center"/>
              <w:rPr>
                <w:rFonts w:cs="B Nazanin"/>
                <w:rtl/>
              </w:rPr>
            </w:pPr>
            <w:r w:rsidRPr="003A507F">
              <w:rPr>
                <w:rFonts w:cs="B Nazanin" w:hint="cs"/>
                <w:rtl/>
              </w:rPr>
              <w:t>30</w:t>
            </w:r>
          </w:p>
        </w:tc>
        <w:tc>
          <w:tcPr>
            <w:tcW w:w="900" w:type="dxa"/>
            <w:vAlign w:val="center"/>
          </w:tcPr>
          <w:p w14:paraId="663F3653" w14:textId="77777777" w:rsidR="003A507F" w:rsidRPr="003A507F" w:rsidRDefault="003A507F" w:rsidP="003A507F">
            <w:pPr>
              <w:bidi/>
              <w:jc w:val="center"/>
              <w:rPr>
                <w:rFonts w:cs="B Nazanin"/>
                <w:rtl/>
              </w:rPr>
            </w:pPr>
            <w:r w:rsidRPr="003A507F">
              <w:rPr>
                <w:rFonts w:cs="B Nazanin" w:hint="cs"/>
                <w:rtl/>
              </w:rPr>
              <w:t>168752</w:t>
            </w:r>
          </w:p>
        </w:tc>
        <w:tc>
          <w:tcPr>
            <w:tcW w:w="900" w:type="dxa"/>
            <w:vAlign w:val="center"/>
          </w:tcPr>
          <w:p w14:paraId="2213FACD" w14:textId="77777777" w:rsidR="003A507F" w:rsidRPr="003A507F" w:rsidRDefault="003A507F" w:rsidP="003A507F">
            <w:pPr>
              <w:bidi/>
              <w:jc w:val="center"/>
              <w:rPr>
                <w:rFonts w:cs="B Nazanin"/>
                <w:rtl/>
              </w:rPr>
            </w:pPr>
            <w:r w:rsidRPr="003A507F">
              <w:rPr>
                <w:rFonts w:cs="B Nazanin" w:hint="cs"/>
                <w:rtl/>
              </w:rPr>
              <w:t>562486</w:t>
            </w:r>
          </w:p>
        </w:tc>
        <w:tc>
          <w:tcPr>
            <w:tcW w:w="1170" w:type="dxa"/>
            <w:vAlign w:val="center"/>
          </w:tcPr>
          <w:p w14:paraId="73894C7B" w14:textId="77777777" w:rsidR="003A507F" w:rsidRPr="003A507F" w:rsidRDefault="003A507F" w:rsidP="003A507F">
            <w:pPr>
              <w:bidi/>
              <w:jc w:val="center"/>
              <w:rPr>
                <w:rFonts w:cs="B Nazanin"/>
                <w:rtl/>
              </w:rPr>
            </w:pPr>
            <w:r w:rsidRPr="003A507F">
              <w:rPr>
                <w:rFonts w:cs="B Nazanin" w:hint="cs"/>
                <w:rtl/>
              </w:rPr>
              <w:t>30</w:t>
            </w:r>
          </w:p>
        </w:tc>
        <w:tc>
          <w:tcPr>
            <w:tcW w:w="990" w:type="dxa"/>
            <w:vAlign w:val="center"/>
          </w:tcPr>
          <w:p w14:paraId="75480BDB" w14:textId="77777777" w:rsidR="003A507F" w:rsidRPr="003A507F" w:rsidRDefault="003A507F" w:rsidP="003A507F">
            <w:pPr>
              <w:bidi/>
              <w:jc w:val="center"/>
              <w:rPr>
                <w:rFonts w:cs="B Nazanin"/>
                <w:rtl/>
              </w:rPr>
            </w:pPr>
            <w:r w:rsidRPr="003A507F">
              <w:rPr>
                <w:rFonts w:cs="B Nazanin" w:hint="cs"/>
                <w:rtl/>
              </w:rPr>
              <w:t>100</w:t>
            </w:r>
          </w:p>
        </w:tc>
        <w:tc>
          <w:tcPr>
            <w:tcW w:w="1350" w:type="dxa"/>
            <w:vAlign w:val="center"/>
          </w:tcPr>
          <w:p w14:paraId="67FBD674" w14:textId="77777777" w:rsidR="003A507F" w:rsidRPr="003A507F" w:rsidRDefault="003A507F" w:rsidP="003A507F">
            <w:pPr>
              <w:bidi/>
              <w:jc w:val="center"/>
              <w:rPr>
                <w:rFonts w:cs="B Nazanin"/>
              </w:rPr>
            </w:pPr>
            <w:r w:rsidRPr="003A507F">
              <w:rPr>
                <w:rFonts w:cs="B Nazanin"/>
                <w:rtl/>
              </w:rPr>
              <w:t xml:space="preserve">فرم </w:t>
            </w:r>
            <w:r w:rsidRPr="003A507F">
              <w:rPr>
                <w:rFonts w:cs="B Nazanin" w:hint="cs"/>
                <w:rtl/>
              </w:rPr>
              <w:t>مستندات</w:t>
            </w:r>
            <w:r w:rsidRPr="003A507F">
              <w:rPr>
                <w:rFonts w:cs="B Nazanin"/>
                <w:rtl/>
              </w:rPr>
              <w:t xml:space="preserve"> مراکز و پا</w:t>
            </w:r>
            <w:r w:rsidRPr="003A507F">
              <w:rPr>
                <w:rFonts w:cs="B Nazanin" w:hint="cs"/>
                <w:rtl/>
              </w:rPr>
              <w:t>ی</w:t>
            </w:r>
            <w:r w:rsidRPr="003A507F">
              <w:rPr>
                <w:rFonts w:cs="B Nazanin" w:hint="eastAsia"/>
                <w:rtl/>
              </w:rPr>
              <w:t>گاه</w:t>
            </w:r>
            <w:r w:rsidRPr="003A507F">
              <w:rPr>
                <w:rFonts w:cs="B Nazanin"/>
                <w:rtl/>
              </w:rPr>
              <w:t xml:space="preserve"> ها</w:t>
            </w:r>
          </w:p>
        </w:tc>
        <w:tc>
          <w:tcPr>
            <w:tcW w:w="3862" w:type="dxa"/>
            <w:vAlign w:val="center"/>
          </w:tcPr>
          <w:p w14:paraId="435F10C2" w14:textId="77777777" w:rsidR="003A507F" w:rsidRPr="003A507F" w:rsidRDefault="003A507F" w:rsidP="003A507F">
            <w:pPr>
              <w:bidi/>
              <w:jc w:val="center"/>
              <w:rPr>
                <w:rFonts w:cs="B Nazanin"/>
                <w:rtl/>
              </w:rPr>
            </w:pPr>
            <w:r w:rsidRPr="003A507F">
              <w:rPr>
                <w:rFonts w:cs="B Nazanin" w:hint="cs"/>
                <w:rtl/>
              </w:rPr>
              <w:t>در حد انتظار</w:t>
            </w:r>
          </w:p>
        </w:tc>
      </w:tr>
      <w:tr w:rsidR="003A507F" w:rsidRPr="003A507F" w14:paraId="113DA255" w14:textId="77777777" w:rsidTr="00B70B1B">
        <w:trPr>
          <w:trHeight w:val="561"/>
          <w:jc w:val="center"/>
        </w:trPr>
        <w:tc>
          <w:tcPr>
            <w:tcW w:w="1545" w:type="dxa"/>
            <w:vAlign w:val="center"/>
          </w:tcPr>
          <w:p w14:paraId="36D7E0B6" w14:textId="77777777" w:rsidR="003A507F" w:rsidRPr="003A507F" w:rsidRDefault="003A507F" w:rsidP="003A507F">
            <w:pPr>
              <w:bidi/>
              <w:spacing w:line="168" w:lineRule="auto"/>
              <w:jc w:val="center"/>
              <w:rPr>
                <w:rFonts w:ascii="Calibri" w:hAnsi="Calibri" w:cs="B Nazanin"/>
              </w:rPr>
            </w:pPr>
            <w:r w:rsidRPr="003A507F">
              <w:rPr>
                <w:rFonts w:ascii="Calibri" w:hAnsi="Calibri" w:cs="B Nazanin"/>
                <w:rtl/>
              </w:rPr>
              <w:t>پوشش خودمراقبت</w:t>
            </w:r>
            <w:r w:rsidRPr="003A507F">
              <w:rPr>
                <w:rFonts w:ascii="Calibri" w:hAnsi="Calibri" w:cs="B Nazanin" w:hint="cs"/>
                <w:rtl/>
              </w:rPr>
              <w:t>ی</w:t>
            </w:r>
            <w:r w:rsidRPr="003A507F">
              <w:rPr>
                <w:rFonts w:ascii="Calibri" w:hAnsi="Calibri" w:cs="B Nazanin"/>
                <w:rtl/>
              </w:rPr>
              <w:t xml:space="preserve"> سازمان</w:t>
            </w:r>
            <w:r w:rsidRPr="003A507F">
              <w:rPr>
                <w:rFonts w:ascii="Calibri" w:hAnsi="Calibri" w:cs="B Nazanin" w:hint="cs"/>
                <w:rtl/>
              </w:rPr>
              <w:t>ی</w:t>
            </w:r>
          </w:p>
        </w:tc>
        <w:tc>
          <w:tcPr>
            <w:tcW w:w="900" w:type="dxa"/>
            <w:vAlign w:val="center"/>
          </w:tcPr>
          <w:p w14:paraId="12D47326" w14:textId="27D12914" w:rsidR="003A507F" w:rsidRPr="003A507F" w:rsidRDefault="007E5845" w:rsidP="003A507F">
            <w:pPr>
              <w:bidi/>
              <w:jc w:val="center"/>
              <w:rPr>
                <w:rFonts w:cs="B Nazanin"/>
                <w:rtl/>
              </w:rPr>
            </w:pPr>
            <w:r>
              <w:rPr>
                <w:rFonts w:cs="B Nazanin" w:hint="cs"/>
                <w:rtl/>
              </w:rPr>
              <w:t>25.3</w:t>
            </w:r>
          </w:p>
        </w:tc>
        <w:tc>
          <w:tcPr>
            <w:tcW w:w="900" w:type="dxa"/>
            <w:vAlign w:val="center"/>
          </w:tcPr>
          <w:p w14:paraId="7B5221CA" w14:textId="77777777" w:rsidR="003A507F" w:rsidRPr="003A507F" w:rsidRDefault="003A507F" w:rsidP="003A507F">
            <w:pPr>
              <w:bidi/>
              <w:jc w:val="center"/>
              <w:rPr>
                <w:rFonts w:cs="B Nazanin"/>
                <w:rtl/>
              </w:rPr>
            </w:pPr>
            <w:r w:rsidRPr="003A507F">
              <w:rPr>
                <w:rFonts w:cs="B Nazanin" w:hint="cs"/>
                <w:rtl/>
              </w:rPr>
              <w:t>91</w:t>
            </w:r>
          </w:p>
        </w:tc>
        <w:tc>
          <w:tcPr>
            <w:tcW w:w="900" w:type="dxa"/>
            <w:vAlign w:val="center"/>
          </w:tcPr>
          <w:p w14:paraId="18E729F0" w14:textId="77777777" w:rsidR="003A507F" w:rsidRPr="003A507F" w:rsidRDefault="003A507F" w:rsidP="003A507F">
            <w:pPr>
              <w:bidi/>
              <w:jc w:val="center"/>
              <w:rPr>
                <w:rFonts w:cs="B Nazanin"/>
                <w:rtl/>
              </w:rPr>
            </w:pPr>
            <w:r w:rsidRPr="003A507F">
              <w:rPr>
                <w:rFonts w:cs="B Nazanin" w:hint="cs"/>
                <w:rtl/>
              </w:rPr>
              <w:t>359</w:t>
            </w:r>
          </w:p>
        </w:tc>
        <w:tc>
          <w:tcPr>
            <w:tcW w:w="900" w:type="dxa"/>
            <w:vAlign w:val="center"/>
          </w:tcPr>
          <w:p w14:paraId="774090DC" w14:textId="60DC0BA5" w:rsidR="003A507F" w:rsidRPr="003A507F" w:rsidRDefault="00C906BF" w:rsidP="003A507F">
            <w:pPr>
              <w:bidi/>
              <w:jc w:val="center"/>
              <w:rPr>
                <w:rFonts w:cs="B Nazanin"/>
                <w:rtl/>
              </w:rPr>
            </w:pPr>
            <w:r>
              <w:rPr>
                <w:rFonts w:cs="B Nazanin" w:hint="cs"/>
                <w:rtl/>
              </w:rPr>
              <w:t>30.08</w:t>
            </w:r>
          </w:p>
        </w:tc>
        <w:tc>
          <w:tcPr>
            <w:tcW w:w="900" w:type="dxa"/>
            <w:vAlign w:val="center"/>
          </w:tcPr>
          <w:p w14:paraId="03023C5D" w14:textId="77777777" w:rsidR="003A507F" w:rsidRPr="003A507F" w:rsidRDefault="003A507F" w:rsidP="003A507F">
            <w:pPr>
              <w:bidi/>
              <w:jc w:val="center"/>
              <w:rPr>
                <w:rFonts w:cs="B Nazanin"/>
                <w:rtl/>
              </w:rPr>
            </w:pPr>
            <w:r w:rsidRPr="003A507F">
              <w:rPr>
                <w:rFonts w:cs="B Nazanin" w:hint="cs"/>
                <w:rtl/>
              </w:rPr>
              <w:t>108</w:t>
            </w:r>
          </w:p>
        </w:tc>
        <w:tc>
          <w:tcPr>
            <w:tcW w:w="900" w:type="dxa"/>
            <w:vAlign w:val="center"/>
          </w:tcPr>
          <w:p w14:paraId="07D279C1" w14:textId="77777777" w:rsidR="003A507F" w:rsidRPr="003A507F" w:rsidRDefault="003A507F" w:rsidP="003A507F">
            <w:pPr>
              <w:bidi/>
              <w:jc w:val="center"/>
              <w:rPr>
                <w:rFonts w:cs="B Nazanin"/>
                <w:rtl/>
              </w:rPr>
            </w:pPr>
            <w:r w:rsidRPr="003A507F">
              <w:rPr>
                <w:rFonts w:cs="B Nazanin" w:hint="cs"/>
                <w:rtl/>
              </w:rPr>
              <w:t>359</w:t>
            </w:r>
          </w:p>
        </w:tc>
        <w:tc>
          <w:tcPr>
            <w:tcW w:w="1170" w:type="dxa"/>
            <w:vAlign w:val="center"/>
          </w:tcPr>
          <w:p w14:paraId="30959CE9" w14:textId="77777777" w:rsidR="003A507F" w:rsidRPr="003A507F" w:rsidRDefault="003A507F" w:rsidP="003A507F">
            <w:pPr>
              <w:bidi/>
              <w:jc w:val="center"/>
              <w:rPr>
                <w:rFonts w:cs="B Nazanin"/>
                <w:rtl/>
              </w:rPr>
            </w:pPr>
            <w:r w:rsidRPr="003A507F">
              <w:rPr>
                <w:rFonts w:cs="B Nazanin" w:hint="cs"/>
                <w:rtl/>
              </w:rPr>
              <w:t>30</w:t>
            </w:r>
          </w:p>
        </w:tc>
        <w:tc>
          <w:tcPr>
            <w:tcW w:w="990" w:type="dxa"/>
            <w:vAlign w:val="center"/>
          </w:tcPr>
          <w:p w14:paraId="76B15F2A" w14:textId="02404A2A" w:rsidR="003A507F" w:rsidRPr="003A507F" w:rsidRDefault="007E5845" w:rsidP="003A507F">
            <w:pPr>
              <w:bidi/>
              <w:jc w:val="center"/>
              <w:rPr>
                <w:rFonts w:cs="B Nazanin"/>
                <w:rtl/>
              </w:rPr>
            </w:pPr>
            <w:r>
              <w:rPr>
                <w:rFonts w:cs="B Nazanin" w:hint="cs"/>
                <w:rtl/>
              </w:rPr>
              <w:t>100.2</w:t>
            </w:r>
          </w:p>
        </w:tc>
        <w:tc>
          <w:tcPr>
            <w:tcW w:w="1350" w:type="dxa"/>
            <w:vAlign w:val="center"/>
          </w:tcPr>
          <w:p w14:paraId="0D9CB89F" w14:textId="77777777" w:rsidR="003A507F" w:rsidRPr="003A507F" w:rsidRDefault="003A507F" w:rsidP="003A507F">
            <w:pPr>
              <w:bidi/>
              <w:jc w:val="center"/>
              <w:rPr>
                <w:rFonts w:cs="B Nazanin"/>
              </w:rPr>
            </w:pPr>
            <w:r w:rsidRPr="003A507F">
              <w:rPr>
                <w:rFonts w:cs="B Nazanin"/>
                <w:rtl/>
              </w:rPr>
              <w:t xml:space="preserve">فرم </w:t>
            </w:r>
            <w:r w:rsidRPr="003A507F">
              <w:rPr>
                <w:rFonts w:cs="B Nazanin" w:hint="cs"/>
                <w:rtl/>
              </w:rPr>
              <w:t>مستندات</w:t>
            </w:r>
            <w:r w:rsidRPr="003A507F">
              <w:rPr>
                <w:rFonts w:cs="B Nazanin"/>
                <w:rtl/>
              </w:rPr>
              <w:t xml:space="preserve"> مراکز و پا</w:t>
            </w:r>
            <w:r w:rsidRPr="003A507F">
              <w:rPr>
                <w:rFonts w:cs="B Nazanin" w:hint="cs"/>
                <w:rtl/>
              </w:rPr>
              <w:t>ی</w:t>
            </w:r>
            <w:r w:rsidRPr="003A507F">
              <w:rPr>
                <w:rFonts w:cs="B Nazanin" w:hint="eastAsia"/>
                <w:rtl/>
              </w:rPr>
              <w:t>گاه</w:t>
            </w:r>
            <w:r w:rsidRPr="003A507F">
              <w:rPr>
                <w:rFonts w:cs="B Nazanin"/>
                <w:rtl/>
              </w:rPr>
              <w:t xml:space="preserve"> ها</w:t>
            </w:r>
          </w:p>
        </w:tc>
        <w:tc>
          <w:tcPr>
            <w:tcW w:w="3862" w:type="dxa"/>
            <w:vAlign w:val="center"/>
          </w:tcPr>
          <w:p w14:paraId="50636C46" w14:textId="77777777" w:rsidR="003A507F" w:rsidRPr="003A507F" w:rsidRDefault="003A507F" w:rsidP="003A507F">
            <w:pPr>
              <w:bidi/>
              <w:jc w:val="center"/>
              <w:rPr>
                <w:rFonts w:cs="B Nazanin"/>
                <w:rtl/>
              </w:rPr>
            </w:pPr>
            <w:r w:rsidRPr="003A507F">
              <w:rPr>
                <w:rFonts w:cs="B Nazanin" w:hint="cs"/>
                <w:rtl/>
              </w:rPr>
              <w:t>در حد انتظار</w:t>
            </w:r>
          </w:p>
        </w:tc>
      </w:tr>
      <w:tr w:rsidR="003A507F" w:rsidRPr="003A507F" w14:paraId="4865FB70" w14:textId="77777777" w:rsidTr="00CE7C8B">
        <w:trPr>
          <w:trHeight w:val="561"/>
          <w:jc w:val="center"/>
        </w:trPr>
        <w:tc>
          <w:tcPr>
            <w:tcW w:w="1545" w:type="dxa"/>
            <w:vAlign w:val="center"/>
          </w:tcPr>
          <w:p w14:paraId="5F90B1BD" w14:textId="77777777" w:rsidR="003A507F" w:rsidRPr="003A507F" w:rsidRDefault="003A507F" w:rsidP="003A507F">
            <w:pPr>
              <w:bidi/>
              <w:spacing w:line="168" w:lineRule="auto"/>
              <w:jc w:val="center"/>
              <w:rPr>
                <w:rFonts w:ascii="Calibri" w:hAnsi="Calibri" w:cs="B Nazanin"/>
              </w:rPr>
            </w:pPr>
            <w:r w:rsidRPr="003A507F">
              <w:rPr>
                <w:rFonts w:ascii="Calibri" w:hAnsi="Calibri" w:cs="B Nazanin"/>
                <w:rtl/>
              </w:rPr>
              <w:t>پوشش داوطلبان سلامت</w:t>
            </w:r>
          </w:p>
        </w:tc>
        <w:tc>
          <w:tcPr>
            <w:tcW w:w="900" w:type="dxa"/>
            <w:vAlign w:val="center"/>
          </w:tcPr>
          <w:p w14:paraId="4CFF7F31" w14:textId="0933C7A0" w:rsidR="003A507F" w:rsidRPr="003A507F" w:rsidRDefault="007E5845" w:rsidP="003A507F">
            <w:pPr>
              <w:bidi/>
              <w:jc w:val="center"/>
              <w:rPr>
                <w:rFonts w:cs="B Nazanin"/>
                <w:rtl/>
              </w:rPr>
            </w:pPr>
            <w:r>
              <w:rPr>
                <w:rFonts w:cs="B Nazanin" w:hint="cs"/>
                <w:rtl/>
              </w:rPr>
              <w:t>5.2</w:t>
            </w:r>
          </w:p>
        </w:tc>
        <w:tc>
          <w:tcPr>
            <w:tcW w:w="900" w:type="dxa"/>
            <w:vAlign w:val="center"/>
          </w:tcPr>
          <w:p w14:paraId="00BF6B59" w14:textId="77777777" w:rsidR="003A507F" w:rsidRPr="003A507F" w:rsidRDefault="003A507F" w:rsidP="003A507F">
            <w:pPr>
              <w:bidi/>
              <w:jc w:val="center"/>
              <w:rPr>
                <w:rFonts w:cs="B Nazanin"/>
                <w:rtl/>
              </w:rPr>
            </w:pPr>
            <w:r w:rsidRPr="003A507F">
              <w:rPr>
                <w:rFonts w:cs="B Nazanin" w:hint="cs"/>
                <w:rtl/>
              </w:rPr>
              <w:t>29260</w:t>
            </w:r>
          </w:p>
        </w:tc>
        <w:tc>
          <w:tcPr>
            <w:tcW w:w="900" w:type="dxa"/>
            <w:vAlign w:val="center"/>
          </w:tcPr>
          <w:p w14:paraId="4A85E210" w14:textId="77777777" w:rsidR="003A507F" w:rsidRPr="003A507F" w:rsidRDefault="003A507F" w:rsidP="003A507F">
            <w:pPr>
              <w:bidi/>
              <w:jc w:val="center"/>
              <w:rPr>
                <w:rFonts w:cs="B Nazanin"/>
                <w:rtl/>
              </w:rPr>
            </w:pPr>
            <w:r w:rsidRPr="003A507F">
              <w:rPr>
                <w:rFonts w:cs="B Nazanin" w:hint="cs"/>
                <w:rtl/>
              </w:rPr>
              <w:t>562486</w:t>
            </w:r>
          </w:p>
        </w:tc>
        <w:tc>
          <w:tcPr>
            <w:tcW w:w="900" w:type="dxa"/>
            <w:vAlign w:val="center"/>
          </w:tcPr>
          <w:p w14:paraId="0D3E6A84" w14:textId="0E70B7ED" w:rsidR="003A507F" w:rsidRPr="003A507F" w:rsidRDefault="00C906BF" w:rsidP="003A507F">
            <w:pPr>
              <w:bidi/>
              <w:jc w:val="center"/>
              <w:rPr>
                <w:rFonts w:cs="B Nazanin"/>
                <w:rtl/>
              </w:rPr>
            </w:pPr>
            <w:r>
              <w:rPr>
                <w:rFonts w:cs="B Nazanin" w:hint="cs"/>
                <w:rtl/>
              </w:rPr>
              <w:t>5.34</w:t>
            </w:r>
          </w:p>
        </w:tc>
        <w:tc>
          <w:tcPr>
            <w:tcW w:w="900" w:type="dxa"/>
            <w:vAlign w:val="center"/>
          </w:tcPr>
          <w:p w14:paraId="2E88FBB5" w14:textId="77777777" w:rsidR="003A507F" w:rsidRPr="003A507F" w:rsidRDefault="003A507F" w:rsidP="003A507F">
            <w:pPr>
              <w:bidi/>
              <w:jc w:val="center"/>
              <w:rPr>
                <w:rFonts w:cs="B Nazanin"/>
                <w:rtl/>
              </w:rPr>
            </w:pPr>
            <w:r w:rsidRPr="003A507F">
              <w:rPr>
                <w:rFonts w:cs="B Nazanin" w:hint="cs"/>
                <w:rtl/>
              </w:rPr>
              <w:t>30080</w:t>
            </w:r>
          </w:p>
        </w:tc>
        <w:tc>
          <w:tcPr>
            <w:tcW w:w="900" w:type="dxa"/>
            <w:vAlign w:val="center"/>
          </w:tcPr>
          <w:p w14:paraId="582D199B" w14:textId="77777777" w:rsidR="003A507F" w:rsidRPr="003A507F" w:rsidRDefault="003A507F" w:rsidP="003A507F">
            <w:pPr>
              <w:bidi/>
              <w:jc w:val="center"/>
              <w:rPr>
                <w:rFonts w:cs="B Nazanin"/>
                <w:rtl/>
              </w:rPr>
            </w:pPr>
            <w:r w:rsidRPr="003A507F">
              <w:rPr>
                <w:rFonts w:cs="B Nazanin" w:hint="cs"/>
                <w:rtl/>
              </w:rPr>
              <w:t>562486</w:t>
            </w:r>
          </w:p>
        </w:tc>
        <w:tc>
          <w:tcPr>
            <w:tcW w:w="1170" w:type="dxa"/>
            <w:vAlign w:val="center"/>
          </w:tcPr>
          <w:p w14:paraId="553C3AC1" w14:textId="77777777" w:rsidR="003A507F" w:rsidRPr="003A507F" w:rsidRDefault="003A507F" w:rsidP="003A507F">
            <w:pPr>
              <w:bidi/>
              <w:jc w:val="center"/>
              <w:rPr>
                <w:rFonts w:cs="B Nazanin"/>
                <w:rtl/>
              </w:rPr>
            </w:pPr>
            <w:r w:rsidRPr="003A507F">
              <w:rPr>
                <w:rFonts w:cs="B Nazanin" w:hint="cs"/>
                <w:rtl/>
              </w:rPr>
              <w:t>25</w:t>
            </w:r>
          </w:p>
        </w:tc>
        <w:tc>
          <w:tcPr>
            <w:tcW w:w="990" w:type="dxa"/>
            <w:vAlign w:val="center"/>
          </w:tcPr>
          <w:p w14:paraId="02A6EA17" w14:textId="67588462" w:rsidR="003A507F" w:rsidRPr="003A507F" w:rsidRDefault="00C906BF" w:rsidP="003A507F">
            <w:pPr>
              <w:bidi/>
              <w:jc w:val="center"/>
              <w:rPr>
                <w:rFonts w:cs="B Nazanin"/>
                <w:rtl/>
              </w:rPr>
            </w:pPr>
            <w:r>
              <w:rPr>
                <w:rFonts w:cs="B Nazanin" w:hint="cs"/>
                <w:rtl/>
              </w:rPr>
              <w:t>21.36</w:t>
            </w:r>
          </w:p>
        </w:tc>
        <w:tc>
          <w:tcPr>
            <w:tcW w:w="1350" w:type="dxa"/>
            <w:vAlign w:val="center"/>
          </w:tcPr>
          <w:p w14:paraId="586F1E04" w14:textId="77777777" w:rsidR="003A507F" w:rsidRPr="003A507F" w:rsidRDefault="003A507F" w:rsidP="003A507F">
            <w:pPr>
              <w:bidi/>
              <w:jc w:val="center"/>
              <w:rPr>
                <w:rFonts w:cs="B Nazanin"/>
              </w:rPr>
            </w:pPr>
            <w:r w:rsidRPr="003A507F">
              <w:rPr>
                <w:rFonts w:cs="B Nazanin"/>
                <w:rtl/>
              </w:rPr>
              <w:t xml:space="preserve">فرم </w:t>
            </w:r>
            <w:r w:rsidRPr="003A507F">
              <w:rPr>
                <w:rFonts w:cs="B Nazanin" w:hint="cs"/>
                <w:rtl/>
              </w:rPr>
              <w:t>مستندات</w:t>
            </w:r>
            <w:r w:rsidRPr="003A507F">
              <w:rPr>
                <w:rFonts w:cs="B Nazanin"/>
                <w:rtl/>
              </w:rPr>
              <w:t xml:space="preserve"> مراکز و پا</w:t>
            </w:r>
            <w:r w:rsidRPr="003A507F">
              <w:rPr>
                <w:rFonts w:cs="B Nazanin" w:hint="cs"/>
                <w:rtl/>
              </w:rPr>
              <w:t>ی</w:t>
            </w:r>
            <w:r w:rsidRPr="003A507F">
              <w:rPr>
                <w:rFonts w:cs="B Nazanin" w:hint="eastAsia"/>
                <w:rtl/>
              </w:rPr>
              <w:t>گاه</w:t>
            </w:r>
            <w:r w:rsidRPr="003A507F">
              <w:rPr>
                <w:rFonts w:cs="B Nazanin"/>
                <w:rtl/>
              </w:rPr>
              <w:t xml:space="preserve"> ها</w:t>
            </w:r>
          </w:p>
        </w:tc>
        <w:tc>
          <w:tcPr>
            <w:tcW w:w="3862" w:type="dxa"/>
            <w:vAlign w:val="center"/>
          </w:tcPr>
          <w:p w14:paraId="39DF58FF" w14:textId="77777777" w:rsidR="003A507F" w:rsidRPr="003A507F" w:rsidRDefault="003A507F" w:rsidP="003A507F">
            <w:pPr>
              <w:bidi/>
              <w:jc w:val="center"/>
              <w:rPr>
                <w:rFonts w:cs="B Nazanin"/>
                <w:rtl/>
              </w:rPr>
            </w:pPr>
            <w:r w:rsidRPr="003A507F">
              <w:rPr>
                <w:rFonts w:cs="B Nazanin" w:hint="cs"/>
                <w:rtl/>
              </w:rPr>
              <w:t xml:space="preserve">پایین تر </w:t>
            </w:r>
            <w:r w:rsidRPr="003A507F">
              <w:rPr>
                <w:rFonts w:cs="B Nazanin"/>
                <w:rtl/>
              </w:rPr>
              <w:t xml:space="preserve"> </w:t>
            </w:r>
            <w:r w:rsidRPr="003A507F">
              <w:rPr>
                <w:rFonts w:cs="B Nazanin" w:hint="cs"/>
                <w:rtl/>
              </w:rPr>
              <w:t>از</w:t>
            </w:r>
            <w:r w:rsidRPr="003A507F">
              <w:rPr>
                <w:rFonts w:cs="B Nazanin"/>
                <w:rtl/>
              </w:rPr>
              <w:t xml:space="preserve"> </w:t>
            </w:r>
            <w:r w:rsidRPr="003A507F">
              <w:rPr>
                <w:rFonts w:cs="B Nazanin" w:hint="cs"/>
                <w:rtl/>
              </w:rPr>
              <w:t>حد انتظار</w:t>
            </w:r>
            <w:r w:rsidRPr="003A507F">
              <w:rPr>
                <w:rFonts w:cs="B Nazanin"/>
                <w:rtl/>
              </w:rPr>
              <w:t>-</w:t>
            </w:r>
            <w:r w:rsidRPr="003A507F">
              <w:rPr>
                <w:rFonts w:cs="B Nazanin" w:hint="cs"/>
                <w:rtl/>
              </w:rPr>
              <w:t>به دلیل پایین بودن اعتماد عموم جامعه به بخش دولتی- عدم انگیزه معنوی و مادی- اقدامات انجام شده:</w:t>
            </w:r>
            <w:r w:rsidRPr="003A507F">
              <w:rPr>
                <w:rFonts w:cs="B Nazanin"/>
                <w:rtl/>
              </w:rPr>
              <w:t xml:space="preserve"> </w:t>
            </w:r>
            <w:r w:rsidRPr="003A507F">
              <w:rPr>
                <w:rFonts w:cs="B Nazanin" w:hint="cs"/>
                <w:rtl/>
              </w:rPr>
              <w:t>کمک از هیئت امنا محله -</w:t>
            </w:r>
            <w:r w:rsidRPr="003A507F">
              <w:rPr>
                <w:rFonts w:cs="B Nazanin"/>
                <w:rtl/>
              </w:rPr>
              <w:t>برگزار</w:t>
            </w:r>
            <w:r w:rsidRPr="003A507F">
              <w:rPr>
                <w:rFonts w:cs="B Nazanin" w:hint="cs"/>
                <w:rtl/>
              </w:rPr>
              <w:t>ی</w:t>
            </w:r>
            <w:r w:rsidRPr="003A507F">
              <w:rPr>
                <w:rFonts w:cs="B Nazanin"/>
                <w:rtl/>
              </w:rPr>
              <w:t xml:space="preserve"> جلسات توج</w:t>
            </w:r>
            <w:r w:rsidRPr="003A507F">
              <w:rPr>
                <w:rFonts w:cs="B Nazanin" w:hint="cs"/>
                <w:rtl/>
              </w:rPr>
              <w:t>ی</w:t>
            </w:r>
            <w:r w:rsidRPr="003A507F">
              <w:rPr>
                <w:rFonts w:cs="B Nazanin" w:hint="eastAsia"/>
                <w:rtl/>
              </w:rPr>
              <w:t>ه</w:t>
            </w:r>
            <w:r w:rsidRPr="003A507F">
              <w:rPr>
                <w:rFonts w:cs="B Nazanin" w:hint="cs"/>
                <w:rtl/>
              </w:rPr>
              <w:t>ی</w:t>
            </w:r>
            <w:r w:rsidRPr="003A507F">
              <w:rPr>
                <w:rFonts w:cs="B Nazanin"/>
                <w:rtl/>
              </w:rPr>
              <w:t xml:space="preserve"> جهت مراقب</w:t>
            </w:r>
            <w:r w:rsidRPr="003A507F">
              <w:rPr>
                <w:rFonts w:cs="B Nazanin" w:hint="cs"/>
                <w:rtl/>
              </w:rPr>
              <w:t>ی</w:t>
            </w:r>
            <w:r w:rsidRPr="003A507F">
              <w:rPr>
                <w:rFonts w:cs="B Nazanin" w:hint="eastAsia"/>
                <w:rtl/>
              </w:rPr>
              <w:t>ن</w:t>
            </w:r>
            <w:r w:rsidRPr="003A507F">
              <w:rPr>
                <w:rFonts w:cs="B Nazanin"/>
                <w:rtl/>
              </w:rPr>
              <w:t>-نظارت و پا</w:t>
            </w:r>
            <w:r w:rsidRPr="003A507F">
              <w:rPr>
                <w:rFonts w:cs="B Nazanin" w:hint="cs"/>
                <w:rtl/>
              </w:rPr>
              <w:t>ی</w:t>
            </w:r>
            <w:r w:rsidRPr="003A507F">
              <w:rPr>
                <w:rFonts w:cs="B Nazanin" w:hint="eastAsia"/>
                <w:rtl/>
              </w:rPr>
              <w:t>ش</w:t>
            </w:r>
            <w:r w:rsidRPr="003A507F">
              <w:rPr>
                <w:rFonts w:cs="B Nazanin"/>
                <w:rtl/>
              </w:rPr>
              <w:t xml:space="preserve"> برحسن انجام کار مراقب</w:t>
            </w:r>
            <w:r w:rsidRPr="003A507F">
              <w:rPr>
                <w:rFonts w:cs="B Nazanin" w:hint="cs"/>
                <w:rtl/>
              </w:rPr>
              <w:t>ی</w:t>
            </w:r>
            <w:r w:rsidRPr="003A507F">
              <w:rPr>
                <w:rFonts w:cs="B Nazanin" w:hint="eastAsia"/>
                <w:rtl/>
              </w:rPr>
              <w:t>ن</w:t>
            </w:r>
            <w:r w:rsidRPr="003A507F">
              <w:rPr>
                <w:rFonts w:cs="B Nazanin"/>
                <w:rtl/>
              </w:rPr>
              <w:t>-</w:t>
            </w:r>
            <w:r w:rsidRPr="003A507F">
              <w:rPr>
                <w:rFonts w:cs="B Nazanin" w:hint="cs"/>
                <w:rtl/>
              </w:rPr>
              <w:t>تمرکز بر کیفیت برنامه داوطلبین به جای جذب داوطلب-تعیین اضافه کار جهت جذب داوطلب سلامت در مراکز-اختصاص نمره بالا در پایگاه ها برون سپار به این شاخص</w:t>
            </w:r>
          </w:p>
        </w:tc>
      </w:tr>
      <w:tr w:rsidR="003A507F" w:rsidRPr="003A507F" w14:paraId="7188C8B2" w14:textId="77777777" w:rsidTr="00B70B1B">
        <w:trPr>
          <w:trHeight w:val="561"/>
          <w:jc w:val="center"/>
        </w:trPr>
        <w:tc>
          <w:tcPr>
            <w:tcW w:w="1545" w:type="dxa"/>
            <w:vAlign w:val="center"/>
          </w:tcPr>
          <w:p w14:paraId="0B6BD880" w14:textId="77777777" w:rsidR="003A507F" w:rsidRPr="003A507F" w:rsidRDefault="003A507F" w:rsidP="003A507F">
            <w:pPr>
              <w:bidi/>
              <w:spacing w:line="168" w:lineRule="auto"/>
              <w:jc w:val="center"/>
              <w:rPr>
                <w:rFonts w:ascii="Calibri" w:hAnsi="Calibri" w:cs="B Nazanin"/>
              </w:rPr>
            </w:pPr>
            <w:r w:rsidRPr="003A507F">
              <w:rPr>
                <w:rFonts w:ascii="Calibri" w:hAnsi="Calibri" w:cs="B Nazanin"/>
                <w:rtl/>
              </w:rPr>
              <w:t>پوشش گروه ها</w:t>
            </w:r>
            <w:r w:rsidRPr="003A507F">
              <w:rPr>
                <w:rFonts w:ascii="Calibri" w:hAnsi="Calibri" w:cs="B Nazanin" w:hint="cs"/>
                <w:rtl/>
              </w:rPr>
              <w:t>ی</w:t>
            </w:r>
            <w:r w:rsidRPr="003A507F">
              <w:rPr>
                <w:rFonts w:ascii="Calibri" w:hAnsi="Calibri" w:cs="B Nazanin"/>
                <w:rtl/>
              </w:rPr>
              <w:t xml:space="preserve"> خود</w:t>
            </w:r>
            <w:r w:rsidRPr="003A507F">
              <w:rPr>
                <w:rFonts w:ascii="Calibri" w:hAnsi="Calibri" w:cs="B Nazanin" w:hint="cs"/>
                <w:rtl/>
              </w:rPr>
              <w:t>ی</w:t>
            </w:r>
            <w:r w:rsidRPr="003A507F">
              <w:rPr>
                <w:rFonts w:ascii="Calibri" w:hAnsi="Calibri" w:cs="B Nazanin" w:hint="eastAsia"/>
                <w:rtl/>
              </w:rPr>
              <w:t>ار</w:t>
            </w:r>
          </w:p>
        </w:tc>
        <w:tc>
          <w:tcPr>
            <w:tcW w:w="900" w:type="dxa"/>
            <w:vAlign w:val="center"/>
          </w:tcPr>
          <w:p w14:paraId="435D4DB0" w14:textId="7E0F4538" w:rsidR="003A507F" w:rsidRPr="003A507F" w:rsidRDefault="007E5845" w:rsidP="003A507F">
            <w:pPr>
              <w:bidi/>
              <w:jc w:val="center"/>
              <w:rPr>
                <w:rFonts w:cs="B Nazanin"/>
                <w:rtl/>
              </w:rPr>
            </w:pPr>
            <w:r>
              <w:rPr>
                <w:rFonts w:cs="B Nazanin" w:hint="cs"/>
                <w:rtl/>
              </w:rPr>
              <w:t>200.5</w:t>
            </w:r>
          </w:p>
        </w:tc>
        <w:tc>
          <w:tcPr>
            <w:tcW w:w="900" w:type="dxa"/>
            <w:vAlign w:val="center"/>
          </w:tcPr>
          <w:p w14:paraId="6D7A32B3" w14:textId="77777777" w:rsidR="003A507F" w:rsidRPr="003A507F" w:rsidRDefault="003A507F" w:rsidP="003A507F">
            <w:pPr>
              <w:bidi/>
              <w:jc w:val="center"/>
              <w:rPr>
                <w:rFonts w:cs="B Nazanin"/>
                <w:rtl/>
              </w:rPr>
            </w:pPr>
            <w:r w:rsidRPr="003A507F">
              <w:rPr>
                <w:rFonts w:cs="B Nazanin" w:hint="cs"/>
                <w:rtl/>
              </w:rPr>
              <w:t>407</w:t>
            </w:r>
          </w:p>
        </w:tc>
        <w:tc>
          <w:tcPr>
            <w:tcW w:w="900" w:type="dxa"/>
            <w:vAlign w:val="center"/>
          </w:tcPr>
          <w:p w14:paraId="03F7EE19" w14:textId="77777777" w:rsidR="003A507F" w:rsidRPr="003A507F" w:rsidRDefault="003A507F" w:rsidP="003A507F">
            <w:pPr>
              <w:bidi/>
              <w:jc w:val="center"/>
              <w:rPr>
                <w:rFonts w:cs="B Nazanin"/>
                <w:rtl/>
              </w:rPr>
            </w:pPr>
            <w:r w:rsidRPr="003A507F">
              <w:rPr>
                <w:rFonts w:cs="B Nazanin" w:hint="cs"/>
                <w:rtl/>
              </w:rPr>
              <w:t>203</w:t>
            </w:r>
          </w:p>
        </w:tc>
        <w:tc>
          <w:tcPr>
            <w:tcW w:w="900" w:type="dxa"/>
            <w:vAlign w:val="center"/>
          </w:tcPr>
          <w:p w14:paraId="5975EC4E" w14:textId="40CBAB44" w:rsidR="003A507F" w:rsidRPr="003A507F" w:rsidRDefault="007E5845" w:rsidP="003A507F">
            <w:pPr>
              <w:bidi/>
              <w:jc w:val="center"/>
              <w:rPr>
                <w:rFonts w:cs="B Nazanin"/>
                <w:rtl/>
              </w:rPr>
            </w:pPr>
            <w:r>
              <w:rPr>
                <w:rFonts w:cs="B Nazanin" w:hint="cs"/>
                <w:rtl/>
              </w:rPr>
              <w:t>210.3</w:t>
            </w:r>
          </w:p>
        </w:tc>
        <w:tc>
          <w:tcPr>
            <w:tcW w:w="900" w:type="dxa"/>
            <w:vAlign w:val="center"/>
          </w:tcPr>
          <w:p w14:paraId="1BF74128" w14:textId="77777777" w:rsidR="003A507F" w:rsidRPr="003A507F" w:rsidRDefault="003A507F" w:rsidP="003A507F">
            <w:pPr>
              <w:bidi/>
              <w:jc w:val="center"/>
              <w:rPr>
                <w:rFonts w:cs="B Nazanin"/>
                <w:rtl/>
              </w:rPr>
            </w:pPr>
            <w:r w:rsidRPr="003A507F">
              <w:rPr>
                <w:rFonts w:cs="B Nazanin" w:hint="cs"/>
                <w:rtl/>
              </w:rPr>
              <w:t>427</w:t>
            </w:r>
          </w:p>
        </w:tc>
        <w:tc>
          <w:tcPr>
            <w:tcW w:w="900" w:type="dxa"/>
            <w:vAlign w:val="center"/>
          </w:tcPr>
          <w:p w14:paraId="778B66AE" w14:textId="77777777" w:rsidR="003A507F" w:rsidRPr="003A507F" w:rsidRDefault="003A507F" w:rsidP="003A507F">
            <w:pPr>
              <w:bidi/>
              <w:jc w:val="center"/>
              <w:rPr>
                <w:rFonts w:cs="B Nazanin"/>
                <w:rtl/>
              </w:rPr>
            </w:pPr>
            <w:r w:rsidRPr="003A507F">
              <w:rPr>
                <w:rFonts w:cs="B Nazanin" w:hint="cs"/>
                <w:rtl/>
              </w:rPr>
              <w:t>203</w:t>
            </w:r>
          </w:p>
        </w:tc>
        <w:tc>
          <w:tcPr>
            <w:tcW w:w="1170" w:type="dxa"/>
            <w:vAlign w:val="center"/>
          </w:tcPr>
          <w:p w14:paraId="39EF2888" w14:textId="77777777" w:rsidR="003A507F" w:rsidRPr="003A507F" w:rsidRDefault="003A507F" w:rsidP="003A507F">
            <w:pPr>
              <w:bidi/>
              <w:jc w:val="center"/>
              <w:rPr>
                <w:rFonts w:cs="B Nazanin"/>
                <w:rtl/>
              </w:rPr>
            </w:pPr>
            <w:r w:rsidRPr="003A507F">
              <w:rPr>
                <w:rFonts w:cs="B Nazanin" w:hint="cs"/>
                <w:rtl/>
              </w:rPr>
              <w:t>200(حفظ وضعیت موجود)</w:t>
            </w:r>
          </w:p>
        </w:tc>
        <w:tc>
          <w:tcPr>
            <w:tcW w:w="990" w:type="dxa"/>
            <w:vAlign w:val="center"/>
          </w:tcPr>
          <w:p w14:paraId="26F2C50C" w14:textId="0A542DC4" w:rsidR="003A507F" w:rsidRPr="003A507F" w:rsidRDefault="00C906BF" w:rsidP="003A507F">
            <w:pPr>
              <w:bidi/>
              <w:jc w:val="center"/>
              <w:rPr>
                <w:rFonts w:cs="B Nazanin"/>
                <w:rtl/>
              </w:rPr>
            </w:pPr>
            <w:r>
              <w:rPr>
                <w:rFonts w:cs="B Nazanin" w:hint="cs"/>
                <w:rtl/>
              </w:rPr>
              <w:t>105.2</w:t>
            </w:r>
          </w:p>
        </w:tc>
        <w:tc>
          <w:tcPr>
            <w:tcW w:w="1350" w:type="dxa"/>
            <w:vAlign w:val="center"/>
          </w:tcPr>
          <w:p w14:paraId="4A7E1674" w14:textId="77777777" w:rsidR="003A507F" w:rsidRPr="003A507F" w:rsidRDefault="003A507F" w:rsidP="003A507F">
            <w:pPr>
              <w:bidi/>
              <w:jc w:val="center"/>
              <w:rPr>
                <w:rFonts w:cs="B Nazanin"/>
              </w:rPr>
            </w:pPr>
            <w:r w:rsidRPr="003A507F">
              <w:rPr>
                <w:rFonts w:cs="B Nazanin"/>
                <w:rtl/>
              </w:rPr>
              <w:t xml:space="preserve">فرم </w:t>
            </w:r>
            <w:r w:rsidRPr="003A507F">
              <w:rPr>
                <w:rFonts w:cs="B Nazanin" w:hint="cs"/>
                <w:rtl/>
              </w:rPr>
              <w:t>مستندات</w:t>
            </w:r>
            <w:r w:rsidRPr="003A507F">
              <w:rPr>
                <w:rFonts w:cs="B Nazanin"/>
                <w:rtl/>
              </w:rPr>
              <w:t xml:space="preserve"> مراکز و پا</w:t>
            </w:r>
            <w:r w:rsidRPr="003A507F">
              <w:rPr>
                <w:rFonts w:cs="B Nazanin" w:hint="cs"/>
                <w:rtl/>
              </w:rPr>
              <w:t>ی</w:t>
            </w:r>
            <w:r w:rsidRPr="003A507F">
              <w:rPr>
                <w:rFonts w:cs="B Nazanin" w:hint="eastAsia"/>
                <w:rtl/>
              </w:rPr>
              <w:t>گاه</w:t>
            </w:r>
            <w:r w:rsidRPr="003A507F">
              <w:rPr>
                <w:rFonts w:cs="B Nazanin"/>
                <w:rtl/>
              </w:rPr>
              <w:t xml:space="preserve"> ها</w:t>
            </w:r>
          </w:p>
        </w:tc>
        <w:tc>
          <w:tcPr>
            <w:tcW w:w="3862" w:type="dxa"/>
            <w:vAlign w:val="center"/>
          </w:tcPr>
          <w:p w14:paraId="623049B6" w14:textId="77777777" w:rsidR="003A507F" w:rsidRPr="003A507F" w:rsidRDefault="003A507F" w:rsidP="003A507F">
            <w:pPr>
              <w:bidi/>
              <w:jc w:val="center"/>
              <w:rPr>
                <w:rFonts w:cs="B Nazanin"/>
                <w:rtl/>
              </w:rPr>
            </w:pPr>
            <w:r w:rsidRPr="003A507F">
              <w:rPr>
                <w:rFonts w:cs="B Nazanin" w:hint="cs"/>
                <w:rtl/>
              </w:rPr>
              <w:t>بالاتر</w:t>
            </w:r>
            <w:r w:rsidRPr="003A507F">
              <w:rPr>
                <w:rFonts w:cs="B Nazanin"/>
                <w:rtl/>
              </w:rPr>
              <w:t xml:space="preserve"> </w:t>
            </w:r>
            <w:r w:rsidRPr="003A507F">
              <w:rPr>
                <w:rFonts w:cs="B Nazanin" w:hint="cs"/>
                <w:rtl/>
              </w:rPr>
              <w:t>از</w:t>
            </w:r>
            <w:r w:rsidRPr="003A507F">
              <w:rPr>
                <w:rFonts w:cs="B Nazanin"/>
                <w:rtl/>
              </w:rPr>
              <w:t xml:space="preserve"> </w:t>
            </w:r>
            <w:r w:rsidRPr="003A507F">
              <w:rPr>
                <w:rFonts w:cs="B Nazanin" w:hint="cs"/>
                <w:rtl/>
              </w:rPr>
              <w:t>حد</w:t>
            </w:r>
            <w:r w:rsidRPr="003A507F">
              <w:rPr>
                <w:rFonts w:cs="B Nazanin"/>
                <w:rtl/>
              </w:rPr>
              <w:t xml:space="preserve"> </w:t>
            </w:r>
            <w:r w:rsidRPr="003A507F">
              <w:rPr>
                <w:rFonts w:cs="B Nazanin" w:hint="cs"/>
                <w:rtl/>
              </w:rPr>
              <w:t>انتظار</w:t>
            </w:r>
            <w:r w:rsidRPr="003A507F">
              <w:rPr>
                <w:rFonts w:cs="B Nazanin"/>
                <w:rtl/>
              </w:rPr>
              <w:t xml:space="preserve">- </w:t>
            </w:r>
            <w:r w:rsidRPr="003A507F">
              <w:rPr>
                <w:rFonts w:cs="B Nazanin" w:hint="cs"/>
                <w:rtl/>
              </w:rPr>
              <w:t>ادغام دو برنامه آموزش و غیر واگیر و تشکیل گروه جهت بیماریهای غیر واگیر-</w:t>
            </w:r>
            <w:r w:rsidRPr="003A507F">
              <w:rPr>
                <w:rFonts w:cs="B Nazanin"/>
                <w:rtl/>
              </w:rPr>
              <w:t>برگزار</w:t>
            </w:r>
            <w:r w:rsidRPr="003A507F">
              <w:rPr>
                <w:rFonts w:cs="B Nazanin" w:hint="cs"/>
                <w:rtl/>
              </w:rPr>
              <w:t>ی</w:t>
            </w:r>
            <w:r w:rsidRPr="003A507F">
              <w:rPr>
                <w:rFonts w:cs="B Nazanin"/>
                <w:rtl/>
              </w:rPr>
              <w:t xml:space="preserve"> جلسات توج</w:t>
            </w:r>
            <w:r w:rsidRPr="003A507F">
              <w:rPr>
                <w:rFonts w:cs="B Nazanin" w:hint="cs"/>
                <w:rtl/>
              </w:rPr>
              <w:t>ی</w:t>
            </w:r>
            <w:r w:rsidRPr="003A507F">
              <w:rPr>
                <w:rFonts w:cs="B Nazanin" w:hint="eastAsia"/>
                <w:rtl/>
              </w:rPr>
              <w:t>ه</w:t>
            </w:r>
            <w:r w:rsidRPr="003A507F">
              <w:rPr>
                <w:rFonts w:cs="B Nazanin" w:hint="cs"/>
                <w:rtl/>
              </w:rPr>
              <w:t>ی</w:t>
            </w:r>
            <w:r w:rsidRPr="003A507F">
              <w:rPr>
                <w:rFonts w:cs="B Nazanin"/>
                <w:rtl/>
              </w:rPr>
              <w:t xml:space="preserve"> جهت مراقب</w:t>
            </w:r>
            <w:r w:rsidRPr="003A507F">
              <w:rPr>
                <w:rFonts w:cs="B Nazanin" w:hint="cs"/>
                <w:rtl/>
              </w:rPr>
              <w:t>ی</w:t>
            </w:r>
            <w:r w:rsidRPr="003A507F">
              <w:rPr>
                <w:rFonts w:cs="B Nazanin" w:hint="eastAsia"/>
                <w:rtl/>
              </w:rPr>
              <w:t>ن</w:t>
            </w:r>
            <w:r w:rsidRPr="003A507F">
              <w:rPr>
                <w:rFonts w:cs="B Nazanin"/>
                <w:rtl/>
              </w:rPr>
              <w:t>-نظارت و پا</w:t>
            </w:r>
            <w:r w:rsidRPr="003A507F">
              <w:rPr>
                <w:rFonts w:cs="B Nazanin" w:hint="cs"/>
                <w:rtl/>
              </w:rPr>
              <w:t>ی</w:t>
            </w:r>
            <w:r w:rsidRPr="003A507F">
              <w:rPr>
                <w:rFonts w:cs="B Nazanin" w:hint="eastAsia"/>
                <w:rtl/>
              </w:rPr>
              <w:t>ش</w:t>
            </w:r>
            <w:r w:rsidRPr="003A507F">
              <w:rPr>
                <w:rFonts w:cs="B Nazanin"/>
                <w:rtl/>
              </w:rPr>
              <w:t xml:space="preserve"> برحسن انجام کار مراقب</w:t>
            </w:r>
            <w:r w:rsidRPr="003A507F">
              <w:rPr>
                <w:rFonts w:cs="B Nazanin" w:hint="cs"/>
                <w:rtl/>
              </w:rPr>
              <w:t>ی</w:t>
            </w:r>
            <w:r w:rsidRPr="003A507F">
              <w:rPr>
                <w:rFonts w:cs="B Nazanin" w:hint="eastAsia"/>
                <w:rtl/>
              </w:rPr>
              <w:t>ن</w:t>
            </w:r>
            <w:r w:rsidRPr="003A507F">
              <w:rPr>
                <w:rFonts w:cs="B Nazanin"/>
                <w:rtl/>
              </w:rPr>
              <w:t>-ارائه عملکرد فصل</w:t>
            </w:r>
            <w:r w:rsidRPr="003A507F">
              <w:rPr>
                <w:rFonts w:cs="B Nazanin" w:hint="cs"/>
                <w:rtl/>
              </w:rPr>
              <w:t>ی</w:t>
            </w:r>
            <w:r w:rsidRPr="003A507F">
              <w:rPr>
                <w:rFonts w:cs="B Nazanin"/>
                <w:rtl/>
              </w:rPr>
              <w:t xml:space="preserve"> جهت مراقب</w:t>
            </w:r>
            <w:r w:rsidRPr="003A507F">
              <w:rPr>
                <w:rFonts w:cs="B Nazanin" w:hint="cs"/>
                <w:rtl/>
              </w:rPr>
              <w:t>ی</w:t>
            </w:r>
            <w:r w:rsidRPr="003A507F">
              <w:rPr>
                <w:rFonts w:cs="B Nazanin" w:hint="eastAsia"/>
                <w:rtl/>
              </w:rPr>
              <w:t>ن</w:t>
            </w:r>
            <w:r w:rsidRPr="003A507F">
              <w:rPr>
                <w:rFonts w:cs="B Nazanin" w:hint="cs"/>
                <w:rtl/>
              </w:rPr>
              <w:t>-پایش مجازی از پایگاه ها</w:t>
            </w:r>
          </w:p>
        </w:tc>
      </w:tr>
      <w:tr w:rsidR="003A507F" w:rsidRPr="003A507F" w14:paraId="000349CE" w14:textId="77777777" w:rsidTr="00B70B1B">
        <w:trPr>
          <w:trHeight w:val="561"/>
          <w:jc w:val="center"/>
        </w:trPr>
        <w:tc>
          <w:tcPr>
            <w:tcW w:w="1545" w:type="dxa"/>
            <w:vAlign w:val="center"/>
          </w:tcPr>
          <w:p w14:paraId="27883EFD" w14:textId="77777777" w:rsidR="003A507F" w:rsidRPr="003A507F" w:rsidRDefault="003A507F" w:rsidP="003A507F">
            <w:pPr>
              <w:bidi/>
              <w:spacing w:line="168" w:lineRule="auto"/>
              <w:jc w:val="center"/>
              <w:rPr>
                <w:rFonts w:ascii="Calibri" w:hAnsi="Calibri" w:cs="B Nazanin"/>
              </w:rPr>
            </w:pPr>
            <w:r w:rsidRPr="003A507F">
              <w:rPr>
                <w:rFonts w:ascii="Calibri" w:hAnsi="Calibri" w:cs="B Nazanin"/>
                <w:rtl/>
              </w:rPr>
              <w:t>پوشش سف</w:t>
            </w:r>
            <w:r w:rsidRPr="003A507F">
              <w:rPr>
                <w:rFonts w:ascii="Calibri" w:hAnsi="Calibri" w:cs="B Nazanin" w:hint="cs"/>
                <w:rtl/>
              </w:rPr>
              <w:t>ی</w:t>
            </w:r>
            <w:r w:rsidRPr="003A507F">
              <w:rPr>
                <w:rFonts w:ascii="Calibri" w:hAnsi="Calibri" w:cs="B Nazanin" w:hint="eastAsia"/>
                <w:rtl/>
              </w:rPr>
              <w:t>ر</w:t>
            </w:r>
            <w:r w:rsidRPr="003A507F">
              <w:rPr>
                <w:rFonts w:ascii="Calibri" w:hAnsi="Calibri" w:cs="B Nazanin"/>
                <w:rtl/>
              </w:rPr>
              <w:t xml:space="preserve"> سلامت دانش آموز</w:t>
            </w:r>
          </w:p>
        </w:tc>
        <w:tc>
          <w:tcPr>
            <w:tcW w:w="900" w:type="dxa"/>
            <w:vAlign w:val="center"/>
          </w:tcPr>
          <w:p w14:paraId="30E54029" w14:textId="7CBE02A4" w:rsidR="003A507F" w:rsidRPr="003A507F" w:rsidRDefault="00C906BF" w:rsidP="003A507F">
            <w:pPr>
              <w:bidi/>
              <w:jc w:val="center"/>
              <w:rPr>
                <w:rFonts w:cs="B Nazanin"/>
                <w:rtl/>
              </w:rPr>
            </w:pPr>
            <w:r>
              <w:rPr>
                <w:rFonts w:cs="B Nazanin" w:hint="cs"/>
                <w:rtl/>
              </w:rPr>
              <w:t>19.4</w:t>
            </w:r>
          </w:p>
        </w:tc>
        <w:tc>
          <w:tcPr>
            <w:tcW w:w="900" w:type="dxa"/>
            <w:vAlign w:val="center"/>
          </w:tcPr>
          <w:p w14:paraId="65DB2CF9" w14:textId="77777777" w:rsidR="003A507F" w:rsidRPr="003A507F" w:rsidRDefault="003A507F" w:rsidP="003A507F">
            <w:pPr>
              <w:bidi/>
              <w:jc w:val="center"/>
              <w:rPr>
                <w:rFonts w:cs="B Nazanin"/>
                <w:rtl/>
              </w:rPr>
            </w:pPr>
            <w:r w:rsidRPr="003A507F">
              <w:rPr>
                <w:rFonts w:cs="B Nazanin" w:hint="cs"/>
                <w:rtl/>
              </w:rPr>
              <w:t>51441</w:t>
            </w:r>
          </w:p>
        </w:tc>
        <w:tc>
          <w:tcPr>
            <w:tcW w:w="900" w:type="dxa"/>
            <w:vAlign w:val="center"/>
          </w:tcPr>
          <w:p w14:paraId="2459429F" w14:textId="77777777" w:rsidR="003A507F" w:rsidRPr="003A507F" w:rsidRDefault="003A507F" w:rsidP="003A507F">
            <w:pPr>
              <w:bidi/>
              <w:jc w:val="center"/>
              <w:rPr>
                <w:rFonts w:cs="B Nazanin"/>
                <w:rtl/>
              </w:rPr>
            </w:pPr>
            <w:r w:rsidRPr="003A507F">
              <w:rPr>
                <w:rFonts w:cs="B Nazanin" w:hint="cs"/>
                <w:rtl/>
              </w:rPr>
              <w:t>264486</w:t>
            </w:r>
          </w:p>
        </w:tc>
        <w:tc>
          <w:tcPr>
            <w:tcW w:w="900" w:type="dxa"/>
            <w:vAlign w:val="center"/>
          </w:tcPr>
          <w:p w14:paraId="0F5D9266" w14:textId="5FEEB302" w:rsidR="003A507F" w:rsidRPr="003A507F" w:rsidRDefault="00C906BF" w:rsidP="003A507F">
            <w:pPr>
              <w:bidi/>
              <w:jc w:val="center"/>
              <w:rPr>
                <w:rFonts w:cs="B Nazanin"/>
                <w:rtl/>
              </w:rPr>
            </w:pPr>
            <w:r>
              <w:rPr>
                <w:rFonts w:cs="B Nazanin" w:hint="cs"/>
                <w:rtl/>
              </w:rPr>
              <w:t>18.8</w:t>
            </w:r>
          </w:p>
        </w:tc>
        <w:tc>
          <w:tcPr>
            <w:tcW w:w="900" w:type="dxa"/>
            <w:vAlign w:val="center"/>
          </w:tcPr>
          <w:p w14:paraId="13C61538" w14:textId="77777777" w:rsidR="003A507F" w:rsidRPr="003A507F" w:rsidRDefault="003A507F" w:rsidP="003A507F">
            <w:pPr>
              <w:bidi/>
              <w:jc w:val="center"/>
              <w:rPr>
                <w:rFonts w:cs="B Nazanin"/>
                <w:rtl/>
              </w:rPr>
            </w:pPr>
            <w:r w:rsidRPr="003A507F">
              <w:rPr>
                <w:rFonts w:cs="B Nazanin" w:hint="cs"/>
                <w:rtl/>
              </w:rPr>
              <w:t>48188</w:t>
            </w:r>
          </w:p>
        </w:tc>
        <w:tc>
          <w:tcPr>
            <w:tcW w:w="900" w:type="dxa"/>
            <w:vAlign w:val="center"/>
          </w:tcPr>
          <w:p w14:paraId="3128C7BB" w14:textId="77777777" w:rsidR="003A507F" w:rsidRPr="003A507F" w:rsidRDefault="003A507F" w:rsidP="003A507F">
            <w:pPr>
              <w:bidi/>
              <w:jc w:val="center"/>
              <w:rPr>
                <w:rFonts w:cs="B Nazanin"/>
                <w:rtl/>
              </w:rPr>
            </w:pPr>
            <w:r w:rsidRPr="003A507F">
              <w:rPr>
                <w:rFonts w:cs="B Nazanin" w:hint="cs"/>
                <w:rtl/>
              </w:rPr>
              <w:t>255869</w:t>
            </w:r>
          </w:p>
        </w:tc>
        <w:tc>
          <w:tcPr>
            <w:tcW w:w="1170" w:type="dxa"/>
            <w:vAlign w:val="center"/>
          </w:tcPr>
          <w:p w14:paraId="0483283B" w14:textId="77777777" w:rsidR="003A507F" w:rsidRPr="003A507F" w:rsidRDefault="003A507F" w:rsidP="003A507F">
            <w:pPr>
              <w:bidi/>
              <w:jc w:val="center"/>
              <w:rPr>
                <w:rFonts w:cs="B Nazanin"/>
                <w:rtl/>
              </w:rPr>
            </w:pPr>
            <w:r w:rsidRPr="003A507F">
              <w:rPr>
                <w:rFonts w:cs="B Nazanin" w:hint="cs"/>
                <w:rtl/>
              </w:rPr>
              <w:t>25</w:t>
            </w:r>
          </w:p>
        </w:tc>
        <w:tc>
          <w:tcPr>
            <w:tcW w:w="990" w:type="dxa"/>
            <w:vAlign w:val="center"/>
          </w:tcPr>
          <w:p w14:paraId="36AB0400" w14:textId="1D75E175" w:rsidR="003A507F" w:rsidRPr="003A507F" w:rsidRDefault="00C906BF" w:rsidP="003A507F">
            <w:pPr>
              <w:bidi/>
              <w:jc w:val="center"/>
              <w:rPr>
                <w:rFonts w:cs="B Nazanin"/>
                <w:rtl/>
              </w:rPr>
            </w:pPr>
            <w:r>
              <w:rPr>
                <w:rFonts w:cs="B Nazanin" w:hint="cs"/>
                <w:rtl/>
              </w:rPr>
              <w:t>75.2</w:t>
            </w:r>
          </w:p>
        </w:tc>
        <w:tc>
          <w:tcPr>
            <w:tcW w:w="1350" w:type="dxa"/>
            <w:vAlign w:val="center"/>
          </w:tcPr>
          <w:p w14:paraId="59C5400D" w14:textId="77777777" w:rsidR="003A507F" w:rsidRPr="003A507F" w:rsidRDefault="003A507F" w:rsidP="003A507F">
            <w:pPr>
              <w:bidi/>
              <w:jc w:val="center"/>
              <w:rPr>
                <w:rFonts w:cs="B Nazanin"/>
              </w:rPr>
            </w:pPr>
            <w:r w:rsidRPr="003A507F">
              <w:rPr>
                <w:rFonts w:cs="B Nazanin"/>
                <w:rtl/>
              </w:rPr>
              <w:t xml:space="preserve">فرم </w:t>
            </w:r>
            <w:r w:rsidRPr="003A507F">
              <w:rPr>
                <w:rFonts w:cs="B Nazanin" w:hint="cs"/>
                <w:rtl/>
              </w:rPr>
              <w:t>مستندات</w:t>
            </w:r>
            <w:r w:rsidRPr="003A507F">
              <w:rPr>
                <w:rFonts w:cs="B Nazanin"/>
                <w:rtl/>
              </w:rPr>
              <w:t xml:space="preserve"> مراکز و پا</w:t>
            </w:r>
            <w:r w:rsidRPr="003A507F">
              <w:rPr>
                <w:rFonts w:cs="B Nazanin" w:hint="cs"/>
                <w:rtl/>
              </w:rPr>
              <w:t>ی</w:t>
            </w:r>
            <w:r w:rsidRPr="003A507F">
              <w:rPr>
                <w:rFonts w:cs="B Nazanin" w:hint="eastAsia"/>
                <w:rtl/>
              </w:rPr>
              <w:t>گاه</w:t>
            </w:r>
            <w:r w:rsidRPr="003A507F">
              <w:rPr>
                <w:rFonts w:cs="B Nazanin"/>
                <w:rtl/>
              </w:rPr>
              <w:t xml:space="preserve"> ها</w:t>
            </w:r>
          </w:p>
        </w:tc>
        <w:tc>
          <w:tcPr>
            <w:tcW w:w="3862" w:type="dxa"/>
            <w:vAlign w:val="center"/>
          </w:tcPr>
          <w:p w14:paraId="7F371A92" w14:textId="77777777" w:rsidR="003A507F" w:rsidRPr="003A507F" w:rsidRDefault="003A507F" w:rsidP="003A507F">
            <w:pPr>
              <w:bidi/>
              <w:jc w:val="center"/>
              <w:rPr>
                <w:rFonts w:cs="B Nazanin"/>
                <w:rtl/>
              </w:rPr>
            </w:pPr>
            <w:r w:rsidRPr="003A507F">
              <w:rPr>
                <w:rFonts w:cs="B Nazanin" w:hint="cs"/>
                <w:rtl/>
              </w:rPr>
              <w:t>پایین تر از حد انتظار- حد انتظار امسال نسبت به پارسال افزایش پیدا کرده و در انتهای آبان ماه این مورد اعلام گردید.تعطیلی مدارس به دلیل آلودگی هوا و جنگ. این شاخص تا پایان خرداد 1405 نهایی می شود.</w:t>
            </w:r>
          </w:p>
        </w:tc>
      </w:tr>
      <w:tr w:rsidR="003A507F" w:rsidRPr="003A507F" w14:paraId="316B812A" w14:textId="77777777" w:rsidTr="00CE7C8B">
        <w:trPr>
          <w:trHeight w:val="561"/>
          <w:jc w:val="center"/>
        </w:trPr>
        <w:tc>
          <w:tcPr>
            <w:tcW w:w="1545" w:type="dxa"/>
            <w:vAlign w:val="center"/>
          </w:tcPr>
          <w:p w14:paraId="19331391" w14:textId="77777777" w:rsidR="003A507F" w:rsidRPr="003A507F" w:rsidRDefault="003A507F" w:rsidP="003A507F">
            <w:pPr>
              <w:bidi/>
              <w:spacing w:line="168" w:lineRule="auto"/>
              <w:jc w:val="center"/>
              <w:rPr>
                <w:rFonts w:ascii="Calibri" w:hAnsi="Calibri" w:cs="B Nazanin"/>
              </w:rPr>
            </w:pPr>
            <w:r w:rsidRPr="003A507F">
              <w:rPr>
                <w:rFonts w:ascii="Calibri" w:hAnsi="Calibri" w:cs="B Nazanin"/>
                <w:rtl/>
              </w:rPr>
              <w:lastRenderedPageBreak/>
              <w:t>پوشش سف</w:t>
            </w:r>
            <w:r w:rsidRPr="003A507F">
              <w:rPr>
                <w:rFonts w:ascii="Calibri" w:hAnsi="Calibri" w:cs="B Nazanin" w:hint="cs"/>
                <w:rtl/>
              </w:rPr>
              <w:t>ی</w:t>
            </w:r>
            <w:r w:rsidRPr="003A507F">
              <w:rPr>
                <w:rFonts w:ascii="Calibri" w:hAnsi="Calibri" w:cs="B Nazanin" w:hint="eastAsia"/>
                <w:rtl/>
              </w:rPr>
              <w:t>ر</w:t>
            </w:r>
            <w:r w:rsidRPr="003A507F">
              <w:rPr>
                <w:rFonts w:ascii="Calibri" w:hAnsi="Calibri" w:cs="B Nazanin"/>
                <w:rtl/>
              </w:rPr>
              <w:t xml:space="preserve"> سلامت دانشجو</w:t>
            </w:r>
          </w:p>
        </w:tc>
        <w:tc>
          <w:tcPr>
            <w:tcW w:w="900" w:type="dxa"/>
            <w:vAlign w:val="center"/>
          </w:tcPr>
          <w:p w14:paraId="57827033" w14:textId="0898E1E3" w:rsidR="003A507F" w:rsidRPr="003A507F" w:rsidRDefault="00F05A0A" w:rsidP="003A507F">
            <w:pPr>
              <w:bidi/>
              <w:jc w:val="center"/>
              <w:rPr>
                <w:rFonts w:cs="B Nazanin"/>
                <w:rtl/>
              </w:rPr>
            </w:pPr>
            <w:r>
              <w:rPr>
                <w:rFonts w:cs="B Nazanin" w:hint="cs"/>
                <w:rtl/>
              </w:rPr>
              <w:t>15.6</w:t>
            </w:r>
          </w:p>
        </w:tc>
        <w:tc>
          <w:tcPr>
            <w:tcW w:w="900" w:type="dxa"/>
            <w:vAlign w:val="center"/>
          </w:tcPr>
          <w:p w14:paraId="421749FA" w14:textId="77777777" w:rsidR="003A507F" w:rsidRPr="003A507F" w:rsidRDefault="003A507F" w:rsidP="003A507F">
            <w:pPr>
              <w:bidi/>
              <w:jc w:val="center"/>
              <w:rPr>
                <w:rFonts w:cs="B Nazanin"/>
                <w:rtl/>
              </w:rPr>
            </w:pPr>
            <w:r w:rsidRPr="003A507F">
              <w:rPr>
                <w:rFonts w:cs="B Nazanin" w:hint="cs"/>
                <w:rtl/>
              </w:rPr>
              <w:t>3255</w:t>
            </w:r>
          </w:p>
        </w:tc>
        <w:tc>
          <w:tcPr>
            <w:tcW w:w="900" w:type="dxa"/>
            <w:vAlign w:val="center"/>
          </w:tcPr>
          <w:p w14:paraId="127DDE21" w14:textId="77777777" w:rsidR="003A507F" w:rsidRPr="003A507F" w:rsidRDefault="003A507F" w:rsidP="003A507F">
            <w:pPr>
              <w:bidi/>
              <w:jc w:val="center"/>
              <w:rPr>
                <w:rFonts w:cs="B Nazanin"/>
                <w:rtl/>
              </w:rPr>
            </w:pPr>
            <w:r w:rsidRPr="003A507F">
              <w:rPr>
                <w:rFonts w:cs="B Nazanin" w:hint="cs"/>
                <w:rtl/>
              </w:rPr>
              <w:t>20780</w:t>
            </w:r>
          </w:p>
        </w:tc>
        <w:tc>
          <w:tcPr>
            <w:tcW w:w="900" w:type="dxa"/>
            <w:vAlign w:val="center"/>
          </w:tcPr>
          <w:p w14:paraId="01BF5775" w14:textId="74916217" w:rsidR="003A507F" w:rsidRPr="003A507F" w:rsidRDefault="00F05A0A" w:rsidP="003A507F">
            <w:pPr>
              <w:bidi/>
              <w:jc w:val="center"/>
              <w:rPr>
                <w:rFonts w:cs="B Nazanin"/>
                <w:rtl/>
              </w:rPr>
            </w:pPr>
            <w:r>
              <w:rPr>
                <w:rFonts w:cs="B Nazanin" w:hint="cs"/>
                <w:rtl/>
              </w:rPr>
              <w:t>15.4</w:t>
            </w:r>
          </w:p>
        </w:tc>
        <w:tc>
          <w:tcPr>
            <w:tcW w:w="900" w:type="dxa"/>
            <w:vAlign w:val="center"/>
          </w:tcPr>
          <w:p w14:paraId="248AD136" w14:textId="77777777" w:rsidR="003A507F" w:rsidRPr="003A507F" w:rsidRDefault="003A507F" w:rsidP="003A507F">
            <w:pPr>
              <w:bidi/>
              <w:jc w:val="center"/>
              <w:rPr>
                <w:rFonts w:cs="B Nazanin"/>
                <w:rtl/>
              </w:rPr>
            </w:pPr>
            <w:r w:rsidRPr="003A507F">
              <w:rPr>
                <w:rFonts w:cs="B Nazanin" w:hint="cs"/>
                <w:rtl/>
              </w:rPr>
              <w:t>3203</w:t>
            </w:r>
          </w:p>
        </w:tc>
        <w:tc>
          <w:tcPr>
            <w:tcW w:w="900" w:type="dxa"/>
            <w:vAlign w:val="center"/>
          </w:tcPr>
          <w:p w14:paraId="7C88D6D0" w14:textId="77777777" w:rsidR="003A507F" w:rsidRPr="003A507F" w:rsidRDefault="003A507F" w:rsidP="003A507F">
            <w:pPr>
              <w:bidi/>
              <w:jc w:val="center"/>
              <w:rPr>
                <w:rFonts w:cs="B Nazanin"/>
                <w:rtl/>
              </w:rPr>
            </w:pPr>
            <w:r w:rsidRPr="003A507F">
              <w:rPr>
                <w:rFonts w:cs="B Nazanin" w:hint="cs"/>
                <w:rtl/>
              </w:rPr>
              <w:t>20780</w:t>
            </w:r>
          </w:p>
        </w:tc>
        <w:tc>
          <w:tcPr>
            <w:tcW w:w="1170" w:type="dxa"/>
            <w:vAlign w:val="center"/>
          </w:tcPr>
          <w:p w14:paraId="28A5E45F" w14:textId="77777777" w:rsidR="003A507F" w:rsidRPr="003A507F" w:rsidRDefault="003A507F" w:rsidP="003A507F">
            <w:pPr>
              <w:bidi/>
              <w:jc w:val="center"/>
              <w:rPr>
                <w:rFonts w:cs="B Nazanin"/>
                <w:rtl/>
              </w:rPr>
            </w:pPr>
            <w:r w:rsidRPr="003A507F">
              <w:rPr>
                <w:rFonts w:cs="B Nazanin" w:hint="cs"/>
                <w:rtl/>
              </w:rPr>
              <w:t>10</w:t>
            </w:r>
          </w:p>
        </w:tc>
        <w:tc>
          <w:tcPr>
            <w:tcW w:w="990" w:type="dxa"/>
            <w:vAlign w:val="center"/>
          </w:tcPr>
          <w:p w14:paraId="7F36DF42" w14:textId="77777777" w:rsidR="003A507F" w:rsidRPr="003A507F" w:rsidRDefault="003A507F" w:rsidP="003A507F">
            <w:pPr>
              <w:bidi/>
              <w:jc w:val="center"/>
              <w:rPr>
                <w:rFonts w:cs="B Nazanin"/>
                <w:rtl/>
              </w:rPr>
            </w:pPr>
            <w:r w:rsidRPr="003A507F">
              <w:rPr>
                <w:rFonts w:cs="B Nazanin" w:hint="cs"/>
                <w:rtl/>
              </w:rPr>
              <w:t>154</w:t>
            </w:r>
          </w:p>
        </w:tc>
        <w:tc>
          <w:tcPr>
            <w:tcW w:w="1350" w:type="dxa"/>
            <w:vAlign w:val="center"/>
          </w:tcPr>
          <w:p w14:paraId="771FE381" w14:textId="77777777" w:rsidR="003A507F" w:rsidRPr="003A507F" w:rsidRDefault="003A507F" w:rsidP="003A507F">
            <w:pPr>
              <w:bidi/>
              <w:jc w:val="center"/>
              <w:rPr>
                <w:rFonts w:cs="B Nazanin"/>
              </w:rPr>
            </w:pPr>
            <w:r w:rsidRPr="003A507F">
              <w:rPr>
                <w:rFonts w:cs="B Nazanin"/>
                <w:rtl/>
              </w:rPr>
              <w:t xml:space="preserve">فرم </w:t>
            </w:r>
            <w:r w:rsidRPr="003A507F">
              <w:rPr>
                <w:rFonts w:cs="B Nazanin" w:hint="cs"/>
                <w:rtl/>
              </w:rPr>
              <w:t>مستندات</w:t>
            </w:r>
            <w:r w:rsidRPr="003A507F">
              <w:rPr>
                <w:rFonts w:cs="B Nazanin"/>
                <w:rtl/>
              </w:rPr>
              <w:t xml:space="preserve"> مراکز و پا</w:t>
            </w:r>
            <w:r w:rsidRPr="003A507F">
              <w:rPr>
                <w:rFonts w:cs="B Nazanin" w:hint="cs"/>
                <w:rtl/>
              </w:rPr>
              <w:t>ی</w:t>
            </w:r>
            <w:r w:rsidRPr="003A507F">
              <w:rPr>
                <w:rFonts w:cs="B Nazanin" w:hint="eastAsia"/>
                <w:rtl/>
              </w:rPr>
              <w:t>گاه</w:t>
            </w:r>
            <w:r w:rsidRPr="003A507F">
              <w:rPr>
                <w:rFonts w:cs="B Nazanin"/>
                <w:rtl/>
              </w:rPr>
              <w:t xml:space="preserve"> ها</w:t>
            </w:r>
          </w:p>
        </w:tc>
        <w:tc>
          <w:tcPr>
            <w:tcW w:w="3862" w:type="dxa"/>
            <w:vAlign w:val="center"/>
          </w:tcPr>
          <w:p w14:paraId="1D67C7DF" w14:textId="77777777" w:rsidR="003A507F" w:rsidRPr="003A507F" w:rsidRDefault="003A507F" w:rsidP="003A507F">
            <w:pPr>
              <w:bidi/>
              <w:jc w:val="center"/>
              <w:rPr>
                <w:rFonts w:cs="B Nazanin"/>
                <w:rtl/>
              </w:rPr>
            </w:pPr>
            <w:r w:rsidRPr="003A507F">
              <w:rPr>
                <w:rFonts w:cs="B Nazanin" w:hint="cs"/>
                <w:rtl/>
              </w:rPr>
              <w:t>بالاتر</w:t>
            </w:r>
            <w:r w:rsidRPr="003A507F">
              <w:rPr>
                <w:rFonts w:cs="B Nazanin"/>
                <w:rtl/>
              </w:rPr>
              <w:t xml:space="preserve"> </w:t>
            </w:r>
            <w:r w:rsidRPr="003A507F">
              <w:rPr>
                <w:rFonts w:cs="B Nazanin" w:hint="cs"/>
                <w:rtl/>
              </w:rPr>
              <w:t>از</w:t>
            </w:r>
            <w:r w:rsidRPr="003A507F">
              <w:rPr>
                <w:rFonts w:cs="B Nazanin"/>
                <w:rtl/>
              </w:rPr>
              <w:t xml:space="preserve"> </w:t>
            </w:r>
            <w:r w:rsidRPr="003A507F">
              <w:rPr>
                <w:rFonts w:cs="B Nazanin" w:hint="cs"/>
                <w:rtl/>
              </w:rPr>
              <w:t>حد</w:t>
            </w:r>
            <w:r w:rsidRPr="003A507F">
              <w:rPr>
                <w:rFonts w:cs="B Nazanin"/>
                <w:rtl/>
              </w:rPr>
              <w:t xml:space="preserve"> </w:t>
            </w:r>
            <w:r w:rsidRPr="003A507F">
              <w:rPr>
                <w:rFonts w:cs="B Nazanin" w:hint="cs"/>
                <w:rtl/>
              </w:rPr>
              <w:t>انتظار</w:t>
            </w:r>
            <w:r w:rsidRPr="003A507F">
              <w:rPr>
                <w:rFonts w:cs="B Nazanin"/>
                <w:rtl/>
              </w:rPr>
              <w:t>- ارسال تفاهم نامه از وزارت خا</w:t>
            </w:r>
            <w:r w:rsidRPr="003A507F">
              <w:rPr>
                <w:rFonts w:cs="B Nazanin" w:hint="cs"/>
                <w:rtl/>
              </w:rPr>
              <w:t>ن</w:t>
            </w:r>
            <w:r w:rsidRPr="003A507F">
              <w:rPr>
                <w:rFonts w:cs="B Nazanin"/>
                <w:rtl/>
              </w:rPr>
              <w:t>ه برا</w:t>
            </w:r>
            <w:r w:rsidRPr="003A507F">
              <w:rPr>
                <w:rFonts w:cs="B Nazanin" w:hint="cs"/>
                <w:rtl/>
              </w:rPr>
              <w:t>ی</w:t>
            </w:r>
            <w:r w:rsidRPr="003A507F">
              <w:rPr>
                <w:rFonts w:cs="B Nazanin"/>
                <w:rtl/>
              </w:rPr>
              <w:t xml:space="preserve"> برخ</w:t>
            </w:r>
            <w:r w:rsidRPr="003A507F">
              <w:rPr>
                <w:rFonts w:cs="B Nazanin" w:hint="cs"/>
                <w:rtl/>
              </w:rPr>
              <w:t>ی</w:t>
            </w:r>
            <w:r w:rsidRPr="003A507F">
              <w:rPr>
                <w:rFonts w:cs="B Nazanin"/>
                <w:rtl/>
              </w:rPr>
              <w:t xml:space="preserve"> از </w:t>
            </w:r>
            <w:r w:rsidRPr="003A507F">
              <w:rPr>
                <w:rFonts w:cs="B Nazanin" w:hint="cs"/>
                <w:rtl/>
              </w:rPr>
              <w:t>دانشگاه ها</w:t>
            </w:r>
            <w:r w:rsidRPr="003A507F">
              <w:rPr>
                <w:rFonts w:cs="B Nazanin"/>
                <w:rtl/>
              </w:rPr>
              <w:t xml:space="preserve"> مانند فن</w:t>
            </w:r>
            <w:r w:rsidRPr="003A507F">
              <w:rPr>
                <w:rFonts w:cs="B Nazanin" w:hint="cs"/>
                <w:rtl/>
              </w:rPr>
              <w:t>ی</w:t>
            </w:r>
            <w:r w:rsidRPr="003A507F">
              <w:rPr>
                <w:rFonts w:cs="B Nazanin"/>
                <w:rtl/>
              </w:rPr>
              <w:t xml:space="preserve">  حرفه ا</w:t>
            </w:r>
            <w:r w:rsidRPr="003A507F">
              <w:rPr>
                <w:rFonts w:cs="B Nazanin" w:hint="cs"/>
                <w:rtl/>
              </w:rPr>
              <w:t>ی-ایجاد ارتباط بیشتر پایگاه ها و مراکز با دانشگاه-</w:t>
            </w:r>
            <w:r w:rsidRPr="003A507F">
              <w:rPr>
                <w:rFonts w:cs="B Nazanin"/>
                <w:rtl/>
              </w:rPr>
              <w:t xml:space="preserve"> برگزار</w:t>
            </w:r>
            <w:r w:rsidRPr="003A507F">
              <w:rPr>
                <w:rFonts w:cs="B Nazanin" w:hint="cs"/>
                <w:rtl/>
              </w:rPr>
              <w:t>ی</w:t>
            </w:r>
            <w:r w:rsidRPr="003A507F">
              <w:rPr>
                <w:rFonts w:cs="B Nazanin"/>
                <w:rtl/>
              </w:rPr>
              <w:t xml:space="preserve"> جلسات توج</w:t>
            </w:r>
            <w:r w:rsidRPr="003A507F">
              <w:rPr>
                <w:rFonts w:cs="B Nazanin" w:hint="cs"/>
                <w:rtl/>
              </w:rPr>
              <w:t>ی</w:t>
            </w:r>
            <w:r w:rsidRPr="003A507F">
              <w:rPr>
                <w:rFonts w:cs="B Nazanin" w:hint="eastAsia"/>
                <w:rtl/>
              </w:rPr>
              <w:t>ه</w:t>
            </w:r>
            <w:r w:rsidRPr="003A507F">
              <w:rPr>
                <w:rFonts w:cs="B Nazanin" w:hint="cs"/>
                <w:rtl/>
              </w:rPr>
              <w:t>ی</w:t>
            </w:r>
            <w:r w:rsidRPr="003A507F">
              <w:rPr>
                <w:rFonts w:cs="B Nazanin"/>
                <w:rtl/>
              </w:rPr>
              <w:t xml:space="preserve"> جهت مراقب</w:t>
            </w:r>
            <w:r w:rsidRPr="003A507F">
              <w:rPr>
                <w:rFonts w:cs="B Nazanin" w:hint="cs"/>
                <w:rtl/>
              </w:rPr>
              <w:t>ی</w:t>
            </w:r>
            <w:r w:rsidRPr="003A507F">
              <w:rPr>
                <w:rFonts w:cs="B Nazanin" w:hint="eastAsia"/>
                <w:rtl/>
              </w:rPr>
              <w:t>ن</w:t>
            </w:r>
            <w:r w:rsidRPr="003A507F">
              <w:rPr>
                <w:rFonts w:cs="B Nazanin" w:hint="cs"/>
                <w:rtl/>
              </w:rPr>
              <w:t>-</w:t>
            </w:r>
          </w:p>
        </w:tc>
      </w:tr>
      <w:tr w:rsidR="003A507F" w:rsidRPr="003A507F" w14:paraId="57ABA962" w14:textId="77777777" w:rsidTr="00B70B1B">
        <w:trPr>
          <w:trHeight w:val="561"/>
          <w:jc w:val="center"/>
        </w:trPr>
        <w:tc>
          <w:tcPr>
            <w:tcW w:w="1545" w:type="dxa"/>
            <w:vAlign w:val="center"/>
          </w:tcPr>
          <w:p w14:paraId="04470938" w14:textId="77777777" w:rsidR="003A507F" w:rsidRPr="003A507F" w:rsidRDefault="003A507F" w:rsidP="003A507F">
            <w:pPr>
              <w:bidi/>
              <w:spacing w:line="168" w:lineRule="auto"/>
              <w:jc w:val="center"/>
              <w:rPr>
                <w:rFonts w:ascii="Calibri" w:hAnsi="Calibri" w:cs="B Nazanin"/>
              </w:rPr>
            </w:pPr>
            <w:r w:rsidRPr="003A507F">
              <w:rPr>
                <w:rFonts w:ascii="Calibri" w:hAnsi="Calibri" w:cs="B Nazanin"/>
                <w:rtl/>
              </w:rPr>
              <w:t>پوشش سف</w:t>
            </w:r>
            <w:r w:rsidRPr="003A507F">
              <w:rPr>
                <w:rFonts w:ascii="Calibri" w:hAnsi="Calibri" w:cs="B Nazanin" w:hint="cs"/>
                <w:rtl/>
              </w:rPr>
              <w:t>ی</w:t>
            </w:r>
            <w:r w:rsidRPr="003A507F">
              <w:rPr>
                <w:rFonts w:ascii="Calibri" w:hAnsi="Calibri" w:cs="B Nazanin" w:hint="eastAsia"/>
                <w:rtl/>
              </w:rPr>
              <w:t>ر</w:t>
            </w:r>
            <w:r w:rsidRPr="003A507F">
              <w:rPr>
                <w:rFonts w:ascii="Calibri" w:hAnsi="Calibri" w:cs="B Nazanin"/>
                <w:rtl/>
              </w:rPr>
              <w:t xml:space="preserve"> سلامت طلبه</w:t>
            </w:r>
          </w:p>
        </w:tc>
        <w:tc>
          <w:tcPr>
            <w:tcW w:w="900" w:type="dxa"/>
            <w:vAlign w:val="center"/>
          </w:tcPr>
          <w:p w14:paraId="34395E78" w14:textId="36ABEBB3" w:rsidR="003A507F" w:rsidRPr="003A507F" w:rsidRDefault="00F05A0A" w:rsidP="003A507F">
            <w:pPr>
              <w:bidi/>
              <w:jc w:val="center"/>
              <w:rPr>
                <w:rFonts w:cs="B Nazanin"/>
                <w:rtl/>
              </w:rPr>
            </w:pPr>
            <w:r>
              <w:rPr>
                <w:rFonts w:cs="B Nazanin" w:hint="cs"/>
                <w:rtl/>
              </w:rPr>
              <w:t>11.9</w:t>
            </w:r>
          </w:p>
        </w:tc>
        <w:tc>
          <w:tcPr>
            <w:tcW w:w="900" w:type="dxa"/>
            <w:vAlign w:val="center"/>
          </w:tcPr>
          <w:p w14:paraId="17E9F31E" w14:textId="77777777" w:rsidR="003A507F" w:rsidRPr="003A507F" w:rsidRDefault="003A507F" w:rsidP="003A507F">
            <w:pPr>
              <w:bidi/>
              <w:jc w:val="center"/>
              <w:rPr>
                <w:rFonts w:cs="B Nazanin"/>
                <w:rtl/>
              </w:rPr>
            </w:pPr>
            <w:r w:rsidRPr="003A507F">
              <w:rPr>
                <w:rFonts w:cs="B Nazanin" w:hint="cs"/>
                <w:rtl/>
              </w:rPr>
              <w:t>75</w:t>
            </w:r>
          </w:p>
        </w:tc>
        <w:tc>
          <w:tcPr>
            <w:tcW w:w="900" w:type="dxa"/>
            <w:vAlign w:val="center"/>
          </w:tcPr>
          <w:p w14:paraId="0520915B" w14:textId="77777777" w:rsidR="003A507F" w:rsidRPr="003A507F" w:rsidRDefault="003A507F" w:rsidP="003A507F">
            <w:pPr>
              <w:bidi/>
              <w:jc w:val="center"/>
              <w:rPr>
                <w:rFonts w:cs="B Nazanin"/>
                <w:rtl/>
              </w:rPr>
            </w:pPr>
            <w:r w:rsidRPr="003A507F">
              <w:rPr>
                <w:rFonts w:cs="B Nazanin" w:hint="cs"/>
                <w:rtl/>
              </w:rPr>
              <w:t>628</w:t>
            </w:r>
          </w:p>
        </w:tc>
        <w:tc>
          <w:tcPr>
            <w:tcW w:w="900" w:type="dxa"/>
            <w:vAlign w:val="center"/>
          </w:tcPr>
          <w:p w14:paraId="4D750029" w14:textId="62338C1F" w:rsidR="003A507F" w:rsidRPr="003A507F" w:rsidRDefault="00F05A0A" w:rsidP="003A507F">
            <w:pPr>
              <w:bidi/>
              <w:jc w:val="center"/>
              <w:rPr>
                <w:rFonts w:cs="B Nazanin"/>
                <w:rtl/>
              </w:rPr>
            </w:pPr>
            <w:r>
              <w:rPr>
                <w:rFonts w:cs="B Nazanin" w:hint="cs"/>
                <w:rtl/>
              </w:rPr>
              <w:t>13.2</w:t>
            </w:r>
          </w:p>
        </w:tc>
        <w:tc>
          <w:tcPr>
            <w:tcW w:w="900" w:type="dxa"/>
            <w:vAlign w:val="center"/>
          </w:tcPr>
          <w:p w14:paraId="1C941643" w14:textId="77777777" w:rsidR="003A507F" w:rsidRPr="003A507F" w:rsidRDefault="003A507F" w:rsidP="003A507F">
            <w:pPr>
              <w:bidi/>
              <w:jc w:val="center"/>
              <w:rPr>
                <w:rFonts w:cs="B Nazanin"/>
                <w:rtl/>
              </w:rPr>
            </w:pPr>
            <w:r w:rsidRPr="003A507F">
              <w:rPr>
                <w:rFonts w:cs="B Nazanin" w:hint="cs"/>
                <w:rtl/>
              </w:rPr>
              <w:t>95</w:t>
            </w:r>
          </w:p>
        </w:tc>
        <w:tc>
          <w:tcPr>
            <w:tcW w:w="900" w:type="dxa"/>
            <w:vAlign w:val="center"/>
          </w:tcPr>
          <w:p w14:paraId="7826DB5B" w14:textId="77777777" w:rsidR="003A507F" w:rsidRPr="003A507F" w:rsidRDefault="003A507F" w:rsidP="003A507F">
            <w:pPr>
              <w:bidi/>
              <w:jc w:val="center"/>
              <w:rPr>
                <w:rFonts w:cs="B Nazanin"/>
                <w:rtl/>
              </w:rPr>
            </w:pPr>
            <w:r w:rsidRPr="003A507F">
              <w:rPr>
                <w:rFonts w:cs="B Nazanin" w:hint="cs"/>
                <w:rtl/>
              </w:rPr>
              <w:t>720</w:t>
            </w:r>
          </w:p>
        </w:tc>
        <w:tc>
          <w:tcPr>
            <w:tcW w:w="1170" w:type="dxa"/>
            <w:vAlign w:val="center"/>
          </w:tcPr>
          <w:p w14:paraId="05BA3C28" w14:textId="77777777" w:rsidR="003A507F" w:rsidRPr="003A507F" w:rsidRDefault="003A507F" w:rsidP="003A507F">
            <w:pPr>
              <w:bidi/>
              <w:jc w:val="center"/>
              <w:rPr>
                <w:rFonts w:cs="B Nazanin"/>
                <w:rtl/>
              </w:rPr>
            </w:pPr>
            <w:r w:rsidRPr="003A507F">
              <w:rPr>
                <w:rFonts w:cs="B Nazanin" w:hint="cs"/>
                <w:rtl/>
              </w:rPr>
              <w:t>10</w:t>
            </w:r>
          </w:p>
        </w:tc>
        <w:tc>
          <w:tcPr>
            <w:tcW w:w="990" w:type="dxa"/>
            <w:vAlign w:val="center"/>
          </w:tcPr>
          <w:p w14:paraId="54A27504" w14:textId="77777777" w:rsidR="003A507F" w:rsidRPr="003A507F" w:rsidRDefault="003A507F" w:rsidP="003A507F">
            <w:pPr>
              <w:bidi/>
              <w:jc w:val="center"/>
              <w:rPr>
                <w:rFonts w:cs="B Nazanin"/>
                <w:rtl/>
              </w:rPr>
            </w:pPr>
            <w:r w:rsidRPr="003A507F">
              <w:rPr>
                <w:rFonts w:cs="B Nazanin" w:hint="cs"/>
                <w:rtl/>
              </w:rPr>
              <w:t>132</w:t>
            </w:r>
          </w:p>
        </w:tc>
        <w:tc>
          <w:tcPr>
            <w:tcW w:w="1350" w:type="dxa"/>
            <w:vAlign w:val="center"/>
          </w:tcPr>
          <w:p w14:paraId="776FF3EA" w14:textId="77777777" w:rsidR="003A507F" w:rsidRPr="003A507F" w:rsidRDefault="003A507F" w:rsidP="003A507F">
            <w:pPr>
              <w:bidi/>
              <w:jc w:val="center"/>
              <w:rPr>
                <w:rFonts w:cs="B Nazanin"/>
              </w:rPr>
            </w:pPr>
            <w:r w:rsidRPr="003A507F">
              <w:rPr>
                <w:rFonts w:cs="B Nazanin"/>
                <w:rtl/>
              </w:rPr>
              <w:t xml:space="preserve">فرم </w:t>
            </w:r>
            <w:r w:rsidRPr="003A507F">
              <w:rPr>
                <w:rFonts w:cs="B Nazanin" w:hint="cs"/>
                <w:rtl/>
              </w:rPr>
              <w:t>مستندات</w:t>
            </w:r>
            <w:r w:rsidRPr="003A507F">
              <w:rPr>
                <w:rFonts w:cs="B Nazanin"/>
                <w:rtl/>
              </w:rPr>
              <w:t xml:space="preserve"> مراکز و پا</w:t>
            </w:r>
            <w:r w:rsidRPr="003A507F">
              <w:rPr>
                <w:rFonts w:cs="B Nazanin" w:hint="cs"/>
                <w:rtl/>
              </w:rPr>
              <w:t>ی</w:t>
            </w:r>
            <w:r w:rsidRPr="003A507F">
              <w:rPr>
                <w:rFonts w:cs="B Nazanin" w:hint="eastAsia"/>
                <w:rtl/>
              </w:rPr>
              <w:t>گاه</w:t>
            </w:r>
            <w:r w:rsidRPr="003A507F">
              <w:rPr>
                <w:rFonts w:cs="B Nazanin"/>
                <w:rtl/>
              </w:rPr>
              <w:t xml:space="preserve"> ها</w:t>
            </w:r>
          </w:p>
        </w:tc>
        <w:tc>
          <w:tcPr>
            <w:tcW w:w="3862" w:type="dxa"/>
            <w:vAlign w:val="center"/>
          </w:tcPr>
          <w:p w14:paraId="1CED5391" w14:textId="77777777" w:rsidR="003A507F" w:rsidRPr="003A507F" w:rsidRDefault="003A507F" w:rsidP="003A507F">
            <w:pPr>
              <w:bidi/>
              <w:jc w:val="center"/>
              <w:rPr>
                <w:rFonts w:cs="B Nazanin"/>
                <w:rtl/>
              </w:rPr>
            </w:pPr>
            <w:r w:rsidRPr="003A507F">
              <w:rPr>
                <w:rFonts w:cs="B Nazanin" w:hint="cs"/>
                <w:rtl/>
              </w:rPr>
              <w:t>بالاتر</w:t>
            </w:r>
            <w:r w:rsidRPr="003A507F">
              <w:rPr>
                <w:rFonts w:cs="B Nazanin"/>
                <w:rtl/>
              </w:rPr>
              <w:t xml:space="preserve"> </w:t>
            </w:r>
            <w:r w:rsidRPr="003A507F">
              <w:rPr>
                <w:rFonts w:cs="B Nazanin" w:hint="cs"/>
                <w:rtl/>
              </w:rPr>
              <w:t>از</w:t>
            </w:r>
            <w:r w:rsidRPr="003A507F">
              <w:rPr>
                <w:rFonts w:cs="B Nazanin"/>
                <w:rtl/>
              </w:rPr>
              <w:t xml:space="preserve"> </w:t>
            </w:r>
            <w:r w:rsidRPr="003A507F">
              <w:rPr>
                <w:rFonts w:cs="B Nazanin" w:hint="cs"/>
                <w:rtl/>
              </w:rPr>
              <w:t>حد</w:t>
            </w:r>
            <w:r w:rsidRPr="003A507F">
              <w:rPr>
                <w:rFonts w:cs="B Nazanin"/>
                <w:rtl/>
              </w:rPr>
              <w:t xml:space="preserve"> </w:t>
            </w:r>
            <w:r w:rsidRPr="003A507F">
              <w:rPr>
                <w:rFonts w:cs="B Nazanin" w:hint="cs"/>
                <w:rtl/>
              </w:rPr>
              <w:t>انتظار</w:t>
            </w:r>
            <w:r w:rsidRPr="003A507F">
              <w:rPr>
                <w:rFonts w:cs="B Nazanin"/>
                <w:rtl/>
              </w:rPr>
              <w:t>- ارسال تفاهم نامه از وزارت خانه برا</w:t>
            </w:r>
            <w:r w:rsidRPr="003A507F">
              <w:rPr>
                <w:rFonts w:cs="B Nazanin" w:hint="cs"/>
                <w:rtl/>
              </w:rPr>
              <w:t>ی</w:t>
            </w:r>
            <w:r w:rsidRPr="003A507F">
              <w:rPr>
                <w:rFonts w:cs="B Nazanin"/>
                <w:rtl/>
              </w:rPr>
              <w:t xml:space="preserve"> </w:t>
            </w:r>
            <w:r w:rsidRPr="003A507F">
              <w:rPr>
                <w:rFonts w:cs="B Nazanin" w:hint="cs"/>
                <w:rtl/>
              </w:rPr>
              <w:t>حوزه های علمیه</w:t>
            </w:r>
            <w:r w:rsidRPr="003A507F">
              <w:rPr>
                <w:rFonts w:cs="B Nazanin"/>
                <w:rtl/>
              </w:rPr>
              <w:t>-برگزار</w:t>
            </w:r>
            <w:r w:rsidRPr="003A507F">
              <w:rPr>
                <w:rFonts w:cs="B Nazanin" w:hint="cs"/>
                <w:rtl/>
              </w:rPr>
              <w:t>ی</w:t>
            </w:r>
            <w:r w:rsidRPr="003A507F">
              <w:rPr>
                <w:rFonts w:cs="B Nazanin"/>
                <w:rtl/>
              </w:rPr>
              <w:t xml:space="preserve"> جلسات توج</w:t>
            </w:r>
            <w:r w:rsidRPr="003A507F">
              <w:rPr>
                <w:rFonts w:cs="B Nazanin" w:hint="cs"/>
                <w:rtl/>
              </w:rPr>
              <w:t>ی</w:t>
            </w:r>
            <w:r w:rsidRPr="003A507F">
              <w:rPr>
                <w:rFonts w:cs="B Nazanin" w:hint="eastAsia"/>
                <w:rtl/>
              </w:rPr>
              <w:t>ه</w:t>
            </w:r>
            <w:r w:rsidRPr="003A507F">
              <w:rPr>
                <w:rFonts w:cs="B Nazanin" w:hint="cs"/>
                <w:rtl/>
              </w:rPr>
              <w:t>ی</w:t>
            </w:r>
            <w:r w:rsidRPr="003A507F">
              <w:rPr>
                <w:rFonts w:cs="B Nazanin"/>
                <w:rtl/>
              </w:rPr>
              <w:t xml:space="preserve"> جهت مراقب</w:t>
            </w:r>
            <w:r w:rsidRPr="003A507F">
              <w:rPr>
                <w:rFonts w:cs="B Nazanin" w:hint="cs"/>
                <w:rtl/>
              </w:rPr>
              <w:t>ی</w:t>
            </w:r>
            <w:r w:rsidRPr="003A507F">
              <w:rPr>
                <w:rFonts w:cs="B Nazanin" w:hint="eastAsia"/>
                <w:rtl/>
              </w:rPr>
              <w:t>ن</w:t>
            </w:r>
            <w:r w:rsidRPr="003A507F">
              <w:rPr>
                <w:rFonts w:cs="B Nazanin" w:hint="cs"/>
                <w:rtl/>
              </w:rPr>
              <w:t>-</w:t>
            </w:r>
          </w:p>
        </w:tc>
      </w:tr>
    </w:tbl>
    <w:p w14:paraId="6F8DE7EB" w14:textId="77777777" w:rsidR="003A507F" w:rsidRPr="003A507F" w:rsidRDefault="003A507F" w:rsidP="003A507F">
      <w:pPr>
        <w:bidi/>
        <w:rPr>
          <w:rFonts w:cs="B Nazanin"/>
          <w:b/>
          <w:bCs/>
          <w:sz w:val="28"/>
          <w:szCs w:val="28"/>
          <w:rtl/>
        </w:rPr>
      </w:pPr>
      <w:r w:rsidRPr="003A507F">
        <w:rPr>
          <w:rFonts w:cs="B Nazanin"/>
          <w:rtl/>
        </w:rPr>
        <w:br w:type="page"/>
      </w:r>
      <w:r w:rsidRPr="003A507F">
        <w:rPr>
          <w:rFonts w:cs="B Nazanin" w:hint="cs"/>
          <w:b/>
          <w:bCs/>
          <w:sz w:val="28"/>
          <w:szCs w:val="28"/>
          <w:rtl/>
        </w:rPr>
        <w:lastRenderedPageBreak/>
        <w:t>ج)نمودارها:</w:t>
      </w:r>
    </w:p>
    <w:p w14:paraId="320721FA" w14:textId="77777777" w:rsidR="003A507F" w:rsidRPr="003A507F" w:rsidRDefault="003A507F" w:rsidP="003A507F">
      <w:pPr>
        <w:bidi/>
        <w:jc w:val="right"/>
        <w:rPr>
          <w:rFonts w:cs="B Nazanin"/>
          <w:b/>
          <w:bCs/>
          <w:sz w:val="28"/>
          <w:szCs w:val="28"/>
          <w:rtl/>
        </w:rPr>
      </w:pPr>
      <w:r w:rsidRPr="003A507F">
        <w:rPr>
          <w:rFonts w:cs="B Nazanin"/>
          <w:b/>
          <w:bCs/>
          <w:noProof/>
          <w:sz w:val="28"/>
          <w:szCs w:val="28"/>
          <w:rtl/>
        </w:rPr>
        <w:drawing>
          <wp:inline distT="0" distB="0" distL="0" distR="0" wp14:anchorId="00F7A42E" wp14:editId="37622991">
            <wp:extent cx="7915275" cy="4391025"/>
            <wp:effectExtent l="0" t="0" r="9525"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6AF342F" w14:textId="77777777" w:rsidR="003A507F" w:rsidRPr="003A507F" w:rsidRDefault="003A507F" w:rsidP="003A507F">
      <w:pPr>
        <w:bidi/>
        <w:jc w:val="right"/>
        <w:rPr>
          <w:rFonts w:cs="B Nazanin"/>
          <w:sz w:val="28"/>
          <w:szCs w:val="28"/>
        </w:rPr>
      </w:pPr>
    </w:p>
    <w:p w14:paraId="1A71CA0A" w14:textId="77777777" w:rsidR="003A507F" w:rsidRPr="003A507F" w:rsidRDefault="003A507F" w:rsidP="003A507F">
      <w:pPr>
        <w:bidi/>
        <w:jc w:val="right"/>
        <w:rPr>
          <w:rFonts w:cs="B Nazanin"/>
          <w:sz w:val="28"/>
          <w:szCs w:val="28"/>
        </w:rPr>
      </w:pPr>
    </w:p>
    <w:p w14:paraId="1A60A8BE" w14:textId="77777777" w:rsidR="003A507F" w:rsidRPr="003A507F" w:rsidRDefault="003A507F" w:rsidP="003A507F">
      <w:pPr>
        <w:bidi/>
        <w:jc w:val="right"/>
        <w:rPr>
          <w:rFonts w:cs="B Nazanin"/>
          <w:sz w:val="28"/>
          <w:szCs w:val="28"/>
        </w:rPr>
      </w:pPr>
    </w:p>
    <w:p w14:paraId="093642F7" w14:textId="77777777" w:rsidR="003A507F" w:rsidRPr="003A507F" w:rsidRDefault="003A507F" w:rsidP="003A507F">
      <w:pPr>
        <w:bidi/>
        <w:jc w:val="right"/>
        <w:rPr>
          <w:rFonts w:cs="B Nazanin"/>
          <w:sz w:val="28"/>
          <w:szCs w:val="28"/>
          <w:rtl/>
        </w:rPr>
      </w:pPr>
    </w:p>
    <w:p w14:paraId="01B3AB37" w14:textId="77777777" w:rsidR="003A507F" w:rsidRPr="003A507F" w:rsidRDefault="003A507F" w:rsidP="003A507F">
      <w:pPr>
        <w:bidi/>
        <w:ind w:left="60"/>
        <w:rPr>
          <w:rFonts w:cs="B Nazanin"/>
          <w:b/>
          <w:bCs/>
          <w:sz w:val="28"/>
          <w:szCs w:val="28"/>
          <w:rtl/>
        </w:rPr>
        <w:sectPr w:rsidR="003A507F" w:rsidRPr="003A507F"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4BC1A45" w14:textId="77777777" w:rsidR="003A507F" w:rsidRPr="003A507F" w:rsidRDefault="003A507F" w:rsidP="003A507F">
      <w:pPr>
        <w:bidi/>
        <w:ind w:left="60"/>
        <w:rPr>
          <w:rFonts w:cs="B Nazanin"/>
          <w:b/>
          <w:bCs/>
          <w:sz w:val="28"/>
          <w:szCs w:val="28"/>
          <w:rtl/>
        </w:rPr>
      </w:pPr>
      <w:r w:rsidRPr="003A507F">
        <w:rPr>
          <w:rFonts w:cs="B Nazanin" w:hint="cs"/>
          <w:b/>
          <w:bCs/>
          <w:sz w:val="28"/>
          <w:szCs w:val="28"/>
          <w:rtl/>
        </w:rPr>
        <w:lastRenderedPageBreak/>
        <w:t xml:space="preserve">د)عملکرد برنامه‌ها  : </w:t>
      </w:r>
    </w:p>
    <w:p w14:paraId="1F48B93D" w14:textId="77777777" w:rsidR="003A507F" w:rsidRPr="003A507F" w:rsidRDefault="003A507F" w:rsidP="003A507F">
      <w:pPr>
        <w:bidi/>
        <w:rPr>
          <w:rFonts w:cs="B Nazanin"/>
          <w:sz w:val="24"/>
          <w:szCs w:val="24"/>
          <w:rtl/>
          <w:lang w:bidi="fa-IR"/>
        </w:rPr>
      </w:pPr>
      <w:r w:rsidRPr="003A507F">
        <w:rPr>
          <w:rFonts w:cs="B Nazanin" w:hint="cs"/>
          <w:sz w:val="24"/>
          <w:szCs w:val="24"/>
          <w:rtl/>
          <w:lang w:bidi="fa-IR"/>
        </w:rPr>
        <w:t xml:space="preserve">خودمراقبتی فردی : </w:t>
      </w:r>
    </w:p>
    <w:p w14:paraId="43F7206B" w14:textId="77777777" w:rsidR="003A507F" w:rsidRPr="003A507F" w:rsidRDefault="003A507F" w:rsidP="0084505C">
      <w:pPr>
        <w:numPr>
          <w:ilvl w:val="0"/>
          <w:numId w:val="14"/>
        </w:numPr>
        <w:bidi/>
        <w:contextualSpacing/>
        <w:rPr>
          <w:rFonts w:cs="B Nazanin"/>
          <w:sz w:val="24"/>
          <w:szCs w:val="24"/>
        </w:rPr>
      </w:pPr>
      <w:r w:rsidRPr="003A507F">
        <w:rPr>
          <w:rFonts w:cs="B Nazanin" w:hint="cs"/>
          <w:sz w:val="24"/>
          <w:szCs w:val="24"/>
          <w:rtl/>
        </w:rPr>
        <w:t>استخراج ماهانه آمار سفیران سلامت و رابطین به تفکیک مرکز و پایگاه</w:t>
      </w:r>
    </w:p>
    <w:p w14:paraId="7AA378BE" w14:textId="77777777" w:rsidR="003A507F" w:rsidRPr="003A507F" w:rsidRDefault="003A507F" w:rsidP="0084505C">
      <w:pPr>
        <w:numPr>
          <w:ilvl w:val="0"/>
          <w:numId w:val="14"/>
        </w:numPr>
        <w:bidi/>
        <w:contextualSpacing/>
        <w:rPr>
          <w:rFonts w:cs="B Nazanin"/>
          <w:sz w:val="24"/>
          <w:szCs w:val="24"/>
        </w:rPr>
      </w:pPr>
      <w:r w:rsidRPr="003A507F">
        <w:rPr>
          <w:rFonts w:cs="B Nazanin" w:hint="cs"/>
          <w:sz w:val="24"/>
          <w:szCs w:val="24"/>
          <w:rtl/>
          <w:lang w:bidi="fa-IR"/>
        </w:rPr>
        <w:t>امتیاز چک لیست پایگاه ها در خصوص آموزش بیشترین امتیاز به داوطلب سلامت داده شد</w:t>
      </w:r>
    </w:p>
    <w:p w14:paraId="6C5C02FD" w14:textId="77777777" w:rsidR="003A507F" w:rsidRPr="003A507F" w:rsidRDefault="003A507F" w:rsidP="0084505C">
      <w:pPr>
        <w:numPr>
          <w:ilvl w:val="0"/>
          <w:numId w:val="14"/>
        </w:numPr>
        <w:bidi/>
        <w:contextualSpacing/>
        <w:rPr>
          <w:rFonts w:cs="B Nazanin"/>
          <w:sz w:val="24"/>
          <w:szCs w:val="24"/>
        </w:rPr>
      </w:pPr>
      <w:r w:rsidRPr="003A507F">
        <w:rPr>
          <w:rFonts w:cs="B Nazanin" w:hint="cs"/>
          <w:sz w:val="24"/>
          <w:szCs w:val="24"/>
          <w:rtl/>
          <w:lang w:bidi="fa-IR"/>
        </w:rPr>
        <w:t>برگزاری جلسه  آموزشی خودمراقبتی جهت مراقبین سلامت مراکز و پایگاه ها با توجه به تغییر آمار سفیر</w:t>
      </w:r>
    </w:p>
    <w:p w14:paraId="20EB8864" w14:textId="77777777" w:rsidR="003A507F" w:rsidRPr="003A507F" w:rsidRDefault="003A507F" w:rsidP="0084505C">
      <w:pPr>
        <w:numPr>
          <w:ilvl w:val="0"/>
          <w:numId w:val="14"/>
        </w:numPr>
        <w:bidi/>
        <w:contextualSpacing/>
        <w:rPr>
          <w:rFonts w:cs="B Nazanin"/>
          <w:sz w:val="24"/>
          <w:szCs w:val="24"/>
        </w:rPr>
      </w:pPr>
      <w:r w:rsidRPr="003A507F">
        <w:rPr>
          <w:rFonts w:cs="B Nazanin" w:hint="cs"/>
          <w:sz w:val="24"/>
          <w:szCs w:val="24"/>
          <w:rtl/>
          <w:lang w:bidi="fa-IR"/>
        </w:rPr>
        <w:t>شناسایی خانواده های فاقد سفیر سلامت و ترغیب آنها جهت مشارکت در برنامه سفیر سلامت</w:t>
      </w:r>
    </w:p>
    <w:p w14:paraId="06DC2E23" w14:textId="77777777" w:rsidR="003A507F" w:rsidRPr="003A507F" w:rsidRDefault="003A507F" w:rsidP="003A507F">
      <w:pPr>
        <w:bidi/>
        <w:rPr>
          <w:rFonts w:cs="B Nazanin"/>
          <w:sz w:val="24"/>
          <w:szCs w:val="24"/>
          <w:rtl/>
          <w:lang w:bidi="fa-IR"/>
        </w:rPr>
      </w:pPr>
      <w:r w:rsidRPr="003A507F">
        <w:rPr>
          <w:rFonts w:cs="B Nazanin" w:hint="cs"/>
          <w:sz w:val="24"/>
          <w:szCs w:val="24"/>
          <w:rtl/>
          <w:lang w:bidi="fa-IR"/>
        </w:rPr>
        <w:t>خودمراقبتی سازمانی :</w:t>
      </w:r>
    </w:p>
    <w:p w14:paraId="47E2A4F8" w14:textId="77777777" w:rsidR="003A507F" w:rsidRPr="003A507F" w:rsidRDefault="003A507F" w:rsidP="0084505C">
      <w:pPr>
        <w:numPr>
          <w:ilvl w:val="0"/>
          <w:numId w:val="14"/>
        </w:numPr>
        <w:bidi/>
        <w:contextualSpacing/>
        <w:rPr>
          <w:rFonts w:cs="B Nazanin"/>
          <w:sz w:val="24"/>
          <w:szCs w:val="24"/>
          <w:lang w:bidi="fa-IR"/>
        </w:rPr>
      </w:pPr>
      <w:r w:rsidRPr="003A507F">
        <w:rPr>
          <w:rFonts w:cs="B Nazanin" w:hint="cs"/>
          <w:sz w:val="24"/>
          <w:szCs w:val="24"/>
          <w:rtl/>
          <w:lang w:bidi="fa-IR"/>
        </w:rPr>
        <w:t xml:space="preserve">شناسایی و ارسال سازمانهای دولتی و غیر دولتی به تفکیک مراکز و پایگا ها </w:t>
      </w:r>
    </w:p>
    <w:p w14:paraId="5CDF9708" w14:textId="77777777" w:rsidR="003A507F" w:rsidRPr="003A507F" w:rsidRDefault="003A507F" w:rsidP="0084505C">
      <w:pPr>
        <w:numPr>
          <w:ilvl w:val="0"/>
          <w:numId w:val="14"/>
        </w:numPr>
        <w:bidi/>
        <w:contextualSpacing/>
        <w:rPr>
          <w:rFonts w:cs="B Nazanin"/>
          <w:sz w:val="24"/>
          <w:szCs w:val="24"/>
          <w:lang w:bidi="fa-IR"/>
        </w:rPr>
      </w:pPr>
      <w:r w:rsidRPr="003A507F">
        <w:rPr>
          <w:rFonts w:cs="B Nazanin" w:hint="cs"/>
          <w:sz w:val="24"/>
          <w:szCs w:val="24"/>
          <w:rtl/>
          <w:lang w:bidi="fa-IR"/>
        </w:rPr>
        <w:t>تعیین رابط سازمانی برای سازمانهای تحت پوشش</w:t>
      </w:r>
    </w:p>
    <w:p w14:paraId="08B1FF0D" w14:textId="77777777" w:rsidR="003A507F" w:rsidRPr="003A507F" w:rsidRDefault="003A507F" w:rsidP="0084505C">
      <w:pPr>
        <w:numPr>
          <w:ilvl w:val="0"/>
          <w:numId w:val="14"/>
        </w:numPr>
        <w:bidi/>
        <w:contextualSpacing/>
        <w:rPr>
          <w:rFonts w:cs="B Nazanin"/>
          <w:sz w:val="24"/>
          <w:szCs w:val="24"/>
          <w:lang w:bidi="fa-IR"/>
        </w:rPr>
      </w:pPr>
      <w:r w:rsidRPr="003A507F">
        <w:rPr>
          <w:rFonts w:cs="B Nazanin" w:hint="cs"/>
          <w:sz w:val="24"/>
          <w:szCs w:val="24"/>
          <w:rtl/>
          <w:lang w:bidi="fa-IR"/>
        </w:rPr>
        <w:t>تدوین برنامه عملیاتی</w:t>
      </w:r>
    </w:p>
    <w:p w14:paraId="2F9253D7" w14:textId="77777777" w:rsidR="003A507F" w:rsidRPr="003A507F" w:rsidRDefault="003A507F" w:rsidP="0084505C">
      <w:pPr>
        <w:numPr>
          <w:ilvl w:val="0"/>
          <w:numId w:val="14"/>
        </w:numPr>
        <w:bidi/>
        <w:contextualSpacing/>
        <w:rPr>
          <w:rFonts w:cs="B Nazanin"/>
          <w:sz w:val="24"/>
          <w:szCs w:val="24"/>
          <w:lang w:bidi="fa-IR"/>
        </w:rPr>
      </w:pPr>
      <w:r w:rsidRPr="003A507F">
        <w:rPr>
          <w:rFonts w:cs="B Nazanin" w:hint="cs"/>
          <w:sz w:val="24"/>
          <w:szCs w:val="24"/>
          <w:rtl/>
          <w:lang w:bidi="fa-IR"/>
        </w:rPr>
        <w:t>مشارکت فعال مراقبین سلامت در اجرای فعالیتهای پیشنهادی در رسیدن به هدف اختصاصی در برنامه عملیاتی</w:t>
      </w:r>
    </w:p>
    <w:p w14:paraId="1BA728D6" w14:textId="77777777" w:rsidR="003A507F" w:rsidRPr="003A507F" w:rsidRDefault="003A507F" w:rsidP="0084505C">
      <w:pPr>
        <w:numPr>
          <w:ilvl w:val="0"/>
          <w:numId w:val="14"/>
        </w:numPr>
        <w:bidi/>
        <w:contextualSpacing/>
        <w:rPr>
          <w:rFonts w:cs="B Nazanin"/>
          <w:sz w:val="24"/>
          <w:szCs w:val="24"/>
          <w:rtl/>
          <w:lang w:bidi="fa-IR"/>
        </w:rPr>
      </w:pPr>
      <w:r w:rsidRPr="003A507F">
        <w:rPr>
          <w:rFonts w:cs="B Nazanin" w:hint="cs"/>
          <w:sz w:val="24"/>
          <w:szCs w:val="24"/>
          <w:rtl/>
          <w:lang w:bidi="fa-IR"/>
        </w:rPr>
        <w:t>ارزشیابی خارجی از سازمانهای حامی سلامت توسط کارشناسان آموزش سلامت</w:t>
      </w:r>
    </w:p>
    <w:p w14:paraId="76D66963" w14:textId="77777777" w:rsidR="003A507F" w:rsidRPr="003A507F" w:rsidRDefault="003A507F" w:rsidP="003A507F">
      <w:pPr>
        <w:bidi/>
        <w:rPr>
          <w:rFonts w:cs="B Nazanin"/>
          <w:sz w:val="24"/>
          <w:szCs w:val="24"/>
          <w:rtl/>
          <w:lang w:bidi="fa-IR"/>
        </w:rPr>
      </w:pPr>
      <w:r w:rsidRPr="003A507F">
        <w:rPr>
          <w:rFonts w:cs="B Nazanin" w:hint="cs"/>
          <w:sz w:val="24"/>
          <w:szCs w:val="24"/>
          <w:rtl/>
          <w:lang w:bidi="fa-IR"/>
        </w:rPr>
        <w:t>تربیت سفیر دانش آموزی:</w:t>
      </w:r>
    </w:p>
    <w:p w14:paraId="1A95FE64" w14:textId="77777777" w:rsidR="003A507F" w:rsidRPr="003A507F" w:rsidRDefault="003A507F" w:rsidP="0084505C">
      <w:pPr>
        <w:numPr>
          <w:ilvl w:val="0"/>
          <w:numId w:val="14"/>
        </w:numPr>
        <w:bidi/>
        <w:contextualSpacing/>
        <w:rPr>
          <w:rFonts w:cs="B Nazanin"/>
          <w:sz w:val="24"/>
          <w:szCs w:val="24"/>
          <w:lang w:bidi="fa-IR"/>
        </w:rPr>
      </w:pPr>
      <w:r w:rsidRPr="003A507F">
        <w:rPr>
          <w:rFonts w:cs="B Nazanin" w:hint="cs"/>
          <w:sz w:val="24"/>
          <w:szCs w:val="24"/>
          <w:rtl/>
          <w:lang w:bidi="fa-IR"/>
        </w:rPr>
        <w:t xml:space="preserve">استخراج آمار سفیر سلامت دانش آموزی به تفکیک منطقه </w:t>
      </w:r>
    </w:p>
    <w:p w14:paraId="074D0CE3" w14:textId="77777777" w:rsidR="003A507F" w:rsidRPr="003A507F" w:rsidRDefault="003A507F" w:rsidP="0084505C">
      <w:pPr>
        <w:numPr>
          <w:ilvl w:val="0"/>
          <w:numId w:val="14"/>
        </w:numPr>
        <w:bidi/>
        <w:contextualSpacing/>
        <w:rPr>
          <w:rFonts w:cs="B Nazanin"/>
          <w:sz w:val="24"/>
          <w:szCs w:val="24"/>
          <w:rtl/>
          <w:lang w:bidi="fa-IR"/>
        </w:rPr>
      </w:pPr>
      <w:r w:rsidRPr="003A507F">
        <w:rPr>
          <w:rFonts w:cs="B Nazanin" w:hint="cs"/>
          <w:sz w:val="24"/>
          <w:szCs w:val="24"/>
          <w:rtl/>
          <w:lang w:bidi="fa-IR"/>
        </w:rPr>
        <w:t>آنالیز و تحلیل شاخص به صورت سه ماهه</w:t>
      </w:r>
    </w:p>
    <w:p w14:paraId="31F409AD" w14:textId="77777777" w:rsidR="003A507F" w:rsidRPr="003A507F" w:rsidRDefault="003A507F" w:rsidP="003A507F">
      <w:pPr>
        <w:bidi/>
        <w:rPr>
          <w:rFonts w:cs="B Nazanin"/>
          <w:sz w:val="24"/>
          <w:szCs w:val="24"/>
          <w:rtl/>
          <w:lang w:bidi="fa-IR"/>
        </w:rPr>
      </w:pPr>
      <w:r w:rsidRPr="003A507F">
        <w:rPr>
          <w:rFonts w:cs="B Nazanin" w:hint="cs"/>
          <w:sz w:val="24"/>
          <w:szCs w:val="24"/>
          <w:rtl/>
          <w:lang w:bidi="fa-IR"/>
        </w:rPr>
        <w:t>تربیت سفیر طلبه:</w:t>
      </w:r>
    </w:p>
    <w:p w14:paraId="7A2407F0" w14:textId="77777777" w:rsidR="003A507F" w:rsidRPr="003A507F" w:rsidRDefault="003A507F" w:rsidP="0084505C">
      <w:pPr>
        <w:numPr>
          <w:ilvl w:val="0"/>
          <w:numId w:val="14"/>
        </w:numPr>
        <w:bidi/>
        <w:contextualSpacing/>
        <w:rPr>
          <w:rFonts w:cs="B Nazanin"/>
          <w:sz w:val="24"/>
          <w:szCs w:val="24"/>
          <w:lang w:bidi="fa-IR"/>
        </w:rPr>
      </w:pPr>
      <w:r w:rsidRPr="003A507F">
        <w:rPr>
          <w:rFonts w:cs="B Nazanin" w:hint="cs"/>
          <w:sz w:val="24"/>
          <w:szCs w:val="24"/>
          <w:rtl/>
          <w:lang w:bidi="fa-IR"/>
        </w:rPr>
        <w:t>تهیه آمار فصلی شاخص سفیر طلبه</w:t>
      </w:r>
    </w:p>
    <w:p w14:paraId="53517713" w14:textId="77777777" w:rsidR="003A507F" w:rsidRPr="003A507F" w:rsidRDefault="003A507F" w:rsidP="0084505C">
      <w:pPr>
        <w:numPr>
          <w:ilvl w:val="0"/>
          <w:numId w:val="14"/>
        </w:numPr>
        <w:bidi/>
        <w:contextualSpacing/>
        <w:rPr>
          <w:rFonts w:cs="B Nazanin"/>
          <w:sz w:val="24"/>
          <w:szCs w:val="24"/>
          <w:lang w:bidi="fa-IR"/>
        </w:rPr>
      </w:pPr>
      <w:r w:rsidRPr="003A507F">
        <w:rPr>
          <w:rFonts w:cs="B Nazanin" w:hint="cs"/>
          <w:sz w:val="24"/>
          <w:szCs w:val="24"/>
          <w:rtl/>
          <w:lang w:bidi="fa-IR"/>
        </w:rPr>
        <w:t>تحلیل سه ماهه شاخص سفیر طلبه</w:t>
      </w:r>
    </w:p>
    <w:p w14:paraId="7751FB86" w14:textId="77777777" w:rsidR="003A507F" w:rsidRPr="003A507F" w:rsidRDefault="003A507F" w:rsidP="0084505C">
      <w:pPr>
        <w:numPr>
          <w:ilvl w:val="0"/>
          <w:numId w:val="14"/>
        </w:numPr>
        <w:bidi/>
        <w:contextualSpacing/>
        <w:rPr>
          <w:rFonts w:cs="B Nazanin"/>
          <w:sz w:val="24"/>
          <w:szCs w:val="24"/>
          <w:rtl/>
          <w:lang w:bidi="fa-IR"/>
        </w:rPr>
      </w:pPr>
      <w:r w:rsidRPr="003A507F">
        <w:rPr>
          <w:rFonts w:cs="B Nazanin" w:hint="cs"/>
          <w:sz w:val="24"/>
          <w:szCs w:val="24"/>
          <w:rtl/>
          <w:lang w:bidi="fa-IR"/>
        </w:rPr>
        <w:t>آموزش به سفیران طلبه</w:t>
      </w:r>
    </w:p>
    <w:p w14:paraId="1F2B4BE7" w14:textId="77777777" w:rsidR="003A507F" w:rsidRPr="003A507F" w:rsidRDefault="003A507F" w:rsidP="003A507F">
      <w:pPr>
        <w:bidi/>
        <w:rPr>
          <w:rFonts w:cs="B Nazanin"/>
          <w:sz w:val="24"/>
          <w:szCs w:val="24"/>
          <w:rtl/>
          <w:lang w:bidi="fa-IR"/>
        </w:rPr>
      </w:pPr>
      <w:r w:rsidRPr="003A507F">
        <w:rPr>
          <w:rFonts w:cs="B Nazanin" w:hint="cs"/>
          <w:sz w:val="24"/>
          <w:szCs w:val="24"/>
          <w:rtl/>
          <w:lang w:bidi="fa-IR"/>
        </w:rPr>
        <w:t>تربیت سفیر دانشجویی:</w:t>
      </w:r>
    </w:p>
    <w:p w14:paraId="5B0B9916" w14:textId="77777777" w:rsidR="003A507F" w:rsidRPr="003A507F" w:rsidRDefault="003A507F" w:rsidP="0084505C">
      <w:pPr>
        <w:numPr>
          <w:ilvl w:val="0"/>
          <w:numId w:val="15"/>
        </w:numPr>
        <w:bidi/>
        <w:contextualSpacing/>
        <w:rPr>
          <w:rFonts w:cs="B Nazanin"/>
          <w:sz w:val="24"/>
          <w:szCs w:val="24"/>
          <w:lang w:bidi="fa-IR"/>
        </w:rPr>
      </w:pPr>
      <w:r w:rsidRPr="003A507F">
        <w:rPr>
          <w:rFonts w:cs="B Nazanin" w:hint="cs"/>
          <w:sz w:val="24"/>
          <w:szCs w:val="24"/>
          <w:rtl/>
          <w:lang w:bidi="fa-IR"/>
        </w:rPr>
        <w:t>تهیه آمار فصلی شاخص سفیر دانشجویی</w:t>
      </w:r>
    </w:p>
    <w:p w14:paraId="66FCB55C" w14:textId="77777777" w:rsidR="003A507F" w:rsidRPr="003A507F" w:rsidRDefault="003A507F" w:rsidP="0084505C">
      <w:pPr>
        <w:numPr>
          <w:ilvl w:val="0"/>
          <w:numId w:val="15"/>
        </w:numPr>
        <w:bidi/>
        <w:contextualSpacing/>
        <w:rPr>
          <w:rFonts w:cs="B Nazanin"/>
          <w:sz w:val="24"/>
          <w:szCs w:val="24"/>
          <w:lang w:bidi="fa-IR"/>
        </w:rPr>
      </w:pPr>
      <w:r w:rsidRPr="003A507F">
        <w:rPr>
          <w:rFonts w:cs="B Nazanin" w:hint="cs"/>
          <w:sz w:val="24"/>
          <w:szCs w:val="24"/>
          <w:rtl/>
          <w:lang w:bidi="fa-IR"/>
        </w:rPr>
        <w:t xml:space="preserve">تحلیل سه ماهه شاخص سفیر دانشجویی </w:t>
      </w:r>
    </w:p>
    <w:p w14:paraId="07C6787F" w14:textId="77777777" w:rsidR="003A507F" w:rsidRPr="003A507F" w:rsidRDefault="003A507F" w:rsidP="0084505C">
      <w:pPr>
        <w:numPr>
          <w:ilvl w:val="0"/>
          <w:numId w:val="15"/>
        </w:numPr>
        <w:bidi/>
        <w:contextualSpacing/>
        <w:rPr>
          <w:rFonts w:cs="B Nazanin"/>
          <w:sz w:val="24"/>
          <w:szCs w:val="24"/>
          <w:rtl/>
          <w:lang w:bidi="fa-IR"/>
        </w:rPr>
      </w:pPr>
      <w:r w:rsidRPr="003A507F">
        <w:rPr>
          <w:rFonts w:cs="B Nazanin" w:hint="cs"/>
          <w:sz w:val="24"/>
          <w:szCs w:val="24"/>
          <w:rtl/>
          <w:lang w:bidi="fa-IR"/>
        </w:rPr>
        <w:t>آموزش به سفیران دانشجویی</w:t>
      </w:r>
    </w:p>
    <w:p w14:paraId="64094D18" w14:textId="77777777" w:rsidR="003A507F" w:rsidRPr="003A507F" w:rsidRDefault="003A507F" w:rsidP="003A507F">
      <w:pPr>
        <w:bidi/>
        <w:rPr>
          <w:rFonts w:cs="B Nazanin"/>
          <w:sz w:val="24"/>
          <w:szCs w:val="24"/>
          <w:rtl/>
          <w:lang w:bidi="fa-IR"/>
        </w:rPr>
      </w:pPr>
      <w:r w:rsidRPr="003A507F">
        <w:rPr>
          <w:rFonts w:cs="B Nazanin" w:hint="cs"/>
          <w:sz w:val="24"/>
          <w:szCs w:val="24"/>
          <w:rtl/>
          <w:lang w:bidi="fa-IR"/>
        </w:rPr>
        <w:t>پوشش گروه خودیار:</w:t>
      </w:r>
    </w:p>
    <w:p w14:paraId="53DF6AF5" w14:textId="77777777" w:rsidR="003A507F" w:rsidRPr="003A507F" w:rsidRDefault="003A507F" w:rsidP="0084505C">
      <w:pPr>
        <w:numPr>
          <w:ilvl w:val="0"/>
          <w:numId w:val="16"/>
        </w:numPr>
        <w:bidi/>
        <w:contextualSpacing/>
        <w:rPr>
          <w:rFonts w:cs="B Nazanin"/>
          <w:sz w:val="24"/>
          <w:szCs w:val="24"/>
          <w:lang w:bidi="fa-IR"/>
        </w:rPr>
      </w:pPr>
      <w:r w:rsidRPr="003A507F">
        <w:rPr>
          <w:rFonts w:cs="B Nazanin" w:hint="cs"/>
          <w:sz w:val="24"/>
          <w:szCs w:val="24"/>
          <w:rtl/>
          <w:lang w:bidi="fa-IR"/>
        </w:rPr>
        <w:t>برگزاری جلسه آموزشی جهت توجیه همکاران مراکز و پایگاه ها</w:t>
      </w:r>
    </w:p>
    <w:p w14:paraId="3D171FA8" w14:textId="77777777" w:rsidR="003A507F" w:rsidRPr="003A507F" w:rsidRDefault="003A507F" w:rsidP="0084505C">
      <w:pPr>
        <w:numPr>
          <w:ilvl w:val="0"/>
          <w:numId w:val="16"/>
        </w:numPr>
        <w:bidi/>
        <w:contextualSpacing/>
        <w:rPr>
          <w:rFonts w:cs="B Nazanin"/>
          <w:sz w:val="24"/>
          <w:szCs w:val="24"/>
          <w:lang w:bidi="fa-IR"/>
        </w:rPr>
      </w:pPr>
      <w:r w:rsidRPr="003A507F">
        <w:rPr>
          <w:rFonts w:cs="B Nazanin" w:hint="cs"/>
          <w:sz w:val="24"/>
          <w:szCs w:val="24"/>
          <w:rtl/>
          <w:lang w:bidi="fa-IR"/>
        </w:rPr>
        <w:t xml:space="preserve">استخراج آمار فصلی تعداد گروه های خودیار تحت پوشش مراکز و تعداد اعضای هر گروه </w:t>
      </w:r>
    </w:p>
    <w:p w14:paraId="3B264407" w14:textId="77777777" w:rsidR="003A507F" w:rsidRPr="003A507F" w:rsidRDefault="003A507F" w:rsidP="0084505C">
      <w:pPr>
        <w:numPr>
          <w:ilvl w:val="0"/>
          <w:numId w:val="16"/>
        </w:numPr>
        <w:bidi/>
        <w:contextualSpacing/>
        <w:rPr>
          <w:rFonts w:cs="B Nazanin"/>
          <w:sz w:val="24"/>
          <w:szCs w:val="24"/>
          <w:lang w:bidi="fa-IR"/>
        </w:rPr>
      </w:pPr>
      <w:r w:rsidRPr="003A507F">
        <w:rPr>
          <w:rFonts w:cs="B Nazanin" w:hint="cs"/>
          <w:sz w:val="24"/>
          <w:szCs w:val="24"/>
          <w:rtl/>
          <w:lang w:bidi="fa-IR"/>
        </w:rPr>
        <w:t>ارزشیابی عملکرد گروه های خودیار در بازدید ها</w:t>
      </w:r>
    </w:p>
    <w:p w14:paraId="460C8BC5" w14:textId="77777777" w:rsidR="003A507F" w:rsidRPr="003A507F" w:rsidRDefault="003A507F" w:rsidP="0084505C">
      <w:pPr>
        <w:numPr>
          <w:ilvl w:val="0"/>
          <w:numId w:val="16"/>
        </w:numPr>
        <w:bidi/>
        <w:contextualSpacing/>
        <w:rPr>
          <w:rFonts w:cs="B Nazanin"/>
          <w:sz w:val="24"/>
          <w:szCs w:val="24"/>
          <w:lang w:bidi="fa-IR"/>
        </w:rPr>
      </w:pPr>
      <w:r w:rsidRPr="003A507F">
        <w:rPr>
          <w:rFonts w:cs="B Nazanin" w:hint="cs"/>
          <w:sz w:val="24"/>
          <w:szCs w:val="24"/>
          <w:rtl/>
          <w:lang w:bidi="fa-IR"/>
        </w:rPr>
        <w:t>تحلیل وضعیت شاخص به صورت فصلی</w:t>
      </w:r>
    </w:p>
    <w:p w14:paraId="6A5AEC7D" w14:textId="77777777" w:rsidR="003A507F" w:rsidRPr="003A507F" w:rsidRDefault="003A507F" w:rsidP="0084505C">
      <w:pPr>
        <w:numPr>
          <w:ilvl w:val="0"/>
          <w:numId w:val="16"/>
        </w:numPr>
        <w:bidi/>
        <w:contextualSpacing/>
        <w:rPr>
          <w:rFonts w:cs="B Nazanin"/>
          <w:sz w:val="24"/>
          <w:szCs w:val="24"/>
          <w:lang w:bidi="fa-IR"/>
        </w:rPr>
      </w:pPr>
      <w:r w:rsidRPr="003A507F">
        <w:rPr>
          <w:rFonts w:cs="B Nazanin" w:hint="cs"/>
          <w:sz w:val="24"/>
          <w:szCs w:val="24"/>
          <w:rtl/>
          <w:lang w:bidi="fa-IR"/>
        </w:rPr>
        <w:lastRenderedPageBreak/>
        <w:t>تامین و توزیع رسانه های آموزشی متناسب با گروه های خودیار</w:t>
      </w:r>
    </w:p>
    <w:p w14:paraId="3D2F7524" w14:textId="77777777" w:rsidR="003A507F" w:rsidRPr="003A507F" w:rsidRDefault="003A507F" w:rsidP="0084505C">
      <w:pPr>
        <w:numPr>
          <w:ilvl w:val="0"/>
          <w:numId w:val="16"/>
        </w:numPr>
        <w:bidi/>
        <w:contextualSpacing/>
        <w:rPr>
          <w:rFonts w:cs="B Nazanin"/>
          <w:sz w:val="24"/>
          <w:szCs w:val="24"/>
          <w:rtl/>
          <w:lang w:bidi="fa-IR"/>
        </w:rPr>
      </w:pPr>
      <w:r w:rsidRPr="003A507F">
        <w:rPr>
          <w:rFonts w:cs="B Nazanin" w:hint="cs"/>
          <w:sz w:val="24"/>
          <w:szCs w:val="24"/>
          <w:rtl/>
          <w:lang w:bidi="fa-IR"/>
        </w:rPr>
        <w:t>ارسال نامه مجدد در خصوص تاکید در افزایش شاخص جهت مراکز و پایگاه ها</w:t>
      </w:r>
    </w:p>
    <w:p w14:paraId="60ADB7F9" w14:textId="77777777" w:rsidR="003A507F" w:rsidRPr="003A507F" w:rsidRDefault="003A507F" w:rsidP="003A507F">
      <w:pPr>
        <w:bidi/>
        <w:rPr>
          <w:rFonts w:cs="B Nazanin"/>
          <w:sz w:val="24"/>
          <w:szCs w:val="24"/>
          <w:rtl/>
          <w:lang w:bidi="fa-IR"/>
        </w:rPr>
      </w:pPr>
      <w:r w:rsidRPr="003A507F">
        <w:rPr>
          <w:rFonts w:cs="B Nazanin" w:hint="cs"/>
          <w:sz w:val="24"/>
          <w:szCs w:val="24"/>
          <w:rtl/>
          <w:lang w:bidi="fa-IR"/>
        </w:rPr>
        <w:t>درصد رابط سلامت:</w:t>
      </w:r>
    </w:p>
    <w:p w14:paraId="0377B9C1" w14:textId="77777777" w:rsidR="003A507F" w:rsidRPr="003A507F" w:rsidRDefault="003A507F" w:rsidP="0084505C">
      <w:pPr>
        <w:numPr>
          <w:ilvl w:val="0"/>
          <w:numId w:val="17"/>
        </w:numPr>
        <w:bidi/>
        <w:contextualSpacing/>
        <w:rPr>
          <w:rFonts w:cs="B Nazanin"/>
          <w:sz w:val="24"/>
          <w:szCs w:val="24"/>
          <w:lang w:bidi="fa-IR"/>
        </w:rPr>
      </w:pPr>
      <w:r w:rsidRPr="003A507F">
        <w:rPr>
          <w:rFonts w:cs="B Nazanin" w:hint="cs"/>
          <w:sz w:val="24"/>
          <w:szCs w:val="24"/>
          <w:rtl/>
          <w:lang w:bidi="fa-IR"/>
        </w:rPr>
        <w:t>مطرح نمودن این شاخص در بازدید های گروهی با حضور مدیریت مرکز جهت تاکید بر اهمیت ارتقاء شاخص</w:t>
      </w:r>
    </w:p>
    <w:p w14:paraId="231DE2FA" w14:textId="77777777" w:rsidR="003A507F" w:rsidRPr="003A507F" w:rsidRDefault="003A507F" w:rsidP="0084505C">
      <w:pPr>
        <w:numPr>
          <w:ilvl w:val="0"/>
          <w:numId w:val="17"/>
        </w:numPr>
        <w:bidi/>
        <w:contextualSpacing/>
        <w:rPr>
          <w:rFonts w:cs="B Nazanin"/>
          <w:sz w:val="24"/>
          <w:szCs w:val="24"/>
          <w:lang w:bidi="fa-IR"/>
        </w:rPr>
      </w:pPr>
      <w:r w:rsidRPr="003A507F">
        <w:rPr>
          <w:rFonts w:cs="B Nazanin" w:hint="cs"/>
          <w:sz w:val="24"/>
          <w:szCs w:val="24"/>
          <w:rtl/>
          <w:lang w:bidi="fa-IR"/>
        </w:rPr>
        <w:t>تحلیل وضعیت شاخص به صورت فصلی</w:t>
      </w:r>
    </w:p>
    <w:p w14:paraId="4C995DB2" w14:textId="77777777" w:rsidR="003A507F" w:rsidRPr="003A507F" w:rsidRDefault="003A507F" w:rsidP="0084505C">
      <w:pPr>
        <w:numPr>
          <w:ilvl w:val="0"/>
          <w:numId w:val="17"/>
        </w:numPr>
        <w:bidi/>
        <w:contextualSpacing/>
        <w:rPr>
          <w:rFonts w:cs="B Nazanin"/>
          <w:sz w:val="24"/>
          <w:szCs w:val="24"/>
          <w:lang w:bidi="fa-IR"/>
        </w:rPr>
      </w:pPr>
      <w:r w:rsidRPr="003A507F">
        <w:rPr>
          <w:rFonts w:cs="B Nazanin" w:hint="cs"/>
          <w:sz w:val="24"/>
          <w:szCs w:val="24"/>
          <w:rtl/>
          <w:lang w:bidi="fa-IR"/>
        </w:rPr>
        <w:t>برگزاری جلسه آموزشی تربیت مربیان سلامت جهت مراقبین سلامت مراکز و پایگاه ها</w:t>
      </w:r>
    </w:p>
    <w:p w14:paraId="32AC5D71" w14:textId="77777777" w:rsidR="003A507F" w:rsidRPr="003A507F" w:rsidRDefault="003A507F" w:rsidP="0084505C">
      <w:pPr>
        <w:numPr>
          <w:ilvl w:val="0"/>
          <w:numId w:val="17"/>
        </w:numPr>
        <w:bidi/>
        <w:contextualSpacing/>
        <w:rPr>
          <w:rFonts w:cs="B Nazanin"/>
          <w:sz w:val="24"/>
          <w:szCs w:val="24"/>
          <w:lang w:bidi="fa-IR"/>
        </w:rPr>
      </w:pPr>
      <w:r w:rsidRPr="003A507F">
        <w:rPr>
          <w:rFonts w:cs="B Nazanin" w:hint="cs"/>
          <w:sz w:val="24"/>
          <w:szCs w:val="24"/>
          <w:rtl/>
          <w:lang w:bidi="fa-IR"/>
        </w:rPr>
        <w:t>هماهنگی جهت جذب رابط سلامت و تشکیل پرونده الکترونیکی برای هر رابط در سامانه سیب</w:t>
      </w:r>
    </w:p>
    <w:p w14:paraId="1989817C" w14:textId="77777777" w:rsidR="003A507F" w:rsidRPr="003A507F" w:rsidRDefault="003A507F" w:rsidP="0084505C">
      <w:pPr>
        <w:numPr>
          <w:ilvl w:val="0"/>
          <w:numId w:val="17"/>
        </w:numPr>
        <w:bidi/>
        <w:contextualSpacing/>
        <w:rPr>
          <w:rFonts w:cs="B Nazanin"/>
          <w:sz w:val="24"/>
          <w:szCs w:val="24"/>
          <w:lang w:bidi="fa-IR"/>
        </w:rPr>
      </w:pPr>
      <w:r w:rsidRPr="003A507F">
        <w:rPr>
          <w:rFonts w:cs="B Nazanin" w:hint="cs"/>
          <w:sz w:val="24"/>
          <w:szCs w:val="24"/>
          <w:rtl/>
          <w:lang w:bidi="fa-IR"/>
        </w:rPr>
        <w:t>برنامه ریزی و اجرایی کردن پرونده الکترونیکی جهت 1504داوطلب سلامت</w:t>
      </w:r>
    </w:p>
    <w:p w14:paraId="4B3925D2" w14:textId="77777777" w:rsidR="003A507F" w:rsidRPr="003A507F" w:rsidRDefault="003A507F" w:rsidP="0084505C">
      <w:pPr>
        <w:numPr>
          <w:ilvl w:val="0"/>
          <w:numId w:val="17"/>
        </w:numPr>
        <w:bidi/>
        <w:contextualSpacing/>
        <w:rPr>
          <w:rFonts w:cs="B Nazanin"/>
          <w:sz w:val="24"/>
          <w:szCs w:val="24"/>
          <w:lang w:bidi="fa-IR"/>
        </w:rPr>
      </w:pPr>
      <w:r w:rsidRPr="003A507F">
        <w:rPr>
          <w:rFonts w:cs="B Nazanin" w:hint="cs"/>
          <w:sz w:val="24"/>
          <w:szCs w:val="24"/>
          <w:rtl/>
          <w:lang w:bidi="fa-IR"/>
        </w:rPr>
        <w:t>برگزاری دوره های مقدماتی و تکمیلی جهت رابطین و ثبت آن در سامانه سیب</w:t>
      </w:r>
    </w:p>
    <w:p w14:paraId="6A6CD6D5" w14:textId="77777777" w:rsidR="003A507F" w:rsidRPr="003A507F" w:rsidRDefault="003A507F" w:rsidP="0084505C">
      <w:pPr>
        <w:numPr>
          <w:ilvl w:val="0"/>
          <w:numId w:val="17"/>
        </w:numPr>
        <w:bidi/>
        <w:contextualSpacing/>
        <w:rPr>
          <w:rFonts w:cs="B Nazanin"/>
          <w:sz w:val="24"/>
          <w:szCs w:val="24"/>
          <w:rtl/>
          <w:lang w:bidi="fa-IR"/>
        </w:rPr>
      </w:pPr>
      <w:r w:rsidRPr="003A507F">
        <w:rPr>
          <w:rFonts w:cs="B Nazanin" w:hint="cs"/>
          <w:sz w:val="24"/>
          <w:szCs w:val="24"/>
          <w:rtl/>
          <w:lang w:bidi="fa-IR"/>
        </w:rPr>
        <w:t>نظارت و ارزشیابی از عملکرد رابطین در مراکز در پایش ها</w:t>
      </w:r>
    </w:p>
    <w:p w14:paraId="6C7A98A5" w14:textId="77777777" w:rsidR="003A507F" w:rsidRPr="003A507F" w:rsidRDefault="003A507F" w:rsidP="003A507F">
      <w:pPr>
        <w:bidi/>
        <w:rPr>
          <w:rFonts w:cs="B Nazanin"/>
          <w:sz w:val="24"/>
          <w:szCs w:val="24"/>
          <w:rtl/>
          <w:lang w:bidi="fa-IR"/>
        </w:rPr>
      </w:pPr>
      <w:r w:rsidRPr="003A507F">
        <w:rPr>
          <w:rFonts w:cs="B Nazanin" w:hint="cs"/>
          <w:sz w:val="24"/>
          <w:szCs w:val="24"/>
          <w:rtl/>
          <w:lang w:bidi="fa-IR"/>
        </w:rPr>
        <w:t xml:space="preserve"> - نیازسنجی:</w:t>
      </w:r>
    </w:p>
    <w:p w14:paraId="363EE808" w14:textId="77777777" w:rsidR="003A507F" w:rsidRPr="003A507F" w:rsidRDefault="003A507F" w:rsidP="0084505C">
      <w:pPr>
        <w:numPr>
          <w:ilvl w:val="0"/>
          <w:numId w:val="18"/>
        </w:numPr>
        <w:bidi/>
        <w:contextualSpacing/>
        <w:rPr>
          <w:rFonts w:cs="B Nazanin"/>
          <w:sz w:val="24"/>
          <w:szCs w:val="24"/>
          <w:lang w:bidi="fa-IR"/>
        </w:rPr>
      </w:pPr>
      <w:r w:rsidRPr="003A507F">
        <w:rPr>
          <w:rFonts w:cs="B Nazanin" w:hint="cs"/>
          <w:sz w:val="24"/>
          <w:szCs w:val="24"/>
          <w:rtl/>
          <w:lang w:bidi="fa-IR"/>
        </w:rPr>
        <w:t>اجرای مداخلات نیازسجی در جهت اهداف غیر رفتاری تعیین شده</w:t>
      </w:r>
    </w:p>
    <w:p w14:paraId="26583893" w14:textId="77777777" w:rsidR="003A507F" w:rsidRPr="003A507F" w:rsidRDefault="003A507F" w:rsidP="0084505C">
      <w:pPr>
        <w:numPr>
          <w:ilvl w:val="0"/>
          <w:numId w:val="18"/>
        </w:numPr>
        <w:bidi/>
        <w:contextualSpacing/>
        <w:rPr>
          <w:rFonts w:cs="B Nazanin"/>
          <w:sz w:val="24"/>
          <w:szCs w:val="24"/>
          <w:lang w:bidi="fa-IR"/>
        </w:rPr>
      </w:pPr>
      <w:r w:rsidRPr="003A507F">
        <w:rPr>
          <w:rFonts w:cs="B Nazanin" w:hint="cs"/>
          <w:sz w:val="24"/>
          <w:szCs w:val="24"/>
          <w:rtl/>
          <w:lang w:bidi="fa-IR"/>
        </w:rPr>
        <w:t xml:space="preserve">پایش از مراکز محیطی و بررسی مستندات مربوطه </w:t>
      </w:r>
    </w:p>
    <w:p w14:paraId="217F25B0" w14:textId="77777777" w:rsidR="003A507F" w:rsidRPr="003A507F" w:rsidRDefault="003A507F" w:rsidP="0084505C">
      <w:pPr>
        <w:numPr>
          <w:ilvl w:val="0"/>
          <w:numId w:val="18"/>
        </w:numPr>
        <w:bidi/>
        <w:contextualSpacing/>
        <w:rPr>
          <w:rFonts w:cs="B Nazanin"/>
          <w:sz w:val="24"/>
          <w:szCs w:val="24"/>
          <w:lang w:bidi="fa-IR"/>
        </w:rPr>
      </w:pPr>
      <w:r w:rsidRPr="003A507F">
        <w:rPr>
          <w:rFonts w:cs="B Nazanin" w:hint="cs"/>
          <w:sz w:val="24"/>
          <w:szCs w:val="24"/>
          <w:rtl/>
          <w:lang w:bidi="fa-IR"/>
        </w:rPr>
        <w:t>جمع بندی اجرای مداخلات ستاد و ارسال به معاونت بهداشتی</w:t>
      </w:r>
    </w:p>
    <w:p w14:paraId="25D592F4" w14:textId="77777777" w:rsidR="003A507F" w:rsidRPr="003A507F" w:rsidRDefault="003A507F" w:rsidP="0084505C">
      <w:pPr>
        <w:numPr>
          <w:ilvl w:val="0"/>
          <w:numId w:val="18"/>
        </w:numPr>
        <w:bidi/>
        <w:contextualSpacing/>
        <w:rPr>
          <w:rFonts w:cs="B Nazanin"/>
          <w:sz w:val="24"/>
          <w:szCs w:val="24"/>
          <w:lang w:bidi="fa-IR"/>
        </w:rPr>
      </w:pPr>
      <w:r w:rsidRPr="003A507F">
        <w:rPr>
          <w:rFonts w:cs="B Nazanin" w:hint="cs"/>
          <w:sz w:val="24"/>
          <w:szCs w:val="24"/>
          <w:rtl/>
          <w:lang w:bidi="fa-IR"/>
        </w:rPr>
        <w:t>دریافت مداخلات اجرای شده توسط مراکز محیطی</w:t>
      </w:r>
    </w:p>
    <w:p w14:paraId="0D734F18" w14:textId="77777777" w:rsidR="003A507F" w:rsidRPr="003A507F" w:rsidRDefault="003A507F" w:rsidP="0084505C">
      <w:pPr>
        <w:numPr>
          <w:ilvl w:val="0"/>
          <w:numId w:val="18"/>
        </w:numPr>
        <w:bidi/>
        <w:contextualSpacing/>
        <w:rPr>
          <w:rFonts w:cs="B Nazanin"/>
          <w:sz w:val="24"/>
          <w:szCs w:val="24"/>
          <w:lang w:bidi="fa-IR"/>
        </w:rPr>
      </w:pPr>
      <w:r w:rsidRPr="003A507F">
        <w:rPr>
          <w:rFonts w:cs="B Nazanin" w:hint="cs"/>
          <w:sz w:val="24"/>
          <w:szCs w:val="24"/>
          <w:rtl/>
          <w:lang w:bidi="fa-IR"/>
        </w:rPr>
        <w:t>انجام نیاز سنجی جهت 14 محله منتخب توسط فرمانداری</w:t>
      </w:r>
    </w:p>
    <w:p w14:paraId="1BAE04E4" w14:textId="77777777" w:rsidR="003A507F" w:rsidRPr="003A507F" w:rsidRDefault="003A507F" w:rsidP="003A507F">
      <w:pPr>
        <w:bidi/>
        <w:ind w:left="720"/>
        <w:contextualSpacing/>
        <w:rPr>
          <w:rFonts w:cs="B Nazanin"/>
          <w:sz w:val="24"/>
          <w:szCs w:val="24"/>
          <w:rtl/>
          <w:lang w:bidi="fa-IR"/>
        </w:rPr>
      </w:pPr>
    </w:p>
    <w:p w14:paraId="7DFE6901" w14:textId="77777777" w:rsidR="003A507F" w:rsidRPr="003A507F" w:rsidRDefault="003A507F" w:rsidP="003A507F">
      <w:pPr>
        <w:bidi/>
        <w:rPr>
          <w:rFonts w:cs="B Nazanin"/>
          <w:sz w:val="24"/>
          <w:szCs w:val="24"/>
          <w:rtl/>
          <w:lang w:bidi="fa-IR"/>
        </w:rPr>
      </w:pPr>
      <w:r w:rsidRPr="003A507F">
        <w:rPr>
          <w:rFonts w:cs="B Nazanin" w:hint="cs"/>
          <w:sz w:val="24"/>
          <w:szCs w:val="24"/>
          <w:rtl/>
          <w:lang w:bidi="fa-IR"/>
        </w:rPr>
        <w:t>خانه مشارکت:</w:t>
      </w:r>
    </w:p>
    <w:p w14:paraId="240F44D3" w14:textId="77777777" w:rsidR="003A507F" w:rsidRPr="003A507F" w:rsidRDefault="003A507F" w:rsidP="0084505C">
      <w:pPr>
        <w:numPr>
          <w:ilvl w:val="0"/>
          <w:numId w:val="19"/>
        </w:numPr>
        <w:bidi/>
        <w:ind w:left="360" w:firstLine="0"/>
        <w:contextualSpacing/>
        <w:rPr>
          <w:rFonts w:cs="B Nazanin"/>
          <w:color w:val="000000" w:themeColor="text1"/>
          <w:sz w:val="24"/>
          <w:szCs w:val="24"/>
          <w:lang w:bidi="fa-IR"/>
        </w:rPr>
      </w:pPr>
      <w:r w:rsidRPr="003A507F">
        <w:rPr>
          <w:rFonts w:cs="B Nazanin" w:hint="cs"/>
          <w:color w:val="000000" w:themeColor="text1"/>
          <w:sz w:val="24"/>
          <w:szCs w:val="24"/>
          <w:rtl/>
          <w:lang w:bidi="fa-IR"/>
        </w:rPr>
        <w:t>برگزاری 12 جلسه</w:t>
      </w:r>
      <w:r w:rsidRPr="003A507F">
        <w:rPr>
          <w:rFonts w:cs="B Nazanin"/>
          <w:color w:val="000000" w:themeColor="text1"/>
          <w:sz w:val="24"/>
          <w:szCs w:val="24"/>
          <w:lang w:bidi="fa-IR"/>
        </w:rPr>
        <w:t xml:space="preserve"> </w:t>
      </w:r>
      <w:r w:rsidRPr="003A507F">
        <w:rPr>
          <w:rFonts w:cs="B Nazanin" w:hint="cs"/>
          <w:color w:val="000000" w:themeColor="text1"/>
          <w:sz w:val="24"/>
          <w:szCs w:val="24"/>
          <w:rtl/>
          <w:lang w:bidi="fa-IR"/>
        </w:rPr>
        <w:t xml:space="preserve"> ماهانه خانه مشارکت </w:t>
      </w:r>
    </w:p>
    <w:p w14:paraId="78D0170F" w14:textId="77777777" w:rsidR="003A507F" w:rsidRPr="003A507F" w:rsidRDefault="003A507F" w:rsidP="0084505C">
      <w:pPr>
        <w:numPr>
          <w:ilvl w:val="0"/>
          <w:numId w:val="19"/>
        </w:numPr>
        <w:bidi/>
        <w:ind w:left="360" w:firstLine="0"/>
        <w:contextualSpacing/>
        <w:rPr>
          <w:rFonts w:cs="B Nazanin"/>
          <w:color w:val="000000" w:themeColor="text1"/>
          <w:sz w:val="24"/>
          <w:szCs w:val="24"/>
          <w:lang w:bidi="fa-IR"/>
        </w:rPr>
      </w:pPr>
      <w:r w:rsidRPr="003A507F">
        <w:rPr>
          <w:rFonts w:cs="B Nazanin" w:hint="cs"/>
          <w:color w:val="000000" w:themeColor="text1"/>
          <w:sz w:val="24"/>
          <w:szCs w:val="24"/>
          <w:rtl/>
          <w:lang w:bidi="fa-IR"/>
        </w:rPr>
        <w:t>شرکت در 7جلسه شورای سلامت نواحی مناطق 7و 8 و4</w:t>
      </w:r>
    </w:p>
    <w:p w14:paraId="6211946E" w14:textId="77777777" w:rsidR="003A507F" w:rsidRPr="003A507F" w:rsidRDefault="003A507F" w:rsidP="0084505C">
      <w:pPr>
        <w:numPr>
          <w:ilvl w:val="0"/>
          <w:numId w:val="19"/>
        </w:numPr>
        <w:bidi/>
        <w:ind w:left="360" w:firstLine="0"/>
        <w:contextualSpacing/>
        <w:rPr>
          <w:rFonts w:cs="B Nazanin"/>
          <w:color w:val="000000" w:themeColor="text1"/>
          <w:sz w:val="24"/>
          <w:szCs w:val="24"/>
          <w:lang w:bidi="fa-IR"/>
        </w:rPr>
      </w:pPr>
      <w:r w:rsidRPr="003A507F">
        <w:rPr>
          <w:rFonts w:cs="B Nazanin" w:hint="cs"/>
          <w:color w:val="000000" w:themeColor="text1"/>
          <w:sz w:val="24"/>
          <w:szCs w:val="24"/>
          <w:rtl/>
          <w:lang w:bidi="fa-IR"/>
        </w:rPr>
        <w:t>برپایی96 میز خدمت در سراهای محلات در هفته سلامت، دیابت، جوانی جمعیت، پوکی استخوان، فشار خون، سالمندان و روز بدون دخانیات</w:t>
      </w:r>
    </w:p>
    <w:p w14:paraId="57783513" w14:textId="77777777" w:rsidR="003A507F" w:rsidRPr="003A507F" w:rsidRDefault="003A507F" w:rsidP="0084505C">
      <w:pPr>
        <w:numPr>
          <w:ilvl w:val="0"/>
          <w:numId w:val="19"/>
        </w:numPr>
        <w:bidi/>
        <w:ind w:left="360" w:firstLine="0"/>
        <w:contextualSpacing/>
        <w:rPr>
          <w:rFonts w:cs="B Nazanin"/>
          <w:color w:val="000000" w:themeColor="text1"/>
          <w:sz w:val="24"/>
          <w:szCs w:val="24"/>
          <w:lang w:bidi="fa-IR"/>
        </w:rPr>
      </w:pPr>
      <w:r w:rsidRPr="003A507F">
        <w:rPr>
          <w:rFonts w:cs="B Nazanin" w:hint="cs"/>
          <w:color w:val="000000" w:themeColor="text1"/>
          <w:sz w:val="24"/>
          <w:szCs w:val="24"/>
          <w:rtl/>
          <w:lang w:bidi="fa-IR"/>
        </w:rPr>
        <w:t>برگزاری 7 جلسه هماهنگی با سپاه ناحیه کربلا و ناحیه شهید بهشتی منطقه 8 جهت جذب خیر</w:t>
      </w:r>
    </w:p>
    <w:p w14:paraId="3998F012" w14:textId="77777777" w:rsidR="003A507F" w:rsidRPr="003A507F" w:rsidRDefault="003A507F" w:rsidP="0084505C">
      <w:pPr>
        <w:numPr>
          <w:ilvl w:val="0"/>
          <w:numId w:val="19"/>
        </w:numPr>
        <w:bidi/>
        <w:ind w:left="360" w:firstLine="0"/>
        <w:contextualSpacing/>
        <w:rPr>
          <w:rFonts w:cs="B Nazanin"/>
          <w:color w:val="000000" w:themeColor="text1"/>
          <w:sz w:val="24"/>
          <w:szCs w:val="24"/>
          <w:lang w:bidi="fa-IR"/>
        </w:rPr>
      </w:pPr>
      <w:r w:rsidRPr="003A507F">
        <w:rPr>
          <w:rFonts w:cs="B Nazanin" w:hint="cs"/>
          <w:color w:val="000000" w:themeColor="text1"/>
          <w:sz w:val="24"/>
          <w:szCs w:val="24"/>
          <w:rtl/>
          <w:lang w:bidi="fa-IR"/>
        </w:rPr>
        <w:t>مرمت(نقاشی) پایگاه مهر حکیمیه با جلب مشارکت خیر منطقه 4</w:t>
      </w:r>
    </w:p>
    <w:p w14:paraId="3B3EB808" w14:textId="77777777" w:rsidR="003A507F" w:rsidRPr="003A507F" w:rsidRDefault="003A507F" w:rsidP="003A507F">
      <w:pPr>
        <w:bidi/>
        <w:rPr>
          <w:rFonts w:cs="B Nazanin"/>
          <w:b/>
          <w:bCs/>
          <w:sz w:val="28"/>
          <w:szCs w:val="28"/>
          <w:rtl/>
          <w:lang w:bidi="fa-IR"/>
        </w:rPr>
      </w:pPr>
      <w:r w:rsidRPr="003A507F">
        <w:rPr>
          <w:rFonts w:cs="B Nazanin" w:hint="cs"/>
          <w:b/>
          <w:bCs/>
          <w:sz w:val="28"/>
          <w:szCs w:val="28"/>
          <w:rtl/>
        </w:rPr>
        <w:t xml:space="preserve">  ه) دستاوردها:</w:t>
      </w:r>
      <w:r w:rsidRPr="003A507F">
        <w:rPr>
          <w:rFonts w:cs="B Nazanin" w:hint="cs"/>
          <w:b/>
          <w:bCs/>
          <w:sz w:val="28"/>
          <w:szCs w:val="28"/>
          <w:rtl/>
          <w:lang w:bidi="fa-IR"/>
        </w:rPr>
        <w:t xml:space="preserve"> </w:t>
      </w:r>
    </w:p>
    <w:p w14:paraId="7026EE69" w14:textId="77777777" w:rsidR="003A507F" w:rsidRPr="003A507F" w:rsidRDefault="003A507F" w:rsidP="00730CB5">
      <w:pPr>
        <w:bidi/>
        <w:ind w:left="360"/>
        <w:rPr>
          <w:rFonts w:cs="B Nazanin"/>
          <w:color w:val="000000" w:themeColor="text1"/>
          <w:sz w:val="24"/>
          <w:szCs w:val="24"/>
          <w:rtl/>
          <w:lang w:bidi="fa-IR"/>
        </w:rPr>
      </w:pPr>
      <w:r w:rsidRPr="003A507F">
        <w:rPr>
          <w:rFonts w:cs="B Zar" w:hint="cs"/>
          <w:color w:val="000000" w:themeColor="text1"/>
          <w:rtl/>
          <w:lang w:bidi="fa-IR"/>
        </w:rPr>
        <w:t xml:space="preserve"> </w:t>
      </w:r>
      <w:r w:rsidRPr="003A507F">
        <w:rPr>
          <w:rFonts w:cs="B Nazanin" w:hint="cs"/>
          <w:color w:val="000000" w:themeColor="text1"/>
          <w:sz w:val="24"/>
          <w:szCs w:val="24"/>
          <w:rtl/>
          <w:lang w:bidi="fa-IR"/>
        </w:rPr>
        <w:t>- طراحی کیو آر کد جهت دسترسی آسان به رسانه خود مراقبتی در حملات هوایی</w:t>
      </w:r>
    </w:p>
    <w:p w14:paraId="20951461" w14:textId="77777777" w:rsidR="003A507F" w:rsidRPr="003A507F" w:rsidRDefault="003A507F" w:rsidP="00730CB5">
      <w:pPr>
        <w:bidi/>
        <w:ind w:left="360"/>
        <w:rPr>
          <w:rFonts w:cs="B Nazanin"/>
          <w:color w:val="000000" w:themeColor="text1"/>
          <w:sz w:val="24"/>
          <w:szCs w:val="24"/>
          <w:rtl/>
          <w:lang w:bidi="fa-IR"/>
        </w:rPr>
      </w:pPr>
      <w:r w:rsidRPr="003A507F">
        <w:rPr>
          <w:rFonts w:cs="B Nazanin" w:hint="cs"/>
          <w:color w:val="000000" w:themeColor="text1"/>
          <w:sz w:val="24"/>
          <w:szCs w:val="24"/>
          <w:rtl/>
          <w:lang w:bidi="fa-IR"/>
        </w:rPr>
        <w:t>- طراحی کیو آر کد جهت دسترسی آسان به کانالهای آموزشی معاونت بهداشتی دانشگاه</w:t>
      </w:r>
    </w:p>
    <w:p w14:paraId="123B85D0" w14:textId="77777777" w:rsidR="003A507F" w:rsidRPr="003A507F" w:rsidRDefault="003A507F" w:rsidP="00730CB5">
      <w:pPr>
        <w:bidi/>
        <w:ind w:left="360"/>
        <w:rPr>
          <w:rFonts w:cs="B Nazanin"/>
          <w:color w:val="000000" w:themeColor="text1"/>
          <w:sz w:val="24"/>
          <w:szCs w:val="24"/>
          <w:rtl/>
          <w:lang w:bidi="fa-IR"/>
        </w:rPr>
      </w:pPr>
      <w:r w:rsidRPr="003A507F">
        <w:rPr>
          <w:rFonts w:cs="B Nazanin" w:hint="cs"/>
          <w:color w:val="000000" w:themeColor="text1"/>
          <w:sz w:val="24"/>
          <w:szCs w:val="24"/>
          <w:rtl/>
          <w:lang w:bidi="fa-IR"/>
        </w:rPr>
        <w:t>- برگزاری جلسه آموزشی در خصوص هوش مصنوعی در راستای ارتقای کیفیت رسانه های آموزشی</w:t>
      </w:r>
    </w:p>
    <w:p w14:paraId="1089355D" w14:textId="77777777" w:rsidR="003A507F" w:rsidRPr="003A507F" w:rsidRDefault="003A507F" w:rsidP="00730CB5">
      <w:pPr>
        <w:bidi/>
        <w:ind w:left="360"/>
        <w:rPr>
          <w:rFonts w:cs="B Nazanin"/>
          <w:color w:val="000000" w:themeColor="text1"/>
          <w:sz w:val="24"/>
          <w:szCs w:val="24"/>
          <w:rtl/>
          <w:lang w:bidi="fa-IR"/>
        </w:rPr>
      </w:pPr>
      <w:r w:rsidRPr="003A507F">
        <w:rPr>
          <w:rFonts w:cs="B Nazanin"/>
          <w:color w:val="000000" w:themeColor="text1"/>
          <w:sz w:val="24"/>
          <w:szCs w:val="24"/>
          <w:lang w:bidi="fa-IR"/>
        </w:rPr>
        <w:lastRenderedPageBreak/>
        <w:t>-</w:t>
      </w:r>
      <w:r w:rsidRPr="003A507F">
        <w:rPr>
          <w:rFonts w:cs="B Nazanin" w:hint="cs"/>
          <w:color w:val="000000" w:themeColor="text1"/>
          <w:sz w:val="24"/>
          <w:szCs w:val="24"/>
          <w:rtl/>
          <w:lang w:bidi="fa-IR"/>
        </w:rPr>
        <w:t>طراحی</w:t>
      </w:r>
      <w:r w:rsidRPr="003A507F">
        <w:rPr>
          <w:rFonts w:cs="B Nazanin"/>
          <w:color w:val="000000" w:themeColor="text1"/>
          <w:sz w:val="24"/>
          <w:szCs w:val="24"/>
          <w:rtl/>
          <w:lang w:bidi="fa-IR"/>
        </w:rPr>
        <w:t xml:space="preserve"> ت</w:t>
      </w:r>
      <w:r w:rsidRPr="003A507F">
        <w:rPr>
          <w:rFonts w:cs="B Nazanin" w:hint="cs"/>
          <w:color w:val="000000" w:themeColor="text1"/>
          <w:sz w:val="24"/>
          <w:szCs w:val="24"/>
          <w:rtl/>
          <w:lang w:bidi="fa-IR"/>
        </w:rPr>
        <w:t>ی</w:t>
      </w:r>
      <w:r w:rsidRPr="003A507F">
        <w:rPr>
          <w:rFonts w:cs="B Nazanin" w:hint="eastAsia"/>
          <w:color w:val="000000" w:themeColor="text1"/>
          <w:sz w:val="24"/>
          <w:szCs w:val="24"/>
          <w:rtl/>
          <w:lang w:bidi="fa-IR"/>
        </w:rPr>
        <w:t>زر</w:t>
      </w:r>
      <w:r w:rsidRPr="003A507F">
        <w:rPr>
          <w:rFonts w:cs="B Nazanin" w:hint="cs"/>
          <w:color w:val="000000" w:themeColor="text1"/>
          <w:sz w:val="24"/>
          <w:szCs w:val="24"/>
          <w:rtl/>
          <w:lang w:bidi="fa-IR"/>
        </w:rPr>
        <w:t>در خصوص خود مراقبتی در بحران ها</w:t>
      </w:r>
    </w:p>
    <w:p w14:paraId="7AD0D81F" w14:textId="77777777" w:rsidR="003A507F" w:rsidRPr="003A507F" w:rsidRDefault="003A507F" w:rsidP="00730CB5">
      <w:pPr>
        <w:bidi/>
        <w:ind w:left="360"/>
        <w:rPr>
          <w:rFonts w:cs="B Nazanin"/>
          <w:color w:val="000000" w:themeColor="text1"/>
          <w:sz w:val="24"/>
          <w:szCs w:val="24"/>
          <w:rtl/>
          <w:lang w:bidi="fa-IR"/>
        </w:rPr>
      </w:pPr>
      <w:r w:rsidRPr="003A507F">
        <w:rPr>
          <w:rFonts w:cs="B Nazanin" w:hint="cs"/>
          <w:color w:val="000000" w:themeColor="text1"/>
          <w:sz w:val="24"/>
          <w:szCs w:val="24"/>
          <w:rtl/>
          <w:lang w:bidi="fa-IR"/>
        </w:rPr>
        <w:t>- برگزاری دوره آموزشی اکسل جهت پرسنل در راستای همکاری دو جانبه فی مابین مرکز بهداشت شمال تهران و دانشگاه علمی ومهارت</w:t>
      </w:r>
    </w:p>
    <w:p w14:paraId="390004F7" w14:textId="77777777" w:rsidR="003A507F" w:rsidRPr="003A507F" w:rsidRDefault="003A507F" w:rsidP="00730CB5">
      <w:pPr>
        <w:bidi/>
        <w:ind w:left="360"/>
        <w:rPr>
          <w:rFonts w:cs="B Nazanin"/>
          <w:color w:val="000000" w:themeColor="text1"/>
          <w:sz w:val="24"/>
          <w:szCs w:val="24"/>
          <w:rtl/>
          <w:lang w:bidi="fa-IR"/>
        </w:rPr>
      </w:pPr>
      <w:r w:rsidRPr="003A507F">
        <w:rPr>
          <w:rFonts w:cs="B Nazanin" w:hint="cs"/>
          <w:color w:val="000000" w:themeColor="text1"/>
          <w:sz w:val="24"/>
          <w:szCs w:val="24"/>
          <w:rtl/>
          <w:lang w:bidi="fa-IR"/>
        </w:rPr>
        <w:t>- هماهنگی جهت پیاده روی پرسنل معاونت بهداشتی در باغ پرندگان به مناسبت هفته سلامت</w:t>
      </w:r>
    </w:p>
    <w:p w14:paraId="50CB3A31" w14:textId="77777777" w:rsidR="003A507F" w:rsidRPr="003A507F" w:rsidRDefault="003A507F" w:rsidP="00730CB5">
      <w:pPr>
        <w:bidi/>
        <w:ind w:left="360"/>
        <w:rPr>
          <w:rFonts w:cs="B Nazanin"/>
          <w:color w:val="000000" w:themeColor="text1"/>
          <w:sz w:val="24"/>
          <w:szCs w:val="24"/>
          <w:rtl/>
          <w:lang w:bidi="fa-IR"/>
        </w:rPr>
      </w:pPr>
      <w:r w:rsidRPr="003A507F">
        <w:rPr>
          <w:rFonts w:cs="B Nazanin" w:hint="cs"/>
          <w:color w:val="000000" w:themeColor="text1"/>
          <w:sz w:val="24"/>
          <w:szCs w:val="24"/>
          <w:rtl/>
          <w:lang w:bidi="fa-IR"/>
        </w:rPr>
        <w:t>-نیازسنجی در 12 محله منتخب توسط فرمانداری(آرارات-ونک-گلشن-شاهد0گرگان-نظام آّباد-تسلیحات-شبلان-کرمان-لشگر-مجیدیه-وحیدیه)</w:t>
      </w:r>
    </w:p>
    <w:p w14:paraId="1F844810" w14:textId="77777777" w:rsidR="003A507F" w:rsidRPr="003A507F" w:rsidRDefault="003A507F" w:rsidP="00730CB5">
      <w:pPr>
        <w:bidi/>
        <w:ind w:left="360"/>
        <w:rPr>
          <w:rFonts w:cs="B Nazanin"/>
          <w:color w:val="000000" w:themeColor="text1"/>
          <w:sz w:val="24"/>
          <w:szCs w:val="24"/>
          <w:rtl/>
          <w:lang w:bidi="fa-IR"/>
        </w:rPr>
      </w:pPr>
      <w:r w:rsidRPr="003A507F">
        <w:rPr>
          <w:rFonts w:cs="B Nazanin" w:hint="cs"/>
          <w:color w:val="000000" w:themeColor="text1"/>
          <w:sz w:val="24"/>
          <w:szCs w:val="24"/>
          <w:rtl/>
          <w:lang w:bidi="fa-IR"/>
        </w:rPr>
        <w:t xml:space="preserve">- استخراج نیازدر سه گروه معتمدین </w:t>
      </w:r>
      <w:r w:rsidRPr="003A507F">
        <w:rPr>
          <w:rFonts w:ascii="Times New Roman" w:hAnsi="Times New Roman" w:cs="Times New Roman" w:hint="cs"/>
          <w:color w:val="000000" w:themeColor="text1"/>
          <w:sz w:val="24"/>
          <w:szCs w:val="24"/>
          <w:rtl/>
          <w:lang w:bidi="fa-IR"/>
        </w:rPr>
        <w:t>–</w:t>
      </w:r>
      <w:r w:rsidRPr="003A507F">
        <w:rPr>
          <w:rFonts w:cs="B Nazanin" w:hint="cs"/>
          <w:color w:val="000000" w:themeColor="text1"/>
          <w:sz w:val="24"/>
          <w:szCs w:val="24"/>
          <w:rtl/>
          <w:lang w:bidi="fa-IR"/>
        </w:rPr>
        <w:t xml:space="preserve"> مردم و کارکنان به صورت خاص با کمک دانشجویان اپیدمیولوژی دانشگاه شهید بهشتی در محله گلشن</w:t>
      </w:r>
    </w:p>
    <w:p w14:paraId="30CD549F" w14:textId="77777777" w:rsidR="003A507F" w:rsidRPr="003A507F" w:rsidRDefault="003A507F" w:rsidP="00730CB5">
      <w:pPr>
        <w:bidi/>
        <w:ind w:left="360"/>
        <w:rPr>
          <w:rFonts w:cs="B Nazanin"/>
          <w:color w:val="000000" w:themeColor="text1"/>
          <w:sz w:val="24"/>
          <w:szCs w:val="24"/>
          <w:rtl/>
          <w:lang w:bidi="fa-IR"/>
        </w:rPr>
      </w:pPr>
      <w:r w:rsidRPr="003A507F">
        <w:rPr>
          <w:rFonts w:cs="B Nazanin" w:hint="cs"/>
          <w:color w:val="000000" w:themeColor="text1"/>
          <w:sz w:val="24"/>
          <w:szCs w:val="24"/>
          <w:rtl/>
          <w:lang w:bidi="fa-IR"/>
        </w:rPr>
        <w:t>- مرمت(نقاشی) پایگاه مهر حکیمیه با جلب مشارکت خیر منطقه 4</w:t>
      </w:r>
    </w:p>
    <w:p w14:paraId="50342430" w14:textId="77777777" w:rsidR="003A507F" w:rsidRPr="003A507F" w:rsidRDefault="003A507F" w:rsidP="00730CB5">
      <w:pPr>
        <w:bidi/>
        <w:ind w:left="360"/>
        <w:rPr>
          <w:rFonts w:cs="B Nazanin"/>
          <w:color w:val="000000" w:themeColor="text1"/>
          <w:sz w:val="24"/>
          <w:szCs w:val="24"/>
          <w:lang w:bidi="fa-IR"/>
        </w:rPr>
      </w:pPr>
      <w:r w:rsidRPr="003A507F">
        <w:rPr>
          <w:rFonts w:cs="B Nazanin" w:hint="cs"/>
          <w:color w:val="000000" w:themeColor="text1"/>
          <w:sz w:val="24"/>
          <w:szCs w:val="24"/>
          <w:rtl/>
          <w:lang w:bidi="fa-IR"/>
        </w:rPr>
        <w:t>- هماهنگی دبیر خانه مشارکت با شهرداری در راستای خود مراقبتی سازمانی جهت پیاده روی همکاران معاونت در باغ پرندگان</w:t>
      </w:r>
    </w:p>
    <w:p w14:paraId="7B5D29C3" w14:textId="77777777" w:rsidR="003A507F" w:rsidRPr="003A507F" w:rsidRDefault="003A507F" w:rsidP="00730CB5">
      <w:pPr>
        <w:bidi/>
        <w:ind w:left="360"/>
        <w:rPr>
          <w:rFonts w:cs="B Nazanin"/>
          <w:color w:val="000000" w:themeColor="text1"/>
          <w:sz w:val="24"/>
          <w:szCs w:val="24"/>
          <w:rtl/>
          <w:lang w:bidi="fa-IR"/>
        </w:rPr>
      </w:pPr>
    </w:p>
    <w:p w14:paraId="4018265C" w14:textId="77777777" w:rsidR="003A507F" w:rsidRPr="003A507F" w:rsidRDefault="003A507F" w:rsidP="00730CB5">
      <w:pPr>
        <w:bidi/>
        <w:ind w:left="360"/>
        <w:rPr>
          <w:rFonts w:cs="B Nazanin"/>
          <w:b/>
          <w:bCs/>
          <w:sz w:val="28"/>
          <w:szCs w:val="28"/>
          <w:rtl/>
          <w:lang w:bidi="fa-IR"/>
        </w:rPr>
      </w:pPr>
    </w:p>
    <w:p w14:paraId="79846F76" w14:textId="77777777" w:rsidR="003A507F" w:rsidRPr="003A507F" w:rsidRDefault="003A507F" w:rsidP="003A507F">
      <w:pPr>
        <w:bidi/>
        <w:rPr>
          <w:rFonts w:cs="B Nazanin"/>
          <w:sz w:val="28"/>
          <w:szCs w:val="28"/>
          <w:rtl/>
          <w:lang w:bidi="fa-IR"/>
        </w:rPr>
        <w:sectPr w:rsidR="003A507F" w:rsidRPr="003A507F" w:rsidSect="006642EE">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8B4EC1D" w14:textId="77777777" w:rsidR="003A507F" w:rsidRPr="003A507F" w:rsidRDefault="003A507F" w:rsidP="003A507F">
      <w:pPr>
        <w:bidi/>
        <w:rPr>
          <w:rFonts w:cs="B Nazanin"/>
          <w:b/>
          <w:bCs/>
          <w:sz w:val="28"/>
          <w:szCs w:val="28"/>
          <w:rtl/>
        </w:rPr>
      </w:pPr>
      <w:r w:rsidRPr="003A507F">
        <w:rPr>
          <w:rFonts w:cs="B Nazanin" w:hint="cs"/>
          <w:b/>
          <w:bCs/>
          <w:sz w:val="28"/>
          <w:szCs w:val="28"/>
          <w:rtl/>
        </w:rPr>
        <w:lastRenderedPageBreak/>
        <w:t xml:space="preserve">   و)چالش‌ها:</w:t>
      </w:r>
    </w:p>
    <w:p w14:paraId="7FD30440" w14:textId="77777777" w:rsidR="003A507F" w:rsidRPr="003A507F" w:rsidRDefault="003A507F" w:rsidP="003A507F">
      <w:pPr>
        <w:bidi/>
        <w:rPr>
          <w:rFonts w:cs="B Nazanin"/>
        </w:rPr>
      </w:pPr>
    </w:p>
    <w:tbl>
      <w:tblPr>
        <w:tblStyle w:val="TableGrid24"/>
        <w:bidiVisual/>
        <w:tblW w:w="9743" w:type="dxa"/>
        <w:jc w:val="center"/>
        <w:tblLook w:val="04A0" w:firstRow="1" w:lastRow="0" w:firstColumn="1" w:lastColumn="0" w:noHBand="0" w:noVBand="1"/>
      </w:tblPr>
      <w:tblGrid>
        <w:gridCol w:w="4818"/>
        <w:gridCol w:w="4925"/>
      </w:tblGrid>
      <w:tr w:rsidR="003A507F" w:rsidRPr="003A507F" w14:paraId="5BB81E6C" w14:textId="77777777" w:rsidTr="00B70B1B">
        <w:trPr>
          <w:trHeight w:val="851"/>
          <w:jc w:val="center"/>
        </w:trPr>
        <w:tc>
          <w:tcPr>
            <w:tcW w:w="4818" w:type="dxa"/>
            <w:shd w:val="clear" w:color="auto" w:fill="D9D9D9" w:themeFill="background1" w:themeFillShade="D9"/>
            <w:vAlign w:val="center"/>
            <w:hideMark/>
          </w:tcPr>
          <w:p w14:paraId="5D5704C8" w14:textId="77777777" w:rsidR="003A507F" w:rsidRPr="003A507F" w:rsidRDefault="003A507F" w:rsidP="003A507F">
            <w:pPr>
              <w:bidi/>
              <w:jc w:val="center"/>
              <w:rPr>
                <w:rFonts w:cs="B Nazanin"/>
                <w:b/>
                <w:bCs/>
                <w:sz w:val="24"/>
                <w:szCs w:val="24"/>
                <w:lang w:bidi="fa-IR"/>
              </w:rPr>
            </w:pPr>
            <w:r w:rsidRPr="003A507F">
              <w:rPr>
                <w:rFonts w:cs="B Nazanin" w:hint="cs"/>
                <w:b/>
                <w:bCs/>
                <w:sz w:val="24"/>
                <w:szCs w:val="24"/>
                <w:rtl/>
                <w:lang w:bidi="fa-IR"/>
              </w:rPr>
              <w:t>مشکلات و چالش‌ها</w:t>
            </w:r>
          </w:p>
        </w:tc>
        <w:tc>
          <w:tcPr>
            <w:tcW w:w="4925" w:type="dxa"/>
            <w:shd w:val="clear" w:color="auto" w:fill="D9D9D9" w:themeFill="background1" w:themeFillShade="D9"/>
            <w:vAlign w:val="center"/>
            <w:hideMark/>
          </w:tcPr>
          <w:p w14:paraId="6E5F5E78" w14:textId="77777777" w:rsidR="003A507F" w:rsidRPr="003A507F" w:rsidRDefault="003A507F" w:rsidP="003A507F">
            <w:pPr>
              <w:bidi/>
              <w:jc w:val="center"/>
              <w:rPr>
                <w:rFonts w:cs="B Nazanin"/>
                <w:b/>
                <w:bCs/>
                <w:sz w:val="24"/>
                <w:szCs w:val="24"/>
                <w:lang w:bidi="fa-IR"/>
              </w:rPr>
            </w:pPr>
            <w:r w:rsidRPr="003A507F">
              <w:rPr>
                <w:rFonts w:cs="B Nazanin" w:hint="cs"/>
                <w:b/>
                <w:bCs/>
                <w:sz w:val="24"/>
                <w:szCs w:val="24"/>
                <w:rtl/>
                <w:lang w:bidi="fa-IR"/>
              </w:rPr>
              <w:t>پیشنهادات</w:t>
            </w:r>
          </w:p>
        </w:tc>
      </w:tr>
      <w:tr w:rsidR="003A507F" w:rsidRPr="003A507F" w14:paraId="2E73FF3E" w14:textId="77777777" w:rsidTr="00B70B1B">
        <w:trPr>
          <w:trHeight w:val="851"/>
          <w:jc w:val="center"/>
        </w:trPr>
        <w:tc>
          <w:tcPr>
            <w:tcW w:w="4818" w:type="dxa"/>
            <w:vAlign w:val="center"/>
          </w:tcPr>
          <w:p w14:paraId="417406C0" w14:textId="77777777" w:rsidR="003A507F" w:rsidRPr="003A507F" w:rsidRDefault="003A507F" w:rsidP="003A507F">
            <w:pPr>
              <w:bidi/>
              <w:jc w:val="center"/>
              <w:rPr>
                <w:rFonts w:cs="B Nazanin"/>
              </w:rPr>
            </w:pPr>
            <w:r w:rsidRPr="003A507F">
              <w:rPr>
                <w:rFonts w:cs="B Nazanin" w:hint="cs"/>
                <w:rtl/>
                <w:lang w:bidi="fa-IR"/>
              </w:rPr>
              <w:t>پایین بودن همکاری مدیران مدارس در مقطع متوسطه در جذب و آموزش بسته های خدمتی به سفیر دانش آموزی</w:t>
            </w:r>
          </w:p>
        </w:tc>
        <w:tc>
          <w:tcPr>
            <w:tcW w:w="4925" w:type="dxa"/>
            <w:vAlign w:val="center"/>
          </w:tcPr>
          <w:p w14:paraId="1B33D4B6" w14:textId="77777777" w:rsidR="003A507F" w:rsidRPr="003A507F" w:rsidRDefault="003A507F" w:rsidP="003A507F">
            <w:pPr>
              <w:bidi/>
              <w:jc w:val="center"/>
              <w:rPr>
                <w:rFonts w:cs="B Nazanin"/>
                <w:lang w:bidi="fa-IR"/>
              </w:rPr>
            </w:pPr>
            <w:r w:rsidRPr="003A507F">
              <w:rPr>
                <w:rFonts w:cs="B Nazanin" w:hint="cs"/>
                <w:rtl/>
                <w:lang w:bidi="fa-IR"/>
              </w:rPr>
              <w:t>ارسال نامه توسط بالادست (معاونت بهداشتی ) به ادارات آموزش و پرورش جهت جذب سفیر دانش آموزی متوسطه چون مدارس به دلیل دروس دانش آموزان این مقطع هماهنگی کافی را ندارند.</w:t>
            </w:r>
          </w:p>
        </w:tc>
      </w:tr>
      <w:tr w:rsidR="003A507F" w:rsidRPr="003A507F" w14:paraId="4966D408" w14:textId="77777777" w:rsidTr="00B70B1B">
        <w:trPr>
          <w:trHeight w:val="851"/>
          <w:jc w:val="center"/>
        </w:trPr>
        <w:tc>
          <w:tcPr>
            <w:tcW w:w="4818" w:type="dxa"/>
            <w:vAlign w:val="center"/>
          </w:tcPr>
          <w:p w14:paraId="3313BF0C" w14:textId="77777777" w:rsidR="003A507F" w:rsidRPr="003A507F" w:rsidRDefault="003A507F" w:rsidP="003A507F">
            <w:pPr>
              <w:bidi/>
              <w:jc w:val="center"/>
              <w:rPr>
                <w:rFonts w:cs="B Nazanin"/>
              </w:rPr>
            </w:pPr>
            <w:r w:rsidRPr="003A507F">
              <w:rPr>
                <w:rFonts w:cs="B Nazanin" w:hint="cs"/>
                <w:rtl/>
                <w:lang w:bidi="fa-IR"/>
              </w:rPr>
              <w:t>مشارکت اجتماعی پایین مردم در مناطق شهری به خصوص مناطق 3 و 7</w:t>
            </w:r>
          </w:p>
        </w:tc>
        <w:tc>
          <w:tcPr>
            <w:tcW w:w="4925" w:type="dxa"/>
            <w:vAlign w:val="center"/>
          </w:tcPr>
          <w:p w14:paraId="1794FAD1" w14:textId="77777777" w:rsidR="003A507F" w:rsidRPr="003A507F" w:rsidRDefault="003A507F" w:rsidP="003A507F">
            <w:pPr>
              <w:bidi/>
              <w:jc w:val="center"/>
              <w:rPr>
                <w:rFonts w:cs="B Nazanin"/>
                <w:lang w:bidi="fa-IR"/>
              </w:rPr>
            </w:pPr>
            <w:r w:rsidRPr="003A507F">
              <w:rPr>
                <w:rFonts w:cs="B Nazanin"/>
                <w:rtl/>
                <w:lang w:bidi="fa-IR"/>
              </w:rPr>
              <w:t>اطلاع رسان</w:t>
            </w:r>
            <w:r w:rsidRPr="003A507F">
              <w:rPr>
                <w:rFonts w:cs="B Nazanin" w:hint="cs"/>
                <w:rtl/>
                <w:lang w:bidi="fa-IR"/>
              </w:rPr>
              <w:t>ی</w:t>
            </w:r>
            <w:r w:rsidRPr="003A507F">
              <w:rPr>
                <w:rFonts w:cs="B Nazanin"/>
                <w:rtl/>
                <w:lang w:bidi="fa-IR"/>
              </w:rPr>
              <w:t xml:space="preserve"> گسترده در رسانه ها</w:t>
            </w:r>
            <w:r w:rsidRPr="003A507F">
              <w:rPr>
                <w:rFonts w:cs="B Nazanin" w:hint="cs"/>
                <w:rtl/>
                <w:lang w:bidi="fa-IR"/>
              </w:rPr>
              <w:t>ی</w:t>
            </w:r>
            <w:r w:rsidRPr="003A507F">
              <w:rPr>
                <w:rFonts w:cs="B Nazanin"/>
                <w:rtl/>
                <w:lang w:bidi="fa-IR"/>
              </w:rPr>
              <w:t xml:space="preserve"> جمع</w:t>
            </w:r>
            <w:r w:rsidRPr="003A507F">
              <w:rPr>
                <w:rFonts w:cs="B Nazanin" w:hint="cs"/>
                <w:rtl/>
                <w:lang w:bidi="fa-IR"/>
              </w:rPr>
              <w:t>ی</w:t>
            </w:r>
            <w:r w:rsidRPr="003A507F">
              <w:rPr>
                <w:rFonts w:cs="B Nazanin"/>
                <w:rtl/>
                <w:lang w:bidi="fa-IR"/>
              </w:rPr>
              <w:t xml:space="preserve"> مانند راد</w:t>
            </w:r>
            <w:r w:rsidRPr="003A507F">
              <w:rPr>
                <w:rFonts w:cs="B Nazanin" w:hint="cs"/>
                <w:rtl/>
                <w:lang w:bidi="fa-IR"/>
              </w:rPr>
              <w:t>ی</w:t>
            </w:r>
            <w:r w:rsidRPr="003A507F">
              <w:rPr>
                <w:rFonts w:cs="B Nazanin" w:hint="eastAsia"/>
                <w:rtl/>
                <w:lang w:bidi="fa-IR"/>
              </w:rPr>
              <w:t>و</w:t>
            </w:r>
            <w:r w:rsidRPr="003A507F">
              <w:rPr>
                <w:rFonts w:cs="B Nazanin"/>
                <w:rtl/>
                <w:lang w:bidi="fa-IR"/>
              </w:rPr>
              <w:t xml:space="preserve">  وتلو</w:t>
            </w:r>
            <w:r w:rsidRPr="003A507F">
              <w:rPr>
                <w:rFonts w:cs="B Nazanin" w:hint="cs"/>
                <w:rtl/>
                <w:lang w:bidi="fa-IR"/>
              </w:rPr>
              <w:t>ی</w:t>
            </w:r>
            <w:r w:rsidRPr="003A507F">
              <w:rPr>
                <w:rFonts w:cs="B Nazanin" w:hint="eastAsia"/>
                <w:rtl/>
                <w:lang w:bidi="fa-IR"/>
              </w:rPr>
              <w:t>ز</w:t>
            </w:r>
            <w:r w:rsidRPr="003A507F">
              <w:rPr>
                <w:rFonts w:cs="B Nazanin" w:hint="cs"/>
                <w:rtl/>
                <w:lang w:bidi="fa-IR"/>
              </w:rPr>
              <w:t>ی</w:t>
            </w:r>
            <w:r w:rsidRPr="003A507F">
              <w:rPr>
                <w:rFonts w:cs="B Nazanin" w:hint="eastAsia"/>
                <w:rtl/>
                <w:lang w:bidi="fa-IR"/>
              </w:rPr>
              <w:t>ون</w:t>
            </w:r>
            <w:r w:rsidRPr="003A507F">
              <w:rPr>
                <w:rFonts w:cs="B Nazanin"/>
                <w:rtl/>
                <w:lang w:bidi="fa-IR"/>
              </w:rPr>
              <w:t xml:space="preserve"> جهت ترغ</w:t>
            </w:r>
            <w:r w:rsidRPr="003A507F">
              <w:rPr>
                <w:rFonts w:cs="B Nazanin" w:hint="cs"/>
                <w:rtl/>
                <w:lang w:bidi="fa-IR"/>
              </w:rPr>
              <w:t>ی</w:t>
            </w:r>
            <w:r w:rsidRPr="003A507F">
              <w:rPr>
                <w:rFonts w:cs="B Nazanin" w:hint="eastAsia"/>
                <w:rtl/>
                <w:lang w:bidi="fa-IR"/>
              </w:rPr>
              <w:t>ب</w:t>
            </w:r>
            <w:r w:rsidRPr="003A507F">
              <w:rPr>
                <w:rFonts w:cs="B Nazanin"/>
                <w:rtl/>
                <w:lang w:bidi="fa-IR"/>
              </w:rPr>
              <w:t xml:space="preserve"> مردم به </w:t>
            </w:r>
            <w:r w:rsidRPr="003A507F">
              <w:rPr>
                <w:rFonts w:cs="B Nazanin" w:hint="cs"/>
                <w:rtl/>
                <w:lang w:bidi="fa-IR"/>
              </w:rPr>
              <w:t>داوطلب</w:t>
            </w:r>
            <w:r w:rsidRPr="003A507F">
              <w:rPr>
                <w:rFonts w:cs="B Nazanin"/>
                <w:rtl/>
                <w:lang w:bidi="fa-IR"/>
              </w:rPr>
              <w:t xml:space="preserve"> سلامت محله</w:t>
            </w:r>
          </w:p>
        </w:tc>
      </w:tr>
      <w:tr w:rsidR="003A507F" w:rsidRPr="003A507F" w14:paraId="66F2CF7C" w14:textId="77777777" w:rsidTr="00B70B1B">
        <w:trPr>
          <w:trHeight w:val="851"/>
          <w:jc w:val="center"/>
        </w:trPr>
        <w:tc>
          <w:tcPr>
            <w:tcW w:w="4818" w:type="dxa"/>
            <w:vAlign w:val="center"/>
          </w:tcPr>
          <w:p w14:paraId="08E101EA" w14:textId="77777777" w:rsidR="003A507F" w:rsidRPr="003A507F" w:rsidRDefault="003A507F" w:rsidP="003A507F">
            <w:pPr>
              <w:bidi/>
              <w:jc w:val="center"/>
              <w:rPr>
                <w:rFonts w:ascii="Franklin Gothic Book" w:eastAsia="+mn-ea" w:cs="B Nazanin"/>
                <w:kern w:val="24"/>
                <w:rtl/>
                <w:lang w:bidi="fa-IR"/>
              </w:rPr>
            </w:pPr>
            <w:r w:rsidRPr="003A507F">
              <w:rPr>
                <w:rFonts w:ascii="Franklin Gothic Book" w:eastAsia="+mn-ea" w:cs="B Nazanin" w:hint="cs"/>
                <w:kern w:val="24"/>
                <w:rtl/>
                <w:lang w:bidi="fa-IR"/>
              </w:rPr>
              <w:t>عدم اعتماد مردم برای اینکه تحت پوشش داوطلب سلامت باشند</w:t>
            </w:r>
          </w:p>
        </w:tc>
        <w:tc>
          <w:tcPr>
            <w:tcW w:w="4925" w:type="dxa"/>
            <w:vAlign w:val="center"/>
          </w:tcPr>
          <w:p w14:paraId="3B131AAA" w14:textId="77777777" w:rsidR="003A507F" w:rsidRPr="003A507F" w:rsidRDefault="003A507F" w:rsidP="003A507F">
            <w:pPr>
              <w:bidi/>
              <w:jc w:val="center"/>
              <w:rPr>
                <w:rFonts w:cs="B Nazanin"/>
                <w:rtl/>
                <w:lang w:bidi="fa-IR"/>
              </w:rPr>
            </w:pPr>
            <w:r w:rsidRPr="003A507F">
              <w:rPr>
                <w:rFonts w:cs="B Nazanin" w:hint="cs"/>
                <w:rtl/>
                <w:lang w:bidi="fa-IR"/>
              </w:rPr>
              <w:t>اطلاع رسانی گستره در رسانه های جهت جلب اعتماد مردم به داوطلبین سلامت و اختصاص یک خط جهت پیگیری موارد داوطلبین</w:t>
            </w:r>
          </w:p>
        </w:tc>
      </w:tr>
      <w:tr w:rsidR="003A507F" w:rsidRPr="003A507F" w14:paraId="3FBEFA5B" w14:textId="77777777" w:rsidTr="00B70B1B">
        <w:trPr>
          <w:trHeight w:val="851"/>
          <w:jc w:val="center"/>
        </w:trPr>
        <w:tc>
          <w:tcPr>
            <w:tcW w:w="4818" w:type="dxa"/>
            <w:vAlign w:val="center"/>
          </w:tcPr>
          <w:p w14:paraId="0C0EBF30" w14:textId="77777777" w:rsidR="003A507F" w:rsidRPr="003A507F" w:rsidRDefault="003A507F" w:rsidP="003A507F">
            <w:pPr>
              <w:bidi/>
              <w:jc w:val="center"/>
              <w:rPr>
                <w:rFonts w:ascii="Franklin Gothic Book" w:eastAsia="+mn-ea" w:cs="B Nazanin"/>
                <w:kern w:val="24"/>
                <w:rtl/>
                <w:lang w:bidi="fa-IR"/>
              </w:rPr>
            </w:pPr>
            <w:r w:rsidRPr="003A507F">
              <w:rPr>
                <w:rFonts w:ascii="Franklin Gothic Book" w:eastAsia="+mn-ea" w:cs="B Nazanin" w:hint="cs"/>
                <w:kern w:val="24"/>
                <w:rtl/>
                <w:lang w:bidi="fa-IR"/>
              </w:rPr>
              <w:t>عدم احساس نیاز سازمانها به برنامه های آموزش سلامت</w:t>
            </w:r>
          </w:p>
        </w:tc>
        <w:tc>
          <w:tcPr>
            <w:tcW w:w="4925" w:type="dxa"/>
            <w:vAlign w:val="center"/>
          </w:tcPr>
          <w:p w14:paraId="2CC94092" w14:textId="77777777" w:rsidR="003A507F" w:rsidRPr="003A507F" w:rsidRDefault="003A507F" w:rsidP="003A507F">
            <w:pPr>
              <w:bidi/>
              <w:jc w:val="center"/>
              <w:rPr>
                <w:rFonts w:cs="B Nazanin"/>
                <w:rtl/>
                <w:lang w:bidi="fa-IR"/>
              </w:rPr>
            </w:pPr>
            <w:r w:rsidRPr="003A507F">
              <w:rPr>
                <w:rFonts w:cs="B Nazanin" w:hint="cs"/>
                <w:rtl/>
                <w:lang w:bidi="fa-IR"/>
              </w:rPr>
              <w:t>همکاری بین بخشی از بالا دست و ابلاغ از بالا دست به سازمانها</w:t>
            </w:r>
          </w:p>
        </w:tc>
      </w:tr>
      <w:tr w:rsidR="003A507F" w:rsidRPr="003A507F" w14:paraId="0544B894" w14:textId="77777777" w:rsidTr="00B70B1B">
        <w:trPr>
          <w:trHeight w:val="851"/>
          <w:jc w:val="center"/>
        </w:trPr>
        <w:tc>
          <w:tcPr>
            <w:tcW w:w="4818" w:type="dxa"/>
            <w:vAlign w:val="center"/>
          </w:tcPr>
          <w:p w14:paraId="1C973C51" w14:textId="77777777" w:rsidR="003A507F" w:rsidRPr="003A507F" w:rsidRDefault="003A507F" w:rsidP="003A507F">
            <w:pPr>
              <w:bidi/>
              <w:jc w:val="center"/>
              <w:rPr>
                <w:rFonts w:ascii="Franklin Gothic Book" w:eastAsia="+mn-ea" w:cs="B Nazanin"/>
                <w:kern w:val="24"/>
                <w:rtl/>
                <w:lang w:bidi="fa-IR"/>
              </w:rPr>
            </w:pPr>
            <w:r w:rsidRPr="003A507F">
              <w:rPr>
                <w:rFonts w:ascii="Franklin Gothic Book" w:eastAsia="+mn-ea" w:cs="B Nazanin" w:hint="cs"/>
                <w:kern w:val="24"/>
                <w:rtl/>
                <w:lang w:bidi="fa-IR"/>
              </w:rPr>
              <w:t>شناخت ناکافی برخی از سازمانها و گروه های اجتماعی در خصوص عملکرد خانه مشارکت مردم در سلامت</w:t>
            </w:r>
          </w:p>
        </w:tc>
        <w:tc>
          <w:tcPr>
            <w:tcW w:w="4925" w:type="dxa"/>
            <w:vAlign w:val="center"/>
          </w:tcPr>
          <w:p w14:paraId="70F1BF4C" w14:textId="77777777" w:rsidR="003A507F" w:rsidRPr="003A507F" w:rsidRDefault="003A507F" w:rsidP="003A507F">
            <w:pPr>
              <w:bidi/>
              <w:jc w:val="center"/>
              <w:rPr>
                <w:rFonts w:cs="B Nazanin"/>
                <w:rtl/>
                <w:lang w:bidi="fa-IR"/>
              </w:rPr>
            </w:pPr>
            <w:r w:rsidRPr="003A507F">
              <w:rPr>
                <w:rFonts w:cs="B Nazanin" w:hint="cs"/>
                <w:rtl/>
                <w:lang w:bidi="fa-IR"/>
              </w:rPr>
              <w:t>برگزاری جلسه  معرفی خانه مشارکت در فرمانداری</w:t>
            </w:r>
          </w:p>
        </w:tc>
      </w:tr>
      <w:tr w:rsidR="003A507F" w:rsidRPr="003A507F" w14:paraId="44EA8107" w14:textId="77777777" w:rsidTr="00B70B1B">
        <w:trPr>
          <w:trHeight w:val="851"/>
          <w:jc w:val="center"/>
        </w:trPr>
        <w:tc>
          <w:tcPr>
            <w:tcW w:w="4818" w:type="dxa"/>
            <w:vAlign w:val="center"/>
          </w:tcPr>
          <w:p w14:paraId="3869C3E2" w14:textId="77777777" w:rsidR="003A507F" w:rsidRPr="003A507F" w:rsidRDefault="003A507F" w:rsidP="003A507F">
            <w:pPr>
              <w:bidi/>
              <w:jc w:val="center"/>
              <w:rPr>
                <w:rFonts w:ascii="Franklin Gothic Book" w:eastAsia="+mn-ea" w:cs="B Nazanin"/>
                <w:kern w:val="24"/>
                <w:rtl/>
                <w:lang w:bidi="fa-IR"/>
              </w:rPr>
            </w:pPr>
            <w:r w:rsidRPr="003A507F">
              <w:rPr>
                <w:rFonts w:ascii="Franklin Gothic Book" w:eastAsia="+mn-ea" w:cs="B Nazanin" w:hint="cs"/>
                <w:kern w:val="24"/>
                <w:rtl/>
                <w:lang w:bidi="fa-IR"/>
              </w:rPr>
              <w:t>برگزاری جلسات هیئت امناء محلات در خارج ساعات اداری و سخت شدن حضور همکاران در این جلسات به دلیل خانم بودن اکثر همکاران</w:t>
            </w:r>
          </w:p>
        </w:tc>
        <w:tc>
          <w:tcPr>
            <w:tcW w:w="4925" w:type="dxa"/>
            <w:vAlign w:val="center"/>
          </w:tcPr>
          <w:p w14:paraId="4C8C7ED5" w14:textId="77777777" w:rsidR="003A507F" w:rsidRPr="003A507F" w:rsidRDefault="003A507F" w:rsidP="003A507F">
            <w:pPr>
              <w:bidi/>
              <w:jc w:val="center"/>
              <w:rPr>
                <w:rFonts w:cs="B Nazanin"/>
                <w:rtl/>
                <w:lang w:bidi="fa-IR"/>
              </w:rPr>
            </w:pPr>
            <w:r w:rsidRPr="003A507F">
              <w:rPr>
                <w:rFonts w:cs="B Nazanin" w:hint="cs"/>
                <w:rtl/>
                <w:lang w:bidi="fa-IR"/>
              </w:rPr>
              <w:t>تغییر ساعت به ساعت اداری با همکاری شهرداری</w:t>
            </w:r>
          </w:p>
        </w:tc>
      </w:tr>
      <w:tr w:rsidR="003A507F" w:rsidRPr="003A507F" w14:paraId="0A231832" w14:textId="77777777" w:rsidTr="00B70B1B">
        <w:trPr>
          <w:trHeight w:val="851"/>
          <w:jc w:val="center"/>
        </w:trPr>
        <w:tc>
          <w:tcPr>
            <w:tcW w:w="4818" w:type="dxa"/>
            <w:vAlign w:val="center"/>
          </w:tcPr>
          <w:p w14:paraId="7364C69A" w14:textId="77777777" w:rsidR="003A507F" w:rsidRPr="003A507F" w:rsidRDefault="003A507F" w:rsidP="003A507F">
            <w:pPr>
              <w:bidi/>
              <w:jc w:val="center"/>
              <w:rPr>
                <w:rFonts w:ascii="Franklin Gothic Book" w:eastAsia="+mn-ea" w:cs="B Nazanin"/>
                <w:kern w:val="24"/>
                <w:rtl/>
                <w:lang w:bidi="fa-IR"/>
              </w:rPr>
            </w:pPr>
            <w:r w:rsidRPr="003A507F">
              <w:rPr>
                <w:rFonts w:ascii="Franklin Gothic Book" w:eastAsia="+mn-ea" w:cs="B Nazanin" w:hint="cs"/>
                <w:kern w:val="24"/>
                <w:rtl/>
                <w:lang w:bidi="fa-IR"/>
              </w:rPr>
              <w:t>همکاری کم حوزه ها ی علی الخصوص برادران به دلیل خانم بودن پرسنل</w:t>
            </w:r>
          </w:p>
        </w:tc>
        <w:tc>
          <w:tcPr>
            <w:tcW w:w="4925" w:type="dxa"/>
            <w:vAlign w:val="center"/>
          </w:tcPr>
          <w:p w14:paraId="7C23F2B6" w14:textId="77777777" w:rsidR="003A507F" w:rsidRPr="003A507F" w:rsidRDefault="003A507F" w:rsidP="003A507F">
            <w:pPr>
              <w:bidi/>
              <w:jc w:val="center"/>
              <w:rPr>
                <w:rFonts w:cs="B Nazanin"/>
                <w:rtl/>
                <w:lang w:bidi="fa-IR"/>
              </w:rPr>
            </w:pPr>
            <w:r w:rsidRPr="003A507F">
              <w:rPr>
                <w:rFonts w:cs="B Nazanin" w:hint="cs"/>
                <w:rtl/>
                <w:lang w:bidi="fa-IR"/>
              </w:rPr>
              <w:t>آموزش طلاب از طریق آموزش مجازی</w:t>
            </w:r>
          </w:p>
        </w:tc>
      </w:tr>
    </w:tbl>
    <w:p w14:paraId="7F63F52D" w14:textId="77777777" w:rsidR="003A507F" w:rsidRPr="003A507F" w:rsidRDefault="003A507F" w:rsidP="003A507F">
      <w:pPr>
        <w:bidi/>
        <w:rPr>
          <w:rFonts w:ascii="Franklin Gothic Book" w:eastAsia="+mn-ea" w:cs="B Nazanin"/>
          <w:kern w:val="24"/>
          <w:sz w:val="24"/>
          <w:szCs w:val="24"/>
          <w:rtl/>
          <w:lang w:bidi="fa-IR"/>
        </w:rPr>
      </w:pPr>
    </w:p>
    <w:p w14:paraId="38C1B656" w14:textId="77777777" w:rsidR="003A507F" w:rsidRPr="003A507F" w:rsidRDefault="003A507F" w:rsidP="003A507F">
      <w:pPr>
        <w:bidi/>
        <w:rPr>
          <w:rFonts w:ascii="Franklin Gothic Book" w:eastAsia="+mn-ea" w:cs="B Nazanin"/>
          <w:sz w:val="24"/>
          <w:szCs w:val="24"/>
          <w:rtl/>
          <w:lang w:bidi="fa-IR"/>
        </w:rPr>
      </w:pPr>
      <w:r w:rsidRPr="003A507F">
        <w:rPr>
          <w:rFonts w:ascii="Franklin Gothic Book" w:eastAsia="+mn-ea" w:cs="B Nazanin"/>
          <w:sz w:val="24"/>
          <w:szCs w:val="24"/>
          <w:rtl/>
          <w:lang w:bidi="fa-IR"/>
        </w:rPr>
        <w:br w:type="page"/>
      </w:r>
    </w:p>
    <w:p w14:paraId="7A7CC5CC" w14:textId="77777777" w:rsidR="003A507F" w:rsidRPr="003A507F" w:rsidRDefault="003A507F" w:rsidP="003A507F">
      <w:pPr>
        <w:bidi/>
        <w:rPr>
          <w:rFonts w:cs="B Nazanin"/>
          <w:b/>
          <w:bCs/>
          <w:sz w:val="28"/>
          <w:szCs w:val="28"/>
          <w:rtl/>
        </w:rPr>
        <w:sectPr w:rsidR="003A507F" w:rsidRPr="003A507F" w:rsidSect="006642EE">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FBD2B08" w14:textId="77777777" w:rsidR="003A507F" w:rsidRPr="003A507F" w:rsidRDefault="003A507F" w:rsidP="00730CB5">
      <w:pPr>
        <w:bidi/>
        <w:ind w:left="90"/>
        <w:rPr>
          <w:rFonts w:cs="B Nazanin"/>
          <w:b/>
          <w:bCs/>
          <w:sz w:val="28"/>
          <w:szCs w:val="28"/>
          <w:rtl/>
        </w:rPr>
      </w:pPr>
      <w:r w:rsidRPr="003A507F">
        <w:rPr>
          <w:rFonts w:cs="B Nazanin" w:hint="cs"/>
          <w:b/>
          <w:bCs/>
          <w:sz w:val="28"/>
          <w:szCs w:val="28"/>
          <w:rtl/>
        </w:rPr>
        <w:lastRenderedPageBreak/>
        <w:t>جدول مداخلات (انتخاب بر اساس دستورالعمل)</w:t>
      </w:r>
    </w:p>
    <w:p w14:paraId="37289891" w14:textId="3C8E530D" w:rsidR="003A507F" w:rsidRDefault="003A507F" w:rsidP="00687499">
      <w:pPr>
        <w:bidi/>
        <w:ind w:left="90"/>
        <w:contextualSpacing/>
        <w:rPr>
          <w:rFonts w:eastAsia="Times New Roman" w:cs="B Nazanin"/>
          <w:b/>
          <w:bCs/>
          <w:sz w:val="28"/>
          <w:szCs w:val="28"/>
          <w:rtl/>
        </w:rPr>
      </w:pPr>
      <w:r w:rsidRPr="003A507F">
        <w:rPr>
          <w:rFonts w:cs="B Nazanin" w:hint="cs"/>
          <w:b/>
          <w:bCs/>
          <w:sz w:val="28"/>
          <w:szCs w:val="28"/>
          <w:rtl/>
        </w:rPr>
        <w:t>عنوان شاخص</w:t>
      </w:r>
      <w:r w:rsidR="0066229D">
        <w:rPr>
          <w:rFonts w:eastAsia="Times New Roman" w:cs="B Nazanin" w:hint="cs"/>
          <w:b/>
          <w:bCs/>
          <w:sz w:val="28"/>
          <w:szCs w:val="28"/>
          <w:rtl/>
        </w:rPr>
        <w:t xml:space="preserve">: </w:t>
      </w:r>
      <w:r w:rsidR="00687499">
        <w:rPr>
          <w:rFonts w:eastAsia="Times New Roman" w:cs="B Nazanin" w:hint="cs"/>
          <w:b/>
          <w:bCs/>
          <w:sz w:val="28"/>
          <w:szCs w:val="28"/>
          <w:rtl/>
        </w:rPr>
        <w:t>ارتقا شاخص</w:t>
      </w:r>
      <w:r w:rsidR="0066229D">
        <w:rPr>
          <w:rFonts w:eastAsia="Times New Roman" w:cs="B Nazanin" w:hint="cs"/>
          <w:b/>
          <w:bCs/>
          <w:sz w:val="28"/>
          <w:szCs w:val="28"/>
          <w:rtl/>
        </w:rPr>
        <w:t xml:space="preserve"> داوطلبان سلامت به میزان</w:t>
      </w:r>
      <w:r w:rsidR="00873EE9">
        <w:rPr>
          <w:rFonts w:eastAsia="Times New Roman" w:cs="B Nazanin" w:hint="cs"/>
          <w:b/>
          <w:bCs/>
          <w:sz w:val="28"/>
          <w:szCs w:val="28"/>
          <w:rtl/>
        </w:rPr>
        <w:t>5.34</w:t>
      </w:r>
      <w:r w:rsidR="0066229D">
        <w:rPr>
          <w:rFonts w:eastAsia="Times New Roman" w:cs="B Nazanin" w:hint="cs"/>
          <w:b/>
          <w:bCs/>
          <w:sz w:val="28"/>
          <w:szCs w:val="28"/>
          <w:rtl/>
        </w:rPr>
        <w:t>%</w:t>
      </w:r>
      <w:r w:rsidR="00687499">
        <w:rPr>
          <w:rFonts w:eastAsia="Times New Roman" w:cs="B Nazanin" w:hint="cs"/>
          <w:b/>
          <w:bCs/>
          <w:sz w:val="28"/>
          <w:szCs w:val="28"/>
          <w:rtl/>
        </w:rPr>
        <w:t>به 25%</w:t>
      </w:r>
    </w:p>
    <w:p w14:paraId="21777FA2" w14:textId="77777777" w:rsidR="00730CB5" w:rsidRPr="003A507F" w:rsidRDefault="00730CB5" w:rsidP="00730CB5">
      <w:pPr>
        <w:bidi/>
        <w:ind w:left="90"/>
        <w:contextualSpacing/>
        <w:rPr>
          <w:rFonts w:ascii="Franklin Gothic Book" w:eastAsia="+mn-ea" w:cs="B Nazanin"/>
          <w:sz w:val="28"/>
          <w:szCs w:val="28"/>
          <w:lang w:bidi="fa-IR"/>
        </w:rPr>
      </w:pP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3780"/>
        <w:gridCol w:w="1701"/>
        <w:gridCol w:w="1276"/>
        <w:gridCol w:w="1134"/>
        <w:gridCol w:w="1371"/>
        <w:gridCol w:w="1358"/>
        <w:gridCol w:w="2505"/>
      </w:tblGrid>
      <w:tr w:rsidR="003A507F" w:rsidRPr="003A507F" w14:paraId="6909234D" w14:textId="77777777" w:rsidTr="00290CC3">
        <w:trPr>
          <w:cantSplit/>
          <w:trHeight w:val="367"/>
          <w:jc w:val="center"/>
        </w:trPr>
        <w:tc>
          <w:tcPr>
            <w:tcW w:w="766" w:type="dxa"/>
            <w:vMerge w:val="restart"/>
            <w:shd w:val="clear" w:color="auto" w:fill="D9D9D9" w:themeFill="background1" w:themeFillShade="D9"/>
            <w:vAlign w:val="center"/>
            <w:hideMark/>
          </w:tcPr>
          <w:p w14:paraId="2B71B12B" w14:textId="77777777" w:rsidR="003A507F" w:rsidRPr="003A507F" w:rsidRDefault="003A507F" w:rsidP="00290CC3">
            <w:pPr>
              <w:bidi/>
              <w:spacing w:before="240" w:after="60"/>
              <w:jc w:val="center"/>
              <w:outlineLvl w:val="7"/>
              <w:rPr>
                <w:rFonts w:ascii="Times New Roman" w:eastAsia="Times New Roman" w:hAnsi="Times New Roman" w:cs="B Nazanin"/>
                <w:b/>
                <w:bCs/>
                <w:sz w:val="24"/>
                <w:szCs w:val="24"/>
                <w:rtl/>
                <w:lang w:bidi="fa-IR"/>
              </w:rPr>
            </w:pPr>
            <w:r w:rsidRPr="003A507F">
              <w:rPr>
                <w:rFonts w:ascii="Times New Roman" w:eastAsia="Times New Roman" w:hAnsi="Times New Roman" w:cs="B Nazanin" w:hint="cs"/>
                <w:b/>
                <w:bCs/>
                <w:sz w:val="24"/>
                <w:szCs w:val="24"/>
                <w:rtl/>
                <w:lang w:bidi="fa-IR"/>
              </w:rPr>
              <w:t>رديف</w:t>
            </w:r>
          </w:p>
        </w:tc>
        <w:tc>
          <w:tcPr>
            <w:tcW w:w="3780" w:type="dxa"/>
            <w:vMerge w:val="restart"/>
            <w:shd w:val="clear" w:color="auto" w:fill="D9D9D9" w:themeFill="background1" w:themeFillShade="D9"/>
            <w:vAlign w:val="center"/>
            <w:hideMark/>
          </w:tcPr>
          <w:p w14:paraId="43A684D4" w14:textId="77777777" w:rsidR="003A507F" w:rsidRPr="003A507F" w:rsidRDefault="003A507F" w:rsidP="00290CC3">
            <w:pPr>
              <w:bidi/>
              <w:jc w:val="center"/>
              <w:rPr>
                <w:rFonts w:cs="B Nazanin"/>
                <w:b/>
                <w:bCs/>
                <w:sz w:val="24"/>
                <w:szCs w:val="24"/>
              </w:rPr>
            </w:pPr>
            <w:r w:rsidRPr="003A507F">
              <w:rPr>
                <w:rFonts w:cs="B Nazanin" w:hint="cs"/>
                <w:b/>
                <w:bCs/>
                <w:sz w:val="24"/>
                <w:szCs w:val="24"/>
                <w:rtl/>
              </w:rPr>
              <w:t>عنوان فعاليت</w:t>
            </w:r>
          </w:p>
        </w:tc>
        <w:tc>
          <w:tcPr>
            <w:tcW w:w="1701" w:type="dxa"/>
            <w:vMerge w:val="restart"/>
            <w:shd w:val="clear" w:color="auto" w:fill="D9D9D9" w:themeFill="background1" w:themeFillShade="D9"/>
            <w:vAlign w:val="center"/>
            <w:hideMark/>
          </w:tcPr>
          <w:p w14:paraId="66429A6C" w14:textId="77777777" w:rsidR="003A507F" w:rsidRPr="003A507F" w:rsidRDefault="003A507F" w:rsidP="00290CC3">
            <w:pPr>
              <w:bidi/>
              <w:jc w:val="center"/>
              <w:rPr>
                <w:rFonts w:cs="B Nazanin"/>
                <w:b/>
                <w:bCs/>
                <w:sz w:val="24"/>
                <w:szCs w:val="24"/>
              </w:rPr>
            </w:pPr>
            <w:r w:rsidRPr="003A507F">
              <w:rPr>
                <w:rFonts w:cs="B Nazanin" w:hint="cs"/>
                <w:b/>
                <w:bCs/>
                <w:sz w:val="24"/>
                <w:szCs w:val="24"/>
                <w:rtl/>
              </w:rPr>
              <w:t>مسئول اجرا</w:t>
            </w:r>
          </w:p>
        </w:tc>
        <w:tc>
          <w:tcPr>
            <w:tcW w:w="1276" w:type="dxa"/>
            <w:vMerge w:val="restart"/>
            <w:shd w:val="clear" w:color="auto" w:fill="D9D9D9" w:themeFill="background1" w:themeFillShade="D9"/>
            <w:vAlign w:val="center"/>
            <w:hideMark/>
          </w:tcPr>
          <w:p w14:paraId="242B002C" w14:textId="77777777" w:rsidR="003A507F" w:rsidRPr="003A507F" w:rsidRDefault="003A507F" w:rsidP="00290CC3">
            <w:pPr>
              <w:bidi/>
              <w:jc w:val="center"/>
              <w:rPr>
                <w:rFonts w:cs="B Nazanin"/>
                <w:b/>
                <w:bCs/>
                <w:sz w:val="24"/>
                <w:szCs w:val="24"/>
              </w:rPr>
            </w:pPr>
            <w:r w:rsidRPr="003A507F">
              <w:rPr>
                <w:rFonts w:cs="B Nazanin" w:hint="cs"/>
                <w:b/>
                <w:bCs/>
                <w:sz w:val="24"/>
                <w:szCs w:val="24"/>
                <w:rtl/>
              </w:rPr>
              <w:t>گروه هدف</w:t>
            </w:r>
          </w:p>
        </w:tc>
        <w:tc>
          <w:tcPr>
            <w:tcW w:w="2505" w:type="dxa"/>
            <w:gridSpan w:val="2"/>
            <w:shd w:val="clear" w:color="auto" w:fill="D9D9D9" w:themeFill="background1" w:themeFillShade="D9"/>
            <w:vAlign w:val="center"/>
            <w:hideMark/>
          </w:tcPr>
          <w:p w14:paraId="20B250C8" w14:textId="77777777" w:rsidR="003A507F" w:rsidRPr="003A507F" w:rsidRDefault="003A507F" w:rsidP="00290CC3">
            <w:pPr>
              <w:bidi/>
              <w:spacing w:before="240" w:after="60"/>
              <w:jc w:val="center"/>
              <w:outlineLvl w:val="7"/>
              <w:rPr>
                <w:rFonts w:ascii="Times New Roman" w:eastAsia="Times New Roman" w:hAnsi="Times New Roman" w:cs="B Nazanin"/>
                <w:b/>
                <w:bCs/>
                <w:sz w:val="24"/>
                <w:szCs w:val="24"/>
                <w:rtl/>
                <w:lang w:bidi="fa-IR"/>
              </w:rPr>
            </w:pPr>
            <w:r w:rsidRPr="003A507F">
              <w:rPr>
                <w:rFonts w:ascii="Times New Roman" w:eastAsia="Times New Roman" w:hAnsi="Times New Roman" w:cs="B Nazanin" w:hint="cs"/>
                <w:b/>
                <w:bCs/>
                <w:sz w:val="24"/>
                <w:szCs w:val="24"/>
                <w:rtl/>
                <w:lang w:bidi="fa-IR"/>
              </w:rPr>
              <w:t>زمان اجرا</w:t>
            </w:r>
          </w:p>
        </w:tc>
        <w:tc>
          <w:tcPr>
            <w:tcW w:w="1358" w:type="dxa"/>
            <w:vMerge w:val="restart"/>
            <w:shd w:val="clear" w:color="auto" w:fill="D9D9D9" w:themeFill="background1" w:themeFillShade="D9"/>
            <w:vAlign w:val="center"/>
            <w:hideMark/>
          </w:tcPr>
          <w:p w14:paraId="73D1D65B" w14:textId="77777777" w:rsidR="003A507F" w:rsidRPr="003A507F" w:rsidRDefault="003A507F" w:rsidP="00290CC3">
            <w:pPr>
              <w:bidi/>
              <w:spacing w:before="240" w:after="60"/>
              <w:jc w:val="center"/>
              <w:outlineLvl w:val="7"/>
              <w:rPr>
                <w:rFonts w:ascii="Times New Roman" w:eastAsia="Times New Roman" w:hAnsi="Times New Roman" w:cs="B Nazanin"/>
                <w:b/>
                <w:bCs/>
                <w:sz w:val="24"/>
                <w:szCs w:val="24"/>
                <w:lang w:bidi="fa-IR"/>
              </w:rPr>
            </w:pPr>
            <w:r w:rsidRPr="003A507F">
              <w:rPr>
                <w:rFonts w:ascii="Times New Roman" w:eastAsia="Times New Roman" w:hAnsi="Times New Roman" w:cs="B Nazanin" w:hint="cs"/>
                <w:b/>
                <w:bCs/>
                <w:sz w:val="24"/>
                <w:szCs w:val="24"/>
                <w:rtl/>
                <w:lang w:bidi="fa-IR"/>
              </w:rPr>
              <w:t>مکان اجرا</w:t>
            </w:r>
          </w:p>
        </w:tc>
        <w:tc>
          <w:tcPr>
            <w:tcW w:w="2505" w:type="dxa"/>
            <w:vMerge w:val="restart"/>
            <w:shd w:val="clear" w:color="auto" w:fill="D9D9D9" w:themeFill="background1" w:themeFillShade="D9"/>
            <w:vAlign w:val="center"/>
            <w:hideMark/>
          </w:tcPr>
          <w:p w14:paraId="541948C2" w14:textId="77777777" w:rsidR="003A507F" w:rsidRPr="003A507F" w:rsidRDefault="003A507F" w:rsidP="00290CC3">
            <w:pPr>
              <w:bidi/>
              <w:jc w:val="center"/>
              <w:rPr>
                <w:rFonts w:cs="B Nazanin"/>
                <w:b/>
                <w:bCs/>
                <w:sz w:val="24"/>
                <w:szCs w:val="24"/>
                <w:rtl/>
              </w:rPr>
            </w:pPr>
            <w:r w:rsidRPr="003A507F">
              <w:rPr>
                <w:rFonts w:cs="B Nazanin" w:hint="cs"/>
                <w:b/>
                <w:bCs/>
                <w:sz w:val="24"/>
                <w:szCs w:val="24"/>
                <w:rtl/>
              </w:rPr>
              <w:t>نتایج</w:t>
            </w:r>
          </w:p>
        </w:tc>
      </w:tr>
      <w:tr w:rsidR="003A507F" w:rsidRPr="003A507F" w14:paraId="395F8251" w14:textId="77777777" w:rsidTr="00290CC3">
        <w:trPr>
          <w:cantSplit/>
          <w:trHeight w:val="610"/>
          <w:jc w:val="center"/>
        </w:trPr>
        <w:tc>
          <w:tcPr>
            <w:tcW w:w="766" w:type="dxa"/>
            <w:vMerge/>
            <w:vAlign w:val="center"/>
            <w:hideMark/>
          </w:tcPr>
          <w:p w14:paraId="1E9C1F3C" w14:textId="77777777" w:rsidR="003A507F" w:rsidRPr="003A507F" w:rsidRDefault="003A507F" w:rsidP="00290CC3">
            <w:pPr>
              <w:bidi/>
              <w:spacing w:after="0"/>
              <w:jc w:val="center"/>
              <w:rPr>
                <w:rFonts w:ascii="Times New Roman" w:eastAsia="Times New Roman" w:hAnsi="Times New Roman" w:cs="B Nazanin"/>
                <w:b/>
                <w:bCs/>
                <w:sz w:val="24"/>
                <w:szCs w:val="24"/>
                <w:lang w:bidi="fa-IR"/>
              </w:rPr>
            </w:pPr>
          </w:p>
        </w:tc>
        <w:tc>
          <w:tcPr>
            <w:tcW w:w="3780" w:type="dxa"/>
            <w:vMerge/>
            <w:vAlign w:val="center"/>
            <w:hideMark/>
          </w:tcPr>
          <w:p w14:paraId="6667079A" w14:textId="77777777" w:rsidR="003A507F" w:rsidRPr="003A507F" w:rsidRDefault="003A507F" w:rsidP="00290CC3">
            <w:pPr>
              <w:bidi/>
              <w:spacing w:after="0"/>
              <w:jc w:val="center"/>
              <w:rPr>
                <w:rFonts w:ascii="Calibri" w:eastAsia="Calibri" w:hAnsi="Calibri" w:cs="B Nazanin"/>
                <w:b/>
                <w:bCs/>
                <w:lang w:bidi="fa-IR"/>
              </w:rPr>
            </w:pPr>
          </w:p>
        </w:tc>
        <w:tc>
          <w:tcPr>
            <w:tcW w:w="1701" w:type="dxa"/>
            <w:vMerge/>
            <w:vAlign w:val="center"/>
            <w:hideMark/>
          </w:tcPr>
          <w:p w14:paraId="199B91BD" w14:textId="77777777" w:rsidR="003A507F" w:rsidRPr="003A507F" w:rsidRDefault="003A507F" w:rsidP="00290CC3">
            <w:pPr>
              <w:bidi/>
              <w:spacing w:after="0"/>
              <w:jc w:val="center"/>
              <w:rPr>
                <w:rFonts w:ascii="Calibri" w:eastAsia="Calibri" w:hAnsi="Calibri" w:cs="B Nazanin"/>
                <w:b/>
                <w:bCs/>
                <w:lang w:bidi="fa-IR"/>
              </w:rPr>
            </w:pPr>
          </w:p>
        </w:tc>
        <w:tc>
          <w:tcPr>
            <w:tcW w:w="1276" w:type="dxa"/>
            <w:vMerge/>
            <w:vAlign w:val="center"/>
            <w:hideMark/>
          </w:tcPr>
          <w:p w14:paraId="0032BDA1" w14:textId="77777777" w:rsidR="003A507F" w:rsidRPr="003A507F" w:rsidRDefault="003A507F" w:rsidP="00290CC3">
            <w:pPr>
              <w:bidi/>
              <w:spacing w:after="0"/>
              <w:jc w:val="center"/>
              <w:rPr>
                <w:rFonts w:ascii="Calibri" w:eastAsia="Calibri" w:hAnsi="Calibri" w:cs="B Nazanin"/>
                <w:b/>
                <w:bCs/>
                <w:lang w:bidi="fa-IR"/>
              </w:rPr>
            </w:pPr>
          </w:p>
        </w:tc>
        <w:tc>
          <w:tcPr>
            <w:tcW w:w="1134" w:type="dxa"/>
            <w:shd w:val="clear" w:color="auto" w:fill="D9D9D9" w:themeFill="background1" w:themeFillShade="D9"/>
            <w:vAlign w:val="center"/>
            <w:hideMark/>
          </w:tcPr>
          <w:p w14:paraId="35A18548" w14:textId="77777777" w:rsidR="003A507F" w:rsidRPr="003A507F" w:rsidRDefault="003A507F" w:rsidP="00290CC3">
            <w:pPr>
              <w:bidi/>
              <w:spacing w:before="240" w:after="60"/>
              <w:jc w:val="center"/>
              <w:outlineLvl w:val="7"/>
              <w:rPr>
                <w:rFonts w:ascii="Times New Roman" w:eastAsia="Times New Roman" w:hAnsi="Times New Roman" w:cs="B Nazanin"/>
                <w:b/>
                <w:bCs/>
                <w:sz w:val="24"/>
                <w:szCs w:val="24"/>
                <w:lang w:bidi="fa-IR"/>
              </w:rPr>
            </w:pPr>
            <w:r w:rsidRPr="003A507F">
              <w:rPr>
                <w:rFonts w:ascii="Times New Roman" w:eastAsia="Times New Roman" w:hAnsi="Times New Roman" w:cs="B Nazanin" w:hint="cs"/>
                <w:b/>
                <w:bCs/>
                <w:sz w:val="24"/>
                <w:szCs w:val="24"/>
                <w:rtl/>
                <w:lang w:bidi="fa-IR"/>
              </w:rPr>
              <w:t>شروع</w:t>
            </w:r>
          </w:p>
        </w:tc>
        <w:tc>
          <w:tcPr>
            <w:tcW w:w="1371" w:type="dxa"/>
            <w:shd w:val="clear" w:color="auto" w:fill="D9D9D9" w:themeFill="background1" w:themeFillShade="D9"/>
            <w:vAlign w:val="center"/>
            <w:hideMark/>
          </w:tcPr>
          <w:p w14:paraId="1082F30D" w14:textId="77777777" w:rsidR="003A507F" w:rsidRPr="003A507F" w:rsidRDefault="003A507F" w:rsidP="00290CC3">
            <w:pPr>
              <w:bidi/>
              <w:spacing w:before="240" w:after="60"/>
              <w:jc w:val="center"/>
              <w:outlineLvl w:val="7"/>
              <w:rPr>
                <w:rFonts w:ascii="Times New Roman" w:eastAsia="Times New Roman" w:hAnsi="Times New Roman" w:cs="B Nazanin"/>
                <w:b/>
                <w:bCs/>
                <w:sz w:val="24"/>
                <w:szCs w:val="24"/>
                <w:lang w:bidi="fa-IR"/>
              </w:rPr>
            </w:pPr>
            <w:r w:rsidRPr="003A507F">
              <w:rPr>
                <w:rFonts w:ascii="Times New Roman" w:eastAsia="Times New Roman" w:hAnsi="Times New Roman" w:cs="B Nazanin" w:hint="cs"/>
                <w:b/>
                <w:bCs/>
                <w:sz w:val="24"/>
                <w:szCs w:val="24"/>
                <w:rtl/>
                <w:lang w:bidi="fa-IR"/>
              </w:rPr>
              <w:t>خاتمه</w:t>
            </w:r>
          </w:p>
        </w:tc>
        <w:tc>
          <w:tcPr>
            <w:tcW w:w="1358" w:type="dxa"/>
            <w:vMerge/>
            <w:vAlign w:val="center"/>
            <w:hideMark/>
          </w:tcPr>
          <w:p w14:paraId="0AB2FE10" w14:textId="77777777" w:rsidR="003A507F" w:rsidRPr="003A507F" w:rsidRDefault="003A507F" w:rsidP="00290CC3">
            <w:pPr>
              <w:bidi/>
              <w:spacing w:before="240" w:after="60"/>
              <w:jc w:val="center"/>
              <w:outlineLvl w:val="7"/>
              <w:rPr>
                <w:rFonts w:ascii="Times New Roman" w:eastAsia="Times New Roman" w:hAnsi="Times New Roman" w:cs="B Nazanin"/>
                <w:b/>
                <w:bCs/>
                <w:sz w:val="24"/>
                <w:szCs w:val="24"/>
                <w:lang w:bidi="fa-IR"/>
              </w:rPr>
            </w:pPr>
          </w:p>
        </w:tc>
        <w:tc>
          <w:tcPr>
            <w:tcW w:w="2505" w:type="dxa"/>
            <w:vMerge/>
            <w:vAlign w:val="center"/>
            <w:hideMark/>
          </w:tcPr>
          <w:p w14:paraId="0FC9521B" w14:textId="77777777" w:rsidR="003A507F" w:rsidRPr="003A507F" w:rsidRDefault="003A507F" w:rsidP="00290CC3">
            <w:pPr>
              <w:bidi/>
              <w:spacing w:after="0"/>
              <w:jc w:val="center"/>
              <w:rPr>
                <w:rFonts w:ascii="Calibri" w:eastAsia="Calibri" w:hAnsi="Calibri" w:cs="B Nazanin"/>
                <w:b/>
                <w:bCs/>
                <w:lang w:bidi="fa-IR"/>
              </w:rPr>
            </w:pPr>
          </w:p>
        </w:tc>
      </w:tr>
      <w:tr w:rsidR="003A507F" w:rsidRPr="003A507F" w14:paraId="0F931BD9" w14:textId="77777777" w:rsidTr="00290CC3">
        <w:trPr>
          <w:cantSplit/>
          <w:trHeight w:val="857"/>
          <w:jc w:val="center"/>
        </w:trPr>
        <w:tc>
          <w:tcPr>
            <w:tcW w:w="766" w:type="dxa"/>
            <w:vAlign w:val="center"/>
          </w:tcPr>
          <w:p w14:paraId="20173339" w14:textId="77777777" w:rsidR="003A507F" w:rsidRPr="003A507F" w:rsidRDefault="003A507F" w:rsidP="00290CC3">
            <w:pPr>
              <w:bidi/>
              <w:jc w:val="center"/>
              <w:rPr>
                <w:rFonts w:eastAsia="Times New Roman" w:cs="B Nazanin"/>
              </w:rPr>
            </w:pPr>
            <w:r w:rsidRPr="003A507F">
              <w:rPr>
                <w:rFonts w:eastAsia="Times New Roman" w:cs="B Nazanin" w:hint="cs"/>
                <w:rtl/>
              </w:rPr>
              <w:t>1</w:t>
            </w:r>
          </w:p>
        </w:tc>
        <w:tc>
          <w:tcPr>
            <w:tcW w:w="3780" w:type="dxa"/>
            <w:tcBorders>
              <w:top w:val="single" w:sz="6" w:space="0" w:color="auto"/>
              <w:left w:val="single" w:sz="6" w:space="0" w:color="auto"/>
              <w:bottom w:val="single" w:sz="6" w:space="0" w:color="auto"/>
              <w:right w:val="single" w:sz="6" w:space="0" w:color="auto"/>
            </w:tcBorders>
            <w:vAlign w:val="center"/>
          </w:tcPr>
          <w:p w14:paraId="3514C45C" w14:textId="77777777" w:rsidR="003A507F" w:rsidRPr="003A507F" w:rsidRDefault="003A507F" w:rsidP="00290CC3">
            <w:pPr>
              <w:bidi/>
              <w:jc w:val="center"/>
              <w:rPr>
                <w:rFonts w:eastAsia="Times New Roman" w:cs="B Nazanin"/>
                <w:rtl/>
              </w:rPr>
            </w:pPr>
            <w:r w:rsidRPr="003A507F">
              <w:rPr>
                <w:rFonts w:eastAsia="Times New Roman" w:cs="B Nazanin" w:hint="cs"/>
                <w:rtl/>
              </w:rPr>
              <w:t>استفاده از ظرفیت هیئت امناء محلات در صورت تشکیل در خصوص جذب داوطلب سلامت محله</w:t>
            </w:r>
          </w:p>
        </w:tc>
        <w:tc>
          <w:tcPr>
            <w:tcW w:w="1701" w:type="dxa"/>
            <w:tcBorders>
              <w:top w:val="single" w:sz="6" w:space="0" w:color="auto"/>
              <w:left w:val="single" w:sz="6" w:space="0" w:color="auto"/>
              <w:bottom w:val="single" w:sz="6" w:space="0" w:color="auto"/>
              <w:right w:val="single" w:sz="6" w:space="0" w:color="auto"/>
            </w:tcBorders>
            <w:vAlign w:val="center"/>
          </w:tcPr>
          <w:p w14:paraId="78BDCF2A" w14:textId="77777777" w:rsidR="003A507F" w:rsidRPr="003A507F" w:rsidRDefault="003A507F" w:rsidP="00290CC3">
            <w:pPr>
              <w:bidi/>
              <w:jc w:val="center"/>
              <w:rPr>
                <w:rFonts w:eastAsia="Times New Roman" w:cs="B Nazanin"/>
                <w:rtl/>
              </w:rPr>
            </w:pPr>
            <w:r w:rsidRPr="003A507F">
              <w:rPr>
                <w:rFonts w:eastAsia="Times New Roman" w:cs="B Nazanin" w:hint="cs"/>
                <w:rtl/>
              </w:rPr>
              <w:t>نمایندگان مراکز و پایگاه های سلامت</w:t>
            </w:r>
          </w:p>
        </w:tc>
        <w:tc>
          <w:tcPr>
            <w:tcW w:w="1276" w:type="dxa"/>
            <w:tcBorders>
              <w:top w:val="single" w:sz="6" w:space="0" w:color="auto"/>
              <w:left w:val="single" w:sz="6" w:space="0" w:color="auto"/>
              <w:bottom w:val="single" w:sz="6" w:space="0" w:color="auto"/>
              <w:right w:val="single" w:sz="6" w:space="0" w:color="auto"/>
            </w:tcBorders>
            <w:vAlign w:val="center"/>
          </w:tcPr>
          <w:p w14:paraId="24C184FB" w14:textId="77777777" w:rsidR="003A507F" w:rsidRPr="003A507F" w:rsidRDefault="003A507F" w:rsidP="00290CC3">
            <w:pPr>
              <w:bidi/>
              <w:jc w:val="center"/>
              <w:rPr>
                <w:rFonts w:eastAsia="Times New Roman" w:cs="B Nazanin"/>
                <w:rtl/>
              </w:rPr>
            </w:pPr>
            <w:r w:rsidRPr="003A507F">
              <w:rPr>
                <w:rFonts w:eastAsia="Times New Roman" w:cs="B Nazanin" w:hint="cs"/>
                <w:rtl/>
              </w:rPr>
              <w:t>اعضاء هیئت امنا محلات</w:t>
            </w:r>
          </w:p>
        </w:tc>
        <w:tc>
          <w:tcPr>
            <w:tcW w:w="1134" w:type="dxa"/>
            <w:tcBorders>
              <w:top w:val="single" w:sz="6" w:space="0" w:color="auto"/>
              <w:left w:val="single" w:sz="6" w:space="0" w:color="auto"/>
              <w:bottom w:val="single" w:sz="6" w:space="0" w:color="auto"/>
              <w:right w:val="single" w:sz="6" w:space="0" w:color="auto"/>
            </w:tcBorders>
            <w:vAlign w:val="center"/>
          </w:tcPr>
          <w:p w14:paraId="2F175B70" w14:textId="77777777" w:rsidR="003A507F" w:rsidRPr="003A507F" w:rsidRDefault="003A507F" w:rsidP="00290CC3">
            <w:pPr>
              <w:bidi/>
              <w:jc w:val="center"/>
              <w:rPr>
                <w:rFonts w:eastAsia="Calibri" w:cs="B Nazanin"/>
                <w:rtl/>
                <w:lang w:bidi="fa-IR"/>
              </w:rPr>
            </w:pPr>
            <w:r w:rsidRPr="003A507F">
              <w:rPr>
                <w:rFonts w:eastAsia="Calibri" w:cs="B Nazanin" w:hint="cs"/>
                <w:rtl/>
                <w:lang w:bidi="fa-IR"/>
              </w:rPr>
              <w:t>15/01/1405</w:t>
            </w:r>
          </w:p>
        </w:tc>
        <w:tc>
          <w:tcPr>
            <w:tcW w:w="1371" w:type="dxa"/>
            <w:tcBorders>
              <w:top w:val="single" w:sz="6" w:space="0" w:color="auto"/>
              <w:left w:val="single" w:sz="6" w:space="0" w:color="auto"/>
              <w:bottom w:val="single" w:sz="6" w:space="0" w:color="auto"/>
              <w:right w:val="single" w:sz="6" w:space="0" w:color="auto"/>
            </w:tcBorders>
            <w:vAlign w:val="center"/>
          </w:tcPr>
          <w:p w14:paraId="2E1BB1C1" w14:textId="254E606B" w:rsidR="003A507F" w:rsidRPr="003A507F" w:rsidRDefault="0066229D" w:rsidP="00290CC3">
            <w:pPr>
              <w:bidi/>
              <w:jc w:val="center"/>
              <w:rPr>
                <w:rFonts w:eastAsia="Calibri" w:cs="B Nazanin"/>
                <w:rtl/>
                <w:lang w:bidi="fa-IR"/>
              </w:rPr>
            </w:pPr>
            <w:r>
              <w:rPr>
                <w:rFonts w:eastAsia="Calibri" w:cs="B Nazanin" w:hint="cs"/>
                <w:rtl/>
                <w:lang w:bidi="fa-IR"/>
              </w:rPr>
              <w:t xml:space="preserve">31/12 </w:t>
            </w:r>
            <w:r w:rsidR="003A507F" w:rsidRPr="003A507F">
              <w:rPr>
                <w:rFonts w:eastAsia="Calibri" w:cs="B Nazanin" w:hint="cs"/>
                <w:rtl/>
                <w:lang w:bidi="fa-IR"/>
              </w:rPr>
              <w:t>/1405</w:t>
            </w:r>
          </w:p>
        </w:tc>
        <w:tc>
          <w:tcPr>
            <w:tcW w:w="1358" w:type="dxa"/>
            <w:tcBorders>
              <w:top w:val="single" w:sz="6" w:space="0" w:color="auto"/>
              <w:left w:val="single" w:sz="6" w:space="0" w:color="auto"/>
              <w:bottom w:val="single" w:sz="6" w:space="0" w:color="auto"/>
              <w:right w:val="single" w:sz="6" w:space="0" w:color="auto"/>
            </w:tcBorders>
            <w:vAlign w:val="center"/>
          </w:tcPr>
          <w:p w14:paraId="777EF953" w14:textId="77777777" w:rsidR="003A507F" w:rsidRPr="003A507F" w:rsidRDefault="003A507F" w:rsidP="00290CC3">
            <w:pPr>
              <w:bidi/>
              <w:jc w:val="center"/>
              <w:rPr>
                <w:rFonts w:ascii="Calibri" w:eastAsia="Times New Roman" w:hAnsi="Calibri" w:cs="B Nazanin"/>
                <w:rtl/>
              </w:rPr>
            </w:pPr>
            <w:r w:rsidRPr="003A507F">
              <w:rPr>
                <w:rFonts w:ascii="Calibri" w:eastAsia="Times New Roman" w:hAnsi="Calibri" w:cs="B Nazanin" w:hint="cs"/>
                <w:rtl/>
              </w:rPr>
              <w:t>سرای محلات</w:t>
            </w:r>
          </w:p>
        </w:tc>
        <w:tc>
          <w:tcPr>
            <w:tcW w:w="2505" w:type="dxa"/>
            <w:vAlign w:val="center"/>
          </w:tcPr>
          <w:p w14:paraId="5D2FD88A" w14:textId="77777777" w:rsidR="003A507F" w:rsidRPr="003A507F" w:rsidRDefault="003A507F" w:rsidP="00290CC3">
            <w:pPr>
              <w:bidi/>
              <w:jc w:val="center"/>
              <w:rPr>
                <w:rFonts w:eastAsia="Times New Roman" w:cs="B Nazanin"/>
              </w:rPr>
            </w:pPr>
          </w:p>
        </w:tc>
      </w:tr>
      <w:tr w:rsidR="003A507F" w:rsidRPr="003A507F" w14:paraId="21A671AF" w14:textId="77777777" w:rsidTr="00290CC3">
        <w:trPr>
          <w:cantSplit/>
          <w:trHeight w:val="776"/>
          <w:jc w:val="center"/>
        </w:trPr>
        <w:tc>
          <w:tcPr>
            <w:tcW w:w="766" w:type="dxa"/>
            <w:vAlign w:val="center"/>
          </w:tcPr>
          <w:p w14:paraId="19A01506" w14:textId="77777777" w:rsidR="003A507F" w:rsidRPr="003A507F" w:rsidRDefault="003A507F" w:rsidP="00290CC3">
            <w:pPr>
              <w:bidi/>
              <w:jc w:val="center"/>
              <w:rPr>
                <w:rFonts w:eastAsia="Times New Roman" w:cs="B Nazanin"/>
              </w:rPr>
            </w:pPr>
            <w:r w:rsidRPr="003A507F">
              <w:rPr>
                <w:rFonts w:eastAsia="Times New Roman" w:cs="B Nazanin" w:hint="cs"/>
                <w:rtl/>
              </w:rPr>
              <w:t>2</w:t>
            </w:r>
          </w:p>
        </w:tc>
        <w:tc>
          <w:tcPr>
            <w:tcW w:w="3780" w:type="dxa"/>
            <w:tcBorders>
              <w:top w:val="single" w:sz="6" w:space="0" w:color="auto"/>
              <w:left w:val="single" w:sz="6" w:space="0" w:color="auto"/>
              <w:bottom w:val="single" w:sz="6" w:space="0" w:color="auto"/>
              <w:right w:val="single" w:sz="6" w:space="0" w:color="auto"/>
            </w:tcBorders>
            <w:vAlign w:val="center"/>
          </w:tcPr>
          <w:p w14:paraId="2D533BB5" w14:textId="77777777" w:rsidR="003A507F" w:rsidRPr="003A507F" w:rsidRDefault="003A507F" w:rsidP="00290CC3">
            <w:pPr>
              <w:bidi/>
              <w:jc w:val="center"/>
              <w:rPr>
                <w:rFonts w:eastAsia="Times New Roman" w:cs="B Nazanin"/>
                <w:rtl/>
              </w:rPr>
            </w:pPr>
            <w:r w:rsidRPr="003A507F">
              <w:rPr>
                <w:rFonts w:eastAsia="Times New Roman" w:cs="B Nazanin" w:hint="cs"/>
                <w:rtl/>
              </w:rPr>
              <w:t>تاکید بر شرکت در هیئت امنا محلات به سرپرستان جهت استفاده از پتانسیل آن در جذب داوطلبین سلامت</w:t>
            </w:r>
          </w:p>
        </w:tc>
        <w:tc>
          <w:tcPr>
            <w:tcW w:w="1701" w:type="dxa"/>
            <w:tcBorders>
              <w:top w:val="single" w:sz="6" w:space="0" w:color="auto"/>
              <w:left w:val="single" w:sz="6" w:space="0" w:color="auto"/>
              <w:bottom w:val="single" w:sz="6" w:space="0" w:color="auto"/>
              <w:right w:val="single" w:sz="6" w:space="0" w:color="auto"/>
            </w:tcBorders>
            <w:vAlign w:val="center"/>
          </w:tcPr>
          <w:p w14:paraId="6D264EE4" w14:textId="77777777" w:rsidR="003A507F" w:rsidRPr="003A507F" w:rsidRDefault="003A507F" w:rsidP="00290CC3">
            <w:pPr>
              <w:bidi/>
              <w:jc w:val="center"/>
              <w:rPr>
                <w:rFonts w:eastAsia="Times New Roman" w:cs="B Nazanin"/>
                <w:rtl/>
              </w:rPr>
            </w:pPr>
            <w:r w:rsidRPr="003A507F">
              <w:rPr>
                <w:rFonts w:eastAsia="Times New Roman" w:cs="B Nazanin"/>
                <w:rtl/>
              </w:rPr>
              <w:t>کارشناس مسئول واحد آموزش</w:t>
            </w:r>
          </w:p>
        </w:tc>
        <w:tc>
          <w:tcPr>
            <w:tcW w:w="1276" w:type="dxa"/>
            <w:tcBorders>
              <w:top w:val="single" w:sz="6" w:space="0" w:color="auto"/>
              <w:left w:val="single" w:sz="6" w:space="0" w:color="auto"/>
              <w:bottom w:val="single" w:sz="6" w:space="0" w:color="auto"/>
              <w:right w:val="single" w:sz="6" w:space="0" w:color="auto"/>
            </w:tcBorders>
            <w:vAlign w:val="center"/>
          </w:tcPr>
          <w:p w14:paraId="71AD6D3F" w14:textId="77777777" w:rsidR="003A507F" w:rsidRPr="003A507F" w:rsidRDefault="003A507F" w:rsidP="00290CC3">
            <w:pPr>
              <w:bidi/>
              <w:jc w:val="center"/>
              <w:rPr>
                <w:rFonts w:eastAsia="Times New Roman" w:cs="B Nazanin"/>
                <w:rtl/>
              </w:rPr>
            </w:pPr>
            <w:r w:rsidRPr="003A507F">
              <w:rPr>
                <w:rFonts w:eastAsia="Times New Roman" w:cs="B Nazanin" w:hint="cs"/>
                <w:rtl/>
              </w:rPr>
              <w:t>سرپرستان مراکز</w:t>
            </w:r>
          </w:p>
        </w:tc>
        <w:tc>
          <w:tcPr>
            <w:tcW w:w="1134" w:type="dxa"/>
            <w:tcBorders>
              <w:top w:val="single" w:sz="6" w:space="0" w:color="auto"/>
              <w:left w:val="single" w:sz="6" w:space="0" w:color="auto"/>
              <w:bottom w:val="single" w:sz="6" w:space="0" w:color="auto"/>
              <w:right w:val="single" w:sz="6" w:space="0" w:color="auto"/>
            </w:tcBorders>
            <w:vAlign w:val="center"/>
          </w:tcPr>
          <w:p w14:paraId="254503CC" w14:textId="167DA743" w:rsidR="003A507F" w:rsidRPr="003A507F" w:rsidRDefault="0066229D" w:rsidP="00290CC3">
            <w:pPr>
              <w:bidi/>
              <w:jc w:val="center"/>
              <w:rPr>
                <w:rFonts w:eastAsia="Calibri" w:cs="B Nazanin"/>
                <w:rtl/>
                <w:lang w:bidi="fa-IR"/>
              </w:rPr>
            </w:pPr>
            <w:r>
              <w:rPr>
                <w:rFonts w:eastAsia="Calibri" w:cs="B Nazanin" w:hint="cs"/>
                <w:rtl/>
                <w:lang w:bidi="fa-IR"/>
              </w:rPr>
              <w:t>31/02</w:t>
            </w:r>
            <w:r w:rsidR="003A507F" w:rsidRPr="003A507F">
              <w:rPr>
                <w:rFonts w:eastAsia="Calibri" w:cs="B Nazanin" w:hint="cs"/>
                <w:rtl/>
                <w:lang w:bidi="fa-IR"/>
              </w:rPr>
              <w:t>/1405</w:t>
            </w:r>
          </w:p>
        </w:tc>
        <w:tc>
          <w:tcPr>
            <w:tcW w:w="1371" w:type="dxa"/>
            <w:tcBorders>
              <w:top w:val="single" w:sz="6" w:space="0" w:color="auto"/>
              <w:left w:val="single" w:sz="6" w:space="0" w:color="auto"/>
              <w:bottom w:val="single" w:sz="6" w:space="0" w:color="auto"/>
              <w:right w:val="single" w:sz="6" w:space="0" w:color="auto"/>
            </w:tcBorders>
            <w:vAlign w:val="center"/>
          </w:tcPr>
          <w:p w14:paraId="63AF70F7" w14:textId="777CCF18" w:rsidR="003A507F" w:rsidRPr="003A507F" w:rsidRDefault="003A507F" w:rsidP="00290CC3">
            <w:pPr>
              <w:bidi/>
              <w:jc w:val="center"/>
              <w:rPr>
                <w:rFonts w:eastAsia="Calibri" w:cs="B Nazanin"/>
                <w:rtl/>
                <w:lang w:bidi="fa-IR"/>
              </w:rPr>
            </w:pPr>
            <w:r w:rsidRPr="003A507F">
              <w:rPr>
                <w:rFonts w:eastAsia="Calibri" w:cs="B Nazanin" w:hint="cs"/>
                <w:rtl/>
                <w:lang w:bidi="fa-IR"/>
              </w:rPr>
              <w:t>3</w:t>
            </w:r>
            <w:r w:rsidR="0066229D">
              <w:rPr>
                <w:rFonts w:eastAsia="Calibri" w:cs="B Nazanin" w:hint="cs"/>
                <w:rtl/>
                <w:lang w:bidi="fa-IR"/>
              </w:rPr>
              <w:t>1/02</w:t>
            </w:r>
            <w:r w:rsidRPr="003A507F">
              <w:rPr>
                <w:rFonts w:eastAsia="Calibri" w:cs="B Nazanin" w:hint="cs"/>
                <w:rtl/>
                <w:lang w:bidi="fa-IR"/>
              </w:rPr>
              <w:t>/1405</w:t>
            </w:r>
          </w:p>
        </w:tc>
        <w:tc>
          <w:tcPr>
            <w:tcW w:w="1358" w:type="dxa"/>
            <w:tcBorders>
              <w:top w:val="single" w:sz="6" w:space="0" w:color="auto"/>
              <w:left w:val="single" w:sz="6" w:space="0" w:color="auto"/>
              <w:bottom w:val="single" w:sz="6" w:space="0" w:color="auto"/>
              <w:right w:val="single" w:sz="6" w:space="0" w:color="auto"/>
            </w:tcBorders>
            <w:vAlign w:val="center"/>
          </w:tcPr>
          <w:p w14:paraId="5C8D94FC" w14:textId="77777777" w:rsidR="003A507F" w:rsidRPr="003A507F" w:rsidRDefault="003A507F" w:rsidP="00290CC3">
            <w:pPr>
              <w:bidi/>
              <w:jc w:val="center"/>
              <w:rPr>
                <w:rFonts w:ascii="Calibri" w:eastAsia="Times New Roman" w:hAnsi="Calibri" w:cs="B Nazanin"/>
                <w:rtl/>
              </w:rPr>
            </w:pPr>
            <w:r w:rsidRPr="003A507F">
              <w:rPr>
                <w:rFonts w:ascii="Calibri" w:eastAsia="Times New Roman" w:hAnsi="Calibri" w:cs="B Nazanin" w:hint="cs"/>
                <w:rtl/>
              </w:rPr>
              <w:t>سالن مرکز بهداشت شمال تهران</w:t>
            </w:r>
          </w:p>
        </w:tc>
        <w:tc>
          <w:tcPr>
            <w:tcW w:w="2505" w:type="dxa"/>
            <w:vAlign w:val="center"/>
          </w:tcPr>
          <w:p w14:paraId="3E997EE8" w14:textId="77777777" w:rsidR="003A507F" w:rsidRPr="003A507F" w:rsidRDefault="003A507F" w:rsidP="00290CC3">
            <w:pPr>
              <w:bidi/>
              <w:jc w:val="center"/>
              <w:rPr>
                <w:rFonts w:eastAsia="Times New Roman" w:cs="B Nazanin"/>
              </w:rPr>
            </w:pPr>
          </w:p>
        </w:tc>
      </w:tr>
      <w:tr w:rsidR="003A507F" w:rsidRPr="003A507F" w14:paraId="0DCC31DD" w14:textId="77777777" w:rsidTr="00290CC3">
        <w:trPr>
          <w:cantSplit/>
          <w:trHeight w:val="498"/>
          <w:jc w:val="center"/>
        </w:trPr>
        <w:tc>
          <w:tcPr>
            <w:tcW w:w="766" w:type="dxa"/>
            <w:vAlign w:val="center"/>
          </w:tcPr>
          <w:p w14:paraId="09641387" w14:textId="77777777" w:rsidR="003A507F" w:rsidRPr="003A507F" w:rsidRDefault="003A507F" w:rsidP="00290CC3">
            <w:pPr>
              <w:bidi/>
              <w:jc w:val="center"/>
              <w:rPr>
                <w:rFonts w:eastAsia="Times New Roman" w:cs="B Nazanin"/>
              </w:rPr>
            </w:pPr>
            <w:r w:rsidRPr="003A507F">
              <w:rPr>
                <w:rFonts w:eastAsia="Times New Roman" w:cs="B Nazanin" w:hint="cs"/>
                <w:rtl/>
              </w:rPr>
              <w:t>3</w:t>
            </w:r>
          </w:p>
        </w:tc>
        <w:tc>
          <w:tcPr>
            <w:tcW w:w="3780" w:type="dxa"/>
            <w:tcBorders>
              <w:top w:val="single" w:sz="6" w:space="0" w:color="auto"/>
              <w:left w:val="single" w:sz="6" w:space="0" w:color="auto"/>
              <w:bottom w:val="single" w:sz="6" w:space="0" w:color="auto"/>
              <w:right w:val="single" w:sz="6" w:space="0" w:color="auto"/>
            </w:tcBorders>
            <w:vAlign w:val="center"/>
          </w:tcPr>
          <w:p w14:paraId="5F4DEA6C" w14:textId="77777777" w:rsidR="003A507F" w:rsidRPr="003A507F" w:rsidRDefault="003A507F" w:rsidP="00290CC3">
            <w:pPr>
              <w:bidi/>
              <w:jc w:val="center"/>
              <w:rPr>
                <w:rFonts w:eastAsia="Times New Roman" w:cs="B Nazanin"/>
                <w:rtl/>
              </w:rPr>
            </w:pPr>
            <w:r w:rsidRPr="003A507F">
              <w:rPr>
                <w:rFonts w:eastAsia="Times New Roman" w:cs="B Nazanin" w:hint="cs"/>
                <w:rtl/>
              </w:rPr>
              <w:t>ارسال صورتجلسات شرکت در هیئت امنا محلات به ستاد</w:t>
            </w:r>
          </w:p>
        </w:tc>
        <w:tc>
          <w:tcPr>
            <w:tcW w:w="1701" w:type="dxa"/>
            <w:tcBorders>
              <w:top w:val="single" w:sz="6" w:space="0" w:color="auto"/>
              <w:left w:val="single" w:sz="6" w:space="0" w:color="auto"/>
              <w:bottom w:val="single" w:sz="6" w:space="0" w:color="auto"/>
              <w:right w:val="single" w:sz="6" w:space="0" w:color="auto"/>
            </w:tcBorders>
            <w:vAlign w:val="center"/>
          </w:tcPr>
          <w:p w14:paraId="4B271CE8" w14:textId="77777777" w:rsidR="003A507F" w:rsidRPr="003A507F" w:rsidRDefault="003A507F" w:rsidP="00290CC3">
            <w:pPr>
              <w:bidi/>
              <w:jc w:val="center"/>
              <w:rPr>
                <w:rFonts w:eastAsia="Times New Roman" w:cs="B Nazanin"/>
                <w:rtl/>
              </w:rPr>
            </w:pPr>
            <w:r w:rsidRPr="003A507F">
              <w:rPr>
                <w:rFonts w:eastAsia="Times New Roman" w:cs="B Nazanin" w:hint="cs"/>
                <w:rtl/>
              </w:rPr>
              <w:t>نمایندگان مراکز و پایگاه های سلامت</w:t>
            </w:r>
          </w:p>
        </w:tc>
        <w:tc>
          <w:tcPr>
            <w:tcW w:w="1276" w:type="dxa"/>
            <w:tcBorders>
              <w:top w:val="single" w:sz="6" w:space="0" w:color="auto"/>
              <w:left w:val="single" w:sz="6" w:space="0" w:color="auto"/>
              <w:bottom w:val="single" w:sz="6" w:space="0" w:color="auto"/>
              <w:right w:val="single" w:sz="6" w:space="0" w:color="auto"/>
            </w:tcBorders>
            <w:vAlign w:val="center"/>
          </w:tcPr>
          <w:p w14:paraId="368CCACC" w14:textId="77777777" w:rsidR="003A507F" w:rsidRPr="003A507F" w:rsidRDefault="003A507F" w:rsidP="00290CC3">
            <w:pPr>
              <w:bidi/>
              <w:jc w:val="center"/>
              <w:rPr>
                <w:rFonts w:eastAsia="Times New Roman" w:cs="B Nazanin"/>
                <w:rtl/>
              </w:rPr>
            </w:pPr>
            <w:r w:rsidRPr="003A507F">
              <w:rPr>
                <w:rFonts w:eastAsia="Times New Roman" w:cs="B Nazanin" w:hint="cs"/>
                <w:rtl/>
              </w:rPr>
              <w:t>سرپرستان مراکز</w:t>
            </w:r>
          </w:p>
        </w:tc>
        <w:tc>
          <w:tcPr>
            <w:tcW w:w="1134" w:type="dxa"/>
            <w:tcBorders>
              <w:top w:val="single" w:sz="6" w:space="0" w:color="auto"/>
              <w:left w:val="single" w:sz="6" w:space="0" w:color="auto"/>
              <w:bottom w:val="single" w:sz="6" w:space="0" w:color="auto"/>
              <w:right w:val="single" w:sz="6" w:space="0" w:color="auto"/>
            </w:tcBorders>
            <w:vAlign w:val="center"/>
          </w:tcPr>
          <w:p w14:paraId="524CB7C5" w14:textId="77777777" w:rsidR="003A507F" w:rsidRPr="003A507F" w:rsidRDefault="003A507F" w:rsidP="00290CC3">
            <w:pPr>
              <w:bidi/>
              <w:jc w:val="center"/>
              <w:rPr>
                <w:rFonts w:eastAsia="Calibri" w:cs="B Nazanin"/>
                <w:rtl/>
                <w:lang w:bidi="fa-IR"/>
              </w:rPr>
            </w:pPr>
            <w:r w:rsidRPr="003A507F">
              <w:rPr>
                <w:rFonts w:eastAsia="Calibri" w:cs="B Nazanin" w:hint="cs"/>
                <w:rtl/>
                <w:lang w:bidi="fa-IR"/>
              </w:rPr>
              <w:t>15/01/1405</w:t>
            </w:r>
          </w:p>
        </w:tc>
        <w:tc>
          <w:tcPr>
            <w:tcW w:w="1371" w:type="dxa"/>
            <w:tcBorders>
              <w:top w:val="single" w:sz="6" w:space="0" w:color="auto"/>
              <w:left w:val="single" w:sz="6" w:space="0" w:color="auto"/>
              <w:bottom w:val="single" w:sz="6" w:space="0" w:color="auto"/>
              <w:right w:val="single" w:sz="6" w:space="0" w:color="auto"/>
            </w:tcBorders>
            <w:vAlign w:val="center"/>
          </w:tcPr>
          <w:p w14:paraId="6432DB3A" w14:textId="0042588D" w:rsidR="003A507F" w:rsidRPr="003A507F" w:rsidRDefault="003A507F" w:rsidP="00290CC3">
            <w:pPr>
              <w:bidi/>
              <w:jc w:val="center"/>
              <w:rPr>
                <w:rFonts w:eastAsia="Calibri" w:cs="B Nazanin"/>
                <w:rtl/>
                <w:lang w:bidi="fa-IR"/>
              </w:rPr>
            </w:pPr>
            <w:r w:rsidRPr="003A507F">
              <w:rPr>
                <w:rFonts w:eastAsia="Calibri" w:cs="B Nazanin" w:hint="cs"/>
                <w:rtl/>
                <w:lang w:bidi="fa-IR"/>
              </w:rPr>
              <w:t>31/</w:t>
            </w:r>
            <w:r w:rsidR="0066229D">
              <w:rPr>
                <w:rFonts w:eastAsia="Calibri" w:cs="B Nazanin" w:hint="cs"/>
                <w:rtl/>
                <w:lang w:bidi="fa-IR"/>
              </w:rPr>
              <w:t>12</w:t>
            </w:r>
            <w:r w:rsidRPr="003A507F">
              <w:rPr>
                <w:rFonts w:eastAsia="Calibri" w:cs="B Nazanin" w:hint="cs"/>
                <w:rtl/>
                <w:lang w:bidi="fa-IR"/>
              </w:rPr>
              <w:t>/1405</w:t>
            </w:r>
          </w:p>
        </w:tc>
        <w:tc>
          <w:tcPr>
            <w:tcW w:w="1358" w:type="dxa"/>
            <w:tcBorders>
              <w:top w:val="single" w:sz="6" w:space="0" w:color="auto"/>
              <w:left w:val="single" w:sz="6" w:space="0" w:color="auto"/>
              <w:bottom w:val="single" w:sz="6" w:space="0" w:color="auto"/>
              <w:right w:val="single" w:sz="6" w:space="0" w:color="auto"/>
            </w:tcBorders>
            <w:vAlign w:val="center"/>
          </w:tcPr>
          <w:p w14:paraId="0E113809" w14:textId="77777777" w:rsidR="003A507F" w:rsidRPr="003A507F" w:rsidRDefault="003A507F" w:rsidP="00290CC3">
            <w:pPr>
              <w:bidi/>
              <w:jc w:val="center"/>
              <w:rPr>
                <w:rFonts w:ascii="Calibri" w:eastAsia="Times New Roman" w:hAnsi="Calibri" w:cs="B Nazanin"/>
                <w:rtl/>
              </w:rPr>
            </w:pPr>
            <w:r w:rsidRPr="003A507F">
              <w:rPr>
                <w:rFonts w:ascii="Calibri" w:eastAsia="Times New Roman" w:hAnsi="Calibri" w:cs="B Nazanin" w:hint="cs"/>
                <w:rtl/>
              </w:rPr>
              <w:t>سالن مرکز بهداشت شمال تهران</w:t>
            </w:r>
          </w:p>
        </w:tc>
        <w:tc>
          <w:tcPr>
            <w:tcW w:w="2505" w:type="dxa"/>
            <w:vAlign w:val="center"/>
          </w:tcPr>
          <w:p w14:paraId="459F5D54" w14:textId="77777777" w:rsidR="003A507F" w:rsidRPr="003A507F" w:rsidRDefault="003A507F" w:rsidP="00290CC3">
            <w:pPr>
              <w:bidi/>
              <w:jc w:val="center"/>
              <w:rPr>
                <w:rFonts w:eastAsia="Times New Roman" w:cs="B Nazanin"/>
              </w:rPr>
            </w:pPr>
          </w:p>
        </w:tc>
      </w:tr>
      <w:tr w:rsidR="003A507F" w:rsidRPr="003A507F" w14:paraId="2CAC81B5" w14:textId="77777777" w:rsidTr="00290CC3">
        <w:trPr>
          <w:cantSplit/>
          <w:trHeight w:val="498"/>
          <w:jc w:val="center"/>
        </w:trPr>
        <w:tc>
          <w:tcPr>
            <w:tcW w:w="766" w:type="dxa"/>
            <w:vAlign w:val="center"/>
          </w:tcPr>
          <w:p w14:paraId="6DA1B6A9" w14:textId="77777777" w:rsidR="003A507F" w:rsidRPr="003A507F" w:rsidRDefault="003A507F" w:rsidP="00290CC3">
            <w:pPr>
              <w:bidi/>
              <w:jc w:val="center"/>
              <w:rPr>
                <w:rFonts w:eastAsia="Times New Roman" w:cs="B Nazanin"/>
              </w:rPr>
            </w:pPr>
            <w:r w:rsidRPr="003A507F">
              <w:rPr>
                <w:rFonts w:eastAsia="Times New Roman" w:cs="B Nazanin" w:hint="cs"/>
                <w:rtl/>
              </w:rPr>
              <w:t>4</w:t>
            </w:r>
          </w:p>
        </w:tc>
        <w:tc>
          <w:tcPr>
            <w:tcW w:w="3780" w:type="dxa"/>
            <w:tcBorders>
              <w:top w:val="single" w:sz="6" w:space="0" w:color="auto"/>
              <w:left w:val="single" w:sz="6" w:space="0" w:color="auto"/>
              <w:bottom w:val="single" w:sz="6" w:space="0" w:color="auto"/>
              <w:right w:val="single" w:sz="6" w:space="0" w:color="auto"/>
            </w:tcBorders>
            <w:vAlign w:val="center"/>
          </w:tcPr>
          <w:p w14:paraId="6FE96741" w14:textId="158F3CDD" w:rsidR="003A507F" w:rsidRPr="003A507F" w:rsidRDefault="003A507F" w:rsidP="00650C57">
            <w:pPr>
              <w:bidi/>
              <w:jc w:val="center"/>
              <w:rPr>
                <w:rFonts w:eastAsia="Times New Roman" w:cs="B Nazanin"/>
                <w:rtl/>
              </w:rPr>
            </w:pPr>
            <w:r w:rsidRPr="003A507F">
              <w:rPr>
                <w:rFonts w:eastAsia="Times New Roman" w:cs="B Nazanin" w:hint="cs"/>
                <w:rtl/>
              </w:rPr>
              <w:t>طراحی طرح درس</w:t>
            </w:r>
            <w:r w:rsidR="00730CB5">
              <w:rPr>
                <w:rFonts w:eastAsia="Times New Roman" w:cs="B Nazanin" w:hint="cs"/>
                <w:rtl/>
              </w:rPr>
              <w:t xml:space="preserve"> های متفاوت و جذاب جهت ایجاد انگیزه </w:t>
            </w:r>
          </w:p>
        </w:tc>
        <w:tc>
          <w:tcPr>
            <w:tcW w:w="1701" w:type="dxa"/>
            <w:tcBorders>
              <w:top w:val="single" w:sz="6" w:space="0" w:color="auto"/>
              <w:left w:val="single" w:sz="6" w:space="0" w:color="auto"/>
              <w:bottom w:val="single" w:sz="6" w:space="0" w:color="auto"/>
              <w:right w:val="single" w:sz="6" w:space="0" w:color="auto"/>
            </w:tcBorders>
            <w:vAlign w:val="center"/>
          </w:tcPr>
          <w:p w14:paraId="682B1E2C" w14:textId="77777777" w:rsidR="003A507F" w:rsidRPr="003A507F" w:rsidRDefault="003A507F" w:rsidP="00290CC3">
            <w:pPr>
              <w:bidi/>
              <w:jc w:val="center"/>
              <w:rPr>
                <w:rFonts w:eastAsia="Times New Roman" w:cs="B Nazanin"/>
                <w:rtl/>
              </w:rPr>
            </w:pPr>
            <w:r w:rsidRPr="003A507F">
              <w:rPr>
                <w:rFonts w:eastAsia="Times New Roman" w:cs="B Nazanin" w:hint="cs"/>
                <w:rtl/>
              </w:rPr>
              <w:t>کارشناس رابط آموزش</w:t>
            </w:r>
          </w:p>
        </w:tc>
        <w:tc>
          <w:tcPr>
            <w:tcW w:w="1276" w:type="dxa"/>
            <w:tcBorders>
              <w:top w:val="single" w:sz="6" w:space="0" w:color="auto"/>
              <w:left w:val="single" w:sz="6" w:space="0" w:color="auto"/>
              <w:bottom w:val="single" w:sz="6" w:space="0" w:color="auto"/>
              <w:right w:val="single" w:sz="6" w:space="0" w:color="auto"/>
            </w:tcBorders>
            <w:vAlign w:val="center"/>
          </w:tcPr>
          <w:p w14:paraId="59317E09" w14:textId="77777777" w:rsidR="003A507F" w:rsidRPr="003A507F" w:rsidRDefault="003A507F" w:rsidP="00290CC3">
            <w:pPr>
              <w:bidi/>
              <w:jc w:val="center"/>
              <w:rPr>
                <w:rFonts w:eastAsia="Times New Roman" w:cs="B Nazanin"/>
                <w:rtl/>
              </w:rPr>
            </w:pPr>
            <w:r w:rsidRPr="003A507F">
              <w:rPr>
                <w:rFonts w:eastAsia="Times New Roman" w:cs="B Nazanin" w:hint="cs"/>
                <w:rtl/>
              </w:rPr>
              <w:t>داوطلب</w:t>
            </w:r>
            <w:r w:rsidRPr="003A507F">
              <w:rPr>
                <w:rFonts w:eastAsia="Times New Roman" w:cs="B Nazanin" w:hint="eastAsia"/>
                <w:rtl/>
              </w:rPr>
              <w:t>ن</w:t>
            </w:r>
            <w:r w:rsidRPr="003A507F">
              <w:rPr>
                <w:rFonts w:eastAsia="Times New Roman" w:cs="B Nazanin"/>
                <w:rtl/>
              </w:rPr>
              <w:t xml:space="preserve"> </w:t>
            </w:r>
            <w:r w:rsidRPr="003A507F">
              <w:rPr>
                <w:rFonts w:eastAsia="Times New Roman" w:cs="B Nazanin" w:hint="cs"/>
                <w:rtl/>
              </w:rPr>
              <w:t>سلامت</w:t>
            </w:r>
          </w:p>
        </w:tc>
        <w:tc>
          <w:tcPr>
            <w:tcW w:w="1134" w:type="dxa"/>
            <w:tcBorders>
              <w:top w:val="single" w:sz="6" w:space="0" w:color="auto"/>
              <w:left w:val="single" w:sz="6" w:space="0" w:color="auto"/>
              <w:bottom w:val="single" w:sz="6" w:space="0" w:color="auto"/>
              <w:right w:val="single" w:sz="6" w:space="0" w:color="auto"/>
            </w:tcBorders>
            <w:vAlign w:val="center"/>
          </w:tcPr>
          <w:p w14:paraId="5ABD095E" w14:textId="7AE28D0D" w:rsidR="003A507F" w:rsidRPr="003A507F" w:rsidRDefault="0066229D" w:rsidP="00290CC3">
            <w:pPr>
              <w:bidi/>
              <w:jc w:val="center"/>
              <w:rPr>
                <w:rFonts w:eastAsia="Calibri" w:cs="B Nazanin"/>
                <w:rtl/>
                <w:lang w:bidi="fa-IR"/>
              </w:rPr>
            </w:pPr>
            <w:r>
              <w:rPr>
                <w:rFonts w:eastAsia="Calibri" w:cs="B Nazanin" w:hint="cs"/>
                <w:rtl/>
                <w:lang w:bidi="fa-IR"/>
              </w:rPr>
              <w:t>16/03</w:t>
            </w:r>
            <w:r w:rsidR="003A507F" w:rsidRPr="003A507F">
              <w:rPr>
                <w:rFonts w:eastAsia="Calibri" w:cs="B Nazanin" w:hint="cs"/>
                <w:rtl/>
                <w:lang w:bidi="fa-IR"/>
              </w:rPr>
              <w:t>/1405</w:t>
            </w:r>
          </w:p>
        </w:tc>
        <w:tc>
          <w:tcPr>
            <w:tcW w:w="1371" w:type="dxa"/>
            <w:tcBorders>
              <w:top w:val="single" w:sz="6" w:space="0" w:color="auto"/>
              <w:left w:val="single" w:sz="6" w:space="0" w:color="auto"/>
              <w:bottom w:val="single" w:sz="6" w:space="0" w:color="auto"/>
              <w:right w:val="single" w:sz="6" w:space="0" w:color="auto"/>
            </w:tcBorders>
            <w:vAlign w:val="center"/>
          </w:tcPr>
          <w:p w14:paraId="211D3CC8" w14:textId="18E1989D" w:rsidR="003A507F" w:rsidRPr="003A507F" w:rsidRDefault="0066229D" w:rsidP="00290CC3">
            <w:pPr>
              <w:bidi/>
              <w:jc w:val="center"/>
              <w:rPr>
                <w:rFonts w:eastAsia="Calibri" w:cs="B Nazanin"/>
                <w:rtl/>
                <w:lang w:bidi="fa-IR"/>
              </w:rPr>
            </w:pPr>
            <w:r>
              <w:rPr>
                <w:rFonts w:eastAsia="Calibri" w:cs="B Nazanin" w:hint="cs"/>
                <w:rtl/>
                <w:lang w:bidi="fa-IR"/>
              </w:rPr>
              <w:t>28</w:t>
            </w:r>
            <w:r w:rsidR="003A507F" w:rsidRPr="003A507F">
              <w:rPr>
                <w:rFonts w:eastAsia="Calibri" w:cs="B Nazanin" w:hint="cs"/>
                <w:rtl/>
                <w:lang w:bidi="fa-IR"/>
              </w:rPr>
              <w:t>/</w:t>
            </w:r>
            <w:r>
              <w:rPr>
                <w:rFonts w:eastAsia="Calibri" w:cs="B Nazanin" w:hint="cs"/>
                <w:rtl/>
                <w:lang w:bidi="fa-IR"/>
              </w:rPr>
              <w:t>03</w:t>
            </w:r>
            <w:r w:rsidR="003A507F" w:rsidRPr="003A507F">
              <w:rPr>
                <w:rFonts w:eastAsia="Calibri" w:cs="B Nazanin" w:hint="cs"/>
                <w:rtl/>
                <w:lang w:bidi="fa-IR"/>
              </w:rPr>
              <w:t>/1405</w:t>
            </w:r>
          </w:p>
        </w:tc>
        <w:tc>
          <w:tcPr>
            <w:tcW w:w="1358" w:type="dxa"/>
            <w:tcBorders>
              <w:top w:val="single" w:sz="6" w:space="0" w:color="auto"/>
              <w:left w:val="single" w:sz="6" w:space="0" w:color="auto"/>
              <w:bottom w:val="single" w:sz="6" w:space="0" w:color="auto"/>
              <w:right w:val="single" w:sz="6" w:space="0" w:color="auto"/>
            </w:tcBorders>
            <w:vAlign w:val="center"/>
          </w:tcPr>
          <w:p w14:paraId="79B19221" w14:textId="77777777" w:rsidR="003A507F" w:rsidRPr="003A507F" w:rsidRDefault="003A507F" w:rsidP="00290CC3">
            <w:pPr>
              <w:bidi/>
              <w:jc w:val="center"/>
              <w:rPr>
                <w:rFonts w:ascii="Calibri" w:eastAsia="Times New Roman" w:hAnsi="Calibri" w:cs="B Nazanin"/>
                <w:rtl/>
              </w:rPr>
            </w:pPr>
            <w:r w:rsidRPr="003A507F">
              <w:rPr>
                <w:rFonts w:ascii="Calibri" w:eastAsia="Times New Roman" w:hAnsi="Calibri" w:cs="B Nazanin" w:hint="cs"/>
                <w:rtl/>
              </w:rPr>
              <w:t>ستاد مرکز بهداشت</w:t>
            </w:r>
          </w:p>
        </w:tc>
        <w:tc>
          <w:tcPr>
            <w:tcW w:w="2505" w:type="dxa"/>
            <w:vAlign w:val="center"/>
          </w:tcPr>
          <w:p w14:paraId="2C3FF526" w14:textId="77777777" w:rsidR="003A507F" w:rsidRPr="003A507F" w:rsidRDefault="003A507F" w:rsidP="00290CC3">
            <w:pPr>
              <w:bidi/>
              <w:jc w:val="center"/>
              <w:rPr>
                <w:rFonts w:eastAsia="Times New Roman" w:cs="B Nazanin"/>
              </w:rPr>
            </w:pPr>
          </w:p>
        </w:tc>
      </w:tr>
      <w:tr w:rsidR="003A507F" w:rsidRPr="003A507F" w14:paraId="3D721BFD" w14:textId="77777777" w:rsidTr="00290CC3">
        <w:trPr>
          <w:cantSplit/>
          <w:jc w:val="center"/>
        </w:trPr>
        <w:tc>
          <w:tcPr>
            <w:tcW w:w="766" w:type="dxa"/>
            <w:vAlign w:val="center"/>
          </w:tcPr>
          <w:p w14:paraId="70F8BA7E" w14:textId="77777777" w:rsidR="003A507F" w:rsidRPr="003A507F" w:rsidRDefault="003A507F" w:rsidP="00290CC3">
            <w:pPr>
              <w:bidi/>
              <w:jc w:val="center"/>
              <w:rPr>
                <w:rFonts w:eastAsia="Times New Roman" w:cs="B Nazanin"/>
              </w:rPr>
            </w:pPr>
            <w:r w:rsidRPr="003A507F">
              <w:rPr>
                <w:rFonts w:eastAsia="Times New Roman" w:cs="B Nazanin" w:hint="cs"/>
                <w:rtl/>
              </w:rPr>
              <w:t>5</w:t>
            </w:r>
          </w:p>
        </w:tc>
        <w:tc>
          <w:tcPr>
            <w:tcW w:w="3780" w:type="dxa"/>
            <w:tcBorders>
              <w:top w:val="single" w:sz="6" w:space="0" w:color="auto"/>
              <w:left w:val="single" w:sz="6" w:space="0" w:color="auto"/>
              <w:bottom w:val="single" w:sz="6" w:space="0" w:color="auto"/>
              <w:right w:val="single" w:sz="6" w:space="0" w:color="auto"/>
            </w:tcBorders>
            <w:vAlign w:val="center"/>
          </w:tcPr>
          <w:p w14:paraId="11176764" w14:textId="77777777" w:rsidR="003A507F" w:rsidRPr="003A507F" w:rsidRDefault="003A507F" w:rsidP="00290CC3">
            <w:pPr>
              <w:bidi/>
              <w:jc w:val="center"/>
              <w:rPr>
                <w:rFonts w:eastAsia="Times New Roman" w:cs="B Nazanin"/>
                <w:rtl/>
              </w:rPr>
            </w:pPr>
            <w:r w:rsidRPr="003A507F">
              <w:rPr>
                <w:rFonts w:eastAsia="Times New Roman" w:cs="B Nazanin" w:hint="cs"/>
                <w:rtl/>
              </w:rPr>
              <w:t>آموزش هماهنگ کلیه داوطلبین سلامت بر اساس طرح درس تدوین شده و تایید شده</w:t>
            </w:r>
          </w:p>
        </w:tc>
        <w:tc>
          <w:tcPr>
            <w:tcW w:w="1701" w:type="dxa"/>
            <w:tcBorders>
              <w:top w:val="single" w:sz="6" w:space="0" w:color="auto"/>
              <w:left w:val="single" w:sz="6" w:space="0" w:color="auto"/>
              <w:bottom w:val="single" w:sz="6" w:space="0" w:color="auto"/>
              <w:right w:val="single" w:sz="6" w:space="0" w:color="auto"/>
            </w:tcBorders>
            <w:vAlign w:val="center"/>
          </w:tcPr>
          <w:p w14:paraId="49E6254B" w14:textId="77777777" w:rsidR="003A507F" w:rsidRPr="003A507F" w:rsidRDefault="003A507F" w:rsidP="00290CC3">
            <w:pPr>
              <w:bidi/>
              <w:jc w:val="center"/>
              <w:rPr>
                <w:rFonts w:eastAsia="Times New Roman" w:cs="B Nazanin"/>
                <w:rtl/>
              </w:rPr>
            </w:pPr>
            <w:r w:rsidRPr="003A507F">
              <w:rPr>
                <w:rFonts w:eastAsia="Times New Roman" w:cs="B Nazanin" w:hint="cs"/>
                <w:rtl/>
              </w:rPr>
              <w:t>کارشناس آموزش مراکز</w:t>
            </w:r>
          </w:p>
        </w:tc>
        <w:tc>
          <w:tcPr>
            <w:tcW w:w="1276" w:type="dxa"/>
            <w:tcBorders>
              <w:top w:val="single" w:sz="6" w:space="0" w:color="auto"/>
              <w:left w:val="single" w:sz="6" w:space="0" w:color="auto"/>
              <w:bottom w:val="single" w:sz="6" w:space="0" w:color="auto"/>
              <w:right w:val="single" w:sz="6" w:space="0" w:color="auto"/>
            </w:tcBorders>
            <w:vAlign w:val="center"/>
          </w:tcPr>
          <w:p w14:paraId="1D319068" w14:textId="77777777" w:rsidR="003A507F" w:rsidRPr="003A507F" w:rsidRDefault="003A507F" w:rsidP="00290CC3">
            <w:pPr>
              <w:bidi/>
              <w:jc w:val="center"/>
              <w:rPr>
                <w:rFonts w:eastAsia="Times New Roman" w:cs="B Nazanin"/>
              </w:rPr>
            </w:pPr>
            <w:r w:rsidRPr="003A507F">
              <w:rPr>
                <w:rFonts w:eastAsia="Times New Roman" w:cs="B Nazanin" w:hint="cs"/>
                <w:rtl/>
              </w:rPr>
              <w:t>داوطلبین سلامت</w:t>
            </w:r>
          </w:p>
        </w:tc>
        <w:tc>
          <w:tcPr>
            <w:tcW w:w="1134" w:type="dxa"/>
            <w:tcBorders>
              <w:top w:val="single" w:sz="6" w:space="0" w:color="auto"/>
              <w:left w:val="single" w:sz="6" w:space="0" w:color="auto"/>
              <w:bottom w:val="single" w:sz="6" w:space="0" w:color="auto"/>
              <w:right w:val="single" w:sz="6" w:space="0" w:color="auto"/>
            </w:tcBorders>
            <w:vAlign w:val="center"/>
          </w:tcPr>
          <w:p w14:paraId="117D9750" w14:textId="756AD029" w:rsidR="003A507F" w:rsidRPr="003A507F" w:rsidRDefault="0066229D" w:rsidP="00290CC3">
            <w:pPr>
              <w:bidi/>
              <w:jc w:val="center"/>
              <w:rPr>
                <w:rFonts w:eastAsia="Calibri" w:cs="B Nazanin"/>
                <w:rtl/>
                <w:lang w:bidi="fa-IR"/>
              </w:rPr>
            </w:pPr>
            <w:r>
              <w:rPr>
                <w:rFonts w:eastAsia="Calibri" w:cs="B Nazanin" w:hint="cs"/>
                <w:rtl/>
                <w:lang w:bidi="fa-IR"/>
              </w:rPr>
              <w:t>01/04</w:t>
            </w:r>
            <w:r w:rsidR="003A507F" w:rsidRPr="003A507F">
              <w:rPr>
                <w:rFonts w:eastAsia="Calibri" w:cs="B Nazanin" w:hint="cs"/>
                <w:rtl/>
                <w:lang w:bidi="fa-IR"/>
              </w:rPr>
              <w:t>/1405</w:t>
            </w:r>
          </w:p>
        </w:tc>
        <w:tc>
          <w:tcPr>
            <w:tcW w:w="1371" w:type="dxa"/>
            <w:tcBorders>
              <w:top w:val="single" w:sz="6" w:space="0" w:color="auto"/>
              <w:left w:val="single" w:sz="6" w:space="0" w:color="auto"/>
              <w:bottom w:val="single" w:sz="6" w:space="0" w:color="auto"/>
              <w:right w:val="single" w:sz="6" w:space="0" w:color="auto"/>
            </w:tcBorders>
            <w:vAlign w:val="center"/>
          </w:tcPr>
          <w:p w14:paraId="1A228E03" w14:textId="3E6A34C8" w:rsidR="003A507F" w:rsidRPr="003A507F" w:rsidRDefault="0066229D" w:rsidP="00290CC3">
            <w:pPr>
              <w:bidi/>
              <w:jc w:val="center"/>
              <w:rPr>
                <w:rFonts w:eastAsia="Calibri" w:cs="B Nazanin"/>
                <w:rtl/>
                <w:lang w:bidi="fa-IR"/>
              </w:rPr>
            </w:pPr>
            <w:r>
              <w:rPr>
                <w:rFonts w:eastAsia="Calibri" w:cs="B Nazanin" w:hint="cs"/>
                <w:rtl/>
                <w:lang w:bidi="fa-IR"/>
              </w:rPr>
              <w:t>31/12</w:t>
            </w:r>
            <w:r w:rsidR="003A507F" w:rsidRPr="003A507F">
              <w:rPr>
                <w:rFonts w:eastAsia="Calibri" w:cs="B Nazanin" w:hint="cs"/>
                <w:rtl/>
                <w:lang w:bidi="fa-IR"/>
              </w:rPr>
              <w:t>/1405</w:t>
            </w:r>
          </w:p>
        </w:tc>
        <w:tc>
          <w:tcPr>
            <w:tcW w:w="1358" w:type="dxa"/>
            <w:tcBorders>
              <w:top w:val="single" w:sz="6" w:space="0" w:color="auto"/>
              <w:left w:val="single" w:sz="6" w:space="0" w:color="auto"/>
              <w:bottom w:val="single" w:sz="6" w:space="0" w:color="auto"/>
              <w:right w:val="single" w:sz="6" w:space="0" w:color="auto"/>
            </w:tcBorders>
            <w:vAlign w:val="center"/>
          </w:tcPr>
          <w:p w14:paraId="3AAEDA8A" w14:textId="77777777" w:rsidR="003A507F" w:rsidRPr="003A507F" w:rsidRDefault="003A507F" w:rsidP="00290CC3">
            <w:pPr>
              <w:bidi/>
              <w:jc w:val="center"/>
              <w:rPr>
                <w:rFonts w:ascii="Calibri" w:eastAsia="Times New Roman" w:hAnsi="Calibri" w:cs="B Nazanin"/>
              </w:rPr>
            </w:pPr>
            <w:r w:rsidRPr="003A507F">
              <w:rPr>
                <w:rFonts w:ascii="Calibri" w:eastAsia="Times New Roman" w:hAnsi="Calibri" w:cs="B Nazanin" w:hint="cs"/>
                <w:rtl/>
              </w:rPr>
              <w:t>مراکز و پایگاه ها</w:t>
            </w:r>
          </w:p>
        </w:tc>
        <w:tc>
          <w:tcPr>
            <w:tcW w:w="2505" w:type="dxa"/>
            <w:vAlign w:val="center"/>
          </w:tcPr>
          <w:p w14:paraId="6102A49E" w14:textId="77777777" w:rsidR="003A507F" w:rsidRPr="003A507F" w:rsidRDefault="003A507F" w:rsidP="00290CC3">
            <w:pPr>
              <w:bidi/>
              <w:jc w:val="center"/>
              <w:rPr>
                <w:rFonts w:eastAsia="Times New Roman" w:cs="B Nazanin"/>
              </w:rPr>
            </w:pPr>
          </w:p>
        </w:tc>
      </w:tr>
      <w:tr w:rsidR="003A507F" w:rsidRPr="003A507F" w14:paraId="03FC9609" w14:textId="77777777" w:rsidTr="00290CC3">
        <w:trPr>
          <w:cantSplit/>
          <w:trHeight w:val="435"/>
          <w:jc w:val="center"/>
        </w:trPr>
        <w:tc>
          <w:tcPr>
            <w:tcW w:w="766" w:type="dxa"/>
            <w:vAlign w:val="center"/>
          </w:tcPr>
          <w:p w14:paraId="5DA8838A" w14:textId="77777777" w:rsidR="003A507F" w:rsidRPr="003A507F" w:rsidRDefault="003A507F" w:rsidP="00290CC3">
            <w:pPr>
              <w:bidi/>
              <w:jc w:val="center"/>
              <w:rPr>
                <w:rFonts w:eastAsia="Times New Roman" w:cs="B Nazanin"/>
              </w:rPr>
            </w:pPr>
            <w:r w:rsidRPr="003A507F">
              <w:rPr>
                <w:rFonts w:eastAsia="Times New Roman" w:cs="B Nazanin" w:hint="cs"/>
                <w:rtl/>
              </w:rPr>
              <w:t>6</w:t>
            </w:r>
          </w:p>
        </w:tc>
        <w:tc>
          <w:tcPr>
            <w:tcW w:w="3780" w:type="dxa"/>
            <w:tcBorders>
              <w:top w:val="single" w:sz="6" w:space="0" w:color="auto"/>
              <w:left w:val="single" w:sz="6" w:space="0" w:color="auto"/>
              <w:bottom w:val="single" w:sz="6" w:space="0" w:color="auto"/>
              <w:right w:val="single" w:sz="6" w:space="0" w:color="auto"/>
            </w:tcBorders>
            <w:vAlign w:val="center"/>
          </w:tcPr>
          <w:p w14:paraId="24CB1BAD" w14:textId="13B871D2" w:rsidR="003A507F" w:rsidRPr="003A507F" w:rsidRDefault="003A507F" w:rsidP="00650C57">
            <w:pPr>
              <w:bidi/>
              <w:jc w:val="center"/>
              <w:rPr>
                <w:rFonts w:eastAsia="Calibri" w:cs="B Nazanin"/>
                <w:rtl/>
                <w:lang w:bidi="fa-IR"/>
              </w:rPr>
            </w:pPr>
            <w:r w:rsidRPr="003A507F">
              <w:rPr>
                <w:rFonts w:eastAsia="Calibri" w:cs="B Nazanin" w:hint="cs"/>
                <w:rtl/>
                <w:lang w:bidi="fa-IR"/>
              </w:rPr>
              <w:t>توجیه مراقبین سلامت در خصوص جذب داوطلب سلامت بر اساس شاخص های تعیین شده و تشکیل پوشه الکترونیک جهت هر یک از داوطلبان</w:t>
            </w:r>
          </w:p>
        </w:tc>
        <w:tc>
          <w:tcPr>
            <w:tcW w:w="1701" w:type="dxa"/>
            <w:tcBorders>
              <w:top w:val="single" w:sz="6" w:space="0" w:color="auto"/>
              <w:left w:val="single" w:sz="6" w:space="0" w:color="auto"/>
              <w:bottom w:val="single" w:sz="6" w:space="0" w:color="auto"/>
              <w:right w:val="single" w:sz="6" w:space="0" w:color="auto"/>
            </w:tcBorders>
            <w:vAlign w:val="center"/>
          </w:tcPr>
          <w:p w14:paraId="1EF18DD2" w14:textId="77777777" w:rsidR="003A507F" w:rsidRPr="003A507F" w:rsidRDefault="003A507F" w:rsidP="00290CC3">
            <w:pPr>
              <w:jc w:val="center"/>
              <w:rPr>
                <w:rFonts w:eastAsia="Times New Roman" w:cs="B Nazanin"/>
              </w:rPr>
            </w:pPr>
            <w:r w:rsidRPr="003A507F">
              <w:rPr>
                <w:rFonts w:eastAsia="Times New Roman" w:cs="B Nazanin"/>
                <w:rtl/>
              </w:rPr>
              <w:t>کارشناس مسئول واحد آموزش</w:t>
            </w:r>
          </w:p>
        </w:tc>
        <w:tc>
          <w:tcPr>
            <w:tcW w:w="1276" w:type="dxa"/>
            <w:tcBorders>
              <w:top w:val="single" w:sz="6" w:space="0" w:color="auto"/>
              <w:left w:val="single" w:sz="6" w:space="0" w:color="auto"/>
              <w:bottom w:val="single" w:sz="6" w:space="0" w:color="auto"/>
              <w:right w:val="single" w:sz="6" w:space="0" w:color="auto"/>
            </w:tcBorders>
            <w:vAlign w:val="center"/>
          </w:tcPr>
          <w:p w14:paraId="33DA8031" w14:textId="77777777" w:rsidR="003A507F" w:rsidRPr="003A507F" w:rsidRDefault="003A507F" w:rsidP="00290CC3">
            <w:pPr>
              <w:bidi/>
              <w:jc w:val="center"/>
              <w:rPr>
                <w:rFonts w:eastAsia="Times New Roman" w:cs="B Nazanin"/>
              </w:rPr>
            </w:pPr>
            <w:r w:rsidRPr="003A507F">
              <w:rPr>
                <w:rFonts w:eastAsia="Times New Roman" w:cs="B Nazanin" w:hint="cs"/>
                <w:rtl/>
              </w:rPr>
              <w:t>مراقبین سلامت</w:t>
            </w:r>
          </w:p>
        </w:tc>
        <w:tc>
          <w:tcPr>
            <w:tcW w:w="1134" w:type="dxa"/>
            <w:tcBorders>
              <w:top w:val="single" w:sz="6" w:space="0" w:color="auto"/>
              <w:left w:val="single" w:sz="6" w:space="0" w:color="auto"/>
              <w:bottom w:val="single" w:sz="6" w:space="0" w:color="auto"/>
              <w:right w:val="single" w:sz="6" w:space="0" w:color="auto"/>
            </w:tcBorders>
            <w:vAlign w:val="center"/>
          </w:tcPr>
          <w:p w14:paraId="2EDAE811" w14:textId="77777777" w:rsidR="003A507F" w:rsidRDefault="00CC4834" w:rsidP="00290CC3">
            <w:pPr>
              <w:bidi/>
              <w:jc w:val="center"/>
              <w:rPr>
                <w:rFonts w:eastAsia="Calibri" w:cs="B Nazanin"/>
                <w:rtl/>
                <w:lang w:bidi="fa-IR"/>
              </w:rPr>
            </w:pPr>
            <w:r>
              <w:rPr>
                <w:rFonts w:eastAsia="Calibri" w:cs="B Nazanin" w:hint="cs"/>
                <w:rtl/>
                <w:lang w:bidi="fa-IR"/>
              </w:rPr>
              <w:t>21/02</w:t>
            </w:r>
            <w:r w:rsidR="003A507F" w:rsidRPr="003A507F">
              <w:rPr>
                <w:rFonts w:eastAsia="Calibri" w:cs="B Nazanin" w:hint="cs"/>
                <w:rtl/>
                <w:lang w:bidi="fa-IR"/>
              </w:rPr>
              <w:t>/1405</w:t>
            </w:r>
          </w:p>
          <w:p w14:paraId="6074958A" w14:textId="3FC01AD2" w:rsidR="00CC4834" w:rsidRPr="003A507F" w:rsidRDefault="00CC4834" w:rsidP="00290CC3">
            <w:pPr>
              <w:bidi/>
              <w:jc w:val="center"/>
              <w:rPr>
                <w:rFonts w:eastAsia="Calibri" w:cs="B Nazanin"/>
                <w:rtl/>
                <w:lang w:bidi="fa-IR"/>
              </w:rPr>
            </w:pPr>
            <w:r>
              <w:rPr>
                <w:rFonts w:eastAsia="Calibri" w:cs="B Nazanin" w:hint="cs"/>
                <w:rtl/>
                <w:lang w:bidi="fa-IR"/>
              </w:rPr>
              <w:t>26/05/1405</w:t>
            </w:r>
          </w:p>
        </w:tc>
        <w:tc>
          <w:tcPr>
            <w:tcW w:w="1371" w:type="dxa"/>
            <w:tcBorders>
              <w:top w:val="single" w:sz="6" w:space="0" w:color="auto"/>
              <w:left w:val="single" w:sz="6" w:space="0" w:color="auto"/>
              <w:bottom w:val="single" w:sz="6" w:space="0" w:color="auto"/>
              <w:right w:val="single" w:sz="6" w:space="0" w:color="auto"/>
            </w:tcBorders>
            <w:vAlign w:val="center"/>
          </w:tcPr>
          <w:p w14:paraId="3581F304" w14:textId="77777777" w:rsidR="003A507F" w:rsidRDefault="00CC4834" w:rsidP="00290CC3">
            <w:pPr>
              <w:bidi/>
              <w:jc w:val="center"/>
              <w:rPr>
                <w:rFonts w:eastAsia="Calibri" w:cs="B Nazanin"/>
                <w:rtl/>
                <w:lang w:bidi="fa-IR"/>
              </w:rPr>
            </w:pPr>
            <w:r>
              <w:rPr>
                <w:rFonts w:eastAsia="Calibri" w:cs="B Nazanin" w:hint="cs"/>
                <w:rtl/>
                <w:lang w:bidi="fa-IR"/>
              </w:rPr>
              <w:t>21/02</w:t>
            </w:r>
            <w:r w:rsidR="003A507F" w:rsidRPr="003A507F">
              <w:rPr>
                <w:rFonts w:eastAsia="Calibri" w:cs="B Nazanin" w:hint="cs"/>
                <w:rtl/>
                <w:lang w:bidi="fa-IR"/>
              </w:rPr>
              <w:t>/1405</w:t>
            </w:r>
          </w:p>
          <w:p w14:paraId="7399C2BF" w14:textId="2D499675" w:rsidR="00CC4834" w:rsidRPr="003A507F" w:rsidRDefault="004E48A8" w:rsidP="00290CC3">
            <w:pPr>
              <w:bidi/>
              <w:jc w:val="center"/>
              <w:rPr>
                <w:rFonts w:eastAsia="Calibri" w:cs="B Nazanin"/>
                <w:rtl/>
                <w:lang w:bidi="fa-IR"/>
              </w:rPr>
            </w:pPr>
            <w:r>
              <w:rPr>
                <w:rFonts w:eastAsia="Calibri" w:cs="B Nazanin" w:hint="cs"/>
                <w:rtl/>
                <w:lang w:bidi="fa-IR"/>
              </w:rPr>
              <w:t>26/</w:t>
            </w:r>
            <w:r w:rsidR="00CC4834">
              <w:rPr>
                <w:rFonts w:eastAsia="Calibri" w:cs="B Nazanin" w:hint="cs"/>
                <w:rtl/>
                <w:lang w:bidi="fa-IR"/>
              </w:rPr>
              <w:t>05/1405</w:t>
            </w:r>
          </w:p>
        </w:tc>
        <w:tc>
          <w:tcPr>
            <w:tcW w:w="1358" w:type="dxa"/>
            <w:tcBorders>
              <w:top w:val="single" w:sz="6" w:space="0" w:color="auto"/>
              <w:left w:val="single" w:sz="6" w:space="0" w:color="auto"/>
              <w:bottom w:val="single" w:sz="6" w:space="0" w:color="auto"/>
              <w:right w:val="single" w:sz="6" w:space="0" w:color="auto"/>
            </w:tcBorders>
            <w:vAlign w:val="center"/>
          </w:tcPr>
          <w:p w14:paraId="6CD0FDA3" w14:textId="77777777" w:rsidR="003A507F" w:rsidRPr="003A507F" w:rsidRDefault="003A507F" w:rsidP="00290CC3">
            <w:pPr>
              <w:bidi/>
              <w:jc w:val="center"/>
              <w:rPr>
                <w:rFonts w:eastAsia="Calibri" w:cs="B Nazanin"/>
                <w:lang w:bidi="fa-IR"/>
              </w:rPr>
            </w:pPr>
            <w:r w:rsidRPr="003A507F">
              <w:rPr>
                <w:rFonts w:eastAsia="Calibri" w:cs="B Nazanin" w:hint="cs"/>
                <w:rtl/>
                <w:lang w:bidi="fa-IR"/>
              </w:rPr>
              <w:t>ستاد</w:t>
            </w:r>
          </w:p>
        </w:tc>
        <w:tc>
          <w:tcPr>
            <w:tcW w:w="2505" w:type="dxa"/>
            <w:vAlign w:val="center"/>
          </w:tcPr>
          <w:p w14:paraId="289F57EB" w14:textId="77777777" w:rsidR="003A507F" w:rsidRPr="003A507F" w:rsidRDefault="003A507F" w:rsidP="00290CC3">
            <w:pPr>
              <w:bidi/>
              <w:jc w:val="center"/>
              <w:rPr>
                <w:rFonts w:eastAsia="Times New Roman" w:cs="B Nazanin"/>
              </w:rPr>
            </w:pPr>
          </w:p>
        </w:tc>
      </w:tr>
      <w:tr w:rsidR="003A507F" w:rsidRPr="003A507F" w14:paraId="4C0CE5B1" w14:textId="77777777" w:rsidTr="00290CC3">
        <w:trPr>
          <w:cantSplit/>
          <w:trHeight w:val="435"/>
          <w:jc w:val="center"/>
        </w:trPr>
        <w:tc>
          <w:tcPr>
            <w:tcW w:w="766" w:type="dxa"/>
            <w:vAlign w:val="center"/>
          </w:tcPr>
          <w:p w14:paraId="0C148B93" w14:textId="77777777" w:rsidR="003A507F" w:rsidRPr="003A507F" w:rsidRDefault="003A507F" w:rsidP="00290CC3">
            <w:pPr>
              <w:bidi/>
              <w:jc w:val="center"/>
              <w:rPr>
                <w:rFonts w:eastAsia="Times New Roman" w:cs="B Nazanin"/>
              </w:rPr>
            </w:pPr>
            <w:r w:rsidRPr="003A507F">
              <w:rPr>
                <w:rFonts w:eastAsia="Times New Roman" w:cs="B Nazanin" w:hint="cs"/>
                <w:rtl/>
              </w:rPr>
              <w:lastRenderedPageBreak/>
              <w:t>7</w:t>
            </w:r>
          </w:p>
        </w:tc>
        <w:tc>
          <w:tcPr>
            <w:tcW w:w="3780" w:type="dxa"/>
            <w:tcBorders>
              <w:top w:val="single" w:sz="6" w:space="0" w:color="auto"/>
              <w:left w:val="single" w:sz="6" w:space="0" w:color="auto"/>
              <w:bottom w:val="single" w:sz="6" w:space="0" w:color="auto"/>
              <w:right w:val="single" w:sz="6" w:space="0" w:color="auto"/>
            </w:tcBorders>
            <w:vAlign w:val="center"/>
          </w:tcPr>
          <w:p w14:paraId="0B3B31A4" w14:textId="77777777" w:rsidR="003A507F" w:rsidRPr="003A507F" w:rsidRDefault="003A507F" w:rsidP="00290CC3">
            <w:pPr>
              <w:bidi/>
              <w:jc w:val="center"/>
              <w:rPr>
                <w:rFonts w:eastAsia="Times New Roman" w:cs="B Nazanin"/>
                <w:rtl/>
              </w:rPr>
            </w:pPr>
            <w:r w:rsidRPr="003A507F">
              <w:rPr>
                <w:rFonts w:eastAsia="Times New Roman" w:cs="B Nazanin" w:hint="cs"/>
                <w:rtl/>
              </w:rPr>
              <w:t>تعیین حداقل تعداد داوطلبین و شاخص های مرتبط به آن به تفکیک مراکز و پایگاه ها و ارسال به آنها</w:t>
            </w:r>
          </w:p>
        </w:tc>
        <w:tc>
          <w:tcPr>
            <w:tcW w:w="1701" w:type="dxa"/>
            <w:tcBorders>
              <w:top w:val="single" w:sz="6" w:space="0" w:color="auto"/>
              <w:left w:val="single" w:sz="6" w:space="0" w:color="auto"/>
              <w:bottom w:val="single" w:sz="6" w:space="0" w:color="auto"/>
              <w:right w:val="single" w:sz="6" w:space="0" w:color="auto"/>
            </w:tcBorders>
            <w:vAlign w:val="center"/>
          </w:tcPr>
          <w:p w14:paraId="78EC0CA2" w14:textId="77777777" w:rsidR="003A507F" w:rsidRPr="003A507F" w:rsidRDefault="003A507F" w:rsidP="00290CC3">
            <w:pPr>
              <w:bidi/>
              <w:jc w:val="center"/>
              <w:rPr>
                <w:rFonts w:eastAsia="Times New Roman" w:cs="B Nazanin"/>
                <w:rtl/>
              </w:rPr>
            </w:pPr>
            <w:r w:rsidRPr="003A507F">
              <w:rPr>
                <w:rFonts w:eastAsia="Times New Roman" w:cs="B Nazanin"/>
                <w:rtl/>
              </w:rPr>
              <w:t>کارشناس مسئول واحد آموزش</w:t>
            </w:r>
          </w:p>
        </w:tc>
        <w:tc>
          <w:tcPr>
            <w:tcW w:w="1276" w:type="dxa"/>
            <w:tcBorders>
              <w:top w:val="single" w:sz="6" w:space="0" w:color="auto"/>
              <w:left w:val="single" w:sz="6" w:space="0" w:color="auto"/>
              <w:bottom w:val="single" w:sz="6" w:space="0" w:color="auto"/>
              <w:right w:val="single" w:sz="6" w:space="0" w:color="auto"/>
            </w:tcBorders>
            <w:vAlign w:val="center"/>
          </w:tcPr>
          <w:p w14:paraId="12AD9B90" w14:textId="77777777" w:rsidR="003A507F" w:rsidRPr="003A507F" w:rsidRDefault="003A507F" w:rsidP="00290CC3">
            <w:pPr>
              <w:jc w:val="center"/>
              <w:rPr>
                <w:rFonts w:eastAsia="Times New Roman" w:cs="B Nazanin"/>
              </w:rPr>
            </w:pPr>
            <w:r w:rsidRPr="003A507F">
              <w:rPr>
                <w:rFonts w:eastAsia="Times New Roman" w:cs="B Nazanin"/>
                <w:rtl/>
              </w:rPr>
              <w:t>داوطلب</w:t>
            </w:r>
            <w:r w:rsidRPr="003A507F">
              <w:rPr>
                <w:rFonts w:eastAsia="Times New Roman" w:cs="B Nazanin" w:hint="cs"/>
                <w:rtl/>
              </w:rPr>
              <w:t>ی</w:t>
            </w:r>
            <w:r w:rsidRPr="003A507F">
              <w:rPr>
                <w:rFonts w:eastAsia="Times New Roman" w:cs="B Nazanin" w:hint="eastAsia"/>
                <w:rtl/>
              </w:rPr>
              <w:t>ن</w:t>
            </w:r>
            <w:r w:rsidRPr="003A507F">
              <w:rPr>
                <w:rFonts w:eastAsia="Times New Roman" w:cs="B Nazanin"/>
                <w:rtl/>
              </w:rPr>
              <w:t xml:space="preserve"> سلامت</w:t>
            </w:r>
          </w:p>
        </w:tc>
        <w:tc>
          <w:tcPr>
            <w:tcW w:w="1134" w:type="dxa"/>
            <w:tcBorders>
              <w:top w:val="single" w:sz="6" w:space="0" w:color="auto"/>
              <w:left w:val="single" w:sz="6" w:space="0" w:color="auto"/>
              <w:bottom w:val="single" w:sz="6" w:space="0" w:color="auto"/>
              <w:right w:val="single" w:sz="6" w:space="0" w:color="auto"/>
            </w:tcBorders>
            <w:vAlign w:val="center"/>
          </w:tcPr>
          <w:p w14:paraId="2935AEC4" w14:textId="2CB78B5C" w:rsidR="003A507F" w:rsidRPr="003A507F" w:rsidRDefault="004E48A8" w:rsidP="00290CC3">
            <w:pPr>
              <w:bidi/>
              <w:jc w:val="center"/>
              <w:rPr>
                <w:rFonts w:eastAsia="Calibri" w:cs="B Nazanin"/>
                <w:rtl/>
                <w:lang w:bidi="fa-IR"/>
              </w:rPr>
            </w:pPr>
            <w:r>
              <w:rPr>
                <w:rFonts w:eastAsia="Calibri" w:cs="B Nazanin" w:hint="cs"/>
                <w:rtl/>
                <w:lang w:bidi="fa-IR"/>
              </w:rPr>
              <w:t>07</w:t>
            </w:r>
            <w:r w:rsidR="003A507F" w:rsidRPr="003A507F">
              <w:rPr>
                <w:rFonts w:eastAsia="Calibri" w:cs="B Nazanin" w:hint="cs"/>
                <w:rtl/>
                <w:lang w:bidi="fa-IR"/>
              </w:rPr>
              <w:t>/0</w:t>
            </w:r>
            <w:r>
              <w:rPr>
                <w:rFonts w:eastAsia="Calibri" w:cs="B Nazanin" w:hint="cs"/>
                <w:rtl/>
                <w:lang w:bidi="fa-IR"/>
              </w:rPr>
              <w:t>2</w:t>
            </w:r>
            <w:r w:rsidR="003A507F" w:rsidRPr="003A507F">
              <w:rPr>
                <w:rFonts w:eastAsia="Calibri" w:cs="B Nazanin" w:hint="cs"/>
                <w:rtl/>
                <w:lang w:bidi="fa-IR"/>
              </w:rPr>
              <w:t>/1405</w:t>
            </w:r>
          </w:p>
        </w:tc>
        <w:tc>
          <w:tcPr>
            <w:tcW w:w="1371" w:type="dxa"/>
            <w:tcBorders>
              <w:top w:val="single" w:sz="6" w:space="0" w:color="auto"/>
              <w:left w:val="single" w:sz="6" w:space="0" w:color="auto"/>
              <w:bottom w:val="single" w:sz="6" w:space="0" w:color="auto"/>
              <w:right w:val="single" w:sz="6" w:space="0" w:color="auto"/>
            </w:tcBorders>
            <w:vAlign w:val="center"/>
          </w:tcPr>
          <w:p w14:paraId="0B7E6BAD" w14:textId="7912636F" w:rsidR="003A507F" w:rsidRPr="003A507F" w:rsidRDefault="004E48A8" w:rsidP="00290CC3">
            <w:pPr>
              <w:bidi/>
              <w:jc w:val="center"/>
              <w:rPr>
                <w:rFonts w:eastAsia="Calibri" w:cs="B Nazanin"/>
                <w:rtl/>
                <w:lang w:bidi="fa-IR"/>
              </w:rPr>
            </w:pPr>
            <w:r>
              <w:rPr>
                <w:rFonts w:eastAsia="Calibri" w:cs="B Nazanin" w:hint="cs"/>
                <w:rtl/>
                <w:lang w:bidi="fa-IR"/>
              </w:rPr>
              <w:t>07/02</w:t>
            </w:r>
            <w:r w:rsidR="003A507F" w:rsidRPr="003A507F">
              <w:rPr>
                <w:rFonts w:eastAsia="Calibri" w:cs="B Nazanin" w:hint="cs"/>
                <w:rtl/>
                <w:lang w:bidi="fa-IR"/>
              </w:rPr>
              <w:t>/1405</w:t>
            </w:r>
          </w:p>
        </w:tc>
        <w:tc>
          <w:tcPr>
            <w:tcW w:w="1358" w:type="dxa"/>
            <w:tcBorders>
              <w:top w:val="single" w:sz="6" w:space="0" w:color="auto"/>
              <w:left w:val="single" w:sz="6" w:space="0" w:color="auto"/>
              <w:bottom w:val="single" w:sz="6" w:space="0" w:color="auto"/>
              <w:right w:val="single" w:sz="6" w:space="0" w:color="auto"/>
            </w:tcBorders>
            <w:vAlign w:val="center"/>
          </w:tcPr>
          <w:p w14:paraId="0BF5707E" w14:textId="77777777" w:rsidR="003A507F" w:rsidRPr="003A507F" w:rsidRDefault="003A507F" w:rsidP="00290CC3">
            <w:pPr>
              <w:bidi/>
              <w:jc w:val="center"/>
              <w:rPr>
                <w:rFonts w:ascii="Calibri" w:eastAsia="Times New Roman" w:hAnsi="Calibri" w:cs="B Nazanin"/>
              </w:rPr>
            </w:pPr>
            <w:r w:rsidRPr="003A507F">
              <w:rPr>
                <w:rFonts w:ascii="Calibri" w:eastAsia="Times New Roman" w:hAnsi="Calibri" w:cs="B Nazanin"/>
                <w:rtl/>
              </w:rPr>
              <w:t>مراکز وپا</w:t>
            </w:r>
            <w:r w:rsidRPr="003A507F">
              <w:rPr>
                <w:rFonts w:ascii="Calibri" w:eastAsia="Times New Roman" w:hAnsi="Calibri" w:cs="B Nazanin" w:hint="cs"/>
                <w:rtl/>
              </w:rPr>
              <w:t>ی</w:t>
            </w:r>
            <w:r w:rsidRPr="003A507F">
              <w:rPr>
                <w:rFonts w:ascii="Calibri" w:eastAsia="Times New Roman" w:hAnsi="Calibri" w:cs="B Nazanin" w:hint="eastAsia"/>
                <w:rtl/>
              </w:rPr>
              <w:t>گاه</w:t>
            </w:r>
            <w:r w:rsidRPr="003A507F">
              <w:rPr>
                <w:rFonts w:ascii="Calibri" w:eastAsia="Times New Roman" w:hAnsi="Calibri" w:cs="B Nazanin"/>
                <w:rtl/>
              </w:rPr>
              <w:t xml:space="preserve"> ها</w:t>
            </w:r>
            <w:r w:rsidRPr="003A507F">
              <w:rPr>
                <w:rFonts w:ascii="Calibri" w:eastAsia="Times New Roman" w:hAnsi="Calibri" w:cs="B Nazanin" w:hint="cs"/>
                <w:rtl/>
              </w:rPr>
              <w:t>ی</w:t>
            </w:r>
            <w:r w:rsidRPr="003A507F">
              <w:rPr>
                <w:rFonts w:ascii="Calibri" w:eastAsia="Times New Roman" w:hAnsi="Calibri" w:cs="B Nazanin"/>
                <w:rtl/>
              </w:rPr>
              <w:t xml:space="preserve"> سلامت</w:t>
            </w:r>
          </w:p>
        </w:tc>
        <w:tc>
          <w:tcPr>
            <w:tcW w:w="2505" w:type="dxa"/>
            <w:vAlign w:val="center"/>
          </w:tcPr>
          <w:p w14:paraId="61E93E6E" w14:textId="77777777" w:rsidR="003A507F" w:rsidRPr="003A507F" w:rsidRDefault="003A507F" w:rsidP="00290CC3">
            <w:pPr>
              <w:bidi/>
              <w:jc w:val="center"/>
              <w:rPr>
                <w:rFonts w:cs="B Nazanin"/>
              </w:rPr>
            </w:pPr>
          </w:p>
        </w:tc>
      </w:tr>
      <w:tr w:rsidR="003A507F" w:rsidRPr="003A507F" w14:paraId="4F12386B" w14:textId="77777777" w:rsidTr="00290CC3">
        <w:trPr>
          <w:cantSplit/>
          <w:jc w:val="center"/>
        </w:trPr>
        <w:tc>
          <w:tcPr>
            <w:tcW w:w="766" w:type="dxa"/>
            <w:vAlign w:val="center"/>
          </w:tcPr>
          <w:p w14:paraId="25D48813" w14:textId="77777777" w:rsidR="003A507F" w:rsidRPr="003A507F" w:rsidRDefault="003A507F" w:rsidP="00290CC3">
            <w:pPr>
              <w:bidi/>
              <w:jc w:val="center"/>
              <w:rPr>
                <w:rFonts w:eastAsia="Times New Roman" w:cs="B Nazanin"/>
              </w:rPr>
            </w:pPr>
            <w:r w:rsidRPr="003A507F">
              <w:rPr>
                <w:rFonts w:eastAsia="Times New Roman" w:cs="B Nazanin" w:hint="cs"/>
                <w:rtl/>
              </w:rPr>
              <w:t>8</w:t>
            </w:r>
          </w:p>
        </w:tc>
        <w:tc>
          <w:tcPr>
            <w:tcW w:w="3780" w:type="dxa"/>
            <w:tcBorders>
              <w:top w:val="single" w:sz="6" w:space="0" w:color="auto"/>
              <w:left w:val="single" w:sz="6" w:space="0" w:color="auto"/>
              <w:bottom w:val="single" w:sz="6" w:space="0" w:color="auto"/>
              <w:right w:val="single" w:sz="6" w:space="0" w:color="auto"/>
            </w:tcBorders>
            <w:vAlign w:val="center"/>
          </w:tcPr>
          <w:p w14:paraId="65751365" w14:textId="77777777" w:rsidR="003A507F" w:rsidRPr="003A507F" w:rsidRDefault="003A507F" w:rsidP="00290CC3">
            <w:pPr>
              <w:bidi/>
              <w:jc w:val="center"/>
              <w:rPr>
                <w:rFonts w:eastAsia="Times New Roman" w:cs="B Nazanin"/>
                <w:rtl/>
              </w:rPr>
            </w:pPr>
            <w:r w:rsidRPr="003A507F">
              <w:rPr>
                <w:rFonts w:eastAsia="Times New Roman" w:cs="B Nazanin" w:hint="cs"/>
                <w:rtl/>
              </w:rPr>
              <w:t>برگزاری جلسه با مراقبین سلامت جهت ارائه تجربیات مثبت در جذب و ماندگاری داوطلبین سلامت مربیان داوطلب موفق</w:t>
            </w:r>
          </w:p>
        </w:tc>
        <w:tc>
          <w:tcPr>
            <w:tcW w:w="1701" w:type="dxa"/>
            <w:tcBorders>
              <w:top w:val="single" w:sz="6" w:space="0" w:color="auto"/>
              <w:left w:val="single" w:sz="6" w:space="0" w:color="auto"/>
              <w:bottom w:val="single" w:sz="6" w:space="0" w:color="auto"/>
              <w:right w:val="single" w:sz="6" w:space="0" w:color="auto"/>
            </w:tcBorders>
            <w:vAlign w:val="center"/>
          </w:tcPr>
          <w:p w14:paraId="5776095E" w14:textId="77777777" w:rsidR="003A507F" w:rsidRPr="003A507F" w:rsidRDefault="003A507F" w:rsidP="00290CC3">
            <w:pPr>
              <w:bidi/>
              <w:jc w:val="center"/>
              <w:rPr>
                <w:rFonts w:eastAsia="Times New Roman" w:cs="B Nazanin"/>
                <w:rtl/>
              </w:rPr>
            </w:pPr>
            <w:r w:rsidRPr="003A507F">
              <w:rPr>
                <w:rFonts w:eastAsia="Times New Roman" w:cs="B Nazanin"/>
                <w:rtl/>
              </w:rPr>
              <w:t>کارشناس مسئول واحد آموزش</w:t>
            </w:r>
          </w:p>
        </w:tc>
        <w:tc>
          <w:tcPr>
            <w:tcW w:w="1276" w:type="dxa"/>
            <w:tcBorders>
              <w:top w:val="single" w:sz="6" w:space="0" w:color="auto"/>
              <w:left w:val="single" w:sz="6" w:space="0" w:color="auto"/>
              <w:bottom w:val="single" w:sz="6" w:space="0" w:color="auto"/>
              <w:right w:val="single" w:sz="6" w:space="0" w:color="auto"/>
            </w:tcBorders>
            <w:vAlign w:val="center"/>
          </w:tcPr>
          <w:p w14:paraId="665248C4" w14:textId="77777777" w:rsidR="003A507F" w:rsidRPr="003A507F" w:rsidRDefault="003A507F" w:rsidP="00290CC3">
            <w:pPr>
              <w:jc w:val="center"/>
              <w:rPr>
                <w:rFonts w:eastAsia="Times New Roman" w:cs="B Nazanin"/>
              </w:rPr>
            </w:pPr>
            <w:r w:rsidRPr="003A507F">
              <w:rPr>
                <w:rFonts w:eastAsia="Times New Roman" w:cs="B Nazanin" w:hint="cs"/>
                <w:rtl/>
              </w:rPr>
              <w:t>مراقبین سلامت</w:t>
            </w:r>
          </w:p>
        </w:tc>
        <w:tc>
          <w:tcPr>
            <w:tcW w:w="1134" w:type="dxa"/>
            <w:tcBorders>
              <w:top w:val="single" w:sz="6" w:space="0" w:color="auto"/>
              <w:left w:val="single" w:sz="6" w:space="0" w:color="auto"/>
              <w:bottom w:val="single" w:sz="6" w:space="0" w:color="auto"/>
              <w:right w:val="single" w:sz="6" w:space="0" w:color="auto"/>
            </w:tcBorders>
            <w:vAlign w:val="center"/>
          </w:tcPr>
          <w:p w14:paraId="7DBE7D70" w14:textId="0C4A25C7" w:rsidR="003A507F" w:rsidRPr="003A507F" w:rsidRDefault="006555BE" w:rsidP="00290CC3">
            <w:pPr>
              <w:bidi/>
              <w:jc w:val="center"/>
              <w:rPr>
                <w:rFonts w:eastAsia="Calibri" w:cs="B Nazanin"/>
                <w:rtl/>
                <w:lang w:bidi="fa-IR"/>
              </w:rPr>
            </w:pPr>
            <w:r>
              <w:rPr>
                <w:rFonts w:eastAsia="Calibri" w:cs="B Nazanin" w:hint="cs"/>
                <w:rtl/>
                <w:lang w:bidi="fa-IR"/>
              </w:rPr>
              <w:t>21/02</w:t>
            </w:r>
            <w:r w:rsidR="003A507F" w:rsidRPr="003A507F">
              <w:rPr>
                <w:rFonts w:eastAsia="Calibri" w:cs="B Nazanin" w:hint="cs"/>
                <w:rtl/>
                <w:lang w:bidi="fa-IR"/>
              </w:rPr>
              <w:t>/1405</w:t>
            </w:r>
          </w:p>
        </w:tc>
        <w:tc>
          <w:tcPr>
            <w:tcW w:w="1371" w:type="dxa"/>
            <w:tcBorders>
              <w:top w:val="single" w:sz="6" w:space="0" w:color="auto"/>
              <w:left w:val="single" w:sz="6" w:space="0" w:color="auto"/>
              <w:bottom w:val="single" w:sz="6" w:space="0" w:color="auto"/>
              <w:right w:val="single" w:sz="6" w:space="0" w:color="auto"/>
            </w:tcBorders>
            <w:vAlign w:val="center"/>
          </w:tcPr>
          <w:p w14:paraId="0FDF23A8" w14:textId="049EE286" w:rsidR="003A507F" w:rsidRPr="003A507F" w:rsidRDefault="006555BE" w:rsidP="00290CC3">
            <w:pPr>
              <w:bidi/>
              <w:jc w:val="center"/>
              <w:rPr>
                <w:rFonts w:eastAsia="Calibri" w:cs="B Nazanin"/>
                <w:rtl/>
                <w:lang w:bidi="fa-IR"/>
              </w:rPr>
            </w:pPr>
            <w:r>
              <w:rPr>
                <w:rFonts w:eastAsia="Calibri" w:cs="B Nazanin" w:hint="cs"/>
                <w:rtl/>
                <w:lang w:bidi="fa-IR"/>
              </w:rPr>
              <w:t>2102</w:t>
            </w:r>
            <w:r w:rsidR="003A507F" w:rsidRPr="003A507F">
              <w:rPr>
                <w:rFonts w:eastAsia="Calibri" w:cs="B Nazanin" w:hint="cs"/>
                <w:rtl/>
                <w:lang w:bidi="fa-IR"/>
              </w:rPr>
              <w:t>6/1405</w:t>
            </w:r>
          </w:p>
        </w:tc>
        <w:tc>
          <w:tcPr>
            <w:tcW w:w="1358" w:type="dxa"/>
            <w:tcBorders>
              <w:top w:val="single" w:sz="6" w:space="0" w:color="auto"/>
              <w:left w:val="single" w:sz="6" w:space="0" w:color="auto"/>
              <w:bottom w:val="single" w:sz="6" w:space="0" w:color="auto"/>
              <w:right w:val="single" w:sz="6" w:space="0" w:color="auto"/>
            </w:tcBorders>
            <w:vAlign w:val="center"/>
          </w:tcPr>
          <w:p w14:paraId="424F42A1" w14:textId="0DB59AB1" w:rsidR="009D234F" w:rsidRDefault="003A507F" w:rsidP="00290CC3">
            <w:pPr>
              <w:bidi/>
              <w:jc w:val="center"/>
              <w:rPr>
                <w:rFonts w:cs="B Nazanin"/>
                <w:rtl/>
              </w:rPr>
            </w:pPr>
            <w:r w:rsidRPr="003A507F">
              <w:rPr>
                <w:rFonts w:ascii="Calibri" w:eastAsia="Times New Roman" w:hAnsi="Calibri" w:cs="B Nazanin" w:hint="cs"/>
                <w:rtl/>
              </w:rPr>
              <w:t>ستاد</w:t>
            </w:r>
          </w:p>
          <w:p w14:paraId="7E67A225" w14:textId="33B50360" w:rsidR="003A507F" w:rsidRPr="009D234F" w:rsidRDefault="009D234F" w:rsidP="00290CC3">
            <w:pPr>
              <w:bidi/>
              <w:jc w:val="center"/>
              <w:rPr>
                <w:rFonts w:ascii="Calibri" w:eastAsia="Times New Roman" w:hAnsi="Calibri" w:cs="B Nazanin"/>
                <w:sz w:val="16"/>
                <w:szCs w:val="16"/>
              </w:rPr>
            </w:pPr>
            <w:r w:rsidRPr="009D234F">
              <w:rPr>
                <w:rFonts w:cs="B Nazanin" w:hint="cs"/>
                <w:sz w:val="16"/>
                <w:szCs w:val="16"/>
                <w:rtl/>
              </w:rPr>
              <w:t>این تجربه توسط خانم محمودی در جذب موفق داوطلب عنوان خواهد شد. مرکز خواجه نظام الملک</w:t>
            </w:r>
          </w:p>
        </w:tc>
        <w:tc>
          <w:tcPr>
            <w:tcW w:w="2505" w:type="dxa"/>
            <w:vAlign w:val="center"/>
          </w:tcPr>
          <w:p w14:paraId="68C45588" w14:textId="003E522E" w:rsidR="003A507F" w:rsidRPr="003A507F" w:rsidRDefault="003A507F" w:rsidP="00290CC3">
            <w:pPr>
              <w:bidi/>
              <w:jc w:val="center"/>
              <w:rPr>
                <w:rFonts w:cs="B Nazanin"/>
              </w:rPr>
            </w:pPr>
          </w:p>
        </w:tc>
      </w:tr>
      <w:tr w:rsidR="003A507F" w:rsidRPr="003A507F" w14:paraId="2284DA32" w14:textId="77777777" w:rsidTr="00290CC3">
        <w:trPr>
          <w:cantSplit/>
          <w:jc w:val="center"/>
        </w:trPr>
        <w:tc>
          <w:tcPr>
            <w:tcW w:w="766" w:type="dxa"/>
            <w:vAlign w:val="center"/>
          </w:tcPr>
          <w:p w14:paraId="090B3DF0" w14:textId="77777777" w:rsidR="003A507F" w:rsidRPr="003A507F" w:rsidRDefault="003A507F" w:rsidP="00290CC3">
            <w:pPr>
              <w:bidi/>
              <w:jc w:val="center"/>
              <w:rPr>
                <w:rFonts w:eastAsia="Times New Roman" w:cs="B Nazanin"/>
              </w:rPr>
            </w:pPr>
            <w:r w:rsidRPr="003A507F">
              <w:rPr>
                <w:rFonts w:eastAsia="Times New Roman" w:cs="B Nazanin" w:hint="cs"/>
                <w:rtl/>
              </w:rPr>
              <w:t>9</w:t>
            </w:r>
          </w:p>
        </w:tc>
        <w:tc>
          <w:tcPr>
            <w:tcW w:w="3780" w:type="dxa"/>
            <w:tcBorders>
              <w:top w:val="single" w:sz="6" w:space="0" w:color="auto"/>
              <w:left w:val="single" w:sz="6" w:space="0" w:color="auto"/>
              <w:bottom w:val="single" w:sz="6" w:space="0" w:color="auto"/>
              <w:right w:val="single" w:sz="6" w:space="0" w:color="auto"/>
            </w:tcBorders>
            <w:vAlign w:val="center"/>
          </w:tcPr>
          <w:p w14:paraId="0F53C43B" w14:textId="77777777" w:rsidR="003A507F" w:rsidRPr="003A507F" w:rsidRDefault="003A507F" w:rsidP="00290CC3">
            <w:pPr>
              <w:bidi/>
              <w:jc w:val="center"/>
              <w:rPr>
                <w:rFonts w:eastAsia="Calibri" w:cs="B Nazanin"/>
                <w:rtl/>
              </w:rPr>
            </w:pPr>
            <w:r w:rsidRPr="003A507F">
              <w:rPr>
                <w:rFonts w:eastAsia="Calibri" w:cs="B Nazanin"/>
                <w:rtl/>
              </w:rPr>
              <w:t>اولو</w:t>
            </w:r>
            <w:r w:rsidRPr="003A507F">
              <w:rPr>
                <w:rFonts w:eastAsia="Calibri" w:cs="B Nazanin" w:hint="cs"/>
                <w:rtl/>
              </w:rPr>
              <w:t>ی</w:t>
            </w:r>
            <w:r w:rsidRPr="003A507F">
              <w:rPr>
                <w:rFonts w:eastAsia="Calibri" w:cs="B Nazanin" w:hint="eastAsia"/>
                <w:rtl/>
              </w:rPr>
              <w:t>ت</w:t>
            </w:r>
            <w:r w:rsidRPr="003A507F">
              <w:rPr>
                <w:rFonts w:eastAsia="Calibri" w:cs="B Nazanin"/>
                <w:rtl/>
              </w:rPr>
              <w:t xml:space="preserve"> کسب امت</w:t>
            </w:r>
            <w:r w:rsidRPr="003A507F">
              <w:rPr>
                <w:rFonts w:eastAsia="Calibri" w:cs="B Nazanin" w:hint="cs"/>
                <w:rtl/>
              </w:rPr>
              <w:t>ی</w:t>
            </w:r>
            <w:r w:rsidRPr="003A507F">
              <w:rPr>
                <w:rFonts w:eastAsia="Calibri" w:cs="B Nazanin" w:hint="eastAsia"/>
                <w:rtl/>
              </w:rPr>
              <w:t>از</w:t>
            </w:r>
            <w:r w:rsidRPr="003A507F">
              <w:rPr>
                <w:rFonts w:eastAsia="Calibri" w:cs="B Nazanin"/>
                <w:rtl/>
              </w:rPr>
              <w:t xml:space="preserve"> پا</w:t>
            </w:r>
            <w:r w:rsidRPr="003A507F">
              <w:rPr>
                <w:rFonts w:eastAsia="Calibri" w:cs="B Nazanin" w:hint="cs"/>
                <w:rtl/>
              </w:rPr>
              <w:t>ی</w:t>
            </w:r>
            <w:r w:rsidRPr="003A507F">
              <w:rPr>
                <w:rFonts w:eastAsia="Calibri" w:cs="B Nazanin" w:hint="eastAsia"/>
                <w:rtl/>
              </w:rPr>
              <w:t>ش</w:t>
            </w:r>
            <w:r w:rsidRPr="003A507F">
              <w:rPr>
                <w:rFonts w:eastAsia="Calibri" w:cs="B Nazanin"/>
                <w:rtl/>
              </w:rPr>
              <w:t xml:space="preserve"> پا</w:t>
            </w:r>
            <w:r w:rsidRPr="003A507F">
              <w:rPr>
                <w:rFonts w:eastAsia="Calibri" w:cs="B Nazanin" w:hint="cs"/>
                <w:rtl/>
              </w:rPr>
              <w:t>ی</w:t>
            </w:r>
            <w:r w:rsidRPr="003A507F">
              <w:rPr>
                <w:rFonts w:eastAsia="Calibri" w:cs="B Nazanin" w:hint="eastAsia"/>
                <w:rtl/>
              </w:rPr>
              <w:t>گاه</w:t>
            </w:r>
            <w:r w:rsidRPr="003A507F">
              <w:rPr>
                <w:rFonts w:eastAsia="Calibri" w:cs="B Nazanin"/>
                <w:rtl/>
              </w:rPr>
              <w:t xml:space="preserve"> برون سپار به </w:t>
            </w:r>
            <w:r w:rsidRPr="003A507F">
              <w:rPr>
                <w:rFonts w:eastAsia="Calibri" w:cs="B Nazanin" w:hint="cs"/>
                <w:rtl/>
              </w:rPr>
              <w:t>پوشش داوطلبین سلامت</w:t>
            </w:r>
          </w:p>
        </w:tc>
        <w:tc>
          <w:tcPr>
            <w:tcW w:w="1701" w:type="dxa"/>
            <w:tcBorders>
              <w:top w:val="single" w:sz="6" w:space="0" w:color="auto"/>
              <w:left w:val="single" w:sz="6" w:space="0" w:color="auto"/>
              <w:bottom w:val="single" w:sz="6" w:space="0" w:color="auto"/>
              <w:right w:val="single" w:sz="6" w:space="0" w:color="auto"/>
            </w:tcBorders>
            <w:vAlign w:val="center"/>
          </w:tcPr>
          <w:p w14:paraId="1B9BCD13" w14:textId="77777777" w:rsidR="003A507F" w:rsidRPr="003A507F" w:rsidRDefault="003A507F" w:rsidP="00290CC3">
            <w:pPr>
              <w:bidi/>
              <w:jc w:val="center"/>
              <w:rPr>
                <w:rFonts w:cs="B Nazanin"/>
                <w:rtl/>
              </w:rPr>
            </w:pPr>
            <w:r w:rsidRPr="003A507F">
              <w:rPr>
                <w:rFonts w:cs="B Nazanin" w:hint="cs"/>
                <w:rtl/>
              </w:rPr>
              <w:t>گسترش</w:t>
            </w:r>
          </w:p>
        </w:tc>
        <w:tc>
          <w:tcPr>
            <w:tcW w:w="1276" w:type="dxa"/>
            <w:tcBorders>
              <w:top w:val="single" w:sz="6" w:space="0" w:color="auto"/>
              <w:left w:val="single" w:sz="6" w:space="0" w:color="auto"/>
              <w:bottom w:val="single" w:sz="6" w:space="0" w:color="auto"/>
              <w:right w:val="single" w:sz="6" w:space="0" w:color="auto"/>
            </w:tcBorders>
            <w:vAlign w:val="center"/>
          </w:tcPr>
          <w:p w14:paraId="431709E0" w14:textId="77777777" w:rsidR="003A507F" w:rsidRPr="003A507F" w:rsidRDefault="003A507F" w:rsidP="00290CC3">
            <w:pPr>
              <w:bidi/>
              <w:jc w:val="center"/>
              <w:rPr>
                <w:rFonts w:eastAsia="Times New Roman" w:cs="B Nazanin"/>
              </w:rPr>
            </w:pPr>
            <w:r w:rsidRPr="003A507F">
              <w:rPr>
                <w:rFonts w:eastAsia="Times New Roman" w:cs="B Nazanin" w:hint="cs"/>
                <w:rtl/>
              </w:rPr>
              <w:t>پیمانکاران</w:t>
            </w:r>
          </w:p>
        </w:tc>
        <w:tc>
          <w:tcPr>
            <w:tcW w:w="1134" w:type="dxa"/>
            <w:tcBorders>
              <w:top w:val="single" w:sz="6" w:space="0" w:color="auto"/>
              <w:left w:val="single" w:sz="6" w:space="0" w:color="auto"/>
              <w:bottom w:val="single" w:sz="6" w:space="0" w:color="auto"/>
              <w:right w:val="single" w:sz="6" w:space="0" w:color="auto"/>
            </w:tcBorders>
            <w:vAlign w:val="center"/>
          </w:tcPr>
          <w:p w14:paraId="65E2A426" w14:textId="77777777" w:rsidR="003A507F" w:rsidRPr="003A507F" w:rsidRDefault="003A507F" w:rsidP="00290CC3">
            <w:pPr>
              <w:bidi/>
              <w:jc w:val="center"/>
              <w:rPr>
                <w:rFonts w:eastAsia="Calibri" w:cs="B Nazanin"/>
                <w:rtl/>
                <w:lang w:bidi="fa-IR"/>
              </w:rPr>
            </w:pPr>
            <w:r w:rsidRPr="003A507F">
              <w:rPr>
                <w:rFonts w:eastAsia="Calibri" w:cs="B Nazanin" w:hint="cs"/>
                <w:rtl/>
                <w:lang w:bidi="fa-IR"/>
              </w:rPr>
              <w:t>15/01/1405</w:t>
            </w:r>
          </w:p>
        </w:tc>
        <w:tc>
          <w:tcPr>
            <w:tcW w:w="1371" w:type="dxa"/>
            <w:tcBorders>
              <w:top w:val="single" w:sz="6" w:space="0" w:color="auto"/>
              <w:left w:val="single" w:sz="6" w:space="0" w:color="auto"/>
              <w:bottom w:val="single" w:sz="6" w:space="0" w:color="auto"/>
              <w:right w:val="single" w:sz="6" w:space="0" w:color="auto"/>
            </w:tcBorders>
            <w:vAlign w:val="center"/>
          </w:tcPr>
          <w:p w14:paraId="42C03479" w14:textId="058BEB8F" w:rsidR="003A507F" w:rsidRPr="003A507F" w:rsidRDefault="0031298E" w:rsidP="00290CC3">
            <w:pPr>
              <w:bidi/>
              <w:jc w:val="center"/>
              <w:rPr>
                <w:rFonts w:eastAsia="Calibri" w:cs="B Nazanin"/>
                <w:rtl/>
                <w:lang w:bidi="fa-IR"/>
              </w:rPr>
            </w:pPr>
            <w:r>
              <w:rPr>
                <w:rFonts w:eastAsia="Calibri" w:cs="B Nazanin" w:hint="cs"/>
                <w:rtl/>
                <w:lang w:bidi="fa-IR"/>
              </w:rPr>
              <w:t>31/12</w:t>
            </w:r>
            <w:r w:rsidR="003A507F" w:rsidRPr="003A507F">
              <w:rPr>
                <w:rFonts w:eastAsia="Calibri" w:cs="B Nazanin" w:hint="cs"/>
                <w:rtl/>
                <w:lang w:bidi="fa-IR"/>
              </w:rPr>
              <w:t>/1405</w:t>
            </w:r>
          </w:p>
        </w:tc>
        <w:tc>
          <w:tcPr>
            <w:tcW w:w="1358" w:type="dxa"/>
            <w:tcBorders>
              <w:top w:val="single" w:sz="6" w:space="0" w:color="auto"/>
              <w:left w:val="single" w:sz="6" w:space="0" w:color="auto"/>
              <w:bottom w:val="single" w:sz="6" w:space="0" w:color="auto"/>
              <w:right w:val="single" w:sz="6" w:space="0" w:color="auto"/>
            </w:tcBorders>
            <w:vAlign w:val="center"/>
          </w:tcPr>
          <w:p w14:paraId="62A9EAA9" w14:textId="77777777" w:rsidR="003A507F" w:rsidRPr="003A507F" w:rsidRDefault="003A507F" w:rsidP="00290CC3">
            <w:pPr>
              <w:bidi/>
              <w:jc w:val="center"/>
              <w:rPr>
                <w:rFonts w:eastAsia="Calibri" w:cs="B Nazanin"/>
                <w:lang w:bidi="fa-IR"/>
              </w:rPr>
            </w:pPr>
            <w:r w:rsidRPr="003A507F">
              <w:rPr>
                <w:rFonts w:eastAsia="Calibri" w:cs="B Nazanin" w:hint="cs"/>
                <w:rtl/>
                <w:lang w:bidi="fa-IR"/>
              </w:rPr>
              <w:t>ستاد</w:t>
            </w:r>
          </w:p>
        </w:tc>
        <w:tc>
          <w:tcPr>
            <w:tcW w:w="2505" w:type="dxa"/>
            <w:vAlign w:val="center"/>
          </w:tcPr>
          <w:p w14:paraId="2B9C3408" w14:textId="77777777" w:rsidR="003A507F" w:rsidRPr="003A507F" w:rsidRDefault="003A507F" w:rsidP="00290CC3">
            <w:pPr>
              <w:bidi/>
              <w:jc w:val="center"/>
              <w:rPr>
                <w:rFonts w:cs="B Nazanin"/>
              </w:rPr>
            </w:pPr>
          </w:p>
        </w:tc>
      </w:tr>
      <w:tr w:rsidR="003A507F" w:rsidRPr="003A507F" w14:paraId="3CFEDED7" w14:textId="77777777" w:rsidTr="00290CC3">
        <w:trPr>
          <w:cantSplit/>
          <w:jc w:val="center"/>
        </w:trPr>
        <w:tc>
          <w:tcPr>
            <w:tcW w:w="766" w:type="dxa"/>
            <w:vAlign w:val="center"/>
          </w:tcPr>
          <w:p w14:paraId="5DB367FC" w14:textId="77777777" w:rsidR="003A507F" w:rsidRPr="003A507F" w:rsidRDefault="003A507F" w:rsidP="00290CC3">
            <w:pPr>
              <w:bidi/>
              <w:jc w:val="center"/>
              <w:rPr>
                <w:rFonts w:eastAsia="Times New Roman" w:cs="B Nazanin"/>
              </w:rPr>
            </w:pPr>
            <w:r w:rsidRPr="003A507F">
              <w:rPr>
                <w:rFonts w:eastAsia="Times New Roman" w:cs="B Nazanin" w:hint="cs"/>
                <w:rtl/>
              </w:rPr>
              <w:t>10</w:t>
            </w:r>
          </w:p>
        </w:tc>
        <w:tc>
          <w:tcPr>
            <w:tcW w:w="3780" w:type="dxa"/>
            <w:tcBorders>
              <w:top w:val="single" w:sz="6" w:space="0" w:color="auto"/>
              <w:left w:val="single" w:sz="6" w:space="0" w:color="auto"/>
              <w:bottom w:val="single" w:sz="6" w:space="0" w:color="auto"/>
              <w:right w:val="single" w:sz="6" w:space="0" w:color="auto"/>
            </w:tcBorders>
            <w:vAlign w:val="center"/>
          </w:tcPr>
          <w:p w14:paraId="46A914C0" w14:textId="77777777" w:rsidR="003A507F" w:rsidRPr="003A507F" w:rsidRDefault="003A507F" w:rsidP="00290CC3">
            <w:pPr>
              <w:bidi/>
              <w:jc w:val="center"/>
              <w:rPr>
                <w:rFonts w:eastAsia="Calibri" w:cs="B Nazanin"/>
                <w:rtl/>
              </w:rPr>
            </w:pPr>
            <w:r w:rsidRPr="003A507F">
              <w:rPr>
                <w:rFonts w:eastAsia="Calibri" w:cs="B Nazanin" w:hint="cs"/>
                <w:rtl/>
              </w:rPr>
              <w:t>افزایش تشویق مادی(اضافه کار) جهت مراقبین سلامت در جذب و ماندگاری داوطلب سلامت</w:t>
            </w:r>
          </w:p>
        </w:tc>
        <w:tc>
          <w:tcPr>
            <w:tcW w:w="1701" w:type="dxa"/>
            <w:tcBorders>
              <w:top w:val="single" w:sz="6" w:space="0" w:color="auto"/>
              <w:left w:val="single" w:sz="6" w:space="0" w:color="auto"/>
              <w:bottom w:val="single" w:sz="6" w:space="0" w:color="auto"/>
              <w:right w:val="single" w:sz="6" w:space="0" w:color="auto"/>
            </w:tcBorders>
            <w:vAlign w:val="center"/>
          </w:tcPr>
          <w:p w14:paraId="5F8DDA4C" w14:textId="77777777" w:rsidR="003A507F" w:rsidRPr="003A507F" w:rsidRDefault="003A507F" w:rsidP="00290CC3">
            <w:pPr>
              <w:bidi/>
              <w:jc w:val="center"/>
              <w:rPr>
                <w:rFonts w:cs="B Nazanin"/>
                <w:rtl/>
              </w:rPr>
            </w:pPr>
            <w:r w:rsidRPr="003A507F">
              <w:rPr>
                <w:rFonts w:cs="B Nazanin" w:hint="cs"/>
                <w:rtl/>
              </w:rPr>
              <w:t>آموزش سلامت</w:t>
            </w:r>
          </w:p>
        </w:tc>
        <w:tc>
          <w:tcPr>
            <w:tcW w:w="1276" w:type="dxa"/>
            <w:tcBorders>
              <w:top w:val="single" w:sz="6" w:space="0" w:color="auto"/>
              <w:left w:val="single" w:sz="6" w:space="0" w:color="auto"/>
              <w:bottom w:val="single" w:sz="6" w:space="0" w:color="auto"/>
              <w:right w:val="single" w:sz="6" w:space="0" w:color="auto"/>
            </w:tcBorders>
            <w:vAlign w:val="center"/>
          </w:tcPr>
          <w:p w14:paraId="5FFC7990" w14:textId="77777777" w:rsidR="003A507F" w:rsidRPr="003A507F" w:rsidRDefault="003A507F" w:rsidP="00290CC3">
            <w:pPr>
              <w:bidi/>
              <w:jc w:val="center"/>
              <w:rPr>
                <w:rFonts w:eastAsia="Times New Roman" w:cs="B Nazanin"/>
              </w:rPr>
            </w:pPr>
            <w:r w:rsidRPr="003A507F">
              <w:rPr>
                <w:rFonts w:eastAsia="Times New Roman" w:cs="B Nazanin" w:hint="cs"/>
                <w:rtl/>
              </w:rPr>
              <w:t>مراقبین سلامت</w:t>
            </w:r>
          </w:p>
        </w:tc>
        <w:tc>
          <w:tcPr>
            <w:tcW w:w="1134" w:type="dxa"/>
            <w:tcBorders>
              <w:top w:val="single" w:sz="6" w:space="0" w:color="auto"/>
              <w:left w:val="single" w:sz="6" w:space="0" w:color="auto"/>
              <w:bottom w:val="single" w:sz="6" w:space="0" w:color="auto"/>
              <w:right w:val="single" w:sz="6" w:space="0" w:color="auto"/>
            </w:tcBorders>
            <w:vAlign w:val="center"/>
          </w:tcPr>
          <w:p w14:paraId="73D06EFD" w14:textId="266D97BD" w:rsidR="003A507F" w:rsidRPr="003A507F" w:rsidRDefault="0031298E" w:rsidP="00290CC3">
            <w:pPr>
              <w:bidi/>
              <w:jc w:val="center"/>
              <w:rPr>
                <w:rFonts w:eastAsia="Calibri" w:cs="B Nazanin"/>
                <w:rtl/>
                <w:lang w:bidi="fa-IR"/>
              </w:rPr>
            </w:pPr>
            <w:r>
              <w:rPr>
                <w:rFonts w:eastAsia="Calibri" w:cs="B Nazanin" w:hint="cs"/>
                <w:rtl/>
                <w:lang w:bidi="fa-IR"/>
              </w:rPr>
              <w:t>01/03</w:t>
            </w:r>
            <w:r w:rsidR="003A507F" w:rsidRPr="003A507F">
              <w:rPr>
                <w:rFonts w:eastAsia="Calibri" w:cs="B Nazanin" w:hint="cs"/>
                <w:rtl/>
                <w:lang w:bidi="fa-IR"/>
              </w:rPr>
              <w:t>/1405</w:t>
            </w:r>
          </w:p>
        </w:tc>
        <w:tc>
          <w:tcPr>
            <w:tcW w:w="1371" w:type="dxa"/>
            <w:tcBorders>
              <w:top w:val="single" w:sz="6" w:space="0" w:color="auto"/>
              <w:left w:val="single" w:sz="6" w:space="0" w:color="auto"/>
              <w:bottom w:val="single" w:sz="6" w:space="0" w:color="auto"/>
              <w:right w:val="single" w:sz="6" w:space="0" w:color="auto"/>
            </w:tcBorders>
            <w:vAlign w:val="center"/>
          </w:tcPr>
          <w:p w14:paraId="1E3ECC69" w14:textId="6C538F29" w:rsidR="003A507F" w:rsidRPr="003A507F" w:rsidRDefault="0031298E" w:rsidP="00290CC3">
            <w:pPr>
              <w:bidi/>
              <w:jc w:val="center"/>
              <w:rPr>
                <w:rFonts w:eastAsia="Calibri" w:cs="B Nazanin"/>
                <w:rtl/>
                <w:lang w:bidi="fa-IR"/>
              </w:rPr>
            </w:pPr>
            <w:r>
              <w:rPr>
                <w:rFonts w:eastAsia="Calibri" w:cs="B Nazanin" w:hint="cs"/>
                <w:rtl/>
                <w:lang w:bidi="fa-IR"/>
              </w:rPr>
              <w:t>15/03</w:t>
            </w:r>
            <w:r w:rsidR="003A507F" w:rsidRPr="003A507F">
              <w:rPr>
                <w:rFonts w:eastAsia="Calibri" w:cs="B Nazanin" w:hint="cs"/>
                <w:rtl/>
                <w:lang w:bidi="fa-IR"/>
              </w:rPr>
              <w:t>/1405</w:t>
            </w:r>
          </w:p>
        </w:tc>
        <w:tc>
          <w:tcPr>
            <w:tcW w:w="1358" w:type="dxa"/>
            <w:tcBorders>
              <w:top w:val="single" w:sz="6" w:space="0" w:color="auto"/>
              <w:left w:val="single" w:sz="6" w:space="0" w:color="auto"/>
              <w:bottom w:val="single" w:sz="6" w:space="0" w:color="auto"/>
              <w:right w:val="single" w:sz="6" w:space="0" w:color="auto"/>
            </w:tcBorders>
            <w:vAlign w:val="center"/>
          </w:tcPr>
          <w:p w14:paraId="76245B0E" w14:textId="77777777" w:rsidR="003A507F" w:rsidRDefault="0031298E" w:rsidP="00290CC3">
            <w:pPr>
              <w:bidi/>
              <w:jc w:val="center"/>
              <w:rPr>
                <w:rFonts w:eastAsia="Calibri" w:cs="B Nazanin"/>
                <w:rtl/>
                <w:lang w:bidi="fa-IR"/>
              </w:rPr>
            </w:pPr>
            <w:r>
              <w:rPr>
                <w:rFonts w:eastAsia="Calibri" w:cs="B Nazanin" w:hint="cs"/>
                <w:rtl/>
                <w:lang w:bidi="fa-IR"/>
              </w:rPr>
              <w:t>ستاد</w:t>
            </w:r>
          </w:p>
          <w:p w14:paraId="6A348C38" w14:textId="317013DD" w:rsidR="009D234F" w:rsidRPr="009D234F" w:rsidRDefault="009D234F" w:rsidP="00290CC3">
            <w:pPr>
              <w:bidi/>
              <w:jc w:val="center"/>
              <w:rPr>
                <w:rFonts w:eastAsia="Calibri" w:cs="B Nazanin"/>
                <w:sz w:val="16"/>
                <w:szCs w:val="16"/>
                <w:lang w:bidi="fa-IR"/>
              </w:rPr>
            </w:pPr>
            <w:r w:rsidRPr="009D234F">
              <w:rPr>
                <w:rFonts w:cs="B Nazanin" w:hint="cs"/>
                <w:sz w:val="16"/>
                <w:szCs w:val="16"/>
                <w:rtl/>
              </w:rPr>
              <w:t>صحبت با معاون بهداشتی در خصوص تشویق مادی همکاران در جذب داوطلب سلامت</w:t>
            </w:r>
          </w:p>
        </w:tc>
        <w:tc>
          <w:tcPr>
            <w:tcW w:w="2505" w:type="dxa"/>
            <w:vAlign w:val="center"/>
          </w:tcPr>
          <w:p w14:paraId="7CF42365" w14:textId="7E3CAFEB" w:rsidR="003A507F" w:rsidRPr="003A507F" w:rsidRDefault="003A507F" w:rsidP="00290CC3">
            <w:pPr>
              <w:bidi/>
              <w:jc w:val="center"/>
              <w:rPr>
                <w:rFonts w:cs="B Nazanin"/>
              </w:rPr>
            </w:pPr>
          </w:p>
        </w:tc>
      </w:tr>
    </w:tbl>
    <w:p w14:paraId="18B7AF68" w14:textId="77777777" w:rsidR="003A507F" w:rsidRPr="003A507F" w:rsidRDefault="003A507F" w:rsidP="003A507F">
      <w:pPr>
        <w:bidi/>
        <w:rPr>
          <w:rFonts w:ascii="Franklin Gothic Book" w:eastAsia="+mn-ea" w:cs="B Nazanin"/>
          <w:sz w:val="24"/>
          <w:szCs w:val="24"/>
          <w:rtl/>
          <w:lang w:bidi="fa-IR"/>
        </w:rPr>
      </w:pPr>
    </w:p>
    <w:tbl>
      <w:tblPr>
        <w:tblStyle w:val="TableGrid24"/>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3A507F" w:rsidRPr="003A507F" w14:paraId="65792CB5" w14:textId="77777777" w:rsidTr="00B70B1B">
        <w:trPr>
          <w:trHeight w:val="127"/>
        </w:trPr>
        <w:tc>
          <w:tcPr>
            <w:tcW w:w="578" w:type="dxa"/>
            <w:tcBorders>
              <w:top w:val="nil"/>
              <w:left w:val="nil"/>
              <w:bottom w:val="nil"/>
            </w:tcBorders>
          </w:tcPr>
          <w:p w14:paraId="59D0DF54" w14:textId="77777777" w:rsidR="003A507F" w:rsidRPr="003A507F" w:rsidRDefault="003A507F" w:rsidP="003A507F">
            <w:pPr>
              <w:bidi/>
              <w:contextualSpacing/>
              <w:rPr>
                <w:rFonts w:cs="B Nazanin"/>
                <w:b/>
                <w:bCs/>
                <w:sz w:val="24"/>
                <w:szCs w:val="24"/>
                <w:rtl/>
              </w:rPr>
            </w:pPr>
            <w:r w:rsidRPr="003A507F">
              <w:rPr>
                <w:rFonts w:cs="B Nazanin" w:hint="cs"/>
                <w:b/>
                <w:bCs/>
                <w:sz w:val="24"/>
                <w:szCs w:val="24"/>
                <w:rtl/>
              </w:rPr>
              <w:t>بلی</w:t>
            </w:r>
          </w:p>
        </w:tc>
        <w:tc>
          <w:tcPr>
            <w:tcW w:w="420" w:type="dxa"/>
            <w:tcBorders>
              <w:right w:val="single" w:sz="4" w:space="0" w:color="auto"/>
            </w:tcBorders>
            <w:shd w:val="clear" w:color="auto" w:fill="000000" w:themeFill="text1"/>
          </w:tcPr>
          <w:p w14:paraId="3D147C59" w14:textId="77777777" w:rsidR="003A507F" w:rsidRPr="003A507F" w:rsidRDefault="003A507F" w:rsidP="003A507F">
            <w:pPr>
              <w:bidi/>
              <w:contextualSpacing/>
              <w:rPr>
                <w:rFonts w:cs="B Nazanin"/>
                <w:b/>
                <w:bCs/>
                <w:sz w:val="24"/>
                <w:szCs w:val="24"/>
                <w:rtl/>
              </w:rPr>
            </w:pPr>
          </w:p>
        </w:tc>
        <w:tc>
          <w:tcPr>
            <w:tcW w:w="567" w:type="dxa"/>
            <w:tcBorders>
              <w:top w:val="nil"/>
              <w:left w:val="single" w:sz="4" w:space="0" w:color="auto"/>
              <w:bottom w:val="nil"/>
            </w:tcBorders>
          </w:tcPr>
          <w:p w14:paraId="55F32C36" w14:textId="77777777" w:rsidR="003A507F" w:rsidRPr="003A507F" w:rsidRDefault="003A507F" w:rsidP="003A507F">
            <w:pPr>
              <w:bidi/>
              <w:contextualSpacing/>
              <w:rPr>
                <w:rFonts w:cs="B Nazanin"/>
                <w:b/>
                <w:bCs/>
                <w:sz w:val="24"/>
                <w:szCs w:val="24"/>
                <w:rtl/>
              </w:rPr>
            </w:pPr>
            <w:r w:rsidRPr="003A507F">
              <w:rPr>
                <w:rFonts w:cs="B Nazanin" w:hint="cs"/>
                <w:b/>
                <w:bCs/>
                <w:sz w:val="24"/>
                <w:szCs w:val="24"/>
                <w:rtl/>
              </w:rPr>
              <w:t>خیر</w:t>
            </w:r>
          </w:p>
        </w:tc>
        <w:tc>
          <w:tcPr>
            <w:tcW w:w="423" w:type="dxa"/>
          </w:tcPr>
          <w:p w14:paraId="6CF3F133" w14:textId="77777777" w:rsidR="003A507F" w:rsidRPr="003A507F" w:rsidRDefault="003A507F" w:rsidP="003A507F">
            <w:pPr>
              <w:bidi/>
              <w:contextualSpacing/>
              <w:rPr>
                <w:rFonts w:cs="B Nazanin"/>
                <w:b/>
                <w:bCs/>
                <w:sz w:val="24"/>
                <w:szCs w:val="24"/>
                <w:rtl/>
              </w:rPr>
            </w:pPr>
          </w:p>
        </w:tc>
      </w:tr>
    </w:tbl>
    <w:p w14:paraId="74B50D44" w14:textId="77777777" w:rsidR="003A507F" w:rsidRPr="003A507F" w:rsidRDefault="003A507F" w:rsidP="00CE7C8B">
      <w:pPr>
        <w:bidi/>
        <w:contextualSpacing/>
        <w:rPr>
          <w:rFonts w:cs="B Nazanin"/>
          <w:b/>
          <w:bCs/>
          <w:sz w:val="24"/>
          <w:szCs w:val="24"/>
          <w:rtl/>
        </w:rPr>
      </w:pPr>
      <w:r w:rsidRPr="003A507F">
        <w:rPr>
          <w:rFonts w:cs="B Nazanin" w:hint="cs"/>
          <w:b/>
          <w:bCs/>
          <w:sz w:val="24"/>
          <w:szCs w:val="24"/>
          <w:rtl/>
        </w:rPr>
        <w:t>آیا این شاخص در سال گذشته هم به عنوان شاخص نامطلوب تکرار شده است ؟</w:t>
      </w:r>
    </w:p>
    <w:p w14:paraId="60CAF106" w14:textId="77777777" w:rsidR="003A507F" w:rsidRPr="003A507F" w:rsidRDefault="003A507F" w:rsidP="00CE7C8B">
      <w:pPr>
        <w:bidi/>
        <w:contextualSpacing/>
        <w:rPr>
          <w:rFonts w:ascii="Franklin Gothic Book" w:eastAsia="+mn-ea" w:cs="B Nazanin"/>
          <w:b/>
          <w:bCs/>
          <w:kern w:val="24"/>
          <w:sz w:val="24"/>
          <w:szCs w:val="24"/>
          <w:lang w:bidi="fa-IR"/>
        </w:rPr>
      </w:pPr>
      <w:r w:rsidRPr="003A507F">
        <w:rPr>
          <w:rFonts w:cs="B Nazanin" w:hint="cs"/>
          <w:b/>
          <w:bCs/>
          <w:sz w:val="24"/>
          <w:szCs w:val="24"/>
          <w:rtl/>
        </w:rPr>
        <w:t>در صورت پاسخ بلی ، دلایل عدم تحقق مداخلات را ذکر نمایید:</w:t>
      </w:r>
    </w:p>
    <w:p w14:paraId="33131169" w14:textId="77777777" w:rsidR="000811CC" w:rsidRDefault="003A507F" w:rsidP="003A507F">
      <w:pPr>
        <w:bidi/>
        <w:rPr>
          <w:rFonts w:ascii="Franklin Gothic Book" w:eastAsia="+mn-ea" w:cs="B Nazanin"/>
          <w:kern w:val="24"/>
          <w:sz w:val="24"/>
          <w:szCs w:val="24"/>
          <w:rtl/>
          <w:lang w:bidi="fa-IR"/>
        </w:rPr>
        <w:sectPr w:rsidR="000811CC" w:rsidSect="00290CC3">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3A507F">
        <w:rPr>
          <w:rFonts w:ascii="Franklin Gothic Book" w:eastAsia="+mn-ea" w:cs="B Nazanin" w:hint="cs"/>
          <w:kern w:val="24"/>
          <w:sz w:val="24"/>
          <w:szCs w:val="24"/>
          <w:rtl/>
          <w:lang w:bidi="fa-IR"/>
        </w:rPr>
        <w:t>عدم</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حمایت</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معنوی</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و</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مادی</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وزارت</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بهداشت</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از</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این</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برنامه</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جهت</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تشویق</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داوطلبین</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سلامت</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برای</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ادامه</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همکاری</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و</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یا</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جلب</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مشارکت</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اجتماعی</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جمعیت</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تحت</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پوشش</w:t>
      </w:r>
    </w:p>
    <w:p w14:paraId="561AEB6D" w14:textId="77777777" w:rsidR="000811CC" w:rsidRPr="003A507F" w:rsidRDefault="000811CC" w:rsidP="000811CC">
      <w:pPr>
        <w:bidi/>
        <w:rPr>
          <w:rFonts w:cs="B Nazanin"/>
          <w:b/>
          <w:bCs/>
          <w:sz w:val="28"/>
          <w:szCs w:val="28"/>
          <w:rtl/>
        </w:rPr>
      </w:pPr>
      <w:r w:rsidRPr="003A507F">
        <w:rPr>
          <w:rFonts w:cs="B Nazanin" w:hint="cs"/>
          <w:b/>
          <w:bCs/>
          <w:sz w:val="28"/>
          <w:szCs w:val="28"/>
          <w:rtl/>
        </w:rPr>
        <w:lastRenderedPageBreak/>
        <w:t>جدول مداخلات (انتخاب بر اساس دستورالعمل)</w:t>
      </w:r>
    </w:p>
    <w:p w14:paraId="61C6878B" w14:textId="4C64A3F6" w:rsidR="000811CC" w:rsidRDefault="000811CC" w:rsidP="00EB12EF">
      <w:pPr>
        <w:bidi/>
        <w:contextualSpacing/>
        <w:rPr>
          <w:rFonts w:eastAsia="Times New Roman" w:cs="B Nazanin"/>
          <w:b/>
          <w:bCs/>
          <w:sz w:val="28"/>
          <w:szCs w:val="28"/>
          <w:rtl/>
        </w:rPr>
      </w:pPr>
      <w:r w:rsidRPr="003A507F">
        <w:rPr>
          <w:rFonts w:cs="B Nazanin" w:hint="cs"/>
          <w:b/>
          <w:bCs/>
          <w:sz w:val="28"/>
          <w:szCs w:val="28"/>
          <w:rtl/>
        </w:rPr>
        <w:t>عنوان شاخص</w:t>
      </w:r>
      <w:r>
        <w:rPr>
          <w:rFonts w:eastAsia="Times New Roman" w:cs="B Nazanin" w:hint="cs"/>
          <w:b/>
          <w:bCs/>
          <w:sz w:val="28"/>
          <w:szCs w:val="28"/>
          <w:rtl/>
        </w:rPr>
        <w:t>: پوشش سفیر سلامت دانش آموزی از</w:t>
      </w:r>
      <w:r w:rsidR="00873EE9">
        <w:rPr>
          <w:rFonts w:eastAsia="Times New Roman" w:cs="B Nazanin" w:hint="cs"/>
          <w:b/>
          <w:bCs/>
          <w:sz w:val="28"/>
          <w:szCs w:val="28"/>
          <w:rtl/>
        </w:rPr>
        <w:t>18.8</w:t>
      </w:r>
      <w:r>
        <w:rPr>
          <w:rFonts w:eastAsia="Times New Roman" w:cs="B Nazanin" w:hint="cs"/>
          <w:b/>
          <w:bCs/>
          <w:sz w:val="28"/>
          <w:szCs w:val="28"/>
          <w:rtl/>
        </w:rPr>
        <w:t>% به 25%</w:t>
      </w:r>
    </w:p>
    <w:p w14:paraId="4BF2F240" w14:textId="77777777" w:rsidR="00EB12EF" w:rsidRPr="003A507F" w:rsidRDefault="00EB12EF" w:rsidP="00EB12EF">
      <w:pPr>
        <w:bidi/>
        <w:contextualSpacing/>
        <w:rPr>
          <w:rFonts w:ascii="Franklin Gothic Book" w:eastAsia="+mn-ea" w:cs="B Nazanin"/>
          <w:sz w:val="28"/>
          <w:szCs w:val="28"/>
          <w:lang w:bidi="fa-IR"/>
        </w:rPr>
      </w:pP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3780"/>
        <w:gridCol w:w="1701"/>
        <w:gridCol w:w="1276"/>
        <w:gridCol w:w="1134"/>
        <w:gridCol w:w="1371"/>
        <w:gridCol w:w="1358"/>
        <w:gridCol w:w="2505"/>
      </w:tblGrid>
      <w:tr w:rsidR="000811CC" w:rsidRPr="003A507F" w14:paraId="2435F71E" w14:textId="77777777" w:rsidTr="00290CC3">
        <w:trPr>
          <w:cantSplit/>
          <w:trHeight w:val="367"/>
          <w:jc w:val="center"/>
        </w:trPr>
        <w:tc>
          <w:tcPr>
            <w:tcW w:w="766" w:type="dxa"/>
            <w:vMerge w:val="restart"/>
            <w:shd w:val="clear" w:color="auto" w:fill="D9D9D9" w:themeFill="background1" w:themeFillShade="D9"/>
            <w:vAlign w:val="center"/>
            <w:hideMark/>
          </w:tcPr>
          <w:p w14:paraId="184ABC43" w14:textId="77777777" w:rsidR="000811CC" w:rsidRPr="003A507F" w:rsidRDefault="000811CC" w:rsidP="00290CC3">
            <w:pPr>
              <w:bidi/>
              <w:spacing w:before="240" w:after="60"/>
              <w:jc w:val="center"/>
              <w:outlineLvl w:val="7"/>
              <w:rPr>
                <w:rFonts w:ascii="Times New Roman" w:eastAsia="Times New Roman" w:hAnsi="Times New Roman" w:cs="B Nazanin"/>
                <w:b/>
                <w:bCs/>
                <w:sz w:val="24"/>
                <w:szCs w:val="24"/>
                <w:rtl/>
                <w:lang w:bidi="fa-IR"/>
              </w:rPr>
            </w:pPr>
            <w:r w:rsidRPr="003A507F">
              <w:rPr>
                <w:rFonts w:ascii="Times New Roman" w:eastAsia="Times New Roman" w:hAnsi="Times New Roman" w:cs="B Nazanin" w:hint="cs"/>
                <w:b/>
                <w:bCs/>
                <w:sz w:val="24"/>
                <w:szCs w:val="24"/>
                <w:rtl/>
                <w:lang w:bidi="fa-IR"/>
              </w:rPr>
              <w:t>رديف</w:t>
            </w:r>
          </w:p>
        </w:tc>
        <w:tc>
          <w:tcPr>
            <w:tcW w:w="3780" w:type="dxa"/>
            <w:vMerge w:val="restart"/>
            <w:shd w:val="clear" w:color="auto" w:fill="D9D9D9" w:themeFill="background1" w:themeFillShade="D9"/>
            <w:vAlign w:val="center"/>
            <w:hideMark/>
          </w:tcPr>
          <w:p w14:paraId="062504E0" w14:textId="77777777" w:rsidR="000811CC" w:rsidRPr="003A507F" w:rsidRDefault="000811CC" w:rsidP="00290CC3">
            <w:pPr>
              <w:bidi/>
              <w:jc w:val="center"/>
              <w:rPr>
                <w:rFonts w:cs="B Nazanin"/>
                <w:b/>
                <w:bCs/>
                <w:sz w:val="24"/>
                <w:szCs w:val="24"/>
              </w:rPr>
            </w:pPr>
            <w:r w:rsidRPr="003A507F">
              <w:rPr>
                <w:rFonts w:cs="B Nazanin" w:hint="cs"/>
                <w:b/>
                <w:bCs/>
                <w:sz w:val="24"/>
                <w:szCs w:val="24"/>
                <w:rtl/>
              </w:rPr>
              <w:t>عنوان فعاليت</w:t>
            </w:r>
          </w:p>
        </w:tc>
        <w:tc>
          <w:tcPr>
            <w:tcW w:w="1701" w:type="dxa"/>
            <w:vMerge w:val="restart"/>
            <w:shd w:val="clear" w:color="auto" w:fill="D9D9D9" w:themeFill="background1" w:themeFillShade="D9"/>
            <w:vAlign w:val="center"/>
            <w:hideMark/>
          </w:tcPr>
          <w:p w14:paraId="5538B122" w14:textId="77777777" w:rsidR="000811CC" w:rsidRPr="003A507F" w:rsidRDefault="000811CC" w:rsidP="00290CC3">
            <w:pPr>
              <w:bidi/>
              <w:jc w:val="center"/>
              <w:rPr>
                <w:rFonts w:cs="B Nazanin"/>
                <w:b/>
                <w:bCs/>
                <w:sz w:val="24"/>
                <w:szCs w:val="24"/>
              </w:rPr>
            </w:pPr>
            <w:r w:rsidRPr="003A507F">
              <w:rPr>
                <w:rFonts w:cs="B Nazanin" w:hint="cs"/>
                <w:b/>
                <w:bCs/>
                <w:sz w:val="24"/>
                <w:szCs w:val="24"/>
                <w:rtl/>
              </w:rPr>
              <w:t>مسئول اجرا</w:t>
            </w:r>
          </w:p>
        </w:tc>
        <w:tc>
          <w:tcPr>
            <w:tcW w:w="1276" w:type="dxa"/>
            <w:vMerge w:val="restart"/>
            <w:shd w:val="clear" w:color="auto" w:fill="D9D9D9" w:themeFill="background1" w:themeFillShade="D9"/>
            <w:vAlign w:val="center"/>
            <w:hideMark/>
          </w:tcPr>
          <w:p w14:paraId="7AF0422F" w14:textId="77777777" w:rsidR="000811CC" w:rsidRPr="003A507F" w:rsidRDefault="000811CC" w:rsidP="00290CC3">
            <w:pPr>
              <w:bidi/>
              <w:jc w:val="center"/>
              <w:rPr>
                <w:rFonts w:cs="B Nazanin"/>
                <w:b/>
                <w:bCs/>
                <w:sz w:val="24"/>
                <w:szCs w:val="24"/>
              </w:rPr>
            </w:pPr>
            <w:r w:rsidRPr="003A507F">
              <w:rPr>
                <w:rFonts w:cs="B Nazanin" w:hint="cs"/>
                <w:b/>
                <w:bCs/>
                <w:sz w:val="24"/>
                <w:szCs w:val="24"/>
                <w:rtl/>
              </w:rPr>
              <w:t>گروه هدف</w:t>
            </w:r>
          </w:p>
        </w:tc>
        <w:tc>
          <w:tcPr>
            <w:tcW w:w="2505" w:type="dxa"/>
            <w:gridSpan w:val="2"/>
            <w:shd w:val="clear" w:color="auto" w:fill="D9D9D9" w:themeFill="background1" w:themeFillShade="D9"/>
            <w:vAlign w:val="center"/>
            <w:hideMark/>
          </w:tcPr>
          <w:p w14:paraId="6E28074C" w14:textId="77777777" w:rsidR="000811CC" w:rsidRPr="003A507F" w:rsidRDefault="000811CC" w:rsidP="00290CC3">
            <w:pPr>
              <w:bidi/>
              <w:spacing w:before="240" w:after="60"/>
              <w:jc w:val="center"/>
              <w:outlineLvl w:val="7"/>
              <w:rPr>
                <w:rFonts w:ascii="Times New Roman" w:eastAsia="Times New Roman" w:hAnsi="Times New Roman" w:cs="B Nazanin"/>
                <w:b/>
                <w:bCs/>
                <w:sz w:val="24"/>
                <w:szCs w:val="24"/>
                <w:rtl/>
                <w:lang w:bidi="fa-IR"/>
              </w:rPr>
            </w:pPr>
            <w:r w:rsidRPr="003A507F">
              <w:rPr>
                <w:rFonts w:ascii="Times New Roman" w:eastAsia="Times New Roman" w:hAnsi="Times New Roman" w:cs="B Nazanin" w:hint="cs"/>
                <w:b/>
                <w:bCs/>
                <w:sz w:val="24"/>
                <w:szCs w:val="24"/>
                <w:rtl/>
                <w:lang w:bidi="fa-IR"/>
              </w:rPr>
              <w:t>زمان اجرا</w:t>
            </w:r>
          </w:p>
        </w:tc>
        <w:tc>
          <w:tcPr>
            <w:tcW w:w="1358" w:type="dxa"/>
            <w:vMerge w:val="restart"/>
            <w:shd w:val="clear" w:color="auto" w:fill="D9D9D9" w:themeFill="background1" w:themeFillShade="D9"/>
            <w:vAlign w:val="center"/>
            <w:hideMark/>
          </w:tcPr>
          <w:p w14:paraId="10ACE320" w14:textId="77777777" w:rsidR="000811CC" w:rsidRPr="003A507F" w:rsidRDefault="000811CC" w:rsidP="00290CC3">
            <w:pPr>
              <w:bidi/>
              <w:spacing w:before="240" w:after="60"/>
              <w:jc w:val="center"/>
              <w:outlineLvl w:val="7"/>
              <w:rPr>
                <w:rFonts w:ascii="Times New Roman" w:eastAsia="Times New Roman" w:hAnsi="Times New Roman" w:cs="B Nazanin"/>
                <w:b/>
                <w:bCs/>
                <w:sz w:val="24"/>
                <w:szCs w:val="24"/>
                <w:lang w:bidi="fa-IR"/>
              </w:rPr>
            </w:pPr>
            <w:r w:rsidRPr="003A507F">
              <w:rPr>
                <w:rFonts w:ascii="Times New Roman" w:eastAsia="Times New Roman" w:hAnsi="Times New Roman" w:cs="B Nazanin" w:hint="cs"/>
                <w:b/>
                <w:bCs/>
                <w:sz w:val="24"/>
                <w:szCs w:val="24"/>
                <w:rtl/>
                <w:lang w:bidi="fa-IR"/>
              </w:rPr>
              <w:t>مکان اجرا</w:t>
            </w:r>
          </w:p>
        </w:tc>
        <w:tc>
          <w:tcPr>
            <w:tcW w:w="2505" w:type="dxa"/>
            <w:vMerge w:val="restart"/>
            <w:shd w:val="clear" w:color="auto" w:fill="D9D9D9" w:themeFill="background1" w:themeFillShade="D9"/>
            <w:vAlign w:val="center"/>
            <w:hideMark/>
          </w:tcPr>
          <w:p w14:paraId="5392077C" w14:textId="77777777" w:rsidR="000811CC" w:rsidRPr="003A507F" w:rsidRDefault="000811CC" w:rsidP="00290CC3">
            <w:pPr>
              <w:bidi/>
              <w:jc w:val="center"/>
              <w:rPr>
                <w:rFonts w:cs="B Nazanin"/>
                <w:b/>
                <w:bCs/>
                <w:sz w:val="24"/>
                <w:szCs w:val="24"/>
                <w:rtl/>
              </w:rPr>
            </w:pPr>
            <w:r w:rsidRPr="003A507F">
              <w:rPr>
                <w:rFonts w:cs="B Nazanin" w:hint="cs"/>
                <w:b/>
                <w:bCs/>
                <w:sz w:val="24"/>
                <w:szCs w:val="24"/>
                <w:rtl/>
              </w:rPr>
              <w:t>نتایج</w:t>
            </w:r>
          </w:p>
        </w:tc>
      </w:tr>
      <w:tr w:rsidR="000811CC" w:rsidRPr="003A507F" w14:paraId="6C1772DE" w14:textId="77777777" w:rsidTr="00290CC3">
        <w:trPr>
          <w:cantSplit/>
          <w:trHeight w:val="610"/>
          <w:jc w:val="center"/>
        </w:trPr>
        <w:tc>
          <w:tcPr>
            <w:tcW w:w="766" w:type="dxa"/>
            <w:vMerge/>
            <w:vAlign w:val="center"/>
            <w:hideMark/>
          </w:tcPr>
          <w:p w14:paraId="4555EFEC" w14:textId="77777777" w:rsidR="000811CC" w:rsidRPr="003A507F" w:rsidRDefault="000811CC" w:rsidP="00290CC3">
            <w:pPr>
              <w:bidi/>
              <w:spacing w:after="0"/>
              <w:jc w:val="center"/>
              <w:rPr>
                <w:rFonts w:ascii="Times New Roman" w:eastAsia="Times New Roman" w:hAnsi="Times New Roman" w:cs="B Nazanin"/>
                <w:b/>
                <w:bCs/>
                <w:sz w:val="24"/>
                <w:szCs w:val="24"/>
                <w:lang w:bidi="fa-IR"/>
              </w:rPr>
            </w:pPr>
          </w:p>
        </w:tc>
        <w:tc>
          <w:tcPr>
            <w:tcW w:w="3780" w:type="dxa"/>
            <w:vMerge/>
            <w:vAlign w:val="center"/>
            <w:hideMark/>
          </w:tcPr>
          <w:p w14:paraId="0CE20927" w14:textId="77777777" w:rsidR="000811CC" w:rsidRPr="003A507F" w:rsidRDefault="000811CC" w:rsidP="00290CC3">
            <w:pPr>
              <w:bidi/>
              <w:spacing w:after="0"/>
              <w:jc w:val="center"/>
              <w:rPr>
                <w:rFonts w:ascii="Calibri" w:eastAsia="Calibri" w:hAnsi="Calibri" w:cs="B Nazanin"/>
                <w:b/>
                <w:bCs/>
                <w:lang w:bidi="fa-IR"/>
              </w:rPr>
            </w:pPr>
          </w:p>
        </w:tc>
        <w:tc>
          <w:tcPr>
            <w:tcW w:w="1701" w:type="dxa"/>
            <w:vMerge/>
            <w:vAlign w:val="center"/>
            <w:hideMark/>
          </w:tcPr>
          <w:p w14:paraId="5685DD88" w14:textId="77777777" w:rsidR="000811CC" w:rsidRPr="003A507F" w:rsidRDefault="000811CC" w:rsidP="00290CC3">
            <w:pPr>
              <w:bidi/>
              <w:spacing w:after="0"/>
              <w:jc w:val="center"/>
              <w:rPr>
                <w:rFonts w:ascii="Calibri" w:eastAsia="Calibri" w:hAnsi="Calibri" w:cs="B Nazanin"/>
                <w:b/>
                <w:bCs/>
                <w:lang w:bidi="fa-IR"/>
              </w:rPr>
            </w:pPr>
          </w:p>
        </w:tc>
        <w:tc>
          <w:tcPr>
            <w:tcW w:w="1276" w:type="dxa"/>
            <w:vMerge/>
            <w:vAlign w:val="center"/>
            <w:hideMark/>
          </w:tcPr>
          <w:p w14:paraId="6890855E" w14:textId="77777777" w:rsidR="000811CC" w:rsidRPr="003A507F" w:rsidRDefault="000811CC" w:rsidP="00290CC3">
            <w:pPr>
              <w:bidi/>
              <w:spacing w:after="0"/>
              <w:jc w:val="center"/>
              <w:rPr>
                <w:rFonts w:ascii="Calibri" w:eastAsia="Calibri" w:hAnsi="Calibri" w:cs="B Nazanin"/>
                <w:b/>
                <w:bCs/>
                <w:lang w:bidi="fa-IR"/>
              </w:rPr>
            </w:pPr>
          </w:p>
        </w:tc>
        <w:tc>
          <w:tcPr>
            <w:tcW w:w="1134" w:type="dxa"/>
            <w:shd w:val="clear" w:color="auto" w:fill="D9D9D9" w:themeFill="background1" w:themeFillShade="D9"/>
            <w:vAlign w:val="center"/>
            <w:hideMark/>
          </w:tcPr>
          <w:p w14:paraId="0B59549F" w14:textId="77777777" w:rsidR="000811CC" w:rsidRPr="003A507F" w:rsidRDefault="000811CC" w:rsidP="00290CC3">
            <w:pPr>
              <w:bidi/>
              <w:spacing w:before="240" w:after="60"/>
              <w:jc w:val="center"/>
              <w:outlineLvl w:val="7"/>
              <w:rPr>
                <w:rFonts w:ascii="Times New Roman" w:eastAsia="Times New Roman" w:hAnsi="Times New Roman" w:cs="B Nazanin"/>
                <w:b/>
                <w:bCs/>
                <w:sz w:val="24"/>
                <w:szCs w:val="24"/>
                <w:lang w:bidi="fa-IR"/>
              </w:rPr>
            </w:pPr>
            <w:r w:rsidRPr="003A507F">
              <w:rPr>
                <w:rFonts w:ascii="Times New Roman" w:eastAsia="Times New Roman" w:hAnsi="Times New Roman" w:cs="B Nazanin" w:hint="cs"/>
                <w:b/>
                <w:bCs/>
                <w:sz w:val="24"/>
                <w:szCs w:val="24"/>
                <w:rtl/>
                <w:lang w:bidi="fa-IR"/>
              </w:rPr>
              <w:t>شروع</w:t>
            </w:r>
          </w:p>
        </w:tc>
        <w:tc>
          <w:tcPr>
            <w:tcW w:w="1371" w:type="dxa"/>
            <w:shd w:val="clear" w:color="auto" w:fill="D9D9D9" w:themeFill="background1" w:themeFillShade="D9"/>
            <w:vAlign w:val="center"/>
            <w:hideMark/>
          </w:tcPr>
          <w:p w14:paraId="7D1019B2" w14:textId="77777777" w:rsidR="000811CC" w:rsidRPr="003A507F" w:rsidRDefault="000811CC" w:rsidP="00290CC3">
            <w:pPr>
              <w:bidi/>
              <w:spacing w:before="240" w:after="60"/>
              <w:jc w:val="center"/>
              <w:outlineLvl w:val="7"/>
              <w:rPr>
                <w:rFonts w:ascii="Times New Roman" w:eastAsia="Times New Roman" w:hAnsi="Times New Roman" w:cs="B Nazanin"/>
                <w:b/>
                <w:bCs/>
                <w:sz w:val="24"/>
                <w:szCs w:val="24"/>
                <w:lang w:bidi="fa-IR"/>
              </w:rPr>
            </w:pPr>
            <w:r w:rsidRPr="003A507F">
              <w:rPr>
                <w:rFonts w:ascii="Times New Roman" w:eastAsia="Times New Roman" w:hAnsi="Times New Roman" w:cs="B Nazanin" w:hint="cs"/>
                <w:b/>
                <w:bCs/>
                <w:sz w:val="24"/>
                <w:szCs w:val="24"/>
                <w:rtl/>
                <w:lang w:bidi="fa-IR"/>
              </w:rPr>
              <w:t>خاتمه</w:t>
            </w:r>
          </w:p>
        </w:tc>
        <w:tc>
          <w:tcPr>
            <w:tcW w:w="1358" w:type="dxa"/>
            <w:vMerge/>
            <w:vAlign w:val="center"/>
            <w:hideMark/>
          </w:tcPr>
          <w:p w14:paraId="6DB6BBDF" w14:textId="77777777" w:rsidR="000811CC" w:rsidRPr="003A507F" w:rsidRDefault="000811CC" w:rsidP="00290CC3">
            <w:pPr>
              <w:bidi/>
              <w:spacing w:before="240" w:after="60"/>
              <w:jc w:val="center"/>
              <w:outlineLvl w:val="7"/>
              <w:rPr>
                <w:rFonts w:ascii="Times New Roman" w:eastAsia="Times New Roman" w:hAnsi="Times New Roman" w:cs="B Nazanin"/>
                <w:b/>
                <w:bCs/>
                <w:sz w:val="24"/>
                <w:szCs w:val="24"/>
                <w:lang w:bidi="fa-IR"/>
              </w:rPr>
            </w:pPr>
          </w:p>
        </w:tc>
        <w:tc>
          <w:tcPr>
            <w:tcW w:w="2505" w:type="dxa"/>
            <w:vMerge/>
            <w:vAlign w:val="center"/>
            <w:hideMark/>
          </w:tcPr>
          <w:p w14:paraId="16523DBF" w14:textId="77777777" w:rsidR="000811CC" w:rsidRPr="003A507F" w:rsidRDefault="000811CC" w:rsidP="00290CC3">
            <w:pPr>
              <w:bidi/>
              <w:spacing w:after="0"/>
              <w:jc w:val="center"/>
              <w:rPr>
                <w:rFonts w:ascii="Calibri" w:eastAsia="Calibri" w:hAnsi="Calibri" w:cs="B Nazanin"/>
                <w:b/>
                <w:bCs/>
                <w:lang w:bidi="fa-IR"/>
              </w:rPr>
            </w:pPr>
          </w:p>
        </w:tc>
      </w:tr>
      <w:tr w:rsidR="000811CC" w:rsidRPr="003A507F" w14:paraId="1B778863" w14:textId="77777777" w:rsidTr="00290CC3">
        <w:trPr>
          <w:cantSplit/>
          <w:trHeight w:val="857"/>
          <w:jc w:val="center"/>
        </w:trPr>
        <w:tc>
          <w:tcPr>
            <w:tcW w:w="766" w:type="dxa"/>
            <w:vAlign w:val="center"/>
          </w:tcPr>
          <w:p w14:paraId="5A9EAE7A" w14:textId="77777777" w:rsidR="000811CC" w:rsidRPr="003A507F" w:rsidRDefault="000811CC" w:rsidP="00290CC3">
            <w:pPr>
              <w:bidi/>
              <w:jc w:val="center"/>
              <w:rPr>
                <w:rFonts w:eastAsia="Times New Roman" w:cs="B Nazanin"/>
              </w:rPr>
            </w:pPr>
            <w:r w:rsidRPr="003A507F">
              <w:rPr>
                <w:rFonts w:eastAsia="Times New Roman" w:cs="B Nazanin" w:hint="cs"/>
                <w:rtl/>
              </w:rPr>
              <w:t>1</w:t>
            </w:r>
          </w:p>
        </w:tc>
        <w:tc>
          <w:tcPr>
            <w:tcW w:w="3780" w:type="dxa"/>
            <w:tcBorders>
              <w:top w:val="single" w:sz="6" w:space="0" w:color="auto"/>
              <w:left w:val="single" w:sz="6" w:space="0" w:color="auto"/>
              <w:bottom w:val="single" w:sz="6" w:space="0" w:color="auto"/>
              <w:right w:val="single" w:sz="6" w:space="0" w:color="auto"/>
            </w:tcBorders>
            <w:vAlign w:val="center"/>
          </w:tcPr>
          <w:p w14:paraId="149853AB" w14:textId="76E7423E" w:rsidR="000811CC" w:rsidRPr="003A507F" w:rsidRDefault="000811CC" w:rsidP="00290CC3">
            <w:pPr>
              <w:bidi/>
              <w:jc w:val="center"/>
              <w:rPr>
                <w:rFonts w:eastAsia="Times New Roman" w:cs="B Nazanin"/>
                <w:rtl/>
              </w:rPr>
            </w:pPr>
            <w:r w:rsidRPr="003A507F">
              <w:rPr>
                <w:rFonts w:eastAsia="Calibri" w:cs="B Nazanin" w:hint="cs"/>
                <w:rtl/>
                <w:lang w:bidi="fa-IR"/>
              </w:rPr>
              <w:t xml:space="preserve">توجیه </w:t>
            </w:r>
            <w:r>
              <w:rPr>
                <w:rFonts w:eastAsia="Calibri" w:cs="B Nazanin" w:hint="cs"/>
                <w:rtl/>
                <w:lang w:bidi="fa-IR"/>
              </w:rPr>
              <w:t>رابطین آموزشی در خصوص توجیه مدیران مدارس علی الخصوص متوسطه جهت اجرای برنامه سفیر سلامت دانش آموزی</w:t>
            </w:r>
          </w:p>
        </w:tc>
        <w:tc>
          <w:tcPr>
            <w:tcW w:w="1701" w:type="dxa"/>
            <w:tcBorders>
              <w:top w:val="single" w:sz="6" w:space="0" w:color="auto"/>
              <w:left w:val="single" w:sz="6" w:space="0" w:color="auto"/>
              <w:bottom w:val="single" w:sz="6" w:space="0" w:color="auto"/>
              <w:right w:val="single" w:sz="6" w:space="0" w:color="auto"/>
            </w:tcBorders>
            <w:vAlign w:val="center"/>
          </w:tcPr>
          <w:p w14:paraId="32CE7654" w14:textId="56DC7173" w:rsidR="000811CC" w:rsidRPr="003A507F" w:rsidRDefault="000811CC" w:rsidP="00290CC3">
            <w:pPr>
              <w:bidi/>
              <w:jc w:val="center"/>
              <w:rPr>
                <w:rFonts w:eastAsia="Times New Roman" w:cs="B Nazanin"/>
                <w:rtl/>
              </w:rPr>
            </w:pPr>
            <w:r w:rsidRPr="003A507F">
              <w:rPr>
                <w:rFonts w:eastAsia="Times New Roman" w:cs="B Nazanin"/>
                <w:rtl/>
              </w:rPr>
              <w:t>کارشناس مسئول واحد آموزش</w:t>
            </w:r>
          </w:p>
        </w:tc>
        <w:tc>
          <w:tcPr>
            <w:tcW w:w="1276" w:type="dxa"/>
            <w:tcBorders>
              <w:top w:val="single" w:sz="6" w:space="0" w:color="auto"/>
              <w:left w:val="single" w:sz="6" w:space="0" w:color="auto"/>
              <w:bottom w:val="single" w:sz="6" w:space="0" w:color="auto"/>
              <w:right w:val="single" w:sz="6" w:space="0" w:color="auto"/>
            </w:tcBorders>
            <w:vAlign w:val="center"/>
          </w:tcPr>
          <w:p w14:paraId="359E38A0" w14:textId="2DE2B6E0" w:rsidR="000811CC" w:rsidRPr="003A507F" w:rsidRDefault="000811CC" w:rsidP="00290CC3">
            <w:pPr>
              <w:bidi/>
              <w:jc w:val="center"/>
              <w:rPr>
                <w:rFonts w:eastAsia="Times New Roman" w:cs="B Nazanin"/>
                <w:rtl/>
              </w:rPr>
            </w:pPr>
            <w:r w:rsidRPr="003A507F">
              <w:rPr>
                <w:rFonts w:eastAsia="Times New Roman" w:cs="B Nazanin" w:hint="cs"/>
                <w:rtl/>
              </w:rPr>
              <w:t>مراقبین سلامت</w:t>
            </w:r>
          </w:p>
        </w:tc>
        <w:tc>
          <w:tcPr>
            <w:tcW w:w="1134" w:type="dxa"/>
            <w:tcBorders>
              <w:top w:val="single" w:sz="6" w:space="0" w:color="auto"/>
              <w:left w:val="single" w:sz="6" w:space="0" w:color="auto"/>
              <w:bottom w:val="single" w:sz="6" w:space="0" w:color="auto"/>
              <w:right w:val="single" w:sz="6" w:space="0" w:color="auto"/>
            </w:tcBorders>
            <w:vAlign w:val="center"/>
          </w:tcPr>
          <w:p w14:paraId="11EF303D" w14:textId="215EADAC" w:rsidR="000811CC" w:rsidRPr="003A507F" w:rsidRDefault="000811CC" w:rsidP="00290CC3">
            <w:pPr>
              <w:bidi/>
              <w:jc w:val="center"/>
              <w:rPr>
                <w:rFonts w:eastAsia="Calibri" w:cs="B Nazanin"/>
                <w:rtl/>
                <w:lang w:bidi="fa-IR"/>
              </w:rPr>
            </w:pPr>
            <w:r>
              <w:rPr>
                <w:rFonts w:eastAsia="Calibri" w:cs="B Nazanin" w:hint="cs"/>
                <w:rtl/>
                <w:lang w:bidi="fa-IR"/>
              </w:rPr>
              <w:t>21/02/1405</w:t>
            </w:r>
          </w:p>
        </w:tc>
        <w:tc>
          <w:tcPr>
            <w:tcW w:w="1371" w:type="dxa"/>
            <w:tcBorders>
              <w:top w:val="single" w:sz="6" w:space="0" w:color="auto"/>
              <w:left w:val="single" w:sz="6" w:space="0" w:color="auto"/>
              <w:bottom w:val="single" w:sz="6" w:space="0" w:color="auto"/>
              <w:right w:val="single" w:sz="6" w:space="0" w:color="auto"/>
            </w:tcBorders>
            <w:vAlign w:val="center"/>
          </w:tcPr>
          <w:p w14:paraId="201A4D08" w14:textId="310B16AD" w:rsidR="000811CC" w:rsidRPr="003A507F" w:rsidRDefault="000811CC" w:rsidP="00290CC3">
            <w:pPr>
              <w:bidi/>
              <w:jc w:val="center"/>
              <w:rPr>
                <w:rFonts w:eastAsia="Calibri" w:cs="B Nazanin"/>
                <w:rtl/>
                <w:lang w:bidi="fa-IR"/>
              </w:rPr>
            </w:pPr>
            <w:r>
              <w:rPr>
                <w:rFonts w:eastAsia="Calibri" w:cs="B Nazanin" w:hint="cs"/>
                <w:rtl/>
                <w:lang w:bidi="fa-IR"/>
              </w:rPr>
              <w:t>21/02/1405</w:t>
            </w:r>
          </w:p>
        </w:tc>
        <w:tc>
          <w:tcPr>
            <w:tcW w:w="1358" w:type="dxa"/>
            <w:tcBorders>
              <w:top w:val="single" w:sz="6" w:space="0" w:color="auto"/>
              <w:left w:val="single" w:sz="6" w:space="0" w:color="auto"/>
              <w:bottom w:val="single" w:sz="6" w:space="0" w:color="auto"/>
              <w:right w:val="single" w:sz="6" w:space="0" w:color="auto"/>
            </w:tcBorders>
            <w:vAlign w:val="center"/>
          </w:tcPr>
          <w:p w14:paraId="2C0A0094" w14:textId="2AE14CB4" w:rsidR="000811CC" w:rsidRPr="003A507F" w:rsidRDefault="000811CC" w:rsidP="00290CC3">
            <w:pPr>
              <w:bidi/>
              <w:jc w:val="center"/>
              <w:rPr>
                <w:rFonts w:ascii="Calibri" w:eastAsia="Times New Roman" w:hAnsi="Calibri" w:cs="B Nazanin"/>
                <w:rtl/>
              </w:rPr>
            </w:pPr>
            <w:r w:rsidRPr="003A507F">
              <w:rPr>
                <w:rFonts w:eastAsia="Calibri" w:cs="B Nazanin" w:hint="cs"/>
                <w:rtl/>
                <w:lang w:bidi="fa-IR"/>
              </w:rPr>
              <w:t>ستاد</w:t>
            </w:r>
          </w:p>
        </w:tc>
        <w:tc>
          <w:tcPr>
            <w:tcW w:w="2505" w:type="dxa"/>
            <w:vAlign w:val="center"/>
          </w:tcPr>
          <w:p w14:paraId="16C4EAFC" w14:textId="77777777" w:rsidR="000811CC" w:rsidRPr="003A507F" w:rsidRDefault="000811CC" w:rsidP="00290CC3">
            <w:pPr>
              <w:bidi/>
              <w:jc w:val="center"/>
              <w:rPr>
                <w:rFonts w:eastAsia="Times New Roman" w:cs="B Nazanin"/>
              </w:rPr>
            </w:pPr>
          </w:p>
        </w:tc>
      </w:tr>
      <w:tr w:rsidR="000811CC" w:rsidRPr="003A507F" w14:paraId="0C14BA11" w14:textId="77777777" w:rsidTr="00290CC3">
        <w:trPr>
          <w:cantSplit/>
          <w:trHeight w:val="776"/>
          <w:jc w:val="center"/>
        </w:trPr>
        <w:tc>
          <w:tcPr>
            <w:tcW w:w="766" w:type="dxa"/>
            <w:vAlign w:val="center"/>
          </w:tcPr>
          <w:p w14:paraId="53B7F257" w14:textId="77777777" w:rsidR="000811CC" w:rsidRPr="003A507F" w:rsidRDefault="000811CC" w:rsidP="00290CC3">
            <w:pPr>
              <w:bidi/>
              <w:jc w:val="center"/>
              <w:rPr>
                <w:rFonts w:eastAsia="Times New Roman" w:cs="B Nazanin"/>
              </w:rPr>
            </w:pPr>
            <w:r w:rsidRPr="003A507F">
              <w:rPr>
                <w:rFonts w:eastAsia="Times New Roman" w:cs="B Nazanin" w:hint="cs"/>
                <w:rtl/>
              </w:rPr>
              <w:t>2</w:t>
            </w:r>
          </w:p>
        </w:tc>
        <w:tc>
          <w:tcPr>
            <w:tcW w:w="3780" w:type="dxa"/>
            <w:tcBorders>
              <w:top w:val="single" w:sz="6" w:space="0" w:color="auto"/>
              <w:left w:val="single" w:sz="6" w:space="0" w:color="auto"/>
              <w:bottom w:val="single" w:sz="6" w:space="0" w:color="auto"/>
              <w:right w:val="single" w:sz="6" w:space="0" w:color="auto"/>
            </w:tcBorders>
            <w:vAlign w:val="center"/>
          </w:tcPr>
          <w:p w14:paraId="52D8CC2B" w14:textId="46CBF996" w:rsidR="000811CC" w:rsidRPr="003A507F" w:rsidRDefault="000811CC" w:rsidP="00290CC3">
            <w:pPr>
              <w:bidi/>
              <w:jc w:val="center"/>
              <w:rPr>
                <w:rFonts w:eastAsia="Times New Roman" w:cs="B Nazanin"/>
                <w:rtl/>
              </w:rPr>
            </w:pPr>
            <w:r>
              <w:rPr>
                <w:rFonts w:eastAsia="Times New Roman" w:cs="B Nazanin" w:hint="cs"/>
                <w:rtl/>
              </w:rPr>
              <w:t>هماهنگی با واحد مدارس در خصوص دریافت آمار صحیح سفیر سلامت دانش آموزی از ادارات آموزش و پرورش</w:t>
            </w:r>
          </w:p>
        </w:tc>
        <w:tc>
          <w:tcPr>
            <w:tcW w:w="1701" w:type="dxa"/>
            <w:tcBorders>
              <w:top w:val="single" w:sz="6" w:space="0" w:color="auto"/>
              <w:left w:val="single" w:sz="6" w:space="0" w:color="auto"/>
              <w:bottom w:val="single" w:sz="6" w:space="0" w:color="auto"/>
              <w:right w:val="single" w:sz="6" w:space="0" w:color="auto"/>
            </w:tcBorders>
            <w:vAlign w:val="center"/>
          </w:tcPr>
          <w:p w14:paraId="621D8248" w14:textId="77777777" w:rsidR="000811CC" w:rsidRPr="003A507F" w:rsidRDefault="000811CC" w:rsidP="00290CC3">
            <w:pPr>
              <w:bidi/>
              <w:jc w:val="center"/>
              <w:rPr>
                <w:rFonts w:eastAsia="Times New Roman" w:cs="B Nazanin"/>
                <w:rtl/>
              </w:rPr>
            </w:pPr>
            <w:r w:rsidRPr="003A507F">
              <w:rPr>
                <w:rFonts w:eastAsia="Times New Roman" w:cs="B Nazanin"/>
                <w:rtl/>
              </w:rPr>
              <w:t>کارشناس مسئول واحد آموزش</w:t>
            </w:r>
          </w:p>
        </w:tc>
        <w:tc>
          <w:tcPr>
            <w:tcW w:w="1276" w:type="dxa"/>
            <w:tcBorders>
              <w:top w:val="single" w:sz="6" w:space="0" w:color="auto"/>
              <w:left w:val="single" w:sz="6" w:space="0" w:color="auto"/>
              <w:bottom w:val="single" w:sz="6" w:space="0" w:color="auto"/>
              <w:right w:val="single" w:sz="6" w:space="0" w:color="auto"/>
            </w:tcBorders>
            <w:vAlign w:val="center"/>
          </w:tcPr>
          <w:p w14:paraId="211BFD3E" w14:textId="58560B8B" w:rsidR="000811CC" w:rsidRPr="003A507F" w:rsidRDefault="000811CC" w:rsidP="00290CC3">
            <w:pPr>
              <w:bidi/>
              <w:jc w:val="center"/>
              <w:rPr>
                <w:rFonts w:eastAsia="Times New Roman" w:cs="B Nazanin"/>
                <w:rtl/>
              </w:rPr>
            </w:pPr>
            <w:r>
              <w:rPr>
                <w:rFonts w:eastAsia="Times New Roman" w:cs="B Nazanin" w:hint="cs"/>
                <w:rtl/>
              </w:rPr>
              <w:t>آموزش و پرورش مناطق</w:t>
            </w:r>
          </w:p>
        </w:tc>
        <w:tc>
          <w:tcPr>
            <w:tcW w:w="1134" w:type="dxa"/>
            <w:tcBorders>
              <w:top w:val="single" w:sz="6" w:space="0" w:color="auto"/>
              <w:left w:val="single" w:sz="6" w:space="0" w:color="auto"/>
              <w:bottom w:val="single" w:sz="6" w:space="0" w:color="auto"/>
              <w:right w:val="single" w:sz="6" w:space="0" w:color="auto"/>
            </w:tcBorders>
            <w:vAlign w:val="center"/>
          </w:tcPr>
          <w:p w14:paraId="49CEFB61" w14:textId="6953BDA1" w:rsidR="000811CC" w:rsidRPr="003A507F" w:rsidRDefault="000811CC" w:rsidP="00290CC3">
            <w:pPr>
              <w:bidi/>
              <w:jc w:val="center"/>
              <w:rPr>
                <w:rFonts w:eastAsia="Calibri" w:cs="B Nazanin"/>
                <w:rtl/>
                <w:lang w:bidi="fa-IR"/>
              </w:rPr>
            </w:pPr>
            <w:r>
              <w:rPr>
                <w:rFonts w:eastAsia="Calibri" w:cs="B Nazanin" w:hint="cs"/>
                <w:rtl/>
                <w:lang w:bidi="fa-IR"/>
              </w:rPr>
              <w:t>26/02/1405</w:t>
            </w:r>
          </w:p>
        </w:tc>
        <w:tc>
          <w:tcPr>
            <w:tcW w:w="1371" w:type="dxa"/>
            <w:tcBorders>
              <w:top w:val="single" w:sz="6" w:space="0" w:color="auto"/>
              <w:left w:val="single" w:sz="6" w:space="0" w:color="auto"/>
              <w:bottom w:val="single" w:sz="6" w:space="0" w:color="auto"/>
              <w:right w:val="single" w:sz="6" w:space="0" w:color="auto"/>
            </w:tcBorders>
            <w:vAlign w:val="center"/>
          </w:tcPr>
          <w:p w14:paraId="248E997F" w14:textId="6FBE65C2" w:rsidR="000811CC" w:rsidRPr="003A507F" w:rsidRDefault="000811CC" w:rsidP="00290CC3">
            <w:pPr>
              <w:bidi/>
              <w:jc w:val="center"/>
              <w:rPr>
                <w:rFonts w:eastAsia="Calibri" w:cs="B Nazanin"/>
                <w:rtl/>
                <w:lang w:bidi="fa-IR"/>
              </w:rPr>
            </w:pPr>
            <w:r>
              <w:rPr>
                <w:rFonts w:eastAsia="Calibri" w:cs="B Nazanin" w:hint="cs"/>
                <w:rtl/>
                <w:lang w:bidi="fa-IR"/>
              </w:rPr>
              <w:t>26/02/1405</w:t>
            </w:r>
          </w:p>
        </w:tc>
        <w:tc>
          <w:tcPr>
            <w:tcW w:w="1358" w:type="dxa"/>
            <w:tcBorders>
              <w:top w:val="single" w:sz="6" w:space="0" w:color="auto"/>
              <w:left w:val="single" w:sz="6" w:space="0" w:color="auto"/>
              <w:bottom w:val="single" w:sz="6" w:space="0" w:color="auto"/>
              <w:right w:val="single" w:sz="6" w:space="0" w:color="auto"/>
            </w:tcBorders>
            <w:vAlign w:val="center"/>
          </w:tcPr>
          <w:p w14:paraId="0DA36E23" w14:textId="5905B229" w:rsidR="000811CC" w:rsidRPr="003A507F" w:rsidRDefault="000811CC" w:rsidP="00290CC3">
            <w:pPr>
              <w:bidi/>
              <w:jc w:val="center"/>
              <w:rPr>
                <w:rFonts w:ascii="Calibri" w:eastAsia="Times New Roman" w:hAnsi="Calibri" w:cs="B Nazanin"/>
                <w:rtl/>
              </w:rPr>
            </w:pPr>
            <w:r>
              <w:rPr>
                <w:rFonts w:ascii="Calibri" w:eastAsia="Times New Roman" w:hAnsi="Calibri" w:cs="B Nazanin" w:hint="cs"/>
                <w:rtl/>
              </w:rPr>
              <w:t>ستاد</w:t>
            </w:r>
          </w:p>
        </w:tc>
        <w:tc>
          <w:tcPr>
            <w:tcW w:w="2505" w:type="dxa"/>
            <w:vAlign w:val="center"/>
          </w:tcPr>
          <w:p w14:paraId="51C4F5C0" w14:textId="77777777" w:rsidR="000811CC" w:rsidRPr="003A507F" w:rsidRDefault="000811CC" w:rsidP="00290CC3">
            <w:pPr>
              <w:bidi/>
              <w:jc w:val="center"/>
              <w:rPr>
                <w:rFonts w:eastAsia="Times New Roman" w:cs="B Nazanin"/>
              </w:rPr>
            </w:pPr>
          </w:p>
        </w:tc>
      </w:tr>
      <w:tr w:rsidR="000811CC" w:rsidRPr="003A507F" w14:paraId="5EB7264B" w14:textId="77777777" w:rsidTr="00290CC3">
        <w:trPr>
          <w:cantSplit/>
          <w:trHeight w:val="498"/>
          <w:jc w:val="center"/>
        </w:trPr>
        <w:tc>
          <w:tcPr>
            <w:tcW w:w="766" w:type="dxa"/>
            <w:vAlign w:val="center"/>
          </w:tcPr>
          <w:p w14:paraId="1232E68F" w14:textId="77777777" w:rsidR="000811CC" w:rsidRPr="003A507F" w:rsidRDefault="000811CC" w:rsidP="00290CC3">
            <w:pPr>
              <w:bidi/>
              <w:jc w:val="center"/>
              <w:rPr>
                <w:rFonts w:eastAsia="Times New Roman" w:cs="B Nazanin"/>
              </w:rPr>
            </w:pPr>
            <w:r w:rsidRPr="003A507F">
              <w:rPr>
                <w:rFonts w:eastAsia="Times New Roman" w:cs="B Nazanin" w:hint="cs"/>
                <w:rtl/>
              </w:rPr>
              <w:t>3</w:t>
            </w:r>
          </w:p>
        </w:tc>
        <w:tc>
          <w:tcPr>
            <w:tcW w:w="3780" w:type="dxa"/>
            <w:tcBorders>
              <w:top w:val="single" w:sz="6" w:space="0" w:color="auto"/>
              <w:left w:val="single" w:sz="6" w:space="0" w:color="auto"/>
              <w:bottom w:val="single" w:sz="6" w:space="0" w:color="auto"/>
              <w:right w:val="single" w:sz="6" w:space="0" w:color="auto"/>
            </w:tcBorders>
            <w:vAlign w:val="center"/>
          </w:tcPr>
          <w:p w14:paraId="45C3C142" w14:textId="321EB6C4" w:rsidR="000811CC" w:rsidRPr="003A507F" w:rsidRDefault="000811CC" w:rsidP="00290CC3">
            <w:pPr>
              <w:bidi/>
              <w:jc w:val="center"/>
              <w:rPr>
                <w:rFonts w:eastAsia="Times New Roman" w:cs="B Nazanin"/>
                <w:rtl/>
              </w:rPr>
            </w:pPr>
            <w:r>
              <w:rPr>
                <w:rFonts w:eastAsia="Times New Roman" w:cs="B Nazanin" w:hint="cs"/>
                <w:rtl/>
              </w:rPr>
              <w:t>ارسال درصد شاخص دانش آموزی به مراکز و پایگاه ها وآنالیز آن  تاکید بر مداخله در خصوص افزایش سفیر سلامت دانش آموزی</w:t>
            </w:r>
          </w:p>
        </w:tc>
        <w:tc>
          <w:tcPr>
            <w:tcW w:w="1701" w:type="dxa"/>
            <w:tcBorders>
              <w:top w:val="single" w:sz="6" w:space="0" w:color="auto"/>
              <w:left w:val="single" w:sz="6" w:space="0" w:color="auto"/>
              <w:bottom w:val="single" w:sz="6" w:space="0" w:color="auto"/>
              <w:right w:val="single" w:sz="6" w:space="0" w:color="auto"/>
            </w:tcBorders>
            <w:vAlign w:val="center"/>
          </w:tcPr>
          <w:p w14:paraId="01D9DB7E" w14:textId="13BA4D68" w:rsidR="000811CC" w:rsidRPr="003A507F" w:rsidRDefault="000811CC" w:rsidP="00290CC3">
            <w:pPr>
              <w:bidi/>
              <w:jc w:val="center"/>
              <w:rPr>
                <w:rFonts w:eastAsia="Times New Roman" w:cs="B Nazanin"/>
                <w:rtl/>
              </w:rPr>
            </w:pPr>
            <w:r w:rsidRPr="003A507F">
              <w:rPr>
                <w:rFonts w:eastAsia="Times New Roman" w:cs="B Nazanin"/>
                <w:rtl/>
              </w:rPr>
              <w:t>کارشناس مسئول واحد آموزش</w:t>
            </w:r>
          </w:p>
        </w:tc>
        <w:tc>
          <w:tcPr>
            <w:tcW w:w="1276" w:type="dxa"/>
            <w:tcBorders>
              <w:top w:val="single" w:sz="6" w:space="0" w:color="auto"/>
              <w:left w:val="single" w:sz="6" w:space="0" w:color="auto"/>
              <w:bottom w:val="single" w:sz="6" w:space="0" w:color="auto"/>
              <w:right w:val="single" w:sz="6" w:space="0" w:color="auto"/>
            </w:tcBorders>
            <w:vAlign w:val="center"/>
          </w:tcPr>
          <w:p w14:paraId="1DC63470" w14:textId="77777777" w:rsidR="000811CC" w:rsidRPr="003A507F" w:rsidRDefault="000811CC" w:rsidP="00290CC3">
            <w:pPr>
              <w:bidi/>
              <w:jc w:val="center"/>
              <w:rPr>
                <w:rFonts w:eastAsia="Times New Roman" w:cs="B Nazanin"/>
                <w:rtl/>
              </w:rPr>
            </w:pPr>
            <w:r w:rsidRPr="003A507F">
              <w:rPr>
                <w:rFonts w:eastAsia="Times New Roman" w:cs="B Nazanin" w:hint="cs"/>
                <w:rtl/>
              </w:rPr>
              <w:t>سرپرستان مراکز</w:t>
            </w:r>
          </w:p>
        </w:tc>
        <w:tc>
          <w:tcPr>
            <w:tcW w:w="1134" w:type="dxa"/>
            <w:tcBorders>
              <w:top w:val="single" w:sz="6" w:space="0" w:color="auto"/>
              <w:left w:val="single" w:sz="6" w:space="0" w:color="auto"/>
              <w:bottom w:val="single" w:sz="6" w:space="0" w:color="auto"/>
              <w:right w:val="single" w:sz="6" w:space="0" w:color="auto"/>
            </w:tcBorders>
            <w:vAlign w:val="center"/>
          </w:tcPr>
          <w:p w14:paraId="57D660FD" w14:textId="74F41B83" w:rsidR="000811CC" w:rsidRPr="003A507F" w:rsidRDefault="000811CC" w:rsidP="00290CC3">
            <w:pPr>
              <w:bidi/>
              <w:jc w:val="center"/>
              <w:rPr>
                <w:rFonts w:eastAsia="Calibri" w:cs="B Nazanin"/>
                <w:rtl/>
                <w:lang w:bidi="fa-IR"/>
              </w:rPr>
            </w:pPr>
            <w:r>
              <w:rPr>
                <w:rFonts w:eastAsia="Calibri" w:cs="B Nazanin" w:hint="cs"/>
                <w:rtl/>
                <w:lang w:bidi="fa-IR"/>
              </w:rPr>
              <w:t>07/02</w:t>
            </w:r>
            <w:r w:rsidRPr="003A507F">
              <w:rPr>
                <w:rFonts w:eastAsia="Calibri" w:cs="B Nazanin" w:hint="cs"/>
                <w:rtl/>
                <w:lang w:bidi="fa-IR"/>
              </w:rPr>
              <w:t>/1405</w:t>
            </w:r>
          </w:p>
        </w:tc>
        <w:tc>
          <w:tcPr>
            <w:tcW w:w="1371" w:type="dxa"/>
            <w:tcBorders>
              <w:top w:val="single" w:sz="6" w:space="0" w:color="auto"/>
              <w:left w:val="single" w:sz="6" w:space="0" w:color="auto"/>
              <w:bottom w:val="single" w:sz="6" w:space="0" w:color="auto"/>
              <w:right w:val="single" w:sz="6" w:space="0" w:color="auto"/>
            </w:tcBorders>
            <w:vAlign w:val="center"/>
          </w:tcPr>
          <w:p w14:paraId="5653B282" w14:textId="16593B13" w:rsidR="000811CC" w:rsidRPr="003A507F" w:rsidRDefault="000811CC" w:rsidP="00290CC3">
            <w:pPr>
              <w:bidi/>
              <w:jc w:val="center"/>
              <w:rPr>
                <w:rFonts w:eastAsia="Calibri" w:cs="B Nazanin"/>
                <w:rtl/>
                <w:lang w:bidi="fa-IR"/>
              </w:rPr>
            </w:pPr>
            <w:r>
              <w:rPr>
                <w:rFonts w:eastAsia="Calibri" w:cs="B Nazanin" w:hint="cs"/>
                <w:rtl/>
                <w:lang w:bidi="fa-IR"/>
              </w:rPr>
              <w:t>07</w:t>
            </w:r>
            <w:r w:rsidRPr="003A507F">
              <w:rPr>
                <w:rFonts w:eastAsia="Calibri" w:cs="B Nazanin" w:hint="cs"/>
                <w:rtl/>
                <w:lang w:bidi="fa-IR"/>
              </w:rPr>
              <w:t>/</w:t>
            </w:r>
            <w:r>
              <w:rPr>
                <w:rFonts w:eastAsia="Calibri" w:cs="B Nazanin" w:hint="cs"/>
                <w:rtl/>
                <w:lang w:bidi="fa-IR"/>
              </w:rPr>
              <w:t>02</w:t>
            </w:r>
            <w:r w:rsidRPr="003A507F">
              <w:rPr>
                <w:rFonts w:eastAsia="Calibri" w:cs="B Nazanin" w:hint="cs"/>
                <w:rtl/>
                <w:lang w:bidi="fa-IR"/>
              </w:rPr>
              <w:t>/1405</w:t>
            </w:r>
          </w:p>
        </w:tc>
        <w:tc>
          <w:tcPr>
            <w:tcW w:w="1358" w:type="dxa"/>
            <w:tcBorders>
              <w:top w:val="single" w:sz="6" w:space="0" w:color="auto"/>
              <w:left w:val="single" w:sz="6" w:space="0" w:color="auto"/>
              <w:bottom w:val="single" w:sz="6" w:space="0" w:color="auto"/>
              <w:right w:val="single" w:sz="6" w:space="0" w:color="auto"/>
            </w:tcBorders>
            <w:vAlign w:val="center"/>
          </w:tcPr>
          <w:p w14:paraId="63F414F1" w14:textId="483D3B26" w:rsidR="000811CC" w:rsidRPr="003A507F" w:rsidRDefault="000811CC" w:rsidP="00290CC3">
            <w:pPr>
              <w:bidi/>
              <w:jc w:val="center"/>
              <w:rPr>
                <w:rFonts w:ascii="Calibri" w:eastAsia="Times New Roman" w:hAnsi="Calibri" w:cs="B Nazanin"/>
                <w:rtl/>
              </w:rPr>
            </w:pPr>
            <w:r>
              <w:rPr>
                <w:rFonts w:ascii="Calibri" w:eastAsia="Times New Roman" w:hAnsi="Calibri" w:cs="B Nazanin" w:hint="cs"/>
                <w:rtl/>
              </w:rPr>
              <w:t>ستاد</w:t>
            </w:r>
          </w:p>
        </w:tc>
        <w:tc>
          <w:tcPr>
            <w:tcW w:w="2505" w:type="dxa"/>
            <w:vAlign w:val="center"/>
          </w:tcPr>
          <w:p w14:paraId="25D45B16" w14:textId="77777777" w:rsidR="000811CC" w:rsidRPr="003A507F" w:rsidRDefault="000811CC" w:rsidP="00290CC3">
            <w:pPr>
              <w:bidi/>
              <w:jc w:val="center"/>
              <w:rPr>
                <w:rFonts w:eastAsia="Times New Roman" w:cs="B Nazanin"/>
              </w:rPr>
            </w:pPr>
          </w:p>
        </w:tc>
      </w:tr>
    </w:tbl>
    <w:p w14:paraId="2BB13FFE" w14:textId="77777777" w:rsidR="000811CC" w:rsidRPr="003A507F" w:rsidRDefault="000811CC" w:rsidP="000811CC">
      <w:pPr>
        <w:bidi/>
        <w:rPr>
          <w:rFonts w:ascii="Franklin Gothic Book" w:eastAsia="+mn-ea" w:cs="B Nazanin"/>
          <w:sz w:val="24"/>
          <w:szCs w:val="24"/>
          <w:rtl/>
          <w:lang w:bidi="fa-IR"/>
        </w:rPr>
      </w:pPr>
    </w:p>
    <w:tbl>
      <w:tblPr>
        <w:tblStyle w:val="TableGrid24"/>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0811CC" w:rsidRPr="003A507F" w14:paraId="40DC0744" w14:textId="77777777" w:rsidTr="00290CC3">
        <w:trPr>
          <w:trHeight w:val="127"/>
        </w:trPr>
        <w:tc>
          <w:tcPr>
            <w:tcW w:w="578" w:type="dxa"/>
            <w:tcBorders>
              <w:top w:val="nil"/>
              <w:left w:val="nil"/>
              <w:bottom w:val="nil"/>
            </w:tcBorders>
          </w:tcPr>
          <w:p w14:paraId="49F0AE9E" w14:textId="77777777" w:rsidR="000811CC" w:rsidRPr="003A507F" w:rsidRDefault="000811CC" w:rsidP="00290CC3">
            <w:pPr>
              <w:bidi/>
              <w:contextualSpacing/>
              <w:rPr>
                <w:rFonts w:cs="B Nazanin"/>
                <w:b/>
                <w:bCs/>
                <w:sz w:val="24"/>
                <w:szCs w:val="24"/>
                <w:rtl/>
              </w:rPr>
            </w:pPr>
            <w:r w:rsidRPr="003A507F">
              <w:rPr>
                <w:rFonts w:cs="B Nazanin" w:hint="cs"/>
                <w:b/>
                <w:bCs/>
                <w:sz w:val="24"/>
                <w:szCs w:val="24"/>
                <w:rtl/>
              </w:rPr>
              <w:t>بلی</w:t>
            </w:r>
          </w:p>
        </w:tc>
        <w:tc>
          <w:tcPr>
            <w:tcW w:w="420" w:type="dxa"/>
            <w:tcBorders>
              <w:right w:val="single" w:sz="4" w:space="0" w:color="auto"/>
            </w:tcBorders>
            <w:shd w:val="clear" w:color="auto" w:fill="000000" w:themeFill="text1"/>
          </w:tcPr>
          <w:p w14:paraId="3167B7D8" w14:textId="77777777" w:rsidR="000811CC" w:rsidRPr="003A507F" w:rsidRDefault="000811CC" w:rsidP="00290CC3">
            <w:pPr>
              <w:bidi/>
              <w:contextualSpacing/>
              <w:rPr>
                <w:rFonts w:cs="B Nazanin"/>
                <w:b/>
                <w:bCs/>
                <w:sz w:val="24"/>
                <w:szCs w:val="24"/>
                <w:rtl/>
              </w:rPr>
            </w:pPr>
          </w:p>
        </w:tc>
        <w:tc>
          <w:tcPr>
            <w:tcW w:w="567" w:type="dxa"/>
            <w:tcBorders>
              <w:top w:val="nil"/>
              <w:left w:val="single" w:sz="4" w:space="0" w:color="auto"/>
              <w:bottom w:val="nil"/>
            </w:tcBorders>
          </w:tcPr>
          <w:p w14:paraId="7304A824" w14:textId="77777777" w:rsidR="000811CC" w:rsidRPr="003A507F" w:rsidRDefault="000811CC" w:rsidP="00290CC3">
            <w:pPr>
              <w:bidi/>
              <w:contextualSpacing/>
              <w:rPr>
                <w:rFonts w:cs="B Nazanin"/>
                <w:b/>
                <w:bCs/>
                <w:sz w:val="24"/>
                <w:szCs w:val="24"/>
                <w:rtl/>
              </w:rPr>
            </w:pPr>
            <w:r w:rsidRPr="003A507F">
              <w:rPr>
                <w:rFonts w:cs="B Nazanin" w:hint="cs"/>
                <w:b/>
                <w:bCs/>
                <w:sz w:val="24"/>
                <w:szCs w:val="24"/>
                <w:rtl/>
              </w:rPr>
              <w:t>خیر</w:t>
            </w:r>
          </w:p>
        </w:tc>
        <w:tc>
          <w:tcPr>
            <w:tcW w:w="423" w:type="dxa"/>
          </w:tcPr>
          <w:p w14:paraId="14B362A5" w14:textId="77777777" w:rsidR="000811CC" w:rsidRPr="003A507F" w:rsidRDefault="000811CC" w:rsidP="00290CC3">
            <w:pPr>
              <w:bidi/>
              <w:contextualSpacing/>
              <w:rPr>
                <w:rFonts w:cs="B Nazanin"/>
                <w:b/>
                <w:bCs/>
                <w:sz w:val="24"/>
                <w:szCs w:val="24"/>
                <w:rtl/>
              </w:rPr>
            </w:pPr>
          </w:p>
        </w:tc>
      </w:tr>
    </w:tbl>
    <w:p w14:paraId="540FA5CD" w14:textId="77777777" w:rsidR="000811CC" w:rsidRPr="003A507F" w:rsidRDefault="000811CC" w:rsidP="00CE7C8B">
      <w:pPr>
        <w:bidi/>
        <w:contextualSpacing/>
        <w:rPr>
          <w:rFonts w:cs="B Nazanin"/>
          <w:b/>
          <w:bCs/>
          <w:sz w:val="24"/>
          <w:szCs w:val="24"/>
          <w:rtl/>
        </w:rPr>
      </w:pPr>
      <w:r w:rsidRPr="003A507F">
        <w:rPr>
          <w:rFonts w:cs="B Nazanin" w:hint="cs"/>
          <w:b/>
          <w:bCs/>
          <w:sz w:val="24"/>
          <w:szCs w:val="24"/>
          <w:rtl/>
        </w:rPr>
        <w:t>آیا این شاخص در سال گذشته هم به عنوان شاخص نامطلوب تکرار شده است ؟</w:t>
      </w:r>
    </w:p>
    <w:p w14:paraId="77588B1A" w14:textId="77777777" w:rsidR="000811CC" w:rsidRPr="003A507F" w:rsidRDefault="000811CC" w:rsidP="00CE7C8B">
      <w:pPr>
        <w:bidi/>
        <w:contextualSpacing/>
        <w:rPr>
          <w:rFonts w:ascii="Franklin Gothic Book" w:eastAsia="+mn-ea" w:cs="B Nazanin"/>
          <w:b/>
          <w:bCs/>
          <w:kern w:val="24"/>
          <w:sz w:val="24"/>
          <w:szCs w:val="24"/>
          <w:lang w:bidi="fa-IR"/>
        </w:rPr>
      </w:pPr>
      <w:r w:rsidRPr="003A507F">
        <w:rPr>
          <w:rFonts w:cs="B Nazanin" w:hint="cs"/>
          <w:b/>
          <w:bCs/>
          <w:sz w:val="24"/>
          <w:szCs w:val="24"/>
          <w:rtl/>
        </w:rPr>
        <w:t>در صورت پاسخ بلی ، دلایل عدم تحقق مداخلات را ذکر نمایید:</w:t>
      </w:r>
    </w:p>
    <w:p w14:paraId="648D4ED1" w14:textId="1ADD5849" w:rsidR="003A507F" w:rsidRPr="003A507F" w:rsidRDefault="000811CC" w:rsidP="000811CC">
      <w:pPr>
        <w:bidi/>
        <w:rPr>
          <w:rFonts w:ascii="Franklin Gothic Book" w:eastAsia="+mn-ea" w:cs="B Nazanin"/>
          <w:kern w:val="24"/>
          <w:sz w:val="24"/>
          <w:szCs w:val="24"/>
          <w:rtl/>
          <w:lang w:bidi="fa-IR"/>
        </w:rPr>
      </w:pPr>
      <w:r w:rsidRPr="003A507F">
        <w:rPr>
          <w:rFonts w:ascii="Franklin Gothic Book" w:eastAsia="+mn-ea" w:cs="B Nazanin" w:hint="cs"/>
          <w:kern w:val="24"/>
          <w:sz w:val="24"/>
          <w:szCs w:val="24"/>
          <w:rtl/>
          <w:lang w:bidi="fa-IR"/>
        </w:rPr>
        <w:t>عدم</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حمایت</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معنوی</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و</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مادی</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وزارت</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بهداشت</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از</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این</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برنامه</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جهت</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تشویق</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داوطلبین</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سلامت</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برای</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ادامه</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همکاری</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و</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یا</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جلب</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مشارکت</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اجتماعی</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جمعیت</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تحت</w:t>
      </w:r>
      <w:r w:rsidRPr="003A507F">
        <w:rPr>
          <w:rFonts w:ascii="Franklin Gothic Book" w:eastAsia="+mn-ea" w:cs="B Nazanin"/>
          <w:kern w:val="24"/>
          <w:sz w:val="24"/>
          <w:szCs w:val="24"/>
          <w:rtl/>
          <w:lang w:bidi="fa-IR"/>
        </w:rPr>
        <w:t xml:space="preserve"> </w:t>
      </w:r>
      <w:r w:rsidRPr="003A507F">
        <w:rPr>
          <w:rFonts w:ascii="Franklin Gothic Book" w:eastAsia="+mn-ea" w:cs="B Nazanin" w:hint="cs"/>
          <w:kern w:val="24"/>
          <w:sz w:val="24"/>
          <w:szCs w:val="24"/>
          <w:rtl/>
          <w:lang w:bidi="fa-IR"/>
        </w:rPr>
        <w:t>پوشش</w:t>
      </w:r>
    </w:p>
    <w:p w14:paraId="1C158763" w14:textId="77777777" w:rsidR="003A507F" w:rsidRPr="003A507F" w:rsidRDefault="003A507F" w:rsidP="003A507F">
      <w:pPr>
        <w:bidi/>
        <w:rPr>
          <w:rFonts w:ascii="Franklin Gothic Book" w:eastAsia="+mn-ea" w:cs="B Nazanin"/>
          <w:b/>
          <w:bCs/>
          <w:kern w:val="24"/>
          <w:sz w:val="24"/>
          <w:szCs w:val="24"/>
          <w:rtl/>
          <w:lang w:bidi="fa-IR"/>
        </w:rPr>
      </w:pPr>
    </w:p>
    <w:p w14:paraId="78F93022" w14:textId="767482EA" w:rsidR="00A51BE5" w:rsidRDefault="00A51BE5" w:rsidP="00A51BE5">
      <w:pPr>
        <w:bidi/>
        <w:jc w:val="center"/>
        <w:rPr>
          <w:rFonts w:cs="B Titr"/>
          <w:b/>
          <w:bCs/>
          <w:sz w:val="28"/>
          <w:szCs w:val="28"/>
          <w:rtl/>
          <w:lang w:bidi="fa-IR"/>
        </w:rPr>
      </w:pPr>
    </w:p>
    <w:p w14:paraId="1B654E8D" w14:textId="64DD3DD8" w:rsidR="003A507F" w:rsidRDefault="003A507F" w:rsidP="003A507F">
      <w:pPr>
        <w:bidi/>
        <w:rPr>
          <w:rFonts w:ascii="Calibri" w:eastAsia="Calibri" w:hAnsi="Calibri" w:cs="B Nazanin"/>
          <w:b/>
          <w:bCs/>
          <w:sz w:val="52"/>
          <w:szCs w:val="52"/>
          <w:rtl/>
          <w:lang w:bidi="fa-IR"/>
        </w:rPr>
      </w:pPr>
    </w:p>
    <w:p w14:paraId="548C52E2" w14:textId="77777777" w:rsidR="003A507F" w:rsidRPr="008E02A8" w:rsidRDefault="003A507F" w:rsidP="003A507F">
      <w:pPr>
        <w:bidi/>
        <w:rPr>
          <w:rFonts w:ascii="Calibri" w:eastAsia="Calibri" w:hAnsi="Calibri" w:cs="B Nazanin"/>
          <w:b/>
          <w:bCs/>
          <w:sz w:val="52"/>
          <w:szCs w:val="52"/>
          <w:lang w:bidi="fa-IR"/>
        </w:rPr>
      </w:pPr>
    </w:p>
    <w:p w14:paraId="3B28E920" w14:textId="77777777" w:rsidR="00D20ABE" w:rsidRPr="000C5489" w:rsidRDefault="00D20ABE" w:rsidP="00D20ABE">
      <w:pPr>
        <w:bidi/>
        <w:jc w:val="center"/>
        <w:rPr>
          <w:rFonts w:cs="B Titr"/>
          <w:b/>
          <w:bCs/>
          <w:sz w:val="48"/>
          <w:szCs w:val="48"/>
          <w:rtl/>
          <w:lang w:bidi="fa-IR"/>
        </w:rPr>
      </w:pPr>
      <w:r w:rsidRPr="000C5489">
        <w:rPr>
          <w:rFonts w:cs="B Titr" w:hint="cs"/>
          <w:b/>
          <w:bCs/>
          <w:sz w:val="48"/>
          <w:szCs w:val="48"/>
          <w:rtl/>
          <w:lang w:bidi="fa-IR"/>
        </w:rPr>
        <w:t>آمار و برنامه</w:t>
      </w:r>
      <w:r>
        <w:rPr>
          <w:rFonts w:cs="B Titr" w:hint="cs"/>
          <w:b/>
          <w:bCs/>
          <w:sz w:val="48"/>
          <w:szCs w:val="48"/>
          <w:rtl/>
          <w:lang w:bidi="fa-IR"/>
        </w:rPr>
        <w:t xml:space="preserve"> ریزی</w:t>
      </w:r>
      <w:r w:rsidRPr="000C5489">
        <w:rPr>
          <w:rFonts w:cs="B Titr" w:hint="cs"/>
          <w:b/>
          <w:bCs/>
          <w:sz w:val="48"/>
          <w:szCs w:val="48"/>
          <w:rtl/>
          <w:lang w:bidi="fa-IR"/>
        </w:rPr>
        <w:t xml:space="preserve"> و تحلیل عملکرد</w:t>
      </w:r>
    </w:p>
    <w:p w14:paraId="2B844E49" w14:textId="77777777" w:rsidR="00D20ABE" w:rsidRPr="000C5489" w:rsidRDefault="00D20ABE" w:rsidP="00D20ABE">
      <w:pPr>
        <w:bidi/>
        <w:jc w:val="center"/>
        <w:rPr>
          <w:rFonts w:cs="B Titr"/>
          <w:b/>
          <w:bCs/>
          <w:sz w:val="48"/>
          <w:szCs w:val="48"/>
          <w:rtl/>
          <w:lang w:bidi="fa-IR"/>
        </w:rPr>
      </w:pPr>
    </w:p>
    <w:p w14:paraId="0DBC224F" w14:textId="77777777" w:rsidR="00D20ABE" w:rsidRPr="000C5489" w:rsidRDefault="00D20ABE" w:rsidP="00D20ABE">
      <w:pPr>
        <w:bidi/>
        <w:jc w:val="center"/>
        <w:rPr>
          <w:rFonts w:cs="B Titr"/>
          <w:b/>
          <w:bCs/>
          <w:sz w:val="48"/>
          <w:szCs w:val="48"/>
          <w:rtl/>
          <w:lang w:bidi="fa-IR"/>
        </w:rPr>
      </w:pPr>
    </w:p>
    <w:p w14:paraId="057CF7BC" w14:textId="77777777" w:rsidR="00D20ABE" w:rsidRPr="000C5489" w:rsidRDefault="00D20ABE" w:rsidP="00D20ABE">
      <w:pPr>
        <w:bidi/>
        <w:rPr>
          <w:rFonts w:cs="B Titr"/>
          <w:b/>
          <w:bCs/>
          <w:sz w:val="48"/>
          <w:szCs w:val="48"/>
          <w:rtl/>
          <w:lang w:bidi="fa-IR"/>
        </w:rPr>
      </w:pPr>
    </w:p>
    <w:p w14:paraId="2638A244" w14:textId="77777777" w:rsidR="00D20ABE" w:rsidRPr="000C5489" w:rsidRDefault="00D20ABE" w:rsidP="00D20ABE">
      <w:pPr>
        <w:bidi/>
        <w:jc w:val="center"/>
        <w:rPr>
          <w:rFonts w:cs="B Titr"/>
          <w:b/>
          <w:bCs/>
          <w:sz w:val="28"/>
          <w:szCs w:val="28"/>
          <w:rtl/>
          <w:lang w:bidi="fa-IR"/>
        </w:rPr>
      </w:pPr>
      <w:r>
        <w:rPr>
          <w:rFonts w:cs="B Titr" w:hint="cs"/>
          <w:b/>
          <w:bCs/>
          <w:sz w:val="28"/>
          <w:szCs w:val="28"/>
          <w:rtl/>
          <w:lang w:bidi="fa-IR"/>
        </w:rPr>
        <w:t xml:space="preserve">کل </w:t>
      </w:r>
      <w:r w:rsidRPr="000C5489">
        <w:rPr>
          <w:rFonts w:cs="B Titr" w:hint="cs"/>
          <w:b/>
          <w:bCs/>
          <w:sz w:val="28"/>
          <w:szCs w:val="28"/>
          <w:rtl/>
          <w:lang w:bidi="fa-IR"/>
        </w:rPr>
        <w:t>سال 1404</w:t>
      </w:r>
    </w:p>
    <w:p w14:paraId="65B5E2AB" w14:textId="77777777" w:rsidR="00D20ABE" w:rsidRPr="000C5489" w:rsidRDefault="00D20ABE" w:rsidP="00D20ABE">
      <w:pPr>
        <w:bidi/>
        <w:rPr>
          <w:rFonts w:ascii="Franklin Gothic Book" w:eastAsia="+mn-ea" w:cs="B Nazanin"/>
          <w:b/>
          <w:bCs/>
          <w:kern w:val="24"/>
          <w:sz w:val="24"/>
          <w:szCs w:val="24"/>
          <w:rtl/>
          <w:lang w:bidi="fa-IR"/>
        </w:rPr>
      </w:pPr>
    </w:p>
    <w:p w14:paraId="0DC59D68" w14:textId="77777777" w:rsidR="00D20ABE" w:rsidRPr="008E02A8" w:rsidRDefault="00D20ABE" w:rsidP="00D20ABE">
      <w:pPr>
        <w:bidi/>
        <w:jc w:val="center"/>
        <w:rPr>
          <w:rFonts w:ascii="Calibri" w:eastAsia="Calibri" w:hAnsi="Calibri" w:cs="B Nazanin"/>
          <w:b/>
          <w:bCs/>
          <w:sz w:val="52"/>
          <w:szCs w:val="52"/>
          <w:lang w:bidi="fa-IR"/>
        </w:rPr>
      </w:pPr>
    </w:p>
    <w:p w14:paraId="713445BE" w14:textId="77777777" w:rsidR="00D20ABE" w:rsidRDefault="00D20ABE" w:rsidP="00D20ABE">
      <w:pPr>
        <w:bidi/>
        <w:rPr>
          <w:rFonts w:ascii="Calibri" w:eastAsia="Calibri" w:hAnsi="Calibri" w:cs="B Nazanin"/>
          <w:b/>
          <w:bCs/>
          <w:sz w:val="52"/>
          <w:szCs w:val="52"/>
          <w:rtl/>
          <w:lang w:bidi="fa-IR"/>
        </w:rPr>
      </w:pPr>
    </w:p>
    <w:p w14:paraId="7D64753E" w14:textId="77777777" w:rsidR="00D20ABE" w:rsidRPr="00E0117C" w:rsidRDefault="00D20ABE" w:rsidP="00D20ABE">
      <w:pPr>
        <w:bidi/>
        <w:rPr>
          <w:rFonts w:cs="B Nazanin"/>
          <w:sz w:val="24"/>
          <w:szCs w:val="24"/>
          <w:rtl/>
          <w:lang w:bidi="fa-IR"/>
        </w:rPr>
      </w:pPr>
      <w:r>
        <w:rPr>
          <w:rFonts w:cs="B Nazanin" w:hint="cs"/>
          <w:b/>
          <w:bCs/>
          <w:sz w:val="28"/>
          <w:szCs w:val="28"/>
          <w:rtl/>
          <w:lang w:bidi="fa-IR"/>
        </w:rPr>
        <w:t>نام برنامه : آمار و برنامه ریزی</w:t>
      </w:r>
    </w:p>
    <w:p w14:paraId="11F2C908" w14:textId="77777777" w:rsidR="00D20ABE" w:rsidRDefault="00D20ABE" w:rsidP="00D20ABE">
      <w:pPr>
        <w:bidi/>
        <w:rPr>
          <w:rFonts w:cs="B Nazanin"/>
          <w:b/>
          <w:bCs/>
          <w:sz w:val="28"/>
          <w:szCs w:val="28"/>
          <w:rtl/>
          <w:lang w:bidi="fa-IR"/>
        </w:rPr>
      </w:pPr>
      <w:r w:rsidRPr="00BE4D66">
        <w:rPr>
          <w:rFonts w:cs="B Nazanin" w:hint="cs"/>
          <w:b/>
          <w:bCs/>
          <w:sz w:val="28"/>
          <w:szCs w:val="28"/>
          <w:rtl/>
          <w:lang w:bidi="fa-IR"/>
        </w:rPr>
        <w:t>الف )جامعه آماری</w:t>
      </w:r>
    </w:p>
    <w:p w14:paraId="2A16F4F9" w14:textId="77777777" w:rsidR="00D20ABE" w:rsidRPr="005B49C0" w:rsidRDefault="00D20ABE" w:rsidP="002B6B66">
      <w:pPr>
        <w:pStyle w:val="ListParagraph"/>
        <w:numPr>
          <w:ilvl w:val="0"/>
          <w:numId w:val="33"/>
        </w:numPr>
        <w:bidi/>
        <w:spacing w:after="160" w:line="259" w:lineRule="auto"/>
        <w:rPr>
          <w:rFonts w:cs="B Nazanin"/>
          <w:sz w:val="24"/>
          <w:szCs w:val="24"/>
        </w:rPr>
      </w:pPr>
      <w:r w:rsidRPr="005B49C0">
        <w:rPr>
          <w:rFonts w:cs="B Nazanin" w:hint="cs"/>
          <w:sz w:val="24"/>
          <w:szCs w:val="24"/>
          <w:rtl/>
        </w:rPr>
        <w:t>کلیه جمعیت تحت پوشش در سامانه سیب:</w:t>
      </w:r>
      <w:r>
        <w:rPr>
          <w:rFonts w:cs="B Nazanin" w:hint="cs"/>
          <w:sz w:val="24"/>
          <w:szCs w:val="24"/>
          <w:rtl/>
        </w:rPr>
        <w:t>1809526</w:t>
      </w:r>
    </w:p>
    <w:p w14:paraId="4DC0CFB8" w14:textId="77777777" w:rsidR="00D20ABE" w:rsidRPr="005B49C0" w:rsidRDefault="00D20ABE" w:rsidP="002B6B66">
      <w:pPr>
        <w:pStyle w:val="ListParagraph"/>
        <w:numPr>
          <w:ilvl w:val="0"/>
          <w:numId w:val="33"/>
        </w:numPr>
        <w:bidi/>
        <w:spacing w:after="160" w:line="259" w:lineRule="auto"/>
        <w:rPr>
          <w:rFonts w:cs="B Nazanin"/>
          <w:sz w:val="24"/>
          <w:szCs w:val="24"/>
        </w:rPr>
      </w:pPr>
      <w:r w:rsidRPr="005B49C0">
        <w:rPr>
          <w:rFonts w:cs="B Nazanin" w:hint="cs"/>
          <w:sz w:val="24"/>
          <w:szCs w:val="24"/>
          <w:rtl/>
        </w:rPr>
        <w:t xml:space="preserve">جمعیت برآوردی مرکز آمار ایران: </w:t>
      </w:r>
      <w:r w:rsidRPr="005B49C0">
        <w:rPr>
          <w:rFonts w:cs="B Nazanin" w:hint="cs"/>
          <w:sz w:val="24"/>
          <w:szCs w:val="24"/>
          <w:rtl/>
          <w:lang w:bidi="fa-IR"/>
        </w:rPr>
        <w:t>2103800</w:t>
      </w:r>
    </w:p>
    <w:p w14:paraId="78EDA8D2" w14:textId="77777777" w:rsidR="00D20ABE" w:rsidRPr="005B49C0" w:rsidRDefault="00D20ABE" w:rsidP="002B6B66">
      <w:pPr>
        <w:pStyle w:val="ListParagraph"/>
        <w:numPr>
          <w:ilvl w:val="0"/>
          <w:numId w:val="33"/>
        </w:numPr>
        <w:bidi/>
        <w:spacing w:after="160" w:line="259" w:lineRule="auto"/>
        <w:rPr>
          <w:rFonts w:cs="B Nazanin"/>
          <w:sz w:val="24"/>
          <w:szCs w:val="24"/>
        </w:rPr>
      </w:pPr>
      <w:r w:rsidRPr="005B49C0">
        <w:rPr>
          <w:rFonts w:cs="B Nazanin" w:hint="cs"/>
          <w:sz w:val="24"/>
          <w:szCs w:val="24"/>
          <w:rtl/>
        </w:rPr>
        <w:t>تعداد مراکز خدمات جامع سلامت تحت پوشش20 مرکز دولتی و 1 مرکز برونسپار</w:t>
      </w:r>
    </w:p>
    <w:p w14:paraId="50727E78" w14:textId="77777777" w:rsidR="00D20ABE" w:rsidRPr="005B49C0" w:rsidRDefault="00D20ABE" w:rsidP="002B6B66">
      <w:pPr>
        <w:pStyle w:val="ListParagraph"/>
        <w:numPr>
          <w:ilvl w:val="0"/>
          <w:numId w:val="33"/>
        </w:numPr>
        <w:bidi/>
        <w:spacing w:after="160" w:line="259" w:lineRule="auto"/>
        <w:rPr>
          <w:rFonts w:cs="B Nazanin"/>
          <w:sz w:val="24"/>
          <w:szCs w:val="24"/>
        </w:rPr>
      </w:pPr>
      <w:r w:rsidRPr="005B49C0">
        <w:rPr>
          <w:rFonts w:cs="B Nazanin" w:hint="cs"/>
          <w:sz w:val="24"/>
          <w:szCs w:val="24"/>
          <w:rtl/>
        </w:rPr>
        <w:t xml:space="preserve">تعداد پایگاههای تحت پوشش:43 پایگاه </w:t>
      </w:r>
    </w:p>
    <w:p w14:paraId="536A96F0" w14:textId="77777777" w:rsidR="00D20ABE" w:rsidRPr="00E7451E" w:rsidRDefault="00D20ABE" w:rsidP="002B6B66">
      <w:pPr>
        <w:pStyle w:val="ListParagraph"/>
        <w:numPr>
          <w:ilvl w:val="0"/>
          <w:numId w:val="33"/>
        </w:numPr>
        <w:bidi/>
        <w:spacing w:after="160" w:line="259" w:lineRule="auto"/>
        <w:rPr>
          <w:rFonts w:cs="B Nazanin"/>
          <w:b/>
          <w:bCs/>
          <w:sz w:val="28"/>
          <w:szCs w:val="28"/>
          <w:rtl/>
          <w:lang w:bidi="fa-IR"/>
        </w:rPr>
      </w:pPr>
      <w:r w:rsidRPr="005B49C0">
        <w:rPr>
          <w:rFonts w:cs="B Nazanin" w:hint="cs"/>
          <w:sz w:val="24"/>
          <w:szCs w:val="24"/>
          <w:rtl/>
        </w:rPr>
        <w:t>تعداد خانه های بهداشت تحت پوشش: صفر</w:t>
      </w:r>
    </w:p>
    <w:p w14:paraId="3B2D4AC2" w14:textId="77777777" w:rsidR="00D20ABE" w:rsidRDefault="00D20ABE" w:rsidP="00D20ABE">
      <w:pPr>
        <w:bidi/>
        <w:jc w:val="center"/>
        <w:rPr>
          <w:rFonts w:cs="B Zar"/>
          <w:b/>
          <w:bCs/>
          <w:rtl/>
        </w:rPr>
      </w:pPr>
    </w:p>
    <w:p w14:paraId="5399B896" w14:textId="77777777" w:rsidR="00D20ABE" w:rsidRDefault="00D20ABE" w:rsidP="00D20ABE">
      <w:pPr>
        <w:bidi/>
        <w:jc w:val="center"/>
        <w:rPr>
          <w:rFonts w:cs="B Zar"/>
          <w:b/>
          <w:bCs/>
          <w:rtl/>
        </w:rPr>
      </w:pPr>
    </w:p>
    <w:p w14:paraId="4B4B309A" w14:textId="77777777" w:rsidR="00D20ABE" w:rsidRDefault="00D20ABE" w:rsidP="00D20ABE">
      <w:pPr>
        <w:bidi/>
        <w:jc w:val="center"/>
        <w:rPr>
          <w:rFonts w:cs="B Zar"/>
          <w:b/>
          <w:bCs/>
          <w:rtl/>
        </w:rPr>
      </w:pPr>
    </w:p>
    <w:p w14:paraId="7E79A71F" w14:textId="77777777" w:rsidR="00D20ABE" w:rsidRDefault="00D20ABE" w:rsidP="00D20ABE">
      <w:pPr>
        <w:bidi/>
        <w:jc w:val="center"/>
        <w:rPr>
          <w:rFonts w:cs="B Zar"/>
          <w:b/>
          <w:bCs/>
          <w:rtl/>
        </w:rPr>
        <w:sectPr w:rsidR="00D20ABE" w:rsidSect="00290CC3">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C0D515E" w14:textId="77777777" w:rsidR="00D20ABE" w:rsidRDefault="00D20ABE" w:rsidP="00D20ABE">
      <w:pPr>
        <w:bidi/>
      </w:pPr>
    </w:p>
    <w:p w14:paraId="45F7356D" w14:textId="1F85762A" w:rsidR="00D20ABE" w:rsidRDefault="00D20ABE" w:rsidP="00D20ABE">
      <w:pPr>
        <w:bidi/>
        <w:rPr>
          <w:rFonts w:cs="B Nazanin"/>
          <w:b/>
          <w:bCs/>
          <w:sz w:val="28"/>
          <w:szCs w:val="28"/>
          <w:rtl/>
          <w:lang w:bidi="fa-IR"/>
        </w:rPr>
      </w:pPr>
      <w:r w:rsidRPr="00BE4D66">
        <w:rPr>
          <w:rFonts w:cs="B Nazanin" w:hint="cs"/>
          <w:b/>
          <w:bCs/>
          <w:sz w:val="28"/>
          <w:szCs w:val="28"/>
          <w:rtl/>
          <w:lang w:bidi="fa-IR"/>
        </w:rPr>
        <w:t xml:space="preserve">ب)شاخص‌ها </w:t>
      </w:r>
      <w:r w:rsidR="00D76D1D">
        <w:rPr>
          <w:rFonts w:cs="B Nazanin" w:hint="cs"/>
          <w:b/>
          <w:bCs/>
          <w:sz w:val="28"/>
          <w:szCs w:val="28"/>
          <w:rtl/>
          <w:lang w:bidi="fa-IR"/>
        </w:rPr>
        <w:t>:</w:t>
      </w:r>
    </w:p>
    <w:p w14:paraId="5E12F7DB" w14:textId="77777777" w:rsidR="00D76D1D" w:rsidRPr="00BE4D66" w:rsidRDefault="00D76D1D" w:rsidP="00D76D1D">
      <w:pPr>
        <w:bidi/>
        <w:rPr>
          <w:rFonts w:cs="B Nazanin"/>
          <w:b/>
          <w:bCs/>
          <w:sz w:val="28"/>
          <w:szCs w:val="28"/>
          <w:rtl/>
          <w:lang w:bidi="fa-IR"/>
        </w:rPr>
      </w:pPr>
    </w:p>
    <w:tbl>
      <w:tblPr>
        <w:tblStyle w:val="TableGrid"/>
        <w:bidiVisual/>
        <w:tblW w:w="13578" w:type="dxa"/>
        <w:tblInd w:w="-393" w:type="dxa"/>
        <w:tblLayout w:type="fixed"/>
        <w:tblLook w:val="04A0" w:firstRow="1" w:lastRow="0" w:firstColumn="1" w:lastColumn="0" w:noHBand="0" w:noVBand="1"/>
      </w:tblPr>
      <w:tblGrid>
        <w:gridCol w:w="2983"/>
        <w:gridCol w:w="955"/>
        <w:gridCol w:w="776"/>
        <w:gridCol w:w="709"/>
        <w:gridCol w:w="862"/>
        <w:gridCol w:w="797"/>
        <w:gridCol w:w="701"/>
        <w:gridCol w:w="1132"/>
        <w:gridCol w:w="1155"/>
        <w:gridCol w:w="900"/>
        <w:gridCol w:w="2608"/>
      </w:tblGrid>
      <w:tr w:rsidR="00D20ABE" w14:paraId="38F99611" w14:textId="77777777" w:rsidTr="00446EF6">
        <w:trPr>
          <w:trHeight w:val="880"/>
        </w:trPr>
        <w:tc>
          <w:tcPr>
            <w:tcW w:w="2983" w:type="dxa"/>
            <w:vMerge w:val="restart"/>
            <w:shd w:val="clear" w:color="auto" w:fill="BFBFBF" w:themeFill="background1" w:themeFillShade="BF"/>
            <w:vAlign w:val="center"/>
          </w:tcPr>
          <w:p w14:paraId="37C96BDE" w14:textId="77777777" w:rsidR="00D20ABE" w:rsidRPr="00163CD0" w:rsidRDefault="00D20ABE" w:rsidP="00290CC3">
            <w:pPr>
              <w:bidi/>
              <w:jc w:val="center"/>
              <w:rPr>
                <w:rFonts w:cs="B Nazanin"/>
                <w:b/>
                <w:bCs/>
                <w:sz w:val="24"/>
                <w:szCs w:val="24"/>
                <w:rtl/>
              </w:rPr>
            </w:pPr>
            <w:r w:rsidRPr="00163CD0">
              <w:rPr>
                <w:rFonts w:cs="B Nazanin" w:hint="cs"/>
                <w:b/>
                <w:bCs/>
                <w:sz w:val="24"/>
                <w:szCs w:val="24"/>
                <w:rtl/>
              </w:rPr>
              <w:t>عنوان شاخص</w:t>
            </w:r>
          </w:p>
        </w:tc>
        <w:tc>
          <w:tcPr>
            <w:tcW w:w="2440" w:type="dxa"/>
            <w:gridSpan w:val="3"/>
            <w:shd w:val="clear" w:color="auto" w:fill="BFBFBF" w:themeFill="background1" w:themeFillShade="BF"/>
            <w:vAlign w:val="center"/>
          </w:tcPr>
          <w:p w14:paraId="453BF240" w14:textId="77777777" w:rsidR="00D20ABE" w:rsidRPr="00163CD0" w:rsidRDefault="00D20ABE" w:rsidP="00290CC3">
            <w:pPr>
              <w:bidi/>
              <w:jc w:val="center"/>
              <w:rPr>
                <w:rFonts w:cs="B Titr"/>
                <w:b/>
                <w:bCs/>
                <w:sz w:val="24"/>
                <w:szCs w:val="24"/>
                <w:rtl/>
                <w:lang w:bidi="fa-IR"/>
              </w:rPr>
            </w:pPr>
            <w:r w:rsidRPr="00163CD0">
              <w:rPr>
                <w:rFonts w:cs="B Nazanin" w:hint="cs"/>
                <w:b/>
                <w:bCs/>
                <w:sz w:val="24"/>
                <w:szCs w:val="24"/>
                <w:rtl/>
              </w:rPr>
              <w:t>سال 1403</w:t>
            </w:r>
          </w:p>
        </w:tc>
        <w:tc>
          <w:tcPr>
            <w:tcW w:w="2360" w:type="dxa"/>
            <w:gridSpan w:val="3"/>
            <w:shd w:val="clear" w:color="auto" w:fill="BFBFBF" w:themeFill="background1" w:themeFillShade="BF"/>
            <w:vAlign w:val="center"/>
          </w:tcPr>
          <w:p w14:paraId="27C9497C" w14:textId="77777777" w:rsidR="00D20ABE" w:rsidRPr="00163CD0" w:rsidRDefault="00D20ABE" w:rsidP="00290CC3">
            <w:pPr>
              <w:bidi/>
              <w:jc w:val="center"/>
              <w:rPr>
                <w:rFonts w:cs="B Titr"/>
                <w:b/>
                <w:bCs/>
                <w:sz w:val="24"/>
                <w:szCs w:val="24"/>
                <w:rtl/>
                <w:lang w:bidi="fa-IR"/>
              </w:rPr>
            </w:pPr>
            <w:r w:rsidRPr="00163CD0">
              <w:rPr>
                <w:rFonts w:cs="B Nazanin" w:hint="cs"/>
                <w:b/>
                <w:bCs/>
                <w:sz w:val="24"/>
                <w:szCs w:val="24"/>
                <w:rtl/>
              </w:rPr>
              <w:t>سال 1404</w:t>
            </w:r>
          </w:p>
        </w:tc>
        <w:tc>
          <w:tcPr>
            <w:tcW w:w="1132" w:type="dxa"/>
            <w:vMerge w:val="restart"/>
            <w:shd w:val="clear" w:color="auto" w:fill="BFBFBF" w:themeFill="background1" w:themeFillShade="BF"/>
            <w:vAlign w:val="center"/>
          </w:tcPr>
          <w:p w14:paraId="7014D16B" w14:textId="77777777" w:rsidR="00D20ABE" w:rsidRPr="00163CD0" w:rsidRDefault="00D20ABE" w:rsidP="00290CC3">
            <w:pPr>
              <w:bidi/>
              <w:jc w:val="center"/>
              <w:rPr>
                <w:rFonts w:cs="B Nazanin"/>
                <w:b/>
                <w:bCs/>
                <w:sz w:val="24"/>
                <w:szCs w:val="24"/>
                <w:rtl/>
              </w:rPr>
            </w:pPr>
            <w:r w:rsidRPr="00163CD0">
              <w:rPr>
                <w:rFonts w:cs="B Nazanin" w:hint="cs"/>
                <w:b/>
                <w:bCs/>
                <w:sz w:val="24"/>
                <w:szCs w:val="24"/>
                <w:rtl/>
              </w:rPr>
              <w:t>حد انتظار سال 1404</w:t>
            </w:r>
          </w:p>
        </w:tc>
        <w:tc>
          <w:tcPr>
            <w:tcW w:w="1155" w:type="dxa"/>
            <w:vMerge w:val="restart"/>
            <w:shd w:val="clear" w:color="auto" w:fill="BFBFBF" w:themeFill="background1" w:themeFillShade="BF"/>
            <w:vAlign w:val="center"/>
          </w:tcPr>
          <w:p w14:paraId="69B2D8A0" w14:textId="77777777" w:rsidR="00D20ABE" w:rsidRPr="00163CD0" w:rsidRDefault="00D20ABE" w:rsidP="00290CC3">
            <w:pPr>
              <w:bidi/>
              <w:jc w:val="center"/>
              <w:rPr>
                <w:rFonts w:cs="B Nazanin"/>
                <w:b/>
                <w:bCs/>
                <w:sz w:val="24"/>
                <w:szCs w:val="24"/>
                <w:rtl/>
              </w:rPr>
            </w:pPr>
            <w:r w:rsidRPr="00163CD0">
              <w:rPr>
                <w:rFonts w:cs="B Nazanin" w:hint="cs"/>
                <w:b/>
                <w:bCs/>
                <w:sz w:val="24"/>
                <w:szCs w:val="24"/>
                <w:rtl/>
              </w:rPr>
              <w:t>در صد پیشرفت</w:t>
            </w:r>
          </w:p>
        </w:tc>
        <w:tc>
          <w:tcPr>
            <w:tcW w:w="900" w:type="dxa"/>
            <w:vMerge w:val="restart"/>
            <w:shd w:val="clear" w:color="auto" w:fill="BFBFBF" w:themeFill="background1" w:themeFillShade="BF"/>
            <w:vAlign w:val="center"/>
          </w:tcPr>
          <w:p w14:paraId="0D2D5B8D" w14:textId="77777777" w:rsidR="00D20ABE" w:rsidRPr="00163CD0" w:rsidRDefault="00D20ABE" w:rsidP="00290CC3">
            <w:pPr>
              <w:bidi/>
              <w:jc w:val="center"/>
              <w:rPr>
                <w:rFonts w:cs="B Nazanin"/>
                <w:b/>
                <w:bCs/>
                <w:sz w:val="24"/>
                <w:szCs w:val="24"/>
                <w:rtl/>
                <w:lang w:bidi="fa-IR"/>
              </w:rPr>
            </w:pPr>
            <w:r w:rsidRPr="00163CD0">
              <w:rPr>
                <w:rFonts w:cs="B Nazanin" w:hint="cs"/>
                <w:b/>
                <w:bCs/>
                <w:sz w:val="24"/>
                <w:szCs w:val="24"/>
                <w:rtl/>
                <w:lang w:bidi="fa-IR"/>
              </w:rPr>
              <w:t>منبع اطلاعاتی</w:t>
            </w:r>
          </w:p>
        </w:tc>
        <w:tc>
          <w:tcPr>
            <w:tcW w:w="2608" w:type="dxa"/>
            <w:vMerge w:val="restart"/>
            <w:shd w:val="clear" w:color="auto" w:fill="BFBFBF" w:themeFill="background1" w:themeFillShade="BF"/>
            <w:vAlign w:val="center"/>
          </w:tcPr>
          <w:p w14:paraId="201DF981" w14:textId="77777777" w:rsidR="00D20ABE" w:rsidRPr="00163CD0" w:rsidRDefault="00D20ABE" w:rsidP="00290CC3">
            <w:pPr>
              <w:bidi/>
              <w:jc w:val="center"/>
              <w:rPr>
                <w:rFonts w:cs="B Nazanin"/>
                <w:b/>
                <w:bCs/>
                <w:sz w:val="24"/>
                <w:szCs w:val="24"/>
                <w:rtl/>
              </w:rPr>
            </w:pPr>
            <w:r w:rsidRPr="00163CD0">
              <w:rPr>
                <w:rFonts w:cs="B Nazanin" w:hint="cs"/>
                <w:b/>
                <w:bCs/>
                <w:sz w:val="24"/>
                <w:szCs w:val="24"/>
                <w:rtl/>
              </w:rPr>
              <w:t>تحلیل</w:t>
            </w:r>
          </w:p>
        </w:tc>
      </w:tr>
      <w:tr w:rsidR="00D20ABE" w14:paraId="12B0AE11" w14:textId="77777777" w:rsidTr="00446EF6">
        <w:trPr>
          <w:trHeight w:val="829"/>
        </w:trPr>
        <w:tc>
          <w:tcPr>
            <w:tcW w:w="2983" w:type="dxa"/>
            <w:vMerge/>
            <w:shd w:val="clear" w:color="auto" w:fill="BFBFBF" w:themeFill="background1" w:themeFillShade="BF"/>
            <w:vAlign w:val="center"/>
          </w:tcPr>
          <w:p w14:paraId="59FED999" w14:textId="77777777" w:rsidR="00D20ABE" w:rsidRPr="00517B64" w:rsidRDefault="00D20ABE" w:rsidP="00290CC3">
            <w:pPr>
              <w:bidi/>
              <w:jc w:val="center"/>
              <w:rPr>
                <w:rFonts w:cs="B Zar"/>
                <w:rtl/>
              </w:rPr>
            </w:pPr>
          </w:p>
        </w:tc>
        <w:tc>
          <w:tcPr>
            <w:tcW w:w="955" w:type="dxa"/>
            <w:shd w:val="clear" w:color="auto" w:fill="BFBFBF" w:themeFill="background1" w:themeFillShade="BF"/>
            <w:vAlign w:val="center"/>
          </w:tcPr>
          <w:p w14:paraId="20EEB11A" w14:textId="77777777" w:rsidR="00D20ABE" w:rsidRPr="00163CD0" w:rsidRDefault="00D20ABE" w:rsidP="00290CC3">
            <w:pPr>
              <w:bidi/>
              <w:jc w:val="center"/>
              <w:rPr>
                <w:rFonts w:cs="B Nazanin"/>
                <w:b/>
                <w:bCs/>
                <w:sz w:val="24"/>
                <w:szCs w:val="24"/>
                <w:rtl/>
              </w:rPr>
            </w:pPr>
            <w:r w:rsidRPr="00163CD0">
              <w:rPr>
                <w:rFonts w:cs="B Nazanin" w:hint="cs"/>
                <w:b/>
                <w:bCs/>
                <w:sz w:val="24"/>
                <w:szCs w:val="24"/>
                <w:rtl/>
              </w:rPr>
              <w:t>میزان</w:t>
            </w:r>
            <w:r w:rsidRPr="00163CD0">
              <w:rPr>
                <w:rFonts w:cs="B Nazanin"/>
                <w:b/>
                <w:bCs/>
                <w:sz w:val="24"/>
                <w:szCs w:val="24"/>
                <w:rtl/>
              </w:rPr>
              <w:t xml:space="preserve"> </w:t>
            </w:r>
            <w:r w:rsidRPr="00163CD0">
              <w:rPr>
                <w:rFonts w:cs="B Nazanin" w:hint="cs"/>
                <w:b/>
                <w:bCs/>
                <w:sz w:val="24"/>
                <w:szCs w:val="24"/>
                <w:rtl/>
              </w:rPr>
              <w:t>شاخص</w:t>
            </w:r>
          </w:p>
        </w:tc>
        <w:tc>
          <w:tcPr>
            <w:tcW w:w="776" w:type="dxa"/>
            <w:shd w:val="clear" w:color="auto" w:fill="BFBFBF" w:themeFill="background1" w:themeFillShade="BF"/>
            <w:vAlign w:val="center"/>
          </w:tcPr>
          <w:p w14:paraId="000D0937" w14:textId="77777777" w:rsidR="00D20ABE" w:rsidRPr="00163CD0" w:rsidRDefault="00D20ABE" w:rsidP="00290CC3">
            <w:pPr>
              <w:bidi/>
              <w:jc w:val="center"/>
              <w:rPr>
                <w:rFonts w:cs="B Nazanin"/>
                <w:b/>
                <w:bCs/>
                <w:sz w:val="24"/>
                <w:szCs w:val="24"/>
                <w:rtl/>
              </w:rPr>
            </w:pPr>
            <w:r w:rsidRPr="00163CD0">
              <w:rPr>
                <w:rFonts w:cs="B Nazanin" w:hint="cs"/>
                <w:b/>
                <w:bCs/>
                <w:sz w:val="24"/>
                <w:szCs w:val="24"/>
                <w:rtl/>
              </w:rPr>
              <w:t>صورت</w:t>
            </w:r>
          </w:p>
        </w:tc>
        <w:tc>
          <w:tcPr>
            <w:tcW w:w="709" w:type="dxa"/>
            <w:shd w:val="clear" w:color="auto" w:fill="BFBFBF" w:themeFill="background1" w:themeFillShade="BF"/>
            <w:vAlign w:val="center"/>
          </w:tcPr>
          <w:p w14:paraId="0F27437F" w14:textId="77777777" w:rsidR="00D20ABE" w:rsidRPr="00163CD0" w:rsidRDefault="00D20ABE" w:rsidP="00290CC3">
            <w:pPr>
              <w:bidi/>
              <w:jc w:val="center"/>
              <w:rPr>
                <w:rFonts w:cs="B Nazanin"/>
                <w:b/>
                <w:bCs/>
                <w:sz w:val="24"/>
                <w:szCs w:val="24"/>
                <w:rtl/>
              </w:rPr>
            </w:pPr>
            <w:r w:rsidRPr="00163CD0">
              <w:rPr>
                <w:rFonts w:cs="B Nazanin" w:hint="cs"/>
                <w:b/>
                <w:bCs/>
                <w:sz w:val="24"/>
                <w:szCs w:val="24"/>
                <w:rtl/>
              </w:rPr>
              <w:t>مخرج</w:t>
            </w:r>
          </w:p>
        </w:tc>
        <w:tc>
          <w:tcPr>
            <w:tcW w:w="862" w:type="dxa"/>
            <w:shd w:val="clear" w:color="auto" w:fill="BFBFBF" w:themeFill="background1" w:themeFillShade="BF"/>
            <w:vAlign w:val="center"/>
          </w:tcPr>
          <w:p w14:paraId="705521AC" w14:textId="77777777" w:rsidR="00D20ABE" w:rsidRPr="00163CD0" w:rsidRDefault="00D20ABE" w:rsidP="00290CC3">
            <w:pPr>
              <w:bidi/>
              <w:jc w:val="center"/>
              <w:rPr>
                <w:rFonts w:cs="B Nazanin"/>
                <w:b/>
                <w:bCs/>
                <w:sz w:val="24"/>
                <w:szCs w:val="24"/>
                <w:rtl/>
              </w:rPr>
            </w:pPr>
            <w:r w:rsidRPr="00163CD0">
              <w:rPr>
                <w:rFonts w:cs="B Nazanin" w:hint="cs"/>
                <w:b/>
                <w:bCs/>
                <w:sz w:val="24"/>
                <w:szCs w:val="24"/>
                <w:rtl/>
              </w:rPr>
              <w:t>میزان</w:t>
            </w:r>
            <w:r w:rsidRPr="00163CD0">
              <w:rPr>
                <w:rFonts w:cs="B Nazanin"/>
                <w:b/>
                <w:bCs/>
                <w:sz w:val="24"/>
                <w:szCs w:val="24"/>
                <w:rtl/>
              </w:rPr>
              <w:t xml:space="preserve"> </w:t>
            </w:r>
            <w:r w:rsidRPr="00163CD0">
              <w:rPr>
                <w:rFonts w:cs="B Nazanin" w:hint="cs"/>
                <w:b/>
                <w:bCs/>
                <w:sz w:val="24"/>
                <w:szCs w:val="24"/>
                <w:rtl/>
              </w:rPr>
              <w:t>شاخص</w:t>
            </w:r>
          </w:p>
        </w:tc>
        <w:tc>
          <w:tcPr>
            <w:tcW w:w="797" w:type="dxa"/>
            <w:shd w:val="clear" w:color="auto" w:fill="BFBFBF" w:themeFill="background1" w:themeFillShade="BF"/>
            <w:vAlign w:val="center"/>
          </w:tcPr>
          <w:p w14:paraId="0CF9B65F" w14:textId="77777777" w:rsidR="00D20ABE" w:rsidRPr="00163CD0" w:rsidRDefault="00D20ABE" w:rsidP="00290CC3">
            <w:pPr>
              <w:bidi/>
              <w:jc w:val="center"/>
              <w:rPr>
                <w:rFonts w:cs="B Nazanin"/>
                <w:b/>
                <w:bCs/>
                <w:sz w:val="24"/>
                <w:szCs w:val="24"/>
                <w:rtl/>
              </w:rPr>
            </w:pPr>
            <w:r w:rsidRPr="00163CD0">
              <w:rPr>
                <w:rFonts w:cs="B Nazanin" w:hint="cs"/>
                <w:b/>
                <w:bCs/>
                <w:sz w:val="24"/>
                <w:szCs w:val="24"/>
                <w:rtl/>
              </w:rPr>
              <w:t>صورت</w:t>
            </w:r>
          </w:p>
        </w:tc>
        <w:tc>
          <w:tcPr>
            <w:tcW w:w="701" w:type="dxa"/>
            <w:shd w:val="clear" w:color="auto" w:fill="BFBFBF" w:themeFill="background1" w:themeFillShade="BF"/>
            <w:vAlign w:val="center"/>
          </w:tcPr>
          <w:p w14:paraId="62D617BA" w14:textId="77777777" w:rsidR="00D20ABE" w:rsidRPr="00163CD0" w:rsidRDefault="00D20ABE" w:rsidP="00290CC3">
            <w:pPr>
              <w:bidi/>
              <w:jc w:val="center"/>
              <w:rPr>
                <w:rFonts w:cs="B Nazanin"/>
                <w:b/>
                <w:bCs/>
                <w:sz w:val="24"/>
                <w:szCs w:val="24"/>
                <w:rtl/>
              </w:rPr>
            </w:pPr>
            <w:r w:rsidRPr="00163CD0">
              <w:rPr>
                <w:rFonts w:cs="B Nazanin" w:hint="cs"/>
                <w:b/>
                <w:bCs/>
                <w:sz w:val="24"/>
                <w:szCs w:val="24"/>
                <w:rtl/>
              </w:rPr>
              <w:t>مخرج</w:t>
            </w:r>
          </w:p>
        </w:tc>
        <w:tc>
          <w:tcPr>
            <w:tcW w:w="1132" w:type="dxa"/>
            <w:vMerge/>
            <w:shd w:val="clear" w:color="auto" w:fill="BFBFBF" w:themeFill="background1" w:themeFillShade="BF"/>
            <w:vAlign w:val="center"/>
          </w:tcPr>
          <w:p w14:paraId="4A5923C5" w14:textId="77777777" w:rsidR="00D20ABE" w:rsidRDefault="00D20ABE" w:rsidP="00290CC3">
            <w:pPr>
              <w:bidi/>
              <w:jc w:val="center"/>
              <w:rPr>
                <w:rFonts w:cs="B Zar"/>
                <w:rtl/>
              </w:rPr>
            </w:pPr>
          </w:p>
        </w:tc>
        <w:tc>
          <w:tcPr>
            <w:tcW w:w="1155" w:type="dxa"/>
            <w:vMerge/>
            <w:shd w:val="clear" w:color="auto" w:fill="BFBFBF" w:themeFill="background1" w:themeFillShade="BF"/>
            <w:vAlign w:val="center"/>
          </w:tcPr>
          <w:p w14:paraId="58BE174E" w14:textId="77777777" w:rsidR="00D20ABE" w:rsidRPr="00517B64" w:rsidRDefault="00D20ABE" w:rsidP="00290CC3">
            <w:pPr>
              <w:bidi/>
              <w:jc w:val="center"/>
              <w:rPr>
                <w:rFonts w:cs="B Zar"/>
                <w:rtl/>
              </w:rPr>
            </w:pPr>
          </w:p>
        </w:tc>
        <w:tc>
          <w:tcPr>
            <w:tcW w:w="900" w:type="dxa"/>
            <w:vMerge/>
            <w:shd w:val="clear" w:color="auto" w:fill="BFBFBF" w:themeFill="background1" w:themeFillShade="BF"/>
            <w:vAlign w:val="center"/>
          </w:tcPr>
          <w:p w14:paraId="0F90E3E8" w14:textId="77777777" w:rsidR="00D20ABE" w:rsidRPr="00517B64" w:rsidRDefault="00D20ABE" w:rsidP="00290CC3">
            <w:pPr>
              <w:bidi/>
              <w:jc w:val="center"/>
              <w:rPr>
                <w:rFonts w:cs="B Zar"/>
                <w:rtl/>
              </w:rPr>
            </w:pPr>
          </w:p>
        </w:tc>
        <w:tc>
          <w:tcPr>
            <w:tcW w:w="2608" w:type="dxa"/>
            <w:vMerge/>
            <w:shd w:val="clear" w:color="auto" w:fill="BFBFBF" w:themeFill="background1" w:themeFillShade="BF"/>
            <w:vAlign w:val="center"/>
          </w:tcPr>
          <w:p w14:paraId="4483E338" w14:textId="77777777" w:rsidR="00D20ABE" w:rsidRPr="00517B64" w:rsidRDefault="00D20ABE" w:rsidP="00290CC3">
            <w:pPr>
              <w:bidi/>
              <w:jc w:val="center"/>
              <w:rPr>
                <w:rFonts w:cs="B Zar"/>
                <w:rtl/>
              </w:rPr>
            </w:pPr>
          </w:p>
        </w:tc>
      </w:tr>
      <w:tr w:rsidR="00D20ABE" w14:paraId="3EB00727" w14:textId="77777777" w:rsidTr="00446EF6">
        <w:trPr>
          <w:trHeight w:val="709"/>
        </w:trPr>
        <w:tc>
          <w:tcPr>
            <w:tcW w:w="2983" w:type="dxa"/>
            <w:vAlign w:val="center"/>
          </w:tcPr>
          <w:p w14:paraId="1F128A09" w14:textId="77777777" w:rsidR="00D20ABE" w:rsidRPr="00CE5F16" w:rsidRDefault="00D20ABE" w:rsidP="00290CC3">
            <w:pPr>
              <w:spacing w:line="168" w:lineRule="auto"/>
              <w:jc w:val="center"/>
              <w:rPr>
                <w:rFonts w:ascii="Calibri" w:hAnsi="Calibri" w:cs="B Nazanin"/>
                <w:rtl/>
              </w:rPr>
            </w:pPr>
            <w:r w:rsidRPr="00CE5F16">
              <w:rPr>
                <w:rFonts w:ascii="Calibri" w:hAnsi="Calibri" w:cs="B Nazanin"/>
                <w:rtl/>
              </w:rPr>
              <w:t>درصد بازد</w:t>
            </w:r>
            <w:r w:rsidRPr="00CE5F16">
              <w:rPr>
                <w:rFonts w:ascii="Calibri" w:hAnsi="Calibri" w:cs="B Nazanin" w:hint="cs"/>
                <w:rtl/>
              </w:rPr>
              <w:t>ی</w:t>
            </w:r>
            <w:r w:rsidRPr="00CE5F16">
              <w:rPr>
                <w:rFonts w:ascii="Calibri" w:hAnsi="Calibri" w:cs="B Nazanin" w:hint="eastAsia"/>
                <w:rtl/>
              </w:rPr>
              <w:t>د</w:t>
            </w:r>
            <w:r w:rsidRPr="00CE5F16">
              <w:rPr>
                <w:rFonts w:ascii="Calibri" w:hAnsi="Calibri" w:cs="B Nazanin"/>
                <w:rtl/>
              </w:rPr>
              <w:t xml:space="preserve"> مد</w:t>
            </w:r>
            <w:r w:rsidRPr="00CE5F16">
              <w:rPr>
                <w:rFonts w:ascii="Calibri" w:hAnsi="Calibri" w:cs="B Nazanin" w:hint="cs"/>
                <w:rtl/>
              </w:rPr>
              <w:t>ی</w:t>
            </w:r>
            <w:r w:rsidRPr="00CE5F16">
              <w:rPr>
                <w:rFonts w:ascii="Calibri" w:hAnsi="Calibri" w:cs="B Nazanin" w:hint="eastAsia"/>
                <w:rtl/>
              </w:rPr>
              <w:t>ر</w:t>
            </w:r>
            <w:r w:rsidRPr="00CE5F16">
              <w:rPr>
                <w:rFonts w:ascii="Calibri" w:hAnsi="Calibri" w:cs="B Nazanin"/>
                <w:rtl/>
              </w:rPr>
              <w:t xml:space="preserve"> شبکه/ رئ</w:t>
            </w:r>
            <w:r w:rsidRPr="00CE5F16">
              <w:rPr>
                <w:rFonts w:ascii="Calibri" w:hAnsi="Calibri" w:cs="B Nazanin" w:hint="cs"/>
                <w:rtl/>
              </w:rPr>
              <w:t>ی</w:t>
            </w:r>
            <w:r w:rsidRPr="00CE5F16">
              <w:rPr>
                <w:rFonts w:ascii="Calibri" w:hAnsi="Calibri" w:cs="B Nazanin" w:hint="eastAsia"/>
                <w:rtl/>
              </w:rPr>
              <w:t>س</w:t>
            </w:r>
            <w:r w:rsidRPr="00CE5F16">
              <w:rPr>
                <w:rFonts w:ascii="Calibri" w:hAnsi="Calibri" w:cs="B Nazanin"/>
                <w:rtl/>
              </w:rPr>
              <w:t xml:space="preserve"> مرکز بهداشت</w:t>
            </w:r>
          </w:p>
        </w:tc>
        <w:tc>
          <w:tcPr>
            <w:tcW w:w="955" w:type="dxa"/>
            <w:vAlign w:val="center"/>
          </w:tcPr>
          <w:p w14:paraId="2546362A" w14:textId="77777777" w:rsidR="00D20ABE" w:rsidRPr="00CE5F16" w:rsidRDefault="00D20ABE" w:rsidP="00290CC3">
            <w:pPr>
              <w:bidi/>
              <w:jc w:val="center"/>
              <w:rPr>
                <w:rFonts w:cs="B Nazanin"/>
                <w:rtl/>
              </w:rPr>
            </w:pPr>
            <w:r>
              <w:rPr>
                <w:rFonts w:cs="B Nazanin" w:hint="cs"/>
                <w:rtl/>
              </w:rPr>
              <w:t>125</w:t>
            </w:r>
          </w:p>
        </w:tc>
        <w:tc>
          <w:tcPr>
            <w:tcW w:w="776" w:type="dxa"/>
            <w:vAlign w:val="center"/>
          </w:tcPr>
          <w:p w14:paraId="1198BA42" w14:textId="77777777" w:rsidR="00D20ABE" w:rsidRPr="00CE5F16" w:rsidRDefault="00D20ABE" w:rsidP="00290CC3">
            <w:pPr>
              <w:bidi/>
              <w:jc w:val="center"/>
              <w:rPr>
                <w:rFonts w:cs="B Nazanin"/>
                <w:rtl/>
              </w:rPr>
            </w:pPr>
            <w:r>
              <w:rPr>
                <w:rFonts w:cs="B Nazanin" w:hint="cs"/>
                <w:rtl/>
              </w:rPr>
              <w:t>80</w:t>
            </w:r>
          </w:p>
        </w:tc>
        <w:tc>
          <w:tcPr>
            <w:tcW w:w="709" w:type="dxa"/>
            <w:vAlign w:val="center"/>
          </w:tcPr>
          <w:p w14:paraId="2B2E3704" w14:textId="77777777" w:rsidR="00D20ABE" w:rsidRPr="00CE5F16" w:rsidRDefault="00D20ABE" w:rsidP="00290CC3">
            <w:pPr>
              <w:bidi/>
              <w:jc w:val="center"/>
              <w:rPr>
                <w:rFonts w:cs="B Nazanin"/>
                <w:rtl/>
              </w:rPr>
            </w:pPr>
            <w:r>
              <w:rPr>
                <w:rFonts w:cs="B Nazanin" w:hint="cs"/>
                <w:rtl/>
              </w:rPr>
              <w:t>64</w:t>
            </w:r>
          </w:p>
        </w:tc>
        <w:tc>
          <w:tcPr>
            <w:tcW w:w="862" w:type="dxa"/>
            <w:vAlign w:val="center"/>
          </w:tcPr>
          <w:p w14:paraId="27016168" w14:textId="77777777" w:rsidR="00D20ABE" w:rsidRPr="00CE5F16" w:rsidRDefault="00D20ABE" w:rsidP="00290CC3">
            <w:pPr>
              <w:bidi/>
              <w:jc w:val="center"/>
              <w:rPr>
                <w:rFonts w:cs="B Nazanin"/>
                <w:rtl/>
              </w:rPr>
            </w:pPr>
            <w:r>
              <w:rPr>
                <w:rFonts w:cs="B Nazanin" w:hint="cs"/>
                <w:rtl/>
              </w:rPr>
              <w:t>240.6</w:t>
            </w:r>
          </w:p>
        </w:tc>
        <w:tc>
          <w:tcPr>
            <w:tcW w:w="797" w:type="dxa"/>
            <w:vAlign w:val="center"/>
          </w:tcPr>
          <w:p w14:paraId="7B029B29" w14:textId="77777777" w:rsidR="00D20ABE" w:rsidRPr="00CE5F16" w:rsidRDefault="00D20ABE" w:rsidP="00290CC3">
            <w:pPr>
              <w:bidi/>
              <w:jc w:val="center"/>
              <w:rPr>
                <w:rFonts w:cs="B Nazanin"/>
                <w:rtl/>
              </w:rPr>
            </w:pPr>
            <w:r>
              <w:rPr>
                <w:rFonts w:cs="B Nazanin" w:hint="cs"/>
                <w:rtl/>
              </w:rPr>
              <w:t>154</w:t>
            </w:r>
          </w:p>
        </w:tc>
        <w:tc>
          <w:tcPr>
            <w:tcW w:w="701" w:type="dxa"/>
            <w:vAlign w:val="center"/>
          </w:tcPr>
          <w:p w14:paraId="2E075F91" w14:textId="77777777" w:rsidR="00D20ABE" w:rsidRPr="00CE5F16" w:rsidRDefault="00D20ABE" w:rsidP="00290CC3">
            <w:pPr>
              <w:bidi/>
              <w:jc w:val="center"/>
              <w:rPr>
                <w:rFonts w:cs="B Nazanin"/>
                <w:rtl/>
              </w:rPr>
            </w:pPr>
            <w:r>
              <w:rPr>
                <w:rFonts w:cs="B Nazanin" w:hint="cs"/>
                <w:rtl/>
              </w:rPr>
              <w:t>64</w:t>
            </w:r>
          </w:p>
        </w:tc>
        <w:tc>
          <w:tcPr>
            <w:tcW w:w="1132" w:type="dxa"/>
            <w:vAlign w:val="center"/>
          </w:tcPr>
          <w:p w14:paraId="6BEA1843" w14:textId="77777777" w:rsidR="00D20ABE" w:rsidRPr="00CE5F16" w:rsidRDefault="00D20ABE" w:rsidP="00290CC3">
            <w:pPr>
              <w:bidi/>
              <w:jc w:val="center"/>
              <w:rPr>
                <w:rFonts w:cs="B Nazanin"/>
                <w:rtl/>
              </w:rPr>
            </w:pPr>
            <w:r w:rsidRPr="00CE5F16">
              <w:rPr>
                <w:rFonts w:cs="B Nazanin" w:hint="cs"/>
                <w:rtl/>
              </w:rPr>
              <w:t>100</w:t>
            </w:r>
          </w:p>
        </w:tc>
        <w:tc>
          <w:tcPr>
            <w:tcW w:w="1155" w:type="dxa"/>
            <w:vAlign w:val="center"/>
          </w:tcPr>
          <w:p w14:paraId="0EB1B356" w14:textId="001EF56C" w:rsidR="00D20ABE" w:rsidRPr="00CE5F16" w:rsidRDefault="00D76D1D" w:rsidP="00290CC3">
            <w:pPr>
              <w:bidi/>
              <w:jc w:val="center"/>
              <w:rPr>
                <w:rFonts w:cs="B Nazanin"/>
                <w:rtl/>
              </w:rPr>
            </w:pPr>
            <w:r>
              <w:rPr>
                <w:rFonts w:cs="B Nazanin" w:hint="cs"/>
                <w:rtl/>
              </w:rPr>
              <w:t>240.6</w:t>
            </w:r>
          </w:p>
        </w:tc>
        <w:tc>
          <w:tcPr>
            <w:tcW w:w="900" w:type="dxa"/>
            <w:vAlign w:val="center"/>
          </w:tcPr>
          <w:p w14:paraId="52399A6C" w14:textId="77777777" w:rsidR="00D20ABE" w:rsidRPr="00CE5F16" w:rsidRDefault="00D20ABE" w:rsidP="00290CC3">
            <w:pPr>
              <w:bidi/>
              <w:jc w:val="center"/>
              <w:rPr>
                <w:rFonts w:cs="B Nazanin"/>
                <w:rtl/>
                <w:lang w:bidi="fa-IR"/>
              </w:rPr>
            </w:pPr>
            <w:r w:rsidRPr="00CE5F16">
              <w:rPr>
                <w:rFonts w:cs="B Nazanin" w:hint="cs"/>
                <w:rtl/>
                <w:lang w:bidi="fa-IR"/>
              </w:rPr>
              <w:t>تعداد برگه های بازدید</w:t>
            </w:r>
          </w:p>
        </w:tc>
        <w:tc>
          <w:tcPr>
            <w:tcW w:w="2608" w:type="dxa"/>
            <w:vAlign w:val="center"/>
          </w:tcPr>
          <w:p w14:paraId="06E5F336" w14:textId="77777777" w:rsidR="00D20ABE" w:rsidRPr="00CE5F16" w:rsidRDefault="00D20ABE" w:rsidP="00290CC3">
            <w:pPr>
              <w:bidi/>
              <w:jc w:val="center"/>
              <w:rPr>
                <w:rFonts w:cs="B Nazanin"/>
                <w:rtl/>
              </w:rPr>
            </w:pPr>
            <w:r w:rsidRPr="00CE5F16">
              <w:rPr>
                <w:rFonts w:cs="B Nazanin" w:hint="cs"/>
                <w:rtl/>
              </w:rPr>
              <w:t>بالاتر از حد انتظار.</w:t>
            </w:r>
          </w:p>
        </w:tc>
      </w:tr>
      <w:tr w:rsidR="00D20ABE" w14:paraId="231A71EF" w14:textId="77777777" w:rsidTr="00446EF6">
        <w:trPr>
          <w:trHeight w:val="709"/>
        </w:trPr>
        <w:tc>
          <w:tcPr>
            <w:tcW w:w="2983" w:type="dxa"/>
            <w:vAlign w:val="center"/>
          </w:tcPr>
          <w:p w14:paraId="020F4747" w14:textId="77777777" w:rsidR="00D20ABE" w:rsidRPr="00CE5F16" w:rsidRDefault="00D20ABE" w:rsidP="00290CC3">
            <w:pPr>
              <w:spacing w:line="168" w:lineRule="auto"/>
              <w:jc w:val="center"/>
              <w:rPr>
                <w:rFonts w:ascii="Calibri" w:hAnsi="Calibri" w:cs="B Nazanin"/>
                <w:rtl/>
              </w:rPr>
            </w:pPr>
            <w:r w:rsidRPr="00CE5F16">
              <w:rPr>
                <w:rFonts w:ascii="Calibri" w:hAnsi="Calibri" w:cs="B Nazanin"/>
                <w:rtl/>
              </w:rPr>
              <w:t>درصد بازد</w:t>
            </w:r>
            <w:r w:rsidRPr="00CE5F16">
              <w:rPr>
                <w:rFonts w:ascii="Calibri" w:hAnsi="Calibri" w:cs="B Nazanin" w:hint="cs"/>
                <w:rtl/>
              </w:rPr>
              <w:t>ی</w:t>
            </w:r>
            <w:r w:rsidRPr="00CE5F16">
              <w:rPr>
                <w:rFonts w:ascii="Calibri" w:hAnsi="Calibri" w:cs="B Nazanin" w:hint="eastAsia"/>
                <w:rtl/>
              </w:rPr>
              <w:t>د</w:t>
            </w:r>
            <w:r w:rsidRPr="00CE5F16">
              <w:rPr>
                <w:rFonts w:ascii="Calibri" w:hAnsi="Calibri" w:cs="B Nazanin"/>
                <w:rtl/>
              </w:rPr>
              <w:t xml:space="preserve"> معاون بهداشت</w:t>
            </w:r>
            <w:r w:rsidRPr="00CE5F16">
              <w:rPr>
                <w:rFonts w:ascii="Calibri" w:hAnsi="Calibri" w:cs="B Nazanin" w:hint="cs"/>
                <w:rtl/>
              </w:rPr>
              <w:t>ی</w:t>
            </w:r>
            <w:r w:rsidRPr="00CE5F16">
              <w:rPr>
                <w:rFonts w:ascii="Calibri" w:hAnsi="Calibri" w:cs="B Nazanin"/>
                <w:rtl/>
              </w:rPr>
              <w:t xml:space="preserve"> مرکز/ شبکه</w:t>
            </w:r>
          </w:p>
        </w:tc>
        <w:tc>
          <w:tcPr>
            <w:tcW w:w="955" w:type="dxa"/>
            <w:vAlign w:val="center"/>
          </w:tcPr>
          <w:p w14:paraId="1F2E15AF" w14:textId="77777777" w:rsidR="00D20ABE" w:rsidRPr="00CE5F16" w:rsidRDefault="00D20ABE" w:rsidP="00290CC3">
            <w:pPr>
              <w:bidi/>
              <w:jc w:val="center"/>
              <w:rPr>
                <w:rFonts w:cs="B Nazanin"/>
                <w:rtl/>
              </w:rPr>
            </w:pPr>
            <w:r>
              <w:rPr>
                <w:rFonts w:cs="B Nazanin" w:hint="cs"/>
                <w:rtl/>
              </w:rPr>
              <w:t>106.25</w:t>
            </w:r>
          </w:p>
        </w:tc>
        <w:tc>
          <w:tcPr>
            <w:tcW w:w="776" w:type="dxa"/>
            <w:vAlign w:val="center"/>
          </w:tcPr>
          <w:p w14:paraId="46029878" w14:textId="77777777" w:rsidR="00D20ABE" w:rsidRPr="00CE5F16" w:rsidRDefault="00D20ABE" w:rsidP="00290CC3">
            <w:pPr>
              <w:bidi/>
              <w:jc w:val="center"/>
              <w:rPr>
                <w:rFonts w:cs="B Nazanin"/>
                <w:rtl/>
              </w:rPr>
            </w:pPr>
            <w:r>
              <w:rPr>
                <w:rFonts w:cs="B Nazanin" w:hint="cs"/>
                <w:rtl/>
              </w:rPr>
              <w:t>68</w:t>
            </w:r>
          </w:p>
        </w:tc>
        <w:tc>
          <w:tcPr>
            <w:tcW w:w="709" w:type="dxa"/>
            <w:vAlign w:val="center"/>
          </w:tcPr>
          <w:p w14:paraId="6C9FFF6B" w14:textId="77777777" w:rsidR="00D20ABE" w:rsidRPr="00CE5F16" w:rsidRDefault="00D20ABE" w:rsidP="00290CC3">
            <w:pPr>
              <w:bidi/>
              <w:jc w:val="center"/>
              <w:rPr>
                <w:rFonts w:cs="B Nazanin"/>
                <w:rtl/>
              </w:rPr>
            </w:pPr>
            <w:r>
              <w:rPr>
                <w:rFonts w:cs="B Nazanin" w:hint="cs"/>
                <w:rtl/>
              </w:rPr>
              <w:t>64</w:t>
            </w:r>
          </w:p>
        </w:tc>
        <w:tc>
          <w:tcPr>
            <w:tcW w:w="862" w:type="dxa"/>
            <w:vAlign w:val="center"/>
          </w:tcPr>
          <w:p w14:paraId="5116A52E" w14:textId="77777777" w:rsidR="00D20ABE" w:rsidRPr="00CE5F16" w:rsidRDefault="00D20ABE" w:rsidP="00290CC3">
            <w:pPr>
              <w:bidi/>
              <w:jc w:val="center"/>
              <w:rPr>
                <w:rFonts w:cs="B Nazanin"/>
                <w:rtl/>
              </w:rPr>
            </w:pPr>
            <w:r>
              <w:rPr>
                <w:rFonts w:cs="B Nazanin" w:hint="cs"/>
                <w:rtl/>
              </w:rPr>
              <w:t>201.56</w:t>
            </w:r>
          </w:p>
        </w:tc>
        <w:tc>
          <w:tcPr>
            <w:tcW w:w="797" w:type="dxa"/>
            <w:vAlign w:val="center"/>
          </w:tcPr>
          <w:p w14:paraId="6CCBB28B" w14:textId="77777777" w:rsidR="00D20ABE" w:rsidRPr="00CE5F16" w:rsidRDefault="00D20ABE" w:rsidP="00290CC3">
            <w:pPr>
              <w:bidi/>
              <w:jc w:val="center"/>
              <w:rPr>
                <w:rFonts w:cs="B Nazanin"/>
                <w:rtl/>
              </w:rPr>
            </w:pPr>
            <w:r>
              <w:rPr>
                <w:rFonts w:cs="B Nazanin" w:hint="cs"/>
                <w:rtl/>
              </w:rPr>
              <w:t>129</w:t>
            </w:r>
          </w:p>
        </w:tc>
        <w:tc>
          <w:tcPr>
            <w:tcW w:w="701" w:type="dxa"/>
            <w:vAlign w:val="center"/>
          </w:tcPr>
          <w:p w14:paraId="5D8D80B8" w14:textId="77777777" w:rsidR="00D20ABE" w:rsidRPr="00CE5F16" w:rsidRDefault="00D20ABE" w:rsidP="00290CC3">
            <w:pPr>
              <w:bidi/>
              <w:jc w:val="center"/>
              <w:rPr>
                <w:rFonts w:cs="B Nazanin"/>
                <w:rtl/>
              </w:rPr>
            </w:pPr>
            <w:r>
              <w:rPr>
                <w:rFonts w:cs="B Nazanin" w:hint="cs"/>
                <w:rtl/>
              </w:rPr>
              <w:t>64</w:t>
            </w:r>
          </w:p>
        </w:tc>
        <w:tc>
          <w:tcPr>
            <w:tcW w:w="1132" w:type="dxa"/>
            <w:vAlign w:val="center"/>
          </w:tcPr>
          <w:p w14:paraId="1890075C" w14:textId="77777777" w:rsidR="00D20ABE" w:rsidRPr="00CE5F16" w:rsidRDefault="00D20ABE" w:rsidP="00290CC3">
            <w:pPr>
              <w:bidi/>
              <w:jc w:val="center"/>
              <w:rPr>
                <w:rFonts w:cs="B Nazanin"/>
                <w:rtl/>
              </w:rPr>
            </w:pPr>
            <w:r w:rsidRPr="00CE5F16">
              <w:rPr>
                <w:rFonts w:cs="B Nazanin" w:hint="cs"/>
                <w:rtl/>
              </w:rPr>
              <w:t>100</w:t>
            </w:r>
          </w:p>
        </w:tc>
        <w:tc>
          <w:tcPr>
            <w:tcW w:w="1155" w:type="dxa"/>
            <w:vAlign w:val="center"/>
          </w:tcPr>
          <w:p w14:paraId="68771934" w14:textId="486AFF34" w:rsidR="00D20ABE" w:rsidRPr="00CE5F16" w:rsidRDefault="00D76D1D" w:rsidP="00290CC3">
            <w:pPr>
              <w:bidi/>
              <w:jc w:val="center"/>
              <w:rPr>
                <w:rFonts w:cs="B Nazanin"/>
                <w:rtl/>
              </w:rPr>
            </w:pPr>
            <w:r>
              <w:rPr>
                <w:rFonts w:cs="B Nazanin" w:hint="cs"/>
                <w:rtl/>
              </w:rPr>
              <w:t>201.56</w:t>
            </w:r>
          </w:p>
        </w:tc>
        <w:tc>
          <w:tcPr>
            <w:tcW w:w="900" w:type="dxa"/>
            <w:vAlign w:val="center"/>
          </w:tcPr>
          <w:p w14:paraId="3C0ED65A" w14:textId="77777777" w:rsidR="00D20ABE" w:rsidRPr="00CE5F16" w:rsidRDefault="00D20ABE" w:rsidP="00290CC3">
            <w:pPr>
              <w:bidi/>
              <w:jc w:val="center"/>
              <w:rPr>
                <w:rFonts w:cs="B Nazanin"/>
                <w:rtl/>
              </w:rPr>
            </w:pPr>
            <w:r w:rsidRPr="00CE5F16">
              <w:rPr>
                <w:rFonts w:cs="B Nazanin" w:hint="cs"/>
                <w:rtl/>
              </w:rPr>
              <w:t>تعداد برگه های بازدید</w:t>
            </w:r>
          </w:p>
        </w:tc>
        <w:tc>
          <w:tcPr>
            <w:tcW w:w="2608" w:type="dxa"/>
            <w:vAlign w:val="center"/>
          </w:tcPr>
          <w:p w14:paraId="20421B35" w14:textId="77777777" w:rsidR="00D20ABE" w:rsidRPr="00CE5F16" w:rsidRDefault="00D20ABE" w:rsidP="00290CC3">
            <w:pPr>
              <w:bidi/>
              <w:jc w:val="center"/>
              <w:rPr>
                <w:rFonts w:cs="B Nazanin"/>
                <w:rtl/>
              </w:rPr>
            </w:pPr>
            <w:r w:rsidRPr="00CE5F16">
              <w:rPr>
                <w:rFonts w:cs="B Nazanin" w:hint="cs"/>
                <w:rtl/>
              </w:rPr>
              <w:t>بالاتر از حد انتظار.</w:t>
            </w:r>
          </w:p>
        </w:tc>
      </w:tr>
      <w:tr w:rsidR="00E440B0" w14:paraId="0477024F" w14:textId="77777777" w:rsidTr="00F5507F">
        <w:trPr>
          <w:trHeight w:val="1088"/>
        </w:trPr>
        <w:tc>
          <w:tcPr>
            <w:tcW w:w="2983" w:type="dxa"/>
            <w:vAlign w:val="center"/>
          </w:tcPr>
          <w:p w14:paraId="4AB2B44B" w14:textId="28BCA657" w:rsidR="00E440B0" w:rsidRPr="00446EF6" w:rsidRDefault="00E440B0" w:rsidP="00E440B0">
            <w:pPr>
              <w:bidi/>
              <w:spacing w:line="168" w:lineRule="auto"/>
              <w:jc w:val="center"/>
              <w:rPr>
                <w:rFonts w:ascii="Calibri" w:hAnsi="Calibri" w:cs="B Zar"/>
                <w:rtl/>
              </w:rPr>
            </w:pPr>
            <w:r w:rsidRPr="00A560FA">
              <w:rPr>
                <w:rFonts w:ascii="Calibri" w:hAnsi="Calibri" w:cs="B Zar" w:hint="cs"/>
                <w:rtl/>
              </w:rPr>
              <w:t>درصد مراکز</w:t>
            </w:r>
            <w:r w:rsidRPr="00A560FA">
              <w:rPr>
                <w:rFonts w:ascii="Calibri" w:hAnsi="Calibri" w:cs="B Zar"/>
                <w:rtl/>
              </w:rPr>
              <w:t>/</w:t>
            </w:r>
            <w:r w:rsidRPr="00A560FA">
              <w:rPr>
                <w:rFonts w:ascii="Calibri" w:hAnsi="Calibri" w:cs="B Zar" w:hint="cs"/>
                <w:rtl/>
              </w:rPr>
              <w:t>پایگاه‌هایی</w:t>
            </w:r>
            <w:r w:rsidRPr="00A560FA">
              <w:rPr>
                <w:rFonts w:ascii="Calibri" w:hAnsi="Calibri" w:cs="B Zar"/>
                <w:rtl/>
              </w:rPr>
              <w:t xml:space="preserve"> </w:t>
            </w:r>
            <w:r w:rsidRPr="00A560FA">
              <w:rPr>
                <w:rFonts w:ascii="Calibri" w:hAnsi="Calibri" w:cs="B Zar" w:hint="cs"/>
                <w:rtl/>
              </w:rPr>
              <w:t>که</w:t>
            </w:r>
            <w:r w:rsidRPr="00A560FA">
              <w:rPr>
                <w:rFonts w:ascii="Calibri" w:hAnsi="Calibri" w:cs="B Zar"/>
                <w:rtl/>
              </w:rPr>
              <w:t xml:space="preserve"> </w:t>
            </w:r>
            <w:r w:rsidRPr="00A560FA">
              <w:rPr>
                <w:rFonts w:ascii="Calibri" w:hAnsi="Calibri" w:cs="B Zar" w:hint="cs"/>
                <w:rtl/>
              </w:rPr>
              <w:t>مسئولین</w:t>
            </w:r>
            <w:r w:rsidRPr="00A560FA">
              <w:rPr>
                <w:rFonts w:ascii="Calibri" w:hAnsi="Calibri" w:cs="B Zar"/>
                <w:rtl/>
              </w:rPr>
              <w:t xml:space="preserve"> </w:t>
            </w:r>
            <w:r w:rsidRPr="00A560FA">
              <w:rPr>
                <w:rFonts w:ascii="Calibri" w:hAnsi="Calibri" w:cs="B Zar" w:hint="cs"/>
                <w:rtl/>
              </w:rPr>
              <w:t>آنها</w:t>
            </w:r>
            <w:r w:rsidRPr="00A560FA">
              <w:rPr>
                <w:rFonts w:ascii="Calibri" w:hAnsi="Calibri" w:cs="B Zar"/>
                <w:rtl/>
              </w:rPr>
              <w:t xml:space="preserve"> </w:t>
            </w:r>
            <w:r w:rsidRPr="00A560FA">
              <w:rPr>
                <w:rFonts w:ascii="Calibri" w:hAnsi="Calibri" w:cs="B Zar" w:hint="cs"/>
                <w:rtl/>
              </w:rPr>
              <w:t>برد سرپرست مرکز را به روز رسانی کرده و صحیح تکمیل نموده اند.</w:t>
            </w:r>
          </w:p>
        </w:tc>
        <w:tc>
          <w:tcPr>
            <w:tcW w:w="955" w:type="dxa"/>
            <w:vAlign w:val="center"/>
          </w:tcPr>
          <w:p w14:paraId="44BB6EB9" w14:textId="1B10ED26" w:rsidR="00E440B0" w:rsidRPr="00E440B0" w:rsidRDefault="00E440B0" w:rsidP="00E440B0">
            <w:pPr>
              <w:bidi/>
              <w:jc w:val="center"/>
              <w:rPr>
                <w:rFonts w:cs="B Nazanin"/>
                <w:rtl/>
              </w:rPr>
            </w:pPr>
            <w:r w:rsidRPr="00E440B0">
              <w:rPr>
                <w:rFonts w:cs="B Nazanin" w:hint="cs"/>
                <w:rtl/>
              </w:rPr>
              <w:t>95.2</w:t>
            </w:r>
          </w:p>
        </w:tc>
        <w:tc>
          <w:tcPr>
            <w:tcW w:w="776" w:type="dxa"/>
            <w:vAlign w:val="center"/>
          </w:tcPr>
          <w:p w14:paraId="65938200" w14:textId="58FCAC26" w:rsidR="00E440B0" w:rsidRPr="00E440B0" w:rsidRDefault="00E440B0" w:rsidP="00E440B0">
            <w:pPr>
              <w:bidi/>
              <w:jc w:val="center"/>
              <w:rPr>
                <w:rFonts w:cs="B Nazanin"/>
                <w:rtl/>
              </w:rPr>
            </w:pPr>
            <w:r w:rsidRPr="00E440B0">
              <w:rPr>
                <w:rFonts w:cs="B Nazanin" w:hint="cs"/>
                <w:rtl/>
              </w:rPr>
              <w:t>20</w:t>
            </w:r>
          </w:p>
        </w:tc>
        <w:tc>
          <w:tcPr>
            <w:tcW w:w="709" w:type="dxa"/>
            <w:vAlign w:val="center"/>
          </w:tcPr>
          <w:p w14:paraId="66EF2F30" w14:textId="56B2A7B5" w:rsidR="00E440B0" w:rsidRPr="00E440B0" w:rsidRDefault="00E440B0" w:rsidP="00E440B0">
            <w:pPr>
              <w:bidi/>
              <w:jc w:val="center"/>
              <w:rPr>
                <w:rFonts w:cs="B Nazanin"/>
                <w:rtl/>
              </w:rPr>
            </w:pPr>
            <w:r w:rsidRPr="00E440B0">
              <w:rPr>
                <w:rFonts w:cs="B Nazanin"/>
                <w:rtl/>
              </w:rPr>
              <w:t>21</w:t>
            </w:r>
          </w:p>
        </w:tc>
        <w:tc>
          <w:tcPr>
            <w:tcW w:w="862" w:type="dxa"/>
            <w:vAlign w:val="center"/>
          </w:tcPr>
          <w:p w14:paraId="00F22194" w14:textId="3DEFCEF0" w:rsidR="00E440B0" w:rsidRPr="00E440B0" w:rsidRDefault="00E440B0" w:rsidP="00E440B0">
            <w:pPr>
              <w:bidi/>
              <w:jc w:val="center"/>
              <w:rPr>
                <w:rFonts w:cs="B Nazanin"/>
                <w:rtl/>
              </w:rPr>
            </w:pPr>
            <w:r w:rsidRPr="00E440B0">
              <w:rPr>
                <w:rFonts w:cs="B Nazanin" w:hint="cs"/>
                <w:rtl/>
              </w:rPr>
              <w:t>90.47</w:t>
            </w:r>
          </w:p>
        </w:tc>
        <w:tc>
          <w:tcPr>
            <w:tcW w:w="797" w:type="dxa"/>
            <w:vAlign w:val="center"/>
          </w:tcPr>
          <w:p w14:paraId="63FED5C6" w14:textId="1495D8B7" w:rsidR="00E440B0" w:rsidRPr="00E440B0" w:rsidRDefault="00E440B0" w:rsidP="00E440B0">
            <w:pPr>
              <w:bidi/>
              <w:jc w:val="center"/>
              <w:rPr>
                <w:rFonts w:cs="B Nazanin"/>
                <w:rtl/>
              </w:rPr>
            </w:pPr>
            <w:r w:rsidRPr="00E440B0">
              <w:rPr>
                <w:rFonts w:cs="B Nazanin" w:hint="cs"/>
                <w:rtl/>
              </w:rPr>
              <w:t>19</w:t>
            </w:r>
          </w:p>
        </w:tc>
        <w:tc>
          <w:tcPr>
            <w:tcW w:w="701" w:type="dxa"/>
            <w:vAlign w:val="center"/>
          </w:tcPr>
          <w:p w14:paraId="425BF0CF" w14:textId="72633595" w:rsidR="00E440B0" w:rsidRPr="00E440B0" w:rsidRDefault="00E440B0" w:rsidP="00E440B0">
            <w:pPr>
              <w:bidi/>
              <w:jc w:val="center"/>
              <w:rPr>
                <w:rFonts w:cs="B Nazanin" w:hint="cs"/>
                <w:rtl/>
                <w:lang w:bidi="fa-IR"/>
              </w:rPr>
            </w:pPr>
            <w:r w:rsidRPr="00E440B0">
              <w:rPr>
                <w:rFonts w:cs="B Nazanin" w:hint="cs"/>
                <w:rtl/>
                <w:lang w:bidi="fa-IR"/>
              </w:rPr>
              <w:t>21</w:t>
            </w:r>
          </w:p>
        </w:tc>
        <w:tc>
          <w:tcPr>
            <w:tcW w:w="1132" w:type="dxa"/>
            <w:vAlign w:val="center"/>
          </w:tcPr>
          <w:p w14:paraId="5C321F5F" w14:textId="461344A2" w:rsidR="00E440B0" w:rsidRPr="00E440B0" w:rsidRDefault="00E440B0" w:rsidP="00E440B0">
            <w:pPr>
              <w:bidi/>
              <w:jc w:val="center"/>
              <w:rPr>
                <w:rFonts w:cs="B Nazanin"/>
                <w:rtl/>
              </w:rPr>
            </w:pPr>
            <w:r w:rsidRPr="00E440B0">
              <w:rPr>
                <w:rFonts w:cs="B Nazanin" w:hint="cs"/>
                <w:rtl/>
              </w:rPr>
              <w:t>100</w:t>
            </w:r>
          </w:p>
        </w:tc>
        <w:tc>
          <w:tcPr>
            <w:tcW w:w="1155" w:type="dxa"/>
            <w:vAlign w:val="center"/>
          </w:tcPr>
          <w:p w14:paraId="09EA681E" w14:textId="286584D4" w:rsidR="00E440B0" w:rsidRPr="00E440B0" w:rsidRDefault="00E440B0" w:rsidP="00E440B0">
            <w:pPr>
              <w:bidi/>
              <w:jc w:val="center"/>
              <w:rPr>
                <w:rFonts w:cs="B Nazanin"/>
                <w:rtl/>
              </w:rPr>
            </w:pPr>
            <w:r w:rsidRPr="00E440B0">
              <w:rPr>
                <w:rFonts w:cs="B Nazanin" w:hint="cs"/>
                <w:rtl/>
              </w:rPr>
              <w:t>90.47</w:t>
            </w:r>
          </w:p>
        </w:tc>
        <w:tc>
          <w:tcPr>
            <w:tcW w:w="900" w:type="dxa"/>
            <w:vAlign w:val="center"/>
          </w:tcPr>
          <w:p w14:paraId="00A8E9E5" w14:textId="333A6A45" w:rsidR="00E440B0" w:rsidRPr="00E440B0" w:rsidRDefault="00E440B0" w:rsidP="00E440B0">
            <w:pPr>
              <w:bidi/>
              <w:jc w:val="center"/>
              <w:rPr>
                <w:rFonts w:cs="B Nazanin"/>
                <w:rtl/>
              </w:rPr>
            </w:pPr>
            <w:r w:rsidRPr="00E440B0">
              <w:rPr>
                <w:rFonts w:cs="B Nazanin" w:hint="cs"/>
                <w:rtl/>
              </w:rPr>
              <w:t>تعداد برگه های بازدید</w:t>
            </w:r>
          </w:p>
        </w:tc>
        <w:tc>
          <w:tcPr>
            <w:tcW w:w="2608" w:type="dxa"/>
            <w:vAlign w:val="center"/>
          </w:tcPr>
          <w:p w14:paraId="6B21A2FF" w14:textId="5EF3646F" w:rsidR="00E440B0" w:rsidRPr="00E440B0" w:rsidRDefault="00E440B0" w:rsidP="00E440B0">
            <w:pPr>
              <w:bidi/>
              <w:jc w:val="center"/>
              <w:rPr>
                <w:rFonts w:cs="B Nazanin"/>
                <w:rtl/>
              </w:rPr>
            </w:pPr>
            <w:r w:rsidRPr="00E440B0">
              <w:rPr>
                <w:rFonts w:cs="B Nazanin" w:hint="cs"/>
                <w:rtl/>
              </w:rPr>
              <w:t>پایین</w:t>
            </w:r>
            <w:r w:rsidRPr="00E440B0">
              <w:rPr>
                <w:rFonts w:cs="B Nazanin"/>
                <w:rtl/>
              </w:rPr>
              <w:t xml:space="preserve"> </w:t>
            </w:r>
            <w:r w:rsidRPr="00E440B0">
              <w:rPr>
                <w:rFonts w:cs="B Nazanin" w:hint="cs"/>
                <w:rtl/>
              </w:rPr>
              <w:t>تر</w:t>
            </w:r>
            <w:r w:rsidRPr="00E440B0">
              <w:rPr>
                <w:rFonts w:cs="B Nazanin"/>
                <w:rtl/>
              </w:rPr>
              <w:t xml:space="preserve">  </w:t>
            </w:r>
            <w:r w:rsidRPr="00E440B0">
              <w:rPr>
                <w:rFonts w:cs="B Nazanin" w:hint="cs"/>
                <w:rtl/>
              </w:rPr>
              <w:t>از</w:t>
            </w:r>
            <w:r w:rsidRPr="00E440B0">
              <w:rPr>
                <w:rFonts w:cs="B Nazanin"/>
                <w:rtl/>
              </w:rPr>
              <w:t xml:space="preserve"> </w:t>
            </w:r>
            <w:r w:rsidRPr="00E440B0">
              <w:rPr>
                <w:rFonts w:cs="B Nazanin" w:hint="cs"/>
                <w:rtl/>
              </w:rPr>
              <w:t>حد</w:t>
            </w:r>
            <w:r w:rsidRPr="00E440B0">
              <w:rPr>
                <w:rFonts w:cs="B Nazanin"/>
                <w:rtl/>
              </w:rPr>
              <w:t xml:space="preserve"> </w:t>
            </w:r>
            <w:r w:rsidRPr="00E440B0">
              <w:rPr>
                <w:rFonts w:cs="B Nazanin" w:hint="cs"/>
                <w:rtl/>
              </w:rPr>
              <w:t>انتظار</w:t>
            </w:r>
          </w:p>
        </w:tc>
      </w:tr>
      <w:tr w:rsidR="00E440B0" w14:paraId="64639671" w14:textId="77777777" w:rsidTr="00F5507F">
        <w:trPr>
          <w:trHeight w:val="1088"/>
        </w:trPr>
        <w:tc>
          <w:tcPr>
            <w:tcW w:w="2983" w:type="dxa"/>
            <w:vAlign w:val="center"/>
          </w:tcPr>
          <w:p w14:paraId="67DB6116" w14:textId="0E38917B" w:rsidR="00E440B0" w:rsidRPr="00B80FB4" w:rsidRDefault="00E440B0" w:rsidP="00E440B0">
            <w:pPr>
              <w:spacing w:line="168" w:lineRule="auto"/>
              <w:jc w:val="center"/>
              <w:rPr>
                <w:rFonts w:ascii="Calibri" w:hAnsi="Calibri" w:cs="B Nazanin"/>
                <w:color w:val="FF0000"/>
                <w:rtl/>
              </w:rPr>
            </w:pPr>
            <w:r w:rsidRPr="00A560FA">
              <w:rPr>
                <w:rFonts w:ascii="Calibri" w:hAnsi="Calibri" w:cs="B Zar" w:hint="cs"/>
                <w:rtl/>
              </w:rPr>
              <w:t>درصد</w:t>
            </w:r>
            <w:r w:rsidRPr="00A560FA">
              <w:rPr>
                <w:rFonts w:ascii="Calibri" w:hAnsi="Calibri" w:cs="B Zar"/>
                <w:rtl/>
              </w:rPr>
              <w:t xml:space="preserve"> </w:t>
            </w:r>
            <w:r w:rsidRPr="00A560FA">
              <w:rPr>
                <w:rFonts w:ascii="Calibri" w:hAnsi="Calibri" w:cs="B Zar" w:hint="cs"/>
                <w:rtl/>
              </w:rPr>
              <w:t>مراکز</w:t>
            </w:r>
            <w:r w:rsidRPr="00A560FA">
              <w:rPr>
                <w:rFonts w:ascii="Calibri" w:hAnsi="Calibri" w:cs="B Zar"/>
                <w:rtl/>
              </w:rPr>
              <w:t>/</w:t>
            </w:r>
            <w:r w:rsidRPr="00A560FA">
              <w:rPr>
                <w:rFonts w:ascii="Calibri" w:hAnsi="Calibri" w:cs="B Zar" w:hint="cs"/>
                <w:rtl/>
              </w:rPr>
              <w:t>پایگاه‌هایی</w:t>
            </w:r>
            <w:r w:rsidRPr="00A560FA">
              <w:rPr>
                <w:rFonts w:ascii="Calibri" w:hAnsi="Calibri" w:cs="B Zar"/>
                <w:rtl/>
              </w:rPr>
              <w:t xml:space="preserve"> </w:t>
            </w:r>
            <w:r w:rsidRPr="00A560FA">
              <w:rPr>
                <w:rFonts w:ascii="Calibri" w:hAnsi="Calibri" w:cs="B Zar" w:hint="cs"/>
                <w:rtl/>
              </w:rPr>
              <w:t>که</w:t>
            </w:r>
            <w:r w:rsidRPr="00A560FA">
              <w:rPr>
                <w:rFonts w:ascii="Calibri" w:hAnsi="Calibri" w:cs="B Zar"/>
                <w:rtl/>
              </w:rPr>
              <w:t xml:space="preserve"> </w:t>
            </w:r>
            <w:r w:rsidRPr="00A560FA">
              <w:rPr>
                <w:rFonts w:ascii="Calibri" w:hAnsi="Calibri" w:cs="B Zar" w:hint="cs"/>
                <w:rtl/>
              </w:rPr>
              <w:t>مسئولین</w:t>
            </w:r>
            <w:r w:rsidRPr="00A560FA">
              <w:rPr>
                <w:rFonts w:ascii="Calibri" w:hAnsi="Calibri" w:cs="B Zar"/>
                <w:rtl/>
              </w:rPr>
              <w:t xml:space="preserve"> </w:t>
            </w:r>
            <w:r w:rsidRPr="00A560FA">
              <w:rPr>
                <w:rFonts w:ascii="Calibri" w:hAnsi="Calibri" w:cs="B Zar" w:hint="cs"/>
                <w:rtl/>
              </w:rPr>
              <w:t>آنها</w:t>
            </w:r>
            <w:r w:rsidRPr="00A560FA">
              <w:rPr>
                <w:rFonts w:ascii="Calibri" w:hAnsi="Calibri" w:cs="B Zar"/>
                <w:rtl/>
              </w:rPr>
              <w:t xml:space="preserve"> </w:t>
            </w:r>
            <w:r w:rsidRPr="00A560FA">
              <w:rPr>
                <w:rFonts w:ascii="Calibri" w:hAnsi="Calibri" w:cs="B Zar" w:hint="cs"/>
                <w:rtl/>
              </w:rPr>
              <w:t>تحلیل‌آمار</w:t>
            </w:r>
            <w:r w:rsidRPr="00A560FA">
              <w:rPr>
                <w:rFonts w:ascii="Calibri" w:hAnsi="Calibri" w:cs="B Zar"/>
                <w:rtl/>
              </w:rPr>
              <w:t xml:space="preserve"> </w:t>
            </w:r>
            <w:r w:rsidRPr="00A560FA">
              <w:rPr>
                <w:rFonts w:ascii="Calibri" w:hAnsi="Calibri" w:cs="B Zar" w:hint="cs"/>
                <w:rtl/>
              </w:rPr>
              <w:t>مراجعین را</w:t>
            </w:r>
            <w:r w:rsidRPr="00A560FA">
              <w:rPr>
                <w:rFonts w:ascii="Calibri" w:hAnsi="Calibri" w:cs="B Zar"/>
                <w:rtl/>
              </w:rPr>
              <w:t xml:space="preserve"> </w:t>
            </w:r>
            <w:r w:rsidRPr="00A560FA">
              <w:rPr>
                <w:rFonts w:ascii="Calibri" w:hAnsi="Calibri" w:cs="B Zar" w:hint="cs"/>
                <w:rtl/>
              </w:rPr>
              <w:t>انجام</w:t>
            </w:r>
            <w:r w:rsidRPr="00A560FA">
              <w:rPr>
                <w:rFonts w:ascii="Calibri" w:hAnsi="Calibri" w:cs="B Zar"/>
                <w:rtl/>
              </w:rPr>
              <w:t xml:space="preserve"> </w:t>
            </w:r>
            <w:r w:rsidRPr="00A560FA">
              <w:rPr>
                <w:rFonts w:ascii="Calibri" w:hAnsi="Calibri" w:cs="B Zar" w:hint="cs"/>
                <w:rtl/>
              </w:rPr>
              <w:t>داده‌اند</w:t>
            </w:r>
          </w:p>
        </w:tc>
        <w:tc>
          <w:tcPr>
            <w:tcW w:w="955" w:type="dxa"/>
            <w:vAlign w:val="center"/>
          </w:tcPr>
          <w:p w14:paraId="66288A64" w14:textId="0E7C6F96" w:rsidR="00E440B0" w:rsidRPr="00E440B0" w:rsidRDefault="00E440B0" w:rsidP="00E440B0">
            <w:pPr>
              <w:bidi/>
              <w:jc w:val="center"/>
              <w:rPr>
                <w:rFonts w:cs="B Nazanin"/>
                <w:rtl/>
              </w:rPr>
            </w:pPr>
            <w:r w:rsidRPr="00E440B0">
              <w:rPr>
                <w:rFonts w:cs="B Nazanin" w:hint="cs"/>
                <w:rtl/>
              </w:rPr>
              <w:t>80.9</w:t>
            </w:r>
          </w:p>
        </w:tc>
        <w:tc>
          <w:tcPr>
            <w:tcW w:w="776" w:type="dxa"/>
            <w:vAlign w:val="center"/>
          </w:tcPr>
          <w:p w14:paraId="3C5212C4" w14:textId="03BC01B4" w:rsidR="00E440B0" w:rsidRPr="00E440B0" w:rsidRDefault="00E440B0" w:rsidP="00E440B0">
            <w:pPr>
              <w:bidi/>
              <w:jc w:val="center"/>
              <w:rPr>
                <w:rFonts w:cs="B Nazanin"/>
                <w:rtl/>
              </w:rPr>
            </w:pPr>
            <w:r w:rsidRPr="00E440B0">
              <w:rPr>
                <w:rFonts w:cs="B Nazanin" w:hint="cs"/>
                <w:rtl/>
              </w:rPr>
              <w:t>17</w:t>
            </w:r>
          </w:p>
        </w:tc>
        <w:tc>
          <w:tcPr>
            <w:tcW w:w="709" w:type="dxa"/>
            <w:vAlign w:val="center"/>
          </w:tcPr>
          <w:p w14:paraId="33A6CD62" w14:textId="44D933BF" w:rsidR="00E440B0" w:rsidRPr="00E440B0" w:rsidRDefault="00E440B0" w:rsidP="00E440B0">
            <w:pPr>
              <w:bidi/>
              <w:jc w:val="center"/>
              <w:rPr>
                <w:rFonts w:cs="B Nazanin"/>
                <w:rtl/>
              </w:rPr>
            </w:pPr>
            <w:r w:rsidRPr="00E440B0">
              <w:rPr>
                <w:rFonts w:cs="B Nazanin" w:hint="cs"/>
                <w:rtl/>
              </w:rPr>
              <w:t>21</w:t>
            </w:r>
          </w:p>
        </w:tc>
        <w:tc>
          <w:tcPr>
            <w:tcW w:w="862" w:type="dxa"/>
            <w:vAlign w:val="center"/>
          </w:tcPr>
          <w:p w14:paraId="2121FCD3" w14:textId="0641E393" w:rsidR="00E440B0" w:rsidRPr="00E440B0" w:rsidRDefault="00E440B0" w:rsidP="00E440B0">
            <w:pPr>
              <w:bidi/>
              <w:jc w:val="center"/>
              <w:rPr>
                <w:rFonts w:cs="B Nazanin"/>
                <w:rtl/>
              </w:rPr>
            </w:pPr>
            <w:r w:rsidRPr="00E440B0">
              <w:rPr>
                <w:rFonts w:cs="B Nazanin" w:hint="cs"/>
                <w:rtl/>
              </w:rPr>
              <w:t>100</w:t>
            </w:r>
          </w:p>
        </w:tc>
        <w:tc>
          <w:tcPr>
            <w:tcW w:w="797" w:type="dxa"/>
            <w:vAlign w:val="center"/>
          </w:tcPr>
          <w:p w14:paraId="2FECE46C" w14:textId="7747AD10" w:rsidR="00E440B0" w:rsidRPr="00E440B0" w:rsidRDefault="00E440B0" w:rsidP="00E440B0">
            <w:pPr>
              <w:bidi/>
              <w:jc w:val="center"/>
              <w:rPr>
                <w:rFonts w:cs="B Nazanin"/>
                <w:rtl/>
              </w:rPr>
            </w:pPr>
            <w:r w:rsidRPr="00E440B0">
              <w:rPr>
                <w:rFonts w:cs="B Nazanin" w:hint="cs"/>
                <w:rtl/>
              </w:rPr>
              <w:t>21</w:t>
            </w:r>
          </w:p>
        </w:tc>
        <w:tc>
          <w:tcPr>
            <w:tcW w:w="701" w:type="dxa"/>
            <w:vAlign w:val="center"/>
          </w:tcPr>
          <w:p w14:paraId="2E03DECC" w14:textId="3517F4DD" w:rsidR="00E440B0" w:rsidRPr="00E440B0" w:rsidRDefault="00E440B0" w:rsidP="00E440B0">
            <w:pPr>
              <w:bidi/>
              <w:jc w:val="center"/>
              <w:rPr>
                <w:rFonts w:cs="B Nazanin"/>
                <w:rtl/>
              </w:rPr>
            </w:pPr>
            <w:r w:rsidRPr="00E440B0">
              <w:rPr>
                <w:rFonts w:cs="B Nazanin" w:hint="cs"/>
                <w:rtl/>
              </w:rPr>
              <w:t>21</w:t>
            </w:r>
          </w:p>
        </w:tc>
        <w:tc>
          <w:tcPr>
            <w:tcW w:w="1132" w:type="dxa"/>
            <w:vAlign w:val="center"/>
          </w:tcPr>
          <w:p w14:paraId="65871099" w14:textId="6C3CCD92" w:rsidR="00E440B0" w:rsidRPr="00E440B0" w:rsidRDefault="00E440B0" w:rsidP="00E440B0">
            <w:pPr>
              <w:bidi/>
              <w:jc w:val="center"/>
              <w:rPr>
                <w:rFonts w:cs="B Nazanin"/>
                <w:rtl/>
              </w:rPr>
            </w:pPr>
            <w:r w:rsidRPr="00E440B0">
              <w:rPr>
                <w:rFonts w:cs="B Nazanin" w:hint="cs"/>
                <w:rtl/>
              </w:rPr>
              <w:t>100</w:t>
            </w:r>
          </w:p>
        </w:tc>
        <w:tc>
          <w:tcPr>
            <w:tcW w:w="1155" w:type="dxa"/>
            <w:vAlign w:val="center"/>
          </w:tcPr>
          <w:p w14:paraId="0994AB48" w14:textId="59A582F8" w:rsidR="00E440B0" w:rsidRPr="00E440B0" w:rsidRDefault="00E440B0" w:rsidP="00E440B0">
            <w:pPr>
              <w:bidi/>
              <w:jc w:val="center"/>
              <w:rPr>
                <w:rFonts w:cs="B Nazanin"/>
                <w:rtl/>
              </w:rPr>
            </w:pPr>
            <w:r w:rsidRPr="00E440B0">
              <w:rPr>
                <w:rFonts w:cs="B Nazanin" w:hint="cs"/>
                <w:rtl/>
              </w:rPr>
              <w:t>100</w:t>
            </w:r>
          </w:p>
        </w:tc>
        <w:tc>
          <w:tcPr>
            <w:tcW w:w="900" w:type="dxa"/>
            <w:vAlign w:val="center"/>
          </w:tcPr>
          <w:p w14:paraId="277B99A3" w14:textId="1B65AC6E" w:rsidR="00E440B0" w:rsidRPr="00E440B0" w:rsidRDefault="00E440B0" w:rsidP="00E440B0">
            <w:pPr>
              <w:bidi/>
              <w:jc w:val="center"/>
              <w:rPr>
                <w:rFonts w:cs="B Nazanin"/>
                <w:rtl/>
              </w:rPr>
            </w:pPr>
            <w:r w:rsidRPr="00E440B0">
              <w:rPr>
                <w:rFonts w:cs="B Nazanin" w:hint="cs"/>
                <w:rtl/>
              </w:rPr>
              <w:t>تعداد برگه های بازدید</w:t>
            </w:r>
          </w:p>
        </w:tc>
        <w:tc>
          <w:tcPr>
            <w:tcW w:w="2608" w:type="dxa"/>
            <w:vAlign w:val="center"/>
          </w:tcPr>
          <w:p w14:paraId="4BC1C9B2" w14:textId="7C151047" w:rsidR="00E440B0" w:rsidRPr="00E440B0" w:rsidRDefault="00E440B0" w:rsidP="00E440B0">
            <w:pPr>
              <w:bidi/>
              <w:jc w:val="center"/>
              <w:rPr>
                <w:rFonts w:cs="B Nazanin"/>
                <w:rtl/>
              </w:rPr>
            </w:pPr>
            <w:r w:rsidRPr="00E440B0">
              <w:rPr>
                <w:rFonts w:cs="B Nazanin" w:hint="cs"/>
                <w:rtl/>
              </w:rPr>
              <w:t>در حد انتظار</w:t>
            </w:r>
          </w:p>
        </w:tc>
      </w:tr>
      <w:tr w:rsidR="00E440B0" w14:paraId="498F3FD9" w14:textId="77777777" w:rsidTr="00F5507F">
        <w:trPr>
          <w:trHeight w:val="1088"/>
        </w:trPr>
        <w:tc>
          <w:tcPr>
            <w:tcW w:w="2983" w:type="dxa"/>
            <w:vAlign w:val="center"/>
          </w:tcPr>
          <w:p w14:paraId="780F10AD" w14:textId="2B31D934" w:rsidR="00E440B0" w:rsidRPr="00B80FB4" w:rsidRDefault="00E440B0" w:rsidP="00E440B0">
            <w:pPr>
              <w:spacing w:line="168" w:lineRule="auto"/>
              <w:jc w:val="center"/>
              <w:rPr>
                <w:rFonts w:ascii="Calibri" w:hAnsi="Calibri" w:cs="B Nazanin"/>
                <w:color w:val="FF0000"/>
                <w:rtl/>
              </w:rPr>
            </w:pPr>
            <w:r w:rsidRPr="00A560FA">
              <w:rPr>
                <w:rFonts w:ascii="Calibri" w:hAnsi="Calibri" w:cs="B Zar" w:hint="cs"/>
                <w:rtl/>
              </w:rPr>
              <w:t>درصد</w:t>
            </w:r>
            <w:r w:rsidRPr="00A560FA">
              <w:rPr>
                <w:rFonts w:ascii="Calibri" w:hAnsi="Calibri" w:cs="B Zar"/>
                <w:rtl/>
              </w:rPr>
              <w:t xml:space="preserve"> </w:t>
            </w:r>
            <w:r w:rsidRPr="00A560FA">
              <w:rPr>
                <w:rFonts w:ascii="Calibri" w:hAnsi="Calibri" w:cs="B Zar" w:hint="cs"/>
                <w:rtl/>
              </w:rPr>
              <w:t>همخوانی</w:t>
            </w:r>
            <w:r w:rsidRPr="00A560FA">
              <w:rPr>
                <w:rFonts w:ascii="Calibri" w:hAnsi="Calibri" w:cs="B Zar"/>
                <w:rtl/>
              </w:rPr>
              <w:t>/</w:t>
            </w:r>
            <w:r w:rsidRPr="00A560FA">
              <w:rPr>
                <w:rFonts w:ascii="Calibri" w:hAnsi="Calibri" w:cs="B Zar" w:hint="cs"/>
                <w:rtl/>
              </w:rPr>
              <w:t>مطابقت</w:t>
            </w:r>
            <w:r w:rsidRPr="00A560FA">
              <w:rPr>
                <w:rFonts w:ascii="Calibri" w:hAnsi="Calibri" w:cs="B Zar"/>
                <w:rtl/>
              </w:rPr>
              <w:t xml:space="preserve"> </w:t>
            </w:r>
            <w:r w:rsidRPr="00A560FA">
              <w:rPr>
                <w:rFonts w:ascii="Calibri" w:hAnsi="Calibri" w:cs="B Zar" w:hint="cs"/>
                <w:rtl/>
              </w:rPr>
              <w:t>اطلاعات</w:t>
            </w:r>
            <w:r w:rsidRPr="00A560FA">
              <w:rPr>
                <w:rFonts w:ascii="Calibri" w:hAnsi="Calibri" w:cs="B Zar"/>
                <w:rtl/>
              </w:rPr>
              <w:t xml:space="preserve"> </w:t>
            </w:r>
            <w:r w:rsidRPr="00A560FA">
              <w:rPr>
                <w:rFonts w:ascii="Calibri" w:hAnsi="Calibri" w:cs="B Zar" w:hint="cs"/>
                <w:rtl/>
              </w:rPr>
              <w:t>مراجعین</w:t>
            </w:r>
            <w:r w:rsidRPr="00A560FA">
              <w:rPr>
                <w:rFonts w:ascii="Calibri" w:hAnsi="Calibri" w:cs="B Zar"/>
                <w:rtl/>
              </w:rPr>
              <w:t xml:space="preserve"> </w:t>
            </w:r>
            <w:r w:rsidRPr="00A560FA">
              <w:rPr>
                <w:rFonts w:ascii="Calibri" w:hAnsi="Calibri" w:cs="B Zar" w:hint="cs"/>
                <w:rtl/>
              </w:rPr>
              <w:t>به</w:t>
            </w:r>
            <w:r w:rsidRPr="00A560FA">
              <w:rPr>
                <w:rFonts w:ascii="Calibri" w:hAnsi="Calibri" w:cs="B Zar"/>
                <w:rtl/>
              </w:rPr>
              <w:t xml:space="preserve"> </w:t>
            </w:r>
            <w:r w:rsidRPr="00A560FA">
              <w:rPr>
                <w:rFonts w:ascii="Calibri" w:hAnsi="Calibri" w:cs="B Zar" w:hint="cs"/>
                <w:rtl/>
              </w:rPr>
              <w:t>پزشک</w:t>
            </w:r>
            <w:r w:rsidRPr="00A560FA">
              <w:rPr>
                <w:rFonts w:ascii="Calibri" w:hAnsi="Calibri" w:cs="B Zar"/>
                <w:rtl/>
              </w:rPr>
              <w:t xml:space="preserve"> /</w:t>
            </w:r>
            <w:r w:rsidRPr="00A560FA">
              <w:rPr>
                <w:rFonts w:ascii="Calibri" w:hAnsi="Calibri" w:cs="B Zar" w:hint="cs"/>
                <w:rtl/>
              </w:rPr>
              <w:t>دندانپزشک</w:t>
            </w:r>
            <w:r w:rsidRPr="00A560FA">
              <w:rPr>
                <w:rFonts w:ascii="Calibri" w:hAnsi="Calibri" w:cs="B Zar"/>
                <w:rtl/>
              </w:rPr>
              <w:t xml:space="preserve"> </w:t>
            </w:r>
            <w:r w:rsidRPr="00A560FA">
              <w:rPr>
                <w:rFonts w:ascii="Calibri" w:hAnsi="Calibri" w:cs="B Zar" w:hint="cs"/>
                <w:rtl/>
              </w:rPr>
              <w:t>با</w:t>
            </w:r>
            <w:r w:rsidRPr="00A560FA">
              <w:rPr>
                <w:rFonts w:ascii="Calibri" w:hAnsi="Calibri" w:cs="B Zar"/>
                <w:rtl/>
              </w:rPr>
              <w:t xml:space="preserve"> </w:t>
            </w:r>
            <w:r w:rsidRPr="00A560FA">
              <w:rPr>
                <w:rFonts w:ascii="Calibri" w:hAnsi="Calibri" w:cs="B Zar" w:hint="cs"/>
                <w:rtl/>
              </w:rPr>
              <w:t>سیستم پذیرش</w:t>
            </w:r>
            <w:r w:rsidRPr="00A560FA">
              <w:rPr>
                <w:rFonts w:ascii="Calibri" w:hAnsi="Calibri" w:cs="B Zar"/>
                <w:rtl/>
              </w:rPr>
              <w:t xml:space="preserve"> </w:t>
            </w:r>
            <w:r w:rsidRPr="00A560FA">
              <w:rPr>
                <w:rFonts w:ascii="Calibri" w:hAnsi="Calibri" w:cs="B Zar" w:hint="cs"/>
                <w:rtl/>
              </w:rPr>
              <w:t>در</w:t>
            </w:r>
            <w:r w:rsidRPr="00A560FA">
              <w:rPr>
                <w:rFonts w:ascii="Calibri" w:hAnsi="Calibri" w:cs="B Zar"/>
                <w:rtl/>
              </w:rPr>
              <w:t xml:space="preserve"> </w:t>
            </w:r>
            <w:r w:rsidRPr="00A560FA">
              <w:rPr>
                <w:rFonts w:ascii="Calibri" w:hAnsi="Calibri" w:cs="B Zar" w:hint="cs"/>
                <w:rtl/>
              </w:rPr>
              <w:t>سامانه</w:t>
            </w:r>
            <w:r w:rsidRPr="00A560FA">
              <w:rPr>
                <w:rFonts w:ascii="Calibri" w:hAnsi="Calibri" w:cs="B Zar"/>
                <w:rtl/>
              </w:rPr>
              <w:t xml:space="preserve"> </w:t>
            </w:r>
            <w:r w:rsidRPr="00A560FA">
              <w:rPr>
                <w:rFonts w:ascii="Calibri" w:hAnsi="Calibri" w:cs="B Zar" w:hint="cs"/>
                <w:rtl/>
              </w:rPr>
              <w:t>سیب</w:t>
            </w:r>
          </w:p>
        </w:tc>
        <w:tc>
          <w:tcPr>
            <w:tcW w:w="955" w:type="dxa"/>
            <w:vAlign w:val="center"/>
          </w:tcPr>
          <w:p w14:paraId="74FFAC0A" w14:textId="75DCC51E" w:rsidR="00E440B0" w:rsidRPr="00E440B0" w:rsidRDefault="00E440B0" w:rsidP="00E440B0">
            <w:pPr>
              <w:bidi/>
              <w:jc w:val="center"/>
              <w:rPr>
                <w:rFonts w:cs="B Nazanin"/>
                <w:rtl/>
              </w:rPr>
            </w:pPr>
            <w:r w:rsidRPr="00E440B0">
              <w:rPr>
                <w:rFonts w:cs="B Nazanin" w:hint="cs"/>
                <w:rtl/>
              </w:rPr>
              <w:t>95.2</w:t>
            </w:r>
          </w:p>
        </w:tc>
        <w:tc>
          <w:tcPr>
            <w:tcW w:w="776" w:type="dxa"/>
            <w:vAlign w:val="center"/>
          </w:tcPr>
          <w:p w14:paraId="0F77EAC1" w14:textId="576A0A5B" w:rsidR="00E440B0" w:rsidRPr="00E440B0" w:rsidRDefault="00E440B0" w:rsidP="00E440B0">
            <w:pPr>
              <w:bidi/>
              <w:jc w:val="center"/>
              <w:rPr>
                <w:rFonts w:cs="B Nazanin"/>
                <w:rtl/>
              </w:rPr>
            </w:pPr>
            <w:r w:rsidRPr="00E440B0">
              <w:rPr>
                <w:rFonts w:cs="B Nazanin" w:hint="cs"/>
                <w:rtl/>
              </w:rPr>
              <w:t>20</w:t>
            </w:r>
          </w:p>
        </w:tc>
        <w:tc>
          <w:tcPr>
            <w:tcW w:w="709" w:type="dxa"/>
            <w:vAlign w:val="center"/>
          </w:tcPr>
          <w:p w14:paraId="0675AFFB" w14:textId="148F224D" w:rsidR="00E440B0" w:rsidRPr="00E440B0" w:rsidRDefault="00E440B0" w:rsidP="00E440B0">
            <w:pPr>
              <w:bidi/>
              <w:jc w:val="center"/>
              <w:rPr>
                <w:rFonts w:cs="B Nazanin"/>
                <w:rtl/>
              </w:rPr>
            </w:pPr>
            <w:r w:rsidRPr="00E440B0">
              <w:rPr>
                <w:rFonts w:cs="B Nazanin" w:hint="cs"/>
                <w:rtl/>
              </w:rPr>
              <w:t>21</w:t>
            </w:r>
          </w:p>
        </w:tc>
        <w:tc>
          <w:tcPr>
            <w:tcW w:w="862" w:type="dxa"/>
            <w:vAlign w:val="center"/>
          </w:tcPr>
          <w:p w14:paraId="6BECD6B2" w14:textId="28C439D2" w:rsidR="00E440B0" w:rsidRPr="00E440B0" w:rsidRDefault="00E440B0" w:rsidP="00E440B0">
            <w:pPr>
              <w:bidi/>
              <w:jc w:val="center"/>
              <w:rPr>
                <w:rFonts w:cs="B Nazanin"/>
                <w:rtl/>
              </w:rPr>
            </w:pPr>
            <w:r w:rsidRPr="00E440B0">
              <w:rPr>
                <w:rFonts w:cs="B Nazanin" w:hint="cs"/>
                <w:rtl/>
              </w:rPr>
              <w:t>100</w:t>
            </w:r>
          </w:p>
        </w:tc>
        <w:tc>
          <w:tcPr>
            <w:tcW w:w="797" w:type="dxa"/>
            <w:vAlign w:val="center"/>
          </w:tcPr>
          <w:p w14:paraId="77F55270" w14:textId="760D50D7" w:rsidR="00E440B0" w:rsidRPr="00E440B0" w:rsidRDefault="00E440B0" w:rsidP="00E440B0">
            <w:pPr>
              <w:bidi/>
              <w:jc w:val="center"/>
              <w:rPr>
                <w:rFonts w:cs="B Nazanin"/>
                <w:rtl/>
              </w:rPr>
            </w:pPr>
            <w:r w:rsidRPr="00E440B0">
              <w:rPr>
                <w:rFonts w:cs="B Nazanin" w:hint="cs"/>
                <w:rtl/>
              </w:rPr>
              <w:t>21</w:t>
            </w:r>
          </w:p>
        </w:tc>
        <w:tc>
          <w:tcPr>
            <w:tcW w:w="701" w:type="dxa"/>
            <w:vAlign w:val="center"/>
          </w:tcPr>
          <w:p w14:paraId="1968828F" w14:textId="77E33DBD" w:rsidR="00E440B0" w:rsidRPr="00E440B0" w:rsidRDefault="00E440B0" w:rsidP="00E440B0">
            <w:pPr>
              <w:bidi/>
              <w:jc w:val="center"/>
              <w:rPr>
                <w:rFonts w:cs="B Nazanin"/>
                <w:rtl/>
              </w:rPr>
            </w:pPr>
            <w:r w:rsidRPr="00E440B0">
              <w:rPr>
                <w:rFonts w:cs="B Nazanin" w:hint="cs"/>
                <w:rtl/>
              </w:rPr>
              <w:t>21</w:t>
            </w:r>
          </w:p>
        </w:tc>
        <w:tc>
          <w:tcPr>
            <w:tcW w:w="1132" w:type="dxa"/>
            <w:vAlign w:val="center"/>
          </w:tcPr>
          <w:p w14:paraId="596562C4" w14:textId="73A74841" w:rsidR="00E440B0" w:rsidRPr="00E440B0" w:rsidRDefault="00E440B0" w:rsidP="00E440B0">
            <w:pPr>
              <w:bidi/>
              <w:jc w:val="center"/>
              <w:rPr>
                <w:rFonts w:cs="B Nazanin"/>
                <w:rtl/>
              </w:rPr>
            </w:pPr>
            <w:r w:rsidRPr="00E440B0">
              <w:rPr>
                <w:rFonts w:cs="B Nazanin" w:hint="cs"/>
                <w:rtl/>
              </w:rPr>
              <w:t>100</w:t>
            </w:r>
          </w:p>
        </w:tc>
        <w:tc>
          <w:tcPr>
            <w:tcW w:w="1155" w:type="dxa"/>
            <w:vAlign w:val="center"/>
          </w:tcPr>
          <w:p w14:paraId="218AE999" w14:textId="3D9E48A6" w:rsidR="00E440B0" w:rsidRPr="00E440B0" w:rsidRDefault="00E440B0" w:rsidP="00E440B0">
            <w:pPr>
              <w:bidi/>
              <w:jc w:val="center"/>
              <w:rPr>
                <w:rFonts w:cs="B Nazanin"/>
                <w:rtl/>
              </w:rPr>
            </w:pPr>
            <w:r w:rsidRPr="00E440B0">
              <w:rPr>
                <w:rFonts w:cs="B Nazanin" w:hint="cs"/>
                <w:rtl/>
              </w:rPr>
              <w:t>100</w:t>
            </w:r>
          </w:p>
        </w:tc>
        <w:tc>
          <w:tcPr>
            <w:tcW w:w="900" w:type="dxa"/>
            <w:vAlign w:val="center"/>
          </w:tcPr>
          <w:p w14:paraId="693057BD" w14:textId="37CD871C" w:rsidR="00E440B0" w:rsidRPr="00E440B0" w:rsidRDefault="00E440B0" w:rsidP="00E440B0">
            <w:pPr>
              <w:bidi/>
              <w:jc w:val="center"/>
              <w:rPr>
                <w:rFonts w:cs="B Nazanin"/>
                <w:rtl/>
              </w:rPr>
            </w:pPr>
            <w:r w:rsidRPr="00E440B0">
              <w:rPr>
                <w:rFonts w:cs="B Nazanin" w:hint="cs"/>
                <w:rtl/>
              </w:rPr>
              <w:t>تعداد برگه های بازدید</w:t>
            </w:r>
          </w:p>
        </w:tc>
        <w:tc>
          <w:tcPr>
            <w:tcW w:w="2608" w:type="dxa"/>
            <w:vAlign w:val="center"/>
          </w:tcPr>
          <w:p w14:paraId="7EA2E099" w14:textId="2EC3925C" w:rsidR="00E440B0" w:rsidRPr="00E440B0" w:rsidRDefault="00E440B0" w:rsidP="00E440B0">
            <w:pPr>
              <w:bidi/>
              <w:jc w:val="center"/>
              <w:rPr>
                <w:rFonts w:cs="B Nazanin"/>
                <w:rtl/>
              </w:rPr>
            </w:pPr>
            <w:r w:rsidRPr="00E440B0">
              <w:rPr>
                <w:rFonts w:cs="B Nazanin" w:hint="cs"/>
                <w:rtl/>
              </w:rPr>
              <w:t>در حد انتظار</w:t>
            </w:r>
          </w:p>
        </w:tc>
      </w:tr>
    </w:tbl>
    <w:p w14:paraId="4B9FFDBB" w14:textId="77777777" w:rsidR="00D20ABE" w:rsidRDefault="00D20ABE" w:rsidP="00D20ABE">
      <w:pPr>
        <w:jc w:val="right"/>
        <w:rPr>
          <w:rFonts w:cs="B Nazanin"/>
          <w:b/>
          <w:bCs/>
          <w:sz w:val="28"/>
          <w:szCs w:val="28"/>
          <w:rtl/>
        </w:rPr>
      </w:pPr>
      <w:r>
        <w:rPr>
          <w:rtl/>
        </w:rPr>
        <w:br w:type="page"/>
      </w:r>
      <w:r w:rsidRPr="00BE4D66">
        <w:rPr>
          <w:rFonts w:cs="B Nazanin" w:hint="cs"/>
          <w:b/>
          <w:bCs/>
          <w:sz w:val="28"/>
          <w:szCs w:val="28"/>
          <w:rtl/>
        </w:rPr>
        <w:lastRenderedPageBreak/>
        <w:t>ج)نمودارها:</w:t>
      </w:r>
    </w:p>
    <w:p w14:paraId="53D5DF8D" w14:textId="77777777" w:rsidR="00D20ABE" w:rsidRDefault="00D20ABE" w:rsidP="00D20ABE">
      <w:pPr>
        <w:jc w:val="right"/>
        <w:rPr>
          <w:rFonts w:cs="B Nazanin"/>
          <w:b/>
          <w:bCs/>
          <w:sz w:val="28"/>
          <w:szCs w:val="28"/>
          <w:rtl/>
        </w:rPr>
      </w:pPr>
      <w:r w:rsidRPr="006E5797">
        <w:rPr>
          <w:rFonts w:cs="B Nazanin"/>
          <w:b/>
          <w:bCs/>
          <w:noProof/>
          <w:sz w:val="24"/>
          <w:szCs w:val="24"/>
          <w:rtl/>
        </w:rPr>
        <w:drawing>
          <wp:inline distT="0" distB="0" distL="0" distR="0" wp14:anchorId="4394F5D7" wp14:editId="1FAC4CF8">
            <wp:extent cx="7915275" cy="5067300"/>
            <wp:effectExtent l="0" t="0" r="9525"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EEDFE49" w14:textId="77777777" w:rsidR="00D20ABE" w:rsidRDefault="00D20ABE" w:rsidP="00D20ABE">
      <w:pPr>
        <w:rPr>
          <w:rFonts w:cs="B Nazanin"/>
          <w:sz w:val="28"/>
          <w:szCs w:val="28"/>
        </w:rPr>
      </w:pPr>
    </w:p>
    <w:p w14:paraId="2C06151C" w14:textId="197B7DBB" w:rsidR="00D20ABE" w:rsidRPr="00BE4D66" w:rsidRDefault="00D20ABE" w:rsidP="00CD7A51">
      <w:pPr>
        <w:rPr>
          <w:rFonts w:cs="B Nazanin"/>
          <w:sz w:val="28"/>
          <w:szCs w:val="28"/>
          <w:rtl/>
        </w:rPr>
      </w:pPr>
    </w:p>
    <w:p w14:paraId="0064A286" w14:textId="77777777" w:rsidR="00D20ABE" w:rsidRDefault="00D20ABE" w:rsidP="00D20ABE">
      <w:pPr>
        <w:bidi/>
        <w:ind w:left="60"/>
        <w:rPr>
          <w:rFonts w:cs="B Nazanin"/>
          <w:b/>
          <w:bCs/>
          <w:sz w:val="28"/>
          <w:szCs w:val="28"/>
          <w:rtl/>
        </w:rPr>
        <w:sectPr w:rsidR="00D20ABE"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FBBAFDE" w14:textId="77777777" w:rsidR="00D20ABE" w:rsidRDefault="00D20ABE" w:rsidP="00D20ABE">
      <w:pPr>
        <w:bidi/>
        <w:ind w:left="60"/>
        <w:rPr>
          <w:rFonts w:cs="B Nazanin"/>
          <w:b/>
          <w:bCs/>
          <w:sz w:val="28"/>
          <w:szCs w:val="28"/>
          <w:rtl/>
        </w:rPr>
      </w:pPr>
      <w:r w:rsidRPr="00BE4D66">
        <w:rPr>
          <w:rFonts w:cs="B Nazanin" w:hint="cs"/>
          <w:b/>
          <w:bCs/>
          <w:sz w:val="28"/>
          <w:szCs w:val="28"/>
          <w:rtl/>
        </w:rPr>
        <w:lastRenderedPageBreak/>
        <w:t xml:space="preserve">د)عملکرد برنامه‌ها  : </w:t>
      </w:r>
    </w:p>
    <w:p w14:paraId="4E56B28A" w14:textId="77777777" w:rsidR="00D20ABE" w:rsidRPr="00401787" w:rsidRDefault="00D20ABE" w:rsidP="000A6C1E">
      <w:pPr>
        <w:tabs>
          <w:tab w:val="right" w:pos="359"/>
          <w:tab w:val="left" w:pos="3449"/>
        </w:tabs>
        <w:bidi/>
        <w:spacing w:before="100" w:after="0" w:line="240" w:lineRule="auto"/>
        <w:ind w:left="539" w:hanging="270"/>
        <w:jc w:val="both"/>
        <w:rPr>
          <w:rFonts w:eastAsiaTheme="minorEastAsia" w:cs="B Nazanin"/>
          <w:color w:val="000000"/>
          <w:sz w:val="24"/>
          <w:szCs w:val="24"/>
          <w:rtl/>
          <w:lang w:bidi="fa-IR"/>
        </w:rPr>
      </w:pPr>
      <w:r>
        <w:rPr>
          <w:rFonts w:eastAsiaTheme="minorEastAsia" w:cs="B Nazanin" w:hint="cs"/>
          <w:color w:val="000000"/>
          <w:sz w:val="24"/>
          <w:szCs w:val="24"/>
          <w:rtl/>
          <w:lang w:bidi="fa-IR"/>
        </w:rPr>
        <w:t>1</w:t>
      </w:r>
      <w:r w:rsidRPr="00401787">
        <w:rPr>
          <w:rFonts w:eastAsiaTheme="minorEastAsia" w:cs="B Nazanin" w:hint="cs"/>
          <w:color w:val="000000"/>
          <w:sz w:val="24"/>
          <w:szCs w:val="24"/>
          <w:rtl/>
          <w:lang w:bidi="fa-IR"/>
        </w:rPr>
        <w:t>. ارسال برآورد جمعیت سالانه برحسب جنس، گروه سنی، براساس جمعیت ارسالی از مرکز آمار ایران به کلیه واحدها</w:t>
      </w:r>
    </w:p>
    <w:p w14:paraId="6F0C26A8" w14:textId="77777777" w:rsidR="00D20ABE" w:rsidRPr="00401787" w:rsidRDefault="00D20ABE" w:rsidP="000A6C1E">
      <w:pPr>
        <w:tabs>
          <w:tab w:val="right" w:pos="359"/>
          <w:tab w:val="left" w:pos="3449"/>
        </w:tabs>
        <w:bidi/>
        <w:spacing w:before="100" w:after="0" w:line="240" w:lineRule="auto"/>
        <w:ind w:left="539" w:hanging="270"/>
        <w:jc w:val="both"/>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2.  جمع آوری مستندات پایش و اکسلهای بازدید ماهیانه واحدها و ارسال به معاونت</w:t>
      </w:r>
    </w:p>
    <w:p w14:paraId="4033E2A8" w14:textId="77777777" w:rsidR="00D20ABE" w:rsidRPr="00401787" w:rsidRDefault="00D20ABE" w:rsidP="000A6C1E">
      <w:pPr>
        <w:tabs>
          <w:tab w:val="right" w:pos="359"/>
        </w:tabs>
        <w:bidi/>
        <w:spacing w:before="100"/>
        <w:ind w:left="539" w:hanging="270"/>
        <w:rPr>
          <w:rFonts w:cs="B Nazanin"/>
          <w:sz w:val="24"/>
          <w:szCs w:val="24"/>
          <w:rtl/>
        </w:rPr>
      </w:pPr>
      <w:r w:rsidRPr="00401787">
        <w:rPr>
          <w:rFonts w:eastAsiaTheme="minorEastAsia" w:cs="B Nazanin" w:hint="cs"/>
          <w:color w:val="000000"/>
          <w:sz w:val="24"/>
          <w:szCs w:val="24"/>
          <w:rtl/>
          <w:lang w:bidi="fa-IR"/>
        </w:rPr>
        <w:t>3 .</w:t>
      </w:r>
      <w:r w:rsidRPr="00401787">
        <w:rPr>
          <w:rFonts w:cs="B Nazanin" w:hint="cs"/>
          <w:sz w:val="24"/>
          <w:szCs w:val="24"/>
          <w:rtl/>
        </w:rPr>
        <w:t xml:space="preserve"> انجام</w:t>
      </w:r>
      <w:r w:rsidRPr="00401787">
        <w:rPr>
          <w:rFonts w:cs="B Nazanin"/>
          <w:sz w:val="24"/>
          <w:szCs w:val="24"/>
          <w:rtl/>
        </w:rPr>
        <w:t xml:space="preserve"> </w:t>
      </w:r>
      <w:r w:rsidRPr="00401787">
        <w:rPr>
          <w:rFonts w:cs="B Nazanin" w:hint="cs"/>
          <w:sz w:val="24"/>
          <w:szCs w:val="24"/>
          <w:rtl/>
        </w:rPr>
        <w:t>پایش</w:t>
      </w:r>
      <w:r w:rsidRPr="00401787">
        <w:rPr>
          <w:rFonts w:cs="B Nazanin"/>
          <w:sz w:val="24"/>
          <w:szCs w:val="24"/>
          <w:rtl/>
        </w:rPr>
        <w:t xml:space="preserve"> </w:t>
      </w:r>
      <w:r w:rsidRPr="00401787">
        <w:rPr>
          <w:rFonts w:cs="B Nazanin" w:hint="cs"/>
          <w:sz w:val="24"/>
          <w:szCs w:val="24"/>
          <w:rtl/>
        </w:rPr>
        <w:t>و</w:t>
      </w:r>
      <w:r w:rsidRPr="00401787">
        <w:rPr>
          <w:rFonts w:cs="B Nazanin"/>
          <w:sz w:val="24"/>
          <w:szCs w:val="24"/>
          <w:rtl/>
        </w:rPr>
        <w:t xml:space="preserve"> </w:t>
      </w:r>
      <w:r w:rsidRPr="00401787">
        <w:rPr>
          <w:rFonts w:cs="B Nazanin" w:hint="cs"/>
          <w:sz w:val="24"/>
          <w:szCs w:val="24"/>
          <w:rtl/>
        </w:rPr>
        <w:t>نظارت</w:t>
      </w:r>
      <w:r w:rsidRPr="00401787">
        <w:rPr>
          <w:rFonts w:cs="B Nazanin"/>
          <w:sz w:val="24"/>
          <w:szCs w:val="24"/>
          <w:rtl/>
        </w:rPr>
        <w:t xml:space="preserve"> </w:t>
      </w:r>
      <w:r w:rsidRPr="00401787">
        <w:rPr>
          <w:rFonts w:cs="B Nazanin" w:hint="cs"/>
          <w:sz w:val="24"/>
          <w:szCs w:val="24"/>
          <w:rtl/>
        </w:rPr>
        <w:t>از</w:t>
      </w:r>
      <w:r w:rsidRPr="00401787">
        <w:rPr>
          <w:rFonts w:cs="B Nazanin"/>
          <w:sz w:val="24"/>
          <w:szCs w:val="24"/>
          <w:rtl/>
        </w:rPr>
        <w:t xml:space="preserve"> </w:t>
      </w:r>
      <w:r w:rsidRPr="00401787">
        <w:rPr>
          <w:rFonts w:cs="B Nazanin" w:hint="cs"/>
          <w:sz w:val="24"/>
          <w:szCs w:val="24"/>
          <w:rtl/>
        </w:rPr>
        <w:t>مراکز</w:t>
      </w:r>
      <w:r w:rsidRPr="00401787">
        <w:rPr>
          <w:rFonts w:cs="B Nazanin"/>
          <w:sz w:val="24"/>
          <w:szCs w:val="24"/>
          <w:rtl/>
        </w:rPr>
        <w:t>(</w:t>
      </w:r>
      <w:r w:rsidRPr="00401787">
        <w:rPr>
          <w:rFonts w:cs="B Nazanin" w:hint="cs"/>
          <w:sz w:val="24"/>
          <w:szCs w:val="24"/>
          <w:rtl/>
        </w:rPr>
        <w:t>تعداد</w:t>
      </w:r>
      <w:r w:rsidRPr="00401787">
        <w:rPr>
          <w:rFonts w:cs="B Nazanin"/>
          <w:sz w:val="24"/>
          <w:szCs w:val="24"/>
          <w:rtl/>
        </w:rPr>
        <w:t xml:space="preserve"> </w:t>
      </w:r>
      <w:r w:rsidRPr="00401787">
        <w:rPr>
          <w:rFonts w:cs="B Nazanin" w:hint="cs"/>
          <w:sz w:val="24"/>
          <w:szCs w:val="24"/>
          <w:rtl/>
        </w:rPr>
        <w:t>بازدید</w:t>
      </w:r>
      <w:r w:rsidRPr="00401787">
        <w:rPr>
          <w:rFonts w:cs="B Nazanin"/>
          <w:sz w:val="24"/>
          <w:szCs w:val="24"/>
          <w:rtl/>
        </w:rPr>
        <w:t xml:space="preserve"> </w:t>
      </w:r>
      <w:r w:rsidRPr="00401787">
        <w:rPr>
          <w:rFonts w:cs="B Nazanin" w:hint="cs"/>
          <w:sz w:val="24"/>
          <w:szCs w:val="24"/>
          <w:rtl/>
        </w:rPr>
        <w:t>ها</w:t>
      </w:r>
      <w:r w:rsidRPr="00401787">
        <w:rPr>
          <w:rFonts w:cs="B Nazanin"/>
          <w:sz w:val="24"/>
          <w:szCs w:val="24"/>
          <w:rtl/>
        </w:rPr>
        <w:t xml:space="preserve"> </w:t>
      </w:r>
      <w:r w:rsidRPr="00401787">
        <w:rPr>
          <w:rFonts w:cs="B Nazanin" w:hint="cs"/>
          <w:sz w:val="24"/>
          <w:szCs w:val="24"/>
          <w:rtl/>
        </w:rPr>
        <w:t>بر</w:t>
      </w:r>
      <w:r w:rsidRPr="00401787">
        <w:rPr>
          <w:rFonts w:cs="B Nazanin"/>
          <w:sz w:val="24"/>
          <w:szCs w:val="24"/>
          <w:rtl/>
        </w:rPr>
        <w:t xml:space="preserve"> </w:t>
      </w:r>
      <w:r w:rsidRPr="00401787">
        <w:rPr>
          <w:rFonts w:cs="B Nazanin" w:hint="cs"/>
          <w:sz w:val="24"/>
          <w:szCs w:val="24"/>
          <w:rtl/>
        </w:rPr>
        <w:t>اساس</w:t>
      </w:r>
      <w:r w:rsidRPr="00401787">
        <w:rPr>
          <w:rFonts w:cs="B Nazanin"/>
          <w:sz w:val="24"/>
          <w:szCs w:val="24"/>
          <w:rtl/>
        </w:rPr>
        <w:t xml:space="preserve"> </w:t>
      </w:r>
      <w:r w:rsidRPr="00401787">
        <w:rPr>
          <w:rFonts w:cs="B Nazanin" w:hint="cs"/>
          <w:sz w:val="24"/>
          <w:szCs w:val="24"/>
          <w:rtl/>
        </w:rPr>
        <w:t>پیش</w:t>
      </w:r>
      <w:r w:rsidRPr="00401787">
        <w:rPr>
          <w:rFonts w:cs="B Nazanin"/>
          <w:sz w:val="24"/>
          <w:szCs w:val="24"/>
          <w:rtl/>
        </w:rPr>
        <w:t xml:space="preserve"> </w:t>
      </w:r>
      <w:r w:rsidRPr="00401787">
        <w:rPr>
          <w:rFonts w:cs="B Nazanin" w:hint="cs"/>
          <w:sz w:val="24"/>
          <w:szCs w:val="24"/>
          <w:rtl/>
        </w:rPr>
        <w:t>بینی</w:t>
      </w:r>
      <w:r w:rsidRPr="00401787">
        <w:rPr>
          <w:rFonts w:cs="B Nazanin"/>
          <w:sz w:val="24"/>
          <w:szCs w:val="24"/>
          <w:rtl/>
        </w:rPr>
        <w:t>)</w:t>
      </w:r>
      <w:r w:rsidRPr="00401787">
        <w:rPr>
          <w:rFonts w:cs="B Nazanin" w:hint="cs"/>
          <w:sz w:val="24"/>
          <w:szCs w:val="24"/>
          <w:rtl/>
        </w:rPr>
        <w:t>، ارائه</w:t>
      </w:r>
      <w:r w:rsidRPr="00401787">
        <w:rPr>
          <w:rFonts w:cs="B Nazanin"/>
          <w:sz w:val="24"/>
          <w:szCs w:val="24"/>
          <w:rtl/>
        </w:rPr>
        <w:t xml:space="preserve"> </w:t>
      </w:r>
      <w:r w:rsidRPr="00401787">
        <w:rPr>
          <w:rFonts w:cs="B Nazanin" w:hint="cs"/>
          <w:sz w:val="24"/>
          <w:szCs w:val="24"/>
          <w:rtl/>
        </w:rPr>
        <w:t>پس</w:t>
      </w:r>
      <w:r w:rsidRPr="00401787">
        <w:rPr>
          <w:rFonts w:cs="B Nazanin"/>
          <w:sz w:val="24"/>
          <w:szCs w:val="24"/>
          <w:rtl/>
        </w:rPr>
        <w:t xml:space="preserve"> </w:t>
      </w:r>
      <w:r w:rsidRPr="00401787">
        <w:rPr>
          <w:rFonts w:cs="B Nazanin" w:hint="cs"/>
          <w:sz w:val="24"/>
          <w:szCs w:val="24"/>
          <w:rtl/>
        </w:rPr>
        <w:t>خوراند،</w:t>
      </w:r>
      <w:r w:rsidRPr="00401787">
        <w:rPr>
          <w:rFonts w:cs="B Nazanin"/>
          <w:sz w:val="24"/>
          <w:szCs w:val="24"/>
          <w:rtl/>
        </w:rPr>
        <w:t xml:space="preserve"> </w:t>
      </w:r>
      <w:r w:rsidRPr="00401787">
        <w:rPr>
          <w:rFonts w:cs="B Nazanin" w:hint="cs"/>
          <w:sz w:val="24"/>
          <w:szCs w:val="24"/>
          <w:rtl/>
        </w:rPr>
        <w:t>پیگیری</w:t>
      </w:r>
      <w:r w:rsidRPr="00401787">
        <w:rPr>
          <w:rFonts w:cs="B Nazanin"/>
          <w:sz w:val="24"/>
          <w:szCs w:val="24"/>
          <w:rtl/>
        </w:rPr>
        <w:t xml:space="preserve"> </w:t>
      </w:r>
      <w:r w:rsidRPr="00401787">
        <w:rPr>
          <w:rFonts w:cs="B Nazanin" w:hint="cs"/>
          <w:sz w:val="24"/>
          <w:szCs w:val="24"/>
          <w:rtl/>
        </w:rPr>
        <w:t>پس</w:t>
      </w:r>
      <w:r w:rsidRPr="00401787">
        <w:rPr>
          <w:rFonts w:cs="B Nazanin"/>
          <w:sz w:val="24"/>
          <w:szCs w:val="24"/>
          <w:rtl/>
        </w:rPr>
        <w:t xml:space="preserve"> </w:t>
      </w:r>
      <w:r w:rsidRPr="00401787">
        <w:rPr>
          <w:rFonts w:cs="B Nazanin" w:hint="cs"/>
          <w:sz w:val="24"/>
          <w:szCs w:val="24"/>
          <w:rtl/>
        </w:rPr>
        <w:t>از</w:t>
      </w:r>
      <w:r w:rsidRPr="00401787">
        <w:rPr>
          <w:rFonts w:cs="B Nazanin"/>
          <w:sz w:val="24"/>
          <w:szCs w:val="24"/>
          <w:rtl/>
        </w:rPr>
        <w:t xml:space="preserve"> </w:t>
      </w:r>
      <w:r w:rsidRPr="00401787">
        <w:rPr>
          <w:rFonts w:cs="B Nazanin" w:hint="cs"/>
          <w:sz w:val="24"/>
          <w:szCs w:val="24"/>
          <w:rtl/>
        </w:rPr>
        <w:t>بازدید</w:t>
      </w:r>
      <w:r w:rsidRPr="00401787">
        <w:rPr>
          <w:rFonts w:cs="B Nazanin"/>
          <w:sz w:val="24"/>
          <w:szCs w:val="24"/>
          <w:rtl/>
        </w:rPr>
        <w:t xml:space="preserve"> </w:t>
      </w:r>
      <w:r w:rsidRPr="00401787">
        <w:rPr>
          <w:rFonts w:cs="B Nazanin" w:hint="cs"/>
          <w:sz w:val="24"/>
          <w:szCs w:val="24"/>
          <w:rtl/>
        </w:rPr>
        <w:t>و</w:t>
      </w:r>
      <w:r w:rsidRPr="00401787">
        <w:rPr>
          <w:rFonts w:cs="B Nazanin"/>
          <w:sz w:val="24"/>
          <w:szCs w:val="24"/>
          <w:rtl/>
        </w:rPr>
        <w:t xml:space="preserve"> </w:t>
      </w:r>
      <w:r w:rsidRPr="00401787">
        <w:rPr>
          <w:rFonts w:cs="B Nazanin" w:hint="cs"/>
          <w:sz w:val="24"/>
          <w:szCs w:val="24"/>
          <w:rtl/>
        </w:rPr>
        <w:t>ارائه</w:t>
      </w:r>
      <w:r w:rsidRPr="00401787">
        <w:rPr>
          <w:rFonts w:cs="B Nazanin"/>
          <w:sz w:val="24"/>
          <w:szCs w:val="24"/>
          <w:rtl/>
        </w:rPr>
        <w:t xml:space="preserve"> </w:t>
      </w:r>
      <w:r w:rsidRPr="00401787">
        <w:rPr>
          <w:rFonts w:cs="B Nazanin" w:hint="cs"/>
          <w:sz w:val="24"/>
          <w:szCs w:val="24"/>
          <w:rtl/>
        </w:rPr>
        <w:t>برنامه</w:t>
      </w:r>
      <w:r w:rsidRPr="00401787">
        <w:rPr>
          <w:rFonts w:cs="B Nazanin"/>
          <w:sz w:val="24"/>
          <w:szCs w:val="24"/>
          <w:rtl/>
        </w:rPr>
        <w:t xml:space="preserve"> </w:t>
      </w:r>
      <w:r w:rsidRPr="00401787">
        <w:rPr>
          <w:rFonts w:cs="B Nazanin" w:hint="cs"/>
          <w:sz w:val="24"/>
          <w:szCs w:val="24"/>
          <w:rtl/>
        </w:rPr>
        <w:t>مداخله</w:t>
      </w:r>
      <w:r w:rsidRPr="00401787">
        <w:rPr>
          <w:rFonts w:cs="B Nazanin"/>
          <w:sz w:val="24"/>
          <w:szCs w:val="24"/>
          <w:rtl/>
        </w:rPr>
        <w:t xml:space="preserve"> </w:t>
      </w:r>
      <w:r w:rsidRPr="00401787">
        <w:rPr>
          <w:rFonts w:cs="B Nazanin" w:hint="cs"/>
          <w:sz w:val="24"/>
          <w:szCs w:val="24"/>
          <w:rtl/>
        </w:rPr>
        <w:t>در</w:t>
      </w:r>
      <w:r w:rsidRPr="00401787">
        <w:rPr>
          <w:rFonts w:cs="B Nazanin"/>
          <w:sz w:val="24"/>
          <w:szCs w:val="24"/>
          <w:rtl/>
        </w:rPr>
        <w:t xml:space="preserve"> </w:t>
      </w:r>
      <w:r w:rsidRPr="00401787">
        <w:rPr>
          <w:rFonts w:cs="B Nazanin" w:hint="cs"/>
          <w:sz w:val="24"/>
          <w:szCs w:val="24"/>
          <w:rtl/>
        </w:rPr>
        <w:t>مواقع</w:t>
      </w:r>
      <w:r w:rsidRPr="00401787">
        <w:rPr>
          <w:rFonts w:cs="B Nazanin"/>
          <w:sz w:val="24"/>
          <w:szCs w:val="24"/>
          <w:rtl/>
        </w:rPr>
        <w:t xml:space="preserve"> </w:t>
      </w:r>
      <w:r w:rsidRPr="00401787">
        <w:rPr>
          <w:rFonts w:cs="B Nazanin" w:hint="cs"/>
          <w:sz w:val="24"/>
          <w:szCs w:val="24"/>
          <w:rtl/>
        </w:rPr>
        <w:t>ضروری</w:t>
      </w:r>
    </w:p>
    <w:p w14:paraId="218B28F7" w14:textId="77777777" w:rsidR="00D20ABE" w:rsidRPr="00401787" w:rsidRDefault="00D20ABE" w:rsidP="000A6C1E">
      <w:pPr>
        <w:tabs>
          <w:tab w:val="right" w:pos="359"/>
          <w:tab w:val="left" w:pos="3449"/>
        </w:tabs>
        <w:bidi/>
        <w:spacing w:before="100" w:after="0" w:line="240" w:lineRule="auto"/>
        <w:ind w:left="539" w:hanging="270"/>
        <w:jc w:val="both"/>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4. جمع آوری آمارهای واحدهای ستادی از مراکزخدمات جامع سلامت شهری و پایگاههای سلامت و توزیع آن جهت کلیه واحدها</w:t>
      </w:r>
    </w:p>
    <w:p w14:paraId="72AF4EB7" w14:textId="77777777" w:rsidR="00D20ABE" w:rsidRPr="00401787" w:rsidRDefault="00D20ABE" w:rsidP="000A6C1E">
      <w:pPr>
        <w:tabs>
          <w:tab w:val="right" w:pos="359"/>
          <w:tab w:val="left" w:pos="3449"/>
        </w:tabs>
        <w:bidi/>
        <w:spacing w:before="100" w:after="0" w:line="240" w:lineRule="auto"/>
        <w:ind w:left="539" w:hanging="270"/>
        <w:jc w:val="both"/>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 xml:space="preserve"> 5. آموزش برنامه ها واحد آمار و برنامه ریزی و مدیریت سبز به نیروهای جدیدالورود و استخدامی جدید</w:t>
      </w:r>
    </w:p>
    <w:p w14:paraId="4A6BAB28" w14:textId="77777777" w:rsidR="00D20ABE" w:rsidRPr="00401787" w:rsidRDefault="00D20ABE" w:rsidP="000A6C1E">
      <w:pPr>
        <w:tabs>
          <w:tab w:val="right" w:pos="359"/>
          <w:tab w:val="left" w:pos="3449"/>
        </w:tabs>
        <w:bidi/>
        <w:spacing w:before="100" w:after="0" w:line="240" w:lineRule="auto"/>
        <w:ind w:left="539" w:hanging="270"/>
        <w:jc w:val="both"/>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 xml:space="preserve">6. به روز رسانی اطلاعات برد واحد آمار </w:t>
      </w:r>
    </w:p>
    <w:p w14:paraId="1F91EDEE" w14:textId="77777777" w:rsidR="00D20ABE" w:rsidRPr="00401787" w:rsidRDefault="00D20ABE" w:rsidP="000A6C1E">
      <w:pPr>
        <w:tabs>
          <w:tab w:val="right" w:pos="359"/>
          <w:tab w:val="left" w:pos="3449"/>
        </w:tabs>
        <w:bidi/>
        <w:spacing w:before="100" w:after="0" w:line="240" w:lineRule="auto"/>
        <w:ind w:left="539" w:hanging="270"/>
        <w:jc w:val="both"/>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7. جمع آوری مستندات پایش مدیریت و واحد آمار از مراکز و پایگاهها</w:t>
      </w:r>
    </w:p>
    <w:p w14:paraId="3C61997B" w14:textId="77777777" w:rsidR="00D20ABE" w:rsidRPr="00401787" w:rsidRDefault="00D20ABE" w:rsidP="000A6C1E">
      <w:pPr>
        <w:tabs>
          <w:tab w:val="right" w:pos="359"/>
          <w:tab w:val="left" w:pos="3449"/>
        </w:tabs>
        <w:bidi/>
        <w:spacing w:before="100" w:after="0" w:line="240" w:lineRule="auto"/>
        <w:ind w:left="539" w:hanging="270"/>
        <w:jc w:val="both"/>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8. ارسال گزارش بازدید مدیریت و واحد آمار به مراکز و پایگاهها</w:t>
      </w:r>
    </w:p>
    <w:p w14:paraId="0749CB3E" w14:textId="77777777" w:rsidR="00D20ABE" w:rsidRPr="00401787" w:rsidRDefault="00D20ABE" w:rsidP="000A6C1E">
      <w:pPr>
        <w:tabs>
          <w:tab w:val="right" w:pos="359"/>
          <w:tab w:val="left" w:pos="3449"/>
        </w:tabs>
        <w:bidi/>
        <w:spacing w:before="100" w:after="0" w:line="240" w:lineRule="auto"/>
        <w:ind w:left="539" w:hanging="270"/>
        <w:jc w:val="both"/>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9 . تهیه وتدوین برنامه پایش مدیریت و واحد آمار از مراکز و پایگاههای تحت پوشش و واحدهای ستادی</w:t>
      </w:r>
    </w:p>
    <w:p w14:paraId="3506CEE8" w14:textId="77777777" w:rsidR="00D20ABE" w:rsidRPr="00401787" w:rsidRDefault="00D20ABE" w:rsidP="000A6C1E">
      <w:pPr>
        <w:tabs>
          <w:tab w:val="right" w:pos="359"/>
          <w:tab w:val="left" w:pos="3449"/>
        </w:tabs>
        <w:bidi/>
        <w:spacing w:before="100" w:after="0" w:line="240" w:lineRule="auto"/>
        <w:ind w:left="539" w:hanging="270"/>
        <w:jc w:val="both"/>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 xml:space="preserve"> 12. جمع آوری گزارش عملکرد مقایسه ای سال1403 با 1404از واحدهای ستادی مرکز بهداشت و ارسال به معاونت</w:t>
      </w:r>
    </w:p>
    <w:p w14:paraId="613C7BC3" w14:textId="7A75B4AA" w:rsidR="00D20ABE" w:rsidRPr="00401787" w:rsidRDefault="00D20ABE" w:rsidP="00401787">
      <w:pPr>
        <w:tabs>
          <w:tab w:val="right" w:pos="359"/>
          <w:tab w:val="left" w:pos="3449"/>
        </w:tabs>
        <w:bidi/>
        <w:spacing w:before="100" w:after="0" w:line="240" w:lineRule="auto"/>
        <w:ind w:left="539" w:hanging="270"/>
        <w:jc w:val="both"/>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13.جمع بندی سه ماهه و شش ماهه و نه ماهه پایش های انجام شده واحدهای ستادی مرکز بهداشت و ارسال به معاونت</w:t>
      </w:r>
    </w:p>
    <w:p w14:paraId="6864CDBD" w14:textId="77777777" w:rsidR="00D20ABE" w:rsidRPr="00401787" w:rsidRDefault="00D20ABE" w:rsidP="000A6C1E">
      <w:pPr>
        <w:tabs>
          <w:tab w:val="right" w:pos="359"/>
          <w:tab w:val="left" w:pos="3449"/>
        </w:tabs>
        <w:bidi/>
        <w:spacing w:before="100" w:after="0" w:line="240" w:lineRule="auto"/>
        <w:ind w:left="539" w:hanging="270"/>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14.دبیر جلسه شورای کارشناسی ستاد و تهیه وارسال صورتجلسات شورای کارشناسی به واحدها</w:t>
      </w:r>
    </w:p>
    <w:p w14:paraId="7E35CD0F" w14:textId="77777777" w:rsidR="00D20ABE" w:rsidRPr="00401787" w:rsidRDefault="00D20ABE" w:rsidP="000A6C1E">
      <w:pPr>
        <w:tabs>
          <w:tab w:val="right" w:pos="359"/>
          <w:tab w:val="left" w:pos="3449"/>
        </w:tabs>
        <w:bidi/>
        <w:spacing w:before="100" w:after="0" w:line="240" w:lineRule="auto"/>
        <w:ind w:left="539" w:hanging="270"/>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15. دبیر جلسات سرپرستان مراکز و تهیه و ارسال صورتجلسات سرپرستان به مراکز</w:t>
      </w:r>
    </w:p>
    <w:p w14:paraId="7108ACE3" w14:textId="77777777" w:rsidR="00D20ABE" w:rsidRPr="00401787" w:rsidRDefault="00D20ABE" w:rsidP="000A6C1E">
      <w:pPr>
        <w:tabs>
          <w:tab w:val="right" w:pos="359"/>
          <w:tab w:val="left" w:pos="3449"/>
        </w:tabs>
        <w:bidi/>
        <w:spacing w:before="100" w:after="0" w:line="240" w:lineRule="auto"/>
        <w:ind w:left="539" w:hanging="270"/>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17. تهیه عملکرد واحد آمار و برنامه ریزی</w:t>
      </w:r>
    </w:p>
    <w:p w14:paraId="74DD64CA" w14:textId="77777777" w:rsidR="00D20ABE" w:rsidRPr="00401787" w:rsidRDefault="00D20ABE" w:rsidP="000A6C1E">
      <w:pPr>
        <w:tabs>
          <w:tab w:val="right" w:pos="359"/>
          <w:tab w:val="left" w:pos="3449"/>
        </w:tabs>
        <w:bidi/>
        <w:spacing w:before="100" w:after="0" w:line="240" w:lineRule="auto"/>
        <w:ind w:left="539" w:hanging="270"/>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18.تکمیل چک لیست پایشهای انجام شده از مراکز و پایگاههای تحت پوشش</w:t>
      </w:r>
    </w:p>
    <w:p w14:paraId="6C70A1FA" w14:textId="5192817F" w:rsidR="00D20ABE" w:rsidRPr="00401787" w:rsidRDefault="00D20ABE" w:rsidP="00401787">
      <w:pPr>
        <w:tabs>
          <w:tab w:val="right" w:pos="359"/>
          <w:tab w:val="left" w:pos="3449"/>
        </w:tabs>
        <w:bidi/>
        <w:spacing w:before="100" w:after="0" w:line="240" w:lineRule="auto"/>
        <w:ind w:left="539" w:hanging="270"/>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20. جمع آوری آمار و اطلاعات شاخص ها</w:t>
      </w:r>
      <w:r w:rsidR="00401787">
        <w:rPr>
          <w:rFonts w:eastAsiaTheme="minorEastAsia" w:cs="B Nazanin" w:hint="cs"/>
          <w:color w:val="000000"/>
          <w:sz w:val="24"/>
          <w:szCs w:val="24"/>
          <w:rtl/>
          <w:lang w:bidi="fa-IR"/>
        </w:rPr>
        <w:t xml:space="preserve">ی </w:t>
      </w:r>
      <w:r w:rsidRPr="00401787">
        <w:rPr>
          <w:rFonts w:eastAsiaTheme="minorEastAsia" w:cs="B Nazanin"/>
          <w:color w:val="000000"/>
          <w:sz w:val="24"/>
          <w:szCs w:val="24"/>
          <w:lang w:bidi="fa-IR"/>
        </w:rPr>
        <w:t>HIM</w:t>
      </w:r>
      <w:r w:rsidR="00401787">
        <w:rPr>
          <w:rFonts w:eastAsiaTheme="minorEastAsia" w:cs="B Nazanin" w:hint="cs"/>
          <w:color w:val="000000"/>
          <w:sz w:val="24"/>
          <w:szCs w:val="24"/>
          <w:rtl/>
          <w:lang w:bidi="fa-IR"/>
        </w:rPr>
        <w:t xml:space="preserve"> </w:t>
      </w:r>
      <w:r w:rsidRPr="00401787">
        <w:rPr>
          <w:rFonts w:eastAsiaTheme="minorEastAsia" w:cs="B Nazanin" w:hint="cs"/>
          <w:color w:val="000000"/>
          <w:sz w:val="24"/>
          <w:szCs w:val="24"/>
          <w:rtl/>
          <w:lang w:bidi="fa-IR"/>
        </w:rPr>
        <w:t>از واحدها و ارسال به معاونت بصورت سه ماهه</w:t>
      </w:r>
    </w:p>
    <w:p w14:paraId="3802D2C1" w14:textId="77777777" w:rsidR="00D20ABE" w:rsidRPr="00401787" w:rsidRDefault="00D20ABE" w:rsidP="000A6C1E">
      <w:pPr>
        <w:tabs>
          <w:tab w:val="right" w:pos="359"/>
          <w:tab w:val="left" w:pos="3449"/>
        </w:tabs>
        <w:bidi/>
        <w:spacing w:before="100" w:after="0" w:line="240" w:lineRule="auto"/>
        <w:ind w:left="539" w:hanging="270"/>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21. تهیه برنامه بازدید مدیریت از واحدهای ستادی و همراهی مدیران جهت بازدید و ارسال گزارش بازدید به واحدها</w:t>
      </w:r>
    </w:p>
    <w:p w14:paraId="5F5C1558" w14:textId="77777777" w:rsidR="00D20ABE" w:rsidRPr="00401787" w:rsidRDefault="00D20ABE" w:rsidP="000A6C1E">
      <w:pPr>
        <w:tabs>
          <w:tab w:val="right" w:pos="359"/>
          <w:tab w:val="left" w:pos="3449"/>
        </w:tabs>
        <w:bidi/>
        <w:spacing w:before="100" w:after="0" w:line="240" w:lineRule="auto"/>
        <w:ind w:left="539" w:hanging="270"/>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23 تشکیل کمیته های بهره وری هر ماه حداقل دو کمیته با حضور اعضای کمیته و کارشناس مسئولان ستادی</w:t>
      </w:r>
    </w:p>
    <w:p w14:paraId="6AABCC00" w14:textId="4D324F61" w:rsidR="00D20ABE" w:rsidRPr="00401787" w:rsidRDefault="00D20ABE" w:rsidP="00401787">
      <w:pPr>
        <w:tabs>
          <w:tab w:val="right" w:pos="359"/>
          <w:tab w:val="left" w:pos="3449"/>
        </w:tabs>
        <w:bidi/>
        <w:spacing w:before="100" w:after="0" w:line="240" w:lineRule="auto"/>
        <w:ind w:left="539" w:hanging="270"/>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24. برگزاری جلسات و وبینارهای مدیریت سبز و بهره وری</w:t>
      </w:r>
    </w:p>
    <w:p w14:paraId="5BBDFF94" w14:textId="77777777" w:rsidR="00D20ABE" w:rsidRPr="00401787" w:rsidRDefault="00D20ABE" w:rsidP="000A6C1E">
      <w:pPr>
        <w:tabs>
          <w:tab w:val="right" w:pos="359"/>
          <w:tab w:val="left" w:pos="3449"/>
        </w:tabs>
        <w:bidi/>
        <w:spacing w:before="100" w:after="0" w:line="240" w:lineRule="auto"/>
        <w:ind w:left="539" w:hanging="270"/>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25.برگزاری جلسات آموزشی و تهیه محتوای آموزشی برنامه مدیریت سبز در ستاد مرکز شمال</w:t>
      </w:r>
    </w:p>
    <w:p w14:paraId="2302B9F8" w14:textId="77777777" w:rsidR="00D20ABE" w:rsidRPr="00401787" w:rsidRDefault="00D20ABE" w:rsidP="000A6C1E">
      <w:pPr>
        <w:tabs>
          <w:tab w:val="right" w:pos="359"/>
          <w:tab w:val="left" w:pos="3449"/>
        </w:tabs>
        <w:bidi/>
        <w:spacing w:before="100" w:after="0" w:line="240" w:lineRule="auto"/>
        <w:ind w:left="539" w:hanging="270"/>
        <w:rPr>
          <w:rFonts w:eastAsiaTheme="minorEastAsia" w:cs="B Nazanin"/>
          <w:color w:val="000000"/>
          <w:sz w:val="24"/>
          <w:szCs w:val="24"/>
          <w:rtl/>
          <w:lang w:bidi="fa-IR"/>
        </w:rPr>
      </w:pPr>
      <w:r w:rsidRPr="00401787">
        <w:rPr>
          <w:rFonts w:eastAsiaTheme="minorEastAsia" w:cs="B Nazanin" w:hint="cs"/>
          <w:color w:val="000000"/>
          <w:sz w:val="24"/>
          <w:szCs w:val="24"/>
          <w:rtl/>
          <w:lang w:bidi="fa-IR"/>
        </w:rPr>
        <w:lastRenderedPageBreak/>
        <w:t xml:space="preserve">26.جمع بندی و ارسال آمار مربوط به مدیریت سبز و بهره وری </w:t>
      </w:r>
    </w:p>
    <w:p w14:paraId="3AA51378" w14:textId="0DFA0A7D" w:rsidR="00D20ABE" w:rsidRPr="00401787" w:rsidRDefault="00D20ABE" w:rsidP="00401787">
      <w:pPr>
        <w:tabs>
          <w:tab w:val="right" w:pos="359"/>
          <w:tab w:val="left" w:pos="3449"/>
        </w:tabs>
        <w:bidi/>
        <w:spacing w:before="100" w:after="0" w:line="240" w:lineRule="auto"/>
        <w:ind w:left="539" w:hanging="270"/>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 xml:space="preserve">27. جمع آوری و تحلیل قبض های آب، برق وگاز ستاد و بررسی نتایج و جلسه با ذینفعان </w:t>
      </w:r>
    </w:p>
    <w:p w14:paraId="69E8BB28" w14:textId="6512C558" w:rsidR="00D20ABE" w:rsidRPr="00401787" w:rsidRDefault="00D20ABE" w:rsidP="00401787">
      <w:pPr>
        <w:tabs>
          <w:tab w:val="right" w:pos="359"/>
          <w:tab w:val="left" w:pos="3449"/>
        </w:tabs>
        <w:bidi/>
        <w:spacing w:before="100" w:after="0" w:line="240" w:lineRule="auto"/>
        <w:ind w:left="539" w:hanging="270"/>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28. تهیه پنل شاخص های</w:t>
      </w:r>
      <w:r w:rsidRPr="00401787">
        <w:rPr>
          <w:rFonts w:eastAsiaTheme="minorEastAsia" w:cs="B Nazanin"/>
          <w:color w:val="000000"/>
          <w:sz w:val="24"/>
          <w:szCs w:val="24"/>
          <w:lang w:bidi="fa-IR"/>
        </w:rPr>
        <w:t xml:space="preserve"> him </w:t>
      </w:r>
      <w:r w:rsidRPr="00401787">
        <w:rPr>
          <w:rFonts w:eastAsiaTheme="minorEastAsia" w:cs="B Nazanin" w:hint="cs"/>
          <w:color w:val="000000"/>
          <w:sz w:val="24"/>
          <w:szCs w:val="24"/>
          <w:rtl/>
          <w:lang w:bidi="fa-IR"/>
        </w:rPr>
        <w:t>سال1403و 1404 کلیه واحدهای ستاد</w:t>
      </w:r>
    </w:p>
    <w:p w14:paraId="2060E232" w14:textId="77777777" w:rsidR="00D20ABE" w:rsidRPr="00401787" w:rsidRDefault="00D20ABE" w:rsidP="000A6C1E">
      <w:pPr>
        <w:tabs>
          <w:tab w:val="right" w:pos="359"/>
          <w:tab w:val="left" w:pos="3449"/>
        </w:tabs>
        <w:bidi/>
        <w:spacing w:before="100" w:after="0" w:line="240" w:lineRule="auto"/>
        <w:ind w:left="539" w:hanging="270"/>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30. تهیه برنامه عملیاتی جهت مراکز خدمات جامع سلامت شهری</w:t>
      </w:r>
    </w:p>
    <w:p w14:paraId="3FD26AE3" w14:textId="77777777" w:rsidR="00D20ABE" w:rsidRPr="00401787" w:rsidRDefault="00D20ABE" w:rsidP="000A6C1E">
      <w:pPr>
        <w:tabs>
          <w:tab w:val="right" w:pos="359"/>
          <w:tab w:val="left" w:pos="3449"/>
        </w:tabs>
        <w:bidi/>
        <w:spacing w:before="100" w:after="0" w:line="240" w:lineRule="auto"/>
        <w:ind w:left="539" w:hanging="270"/>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31. به روز رسانی سایت مرکز واحد آمار و برنامه ریزی</w:t>
      </w:r>
    </w:p>
    <w:p w14:paraId="065B4E53" w14:textId="77777777" w:rsidR="00D20ABE" w:rsidRPr="00401787" w:rsidRDefault="00D20ABE" w:rsidP="000A6C1E">
      <w:pPr>
        <w:tabs>
          <w:tab w:val="right" w:pos="359"/>
          <w:tab w:val="left" w:pos="3449"/>
        </w:tabs>
        <w:bidi/>
        <w:spacing w:before="100" w:after="0" w:line="240" w:lineRule="auto"/>
        <w:ind w:left="539" w:hanging="270"/>
        <w:rPr>
          <w:rFonts w:eastAsiaTheme="minorEastAsia" w:cs="B Nazanin"/>
          <w:color w:val="000000"/>
          <w:sz w:val="24"/>
          <w:szCs w:val="24"/>
          <w:rtl/>
          <w:lang w:bidi="fa-IR"/>
        </w:rPr>
      </w:pPr>
      <w:r w:rsidRPr="00401787">
        <w:rPr>
          <w:rFonts w:eastAsiaTheme="minorEastAsia" w:cs="B Nazanin" w:hint="cs"/>
          <w:color w:val="000000"/>
          <w:sz w:val="24"/>
          <w:szCs w:val="24"/>
          <w:rtl/>
          <w:lang w:bidi="fa-IR"/>
        </w:rPr>
        <w:t>32. جمع آوری فرمهای خام واحدها و بار گزاری در سایت مرکز شمال</w:t>
      </w:r>
    </w:p>
    <w:p w14:paraId="77D8810B" w14:textId="77777777" w:rsidR="00D20ABE" w:rsidRPr="00401787" w:rsidRDefault="00D20ABE" w:rsidP="00D20ABE">
      <w:pPr>
        <w:tabs>
          <w:tab w:val="right" w:pos="359"/>
          <w:tab w:val="left" w:pos="3449"/>
        </w:tabs>
        <w:bidi/>
        <w:spacing w:before="100" w:after="0" w:line="240" w:lineRule="auto"/>
        <w:ind w:left="60" w:hanging="270"/>
        <w:rPr>
          <w:rFonts w:eastAsiaTheme="minorEastAsia" w:cs="B Nazanin"/>
          <w:color w:val="000000"/>
          <w:sz w:val="24"/>
          <w:szCs w:val="24"/>
          <w:lang w:bidi="fa-IR"/>
        </w:rPr>
      </w:pPr>
    </w:p>
    <w:p w14:paraId="47DB7A5B" w14:textId="77777777" w:rsidR="00D20ABE" w:rsidRPr="00CE7C8B" w:rsidRDefault="00D20ABE" w:rsidP="00401787">
      <w:pPr>
        <w:bidi/>
        <w:ind w:left="179"/>
        <w:rPr>
          <w:rFonts w:cs="B Nazanin"/>
          <w:b/>
          <w:bCs/>
          <w:sz w:val="28"/>
          <w:szCs w:val="28"/>
          <w:rtl/>
          <w:lang w:bidi="fa-IR"/>
        </w:rPr>
      </w:pPr>
      <w:r w:rsidRPr="00CE7C8B">
        <w:rPr>
          <w:rFonts w:cs="B Nazanin" w:hint="cs"/>
          <w:b/>
          <w:bCs/>
          <w:sz w:val="28"/>
          <w:szCs w:val="28"/>
          <w:rtl/>
        </w:rPr>
        <w:t>ه) دستاوردها:</w:t>
      </w:r>
      <w:r w:rsidRPr="00CE7C8B">
        <w:rPr>
          <w:rFonts w:cs="B Nazanin" w:hint="cs"/>
          <w:b/>
          <w:bCs/>
          <w:sz w:val="28"/>
          <w:szCs w:val="28"/>
          <w:rtl/>
          <w:lang w:bidi="fa-IR"/>
        </w:rPr>
        <w:t xml:space="preserve"> </w:t>
      </w:r>
    </w:p>
    <w:p w14:paraId="49F1DC89" w14:textId="77777777" w:rsidR="00D20ABE" w:rsidRPr="00401787" w:rsidRDefault="00D20ABE" w:rsidP="002B6B66">
      <w:pPr>
        <w:pStyle w:val="ListParagraph"/>
        <w:numPr>
          <w:ilvl w:val="0"/>
          <w:numId w:val="34"/>
        </w:numPr>
        <w:bidi/>
        <w:ind w:left="719"/>
        <w:jc w:val="both"/>
        <w:rPr>
          <w:rFonts w:cs="B Nazanin"/>
          <w:sz w:val="24"/>
          <w:szCs w:val="24"/>
          <w:rtl/>
          <w:lang w:bidi="fa-IR"/>
        </w:rPr>
      </w:pPr>
      <w:r w:rsidRPr="00401787">
        <w:rPr>
          <w:rFonts w:cs="B Nazanin" w:hint="cs"/>
          <w:sz w:val="24"/>
          <w:szCs w:val="24"/>
          <w:rtl/>
          <w:lang w:bidi="fa-IR"/>
        </w:rPr>
        <w:t>اضافه شدن بخش مدیریت سبز به پورتال مرکز بهداشت شمال</w:t>
      </w:r>
    </w:p>
    <w:p w14:paraId="5EA647B0" w14:textId="77777777" w:rsidR="00D20ABE" w:rsidRPr="00401787" w:rsidRDefault="00D20ABE" w:rsidP="002B6B66">
      <w:pPr>
        <w:pStyle w:val="ListParagraph"/>
        <w:numPr>
          <w:ilvl w:val="0"/>
          <w:numId w:val="34"/>
        </w:numPr>
        <w:bidi/>
        <w:ind w:left="719"/>
        <w:jc w:val="both"/>
        <w:rPr>
          <w:rFonts w:cs="B Nazanin"/>
          <w:sz w:val="24"/>
          <w:szCs w:val="24"/>
          <w:rtl/>
          <w:lang w:bidi="fa-IR"/>
        </w:rPr>
      </w:pPr>
      <w:r w:rsidRPr="00401787">
        <w:rPr>
          <w:rFonts w:cs="B Nazanin" w:hint="cs"/>
          <w:sz w:val="24"/>
          <w:szCs w:val="24"/>
          <w:rtl/>
          <w:lang w:bidi="fa-IR"/>
        </w:rPr>
        <w:t>تقسیم وظایف اعضای کمیته مدیریت سبز و اجرای مصوبات کمیته توسط مسئول مربوطه</w:t>
      </w:r>
    </w:p>
    <w:p w14:paraId="2C191590" w14:textId="77777777" w:rsidR="00D20ABE" w:rsidRPr="00401787" w:rsidRDefault="00D20ABE" w:rsidP="002B6B66">
      <w:pPr>
        <w:pStyle w:val="ListParagraph"/>
        <w:numPr>
          <w:ilvl w:val="0"/>
          <w:numId w:val="34"/>
        </w:numPr>
        <w:bidi/>
        <w:ind w:left="719"/>
        <w:jc w:val="both"/>
        <w:rPr>
          <w:rFonts w:cs="B Nazanin"/>
          <w:sz w:val="24"/>
          <w:szCs w:val="24"/>
          <w:rtl/>
          <w:lang w:bidi="fa-IR"/>
        </w:rPr>
      </w:pPr>
      <w:r w:rsidRPr="00401787">
        <w:rPr>
          <w:rFonts w:cs="B Nazanin" w:hint="cs"/>
          <w:sz w:val="24"/>
          <w:szCs w:val="24"/>
          <w:rtl/>
          <w:lang w:bidi="fa-IR"/>
        </w:rPr>
        <w:t>تهیه ظرف مناسب از خیریه نیکان ماموت برای جمع آوری باتری از واحدهای ستادی و مراکز و پایگاه های تحت پوشش</w:t>
      </w:r>
    </w:p>
    <w:p w14:paraId="595CFAFF" w14:textId="77777777" w:rsidR="00D20ABE" w:rsidRPr="00401787" w:rsidRDefault="00D20ABE" w:rsidP="002B6B66">
      <w:pPr>
        <w:pStyle w:val="ListParagraph"/>
        <w:numPr>
          <w:ilvl w:val="0"/>
          <w:numId w:val="34"/>
        </w:numPr>
        <w:bidi/>
        <w:ind w:left="719"/>
        <w:jc w:val="both"/>
        <w:rPr>
          <w:rFonts w:cs="B Nazanin"/>
          <w:sz w:val="24"/>
          <w:szCs w:val="24"/>
          <w:rtl/>
          <w:lang w:bidi="fa-IR"/>
        </w:rPr>
      </w:pPr>
      <w:r w:rsidRPr="00401787">
        <w:rPr>
          <w:rFonts w:cs="B Nazanin" w:hint="cs"/>
          <w:sz w:val="24"/>
          <w:szCs w:val="24"/>
          <w:rtl/>
          <w:lang w:bidi="fa-IR"/>
        </w:rPr>
        <w:t xml:space="preserve">بومی سازی اطلاعات برد( شاخص های </w:t>
      </w:r>
      <w:r w:rsidRPr="00401787">
        <w:rPr>
          <w:rFonts w:cs="B Nazanin"/>
          <w:sz w:val="24"/>
          <w:szCs w:val="24"/>
          <w:lang w:bidi="fa-IR"/>
        </w:rPr>
        <w:t>HIM</w:t>
      </w:r>
      <w:r w:rsidRPr="00401787">
        <w:rPr>
          <w:rFonts w:cs="B Nazanin" w:hint="cs"/>
          <w:sz w:val="24"/>
          <w:szCs w:val="24"/>
          <w:rtl/>
          <w:lang w:bidi="fa-IR"/>
        </w:rPr>
        <w:t>) سرپرستان مراکز جهت مسئولین فنی پایگاههای برونسپار</w:t>
      </w:r>
    </w:p>
    <w:p w14:paraId="5F15DFA0" w14:textId="77777777" w:rsidR="00D20ABE" w:rsidRPr="00401787" w:rsidRDefault="00D20ABE" w:rsidP="002B6B66">
      <w:pPr>
        <w:pStyle w:val="ListParagraph"/>
        <w:numPr>
          <w:ilvl w:val="0"/>
          <w:numId w:val="34"/>
        </w:numPr>
        <w:bidi/>
        <w:ind w:left="719"/>
        <w:jc w:val="both"/>
        <w:rPr>
          <w:rFonts w:cs="B Nazanin"/>
          <w:sz w:val="24"/>
          <w:szCs w:val="24"/>
          <w:rtl/>
          <w:lang w:bidi="fa-IR"/>
        </w:rPr>
      </w:pPr>
      <w:r w:rsidRPr="00401787">
        <w:rPr>
          <w:rFonts w:cs="B Nazanin" w:hint="cs"/>
          <w:sz w:val="24"/>
          <w:szCs w:val="24"/>
          <w:rtl/>
          <w:lang w:bidi="fa-IR"/>
        </w:rPr>
        <w:t xml:space="preserve">ارسال نحوه محاسبه شاخص های مهم مراکز به کلیه مراکز و پایگاه ها </w:t>
      </w:r>
    </w:p>
    <w:p w14:paraId="6530F8E8" w14:textId="77777777" w:rsidR="00D20ABE" w:rsidRPr="00401787" w:rsidRDefault="00D20ABE" w:rsidP="002B6B66">
      <w:pPr>
        <w:pStyle w:val="ListParagraph"/>
        <w:numPr>
          <w:ilvl w:val="0"/>
          <w:numId w:val="34"/>
        </w:numPr>
        <w:bidi/>
        <w:ind w:left="719"/>
        <w:jc w:val="both"/>
        <w:rPr>
          <w:rFonts w:cs="B Nazanin"/>
          <w:sz w:val="24"/>
          <w:szCs w:val="24"/>
          <w:rtl/>
          <w:lang w:bidi="fa-IR"/>
        </w:rPr>
      </w:pPr>
      <w:r w:rsidRPr="00401787">
        <w:rPr>
          <w:rFonts w:cs="B Nazanin" w:hint="cs"/>
          <w:sz w:val="24"/>
          <w:szCs w:val="24"/>
          <w:rtl/>
          <w:lang w:bidi="fa-IR"/>
        </w:rPr>
        <w:t xml:space="preserve">تدوین دستورالعمل نحوه ارسال آمار از مراکز و پایگاهها به واحدهای ستادی و واحد آمار و برگزاری وبینار آموزشی در این خصوص </w:t>
      </w:r>
    </w:p>
    <w:p w14:paraId="22C9B8D2" w14:textId="77777777" w:rsidR="00D20ABE" w:rsidRPr="00401787" w:rsidRDefault="00D20ABE" w:rsidP="002B6B66">
      <w:pPr>
        <w:pStyle w:val="ListParagraph"/>
        <w:numPr>
          <w:ilvl w:val="0"/>
          <w:numId w:val="34"/>
        </w:numPr>
        <w:bidi/>
        <w:ind w:left="719"/>
        <w:jc w:val="both"/>
        <w:rPr>
          <w:rFonts w:cs="B Nazanin"/>
          <w:sz w:val="24"/>
          <w:szCs w:val="24"/>
          <w:rtl/>
          <w:lang w:bidi="fa-IR"/>
        </w:rPr>
      </w:pPr>
      <w:r w:rsidRPr="00401787">
        <w:rPr>
          <w:rFonts w:cs="B Nazanin" w:hint="cs"/>
          <w:sz w:val="24"/>
          <w:szCs w:val="24"/>
          <w:rtl/>
          <w:lang w:bidi="fa-IR"/>
        </w:rPr>
        <w:t>جمع آوری مشکلات نحوه ارسال آمار مراکز و پایگاه ها و ارسال به سرپرستان</w:t>
      </w:r>
    </w:p>
    <w:p w14:paraId="2FC41047" w14:textId="77777777" w:rsidR="00D20ABE" w:rsidRPr="00401787" w:rsidRDefault="00D20ABE" w:rsidP="002B6B66">
      <w:pPr>
        <w:pStyle w:val="ListParagraph"/>
        <w:numPr>
          <w:ilvl w:val="0"/>
          <w:numId w:val="34"/>
        </w:numPr>
        <w:bidi/>
        <w:ind w:left="719"/>
        <w:jc w:val="both"/>
        <w:rPr>
          <w:rFonts w:cs="B Nazanin"/>
          <w:sz w:val="24"/>
          <w:szCs w:val="24"/>
          <w:rtl/>
          <w:lang w:bidi="fa-IR"/>
        </w:rPr>
      </w:pPr>
      <w:r w:rsidRPr="00401787">
        <w:rPr>
          <w:rFonts w:cs="B Nazanin" w:hint="cs"/>
          <w:sz w:val="24"/>
          <w:szCs w:val="24"/>
          <w:rtl/>
          <w:lang w:bidi="fa-IR"/>
        </w:rPr>
        <w:t>جمع آوری مشکلات مراکز در غالب پاورپوینت پیش از جلسه سرپرستان جهت ارائه نمایندگان هر منطقه</w:t>
      </w:r>
    </w:p>
    <w:p w14:paraId="0FB15248" w14:textId="77777777" w:rsidR="00D20ABE" w:rsidRPr="00401787" w:rsidRDefault="00D20ABE" w:rsidP="002B6B66">
      <w:pPr>
        <w:pStyle w:val="ListParagraph"/>
        <w:numPr>
          <w:ilvl w:val="0"/>
          <w:numId w:val="34"/>
        </w:numPr>
        <w:bidi/>
        <w:ind w:left="719"/>
        <w:jc w:val="both"/>
        <w:rPr>
          <w:rFonts w:cs="B Nazanin"/>
          <w:sz w:val="24"/>
          <w:szCs w:val="24"/>
          <w:rtl/>
          <w:lang w:bidi="fa-IR"/>
        </w:rPr>
      </w:pPr>
      <w:r w:rsidRPr="00401787">
        <w:rPr>
          <w:rFonts w:cs="B Nazanin" w:hint="cs"/>
          <w:sz w:val="24"/>
          <w:szCs w:val="24"/>
          <w:rtl/>
          <w:lang w:bidi="fa-IR"/>
        </w:rPr>
        <w:t>برنامه ریزی و هماهنگی نحوه برگزاری پایش های گروهی به صورت وبیناری در 6 ماهه دوم در راستای مدیریت سبز</w:t>
      </w:r>
    </w:p>
    <w:p w14:paraId="20AE4982" w14:textId="77777777" w:rsidR="00D20ABE" w:rsidRPr="00401787" w:rsidRDefault="00D20ABE" w:rsidP="002B6B66">
      <w:pPr>
        <w:pStyle w:val="ListParagraph"/>
        <w:numPr>
          <w:ilvl w:val="0"/>
          <w:numId w:val="34"/>
        </w:numPr>
        <w:bidi/>
        <w:ind w:left="719"/>
        <w:jc w:val="both"/>
        <w:rPr>
          <w:rFonts w:cs="B Nazanin"/>
          <w:sz w:val="24"/>
          <w:szCs w:val="24"/>
          <w:lang w:bidi="fa-IR"/>
        </w:rPr>
      </w:pPr>
      <w:r w:rsidRPr="00401787">
        <w:rPr>
          <w:rFonts w:cs="B Nazanin" w:hint="cs"/>
          <w:sz w:val="24"/>
          <w:szCs w:val="24"/>
          <w:rtl/>
          <w:lang w:bidi="fa-IR"/>
        </w:rPr>
        <w:t>هماهنگی و تجمیع اطلاعات آماری جهت برگزاری پایش گروهی از کلیه مراکز تحت پوشش در سال 1404</w:t>
      </w:r>
    </w:p>
    <w:p w14:paraId="5946C04A" w14:textId="77777777" w:rsidR="00D20ABE" w:rsidRPr="00401787" w:rsidRDefault="00D20ABE" w:rsidP="002B6B66">
      <w:pPr>
        <w:pStyle w:val="ListParagraph"/>
        <w:numPr>
          <w:ilvl w:val="0"/>
          <w:numId w:val="34"/>
        </w:numPr>
        <w:bidi/>
        <w:ind w:left="719"/>
        <w:jc w:val="both"/>
        <w:rPr>
          <w:rFonts w:cs="B Nazanin"/>
          <w:sz w:val="24"/>
          <w:szCs w:val="24"/>
          <w:lang w:bidi="fa-IR"/>
        </w:rPr>
      </w:pPr>
      <w:r w:rsidRPr="00401787">
        <w:rPr>
          <w:rFonts w:cs="B Nazanin" w:hint="cs"/>
          <w:sz w:val="24"/>
          <w:szCs w:val="24"/>
          <w:rtl/>
          <w:lang w:bidi="fa-IR"/>
        </w:rPr>
        <w:t xml:space="preserve">برگزاری 47 کمیته بهره وری </w:t>
      </w:r>
    </w:p>
    <w:p w14:paraId="0A4BBC57" w14:textId="77777777" w:rsidR="00D20ABE" w:rsidRPr="00401787" w:rsidRDefault="00D20ABE" w:rsidP="002B6B66">
      <w:pPr>
        <w:pStyle w:val="ListParagraph"/>
        <w:numPr>
          <w:ilvl w:val="0"/>
          <w:numId w:val="34"/>
        </w:numPr>
        <w:bidi/>
        <w:ind w:left="719"/>
        <w:jc w:val="both"/>
        <w:rPr>
          <w:rFonts w:cs="B Nazanin"/>
          <w:sz w:val="24"/>
          <w:szCs w:val="24"/>
          <w:lang w:bidi="fa-IR"/>
        </w:rPr>
      </w:pPr>
      <w:r w:rsidRPr="00401787">
        <w:rPr>
          <w:rFonts w:cs="B Nazanin" w:hint="cs"/>
          <w:sz w:val="24"/>
          <w:szCs w:val="24"/>
          <w:rtl/>
          <w:lang w:bidi="fa-IR"/>
        </w:rPr>
        <w:t xml:space="preserve">انجام 40پایش گروهی با بررسی آنالیز شاخص ها مراکز و پایگاه ها </w:t>
      </w:r>
    </w:p>
    <w:p w14:paraId="168506D6" w14:textId="77777777" w:rsidR="00D20ABE" w:rsidRPr="00163CD0" w:rsidRDefault="00D20ABE" w:rsidP="00CE7C8B">
      <w:pPr>
        <w:bidi/>
        <w:ind w:left="269" w:firstLine="90"/>
        <w:rPr>
          <w:rFonts w:cs="B Nazanin"/>
          <w:b/>
          <w:bCs/>
          <w:sz w:val="28"/>
          <w:szCs w:val="28"/>
        </w:rPr>
      </w:pPr>
      <w:r w:rsidRPr="00BE4D66">
        <w:rPr>
          <w:rFonts w:cs="B Nazanin" w:hint="cs"/>
          <w:b/>
          <w:bCs/>
          <w:sz w:val="28"/>
          <w:szCs w:val="28"/>
          <w:rtl/>
        </w:rPr>
        <w:t>و)چالش‌ها:</w:t>
      </w:r>
    </w:p>
    <w:tbl>
      <w:tblPr>
        <w:tblStyle w:val="TableGrid"/>
        <w:bidiVisual/>
        <w:tblW w:w="9714" w:type="dxa"/>
        <w:jc w:val="center"/>
        <w:tblLook w:val="04A0" w:firstRow="1" w:lastRow="0" w:firstColumn="1" w:lastColumn="0" w:noHBand="0" w:noVBand="1"/>
      </w:tblPr>
      <w:tblGrid>
        <w:gridCol w:w="4765"/>
        <w:gridCol w:w="4949"/>
      </w:tblGrid>
      <w:tr w:rsidR="00D20ABE" w:rsidRPr="003A270F" w14:paraId="4B3C6AED" w14:textId="77777777" w:rsidTr="006715C1">
        <w:trPr>
          <w:trHeight w:val="851"/>
          <w:jc w:val="center"/>
        </w:trPr>
        <w:tc>
          <w:tcPr>
            <w:tcW w:w="4765" w:type="dxa"/>
            <w:shd w:val="clear" w:color="auto" w:fill="A6A6A6" w:themeFill="background1" w:themeFillShade="A6"/>
            <w:vAlign w:val="center"/>
            <w:hideMark/>
          </w:tcPr>
          <w:p w14:paraId="0864002F" w14:textId="77777777" w:rsidR="00D20ABE" w:rsidRPr="00EA2665" w:rsidRDefault="00D20ABE" w:rsidP="00290CC3">
            <w:pPr>
              <w:bidi/>
              <w:jc w:val="center"/>
              <w:rPr>
                <w:rFonts w:cs="B Nazanin"/>
                <w:b/>
                <w:bCs/>
                <w:sz w:val="24"/>
                <w:szCs w:val="24"/>
                <w:lang w:bidi="fa-IR"/>
              </w:rPr>
            </w:pPr>
            <w:r w:rsidRPr="00EA2665">
              <w:rPr>
                <w:rFonts w:cs="B Nazanin" w:hint="cs"/>
                <w:b/>
                <w:bCs/>
                <w:sz w:val="24"/>
                <w:szCs w:val="24"/>
                <w:rtl/>
                <w:lang w:bidi="fa-IR"/>
              </w:rPr>
              <w:lastRenderedPageBreak/>
              <w:t>مشکلات و چالش</w:t>
            </w:r>
            <w:r>
              <w:rPr>
                <w:rFonts w:cs="B Nazanin" w:hint="cs"/>
                <w:b/>
                <w:bCs/>
                <w:sz w:val="24"/>
                <w:szCs w:val="24"/>
                <w:rtl/>
                <w:lang w:bidi="fa-IR"/>
              </w:rPr>
              <w:t>‌</w:t>
            </w:r>
            <w:r w:rsidRPr="00EA2665">
              <w:rPr>
                <w:rFonts w:cs="B Nazanin" w:hint="cs"/>
                <w:b/>
                <w:bCs/>
                <w:sz w:val="24"/>
                <w:szCs w:val="24"/>
                <w:rtl/>
                <w:lang w:bidi="fa-IR"/>
              </w:rPr>
              <w:t>ها</w:t>
            </w:r>
          </w:p>
        </w:tc>
        <w:tc>
          <w:tcPr>
            <w:tcW w:w="4949" w:type="dxa"/>
            <w:shd w:val="clear" w:color="auto" w:fill="A6A6A6" w:themeFill="background1" w:themeFillShade="A6"/>
            <w:vAlign w:val="center"/>
            <w:hideMark/>
          </w:tcPr>
          <w:p w14:paraId="7F67C6A3" w14:textId="77777777" w:rsidR="00D20ABE" w:rsidRPr="00EA2665" w:rsidRDefault="00D20ABE" w:rsidP="00290CC3">
            <w:pPr>
              <w:bidi/>
              <w:jc w:val="center"/>
              <w:rPr>
                <w:rFonts w:cs="B Nazanin"/>
                <w:b/>
                <w:bCs/>
                <w:sz w:val="24"/>
                <w:szCs w:val="24"/>
                <w:lang w:bidi="fa-IR"/>
              </w:rPr>
            </w:pPr>
            <w:r w:rsidRPr="00EA2665">
              <w:rPr>
                <w:rFonts w:cs="B Nazanin" w:hint="cs"/>
                <w:b/>
                <w:bCs/>
                <w:sz w:val="24"/>
                <w:szCs w:val="24"/>
                <w:rtl/>
                <w:lang w:bidi="fa-IR"/>
              </w:rPr>
              <w:t>پیشنهادات</w:t>
            </w:r>
          </w:p>
        </w:tc>
      </w:tr>
      <w:tr w:rsidR="00D20ABE" w:rsidRPr="003A270F" w14:paraId="5A394A71" w14:textId="77777777" w:rsidTr="006715C1">
        <w:trPr>
          <w:trHeight w:val="851"/>
          <w:jc w:val="center"/>
        </w:trPr>
        <w:tc>
          <w:tcPr>
            <w:tcW w:w="4765" w:type="dxa"/>
            <w:vAlign w:val="center"/>
          </w:tcPr>
          <w:p w14:paraId="67DEEEEC" w14:textId="568CA142" w:rsidR="00D20ABE" w:rsidRPr="00DF5305" w:rsidRDefault="00D20ABE" w:rsidP="00401787">
            <w:pPr>
              <w:bidi/>
              <w:jc w:val="center"/>
              <w:rPr>
                <w:rFonts w:cs="B Nazanin"/>
              </w:rPr>
            </w:pPr>
            <w:r>
              <w:rPr>
                <w:rFonts w:cs="B Nazanin" w:hint="cs"/>
                <w:rtl/>
              </w:rPr>
              <w:t xml:space="preserve">دیر بارگذاری شدن اطلاعات گزارش دوره ای سامانه سیب  </w:t>
            </w:r>
          </w:p>
        </w:tc>
        <w:tc>
          <w:tcPr>
            <w:tcW w:w="4949" w:type="dxa"/>
            <w:vAlign w:val="center"/>
          </w:tcPr>
          <w:p w14:paraId="6E80B1FE" w14:textId="77777777" w:rsidR="00D20ABE" w:rsidRPr="00DF5305" w:rsidRDefault="00D20ABE" w:rsidP="00290CC3">
            <w:pPr>
              <w:bidi/>
              <w:jc w:val="center"/>
              <w:rPr>
                <w:rFonts w:ascii="Franklin Gothic Book" w:eastAsia="+mn-ea" w:cs="B Nazanin"/>
                <w:kern w:val="24"/>
                <w:lang w:bidi="fa-IR"/>
              </w:rPr>
            </w:pPr>
            <w:r>
              <w:rPr>
                <w:rFonts w:ascii="Franklin Gothic Book" w:eastAsia="+mn-ea" w:cs="B Nazanin" w:hint="cs"/>
                <w:kern w:val="24"/>
                <w:rtl/>
                <w:lang w:bidi="fa-IR"/>
              </w:rPr>
              <w:t xml:space="preserve">انجام مکاتبه در خصوص این امر ازطریق معاونت محترم بهداشتی </w:t>
            </w:r>
          </w:p>
        </w:tc>
      </w:tr>
      <w:tr w:rsidR="00D20ABE" w:rsidRPr="003A270F" w14:paraId="5670355F" w14:textId="77777777" w:rsidTr="006715C1">
        <w:trPr>
          <w:trHeight w:val="851"/>
          <w:jc w:val="center"/>
        </w:trPr>
        <w:tc>
          <w:tcPr>
            <w:tcW w:w="4765" w:type="dxa"/>
            <w:vAlign w:val="center"/>
          </w:tcPr>
          <w:p w14:paraId="62E9C3EA" w14:textId="12472217" w:rsidR="00D20ABE" w:rsidRPr="00DF5305" w:rsidRDefault="00D20ABE" w:rsidP="00401787">
            <w:pPr>
              <w:bidi/>
              <w:jc w:val="center"/>
              <w:rPr>
                <w:rFonts w:ascii="Franklin Gothic Book" w:eastAsia="+mn-ea" w:cs="B Nazanin"/>
                <w:kern w:val="24"/>
                <w:rtl/>
                <w:lang w:bidi="fa-IR"/>
              </w:rPr>
            </w:pPr>
            <w:r w:rsidRPr="00DF5305">
              <w:rPr>
                <w:rFonts w:ascii="Franklin Gothic Book" w:eastAsia="+mn-ea" w:cs="B Nazanin" w:hint="cs"/>
                <w:kern w:val="24"/>
                <w:rtl/>
                <w:lang w:bidi="fa-IR"/>
              </w:rPr>
              <w:t>مرتبط بودنتمام کارها و اقدامات واحد به کلیه واحدهای ستادی که جمع آوری اطلاعات از کلیه واحدها واقعا زمانب</w:t>
            </w:r>
            <w:r w:rsidR="00401787">
              <w:rPr>
                <w:rFonts w:ascii="Franklin Gothic Book" w:eastAsia="+mn-ea" w:cs="B Nazanin" w:hint="cs"/>
                <w:kern w:val="24"/>
                <w:rtl/>
                <w:lang w:bidi="fa-IR"/>
              </w:rPr>
              <w:t xml:space="preserve"> </w:t>
            </w:r>
            <w:r w:rsidRPr="00DF5305">
              <w:rPr>
                <w:rFonts w:ascii="Franklin Gothic Book" w:eastAsia="+mn-ea" w:cs="B Nazanin" w:hint="cs"/>
                <w:kern w:val="24"/>
                <w:rtl/>
                <w:lang w:bidi="fa-IR"/>
              </w:rPr>
              <w:t>ر و انرژی خیلی زیادی می خواهد.</w:t>
            </w:r>
          </w:p>
        </w:tc>
        <w:tc>
          <w:tcPr>
            <w:tcW w:w="4949" w:type="dxa"/>
            <w:vAlign w:val="center"/>
          </w:tcPr>
          <w:p w14:paraId="3D0DD34E" w14:textId="77777777" w:rsidR="00D20ABE" w:rsidRPr="00DF5305" w:rsidRDefault="00D20ABE" w:rsidP="00290CC3">
            <w:pPr>
              <w:bidi/>
              <w:jc w:val="center"/>
              <w:rPr>
                <w:rFonts w:ascii="Franklin Gothic Book" w:eastAsia="+mn-ea" w:cs="B Nazanin"/>
                <w:kern w:val="24"/>
                <w:rtl/>
                <w:lang w:bidi="fa-IR"/>
              </w:rPr>
            </w:pPr>
            <w:r w:rsidRPr="00DF5305">
              <w:rPr>
                <w:rFonts w:ascii="Franklin Gothic Book" w:eastAsia="+mn-ea" w:cs="B Nazanin" w:hint="cs"/>
                <w:kern w:val="24"/>
                <w:rtl/>
                <w:lang w:bidi="fa-IR"/>
              </w:rPr>
              <w:t>نامه هایی که از معاونت ارسال می شود و اطلاعاتی را که میخواهند بازه زمانی بیشتری به نامه ها تا زمان پاسخ داده شود.</w:t>
            </w:r>
          </w:p>
        </w:tc>
      </w:tr>
    </w:tbl>
    <w:p w14:paraId="3D04AC1A" w14:textId="77777777" w:rsidR="00D20ABE" w:rsidRDefault="00D20ABE" w:rsidP="00D20ABE">
      <w:pPr>
        <w:bidi/>
        <w:rPr>
          <w:rFonts w:ascii="Franklin Gothic Book" w:eastAsia="+mn-ea" w:cs="B Nazanin"/>
          <w:b/>
          <w:bCs/>
          <w:kern w:val="24"/>
          <w:sz w:val="24"/>
          <w:szCs w:val="24"/>
          <w:rtl/>
          <w:lang w:bidi="fa-IR"/>
        </w:rPr>
      </w:pPr>
    </w:p>
    <w:p w14:paraId="6E56E844" w14:textId="581197AD" w:rsidR="000C5489" w:rsidRDefault="000C5489" w:rsidP="00BC6940">
      <w:pPr>
        <w:bidi/>
        <w:rPr>
          <w:rFonts w:ascii="Calibri" w:eastAsia="Calibri" w:hAnsi="Calibri" w:cs="B Nazanin"/>
          <w:b/>
          <w:bCs/>
          <w:sz w:val="48"/>
          <w:szCs w:val="48"/>
          <w:rtl/>
          <w:lang w:bidi="fa-IR"/>
        </w:rPr>
      </w:pPr>
    </w:p>
    <w:p w14:paraId="35F4ADC0" w14:textId="6E289D27" w:rsidR="00E440B0" w:rsidRDefault="00E440B0" w:rsidP="00E440B0">
      <w:pPr>
        <w:bidi/>
        <w:rPr>
          <w:rFonts w:ascii="Calibri" w:eastAsia="Calibri" w:hAnsi="Calibri" w:cs="B Nazanin"/>
          <w:b/>
          <w:bCs/>
          <w:sz w:val="48"/>
          <w:szCs w:val="48"/>
          <w:rtl/>
          <w:lang w:bidi="fa-IR"/>
        </w:rPr>
      </w:pPr>
    </w:p>
    <w:p w14:paraId="44E634FF" w14:textId="77777777" w:rsidR="00E440B0" w:rsidRPr="003A507F" w:rsidRDefault="00E440B0" w:rsidP="00E440B0">
      <w:pPr>
        <w:bidi/>
        <w:ind w:left="90"/>
        <w:rPr>
          <w:rFonts w:cs="B Nazanin"/>
          <w:b/>
          <w:bCs/>
          <w:sz w:val="28"/>
          <w:szCs w:val="28"/>
          <w:rtl/>
        </w:rPr>
      </w:pPr>
      <w:r w:rsidRPr="003A507F">
        <w:rPr>
          <w:rFonts w:cs="B Nazanin" w:hint="cs"/>
          <w:b/>
          <w:bCs/>
          <w:sz w:val="28"/>
          <w:szCs w:val="28"/>
          <w:rtl/>
        </w:rPr>
        <w:t>جدول مداخلات (انتخاب بر اساس دستورالعمل)</w:t>
      </w:r>
    </w:p>
    <w:p w14:paraId="4E8BECE8" w14:textId="6B10DD0B" w:rsidR="00E440B0" w:rsidRDefault="00E440B0" w:rsidP="007413C8">
      <w:pPr>
        <w:bidi/>
        <w:ind w:left="90"/>
        <w:contextualSpacing/>
        <w:rPr>
          <w:rFonts w:eastAsia="Times New Roman" w:cs="B Nazanin"/>
          <w:b/>
          <w:bCs/>
          <w:sz w:val="28"/>
          <w:szCs w:val="28"/>
          <w:rtl/>
        </w:rPr>
      </w:pPr>
      <w:r w:rsidRPr="003A507F">
        <w:rPr>
          <w:rFonts w:cs="B Nazanin" w:hint="cs"/>
          <w:b/>
          <w:bCs/>
          <w:sz w:val="28"/>
          <w:szCs w:val="28"/>
          <w:rtl/>
        </w:rPr>
        <w:t>عنوان شاخص</w:t>
      </w:r>
      <w:r>
        <w:rPr>
          <w:rFonts w:eastAsia="Times New Roman" w:cs="B Nazanin" w:hint="cs"/>
          <w:b/>
          <w:bCs/>
          <w:sz w:val="28"/>
          <w:szCs w:val="28"/>
          <w:rtl/>
        </w:rPr>
        <w:t xml:space="preserve">: ارتقا </w:t>
      </w:r>
      <w:r w:rsidR="007413C8" w:rsidRPr="007413C8">
        <w:rPr>
          <w:rFonts w:eastAsia="Times New Roman" w:cs="B Nazanin" w:hint="cs"/>
          <w:b/>
          <w:bCs/>
          <w:sz w:val="28"/>
          <w:szCs w:val="28"/>
          <w:rtl/>
        </w:rPr>
        <w:t>درصد</w:t>
      </w:r>
      <w:r w:rsidR="007413C8" w:rsidRPr="007413C8">
        <w:rPr>
          <w:rFonts w:eastAsia="Times New Roman" w:cs="B Nazanin"/>
          <w:b/>
          <w:bCs/>
          <w:sz w:val="28"/>
          <w:szCs w:val="28"/>
          <w:rtl/>
        </w:rPr>
        <w:t xml:space="preserve"> </w:t>
      </w:r>
      <w:r w:rsidR="007413C8" w:rsidRPr="007413C8">
        <w:rPr>
          <w:rFonts w:eastAsia="Times New Roman" w:cs="B Nazanin" w:hint="cs"/>
          <w:b/>
          <w:bCs/>
          <w:sz w:val="28"/>
          <w:szCs w:val="28"/>
          <w:rtl/>
        </w:rPr>
        <w:t>مراکز</w:t>
      </w:r>
      <w:r w:rsidR="007413C8">
        <w:rPr>
          <w:rFonts w:eastAsia="Times New Roman" w:cs="B Nazanin" w:hint="cs"/>
          <w:b/>
          <w:bCs/>
          <w:sz w:val="28"/>
          <w:szCs w:val="28"/>
          <w:rtl/>
        </w:rPr>
        <w:t>ی</w:t>
      </w:r>
      <w:r w:rsidR="007413C8" w:rsidRPr="007413C8">
        <w:rPr>
          <w:rFonts w:eastAsia="Times New Roman" w:cs="B Nazanin"/>
          <w:b/>
          <w:bCs/>
          <w:sz w:val="28"/>
          <w:szCs w:val="28"/>
          <w:rtl/>
        </w:rPr>
        <w:t xml:space="preserve"> </w:t>
      </w:r>
      <w:r w:rsidR="007413C8" w:rsidRPr="007413C8">
        <w:rPr>
          <w:rFonts w:eastAsia="Times New Roman" w:cs="B Nazanin" w:hint="cs"/>
          <w:b/>
          <w:bCs/>
          <w:sz w:val="28"/>
          <w:szCs w:val="28"/>
          <w:rtl/>
        </w:rPr>
        <w:t>که</w:t>
      </w:r>
      <w:r w:rsidR="007413C8" w:rsidRPr="007413C8">
        <w:rPr>
          <w:rFonts w:eastAsia="Times New Roman" w:cs="B Nazanin"/>
          <w:b/>
          <w:bCs/>
          <w:sz w:val="28"/>
          <w:szCs w:val="28"/>
          <w:rtl/>
        </w:rPr>
        <w:t xml:space="preserve"> </w:t>
      </w:r>
      <w:r w:rsidR="007413C8" w:rsidRPr="007413C8">
        <w:rPr>
          <w:rFonts w:eastAsia="Times New Roman" w:cs="B Nazanin" w:hint="cs"/>
          <w:b/>
          <w:bCs/>
          <w:sz w:val="28"/>
          <w:szCs w:val="28"/>
          <w:rtl/>
        </w:rPr>
        <w:t>مسئولین</w:t>
      </w:r>
      <w:r w:rsidR="007413C8" w:rsidRPr="007413C8">
        <w:rPr>
          <w:rFonts w:eastAsia="Times New Roman" w:cs="B Nazanin"/>
          <w:b/>
          <w:bCs/>
          <w:sz w:val="28"/>
          <w:szCs w:val="28"/>
          <w:rtl/>
        </w:rPr>
        <w:t xml:space="preserve"> </w:t>
      </w:r>
      <w:r w:rsidR="007413C8" w:rsidRPr="007413C8">
        <w:rPr>
          <w:rFonts w:eastAsia="Times New Roman" w:cs="B Nazanin" w:hint="cs"/>
          <w:b/>
          <w:bCs/>
          <w:sz w:val="28"/>
          <w:szCs w:val="28"/>
          <w:rtl/>
        </w:rPr>
        <w:t>آنها</w:t>
      </w:r>
      <w:r w:rsidR="007413C8" w:rsidRPr="007413C8">
        <w:rPr>
          <w:rFonts w:eastAsia="Times New Roman" w:cs="B Nazanin"/>
          <w:b/>
          <w:bCs/>
          <w:sz w:val="28"/>
          <w:szCs w:val="28"/>
          <w:rtl/>
        </w:rPr>
        <w:t xml:space="preserve"> </w:t>
      </w:r>
      <w:r w:rsidR="007413C8" w:rsidRPr="007413C8">
        <w:rPr>
          <w:rFonts w:eastAsia="Times New Roman" w:cs="B Nazanin" w:hint="cs"/>
          <w:b/>
          <w:bCs/>
          <w:sz w:val="28"/>
          <w:szCs w:val="28"/>
          <w:rtl/>
        </w:rPr>
        <w:t>برد</w:t>
      </w:r>
      <w:r w:rsidR="007413C8" w:rsidRPr="007413C8">
        <w:rPr>
          <w:rFonts w:eastAsia="Times New Roman" w:cs="B Nazanin"/>
          <w:b/>
          <w:bCs/>
          <w:sz w:val="28"/>
          <w:szCs w:val="28"/>
          <w:rtl/>
        </w:rPr>
        <w:t xml:space="preserve"> </w:t>
      </w:r>
      <w:r w:rsidR="007413C8" w:rsidRPr="007413C8">
        <w:rPr>
          <w:rFonts w:eastAsia="Times New Roman" w:cs="B Nazanin" w:hint="cs"/>
          <w:b/>
          <w:bCs/>
          <w:sz w:val="28"/>
          <w:szCs w:val="28"/>
          <w:rtl/>
        </w:rPr>
        <w:t>سرپرست</w:t>
      </w:r>
      <w:r w:rsidR="007413C8" w:rsidRPr="007413C8">
        <w:rPr>
          <w:rFonts w:eastAsia="Times New Roman" w:cs="B Nazanin"/>
          <w:b/>
          <w:bCs/>
          <w:sz w:val="28"/>
          <w:szCs w:val="28"/>
          <w:rtl/>
        </w:rPr>
        <w:t xml:space="preserve"> </w:t>
      </w:r>
      <w:r w:rsidR="007413C8" w:rsidRPr="007413C8">
        <w:rPr>
          <w:rFonts w:eastAsia="Times New Roman" w:cs="B Nazanin" w:hint="cs"/>
          <w:b/>
          <w:bCs/>
          <w:sz w:val="28"/>
          <w:szCs w:val="28"/>
          <w:rtl/>
        </w:rPr>
        <w:t>مرکز</w:t>
      </w:r>
      <w:r w:rsidR="007413C8" w:rsidRPr="007413C8">
        <w:rPr>
          <w:rFonts w:eastAsia="Times New Roman" w:cs="B Nazanin"/>
          <w:b/>
          <w:bCs/>
          <w:sz w:val="28"/>
          <w:szCs w:val="28"/>
          <w:rtl/>
        </w:rPr>
        <w:t xml:space="preserve"> </w:t>
      </w:r>
      <w:r w:rsidR="007413C8" w:rsidRPr="007413C8">
        <w:rPr>
          <w:rFonts w:eastAsia="Times New Roman" w:cs="B Nazanin" w:hint="cs"/>
          <w:b/>
          <w:bCs/>
          <w:sz w:val="28"/>
          <w:szCs w:val="28"/>
          <w:rtl/>
        </w:rPr>
        <w:t>را</w:t>
      </w:r>
      <w:r w:rsidR="007413C8" w:rsidRPr="007413C8">
        <w:rPr>
          <w:rFonts w:eastAsia="Times New Roman" w:cs="B Nazanin"/>
          <w:b/>
          <w:bCs/>
          <w:sz w:val="28"/>
          <w:szCs w:val="28"/>
          <w:rtl/>
        </w:rPr>
        <w:t xml:space="preserve"> </w:t>
      </w:r>
      <w:r w:rsidR="007413C8" w:rsidRPr="007413C8">
        <w:rPr>
          <w:rFonts w:eastAsia="Times New Roman" w:cs="B Nazanin" w:hint="cs"/>
          <w:b/>
          <w:bCs/>
          <w:sz w:val="28"/>
          <w:szCs w:val="28"/>
          <w:rtl/>
        </w:rPr>
        <w:t>به</w:t>
      </w:r>
      <w:r w:rsidR="007413C8" w:rsidRPr="007413C8">
        <w:rPr>
          <w:rFonts w:eastAsia="Times New Roman" w:cs="B Nazanin"/>
          <w:b/>
          <w:bCs/>
          <w:sz w:val="28"/>
          <w:szCs w:val="28"/>
          <w:rtl/>
        </w:rPr>
        <w:t xml:space="preserve"> </w:t>
      </w:r>
      <w:r w:rsidR="007413C8" w:rsidRPr="007413C8">
        <w:rPr>
          <w:rFonts w:eastAsia="Times New Roman" w:cs="B Nazanin" w:hint="cs"/>
          <w:b/>
          <w:bCs/>
          <w:sz w:val="28"/>
          <w:szCs w:val="28"/>
          <w:rtl/>
        </w:rPr>
        <w:t>روز</w:t>
      </w:r>
      <w:r w:rsidR="007413C8" w:rsidRPr="007413C8">
        <w:rPr>
          <w:rFonts w:eastAsia="Times New Roman" w:cs="B Nazanin"/>
          <w:b/>
          <w:bCs/>
          <w:sz w:val="28"/>
          <w:szCs w:val="28"/>
          <w:rtl/>
        </w:rPr>
        <w:t xml:space="preserve"> </w:t>
      </w:r>
      <w:r w:rsidR="007413C8" w:rsidRPr="007413C8">
        <w:rPr>
          <w:rFonts w:eastAsia="Times New Roman" w:cs="B Nazanin" w:hint="cs"/>
          <w:b/>
          <w:bCs/>
          <w:sz w:val="28"/>
          <w:szCs w:val="28"/>
          <w:rtl/>
        </w:rPr>
        <w:t>رسانی</w:t>
      </w:r>
      <w:r w:rsidR="007413C8" w:rsidRPr="007413C8">
        <w:rPr>
          <w:rFonts w:eastAsia="Times New Roman" w:cs="B Nazanin"/>
          <w:b/>
          <w:bCs/>
          <w:sz w:val="28"/>
          <w:szCs w:val="28"/>
          <w:rtl/>
        </w:rPr>
        <w:t xml:space="preserve"> </w:t>
      </w:r>
      <w:r w:rsidR="007413C8" w:rsidRPr="007413C8">
        <w:rPr>
          <w:rFonts w:eastAsia="Times New Roman" w:cs="B Nazanin" w:hint="cs"/>
          <w:b/>
          <w:bCs/>
          <w:sz w:val="28"/>
          <w:szCs w:val="28"/>
          <w:rtl/>
        </w:rPr>
        <w:t>کرده</w:t>
      </w:r>
      <w:r w:rsidR="007413C8" w:rsidRPr="007413C8">
        <w:rPr>
          <w:rFonts w:eastAsia="Times New Roman" w:cs="B Nazanin"/>
          <w:b/>
          <w:bCs/>
          <w:sz w:val="28"/>
          <w:szCs w:val="28"/>
          <w:rtl/>
        </w:rPr>
        <w:t xml:space="preserve"> </w:t>
      </w:r>
      <w:r w:rsidR="007413C8" w:rsidRPr="007413C8">
        <w:rPr>
          <w:rFonts w:eastAsia="Times New Roman" w:cs="B Nazanin" w:hint="cs"/>
          <w:b/>
          <w:bCs/>
          <w:sz w:val="28"/>
          <w:szCs w:val="28"/>
          <w:rtl/>
        </w:rPr>
        <w:t>و</w:t>
      </w:r>
      <w:r w:rsidR="007413C8" w:rsidRPr="007413C8">
        <w:rPr>
          <w:rFonts w:eastAsia="Times New Roman" w:cs="B Nazanin"/>
          <w:b/>
          <w:bCs/>
          <w:sz w:val="28"/>
          <w:szCs w:val="28"/>
          <w:rtl/>
        </w:rPr>
        <w:t xml:space="preserve"> </w:t>
      </w:r>
      <w:r w:rsidR="007413C8" w:rsidRPr="007413C8">
        <w:rPr>
          <w:rFonts w:eastAsia="Times New Roman" w:cs="B Nazanin" w:hint="cs"/>
          <w:b/>
          <w:bCs/>
          <w:sz w:val="28"/>
          <w:szCs w:val="28"/>
          <w:rtl/>
        </w:rPr>
        <w:t>صحیح</w:t>
      </w:r>
      <w:r w:rsidR="007413C8" w:rsidRPr="007413C8">
        <w:rPr>
          <w:rFonts w:eastAsia="Times New Roman" w:cs="B Nazanin"/>
          <w:b/>
          <w:bCs/>
          <w:sz w:val="28"/>
          <w:szCs w:val="28"/>
          <w:rtl/>
        </w:rPr>
        <w:t xml:space="preserve"> </w:t>
      </w:r>
      <w:r w:rsidR="007413C8" w:rsidRPr="007413C8">
        <w:rPr>
          <w:rFonts w:eastAsia="Times New Roman" w:cs="B Nazanin" w:hint="cs"/>
          <w:b/>
          <w:bCs/>
          <w:sz w:val="28"/>
          <w:szCs w:val="28"/>
          <w:rtl/>
        </w:rPr>
        <w:t>تکمیل</w:t>
      </w:r>
      <w:r w:rsidR="007413C8" w:rsidRPr="007413C8">
        <w:rPr>
          <w:rFonts w:eastAsia="Times New Roman" w:cs="B Nazanin"/>
          <w:b/>
          <w:bCs/>
          <w:sz w:val="28"/>
          <w:szCs w:val="28"/>
          <w:rtl/>
        </w:rPr>
        <w:t xml:space="preserve"> </w:t>
      </w:r>
      <w:r w:rsidR="007413C8" w:rsidRPr="007413C8">
        <w:rPr>
          <w:rFonts w:eastAsia="Times New Roman" w:cs="B Nazanin" w:hint="cs"/>
          <w:b/>
          <w:bCs/>
          <w:sz w:val="28"/>
          <w:szCs w:val="28"/>
          <w:rtl/>
        </w:rPr>
        <w:t>نموده</w:t>
      </w:r>
      <w:r w:rsidR="007413C8" w:rsidRPr="007413C8">
        <w:rPr>
          <w:rFonts w:eastAsia="Times New Roman" w:cs="B Nazanin"/>
          <w:b/>
          <w:bCs/>
          <w:sz w:val="28"/>
          <w:szCs w:val="28"/>
          <w:rtl/>
        </w:rPr>
        <w:t xml:space="preserve"> </w:t>
      </w:r>
      <w:r w:rsidR="007413C8" w:rsidRPr="007413C8">
        <w:rPr>
          <w:rFonts w:eastAsia="Times New Roman" w:cs="B Nazanin" w:hint="cs"/>
          <w:b/>
          <w:bCs/>
          <w:sz w:val="28"/>
          <w:szCs w:val="28"/>
          <w:rtl/>
        </w:rPr>
        <w:t>اند</w:t>
      </w:r>
      <w:r w:rsidR="007413C8">
        <w:rPr>
          <w:rFonts w:eastAsia="Times New Roman" w:cs="B Nazanin" w:hint="cs"/>
          <w:b/>
          <w:bCs/>
          <w:sz w:val="28"/>
          <w:szCs w:val="28"/>
          <w:rtl/>
        </w:rPr>
        <w:t xml:space="preserve"> از90.47 به 100%</w:t>
      </w:r>
    </w:p>
    <w:p w14:paraId="690C6B0D" w14:textId="77777777" w:rsidR="00E440B0" w:rsidRPr="003A507F" w:rsidRDefault="00E440B0" w:rsidP="00E440B0">
      <w:pPr>
        <w:bidi/>
        <w:ind w:left="90"/>
        <w:contextualSpacing/>
        <w:rPr>
          <w:rFonts w:ascii="Franklin Gothic Book" w:eastAsia="+mn-ea" w:cs="B Nazanin"/>
          <w:sz w:val="28"/>
          <w:szCs w:val="28"/>
          <w:lang w:bidi="fa-IR"/>
        </w:rPr>
      </w:pP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3780"/>
        <w:gridCol w:w="1701"/>
        <w:gridCol w:w="1276"/>
        <w:gridCol w:w="1134"/>
        <w:gridCol w:w="1371"/>
        <w:gridCol w:w="1807"/>
        <w:gridCol w:w="2056"/>
      </w:tblGrid>
      <w:tr w:rsidR="00E440B0" w:rsidRPr="003A507F" w14:paraId="02A3783C" w14:textId="77777777" w:rsidTr="007413C8">
        <w:trPr>
          <w:cantSplit/>
          <w:trHeight w:val="367"/>
          <w:jc w:val="center"/>
        </w:trPr>
        <w:tc>
          <w:tcPr>
            <w:tcW w:w="766" w:type="dxa"/>
            <w:vMerge w:val="restart"/>
            <w:shd w:val="clear" w:color="auto" w:fill="D9D9D9" w:themeFill="background1" w:themeFillShade="D9"/>
            <w:vAlign w:val="center"/>
            <w:hideMark/>
          </w:tcPr>
          <w:p w14:paraId="1C73CBB5" w14:textId="77777777" w:rsidR="00E440B0" w:rsidRPr="003A507F" w:rsidRDefault="00E440B0" w:rsidP="007A00F1">
            <w:pPr>
              <w:bidi/>
              <w:spacing w:before="240" w:after="60"/>
              <w:jc w:val="center"/>
              <w:outlineLvl w:val="7"/>
              <w:rPr>
                <w:rFonts w:ascii="Times New Roman" w:eastAsia="Times New Roman" w:hAnsi="Times New Roman" w:cs="B Nazanin"/>
                <w:b/>
                <w:bCs/>
                <w:sz w:val="24"/>
                <w:szCs w:val="24"/>
                <w:rtl/>
                <w:lang w:bidi="fa-IR"/>
              </w:rPr>
            </w:pPr>
            <w:r w:rsidRPr="003A507F">
              <w:rPr>
                <w:rFonts w:ascii="Times New Roman" w:eastAsia="Times New Roman" w:hAnsi="Times New Roman" w:cs="B Nazanin" w:hint="cs"/>
                <w:b/>
                <w:bCs/>
                <w:sz w:val="24"/>
                <w:szCs w:val="24"/>
                <w:rtl/>
                <w:lang w:bidi="fa-IR"/>
              </w:rPr>
              <w:t>رديف</w:t>
            </w:r>
          </w:p>
        </w:tc>
        <w:tc>
          <w:tcPr>
            <w:tcW w:w="3780" w:type="dxa"/>
            <w:vMerge w:val="restart"/>
            <w:shd w:val="clear" w:color="auto" w:fill="D9D9D9" w:themeFill="background1" w:themeFillShade="D9"/>
            <w:vAlign w:val="center"/>
            <w:hideMark/>
          </w:tcPr>
          <w:p w14:paraId="215AAD81" w14:textId="77777777" w:rsidR="00E440B0" w:rsidRPr="003A507F" w:rsidRDefault="00E440B0" w:rsidP="007A00F1">
            <w:pPr>
              <w:bidi/>
              <w:jc w:val="center"/>
              <w:rPr>
                <w:rFonts w:cs="B Nazanin"/>
                <w:b/>
                <w:bCs/>
                <w:sz w:val="24"/>
                <w:szCs w:val="24"/>
              </w:rPr>
            </w:pPr>
            <w:r w:rsidRPr="003A507F">
              <w:rPr>
                <w:rFonts w:cs="B Nazanin" w:hint="cs"/>
                <w:b/>
                <w:bCs/>
                <w:sz w:val="24"/>
                <w:szCs w:val="24"/>
                <w:rtl/>
              </w:rPr>
              <w:t>عنوان فعاليت</w:t>
            </w:r>
          </w:p>
        </w:tc>
        <w:tc>
          <w:tcPr>
            <w:tcW w:w="1701" w:type="dxa"/>
            <w:vMerge w:val="restart"/>
            <w:shd w:val="clear" w:color="auto" w:fill="D9D9D9" w:themeFill="background1" w:themeFillShade="D9"/>
            <w:vAlign w:val="center"/>
            <w:hideMark/>
          </w:tcPr>
          <w:p w14:paraId="2EBF0408" w14:textId="77777777" w:rsidR="00E440B0" w:rsidRPr="003A507F" w:rsidRDefault="00E440B0" w:rsidP="007A00F1">
            <w:pPr>
              <w:bidi/>
              <w:jc w:val="center"/>
              <w:rPr>
                <w:rFonts w:cs="B Nazanin"/>
                <w:b/>
                <w:bCs/>
                <w:sz w:val="24"/>
                <w:szCs w:val="24"/>
              </w:rPr>
            </w:pPr>
            <w:r w:rsidRPr="003A507F">
              <w:rPr>
                <w:rFonts w:cs="B Nazanin" w:hint="cs"/>
                <w:b/>
                <w:bCs/>
                <w:sz w:val="24"/>
                <w:szCs w:val="24"/>
                <w:rtl/>
              </w:rPr>
              <w:t>مسئول اجرا</w:t>
            </w:r>
          </w:p>
        </w:tc>
        <w:tc>
          <w:tcPr>
            <w:tcW w:w="1276" w:type="dxa"/>
            <w:vMerge w:val="restart"/>
            <w:shd w:val="clear" w:color="auto" w:fill="D9D9D9" w:themeFill="background1" w:themeFillShade="D9"/>
            <w:vAlign w:val="center"/>
            <w:hideMark/>
          </w:tcPr>
          <w:p w14:paraId="710A7C66" w14:textId="77777777" w:rsidR="00E440B0" w:rsidRPr="003A507F" w:rsidRDefault="00E440B0" w:rsidP="007A00F1">
            <w:pPr>
              <w:bidi/>
              <w:jc w:val="center"/>
              <w:rPr>
                <w:rFonts w:cs="B Nazanin"/>
                <w:b/>
                <w:bCs/>
                <w:sz w:val="24"/>
                <w:szCs w:val="24"/>
              </w:rPr>
            </w:pPr>
            <w:r w:rsidRPr="003A507F">
              <w:rPr>
                <w:rFonts w:cs="B Nazanin" w:hint="cs"/>
                <w:b/>
                <w:bCs/>
                <w:sz w:val="24"/>
                <w:szCs w:val="24"/>
                <w:rtl/>
              </w:rPr>
              <w:t>گروه هدف</w:t>
            </w:r>
          </w:p>
        </w:tc>
        <w:tc>
          <w:tcPr>
            <w:tcW w:w="2505" w:type="dxa"/>
            <w:gridSpan w:val="2"/>
            <w:shd w:val="clear" w:color="auto" w:fill="D9D9D9" w:themeFill="background1" w:themeFillShade="D9"/>
            <w:vAlign w:val="center"/>
            <w:hideMark/>
          </w:tcPr>
          <w:p w14:paraId="3A53388F" w14:textId="77777777" w:rsidR="00E440B0" w:rsidRPr="003A507F" w:rsidRDefault="00E440B0" w:rsidP="007A00F1">
            <w:pPr>
              <w:bidi/>
              <w:spacing w:before="240" w:after="60"/>
              <w:jc w:val="center"/>
              <w:outlineLvl w:val="7"/>
              <w:rPr>
                <w:rFonts w:ascii="Times New Roman" w:eastAsia="Times New Roman" w:hAnsi="Times New Roman" w:cs="B Nazanin"/>
                <w:b/>
                <w:bCs/>
                <w:sz w:val="24"/>
                <w:szCs w:val="24"/>
                <w:rtl/>
                <w:lang w:bidi="fa-IR"/>
              </w:rPr>
            </w:pPr>
            <w:r w:rsidRPr="003A507F">
              <w:rPr>
                <w:rFonts w:ascii="Times New Roman" w:eastAsia="Times New Roman" w:hAnsi="Times New Roman" w:cs="B Nazanin" w:hint="cs"/>
                <w:b/>
                <w:bCs/>
                <w:sz w:val="24"/>
                <w:szCs w:val="24"/>
                <w:rtl/>
                <w:lang w:bidi="fa-IR"/>
              </w:rPr>
              <w:t>زمان اجرا</w:t>
            </w:r>
          </w:p>
        </w:tc>
        <w:tc>
          <w:tcPr>
            <w:tcW w:w="1807" w:type="dxa"/>
            <w:vMerge w:val="restart"/>
            <w:shd w:val="clear" w:color="auto" w:fill="D9D9D9" w:themeFill="background1" w:themeFillShade="D9"/>
            <w:vAlign w:val="center"/>
            <w:hideMark/>
          </w:tcPr>
          <w:p w14:paraId="25ADA82F" w14:textId="77777777" w:rsidR="00E440B0" w:rsidRPr="003A507F" w:rsidRDefault="00E440B0" w:rsidP="007A00F1">
            <w:pPr>
              <w:bidi/>
              <w:spacing w:before="240" w:after="60"/>
              <w:jc w:val="center"/>
              <w:outlineLvl w:val="7"/>
              <w:rPr>
                <w:rFonts w:ascii="Times New Roman" w:eastAsia="Times New Roman" w:hAnsi="Times New Roman" w:cs="B Nazanin"/>
                <w:b/>
                <w:bCs/>
                <w:sz w:val="24"/>
                <w:szCs w:val="24"/>
                <w:lang w:bidi="fa-IR"/>
              </w:rPr>
            </w:pPr>
            <w:r w:rsidRPr="003A507F">
              <w:rPr>
                <w:rFonts w:ascii="Times New Roman" w:eastAsia="Times New Roman" w:hAnsi="Times New Roman" w:cs="B Nazanin" w:hint="cs"/>
                <w:b/>
                <w:bCs/>
                <w:sz w:val="24"/>
                <w:szCs w:val="24"/>
                <w:rtl/>
                <w:lang w:bidi="fa-IR"/>
              </w:rPr>
              <w:t>مکان اجرا</w:t>
            </w:r>
          </w:p>
        </w:tc>
        <w:tc>
          <w:tcPr>
            <w:tcW w:w="2056" w:type="dxa"/>
            <w:vMerge w:val="restart"/>
            <w:shd w:val="clear" w:color="auto" w:fill="D9D9D9" w:themeFill="background1" w:themeFillShade="D9"/>
            <w:vAlign w:val="center"/>
            <w:hideMark/>
          </w:tcPr>
          <w:p w14:paraId="1219CB93" w14:textId="77777777" w:rsidR="00E440B0" w:rsidRPr="003A507F" w:rsidRDefault="00E440B0" w:rsidP="007A00F1">
            <w:pPr>
              <w:bidi/>
              <w:jc w:val="center"/>
              <w:rPr>
                <w:rFonts w:cs="B Nazanin"/>
                <w:b/>
                <w:bCs/>
                <w:sz w:val="24"/>
                <w:szCs w:val="24"/>
                <w:rtl/>
              </w:rPr>
            </w:pPr>
            <w:r w:rsidRPr="003A507F">
              <w:rPr>
                <w:rFonts w:cs="B Nazanin" w:hint="cs"/>
                <w:b/>
                <w:bCs/>
                <w:sz w:val="24"/>
                <w:szCs w:val="24"/>
                <w:rtl/>
              </w:rPr>
              <w:t>نتایج</w:t>
            </w:r>
          </w:p>
        </w:tc>
      </w:tr>
      <w:tr w:rsidR="00E440B0" w:rsidRPr="003A507F" w14:paraId="141E8F69" w14:textId="77777777" w:rsidTr="007413C8">
        <w:trPr>
          <w:cantSplit/>
          <w:trHeight w:val="610"/>
          <w:jc w:val="center"/>
        </w:trPr>
        <w:tc>
          <w:tcPr>
            <w:tcW w:w="766" w:type="dxa"/>
            <w:vMerge/>
            <w:vAlign w:val="center"/>
            <w:hideMark/>
          </w:tcPr>
          <w:p w14:paraId="54484141" w14:textId="77777777" w:rsidR="00E440B0" w:rsidRPr="003A507F" w:rsidRDefault="00E440B0" w:rsidP="007A00F1">
            <w:pPr>
              <w:bidi/>
              <w:spacing w:after="0"/>
              <w:jc w:val="center"/>
              <w:rPr>
                <w:rFonts w:ascii="Times New Roman" w:eastAsia="Times New Roman" w:hAnsi="Times New Roman" w:cs="B Nazanin"/>
                <w:b/>
                <w:bCs/>
                <w:sz w:val="24"/>
                <w:szCs w:val="24"/>
                <w:lang w:bidi="fa-IR"/>
              </w:rPr>
            </w:pPr>
          </w:p>
        </w:tc>
        <w:tc>
          <w:tcPr>
            <w:tcW w:w="3780" w:type="dxa"/>
            <w:vMerge/>
            <w:vAlign w:val="center"/>
            <w:hideMark/>
          </w:tcPr>
          <w:p w14:paraId="72FC41F0" w14:textId="77777777" w:rsidR="00E440B0" w:rsidRPr="003A507F" w:rsidRDefault="00E440B0" w:rsidP="007A00F1">
            <w:pPr>
              <w:bidi/>
              <w:spacing w:after="0"/>
              <w:jc w:val="center"/>
              <w:rPr>
                <w:rFonts w:ascii="Calibri" w:eastAsia="Calibri" w:hAnsi="Calibri" w:cs="B Nazanin"/>
                <w:b/>
                <w:bCs/>
                <w:lang w:bidi="fa-IR"/>
              </w:rPr>
            </w:pPr>
          </w:p>
        </w:tc>
        <w:tc>
          <w:tcPr>
            <w:tcW w:w="1701" w:type="dxa"/>
            <w:vMerge/>
            <w:vAlign w:val="center"/>
            <w:hideMark/>
          </w:tcPr>
          <w:p w14:paraId="527A9789" w14:textId="77777777" w:rsidR="00E440B0" w:rsidRPr="003A507F" w:rsidRDefault="00E440B0" w:rsidP="007A00F1">
            <w:pPr>
              <w:bidi/>
              <w:spacing w:after="0"/>
              <w:jc w:val="center"/>
              <w:rPr>
                <w:rFonts w:ascii="Calibri" w:eastAsia="Calibri" w:hAnsi="Calibri" w:cs="B Nazanin"/>
                <w:b/>
                <w:bCs/>
                <w:lang w:bidi="fa-IR"/>
              </w:rPr>
            </w:pPr>
          </w:p>
        </w:tc>
        <w:tc>
          <w:tcPr>
            <w:tcW w:w="1276" w:type="dxa"/>
            <w:vMerge/>
            <w:vAlign w:val="center"/>
            <w:hideMark/>
          </w:tcPr>
          <w:p w14:paraId="44144CA5" w14:textId="77777777" w:rsidR="00E440B0" w:rsidRPr="003A507F" w:rsidRDefault="00E440B0" w:rsidP="007A00F1">
            <w:pPr>
              <w:bidi/>
              <w:spacing w:after="0"/>
              <w:jc w:val="center"/>
              <w:rPr>
                <w:rFonts w:ascii="Calibri" w:eastAsia="Calibri" w:hAnsi="Calibri" w:cs="B Nazanin"/>
                <w:b/>
                <w:bCs/>
                <w:lang w:bidi="fa-IR"/>
              </w:rPr>
            </w:pPr>
          </w:p>
        </w:tc>
        <w:tc>
          <w:tcPr>
            <w:tcW w:w="1134" w:type="dxa"/>
            <w:shd w:val="clear" w:color="auto" w:fill="D9D9D9" w:themeFill="background1" w:themeFillShade="D9"/>
            <w:vAlign w:val="center"/>
            <w:hideMark/>
          </w:tcPr>
          <w:p w14:paraId="59CD22AB" w14:textId="77777777" w:rsidR="00E440B0" w:rsidRPr="003A507F" w:rsidRDefault="00E440B0" w:rsidP="007A00F1">
            <w:pPr>
              <w:bidi/>
              <w:spacing w:before="240" w:after="60"/>
              <w:jc w:val="center"/>
              <w:outlineLvl w:val="7"/>
              <w:rPr>
                <w:rFonts w:ascii="Times New Roman" w:eastAsia="Times New Roman" w:hAnsi="Times New Roman" w:cs="B Nazanin"/>
                <w:b/>
                <w:bCs/>
                <w:sz w:val="24"/>
                <w:szCs w:val="24"/>
                <w:lang w:bidi="fa-IR"/>
              </w:rPr>
            </w:pPr>
            <w:r w:rsidRPr="003A507F">
              <w:rPr>
                <w:rFonts w:ascii="Times New Roman" w:eastAsia="Times New Roman" w:hAnsi="Times New Roman" w:cs="B Nazanin" w:hint="cs"/>
                <w:b/>
                <w:bCs/>
                <w:sz w:val="24"/>
                <w:szCs w:val="24"/>
                <w:rtl/>
                <w:lang w:bidi="fa-IR"/>
              </w:rPr>
              <w:t>شروع</w:t>
            </w:r>
          </w:p>
        </w:tc>
        <w:tc>
          <w:tcPr>
            <w:tcW w:w="1371" w:type="dxa"/>
            <w:shd w:val="clear" w:color="auto" w:fill="D9D9D9" w:themeFill="background1" w:themeFillShade="D9"/>
            <w:vAlign w:val="center"/>
            <w:hideMark/>
          </w:tcPr>
          <w:p w14:paraId="2DB7D3F6" w14:textId="77777777" w:rsidR="00E440B0" w:rsidRPr="003A507F" w:rsidRDefault="00E440B0" w:rsidP="007A00F1">
            <w:pPr>
              <w:bidi/>
              <w:spacing w:before="240" w:after="60"/>
              <w:jc w:val="center"/>
              <w:outlineLvl w:val="7"/>
              <w:rPr>
                <w:rFonts w:ascii="Times New Roman" w:eastAsia="Times New Roman" w:hAnsi="Times New Roman" w:cs="B Nazanin"/>
                <w:b/>
                <w:bCs/>
                <w:sz w:val="24"/>
                <w:szCs w:val="24"/>
                <w:lang w:bidi="fa-IR"/>
              </w:rPr>
            </w:pPr>
            <w:r w:rsidRPr="003A507F">
              <w:rPr>
                <w:rFonts w:ascii="Times New Roman" w:eastAsia="Times New Roman" w:hAnsi="Times New Roman" w:cs="B Nazanin" w:hint="cs"/>
                <w:b/>
                <w:bCs/>
                <w:sz w:val="24"/>
                <w:szCs w:val="24"/>
                <w:rtl/>
                <w:lang w:bidi="fa-IR"/>
              </w:rPr>
              <w:t>خاتمه</w:t>
            </w:r>
          </w:p>
        </w:tc>
        <w:tc>
          <w:tcPr>
            <w:tcW w:w="1807" w:type="dxa"/>
            <w:vMerge/>
            <w:vAlign w:val="center"/>
            <w:hideMark/>
          </w:tcPr>
          <w:p w14:paraId="004B560B" w14:textId="77777777" w:rsidR="00E440B0" w:rsidRPr="003A507F" w:rsidRDefault="00E440B0" w:rsidP="007A00F1">
            <w:pPr>
              <w:bidi/>
              <w:spacing w:before="240" w:after="60"/>
              <w:jc w:val="center"/>
              <w:outlineLvl w:val="7"/>
              <w:rPr>
                <w:rFonts w:ascii="Times New Roman" w:eastAsia="Times New Roman" w:hAnsi="Times New Roman" w:cs="B Nazanin"/>
                <w:b/>
                <w:bCs/>
                <w:sz w:val="24"/>
                <w:szCs w:val="24"/>
                <w:lang w:bidi="fa-IR"/>
              </w:rPr>
            </w:pPr>
          </w:p>
        </w:tc>
        <w:tc>
          <w:tcPr>
            <w:tcW w:w="2056" w:type="dxa"/>
            <w:vMerge/>
            <w:vAlign w:val="center"/>
            <w:hideMark/>
          </w:tcPr>
          <w:p w14:paraId="65309705" w14:textId="77777777" w:rsidR="00E440B0" w:rsidRPr="003A507F" w:rsidRDefault="00E440B0" w:rsidP="007A00F1">
            <w:pPr>
              <w:bidi/>
              <w:spacing w:after="0"/>
              <w:jc w:val="center"/>
              <w:rPr>
                <w:rFonts w:ascii="Calibri" w:eastAsia="Calibri" w:hAnsi="Calibri" w:cs="B Nazanin"/>
                <w:b/>
                <w:bCs/>
                <w:lang w:bidi="fa-IR"/>
              </w:rPr>
            </w:pPr>
          </w:p>
        </w:tc>
      </w:tr>
      <w:tr w:rsidR="007413C8" w:rsidRPr="003A507F" w14:paraId="3CD309EC" w14:textId="77777777" w:rsidTr="007413C8">
        <w:trPr>
          <w:cantSplit/>
          <w:trHeight w:val="857"/>
          <w:jc w:val="center"/>
        </w:trPr>
        <w:tc>
          <w:tcPr>
            <w:tcW w:w="766" w:type="dxa"/>
            <w:vAlign w:val="center"/>
          </w:tcPr>
          <w:p w14:paraId="737062EB" w14:textId="77777777" w:rsidR="007413C8" w:rsidRPr="003A507F" w:rsidRDefault="007413C8" w:rsidP="007413C8">
            <w:pPr>
              <w:bidi/>
              <w:jc w:val="center"/>
              <w:rPr>
                <w:rFonts w:eastAsia="Times New Roman" w:cs="B Nazanin"/>
              </w:rPr>
            </w:pPr>
            <w:r w:rsidRPr="003A507F">
              <w:rPr>
                <w:rFonts w:eastAsia="Times New Roman" w:cs="B Nazanin" w:hint="cs"/>
                <w:rtl/>
              </w:rPr>
              <w:t>1</w:t>
            </w:r>
          </w:p>
        </w:tc>
        <w:tc>
          <w:tcPr>
            <w:tcW w:w="3780" w:type="dxa"/>
            <w:tcBorders>
              <w:top w:val="single" w:sz="6" w:space="0" w:color="auto"/>
              <w:left w:val="single" w:sz="6" w:space="0" w:color="auto"/>
              <w:bottom w:val="single" w:sz="6" w:space="0" w:color="auto"/>
              <w:right w:val="single" w:sz="6" w:space="0" w:color="auto"/>
            </w:tcBorders>
            <w:vAlign w:val="center"/>
          </w:tcPr>
          <w:p w14:paraId="398FBEEB" w14:textId="0684BECE" w:rsidR="007413C8" w:rsidRPr="003A507F" w:rsidRDefault="007413C8" w:rsidP="007413C8">
            <w:pPr>
              <w:bidi/>
              <w:jc w:val="center"/>
              <w:rPr>
                <w:rFonts w:eastAsia="Times New Roman" w:cs="B Nazanin"/>
                <w:rtl/>
              </w:rPr>
            </w:pPr>
            <w:r>
              <w:rPr>
                <w:rFonts w:eastAsia="Times New Roman" w:cs="B Nazanin" w:hint="cs"/>
                <w:rtl/>
              </w:rPr>
              <w:t>برگزاری جلسات آموزشی برای سرپرستان مراکز</w:t>
            </w:r>
          </w:p>
        </w:tc>
        <w:tc>
          <w:tcPr>
            <w:tcW w:w="1701" w:type="dxa"/>
            <w:tcBorders>
              <w:top w:val="single" w:sz="6" w:space="0" w:color="auto"/>
              <w:left w:val="single" w:sz="6" w:space="0" w:color="auto"/>
              <w:bottom w:val="single" w:sz="6" w:space="0" w:color="auto"/>
              <w:right w:val="single" w:sz="6" w:space="0" w:color="auto"/>
            </w:tcBorders>
            <w:vAlign w:val="center"/>
          </w:tcPr>
          <w:p w14:paraId="5A9C066D" w14:textId="21997C66" w:rsidR="007413C8" w:rsidRPr="003A507F" w:rsidRDefault="007413C8" w:rsidP="007413C8">
            <w:pPr>
              <w:bidi/>
              <w:jc w:val="center"/>
              <w:rPr>
                <w:rFonts w:eastAsia="Times New Roman" w:cs="B Nazanin"/>
                <w:rtl/>
              </w:rPr>
            </w:pPr>
            <w:r>
              <w:rPr>
                <w:rFonts w:eastAsia="Times New Roman" w:cs="B Nazanin" w:hint="cs"/>
                <w:rtl/>
              </w:rPr>
              <w:t>واحد آمار و برنامه ریزی</w:t>
            </w:r>
          </w:p>
        </w:tc>
        <w:tc>
          <w:tcPr>
            <w:tcW w:w="1276" w:type="dxa"/>
            <w:tcBorders>
              <w:top w:val="single" w:sz="6" w:space="0" w:color="auto"/>
              <w:left w:val="single" w:sz="6" w:space="0" w:color="auto"/>
              <w:bottom w:val="single" w:sz="6" w:space="0" w:color="auto"/>
              <w:right w:val="single" w:sz="6" w:space="0" w:color="auto"/>
            </w:tcBorders>
            <w:vAlign w:val="center"/>
          </w:tcPr>
          <w:p w14:paraId="2EAF6142" w14:textId="750064CF" w:rsidR="007413C8" w:rsidRPr="003A507F" w:rsidRDefault="007413C8" w:rsidP="007413C8">
            <w:pPr>
              <w:bidi/>
              <w:jc w:val="center"/>
              <w:rPr>
                <w:rFonts w:eastAsia="Times New Roman" w:cs="B Nazanin"/>
                <w:rtl/>
              </w:rPr>
            </w:pPr>
            <w:r w:rsidRPr="003A507F">
              <w:rPr>
                <w:rFonts w:eastAsia="Times New Roman" w:cs="B Nazanin" w:hint="cs"/>
                <w:rtl/>
              </w:rPr>
              <w:t>سرپرستان مراکز</w:t>
            </w:r>
          </w:p>
        </w:tc>
        <w:tc>
          <w:tcPr>
            <w:tcW w:w="1134" w:type="dxa"/>
            <w:tcBorders>
              <w:top w:val="single" w:sz="6" w:space="0" w:color="auto"/>
              <w:left w:val="single" w:sz="6" w:space="0" w:color="auto"/>
              <w:bottom w:val="single" w:sz="6" w:space="0" w:color="auto"/>
              <w:right w:val="single" w:sz="6" w:space="0" w:color="auto"/>
            </w:tcBorders>
            <w:vAlign w:val="center"/>
          </w:tcPr>
          <w:p w14:paraId="1932FCC4" w14:textId="0CED4347" w:rsidR="007413C8" w:rsidRPr="003A507F" w:rsidRDefault="007413C8" w:rsidP="007413C8">
            <w:pPr>
              <w:bidi/>
              <w:jc w:val="center"/>
              <w:rPr>
                <w:rFonts w:eastAsia="Calibri" w:cs="B Nazanin"/>
                <w:rtl/>
                <w:lang w:bidi="fa-IR"/>
              </w:rPr>
            </w:pPr>
            <w:r>
              <w:rPr>
                <w:rFonts w:eastAsia="Calibri" w:cs="B Nazanin" w:hint="cs"/>
                <w:rtl/>
                <w:lang w:bidi="fa-IR"/>
              </w:rPr>
              <w:t>31/1/1405و</w:t>
            </w:r>
            <w:r>
              <w:rPr>
                <w:rFonts w:eastAsia="Calibri" w:cs="B Nazanin" w:hint="cs"/>
                <w:rtl/>
                <w:lang w:bidi="fa-IR"/>
              </w:rPr>
              <w:t>25/7/1405</w:t>
            </w:r>
          </w:p>
        </w:tc>
        <w:tc>
          <w:tcPr>
            <w:tcW w:w="1371" w:type="dxa"/>
            <w:tcBorders>
              <w:top w:val="single" w:sz="6" w:space="0" w:color="auto"/>
              <w:left w:val="single" w:sz="6" w:space="0" w:color="auto"/>
              <w:bottom w:val="single" w:sz="6" w:space="0" w:color="auto"/>
              <w:right w:val="single" w:sz="6" w:space="0" w:color="auto"/>
            </w:tcBorders>
            <w:vAlign w:val="center"/>
          </w:tcPr>
          <w:p w14:paraId="62C5B0DB" w14:textId="77777777" w:rsidR="007413C8" w:rsidRDefault="007413C8" w:rsidP="007413C8">
            <w:pPr>
              <w:bidi/>
              <w:jc w:val="center"/>
              <w:rPr>
                <w:rFonts w:eastAsia="Calibri" w:cs="B Nazanin"/>
                <w:rtl/>
                <w:lang w:bidi="fa-IR"/>
              </w:rPr>
            </w:pPr>
            <w:r>
              <w:rPr>
                <w:rFonts w:eastAsia="Calibri" w:cs="B Nazanin" w:hint="cs"/>
                <w:rtl/>
                <w:lang w:bidi="fa-IR"/>
              </w:rPr>
              <w:t>31/1/1405</w:t>
            </w:r>
          </w:p>
          <w:p w14:paraId="5417B23C" w14:textId="4BF07502" w:rsidR="007413C8" w:rsidRPr="003A507F" w:rsidRDefault="007413C8" w:rsidP="007413C8">
            <w:pPr>
              <w:bidi/>
              <w:jc w:val="center"/>
              <w:rPr>
                <w:rFonts w:eastAsia="Calibri" w:cs="B Nazanin"/>
                <w:rtl/>
                <w:lang w:bidi="fa-IR"/>
              </w:rPr>
            </w:pPr>
            <w:r>
              <w:rPr>
                <w:rFonts w:eastAsia="Calibri" w:cs="B Nazanin" w:hint="cs"/>
                <w:rtl/>
                <w:lang w:bidi="fa-IR"/>
              </w:rPr>
              <w:t>و25/7/1405</w:t>
            </w:r>
          </w:p>
        </w:tc>
        <w:tc>
          <w:tcPr>
            <w:tcW w:w="1807" w:type="dxa"/>
            <w:tcBorders>
              <w:top w:val="single" w:sz="6" w:space="0" w:color="auto"/>
              <w:left w:val="single" w:sz="6" w:space="0" w:color="auto"/>
              <w:bottom w:val="single" w:sz="6" w:space="0" w:color="auto"/>
              <w:right w:val="single" w:sz="6" w:space="0" w:color="auto"/>
            </w:tcBorders>
            <w:vAlign w:val="center"/>
          </w:tcPr>
          <w:p w14:paraId="2C1D8921" w14:textId="7B03508F" w:rsidR="007413C8" w:rsidRPr="003A507F" w:rsidRDefault="007413C8" w:rsidP="007413C8">
            <w:pPr>
              <w:bidi/>
              <w:jc w:val="center"/>
              <w:rPr>
                <w:rFonts w:ascii="Calibri" w:eastAsia="Times New Roman" w:hAnsi="Calibri" w:cs="B Nazanin"/>
                <w:rtl/>
              </w:rPr>
            </w:pPr>
            <w:r w:rsidRPr="003A507F">
              <w:rPr>
                <w:rFonts w:ascii="Calibri" w:eastAsia="Times New Roman" w:hAnsi="Calibri" w:cs="B Nazanin" w:hint="cs"/>
                <w:rtl/>
              </w:rPr>
              <w:t>سالن مرکز بهداشت شمال تهران</w:t>
            </w:r>
          </w:p>
        </w:tc>
        <w:tc>
          <w:tcPr>
            <w:tcW w:w="2056" w:type="dxa"/>
            <w:vAlign w:val="center"/>
          </w:tcPr>
          <w:p w14:paraId="04228EF5" w14:textId="77777777" w:rsidR="007413C8" w:rsidRPr="003A507F" w:rsidRDefault="007413C8" w:rsidP="007413C8">
            <w:pPr>
              <w:bidi/>
              <w:jc w:val="center"/>
              <w:rPr>
                <w:rFonts w:eastAsia="Times New Roman" w:cs="B Nazanin"/>
              </w:rPr>
            </w:pPr>
          </w:p>
        </w:tc>
      </w:tr>
      <w:tr w:rsidR="007413C8" w:rsidRPr="003A507F" w14:paraId="14263CA4" w14:textId="77777777" w:rsidTr="007413C8">
        <w:trPr>
          <w:cantSplit/>
          <w:trHeight w:val="776"/>
          <w:jc w:val="center"/>
        </w:trPr>
        <w:tc>
          <w:tcPr>
            <w:tcW w:w="766" w:type="dxa"/>
            <w:vAlign w:val="center"/>
          </w:tcPr>
          <w:p w14:paraId="07307010" w14:textId="77777777" w:rsidR="007413C8" w:rsidRPr="003A507F" w:rsidRDefault="007413C8" w:rsidP="007413C8">
            <w:pPr>
              <w:bidi/>
              <w:jc w:val="center"/>
              <w:rPr>
                <w:rFonts w:eastAsia="Times New Roman" w:cs="B Nazanin"/>
              </w:rPr>
            </w:pPr>
            <w:r w:rsidRPr="003A507F">
              <w:rPr>
                <w:rFonts w:eastAsia="Times New Roman" w:cs="B Nazanin" w:hint="cs"/>
                <w:rtl/>
              </w:rPr>
              <w:lastRenderedPageBreak/>
              <w:t>2</w:t>
            </w:r>
          </w:p>
        </w:tc>
        <w:tc>
          <w:tcPr>
            <w:tcW w:w="3780" w:type="dxa"/>
            <w:tcBorders>
              <w:top w:val="single" w:sz="6" w:space="0" w:color="auto"/>
              <w:left w:val="single" w:sz="6" w:space="0" w:color="auto"/>
              <w:bottom w:val="single" w:sz="6" w:space="0" w:color="auto"/>
              <w:right w:val="single" w:sz="6" w:space="0" w:color="auto"/>
            </w:tcBorders>
            <w:vAlign w:val="center"/>
          </w:tcPr>
          <w:p w14:paraId="6847DAAB" w14:textId="7851C563" w:rsidR="007413C8" w:rsidRPr="003A507F" w:rsidRDefault="007413C8" w:rsidP="007413C8">
            <w:pPr>
              <w:bidi/>
              <w:jc w:val="center"/>
              <w:rPr>
                <w:rFonts w:eastAsia="Times New Roman" w:cs="B Nazanin"/>
                <w:rtl/>
              </w:rPr>
            </w:pPr>
            <w:r>
              <w:rPr>
                <w:rFonts w:eastAsia="Times New Roman" w:cs="B Nazanin" w:hint="cs"/>
                <w:rtl/>
              </w:rPr>
              <w:t>ارسال آنالیز گزارش بازدید واحد آمار به مراکز جهت پیگیری مشکلات</w:t>
            </w:r>
          </w:p>
        </w:tc>
        <w:tc>
          <w:tcPr>
            <w:tcW w:w="1701" w:type="dxa"/>
            <w:tcBorders>
              <w:top w:val="single" w:sz="6" w:space="0" w:color="auto"/>
              <w:left w:val="single" w:sz="6" w:space="0" w:color="auto"/>
              <w:bottom w:val="single" w:sz="6" w:space="0" w:color="auto"/>
              <w:right w:val="single" w:sz="6" w:space="0" w:color="auto"/>
            </w:tcBorders>
            <w:vAlign w:val="center"/>
          </w:tcPr>
          <w:p w14:paraId="279CCF8E" w14:textId="7217BA0B" w:rsidR="007413C8" w:rsidRPr="003A507F" w:rsidRDefault="007413C8" w:rsidP="007413C8">
            <w:pPr>
              <w:bidi/>
              <w:jc w:val="center"/>
              <w:rPr>
                <w:rFonts w:eastAsia="Times New Roman" w:cs="B Nazanin"/>
                <w:rtl/>
              </w:rPr>
            </w:pPr>
            <w:r>
              <w:rPr>
                <w:rFonts w:eastAsia="Times New Roman" w:cs="B Nazanin" w:hint="cs"/>
                <w:rtl/>
              </w:rPr>
              <w:t>واحد آمار و برنامه ریزی</w:t>
            </w:r>
          </w:p>
        </w:tc>
        <w:tc>
          <w:tcPr>
            <w:tcW w:w="1276" w:type="dxa"/>
            <w:tcBorders>
              <w:top w:val="single" w:sz="6" w:space="0" w:color="auto"/>
              <w:left w:val="single" w:sz="6" w:space="0" w:color="auto"/>
              <w:bottom w:val="single" w:sz="6" w:space="0" w:color="auto"/>
              <w:right w:val="single" w:sz="6" w:space="0" w:color="auto"/>
            </w:tcBorders>
            <w:vAlign w:val="center"/>
          </w:tcPr>
          <w:p w14:paraId="45D3309C" w14:textId="77777777" w:rsidR="007413C8" w:rsidRPr="003A507F" w:rsidRDefault="007413C8" w:rsidP="007413C8">
            <w:pPr>
              <w:bidi/>
              <w:jc w:val="center"/>
              <w:rPr>
                <w:rFonts w:eastAsia="Times New Roman" w:cs="B Nazanin"/>
                <w:rtl/>
              </w:rPr>
            </w:pPr>
            <w:r w:rsidRPr="003A507F">
              <w:rPr>
                <w:rFonts w:eastAsia="Times New Roman" w:cs="B Nazanin" w:hint="cs"/>
                <w:rtl/>
              </w:rPr>
              <w:t>سرپرستان مراکز</w:t>
            </w:r>
          </w:p>
        </w:tc>
        <w:tc>
          <w:tcPr>
            <w:tcW w:w="1134" w:type="dxa"/>
            <w:tcBorders>
              <w:top w:val="single" w:sz="6" w:space="0" w:color="auto"/>
              <w:left w:val="single" w:sz="6" w:space="0" w:color="auto"/>
              <w:bottom w:val="single" w:sz="6" w:space="0" w:color="auto"/>
              <w:right w:val="single" w:sz="6" w:space="0" w:color="auto"/>
            </w:tcBorders>
            <w:vAlign w:val="center"/>
          </w:tcPr>
          <w:p w14:paraId="51FCA916" w14:textId="2AA2AE23" w:rsidR="007413C8" w:rsidRPr="003A507F" w:rsidRDefault="007413C8" w:rsidP="007413C8">
            <w:pPr>
              <w:bidi/>
              <w:jc w:val="center"/>
              <w:rPr>
                <w:rFonts w:eastAsia="Calibri" w:cs="B Nazanin"/>
                <w:rtl/>
                <w:lang w:bidi="fa-IR"/>
              </w:rPr>
            </w:pPr>
            <w:r>
              <w:rPr>
                <w:rFonts w:eastAsia="Calibri" w:cs="B Nazanin" w:hint="cs"/>
                <w:rtl/>
                <w:lang w:bidi="fa-IR"/>
              </w:rPr>
              <w:t>15/7/1405و 28/1/1405</w:t>
            </w:r>
          </w:p>
        </w:tc>
        <w:tc>
          <w:tcPr>
            <w:tcW w:w="1371" w:type="dxa"/>
            <w:tcBorders>
              <w:top w:val="single" w:sz="6" w:space="0" w:color="auto"/>
              <w:left w:val="single" w:sz="6" w:space="0" w:color="auto"/>
              <w:bottom w:val="single" w:sz="6" w:space="0" w:color="auto"/>
              <w:right w:val="single" w:sz="6" w:space="0" w:color="auto"/>
            </w:tcBorders>
            <w:vAlign w:val="center"/>
          </w:tcPr>
          <w:p w14:paraId="64EF97B8" w14:textId="3A75D869" w:rsidR="007413C8" w:rsidRPr="003A507F" w:rsidRDefault="007413C8" w:rsidP="007413C8">
            <w:pPr>
              <w:bidi/>
              <w:jc w:val="center"/>
              <w:rPr>
                <w:rFonts w:eastAsia="Calibri" w:cs="B Nazanin"/>
                <w:rtl/>
                <w:lang w:bidi="fa-IR"/>
              </w:rPr>
            </w:pPr>
            <w:r>
              <w:rPr>
                <w:rFonts w:eastAsia="Calibri" w:cs="B Nazanin" w:hint="cs"/>
                <w:rtl/>
                <w:lang w:bidi="fa-IR"/>
              </w:rPr>
              <w:t>15/7/1405 و 28/1/1405</w:t>
            </w:r>
          </w:p>
        </w:tc>
        <w:tc>
          <w:tcPr>
            <w:tcW w:w="1807" w:type="dxa"/>
            <w:tcBorders>
              <w:top w:val="single" w:sz="6" w:space="0" w:color="auto"/>
              <w:left w:val="single" w:sz="6" w:space="0" w:color="auto"/>
              <w:bottom w:val="single" w:sz="6" w:space="0" w:color="auto"/>
              <w:right w:val="single" w:sz="6" w:space="0" w:color="auto"/>
            </w:tcBorders>
            <w:vAlign w:val="center"/>
          </w:tcPr>
          <w:p w14:paraId="569C48CE" w14:textId="1D19014A" w:rsidR="007413C8" w:rsidRPr="003A507F" w:rsidRDefault="007413C8" w:rsidP="007413C8">
            <w:pPr>
              <w:bidi/>
              <w:jc w:val="center"/>
              <w:rPr>
                <w:rFonts w:ascii="Calibri" w:eastAsia="Times New Roman" w:hAnsi="Calibri" w:cs="B Nazanin"/>
                <w:rtl/>
              </w:rPr>
            </w:pPr>
            <w:r>
              <w:rPr>
                <w:rFonts w:eastAsia="Times New Roman" w:cs="B Nazanin" w:hint="cs"/>
                <w:rtl/>
              </w:rPr>
              <w:t>واحد آمار و برنامه ریزی</w:t>
            </w:r>
          </w:p>
        </w:tc>
        <w:tc>
          <w:tcPr>
            <w:tcW w:w="2056" w:type="dxa"/>
            <w:vAlign w:val="center"/>
          </w:tcPr>
          <w:p w14:paraId="44A1F44E" w14:textId="77777777" w:rsidR="007413C8" w:rsidRPr="003A507F" w:rsidRDefault="007413C8" w:rsidP="007413C8">
            <w:pPr>
              <w:bidi/>
              <w:jc w:val="center"/>
              <w:rPr>
                <w:rFonts w:eastAsia="Times New Roman" w:cs="B Nazanin"/>
              </w:rPr>
            </w:pPr>
          </w:p>
        </w:tc>
      </w:tr>
      <w:tr w:rsidR="007413C8" w:rsidRPr="003A507F" w14:paraId="381E942F" w14:textId="77777777" w:rsidTr="007413C8">
        <w:trPr>
          <w:cantSplit/>
          <w:trHeight w:val="498"/>
          <w:jc w:val="center"/>
        </w:trPr>
        <w:tc>
          <w:tcPr>
            <w:tcW w:w="766" w:type="dxa"/>
            <w:vAlign w:val="center"/>
          </w:tcPr>
          <w:p w14:paraId="19F10D10" w14:textId="77777777" w:rsidR="007413C8" w:rsidRPr="003A507F" w:rsidRDefault="007413C8" w:rsidP="007413C8">
            <w:pPr>
              <w:bidi/>
              <w:jc w:val="center"/>
              <w:rPr>
                <w:rFonts w:eastAsia="Times New Roman" w:cs="B Nazanin"/>
              </w:rPr>
            </w:pPr>
            <w:r w:rsidRPr="003A507F">
              <w:rPr>
                <w:rFonts w:eastAsia="Times New Roman" w:cs="B Nazanin" w:hint="cs"/>
                <w:rtl/>
              </w:rPr>
              <w:t>3</w:t>
            </w:r>
          </w:p>
        </w:tc>
        <w:tc>
          <w:tcPr>
            <w:tcW w:w="3780" w:type="dxa"/>
            <w:tcBorders>
              <w:top w:val="single" w:sz="6" w:space="0" w:color="auto"/>
              <w:left w:val="single" w:sz="6" w:space="0" w:color="auto"/>
              <w:bottom w:val="single" w:sz="6" w:space="0" w:color="auto"/>
              <w:right w:val="single" w:sz="6" w:space="0" w:color="auto"/>
            </w:tcBorders>
            <w:vAlign w:val="center"/>
          </w:tcPr>
          <w:p w14:paraId="4F8EDC1A" w14:textId="2DBD69B8" w:rsidR="007413C8" w:rsidRPr="003A507F" w:rsidRDefault="006157C4" w:rsidP="007413C8">
            <w:pPr>
              <w:bidi/>
              <w:jc w:val="center"/>
              <w:rPr>
                <w:rFonts w:eastAsia="Times New Roman" w:cs="B Nazanin"/>
                <w:rtl/>
              </w:rPr>
            </w:pPr>
            <w:r>
              <w:rPr>
                <w:rFonts w:eastAsia="Times New Roman" w:cs="B Nazanin" w:hint="cs"/>
                <w:rtl/>
              </w:rPr>
              <w:t>برگزاری پایش های گروهی به صورت حضوری</w:t>
            </w:r>
          </w:p>
        </w:tc>
        <w:tc>
          <w:tcPr>
            <w:tcW w:w="1701" w:type="dxa"/>
            <w:tcBorders>
              <w:top w:val="single" w:sz="6" w:space="0" w:color="auto"/>
              <w:left w:val="single" w:sz="6" w:space="0" w:color="auto"/>
              <w:bottom w:val="single" w:sz="6" w:space="0" w:color="auto"/>
              <w:right w:val="single" w:sz="6" w:space="0" w:color="auto"/>
            </w:tcBorders>
            <w:vAlign w:val="center"/>
          </w:tcPr>
          <w:p w14:paraId="369EC19D" w14:textId="784CA325" w:rsidR="007413C8" w:rsidRPr="003A507F" w:rsidRDefault="007413C8" w:rsidP="007413C8">
            <w:pPr>
              <w:bidi/>
              <w:jc w:val="center"/>
              <w:rPr>
                <w:rFonts w:eastAsia="Times New Roman" w:cs="B Nazanin"/>
                <w:rtl/>
              </w:rPr>
            </w:pPr>
            <w:r>
              <w:rPr>
                <w:rFonts w:eastAsia="Times New Roman" w:cs="B Nazanin" w:hint="cs"/>
                <w:rtl/>
              </w:rPr>
              <w:t>واحد آمار و برنامه ریزی</w:t>
            </w:r>
          </w:p>
        </w:tc>
        <w:tc>
          <w:tcPr>
            <w:tcW w:w="1276" w:type="dxa"/>
            <w:tcBorders>
              <w:top w:val="single" w:sz="6" w:space="0" w:color="auto"/>
              <w:left w:val="single" w:sz="6" w:space="0" w:color="auto"/>
              <w:bottom w:val="single" w:sz="6" w:space="0" w:color="auto"/>
              <w:right w:val="single" w:sz="6" w:space="0" w:color="auto"/>
            </w:tcBorders>
            <w:vAlign w:val="center"/>
          </w:tcPr>
          <w:p w14:paraId="03767AA8" w14:textId="77777777" w:rsidR="007413C8" w:rsidRPr="003A507F" w:rsidRDefault="007413C8" w:rsidP="007413C8">
            <w:pPr>
              <w:bidi/>
              <w:jc w:val="center"/>
              <w:rPr>
                <w:rFonts w:eastAsia="Times New Roman" w:cs="B Nazanin"/>
                <w:rtl/>
              </w:rPr>
            </w:pPr>
            <w:r w:rsidRPr="003A507F">
              <w:rPr>
                <w:rFonts w:eastAsia="Times New Roman" w:cs="B Nazanin" w:hint="cs"/>
                <w:rtl/>
              </w:rPr>
              <w:t>سرپرستان مراکز</w:t>
            </w:r>
          </w:p>
        </w:tc>
        <w:tc>
          <w:tcPr>
            <w:tcW w:w="1134" w:type="dxa"/>
            <w:tcBorders>
              <w:top w:val="single" w:sz="6" w:space="0" w:color="auto"/>
              <w:left w:val="single" w:sz="6" w:space="0" w:color="auto"/>
              <w:bottom w:val="single" w:sz="6" w:space="0" w:color="auto"/>
              <w:right w:val="single" w:sz="6" w:space="0" w:color="auto"/>
            </w:tcBorders>
            <w:vAlign w:val="center"/>
          </w:tcPr>
          <w:p w14:paraId="734C319B" w14:textId="55E581F0" w:rsidR="007413C8" w:rsidRPr="003A507F" w:rsidRDefault="006157C4" w:rsidP="007413C8">
            <w:pPr>
              <w:bidi/>
              <w:jc w:val="center"/>
              <w:rPr>
                <w:rFonts w:eastAsia="Calibri" w:cs="B Nazanin"/>
                <w:rtl/>
                <w:lang w:bidi="fa-IR"/>
              </w:rPr>
            </w:pPr>
            <w:r>
              <w:rPr>
                <w:rFonts w:eastAsia="Calibri" w:cs="B Nazanin" w:hint="cs"/>
                <w:rtl/>
                <w:lang w:bidi="fa-IR"/>
              </w:rPr>
              <w:t>3/3/1405</w:t>
            </w:r>
          </w:p>
        </w:tc>
        <w:tc>
          <w:tcPr>
            <w:tcW w:w="1371" w:type="dxa"/>
            <w:tcBorders>
              <w:top w:val="single" w:sz="6" w:space="0" w:color="auto"/>
              <w:left w:val="single" w:sz="6" w:space="0" w:color="auto"/>
              <w:bottom w:val="single" w:sz="6" w:space="0" w:color="auto"/>
              <w:right w:val="single" w:sz="6" w:space="0" w:color="auto"/>
            </w:tcBorders>
            <w:vAlign w:val="center"/>
          </w:tcPr>
          <w:p w14:paraId="4D17F873" w14:textId="5672E805" w:rsidR="007413C8" w:rsidRPr="003A507F" w:rsidRDefault="006157C4" w:rsidP="007413C8">
            <w:pPr>
              <w:bidi/>
              <w:jc w:val="center"/>
              <w:rPr>
                <w:rFonts w:eastAsia="Calibri" w:cs="B Nazanin"/>
                <w:rtl/>
                <w:lang w:bidi="fa-IR"/>
              </w:rPr>
            </w:pPr>
            <w:r>
              <w:rPr>
                <w:rFonts w:eastAsia="Calibri" w:cs="B Nazanin" w:hint="cs"/>
                <w:rtl/>
                <w:lang w:bidi="fa-IR"/>
              </w:rPr>
              <w:t>27/7/1405</w:t>
            </w:r>
          </w:p>
        </w:tc>
        <w:tc>
          <w:tcPr>
            <w:tcW w:w="1807" w:type="dxa"/>
            <w:tcBorders>
              <w:top w:val="single" w:sz="6" w:space="0" w:color="auto"/>
              <w:left w:val="single" w:sz="6" w:space="0" w:color="auto"/>
              <w:bottom w:val="single" w:sz="6" w:space="0" w:color="auto"/>
              <w:right w:val="single" w:sz="6" w:space="0" w:color="auto"/>
            </w:tcBorders>
            <w:vAlign w:val="center"/>
          </w:tcPr>
          <w:p w14:paraId="2BA33868" w14:textId="749F4630" w:rsidR="007413C8" w:rsidRPr="003A507F" w:rsidRDefault="006157C4" w:rsidP="007413C8">
            <w:pPr>
              <w:bidi/>
              <w:jc w:val="center"/>
              <w:rPr>
                <w:rFonts w:ascii="Calibri" w:eastAsia="Times New Roman" w:hAnsi="Calibri" w:cs="B Nazanin"/>
                <w:rtl/>
              </w:rPr>
            </w:pPr>
            <w:r>
              <w:rPr>
                <w:rFonts w:ascii="Calibri" w:eastAsia="Times New Roman" w:hAnsi="Calibri" w:cs="B Nazanin" w:hint="cs"/>
                <w:rtl/>
              </w:rPr>
              <w:t>مراکز خدمات جامع سلامت</w:t>
            </w:r>
            <w:bookmarkStart w:id="0" w:name="_GoBack"/>
            <w:bookmarkEnd w:id="0"/>
          </w:p>
        </w:tc>
        <w:tc>
          <w:tcPr>
            <w:tcW w:w="2056" w:type="dxa"/>
            <w:vAlign w:val="center"/>
          </w:tcPr>
          <w:p w14:paraId="2FB7C573" w14:textId="77777777" w:rsidR="007413C8" w:rsidRPr="003A507F" w:rsidRDefault="007413C8" w:rsidP="007413C8">
            <w:pPr>
              <w:bidi/>
              <w:jc w:val="center"/>
              <w:rPr>
                <w:rFonts w:eastAsia="Times New Roman" w:cs="B Nazanin"/>
              </w:rPr>
            </w:pPr>
          </w:p>
        </w:tc>
      </w:tr>
    </w:tbl>
    <w:p w14:paraId="781E82FA" w14:textId="77777777" w:rsidR="00E440B0" w:rsidRPr="003A507F" w:rsidRDefault="00E440B0" w:rsidP="00E440B0">
      <w:pPr>
        <w:bidi/>
        <w:rPr>
          <w:rFonts w:ascii="Franklin Gothic Book" w:eastAsia="+mn-ea" w:cs="B Nazanin"/>
          <w:sz w:val="24"/>
          <w:szCs w:val="24"/>
          <w:rtl/>
          <w:lang w:bidi="fa-IR"/>
        </w:rPr>
      </w:pPr>
    </w:p>
    <w:tbl>
      <w:tblPr>
        <w:tblStyle w:val="TableGrid24"/>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E440B0" w:rsidRPr="003A507F" w14:paraId="74E703B7" w14:textId="77777777" w:rsidTr="00E440B0">
        <w:trPr>
          <w:trHeight w:val="127"/>
        </w:trPr>
        <w:tc>
          <w:tcPr>
            <w:tcW w:w="578" w:type="dxa"/>
            <w:tcBorders>
              <w:top w:val="nil"/>
              <w:left w:val="nil"/>
              <w:bottom w:val="nil"/>
            </w:tcBorders>
          </w:tcPr>
          <w:p w14:paraId="45939F57" w14:textId="77777777" w:rsidR="00E440B0" w:rsidRPr="003A507F" w:rsidRDefault="00E440B0" w:rsidP="007A00F1">
            <w:pPr>
              <w:bidi/>
              <w:contextualSpacing/>
              <w:rPr>
                <w:rFonts w:cs="B Nazanin"/>
                <w:b/>
                <w:bCs/>
                <w:sz w:val="24"/>
                <w:szCs w:val="24"/>
                <w:rtl/>
              </w:rPr>
            </w:pPr>
            <w:r w:rsidRPr="003A507F">
              <w:rPr>
                <w:rFonts w:cs="B Nazanin" w:hint="cs"/>
                <w:b/>
                <w:bCs/>
                <w:sz w:val="24"/>
                <w:szCs w:val="24"/>
                <w:rtl/>
              </w:rPr>
              <w:t>بلی</w:t>
            </w:r>
          </w:p>
        </w:tc>
        <w:tc>
          <w:tcPr>
            <w:tcW w:w="420" w:type="dxa"/>
            <w:tcBorders>
              <w:right w:val="single" w:sz="4" w:space="0" w:color="auto"/>
            </w:tcBorders>
            <w:shd w:val="clear" w:color="auto" w:fill="FFFFFF" w:themeFill="background1"/>
          </w:tcPr>
          <w:p w14:paraId="4B54A372" w14:textId="77777777" w:rsidR="00E440B0" w:rsidRPr="003A507F" w:rsidRDefault="00E440B0" w:rsidP="007A00F1">
            <w:pPr>
              <w:bidi/>
              <w:contextualSpacing/>
              <w:rPr>
                <w:rFonts w:cs="B Nazanin"/>
                <w:b/>
                <w:bCs/>
                <w:sz w:val="24"/>
                <w:szCs w:val="24"/>
                <w:rtl/>
              </w:rPr>
            </w:pPr>
          </w:p>
        </w:tc>
        <w:tc>
          <w:tcPr>
            <w:tcW w:w="567" w:type="dxa"/>
            <w:tcBorders>
              <w:top w:val="nil"/>
              <w:left w:val="single" w:sz="4" w:space="0" w:color="auto"/>
              <w:bottom w:val="nil"/>
            </w:tcBorders>
          </w:tcPr>
          <w:p w14:paraId="090F3A43" w14:textId="77777777" w:rsidR="00E440B0" w:rsidRPr="003A507F" w:rsidRDefault="00E440B0" w:rsidP="007A00F1">
            <w:pPr>
              <w:bidi/>
              <w:contextualSpacing/>
              <w:rPr>
                <w:rFonts w:cs="B Nazanin"/>
                <w:b/>
                <w:bCs/>
                <w:sz w:val="24"/>
                <w:szCs w:val="24"/>
                <w:rtl/>
              </w:rPr>
            </w:pPr>
            <w:r w:rsidRPr="003A507F">
              <w:rPr>
                <w:rFonts w:cs="B Nazanin" w:hint="cs"/>
                <w:b/>
                <w:bCs/>
                <w:sz w:val="24"/>
                <w:szCs w:val="24"/>
                <w:rtl/>
              </w:rPr>
              <w:t>خیر</w:t>
            </w:r>
          </w:p>
        </w:tc>
        <w:tc>
          <w:tcPr>
            <w:tcW w:w="423" w:type="dxa"/>
            <w:shd w:val="clear" w:color="auto" w:fill="000000" w:themeFill="text1"/>
          </w:tcPr>
          <w:p w14:paraId="283ADAC2" w14:textId="77777777" w:rsidR="00E440B0" w:rsidRPr="003A507F" w:rsidRDefault="00E440B0" w:rsidP="007A00F1">
            <w:pPr>
              <w:bidi/>
              <w:contextualSpacing/>
              <w:rPr>
                <w:rFonts w:cs="B Nazanin"/>
                <w:b/>
                <w:bCs/>
                <w:sz w:val="24"/>
                <w:szCs w:val="24"/>
                <w:rtl/>
              </w:rPr>
            </w:pPr>
          </w:p>
        </w:tc>
      </w:tr>
    </w:tbl>
    <w:p w14:paraId="5D866902" w14:textId="77777777" w:rsidR="00E440B0" w:rsidRPr="003A507F" w:rsidRDefault="00E440B0" w:rsidP="00E440B0">
      <w:pPr>
        <w:bidi/>
        <w:contextualSpacing/>
        <w:rPr>
          <w:rFonts w:cs="B Nazanin"/>
          <w:b/>
          <w:bCs/>
          <w:sz w:val="24"/>
          <w:szCs w:val="24"/>
          <w:rtl/>
        </w:rPr>
      </w:pPr>
      <w:r w:rsidRPr="003A507F">
        <w:rPr>
          <w:rFonts w:cs="B Nazanin" w:hint="cs"/>
          <w:b/>
          <w:bCs/>
          <w:sz w:val="24"/>
          <w:szCs w:val="24"/>
          <w:rtl/>
        </w:rPr>
        <w:t>آیا این شاخص در سال گذشته هم به عنوان شاخص نامطلوب تکرار شده است ؟</w:t>
      </w:r>
    </w:p>
    <w:p w14:paraId="0877505D" w14:textId="77777777" w:rsidR="00E440B0" w:rsidRPr="003A507F" w:rsidRDefault="00E440B0" w:rsidP="00E440B0">
      <w:pPr>
        <w:bidi/>
        <w:contextualSpacing/>
        <w:rPr>
          <w:rFonts w:ascii="Franklin Gothic Book" w:eastAsia="+mn-ea" w:cs="B Nazanin"/>
          <w:b/>
          <w:bCs/>
          <w:kern w:val="24"/>
          <w:sz w:val="24"/>
          <w:szCs w:val="24"/>
          <w:lang w:bidi="fa-IR"/>
        </w:rPr>
      </w:pPr>
      <w:r w:rsidRPr="003A507F">
        <w:rPr>
          <w:rFonts w:cs="B Nazanin" w:hint="cs"/>
          <w:b/>
          <w:bCs/>
          <w:sz w:val="24"/>
          <w:szCs w:val="24"/>
          <w:rtl/>
        </w:rPr>
        <w:t>در صورت پاسخ بلی ، دلایل عدم تحقق مداخلات را ذکر نمایید:</w:t>
      </w:r>
    </w:p>
    <w:p w14:paraId="401757AA" w14:textId="77777777" w:rsidR="00E440B0" w:rsidRDefault="00E440B0" w:rsidP="00E440B0">
      <w:pPr>
        <w:bidi/>
        <w:rPr>
          <w:rFonts w:ascii="Calibri" w:eastAsia="Calibri" w:hAnsi="Calibri" w:cs="B Nazanin"/>
          <w:b/>
          <w:bCs/>
          <w:sz w:val="48"/>
          <w:szCs w:val="48"/>
          <w:rtl/>
          <w:lang w:bidi="fa-IR"/>
        </w:rPr>
      </w:pPr>
    </w:p>
    <w:p w14:paraId="2CAB8778" w14:textId="78FD782E" w:rsidR="000C5489" w:rsidRDefault="000C5489" w:rsidP="000C5489">
      <w:pPr>
        <w:bidi/>
        <w:jc w:val="center"/>
        <w:rPr>
          <w:rFonts w:ascii="Calibri" w:eastAsia="Calibri" w:hAnsi="Calibri" w:cs="B Nazanin"/>
          <w:b/>
          <w:bCs/>
          <w:sz w:val="48"/>
          <w:szCs w:val="48"/>
          <w:rtl/>
          <w:lang w:bidi="fa-IR"/>
        </w:rPr>
      </w:pPr>
    </w:p>
    <w:p w14:paraId="40F22612" w14:textId="10584525" w:rsidR="000C5489" w:rsidRDefault="000C5489" w:rsidP="000C5489">
      <w:pPr>
        <w:bidi/>
        <w:jc w:val="center"/>
        <w:rPr>
          <w:rFonts w:ascii="Calibri" w:eastAsia="Calibri" w:hAnsi="Calibri" w:cs="B Nazanin"/>
          <w:b/>
          <w:bCs/>
          <w:sz w:val="48"/>
          <w:szCs w:val="48"/>
          <w:rtl/>
          <w:lang w:bidi="fa-IR"/>
        </w:rPr>
      </w:pPr>
    </w:p>
    <w:p w14:paraId="25614D26" w14:textId="78837892" w:rsidR="000C5489" w:rsidRDefault="000C5489" w:rsidP="000C5489">
      <w:pPr>
        <w:bidi/>
        <w:jc w:val="center"/>
        <w:rPr>
          <w:rFonts w:ascii="Calibri" w:eastAsia="Calibri" w:hAnsi="Calibri" w:cs="B Nazanin"/>
          <w:b/>
          <w:bCs/>
          <w:sz w:val="48"/>
          <w:szCs w:val="48"/>
          <w:rtl/>
          <w:lang w:bidi="fa-IR"/>
        </w:rPr>
      </w:pPr>
    </w:p>
    <w:p w14:paraId="59F4FA47" w14:textId="77777777" w:rsidR="00355EFC" w:rsidRPr="00355EFC" w:rsidRDefault="00355EFC" w:rsidP="00355EFC">
      <w:pPr>
        <w:bidi/>
        <w:jc w:val="center"/>
        <w:rPr>
          <w:rFonts w:cs="B Titr"/>
          <w:b/>
          <w:bCs/>
          <w:sz w:val="48"/>
          <w:szCs w:val="48"/>
          <w:lang w:bidi="fa-IR"/>
        </w:rPr>
      </w:pPr>
      <w:r w:rsidRPr="00355EFC">
        <w:rPr>
          <w:rFonts w:cs="B Titr" w:hint="cs"/>
          <w:b/>
          <w:bCs/>
          <w:sz w:val="48"/>
          <w:szCs w:val="48"/>
          <w:rtl/>
          <w:lang w:bidi="fa-IR"/>
        </w:rPr>
        <w:t>پیشگیری ومراقبت از بیماریهای غیرواگیر</w:t>
      </w:r>
    </w:p>
    <w:p w14:paraId="26326CA2" w14:textId="77777777" w:rsidR="00355EFC" w:rsidRPr="00355EFC" w:rsidRDefault="00355EFC" w:rsidP="00355EFC">
      <w:pPr>
        <w:bidi/>
        <w:jc w:val="center"/>
        <w:rPr>
          <w:rFonts w:cs="B Titr"/>
          <w:b/>
          <w:bCs/>
          <w:sz w:val="48"/>
          <w:szCs w:val="48"/>
          <w:lang w:bidi="fa-IR"/>
        </w:rPr>
      </w:pPr>
    </w:p>
    <w:p w14:paraId="1A42983D" w14:textId="0D4C4B7A" w:rsidR="00355EFC" w:rsidRPr="00355EFC" w:rsidRDefault="00355EFC" w:rsidP="00355EFC">
      <w:pPr>
        <w:bidi/>
        <w:jc w:val="center"/>
        <w:rPr>
          <w:rFonts w:cs="B Titr"/>
          <w:b/>
          <w:bCs/>
          <w:sz w:val="48"/>
          <w:szCs w:val="48"/>
          <w:lang w:bidi="fa-IR"/>
        </w:rPr>
      </w:pPr>
    </w:p>
    <w:p w14:paraId="07D713C3" w14:textId="77777777" w:rsidR="00355EFC" w:rsidRPr="00355EFC" w:rsidRDefault="00355EFC" w:rsidP="00355EFC">
      <w:pPr>
        <w:bidi/>
        <w:jc w:val="center"/>
        <w:rPr>
          <w:rFonts w:cs="B Titr"/>
          <w:b/>
          <w:bCs/>
          <w:sz w:val="48"/>
          <w:szCs w:val="48"/>
          <w:rtl/>
          <w:lang w:bidi="fa-IR"/>
        </w:rPr>
      </w:pPr>
    </w:p>
    <w:p w14:paraId="3A2D571F" w14:textId="68A7834F" w:rsidR="000C5489" w:rsidRDefault="003C1902" w:rsidP="00355EFC">
      <w:pPr>
        <w:bidi/>
        <w:jc w:val="center"/>
        <w:rPr>
          <w:rFonts w:ascii="Calibri" w:eastAsia="Calibri" w:hAnsi="Calibri" w:cs="B Nazanin"/>
          <w:b/>
          <w:bCs/>
          <w:sz w:val="48"/>
          <w:szCs w:val="48"/>
          <w:rtl/>
          <w:lang w:bidi="fa-IR"/>
        </w:rPr>
      </w:pPr>
      <w:r>
        <w:rPr>
          <w:rFonts w:cs="B Titr" w:hint="cs"/>
          <w:b/>
          <w:bCs/>
          <w:sz w:val="28"/>
          <w:szCs w:val="28"/>
          <w:rtl/>
          <w:lang w:bidi="fa-IR"/>
        </w:rPr>
        <w:t>کل</w:t>
      </w:r>
      <w:r w:rsidR="00355EFC" w:rsidRPr="00355EFC">
        <w:rPr>
          <w:rFonts w:cs="B Titr" w:hint="cs"/>
          <w:b/>
          <w:bCs/>
          <w:sz w:val="28"/>
          <w:szCs w:val="28"/>
          <w:rtl/>
          <w:lang w:bidi="fa-IR"/>
        </w:rPr>
        <w:t xml:space="preserve"> سال 1404</w:t>
      </w:r>
    </w:p>
    <w:p w14:paraId="7C82D60F" w14:textId="406F34F0" w:rsidR="000C5489" w:rsidRDefault="000C5489" w:rsidP="000C5489">
      <w:pPr>
        <w:bidi/>
        <w:jc w:val="center"/>
        <w:rPr>
          <w:rFonts w:ascii="Calibri" w:eastAsia="Calibri" w:hAnsi="Calibri" w:cs="B Nazanin"/>
          <w:b/>
          <w:bCs/>
          <w:sz w:val="48"/>
          <w:szCs w:val="48"/>
          <w:rtl/>
          <w:lang w:bidi="fa-IR"/>
        </w:rPr>
      </w:pPr>
    </w:p>
    <w:p w14:paraId="054EA465" w14:textId="504F39C2" w:rsidR="000C5489" w:rsidRDefault="000C5489" w:rsidP="000C5489">
      <w:pPr>
        <w:bidi/>
        <w:jc w:val="center"/>
        <w:rPr>
          <w:rFonts w:ascii="Calibri" w:eastAsia="Calibri" w:hAnsi="Calibri" w:cs="B Nazanin"/>
          <w:b/>
          <w:bCs/>
          <w:sz w:val="48"/>
          <w:szCs w:val="48"/>
          <w:rtl/>
          <w:lang w:bidi="fa-IR"/>
        </w:rPr>
      </w:pPr>
    </w:p>
    <w:p w14:paraId="0A67AB5C" w14:textId="77777777" w:rsidR="00BC6940" w:rsidRDefault="00BC6940" w:rsidP="00BC6940">
      <w:pPr>
        <w:bidi/>
        <w:jc w:val="center"/>
        <w:rPr>
          <w:rFonts w:ascii="Calibri" w:eastAsia="Calibri" w:hAnsi="Calibri" w:cs="B Nazanin"/>
          <w:b/>
          <w:bCs/>
          <w:sz w:val="48"/>
          <w:szCs w:val="48"/>
          <w:rtl/>
          <w:lang w:bidi="fa-IR"/>
        </w:rPr>
      </w:pPr>
    </w:p>
    <w:p w14:paraId="10DC9228" w14:textId="77777777" w:rsidR="00B50CFF" w:rsidRPr="00EC1DC8" w:rsidRDefault="00B50CFF" w:rsidP="00B50CFF">
      <w:pPr>
        <w:bidi/>
        <w:rPr>
          <w:rFonts w:cs="B Nazanin"/>
          <w:b/>
          <w:bCs/>
          <w:sz w:val="28"/>
          <w:szCs w:val="28"/>
          <w:lang w:bidi="fa-IR"/>
        </w:rPr>
      </w:pPr>
    </w:p>
    <w:p w14:paraId="78DFD10F" w14:textId="77777777" w:rsidR="00B50CFF" w:rsidRPr="006504A5" w:rsidRDefault="00B50CFF" w:rsidP="00B50CFF">
      <w:pPr>
        <w:bidi/>
        <w:rPr>
          <w:rFonts w:cs="B Nazanin"/>
          <w:sz w:val="28"/>
          <w:szCs w:val="28"/>
          <w:rtl/>
          <w:lang w:bidi="fa-IR"/>
        </w:rPr>
      </w:pPr>
      <w:r w:rsidRPr="002F0BF2">
        <w:rPr>
          <w:rFonts w:cs="B Nazanin" w:hint="cs"/>
          <w:b/>
          <w:bCs/>
          <w:sz w:val="28"/>
          <w:szCs w:val="28"/>
          <w:rtl/>
          <w:lang w:bidi="fa-IR"/>
        </w:rPr>
        <w:t>نام برنامه :</w:t>
      </w:r>
      <w:r w:rsidRPr="006504A5">
        <w:rPr>
          <w:rFonts w:cs="B Nazanin" w:hint="cs"/>
          <w:sz w:val="28"/>
          <w:szCs w:val="28"/>
          <w:rtl/>
          <w:lang w:bidi="fa-IR"/>
        </w:rPr>
        <w:t xml:space="preserve"> </w:t>
      </w:r>
      <w:r w:rsidRPr="00970895">
        <w:rPr>
          <w:rFonts w:cs="B Nazanin" w:hint="cs"/>
          <w:b/>
          <w:bCs/>
          <w:sz w:val="28"/>
          <w:szCs w:val="28"/>
          <w:rtl/>
          <w:lang w:bidi="fa-IR"/>
        </w:rPr>
        <w:t>ایراپن / سرطانها (غربالگری سرطان روده بزرگ ، غربالگری سرطان دهانه رحم ، غربالگری سرطان پستان)</w:t>
      </w:r>
    </w:p>
    <w:p w14:paraId="3D64260F" w14:textId="77777777" w:rsidR="00B50CFF" w:rsidRPr="002F0BF2" w:rsidRDefault="00B50CFF" w:rsidP="00B50CFF">
      <w:pPr>
        <w:bidi/>
        <w:rPr>
          <w:rFonts w:cs="B Nazanin"/>
          <w:b/>
          <w:bCs/>
          <w:sz w:val="28"/>
          <w:szCs w:val="28"/>
          <w:rtl/>
          <w:lang w:bidi="fa-IR"/>
        </w:rPr>
      </w:pPr>
      <w:r w:rsidRPr="002F0BF2">
        <w:rPr>
          <w:rFonts w:cs="B Nazanin" w:hint="cs"/>
          <w:b/>
          <w:bCs/>
          <w:sz w:val="28"/>
          <w:szCs w:val="28"/>
          <w:rtl/>
          <w:lang w:bidi="fa-IR"/>
        </w:rPr>
        <w:t>الف )جامعه آماری:</w:t>
      </w:r>
    </w:p>
    <w:p w14:paraId="4614DFCC" w14:textId="6084B8FD" w:rsidR="00B50CFF" w:rsidRPr="00BC6940" w:rsidRDefault="00B50CFF" w:rsidP="002B6B66">
      <w:pPr>
        <w:pStyle w:val="ListParagraph"/>
        <w:numPr>
          <w:ilvl w:val="0"/>
          <w:numId w:val="46"/>
        </w:numPr>
        <w:bidi/>
        <w:rPr>
          <w:rFonts w:cs="B Nazanin"/>
          <w:sz w:val="24"/>
          <w:szCs w:val="24"/>
          <w:rtl/>
          <w:lang w:bidi="fa-IR"/>
        </w:rPr>
      </w:pPr>
      <w:r w:rsidRPr="00BC6940">
        <w:rPr>
          <w:rFonts w:cs="B Nazanin" w:hint="cs"/>
          <w:sz w:val="24"/>
          <w:szCs w:val="24"/>
          <w:rtl/>
          <w:lang w:bidi="fa-IR"/>
        </w:rPr>
        <w:t>جمعیت زنان ومردان 50 تا 69 سال</w:t>
      </w:r>
      <w:r w:rsidRPr="00BC6940">
        <w:rPr>
          <w:rFonts w:cs="B Nazanin"/>
          <w:sz w:val="24"/>
          <w:szCs w:val="24"/>
          <w:lang w:bidi="fa-IR"/>
        </w:rPr>
        <w:t xml:space="preserve"> </w:t>
      </w:r>
      <w:r w:rsidRPr="00BC6940">
        <w:rPr>
          <w:rFonts w:cs="B Nazanin" w:hint="cs"/>
          <w:sz w:val="24"/>
          <w:szCs w:val="24"/>
          <w:rtl/>
          <w:lang w:bidi="fa-IR"/>
        </w:rPr>
        <w:t>درغربالگری سرطان روده بزرگ سال 1404: 326480 نفر</w:t>
      </w:r>
    </w:p>
    <w:p w14:paraId="29DA607D" w14:textId="7BD48D1E" w:rsidR="00B50CFF" w:rsidRPr="00BC6940" w:rsidRDefault="00B50CFF" w:rsidP="002B6B66">
      <w:pPr>
        <w:pStyle w:val="ListParagraph"/>
        <w:numPr>
          <w:ilvl w:val="0"/>
          <w:numId w:val="46"/>
        </w:numPr>
        <w:bidi/>
        <w:rPr>
          <w:rFonts w:cs="B Nazanin"/>
          <w:sz w:val="24"/>
          <w:szCs w:val="24"/>
          <w:rtl/>
          <w:lang w:bidi="fa-IR"/>
        </w:rPr>
      </w:pPr>
      <w:r w:rsidRPr="00BC6940">
        <w:rPr>
          <w:rFonts w:cs="B Nazanin" w:hint="cs"/>
          <w:sz w:val="24"/>
          <w:szCs w:val="24"/>
          <w:rtl/>
          <w:lang w:bidi="fa-IR"/>
        </w:rPr>
        <w:t>جمعیت زنان 30تا 59 سال در غربالگری سرطان دهانه رحم سال 1404: 415993 نفر</w:t>
      </w:r>
    </w:p>
    <w:p w14:paraId="39B46AE9" w14:textId="28C70EED" w:rsidR="00B50CFF" w:rsidRPr="00BC6940" w:rsidRDefault="00B50CFF" w:rsidP="002B6B66">
      <w:pPr>
        <w:pStyle w:val="ListParagraph"/>
        <w:numPr>
          <w:ilvl w:val="0"/>
          <w:numId w:val="46"/>
        </w:numPr>
        <w:bidi/>
        <w:rPr>
          <w:rFonts w:cs="B Nazanin"/>
          <w:sz w:val="24"/>
          <w:szCs w:val="24"/>
          <w:rtl/>
          <w:lang w:bidi="fa-IR"/>
        </w:rPr>
      </w:pPr>
      <w:r w:rsidRPr="00BC6940">
        <w:rPr>
          <w:rFonts w:cs="B Nazanin" w:hint="cs"/>
          <w:sz w:val="24"/>
          <w:szCs w:val="24"/>
          <w:rtl/>
          <w:lang w:bidi="fa-IR"/>
        </w:rPr>
        <w:t>جمعیت زنان 30 تا 69 سال در غربالگری سرطان پستان سال 1404: 495248 نفر</w:t>
      </w:r>
    </w:p>
    <w:p w14:paraId="59763BC5" w14:textId="77777777" w:rsidR="00B50CFF" w:rsidRPr="006504A5" w:rsidRDefault="00B50CFF" w:rsidP="00B50CFF">
      <w:pPr>
        <w:bidi/>
        <w:rPr>
          <w:rFonts w:cs="B Nazanin"/>
          <w:b/>
          <w:bCs/>
          <w:sz w:val="32"/>
          <w:szCs w:val="32"/>
          <w:rtl/>
          <w:lang w:bidi="fa-IR"/>
        </w:rPr>
      </w:pPr>
    </w:p>
    <w:p w14:paraId="27DFC737" w14:textId="77777777" w:rsidR="00B50CFF" w:rsidRPr="00B02A0D" w:rsidRDefault="00B50CFF" w:rsidP="00B50CFF">
      <w:pPr>
        <w:bidi/>
        <w:ind w:left="720"/>
        <w:rPr>
          <w:rFonts w:cs="B Nazanin"/>
          <w:sz w:val="24"/>
          <w:szCs w:val="24"/>
          <w:rtl/>
        </w:rPr>
      </w:pPr>
    </w:p>
    <w:p w14:paraId="4EEA49DE" w14:textId="77777777" w:rsidR="00B50CFF" w:rsidRPr="00B02A0D" w:rsidRDefault="00B50CFF" w:rsidP="00B50CFF">
      <w:pPr>
        <w:bidi/>
        <w:rPr>
          <w:rFonts w:cs="B Nazanin"/>
          <w:sz w:val="24"/>
          <w:szCs w:val="24"/>
          <w:rtl/>
          <w:lang w:bidi="fa-IR"/>
        </w:rPr>
      </w:pPr>
    </w:p>
    <w:p w14:paraId="0D20AF08" w14:textId="77777777" w:rsidR="00B50CFF" w:rsidRDefault="00B50CFF" w:rsidP="00B50CFF">
      <w:pPr>
        <w:bidi/>
        <w:jc w:val="center"/>
        <w:rPr>
          <w:rFonts w:cs="B Zar"/>
          <w:b/>
          <w:bCs/>
          <w:rtl/>
        </w:rPr>
      </w:pPr>
    </w:p>
    <w:p w14:paraId="39E7702B" w14:textId="77777777" w:rsidR="00B50CFF" w:rsidRDefault="00B50CFF" w:rsidP="00B50CFF">
      <w:pPr>
        <w:bidi/>
        <w:rPr>
          <w:rFonts w:cs="B Zar"/>
          <w:b/>
          <w:bCs/>
          <w:rtl/>
        </w:rPr>
        <w:sectPr w:rsidR="00B50CFF" w:rsidSect="00E440B0">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tbl>
      <w:tblPr>
        <w:tblStyle w:val="TableGrid"/>
        <w:tblpPr w:leftFromText="180" w:rightFromText="180" w:vertAnchor="text" w:horzAnchor="margin" w:tblpXSpec="center" w:tblpY="1130"/>
        <w:bidiVisual/>
        <w:tblW w:w="14305" w:type="dxa"/>
        <w:tblLayout w:type="fixed"/>
        <w:tblLook w:val="04A0" w:firstRow="1" w:lastRow="0" w:firstColumn="1" w:lastColumn="0" w:noHBand="0" w:noVBand="1"/>
      </w:tblPr>
      <w:tblGrid>
        <w:gridCol w:w="1831"/>
        <w:gridCol w:w="851"/>
        <w:gridCol w:w="850"/>
        <w:gridCol w:w="851"/>
        <w:gridCol w:w="850"/>
        <w:gridCol w:w="851"/>
        <w:gridCol w:w="850"/>
        <w:gridCol w:w="709"/>
        <w:gridCol w:w="995"/>
        <w:gridCol w:w="1618"/>
        <w:gridCol w:w="4049"/>
      </w:tblGrid>
      <w:tr w:rsidR="00B50CFF" w14:paraId="327DEB3C" w14:textId="77777777" w:rsidTr="00BC6940">
        <w:trPr>
          <w:trHeight w:val="559"/>
        </w:trPr>
        <w:tc>
          <w:tcPr>
            <w:tcW w:w="1831" w:type="dxa"/>
            <w:vMerge w:val="restart"/>
            <w:shd w:val="clear" w:color="auto" w:fill="BFBFBF" w:themeFill="background1" w:themeFillShade="BF"/>
            <w:vAlign w:val="center"/>
          </w:tcPr>
          <w:p w14:paraId="7EC6E62D" w14:textId="77777777" w:rsidR="00B50CFF" w:rsidRPr="00BE4D66" w:rsidRDefault="00B50CFF" w:rsidP="000A6C1E">
            <w:pPr>
              <w:bidi/>
              <w:jc w:val="center"/>
              <w:rPr>
                <w:rFonts w:cs="B Nazanin"/>
                <w:b/>
                <w:bCs/>
                <w:sz w:val="24"/>
                <w:szCs w:val="24"/>
                <w:rtl/>
              </w:rPr>
            </w:pPr>
            <w:r w:rsidRPr="00BE4D66">
              <w:rPr>
                <w:rFonts w:cs="B Nazanin" w:hint="cs"/>
                <w:b/>
                <w:bCs/>
                <w:sz w:val="24"/>
                <w:szCs w:val="24"/>
                <w:rtl/>
              </w:rPr>
              <w:lastRenderedPageBreak/>
              <w:t>عنوان شاخص</w:t>
            </w:r>
          </w:p>
        </w:tc>
        <w:tc>
          <w:tcPr>
            <w:tcW w:w="2552" w:type="dxa"/>
            <w:gridSpan w:val="3"/>
            <w:shd w:val="clear" w:color="auto" w:fill="BFBFBF" w:themeFill="background1" w:themeFillShade="BF"/>
            <w:vAlign w:val="center"/>
          </w:tcPr>
          <w:p w14:paraId="2F795445" w14:textId="77777777" w:rsidR="00B50CFF" w:rsidRPr="00B0520F" w:rsidRDefault="00B50CFF" w:rsidP="000A6C1E">
            <w:pPr>
              <w:bidi/>
              <w:jc w:val="center"/>
              <w:rPr>
                <w:rFonts w:cs="B Titr"/>
                <w:b/>
                <w:bCs/>
                <w:sz w:val="28"/>
                <w:szCs w:val="28"/>
                <w:rtl/>
                <w:lang w:bidi="fa-IR"/>
              </w:rPr>
            </w:pPr>
            <w:r w:rsidRPr="004E4C80">
              <w:rPr>
                <w:rFonts w:cs="B Nazanin" w:hint="cs"/>
                <w:b/>
                <w:bCs/>
                <w:sz w:val="24"/>
                <w:szCs w:val="24"/>
                <w:rtl/>
              </w:rPr>
              <w:t>سال 14</w:t>
            </w:r>
            <w:r>
              <w:rPr>
                <w:rFonts w:cs="B Nazanin" w:hint="cs"/>
                <w:b/>
                <w:bCs/>
                <w:sz w:val="24"/>
                <w:szCs w:val="24"/>
                <w:rtl/>
              </w:rPr>
              <w:t>03</w:t>
            </w:r>
          </w:p>
        </w:tc>
        <w:tc>
          <w:tcPr>
            <w:tcW w:w="2551" w:type="dxa"/>
            <w:gridSpan w:val="3"/>
            <w:shd w:val="clear" w:color="auto" w:fill="BFBFBF" w:themeFill="background1" w:themeFillShade="BF"/>
            <w:vAlign w:val="center"/>
          </w:tcPr>
          <w:p w14:paraId="5CA2A1B9" w14:textId="77777777" w:rsidR="00B50CFF" w:rsidRPr="00B0520F" w:rsidRDefault="00B50CFF" w:rsidP="000A6C1E">
            <w:pPr>
              <w:bidi/>
              <w:jc w:val="center"/>
              <w:rPr>
                <w:rFonts w:cs="B Titr"/>
                <w:b/>
                <w:bCs/>
                <w:sz w:val="28"/>
                <w:szCs w:val="28"/>
                <w:rtl/>
                <w:lang w:bidi="fa-IR"/>
              </w:rPr>
            </w:pPr>
            <w:r w:rsidRPr="004E4C80">
              <w:rPr>
                <w:rFonts w:cs="B Nazanin" w:hint="cs"/>
                <w:b/>
                <w:bCs/>
                <w:sz w:val="24"/>
                <w:szCs w:val="24"/>
                <w:rtl/>
              </w:rPr>
              <w:t>سال 14</w:t>
            </w:r>
            <w:r>
              <w:rPr>
                <w:rFonts w:cs="B Nazanin" w:hint="cs"/>
                <w:b/>
                <w:bCs/>
                <w:sz w:val="24"/>
                <w:szCs w:val="24"/>
                <w:rtl/>
              </w:rPr>
              <w:t>04</w:t>
            </w:r>
          </w:p>
        </w:tc>
        <w:tc>
          <w:tcPr>
            <w:tcW w:w="709" w:type="dxa"/>
            <w:vMerge w:val="restart"/>
            <w:shd w:val="clear" w:color="auto" w:fill="BFBFBF" w:themeFill="background1" w:themeFillShade="BF"/>
            <w:vAlign w:val="center"/>
          </w:tcPr>
          <w:p w14:paraId="66231B0F" w14:textId="77777777" w:rsidR="00B50CFF" w:rsidRDefault="00B50CFF" w:rsidP="000A6C1E">
            <w:pPr>
              <w:bidi/>
              <w:jc w:val="center"/>
              <w:rPr>
                <w:rFonts w:cs="B Nazanin"/>
                <w:b/>
                <w:bCs/>
                <w:sz w:val="24"/>
                <w:szCs w:val="24"/>
                <w:rtl/>
              </w:rPr>
            </w:pPr>
            <w:r>
              <w:rPr>
                <w:rFonts w:cs="B Nazanin" w:hint="cs"/>
                <w:b/>
                <w:bCs/>
                <w:sz w:val="24"/>
                <w:szCs w:val="24"/>
                <w:rtl/>
              </w:rPr>
              <w:t>حد انتظار</w:t>
            </w:r>
          </w:p>
          <w:p w14:paraId="6BD1FB05" w14:textId="77777777" w:rsidR="00B50CFF" w:rsidRPr="00BE4D66" w:rsidRDefault="00B50CFF" w:rsidP="000A6C1E">
            <w:pPr>
              <w:bidi/>
              <w:jc w:val="center"/>
              <w:rPr>
                <w:rFonts w:cs="B Nazanin"/>
                <w:b/>
                <w:bCs/>
                <w:sz w:val="24"/>
                <w:szCs w:val="24"/>
                <w:rtl/>
              </w:rPr>
            </w:pPr>
            <w:r>
              <w:rPr>
                <w:rFonts w:cs="B Nazanin" w:hint="cs"/>
                <w:b/>
                <w:bCs/>
                <w:sz w:val="24"/>
                <w:szCs w:val="24"/>
                <w:rtl/>
              </w:rPr>
              <w:t>سال 1404</w:t>
            </w:r>
          </w:p>
        </w:tc>
        <w:tc>
          <w:tcPr>
            <w:tcW w:w="995" w:type="dxa"/>
            <w:vMerge w:val="restart"/>
            <w:shd w:val="clear" w:color="auto" w:fill="BFBFBF" w:themeFill="background1" w:themeFillShade="BF"/>
            <w:vAlign w:val="center"/>
          </w:tcPr>
          <w:p w14:paraId="7197D038" w14:textId="77777777" w:rsidR="00B50CFF" w:rsidRPr="00BE4D66" w:rsidRDefault="00B50CFF" w:rsidP="000A6C1E">
            <w:pPr>
              <w:bidi/>
              <w:jc w:val="center"/>
              <w:rPr>
                <w:rFonts w:cs="B Nazanin"/>
                <w:b/>
                <w:bCs/>
                <w:sz w:val="24"/>
                <w:szCs w:val="24"/>
                <w:rtl/>
              </w:rPr>
            </w:pPr>
            <w:r w:rsidRPr="00BE4D66">
              <w:rPr>
                <w:rFonts w:cs="B Nazanin" w:hint="cs"/>
                <w:b/>
                <w:bCs/>
                <w:sz w:val="24"/>
                <w:szCs w:val="24"/>
                <w:rtl/>
              </w:rPr>
              <w:t>در صد پیشرفت</w:t>
            </w:r>
          </w:p>
        </w:tc>
        <w:tc>
          <w:tcPr>
            <w:tcW w:w="1618" w:type="dxa"/>
            <w:vMerge w:val="restart"/>
            <w:shd w:val="clear" w:color="auto" w:fill="BFBFBF" w:themeFill="background1" w:themeFillShade="BF"/>
            <w:vAlign w:val="center"/>
          </w:tcPr>
          <w:p w14:paraId="681BF9A4" w14:textId="77777777" w:rsidR="00B50CFF" w:rsidRPr="00BE4D66" w:rsidRDefault="00B50CFF" w:rsidP="00BC6940">
            <w:pPr>
              <w:bidi/>
              <w:jc w:val="center"/>
              <w:rPr>
                <w:rFonts w:cs="B Nazanin"/>
                <w:b/>
                <w:bCs/>
                <w:sz w:val="24"/>
                <w:szCs w:val="24"/>
                <w:rtl/>
                <w:lang w:bidi="fa-IR"/>
              </w:rPr>
            </w:pPr>
            <w:r>
              <w:rPr>
                <w:rFonts w:cs="B Nazanin" w:hint="cs"/>
                <w:b/>
                <w:bCs/>
                <w:sz w:val="24"/>
                <w:szCs w:val="24"/>
                <w:rtl/>
                <w:lang w:bidi="fa-IR"/>
              </w:rPr>
              <w:t>منبع اطلاعاتی</w:t>
            </w:r>
          </w:p>
        </w:tc>
        <w:tc>
          <w:tcPr>
            <w:tcW w:w="4049" w:type="dxa"/>
            <w:vMerge w:val="restart"/>
            <w:shd w:val="clear" w:color="auto" w:fill="BFBFBF" w:themeFill="background1" w:themeFillShade="BF"/>
            <w:vAlign w:val="center"/>
          </w:tcPr>
          <w:p w14:paraId="1444E7D1" w14:textId="77777777" w:rsidR="00B50CFF" w:rsidRPr="00BE4D66" w:rsidRDefault="00B50CFF" w:rsidP="00BC6940">
            <w:pPr>
              <w:bidi/>
              <w:jc w:val="center"/>
              <w:rPr>
                <w:rFonts w:cs="B Nazanin"/>
                <w:b/>
                <w:bCs/>
                <w:sz w:val="24"/>
                <w:szCs w:val="24"/>
                <w:rtl/>
              </w:rPr>
            </w:pPr>
            <w:r w:rsidRPr="00BE4D66">
              <w:rPr>
                <w:rFonts w:cs="B Nazanin" w:hint="cs"/>
                <w:b/>
                <w:bCs/>
                <w:sz w:val="24"/>
                <w:szCs w:val="24"/>
                <w:rtl/>
              </w:rPr>
              <w:t>تحلیل</w:t>
            </w:r>
          </w:p>
        </w:tc>
      </w:tr>
      <w:tr w:rsidR="00B50CFF" w14:paraId="16724BAF" w14:textId="77777777" w:rsidTr="000A6C1E">
        <w:trPr>
          <w:trHeight w:val="650"/>
        </w:trPr>
        <w:tc>
          <w:tcPr>
            <w:tcW w:w="1831" w:type="dxa"/>
            <w:vMerge/>
            <w:shd w:val="clear" w:color="auto" w:fill="BFBFBF" w:themeFill="background1" w:themeFillShade="BF"/>
            <w:vAlign w:val="center"/>
          </w:tcPr>
          <w:p w14:paraId="23B61A04" w14:textId="77777777" w:rsidR="00B50CFF" w:rsidRPr="00517B64" w:rsidRDefault="00B50CFF" w:rsidP="000A6C1E">
            <w:pPr>
              <w:bidi/>
              <w:jc w:val="center"/>
              <w:rPr>
                <w:rFonts w:cs="B Zar"/>
                <w:rtl/>
              </w:rPr>
            </w:pPr>
          </w:p>
        </w:tc>
        <w:tc>
          <w:tcPr>
            <w:tcW w:w="851" w:type="dxa"/>
            <w:shd w:val="clear" w:color="auto" w:fill="BFBFBF" w:themeFill="background1" w:themeFillShade="BF"/>
            <w:vAlign w:val="center"/>
          </w:tcPr>
          <w:p w14:paraId="1C10CE4B" w14:textId="77777777" w:rsidR="00B50CFF" w:rsidRPr="00B0520F" w:rsidRDefault="00B50CFF" w:rsidP="000A6C1E">
            <w:pPr>
              <w:bidi/>
              <w:jc w:val="center"/>
              <w:rPr>
                <w:rFonts w:cs="B Nazanin"/>
                <w:b/>
                <w:bCs/>
                <w:sz w:val="24"/>
                <w:szCs w:val="24"/>
                <w:rtl/>
              </w:rPr>
            </w:pPr>
            <w:r w:rsidRPr="00B0520F">
              <w:rPr>
                <w:rFonts w:cs="B Nazanin" w:hint="cs"/>
                <w:b/>
                <w:bCs/>
                <w:sz w:val="24"/>
                <w:szCs w:val="24"/>
                <w:rtl/>
              </w:rPr>
              <w:t>میزان</w:t>
            </w:r>
            <w:r w:rsidRPr="00B0520F">
              <w:rPr>
                <w:rFonts w:cs="B Nazanin"/>
                <w:b/>
                <w:bCs/>
                <w:sz w:val="24"/>
                <w:szCs w:val="24"/>
                <w:rtl/>
              </w:rPr>
              <w:t xml:space="preserve"> </w:t>
            </w:r>
            <w:r w:rsidRPr="00B0520F">
              <w:rPr>
                <w:rFonts w:cs="B Nazanin" w:hint="cs"/>
                <w:b/>
                <w:bCs/>
                <w:sz w:val="24"/>
                <w:szCs w:val="24"/>
                <w:rtl/>
              </w:rPr>
              <w:t>شاخص</w:t>
            </w:r>
          </w:p>
        </w:tc>
        <w:tc>
          <w:tcPr>
            <w:tcW w:w="850" w:type="dxa"/>
            <w:shd w:val="clear" w:color="auto" w:fill="BFBFBF" w:themeFill="background1" w:themeFillShade="BF"/>
            <w:vAlign w:val="center"/>
          </w:tcPr>
          <w:p w14:paraId="4BC6C79F" w14:textId="77777777" w:rsidR="00B50CFF" w:rsidRPr="00B0520F" w:rsidRDefault="00B50CFF" w:rsidP="000A6C1E">
            <w:pPr>
              <w:bidi/>
              <w:jc w:val="center"/>
              <w:rPr>
                <w:rFonts w:cs="B Nazanin"/>
                <w:b/>
                <w:bCs/>
                <w:sz w:val="24"/>
                <w:szCs w:val="24"/>
                <w:rtl/>
              </w:rPr>
            </w:pPr>
            <w:r w:rsidRPr="00B0520F">
              <w:rPr>
                <w:rFonts w:cs="B Nazanin" w:hint="cs"/>
                <w:b/>
                <w:bCs/>
                <w:sz w:val="24"/>
                <w:szCs w:val="24"/>
                <w:rtl/>
              </w:rPr>
              <w:t>صورت</w:t>
            </w:r>
          </w:p>
        </w:tc>
        <w:tc>
          <w:tcPr>
            <w:tcW w:w="851" w:type="dxa"/>
            <w:shd w:val="clear" w:color="auto" w:fill="BFBFBF" w:themeFill="background1" w:themeFillShade="BF"/>
            <w:vAlign w:val="center"/>
          </w:tcPr>
          <w:p w14:paraId="23E4F754" w14:textId="77777777" w:rsidR="00B50CFF" w:rsidRPr="00B0520F" w:rsidRDefault="00B50CFF" w:rsidP="000A6C1E">
            <w:pPr>
              <w:bidi/>
              <w:jc w:val="center"/>
              <w:rPr>
                <w:rFonts w:cs="B Nazanin"/>
                <w:b/>
                <w:bCs/>
                <w:sz w:val="24"/>
                <w:szCs w:val="24"/>
                <w:rtl/>
              </w:rPr>
            </w:pPr>
            <w:r w:rsidRPr="00B0520F">
              <w:rPr>
                <w:rFonts w:cs="B Nazanin" w:hint="cs"/>
                <w:b/>
                <w:bCs/>
                <w:sz w:val="24"/>
                <w:szCs w:val="24"/>
                <w:rtl/>
              </w:rPr>
              <w:t>مخرج</w:t>
            </w:r>
          </w:p>
        </w:tc>
        <w:tc>
          <w:tcPr>
            <w:tcW w:w="850" w:type="dxa"/>
            <w:shd w:val="clear" w:color="auto" w:fill="BFBFBF" w:themeFill="background1" w:themeFillShade="BF"/>
            <w:vAlign w:val="center"/>
          </w:tcPr>
          <w:p w14:paraId="21F11FD1" w14:textId="77777777" w:rsidR="00B50CFF" w:rsidRPr="00B0520F" w:rsidRDefault="00B50CFF" w:rsidP="000A6C1E">
            <w:pPr>
              <w:bidi/>
              <w:jc w:val="center"/>
              <w:rPr>
                <w:rFonts w:cs="B Nazanin"/>
                <w:b/>
                <w:bCs/>
                <w:sz w:val="24"/>
                <w:szCs w:val="24"/>
                <w:rtl/>
              </w:rPr>
            </w:pPr>
            <w:r w:rsidRPr="00B0520F">
              <w:rPr>
                <w:rFonts w:cs="B Nazanin" w:hint="cs"/>
                <w:b/>
                <w:bCs/>
                <w:sz w:val="24"/>
                <w:szCs w:val="24"/>
                <w:rtl/>
              </w:rPr>
              <w:t>میزان</w:t>
            </w:r>
            <w:r w:rsidRPr="00B0520F">
              <w:rPr>
                <w:rFonts w:cs="B Nazanin"/>
                <w:b/>
                <w:bCs/>
                <w:sz w:val="24"/>
                <w:szCs w:val="24"/>
                <w:rtl/>
              </w:rPr>
              <w:t xml:space="preserve"> </w:t>
            </w:r>
            <w:r w:rsidRPr="00B0520F">
              <w:rPr>
                <w:rFonts w:cs="B Nazanin" w:hint="cs"/>
                <w:b/>
                <w:bCs/>
                <w:sz w:val="24"/>
                <w:szCs w:val="24"/>
                <w:rtl/>
              </w:rPr>
              <w:t>شاخص</w:t>
            </w:r>
          </w:p>
        </w:tc>
        <w:tc>
          <w:tcPr>
            <w:tcW w:w="851" w:type="dxa"/>
            <w:shd w:val="clear" w:color="auto" w:fill="BFBFBF" w:themeFill="background1" w:themeFillShade="BF"/>
            <w:vAlign w:val="center"/>
          </w:tcPr>
          <w:p w14:paraId="3A5E67A6" w14:textId="77777777" w:rsidR="00B50CFF" w:rsidRPr="00B0520F" w:rsidRDefault="00B50CFF" w:rsidP="000A6C1E">
            <w:pPr>
              <w:bidi/>
              <w:jc w:val="center"/>
              <w:rPr>
                <w:rFonts w:cs="B Nazanin"/>
                <w:b/>
                <w:bCs/>
                <w:sz w:val="24"/>
                <w:szCs w:val="24"/>
                <w:rtl/>
              </w:rPr>
            </w:pPr>
            <w:r w:rsidRPr="00B0520F">
              <w:rPr>
                <w:rFonts w:cs="B Nazanin" w:hint="cs"/>
                <w:b/>
                <w:bCs/>
                <w:sz w:val="24"/>
                <w:szCs w:val="24"/>
                <w:rtl/>
              </w:rPr>
              <w:t>صورت</w:t>
            </w:r>
          </w:p>
        </w:tc>
        <w:tc>
          <w:tcPr>
            <w:tcW w:w="850" w:type="dxa"/>
            <w:shd w:val="clear" w:color="auto" w:fill="BFBFBF" w:themeFill="background1" w:themeFillShade="BF"/>
            <w:vAlign w:val="center"/>
          </w:tcPr>
          <w:p w14:paraId="52BB1329" w14:textId="77777777" w:rsidR="00B50CFF" w:rsidRPr="00B0520F" w:rsidRDefault="00B50CFF" w:rsidP="000A6C1E">
            <w:pPr>
              <w:bidi/>
              <w:jc w:val="center"/>
              <w:rPr>
                <w:rFonts w:cs="B Nazanin"/>
                <w:b/>
                <w:bCs/>
                <w:sz w:val="24"/>
                <w:szCs w:val="24"/>
                <w:rtl/>
              </w:rPr>
            </w:pPr>
            <w:r w:rsidRPr="00B0520F">
              <w:rPr>
                <w:rFonts w:cs="B Nazanin" w:hint="cs"/>
                <w:b/>
                <w:bCs/>
                <w:sz w:val="24"/>
                <w:szCs w:val="24"/>
                <w:rtl/>
              </w:rPr>
              <w:t>مخرج</w:t>
            </w:r>
          </w:p>
        </w:tc>
        <w:tc>
          <w:tcPr>
            <w:tcW w:w="709" w:type="dxa"/>
            <w:vMerge/>
            <w:shd w:val="clear" w:color="auto" w:fill="BFBFBF" w:themeFill="background1" w:themeFillShade="BF"/>
            <w:vAlign w:val="center"/>
          </w:tcPr>
          <w:p w14:paraId="6DDAED26" w14:textId="77777777" w:rsidR="00B50CFF" w:rsidRDefault="00B50CFF" w:rsidP="000A6C1E">
            <w:pPr>
              <w:bidi/>
              <w:jc w:val="center"/>
              <w:rPr>
                <w:rFonts w:cs="B Zar"/>
                <w:rtl/>
              </w:rPr>
            </w:pPr>
          </w:p>
        </w:tc>
        <w:tc>
          <w:tcPr>
            <w:tcW w:w="995" w:type="dxa"/>
            <w:vMerge/>
            <w:shd w:val="clear" w:color="auto" w:fill="BFBFBF" w:themeFill="background1" w:themeFillShade="BF"/>
            <w:vAlign w:val="center"/>
          </w:tcPr>
          <w:p w14:paraId="02C8C22B" w14:textId="77777777" w:rsidR="00B50CFF" w:rsidRPr="00517B64" w:rsidRDefault="00B50CFF" w:rsidP="000A6C1E">
            <w:pPr>
              <w:bidi/>
              <w:jc w:val="center"/>
              <w:rPr>
                <w:rFonts w:cs="B Zar"/>
                <w:rtl/>
              </w:rPr>
            </w:pPr>
          </w:p>
        </w:tc>
        <w:tc>
          <w:tcPr>
            <w:tcW w:w="1618" w:type="dxa"/>
            <w:vMerge/>
            <w:shd w:val="clear" w:color="auto" w:fill="BFBFBF" w:themeFill="background1" w:themeFillShade="BF"/>
            <w:vAlign w:val="center"/>
          </w:tcPr>
          <w:p w14:paraId="6ACDACBB" w14:textId="77777777" w:rsidR="00B50CFF" w:rsidRPr="00517B64" w:rsidRDefault="00B50CFF" w:rsidP="000A6C1E">
            <w:pPr>
              <w:bidi/>
              <w:jc w:val="center"/>
              <w:rPr>
                <w:rFonts w:cs="B Zar"/>
                <w:rtl/>
              </w:rPr>
            </w:pPr>
          </w:p>
        </w:tc>
        <w:tc>
          <w:tcPr>
            <w:tcW w:w="4049" w:type="dxa"/>
            <w:vMerge/>
            <w:shd w:val="clear" w:color="auto" w:fill="BFBFBF" w:themeFill="background1" w:themeFillShade="BF"/>
            <w:vAlign w:val="center"/>
          </w:tcPr>
          <w:p w14:paraId="6F687C37" w14:textId="77777777" w:rsidR="00B50CFF" w:rsidRPr="00517B64" w:rsidRDefault="00B50CFF" w:rsidP="000A6C1E">
            <w:pPr>
              <w:bidi/>
              <w:jc w:val="center"/>
              <w:rPr>
                <w:rFonts w:cs="B Zar"/>
                <w:rtl/>
              </w:rPr>
            </w:pPr>
          </w:p>
        </w:tc>
      </w:tr>
      <w:tr w:rsidR="00B50CFF" w14:paraId="1F1BD82A" w14:textId="77777777" w:rsidTr="000A6C1E">
        <w:trPr>
          <w:trHeight w:val="561"/>
        </w:trPr>
        <w:tc>
          <w:tcPr>
            <w:tcW w:w="1831" w:type="dxa"/>
            <w:shd w:val="clear" w:color="auto" w:fill="FFFFFF" w:themeFill="background1"/>
            <w:vAlign w:val="center"/>
          </w:tcPr>
          <w:p w14:paraId="39CE3C3C" w14:textId="77777777" w:rsidR="00B50CFF" w:rsidRPr="00125CAD" w:rsidRDefault="00B50CFF" w:rsidP="000A6C1E">
            <w:pPr>
              <w:bidi/>
              <w:jc w:val="center"/>
              <w:rPr>
                <w:rFonts w:cs="B Nazanin"/>
                <w:rtl/>
              </w:rPr>
            </w:pPr>
            <w:r w:rsidRPr="00125CAD">
              <w:rPr>
                <w:rFonts w:cs="B Nazanin" w:hint="cs"/>
                <w:rtl/>
              </w:rPr>
              <w:t>درصد غربالگری سرطان روده بزرگ</w:t>
            </w:r>
          </w:p>
        </w:tc>
        <w:tc>
          <w:tcPr>
            <w:tcW w:w="851" w:type="dxa"/>
            <w:vAlign w:val="center"/>
          </w:tcPr>
          <w:p w14:paraId="37E9A476" w14:textId="77777777" w:rsidR="00B50CFF" w:rsidRPr="00125CAD" w:rsidRDefault="00B50CFF" w:rsidP="000A6C1E">
            <w:pPr>
              <w:jc w:val="center"/>
              <w:rPr>
                <w:rFonts w:cs="B Nazanin"/>
                <w:rtl/>
                <w:lang w:bidi="fa-IR"/>
              </w:rPr>
            </w:pPr>
            <w:r w:rsidRPr="00125CAD">
              <w:rPr>
                <w:rFonts w:cs="B Nazanin" w:hint="cs"/>
                <w:rtl/>
              </w:rPr>
              <w:t>2.2</w:t>
            </w:r>
          </w:p>
        </w:tc>
        <w:tc>
          <w:tcPr>
            <w:tcW w:w="850" w:type="dxa"/>
            <w:vAlign w:val="center"/>
          </w:tcPr>
          <w:p w14:paraId="19571477" w14:textId="77777777" w:rsidR="00B50CFF" w:rsidRPr="00125CAD" w:rsidRDefault="00B50CFF" w:rsidP="000A6C1E">
            <w:pPr>
              <w:jc w:val="center"/>
              <w:rPr>
                <w:rFonts w:cs="B Nazanin"/>
                <w:lang w:bidi="fa-IR"/>
              </w:rPr>
            </w:pPr>
            <w:r w:rsidRPr="00125CAD">
              <w:rPr>
                <w:rFonts w:cs="B Nazanin" w:hint="cs"/>
                <w:rtl/>
              </w:rPr>
              <w:t>7114</w:t>
            </w:r>
          </w:p>
        </w:tc>
        <w:tc>
          <w:tcPr>
            <w:tcW w:w="851" w:type="dxa"/>
            <w:vAlign w:val="center"/>
          </w:tcPr>
          <w:p w14:paraId="3CB8EBA7" w14:textId="77777777" w:rsidR="00B50CFF" w:rsidRPr="00125CAD" w:rsidRDefault="00B50CFF" w:rsidP="000A6C1E">
            <w:pPr>
              <w:bidi/>
              <w:jc w:val="center"/>
              <w:rPr>
                <w:rFonts w:cs="B Nazanin"/>
                <w:rtl/>
              </w:rPr>
            </w:pPr>
            <w:r w:rsidRPr="00125CAD">
              <w:rPr>
                <w:rFonts w:cs="B Nazanin" w:hint="cs"/>
                <w:rtl/>
              </w:rPr>
              <w:t>315710</w:t>
            </w:r>
          </w:p>
        </w:tc>
        <w:tc>
          <w:tcPr>
            <w:tcW w:w="850" w:type="dxa"/>
            <w:vAlign w:val="center"/>
          </w:tcPr>
          <w:p w14:paraId="1D353804" w14:textId="77777777" w:rsidR="00B50CFF" w:rsidRPr="00125CAD" w:rsidRDefault="00B50CFF" w:rsidP="000A6C1E">
            <w:pPr>
              <w:jc w:val="center"/>
              <w:rPr>
                <w:rFonts w:cs="B Nazanin"/>
                <w:rtl/>
                <w:lang w:bidi="fa-IR"/>
              </w:rPr>
            </w:pPr>
            <w:r w:rsidRPr="00125CAD">
              <w:rPr>
                <w:rFonts w:cs="B Nazanin" w:hint="cs"/>
                <w:rtl/>
                <w:lang w:bidi="fa-IR"/>
              </w:rPr>
              <w:t>3.3</w:t>
            </w:r>
          </w:p>
        </w:tc>
        <w:tc>
          <w:tcPr>
            <w:tcW w:w="851" w:type="dxa"/>
            <w:vAlign w:val="center"/>
          </w:tcPr>
          <w:p w14:paraId="1DB2BCD5" w14:textId="77777777" w:rsidR="00B50CFF" w:rsidRPr="00125CAD" w:rsidRDefault="00B50CFF" w:rsidP="000A6C1E">
            <w:pPr>
              <w:jc w:val="center"/>
              <w:rPr>
                <w:rFonts w:cs="B Nazanin"/>
              </w:rPr>
            </w:pPr>
            <w:r w:rsidRPr="00125CAD">
              <w:rPr>
                <w:rFonts w:cs="B Nazanin" w:hint="cs"/>
                <w:rtl/>
              </w:rPr>
              <w:t>10797</w:t>
            </w:r>
          </w:p>
        </w:tc>
        <w:tc>
          <w:tcPr>
            <w:tcW w:w="850" w:type="dxa"/>
            <w:vAlign w:val="center"/>
          </w:tcPr>
          <w:p w14:paraId="6D0306E0" w14:textId="77777777" w:rsidR="00B50CFF" w:rsidRPr="00125CAD" w:rsidRDefault="00B50CFF" w:rsidP="000A6C1E">
            <w:pPr>
              <w:jc w:val="center"/>
              <w:rPr>
                <w:rFonts w:cs="B Nazanin"/>
                <w:rtl/>
                <w:lang w:bidi="fa-IR"/>
              </w:rPr>
            </w:pPr>
            <w:r w:rsidRPr="00125CAD">
              <w:rPr>
                <w:rFonts w:cs="B Nazanin" w:hint="cs"/>
                <w:rtl/>
                <w:lang w:bidi="fa-IR"/>
              </w:rPr>
              <w:t>326480</w:t>
            </w:r>
          </w:p>
        </w:tc>
        <w:tc>
          <w:tcPr>
            <w:tcW w:w="709" w:type="dxa"/>
            <w:vAlign w:val="center"/>
          </w:tcPr>
          <w:p w14:paraId="282BB4DD" w14:textId="2E5A5279" w:rsidR="00B50CFF" w:rsidRPr="00125CAD" w:rsidRDefault="00B50CFF" w:rsidP="00BC6940">
            <w:pPr>
              <w:bidi/>
              <w:jc w:val="center"/>
              <w:rPr>
                <w:rFonts w:cs="B Nazanin"/>
                <w:rtl/>
                <w:lang w:bidi="fa-IR"/>
              </w:rPr>
            </w:pPr>
            <w:r w:rsidRPr="00125CAD">
              <w:rPr>
                <w:rFonts w:cs="B Nazanin" w:hint="cs"/>
                <w:rtl/>
                <w:lang w:bidi="fa-IR"/>
              </w:rPr>
              <w:t>6</w:t>
            </w:r>
          </w:p>
        </w:tc>
        <w:tc>
          <w:tcPr>
            <w:tcW w:w="995" w:type="dxa"/>
            <w:vAlign w:val="center"/>
          </w:tcPr>
          <w:p w14:paraId="2FC654EF" w14:textId="77777777" w:rsidR="00B50CFF" w:rsidRPr="00125CAD" w:rsidRDefault="00B50CFF" w:rsidP="000A6C1E">
            <w:pPr>
              <w:bidi/>
              <w:jc w:val="center"/>
              <w:rPr>
                <w:rFonts w:cs="B Nazanin"/>
                <w:rtl/>
                <w:lang w:bidi="fa-IR"/>
              </w:rPr>
            </w:pPr>
            <w:r w:rsidRPr="00125CAD">
              <w:rPr>
                <w:rFonts w:cs="B Nazanin" w:hint="cs"/>
                <w:rtl/>
                <w:lang w:bidi="fa-IR"/>
              </w:rPr>
              <w:t>55</w:t>
            </w:r>
          </w:p>
        </w:tc>
        <w:tc>
          <w:tcPr>
            <w:tcW w:w="1618" w:type="dxa"/>
            <w:vAlign w:val="center"/>
          </w:tcPr>
          <w:p w14:paraId="66B515B6" w14:textId="77777777" w:rsidR="00B50CFF" w:rsidRPr="00125CAD" w:rsidRDefault="00B50CFF" w:rsidP="000A6C1E">
            <w:pPr>
              <w:bidi/>
              <w:jc w:val="center"/>
              <w:rPr>
                <w:rFonts w:cs="B Nazanin"/>
                <w:rtl/>
              </w:rPr>
            </w:pPr>
          </w:p>
          <w:p w14:paraId="4C0ECC7F" w14:textId="77777777" w:rsidR="00B50CFF" w:rsidRPr="00125CAD" w:rsidRDefault="00B50CFF" w:rsidP="000A6C1E">
            <w:pPr>
              <w:bidi/>
              <w:jc w:val="center"/>
              <w:rPr>
                <w:rFonts w:cs="B Nazanin"/>
                <w:rtl/>
              </w:rPr>
            </w:pPr>
          </w:p>
          <w:p w14:paraId="6EC7F4C2" w14:textId="77777777" w:rsidR="00B50CFF" w:rsidRPr="00125CAD" w:rsidRDefault="00B50CFF" w:rsidP="000A6C1E">
            <w:pPr>
              <w:jc w:val="center"/>
              <w:rPr>
                <w:rFonts w:cs="B Nazanin"/>
              </w:rPr>
            </w:pPr>
            <w:r w:rsidRPr="00125CAD">
              <w:rPr>
                <w:rFonts w:cs="B Nazanin" w:hint="cs"/>
                <w:rtl/>
              </w:rPr>
              <w:t>آمارماهانه وسامانه سیب</w:t>
            </w:r>
          </w:p>
        </w:tc>
        <w:tc>
          <w:tcPr>
            <w:tcW w:w="4049" w:type="dxa"/>
            <w:vAlign w:val="center"/>
          </w:tcPr>
          <w:p w14:paraId="0805A167" w14:textId="77777777" w:rsidR="00B50CFF" w:rsidRPr="00125CAD" w:rsidRDefault="00B50CFF" w:rsidP="000A6C1E">
            <w:pPr>
              <w:bidi/>
              <w:jc w:val="center"/>
              <w:rPr>
                <w:rFonts w:cs="B Nazanin"/>
                <w:rtl/>
              </w:rPr>
            </w:pPr>
            <w:r w:rsidRPr="00125CAD">
              <w:rPr>
                <w:rFonts w:cs="B Nazanin" w:hint="cs"/>
                <w:rtl/>
              </w:rPr>
              <w:t>پایین تر از حد انتظار</w:t>
            </w:r>
            <w:r>
              <w:rPr>
                <w:rFonts w:cs="B Nazanin" w:hint="cs"/>
                <w:rtl/>
              </w:rPr>
              <w:t>:</w:t>
            </w:r>
          </w:p>
          <w:p w14:paraId="5B0DA7AF" w14:textId="77777777" w:rsidR="00B50CFF" w:rsidRPr="00125CAD" w:rsidRDefault="00B50CFF" w:rsidP="000A6C1E">
            <w:pPr>
              <w:bidi/>
              <w:ind w:left="360"/>
              <w:jc w:val="center"/>
              <w:rPr>
                <w:rFonts w:cs="B Nazanin"/>
              </w:rPr>
            </w:pPr>
            <w:r w:rsidRPr="00125CAD">
              <w:rPr>
                <w:rFonts w:cs="B Nazanin" w:hint="cs"/>
                <w:rtl/>
              </w:rPr>
              <w:t>عدم تمایل مراجعین برای انجام فیت</w:t>
            </w:r>
          </w:p>
          <w:p w14:paraId="35E6D86A" w14:textId="77777777" w:rsidR="00B50CFF" w:rsidRPr="00125CAD" w:rsidRDefault="00B50CFF" w:rsidP="000A6C1E">
            <w:pPr>
              <w:bidi/>
              <w:ind w:left="360"/>
              <w:jc w:val="center"/>
              <w:rPr>
                <w:rFonts w:cs="B Nazanin"/>
              </w:rPr>
            </w:pPr>
            <w:r w:rsidRPr="00125CAD">
              <w:rPr>
                <w:rFonts w:cs="B Nazanin" w:hint="cs"/>
                <w:rtl/>
              </w:rPr>
              <w:t>عدم تمایل پرسنل جهت انجام غیت</w:t>
            </w:r>
          </w:p>
          <w:p w14:paraId="74092D4D" w14:textId="77777777" w:rsidR="00B50CFF" w:rsidRPr="00125CAD" w:rsidRDefault="00B50CFF" w:rsidP="000A6C1E">
            <w:pPr>
              <w:bidi/>
              <w:ind w:left="360"/>
              <w:jc w:val="center"/>
              <w:rPr>
                <w:rFonts w:cs="B Nazanin"/>
                <w:rtl/>
                <w:lang w:bidi="fa-IR"/>
              </w:rPr>
            </w:pPr>
            <w:r w:rsidRPr="00125CAD">
              <w:rPr>
                <w:rFonts w:cs="B Nazanin" w:hint="cs"/>
                <w:rtl/>
              </w:rPr>
              <w:t>عدم مراجعه سنین بالای 50سال به مراکز وپایگاهها</w:t>
            </w:r>
          </w:p>
        </w:tc>
      </w:tr>
      <w:tr w:rsidR="00B50CFF" w14:paraId="04AFEDC5" w14:textId="77777777" w:rsidTr="000A6C1E">
        <w:trPr>
          <w:trHeight w:val="1577"/>
        </w:trPr>
        <w:tc>
          <w:tcPr>
            <w:tcW w:w="1831" w:type="dxa"/>
            <w:shd w:val="clear" w:color="auto" w:fill="FFFFFF" w:themeFill="background1"/>
            <w:vAlign w:val="center"/>
          </w:tcPr>
          <w:p w14:paraId="0A407A09" w14:textId="77777777" w:rsidR="00B50CFF" w:rsidRPr="00125CAD" w:rsidRDefault="00B50CFF" w:rsidP="000A6C1E">
            <w:pPr>
              <w:bidi/>
              <w:jc w:val="center"/>
              <w:rPr>
                <w:rFonts w:cs="B Nazanin"/>
                <w:vertAlign w:val="superscript"/>
                <w:rtl/>
              </w:rPr>
            </w:pPr>
            <w:r w:rsidRPr="00125CAD">
              <w:rPr>
                <w:rFonts w:cs="B Nazanin" w:hint="cs"/>
                <w:rtl/>
              </w:rPr>
              <w:t>درصد موارد مشکوک (علامت مثبت، سابقه خانوادگی مثبت و فیت مثبت) ارجاع شده به سطح 2 که مراجعه کرده اند.</w:t>
            </w:r>
            <w:r w:rsidRPr="00125CAD">
              <w:rPr>
                <w:rFonts w:cs="B Nazanin" w:hint="cs"/>
                <w:vertAlign w:val="superscript"/>
              </w:rPr>
              <w:sym w:font="Wingdings" w:char="F054"/>
            </w:r>
          </w:p>
        </w:tc>
        <w:tc>
          <w:tcPr>
            <w:tcW w:w="851" w:type="dxa"/>
            <w:vAlign w:val="center"/>
          </w:tcPr>
          <w:p w14:paraId="66965647" w14:textId="0F3E1A13" w:rsidR="00B50CFF" w:rsidRPr="00125CAD" w:rsidRDefault="00BC6940" w:rsidP="000A6C1E">
            <w:pPr>
              <w:bidi/>
              <w:jc w:val="center"/>
              <w:rPr>
                <w:rFonts w:cs="B Nazanin"/>
                <w:rtl/>
              </w:rPr>
            </w:pPr>
            <w:r>
              <w:rPr>
                <w:rFonts w:cs="B Nazanin" w:hint="cs"/>
                <w:rtl/>
              </w:rPr>
              <w:t>42</w:t>
            </w:r>
          </w:p>
        </w:tc>
        <w:tc>
          <w:tcPr>
            <w:tcW w:w="850" w:type="dxa"/>
            <w:vAlign w:val="center"/>
          </w:tcPr>
          <w:p w14:paraId="3078C5AC" w14:textId="426577C8" w:rsidR="00B50CFF" w:rsidRPr="00125CAD" w:rsidRDefault="00BC6940" w:rsidP="000A6C1E">
            <w:pPr>
              <w:bidi/>
              <w:jc w:val="center"/>
              <w:rPr>
                <w:rFonts w:cs="B Nazanin"/>
                <w:rtl/>
              </w:rPr>
            </w:pPr>
            <w:r>
              <w:rPr>
                <w:rFonts w:cs="B Nazanin" w:hint="cs"/>
                <w:rtl/>
              </w:rPr>
              <w:t>205</w:t>
            </w:r>
          </w:p>
        </w:tc>
        <w:tc>
          <w:tcPr>
            <w:tcW w:w="851" w:type="dxa"/>
            <w:vAlign w:val="center"/>
          </w:tcPr>
          <w:p w14:paraId="24443632" w14:textId="779B7BEE" w:rsidR="00B50CFF" w:rsidRPr="00125CAD" w:rsidRDefault="00BC6940" w:rsidP="000A6C1E">
            <w:pPr>
              <w:bidi/>
              <w:jc w:val="center"/>
              <w:rPr>
                <w:rFonts w:cs="B Nazanin"/>
                <w:rtl/>
                <w:lang w:bidi="fa-IR"/>
              </w:rPr>
            </w:pPr>
            <w:r>
              <w:rPr>
                <w:rFonts w:cs="B Nazanin" w:hint="cs"/>
                <w:rtl/>
                <w:lang w:bidi="fa-IR"/>
              </w:rPr>
              <w:t>486</w:t>
            </w:r>
          </w:p>
        </w:tc>
        <w:tc>
          <w:tcPr>
            <w:tcW w:w="850" w:type="dxa"/>
            <w:vAlign w:val="center"/>
          </w:tcPr>
          <w:p w14:paraId="67DFE66A" w14:textId="1A6D1EA6" w:rsidR="00B50CFF" w:rsidRPr="00125CAD" w:rsidRDefault="00BC6940" w:rsidP="000A6C1E">
            <w:pPr>
              <w:bidi/>
              <w:jc w:val="center"/>
              <w:rPr>
                <w:rFonts w:cs="B Nazanin"/>
                <w:rtl/>
              </w:rPr>
            </w:pPr>
            <w:r>
              <w:rPr>
                <w:rFonts w:cs="B Nazanin" w:hint="cs"/>
                <w:rtl/>
              </w:rPr>
              <w:t>39.5</w:t>
            </w:r>
          </w:p>
        </w:tc>
        <w:tc>
          <w:tcPr>
            <w:tcW w:w="851" w:type="dxa"/>
            <w:vAlign w:val="center"/>
          </w:tcPr>
          <w:p w14:paraId="139770F0" w14:textId="228488C2" w:rsidR="00B50CFF" w:rsidRPr="00125CAD" w:rsidRDefault="00BC6940" w:rsidP="000A6C1E">
            <w:pPr>
              <w:bidi/>
              <w:jc w:val="center"/>
              <w:rPr>
                <w:rFonts w:cs="B Nazanin"/>
                <w:rtl/>
              </w:rPr>
            </w:pPr>
            <w:r>
              <w:rPr>
                <w:rFonts w:cs="B Nazanin" w:hint="cs"/>
                <w:rtl/>
              </w:rPr>
              <w:t>170</w:t>
            </w:r>
          </w:p>
        </w:tc>
        <w:tc>
          <w:tcPr>
            <w:tcW w:w="850" w:type="dxa"/>
            <w:vAlign w:val="center"/>
          </w:tcPr>
          <w:p w14:paraId="33D46767" w14:textId="23E8831E" w:rsidR="00B50CFF" w:rsidRPr="00125CAD" w:rsidRDefault="00BC6940" w:rsidP="000A6C1E">
            <w:pPr>
              <w:bidi/>
              <w:jc w:val="center"/>
              <w:rPr>
                <w:rFonts w:cs="B Nazanin"/>
                <w:rtl/>
                <w:lang w:bidi="fa-IR"/>
              </w:rPr>
            </w:pPr>
            <w:r>
              <w:rPr>
                <w:rFonts w:cs="B Nazanin" w:hint="cs"/>
                <w:rtl/>
                <w:lang w:bidi="fa-IR"/>
              </w:rPr>
              <w:t>430</w:t>
            </w:r>
          </w:p>
        </w:tc>
        <w:tc>
          <w:tcPr>
            <w:tcW w:w="709" w:type="dxa"/>
            <w:vAlign w:val="center"/>
          </w:tcPr>
          <w:p w14:paraId="768FA771" w14:textId="07BD9C83" w:rsidR="00B50CFF" w:rsidRPr="00125CAD" w:rsidRDefault="00B50CFF" w:rsidP="00BC6940">
            <w:pPr>
              <w:bidi/>
              <w:jc w:val="center"/>
              <w:rPr>
                <w:rFonts w:cs="B Nazanin"/>
              </w:rPr>
            </w:pPr>
            <w:r w:rsidRPr="00125CAD">
              <w:rPr>
                <w:rFonts w:cs="B Nazanin" w:hint="cs"/>
                <w:rtl/>
              </w:rPr>
              <w:t>60</w:t>
            </w:r>
          </w:p>
        </w:tc>
        <w:tc>
          <w:tcPr>
            <w:tcW w:w="995" w:type="dxa"/>
            <w:vAlign w:val="center"/>
          </w:tcPr>
          <w:p w14:paraId="00178FC4" w14:textId="2B837809" w:rsidR="00B50CFF" w:rsidRPr="00125CAD" w:rsidRDefault="00BC6940" w:rsidP="000A6C1E">
            <w:pPr>
              <w:bidi/>
              <w:jc w:val="center"/>
              <w:rPr>
                <w:rFonts w:cs="B Nazanin"/>
                <w:rtl/>
              </w:rPr>
            </w:pPr>
            <w:r>
              <w:rPr>
                <w:rFonts w:cs="B Nazanin" w:hint="cs"/>
                <w:rtl/>
              </w:rPr>
              <w:t>65.8</w:t>
            </w:r>
          </w:p>
        </w:tc>
        <w:tc>
          <w:tcPr>
            <w:tcW w:w="1618" w:type="dxa"/>
            <w:vAlign w:val="center"/>
          </w:tcPr>
          <w:p w14:paraId="22F31378" w14:textId="77777777" w:rsidR="00B50CFF" w:rsidRPr="00125CAD" w:rsidRDefault="00B50CFF" w:rsidP="000A6C1E">
            <w:pPr>
              <w:bidi/>
              <w:jc w:val="center"/>
              <w:rPr>
                <w:rFonts w:cs="B Nazanin"/>
                <w:rtl/>
              </w:rPr>
            </w:pPr>
          </w:p>
          <w:p w14:paraId="623E9E16" w14:textId="77777777" w:rsidR="00B50CFF" w:rsidRPr="00125CAD" w:rsidRDefault="00B50CFF" w:rsidP="000A6C1E">
            <w:pPr>
              <w:jc w:val="center"/>
              <w:rPr>
                <w:rFonts w:cs="B Nazanin"/>
              </w:rPr>
            </w:pPr>
            <w:r w:rsidRPr="00125CAD">
              <w:rPr>
                <w:rFonts w:cs="B Nazanin" w:hint="cs"/>
                <w:rtl/>
              </w:rPr>
              <w:t>آمارماهانه وسامانه سیب</w:t>
            </w:r>
          </w:p>
        </w:tc>
        <w:tc>
          <w:tcPr>
            <w:tcW w:w="4049" w:type="dxa"/>
            <w:vAlign w:val="center"/>
          </w:tcPr>
          <w:p w14:paraId="1743A203" w14:textId="77777777" w:rsidR="00B50CFF" w:rsidRDefault="00B50CFF" w:rsidP="000A6C1E">
            <w:pPr>
              <w:bidi/>
              <w:ind w:left="360"/>
              <w:jc w:val="center"/>
              <w:rPr>
                <w:rFonts w:cs="B Nazanin"/>
                <w:rtl/>
              </w:rPr>
            </w:pPr>
            <w:r w:rsidRPr="00E9408D">
              <w:rPr>
                <w:rFonts w:cs="B Nazanin" w:hint="cs"/>
                <w:rtl/>
              </w:rPr>
              <w:t>پایین</w:t>
            </w:r>
            <w:r w:rsidRPr="00E9408D">
              <w:rPr>
                <w:rFonts w:cs="B Nazanin"/>
                <w:rtl/>
              </w:rPr>
              <w:t xml:space="preserve"> </w:t>
            </w:r>
            <w:r w:rsidRPr="00E9408D">
              <w:rPr>
                <w:rFonts w:cs="B Nazanin" w:hint="cs"/>
                <w:rtl/>
              </w:rPr>
              <w:t>تر</w:t>
            </w:r>
            <w:r w:rsidRPr="00E9408D">
              <w:rPr>
                <w:rFonts w:cs="B Nazanin"/>
                <w:rtl/>
              </w:rPr>
              <w:t xml:space="preserve"> </w:t>
            </w:r>
            <w:r w:rsidRPr="00E9408D">
              <w:rPr>
                <w:rFonts w:cs="B Nazanin" w:hint="cs"/>
                <w:rtl/>
              </w:rPr>
              <w:t>از</w:t>
            </w:r>
            <w:r w:rsidRPr="00E9408D">
              <w:rPr>
                <w:rFonts w:cs="B Nazanin"/>
                <w:rtl/>
              </w:rPr>
              <w:t xml:space="preserve"> </w:t>
            </w:r>
            <w:r w:rsidRPr="00E9408D">
              <w:rPr>
                <w:rFonts w:cs="B Nazanin" w:hint="cs"/>
                <w:rtl/>
              </w:rPr>
              <w:t>حد</w:t>
            </w:r>
            <w:r w:rsidRPr="00E9408D">
              <w:rPr>
                <w:rFonts w:cs="B Nazanin"/>
                <w:rtl/>
              </w:rPr>
              <w:t xml:space="preserve"> </w:t>
            </w:r>
            <w:r w:rsidRPr="00E9408D">
              <w:rPr>
                <w:rFonts w:cs="B Nazanin" w:hint="cs"/>
                <w:rtl/>
              </w:rPr>
              <w:t>انتظار</w:t>
            </w:r>
            <w:r w:rsidRPr="005673E6">
              <w:rPr>
                <w:rFonts w:cs="B Nazanin" w:hint="cs"/>
                <w:rtl/>
              </w:rPr>
              <w:t xml:space="preserve"> </w:t>
            </w:r>
            <w:r>
              <w:rPr>
                <w:rFonts w:cs="B Nazanin" w:hint="cs"/>
                <w:rtl/>
              </w:rPr>
              <w:t>:</w:t>
            </w:r>
          </w:p>
          <w:p w14:paraId="18AB15C6" w14:textId="77777777" w:rsidR="00B50CFF" w:rsidRDefault="00B50CFF" w:rsidP="000A6C1E">
            <w:pPr>
              <w:bidi/>
              <w:ind w:left="360"/>
              <w:jc w:val="center"/>
              <w:rPr>
                <w:rFonts w:cs="B Nazanin"/>
                <w:rtl/>
              </w:rPr>
            </w:pPr>
            <w:r>
              <w:rPr>
                <w:rFonts w:cs="B Nazanin" w:hint="cs"/>
                <w:rtl/>
              </w:rPr>
              <w:t>دوری مسافت بیمارستان منتخب از مناطق تحت پوشش شمال تهران</w:t>
            </w:r>
          </w:p>
          <w:p w14:paraId="766F07BF" w14:textId="77777777" w:rsidR="00B50CFF" w:rsidRDefault="00B50CFF" w:rsidP="000A6C1E">
            <w:pPr>
              <w:bidi/>
              <w:ind w:left="360"/>
              <w:jc w:val="center"/>
              <w:rPr>
                <w:rFonts w:cs="B Nazanin"/>
                <w:rtl/>
              </w:rPr>
            </w:pPr>
            <w:r>
              <w:rPr>
                <w:rFonts w:cs="B Nazanin" w:hint="cs"/>
                <w:rtl/>
              </w:rPr>
              <w:t>بالابودن هزینه های تشخیص</w:t>
            </w:r>
          </w:p>
          <w:p w14:paraId="1C891AC8" w14:textId="77777777" w:rsidR="00B50CFF" w:rsidRDefault="00B50CFF" w:rsidP="000A6C1E">
            <w:pPr>
              <w:bidi/>
              <w:ind w:left="360"/>
              <w:jc w:val="center"/>
              <w:rPr>
                <w:rFonts w:cs="B Nazanin"/>
                <w:rtl/>
              </w:rPr>
            </w:pPr>
            <w:r>
              <w:rPr>
                <w:rFonts w:cs="B Nazanin" w:hint="cs"/>
                <w:rtl/>
              </w:rPr>
              <w:t xml:space="preserve">معطلی زیاد بیماران در بیمارستان </w:t>
            </w:r>
          </w:p>
          <w:p w14:paraId="52D52FD0" w14:textId="77777777" w:rsidR="00B50CFF" w:rsidRPr="00125CAD" w:rsidRDefault="00B50CFF" w:rsidP="000A6C1E">
            <w:pPr>
              <w:bidi/>
              <w:ind w:left="360"/>
              <w:jc w:val="center"/>
              <w:rPr>
                <w:rFonts w:cs="B Nazanin"/>
              </w:rPr>
            </w:pPr>
          </w:p>
          <w:p w14:paraId="57983180" w14:textId="77777777" w:rsidR="00B50CFF" w:rsidRPr="00125CAD" w:rsidRDefault="00B50CFF" w:rsidP="000A6C1E">
            <w:pPr>
              <w:bidi/>
              <w:ind w:left="360"/>
              <w:jc w:val="center"/>
              <w:rPr>
                <w:rFonts w:cs="B Nazanin"/>
                <w:rtl/>
              </w:rPr>
            </w:pPr>
          </w:p>
        </w:tc>
      </w:tr>
      <w:tr w:rsidR="00B50CFF" w14:paraId="3707300F" w14:textId="77777777" w:rsidTr="000A6C1E">
        <w:trPr>
          <w:trHeight w:val="1223"/>
        </w:trPr>
        <w:tc>
          <w:tcPr>
            <w:tcW w:w="1831" w:type="dxa"/>
            <w:shd w:val="clear" w:color="auto" w:fill="FFFFFF" w:themeFill="background1"/>
            <w:vAlign w:val="center"/>
          </w:tcPr>
          <w:p w14:paraId="6C41521D" w14:textId="77777777" w:rsidR="00B50CFF" w:rsidRPr="00125CAD" w:rsidRDefault="00B50CFF" w:rsidP="000A6C1E">
            <w:pPr>
              <w:tabs>
                <w:tab w:val="left" w:pos="1350"/>
              </w:tabs>
              <w:bidi/>
              <w:spacing w:after="200" w:line="276" w:lineRule="auto"/>
              <w:jc w:val="center"/>
              <w:rPr>
                <w:rFonts w:cs="B Nazanin"/>
                <w:rtl/>
              </w:rPr>
            </w:pPr>
            <w:r w:rsidRPr="00125CAD">
              <w:rPr>
                <w:rFonts w:cs="B Nazanin" w:hint="cs"/>
                <w:rtl/>
              </w:rPr>
              <w:t>درصد غربالگری سرطان دهانه رحم</w:t>
            </w:r>
          </w:p>
        </w:tc>
        <w:tc>
          <w:tcPr>
            <w:tcW w:w="851" w:type="dxa"/>
            <w:vAlign w:val="center"/>
          </w:tcPr>
          <w:p w14:paraId="20F8218A" w14:textId="6F9DF040" w:rsidR="00B50CFF" w:rsidRPr="00125CAD" w:rsidRDefault="00BC6940" w:rsidP="00BC6940">
            <w:pPr>
              <w:jc w:val="center"/>
              <w:rPr>
                <w:rFonts w:cs="B Nazanin"/>
                <w:rtl/>
              </w:rPr>
            </w:pPr>
            <w:r>
              <w:rPr>
                <w:rFonts w:cs="B Nazanin" w:hint="cs"/>
                <w:rtl/>
              </w:rPr>
              <w:t>15</w:t>
            </w:r>
          </w:p>
        </w:tc>
        <w:tc>
          <w:tcPr>
            <w:tcW w:w="850" w:type="dxa"/>
            <w:vAlign w:val="center"/>
          </w:tcPr>
          <w:p w14:paraId="6A2B8079" w14:textId="3AC6AC1D" w:rsidR="00B50CFF" w:rsidRPr="00125CAD" w:rsidRDefault="00BC6940" w:rsidP="00BC6940">
            <w:pPr>
              <w:jc w:val="center"/>
              <w:rPr>
                <w:rFonts w:cs="B Nazanin"/>
                <w:rtl/>
              </w:rPr>
            </w:pPr>
            <w:r>
              <w:rPr>
                <w:rFonts w:cs="B Nazanin" w:hint="cs"/>
                <w:rtl/>
              </w:rPr>
              <w:t>60864</w:t>
            </w:r>
          </w:p>
        </w:tc>
        <w:tc>
          <w:tcPr>
            <w:tcW w:w="851" w:type="dxa"/>
            <w:vAlign w:val="center"/>
          </w:tcPr>
          <w:p w14:paraId="21EC9DE4" w14:textId="77777777" w:rsidR="00B50CFF" w:rsidRPr="00125CAD" w:rsidRDefault="00B50CFF" w:rsidP="00BC6940">
            <w:pPr>
              <w:jc w:val="center"/>
              <w:rPr>
                <w:rFonts w:cs="B Nazanin"/>
                <w:rtl/>
              </w:rPr>
            </w:pPr>
            <w:r w:rsidRPr="00125CAD">
              <w:rPr>
                <w:rFonts w:cs="B Nazanin" w:hint="cs"/>
                <w:rtl/>
              </w:rPr>
              <w:t>405764</w:t>
            </w:r>
          </w:p>
        </w:tc>
        <w:tc>
          <w:tcPr>
            <w:tcW w:w="850" w:type="dxa"/>
            <w:vAlign w:val="center"/>
          </w:tcPr>
          <w:p w14:paraId="0D71F7F1" w14:textId="09484DD1" w:rsidR="00B50CFF" w:rsidRPr="00125CAD" w:rsidRDefault="00BC6940" w:rsidP="00BC6940">
            <w:pPr>
              <w:jc w:val="center"/>
              <w:rPr>
                <w:rFonts w:cs="B Nazanin"/>
              </w:rPr>
            </w:pPr>
            <w:r>
              <w:rPr>
                <w:rFonts w:cs="B Nazanin" w:hint="cs"/>
                <w:rtl/>
              </w:rPr>
              <w:t>15</w:t>
            </w:r>
          </w:p>
        </w:tc>
        <w:tc>
          <w:tcPr>
            <w:tcW w:w="851" w:type="dxa"/>
            <w:vAlign w:val="center"/>
          </w:tcPr>
          <w:p w14:paraId="6841904C" w14:textId="77777777" w:rsidR="00B50CFF" w:rsidRPr="00125CAD" w:rsidRDefault="00B50CFF" w:rsidP="00BC6940">
            <w:pPr>
              <w:jc w:val="center"/>
              <w:rPr>
                <w:rFonts w:cs="B Nazanin"/>
              </w:rPr>
            </w:pPr>
            <w:r w:rsidRPr="00125CAD">
              <w:rPr>
                <w:rFonts w:cs="B Nazanin" w:hint="cs"/>
                <w:rtl/>
              </w:rPr>
              <w:t>62204</w:t>
            </w:r>
          </w:p>
        </w:tc>
        <w:tc>
          <w:tcPr>
            <w:tcW w:w="850" w:type="dxa"/>
            <w:vAlign w:val="center"/>
          </w:tcPr>
          <w:p w14:paraId="364992D8" w14:textId="77777777" w:rsidR="00B50CFF" w:rsidRPr="00125CAD" w:rsidRDefault="00B50CFF" w:rsidP="00BC6940">
            <w:pPr>
              <w:jc w:val="center"/>
              <w:rPr>
                <w:rFonts w:cs="B Nazanin"/>
              </w:rPr>
            </w:pPr>
            <w:r w:rsidRPr="00125CAD">
              <w:rPr>
                <w:rFonts w:cs="B Nazanin" w:hint="cs"/>
                <w:rtl/>
              </w:rPr>
              <w:t>415993</w:t>
            </w:r>
          </w:p>
        </w:tc>
        <w:tc>
          <w:tcPr>
            <w:tcW w:w="709" w:type="dxa"/>
            <w:vAlign w:val="center"/>
          </w:tcPr>
          <w:p w14:paraId="3F933D23" w14:textId="2FCD5512" w:rsidR="00B50CFF" w:rsidRPr="00125CAD" w:rsidRDefault="00B50CFF" w:rsidP="00BC6940">
            <w:pPr>
              <w:jc w:val="center"/>
              <w:rPr>
                <w:rFonts w:cs="B Nazanin"/>
                <w:rtl/>
              </w:rPr>
            </w:pPr>
            <w:r w:rsidRPr="00125CAD">
              <w:rPr>
                <w:rFonts w:cs="B Nazanin" w:hint="cs"/>
                <w:rtl/>
              </w:rPr>
              <w:t>17</w:t>
            </w:r>
          </w:p>
        </w:tc>
        <w:tc>
          <w:tcPr>
            <w:tcW w:w="995" w:type="dxa"/>
            <w:vAlign w:val="center"/>
          </w:tcPr>
          <w:p w14:paraId="0E9D4B4C" w14:textId="77777777" w:rsidR="00B50CFF" w:rsidRPr="00125CAD" w:rsidRDefault="00B50CFF" w:rsidP="00BC6940">
            <w:pPr>
              <w:jc w:val="center"/>
              <w:rPr>
                <w:rFonts w:cs="B Nazanin"/>
                <w:rtl/>
              </w:rPr>
            </w:pPr>
            <w:r w:rsidRPr="00125CAD">
              <w:rPr>
                <w:rFonts w:cs="B Nazanin" w:hint="cs"/>
                <w:rtl/>
              </w:rPr>
              <w:t>88.2</w:t>
            </w:r>
          </w:p>
        </w:tc>
        <w:tc>
          <w:tcPr>
            <w:tcW w:w="1618" w:type="dxa"/>
            <w:vAlign w:val="center"/>
          </w:tcPr>
          <w:p w14:paraId="435E6572" w14:textId="77777777" w:rsidR="00B50CFF" w:rsidRPr="00125CAD" w:rsidRDefault="00B50CFF" w:rsidP="000A6C1E">
            <w:pPr>
              <w:bidi/>
              <w:jc w:val="center"/>
              <w:rPr>
                <w:rFonts w:cs="B Nazanin"/>
                <w:rtl/>
              </w:rPr>
            </w:pPr>
          </w:p>
          <w:p w14:paraId="1766A128" w14:textId="77777777" w:rsidR="00B50CFF" w:rsidRPr="00125CAD" w:rsidRDefault="00B50CFF" w:rsidP="000A6C1E">
            <w:pPr>
              <w:tabs>
                <w:tab w:val="left" w:pos="1350"/>
              </w:tabs>
              <w:bidi/>
              <w:spacing w:after="200" w:line="276" w:lineRule="auto"/>
              <w:jc w:val="center"/>
              <w:rPr>
                <w:rFonts w:cs="B Nazanin"/>
                <w:rtl/>
              </w:rPr>
            </w:pPr>
            <w:r w:rsidRPr="00125CAD">
              <w:rPr>
                <w:rFonts w:cs="B Nazanin" w:hint="cs"/>
                <w:rtl/>
              </w:rPr>
              <w:t>سامانه سیب</w:t>
            </w:r>
          </w:p>
        </w:tc>
        <w:tc>
          <w:tcPr>
            <w:tcW w:w="4049" w:type="dxa"/>
            <w:vAlign w:val="center"/>
          </w:tcPr>
          <w:p w14:paraId="57412DBB" w14:textId="77777777" w:rsidR="00B50CFF" w:rsidRPr="00125CAD" w:rsidRDefault="00B50CFF" w:rsidP="000A6C1E">
            <w:pPr>
              <w:bidi/>
              <w:jc w:val="center"/>
              <w:rPr>
                <w:rFonts w:cs="B Nazanin"/>
                <w:rtl/>
              </w:rPr>
            </w:pPr>
            <w:r w:rsidRPr="00125CAD">
              <w:rPr>
                <w:rFonts w:cs="B Nazanin" w:hint="cs"/>
                <w:rtl/>
              </w:rPr>
              <w:t>پایین تر از حد انتظار</w:t>
            </w:r>
            <w:r>
              <w:rPr>
                <w:rFonts w:cs="B Nazanin" w:hint="cs"/>
                <w:rtl/>
              </w:rPr>
              <w:t>:</w:t>
            </w:r>
          </w:p>
          <w:p w14:paraId="7A845398" w14:textId="77777777" w:rsidR="00B50CFF" w:rsidRPr="00125CAD" w:rsidRDefault="00B50CFF" w:rsidP="000A6C1E">
            <w:pPr>
              <w:bidi/>
              <w:ind w:left="360"/>
              <w:jc w:val="center"/>
              <w:rPr>
                <w:rFonts w:cs="B Nazanin"/>
              </w:rPr>
            </w:pPr>
            <w:r w:rsidRPr="00125CAD">
              <w:rPr>
                <w:rFonts w:cs="B Nazanin" w:hint="cs"/>
                <w:rtl/>
              </w:rPr>
              <w:t>عدم انگیزه پرسنل جهت انجام غربالگری</w:t>
            </w:r>
          </w:p>
          <w:p w14:paraId="4187E74E" w14:textId="77777777" w:rsidR="00B50CFF" w:rsidRPr="00125CAD" w:rsidRDefault="00B50CFF" w:rsidP="000A6C1E">
            <w:pPr>
              <w:bidi/>
              <w:ind w:left="360"/>
              <w:jc w:val="center"/>
              <w:rPr>
                <w:rFonts w:cs="B Nazanin"/>
              </w:rPr>
            </w:pPr>
            <w:r w:rsidRPr="00125CAD">
              <w:rPr>
                <w:rFonts w:cs="B Nazanin" w:hint="cs"/>
                <w:rtl/>
              </w:rPr>
              <w:t>عدم تمایل مراجعین جهت انجام معاینه</w:t>
            </w:r>
          </w:p>
          <w:p w14:paraId="15C16332" w14:textId="77777777" w:rsidR="00B50CFF" w:rsidRPr="00125CAD" w:rsidRDefault="00B50CFF" w:rsidP="000A6C1E">
            <w:pPr>
              <w:tabs>
                <w:tab w:val="left" w:pos="1350"/>
              </w:tabs>
              <w:bidi/>
              <w:ind w:left="360"/>
              <w:jc w:val="center"/>
              <w:rPr>
                <w:rFonts w:cs="B Nazanin"/>
                <w:rtl/>
                <w:lang w:bidi="fa-IR"/>
              </w:rPr>
            </w:pPr>
            <w:r w:rsidRPr="00125CAD">
              <w:rPr>
                <w:rFonts w:cs="B Nazanin" w:hint="cs"/>
                <w:rtl/>
              </w:rPr>
              <w:t>تمایل مراجعین به بخش خصوصی</w:t>
            </w:r>
          </w:p>
        </w:tc>
      </w:tr>
      <w:tr w:rsidR="00B50CFF" w14:paraId="3EE46D47" w14:textId="77777777" w:rsidTr="000A6C1E">
        <w:trPr>
          <w:trHeight w:val="561"/>
        </w:trPr>
        <w:tc>
          <w:tcPr>
            <w:tcW w:w="1831" w:type="dxa"/>
            <w:shd w:val="clear" w:color="auto" w:fill="FFFFFF" w:themeFill="background1"/>
            <w:vAlign w:val="center"/>
          </w:tcPr>
          <w:p w14:paraId="29CB8073" w14:textId="77777777" w:rsidR="00B50CFF" w:rsidRPr="00125CAD" w:rsidRDefault="00B50CFF" w:rsidP="000A6C1E">
            <w:pPr>
              <w:tabs>
                <w:tab w:val="left" w:pos="1350"/>
              </w:tabs>
              <w:bidi/>
              <w:spacing w:after="200" w:line="276" w:lineRule="auto"/>
              <w:jc w:val="center"/>
              <w:rPr>
                <w:rFonts w:cs="B Nazanin"/>
                <w:rtl/>
              </w:rPr>
            </w:pPr>
            <w:r w:rsidRPr="00125CAD">
              <w:rPr>
                <w:rFonts w:cs="B Nazanin" w:hint="cs"/>
                <w:rtl/>
              </w:rPr>
              <w:t>درصد غربالگری سرطان پستان</w:t>
            </w:r>
          </w:p>
        </w:tc>
        <w:tc>
          <w:tcPr>
            <w:tcW w:w="851" w:type="dxa"/>
            <w:vAlign w:val="center"/>
          </w:tcPr>
          <w:p w14:paraId="7F0B7CD0" w14:textId="77777777" w:rsidR="00B50CFF" w:rsidRPr="00125CAD" w:rsidRDefault="00B50CFF" w:rsidP="00BC6940">
            <w:pPr>
              <w:jc w:val="center"/>
              <w:rPr>
                <w:rFonts w:cs="B Nazanin"/>
              </w:rPr>
            </w:pPr>
            <w:r w:rsidRPr="00125CAD">
              <w:rPr>
                <w:rFonts w:cs="B Nazanin" w:hint="cs"/>
                <w:rtl/>
              </w:rPr>
              <w:t>10</w:t>
            </w:r>
          </w:p>
        </w:tc>
        <w:tc>
          <w:tcPr>
            <w:tcW w:w="850" w:type="dxa"/>
            <w:vAlign w:val="center"/>
          </w:tcPr>
          <w:p w14:paraId="76C02AE0" w14:textId="77777777" w:rsidR="00B50CFF" w:rsidRPr="00125CAD" w:rsidRDefault="00B50CFF" w:rsidP="00BC6940">
            <w:pPr>
              <w:jc w:val="center"/>
              <w:rPr>
                <w:rFonts w:cs="B Nazanin"/>
                <w:rtl/>
              </w:rPr>
            </w:pPr>
            <w:r w:rsidRPr="00125CAD">
              <w:rPr>
                <w:rFonts w:cs="B Nazanin" w:hint="cs"/>
                <w:rtl/>
              </w:rPr>
              <w:t>49118</w:t>
            </w:r>
          </w:p>
        </w:tc>
        <w:tc>
          <w:tcPr>
            <w:tcW w:w="851" w:type="dxa"/>
            <w:vAlign w:val="center"/>
          </w:tcPr>
          <w:p w14:paraId="4539C232" w14:textId="77777777" w:rsidR="00B50CFF" w:rsidRPr="00BC6940" w:rsidRDefault="00B50CFF" w:rsidP="00BC6940">
            <w:pPr>
              <w:jc w:val="center"/>
              <w:rPr>
                <w:rFonts w:cs="B Nazanin"/>
                <w:rtl/>
              </w:rPr>
            </w:pPr>
            <w:r w:rsidRPr="00125CAD">
              <w:rPr>
                <w:rFonts w:cs="B Nazanin" w:hint="cs"/>
                <w:rtl/>
              </w:rPr>
              <w:t>483519</w:t>
            </w:r>
          </w:p>
        </w:tc>
        <w:tc>
          <w:tcPr>
            <w:tcW w:w="850" w:type="dxa"/>
            <w:vAlign w:val="center"/>
          </w:tcPr>
          <w:p w14:paraId="53DBC484" w14:textId="27454386" w:rsidR="00B50CFF" w:rsidRPr="00125CAD" w:rsidRDefault="00BC6940" w:rsidP="00BC6940">
            <w:pPr>
              <w:jc w:val="center"/>
              <w:rPr>
                <w:rFonts w:cs="B Nazanin"/>
              </w:rPr>
            </w:pPr>
            <w:r>
              <w:rPr>
                <w:rFonts w:cs="B Nazanin" w:hint="cs"/>
                <w:rtl/>
              </w:rPr>
              <w:t>11.5</w:t>
            </w:r>
          </w:p>
        </w:tc>
        <w:tc>
          <w:tcPr>
            <w:tcW w:w="851" w:type="dxa"/>
            <w:vAlign w:val="center"/>
          </w:tcPr>
          <w:p w14:paraId="310ED951" w14:textId="1A562DD7" w:rsidR="00B50CFF" w:rsidRPr="00125CAD" w:rsidRDefault="00BC6940" w:rsidP="00BC6940">
            <w:pPr>
              <w:rPr>
                <w:rFonts w:cs="B Nazanin"/>
                <w:rtl/>
              </w:rPr>
            </w:pPr>
            <w:r>
              <w:rPr>
                <w:rFonts w:cs="B Nazanin" w:hint="cs"/>
                <w:rtl/>
              </w:rPr>
              <w:t>57086</w:t>
            </w:r>
          </w:p>
        </w:tc>
        <w:tc>
          <w:tcPr>
            <w:tcW w:w="850" w:type="dxa"/>
            <w:vAlign w:val="center"/>
          </w:tcPr>
          <w:p w14:paraId="21B3B857" w14:textId="77777777" w:rsidR="00B50CFF" w:rsidRPr="00125CAD" w:rsidRDefault="00B50CFF" w:rsidP="00BC6940">
            <w:pPr>
              <w:jc w:val="center"/>
              <w:rPr>
                <w:rFonts w:cs="B Nazanin"/>
                <w:rtl/>
              </w:rPr>
            </w:pPr>
            <w:r w:rsidRPr="00125CAD">
              <w:rPr>
                <w:rFonts w:cs="B Nazanin" w:hint="cs"/>
                <w:rtl/>
              </w:rPr>
              <w:t>495248</w:t>
            </w:r>
          </w:p>
        </w:tc>
        <w:tc>
          <w:tcPr>
            <w:tcW w:w="709" w:type="dxa"/>
            <w:vAlign w:val="center"/>
          </w:tcPr>
          <w:p w14:paraId="06B3B920" w14:textId="3D1AC1AA" w:rsidR="00B50CFF" w:rsidRPr="00BC6940" w:rsidRDefault="00BC6940" w:rsidP="00BC6940">
            <w:pPr>
              <w:jc w:val="center"/>
              <w:rPr>
                <w:rFonts w:cs="B Nazanin"/>
                <w:rtl/>
              </w:rPr>
            </w:pPr>
            <w:r w:rsidRPr="00BC6940">
              <w:rPr>
                <w:rFonts w:cs="B Nazanin" w:hint="cs"/>
                <w:rtl/>
              </w:rPr>
              <w:t>14</w:t>
            </w:r>
          </w:p>
        </w:tc>
        <w:tc>
          <w:tcPr>
            <w:tcW w:w="995" w:type="dxa"/>
            <w:vAlign w:val="center"/>
          </w:tcPr>
          <w:p w14:paraId="37D1BA19" w14:textId="3AC21FE8" w:rsidR="00B50CFF" w:rsidRPr="00125CAD" w:rsidRDefault="00BC6940" w:rsidP="00BC6940">
            <w:pPr>
              <w:jc w:val="center"/>
              <w:rPr>
                <w:rFonts w:cs="B Nazanin"/>
                <w:rtl/>
              </w:rPr>
            </w:pPr>
            <w:r>
              <w:rPr>
                <w:rFonts w:cs="B Nazanin" w:hint="cs"/>
                <w:rtl/>
              </w:rPr>
              <w:t>82.14</w:t>
            </w:r>
          </w:p>
        </w:tc>
        <w:tc>
          <w:tcPr>
            <w:tcW w:w="1618" w:type="dxa"/>
            <w:vAlign w:val="center"/>
          </w:tcPr>
          <w:p w14:paraId="03DD10C6" w14:textId="77777777" w:rsidR="00B50CFF" w:rsidRPr="00125CAD" w:rsidRDefault="00B50CFF" w:rsidP="000A6C1E">
            <w:pPr>
              <w:bidi/>
              <w:jc w:val="center"/>
              <w:rPr>
                <w:rFonts w:cs="B Nazanin"/>
                <w:rtl/>
              </w:rPr>
            </w:pPr>
          </w:p>
          <w:p w14:paraId="52D93E8A" w14:textId="77777777" w:rsidR="00B50CFF" w:rsidRPr="00125CAD" w:rsidRDefault="00B50CFF" w:rsidP="000A6C1E">
            <w:pPr>
              <w:tabs>
                <w:tab w:val="left" w:pos="1350"/>
              </w:tabs>
              <w:bidi/>
              <w:spacing w:after="200" w:line="276" w:lineRule="auto"/>
              <w:jc w:val="center"/>
              <w:rPr>
                <w:rFonts w:cs="B Nazanin"/>
                <w:lang w:bidi="fa-IR"/>
              </w:rPr>
            </w:pPr>
            <w:r w:rsidRPr="00125CAD">
              <w:rPr>
                <w:rFonts w:cs="B Nazanin" w:hint="cs"/>
                <w:rtl/>
              </w:rPr>
              <w:t>سامانه سیب</w:t>
            </w:r>
          </w:p>
        </w:tc>
        <w:tc>
          <w:tcPr>
            <w:tcW w:w="4049" w:type="dxa"/>
            <w:vAlign w:val="center"/>
          </w:tcPr>
          <w:p w14:paraId="73412054" w14:textId="77777777" w:rsidR="00B50CFF" w:rsidRPr="00125CAD" w:rsidRDefault="00B50CFF" w:rsidP="000A6C1E">
            <w:pPr>
              <w:bidi/>
              <w:jc w:val="center"/>
              <w:rPr>
                <w:rFonts w:cs="B Nazanin"/>
                <w:rtl/>
              </w:rPr>
            </w:pPr>
            <w:r w:rsidRPr="00125CAD">
              <w:rPr>
                <w:rFonts w:cs="B Nazanin" w:hint="cs"/>
                <w:rtl/>
              </w:rPr>
              <w:t>پایین تر از حد انتظار</w:t>
            </w:r>
            <w:r>
              <w:rPr>
                <w:rFonts w:cs="B Nazanin" w:hint="cs"/>
                <w:rtl/>
              </w:rPr>
              <w:t>:</w:t>
            </w:r>
          </w:p>
          <w:p w14:paraId="24821B72" w14:textId="77777777" w:rsidR="00B50CFF" w:rsidRPr="00125CAD" w:rsidRDefault="00B50CFF" w:rsidP="000A6C1E">
            <w:pPr>
              <w:bidi/>
              <w:ind w:left="360"/>
              <w:jc w:val="center"/>
              <w:rPr>
                <w:rFonts w:cs="B Nazanin"/>
              </w:rPr>
            </w:pPr>
            <w:r w:rsidRPr="00125CAD">
              <w:rPr>
                <w:rFonts w:cs="B Nazanin" w:hint="cs"/>
                <w:rtl/>
              </w:rPr>
              <w:t>عدم انگیزه پرسنل جهت انجام غربالگری</w:t>
            </w:r>
          </w:p>
          <w:p w14:paraId="2E63B1AB" w14:textId="77777777" w:rsidR="00B50CFF" w:rsidRPr="00125CAD" w:rsidRDefault="00B50CFF" w:rsidP="000A6C1E">
            <w:pPr>
              <w:bidi/>
              <w:ind w:left="360"/>
              <w:jc w:val="center"/>
              <w:rPr>
                <w:rFonts w:cs="B Nazanin"/>
              </w:rPr>
            </w:pPr>
            <w:r w:rsidRPr="00125CAD">
              <w:rPr>
                <w:rFonts w:cs="B Nazanin" w:hint="cs"/>
                <w:rtl/>
              </w:rPr>
              <w:t>عدم تمایل مراجعین جهت انجام معاینه</w:t>
            </w:r>
          </w:p>
          <w:p w14:paraId="41A3AB03" w14:textId="77777777" w:rsidR="00B50CFF" w:rsidRPr="00125CAD" w:rsidRDefault="00B50CFF" w:rsidP="000A6C1E">
            <w:pPr>
              <w:tabs>
                <w:tab w:val="left" w:pos="1350"/>
              </w:tabs>
              <w:bidi/>
              <w:ind w:left="360"/>
              <w:jc w:val="center"/>
              <w:rPr>
                <w:rFonts w:cs="B Nazanin"/>
                <w:rtl/>
                <w:lang w:bidi="fa-IR"/>
              </w:rPr>
            </w:pPr>
            <w:r w:rsidRPr="00125CAD">
              <w:rPr>
                <w:rFonts w:cs="B Nazanin" w:hint="cs"/>
                <w:rtl/>
              </w:rPr>
              <w:t>تمایل مراجعین به بخش خصوصی</w:t>
            </w:r>
          </w:p>
        </w:tc>
      </w:tr>
    </w:tbl>
    <w:p w14:paraId="5C4118CE" w14:textId="77777777" w:rsidR="00B50CFF" w:rsidRPr="00125CAD" w:rsidRDefault="00B50CFF" w:rsidP="00B50CFF">
      <w:pPr>
        <w:bidi/>
        <w:rPr>
          <w:rFonts w:cs="B Zar"/>
          <w:b/>
          <w:bCs/>
          <w:rtl/>
        </w:rPr>
      </w:pPr>
      <w:r>
        <w:rPr>
          <w:rFonts w:cs="B Nazanin" w:hint="cs"/>
          <w:b/>
          <w:bCs/>
          <w:sz w:val="28"/>
          <w:szCs w:val="28"/>
          <w:rtl/>
          <w:lang w:bidi="fa-IR"/>
        </w:rPr>
        <w:t>ب)شاخص‌های برنامه غربالگری سرطانها:</w:t>
      </w:r>
    </w:p>
    <w:p w14:paraId="486172C6" w14:textId="77777777" w:rsidR="00B50CFF" w:rsidRDefault="00B50CFF" w:rsidP="00B50CFF">
      <w:pPr>
        <w:bidi/>
        <w:rPr>
          <w:rFonts w:cs="B Zar"/>
          <w:rtl/>
        </w:rPr>
        <w:sectPr w:rsidR="00B50CFF" w:rsidSect="000A6C1E">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D7CEAE6" w14:textId="77777777" w:rsidR="00B50CFF" w:rsidRPr="002E46DF" w:rsidRDefault="00B50CFF" w:rsidP="00B50CFF">
      <w:pPr>
        <w:bidi/>
        <w:rPr>
          <w:rFonts w:cs="B Zar"/>
          <w:rtl/>
        </w:rPr>
      </w:pPr>
    </w:p>
    <w:p w14:paraId="1C4C52A6" w14:textId="77777777" w:rsidR="00B50CFF" w:rsidRPr="00AD1B55" w:rsidRDefault="00B50CFF" w:rsidP="00B50CFF">
      <w:pPr>
        <w:bidi/>
        <w:rPr>
          <w:rFonts w:cs="B Nazanin"/>
          <w:b/>
          <w:bCs/>
          <w:sz w:val="28"/>
          <w:szCs w:val="28"/>
          <w:rtl/>
          <w:lang w:bidi="fa-IR"/>
        </w:rPr>
      </w:pPr>
      <w:r w:rsidRPr="00AD1B55">
        <w:rPr>
          <w:rFonts w:cs="B Nazanin" w:hint="cs"/>
          <w:b/>
          <w:bCs/>
          <w:sz w:val="28"/>
          <w:szCs w:val="28"/>
          <w:rtl/>
        </w:rPr>
        <w:t>ج)نمودارها: برنامه غربالگری سرطانها</w:t>
      </w:r>
    </w:p>
    <w:p w14:paraId="370B5CA8" w14:textId="77777777" w:rsidR="00B50CFF" w:rsidRDefault="00B50CFF" w:rsidP="00B50CFF">
      <w:pPr>
        <w:bidi/>
        <w:rPr>
          <w:rFonts w:cs="B Zar"/>
          <w:rtl/>
        </w:rPr>
        <w:sectPr w:rsidR="00B50CFF" w:rsidSect="000A6C1E">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Pr>
          <w:noProof/>
        </w:rPr>
        <w:drawing>
          <wp:inline distT="0" distB="0" distL="0" distR="0" wp14:anchorId="4F244525" wp14:editId="751553DD">
            <wp:extent cx="7686675" cy="4486910"/>
            <wp:effectExtent l="0" t="0" r="9525" b="889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9EE7545" w14:textId="46FC3020" w:rsidR="00735D15" w:rsidRDefault="00735D15" w:rsidP="00B50CFF">
      <w:pPr>
        <w:tabs>
          <w:tab w:val="left" w:pos="1538"/>
        </w:tabs>
        <w:bidi/>
        <w:rPr>
          <w:rFonts w:cs="B Zar"/>
          <w:rtl/>
          <w:lang w:bidi="fa-IR"/>
        </w:rPr>
      </w:pPr>
    </w:p>
    <w:p w14:paraId="5C15A28B" w14:textId="77777777" w:rsidR="00B50CFF" w:rsidRPr="00AD1B55" w:rsidRDefault="00B50CFF" w:rsidP="00B50CFF">
      <w:pPr>
        <w:bidi/>
        <w:rPr>
          <w:rFonts w:cs="B Nazanin"/>
          <w:b/>
          <w:bCs/>
          <w:sz w:val="28"/>
          <w:szCs w:val="28"/>
          <w:rtl/>
        </w:rPr>
      </w:pPr>
      <w:r w:rsidRPr="00AD1B55">
        <w:rPr>
          <w:rFonts w:cs="B Nazanin" w:hint="cs"/>
          <w:b/>
          <w:bCs/>
          <w:sz w:val="28"/>
          <w:szCs w:val="28"/>
          <w:rtl/>
        </w:rPr>
        <w:t xml:space="preserve">د)عملکرد برنامه‌ </w:t>
      </w:r>
    </w:p>
    <w:p w14:paraId="45099D77" w14:textId="77777777" w:rsidR="00B50CFF" w:rsidRPr="00AD1B55" w:rsidRDefault="00B50CFF" w:rsidP="00B50CFF">
      <w:pPr>
        <w:bidi/>
        <w:ind w:left="60"/>
        <w:rPr>
          <w:rFonts w:cs="B Nazanin"/>
          <w:b/>
          <w:bCs/>
          <w:sz w:val="28"/>
          <w:szCs w:val="28"/>
        </w:rPr>
      </w:pPr>
      <w:r w:rsidRPr="00AD1B55">
        <w:rPr>
          <w:rFonts w:cs="B Nazanin" w:hint="cs"/>
          <w:b/>
          <w:bCs/>
          <w:sz w:val="28"/>
          <w:szCs w:val="28"/>
          <w:rtl/>
        </w:rPr>
        <w:t xml:space="preserve">غربالگری سرطانهای روده بزرگ ،دهانه رحم وپستان: </w:t>
      </w:r>
    </w:p>
    <w:p w14:paraId="1CEAB872" w14:textId="77777777" w:rsidR="00B50CFF" w:rsidRPr="005F4255" w:rsidRDefault="00B50CFF" w:rsidP="00B50CFF">
      <w:pPr>
        <w:bidi/>
        <w:rPr>
          <w:rFonts w:cs="B Nazanin"/>
          <w:sz w:val="24"/>
          <w:szCs w:val="24"/>
        </w:rPr>
      </w:pPr>
      <w:r w:rsidRPr="005F4255">
        <w:rPr>
          <w:rFonts w:cs="B Nazanin" w:hint="cs"/>
          <w:sz w:val="24"/>
          <w:szCs w:val="24"/>
          <w:rtl/>
          <w:lang w:bidi="fa-IR"/>
        </w:rPr>
        <w:t>1- برگزاری جلسات آموزشی گروهی وچهره به چهره جهت پزشکان ومراقبین سلامت مراکز وپایگاهها</w:t>
      </w:r>
    </w:p>
    <w:p w14:paraId="73B2BB90" w14:textId="77777777" w:rsidR="00B50CFF" w:rsidRPr="005F4255" w:rsidRDefault="00B50CFF" w:rsidP="00B50CFF">
      <w:pPr>
        <w:bidi/>
        <w:rPr>
          <w:rFonts w:cs="B Nazanin"/>
          <w:sz w:val="24"/>
          <w:szCs w:val="24"/>
          <w:rtl/>
          <w:lang w:bidi="fa-IR"/>
        </w:rPr>
      </w:pPr>
      <w:r w:rsidRPr="005F4255">
        <w:rPr>
          <w:rFonts w:cs="B Nazanin" w:hint="cs"/>
          <w:sz w:val="24"/>
          <w:szCs w:val="24"/>
          <w:rtl/>
          <w:lang w:bidi="fa-IR"/>
        </w:rPr>
        <w:t>2-</w:t>
      </w:r>
      <w:r w:rsidRPr="005F4255">
        <w:rPr>
          <w:rFonts w:cs="B Nazanin"/>
          <w:sz w:val="24"/>
          <w:szCs w:val="24"/>
          <w:rtl/>
          <w:lang w:bidi="fa-IR"/>
        </w:rPr>
        <w:t xml:space="preserve"> پایش مستمر از مراکز وپایگاهها</w:t>
      </w:r>
    </w:p>
    <w:p w14:paraId="2AD26E76" w14:textId="77777777" w:rsidR="00B50CFF" w:rsidRPr="005F4255" w:rsidRDefault="00B50CFF" w:rsidP="00B50CFF">
      <w:pPr>
        <w:bidi/>
        <w:rPr>
          <w:rFonts w:cs="B Nazanin"/>
          <w:sz w:val="24"/>
          <w:szCs w:val="24"/>
          <w:rtl/>
          <w:lang w:bidi="fa-IR"/>
        </w:rPr>
      </w:pPr>
      <w:r w:rsidRPr="005F4255">
        <w:rPr>
          <w:rFonts w:cs="B Nazanin"/>
          <w:sz w:val="24"/>
          <w:szCs w:val="24"/>
          <w:rtl/>
          <w:lang w:bidi="fa-IR"/>
        </w:rPr>
        <w:t xml:space="preserve"> </w:t>
      </w:r>
      <w:r w:rsidRPr="005F4255">
        <w:rPr>
          <w:rFonts w:cs="B Nazanin" w:hint="cs"/>
          <w:sz w:val="24"/>
          <w:szCs w:val="24"/>
          <w:rtl/>
          <w:lang w:bidi="fa-IR"/>
        </w:rPr>
        <w:t xml:space="preserve">3- </w:t>
      </w:r>
      <w:r w:rsidRPr="005F4255">
        <w:rPr>
          <w:rFonts w:cs="B Nazanin"/>
          <w:sz w:val="24"/>
          <w:szCs w:val="24"/>
          <w:rtl/>
          <w:lang w:bidi="fa-IR"/>
        </w:rPr>
        <w:t>تهیه وتوزیع به موقع فیت وکیت به مراکز وپایگاهها</w:t>
      </w:r>
    </w:p>
    <w:p w14:paraId="65E4751D" w14:textId="77777777" w:rsidR="00B50CFF" w:rsidRPr="005F4255" w:rsidRDefault="00B50CFF" w:rsidP="00B50CFF">
      <w:pPr>
        <w:bidi/>
        <w:rPr>
          <w:rFonts w:cs="B Nazanin"/>
          <w:sz w:val="24"/>
          <w:szCs w:val="24"/>
          <w:rtl/>
          <w:lang w:bidi="fa-IR"/>
        </w:rPr>
      </w:pPr>
      <w:r w:rsidRPr="005F4255">
        <w:rPr>
          <w:rFonts w:cs="B Nazanin" w:hint="cs"/>
          <w:sz w:val="24"/>
          <w:szCs w:val="24"/>
          <w:rtl/>
          <w:lang w:bidi="fa-IR"/>
        </w:rPr>
        <w:t>4-</w:t>
      </w:r>
      <w:r w:rsidRPr="005F4255">
        <w:rPr>
          <w:rFonts w:cs="B Nazanin"/>
          <w:sz w:val="24"/>
          <w:szCs w:val="24"/>
          <w:rtl/>
          <w:lang w:bidi="fa-IR"/>
        </w:rPr>
        <w:t xml:space="preserve"> تهیه </w:t>
      </w:r>
      <w:r w:rsidRPr="005F4255">
        <w:rPr>
          <w:rFonts w:cs="B Nazanin" w:hint="cs"/>
          <w:sz w:val="24"/>
          <w:szCs w:val="24"/>
          <w:rtl/>
          <w:lang w:bidi="fa-IR"/>
        </w:rPr>
        <w:t xml:space="preserve">و </w:t>
      </w:r>
      <w:r w:rsidRPr="005F4255">
        <w:rPr>
          <w:rFonts w:cs="B Nazanin"/>
          <w:sz w:val="24"/>
          <w:szCs w:val="24"/>
          <w:rtl/>
          <w:lang w:bidi="fa-IR"/>
        </w:rPr>
        <w:t>ارسال</w:t>
      </w:r>
      <w:r w:rsidRPr="005F4255">
        <w:rPr>
          <w:rFonts w:cs="B Nazanin" w:hint="cs"/>
          <w:sz w:val="24"/>
          <w:szCs w:val="24"/>
          <w:rtl/>
          <w:lang w:bidi="fa-IR"/>
        </w:rPr>
        <w:t xml:space="preserve"> </w:t>
      </w:r>
      <w:r w:rsidRPr="005F4255">
        <w:rPr>
          <w:rFonts w:cs="B Nazanin"/>
          <w:sz w:val="24"/>
          <w:szCs w:val="24"/>
          <w:rtl/>
          <w:lang w:bidi="fa-IR"/>
        </w:rPr>
        <w:t>اکسل ار</w:t>
      </w:r>
      <w:r w:rsidRPr="005F4255">
        <w:rPr>
          <w:rFonts w:cs="B Nazanin" w:hint="cs"/>
          <w:sz w:val="24"/>
          <w:szCs w:val="24"/>
          <w:rtl/>
          <w:lang w:bidi="fa-IR"/>
        </w:rPr>
        <w:t>ج</w:t>
      </w:r>
      <w:r w:rsidRPr="005F4255">
        <w:rPr>
          <w:rFonts w:cs="B Nazanin"/>
          <w:sz w:val="24"/>
          <w:szCs w:val="24"/>
          <w:rtl/>
          <w:lang w:bidi="fa-IR"/>
        </w:rPr>
        <w:t>اعات موارد مشکوک سرطانها به مراکز وپایگاهها</w:t>
      </w:r>
    </w:p>
    <w:p w14:paraId="086DC7FC" w14:textId="77777777" w:rsidR="00B50CFF" w:rsidRPr="005F4255" w:rsidRDefault="00B50CFF" w:rsidP="00B50CFF">
      <w:pPr>
        <w:bidi/>
        <w:rPr>
          <w:rFonts w:cs="B Nazanin"/>
          <w:sz w:val="24"/>
          <w:szCs w:val="24"/>
          <w:rtl/>
        </w:rPr>
      </w:pPr>
      <w:r w:rsidRPr="005F4255">
        <w:rPr>
          <w:rFonts w:cs="B Nazanin" w:hint="cs"/>
          <w:sz w:val="24"/>
          <w:szCs w:val="24"/>
          <w:rtl/>
          <w:lang w:bidi="fa-IR"/>
        </w:rPr>
        <w:t xml:space="preserve">5- </w:t>
      </w:r>
      <w:r w:rsidRPr="005F4255">
        <w:rPr>
          <w:rFonts w:cs="B Nazanin"/>
          <w:sz w:val="24"/>
          <w:szCs w:val="24"/>
          <w:rtl/>
          <w:lang w:bidi="fa-IR"/>
        </w:rPr>
        <w:t xml:space="preserve">پیگیری </w:t>
      </w:r>
      <w:r w:rsidRPr="005F4255">
        <w:rPr>
          <w:rFonts w:cs="B Nazanin" w:hint="cs"/>
          <w:sz w:val="24"/>
          <w:szCs w:val="24"/>
          <w:rtl/>
          <w:lang w:bidi="fa-IR"/>
        </w:rPr>
        <w:t xml:space="preserve">و جمع آوری </w:t>
      </w:r>
      <w:r w:rsidRPr="005F4255">
        <w:rPr>
          <w:rFonts w:cs="B Nazanin"/>
          <w:sz w:val="24"/>
          <w:szCs w:val="24"/>
          <w:rtl/>
          <w:lang w:bidi="fa-IR"/>
        </w:rPr>
        <w:t>مستمر جهت تکمیل اکسل ارجاعات</w:t>
      </w:r>
      <w:r w:rsidRPr="005F4255">
        <w:rPr>
          <w:rFonts w:cs="B Nazanin" w:hint="cs"/>
          <w:sz w:val="24"/>
          <w:szCs w:val="24"/>
          <w:rtl/>
        </w:rPr>
        <w:t xml:space="preserve"> سه ماهه</w:t>
      </w:r>
    </w:p>
    <w:p w14:paraId="769DB7FB" w14:textId="287C55CF" w:rsidR="00B50CFF" w:rsidRPr="005F4255" w:rsidRDefault="00B50CFF" w:rsidP="00EF038B">
      <w:pPr>
        <w:bidi/>
        <w:spacing w:after="0"/>
        <w:rPr>
          <w:rFonts w:cs="B Nazanin"/>
          <w:sz w:val="24"/>
          <w:szCs w:val="24"/>
          <w:lang w:bidi="fa-IR"/>
        </w:rPr>
      </w:pPr>
      <w:r w:rsidRPr="005F4255">
        <w:rPr>
          <w:rFonts w:cs="B Nazanin" w:hint="cs"/>
          <w:sz w:val="24"/>
          <w:szCs w:val="24"/>
          <w:rtl/>
        </w:rPr>
        <w:t xml:space="preserve">6- </w:t>
      </w:r>
      <w:r w:rsidRPr="005F4255">
        <w:rPr>
          <w:rFonts w:cs="B Nazanin"/>
          <w:sz w:val="24"/>
          <w:szCs w:val="24"/>
          <w:rtl/>
          <w:lang w:bidi="fa-IR"/>
        </w:rPr>
        <w:t xml:space="preserve">در </w:t>
      </w:r>
      <w:r w:rsidRPr="005F4255">
        <w:rPr>
          <w:rFonts w:cs="B Nazanin" w:hint="cs"/>
          <w:sz w:val="24"/>
          <w:szCs w:val="24"/>
          <w:rtl/>
          <w:lang w:bidi="fa-IR"/>
        </w:rPr>
        <w:t xml:space="preserve">سال </w:t>
      </w:r>
      <w:r w:rsidRPr="005F4255">
        <w:rPr>
          <w:rFonts w:cs="B Nazanin"/>
          <w:sz w:val="24"/>
          <w:szCs w:val="24"/>
          <w:rtl/>
          <w:lang w:bidi="fa-IR"/>
        </w:rPr>
        <w:t>140</w:t>
      </w:r>
      <w:r>
        <w:rPr>
          <w:rFonts w:cs="B Nazanin" w:hint="cs"/>
          <w:sz w:val="24"/>
          <w:szCs w:val="24"/>
          <w:rtl/>
          <w:lang w:bidi="fa-IR"/>
        </w:rPr>
        <w:t>4</w:t>
      </w:r>
      <w:r>
        <w:rPr>
          <w:rFonts w:cs="B Nazanin" w:hint="cs"/>
          <w:sz w:val="24"/>
          <w:szCs w:val="24"/>
          <w:rtl/>
        </w:rPr>
        <w:t>تعد</w:t>
      </w:r>
      <w:r w:rsidRPr="005F4255">
        <w:rPr>
          <w:rFonts w:cs="B Nazanin" w:hint="cs"/>
          <w:sz w:val="24"/>
          <w:szCs w:val="24"/>
          <w:rtl/>
        </w:rPr>
        <w:t>اد</w:t>
      </w:r>
      <w:r w:rsidRPr="005F4255">
        <w:rPr>
          <w:rFonts w:cs="B Nazanin"/>
          <w:sz w:val="24"/>
          <w:szCs w:val="24"/>
          <w:rtl/>
          <w:lang w:bidi="fa-IR"/>
        </w:rPr>
        <w:t xml:space="preserve"> </w:t>
      </w:r>
      <w:r>
        <w:rPr>
          <w:rFonts w:cs="B Nazanin" w:hint="cs"/>
          <w:sz w:val="24"/>
          <w:szCs w:val="24"/>
          <w:rtl/>
          <w:lang w:bidi="fa-IR"/>
        </w:rPr>
        <w:t>10797</w:t>
      </w:r>
      <w:r w:rsidRPr="005F4255">
        <w:rPr>
          <w:rFonts w:cs="B Nazanin"/>
          <w:sz w:val="24"/>
          <w:szCs w:val="24"/>
          <w:rtl/>
          <w:lang w:bidi="fa-IR"/>
        </w:rPr>
        <w:t xml:space="preserve"> مورد </w:t>
      </w:r>
      <w:r w:rsidRPr="005F4255">
        <w:rPr>
          <w:rFonts w:cs="B Nazanin" w:hint="cs"/>
          <w:sz w:val="24"/>
          <w:szCs w:val="24"/>
          <w:rtl/>
          <w:lang w:bidi="fa-IR"/>
        </w:rPr>
        <w:t xml:space="preserve">فیت انجام شده، </w:t>
      </w:r>
      <w:r w:rsidRPr="005F4255">
        <w:rPr>
          <w:rFonts w:cs="B Nazanin" w:hint="cs"/>
          <w:sz w:val="24"/>
          <w:szCs w:val="24"/>
          <w:rtl/>
        </w:rPr>
        <w:t>تعداد</w:t>
      </w:r>
      <w:r w:rsidRPr="005F4255">
        <w:rPr>
          <w:rFonts w:cs="B Nazanin"/>
          <w:sz w:val="24"/>
          <w:szCs w:val="24"/>
          <w:rtl/>
          <w:lang w:bidi="fa-IR"/>
        </w:rPr>
        <w:t xml:space="preserve"> </w:t>
      </w:r>
      <w:r>
        <w:rPr>
          <w:rFonts w:cs="B Nazanin" w:hint="cs"/>
          <w:sz w:val="24"/>
          <w:szCs w:val="24"/>
          <w:rtl/>
          <w:lang w:bidi="fa-IR"/>
        </w:rPr>
        <w:t>626</w:t>
      </w:r>
      <w:r w:rsidRPr="005F4255">
        <w:rPr>
          <w:rFonts w:cs="B Nazanin"/>
          <w:sz w:val="24"/>
          <w:szCs w:val="24"/>
          <w:rtl/>
          <w:lang w:bidi="fa-IR"/>
        </w:rPr>
        <w:t xml:space="preserve"> مورد</w:t>
      </w:r>
      <w:r w:rsidRPr="005F4255">
        <w:rPr>
          <w:rFonts w:cs="B Nazanin"/>
          <w:sz w:val="24"/>
          <w:szCs w:val="24"/>
          <w:rtl/>
        </w:rPr>
        <w:t xml:space="preserve"> </w:t>
      </w:r>
      <w:r w:rsidRPr="005F4255">
        <w:rPr>
          <w:rFonts w:cs="B Nazanin" w:hint="cs"/>
          <w:sz w:val="24"/>
          <w:szCs w:val="24"/>
          <w:rtl/>
        </w:rPr>
        <w:t>فیت مثبت</w:t>
      </w:r>
      <w:r w:rsidRPr="005F4255">
        <w:rPr>
          <w:rFonts w:cs="B Nazanin" w:hint="cs"/>
          <w:sz w:val="24"/>
          <w:szCs w:val="24"/>
          <w:rtl/>
          <w:lang w:bidi="fa-IR"/>
        </w:rPr>
        <w:t xml:space="preserve">، تعداد </w:t>
      </w:r>
      <w:r w:rsidR="00EF038B">
        <w:rPr>
          <w:rFonts w:cs="B Nazanin" w:hint="cs"/>
          <w:sz w:val="24"/>
          <w:szCs w:val="24"/>
          <w:rtl/>
          <w:lang w:bidi="fa-IR"/>
        </w:rPr>
        <w:t>132</w:t>
      </w:r>
      <w:r w:rsidRPr="005F4255">
        <w:rPr>
          <w:rFonts w:cs="B Nazanin" w:hint="cs"/>
          <w:sz w:val="24"/>
          <w:szCs w:val="24"/>
          <w:rtl/>
          <w:lang w:bidi="fa-IR"/>
        </w:rPr>
        <w:t xml:space="preserve"> مورد ارجاع به سطح دو</w:t>
      </w:r>
      <w:r>
        <w:rPr>
          <w:rFonts w:cs="B Nazanin" w:hint="cs"/>
          <w:sz w:val="24"/>
          <w:szCs w:val="24"/>
          <w:rtl/>
          <w:lang w:bidi="fa-IR"/>
        </w:rPr>
        <w:t>،  تعداد 96 مورد کولونوسکوپی انجام شده که تعداد 88</w:t>
      </w:r>
      <w:r w:rsidRPr="00B81620">
        <w:rPr>
          <w:rFonts w:cs="B Nazanin" w:hint="cs"/>
          <w:sz w:val="24"/>
          <w:szCs w:val="24"/>
          <w:rtl/>
          <w:lang w:bidi="fa-IR"/>
        </w:rPr>
        <w:t xml:space="preserve"> </w:t>
      </w:r>
      <w:r w:rsidRPr="005F4255">
        <w:rPr>
          <w:rFonts w:cs="B Nazanin" w:hint="cs"/>
          <w:sz w:val="24"/>
          <w:szCs w:val="24"/>
          <w:rtl/>
          <w:lang w:bidi="fa-IR"/>
        </w:rPr>
        <w:t xml:space="preserve">مورد </w:t>
      </w:r>
      <w:r>
        <w:rPr>
          <w:rFonts w:cs="B Nazanin" w:hint="cs"/>
          <w:sz w:val="24"/>
          <w:szCs w:val="24"/>
          <w:rtl/>
          <w:lang w:bidi="fa-IR"/>
        </w:rPr>
        <w:t>آن در بیمارستان طالقانی (</w:t>
      </w:r>
      <w:r w:rsidRPr="005F4255">
        <w:rPr>
          <w:rFonts w:cs="B Nazanin" w:hint="cs"/>
          <w:sz w:val="24"/>
          <w:szCs w:val="24"/>
          <w:rtl/>
          <w:lang w:bidi="fa-IR"/>
        </w:rPr>
        <w:t xml:space="preserve"> تعداد</w:t>
      </w:r>
      <w:r>
        <w:rPr>
          <w:rFonts w:cs="B Nazanin" w:hint="cs"/>
          <w:sz w:val="24"/>
          <w:szCs w:val="24"/>
          <w:rtl/>
          <w:lang w:bidi="fa-IR"/>
        </w:rPr>
        <w:t>41</w:t>
      </w:r>
      <w:r w:rsidRPr="005F4255">
        <w:rPr>
          <w:rFonts w:cs="B Nazanin" w:hint="cs"/>
          <w:sz w:val="24"/>
          <w:szCs w:val="24"/>
          <w:rtl/>
          <w:lang w:bidi="fa-IR"/>
        </w:rPr>
        <w:t xml:space="preserve"> مورد سالم، تعداد </w:t>
      </w:r>
      <w:r>
        <w:rPr>
          <w:rFonts w:cs="B Nazanin" w:hint="cs"/>
          <w:sz w:val="24"/>
          <w:szCs w:val="24"/>
          <w:rtl/>
          <w:lang w:bidi="fa-IR"/>
        </w:rPr>
        <w:t>40</w:t>
      </w:r>
      <w:r w:rsidRPr="005F4255">
        <w:rPr>
          <w:rFonts w:cs="B Nazanin" w:hint="cs"/>
          <w:sz w:val="24"/>
          <w:szCs w:val="24"/>
          <w:rtl/>
          <w:lang w:bidi="fa-IR"/>
        </w:rPr>
        <w:t xml:space="preserve"> مورد پولیپ،</w:t>
      </w:r>
      <w:r>
        <w:rPr>
          <w:rFonts w:cs="B Nazanin" w:hint="cs"/>
          <w:sz w:val="24"/>
          <w:szCs w:val="24"/>
          <w:rtl/>
          <w:lang w:bidi="fa-IR"/>
        </w:rPr>
        <w:t xml:space="preserve"> تعداد سرطان 2 مورد</w:t>
      </w:r>
      <w:r w:rsidRPr="005F4255">
        <w:rPr>
          <w:rFonts w:cs="B Nazanin" w:hint="cs"/>
          <w:sz w:val="24"/>
          <w:szCs w:val="24"/>
          <w:rtl/>
          <w:lang w:bidi="fa-IR"/>
        </w:rPr>
        <w:t xml:space="preserve"> </w:t>
      </w:r>
      <w:r>
        <w:rPr>
          <w:rFonts w:cs="B Nazanin" w:hint="cs"/>
          <w:sz w:val="24"/>
          <w:szCs w:val="24"/>
          <w:rtl/>
          <w:lang w:bidi="fa-IR"/>
        </w:rPr>
        <w:t xml:space="preserve">، 5 مورد </w:t>
      </w:r>
      <w:r w:rsidRPr="005F4255">
        <w:rPr>
          <w:rFonts w:cs="B Nazanin" w:hint="cs"/>
          <w:sz w:val="24"/>
          <w:szCs w:val="24"/>
          <w:rtl/>
          <w:lang w:bidi="fa-IR"/>
        </w:rPr>
        <w:t>ناکامل</w:t>
      </w:r>
      <w:r>
        <w:rPr>
          <w:rFonts w:cs="B Nazanin" w:hint="cs"/>
          <w:sz w:val="24"/>
          <w:szCs w:val="24"/>
          <w:rtl/>
          <w:lang w:bidi="fa-IR"/>
        </w:rPr>
        <w:t xml:space="preserve"> انجام شده است)</w:t>
      </w:r>
    </w:p>
    <w:p w14:paraId="5FD6BA8C" w14:textId="2A4D35BC" w:rsidR="00B50CFF" w:rsidRPr="005F4255" w:rsidRDefault="00B50CFF" w:rsidP="00AF09DE">
      <w:pPr>
        <w:bidi/>
        <w:spacing w:after="0"/>
        <w:rPr>
          <w:rFonts w:cs="B Nazanin"/>
          <w:sz w:val="24"/>
          <w:szCs w:val="24"/>
          <w:lang w:bidi="fa-IR"/>
        </w:rPr>
      </w:pPr>
      <w:r>
        <w:rPr>
          <w:rFonts w:cs="B Nazanin" w:hint="cs"/>
          <w:sz w:val="24"/>
          <w:szCs w:val="24"/>
          <w:rtl/>
          <w:lang w:bidi="fa-IR"/>
        </w:rPr>
        <w:t>تعداد 8 مورد کولونوسکوپی در بخش خصوصی انجام شد(5 نرمال و 3 مورد پولیپ بدون آدنوماتوز)</w:t>
      </w:r>
    </w:p>
    <w:p w14:paraId="0871F71A" w14:textId="29C37B29" w:rsidR="00B50CFF" w:rsidRPr="005F4255" w:rsidRDefault="00B50CFF" w:rsidP="00EF038B">
      <w:pPr>
        <w:bidi/>
        <w:rPr>
          <w:rFonts w:cs="B Nazanin"/>
          <w:sz w:val="24"/>
          <w:szCs w:val="24"/>
          <w:rtl/>
          <w:lang w:bidi="fa-IR"/>
        </w:rPr>
      </w:pPr>
      <w:r w:rsidRPr="005F4255">
        <w:rPr>
          <w:rFonts w:cs="B Nazanin" w:hint="cs"/>
          <w:sz w:val="24"/>
          <w:szCs w:val="24"/>
          <w:rtl/>
        </w:rPr>
        <w:t>7</w:t>
      </w:r>
      <w:r w:rsidRPr="005F4255">
        <w:rPr>
          <w:rFonts w:cs="B Nazanin"/>
          <w:sz w:val="24"/>
          <w:szCs w:val="24"/>
          <w:rtl/>
          <w:lang w:bidi="fa-IR"/>
        </w:rPr>
        <w:t xml:space="preserve">- در </w:t>
      </w:r>
      <w:r w:rsidRPr="005F4255">
        <w:rPr>
          <w:rFonts w:cs="B Nazanin" w:hint="cs"/>
          <w:sz w:val="24"/>
          <w:szCs w:val="24"/>
          <w:rtl/>
          <w:lang w:bidi="fa-IR"/>
        </w:rPr>
        <w:t xml:space="preserve">سال </w:t>
      </w:r>
      <w:r w:rsidRPr="005F4255">
        <w:rPr>
          <w:rFonts w:cs="B Nazanin"/>
          <w:sz w:val="24"/>
          <w:szCs w:val="24"/>
          <w:rtl/>
          <w:lang w:bidi="fa-IR"/>
        </w:rPr>
        <w:t>140</w:t>
      </w:r>
      <w:r>
        <w:rPr>
          <w:rFonts w:cs="B Nazanin" w:hint="cs"/>
          <w:sz w:val="24"/>
          <w:szCs w:val="24"/>
          <w:rtl/>
          <w:lang w:bidi="fa-IR"/>
        </w:rPr>
        <w:t>4</w:t>
      </w:r>
      <w:r w:rsidRPr="005F4255">
        <w:rPr>
          <w:rFonts w:cs="B Nazanin" w:hint="cs"/>
          <w:sz w:val="24"/>
          <w:szCs w:val="24"/>
          <w:rtl/>
        </w:rPr>
        <w:t xml:space="preserve">تعداد </w:t>
      </w:r>
      <w:r w:rsidR="00EF038B">
        <w:rPr>
          <w:rFonts w:cs="B Nazanin" w:hint="cs"/>
          <w:sz w:val="24"/>
          <w:szCs w:val="24"/>
          <w:rtl/>
          <w:lang w:bidi="fa-IR"/>
        </w:rPr>
        <w:t xml:space="preserve">57086 </w:t>
      </w:r>
      <w:r w:rsidRPr="005F4255">
        <w:rPr>
          <w:rFonts w:cs="B Nazanin" w:hint="cs"/>
          <w:sz w:val="24"/>
          <w:szCs w:val="24"/>
          <w:rtl/>
        </w:rPr>
        <w:t xml:space="preserve">مورد غربالگری سرطان پستان انجام شده </w:t>
      </w:r>
      <w:r w:rsidRPr="005F4255">
        <w:rPr>
          <w:rFonts w:cs="B Nazanin" w:hint="cs"/>
          <w:sz w:val="24"/>
          <w:szCs w:val="24"/>
          <w:rtl/>
          <w:lang w:bidi="fa-IR"/>
        </w:rPr>
        <w:t xml:space="preserve">تعداد </w:t>
      </w:r>
      <w:r>
        <w:rPr>
          <w:rFonts w:cs="B Nazanin" w:hint="cs"/>
          <w:sz w:val="24"/>
          <w:szCs w:val="24"/>
          <w:rtl/>
          <w:lang w:bidi="fa-IR"/>
        </w:rPr>
        <w:t>1139</w:t>
      </w:r>
      <w:r w:rsidRPr="005F4255">
        <w:rPr>
          <w:rFonts w:cs="B Nazanin" w:hint="cs"/>
          <w:sz w:val="24"/>
          <w:szCs w:val="24"/>
          <w:rtl/>
          <w:lang w:bidi="fa-IR"/>
        </w:rPr>
        <w:t xml:space="preserve"> مورد بیمار مشکوک نیازمند ارجاع</w:t>
      </w:r>
      <w:r>
        <w:rPr>
          <w:rFonts w:cs="B Nazanin" w:hint="cs"/>
          <w:sz w:val="24"/>
          <w:szCs w:val="24"/>
          <w:rtl/>
          <w:lang w:bidi="fa-IR"/>
        </w:rPr>
        <w:t xml:space="preserve"> که به سطح 2 ارجاع شده اند</w:t>
      </w:r>
      <w:r w:rsidRPr="005F4255">
        <w:rPr>
          <w:rFonts w:cs="B Nazanin" w:hint="cs"/>
          <w:sz w:val="24"/>
          <w:szCs w:val="24"/>
          <w:rtl/>
          <w:lang w:bidi="fa-IR"/>
        </w:rPr>
        <w:t xml:space="preserve"> </w:t>
      </w:r>
      <w:r>
        <w:rPr>
          <w:rFonts w:cs="B Nazanin" w:hint="cs"/>
          <w:sz w:val="24"/>
          <w:szCs w:val="24"/>
          <w:rtl/>
          <w:lang w:bidi="fa-IR"/>
        </w:rPr>
        <w:t>(872 مورد ماموگرافی و سونو گرافی انجام شده که 117 مورد سونو وماموگرافی غیرطبیعی(</w:t>
      </w:r>
      <w:r w:rsidRPr="005F4255">
        <w:rPr>
          <w:rFonts w:cs="B Nazanin" w:hint="cs"/>
          <w:sz w:val="24"/>
          <w:szCs w:val="24"/>
          <w:rtl/>
          <w:lang w:bidi="fa-IR"/>
        </w:rPr>
        <w:t xml:space="preserve">،تعداد </w:t>
      </w:r>
      <w:r>
        <w:rPr>
          <w:rFonts w:cs="B Nazanin" w:hint="cs"/>
          <w:sz w:val="24"/>
          <w:szCs w:val="24"/>
          <w:rtl/>
          <w:lang w:bidi="fa-IR"/>
        </w:rPr>
        <w:t>80</w:t>
      </w:r>
      <w:r w:rsidRPr="005F4255">
        <w:rPr>
          <w:rFonts w:cs="B Nazanin" w:hint="cs"/>
          <w:sz w:val="24"/>
          <w:szCs w:val="24"/>
          <w:rtl/>
          <w:lang w:bidi="fa-IR"/>
        </w:rPr>
        <w:t xml:space="preserve"> مورد بیوپسی،</w:t>
      </w:r>
      <w:r>
        <w:rPr>
          <w:rFonts w:cs="B Nazanin" w:hint="cs"/>
          <w:sz w:val="24"/>
          <w:szCs w:val="24"/>
          <w:rtl/>
          <w:lang w:bidi="fa-IR"/>
        </w:rPr>
        <w:t>60</w:t>
      </w:r>
      <w:r w:rsidRPr="005F4255">
        <w:rPr>
          <w:rFonts w:cs="B Nazanin" w:hint="cs"/>
          <w:sz w:val="24"/>
          <w:szCs w:val="24"/>
          <w:rtl/>
          <w:lang w:bidi="fa-IR"/>
        </w:rPr>
        <w:t xml:space="preserve"> مورد سرطان </w:t>
      </w:r>
      <w:r w:rsidRPr="005F4255">
        <w:rPr>
          <w:rFonts w:cs="B Nazanin"/>
          <w:sz w:val="24"/>
          <w:szCs w:val="24"/>
          <w:rtl/>
          <w:lang w:bidi="fa-IR"/>
        </w:rPr>
        <w:t>(</w:t>
      </w:r>
      <w:r>
        <w:rPr>
          <w:rFonts w:cs="B Nazanin" w:hint="cs"/>
          <w:sz w:val="24"/>
          <w:szCs w:val="24"/>
          <w:rtl/>
          <w:lang w:bidi="fa-IR"/>
        </w:rPr>
        <w:t>29</w:t>
      </w:r>
      <w:r w:rsidRPr="005F4255">
        <w:rPr>
          <w:rFonts w:cs="B Nazanin" w:hint="cs"/>
          <w:sz w:val="24"/>
          <w:szCs w:val="24"/>
          <w:rtl/>
          <w:lang w:bidi="fa-IR"/>
        </w:rPr>
        <w:t xml:space="preserve">مورد ماستکتومی و </w:t>
      </w:r>
      <w:r>
        <w:rPr>
          <w:rFonts w:cs="B Nazanin" w:hint="cs"/>
          <w:sz w:val="24"/>
          <w:szCs w:val="24"/>
          <w:rtl/>
          <w:lang w:bidi="fa-IR"/>
        </w:rPr>
        <w:t>34</w:t>
      </w:r>
      <w:r w:rsidRPr="005F4255">
        <w:rPr>
          <w:rFonts w:cs="B Nazanin"/>
          <w:sz w:val="24"/>
          <w:szCs w:val="24"/>
          <w:rtl/>
          <w:lang w:bidi="fa-IR"/>
        </w:rPr>
        <w:t xml:space="preserve"> </w:t>
      </w:r>
      <w:r>
        <w:rPr>
          <w:rFonts w:cs="B Nazanin" w:hint="cs"/>
          <w:sz w:val="24"/>
          <w:szCs w:val="24"/>
          <w:rtl/>
          <w:lang w:bidi="fa-IR"/>
        </w:rPr>
        <w:t>مورد خروج توده ) و 755 مورد نرمال.</w:t>
      </w:r>
    </w:p>
    <w:p w14:paraId="17214623" w14:textId="6D787A88" w:rsidR="00B50CFF" w:rsidRDefault="00B50CFF" w:rsidP="00EF038B">
      <w:pPr>
        <w:bidi/>
        <w:rPr>
          <w:rFonts w:cs="B Nazanin"/>
          <w:sz w:val="24"/>
          <w:szCs w:val="24"/>
          <w:rtl/>
          <w:lang w:bidi="fa-IR"/>
        </w:rPr>
      </w:pPr>
      <w:r w:rsidRPr="005F4255">
        <w:rPr>
          <w:rFonts w:cs="B Nazanin" w:hint="cs"/>
          <w:sz w:val="24"/>
          <w:szCs w:val="24"/>
          <w:rtl/>
        </w:rPr>
        <w:t>8</w:t>
      </w:r>
      <w:r w:rsidRPr="005F4255">
        <w:rPr>
          <w:rFonts w:cs="B Nazanin"/>
          <w:sz w:val="24"/>
          <w:szCs w:val="24"/>
          <w:rtl/>
          <w:lang w:bidi="fa-IR"/>
        </w:rPr>
        <w:t>-</w:t>
      </w:r>
      <w:r w:rsidRPr="005F4255">
        <w:rPr>
          <w:rFonts w:cs="B Nazanin" w:hint="cs"/>
          <w:sz w:val="24"/>
          <w:szCs w:val="24"/>
          <w:rtl/>
          <w:lang w:bidi="fa-IR"/>
        </w:rPr>
        <w:t xml:space="preserve"> </w:t>
      </w:r>
      <w:r w:rsidRPr="005F4255">
        <w:rPr>
          <w:rFonts w:cs="B Nazanin"/>
          <w:sz w:val="24"/>
          <w:szCs w:val="24"/>
          <w:rtl/>
          <w:lang w:bidi="fa-IR"/>
        </w:rPr>
        <w:t xml:space="preserve">در </w:t>
      </w:r>
      <w:r w:rsidRPr="005F4255">
        <w:rPr>
          <w:rFonts w:cs="B Nazanin" w:hint="cs"/>
          <w:sz w:val="24"/>
          <w:szCs w:val="24"/>
          <w:rtl/>
          <w:lang w:bidi="fa-IR"/>
        </w:rPr>
        <w:t>سال</w:t>
      </w:r>
      <w:r>
        <w:rPr>
          <w:rFonts w:cs="B Nazanin" w:hint="cs"/>
          <w:sz w:val="24"/>
          <w:szCs w:val="24"/>
          <w:rtl/>
          <w:lang w:bidi="fa-IR"/>
        </w:rPr>
        <w:t>1404</w:t>
      </w:r>
      <w:r w:rsidRPr="005F4255">
        <w:rPr>
          <w:rFonts w:cs="B Nazanin"/>
          <w:sz w:val="24"/>
          <w:szCs w:val="24"/>
          <w:rtl/>
          <w:lang w:bidi="fa-IR"/>
        </w:rPr>
        <w:t xml:space="preserve"> تعداد </w:t>
      </w:r>
      <w:r w:rsidR="00EF038B">
        <w:rPr>
          <w:rFonts w:cs="B Nazanin" w:hint="cs"/>
          <w:sz w:val="24"/>
          <w:szCs w:val="24"/>
          <w:rtl/>
          <w:lang w:bidi="fa-IR"/>
        </w:rPr>
        <w:t xml:space="preserve">62204 </w:t>
      </w:r>
      <w:r w:rsidRPr="005F4255">
        <w:rPr>
          <w:rFonts w:cs="B Nazanin" w:hint="cs"/>
          <w:sz w:val="24"/>
          <w:szCs w:val="24"/>
          <w:rtl/>
          <w:lang w:bidi="fa-IR"/>
        </w:rPr>
        <w:t xml:space="preserve">مورد غربالگری سرطان دهانه رحم انجام شده، ،تعداد </w:t>
      </w:r>
      <w:r>
        <w:rPr>
          <w:rFonts w:cs="B Nazanin" w:hint="cs"/>
          <w:sz w:val="24"/>
          <w:szCs w:val="24"/>
          <w:rtl/>
          <w:lang w:bidi="fa-IR"/>
        </w:rPr>
        <w:t>61</w:t>
      </w:r>
      <w:r w:rsidRPr="005F4255">
        <w:rPr>
          <w:rFonts w:cs="B Nazanin" w:hint="cs"/>
          <w:sz w:val="24"/>
          <w:szCs w:val="24"/>
          <w:rtl/>
          <w:lang w:bidi="fa-IR"/>
        </w:rPr>
        <w:t xml:space="preserve"> </w:t>
      </w:r>
      <w:r>
        <w:rPr>
          <w:rFonts w:cs="B Nazanin" w:hint="cs"/>
          <w:sz w:val="24"/>
          <w:szCs w:val="24"/>
          <w:rtl/>
          <w:lang w:bidi="fa-IR"/>
        </w:rPr>
        <w:t>مورد اچ پی وی انجام شده، تعداد 10</w:t>
      </w:r>
      <w:r w:rsidRPr="005F4255">
        <w:rPr>
          <w:rFonts w:cs="B Nazanin" w:hint="cs"/>
          <w:sz w:val="24"/>
          <w:szCs w:val="24"/>
          <w:rtl/>
          <w:lang w:bidi="fa-IR"/>
        </w:rPr>
        <w:t xml:space="preserve"> مورد </w:t>
      </w:r>
      <w:r>
        <w:rPr>
          <w:rFonts w:cs="B Nazanin" w:hint="cs"/>
          <w:sz w:val="24"/>
          <w:szCs w:val="24"/>
          <w:rtl/>
          <w:lang w:bidi="fa-IR"/>
        </w:rPr>
        <w:t>اچ پی وی غیرطبیعی(</w:t>
      </w:r>
      <w:r w:rsidRPr="005F4255">
        <w:rPr>
          <w:rFonts w:cs="B Nazanin" w:hint="cs"/>
          <w:sz w:val="24"/>
          <w:szCs w:val="24"/>
          <w:rtl/>
          <w:lang w:bidi="fa-IR"/>
        </w:rPr>
        <w:t xml:space="preserve"> تعداد</w:t>
      </w:r>
      <w:r>
        <w:rPr>
          <w:rFonts w:cs="B Nazanin" w:hint="cs"/>
          <w:sz w:val="24"/>
          <w:szCs w:val="24"/>
          <w:rtl/>
          <w:lang w:bidi="fa-IR"/>
        </w:rPr>
        <w:t xml:space="preserve"> 2</w:t>
      </w:r>
      <w:r w:rsidRPr="005F4255">
        <w:rPr>
          <w:rFonts w:cs="B Nazanin" w:hint="cs"/>
          <w:sz w:val="24"/>
          <w:szCs w:val="24"/>
          <w:rtl/>
          <w:lang w:bidi="fa-IR"/>
        </w:rPr>
        <w:t xml:space="preserve"> مورد تایپ 16 و18، تعداد </w:t>
      </w:r>
      <w:r>
        <w:rPr>
          <w:rFonts w:cs="B Nazanin" w:hint="cs"/>
          <w:sz w:val="24"/>
          <w:szCs w:val="24"/>
          <w:rtl/>
          <w:lang w:bidi="fa-IR"/>
        </w:rPr>
        <w:t xml:space="preserve">8 مورد غیر از 18و </w:t>
      </w:r>
      <w:r w:rsidRPr="005F4255">
        <w:rPr>
          <w:rFonts w:cs="B Nazanin" w:hint="cs"/>
          <w:sz w:val="24"/>
          <w:szCs w:val="24"/>
          <w:rtl/>
          <w:lang w:bidi="fa-IR"/>
        </w:rPr>
        <w:t xml:space="preserve">16 </w:t>
      </w:r>
      <w:r>
        <w:rPr>
          <w:rFonts w:cs="B Nazanin" w:hint="cs"/>
          <w:sz w:val="24"/>
          <w:szCs w:val="24"/>
          <w:rtl/>
          <w:lang w:bidi="fa-IR"/>
        </w:rPr>
        <w:t>).</w:t>
      </w:r>
    </w:p>
    <w:p w14:paraId="728C6E33" w14:textId="77777777" w:rsidR="00B50CFF" w:rsidRDefault="00B50CFF" w:rsidP="00B50CFF">
      <w:pPr>
        <w:bidi/>
        <w:rPr>
          <w:rFonts w:cs="B Nazanin"/>
          <w:sz w:val="24"/>
          <w:szCs w:val="24"/>
          <w:rtl/>
          <w:lang w:bidi="fa-IR"/>
        </w:rPr>
      </w:pPr>
      <w:r>
        <w:rPr>
          <w:rFonts w:cs="B Nazanin" w:hint="cs"/>
          <w:sz w:val="24"/>
          <w:szCs w:val="24"/>
          <w:rtl/>
          <w:lang w:bidi="fa-IR"/>
        </w:rPr>
        <w:t>تعداد 5565 مورد پاپ اسمیر انجام شده که 49 مورد غیرطبیعی گزارش شده است.</w:t>
      </w:r>
    </w:p>
    <w:p w14:paraId="106C914B" w14:textId="77777777" w:rsidR="00B50CFF" w:rsidRDefault="00B50CFF" w:rsidP="00B50CFF">
      <w:pPr>
        <w:bidi/>
        <w:rPr>
          <w:rFonts w:cs="B Nazanin"/>
          <w:sz w:val="24"/>
          <w:szCs w:val="24"/>
          <w:rtl/>
          <w:lang w:bidi="fa-IR"/>
        </w:rPr>
      </w:pPr>
      <w:r>
        <w:rPr>
          <w:rFonts w:cs="B Nazanin" w:hint="cs"/>
          <w:sz w:val="24"/>
          <w:szCs w:val="24"/>
          <w:rtl/>
          <w:lang w:bidi="fa-IR"/>
        </w:rPr>
        <w:t>49مورد به سطح 2 ارجاع شدند (11 مورد کولپوسکوپی، 36 مو</w:t>
      </w:r>
      <w:r w:rsidRPr="005F4255">
        <w:rPr>
          <w:rFonts w:cs="B Nazanin" w:hint="cs"/>
          <w:sz w:val="24"/>
          <w:szCs w:val="24"/>
          <w:rtl/>
          <w:lang w:bidi="fa-IR"/>
        </w:rPr>
        <w:t xml:space="preserve">رد درمان دارویی </w:t>
      </w:r>
      <w:r>
        <w:rPr>
          <w:rFonts w:cs="B Nazanin" w:hint="cs"/>
          <w:sz w:val="24"/>
          <w:szCs w:val="24"/>
          <w:rtl/>
          <w:lang w:bidi="fa-IR"/>
        </w:rPr>
        <w:t>، 1 مورد کرایو 1 مورد جراحی انجام شده است ).</w:t>
      </w:r>
    </w:p>
    <w:p w14:paraId="1C064999" w14:textId="77777777" w:rsidR="00B50CFF" w:rsidRPr="00BE4D66" w:rsidRDefault="00B50CFF" w:rsidP="00B50CFF">
      <w:pPr>
        <w:bidi/>
        <w:rPr>
          <w:rFonts w:cs="B Nazanin"/>
          <w:b/>
          <w:bCs/>
          <w:sz w:val="28"/>
          <w:szCs w:val="28"/>
          <w:rtl/>
          <w:lang w:bidi="fa-IR"/>
        </w:rPr>
      </w:pPr>
    </w:p>
    <w:p w14:paraId="38422E13" w14:textId="77777777" w:rsidR="00B50CFF" w:rsidRDefault="00B50CFF" w:rsidP="00B50CFF">
      <w:pPr>
        <w:bidi/>
        <w:rPr>
          <w:rFonts w:cs="B Nazanin"/>
          <w:b/>
          <w:bCs/>
          <w:sz w:val="28"/>
          <w:szCs w:val="28"/>
          <w:rtl/>
          <w:lang w:bidi="fa-IR"/>
        </w:rPr>
      </w:pPr>
      <w:r w:rsidRPr="00BE4D66">
        <w:rPr>
          <w:rFonts w:cs="B Nazanin" w:hint="cs"/>
          <w:b/>
          <w:bCs/>
          <w:sz w:val="28"/>
          <w:szCs w:val="28"/>
          <w:rtl/>
        </w:rPr>
        <w:t xml:space="preserve">  ه) دستاوردها:</w:t>
      </w:r>
      <w:r w:rsidRPr="00BE4D66">
        <w:rPr>
          <w:rFonts w:cs="B Nazanin" w:hint="cs"/>
          <w:b/>
          <w:bCs/>
          <w:sz w:val="28"/>
          <w:szCs w:val="28"/>
          <w:rtl/>
          <w:lang w:bidi="fa-IR"/>
        </w:rPr>
        <w:t xml:space="preserve"> </w:t>
      </w:r>
    </w:p>
    <w:p w14:paraId="5DEE7148" w14:textId="77777777" w:rsidR="00B50CFF" w:rsidRPr="00D165BF" w:rsidRDefault="00B50CFF" w:rsidP="00B50CFF">
      <w:pPr>
        <w:bidi/>
        <w:rPr>
          <w:rFonts w:cs="B Nazanin"/>
          <w:sz w:val="24"/>
          <w:szCs w:val="24"/>
          <w:rtl/>
          <w:lang w:bidi="fa-IR"/>
        </w:rPr>
      </w:pPr>
      <w:r>
        <w:rPr>
          <w:rFonts w:cs="B Nazanin" w:hint="cs"/>
          <w:b/>
          <w:bCs/>
          <w:sz w:val="28"/>
          <w:szCs w:val="28"/>
          <w:rtl/>
          <w:lang w:bidi="fa-IR"/>
        </w:rPr>
        <w:t xml:space="preserve">  </w:t>
      </w:r>
      <w:r w:rsidRPr="00D165BF">
        <w:rPr>
          <w:rFonts w:cs="B Nazanin" w:hint="cs"/>
          <w:sz w:val="24"/>
          <w:szCs w:val="24"/>
          <w:rtl/>
          <w:lang w:bidi="fa-IR"/>
        </w:rPr>
        <w:t>1</w:t>
      </w:r>
      <w:r w:rsidRPr="00D165BF">
        <w:rPr>
          <w:rFonts w:cs="B Nazanin" w:hint="cs"/>
          <w:b/>
          <w:bCs/>
          <w:sz w:val="24"/>
          <w:szCs w:val="24"/>
          <w:rtl/>
          <w:lang w:bidi="fa-IR"/>
        </w:rPr>
        <w:t xml:space="preserve">- </w:t>
      </w:r>
      <w:r w:rsidRPr="00D165BF">
        <w:rPr>
          <w:rFonts w:cs="B Nazanin" w:hint="cs"/>
          <w:sz w:val="24"/>
          <w:szCs w:val="24"/>
          <w:rtl/>
          <w:lang w:bidi="fa-IR"/>
        </w:rPr>
        <w:t>افزایش شاخص های برنا</w:t>
      </w:r>
      <w:r>
        <w:rPr>
          <w:rFonts w:cs="B Nazanin" w:hint="cs"/>
          <w:sz w:val="24"/>
          <w:szCs w:val="24"/>
          <w:rtl/>
          <w:lang w:bidi="fa-IR"/>
        </w:rPr>
        <w:t>مه غربالگری سرطان ها در سال 1404</w:t>
      </w:r>
      <w:r w:rsidRPr="00D165BF">
        <w:rPr>
          <w:rFonts w:cs="B Nazanin" w:hint="cs"/>
          <w:sz w:val="24"/>
          <w:szCs w:val="24"/>
          <w:rtl/>
          <w:lang w:bidi="fa-IR"/>
        </w:rPr>
        <w:t xml:space="preserve"> نسبت به سال 1403</w:t>
      </w:r>
    </w:p>
    <w:p w14:paraId="1F7CC3F4" w14:textId="77777777" w:rsidR="00B50CFF" w:rsidRDefault="00B50CFF" w:rsidP="00B50CFF">
      <w:pPr>
        <w:bidi/>
        <w:rPr>
          <w:rFonts w:cs="B Nazanin"/>
          <w:sz w:val="24"/>
          <w:szCs w:val="24"/>
          <w:rtl/>
          <w:lang w:bidi="fa-IR"/>
        </w:rPr>
      </w:pPr>
      <w:r>
        <w:rPr>
          <w:rFonts w:cs="B Nazanin" w:hint="cs"/>
          <w:sz w:val="24"/>
          <w:szCs w:val="24"/>
          <w:rtl/>
          <w:lang w:bidi="fa-IR"/>
        </w:rPr>
        <w:t xml:space="preserve"> </w:t>
      </w:r>
      <w:r w:rsidRPr="00D165BF">
        <w:rPr>
          <w:rFonts w:cs="B Nazanin" w:hint="cs"/>
          <w:sz w:val="24"/>
          <w:szCs w:val="24"/>
          <w:rtl/>
          <w:lang w:bidi="fa-IR"/>
        </w:rPr>
        <w:t xml:space="preserve"> 2- </w:t>
      </w:r>
      <w:r w:rsidRPr="00DF3CDB">
        <w:rPr>
          <w:rFonts w:cs="B Nazanin" w:hint="cs"/>
          <w:sz w:val="24"/>
          <w:szCs w:val="24"/>
          <w:rtl/>
          <w:lang w:bidi="fa-IR"/>
        </w:rPr>
        <w:t>افزایش بیماریابی برنامه غربالگری سرطانها در سال 1404 نسبت به سال 1403</w:t>
      </w:r>
    </w:p>
    <w:p w14:paraId="10763798" w14:textId="77777777" w:rsidR="00B50CFF" w:rsidRPr="00DF3CDB" w:rsidRDefault="00B50CFF" w:rsidP="00B50CFF">
      <w:pPr>
        <w:bidi/>
        <w:rPr>
          <w:rFonts w:cs="B Nazanin"/>
          <w:sz w:val="28"/>
          <w:szCs w:val="28"/>
          <w:rtl/>
          <w:lang w:bidi="fa-IR"/>
        </w:rPr>
      </w:pPr>
    </w:p>
    <w:p w14:paraId="223F6E6E" w14:textId="77777777" w:rsidR="00B50CFF" w:rsidRPr="00B102B8" w:rsidRDefault="00B50CFF" w:rsidP="00B50CFF">
      <w:pPr>
        <w:bidi/>
        <w:rPr>
          <w:rFonts w:cs="B Nazanin"/>
          <w:b/>
          <w:bCs/>
          <w:sz w:val="28"/>
          <w:szCs w:val="28"/>
        </w:rPr>
      </w:pPr>
      <w:r w:rsidRPr="00BE4D66">
        <w:rPr>
          <w:rFonts w:cs="B Nazanin" w:hint="cs"/>
          <w:b/>
          <w:bCs/>
          <w:sz w:val="28"/>
          <w:szCs w:val="28"/>
          <w:rtl/>
        </w:rPr>
        <w:t xml:space="preserve">  و)چالش‌ها:</w:t>
      </w:r>
    </w:p>
    <w:p w14:paraId="767C2BE1" w14:textId="77777777" w:rsidR="00B50CFF" w:rsidRDefault="00B50CFF" w:rsidP="00B50CFF">
      <w:pPr>
        <w:bidi/>
        <w:rPr>
          <w:rFonts w:ascii="Franklin Gothic Book" w:eastAsia="+mn-ea" w:cs="2  Zar"/>
          <w:kern w:val="24"/>
          <w:sz w:val="24"/>
          <w:szCs w:val="24"/>
          <w:rtl/>
          <w:lang w:bidi="fa-IR"/>
        </w:rPr>
      </w:pPr>
      <w:r>
        <w:rPr>
          <w:rFonts w:ascii="Franklin Gothic Book" w:eastAsia="+mn-ea" w:cs="2  Zar" w:hint="cs"/>
          <w:kern w:val="24"/>
          <w:sz w:val="24"/>
          <w:szCs w:val="24"/>
          <w:rtl/>
          <w:lang w:bidi="fa-IR"/>
        </w:rPr>
        <w:t xml:space="preserve">    </w:t>
      </w:r>
    </w:p>
    <w:tbl>
      <w:tblPr>
        <w:tblStyle w:val="TableGrid"/>
        <w:bidiVisual/>
        <w:tblW w:w="9639" w:type="dxa"/>
        <w:jc w:val="center"/>
        <w:tblLook w:val="04A0" w:firstRow="1" w:lastRow="0" w:firstColumn="1" w:lastColumn="0" w:noHBand="0" w:noVBand="1"/>
      </w:tblPr>
      <w:tblGrid>
        <w:gridCol w:w="4921"/>
        <w:gridCol w:w="4718"/>
      </w:tblGrid>
      <w:tr w:rsidR="00B50CFF" w:rsidRPr="003A270F" w14:paraId="5ACC6839" w14:textId="77777777" w:rsidTr="000A6C1E">
        <w:trPr>
          <w:trHeight w:val="851"/>
          <w:jc w:val="center"/>
        </w:trPr>
        <w:tc>
          <w:tcPr>
            <w:tcW w:w="4921" w:type="dxa"/>
            <w:shd w:val="clear" w:color="auto" w:fill="A6A6A6" w:themeFill="background1" w:themeFillShade="A6"/>
            <w:vAlign w:val="center"/>
            <w:hideMark/>
          </w:tcPr>
          <w:p w14:paraId="14AC403E" w14:textId="77777777" w:rsidR="00B50CFF" w:rsidRPr="00EA2665" w:rsidRDefault="00B50CFF" w:rsidP="000A6C1E">
            <w:pPr>
              <w:bidi/>
              <w:jc w:val="center"/>
              <w:rPr>
                <w:rFonts w:cs="B Nazanin"/>
                <w:b/>
                <w:bCs/>
                <w:sz w:val="24"/>
                <w:szCs w:val="24"/>
                <w:lang w:bidi="fa-IR"/>
              </w:rPr>
            </w:pPr>
            <w:r w:rsidRPr="00EA2665">
              <w:rPr>
                <w:rFonts w:cs="B Nazanin" w:hint="cs"/>
                <w:b/>
                <w:bCs/>
                <w:sz w:val="24"/>
                <w:szCs w:val="24"/>
                <w:rtl/>
                <w:lang w:bidi="fa-IR"/>
              </w:rPr>
              <w:t>مشکلات و چالش</w:t>
            </w:r>
            <w:r>
              <w:rPr>
                <w:rFonts w:cs="B Nazanin" w:hint="cs"/>
                <w:b/>
                <w:bCs/>
                <w:sz w:val="24"/>
                <w:szCs w:val="24"/>
                <w:rtl/>
                <w:lang w:bidi="fa-IR"/>
              </w:rPr>
              <w:t>‌</w:t>
            </w:r>
            <w:r w:rsidRPr="00EA2665">
              <w:rPr>
                <w:rFonts w:cs="B Nazanin" w:hint="cs"/>
                <w:b/>
                <w:bCs/>
                <w:sz w:val="24"/>
                <w:szCs w:val="24"/>
                <w:rtl/>
                <w:lang w:bidi="fa-IR"/>
              </w:rPr>
              <w:t>ها</w:t>
            </w:r>
          </w:p>
        </w:tc>
        <w:tc>
          <w:tcPr>
            <w:tcW w:w="4718" w:type="dxa"/>
            <w:shd w:val="clear" w:color="auto" w:fill="A6A6A6" w:themeFill="background1" w:themeFillShade="A6"/>
            <w:vAlign w:val="center"/>
            <w:hideMark/>
          </w:tcPr>
          <w:p w14:paraId="2F293469" w14:textId="77777777" w:rsidR="00B50CFF" w:rsidRPr="00EA2665" w:rsidRDefault="00B50CFF" w:rsidP="000A6C1E">
            <w:pPr>
              <w:bidi/>
              <w:jc w:val="center"/>
              <w:rPr>
                <w:rFonts w:cs="B Nazanin"/>
                <w:b/>
                <w:bCs/>
                <w:sz w:val="24"/>
                <w:szCs w:val="24"/>
                <w:lang w:bidi="fa-IR"/>
              </w:rPr>
            </w:pPr>
            <w:r w:rsidRPr="00EA2665">
              <w:rPr>
                <w:rFonts w:cs="B Nazanin" w:hint="cs"/>
                <w:b/>
                <w:bCs/>
                <w:sz w:val="24"/>
                <w:szCs w:val="24"/>
                <w:rtl/>
                <w:lang w:bidi="fa-IR"/>
              </w:rPr>
              <w:t>پیشنهادات</w:t>
            </w:r>
          </w:p>
        </w:tc>
      </w:tr>
      <w:tr w:rsidR="00B50CFF" w:rsidRPr="003A270F" w14:paraId="28863D78" w14:textId="77777777" w:rsidTr="000A6C1E">
        <w:trPr>
          <w:trHeight w:val="851"/>
          <w:jc w:val="center"/>
        </w:trPr>
        <w:tc>
          <w:tcPr>
            <w:tcW w:w="4921" w:type="dxa"/>
            <w:vAlign w:val="center"/>
          </w:tcPr>
          <w:p w14:paraId="6EC748DE" w14:textId="77777777" w:rsidR="00B50CFF" w:rsidRPr="004F1803" w:rsidRDefault="00B50CFF" w:rsidP="000A6C1E">
            <w:pPr>
              <w:bidi/>
              <w:spacing w:after="200" w:line="276" w:lineRule="auto"/>
              <w:jc w:val="center"/>
              <w:rPr>
                <w:rFonts w:cs="B Nazanin"/>
              </w:rPr>
            </w:pPr>
            <w:r w:rsidRPr="004F1803">
              <w:rPr>
                <w:rFonts w:cs="B Nazanin" w:hint="cs"/>
                <w:rtl/>
              </w:rPr>
              <w:t>دوری مسافت محل کولونوسکوپی از مراکز وپایگاههای تابعه</w:t>
            </w:r>
          </w:p>
        </w:tc>
        <w:tc>
          <w:tcPr>
            <w:tcW w:w="4718" w:type="dxa"/>
            <w:vAlign w:val="center"/>
          </w:tcPr>
          <w:p w14:paraId="6E4357A5" w14:textId="77777777" w:rsidR="00B50CFF" w:rsidRPr="004F1803" w:rsidRDefault="00B50CFF" w:rsidP="000A6C1E">
            <w:pPr>
              <w:bidi/>
              <w:spacing w:after="200" w:line="276" w:lineRule="auto"/>
              <w:jc w:val="center"/>
              <w:rPr>
                <w:rFonts w:cs="B Nazanin"/>
              </w:rPr>
            </w:pPr>
            <w:r w:rsidRPr="004F1803">
              <w:rPr>
                <w:rFonts w:cs="B Nazanin" w:hint="cs"/>
                <w:rtl/>
                <w:lang w:bidi="fa-IR"/>
              </w:rPr>
              <w:t>مذاکره با معاونت بهداشتی جهت معرفی یک مرکز در محدوده تحت پوشش</w:t>
            </w:r>
            <w:r>
              <w:rPr>
                <w:rFonts w:cs="B Nazanin" w:hint="cs"/>
                <w:rtl/>
              </w:rPr>
              <w:t xml:space="preserve"> مرکز</w:t>
            </w:r>
          </w:p>
        </w:tc>
      </w:tr>
      <w:tr w:rsidR="00B50CFF" w:rsidRPr="003A270F" w14:paraId="58E43723" w14:textId="77777777" w:rsidTr="000A6C1E">
        <w:trPr>
          <w:trHeight w:val="851"/>
          <w:jc w:val="center"/>
        </w:trPr>
        <w:tc>
          <w:tcPr>
            <w:tcW w:w="4921" w:type="dxa"/>
            <w:vAlign w:val="center"/>
          </w:tcPr>
          <w:p w14:paraId="40F0E70E" w14:textId="77777777" w:rsidR="00B50CFF" w:rsidRPr="004F1803" w:rsidRDefault="00B50CFF" w:rsidP="000A6C1E">
            <w:pPr>
              <w:bidi/>
              <w:spacing w:after="200" w:line="276" w:lineRule="auto"/>
              <w:jc w:val="center"/>
              <w:rPr>
                <w:rFonts w:cs="B Nazanin"/>
              </w:rPr>
            </w:pPr>
            <w:r w:rsidRPr="004F1803">
              <w:rPr>
                <w:rFonts w:cs="B Nazanin" w:hint="cs"/>
                <w:rtl/>
                <w:lang w:bidi="fa-IR"/>
              </w:rPr>
              <w:t>بالابودن هزینه کولونوسکوپی</w:t>
            </w:r>
          </w:p>
        </w:tc>
        <w:tc>
          <w:tcPr>
            <w:tcW w:w="4718" w:type="dxa"/>
            <w:vAlign w:val="center"/>
          </w:tcPr>
          <w:p w14:paraId="74DCE258" w14:textId="77777777" w:rsidR="00B50CFF" w:rsidRPr="004F1803" w:rsidRDefault="00B50CFF" w:rsidP="000A6C1E">
            <w:pPr>
              <w:bidi/>
              <w:spacing w:after="200" w:line="276" w:lineRule="auto"/>
              <w:jc w:val="center"/>
              <w:rPr>
                <w:rFonts w:cs="B Nazanin"/>
                <w:rtl/>
                <w:lang w:bidi="fa-IR"/>
              </w:rPr>
            </w:pPr>
            <w:r w:rsidRPr="004F1803">
              <w:rPr>
                <w:rFonts w:cs="B Nazanin" w:hint="cs"/>
                <w:rtl/>
                <w:lang w:bidi="fa-IR"/>
              </w:rPr>
              <w:t>مذاکره با معاونت بهداشتی ومرکز تحقیقات گوارش جهت در اولویت قرار دادن سالمندان وتخفیف جهت بی بضاعتها</w:t>
            </w:r>
          </w:p>
        </w:tc>
      </w:tr>
      <w:tr w:rsidR="00B50CFF" w:rsidRPr="003A270F" w14:paraId="4767E4D9" w14:textId="77777777" w:rsidTr="000A6C1E">
        <w:trPr>
          <w:trHeight w:val="851"/>
          <w:jc w:val="center"/>
        </w:trPr>
        <w:tc>
          <w:tcPr>
            <w:tcW w:w="4921" w:type="dxa"/>
            <w:vAlign w:val="center"/>
          </w:tcPr>
          <w:p w14:paraId="46242C94" w14:textId="77777777" w:rsidR="00B50CFF" w:rsidRPr="004F1803" w:rsidRDefault="00B50CFF" w:rsidP="000A6C1E">
            <w:pPr>
              <w:bidi/>
              <w:spacing w:after="200" w:line="276" w:lineRule="auto"/>
              <w:jc w:val="center"/>
              <w:rPr>
                <w:rFonts w:cs="B Nazanin"/>
                <w:rtl/>
                <w:lang w:bidi="fa-IR"/>
              </w:rPr>
            </w:pPr>
            <w:r w:rsidRPr="004F1803">
              <w:rPr>
                <w:rFonts w:cs="B Nazanin" w:hint="cs"/>
                <w:rtl/>
                <w:lang w:bidi="fa-IR"/>
              </w:rPr>
              <w:t>دوری مسافت پایگاههای برون سپار با مراکز مربوطه</w:t>
            </w:r>
          </w:p>
        </w:tc>
        <w:tc>
          <w:tcPr>
            <w:tcW w:w="4718" w:type="dxa"/>
            <w:vAlign w:val="center"/>
          </w:tcPr>
          <w:p w14:paraId="74CF150F" w14:textId="77777777" w:rsidR="00B50CFF" w:rsidRPr="004F1803" w:rsidRDefault="00B50CFF" w:rsidP="000A6C1E">
            <w:pPr>
              <w:bidi/>
              <w:spacing w:after="200" w:line="276" w:lineRule="auto"/>
              <w:jc w:val="center"/>
              <w:rPr>
                <w:rFonts w:cs="B Nazanin"/>
                <w:rtl/>
                <w:lang w:bidi="fa-IR"/>
              </w:rPr>
            </w:pPr>
            <w:r w:rsidRPr="004F1803">
              <w:rPr>
                <w:rFonts w:cs="B Nazanin" w:hint="cs"/>
                <w:rtl/>
                <w:lang w:bidi="fa-IR"/>
              </w:rPr>
              <w:t>وجود پزشک در پایگاههای بهداشتی</w:t>
            </w:r>
          </w:p>
        </w:tc>
      </w:tr>
      <w:tr w:rsidR="00B50CFF" w:rsidRPr="003A270F" w14:paraId="07540C43" w14:textId="77777777" w:rsidTr="000A6C1E">
        <w:trPr>
          <w:trHeight w:val="851"/>
          <w:jc w:val="center"/>
        </w:trPr>
        <w:tc>
          <w:tcPr>
            <w:tcW w:w="4921" w:type="dxa"/>
            <w:vAlign w:val="center"/>
          </w:tcPr>
          <w:p w14:paraId="77C3312B" w14:textId="77777777" w:rsidR="00B50CFF" w:rsidRPr="004F1803" w:rsidRDefault="00B50CFF" w:rsidP="000A6C1E">
            <w:pPr>
              <w:bidi/>
              <w:spacing w:after="200" w:line="276" w:lineRule="auto"/>
              <w:jc w:val="center"/>
              <w:rPr>
                <w:rFonts w:cs="B Nazanin"/>
                <w:rtl/>
                <w:lang w:bidi="fa-IR"/>
              </w:rPr>
            </w:pPr>
            <w:r w:rsidRPr="004F1803">
              <w:rPr>
                <w:rFonts w:cs="B Nazanin" w:hint="cs"/>
                <w:rtl/>
                <w:lang w:bidi="fa-IR"/>
              </w:rPr>
              <w:t>عدم برگرداندن بافرها از سوی برخی مراجعه کنندگان</w:t>
            </w:r>
          </w:p>
        </w:tc>
        <w:tc>
          <w:tcPr>
            <w:tcW w:w="4718" w:type="dxa"/>
            <w:vAlign w:val="center"/>
          </w:tcPr>
          <w:p w14:paraId="164244BF" w14:textId="77777777" w:rsidR="00B50CFF" w:rsidRPr="004F1803" w:rsidRDefault="00B50CFF" w:rsidP="000A6C1E">
            <w:pPr>
              <w:bidi/>
              <w:spacing w:after="200" w:line="276" w:lineRule="auto"/>
              <w:jc w:val="center"/>
              <w:rPr>
                <w:rFonts w:cs="B Nazanin"/>
                <w:rtl/>
                <w:lang w:bidi="fa-IR"/>
              </w:rPr>
            </w:pPr>
            <w:r w:rsidRPr="004F1803">
              <w:rPr>
                <w:rFonts w:cs="B Nazanin" w:hint="cs"/>
                <w:rtl/>
                <w:lang w:bidi="fa-IR"/>
              </w:rPr>
              <w:t>آموزش وهماهنگی با پرسنل جهت آموزش وترغیب مراجعه کنندگان جهت تحویل بافرها</w:t>
            </w:r>
          </w:p>
        </w:tc>
      </w:tr>
      <w:tr w:rsidR="00B50CFF" w:rsidRPr="003A270F" w14:paraId="11CB9485" w14:textId="77777777" w:rsidTr="000A6C1E">
        <w:trPr>
          <w:trHeight w:val="851"/>
          <w:jc w:val="center"/>
        </w:trPr>
        <w:tc>
          <w:tcPr>
            <w:tcW w:w="4921" w:type="dxa"/>
            <w:vAlign w:val="center"/>
          </w:tcPr>
          <w:p w14:paraId="3E6714A5" w14:textId="77777777" w:rsidR="00B50CFF" w:rsidRPr="00E76223" w:rsidRDefault="00B50CFF" w:rsidP="000A6C1E">
            <w:pPr>
              <w:bidi/>
              <w:jc w:val="center"/>
              <w:rPr>
                <w:rFonts w:ascii="Franklin Gothic Book" w:eastAsia="+mn-ea" w:cs="B Nazanin"/>
                <w:kern w:val="24"/>
                <w:rtl/>
                <w:lang w:bidi="fa-IR"/>
              </w:rPr>
            </w:pPr>
            <w:r w:rsidRPr="00E76223">
              <w:rPr>
                <w:rFonts w:ascii="Franklin Gothic Book" w:eastAsia="+mn-ea" w:cs="B Nazanin" w:hint="cs"/>
                <w:kern w:val="24"/>
                <w:rtl/>
                <w:lang w:bidi="fa-IR"/>
              </w:rPr>
              <w:t xml:space="preserve">عدم </w:t>
            </w:r>
            <w:r>
              <w:rPr>
                <w:rFonts w:ascii="Franklin Gothic Book" w:eastAsia="+mn-ea" w:cs="B Nazanin" w:hint="cs"/>
                <w:kern w:val="24"/>
                <w:rtl/>
                <w:lang w:bidi="fa-IR"/>
              </w:rPr>
              <w:t>استخراج</w:t>
            </w:r>
            <w:r w:rsidRPr="00E76223">
              <w:rPr>
                <w:rFonts w:ascii="Franklin Gothic Book" w:eastAsia="+mn-ea" w:cs="B Nazanin" w:hint="cs"/>
                <w:kern w:val="24"/>
                <w:rtl/>
                <w:lang w:bidi="fa-IR"/>
              </w:rPr>
              <w:t xml:space="preserve"> پاپ اسمیر انجام شده </w:t>
            </w:r>
            <w:r>
              <w:rPr>
                <w:rFonts w:ascii="Franklin Gothic Book" w:eastAsia="+mn-ea" w:cs="B Nazanin" w:hint="cs"/>
                <w:kern w:val="24"/>
                <w:rtl/>
                <w:lang w:bidi="fa-IR"/>
              </w:rPr>
              <w:t>از</w:t>
            </w:r>
            <w:r w:rsidRPr="00E76223">
              <w:rPr>
                <w:rFonts w:ascii="Franklin Gothic Book" w:eastAsia="+mn-ea" w:cs="B Nazanin" w:hint="cs"/>
                <w:kern w:val="24"/>
                <w:rtl/>
                <w:lang w:bidi="fa-IR"/>
              </w:rPr>
              <w:t xml:space="preserve"> سامانه سیب</w:t>
            </w:r>
          </w:p>
        </w:tc>
        <w:tc>
          <w:tcPr>
            <w:tcW w:w="4718" w:type="dxa"/>
            <w:vAlign w:val="center"/>
          </w:tcPr>
          <w:p w14:paraId="138FE186" w14:textId="77777777" w:rsidR="00B50CFF" w:rsidRPr="00E76223" w:rsidRDefault="00B50CFF" w:rsidP="000A6C1E">
            <w:pPr>
              <w:bidi/>
              <w:jc w:val="center"/>
              <w:rPr>
                <w:rFonts w:ascii="Franklin Gothic Book" w:eastAsia="+mn-ea" w:cs="B Nazanin"/>
                <w:kern w:val="24"/>
                <w:rtl/>
                <w:lang w:bidi="fa-IR"/>
              </w:rPr>
            </w:pPr>
            <w:r w:rsidRPr="00E76223">
              <w:rPr>
                <w:rFonts w:ascii="Franklin Gothic Book" w:eastAsia="+mn-ea" w:cs="B Nazanin" w:hint="cs"/>
                <w:kern w:val="24"/>
                <w:rtl/>
                <w:lang w:bidi="fa-IR"/>
              </w:rPr>
              <w:t xml:space="preserve">تهیه وارسال </w:t>
            </w:r>
            <w:r w:rsidRPr="00E76223">
              <w:rPr>
                <w:rFonts w:ascii="Franklin Gothic Book" w:eastAsia="+mn-ea" w:cs="B Nazanin"/>
                <w:kern w:val="24"/>
                <w:lang w:bidi="fa-IR"/>
              </w:rPr>
              <w:t>word</w:t>
            </w:r>
            <w:r w:rsidRPr="00E76223">
              <w:rPr>
                <w:rFonts w:ascii="Franklin Gothic Book" w:eastAsia="+mn-ea" w:cs="B Nazanin" w:hint="cs"/>
                <w:kern w:val="24"/>
                <w:rtl/>
                <w:lang w:bidi="fa-IR"/>
              </w:rPr>
              <w:t xml:space="preserve"> به مراکز وپایگاهها جهت ثبت اسامی پاپ اسمیر انجام شده</w:t>
            </w:r>
          </w:p>
        </w:tc>
      </w:tr>
    </w:tbl>
    <w:p w14:paraId="4A0D66B1" w14:textId="77777777" w:rsidR="00B50CFF" w:rsidRDefault="00B50CFF" w:rsidP="00B50CFF">
      <w:pPr>
        <w:bidi/>
        <w:rPr>
          <w:rFonts w:ascii="Franklin Gothic Book" w:eastAsia="+mn-ea" w:cs="2  Zar"/>
          <w:kern w:val="24"/>
          <w:sz w:val="24"/>
          <w:szCs w:val="24"/>
          <w:rtl/>
          <w:lang w:bidi="fa-IR"/>
        </w:rPr>
      </w:pPr>
    </w:p>
    <w:p w14:paraId="7F296CDD" w14:textId="77777777" w:rsidR="00B50CFF" w:rsidRDefault="00B50CFF" w:rsidP="00B50CFF">
      <w:pPr>
        <w:rPr>
          <w:rFonts w:ascii="Franklin Gothic Book" w:eastAsia="+mn-ea" w:cs="2  Zar"/>
          <w:sz w:val="24"/>
          <w:szCs w:val="24"/>
          <w:rtl/>
          <w:lang w:bidi="fa-IR"/>
        </w:rPr>
      </w:pPr>
      <w:r>
        <w:rPr>
          <w:rFonts w:ascii="Franklin Gothic Book" w:eastAsia="+mn-ea" w:cs="2  Zar"/>
          <w:sz w:val="24"/>
          <w:szCs w:val="24"/>
          <w:rtl/>
          <w:lang w:bidi="fa-IR"/>
        </w:rPr>
        <w:br w:type="page"/>
      </w:r>
    </w:p>
    <w:p w14:paraId="73424EF2" w14:textId="77777777" w:rsidR="00B50CFF" w:rsidRDefault="00B50CFF" w:rsidP="00B50CFF">
      <w:pPr>
        <w:bidi/>
        <w:rPr>
          <w:rFonts w:cs="B Nazanin"/>
          <w:b/>
          <w:bCs/>
          <w:sz w:val="28"/>
          <w:szCs w:val="28"/>
          <w:rtl/>
        </w:rPr>
        <w:sectPr w:rsidR="00B50CFF" w:rsidSect="000A6C1E">
          <w:pgSz w:w="12240" w:h="15840"/>
          <w:pgMar w:top="1276"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1DB9313" w14:textId="77777777" w:rsidR="00B50CFF" w:rsidRDefault="00B50CFF" w:rsidP="00B50CFF">
      <w:pPr>
        <w:bidi/>
        <w:spacing w:after="0"/>
        <w:rPr>
          <w:rFonts w:cs="B Nazanin"/>
          <w:b/>
          <w:bCs/>
          <w:sz w:val="28"/>
          <w:szCs w:val="28"/>
          <w:rtl/>
        </w:rPr>
      </w:pPr>
      <w:r>
        <w:rPr>
          <w:rFonts w:cs="B Nazanin" w:hint="cs"/>
          <w:b/>
          <w:bCs/>
          <w:sz w:val="28"/>
          <w:szCs w:val="28"/>
          <w:rtl/>
        </w:rPr>
        <w:lastRenderedPageBreak/>
        <w:t xml:space="preserve">جدول مداخلات </w:t>
      </w:r>
    </w:p>
    <w:p w14:paraId="6FA60ECD" w14:textId="6871FA03" w:rsidR="00B50CFF" w:rsidRPr="00717F5D" w:rsidRDefault="00B50CFF" w:rsidP="00AF09DE">
      <w:pPr>
        <w:bidi/>
        <w:spacing w:after="0"/>
        <w:rPr>
          <w:rFonts w:ascii="Franklin Gothic Book" w:eastAsia="+mn-ea" w:cs="B Nazanin"/>
          <w:sz w:val="24"/>
          <w:szCs w:val="24"/>
          <w:rtl/>
          <w:lang w:bidi="fa-IR"/>
        </w:rPr>
      </w:pPr>
      <w:r w:rsidRPr="00717F5D">
        <w:rPr>
          <w:rFonts w:cs="B Nazanin" w:hint="cs"/>
          <w:b/>
          <w:bCs/>
          <w:sz w:val="28"/>
          <w:szCs w:val="28"/>
          <w:rtl/>
        </w:rPr>
        <w:t xml:space="preserve">عنوان </w:t>
      </w:r>
      <w:r w:rsidRPr="005F4255">
        <w:rPr>
          <w:rFonts w:cs="B Nazanin" w:hint="cs"/>
          <w:b/>
          <w:bCs/>
          <w:sz w:val="28"/>
          <w:szCs w:val="28"/>
          <w:rtl/>
        </w:rPr>
        <w:t>شاخص</w:t>
      </w:r>
      <w:r w:rsidRPr="005F4255">
        <w:rPr>
          <w:rFonts w:eastAsia="Times New Roman" w:cs="B Nazanin" w:hint="cs"/>
          <w:b/>
          <w:bCs/>
          <w:sz w:val="28"/>
          <w:szCs w:val="28"/>
          <w:rtl/>
        </w:rPr>
        <w:t xml:space="preserve">: </w:t>
      </w:r>
      <w:r>
        <w:rPr>
          <w:rFonts w:eastAsia="Times New Roman" w:cs="B Nazanin" w:hint="cs"/>
          <w:b/>
          <w:bCs/>
          <w:sz w:val="28"/>
          <w:szCs w:val="28"/>
          <w:rtl/>
        </w:rPr>
        <w:t xml:space="preserve">ارتقاء </w:t>
      </w:r>
      <w:r w:rsidR="00AF09DE">
        <w:rPr>
          <w:rFonts w:eastAsia="Times New Roman" w:cs="B Nazanin" w:hint="cs"/>
          <w:b/>
          <w:bCs/>
          <w:sz w:val="28"/>
          <w:szCs w:val="28"/>
          <w:rtl/>
        </w:rPr>
        <w:t xml:space="preserve">شاخص </w:t>
      </w:r>
      <w:r w:rsidRPr="005F4255">
        <w:rPr>
          <w:rFonts w:ascii="Franklin Gothic Book" w:eastAsia="+mn-ea" w:cs="B Nazanin" w:hint="cs"/>
          <w:b/>
          <w:bCs/>
          <w:sz w:val="28"/>
          <w:szCs w:val="28"/>
          <w:rtl/>
          <w:lang w:bidi="fa-IR"/>
        </w:rPr>
        <w:t xml:space="preserve">غربالگری سرطان روده بزرگ </w:t>
      </w:r>
      <w:r>
        <w:rPr>
          <w:rFonts w:ascii="Franklin Gothic Book" w:eastAsia="+mn-ea" w:cs="B Nazanin" w:hint="cs"/>
          <w:b/>
          <w:bCs/>
          <w:sz w:val="28"/>
          <w:szCs w:val="28"/>
          <w:rtl/>
          <w:lang w:bidi="fa-IR"/>
        </w:rPr>
        <w:t>از 3.3% به 6%</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3498"/>
        <w:gridCol w:w="1984"/>
        <w:gridCol w:w="1843"/>
        <w:gridCol w:w="1045"/>
        <w:gridCol w:w="1223"/>
        <w:gridCol w:w="1207"/>
        <w:gridCol w:w="2333"/>
      </w:tblGrid>
      <w:tr w:rsidR="00B50CFF" w14:paraId="5B4C366F" w14:textId="77777777" w:rsidTr="000A6C1E">
        <w:trPr>
          <w:cantSplit/>
          <w:jc w:val="center"/>
        </w:trPr>
        <w:tc>
          <w:tcPr>
            <w:tcW w:w="758" w:type="dxa"/>
            <w:vMerge w:val="restart"/>
            <w:shd w:val="clear" w:color="auto" w:fill="A6A6A6" w:themeFill="background1" w:themeFillShade="A6"/>
            <w:vAlign w:val="center"/>
            <w:hideMark/>
          </w:tcPr>
          <w:p w14:paraId="5092B293" w14:textId="77777777" w:rsidR="00B50CFF" w:rsidRPr="00BE4D66" w:rsidRDefault="00B50CFF" w:rsidP="000A6C1E">
            <w:pPr>
              <w:pStyle w:val="Heading8"/>
              <w:spacing w:line="276" w:lineRule="auto"/>
              <w:jc w:val="center"/>
              <w:rPr>
                <w:rFonts w:cs="B Nazanin"/>
                <w:b/>
                <w:bCs/>
                <w:i w:val="0"/>
                <w:iCs w:val="0"/>
                <w:rtl/>
              </w:rPr>
            </w:pPr>
            <w:r w:rsidRPr="00BE4D66">
              <w:rPr>
                <w:rFonts w:cs="B Nazanin" w:hint="cs"/>
                <w:b/>
                <w:bCs/>
                <w:i w:val="0"/>
                <w:iCs w:val="0"/>
                <w:rtl/>
              </w:rPr>
              <w:t>رديف</w:t>
            </w:r>
          </w:p>
        </w:tc>
        <w:tc>
          <w:tcPr>
            <w:tcW w:w="3498" w:type="dxa"/>
            <w:vMerge w:val="restart"/>
            <w:shd w:val="clear" w:color="auto" w:fill="A6A6A6" w:themeFill="background1" w:themeFillShade="A6"/>
            <w:vAlign w:val="center"/>
            <w:hideMark/>
          </w:tcPr>
          <w:p w14:paraId="26D9A505" w14:textId="77777777" w:rsidR="00B50CFF" w:rsidRPr="005F4255" w:rsidRDefault="00B50CFF" w:rsidP="000A6C1E">
            <w:pPr>
              <w:bidi/>
              <w:jc w:val="center"/>
              <w:rPr>
                <w:rFonts w:cs="B Nazanin"/>
                <w:b/>
                <w:bCs/>
                <w:sz w:val="24"/>
                <w:szCs w:val="24"/>
              </w:rPr>
            </w:pPr>
            <w:r w:rsidRPr="005F4255">
              <w:rPr>
                <w:rFonts w:cs="B Nazanin" w:hint="cs"/>
                <w:b/>
                <w:bCs/>
                <w:sz w:val="24"/>
                <w:szCs w:val="24"/>
                <w:rtl/>
              </w:rPr>
              <w:t>عنوان فعاليت</w:t>
            </w:r>
          </w:p>
        </w:tc>
        <w:tc>
          <w:tcPr>
            <w:tcW w:w="1984" w:type="dxa"/>
            <w:vMerge w:val="restart"/>
            <w:shd w:val="clear" w:color="auto" w:fill="A6A6A6" w:themeFill="background1" w:themeFillShade="A6"/>
            <w:vAlign w:val="center"/>
            <w:hideMark/>
          </w:tcPr>
          <w:p w14:paraId="069C6EB6" w14:textId="77777777" w:rsidR="00B50CFF" w:rsidRPr="005F4255" w:rsidRDefault="00B50CFF" w:rsidP="000A6C1E">
            <w:pPr>
              <w:bidi/>
              <w:jc w:val="center"/>
              <w:rPr>
                <w:rFonts w:cs="B Nazanin"/>
                <w:b/>
                <w:bCs/>
                <w:sz w:val="24"/>
                <w:szCs w:val="24"/>
              </w:rPr>
            </w:pPr>
            <w:r w:rsidRPr="005F4255">
              <w:rPr>
                <w:rFonts w:cs="B Nazanin" w:hint="cs"/>
                <w:b/>
                <w:bCs/>
                <w:sz w:val="24"/>
                <w:szCs w:val="24"/>
                <w:rtl/>
              </w:rPr>
              <w:t>مسئول اجرا</w:t>
            </w:r>
          </w:p>
        </w:tc>
        <w:tc>
          <w:tcPr>
            <w:tcW w:w="1843" w:type="dxa"/>
            <w:vMerge w:val="restart"/>
            <w:shd w:val="clear" w:color="auto" w:fill="A6A6A6" w:themeFill="background1" w:themeFillShade="A6"/>
            <w:vAlign w:val="center"/>
            <w:hideMark/>
          </w:tcPr>
          <w:p w14:paraId="3A4FF0F1" w14:textId="77777777" w:rsidR="00B50CFF" w:rsidRPr="005F4255" w:rsidRDefault="00B50CFF" w:rsidP="000A6C1E">
            <w:pPr>
              <w:bidi/>
              <w:jc w:val="center"/>
              <w:rPr>
                <w:rFonts w:cs="B Nazanin"/>
                <w:b/>
                <w:bCs/>
                <w:sz w:val="24"/>
                <w:szCs w:val="24"/>
              </w:rPr>
            </w:pPr>
            <w:r w:rsidRPr="005F4255">
              <w:rPr>
                <w:rFonts w:cs="B Nazanin" w:hint="cs"/>
                <w:b/>
                <w:bCs/>
                <w:sz w:val="24"/>
                <w:szCs w:val="24"/>
                <w:rtl/>
              </w:rPr>
              <w:t>گروه هدف</w:t>
            </w:r>
          </w:p>
        </w:tc>
        <w:tc>
          <w:tcPr>
            <w:tcW w:w="2268" w:type="dxa"/>
            <w:gridSpan w:val="2"/>
            <w:shd w:val="clear" w:color="auto" w:fill="A6A6A6" w:themeFill="background1" w:themeFillShade="A6"/>
            <w:vAlign w:val="center"/>
            <w:hideMark/>
          </w:tcPr>
          <w:p w14:paraId="27DB2991" w14:textId="77777777" w:rsidR="00B50CFF" w:rsidRPr="005F4255" w:rsidRDefault="00B50CFF" w:rsidP="000A6C1E">
            <w:pPr>
              <w:pStyle w:val="Heading8"/>
              <w:spacing w:line="276" w:lineRule="auto"/>
              <w:jc w:val="center"/>
              <w:rPr>
                <w:rFonts w:cs="B Nazanin"/>
                <w:b/>
                <w:bCs/>
                <w:i w:val="0"/>
                <w:iCs w:val="0"/>
                <w:rtl/>
              </w:rPr>
            </w:pPr>
            <w:r w:rsidRPr="005F4255">
              <w:rPr>
                <w:rFonts w:cs="B Nazanin" w:hint="cs"/>
                <w:b/>
                <w:bCs/>
                <w:i w:val="0"/>
                <w:iCs w:val="0"/>
                <w:rtl/>
              </w:rPr>
              <w:t>زمان اجرا</w:t>
            </w:r>
          </w:p>
        </w:tc>
        <w:tc>
          <w:tcPr>
            <w:tcW w:w="1207" w:type="dxa"/>
            <w:vMerge w:val="restart"/>
            <w:shd w:val="clear" w:color="auto" w:fill="A6A6A6" w:themeFill="background1" w:themeFillShade="A6"/>
            <w:vAlign w:val="center"/>
            <w:hideMark/>
          </w:tcPr>
          <w:p w14:paraId="1DD65540" w14:textId="77777777" w:rsidR="00B50CFF" w:rsidRPr="005F4255" w:rsidRDefault="00B50CFF" w:rsidP="000A6C1E">
            <w:pPr>
              <w:pStyle w:val="Heading8"/>
              <w:spacing w:line="276" w:lineRule="auto"/>
              <w:jc w:val="center"/>
              <w:rPr>
                <w:rFonts w:cs="B Nazanin"/>
                <w:b/>
                <w:bCs/>
                <w:i w:val="0"/>
                <w:iCs w:val="0"/>
              </w:rPr>
            </w:pPr>
            <w:r w:rsidRPr="005F4255">
              <w:rPr>
                <w:rFonts w:cs="B Nazanin" w:hint="cs"/>
                <w:b/>
                <w:bCs/>
                <w:i w:val="0"/>
                <w:iCs w:val="0"/>
                <w:rtl/>
              </w:rPr>
              <w:t>مکان اجرا</w:t>
            </w:r>
          </w:p>
        </w:tc>
        <w:tc>
          <w:tcPr>
            <w:tcW w:w="2333" w:type="dxa"/>
            <w:vMerge w:val="restart"/>
            <w:shd w:val="clear" w:color="auto" w:fill="A6A6A6" w:themeFill="background1" w:themeFillShade="A6"/>
            <w:vAlign w:val="center"/>
            <w:hideMark/>
          </w:tcPr>
          <w:p w14:paraId="42914D38" w14:textId="77777777" w:rsidR="00B50CFF" w:rsidRPr="005F4255" w:rsidRDefault="00B50CFF" w:rsidP="000A6C1E">
            <w:pPr>
              <w:bidi/>
              <w:jc w:val="center"/>
              <w:rPr>
                <w:rFonts w:cs="B Nazanin"/>
                <w:b/>
                <w:bCs/>
                <w:sz w:val="24"/>
                <w:szCs w:val="24"/>
                <w:rtl/>
              </w:rPr>
            </w:pPr>
            <w:r w:rsidRPr="005F4255">
              <w:rPr>
                <w:rFonts w:cs="B Nazanin" w:hint="cs"/>
                <w:b/>
                <w:bCs/>
                <w:sz w:val="24"/>
                <w:szCs w:val="24"/>
                <w:rtl/>
              </w:rPr>
              <w:t>نتایج</w:t>
            </w:r>
          </w:p>
        </w:tc>
      </w:tr>
      <w:tr w:rsidR="00B50CFF" w14:paraId="440E9BC3" w14:textId="77777777" w:rsidTr="000A6C1E">
        <w:trPr>
          <w:cantSplit/>
          <w:trHeight w:val="332"/>
          <w:jc w:val="center"/>
        </w:trPr>
        <w:tc>
          <w:tcPr>
            <w:tcW w:w="758" w:type="dxa"/>
            <w:vMerge/>
            <w:vAlign w:val="center"/>
            <w:hideMark/>
          </w:tcPr>
          <w:p w14:paraId="15D1190B" w14:textId="77777777" w:rsidR="00B50CFF" w:rsidRDefault="00B50CFF" w:rsidP="000A6C1E">
            <w:pPr>
              <w:bidi/>
              <w:spacing w:after="0"/>
              <w:jc w:val="center"/>
              <w:rPr>
                <w:rFonts w:ascii="Times New Roman" w:eastAsia="Times New Roman" w:hAnsi="Times New Roman" w:cs="B Zar"/>
                <w:b/>
                <w:bCs/>
                <w:sz w:val="24"/>
                <w:szCs w:val="24"/>
                <w:lang w:bidi="fa-IR"/>
              </w:rPr>
            </w:pPr>
          </w:p>
        </w:tc>
        <w:tc>
          <w:tcPr>
            <w:tcW w:w="3498" w:type="dxa"/>
            <w:vMerge/>
            <w:vAlign w:val="center"/>
            <w:hideMark/>
          </w:tcPr>
          <w:p w14:paraId="11BA70DF" w14:textId="77777777" w:rsidR="00B50CFF" w:rsidRPr="005F4255" w:rsidRDefault="00B50CFF" w:rsidP="000A6C1E">
            <w:pPr>
              <w:bidi/>
              <w:spacing w:after="0"/>
              <w:jc w:val="center"/>
              <w:rPr>
                <w:rFonts w:ascii="Calibri" w:eastAsia="Calibri" w:hAnsi="Calibri" w:cs="B Zar"/>
                <w:b/>
                <w:bCs/>
                <w:sz w:val="24"/>
                <w:szCs w:val="24"/>
                <w:lang w:bidi="fa-IR"/>
              </w:rPr>
            </w:pPr>
          </w:p>
        </w:tc>
        <w:tc>
          <w:tcPr>
            <w:tcW w:w="1984" w:type="dxa"/>
            <w:vMerge/>
            <w:vAlign w:val="center"/>
            <w:hideMark/>
          </w:tcPr>
          <w:p w14:paraId="3888E57E" w14:textId="77777777" w:rsidR="00B50CFF" w:rsidRPr="005F4255" w:rsidRDefault="00B50CFF" w:rsidP="000A6C1E">
            <w:pPr>
              <w:bidi/>
              <w:spacing w:after="0"/>
              <w:jc w:val="center"/>
              <w:rPr>
                <w:rFonts w:ascii="Calibri" w:eastAsia="Calibri" w:hAnsi="Calibri" w:cs="B Zar"/>
                <w:b/>
                <w:bCs/>
                <w:sz w:val="24"/>
                <w:szCs w:val="24"/>
                <w:lang w:bidi="fa-IR"/>
              </w:rPr>
            </w:pPr>
          </w:p>
        </w:tc>
        <w:tc>
          <w:tcPr>
            <w:tcW w:w="1843" w:type="dxa"/>
            <w:vMerge/>
            <w:vAlign w:val="center"/>
            <w:hideMark/>
          </w:tcPr>
          <w:p w14:paraId="76D8DB60" w14:textId="77777777" w:rsidR="00B50CFF" w:rsidRPr="005F4255" w:rsidRDefault="00B50CFF" w:rsidP="000A6C1E">
            <w:pPr>
              <w:bidi/>
              <w:spacing w:after="0"/>
              <w:jc w:val="center"/>
              <w:rPr>
                <w:rFonts w:ascii="Calibri" w:eastAsia="Calibri" w:hAnsi="Calibri" w:cs="B Zar"/>
                <w:b/>
                <w:bCs/>
                <w:sz w:val="24"/>
                <w:szCs w:val="24"/>
                <w:lang w:bidi="fa-IR"/>
              </w:rPr>
            </w:pPr>
          </w:p>
        </w:tc>
        <w:tc>
          <w:tcPr>
            <w:tcW w:w="1045" w:type="dxa"/>
            <w:shd w:val="clear" w:color="auto" w:fill="A6A6A6" w:themeFill="background1" w:themeFillShade="A6"/>
            <w:vAlign w:val="center"/>
            <w:hideMark/>
          </w:tcPr>
          <w:p w14:paraId="7864F273" w14:textId="77777777" w:rsidR="00B50CFF" w:rsidRPr="005F4255" w:rsidRDefault="00B50CFF" w:rsidP="000A6C1E">
            <w:pPr>
              <w:pStyle w:val="Heading8"/>
              <w:spacing w:line="276" w:lineRule="auto"/>
              <w:jc w:val="center"/>
              <w:rPr>
                <w:rFonts w:cs="B Nazanin"/>
                <w:b/>
                <w:bCs/>
                <w:i w:val="0"/>
                <w:iCs w:val="0"/>
              </w:rPr>
            </w:pPr>
            <w:r w:rsidRPr="005F4255">
              <w:rPr>
                <w:rFonts w:cs="B Nazanin" w:hint="cs"/>
                <w:b/>
                <w:bCs/>
                <w:i w:val="0"/>
                <w:iCs w:val="0"/>
                <w:rtl/>
              </w:rPr>
              <w:t>شروع</w:t>
            </w:r>
          </w:p>
        </w:tc>
        <w:tc>
          <w:tcPr>
            <w:tcW w:w="1223" w:type="dxa"/>
            <w:shd w:val="clear" w:color="auto" w:fill="A6A6A6" w:themeFill="background1" w:themeFillShade="A6"/>
            <w:vAlign w:val="center"/>
            <w:hideMark/>
          </w:tcPr>
          <w:p w14:paraId="53B61A4A" w14:textId="77777777" w:rsidR="00B50CFF" w:rsidRPr="005F4255" w:rsidRDefault="00B50CFF" w:rsidP="000A6C1E">
            <w:pPr>
              <w:pStyle w:val="Heading8"/>
              <w:spacing w:line="276" w:lineRule="auto"/>
              <w:jc w:val="center"/>
              <w:rPr>
                <w:rFonts w:cs="B Nazanin"/>
                <w:b/>
                <w:bCs/>
                <w:i w:val="0"/>
                <w:iCs w:val="0"/>
              </w:rPr>
            </w:pPr>
            <w:r w:rsidRPr="005F4255">
              <w:rPr>
                <w:rFonts w:cs="B Nazanin" w:hint="cs"/>
                <w:b/>
                <w:bCs/>
                <w:i w:val="0"/>
                <w:iCs w:val="0"/>
                <w:rtl/>
              </w:rPr>
              <w:t>خاتمه</w:t>
            </w:r>
          </w:p>
        </w:tc>
        <w:tc>
          <w:tcPr>
            <w:tcW w:w="1207" w:type="dxa"/>
            <w:vMerge/>
            <w:vAlign w:val="center"/>
            <w:hideMark/>
          </w:tcPr>
          <w:p w14:paraId="0C1B741C" w14:textId="77777777" w:rsidR="00B50CFF" w:rsidRPr="005F4255" w:rsidRDefault="00B50CFF" w:rsidP="000A6C1E">
            <w:pPr>
              <w:pStyle w:val="Heading8"/>
              <w:spacing w:line="276" w:lineRule="auto"/>
              <w:jc w:val="center"/>
              <w:rPr>
                <w:rFonts w:cs="B Nazanin"/>
                <w:b/>
                <w:bCs/>
                <w:i w:val="0"/>
                <w:iCs w:val="0"/>
              </w:rPr>
            </w:pPr>
          </w:p>
        </w:tc>
        <w:tc>
          <w:tcPr>
            <w:tcW w:w="2333" w:type="dxa"/>
            <w:vMerge/>
            <w:vAlign w:val="center"/>
            <w:hideMark/>
          </w:tcPr>
          <w:p w14:paraId="144206E1" w14:textId="77777777" w:rsidR="00B50CFF" w:rsidRPr="005F4255" w:rsidRDefault="00B50CFF" w:rsidP="000A6C1E">
            <w:pPr>
              <w:bidi/>
              <w:spacing w:after="0"/>
              <w:jc w:val="center"/>
              <w:rPr>
                <w:rFonts w:ascii="Calibri" w:eastAsia="Calibri" w:hAnsi="Calibri" w:cs="B Zar"/>
                <w:b/>
                <w:bCs/>
                <w:sz w:val="24"/>
                <w:szCs w:val="24"/>
                <w:lang w:bidi="fa-IR"/>
              </w:rPr>
            </w:pPr>
          </w:p>
        </w:tc>
      </w:tr>
      <w:tr w:rsidR="00B50CFF" w14:paraId="101D94B9" w14:textId="77777777" w:rsidTr="00AF09DE">
        <w:trPr>
          <w:cantSplit/>
          <w:trHeight w:val="749"/>
          <w:jc w:val="center"/>
        </w:trPr>
        <w:tc>
          <w:tcPr>
            <w:tcW w:w="758" w:type="dxa"/>
            <w:vAlign w:val="center"/>
          </w:tcPr>
          <w:p w14:paraId="7F7A6040" w14:textId="77777777" w:rsidR="00B50CFF" w:rsidRPr="005F4255" w:rsidRDefault="00B50CFF" w:rsidP="00AF09DE">
            <w:pPr>
              <w:bidi/>
              <w:jc w:val="center"/>
              <w:rPr>
                <w:rFonts w:eastAsia="Times New Roman" w:cs="B Nazanin"/>
              </w:rPr>
            </w:pPr>
            <w:r w:rsidRPr="005F4255">
              <w:rPr>
                <w:rFonts w:eastAsia="Times New Roman" w:cs="B Nazanin" w:hint="cs"/>
                <w:rtl/>
              </w:rPr>
              <w:t>1</w:t>
            </w:r>
          </w:p>
        </w:tc>
        <w:tc>
          <w:tcPr>
            <w:tcW w:w="3498" w:type="dxa"/>
            <w:vAlign w:val="center"/>
          </w:tcPr>
          <w:p w14:paraId="14CB8458" w14:textId="77777777" w:rsidR="00B50CFF" w:rsidRPr="005F4255" w:rsidRDefault="00B50CFF" w:rsidP="00AF09DE">
            <w:pPr>
              <w:bidi/>
              <w:jc w:val="center"/>
              <w:rPr>
                <w:rFonts w:cs="B Nazanin"/>
                <w:rtl/>
                <w:lang w:bidi="fa-IR"/>
              </w:rPr>
            </w:pPr>
            <w:r w:rsidRPr="005F4255">
              <w:rPr>
                <w:rFonts w:cs="B Nazanin" w:hint="cs"/>
                <w:rtl/>
                <w:lang w:bidi="fa-IR"/>
              </w:rPr>
              <w:t>تهیه وارسال به موقع فیت وکیت</w:t>
            </w:r>
          </w:p>
        </w:tc>
        <w:tc>
          <w:tcPr>
            <w:tcW w:w="1984" w:type="dxa"/>
            <w:vAlign w:val="center"/>
          </w:tcPr>
          <w:p w14:paraId="5EA0D8A4" w14:textId="77777777" w:rsidR="00B50CFF" w:rsidRPr="005F4255" w:rsidRDefault="00B50CFF" w:rsidP="00AF09DE">
            <w:pPr>
              <w:bidi/>
              <w:jc w:val="center"/>
              <w:rPr>
                <w:rFonts w:cs="B Nazanin"/>
                <w:rtl/>
              </w:rPr>
            </w:pPr>
            <w:r w:rsidRPr="005F4255">
              <w:rPr>
                <w:rFonts w:cs="B Nazanin" w:hint="cs"/>
                <w:rtl/>
              </w:rPr>
              <w:t>کارشناس غیرواگیر ستاد</w:t>
            </w:r>
          </w:p>
        </w:tc>
        <w:tc>
          <w:tcPr>
            <w:tcW w:w="1843" w:type="dxa"/>
            <w:vAlign w:val="center"/>
          </w:tcPr>
          <w:p w14:paraId="5BA40004" w14:textId="77777777" w:rsidR="00B50CFF" w:rsidRPr="005F4255" w:rsidRDefault="00B50CFF" w:rsidP="00AF09DE">
            <w:pPr>
              <w:bidi/>
              <w:jc w:val="center"/>
              <w:rPr>
                <w:rFonts w:cs="B Nazanin"/>
              </w:rPr>
            </w:pPr>
            <w:r w:rsidRPr="005F4255">
              <w:rPr>
                <w:rFonts w:cs="B Nazanin" w:hint="cs"/>
                <w:rtl/>
              </w:rPr>
              <w:t>مراجعین 50تا 69 سال</w:t>
            </w:r>
          </w:p>
        </w:tc>
        <w:tc>
          <w:tcPr>
            <w:tcW w:w="1045" w:type="dxa"/>
            <w:vAlign w:val="center"/>
          </w:tcPr>
          <w:p w14:paraId="3DA17DA2" w14:textId="77777777" w:rsidR="00B50CFF" w:rsidRPr="005F4255" w:rsidRDefault="00B50CFF" w:rsidP="00AF09DE">
            <w:pPr>
              <w:bidi/>
              <w:jc w:val="center"/>
              <w:rPr>
                <w:rFonts w:cs="B Nazanin"/>
              </w:rPr>
            </w:pPr>
            <w:r w:rsidRPr="005F4255">
              <w:rPr>
                <w:rFonts w:cs="B Nazanin" w:hint="cs"/>
                <w:rtl/>
              </w:rPr>
              <w:t>1/1/140</w:t>
            </w:r>
            <w:r>
              <w:rPr>
                <w:rFonts w:cs="B Nazanin" w:hint="cs"/>
                <w:rtl/>
              </w:rPr>
              <w:t>5</w:t>
            </w:r>
          </w:p>
        </w:tc>
        <w:tc>
          <w:tcPr>
            <w:tcW w:w="1223" w:type="dxa"/>
            <w:vAlign w:val="center"/>
          </w:tcPr>
          <w:p w14:paraId="775D8411" w14:textId="77777777" w:rsidR="00B50CFF" w:rsidRPr="005F4255" w:rsidRDefault="00B50CFF" w:rsidP="00AF09DE">
            <w:pPr>
              <w:bidi/>
              <w:jc w:val="center"/>
              <w:rPr>
                <w:rFonts w:cs="B Nazanin"/>
              </w:rPr>
            </w:pPr>
            <w:r w:rsidRPr="005F4255">
              <w:rPr>
                <w:rFonts w:cs="B Nazanin" w:hint="cs"/>
                <w:rtl/>
              </w:rPr>
              <w:t>28/12/140</w:t>
            </w:r>
            <w:r>
              <w:rPr>
                <w:rFonts w:cs="B Nazanin" w:hint="cs"/>
                <w:rtl/>
              </w:rPr>
              <w:t>5</w:t>
            </w:r>
          </w:p>
        </w:tc>
        <w:tc>
          <w:tcPr>
            <w:tcW w:w="1207" w:type="dxa"/>
            <w:vAlign w:val="center"/>
          </w:tcPr>
          <w:p w14:paraId="59A086AC" w14:textId="77777777" w:rsidR="00B50CFF" w:rsidRPr="005F4255" w:rsidRDefault="00B50CFF" w:rsidP="00AF09DE">
            <w:pPr>
              <w:bidi/>
              <w:jc w:val="center"/>
              <w:rPr>
                <w:rFonts w:cs="B Nazanin"/>
              </w:rPr>
            </w:pPr>
            <w:r w:rsidRPr="005F4255">
              <w:rPr>
                <w:rFonts w:cs="B Nazanin" w:hint="cs"/>
                <w:rtl/>
              </w:rPr>
              <w:t>ستاد</w:t>
            </w:r>
          </w:p>
        </w:tc>
        <w:tc>
          <w:tcPr>
            <w:tcW w:w="2333" w:type="dxa"/>
            <w:vAlign w:val="center"/>
          </w:tcPr>
          <w:p w14:paraId="7E5B501E" w14:textId="77777777" w:rsidR="00B50CFF" w:rsidRPr="005F4255" w:rsidRDefault="00B50CFF" w:rsidP="00AF09DE">
            <w:pPr>
              <w:bidi/>
              <w:jc w:val="center"/>
              <w:rPr>
                <w:rFonts w:eastAsia="Times New Roman" w:cs="B Nazanin"/>
                <w:sz w:val="24"/>
                <w:szCs w:val="24"/>
              </w:rPr>
            </w:pPr>
          </w:p>
        </w:tc>
      </w:tr>
      <w:tr w:rsidR="00B50CFF" w14:paraId="0F443792" w14:textId="77777777" w:rsidTr="00AF09DE">
        <w:trPr>
          <w:cantSplit/>
          <w:trHeight w:val="435"/>
          <w:jc w:val="center"/>
        </w:trPr>
        <w:tc>
          <w:tcPr>
            <w:tcW w:w="758" w:type="dxa"/>
            <w:vAlign w:val="center"/>
          </w:tcPr>
          <w:p w14:paraId="59DF4091" w14:textId="77777777" w:rsidR="00B50CFF" w:rsidRPr="005F4255" w:rsidRDefault="00B50CFF" w:rsidP="00AF09DE">
            <w:pPr>
              <w:bidi/>
              <w:jc w:val="center"/>
              <w:rPr>
                <w:rFonts w:eastAsia="Times New Roman" w:cs="B Nazanin"/>
              </w:rPr>
            </w:pPr>
            <w:r w:rsidRPr="005F4255">
              <w:rPr>
                <w:rFonts w:eastAsia="Times New Roman" w:cs="B Nazanin" w:hint="cs"/>
                <w:rtl/>
              </w:rPr>
              <w:t>2</w:t>
            </w:r>
          </w:p>
        </w:tc>
        <w:tc>
          <w:tcPr>
            <w:tcW w:w="3498" w:type="dxa"/>
            <w:vAlign w:val="center"/>
          </w:tcPr>
          <w:p w14:paraId="64BCDFD4" w14:textId="77777777" w:rsidR="00B50CFF" w:rsidRPr="005F4255" w:rsidRDefault="00B50CFF" w:rsidP="00AF09DE">
            <w:pPr>
              <w:bidi/>
              <w:jc w:val="center"/>
              <w:rPr>
                <w:rFonts w:cs="B Nazanin"/>
                <w:rtl/>
                <w:lang w:bidi="fa-IR"/>
              </w:rPr>
            </w:pPr>
            <w:r w:rsidRPr="005F4255">
              <w:rPr>
                <w:rFonts w:cs="B Nazanin" w:hint="cs"/>
                <w:rtl/>
                <w:lang w:bidi="fa-IR"/>
              </w:rPr>
              <w:t>تهیه وارسال فرمهای ارجاع</w:t>
            </w:r>
          </w:p>
        </w:tc>
        <w:tc>
          <w:tcPr>
            <w:tcW w:w="1984" w:type="dxa"/>
            <w:vAlign w:val="center"/>
          </w:tcPr>
          <w:p w14:paraId="3CE3AA19" w14:textId="77777777" w:rsidR="00B50CFF" w:rsidRPr="005F4255" w:rsidRDefault="00B50CFF" w:rsidP="00AF09DE">
            <w:pPr>
              <w:bidi/>
              <w:jc w:val="center"/>
              <w:rPr>
                <w:rFonts w:cs="B Nazanin"/>
                <w:rtl/>
              </w:rPr>
            </w:pPr>
            <w:r w:rsidRPr="005F4255">
              <w:rPr>
                <w:rFonts w:cs="B Nazanin" w:hint="cs"/>
                <w:rtl/>
              </w:rPr>
              <w:t>غیر واگیر- مراقب سلامت</w:t>
            </w:r>
          </w:p>
        </w:tc>
        <w:tc>
          <w:tcPr>
            <w:tcW w:w="1843" w:type="dxa"/>
            <w:vAlign w:val="center"/>
          </w:tcPr>
          <w:p w14:paraId="05015202" w14:textId="77777777" w:rsidR="00B50CFF" w:rsidRPr="005F4255" w:rsidRDefault="00B50CFF" w:rsidP="00AF09DE">
            <w:pPr>
              <w:bidi/>
              <w:jc w:val="center"/>
              <w:rPr>
                <w:rFonts w:cs="B Nazanin"/>
              </w:rPr>
            </w:pPr>
            <w:r w:rsidRPr="005F4255">
              <w:rPr>
                <w:rFonts w:cs="B Nazanin" w:hint="cs"/>
                <w:rtl/>
              </w:rPr>
              <w:t>پرسنل مراکز وپایگاهها</w:t>
            </w:r>
          </w:p>
        </w:tc>
        <w:tc>
          <w:tcPr>
            <w:tcW w:w="1045" w:type="dxa"/>
            <w:vAlign w:val="center"/>
          </w:tcPr>
          <w:p w14:paraId="1EB3D0CC" w14:textId="77777777" w:rsidR="00B50CFF" w:rsidRPr="005F4255" w:rsidRDefault="00B50CFF" w:rsidP="00AF09DE">
            <w:pPr>
              <w:bidi/>
              <w:jc w:val="center"/>
              <w:rPr>
                <w:rFonts w:cs="B Nazanin"/>
              </w:rPr>
            </w:pPr>
            <w:r w:rsidRPr="005F4255">
              <w:rPr>
                <w:rFonts w:cs="B Nazanin" w:hint="cs"/>
                <w:rtl/>
              </w:rPr>
              <w:t>1/1/140</w:t>
            </w:r>
            <w:r>
              <w:rPr>
                <w:rFonts w:cs="B Nazanin" w:hint="cs"/>
                <w:rtl/>
              </w:rPr>
              <w:t>5</w:t>
            </w:r>
          </w:p>
        </w:tc>
        <w:tc>
          <w:tcPr>
            <w:tcW w:w="1223" w:type="dxa"/>
            <w:vAlign w:val="center"/>
          </w:tcPr>
          <w:p w14:paraId="735DF32E" w14:textId="77777777" w:rsidR="00B50CFF" w:rsidRPr="005F4255" w:rsidRDefault="00B50CFF" w:rsidP="00AF09DE">
            <w:pPr>
              <w:bidi/>
              <w:jc w:val="center"/>
              <w:rPr>
                <w:rFonts w:cs="B Nazanin"/>
              </w:rPr>
            </w:pPr>
            <w:r w:rsidRPr="005F4255">
              <w:rPr>
                <w:rFonts w:cs="B Nazanin" w:hint="cs"/>
                <w:rtl/>
              </w:rPr>
              <w:t>28/12/140</w:t>
            </w:r>
            <w:r>
              <w:rPr>
                <w:rFonts w:cs="B Nazanin" w:hint="cs"/>
                <w:rtl/>
              </w:rPr>
              <w:t>5</w:t>
            </w:r>
          </w:p>
        </w:tc>
        <w:tc>
          <w:tcPr>
            <w:tcW w:w="1207" w:type="dxa"/>
            <w:vAlign w:val="center"/>
          </w:tcPr>
          <w:p w14:paraId="76471A14" w14:textId="77777777" w:rsidR="00B50CFF" w:rsidRPr="005F4255" w:rsidRDefault="00B50CFF" w:rsidP="00AF09DE">
            <w:pPr>
              <w:bidi/>
              <w:jc w:val="center"/>
              <w:rPr>
                <w:rFonts w:cs="B Nazanin"/>
              </w:rPr>
            </w:pPr>
            <w:r w:rsidRPr="005F4255">
              <w:rPr>
                <w:rFonts w:cs="B Nazanin" w:hint="cs"/>
                <w:rtl/>
              </w:rPr>
              <w:t>مرکز</w:t>
            </w:r>
          </w:p>
        </w:tc>
        <w:tc>
          <w:tcPr>
            <w:tcW w:w="2333" w:type="dxa"/>
            <w:vAlign w:val="center"/>
          </w:tcPr>
          <w:p w14:paraId="20C06089" w14:textId="77777777" w:rsidR="00B50CFF" w:rsidRPr="00BE4D66" w:rsidRDefault="00B50CFF" w:rsidP="00AF09DE">
            <w:pPr>
              <w:bidi/>
              <w:jc w:val="center"/>
              <w:rPr>
                <w:rFonts w:eastAsia="Times New Roman" w:cs="B Nazanin"/>
              </w:rPr>
            </w:pPr>
          </w:p>
        </w:tc>
      </w:tr>
      <w:tr w:rsidR="00B50CFF" w14:paraId="2623C5B8" w14:textId="77777777" w:rsidTr="00AF09DE">
        <w:trPr>
          <w:cantSplit/>
          <w:trHeight w:val="682"/>
          <w:jc w:val="center"/>
        </w:trPr>
        <w:tc>
          <w:tcPr>
            <w:tcW w:w="758" w:type="dxa"/>
            <w:vAlign w:val="center"/>
          </w:tcPr>
          <w:p w14:paraId="4714A0AC" w14:textId="77777777" w:rsidR="00B50CFF" w:rsidRPr="005F4255" w:rsidRDefault="00B50CFF" w:rsidP="00AF09DE">
            <w:pPr>
              <w:bidi/>
              <w:jc w:val="center"/>
              <w:rPr>
                <w:rFonts w:eastAsia="Times New Roman" w:cs="B Nazanin"/>
              </w:rPr>
            </w:pPr>
            <w:r w:rsidRPr="005F4255">
              <w:rPr>
                <w:rFonts w:eastAsia="Times New Roman" w:cs="B Nazanin" w:hint="cs"/>
                <w:rtl/>
              </w:rPr>
              <w:t>3</w:t>
            </w:r>
          </w:p>
        </w:tc>
        <w:tc>
          <w:tcPr>
            <w:tcW w:w="3498" w:type="dxa"/>
            <w:vAlign w:val="center"/>
          </w:tcPr>
          <w:p w14:paraId="7D64CF02" w14:textId="77777777" w:rsidR="00B50CFF" w:rsidRPr="005F4255" w:rsidRDefault="00B50CFF" w:rsidP="00AF09DE">
            <w:pPr>
              <w:bidi/>
              <w:jc w:val="center"/>
              <w:rPr>
                <w:rFonts w:cs="B Nazanin"/>
                <w:rtl/>
                <w:lang w:bidi="fa-IR"/>
              </w:rPr>
            </w:pPr>
            <w:r w:rsidRPr="005F4255">
              <w:rPr>
                <w:rFonts w:cs="B Nazanin"/>
                <w:rtl/>
                <w:lang w:bidi="fa-IR"/>
              </w:rPr>
              <w:t>تهیه وارسال اکسل ارحاعات موارد مشکوک سرطانها به مراکز وپایگاهها</w:t>
            </w:r>
          </w:p>
        </w:tc>
        <w:tc>
          <w:tcPr>
            <w:tcW w:w="1984" w:type="dxa"/>
            <w:vAlign w:val="center"/>
          </w:tcPr>
          <w:p w14:paraId="1F66687B" w14:textId="77777777" w:rsidR="00B50CFF" w:rsidRPr="005F4255" w:rsidRDefault="00B50CFF" w:rsidP="00AF09DE">
            <w:pPr>
              <w:bidi/>
              <w:jc w:val="center"/>
              <w:rPr>
                <w:rFonts w:cs="B Nazanin"/>
                <w:rtl/>
              </w:rPr>
            </w:pPr>
            <w:r w:rsidRPr="005F4255">
              <w:rPr>
                <w:rFonts w:cs="B Nazanin" w:hint="cs"/>
                <w:rtl/>
              </w:rPr>
              <w:t>کارشناس غیرواگیر ستاد</w:t>
            </w:r>
          </w:p>
        </w:tc>
        <w:tc>
          <w:tcPr>
            <w:tcW w:w="1843" w:type="dxa"/>
            <w:vAlign w:val="center"/>
          </w:tcPr>
          <w:p w14:paraId="36C2E7C3" w14:textId="77777777" w:rsidR="00B50CFF" w:rsidRPr="005F4255" w:rsidRDefault="00B50CFF" w:rsidP="00AF09DE">
            <w:pPr>
              <w:bidi/>
              <w:jc w:val="center"/>
              <w:rPr>
                <w:rFonts w:cs="B Nazanin"/>
                <w:rtl/>
              </w:rPr>
            </w:pPr>
            <w:r w:rsidRPr="005F4255">
              <w:rPr>
                <w:rFonts w:cs="B Nazanin" w:hint="cs"/>
                <w:rtl/>
              </w:rPr>
              <w:t>پرسنل مراکز وپایگاهها</w:t>
            </w:r>
          </w:p>
        </w:tc>
        <w:tc>
          <w:tcPr>
            <w:tcW w:w="1045" w:type="dxa"/>
            <w:vAlign w:val="center"/>
          </w:tcPr>
          <w:p w14:paraId="6E41FCB4" w14:textId="77777777" w:rsidR="00B50CFF" w:rsidRPr="005F4255" w:rsidRDefault="00B50CFF" w:rsidP="00AF09DE">
            <w:pPr>
              <w:bidi/>
              <w:jc w:val="center"/>
              <w:rPr>
                <w:rFonts w:cs="B Nazanin"/>
              </w:rPr>
            </w:pPr>
            <w:r w:rsidRPr="005F4255">
              <w:rPr>
                <w:rFonts w:cs="B Nazanin" w:hint="cs"/>
                <w:rtl/>
              </w:rPr>
              <w:t>1/1/140</w:t>
            </w:r>
            <w:r>
              <w:rPr>
                <w:rFonts w:cs="B Nazanin" w:hint="cs"/>
                <w:rtl/>
              </w:rPr>
              <w:t>5</w:t>
            </w:r>
          </w:p>
        </w:tc>
        <w:tc>
          <w:tcPr>
            <w:tcW w:w="1223" w:type="dxa"/>
            <w:vAlign w:val="center"/>
          </w:tcPr>
          <w:p w14:paraId="74886F90" w14:textId="77777777" w:rsidR="00B50CFF" w:rsidRPr="005F4255" w:rsidRDefault="00B50CFF" w:rsidP="00AF09DE">
            <w:pPr>
              <w:bidi/>
              <w:jc w:val="center"/>
              <w:rPr>
                <w:rFonts w:cs="B Nazanin"/>
              </w:rPr>
            </w:pPr>
            <w:r w:rsidRPr="005F4255">
              <w:rPr>
                <w:rFonts w:cs="B Nazanin" w:hint="cs"/>
                <w:rtl/>
              </w:rPr>
              <w:t>28/12/140</w:t>
            </w:r>
            <w:r>
              <w:rPr>
                <w:rFonts w:cs="B Nazanin" w:hint="cs"/>
                <w:rtl/>
              </w:rPr>
              <w:t>5</w:t>
            </w:r>
          </w:p>
        </w:tc>
        <w:tc>
          <w:tcPr>
            <w:tcW w:w="1207" w:type="dxa"/>
            <w:vAlign w:val="center"/>
          </w:tcPr>
          <w:p w14:paraId="312CCFFD" w14:textId="77777777" w:rsidR="00B50CFF" w:rsidRPr="005F4255" w:rsidRDefault="00B50CFF" w:rsidP="00AF09DE">
            <w:pPr>
              <w:bidi/>
              <w:jc w:val="center"/>
              <w:rPr>
                <w:rFonts w:cs="B Nazanin"/>
                <w:rtl/>
              </w:rPr>
            </w:pPr>
            <w:r w:rsidRPr="005F4255">
              <w:rPr>
                <w:rFonts w:cs="B Nazanin" w:hint="cs"/>
                <w:rtl/>
              </w:rPr>
              <w:t>ستاد</w:t>
            </w:r>
          </w:p>
        </w:tc>
        <w:tc>
          <w:tcPr>
            <w:tcW w:w="2333" w:type="dxa"/>
            <w:vAlign w:val="center"/>
          </w:tcPr>
          <w:p w14:paraId="1F33ED4F" w14:textId="77777777" w:rsidR="00B50CFF" w:rsidRPr="00BE4D66" w:rsidRDefault="00B50CFF" w:rsidP="00AF09DE">
            <w:pPr>
              <w:bidi/>
              <w:jc w:val="center"/>
              <w:rPr>
                <w:rFonts w:cs="B Nazanin"/>
              </w:rPr>
            </w:pPr>
          </w:p>
        </w:tc>
      </w:tr>
      <w:tr w:rsidR="00B50CFF" w14:paraId="72E5F0CF" w14:textId="77777777" w:rsidTr="00AF09DE">
        <w:trPr>
          <w:cantSplit/>
          <w:jc w:val="center"/>
        </w:trPr>
        <w:tc>
          <w:tcPr>
            <w:tcW w:w="758" w:type="dxa"/>
            <w:vAlign w:val="center"/>
          </w:tcPr>
          <w:p w14:paraId="4564EB66" w14:textId="77777777" w:rsidR="00B50CFF" w:rsidRPr="005F4255" w:rsidRDefault="00B50CFF" w:rsidP="00AF09DE">
            <w:pPr>
              <w:bidi/>
              <w:jc w:val="center"/>
              <w:rPr>
                <w:rFonts w:eastAsia="Times New Roman" w:cs="B Nazanin"/>
              </w:rPr>
            </w:pPr>
            <w:r w:rsidRPr="005F4255">
              <w:rPr>
                <w:rFonts w:eastAsia="Times New Roman" w:cs="B Nazanin" w:hint="cs"/>
                <w:rtl/>
              </w:rPr>
              <w:t>4</w:t>
            </w:r>
          </w:p>
        </w:tc>
        <w:tc>
          <w:tcPr>
            <w:tcW w:w="3498" w:type="dxa"/>
            <w:vAlign w:val="center"/>
          </w:tcPr>
          <w:p w14:paraId="4BA793CD" w14:textId="77777777" w:rsidR="00B50CFF" w:rsidRPr="005F4255" w:rsidRDefault="00B50CFF" w:rsidP="00AF09DE">
            <w:pPr>
              <w:bidi/>
              <w:jc w:val="center"/>
              <w:rPr>
                <w:rFonts w:cs="B Nazanin"/>
                <w:rtl/>
              </w:rPr>
            </w:pPr>
            <w:r w:rsidRPr="005F4255">
              <w:rPr>
                <w:rFonts w:cs="B Nazanin" w:hint="cs"/>
                <w:rtl/>
              </w:rPr>
              <w:t>اجرای کمپین سرطان</w:t>
            </w:r>
          </w:p>
        </w:tc>
        <w:tc>
          <w:tcPr>
            <w:tcW w:w="1984" w:type="dxa"/>
            <w:vAlign w:val="center"/>
          </w:tcPr>
          <w:p w14:paraId="76DE00F4" w14:textId="77777777" w:rsidR="00B50CFF" w:rsidRPr="005F4255" w:rsidRDefault="00B50CFF" w:rsidP="00AF09DE">
            <w:pPr>
              <w:bidi/>
              <w:jc w:val="center"/>
              <w:rPr>
                <w:rFonts w:cs="B Nazanin"/>
                <w:rtl/>
              </w:rPr>
            </w:pPr>
            <w:r w:rsidRPr="005F4255">
              <w:rPr>
                <w:rFonts w:cs="B Nazanin" w:hint="cs"/>
                <w:rtl/>
              </w:rPr>
              <w:t>غیر واگیر- مراقب سلامت</w:t>
            </w:r>
          </w:p>
        </w:tc>
        <w:tc>
          <w:tcPr>
            <w:tcW w:w="1843" w:type="dxa"/>
            <w:vAlign w:val="center"/>
          </w:tcPr>
          <w:p w14:paraId="3DD7768B" w14:textId="77777777" w:rsidR="00B50CFF" w:rsidRPr="005F4255" w:rsidRDefault="00B50CFF" w:rsidP="00AF09DE">
            <w:pPr>
              <w:bidi/>
              <w:jc w:val="center"/>
              <w:rPr>
                <w:rFonts w:cs="B Nazanin"/>
              </w:rPr>
            </w:pPr>
            <w:r w:rsidRPr="005F4255">
              <w:rPr>
                <w:rFonts w:cs="B Nazanin" w:hint="cs"/>
                <w:rtl/>
              </w:rPr>
              <w:t>مراکز وپایگاهها</w:t>
            </w:r>
          </w:p>
        </w:tc>
        <w:tc>
          <w:tcPr>
            <w:tcW w:w="1045" w:type="dxa"/>
            <w:shd w:val="clear" w:color="auto" w:fill="auto"/>
            <w:vAlign w:val="center"/>
          </w:tcPr>
          <w:p w14:paraId="0DEB8D8A" w14:textId="77777777" w:rsidR="00B50CFF" w:rsidRPr="006326E3" w:rsidRDefault="00B50CFF" w:rsidP="00AF09DE">
            <w:pPr>
              <w:bidi/>
              <w:jc w:val="center"/>
              <w:rPr>
                <w:rFonts w:cs="B Nazanin"/>
              </w:rPr>
            </w:pPr>
            <w:r w:rsidRPr="006326E3">
              <w:rPr>
                <w:rFonts w:cs="B Nazanin" w:hint="cs"/>
                <w:rtl/>
              </w:rPr>
              <w:t>1/7/1405</w:t>
            </w:r>
          </w:p>
        </w:tc>
        <w:tc>
          <w:tcPr>
            <w:tcW w:w="1223" w:type="dxa"/>
            <w:shd w:val="clear" w:color="auto" w:fill="auto"/>
            <w:vAlign w:val="center"/>
          </w:tcPr>
          <w:p w14:paraId="20A18ED9" w14:textId="77777777" w:rsidR="00B50CFF" w:rsidRPr="006326E3" w:rsidRDefault="00B50CFF" w:rsidP="00AF09DE">
            <w:pPr>
              <w:bidi/>
              <w:jc w:val="center"/>
              <w:rPr>
                <w:rFonts w:cs="B Nazanin"/>
              </w:rPr>
            </w:pPr>
            <w:r w:rsidRPr="006326E3">
              <w:rPr>
                <w:rFonts w:cs="B Nazanin" w:hint="cs"/>
                <w:rtl/>
              </w:rPr>
              <w:t>30/7/1405</w:t>
            </w:r>
          </w:p>
        </w:tc>
        <w:tc>
          <w:tcPr>
            <w:tcW w:w="1207" w:type="dxa"/>
            <w:vAlign w:val="center"/>
          </w:tcPr>
          <w:p w14:paraId="70F1D8A5" w14:textId="77777777" w:rsidR="00B50CFF" w:rsidRPr="005F4255" w:rsidRDefault="00B50CFF" w:rsidP="00AF09DE">
            <w:pPr>
              <w:bidi/>
              <w:jc w:val="center"/>
              <w:rPr>
                <w:rFonts w:cs="B Nazanin"/>
              </w:rPr>
            </w:pPr>
            <w:r w:rsidRPr="005F4255">
              <w:rPr>
                <w:rFonts w:cs="B Nazanin" w:hint="cs"/>
                <w:rtl/>
              </w:rPr>
              <w:t>مرکز</w:t>
            </w:r>
          </w:p>
        </w:tc>
        <w:tc>
          <w:tcPr>
            <w:tcW w:w="2333" w:type="dxa"/>
            <w:vAlign w:val="center"/>
          </w:tcPr>
          <w:p w14:paraId="09112C87" w14:textId="77777777" w:rsidR="00B50CFF" w:rsidRPr="00BE4D66" w:rsidRDefault="00B50CFF" w:rsidP="00AF09DE">
            <w:pPr>
              <w:bidi/>
              <w:jc w:val="center"/>
              <w:rPr>
                <w:rFonts w:cs="B Nazanin"/>
              </w:rPr>
            </w:pPr>
          </w:p>
        </w:tc>
      </w:tr>
      <w:tr w:rsidR="00B50CFF" w14:paraId="356DE16D" w14:textId="77777777" w:rsidTr="00AF09DE">
        <w:trPr>
          <w:cantSplit/>
          <w:jc w:val="center"/>
        </w:trPr>
        <w:tc>
          <w:tcPr>
            <w:tcW w:w="758" w:type="dxa"/>
            <w:vAlign w:val="center"/>
          </w:tcPr>
          <w:p w14:paraId="7A54371F" w14:textId="77777777" w:rsidR="00B50CFF" w:rsidRPr="005F4255" w:rsidRDefault="00B50CFF" w:rsidP="00AF09DE">
            <w:pPr>
              <w:bidi/>
              <w:jc w:val="center"/>
              <w:rPr>
                <w:rFonts w:eastAsia="Times New Roman" w:cs="B Nazanin"/>
              </w:rPr>
            </w:pPr>
            <w:r w:rsidRPr="005F4255">
              <w:rPr>
                <w:rFonts w:eastAsia="Times New Roman" w:cs="B Nazanin" w:hint="cs"/>
                <w:rtl/>
              </w:rPr>
              <w:t>5</w:t>
            </w:r>
          </w:p>
        </w:tc>
        <w:tc>
          <w:tcPr>
            <w:tcW w:w="3498" w:type="dxa"/>
            <w:vAlign w:val="center"/>
          </w:tcPr>
          <w:p w14:paraId="0BD39F45" w14:textId="77777777" w:rsidR="00B50CFF" w:rsidRPr="005F4255" w:rsidRDefault="00B50CFF" w:rsidP="00AF09DE">
            <w:pPr>
              <w:bidi/>
              <w:jc w:val="center"/>
              <w:rPr>
                <w:rFonts w:cs="B Nazanin"/>
              </w:rPr>
            </w:pPr>
            <w:r w:rsidRPr="005F4255">
              <w:rPr>
                <w:rFonts w:cs="B Nazanin" w:hint="cs"/>
                <w:rtl/>
              </w:rPr>
              <w:t>برگزاری  جلسات آموزشی</w:t>
            </w:r>
          </w:p>
        </w:tc>
        <w:tc>
          <w:tcPr>
            <w:tcW w:w="1984" w:type="dxa"/>
            <w:vAlign w:val="center"/>
          </w:tcPr>
          <w:p w14:paraId="5091C90C" w14:textId="77777777" w:rsidR="00B50CFF" w:rsidRPr="005F4255" w:rsidRDefault="00B50CFF" w:rsidP="00AF09DE">
            <w:pPr>
              <w:bidi/>
              <w:jc w:val="center"/>
              <w:rPr>
                <w:rFonts w:cs="B Nazanin"/>
                <w:rtl/>
              </w:rPr>
            </w:pPr>
            <w:r w:rsidRPr="005F4255">
              <w:rPr>
                <w:rFonts w:cs="B Nazanin" w:hint="cs"/>
                <w:rtl/>
              </w:rPr>
              <w:t>کارشناس برنامه مراقب سلامت</w:t>
            </w:r>
          </w:p>
        </w:tc>
        <w:tc>
          <w:tcPr>
            <w:tcW w:w="1843" w:type="dxa"/>
            <w:vAlign w:val="center"/>
          </w:tcPr>
          <w:p w14:paraId="03DAA6EE" w14:textId="77777777" w:rsidR="00B50CFF" w:rsidRPr="005F4255" w:rsidRDefault="00B50CFF" w:rsidP="00AF09DE">
            <w:pPr>
              <w:bidi/>
              <w:jc w:val="center"/>
              <w:rPr>
                <w:rFonts w:cs="B Nazanin"/>
              </w:rPr>
            </w:pPr>
            <w:r w:rsidRPr="005F4255">
              <w:rPr>
                <w:rFonts w:cs="B Nazanin" w:hint="cs"/>
                <w:rtl/>
              </w:rPr>
              <w:t>پرسنل مراکز وپایگاهها</w:t>
            </w:r>
          </w:p>
        </w:tc>
        <w:tc>
          <w:tcPr>
            <w:tcW w:w="1045" w:type="dxa"/>
            <w:vAlign w:val="center"/>
          </w:tcPr>
          <w:p w14:paraId="7642BC91" w14:textId="77777777" w:rsidR="00B50CFF" w:rsidRPr="005F4255" w:rsidRDefault="00B50CFF" w:rsidP="00AF09DE">
            <w:pPr>
              <w:bidi/>
              <w:jc w:val="center"/>
              <w:rPr>
                <w:rFonts w:cs="B Nazanin"/>
              </w:rPr>
            </w:pPr>
            <w:r w:rsidRPr="005F4255">
              <w:rPr>
                <w:rFonts w:cs="B Nazanin" w:hint="cs"/>
                <w:rtl/>
              </w:rPr>
              <w:t>1/1/140</w:t>
            </w:r>
            <w:r>
              <w:rPr>
                <w:rFonts w:cs="B Nazanin" w:hint="cs"/>
                <w:rtl/>
              </w:rPr>
              <w:t>5</w:t>
            </w:r>
          </w:p>
        </w:tc>
        <w:tc>
          <w:tcPr>
            <w:tcW w:w="1223" w:type="dxa"/>
            <w:vAlign w:val="center"/>
          </w:tcPr>
          <w:p w14:paraId="79490B25" w14:textId="77777777" w:rsidR="00B50CFF" w:rsidRPr="005F4255" w:rsidRDefault="00B50CFF" w:rsidP="00AF09DE">
            <w:pPr>
              <w:bidi/>
              <w:jc w:val="center"/>
              <w:rPr>
                <w:rFonts w:cs="B Nazanin"/>
              </w:rPr>
            </w:pPr>
            <w:r w:rsidRPr="005F4255">
              <w:rPr>
                <w:rFonts w:cs="B Nazanin" w:hint="cs"/>
                <w:rtl/>
              </w:rPr>
              <w:t>28/12/140</w:t>
            </w:r>
            <w:r>
              <w:rPr>
                <w:rFonts w:cs="B Nazanin" w:hint="cs"/>
                <w:rtl/>
              </w:rPr>
              <w:t>5</w:t>
            </w:r>
          </w:p>
        </w:tc>
        <w:tc>
          <w:tcPr>
            <w:tcW w:w="1207" w:type="dxa"/>
            <w:vAlign w:val="center"/>
          </w:tcPr>
          <w:p w14:paraId="023D900B" w14:textId="77777777" w:rsidR="00B50CFF" w:rsidRPr="005F4255" w:rsidRDefault="00B50CFF" w:rsidP="00AF09DE">
            <w:pPr>
              <w:bidi/>
              <w:jc w:val="center"/>
              <w:rPr>
                <w:rFonts w:cs="B Nazanin"/>
              </w:rPr>
            </w:pPr>
            <w:r w:rsidRPr="005F4255">
              <w:rPr>
                <w:rFonts w:cs="B Nazanin" w:hint="cs"/>
                <w:rtl/>
              </w:rPr>
              <w:t>مرکز</w:t>
            </w:r>
          </w:p>
        </w:tc>
        <w:tc>
          <w:tcPr>
            <w:tcW w:w="2333" w:type="dxa"/>
            <w:vAlign w:val="center"/>
          </w:tcPr>
          <w:p w14:paraId="0ECBA461" w14:textId="77777777" w:rsidR="00B50CFF" w:rsidRPr="00BE4D66" w:rsidRDefault="00B50CFF" w:rsidP="00AF09DE">
            <w:pPr>
              <w:bidi/>
              <w:jc w:val="center"/>
              <w:rPr>
                <w:rFonts w:cs="B Nazanin"/>
              </w:rPr>
            </w:pPr>
          </w:p>
        </w:tc>
      </w:tr>
      <w:tr w:rsidR="00B50CFF" w14:paraId="2CA597FC" w14:textId="77777777" w:rsidTr="00AF09DE">
        <w:trPr>
          <w:cantSplit/>
          <w:jc w:val="center"/>
        </w:trPr>
        <w:tc>
          <w:tcPr>
            <w:tcW w:w="758" w:type="dxa"/>
            <w:vAlign w:val="center"/>
          </w:tcPr>
          <w:p w14:paraId="536DE851" w14:textId="77777777" w:rsidR="00B50CFF" w:rsidRPr="005F4255" w:rsidRDefault="00B50CFF" w:rsidP="00AF09DE">
            <w:pPr>
              <w:bidi/>
              <w:jc w:val="center"/>
              <w:rPr>
                <w:rFonts w:eastAsia="Times New Roman" w:cs="B Nazanin"/>
              </w:rPr>
            </w:pPr>
            <w:r w:rsidRPr="005F4255">
              <w:rPr>
                <w:rFonts w:eastAsia="Times New Roman" w:cs="B Nazanin" w:hint="cs"/>
                <w:rtl/>
              </w:rPr>
              <w:t>6</w:t>
            </w:r>
          </w:p>
        </w:tc>
        <w:tc>
          <w:tcPr>
            <w:tcW w:w="3498" w:type="dxa"/>
            <w:vAlign w:val="center"/>
          </w:tcPr>
          <w:p w14:paraId="3A763D79" w14:textId="77777777" w:rsidR="00B50CFF" w:rsidRPr="005F4255" w:rsidRDefault="00B50CFF" w:rsidP="00AF09DE">
            <w:pPr>
              <w:bidi/>
              <w:jc w:val="center"/>
              <w:rPr>
                <w:rFonts w:cs="B Nazanin"/>
              </w:rPr>
            </w:pPr>
            <w:r w:rsidRPr="005F4255">
              <w:rPr>
                <w:rFonts w:cs="B Nazanin" w:hint="cs"/>
                <w:rtl/>
              </w:rPr>
              <w:t>برگزاری جلسات آموزشی و غربالگری در مناسبتها</w:t>
            </w:r>
          </w:p>
        </w:tc>
        <w:tc>
          <w:tcPr>
            <w:tcW w:w="1984" w:type="dxa"/>
            <w:vAlign w:val="center"/>
          </w:tcPr>
          <w:p w14:paraId="652120D3" w14:textId="77777777" w:rsidR="00B50CFF" w:rsidRPr="005F4255" w:rsidRDefault="00B50CFF" w:rsidP="00AF09DE">
            <w:pPr>
              <w:bidi/>
              <w:jc w:val="center"/>
              <w:rPr>
                <w:rFonts w:cs="B Nazanin"/>
              </w:rPr>
            </w:pPr>
            <w:r w:rsidRPr="005F4255">
              <w:rPr>
                <w:rFonts w:cs="B Nazanin" w:hint="cs"/>
                <w:rtl/>
              </w:rPr>
              <w:t>کارشناس برنامه مراقب سلامت</w:t>
            </w:r>
          </w:p>
        </w:tc>
        <w:tc>
          <w:tcPr>
            <w:tcW w:w="1843" w:type="dxa"/>
            <w:vAlign w:val="center"/>
          </w:tcPr>
          <w:p w14:paraId="42F51EA3" w14:textId="77777777" w:rsidR="00B50CFF" w:rsidRPr="005F4255" w:rsidRDefault="00B50CFF" w:rsidP="00AF09DE">
            <w:pPr>
              <w:bidi/>
              <w:jc w:val="center"/>
              <w:rPr>
                <w:rFonts w:cs="B Nazanin"/>
              </w:rPr>
            </w:pPr>
            <w:r w:rsidRPr="005F4255">
              <w:rPr>
                <w:rFonts w:cs="B Nazanin" w:hint="cs"/>
                <w:rtl/>
              </w:rPr>
              <w:t>عموم مردم</w:t>
            </w:r>
          </w:p>
        </w:tc>
        <w:tc>
          <w:tcPr>
            <w:tcW w:w="1045" w:type="dxa"/>
            <w:vAlign w:val="center"/>
          </w:tcPr>
          <w:p w14:paraId="50A520D7" w14:textId="77777777" w:rsidR="00B50CFF" w:rsidRPr="005F4255" w:rsidRDefault="00B50CFF" w:rsidP="00AF09DE">
            <w:pPr>
              <w:bidi/>
              <w:jc w:val="center"/>
              <w:rPr>
                <w:rFonts w:cs="B Nazanin"/>
              </w:rPr>
            </w:pPr>
            <w:r w:rsidRPr="005F4255">
              <w:rPr>
                <w:rFonts w:cs="B Nazanin" w:hint="cs"/>
                <w:rtl/>
              </w:rPr>
              <w:t>1/1/140</w:t>
            </w:r>
            <w:r>
              <w:rPr>
                <w:rFonts w:cs="B Nazanin" w:hint="cs"/>
                <w:rtl/>
              </w:rPr>
              <w:t>5</w:t>
            </w:r>
          </w:p>
        </w:tc>
        <w:tc>
          <w:tcPr>
            <w:tcW w:w="1223" w:type="dxa"/>
            <w:vAlign w:val="center"/>
          </w:tcPr>
          <w:p w14:paraId="69E9B8D6" w14:textId="77777777" w:rsidR="00B50CFF" w:rsidRPr="005F4255" w:rsidRDefault="00B50CFF" w:rsidP="00AF09DE">
            <w:pPr>
              <w:bidi/>
              <w:jc w:val="center"/>
              <w:rPr>
                <w:rFonts w:cs="B Nazanin"/>
              </w:rPr>
            </w:pPr>
            <w:r w:rsidRPr="005F4255">
              <w:rPr>
                <w:rFonts w:cs="B Nazanin" w:hint="cs"/>
                <w:rtl/>
              </w:rPr>
              <w:t>28/12/140</w:t>
            </w:r>
            <w:r>
              <w:rPr>
                <w:rFonts w:cs="B Nazanin" w:hint="cs"/>
                <w:rtl/>
              </w:rPr>
              <w:t>5</w:t>
            </w:r>
          </w:p>
        </w:tc>
        <w:tc>
          <w:tcPr>
            <w:tcW w:w="1207" w:type="dxa"/>
            <w:vAlign w:val="center"/>
          </w:tcPr>
          <w:p w14:paraId="4664D6B0" w14:textId="77777777" w:rsidR="00B50CFF" w:rsidRPr="005F4255" w:rsidRDefault="00B50CFF" w:rsidP="00AF09DE">
            <w:pPr>
              <w:bidi/>
              <w:jc w:val="center"/>
              <w:rPr>
                <w:rFonts w:cs="B Nazanin"/>
              </w:rPr>
            </w:pPr>
            <w:r w:rsidRPr="005F4255">
              <w:rPr>
                <w:rFonts w:cs="B Nazanin" w:hint="cs"/>
                <w:rtl/>
              </w:rPr>
              <w:t>مرکز</w:t>
            </w:r>
          </w:p>
        </w:tc>
        <w:tc>
          <w:tcPr>
            <w:tcW w:w="2333" w:type="dxa"/>
            <w:vAlign w:val="center"/>
          </w:tcPr>
          <w:p w14:paraId="258CFBD3" w14:textId="77777777" w:rsidR="00B50CFF" w:rsidRPr="00BE4D66" w:rsidRDefault="00B50CFF" w:rsidP="00AF09DE">
            <w:pPr>
              <w:bidi/>
              <w:jc w:val="center"/>
              <w:rPr>
                <w:rFonts w:cs="B Nazanin"/>
              </w:rPr>
            </w:pPr>
          </w:p>
        </w:tc>
      </w:tr>
      <w:tr w:rsidR="00B50CFF" w14:paraId="7F0F996F" w14:textId="77777777" w:rsidTr="00AF09DE">
        <w:trPr>
          <w:cantSplit/>
          <w:jc w:val="center"/>
        </w:trPr>
        <w:tc>
          <w:tcPr>
            <w:tcW w:w="758" w:type="dxa"/>
            <w:vAlign w:val="center"/>
          </w:tcPr>
          <w:p w14:paraId="67C45937" w14:textId="77777777" w:rsidR="00B50CFF" w:rsidRPr="005F4255" w:rsidRDefault="00B50CFF" w:rsidP="00AF09DE">
            <w:pPr>
              <w:bidi/>
              <w:jc w:val="center"/>
              <w:rPr>
                <w:rFonts w:eastAsia="Times New Roman" w:cs="B Nazanin"/>
              </w:rPr>
            </w:pPr>
            <w:r w:rsidRPr="005F4255">
              <w:rPr>
                <w:rFonts w:eastAsia="Times New Roman" w:cs="B Nazanin" w:hint="cs"/>
                <w:rtl/>
              </w:rPr>
              <w:t>7</w:t>
            </w:r>
          </w:p>
        </w:tc>
        <w:tc>
          <w:tcPr>
            <w:tcW w:w="3498" w:type="dxa"/>
            <w:vAlign w:val="center"/>
          </w:tcPr>
          <w:p w14:paraId="729F756F" w14:textId="77777777" w:rsidR="00B50CFF" w:rsidRPr="005F4255" w:rsidRDefault="00B50CFF" w:rsidP="00AF09DE">
            <w:pPr>
              <w:bidi/>
              <w:jc w:val="center"/>
              <w:rPr>
                <w:rFonts w:cs="B Nazanin"/>
              </w:rPr>
            </w:pPr>
            <w:r w:rsidRPr="005F4255">
              <w:rPr>
                <w:rFonts w:cs="B Nazanin" w:hint="cs"/>
                <w:rtl/>
                <w:lang w:bidi="fa-IR"/>
              </w:rPr>
              <w:t>انجام مراقبت بیماران مشکوک</w:t>
            </w:r>
          </w:p>
        </w:tc>
        <w:tc>
          <w:tcPr>
            <w:tcW w:w="1984" w:type="dxa"/>
            <w:vAlign w:val="center"/>
          </w:tcPr>
          <w:p w14:paraId="6A691716" w14:textId="77777777" w:rsidR="00B50CFF" w:rsidRPr="005F4255" w:rsidRDefault="00B50CFF" w:rsidP="00AF09DE">
            <w:pPr>
              <w:bidi/>
              <w:jc w:val="center"/>
              <w:rPr>
                <w:rFonts w:cs="B Nazanin"/>
              </w:rPr>
            </w:pPr>
            <w:r w:rsidRPr="005F4255">
              <w:rPr>
                <w:rFonts w:cs="B Nazanin" w:hint="cs"/>
                <w:rtl/>
              </w:rPr>
              <w:t>مراقب سلامت</w:t>
            </w:r>
          </w:p>
        </w:tc>
        <w:tc>
          <w:tcPr>
            <w:tcW w:w="1843" w:type="dxa"/>
            <w:vAlign w:val="center"/>
          </w:tcPr>
          <w:p w14:paraId="5CA79942" w14:textId="77777777" w:rsidR="00B50CFF" w:rsidRPr="005F4255" w:rsidRDefault="00B50CFF" w:rsidP="00AF09DE">
            <w:pPr>
              <w:bidi/>
              <w:jc w:val="center"/>
              <w:rPr>
                <w:rFonts w:cs="B Nazanin"/>
              </w:rPr>
            </w:pPr>
            <w:r w:rsidRPr="005F4255">
              <w:rPr>
                <w:rFonts w:cs="B Nazanin" w:hint="cs"/>
                <w:rtl/>
              </w:rPr>
              <w:t>بیماران مشکوک</w:t>
            </w:r>
          </w:p>
        </w:tc>
        <w:tc>
          <w:tcPr>
            <w:tcW w:w="1045" w:type="dxa"/>
            <w:vAlign w:val="center"/>
          </w:tcPr>
          <w:p w14:paraId="24AF52E4" w14:textId="77777777" w:rsidR="00B50CFF" w:rsidRPr="005F4255" w:rsidRDefault="00B50CFF" w:rsidP="00AF09DE">
            <w:pPr>
              <w:bidi/>
              <w:jc w:val="center"/>
              <w:rPr>
                <w:rFonts w:cs="B Nazanin"/>
              </w:rPr>
            </w:pPr>
            <w:r w:rsidRPr="005F4255">
              <w:rPr>
                <w:rFonts w:cs="B Nazanin" w:hint="cs"/>
                <w:rtl/>
              </w:rPr>
              <w:t>1/1/140</w:t>
            </w:r>
            <w:r>
              <w:rPr>
                <w:rFonts w:cs="B Nazanin" w:hint="cs"/>
                <w:rtl/>
              </w:rPr>
              <w:t>5</w:t>
            </w:r>
          </w:p>
        </w:tc>
        <w:tc>
          <w:tcPr>
            <w:tcW w:w="1223" w:type="dxa"/>
            <w:vAlign w:val="center"/>
          </w:tcPr>
          <w:p w14:paraId="750BCD77" w14:textId="77777777" w:rsidR="00B50CFF" w:rsidRPr="005F4255" w:rsidRDefault="00B50CFF" w:rsidP="00AF09DE">
            <w:pPr>
              <w:bidi/>
              <w:jc w:val="center"/>
              <w:rPr>
                <w:rFonts w:cs="B Nazanin"/>
              </w:rPr>
            </w:pPr>
            <w:r w:rsidRPr="005F4255">
              <w:rPr>
                <w:rFonts w:cs="B Nazanin" w:hint="cs"/>
                <w:rtl/>
              </w:rPr>
              <w:t>28/12/140</w:t>
            </w:r>
            <w:r>
              <w:rPr>
                <w:rFonts w:cs="B Nazanin" w:hint="cs"/>
                <w:rtl/>
              </w:rPr>
              <w:t>5</w:t>
            </w:r>
          </w:p>
        </w:tc>
        <w:tc>
          <w:tcPr>
            <w:tcW w:w="1207" w:type="dxa"/>
            <w:vAlign w:val="center"/>
          </w:tcPr>
          <w:p w14:paraId="60D649DC" w14:textId="77777777" w:rsidR="00B50CFF" w:rsidRPr="005F4255" w:rsidRDefault="00B50CFF" w:rsidP="00AF09DE">
            <w:pPr>
              <w:bidi/>
              <w:jc w:val="center"/>
              <w:rPr>
                <w:rFonts w:cs="B Nazanin"/>
              </w:rPr>
            </w:pPr>
            <w:r w:rsidRPr="005F4255">
              <w:rPr>
                <w:rFonts w:cs="B Nazanin" w:hint="cs"/>
                <w:rtl/>
              </w:rPr>
              <w:t>مرکز</w:t>
            </w:r>
          </w:p>
        </w:tc>
        <w:tc>
          <w:tcPr>
            <w:tcW w:w="2333" w:type="dxa"/>
            <w:vAlign w:val="center"/>
          </w:tcPr>
          <w:p w14:paraId="17DC720A" w14:textId="77777777" w:rsidR="00B50CFF" w:rsidRPr="00BE4D66" w:rsidRDefault="00B50CFF" w:rsidP="00AF09DE">
            <w:pPr>
              <w:bidi/>
              <w:jc w:val="center"/>
              <w:rPr>
                <w:rFonts w:cs="B Nazanin"/>
              </w:rPr>
            </w:pPr>
          </w:p>
        </w:tc>
      </w:tr>
      <w:tr w:rsidR="00B50CFF" w14:paraId="40AAAD46" w14:textId="77777777" w:rsidTr="00AF09DE">
        <w:trPr>
          <w:cantSplit/>
          <w:jc w:val="center"/>
        </w:trPr>
        <w:tc>
          <w:tcPr>
            <w:tcW w:w="758" w:type="dxa"/>
            <w:vAlign w:val="center"/>
          </w:tcPr>
          <w:p w14:paraId="147E332F" w14:textId="77777777" w:rsidR="00B50CFF" w:rsidRPr="005F4255" w:rsidRDefault="00B50CFF" w:rsidP="00AF09DE">
            <w:pPr>
              <w:bidi/>
              <w:jc w:val="center"/>
              <w:rPr>
                <w:rFonts w:eastAsia="Times New Roman" w:cs="B Nazanin"/>
              </w:rPr>
            </w:pPr>
            <w:r w:rsidRPr="005F4255">
              <w:rPr>
                <w:rFonts w:eastAsia="Times New Roman" w:cs="B Nazanin" w:hint="cs"/>
                <w:rtl/>
              </w:rPr>
              <w:t>8</w:t>
            </w:r>
          </w:p>
        </w:tc>
        <w:tc>
          <w:tcPr>
            <w:tcW w:w="3498" w:type="dxa"/>
            <w:vAlign w:val="center"/>
          </w:tcPr>
          <w:p w14:paraId="487E4F4A" w14:textId="77777777" w:rsidR="00B50CFF" w:rsidRPr="005F4255" w:rsidRDefault="00B50CFF" w:rsidP="00AF09DE">
            <w:pPr>
              <w:bidi/>
              <w:jc w:val="center"/>
              <w:rPr>
                <w:rFonts w:cs="B Nazanin"/>
                <w:rtl/>
              </w:rPr>
            </w:pPr>
            <w:r w:rsidRPr="005F4255">
              <w:rPr>
                <w:rFonts w:cs="B Nazanin" w:hint="cs"/>
                <w:rtl/>
                <w:lang w:bidi="fa-IR"/>
              </w:rPr>
              <w:t>پایش  مستمر مراکز وپایگاههای تحت پوشش</w:t>
            </w:r>
          </w:p>
        </w:tc>
        <w:tc>
          <w:tcPr>
            <w:tcW w:w="1984" w:type="dxa"/>
            <w:vAlign w:val="center"/>
          </w:tcPr>
          <w:p w14:paraId="30B4B315" w14:textId="77777777" w:rsidR="00B50CFF" w:rsidRPr="005F4255" w:rsidRDefault="00B50CFF" w:rsidP="00AF09DE">
            <w:pPr>
              <w:bidi/>
              <w:jc w:val="center"/>
              <w:rPr>
                <w:rFonts w:cs="B Nazanin"/>
              </w:rPr>
            </w:pPr>
            <w:r w:rsidRPr="005F4255">
              <w:rPr>
                <w:rFonts w:cs="B Nazanin" w:hint="cs"/>
                <w:rtl/>
              </w:rPr>
              <w:t>کارشناس برنامه</w:t>
            </w:r>
          </w:p>
        </w:tc>
        <w:tc>
          <w:tcPr>
            <w:tcW w:w="1843" w:type="dxa"/>
            <w:vAlign w:val="center"/>
          </w:tcPr>
          <w:p w14:paraId="1F47075F" w14:textId="77777777" w:rsidR="00B50CFF" w:rsidRPr="005F4255" w:rsidRDefault="00B50CFF" w:rsidP="00AF09DE">
            <w:pPr>
              <w:bidi/>
              <w:jc w:val="center"/>
              <w:rPr>
                <w:rFonts w:cs="B Nazanin"/>
              </w:rPr>
            </w:pPr>
            <w:r w:rsidRPr="005F4255">
              <w:rPr>
                <w:rFonts w:cs="B Nazanin" w:hint="cs"/>
                <w:rtl/>
              </w:rPr>
              <w:t>مراکز وپایگاهها</w:t>
            </w:r>
          </w:p>
        </w:tc>
        <w:tc>
          <w:tcPr>
            <w:tcW w:w="1045" w:type="dxa"/>
            <w:vAlign w:val="center"/>
          </w:tcPr>
          <w:p w14:paraId="02F279B8" w14:textId="77777777" w:rsidR="00B50CFF" w:rsidRPr="005F4255" w:rsidRDefault="00B50CFF" w:rsidP="00AF09DE">
            <w:pPr>
              <w:bidi/>
              <w:jc w:val="center"/>
              <w:rPr>
                <w:rFonts w:cs="B Nazanin"/>
              </w:rPr>
            </w:pPr>
            <w:r w:rsidRPr="005F4255">
              <w:rPr>
                <w:rFonts w:cs="B Nazanin" w:hint="cs"/>
                <w:rtl/>
              </w:rPr>
              <w:t>1/1/140</w:t>
            </w:r>
            <w:r>
              <w:rPr>
                <w:rFonts w:cs="B Nazanin" w:hint="cs"/>
                <w:rtl/>
              </w:rPr>
              <w:t>5</w:t>
            </w:r>
          </w:p>
        </w:tc>
        <w:tc>
          <w:tcPr>
            <w:tcW w:w="1223" w:type="dxa"/>
            <w:vAlign w:val="center"/>
          </w:tcPr>
          <w:p w14:paraId="2B342FC8" w14:textId="77777777" w:rsidR="00B50CFF" w:rsidRPr="005F4255" w:rsidRDefault="00B50CFF" w:rsidP="00AF09DE">
            <w:pPr>
              <w:bidi/>
              <w:jc w:val="center"/>
              <w:rPr>
                <w:rFonts w:cs="B Nazanin"/>
              </w:rPr>
            </w:pPr>
            <w:r w:rsidRPr="005F4255">
              <w:rPr>
                <w:rFonts w:cs="B Nazanin" w:hint="cs"/>
                <w:rtl/>
              </w:rPr>
              <w:t>28/12/140</w:t>
            </w:r>
            <w:r>
              <w:rPr>
                <w:rFonts w:cs="B Nazanin" w:hint="cs"/>
                <w:rtl/>
              </w:rPr>
              <w:t>5</w:t>
            </w:r>
          </w:p>
        </w:tc>
        <w:tc>
          <w:tcPr>
            <w:tcW w:w="1207" w:type="dxa"/>
            <w:vAlign w:val="center"/>
          </w:tcPr>
          <w:p w14:paraId="0C19DE62" w14:textId="77777777" w:rsidR="00B50CFF" w:rsidRPr="005F4255" w:rsidRDefault="00B50CFF" w:rsidP="00AF09DE">
            <w:pPr>
              <w:bidi/>
              <w:jc w:val="center"/>
              <w:rPr>
                <w:rFonts w:cs="B Nazanin"/>
              </w:rPr>
            </w:pPr>
            <w:r w:rsidRPr="005F4255">
              <w:rPr>
                <w:rFonts w:cs="B Nazanin" w:hint="cs"/>
                <w:rtl/>
              </w:rPr>
              <w:t>مرکز</w:t>
            </w:r>
          </w:p>
        </w:tc>
        <w:tc>
          <w:tcPr>
            <w:tcW w:w="2333" w:type="dxa"/>
            <w:vAlign w:val="center"/>
          </w:tcPr>
          <w:p w14:paraId="57750E19" w14:textId="77777777" w:rsidR="00B50CFF" w:rsidRPr="00BE4D66" w:rsidRDefault="00B50CFF" w:rsidP="00AF09DE">
            <w:pPr>
              <w:bidi/>
              <w:jc w:val="center"/>
              <w:rPr>
                <w:rFonts w:cs="B Nazanin"/>
              </w:rPr>
            </w:pPr>
          </w:p>
        </w:tc>
      </w:tr>
      <w:tr w:rsidR="00B50CFF" w14:paraId="43F35BCF" w14:textId="77777777" w:rsidTr="00AF09DE">
        <w:trPr>
          <w:cantSplit/>
          <w:trHeight w:val="944"/>
          <w:jc w:val="center"/>
        </w:trPr>
        <w:tc>
          <w:tcPr>
            <w:tcW w:w="758" w:type="dxa"/>
            <w:vAlign w:val="center"/>
          </w:tcPr>
          <w:p w14:paraId="6EC62840" w14:textId="77777777" w:rsidR="00B50CFF" w:rsidRPr="00BE4D66" w:rsidRDefault="00B50CFF" w:rsidP="00AF09DE">
            <w:pPr>
              <w:bidi/>
              <w:jc w:val="center"/>
              <w:rPr>
                <w:rFonts w:eastAsia="Times New Roman" w:cs="B Nazanin"/>
              </w:rPr>
            </w:pPr>
            <w:r>
              <w:rPr>
                <w:rFonts w:eastAsia="Times New Roman" w:cs="B Nazanin" w:hint="cs"/>
                <w:rtl/>
              </w:rPr>
              <w:t>9</w:t>
            </w:r>
          </w:p>
        </w:tc>
        <w:tc>
          <w:tcPr>
            <w:tcW w:w="3498" w:type="dxa"/>
            <w:vAlign w:val="center"/>
          </w:tcPr>
          <w:p w14:paraId="43030694" w14:textId="77777777" w:rsidR="00B50CFF" w:rsidRPr="006A1AFB" w:rsidRDefault="00B50CFF" w:rsidP="00AF09DE">
            <w:pPr>
              <w:bidi/>
              <w:jc w:val="center"/>
              <w:rPr>
                <w:rFonts w:cs="B Nazanin"/>
                <w:rtl/>
              </w:rPr>
            </w:pPr>
            <w:r w:rsidRPr="006A1AFB">
              <w:rPr>
                <w:rFonts w:cs="B Nazanin" w:hint="cs"/>
                <w:rtl/>
              </w:rPr>
              <w:t>استخراج عملکرد ونمودار سه ماهه ،شش ماهه ویکساله</w:t>
            </w:r>
          </w:p>
        </w:tc>
        <w:tc>
          <w:tcPr>
            <w:tcW w:w="1984" w:type="dxa"/>
            <w:vAlign w:val="center"/>
          </w:tcPr>
          <w:p w14:paraId="662021D2" w14:textId="77777777" w:rsidR="00B50CFF" w:rsidRPr="006A1AFB" w:rsidRDefault="00B50CFF" w:rsidP="00AF09DE">
            <w:pPr>
              <w:bidi/>
              <w:jc w:val="center"/>
              <w:rPr>
                <w:rFonts w:cs="B Nazanin"/>
                <w:rtl/>
              </w:rPr>
            </w:pPr>
            <w:r w:rsidRPr="006A1AFB">
              <w:rPr>
                <w:rFonts w:cs="B Nazanin" w:hint="cs"/>
                <w:rtl/>
              </w:rPr>
              <w:t>کارشناس برنامه</w:t>
            </w:r>
          </w:p>
        </w:tc>
        <w:tc>
          <w:tcPr>
            <w:tcW w:w="1843" w:type="dxa"/>
            <w:vAlign w:val="center"/>
          </w:tcPr>
          <w:p w14:paraId="79BE6F1F" w14:textId="77777777" w:rsidR="00B50CFF" w:rsidRPr="006A1AFB" w:rsidRDefault="00B50CFF" w:rsidP="00AF09DE">
            <w:pPr>
              <w:bidi/>
              <w:jc w:val="center"/>
              <w:rPr>
                <w:rFonts w:cs="B Nazanin"/>
                <w:rtl/>
              </w:rPr>
            </w:pPr>
            <w:r w:rsidRPr="006A1AFB">
              <w:rPr>
                <w:rFonts w:cs="B Nazanin" w:hint="cs"/>
                <w:rtl/>
              </w:rPr>
              <w:t>مراکز وپایگاهها</w:t>
            </w:r>
          </w:p>
        </w:tc>
        <w:tc>
          <w:tcPr>
            <w:tcW w:w="1045" w:type="dxa"/>
            <w:vAlign w:val="center"/>
          </w:tcPr>
          <w:p w14:paraId="19B9DF71" w14:textId="77777777" w:rsidR="00B50CFF" w:rsidRPr="004F1803" w:rsidRDefault="00B50CFF" w:rsidP="00AF09DE">
            <w:pPr>
              <w:bidi/>
              <w:jc w:val="center"/>
              <w:rPr>
                <w:rFonts w:cs="B Nazanin"/>
              </w:rPr>
            </w:pPr>
            <w:r>
              <w:rPr>
                <w:rFonts w:cs="B Nazanin" w:hint="cs"/>
                <w:rtl/>
              </w:rPr>
              <w:t>1/1/1405</w:t>
            </w:r>
          </w:p>
        </w:tc>
        <w:tc>
          <w:tcPr>
            <w:tcW w:w="1223" w:type="dxa"/>
            <w:vAlign w:val="center"/>
          </w:tcPr>
          <w:p w14:paraId="0ABDAA2D" w14:textId="77777777" w:rsidR="00B50CFF" w:rsidRPr="004F1803" w:rsidRDefault="00B50CFF" w:rsidP="00AF09DE">
            <w:pPr>
              <w:bidi/>
              <w:jc w:val="center"/>
              <w:rPr>
                <w:rFonts w:cs="B Nazanin"/>
              </w:rPr>
            </w:pPr>
            <w:r>
              <w:rPr>
                <w:rFonts w:cs="B Nazanin" w:hint="cs"/>
                <w:rtl/>
              </w:rPr>
              <w:t>28/12/1405</w:t>
            </w:r>
          </w:p>
        </w:tc>
        <w:tc>
          <w:tcPr>
            <w:tcW w:w="1207" w:type="dxa"/>
            <w:vAlign w:val="center"/>
          </w:tcPr>
          <w:p w14:paraId="293635B3" w14:textId="77777777" w:rsidR="00B50CFF" w:rsidRPr="006A1AFB" w:rsidRDefault="00B50CFF" w:rsidP="00AF09DE">
            <w:pPr>
              <w:bidi/>
              <w:jc w:val="center"/>
              <w:rPr>
                <w:rFonts w:cs="B Nazanin"/>
              </w:rPr>
            </w:pPr>
            <w:r w:rsidRPr="006A1AFB">
              <w:rPr>
                <w:rFonts w:cs="B Nazanin" w:hint="cs"/>
                <w:rtl/>
                <w:lang w:bidi="fa-IR"/>
              </w:rPr>
              <w:t>ستاد</w:t>
            </w:r>
          </w:p>
        </w:tc>
        <w:tc>
          <w:tcPr>
            <w:tcW w:w="2333" w:type="dxa"/>
            <w:vAlign w:val="center"/>
          </w:tcPr>
          <w:p w14:paraId="1FB6D418" w14:textId="77777777" w:rsidR="00B50CFF" w:rsidRPr="00BE4D66" w:rsidRDefault="00B50CFF" w:rsidP="00AF09DE">
            <w:pPr>
              <w:bidi/>
              <w:jc w:val="center"/>
              <w:rPr>
                <w:rFonts w:cs="B Nazanin"/>
              </w:rPr>
            </w:pPr>
          </w:p>
        </w:tc>
      </w:tr>
    </w:tbl>
    <w:p w14:paraId="0748D513" w14:textId="77777777" w:rsidR="00B50CFF" w:rsidRPr="005F4255" w:rsidRDefault="00B50CFF" w:rsidP="00B50CFF">
      <w:pPr>
        <w:bidi/>
        <w:rPr>
          <w:rFonts w:ascii="Franklin Gothic Book" w:eastAsia="+mn-ea" w:cs="2  Zar"/>
          <w:sz w:val="24"/>
          <w:szCs w:val="24"/>
          <w:rtl/>
          <w:lang w:bidi="fa-IR"/>
        </w:rPr>
      </w:pPr>
    </w:p>
    <w:p w14:paraId="1022E297" w14:textId="77777777" w:rsidR="00B50CFF" w:rsidRPr="00EF038B" w:rsidRDefault="00B50CFF" w:rsidP="00B50CFF">
      <w:pPr>
        <w:pStyle w:val="ListParagraph"/>
        <w:numPr>
          <w:ilvl w:val="0"/>
          <w:numId w:val="1"/>
        </w:numPr>
        <w:bidi/>
        <w:rPr>
          <w:rFonts w:cs="B Nazanin"/>
          <w:b/>
          <w:bCs/>
          <w:sz w:val="24"/>
          <w:szCs w:val="24"/>
          <w:rtl/>
        </w:rPr>
      </w:pPr>
      <w:r w:rsidRPr="00EF038B">
        <w:rPr>
          <w:rFonts w:cs="B Nazanin" w:hint="cs"/>
          <w:b/>
          <w:bCs/>
          <w:sz w:val="24"/>
          <w:szCs w:val="24"/>
          <w:rtl/>
        </w:rPr>
        <w:lastRenderedPageBreak/>
        <w:t>آیا این شاخص در سال گذشته هم به عنوان شاخص نامطلوب تکرار شده است ؟</w:t>
      </w:r>
    </w:p>
    <w:tbl>
      <w:tblPr>
        <w:tblStyle w:val="TableGrid"/>
        <w:tblpPr w:leftFromText="180" w:rightFromText="180" w:vertAnchor="text" w:horzAnchor="page" w:tblpX="4321" w:tblpY="177"/>
        <w:bidiVisual/>
        <w:tblW w:w="0" w:type="auto"/>
        <w:tblLook w:val="04A0" w:firstRow="1" w:lastRow="0" w:firstColumn="1" w:lastColumn="0" w:noHBand="0" w:noVBand="1"/>
      </w:tblPr>
      <w:tblGrid>
        <w:gridCol w:w="578"/>
        <w:gridCol w:w="420"/>
        <w:gridCol w:w="567"/>
        <w:gridCol w:w="423"/>
      </w:tblGrid>
      <w:tr w:rsidR="00EF038B" w:rsidRPr="00EF038B" w14:paraId="7A4AD01D" w14:textId="77777777" w:rsidTr="00EF038B">
        <w:trPr>
          <w:trHeight w:val="127"/>
        </w:trPr>
        <w:tc>
          <w:tcPr>
            <w:tcW w:w="578" w:type="dxa"/>
            <w:tcBorders>
              <w:top w:val="nil"/>
              <w:left w:val="nil"/>
              <w:bottom w:val="nil"/>
            </w:tcBorders>
          </w:tcPr>
          <w:p w14:paraId="05783514" w14:textId="77777777" w:rsidR="00EF038B" w:rsidRPr="00EF038B" w:rsidRDefault="00EF038B" w:rsidP="00EF038B">
            <w:pPr>
              <w:pStyle w:val="ListParagraph"/>
              <w:bidi/>
              <w:ind w:left="0"/>
              <w:rPr>
                <w:rFonts w:cs="B Nazanin"/>
                <w:b/>
                <w:bCs/>
                <w:sz w:val="24"/>
                <w:szCs w:val="24"/>
                <w:rtl/>
              </w:rPr>
            </w:pPr>
            <w:r w:rsidRPr="00EF038B">
              <w:rPr>
                <w:rFonts w:cs="B Nazanin" w:hint="cs"/>
                <w:b/>
                <w:bCs/>
                <w:sz w:val="24"/>
                <w:szCs w:val="24"/>
                <w:rtl/>
              </w:rPr>
              <w:t>بلی</w:t>
            </w:r>
          </w:p>
        </w:tc>
        <w:tc>
          <w:tcPr>
            <w:tcW w:w="420" w:type="dxa"/>
            <w:tcBorders>
              <w:right w:val="single" w:sz="4" w:space="0" w:color="auto"/>
            </w:tcBorders>
          </w:tcPr>
          <w:p w14:paraId="6F990054" w14:textId="77777777" w:rsidR="00EF038B" w:rsidRPr="00EF038B" w:rsidRDefault="00EF038B" w:rsidP="00EF038B">
            <w:pPr>
              <w:pStyle w:val="ListParagraph"/>
              <w:bidi/>
              <w:ind w:left="0"/>
              <w:rPr>
                <w:rFonts w:cs="B Nazanin"/>
                <w:b/>
                <w:bCs/>
                <w:sz w:val="24"/>
                <w:szCs w:val="24"/>
                <w:rtl/>
              </w:rPr>
            </w:pPr>
            <w:r w:rsidRPr="00EF038B">
              <w:rPr>
                <w:rFonts w:cs="B Nazanin" w:hint="cs"/>
                <w:b/>
                <w:bCs/>
                <w:sz w:val="24"/>
                <w:szCs w:val="24"/>
                <w:rtl/>
              </w:rPr>
              <w:t>*</w:t>
            </w:r>
          </w:p>
        </w:tc>
        <w:tc>
          <w:tcPr>
            <w:tcW w:w="567" w:type="dxa"/>
            <w:tcBorders>
              <w:top w:val="nil"/>
              <w:left w:val="single" w:sz="4" w:space="0" w:color="auto"/>
              <w:bottom w:val="nil"/>
            </w:tcBorders>
          </w:tcPr>
          <w:p w14:paraId="5BAE7BF8" w14:textId="77777777" w:rsidR="00EF038B" w:rsidRPr="00EF038B" w:rsidRDefault="00EF038B" w:rsidP="00EF038B">
            <w:pPr>
              <w:pStyle w:val="ListParagraph"/>
              <w:bidi/>
              <w:ind w:left="0"/>
              <w:rPr>
                <w:rFonts w:cs="B Nazanin"/>
                <w:b/>
                <w:bCs/>
                <w:sz w:val="24"/>
                <w:szCs w:val="24"/>
                <w:rtl/>
              </w:rPr>
            </w:pPr>
            <w:r w:rsidRPr="00EF038B">
              <w:rPr>
                <w:rFonts w:cs="B Nazanin" w:hint="cs"/>
                <w:b/>
                <w:bCs/>
                <w:sz w:val="24"/>
                <w:szCs w:val="24"/>
                <w:rtl/>
              </w:rPr>
              <w:t>خیر</w:t>
            </w:r>
          </w:p>
        </w:tc>
        <w:tc>
          <w:tcPr>
            <w:tcW w:w="423" w:type="dxa"/>
          </w:tcPr>
          <w:p w14:paraId="4FD6B0D6" w14:textId="77777777" w:rsidR="00EF038B" w:rsidRPr="00EF038B" w:rsidRDefault="00EF038B" w:rsidP="00EF038B">
            <w:pPr>
              <w:pStyle w:val="ListParagraph"/>
              <w:bidi/>
              <w:ind w:left="0"/>
              <w:rPr>
                <w:rFonts w:cs="B Nazanin"/>
                <w:b/>
                <w:bCs/>
                <w:sz w:val="24"/>
                <w:szCs w:val="24"/>
                <w:rtl/>
              </w:rPr>
            </w:pPr>
          </w:p>
        </w:tc>
      </w:tr>
    </w:tbl>
    <w:p w14:paraId="255B8689" w14:textId="77777777" w:rsidR="00B50CFF" w:rsidRPr="00EF038B" w:rsidRDefault="00B50CFF" w:rsidP="00B50CFF">
      <w:pPr>
        <w:pStyle w:val="ListParagraph"/>
        <w:numPr>
          <w:ilvl w:val="0"/>
          <w:numId w:val="1"/>
        </w:numPr>
        <w:bidi/>
        <w:rPr>
          <w:rFonts w:cs="B Nazanin"/>
          <w:b/>
          <w:bCs/>
          <w:sz w:val="24"/>
          <w:szCs w:val="24"/>
        </w:rPr>
      </w:pPr>
      <w:r w:rsidRPr="00EF038B">
        <w:rPr>
          <w:rFonts w:cs="B Nazanin" w:hint="cs"/>
          <w:b/>
          <w:bCs/>
          <w:sz w:val="24"/>
          <w:szCs w:val="24"/>
          <w:rtl/>
        </w:rPr>
        <w:t>در صورت پاسخ بلی ، دلایل عدم تحقق مداخلات را ذکر نمایید</w:t>
      </w:r>
    </w:p>
    <w:p w14:paraId="4344FAC7" w14:textId="77777777" w:rsidR="00B50CFF" w:rsidRPr="005F4255" w:rsidRDefault="00B50CFF" w:rsidP="00B50CFF">
      <w:pPr>
        <w:numPr>
          <w:ilvl w:val="0"/>
          <w:numId w:val="1"/>
        </w:numPr>
        <w:tabs>
          <w:tab w:val="left" w:pos="3930"/>
        </w:tabs>
        <w:bidi/>
        <w:rPr>
          <w:rFonts w:ascii="Franklin Gothic Book" w:eastAsia="+mn-ea" w:cs="B Nazanin"/>
          <w:sz w:val="24"/>
          <w:szCs w:val="24"/>
          <w:rtl/>
          <w:lang w:bidi="fa-IR"/>
        </w:rPr>
      </w:pPr>
      <w:r w:rsidRPr="005F4255">
        <w:rPr>
          <w:rFonts w:ascii="Franklin Gothic Book" w:eastAsia="+mn-ea" w:cs="B Nazanin" w:hint="cs"/>
          <w:sz w:val="24"/>
          <w:szCs w:val="24"/>
          <w:rtl/>
          <w:lang w:bidi="fa-IR"/>
        </w:rPr>
        <w:t>عدم تمایل برخی از مراجعین جهت انجام معاینات</w:t>
      </w:r>
    </w:p>
    <w:p w14:paraId="4855894C" w14:textId="77777777" w:rsidR="00B50CFF" w:rsidRPr="005F4255" w:rsidRDefault="00B50CFF" w:rsidP="00B50CFF">
      <w:pPr>
        <w:numPr>
          <w:ilvl w:val="0"/>
          <w:numId w:val="1"/>
        </w:numPr>
        <w:tabs>
          <w:tab w:val="left" w:pos="3930"/>
        </w:tabs>
        <w:bidi/>
        <w:rPr>
          <w:rFonts w:ascii="Franklin Gothic Book" w:eastAsia="+mn-ea" w:cs="B Nazanin"/>
          <w:sz w:val="24"/>
          <w:szCs w:val="24"/>
          <w:lang w:bidi="fa-IR"/>
        </w:rPr>
      </w:pPr>
      <w:r w:rsidRPr="005F4255">
        <w:rPr>
          <w:rFonts w:ascii="Franklin Gothic Book" w:eastAsia="+mn-ea" w:cs="B Nazanin" w:hint="cs"/>
          <w:sz w:val="24"/>
          <w:szCs w:val="24"/>
          <w:rtl/>
          <w:lang w:bidi="fa-IR"/>
        </w:rPr>
        <w:t>دور بودن مراکز ارجاع سطح 2</w:t>
      </w:r>
    </w:p>
    <w:p w14:paraId="1480FCC2" w14:textId="77777777" w:rsidR="00B50CFF" w:rsidRPr="005F4255" w:rsidRDefault="00B50CFF" w:rsidP="00B50CFF">
      <w:pPr>
        <w:numPr>
          <w:ilvl w:val="0"/>
          <w:numId w:val="1"/>
        </w:numPr>
        <w:tabs>
          <w:tab w:val="left" w:pos="3930"/>
        </w:tabs>
        <w:bidi/>
        <w:rPr>
          <w:rFonts w:ascii="Franklin Gothic Book" w:eastAsia="+mn-ea" w:cs="B Nazanin"/>
          <w:sz w:val="24"/>
          <w:szCs w:val="24"/>
          <w:lang w:bidi="fa-IR"/>
        </w:rPr>
      </w:pPr>
      <w:r w:rsidRPr="005F4255">
        <w:rPr>
          <w:rFonts w:ascii="Franklin Gothic Book" w:eastAsia="+mn-ea" w:cs="B Nazanin" w:hint="cs"/>
          <w:sz w:val="24"/>
          <w:szCs w:val="24"/>
          <w:rtl/>
          <w:lang w:bidi="fa-IR"/>
        </w:rPr>
        <w:t>بالا بودن میزان انتظار و شاخصها</w:t>
      </w:r>
    </w:p>
    <w:p w14:paraId="336D5147" w14:textId="77777777" w:rsidR="00B50CFF" w:rsidRPr="005F4255" w:rsidRDefault="00B50CFF" w:rsidP="00B50CFF">
      <w:pPr>
        <w:numPr>
          <w:ilvl w:val="0"/>
          <w:numId w:val="1"/>
        </w:numPr>
        <w:tabs>
          <w:tab w:val="left" w:pos="3930"/>
        </w:tabs>
        <w:bidi/>
        <w:rPr>
          <w:rFonts w:ascii="Franklin Gothic Book" w:eastAsia="+mn-ea" w:cs="B Nazanin"/>
          <w:sz w:val="24"/>
          <w:szCs w:val="24"/>
          <w:lang w:bidi="fa-IR"/>
        </w:rPr>
      </w:pPr>
      <w:r w:rsidRPr="005F4255">
        <w:rPr>
          <w:rFonts w:ascii="Franklin Gothic Book" w:eastAsia="+mn-ea" w:cs="B Nazanin" w:hint="cs"/>
          <w:sz w:val="24"/>
          <w:szCs w:val="24"/>
          <w:rtl/>
        </w:rPr>
        <w:t>بالا بودن هزینه روش های تشخیصی</w:t>
      </w:r>
    </w:p>
    <w:p w14:paraId="03D3F07B" w14:textId="77777777" w:rsidR="00B50CFF" w:rsidRDefault="00B50CFF" w:rsidP="00B50CFF">
      <w:pPr>
        <w:bidi/>
        <w:rPr>
          <w:rFonts w:cs="B Nazanin"/>
          <w:b/>
          <w:bCs/>
          <w:sz w:val="28"/>
          <w:szCs w:val="28"/>
          <w:rtl/>
          <w:lang w:bidi="fa-IR"/>
        </w:rPr>
      </w:pPr>
    </w:p>
    <w:p w14:paraId="74BD506F" w14:textId="77777777" w:rsidR="00B50CFF" w:rsidRDefault="00B50CFF" w:rsidP="00B50CFF">
      <w:pPr>
        <w:bidi/>
        <w:rPr>
          <w:rFonts w:cs="B Nazanin"/>
          <w:b/>
          <w:bCs/>
          <w:sz w:val="28"/>
          <w:szCs w:val="28"/>
          <w:rtl/>
          <w:lang w:bidi="fa-IR"/>
        </w:rPr>
      </w:pPr>
    </w:p>
    <w:p w14:paraId="1DC3A38B" w14:textId="77777777" w:rsidR="00B50CFF" w:rsidRDefault="00B50CFF" w:rsidP="00B50CFF">
      <w:pPr>
        <w:bidi/>
        <w:rPr>
          <w:rFonts w:cs="B Nazanin"/>
          <w:b/>
          <w:bCs/>
          <w:sz w:val="28"/>
          <w:szCs w:val="28"/>
          <w:rtl/>
          <w:lang w:bidi="fa-IR"/>
        </w:rPr>
      </w:pPr>
    </w:p>
    <w:p w14:paraId="7565D0A7" w14:textId="77777777" w:rsidR="00B50CFF" w:rsidRDefault="00B50CFF" w:rsidP="00B50CFF">
      <w:pPr>
        <w:bidi/>
        <w:spacing w:after="0"/>
        <w:rPr>
          <w:rFonts w:cs="B Nazanin"/>
          <w:b/>
          <w:bCs/>
          <w:sz w:val="28"/>
          <w:szCs w:val="28"/>
          <w:rtl/>
        </w:rPr>
      </w:pPr>
    </w:p>
    <w:p w14:paraId="5E02899B" w14:textId="77777777" w:rsidR="00B50CFF" w:rsidRDefault="00B50CFF" w:rsidP="00B50CFF">
      <w:pPr>
        <w:bidi/>
        <w:spacing w:after="0"/>
        <w:rPr>
          <w:rFonts w:cs="B Nazanin"/>
          <w:b/>
          <w:bCs/>
          <w:sz w:val="28"/>
          <w:szCs w:val="28"/>
          <w:rtl/>
        </w:rPr>
      </w:pPr>
    </w:p>
    <w:p w14:paraId="2265F1BA" w14:textId="77777777" w:rsidR="00B50CFF" w:rsidRDefault="00B50CFF" w:rsidP="00B50CFF">
      <w:pPr>
        <w:bidi/>
        <w:spacing w:after="0"/>
        <w:rPr>
          <w:rFonts w:cs="B Nazanin"/>
          <w:b/>
          <w:bCs/>
          <w:sz w:val="28"/>
          <w:szCs w:val="28"/>
          <w:rtl/>
        </w:rPr>
      </w:pPr>
    </w:p>
    <w:p w14:paraId="3BF72E0F" w14:textId="77777777" w:rsidR="00B50CFF" w:rsidRDefault="00B50CFF" w:rsidP="00B50CFF">
      <w:pPr>
        <w:bidi/>
        <w:spacing w:after="0"/>
        <w:rPr>
          <w:rFonts w:cs="B Nazanin"/>
          <w:b/>
          <w:bCs/>
          <w:sz w:val="28"/>
          <w:szCs w:val="28"/>
          <w:rtl/>
        </w:rPr>
      </w:pPr>
    </w:p>
    <w:p w14:paraId="14AEC5DA" w14:textId="77777777" w:rsidR="00B50CFF" w:rsidRDefault="00B50CFF" w:rsidP="00B50CFF">
      <w:pPr>
        <w:bidi/>
        <w:spacing w:after="0"/>
        <w:rPr>
          <w:rFonts w:cs="B Nazanin"/>
          <w:b/>
          <w:bCs/>
          <w:sz w:val="28"/>
          <w:szCs w:val="28"/>
          <w:rtl/>
        </w:rPr>
      </w:pPr>
    </w:p>
    <w:p w14:paraId="0FE8EBDA" w14:textId="77777777" w:rsidR="00B50CFF" w:rsidRDefault="00B50CFF" w:rsidP="00B50CFF">
      <w:pPr>
        <w:bidi/>
        <w:spacing w:after="0"/>
        <w:rPr>
          <w:rFonts w:cs="B Nazanin"/>
          <w:b/>
          <w:bCs/>
          <w:sz w:val="28"/>
          <w:szCs w:val="28"/>
          <w:rtl/>
        </w:rPr>
      </w:pPr>
    </w:p>
    <w:p w14:paraId="75ACD1C0" w14:textId="77777777" w:rsidR="00B50CFF" w:rsidRDefault="00B50CFF" w:rsidP="00B50CFF">
      <w:pPr>
        <w:bidi/>
        <w:spacing w:after="0"/>
        <w:rPr>
          <w:rFonts w:cs="B Nazanin"/>
          <w:b/>
          <w:bCs/>
          <w:sz w:val="28"/>
          <w:szCs w:val="28"/>
          <w:rtl/>
        </w:rPr>
      </w:pPr>
    </w:p>
    <w:p w14:paraId="01F79E80" w14:textId="77777777" w:rsidR="00B50CFF" w:rsidRDefault="00B50CFF" w:rsidP="00B50CFF">
      <w:pPr>
        <w:bidi/>
        <w:spacing w:after="0"/>
        <w:rPr>
          <w:rFonts w:cs="B Nazanin"/>
          <w:b/>
          <w:bCs/>
          <w:sz w:val="28"/>
          <w:szCs w:val="28"/>
          <w:rtl/>
        </w:rPr>
      </w:pPr>
    </w:p>
    <w:p w14:paraId="13884FC5" w14:textId="77777777" w:rsidR="00B50CFF" w:rsidRDefault="00B50CFF" w:rsidP="00B50CFF">
      <w:pPr>
        <w:bidi/>
        <w:spacing w:after="0"/>
        <w:rPr>
          <w:rFonts w:cs="B Nazanin"/>
          <w:b/>
          <w:bCs/>
          <w:sz w:val="28"/>
          <w:szCs w:val="28"/>
          <w:rtl/>
        </w:rPr>
      </w:pPr>
    </w:p>
    <w:p w14:paraId="6F69060B" w14:textId="77777777" w:rsidR="00B50CFF" w:rsidRDefault="00B50CFF" w:rsidP="00B50CFF">
      <w:pPr>
        <w:bidi/>
        <w:spacing w:after="0"/>
        <w:rPr>
          <w:rFonts w:cs="B Nazanin"/>
          <w:b/>
          <w:bCs/>
          <w:sz w:val="28"/>
          <w:szCs w:val="28"/>
          <w:rtl/>
        </w:rPr>
      </w:pPr>
    </w:p>
    <w:p w14:paraId="2B19BDCC" w14:textId="77777777" w:rsidR="00B50CFF" w:rsidRPr="005673E6" w:rsidRDefault="00B50CFF" w:rsidP="00B50CFF">
      <w:pPr>
        <w:bidi/>
        <w:spacing w:after="0"/>
        <w:rPr>
          <w:rFonts w:cs="B Nazanin"/>
          <w:b/>
          <w:bCs/>
          <w:sz w:val="28"/>
          <w:szCs w:val="28"/>
          <w:rtl/>
        </w:rPr>
      </w:pPr>
      <w:r w:rsidRPr="005673E6">
        <w:rPr>
          <w:rFonts w:cs="B Nazanin" w:hint="cs"/>
          <w:b/>
          <w:bCs/>
          <w:sz w:val="28"/>
          <w:szCs w:val="28"/>
          <w:rtl/>
        </w:rPr>
        <w:t xml:space="preserve">جدول مداخلات </w:t>
      </w:r>
    </w:p>
    <w:p w14:paraId="159300DF" w14:textId="77777777" w:rsidR="00B50CFF" w:rsidRDefault="00B50CFF" w:rsidP="00B50CFF">
      <w:pPr>
        <w:bidi/>
        <w:spacing w:after="0"/>
        <w:rPr>
          <w:rFonts w:ascii="Franklin Gothic Book" w:eastAsia="+mn-ea" w:cs="B Nazanin"/>
          <w:b/>
          <w:bCs/>
          <w:sz w:val="28"/>
          <w:szCs w:val="28"/>
          <w:rtl/>
          <w:lang w:bidi="fa-IR"/>
        </w:rPr>
      </w:pPr>
      <w:r w:rsidRPr="005673E6">
        <w:rPr>
          <w:rFonts w:cs="B Nazanin" w:hint="cs"/>
          <w:b/>
          <w:bCs/>
          <w:sz w:val="28"/>
          <w:szCs w:val="28"/>
          <w:rtl/>
        </w:rPr>
        <w:t>عنوان شاخص</w:t>
      </w:r>
      <w:r w:rsidRPr="005673E6">
        <w:rPr>
          <w:rFonts w:eastAsia="Times New Roman" w:cs="B Nazanin" w:hint="cs"/>
          <w:b/>
          <w:bCs/>
          <w:sz w:val="28"/>
          <w:szCs w:val="28"/>
          <w:rtl/>
        </w:rPr>
        <w:t xml:space="preserve">: ارتقاء </w:t>
      </w:r>
      <w:r w:rsidRPr="005673E6">
        <w:rPr>
          <w:rFonts w:cs="B Nazanin" w:hint="cs"/>
          <w:b/>
          <w:bCs/>
          <w:sz w:val="28"/>
          <w:szCs w:val="28"/>
          <w:rtl/>
        </w:rPr>
        <w:t>درصد موارد مشکوک (علامت مثبت، سابقه خانوادگی مثبت و فیت مثبت) ارجاع شده به سطح 2 که مراجعه کرده اند</w:t>
      </w:r>
      <w:r>
        <w:rPr>
          <w:rFonts w:cs="B Nazanin" w:hint="cs"/>
          <w:b/>
          <w:bCs/>
          <w:sz w:val="28"/>
          <w:szCs w:val="28"/>
          <w:rtl/>
        </w:rPr>
        <w:t xml:space="preserve"> از 39.5% به 60%</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3498"/>
        <w:gridCol w:w="1984"/>
        <w:gridCol w:w="1843"/>
        <w:gridCol w:w="1045"/>
        <w:gridCol w:w="1223"/>
        <w:gridCol w:w="1207"/>
        <w:gridCol w:w="2333"/>
      </w:tblGrid>
      <w:tr w:rsidR="00B50CFF" w14:paraId="4D754760" w14:textId="77777777" w:rsidTr="000A6C1E">
        <w:trPr>
          <w:cantSplit/>
          <w:jc w:val="center"/>
        </w:trPr>
        <w:tc>
          <w:tcPr>
            <w:tcW w:w="758" w:type="dxa"/>
            <w:vMerge w:val="restart"/>
            <w:shd w:val="clear" w:color="auto" w:fill="A6A6A6" w:themeFill="background1" w:themeFillShade="A6"/>
            <w:vAlign w:val="center"/>
            <w:hideMark/>
          </w:tcPr>
          <w:p w14:paraId="4395229C" w14:textId="77777777" w:rsidR="00B50CFF" w:rsidRPr="00BE4D66" w:rsidRDefault="00B50CFF" w:rsidP="000A6C1E">
            <w:pPr>
              <w:pStyle w:val="Heading8"/>
              <w:spacing w:line="276" w:lineRule="auto"/>
              <w:jc w:val="center"/>
              <w:rPr>
                <w:rFonts w:cs="B Nazanin"/>
                <w:b/>
                <w:bCs/>
                <w:i w:val="0"/>
                <w:iCs w:val="0"/>
                <w:rtl/>
              </w:rPr>
            </w:pPr>
            <w:r w:rsidRPr="00BE4D66">
              <w:rPr>
                <w:rFonts w:cs="B Nazanin" w:hint="cs"/>
                <w:b/>
                <w:bCs/>
                <w:i w:val="0"/>
                <w:iCs w:val="0"/>
                <w:rtl/>
              </w:rPr>
              <w:t>رديف</w:t>
            </w:r>
          </w:p>
        </w:tc>
        <w:tc>
          <w:tcPr>
            <w:tcW w:w="3498" w:type="dxa"/>
            <w:vMerge w:val="restart"/>
            <w:shd w:val="clear" w:color="auto" w:fill="A6A6A6" w:themeFill="background1" w:themeFillShade="A6"/>
            <w:vAlign w:val="center"/>
            <w:hideMark/>
          </w:tcPr>
          <w:p w14:paraId="4B5D8BF8" w14:textId="77777777" w:rsidR="00B50CFF" w:rsidRPr="005F4255" w:rsidRDefault="00B50CFF" w:rsidP="000A6C1E">
            <w:pPr>
              <w:bidi/>
              <w:jc w:val="center"/>
              <w:rPr>
                <w:rFonts w:cs="B Nazanin"/>
                <w:b/>
                <w:bCs/>
                <w:sz w:val="24"/>
                <w:szCs w:val="24"/>
              </w:rPr>
            </w:pPr>
            <w:r w:rsidRPr="005F4255">
              <w:rPr>
                <w:rFonts w:cs="B Nazanin" w:hint="cs"/>
                <w:b/>
                <w:bCs/>
                <w:sz w:val="24"/>
                <w:szCs w:val="24"/>
                <w:rtl/>
              </w:rPr>
              <w:t>عنوان فعاليت</w:t>
            </w:r>
          </w:p>
        </w:tc>
        <w:tc>
          <w:tcPr>
            <w:tcW w:w="1984" w:type="dxa"/>
            <w:vMerge w:val="restart"/>
            <w:shd w:val="clear" w:color="auto" w:fill="A6A6A6" w:themeFill="background1" w:themeFillShade="A6"/>
            <w:vAlign w:val="center"/>
            <w:hideMark/>
          </w:tcPr>
          <w:p w14:paraId="5ECF8601" w14:textId="77777777" w:rsidR="00B50CFF" w:rsidRPr="005F4255" w:rsidRDefault="00B50CFF" w:rsidP="000A6C1E">
            <w:pPr>
              <w:bidi/>
              <w:jc w:val="center"/>
              <w:rPr>
                <w:rFonts w:cs="B Nazanin"/>
                <w:b/>
                <w:bCs/>
                <w:sz w:val="24"/>
                <w:szCs w:val="24"/>
              </w:rPr>
            </w:pPr>
            <w:r w:rsidRPr="005F4255">
              <w:rPr>
                <w:rFonts w:cs="B Nazanin" w:hint="cs"/>
                <w:b/>
                <w:bCs/>
                <w:sz w:val="24"/>
                <w:szCs w:val="24"/>
                <w:rtl/>
              </w:rPr>
              <w:t>مسئول اجرا</w:t>
            </w:r>
          </w:p>
        </w:tc>
        <w:tc>
          <w:tcPr>
            <w:tcW w:w="1843" w:type="dxa"/>
            <w:vMerge w:val="restart"/>
            <w:shd w:val="clear" w:color="auto" w:fill="A6A6A6" w:themeFill="background1" w:themeFillShade="A6"/>
            <w:vAlign w:val="center"/>
            <w:hideMark/>
          </w:tcPr>
          <w:p w14:paraId="5A54B731" w14:textId="77777777" w:rsidR="00B50CFF" w:rsidRPr="005F4255" w:rsidRDefault="00B50CFF" w:rsidP="000A6C1E">
            <w:pPr>
              <w:bidi/>
              <w:jc w:val="center"/>
              <w:rPr>
                <w:rFonts w:cs="B Nazanin"/>
                <w:b/>
                <w:bCs/>
                <w:sz w:val="24"/>
                <w:szCs w:val="24"/>
              </w:rPr>
            </w:pPr>
            <w:r w:rsidRPr="005F4255">
              <w:rPr>
                <w:rFonts w:cs="B Nazanin" w:hint="cs"/>
                <w:b/>
                <w:bCs/>
                <w:sz w:val="24"/>
                <w:szCs w:val="24"/>
                <w:rtl/>
              </w:rPr>
              <w:t>گروه هدف</w:t>
            </w:r>
          </w:p>
        </w:tc>
        <w:tc>
          <w:tcPr>
            <w:tcW w:w="2268" w:type="dxa"/>
            <w:gridSpan w:val="2"/>
            <w:shd w:val="clear" w:color="auto" w:fill="A6A6A6" w:themeFill="background1" w:themeFillShade="A6"/>
            <w:vAlign w:val="center"/>
            <w:hideMark/>
          </w:tcPr>
          <w:p w14:paraId="7F04C30A" w14:textId="77777777" w:rsidR="00B50CFF" w:rsidRPr="005F4255" w:rsidRDefault="00B50CFF" w:rsidP="000A6C1E">
            <w:pPr>
              <w:pStyle w:val="Heading8"/>
              <w:spacing w:line="276" w:lineRule="auto"/>
              <w:jc w:val="center"/>
              <w:rPr>
                <w:rFonts w:cs="B Nazanin"/>
                <w:b/>
                <w:bCs/>
                <w:i w:val="0"/>
                <w:iCs w:val="0"/>
                <w:rtl/>
              </w:rPr>
            </w:pPr>
            <w:r w:rsidRPr="005F4255">
              <w:rPr>
                <w:rFonts w:cs="B Nazanin" w:hint="cs"/>
                <w:b/>
                <w:bCs/>
                <w:i w:val="0"/>
                <w:iCs w:val="0"/>
                <w:rtl/>
              </w:rPr>
              <w:t>زمان اجرا</w:t>
            </w:r>
          </w:p>
        </w:tc>
        <w:tc>
          <w:tcPr>
            <w:tcW w:w="1207" w:type="dxa"/>
            <w:vMerge w:val="restart"/>
            <w:shd w:val="clear" w:color="auto" w:fill="A6A6A6" w:themeFill="background1" w:themeFillShade="A6"/>
            <w:vAlign w:val="center"/>
            <w:hideMark/>
          </w:tcPr>
          <w:p w14:paraId="74BB5A94" w14:textId="77777777" w:rsidR="00B50CFF" w:rsidRPr="005F4255" w:rsidRDefault="00B50CFF" w:rsidP="000A6C1E">
            <w:pPr>
              <w:pStyle w:val="Heading8"/>
              <w:spacing w:line="276" w:lineRule="auto"/>
              <w:jc w:val="center"/>
              <w:rPr>
                <w:rFonts w:cs="B Nazanin"/>
                <w:b/>
                <w:bCs/>
                <w:i w:val="0"/>
                <w:iCs w:val="0"/>
              </w:rPr>
            </w:pPr>
            <w:r w:rsidRPr="005F4255">
              <w:rPr>
                <w:rFonts w:cs="B Nazanin" w:hint="cs"/>
                <w:b/>
                <w:bCs/>
                <w:i w:val="0"/>
                <w:iCs w:val="0"/>
                <w:rtl/>
              </w:rPr>
              <w:t>مکان اجرا</w:t>
            </w:r>
          </w:p>
        </w:tc>
        <w:tc>
          <w:tcPr>
            <w:tcW w:w="2333" w:type="dxa"/>
            <w:vMerge w:val="restart"/>
            <w:shd w:val="clear" w:color="auto" w:fill="A6A6A6" w:themeFill="background1" w:themeFillShade="A6"/>
            <w:vAlign w:val="center"/>
            <w:hideMark/>
          </w:tcPr>
          <w:p w14:paraId="528EDB06" w14:textId="77777777" w:rsidR="00B50CFF" w:rsidRPr="005F4255" w:rsidRDefault="00B50CFF" w:rsidP="000A6C1E">
            <w:pPr>
              <w:bidi/>
              <w:jc w:val="center"/>
              <w:rPr>
                <w:rFonts w:cs="B Nazanin"/>
                <w:b/>
                <w:bCs/>
                <w:sz w:val="24"/>
                <w:szCs w:val="24"/>
                <w:rtl/>
              </w:rPr>
            </w:pPr>
            <w:r w:rsidRPr="005F4255">
              <w:rPr>
                <w:rFonts w:cs="B Nazanin" w:hint="cs"/>
                <w:b/>
                <w:bCs/>
                <w:sz w:val="24"/>
                <w:szCs w:val="24"/>
                <w:rtl/>
              </w:rPr>
              <w:t>نتایج</w:t>
            </w:r>
          </w:p>
        </w:tc>
      </w:tr>
      <w:tr w:rsidR="00B50CFF" w14:paraId="23B469A1" w14:textId="77777777" w:rsidTr="000A6C1E">
        <w:trPr>
          <w:cantSplit/>
          <w:trHeight w:val="70"/>
          <w:jc w:val="center"/>
        </w:trPr>
        <w:tc>
          <w:tcPr>
            <w:tcW w:w="758" w:type="dxa"/>
            <w:vMerge/>
            <w:vAlign w:val="center"/>
            <w:hideMark/>
          </w:tcPr>
          <w:p w14:paraId="274011AE" w14:textId="77777777" w:rsidR="00B50CFF" w:rsidRDefault="00B50CFF" w:rsidP="000A6C1E">
            <w:pPr>
              <w:bidi/>
              <w:spacing w:after="0"/>
              <w:jc w:val="center"/>
              <w:rPr>
                <w:rFonts w:ascii="Times New Roman" w:eastAsia="Times New Roman" w:hAnsi="Times New Roman" w:cs="B Zar"/>
                <w:b/>
                <w:bCs/>
                <w:sz w:val="24"/>
                <w:szCs w:val="24"/>
                <w:lang w:bidi="fa-IR"/>
              </w:rPr>
            </w:pPr>
          </w:p>
        </w:tc>
        <w:tc>
          <w:tcPr>
            <w:tcW w:w="3498" w:type="dxa"/>
            <w:vMerge/>
            <w:vAlign w:val="center"/>
            <w:hideMark/>
          </w:tcPr>
          <w:p w14:paraId="5FF317F3" w14:textId="77777777" w:rsidR="00B50CFF" w:rsidRPr="005F4255" w:rsidRDefault="00B50CFF" w:rsidP="000A6C1E">
            <w:pPr>
              <w:bidi/>
              <w:spacing w:after="0"/>
              <w:jc w:val="center"/>
              <w:rPr>
                <w:rFonts w:ascii="Calibri" w:eastAsia="Calibri" w:hAnsi="Calibri" w:cs="B Zar"/>
                <w:b/>
                <w:bCs/>
                <w:sz w:val="24"/>
                <w:szCs w:val="24"/>
                <w:lang w:bidi="fa-IR"/>
              </w:rPr>
            </w:pPr>
          </w:p>
        </w:tc>
        <w:tc>
          <w:tcPr>
            <w:tcW w:w="1984" w:type="dxa"/>
            <w:vMerge/>
            <w:vAlign w:val="center"/>
            <w:hideMark/>
          </w:tcPr>
          <w:p w14:paraId="0BEABA05" w14:textId="77777777" w:rsidR="00B50CFF" w:rsidRPr="005F4255" w:rsidRDefault="00B50CFF" w:rsidP="000A6C1E">
            <w:pPr>
              <w:bidi/>
              <w:spacing w:after="0"/>
              <w:jc w:val="center"/>
              <w:rPr>
                <w:rFonts w:ascii="Calibri" w:eastAsia="Calibri" w:hAnsi="Calibri" w:cs="B Zar"/>
                <w:b/>
                <w:bCs/>
                <w:sz w:val="24"/>
                <w:szCs w:val="24"/>
                <w:lang w:bidi="fa-IR"/>
              </w:rPr>
            </w:pPr>
          </w:p>
        </w:tc>
        <w:tc>
          <w:tcPr>
            <w:tcW w:w="1843" w:type="dxa"/>
            <w:vMerge/>
            <w:vAlign w:val="center"/>
            <w:hideMark/>
          </w:tcPr>
          <w:p w14:paraId="46EF0524" w14:textId="77777777" w:rsidR="00B50CFF" w:rsidRPr="005F4255" w:rsidRDefault="00B50CFF" w:rsidP="000A6C1E">
            <w:pPr>
              <w:bidi/>
              <w:spacing w:after="0"/>
              <w:jc w:val="center"/>
              <w:rPr>
                <w:rFonts w:ascii="Calibri" w:eastAsia="Calibri" w:hAnsi="Calibri" w:cs="B Zar"/>
                <w:b/>
                <w:bCs/>
                <w:sz w:val="24"/>
                <w:szCs w:val="24"/>
                <w:lang w:bidi="fa-IR"/>
              </w:rPr>
            </w:pPr>
          </w:p>
        </w:tc>
        <w:tc>
          <w:tcPr>
            <w:tcW w:w="1045" w:type="dxa"/>
            <w:shd w:val="clear" w:color="auto" w:fill="A6A6A6" w:themeFill="background1" w:themeFillShade="A6"/>
            <w:vAlign w:val="center"/>
            <w:hideMark/>
          </w:tcPr>
          <w:p w14:paraId="5AA5202D" w14:textId="77777777" w:rsidR="00B50CFF" w:rsidRPr="005F4255" w:rsidRDefault="00B50CFF" w:rsidP="000A6C1E">
            <w:pPr>
              <w:pStyle w:val="Heading8"/>
              <w:spacing w:line="276" w:lineRule="auto"/>
              <w:jc w:val="center"/>
              <w:rPr>
                <w:rFonts w:cs="B Nazanin"/>
                <w:b/>
                <w:bCs/>
                <w:i w:val="0"/>
                <w:iCs w:val="0"/>
              </w:rPr>
            </w:pPr>
            <w:r w:rsidRPr="005F4255">
              <w:rPr>
                <w:rFonts w:cs="B Nazanin" w:hint="cs"/>
                <w:b/>
                <w:bCs/>
                <w:i w:val="0"/>
                <w:iCs w:val="0"/>
                <w:rtl/>
              </w:rPr>
              <w:t>شروع</w:t>
            </w:r>
          </w:p>
        </w:tc>
        <w:tc>
          <w:tcPr>
            <w:tcW w:w="1223" w:type="dxa"/>
            <w:shd w:val="clear" w:color="auto" w:fill="A6A6A6" w:themeFill="background1" w:themeFillShade="A6"/>
            <w:vAlign w:val="center"/>
            <w:hideMark/>
          </w:tcPr>
          <w:p w14:paraId="0BD03FFC" w14:textId="77777777" w:rsidR="00B50CFF" w:rsidRPr="005F4255" w:rsidRDefault="00B50CFF" w:rsidP="000A6C1E">
            <w:pPr>
              <w:pStyle w:val="Heading8"/>
              <w:spacing w:line="276" w:lineRule="auto"/>
              <w:jc w:val="center"/>
              <w:rPr>
                <w:rFonts w:cs="B Nazanin"/>
                <w:b/>
                <w:bCs/>
                <w:i w:val="0"/>
                <w:iCs w:val="0"/>
              </w:rPr>
            </w:pPr>
            <w:r w:rsidRPr="005F4255">
              <w:rPr>
                <w:rFonts w:cs="B Nazanin" w:hint="cs"/>
                <w:b/>
                <w:bCs/>
                <w:i w:val="0"/>
                <w:iCs w:val="0"/>
                <w:rtl/>
              </w:rPr>
              <w:t>خاتمه</w:t>
            </w:r>
          </w:p>
        </w:tc>
        <w:tc>
          <w:tcPr>
            <w:tcW w:w="1207" w:type="dxa"/>
            <w:vMerge/>
            <w:vAlign w:val="center"/>
            <w:hideMark/>
          </w:tcPr>
          <w:p w14:paraId="4F334DA9" w14:textId="77777777" w:rsidR="00B50CFF" w:rsidRPr="005F4255" w:rsidRDefault="00B50CFF" w:rsidP="000A6C1E">
            <w:pPr>
              <w:pStyle w:val="Heading8"/>
              <w:spacing w:line="276" w:lineRule="auto"/>
              <w:jc w:val="center"/>
              <w:rPr>
                <w:rFonts w:cs="B Nazanin"/>
                <w:b/>
                <w:bCs/>
                <w:i w:val="0"/>
                <w:iCs w:val="0"/>
              </w:rPr>
            </w:pPr>
          </w:p>
        </w:tc>
        <w:tc>
          <w:tcPr>
            <w:tcW w:w="2333" w:type="dxa"/>
            <w:vMerge/>
            <w:vAlign w:val="center"/>
            <w:hideMark/>
          </w:tcPr>
          <w:p w14:paraId="7E371F30" w14:textId="77777777" w:rsidR="00B50CFF" w:rsidRPr="005F4255" w:rsidRDefault="00B50CFF" w:rsidP="000A6C1E">
            <w:pPr>
              <w:bidi/>
              <w:spacing w:after="0"/>
              <w:jc w:val="center"/>
              <w:rPr>
                <w:rFonts w:ascii="Calibri" w:eastAsia="Calibri" w:hAnsi="Calibri" w:cs="B Zar"/>
                <w:b/>
                <w:bCs/>
                <w:sz w:val="24"/>
                <w:szCs w:val="24"/>
                <w:lang w:bidi="fa-IR"/>
              </w:rPr>
            </w:pPr>
          </w:p>
        </w:tc>
      </w:tr>
      <w:tr w:rsidR="00B50CFF" w14:paraId="2A13CDB2" w14:textId="77777777" w:rsidTr="000A6C1E">
        <w:trPr>
          <w:cantSplit/>
          <w:trHeight w:val="749"/>
          <w:jc w:val="center"/>
        </w:trPr>
        <w:tc>
          <w:tcPr>
            <w:tcW w:w="758" w:type="dxa"/>
            <w:vAlign w:val="center"/>
          </w:tcPr>
          <w:p w14:paraId="5B44FC42" w14:textId="77777777" w:rsidR="00B50CFF" w:rsidRPr="005F4255" w:rsidRDefault="00B50CFF" w:rsidP="000A6C1E">
            <w:pPr>
              <w:bidi/>
              <w:jc w:val="center"/>
              <w:rPr>
                <w:rFonts w:eastAsia="Times New Roman" w:cs="B Nazanin"/>
              </w:rPr>
            </w:pPr>
            <w:r w:rsidRPr="005F4255">
              <w:rPr>
                <w:rFonts w:eastAsia="Times New Roman" w:cs="B Nazanin" w:hint="cs"/>
                <w:rtl/>
              </w:rPr>
              <w:t>1</w:t>
            </w:r>
          </w:p>
        </w:tc>
        <w:tc>
          <w:tcPr>
            <w:tcW w:w="3498" w:type="dxa"/>
            <w:vAlign w:val="center"/>
          </w:tcPr>
          <w:p w14:paraId="008E67B7" w14:textId="77777777" w:rsidR="00B50CFF" w:rsidRPr="005F4255" w:rsidRDefault="00B50CFF" w:rsidP="000A6C1E">
            <w:pPr>
              <w:bidi/>
              <w:jc w:val="center"/>
              <w:rPr>
                <w:rFonts w:cs="B Nazanin"/>
                <w:rtl/>
                <w:lang w:bidi="fa-IR"/>
              </w:rPr>
            </w:pPr>
            <w:r w:rsidRPr="005F4255">
              <w:rPr>
                <w:rFonts w:cs="B Nazanin" w:hint="cs"/>
                <w:rtl/>
                <w:lang w:bidi="fa-IR"/>
              </w:rPr>
              <w:t>تهیه وارسال به موقع فیت وکیت</w:t>
            </w:r>
          </w:p>
        </w:tc>
        <w:tc>
          <w:tcPr>
            <w:tcW w:w="1984" w:type="dxa"/>
            <w:vAlign w:val="center"/>
          </w:tcPr>
          <w:p w14:paraId="722D94FE" w14:textId="77777777" w:rsidR="00B50CFF" w:rsidRPr="005F4255" w:rsidRDefault="00B50CFF" w:rsidP="000A6C1E">
            <w:pPr>
              <w:bidi/>
              <w:jc w:val="center"/>
              <w:rPr>
                <w:rFonts w:cs="B Nazanin"/>
                <w:rtl/>
              </w:rPr>
            </w:pPr>
            <w:r w:rsidRPr="005F4255">
              <w:rPr>
                <w:rFonts w:cs="B Nazanin" w:hint="cs"/>
                <w:rtl/>
              </w:rPr>
              <w:t>کارشناس غیرواگیر ستاد</w:t>
            </w:r>
          </w:p>
        </w:tc>
        <w:tc>
          <w:tcPr>
            <w:tcW w:w="1843" w:type="dxa"/>
            <w:vAlign w:val="center"/>
          </w:tcPr>
          <w:p w14:paraId="59B9D959" w14:textId="77777777" w:rsidR="00B50CFF" w:rsidRPr="005F4255" w:rsidRDefault="00B50CFF" w:rsidP="000A6C1E">
            <w:pPr>
              <w:bidi/>
              <w:jc w:val="center"/>
              <w:rPr>
                <w:rFonts w:cs="B Nazanin"/>
              </w:rPr>
            </w:pPr>
            <w:r w:rsidRPr="005F4255">
              <w:rPr>
                <w:rFonts w:cs="B Nazanin" w:hint="cs"/>
                <w:rtl/>
              </w:rPr>
              <w:t>مراجعین 50تا 69 سال</w:t>
            </w:r>
          </w:p>
        </w:tc>
        <w:tc>
          <w:tcPr>
            <w:tcW w:w="1045" w:type="dxa"/>
            <w:vAlign w:val="center"/>
          </w:tcPr>
          <w:p w14:paraId="49D40120" w14:textId="77777777" w:rsidR="00B50CFF" w:rsidRPr="005F4255" w:rsidRDefault="00B50CFF" w:rsidP="000A6C1E">
            <w:pPr>
              <w:bidi/>
              <w:jc w:val="center"/>
              <w:rPr>
                <w:rFonts w:cs="B Nazanin"/>
              </w:rPr>
            </w:pPr>
            <w:r w:rsidRPr="005F4255">
              <w:rPr>
                <w:rFonts w:cs="B Nazanin" w:hint="cs"/>
                <w:rtl/>
              </w:rPr>
              <w:t>1/1/140</w:t>
            </w:r>
            <w:r>
              <w:rPr>
                <w:rFonts w:cs="B Nazanin" w:hint="cs"/>
                <w:rtl/>
              </w:rPr>
              <w:t>5</w:t>
            </w:r>
          </w:p>
        </w:tc>
        <w:tc>
          <w:tcPr>
            <w:tcW w:w="1223" w:type="dxa"/>
            <w:vAlign w:val="center"/>
          </w:tcPr>
          <w:p w14:paraId="653C01A3" w14:textId="77777777" w:rsidR="00B50CFF" w:rsidRPr="005F4255" w:rsidRDefault="00B50CFF" w:rsidP="000A6C1E">
            <w:pPr>
              <w:bidi/>
              <w:jc w:val="center"/>
              <w:rPr>
                <w:rFonts w:cs="B Nazanin"/>
              </w:rPr>
            </w:pPr>
            <w:r w:rsidRPr="005F4255">
              <w:rPr>
                <w:rFonts w:cs="B Nazanin" w:hint="cs"/>
                <w:rtl/>
              </w:rPr>
              <w:t>28/12/140</w:t>
            </w:r>
            <w:r>
              <w:rPr>
                <w:rFonts w:cs="B Nazanin" w:hint="cs"/>
                <w:rtl/>
              </w:rPr>
              <w:t>5</w:t>
            </w:r>
          </w:p>
        </w:tc>
        <w:tc>
          <w:tcPr>
            <w:tcW w:w="1207" w:type="dxa"/>
            <w:vAlign w:val="center"/>
          </w:tcPr>
          <w:p w14:paraId="4A17C253" w14:textId="77777777" w:rsidR="00B50CFF" w:rsidRPr="005F4255" w:rsidRDefault="00B50CFF" w:rsidP="000A6C1E">
            <w:pPr>
              <w:bidi/>
              <w:jc w:val="center"/>
              <w:rPr>
                <w:rFonts w:cs="B Nazanin"/>
              </w:rPr>
            </w:pPr>
            <w:r w:rsidRPr="005F4255">
              <w:rPr>
                <w:rFonts w:cs="B Nazanin" w:hint="cs"/>
                <w:rtl/>
              </w:rPr>
              <w:t>ستاد</w:t>
            </w:r>
          </w:p>
        </w:tc>
        <w:tc>
          <w:tcPr>
            <w:tcW w:w="2333" w:type="dxa"/>
            <w:vAlign w:val="center"/>
          </w:tcPr>
          <w:p w14:paraId="0C86CA83" w14:textId="77777777" w:rsidR="00B50CFF" w:rsidRPr="005F4255" w:rsidRDefault="00B50CFF" w:rsidP="000A6C1E">
            <w:pPr>
              <w:bidi/>
              <w:jc w:val="center"/>
              <w:rPr>
                <w:rFonts w:eastAsia="Times New Roman" w:cs="B Nazanin"/>
                <w:sz w:val="24"/>
                <w:szCs w:val="24"/>
              </w:rPr>
            </w:pPr>
          </w:p>
        </w:tc>
      </w:tr>
      <w:tr w:rsidR="00B50CFF" w14:paraId="2E49F741" w14:textId="77777777" w:rsidTr="000A6C1E">
        <w:trPr>
          <w:cantSplit/>
          <w:trHeight w:val="435"/>
          <w:jc w:val="center"/>
        </w:trPr>
        <w:tc>
          <w:tcPr>
            <w:tcW w:w="758" w:type="dxa"/>
            <w:vAlign w:val="center"/>
          </w:tcPr>
          <w:p w14:paraId="54C6F1CA" w14:textId="77777777" w:rsidR="00B50CFF" w:rsidRPr="005F4255" w:rsidRDefault="00B50CFF" w:rsidP="000A6C1E">
            <w:pPr>
              <w:bidi/>
              <w:jc w:val="center"/>
              <w:rPr>
                <w:rFonts w:eastAsia="Times New Roman" w:cs="B Nazanin"/>
              </w:rPr>
            </w:pPr>
            <w:r w:rsidRPr="005F4255">
              <w:rPr>
                <w:rFonts w:eastAsia="Times New Roman" w:cs="B Nazanin" w:hint="cs"/>
                <w:rtl/>
              </w:rPr>
              <w:t>2</w:t>
            </w:r>
          </w:p>
        </w:tc>
        <w:tc>
          <w:tcPr>
            <w:tcW w:w="3498" w:type="dxa"/>
            <w:vAlign w:val="center"/>
          </w:tcPr>
          <w:p w14:paraId="6F36C133" w14:textId="77777777" w:rsidR="00B50CFF" w:rsidRPr="005F4255" w:rsidRDefault="00B50CFF" w:rsidP="000A6C1E">
            <w:pPr>
              <w:bidi/>
              <w:jc w:val="center"/>
              <w:rPr>
                <w:rFonts w:cs="B Nazanin"/>
                <w:rtl/>
                <w:lang w:bidi="fa-IR"/>
              </w:rPr>
            </w:pPr>
            <w:r w:rsidRPr="005F4255">
              <w:rPr>
                <w:rFonts w:cs="B Nazanin" w:hint="cs"/>
                <w:rtl/>
                <w:lang w:bidi="fa-IR"/>
              </w:rPr>
              <w:t>تهیه وارسال فرمهای ارجاع</w:t>
            </w:r>
          </w:p>
        </w:tc>
        <w:tc>
          <w:tcPr>
            <w:tcW w:w="1984" w:type="dxa"/>
            <w:vAlign w:val="center"/>
          </w:tcPr>
          <w:p w14:paraId="229EB42B" w14:textId="77777777" w:rsidR="00B50CFF" w:rsidRPr="005F4255" w:rsidRDefault="00B50CFF" w:rsidP="000A6C1E">
            <w:pPr>
              <w:bidi/>
              <w:jc w:val="center"/>
              <w:rPr>
                <w:rFonts w:cs="B Nazanin"/>
                <w:rtl/>
              </w:rPr>
            </w:pPr>
            <w:r w:rsidRPr="005F4255">
              <w:rPr>
                <w:rFonts w:cs="B Nazanin" w:hint="cs"/>
                <w:rtl/>
              </w:rPr>
              <w:t>غیر واگیر- مراقب سلامت</w:t>
            </w:r>
          </w:p>
        </w:tc>
        <w:tc>
          <w:tcPr>
            <w:tcW w:w="1843" w:type="dxa"/>
            <w:vAlign w:val="center"/>
          </w:tcPr>
          <w:p w14:paraId="3D72AC2A" w14:textId="77777777" w:rsidR="00B50CFF" w:rsidRPr="005F4255" w:rsidRDefault="00B50CFF" w:rsidP="000A6C1E">
            <w:pPr>
              <w:bidi/>
              <w:jc w:val="center"/>
              <w:rPr>
                <w:rFonts w:cs="B Nazanin"/>
              </w:rPr>
            </w:pPr>
            <w:r w:rsidRPr="005F4255">
              <w:rPr>
                <w:rFonts w:cs="B Nazanin" w:hint="cs"/>
                <w:rtl/>
              </w:rPr>
              <w:t>پرسنل مراکز وپایگاهها</w:t>
            </w:r>
          </w:p>
        </w:tc>
        <w:tc>
          <w:tcPr>
            <w:tcW w:w="1045" w:type="dxa"/>
            <w:vAlign w:val="center"/>
          </w:tcPr>
          <w:p w14:paraId="7343993A" w14:textId="77777777" w:rsidR="00B50CFF" w:rsidRPr="005F4255" w:rsidRDefault="00B50CFF" w:rsidP="000A6C1E">
            <w:pPr>
              <w:bidi/>
              <w:jc w:val="center"/>
              <w:rPr>
                <w:rFonts w:cs="B Nazanin"/>
              </w:rPr>
            </w:pPr>
            <w:r w:rsidRPr="005F4255">
              <w:rPr>
                <w:rFonts w:cs="B Nazanin" w:hint="cs"/>
                <w:rtl/>
              </w:rPr>
              <w:t>1/1/140</w:t>
            </w:r>
            <w:r>
              <w:rPr>
                <w:rFonts w:cs="B Nazanin" w:hint="cs"/>
                <w:rtl/>
              </w:rPr>
              <w:t>5</w:t>
            </w:r>
          </w:p>
        </w:tc>
        <w:tc>
          <w:tcPr>
            <w:tcW w:w="1223" w:type="dxa"/>
            <w:vAlign w:val="center"/>
          </w:tcPr>
          <w:p w14:paraId="035A3B56" w14:textId="77777777" w:rsidR="00B50CFF" w:rsidRPr="005F4255" w:rsidRDefault="00B50CFF" w:rsidP="000A6C1E">
            <w:pPr>
              <w:bidi/>
              <w:jc w:val="center"/>
              <w:rPr>
                <w:rFonts w:cs="B Nazanin"/>
              </w:rPr>
            </w:pPr>
            <w:r w:rsidRPr="005F4255">
              <w:rPr>
                <w:rFonts w:cs="B Nazanin" w:hint="cs"/>
                <w:rtl/>
              </w:rPr>
              <w:t>28/12/140</w:t>
            </w:r>
            <w:r>
              <w:rPr>
                <w:rFonts w:cs="B Nazanin" w:hint="cs"/>
                <w:rtl/>
              </w:rPr>
              <w:t>5</w:t>
            </w:r>
          </w:p>
        </w:tc>
        <w:tc>
          <w:tcPr>
            <w:tcW w:w="1207" w:type="dxa"/>
            <w:vAlign w:val="center"/>
          </w:tcPr>
          <w:p w14:paraId="37A3100F" w14:textId="77777777" w:rsidR="00B50CFF" w:rsidRPr="005F4255" w:rsidRDefault="00B50CFF" w:rsidP="000A6C1E">
            <w:pPr>
              <w:bidi/>
              <w:jc w:val="center"/>
              <w:rPr>
                <w:rFonts w:cs="B Nazanin"/>
              </w:rPr>
            </w:pPr>
            <w:r w:rsidRPr="005F4255">
              <w:rPr>
                <w:rFonts w:cs="B Nazanin" w:hint="cs"/>
                <w:rtl/>
              </w:rPr>
              <w:t>مرکز</w:t>
            </w:r>
          </w:p>
        </w:tc>
        <w:tc>
          <w:tcPr>
            <w:tcW w:w="2333" w:type="dxa"/>
            <w:vAlign w:val="center"/>
          </w:tcPr>
          <w:p w14:paraId="05ABE3AC" w14:textId="77777777" w:rsidR="00B50CFF" w:rsidRPr="00BE4D66" w:rsidRDefault="00B50CFF" w:rsidP="000A6C1E">
            <w:pPr>
              <w:bidi/>
              <w:jc w:val="center"/>
              <w:rPr>
                <w:rFonts w:eastAsia="Times New Roman" w:cs="B Nazanin"/>
              </w:rPr>
            </w:pPr>
          </w:p>
        </w:tc>
      </w:tr>
      <w:tr w:rsidR="00B50CFF" w14:paraId="64D1225C" w14:textId="77777777" w:rsidTr="000A6C1E">
        <w:trPr>
          <w:cantSplit/>
          <w:trHeight w:val="682"/>
          <w:jc w:val="center"/>
        </w:trPr>
        <w:tc>
          <w:tcPr>
            <w:tcW w:w="758" w:type="dxa"/>
            <w:vAlign w:val="center"/>
          </w:tcPr>
          <w:p w14:paraId="669F542C" w14:textId="77777777" w:rsidR="00B50CFF" w:rsidRPr="005F4255" w:rsidRDefault="00B50CFF" w:rsidP="000A6C1E">
            <w:pPr>
              <w:bidi/>
              <w:jc w:val="center"/>
              <w:rPr>
                <w:rFonts w:eastAsia="Times New Roman" w:cs="B Nazanin"/>
              </w:rPr>
            </w:pPr>
            <w:r w:rsidRPr="005F4255">
              <w:rPr>
                <w:rFonts w:eastAsia="Times New Roman" w:cs="B Nazanin" w:hint="cs"/>
                <w:rtl/>
              </w:rPr>
              <w:t>3</w:t>
            </w:r>
          </w:p>
        </w:tc>
        <w:tc>
          <w:tcPr>
            <w:tcW w:w="3498" w:type="dxa"/>
            <w:vAlign w:val="center"/>
          </w:tcPr>
          <w:p w14:paraId="096D1AD7" w14:textId="77777777" w:rsidR="00B50CFF" w:rsidRPr="005F4255" w:rsidRDefault="00B50CFF" w:rsidP="000A6C1E">
            <w:pPr>
              <w:bidi/>
              <w:jc w:val="center"/>
              <w:rPr>
                <w:rFonts w:cs="B Nazanin"/>
                <w:rtl/>
                <w:lang w:bidi="fa-IR"/>
              </w:rPr>
            </w:pPr>
            <w:r w:rsidRPr="005F4255">
              <w:rPr>
                <w:rFonts w:cs="B Nazanin"/>
                <w:rtl/>
                <w:lang w:bidi="fa-IR"/>
              </w:rPr>
              <w:t>تهیه وارسال اکسل ار</w:t>
            </w:r>
            <w:r>
              <w:rPr>
                <w:rFonts w:cs="B Nazanin" w:hint="cs"/>
                <w:rtl/>
                <w:lang w:bidi="fa-IR"/>
              </w:rPr>
              <w:t>ج</w:t>
            </w:r>
            <w:r w:rsidRPr="005F4255">
              <w:rPr>
                <w:rFonts w:cs="B Nazanin"/>
                <w:rtl/>
                <w:lang w:bidi="fa-IR"/>
              </w:rPr>
              <w:t>اعات موارد مشکوک سرطانها به مراکز وپایگاهها</w:t>
            </w:r>
          </w:p>
        </w:tc>
        <w:tc>
          <w:tcPr>
            <w:tcW w:w="1984" w:type="dxa"/>
            <w:vAlign w:val="center"/>
          </w:tcPr>
          <w:p w14:paraId="39AB7170" w14:textId="77777777" w:rsidR="00B50CFF" w:rsidRPr="005F4255" w:rsidRDefault="00B50CFF" w:rsidP="000A6C1E">
            <w:pPr>
              <w:bidi/>
              <w:jc w:val="center"/>
              <w:rPr>
                <w:rFonts w:cs="B Nazanin"/>
                <w:rtl/>
              </w:rPr>
            </w:pPr>
            <w:r w:rsidRPr="005F4255">
              <w:rPr>
                <w:rFonts w:cs="B Nazanin" w:hint="cs"/>
                <w:rtl/>
              </w:rPr>
              <w:t>کارشناس غیرواگیر ستاد</w:t>
            </w:r>
          </w:p>
        </w:tc>
        <w:tc>
          <w:tcPr>
            <w:tcW w:w="1843" w:type="dxa"/>
            <w:vAlign w:val="center"/>
          </w:tcPr>
          <w:p w14:paraId="012BAC89" w14:textId="77777777" w:rsidR="00B50CFF" w:rsidRPr="005F4255" w:rsidRDefault="00B50CFF" w:rsidP="000A6C1E">
            <w:pPr>
              <w:bidi/>
              <w:jc w:val="center"/>
              <w:rPr>
                <w:rFonts w:cs="B Nazanin"/>
                <w:rtl/>
              </w:rPr>
            </w:pPr>
            <w:r w:rsidRPr="005F4255">
              <w:rPr>
                <w:rFonts w:cs="B Nazanin" w:hint="cs"/>
                <w:rtl/>
              </w:rPr>
              <w:t>پرسنل مراکز وپایگاهها</w:t>
            </w:r>
          </w:p>
        </w:tc>
        <w:tc>
          <w:tcPr>
            <w:tcW w:w="1045" w:type="dxa"/>
            <w:vAlign w:val="center"/>
          </w:tcPr>
          <w:p w14:paraId="0386A4E4" w14:textId="77777777" w:rsidR="00B50CFF" w:rsidRPr="005F4255" w:rsidRDefault="00B50CFF" w:rsidP="000A6C1E">
            <w:pPr>
              <w:bidi/>
              <w:jc w:val="center"/>
              <w:rPr>
                <w:rFonts w:cs="B Nazanin"/>
              </w:rPr>
            </w:pPr>
            <w:r w:rsidRPr="005F4255">
              <w:rPr>
                <w:rFonts w:cs="B Nazanin" w:hint="cs"/>
                <w:rtl/>
              </w:rPr>
              <w:t>1/1/140</w:t>
            </w:r>
            <w:r>
              <w:rPr>
                <w:rFonts w:cs="B Nazanin" w:hint="cs"/>
                <w:rtl/>
              </w:rPr>
              <w:t>5</w:t>
            </w:r>
          </w:p>
        </w:tc>
        <w:tc>
          <w:tcPr>
            <w:tcW w:w="1223" w:type="dxa"/>
            <w:vAlign w:val="center"/>
          </w:tcPr>
          <w:p w14:paraId="5F707D3E" w14:textId="77777777" w:rsidR="00B50CFF" w:rsidRPr="005F4255" w:rsidRDefault="00B50CFF" w:rsidP="000A6C1E">
            <w:pPr>
              <w:bidi/>
              <w:jc w:val="center"/>
              <w:rPr>
                <w:rFonts w:cs="B Nazanin"/>
              </w:rPr>
            </w:pPr>
            <w:r w:rsidRPr="005F4255">
              <w:rPr>
                <w:rFonts w:cs="B Nazanin" w:hint="cs"/>
                <w:rtl/>
              </w:rPr>
              <w:t>28/12/140</w:t>
            </w:r>
            <w:r>
              <w:rPr>
                <w:rFonts w:cs="B Nazanin" w:hint="cs"/>
                <w:rtl/>
              </w:rPr>
              <w:t>5</w:t>
            </w:r>
          </w:p>
        </w:tc>
        <w:tc>
          <w:tcPr>
            <w:tcW w:w="1207" w:type="dxa"/>
            <w:vAlign w:val="center"/>
          </w:tcPr>
          <w:p w14:paraId="7981A49F" w14:textId="77777777" w:rsidR="00B50CFF" w:rsidRPr="005F4255" w:rsidRDefault="00B50CFF" w:rsidP="000A6C1E">
            <w:pPr>
              <w:bidi/>
              <w:jc w:val="center"/>
              <w:rPr>
                <w:rFonts w:cs="B Nazanin"/>
                <w:rtl/>
              </w:rPr>
            </w:pPr>
            <w:r w:rsidRPr="005F4255">
              <w:rPr>
                <w:rFonts w:cs="B Nazanin" w:hint="cs"/>
                <w:rtl/>
              </w:rPr>
              <w:t>ستاد</w:t>
            </w:r>
          </w:p>
        </w:tc>
        <w:tc>
          <w:tcPr>
            <w:tcW w:w="2333" w:type="dxa"/>
            <w:vAlign w:val="center"/>
          </w:tcPr>
          <w:p w14:paraId="7D955454" w14:textId="77777777" w:rsidR="00B50CFF" w:rsidRPr="00BE4D66" w:rsidRDefault="00B50CFF" w:rsidP="000A6C1E">
            <w:pPr>
              <w:bidi/>
              <w:jc w:val="center"/>
              <w:rPr>
                <w:rFonts w:cs="B Nazanin"/>
              </w:rPr>
            </w:pPr>
          </w:p>
        </w:tc>
      </w:tr>
      <w:tr w:rsidR="00B50CFF" w14:paraId="1D60771C" w14:textId="77777777" w:rsidTr="000A6C1E">
        <w:trPr>
          <w:cantSplit/>
          <w:jc w:val="center"/>
        </w:trPr>
        <w:tc>
          <w:tcPr>
            <w:tcW w:w="758" w:type="dxa"/>
            <w:vAlign w:val="center"/>
          </w:tcPr>
          <w:p w14:paraId="46200966" w14:textId="77777777" w:rsidR="00B50CFF" w:rsidRPr="005F4255" w:rsidRDefault="00B50CFF" w:rsidP="000A6C1E">
            <w:pPr>
              <w:bidi/>
              <w:jc w:val="center"/>
              <w:rPr>
                <w:rFonts w:eastAsia="Times New Roman" w:cs="B Nazanin"/>
              </w:rPr>
            </w:pPr>
            <w:r w:rsidRPr="005F4255">
              <w:rPr>
                <w:rFonts w:eastAsia="Times New Roman" w:cs="B Nazanin" w:hint="cs"/>
                <w:rtl/>
              </w:rPr>
              <w:t>4</w:t>
            </w:r>
          </w:p>
        </w:tc>
        <w:tc>
          <w:tcPr>
            <w:tcW w:w="3498" w:type="dxa"/>
            <w:vAlign w:val="center"/>
          </w:tcPr>
          <w:p w14:paraId="5615700F" w14:textId="77777777" w:rsidR="00B50CFF" w:rsidRPr="005F4255" w:rsidRDefault="00B50CFF" w:rsidP="000A6C1E">
            <w:pPr>
              <w:bidi/>
              <w:jc w:val="center"/>
              <w:rPr>
                <w:rFonts w:cs="B Nazanin"/>
                <w:rtl/>
              </w:rPr>
            </w:pPr>
            <w:r w:rsidRPr="005F4255">
              <w:rPr>
                <w:rFonts w:cs="B Nazanin" w:hint="cs"/>
                <w:rtl/>
              </w:rPr>
              <w:t>اجرای کمپین سرطان</w:t>
            </w:r>
          </w:p>
        </w:tc>
        <w:tc>
          <w:tcPr>
            <w:tcW w:w="1984" w:type="dxa"/>
            <w:vAlign w:val="center"/>
          </w:tcPr>
          <w:p w14:paraId="0F78DFC5" w14:textId="77777777" w:rsidR="00B50CFF" w:rsidRPr="005F4255" w:rsidRDefault="00B50CFF" w:rsidP="000A6C1E">
            <w:pPr>
              <w:bidi/>
              <w:jc w:val="center"/>
              <w:rPr>
                <w:rFonts w:cs="B Nazanin"/>
                <w:rtl/>
              </w:rPr>
            </w:pPr>
            <w:r w:rsidRPr="005F4255">
              <w:rPr>
                <w:rFonts w:cs="B Nazanin" w:hint="cs"/>
                <w:rtl/>
              </w:rPr>
              <w:t>غیر واگیر- مراقب سلامت</w:t>
            </w:r>
          </w:p>
        </w:tc>
        <w:tc>
          <w:tcPr>
            <w:tcW w:w="1843" w:type="dxa"/>
            <w:vAlign w:val="center"/>
          </w:tcPr>
          <w:p w14:paraId="2B2D46C2" w14:textId="77777777" w:rsidR="00B50CFF" w:rsidRPr="005F4255" w:rsidRDefault="00B50CFF" w:rsidP="000A6C1E">
            <w:pPr>
              <w:bidi/>
              <w:jc w:val="center"/>
              <w:rPr>
                <w:rFonts w:cs="B Nazanin"/>
              </w:rPr>
            </w:pPr>
            <w:r w:rsidRPr="005F4255">
              <w:rPr>
                <w:rFonts w:cs="B Nazanin" w:hint="cs"/>
                <w:rtl/>
              </w:rPr>
              <w:t>مراکز وپایگاهها</w:t>
            </w:r>
          </w:p>
        </w:tc>
        <w:tc>
          <w:tcPr>
            <w:tcW w:w="1045" w:type="dxa"/>
            <w:shd w:val="clear" w:color="auto" w:fill="auto"/>
            <w:vAlign w:val="center"/>
          </w:tcPr>
          <w:p w14:paraId="0300512E" w14:textId="77777777" w:rsidR="00B50CFF" w:rsidRPr="006326E3" w:rsidRDefault="00B50CFF" w:rsidP="000A6C1E">
            <w:pPr>
              <w:bidi/>
              <w:jc w:val="center"/>
              <w:rPr>
                <w:rFonts w:cs="B Nazanin"/>
              </w:rPr>
            </w:pPr>
            <w:r w:rsidRPr="006326E3">
              <w:rPr>
                <w:rFonts w:cs="B Nazanin" w:hint="cs"/>
                <w:rtl/>
              </w:rPr>
              <w:t>1/7/1405</w:t>
            </w:r>
          </w:p>
        </w:tc>
        <w:tc>
          <w:tcPr>
            <w:tcW w:w="1223" w:type="dxa"/>
            <w:shd w:val="clear" w:color="auto" w:fill="auto"/>
            <w:vAlign w:val="center"/>
          </w:tcPr>
          <w:p w14:paraId="3E36F6E0" w14:textId="77777777" w:rsidR="00B50CFF" w:rsidRPr="006326E3" w:rsidRDefault="00B50CFF" w:rsidP="000A6C1E">
            <w:pPr>
              <w:bidi/>
              <w:jc w:val="center"/>
              <w:rPr>
                <w:rFonts w:cs="B Nazanin"/>
              </w:rPr>
            </w:pPr>
            <w:r w:rsidRPr="006326E3">
              <w:rPr>
                <w:rFonts w:cs="B Nazanin" w:hint="cs"/>
                <w:rtl/>
              </w:rPr>
              <w:t>30/7/1405</w:t>
            </w:r>
          </w:p>
        </w:tc>
        <w:tc>
          <w:tcPr>
            <w:tcW w:w="1207" w:type="dxa"/>
            <w:vAlign w:val="center"/>
          </w:tcPr>
          <w:p w14:paraId="5DA9CCD0" w14:textId="77777777" w:rsidR="00B50CFF" w:rsidRPr="005F4255" w:rsidRDefault="00B50CFF" w:rsidP="000A6C1E">
            <w:pPr>
              <w:bidi/>
              <w:jc w:val="center"/>
              <w:rPr>
                <w:rFonts w:cs="B Nazanin"/>
              </w:rPr>
            </w:pPr>
            <w:r w:rsidRPr="005F4255">
              <w:rPr>
                <w:rFonts w:cs="B Nazanin" w:hint="cs"/>
                <w:rtl/>
              </w:rPr>
              <w:t>مرکز</w:t>
            </w:r>
          </w:p>
        </w:tc>
        <w:tc>
          <w:tcPr>
            <w:tcW w:w="2333" w:type="dxa"/>
            <w:vAlign w:val="center"/>
          </w:tcPr>
          <w:p w14:paraId="56232572" w14:textId="77777777" w:rsidR="00B50CFF" w:rsidRPr="00BE4D66" w:rsidRDefault="00B50CFF" w:rsidP="000A6C1E">
            <w:pPr>
              <w:bidi/>
              <w:jc w:val="center"/>
              <w:rPr>
                <w:rFonts w:cs="B Nazanin"/>
              </w:rPr>
            </w:pPr>
          </w:p>
        </w:tc>
      </w:tr>
      <w:tr w:rsidR="00B50CFF" w14:paraId="44BD896A" w14:textId="77777777" w:rsidTr="000A6C1E">
        <w:trPr>
          <w:cantSplit/>
          <w:jc w:val="center"/>
        </w:trPr>
        <w:tc>
          <w:tcPr>
            <w:tcW w:w="758" w:type="dxa"/>
            <w:vAlign w:val="center"/>
          </w:tcPr>
          <w:p w14:paraId="18C627D8" w14:textId="77777777" w:rsidR="00B50CFF" w:rsidRPr="005F4255" w:rsidRDefault="00B50CFF" w:rsidP="000A6C1E">
            <w:pPr>
              <w:bidi/>
              <w:jc w:val="center"/>
              <w:rPr>
                <w:rFonts w:eastAsia="Times New Roman" w:cs="B Nazanin"/>
              </w:rPr>
            </w:pPr>
            <w:r w:rsidRPr="005F4255">
              <w:rPr>
                <w:rFonts w:eastAsia="Times New Roman" w:cs="B Nazanin" w:hint="cs"/>
                <w:rtl/>
              </w:rPr>
              <w:t>5</w:t>
            </w:r>
          </w:p>
        </w:tc>
        <w:tc>
          <w:tcPr>
            <w:tcW w:w="3498" w:type="dxa"/>
            <w:vAlign w:val="center"/>
          </w:tcPr>
          <w:p w14:paraId="04F34591" w14:textId="77777777" w:rsidR="00B50CFF" w:rsidRPr="005F4255" w:rsidRDefault="00B50CFF" w:rsidP="000A6C1E">
            <w:pPr>
              <w:bidi/>
              <w:jc w:val="center"/>
              <w:rPr>
                <w:rFonts w:cs="B Nazanin"/>
              </w:rPr>
            </w:pPr>
            <w:r w:rsidRPr="005F4255">
              <w:rPr>
                <w:rFonts w:cs="B Nazanin" w:hint="cs"/>
                <w:rtl/>
              </w:rPr>
              <w:t>برگزاری  جلسات آموزشی</w:t>
            </w:r>
          </w:p>
        </w:tc>
        <w:tc>
          <w:tcPr>
            <w:tcW w:w="1984" w:type="dxa"/>
            <w:vAlign w:val="center"/>
          </w:tcPr>
          <w:p w14:paraId="03C072B8" w14:textId="77777777" w:rsidR="00B50CFF" w:rsidRPr="005F4255" w:rsidRDefault="00B50CFF" w:rsidP="000A6C1E">
            <w:pPr>
              <w:bidi/>
              <w:jc w:val="center"/>
              <w:rPr>
                <w:rFonts w:cs="B Nazanin"/>
                <w:rtl/>
              </w:rPr>
            </w:pPr>
            <w:r w:rsidRPr="005F4255">
              <w:rPr>
                <w:rFonts w:cs="B Nazanin" w:hint="cs"/>
                <w:rtl/>
              </w:rPr>
              <w:t>کارشناس برنامه مراقب سلامت</w:t>
            </w:r>
          </w:p>
        </w:tc>
        <w:tc>
          <w:tcPr>
            <w:tcW w:w="1843" w:type="dxa"/>
            <w:vAlign w:val="center"/>
          </w:tcPr>
          <w:p w14:paraId="08FDA250" w14:textId="77777777" w:rsidR="00B50CFF" w:rsidRPr="005F4255" w:rsidRDefault="00B50CFF" w:rsidP="000A6C1E">
            <w:pPr>
              <w:bidi/>
              <w:jc w:val="center"/>
              <w:rPr>
                <w:rFonts w:cs="B Nazanin"/>
              </w:rPr>
            </w:pPr>
            <w:r w:rsidRPr="005F4255">
              <w:rPr>
                <w:rFonts w:cs="B Nazanin" w:hint="cs"/>
                <w:rtl/>
              </w:rPr>
              <w:t>پرسنل مراکز وپایگاهها</w:t>
            </w:r>
          </w:p>
        </w:tc>
        <w:tc>
          <w:tcPr>
            <w:tcW w:w="1045" w:type="dxa"/>
            <w:vAlign w:val="center"/>
          </w:tcPr>
          <w:p w14:paraId="054883A6" w14:textId="77777777" w:rsidR="00B50CFF" w:rsidRPr="005F4255" w:rsidRDefault="00B50CFF" w:rsidP="000A6C1E">
            <w:pPr>
              <w:bidi/>
              <w:jc w:val="center"/>
              <w:rPr>
                <w:rFonts w:cs="B Nazanin"/>
              </w:rPr>
            </w:pPr>
            <w:r w:rsidRPr="005F4255">
              <w:rPr>
                <w:rFonts w:cs="B Nazanin" w:hint="cs"/>
                <w:rtl/>
              </w:rPr>
              <w:t>1/1/140</w:t>
            </w:r>
            <w:r>
              <w:rPr>
                <w:rFonts w:cs="B Nazanin" w:hint="cs"/>
                <w:rtl/>
              </w:rPr>
              <w:t>5</w:t>
            </w:r>
          </w:p>
        </w:tc>
        <w:tc>
          <w:tcPr>
            <w:tcW w:w="1223" w:type="dxa"/>
            <w:vAlign w:val="center"/>
          </w:tcPr>
          <w:p w14:paraId="49EF2DB4" w14:textId="77777777" w:rsidR="00B50CFF" w:rsidRPr="005F4255" w:rsidRDefault="00B50CFF" w:rsidP="000A6C1E">
            <w:pPr>
              <w:bidi/>
              <w:jc w:val="center"/>
              <w:rPr>
                <w:rFonts w:cs="B Nazanin"/>
              </w:rPr>
            </w:pPr>
            <w:r w:rsidRPr="005F4255">
              <w:rPr>
                <w:rFonts w:cs="B Nazanin" w:hint="cs"/>
                <w:rtl/>
              </w:rPr>
              <w:t>28/12/140</w:t>
            </w:r>
            <w:r>
              <w:rPr>
                <w:rFonts w:cs="B Nazanin" w:hint="cs"/>
                <w:rtl/>
              </w:rPr>
              <w:t>5</w:t>
            </w:r>
          </w:p>
        </w:tc>
        <w:tc>
          <w:tcPr>
            <w:tcW w:w="1207" w:type="dxa"/>
            <w:vAlign w:val="center"/>
          </w:tcPr>
          <w:p w14:paraId="77B92748" w14:textId="77777777" w:rsidR="00B50CFF" w:rsidRPr="005F4255" w:rsidRDefault="00B50CFF" w:rsidP="000A6C1E">
            <w:pPr>
              <w:bidi/>
              <w:jc w:val="center"/>
              <w:rPr>
                <w:rFonts w:cs="B Nazanin"/>
              </w:rPr>
            </w:pPr>
            <w:r w:rsidRPr="005F4255">
              <w:rPr>
                <w:rFonts w:cs="B Nazanin" w:hint="cs"/>
                <w:rtl/>
              </w:rPr>
              <w:t>مرکز</w:t>
            </w:r>
          </w:p>
        </w:tc>
        <w:tc>
          <w:tcPr>
            <w:tcW w:w="2333" w:type="dxa"/>
            <w:vAlign w:val="center"/>
          </w:tcPr>
          <w:p w14:paraId="1524EDA5" w14:textId="77777777" w:rsidR="00B50CFF" w:rsidRPr="00BE4D66" w:rsidRDefault="00B50CFF" w:rsidP="000A6C1E">
            <w:pPr>
              <w:bidi/>
              <w:jc w:val="center"/>
              <w:rPr>
                <w:rFonts w:cs="B Nazanin"/>
              </w:rPr>
            </w:pPr>
          </w:p>
        </w:tc>
      </w:tr>
      <w:tr w:rsidR="00B50CFF" w14:paraId="4AA971F0" w14:textId="77777777" w:rsidTr="000A6C1E">
        <w:trPr>
          <w:cantSplit/>
          <w:jc w:val="center"/>
        </w:trPr>
        <w:tc>
          <w:tcPr>
            <w:tcW w:w="758" w:type="dxa"/>
            <w:vAlign w:val="center"/>
          </w:tcPr>
          <w:p w14:paraId="364D835F" w14:textId="77777777" w:rsidR="00B50CFF" w:rsidRPr="005F4255" w:rsidRDefault="00B50CFF" w:rsidP="000A6C1E">
            <w:pPr>
              <w:bidi/>
              <w:jc w:val="center"/>
              <w:rPr>
                <w:rFonts w:eastAsia="Times New Roman" w:cs="B Nazanin"/>
              </w:rPr>
            </w:pPr>
            <w:r w:rsidRPr="005F4255">
              <w:rPr>
                <w:rFonts w:eastAsia="Times New Roman" w:cs="B Nazanin" w:hint="cs"/>
                <w:rtl/>
              </w:rPr>
              <w:t>6</w:t>
            </w:r>
          </w:p>
        </w:tc>
        <w:tc>
          <w:tcPr>
            <w:tcW w:w="3498" w:type="dxa"/>
            <w:vAlign w:val="center"/>
          </w:tcPr>
          <w:p w14:paraId="56B5A183" w14:textId="77777777" w:rsidR="00B50CFF" w:rsidRPr="005F4255" w:rsidRDefault="00B50CFF" w:rsidP="000A6C1E">
            <w:pPr>
              <w:bidi/>
              <w:jc w:val="center"/>
              <w:rPr>
                <w:rFonts w:cs="B Nazanin"/>
              </w:rPr>
            </w:pPr>
            <w:r w:rsidRPr="005F4255">
              <w:rPr>
                <w:rFonts w:cs="B Nazanin" w:hint="cs"/>
                <w:rtl/>
              </w:rPr>
              <w:t>برگزاری جلسات آموزشی و غربالگری در مناسبتها</w:t>
            </w:r>
          </w:p>
        </w:tc>
        <w:tc>
          <w:tcPr>
            <w:tcW w:w="1984" w:type="dxa"/>
            <w:vAlign w:val="center"/>
          </w:tcPr>
          <w:p w14:paraId="1101FBCE" w14:textId="77777777" w:rsidR="00B50CFF" w:rsidRPr="005F4255" w:rsidRDefault="00B50CFF" w:rsidP="000A6C1E">
            <w:pPr>
              <w:bidi/>
              <w:jc w:val="center"/>
              <w:rPr>
                <w:rFonts w:cs="B Nazanin"/>
              </w:rPr>
            </w:pPr>
            <w:r w:rsidRPr="005F4255">
              <w:rPr>
                <w:rFonts w:cs="B Nazanin" w:hint="cs"/>
                <w:rtl/>
              </w:rPr>
              <w:t>کارشناس برنامه مراقب سلامت</w:t>
            </w:r>
          </w:p>
        </w:tc>
        <w:tc>
          <w:tcPr>
            <w:tcW w:w="1843" w:type="dxa"/>
            <w:vAlign w:val="center"/>
          </w:tcPr>
          <w:p w14:paraId="1425BFD1" w14:textId="77777777" w:rsidR="00B50CFF" w:rsidRPr="005F4255" w:rsidRDefault="00B50CFF" w:rsidP="000A6C1E">
            <w:pPr>
              <w:bidi/>
              <w:jc w:val="center"/>
              <w:rPr>
                <w:rFonts w:cs="B Nazanin"/>
              </w:rPr>
            </w:pPr>
            <w:r w:rsidRPr="005F4255">
              <w:rPr>
                <w:rFonts w:cs="B Nazanin" w:hint="cs"/>
                <w:rtl/>
              </w:rPr>
              <w:t>عموم مردم</w:t>
            </w:r>
          </w:p>
        </w:tc>
        <w:tc>
          <w:tcPr>
            <w:tcW w:w="1045" w:type="dxa"/>
            <w:vAlign w:val="center"/>
          </w:tcPr>
          <w:p w14:paraId="073C6E53" w14:textId="77777777" w:rsidR="00B50CFF" w:rsidRPr="005F4255" w:rsidRDefault="00B50CFF" w:rsidP="000A6C1E">
            <w:pPr>
              <w:bidi/>
              <w:jc w:val="center"/>
              <w:rPr>
                <w:rFonts w:cs="B Nazanin"/>
              </w:rPr>
            </w:pPr>
            <w:r w:rsidRPr="005F4255">
              <w:rPr>
                <w:rFonts w:cs="B Nazanin" w:hint="cs"/>
                <w:rtl/>
              </w:rPr>
              <w:t>1/1/140</w:t>
            </w:r>
            <w:r>
              <w:rPr>
                <w:rFonts w:cs="B Nazanin" w:hint="cs"/>
                <w:rtl/>
              </w:rPr>
              <w:t>5</w:t>
            </w:r>
          </w:p>
        </w:tc>
        <w:tc>
          <w:tcPr>
            <w:tcW w:w="1223" w:type="dxa"/>
            <w:vAlign w:val="center"/>
          </w:tcPr>
          <w:p w14:paraId="34611EE0" w14:textId="77777777" w:rsidR="00B50CFF" w:rsidRPr="005F4255" w:rsidRDefault="00B50CFF" w:rsidP="000A6C1E">
            <w:pPr>
              <w:bidi/>
              <w:jc w:val="center"/>
              <w:rPr>
                <w:rFonts w:cs="B Nazanin"/>
              </w:rPr>
            </w:pPr>
            <w:r w:rsidRPr="005F4255">
              <w:rPr>
                <w:rFonts w:cs="B Nazanin" w:hint="cs"/>
                <w:rtl/>
              </w:rPr>
              <w:t>28/12/140</w:t>
            </w:r>
            <w:r>
              <w:rPr>
                <w:rFonts w:cs="B Nazanin" w:hint="cs"/>
                <w:rtl/>
              </w:rPr>
              <w:t>5</w:t>
            </w:r>
          </w:p>
        </w:tc>
        <w:tc>
          <w:tcPr>
            <w:tcW w:w="1207" w:type="dxa"/>
            <w:vAlign w:val="center"/>
          </w:tcPr>
          <w:p w14:paraId="0CEA3E1C" w14:textId="77777777" w:rsidR="00B50CFF" w:rsidRPr="005F4255" w:rsidRDefault="00B50CFF" w:rsidP="000A6C1E">
            <w:pPr>
              <w:bidi/>
              <w:jc w:val="center"/>
              <w:rPr>
                <w:rFonts w:cs="B Nazanin"/>
              </w:rPr>
            </w:pPr>
            <w:r w:rsidRPr="005F4255">
              <w:rPr>
                <w:rFonts w:cs="B Nazanin" w:hint="cs"/>
                <w:rtl/>
              </w:rPr>
              <w:t>مرکز</w:t>
            </w:r>
          </w:p>
        </w:tc>
        <w:tc>
          <w:tcPr>
            <w:tcW w:w="2333" w:type="dxa"/>
            <w:vAlign w:val="center"/>
          </w:tcPr>
          <w:p w14:paraId="115D7DA2" w14:textId="77777777" w:rsidR="00B50CFF" w:rsidRPr="00BE4D66" w:rsidRDefault="00B50CFF" w:rsidP="000A6C1E">
            <w:pPr>
              <w:bidi/>
              <w:jc w:val="center"/>
              <w:rPr>
                <w:rFonts w:cs="B Nazanin"/>
              </w:rPr>
            </w:pPr>
          </w:p>
        </w:tc>
      </w:tr>
      <w:tr w:rsidR="00B50CFF" w14:paraId="0B182423" w14:textId="77777777" w:rsidTr="000A6C1E">
        <w:trPr>
          <w:cantSplit/>
          <w:jc w:val="center"/>
        </w:trPr>
        <w:tc>
          <w:tcPr>
            <w:tcW w:w="758" w:type="dxa"/>
            <w:vAlign w:val="center"/>
          </w:tcPr>
          <w:p w14:paraId="6184E5F8" w14:textId="77777777" w:rsidR="00B50CFF" w:rsidRPr="005F4255" w:rsidRDefault="00B50CFF" w:rsidP="000A6C1E">
            <w:pPr>
              <w:bidi/>
              <w:jc w:val="center"/>
              <w:rPr>
                <w:rFonts w:eastAsia="Times New Roman" w:cs="B Nazanin"/>
              </w:rPr>
            </w:pPr>
            <w:r w:rsidRPr="005F4255">
              <w:rPr>
                <w:rFonts w:eastAsia="Times New Roman" w:cs="B Nazanin" w:hint="cs"/>
                <w:rtl/>
              </w:rPr>
              <w:t>7</w:t>
            </w:r>
          </w:p>
        </w:tc>
        <w:tc>
          <w:tcPr>
            <w:tcW w:w="3498" w:type="dxa"/>
            <w:vAlign w:val="center"/>
          </w:tcPr>
          <w:p w14:paraId="42773682" w14:textId="77777777" w:rsidR="00B50CFF" w:rsidRPr="005F4255" w:rsidRDefault="00B50CFF" w:rsidP="000A6C1E">
            <w:pPr>
              <w:bidi/>
              <w:jc w:val="center"/>
              <w:rPr>
                <w:rFonts w:cs="B Nazanin"/>
              </w:rPr>
            </w:pPr>
            <w:r w:rsidRPr="005F4255">
              <w:rPr>
                <w:rFonts w:cs="B Nazanin" w:hint="cs"/>
                <w:rtl/>
                <w:lang w:bidi="fa-IR"/>
              </w:rPr>
              <w:t>انجام مراقبت بیماران مشکوک</w:t>
            </w:r>
          </w:p>
        </w:tc>
        <w:tc>
          <w:tcPr>
            <w:tcW w:w="1984" w:type="dxa"/>
            <w:vAlign w:val="center"/>
          </w:tcPr>
          <w:p w14:paraId="7272E3C7" w14:textId="77777777" w:rsidR="00B50CFF" w:rsidRPr="005F4255" w:rsidRDefault="00B50CFF" w:rsidP="000A6C1E">
            <w:pPr>
              <w:bidi/>
              <w:jc w:val="center"/>
              <w:rPr>
                <w:rFonts w:cs="B Nazanin"/>
              </w:rPr>
            </w:pPr>
            <w:r w:rsidRPr="005F4255">
              <w:rPr>
                <w:rFonts w:cs="B Nazanin" w:hint="cs"/>
                <w:rtl/>
              </w:rPr>
              <w:t>مراقب سلامت</w:t>
            </w:r>
          </w:p>
        </w:tc>
        <w:tc>
          <w:tcPr>
            <w:tcW w:w="1843" w:type="dxa"/>
            <w:vAlign w:val="center"/>
          </w:tcPr>
          <w:p w14:paraId="3C993F3B" w14:textId="77777777" w:rsidR="00B50CFF" w:rsidRPr="005F4255" w:rsidRDefault="00B50CFF" w:rsidP="000A6C1E">
            <w:pPr>
              <w:bidi/>
              <w:jc w:val="center"/>
              <w:rPr>
                <w:rFonts w:cs="B Nazanin"/>
              </w:rPr>
            </w:pPr>
            <w:r w:rsidRPr="005F4255">
              <w:rPr>
                <w:rFonts w:cs="B Nazanin" w:hint="cs"/>
                <w:rtl/>
              </w:rPr>
              <w:t>بیماران مشکوک</w:t>
            </w:r>
          </w:p>
        </w:tc>
        <w:tc>
          <w:tcPr>
            <w:tcW w:w="1045" w:type="dxa"/>
            <w:vAlign w:val="center"/>
          </w:tcPr>
          <w:p w14:paraId="5E1B90AD" w14:textId="77777777" w:rsidR="00B50CFF" w:rsidRPr="005F4255" w:rsidRDefault="00B50CFF" w:rsidP="000A6C1E">
            <w:pPr>
              <w:bidi/>
              <w:jc w:val="center"/>
              <w:rPr>
                <w:rFonts w:cs="B Nazanin"/>
              </w:rPr>
            </w:pPr>
            <w:r w:rsidRPr="005F4255">
              <w:rPr>
                <w:rFonts w:cs="B Nazanin" w:hint="cs"/>
                <w:rtl/>
              </w:rPr>
              <w:t>1/1/140</w:t>
            </w:r>
            <w:r>
              <w:rPr>
                <w:rFonts w:cs="B Nazanin" w:hint="cs"/>
                <w:rtl/>
              </w:rPr>
              <w:t>5</w:t>
            </w:r>
          </w:p>
        </w:tc>
        <w:tc>
          <w:tcPr>
            <w:tcW w:w="1223" w:type="dxa"/>
            <w:vAlign w:val="center"/>
          </w:tcPr>
          <w:p w14:paraId="628A194F" w14:textId="77777777" w:rsidR="00B50CFF" w:rsidRPr="005F4255" w:rsidRDefault="00B50CFF" w:rsidP="000A6C1E">
            <w:pPr>
              <w:bidi/>
              <w:jc w:val="center"/>
              <w:rPr>
                <w:rFonts w:cs="B Nazanin"/>
              </w:rPr>
            </w:pPr>
            <w:r w:rsidRPr="005F4255">
              <w:rPr>
                <w:rFonts w:cs="B Nazanin" w:hint="cs"/>
                <w:rtl/>
              </w:rPr>
              <w:t>28/12/140</w:t>
            </w:r>
            <w:r>
              <w:rPr>
                <w:rFonts w:cs="B Nazanin" w:hint="cs"/>
                <w:rtl/>
              </w:rPr>
              <w:t>5</w:t>
            </w:r>
          </w:p>
        </w:tc>
        <w:tc>
          <w:tcPr>
            <w:tcW w:w="1207" w:type="dxa"/>
            <w:vAlign w:val="center"/>
          </w:tcPr>
          <w:p w14:paraId="66F9CB15" w14:textId="77777777" w:rsidR="00B50CFF" w:rsidRPr="005F4255" w:rsidRDefault="00B50CFF" w:rsidP="000A6C1E">
            <w:pPr>
              <w:bidi/>
              <w:jc w:val="center"/>
              <w:rPr>
                <w:rFonts w:cs="B Nazanin"/>
              </w:rPr>
            </w:pPr>
            <w:r w:rsidRPr="005F4255">
              <w:rPr>
                <w:rFonts w:cs="B Nazanin" w:hint="cs"/>
                <w:rtl/>
              </w:rPr>
              <w:t>مرکز</w:t>
            </w:r>
          </w:p>
        </w:tc>
        <w:tc>
          <w:tcPr>
            <w:tcW w:w="2333" w:type="dxa"/>
            <w:vAlign w:val="center"/>
          </w:tcPr>
          <w:p w14:paraId="17F0C73D" w14:textId="77777777" w:rsidR="00B50CFF" w:rsidRPr="00BE4D66" w:rsidRDefault="00B50CFF" w:rsidP="000A6C1E">
            <w:pPr>
              <w:bidi/>
              <w:jc w:val="center"/>
              <w:rPr>
                <w:rFonts w:cs="B Nazanin"/>
              </w:rPr>
            </w:pPr>
          </w:p>
        </w:tc>
      </w:tr>
      <w:tr w:rsidR="00B50CFF" w14:paraId="4F928B03" w14:textId="77777777" w:rsidTr="000A6C1E">
        <w:trPr>
          <w:cantSplit/>
          <w:jc w:val="center"/>
        </w:trPr>
        <w:tc>
          <w:tcPr>
            <w:tcW w:w="758" w:type="dxa"/>
            <w:vAlign w:val="center"/>
          </w:tcPr>
          <w:p w14:paraId="382F164D" w14:textId="77777777" w:rsidR="00B50CFF" w:rsidRPr="005F4255" w:rsidRDefault="00B50CFF" w:rsidP="000A6C1E">
            <w:pPr>
              <w:bidi/>
              <w:jc w:val="center"/>
              <w:rPr>
                <w:rFonts w:eastAsia="Times New Roman" w:cs="B Nazanin"/>
                <w:rtl/>
              </w:rPr>
            </w:pPr>
            <w:r>
              <w:rPr>
                <w:rFonts w:eastAsia="Times New Roman" w:cs="B Nazanin" w:hint="cs"/>
                <w:rtl/>
              </w:rPr>
              <w:t>8</w:t>
            </w:r>
          </w:p>
        </w:tc>
        <w:tc>
          <w:tcPr>
            <w:tcW w:w="3498" w:type="dxa"/>
            <w:vAlign w:val="center"/>
          </w:tcPr>
          <w:p w14:paraId="01775BAC" w14:textId="77777777" w:rsidR="00B50CFF" w:rsidRPr="005F4255" w:rsidRDefault="00B50CFF" w:rsidP="000A6C1E">
            <w:pPr>
              <w:bidi/>
              <w:jc w:val="center"/>
              <w:rPr>
                <w:rFonts w:cs="B Nazanin"/>
                <w:rtl/>
                <w:lang w:bidi="fa-IR"/>
              </w:rPr>
            </w:pPr>
            <w:r>
              <w:rPr>
                <w:rFonts w:cs="B Nazanin" w:hint="cs"/>
                <w:rtl/>
                <w:lang w:bidi="fa-IR"/>
              </w:rPr>
              <w:t>هماهنگی با رابط بیمارستان طالقانی جهت ارجاع بیماران</w:t>
            </w:r>
          </w:p>
        </w:tc>
        <w:tc>
          <w:tcPr>
            <w:tcW w:w="1984" w:type="dxa"/>
            <w:vAlign w:val="center"/>
          </w:tcPr>
          <w:p w14:paraId="5B0484D6" w14:textId="77777777" w:rsidR="00B50CFF" w:rsidRPr="005F4255" w:rsidRDefault="00B50CFF" w:rsidP="000A6C1E">
            <w:pPr>
              <w:bidi/>
              <w:jc w:val="center"/>
              <w:rPr>
                <w:rFonts w:cs="B Nazanin"/>
              </w:rPr>
            </w:pPr>
            <w:r w:rsidRPr="005F4255">
              <w:rPr>
                <w:rFonts w:cs="B Nazanin" w:hint="cs"/>
                <w:rtl/>
              </w:rPr>
              <w:t>مراقب سلامت</w:t>
            </w:r>
          </w:p>
        </w:tc>
        <w:tc>
          <w:tcPr>
            <w:tcW w:w="1843" w:type="dxa"/>
            <w:vAlign w:val="center"/>
          </w:tcPr>
          <w:p w14:paraId="5768FE27" w14:textId="77777777" w:rsidR="00B50CFF" w:rsidRPr="005F4255" w:rsidRDefault="00B50CFF" w:rsidP="000A6C1E">
            <w:pPr>
              <w:bidi/>
              <w:jc w:val="center"/>
              <w:rPr>
                <w:rFonts w:cs="B Nazanin"/>
              </w:rPr>
            </w:pPr>
            <w:r w:rsidRPr="005F4255">
              <w:rPr>
                <w:rFonts w:cs="B Nazanin" w:hint="cs"/>
                <w:rtl/>
              </w:rPr>
              <w:t>بیماران مشکوک</w:t>
            </w:r>
          </w:p>
        </w:tc>
        <w:tc>
          <w:tcPr>
            <w:tcW w:w="1045" w:type="dxa"/>
            <w:vAlign w:val="center"/>
          </w:tcPr>
          <w:p w14:paraId="71EAFF7F" w14:textId="77777777" w:rsidR="00B50CFF" w:rsidRPr="005F4255" w:rsidRDefault="00B50CFF" w:rsidP="000A6C1E">
            <w:pPr>
              <w:bidi/>
              <w:jc w:val="center"/>
              <w:rPr>
                <w:rFonts w:cs="B Nazanin"/>
              </w:rPr>
            </w:pPr>
            <w:r w:rsidRPr="005F4255">
              <w:rPr>
                <w:rFonts w:cs="B Nazanin" w:hint="cs"/>
                <w:rtl/>
              </w:rPr>
              <w:t>1/1/140</w:t>
            </w:r>
            <w:r>
              <w:rPr>
                <w:rFonts w:cs="B Nazanin" w:hint="cs"/>
                <w:rtl/>
              </w:rPr>
              <w:t>5</w:t>
            </w:r>
          </w:p>
        </w:tc>
        <w:tc>
          <w:tcPr>
            <w:tcW w:w="1223" w:type="dxa"/>
            <w:vAlign w:val="center"/>
          </w:tcPr>
          <w:p w14:paraId="5F58A977" w14:textId="77777777" w:rsidR="00B50CFF" w:rsidRPr="005F4255" w:rsidRDefault="00B50CFF" w:rsidP="000A6C1E">
            <w:pPr>
              <w:bidi/>
              <w:jc w:val="center"/>
              <w:rPr>
                <w:rFonts w:cs="B Nazanin"/>
              </w:rPr>
            </w:pPr>
            <w:r w:rsidRPr="005F4255">
              <w:rPr>
                <w:rFonts w:cs="B Nazanin" w:hint="cs"/>
                <w:rtl/>
              </w:rPr>
              <w:t>28/12/140</w:t>
            </w:r>
            <w:r>
              <w:rPr>
                <w:rFonts w:cs="B Nazanin" w:hint="cs"/>
                <w:rtl/>
              </w:rPr>
              <w:t>5</w:t>
            </w:r>
          </w:p>
        </w:tc>
        <w:tc>
          <w:tcPr>
            <w:tcW w:w="1207" w:type="dxa"/>
            <w:vAlign w:val="center"/>
          </w:tcPr>
          <w:p w14:paraId="676A1DA9" w14:textId="77777777" w:rsidR="00B50CFF" w:rsidRPr="005F4255" w:rsidRDefault="00B50CFF" w:rsidP="000A6C1E">
            <w:pPr>
              <w:bidi/>
              <w:jc w:val="center"/>
              <w:rPr>
                <w:rFonts w:cs="B Nazanin"/>
              </w:rPr>
            </w:pPr>
            <w:r w:rsidRPr="005F4255">
              <w:rPr>
                <w:rFonts w:cs="B Nazanin" w:hint="cs"/>
                <w:rtl/>
              </w:rPr>
              <w:t>مرکز</w:t>
            </w:r>
          </w:p>
        </w:tc>
        <w:tc>
          <w:tcPr>
            <w:tcW w:w="2333" w:type="dxa"/>
            <w:vAlign w:val="center"/>
          </w:tcPr>
          <w:p w14:paraId="6D00B7A8" w14:textId="77777777" w:rsidR="00B50CFF" w:rsidRPr="00BE4D66" w:rsidRDefault="00B50CFF" w:rsidP="000A6C1E">
            <w:pPr>
              <w:bidi/>
              <w:jc w:val="center"/>
              <w:rPr>
                <w:rFonts w:cs="B Nazanin"/>
              </w:rPr>
            </w:pPr>
          </w:p>
        </w:tc>
      </w:tr>
      <w:tr w:rsidR="00B50CFF" w14:paraId="57B57E82" w14:textId="77777777" w:rsidTr="000A6C1E">
        <w:trPr>
          <w:cantSplit/>
          <w:jc w:val="center"/>
        </w:trPr>
        <w:tc>
          <w:tcPr>
            <w:tcW w:w="758" w:type="dxa"/>
            <w:vAlign w:val="center"/>
          </w:tcPr>
          <w:p w14:paraId="43EBC9FB" w14:textId="77777777" w:rsidR="00B50CFF" w:rsidRPr="005F4255" w:rsidRDefault="00B50CFF" w:rsidP="000A6C1E">
            <w:pPr>
              <w:bidi/>
              <w:jc w:val="center"/>
              <w:rPr>
                <w:rFonts w:eastAsia="Times New Roman" w:cs="B Nazanin"/>
              </w:rPr>
            </w:pPr>
            <w:r>
              <w:rPr>
                <w:rFonts w:eastAsia="Times New Roman" w:cs="B Nazanin" w:hint="cs"/>
                <w:rtl/>
              </w:rPr>
              <w:lastRenderedPageBreak/>
              <w:t>9</w:t>
            </w:r>
          </w:p>
        </w:tc>
        <w:tc>
          <w:tcPr>
            <w:tcW w:w="3498" w:type="dxa"/>
            <w:vAlign w:val="center"/>
          </w:tcPr>
          <w:p w14:paraId="47B07E7F" w14:textId="77777777" w:rsidR="00B50CFF" w:rsidRPr="005F4255" w:rsidRDefault="00B50CFF" w:rsidP="000A6C1E">
            <w:pPr>
              <w:bidi/>
              <w:jc w:val="center"/>
              <w:rPr>
                <w:rFonts w:cs="B Nazanin"/>
                <w:rtl/>
              </w:rPr>
            </w:pPr>
            <w:r w:rsidRPr="005F4255">
              <w:rPr>
                <w:rFonts w:cs="B Nazanin" w:hint="cs"/>
                <w:rtl/>
                <w:lang w:bidi="fa-IR"/>
              </w:rPr>
              <w:t>پایش  مستمر مراکز وپایگاههای تحت پوشش</w:t>
            </w:r>
          </w:p>
        </w:tc>
        <w:tc>
          <w:tcPr>
            <w:tcW w:w="1984" w:type="dxa"/>
            <w:vAlign w:val="center"/>
          </w:tcPr>
          <w:p w14:paraId="58F19F95" w14:textId="77777777" w:rsidR="00B50CFF" w:rsidRPr="005F4255" w:rsidRDefault="00B50CFF" w:rsidP="000A6C1E">
            <w:pPr>
              <w:bidi/>
              <w:jc w:val="center"/>
              <w:rPr>
                <w:rFonts w:cs="B Nazanin"/>
              </w:rPr>
            </w:pPr>
            <w:r w:rsidRPr="005F4255">
              <w:rPr>
                <w:rFonts w:cs="B Nazanin" w:hint="cs"/>
                <w:rtl/>
              </w:rPr>
              <w:t>کارشناس برنامه</w:t>
            </w:r>
          </w:p>
        </w:tc>
        <w:tc>
          <w:tcPr>
            <w:tcW w:w="1843" w:type="dxa"/>
            <w:vAlign w:val="center"/>
          </w:tcPr>
          <w:p w14:paraId="488401FA" w14:textId="77777777" w:rsidR="00B50CFF" w:rsidRPr="005F4255" w:rsidRDefault="00B50CFF" w:rsidP="000A6C1E">
            <w:pPr>
              <w:bidi/>
              <w:jc w:val="center"/>
              <w:rPr>
                <w:rFonts w:cs="B Nazanin"/>
              </w:rPr>
            </w:pPr>
            <w:r w:rsidRPr="005F4255">
              <w:rPr>
                <w:rFonts w:cs="B Nazanin" w:hint="cs"/>
                <w:rtl/>
              </w:rPr>
              <w:t>مراکز وپایگاهها</w:t>
            </w:r>
          </w:p>
        </w:tc>
        <w:tc>
          <w:tcPr>
            <w:tcW w:w="1045" w:type="dxa"/>
            <w:vAlign w:val="center"/>
          </w:tcPr>
          <w:p w14:paraId="0B4CAE6A" w14:textId="77777777" w:rsidR="00B50CFF" w:rsidRPr="005F4255" w:rsidRDefault="00B50CFF" w:rsidP="000A6C1E">
            <w:pPr>
              <w:bidi/>
              <w:jc w:val="center"/>
              <w:rPr>
                <w:rFonts w:cs="B Nazanin"/>
              </w:rPr>
            </w:pPr>
            <w:r w:rsidRPr="005F4255">
              <w:rPr>
                <w:rFonts w:cs="B Nazanin" w:hint="cs"/>
                <w:rtl/>
              </w:rPr>
              <w:t>1/1/140</w:t>
            </w:r>
            <w:r>
              <w:rPr>
                <w:rFonts w:cs="B Nazanin" w:hint="cs"/>
                <w:rtl/>
              </w:rPr>
              <w:t>5</w:t>
            </w:r>
          </w:p>
        </w:tc>
        <w:tc>
          <w:tcPr>
            <w:tcW w:w="1223" w:type="dxa"/>
            <w:vAlign w:val="center"/>
          </w:tcPr>
          <w:p w14:paraId="17CBBCC7" w14:textId="77777777" w:rsidR="00B50CFF" w:rsidRPr="005F4255" w:rsidRDefault="00B50CFF" w:rsidP="000A6C1E">
            <w:pPr>
              <w:bidi/>
              <w:jc w:val="center"/>
              <w:rPr>
                <w:rFonts w:cs="B Nazanin"/>
              </w:rPr>
            </w:pPr>
            <w:r w:rsidRPr="005F4255">
              <w:rPr>
                <w:rFonts w:cs="B Nazanin" w:hint="cs"/>
                <w:rtl/>
              </w:rPr>
              <w:t>28/12/140</w:t>
            </w:r>
            <w:r>
              <w:rPr>
                <w:rFonts w:cs="B Nazanin" w:hint="cs"/>
                <w:rtl/>
              </w:rPr>
              <w:t>5</w:t>
            </w:r>
          </w:p>
        </w:tc>
        <w:tc>
          <w:tcPr>
            <w:tcW w:w="1207" w:type="dxa"/>
            <w:vAlign w:val="center"/>
          </w:tcPr>
          <w:p w14:paraId="7E15CE78" w14:textId="77777777" w:rsidR="00B50CFF" w:rsidRPr="005F4255" w:rsidRDefault="00B50CFF" w:rsidP="000A6C1E">
            <w:pPr>
              <w:bidi/>
              <w:jc w:val="center"/>
              <w:rPr>
                <w:rFonts w:cs="B Nazanin"/>
              </w:rPr>
            </w:pPr>
            <w:r w:rsidRPr="005F4255">
              <w:rPr>
                <w:rFonts w:cs="B Nazanin" w:hint="cs"/>
                <w:rtl/>
              </w:rPr>
              <w:t>مرکز</w:t>
            </w:r>
          </w:p>
        </w:tc>
        <w:tc>
          <w:tcPr>
            <w:tcW w:w="2333" w:type="dxa"/>
            <w:vAlign w:val="center"/>
          </w:tcPr>
          <w:p w14:paraId="259EC9EE" w14:textId="77777777" w:rsidR="00B50CFF" w:rsidRPr="00BE4D66" w:rsidRDefault="00B50CFF" w:rsidP="000A6C1E">
            <w:pPr>
              <w:bidi/>
              <w:jc w:val="center"/>
              <w:rPr>
                <w:rFonts w:cs="B Nazanin"/>
              </w:rPr>
            </w:pPr>
          </w:p>
        </w:tc>
      </w:tr>
      <w:tr w:rsidR="00B50CFF" w14:paraId="24B412D1" w14:textId="77777777" w:rsidTr="000A6C1E">
        <w:trPr>
          <w:cantSplit/>
          <w:trHeight w:val="944"/>
          <w:jc w:val="center"/>
        </w:trPr>
        <w:tc>
          <w:tcPr>
            <w:tcW w:w="758" w:type="dxa"/>
            <w:vAlign w:val="center"/>
          </w:tcPr>
          <w:p w14:paraId="68C33344" w14:textId="77777777" w:rsidR="00B50CFF" w:rsidRPr="00BE4D66" w:rsidRDefault="00B50CFF" w:rsidP="000A6C1E">
            <w:pPr>
              <w:bidi/>
              <w:jc w:val="center"/>
              <w:rPr>
                <w:rFonts w:eastAsia="Times New Roman" w:cs="B Nazanin"/>
              </w:rPr>
            </w:pPr>
            <w:r>
              <w:rPr>
                <w:rFonts w:eastAsia="Times New Roman" w:cs="B Nazanin" w:hint="cs"/>
                <w:rtl/>
              </w:rPr>
              <w:t>10</w:t>
            </w:r>
          </w:p>
        </w:tc>
        <w:tc>
          <w:tcPr>
            <w:tcW w:w="3498" w:type="dxa"/>
            <w:vAlign w:val="center"/>
          </w:tcPr>
          <w:p w14:paraId="2392A314" w14:textId="77777777" w:rsidR="00B50CFF" w:rsidRPr="006A1AFB" w:rsidRDefault="00B50CFF" w:rsidP="000A6C1E">
            <w:pPr>
              <w:bidi/>
              <w:jc w:val="center"/>
              <w:rPr>
                <w:rFonts w:cs="B Nazanin"/>
                <w:rtl/>
              </w:rPr>
            </w:pPr>
            <w:r w:rsidRPr="006A1AFB">
              <w:rPr>
                <w:rFonts w:cs="B Nazanin" w:hint="cs"/>
                <w:rtl/>
              </w:rPr>
              <w:t>استخراج عملکرد ونمودار سه ماهه ،شش ماهه ویکساله</w:t>
            </w:r>
          </w:p>
        </w:tc>
        <w:tc>
          <w:tcPr>
            <w:tcW w:w="1984" w:type="dxa"/>
            <w:vAlign w:val="center"/>
          </w:tcPr>
          <w:p w14:paraId="4B86F4E8" w14:textId="77777777" w:rsidR="00B50CFF" w:rsidRPr="006A1AFB" w:rsidRDefault="00B50CFF" w:rsidP="000A6C1E">
            <w:pPr>
              <w:bidi/>
              <w:jc w:val="center"/>
              <w:rPr>
                <w:rFonts w:cs="B Nazanin"/>
                <w:rtl/>
              </w:rPr>
            </w:pPr>
            <w:r w:rsidRPr="006A1AFB">
              <w:rPr>
                <w:rFonts w:cs="B Nazanin" w:hint="cs"/>
                <w:rtl/>
              </w:rPr>
              <w:t>کارشناس برنامه</w:t>
            </w:r>
          </w:p>
        </w:tc>
        <w:tc>
          <w:tcPr>
            <w:tcW w:w="1843" w:type="dxa"/>
            <w:vAlign w:val="center"/>
          </w:tcPr>
          <w:p w14:paraId="136E3C6E" w14:textId="77777777" w:rsidR="00B50CFF" w:rsidRPr="006A1AFB" w:rsidRDefault="00B50CFF" w:rsidP="000A6C1E">
            <w:pPr>
              <w:bidi/>
              <w:jc w:val="center"/>
              <w:rPr>
                <w:rFonts w:cs="B Nazanin"/>
                <w:rtl/>
              </w:rPr>
            </w:pPr>
            <w:r w:rsidRPr="006A1AFB">
              <w:rPr>
                <w:rFonts w:cs="B Nazanin" w:hint="cs"/>
                <w:rtl/>
              </w:rPr>
              <w:t>مراکز وپایگاهها</w:t>
            </w:r>
          </w:p>
        </w:tc>
        <w:tc>
          <w:tcPr>
            <w:tcW w:w="1045" w:type="dxa"/>
            <w:vAlign w:val="center"/>
          </w:tcPr>
          <w:p w14:paraId="0710FAC4" w14:textId="77777777" w:rsidR="00B50CFF" w:rsidRPr="004F1803" w:rsidRDefault="00B50CFF" w:rsidP="000A6C1E">
            <w:pPr>
              <w:bidi/>
              <w:jc w:val="center"/>
              <w:rPr>
                <w:rFonts w:cs="B Nazanin"/>
              </w:rPr>
            </w:pPr>
            <w:r>
              <w:rPr>
                <w:rFonts w:cs="B Nazanin" w:hint="cs"/>
                <w:rtl/>
              </w:rPr>
              <w:t>1/1/1405</w:t>
            </w:r>
          </w:p>
        </w:tc>
        <w:tc>
          <w:tcPr>
            <w:tcW w:w="1223" w:type="dxa"/>
            <w:vAlign w:val="center"/>
          </w:tcPr>
          <w:p w14:paraId="3170EA86" w14:textId="77777777" w:rsidR="00B50CFF" w:rsidRPr="004F1803" w:rsidRDefault="00B50CFF" w:rsidP="000A6C1E">
            <w:pPr>
              <w:bidi/>
              <w:jc w:val="center"/>
              <w:rPr>
                <w:rFonts w:cs="B Nazanin"/>
              </w:rPr>
            </w:pPr>
            <w:r>
              <w:rPr>
                <w:rFonts w:cs="B Nazanin" w:hint="cs"/>
                <w:rtl/>
              </w:rPr>
              <w:t>28/12/1405</w:t>
            </w:r>
          </w:p>
        </w:tc>
        <w:tc>
          <w:tcPr>
            <w:tcW w:w="1207" w:type="dxa"/>
            <w:vAlign w:val="center"/>
          </w:tcPr>
          <w:p w14:paraId="53E1EECB" w14:textId="77777777" w:rsidR="00B50CFF" w:rsidRPr="006A1AFB" w:rsidRDefault="00B50CFF" w:rsidP="000A6C1E">
            <w:pPr>
              <w:bidi/>
              <w:jc w:val="center"/>
              <w:rPr>
                <w:rFonts w:cs="B Nazanin"/>
              </w:rPr>
            </w:pPr>
            <w:r w:rsidRPr="006A1AFB">
              <w:rPr>
                <w:rFonts w:cs="B Nazanin" w:hint="cs"/>
                <w:rtl/>
                <w:lang w:bidi="fa-IR"/>
              </w:rPr>
              <w:t>ستاد</w:t>
            </w:r>
          </w:p>
        </w:tc>
        <w:tc>
          <w:tcPr>
            <w:tcW w:w="2333" w:type="dxa"/>
            <w:vAlign w:val="center"/>
          </w:tcPr>
          <w:p w14:paraId="1D92D2F7" w14:textId="77777777" w:rsidR="00B50CFF" w:rsidRPr="00BE4D66" w:rsidRDefault="00B50CFF" w:rsidP="000A6C1E">
            <w:pPr>
              <w:bidi/>
              <w:jc w:val="center"/>
              <w:rPr>
                <w:rFonts w:cs="B Nazanin"/>
              </w:rPr>
            </w:pPr>
          </w:p>
        </w:tc>
      </w:tr>
    </w:tbl>
    <w:tbl>
      <w:tblPr>
        <w:tblStyle w:val="TableGrid"/>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B50CFF" w:rsidRPr="005F4255" w14:paraId="45C96A16" w14:textId="77777777" w:rsidTr="000A6C1E">
        <w:trPr>
          <w:trHeight w:val="127"/>
        </w:trPr>
        <w:tc>
          <w:tcPr>
            <w:tcW w:w="578" w:type="dxa"/>
            <w:tcBorders>
              <w:top w:val="nil"/>
              <w:left w:val="nil"/>
              <w:bottom w:val="nil"/>
            </w:tcBorders>
          </w:tcPr>
          <w:p w14:paraId="2B42A189" w14:textId="77777777" w:rsidR="00B50CFF" w:rsidRPr="005F4255" w:rsidRDefault="00B50CFF" w:rsidP="000A6C1E">
            <w:pPr>
              <w:pStyle w:val="ListParagraph"/>
              <w:bidi/>
              <w:ind w:left="0"/>
              <w:rPr>
                <w:rFonts w:cs="B Nazanin"/>
                <w:sz w:val="24"/>
                <w:szCs w:val="24"/>
                <w:rtl/>
              </w:rPr>
            </w:pPr>
            <w:r w:rsidRPr="005F4255">
              <w:rPr>
                <w:rFonts w:cs="B Nazanin" w:hint="cs"/>
                <w:sz w:val="24"/>
                <w:szCs w:val="24"/>
                <w:rtl/>
              </w:rPr>
              <w:t>بلی</w:t>
            </w:r>
          </w:p>
        </w:tc>
        <w:tc>
          <w:tcPr>
            <w:tcW w:w="420" w:type="dxa"/>
            <w:tcBorders>
              <w:right w:val="single" w:sz="4" w:space="0" w:color="auto"/>
            </w:tcBorders>
          </w:tcPr>
          <w:p w14:paraId="363BD4CB" w14:textId="77777777" w:rsidR="00B50CFF" w:rsidRPr="005F4255" w:rsidRDefault="00B50CFF" w:rsidP="000A6C1E">
            <w:pPr>
              <w:pStyle w:val="ListParagraph"/>
              <w:bidi/>
              <w:ind w:left="0"/>
              <w:rPr>
                <w:rFonts w:cs="B Nazanin"/>
                <w:sz w:val="24"/>
                <w:szCs w:val="24"/>
                <w:rtl/>
              </w:rPr>
            </w:pPr>
            <w:r w:rsidRPr="005F4255">
              <w:rPr>
                <w:rFonts w:cs="B Nazanin" w:hint="cs"/>
                <w:sz w:val="24"/>
                <w:szCs w:val="24"/>
                <w:rtl/>
              </w:rPr>
              <w:t>*</w:t>
            </w:r>
          </w:p>
        </w:tc>
        <w:tc>
          <w:tcPr>
            <w:tcW w:w="567" w:type="dxa"/>
            <w:tcBorders>
              <w:top w:val="nil"/>
              <w:left w:val="single" w:sz="4" w:space="0" w:color="auto"/>
              <w:bottom w:val="nil"/>
            </w:tcBorders>
          </w:tcPr>
          <w:p w14:paraId="305F4949" w14:textId="77777777" w:rsidR="00B50CFF" w:rsidRPr="005F4255" w:rsidRDefault="00B50CFF" w:rsidP="000A6C1E">
            <w:pPr>
              <w:pStyle w:val="ListParagraph"/>
              <w:bidi/>
              <w:ind w:left="0"/>
              <w:rPr>
                <w:rFonts w:cs="B Nazanin"/>
                <w:sz w:val="24"/>
                <w:szCs w:val="24"/>
                <w:rtl/>
              </w:rPr>
            </w:pPr>
            <w:r w:rsidRPr="005F4255">
              <w:rPr>
                <w:rFonts w:cs="B Nazanin" w:hint="cs"/>
                <w:sz w:val="24"/>
                <w:szCs w:val="24"/>
                <w:rtl/>
              </w:rPr>
              <w:t>خیر</w:t>
            </w:r>
          </w:p>
        </w:tc>
        <w:tc>
          <w:tcPr>
            <w:tcW w:w="423" w:type="dxa"/>
          </w:tcPr>
          <w:p w14:paraId="528B51AE" w14:textId="77777777" w:rsidR="00B50CFF" w:rsidRPr="005F4255" w:rsidRDefault="00B50CFF" w:rsidP="000A6C1E">
            <w:pPr>
              <w:pStyle w:val="ListParagraph"/>
              <w:bidi/>
              <w:ind w:left="0"/>
              <w:rPr>
                <w:rFonts w:cs="B Nazanin"/>
                <w:sz w:val="24"/>
                <w:szCs w:val="24"/>
                <w:rtl/>
              </w:rPr>
            </w:pPr>
          </w:p>
        </w:tc>
      </w:tr>
    </w:tbl>
    <w:p w14:paraId="5AF79AB8" w14:textId="77777777" w:rsidR="00B50CFF" w:rsidRPr="00EF038B" w:rsidRDefault="00B50CFF" w:rsidP="00B50CFF">
      <w:pPr>
        <w:bidi/>
        <w:rPr>
          <w:rFonts w:ascii="Franklin Gothic Book" w:eastAsia="+mn-ea" w:cs="2  Zar"/>
          <w:b/>
          <w:bCs/>
          <w:sz w:val="24"/>
          <w:szCs w:val="24"/>
          <w:rtl/>
          <w:lang w:bidi="fa-IR"/>
        </w:rPr>
      </w:pPr>
    </w:p>
    <w:p w14:paraId="67F75EAE" w14:textId="77777777" w:rsidR="00B50CFF" w:rsidRPr="00EF038B" w:rsidRDefault="00B50CFF" w:rsidP="00B50CFF">
      <w:pPr>
        <w:pStyle w:val="ListParagraph"/>
        <w:numPr>
          <w:ilvl w:val="0"/>
          <w:numId w:val="1"/>
        </w:numPr>
        <w:bidi/>
        <w:rPr>
          <w:rFonts w:cs="B Nazanin"/>
          <w:b/>
          <w:bCs/>
          <w:sz w:val="24"/>
          <w:szCs w:val="24"/>
          <w:rtl/>
        </w:rPr>
      </w:pPr>
      <w:r w:rsidRPr="00EF038B">
        <w:rPr>
          <w:rFonts w:cs="B Nazanin" w:hint="cs"/>
          <w:b/>
          <w:bCs/>
          <w:sz w:val="24"/>
          <w:szCs w:val="24"/>
          <w:rtl/>
        </w:rPr>
        <w:t>آیا این شاخص در سال گذشته هم به عنوان شاخص نامطلوب تکرار شده است ؟</w:t>
      </w:r>
    </w:p>
    <w:p w14:paraId="17F83140" w14:textId="77777777" w:rsidR="00B50CFF" w:rsidRPr="00EF038B" w:rsidRDefault="00B50CFF" w:rsidP="00B50CFF">
      <w:pPr>
        <w:pStyle w:val="ListParagraph"/>
        <w:numPr>
          <w:ilvl w:val="0"/>
          <w:numId w:val="1"/>
        </w:numPr>
        <w:bidi/>
        <w:rPr>
          <w:rFonts w:cs="B Nazanin"/>
          <w:b/>
          <w:bCs/>
          <w:sz w:val="24"/>
          <w:szCs w:val="24"/>
        </w:rPr>
      </w:pPr>
      <w:r w:rsidRPr="00EF038B">
        <w:rPr>
          <w:rFonts w:cs="B Nazanin" w:hint="cs"/>
          <w:b/>
          <w:bCs/>
          <w:sz w:val="24"/>
          <w:szCs w:val="24"/>
          <w:rtl/>
        </w:rPr>
        <w:t>در صورت پاسخ بلی ، دلایل عدم تحقق مداخلات را ذکر نمایید</w:t>
      </w:r>
    </w:p>
    <w:p w14:paraId="27861747" w14:textId="77777777" w:rsidR="00B50CFF" w:rsidRPr="005F4255" w:rsidRDefault="00B50CFF" w:rsidP="00B50CFF">
      <w:pPr>
        <w:numPr>
          <w:ilvl w:val="0"/>
          <w:numId w:val="1"/>
        </w:numPr>
        <w:tabs>
          <w:tab w:val="left" w:pos="3930"/>
        </w:tabs>
        <w:bidi/>
        <w:rPr>
          <w:rFonts w:ascii="Franklin Gothic Book" w:eastAsia="+mn-ea" w:cs="B Nazanin"/>
          <w:sz w:val="24"/>
          <w:szCs w:val="24"/>
          <w:rtl/>
          <w:lang w:bidi="fa-IR"/>
        </w:rPr>
      </w:pPr>
      <w:r w:rsidRPr="005F4255">
        <w:rPr>
          <w:rFonts w:ascii="Franklin Gothic Book" w:eastAsia="+mn-ea" w:cs="B Nazanin" w:hint="cs"/>
          <w:sz w:val="24"/>
          <w:szCs w:val="24"/>
          <w:rtl/>
          <w:lang w:bidi="fa-IR"/>
        </w:rPr>
        <w:t>عدم تمایل برخی از مراجعین جهت انجام معاینات</w:t>
      </w:r>
    </w:p>
    <w:p w14:paraId="5E37CD04" w14:textId="77777777" w:rsidR="00B50CFF" w:rsidRPr="005F4255" w:rsidRDefault="00B50CFF" w:rsidP="00B50CFF">
      <w:pPr>
        <w:numPr>
          <w:ilvl w:val="0"/>
          <w:numId w:val="1"/>
        </w:numPr>
        <w:tabs>
          <w:tab w:val="left" w:pos="3930"/>
        </w:tabs>
        <w:bidi/>
        <w:rPr>
          <w:rFonts w:ascii="Franklin Gothic Book" w:eastAsia="+mn-ea" w:cs="B Nazanin"/>
          <w:sz w:val="24"/>
          <w:szCs w:val="24"/>
          <w:lang w:bidi="fa-IR"/>
        </w:rPr>
      </w:pPr>
      <w:r w:rsidRPr="005F4255">
        <w:rPr>
          <w:rFonts w:ascii="Franklin Gothic Book" w:eastAsia="+mn-ea" w:cs="B Nazanin" w:hint="cs"/>
          <w:sz w:val="24"/>
          <w:szCs w:val="24"/>
          <w:rtl/>
          <w:lang w:bidi="fa-IR"/>
        </w:rPr>
        <w:t>دور بودن مراکز ارجاع سطح 2</w:t>
      </w:r>
    </w:p>
    <w:p w14:paraId="1DC10492" w14:textId="77777777" w:rsidR="00B50CFF" w:rsidRPr="005F4255" w:rsidRDefault="00B50CFF" w:rsidP="00B50CFF">
      <w:pPr>
        <w:numPr>
          <w:ilvl w:val="0"/>
          <w:numId w:val="1"/>
        </w:numPr>
        <w:tabs>
          <w:tab w:val="left" w:pos="3930"/>
        </w:tabs>
        <w:bidi/>
        <w:rPr>
          <w:rFonts w:ascii="Franklin Gothic Book" w:eastAsia="+mn-ea" w:cs="B Nazanin"/>
          <w:sz w:val="24"/>
          <w:szCs w:val="24"/>
          <w:lang w:bidi="fa-IR"/>
        </w:rPr>
      </w:pPr>
      <w:r w:rsidRPr="005F4255">
        <w:rPr>
          <w:rFonts w:ascii="Franklin Gothic Book" w:eastAsia="+mn-ea" w:cs="B Nazanin" w:hint="cs"/>
          <w:sz w:val="24"/>
          <w:szCs w:val="24"/>
          <w:rtl/>
          <w:lang w:bidi="fa-IR"/>
        </w:rPr>
        <w:t>بالا بودن میزان انتظار و شاخصها</w:t>
      </w:r>
    </w:p>
    <w:p w14:paraId="10D92105" w14:textId="77777777" w:rsidR="00B50CFF" w:rsidRPr="005F4255" w:rsidRDefault="00B50CFF" w:rsidP="00B50CFF">
      <w:pPr>
        <w:numPr>
          <w:ilvl w:val="0"/>
          <w:numId w:val="1"/>
        </w:numPr>
        <w:tabs>
          <w:tab w:val="left" w:pos="3930"/>
        </w:tabs>
        <w:bidi/>
        <w:rPr>
          <w:rFonts w:ascii="Franklin Gothic Book" w:eastAsia="+mn-ea" w:cs="B Nazanin"/>
          <w:sz w:val="24"/>
          <w:szCs w:val="24"/>
          <w:lang w:bidi="fa-IR"/>
        </w:rPr>
      </w:pPr>
      <w:r w:rsidRPr="005F4255">
        <w:rPr>
          <w:rFonts w:ascii="Franklin Gothic Book" w:eastAsia="+mn-ea" w:cs="B Nazanin" w:hint="cs"/>
          <w:sz w:val="24"/>
          <w:szCs w:val="24"/>
          <w:rtl/>
        </w:rPr>
        <w:t>بالا بودن هزینه روش های تشخیصی</w:t>
      </w:r>
    </w:p>
    <w:p w14:paraId="74D47755" w14:textId="77777777" w:rsidR="00B50CFF" w:rsidRDefault="00B50CFF" w:rsidP="00B50CFF">
      <w:pPr>
        <w:bidi/>
        <w:rPr>
          <w:rFonts w:cs="B Nazanin"/>
          <w:b/>
          <w:bCs/>
          <w:sz w:val="28"/>
          <w:szCs w:val="28"/>
          <w:rtl/>
          <w:lang w:bidi="fa-IR"/>
        </w:rPr>
      </w:pPr>
    </w:p>
    <w:p w14:paraId="15F2F2C4" w14:textId="77777777" w:rsidR="00B50CFF" w:rsidRDefault="00B50CFF" w:rsidP="00B50CFF">
      <w:pPr>
        <w:bidi/>
        <w:rPr>
          <w:rFonts w:cs="B Nazanin"/>
          <w:b/>
          <w:bCs/>
          <w:sz w:val="28"/>
          <w:szCs w:val="28"/>
          <w:rtl/>
          <w:lang w:bidi="fa-IR"/>
        </w:rPr>
      </w:pPr>
    </w:p>
    <w:p w14:paraId="2457F87C" w14:textId="77777777" w:rsidR="00B50CFF" w:rsidRDefault="00B50CFF" w:rsidP="00B50CFF">
      <w:pPr>
        <w:bidi/>
        <w:rPr>
          <w:rFonts w:cs="B Nazanin"/>
          <w:b/>
          <w:bCs/>
          <w:sz w:val="28"/>
          <w:szCs w:val="28"/>
          <w:rtl/>
          <w:lang w:bidi="fa-IR"/>
        </w:rPr>
      </w:pPr>
    </w:p>
    <w:p w14:paraId="5DE47820" w14:textId="77777777" w:rsidR="00B50CFF" w:rsidRDefault="00B50CFF" w:rsidP="00B50CFF">
      <w:pPr>
        <w:bidi/>
        <w:rPr>
          <w:rFonts w:cs="B Nazanin"/>
          <w:b/>
          <w:bCs/>
          <w:sz w:val="28"/>
          <w:szCs w:val="28"/>
          <w:rtl/>
          <w:lang w:bidi="fa-IR"/>
        </w:rPr>
      </w:pPr>
    </w:p>
    <w:p w14:paraId="20E13D9E" w14:textId="77777777" w:rsidR="00B50CFF" w:rsidRDefault="00B50CFF" w:rsidP="00B50CFF">
      <w:pPr>
        <w:bidi/>
        <w:rPr>
          <w:rFonts w:cs="B Nazanin"/>
          <w:b/>
          <w:bCs/>
          <w:sz w:val="28"/>
          <w:szCs w:val="28"/>
          <w:rtl/>
          <w:lang w:bidi="fa-IR"/>
        </w:rPr>
      </w:pPr>
    </w:p>
    <w:p w14:paraId="7C058FA4" w14:textId="77777777" w:rsidR="00B50CFF" w:rsidRDefault="00B50CFF" w:rsidP="00B50CFF">
      <w:pPr>
        <w:bidi/>
        <w:rPr>
          <w:rFonts w:cs="B Nazanin"/>
          <w:b/>
          <w:bCs/>
          <w:sz w:val="28"/>
          <w:szCs w:val="28"/>
          <w:rtl/>
          <w:lang w:bidi="fa-IR"/>
        </w:rPr>
      </w:pPr>
    </w:p>
    <w:p w14:paraId="3796EC89" w14:textId="77777777" w:rsidR="00B50CFF" w:rsidRPr="00DF38CF" w:rsidRDefault="00B50CFF" w:rsidP="00B50CFF">
      <w:pPr>
        <w:bidi/>
        <w:spacing w:after="0"/>
        <w:rPr>
          <w:rFonts w:cs="B Nazanin"/>
          <w:b/>
          <w:bCs/>
          <w:sz w:val="28"/>
          <w:szCs w:val="28"/>
          <w:rtl/>
        </w:rPr>
      </w:pPr>
      <w:r w:rsidRPr="00DF38CF">
        <w:rPr>
          <w:rFonts w:cs="B Nazanin" w:hint="cs"/>
          <w:b/>
          <w:bCs/>
          <w:sz w:val="28"/>
          <w:szCs w:val="28"/>
          <w:rtl/>
        </w:rPr>
        <w:lastRenderedPageBreak/>
        <w:t xml:space="preserve">جدول مداخلات </w:t>
      </w:r>
    </w:p>
    <w:tbl>
      <w:tblPr>
        <w:tblpPr w:leftFromText="180" w:rightFromText="180" w:vertAnchor="text" w:horzAnchor="margin" w:tblpXSpec="center" w:tblpY="799"/>
        <w:bidiVisual/>
        <w:tblW w:w="13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3600"/>
        <w:gridCol w:w="1964"/>
        <w:gridCol w:w="1843"/>
        <w:gridCol w:w="1045"/>
        <w:gridCol w:w="1223"/>
        <w:gridCol w:w="1207"/>
        <w:gridCol w:w="2333"/>
      </w:tblGrid>
      <w:tr w:rsidR="00B50CFF" w14:paraId="37158286" w14:textId="77777777" w:rsidTr="000A6C1E">
        <w:trPr>
          <w:cantSplit/>
        </w:trPr>
        <w:tc>
          <w:tcPr>
            <w:tcW w:w="676" w:type="dxa"/>
            <w:vMerge w:val="restart"/>
            <w:shd w:val="clear" w:color="auto" w:fill="A6A6A6" w:themeFill="background1" w:themeFillShade="A6"/>
            <w:vAlign w:val="center"/>
            <w:hideMark/>
          </w:tcPr>
          <w:p w14:paraId="33FD0FBF" w14:textId="77777777" w:rsidR="00B50CFF" w:rsidRPr="00BE4D66" w:rsidRDefault="00B50CFF" w:rsidP="000A6C1E">
            <w:pPr>
              <w:pStyle w:val="Heading8"/>
              <w:spacing w:line="276" w:lineRule="auto"/>
              <w:jc w:val="center"/>
              <w:rPr>
                <w:rFonts w:cs="B Nazanin"/>
                <w:b/>
                <w:bCs/>
                <w:i w:val="0"/>
                <w:iCs w:val="0"/>
                <w:rtl/>
              </w:rPr>
            </w:pPr>
            <w:r w:rsidRPr="00BE4D66">
              <w:rPr>
                <w:rFonts w:cs="B Nazanin" w:hint="cs"/>
                <w:b/>
                <w:bCs/>
                <w:i w:val="0"/>
                <w:iCs w:val="0"/>
                <w:rtl/>
              </w:rPr>
              <w:t>رديف</w:t>
            </w:r>
          </w:p>
        </w:tc>
        <w:tc>
          <w:tcPr>
            <w:tcW w:w="3600" w:type="dxa"/>
            <w:vMerge w:val="restart"/>
            <w:shd w:val="clear" w:color="auto" w:fill="A6A6A6" w:themeFill="background1" w:themeFillShade="A6"/>
            <w:vAlign w:val="center"/>
            <w:hideMark/>
          </w:tcPr>
          <w:p w14:paraId="0E51F346" w14:textId="77777777" w:rsidR="00B50CFF" w:rsidRPr="005F4255" w:rsidRDefault="00B50CFF" w:rsidP="000A6C1E">
            <w:pPr>
              <w:bidi/>
              <w:jc w:val="center"/>
              <w:rPr>
                <w:rFonts w:cs="B Nazanin"/>
                <w:b/>
                <w:bCs/>
                <w:sz w:val="24"/>
                <w:szCs w:val="24"/>
              </w:rPr>
            </w:pPr>
            <w:r w:rsidRPr="005F4255">
              <w:rPr>
                <w:rFonts w:cs="B Nazanin" w:hint="cs"/>
                <w:b/>
                <w:bCs/>
                <w:sz w:val="24"/>
                <w:szCs w:val="24"/>
                <w:rtl/>
              </w:rPr>
              <w:t>عنوان فعاليت</w:t>
            </w:r>
          </w:p>
        </w:tc>
        <w:tc>
          <w:tcPr>
            <w:tcW w:w="1964" w:type="dxa"/>
            <w:vMerge w:val="restart"/>
            <w:shd w:val="clear" w:color="auto" w:fill="A6A6A6" w:themeFill="background1" w:themeFillShade="A6"/>
            <w:vAlign w:val="center"/>
            <w:hideMark/>
          </w:tcPr>
          <w:p w14:paraId="78EE7295" w14:textId="77777777" w:rsidR="00B50CFF" w:rsidRPr="005F4255" w:rsidRDefault="00B50CFF" w:rsidP="000A6C1E">
            <w:pPr>
              <w:bidi/>
              <w:jc w:val="center"/>
              <w:rPr>
                <w:rFonts w:cs="B Nazanin"/>
                <w:b/>
                <w:bCs/>
                <w:sz w:val="24"/>
                <w:szCs w:val="24"/>
              </w:rPr>
            </w:pPr>
            <w:r w:rsidRPr="005F4255">
              <w:rPr>
                <w:rFonts w:cs="B Nazanin" w:hint="cs"/>
                <w:b/>
                <w:bCs/>
                <w:sz w:val="24"/>
                <w:szCs w:val="24"/>
                <w:rtl/>
              </w:rPr>
              <w:t>مسئول اجرا</w:t>
            </w:r>
          </w:p>
        </w:tc>
        <w:tc>
          <w:tcPr>
            <w:tcW w:w="1843" w:type="dxa"/>
            <w:vMerge w:val="restart"/>
            <w:shd w:val="clear" w:color="auto" w:fill="A6A6A6" w:themeFill="background1" w:themeFillShade="A6"/>
            <w:vAlign w:val="center"/>
            <w:hideMark/>
          </w:tcPr>
          <w:p w14:paraId="6EAEBA22" w14:textId="77777777" w:rsidR="00B50CFF" w:rsidRPr="005F4255" w:rsidRDefault="00B50CFF" w:rsidP="000A6C1E">
            <w:pPr>
              <w:bidi/>
              <w:jc w:val="center"/>
              <w:rPr>
                <w:rFonts w:cs="B Nazanin"/>
                <w:b/>
                <w:bCs/>
                <w:sz w:val="24"/>
                <w:szCs w:val="24"/>
              </w:rPr>
            </w:pPr>
            <w:r w:rsidRPr="005F4255">
              <w:rPr>
                <w:rFonts w:cs="B Nazanin" w:hint="cs"/>
                <w:b/>
                <w:bCs/>
                <w:sz w:val="24"/>
                <w:szCs w:val="24"/>
                <w:rtl/>
              </w:rPr>
              <w:t>گروه هدف</w:t>
            </w:r>
          </w:p>
        </w:tc>
        <w:tc>
          <w:tcPr>
            <w:tcW w:w="2268" w:type="dxa"/>
            <w:gridSpan w:val="2"/>
            <w:shd w:val="clear" w:color="auto" w:fill="A6A6A6" w:themeFill="background1" w:themeFillShade="A6"/>
            <w:vAlign w:val="center"/>
            <w:hideMark/>
          </w:tcPr>
          <w:p w14:paraId="40279BDE" w14:textId="77777777" w:rsidR="00B50CFF" w:rsidRPr="005F4255" w:rsidRDefault="00B50CFF" w:rsidP="000A6C1E">
            <w:pPr>
              <w:pStyle w:val="Heading8"/>
              <w:spacing w:line="276" w:lineRule="auto"/>
              <w:jc w:val="center"/>
              <w:rPr>
                <w:rFonts w:cs="B Nazanin"/>
                <w:b/>
                <w:bCs/>
                <w:i w:val="0"/>
                <w:iCs w:val="0"/>
                <w:rtl/>
              </w:rPr>
            </w:pPr>
            <w:r w:rsidRPr="005F4255">
              <w:rPr>
                <w:rFonts w:cs="B Nazanin" w:hint="cs"/>
                <w:b/>
                <w:bCs/>
                <w:i w:val="0"/>
                <w:iCs w:val="0"/>
                <w:rtl/>
              </w:rPr>
              <w:t>زمان اجرا</w:t>
            </w:r>
          </w:p>
        </w:tc>
        <w:tc>
          <w:tcPr>
            <w:tcW w:w="1207" w:type="dxa"/>
            <w:vMerge w:val="restart"/>
            <w:shd w:val="clear" w:color="auto" w:fill="A6A6A6" w:themeFill="background1" w:themeFillShade="A6"/>
            <w:vAlign w:val="center"/>
            <w:hideMark/>
          </w:tcPr>
          <w:p w14:paraId="4A9374AE" w14:textId="77777777" w:rsidR="00B50CFF" w:rsidRPr="005F4255" w:rsidRDefault="00B50CFF" w:rsidP="000A6C1E">
            <w:pPr>
              <w:pStyle w:val="Heading8"/>
              <w:spacing w:line="276" w:lineRule="auto"/>
              <w:jc w:val="center"/>
              <w:rPr>
                <w:rFonts w:cs="B Nazanin"/>
                <w:b/>
                <w:bCs/>
                <w:i w:val="0"/>
                <w:iCs w:val="0"/>
              </w:rPr>
            </w:pPr>
            <w:r w:rsidRPr="005F4255">
              <w:rPr>
                <w:rFonts w:cs="B Nazanin" w:hint="cs"/>
                <w:b/>
                <w:bCs/>
                <w:i w:val="0"/>
                <w:iCs w:val="0"/>
                <w:rtl/>
              </w:rPr>
              <w:t>مکان اجرا</w:t>
            </w:r>
          </w:p>
        </w:tc>
        <w:tc>
          <w:tcPr>
            <w:tcW w:w="2333" w:type="dxa"/>
            <w:vMerge w:val="restart"/>
            <w:shd w:val="clear" w:color="auto" w:fill="A6A6A6" w:themeFill="background1" w:themeFillShade="A6"/>
            <w:vAlign w:val="center"/>
            <w:hideMark/>
          </w:tcPr>
          <w:p w14:paraId="15F019AB" w14:textId="77777777" w:rsidR="00B50CFF" w:rsidRPr="005F4255" w:rsidRDefault="00B50CFF" w:rsidP="000A6C1E">
            <w:pPr>
              <w:bidi/>
              <w:jc w:val="center"/>
              <w:rPr>
                <w:rFonts w:cs="B Nazanin"/>
                <w:b/>
                <w:bCs/>
                <w:sz w:val="24"/>
                <w:szCs w:val="24"/>
                <w:rtl/>
              </w:rPr>
            </w:pPr>
            <w:r w:rsidRPr="005F4255">
              <w:rPr>
                <w:rFonts w:cs="B Nazanin" w:hint="cs"/>
                <w:b/>
                <w:bCs/>
                <w:sz w:val="24"/>
                <w:szCs w:val="24"/>
                <w:rtl/>
              </w:rPr>
              <w:t>نتایج</w:t>
            </w:r>
          </w:p>
        </w:tc>
      </w:tr>
      <w:tr w:rsidR="00B50CFF" w14:paraId="5A82D8ED" w14:textId="77777777" w:rsidTr="000A6C1E">
        <w:trPr>
          <w:cantSplit/>
          <w:trHeight w:val="416"/>
        </w:trPr>
        <w:tc>
          <w:tcPr>
            <w:tcW w:w="676" w:type="dxa"/>
            <w:vMerge/>
            <w:vAlign w:val="center"/>
            <w:hideMark/>
          </w:tcPr>
          <w:p w14:paraId="4F3D1A82" w14:textId="77777777" w:rsidR="00B50CFF" w:rsidRDefault="00B50CFF" w:rsidP="000A6C1E">
            <w:pPr>
              <w:bidi/>
              <w:spacing w:after="0"/>
              <w:jc w:val="center"/>
              <w:rPr>
                <w:rFonts w:ascii="Times New Roman" w:eastAsia="Times New Roman" w:hAnsi="Times New Roman" w:cs="B Zar"/>
                <w:b/>
                <w:bCs/>
                <w:sz w:val="24"/>
                <w:szCs w:val="24"/>
                <w:lang w:bidi="fa-IR"/>
              </w:rPr>
            </w:pPr>
          </w:p>
        </w:tc>
        <w:tc>
          <w:tcPr>
            <w:tcW w:w="3600" w:type="dxa"/>
            <w:vMerge/>
            <w:vAlign w:val="center"/>
            <w:hideMark/>
          </w:tcPr>
          <w:p w14:paraId="762EC02B" w14:textId="77777777" w:rsidR="00B50CFF" w:rsidRPr="005F4255" w:rsidRDefault="00B50CFF" w:rsidP="000A6C1E">
            <w:pPr>
              <w:bidi/>
              <w:spacing w:after="0"/>
              <w:jc w:val="center"/>
              <w:rPr>
                <w:rFonts w:ascii="Calibri" w:eastAsia="Calibri" w:hAnsi="Calibri" w:cs="B Zar"/>
                <w:b/>
                <w:bCs/>
                <w:sz w:val="24"/>
                <w:szCs w:val="24"/>
                <w:lang w:bidi="fa-IR"/>
              </w:rPr>
            </w:pPr>
          </w:p>
        </w:tc>
        <w:tc>
          <w:tcPr>
            <w:tcW w:w="1964" w:type="dxa"/>
            <w:vMerge/>
            <w:vAlign w:val="center"/>
            <w:hideMark/>
          </w:tcPr>
          <w:p w14:paraId="7A8F34BE" w14:textId="77777777" w:rsidR="00B50CFF" w:rsidRPr="005F4255" w:rsidRDefault="00B50CFF" w:rsidP="000A6C1E">
            <w:pPr>
              <w:bidi/>
              <w:spacing w:after="0"/>
              <w:jc w:val="center"/>
              <w:rPr>
                <w:rFonts w:ascii="Calibri" w:eastAsia="Calibri" w:hAnsi="Calibri" w:cs="B Zar"/>
                <w:b/>
                <w:bCs/>
                <w:sz w:val="24"/>
                <w:szCs w:val="24"/>
                <w:lang w:bidi="fa-IR"/>
              </w:rPr>
            </w:pPr>
          </w:p>
        </w:tc>
        <w:tc>
          <w:tcPr>
            <w:tcW w:w="1843" w:type="dxa"/>
            <w:vMerge/>
            <w:vAlign w:val="center"/>
            <w:hideMark/>
          </w:tcPr>
          <w:p w14:paraId="62E7586E" w14:textId="77777777" w:rsidR="00B50CFF" w:rsidRPr="005F4255" w:rsidRDefault="00B50CFF" w:rsidP="000A6C1E">
            <w:pPr>
              <w:bidi/>
              <w:spacing w:after="0"/>
              <w:jc w:val="center"/>
              <w:rPr>
                <w:rFonts w:ascii="Calibri" w:eastAsia="Calibri" w:hAnsi="Calibri" w:cs="B Zar"/>
                <w:b/>
                <w:bCs/>
                <w:sz w:val="24"/>
                <w:szCs w:val="24"/>
                <w:lang w:bidi="fa-IR"/>
              </w:rPr>
            </w:pPr>
          </w:p>
        </w:tc>
        <w:tc>
          <w:tcPr>
            <w:tcW w:w="1045" w:type="dxa"/>
            <w:shd w:val="clear" w:color="auto" w:fill="A6A6A6" w:themeFill="background1" w:themeFillShade="A6"/>
            <w:vAlign w:val="center"/>
            <w:hideMark/>
          </w:tcPr>
          <w:p w14:paraId="60385418" w14:textId="77777777" w:rsidR="00B50CFF" w:rsidRPr="005F4255" w:rsidRDefault="00B50CFF" w:rsidP="000A6C1E">
            <w:pPr>
              <w:pStyle w:val="Heading8"/>
              <w:spacing w:line="276" w:lineRule="auto"/>
              <w:jc w:val="center"/>
              <w:rPr>
                <w:rFonts w:cs="B Nazanin"/>
                <w:b/>
                <w:bCs/>
                <w:i w:val="0"/>
                <w:iCs w:val="0"/>
              </w:rPr>
            </w:pPr>
            <w:r w:rsidRPr="005F4255">
              <w:rPr>
                <w:rFonts w:cs="B Nazanin" w:hint="cs"/>
                <w:b/>
                <w:bCs/>
                <w:i w:val="0"/>
                <w:iCs w:val="0"/>
                <w:rtl/>
              </w:rPr>
              <w:t>شروع</w:t>
            </w:r>
          </w:p>
        </w:tc>
        <w:tc>
          <w:tcPr>
            <w:tcW w:w="1223" w:type="dxa"/>
            <w:shd w:val="clear" w:color="auto" w:fill="A6A6A6" w:themeFill="background1" w:themeFillShade="A6"/>
            <w:vAlign w:val="center"/>
            <w:hideMark/>
          </w:tcPr>
          <w:p w14:paraId="6BFEF847" w14:textId="77777777" w:rsidR="00B50CFF" w:rsidRPr="005F4255" w:rsidRDefault="00B50CFF" w:rsidP="000A6C1E">
            <w:pPr>
              <w:pStyle w:val="Heading8"/>
              <w:spacing w:line="276" w:lineRule="auto"/>
              <w:jc w:val="center"/>
              <w:rPr>
                <w:rFonts w:cs="B Nazanin"/>
                <w:b/>
                <w:bCs/>
                <w:i w:val="0"/>
                <w:iCs w:val="0"/>
              </w:rPr>
            </w:pPr>
            <w:r w:rsidRPr="005F4255">
              <w:rPr>
                <w:rFonts w:cs="B Nazanin" w:hint="cs"/>
                <w:b/>
                <w:bCs/>
                <w:i w:val="0"/>
                <w:iCs w:val="0"/>
                <w:rtl/>
              </w:rPr>
              <w:t>خاتمه</w:t>
            </w:r>
          </w:p>
        </w:tc>
        <w:tc>
          <w:tcPr>
            <w:tcW w:w="1207" w:type="dxa"/>
            <w:vMerge/>
            <w:vAlign w:val="center"/>
            <w:hideMark/>
          </w:tcPr>
          <w:p w14:paraId="2F87BAA6" w14:textId="77777777" w:rsidR="00B50CFF" w:rsidRPr="005F4255" w:rsidRDefault="00B50CFF" w:rsidP="000A6C1E">
            <w:pPr>
              <w:pStyle w:val="Heading8"/>
              <w:spacing w:line="276" w:lineRule="auto"/>
              <w:jc w:val="center"/>
              <w:rPr>
                <w:rFonts w:cs="B Nazanin"/>
                <w:b/>
                <w:bCs/>
                <w:i w:val="0"/>
                <w:iCs w:val="0"/>
              </w:rPr>
            </w:pPr>
          </w:p>
        </w:tc>
        <w:tc>
          <w:tcPr>
            <w:tcW w:w="2333" w:type="dxa"/>
            <w:vMerge/>
            <w:vAlign w:val="center"/>
            <w:hideMark/>
          </w:tcPr>
          <w:p w14:paraId="051039B7" w14:textId="77777777" w:rsidR="00B50CFF" w:rsidRPr="005F4255" w:rsidRDefault="00B50CFF" w:rsidP="000A6C1E">
            <w:pPr>
              <w:bidi/>
              <w:spacing w:after="0"/>
              <w:jc w:val="center"/>
              <w:rPr>
                <w:rFonts w:ascii="Calibri" w:eastAsia="Calibri" w:hAnsi="Calibri" w:cs="B Zar"/>
                <w:b/>
                <w:bCs/>
                <w:sz w:val="24"/>
                <w:szCs w:val="24"/>
                <w:lang w:bidi="fa-IR"/>
              </w:rPr>
            </w:pPr>
          </w:p>
        </w:tc>
      </w:tr>
      <w:tr w:rsidR="00B50CFF" w14:paraId="23248EA9" w14:textId="77777777" w:rsidTr="00AF09DE">
        <w:trPr>
          <w:cantSplit/>
          <w:trHeight w:val="435"/>
        </w:trPr>
        <w:tc>
          <w:tcPr>
            <w:tcW w:w="676" w:type="dxa"/>
            <w:vAlign w:val="center"/>
          </w:tcPr>
          <w:p w14:paraId="68C8E5D2" w14:textId="77777777" w:rsidR="00B50CFF" w:rsidRPr="005F4255" w:rsidRDefault="00B50CFF" w:rsidP="00AF09DE">
            <w:pPr>
              <w:bidi/>
              <w:jc w:val="center"/>
              <w:rPr>
                <w:rFonts w:eastAsia="Times New Roman" w:cs="B Nazanin"/>
              </w:rPr>
            </w:pPr>
            <w:r>
              <w:rPr>
                <w:rFonts w:eastAsia="Times New Roman" w:cs="B Nazanin" w:hint="cs"/>
                <w:rtl/>
              </w:rPr>
              <w:t>1</w:t>
            </w:r>
          </w:p>
        </w:tc>
        <w:tc>
          <w:tcPr>
            <w:tcW w:w="3600" w:type="dxa"/>
            <w:vAlign w:val="center"/>
          </w:tcPr>
          <w:p w14:paraId="7E258E70" w14:textId="77777777" w:rsidR="00B50CFF" w:rsidRPr="005F4255" w:rsidRDefault="00B50CFF" w:rsidP="00AF09DE">
            <w:pPr>
              <w:bidi/>
              <w:jc w:val="center"/>
              <w:rPr>
                <w:rFonts w:cs="B Nazanin"/>
                <w:rtl/>
                <w:lang w:bidi="fa-IR"/>
              </w:rPr>
            </w:pPr>
            <w:r w:rsidRPr="005F4255">
              <w:rPr>
                <w:rFonts w:cs="B Nazanin" w:hint="cs"/>
                <w:rtl/>
                <w:lang w:bidi="fa-IR"/>
              </w:rPr>
              <w:t>تهیه وارسال فرمهای ارجاع</w:t>
            </w:r>
          </w:p>
        </w:tc>
        <w:tc>
          <w:tcPr>
            <w:tcW w:w="1964" w:type="dxa"/>
            <w:vAlign w:val="center"/>
          </w:tcPr>
          <w:p w14:paraId="01D66723" w14:textId="77777777" w:rsidR="00B50CFF" w:rsidRPr="005F4255" w:rsidRDefault="00B50CFF" w:rsidP="00AF09DE">
            <w:pPr>
              <w:bidi/>
              <w:jc w:val="center"/>
              <w:rPr>
                <w:rFonts w:cs="B Nazanin"/>
                <w:rtl/>
              </w:rPr>
            </w:pPr>
            <w:r w:rsidRPr="005F4255">
              <w:rPr>
                <w:rFonts w:cs="B Nazanin" w:hint="cs"/>
                <w:rtl/>
              </w:rPr>
              <w:t>غیر واگیر- مراقب سلامت</w:t>
            </w:r>
          </w:p>
        </w:tc>
        <w:tc>
          <w:tcPr>
            <w:tcW w:w="1843" w:type="dxa"/>
            <w:vAlign w:val="center"/>
          </w:tcPr>
          <w:p w14:paraId="193F545A" w14:textId="77777777" w:rsidR="00B50CFF" w:rsidRPr="005F4255" w:rsidRDefault="00B50CFF" w:rsidP="00AF09DE">
            <w:pPr>
              <w:bidi/>
              <w:jc w:val="center"/>
              <w:rPr>
                <w:rFonts w:cs="B Nazanin"/>
              </w:rPr>
            </w:pPr>
            <w:r w:rsidRPr="005F4255">
              <w:rPr>
                <w:rFonts w:cs="B Nazanin" w:hint="cs"/>
                <w:rtl/>
              </w:rPr>
              <w:t>پرسنل مراکز وپایگاهها</w:t>
            </w:r>
          </w:p>
        </w:tc>
        <w:tc>
          <w:tcPr>
            <w:tcW w:w="1045" w:type="dxa"/>
            <w:vAlign w:val="center"/>
          </w:tcPr>
          <w:p w14:paraId="2D93C1BD" w14:textId="77777777" w:rsidR="00B50CFF" w:rsidRPr="005F4255" w:rsidRDefault="00B50CFF" w:rsidP="00AF09DE">
            <w:pPr>
              <w:bidi/>
              <w:jc w:val="center"/>
              <w:rPr>
                <w:rFonts w:cs="B Nazanin"/>
              </w:rPr>
            </w:pPr>
            <w:r w:rsidRPr="005F4255">
              <w:rPr>
                <w:rFonts w:cs="B Nazanin" w:hint="cs"/>
                <w:rtl/>
              </w:rPr>
              <w:t>1/1/140</w:t>
            </w:r>
            <w:r>
              <w:rPr>
                <w:rFonts w:cs="B Nazanin" w:hint="cs"/>
                <w:rtl/>
              </w:rPr>
              <w:t>5</w:t>
            </w:r>
          </w:p>
        </w:tc>
        <w:tc>
          <w:tcPr>
            <w:tcW w:w="1223" w:type="dxa"/>
            <w:vAlign w:val="center"/>
          </w:tcPr>
          <w:p w14:paraId="187C2D41" w14:textId="77777777" w:rsidR="00B50CFF" w:rsidRPr="005F4255" w:rsidRDefault="00B50CFF" w:rsidP="00AF09DE">
            <w:pPr>
              <w:bidi/>
              <w:jc w:val="center"/>
              <w:rPr>
                <w:rFonts w:cs="B Nazanin"/>
              </w:rPr>
            </w:pPr>
            <w:r w:rsidRPr="005F4255">
              <w:rPr>
                <w:rFonts w:cs="B Nazanin" w:hint="cs"/>
                <w:rtl/>
              </w:rPr>
              <w:t>28/12/140</w:t>
            </w:r>
            <w:r>
              <w:rPr>
                <w:rFonts w:cs="B Nazanin" w:hint="cs"/>
                <w:rtl/>
              </w:rPr>
              <w:t>5</w:t>
            </w:r>
          </w:p>
        </w:tc>
        <w:tc>
          <w:tcPr>
            <w:tcW w:w="1207" w:type="dxa"/>
            <w:vAlign w:val="center"/>
          </w:tcPr>
          <w:p w14:paraId="6EE0D5ED" w14:textId="77777777" w:rsidR="00B50CFF" w:rsidRPr="005F4255" w:rsidRDefault="00B50CFF" w:rsidP="00AF09DE">
            <w:pPr>
              <w:bidi/>
              <w:jc w:val="center"/>
              <w:rPr>
                <w:rFonts w:cs="B Nazanin"/>
              </w:rPr>
            </w:pPr>
            <w:r w:rsidRPr="005F4255">
              <w:rPr>
                <w:rFonts w:cs="B Nazanin" w:hint="cs"/>
                <w:rtl/>
              </w:rPr>
              <w:t>مرکز</w:t>
            </w:r>
          </w:p>
        </w:tc>
        <w:tc>
          <w:tcPr>
            <w:tcW w:w="2333" w:type="dxa"/>
            <w:vAlign w:val="center"/>
          </w:tcPr>
          <w:p w14:paraId="427BD198" w14:textId="77777777" w:rsidR="00B50CFF" w:rsidRPr="00BE4D66" w:rsidRDefault="00B50CFF" w:rsidP="00AF09DE">
            <w:pPr>
              <w:bidi/>
              <w:jc w:val="center"/>
              <w:rPr>
                <w:rFonts w:eastAsia="Times New Roman" w:cs="B Nazanin"/>
              </w:rPr>
            </w:pPr>
          </w:p>
        </w:tc>
      </w:tr>
      <w:tr w:rsidR="00B50CFF" w14:paraId="31012560" w14:textId="77777777" w:rsidTr="00AF09DE">
        <w:trPr>
          <w:cantSplit/>
          <w:trHeight w:val="682"/>
        </w:trPr>
        <w:tc>
          <w:tcPr>
            <w:tcW w:w="676" w:type="dxa"/>
            <w:vAlign w:val="center"/>
          </w:tcPr>
          <w:p w14:paraId="4C81A616" w14:textId="77777777" w:rsidR="00B50CFF" w:rsidRPr="005F4255" w:rsidRDefault="00B50CFF" w:rsidP="00AF09DE">
            <w:pPr>
              <w:bidi/>
              <w:jc w:val="center"/>
              <w:rPr>
                <w:rFonts w:eastAsia="Times New Roman" w:cs="B Nazanin"/>
              </w:rPr>
            </w:pPr>
            <w:r>
              <w:rPr>
                <w:rFonts w:eastAsia="Times New Roman" w:cs="B Nazanin" w:hint="cs"/>
                <w:rtl/>
              </w:rPr>
              <w:t>2</w:t>
            </w:r>
          </w:p>
        </w:tc>
        <w:tc>
          <w:tcPr>
            <w:tcW w:w="3600" w:type="dxa"/>
            <w:vAlign w:val="center"/>
          </w:tcPr>
          <w:p w14:paraId="24CD78C7" w14:textId="77777777" w:rsidR="00B50CFF" w:rsidRPr="005F4255" w:rsidRDefault="00B50CFF" w:rsidP="00AF09DE">
            <w:pPr>
              <w:bidi/>
              <w:jc w:val="center"/>
              <w:rPr>
                <w:rFonts w:cs="B Nazanin"/>
                <w:rtl/>
                <w:lang w:bidi="fa-IR"/>
              </w:rPr>
            </w:pPr>
            <w:r w:rsidRPr="005F4255">
              <w:rPr>
                <w:rFonts w:cs="B Nazanin"/>
                <w:rtl/>
                <w:lang w:bidi="fa-IR"/>
              </w:rPr>
              <w:t>تهیه وارسال اکسل ارحاعات موارد مشکوک سرطانها به مراکز وپایگاهها</w:t>
            </w:r>
          </w:p>
        </w:tc>
        <w:tc>
          <w:tcPr>
            <w:tcW w:w="1964" w:type="dxa"/>
            <w:vAlign w:val="center"/>
          </w:tcPr>
          <w:p w14:paraId="799F3B83" w14:textId="77777777" w:rsidR="00B50CFF" w:rsidRPr="005F4255" w:rsidRDefault="00B50CFF" w:rsidP="00AF09DE">
            <w:pPr>
              <w:bidi/>
              <w:jc w:val="center"/>
              <w:rPr>
                <w:rFonts w:cs="B Nazanin"/>
                <w:rtl/>
              </w:rPr>
            </w:pPr>
            <w:r w:rsidRPr="005F4255">
              <w:rPr>
                <w:rFonts w:cs="B Nazanin" w:hint="cs"/>
                <w:rtl/>
              </w:rPr>
              <w:t>کارشناس غیرواگیر ستاد</w:t>
            </w:r>
          </w:p>
        </w:tc>
        <w:tc>
          <w:tcPr>
            <w:tcW w:w="1843" w:type="dxa"/>
            <w:vAlign w:val="center"/>
          </w:tcPr>
          <w:p w14:paraId="6CBB0CE5" w14:textId="77777777" w:rsidR="00B50CFF" w:rsidRPr="005F4255" w:rsidRDefault="00B50CFF" w:rsidP="00AF09DE">
            <w:pPr>
              <w:bidi/>
              <w:jc w:val="center"/>
              <w:rPr>
                <w:rFonts w:cs="B Nazanin"/>
                <w:rtl/>
              </w:rPr>
            </w:pPr>
            <w:r w:rsidRPr="005F4255">
              <w:rPr>
                <w:rFonts w:cs="B Nazanin" w:hint="cs"/>
                <w:rtl/>
              </w:rPr>
              <w:t>پرسنل مراکز وپایگاهها</w:t>
            </w:r>
          </w:p>
        </w:tc>
        <w:tc>
          <w:tcPr>
            <w:tcW w:w="1045" w:type="dxa"/>
            <w:vAlign w:val="center"/>
          </w:tcPr>
          <w:p w14:paraId="5EEA9437" w14:textId="77777777" w:rsidR="00B50CFF" w:rsidRPr="005F4255" w:rsidRDefault="00B50CFF" w:rsidP="00AF09DE">
            <w:pPr>
              <w:bidi/>
              <w:jc w:val="center"/>
              <w:rPr>
                <w:rFonts w:cs="B Nazanin"/>
              </w:rPr>
            </w:pPr>
            <w:r w:rsidRPr="005F4255">
              <w:rPr>
                <w:rFonts w:cs="B Nazanin" w:hint="cs"/>
                <w:rtl/>
              </w:rPr>
              <w:t>1/1/140</w:t>
            </w:r>
            <w:r>
              <w:rPr>
                <w:rFonts w:cs="B Nazanin" w:hint="cs"/>
                <w:rtl/>
              </w:rPr>
              <w:t>5</w:t>
            </w:r>
          </w:p>
        </w:tc>
        <w:tc>
          <w:tcPr>
            <w:tcW w:w="1223" w:type="dxa"/>
            <w:vAlign w:val="center"/>
          </w:tcPr>
          <w:p w14:paraId="6844F8E4" w14:textId="77777777" w:rsidR="00B50CFF" w:rsidRPr="005F4255" w:rsidRDefault="00B50CFF" w:rsidP="00AF09DE">
            <w:pPr>
              <w:bidi/>
              <w:jc w:val="center"/>
              <w:rPr>
                <w:rFonts w:cs="B Nazanin"/>
              </w:rPr>
            </w:pPr>
            <w:r w:rsidRPr="005F4255">
              <w:rPr>
                <w:rFonts w:cs="B Nazanin" w:hint="cs"/>
                <w:rtl/>
              </w:rPr>
              <w:t>28/12/140</w:t>
            </w:r>
            <w:r>
              <w:rPr>
                <w:rFonts w:cs="B Nazanin" w:hint="cs"/>
                <w:rtl/>
              </w:rPr>
              <w:t>5</w:t>
            </w:r>
          </w:p>
        </w:tc>
        <w:tc>
          <w:tcPr>
            <w:tcW w:w="1207" w:type="dxa"/>
            <w:vAlign w:val="center"/>
          </w:tcPr>
          <w:p w14:paraId="390D26C9" w14:textId="77777777" w:rsidR="00B50CFF" w:rsidRPr="005F4255" w:rsidRDefault="00B50CFF" w:rsidP="00AF09DE">
            <w:pPr>
              <w:bidi/>
              <w:jc w:val="center"/>
              <w:rPr>
                <w:rFonts w:cs="B Nazanin"/>
                <w:rtl/>
              </w:rPr>
            </w:pPr>
            <w:r w:rsidRPr="005F4255">
              <w:rPr>
                <w:rFonts w:cs="B Nazanin" w:hint="cs"/>
                <w:rtl/>
              </w:rPr>
              <w:t>ستاد</w:t>
            </w:r>
          </w:p>
        </w:tc>
        <w:tc>
          <w:tcPr>
            <w:tcW w:w="2333" w:type="dxa"/>
            <w:vAlign w:val="center"/>
          </w:tcPr>
          <w:p w14:paraId="4895AC55" w14:textId="77777777" w:rsidR="00B50CFF" w:rsidRPr="00BE4D66" w:rsidRDefault="00B50CFF" w:rsidP="00AF09DE">
            <w:pPr>
              <w:bidi/>
              <w:jc w:val="center"/>
              <w:rPr>
                <w:rFonts w:cs="B Nazanin"/>
              </w:rPr>
            </w:pPr>
          </w:p>
        </w:tc>
      </w:tr>
      <w:tr w:rsidR="00B50CFF" w14:paraId="37D9DDCE" w14:textId="77777777" w:rsidTr="00AF09DE">
        <w:trPr>
          <w:cantSplit/>
        </w:trPr>
        <w:tc>
          <w:tcPr>
            <w:tcW w:w="676" w:type="dxa"/>
            <w:vAlign w:val="center"/>
          </w:tcPr>
          <w:p w14:paraId="1403AE51" w14:textId="77777777" w:rsidR="00B50CFF" w:rsidRPr="005F4255" w:rsidRDefault="00B50CFF" w:rsidP="00AF09DE">
            <w:pPr>
              <w:bidi/>
              <w:jc w:val="center"/>
              <w:rPr>
                <w:rFonts w:eastAsia="Times New Roman" w:cs="B Nazanin"/>
              </w:rPr>
            </w:pPr>
            <w:r>
              <w:rPr>
                <w:rFonts w:eastAsia="Times New Roman" w:cs="B Nazanin" w:hint="cs"/>
                <w:rtl/>
              </w:rPr>
              <w:t>3</w:t>
            </w:r>
          </w:p>
        </w:tc>
        <w:tc>
          <w:tcPr>
            <w:tcW w:w="3600" w:type="dxa"/>
            <w:vAlign w:val="center"/>
          </w:tcPr>
          <w:p w14:paraId="6C43161E" w14:textId="77777777" w:rsidR="00B50CFF" w:rsidRPr="005F4255" w:rsidRDefault="00B50CFF" w:rsidP="00AF09DE">
            <w:pPr>
              <w:bidi/>
              <w:jc w:val="center"/>
              <w:rPr>
                <w:rFonts w:cs="B Nazanin"/>
                <w:rtl/>
              </w:rPr>
            </w:pPr>
            <w:r w:rsidRPr="005F4255">
              <w:rPr>
                <w:rFonts w:cs="B Nazanin" w:hint="cs"/>
                <w:rtl/>
              </w:rPr>
              <w:t>اجرای کمپین سرطان</w:t>
            </w:r>
          </w:p>
        </w:tc>
        <w:tc>
          <w:tcPr>
            <w:tcW w:w="1964" w:type="dxa"/>
            <w:vAlign w:val="center"/>
          </w:tcPr>
          <w:p w14:paraId="64B45BAE" w14:textId="77777777" w:rsidR="00B50CFF" w:rsidRPr="005F4255" w:rsidRDefault="00B50CFF" w:rsidP="00AF09DE">
            <w:pPr>
              <w:bidi/>
              <w:jc w:val="center"/>
              <w:rPr>
                <w:rFonts w:cs="B Nazanin"/>
                <w:rtl/>
              </w:rPr>
            </w:pPr>
            <w:r w:rsidRPr="005F4255">
              <w:rPr>
                <w:rFonts w:cs="B Nazanin" w:hint="cs"/>
                <w:rtl/>
              </w:rPr>
              <w:t>غیر واگیر- مراقب سلامت</w:t>
            </w:r>
          </w:p>
        </w:tc>
        <w:tc>
          <w:tcPr>
            <w:tcW w:w="1843" w:type="dxa"/>
            <w:vAlign w:val="center"/>
          </w:tcPr>
          <w:p w14:paraId="762E19DE" w14:textId="77777777" w:rsidR="00B50CFF" w:rsidRPr="005F4255" w:rsidRDefault="00B50CFF" w:rsidP="00AF09DE">
            <w:pPr>
              <w:bidi/>
              <w:jc w:val="center"/>
              <w:rPr>
                <w:rFonts w:cs="B Nazanin"/>
              </w:rPr>
            </w:pPr>
            <w:r w:rsidRPr="005F4255">
              <w:rPr>
                <w:rFonts w:cs="B Nazanin" w:hint="cs"/>
                <w:rtl/>
              </w:rPr>
              <w:t>مراکز وپایگاهها</w:t>
            </w:r>
          </w:p>
        </w:tc>
        <w:tc>
          <w:tcPr>
            <w:tcW w:w="1045" w:type="dxa"/>
            <w:shd w:val="clear" w:color="auto" w:fill="auto"/>
            <w:vAlign w:val="center"/>
          </w:tcPr>
          <w:p w14:paraId="61A35CEC" w14:textId="77777777" w:rsidR="00B50CFF" w:rsidRPr="006326E3" w:rsidRDefault="00B50CFF" w:rsidP="00AF09DE">
            <w:pPr>
              <w:bidi/>
              <w:jc w:val="center"/>
              <w:rPr>
                <w:rFonts w:cs="B Nazanin"/>
              </w:rPr>
            </w:pPr>
            <w:r w:rsidRPr="006326E3">
              <w:rPr>
                <w:rFonts w:cs="B Nazanin" w:hint="cs"/>
                <w:rtl/>
              </w:rPr>
              <w:t>1/</w:t>
            </w:r>
            <w:r>
              <w:rPr>
                <w:rFonts w:cs="B Nazanin" w:hint="cs"/>
                <w:rtl/>
              </w:rPr>
              <w:t>7</w:t>
            </w:r>
            <w:r w:rsidRPr="006326E3">
              <w:rPr>
                <w:rFonts w:cs="B Nazanin" w:hint="cs"/>
                <w:rtl/>
              </w:rPr>
              <w:t>/1405</w:t>
            </w:r>
          </w:p>
        </w:tc>
        <w:tc>
          <w:tcPr>
            <w:tcW w:w="1223" w:type="dxa"/>
            <w:shd w:val="clear" w:color="auto" w:fill="auto"/>
            <w:vAlign w:val="center"/>
          </w:tcPr>
          <w:p w14:paraId="5330AC90" w14:textId="77777777" w:rsidR="00B50CFF" w:rsidRPr="006326E3" w:rsidRDefault="00B50CFF" w:rsidP="00AF09DE">
            <w:pPr>
              <w:bidi/>
              <w:jc w:val="center"/>
              <w:rPr>
                <w:rFonts w:cs="B Nazanin"/>
              </w:rPr>
            </w:pPr>
            <w:r w:rsidRPr="006326E3">
              <w:rPr>
                <w:rFonts w:cs="B Nazanin" w:hint="cs"/>
                <w:rtl/>
              </w:rPr>
              <w:t>28/</w:t>
            </w:r>
            <w:r>
              <w:rPr>
                <w:rFonts w:cs="B Nazanin" w:hint="cs"/>
                <w:rtl/>
              </w:rPr>
              <w:t>7</w:t>
            </w:r>
            <w:r w:rsidRPr="006326E3">
              <w:rPr>
                <w:rFonts w:cs="B Nazanin" w:hint="cs"/>
                <w:rtl/>
              </w:rPr>
              <w:t>/1405</w:t>
            </w:r>
          </w:p>
        </w:tc>
        <w:tc>
          <w:tcPr>
            <w:tcW w:w="1207" w:type="dxa"/>
            <w:vAlign w:val="center"/>
          </w:tcPr>
          <w:p w14:paraId="0D59008F" w14:textId="77777777" w:rsidR="00B50CFF" w:rsidRPr="005F4255" w:rsidRDefault="00B50CFF" w:rsidP="00AF09DE">
            <w:pPr>
              <w:bidi/>
              <w:jc w:val="center"/>
              <w:rPr>
                <w:rFonts w:cs="B Nazanin"/>
              </w:rPr>
            </w:pPr>
            <w:r w:rsidRPr="005F4255">
              <w:rPr>
                <w:rFonts w:cs="B Nazanin" w:hint="cs"/>
                <w:rtl/>
              </w:rPr>
              <w:t>مرکز</w:t>
            </w:r>
          </w:p>
        </w:tc>
        <w:tc>
          <w:tcPr>
            <w:tcW w:w="2333" w:type="dxa"/>
            <w:vAlign w:val="center"/>
          </w:tcPr>
          <w:p w14:paraId="2A77252C" w14:textId="77777777" w:rsidR="00B50CFF" w:rsidRPr="00BE4D66" w:rsidRDefault="00B50CFF" w:rsidP="00AF09DE">
            <w:pPr>
              <w:bidi/>
              <w:jc w:val="center"/>
              <w:rPr>
                <w:rFonts w:cs="B Nazanin"/>
              </w:rPr>
            </w:pPr>
          </w:p>
        </w:tc>
      </w:tr>
      <w:tr w:rsidR="00B50CFF" w14:paraId="47FCB9B9" w14:textId="77777777" w:rsidTr="00AF09DE">
        <w:trPr>
          <w:cantSplit/>
        </w:trPr>
        <w:tc>
          <w:tcPr>
            <w:tcW w:w="676" w:type="dxa"/>
            <w:vAlign w:val="center"/>
          </w:tcPr>
          <w:p w14:paraId="3C1EF2FD" w14:textId="77777777" w:rsidR="00B50CFF" w:rsidRPr="005F4255" w:rsidRDefault="00B50CFF" w:rsidP="00AF09DE">
            <w:pPr>
              <w:bidi/>
              <w:jc w:val="center"/>
              <w:rPr>
                <w:rFonts w:eastAsia="Times New Roman" w:cs="B Nazanin"/>
              </w:rPr>
            </w:pPr>
            <w:r>
              <w:rPr>
                <w:rFonts w:eastAsia="Times New Roman" w:cs="B Nazanin" w:hint="cs"/>
                <w:rtl/>
              </w:rPr>
              <w:t>4</w:t>
            </w:r>
          </w:p>
        </w:tc>
        <w:tc>
          <w:tcPr>
            <w:tcW w:w="3600" w:type="dxa"/>
            <w:vAlign w:val="center"/>
          </w:tcPr>
          <w:p w14:paraId="0A5CB4DF" w14:textId="77777777" w:rsidR="00B50CFF" w:rsidRPr="005F4255" w:rsidRDefault="00B50CFF" w:rsidP="00AF09DE">
            <w:pPr>
              <w:bidi/>
              <w:jc w:val="center"/>
              <w:rPr>
                <w:rFonts w:cs="B Nazanin"/>
              </w:rPr>
            </w:pPr>
            <w:r w:rsidRPr="005F4255">
              <w:rPr>
                <w:rFonts w:cs="B Nazanin" w:hint="cs"/>
                <w:rtl/>
              </w:rPr>
              <w:t>برگزاری  جلسات آموزشی</w:t>
            </w:r>
          </w:p>
        </w:tc>
        <w:tc>
          <w:tcPr>
            <w:tcW w:w="1964" w:type="dxa"/>
            <w:vAlign w:val="center"/>
          </w:tcPr>
          <w:p w14:paraId="21938423" w14:textId="77777777" w:rsidR="00B50CFF" w:rsidRPr="005F4255" w:rsidRDefault="00B50CFF" w:rsidP="00AF09DE">
            <w:pPr>
              <w:bidi/>
              <w:jc w:val="center"/>
              <w:rPr>
                <w:rFonts w:cs="B Nazanin"/>
                <w:rtl/>
              </w:rPr>
            </w:pPr>
            <w:r w:rsidRPr="005F4255">
              <w:rPr>
                <w:rFonts w:cs="B Nazanin" w:hint="cs"/>
                <w:rtl/>
              </w:rPr>
              <w:t>کارشناس برنامه مراقب سلامت</w:t>
            </w:r>
          </w:p>
        </w:tc>
        <w:tc>
          <w:tcPr>
            <w:tcW w:w="1843" w:type="dxa"/>
            <w:vAlign w:val="center"/>
          </w:tcPr>
          <w:p w14:paraId="3341043D" w14:textId="77777777" w:rsidR="00B50CFF" w:rsidRPr="005F4255" w:rsidRDefault="00B50CFF" w:rsidP="00AF09DE">
            <w:pPr>
              <w:bidi/>
              <w:jc w:val="center"/>
              <w:rPr>
                <w:rFonts w:cs="B Nazanin"/>
              </w:rPr>
            </w:pPr>
            <w:r w:rsidRPr="005F4255">
              <w:rPr>
                <w:rFonts w:cs="B Nazanin" w:hint="cs"/>
                <w:rtl/>
              </w:rPr>
              <w:t>پرسنل مراکز وپایگاهها</w:t>
            </w:r>
          </w:p>
        </w:tc>
        <w:tc>
          <w:tcPr>
            <w:tcW w:w="1045" w:type="dxa"/>
            <w:vAlign w:val="center"/>
          </w:tcPr>
          <w:p w14:paraId="604C639C" w14:textId="77777777" w:rsidR="00B50CFF" w:rsidRPr="005F4255" w:rsidRDefault="00B50CFF" w:rsidP="00AF09DE">
            <w:pPr>
              <w:bidi/>
              <w:jc w:val="center"/>
              <w:rPr>
                <w:rFonts w:cs="B Nazanin"/>
              </w:rPr>
            </w:pPr>
            <w:r w:rsidRPr="005F4255">
              <w:rPr>
                <w:rFonts w:cs="B Nazanin" w:hint="cs"/>
                <w:rtl/>
              </w:rPr>
              <w:t>1/1/140</w:t>
            </w:r>
            <w:r>
              <w:rPr>
                <w:rFonts w:cs="B Nazanin" w:hint="cs"/>
                <w:rtl/>
              </w:rPr>
              <w:t>5</w:t>
            </w:r>
          </w:p>
        </w:tc>
        <w:tc>
          <w:tcPr>
            <w:tcW w:w="1223" w:type="dxa"/>
            <w:vAlign w:val="center"/>
          </w:tcPr>
          <w:p w14:paraId="6D965480" w14:textId="77777777" w:rsidR="00B50CFF" w:rsidRPr="005F4255" w:rsidRDefault="00B50CFF" w:rsidP="00AF09DE">
            <w:pPr>
              <w:bidi/>
              <w:jc w:val="center"/>
              <w:rPr>
                <w:rFonts w:cs="B Nazanin"/>
              </w:rPr>
            </w:pPr>
            <w:r w:rsidRPr="005F4255">
              <w:rPr>
                <w:rFonts w:cs="B Nazanin" w:hint="cs"/>
                <w:rtl/>
              </w:rPr>
              <w:t>28/12/140</w:t>
            </w:r>
            <w:r>
              <w:rPr>
                <w:rFonts w:cs="B Nazanin" w:hint="cs"/>
                <w:rtl/>
              </w:rPr>
              <w:t>5</w:t>
            </w:r>
          </w:p>
        </w:tc>
        <w:tc>
          <w:tcPr>
            <w:tcW w:w="1207" w:type="dxa"/>
            <w:vAlign w:val="center"/>
          </w:tcPr>
          <w:p w14:paraId="3B34A3DE" w14:textId="77777777" w:rsidR="00B50CFF" w:rsidRPr="005F4255" w:rsidRDefault="00B50CFF" w:rsidP="00AF09DE">
            <w:pPr>
              <w:bidi/>
              <w:jc w:val="center"/>
              <w:rPr>
                <w:rFonts w:cs="B Nazanin"/>
              </w:rPr>
            </w:pPr>
            <w:r w:rsidRPr="005F4255">
              <w:rPr>
                <w:rFonts w:cs="B Nazanin" w:hint="cs"/>
                <w:rtl/>
              </w:rPr>
              <w:t>مرکز</w:t>
            </w:r>
          </w:p>
        </w:tc>
        <w:tc>
          <w:tcPr>
            <w:tcW w:w="2333" w:type="dxa"/>
            <w:vAlign w:val="center"/>
          </w:tcPr>
          <w:p w14:paraId="6D7F4EBE" w14:textId="77777777" w:rsidR="00B50CFF" w:rsidRPr="00BE4D66" w:rsidRDefault="00B50CFF" w:rsidP="00AF09DE">
            <w:pPr>
              <w:bidi/>
              <w:jc w:val="center"/>
              <w:rPr>
                <w:rFonts w:cs="B Nazanin"/>
              </w:rPr>
            </w:pPr>
          </w:p>
        </w:tc>
      </w:tr>
      <w:tr w:rsidR="00B50CFF" w14:paraId="792DC30C" w14:textId="77777777" w:rsidTr="00AF09DE">
        <w:trPr>
          <w:cantSplit/>
        </w:trPr>
        <w:tc>
          <w:tcPr>
            <w:tcW w:w="676" w:type="dxa"/>
            <w:vAlign w:val="center"/>
          </w:tcPr>
          <w:p w14:paraId="456DBADC" w14:textId="77777777" w:rsidR="00B50CFF" w:rsidRPr="005F4255" w:rsidRDefault="00B50CFF" w:rsidP="00AF09DE">
            <w:pPr>
              <w:bidi/>
              <w:jc w:val="center"/>
              <w:rPr>
                <w:rFonts w:eastAsia="Times New Roman" w:cs="B Nazanin"/>
              </w:rPr>
            </w:pPr>
            <w:r>
              <w:rPr>
                <w:rFonts w:eastAsia="Times New Roman" w:cs="B Nazanin" w:hint="cs"/>
                <w:rtl/>
              </w:rPr>
              <w:t>5</w:t>
            </w:r>
          </w:p>
        </w:tc>
        <w:tc>
          <w:tcPr>
            <w:tcW w:w="3600" w:type="dxa"/>
            <w:vAlign w:val="center"/>
          </w:tcPr>
          <w:p w14:paraId="1DA65CCC" w14:textId="77777777" w:rsidR="00B50CFF" w:rsidRPr="005F4255" w:rsidRDefault="00B50CFF" w:rsidP="00AF09DE">
            <w:pPr>
              <w:bidi/>
              <w:jc w:val="center"/>
              <w:rPr>
                <w:rFonts w:cs="B Nazanin"/>
              </w:rPr>
            </w:pPr>
            <w:r w:rsidRPr="005F4255">
              <w:rPr>
                <w:rFonts w:cs="B Nazanin" w:hint="cs"/>
                <w:rtl/>
              </w:rPr>
              <w:t>برگزاری جلسات آموزشی و غربالگری در مناسبتها</w:t>
            </w:r>
          </w:p>
        </w:tc>
        <w:tc>
          <w:tcPr>
            <w:tcW w:w="1964" w:type="dxa"/>
            <w:vAlign w:val="center"/>
          </w:tcPr>
          <w:p w14:paraId="1242AD8B" w14:textId="77777777" w:rsidR="00B50CFF" w:rsidRPr="005F4255" w:rsidRDefault="00B50CFF" w:rsidP="00AF09DE">
            <w:pPr>
              <w:bidi/>
              <w:jc w:val="center"/>
              <w:rPr>
                <w:rFonts w:cs="B Nazanin"/>
              </w:rPr>
            </w:pPr>
            <w:r w:rsidRPr="005F4255">
              <w:rPr>
                <w:rFonts w:cs="B Nazanin" w:hint="cs"/>
                <w:rtl/>
              </w:rPr>
              <w:t>کارشناس برنامه مراقب سلامت</w:t>
            </w:r>
          </w:p>
        </w:tc>
        <w:tc>
          <w:tcPr>
            <w:tcW w:w="1843" w:type="dxa"/>
            <w:vAlign w:val="center"/>
          </w:tcPr>
          <w:p w14:paraId="23086026" w14:textId="77777777" w:rsidR="00B50CFF" w:rsidRPr="005F4255" w:rsidRDefault="00B50CFF" w:rsidP="00AF09DE">
            <w:pPr>
              <w:bidi/>
              <w:jc w:val="center"/>
              <w:rPr>
                <w:rFonts w:cs="B Nazanin"/>
              </w:rPr>
            </w:pPr>
            <w:r w:rsidRPr="005F4255">
              <w:rPr>
                <w:rFonts w:cs="B Nazanin" w:hint="cs"/>
                <w:rtl/>
              </w:rPr>
              <w:t>عموم مردم</w:t>
            </w:r>
          </w:p>
        </w:tc>
        <w:tc>
          <w:tcPr>
            <w:tcW w:w="1045" w:type="dxa"/>
            <w:vAlign w:val="center"/>
          </w:tcPr>
          <w:p w14:paraId="135D638E" w14:textId="77777777" w:rsidR="00B50CFF" w:rsidRPr="005F4255" w:rsidRDefault="00B50CFF" w:rsidP="00AF09DE">
            <w:pPr>
              <w:bidi/>
              <w:jc w:val="center"/>
              <w:rPr>
                <w:rFonts w:cs="B Nazanin"/>
              </w:rPr>
            </w:pPr>
            <w:r w:rsidRPr="005F4255">
              <w:rPr>
                <w:rFonts w:cs="B Nazanin" w:hint="cs"/>
                <w:rtl/>
              </w:rPr>
              <w:t>1/1/140</w:t>
            </w:r>
            <w:r>
              <w:rPr>
                <w:rFonts w:cs="B Nazanin" w:hint="cs"/>
                <w:rtl/>
              </w:rPr>
              <w:t>5</w:t>
            </w:r>
          </w:p>
        </w:tc>
        <w:tc>
          <w:tcPr>
            <w:tcW w:w="1223" w:type="dxa"/>
            <w:vAlign w:val="center"/>
          </w:tcPr>
          <w:p w14:paraId="00C0F896" w14:textId="77777777" w:rsidR="00B50CFF" w:rsidRPr="005F4255" w:rsidRDefault="00B50CFF" w:rsidP="00AF09DE">
            <w:pPr>
              <w:bidi/>
              <w:jc w:val="center"/>
              <w:rPr>
                <w:rFonts w:cs="B Nazanin"/>
              </w:rPr>
            </w:pPr>
            <w:r w:rsidRPr="005F4255">
              <w:rPr>
                <w:rFonts w:cs="B Nazanin" w:hint="cs"/>
                <w:rtl/>
              </w:rPr>
              <w:t>28/12/140</w:t>
            </w:r>
            <w:r>
              <w:rPr>
                <w:rFonts w:cs="B Nazanin" w:hint="cs"/>
                <w:rtl/>
              </w:rPr>
              <w:t>5</w:t>
            </w:r>
          </w:p>
        </w:tc>
        <w:tc>
          <w:tcPr>
            <w:tcW w:w="1207" w:type="dxa"/>
            <w:vAlign w:val="center"/>
          </w:tcPr>
          <w:p w14:paraId="060D363D" w14:textId="77777777" w:rsidR="00B50CFF" w:rsidRPr="005F4255" w:rsidRDefault="00B50CFF" w:rsidP="00AF09DE">
            <w:pPr>
              <w:bidi/>
              <w:jc w:val="center"/>
              <w:rPr>
                <w:rFonts w:cs="B Nazanin"/>
              </w:rPr>
            </w:pPr>
            <w:r w:rsidRPr="005F4255">
              <w:rPr>
                <w:rFonts w:cs="B Nazanin" w:hint="cs"/>
                <w:rtl/>
              </w:rPr>
              <w:t>مرکز</w:t>
            </w:r>
          </w:p>
        </w:tc>
        <w:tc>
          <w:tcPr>
            <w:tcW w:w="2333" w:type="dxa"/>
            <w:vAlign w:val="center"/>
          </w:tcPr>
          <w:p w14:paraId="43E667ED" w14:textId="77777777" w:rsidR="00B50CFF" w:rsidRPr="00BE4D66" w:rsidRDefault="00B50CFF" w:rsidP="00AF09DE">
            <w:pPr>
              <w:bidi/>
              <w:jc w:val="center"/>
              <w:rPr>
                <w:rFonts w:cs="B Nazanin"/>
              </w:rPr>
            </w:pPr>
          </w:p>
        </w:tc>
      </w:tr>
      <w:tr w:rsidR="00B50CFF" w14:paraId="28A5C9BB" w14:textId="77777777" w:rsidTr="00AF09DE">
        <w:trPr>
          <w:cantSplit/>
        </w:trPr>
        <w:tc>
          <w:tcPr>
            <w:tcW w:w="676" w:type="dxa"/>
            <w:vAlign w:val="center"/>
          </w:tcPr>
          <w:p w14:paraId="6BA09D0A" w14:textId="77777777" w:rsidR="00B50CFF" w:rsidRPr="005F4255" w:rsidRDefault="00B50CFF" w:rsidP="00AF09DE">
            <w:pPr>
              <w:bidi/>
              <w:jc w:val="center"/>
              <w:rPr>
                <w:rFonts w:eastAsia="Times New Roman" w:cs="B Nazanin"/>
              </w:rPr>
            </w:pPr>
            <w:r>
              <w:rPr>
                <w:rFonts w:eastAsia="Times New Roman" w:cs="B Nazanin" w:hint="cs"/>
                <w:rtl/>
              </w:rPr>
              <w:t>6</w:t>
            </w:r>
          </w:p>
        </w:tc>
        <w:tc>
          <w:tcPr>
            <w:tcW w:w="3600" w:type="dxa"/>
            <w:vAlign w:val="center"/>
          </w:tcPr>
          <w:p w14:paraId="0BB5883D" w14:textId="77777777" w:rsidR="00B50CFF" w:rsidRPr="005F4255" w:rsidRDefault="00B50CFF" w:rsidP="00AF09DE">
            <w:pPr>
              <w:bidi/>
              <w:jc w:val="center"/>
              <w:rPr>
                <w:rFonts w:cs="B Nazanin"/>
              </w:rPr>
            </w:pPr>
            <w:r w:rsidRPr="005F4255">
              <w:rPr>
                <w:rFonts w:cs="B Nazanin" w:hint="cs"/>
                <w:rtl/>
                <w:lang w:bidi="fa-IR"/>
              </w:rPr>
              <w:t>انجام مراقبت بیماران مشکوک</w:t>
            </w:r>
          </w:p>
        </w:tc>
        <w:tc>
          <w:tcPr>
            <w:tcW w:w="1964" w:type="dxa"/>
            <w:vAlign w:val="center"/>
          </w:tcPr>
          <w:p w14:paraId="4E384C86" w14:textId="77777777" w:rsidR="00B50CFF" w:rsidRPr="005F4255" w:rsidRDefault="00B50CFF" w:rsidP="00AF09DE">
            <w:pPr>
              <w:bidi/>
              <w:jc w:val="center"/>
              <w:rPr>
                <w:rFonts w:cs="B Nazanin"/>
              </w:rPr>
            </w:pPr>
            <w:r w:rsidRPr="005F4255">
              <w:rPr>
                <w:rFonts w:cs="B Nazanin" w:hint="cs"/>
                <w:rtl/>
              </w:rPr>
              <w:t>مراقب سلامت</w:t>
            </w:r>
          </w:p>
        </w:tc>
        <w:tc>
          <w:tcPr>
            <w:tcW w:w="1843" w:type="dxa"/>
            <w:vAlign w:val="center"/>
          </w:tcPr>
          <w:p w14:paraId="60DC8BA4" w14:textId="77777777" w:rsidR="00B50CFF" w:rsidRPr="005F4255" w:rsidRDefault="00B50CFF" w:rsidP="00AF09DE">
            <w:pPr>
              <w:bidi/>
              <w:jc w:val="center"/>
              <w:rPr>
                <w:rFonts w:cs="B Nazanin"/>
              </w:rPr>
            </w:pPr>
            <w:r w:rsidRPr="005F4255">
              <w:rPr>
                <w:rFonts w:cs="B Nazanin" w:hint="cs"/>
                <w:rtl/>
              </w:rPr>
              <w:t>بیماران مشکوک</w:t>
            </w:r>
          </w:p>
        </w:tc>
        <w:tc>
          <w:tcPr>
            <w:tcW w:w="1045" w:type="dxa"/>
            <w:vAlign w:val="center"/>
          </w:tcPr>
          <w:p w14:paraId="07E6000D" w14:textId="77777777" w:rsidR="00B50CFF" w:rsidRPr="005F4255" w:rsidRDefault="00B50CFF" w:rsidP="00AF09DE">
            <w:pPr>
              <w:bidi/>
              <w:jc w:val="center"/>
              <w:rPr>
                <w:rFonts w:cs="B Nazanin"/>
              </w:rPr>
            </w:pPr>
            <w:r w:rsidRPr="005F4255">
              <w:rPr>
                <w:rFonts w:cs="B Nazanin" w:hint="cs"/>
                <w:rtl/>
              </w:rPr>
              <w:t>1/1/140</w:t>
            </w:r>
            <w:r>
              <w:rPr>
                <w:rFonts w:cs="B Nazanin" w:hint="cs"/>
                <w:rtl/>
              </w:rPr>
              <w:t>5</w:t>
            </w:r>
          </w:p>
        </w:tc>
        <w:tc>
          <w:tcPr>
            <w:tcW w:w="1223" w:type="dxa"/>
            <w:vAlign w:val="center"/>
          </w:tcPr>
          <w:p w14:paraId="1D9CB4A9" w14:textId="77777777" w:rsidR="00B50CFF" w:rsidRPr="005F4255" w:rsidRDefault="00B50CFF" w:rsidP="00AF09DE">
            <w:pPr>
              <w:bidi/>
              <w:jc w:val="center"/>
              <w:rPr>
                <w:rFonts w:cs="B Nazanin"/>
              </w:rPr>
            </w:pPr>
            <w:r w:rsidRPr="005F4255">
              <w:rPr>
                <w:rFonts w:cs="B Nazanin" w:hint="cs"/>
                <w:rtl/>
              </w:rPr>
              <w:t>28/12/140</w:t>
            </w:r>
            <w:r>
              <w:rPr>
                <w:rFonts w:cs="B Nazanin" w:hint="cs"/>
                <w:rtl/>
              </w:rPr>
              <w:t>5</w:t>
            </w:r>
          </w:p>
        </w:tc>
        <w:tc>
          <w:tcPr>
            <w:tcW w:w="1207" w:type="dxa"/>
            <w:vAlign w:val="center"/>
          </w:tcPr>
          <w:p w14:paraId="1FCB8B3E" w14:textId="77777777" w:rsidR="00B50CFF" w:rsidRPr="005F4255" w:rsidRDefault="00B50CFF" w:rsidP="00AF09DE">
            <w:pPr>
              <w:bidi/>
              <w:jc w:val="center"/>
              <w:rPr>
                <w:rFonts w:cs="B Nazanin"/>
              </w:rPr>
            </w:pPr>
            <w:r w:rsidRPr="005F4255">
              <w:rPr>
                <w:rFonts w:cs="B Nazanin" w:hint="cs"/>
                <w:rtl/>
              </w:rPr>
              <w:t>مرکز</w:t>
            </w:r>
          </w:p>
        </w:tc>
        <w:tc>
          <w:tcPr>
            <w:tcW w:w="2333" w:type="dxa"/>
            <w:vAlign w:val="center"/>
          </w:tcPr>
          <w:p w14:paraId="5EA986D0" w14:textId="77777777" w:rsidR="00B50CFF" w:rsidRPr="00BE4D66" w:rsidRDefault="00B50CFF" w:rsidP="00AF09DE">
            <w:pPr>
              <w:bidi/>
              <w:jc w:val="center"/>
              <w:rPr>
                <w:rFonts w:cs="B Nazanin"/>
              </w:rPr>
            </w:pPr>
          </w:p>
        </w:tc>
      </w:tr>
      <w:tr w:rsidR="00B50CFF" w14:paraId="45BC95E4" w14:textId="77777777" w:rsidTr="00AF09DE">
        <w:trPr>
          <w:cantSplit/>
        </w:trPr>
        <w:tc>
          <w:tcPr>
            <w:tcW w:w="676" w:type="dxa"/>
            <w:vAlign w:val="center"/>
          </w:tcPr>
          <w:p w14:paraId="7B38E18C" w14:textId="77777777" w:rsidR="00B50CFF" w:rsidRPr="005F4255" w:rsidRDefault="00B50CFF" w:rsidP="00AF09DE">
            <w:pPr>
              <w:bidi/>
              <w:jc w:val="center"/>
              <w:rPr>
                <w:rFonts w:eastAsia="Times New Roman" w:cs="B Nazanin"/>
              </w:rPr>
            </w:pPr>
            <w:r>
              <w:rPr>
                <w:rFonts w:eastAsia="Times New Roman" w:cs="B Nazanin" w:hint="cs"/>
                <w:rtl/>
              </w:rPr>
              <w:t>7</w:t>
            </w:r>
          </w:p>
        </w:tc>
        <w:tc>
          <w:tcPr>
            <w:tcW w:w="3600" w:type="dxa"/>
            <w:vAlign w:val="center"/>
          </w:tcPr>
          <w:p w14:paraId="5031B729" w14:textId="77777777" w:rsidR="00B50CFF" w:rsidRPr="005F4255" w:rsidRDefault="00B50CFF" w:rsidP="00AF09DE">
            <w:pPr>
              <w:bidi/>
              <w:jc w:val="center"/>
              <w:rPr>
                <w:rFonts w:cs="B Nazanin"/>
                <w:rtl/>
              </w:rPr>
            </w:pPr>
            <w:r w:rsidRPr="005F4255">
              <w:rPr>
                <w:rFonts w:cs="B Nazanin" w:hint="cs"/>
                <w:rtl/>
                <w:lang w:bidi="fa-IR"/>
              </w:rPr>
              <w:t>پایش  مستمر مراکز وپایگاههای تحت پوشش</w:t>
            </w:r>
          </w:p>
        </w:tc>
        <w:tc>
          <w:tcPr>
            <w:tcW w:w="1964" w:type="dxa"/>
            <w:vAlign w:val="center"/>
          </w:tcPr>
          <w:p w14:paraId="1E4C911D" w14:textId="77777777" w:rsidR="00B50CFF" w:rsidRPr="005F4255" w:rsidRDefault="00B50CFF" w:rsidP="00AF09DE">
            <w:pPr>
              <w:bidi/>
              <w:jc w:val="center"/>
              <w:rPr>
                <w:rFonts w:cs="B Nazanin"/>
              </w:rPr>
            </w:pPr>
            <w:r w:rsidRPr="005F4255">
              <w:rPr>
                <w:rFonts w:cs="B Nazanin" w:hint="cs"/>
                <w:rtl/>
              </w:rPr>
              <w:t>کارشناس برنامه</w:t>
            </w:r>
          </w:p>
        </w:tc>
        <w:tc>
          <w:tcPr>
            <w:tcW w:w="1843" w:type="dxa"/>
            <w:vAlign w:val="center"/>
          </w:tcPr>
          <w:p w14:paraId="7A67CA9E" w14:textId="77777777" w:rsidR="00B50CFF" w:rsidRPr="005F4255" w:rsidRDefault="00B50CFF" w:rsidP="00AF09DE">
            <w:pPr>
              <w:bidi/>
              <w:jc w:val="center"/>
              <w:rPr>
                <w:rFonts w:cs="B Nazanin"/>
              </w:rPr>
            </w:pPr>
            <w:r w:rsidRPr="005F4255">
              <w:rPr>
                <w:rFonts w:cs="B Nazanin" w:hint="cs"/>
                <w:rtl/>
              </w:rPr>
              <w:t>مراکز وپایگاهها</w:t>
            </w:r>
          </w:p>
        </w:tc>
        <w:tc>
          <w:tcPr>
            <w:tcW w:w="1045" w:type="dxa"/>
            <w:vAlign w:val="center"/>
          </w:tcPr>
          <w:p w14:paraId="7AD4FB5E" w14:textId="77777777" w:rsidR="00B50CFF" w:rsidRPr="005F4255" w:rsidRDefault="00B50CFF" w:rsidP="00AF09DE">
            <w:pPr>
              <w:bidi/>
              <w:jc w:val="center"/>
              <w:rPr>
                <w:rFonts w:cs="B Nazanin"/>
              </w:rPr>
            </w:pPr>
            <w:r w:rsidRPr="005F4255">
              <w:rPr>
                <w:rFonts w:cs="B Nazanin" w:hint="cs"/>
                <w:rtl/>
              </w:rPr>
              <w:t>1/1/140</w:t>
            </w:r>
            <w:r>
              <w:rPr>
                <w:rFonts w:cs="B Nazanin" w:hint="cs"/>
                <w:rtl/>
              </w:rPr>
              <w:t>5</w:t>
            </w:r>
          </w:p>
        </w:tc>
        <w:tc>
          <w:tcPr>
            <w:tcW w:w="1223" w:type="dxa"/>
            <w:vAlign w:val="center"/>
          </w:tcPr>
          <w:p w14:paraId="57BC3B9C" w14:textId="77777777" w:rsidR="00B50CFF" w:rsidRPr="005F4255" w:rsidRDefault="00B50CFF" w:rsidP="00AF09DE">
            <w:pPr>
              <w:bidi/>
              <w:jc w:val="center"/>
              <w:rPr>
                <w:rFonts w:cs="B Nazanin"/>
              </w:rPr>
            </w:pPr>
            <w:r w:rsidRPr="005F4255">
              <w:rPr>
                <w:rFonts w:cs="B Nazanin" w:hint="cs"/>
                <w:rtl/>
              </w:rPr>
              <w:t>28/12/140</w:t>
            </w:r>
            <w:r>
              <w:rPr>
                <w:rFonts w:cs="B Nazanin" w:hint="cs"/>
                <w:rtl/>
              </w:rPr>
              <w:t>5</w:t>
            </w:r>
          </w:p>
        </w:tc>
        <w:tc>
          <w:tcPr>
            <w:tcW w:w="1207" w:type="dxa"/>
            <w:vAlign w:val="center"/>
          </w:tcPr>
          <w:p w14:paraId="6B47B041" w14:textId="77777777" w:rsidR="00B50CFF" w:rsidRPr="005F4255" w:rsidRDefault="00B50CFF" w:rsidP="00AF09DE">
            <w:pPr>
              <w:bidi/>
              <w:jc w:val="center"/>
              <w:rPr>
                <w:rFonts w:cs="B Nazanin"/>
              </w:rPr>
            </w:pPr>
            <w:r w:rsidRPr="005F4255">
              <w:rPr>
                <w:rFonts w:cs="B Nazanin" w:hint="cs"/>
                <w:rtl/>
              </w:rPr>
              <w:t>مرکز</w:t>
            </w:r>
          </w:p>
        </w:tc>
        <w:tc>
          <w:tcPr>
            <w:tcW w:w="2333" w:type="dxa"/>
            <w:vAlign w:val="center"/>
          </w:tcPr>
          <w:p w14:paraId="38418CA0" w14:textId="77777777" w:rsidR="00B50CFF" w:rsidRPr="00BE4D66" w:rsidRDefault="00B50CFF" w:rsidP="00AF09DE">
            <w:pPr>
              <w:bidi/>
              <w:jc w:val="center"/>
              <w:rPr>
                <w:rFonts w:cs="B Nazanin"/>
              </w:rPr>
            </w:pPr>
          </w:p>
        </w:tc>
      </w:tr>
      <w:tr w:rsidR="00B50CFF" w14:paraId="07E2B2FF" w14:textId="77777777" w:rsidTr="00AF09DE">
        <w:trPr>
          <w:cantSplit/>
        </w:trPr>
        <w:tc>
          <w:tcPr>
            <w:tcW w:w="676" w:type="dxa"/>
            <w:vAlign w:val="center"/>
          </w:tcPr>
          <w:p w14:paraId="6ECF1568" w14:textId="77777777" w:rsidR="00B50CFF" w:rsidRPr="00BE4D66" w:rsidRDefault="00B50CFF" w:rsidP="00AF09DE">
            <w:pPr>
              <w:bidi/>
              <w:jc w:val="center"/>
              <w:rPr>
                <w:rFonts w:eastAsia="Times New Roman" w:cs="B Nazanin"/>
              </w:rPr>
            </w:pPr>
            <w:r>
              <w:rPr>
                <w:rFonts w:eastAsia="Times New Roman" w:cs="B Nazanin" w:hint="cs"/>
                <w:rtl/>
              </w:rPr>
              <w:t>8</w:t>
            </w:r>
          </w:p>
        </w:tc>
        <w:tc>
          <w:tcPr>
            <w:tcW w:w="3600" w:type="dxa"/>
            <w:vAlign w:val="center"/>
          </w:tcPr>
          <w:p w14:paraId="19751EDC" w14:textId="77777777" w:rsidR="00B50CFF" w:rsidRPr="006A1AFB" w:rsidRDefault="00B50CFF" w:rsidP="00AF09DE">
            <w:pPr>
              <w:bidi/>
              <w:jc w:val="center"/>
              <w:rPr>
                <w:rFonts w:cs="B Nazanin"/>
                <w:rtl/>
              </w:rPr>
            </w:pPr>
            <w:r w:rsidRPr="006A1AFB">
              <w:rPr>
                <w:rFonts w:cs="B Nazanin" w:hint="cs"/>
                <w:rtl/>
              </w:rPr>
              <w:t>استخراج عملکرد ونمودار سه ماهه ،شش ماهه ویکساله</w:t>
            </w:r>
          </w:p>
        </w:tc>
        <w:tc>
          <w:tcPr>
            <w:tcW w:w="1964" w:type="dxa"/>
            <w:vAlign w:val="center"/>
          </w:tcPr>
          <w:p w14:paraId="3D2D9CF0" w14:textId="77777777" w:rsidR="00B50CFF" w:rsidRPr="006A1AFB" w:rsidRDefault="00B50CFF" w:rsidP="00AF09DE">
            <w:pPr>
              <w:bidi/>
              <w:jc w:val="center"/>
              <w:rPr>
                <w:rFonts w:cs="B Nazanin"/>
                <w:rtl/>
              </w:rPr>
            </w:pPr>
            <w:r w:rsidRPr="006A1AFB">
              <w:rPr>
                <w:rFonts w:cs="B Nazanin" w:hint="cs"/>
                <w:rtl/>
              </w:rPr>
              <w:t>کارشناس برنامه</w:t>
            </w:r>
          </w:p>
        </w:tc>
        <w:tc>
          <w:tcPr>
            <w:tcW w:w="1843" w:type="dxa"/>
            <w:vAlign w:val="center"/>
          </w:tcPr>
          <w:p w14:paraId="19EA73D0" w14:textId="77777777" w:rsidR="00B50CFF" w:rsidRPr="006A1AFB" w:rsidRDefault="00B50CFF" w:rsidP="00AF09DE">
            <w:pPr>
              <w:bidi/>
              <w:jc w:val="center"/>
              <w:rPr>
                <w:rFonts w:cs="B Nazanin"/>
                <w:rtl/>
              </w:rPr>
            </w:pPr>
            <w:r w:rsidRPr="006A1AFB">
              <w:rPr>
                <w:rFonts w:cs="B Nazanin" w:hint="cs"/>
                <w:rtl/>
              </w:rPr>
              <w:t>مراکز وپایگاهها</w:t>
            </w:r>
          </w:p>
        </w:tc>
        <w:tc>
          <w:tcPr>
            <w:tcW w:w="1045" w:type="dxa"/>
            <w:vAlign w:val="center"/>
          </w:tcPr>
          <w:p w14:paraId="5269B71F" w14:textId="77777777" w:rsidR="00B50CFF" w:rsidRPr="004F1803" w:rsidRDefault="00B50CFF" w:rsidP="00AF09DE">
            <w:pPr>
              <w:bidi/>
              <w:jc w:val="center"/>
              <w:rPr>
                <w:rFonts w:cs="B Nazanin"/>
              </w:rPr>
            </w:pPr>
            <w:r>
              <w:rPr>
                <w:rFonts w:cs="B Nazanin" w:hint="cs"/>
                <w:rtl/>
              </w:rPr>
              <w:t>1/1/1405</w:t>
            </w:r>
          </w:p>
        </w:tc>
        <w:tc>
          <w:tcPr>
            <w:tcW w:w="1223" w:type="dxa"/>
            <w:vAlign w:val="center"/>
          </w:tcPr>
          <w:p w14:paraId="3CA301D2" w14:textId="77777777" w:rsidR="00B50CFF" w:rsidRPr="004F1803" w:rsidRDefault="00B50CFF" w:rsidP="00AF09DE">
            <w:pPr>
              <w:bidi/>
              <w:jc w:val="center"/>
              <w:rPr>
                <w:rFonts w:cs="B Nazanin"/>
              </w:rPr>
            </w:pPr>
            <w:r>
              <w:rPr>
                <w:rFonts w:cs="B Nazanin" w:hint="cs"/>
                <w:rtl/>
              </w:rPr>
              <w:t>28/12/1405</w:t>
            </w:r>
          </w:p>
        </w:tc>
        <w:tc>
          <w:tcPr>
            <w:tcW w:w="1207" w:type="dxa"/>
            <w:vAlign w:val="center"/>
          </w:tcPr>
          <w:p w14:paraId="54899BCC" w14:textId="77777777" w:rsidR="00B50CFF" w:rsidRPr="006A1AFB" w:rsidRDefault="00B50CFF" w:rsidP="00AF09DE">
            <w:pPr>
              <w:bidi/>
              <w:jc w:val="center"/>
              <w:rPr>
                <w:rFonts w:cs="B Nazanin"/>
              </w:rPr>
            </w:pPr>
            <w:r w:rsidRPr="006A1AFB">
              <w:rPr>
                <w:rFonts w:cs="B Nazanin" w:hint="cs"/>
                <w:rtl/>
                <w:lang w:bidi="fa-IR"/>
              </w:rPr>
              <w:t>ستاد</w:t>
            </w:r>
          </w:p>
        </w:tc>
        <w:tc>
          <w:tcPr>
            <w:tcW w:w="2333" w:type="dxa"/>
            <w:vAlign w:val="center"/>
          </w:tcPr>
          <w:p w14:paraId="3E2AB807" w14:textId="77777777" w:rsidR="00B50CFF" w:rsidRPr="00BE4D66" w:rsidRDefault="00B50CFF" w:rsidP="00AF09DE">
            <w:pPr>
              <w:bidi/>
              <w:jc w:val="center"/>
              <w:rPr>
                <w:rFonts w:cs="B Nazanin"/>
              </w:rPr>
            </w:pPr>
          </w:p>
        </w:tc>
      </w:tr>
    </w:tbl>
    <w:p w14:paraId="1EF99AEF" w14:textId="77777777" w:rsidR="00B50CFF" w:rsidRDefault="00B50CFF" w:rsidP="00B50CFF">
      <w:pPr>
        <w:bidi/>
        <w:spacing w:after="0"/>
        <w:rPr>
          <w:rFonts w:cs="B Nazanin"/>
          <w:b/>
          <w:bCs/>
          <w:sz w:val="28"/>
          <w:szCs w:val="28"/>
          <w:rtl/>
          <w:lang w:bidi="fa-IR"/>
        </w:rPr>
      </w:pPr>
      <w:r w:rsidRPr="00DF38CF">
        <w:rPr>
          <w:rFonts w:cs="B Nazanin" w:hint="cs"/>
          <w:b/>
          <w:bCs/>
          <w:sz w:val="28"/>
          <w:szCs w:val="28"/>
          <w:rtl/>
        </w:rPr>
        <w:t xml:space="preserve">عنوان شاخص: ارتقاء </w:t>
      </w:r>
      <w:r>
        <w:rPr>
          <w:rFonts w:cs="B Nazanin" w:hint="cs"/>
          <w:b/>
          <w:bCs/>
          <w:sz w:val="28"/>
          <w:szCs w:val="28"/>
          <w:rtl/>
        </w:rPr>
        <w:t xml:space="preserve">شاخص </w:t>
      </w:r>
      <w:r w:rsidRPr="00DF38CF">
        <w:rPr>
          <w:rFonts w:cs="B Nazanin" w:hint="cs"/>
          <w:b/>
          <w:bCs/>
          <w:sz w:val="28"/>
          <w:szCs w:val="28"/>
          <w:rtl/>
          <w:lang w:bidi="fa-IR"/>
        </w:rPr>
        <w:t xml:space="preserve">غربالگری سرطان </w:t>
      </w:r>
      <w:r>
        <w:rPr>
          <w:rFonts w:cs="B Nazanin" w:hint="cs"/>
          <w:b/>
          <w:bCs/>
          <w:sz w:val="28"/>
          <w:szCs w:val="28"/>
          <w:rtl/>
          <w:lang w:bidi="fa-IR"/>
        </w:rPr>
        <w:t>پستان از 11.5 % به 14 %</w:t>
      </w:r>
    </w:p>
    <w:p w14:paraId="0B798F98" w14:textId="77777777" w:rsidR="00EF038B" w:rsidRPr="00EF038B" w:rsidRDefault="00EF038B" w:rsidP="00EF038B">
      <w:pPr>
        <w:bidi/>
        <w:ind w:left="360"/>
        <w:rPr>
          <w:rFonts w:cs="B Nazanin"/>
          <w:b/>
          <w:bCs/>
          <w:sz w:val="24"/>
          <w:szCs w:val="24"/>
        </w:rPr>
      </w:pPr>
    </w:p>
    <w:p w14:paraId="2A7FF914" w14:textId="77777777" w:rsidR="00EF038B" w:rsidRPr="00EF038B" w:rsidRDefault="00EF038B" w:rsidP="00EF038B">
      <w:pPr>
        <w:bidi/>
        <w:ind w:left="360"/>
        <w:rPr>
          <w:rFonts w:cs="B Nazanin"/>
          <w:b/>
          <w:bCs/>
          <w:sz w:val="24"/>
          <w:szCs w:val="24"/>
        </w:rPr>
      </w:pPr>
    </w:p>
    <w:p w14:paraId="0E97D794" w14:textId="379613F3" w:rsidR="00EF038B" w:rsidRPr="00EF038B" w:rsidRDefault="00EF038B" w:rsidP="00EF038B">
      <w:pPr>
        <w:bidi/>
        <w:rPr>
          <w:rFonts w:cs="B Nazanin"/>
          <w:b/>
          <w:bCs/>
          <w:sz w:val="24"/>
          <w:szCs w:val="24"/>
        </w:rPr>
      </w:pPr>
    </w:p>
    <w:p w14:paraId="68B98270" w14:textId="21F6A800" w:rsidR="00B50CFF" w:rsidRPr="00EF038B" w:rsidRDefault="00B50CFF" w:rsidP="00EF038B">
      <w:pPr>
        <w:pStyle w:val="ListParagraph"/>
        <w:numPr>
          <w:ilvl w:val="0"/>
          <w:numId w:val="1"/>
        </w:numPr>
        <w:bidi/>
        <w:rPr>
          <w:rFonts w:cs="B Nazanin"/>
          <w:b/>
          <w:bCs/>
          <w:sz w:val="24"/>
          <w:szCs w:val="24"/>
          <w:rtl/>
        </w:rPr>
      </w:pPr>
      <w:r w:rsidRPr="00EF038B">
        <w:rPr>
          <w:rFonts w:cs="B Nazanin" w:hint="cs"/>
          <w:b/>
          <w:bCs/>
          <w:sz w:val="24"/>
          <w:szCs w:val="24"/>
          <w:rtl/>
        </w:rPr>
        <w:t xml:space="preserve">آیا این شاخص در سال گذشته هم به عنوان شاخص نامطلوب تکرار شده است ؟                                   </w:t>
      </w:r>
    </w:p>
    <w:tbl>
      <w:tblPr>
        <w:tblStyle w:val="TableGrid"/>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B50CFF" w:rsidRPr="00EF038B" w14:paraId="49FB5D35" w14:textId="77777777" w:rsidTr="000A6C1E">
        <w:trPr>
          <w:trHeight w:val="127"/>
        </w:trPr>
        <w:tc>
          <w:tcPr>
            <w:tcW w:w="578" w:type="dxa"/>
            <w:tcBorders>
              <w:top w:val="nil"/>
              <w:left w:val="nil"/>
              <w:bottom w:val="nil"/>
            </w:tcBorders>
          </w:tcPr>
          <w:p w14:paraId="2FCDE4B2" w14:textId="77777777" w:rsidR="00B50CFF" w:rsidRPr="00EF038B" w:rsidRDefault="00B50CFF" w:rsidP="000A6C1E">
            <w:pPr>
              <w:pStyle w:val="ListParagraph"/>
              <w:bidi/>
              <w:ind w:left="0"/>
              <w:rPr>
                <w:rFonts w:cs="B Nazanin"/>
                <w:b/>
                <w:bCs/>
                <w:sz w:val="24"/>
                <w:szCs w:val="24"/>
                <w:rtl/>
              </w:rPr>
            </w:pPr>
            <w:r w:rsidRPr="00EF038B">
              <w:rPr>
                <w:rFonts w:cs="B Nazanin" w:hint="cs"/>
                <w:b/>
                <w:bCs/>
                <w:sz w:val="24"/>
                <w:szCs w:val="24"/>
                <w:rtl/>
              </w:rPr>
              <w:t>بلی</w:t>
            </w:r>
          </w:p>
        </w:tc>
        <w:tc>
          <w:tcPr>
            <w:tcW w:w="420" w:type="dxa"/>
            <w:tcBorders>
              <w:right w:val="single" w:sz="4" w:space="0" w:color="auto"/>
            </w:tcBorders>
          </w:tcPr>
          <w:p w14:paraId="08CB4A9F" w14:textId="77777777" w:rsidR="00B50CFF" w:rsidRPr="00EF038B" w:rsidRDefault="00B50CFF" w:rsidP="000A6C1E">
            <w:pPr>
              <w:pStyle w:val="ListParagraph"/>
              <w:bidi/>
              <w:ind w:left="0"/>
              <w:rPr>
                <w:rFonts w:cs="B Nazanin"/>
                <w:b/>
                <w:bCs/>
                <w:sz w:val="24"/>
                <w:szCs w:val="24"/>
                <w:rtl/>
              </w:rPr>
            </w:pPr>
            <w:r w:rsidRPr="00EF038B">
              <w:rPr>
                <w:rFonts w:cs="B Nazanin" w:hint="cs"/>
                <w:b/>
                <w:bCs/>
                <w:sz w:val="24"/>
                <w:szCs w:val="24"/>
                <w:rtl/>
              </w:rPr>
              <w:t>*</w:t>
            </w:r>
          </w:p>
        </w:tc>
        <w:tc>
          <w:tcPr>
            <w:tcW w:w="567" w:type="dxa"/>
            <w:tcBorders>
              <w:top w:val="nil"/>
              <w:left w:val="single" w:sz="4" w:space="0" w:color="auto"/>
              <w:bottom w:val="nil"/>
            </w:tcBorders>
          </w:tcPr>
          <w:p w14:paraId="79FA73F3" w14:textId="77777777" w:rsidR="00B50CFF" w:rsidRPr="00EF038B" w:rsidRDefault="00B50CFF" w:rsidP="000A6C1E">
            <w:pPr>
              <w:pStyle w:val="ListParagraph"/>
              <w:bidi/>
              <w:ind w:left="0"/>
              <w:rPr>
                <w:rFonts w:cs="B Nazanin"/>
                <w:b/>
                <w:bCs/>
                <w:sz w:val="24"/>
                <w:szCs w:val="24"/>
                <w:rtl/>
              </w:rPr>
            </w:pPr>
            <w:r w:rsidRPr="00EF038B">
              <w:rPr>
                <w:rFonts w:cs="B Nazanin" w:hint="cs"/>
                <w:b/>
                <w:bCs/>
                <w:sz w:val="24"/>
                <w:szCs w:val="24"/>
                <w:rtl/>
              </w:rPr>
              <w:t>خیر</w:t>
            </w:r>
          </w:p>
        </w:tc>
        <w:tc>
          <w:tcPr>
            <w:tcW w:w="423" w:type="dxa"/>
          </w:tcPr>
          <w:p w14:paraId="183F2857" w14:textId="77777777" w:rsidR="00B50CFF" w:rsidRPr="00EF038B" w:rsidRDefault="00B50CFF" w:rsidP="000A6C1E">
            <w:pPr>
              <w:pStyle w:val="ListParagraph"/>
              <w:bidi/>
              <w:ind w:left="0"/>
              <w:rPr>
                <w:rFonts w:cs="B Nazanin"/>
                <w:b/>
                <w:bCs/>
                <w:sz w:val="24"/>
                <w:szCs w:val="24"/>
                <w:rtl/>
              </w:rPr>
            </w:pPr>
          </w:p>
        </w:tc>
      </w:tr>
    </w:tbl>
    <w:p w14:paraId="4B339EA8" w14:textId="77777777" w:rsidR="00B50CFF" w:rsidRPr="00EF038B" w:rsidRDefault="00B50CFF" w:rsidP="00CE7C8B">
      <w:pPr>
        <w:pStyle w:val="ListParagraph"/>
        <w:bidi/>
        <w:rPr>
          <w:rFonts w:cs="B Nazanin"/>
          <w:b/>
          <w:bCs/>
          <w:sz w:val="24"/>
          <w:szCs w:val="24"/>
          <w:rtl/>
        </w:rPr>
      </w:pPr>
    </w:p>
    <w:p w14:paraId="165A7C29" w14:textId="77777777" w:rsidR="00B50CFF" w:rsidRPr="00EF038B" w:rsidRDefault="00B50CFF" w:rsidP="00B50CFF">
      <w:pPr>
        <w:pStyle w:val="ListParagraph"/>
        <w:numPr>
          <w:ilvl w:val="0"/>
          <w:numId w:val="1"/>
        </w:numPr>
        <w:bidi/>
        <w:rPr>
          <w:rFonts w:cs="B Nazanin"/>
          <w:b/>
          <w:bCs/>
          <w:sz w:val="24"/>
          <w:szCs w:val="24"/>
        </w:rPr>
      </w:pPr>
      <w:r w:rsidRPr="00EF038B">
        <w:rPr>
          <w:rFonts w:cs="B Nazanin" w:hint="cs"/>
          <w:b/>
          <w:bCs/>
          <w:sz w:val="24"/>
          <w:szCs w:val="24"/>
          <w:rtl/>
        </w:rPr>
        <w:t>در صورت پاسخ بلی ، دلایل عدم تحقق مداخلات را ذکر نمایید</w:t>
      </w:r>
    </w:p>
    <w:p w14:paraId="2859DE4E" w14:textId="77777777" w:rsidR="00B50CFF" w:rsidRPr="005F4255" w:rsidRDefault="00B50CFF" w:rsidP="00B50CFF">
      <w:pPr>
        <w:numPr>
          <w:ilvl w:val="0"/>
          <w:numId w:val="1"/>
        </w:numPr>
        <w:tabs>
          <w:tab w:val="left" w:pos="3930"/>
        </w:tabs>
        <w:bidi/>
        <w:rPr>
          <w:rFonts w:ascii="Franklin Gothic Book" w:eastAsia="+mn-ea" w:cs="B Nazanin"/>
          <w:sz w:val="24"/>
          <w:szCs w:val="24"/>
          <w:rtl/>
          <w:lang w:bidi="fa-IR"/>
        </w:rPr>
      </w:pPr>
      <w:r w:rsidRPr="005F4255">
        <w:rPr>
          <w:rFonts w:ascii="Franklin Gothic Book" w:eastAsia="+mn-ea" w:cs="B Nazanin" w:hint="cs"/>
          <w:sz w:val="24"/>
          <w:szCs w:val="24"/>
          <w:rtl/>
          <w:lang w:bidi="fa-IR"/>
        </w:rPr>
        <w:t>عدم تمایل برخی از مراجعین جهت انجام معاینات</w:t>
      </w:r>
    </w:p>
    <w:p w14:paraId="1AB20CA9" w14:textId="77777777" w:rsidR="00B50CFF" w:rsidRPr="005F4255" w:rsidRDefault="00B50CFF" w:rsidP="00B50CFF">
      <w:pPr>
        <w:numPr>
          <w:ilvl w:val="0"/>
          <w:numId w:val="1"/>
        </w:numPr>
        <w:tabs>
          <w:tab w:val="left" w:pos="3930"/>
        </w:tabs>
        <w:bidi/>
        <w:rPr>
          <w:rFonts w:ascii="Franklin Gothic Book" w:eastAsia="+mn-ea" w:cs="B Nazanin"/>
          <w:sz w:val="24"/>
          <w:szCs w:val="24"/>
          <w:lang w:bidi="fa-IR"/>
        </w:rPr>
      </w:pPr>
      <w:r w:rsidRPr="005F4255">
        <w:rPr>
          <w:rFonts w:ascii="Franklin Gothic Book" w:eastAsia="+mn-ea" w:cs="B Nazanin" w:hint="cs"/>
          <w:sz w:val="24"/>
          <w:szCs w:val="24"/>
          <w:rtl/>
          <w:lang w:bidi="fa-IR"/>
        </w:rPr>
        <w:t>دور بودن مراکز ارجاع سطح 2</w:t>
      </w:r>
    </w:p>
    <w:p w14:paraId="3B9C7D52" w14:textId="77777777" w:rsidR="00B50CFF" w:rsidRPr="005F4255" w:rsidRDefault="00B50CFF" w:rsidP="00B50CFF">
      <w:pPr>
        <w:numPr>
          <w:ilvl w:val="0"/>
          <w:numId w:val="1"/>
        </w:numPr>
        <w:tabs>
          <w:tab w:val="left" w:pos="3930"/>
        </w:tabs>
        <w:bidi/>
        <w:rPr>
          <w:rFonts w:ascii="Franklin Gothic Book" w:eastAsia="+mn-ea" w:cs="B Nazanin"/>
          <w:sz w:val="24"/>
          <w:szCs w:val="24"/>
          <w:lang w:bidi="fa-IR"/>
        </w:rPr>
      </w:pPr>
      <w:r w:rsidRPr="005F4255">
        <w:rPr>
          <w:rFonts w:ascii="Franklin Gothic Book" w:eastAsia="+mn-ea" w:cs="B Nazanin" w:hint="cs"/>
          <w:sz w:val="24"/>
          <w:szCs w:val="24"/>
          <w:rtl/>
          <w:lang w:bidi="fa-IR"/>
        </w:rPr>
        <w:t>بالا بودن میزان انتظار و شاخصها</w:t>
      </w:r>
    </w:p>
    <w:p w14:paraId="7D808907" w14:textId="77777777" w:rsidR="00B50CFF" w:rsidRPr="005F4255" w:rsidRDefault="00B50CFF" w:rsidP="00B50CFF">
      <w:pPr>
        <w:numPr>
          <w:ilvl w:val="0"/>
          <w:numId w:val="1"/>
        </w:numPr>
        <w:tabs>
          <w:tab w:val="left" w:pos="3930"/>
        </w:tabs>
        <w:bidi/>
        <w:rPr>
          <w:rFonts w:ascii="Franklin Gothic Book" w:eastAsia="+mn-ea" w:cs="B Nazanin"/>
          <w:sz w:val="24"/>
          <w:szCs w:val="24"/>
          <w:lang w:bidi="fa-IR"/>
        </w:rPr>
      </w:pPr>
      <w:r w:rsidRPr="005F4255">
        <w:rPr>
          <w:rFonts w:ascii="Franklin Gothic Book" w:eastAsia="+mn-ea" w:cs="B Nazanin" w:hint="cs"/>
          <w:sz w:val="24"/>
          <w:szCs w:val="24"/>
          <w:rtl/>
        </w:rPr>
        <w:t>بالا بودن هزینه روش های تشخیصی</w:t>
      </w:r>
    </w:p>
    <w:p w14:paraId="4715D45E" w14:textId="77777777" w:rsidR="00B50CFF" w:rsidRDefault="00B50CFF" w:rsidP="00B50CFF">
      <w:pPr>
        <w:bidi/>
        <w:rPr>
          <w:rFonts w:cs="B Nazanin"/>
          <w:b/>
          <w:bCs/>
          <w:sz w:val="28"/>
          <w:szCs w:val="28"/>
          <w:rtl/>
          <w:lang w:bidi="fa-IR"/>
        </w:rPr>
      </w:pPr>
    </w:p>
    <w:p w14:paraId="2B80F9AF" w14:textId="77777777" w:rsidR="00B50CFF" w:rsidRDefault="00B50CFF" w:rsidP="00B50CFF">
      <w:pPr>
        <w:bidi/>
        <w:rPr>
          <w:rFonts w:cs="B Nazanin"/>
          <w:b/>
          <w:bCs/>
          <w:sz w:val="28"/>
          <w:szCs w:val="28"/>
          <w:rtl/>
          <w:lang w:bidi="fa-IR"/>
        </w:rPr>
      </w:pPr>
    </w:p>
    <w:p w14:paraId="0DF778C2" w14:textId="77777777" w:rsidR="00B50CFF" w:rsidRDefault="00B50CFF" w:rsidP="00B50CFF">
      <w:pPr>
        <w:bidi/>
        <w:rPr>
          <w:rFonts w:cs="B Nazanin"/>
          <w:b/>
          <w:bCs/>
          <w:sz w:val="28"/>
          <w:szCs w:val="28"/>
          <w:rtl/>
          <w:lang w:bidi="fa-IR"/>
        </w:rPr>
      </w:pPr>
    </w:p>
    <w:p w14:paraId="69E05735" w14:textId="77777777" w:rsidR="00B50CFF" w:rsidRDefault="00B50CFF" w:rsidP="00B50CFF">
      <w:pPr>
        <w:bidi/>
        <w:rPr>
          <w:rFonts w:cs="B Nazanin"/>
          <w:b/>
          <w:bCs/>
          <w:sz w:val="28"/>
          <w:szCs w:val="28"/>
          <w:rtl/>
          <w:lang w:bidi="fa-IR"/>
        </w:rPr>
      </w:pPr>
    </w:p>
    <w:p w14:paraId="5E7E76F3" w14:textId="77777777" w:rsidR="00B50CFF" w:rsidRDefault="00B50CFF" w:rsidP="00B50CFF">
      <w:pPr>
        <w:bidi/>
        <w:rPr>
          <w:rFonts w:cs="B Nazanin"/>
          <w:b/>
          <w:bCs/>
          <w:sz w:val="28"/>
          <w:szCs w:val="28"/>
          <w:rtl/>
          <w:lang w:bidi="fa-IR"/>
        </w:rPr>
      </w:pPr>
    </w:p>
    <w:p w14:paraId="34A63B4B" w14:textId="77777777" w:rsidR="00B50CFF" w:rsidRDefault="00B50CFF" w:rsidP="00B50CFF">
      <w:pPr>
        <w:bidi/>
        <w:rPr>
          <w:rFonts w:cs="B Nazanin"/>
          <w:b/>
          <w:bCs/>
          <w:sz w:val="28"/>
          <w:szCs w:val="28"/>
          <w:rtl/>
          <w:lang w:bidi="fa-IR"/>
        </w:rPr>
      </w:pPr>
    </w:p>
    <w:p w14:paraId="683D7F1D" w14:textId="77777777" w:rsidR="00B50CFF" w:rsidRDefault="00B50CFF" w:rsidP="00B50CFF">
      <w:pPr>
        <w:bidi/>
        <w:rPr>
          <w:rFonts w:cs="B Nazanin"/>
          <w:b/>
          <w:bCs/>
          <w:sz w:val="28"/>
          <w:szCs w:val="28"/>
          <w:rtl/>
          <w:lang w:bidi="fa-IR"/>
        </w:rPr>
      </w:pPr>
    </w:p>
    <w:p w14:paraId="1A4277B2" w14:textId="77777777" w:rsidR="00B50CFF" w:rsidRDefault="00B50CFF" w:rsidP="00B50CFF">
      <w:pPr>
        <w:bidi/>
        <w:rPr>
          <w:rFonts w:cs="B Nazanin"/>
          <w:b/>
          <w:bCs/>
          <w:sz w:val="28"/>
          <w:szCs w:val="28"/>
          <w:rtl/>
          <w:lang w:bidi="fa-IR"/>
        </w:rPr>
      </w:pPr>
    </w:p>
    <w:p w14:paraId="551DAA53" w14:textId="353C7E7E" w:rsidR="00B50CFF" w:rsidRDefault="00B50CFF" w:rsidP="00B50CFF">
      <w:pPr>
        <w:bidi/>
        <w:spacing w:after="0"/>
        <w:rPr>
          <w:rFonts w:cs="B Nazanin"/>
          <w:b/>
          <w:bCs/>
          <w:sz w:val="28"/>
          <w:szCs w:val="28"/>
          <w:rtl/>
          <w:lang w:bidi="fa-IR"/>
        </w:rPr>
      </w:pPr>
      <w:r>
        <w:rPr>
          <w:rFonts w:cs="B Nazanin" w:hint="cs"/>
          <w:b/>
          <w:bCs/>
          <w:sz w:val="28"/>
          <w:szCs w:val="28"/>
          <w:rtl/>
          <w:lang w:bidi="fa-IR"/>
        </w:rPr>
        <w:lastRenderedPageBreak/>
        <w:t>جدول مداخلات</w:t>
      </w:r>
      <w:r w:rsidR="00AF09DE">
        <w:rPr>
          <w:rFonts w:cs="B Nazanin" w:hint="cs"/>
          <w:b/>
          <w:bCs/>
          <w:sz w:val="28"/>
          <w:szCs w:val="28"/>
          <w:rtl/>
          <w:lang w:bidi="fa-IR"/>
        </w:rPr>
        <w:t>:</w:t>
      </w:r>
    </w:p>
    <w:p w14:paraId="6CCD704D" w14:textId="26AA465B" w:rsidR="00B221E3" w:rsidRDefault="00B221E3" w:rsidP="00B221E3">
      <w:pPr>
        <w:bidi/>
        <w:spacing w:after="0"/>
        <w:rPr>
          <w:rFonts w:cs="B Nazanin"/>
          <w:b/>
          <w:bCs/>
          <w:sz w:val="28"/>
          <w:szCs w:val="28"/>
          <w:rtl/>
          <w:lang w:bidi="fa-IR"/>
        </w:rPr>
      </w:pPr>
      <w:r w:rsidRPr="004B728E">
        <w:rPr>
          <w:rFonts w:cs="B Nazanin" w:hint="cs"/>
          <w:b/>
          <w:bCs/>
          <w:sz w:val="28"/>
          <w:szCs w:val="28"/>
          <w:rtl/>
        </w:rPr>
        <w:t xml:space="preserve">عنوان شاخص: </w:t>
      </w:r>
      <w:r>
        <w:rPr>
          <w:rFonts w:cs="B Nazanin" w:hint="cs"/>
          <w:b/>
          <w:bCs/>
          <w:sz w:val="28"/>
          <w:szCs w:val="28"/>
          <w:rtl/>
        </w:rPr>
        <w:t>ارتقا</w:t>
      </w:r>
      <w:r w:rsidRPr="004B728E">
        <w:rPr>
          <w:rFonts w:cs="B Nazanin" w:hint="cs"/>
          <w:b/>
          <w:bCs/>
          <w:sz w:val="28"/>
          <w:szCs w:val="28"/>
          <w:rtl/>
        </w:rPr>
        <w:t xml:space="preserve"> شاخص </w:t>
      </w:r>
      <w:r w:rsidRPr="004B728E">
        <w:rPr>
          <w:rFonts w:cs="B Nazanin" w:hint="cs"/>
          <w:b/>
          <w:bCs/>
          <w:sz w:val="28"/>
          <w:szCs w:val="28"/>
          <w:rtl/>
          <w:lang w:bidi="fa-IR"/>
        </w:rPr>
        <w:t xml:space="preserve">غربالگری سرطان دهانه رحم از 15 % به 17% </w:t>
      </w:r>
    </w:p>
    <w:tbl>
      <w:tblPr>
        <w:tblpPr w:leftFromText="180" w:rightFromText="180" w:vertAnchor="text" w:horzAnchor="margin" w:tblpXSpec="center" w:tblpY="859"/>
        <w:bidiVisual/>
        <w:tblW w:w="13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3498"/>
        <w:gridCol w:w="1984"/>
        <w:gridCol w:w="1843"/>
        <w:gridCol w:w="1045"/>
        <w:gridCol w:w="1223"/>
        <w:gridCol w:w="1207"/>
        <w:gridCol w:w="2333"/>
      </w:tblGrid>
      <w:tr w:rsidR="00B50CFF" w14:paraId="53E4B87E" w14:textId="77777777" w:rsidTr="000A6C1E">
        <w:trPr>
          <w:cantSplit/>
        </w:trPr>
        <w:tc>
          <w:tcPr>
            <w:tcW w:w="758" w:type="dxa"/>
            <w:vMerge w:val="restart"/>
            <w:shd w:val="clear" w:color="auto" w:fill="A6A6A6" w:themeFill="background1" w:themeFillShade="A6"/>
            <w:vAlign w:val="center"/>
            <w:hideMark/>
          </w:tcPr>
          <w:p w14:paraId="6E1C21DE" w14:textId="77777777" w:rsidR="00B50CFF" w:rsidRPr="00BE4D66" w:rsidRDefault="00B50CFF" w:rsidP="000A6C1E">
            <w:pPr>
              <w:pStyle w:val="Heading8"/>
              <w:spacing w:line="276" w:lineRule="auto"/>
              <w:jc w:val="center"/>
              <w:rPr>
                <w:rFonts w:cs="B Nazanin"/>
                <w:b/>
                <w:bCs/>
                <w:i w:val="0"/>
                <w:iCs w:val="0"/>
                <w:rtl/>
              </w:rPr>
            </w:pPr>
            <w:r w:rsidRPr="00BE4D66">
              <w:rPr>
                <w:rFonts w:cs="B Nazanin" w:hint="cs"/>
                <w:b/>
                <w:bCs/>
                <w:i w:val="0"/>
                <w:iCs w:val="0"/>
                <w:rtl/>
              </w:rPr>
              <w:t>رديف</w:t>
            </w:r>
          </w:p>
        </w:tc>
        <w:tc>
          <w:tcPr>
            <w:tcW w:w="3498" w:type="dxa"/>
            <w:vMerge w:val="restart"/>
            <w:shd w:val="clear" w:color="auto" w:fill="A6A6A6" w:themeFill="background1" w:themeFillShade="A6"/>
            <w:vAlign w:val="center"/>
            <w:hideMark/>
          </w:tcPr>
          <w:p w14:paraId="484C3B2F" w14:textId="77777777" w:rsidR="00B50CFF" w:rsidRPr="005F4255" w:rsidRDefault="00B50CFF" w:rsidP="000A6C1E">
            <w:pPr>
              <w:bidi/>
              <w:jc w:val="center"/>
              <w:rPr>
                <w:rFonts w:cs="B Nazanin"/>
                <w:b/>
                <w:bCs/>
                <w:sz w:val="24"/>
                <w:szCs w:val="24"/>
              </w:rPr>
            </w:pPr>
            <w:r w:rsidRPr="005F4255">
              <w:rPr>
                <w:rFonts w:cs="B Nazanin" w:hint="cs"/>
                <w:b/>
                <w:bCs/>
                <w:sz w:val="24"/>
                <w:szCs w:val="24"/>
                <w:rtl/>
              </w:rPr>
              <w:t>عنوان فعاليت</w:t>
            </w:r>
          </w:p>
        </w:tc>
        <w:tc>
          <w:tcPr>
            <w:tcW w:w="1984" w:type="dxa"/>
            <w:vMerge w:val="restart"/>
            <w:shd w:val="clear" w:color="auto" w:fill="A6A6A6" w:themeFill="background1" w:themeFillShade="A6"/>
            <w:vAlign w:val="center"/>
            <w:hideMark/>
          </w:tcPr>
          <w:p w14:paraId="2F874587" w14:textId="77777777" w:rsidR="00B50CFF" w:rsidRPr="005F4255" w:rsidRDefault="00B50CFF" w:rsidP="000A6C1E">
            <w:pPr>
              <w:bidi/>
              <w:jc w:val="center"/>
              <w:rPr>
                <w:rFonts w:cs="B Nazanin"/>
                <w:b/>
                <w:bCs/>
                <w:sz w:val="24"/>
                <w:szCs w:val="24"/>
              </w:rPr>
            </w:pPr>
            <w:r w:rsidRPr="005F4255">
              <w:rPr>
                <w:rFonts w:cs="B Nazanin" w:hint="cs"/>
                <w:b/>
                <w:bCs/>
                <w:sz w:val="24"/>
                <w:szCs w:val="24"/>
                <w:rtl/>
              </w:rPr>
              <w:t>مسئول اجرا</w:t>
            </w:r>
          </w:p>
        </w:tc>
        <w:tc>
          <w:tcPr>
            <w:tcW w:w="1843" w:type="dxa"/>
            <w:vMerge w:val="restart"/>
            <w:shd w:val="clear" w:color="auto" w:fill="A6A6A6" w:themeFill="background1" w:themeFillShade="A6"/>
            <w:vAlign w:val="center"/>
            <w:hideMark/>
          </w:tcPr>
          <w:p w14:paraId="73832282" w14:textId="77777777" w:rsidR="00B50CFF" w:rsidRPr="005F4255" w:rsidRDefault="00B50CFF" w:rsidP="000A6C1E">
            <w:pPr>
              <w:bidi/>
              <w:jc w:val="center"/>
              <w:rPr>
                <w:rFonts w:cs="B Nazanin"/>
                <w:b/>
                <w:bCs/>
                <w:sz w:val="24"/>
                <w:szCs w:val="24"/>
              </w:rPr>
            </w:pPr>
            <w:r w:rsidRPr="005F4255">
              <w:rPr>
                <w:rFonts w:cs="B Nazanin" w:hint="cs"/>
                <w:b/>
                <w:bCs/>
                <w:sz w:val="24"/>
                <w:szCs w:val="24"/>
                <w:rtl/>
              </w:rPr>
              <w:t>گروه هدف</w:t>
            </w:r>
          </w:p>
        </w:tc>
        <w:tc>
          <w:tcPr>
            <w:tcW w:w="2268" w:type="dxa"/>
            <w:gridSpan w:val="2"/>
            <w:shd w:val="clear" w:color="auto" w:fill="A6A6A6" w:themeFill="background1" w:themeFillShade="A6"/>
            <w:vAlign w:val="center"/>
            <w:hideMark/>
          </w:tcPr>
          <w:p w14:paraId="08CFC699" w14:textId="77777777" w:rsidR="00B50CFF" w:rsidRPr="005F4255" w:rsidRDefault="00B50CFF" w:rsidP="000A6C1E">
            <w:pPr>
              <w:pStyle w:val="Heading8"/>
              <w:spacing w:line="276" w:lineRule="auto"/>
              <w:jc w:val="center"/>
              <w:rPr>
                <w:rFonts w:cs="B Nazanin"/>
                <w:b/>
                <w:bCs/>
                <w:i w:val="0"/>
                <w:iCs w:val="0"/>
                <w:rtl/>
              </w:rPr>
            </w:pPr>
            <w:r w:rsidRPr="005F4255">
              <w:rPr>
                <w:rFonts w:cs="B Nazanin" w:hint="cs"/>
                <w:b/>
                <w:bCs/>
                <w:i w:val="0"/>
                <w:iCs w:val="0"/>
                <w:rtl/>
              </w:rPr>
              <w:t>زمان اجرا</w:t>
            </w:r>
          </w:p>
        </w:tc>
        <w:tc>
          <w:tcPr>
            <w:tcW w:w="1207" w:type="dxa"/>
            <w:vMerge w:val="restart"/>
            <w:shd w:val="clear" w:color="auto" w:fill="A6A6A6" w:themeFill="background1" w:themeFillShade="A6"/>
            <w:vAlign w:val="center"/>
            <w:hideMark/>
          </w:tcPr>
          <w:p w14:paraId="26028851" w14:textId="77777777" w:rsidR="00B50CFF" w:rsidRPr="005F4255" w:rsidRDefault="00B50CFF" w:rsidP="000A6C1E">
            <w:pPr>
              <w:pStyle w:val="Heading8"/>
              <w:spacing w:line="276" w:lineRule="auto"/>
              <w:jc w:val="center"/>
              <w:rPr>
                <w:rFonts w:cs="B Nazanin"/>
                <w:b/>
                <w:bCs/>
                <w:i w:val="0"/>
                <w:iCs w:val="0"/>
              </w:rPr>
            </w:pPr>
            <w:r w:rsidRPr="005F4255">
              <w:rPr>
                <w:rFonts w:cs="B Nazanin" w:hint="cs"/>
                <w:b/>
                <w:bCs/>
                <w:i w:val="0"/>
                <w:iCs w:val="0"/>
                <w:rtl/>
              </w:rPr>
              <w:t>مکان اجرا</w:t>
            </w:r>
          </w:p>
        </w:tc>
        <w:tc>
          <w:tcPr>
            <w:tcW w:w="2333" w:type="dxa"/>
            <w:vMerge w:val="restart"/>
            <w:shd w:val="clear" w:color="auto" w:fill="A6A6A6" w:themeFill="background1" w:themeFillShade="A6"/>
            <w:vAlign w:val="center"/>
            <w:hideMark/>
          </w:tcPr>
          <w:p w14:paraId="4A344FC3" w14:textId="77777777" w:rsidR="00B50CFF" w:rsidRPr="005F4255" w:rsidRDefault="00B50CFF" w:rsidP="000A6C1E">
            <w:pPr>
              <w:bidi/>
              <w:jc w:val="center"/>
              <w:rPr>
                <w:rFonts w:cs="B Nazanin"/>
                <w:b/>
                <w:bCs/>
                <w:sz w:val="24"/>
                <w:szCs w:val="24"/>
                <w:rtl/>
              </w:rPr>
            </w:pPr>
            <w:r w:rsidRPr="005F4255">
              <w:rPr>
                <w:rFonts w:cs="B Nazanin" w:hint="cs"/>
                <w:b/>
                <w:bCs/>
                <w:sz w:val="24"/>
                <w:szCs w:val="24"/>
                <w:rtl/>
              </w:rPr>
              <w:t>نتایج</w:t>
            </w:r>
          </w:p>
        </w:tc>
      </w:tr>
      <w:tr w:rsidR="00B50CFF" w14:paraId="58ADF72F" w14:textId="77777777" w:rsidTr="000A6C1E">
        <w:trPr>
          <w:cantSplit/>
          <w:trHeight w:val="416"/>
        </w:trPr>
        <w:tc>
          <w:tcPr>
            <w:tcW w:w="758" w:type="dxa"/>
            <w:vMerge/>
            <w:vAlign w:val="center"/>
            <w:hideMark/>
          </w:tcPr>
          <w:p w14:paraId="08868CA6" w14:textId="77777777" w:rsidR="00B50CFF" w:rsidRDefault="00B50CFF" w:rsidP="000A6C1E">
            <w:pPr>
              <w:bidi/>
              <w:spacing w:after="0"/>
              <w:jc w:val="center"/>
              <w:rPr>
                <w:rFonts w:ascii="Times New Roman" w:eastAsia="Times New Roman" w:hAnsi="Times New Roman" w:cs="B Zar"/>
                <w:b/>
                <w:bCs/>
                <w:sz w:val="24"/>
                <w:szCs w:val="24"/>
                <w:lang w:bidi="fa-IR"/>
              </w:rPr>
            </w:pPr>
          </w:p>
        </w:tc>
        <w:tc>
          <w:tcPr>
            <w:tcW w:w="3498" w:type="dxa"/>
            <w:vMerge/>
            <w:vAlign w:val="center"/>
            <w:hideMark/>
          </w:tcPr>
          <w:p w14:paraId="2CCE6BBC" w14:textId="77777777" w:rsidR="00B50CFF" w:rsidRPr="005F4255" w:rsidRDefault="00B50CFF" w:rsidP="000A6C1E">
            <w:pPr>
              <w:bidi/>
              <w:spacing w:after="0"/>
              <w:jc w:val="center"/>
              <w:rPr>
                <w:rFonts w:ascii="Calibri" w:eastAsia="Calibri" w:hAnsi="Calibri" w:cs="B Zar"/>
                <w:b/>
                <w:bCs/>
                <w:sz w:val="24"/>
                <w:szCs w:val="24"/>
                <w:lang w:bidi="fa-IR"/>
              </w:rPr>
            </w:pPr>
          </w:p>
        </w:tc>
        <w:tc>
          <w:tcPr>
            <w:tcW w:w="1984" w:type="dxa"/>
            <w:vMerge/>
            <w:vAlign w:val="center"/>
            <w:hideMark/>
          </w:tcPr>
          <w:p w14:paraId="0607E451" w14:textId="77777777" w:rsidR="00B50CFF" w:rsidRPr="005F4255" w:rsidRDefault="00B50CFF" w:rsidP="000A6C1E">
            <w:pPr>
              <w:bidi/>
              <w:spacing w:after="0"/>
              <w:jc w:val="center"/>
              <w:rPr>
                <w:rFonts w:ascii="Calibri" w:eastAsia="Calibri" w:hAnsi="Calibri" w:cs="B Zar"/>
                <w:b/>
                <w:bCs/>
                <w:sz w:val="24"/>
                <w:szCs w:val="24"/>
                <w:lang w:bidi="fa-IR"/>
              </w:rPr>
            </w:pPr>
          </w:p>
        </w:tc>
        <w:tc>
          <w:tcPr>
            <w:tcW w:w="1843" w:type="dxa"/>
            <w:vMerge/>
            <w:vAlign w:val="center"/>
            <w:hideMark/>
          </w:tcPr>
          <w:p w14:paraId="77CEA2CE" w14:textId="77777777" w:rsidR="00B50CFF" w:rsidRPr="005F4255" w:rsidRDefault="00B50CFF" w:rsidP="000A6C1E">
            <w:pPr>
              <w:bidi/>
              <w:spacing w:after="0"/>
              <w:jc w:val="center"/>
              <w:rPr>
                <w:rFonts w:ascii="Calibri" w:eastAsia="Calibri" w:hAnsi="Calibri" w:cs="B Zar"/>
                <w:b/>
                <w:bCs/>
                <w:sz w:val="24"/>
                <w:szCs w:val="24"/>
                <w:lang w:bidi="fa-IR"/>
              </w:rPr>
            </w:pPr>
          </w:p>
        </w:tc>
        <w:tc>
          <w:tcPr>
            <w:tcW w:w="1045" w:type="dxa"/>
            <w:shd w:val="clear" w:color="auto" w:fill="A6A6A6" w:themeFill="background1" w:themeFillShade="A6"/>
            <w:vAlign w:val="center"/>
            <w:hideMark/>
          </w:tcPr>
          <w:p w14:paraId="4D48BF8E" w14:textId="77777777" w:rsidR="00B50CFF" w:rsidRPr="005F4255" w:rsidRDefault="00B50CFF" w:rsidP="000A6C1E">
            <w:pPr>
              <w:pStyle w:val="Heading8"/>
              <w:spacing w:line="276" w:lineRule="auto"/>
              <w:jc w:val="center"/>
              <w:rPr>
                <w:rFonts w:cs="B Nazanin"/>
                <w:b/>
                <w:bCs/>
                <w:i w:val="0"/>
                <w:iCs w:val="0"/>
              </w:rPr>
            </w:pPr>
            <w:r w:rsidRPr="005F4255">
              <w:rPr>
                <w:rFonts w:cs="B Nazanin" w:hint="cs"/>
                <w:b/>
                <w:bCs/>
                <w:i w:val="0"/>
                <w:iCs w:val="0"/>
                <w:rtl/>
              </w:rPr>
              <w:t>شروع</w:t>
            </w:r>
          </w:p>
        </w:tc>
        <w:tc>
          <w:tcPr>
            <w:tcW w:w="1223" w:type="dxa"/>
            <w:shd w:val="clear" w:color="auto" w:fill="A6A6A6" w:themeFill="background1" w:themeFillShade="A6"/>
            <w:vAlign w:val="center"/>
            <w:hideMark/>
          </w:tcPr>
          <w:p w14:paraId="7AE99B33" w14:textId="77777777" w:rsidR="00B50CFF" w:rsidRPr="005F4255" w:rsidRDefault="00B50CFF" w:rsidP="000A6C1E">
            <w:pPr>
              <w:pStyle w:val="Heading8"/>
              <w:spacing w:line="276" w:lineRule="auto"/>
              <w:jc w:val="center"/>
              <w:rPr>
                <w:rFonts w:cs="B Nazanin"/>
                <w:b/>
                <w:bCs/>
                <w:i w:val="0"/>
                <w:iCs w:val="0"/>
              </w:rPr>
            </w:pPr>
            <w:r w:rsidRPr="005F4255">
              <w:rPr>
                <w:rFonts w:cs="B Nazanin" w:hint="cs"/>
                <w:b/>
                <w:bCs/>
                <w:i w:val="0"/>
                <w:iCs w:val="0"/>
                <w:rtl/>
              </w:rPr>
              <w:t>خاتمه</w:t>
            </w:r>
          </w:p>
        </w:tc>
        <w:tc>
          <w:tcPr>
            <w:tcW w:w="1207" w:type="dxa"/>
            <w:vMerge/>
            <w:vAlign w:val="center"/>
            <w:hideMark/>
          </w:tcPr>
          <w:p w14:paraId="6EF3F3F4" w14:textId="77777777" w:rsidR="00B50CFF" w:rsidRPr="005F4255" w:rsidRDefault="00B50CFF" w:rsidP="000A6C1E">
            <w:pPr>
              <w:pStyle w:val="Heading8"/>
              <w:spacing w:line="276" w:lineRule="auto"/>
              <w:jc w:val="center"/>
              <w:rPr>
                <w:rFonts w:cs="B Nazanin"/>
                <w:b/>
                <w:bCs/>
                <w:i w:val="0"/>
                <w:iCs w:val="0"/>
              </w:rPr>
            </w:pPr>
          </w:p>
        </w:tc>
        <w:tc>
          <w:tcPr>
            <w:tcW w:w="2333" w:type="dxa"/>
            <w:vMerge/>
            <w:vAlign w:val="center"/>
            <w:hideMark/>
          </w:tcPr>
          <w:p w14:paraId="1FE2BE5F" w14:textId="77777777" w:rsidR="00B50CFF" w:rsidRPr="005F4255" w:rsidRDefault="00B50CFF" w:rsidP="000A6C1E">
            <w:pPr>
              <w:bidi/>
              <w:spacing w:after="0"/>
              <w:jc w:val="center"/>
              <w:rPr>
                <w:rFonts w:ascii="Calibri" w:eastAsia="Calibri" w:hAnsi="Calibri" w:cs="B Zar"/>
                <w:b/>
                <w:bCs/>
                <w:sz w:val="24"/>
                <w:szCs w:val="24"/>
                <w:lang w:bidi="fa-IR"/>
              </w:rPr>
            </w:pPr>
          </w:p>
        </w:tc>
      </w:tr>
      <w:tr w:rsidR="00B50CFF" w14:paraId="677970D1" w14:textId="77777777" w:rsidTr="000A6C1E">
        <w:trPr>
          <w:cantSplit/>
          <w:trHeight w:val="435"/>
        </w:trPr>
        <w:tc>
          <w:tcPr>
            <w:tcW w:w="758" w:type="dxa"/>
            <w:vAlign w:val="center"/>
          </w:tcPr>
          <w:p w14:paraId="24F0BA84" w14:textId="77777777" w:rsidR="00B50CFF" w:rsidRPr="005F4255" w:rsidRDefault="00B50CFF" w:rsidP="000A6C1E">
            <w:pPr>
              <w:bidi/>
              <w:jc w:val="center"/>
              <w:rPr>
                <w:rFonts w:eastAsia="Times New Roman" w:cs="B Nazanin"/>
              </w:rPr>
            </w:pPr>
            <w:r>
              <w:rPr>
                <w:rFonts w:eastAsia="Times New Roman" w:cs="B Nazanin" w:hint="cs"/>
                <w:rtl/>
              </w:rPr>
              <w:t>1</w:t>
            </w:r>
          </w:p>
        </w:tc>
        <w:tc>
          <w:tcPr>
            <w:tcW w:w="3498" w:type="dxa"/>
            <w:vAlign w:val="center"/>
          </w:tcPr>
          <w:p w14:paraId="423017C5" w14:textId="77777777" w:rsidR="00B50CFF" w:rsidRPr="005F4255" w:rsidRDefault="00B50CFF" w:rsidP="000A6C1E">
            <w:pPr>
              <w:bidi/>
              <w:jc w:val="center"/>
              <w:rPr>
                <w:rFonts w:cs="B Nazanin"/>
                <w:rtl/>
                <w:lang w:bidi="fa-IR"/>
              </w:rPr>
            </w:pPr>
            <w:r w:rsidRPr="005F4255">
              <w:rPr>
                <w:rFonts w:cs="B Nazanin" w:hint="cs"/>
                <w:rtl/>
                <w:lang w:bidi="fa-IR"/>
              </w:rPr>
              <w:t>تهیه وارسال فرمهای ارجاع</w:t>
            </w:r>
          </w:p>
        </w:tc>
        <w:tc>
          <w:tcPr>
            <w:tcW w:w="1984" w:type="dxa"/>
            <w:vAlign w:val="center"/>
          </w:tcPr>
          <w:p w14:paraId="4A0CB4C9" w14:textId="77777777" w:rsidR="00B50CFF" w:rsidRPr="005F4255" w:rsidRDefault="00B50CFF" w:rsidP="000A6C1E">
            <w:pPr>
              <w:bidi/>
              <w:jc w:val="center"/>
              <w:rPr>
                <w:rFonts w:cs="B Nazanin"/>
                <w:rtl/>
              </w:rPr>
            </w:pPr>
            <w:r w:rsidRPr="005F4255">
              <w:rPr>
                <w:rFonts w:cs="B Nazanin" w:hint="cs"/>
                <w:rtl/>
              </w:rPr>
              <w:t>غیر واگیر- مراقب سلامت</w:t>
            </w:r>
          </w:p>
        </w:tc>
        <w:tc>
          <w:tcPr>
            <w:tcW w:w="1843" w:type="dxa"/>
            <w:vAlign w:val="center"/>
          </w:tcPr>
          <w:p w14:paraId="64806327" w14:textId="77777777" w:rsidR="00B50CFF" w:rsidRPr="005F4255" w:rsidRDefault="00B50CFF" w:rsidP="000A6C1E">
            <w:pPr>
              <w:bidi/>
              <w:jc w:val="center"/>
              <w:rPr>
                <w:rFonts w:cs="B Nazanin"/>
              </w:rPr>
            </w:pPr>
            <w:r w:rsidRPr="005F4255">
              <w:rPr>
                <w:rFonts w:cs="B Nazanin" w:hint="cs"/>
                <w:rtl/>
              </w:rPr>
              <w:t>پرسنل مراکز وپایگاهها</w:t>
            </w:r>
          </w:p>
        </w:tc>
        <w:tc>
          <w:tcPr>
            <w:tcW w:w="1045" w:type="dxa"/>
            <w:vAlign w:val="center"/>
          </w:tcPr>
          <w:p w14:paraId="2C68AABB" w14:textId="77777777" w:rsidR="00B50CFF" w:rsidRPr="005F4255" w:rsidRDefault="00B50CFF" w:rsidP="000A6C1E">
            <w:pPr>
              <w:bidi/>
              <w:jc w:val="center"/>
              <w:rPr>
                <w:rFonts w:cs="B Nazanin"/>
              </w:rPr>
            </w:pPr>
            <w:r w:rsidRPr="005F4255">
              <w:rPr>
                <w:rFonts w:cs="B Nazanin" w:hint="cs"/>
                <w:rtl/>
              </w:rPr>
              <w:t>1/1/140</w:t>
            </w:r>
            <w:r>
              <w:rPr>
                <w:rFonts w:cs="B Nazanin" w:hint="cs"/>
                <w:rtl/>
              </w:rPr>
              <w:t>5</w:t>
            </w:r>
          </w:p>
        </w:tc>
        <w:tc>
          <w:tcPr>
            <w:tcW w:w="1223" w:type="dxa"/>
            <w:vAlign w:val="center"/>
          </w:tcPr>
          <w:p w14:paraId="466AA06D" w14:textId="77777777" w:rsidR="00B50CFF" w:rsidRPr="005F4255" w:rsidRDefault="00B50CFF" w:rsidP="000A6C1E">
            <w:pPr>
              <w:bidi/>
              <w:jc w:val="center"/>
              <w:rPr>
                <w:rFonts w:cs="B Nazanin"/>
              </w:rPr>
            </w:pPr>
            <w:r w:rsidRPr="005F4255">
              <w:rPr>
                <w:rFonts w:cs="B Nazanin" w:hint="cs"/>
                <w:rtl/>
              </w:rPr>
              <w:t>28/12/140</w:t>
            </w:r>
            <w:r>
              <w:rPr>
                <w:rFonts w:cs="B Nazanin" w:hint="cs"/>
                <w:rtl/>
              </w:rPr>
              <w:t>5</w:t>
            </w:r>
          </w:p>
        </w:tc>
        <w:tc>
          <w:tcPr>
            <w:tcW w:w="1207" w:type="dxa"/>
            <w:vAlign w:val="center"/>
          </w:tcPr>
          <w:p w14:paraId="03993CEF" w14:textId="77777777" w:rsidR="00B50CFF" w:rsidRPr="005F4255" w:rsidRDefault="00B50CFF" w:rsidP="000A6C1E">
            <w:pPr>
              <w:bidi/>
              <w:jc w:val="center"/>
              <w:rPr>
                <w:rFonts w:cs="B Nazanin"/>
              </w:rPr>
            </w:pPr>
            <w:r w:rsidRPr="005F4255">
              <w:rPr>
                <w:rFonts w:cs="B Nazanin" w:hint="cs"/>
                <w:rtl/>
              </w:rPr>
              <w:t>مرکز</w:t>
            </w:r>
          </w:p>
        </w:tc>
        <w:tc>
          <w:tcPr>
            <w:tcW w:w="2333" w:type="dxa"/>
            <w:vAlign w:val="center"/>
          </w:tcPr>
          <w:p w14:paraId="28C34D4E" w14:textId="77777777" w:rsidR="00B50CFF" w:rsidRPr="00BE4D66" w:rsidRDefault="00B50CFF" w:rsidP="000A6C1E">
            <w:pPr>
              <w:bidi/>
              <w:jc w:val="center"/>
              <w:rPr>
                <w:rFonts w:eastAsia="Times New Roman" w:cs="B Nazanin"/>
              </w:rPr>
            </w:pPr>
          </w:p>
        </w:tc>
      </w:tr>
      <w:tr w:rsidR="00B50CFF" w14:paraId="0B4BF006" w14:textId="77777777" w:rsidTr="000A6C1E">
        <w:trPr>
          <w:cantSplit/>
          <w:trHeight w:val="682"/>
        </w:trPr>
        <w:tc>
          <w:tcPr>
            <w:tcW w:w="758" w:type="dxa"/>
            <w:vAlign w:val="center"/>
          </w:tcPr>
          <w:p w14:paraId="38E9E6B5" w14:textId="77777777" w:rsidR="00B50CFF" w:rsidRPr="005F4255" w:rsidRDefault="00B50CFF" w:rsidP="000A6C1E">
            <w:pPr>
              <w:bidi/>
              <w:jc w:val="center"/>
              <w:rPr>
                <w:rFonts w:eastAsia="Times New Roman" w:cs="B Nazanin"/>
              </w:rPr>
            </w:pPr>
            <w:r>
              <w:rPr>
                <w:rFonts w:eastAsia="Times New Roman" w:cs="B Nazanin" w:hint="cs"/>
                <w:rtl/>
              </w:rPr>
              <w:t>2</w:t>
            </w:r>
          </w:p>
        </w:tc>
        <w:tc>
          <w:tcPr>
            <w:tcW w:w="3498" w:type="dxa"/>
            <w:vAlign w:val="center"/>
          </w:tcPr>
          <w:p w14:paraId="00446CFF" w14:textId="77777777" w:rsidR="00B50CFF" w:rsidRPr="005F4255" w:rsidRDefault="00B50CFF" w:rsidP="000A6C1E">
            <w:pPr>
              <w:bidi/>
              <w:jc w:val="center"/>
              <w:rPr>
                <w:rFonts w:cs="B Nazanin"/>
                <w:rtl/>
                <w:lang w:bidi="fa-IR"/>
              </w:rPr>
            </w:pPr>
            <w:r w:rsidRPr="005F4255">
              <w:rPr>
                <w:rFonts w:cs="B Nazanin"/>
                <w:rtl/>
                <w:lang w:bidi="fa-IR"/>
              </w:rPr>
              <w:t>تهیه وارسال اکسل ارحاعات موارد مشکوک سرطانها به مراکز وپایگاهها</w:t>
            </w:r>
          </w:p>
        </w:tc>
        <w:tc>
          <w:tcPr>
            <w:tcW w:w="1984" w:type="dxa"/>
            <w:vAlign w:val="center"/>
          </w:tcPr>
          <w:p w14:paraId="5C1631CD" w14:textId="77777777" w:rsidR="00B50CFF" w:rsidRPr="005F4255" w:rsidRDefault="00B50CFF" w:rsidP="000A6C1E">
            <w:pPr>
              <w:bidi/>
              <w:jc w:val="center"/>
              <w:rPr>
                <w:rFonts w:cs="B Nazanin"/>
                <w:rtl/>
              </w:rPr>
            </w:pPr>
            <w:r w:rsidRPr="005F4255">
              <w:rPr>
                <w:rFonts w:cs="B Nazanin" w:hint="cs"/>
                <w:rtl/>
              </w:rPr>
              <w:t>کارشناس غیرواگیر ستاد</w:t>
            </w:r>
          </w:p>
        </w:tc>
        <w:tc>
          <w:tcPr>
            <w:tcW w:w="1843" w:type="dxa"/>
            <w:vAlign w:val="center"/>
          </w:tcPr>
          <w:p w14:paraId="5A816408" w14:textId="77777777" w:rsidR="00B50CFF" w:rsidRPr="005F4255" w:rsidRDefault="00B50CFF" w:rsidP="000A6C1E">
            <w:pPr>
              <w:bidi/>
              <w:jc w:val="center"/>
              <w:rPr>
                <w:rFonts w:cs="B Nazanin"/>
                <w:rtl/>
              </w:rPr>
            </w:pPr>
            <w:r w:rsidRPr="005F4255">
              <w:rPr>
                <w:rFonts w:cs="B Nazanin" w:hint="cs"/>
                <w:rtl/>
              </w:rPr>
              <w:t>پرسنل مراکز وپایگاهها</w:t>
            </w:r>
          </w:p>
        </w:tc>
        <w:tc>
          <w:tcPr>
            <w:tcW w:w="1045" w:type="dxa"/>
            <w:vAlign w:val="center"/>
          </w:tcPr>
          <w:p w14:paraId="30E777F9" w14:textId="77777777" w:rsidR="00B50CFF" w:rsidRPr="005F4255" w:rsidRDefault="00B50CFF" w:rsidP="000A6C1E">
            <w:pPr>
              <w:bidi/>
              <w:jc w:val="center"/>
              <w:rPr>
                <w:rFonts w:cs="B Nazanin"/>
              </w:rPr>
            </w:pPr>
            <w:r w:rsidRPr="005F4255">
              <w:rPr>
                <w:rFonts w:cs="B Nazanin" w:hint="cs"/>
                <w:rtl/>
              </w:rPr>
              <w:t>1/1/140</w:t>
            </w:r>
            <w:r>
              <w:rPr>
                <w:rFonts w:cs="B Nazanin" w:hint="cs"/>
                <w:rtl/>
              </w:rPr>
              <w:t>5</w:t>
            </w:r>
          </w:p>
        </w:tc>
        <w:tc>
          <w:tcPr>
            <w:tcW w:w="1223" w:type="dxa"/>
            <w:vAlign w:val="center"/>
          </w:tcPr>
          <w:p w14:paraId="3AF268F8" w14:textId="77777777" w:rsidR="00B50CFF" w:rsidRPr="005F4255" w:rsidRDefault="00B50CFF" w:rsidP="000A6C1E">
            <w:pPr>
              <w:bidi/>
              <w:jc w:val="center"/>
              <w:rPr>
                <w:rFonts w:cs="B Nazanin"/>
              </w:rPr>
            </w:pPr>
            <w:r w:rsidRPr="005F4255">
              <w:rPr>
                <w:rFonts w:cs="B Nazanin" w:hint="cs"/>
                <w:rtl/>
              </w:rPr>
              <w:t>28/12/140</w:t>
            </w:r>
            <w:r>
              <w:rPr>
                <w:rFonts w:cs="B Nazanin" w:hint="cs"/>
                <w:rtl/>
              </w:rPr>
              <w:t>5</w:t>
            </w:r>
          </w:p>
        </w:tc>
        <w:tc>
          <w:tcPr>
            <w:tcW w:w="1207" w:type="dxa"/>
            <w:vAlign w:val="center"/>
          </w:tcPr>
          <w:p w14:paraId="00B1BFF3" w14:textId="77777777" w:rsidR="00B50CFF" w:rsidRPr="005F4255" w:rsidRDefault="00B50CFF" w:rsidP="000A6C1E">
            <w:pPr>
              <w:bidi/>
              <w:jc w:val="center"/>
              <w:rPr>
                <w:rFonts w:cs="B Nazanin"/>
                <w:rtl/>
              </w:rPr>
            </w:pPr>
            <w:r w:rsidRPr="005F4255">
              <w:rPr>
                <w:rFonts w:cs="B Nazanin" w:hint="cs"/>
                <w:rtl/>
              </w:rPr>
              <w:t>ستاد</w:t>
            </w:r>
          </w:p>
        </w:tc>
        <w:tc>
          <w:tcPr>
            <w:tcW w:w="2333" w:type="dxa"/>
            <w:vAlign w:val="center"/>
          </w:tcPr>
          <w:p w14:paraId="3E1D7630" w14:textId="77777777" w:rsidR="00B50CFF" w:rsidRPr="00BE4D66" w:rsidRDefault="00B50CFF" w:rsidP="000A6C1E">
            <w:pPr>
              <w:bidi/>
              <w:jc w:val="center"/>
              <w:rPr>
                <w:rFonts w:cs="B Nazanin"/>
              </w:rPr>
            </w:pPr>
          </w:p>
        </w:tc>
      </w:tr>
      <w:tr w:rsidR="00B50CFF" w14:paraId="022FE11C" w14:textId="77777777" w:rsidTr="000A6C1E">
        <w:trPr>
          <w:cantSplit/>
        </w:trPr>
        <w:tc>
          <w:tcPr>
            <w:tcW w:w="758" w:type="dxa"/>
            <w:vAlign w:val="center"/>
          </w:tcPr>
          <w:p w14:paraId="7B43DA49" w14:textId="77777777" w:rsidR="00B50CFF" w:rsidRPr="005F4255" w:rsidRDefault="00B50CFF" w:rsidP="000A6C1E">
            <w:pPr>
              <w:bidi/>
              <w:jc w:val="center"/>
              <w:rPr>
                <w:rFonts w:eastAsia="Times New Roman" w:cs="B Nazanin"/>
              </w:rPr>
            </w:pPr>
            <w:r>
              <w:rPr>
                <w:rFonts w:eastAsia="Times New Roman" w:cs="B Nazanin" w:hint="cs"/>
                <w:rtl/>
              </w:rPr>
              <w:t>3</w:t>
            </w:r>
          </w:p>
        </w:tc>
        <w:tc>
          <w:tcPr>
            <w:tcW w:w="3498" w:type="dxa"/>
            <w:vAlign w:val="center"/>
          </w:tcPr>
          <w:p w14:paraId="751A26FD" w14:textId="77777777" w:rsidR="00B50CFF" w:rsidRPr="005F4255" w:rsidRDefault="00B50CFF" w:rsidP="000A6C1E">
            <w:pPr>
              <w:bidi/>
              <w:jc w:val="center"/>
              <w:rPr>
                <w:rFonts w:cs="B Nazanin"/>
                <w:rtl/>
              </w:rPr>
            </w:pPr>
            <w:r w:rsidRPr="005F4255">
              <w:rPr>
                <w:rFonts w:cs="B Nazanin" w:hint="cs"/>
                <w:rtl/>
              </w:rPr>
              <w:t>اجرای کمپین سرطان</w:t>
            </w:r>
          </w:p>
        </w:tc>
        <w:tc>
          <w:tcPr>
            <w:tcW w:w="1984" w:type="dxa"/>
            <w:vAlign w:val="center"/>
          </w:tcPr>
          <w:p w14:paraId="0756BD83" w14:textId="77777777" w:rsidR="00B50CFF" w:rsidRPr="005F4255" w:rsidRDefault="00B50CFF" w:rsidP="000A6C1E">
            <w:pPr>
              <w:bidi/>
              <w:jc w:val="center"/>
              <w:rPr>
                <w:rFonts w:cs="B Nazanin"/>
                <w:rtl/>
              </w:rPr>
            </w:pPr>
            <w:r w:rsidRPr="005F4255">
              <w:rPr>
                <w:rFonts w:cs="B Nazanin" w:hint="cs"/>
                <w:rtl/>
              </w:rPr>
              <w:t>غیر واگیر- مراقب سلامت</w:t>
            </w:r>
          </w:p>
        </w:tc>
        <w:tc>
          <w:tcPr>
            <w:tcW w:w="1843" w:type="dxa"/>
            <w:vAlign w:val="center"/>
          </w:tcPr>
          <w:p w14:paraId="25B0F8F9" w14:textId="77777777" w:rsidR="00B50CFF" w:rsidRPr="005F4255" w:rsidRDefault="00B50CFF" w:rsidP="000A6C1E">
            <w:pPr>
              <w:bidi/>
              <w:jc w:val="center"/>
              <w:rPr>
                <w:rFonts w:cs="B Nazanin"/>
              </w:rPr>
            </w:pPr>
            <w:r w:rsidRPr="005F4255">
              <w:rPr>
                <w:rFonts w:cs="B Nazanin" w:hint="cs"/>
                <w:rtl/>
              </w:rPr>
              <w:t>مراکز وپایگاهها</w:t>
            </w:r>
          </w:p>
        </w:tc>
        <w:tc>
          <w:tcPr>
            <w:tcW w:w="1045" w:type="dxa"/>
            <w:shd w:val="clear" w:color="auto" w:fill="auto"/>
            <w:vAlign w:val="center"/>
          </w:tcPr>
          <w:p w14:paraId="114C2CA5" w14:textId="77777777" w:rsidR="00B50CFF" w:rsidRPr="005F4255" w:rsidRDefault="00B50CFF" w:rsidP="000A6C1E">
            <w:pPr>
              <w:bidi/>
              <w:jc w:val="center"/>
              <w:rPr>
                <w:rFonts w:cs="B Nazanin"/>
              </w:rPr>
            </w:pPr>
            <w:r w:rsidRPr="005F4255">
              <w:rPr>
                <w:rFonts w:cs="B Nazanin" w:hint="cs"/>
                <w:rtl/>
              </w:rPr>
              <w:t>1/</w:t>
            </w:r>
            <w:r>
              <w:rPr>
                <w:rFonts w:cs="B Nazanin" w:hint="cs"/>
                <w:rtl/>
              </w:rPr>
              <w:t>7</w:t>
            </w:r>
            <w:r w:rsidRPr="005F4255">
              <w:rPr>
                <w:rFonts w:cs="B Nazanin" w:hint="cs"/>
                <w:rtl/>
              </w:rPr>
              <w:t>/14</w:t>
            </w:r>
            <w:r>
              <w:rPr>
                <w:rFonts w:cs="B Nazanin" w:hint="cs"/>
                <w:rtl/>
              </w:rPr>
              <w:t>05</w:t>
            </w:r>
          </w:p>
        </w:tc>
        <w:tc>
          <w:tcPr>
            <w:tcW w:w="1223" w:type="dxa"/>
            <w:shd w:val="clear" w:color="auto" w:fill="auto"/>
            <w:vAlign w:val="center"/>
          </w:tcPr>
          <w:p w14:paraId="325974A8" w14:textId="77777777" w:rsidR="00B50CFF" w:rsidRPr="005F4255" w:rsidRDefault="00B50CFF" w:rsidP="000A6C1E">
            <w:pPr>
              <w:bidi/>
              <w:jc w:val="center"/>
              <w:rPr>
                <w:rFonts w:cs="B Nazanin"/>
              </w:rPr>
            </w:pPr>
            <w:r w:rsidRPr="005F4255">
              <w:rPr>
                <w:rFonts w:cs="B Nazanin" w:hint="cs"/>
                <w:rtl/>
              </w:rPr>
              <w:t>28/</w:t>
            </w:r>
            <w:r>
              <w:rPr>
                <w:rFonts w:cs="B Nazanin" w:hint="cs"/>
                <w:rtl/>
              </w:rPr>
              <w:t>7</w:t>
            </w:r>
            <w:r w:rsidRPr="005F4255">
              <w:rPr>
                <w:rFonts w:cs="B Nazanin" w:hint="cs"/>
                <w:rtl/>
              </w:rPr>
              <w:t>/140</w:t>
            </w:r>
            <w:r>
              <w:rPr>
                <w:rFonts w:cs="B Nazanin" w:hint="cs"/>
                <w:rtl/>
              </w:rPr>
              <w:t>5</w:t>
            </w:r>
          </w:p>
        </w:tc>
        <w:tc>
          <w:tcPr>
            <w:tcW w:w="1207" w:type="dxa"/>
            <w:vAlign w:val="center"/>
          </w:tcPr>
          <w:p w14:paraId="2CDD2C25" w14:textId="77777777" w:rsidR="00B50CFF" w:rsidRPr="005F4255" w:rsidRDefault="00B50CFF" w:rsidP="000A6C1E">
            <w:pPr>
              <w:bidi/>
              <w:jc w:val="center"/>
              <w:rPr>
                <w:rFonts w:cs="B Nazanin"/>
              </w:rPr>
            </w:pPr>
            <w:r w:rsidRPr="005F4255">
              <w:rPr>
                <w:rFonts w:cs="B Nazanin" w:hint="cs"/>
                <w:rtl/>
              </w:rPr>
              <w:t>مرکز</w:t>
            </w:r>
          </w:p>
        </w:tc>
        <w:tc>
          <w:tcPr>
            <w:tcW w:w="2333" w:type="dxa"/>
            <w:vAlign w:val="center"/>
          </w:tcPr>
          <w:p w14:paraId="3BF35C7C" w14:textId="77777777" w:rsidR="00B50CFF" w:rsidRPr="00BE4D66" w:rsidRDefault="00B50CFF" w:rsidP="000A6C1E">
            <w:pPr>
              <w:bidi/>
              <w:jc w:val="center"/>
              <w:rPr>
                <w:rFonts w:cs="B Nazanin"/>
              </w:rPr>
            </w:pPr>
          </w:p>
        </w:tc>
      </w:tr>
      <w:tr w:rsidR="00B50CFF" w14:paraId="5B553FE9" w14:textId="77777777" w:rsidTr="000A6C1E">
        <w:trPr>
          <w:cantSplit/>
        </w:trPr>
        <w:tc>
          <w:tcPr>
            <w:tcW w:w="758" w:type="dxa"/>
            <w:vAlign w:val="center"/>
          </w:tcPr>
          <w:p w14:paraId="01DB9D68" w14:textId="77777777" w:rsidR="00B50CFF" w:rsidRPr="005F4255" w:rsidRDefault="00B50CFF" w:rsidP="000A6C1E">
            <w:pPr>
              <w:bidi/>
              <w:jc w:val="center"/>
              <w:rPr>
                <w:rFonts w:eastAsia="Times New Roman" w:cs="B Nazanin"/>
              </w:rPr>
            </w:pPr>
            <w:r>
              <w:rPr>
                <w:rFonts w:eastAsia="Times New Roman" w:cs="B Nazanin" w:hint="cs"/>
                <w:rtl/>
              </w:rPr>
              <w:t>4</w:t>
            </w:r>
          </w:p>
        </w:tc>
        <w:tc>
          <w:tcPr>
            <w:tcW w:w="3498" w:type="dxa"/>
            <w:vAlign w:val="center"/>
          </w:tcPr>
          <w:p w14:paraId="61325508" w14:textId="77777777" w:rsidR="00B50CFF" w:rsidRPr="005F4255" w:rsidRDefault="00B50CFF" w:rsidP="000A6C1E">
            <w:pPr>
              <w:bidi/>
              <w:jc w:val="center"/>
              <w:rPr>
                <w:rFonts w:cs="B Nazanin"/>
              </w:rPr>
            </w:pPr>
            <w:r w:rsidRPr="005F4255">
              <w:rPr>
                <w:rFonts w:cs="B Nazanin" w:hint="cs"/>
                <w:rtl/>
              </w:rPr>
              <w:t>برگزاری  جلسات آموزشی</w:t>
            </w:r>
          </w:p>
        </w:tc>
        <w:tc>
          <w:tcPr>
            <w:tcW w:w="1984" w:type="dxa"/>
            <w:vAlign w:val="center"/>
          </w:tcPr>
          <w:p w14:paraId="62F4F1DC" w14:textId="77777777" w:rsidR="00B50CFF" w:rsidRPr="005F4255" w:rsidRDefault="00B50CFF" w:rsidP="000A6C1E">
            <w:pPr>
              <w:bidi/>
              <w:jc w:val="center"/>
              <w:rPr>
                <w:rFonts w:cs="B Nazanin"/>
                <w:rtl/>
              </w:rPr>
            </w:pPr>
            <w:r w:rsidRPr="005F4255">
              <w:rPr>
                <w:rFonts w:cs="B Nazanin" w:hint="cs"/>
                <w:rtl/>
              </w:rPr>
              <w:t>کارشناس برنامه مراقب سلامت</w:t>
            </w:r>
          </w:p>
        </w:tc>
        <w:tc>
          <w:tcPr>
            <w:tcW w:w="1843" w:type="dxa"/>
            <w:vAlign w:val="center"/>
          </w:tcPr>
          <w:p w14:paraId="69EF74F0" w14:textId="77777777" w:rsidR="00B50CFF" w:rsidRPr="005F4255" w:rsidRDefault="00B50CFF" w:rsidP="000A6C1E">
            <w:pPr>
              <w:bidi/>
              <w:jc w:val="center"/>
              <w:rPr>
                <w:rFonts w:cs="B Nazanin"/>
              </w:rPr>
            </w:pPr>
            <w:r w:rsidRPr="005F4255">
              <w:rPr>
                <w:rFonts w:cs="B Nazanin" w:hint="cs"/>
                <w:rtl/>
              </w:rPr>
              <w:t>پرسنل مراکز وپایگاهها</w:t>
            </w:r>
          </w:p>
        </w:tc>
        <w:tc>
          <w:tcPr>
            <w:tcW w:w="1045" w:type="dxa"/>
            <w:vAlign w:val="center"/>
          </w:tcPr>
          <w:p w14:paraId="22660A3C" w14:textId="77777777" w:rsidR="00B50CFF" w:rsidRPr="005F4255" w:rsidRDefault="00B50CFF" w:rsidP="000A6C1E">
            <w:pPr>
              <w:bidi/>
              <w:jc w:val="center"/>
              <w:rPr>
                <w:rFonts w:cs="B Nazanin"/>
              </w:rPr>
            </w:pPr>
            <w:r w:rsidRPr="005F4255">
              <w:rPr>
                <w:rFonts w:cs="B Nazanin" w:hint="cs"/>
                <w:rtl/>
              </w:rPr>
              <w:t>1/1/140</w:t>
            </w:r>
            <w:r>
              <w:rPr>
                <w:rFonts w:cs="B Nazanin" w:hint="cs"/>
                <w:rtl/>
              </w:rPr>
              <w:t>5</w:t>
            </w:r>
          </w:p>
        </w:tc>
        <w:tc>
          <w:tcPr>
            <w:tcW w:w="1223" w:type="dxa"/>
            <w:vAlign w:val="center"/>
          </w:tcPr>
          <w:p w14:paraId="3FA35A9E" w14:textId="77777777" w:rsidR="00B50CFF" w:rsidRPr="005F4255" w:rsidRDefault="00B50CFF" w:rsidP="000A6C1E">
            <w:pPr>
              <w:bidi/>
              <w:jc w:val="center"/>
              <w:rPr>
                <w:rFonts w:cs="B Nazanin"/>
              </w:rPr>
            </w:pPr>
            <w:r w:rsidRPr="005F4255">
              <w:rPr>
                <w:rFonts w:cs="B Nazanin" w:hint="cs"/>
                <w:rtl/>
              </w:rPr>
              <w:t>28/12/140</w:t>
            </w:r>
            <w:r>
              <w:rPr>
                <w:rFonts w:cs="B Nazanin" w:hint="cs"/>
                <w:rtl/>
              </w:rPr>
              <w:t>5</w:t>
            </w:r>
          </w:p>
        </w:tc>
        <w:tc>
          <w:tcPr>
            <w:tcW w:w="1207" w:type="dxa"/>
            <w:vAlign w:val="center"/>
          </w:tcPr>
          <w:p w14:paraId="78D8296D" w14:textId="77777777" w:rsidR="00B50CFF" w:rsidRPr="005F4255" w:rsidRDefault="00B50CFF" w:rsidP="000A6C1E">
            <w:pPr>
              <w:bidi/>
              <w:jc w:val="center"/>
              <w:rPr>
                <w:rFonts w:cs="B Nazanin"/>
              </w:rPr>
            </w:pPr>
            <w:r w:rsidRPr="005F4255">
              <w:rPr>
                <w:rFonts w:cs="B Nazanin" w:hint="cs"/>
                <w:rtl/>
              </w:rPr>
              <w:t>مرکز</w:t>
            </w:r>
          </w:p>
        </w:tc>
        <w:tc>
          <w:tcPr>
            <w:tcW w:w="2333" w:type="dxa"/>
            <w:vAlign w:val="center"/>
          </w:tcPr>
          <w:p w14:paraId="17BA261F" w14:textId="77777777" w:rsidR="00B50CFF" w:rsidRPr="00BE4D66" w:rsidRDefault="00B50CFF" w:rsidP="000A6C1E">
            <w:pPr>
              <w:bidi/>
              <w:jc w:val="center"/>
              <w:rPr>
                <w:rFonts w:cs="B Nazanin"/>
              </w:rPr>
            </w:pPr>
          </w:p>
        </w:tc>
      </w:tr>
      <w:tr w:rsidR="00B50CFF" w14:paraId="2E2296DB" w14:textId="77777777" w:rsidTr="000A6C1E">
        <w:trPr>
          <w:cantSplit/>
        </w:trPr>
        <w:tc>
          <w:tcPr>
            <w:tcW w:w="758" w:type="dxa"/>
            <w:vAlign w:val="center"/>
          </w:tcPr>
          <w:p w14:paraId="7081C6E0" w14:textId="77777777" w:rsidR="00B50CFF" w:rsidRPr="005F4255" w:rsidRDefault="00B50CFF" w:rsidP="000A6C1E">
            <w:pPr>
              <w:bidi/>
              <w:jc w:val="center"/>
              <w:rPr>
                <w:rFonts w:eastAsia="Times New Roman" w:cs="B Nazanin"/>
              </w:rPr>
            </w:pPr>
            <w:r>
              <w:rPr>
                <w:rFonts w:eastAsia="Times New Roman" w:cs="B Nazanin" w:hint="cs"/>
                <w:rtl/>
              </w:rPr>
              <w:t>5</w:t>
            </w:r>
          </w:p>
        </w:tc>
        <w:tc>
          <w:tcPr>
            <w:tcW w:w="3498" w:type="dxa"/>
            <w:vAlign w:val="center"/>
          </w:tcPr>
          <w:p w14:paraId="3DB77B88" w14:textId="77777777" w:rsidR="00B50CFF" w:rsidRPr="005F4255" w:rsidRDefault="00B50CFF" w:rsidP="000A6C1E">
            <w:pPr>
              <w:bidi/>
              <w:jc w:val="center"/>
              <w:rPr>
                <w:rFonts w:cs="B Nazanin"/>
              </w:rPr>
            </w:pPr>
            <w:r w:rsidRPr="005F4255">
              <w:rPr>
                <w:rFonts w:cs="B Nazanin" w:hint="cs"/>
                <w:rtl/>
              </w:rPr>
              <w:t>برگزاری جلسات آموزشی و غربالگری در مناسبتها</w:t>
            </w:r>
          </w:p>
        </w:tc>
        <w:tc>
          <w:tcPr>
            <w:tcW w:w="1984" w:type="dxa"/>
            <w:vAlign w:val="center"/>
          </w:tcPr>
          <w:p w14:paraId="430AE97F" w14:textId="77777777" w:rsidR="00B50CFF" w:rsidRPr="005F4255" w:rsidRDefault="00B50CFF" w:rsidP="000A6C1E">
            <w:pPr>
              <w:bidi/>
              <w:jc w:val="center"/>
              <w:rPr>
                <w:rFonts w:cs="B Nazanin"/>
              </w:rPr>
            </w:pPr>
            <w:r w:rsidRPr="005F4255">
              <w:rPr>
                <w:rFonts w:cs="B Nazanin" w:hint="cs"/>
                <w:rtl/>
              </w:rPr>
              <w:t>کارشناس برنامه مراقب سلامت</w:t>
            </w:r>
          </w:p>
        </w:tc>
        <w:tc>
          <w:tcPr>
            <w:tcW w:w="1843" w:type="dxa"/>
            <w:vAlign w:val="center"/>
          </w:tcPr>
          <w:p w14:paraId="14AC85DB" w14:textId="77777777" w:rsidR="00B50CFF" w:rsidRPr="005F4255" w:rsidRDefault="00B50CFF" w:rsidP="000A6C1E">
            <w:pPr>
              <w:bidi/>
              <w:jc w:val="center"/>
              <w:rPr>
                <w:rFonts w:cs="B Nazanin"/>
              </w:rPr>
            </w:pPr>
            <w:r w:rsidRPr="005F4255">
              <w:rPr>
                <w:rFonts w:cs="B Nazanin" w:hint="cs"/>
                <w:rtl/>
              </w:rPr>
              <w:t>عموم مردم</w:t>
            </w:r>
          </w:p>
        </w:tc>
        <w:tc>
          <w:tcPr>
            <w:tcW w:w="1045" w:type="dxa"/>
            <w:vAlign w:val="center"/>
          </w:tcPr>
          <w:p w14:paraId="3997D86F" w14:textId="77777777" w:rsidR="00B50CFF" w:rsidRPr="005F4255" w:rsidRDefault="00B50CFF" w:rsidP="000A6C1E">
            <w:pPr>
              <w:bidi/>
              <w:jc w:val="center"/>
              <w:rPr>
                <w:rFonts w:cs="B Nazanin"/>
              </w:rPr>
            </w:pPr>
            <w:r w:rsidRPr="005F4255">
              <w:rPr>
                <w:rFonts w:cs="B Nazanin" w:hint="cs"/>
                <w:rtl/>
              </w:rPr>
              <w:t>1/1/140</w:t>
            </w:r>
            <w:r>
              <w:rPr>
                <w:rFonts w:cs="B Nazanin" w:hint="cs"/>
                <w:rtl/>
              </w:rPr>
              <w:t>5</w:t>
            </w:r>
          </w:p>
        </w:tc>
        <w:tc>
          <w:tcPr>
            <w:tcW w:w="1223" w:type="dxa"/>
            <w:vAlign w:val="center"/>
          </w:tcPr>
          <w:p w14:paraId="1156E4CE" w14:textId="77777777" w:rsidR="00B50CFF" w:rsidRPr="005F4255" w:rsidRDefault="00B50CFF" w:rsidP="000A6C1E">
            <w:pPr>
              <w:bidi/>
              <w:jc w:val="center"/>
              <w:rPr>
                <w:rFonts w:cs="B Nazanin"/>
              </w:rPr>
            </w:pPr>
            <w:r w:rsidRPr="005F4255">
              <w:rPr>
                <w:rFonts w:cs="B Nazanin" w:hint="cs"/>
                <w:rtl/>
              </w:rPr>
              <w:t>28/12/140</w:t>
            </w:r>
            <w:r>
              <w:rPr>
                <w:rFonts w:cs="B Nazanin" w:hint="cs"/>
                <w:rtl/>
              </w:rPr>
              <w:t>5</w:t>
            </w:r>
          </w:p>
        </w:tc>
        <w:tc>
          <w:tcPr>
            <w:tcW w:w="1207" w:type="dxa"/>
            <w:vAlign w:val="center"/>
          </w:tcPr>
          <w:p w14:paraId="4D947B71" w14:textId="77777777" w:rsidR="00B50CFF" w:rsidRPr="005F4255" w:rsidRDefault="00B50CFF" w:rsidP="000A6C1E">
            <w:pPr>
              <w:bidi/>
              <w:jc w:val="center"/>
              <w:rPr>
                <w:rFonts w:cs="B Nazanin"/>
              </w:rPr>
            </w:pPr>
            <w:r w:rsidRPr="005F4255">
              <w:rPr>
                <w:rFonts w:cs="B Nazanin" w:hint="cs"/>
                <w:rtl/>
              </w:rPr>
              <w:t>مرکز</w:t>
            </w:r>
          </w:p>
        </w:tc>
        <w:tc>
          <w:tcPr>
            <w:tcW w:w="2333" w:type="dxa"/>
            <w:vAlign w:val="center"/>
          </w:tcPr>
          <w:p w14:paraId="54507843" w14:textId="77777777" w:rsidR="00B50CFF" w:rsidRPr="00BE4D66" w:rsidRDefault="00B50CFF" w:rsidP="000A6C1E">
            <w:pPr>
              <w:bidi/>
              <w:jc w:val="center"/>
              <w:rPr>
                <w:rFonts w:cs="B Nazanin"/>
              </w:rPr>
            </w:pPr>
          </w:p>
        </w:tc>
      </w:tr>
      <w:tr w:rsidR="00B50CFF" w14:paraId="5D1F3CFB" w14:textId="77777777" w:rsidTr="000A6C1E">
        <w:trPr>
          <w:cantSplit/>
        </w:trPr>
        <w:tc>
          <w:tcPr>
            <w:tcW w:w="758" w:type="dxa"/>
            <w:vAlign w:val="center"/>
          </w:tcPr>
          <w:p w14:paraId="00021459" w14:textId="77777777" w:rsidR="00B50CFF" w:rsidRPr="005F4255" w:rsidRDefault="00B50CFF" w:rsidP="000A6C1E">
            <w:pPr>
              <w:bidi/>
              <w:jc w:val="center"/>
              <w:rPr>
                <w:rFonts w:eastAsia="Times New Roman" w:cs="B Nazanin"/>
              </w:rPr>
            </w:pPr>
            <w:r>
              <w:rPr>
                <w:rFonts w:eastAsia="Times New Roman" w:cs="B Nazanin" w:hint="cs"/>
                <w:rtl/>
              </w:rPr>
              <w:t>6</w:t>
            </w:r>
          </w:p>
        </w:tc>
        <w:tc>
          <w:tcPr>
            <w:tcW w:w="3498" w:type="dxa"/>
            <w:vAlign w:val="center"/>
          </w:tcPr>
          <w:p w14:paraId="6AD34411" w14:textId="77777777" w:rsidR="00B50CFF" w:rsidRPr="005F4255" w:rsidRDefault="00B50CFF" w:rsidP="000A6C1E">
            <w:pPr>
              <w:bidi/>
              <w:jc w:val="center"/>
              <w:rPr>
                <w:rFonts w:cs="B Nazanin"/>
              </w:rPr>
            </w:pPr>
            <w:r w:rsidRPr="005F4255">
              <w:rPr>
                <w:rFonts w:cs="B Nazanin" w:hint="cs"/>
                <w:rtl/>
                <w:lang w:bidi="fa-IR"/>
              </w:rPr>
              <w:t>انجام مراقبت بیماران مشکوک</w:t>
            </w:r>
          </w:p>
        </w:tc>
        <w:tc>
          <w:tcPr>
            <w:tcW w:w="1984" w:type="dxa"/>
            <w:vAlign w:val="center"/>
          </w:tcPr>
          <w:p w14:paraId="45E720AF" w14:textId="77777777" w:rsidR="00B50CFF" w:rsidRPr="005F4255" w:rsidRDefault="00B50CFF" w:rsidP="000A6C1E">
            <w:pPr>
              <w:bidi/>
              <w:jc w:val="center"/>
              <w:rPr>
                <w:rFonts w:cs="B Nazanin"/>
              </w:rPr>
            </w:pPr>
            <w:r w:rsidRPr="005F4255">
              <w:rPr>
                <w:rFonts w:cs="B Nazanin" w:hint="cs"/>
                <w:rtl/>
              </w:rPr>
              <w:t>مراقب سلامت</w:t>
            </w:r>
          </w:p>
        </w:tc>
        <w:tc>
          <w:tcPr>
            <w:tcW w:w="1843" w:type="dxa"/>
            <w:vAlign w:val="center"/>
          </w:tcPr>
          <w:p w14:paraId="4EDDBF8D" w14:textId="77777777" w:rsidR="00B50CFF" w:rsidRPr="005F4255" w:rsidRDefault="00B50CFF" w:rsidP="000A6C1E">
            <w:pPr>
              <w:bidi/>
              <w:jc w:val="center"/>
              <w:rPr>
                <w:rFonts w:cs="B Nazanin"/>
              </w:rPr>
            </w:pPr>
            <w:r w:rsidRPr="005F4255">
              <w:rPr>
                <w:rFonts w:cs="B Nazanin" w:hint="cs"/>
                <w:rtl/>
              </w:rPr>
              <w:t>بیماران مشکوک</w:t>
            </w:r>
          </w:p>
        </w:tc>
        <w:tc>
          <w:tcPr>
            <w:tcW w:w="1045" w:type="dxa"/>
            <w:vAlign w:val="center"/>
          </w:tcPr>
          <w:p w14:paraId="2C0A663B" w14:textId="77777777" w:rsidR="00B50CFF" w:rsidRPr="005F4255" w:rsidRDefault="00B50CFF" w:rsidP="000A6C1E">
            <w:pPr>
              <w:bidi/>
              <w:jc w:val="center"/>
              <w:rPr>
                <w:rFonts w:cs="B Nazanin"/>
              </w:rPr>
            </w:pPr>
            <w:r w:rsidRPr="005F4255">
              <w:rPr>
                <w:rFonts w:cs="B Nazanin" w:hint="cs"/>
                <w:rtl/>
              </w:rPr>
              <w:t>1/1/140</w:t>
            </w:r>
            <w:r>
              <w:rPr>
                <w:rFonts w:cs="B Nazanin" w:hint="cs"/>
                <w:rtl/>
              </w:rPr>
              <w:t>5</w:t>
            </w:r>
          </w:p>
        </w:tc>
        <w:tc>
          <w:tcPr>
            <w:tcW w:w="1223" w:type="dxa"/>
            <w:vAlign w:val="center"/>
          </w:tcPr>
          <w:p w14:paraId="2600AF64" w14:textId="77777777" w:rsidR="00B50CFF" w:rsidRPr="005F4255" w:rsidRDefault="00B50CFF" w:rsidP="000A6C1E">
            <w:pPr>
              <w:bidi/>
              <w:jc w:val="center"/>
              <w:rPr>
                <w:rFonts w:cs="B Nazanin"/>
              </w:rPr>
            </w:pPr>
            <w:r w:rsidRPr="005F4255">
              <w:rPr>
                <w:rFonts w:cs="B Nazanin" w:hint="cs"/>
                <w:rtl/>
              </w:rPr>
              <w:t>28/12/140</w:t>
            </w:r>
            <w:r>
              <w:rPr>
                <w:rFonts w:cs="B Nazanin" w:hint="cs"/>
                <w:rtl/>
              </w:rPr>
              <w:t>5</w:t>
            </w:r>
          </w:p>
        </w:tc>
        <w:tc>
          <w:tcPr>
            <w:tcW w:w="1207" w:type="dxa"/>
            <w:vAlign w:val="center"/>
          </w:tcPr>
          <w:p w14:paraId="03554D86" w14:textId="77777777" w:rsidR="00B50CFF" w:rsidRPr="005F4255" w:rsidRDefault="00B50CFF" w:rsidP="000A6C1E">
            <w:pPr>
              <w:bidi/>
              <w:jc w:val="center"/>
              <w:rPr>
                <w:rFonts w:cs="B Nazanin"/>
              </w:rPr>
            </w:pPr>
            <w:r w:rsidRPr="005F4255">
              <w:rPr>
                <w:rFonts w:cs="B Nazanin" w:hint="cs"/>
                <w:rtl/>
              </w:rPr>
              <w:t>مرکز</w:t>
            </w:r>
          </w:p>
        </w:tc>
        <w:tc>
          <w:tcPr>
            <w:tcW w:w="2333" w:type="dxa"/>
            <w:vAlign w:val="center"/>
          </w:tcPr>
          <w:p w14:paraId="7A8BB803" w14:textId="77777777" w:rsidR="00B50CFF" w:rsidRPr="00BE4D66" w:rsidRDefault="00B50CFF" w:rsidP="000A6C1E">
            <w:pPr>
              <w:bidi/>
              <w:jc w:val="center"/>
              <w:rPr>
                <w:rFonts w:cs="B Nazanin"/>
              </w:rPr>
            </w:pPr>
          </w:p>
        </w:tc>
      </w:tr>
      <w:tr w:rsidR="00B50CFF" w14:paraId="79C0CE21" w14:textId="77777777" w:rsidTr="000A6C1E">
        <w:trPr>
          <w:cantSplit/>
        </w:trPr>
        <w:tc>
          <w:tcPr>
            <w:tcW w:w="758" w:type="dxa"/>
            <w:vAlign w:val="center"/>
          </w:tcPr>
          <w:p w14:paraId="12735DB3" w14:textId="77777777" w:rsidR="00B50CFF" w:rsidRPr="005F4255" w:rsidRDefault="00B50CFF" w:rsidP="000A6C1E">
            <w:pPr>
              <w:bidi/>
              <w:jc w:val="center"/>
              <w:rPr>
                <w:rFonts w:eastAsia="Times New Roman" w:cs="B Nazanin"/>
              </w:rPr>
            </w:pPr>
            <w:r>
              <w:rPr>
                <w:rFonts w:eastAsia="Times New Roman" w:cs="B Nazanin" w:hint="cs"/>
                <w:rtl/>
              </w:rPr>
              <w:t>7</w:t>
            </w:r>
          </w:p>
        </w:tc>
        <w:tc>
          <w:tcPr>
            <w:tcW w:w="3498" w:type="dxa"/>
            <w:vAlign w:val="center"/>
          </w:tcPr>
          <w:p w14:paraId="6EDE60CF" w14:textId="77777777" w:rsidR="00B50CFF" w:rsidRPr="005F4255" w:rsidRDefault="00B50CFF" w:rsidP="000A6C1E">
            <w:pPr>
              <w:bidi/>
              <w:jc w:val="center"/>
              <w:rPr>
                <w:rFonts w:cs="B Nazanin"/>
                <w:rtl/>
              </w:rPr>
            </w:pPr>
            <w:r w:rsidRPr="005F4255">
              <w:rPr>
                <w:rFonts w:cs="B Nazanin" w:hint="cs"/>
                <w:rtl/>
                <w:lang w:bidi="fa-IR"/>
              </w:rPr>
              <w:t>پایش  مستمر مراکز وپایگاههای تحت پوشش</w:t>
            </w:r>
          </w:p>
        </w:tc>
        <w:tc>
          <w:tcPr>
            <w:tcW w:w="1984" w:type="dxa"/>
            <w:vAlign w:val="center"/>
          </w:tcPr>
          <w:p w14:paraId="6434DBA9" w14:textId="77777777" w:rsidR="00B50CFF" w:rsidRPr="005F4255" w:rsidRDefault="00B50CFF" w:rsidP="000A6C1E">
            <w:pPr>
              <w:bidi/>
              <w:jc w:val="center"/>
              <w:rPr>
                <w:rFonts w:cs="B Nazanin"/>
              </w:rPr>
            </w:pPr>
            <w:r w:rsidRPr="005F4255">
              <w:rPr>
                <w:rFonts w:cs="B Nazanin" w:hint="cs"/>
                <w:rtl/>
              </w:rPr>
              <w:t>کارشناس برنامه</w:t>
            </w:r>
          </w:p>
        </w:tc>
        <w:tc>
          <w:tcPr>
            <w:tcW w:w="1843" w:type="dxa"/>
            <w:vAlign w:val="center"/>
          </w:tcPr>
          <w:p w14:paraId="5ADBC2FA" w14:textId="77777777" w:rsidR="00B50CFF" w:rsidRPr="005F4255" w:rsidRDefault="00B50CFF" w:rsidP="000A6C1E">
            <w:pPr>
              <w:bidi/>
              <w:jc w:val="center"/>
              <w:rPr>
                <w:rFonts w:cs="B Nazanin"/>
              </w:rPr>
            </w:pPr>
            <w:r w:rsidRPr="005F4255">
              <w:rPr>
                <w:rFonts w:cs="B Nazanin" w:hint="cs"/>
                <w:rtl/>
              </w:rPr>
              <w:t>مراکز وپایگاهها</w:t>
            </w:r>
          </w:p>
        </w:tc>
        <w:tc>
          <w:tcPr>
            <w:tcW w:w="1045" w:type="dxa"/>
            <w:vAlign w:val="center"/>
          </w:tcPr>
          <w:p w14:paraId="3BD3CFD4" w14:textId="77777777" w:rsidR="00B50CFF" w:rsidRPr="005F4255" w:rsidRDefault="00B50CFF" w:rsidP="000A6C1E">
            <w:pPr>
              <w:bidi/>
              <w:jc w:val="center"/>
              <w:rPr>
                <w:rFonts w:cs="B Nazanin"/>
              </w:rPr>
            </w:pPr>
            <w:r w:rsidRPr="005F4255">
              <w:rPr>
                <w:rFonts w:cs="B Nazanin" w:hint="cs"/>
                <w:rtl/>
              </w:rPr>
              <w:t>1/1/140</w:t>
            </w:r>
            <w:r>
              <w:rPr>
                <w:rFonts w:cs="B Nazanin" w:hint="cs"/>
                <w:rtl/>
              </w:rPr>
              <w:t>5</w:t>
            </w:r>
          </w:p>
        </w:tc>
        <w:tc>
          <w:tcPr>
            <w:tcW w:w="1223" w:type="dxa"/>
            <w:vAlign w:val="center"/>
          </w:tcPr>
          <w:p w14:paraId="47D8DE25" w14:textId="77777777" w:rsidR="00B50CFF" w:rsidRPr="005F4255" w:rsidRDefault="00B50CFF" w:rsidP="000A6C1E">
            <w:pPr>
              <w:bidi/>
              <w:jc w:val="center"/>
              <w:rPr>
                <w:rFonts w:cs="B Nazanin"/>
              </w:rPr>
            </w:pPr>
            <w:r w:rsidRPr="005F4255">
              <w:rPr>
                <w:rFonts w:cs="B Nazanin" w:hint="cs"/>
                <w:rtl/>
              </w:rPr>
              <w:t>28/12/140</w:t>
            </w:r>
            <w:r>
              <w:rPr>
                <w:rFonts w:cs="B Nazanin" w:hint="cs"/>
                <w:rtl/>
              </w:rPr>
              <w:t>5</w:t>
            </w:r>
          </w:p>
        </w:tc>
        <w:tc>
          <w:tcPr>
            <w:tcW w:w="1207" w:type="dxa"/>
            <w:vAlign w:val="center"/>
          </w:tcPr>
          <w:p w14:paraId="65CEFB05" w14:textId="77777777" w:rsidR="00B50CFF" w:rsidRPr="005F4255" w:rsidRDefault="00B50CFF" w:rsidP="000A6C1E">
            <w:pPr>
              <w:bidi/>
              <w:jc w:val="center"/>
              <w:rPr>
                <w:rFonts w:cs="B Nazanin"/>
              </w:rPr>
            </w:pPr>
            <w:r w:rsidRPr="005F4255">
              <w:rPr>
                <w:rFonts w:cs="B Nazanin" w:hint="cs"/>
                <w:rtl/>
              </w:rPr>
              <w:t>مرکز</w:t>
            </w:r>
          </w:p>
        </w:tc>
        <w:tc>
          <w:tcPr>
            <w:tcW w:w="2333" w:type="dxa"/>
            <w:vAlign w:val="center"/>
          </w:tcPr>
          <w:p w14:paraId="5080D6E4" w14:textId="77777777" w:rsidR="00B50CFF" w:rsidRPr="00BE4D66" w:rsidRDefault="00B50CFF" w:rsidP="000A6C1E">
            <w:pPr>
              <w:bidi/>
              <w:jc w:val="center"/>
              <w:rPr>
                <w:rFonts w:cs="B Nazanin"/>
              </w:rPr>
            </w:pPr>
          </w:p>
        </w:tc>
      </w:tr>
      <w:tr w:rsidR="00B50CFF" w14:paraId="39ED8BFD" w14:textId="77777777" w:rsidTr="000A6C1E">
        <w:trPr>
          <w:cantSplit/>
        </w:trPr>
        <w:tc>
          <w:tcPr>
            <w:tcW w:w="758" w:type="dxa"/>
            <w:vAlign w:val="center"/>
          </w:tcPr>
          <w:p w14:paraId="74B0B801" w14:textId="77777777" w:rsidR="00B50CFF" w:rsidRPr="00BE4D66" w:rsidRDefault="00B50CFF" w:rsidP="000A6C1E">
            <w:pPr>
              <w:bidi/>
              <w:jc w:val="center"/>
              <w:rPr>
                <w:rFonts w:eastAsia="Times New Roman" w:cs="B Nazanin"/>
              </w:rPr>
            </w:pPr>
            <w:r>
              <w:rPr>
                <w:rFonts w:eastAsia="Times New Roman" w:cs="B Nazanin" w:hint="cs"/>
                <w:rtl/>
              </w:rPr>
              <w:t>8</w:t>
            </w:r>
          </w:p>
        </w:tc>
        <w:tc>
          <w:tcPr>
            <w:tcW w:w="3498" w:type="dxa"/>
            <w:vAlign w:val="center"/>
          </w:tcPr>
          <w:p w14:paraId="3A8FED7C" w14:textId="77777777" w:rsidR="00B50CFF" w:rsidRPr="006A1AFB" w:rsidRDefault="00B50CFF" w:rsidP="000A6C1E">
            <w:pPr>
              <w:bidi/>
              <w:jc w:val="center"/>
              <w:rPr>
                <w:rFonts w:cs="B Nazanin"/>
                <w:rtl/>
              </w:rPr>
            </w:pPr>
            <w:r w:rsidRPr="006A1AFB">
              <w:rPr>
                <w:rFonts w:cs="B Nazanin" w:hint="cs"/>
                <w:rtl/>
              </w:rPr>
              <w:t>استخراج عملکرد ونمودار سه ماهه ،شش ماهه ویکساله</w:t>
            </w:r>
          </w:p>
        </w:tc>
        <w:tc>
          <w:tcPr>
            <w:tcW w:w="1984" w:type="dxa"/>
            <w:vAlign w:val="center"/>
          </w:tcPr>
          <w:p w14:paraId="3E966FE9" w14:textId="77777777" w:rsidR="00B50CFF" w:rsidRPr="006A1AFB" w:rsidRDefault="00B50CFF" w:rsidP="000A6C1E">
            <w:pPr>
              <w:bidi/>
              <w:jc w:val="center"/>
              <w:rPr>
                <w:rFonts w:cs="B Nazanin"/>
                <w:rtl/>
              </w:rPr>
            </w:pPr>
            <w:r w:rsidRPr="006A1AFB">
              <w:rPr>
                <w:rFonts w:cs="B Nazanin" w:hint="cs"/>
                <w:rtl/>
              </w:rPr>
              <w:t>کارشناس برنامه</w:t>
            </w:r>
          </w:p>
        </w:tc>
        <w:tc>
          <w:tcPr>
            <w:tcW w:w="1843" w:type="dxa"/>
            <w:vAlign w:val="center"/>
          </w:tcPr>
          <w:p w14:paraId="2C500A86" w14:textId="77777777" w:rsidR="00B50CFF" w:rsidRPr="006A1AFB" w:rsidRDefault="00B50CFF" w:rsidP="000A6C1E">
            <w:pPr>
              <w:bidi/>
              <w:jc w:val="center"/>
              <w:rPr>
                <w:rFonts w:cs="B Nazanin"/>
                <w:rtl/>
              </w:rPr>
            </w:pPr>
            <w:r w:rsidRPr="006A1AFB">
              <w:rPr>
                <w:rFonts w:cs="B Nazanin" w:hint="cs"/>
                <w:rtl/>
              </w:rPr>
              <w:t>مراکز وپایگاهها</w:t>
            </w:r>
          </w:p>
        </w:tc>
        <w:tc>
          <w:tcPr>
            <w:tcW w:w="1045" w:type="dxa"/>
            <w:vAlign w:val="center"/>
          </w:tcPr>
          <w:p w14:paraId="15B07818" w14:textId="77777777" w:rsidR="00B50CFF" w:rsidRPr="004F1803" w:rsidRDefault="00B50CFF" w:rsidP="000A6C1E">
            <w:pPr>
              <w:bidi/>
              <w:jc w:val="center"/>
              <w:rPr>
                <w:rFonts w:cs="B Nazanin"/>
              </w:rPr>
            </w:pPr>
            <w:r>
              <w:rPr>
                <w:rFonts w:cs="B Nazanin" w:hint="cs"/>
                <w:rtl/>
              </w:rPr>
              <w:t>1/1/1405</w:t>
            </w:r>
          </w:p>
        </w:tc>
        <w:tc>
          <w:tcPr>
            <w:tcW w:w="1223" w:type="dxa"/>
            <w:vAlign w:val="center"/>
          </w:tcPr>
          <w:p w14:paraId="2DFBFA26" w14:textId="77777777" w:rsidR="00B50CFF" w:rsidRPr="004F1803" w:rsidRDefault="00B50CFF" w:rsidP="000A6C1E">
            <w:pPr>
              <w:bidi/>
              <w:jc w:val="center"/>
              <w:rPr>
                <w:rFonts w:cs="B Nazanin"/>
              </w:rPr>
            </w:pPr>
            <w:r>
              <w:rPr>
                <w:rFonts w:cs="B Nazanin" w:hint="cs"/>
                <w:rtl/>
              </w:rPr>
              <w:t>28/12/1405</w:t>
            </w:r>
          </w:p>
        </w:tc>
        <w:tc>
          <w:tcPr>
            <w:tcW w:w="1207" w:type="dxa"/>
            <w:vAlign w:val="center"/>
          </w:tcPr>
          <w:p w14:paraId="36B85DF2" w14:textId="77777777" w:rsidR="00B50CFF" w:rsidRPr="006A1AFB" w:rsidRDefault="00B50CFF" w:rsidP="000A6C1E">
            <w:pPr>
              <w:bidi/>
              <w:jc w:val="center"/>
              <w:rPr>
                <w:rFonts w:cs="B Nazanin"/>
              </w:rPr>
            </w:pPr>
            <w:r w:rsidRPr="006A1AFB">
              <w:rPr>
                <w:rFonts w:cs="B Nazanin" w:hint="cs"/>
                <w:rtl/>
                <w:lang w:bidi="fa-IR"/>
              </w:rPr>
              <w:t>ستاد</w:t>
            </w:r>
          </w:p>
        </w:tc>
        <w:tc>
          <w:tcPr>
            <w:tcW w:w="2333" w:type="dxa"/>
            <w:vAlign w:val="center"/>
          </w:tcPr>
          <w:p w14:paraId="59F8D418" w14:textId="77777777" w:rsidR="00B50CFF" w:rsidRPr="00BE4D66" w:rsidRDefault="00B50CFF" w:rsidP="000A6C1E">
            <w:pPr>
              <w:bidi/>
              <w:jc w:val="center"/>
              <w:rPr>
                <w:rFonts w:cs="B Nazanin"/>
              </w:rPr>
            </w:pPr>
          </w:p>
        </w:tc>
      </w:tr>
      <w:tr w:rsidR="00B50CFF" w14:paraId="5F69908A" w14:textId="77777777" w:rsidTr="000A6C1E">
        <w:trPr>
          <w:cantSplit/>
        </w:trPr>
        <w:tc>
          <w:tcPr>
            <w:tcW w:w="758" w:type="dxa"/>
            <w:vAlign w:val="center"/>
          </w:tcPr>
          <w:p w14:paraId="692038A2" w14:textId="77777777" w:rsidR="00B50CFF" w:rsidRDefault="00B50CFF" w:rsidP="000A6C1E">
            <w:pPr>
              <w:bidi/>
              <w:jc w:val="center"/>
              <w:rPr>
                <w:rFonts w:eastAsia="Times New Roman" w:cs="B Nazanin"/>
                <w:rtl/>
              </w:rPr>
            </w:pPr>
            <w:r>
              <w:rPr>
                <w:rFonts w:eastAsia="Times New Roman" w:cs="B Nazanin" w:hint="cs"/>
                <w:rtl/>
              </w:rPr>
              <w:lastRenderedPageBreak/>
              <w:t>9</w:t>
            </w:r>
          </w:p>
        </w:tc>
        <w:tc>
          <w:tcPr>
            <w:tcW w:w="3498" w:type="dxa"/>
            <w:vAlign w:val="center"/>
          </w:tcPr>
          <w:p w14:paraId="142982E2" w14:textId="77777777" w:rsidR="00B50CFF" w:rsidRPr="006A1AFB" w:rsidRDefault="00B50CFF" w:rsidP="000A6C1E">
            <w:pPr>
              <w:bidi/>
              <w:jc w:val="center"/>
              <w:rPr>
                <w:rFonts w:cs="B Nazanin"/>
                <w:rtl/>
              </w:rPr>
            </w:pPr>
            <w:r>
              <w:rPr>
                <w:rFonts w:cs="B Nazanin" w:hint="cs"/>
                <w:rtl/>
              </w:rPr>
              <w:t>تهیه وارسال فرم ثبت اسامی پاپ اسمیر انجام شده به مراکز وپایگاهها</w:t>
            </w:r>
          </w:p>
        </w:tc>
        <w:tc>
          <w:tcPr>
            <w:tcW w:w="1984" w:type="dxa"/>
            <w:vAlign w:val="center"/>
          </w:tcPr>
          <w:p w14:paraId="178EDE63" w14:textId="77777777" w:rsidR="00B50CFF" w:rsidRPr="006A1AFB" w:rsidRDefault="00B50CFF" w:rsidP="000A6C1E">
            <w:pPr>
              <w:bidi/>
              <w:jc w:val="center"/>
              <w:rPr>
                <w:rFonts w:cs="B Nazanin"/>
                <w:rtl/>
              </w:rPr>
            </w:pPr>
            <w:r w:rsidRPr="006A1AFB">
              <w:rPr>
                <w:rFonts w:cs="B Nazanin" w:hint="cs"/>
                <w:rtl/>
              </w:rPr>
              <w:t>کارشناس برنامه</w:t>
            </w:r>
          </w:p>
        </w:tc>
        <w:tc>
          <w:tcPr>
            <w:tcW w:w="1843" w:type="dxa"/>
            <w:vAlign w:val="center"/>
          </w:tcPr>
          <w:p w14:paraId="5EF63DFA" w14:textId="77777777" w:rsidR="00B50CFF" w:rsidRPr="006A1AFB" w:rsidRDefault="00B50CFF" w:rsidP="000A6C1E">
            <w:pPr>
              <w:bidi/>
              <w:jc w:val="center"/>
              <w:rPr>
                <w:rFonts w:cs="B Nazanin"/>
                <w:rtl/>
              </w:rPr>
            </w:pPr>
            <w:r w:rsidRPr="00717F5D">
              <w:rPr>
                <w:rFonts w:cs="B Nazanin" w:hint="cs"/>
                <w:rtl/>
              </w:rPr>
              <w:t>مراکز وپایگاهها</w:t>
            </w:r>
          </w:p>
        </w:tc>
        <w:tc>
          <w:tcPr>
            <w:tcW w:w="1045" w:type="dxa"/>
            <w:vAlign w:val="center"/>
          </w:tcPr>
          <w:p w14:paraId="27B47AA3" w14:textId="77777777" w:rsidR="00B50CFF" w:rsidRDefault="00B50CFF" w:rsidP="000A6C1E">
            <w:pPr>
              <w:bidi/>
              <w:jc w:val="center"/>
              <w:rPr>
                <w:rFonts w:cs="B Nazanin"/>
                <w:rtl/>
              </w:rPr>
            </w:pPr>
            <w:r>
              <w:rPr>
                <w:rFonts w:cs="B Nazanin" w:hint="cs"/>
                <w:rtl/>
              </w:rPr>
              <w:t>1/1/1405</w:t>
            </w:r>
          </w:p>
        </w:tc>
        <w:tc>
          <w:tcPr>
            <w:tcW w:w="1223" w:type="dxa"/>
            <w:vAlign w:val="center"/>
          </w:tcPr>
          <w:p w14:paraId="51D17862" w14:textId="77777777" w:rsidR="00B50CFF" w:rsidRDefault="00B50CFF" w:rsidP="000A6C1E">
            <w:pPr>
              <w:bidi/>
              <w:jc w:val="center"/>
              <w:rPr>
                <w:rFonts w:cs="B Nazanin"/>
                <w:rtl/>
              </w:rPr>
            </w:pPr>
            <w:r>
              <w:rPr>
                <w:rFonts w:cs="B Nazanin" w:hint="cs"/>
                <w:rtl/>
              </w:rPr>
              <w:t>28/12/1405</w:t>
            </w:r>
          </w:p>
        </w:tc>
        <w:tc>
          <w:tcPr>
            <w:tcW w:w="1207" w:type="dxa"/>
            <w:vAlign w:val="center"/>
          </w:tcPr>
          <w:p w14:paraId="6C043824" w14:textId="77777777" w:rsidR="00B50CFF" w:rsidRPr="006A1AFB" w:rsidRDefault="00B50CFF" w:rsidP="000A6C1E">
            <w:pPr>
              <w:bidi/>
              <w:jc w:val="center"/>
              <w:rPr>
                <w:rFonts w:cs="B Nazanin"/>
                <w:rtl/>
                <w:lang w:bidi="fa-IR"/>
              </w:rPr>
            </w:pPr>
            <w:r>
              <w:rPr>
                <w:rFonts w:cs="B Nazanin" w:hint="cs"/>
                <w:rtl/>
                <w:lang w:bidi="fa-IR"/>
              </w:rPr>
              <w:t>مراکز وپایگاهها</w:t>
            </w:r>
          </w:p>
        </w:tc>
        <w:tc>
          <w:tcPr>
            <w:tcW w:w="2333" w:type="dxa"/>
            <w:vAlign w:val="center"/>
          </w:tcPr>
          <w:p w14:paraId="78EAB689" w14:textId="77777777" w:rsidR="00B50CFF" w:rsidRPr="00BE4D66" w:rsidRDefault="00B50CFF" w:rsidP="000A6C1E">
            <w:pPr>
              <w:bidi/>
              <w:jc w:val="center"/>
              <w:rPr>
                <w:rFonts w:cs="B Nazanin"/>
              </w:rPr>
            </w:pPr>
          </w:p>
        </w:tc>
      </w:tr>
    </w:tbl>
    <w:p w14:paraId="7776C0DB" w14:textId="77777777" w:rsidR="00EF038B" w:rsidRPr="00EF038B" w:rsidRDefault="00EF038B" w:rsidP="00EF038B">
      <w:pPr>
        <w:pStyle w:val="ListParagraph"/>
        <w:numPr>
          <w:ilvl w:val="0"/>
          <w:numId w:val="1"/>
        </w:numPr>
        <w:bidi/>
        <w:rPr>
          <w:rFonts w:cs="B Nazanin"/>
          <w:b/>
          <w:bCs/>
          <w:sz w:val="24"/>
          <w:szCs w:val="24"/>
          <w:rtl/>
        </w:rPr>
      </w:pPr>
      <w:r w:rsidRPr="00EF038B">
        <w:rPr>
          <w:rFonts w:cs="B Nazanin" w:hint="cs"/>
          <w:b/>
          <w:bCs/>
          <w:sz w:val="24"/>
          <w:szCs w:val="24"/>
          <w:rtl/>
        </w:rPr>
        <w:t xml:space="preserve">آیا این شاخص در سال گذشته هم به عنوان شاخص نامطلوب تکرار شده است ؟                                   </w:t>
      </w:r>
    </w:p>
    <w:tbl>
      <w:tblPr>
        <w:tblStyle w:val="TableGrid"/>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EF038B" w:rsidRPr="00EF038B" w14:paraId="7B0D58BA" w14:textId="77777777" w:rsidTr="00EF038B">
        <w:trPr>
          <w:trHeight w:val="127"/>
        </w:trPr>
        <w:tc>
          <w:tcPr>
            <w:tcW w:w="578" w:type="dxa"/>
            <w:tcBorders>
              <w:top w:val="nil"/>
              <w:left w:val="nil"/>
              <w:bottom w:val="nil"/>
            </w:tcBorders>
          </w:tcPr>
          <w:p w14:paraId="21D187B9" w14:textId="77777777" w:rsidR="00EF038B" w:rsidRPr="00EF038B" w:rsidRDefault="00EF038B" w:rsidP="00EF038B">
            <w:pPr>
              <w:pStyle w:val="ListParagraph"/>
              <w:bidi/>
              <w:ind w:left="0"/>
              <w:rPr>
                <w:rFonts w:cs="B Nazanin"/>
                <w:b/>
                <w:bCs/>
                <w:sz w:val="24"/>
                <w:szCs w:val="24"/>
                <w:rtl/>
              </w:rPr>
            </w:pPr>
            <w:r w:rsidRPr="00EF038B">
              <w:rPr>
                <w:rFonts w:cs="B Nazanin" w:hint="cs"/>
                <w:b/>
                <w:bCs/>
                <w:sz w:val="24"/>
                <w:szCs w:val="24"/>
                <w:rtl/>
              </w:rPr>
              <w:t>بلی</w:t>
            </w:r>
          </w:p>
        </w:tc>
        <w:tc>
          <w:tcPr>
            <w:tcW w:w="420" w:type="dxa"/>
            <w:tcBorders>
              <w:right w:val="single" w:sz="4" w:space="0" w:color="auto"/>
            </w:tcBorders>
          </w:tcPr>
          <w:p w14:paraId="7E5088EA" w14:textId="77777777" w:rsidR="00EF038B" w:rsidRPr="00EF038B" w:rsidRDefault="00EF038B" w:rsidP="00EF038B">
            <w:pPr>
              <w:pStyle w:val="ListParagraph"/>
              <w:bidi/>
              <w:ind w:left="0"/>
              <w:rPr>
                <w:rFonts w:cs="B Nazanin"/>
                <w:b/>
                <w:bCs/>
                <w:sz w:val="24"/>
                <w:szCs w:val="24"/>
                <w:rtl/>
              </w:rPr>
            </w:pPr>
            <w:r w:rsidRPr="00EF038B">
              <w:rPr>
                <w:rFonts w:cs="B Nazanin" w:hint="cs"/>
                <w:b/>
                <w:bCs/>
                <w:sz w:val="24"/>
                <w:szCs w:val="24"/>
                <w:rtl/>
              </w:rPr>
              <w:t>*</w:t>
            </w:r>
          </w:p>
        </w:tc>
        <w:tc>
          <w:tcPr>
            <w:tcW w:w="567" w:type="dxa"/>
            <w:tcBorders>
              <w:top w:val="nil"/>
              <w:left w:val="single" w:sz="4" w:space="0" w:color="auto"/>
              <w:bottom w:val="nil"/>
            </w:tcBorders>
          </w:tcPr>
          <w:p w14:paraId="72A16880" w14:textId="77777777" w:rsidR="00EF038B" w:rsidRPr="00EF038B" w:rsidRDefault="00EF038B" w:rsidP="00EF038B">
            <w:pPr>
              <w:pStyle w:val="ListParagraph"/>
              <w:bidi/>
              <w:ind w:left="0"/>
              <w:rPr>
                <w:rFonts w:cs="B Nazanin"/>
                <w:b/>
                <w:bCs/>
                <w:sz w:val="24"/>
                <w:szCs w:val="24"/>
                <w:rtl/>
              </w:rPr>
            </w:pPr>
            <w:r w:rsidRPr="00EF038B">
              <w:rPr>
                <w:rFonts w:cs="B Nazanin" w:hint="cs"/>
                <w:b/>
                <w:bCs/>
                <w:sz w:val="24"/>
                <w:szCs w:val="24"/>
                <w:rtl/>
              </w:rPr>
              <w:t>خیر</w:t>
            </w:r>
          </w:p>
        </w:tc>
        <w:tc>
          <w:tcPr>
            <w:tcW w:w="423" w:type="dxa"/>
          </w:tcPr>
          <w:p w14:paraId="3532DB21" w14:textId="77777777" w:rsidR="00EF038B" w:rsidRPr="00EF038B" w:rsidRDefault="00EF038B" w:rsidP="00EF038B">
            <w:pPr>
              <w:pStyle w:val="ListParagraph"/>
              <w:bidi/>
              <w:ind w:left="0"/>
              <w:rPr>
                <w:rFonts w:cs="B Nazanin"/>
                <w:b/>
                <w:bCs/>
                <w:sz w:val="24"/>
                <w:szCs w:val="24"/>
                <w:rtl/>
              </w:rPr>
            </w:pPr>
          </w:p>
        </w:tc>
      </w:tr>
    </w:tbl>
    <w:p w14:paraId="4A11CC4F" w14:textId="77777777" w:rsidR="00EF038B" w:rsidRPr="00EF038B" w:rsidRDefault="00EF038B" w:rsidP="00CE7C8B">
      <w:pPr>
        <w:pStyle w:val="ListParagraph"/>
        <w:bidi/>
        <w:rPr>
          <w:rFonts w:cs="B Nazanin"/>
          <w:b/>
          <w:bCs/>
          <w:sz w:val="24"/>
          <w:szCs w:val="24"/>
          <w:rtl/>
        </w:rPr>
      </w:pPr>
    </w:p>
    <w:p w14:paraId="27D7CC8A" w14:textId="77777777" w:rsidR="00EF038B" w:rsidRPr="00EF038B" w:rsidRDefault="00EF038B" w:rsidP="00EF038B">
      <w:pPr>
        <w:pStyle w:val="ListParagraph"/>
        <w:numPr>
          <w:ilvl w:val="0"/>
          <w:numId w:val="1"/>
        </w:numPr>
        <w:bidi/>
        <w:rPr>
          <w:rFonts w:cs="B Nazanin"/>
          <w:b/>
          <w:bCs/>
          <w:sz w:val="24"/>
          <w:szCs w:val="24"/>
        </w:rPr>
      </w:pPr>
      <w:r w:rsidRPr="00EF038B">
        <w:rPr>
          <w:rFonts w:cs="B Nazanin" w:hint="cs"/>
          <w:b/>
          <w:bCs/>
          <w:sz w:val="24"/>
          <w:szCs w:val="24"/>
          <w:rtl/>
        </w:rPr>
        <w:t>در صورت پاسخ بلی ، دلایل عدم تحقق مداخلات را ذکر نمایید</w:t>
      </w:r>
    </w:p>
    <w:p w14:paraId="1CCE9BCF" w14:textId="77777777" w:rsidR="00EF038B" w:rsidRPr="005F4255" w:rsidRDefault="00EF038B" w:rsidP="00EF038B">
      <w:pPr>
        <w:numPr>
          <w:ilvl w:val="0"/>
          <w:numId w:val="1"/>
        </w:numPr>
        <w:tabs>
          <w:tab w:val="left" w:pos="3930"/>
        </w:tabs>
        <w:bidi/>
        <w:rPr>
          <w:rFonts w:ascii="Franklin Gothic Book" w:eastAsia="+mn-ea" w:cs="B Nazanin"/>
          <w:sz w:val="24"/>
          <w:szCs w:val="24"/>
          <w:rtl/>
          <w:lang w:bidi="fa-IR"/>
        </w:rPr>
      </w:pPr>
      <w:r w:rsidRPr="005F4255">
        <w:rPr>
          <w:rFonts w:ascii="Franklin Gothic Book" w:eastAsia="+mn-ea" w:cs="B Nazanin" w:hint="cs"/>
          <w:sz w:val="24"/>
          <w:szCs w:val="24"/>
          <w:rtl/>
          <w:lang w:bidi="fa-IR"/>
        </w:rPr>
        <w:t>عدم تمایل برخی از مراجعین جهت انجام معاینات</w:t>
      </w:r>
    </w:p>
    <w:p w14:paraId="3D3C073A" w14:textId="77777777" w:rsidR="00EF038B" w:rsidRPr="005F4255" w:rsidRDefault="00EF038B" w:rsidP="00EF038B">
      <w:pPr>
        <w:numPr>
          <w:ilvl w:val="0"/>
          <w:numId w:val="1"/>
        </w:numPr>
        <w:tabs>
          <w:tab w:val="left" w:pos="3930"/>
        </w:tabs>
        <w:bidi/>
        <w:rPr>
          <w:rFonts w:ascii="Franklin Gothic Book" w:eastAsia="+mn-ea" w:cs="B Nazanin"/>
          <w:sz w:val="24"/>
          <w:szCs w:val="24"/>
          <w:lang w:bidi="fa-IR"/>
        </w:rPr>
      </w:pPr>
      <w:r w:rsidRPr="005F4255">
        <w:rPr>
          <w:rFonts w:ascii="Franklin Gothic Book" w:eastAsia="+mn-ea" w:cs="B Nazanin" w:hint="cs"/>
          <w:sz w:val="24"/>
          <w:szCs w:val="24"/>
          <w:rtl/>
          <w:lang w:bidi="fa-IR"/>
        </w:rPr>
        <w:t>دور بودن مراکز ارجاع سطح 2</w:t>
      </w:r>
    </w:p>
    <w:p w14:paraId="42EE0A4C" w14:textId="77777777" w:rsidR="00EF038B" w:rsidRPr="005F4255" w:rsidRDefault="00EF038B" w:rsidP="00EF038B">
      <w:pPr>
        <w:numPr>
          <w:ilvl w:val="0"/>
          <w:numId w:val="1"/>
        </w:numPr>
        <w:tabs>
          <w:tab w:val="left" w:pos="3930"/>
        </w:tabs>
        <w:bidi/>
        <w:rPr>
          <w:rFonts w:ascii="Franklin Gothic Book" w:eastAsia="+mn-ea" w:cs="B Nazanin"/>
          <w:sz w:val="24"/>
          <w:szCs w:val="24"/>
          <w:lang w:bidi="fa-IR"/>
        </w:rPr>
      </w:pPr>
      <w:r w:rsidRPr="005F4255">
        <w:rPr>
          <w:rFonts w:ascii="Franklin Gothic Book" w:eastAsia="+mn-ea" w:cs="B Nazanin" w:hint="cs"/>
          <w:sz w:val="24"/>
          <w:szCs w:val="24"/>
          <w:rtl/>
          <w:lang w:bidi="fa-IR"/>
        </w:rPr>
        <w:t>بالا بودن میزان انتظار و شاخصها</w:t>
      </w:r>
    </w:p>
    <w:p w14:paraId="3E704585" w14:textId="6ED401DA" w:rsidR="00B50CFF" w:rsidRPr="00EF038B" w:rsidRDefault="00EF038B" w:rsidP="00EF038B">
      <w:pPr>
        <w:numPr>
          <w:ilvl w:val="0"/>
          <w:numId w:val="1"/>
        </w:numPr>
        <w:tabs>
          <w:tab w:val="left" w:pos="3930"/>
        </w:tabs>
        <w:bidi/>
        <w:rPr>
          <w:rFonts w:ascii="Franklin Gothic Book" w:eastAsia="+mn-ea" w:cs="B Nazanin"/>
          <w:sz w:val="24"/>
          <w:szCs w:val="24"/>
          <w:rtl/>
          <w:lang w:bidi="fa-IR"/>
        </w:rPr>
        <w:sectPr w:rsidR="00B50CFF" w:rsidRPr="00EF038B" w:rsidSect="000A6C1E">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5F4255">
        <w:rPr>
          <w:rFonts w:ascii="Franklin Gothic Book" w:eastAsia="+mn-ea" w:cs="B Nazanin" w:hint="cs"/>
          <w:sz w:val="24"/>
          <w:szCs w:val="24"/>
          <w:rtl/>
        </w:rPr>
        <w:t>بالا بودن هزینه روش های تشخیصی</w:t>
      </w:r>
    </w:p>
    <w:p w14:paraId="47E5AB00" w14:textId="77777777" w:rsidR="00B50CFF" w:rsidRDefault="00B50CFF" w:rsidP="00B50CFF">
      <w:pPr>
        <w:bidi/>
        <w:rPr>
          <w:rFonts w:cs="B Nazanin"/>
          <w:b/>
          <w:bCs/>
          <w:sz w:val="28"/>
          <w:szCs w:val="28"/>
          <w:rtl/>
          <w:lang w:bidi="fa-IR"/>
        </w:rPr>
      </w:pPr>
    </w:p>
    <w:p w14:paraId="1A8A40FD" w14:textId="77777777" w:rsidR="00CE7C8B" w:rsidRDefault="00EF038B" w:rsidP="00CE7C8B">
      <w:pPr>
        <w:bidi/>
        <w:rPr>
          <w:rFonts w:cs="B Nazanin"/>
          <w:b/>
          <w:bCs/>
          <w:sz w:val="28"/>
          <w:szCs w:val="28"/>
          <w:rtl/>
          <w:lang w:bidi="fa-IR"/>
        </w:rPr>
      </w:pPr>
      <w:r w:rsidRPr="00EF038B">
        <w:rPr>
          <w:rFonts w:cs="B Nazanin" w:hint="cs"/>
          <w:b/>
          <w:bCs/>
          <w:sz w:val="28"/>
          <w:szCs w:val="28"/>
          <w:rtl/>
          <w:lang w:bidi="fa-IR"/>
        </w:rPr>
        <w:t>نام برنامه :</w:t>
      </w:r>
      <w:r w:rsidRPr="00EF038B">
        <w:rPr>
          <w:rFonts w:cs="B Nazanin"/>
          <w:b/>
          <w:bCs/>
          <w:sz w:val="28"/>
          <w:szCs w:val="28"/>
          <w:u w:val="single"/>
          <w:rtl/>
        </w:rPr>
        <w:t xml:space="preserve"> </w:t>
      </w:r>
      <w:r w:rsidRPr="00EF038B">
        <w:rPr>
          <w:rFonts w:cs="B Nazanin"/>
          <w:b/>
          <w:bCs/>
          <w:sz w:val="28"/>
          <w:szCs w:val="28"/>
          <w:rtl/>
        </w:rPr>
        <w:t xml:space="preserve">برنامه </w:t>
      </w:r>
      <w:r w:rsidRPr="00EF038B">
        <w:rPr>
          <w:rFonts w:cs="B Nazanin" w:hint="cs"/>
          <w:b/>
          <w:bCs/>
          <w:sz w:val="28"/>
          <w:szCs w:val="28"/>
          <w:rtl/>
        </w:rPr>
        <w:t>ثبت سرطان مبتنی بر جمعیت</w:t>
      </w:r>
    </w:p>
    <w:p w14:paraId="36AC78DB" w14:textId="3E77F1F6" w:rsidR="00EF038B" w:rsidRPr="00CE7C8B" w:rsidRDefault="00EF038B" w:rsidP="00CE7C8B">
      <w:pPr>
        <w:bidi/>
        <w:rPr>
          <w:rFonts w:cs="B Nazanin"/>
          <w:b/>
          <w:bCs/>
          <w:sz w:val="28"/>
          <w:szCs w:val="28"/>
          <w:rtl/>
          <w:lang w:bidi="fa-IR"/>
        </w:rPr>
      </w:pPr>
      <w:r w:rsidRPr="00EF038B">
        <w:rPr>
          <w:rFonts w:cs="B Nazanin" w:hint="cs"/>
          <w:b/>
          <w:bCs/>
          <w:sz w:val="28"/>
          <w:szCs w:val="28"/>
          <w:rtl/>
          <w:lang w:bidi="fa-IR"/>
        </w:rPr>
        <w:t>الف )جامعه آماری:</w:t>
      </w:r>
      <w:r w:rsidRPr="00EF038B">
        <w:rPr>
          <w:rFonts w:cs="B Nazanin" w:hint="cs"/>
          <w:sz w:val="28"/>
          <w:szCs w:val="28"/>
          <w:rtl/>
          <w:lang w:bidi="fa-IR"/>
        </w:rPr>
        <w:t xml:space="preserve"> </w:t>
      </w:r>
      <w:r w:rsidRPr="00EF038B">
        <w:rPr>
          <w:rFonts w:cs="B Nazanin" w:hint="cs"/>
          <w:sz w:val="24"/>
          <w:szCs w:val="24"/>
          <w:rtl/>
          <w:lang w:bidi="fa-IR"/>
        </w:rPr>
        <w:t>کلیه موارد بدخیمی شناسایی شده وثبت شده در محدوده تحت پوشش مرکز بهداشت شمال</w:t>
      </w:r>
    </w:p>
    <w:p w14:paraId="11A54679" w14:textId="77777777" w:rsidR="00EF038B" w:rsidRPr="00EF038B" w:rsidRDefault="00EF038B" w:rsidP="00EF038B">
      <w:pPr>
        <w:bidi/>
        <w:ind w:firstLine="720"/>
        <w:rPr>
          <w:rFonts w:cs="B Nazanin"/>
          <w:sz w:val="28"/>
          <w:szCs w:val="28"/>
          <w:rtl/>
          <w:lang w:bidi="fa-IR"/>
        </w:rPr>
      </w:pPr>
    </w:p>
    <w:p w14:paraId="0C8D4C6D" w14:textId="77777777" w:rsidR="00EF038B" w:rsidRPr="00EF038B" w:rsidRDefault="00EF038B" w:rsidP="00EF038B">
      <w:pPr>
        <w:bidi/>
        <w:rPr>
          <w:rFonts w:cs="B Nazanin"/>
          <w:sz w:val="28"/>
          <w:szCs w:val="28"/>
          <w:rtl/>
          <w:lang w:bidi="fa-IR"/>
        </w:rPr>
      </w:pPr>
    </w:p>
    <w:tbl>
      <w:tblPr>
        <w:tblStyle w:val="TableGrid33"/>
        <w:tblpPr w:leftFromText="180" w:rightFromText="180" w:vertAnchor="text" w:horzAnchor="margin" w:tblpY="1249"/>
        <w:bidiVisual/>
        <w:tblW w:w="13485" w:type="dxa"/>
        <w:tblLayout w:type="fixed"/>
        <w:tblLook w:val="04A0" w:firstRow="1" w:lastRow="0" w:firstColumn="1" w:lastColumn="0" w:noHBand="0" w:noVBand="1"/>
      </w:tblPr>
      <w:tblGrid>
        <w:gridCol w:w="990"/>
        <w:gridCol w:w="810"/>
        <w:gridCol w:w="810"/>
        <w:gridCol w:w="720"/>
        <w:gridCol w:w="900"/>
        <w:gridCol w:w="810"/>
        <w:gridCol w:w="720"/>
        <w:gridCol w:w="1260"/>
        <w:gridCol w:w="990"/>
        <w:gridCol w:w="1343"/>
        <w:gridCol w:w="4132"/>
      </w:tblGrid>
      <w:tr w:rsidR="00EF038B" w:rsidRPr="00EF038B" w14:paraId="2E2F02ED" w14:textId="77777777" w:rsidTr="00CE7C8B">
        <w:trPr>
          <w:trHeight w:val="564"/>
        </w:trPr>
        <w:tc>
          <w:tcPr>
            <w:tcW w:w="990" w:type="dxa"/>
            <w:vMerge w:val="restart"/>
            <w:shd w:val="clear" w:color="auto" w:fill="BFBFBF" w:themeFill="background1" w:themeFillShade="BF"/>
            <w:vAlign w:val="center"/>
          </w:tcPr>
          <w:p w14:paraId="23B9BB7B" w14:textId="77777777" w:rsidR="00EF038B" w:rsidRPr="00EF038B" w:rsidRDefault="00EF038B" w:rsidP="00EF038B">
            <w:pPr>
              <w:tabs>
                <w:tab w:val="left" w:pos="12053"/>
              </w:tabs>
              <w:spacing w:after="200" w:line="276" w:lineRule="auto"/>
              <w:jc w:val="center"/>
              <w:rPr>
                <w:rFonts w:cs="B Nazanin"/>
                <w:b/>
                <w:bCs/>
                <w:sz w:val="24"/>
                <w:szCs w:val="24"/>
                <w:rtl/>
              </w:rPr>
            </w:pPr>
            <w:r w:rsidRPr="00EF038B">
              <w:rPr>
                <w:rFonts w:cs="B Nazanin" w:hint="cs"/>
                <w:b/>
                <w:bCs/>
                <w:sz w:val="24"/>
                <w:szCs w:val="24"/>
                <w:rtl/>
              </w:rPr>
              <w:t>عنوان شاخص</w:t>
            </w:r>
          </w:p>
        </w:tc>
        <w:tc>
          <w:tcPr>
            <w:tcW w:w="2340" w:type="dxa"/>
            <w:gridSpan w:val="3"/>
            <w:shd w:val="clear" w:color="auto" w:fill="BFBFBF" w:themeFill="background1" w:themeFillShade="BF"/>
            <w:vAlign w:val="center"/>
          </w:tcPr>
          <w:p w14:paraId="275A14E8" w14:textId="77777777" w:rsidR="00EF038B" w:rsidRPr="00EF038B" w:rsidRDefault="00EF038B" w:rsidP="00EF038B">
            <w:pPr>
              <w:tabs>
                <w:tab w:val="left" w:pos="12053"/>
              </w:tabs>
              <w:spacing w:after="200" w:line="276" w:lineRule="auto"/>
              <w:jc w:val="center"/>
              <w:rPr>
                <w:rFonts w:cs="B Nazanin"/>
                <w:b/>
                <w:bCs/>
                <w:sz w:val="24"/>
                <w:szCs w:val="24"/>
                <w:rtl/>
                <w:lang w:bidi="fa-IR"/>
              </w:rPr>
            </w:pPr>
            <w:r w:rsidRPr="00EF038B">
              <w:rPr>
                <w:rFonts w:cs="B Nazanin" w:hint="cs"/>
                <w:b/>
                <w:bCs/>
                <w:sz w:val="24"/>
                <w:szCs w:val="24"/>
                <w:rtl/>
              </w:rPr>
              <w:t>سال1404</w:t>
            </w:r>
          </w:p>
        </w:tc>
        <w:tc>
          <w:tcPr>
            <w:tcW w:w="2430" w:type="dxa"/>
            <w:gridSpan w:val="3"/>
            <w:shd w:val="clear" w:color="auto" w:fill="BFBFBF" w:themeFill="background1" w:themeFillShade="BF"/>
            <w:vAlign w:val="center"/>
          </w:tcPr>
          <w:p w14:paraId="45E0DD1A" w14:textId="77777777" w:rsidR="00EF038B" w:rsidRPr="00EF038B" w:rsidRDefault="00EF038B" w:rsidP="00EF038B">
            <w:pPr>
              <w:tabs>
                <w:tab w:val="left" w:pos="12053"/>
              </w:tabs>
              <w:spacing w:after="200" w:line="276" w:lineRule="auto"/>
              <w:jc w:val="center"/>
              <w:rPr>
                <w:rFonts w:cs="B Nazanin"/>
                <w:b/>
                <w:bCs/>
                <w:sz w:val="24"/>
                <w:szCs w:val="24"/>
                <w:rtl/>
                <w:lang w:bidi="fa-IR"/>
              </w:rPr>
            </w:pPr>
            <w:r w:rsidRPr="00EF038B">
              <w:rPr>
                <w:rFonts w:cs="B Nazanin" w:hint="cs"/>
                <w:b/>
                <w:bCs/>
                <w:sz w:val="24"/>
                <w:szCs w:val="24"/>
                <w:rtl/>
              </w:rPr>
              <w:t>سال 1403</w:t>
            </w:r>
          </w:p>
        </w:tc>
        <w:tc>
          <w:tcPr>
            <w:tcW w:w="1260" w:type="dxa"/>
            <w:vMerge w:val="restart"/>
            <w:shd w:val="clear" w:color="auto" w:fill="BFBFBF" w:themeFill="background1" w:themeFillShade="BF"/>
            <w:vAlign w:val="center"/>
          </w:tcPr>
          <w:p w14:paraId="5E8EF999" w14:textId="77777777" w:rsidR="00EF038B" w:rsidRPr="00EF038B" w:rsidRDefault="00EF038B" w:rsidP="00EF038B">
            <w:pPr>
              <w:tabs>
                <w:tab w:val="left" w:pos="12053"/>
              </w:tabs>
              <w:spacing w:after="200" w:line="276" w:lineRule="auto"/>
              <w:jc w:val="center"/>
              <w:rPr>
                <w:rFonts w:cs="B Nazanin"/>
                <w:b/>
                <w:bCs/>
                <w:sz w:val="24"/>
                <w:szCs w:val="24"/>
                <w:rtl/>
              </w:rPr>
            </w:pPr>
            <w:r w:rsidRPr="00EF038B">
              <w:rPr>
                <w:rFonts w:cs="B Nazanin" w:hint="cs"/>
                <w:b/>
                <w:bCs/>
                <w:sz w:val="24"/>
                <w:szCs w:val="24"/>
                <w:rtl/>
              </w:rPr>
              <w:t>حد انتظار</w:t>
            </w:r>
          </w:p>
          <w:p w14:paraId="2E0A438A" w14:textId="77777777" w:rsidR="00EF038B" w:rsidRPr="00EF038B" w:rsidRDefault="00EF038B" w:rsidP="00EF038B">
            <w:pPr>
              <w:tabs>
                <w:tab w:val="left" w:pos="12053"/>
              </w:tabs>
              <w:spacing w:after="200" w:line="276" w:lineRule="auto"/>
              <w:jc w:val="center"/>
              <w:rPr>
                <w:rFonts w:cs="B Nazanin"/>
                <w:b/>
                <w:bCs/>
                <w:sz w:val="24"/>
                <w:szCs w:val="24"/>
              </w:rPr>
            </w:pPr>
            <w:r w:rsidRPr="00EF038B">
              <w:rPr>
                <w:rFonts w:cs="B Nazanin" w:hint="cs"/>
                <w:b/>
                <w:bCs/>
                <w:sz w:val="24"/>
                <w:szCs w:val="24"/>
                <w:rtl/>
              </w:rPr>
              <w:t>سال 1404</w:t>
            </w:r>
          </w:p>
        </w:tc>
        <w:tc>
          <w:tcPr>
            <w:tcW w:w="990" w:type="dxa"/>
            <w:vMerge w:val="restart"/>
            <w:shd w:val="clear" w:color="auto" w:fill="BFBFBF" w:themeFill="background1" w:themeFillShade="BF"/>
            <w:vAlign w:val="center"/>
          </w:tcPr>
          <w:p w14:paraId="5ACDE09E" w14:textId="77777777" w:rsidR="00EF038B" w:rsidRPr="00EF038B" w:rsidRDefault="00EF038B" w:rsidP="00EF038B">
            <w:pPr>
              <w:tabs>
                <w:tab w:val="left" w:pos="12053"/>
              </w:tabs>
              <w:spacing w:after="200" w:line="276" w:lineRule="auto"/>
              <w:jc w:val="center"/>
              <w:rPr>
                <w:rFonts w:cs="B Nazanin"/>
                <w:b/>
                <w:bCs/>
                <w:sz w:val="24"/>
                <w:szCs w:val="24"/>
                <w:rtl/>
              </w:rPr>
            </w:pPr>
            <w:r w:rsidRPr="00EF038B">
              <w:rPr>
                <w:rFonts w:cs="B Nazanin" w:hint="cs"/>
                <w:b/>
                <w:bCs/>
                <w:sz w:val="24"/>
                <w:szCs w:val="24"/>
                <w:rtl/>
              </w:rPr>
              <w:t>در صد پیشرفت</w:t>
            </w:r>
          </w:p>
        </w:tc>
        <w:tc>
          <w:tcPr>
            <w:tcW w:w="1343" w:type="dxa"/>
            <w:vMerge w:val="restart"/>
            <w:shd w:val="clear" w:color="auto" w:fill="BFBFBF" w:themeFill="background1" w:themeFillShade="BF"/>
            <w:vAlign w:val="center"/>
          </w:tcPr>
          <w:p w14:paraId="272F0549" w14:textId="77777777" w:rsidR="00EF038B" w:rsidRPr="00EF038B" w:rsidRDefault="00EF038B" w:rsidP="00EF038B">
            <w:pPr>
              <w:tabs>
                <w:tab w:val="left" w:pos="12053"/>
              </w:tabs>
              <w:spacing w:after="200" w:line="276" w:lineRule="auto"/>
              <w:jc w:val="center"/>
              <w:rPr>
                <w:rFonts w:cs="B Nazanin"/>
                <w:b/>
                <w:bCs/>
                <w:sz w:val="24"/>
                <w:szCs w:val="24"/>
                <w:lang w:bidi="fa-IR"/>
              </w:rPr>
            </w:pPr>
            <w:r w:rsidRPr="00EF038B">
              <w:rPr>
                <w:rFonts w:cs="B Nazanin" w:hint="cs"/>
                <w:b/>
                <w:bCs/>
                <w:sz w:val="24"/>
                <w:szCs w:val="24"/>
                <w:rtl/>
                <w:lang w:bidi="fa-IR"/>
              </w:rPr>
              <w:t>منبع اطلاعاتی</w:t>
            </w:r>
          </w:p>
        </w:tc>
        <w:tc>
          <w:tcPr>
            <w:tcW w:w="4132" w:type="dxa"/>
            <w:vMerge w:val="restart"/>
            <w:shd w:val="clear" w:color="auto" w:fill="BFBFBF" w:themeFill="background1" w:themeFillShade="BF"/>
            <w:vAlign w:val="center"/>
          </w:tcPr>
          <w:p w14:paraId="51EA8CF9" w14:textId="77777777" w:rsidR="00EF038B" w:rsidRPr="00EF038B" w:rsidRDefault="00EF038B" w:rsidP="00EF038B">
            <w:pPr>
              <w:tabs>
                <w:tab w:val="left" w:pos="12053"/>
              </w:tabs>
              <w:spacing w:after="200" w:line="276" w:lineRule="auto"/>
              <w:jc w:val="center"/>
              <w:rPr>
                <w:rFonts w:cs="B Nazanin"/>
                <w:b/>
                <w:bCs/>
                <w:sz w:val="24"/>
                <w:szCs w:val="24"/>
                <w:rtl/>
              </w:rPr>
            </w:pPr>
            <w:r w:rsidRPr="00EF038B">
              <w:rPr>
                <w:rFonts w:cs="B Nazanin" w:hint="cs"/>
                <w:b/>
                <w:bCs/>
                <w:sz w:val="24"/>
                <w:szCs w:val="24"/>
                <w:rtl/>
              </w:rPr>
              <w:t>تحلیل</w:t>
            </w:r>
          </w:p>
        </w:tc>
      </w:tr>
      <w:tr w:rsidR="00EF038B" w:rsidRPr="00EF038B" w14:paraId="39E2AF42" w14:textId="77777777" w:rsidTr="00CE7C8B">
        <w:trPr>
          <w:trHeight w:val="564"/>
        </w:trPr>
        <w:tc>
          <w:tcPr>
            <w:tcW w:w="990" w:type="dxa"/>
            <w:vMerge/>
            <w:shd w:val="clear" w:color="auto" w:fill="BFBFBF" w:themeFill="background1" w:themeFillShade="BF"/>
            <w:vAlign w:val="center"/>
          </w:tcPr>
          <w:p w14:paraId="5C900919" w14:textId="77777777" w:rsidR="00EF038B" w:rsidRPr="00EF038B" w:rsidRDefault="00EF038B" w:rsidP="00EF038B">
            <w:pPr>
              <w:tabs>
                <w:tab w:val="left" w:pos="12053"/>
              </w:tabs>
              <w:spacing w:after="200" w:line="276" w:lineRule="auto"/>
              <w:jc w:val="center"/>
              <w:rPr>
                <w:rFonts w:cs="B Nazanin"/>
                <w:sz w:val="28"/>
                <w:szCs w:val="28"/>
                <w:rtl/>
              </w:rPr>
            </w:pPr>
          </w:p>
        </w:tc>
        <w:tc>
          <w:tcPr>
            <w:tcW w:w="810" w:type="dxa"/>
            <w:shd w:val="clear" w:color="auto" w:fill="BFBFBF" w:themeFill="background1" w:themeFillShade="BF"/>
            <w:vAlign w:val="center"/>
          </w:tcPr>
          <w:p w14:paraId="1CB9FD78" w14:textId="77777777" w:rsidR="00EF038B" w:rsidRPr="00EF038B" w:rsidRDefault="00EF038B" w:rsidP="00EF038B">
            <w:pPr>
              <w:tabs>
                <w:tab w:val="left" w:pos="12053"/>
              </w:tabs>
              <w:spacing w:after="200" w:line="276" w:lineRule="auto"/>
              <w:jc w:val="center"/>
              <w:rPr>
                <w:rFonts w:cs="B Nazanin"/>
                <w:b/>
                <w:bCs/>
                <w:sz w:val="24"/>
                <w:szCs w:val="24"/>
              </w:rPr>
            </w:pPr>
            <w:r w:rsidRPr="00EF038B">
              <w:rPr>
                <w:rFonts w:cs="B Nazanin" w:hint="cs"/>
                <w:b/>
                <w:bCs/>
                <w:sz w:val="24"/>
                <w:szCs w:val="24"/>
                <w:rtl/>
              </w:rPr>
              <w:t>میزان</w:t>
            </w:r>
            <w:r w:rsidRPr="00EF038B">
              <w:rPr>
                <w:rFonts w:cs="B Nazanin"/>
                <w:b/>
                <w:bCs/>
                <w:sz w:val="24"/>
                <w:szCs w:val="24"/>
                <w:rtl/>
              </w:rPr>
              <w:t xml:space="preserve"> </w:t>
            </w:r>
            <w:r w:rsidRPr="00EF038B">
              <w:rPr>
                <w:rFonts w:cs="B Nazanin" w:hint="cs"/>
                <w:b/>
                <w:bCs/>
                <w:sz w:val="24"/>
                <w:szCs w:val="24"/>
                <w:rtl/>
              </w:rPr>
              <w:t>شاخص</w:t>
            </w:r>
          </w:p>
        </w:tc>
        <w:tc>
          <w:tcPr>
            <w:tcW w:w="810" w:type="dxa"/>
            <w:shd w:val="clear" w:color="auto" w:fill="BFBFBF" w:themeFill="background1" w:themeFillShade="BF"/>
            <w:vAlign w:val="center"/>
          </w:tcPr>
          <w:p w14:paraId="263DA1F6" w14:textId="77777777" w:rsidR="00EF038B" w:rsidRPr="00EF038B" w:rsidRDefault="00EF038B" w:rsidP="00EF038B">
            <w:pPr>
              <w:tabs>
                <w:tab w:val="left" w:pos="12053"/>
              </w:tabs>
              <w:spacing w:after="200" w:line="276" w:lineRule="auto"/>
              <w:jc w:val="center"/>
              <w:rPr>
                <w:rFonts w:cs="B Nazanin"/>
                <w:b/>
                <w:bCs/>
                <w:sz w:val="24"/>
                <w:szCs w:val="24"/>
                <w:rtl/>
              </w:rPr>
            </w:pPr>
            <w:r w:rsidRPr="00EF038B">
              <w:rPr>
                <w:rFonts w:cs="B Nazanin" w:hint="cs"/>
                <w:b/>
                <w:bCs/>
                <w:sz w:val="24"/>
                <w:szCs w:val="24"/>
                <w:rtl/>
              </w:rPr>
              <w:t>صورت</w:t>
            </w:r>
          </w:p>
        </w:tc>
        <w:tc>
          <w:tcPr>
            <w:tcW w:w="720" w:type="dxa"/>
            <w:shd w:val="clear" w:color="auto" w:fill="BFBFBF" w:themeFill="background1" w:themeFillShade="BF"/>
            <w:vAlign w:val="center"/>
          </w:tcPr>
          <w:p w14:paraId="257B2B24" w14:textId="77777777" w:rsidR="00EF038B" w:rsidRPr="00EF038B" w:rsidRDefault="00EF038B" w:rsidP="00EF038B">
            <w:pPr>
              <w:tabs>
                <w:tab w:val="left" w:pos="12053"/>
              </w:tabs>
              <w:spacing w:after="200" w:line="276" w:lineRule="auto"/>
              <w:jc w:val="center"/>
              <w:rPr>
                <w:rFonts w:cs="B Nazanin"/>
                <w:b/>
                <w:bCs/>
                <w:sz w:val="24"/>
                <w:szCs w:val="24"/>
                <w:rtl/>
              </w:rPr>
            </w:pPr>
            <w:r w:rsidRPr="00EF038B">
              <w:rPr>
                <w:rFonts w:cs="B Nazanin" w:hint="cs"/>
                <w:b/>
                <w:bCs/>
                <w:sz w:val="24"/>
                <w:szCs w:val="24"/>
                <w:rtl/>
              </w:rPr>
              <w:t>مخرج</w:t>
            </w:r>
          </w:p>
        </w:tc>
        <w:tc>
          <w:tcPr>
            <w:tcW w:w="900" w:type="dxa"/>
            <w:shd w:val="clear" w:color="auto" w:fill="BFBFBF" w:themeFill="background1" w:themeFillShade="BF"/>
            <w:vAlign w:val="center"/>
          </w:tcPr>
          <w:p w14:paraId="0132D694" w14:textId="77777777" w:rsidR="00EF038B" w:rsidRPr="00EF038B" w:rsidRDefault="00EF038B" w:rsidP="00EF038B">
            <w:pPr>
              <w:tabs>
                <w:tab w:val="left" w:pos="12053"/>
              </w:tabs>
              <w:spacing w:after="200" w:line="276" w:lineRule="auto"/>
              <w:jc w:val="center"/>
              <w:rPr>
                <w:rFonts w:cs="B Nazanin"/>
                <w:b/>
                <w:bCs/>
                <w:sz w:val="24"/>
                <w:szCs w:val="24"/>
                <w:rtl/>
              </w:rPr>
            </w:pPr>
            <w:r w:rsidRPr="00EF038B">
              <w:rPr>
                <w:rFonts w:cs="B Nazanin" w:hint="cs"/>
                <w:b/>
                <w:bCs/>
                <w:sz w:val="24"/>
                <w:szCs w:val="24"/>
                <w:rtl/>
              </w:rPr>
              <w:t>میزان</w:t>
            </w:r>
            <w:r w:rsidRPr="00EF038B">
              <w:rPr>
                <w:rFonts w:cs="B Nazanin"/>
                <w:b/>
                <w:bCs/>
                <w:sz w:val="24"/>
                <w:szCs w:val="24"/>
                <w:rtl/>
              </w:rPr>
              <w:t xml:space="preserve"> </w:t>
            </w:r>
            <w:r w:rsidRPr="00EF038B">
              <w:rPr>
                <w:rFonts w:cs="B Nazanin" w:hint="cs"/>
                <w:b/>
                <w:bCs/>
                <w:sz w:val="24"/>
                <w:szCs w:val="24"/>
                <w:rtl/>
              </w:rPr>
              <w:t>شاخص</w:t>
            </w:r>
          </w:p>
        </w:tc>
        <w:tc>
          <w:tcPr>
            <w:tcW w:w="810" w:type="dxa"/>
            <w:shd w:val="clear" w:color="auto" w:fill="BFBFBF" w:themeFill="background1" w:themeFillShade="BF"/>
            <w:vAlign w:val="center"/>
          </w:tcPr>
          <w:p w14:paraId="165E9EB8" w14:textId="77777777" w:rsidR="00EF038B" w:rsidRPr="00EF038B" w:rsidRDefault="00EF038B" w:rsidP="00EF038B">
            <w:pPr>
              <w:tabs>
                <w:tab w:val="left" w:pos="12053"/>
              </w:tabs>
              <w:spacing w:after="200" w:line="276" w:lineRule="auto"/>
              <w:jc w:val="center"/>
              <w:rPr>
                <w:rFonts w:cs="B Nazanin"/>
                <w:b/>
                <w:bCs/>
                <w:sz w:val="24"/>
                <w:szCs w:val="24"/>
                <w:rtl/>
              </w:rPr>
            </w:pPr>
            <w:r w:rsidRPr="00EF038B">
              <w:rPr>
                <w:rFonts w:cs="B Nazanin" w:hint="cs"/>
                <w:b/>
                <w:bCs/>
                <w:sz w:val="24"/>
                <w:szCs w:val="24"/>
                <w:rtl/>
              </w:rPr>
              <w:t>صورت</w:t>
            </w:r>
          </w:p>
        </w:tc>
        <w:tc>
          <w:tcPr>
            <w:tcW w:w="720" w:type="dxa"/>
            <w:shd w:val="clear" w:color="auto" w:fill="BFBFBF" w:themeFill="background1" w:themeFillShade="BF"/>
            <w:vAlign w:val="center"/>
          </w:tcPr>
          <w:p w14:paraId="46FBC01A" w14:textId="77777777" w:rsidR="00EF038B" w:rsidRPr="00EF038B" w:rsidRDefault="00EF038B" w:rsidP="00EF038B">
            <w:pPr>
              <w:tabs>
                <w:tab w:val="left" w:pos="12053"/>
              </w:tabs>
              <w:spacing w:after="200" w:line="276" w:lineRule="auto"/>
              <w:jc w:val="center"/>
              <w:rPr>
                <w:rFonts w:cs="B Nazanin"/>
                <w:b/>
                <w:bCs/>
                <w:sz w:val="24"/>
                <w:szCs w:val="24"/>
                <w:rtl/>
              </w:rPr>
            </w:pPr>
            <w:r w:rsidRPr="00EF038B">
              <w:rPr>
                <w:rFonts w:cs="B Nazanin" w:hint="cs"/>
                <w:b/>
                <w:bCs/>
                <w:sz w:val="24"/>
                <w:szCs w:val="24"/>
                <w:rtl/>
              </w:rPr>
              <w:t>مخرج</w:t>
            </w:r>
          </w:p>
        </w:tc>
        <w:tc>
          <w:tcPr>
            <w:tcW w:w="1260" w:type="dxa"/>
            <w:vMerge/>
            <w:shd w:val="clear" w:color="auto" w:fill="BFBFBF" w:themeFill="background1" w:themeFillShade="BF"/>
            <w:vAlign w:val="center"/>
          </w:tcPr>
          <w:p w14:paraId="430580D2" w14:textId="77777777" w:rsidR="00EF038B" w:rsidRPr="00EF038B" w:rsidRDefault="00EF038B" w:rsidP="00EF038B">
            <w:pPr>
              <w:tabs>
                <w:tab w:val="left" w:pos="12053"/>
              </w:tabs>
              <w:spacing w:after="200" w:line="276" w:lineRule="auto"/>
              <w:jc w:val="center"/>
              <w:rPr>
                <w:rFonts w:cs="B Nazanin"/>
                <w:sz w:val="28"/>
                <w:szCs w:val="28"/>
                <w:rtl/>
              </w:rPr>
            </w:pPr>
          </w:p>
        </w:tc>
        <w:tc>
          <w:tcPr>
            <w:tcW w:w="990" w:type="dxa"/>
            <w:vMerge/>
            <w:shd w:val="clear" w:color="auto" w:fill="BFBFBF" w:themeFill="background1" w:themeFillShade="BF"/>
            <w:vAlign w:val="center"/>
          </w:tcPr>
          <w:p w14:paraId="452BD281" w14:textId="77777777" w:rsidR="00EF038B" w:rsidRPr="00EF038B" w:rsidRDefault="00EF038B" w:rsidP="00EF038B">
            <w:pPr>
              <w:tabs>
                <w:tab w:val="left" w:pos="12053"/>
              </w:tabs>
              <w:spacing w:after="200" w:line="276" w:lineRule="auto"/>
              <w:jc w:val="center"/>
              <w:rPr>
                <w:rFonts w:cs="B Nazanin"/>
                <w:sz w:val="28"/>
                <w:szCs w:val="28"/>
                <w:rtl/>
              </w:rPr>
            </w:pPr>
          </w:p>
        </w:tc>
        <w:tc>
          <w:tcPr>
            <w:tcW w:w="1343" w:type="dxa"/>
            <w:vMerge/>
            <w:shd w:val="clear" w:color="auto" w:fill="BFBFBF" w:themeFill="background1" w:themeFillShade="BF"/>
            <w:vAlign w:val="center"/>
          </w:tcPr>
          <w:p w14:paraId="3D376D04" w14:textId="77777777" w:rsidR="00EF038B" w:rsidRPr="00EF038B" w:rsidRDefault="00EF038B" w:rsidP="00EF038B">
            <w:pPr>
              <w:tabs>
                <w:tab w:val="left" w:pos="12053"/>
              </w:tabs>
              <w:spacing w:after="200" w:line="276" w:lineRule="auto"/>
              <w:jc w:val="center"/>
              <w:rPr>
                <w:rFonts w:cs="B Nazanin"/>
                <w:sz w:val="28"/>
                <w:szCs w:val="28"/>
                <w:rtl/>
              </w:rPr>
            </w:pPr>
          </w:p>
        </w:tc>
        <w:tc>
          <w:tcPr>
            <w:tcW w:w="4132" w:type="dxa"/>
            <w:vMerge/>
            <w:shd w:val="clear" w:color="auto" w:fill="BFBFBF" w:themeFill="background1" w:themeFillShade="BF"/>
            <w:vAlign w:val="center"/>
          </w:tcPr>
          <w:p w14:paraId="125DF73E" w14:textId="77777777" w:rsidR="00EF038B" w:rsidRPr="00EF038B" w:rsidRDefault="00EF038B" w:rsidP="00EF038B">
            <w:pPr>
              <w:tabs>
                <w:tab w:val="left" w:pos="12053"/>
              </w:tabs>
              <w:spacing w:after="200" w:line="276" w:lineRule="auto"/>
              <w:jc w:val="center"/>
              <w:rPr>
                <w:rFonts w:cs="B Nazanin"/>
                <w:sz w:val="28"/>
                <w:szCs w:val="28"/>
                <w:rtl/>
              </w:rPr>
            </w:pPr>
          </w:p>
        </w:tc>
      </w:tr>
      <w:tr w:rsidR="00EF038B" w:rsidRPr="00EF038B" w14:paraId="2E23890F" w14:textId="77777777" w:rsidTr="00CE7C8B">
        <w:trPr>
          <w:trHeight w:val="1685"/>
        </w:trPr>
        <w:tc>
          <w:tcPr>
            <w:tcW w:w="990" w:type="dxa"/>
            <w:shd w:val="clear" w:color="auto" w:fill="FFFFFF" w:themeFill="background1"/>
            <w:vAlign w:val="center"/>
          </w:tcPr>
          <w:p w14:paraId="486A577C" w14:textId="77777777" w:rsidR="00EF038B" w:rsidRPr="00EF038B" w:rsidRDefault="00EF038B" w:rsidP="00EF038B">
            <w:pPr>
              <w:bidi/>
              <w:jc w:val="center"/>
              <w:rPr>
                <w:rFonts w:cs="B Nazanin"/>
                <w:rtl/>
              </w:rPr>
            </w:pPr>
            <w:r w:rsidRPr="00EF038B">
              <w:rPr>
                <w:rFonts w:cs="B Nazanin" w:hint="cs"/>
                <w:rtl/>
              </w:rPr>
              <w:t>درصد بازدید و نظارت برنامه ثبت سرطان</w:t>
            </w:r>
            <w:r w:rsidRPr="00EF038B">
              <w:rPr>
                <w:rFonts w:cs="B Nazanin"/>
              </w:rPr>
              <w:t>*</w:t>
            </w:r>
          </w:p>
        </w:tc>
        <w:tc>
          <w:tcPr>
            <w:tcW w:w="810" w:type="dxa"/>
            <w:shd w:val="clear" w:color="auto" w:fill="FFFFFF" w:themeFill="background1"/>
            <w:vAlign w:val="center"/>
          </w:tcPr>
          <w:p w14:paraId="32AB0817" w14:textId="77777777" w:rsidR="00EF038B" w:rsidRPr="00EF038B" w:rsidRDefault="00EF038B" w:rsidP="00EF038B">
            <w:pPr>
              <w:bidi/>
              <w:jc w:val="center"/>
              <w:rPr>
                <w:rFonts w:cs="B Nazanin"/>
                <w:rtl/>
              </w:rPr>
            </w:pPr>
            <w:r w:rsidRPr="00EF038B">
              <w:rPr>
                <w:rFonts w:cs="B Nazanin" w:hint="cs"/>
                <w:rtl/>
              </w:rPr>
              <w:t>100</w:t>
            </w:r>
          </w:p>
        </w:tc>
        <w:tc>
          <w:tcPr>
            <w:tcW w:w="810" w:type="dxa"/>
            <w:shd w:val="clear" w:color="auto" w:fill="FFFFFF" w:themeFill="background1"/>
            <w:vAlign w:val="center"/>
          </w:tcPr>
          <w:p w14:paraId="66621E3D" w14:textId="77777777" w:rsidR="00EF038B" w:rsidRPr="00EF038B" w:rsidRDefault="00EF038B" w:rsidP="00EF038B">
            <w:pPr>
              <w:bidi/>
              <w:jc w:val="center"/>
              <w:rPr>
                <w:rFonts w:cs="B Nazanin"/>
                <w:rtl/>
                <w:lang w:bidi="fa-IR"/>
              </w:rPr>
            </w:pPr>
            <w:r w:rsidRPr="00EF038B">
              <w:rPr>
                <w:rFonts w:cs="B Nazanin" w:hint="cs"/>
                <w:rtl/>
                <w:lang w:bidi="fa-IR"/>
              </w:rPr>
              <w:t>10</w:t>
            </w:r>
          </w:p>
        </w:tc>
        <w:tc>
          <w:tcPr>
            <w:tcW w:w="720" w:type="dxa"/>
            <w:shd w:val="clear" w:color="auto" w:fill="FFFFFF" w:themeFill="background1"/>
            <w:vAlign w:val="center"/>
          </w:tcPr>
          <w:p w14:paraId="5D2EF9BA" w14:textId="77777777" w:rsidR="00EF038B" w:rsidRPr="00EF038B" w:rsidRDefault="00EF038B" w:rsidP="00EF038B">
            <w:pPr>
              <w:bidi/>
              <w:jc w:val="center"/>
              <w:rPr>
                <w:rFonts w:cs="B Nazanin"/>
                <w:rtl/>
              </w:rPr>
            </w:pPr>
            <w:r w:rsidRPr="00EF038B">
              <w:rPr>
                <w:rFonts w:cs="B Nazanin" w:hint="cs"/>
                <w:rtl/>
              </w:rPr>
              <w:t>10</w:t>
            </w:r>
          </w:p>
        </w:tc>
        <w:tc>
          <w:tcPr>
            <w:tcW w:w="900" w:type="dxa"/>
            <w:shd w:val="clear" w:color="auto" w:fill="FFFFFF" w:themeFill="background1"/>
            <w:vAlign w:val="center"/>
          </w:tcPr>
          <w:p w14:paraId="6E2F402A" w14:textId="77777777" w:rsidR="00EF038B" w:rsidRPr="00EF038B" w:rsidRDefault="00EF038B" w:rsidP="00EF038B">
            <w:pPr>
              <w:bidi/>
              <w:jc w:val="center"/>
              <w:rPr>
                <w:rFonts w:cs="B Nazanin"/>
                <w:rtl/>
              </w:rPr>
            </w:pPr>
            <w:r w:rsidRPr="00EF038B">
              <w:rPr>
                <w:rFonts w:cs="B Nazanin" w:hint="cs"/>
                <w:rtl/>
              </w:rPr>
              <w:t>100</w:t>
            </w:r>
          </w:p>
        </w:tc>
        <w:tc>
          <w:tcPr>
            <w:tcW w:w="810" w:type="dxa"/>
            <w:shd w:val="clear" w:color="auto" w:fill="FFFFFF" w:themeFill="background1"/>
            <w:vAlign w:val="center"/>
          </w:tcPr>
          <w:p w14:paraId="25BD852B" w14:textId="77777777" w:rsidR="00EF038B" w:rsidRPr="00EF038B" w:rsidRDefault="00EF038B" w:rsidP="00EF038B">
            <w:pPr>
              <w:bidi/>
              <w:jc w:val="center"/>
              <w:rPr>
                <w:rFonts w:cs="B Nazanin"/>
                <w:rtl/>
              </w:rPr>
            </w:pPr>
            <w:r w:rsidRPr="00EF038B">
              <w:rPr>
                <w:rFonts w:cs="B Nazanin" w:hint="cs"/>
                <w:rtl/>
              </w:rPr>
              <w:t>10</w:t>
            </w:r>
          </w:p>
        </w:tc>
        <w:tc>
          <w:tcPr>
            <w:tcW w:w="720" w:type="dxa"/>
            <w:shd w:val="clear" w:color="auto" w:fill="FFFFFF" w:themeFill="background1"/>
            <w:vAlign w:val="center"/>
          </w:tcPr>
          <w:p w14:paraId="72AA8A79" w14:textId="77777777" w:rsidR="00EF038B" w:rsidRPr="00EF038B" w:rsidRDefault="00EF038B" w:rsidP="00EF038B">
            <w:pPr>
              <w:bidi/>
              <w:jc w:val="center"/>
              <w:rPr>
                <w:rFonts w:cs="B Nazanin"/>
                <w:rtl/>
              </w:rPr>
            </w:pPr>
            <w:r w:rsidRPr="00EF038B">
              <w:rPr>
                <w:rFonts w:cs="B Nazanin" w:hint="cs"/>
                <w:rtl/>
              </w:rPr>
              <w:t>10</w:t>
            </w:r>
          </w:p>
        </w:tc>
        <w:tc>
          <w:tcPr>
            <w:tcW w:w="1260" w:type="dxa"/>
            <w:shd w:val="clear" w:color="auto" w:fill="FFFFFF" w:themeFill="background1"/>
            <w:vAlign w:val="center"/>
          </w:tcPr>
          <w:p w14:paraId="138F4B95" w14:textId="77777777" w:rsidR="00EF038B" w:rsidRPr="00EF038B" w:rsidRDefault="00EF038B" w:rsidP="00EF038B">
            <w:pPr>
              <w:bidi/>
              <w:jc w:val="center"/>
              <w:rPr>
                <w:rFonts w:cs="B Nazanin"/>
                <w:rtl/>
              </w:rPr>
            </w:pPr>
            <w:r w:rsidRPr="00EF038B">
              <w:rPr>
                <w:rFonts w:cs="B Nazanin" w:hint="cs"/>
                <w:rtl/>
              </w:rPr>
              <w:t>100</w:t>
            </w:r>
          </w:p>
          <w:p w14:paraId="7B533DE9" w14:textId="77777777" w:rsidR="00EF038B" w:rsidRPr="00EF038B" w:rsidRDefault="00EF038B" w:rsidP="00EF038B">
            <w:pPr>
              <w:bidi/>
              <w:jc w:val="center"/>
              <w:rPr>
                <w:rFonts w:cs="B Nazanin"/>
                <w:rtl/>
              </w:rPr>
            </w:pPr>
            <w:r w:rsidRPr="00EF038B">
              <w:rPr>
                <w:rFonts w:cs="B Nazanin" w:hint="cs"/>
                <w:rtl/>
              </w:rPr>
              <w:t>(</w:t>
            </w:r>
            <w:r w:rsidRPr="00EF038B">
              <w:rPr>
                <w:rFonts w:cs="B Nazanin"/>
                <w:rtl/>
              </w:rPr>
              <w:t xml:space="preserve">حداقل </w:t>
            </w:r>
            <w:r w:rsidRPr="00EF038B">
              <w:rPr>
                <w:rFonts w:cs="B Nazanin" w:hint="cs"/>
                <w:rtl/>
              </w:rPr>
              <w:t>5</w:t>
            </w:r>
            <w:r w:rsidRPr="00EF038B">
              <w:rPr>
                <w:rFonts w:cs="B Nazanin"/>
                <w:rtl/>
              </w:rPr>
              <w:t xml:space="preserve"> </w:t>
            </w:r>
            <w:r w:rsidRPr="00EF038B">
              <w:rPr>
                <w:rFonts w:cs="B Nazanin" w:hint="cs"/>
                <w:rtl/>
              </w:rPr>
              <w:t xml:space="preserve">اقدام نظارتی در هر6 ماه </w:t>
            </w:r>
            <w:r w:rsidRPr="00EF038B">
              <w:rPr>
                <w:rFonts w:cs="B Nazanin"/>
                <w:rtl/>
              </w:rPr>
              <w:t>به ازاء هر مرکز /شبکه</w:t>
            </w:r>
            <w:r w:rsidRPr="00EF038B">
              <w:rPr>
                <w:rFonts w:cs="B Nazanin" w:hint="cs"/>
                <w:rtl/>
              </w:rPr>
              <w:t>)</w:t>
            </w:r>
          </w:p>
        </w:tc>
        <w:tc>
          <w:tcPr>
            <w:tcW w:w="990" w:type="dxa"/>
            <w:shd w:val="clear" w:color="auto" w:fill="FFFFFF" w:themeFill="background1"/>
            <w:vAlign w:val="center"/>
          </w:tcPr>
          <w:p w14:paraId="437B08FB" w14:textId="77777777" w:rsidR="00EF038B" w:rsidRPr="00EF038B" w:rsidRDefault="00EF038B" w:rsidP="00EF038B">
            <w:pPr>
              <w:bidi/>
              <w:jc w:val="center"/>
              <w:rPr>
                <w:rFonts w:cs="B Nazanin"/>
                <w:rtl/>
                <w:lang w:bidi="fa-IR"/>
              </w:rPr>
            </w:pPr>
          </w:p>
          <w:p w14:paraId="62147067" w14:textId="77777777" w:rsidR="00EF038B" w:rsidRPr="00EF038B" w:rsidRDefault="00EF038B" w:rsidP="00EF038B">
            <w:pPr>
              <w:bidi/>
              <w:jc w:val="center"/>
              <w:rPr>
                <w:rFonts w:cs="B Nazanin"/>
                <w:rtl/>
                <w:lang w:bidi="fa-IR"/>
              </w:rPr>
            </w:pPr>
            <w:r w:rsidRPr="00EF038B">
              <w:rPr>
                <w:rFonts w:cs="B Nazanin" w:hint="cs"/>
                <w:rtl/>
                <w:lang w:bidi="fa-IR"/>
              </w:rPr>
              <w:t>100</w:t>
            </w:r>
          </w:p>
        </w:tc>
        <w:tc>
          <w:tcPr>
            <w:tcW w:w="1343" w:type="dxa"/>
            <w:shd w:val="clear" w:color="auto" w:fill="FFFFFF" w:themeFill="background1"/>
            <w:vAlign w:val="center"/>
          </w:tcPr>
          <w:p w14:paraId="45291CD9" w14:textId="77777777" w:rsidR="00EF038B" w:rsidRPr="00EF038B" w:rsidRDefault="00EF038B" w:rsidP="00EF038B">
            <w:pPr>
              <w:bidi/>
              <w:jc w:val="center"/>
              <w:rPr>
                <w:rFonts w:cs="B Nazanin"/>
                <w:rtl/>
              </w:rPr>
            </w:pPr>
            <w:r w:rsidRPr="00EF038B">
              <w:rPr>
                <w:rFonts w:cs="B Nazanin" w:hint="cs"/>
                <w:rtl/>
              </w:rPr>
              <w:t xml:space="preserve">گزارش بازدید یا </w:t>
            </w:r>
            <w:r w:rsidRPr="00EF038B">
              <w:rPr>
                <w:rFonts w:cs="B Nazanin"/>
                <w:rtl/>
              </w:rPr>
              <w:t>چک ل</w:t>
            </w:r>
            <w:r w:rsidRPr="00EF038B">
              <w:rPr>
                <w:rFonts w:cs="B Nazanin" w:hint="cs"/>
                <w:rtl/>
              </w:rPr>
              <w:t>ی</w:t>
            </w:r>
            <w:r w:rsidRPr="00EF038B">
              <w:rPr>
                <w:rFonts w:cs="B Nazanin" w:hint="eastAsia"/>
                <w:rtl/>
              </w:rPr>
              <w:t>ست</w:t>
            </w:r>
            <w:r w:rsidRPr="00EF038B">
              <w:rPr>
                <w:rFonts w:cs="B Nazanin"/>
                <w:rtl/>
              </w:rPr>
              <w:t xml:space="preserve"> ها</w:t>
            </w:r>
            <w:r w:rsidRPr="00EF038B">
              <w:rPr>
                <w:rFonts w:cs="B Nazanin" w:hint="cs"/>
                <w:rtl/>
              </w:rPr>
              <w:t>ی</w:t>
            </w:r>
            <w:r w:rsidRPr="00EF038B">
              <w:rPr>
                <w:rFonts w:cs="B Nazanin"/>
                <w:rtl/>
              </w:rPr>
              <w:t xml:space="preserve"> تکم</w:t>
            </w:r>
            <w:r w:rsidRPr="00EF038B">
              <w:rPr>
                <w:rFonts w:cs="B Nazanin" w:hint="cs"/>
                <w:rtl/>
              </w:rPr>
              <w:t>ی</w:t>
            </w:r>
            <w:r w:rsidRPr="00EF038B">
              <w:rPr>
                <w:rFonts w:cs="B Nazanin" w:hint="eastAsia"/>
                <w:rtl/>
              </w:rPr>
              <w:t>ل</w:t>
            </w:r>
            <w:r w:rsidRPr="00EF038B">
              <w:rPr>
                <w:rFonts w:cs="B Nazanin"/>
                <w:rtl/>
              </w:rPr>
              <w:t xml:space="preserve"> شده</w:t>
            </w:r>
          </w:p>
        </w:tc>
        <w:tc>
          <w:tcPr>
            <w:tcW w:w="4132" w:type="dxa"/>
            <w:shd w:val="clear" w:color="auto" w:fill="FFFFFF" w:themeFill="background1"/>
            <w:vAlign w:val="center"/>
          </w:tcPr>
          <w:p w14:paraId="55448D38" w14:textId="77777777" w:rsidR="00EF038B" w:rsidRPr="00EF038B" w:rsidRDefault="00EF038B" w:rsidP="00CE7C8B">
            <w:pPr>
              <w:bidi/>
              <w:rPr>
                <w:rFonts w:cs="B Nazanin"/>
                <w:rtl/>
                <w:lang w:bidi="fa-IR"/>
              </w:rPr>
            </w:pPr>
            <w:r w:rsidRPr="00EF038B">
              <w:rPr>
                <w:rFonts w:cs="B Nazanin" w:hint="cs"/>
                <w:rtl/>
              </w:rPr>
              <w:t>در حد انتظار</w:t>
            </w:r>
            <w:r w:rsidRPr="00EF038B">
              <w:rPr>
                <w:rFonts w:cs="B Nazanin" w:hint="cs"/>
                <w:rtl/>
                <w:lang w:bidi="fa-IR"/>
              </w:rPr>
              <w:t>:</w:t>
            </w:r>
          </w:p>
          <w:p w14:paraId="41EA75C2" w14:textId="77777777" w:rsidR="00EF038B" w:rsidRPr="00EF038B" w:rsidRDefault="00EF038B" w:rsidP="002B6B66">
            <w:pPr>
              <w:numPr>
                <w:ilvl w:val="0"/>
                <w:numId w:val="36"/>
              </w:numPr>
              <w:bidi/>
              <w:contextualSpacing/>
              <w:rPr>
                <w:rFonts w:cs="B Nazanin"/>
                <w:lang w:bidi="fa-IR"/>
              </w:rPr>
            </w:pPr>
            <w:r w:rsidRPr="00EF038B">
              <w:rPr>
                <w:rFonts w:cs="B Nazanin" w:hint="cs"/>
                <w:rtl/>
                <w:lang w:bidi="fa-IR"/>
              </w:rPr>
              <w:t>برنامه ریزی جهت پایش به موقع</w:t>
            </w:r>
          </w:p>
          <w:p w14:paraId="5AB47A34" w14:textId="77777777" w:rsidR="00EF038B" w:rsidRPr="00EF038B" w:rsidRDefault="00EF038B" w:rsidP="002B6B66">
            <w:pPr>
              <w:numPr>
                <w:ilvl w:val="0"/>
                <w:numId w:val="36"/>
              </w:numPr>
              <w:bidi/>
              <w:contextualSpacing/>
              <w:rPr>
                <w:rFonts w:cs="B Nazanin"/>
                <w:lang w:bidi="fa-IR"/>
              </w:rPr>
            </w:pPr>
            <w:r w:rsidRPr="00EF038B">
              <w:rPr>
                <w:rFonts w:cs="B Nazanin" w:hint="cs"/>
                <w:rtl/>
                <w:lang w:bidi="fa-IR"/>
              </w:rPr>
              <w:t>هماهنگی با نقلیه جهت تامین وسیله نقلیه</w:t>
            </w:r>
          </w:p>
          <w:p w14:paraId="58C0F7DA" w14:textId="77777777" w:rsidR="00EF038B" w:rsidRPr="00EF038B" w:rsidRDefault="00EF038B" w:rsidP="002B6B66">
            <w:pPr>
              <w:numPr>
                <w:ilvl w:val="0"/>
                <w:numId w:val="36"/>
              </w:numPr>
              <w:bidi/>
              <w:contextualSpacing/>
              <w:rPr>
                <w:rFonts w:cs="B Nazanin"/>
                <w:rtl/>
                <w:lang w:bidi="fa-IR"/>
              </w:rPr>
            </w:pPr>
            <w:r w:rsidRPr="00EF038B">
              <w:rPr>
                <w:rFonts w:cs="B Nazanin" w:hint="cs"/>
                <w:rtl/>
                <w:lang w:bidi="fa-IR"/>
              </w:rPr>
              <w:t>هماهنگی با کنترل عفونت بیمارستانها جهت پایش بخش پاتولوژی</w:t>
            </w:r>
          </w:p>
          <w:p w14:paraId="7DF153A9" w14:textId="77777777" w:rsidR="00EF038B" w:rsidRPr="00EF038B" w:rsidRDefault="00EF038B" w:rsidP="00EF038B">
            <w:pPr>
              <w:bidi/>
              <w:jc w:val="center"/>
              <w:rPr>
                <w:rFonts w:cs="B Nazanin"/>
                <w:rtl/>
              </w:rPr>
            </w:pPr>
          </w:p>
        </w:tc>
      </w:tr>
    </w:tbl>
    <w:p w14:paraId="244DD84C" w14:textId="77777777" w:rsidR="00EF038B" w:rsidRPr="00EF038B" w:rsidRDefault="00EF038B" w:rsidP="00CE7C8B">
      <w:pPr>
        <w:bidi/>
        <w:rPr>
          <w:rFonts w:cs="B Nazanin"/>
          <w:sz w:val="28"/>
          <w:szCs w:val="28"/>
          <w:rtl/>
          <w:lang w:bidi="fa-IR"/>
        </w:rPr>
      </w:pPr>
      <w:r w:rsidRPr="00EF038B">
        <w:rPr>
          <w:rFonts w:cs="B Nazanin" w:hint="cs"/>
          <w:b/>
          <w:bCs/>
          <w:sz w:val="28"/>
          <w:szCs w:val="28"/>
          <w:rtl/>
          <w:lang w:bidi="fa-IR"/>
        </w:rPr>
        <w:t>ب)شاخص‌های برنامه ثبت سرطان:</w:t>
      </w:r>
    </w:p>
    <w:p w14:paraId="7BE9CB35" w14:textId="27EAAE1D" w:rsidR="00EF038B" w:rsidRPr="00E17C07" w:rsidRDefault="00EF038B" w:rsidP="00EF038B">
      <w:pPr>
        <w:tabs>
          <w:tab w:val="left" w:pos="12053"/>
        </w:tabs>
        <w:ind w:right="539"/>
        <w:jc w:val="right"/>
        <w:rPr>
          <w:rFonts w:cs="B Nazanin"/>
          <w:sz w:val="24"/>
          <w:szCs w:val="24"/>
          <w:lang w:bidi="fa-IR"/>
        </w:rPr>
      </w:pPr>
      <w:r>
        <w:rPr>
          <w:rFonts w:cs="B Nazanin"/>
          <w:sz w:val="24"/>
          <w:szCs w:val="24"/>
          <w:lang w:bidi="fa-IR"/>
        </w:rPr>
        <w:t xml:space="preserve">       </w:t>
      </w:r>
    </w:p>
    <w:p w14:paraId="6DA32D28" w14:textId="191723F9" w:rsidR="00B50CFF" w:rsidRPr="00E17C07" w:rsidRDefault="00B50CFF" w:rsidP="00B50CFF">
      <w:pPr>
        <w:tabs>
          <w:tab w:val="left" w:pos="12053"/>
        </w:tabs>
        <w:jc w:val="right"/>
        <w:rPr>
          <w:rFonts w:cs="B Nazanin"/>
          <w:b/>
          <w:bCs/>
          <w:sz w:val="28"/>
          <w:szCs w:val="28"/>
          <w:u w:val="single"/>
          <w:rtl/>
          <w:lang w:bidi="fa-IR"/>
        </w:rPr>
      </w:pPr>
    </w:p>
    <w:p w14:paraId="14201ECE" w14:textId="67521A5B" w:rsidR="00B50CFF" w:rsidRDefault="00B50CFF" w:rsidP="00EF038B">
      <w:pPr>
        <w:tabs>
          <w:tab w:val="left" w:pos="12053"/>
        </w:tabs>
        <w:rPr>
          <w:rFonts w:cs="B Nazanin"/>
          <w:sz w:val="28"/>
          <w:szCs w:val="28"/>
          <w:lang w:bidi="fa-IR"/>
        </w:rPr>
      </w:pPr>
    </w:p>
    <w:p w14:paraId="2F4A7CE2" w14:textId="77777777" w:rsidR="00B50CFF" w:rsidRDefault="00B50CFF" w:rsidP="00B50CFF">
      <w:pPr>
        <w:tabs>
          <w:tab w:val="left" w:pos="12053"/>
        </w:tabs>
        <w:jc w:val="right"/>
        <w:rPr>
          <w:rFonts w:cs="B Nazanin"/>
          <w:sz w:val="28"/>
          <w:szCs w:val="28"/>
          <w:lang w:bidi="fa-IR"/>
        </w:rPr>
      </w:pPr>
    </w:p>
    <w:p w14:paraId="57A5BED8" w14:textId="77777777" w:rsidR="00B50CFF" w:rsidRDefault="00B50CFF" w:rsidP="00B50CFF">
      <w:pPr>
        <w:tabs>
          <w:tab w:val="left" w:pos="12053"/>
        </w:tabs>
        <w:jc w:val="right"/>
        <w:rPr>
          <w:rFonts w:cs="B Nazanin"/>
          <w:b/>
          <w:bCs/>
          <w:sz w:val="28"/>
          <w:szCs w:val="28"/>
          <w:rtl/>
          <w:lang w:bidi="fa-IR"/>
        </w:rPr>
      </w:pPr>
      <w:r>
        <w:rPr>
          <w:rFonts w:cs="B Nazanin" w:hint="cs"/>
          <w:b/>
          <w:bCs/>
          <w:sz w:val="28"/>
          <w:szCs w:val="28"/>
          <w:rtl/>
        </w:rPr>
        <w:lastRenderedPageBreak/>
        <w:t>ج)نمودار برنامه ثبت سرطان:</w:t>
      </w:r>
    </w:p>
    <w:p w14:paraId="23BF3189" w14:textId="77777777" w:rsidR="00B50CFF" w:rsidRDefault="00B50CFF" w:rsidP="00B50CFF">
      <w:pPr>
        <w:tabs>
          <w:tab w:val="left" w:pos="12053"/>
        </w:tabs>
        <w:jc w:val="right"/>
        <w:rPr>
          <w:rFonts w:cs="B Nazanin"/>
          <w:sz w:val="28"/>
          <w:szCs w:val="28"/>
          <w:lang w:bidi="fa-IR"/>
        </w:rPr>
      </w:pPr>
    </w:p>
    <w:p w14:paraId="78DC0984" w14:textId="77777777" w:rsidR="00B50CFF" w:rsidRDefault="00B50CFF" w:rsidP="00B50CFF">
      <w:pPr>
        <w:tabs>
          <w:tab w:val="left" w:pos="12053"/>
        </w:tabs>
        <w:jc w:val="center"/>
        <w:rPr>
          <w:rFonts w:cs="B Nazanin"/>
          <w:sz w:val="28"/>
          <w:szCs w:val="28"/>
          <w:lang w:bidi="fa-IR"/>
        </w:rPr>
      </w:pPr>
      <w:r w:rsidRPr="007B5276">
        <w:rPr>
          <w:noProof/>
          <w:shd w:val="clear" w:color="auto" w:fill="92D050"/>
        </w:rPr>
        <w:drawing>
          <wp:inline distT="0" distB="0" distL="0" distR="0" wp14:anchorId="11BC537F" wp14:editId="00DBD80D">
            <wp:extent cx="6614795" cy="4188178"/>
            <wp:effectExtent l="0" t="0" r="14605" b="317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66085D" w14:textId="77777777" w:rsidR="00B50CFF" w:rsidRDefault="00B50CFF" w:rsidP="00B50CFF">
      <w:pPr>
        <w:tabs>
          <w:tab w:val="left" w:pos="12053"/>
        </w:tabs>
        <w:jc w:val="center"/>
        <w:rPr>
          <w:rFonts w:cs="B Nazanin"/>
          <w:sz w:val="28"/>
          <w:szCs w:val="28"/>
          <w:lang w:bidi="fa-IR"/>
        </w:rPr>
        <w:sectPr w:rsidR="00B50CFF" w:rsidSect="006642EE">
          <w:pgSz w:w="15840" w:h="12240" w:orient="landscape"/>
          <w:pgMar w:top="810"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15B918E" w14:textId="77777777" w:rsidR="00B50CFF" w:rsidRPr="00157931" w:rsidRDefault="00B50CFF" w:rsidP="00B50CFF">
      <w:pPr>
        <w:tabs>
          <w:tab w:val="left" w:pos="8516"/>
        </w:tabs>
        <w:jc w:val="right"/>
        <w:rPr>
          <w:rFonts w:cs="B Nazanin"/>
          <w:b/>
          <w:bCs/>
          <w:sz w:val="28"/>
          <w:szCs w:val="28"/>
          <w:lang w:bidi="fa-IR"/>
        </w:rPr>
      </w:pPr>
      <w:r w:rsidRPr="00157931">
        <w:rPr>
          <w:rFonts w:cs="B Nazanin" w:hint="cs"/>
          <w:b/>
          <w:bCs/>
          <w:sz w:val="28"/>
          <w:szCs w:val="28"/>
          <w:rtl/>
        </w:rPr>
        <w:lastRenderedPageBreak/>
        <w:t xml:space="preserve">د)عملکرد برنامه‌ها  : </w:t>
      </w:r>
    </w:p>
    <w:p w14:paraId="10EBD027" w14:textId="77777777" w:rsidR="00B50CFF" w:rsidRDefault="00B50CFF" w:rsidP="000C7721">
      <w:pPr>
        <w:tabs>
          <w:tab w:val="left" w:pos="8516"/>
        </w:tabs>
        <w:ind w:right="449"/>
        <w:jc w:val="right"/>
        <w:rPr>
          <w:rFonts w:cs="B Nazanin"/>
          <w:sz w:val="24"/>
          <w:szCs w:val="24"/>
          <w:rtl/>
          <w:lang w:bidi="fa-IR"/>
        </w:rPr>
      </w:pPr>
      <w:r w:rsidRPr="00436FCA">
        <w:rPr>
          <w:rFonts w:cs="B Nazanin" w:hint="cs"/>
          <w:sz w:val="24"/>
          <w:szCs w:val="24"/>
          <w:rtl/>
          <w:lang w:bidi="fa-IR"/>
        </w:rPr>
        <w:t xml:space="preserve">1-آموزش افراد </w:t>
      </w:r>
      <w:r>
        <w:rPr>
          <w:rFonts w:cs="B Nazanin" w:hint="cs"/>
          <w:sz w:val="24"/>
          <w:szCs w:val="24"/>
          <w:rtl/>
          <w:lang w:bidi="fa-IR"/>
        </w:rPr>
        <w:t>ثبت کننده موارد بدخیمی در سامانه</w:t>
      </w:r>
    </w:p>
    <w:p w14:paraId="419D1A4C" w14:textId="77777777" w:rsidR="00B50CFF" w:rsidRDefault="00B50CFF" w:rsidP="000C7721">
      <w:pPr>
        <w:tabs>
          <w:tab w:val="left" w:pos="8516"/>
        </w:tabs>
        <w:ind w:right="449"/>
        <w:jc w:val="right"/>
        <w:rPr>
          <w:rFonts w:cs="B Nazanin"/>
          <w:sz w:val="24"/>
          <w:szCs w:val="24"/>
          <w:rtl/>
          <w:lang w:bidi="fa-IR"/>
        </w:rPr>
      </w:pPr>
      <w:r>
        <w:rPr>
          <w:rFonts w:cs="B Nazanin" w:hint="cs"/>
          <w:sz w:val="24"/>
          <w:szCs w:val="24"/>
          <w:rtl/>
          <w:lang w:bidi="fa-IR"/>
        </w:rPr>
        <w:t>2-هماهنگی با بیمارستانها جهت پایش برنامه ثبت سرطان</w:t>
      </w:r>
    </w:p>
    <w:p w14:paraId="43069CF1" w14:textId="77777777" w:rsidR="00B50CFF" w:rsidRPr="00AD1B55" w:rsidRDefault="00B50CFF" w:rsidP="000C7721">
      <w:pPr>
        <w:tabs>
          <w:tab w:val="left" w:pos="8516"/>
        </w:tabs>
        <w:ind w:right="449"/>
        <w:jc w:val="right"/>
        <w:rPr>
          <w:rFonts w:cs="B Nazanin"/>
          <w:sz w:val="24"/>
          <w:szCs w:val="24"/>
          <w:rtl/>
          <w:lang w:bidi="fa-IR"/>
        </w:rPr>
      </w:pPr>
    </w:p>
    <w:p w14:paraId="6FBFA064" w14:textId="77777777" w:rsidR="00B50CFF" w:rsidRPr="00157931" w:rsidRDefault="00B50CFF" w:rsidP="000C7721">
      <w:pPr>
        <w:tabs>
          <w:tab w:val="left" w:pos="8516"/>
        </w:tabs>
        <w:ind w:right="449"/>
        <w:jc w:val="right"/>
        <w:rPr>
          <w:rFonts w:cs="B Nazanin"/>
          <w:b/>
          <w:bCs/>
          <w:sz w:val="28"/>
          <w:szCs w:val="28"/>
          <w:rtl/>
          <w:lang w:bidi="fa-IR"/>
        </w:rPr>
      </w:pPr>
      <w:r w:rsidRPr="00157931">
        <w:rPr>
          <w:rFonts w:cs="B Nazanin" w:hint="cs"/>
          <w:b/>
          <w:bCs/>
          <w:sz w:val="28"/>
          <w:szCs w:val="28"/>
          <w:rtl/>
        </w:rPr>
        <w:t xml:space="preserve">  ه) دستاوردها:</w:t>
      </w:r>
      <w:r w:rsidRPr="00157931">
        <w:rPr>
          <w:rFonts w:cs="B Nazanin" w:hint="cs"/>
          <w:b/>
          <w:bCs/>
          <w:sz w:val="28"/>
          <w:szCs w:val="28"/>
          <w:rtl/>
          <w:lang w:bidi="fa-IR"/>
        </w:rPr>
        <w:t xml:space="preserve"> </w:t>
      </w:r>
    </w:p>
    <w:p w14:paraId="25790A2D" w14:textId="77777777" w:rsidR="00B50CFF" w:rsidRPr="00157931" w:rsidRDefault="00B50CFF" w:rsidP="000C7721">
      <w:pPr>
        <w:tabs>
          <w:tab w:val="left" w:pos="8516"/>
        </w:tabs>
        <w:ind w:right="449"/>
        <w:jc w:val="right"/>
        <w:rPr>
          <w:rFonts w:cs="B Nazanin"/>
          <w:sz w:val="28"/>
          <w:szCs w:val="28"/>
          <w:rtl/>
          <w:lang w:bidi="fa-IR"/>
        </w:rPr>
      </w:pPr>
      <w:r>
        <w:rPr>
          <w:rFonts w:cs="B Nazanin"/>
          <w:sz w:val="28"/>
          <w:szCs w:val="28"/>
          <w:lang w:bidi="fa-IR"/>
        </w:rPr>
        <w:t xml:space="preserve">  </w:t>
      </w:r>
      <w:r>
        <w:rPr>
          <w:rFonts w:cs="B Nazanin" w:hint="cs"/>
          <w:sz w:val="28"/>
          <w:szCs w:val="28"/>
          <w:rtl/>
          <w:lang w:bidi="fa-IR"/>
        </w:rPr>
        <w:t>1</w:t>
      </w:r>
      <w:r w:rsidRPr="00EA04BA">
        <w:rPr>
          <w:rFonts w:cs="B Nazanin" w:hint="cs"/>
          <w:sz w:val="24"/>
          <w:szCs w:val="24"/>
          <w:rtl/>
          <w:lang w:bidi="fa-IR"/>
        </w:rPr>
        <w:t>- افزایش موارد ثبت شده بدخیمی در سامانه ثبت سرطانها</w:t>
      </w:r>
    </w:p>
    <w:p w14:paraId="2F881EEA" w14:textId="77777777" w:rsidR="00B50CFF" w:rsidRDefault="00B50CFF" w:rsidP="000C7721">
      <w:pPr>
        <w:tabs>
          <w:tab w:val="left" w:pos="8516"/>
        </w:tabs>
        <w:ind w:right="449"/>
        <w:jc w:val="right"/>
        <w:rPr>
          <w:rFonts w:cs="B Nazanin"/>
          <w:sz w:val="24"/>
          <w:szCs w:val="24"/>
          <w:lang w:bidi="fa-IR"/>
        </w:rPr>
      </w:pPr>
      <w:r w:rsidRPr="00EA04BA">
        <w:rPr>
          <w:rFonts w:cs="B Nazanin" w:hint="cs"/>
          <w:sz w:val="24"/>
          <w:szCs w:val="24"/>
          <w:rtl/>
          <w:lang w:bidi="fa-IR"/>
        </w:rPr>
        <w:t>2- تهیه گزارش موارد بدخیمی توسط معاونت و وزارت بهداشت</w:t>
      </w:r>
    </w:p>
    <w:p w14:paraId="1416C430" w14:textId="77777777" w:rsidR="00B50CFF" w:rsidRPr="00EA04BA" w:rsidRDefault="00B50CFF" w:rsidP="00B50CFF">
      <w:pPr>
        <w:tabs>
          <w:tab w:val="left" w:pos="8516"/>
        </w:tabs>
        <w:jc w:val="right"/>
        <w:rPr>
          <w:rFonts w:cs="B Nazanin"/>
          <w:sz w:val="24"/>
          <w:szCs w:val="24"/>
          <w:rtl/>
          <w:lang w:bidi="fa-IR"/>
        </w:rPr>
      </w:pPr>
    </w:p>
    <w:p w14:paraId="48711C5C" w14:textId="77777777" w:rsidR="00B50CFF" w:rsidRPr="00125CAD" w:rsidRDefault="00B50CFF" w:rsidP="00B50CFF">
      <w:pPr>
        <w:tabs>
          <w:tab w:val="left" w:pos="8516"/>
        </w:tabs>
        <w:jc w:val="right"/>
        <w:rPr>
          <w:rFonts w:cs="B Nazanin"/>
          <w:b/>
          <w:bCs/>
          <w:sz w:val="28"/>
          <w:szCs w:val="28"/>
          <w:rtl/>
        </w:rPr>
      </w:pPr>
      <w:r w:rsidRPr="00157931">
        <w:rPr>
          <w:rFonts w:cs="B Nazanin" w:hint="cs"/>
          <w:b/>
          <w:bCs/>
          <w:sz w:val="28"/>
          <w:szCs w:val="28"/>
          <w:rtl/>
        </w:rPr>
        <w:t xml:space="preserve">   و)چالش‌ها:</w:t>
      </w:r>
    </w:p>
    <w:tbl>
      <w:tblPr>
        <w:tblStyle w:val="TableGrid"/>
        <w:bidiVisual/>
        <w:tblW w:w="9639" w:type="dxa"/>
        <w:jc w:val="center"/>
        <w:tblLook w:val="04A0" w:firstRow="1" w:lastRow="0" w:firstColumn="1" w:lastColumn="0" w:noHBand="0" w:noVBand="1"/>
      </w:tblPr>
      <w:tblGrid>
        <w:gridCol w:w="4921"/>
        <w:gridCol w:w="4718"/>
      </w:tblGrid>
      <w:tr w:rsidR="00B50CFF" w:rsidRPr="00436FCA" w14:paraId="346DF180" w14:textId="77777777" w:rsidTr="00EF038B">
        <w:trPr>
          <w:trHeight w:val="851"/>
          <w:jc w:val="center"/>
        </w:trPr>
        <w:tc>
          <w:tcPr>
            <w:tcW w:w="4921" w:type="dxa"/>
            <w:shd w:val="clear" w:color="auto" w:fill="A6A6A6" w:themeFill="background1" w:themeFillShade="A6"/>
            <w:vAlign w:val="center"/>
            <w:hideMark/>
          </w:tcPr>
          <w:p w14:paraId="3659D4BB" w14:textId="77777777" w:rsidR="00B50CFF" w:rsidRPr="00436FCA" w:rsidRDefault="00B50CFF" w:rsidP="000A6C1E">
            <w:pPr>
              <w:tabs>
                <w:tab w:val="left" w:pos="8516"/>
              </w:tabs>
              <w:spacing w:after="200" w:line="276" w:lineRule="auto"/>
              <w:jc w:val="center"/>
              <w:rPr>
                <w:rFonts w:cs="B Nazanin"/>
                <w:b/>
                <w:bCs/>
                <w:sz w:val="24"/>
                <w:szCs w:val="24"/>
                <w:lang w:bidi="fa-IR"/>
              </w:rPr>
            </w:pPr>
            <w:r w:rsidRPr="00436FCA">
              <w:rPr>
                <w:rFonts w:cs="B Nazanin" w:hint="cs"/>
                <w:b/>
                <w:bCs/>
                <w:sz w:val="24"/>
                <w:szCs w:val="24"/>
                <w:rtl/>
                <w:lang w:bidi="fa-IR"/>
              </w:rPr>
              <w:t>مشکلات و چالش‌ها</w:t>
            </w:r>
          </w:p>
        </w:tc>
        <w:tc>
          <w:tcPr>
            <w:tcW w:w="4718" w:type="dxa"/>
            <w:shd w:val="clear" w:color="auto" w:fill="A6A6A6" w:themeFill="background1" w:themeFillShade="A6"/>
            <w:vAlign w:val="center"/>
            <w:hideMark/>
          </w:tcPr>
          <w:p w14:paraId="2F42E592" w14:textId="77777777" w:rsidR="00B50CFF" w:rsidRPr="00436FCA" w:rsidRDefault="00B50CFF" w:rsidP="000A6C1E">
            <w:pPr>
              <w:tabs>
                <w:tab w:val="left" w:pos="8516"/>
              </w:tabs>
              <w:spacing w:after="200" w:line="276" w:lineRule="auto"/>
              <w:jc w:val="center"/>
              <w:rPr>
                <w:rFonts w:cs="B Nazanin"/>
                <w:b/>
                <w:bCs/>
                <w:sz w:val="24"/>
                <w:szCs w:val="24"/>
                <w:lang w:bidi="fa-IR"/>
              </w:rPr>
            </w:pPr>
            <w:r w:rsidRPr="00436FCA">
              <w:rPr>
                <w:rFonts w:cs="B Nazanin" w:hint="cs"/>
                <w:b/>
                <w:bCs/>
                <w:sz w:val="24"/>
                <w:szCs w:val="24"/>
                <w:rtl/>
                <w:lang w:bidi="fa-IR"/>
              </w:rPr>
              <w:t>پیشنهادات</w:t>
            </w:r>
          </w:p>
        </w:tc>
      </w:tr>
      <w:tr w:rsidR="00B50CFF" w:rsidRPr="00436FCA" w14:paraId="2A691E34" w14:textId="77777777" w:rsidTr="00EF038B">
        <w:trPr>
          <w:trHeight w:val="851"/>
          <w:jc w:val="center"/>
        </w:trPr>
        <w:tc>
          <w:tcPr>
            <w:tcW w:w="4921" w:type="dxa"/>
            <w:vAlign w:val="center"/>
          </w:tcPr>
          <w:p w14:paraId="78D67EB5" w14:textId="77777777" w:rsidR="00B50CFF" w:rsidRPr="005F4255" w:rsidRDefault="00B50CFF" w:rsidP="000A6C1E">
            <w:pPr>
              <w:tabs>
                <w:tab w:val="left" w:pos="8516"/>
              </w:tabs>
              <w:bidi/>
              <w:spacing w:after="200" w:line="276" w:lineRule="auto"/>
              <w:jc w:val="center"/>
              <w:rPr>
                <w:rFonts w:cs="B Nazanin"/>
                <w:rtl/>
                <w:lang w:bidi="fa-IR"/>
              </w:rPr>
            </w:pPr>
            <w:r w:rsidRPr="005F4255">
              <w:rPr>
                <w:rFonts w:cs="B Nazanin" w:hint="cs"/>
                <w:rtl/>
                <w:lang w:bidi="fa-IR"/>
              </w:rPr>
              <w:t>عدم همکاری برخی از بیمارستانها در خصوص ارسال آمار موارد بدخیمی</w:t>
            </w:r>
          </w:p>
        </w:tc>
        <w:tc>
          <w:tcPr>
            <w:tcW w:w="4718" w:type="dxa"/>
            <w:vAlign w:val="center"/>
          </w:tcPr>
          <w:p w14:paraId="57C7E355" w14:textId="77777777" w:rsidR="00B50CFF" w:rsidRPr="005F4255" w:rsidRDefault="00B50CFF" w:rsidP="000A6C1E">
            <w:pPr>
              <w:tabs>
                <w:tab w:val="left" w:pos="8516"/>
              </w:tabs>
              <w:spacing w:after="200" w:line="276" w:lineRule="auto"/>
              <w:jc w:val="center"/>
              <w:rPr>
                <w:rFonts w:cs="B Nazanin"/>
                <w:rtl/>
                <w:lang w:bidi="fa-IR"/>
              </w:rPr>
            </w:pPr>
            <w:r w:rsidRPr="005F4255">
              <w:rPr>
                <w:rFonts w:cs="B Nazanin" w:hint="cs"/>
                <w:rtl/>
                <w:lang w:bidi="fa-IR"/>
              </w:rPr>
              <w:t>هماهنگی با معاونت در خصوص ارسال آمار از بیمارستانها</w:t>
            </w:r>
          </w:p>
        </w:tc>
      </w:tr>
      <w:tr w:rsidR="00B50CFF" w:rsidRPr="00436FCA" w14:paraId="012F2CCF" w14:textId="77777777" w:rsidTr="00EF038B">
        <w:trPr>
          <w:trHeight w:val="851"/>
          <w:jc w:val="center"/>
        </w:trPr>
        <w:tc>
          <w:tcPr>
            <w:tcW w:w="4921" w:type="dxa"/>
            <w:vAlign w:val="center"/>
          </w:tcPr>
          <w:p w14:paraId="1DB88111" w14:textId="77777777" w:rsidR="00B50CFF" w:rsidRPr="005F4255" w:rsidRDefault="00B50CFF" w:rsidP="000A6C1E">
            <w:pPr>
              <w:tabs>
                <w:tab w:val="left" w:pos="8516"/>
              </w:tabs>
              <w:spacing w:after="200" w:line="276" w:lineRule="auto"/>
              <w:jc w:val="center"/>
              <w:rPr>
                <w:rFonts w:cs="B Nazanin"/>
                <w:rtl/>
                <w:lang w:bidi="fa-IR"/>
              </w:rPr>
            </w:pPr>
            <w:r w:rsidRPr="005F4255">
              <w:rPr>
                <w:rFonts w:cs="B Nazanin" w:hint="cs"/>
                <w:rtl/>
                <w:lang w:bidi="fa-IR"/>
              </w:rPr>
              <w:t>رسمی نبودن تعداد زیادی از همکاران آزمایشگاه بیمارستانها در خصوص آموزش در سامانه کارکنان</w:t>
            </w:r>
          </w:p>
        </w:tc>
        <w:tc>
          <w:tcPr>
            <w:tcW w:w="4718" w:type="dxa"/>
            <w:vAlign w:val="center"/>
          </w:tcPr>
          <w:p w14:paraId="4A3C2A4A" w14:textId="77777777" w:rsidR="00B50CFF" w:rsidRPr="005F4255" w:rsidRDefault="00B50CFF" w:rsidP="000A6C1E">
            <w:pPr>
              <w:tabs>
                <w:tab w:val="left" w:pos="8516"/>
              </w:tabs>
              <w:spacing w:after="200" w:line="276" w:lineRule="auto"/>
              <w:jc w:val="center"/>
              <w:rPr>
                <w:rFonts w:cs="B Nazanin"/>
                <w:lang w:bidi="fa-IR"/>
              </w:rPr>
            </w:pPr>
            <w:r w:rsidRPr="005F4255">
              <w:rPr>
                <w:rFonts w:cs="B Nazanin" w:hint="cs"/>
                <w:rtl/>
                <w:lang w:bidi="fa-IR"/>
              </w:rPr>
              <w:t>هماهنگی با معاونت در خصوص ثبت اسامی همکاران آزمایشگاه در سامانه کارکنان</w:t>
            </w:r>
          </w:p>
        </w:tc>
      </w:tr>
    </w:tbl>
    <w:p w14:paraId="09D69F19" w14:textId="77777777" w:rsidR="00B50CFF" w:rsidRDefault="00B50CFF" w:rsidP="00B50CFF">
      <w:pPr>
        <w:tabs>
          <w:tab w:val="left" w:pos="8516"/>
        </w:tabs>
        <w:rPr>
          <w:rFonts w:cs="B Nazanin"/>
          <w:sz w:val="28"/>
          <w:szCs w:val="28"/>
          <w:rtl/>
          <w:lang w:bidi="fa-IR"/>
        </w:rPr>
      </w:pPr>
    </w:p>
    <w:p w14:paraId="09A247C5" w14:textId="77777777" w:rsidR="00B50CFF" w:rsidRPr="00436FCA" w:rsidRDefault="00B50CFF" w:rsidP="00B50CFF">
      <w:pPr>
        <w:rPr>
          <w:rFonts w:cs="B Nazanin"/>
          <w:sz w:val="28"/>
          <w:szCs w:val="28"/>
          <w:rtl/>
          <w:lang w:bidi="fa-IR"/>
        </w:rPr>
      </w:pPr>
    </w:p>
    <w:p w14:paraId="31A80CB3" w14:textId="77777777" w:rsidR="00B50CFF" w:rsidRDefault="00B50CFF" w:rsidP="00B50CFF">
      <w:pPr>
        <w:rPr>
          <w:rFonts w:cs="B Nazanin"/>
          <w:sz w:val="28"/>
          <w:szCs w:val="28"/>
          <w:rtl/>
          <w:lang w:bidi="fa-IR"/>
        </w:rPr>
      </w:pPr>
    </w:p>
    <w:p w14:paraId="16FBECBC" w14:textId="77777777" w:rsidR="00B50CFF" w:rsidRDefault="00B50CFF" w:rsidP="00B50CFF">
      <w:pPr>
        <w:tabs>
          <w:tab w:val="left" w:pos="8498"/>
        </w:tabs>
        <w:rPr>
          <w:rFonts w:cs="B Nazanin"/>
          <w:sz w:val="28"/>
          <w:szCs w:val="28"/>
          <w:lang w:bidi="fa-IR"/>
        </w:rPr>
      </w:pPr>
      <w:r>
        <w:rPr>
          <w:rFonts w:cs="B Nazanin"/>
          <w:sz w:val="28"/>
          <w:szCs w:val="28"/>
          <w:lang w:bidi="fa-IR"/>
        </w:rPr>
        <w:tab/>
      </w:r>
    </w:p>
    <w:p w14:paraId="59B59EE2" w14:textId="77777777" w:rsidR="00B50CFF" w:rsidRDefault="00B50CFF" w:rsidP="00B50CFF">
      <w:pPr>
        <w:tabs>
          <w:tab w:val="left" w:pos="8498"/>
        </w:tabs>
        <w:rPr>
          <w:rFonts w:cs="B Nazanin"/>
          <w:sz w:val="28"/>
          <w:szCs w:val="28"/>
          <w:lang w:bidi="fa-IR"/>
        </w:rPr>
      </w:pPr>
    </w:p>
    <w:p w14:paraId="279D173C" w14:textId="77777777" w:rsidR="00B50CFF" w:rsidRDefault="00B50CFF" w:rsidP="00B50CFF">
      <w:pPr>
        <w:tabs>
          <w:tab w:val="left" w:pos="8498"/>
        </w:tabs>
        <w:bidi/>
        <w:rPr>
          <w:rFonts w:cs="B Nazanin"/>
          <w:sz w:val="28"/>
          <w:szCs w:val="28"/>
          <w:rtl/>
          <w:lang w:bidi="fa-IR"/>
        </w:rPr>
        <w:sectPr w:rsidR="00B50CFF" w:rsidSect="000A6C1E">
          <w:pgSz w:w="12240" w:h="15840"/>
          <w:pgMar w:top="1440" w:right="811"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D7B86F2" w14:textId="77777777" w:rsidR="00B50CFF" w:rsidRPr="00147D24" w:rsidRDefault="00B50CFF" w:rsidP="00B50CFF">
      <w:pPr>
        <w:tabs>
          <w:tab w:val="left" w:pos="3930"/>
        </w:tabs>
        <w:bidi/>
        <w:rPr>
          <w:rFonts w:ascii="Franklin Gothic Book" w:eastAsia="+mn-ea" w:cs="B Nazanin"/>
          <w:b/>
          <w:bCs/>
          <w:sz w:val="28"/>
          <w:szCs w:val="28"/>
          <w:rtl/>
          <w:lang w:bidi="fa-IR"/>
        </w:rPr>
      </w:pPr>
      <w:r w:rsidRPr="00147D24">
        <w:rPr>
          <w:rFonts w:ascii="Franklin Gothic Book" w:eastAsia="+mn-ea" w:cs="B Nazanin" w:hint="eastAsia"/>
          <w:b/>
          <w:bCs/>
          <w:sz w:val="28"/>
          <w:szCs w:val="28"/>
          <w:rtl/>
        </w:rPr>
        <w:lastRenderedPageBreak/>
        <w:t>برنامه</w:t>
      </w:r>
      <w:r w:rsidRPr="00147D24">
        <w:rPr>
          <w:rFonts w:ascii="Franklin Gothic Book" w:eastAsia="+mn-ea" w:cs="B Nazanin"/>
          <w:b/>
          <w:bCs/>
          <w:sz w:val="28"/>
          <w:szCs w:val="28"/>
          <w:rtl/>
        </w:rPr>
        <w:t xml:space="preserve"> </w:t>
      </w:r>
      <w:r>
        <w:rPr>
          <w:rFonts w:ascii="Franklin Gothic Book" w:eastAsia="+mn-ea" w:cs="B Nazanin" w:hint="cs"/>
          <w:b/>
          <w:bCs/>
          <w:sz w:val="28"/>
          <w:szCs w:val="28"/>
          <w:rtl/>
        </w:rPr>
        <w:t xml:space="preserve">: </w:t>
      </w:r>
      <w:r w:rsidRPr="00147D24">
        <w:rPr>
          <w:rFonts w:ascii="Franklin Gothic Book" w:eastAsia="+mn-ea" w:cs="B Nazanin" w:hint="cs"/>
          <w:b/>
          <w:bCs/>
          <w:sz w:val="28"/>
          <w:szCs w:val="28"/>
          <w:rtl/>
        </w:rPr>
        <w:t xml:space="preserve">پیشگیری </w:t>
      </w:r>
      <w:r>
        <w:rPr>
          <w:rFonts w:ascii="Franklin Gothic Book" w:eastAsia="+mn-ea" w:cs="B Nazanin" w:hint="cs"/>
          <w:b/>
          <w:bCs/>
          <w:sz w:val="28"/>
          <w:szCs w:val="28"/>
          <w:rtl/>
        </w:rPr>
        <w:t>و کنترل بیماریهای اسکلتی غضلانی</w:t>
      </w:r>
    </w:p>
    <w:p w14:paraId="36F4DA37" w14:textId="77777777" w:rsidR="00B50CFF" w:rsidRPr="00147D24" w:rsidRDefault="00B50CFF" w:rsidP="00B50CFF">
      <w:pPr>
        <w:tabs>
          <w:tab w:val="left" w:pos="3930"/>
        </w:tabs>
        <w:bidi/>
        <w:rPr>
          <w:rFonts w:ascii="Franklin Gothic Book" w:eastAsia="+mn-ea" w:cs="B Nazanin"/>
          <w:b/>
          <w:bCs/>
          <w:sz w:val="28"/>
          <w:szCs w:val="28"/>
          <w:rtl/>
        </w:rPr>
      </w:pPr>
      <w:r w:rsidRPr="00147D24">
        <w:rPr>
          <w:rFonts w:ascii="Franklin Gothic Book" w:eastAsia="+mn-ea" w:cs="B Nazanin" w:hint="cs"/>
          <w:b/>
          <w:bCs/>
          <w:sz w:val="28"/>
          <w:szCs w:val="28"/>
          <w:rtl/>
        </w:rPr>
        <w:t>الف ) جامعه آماری :</w:t>
      </w:r>
    </w:p>
    <w:p w14:paraId="6A6443D3" w14:textId="77777777" w:rsidR="00B50CFF" w:rsidRDefault="00B50CFF" w:rsidP="002B6B66">
      <w:pPr>
        <w:numPr>
          <w:ilvl w:val="0"/>
          <w:numId w:val="35"/>
        </w:numPr>
        <w:tabs>
          <w:tab w:val="left" w:pos="3930"/>
        </w:tabs>
        <w:bidi/>
        <w:rPr>
          <w:rFonts w:ascii="Franklin Gothic Book" w:eastAsia="+mn-ea" w:cs="B Nazanin"/>
          <w:sz w:val="24"/>
          <w:szCs w:val="24"/>
        </w:rPr>
      </w:pPr>
      <w:r w:rsidRPr="00147D24">
        <w:rPr>
          <w:rFonts w:ascii="Franklin Gothic Book" w:eastAsia="+mn-ea" w:cs="B Nazanin"/>
          <w:sz w:val="24"/>
          <w:szCs w:val="24"/>
          <w:rtl/>
        </w:rPr>
        <w:t xml:space="preserve">تعداد </w:t>
      </w:r>
      <w:r>
        <w:rPr>
          <w:rFonts w:ascii="Franklin Gothic Book" w:eastAsia="+mn-ea" w:cs="B Nazanin" w:hint="cs"/>
          <w:sz w:val="24"/>
          <w:szCs w:val="24"/>
          <w:rtl/>
        </w:rPr>
        <w:t xml:space="preserve">جمعیت بالای 20 سال             1148346   </w:t>
      </w:r>
    </w:p>
    <w:p w14:paraId="238AD94F" w14:textId="7CA9787E" w:rsidR="00B50CFF" w:rsidRPr="00147D24" w:rsidRDefault="00B50CFF" w:rsidP="002B6B66">
      <w:pPr>
        <w:numPr>
          <w:ilvl w:val="0"/>
          <w:numId w:val="35"/>
        </w:numPr>
        <w:tabs>
          <w:tab w:val="left" w:pos="3930"/>
        </w:tabs>
        <w:bidi/>
        <w:rPr>
          <w:rFonts w:ascii="Franklin Gothic Book" w:eastAsia="+mn-ea" w:cs="B Nazanin"/>
          <w:sz w:val="24"/>
          <w:szCs w:val="24"/>
          <w:rtl/>
        </w:rPr>
      </w:pPr>
      <w:r>
        <w:rPr>
          <w:rFonts w:ascii="Franklin Gothic Book" w:eastAsia="+mn-ea" w:cs="B Nazanin" w:hint="cs"/>
          <w:sz w:val="24"/>
          <w:szCs w:val="24"/>
          <w:rtl/>
          <w:lang w:bidi="fa-IR"/>
        </w:rPr>
        <w:t>تعداد جمعیت بالای 30 سال</w:t>
      </w:r>
      <w:r w:rsidRPr="00147D24">
        <w:rPr>
          <w:rFonts w:ascii="Franklin Gothic Book" w:eastAsia="+mn-ea" w:cs="B Nazanin" w:hint="cs"/>
          <w:sz w:val="24"/>
          <w:szCs w:val="24"/>
          <w:rtl/>
        </w:rPr>
        <w:t xml:space="preserve">   </w:t>
      </w:r>
      <w:r>
        <w:rPr>
          <w:rFonts w:ascii="Franklin Gothic Book" w:eastAsia="+mn-ea" w:cs="B Nazanin" w:hint="cs"/>
          <w:sz w:val="24"/>
          <w:szCs w:val="24"/>
          <w:rtl/>
        </w:rPr>
        <w:t xml:space="preserve">       </w:t>
      </w:r>
      <w:r w:rsidRPr="00147D24">
        <w:rPr>
          <w:rFonts w:ascii="Franklin Gothic Book" w:eastAsia="+mn-ea" w:cs="B Nazanin" w:hint="cs"/>
          <w:sz w:val="24"/>
          <w:szCs w:val="24"/>
          <w:rtl/>
        </w:rPr>
        <w:t xml:space="preserve"> </w:t>
      </w:r>
      <w:r w:rsidR="00283B7E">
        <w:rPr>
          <w:rFonts w:ascii="Franklin Gothic Book" w:eastAsia="+mn-ea" w:cs="B Nazanin" w:hint="cs"/>
          <w:sz w:val="24"/>
          <w:szCs w:val="24"/>
          <w:rtl/>
        </w:rPr>
        <w:t>1094290</w:t>
      </w:r>
    </w:p>
    <w:p w14:paraId="20BF7581" w14:textId="77777777" w:rsidR="00B50CFF" w:rsidRPr="00147D24" w:rsidRDefault="00B50CFF" w:rsidP="002B6B66">
      <w:pPr>
        <w:numPr>
          <w:ilvl w:val="0"/>
          <w:numId w:val="35"/>
        </w:numPr>
        <w:tabs>
          <w:tab w:val="left" w:pos="3930"/>
        </w:tabs>
        <w:bidi/>
        <w:rPr>
          <w:rFonts w:ascii="Franklin Gothic Book" w:eastAsia="+mn-ea" w:cs="B Nazanin"/>
          <w:sz w:val="24"/>
          <w:szCs w:val="24"/>
          <w:rtl/>
        </w:rPr>
      </w:pPr>
      <w:r w:rsidRPr="00147D24">
        <w:rPr>
          <w:rFonts w:ascii="Franklin Gothic Book" w:eastAsia="+mn-ea" w:cs="B Nazanin" w:hint="cs"/>
          <w:sz w:val="24"/>
          <w:szCs w:val="24"/>
          <w:rtl/>
        </w:rPr>
        <w:t>تعداد جمع</w:t>
      </w:r>
      <w:r>
        <w:rPr>
          <w:rFonts w:ascii="Franklin Gothic Book" w:eastAsia="+mn-ea" w:cs="B Nazanin" w:hint="cs"/>
          <w:sz w:val="24"/>
          <w:szCs w:val="24"/>
          <w:rtl/>
        </w:rPr>
        <w:t>یت زنان بالای 50 سال       472215</w:t>
      </w:r>
      <w:r w:rsidRPr="00147D24">
        <w:rPr>
          <w:rFonts w:ascii="Franklin Gothic Book" w:eastAsia="+mn-ea" w:cs="B Nazanin" w:hint="cs"/>
          <w:sz w:val="24"/>
          <w:szCs w:val="24"/>
          <w:rtl/>
        </w:rPr>
        <w:t xml:space="preserve"> </w:t>
      </w:r>
    </w:p>
    <w:p w14:paraId="6C0BAC7A" w14:textId="77777777" w:rsidR="00B50CFF" w:rsidRDefault="00B50CFF" w:rsidP="00B50CFF">
      <w:pPr>
        <w:tabs>
          <w:tab w:val="left" w:pos="3930"/>
        </w:tabs>
        <w:bidi/>
        <w:rPr>
          <w:rFonts w:ascii="Franklin Gothic Book" w:eastAsia="+mn-ea" w:cs="2  Zar"/>
          <w:sz w:val="24"/>
          <w:szCs w:val="24"/>
          <w:rtl/>
          <w:lang w:bidi="fa-IR"/>
        </w:rPr>
      </w:pPr>
    </w:p>
    <w:p w14:paraId="16E4C3A0" w14:textId="77777777" w:rsidR="00B50CFF" w:rsidRDefault="00B50CFF" w:rsidP="00B50CFF">
      <w:pPr>
        <w:tabs>
          <w:tab w:val="left" w:pos="3930"/>
        </w:tabs>
        <w:bidi/>
        <w:rPr>
          <w:rFonts w:ascii="Franklin Gothic Book" w:eastAsia="+mn-ea" w:cs="2  Zar"/>
          <w:sz w:val="24"/>
          <w:szCs w:val="24"/>
          <w:rtl/>
          <w:lang w:bidi="fa-IR"/>
        </w:rPr>
      </w:pPr>
    </w:p>
    <w:p w14:paraId="61319BFA" w14:textId="77777777" w:rsidR="00B50CFF" w:rsidRDefault="00B50CFF" w:rsidP="00B50CFF">
      <w:pPr>
        <w:tabs>
          <w:tab w:val="left" w:pos="3930"/>
        </w:tabs>
        <w:bidi/>
        <w:rPr>
          <w:rFonts w:ascii="Franklin Gothic Book" w:eastAsia="+mn-ea" w:cs="2  Zar"/>
          <w:sz w:val="24"/>
          <w:szCs w:val="24"/>
          <w:rtl/>
          <w:lang w:bidi="fa-IR"/>
        </w:rPr>
      </w:pPr>
    </w:p>
    <w:p w14:paraId="4739B144" w14:textId="77777777" w:rsidR="00B50CFF" w:rsidRDefault="00B50CFF" w:rsidP="00B50CFF">
      <w:pPr>
        <w:tabs>
          <w:tab w:val="left" w:pos="3930"/>
        </w:tabs>
        <w:bidi/>
        <w:rPr>
          <w:rFonts w:ascii="Franklin Gothic Book" w:eastAsia="+mn-ea" w:cs="2  Zar"/>
          <w:sz w:val="24"/>
          <w:szCs w:val="24"/>
          <w:rtl/>
          <w:lang w:bidi="fa-IR"/>
        </w:rPr>
      </w:pPr>
    </w:p>
    <w:p w14:paraId="0B5269AE" w14:textId="77777777" w:rsidR="00B50CFF" w:rsidRDefault="00B50CFF" w:rsidP="00B50CFF">
      <w:pPr>
        <w:tabs>
          <w:tab w:val="left" w:pos="3930"/>
        </w:tabs>
        <w:bidi/>
        <w:rPr>
          <w:rFonts w:ascii="Franklin Gothic Book" w:eastAsia="+mn-ea" w:cs="2  Zar"/>
          <w:sz w:val="24"/>
          <w:szCs w:val="24"/>
          <w:rtl/>
          <w:lang w:bidi="fa-IR"/>
        </w:rPr>
      </w:pPr>
    </w:p>
    <w:p w14:paraId="73ACE1DE" w14:textId="77777777" w:rsidR="00B50CFF" w:rsidRDefault="00B50CFF" w:rsidP="00B50CFF">
      <w:pPr>
        <w:tabs>
          <w:tab w:val="left" w:pos="3930"/>
        </w:tabs>
        <w:bidi/>
        <w:rPr>
          <w:rFonts w:ascii="Franklin Gothic Book" w:eastAsia="+mn-ea" w:cs="2  Zar"/>
          <w:sz w:val="24"/>
          <w:szCs w:val="24"/>
          <w:rtl/>
          <w:lang w:bidi="fa-IR"/>
        </w:rPr>
      </w:pPr>
    </w:p>
    <w:p w14:paraId="4A62018D" w14:textId="77777777" w:rsidR="00B50CFF" w:rsidRDefault="00B50CFF" w:rsidP="00B50CFF">
      <w:pPr>
        <w:tabs>
          <w:tab w:val="left" w:pos="3930"/>
        </w:tabs>
        <w:bidi/>
        <w:rPr>
          <w:rFonts w:ascii="Franklin Gothic Book" w:eastAsia="+mn-ea" w:cs="2  Zar"/>
          <w:sz w:val="24"/>
          <w:szCs w:val="24"/>
          <w:rtl/>
          <w:lang w:bidi="fa-IR"/>
        </w:rPr>
      </w:pPr>
    </w:p>
    <w:p w14:paraId="2CE25A76" w14:textId="77777777" w:rsidR="00B50CFF" w:rsidRDefault="00B50CFF" w:rsidP="00B50CFF">
      <w:pPr>
        <w:tabs>
          <w:tab w:val="left" w:pos="3930"/>
        </w:tabs>
        <w:bidi/>
        <w:rPr>
          <w:rFonts w:ascii="Franklin Gothic Book" w:eastAsia="+mn-ea" w:cs="2  Zar"/>
          <w:sz w:val="24"/>
          <w:szCs w:val="24"/>
          <w:rtl/>
          <w:lang w:bidi="fa-IR"/>
        </w:rPr>
      </w:pPr>
    </w:p>
    <w:p w14:paraId="02B52B5A" w14:textId="77777777" w:rsidR="00B50CFF" w:rsidRDefault="00B50CFF" w:rsidP="00B50CFF">
      <w:pPr>
        <w:tabs>
          <w:tab w:val="left" w:pos="3930"/>
        </w:tabs>
        <w:bidi/>
        <w:rPr>
          <w:rFonts w:ascii="Franklin Gothic Book" w:eastAsia="+mn-ea" w:cs="2  Zar"/>
          <w:sz w:val="24"/>
          <w:szCs w:val="24"/>
          <w:rtl/>
          <w:lang w:bidi="fa-IR"/>
        </w:rPr>
      </w:pPr>
    </w:p>
    <w:p w14:paraId="7B4CBDEF" w14:textId="77777777" w:rsidR="00B50CFF" w:rsidRDefault="00B50CFF" w:rsidP="00B50CFF">
      <w:pPr>
        <w:tabs>
          <w:tab w:val="left" w:pos="3930"/>
        </w:tabs>
        <w:bidi/>
        <w:rPr>
          <w:rFonts w:ascii="Franklin Gothic Book" w:eastAsia="+mn-ea" w:cs="2  Zar"/>
          <w:sz w:val="24"/>
          <w:szCs w:val="24"/>
          <w:rtl/>
          <w:lang w:bidi="fa-IR"/>
        </w:rPr>
      </w:pPr>
    </w:p>
    <w:p w14:paraId="4A1F7A67" w14:textId="77777777" w:rsidR="00B50CFF" w:rsidRDefault="00B50CFF" w:rsidP="00B50CFF">
      <w:pPr>
        <w:tabs>
          <w:tab w:val="left" w:pos="3930"/>
        </w:tabs>
        <w:bidi/>
        <w:rPr>
          <w:rFonts w:ascii="Franklin Gothic Book" w:eastAsia="+mn-ea" w:cs="2  Zar"/>
          <w:sz w:val="24"/>
          <w:szCs w:val="24"/>
          <w:rtl/>
          <w:lang w:bidi="fa-IR"/>
        </w:rPr>
      </w:pPr>
    </w:p>
    <w:p w14:paraId="34A7A6A6" w14:textId="77777777" w:rsidR="00B50CFF" w:rsidRDefault="00B50CFF" w:rsidP="00B50CFF">
      <w:pPr>
        <w:tabs>
          <w:tab w:val="left" w:pos="3930"/>
        </w:tabs>
        <w:bidi/>
        <w:rPr>
          <w:rFonts w:ascii="Franklin Gothic Book" w:eastAsia="+mn-ea" w:cs="2  Zar"/>
          <w:sz w:val="24"/>
          <w:szCs w:val="24"/>
          <w:rtl/>
          <w:lang w:bidi="fa-IR"/>
        </w:rPr>
      </w:pPr>
    </w:p>
    <w:p w14:paraId="1EB0F0FE" w14:textId="77777777" w:rsidR="00B50CFF" w:rsidRDefault="00B50CFF" w:rsidP="00B50CFF">
      <w:pPr>
        <w:tabs>
          <w:tab w:val="left" w:pos="3930"/>
        </w:tabs>
        <w:bidi/>
        <w:rPr>
          <w:rFonts w:ascii="Franklin Gothic Book" w:eastAsia="+mn-ea" w:cs="2  Zar"/>
          <w:sz w:val="24"/>
          <w:szCs w:val="24"/>
          <w:rtl/>
          <w:lang w:bidi="fa-IR"/>
        </w:rPr>
      </w:pPr>
    </w:p>
    <w:p w14:paraId="051A0D14" w14:textId="77777777" w:rsidR="00B50CFF" w:rsidRDefault="00B50CFF" w:rsidP="00B50CFF">
      <w:pPr>
        <w:tabs>
          <w:tab w:val="left" w:pos="3930"/>
        </w:tabs>
        <w:bidi/>
        <w:rPr>
          <w:rFonts w:ascii="Franklin Gothic Book" w:eastAsia="+mn-ea" w:cs="2  Zar"/>
          <w:sz w:val="24"/>
          <w:szCs w:val="24"/>
          <w:rtl/>
          <w:lang w:bidi="fa-IR"/>
        </w:rPr>
        <w:sectPr w:rsidR="00B50CFF" w:rsidSect="000A6C1E">
          <w:pgSz w:w="12240" w:h="15840"/>
          <w:pgMar w:top="1440" w:right="811"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37472B5" w14:textId="77777777" w:rsidR="00B50CFF" w:rsidRDefault="00B50CFF" w:rsidP="00B50CFF">
      <w:pPr>
        <w:tabs>
          <w:tab w:val="left" w:pos="3930"/>
        </w:tabs>
        <w:bidi/>
        <w:rPr>
          <w:rFonts w:ascii="Franklin Gothic Book" w:eastAsia="+mn-ea" w:cs="2  Zar"/>
          <w:sz w:val="24"/>
          <w:szCs w:val="24"/>
          <w:rtl/>
          <w:lang w:bidi="fa-IR"/>
        </w:rPr>
      </w:pPr>
    </w:p>
    <w:p w14:paraId="35617DAB" w14:textId="3BA31044" w:rsidR="00B50CFF" w:rsidRDefault="00B50CFF" w:rsidP="00B50CFF">
      <w:pPr>
        <w:tabs>
          <w:tab w:val="left" w:pos="3930"/>
        </w:tabs>
        <w:bidi/>
        <w:rPr>
          <w:rFonts w:ascii="Franklin Gothic Book" w:eastAsia="+mn-ea" w:cs="B Nazanin"/>
          <w:b/>
          <w:bCs/>
          <w:sz w:val="28"/>
          <w:szCs w:val="28"/>
          <w:rtl/>
        </w:rPr>
      </w:pPr>
      <w:r w:rsidRPr="00CF60C3">
        <w:rPr>
          <w:rFonts w:ascii="Franklin Gothic Book" w:eastAsia="+mn-ea" w:cs="B Nazanin" w:hint="cs"/>
          <w:b/>
          <w:bCs/>
          <w:sz w:val="28"/>
          <w:szCs w:val="28"/>
          <w:rtl/>
          <w:lang w:bidi="fa-IR"/>
        </w:rPr>
        <w:t>ب)</w:t>
      </w:r>
      <w:r w:rsidRPr="00FA492D">
        <w:rPr>
          <w:rFonts w:ascii="Franklin Gothic Book" w:eastAsia="+mn-ea" w:cs="B Nazanin" w:hint="cs"/>
          <w:b/>
          <w:bCs/>
          <w:sz w:val="28"/>
          <w:szCs w:val="28"/>
          <w:rtl/>
          <w:lang w:bidi="fa-IR"/>
        </w:rPr>
        <w:t xml:space="preserve">شاخص‌های برنامه </w:t>
      </w:r>
      <w:r w:rsidRPr="00FA492D">
        <w:rPr>
          <w:rFonts w:ascii="Franklin Gothic Book" w:eastAsia="+mn-ea" w:cs="B Nazanin" w:hint="cs"/>
          <w:b/>
          <w:bCs/>
          <w:sz w:val="28"/>
          <w:szCs w:val="28"/>
          <w:rtl/>
        </w:rPr>
        <w:t>پیشگیری و کنترل بیماریهای اسکلتی غضلانی:</w:t>
      </w:r>
    </w:p>
    <w:p w14:paraId="79B3D572" w14:textId="77777777" w:rsidR="00290F61" w:rsidRPr="003B4E3B" w:rsidRDefault="00290F61" w:rsidP="00290F61">
      <w:pPr>
        <w:tabs>
          <w:tab w:val="left" w:pos="3930"/>
        </w:tabs>
        <w:bidi/>
        <w:rPr>
          <w:rFonts w:ascii="Franklin Gothic Book" w:eastAsia="+mn-ea" w:cs="B Nazanin"/>
          <w:sz w:val="28"/>
          <w:szCs w:val="28"/>
          <w:rtl/>
          <w:lang w:bidi="fa-IR"/>
        </w:rPr>
      </w:pPr>
    </w:p>
    <w:tbl>
      <w:tblPr>
        <w:tblStyle w:val="TableGrid"/>
        <w:bidiVisual/>
        <w:tblW w:w="14219" w:type="dxa"/>
        <w:jc w:val="center"/>
        <w:tblLayout w:type="fixed"/>
        <w:tblLook w:val="04A0" w:firstRow="1" w:lastRow="0" w:firstColumn="1" w:lastColumn="0" w:noHBand="0" w:noVBand="1"/>
      </w:tblPr>
      <w:tblGrid>
        <w:gridCol w:w="1464"/>
        <w:gridCol w:w="883"/>
        <w:gridCol w:w="900"/>
        <w:gridCol w:w="990"/>
        <w:gridCol w:w="810"/>
        <w:gridCol w:w="900"/>
        <w:gridCol w:w="990"/>
        <w:gridCol w:w="1170"/>
        <w:gridCol w:w="990"/>
        <w:gridCol w:w="1440"/>
        <w:gridCol w:w="3682"/>
      </w:tblGrid>
      <w:tr w:rsidR="00B50CFF" w:rsidRPr="00CF60C3" w14:paraId="79C1BF6B" w14:textId="77777777" w:rsidTr="00290F61">
        <w:trPr>
          <w:trHeight w:val="559"/>
          <w:jc w:val="center"/>
        </w:trPr>
        <w:tc>
          <w:tcPr>
            <w:tcW w:w="1464" w:type="dxa"/>
            <w:vMerge w:val="restart"/>
            <w:shd w:val="clear" w:color="auto" w:fill="BFBFBF" w:themeFill="background1" w:themeFillShade="BF"/>
            <w:vAlign w:val="center"/>
          </w:tcPr>
          <w:p w14:paraId="781EE2E2" w14:textId="77777777" w:rsidR="00B50CFF" w:rsidRPr="00CF60C3" w:rsidRDefault="00B50CFF" w:rsidP="000A6C1E">
            <w:pPr>
              <w:tabs>
                <w:tab w:val="left" w:pos="3930"/>
              </w:tabs>
              <w:bidi/>
              <w:spacing w:after="200" w:line="276" w:lineRule="auto"/>
              <w:jc w:val="center"/>
              <w:rPr>
                <w:rFonts w:ascii="Franklin Gothic Book" w:eastAsia="+mn-ea" w:cs="B Nazanin"/>
                <w:b/>
                <w:bCs/>
                <w:sz w:val="24"/>
                <w:szCs w:val="24"/>
                <w:rtl/>
              </w:rPr>
            </w:pPr>
            <w:r w:rsidRPr="00CF60C3">
              <w:rPr>
                <w:rFonts w:ascii="Franklin Gothic Book" w:eastAsia="+mn-ea" w:cs="B Nazanin" w:hint="cs"/>
                <w:b/>
                <w:bCs/>
                <w:sz w:val="24"/>
                <w:szCs w:val="24"/>
                <w:rtl/>
              </w:rPr>
              <w:t>عنوان شاخص</w:t>
            </w:r>
          </w:p>
        </w:tc>
        <w:tc>
          <w:tcPr>
            <w:tcW w:w="2773" w:type="dxa"/>
            <w:gridSpan w:val="3"/>
            <w:shd w:val="clear" w:color="auto" w:fill="BFBFBF" w:themeFill="background1" w:themeFillShade="BF"/>
            <w:vAlign w:val="center"/>
          </w:tcPr>
          <w:p w14:paraId="53F2E92B" w14:textId="77777777" w:rsidR="00B50CFF" w:rsidRPr="00F01FC1" w:rsidRDefault="00B50CFF" w:rsidP="000A6C1E">
            <w:pPr>
              <w:tabs>
                <w:tab w:val="left" w:pos="3930"/>
              </w:tabs>
              <w:bidi/>
              <w:spacing w:after="200" w:line="276" w:lineRule="auto"/>
              <w:jc w:val="center"/>
              <w:rPr>
                <w:rFonts w:ascii="Franklin Gothic Book" w:eastAsia="+mn-ea" w:cs="B Nazanin"/>
                <w:b/>
                <w:bCs/>
                <w:sz w:val="24"/>
                <w:szCs w:val="24"/>
                <w:highlight w:val="yellow"/>
                <w:rtl/>
                <w:lang w:bidi="fa-IR"/>
              </w:rPr>
            </w:pPr>
            <w:r w:rsidRPr="00E9408D">
              <w:rPr>
                <w:rFonts w:ascii="Franklin Gothic Book" w:eastAsia="+mn-ea" w:cs="B Nazanin" w:hint="cs"/>
                <w:b/>
                <w:bCs/>
                <w:sz w:val="24"/>
                <w:szCs w:val="24"/>
                <w:rtl/>
              </w:rPr>
              <w:t>سال 1403</w:t>
            </w:r>
          </w:p>
        </w:tc>
        <w:tc>
          <w:tcPr>
            <w:tcW w:w="2700" w:type="dxa"/>
            <w:gridSpan w:val="3"/>
            <w:shd w:val="clear" w:color="auto" w:fill="BFBFBF" w:themeFill="background1" w:themeFillShade="BF"/>
            <w:vAlign w:val="center"/>
          </w:tcPr>
          <w:p w14:paraId="28E7F435" w14:textId="77777777" w:rsidR="00B50CFF" w:rsidRPr="00F01FC1" w:rsidRDefault="00B50CFF" w:rsidP="000A6C1E">
            <w:pPr>
              <w:tabs>
                <w:tab w:val="left" w:pos="3930"/>
              </w:tabs>
              <w:bidi/>
              <w:spacing w:after="200" w:line="276" w:lineRule="auto"/>
              <w:jc w:val="center"/>
              <w:rPr>
                <w:rFonts w:ascii="Franklin Gothic Book" w:eastAsia="+mn-ea" w:cs="B Nazanin"/>
                <w:b/>
                <w:bCs/>
                <w:sz w:val="24"/>
                <w:szCs w:val="24"/>
                <w:highlight w:val="yellow"/>
                <w:rtl/>
                <w:lang w:bidi="fa-IR"/>
              </w:rPr>
            </w:pPr>
            <w:r w:rsidRPr="00E9408D">
              <w:rPr>
                <w:rFonts w:ascii="Franklin Gothic Book" w:eastAsia="+mn-ea" w:cs="B Nazanin" w:hint="cs"/>
                <w:b/>
                <w:bCs/>
                <w:sz w:val="24"/>
                <w:szCs w:val="24"/>
                <w:rtl/>
              </w:rPr>
              <w:t>سال 1404</w:t>
            </w:r>
          </w:p>
        </w:tc>
        <w:tc>
          <w:tcPr>
            <w:tcW w:w="1170" w:type="dxa"/>
            <w:vMerge w:val="restart"/>
            <w:shd w:val="clear" w:color="auto" w:fill="BFBFBF" w:themeFill="background1" w:themeFillShade="BF"/>
            <w:vAlign w:val="center"/>
          </w:tcPr>
          <w:p w14:paraId="65906A12" w14:textId="77777777" w:rsidR="00B50CFF" w:rsidRPr="005F4255" w:rsidRDefault="00B50CFF" w:rsidP="000A6C1E">
            <w:pPr>
              <w:tabs>
                <w:tab w:val="left" w:pos="3930"/>
              </w:tabs>
              <w:bidi/>
              <w:spacing w:after="200" w:line="276" w:lineRule="auto"/>
              <w:jc w:val="center"/>
              <w:rPr>
                <w:rFonts w:ascii="Franklin Gothic Book" w:eastAsia="+mn-ea" w:cs="B Nazanin"/>
                <w:b/>
                <w:bCs/>
                <w:sz w:val="24"/>
                <w:szCs w:val="24"/>
                <w:rtl/>
              </w:rPr>
            </w:pPr>
            <w:r w:rsidRPr="005F4255">
              <w:rPr>
                <w:rFonts w:ascii="Franklin Gothic Book" w:eastAsia="+mn-ea" w:cs="B Nazanin" w:hint="cs"/>
                <w:b/>
                <w:bCs/>
                <w:sz w:val="24"/>
                <w:szCs w:val="24"/>
                <w:rtl/>
              </w:rPr>
              <w:t>حد انتظار</w:t>
            </w:r>
          </w:p>
          <w:p w14:paraId="7042260E" w14:textId="77777777" w:rsidR="00B50CFF" w:rsidRPr="005F4255" w:rsidRDefault="00B50CFF" w:rsidP="000A6C1E">
            <w:pPr>
              <w:tabs>
                <w:tab w:val="left" w:pos="3930"/>
              </w:tabs>
              <w:bidi/>
              <w:spacing w:after="200" w:line="276" w:lineRule="auto"/>
              <w:jc w:val="center"/>
              <w:rPr>
                <w:rFonts w:ascii="Franklin Gothic Book" w:eastAsia="+mn-ea" w:cs="B Nazanin"/>
                <w:b/>
                <w:bCs/>
                <w:sz w:val="24"/>
                <w:szCs w:val="24"/>
                <w:rtl/>
              </w:rPr>
            </w:pPr>
            <w:r w:rsidRPr="005F4255">
              <w:rPr>
                <w:rFonts w:ascii="Franklin Gothic Book" w:eastAsia="+mn-ea" w:cs="B Nazanin" w:hint="cs"/>
                <w:b/>
                <w:bCs/>
                <w:sz w:val="24"/>
                <w:szCs w:val="24"/>
                <w:rtl/>
              </w:rPr>
              <w:t>سال 140</w:t>
            </w:r>
            <w:r>
              <w:rPr>
                <w:rFonts w:ascii="Franklin Gothic Book" w:eastAsia="+mn-ea" w:cs="B Nazanin" w:hint="cs"/>
                <w:b/>
                <w:bCs/>
                <w:sz w:val="24"/>
                <w:szCs w:val="24"/>
                <w:rtl/>
              </w:rPr>
              <w:t>4</w:t>
            </w:r>
          </w:p>
        </w:tc>
        <w:tc>
          <w:tcPr>
            <w:tcW w:w="990" w:type="dxa"/>
            <w:vMerge w:val="restart"/>
            <w:shd w:val="clear" w:color="auto" w:fill="BFBFBF" w:themeFill="background1" w:themeFillShade="BF"/>
            <w:vAlign w:val="center"/>
          </w:tcPr>
          <w:p w14:paraId="34BAC80B" w14:textId="77777777" w:rsidR="00B50CFF" w:rsidRPr="005F4255" w:rsidRDefault="00B50CFF" w:rsidP="000A6C1E">
            <w:pPr>
              <w:tabs>
                <w:tab w:val="left" w:pos="3930"/>
              </w:tabs>
              <w:bidi/>
              <w:spacing w:after="200" w:line="276" w:lineRule="auto"/>
              <w:jc w:val="center"/>
              <w:rPr>
                <w:rFonts w:ascii="Franklin Gothic Book" w:eastAsia="+mn-ea" w:cs="B Nazanin"/>
                <w:b/>
                <w:bCs/>
                <w:sz w:val="24"/>
                <w:szCs w:val="24"/>
                <w:rtl/>
              </w:rPr>
            </w:pPr>
            <w:r w:rsidRPr="005F4255">
              <w:rPr>
                <w:rFonts w:ascii="Franklin Gothic Book" w:eastAsia="+mn-ea" w:cs="B Nazanin" w:hint="cs"/>
                <w:b/>
                <w:bCs/>
                <w:sz w:val="24"/>
                <w:szCs w:val="24"/>
                <w:rtl/>
              </w:rPr>
              <w:t>در صد پیشرفت</w:t>
            </w:r>
          </w:p>
        </w:tc>
        <w:tc>
          <w:tcPr>
            <w:tcW w:w="1440" w:type="dxa"/>
            <w:vMerge w:val="restart"/>
            <w:shd w:val="clear" w:color="auto" w:fill="BFBFBF" w:themeFill="background1" w:themeFillShade="BF"/>
            <w:vAlign w:val="center"/>
          </w:tcPr>
          <w:p w14:paraId="7C9929A1" w14:textId="77777777" w:rsidR="00B50CFF" w:rsidRPr="005F4255" w:rsidRDefault="00B50CFF" w:rsidP="000A6C1E">
            <w:pPr>
              <w:tabs>
                <w:tab w:val="left" w:pos="3930"/>
              </w:tabs>
              <w:bidi/>
              <w:spacing w:after="200" w:line="276" w:lineRule="auto"/>
              <w:jc w:val="center"/>
              <w:rPr>
                <w:rFonts w:ascii="Franklin Gothic Book" w:eastAsia="+mn-ea" w:cs="B Nazanin"/>
                <w:b/>
                <w:bCs/>
                <w:sz w:val="24"/>
                <w:szCs w:val="24"/>
                <w:rtl/>
                <w:lang w:bidi="fa-IR"/>
              </w:rPr>
            </w:pPr>
            <w:r w:rsidRPr="005F4255">
              <w:rPr>
                <w:rFonts w:ascii="Franklin Gothic Book" w:eastAsia="+mn-ea" w:cs="B Nazanin" w:hint="cs"/>
                <w:b/>
                <w:bCs/>
                <w:sz w:val="24"/>
                <w:szCs w:val="24"/>
                <w:rtl/>
                <w:lang w:bidi="fa-IR"/>
              </w:rPr>
              <w:t>منبع اطلاعاتی</w:t>
            </w:r>
          </w:p>
        </w:tc>
        <w:tc>
          <w:tcPr>
            <w:tcW w:w="3682" w:type="dxa"/>
            <w:vMerge w:val="restart"/>
            <w:shd w:val="clear" w:color="auto" w:fill="BFBFBF" w:themeFill="background1" w:themeFillShade="BF"/>
            <w:vAlign w:val="center"/>
          </w:tcPr>
          <w:p w14:paraId="1ADF0B50" w14:textId="77777777" w:rsidR="00B50CFF" w:rsidRPr="005F4255" w:rsidRDefault="00B50CFF" w:rsidP="000A6C1E">
            <w:pPr>
              <w:tabs>
                <w:tab w:val="left" w:pos="3930"/>
              </w:tabs>
              <w:bidi/>
              <w:spacing w:after="200" w:line="276" w:lineRule="auto"/>
              <w:jc w:val="center"/>
              <w:rPr>
                <w:rFonts w:ascii="Franklin Gothic Book" w:eastAsia="+mn-ea" w:cs="B Nazanin"/>
                <w:b/>
                <w:bCs/>
                <w:sz w:val="24"/>
                <w:szCs w:val="24"/>
                <w:rtl/>
              </w:rPr>
            </w:pPr>
            <w:r w:rsidRPr="005F4255">
              <w:rPr>
                <w:rFonts w:ascii="Franklin Gothic Book" w:eastAsia="+mn-ea" w:cs="B Nazanin" w:hint="cs"/>
                <w:b/>
                <w:bCs/>
                <w:sz w:val="24"/>
                <w:szCs w:val="24"/>
                <w:rtl/>
              </w:rPr>
              <w:t>تحلیل</w:t>
            </w:r>
          </w:p>
        </w:tc>
      </w:tr>
      <w:tr w:rsidR="00B50CFF" w:rsidRPr="00CF60C3" w14:paraId="6F791404" w14:textId="77777777" w:rsidTr="00290F61">
        <w:trPr>
          <w:trHeight w:val="650"/>
          <w:jc w:val="center"/>
        </w:trPr>
        <w:tc>
          <w:tcPr>
            <w:tcW w:w="1464" w:type="dxa"/>
            <w:vMerge/>
            <w:shd w:val="clear" w:color="auto" w:fill="BFBFBF" w:themeFill="background1" w:themeFillShade="BF"/>
            <w:vAlign w:val="center"/>
          </w:tcPr>
          <w:p w14:paraId="18D97764" w14:textId="77777777" w:rsidR="00B50CFF" w:rsidRPr="00CF60C3" w:rsidRDefault="00B50CFF" w:rsidP="000A6C1E">
            <w:pPr>
              <w:tabs>
                <w:tab w:val="left" w:pos="3930"/>
              </w:tabs>
              <w:bidi/>
              <w:spacing w:after="200" w:line="276" w:lineRule="auto"/>
              <w:jc w:val="center"/>
              <w:rPr>
                <w:rFonts w:ascii="Franklin Gothic Book" w:eastAsia="+mn-ea" w:cs="2  Zar"/>
                <w:sz w:val="24"/>
                <w:szCs w:val="24"/>
                <w:rtl/>
              </w:rPr>
            </w:pPr>
          </w:p>
        </w:tc>
        <w:tc>
          <w:tcPr>
            <w:tcW w:w="883" w:type="dxa"/>
            <w:shd w:val="clear" w:color="auto" w:fill="BFBFBF" w:themeFill="background1" w:themeFillShade="BF"/>
            <w:vAlign w:val="center"/>
          </w:tcPr>
          <w:p w14:paraId="69C5F332" w14:textId="77777777" w:rsidR="00B50CFF" w:rsidRPr="00CF60C3" w:rsidRDefault="00B50CFF" w:rsidP="000A6C1E">
            <w:pPr>
              <w:tabs>
                <w:tab w:val="left" w:pos="3930"/>
              </w:tabs>
              <w:bidi/>
              <w:spacing w:after="200" w:line="276" w:lineRule="auto"/>
              <w:jc w:val="center"/>
              <w:rPr>
                <w:rFonts w:ascii="Franklin Gothic Book" w:eastAsia="+mn-ea" w:cs="B Nazanin"/>
                <w:b/>
                <w:bCs/>
                <w:sz w:val="24"/>
                <w:szCs w:val="24"/>
                <w:rtl/>
              </w:rPr>
            </w:pPr>
            <w:r w:rsidRPr="00CF60C3">
              <w:rPr>
                <w:rFonts w:ascii="Franklin Gothic Book" w:eastAsia="+mn-ea" w:cs="B Nazanin" w:hint="cs"/>
                <w:b/>
                <w:bCs/>
                <w:sz w:val="24"/>
                <w:szCs w:val="24"/>
                <w:rtl/>
              </w:rPr>
              <w:t>میزان</w:t>
            </w:r>
            <w:r w:rsidRPr="00CF60C3">
              <w:rPr>
                <w:rFonts w:ascii="Franklin Gothic Book" w:eastAsia="+mn-ea" w:cs="B Nazanin"/>
                <w:b/>
                <w:bCs/>
                <w:sz w:val="24"/>
                <w:szCs w:val="24"/>
                <w:rtl/>
              </w:rPr>
              <w:t xml:space="preserve"> </w:t>
            </w:r>
            <w:r w:rsidRPr="00CF60C3">
              <w:rPr>
                <w:rFonts w:ascii="Franklin Gothic Book" w:eastAsia="+mn-ea" w:cs="B Nazanin" w:hint="cs"/>
                <w:b/>
                <w:bCs/>
                <w:sz w:val="24"/>
                <w:szCs w:val="24"/>
                <w:rtl/>
              </w:rPr>
              <w:t>شاخص</w:t>
            </w:r>
          </w:p>
        </w:tc>
        <w:tc>
          <w:tcPr>
            <w:tcW w:w="900" w:type="dxa"/>
            <w:shd w:val="clear" w:color="auto" w:fill="BFBFBF" w:themeFill="background1" w:themeFillShade="BF"/>
            <w:vAlign w:val="center"/>
          </w:tcPr>
          <w:p w14:paraId="6A0FA405" w14:textId="77777777" w:rsidR="00B50CFF" w:rsidRPr="005F4255" w:rsidRDefault="00B50CFF" w:rsidP="000A6C1E">
            <w:pPr>
              <w:tabs>
                <w:tab w:val="left" w:pos="3930"/>
              </w:tabs>
              <w:bidi/>
              <w:spacing w:after="200" w:line="276" w:lineRule="auto"/>
              <w:jc w:val="center"/>
              <w:rPr>
                <w:rFonts w:ascii="Franklin Gothic Book" w:eastAsia="+mn-ea" w:cs="B Nazanin"/>
                <w:b/>
                <w:bCs/>
                <w:sz w:val="24"/>
                <w:szCs w:val="24"/>
                <w:rtl/>
              </w:rPr>
            </w:pPr>
            <w:r w:rsidRPr="005F4255">
              <w:rPr>
                <w:rFonts w:ascii="Franklin Gothic Book" w:eastAsia="+mn-ea" w:cs="B Nazanin" w:hint="cs"/>
                <w:b/>
                <w:bCs/>
                <w:sz w:val="24"/>
                <w:szCs w:val="24"/>
                <w:rtl/>
              </w:rPr>
              <w:t>صورت</w:t>
            </w:r>
          </w:p>
        </w:tc>
        <w:tc>
          <w:tcPr>
            <w:tcW w:w="990" w:type="dxa"/>
            <w:shd w:val="clear" w:color="auto" w:fill="BFBFBF" w:themeFill="background1" w:themeFillShade="BF"/>
            <w:vAlign w:val="center"/>
          </w:tcPr>
          <w:p w14:paraId="7514525E" w14:textId="77777777" w:rsidR="00B50CFF" w:rsidRPr="005F4255" w:rsidRDefault="00B50CFF" w:rsidP="000A6C1E">
            <w:pPr>
              <w:tabs>
                <w:tab w:val="left" w:pos="3930"/>
              </w:tabs>
              <w:bidi/>
              <w:spacing w:after="200" w:line="276" w:lineRule="auto"/>
              <w:jc w:val="center"/>
              <w:rPr>
                <w:rFonts w:ascii="Franklin Gothic Book" w:eastAsia="+mn-ea" w:cs="B Nazanin"/>
                <w:b/>
                <w:bCs/>
                <w:sz w:val="24"/>
                <w:szCs w:val="24"/>
                <w:rtl/>
              </w:rPr>
            </w:pPr>
            <w:r w:rsidRPr="005F4255">
              <w:rPr>
                <w:rFonts w:ascii="Franklin Gothic Book" w:eastAsia="+mn-ea" w:cs="B Nazanin" w:hint="cs"/>
                <w:b/>
                <w:bCs/>
                <w:sz w:val="24"/>
                <w:szCs w:val="24"/>
                <w:rtl/>
              </w:rPr>
              <w:t>مخرج</w:t>
            </w:r>
          </w:p>
        </w:tc>
        <w:tc>
          <w:tcPr>
            <w:tcW w:w="810" w:type="dxa"/>
            <w:shd w:val="clear" w:color="auto" w:fill="BFBFBF" w:themeFill="background1" w:themeFillShade="BF"/>
            <w:vAlign w:val="center"/>
          </w:tcPr>
          <w:p w14:paraId="27A8D856" w14:textId="77777777" w:rsidR="00B50CFF" w:rsidRPr="005F4255" w:rsidRDefault="00B50CFF" w:rsidP="000A6C1E">
            <w:pPr>
              <w:tabs>
                <w:tab w:val="left" w:pos="3930"/>
              </w:tabs>
              <w:bidi/>
              <w:spacing w:after="200" w:line="276" w:lineRule="auto"/>
              <w:jc w:val="center"/>
              <w:rPr>
                <w:rFonts w:ascii="Franklin Gothic Book" w:eastAsia="+mn-ea" w:cs="B Nazanin"/>
                <w:b/>
                <w:bCs/>
                <w:sz w:val="24"/>
                <w:szCs w:val="24"/>
                <w:rtl/>
              </w:rPr>
            </w:pPr>
            <w:r w:rsidRPr="005F4255">
              <w:rPr>
                <w:rFonts w:ascii="Franklin Gothic Book" w:eastAsia="+mn-ea" w:cs="B Nazanin" w:hint="cs"/>
                <w:b/>
                <w:bCs/>
                <w:sz w:val="24"/>
                <w:szCs w:val="24"/>
                <w:rtl/>
              </w:rPr>
              <w:t>میزان</w:t>
            </w:r>
            <w:r w:rsidRPr="005F4255">
              <w:rPr>
                <w:rFonts w:ascii="Franklin Gothic Book" w:eastAsia="+mn-ea" w:cs="B Nazanin"/>
                <w:b/>
                <w:bCs/>
                <w:sz w:val="24"/>
                <w:szCs w:val="24"/>
                <w:rtl/>
              </w:rPr>
              <w:t xml:space="preserve"> </w:t>
            </w:r>
            <w:r w:rsidRPr="005F4255">
              <w:rPr>
                <w:rFonts w:ascii="Franklin Gothic Book" w:eastAsia="+mn-ea" w:cs="B Nazanin" w:hint="cs"/>
                <w:b/>
                <w:bCs/>
                <w:sz w:val="24"/>
                <w:szCs w:val="24"/>
                <w:rtl/>
              </w:rPr>
              <w:t>شاخص</w:t>
            </w:r>
          </w:p>
        </w:tc>
        <w:tc>
          <w:tcPr>
            <w:tcW w:w="900" w:type="dxa"/>
            <w:shd w:val="clear" w:color="auto" w:fill="BFBFBF" w:themeFill="background1" w:themeFillShade="BF"/>
            <w:vAlign w:val="center"/>
          </w:tcPr>
          <w:p w14:paraId="13801C35" w14:textId="77777777" w:rsidR="00B50CFF" w:rsidRPr="005F4255" w:rsidRDefault="00B50CFF" w:rsidP="000A6C1E">
            <w:pPr>
              <w:tabs>
                <w:tab w:val="left" w:pos="3930"/>
              </w:tabs>
              <w:bidi/>
              <w:spacing w:after="200" w:line="276" w:lineRule="auto"/>
              <w:jc w:val="center"/>
              <w:rPr>
                <w:rFonts w:ascii="Franklin Gothic Book" w:eastAsia="+mn-ea" w:cs="B Nazanin"/>
                <w:b/>
                <w:bCs/>
                <w:sz w:val="24"/>
                <w:szCs w:val="24"/>
                <w:rtl/>
              </w:rPr>
            </w:pPr>
            <w:r w:rsidRPr="005F4255">
              <w:rPr>
                <w:rFonts w:ascii="Franklin Gothic Book" w:eastAsia="+mn-ea" w:cs="B Nazanin" w:hint="cs"/>
                <w:b/>
                <w:bCs/>
                <w:sz w:val="24"/>
                <w:szCs w:val="24"/>
                <w:rtl/>
              </w:rPr>
              <w:t>صورت</w:t>
            </w:r>
          </w:p>
        </w:tc>
        <w:tc>
          <w:tcPr>
            <w:tcW w:w="990" w:type="dxa"/>
            <w:tcBorders>
              <w:bottom w:val="single" w:sz="4" w:space="0" w:color="auto"/>
            </w:tcBorders>
            <w:shd w:val="clear" w:color="auto" w:fill="BFBFBF" w:themeFill="background1" w:themeFillShade="BF"/>
            <w:vAlign w:val="center"/>
          </w:tcPr>
          <w:p w14:paraId="34C6E33D" w14:textId="77777777" w:rsidR="00B50CFF" w:rsidRPr="005F4255" w:rsidRDefault="00B50CFF" w:rsidP="000A6C1E">
            <w:pPr>
              <w:tabs>
                <w:tab w:val="left" w:pos="3930"/>
              </w:tabs>
              <w:bidi/>
              <w:spacing w:after="200" w:line="276" w:lineRule="auto"/>
              <w:jc w:val="center"/>
              <w:rPr>
                <w:rFonts w:ascii="Franklin Gothic Book" w:eastAsia="+mn-ea" w:cs="B Nazanin"/>
                <w:b/>
                <w:bCs/>
                <w:sz w:val="24"/>
                <w:szCs w:val="24"/>
                <w:rtl/>
              </w:rPr>
            </w:pPr>
            <w:r w:rsidRPr="005F4255">
              <w:rPr>
                <w:rFonts w:ascii="Franklin Gothic Book" w:eastAsia="+mn-ea" w:cs="B Nazanin" w:hint="cs"/>
                <w:b/>
                <w:bCs/>
                <w:sz w:val="24"/>
                <w:szCs w:val="24"/>
                <w:rtl/>
              </w:rPr>
              <w:t>مخرج</w:t>
            </w:r>
          </w:p>
        </w:tc>
        <w:tc>
          <w:tcPr>
            <w:tcW w:w="1170" w:type="dxa"/>
            <w:vMerge/>
            <w:shd w:val="clear" w:color="auto" w:fill="BFBFBF" w:themeFill="background1" w:themeFillShade="BF"/>
            <w:vAlign w:val="center"/>
          </w:tcPr>
          <w:p w14:paraId="4D0867A9" w14:textId="77777777" w:rsidR="00B50CFF" w:rsidRPr="005F4255" w:rsidRDefault="00B50CFF" w:rsidP="000A6C1E">
            <w:pPr>
              <w:tabs>
                <w:tab w:val="left" w:pos="3930"/>
              </w:tabs>
              <w:bidi/>
              <w:spacing w:after="200" w:line="276" w:lineRule="auto"/>
              <w:jc w:val="center"/>
              <w:rPr>
                <w:rFonts w:ascii="Franklin Gothic Book" w:eastAsia="+mn-ea" w:cs="2  Zar"/>
                <w:sz w:val="24"/>
                <w:szCs w:val="24"/>
                <w:rtl/>
              </w:rPr>
            </w:pPr>
          </w:p>
        </w:tc>
        <w:tc>
          <w:tcPr>
            <w:tcW w:w="990" w:type="dxa"/>
            <w:vMerge/>
            <w:shd w:val="clear" w:color="auto" w:fill="BFBFBF" w:themeFill="background1" w:themeFillShade="BF"/>
            <w:vAlign w:val="center"/>
          </w:tcPr>
          <w:p w14:paraId="567DA9B1" w14:textId="77777777" w:rsidR="00B50CFF" w:rsidRPr="005F4255" w:rsidRDefault="00B50CFF" w:rsidP="000A6C1E">
            <w:pPr>
              <w:tabs>
                <w:tab w:val="left" w:pos="3930"/>
              </w:tabs>
              <w:bidi/>
              <w:spacing w:after="200" w:line="276" w:lineRule="auto"/>
              <w:jc w:val="center"/>
              <w:rPr>
                <w:rFonts w:ascii="Franklin Gothic Book" w:eastAsia="+mn-ea" w:cs="2  Zar"/>
                <w:sz w:val="24"/>
                <w:szCs w:val="24"/>
                <w:rtl/>
              </w:rPr>
            </w:pPr>
          </w:p>
        </w:tc>
        <w:tc>
          <w:tcPr>
            <w:tcW w:w="1440" w:type="dxa"/>
            <w:vMerge/>
            <w:shd w:val="clear" w:color="auto" w:fill="BFBFBF" w:themeFill="background1" w:themeFillShade="BF"/>
            <w:vAlign w:val="center"/>
          </w:tcPr>
          <w:p w14:paraId="2DE3C956" w14:textId="77777777" w:rsidR="00B50CFF" w:rsidRPr="005F4255" w:rsidRDefault="00B50CFF" w:rsidP="000A6C1E">
            <w:pPr>
              <w:tabs>
                <w:tab w:val="left" w:pos="3930"/>
              </w:tabs>
              <w:bidi/>
              <w:spacing w:after="200" w:line="276" w:lineRule="auto"/>
              <w:jc w:val="center"/>
              <w:rPr>
                <w:rFonts w:ascii="Franklin Gothic Book" w:eastAsia="+mn-ea" w:cs="2  Zar"/>
                <w:sz w:val="24"/>
                <w:szCs w:val="24"/>
                <w:rtl/>
              </w:rPr>
            </w:pPr>
          </w:p>
        </w:tc>
        <w:tc>
          <w:tcPr>
            <w:tcW w:w="3682" w:type="dxa"/>
            <w:vMerge/>
            <w:shd w:val="clear" w:color="auto" w:fill="BFBFBF" w:themeFill="background1" w:themeFillShade="BF"/>
            <w:vAlign w:val="center"/>
          </w:tcPr>
          <w:p w14:paraId="16AFC083" w14:textId="77777777" w:rsidR="00B50CFF" w:rsidRPr="005F4255" w:rsidRDefault="00B50CFF" w:rsidP="000A6C1E">
            <w:pPr>
              <w:tabs>
                <w:tab w:val="left" w:pos="3930"/>
              </w:tabs>
              <w:bidi/>
              <w:spacing w:after="200" w:line="276" w:lineRule="auto"/>
              <w:jc w:val="center"/>
              <w:rPr>
                <w:rFonts w:ascii="Franklin Gothic Book" w:eastAsia="+mn-ea" w:cs="2  Zar"/>
                <w:sz w:val="24"/>
                <w:szCs w:val="24"/>
                <w:rtl/>
              </w:rPr>
            </w:pPr>
          </w:p>
        </w:tc>
      </w:tr>
      <w:tr w:rsidR="00B50CFF" w:rsidRPr="00CF60C3" w14:paraId="7DF05DF8" w14:textId="77777777" w:rsidTr="00290F61">
        <w:trPr>
          <w:trHeight w:val="1584"/>
          <w:jc w:val="center"/>
        </w:trPr>
        <w:tc>
          <w:tcPr>
            <w:tcW w:w="1464" w:type="dxa"/>
            <w:shd w:val="clear" w:color="auto" w:fill="FFFFFF" w:themeFill="background1"/>
            <w:vAlign w:val="center"/>
          </w:tcPr>
          <w:p w14:paraId="1301C0A9" w14:textId="77777777" w:rsidR="00B50CFF" w:rsidRPr="0018092D" w:rsidRDefault="00B50CFF" w:rsidP="000A6C1E">
            <w:pPr>
              <w:bidi/>
              <w:jc w:val="center"/>
              <w:rPr>
                <w:rFonts w:cs="B Nazanin"/>
                <w:rtl/>
              </w:rPr>
            </w:pPr>
            <w:r w:rsidRPr="0018092D">
              <w:rPr>
                <w:rFonts w:cs="B Nazanin" w:hint="cs"/>
                <w:rtl/>
                <w:lang w:bidi="fa-IR"/>
              </w:rPr>
              <w:t>درصد</w:t>
            </w:r>
            <w:r w:rsidRPr="0018092D">
              <w:rPr>
                <w:rFonts w:cs="B Nazanin" w:hint="cs"/>
                <w:rtl/>
              </w:rPr>
              <w:t xml:space="preserve"> جمعیت آموزش دیده</w:t>
            </w:r>
            <w:r w:rsidRPr="0018092D">
              <w:rPr>
                <w:rFonts w:cs="B Nazanin"/>
                <w:rtl/>
              </w:rPr>
              <w:t xml:space="preserve"> </w:t>
            </w:r>
            <w:r w:rsidRPr="0018092D">
              <w:rPr>
                <w:rFonts w:cs="B Nazanin" w:hint="cs"/>
                <w:rtl/>
              </w:rPr>
              <w:t>از نظر</w:t>
            </w:r>
            <w:r w:rsidRPr="0018092D">
              <w:rPr>
                <w:rFonts w:cs="B Nazanin"/>
                <w:rtl/>
              </w:rPr>
              <w:t xml:space="preserve"> استئوپروز</w:t>
            </w:r>
            <w:r w:rsidRPr="0018092D">
              <w:rPr>
                <w:rFonts w:cs="B Nazanin"/>
              </w:rPr>
              <w:t>*</w:t>
            </w:r>
          </w:p>
        </w:tc>
        <w:tc>
          <w:tcPr>
            <w:tcW w:w="883" w:type="dxa"/>
            <w:shd w:val="clear" w:color="auto" w:fill="FFFFFF" w:themeFill="background1"/>
            <w:vAlign w:val="center"/>
          </w:tcPr>
          <w:p w14:paraId="4548D9C1" w14:textId="77777777" w:rsidR="00B50CFF" w:rsidRPr="0018092D" w:rsidRDefault="00B50CFF" w:rsidP="000A6C1E">
            <w:pPr>
              <w:bidi/>
              <w:jc w:val="center"/>
              <w:rPr>
                <w:rFonts w:cs="B Nazanin"/>
                <w:rtl/>
              </w:rPr>
            </w:pPr>
            <w:r w:rsidRPr="0018092D">
              <w:rPr>
                <w:rFonts w:cs="B Nazanin" w:hint="cs"/>
                <w:rtl/>
              </w:rPr>
              <w:t>20</w:t>
            </w:r>
          </w:p>
        </w:tc>
        <w:tc>
          <w:tcPr>
            <w:tcW w:w="900" w:type="dxa"/>
            <w:shd w:val="clear" w:color="auto" w:fill="FFFFFF" w:themeFill="background1"/>
            <w:vAlign w:val="center"/>
          </w:tcPr>
          <w:p w14:paraId="16D68A19" w14:textId="77777777" w:rsidR="00B50CFF" w:rsidRPr="0018092D" w:rsidRDefault="00B50CFF" w:rsidP="000A6C1E">
            <w:pPr>
              <w:bidi/>
              <w:jc w:val="center"/>
              <w:rPr>
                <w:rFonts w:cs="B Nazanin"/>
                <w:rtl/>
                <w:lang w:bidi="fa-IR"/>
              </w:rPr>
            </w:pPr>
            <w:r w:rsidRPr="0018092D">
              <w:rPr>
                <w:rFonts w:cs="B Nazanin" w:hint="cs"/>
                <w:rtl/>
                <w:lang w:bidi="fa-IR"/>
              </w:rPr>
              <w:t>214484</w:t>
            </w:r>
          </w:p>
        </w:tc>
        <w:tc>
          <w:tcPr>
            <w:tcW w:w="990" w:type="dxa"/>
            <w:shd w:val="clear" w:color="auto" w:fill="FFFFFF" w:themeFill="background1"/>
            <w:vAlign w:val="center"/>
          </w:tcPr>
          <w:p w14:paraId="3F7C9169" w14:textId="77777777" w:rsidR="00B50CFF" w:rsidRPr="0018092D" w:rsidRDefault="00B50CFF" w:rsidP="000A6C1E">
            <w:pPr>
              <w:bidi/>
              <w:jc w:val="center"/>
              <w:rPr>
                <w:rFonts w:cs="B Nazanin"/>
                <w:rtl/>
              </w:rPr>
            </w:pPr>
            <w:r w:rsidRPr="0018092D">
              <w:rPr>
                <w:rFonts w:cs="B Nazanin" w:hint="cs"/>
                <w:rtl/>
              </w:rPr>
              <w:t>1062060</w:t>
            </w:r>
          </w:p>
        </w:tc>
        <w:tc>
          <w:tcPr>
            <w:tcW w:w="810" w:type="dxa"/>
            <w:shd w:val="clear" w:color="auto" w:fill="FFFFFF" w:themeFill="background1"/>
            <w:vAlign w:val="center"/>
          </w:tcPr>
          <w:p w14:paraId="28E3490E" w14:textId="77777777" w:rsidR="00B50CFF" w:rsidRPr="0018092D" w:rsidRDefault="00B50CFF" w:rsidP="000A6C1E">
            <w:pPr>
              <w:bidi/>
              <w:jc w:val="center"/>
              <w:rPr>
                <w:rFonts w:cs="B Nazanin"/>
                <w:rtl/>
              </w:rPr>
            </w:pPr>
            <w:r w:rsidRPr="0018092D">
              <w:rPr>
                <w:rFonts w:cs="B Nazanin" w:hint="cs"/>
                <w:rtl/>
              </w:rPr>
              <w:t>67</w:t>
            </w:r>
          </w:p>
        </w:tc>
        <w:tc>
          <w:tcPr>
            <w:tcW w:w="900" w:type="dxa"/>
            <w:shd w:val="clear" w:color="auto" w:fill="FFFFFF" w:themeFill="background1"/>
            <w:vAlign w:val="center"/>
          </w:tcPr>
          <w:p w14:paraId="327664BF" w14:textId="77777777" w:rsidR="00B50CFF" w:rsidRPr="0018092D" w:rsidRDefault="00B50CFF" w:rsidP="000A6C1E">
            <w:pPr>
              <w:bidi/>
              <w:jc w:val="center"/>
              <w:rPr>
                <w:rFonts w:cs="B Nazanin"/>
                <w:rtl/>
                <w:lang w:bidi="fa-IR"/>
              </w:rPr>
            </w:pPr>
            <w:r w:rsidRPr="0018092D">
              <w:rPr>
                <w:rFonts w:cs="B Nazanin" w:hint="cs"/>
                <w:rtl/>
                <w:lang w:bidi="fa-IR"/>
              </w:rPr>
              <w:t>766850</w:t>
            </w:r>
          </w:p>
        </w:tc>
        <w:tc>
          <w:tcPr>
            <w:tcW w:w="990" w:type="dxa"/>
            <w:shd w:val="clear" w:color="auto" w:fill="FFFFFF" w:themeFill="background1"/>
            <w:vAlign w:val="center"/>
          </w:tcPr>
          <w:p w14:paraId="0303B1E2" w14:textId="77777777" w:rsidR="00B50CFF" w:rsidRPr="0018092D" w:rsidRDefault="00B50CFF" w:rsidP="000A6C1E">
            <w:pPr>
              <w:bidi/>
              <w:jc w:val="center"/>
              <w:rPr>
                <w:rFonts w:cs="B Nazanin"/>
                <w:rtl/>
              </w:rPr>
            </w:pPr>
            <w:r w:rsidRPr="0018092D">
              <w:rPr>
                <w:rFonts w:cs="B Nazanin" w:hint="cs"/>
                <w:rtl/>
              </w:rPr>
              <w:t>1148346</w:t>
            </w:r>
          </w:p>
        </w:tc>
        <w:tc>
          <w:tcPr>
            <w:tcW w:w="1170" w:type="dxa"/>
            <w:shd w:val="clear" w:color="auto" w:fill="FFFFFF" w:themeFill="background1"/>
            <w:vAlign w:val="center"/>
          </w:tcPr>
          <w:p w14:paraId="3FCBCAF2" w14:textId="391000FE" w:rsidR="00B50CFF" w:rsidRPr="0018092D" w:rsidRDefault="002B7F11" w:rsidP="000A6C1E">
            <w:pPr>
              <w:bidi/>
              <w:jc w:val="center"/>
              <w:rPr>
                <w:rFonts w:cs="B Nazanin"/>
                <w:rtl/>
              </w:rPr>
            </w:pPr>
            <w:r w:rsidRPr="0018092D">
              <w:rPr>
                <w:rFonts w:cs="B Nazanin" w:hint="cs"/>
                <w:rtl/>
              </w:rPr>
              <w:t xml:space="preserve"> 100(</w:t>
            </w:r>
            <w:r w:rsidR="00B50CFF" w:rsidRPr="0018092D">
              <w:rPr>
                <w:rFonts w:cs="B Nazanin" w:hint="cs"/>
                <w:rtl/>
              </w:rPr>
              <w:t xml:space="preserve">حداقل 20 درصد جمعیت تحت پوشش واجد </w:t>
            </w:r>
            <w:r w:rsidR="00B50CFF" w:rsidRPr="0018092D">
              <w:rPr>
                <w:rFonts w:cs="B Nazanin" w:hint="cs"/>
                <w:shd w:val="clear" w:color="auto" w:fill="FFFFFF" w:themeFill="background1"/>
                <w:rtl/>
              </w:rPr>
              <w:t>شرایط =</w:t>
            </w:r>
            <w:r w:rsidR="00B50CFF" w:rsidRPr="0018092D">
              <w:rPr>
                <w:rFonts w:cs="B Nazanin" w:hint="cs"/>
                <w:rtl/>
              </w:rPr>
              <w:t xml:space="preserve"> 20% </w:t>
            </w:r>
            <w:r w:rsidR="00B50CFF" w:rsidRPr="0018092D">
              <w:rPr>
                <w:rFonts w:ascii="Times New Roman" w:hAnsi="Times New Roman" w:cs="Times New Roman" w:hint="cs"/>
                <w:rtl/>
              </w:rPr>
              <w:t>≤</w:t>
            </w:r>
          </w:p>
        </w:tc>
        <w:tc>
          <w:tcPr>
            <w:tcW w:w="990" w:type="dxa"/>
            <w:shd w:val="clear" w:color="auto" w:fill="FFFFFF" w:themeFill="background1"/>
            <w:vAlign w:val="center"/>
          </w:tcPr>
          <w:p w14:paraId="08358754" w14:textId="21B38AA0" w:rsidR="00B50CFF" w:rsidRPr="0018092D" w:rsidRDefault="002B7F11" w:rsidP="000A6C1E">
            <w:pPr>
              <w:bidi/>
              <w:jc w:val="center"/>
              <w:rPr>
                <w:rFonts w:cs="B Nazanin"/>
                <w:rtl/>
              </w:rPr>
            </w:pPr>
            <w:r w:rsidRPr="0018092D">
              <w:rPr>
                <w:rFonts w:cs="B Nazanin" w:hint="cs"/>
                <w:rtl/>
              </w:rPr>
              <w:t>67</w:t>
            </w:r>
          </w:p>
        </w:tc>
        <w:tc>
          <w:tcPr>
            <w:tcW w:w="1440" w:type="dxa"/>
            <w:shd w:val="clear" w:color="auto" w:fill="FFFFFF" w:themeFill="background1"/>
            <w:vAlign w:val="center"/>
          </w:tcPr>
          <w:p w14:paraId="08954ABB" w14:textId="77777777" w:rsidR="00B50CFF" w:rsidRPr="0018092D" w:rsidRDefault="00B50CFF" w:rsidP="000A6C1E">
            <w:pPr>
              <w:bidi/>
              <w:jc w:val="center"/>
              <w:rPr>
                <w:rFonts w:cs="B Nazanin"/>
                <w:rtl/>
              </w:rPr>
            </w:pPr>
            <w:r w:rsidRPr="0018092D">
              <w:rPr>
                <w:rFonts w:cs="B Nazanin" w:hint="cs"/>
                <w:rtl/>
              </w:rPr>
              <w:t>لیست حضور و غیاب و مکاتبات اداری</w:t>
            </w:r>
          </w:p>
        </w:tc>
        <w:tc>
          <w:tcPr>
            <w:tcW w:w="3682" w:type="dxa"/>
            <w:shd w:val="clear" w:color="auto" w:fill="FFFFFF" w:themeFill="background1"/>
            <w:vAlign w:val="center"/>
          </w:tcPr>
          <w:p w14:paraId="626097A9" w14:textId="77777777" w:rsidR="00B50CFF" w:rsidRPr="0018092D" w:rsidRDefault="00B50CFF" w:rsidP="000A6C1E">
            <w:pPr>
              <w:bidi/>
              <w:jc w:val="center"/>
              <w:rPr>
                <w:rFonts w:cs="B Nazanin"/>
                <w:rtl/>
              </w:rPr>
            </w:pPr>
            <w:r w:rsidRPr="0018092D">
              <w:rPr>
                <w:rFonts w:cs="B Nazanin" w:hint="cs"/>
                <w:rtl/>
              </w:rPr>
              <w:t>بالاتر از حد انتظار:</w:t>
            </w:r>
          </w:p>
          <w:p w14:paraId="2EA72349" w14:textId="77777777" w:rsidR="00B50CFF" w:rsidRPr="0018092D" w:rsidRDefault="00B50CFF" w:rsidP="000A6C1E">
            <w:pPr>
              <w:bidi/>
              <w:ind w:left="360"/>
              <w:jc w:val="center"/>
              <w:rPr>
                <w:rFonts w:cs="B Nazanin"/>
              </w:rPr>
            </w:pPr>
            <w:r w:rsidRPr="0018092D">
              <w:rPr>
                <w:rFonts w:cs="B Nazanin" w:hint="cs"/>
                <w:rtl/>
              </w:rPr>
              <w:t>انجام پایش های مکرر</w:t>
            </w:r>
          </w:p>
          <w:p w14:paraId="5D0168C8" w14:textId="77777777" w:rsidR="00B50CFF" w:rsidRPr="0018092D" w:rsidRDefault="00B50CFF" w:rsidP="000A6C1E">
            <w:pPr>
              <w:bidi/>
              <w:ind w:left="360"/>
              <w:jc w:val="center"/>
              <w:rPr>
                <w:rFonts w:cs="B Nazanin"/>
              </w:rPr>
            </w:pPr>
            <w:r w:rsidRPr="0018092D">
              <w:rPr>
                <w:rFonts w:cs="B Nazanin" w:hint="cs"/>
                <w:rtl/>
              </w:rPr>
              <w:t>تهیه وارسال فرمت ثبت تعداد آموزشها به مراکز وپایگاهها</w:t>
            </w:r>
          </w:p>
          <w:p w14:paraId="1A1DA284" w14:textId="77777777" w:rsidR="00B50CFF" w:rsidRPr="0018092D" w:rsidRDefault="00B50CFF" w:rsidP="000A6C1E">
            <w:pPr>
              <w:bidi/>
              <w:ind w:left="360"/>
              <w:jc w:val="center"/>
              <w:rPr>
                <w:rFonts w:cs="B Nazanin"/>
                <w:rtl/>
              </w:rPr>
            </w:pPr>
            <w:r w:rsidRPr="0018092D">
              <w:rPr>
                <w:rFonts w:cs="B Nazanin" w:hint="cs"/>
                <w:rtl/>
              </w:rPr>
              <w:t>پیگیری های مکرر جهت آموزش مراجعین</w:t>
            </w:r>
          </w:p>
        </w:tc>
      </w:tr>
      <w:tr w:rsidR="00B50CFF" w:rsidRPr="00CF60C3" w14:paraId="0342C1EE" w14:textId="77777777" w:rsidTr="00290F61">
        <w:trPr>
          <w:trHeight w:val="1367"/>
          <w:jc w:val="center"/>
        </w:trPr>
        <w:tc>
          <w:tcPr>
            <w:tcW w:w="1464" w:type="dxa"/>
            <w:shd w:val="clear" w:color="auto" w:fill="FFFFFF" w:themeFill="background1"/>
            <w:vAlign w:val="center"/>
          </w:tcPr>
          <w:p w14:paraId="0951DFE5" w14:textId="77777777" w:rsidR="00B50CFF" w:rsidRPr="001607A8" w:rsidRDefault="00B50CFF" w:rsidP="000A6C1E">
            <w:pPr>
              <w:bidi/>
              <w:jc w:val="center"/>
              <w:rPr>
                <w:rFonts w:ascii="Calibri" w:hAnsi="Calibri" w:cs="B Nazanin"/>
                <w:rtl/>
                <w:lang w:bidi="fa-IR"/>
              </w:rPr>
            </w:pPr>
            <w:r w:rsidRPr="001607A8">
              <w:rPr>
                <w:rFonts w:ascii="Calibri" w:hAnsi="Calibri" w:cs="B Nazanin"/>
                <w:rtl/>
                <w:lang w:bidi="fa-IR"/>
              </w:rPr>
              <w:t xml:space="preserve">درصد </w:t>
            </w:r>
            <w:r w:rsidRPr="001607A8">
              <w:rPr>
                <w:rFonts w:ascii="Calibri" w:hAnsi="Calibri" w:cs="B Nazanin" w:hint="cs"/>
                <w:rtl/>
                <w:lang w:bidi="fa-IR"/>
              </w:rPr>
              <w:t>کارکنان</w:t>
            </w:r>
            <w:r w:rsidRPr="001607A8">
              <w:rPr>
                <w:rFonts w:ascii="Calibri" w:hAnsi="Calibri" w:cs="B Nazanin"/>
                <w:rtl/>
                <w:lang w:bidi="fa-IR"/>
              </w:rPr>
              <w:t xml:space="preserve"> </w:t>
            </w:r>
            <w:r>
              <w:rPr>
                <w:rFonts w:ascii="Calibri" w:hAnsi="Calibri" w:cs="B Nazanin" w:hint="cs"/>
                <w:rtl/>
                <w:lang w:bidi="fa-IR"/>
              </w:rPr>
              <w:t xml:space="preserve">آموزش </w:t>
            </w:r>
            <w:r w:rsidRPr="001607A8">
              <w:rPr>
                <w:rFonts w:ascii="Calibri" w:hAnsi="Calibri" w:cs="B Nazanin"/>
                <w:rtl/>
                <w:lang w:bidi="fa-IR"/>
              </w:rPr>
              <w:t>د</w:t>
            </w:r>
            <w:r w:rsidRPr="001607A8">
              <w:rPr>
                <w:rFonts w:ascii="Calibri" w:hAnsi="Calibri" w:cs="B Nazanin" w:hint="cs"/>
                <w:rtl/>
                <w:lang w:bidi="fa-IR"/>
              </w:rPr>
              <w:t>ی</w:t>
            </w:r>
            <w:r w:rsidRPr="001607A8">
              <w:rPr>
                <w:rFonts w:ascii="Calibri" w:hAnsi="Calibri" w:cs="B Nazanin" w:hint="eastAsia"/>
                <w:rtl/>
                <w:lang w:bidi="fa-IR"/>
              </w:rPr>
              <w:t>ده</w:t>
            </w:r>
            <w:r w:rsidRPr="001607A8">
              <w:rPr>
                <w:rFonts w:ascii="Calibri" w:hAnsi="Calibri" w:cs="B Nazanin"/>
                <w:rtl/>
                <w:lang w:bidi="fa-IR"/>
              </w:rPr>
              <w:t xml:space="preserve"> از نظر استئوپروز</w:t>
            </w:r>
          </w:p>
        </w:tc>
        <w:tc>
          <w:tcPr>
            <w:tcW w:w="883" w:type="dxa"/>
            <w:shd w:val="clear" w:color="auto" w:fill="FFFFFF" w:themeFill="background1"/>
            <w:vAlign w:val="center"/>
          </w:tcPr>
          <w:p w14:paraId="2506FDC7" w14:textId="77777777" w:rsidR="00B50CFF" w:rsidRPr="00E9408D" w:rsidRDefault="00B50CFF" w:rsidP="000A6C1E">
            <w:pPr>
              <w:bidi/>
              <w:jc w:val="center"/>
              <w:rPr>
                <w:rFonts w:cs="B Nazanin"/>
                <w:rtl/>
              </w:rPr>
            </w:pPr>
            <w:r w:rsidRPr="00E9408D">
              <w:rPr>
                <w:rFonts w:cs="B Nazanin" w:hint="cs"/>
                <w:rtl/>
              </w:rPr>
              <w:t>95</w:t>
            </w:r>
          </w:p>
        </w:tc>
        <w:tc>
          <w:tcPr>
            <w:tcW w:w="900" w:type="dxa"/>
            <w:shd w:val="clear" w:color="auto" w:fill="FFFFFF" w:themeFill="background1"/>
            <w:vAlign w:val="center"/>
          </w:tcPr>
          <w:p w14:paraId="18428DDE" w14:textId="77777777" w:rsidR="00B50CFF" w:rsidRPr="00E9408D" w:rsidRDefault="00B50CFF" w:rsidP="000A6C1E">
            <w:pPr>
              <w:bidi/>
              <w:jc w:val="center"/>
              <w:rPr>
                <w:rFonts w:cs="B Nazanin"/>
                <w:rtl/>
                <w:lang w:bidi="fa-IR"/>
              </w:rPr>
            </w:pPr>
            <w:r w:rsidRPr="00E9408D">
              <w:rPr>
                <w:rFonts w:cs="B Nazanin" w:hint="cs"/>
                <w:rtl/>
                <w:lang w:bidi="fa-IR"/>
              </w:rPr>
              <w:t>306</w:t>
            </w:r>
          </w:p>
        </w:tc>
        <w:tc>
          <w:tcPr>
            <w:tcW w:w="990" w:type="dxa"/>
            <w:shd w:val="clear" w:color="auto" w:fill="FFFFFF" w:themeFill="background1"/>
            <w:vAlign w:val="center"/>
          </w:tcPr>
          <w:p w14:paraId="4C493791" w14:textId="77777777" w:rsidR="00B50CFF" w:rsidRPr="00E9408D" w:rsidRDefault="00B50CFF" w:rsidP="000A6C1E">
            <w:pPr>
              <w:bidi/>
              <w:jc w:val="center"/>
              <w:rPr>
                <w:rFonts w:cs="B Nazanin"/>
                <w:rtl/>
              </w:rPr>
            </w:pPr>
            <w:r w:rsidRPr="00E9408D">
              <w:rPr>
                <w:rFonts w:cs="B Nazanin" w:hint="cs"/>
                <w:rtl/>
              </w:rPr>
              <w:t>322</w:t>
            </w:r>
          </w:p>
        </w:tc>
        <w:tc>
          <w:tcPr>
            <w:tcW w:w="810" w:type="dxa"/>
            <w:shd w:val="clear" w:color="auto" w:fill="FFFFFF" w:themeFill="background1"/>
            <w:vAlign w:val="center"/>
          </w:tcPr>
          <w:p w14:paraId="2FE59F2D" w14:textId="77777777" w:rsidR="00B50CFF" w:rsidRPr="00E9408D" w:rsidRDefault="00B50CFF" w:rsidP="000A6C1E">
            <w:pPr>
              <w:bidi/>
              <w:jc w:val="center"/>
              <w:rPr>
                <w:rFonts w:cs="B Nazanin"/>
                <w:rtl/>
              </w:rPr>
            </w:pPr>
            <w:r w:rsidRPr="00E9408D">
              <w:rPr>
                <w:rFonts w:cs="B Nazanin" w:hint="cs"/>
                <w:rtl/>
              </w:rPr>
              <w:t>30</w:t>
            </w:r>
          </w:p>
        </w:tc>
        <w:tc>
          <w:tcPr>
            <w:tcW w:w="900" w:type="dxa"/>
            <w:shd w:val="clear" w:color="auto" w:fill="FFFFFF" w:themeFill="background1"/>
            <w:vAlign w:val="center"/>
          </w:tcPr>
          <w:p w14:paraId="17185199" w14:textId="77777777" w:rsidR="00B50CFF" w:rsidRPr="00E9408D" w:rsidRDefault="00B50CFF" w:rsidP="000A6C1E">
            <w:pPr>
              <w:bidi/>
              <w:jc w:val="center"/>
              <w:rPr>
                <w:rFonts w:cs="B Nazanin"/>
                <w:rtl/>
                <w:lang w:bidi="fa-IR"/>
              </w:rPr>
            </w:pPr>
            <w:r w:rsidRPr="00E9408D">
              <w:rPr>
                <w:rFonts w:cs="B Nazanin" w:hint="cs"/>
                <w:rtl/>
                <w:lang w:bidi="fa-IR"/>
              </w:rPr>
              <w:t>107</w:t>
            </w:r>
          </w:p>
        </w:tc>
        <w:tc>
          <w:tcPr>
            <w:tcW w:w="990" w:type="dxa"/>
            <w:shd w:val="clear" w:color="auto" w:fill="FFFFFF" w:themeFill="background1"/>
            <w:vAlign w:val="center"/>
          </w:tcPr>
          <w:p w14:paraId="1AFF22AA" w14:textId="77777777" w:rsidR="00B50CFF" w:rsidRPr="00E9408D" w:rsidRDefault="00B50CFF" w:rsidP="000A6C1E">
            <w:pPr>
              <w:bidi/>
              <w:jc w:val="center"/>
              <w:rPr>
                <w:rFonts w:cs="B Nazanin"/>
                <w:rtl/>
              </w:rPr>
            </w:pPr>
            <w:r w:rsidRPr="00E9408D">
              <w:rPr>
                <w:rFonts w:cs="B Nazanin" w:hint="cs"/>
                <w:rtl/>
              </w:rPr>
              <w:t>357</w:t>
            </w:r>
          </w:p>
        </w:tc>
        <w:tc>
          <w:tcPr>
            <w:tcW w:w="1170" w:type="dxa"/>
            <w:shd w:val="clear" w:color="auto" w:fill="FFFFFF" w:themeFill="background1"/>
            <w:vAlign w:val="center"/>
          </w:tcPr>
          <w:p w14:paraId="48E1A38E" w14:textId="77777777" w:rsidR="00B50CFF" w:rsidRPr="00030895" w:rsidRDefault="00B50CFF" w:rsidP="000A6C1E">
            <w:pPr>
              <w:bidi/>
              <w:jc w:val="center"/>
              <w:rPr>
                <w:rFonts w:cs="B Nazanin"/>
                <w:rtl/>
              </w:rPr>
            </w:pPr>
            <w:r>
              <w:rPr>
                <w:rFonts w:cs="B Nazanin" w:hint="cs"/>
                <w:rtl/>
              </w:rPr>
              <w:t>70</w:t>
            </w:r>
          </w:p>
        </w:tc>
        <w:tc>
          <w:tcPr>
            <w:tcW w:w="990" w:type="dxa"/>
            <w:shd w:val="clear" w:color="auto" w:fill="FFFFFF" w:themeFill="background1"/>
            <w:vAlign w:val="center"/>
          </w:tcPr>
          <w:p w14:paraId="134C6996" w14:textId="7F77C35F" w:rsidR="00B50CFF" w:rsidRPr="00030895" w:rsidRDefault="002B7F11" w:rsidP="000A6C1E">
            <w:pPr>
              <w:bidi/>
              <w:jc w:val="center"/>
              <w:rPr>
                <w:rFonts w:cs="B Nazanin"/>
                <w:rtl/>
              </w:rPr>
            </w:pPr>
            <w:r>
              <w:rPr>
                <w:rFonts w:cs="B Nazanin" w:hint="cs"/>
                <w:rtl/>
              </w:rPr>
              <w:t>42.85</w:t>
            </w:r>
          </w:p>
        </w:tc>
        <w:tc>
          <w:tcPr>
            <w:tcW w:w="1440" w:type="dxa"/>
            <w:shd w:val="clear" w:color="auto" w:fill="FFFFFF" w:themeFill="background1"/>
            <w:vAlign w:val="center"/>
          </w:tcPr>
          <w:p w14:paraId="757B61A7" w14:textId="77777777" w:rsidR="00B50CFF" w:rsidRPr="00030895" w:rsidRDefault="00B50CFF" w:rsidP="000A6C1E">
            <w:pPr>
              <w:bidi/>
              <w:jc w:val="center"/>
              <w:rPr>
                <w:rFonts w:cs="B Nazanin"/>
                <w:rtl/>
              </w:rPr>
            </w:pPr>
            <w:r w:rsidRPr="00EF6D4D">
              <w:rPr>
                <w:rFonts w:cs="B Nazanin" w:hint="cs"/>
                <w:rtl/>
              </w:rPr>
              <w:t>لیست حضور و غیاب و مکاتبات اداری</w:t>
            </w:r>
          </w:p>
        </w:tc>
        <w:tc>
          <w:tcPr>
            <w:tcW w:w="3682" w:type="dxa"/>
            <w:shd w:val="clear" w:color="auto" w:fill="FFFFFF" w:themeFill="background1"/>
            <w:vAlign w:val="center"/>
          </w:tcPr>
          <w:p w14:paraId="195E2C6C" w14:textId="77777777" w:rsidR="00B50CFF" w:rsidRPr="00BB4982" w:rsidRDefault="00B50CFF" w:rsidP="000A6C1E">
            <w:pPr>
              <w:bidi/>
              <w:jc w:val="center"/>
              <w:rPr>
                <w:rFonts w:cs="B Nazanin"/>
                <w:rtl/>
              </w:rPr>
            </w:pPr>
            <w:r>
              <w:rPr>
                <w:rFonts w:cs="B Nazanin" w:hint="cs"/>
                <w:rtl/>
              </w:rPr>
              <w:t>پایین تر از حد انتظار:</w:t>
            </w:r>
          </w:p>
          <w:p w14:paraId="4CDADC50" w14:textId="77777777" w:rsidR="00B50CFF" w:rsidRPr="00A92E87" w:rsidRDefault="00B50CFF" w:rsidP="000A6C1E">
            <w:pPr>
              <w:bidi/>
              <w:ind w:left="360"/>
              <w:jc w:val="center"/>
              <w:rPr>
                <w:rFonts w:cs="B Nazanin"/>
                <w:rtl/>
              </w:rPr>
            </w:pPr>
            <w:r>
              <w:rPr>
                <w:rFonts w:cs="B Nazanin" w:hint="cs"/>
                <w:rtl/>
              </w:rPr>
              <w:t>عدم امکان آموزش 100 در صد پرسنل</w:t>
            </w:r>
          </w:p>
        </w:tc>
      </w:tr>
    </w:tbl>
    <w:p w14:paraId="33168B46" w14:textId="77777777" w:rsidR="00B50CFF" w:rsidRDefault="00B50CFF" w:rsidP="00B50CFF">
      <w:pPr>
        <w:tabs>
          <w:tab w:val="left" w:pos="3930"/>
        </w:tabs>
        <w:bidi/>
        <w:rPr>
          <w:rFonts w:ascii="Franklin Gothic Book" w:eastAsia="+mn-ea" w:cs="2  Zar"/>
          <w:sz w:val="24"/>
          <w:szCs w:val="24"/>
          <w:rtl/>
          <w:lang w:bidi="fa-IR"/>
        </w:rPr>
      </w:pPr>
    </w:p>
    <w:p w14:paraId="02E9BEAC" w14:textId="77777777" w:rsidR="00B50CFF" w:rsidRPr="00EF038B" w:rsidRDefault="00B50CFF" w:rsidP="00B50CFF">
      <w:pPr>
        <w:bidi/>
        <w:rPr>
          <w:rFonts w:ascii="Franklin Gothic Book" w:eastAsia="+mn-ea" w:cs="2  Zar"/>
          <w:b/>
          <w:bCs/>
          <w:sz w:val="24"/>
          <w:szCs w:val="24"/>
          <w:rtl/>
          <w:lang w:bidi="fa-IR"/>
        </w:rPr>
      </w:pPr>
    </w:p>
    <w:tbl>
      <w:tblPr>
        <w:tblStyle w:val="TableGrid7"/>
        <w:tblpPr w:leftFromText="180" w:rightFromText="180" w:vertAnchor="text" w:horzAnchor="page" w:tblpX="4966" w:tblpY="257"/>
        <w:bidiVisual/>
        <w:tblW w:w="0" w:type="auto"/>
        <w:tblLook w:val="04A0" w:firstRow="1" w:lastRow="0" w:firstColumn="1" w:lastColumn="0" w:noHBand="0" w:noVBand="1"/>
      </w:tblPr>
      <w:tblGrid>
        <w:gridCol w:w="578"/>
        <w:gridCol w:w="420"/>
        <w:gridCol w:w="567"/>
        <w:gridCol w:w="423"/>
      </w:tblGrid>
      <w:tr w:rsidR="00B50CFF" w:rsidRPr="00EF038B" w14:paraId="0C96EE13" w14:textId="77777777" w:rsidTr="000A6C1E">
        <w:trPr>
          <w:trHeight w:val="127"/>
        </w:trPr>
        <w:tc>
          <w:tcPr>
            <w:tcW w:w="578" w:type="dxa"/>
            <w:tcBorders>
              <w:top w:val="nil"/>
              <w:left w:val="nil"/>
              <w:bottom w:val="nil"/>
            </w:tcBorders>
          </w:tcPr>
          <w:p w14:paraId="5C44867A" w14:textId="77777777" w:rsidR="00B50CFF" w:rsidRPr="00EF038B" w:rsidRDefault="00B50CFF" w:rsidP="000A6C1E">
            <w:pPr>
              <w:bidi/>
              <w:contextualSpacing/>
              <w:rPr>
                <w:rFonts w:cs="B Nazanin"/>
                <w:b/>
                <w:bCs/>
                <w:sz w:val="24"/>
                <w:szCs w:val="24"/>
                <w:rtl/>
              </w:rPr>
            </w:pPr>
            <w:r w:rsidRPr="00EF038B">
              <w:rPr>
                <w:rFonts w:cs="B Nazanin" w:hint="cs"/>
                <w:b/>
                <w:bCs/>
                <w:sz w:val="24"/>
                <w:szCs w:val="24"/>
                <w:rtl/>
              </w:rPr>
              <w:t>بلی</w:t>
            </w:r>
          </w:p>
        </w:tc>
        <w:tc>
          <w:tcPr>
            <w:tcW w:w="420" w:type="dxa"/>
            <w:tcBorders>
              <w:right w:val="single" w:sz="4" w:space="0" w:color="auto"/>
            </w:tcBorders>
          </w:tcPr>
          <w:p w14:paraId="4BE7E6CA" w14:textId="77777777" w:rsidR="00B50CFF" w:rsidRPr="00EF038B" w:rsidRDefault="00B50CFF" w:rsidP="000A6C1E">
            <w:pPr>
              <w:bidi/>
              <w:contextualSpacing/>
              <w:rPr>
                <w:rFonts w:cs="B Nazanin"/>
                <w:b/>
                <w:bCs/>
                <w:sz w:val="24"/>
                <w:szCs w:val="24"/>
                <w:rtl/>
              </w:rPr>
            </w:pPr>
          </w:p>
        </w:tc>
        <w:tc>
          <w:tcPr>
            <w:tcW w:w="567" w:type="dxa"/>
            <w:tcBorders>
              <w:top w:val="nil"/>
              <w:left w:val="single" w:sz="4" w:space="0" w:color="auto"/>
              <w:bottom w:val="nil"/>
            </w:tcBorders>
          </w:tcPr>
          <w:p w14:paraId="1A8DB684" w14:textId="77777777" w:rsidR="00B50CFF" w:rsidRPr="00EF038B" w:rsidRDefault="00B50CFF" w:rsidP="000A6C1E">
            <w:pPr>
              <w:bidi/>
              <w:contextualSpacing/>
              <w:rPr>
                <w:rFonts w:cs="B Nazanin"/>
                <w:b/>
                <w:bCs/>
                <w:sz w:val="24"/>
                <w:szCs w:val="24"/>
                <w:rtl/>
              </w:rPr>
            </w:pPr>
            <w:r w:rsidRPr="00EF038B">
              <w:rPr>
                <w:rFonts w:cs="B Nazanin" w:hint="cs"/>
                <w:b/>
                <w:bCs/>
                <w:sz w:val="24"/>
                <w:szCs w:val="24"/>
                <w:rtl/>
              </w:rPr>
              <w:t>خیر</w:t>
            </w:r>
          </w:p>
        </w:tc>
        <w:tc>
          <w:tcPr>
            <w:tcW w:w="423" w:type="dxa"/>
          </w:tcPr>
          <w:p w14:paraId="499FA558" w14:textId="77777777" w:rsidR="00B50CFF" w:rsidRPr="00EF038B" w:rsidRDefault="00B50CFF" w:rsidP="000A6C1E">
            <w:pPr>
              <w:bidi/>
              <w:contextualSpacing/>
              <w:rPr>
                <w:rFonts w:cs="B Nazanin"/>
                <w:b/>
                <w:bCs/>
                <w:sz w:val="24"/>
                <w:szCs w:val="24"/>
                <w:rtl/>
              </w:rPr>
            </w:pPr>
            <w:r w:rsidRPr="00EF038B">
              <w:rPr>
                <w:rFonts w:cs="B Nazanin" w:hint="cs"/>
                <w:b/>
                <w:bCs/>
                <w:sz w:val="24"/>
                <w:szCs w:val="24"/>
                <w:rtl/>
              </w:rPr>
              <w:t>*</w:t>
            </w:r>
          </w:p>
        </w:tc>
      </w:tr>
    </w:tbl>
    <w:p w14:paraId="1537FEDC" w14:textId="77777777" w:rsidR="00B50CFF" w:rsidRPr="00EF038B" w:rsidRDefault="00B50CFF" w:rsidP="00B50CFF">
      <w:pPr>
        <w:pStyle w:val="ListParagraph"/>
        <w:numPr>
          <w:ilvl w:val="0"/>
          <w:numId w:val="1"/>
        </w:numPr>
        <w:bidi/>
        <w:ind w:left="630"/>
        <w:rPr>
          <w:rFonts w:cs="B Nazanin"/>
          <w:b/>
          <w:bCs/>
          <w:sz w:val="24"/>
          <w:szCs w:val="24"/>
          <w:rtl/>
        </w:rPr>
      </w:pPr>
      <w:r w:rsidRPr="00EF038B">
        <w:rPr>
          <w:rFonts w:cs="B Nazanin" w:hint="cs"/>
          <w:b/>
          <w:bCs/>
          <w:sz w:val="24"/>
          <w:szCs w:val="24"/>
          <w:rtl/>
        </w:rPr>
        <w:t>آیا این شاخص در سال گذشته هم به عنوان شاخص نامطلوب تکرار شده است ؟</w:t>
      </w:r>
    </w:p>
    <w:p w14:paraId="2038FAFE" w14:textId="77777777" w:rsidR="00B50CFF" w:rsidRPr="00BE4685" w:rsidRDefault="00B50CFF" w:rsidP="00B50CFF">
      <w:pPr>
        <w:pStyle w:val="ListParagraph"/>
        <w:numPr>
          <w:ilvl w:val="0"/>
          <w:numId w:val="1"/>
        </w:numPr>
        <w:bidi/>
        <w:ind w:left="630"/>
        <w:rPr>
          <w:rFonts w:cs="B Nazanin"/>
          <w:sz w:val="24"/>
          <w:szCs w:val="24"/>
          <w:rtl/>
        </w:rPr>
        <w:sectPr w:rsidR="00B50CFF" w:rsidRPr="00BE4685" w:rsidSect="000A6C1E">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EF038B">
        <w:rPr>
          <w:rFonts w:cs="B Nazanin" w:hint="cs"/>
          <w:b/>
          <w:bCs/>
          <w:sz w:val="24"/>
          <w:szCs w:val="24"/>
          <w:rtl/>
        </w:rPr>
        <w:t>در صورت پاسخ بلی ، دلایل عدم تحقق مداخلات را ذکر نمایید</w:t>
      </w:r>
    </w:p>
    <w:p w14:paraId="4501972C" w14:textId="77777777" w:rsidR="00B50CFF" w:rsidRPr="003B4E3B" w:rsidRDefault="00B50CFF" w:rsidP="00B50CFF">
      <w:pPr>
        <w:tabs>
          <w:tab w:val="left" w:pos="4516"/>
        </w:tabs>
        <w:bidi/>
        <w:rPr>
          <w:rFonts w:ascii="Franklin Gothic Book" w:eastAsia="+mn-ea" w:cs="B Nazanin"/>
          <w:b/>
          <w:bCs/>
          <w:sz w:val="28"/>
          <w:szCs w:val="28"/>
          <w:rtl/>
          <w:lang w:bidi="fa-IR"/>
        </w:rPr>
      </w:pPr>
      <w:r w:rsidRPr="003B4E3B">
        <w:rPr>
          <w:rFonts w:ascii="Franklin Gothic Book" w:eastAsia="+mn-ea" w:cs="B Nazanin" w:hint="cs"/>
          <w:b/>
          <w:bCs/>
          <w:sz w:val="28"/>
          <w:szCs w:val="28"/>
          <w:rtl/>
          <w:lang w:bidi="fa-IR"/>
        </w:rPr>
        <w:lastRenderedPageBreak/>
        <w:t>د)عملکرد:</w:t>
      </w:r>
    </w:p>
    <w:p w14:paraId="691155F6" w14:textId="77777777" w:rsidR="00B50CFF" w:rsidRPr="003B4E3B" w:rsidRDefault="00B50CFF" w:rsidP="00827535">
      <w:pPr>
        <w:tabs>
          <w:tab w:val="left" w:pos="4516"/>
        </w:tabs>
        <w:bidi/>
        <w:ind w:left="629"/>
        <w:rPr>
          <w:rFonts w:ascii="Franklin Gothic Book" w:eastAsia="+mn-ea" w:cs="B Nazanin"/>
          <w:sz w:val="24"/>
          <w:szCs w:val="24"/>
          <w:lang w:bidi="fa-IR"/>
        </w:rPr>
      </w:pPr>
      <w:r>
        <w:rPr>
          <w:rFonts w:ascii="Franklin Gothic Book" w:eastAsia="+mn-ea" w:cs="B Nazanin" w:hint="cs"/>
          <w:sz w:val="24"/>
          <w:szCs w:val="24"/>
          <w:rtl/>
          <w:lang w:bidi="fa-IR"/>
        </w:rPr>
        <w:t xml:space="preserve">1- </w:t>
      </w:r>
      <w:r w:rsidRPr="003B4E3B">
        <w:rPr>
          <w:rFonts w:ascii="Franklin Gothic Book" w:eastAsia="+mn-ea" w:cs="B Nazanin" w:hint="cs"/>
          <w:sz w:val="24"/>
          <w:szCs w:val="24"/>
          <w:rtl/>
          <w:lang w:bidi="fa-IR"/>
        </w:rPr>
        <w:t>برگزاری جلسات آموزشی گروهی وچهره به چهره جهت پزشکان ومراقبین سلامت مراکز وپایگاهها</w:t>
      </w:r>
    </w:p>
    <w:p w14:paraId="591BBC8C" w14:textId="77777777" w:rsidR="00B50CFF" w:rsidRPr="003B4E3B" w:rsidRDefault="00B50CFF" w:rsidP="00827535">
      <w:pPr>
        <w:tabs>
          <w:tab w:val="left" w:pos="4516"/>
        </w:tabs>
        <w:bidi/>
        <w:ind w:left="629"/>
        <w:rPr>
          <w:rFonts w:ascii="Franklin Gothic Book" w:eastAsia="+mn-ea" w:cs="B Nazanin"/>
          <w:sz w:val="24"/>
          <w:szCs w:val="24"/>
          <w:rtl/>
          <w:lang w:bidi="fa-IR"/>
        </w:rPr>
      </w:pPr>
      <w:r w:rsidRPr="003B4E3B">
        <w:rPr>
          <w:rFonts w:ascii="Franklin Gothic Book" w:eastAsia="+mn-ea" w:cs="B Nazanin" w:hint="cs"/>
          <w:sz w:val="24"/>
          <w:szCs w:val="24"/>
          <w:rtl/>
          <w:lang w:bidi="fa-IR"/>
        </w:rPr>
        <w:t>2-</w:t>
      </w:r>
      <w:r w:rsidRPr="003B4E3B">
        <w:rPr>
          <w:rFonts w:ascii="Franklin Gothic Book" w:eastAsia="+mn-ea" w:cs="B Nazanin"/>
          <w:sz w:val="24"/>
          <w:szCs w:val="24"/>
          <w:rtl/>
          <w:lang w:bidi="fa-IR"/>
        </w:rPr>
        <w:t xml:space="preserve"> پایش مستمر از مراکز وپایگاهها</w:t>
      </w:r>
    </w:p>
    <w:p w14:paraId="181D1C35" w14:textId="77777777" w:rsidR="00B50CFF" w:rsidRPr="003B4E3B" w:rsidRDefault="00B50CFF" w:rsidP="00827535">
      <w:pPr>
        <w:tabs>
          <w:tab w:val="left" w:pos="4516"/>
        </w:tabs>
        <w:bidi/>
        <w:ind w:left="629"/>
        <w:rPr>
          <w:rFonts w:ascii="Franklin Gothic Book" w:eastAsia="+mn-ea" w:cs="B Nazanin"/>
          <w:sz w:val="24"/>
          <w:szCs w:val="24"/>
          <w:rtl/>
          <w:lang w:bidi="fa-IR"/>
        </w:rPr>
      </w:pPr>
      <w:r w:rsidRPr="003B4E3B">
        <w:rPr>
          <w:rFonts w:ascii="Franklin Gothic Book" w:eastAsia="+mn-ea" w:cs="B Nazanin" w:hint="cs"/>
          <w:sz w:val="24"/>
          <w:szCs w:val="24"/>
          <w:rtl/>
          <w:lang w:bidi="fa-IR"/>
        </w:rPr>
        <w:t>4-</w:t>
      </w:r>
      <w:r w:rsidRPr="003B4E3B">
        <w:rPr>
          <w:rFonts w:ascii="Franklin Gothic Book" w:eastAsia="+mn-ea" w:cs="B Nazanin"/>
          <w:sz w:val="24"/>
          <w:szCs w:val="24"/>
          <w:rtl/>
          <w:lang w:bidi="fa-IR"/>
        </w:rPr>
        <w:t xml:space="preserve"> تهیه وارسال اکسل </w:t>
      </w:r>
      <w:r>
        <w:rPr>
          <w:rFonts w:ascii="Franklin Gothic Book" w:eastAsia="+mn-ea" w:cs="B Nazanin" w:hint="cs"/>
          <w:sz w:val="24"/>
          <w:szCs w:val="24"/>
          <w:rtl/>
          <w:lang w:bidi="fa-IR"/>
        </w:rPr>
        <w:t>تعداد آموزشها به مراجعین</w:t>
      </w:r>
      <w:r w:rsidRPr="003B4E3B">
        <w:rPr>
          <w:rFonts w:ascii="Franklin Gothic Book" w:eastAsia="+mn-ea" w:cs="B Nazanin"/>
          <w:sz w:val="24"/>
          <w:szCs w:val="24"/>
          <w:rtl/>
          <w:lang w:bidi="fa-IR"/>
        </w:rPr>
        <w:t xml:space="preserve"> به مراکز وپایگاهها</w:t>
      </w:r>
    </w:p>
    <w:p w14:paraId="2FCFCC76" w14:textId="77777777" w:rsidR="00B50CFF" w:rsidRDefault="00B50CFF" w:rsidP="00827535">
      <w:pPr>
        <w:tabs>
          <w:tab w:val="left" w:pos="4516"/>
        </w:tabs>
        <w:bidi/>
        <w:ind w:left="629"/>
        <w:rPr>
          <w:rFonts w:ascii="Franklin Gothic Book" w:eastAsia="+mn-ea" w:cs="B Nazanin"/>
          <w:sz w:val="24"/>
          <w:szCs w:val="24"/>
          <w:rtl/>
          <w:lang w:bidi="fa-IR"/>
        </w:rPr>
      </w:pPr>
      <w:r w:rsidRPr="003B4E3B">
        <w:rPr>
          <w:rFonts w:ascii="Franklin Gothic Book" w:eastAsia="+mn-ea" w:cs="B Nazanin" w:hint="cs"/>
          <w:sz w:val="24"/>
          <w:szCs w:val="24"/>
          <w:rtl/>
          <w:lang w:bidi="fa-IR"/>
        </w:rPr>
        <w:t xml:space="preserve">5- </w:t>
      </w:r>
      <w:r w:rsidRPr="003B4E3B">
        <w:rPr>
          <w:rFonts w:ascii="Franklin Gothic Book" w:eastAsia="+mn-ea" w:cs="B Nazanin"/>
          <w:sz w:val="24"/>
          <w:szCs w:val="24"/>
          <w:rtl/>
          <w:lang w:bidi="fa-IR"/>
        </w:rPr>
        <w:t xml:space="preserve">پیگیری مستمر جهت تکمیل سه ماهه اکسل </w:t>
      </w:r>
      <w:r>
        <w:rPr>
          <w:rFonts w:ascii="Franklin Gothic Book" w:eastAsia="+mn-ea" w:cs="B Nazanin" w:hint="cs"/>
          <w:sz w:val="24"/>
          <w:szCs w:val="24"/>
          <w:rtl/>
          <w:lang w:bidi="fa-IR"/>
        </w:rPr>
        <w:t>آموزشها</w:t>
      </w:r>
    </w:p>
    <w:p w14:paraId="51E38EFA" w14:textId="77777777" w:rsidR="00B50CFF" w:rsidRDefault="00B50CFF" w:rsidP="00827535">
      <w:pPr>
        <w:tabs>
          <w:tab w:val="left" w:pos="4516"/>
        </w:tabs>
        <w:bidi/>
        <w:ind w:left="629"/>
        <w:rPr>
          <w:rFonts w:ascii="Franklin Gothic Book" w:eastAsia="+mn-ea" w:cs="B Nazanin"/>
          <w:sz w:val="24"/>
          <w:szCs w:val="24"/>
          <w:rtl/>
          <w:lang w:bidi="fa-IR"/>
        </w:rPr>
      </w:pPr>
      <w:r>
        <w:rPr>
          <w:rFonts w:ascii="Franklin Gothic Book" w:eastAsia="+mn-ea" w:cs="B Nazanin" w:hint="cs"/>
          <w:sz w:val="24"/>
          <w:szCs w:val="24"/>
          <w:rtl/>
          <w:lang w:bidi="fa-IR"/>
        </w:rPr>
        <w:t xml:space="preserve">6- برگزاری کمپین پوکی استخوان </w:t>
      </w:r>
    </w:p>
    <w:p w14:paraId="21F0EAEF" w14:textId="77777777" w:rsidR="00B50CFF" w:rsidRDefault="00B50CFF" w:rsidP="00827535">
      <w:pPr>
        <w:tabs>
          <w:tab w:val="left" w:pos="4516"/>
        </w:tabs>
        <w:bidi/>
        <w:ind w:left="629"/>
        <w:rPr>
          <w:rFonts w:ascii="Franklin Gothic Book" w:eastAsia="+mn-ea" w:cs="B Nazanin"/>
          <w:sz w:val="24"/>
          <w:szCs w:val="24"/>
          <w:rtl/>
          <w:lang w:bidi="fa-IR"/>
        </w:rPr>
      </w:pPr>
      <w:r>
        <w:rPr>
          <w:rFonts w:ascii="Franklin Gothic Book" w:eastAsia="+mn-ea" w:cs="B Nazanin" w:hint="cs"/>
          <w:sz w:val="24"/>
          <w:szCs w:val="24"/>
          <w:rtl/>
          <w:lang w:bidi="fa-IR"/>
        </w:rPr>
        <w:t>7- تهیه وارسال گزارش ومستندات کمپین به معاونت</w:t>
      </w:r>
    </w:p>
    <w:p w14:paraId="49090055" w14:textId="4345E703" w:rsidR="00B50CFF" w:rsidRDefault="00B50CFF" w:rsidP="00EF038B">
      <w:pPr>
        <w:tabs>
          <w:tab w:val="left" w:pos="4516"/>
        </w:tabs>
        <w:bidi/>
        <w:ind w:left="629"/>
        <w:rPr>
          <w:rFonts w:ascii="Franklin Gothic Book" w:eastAsia="+mn-ea" w:cs="B Nazanin"/>
          <w:sz w:val="24"/>
          <w:szCs w:val="24"/>
          <w:rtl/>
          <w:lang w:bidi="fa-IR"/>
        </w:rPr>
      </w:pPr>
      <w:r>
        <w:rPr>
          <w:rFonts w:ascii="Franklin Gothic Book" w:eastAsia="+mn-ea" w:cs="B Nazanin" w:hint="cs"/>
          <w:sz w:val="24"/>
          <w:szCs w:val="24"/>
          <w:rtl/>
          <w:lang w:bidi="fa-IR"/>
        </w:rPr>
        <w:t>8- تهیه وارسال نشانگرهای پوکی استخوان شش ماهه وسالانه</w:t>
      </w:r>
    </w:p>
    <w:p w14:paraId="6BBC28B7" w14:textId="77777777" w:rsidR="00EF038B" w:rsidRPr="00A14C3D" w:rsidRDefault="00EF038B" w:rsidP="00EF038B">
      <w:pPr>
        <w:tabs>
          <w:tab w:val="left" w:pos="4516"/>
        </w:tabs>
        <w:bidi/>
        <w:ind w:left="629"/>
        <w:rPr>
          <w:rFonts w:ascii="Franklin Gothic Book" w:eastAsia="+mn-ea" w:cs="B Nazanin"/>
          <w:sz w:val="24"/>
          <w:szCs w:val="24"/>
          <w:rtl/>
          <w:lang w:bidi="fa-IR"/>
        </w:rPr>
      </w:pPr>
    </w:p>
    <w:p w14:paraId="795EA075" w14:textId="77777777" w:rsidR="00B50CFF" w:rsidRPr="00A14C3D" w:rsidRDefault="00B50CFF" w:rsidP="00B50CFF">
      <w:pPr>
        <w:tabs>
          <w:tab w:val="left" w:pos="4516"/>
        </w:tabs>
        <w:bidi/>
        <w:rPr>
          <w:rFonts w:ascii="Franklin Gothic Book" w:eastAsia="+mn-ea" w:cs="B Nazanin"/>
          <w:b/>
          <w:bCs/>
          <w:sz w:val="28"/>
          <w:szCs w:val="28"/>
          <w:rtl/>
          <w:lang w:bidi="fa-IR"/>
        </w:rPr>
      </w:pPr>
      <w:r w:rsidRPr="003B4E3B">
        <w:rPr>
          <w:rFonts w:ascii="Franklin Gothic Book" w:eastAsia="+mn-ea" w:cs="B Nazanin" w:hint="cs"/>
          <w:b/>
          <w:bCs/>
          <w:sz w:val="28"/>
          <w:szCs w:val="28"/>
          <w:rtl/>
          <w:lang w:bidi="fa-IR"/>
        </w:rPr>
        <w:t>ه)دستاورد:</w:t>
      </w:r>
    </w:p>
    <w:p w14:paraId="3E3E91B4" w14:textId="77777777" w:rsidR="00B50CFF" w:rsidRDefault="00B50CFF" w:rsidP="002B6B66">
      <w:pPr>
        <w:pStyle w:val="ListParagraph"/>
        <w:numPr>
          <w:ilvl w:val="0"/>
          <w:numId w:val="39"/>
        </w:numPr>
        <w:tabs>
          <w:tab w:val="left" w:pos="4516"/>
        </w:tabs>
        <w:bidi/>
        <w:rPr>
          <w:rFonts w:ascii="Franklin Gothic Book" w:eastAsia="+mn-ea" w:cs="B Nazanin"/>
          <w:sz w:val="24"/>
          <w:szCs w:val="24"/>
          <w:lang w:bidi="fa-IR"/>
        </w:rPr>
      </w:pPr>
      <w:r w:rsidRPr="00A5588B">
        <w:rPr>
          <w:rFonts w:ascii="Franklin Gothic Book" w:eastAsia="+mn-ea" w:cs="B Nazanin" w:hint="cs"/>
          <w:sz w:val="24"/>
          <w:szCs w:val="24"/>
          <w:rtl/>
          <w:lang w:bidi="fa-IR"/>
        </w:rPr>
        <w:t>ارتقا آگاهی پزشکان ،مراقبین سلامت مراکز وپایگاهها</w:t>
      </w:r>
    </w:p>
    <w:p w14:paraId="01688122" w14:textId="77777777" w:rsidR="00B50CFF" w:rsidRDefault="00B50CFF" w:rsidP="002B6B66">
      <w:pPr>
        <w:pStyle w:val="ListParagraph"/>
        <w:numPr>
          <w:ilvl w:val="0"/>
          <w:numId w:val="39"/>
        </w:numPr>
        <w:tabs>
          <w:tab w:val="left" w:pos="4516"/>
        </w:tabs>
        <w:bidi/>
        <w:rPr>
          <w:rFonts w:ascii="Franklin Gothic Book" w:eastAsia="+mn-ea" w:cs="B Nazanin"/>
          <w:sz w:val="24"/>
          <w:szCs w:val="24"/>
          <w:lang w:bidi="fa-IR"/>
        </w:rPr>
      </w:pPr>
      <w:r>
        <w:rPr>
          <w:rFonts w:ascii="Franklin Gothic Book" w:eastAsia="+mn-ea" w:cs="B Nazanin" w:hint="cs"/>
          <w:sz w:val="24"/>
          <w:szCs w:val="24"/>
          <w:rtl/>
          <w:lang w:bidi="fa-IR"/>
        </w:rPr>
        <w:t>ارتقا آگاهی مراجعین بخصوص زنان بالای 50 سال</w:t>
      </w:r>
    </w:p>
    <w:p w14:paraId="212EA78E" w14:textId="77777777" w:rsidR="00B50CFF" w:rsidRDefault="00B50CFF" w:rsidP="002B6B66">
      <w:pPr>
        <w:pStyle w:val="ListParagraph"/>
        <w:numPr>
          <w:ilvl w:val="0"/>
          <w:numId w:val="39"/>
        </w:numPr>
        <w:tabs>
          <w:tab w:val="left" w:pos="4516"/>
        </w:tabs>
        <w:bidi/>
        <w:jc w:val="lowKashida"/>
        <w:rPr>
          <w:rFonts w:ascii="Franklin Gothic Book" w:eastAsia="+mn-ea" w:cs="B Nazanin"/>
          <w:sz w:val="24"/>
          <w:szCs w:val="24"/>
          <w:lang w:bidi="fa-IR"/>
        </w:rPr>
      </w:pPr>
      <w:r>
        <w:rPr>
          <w:rFonts w:ascii="Franklin Gothic Book" w:eastAsia="+mn-ea" w:cs="B Nazanin" w:hint="cs"/>
          <w:sz w:val="24"/>
          <w:szCs w:val="24"/>
          <w:rtl/>
          <w:lang w:bidi="fa-IR"/>
        </w:rPr>
        <w:t xml:space="preserve">افزایش تعداد  آموزش  به مراجعین </w:t>
      </w:r>
    </w:p>
    <w:p w14:paraId="15DEC0E4" w14:textId="77777777" w:rsidR="00B50CFF" w:rsidRPr="00A5588B" w:rsidRDefault="00B50CFF" w:rsidP="00B50CFF">
      <w:pPr>
        <w:pStyle w:val="ListParagraph"/>
        <w:tabs>
          <w:tab w:val="left" w:pos="4516"/>
        </w:tabs>
        <w:bidi/>
        <w:ind w:left="1080"/>
        <w:rPr>
          <w:rFonts w:ascii="Franklin Gothic Book" w:eastAsia="+mn-ea" w:cs="B Nazanin"/>
          <w:sz w:val="24"/>
          <w:szCs w:val="24"/>
          <w:rtl/>
          <w:lang w:bidi="fa-IR"/>
        </w:rPr>
      </w:pPr>
    </w:p>
    <w:p w14:paraId="2A58B46C" w14:textId="77777777" w:rsidR="00EF038B" w:rsidRDefault="00EF038B" w:rsidP="00B50CFF">
      <w:pPr>
        <w:pStyle w:val="ListParagraph"/>
        <w:tabs>
          <w:tab w:val="left" w:pos="4516"/>
        </w:tabs>
        <w:jc w:val="right"/>
        <w:rPr>
          <w:rFonts w:ascii="Franklin Gothic Book" w:eastAsia="+mn-ea" w:cs="B Nazanin"/>
          <w:sz w:val="24"/>
          <w:szCs w:val="24"/>
          <w:rtl/>
          <w:lang w:bidi="fa-IR"/>
        </w:rPr>
      </w:pPr>
    </w:p>
    <w:p w14:paraId="11855B42" w14:textId="20384917" w:rsidR="00B50CFF" w:rsidRPr="00125CAD" w:rsidRDefault="00B50CFF" w:rsidP="00B50CFF">
      <w:pPr>
        <w:pStyle w:val="ListParagraph"/>
        <w:tabs>
          <w:tab w:val="left" w:pos="4516"/>
        </w:tabs>
        <w:jc w:val="right"/>
        <w:rPr>
          <w:rFonts w:ascii="Franklin Gothic Book" w:eastAsia="+mn-ea" w:cs="B Nazanin"/>
          <w:b/>
          <w:bCs/>
          <w:sz w:val="28"/>
          <w:szCs w:val="28"/>
          <w:rtl/>
        </w:rPr>
      </w:pPr>
      <w:r w:rsidRPr="00EC6688">
        <w:rPr>
          <w:rFonts w:ascii="Franklin Gothic Book" w:eastAsia="+mn-ea" w:cs="B Nazanin" w:hint="cs"/>
          <w:b/>
          <w:bCs/>
          <w:sz w:val="24"/>
          <w:szCs w:val="24"/>
          <w:rtl/>
        </w:rPr>
        <w:t xml:space="preserve">  </w:t>
      </w:r>
      <w:r w:rsidRPr="00EC6688">
        <w:rPr>
          <w:rFonts w:ascii="Franklin Gothic Book" w:eastAsia="+mn-ea" w:cs="B Nazanin" w:hint="cs"/>
          <w:b/>
          <w:bCs/>
          <w:sz w:val="28"/>
          <w:szCs w:val="28"/>
          <w:rtl/>
        </w:rPr>
        <w:t xml:space="preserve"> و)چالش‌ها:</w:t>
      </w:r>
    </w:p>
    <w:p w14:paraId="440ABD75" w14:textId="77777777" w:rsidR="00B50CFF" w:rsidRDefault="00B50CFF" w:rsidP="00B50CFF">
      <w:pPr>
        <w:pStyle w:val="ListParagraph"/>
        <w:tabs>
          <w:tab w:val="left" w:pos="4516"/>
        </w:tabs>
        <w:bidi/>
        <w:rPr>
          <w:rFonts w:ascii="Franklin Gothic Book" w:eastAsia="+mn-ea" w:cs="B Nazanin"/>
          <w:sz w:val="24"/>
          <w:szCs w:val="24"/>
          <w:rtl/>
          <w:lang w:bidi="fa-IR"/>
        </w:rPr>
      </w:pPr>
    </w:p>
    <w:tbl>
      <w:tblPr>
        <w:tblStyle w:val="TableGrid"/>
        <w:bidiVisual/>
        <w:tblW w:w="9639" w:type="dxa"/>
        <w:jc w:val="center"/>
        <w:tblLook w:val="04A0" w:firstRow="1" w:lastRow="0" w:firstColumn="1" w:lastColumn="0" w:noHBand="0" w:noVBand="1"/>
      </w:tblPr>
      <w:tblGrid>
        <w:gridCol w:w="4921"/>
        <w:gridCol w:w="4718"/>
      </w:tblGrid>
      <w:tr w:rsidR="00B50CFF" w:rsidRPr="00EC6688" w14:paraId="128D4A1E" w14:textId="77777777" w:rsidTr="000A6C1E">
        <w:trPr>
          <w:trHeight w:val="851"/>
          <w:jc w:val="center"/>
        </w:trPr>
        <w:tc>
          <w:tcPr>
            <w:tcW w:w="4921" w:type="dxa"/>
            <w:shd w:val="clear" w:color="auto" w:fill="A6A6A6" w:themeFill="background1" w:themeFillShade="A6"/>
            <w:vAlign w:val="center"/>
            <w:hideMark/>
          </w:tcPr>
          <w:p w14:paraId="6B12FA1B" w14:textId="77777777" w:rsidR="00B50CFF" w:rsidRPr="00EC6688" w:rsidRDefault="00B50CFF" w:rsidP="000A6C1E">
            <w:pPr>
              <w:pStyle w:val="ListParagraph"/>
              <w:tabs>
                <w:tab w:val="left" w:pos="4516"/>
              </w:tabs>
              <w:spacing w:after="200" w:line="276" w:lineRule="auto"/>
              <w:jc w:val="center"/>
              <w:rPr>
                <w:rFonts w:ascii="Franklin Gothic Book" w:eastAsia="+mn-ea" w:cs="B Nazanin"/>
                <w:b/>
                <w:bCs/>
                <w:sz w:val="24"/>
                <w:szCs w:val="24"/>
                <w:lang w:bidi="fa-IR"/>
              </w:rPr>
            </w:pPr>
            <w:r w:rsidRPr="00EC6688">
              <w:rPr>
                <w:rFonts w:ascii="Franklin Gothic Book" w:eastAsia="+mn-ea" w:cs="B Nazanin" w:hint="cs"/>
                <w:b/>
                <w:bCs/>
                <w:sz w:val="24"/>
                <w:szCs w:val="24"/>
                <w:rtl/>
                <w:lang w:bidi="fa-IR"/>
              </w:rPr>
              <w:t>مشکلات و چالش‌ها</w:t>
            </w:r>
          </w:p>
        </w:tc>
        <w:tc>
          <w:tcPr>
            <w:tcW w:w="4718" w:type="dxa"/>
            <w:shd w:val="clear" w:color="auto" w:fill="A6A6A6" w:themeFill="background1" w:themeFillShade="A6"/>
            <w:vAlign w:val="center"/>
            <w:hideMark/>
          </w:tcPr>
          <w:p w14:paraId="5211DE62" w14:textId="77777777" w:rsidR="00B50CFF" w:rsidRPr="00EC6688" w:rsidRDefault="00B50CFF" w:rsidP="000A6C1E">
            <w:pPr>
              <w:pStyle w:val="ListParagraph"/>
              <w:tabs>
                <w:tab w:val="left" w:pos="4516"/>
              </w:tabs>
              <w:spacing w:after="200" w:line="276" w:lineRule="auto"/>
              <w:jc w:val="center"/>
              <w:rPr>
                <w:rFonts w:ascii="Franklin Gothic Book" w:eastAsia="+mn-ea" w:cs="B Nazanin"/>
                <w:b/>
                <w:bCs/>
                <w:sz w:val="24"/>
                <w:szCs w:val="24"/>
                <w:lang w:bidi="fa-IR"/>
              </w:rPr>
            </w:pPr>
            <w:r w:rsidRPr="00EC6688">
              <w:rPr>
                <w:rFonts w:ascii="Franklin Gothic Book" w:eastAsia="+mn-ea" w:cs="B Nazanin" w:hint="cs"/>
                <w:b/>
                <w:bCs/>
                <w:sz w:val="24"/>
                <w:szCs w:val="24"/>
                <w:rtl/>
                <w:lang w:bidi="fa-IR"/>
              </w:rPr>
              <w:t>پیشنهادات</w:t>
            </w:r>
          </w:p>
        </w:tc>
      </w:tr>
      <w:tr w:rsidR="00B50CFF" w:rsidRPr="00EC6688" w14:paraId="7C41F8FD" w14:textId="77777777" w:rsidTr="000A6C1E">
        <w:trPr>
          <w:trHeight w:val="851"/>
          <w:jc w:val="center"/>
        </w:trPr>
        <w:tc>
          <w:tcPr>
            <w:tcW w:w="4921" w:type="dxa"/>
            <w:vAlign w:val="center"/>
          </w:tcPr>
          <w:p w14:paraId="516125AF" w14:textId="77777777" w:rsidR="00B50CFF" w:rsidRPr="00EC6688" w:rsidRDefault="00B50CFF" w:rsidP="000A6C1E">
            <w:pPr>
              <w:pStyle w:val="ListParagraph"/>
              <w:tabs>
                <w:tab w:val="left" w:pos="4516"/>
              </w:tabs>
              <w:jc w:val="center"/>
              <w:rPr>
                <w:rFonts w:ascii="Franklin Gothic Book" w:eastAsia="+mn-ea" w:cs="B Nazanin"/>
                <w:rtl/>
                <w:lang w:bidi="fa-IR"/>
              </w:rPr>
            </w:pPr>
            <w:r>
              <w:rPr>
                <w:rFonts w:ascii="Franklin Gothic Book" w:eastAsia="+mn-ea" w:cs="B Nazanin" w:hint="cs"/>
                <w:rtl/>
                <w:lang w:bidi="fa-IR"/>
              </w:rPr>
              <w:t>عدم آموزش مجازی پزشکان در سال 1404</w:t>
            </w:r>
          </w:p>
        </w:tc>
        <w:tc>
          <w:tcPr>
            <w:tcW w:w="4718" w:type="dxa"/>
            <w:vAlign w:val="center"/>
          </w:tcPr>
          <w:p w14:paraId="16EF7AAD" w14:textId="77777777" w:rsidR="00B50CFF" w:rsidRPr="00EC6688" w:rsidRDefault="00B50CFF" w:rsidP="000A6C1E">
            <w:pPr>
              <w:pStyle w:val="ListParagraph"/>
              <w:tabs>
                <w:tab w:val="left" w:pos="4516"/>
              </w:tabs>
              <w:jc w:val="center"/>
              <w:rPr>
                <w:rFonts w:ascii="Franklin Gothic Book" w:eastAsia="+mn-ea" w:cs="B Nazanin"/>
                <w:rtl/>
                <w:lang w:bidi="fa-IR"/>
              </w:rPr>
            </w:pPr>
            <w:r>
              <w:rPr>
                <w:rFonts w:ascii="Franklin Gothic Book" w:eastAsia="+mn-ea" w:cs="B Nazanin" w:hint="cs"/>
                <w:rtl/>
                <w:lang w:bidi="fa-IR"/>
              </w:rPr>
              <w:t>هماهنگی با معاونت جهت آموزش مجازی پزشکان</w:t>
            </w:r>
          </w:p>
        </w:tc>
      </w:tr>
      <w:tr w:rsidR="00B50CFF" w:rsidRPr="00EC6688" w14:paraId="0CBB9124" w14:textId="77777777" w:rsidTr="000A6C1E">
        <w:trPr>
          <w:trHeight w:val="851"/>
          <w:jc w:val="center"/>
        </w:trPr>
        <w:tc>
          <w:tcPr>
            <w:tcW w:w="4921" w:type="dxa"/>
            <w:vAlign w:val="center"/>
          </w:tcPr>
          <w:p w14:paraId="09FA0051" w14:textId="77777777" w:rsidR="00B50CFF" w:rsidRPr="00EC6688" w:rsidRDefault="00B50CFF" w:rsidP="000A6C1E">
            <w:pPr>
              <w:pStyle w:val="ListParagraph"/>
              <w:tabs>
                <w:tab w:val="left" w:pos="4516"/>
              </w:tabs>
              <w:jc w:val="center"/>
              <w:rPr>
                <w:rFonts w:ascii="Franklin Gothic Book" w:eastAsia="+mn-ea" w:cs="B Nazanin"/>
                <w:lang w:bidi="fa-IR"/>
              </w:rPr>
            </w:pPr>
            <w:r>
              <w:rPr>
                <w:rFonts w:ascii="Franklin Gothic Book" w:eastAsia="+mn-ea" w:cs="B Nazanin" w:hint="cs"/>
                <w:rtl/>
                <w:lang w:bidi="fa-IR"/>
              </w:rPr>
              <w:t>عدم ثبت تعداد آموزشها در سامانه سیب</w:t>
            </w:r>
          </w:p>
        </w:tc>
        <w:tc>
          <w:tcPr>
            <w:tcW w:w="4718" w:type="dxa"/>
            <w:vAlign w:val="center"/>
          </w:tcPr>
          <w:p w14:paraId="56EAE762" w14:textId="77777777" w:rsidR="00B50CFF" w:rsidRPr="00EC6688" w:rsidRDefault="00B50CFF" w:rsidP="000A6C1E">
            <w:pPr>
              <w:pStyle w:val="ListParagraph"/>
              <w:tabs>
                <w:tab w:val="left" w:pos="4516"/>
              </w:tabs>
              <w:jc w:val="center"/>
              <w:rPr>
                <w:rFonts w:ascii="Franklin Gothic Book" w:eastAsia="+mn-ea" w:cs="B Nazanin"/>
                <w:rtl/>
                <w:lang w:bidi="fa-IR"/>
              </w:rPr>
            </w:pPr>
            <w:r>
              <w:rPr>
                <w:rFonts w:ascii="Franklin Gothic Book" w:eastAsia="+mn-ea" w:cs="B Nazanin" w:hint="cs"/>
                <w:rtl/>
                <w:lang w:bidi="fa-IR"/>
              </w:rPr>
              <w:t>هماهنگی با معاونت جهت امکان ثبت آموزشها در سامانه سیب وامکان گزارش گیری از سامانه سیب</w:t>
            </w:r>
          </w:p>
        </w:tc>
      </w:tr>
    </w:tbl>
    <w:p w14:paraId="12BBD332" w14:textId="77777777" w:rsidR="00B50CFF" w:rsidRDefault="00B50CFF" w:rsidP="00B50CFF">
      <w:pPr>
        <w:pStyle w:val="ListParagraph"/>
        <w:tabs>
          <w:tab w:val="left" w:pos="4516"/>
        </w:tabs>
        <w:bidi/>
        <w:rPr>
          <w:rFonts w:ascii="Franklin Gothic Book" w:eastAsia="+mn-ea" w:cs="B Nazanin"/>
          <w:sz w:val="24"/>
          <w:szCs w:val="24"/>
          <w:rtl/>
          <w:lang w:bidi="fa-IR"/>
        </w:rPr>
      </w:pPr>
    </w:p>
    <w:p w14:paraId="4AA1D2B8" w14:textId="77777777" w:rsidR="00B50CFF" w:rsidRPr="00EC6688" w:rsidRDefault="00B50CFF" w:rsidP="00B50CFF">
      <w:pPr>
        <w:rPr>
          <w:rtl/>
          <w:lang w:bidi="fa-IR"/>
        </w:rPr>
      </w:pPr>
    </w:p>
    <w:p w14:paraId="00113725" w14:textId="77777777" w:rsidR="00B50CFF" w:rsidRDefault="00B50CFF" w:rsidP="00B50CFF">
      <w:pPr>
        <w:tabs>
          <w:tab w:val="left" w:pos="12053"/>
        </w:tabs>
        <w:bidi/>
        <w:rPr>
          <w:rFonts w:cs="B Nazanin"/>
          <w:b/>
          <w:bCs/>
          <w:sz w:val="28"/>
          <w:szCs w:val="28"/>
          <w:rtl/>
        </w:rPr>
        <w:sectPr w:rsidR="00B50CFF" w:rsidSect="000A6C1E">
          <w:pgSz w:w="12240" w:h="15840"/>
          <w:pgMar w:top="1440" w:right="811"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F7D2E74" w14:textId="77777777" w:rsidR="00B50CFF" w:rsidRPr="00EC6688" w:rsidRDefault="00B50CFF" w:rsidP="00B50CFF">
      <w:pPr>
        <w:tabs>
          <w:tab w:val="left" w:pos="12053"/>
        </w:tabs>
        <w:bidi/>
        <w:rPr>
          <w:rFonts w:cs="B Nazanin"/>
          <w:b/>
          <w:bCs/>
          <w:sz w:val="28"/>
          <w:szCs w:val="28"/>
          <w:rtl/>
          <w:lang w:bidi="fa-IR"/>
        </w:rPr>
      </w:pPr>
      <w:r w:rsidRPr="00EC6688">
        <w:rPr>
          <w:rFonts w:cs="B Nazanin" w:hint="cs"/>
          <w:b/>
          <w:bCs/>
          <w:sz w:val="28"/>
          <w:szCs w:val="28"/>
          <w:rtl/>
        </w:rPr>
        <w:lastRenderedPageBreak/>
        <w:t>جدول مداخلات</w:t>
      </w:r>
    </w:p>
    <w:p w14:paraId="706BF1D4" w14:textId="77777777" w:rsidR="00B50CFF" w:rsidRPr="005F4255" w:rsidRDefault="00B50CFF" w:rsidP="00B50CFF">
      <w:pPr>
        <w:tabs>
          <w:tab w:val="left" w:pos="12053"/>
        </w:tabs>
        <w:jc w:val="right"/>
        <w:rPr>
          <w:rFonts w:cs="B Nazanin"/>
          <w:b/>
          <w:bCs/>
          <w:sz w:val="28"/>
          <w:szCs w:val="28"/>
          <w:u w:val="single"/>
          <w:rtl/>
        </w:rPr>
      </w:pPr>
      <w:r w:rsidRPr="00F01FC1">
        <w:rPr>
          <w:rFonts w:cs="B Nazanin" w:hint="cs"/>
          <w:b/>
          <w:bCs/>
          <w:sz w:val="28"/>
          <w:szCs w:val="28"/>
          <w:rtl/>
        </w:rPr>
        <w:t xml:space="preserve">عنوان شاخص : ارتقا </w:t>
      </w:r>
      <w:r w:rsidRPr="00F01FC1">
        <w:rPr>
          <w:rFonts w:cs="B Nazanin"/>
          <w:b/>
          <w:bCs/>
          <w:sz w:val="28"/>
          <w:szCs w:val="28"/>
          <w:rtl/>
          <w:lang w:bidi="fa-IR"/>
        </w:rPr>
        <w:t xml:space="preserve">درصد </w:t>
      </w:r>
      <w:r w:rsidRPr="00F01FC1">
        <w:rPr>
          <w:rFonts w:cs="B Nazanin" w:hint="cs"/>
          <w:b/>
          <w:bCs/>
          <w:sz w:val="28"/>
          <w:szCs w:val="28"/>
          <w:rtl/>
          <w:lang w:bidi="fa-IR"/>
        </w:rPr>
        <w:t>کارکنان</w:t>
      </w:r>
      <w:r w:rsidRPr="00F01FC1">
        <w:rPr>
          <w:rFonts w:cs="B Nazanin"/>
          <w:b/>
          <w:bCs/>
          <w:sz w:val="28"/>
          <w:szCs w:val="28"/>
          <w:rtl/>
          <w:lang w:bidi="fa-IR"/>
        </w:rPr>
        <w:t xml:space="preserve"> </w:t>
      </w:r>
      <w:r w:rsidRPr="00F01FC1">
        <w:rPr>
          <w:rFonts w:cs="B Nazanin" w:hint="cs"/>
          <w:b/>
          <w:bCs/>
          <w:sz w:val="28"/>
          <w:szCs w:val="28"/>
          <w:rtl/>
          <w:lang w:bidi="fa-IR"/>
        </w:rPr>
        <w:t xml:space="preserve">آموزش </w:t>
      </w:r>
      <w:r w:rsidRPr="00F01FC1">
        <w:rPr>
          <w:rFonts w:cs="B Nazanin"/>
          <w:b/>
          <w:bCs/>
          <w:sz w:val="28"/>
          <w:szCs w:val="28"/>
          <w:rtl/>
          <w:lang w:bidi="fa-IR"/>
        </w:rPr>
        <w:t>د</w:t>
      </w:r>
      <w:r w:rsidRPr="00F01FC1">
        <w:rPr>
          <w:rFonts w:cs="B Nazanin" w:hint="cs"/>
          <w:b/>
          <w:bCs/>
          <w:sz w:val="28"/>
          <w:szCs w:val="28"/>
          <w:rtl/>
          <w:lang w:bidi="fa-IR"/>
        </w:rPr>
        <w:t>ی</w:t>
      </w:r>
      <w:r w:rsidRPr="00F01FC1">
        <w:rPr>
          <w:rFonts w:cs="B Nazanin" w:hint="eastAsia"/>
          <w:b/>
          <w:bCs/>
          <w:sz w:val="28"/>
          <w:szCs w:val="28"/>
          <w:rtl/>
          <w:lang w:bidi="fa-IR"/>
        </w:rPr>
        <w:t>ده</w:t>
      </w:r>
      <w:r w:rsidRPr="00F01FC1">
        <w:rPr>
          <w:rFonts w:cs="B Nazanin"/>
          <w:b/>
          <w:bCs/>
          <w:sz w:val="28"/>
          <w:szCs w:val="28"/>
          <w:rtl/>
          <w:lang w:bidi="fa-IR"/>
        </w:rPr>
        <w:t xml:space="preserve"> از نظر استئوپروز</w:t>
      </w:r>
      <w:r w:rsidRPr="00F01FC1">
        <w:rPr>
          <w:rFonts w:cs="B Nazanin" w:hint="cs"/>
          <w:b/>
          <w:bCs/>
          <w:sz w:val="28"/>
          <w:szCs w:val="28"/>
          <w:rtl/>
          <w:lang w:bidi="fa-IR"/>
        </w:rPr>
        <w:t xml:space="preserve"> از 67% به 100%</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2363"/>
        <w:gridCol w:w="1417"/>
        <w:gridCol w:w="1985"/>
        <w:gridCol w:w="1134"/>
        <w:gridCol w:w="1134"/>
        <w:gridCol w:w="992"/>
        <w:gridCol w:w="4108"/>
      </w:tblGrid>
      <w:tr w:rsidR="00B50CFF" w:rsidRPr="00EC6688" w14:paraId="2CF04350" w14:textId="77777777" w:rsidTr="000A6C1E">
        <w:trPr>
          <w:cantSplit/>
          <w:jc w:val="center"/>
        </w:trPr>
        <w:tc>
          <w:tcPr>
            <w:tcW w:w="758" w:type="dxa"/>
            <w:vMerge w:val="restart"/>
            <w:shd w:val="clear" w:color="auto" w:fill="A6A6A6" w:themeFill="background1" w:themeFillShade="A6"/>
            <w:vAlign w:val="center"/>
            <w:hideMark/>
          </w:tcPr>
          <w:p w14:paraId="782949BF" w14:textId="77777777" w:rsidR="00B50CFF" w:rsidRPr="005F4255" w:rsidRDefault="00B50CFF" w:rsidP="000A6C1E">
            <w:pPr>
              <w:tabs>
                <w:tab w:val="left" w:pos="12053"/>
              </w:tabs>
              <w:jc w:val="center"/>
              <w:rPr>
                <w:rFonts w:cs="B Nazanin"/>
                <w:b/>
                <w:bCs/>
                <w:sz w:val="24"/>
                <w:szCs w:val="24"/>
                <w:rtl/>
                <w:lang w:bidi="fa-IR"/>
              </w:rPr>
            </w:pPr>
            <w:r w:rsidRPr="005F4255">
              <w:rPr>
                <w:rFonts w:cs="B Nazanin" w:hint="cs"/>
                <w:b/>
                <w:bCs/>
                <w:sz w:val="24"/>
                <w:szCs w:val="24"/>
                <w:rtl/>
                <w:lang w:bidi="fa-IR"/>
              </w:rPr>
              <w:t>رديف</w:t>
            </w:r>
          </w:p>
        </w:tc>
        <w:tc>
          <w:tcPr>
            <w:tcW w:w="2363" w:type="dxa"/>
            <w:vMerge w:val="restart"/>
            <w:shd w:val="clear" w:color="auto" w:fill="A6A6A6" w:themeFill="background1" w:themeFillShade="A6"/>
            <w:vAlign w:val="center"/>
            <w:hideMark/>
          </w:tcPr>
          <w:p w14:paraId="62FF2EC7" w14:textId="77777777" w:rsidR="00B50CFF" w:rsidRPr="005F4255" w:rsidRDefault="00B50CFF" w:rsidP="000A6C1E">
            <w:pPr>
              <w:tabs>
                <w:tab w:val="left" w:pos="12053"/>
              </w:tabs>
              <w:jc w:val="center"/>
              <w:rPr>
                <w:rFonts w:cs="B Nazanin"/>
                <w:b/>
                <w:bCs/>
                <w:sz w:val="24"/>
                <w:szCs w:val="24"/>
              </w:rPr>
            </w:pPr>
            <w:r w:rsidRPr="005F4255">
              <w:rPr>
                <w:rFonts w:cs="B Nazanin" w:hint="cs"/>
                <w:b/>
                <w:bCs/>
                <w:sz w:val="24"/>
                <w:szCs w:val="24"/>
                <w:rtl/>
              </w:rPr>
              <w:t>عنوان فعاليت</w:t>
            </w:r>
          </w:p>
        </w:tc>
        <w:tc>
          <w:tcPr>
            <w:tcW w:w="1417" w:type="dxa"/>
            <w:vMerge w:val="restart"/>
            <w:shd w:val="clear" w:color="auto" w:fill="A6A6A6" w:themeFill="background1" w:themeFillShade="A6"/>
            <w:vAlign w:val="center"/>
            <w:hideMark/>
          </w:tcPr>
          <w:p w14:paraId="72B27503" w14:textId="77777777" w:rsidR="00B50CFF" w:rsidRPr="005F4255" w:rsidRDefault="00B50CFF" w:rsidP="000A6C1E">
            <w:pPr>
              <w:tabs>
                <w:tab w:val="left" w:pos="12053"/>
              </w:tabs>
              <w:jc w:val="center"/>
              <w:rPr>
                <w:rFonts w:cs="B Nazanin"/>
                <w:b/>
                <w:bCs/>
                <w:sz w:val="24"/>
                <w:szCs w:val="24"/>
              </w:rPr>
            </w:pPr>
            <w:r w:rsidRPr="005F4255">
              <w:rPr>
                <w:rFonts w:cs="B Nazanin" w:hint="cs"/>
                <w:b/>
                <w:bCs/>
                <w:sz w:val="24"/>
                <w:szCs w:val="24"/>
                <w:rtl/>
              </w:rPr>
              <w:t>مسئول اجرا</w:t>
            </w:r>
          </w:p>
        </w:tc>
        <w:tc>
          <w:tcPr>
            <w:tcW w:w="1985" w:type="dxa"/>
            <w:vMerge w:val="restart"/>
            <w:shd w:val="clear" w:color="auto" w:fill="A6A6A6" w:themeFill="background1" w:themeFillShade="A6"/>
            <w:vAlign w:val="center"/>
            <w:hideMark/>
          </w:tcPr>
          <w:p w14:paraId="433FE36F" w14:textId="77777777" w:rsidR="00B50CFF" w:rsidRPr="005F4255" w:rsidRDefault="00B50CFF" w:rsidP="000A6C1E">
            <w:pPr>
              <w:tabs>
                <w:tab w:val="left" w:pos="12053"/>
              </w:tabs>
              <w:jc w:val="center"/>
              <w:rPr>
                <w:rFonts w:cs="B Nazanin"/>
                <w:b/>
                <w:bCs/>
                <w:sz w:val="24"/>
                <w:szCs w:val="24"/>
              </w:rPr>
            </w:pPr>
            <w:r w:rsidRPr="005F4255">
              <w:rPr>
                <w:rFonts w:cs="B Nazanin" w:hint="cs"/>
                <w:b/>
                <w:bCs/>
                <w:sz w:val="24"/>
                <w:szCs w:val="24"/>
                <w:rtl/>
              </w:rPr>
              <w:t>گروه هدف</w:t>
            </w:r>
          </w:p>
        </w:tc>
        <w:tc>
          <w:tcPr>
            <w:tcW w:w="2268" w:type="dxa"/>
            <w:gridSpan w:val="2"/>
            <w:shd w:val="clear" w:color="auto" w:fill="A6A6A6" w:themeFill="background1" w:themeFillShade="A6"/>
            <w:vAlign w:val="center"/>
            <w:hideMark/>
          </w:tcPr>
          <w:p w14:paraId="0504F02C" w14:textId="77777777" w:rsidR="00B50CFF" w:rsidRPr="005F4255" w:rsidRDefault="00B50CFF" w:rsidP="000A6C1E">
            <w:pPr>
              <w:tabs>
                <w:tab w:val="left" w:pos="12053"/>
              </w:tabs>
              <w:jc w:val="center"/>
              <w:rPr>
                <w:rFonts w:cs="B Nazanin"/>
                <w:b/>
                <w:bCs/>
                <w:sz w:val="24"/>
                <w:szCs w:val="24"/>
                <w:rtl/>
                <w:lang w:bidi="fa-IR"/>
              </w:rPr>
            </w:pPr>
            <w:r w:rsidRPr="005F4255">
              <w:rPr>
                <w:rFonts w:cs="B Nazanin" w:hint="cs"/>
                <w:b/>
                <w:bCs/>
                <w:sz w:val="24"/>
                <w:szCs w:val="24"/>
                <w:rtl/>
                <w:lang w:bidi="fa-IR"/>
              </w:rPr>
              <w:t>زمان اجرا</w:t>
            </w:r>
          </w:p>
        </w:tc>
        <w:tc>
          <w:tcPr>
            <w:tcW w:w="992" w:type="dxa"/>
            <w:vMerge w:val="restart"/>
            <w:shd w:val="clear" w:color="auto" w:fill="A6A6A6" w:themeFill="background1" w:themeFillShade="A6"/>
            <w:vAlign w:val="center"/>
            <w:hideMark/>
          </w:tcPr>
          <w:p w14:paraId="297E691B" w14:textId="77777777" w:rsidR="00B50CFF" w:rsidRPr="005F4255" w:rsidRDefault="00B50CFF" w:rsidP="000A6C1E">
            <w:pPr>
              <w:tabs>
                <w:tab w:val="left" w:pos="12053"/>
              </w:tabs>
              <w:jc w:val="center"/>
              <w:rPr>
                <w:rFonts w:cs="B Nazanin"/>
                <w:b/>
                <w:bCs/>
                <w:sz w:val="24"/>
                <w:szCs w:val="24"/>
              </w:rPr>
            </w:pPr>
            <w:r w:rsidRPr="005F4255">
              <w:rPr>
                <w:rFonts w:cs="B Nazanin" w:hint="cs"/>
                <w:b/>
                <w:bCs/>
                <w:sz w:val="24"/>
                <w:szCs w:val="24"/>
                <w:rtl/>
                <w:lang w:bidi="fa-IR"/>
              </w:rPr>
              <w:t>مکان اجرا</w:t>
            </w:r>
          </w:p>
        </w:tc>
        <w:tc>
          <w:tcPr>
            <w:tcW w:w="4108" w:type="dxa"/>
            <w:vMerge w:val="restart"/>
            <w:shd w:val="clear" w:color="auto" w:fill="A6A6A6" w:themeFill="background1" w:themeFillShade="A6"/>
            <w:vAlign w:val="center"/>
            <w:hideMark/>
          </w:tcPr>
          <w:p w14:paraId="7192EF39" w14:textId="77777777" w:rsidR="00B50CFF" w:rsidRPr="005F4255" w:rsidRDefault="00B50CFF" w:rsidP="000A6C1E">
            <w:pPr>
              <w:tabs>
                <w:tab w:val="left" w:pos="12053"/>
              </w:tabs>
              <w:jc w:val="center"/>
              <w:rPr>
                <w:rFonts w:cs="B Nazanin"/>
                <w:b/>
                <w:bCs/>
                <w:sz w:val="24"/>
                <w:szCs w:val="24"/>
                <w:rtl/>
              </w:rPr>
            </w:pPr>
            <w:r w:rsidRPr="005F4255">
              <w:rPr>
                <w:rFonts w:cs="B Nazanin" w:hint="cs"/>
                <w:b/>
                <w:bCs/>
                <w:sz w:val="24"/>
                <w:szCs w:val="24"/>
                <w:rtl/>
              </w:rPr>
              <w:t>نتایج</w:t>
            </w:r>
          </w:p>
        </w:tc>
      </w:tr>
      <w:tr w:rsidR="00B50CFF" w:rsidRPr="00EC6688" w14:paraId="7634FAAC" w14:textId="77777777" w:rsidTr="000A6C1E">
        <w:trPr>
          <w:cantSplit/>
          <w:trHeight w:val="213"/>
          <w:jc w:val="center"/>
        </w:trPr>
        <w:tc>
          <w:tcPr>
            <w:tcW w:w="758" w:type="dxa"/>
            <w:vMerge/>
            <w:vAlign w:val="center"/>
            <w:hideMark/>
          </w:tcPr>
          <w:p w14:paraId="1853133B" w14:textId="77777777" w:rsidR="00B50CFF" w:rsidRPr="00EC6688" w:rsidRDefault="00B50CFF" w:rsidP="000A6C1E">
            <w:pPr>
              <w:tabs>
                <w:tab w:val="left" w:pos="12053"/>
              </w:tabs>
              <w:jc w:val="center"/>
              <w:rPr>
                <w:rFonts w:cs="B Nazanin"/>
                <w:b/>
                <w:bCs/>
              </w:rPr>
            </w:pPr>
          </w:p>
        </w:tc>
        <w:tc>
          <w:tcPr>
            <w:tcW w:w="2363" w:type="dxa"/>
            <w:vMerge/>
            <w:vAlign w:val="center"/>
            <w:hideMark/>
          </w:tcPr>
          <w:p w14:paraId="461576A1" w14:textId="77777777" w:rsidR="00B50CFF" w:rsidRPr="00EC6688" w:rsidRDefault="00B50CFF" w:rsidP="000A6C1E">
            <w:pPr>
              <w:tabs>
                <w:tab w:val="left" w:pos="12053"/>
              </w:tabs>
              <w:jc w:val="center"/>
              <w:rPr>
                <w:rFonts w:cs="B Nazanin"/>
                <w:b/>
                <w:bCs/>
              </w:rPr>
            </w:pPr>
          </w:p>
        </w:tc>
        <w:tc>
          <w:tcPr>
            <w:tcW w:w="1417" w:type="dxa"/>
            <w:vMerge/>
            <w:vAlign w:val="center"/>
            <w:hideMark/>
          </w:tcPr>
          <w:p w14:paraId="4074E12B" w14:textId="77777777" w:rsidR="00B50CFF" w:rsidRPr="00EC6688" w:rsidRDefault="00B50CFF" w:rsidP="000A6C1E">
            <w:pPr>
              <w:tabs>
                <w:tab w:val="left" w:pos="12053"/>
              </w:tabs>
              <w:jc w:val="center"/>
              <w:rPr>
                <w:rFonts w:cs="B Nazanin"/>
                <w:b/>
                <w:bCs/>
              </w:rPr>
            </w:pPr>
          </w:p>
        </w:tc>
        <w:tc>
          <w:tcPr>
            <w:tcW w:w="1985" w:type="dxa"/>
            <w:vMerge/>
            <w:vAlign w:val="center"/>
            <w:hideMark/>
          </w:tcPr>
          <w:p w14:paraId="5EEF10ED" w14:textId="77777777" w:rsidR="00B50CFF" w:rsidRPr="00EC6688" w:rsidRDefault="00B50CFF" w:rsidP="000A6C1E">
            <w:pPr>
              <w:tabs>
                <w:tab w:val="left" w:pos="12053"/>
              </w:tabs>
              <w:jc w:val="center"/>
              <w:rPr>
                <w:rFonts w:cs="B Nazanin"/>
                <w:b/>
                <w:bCs/>
              </w:rPr>
            </w:pPr>
          </w:p>
        </w:tc>
        <w:tc>
          <w:tcPr>
            <w:tcW w:w="1134" w:type="dxa"/>
            <w:shd w:val="clear" w:color="auto" w:fill="A6A6A6" w:themeFill="background1" w:themeFillShade="A6"/>
            <w:vAlign w:val="center"/>
            <w:hideMark/>
          </w:tcPr>
          <w:p w14:paraId="146939EE" w14:textId="77777777" w:rsidR="00B50CFF" w:rsidRPr="005F4255" w:rsidRDefault="00B50CFF" w:rsidP="000A6C1E">
            <w:pPr>
              <w:tabs>
                <w:tab w:val="left" w:pos="12053"/>
              </w:tabs>
              <w:jc w:val="center"/>
              <w:rPr>
                <w:rFonts w:cs="B Nazanin"/>
                <w:b/>
                <w:bCs/>
                <w:sz w:val="24"/>
                <w:szCs w:val="24"/>
              </w:rPr>
            </w:pPr>
            <w:r w:rsidRPr="005F4255">
              <w:rPr>
                <w:rFonts w:cs="B Nazanin" w:hint="cs"/>
                <w:b/>
                <w:bCs/>
                <w:sz w:val="24"/>
                <w:szCs w:val="24"/>
                <w:rtl/>
                <w:lang w:bidi="fa-IR"/>
              </w:rPr>
              <w:t>شروع</w:t>
            </w:r>
          </w:p>
        </w:tc>
        <w:tc>
          <w:tcPr>
            <w:tcW w:w="1134" w:type="dxa"/>
            <w:shd w:val="clear" w:color="auto" w:fill="A6A6A6" w:themeFill="background1" w:themeFillShade="A6"/>
            <w:vAlign w:val="center"/>
            <w:hideMark/>
          </w:tcPr>
          <w:p w14:paraId="23E00D2B" w14:textId="77777777" w:rsidR="00B50CFF" w:rsidRPr="005F4255" w:rsidRDefault="00B50CFF" w:rsidP="000A6C1E">
            <w:pPr>
              <w:tabs>
                <w:tab w:val="left" w:pos="12053"/>
              </w:tabs>
              <w:jc w:val="center"/>
              <w:rPr>
                <w:rFonts w:cs="B Nazanin"/>
                <w:b/>
                <w:bCs/>
                <w:sz w:val="24"/>
                <w:szCs w:val="24"/>
              </w:rPr>
            </w:pPr>
            <w:r w:rsidRPr="005F4255">
              <w:rPr>
                <w:rFonts w:cs="B Nazanin" w:hint="cs"/>
                <w:b/>
                <w:bCs/>
                <w:sz w:val="24"/>
                <w:szCs w:val="24"/>
                <w:rtl/>
                <w:lang w:bidi="fa-IR"/>
              </w:rPr>
              <w:t>خاتمه</w:t>
            </w:r>
          </w:p>
        </w:tc>
        <w:tc>
          <w:tcPr>
            <w:tcW w:w="992" w:type="dxa"/>
            <w:vMerge/>
            <w:vAlign w:val="center"/>
            <w:hideMark/>
          </w:tcPr>
          <w:p w14:paraId="6565FCD1" w14:textId="77777777" w:rsidR="00B50CFF" w:rsidRPr="00EC6688" w:rsidRDefault="00B50CFF" w:rsidP="000A6C1E">
            <w:pPr>
              <w:tabs>
                <w:tab w:val="left" w:pos="12053"/>
              </w:tabs>
              <w:jc w:val="center"/>
              <w:rPr>
                <w:rFonts w:cs="B Nazanin"/>
                <w:b/>
                <w:bCs/>
              </w:rPr>
            </w:pPr>
          </w:p>
        </w:tc>
        <w:tc>
          <w:tcPr>
            <w:tcW w:w="4108" w:type="dxa"/>
            <w:vMerge/>
            <w:vAlign w:val="center"/>
            <w:hideMark/>
          </w:tcPr>
          <w:p w14:paraId="14A0C1BC" w14:textId="77777777" w:rsidR="00B50CFF" w:rsidRPr="00EC6688" w:rsidRDefault="00B50CFF" w:rsidP="000A6C1E">
            <w:pPr>
              <w:tabs>
                <w:tab w:val="left" w:pos="12053"/>
              </w:tabs>
              <w:jc w:val="center"/>
              <w:rPr>
                <w:rFonts w:cs="B Nazanin"/>
                <w:b/>
                <w:bCs/>
              </w:rPr>
            </w:pPr>
          </w:p>
        </w:tc>
      </w:tr>
      <w:tr w:rsidR="00B50CFF" w:rsidRPr="00EC6688" w14:paraId="0D300DA3" w14:textId="77777777" w:rsidTr="000A6C1E">
        <w:trPr>
          <w:cantSplit/>
          <w:trHeight w:val="435"/>
          <w:jc w:val="center"/>
        </w:trPr>
        <w:tc>
          <w:tcPr>
            <w:tcW w:w="758" w:type="dxa"/>
            <w:vAlign w:val="center"/>
          </w:tcPr>
          <w:p w14:paraId="69818D38" w14:textId="77777777" w:rsidR="00B50CFF" w:rsidRPr="005A09A3" w:rsidRDefault="00B50CFF" w:rsidP="000A6C1E">
            <w:pPr>
              <w:tabs>
                <w:tab w:val="left" w:pos="12053"/>
              </w:tabs>
              <w:jc w:val="center"/>
              <w:rPr>
                <w:rFonts w:cs="B Nazanin"/>
                <w:rtl/>
                <w:lang w:bidi="fa-IR"/>
              </w:rPr>
            </w:pPr>
            <w:r>
              <w:rPr>
                <w:rFonts w:cs="B Nazanin" w:hint="cs"/>
                <w:rtl/>
                <w:lang w:bidi="fa-IR"/>
              </w:rPr>
              <w:t>1</w:t>
            </w:r>
          </w:p>
        </w:tc>
        <w:tc>
          <w:tcPr>
            <w:tcW w:w="2363" w:type="dxa"/>
            <w:vAlign w:val="center"/>
          </w:tcPr>
          <w:p w14:paraId="2A139D8C" w14:textId="77777777" w:rsidR="00B50CFF" w:rsidRPr="005A09A3" w:rsidRDefault="00B50CFF" w:rsidP="000A6C1E">
            <w:pPr>
              <w:tabs>
                <w:tab w:val="left" w:pos="12053"/>
              </w:tabs>
              <w:jc w:val="center"/>
              <w:rPr>
                <w:rFonts w:cs="B Nazanin"/>
                <w:lang w:bidi="fa-IR"/>
              </w:rPr>
            </w:pPr>
            <w:r w:rsidRPr="005A09A3">
              <w:rPr>
                <w:rFonts w:cs="B Nazanin"/>
                <w:rtl/>
                <w:lang w:bidi="fa-IR"/>
              </w:rPr>
              <w:t xml:space="preserve">تهیه وارسال اکسل </w:t>
            </w:r>
            <w:r>
              <w:rPr>
                <w:rFonts w:cs="B Nazanin" w:hint="cs"/>
                <w:rtl/>
                <w:lang w:bidi="fa-IR"/>
              </w:rPr>
              <w:t>آموزشی</w:t>
            </w:r>
          </w:p>
        </w:tc>
        <w:tc>
          <w:tcPr>
            <w:tcW w:w="1417" w:type="dxa"/>
            <w:vAlign w:val="center"/>
          </w:tcPr>
          <w:p w14:paraId="4D8FD588" w14:textId="77777777" w:rsidR="00B50CFF" w:rsidRPr="005A09A3" w:rsidRDefault="00B50CFF" w:rsidP="000A6C1E">
            <w:pPr>
              <w:tabs>
                <w:tab w:val="left" w:pos="12053"/>
              </w:tabs>
              <w:jc w:val="center"/>
              <w:rPr>
                <w:rFonts w:cs="B Nazanin"/>
                <w:rtl/>
              </w:rPr>
            </w:pPr>
            <w:r w:rsidRPr="005A09A3">
              <w:rPr>
                <w:rFonts w:cs="B Nazanin" w:hint="cs"/>
                <w:rtl/>
              </w:rPr>
              <w:t>کارشناس غیرواگیر ستاد</w:t>
            </w:r>
          </w:p>
        </w:tc>
        <w:tc>
          <w:tcPr>
            <w:tcW w:w="1985" w:type="dxa"/>
            <w:vAlign w:val="center"/>
          </w:tcPr>
          <w:p w14:paraId="21FF9BCC" w14:textId="77777777" w:rsidR="00B50CFF" w:rsidRPr="005A09A3" w:rsidRDefault="00B50CFF" w:rsidP="000A6C1E">
            <w:pPr>
              <w:tabs>
                <w:tab w:val="left" w:pos="12053"/>
              </w:tabs>
              <w:jc w:val="center"/>
              <w:rPr>
                <w:rFonts w:cs="B Nazanin"/>
                <w:rtl/>
              </w:rPr>
            </w:pPr>
            <w:r w:rsidRPr="005A09A3">
              <w:rPr>
                <w:rFonts w:cs="B Nazanin" w:hint="cs"/>
                <w:rtl/>
              </w:rPr>
              <w:t>پرسنل مراکز وپایگاهها</w:t>
            </w:r>
          </w:p>
        </w:tc>
        <w:tc>
          <w:tcPr>
            <w:tcW w:w="1134" w:type="dxa"/>
            <w:vAlign w:val="center"/>
          </w:tcPr>
          <w:p w14:paraId="6608AF55" w14:textId="77777777" w:rsidR="00B50CFF" w:rsidRPr="005A09A3" w:rsidRDefault="00B50CFF" w:rsidP="000A6C1E">
            <w:pPr>
              <w:tabs>
                <w:tab w:val="left" w:pos="12053"/>
              </w:tabs>
              <w:jc w:val="center"/>
              <w:rPr>
                <w:rFonts w:cs="B Nazanin"/>
              </w:rPr>
            </w:pPr>
            <w:r w:rsidRPr="005A09A3">
              <w:rPr>
                <w:rFonts w:cs="B Nazanin" w:hint="cs"/>
                <w:rtl/>
              </w:rPr>
              <w:t>1/1/140</w:t>
            </w:r>
            <w:r>
              <w:rPr>
                <w:rFonts w:cs="B Nazanin" w:hint="cs"/>
                <w:rtl/>
              </w:rPr>
              <w:t>5</w:t>
            </w:r>
          </w:p>
        </w:tc>
        <w:tc>
          <w:tcPr>
            <w:tcW w:w="1134" w:type="dxa"/>
            <w:vAlign w:val="center"/>
          </w:tcPr>
          <w:p w14:paraId="763B41FE" w14:textId="77777777" w:rsidR="00B50CFF" w:rsidRPr="005A09A3" w:rsidRDefault="00B50CFF" w:rsidP="000A6C1E">
            <w:pPr>
              <w:tabs>
                <w:tab w:val="left" w:pos="12053"/>
              </w:tabs>
              <w:jc w:val="center"/>
              <w:rPr>
                <w:rFonts w:cs="B Nazanin"/>
              </w:rPr>
            </w:pPr>
            <w:r w:rsidRPr="005A09A3">
              <w:rPr>
                <w:rFonts w:cs="B Nazanin" w:hint="cs"/>
                <w:rtl/>
              </w:rPr>
              <w:t>28/12/140</w:t>
            </w:r>
            <w:r>
              <w:rPr>
                <w:rFonts w:cs="B Nazanin" w:hint="cs"/>
                <w:rtl/>
              </w:rPr>
              <w:t>5</w:t>
            </w:r>
          </w:p>
        </w:tc>
        <w:tc>
          <w:tcPr>
            <w:tcW w:w="992" w:type="dxa"/>
            <w:vAlign w:val="center"/>
          </w:tcPr>
          <w:p w14:paraId="5A5F9F9D" w14:textId="77777777" w:rsidR="00B50CFF" w:rsidRPr="005A09A3" w:rsidRDefault="00B50CFF" w:rsidP="000A6C1E">
            <w:pPr>
              <w:tabs>
                <w:tab w:val="left" w:pos="12053"/>
              </w:tabs>
              <w:jc w:val="center"/>
              <w:rPr>
                <w:rFonts w:cs="B Nazanin"/>
                <w:rtl/>
              </w:rPr>
            </w:pPr>
            <w:r w:rsidRPr="005A09A3">
              <w:rPr>
                <w:rFonts w:cs="B Nazanin" w:hint="cs"/>
                <w:rtl/>
              </w:rPr>
              <w:t>ستاد</w:t>
            </w:r>
          </w:p>
        </w:tc>
        <w:tc>
          <w:tcPr>
            <w:tcW w:w="4108" w:type="dxa"/>
            <w:vAlign w:val="center"/>
          </w:tcPr>
          <w:p w14:paraId="217B2B12" w14:textId="77777777" w:rsidR="00B50CFF" w:rsidRPr="005A09A3" w:rsidRDefault="00B50CFF" w:rsidP="000A6C1E">
            <w:pPr>
              <w:tabs>
                <w:tab w:val="left" w:pos="12053"/>
              </w:tabs>
              <w:jc w:val="center"/>
              <w:rPr>
                <w:rFonts w:cs="B Nazanin"/>
                <w:rtl/>
              </w:rPr>
            </w:pPr>
          </w:p>
        </w:tc>
      </w:tr>
      <w:tr w:rsidR="00B50CFF" w:rsidRPr="00EC6688" w14:paraId="63DA4535" w14:textId="77777777" w:rsidTr="000A6C1E">
        <w:trPr>
          <w:cantSplit/>
          <w:trHeight w:val="435"/>
          <w:jc w:val="center"/>
        </w:trPr>
        <w:tc>
          <w:tcPr>
            <w:tcW w:w="758" w:type="dxa"/>
            <w:vAlign w:val="center"/>
          </w:tcPr>
          <w:p w14:paraId="0787CD42" w14:textId="77777777" w:rsidR="00B50CFF" w:rsidRPr="005A09A3" w:rsidRDefault="00B50CFF" w:rsidP="000A6C1E">
            <w:pPr>
              <w:tabs>
                <w:tab w:val="left" w:pos="12053"/>
              </w:tabs>
              <w:jc w:val="center"/>
              <w:rPr>
                <w:rFonts w:cs="B Nazanin"/>
              </w:rPr>
            </w:pPr>
            <w:r>
              <w:rPr>
                <w:rFonts w:cs="B Nazanin" w:hint="cs"/>
                <w:rtl/>
              </w:rPr>
              <w:t>2</w:t>
            </w:r>
          </w:p>
        </w:tc>
        <w:tc>
          <w:tcPr>
            <w:tcW w:w="2363" w:type="dxa"/>
            <w:vAlign w:val="center"/>
          </w:tcPr>
          <w:p w14:paraId="7FDA0270" w14:textId="77777777" w:rsidR="00B50CFF" w:rsidRPr="005A09A3" w:rsidRDefault="00B50CFF" w:rsidP="000A6C1E">
            <w:pPr>
              <w:tabs>
                <w:tab w:val="left" w:pos="12053"/>
              </w:tabs>
              <w:jc w:val="center"/>
              <w:rPr>
                <w:rFonts w:cs="B Nazanin"/>
                <w:rtl/>
              </w:rPr>
            </w:pPr>
            <w:r w:rsidRPr="005A09A3">
              <w:rPr>
                <w:rFonts w:cs="B Nazanin" w:hint="cs"/>
                <w:rtl/>
              </w:rPr>
              <w:t xml:space="preserve">اجرای کمپین </w:t>
            </w:r>
            <w:r>
              <w:rPr>
                <w:rFonts w:cs="B Nazanin" w:hint="cs"/>
                <w:rtl/>
              </w:rPr>
              <w:t>پوکی استخوان</w:t>
            </w:r>
          </w:p>
        </w:tc>
        <w:tc>
          <w:tcPr>
            <w:tcW w:w="1417" w:type="dxa"/>
            <w:vAlign w:val="center"/>
          </w:tcPr>
          <w:p w14:paraId="699C7BFF" w14:textId="77777777" w:rsidR="00B50CFF" w:rsidRPr="005A09A3" w:rsidRDefault="00B50CFF" w:rsidP="000A6C1E">
            <w:pPr>
              <w:tabs>
                <w:tab w:val="left" w:pos="12053"/>
              </w:tabs>
              <w:jc w:val="center"/>
              <w:rPr>
                <w:rFonts w:cs="B Nazanin"/>
                <w:rtl/>
              </w:rPr>
            </w:pPr>
            <w:r w:rsidRPr="005A09A3">
              <w:rPr>
                <w:rFonts w:cs="B Nazanin" w:hint="cs"/>
                <w:rtl/>
              </w:rPr>
              <w:t>غیر واگیر- مراقب سلامت</w:t>
            </w:r>
          </w:p>
        </w:tc>
        <w:tc>
          <w:tcPr>
            <w:tcW w:w="1985" w:type="dxa"/>
            <w:vAlign w:val="center"/>
          </w:tcPr>
          <w:p w14:paraId="334DC279" w14:textId="77777777" w:rsidR="00B50CFF" w:rsidRPr="005A09A3" w:rsidRDefault="00B50CFF" w:rsidP="000A6C1E">
            <w:pPr>
              <w:tabs>
                <w:tab w:val="left" w:pos="12053"/>
              </w:tabs>
              <w:jc w:val="center"/>
              <w:rPr>
                <w:rFonts w:cs="B Nazanin"/>
              </w:rPr>
            </w:pPr>
            <w:r w:rsidRPr="005A09A3">
              <w:rPr>
                <w:rFonts w:cs="B Nazanin" w:hint="cs"/>
                <w:rtl/>
              </w:rPr>
              <w:t>مراکز وپایگاهها</w:t>
            </w:r>
          </w:p>
        </w:tc>
        <w:tc>
          <w:tcPr>
            <w:tcW w:w="1134" w:type="dxa"/>
            <w:vAlign w:val="center"/>
          </w:tcPr>
          <w:p w14:paraId="492A77D2" w14:textId="77777777" w:rsidR="00B50CFF" w:rsidRPr="005A09A3" w:rsidRDefault="00B50CFF" w:rsidP="000A6C1E">
            <w:pPr>
              <w:tabs>
                <w:tab w:val="left" w:pos="12053"/>
              </w:tabs>
              <w:jc w:val="center"/>
              <w:rPr>
                <w:rFonts w:cs="B Nazanin"/>
              </w:rPr>
            </w:pPr>
            <w:r>
              <w:rPr>
                <w:rFonts w:cs="B Nazanin" w:hint="cs"/>
                <w:rtl/>
              </w:rPr>
              <w:t>1/7</w:t>
            </w:r>
            <w:r w:rsidRPr="005A09A3">
              <w:rPr>
                <w:rFonts w:cs="B Nazanin" w:hint="cs"/>
                <w:rtl/>
              </w:rPr>
              <w:t>/140</w:t>
            </w:r>
            <w:r>
              <w:rPr>
                <w:rFonts w:cs="B Nazanin" w:hint="cs"/>
                <w:rtl/>
              </w:rPr>
              <w:t>5</w:t>
            </w:r>
          </w:p>
        </w:tc>
        <w:tc>
          <w:tcPr>
            <w:tcW w:w="1134" w:type="dxa"/>
            <w:vAlign w:val="center"/>
          </w:tcPr>
          <w:p w14:paraId="7D438149" w14:textId="77777777" w:rsidR="00B50CFF" w:rsidRPr="005A09A3" w:rsidRDefault="00B50CFF" w:rsidP="000A6C1E">
            <w:pPr>
              <w:tabs>
                <w:tab w:val="left" w:pos="12053"/>
              </w:tabs>
              <w:jc w:val="center"/>
              <w:rPr>
                <w:rFonts w:cs="B Nazanin"/>
              </w:rPr>
            </w:pPr>
            <w:r>
              <w:rPr>
                <w:rFonts w:cs="B Nazanin" w:hint="cs"/>
                <w:rtl/>
              </w:rPr>
              <w:t>15/08/1405</w:t>
            </w:r>
          </w:p>
        </w:tc>
        <w:tc>
          <w:tcPr>
            <w:tcW w:w="992" w:type="dxa"/>
            <w:vAlign w:val="center"/>
          </w:tcPr>
          <w:p w14:paraId="21C3D119" w14:textId="77777777" w:rsidR="00B50CFF" w:rsidRPr="005A09A3" w:rsidRDefault="00B50CFF" w:rsidP="000A6C1E">
            <w:pPr>
              <w:tabs>
                <w:tab w:val="left" w:pos="12053"/>
              </w:tabs>
              <w:jc w:val="center"/>
              <w:rPr>
                <w:rFonts w:cs="B Nazanin"/>
              </w:rPr>
            </w:pPr>
            <w:r w:rsidRPr="005A09A3">
              <w:rPr>
                <w:rFonts w:cs="B Nazanin" w:hint="cs"/>
                <w:rtl/>
              </w:rPr>
              <w:t>مرکز</w:t>
            </w:r>
          </w:p>
        </w:tc>
        <w:tc>
          <w:tcPr>
            <w:tcW w:w="4108" w:type="dxa"/>
            <w:vAlign w:val="center"/>
          </w:tcPr>
          <w:p w14:paraId="70395E0E" w14:textId="77777777" w:rsidR="00B50CFF" w:rsidRPr="005A09A3" w:rsidRDefault="00B50CFF" w:rsidP="000A6C1E">
            <w:pPr>
              <w:tabs>
                <w:tab w:val="left" w:pos="12053"/>
              </w:tabs>
              <w:jc w:val="center"/>
              <w:rPr>
                <w:rFonts w:cs="B Nazanin"/>
              </w:rPr>
            </w:pPr>
          </w:p>
        </w:tc>
      </w:tr>
      <w:tr w:rsidR="00B50CFF" w:rsidRPr="00EC6688" w14:paraId="707F10F6" w14:textId="77777777" w:rsidTr="000A6C1E">
        <w:trPr>
          <w:cantSplit/>
          <w:jc w:val="center"/>
        </w:trPr>
        <w:tc>
          <w:tcPr>
            <w:tcW w:w="758" w:type="dxa"/>
            <w:vAlign w:val="center"/>
          </w:tcPr>
          <w:p w14:paraId="479DE17D" w14:textId="77777777" w:rsidR="00B50CFF" w:rsidRPr="005A09A3" w:rsidRDefault="00B50CFF" w:rsidP="000A6C1E">
            <w:pPr>
              <w:tabs>
                <w:tab w:val="left" w:pos="12053"/>
              </w:tabs>
              <w:jc w:val="center"/>
              <w:rPr>
                <w:rFonts w:cs="B Nazanin"/>
                <w:rtl/>
                <w:lang w:bidi="fa-IR"/>
              </w:rPr>
            </w:pPr>
            <w:r>
              <w:rPr>
                <w:rFonts w:cs="B Nazanin" w:hint="cs"/>
                <w:rtl/>
                <w:lang w:bidi="fa-IR"/>
              </w:rPr>
              <w:t>3</w:t>
            </w:r>
          </w:p>
        </w:tc>
        <w:tc>
          <w:tcPr>
            <w:tcW w:w="2363" w:type="dxa"/>
            <w:vAlign w:val="center"/>
          </w:tcPr>
          <w:p w14:paraId="0EE04D15" w14:textId="77777777" w:rsidR="00B50CFF" w:rsidRPr="005A09A3" w:rsidRDefault="00B50CFF" w:rsidP="000A6C1E">
            <w:pPr>
              <w:tabs>
                <w:tab w:val="left" w:pos="12053"/>
              </w:tabs>
              <w:jc w:val="center"/>
              <w:rPr>
                <w:rFonts w:cs="B Nazanin"/>
              </w:rPr>
            </w:pPr>
            <w:r w:rsidRPr="005A09A3">
              <w:rPr>
                <w:rFonts w:cs="B Nazanin" w:hint="cs"/>
                <w:rtl/>
              </w:rPr>
              <w:t>برگزاری  جلسات آموزشی</w:t>
            </w:r>
          </w:p>
        </w:tc>
        <w:tc>
          <w:tcPr>
            <w:tcW w:w="1417" w:type="dxa"/>
            <w:vAlign w:val="center"/>
          </w:tcPr>
          <w:p w14:paraId="4DF9DBD8" w14:textId="77777777" w:rsidR="00B50CFF" w:rsidRPr="005A09A3" w:rsidRDefault="00B50CFF" w:rsidP="000A6C1E">
            <w:pPr>
              <w:tabs>
                <w:tab w:val="left" w:pos="12053"/>
              </w:tabs>
              <w:jc w:val="center"/>
              <w:rPr>
                <w:rFonts w:cs="B Nazanin"/>
                <w:rtl/>
              </w:rPr>
            </w:pPr>
            <w:r w:rsidRPr="005A09A3">
              <w:rPr>
                <w:rFonts w:cs="B Nazanin" w:hint="cs"/>
                <w:rtl/>
              </w:rPr>
              <w:t>کارشناس برنامه مراقب سلامت</w:t>
            </w:r>
          </w:p>
        </w:tc>
        <w:tc>
          <w:tcPr>
            <w:tcW w:w="1985" w:type="dxa"/>
            <w:vAlign w:val="center"/>
          </w:tcPr>
          <w:p w14:paraId="0573D6AC" w14:textId="77777777" w:rsidR="00B50CFF" w:rsidRPr="005A09A3" w:rsidRDefault="00B50CFF" w:rsidP="000A6C1E">
            <w:pPr>
              <w:tabs>
                <w:tab w:val="left" w:pos="12053"/>
              </w:tabs>
              <w:jc w:val="center"/>
              <w:rPr>
                <w:rFonts w:cs="B Nazanin"/>
              </w:rPr>
            </w:pPr>
            <w:r w:rsidRPr="005A09A3">
              <w:rPr>
                <w:rFonts w:cs="B Nazanin" w:hint="cs"/>
                <w:rtl/>
              </w:rPr>
              <w:t>پرسنل مراکز وپایگاهها</w:t>
            </w:r>
          </w:p>
        </w:tc>
        <w:tc>
          <w:tcPr>
            <w:tcW w:w="1134" w:type="dxa"/>
            <w:vAlign w:val="center"/>
          </w:tcPr>
          <w:p w14:paraId="47FF38DC" w14:textId="77777777" w:rsidR="00B50CFF" w:rsidRPr="005A09A3" w:rsidRDefault="00B50CFF" w:rsidP="000A6C1E">
            <w:pPr>
              <w:tabs>
                <w:tab w:val="left" w:pos="12053"/>
              </w:tabs>
              <w:jc w:val="center"/>
              <w:rPr>
                <w:rFonts w:cs="B Nazanin"/>
              </w:rPr>
            </w:pPr>
            <w:r w:rsidRPr="005A09A3">
              <w:rPr>
                <w:rFonts w:cs="B Nazanin" w:hint="cs"/>
                <w:rtl/>
              </w:rPr>
              <w:t>1/1/140</w:t>
            </w:r>
            <w:r>
              <w:rPr>
                <w:rFonts w:cs="B Nazanin" w:hint="cs"/>
                <w:rtl/>
              </w:rPr>
              <w:t>5</w:t>
            </w:r>
          </w:p>
        </w:tc>
        <w:tc>
          <w:tcPr>
            <w:tcW w:w="1134" w:type="dxa"/>
            <w:vAlign w:val="center"/>
          </w:tcPr>
          <w:p w14:paraId="2535287D" w14:textId="77777777" w:rsidR="00B50CFF" w:rsidRPr="005A09A3" w:rsidRDefault="00B50CFF" w:rsidP="000A6C1E">
            <w:pPr>
              <w:tabs>
                <w:tab w:val="left" w:pos="12053"/>
              </w:tabs>
              <w:jc w:val="center"/>
              <w:rPr>
                <w:rFonts w:cs="B Nazanin"/>
              </w:rPr>
            </w:pPr>
            <w:r w:rsidRPr="005A09A3">
              <w:rPr>
                <w:rFonts w:cs="B Nazanin" w:hint="cs"/>
                <w:rtl/>
              </w:rPr>
              <w:t>28/12/140</w:t>
            </w:r>
            <w:r>
              <w:rPr>
                <w:rFonts w:cs="B Nazanin" w:hint="cs"/>
                <w:rtl/>
              </w:rPr>
              <w:t>5</w:t>
            </w:r>
          </w:p>
        </w:tc>
        <w:tc>
          <w:tcPr>
            <w:tcW w:w="992" w:type="dxa"/>
            <w:vAlign w:val="center"/>
          </w:tcPr>
          <w:p w14:paraId="035F11B7" w14:textId="77777777" w:rsidR="00B50CFF" w:rsidRPr="005A09A3" w:rsidRDefault="00B50CFF" w:rsidP="000A6C1E">
            <w:pPr>
              <w:tabs>
                <w:tab w:val="left" w:pos="12053"/>
              </w:tabs>
              <w:jc w:val="center"/>
              <w:rPr>
                <w:rFonts w:cs="B Nazanin"/>
              </w:rPr>
            </w:pPr>
            <w:r w:rsidRPr="005A09A3">
              <w:rPr>
                <w:rFonts w:cs="B Nazanin" w:hint="cs"/>
                <w:rtl/>
              </w:rPr>
              <w:t>مرکز</w:t>
            </w:r>
          </w:p>
        </w:tc>
        <w:tc>
          <w:tcPr>
            <w:tcW w:w="4108" w:type="dxa"/>
            <w:vAlign w:val="center"/>
          </w:tcPr>
          <w:p w14:paraId="713745D6" w14:textId="77777777" w:rsidR="00B50CFF" w:rsidRPr="005A09A3" w:rsidRDefault="00B50CFF" w:rsidP="000A6C1E">
            <w:pPr>
              <w:tabs>
                <w:tab w:val="left" w:pos="12053"/>
              </w:tabs>
              <w:jc w:val="center"/>
              <w:rPr>
                <w:rFonts w:cs="B Nazanin"/>
              </w:rPr>
            </w:pPr>
          </w:p>
        </w:tc>
      </w:tr>
      <w:tr w:rsidR="00B50CFF" w:rsidRPr="00EC6688" w14:paraId="5EE5F712" w14:textId="77777777" w:rsidTr="000A6C1E">
        <w:trPr>
          <w:cantSplit/>
          <w:jc w:val="center"/>
        </w:trPr>
        <w:tc>
          <w:tcPr>
            <w:tcW w:w="758" w:type="dxa"/>
            <w:vAlign w:val="center"/>
          </w:tcPr>
          <w:p w14:paraId="55BA8EB3" w14:textId="77777777" w:rsidR="00B50CFF" w:rsidRDefault="00B50CFF" w:rsidP="000A6C1E">
            <w:pPr>
              <w:tabs>
                <w:tab w:val="left" w:pos="12053"/>
              </w:tabs>
              <w:jc w:val="center"/>
              <w:rPr>
                <w:rFonts w:cs="B Nazanin"/>
              </w:rPr>
            </w:pPr>
          </w:p>
          <w:p w14:paraId="71014111" w14:textId="77777777" w:rsidR="00B50CFF" w:rsidRPr="005A09A3" w:rsidRDefault="00B50CFF" w:rsidP="000A6C1E">
            <w:pPr>
              <w:tabs>
                <w:tab w:val="left" w:pos="12053"/>
              </w:tabs>
              <w:jc w:val="center"/>
              <w:rPr>
                <w:rFonts w:cs="B Nazanin"/>
                <w:rtl/>
                <w:lang w:bidi="fa-IR"/>
              </w:rPr>
            </w:pPr>
            <w:r>
              <w:rPr>
                <w:rFonts w:cs="B Nazanin" w:hint="cs"/>
                <w:rtl/>
                <w:lang w:bidi="fa-IR"/>
              </w:rPr>
              <w:t>4</w:t>
            </w:r>
          </w:p>
        </w:tc>
        <w:tc>
          <w:tcPr>
            <w:tcW w:w="2363" w:type="dxa"/>
            <w:vAlign w:val="center"/>
          </w:tcPr>
          <w:p w14:paraId="582A136C" w14:textId="77777777" w:rsidR="00B50CFF" w:rsidRPr="005A09A3" w:rsidRDefault="00B50CFF" w:rsidP="000A6C1E">
            <w:pPr>
              <w:tabs>
                <w:tab w:val="left" w:pos="12053"/>
              </w:tabs>
              <w:jc w:val="center"/>
              <w:rPr>
                <w:rFonts w:cs="B Nazanin"/>
                <w:rtl/>
              </w:rPr>
            </w:pPr>
            <w:r>
              <w:rPr>
                <w:rFonts w:cs="B Nazanin" w:hint="cs"/>
                <w:rtl/>
                <w:lang w:bidi="fa-IR"/>
              </w:rPr>
              <w:t>پایش</w:t>
            </w:r>
            <w:r w:rsidRPr="005A09A3">
              <w:rPr>
                <w:rFonts w:cs="B Nazanin" w:hint="cs"/>
                <w:rtl/>
                <w:lang w:bidi="fa-IR"/>
              </w:rPr>
              <w:t xml:space="preserve"> مستمر مراکز وپایگاههای تحت پوشش</w:t>
            </w:r>
          </w:p>
        </w:tc>
        <w:tc>
          <w:tcPr>
            <w:tcW w:w="1417" w:type="dxa"/>
            <w:vAlign w:val="center"/>
          </w:tcPr>
          <w:p w14:paraId="613805F3" w14:textId="77777777" w:rsidR="00B50CFF" w:rsidRPr="005A09A3" w:rsidRDefault="00B50CFF" w:rsidP="000A6C1E">
            <w:pPr>
              <w:tabs>
                <w:tab w:val="left" w:pos="12053"/>
              </w:tabs>
              <w:jc w:val="center"/>
              <w:rPr>
                <w:rFonts w:cs="B Nazanin"/>
              </w:rPr>
            </w:pPr>
            <w:r w:rsidRPr="005A09A3">
              <w:rPr>
                <w:rFonts w:cs="B Nazanin" w:hint="cs"/>
                <w:rtl/>
              </w:rPr>
              <w:t>کارشناس برنامه</w:t>
            </w:r>
          </w:p>
        </w:tc>
        <w:tc>
          <w:tcPr>
            <w:tcW w:w="1985" w:type="dxa"/>
            <w:vAlign w:val="center"/>
          </w:tcPr>
          <w:p w14:paraId="3D4934D0" w14:textId="77777777" w:rsidR="00B50CFF" w:rsidRPr="005A09A3" w:rsidRDefault="00B50CFF" w:rsidP="000A6C1E">
            <w:pPr>
              <w:tabs>
                <w:tab w:val="left" w:pos="12053"/>
              </w:tabs>
              <w:jc w:val="center"/>
              <w:rPr>
                <w:rFonts w:cs="B Nazanin"/>
              </w:rPr>
            </w:pPr>
            <w:r w:rsidRPr="005A09A3">
              <w:rPr>
                <w:rFonts w:cs="B Nazanin" w:hint="cs"/>
                <w:rtl/>
              </w:rPr>
              <w:t>مراکز وپایگاهها</w:t>
            </w:r>
          </w:p>
        </w:tc>
        <w:tc>
          <w:tcPr>
            <w:tcW w:w="1134" w:type="dxa"/>
            <w:vAlign w:val="center"/>
          </w:tcPr>
          <w:p w14:paraId="3C7BDADE" w14:textId="77777777" w:rsidR="00B50CFF" w:rsidRPr="005A09A3" w:rsidRDefault="00B50CFF" w:rsidP="000A6C1E">
            <w:pPr>
              <w:tabs>
                <w:tab w:val="left" w:pos="12053"/>
              </w:tabs>
              <w:jc w:val="center"/>
              <w:rPr>
                <w:rFonts w:cs="B Nazanin"/>
              </w:rPr>
            </w:pPr>
            <w:r w:rsidRPr="005A09A3">
              <w:rPr>
                <w:rFonts w:cs="B Nazanin" w:hint="cs"/>
                <w:rtl/>
              </w:rPr>
              <w:t>1/1/140</w:t>
            </w:r>
            <w:r>
              <w:rPr>
                <w:rFonts w:cs="B Nazanin" w:hint="cs"/>
                <w:rtl/>
              </w:rPr>
              <w:t>5</w:t>
            </w:r>
          </w:p>
        </w:tc>
        <w:tc>
          <w:tcPr>
            <w:tcW w:w="1134" w:type="dxa"/>
            <w:vAlign w:val="center"/>
          </w:tcPr>
          <w:p w14:paraId="76883F2D" w14:textId="77777777" w:rsidR="00B50CFF" w:rsidRPr="005A09A3" w:rsidRDefault="00B50CFF" w:rsidP="000A6C1E">
            <w:pPr>
              <w:tabs>
                <w:tab w:val="left" w:pos="12053"/>
              </w:tabs>
              <w:jc w:val="center"/>
              <w:rPr>
                <w:rFonts w:cs="B Nazanin"/>
              </w:rPr>
            </w:pPr>
            <w:r w:rsidRPr="005A09A3">
              <w:rPr>
                <w:rFonts w:cs="B Nazanin" w:hint="cs"/>
                <w:rtl/>
              </w:rPr>
              <w:t>28/12/140</w:t>
            </w:r>
            <w:r>
              <w:rPr>
                <w:rFonts w:cs="B Nazanin" w:hint="cs"/>
                <w:rtl/>
              </w:rPr>
              <w:t>5</w:t>
            </w:r>
          </w:p>
        </w:tc>
        <w:tc>
          <w:tcPr>
            <w:tcW w:w="992" w:type="dxa"/>
            <w:vAlign w:val="center"/>
          </w:tcPr>
          <w:p w14:paraId="63EC9AF4" w14:textId="77777777" w:rsidR="00B50CFF" w:rsidRPr="005A09A3" w:rsidRDefault="00B50CFF" w:rsidP="000A6C1E">
            <w:pPr>
              <w:tabs>
                <w:tab w:val="left" w:pos="12053"/>
              </w:tabs>
              <w:jc w:val="center"/>
              <w:rPr>
                <w:rFonts w:cs="B Nazanin"/>
              </w:rPr>
            </w:pPr>
            <w:r w:rsidRPr="005A09A3">
              <w:rPr>
                <w:rFonts w:cs="B Nazanin" w:hint="cs"/>
                <w:rtl/>
              </w:rPr>
              <w:t>مرکز</w:t>
            </w:r>
          </w:p>
        </w:tc>
        <w:tc>
          <w:tcPr>
            <w:tcW w:w="4108" w:type="dxa"/>
            <w:vAlign w:val="center"/>
          </w:tcPr>
          <w:p w14:paraId="07017B5B" w14:textId="77777777" w:rsidR="00B50CFF" w:rsidRPr="005A09A3" w:rsidRDefault="00B50CFF" w:rsidP="000A6C1E">
            <w:pPr>
              <w:tabs>
                <w:tab w:val="left" w:pos="12053"/>
              </w:tabs>
              <w:jc w:val="center"/>
              <w:rPr>
                <w:rFonts w:cs="B Nazanin"/>
              </w:rPr>
            </w:pPr>
          </w:p>
        </w:tc>
      </w:tr>
      <w:tr w:rsidR="00B50CFF" w:rsidRPr="00EC6688" w14:paraId="76F28904" w14:textId="77777777" w:rsidTr="000A6C1E">
        <w:trPr>
          <w:cantSplit/>
          <w:trHeight w:val="77"/>
          <w:jc w:val="center"/>
        </w:trPr>
        <w:tc>
          <w:tcPr>
            <w:tcW w:w="758" w:type="dxa"/>
            <w:vAlign w:val="center"/>
          </w:tcPr>
          <w:p w14:paraId="37446367" w14:textId="77777777" w:rsidR="00B50CFF" w:rsidRPr="005A09A3" w:rsidRDefault="00B50CFF" w:rsidP="000A6C1E">
            <w:pPr>
              <w:tabs>
                <w:tab w:val="left" w:pos="12053"/>
              </w:tabs>
              <w:jc w:val="center"/>
              <w:rPr>
                <w:rFonts w:cs="B Nazanin"/>
                <w:rtl/>
                <w:lang w:bidi="fa-IR"/>
              </w:rPr>
            </w:pPr>
            <w:r>
              <w:rPr>
                <w:rFonts w:cs="B Nazanin" w:hint="cs"/>
                <w:rtl/>
                <w:lang w:bidi="fa-IR"/>
              </w:rPr>
              <w:t>5</w:t>
            </w:r>
          </w:p>
        </w:tc>
        <w:tc>
          <w:tcPr>
            <w:tcW w:w="2363" w:type="dxa"/>
            <w:vAlign w:val="center"/>
          </w:tcPr>
          <w:p w14:paraId="55A6358B" w14:textId="77777777" w:rsidR="00B50CFF" w:rsidRPr="005A09A3" w:rsidRDefault="00B50CFF" w:rsidP="000A6C1E">
            <w:pPr>
              <w:tabs>
                <w:tab w:val="left" w:pos="12053"/>
              </w:tabs>
              <w:jc w:val="center"/>
              <w:rPr>
                <w:rFonts w:cs="B Nazanin"/>
                <w:rtl/>
              </w:rPr>
            </w:pPr>
            <w:r w:rsidRPr="005A09A3">
              <w:rPr>
                <w:rFonts w:cs="B Nazanin" w:hint="cs"/>
                <w:rtl/>
              </w:rPr>
              <w:t>استخراج عملکرد ونمودار سه ماهه ،شش ماهه ویکساله</w:t>
            </w:r>
          </w:p>
        </w:tc>
        <w:tc>
          <w:tcPr>
            <w:tcW w:w="1417" w:type="dxa"/>
            <w:vAlign w:val="center"/>
          </w:tcPr>
          <w:p w14:paraId="6460E824" w14:textId="77777777" w:rsidR="00B50CFF" w:rsidRPr="005A09A3" w:rsidRDefault="00B50CFF" w:rsidP="000A6C1E">
            <w:pPr>
              <w:tabs>
                <w:tab w:val="left" w:pos="12053"/>
              </w:tabs>
              <w:jc w:val="center"/>
              <w:rPr>
                <w:rFonts w:cs="B Nazanin"/>
                <w:rtl/>
              </w:rPr>
            </w:pPr>
            <w:r w:rsidRPr="005A09A3">
              <w:rPr>
                <w:rFonts w:cs="B Nazanin" w:hint="cs"/>
                <w:rtl/>
              </w:rPr>
              <w:t>کارشناس برنامه</w:t>
            </w:r>
          </w:p>
        </w:tc>
        <w:tc>
          <w:tcPr>
            <w:tcW w:w="1985" w:type="dxa"/>
            <w:vAlign w:val="center"/>
          </w:tcPr>
          <w:p w14:paraId="74B69454" w14:textId="77777777" w:rsidR="00B50CFF" w:rsidRPr="005A09A3" w:rsidRDefault="00B50CFF" w:rsidP="000A6C1E">
            <w:pPr>
              <w:tabs>
                <w:tab w:val="left" w:pos="12053"/>
              </w:tabs>
              <w:jc w:val="center"/>
              <w:rPr>
                <w:rFonts w:cs="B Nazanin"/>
                <w:rtl/>
              </w:rPr>
            </w:pPr>
            <w:r w:rsidRPr="005A09A3">
              <w:rPr>
                <w:rFonts w:cs="B Nazanin" w:hint="cs"/>
                <w:rtl/>
              </w:rPr>
              <w:t>مراکز وپایگاهها</w:t>
            </w:r>
          </w:p>
        </w:tc>
        <w:tc>
          <w:tcPr>
            <w:tcW w:w="1134" w:type="dxa"/>
            <w:vAlign w:val="center"/>
          </w:tcPr>
          <w:p w14:paraId="1B653FE5" w14:textId="77777777" w:rsidR="00B50CFF" w:rsidRPr="005A09A3" w:rsidRDefault="00B50CFF" w:rsidP="000A6C1E">
            <w:pPr>
              <w:tabs>
                <w:tab w:val="left" w:pos="12053"/>
              </w:tabs>
              <w:jc w:val="center"/>
              <w:rPr>
                <w:rFonts w:cs="B Nazanin"/>
              </w:rPr>
            </w:pPr>
            <w:r w:rsidRPr="005A09A3">
              <w:rPr>
                <w:rFonts w:cs="B Nazanin" w:hint="cs"/>
                <w:rtl/>
              </w:rPr>
              <w:t>1/1/140</w:t>
            </w:r>
            <w:r>
              <w:rPr>
                <w:rFonts w:cs="B Nazanin" w:hint="cs"/>
                <w:rtl/>
              </w:rPr>
              <w:t>5</w:t>
            </w:r>
          </w:p>
        </w:tc>
        <w:tc>
          <w:tcPr>
            <w:tcW w:w="1134" w:type="dxa"/>
            <w:vAlign w:val="center"/>
          </w:tcPr>
          <w:p w14:paraId="165104E4" w14:textId="77777777" w:rsidR="00B50CFF" w:rsidRPr="005A09A3" w:rsidRDefault="00B50CFF" w:rsidP="000A6C1E">
            <w:pPr>
              <w:tabs>
                <w:tab w:val="left" w:pos="12053"/>
              </w:tabs>
              <w:jc w:val="center"/>
              <w:rPr>
                <w:rFonts w:cs="B Nazanin"/>
              </w:rPr>
            </w:pPr>
            <w:r w:rsidRPr="005A09A3">
              <w:rPr>
                <w:rFonts w:cs="B Nazanin" w:hint="cs"/>
                <w:rtl/>
              </w:rPr>
              <w:t>28/12/140</w:t>
            </w:r>
            <w:r>
              <w:rPr>
                <w:rFonts w:cs="B Nazanin" w:hint="cs"/>
                <w:rtl/>
              </w:rPr>
              <w:t>5</w:t>
            </w:r>
          </w:p>
        </w:tc>
        <w:tc>
          <w:tcPr>
            <w:tcW w:w="992" w:type="dxa"/>
            <w:vAlign w:val="center"/>
          </w:tcPr>
          <w:p w14:paraId="3D356A5B" w14:textId="77777777" w:rsidR="00B50CFF" w:rsidRPr="005A09A3" w:rsidRDefault="00B50CFF" w:rsidP="000A6C1E">
            <w:pPr>
              <w:tabs>
                <w:tab w:val="left" w:pos="12053"/>
              </w:tabs>
              <w:jc w:val="center"/>
              <w:rPr>
                <w:rFonts w:cs="B Nazanin"/>
              </w:rPr>
            </w:pPr>
            <w:r w:rsidRPr="005A09A3">
              <w:rPr>
                <w:rFonts w:cs="B Nazanin" w:hint="cs"/>
                <w:rtl/>
                <w:lang w:bidi="fa-IR"/>
              </w:rPr>
              <w:t>ستاد</w:t>
            </w:r>
          </w:p>
        </w:tc>
        <w:tc>
          <w:tcPr>
            <w:tcW w:w="4108" w:type="dxa"/>
            <w:vAlign w:val="center"/>
          </w:tcPr>
          <w:p w14:paraId="453E027F" w14:textId="77777777" w:rsidR="00B50CFF" w:rsidRPr="005A09A3" w:rsidRDefault="00B50CFF" w:rsidP="000A6C1E">
            <w:pPr>
              <w:tabs>
                <w:tab w:val="left" w:pos="12053"/>
              </w:tabs>
              <w:jc w:val="center"/>
              <w:rPr>
                <w:rFonts w:cs="B Nazanin"/>
              </w:rPr>
            </w:pPr>
          </w:p>
        </w:tc>
      </w:tr>
    </w:tbl>
    <w:p w14:paraId="3A69E750" w14:textId="77777777" w:rsidR="00EF038B" w:rsidRDefault="00EF038B" w:rsidP="00EF038B">
      <w:pPr>
        <w:tabs>
          <w:tab w:val="left" w:pos="12053"/>
        </w:tabs>
        <w:ind w:left="360"/>
        <w:jc w:val="right"/>
        <w:rPr>
          <w:rFonts w:cs="B Nazanin"/>
          <w:b/>
          <w:bCs/>
          <w:sz w:val="24"/>
          <w:szCs w:val="24"/>
          <w:u w:val="single"/>
          <w:rtl/>
        </w:rPr>
      </w:pPr>
    </w:p>
    <w:p w14:paraId="30C92334" w14:textId="77777777" w:rsidR="00EF038B" w:rsidRDefault="00EF038B" w:rsidP="00EF038B">
      <w:pPr>
        <w:tabs>
          <w:tab w:val="left" w:pos="12053"/>
        </w:tabs>
        <w:ind w:left="360"/>
        <w:jc w:val="right"/>
        <w:rPr>
          <w:rFonts w:cs="B Nazanin"/>
          <w:b/>
          <w:bCs/>
          <w:sz w:val="24"/>
          <w:szCs w:val="24"/>
          <w:u w:val="single"/>
          <w:rtl/>
        </w:rPr>
      </w:pPr>
    </w:p>
    <w:p w14:paraId="157B5AB9" w14:textId="77777777" w:rsidR="00EF038B" w:rsidRDefault="00EF038B" w:rsidP="00EF038B">
      <w:pPr>
        <w:tabs>
          <w:tab w:val="left" w:pos="12053"/>
        </w:tabs>
        <w:ind w:left="360"/>
        <w:jc w:val="right"/>
        <w:rPr>
          <w:rFonts w:cs="B Nazanin"/>
          <w:b/>
          <w:bCs/>
          <w:sz w:val="24"/>
          <w:szCs w:val="24"/>
          <w:u w:val="single"/>
          <w:rtl/>
        </w:rPr>
      </w:pPr>
    </w:p>
    <w:p w14:paraId="061EB222" w14:textId="77777777" w:rsidR="00EF038B" w:rsidRDefault="00EF038B" w:rsidP="00EF038B">
      <w:pPr>
        <w:tabs>
          <w:tab w:val="left" w:pos="12053"/>
        </w:tabs>
        <w:ind w:left="360"/>
        <w:jc w:val="right"/>
        <w:rPr>
          <w:rFonts w:cs="B Nazanin"/>
          <w:b/>
          <w:bCs/>
          <w:sz w:val="24"/>
          <w:szCs w:val="24"/>
          <w:u w:val="single"/>
          <w:rtl/>
        </w:rPr>
      </w:pPr>
    </w:p>
    <w:p w14:paraId="517F5836" w14:textId="2974EFC2" w:rsidR="00B50CFF" w:rsidRPr="00B470E6" w:rsidRDefault="00B50CFF" w:rsidP="00EF038B">
      <w:pPr>
        <w:tabs>
          <w:tab w:val="left" w:pos="12053"/>
        </w:tabs>
        <w:ind w:left="360"/>
        <w:jc w:val="right"/>
        <w:rPr>
          <w:rFonts w:cs="B Nazanin"/>
          <w:b/>
          <w:bCs/>
          <w:sz w:val="24"/>
          <w:szCs w:val="24"/>
          <w:u w:val="single"/>
        </w:rPr>
      </w:pPr>
      <w:r w:rsidRPr="00C856B0">
        <w:rPr>
          <w:rFonts w:cs="B Nazanin" w:hint="cs"/>
          <w:b/>
          <w:bCs/>
          <w:sz w:val="24"/>
          <w:szCs w:val="24"/>
          <w:u w:val="single"/>
          <w:rtl/>
        </w:rPr>
        <w:lastRenderedPageBreak/>
        <w:t>آیا این شاخص در سال گذشته هم به عنوان شاخص نامطلوب تکرار شده است ؟</w:t>
      </w:r>
    </w:p>
    <w:tbl>
      <w:tblPr>
        <w:tblStyle w:val="TableGrid"/>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B50CFF" w:rsidRPr="00C856B0" w14:paraId="0C4053F4" w14:textId="77777777" w:rsidTr="000A6C1E">
        <w:trPr>
          <w:trHeight w:val="127"/>
        </w:trPr>
        <w:tc>
          <w:tcPr>
            <w:tcW w:w="578" w:type="dxa"/>
            <w:tcBorders>
              <w:top w:val="nil"/>
              <w:left w:val="nil"/>
              <w:bottom w:val="nil"/>
            </w:tcBorders>
          </w:tcPr>
          <w:p w14:paraId="1D67EFE7" w14:textId="77777777" w:rsidR="00B50CFF" w:rsidRPr="00C856B0" w:rsidRDefault="00B50CFF" w:rsidP="00EF038B">
            <w:pPr>
              <w:tabs>
                <w:tab w:val="left" w:pos="5831"/>
              </w:tabs>
              <w:spacing w:after="200" w:line="276" w:lineRule="auto"/>
              <w:rPr>
                <w:rFonts w:cs="B Nazanin"/>
                <w:b/>
                <w:bCs/>
                <w:sz w:val="24"/>
                <w:szCs w:val="24"/>
                <w:rtl/>
              </w:rPr>
            </w:pPr>
            <w:r w:rsidRPr="00C856B0">
              <w:rPr>
                <w:rFonts w:cs="B Nazanin" w:hint="cs"/>
                <w:b/>
                <w:bCs/>
                <w:sz w:val="24"/>
                <w:szCs w:val="24"/>
                <w:rtl/>
              </w:rPr>
              <w:t>بلی</w:t>
            </w:r>
          </w:p>
        </w:tc>
        <w:tc>
          <w:tcPr>
            <w:tcW w:w="420" w:type="dxa"/>
            <w:tcBorders>
              <w:right w:val="single" w:sz="4" w:space="0" w:color="auto"/>
            </w:tcBorders>
          </w:tcPr>
          <w:p w14:paraId="376B340E" w14:textId="77777777" w:rsidR="00B50CFF" w:rsidRPr="00C856B0" w:rsidRDefault="00B50CFF" w:rsidP="00EF038B">
            <w:pPr>
              <w:tabs>
                <w:tab w:val="left" w:pos="5831"/>
              </w:tabs>
              <w:spacing w:after="200" w:line="276" w:lineRule="auto"/>
              <w:rPr>
                <w:rFonts w:cs="B Nazanin"/>
                <w:b/>
                <w:bCs/>
                <w:sz w:val="24"/>
                <w:szCs w:val="24"/>
                <w:rtl/>
              </w:rPr>
            </w:pPr>
            <w:r w:rsidRPr="00C856B0">
              <w:rPr>
                <w:rFonts w:cs="B Nazanin" w:hint="cs"/>
                <w:b/>
                <w:bCs/>
                <w:sz w:val="24"/>
                <w:szCs w:val="24"/>
                <w:rtl/>
              </w:rPr>
              <w:t>*</w:t>
            </w:r>
          </w:p>
        </w:tc>
        <w:tc>
          <w:tcPr>
            <w:tcW w:w="567" w:type="dxa"/>
            <w:tcBorders>
              <w:top w:val="nil"/>
              <w:left w:val="single" w:sz="4" w:space="0" w:color="auto"/>
              <w:bottom w:val="nil"/>
            </w:tcBorders>
          </w:tcPr>
          <w:p w14:paraId="26B8CD56" w14:textId="77777777" w:rsidR="00B50CFF" w:rsidRPr="00C856B0" w:rsidRDefault="00B50CFF" w:rsidP="00EF038B">
            <w:pPr>
              <w:tabs>
                <w:tab w:val="left" w:pos="5831"/>
              </w:tabs>
              <w:spacing w:after="200" w:line="276" w:lineRule="auto"/>
              <w:rPr>
                <w:rFonts w:cs="B Nazanin"/>
                <w:b/>
                <w:bCs/>
                <w:sz w:val="24"/>
                <w:szCs w:val="24"/>
                <w:rtl/>
              </w:rPr>
            </w:pPr>
            <w:r w:rsidRPr="00C856B0">
              <w:rPr>
                <w:rFonts w:cs="B Nazanin" w:hint="cs"/>
                <w:b/>
                <w:bCs/>
                <w:sz w:val="24"/>
                <w:szCs w:val="24"/>
                <w:rtl/>
              </w:rPr>
              <w:t>خیر</w:t>
            </w:r>
          </w:p>
        </w:tc>
        <w:tc>
          <w:tcPr>
            <w:tcW w:w="423" w:type="dxa"/>
          </w:tcPr>
          <w:p w14:paraId="1AAA2453" w14:textId="77777777" w:rsidR="00B50CFF" w:rsidRPr="00C856B0" w:rsidRDefault="00B50CFF" w:rsidP="00EF038B">
            <w:pPr>
              <w:tabs>
                <w:tab w:val="left" w:pos="5831"/>
              </w:tabs>
              <w:spacing w:after="200" w:line="276" w:lineRule="auto"/>
              <w:rPr>
                <w:rFonts w:cs="B Nazanin"/>
                <w:b/>
                <w:bCs/>
                <w:sz w:val="24"/>
                <w:szCs w:val="24"/>
                <w:rtl/>
              </w:rPr>
            </w:pPr>
          </w:p>
        </w:tc>
      </w:tr>
    </w:tbl>
    <w:p w14:paraId="1AE17C47" w14:textId="77777777" w:rsidR="00B50CFF" w:rsidRPr="00C856B0" w:rsidRDefault="00B50CFF" w:rsidP="00EF038B">
      <w:pPr>
        <w:tabs>
          <w:tab w:val="left" w:pos="5831"/>
        </w:tabs>
        <w:rPr>
          <w:rFonts w:cs="B Nazanin"/>
          <w:sz w:val="24"/>
          <w:szCs w:val="24"/>
        </w:rPr>
      </w:pPr>
    </w:p>
    <w:p w14:paraId="576971F4" w14:textId="77777777" w:rsidR="00B50CFF" w:rsidRPr="00C856B0" w:rsidRDefault="00B50CFF" w:rsidP="00EF038B">
      <w:pPr>
        <w:tabs>
          <w:tab w:val="left" w:pos="12053"/>
        </w:tabs>
        <w:ind w:left="360"/>
        <w:jc w:val="right"/>
        <w:rPr>
          <w:rFonts w:cs="B Nazanin"/>
          <w:b/>
          <w:bCs/>
          <w:sz w:val="24"/>
          <w:szCs w:val="24"/>
          <w:u w:val="single"/>
        </w:rPr>
      </w:pPr>
    </w:p>
    <w:p w14:paraId="03458665" w14:textId="77777777" w:rsidR="00B50CFF" w:rsidRPr="00C856B0" w:rsidRDefault="00B50CFF" w:rsidP="00EF038B">
      <w:pPr>
        <w:tabs>
          <w:tab w:val="left" w:pos="12053"/>
        </w:tabs>
        <w:ind w:left="360"/>
        <w:jc w:val="right"/>
        <w:rPr>
          <w:rFonts w:cs="B Nazanin"/>
          <w:b/>
          <w:bCs/>
          <w:sz w:val="24"/>
          <w:szCs w:val="24"/>
          <w:u w:val="single"/>
          <w:rtl/>
        </w:rPr>
      </w:pPr>
      <w:r w:rsidRPr="00C856B0">
        <w:rPr>
          <w:rFonts w:cs="B Nazanin" w:hint="cs"/>
          <w:b/>
          <w:bCs/>
          <w:sz w:val="24"/>
          <w:szCs w:val="24"/>
          <w:u w:val="single"/>
          <w:rtl/>
        </w:rPr>
        <w:t>در صورت پاسخ بلی ، دلایل عدم تحقق مداخلات را ذکر نمایید</w:t>
      </w:r>
    </w:p>
    <w:p w14:paraId="1D41819F" w14:textId="77777777" w:rsidR="00B50CFF" w:rsidRPr="005A09A3" w:rsidRDefault="00B50CFF" w:rsidP="00EF038B">
      <w:pPr>
        <w:tabs>
          <w:tab w:val="left" w:pos="12053"/>
        </w:tabs>
        <w:jc w:val="right"/>
        <w:rPr>
          <w:rFonts w:cs="B Nazanin"/>
          <w:b/>
          <w:bCs/>
          <w:sz w:val="28"/>
          <w:szCs w:val="28"/>
          <w:u w:val="single"/>
          <w:rtl/>
        </w:rPr>
      </w:pPr>
    </w:p>
    <w:p w14:paraId="75167BB0" w14:textId="77777777" w:rsidR="00B50CFF" w:rsidRPr="00C16C24" w:rsidRDefault="00B50CFF" w:rsidP="00EF038B">
      <w:pPr>
        <w:tabs>
          <w:tab w:val="left" w:pos="12053"/>
        </w:tabs>
        <w:bidi/>
        <w:ind w:left="360"/>
        <w:rPr>
          <w:rFonts w:cs="B Nazanin"/>
          <w:sz w:val="24"/>
          <w:szCs w:val="24"/>
          <w:lang w:bidi="fa-IR"/>
        </w:rPr>
      </w:pPr>
      <w:r>
        <w:rPr>
          <w:rFonts w:cs="B Nazanin" w:hint="cs"/>
          <w:sz w:val="24"/>
          <w:szCs w:val="24"/>
          <w:rtl/>
          <w:lang w:bidi="fa-IR"/>
        </w:rPr>
        <w:t>فعال نبودن برنامه در سامانه سیب</w:t>
      </w:r>
    </w:p>
    <w:p w14:paraId="7A94185A" w14:textId="77777777" w:rsidR="00B50CFF" w:rsidRDefault="00B50CFF" w:rsidP="00EF038B">
      <w:pPr>
        <w:tabs>
          <w:tab w:val="left" w:pos="12053"/>
        </w:tabs>
        <w:bidi/>
        <w:ind w:left="360"/>
        <w:rPr>
          <w:rFonts w:cs="B Nazanin"/>
          <w:sz w:val="24"/>
          <w:szCs w:val="24"/>
          <w:lang w:bidi="fa-IR"/>
        </w:rPr>
      </w:pPr>
      <w:r w:rsidRPr="00C16C24">
        <w:rPr>
          <w:rFonts w:cs="B Nazanin" w:hint="cs"/>
          <w:sz w:val="24"/>
          <w:szCs w:val="24"/>
          <w:rtl/>
          <w:lang w:bidi="fa-IR"/>
        </w:rPr>
        <w:t>بالا بودن میزان انتظار و شاخصها</w:t>
      </w:r>
    </w:p>
    <w:p w14:paraId="1E7739FF" w14:textId="77777777" w:rsidR="00B50CFF" w:rsidRPr="00C16C24" w:rsidRDefault="00B50CFF" w:rsidP="00EF038B">
      <w:pPr>
        <w:tabs>
          <w:tab w:val="left" w:pos="12053"/>
        </w:tabs>
        <w:bidi/>
        <w:ind w:left="360"/>
        <w:rPr>
          <w:rFonts w:cs="B Nazanin"/>
          <w:sz w:val="24"/>
          <w:szCs w:val="24"/>
          <w:lang w:bidi="fa-IR"/>
        </w:rPr>
      </w:pPr>
      <w:r>
        <w:rPr>
          <w:rFonts w:cs="B Nazanin" w:hint="cs"/>
          <w:sz w:val="24"/>
          <w:szCs w:val="24"/>
          <w:rtl/>
          <w:lang w:bidi="fa-IR"/>
        </w:rPr>
        <w:t>تعدد کار پرسنل مراکز وپایگاهها</w:t>
      </w:r>
    </w:p>
    <w:p w14:paraId="5EF8A481" w14:textId="77777777" w:rsidR="00B50CFF" w:rsidRDefault="00B50CFF" w:rsidP="00B50CFF">
      <w:pPr>
        <w:tabs>
          <w:tab w:val="left" w:pos="7378"/>
        </w:tabs>
        <w:rPr>
          <w:rFonts w:cs="B Nazanin"/>
          <w:sz w:val="28"/>
          <w:szCs w:val="28"/>
          <w:lang w:bidi="fa-IR"/>
        </w:rPr>
        <w:sectPr w:rsidR="00B50CFF" w:rsidSect="000A6C1E">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03CBE3E6" w14:textId="77777777" w:rsidR="00B50CFF" w:rsidRPr="006504A5" w:rsidRDefault="00B50CFF" w:rsidP="00C42DB9">
      <w:pPr>
        <w:bidi/>
        <w:ind w:left="449"/>
        <w:rPr>
          <w:rFonts w:cs="B Nazanin"/>
          <w:sz w:val="28"/>
          <w:szCs w:val="28"/>
          <w:rtl/>
          <w:lang w:bidi="fa-IR"/>
        </w:rPr>
      </w:pPr>
      <w:r w:rsidRPr="00F73695">
        <w:rPr>
          <w:rFonts w:cs="B Nazanin" w:hint="cs"/>
          <w:b/>
          <w:bCs/>
          <w:sz w:val="28"/>
          <w:szCs w:val="28"/>
          <w:rtl/>
          <w:lang w:bidi="fa-IR"/>
        </w:rPr>
        <w:lastRenderedPageBreak/>
        <w:t>نام برنامه :</w:t>
      </w:r>
      <w:r>
        <w:rPr>
          <w:rFonts w:cs="B Nazanin"/>
          <w:b/>
          <w:bCs/>
          <w:sz w:val="28"/>
          <w:szCs w:val="28"/>
          <w:lang w:bidi="fa-IR"/>
        </w:rPr>
        <w:t xml:space="preserve"> </w:t>
      </w:r>
      <w:r w:rsidRPr="002F0BF2">
        <w:rPr>
          <w:rFonts w:cs="B Nazanin" w:hint="cs"/>
          <w:b/>
          <w:bCs/>
          <w:sz w:val="28"/>
          <w:szCs w:val="28"/>
          <w:rtl/>
          <w:lang w:bidi="fa-IR"/>
        </w:rPr>
        <w:t>نام برنامه :</w:t>
      </w:r>
      <w:r w:rsidRPr="006504A5">
        <w:rPr>
          <w:rFonts w:cs="B Nazanin" w:hint="cs"/>
          <w:sz w:val="28"/>
          <w:szCs w:val="28"/>
          <w:rtl/>
          <w:lang w:bidi="fa-IR"/>
        </w:rPr>
        <w:t xml:space="preserve"> </w:t>
      </w:r>
      <w:r w:rsidRPr="00970895">
        <w:rPr>
          <w:rFonts w:cs="B Nazanin" w:hint="cs"/>
          <w:b/>
          <w:bCs/>
          <w:sz w:val="28"/>
          <w:szCs w:val="28"/>
          <w:rtl/>
          <w:lang w:bidi="fa-IR"/>
        </w:rPr>
        <w:t xml:space="preserve">ایراپن </w:t>
      </w:r>
    </w:p>
    <w:p w14:paraId="3FF2ABC5" w14:textId="77777777" w:rsidR="00B50CFF" w:rsidRPr="00F73695" w:rsidRDefault="00B50CFF" w:rsidP="00B50CFF">
      <w:pPr>
        <w:bidi/>
        <w:rPr>
          <w:rFonts w:cs="B Nazanin"/>
          <w:sz w:val="24"/>
          <w:szCs w:val="24"/>
          <w:rtl/>
          <w:lang w:bidi="fa-IR"/>
        </w:rPr>
      </w:pPr>
    </w:p>
    <w:p w14:paraId="5BB48DC4" w14:textId="77777777" w:rsidR="00B50CFF" w:rsidRDefault="00B50CFF" w:rsidP="00C42DB9">
      <w:pPr>
        <w:bidi/>
        <w:ind w:left="539"/>
        <w:rPr>
          <w:rFonts w:cs="B Nazanin"/>
          <w:b/>
          <w:bCs/>
          <w:lang w:bidi="fa-IR"/>
        </w:rPr>
      </w:pPr>
      <w:r w:rsidRPr="00F73695">
        <w:rPr>
          <w:rFonts w:cs="B Nazanin" w:hint="cs"/>
          <w:b/>
          <w:bCs/>
          <w:sz w:val="28"/>
          <w:szCs w:val="28"/>
          <w:rtl/>
          <w:lang w:bidi="fa-IR"/>
        </w:rPr>
        <w:t>الف )جامعه آماری</w:t>
      </w:r>
      <w:r w:rsidRPr="00C34ACF">
        <w:rPr>
          <w:rFonts w:cs="B Nazanin" w:hint="cs"/>
          <w:b/>
          <w:bCs/>
          <w:rtl/>
          <w:lang w:bidi="fa-IR"/>
        </w:rPr>
        <w:t xml:space="preserve">( بر اساس </w:t>
      </w:r>
      <w:r>
        <w:rPr>
          <w:rFonts w:cs="B Nazanin" w:hint="cs"/>
          <w:b/>
          <w:bCs/>
          <w:rtl/>
          <w:lang w:bidi="fa-IR"/>
        </w:rPr>
        <w:t>جامعه اماری</w:t>
      </w:r>
      <w:r w:rsidRPr="00C34ACF">
        <w:rPr>
          <w:rFonts w:cs="B Nazanin" w:hint="cs"/>
          <w:b/>
          <w:bCs/>
          <w:rtl/>
          <w:lang w:bidi="fa-IR"/>
        </w:rPr>
        <w:t xml:space="preserve"> اعلام شده از طرف گروه فنی معاونت)</w:t>
      </w:r>
    </w:p>
    <w:p w14:paraId="38AF72F1" w14:textId="77777777" w:rsidR="00B50CFF" w:rsidRPr="00AD1B55" w:rsidRDefault="00B50CFF" w:rsidP="00C42DB9">
      <w:pPr>
        <w:bidi/>
        <w:ind w:left="539"/>
        <w:rPr>
          <w:rFonts w:cs="B Nazanin"/>
          <w:sz w:val="24"/>
          <w:szCs w:val="24"/>
          <w:rtl/>
          <w:lang w:bidi="fa-IR"/>
        </w:rPr>
      </w:pPr>
      <w:r w:rsidRPr="00AD1B55">
        <w:rPr>
          <w:rFonts w:cs="B Nazanin" w:hint="cs"/>
          <w:sz w:val="24"/>
          <w:szCs w:val="24"/>
          <w:rtl/>
          <w:lang w:bidi="fa-IR"/>
        </w:rPr>
        <w:t>جمعیت بالای 30 سال تحت پوشش: 1094290</w:t>
      </w:r>
    </w:p>
    <w:p w14:paraId="3DD9601E" w14:textId="77777777" w:rsidR="00B50CFF" w:rsidRPr="00AD1B55" w:rsidRDefault="00B50CFF" w:rsidP="00C42DB9">
      <w:pPr>
        <w:bidi/>
        <w:ind w:left="539"/>
        <w:rPr>
          <w:rFonts w:cs="B Nazanin"/>
          <w:sz w:val="24"/>
          <w:szCs w:val="24"/>
          <w:rtl/>
          <w:lang w:bidi="fa-IR"/>
        </w:rPr>
      </w:pPr>
      <w:r w:rsidRPr="00AD1B55">
        <w:rPr>
          <w:rFonts w:cs="B Nazanin" w:hint="cs"/>
          <w:sz w:val="24"/>
          <w:szCs w:val="24"/>
          <w:rtl/>
          <w:lang w:bidi="fa-IR"/>
        </w:rPr>
        <w:t>جمعیت بالای 18 سال تحت پوشش: 1373645</w:t>
      </w:r>
    </w:p>
    <w:p w14:paraId="57492D33" w14:textId="77777777" w:rsidR="00B50CFF" w:rsidRPr="00F73695" w:rsidRDefault="00B50CFF" w:rsidP="00B50CFF">
      <w:pPr>
        <w:bidi/>
        <w:jc w:val="center"/>
        <w:rPr>
          <w:rFonts w:cs="B Nazanin"/>
          <w:b/>
          <w:bCs/>
          <w:rtl/>
        </w:rPr>
      </w:pPr>
    </w:p>
    <w:p w14:paraId="2D57D040" w14:textId="77777777" w:rsidR="00B50CFF" w:rsidRPr="00F73695" w:rsidRDefault="00B50CFF" w:rsidP="00B50CFF">
      <w:pPr>
        <w:bidi/>
        <w:jc w:val="center"/>
        <w:rPr>
          <w:rFonts w:cs="B Nazanin"/>
          <w:b/>
          <w:bCs/>
          <w:rtl/>
        </w:rPr>
      </w:pPr>
    </w:p>
    <w:p w14:paraId="1CDCEF1C" w14:textId="77777777" w:rsidR="00B50CFF" w:rsidRPr="00F73695" w:rsidRDefault="00B50CFF" w:rsidP="00B50CFF">
      <w:pPr>
        <w:bidi/>
        <w:jc w:val="center"/>
        <w:rPr>
          <w:rFonts w:cs="B Nazanin"/>
          <w:b/>
          <w:bCs/>
          <w:rtl/>
        </w:rPr>
      </w:pPr>
    </w:p>
    <w:p w14:paraId="62CDC010" w14:textId="77777777" w:rsidR="00B50CFF" w:rsidRPr="00F73695" w:rsidRDefault="00B50CFF" w:rsidP="00B50CFF">
      <w:pPr>
        <w:bidi/>
        <w:jc w:val="center"/>
        <w:rPr>
          <w:rFonts w:cs="B Nazanin"/>
          <w:b/>
          <w:bCs/>
          <w:rtl/>
        </w:rPr>
      </w:pPr>
    </w:p>
    <w:p w14:paraId="0A4E1D2D" w14:textId="77777777" w:rsidR="00B50CFF" w:rsidRPr="00F73695" w:rsidRDefault="00B50CFF" w:rsidP="00B50CFF">
      <w:pPr>
        <w:bidi/>
        <w:jc w:val="center"/>
        <w:rPr>
          <w:rFonts w:cs="B Nazanin"/>
          <w:b/>
          <w:bCs/>
          <w:rtl/>
        </w:rPr>
      </w:pPr>
    </w:p>
    <w:p w14:paraId="71C20862" w14:textId="77777777" w:rsidR="00B50CFF" w:rsidRPr="00F73695" w:rsidRDefault="00B50CFF" w:rsidP="00B50CFF">
      <w:pPr>
        <w:bidi/>
        <w:jc w:val="center"/>
        <w:rPr>
          <w:rFonts w:cs="B Nazanin"/>
          <w:b/>
          <w:bCs/>
          <w:rtl/>
        </w:rPr>
      </w:pPr>
    </w:p>
    <w:p w14:paraId="3BC88AEB" w14:textId="77777777" w:rsidR="00B50CFF" w:rsidRPr="00F73695" w:rsidRDefault="00B50CFF" w:rsidP="00B50CFF">
      <w:pPr>
        <w:bidi/>
        <w:jc w:val="center"/>
        <w:rPr>
          <w:rFonts w:cs="B Nazanin"/>
          <w:b/>
          <w:bCs/>
          <w:rtl/>
        </w:rPr>
      </w:pPr>
    </w:p>
    <w:p w14:paraId="178621D4" w14:textId="77777777" w:rsidR="00B50CFF" w:rsidRPr="00F73695" w:rsidRDefault="00B50CFF" w:rsidP="00B50CFF">
      <w:pPr>
        <w:bidi/>
        <w:jc w:val="center"/>
        <w:rPr>
          <w:rFonts w:cs="B Nazanin"/>
          <w:b/>
          <w:bCs/>
          <w:rtl/>
        </w:rPr>
        <w:sectPr w:rsidR="00B50CFF" w:rsidRPr="00F73695" w:rsidSect="007759CD">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0FCC8E4C" w14:textId="77777777" w:rsidR="00B50CFF" w:rsidRPr="00F73695" w:rsidRDefault="00B50CFF" w:rsidP="00B50CFF">
      <w:pPr>
        <w:bidi/>
        <w:rPr>
          <w:rFonts w:cs="B Nazanin"/>
        </w:rPr>
      </w:pPr>
    </w:p>
    <w:p w14:paraId="357BA9A4" w14:textId="77777777" w:rsidR="00B50CFF" w:rsidRPr="00F73695" w:rsidRDefault="00B50CFF" w:rsidP="00B50CFF">
      <w:pPr>
        <w:bidi/>
        <w:rPr>
          <w:rFonts w:cs="B Nazanin"/>
          <w:b/>
          <w:bCs/>
          <w:sz w:val="28"/>
          <w:szCs w:val="28"/>
          <w:rtl/>
          <w:lang w:bidi="fa-IR"/>
        </w:rPr>
      </w:pPr>
      <w:r w:rsidRPr="00F73695">
        <w:rPr>
          <w:rFonts w:cs="B Nazanin" w:hint="cs"/>
          <w:b/>
          <w:bCs/>
          <w:sz w:val="28"/>
          <w:szCs w:val="28"/>
          <w:rtl/>
          <w:lang w:bidi="fa-IR"/>
        </w:rPr>
        <w:t>ب)شاخص‌ها</w:t>
      </w:r>
      <w:r w:rsidRPr="00C34ACF">
        <w:rPr>
          <w:rFonts w:cs="B Nazanin" w:hint="cs"/>
          <w:b/>
          <w:bCs/>
          <w:rtl/>
          <w:lang w:bidi="fa-IR"/>
        </w:rPr>
        <w:t>( بر اساس شاخصهای اعلام شده از طرف گروه فنی معاونت)</w:t>
      </w:r>
      <w:r w:rsidRPr="009F0533">
        <w:rPr>
          <w:rFonts w:cs="B Nazanin" w:hint="cs"/>
          <w:b/>
          <w:bCs/>
          <w:sz w:val="28"/>
          <w:szCs w:val="28"/>
          <w:rtl/>
          <w:lang w:bidi="fa-IR"/>
        </w:rPr>
        <w:t xml:space="preserve"> </w:t>
      </w:r>
      <w:r w:rsidRPr="00F73695">
        <w:rPr>
          <w:rFonts w:cs="B Nazanin" w:hint="cs"/>
          <w:b/>
          <w:bCs/>
          <w:sz w:val="28"/>
          <w:szCs w:val="28"/>
          <w:rtl/>
          <w:lang w:bidi="fa-IR"/>
        </w:rPr>
        <w:t xml:space="preserve"> </w:t>
      </w:r>
    </w:p>
    <w:tbl>
      <w:tblPr>
        <w:tblStyle w:val="TableGrid"/>
        <w:bidiVisual/>
        <w:tblW w:w="14317" w:type="dxa"/>
        <w:tblInd w:w="-591" w:type="dxa"/>
        <w:tblLayout w:type="fixed"/>
        <w:tblLook w:val="04A0" w:firstRow="1" w:lastRow="0" w:firstColumn="1" w:lastColumn="0" w:noHBand="0" w:noVBand="1"/>
      </w:tblPr>
      <w:tblGrid>
        <w:gridCol w:w="2985"/>
        <w:gridCol w:w="900"/>
        <w:gridCol w:w="900"/>
        <w:gridCol w:w="990"/>
        <w:gridCol w:w="810"/>
        <w:gridCol w:w="990"/>
        <w:gridCol w:w="1080"/>
        <w:gridCol w:w="720"/>
        <w:gridCol w:w="810"/>
        <w:gridCol w:w="897"/>
        <w:gridCol w:w="3235"/>
      </w:tblGrid>
      <w:tr w:rsidR="00B50CFF" w:rsidRPr="00F73695" w14:paraId="5D809497" w14:textId="77777777" w:rsidTr="000A6C1E">
        <w:trPr>
          <w:trHeight w:val="564"/>
        </w:trPr>
        <w:tc>
          <w:tcPr>
            <w:tcW w:w="2985" w:type="dxa"/>
            <w:vMerge w:val="restart"/>
            <w:shd w:val="clear" w:color="auto" w:fill="D9D9D9" w:themeFill="background1" w:themeFillShade="D9"/>
            <w:vAlign w:val="center"/>
          </w:tcPr>
          <w:p w14:paraId="6427BC9C" w14:textId="77777777" w:rsidR="00B50CFF" w:rsidRPr="00F73695" w:rsidRDefault="00B50CFF" w:rsidP="000A6C1E">
            <w:pPr>
              <w:bidi/>
              <w:jc w:val="center"/>
              <w:rPr>
                <w:rFonts w:cs="B Nazanin"/>
                <w:b/>
                <w:bCs/>
                <w:sz w:val="24"/>
                <w:szCs w:val="24"/>
                <w:rtl/>
              </w:rPr>
            </w:pPr>
            <w:r w:rsidRPr="00F73695">
              <w:rPr>
                <w:rFonts w:cs="B Nazanin" w:hint="cs"/>
                <w:b/>
                <w:bCs/>
                <w:sz w:val="24"/>
                <w:szCs w:val="24"/>
                <w:rtl/>
              </w:rPr>
              <w:t>عنوان شاخص</w:t>
            </w:r>
          </w:p>
        </w:tc>
        <w:tc>
          <w:tcPr>
            <w:tcW w:w="2790" w:type="dxa"/>
            <w:gridSpan w:val="3"/>
            <w:shd w:val="clear" w:color="auto" w:fill="D9D9D9" w:themeFill="background1" w:themeFillShade="D9"/>
            <w:vAlign w:val="center"/>
          </w:tcPr>
          <w:p w14:paraId="637BAA2D" w14:textId="77777777" w:rsidR="00B50CFF" w:rsidRPr="00086DBA" w:rsidRDefault="00B50CFF" w:rsidP="000A6C1E">
            <w:pPr>
              <w:bidi/>
              <w:jc w:val="center"/>
              <w:rPr>
                <w:rFonts w:cs="B Nazanin"/>
                <w:b/>
                <w:bCs/>
                <w:sz w:val="28"/>
                <w:szCs w:val="28"/>
                <w:rtl/>
                <w:lang w:bidi="fa-IR"/>
              </w:rPr>
            </w:pPr>
            <w:r>
              <w:rPr>
                <w:rFonts w:cs="B Nazanin" w:hint="cs"/>
                <w:b/>
                <w:bCs/>
                <w:sz w:val="24"/>
                <w:szCs w:val="24"/>
                <w:rtl/>
              </w:rPr>
              <w:t>کل</w:t>
            </w:r>
            <w:r w:rsidRPr="00F73695">
              <w:rPr>
                <w:rFonts w:cs="B Nazanin" w:hint="cs"/>
                <w:b/>
                <w:bCs/>
                <w:sz w:val="24"/>
                <w:szCs w:val="24"/>
                <w:rtl/>
              </w:rPr>
              <w:t xml:space="preserve"> سال 1403</w:t>
            </w:r>
          </w:p>
        </w:tc>
        <w:tc>
          <w:tcPr>
            <w:tcW w:w="2880" w:type="dxa"/>
            <w:gridSpan w:val="3"/>
            <w:shd w:val="clear" w:color="auto" w:fill="D9D9D9" w:themeFill="background1" w:themeFillShade="D9"/>
            <w:vAlign w:val="center"/>
          </w:tcPr>
          <w:p w14:paraId="1A3C63B5" w14:textId="77777777" w:rsidR="00B50CFF" w:rsidRPr="00086DBA" w:rsidRDefault="00B50CFF" w:rsidP="000A6C1E">
            <w:pPr>
              <w:bidi/>
              <w:jc w:val="center"/>
              <w:rPr>
                <w:rFonts w:cs="B Nazanin"/>
                <w:b/>
                <w:bCs/>
                <w:sz w:val="28"/>
                <w:szCs w:val="28"/>
                <w:rtl/>
                <w:lang w:bidi="fa-IR"/>
              </w:rPr>
            </w:pPr>
            <w:r>
              <w:rPr>
                <w:rFonts w:cs="B Nazanin" w:hint="cs"/>
                <w:b/>
                <w:bCs/>
                <w:sz w:val="24"/>
                <w:szCs w:val="24"/>
                <w:rtl/>
              </w:rPr>
              <w:t>کل</w:t>
            </w:r>
            <w:r w:rsidRPr="00F73695">
              <w:rPr>
                <w:rFonts w:cs="B Nazanin" w:hint="cs"/>
                <w:b/>
                <w:bCs/>
                <w:sz w:val="24"/>
                <w:szCs w:val="24"/>
                <w:rtl/>
              </w:rPr>
              <w:t xml:space="preserve"> سال 1404</w:t>
            </w:r>
          </w:p>
        </w:tc>
        <w:tc>
          <w:tcPr>
            <w:tcW w:w="720" w:type="dxa"/>
            <w:vMerge w:val="restart"/>
            <w:shd w:val="clear" w:color="auto" w:fill="D9D9D9" w:themeFill="background1" w:themeFillShade="D9"/>
            <w:vAlign w:val="center"/>
          </w:tcPr>
          <w:p w14:paraId="19C9C4B0" w14:textId="77777777" w:rsidR="00B50CFF" w:rsidRPr="00F73695" w:rsidRDefault="00B50CFF" w:rsidP="000A6C1E">
            <w:pPr>
              <w:bidi/>
              <w:jc w:val="center"/>
              <w:rPr>
                <w:rFonts w:cs="B Nazanin"/>
                <w:b/>
                <w:bCs/>
                <w:sz w:val="24"/>
                <w:szCs w:val="24"/>
                <w:rtl/>
              </w:rPr>
            </w:pPr>
            <w:r w:rsidRPr="00F73695">
              <w:rPr>
                <w:rFonts w:cs="B Nazanin" w:hint="cs"/>
                <w:b/>
                <w:bCs/>
                <w:sz w:val="24"/>
                <w:szCs w:val="24"/>
                <w:rtl/>
              </w:rPr>
              <w:t>حد انتظار</w:t>
            </w:r>
          </w:p>
          <w:p w14:paraId="6C8B54AC" w14:textId="77777777" w:rsidR="00B50CFF" w:rsidRPr="00F73695" w:rsidRDefault="00B50CFF" w:rsidP="000A6C1E">
            <w:pPr>
              <w:bidi/>
              <w:jc w:val="center"/>
              <w:rPr>
                <w:rFonts w:cs="B Nazanin"/>
                <w:b/>
                <w:bCs/>
                <w:sz w:val="24"/>
                <w:szCs w:val="24"/>
                <w:rtl/>
              </w:rPr>
            </w:pPr>
            <w:r w:rsidRPr="00F73695">
              <w:rPr>
                <w:rFonts w:cs="B Nazanin" w:hint="cs"/>
                <w:b/>
                <w:bCs/>
                <w:sz w:val="24"/>
                <w:szCs w:val="24"/>
                <w:rtl/>
              </w:rPr>
              <w:t>سال 1404</w:t>
            </w:r>
          </w:p>
        </w:tc>
        <w:tc>
          <w:tcPr>
            <w:tcW w:w="810" w:type="dxa"/>
            <w:vMerge w:val="restart"/>
            <w:shd w:val="clear" w:color="auto" w:fill="D9D9D9" w:themeFill="background1" w:themeFillShade="D9"/>
            <w:vAlign w:val="center"/>
          </w:tcPr>
          <w:p w14:paraId="383C484A" w14:textId="77777777" w:rsidR="00B50CFF" w:rsidRPr="00F73695" w:rsidRDefault="00B50CFF" w:rsidP="000A6C1E">
            <w:pPr>
              <w:bidi/>
              <w:jc w:val="center"/>
              <w:rPr>
                <w:rFonts w:cs="B Nazanin"/>
                <w:b/>
                <w:bCs/>
                <w:sz w:val="24"/>
                <w:szCs w:val="24"/>
                <w:rtl/>
              </w:rPr>
            </w:pPr>
            <w:r w:rsidRPr="00F73695">
              <w:rPr>
                <w:rFonts w:cs="B Nazanin" w:hint="cs"/>
                <w:b/>
                <w:bCs/>
                <w:sz w:val="24"/>
                <w:szCs w:val="24"/>
                <w:rtl/>
              </w:rPr>
              <w:t>در صد پیشرفت</w:t>
            </w:r>
          </w:p>
        </w:tc>
        <w:tc>
          <w:tcPr>
            <w:tcW w:w="897" w:type="dxa"/>
            <w:vMerge w:val="restart"/>
            <w:shd w:val="clear" w:color="auto" w:fill="D9D9D9" w:themeFill="background1" w:themeFillShade="D9"/>
            <w:vAlign w:val="center"/>
          </w:tcPr>
          <w:p w14:paraId="7BAE17D2" w14:textId="77777777" w:rsidR="00B50CFF" w:rsidRPr="00F73695" w:rsidRDefault="00B50CFF" w:rsidP="000A6C1E">
            <w:pPr>
              <w:bidi/>
              <w:jc w:val="center"/>
              <w:rPr>
                <w:rFonts w:cs="B Nazanin"/>
                <w:b/>
                <w:bCs/>
                <w:sz w:val="24"/>
                <w:szCs w:val="24"/>
                <w:rtl/>
                <w:lang w:bidi="fa-IR"/>
              </w:rPr>
            </w:pPr>
            <w:r w:rsidRPr="00F73695">
              <w:rPr>
                <w:rFonts w:cs="B Nazanin" w:hint="cs"/>
                <w:b/>
                <w:bCs/>
                <w:sz w:val="24"/>
                <w:szCs w:val="24"/>
                <w:rtl/>
                <w:lang w:bidi="fa-IR"/>
              </w:rPr>
              <w:t>منبع اطلاعاتی</w:t>
            </w:r>
          </w:p>
        </w:tc>
        <w:tc>
          <w:tcPr>
            <w:tcW w:w="3235" w:type="dxa"/>
            <w:vMerge w:val="restart"/>
            <w:shd w:val="clear" w:color="auto" w:fill="D9D9D9" w:themeFill="background1" w:themeFillShade="D9"/>
            <w:vAlign w:val="center"/>
          </w:tcPr>
          <w:p w14:paraId="60D4C46E" w14:textId="77777777" w:rsidR="00B50CFF" w:rsidRPr="00F73695" w:rsidRDefault="00B50CFF" w:rsidP="000A6C1E">
            <w:pPr>
              <w:bidi/>
              <w:jc w:val="center"/>
              <w:rPr>
                <w:rFonts w:cs="B Nazanin"/>
                <w:b/>
                <w:bCs/>
                <w:sz w:val="24"/>
                <w:szCs w:val="24"/>
                <w:rtl/>
              </w:rPr>
            </w:pPr>
            <w:r w:rsidRPr="00F73695">
              <w:rPr>
                <w:rFonts w:cs="B Nazanin" w:hint="cs"/>
                <w:b/>
                <w:bCs/>
                <w:sz w:val="24"/>
                <w:szCs w:val="24"/>
                <w:rtl/>
              </w:rPr>
              <w:t>تحلیل</w:t>
            </w:r>
          </w:p>
        </w:tc>
      </w:tr>
      <w:tr w:rsidR="00B50CFF" w:rsidRPr="00F73695" w14:paraId="581F82E0" w14:textId="77777777" w:rsidTr="000A6C1E">
        <w:trPr>
          <w:trHeight w:val="564"/>
        </w:trPr>
        <w:tc>
          <w:tcPr>
            <w:tcW w:w="2985" w:type="dxa"/>
            <w:vMerge/>
            <w:shd w:val="clear" w:color="auto" w:fill="BFBFBF" w:themeFill="background1" w:themeFillShade="BF"/>
            <w:vAlign w:val="center"/>
          </w:tcPr>
          <w:p w14:paraId="28D13C86" w14:textId="77777777" w:rsidR="00B50CFF" w:rsidRPr="00F73695" w:rsidRDefault="00B50CFF" w:rsidP="000A6C1E">
            <w:pPr>
              <w:bidi/>
              <w:jc w:val="center"/>
              <w:rPr>
                <w:rFonts w:cs="B Nazanin"/>
                <w:rtl/>
              </w:rPr>
            </w:pPr>
          </w:p>
        </w:tc>
        <w:tc>
          <w:tcPr>
            <w:tcW w:w="900" w:type="dxa"/>
            <w:shd w:val="clear" w:color="auto" w:fill="D9D9D9" w:themeFill="background1" w:themeFillShade="D9"/>
            <w:vAlign w:val="center"/>
          </w:tcPr>
          <w:p w14:paraId="7E0BA815" w14:textId="77777777" w:rsidR="00B50CFF" w:rsidRPr="00086DBA" w:rsidRDefault="00B50CFF" w:rsidP="000A6C1E">
            <w:pPr>
              <w:bidi/>
              <w:jc w:val="center"/>
              <w:rPr>
                <w:rFonts w:cs="B Nazanin"/>
                <w:b/>
                <w:bCs/>
                <w:sz w:val="24"/>
                <w:szCs w:val="24"/>
                <w:rtl/>
              </w:rPr>
            </w:pPr>
            <w:r w:rsidRPr="00086DBA">
              <w:rPr>
                <w:rFonts w:cs="B Nazanin" w:hint="cs"/>
                <w:b/>
                <w:bCs/>
                <w:sz w:val="24"/>
                <w:szCs w:val="24"/>
                <w:rtl/>
              </w:rPr>
              <w:t>میزان</w:t>
            </w:r>
            <w:r w:rsidRPr="00086DBA">
              <w:rPr>
                <w:rFonts w:cs="B Nazanin"/>
                <w:b/>
                <w:bCs/>
                <w:sz w:val="24"/>
                <w:szCs w:val="24"/>
                <w:rtl/>
              </w:rPr>
              <w:t xml:space="preserve"> </w:t>
            </w:r>
            <w:r w:rsidRPr="00086DBA">
              <w:rPr>
                <w:rFonts w:cs="B Nazanin" w:hint="cs"/>
                <w:b/>
                <w:bCs/>
                <w:sz w:val="24"/>
                <w:szCs w:val="24"/>
                <w:rtl/>
              </w:rPr>
              <w:t>شاخص</w:t>
            </w:r>
          </w:p>
        </w:tc>
        <w:tc>
          <w:tcPr>
            <w:tcW w:w="900" w:type="dxa"/>
            <w:shd w:val="clear" w:color="auto" w:fill="D9D9D9" w:themeFill="background1" w:themeFillShade="D9"/>
            <w:vAlign w:val="center"/>
          </w:tcPr>
          <w:p w14:paraId="203C31CE" w14:textId="77777777" w:rsidR="00B50CFF" w:rsidRPr="00086DBA" w:rsidRDefault="00B50CFF" w:rsidP="000A6C1E">
            <w:pPr>
              <w:bidi/>
              <w:jc w:val="center"/>
              <w:rPr>
                <w:rFonts w:cs="B Nazanin"/>
                <w:b/>
                <w:bCs/>
                <w:sz w:val="24"/>
                <w:szCs w:val="24"/>
                <w:rtl/>
              </w:rPr>
            </w:pPr>
            <w:r w:rsidRPr="00086DBA">
              <w:rPr>
                <w:rFonts w:cs="B Nazanin" w:hint="cs"/>
                <w:b/>
                <w:bCs/>
                <w:sz w:val="24"/>
                <w:szCs w:val="24"/>
                <w:rtl/>
              </w:rPr>
              <w:t>صورت</w:t>
            </w:r>
          </w:p>
        </w:tc>
        <w:tc>
          <w:tcPr>
            <w:tcW w:w="990" w:type="dxa"/>
            <w:shd w:val="clear" w:color="auto" w:fill="D9D9D9" w:themeFill="background1" w:themeFillShade="D9"/>
            <w:vAlign w:val="center"/>
          </w:tcPr>
          <w:p w14:paraId="404F6F32" w14:textId="77777777" w:rsidR="00B50CFF" w:rsidRPr="00086DBA" w:rsidRDefault="00B50CFF" w:rsidP="000A6C1E">
            <w:pPr>
              <w:bidi/>
              <w:jc w:val="center"/>
              <w:rPr>
                <w:rFonts w:cs="B Nazanin"/>
                <w:b/>
                <w:bCs/>
                <w:sz w:val="24"/>
                <w:szCs w:val="24"/>
                <w:rtl/>
              </w:rPr>
            </w:pPr>
            <w:r w:rsidRPr="00086DBA">
              <w:rPr>
                <w:rFonts w:cs="B Nazanin" w:hint="cs"/>
                <w:b/>
                <w:bCs/>
                <w:sz w:val="24"/>
                <w:szCs w:val="24"/>
                <w:rtl/>
              </w:rPr>
              <w:t>مخرج</w:t>
            </w:r>
          </w:p>
        </w:tc>
        <w:tc>
          <w:tcPr>
            <w:tcW w:w="810" w:type="dxa"/>
            <w:shd w:val="clear" w:color="auto" w:fill="D9D9D9" w:themeFill="background1" w:themeFillShade="D9"/>
            <w:vAlign w:val="center"/>
          </w:tcPr>
          <w:p w14:paraId="4269B651" w14:textId="77777777" w:rsidR="00B50CFF" w:rsidRPr="00086DBA" w:rsidRDefault="00B50CFF" w:rsidP="000A6C1E">
            <w:pPr>
              <w:bidi/>
              <w:jc w:val="center"/>
              <w:rPr>
                <w:rFonts w:cs="B Nazanin"/>
                <w:b/>
                <w:bCs/>
                <w:sz w:val="24"/>
                <w:szCs w:val="24"/>
                <w:rtl/>
              </w:rPr>
            </w:pPr>
            <w:r w:rsidRPr="00086DBA">
              <w:rPr>
                <w:rFonts w:cs="B Nazanin" w:hint="cs"/>
                <w:b/>
                <w:bCs/>
                <w:sz w:val="24"/>
                <w:szCs w:val="24"/>
                <w:rtl/>
              </w:rPr>
              <w:t>میزان</w:t>
            </w:r>
            <w:r w:rsidRPr="00086DBA">
              <w:rPr>
                <w:rFonts w:cs="B Nazanin"/>
                <w:b/>
                <w:bCs/>
                <w:sz w:val="24"/>
                <w:szCs w:val="24"/>
                <w:rtl/>
              </w:rPr>
              <w:t xml:space="preserve"> </w:t>
            </w:r>
            <w:r w:rsidRPr="00086DBA">
              <w:rPr>
                <w:rFonts w:cs="B Nazanin" w:hint="cs"/>
                <w:b/>
                <w:bCs/>
                <w:sz w:val="24"/>
                <w:szCs w:val="24"/>
                <w:rtl/>
              </w:rPr>
              <w:t>شاخص</w:t>
            </w:r>
          </w:p>
        </w:tc>
        <w:tc>
          <w:tcPr>
            <w:tcW w:w="990" w:type="dxa"/>
            <w:shd w:val="clear" w:color="auto" w:fill="D9D9D9" w:themeFill="background1" w:themeFillShade="D9"/>
            <w:vAlign w:val="center"/>
          </w:tcPr>
          <w:p w14:paraId="6C842381" w14:textId="77777777" w:rsidR="00B50CFF" w:rsidRPr="00086DBA" w:rsidRDefault="00B50CFF" w:rsidP="000A6C1E">
            <w:pPr>
              <w:bidi/>
              <w:jc w:val="center"/>
              <w:rPr>
                <w:rFonts w:cs="B Nazanin"/>
                <w:b/>
                <w:bCs/>
                <w:sz w:val="24"/>
                <w:szCs w:val="24"/>
                <w:rtl/>
              </w:rPr>
            </w:pPr>
            <w:r w:rsidRPr="00086DBA">
              <w:rPr>
                <w:rFonts w:cs="B Nazanin" w:hint="cs"/>
                <w:b/>
                <w:bCs/>
                <w:sz w:val="24"/>
                <w:szCs w:val="24"/>
                <w:rtl/>
              </w:rPr>
              <w:t>صورت</w:t>
            </w:r>
          </w:p>
        </w:tc>
        <w:tc>
          <w:tcPr>
            <w:tcW w:w="1080" w:type="dxa"/>
            <w:shd w:val="clear" w:color="auto" w:fill="D9D9D9" w:themeFill="background1" w:themeFillShade="D9"/>
            <w:vAlign w:val="center"/>
          </w:tcPr>
          <w:p w14:paraId="24530327" w14:textId="77777777" w:rsidR="00B50CFF" w:rsidRPr="00086DBA" w:rsidRDefault="00B50CFF" w:rsidP="000A6C1E">
            <w:pPr>
              <w:bidi/>
              <w:jc w:val="center"/>
              <w:rPr>
                <w:rFonts w:cs="B Nazanin"/>
                <w:b/>
                <w:bCs/>
                <w:sz w:val="24"/>
                <w:szCs w:val="24"/>
                <w:rtl/>
              </w:rPr>
            </w:pPr>
            <w:r w:rsidRPr="00086DBA">
              <w:rPr>
                <w:rFonts w:cs="B Nazanin" w:hint="cs"/>
                <w:b/>
                <w:bCs/>
                <w:sz w:val="24"/>
                <w:szCs w:val="24"/>
                <w:rtl/>
              </w:rPr>
              <w:t>مخرج</w:t>
            </w:r>
          </w:p>
        </w:tc>
        <w:tc>
          <w:tcPr>
            <w:tcW w:w="720" w:type="dxa"/>
            <w:vMerge/>
            <w:shd w:val="clear" w:color="auto" w:fill="BFBFBF" w:themeFill="background1" w:themeFillShade="BF"/>
            <w:vAlign w:val="center"/>
          </w:tcPr>
          <w:p w14:paraId="1FACA93D" w14:textId="77777777" w:rsidR="00B50CFF" w:rsidRPr="00F73695" w:rsidRDefault="00B50CFF" w:rsidP="000A6C1E">
            <w:pPr>
              <w:bidi/>
              <w:jc w:val="center"/>
              <w:rPr>
                <w:rFonts w:cs="B Nazanin"/>
                <w:rtl/>
              </w:rPr>
            </w:pPr>
          </w:p>
        </w:tc>
        <w:tc>
          <w:tcPr>
            <w:tcW w:w="810" w:type="dxa"/>
            <w:vMerge/>
            <w:shd w:val="clear" w:color="auto" w:fill="BFBFBF" w:themeFill="background1" w:themeFillShade="BF"/>
            <w:vAlign w:val="center"/>
          </w:tcPr>
          <w:p w14:paraId="3DE55A3C" w14:textId="77777777" w:rsidR="00B50CFF" w:rsidRPr="00F73695" w:rsidRDefault="00B50CFF" w:rsidP="000A6C1E">
            <w:pPr>
              <w:bidi/>
              <w:jc w:val="center"/>
              <w:rPr>
                <w:rFonts w:cs="B Nazanin"/>
                <w:rtl/>
              </w:rPr>
            </w:pPr>
          </w:p>
        </w:tc>
        <w:tc>
          <w:tcPr>
            <w:tcW w:w="897" w:type="dxa"/>
            <w:vMerge/>
            <w:shd w:val="clear" w:color="auto" w:fill="BFBFBF" w:themeFill="background1" w:themeFillShade="BF"/>
            <w:vAlign w:val="center"/>
          </w:tcPr>
          <w:p w14:paraId="22C377CE" w14:textId="77777777" w:rsidR="00B50CFF" w:rsidRPr="00F73695" w:rsidRDefault="00B50CFF" w:rsidP="000A6C1E">
            <w:pPr>
              <w:bidi/>
              <w:jc w:val="center"/>
              <w:rPr>
                <w:rFonts w:cs="B Nazanin"/>
                <w:rtl/>
              </w:rPr>
            </w:pPr>
          </w:p>
        </w:tc>
        <w:tc>
          <w:tcPr>
            <w:tcW w:w="3235" w:type="dxa"/>
            <w:vMerge/>
            <w:shd w:val="clear" w:color="auto" w:fill="BFBFBF" w:themeFill="background1" w:themeFillShade="BF"/>
            <w:vAlign w:val="center"/>
          </w:tcPr>
          <w:p w14:paraId="3FD7E2AB" w14:textId="77777777" w:rsidR="00B50CFF" w:rsidRPr="00F73695" w:rsidRDefault="00B50CFF" w:rsidP="000A6C1E">
            <w:pPr>
              <w:bidi/>
              <w:jc w:val="center"/>
              <w:rPr>
                <w:rFonts w:cs="B Nazanin"/>
                <w:rtl/>
              </w:rPr>
            </w:pPr>
          </w:p>
        </w:tc>
      </w:tr>
      <w:tr w:rsidR="00B50CFF" w:rsidRPr="00F73695" w14:paraId="383B8C4C" w14:textId="77777777" w:rsidTr="000A6C1E">
        <w:trPr>
          <w:trHeight w:val="561"/>
        </w:trPr>
        <w:tc>
          <w:tcPr>
            <w:tcW w:w="2985" w:type="dxa"/>
            <w:shd w:val="clear" w:color="auto" w:fill="auto"/>
            <w:vAlign w:val="center"/>
          </w:tcPr>
          <w:p w14:paraId="4BECB386" w14:textId="77777777" w:rsidR="00B50CFF" w:rsidRPr="00AD1B55" w:rsidRDefault="00B50CFF" w:rsidP="000A6C1E">
            <w:pPr>
              <w:bidi/>
              <w:jc w:val="center"/>
              <w:rPr>
                <w:rFonts w:cs="B Nazanin"/>
                <w:color w:val="000000" w:themeColor="text1"/>
                <w:rtl/>
                <w:lang w:bidi="fa-IR"/>
              </w:rPr>
            </w:pPr>
            <w:r w:rsidRPr="00AD1B55">
              <w:rPr>
                <w:rFonts w:cs="B Nazanin" w:hint="cs"/>
                <w:color w:val="000000" w:themeColor="text1"/>
                <w:rtl/>
                <w:lang w:bidi="fa-IR"/>
              </w:rPr>
              <w:t>بیماریابی دیابت</w:t>
            </w:r>
          </w:p>
        </w:tc>
        <w:tc>
          <w:tcPr>
            <w:tcW w:w="900" w:type="dxa"/>
            <w:shd w:val="clear" w:color="auto" w:fill="auto"/>
            <w:vAlign w:val="center"/>
          </w:tcPr>
          <w:p w14:paraId="52B007F3" w14:textId="77777777" w:rsidR="00B50CFF" w:rsidRPr="00AD1B55" w:rsidRDefault="00B50CFF" w:rsidP="000A6C1E">
            <w:pPr>
              <w:bidi/>
              <w:jc w:val="center"/>
              <w:rPr>
                <w:rFonts w:cs="B Nazanin"/>
                <w:rtl/>
              </w:rPr>
            </w:pPr>
            <w:r w:rsidRPr="00AD1B55">
              <w:rPr>
                <w:rFonts w:cs="B Nazanin" w:hint="cs"/>
                <w:rtl/>
              </w:rPr>
              <w:t>2.3</w:t>
            </w:r>
          </w:p>
        </w:tc>
        <w:tc>
          <w:tcPr>
            <w:tcW w:w="900" w:type="dxa"/>
            <w:shd w:val="clear" w:color="auto" w:fill="auto"/>
            <w:vAlign w:val="center"/>
          </w:tcPr>
          <w:p w14:paraId="462DE12D" w14:textId="77777777" w:rsidR="00B50CFF" w:rsidRPr="00AD1B55" w:rsidRDefault="00B50CFF" w:rsidP="000A6C1E">
            <w:pPr>
              <w:bidi/>
              <w:jc w:val="center"/>
              <w:rPr>
                <w:rFonts w:cs="B Nazanin"/>
                <w:rtl/>
              </w:rPr>
            </w:pPr>
            <w:r w:rsidRPr="00AD1B55">
              <w:rPr>
                <w:rFonts w:cs="B Nazanin" w:hint="cs"/>
                <w:rtl/>
              </w:rPr>
              <w:t>25161</w:t>
            </w:r>
          </w:p>
        </w:tc>
        <w:tc>
          <w:tcPr>
            <w:tcW w:w="990" w:type="dxa"/>
            <w:shd w:val="clear" w:color="auto" w:fill="auto"/>
            <w:vAlign w:val="center"/>
          </w:tcPr>
          <w:p w14:paraId="69244467" w14:textId="77777777" w:rsidR="00B50CFF" w:rsidRPr="00AD1B55" w:rsidRDefault="00B50CFF" w:rsidP="000A6C1E">
            <w:pPr>
              <w:bidi/>
              <w:jc w:val="center"/>
              <w:rPr>
                <w:rFonts w:cs="B Nazanin"/>
                <w:rtl/>
              </w:rPr>
            </w:pPr>
            <w:r w:rsidRPr="00AD1B55">
              <w:rPr>
                <w:rFonts w:cs="B Nazanin" w:hint="cs"/>
                <w:rtl/>
              </w:rPr>
              <w:t>1062060</w:t>
            </w:r>
          </w:p>
        </w:tc>
        <w:tc>
          <w:tcPr>
            <w:tcW w:w="810" w:type="dxa"/>
            <w:shd w:val="clear" w:color="auto" w:fill="auto"/>
            <w:vAlign w:val="center"/>
          </w:tcPr>
          <w:p w14:paraId="2F610114" w14:textId="77777777" w:rsidR="00B50CFF" w:rsidRPr="00AD1B55" w:rsidRDefault="00B50CFF" w:rsidP="000A6C1E">
            <w:pPr>
              <w:bidi/>
              <w:jc w:val="center"/>
              <w:rPr>
                <w:rFonts w:cs="B Nazanin"/>
                <w:rtl/>
              </w:rPr>
            </w:pPr>
            <w:r w:rsidRPr="00AD1B55">
              <w:rPr>
                <w:rFonts w:cs="B Nazanin" w:hint="cs"/>
                <w:rtl/>
              </w:rPr>
              <w:t>2.55</w:t>
            </w:r>
          </w:p>
        </w:tc>
        <w:tc>
          <w:tcPr>
            <w:tcW w:w="990" w:type="dxa"/>
            <w:shd w:val="clear" w:color="auto" w:fill="auto"/>
            <w:vAlign w:val="center"/>
          </w:tcPr>
          <w:p w14:paraId="3773380E" w14:textId="77777777" w:rsidR="00B50CFF" w:rsidRPr="00AD1B55" w:rsidRDefault="00B50CFF" w:rsidP="000A6C1E">
            <w:pPr>
              <w:bidi/>
              <w:jc w:val="center"/>
              <w:rPr>
                <w:rFonts w:cs="B Nazanin"/>
                <w:rtl/>
              </w:rPr>
            </w:pPr>
            <w:r w:rsidRPr="00AD1B55">
              <w:rPr>
                <w:rFonts w:cs="B Nazanin" w:hint="cs"/>
                <w:rtl/>
              </w:rPr>
              <w:t>27865</w:t>
            </w:r>
          </w:p>
        </w:tc>
        <w:tc>
          <w:tcPr>
            <w:tcW w:w="1080" w:type="dxa"/>
            <w:shd w:val="clear" w:color="auto" w:fill="auto"/>
            <w:vAlign w:val="center"/>
          </w:tcPr>
          <w:p w14:paraId="5A3A381E" w14:textId="77777777" w:rsidR="00B50CFF" w:rsidRPr="00AD1B55" w:rsidRDefault="00B50CFF" w:rsidP="000A6C1E">
            <w:pPr>
              <w:bidi/>
              <w:jc w:val="center"/>
              <w:rPr>
                <w:rFonts w:cs="B Nazanin"/>
                <w:rtl/>
              </w:rPr>
            </w:pPr>
            <w:r w:rsidRPr="00AD1B55">
              <w:rPr>
                <w:rFonts w:cs="B Nazanin" w:hint="cs"/>
                <w:rtl/>
              </w:rPr>
              <w:t>1094290</w:t>
            </w:r>
          </w:p>
        </w:tc>
        <w:tc>
          <w:tcPr>
            <w:tcW w:w="720" w:type="dxa"/>
            <w:shd w:val="clear" w:color="auto" w:fill="auto"/>
            <w:vAlign w:val="center"/>
          </w:tcPr>
          <w:p w14:paraId="0687B83C" w14:textId="77777777" w:rsidR="00B50CFF" w:rsidRPr="00AD1B55" w:rsidRDefault="00B50CFF" w:rsidP="000A6C1E">
            <w:pPr>
              <w:bidi/>
              <w:jc w:val="center"/>
              <w:rPr>
                <w:rFonts w:cs="B Nazanin"/>
                <w:rtl/>
                <w:lang w:bidi="fa-IR"/>
              </w:rPr>
            </w:pPr>
            <w:r w:rsidRPr="00AD1B55">
              <w:rPr>
                <w:rFonts w:cs="B Nazanin" w:hint="cs"/>
                <w:rtl/>
                <w:lang w:bidi="fa-IR"/>
              </w:rPr>
              <w:t>10</w:t>
            </w:r>
          </w:p>
        </w:tc>
        <w:tc>
          <w:tcPr>
            <w:tcW w:w="810" w:type="dxa"/>
            <w:shd w:val="clear" w:color="auto" w:fill="auto"/>
            <w:vAlign w:val="center"/>
          </w:tcPr>
          <w:p w14:paraId="1FB38767" w14:textId="77777777" w:rsidR="00B50CFF" w:rsidRPr="00AD1B55" w:rsidRDefault="00B50CFF" w:rsidP="000A6C1E">
            <w:pPr>
              <w:bidi/>
              <w:jc w:val="center"/>
              <w:rPr>
                <w:rFonts w:cs="B Nazanin"/>
                <w:rtl/>
              </w:rPr>
            </w:pPr>
            <w:r w:rsidRPr="00AD1B55">
              <w:rPr>
                <w:rFonts w:cs="B Nazanin" w:hint="cs"/>
                <w:rtl/>
              </w:rPr>
              <w:t>25.5</w:t>
            </w:r>
          </w:p>
        </w:tc>
        <w:tc>
          <w:tcPr>
            <w:tcW w:w="897" w:type="dxa"/>
            <w:shd w:val="clear" w:color="auto" w:fill="auto"/>
            <w:vAlign w:val="center"/>
          </w:tcPr>
          <w:p w14:paraId="455E3756" w14:textId="77777777" w:rsidR="00B50CFF" w:rsidRPr="00AD1B55" w:rsidRDefault="00B50CFF" w:rsidP="000A6C1E">
            <w:pPr>
              <w:bidi/>
              <w:jc w:val="center"/>
              <w:rPr>
                <w:rFonts w:cs="B Nazanin"/>
                <w:rtl/>
              </w:rPr>
            </w:pPr>
            <w:r w:rsidRPr="00AD1B55">
              <w:rPr>
                <w:rFonts w:cs="B Nazanin" w:hint="cs"/>
                <w:rtl/>
              </w:rPr>
              <w:t>سیب</w:t>
            </w:r>
          </w:p>
        </w:tc>
        <w:tc>
          <w:tcPr>
            <w:tcW w:w="3235" w:type="dxa"/>
            <w:shd w:val="clear" w:color="auto" w:fill="auto"/>
            <w:vAlign w:val="center"/>
          </w:tcPr>
          <w:p w14:paraId="4A7DAB91" w14:textId="77777777" w:rsidR="00B50CFF" w:rsidRPr="00AD1B55" w:rsidRDefault="00B50CFF" w:rsidP="000A6C1E">
            <w:pPr>
              <w:bidi/>
              <w:jc w:val="center"/>
              <w:rPr>
                <w:rFonts w:cs="B Nazanin"/>
                <w:rtl/>
              </w:rPr>
            </w:pPr>
            <w:r w:rsidRPr="00AD1B55">
              <w:rPr>
                <w:rFonts w:cs="B Nazanin" w:hint="cs"/>
                <w:rtl/>
              </w:rPr>
              <w:t>پایین تر از حد انتظار:</w:t>
            </w:r>
          </w:p>
          <w:p w14:paraId="522BC4E6" w14:textId="77777777" w:rsidR="00B50CFF" w:rsidRPr="00AD1B55" w:rsidRDefault="00B50CFF" w:rsidP="000A6C1E">
            <w:pPr>
              <w:bidi/>
              <w:jc w:val="center"/>
              <w:rPr>
                <w:rFonts w:cs="B Nazanin"/>
                <w:rtl/>
                <w:lang w:bidi="fa-IR"/>
              </w:rPr>
            </w:pPr>
            <w:r w:rsidRPr="00AD1B55">
              <w:rPr>
                <w:rFonts w:cs="B Nazanin" w:hint="cs"/>
                <w:rtl/>
              </w:rPr>
              <w:t>*عدم مراجعه جمعیت گروه هدف به</w:t>
            </w:r>
            <w:r w:rsidRPr="00AD1B55">
              <w:rPr>
                <w:rFonts w:cs="B Nazanin"/>
              </w:rPr>
              <w:t xml:space="preserve"> </w:t>
            </w:r>
            <w:r w:rsidRPr="00AD1B55">
              <w:rPr>
                <w:rFonts w:cs="B Nazanin" w:hint="cs"/>
                <w:rtl/>
                <w:lang w:bidi="fa-IR"/>
              </w:rPr>
              <w:t>پایگاه ها</w:t>
            </w:r>
          </w:p>
          <w:p w14:paraId="742D829E" w14:textId="77777777" w:rsidR="00B50CFF" w:rsidRPr="00AD1B55" w:rsidRDefault="00B50CFF" w:rsidP="000A6C1E">
            <w:pPr>
              <w:bidi/>
              <w:jc w:val="center"/>
              <w:rPr>
                <w:rFonts w:cs="B Nazanin"/>
                <w:rtl/>
                <w:lang w:bidi="fa-IR"/>
              </w:rPr>
            </w:pPr>
            <w:r w:rsidRPr="00AD1B55">
              <w:rPr>
                <w:rFonts w:cs="B Nazanin" w:hint="cs"/>
                <w:rtl/>
                <w:lang w:bidi="fa-IR"/>
              </w:rPr>
              <w:t>*عدم ثبت بیماران توسط پزشکان</w:t>
            </w:r>
          </w:p>
          <w:p w14:paraId="10F8EA27" w14:textId="77777777" w:rsidR="00B50CFF" w:rsidRPr="00AD1B55" w:rsidRDefault="00B50CFF" w:rsidP="000A6C1E">
            <w:pPr>
              <w:bidi/>
              <w:jc w:val="center"/>
              <w:rPr>
                <w:rFonts w:cs="B Nazanin"/>
                <w:rtl/>
                <w:lang w:bidi="fa-IR"/>
              </w:rPr>
            </w:pPr>
            <w:r w:rsidRPr="00AD1B55">
              <w:rPr>
                <w:rFonts w:cs="B Nazanin" w:hint="cs"/>
                <w:rtl/>
                <w:lang w:bidi="fa-IR"/>
              </w:rPr>
              <w:t>*عدم امکان ثبت بیماری توسط کراقبین سلامت</w:t>
            </w:r>
          </w:p>
        </w:tc>
      </w:tr>
      <w:tr w:rsidR="00B50CFF" w:rsidRPr="00F73695" w14:paraId="2808FE04" w14:textId="77777777" w:rsidTr="000A6C1E">
        <w:trPr>
          <w:trHeight w:val="561"/>
        </w:trPr>
        <w:tc>
          <w:tcPr>
            <w:tcW w:w="2985" w:type="dxa"/>
            <w:shd w:val="clear" w:color="auto" w:fill="auto"/>
            <w:vAlign w:val="center"/>
          </w:tcPr>
          <w:p w14:paraId="5F8206F1" w14:textId="77777777" w:rsidR="00B50CFF" w:rsidRPr="00AD1B55" w:rsidRDefault="00B50CFF" w:rsidP="000A6C1E">
            <w:pPr>
              <w:bidi/>
              <w:jc w:val="center"/>
              <w:rPr>
                <w:rFonts w:cs="B Nazanin"/>
                <w:color w:val="000000" w:themeColor="text1"/>
              </w:rPr>
            </w:pPr>
            <w:r w:rsidRPr="00AD1B55">
              <w:rPr>
                <w:rFonts w:cs="B Nazanin" w:hint="cs"/>
                <w:color w:val="000000" w:themeColor="text1"/>
                <w:rtl/>
              </w:rPr>
              <w:t>بیماریابی فشارخون بالا</w:t>
            </w:r>
          </w:p>
        </w:tc>
        <w:tc>
          <w:tcPr>
            <w:tcW w:w="900" w:type="dxa"/>
            <w:shd w:val="clear" w:color="auto" w:fill="auto"/>
            <w:vAlign w:val="center"/>
          </w:tcPr>
          <w:p w14:paraId="1A512265" w14:textId="77777777" w:rsidR="00B50CFF" w:rsidRPr="00AD1B55" w:rsidRDefault="00B50CFF" w:rsidP="000A6C1E">
            <w:pPr>
              <w:bidi/>
              <w:jc w:val="center"/>
              <w:rPr>
                <w:rFonts w:cs="B Nazanin"/>
                <w:rtl/>
              </w:rPr>
            </w:pPr>
            <w:r w:rsidRPr="00AD1B55">
              <w:rPr>
                <w:rFonts w:cs="B Nazanin" w:hint="cs"/>
                <w:rtl/>
              </w:rPr>
              <w:t>2.47</w:t>
            </w:r>
          </w:p>
        </w:tc>
        <w:tc>
          <w:tcPr>
            <w:tcW w:w="900" w:type="dxa"/>
            <w:shd w:val="clear" w:color="auto" w:fill="auto"/>
            <w:vAlign w:val="center"/>
          </w:tcPr>
          <w:p w14:paraId="35A1442D" w14:textId="77777777" w:rsidR="00B50CFF" w:rsidRPr="00AD1B55" w:rsidRDefault="00B50CFF" w:rsidP="000A6C1E">
            <w:pPr>
              <w:bidi/>
              <w:jc w:val="center"/>
              <w:rPr>
                <w:rFonts w:cs="B Nazanin"/>
                <w:rtl/>
              </w:rPr>
            </w:pPr>
            <w:r w:rsidRPr="00AD1B55">
              <w:rPr>
                <w:rFonts w:cs="B Nazanin" w:hint="cs"/>
                <w:rtl/>
              </w:rPr>
              <w:t>32084</w:t>
            </w:r>
          </w:p>
        </w:tc>
        <w:tc>
          <w:tcPr>
            <w:tcW w:w="990" w:type="dxa"/>
            <w:shd w:val="clear" w:color="auto" w:fill="auto"/>
            <w:vAlign w:val="center"/>
          </w:tcPr>
          <w:p w14:paraId="06C130C4" w14:textId="77777777" w:rsidR="00B50CFF" w:rsidRPr="00AD1B55" w:rsidRDefault="00B50CFF" w:rsidP="000A6C1E">
            <w:pPr>
              <w:bidi/>
              <w:jc w:val="center"/>
              <w:rPr>
                <w:rFonts w:cs="B Nazanin"/>
                <w:rtl/>
              </w:rPr>
            </w:pPr>
            <w:r w:rsidRPr="00AD1B55">
              <w:rPr>
                <w:rFonts w:cs="B Nazanin" w:hint="cs"/>
                <w:rtl/>
              </w:rPr>
              <w:t>1300911</w:t>
            </w:r>
          </w:p>
        </w:tc>
        <w:tc>
          <w:tcPr>
            <w:tcW w:w="810" w:type="dxa"/>
            <w:shd w:val="clear" w:color="auto" w:fill="auto"/>
            <w:vAlign w:val="center"/>
          </w:tcPr>
          <w:p w14:paraId="3C788E71" w14:textId="77777777" w:rsidR="00B50CFF" w:rsidRPr="00AD1B55" w:rsidRDefault="00B50CFF" w:rsidP="000A6C1E">
            <w:pPr>
              <w:bidi/>
              <w:jc w:val="center"/>
              <w:rPr>
                <w:rFonts w:cs="B Nazanin"/>
                <w:rtl/>
              </w:rPr>
            </w:pPr>
            <w:r w:rsidRPr="00AD1B55">
              <w:rPr>
                <w:rFonts w:cs="B Nazanin" w:hint="cs"/>
                <w:rtl/>
              </w:rPr>
              <w:t>2.65</w:t>
            </w:r>
          </w:p>
        </w:tc>
        <w:tc>
          <w:tcPr>
            <w:tcW w:w="990" w:type="dxa"/>
            <w:shd w:val="clear" w:color="auto" w:fill="auto"/>
            <w:vAlign w:val="center"/>
          </w:tcPr>
          <w:p w14:paraId="77FD6A93" w14:textId="77777777" w:rsidR="00B50CFF" w:rsidRPr="00AD1B55" w:rsidRDefault="00B50CFF" w:rsidP="000A6C1E">
            <w:pPr>
              <w:bidi/>
              <w:jc w:val="center"/>
              <w:rPr>
                <w:rFonts w:cs="B Nazanin"/>
                <w:rtl/>
              </w:rPr>
            </w:pPr>
            <w:r w:rsidRPr="00AD1B55">
              <w:rPr>
                <w:rFonts w:cs="B Nazanin" w:hint="cs"/>
                <w:rtl/>
              </w:rPr>
              <w:t>36349</w:t>
            </w:r>
          </w:p>
        </w:tc>
        <w:tc>
          <w:tcPr>
            <w:tcW w:w="1080" w:type="dxa"/>
            <w:shd w:val="clear" w:color="auto" w:fill="auto"/>
            <w:vAlign w:val="center"/>
          </w:tcPr>
          <w:p w14:paraId="4FEE8E53" w14:textId="77777777" w:rsidR="00B50CFF" w:rsidRPr="00AD1B55" w:rsidRDefault="00B50CFF" w:rsidP="000A6C1E">
            <w:pPr>
              <w:bidi/>
              <w:jc w:val="center"/>
              <w:rPr>
                <w:rFonts w:cs="B Nazanin"/>
                <w:rtl/>
              </w:rPr>
            </w:pPr>
            <w:r w:rsidRPr="00AD1B55">
              <w:rPr>
                <w:rFonts w:cs="B Nazanin" w:hint="cs"/>
                <w:rtl/>
              </w:rPr>
              <w:t>1373645</w:t>
            </w:r>
          </w:p>
        </w:tc>
        <w:tc>
          <w:tcPr>
            <w:tcW w:w="720" w:type="dxa"/>
            <w:shd w:val="clear" w:color="auto" w:fill="auto"/>
            <w:vAlign w:val="center"/>
          </w:tcPr>
          <w:p w14:paraId="0DD6E8FC" w14:textId="77777777" w:rsidR="00B50CFF" w:rsidRPr="00AD1B55" w:rsidRDefault="00B50CFF" w:rsidP="000A6C1E">
            <w:pPr>
              <w:bidi/>
              <w:jc w:val="center"/>
              <w:rPr>
                <w:rFonts w:cs="B Nazanin"/>
                <w:rtl/>
              </w:rPr>
            </w:pPr>
            <w:r w:rsidRPr="00AD1B55">
              <w:rPr>
                <w:rFonts w:cs="B Nazanin" w:hint="cs"/>
                <w:rtl/>
              </w:rPr>
              <w:t>15</w:t>
            </w:r>
          </w:p>
        </w:tc>
        <w:tc>
          <w:tcPr>
            <w:tcW w:w="810" w:type="dxa"/>
            <w:shd w:val="clear" w:color="auto" w:fill="auto"/>
            <w:vAlign w:val="center"/>
          </w:tcPr>
          <w:p w14:paraId="08B4D56E" w14:textId="77777777" w:rsidR="00B50CFF" w:rsidRPr="00AD1B55" w:rsidRDefault="00B50CFF" w:rsidP="000A6C1E">
            <w:pPr>
              <w:bidi/>
              <w:jc w:val="center"/>
              <w:rPr>
                <w:rFonts w:cs="B Nazanin"/>
                <w:rtl/>
              </w:rPr>
            </w:pPr>
            <w:r w:rsidRPr="00AD1B55">
              <w:rPr>
                <w:rFonts w:cs="B Nazanin" w:hint="cs"/>
                <w:rtl/>
              </w:rPr>
              <w:t>17.6</w:t>
            </w:r>
          </w:p>
        </w:tc>
        <w:tc>
          <w:tcPr>
            <w:tcW w:w="897" w:type="dxa"/>
            <w:shd w:val="clear" w:color="auto" w:fill="auto"/>
            <w:vAlign w:val="center"/>
          </w:tcPr>
          <w:p w14:paraId="1C6C9430" w14:textId="77777777" w:rsidR="00B50CFF" w:rsidRPr="00AD1B55" w:rsidRDefault="00B50CFF" w:rsidP="000A6C1E">
            <w:pPr>
              <w:jc w:val="center"/>
              <w:rPr>
                <w:rFonts w:cs="B Nazanin"/>
              </w:rPr>
            </w:pPr>
            <w:r w:rsidRPr="00AD1B55">
              <w:rPr>
                <w:rFonts w:cs="B Nazanin" w:hint="cs"/>
                <w:rtl/>
              </w:rPr>
              <w:t>سیب</w:t>
            </w:r>
          </w:p>
        </w:tc>
        <w:tc>
          <w:tcPr>
            <w:tcW w:w="3235" w:type="dxa"/>
            <w:shd w:val="clear" w:color="auto" w:fill="auto"/>
            <w:vAlign w:val="center"/>
          </w:tcPr>
          <w:p w14:paraId="0C7DA3E6" w14:textId="77777777" w:rsidR="00B50CFF" w:rsidRPr="00AD1B55" w:rsidRDefault="00B50CFF" w:rsidP="000A6C1E">
            <w:pPr>
              <w:bidi/>
              <w:jc w:val="center"/>
              <w:rPr>
                <w:rFonts w:cs="B Nazanin"/>
                <w:rtl/>
              </w:rPr>
            </w:pPr>
            <w:r w:rsidRPr="00AD1B55">
              <w:rPr>
                <w:rFonts w:cs="B Nazanin" w:hint="cs"/>
                <w:rtl/>
              </w:rPr>
              <w:t>پایین تر از حد انتظار:</w:t>
            </w:r>
          </w:p>
          <w:p w14:paraId="4B055358" w14:textId="77777777" w:rsidR="00B50CFF" w:rsidRPr="00AD1B55" w:rsidRDefault="00B50CFF" w:rsidP="000A6C1E">
            <w:pPr>
              <w:bidi/>
              <w:jc w:val="center"/>
              <w:rPr>
                <w:rFonts w:cs="B Nazanin"/>
                <w:rtl/>
                <w:lang w:bidi="fa-IR"/>
              </w:rPr>
            </w:pPr>
            <w:r w:rsidRPr="00AD1B55">
              <w:rPr>
                <w:rFonts w:cs="B Nazanin" w:hint="cs"/>
                <w:rtl/>
              </w:rPr>
              <w:t>*عدم مراجعه جمعیت گروه هدف به</w:t>
            </w:r>
            <w:r w:rsidRPr="00AD1B55">
              <w:rPr>
                <w:rFonts w:cs="B Nazanin"/>
              </w:rPr>
              <w:t xml:space="preserve"> </w:t>
            </w:r>
            <w:r w:rsidRPr="00AD1B55">
              <w:rPr>
                <w:rFonts w:cs="B Nazanin" w:hint="cs"/>
                <w:rtl/>
                <w:lang w:bidi="fa-IR"/>
              </w:rPr>
              <w:t>پایگاه ها</w:t>
            </w:r>
          </w:p>
          <w:p w14:paraId="265B37EE" w14:textId="77777777" w:rsidR="00B50CFF" w:rsidRPr="00AD1B55" w:rsidRDefault="00B50CFF" w:rsidP="000A6C1E">
            <w:pPr>
              <w:bidi/>
              <w:jc w:val="center"/>
              <w:rPr>
                <w:rFonts w:cs="B Nazanin"/>
                <w:rtl/>
                <w:lang w:bidi="fa-IR"/>
              </w:rPr>
            </w:pPr>
            <w:r w:rsidRPr="00AD1B55">
              <w:rPr>
                <w:rFonts w:cs="B Nazanin" w:hint="cs"/>
                <w:rtl/>
                <w:lang w:bidi="fa-IR"/>
              </w:rPr>
              <w:t>*عدم ثبت بیماران توسط پزشکان</w:t>
            </w:r>
          </w:p>
          <w:p w14:paraId="147D5A97" w14:textId="77777777" w:rsidR="00B50CFF" w:rsidRPr="00AD1B55" w:rsidRDefault="00B50CFF" w:rsidP="000A6C1E">
            <w:pPr>
              <w:bidi/>
              <w:jc w:val="center"/>
              <w:rPr>
                <w:rFonts w:cs="B Nazanin"/>
                <w:rtl/>
              </w:rPr>
            </w:pPr>
            <w:r w:rsidRPr="00AD1B55">
              <w:rPr>
                <w:rFonts w:cs="B Nazanin" w:hint="cs"/>
                <w:rtl/>
                <w:lang w:bidi="fa-IR"/>
              </w:rPr>
              <w:t>*عدم امکان ثبت بیماری توسط کراقبین سلامت</w:t>
            </w:r>
          </w:p>
        </w:tc>
      </w:tr>
      <w:tr w:rsidR="00B50CFF" w:rsidRPr="00F73695" w14:paraId="7AD53A47" w14:textId="77777777" w:rsidTr="000A6C1E">
        <w:trPr>
          <w:trHeight w:val="561"/>
        </w:trPr>
        <w:tc>
          <w:tcPr>
            <w:tcW w:w="2985" w:type="dxa"/>
            <w:shd w:val="clear" w:color="auto" w:fill="auto"/>
            <w:vAlign w:val="center"/>
          </w:tcPr>
          <w:p w14:paraId="7C05AAE7" w14:textId="77777777" w:rsidR="00B50CFF" w:rsidRPr="00AD1B55" w:rsidRDefault="00B50CFF" w:rsidP="000A6C1E">
            <w:pPr>
              <w:bidi/>
              <w:jc w:val="center"/>
              <w:rPr>
                <w:rFonts w:cs="B Nazanin"/>
                <w:color w:val="000000" w:themeColor="text1"/>
              </w:rPr>
            </w:pPr>
            <w:r w:rsidRPr="00AD1B55">
              <w:rPr>
                <w:rFonts w:cs="B Nazanin" w:hint="cs"/>
                <w:color w:val="000000" w:themeColor="text1"/>
                <w:rtl/>
              </w:rPr>
              <w:t>پوشش خطرسنجی در جمعیت تحت پوشش</w:t>
            </w:r>
          </w:p>
        </w:tc>
        <w:tc>
          <w:tcPr>
            <w:tcW w:w="900" w:type="dxa"/>
            <w:shd w:val="clear" w:color="auto" w:fill="auto"/>
            <w:vAlign w:val="center"/>
          </w:tcPr>
          <w:p w14:paraId="007A5CC1" w14:textId="77777777" w:rsidR="00B50CFF" w:rsidRPr="00AD1B55" w:rsidRDefault="00B50CFF" w:rsidP="000A6C1E">
            <w:pPr>
              <w:bidi/>
              <w:jc w:val="center"/>
              <w:rPr>
                <w:rFonts w:cs="B Nazanin"/>
                <w:rtl/>
              </w:rPr>
            </w:pPr>
            <w:r w:rsidRPr="00AD1B55">
              <w:rPr>
                <w:rFonts w:cs="B Nazanin" w:hint="cs"/>
                <w:rtl/>
              </w:rPr>
              <w:t>9.7</w:t>
            </w:r>
          </w:p>
        </w:tc>
        <w:tc>
          <w:tcPr>
            <w:tcW w:w="900" w:type="dxa"/>
            <w:shd w:val="clear" w:color="auto" w:fill="auto"/>
            <w:vAlign w:val="center"/>
          </w:tcPr>
          <w:p w14:paraId="7144FCE7" w14:textId="77777777" w:rsidR="00B50CFF" w:rsidRPr="00AD1B55" w:rsidRDefault="00B50CFF" w:rsidP="000A6C1E">
            <w:pPr>
              <w:bidi/>
              <w:jc w:val="center"/>
              <w:rPr>
                <w:rFonts w:cs="B Nazanin"/>
                <w:rtl/>
              </w:rPr>
            </w:pPr>
            <w:r w:rsidRPr="00AD1B55">
              <w:rPr>
                <w:rFonts w:cs="B Nazanin" w:hint="cs"/>
                <w:rtl/>
              </w:rPr>
              <w:t>102969</w:t>
            </w:r>
          </w:p>
        </w:tc>
        <w:tc>
          <w:tcPr>
            <w:tcW w:w="990" w:type="dxa"/>
            <w:shd w:val="clear" w:color="auto" w:fill="auto"/>
            <w:vAlign w:val="center"/>
          </w:tcPr>
          <w:p w14:paraId="7EA70ADF" w14:textId="77777777" w:rsidR="00B50CFF" w:rsidRPr="00AD1B55" w:rsidRDefault="00B50CFF" w:rsidP="000A6C1E">
            <w:pPr>
              <w:bidi/>
              <w:jc w:val="center"/>
              <w:rPr>
                <w:rFonts w:cs="B Nazanin"/>
                <w:rtl/>
              </w:rPr>
            </w:pPr>
            <w:r w:rsidRPr="00AD1B55">
              <w:rPr>
                <w:rFonts w:cs="B Nazanin" w:hint="cs"/>
                <w:rtl/>
              </w:rPr>
              <w:t>1062060</w:t>
            </w:r>
          </w:p>
        </w:tc>
        <w:tc>
          <w:tcPr>
            <w:tcW w:w="810" w:type="dxa"/>
            <w:shd w:val="clear" w:color="auto" w:fill="auto"/>
            <w:vAlign w:val="center"/>
          </w:tcPr>
          <w:p w14:paraId="69591A66" w14:textId="77777777" w:rsidR="00B50CFF" w:rsidRPr="00AD1B55" w:rsidRDefault="00B50CFF" w:rsidP="000A6C1E">
            <w:pPr>
              <w:bidi/>
              <w:jc w:val="center"/>
              <w:rPr>
                <w:rFonts w:cs="B Nazanin"/>
                <w:rtl/>
              </w:rPr>
            </w:pPr>
            <w:r w:rsidRPr="00AD1B55">
              <w:rPr>
                <w:rFonts w:cs="B Nazanin" w:hint="cs"/>
                <w:rtl/>
              </w:rPr>
              <w:t>12.38</w:t>
            </w:r>
          </w:p>
        </w:tc>
        <w:tc>
          <w:tcPr>
            <w:tcW w:w="990" w:type="dxa"/>
            <w:shd w:val="clear" w:color="auto" w:fill="auto"/>
            <w:vAlign w:val="center"/>
          </w:tcPr>
          <w:p w14:paraId="1A56B1F8" w14:textId="77777777" w:rsidR="00B50CFF" w:rsidRPr="00AD1B55" w:rsidRDefault="00B50CFF" w:rsidP="000A6C1E">
            <w:pPr>
              <w:bidi/>
              <w:jc w:val="center"/>
              <w:rPr>
                <w:rFonts w:cs="B Nazanin"/>
                <w:rtl/>
                <w:lang w:bidi="fa-IR"/>
              </w:rPr>
            </w:pPr>
            <w:r w:rsidRPr="00AD1B55">
              <w:rPr>
                <w:rFonts w:cs="B Nazanin" w:hint="cs"/>
                <w:rtl/>
                <w:lang w:bidi="fa-IR"/>
              </w:rPr>
              <w:t>135509</w:t>
            </w:r>
          </w:p>
        </w:tc>
        <w:tc>
          <w:tcPr>
            <w:tcW w:w="1080" w:type="dxa"/>
            <w:shd w:val="clear" w:color="auto" w:fill="auto"/>
            <w:vAlign w:val="center"/>
          </w:tcPr>
          <w:p w14:paraId="0AF634B0" w14:textId="77777777" w:rsidR="00B50CFF" w:rsidRPr="00AD1B55" w:rsidRDefault="00B50CFF" w:rsidP="000A6C1E">
            <w:pPr>
              <w:bidi/>
              <w:jc w:val="center"/>
              <w:rPr>
                <w:rFonts w:cs="B Nazanin"/>
                <w:rtl/>
              </w:rPr>
            </w:pPr>
            <w:r w:rsidRPr="00AD1B55">
              <w:rPr>
                <w:rFonts w:cs="B Nazanin" w:hint="cs"/>
                <w:rtl/>
              </w:rPr>
              <w:t>1094290</w:t>
            </w:r>
          </w:p>
        </w:tc>
        <w:tc>
          <w:tcPr>
            <w:tcW w:w="720" w:type="dxa"/>
            <w:shd w:val="clear" w:color="auto" w:fill="auto"/>
            <w:vAlign w:val="center"/>
          </w:tcPr>
          <w:p w14:paraId="22500341" w14:textId="65DAEA53" w:rsidR="00B50CFF" w:rsidRPr="00AD1B55" w:rsidRDefault="00B50CFF" w:rsidP="00827535">
            <w:pPr>
              <w:bidi/>
              <w:jc w:val="center"/>
              <w:rPr>
                <w:rFonts w:cs="B Nazanin"/>
                <w:rtl/>
              </w:rPr>
            </w:pPr>
            <w:r w:rsidRPr="00AD1B55">
              <w:rPr>
                <w:rFonts w:cs="B Nazanin" w:hint="cs"/>
                <w:rtl/>
              </w:rPr>
              <w:t>35</w:t>
            </w:r>
          </w:p>
        </w:tc>
        <w:tc>
          <w:tcPr>
            <w:tcW w:w="810" w:type="dxa"/>
            <w:shd w:val="clear" w:color="auto" w:fill="auto"/>
            <w:vAlign w:val="center"/>
          </w:tcPr>
          <w:p w14:paraId="72999ABE" w14:textId="77777777" w:rsidR="00B50CFF" w:rsidRPr="00AD1B55" w:rsidRDefault="00B50CFF" w:rsidP="000A6C1E">
            <w:pPr>
              <w:bidi/>
              <w:jc w:val="center"/>
              <w:rPr>
                <w:rFonts w:cs="B Nazanin"/>
                <w:rtl/>
              </w:rPr>
            </w:pPr>
            <w:r w:rsidRPr="00AD1B55">
              <w:rPr>
                <w:rFonts w:cs="B Nazanin" w:hint="cs"/>
                <w:rtl/>
              </w:rPr>
              <w:t>35.37</w:t>
            </w:r>
          </w:p>
        </w:tc>
        <w:tc>
          <w:tcPr>
            <w:tcW w:w="897" w:type="dxa"/>
            <w:shd w:val="clear" w:color="auto" w:fill="auto"/>
            <w:vAlign w:val="center"/>
          </w:tcPr>
          <w:p w14:paraId="09D26BD4" w14:textId="77777777" w:rsidR="00B50CFF" w:rsidRPr="00AD1B55" w:rsidRDefault="00B50CFF" w:rsidP="000A6C1E">
            <w:pPr>
              <w:jc w:val="center"/>
              <w:rPr>
                <w:rFonts w:cs="B Nazanin"/>
              </w:rPr>
            </w:pPr>
            <w:r w:rsidRPr="00AD1B55">
              <w:rPr>
                <w:rFonts w:cs="B Nazanin" w:hint="cs"/>
                <w:rtl/>
              </w:rPr>
              <w:t>سیب</w:t>
            </w:r>
          </w:p>
        </w:tc>
        <w:tc>
          <w:tcPr>
            <w:tcW w:w="3235" w:type="dxa"/>
            <w:shd w:val="clear" w:color="auto" w:fill="auto"/>
            <w:vAlign w:val="center"/>
          </w:tcPr>
          <w:p w14:paraId="687F60C8" w14:textId="77777777" w:rsidR="00B50CFF" w:rsidRPr="00AD1B55" w:rsidRDefault="00B50CFF" w:rsidP="000A6C1E">
            <w:pPr>
              <w:bidi/>
              <w:jc w:val="center"/>
              <w:rPr>
                <w:rFonts w:cs="B Nazanin"/>
                <w:rtl/>
              </w:rPr>
            </w:pPr>
            <w:r w:rsidRPr="00AD1B55">
              <w:rPr>
                <w:rFonts w:cs="B Nazanin" w:hint="cs"/>
                <w:rtl/>
              </w:rPr>
              <w:t>پایین تر از حد انتظار:</w:t>
            </w:r>
          </w:p>
          <w:p w14:paraId="79B0BE68" w14:textId="77777777" w:rsidR="00B50CFF" w:rsidRPr="00AD1B55" w:rsidRDefault="00B50CFF" w:rsidP="000A6C1E">
            <w:pPr>
              <w:bidi/>
              <w:jc w:val="center"/>
              <w:rPr>
                <w:rFonts w:cs="B Nazanin"/>
                <w:rtl/>
              </w:rPr>
            </w:pPr>
            <w:r w:rsidRPr="00AD1B55">
              <w:rPr>
                <w:rFonts w:cs="B Nazanin" w:hint="cs"/>
                <w:rtl/>
              </w:rPr>
              <w:t>*عدم مراجعه گروه هدف به پایگاه ها</w:t>
            </w:r>
          </w:p>
          <w:p w14:paraId="0C858F40" w14:textId="77777777" w:rsidR="00B50CFF" w:rsidRPr="00AD1B55" w:rsidRDefault="00B50CFF" w:rsidP="000A6C1E">
            <w:pPr>
              <w:bidi/>
              <w:jc w:val="center"/>
              <w:rPr>
                <w:rFonts w:cs="B Nazanin"/>
                <w:rtl/>
              </w:rPr>
            </w:pPr>
            <w:r w:rsidRPr="00AD1B55">
              <w:rPr>
                <w:rFonts w:cs="B Nazanin" w:hint="cs"/>
                <w:rtl/>
              </w:rPr>
              <w:t>*عدم وجود دستگاه لیپید پرو</w:t>
            </w:r>
          </w:p>
        </w:tc>
      </w:tr>
      <w:tr w:rsidR="00B50CFF" w:rsidRPr="00F73695" w14:paraId="78F2FF6D" w14:textId="77777777" w:rsidTr="00827535">
        <w:trPr>
          <w:trHeight w:val="561"/>
        </w:trPr>
        <w:tc>
          <w:tcPr>
            <w:tcW w:w="2985" w:type="dxa"/>
            <w:shd w:val="clear" w:color="auto" w:fill="auto"/>
            <w:vAlign w:val="center"/>
          </w:tcPr>
          <w:p w14:paraId="6129A030" w14:textId="77777777" w:rsidR="00B50CFF" w:rsidRPr="00AD1B55" w:rsidRDefault="00B50CFF" w:rsidP="00827535">
            <w:pPr>
              <w:bidi/>
              <w:jc w:val="center"/>
              <w:rPr>
                <w:rFonts w:cs="B Nazanin"/>
                <w:color w:val="000000" w:themeColor="text1"/>
              </w:rPr>
            </w:pPr>
            <w:r w:rsidRPr="00AD1B55">
              <w:rPr>
                <w:rFonts w:cs="B Nazanin" w:hint="cs"/>
                <w:color w:val="000000" w:themeColor="text1"/>
                <w:rtl/>
              </w:rPr>
              <w:t>پوشش مراقبت فشار خون پزشک</w:t>
            </w:r>
          </w:p>
        </w:tc>
        <w:tc>
          <w:tcPr>
            <w:tcW w:w="900" w:type="dxa"/>
            <w:shd w:val="clear" w:color="auto" w:fill="auto"/>
            <w:vAlign w:val="center"/>
          </w:tcPr>
          <w:p w14:paraId="14F34EF2" w14:textId="77777777" w:rsidR="00B50CFF" w:rsidRPr="00AD1B55" w:rsidRDefault="00B50CFF" w:rsidP="00827535">
            <w:pPr>
              <w:bidi/>
              <w:spacing w:line="480" w:lineRule="auto"/>
              <w:jc w:val="center"/>
              <w:rPr>
                <w:rFonts w:cs="B Nazanin"/>
                <w:rtl/>
              </w:rPr>
            </w:pPr>
            <w:r w:rsidRPr="00AD1B55">
              <w:rPr>
                <w:rFonts w:cs="B Nazanin" w:hint="cs"/>
                <w:rtl/>
              </w:rPr>
              <w:t>10.81</w:t>
            </w:r>
          </w:p>
        </w:tc>
        <w:tc>
          <w:tcPr>
            <w:tcW w:w="900" w:type="dxa"/>
            <w:shd w:val="clear" w:color="auto" w:fill="auto"/>
            <w:vAlign w:val="center"/>
          </w:tcPr>
          <w:p w14:paraId="552856E8" w14:textId="77777777" w:rsidR="00B50CFF" w:rsidRPr="00AD1B55" w:rsidRDefault="00B50CFF" w:rsidP="00827535">
            <w:pPr>
              <w:bidi/>
              <w:spacing w:line="480" w:lineRule="auto"/>
              <w:jc w:val="center"/>
              <w:rPr>
                <w:rFonts w:cs="B Nazanin"/>
                <w:rtl/>
              </w:rPr>
            </w:pPr>
            <w:r w:rsidRPr="00AD1B55">
              <w:rPr>
                <w:rFonts w:cs="B Nazanin" w:hint="cs"/>
                <w:rtl/>
              </w:rPr>
              <w:t>2989</w:t>
            </w:r>
          </w:p>
        </w:tc>
        <w:tc>
          <w:tcPr>
            <w:tcW w:w="990" w:type="dxa"/>
            <w:shd w:val="clear" w:color="auto" w:fill="auto"/>
            <w:vAlign w:val="center"/>
          </w:tcPr>
          <w:p w14:paraId="079AD694" w14:textId="77777777" w:rsidR="00B50CFF" w:rsidRPr="00AD1B55" w:rsidRDefault="00B50CFF" w:rsidP="00827535">
            <w:pPr>
              <w:bidi/>
              <w:spacing w:line="480" w:lineRule="auto"/>
              <w:jc w:val="center"/>
              <w:rPr>
                <w:rFonts w:cs="B Nazanin"/>
                <w:rtl/>
              </w:rPr>
            </w:pPr>
            <w:r w:rsidRPr="00AD1B55">
              <w:rPr>
                <w:rFonts w:cs="B Nazanin" w:hint="cs"/>
                <w:rtl/>
              </w:rPr>
              <w:t>27653</w:t>
            </w:r>
          </w:p>
        </w:tc>
        <w:tc>
          <w:tcPr>
            <w:tcW w:w="810" w:type="dxa"/>
            <w:shd w:val="clear" w:color="auto" w:fill="auto"/>
            <w:vAlign w:val="center"/>
          </w:tcPr>
          <w:p w14:paraId="5A26AC81" w14:textId="77777777" w:rsidR="00B50CFF" w:rsidRPr="00AD1B55" w:rsidRDefault="00B50CFF" w:rsidP="00827535">
            <w:pPr>
              <w:bidi/>
              <w:jc w:val="center"/>
              <w:rPr>
                <w:rFonts w:cs="B Nazanin"/>
                <w:rtl/>
              </w:rPr>
            </w:pPr>
            <w:r w:rsidRPr="00AD1B55">
              <w:rPr>
                <w:rFonts w:cs="B Nazanin" w:hint="cs"/>
                <w:rtl/>
              </w:rPr>
              <w:t>11.48</w:t>
            </w:r>
          </w:p>
        </w:tc>
        <w:tc>
          <w:tcPr>
            <w:tcW w:w="990" w:type="dxa"/>
            <w:shd w:val="clear" w:color="auto" w:fill="auto"/>
            <w:vAlign w:val="center"/>
          </w:tcPr>
          <w:p w14:paraId="18B4A84F" w14:textId="77777777" w:rsidR="00B50CFF" w:rsidRPr="00AD1B55" w:rsidRDefault="00B50CFF" w:rsidP="00827535">
            <w:pPr>
              <w:bidi/>
              <w:jc w:val="center"/>
              <w:rPr>
                <w:rFonts w:cs="B Nazanin"/>
                <w:rtl/>
                <w:lang w:bidi="fa-IR"/>
              </w:rPr>
            </w:pPr>
            <w:r w:rsidRPr="00AD1B55">
              <w:rPr>
                <w:rFonts w:cs="B Nazanin" w:hint="cs"/>
                <w:rtl/>
                <w:lang w:bidi="fa-IR"/>
              </w:rPr>
              <w:t>5109</w:t>
            </w:r>
          </w:p>
        </w:tc>
        <w:tc>
          <w:tcPr>
            <w:tcW w:w="1080" w:type="dxa"/>
            <w:shd w:val="clear" w:color="auto" w:fill="auto"/>
            <w:vAlign w:val="center"/>
          </w:tcPr>
          <w:p w14:paraId="65A99133" w14:textId="77777777" w:rsidR="00B50CFF" w:rsidRPr="00AD1B55" w:rsidRDefault="00B50CFF" w:rsidP="00827535">
            <w:pPr>
              <w:bidi/>
              <w:jc w:val="center"/>
              <w:rPr>
                <w:rFonts w:cs="B Nazanin"/>
                <w:rtl/>
              </w:rPr>
            </w:pPr>
            <w:r w:rsidRPr="00AD1B55">
              <w:rPr>
                <w:rFonts w:cs="B Nazanin" w:hint="cs"/>
                <w:rtl/>
              </w:rPr>
              <w:t>31823</w:t>
            </w:r>
          </w:p>
        </w:tc>
        <w:tc>
          <w:tcPr>
            <w:tcW w:w="720" w:type="dxa"/>
            <w:shd w:val="clear" w:color="auto" w:fill="auto"/>
            <w:vAlign w:val="center"/>
          </w:tcPr>
          <w:p w14:paraId="35343BB4" w14:textId="4B59354A" w:rsidR="00B50CFF" w:rsidRPr="00AD1B55" w:rsidRDefault="00B50CFF" w:rsidP="00827535">
            <w:pPr>
              <w:bidi/>
              <w:jc w:val="center"/>
              <w:rPr>
                <w:rFonts w:cs="B Nazanin"/>
                <w:rtl/>
              </w:rPr>
            </w:pPr>
            <w:r w:rsidRPr="00AD1B55">
              <w:rPr>
                <w:rFonts w:cs="B Nazanin" w:hint="cs"/>
                <w:rtl/>
              </w:rPr>
              <w:t>70</w:t>
            </w:r>
          </w:p>
        </w:tc>
        <w:tc>
          <w:tcPr>
            <w:tcW w:w="810" w:type="dxa"/>
            <w:shd w:val="clear" w:color="auto" w:fill="auto"/>
            <w:vAlign w:val="center"/>
          </w:tcPr>
          <w:p w14:paraId="2FE32AA1" w14:textId="77777777" w:rsidR="00B50CFF" w:rsidRPr="00AD1B55" w:rsidRDefault="00B50CFF" w:rsidP="00827535">
            <w:pPr>
              <w:bidi/>
              <w:jc w:val="center"/>
              <w:rPr>
                <w:rFonts w:cs="B Nazanin"/>
                <w:rtl/>
              </w:rPr>
            </w:pPr>
            <w:r w:rsidRPr="00AD1B55">
              <w:rPr>
                <w:rFonts w:cs="B Nazanin" w:hint="cs"/>
                <w:rtl/>
              </w:rPr>
              <w:t>16.4</w:t>
            </w:r>
          </w:p>
        </w:tc>
        <w:tc>
          <w:tcPr>
            <w:tcW w:w="897" w:type="dxa"/>
            <w:shd w:val="clear" w:color="auto" w:fill="auto"/>
            <w:vAlign w:val="center"/>
          </w:tcPr>
          <w:p w14:paraId="38E72BD8" w14:textId="77777777" w:rsidR="00B50CFF" w:rsidRPr="00AD1B55" w:rsidRDefault="00B50CFF" w:rsidP="00827535">
            <w:pPr>
              <w:jc w:val="center"/>
              <w:rPr>
                <w:rFonts w:cs="B Nazanin"/>
              </w:rPr>
            </w:pPr>
            <w:r w:rsidRPr="00AD1B55">
              <w:rPr>
                <w:rFonts w:cs="B Nazanin" w:hint="cs"/>
                <w:rtl/>
              </w:rPr>
              <w:t>سیب</w:t>
            </w:r>
          </w:p>
        </w:tc>
        <w:tc>
          <w:tcPr>
            <w:tcW w:w="3235" w:type="dxa"/>
            <w:shd w:val="clear" w:color="auto" w:fill="auto"/>
            <w:vAlign w:val="center"/>
          </w:tcPr>
          <w:p w14:paraId="1789D0A4" w14:textId="77777777" w:rsidR="00B50CFF" w:rsidRPr="00AD1B55" w:rsidRDefault="00B50CFF" w:rsidP="000A6C1E">
            <w:pPr>
              <w:bidi/>
              <w:jc w:val="center"/>
              <w:rPr>
                <w:rFonts w:cs="B Nazanin"/>
                <w:rtl/>
              </w:rPr>
            </w:pPr>
            <w:r w:rsidRPr="00AD1B55">
              <w:rPr>
                <w:rFonts w:cs="B Nazanin" w:hint="cs"/>
                <w:rtl/>
              </w:rPr>
              <w:t>پایین تر از حد انتظار:</w:t>
            </w:r>
          </w:p>
          <w:p w14:paraId="1D15EEE2" w14:textId="77777777" w:rsidR="00B50CFF" w:rsidRPr="00AD1B55" w:rsidRDefault="00B50CFF" w:rsidP="000A6C1E">
            <w:pPr>
              <w:bidi/>
              <w:jc w:val="center"/>
              <w:rPr>
                <w:rFonts w:cs="B Nazanin"/>
                <w:rtl/>
              </w:rPr>
            </w:pPr>
            <w:r w:rsidRPr="00AD1B55">
              <w:rPr>
                <w:rFonts w:cs="B Nazanin" w:hint="cs"/>
                <w:rtl/>
              </w:rPr>
              <w:t>*عدم مراجعه بیماران در بازه های مشخص</w:t>
            </w:r>
          </w:p>
          <w:p w14:paraId="6D7A1CA1" w14:textId="77777777" w:rsidR="00B50CFF" w:rsidRPr="00AD1B55" w:rsidRDefault="00B50CFF" w:rsidP="000A6C1E">
            <w:pPr>
              <w:bidi/>
              <w:jc w:val="center"/>
              <w:rPr>
                <w:rFonts w:cs="B Nazanin"/>
                <w:rtl/>
              </w:rPr>
            </w:pPr>
            <w:r w:rsidRPr="00AD1B55">
              <w:rPr>
                <w:rFonts w:cs="B Nazanin" w:hint="cs"/>
                <w:rtl/>
              </w:rPr>
              <w:t>*عدم وجود داروخانه با بخش تزریقات در مراکز که مورد نیاز مراجعین می باشد.</w:t>
            </w:r>
          </w:p>
          <w:p w14:paraId="00A9461A" w14:textId="77777777" w:rsidR="00B50CFF" w:rsidRPr="00AD1B55" w:rsidRDefault="00B50CFF" w:rsidP="000A6C1E">
            <w:pPr>
              <w:jc w:val="center"/>
              <w:rPr>
                <w:rFonts w:cs="B Nazanin"/>
                <w:rtl/>
              </w:rPr>
            </w:pPr>
            <w:r w:rsidRPr="00AD1B55">
              <w:rPr>
                <w:rFonts w:cs="B Nazanin" w:hint="cs"/>
                <w:rtl/>
              </w:rPr>
              <w:t>*عدم ثبت مراقبت در مسیر درست در سامانه سیب</w:t>
            </w:r>
          </w:p>
        </w:tc>
      </w:tr>
      <w:tr w:rsidR="00B50CFF" w:rsidRPr="00F73695" w14:paraId="2BCDA076" w14:textId="77777777" w:rsidTr="000A6C1E">
        <w:trPr>
          <w:trHeight w:val="561"/>
        </w:trPr>
        <w:tc>
          <w:tcPr>
            <w:tcW w:w="2985" w:type="dxa"/>
            <w:shd w:val="clear" w:color="auto" w:fill="auto"/>
            <w:vAlign w:val="center"/>
          </w:tcPr>
          <w:p w14:paraId="1D3DEA58" w14:textId="77777777" w:rsidR="00B50CFF" w:rsidRPr="00AD1B55" w:rsidRDefault="00B50CFF" w:rsidP="000A6C1E">
            <w:pPr>
              <w:bidi/>
              <w:jc w:val="center"/>
              <w:rPr>
                <w:rFonts w:cs="B Nazanin"/>
                <w:color w:val="000000" w:themeColor="text1"/>
              </w:rPr>
            </w:pPr>
            <w:r w:rsidRPr="00AD1B55">
              <w:rPr>
                <w:rFonts w:cs="B Nazanin" w:hint="cs"/>
                <w:color w:val="000000" w:themeColor="text1"/>
                <w:rtl/>
              </w:rPr>
              <w:t xml:space="preserve">پوشش مراقبت بیمار فشارخون </w:t>
            </w:r>
            <w:r w:rsidRPr="00AD1B55">
              <w:rPr>
                <w:rFonts w:ascii="Times New Roman" w:hAnsi="Times New Roman" w:cs="Times New Roman" w:hint="cs"/>
                <w:color w:val="000000" w:themeColor="text1"/>
                <w:rtl/>
              </w:rPr>
              <w:t>–</w:t>
            </w:r>
            <w:r w:rsidRPr="00AD1B55">
              <w:rPr>
                <w:rFonts w:cs="B Nazanin" w:hint="cs"/>
                <w:color w:val="000000" w:themeColor="text1"/>
                <w:rtl/>
              </w:rPr>
              <w:t>مراقب سلامت</w:t>
            </w:r>
          </w:p>
        </w:tc>
        <w:tc>
          <w:tcPr>
            <w:tcW w:w="900" w:type="dxa"/>
            <w:shd w:val="clear" w:color="auto" w:fill="auto"/>
            <w:vAlign w:val="center"/>
          </w:tcPr>
          <w:p w14:paraId="6B53E6A4" w14:textId="77777777" w:rsidR="00B50CFF" w:rsidRPr="00AD1B55" w:rsidRDefault="00B50CFF" w:rsidP="000A6C1E">
            <w:pPr>
              <w:bidi/>
              <w:jc w:val="center"/>
              <w:rPr>
                <w:rFonts w:cs="B Nazanin"/>
                <w:rtl/>
              </w:rPr>
            </w:pPr>
            <w:r w:rsidRPr="00AD1B55">
              <w:rPr>
                <w:rFonts w:cs="B Nazanin" w:hint="cs"/>
                <w:rtl/>
              </w:rPr>
              <w:t>11.4</w:t>
            </w:r>
          </w:p>
        </w:tc>
        <w:tc>
          <w:tcPr>
            <w:tcW w:w="900" w:type="dxa"/>
            <w:shd w:val="clear" w:color="auto" w:fill="auto"/>
            <w:vAlign w:val="center"/>
          </w:tcPr>
          <w:p w14:paraId="0CC41605" w14:textId="77777777" w:rsidR="00B50CFF" w:rsidRPr="00AD1B55" w:rsidRDefault="00B50CFF" w:rsidP="000A6C1E">
            <w:pPr>
              <w:jc w:val="center"/>
              <w:rPr>
                <w:rFonts w:cs="B Nazanin"/>
              </w:rPr>
            </w:pPr>
            <w:r w:rsidRPr="00AD1B55">
              <w:rPr>
                <w:rFonts w:cs="B Nazanin" w:hint="cs"/>
                <w:rtl/>
              </w:rPr>
              <w:t>3155</w:t>
            </w:r>
          </w:p>
        </w:tc>
        <w:tc>
          <w:tcPr>
            <w:tcW w:w="990" w:type="dxa"/>
            <w:shd w:val="clear" w:color="auto" w:fill="auto"/>
            <w:vAlign w:val="center"/>
          </w:tcPr>
          <w:p w14:paraId="598D7BC8" w14:textId="77777777" w:rsidR="00B50CFF" w:rsidRPr="00AD1B55" w:rsidRDefault="00B50CFF" w:rsidP="000A6C1E">
            <w:pPr>
              <w:bidi/>
              <w:jc w:val="center"/>
              <w:rPr>
                <w:rFonts w:cs="B Nazanin"/>
                <w:lang w:bidi="fa-IR"/>
              </w:rPr>
            </w:pPr>
            <w:r w:rsidRPr="00AD1B55">
              <w:rPr>
                <w:rFonts w:cs="B Nazanin" w:hint="cs"/>
                <w:rtl/>
              </w:rPr>
              <w:t>27653</w:t>
            </w:r>
          </w:p>
        </w:tc>
        <w:tc>
          <w:tcPr>
            <w:tcW w:w="810" w:type="dxa"/>
            <w:shd w:val="clear" w:color="auto" w:fill="auto"/>
            <w:vAlign w:val="center"/>
          </w:tcPr>
          <w:p w14:paraId="23D289D0" w14:textId="77777777" w:rsidR="00B50CFF" w:rsidRPr="00AD1B55" w:rsidRDefault="00B50CFF" w:rsidP="000A6C1E">
            <w:pPr>
              <w:bidi/>
              <w:jc w:val="center"/>
              <w:rPr>
                <w:rFonts w:cs="B Nazanin"/>
                <w:rtl/>
              </w:rPr>
            </w:pPr>
            <w:r w:rsidRPr="00AD1B55">
              <w:rPr>
                <w:rFonts w:cs="B Nazanin" w:hint="cs"/>
                <w:rtl/>
              </w:rPr>
              <w:t>10.51</w:t>
            </w:r>
          </w:p>
        </w:tc>
        <w:tc>
          <w:tcPr>
            <w:tcW w:w="990" w:type="dxa"/>
            <w:shd w:val="clear" w:color="auto" w:fill="auto"/>
            <w:vAlign w:val="center"/>
          </w:tcPr>
          <w:p w14:paraId="5EFDC874" w14:textId="77777777" w:rsidR="00B50CFF" w:rsidRPr="00AD1B55" w:rsidRDefault="00B50CFF" w:rsidP="000A6C1E">
            <w:pPr>
              <w:bidi/>
              <w:jc w:val="center"/>
              <w:rPr>
                <w:rFonts w:cs="B Nazanin"/>
                <w:rtl/>
              </w:rPr>
            </w:pPr>
            <w:r w:rsidRPr="00AD1B55">
              <w:rPr>
                <w:rFonts w:cs="B Nazanin" w:hint="cs"/>
                <w:rtl/>
              </w:rPr>
              <w:t>3345</w:t>
            </w:r>
          </w:p>
        </w:tc>
        <w:tc>
          <w:tcPr>
            <w:tcW w:w="1080" w:type="dxa"/>
            <w:shd w:val="clear" w:color="auto" w:fill="auto"/>
            <w:vAlign w:val="center"/>
          </w:tcPr>
          <w:p w14:paraId="48FFE674" w14:textId="77777777" w:rsidR="00B50CFF" w:rsidRPr="00AD1B55" w:rsidRDefault="00B50CFF" w:rsidP="000A6C1E">
            <w:pPr>
              <w:bidi/>
              <w:jc w:val="center"/>
              <w:rPr>
                <w:rFonts w:cs="B Nazanin"/>
                <w:rtl/>
              </w:rPr>
            </w:pPr>
            <w:r w:rsidRPr="00AD1B55">
              <w:rPr>
                <w:rFonts w:cs="B Nazanin" w:hint="cs"/>
                <w:rtl/>
              </w:rPr>
              <w:t>31823</w:t>
            </w:r>
          </w:p>
        </w:tc>
        <w:tc>
          <w:tcPr>
            <w:tcW w:w="720" w:type="dxa"/>
            <w:shd w:val="clear" w:color="auto" w:fill="auto"/>
            <w:vAlign w:val="center"/>
          </w:tcPr>
          <w:p w14:paraId="1C38C197" w14:textId="63072F9E" w:rsidR="00B50CFF" w:rsidRPr="00AD1B55" w:rsidRDefault="00B50CFF" w:rsidP="00827535">
            <w:pPr>
              <w:bidi/>
              <w:jc w:val="center"/>
              <w:rPr>
                <w:rFonts w:cs="B Nazanin"/>
                <w:rtl/>
              </w:rPr>
            </w:pPr>
            <w:r w:rsidRPr="00AD1B55">
              <w:rPr>
                <w:rFonts w:cs="B Nazanin" w:hint="cs"/>
                <w:rtl/>
              </w:rPr>
              <w:t>85</w:t>
            </w:r>
          </w:p>
        </w:tc>
        <w:tc>
          <w:tcPr>
            <w:tcW w:w="810" w:type="dxa"/>
            <w:shd w:val="clear" w:color="auto" w:fill="auto"/>
            <w:vAlign w:val="center"/>
          </w:tcPr>
          <w:p w14:paraId="48678257" w14:textId="77777777" w:rsidR="00B50CFF" w:rsidRPr="00AD1B55" w:rsidRDefault="00B50CFF" w:rsidP="000A6C1E">
            <w:pPr>
              <w:bidi/>
              <w:jc w:val="center"/>
              <w:rPr>
                <w:rFonts w:cs="B Nazanin"/>
                <w:rtl/>
              </w:rPr>
            </w:pPr>
            <w:r w:rsidRPr="00AD1B55">
              <w:rPr>
                <w:rFonts w:cs="B Nazanin" w:hint="cs"/>
                <w:rtl/>
              </w:rPr>
              <w:t>11.3</w:t>
            </w:r>
          </w:p>
        </w:tc>
        <w:tc>
          <w:tcPr>
            <w:tcW w:w="897" w:type="dxa"/>
            <w:shd w:val="clear" w:color="auto" w:fill="auto"/>
            <w:vAlign w:val="center"/>
          </w:tcPr>
          <w:p w14:paraId="46001E32" w14:textId="77777777" w:rsidR="00B50CFF" w:rsidRPr="00AD1B55" w:rsidRDefault="00B50CFF" w:rsidP="000A6C1E">
            <w:pPr>
              <w:jc w:val="center"/>
              <w:rPr>
                <w:rFonts w:cs="B Nazanin"/>
              </w:rPr>
            </w:pPr>
            <w:r w:rsidRPr="00AD1B55">
              <w:rPr>
                <w:rFonts w:cs="B Nazanin" w:hint="cs"/>
                <w:rtl/>
              </w:rPr>
              <w:t>سیب</w:t>
            </w:r>
          </w:p>
        </w:tc>
        <w:tc>
          <w:tcPr>
            <w:tcW w:w="3235" w:type="dxa"/>
            <w:shd w:val="clear" w:color="auto" w:fill="auto"/>
            <w:vAlign w:val="center"/>
          </w:tcPr>
          <w:p w14:paraId="0D932ECC" w14:textId="77777777" w:rsidR="00B50CFF" w:rsidRPr="00AD1B55" w:rsidRDefault="00B50CFF" w:rsidP="000A6C1E">
            <w:pPr>
              <w:bidi/>
              <w:jc w:val="center"/>
              <w:rPr>
                <w:rFonts w:cs="B Nazanin"/>
                <w:rtl/>
              </w:rPr>
            </w:pPr>
            <w:r w:rsidRPr="00AD1B55">
              <w:rPr>
                <w:rFonts w:cs="B Nazanin" w:hint="cs"/>
                <w:rtl/>
              </w:rPr>
              <w:t>پایین تر از حد انتظار:</w:t>
            </w:r>
          </w:p>
          <w:p w14:paraId="6276F849" w14:textId="77777777" w:rsidR="00B50CFF" w:rsidRPr="00AD1B55" w:rsidRDefault="00B50CFF" w:rsidP="000A6C1E">
            <w:pPr>
              <w:bidi/>
              <w:jc w:val="center"/>
              <w:rPr>
                <w:rFonts w:cs="B Nazanin"/>
                <w:rtl/>
              </w:rPr>
            </w:pPr>
            <w:r w:rsidRPr="00AD1B55">
              <w:rPr>
                <w:rFonts w:cs="B Nazanin" w:hint="cs"/>
                <w:rtl/>
              </w:rPr>
              <w:t>*عدم مراجعه منظم بیماران</w:t>
            </w:r>
          </w:p>
          <w:p w14:paraId="092000DC" w14:textId="77777777" w:rsidR="00B50CFF" w:rsidRPr="00AD1B55" w:rsidRDefault="00B50CFF" w:rsidP="000A6C1E">
            <w:pPr>
              <w:bidi/>
              <w:jc w:val="center"/>
              <w:rPr>
                <w:rFonts w:cs="B Nazanin"/>
                <w:rtl/>
              </w:rPr>
            </w:pPr>
            <w:r w:rsidRPr="00AD1B55">
              <w:rPr>
                <w:rFonts w:cs="B Nazanin" w:hint="cs"/>
                <w:rtl/>
              </w:rPr>
              <w:lastRenderedPageBreak/>
              <w:t>*عدم وجود خدمات مورد تقاضا بیماران ، در مراکز و مخصوصا در پایگاه ها ( کثل دارو خانه، ازمایشگاه ، تزریقات، پزشک و ...)</w:t>
            </w:r>
          </w:p>
        </w:tc>
      </w:tr>
      <w:tr w:rsidR="00B50CFF" w:rsidRPr="00F73695" w14:paraId="670CBBCF" w14:textId="77777777" w:rsidTr="000A6C1E">
        <w:trPr>
          <w:trHeight w:val="561"/>
        </w:trPr>
        <w:tc>
          <w:tcPr>
            <w:tcW w:w="2985" w:type="dxa"/>
            <w:shd w:val="clear" w:color="auto" w:fill="auto"/>
            <w:vAlign w:val="center"/>
          </w:tcPr>
          <w:p w14:paraId="0A918C9D" w14:textId="77777777" w:rsidR="00B50CFF" w:rsidRPr="00AD1B55" w:rsidRDefault="00B50CFF" w:rsidP="000A6C1E">
            <w:pPr>
              <w:bidi/>
              <w:jc w:val="center"/>
              <w:rPr>
                <w:rFonts w:cs="B Nazanin"/>
                <w:color w:val="000000" w:themeColor="text1"/>
                <w:rtl/>
              </w:rPr>
            </w:pPr>
            <w:r w:rsidRPr="00AD1B55">
              <w:rPr>
                <w:rFonts w:cs="B Nazanin" w:hint="cs"/>
                <w:color w:val="000000" w:themeColor="text1"/>
                <w:rtl/>
              </w:rPr>
              <w:lastRenderedPageBreak/>
              <w:t>پوشش مراقبت بیمار دیابتی-مراقب سلامت</w:t>
            </w:r>
          </w:p>
        </w:tc>
        <w:tc>
          <w:tcPr>
            <w:tcW w:w="900" w:type="dxa"/>
            <w:shd w:val="clear" w:color="auto" w:fill="auto"/>
            <w:vAlign w:val="center"/>
          </w:tcPr>
          <w:p w14:paraId="0CCC09ED" w14:textId="77777777" w:rsidR="00B50CFF" w:rsidRPr="00AD1B55" w:rsidRDefault="00B50CFF" w:rsidP="000A6C1E">
            <w:pPr>
              <w:bidi/>
              <w:jc w:val="center"/>
              <w:rPr>
                <w:rFonts w:cs="B Nazanin"/>
                <w:rtl/>
              </w:rPr>
            </w:pPr>
            <w:r w:rsidRPr="00AD1B55">
              <w:rPr>
                <w:rFonts w:cs="B Nazanin" w:hint="cs"/>
                <w:rtl/>
              </w:rPr>
              <w:t>8.4</w:t>
            </w:r>
          </w:p>
        </w:tc>
        <w:tc>
          <w:tcPr>
            <w:tcW w:w="900" w:type="dxa"/>
            <w:shd w:val="clear" w:color="auto" w:fill="auto"/>
            <w:vAlign w:val="center"/>
          </w:tcPr>
          <w:p w14:paraId="0AA586FE" w14:textId="77777777" w:rsidR="00B50CFF" w:rsidRPr="00AD1B55" w:rsidRDefault="00B50CFF" w:rsidP="000A6C1E">
            <w:pPr>
              <w:bidi/>
              <w:jc w:val="center"/>
              <w:rPr>
                <w:rFonts w:cs="B Nazanin"/>
                <w:rtl/>
                <w:lang w:bidi="fa-IR"/>
              </w:rPr>
            </w:pPr>
            <w:r w:rsidRPr="00AD1B55">
              <w:rPr>
                <w:rFonts w:cs="B Nazanin" w:hint="cs"/>
                <w:rtl/>
              </w:rPr>
              <w:t>1761</w:t>
            </w:r>
          </w:p>
        </w:tc>
        <w:tc>
          <w:tcPr>
            <w:tcW w:w="990" w:type="dxa"/>
            <w:shd w:val="clear" w:color="auto" w:fill="auto"/>
            <w:vAlign w:val="center"/>
          </w:tcPr>
          <w:p w14:paraId="0B38731A" w14:textId="77777777" w:rsidR="00B50CFF" w:rsidRPr="00AD1B55" w:rsidRDefault="00B50CFF" w:rsidP="000A6C1E">
            <w:pPr>
              <w:bidi/>
              <w:jc w:val="center"/>
              <w:rPr>
                <w:rFonts w:cs="B Nazanin"/>
                <w:rtl/>
              </w:rPr>
            </w:pPr>
            <w:r w:rsidRPr="00AD1B55">
              <w:rPr>
                <w:rFonts w:cs="B Nazanin" w:hint="cs"/>
                <w:rtl/>
              </w:rPr>
              <w:t>20855</w:t>
            </w:r>
          </w:p>
        </w:tc>
        <w:tc>
          <w:tcPr>
            <w:tcW w:w="810" w:type="dxa"/>
            <w:shd w:val="clear" w:color="auto" w:fill="auto"/>
            <w:vAlign w:val="center"/>
          </w:tcPr>
          <w:p w14:paraId="0FA46219" w14:textId="77777777" w:rsidR="00B50CFF" w:rsidRPr="00AD1B55" w:rsidRDefault="00B50CFF" w:rsidP="000A6C1E">
            <w:pPr>
              <w:bidi/>
              <w:jc w:val="center"/>
              <w:rPr>
                <w:rFonts w:cs="B Nazanin"/>
                <w:rtl/>
              </w:rPr>
            </w:pPr>
            <w:r w:rsidRPr="00AD1B55">
              <w:rPr>
                <w:rFonts w:cs="B Nazanin" w:hint="cs"/>
                <w:rtl/>
              </w:rPr>
              <w:t>9.73</w:t>
            </w:r>
          </w:p>
        </w:tc>
        <w:tc>
          <w:tcPr>
            <w:tcW w:w="990" w:type="dxa"/>
            <w:shd w:val="clear" w:color="auto" w:fill="auto"/>
            <w:vAlign w:val="center"/>
          </w:tcPr>
          <w:p w14:paraId="30540EA8" w14:textId="77777777" w:rsidR="00B50CFF" w:rsidRPr="00AD1B55" w:rsidRDefault="00B50CFF" w:rsidP="000A6C1E">
            <w:pPr>
              <w:bidi/>
              <w:jc w:val="center"/>
              <w:rPr>
                <w:rFonts w:cs="B Nazanin"/>
                <w:rtl/>
              </w:rPr>
            </w:pPr>
            <w:r w:rsidRPr="00AD1B55">
              <w:rPr>
                <w:rFonts w:cs="B Nazanin" w:hint="cs"/>
                <w:rtl/>
              </w:rPr>
              <w:t>2237</w:t>
            </w:r>
          </w:p>
        </w:tc>
        <w:tc>
          <w:tcPr>
            <w:tcW w:w="1080" w:type="dxa"/>
            <w:shd w:val="clear" w:color="auto" w:fill="auto"/>
            <w:vAlign w:val="center"/>
          </w:tcPr>
          <w:p w14:paraId="23C31801" w14:textId="77777777" w:rsidR="00B50CFF" w:rsidRPr="00AD1B55" w:rsidRDefault="00B50CFF" w:rsidP="000A6C1E">
            <w:pPr>
              <w:bidi/>
              <w:jc w:val="center"/>
              <w:rPr>
                <w:rFonts w:cs="B Nazanin"/>
                <w:rtl/>
              </w:rPr>
            </w:pPr>
            <w:r w:rsidRPr="00AD1B55">
              <w:rPr>
                <w:rFonts w:cs="B Nazanin" w:hint="cs"/>
                <w:rtl/>
              </w:rPr>
              <w:t>22994</w:t>
            </w:r>
          </w:p>
        </w:tc>
        <w:tc>
          <w:tcPr>
            <w:tcW w:w="720" w:type="dxa"/>
            <w:shd w:val="clear" w:color="auto" w:fill="auto"/>
            <w:vAlign w:val="center"/>
          </w:tcPr>
          <w:p w14:paraId="0E7C9118" w14:textId="6BE977A0" w:rsidR="00B50CFF" w:rsidRPr="00AD1B55" w:rsidRDefault="00B50CFF" w:rsidP="00CE18AB">
            <w:pPr>
              <w:bidi/>
              <w:jc w:val="center"/>
              <w:rPr>
                <w:rFonts w:cs="B Nazanin"/>
                <w:rtl/>
              </w:rPr>
            </w:pPr>
            <w:r w:rsidRPr="00AD1B55">
              <w:rPr>
                <w:rFonts w:cs="B Nazanin" w:hint="cs"/>
                <w:rtl/>
              </w:rPr>
              <w:t>85</w:t>
            </w:r>
          </w:p>
        </w:tc>
        <w:tc>
          <w:tcPr>
            <w:tcW w:w="810" w:type="dxa"/>
            <w:shd w:val="clear" w:color="auto" w:fill="auto"/>
            <w:vAlign w:val="center"/>
          </w:tcPr>
          <w:p w14:paraId="5BD6F812" w14:textId="77777777" w:rsidR="00B50CFF" w:rsidRPr="00AD1B55" w:rsidRDefault="00B50CFF" w:rsidP="000A6C1E">
            <w:pPr>
              <w:bidi/>
              <w:jc w:val="center"/>
              <w:rPr>
                <w:rFonts w:cs="B Nazanin"/>
                <w:rtl/>
              </w:rPr>
            </w:pPr>
            <w:r w:rsidRPr="00AD1B55">
              <w:rPr>
                <w:rFonts w:cs="B Nazanin" w:hint="cs"/>
                <w:rtl/>
              </w:rPr>
              <w:t>11.4</w:t>
            </w:r>
          </w:p>
        </w:tc>
        <w:tc>
          <w:tcPr>
            <w:tcW w:w="897" w:type="dxa"/>
            <w:shd w:val="clear" w:color="auto" w:fill="auto"/>
            <w:vAlign w:val="center"/>
          </w:tcPr>
          <w:p w14:paraId="60F7A6C6" w14:textId="77777777" w:rsidR="00B50CFF" w:rsidRPr="00AD1B55" w:rsidRDefault="00B50CFF" w:rsidP="000A6C1E">
            <w:pPr>
              <w:jc w:val="center"/>
              <w:rPr>
                <w:rFonts w:cs="B Nazanin"/>
              </w:rPr>
            </w:pPr>
            <w:r w:rsidRPr="00AD1B55">
              <w:rPr>
                <w:rFonts w:cs="B Nazanin" w:hint="cs"/>
                <w:rtl/>
              </w:rPr>
              <w:t>سیب</w:t>
            </w:r>
          </w:p>
        </w:tc>
        <w:tc>
          <w:tcPr>
            <w:tcW w:w="3235" w:type="dxa"/>
            <w:shd w:val="clear" w:color="auto" w:fill="auto"/>
            <w:vAlign w:val="center"/>
          </w:tcPr>
          <w:p w14:paraId="17C5EAC6" w14:textId="77777777" w:rsidR="00B50CFF" w:rsidRPr="00AD1B55" w:rsidRDefault="00B50CFF" w:rsidP="000A6C1E">
            <w:pPr>
              <w:bidi/>
              <w:jc w:val="center"/>
              <w:rPr>
                <w:rFonts w:cs="B Nazanin"/>
                <w:rtl/>
              </w:rPr>
            </w:pPr>
            <w:r w:rsidRPr="00AD1B55">
              <w:rPr>
                <w:rFonts w:cs="B Nazanin" w:hint="cs"/>
                <w:rtl/>
              </w:rPr>
              <w:t>پایین تر از حد انتظار:</w:t>
            </w:r>
          </w:p>
          <w:p w14:paraId="1ECC768A" w14:textId="77777777" w:rsidR="00B50CFF" w:rsidRPr="00AD1B55" w:rsidRDefault="00B50CFF" w:rsidP="000A6C1E">
            <w:pPr>
              <w:bidi/>
              <w:jc w:val="center"/>
              <w:rPr>
                <w:rFonts w:cs="B Nazanin"/>
                <w:rtl/>
              </w:rPr>
            </w:pPr>
            <w:r w:rsidRPr="00AD1B55">
              <w:rPr>
                <w:rFonts w:cs="B Nazanin" w:hint="cs"/>
                <w:rtl/>
              </w:rPr>
              <w:t>*عدم مراجعه منظم بیماران</w:t>
            </w:r>
          </w:p>
          <w:p w14:paraId="24EC3FFC" w14:textId="77777777" w:rsidR="00B50CFF" w:rsidRPr="00AD1B55" w:rsidRDefault="00B50CFF" w:rsidP="000A6C1E">
            <w:pPr>
              <w:bidi/>
              <w:jc w:val="center"/>
              <w:rPr>
                <w:rFonts w:cs="B Nazanin"/>
                <w:rtl/>
              </w:rPr>
            </w:pPr>
            <w:r w:rsidRPr="00AD1B55">
              <w:rPr>
                <w:rFonts w:cs="B Nazanin" w:hint="cs"/>
                <w:rtl/>
              </w:rPr>
              <w:t>*عدم وجود خدمات مورد تقاضا بیماران ، در مراکز و مخصوصا در پایگاه ها ( کثل دارو خانه، ازمایشگاه ، تزریقات، پزشک و ...)</w:t>
            </w:r>
          </w:p>
          <w:p w14:paraId="165F74B3" w14:textId="77777777" w:rsidR="00B50CFF" w:rsidRPr="00AD1B55" w:rsidRDefault="00B50CFF" w:rsidP="000A6C1E">
            <w:pPr>
              <w:bidi/>
              <w:jc w:val="center"/>
              <w:rPr>
                <w:rFonts w:cs="B Nazanin"/>
                <w:rtl/>
              </w:rPr>
            </w:pPr>
          </w:p>
        </w:tc>
      </w:tr>
      <w:tr w:rsidR="00B50CFF" w:rsidRPr="00F73695" w14:paraId="1E7C25FA" w14:textId="77777777" w:rsidTr="000A6C1E">
        <w:trPr>
          <w:trHeight w:val="561"/>
        </w:trPr>
        <w:tc>
          <w:tcPr>
            <w:tcW w:w="2985" w:type="dxa"/>
            <w:shd w:val="clear" w:color="auto" w:fill="auto"/>
            <w:vAlign w:val="center"/>
          </w:tcPr>
          <w:p w14:paraId="6E8DEAA9" w14:textId="77777777" w:rsidR="00B50CFF" w:rsidRPr="00AD1B55" w:rsidRDefault="00B50CFF" w:rsidP="000A6C1E">
            <w:pPr>
              <w:bidi/>
              <w:jc w:val="center"/>
              <w:rPr>
                <w:rFonts w:cs="B Nazanin"/>
                <w:color w:val="000000" w:themeColor="text1"/>
                <w:rtl/>
              </w:rPr>
            </w:pPr>
            <w:r w:rsidRPr="00AD1B55">
              <w:rPr>
                <w:rFonts w:cs="B Nazanin" w:hint="cs"/>
                <w:color w:val="000000" w:themeColor="text1"/>
                <w:rtl/>
              </w:rPr>
              <w:t>پوشش</w:t>
            </w:r>
            <w:r w:rsidRPr="00AD1B55">
              <w:rPr>
                <w:rFonts w:cs="B Nazanin"/>
                <w:color w:val="000000" w:themeColor="text1"/>
                <w:rtl/>
              </w:rPr>
              <w:t xml:space="preserve"> </w:t>
            </w:r>
            <w:r w:rsidRPr="00AD1B55">
              <w:rPr>
                <w:rFonts w:cs="B Nazanin" w:hint="cs"/>
                <w:color w:val="000000" w:themeColor="text1"/>
                <w:rtl/>
              </w:rPr>
              <w:t>مراقبت</w:t>
            </w:r>
            <w:r w:rsidRPr="00AD1B55">
              <w:rPr>
                <w:rFonts w:cs="B Nazanin"/>
                <w:color w:val="000000" w:themeColor="text1"/>
                <w:rtl/>
              </w:rPr>
              <w:t xml:space="preserve"> </w:t>
            </w:r>
            <w:r w:rsidRPr="00AD1B55">
              <w:rPr>
                <w:rFonts w:cs="B Nazanin" w:hint="cs"/>
                <w:color w:val="000000" w:themeColor="text1"/>
                <w:rtl/>
              </w:rPr>
              <w:t>بیمار</w:t>
            </w:r>
            <w:r w:rsidRPr="00AD1B55">
              <w:rPr>
                <w:rFonts w:cs="B Nazanin"/>
                <w:color w:val="000000" w:themeColor="text1"/>
                <w:rtl/>
              </w:rPr>
              <w:t xml:space="preserve"> </w:t>
            </w:r>
            <w:r w:rsidRPr="00AD1B55">
              <w:rPr>
                <w:rFonts w:cs="B Nazanin" w:hint="cs"/>
                <w:color w:val="000000" w:themeColor="text1"/>
                <w:rtl/>
              </w:rPr>
              <w:t>دیابتی</w:t>
            </w:r>
            <w:r w:rsidRPr="00AD1B55">
              <w:rPr>
                <w:rFonts w:cs="B Nazanin"/>
                <w:color w:val="000000" w:themeColor="text1"/>
                <w:rtl/>
              </w:rPr>
              <w:t xml:space="preserve"> </w:t>
            </w:r>
            <w:r w:rsidRPr="00AD1B55">
              <w:rPr>
                <w:rFonts w:cs="B Nazanin" w:hint="cs"/>
                <w:color w:val="000000" w:themeColor="text1"/>
                <w:rtl/>
              </w:rPr>
              <w:t>توسط</w:t>
            </w:r>
            <w:r w:rsidRPr="00AD1B55">
              <w:rPr>
                <w:rFonts w:cs="B Nazanin"/>
                <w:color w:val="000000" w:themeColor="text1"/>
                <w:rtl/>
              </w:rPr>
              <w:t xml:space="preserve"> </w:t>
            </w:r>
            <w:r w:rsidRPr="00AD1B55">
              <w:rPr>
                <w:rFonts w:cs="B Nazanin" w:hint="cs"/>
                <w:color w:val="000000" w:themeColor="text1"/>
                <w:rtl/>
              </w:rPr>
              <w:t>پزشک</w:t>
            </w:r>
          </w:p>
        </w:tc>
        <w:tc>
          <w:tcPr>
            <w:tcW w:w="900" w:type="dxa"/>
            <w:shd w:val="clear" w:color="auto" w:fill="auto"/>
            <w:vAlign w:val="center"/>
          </w:tcPr>
          <w:p w14:paraId="557035E7" w14:textId="77777777" w:rsidR="00B50CFF" w:rsidRPr="00AD1B55" w:rsidRDefault="00B50CFF" w:rsidP="000A6C1E">
            <w:pPr>
              <w:bidi/>
              <w:jc w:val="center"/>
              <w:rPr>
                <w:rFonts w:cs="B Nazanin"/>
                <w:rtl/>
              </w:rPr>
            </w:pPr>
            <w:r w:rsidRPr="00AD1B55">
              <w:rPr>
                <w:rFonts w:cs="B Nazanin" w:hint="cs"/>
                <w:rtl/>
              </w:rPr>
              <w:t>9.7</w:t>
            </w:r>
          </w:p>
        </w:tc>
        <w:tc>
          <w:tcPr>
            <w:tcW w:w="900" w:type="dxa"/>
            <w:shd w:val="clear" w:color="auto" w:fill="auto"/>
            <w:vAlign w:val="center"/>
          </w:tcPr>
          <w:p w14:paraId="4CD0B6F5" w14:textId="77777777" w:rsidR="00B50CFF" w:rsidRPr="00AD1B55" w:rsidRDefault="00B50CFF" w:rsidP="000A6C1E">
            <w:pPr>
              <w:bidi/>
              <w:jc w:val="center"/>
              <w:rPr>
                <w:rFonts w:cs="B Nazanin"/>
                <w:rtl/>
                <w:lang w:bidi="fa-IR"/>
              </w:rPr>
            </w:pPr>
            <w:r w:rsidRPr="00AD1B55">
              <w:rPr>
                <w:rFonts w:cs="B Nazanin" w:hint="cs"/>
                <w:rtl/>
              </w:rPr>
              <w:t>2028</w:t>
            </w:r>
          </w:p>
        </w:tc>
        <w:tc>
          <w:tcPr>
            <w:tcW w:w="990" w:type="dxa"/>
            <w:shd w:val="clear" w:color="auto" w:fill="auto"/>
            <w:vAlign w:val="center"/>
          </w:tcPr>
          <w:p w14:paraId="7E07BF40" w14:textId="77777777" w:rsidR="00B50CFF" w:rsidRPr="00AD1B55" w:rsidRDefault="00B50CFF" w:rsidP="000A6C1E">
            <w:pPr>
              <w:bidi/>
              <w:jc w:val="center"/>
              <w:rPr>
                <w:rFonts w:cs="B Nazanin"/>
              </w:rPr>
            </w:pPr>
            <w:r w:rsidRPr="00AD1B55">
              <w:rPr>
                <w:rFonts w:cs="B Nazanin" w:hint="cs"/>
                <w:rtl/>
              </w:rPr>
              <w:t>20855</w:t>
            </w:r>
          </w:p>
        </w:tc>
        <w:tc>
          <w:tcPr>
            <w:tcW w:w="810" w:type="dxa"/>
            <w:shd w:val="clear" w:color="auto" w:fill="auto"/>
            <w:vAlign w:val="center"/>
          </w:tcPr>
          <w:p w14:paraId="0A40E9D2" w14:textId="77777777" w:rsidR="00B50CFF" w:rsidRPr="00AD1B55" w:rsidRDefault="00B50CFF" w:rsidP="000A6C1E">
            <w:pPr>
              <w:bidi/>
              <w:jc w:val="center"/>
              <w:rPr>
                <w:rFonts w:cs="B Nazanin"/>
                <w:rtl/>
              </w:rPr>
            </w:pPr>
            <w:r w:rsidRPr="00AD1B55">
              <w:rPr>
                <w:rFonts w:cs="B Nazanin" w:hint="cs"/>
                <w:rtl/>
              </w:rPr>
              <w:t>10.85</w:t>
            </w:r>
          </w:p>
        </w:tc>
        <w:tc>
          <w:tcPr>
            <w:tcW w:w="990" w:type="dxa"/>
            <w:shd w:val="clear" w:color="auto" w:fill="auto"/>
            <w:vAlign w:val="center"/>
          </w:tcPr>
          <w:p w14:paraId="7756E298" w14:textId="77777777" w:rsidR="00B50CFF" w:rsidRPr="00AD1B55" w:rsidRDefault="00B50CFF" w:rsidP="000A6C1E">
            <w:pPr>
              <w:bidi/>
              <w:jc w:val="center"/>
              <w:rPr>
                <w:rFonts w:cs="B Nazanin"/>
                <w:rtl/>
              </w:rPr>
            </w:pPr>
            <w:r w:rsidRPr="00AD1B55">
              <w:rPr>
                <w:rFonts w:cs="B Nazanin" w:hint="cs"/>
                <w:rtl/>
              </w:rPr>
              <w:t>2496</w:t>
            </w:r>
          </w:p>
        </w:tc>
        <w:tc>
          <w:tcPr>
            <w:tcW w:w="1080" w:type="dxa"/>
            <w:shd w:val="clear" w:color="auto" w:fill="auto"/>
            <w:vAlign w:val="center"/>
          </w:tcPr>
          <w:p w14:paraId="5B3FE218" w14:textId="77777777" w:rsidR="00B50CFF" w:rsidRPr="00AD1B55" w:rsidRDefault="00B50CFF" w:rsidP="000A6C1E">
            <w:pPr>
              <w:bidi/>
              <w:jc w:val="center"/>
              <w:rPr>
                <w:rFonts w:cs="B Nazanin"/>
                <w:rtl/>
              </w:rPr>
            </w:pPr>
            <w:r w:rsidRPr="00AD1B55">
              <w:rPr>
                <w:rFonts w:cs="B Nazanin" w:hint="cs"/>
                <w:rtl/>
              </w:rPr>
              <w:t>22994</w:t>
            </w:r>
          </w:p>
        </w:tc>
        <w:tc>
          <w:tcPr>
            <w:tcW w:w="720" w:type="dxa"/>
            <w:shd w:val="clear" w:color="auto" w:fill="auto"/>
            <w:vAlign w:val="center"/>
          </w:tcPr>
          <w:p w14:paraId="3CD19CBE" w14:textId="55A42C40" w:rsidR="00B50CFF" w:rsidRPr="00AD1B55" w:rsidRDefault="00B50CFF" w:rsidP="00CE18AB">
            <w:pPr>
              <w:bidi/>
              <w:jc w:val="center"/>
              <w:rPr>
                <w:rFonts w:cs="B Nazanin"/>
                <w:rtl/>
              </w:rPr>
            </w:pPr>
            <w:r w:rsidRPr="00AD1B55">
              <w:rPr>
                <w:rFonts w:cs="B Nazanin" w:hint="cs"/>
                <w:rtl/>
              </w:rPr>
              <w:t>70</w:t>
            </w:r>
          </w:p>
        </w:tc>
        <w:tc>
          <w:tcPr>
            <w:tcW w:w="810" w:type="dxa"/>
            <w:shd w:val="clear" w:color="auto" w:fill="auto"/>
            <w:vAlign w:val="center"/>
          </w:tcPr>
          <w:p w14:paraId="5076FFB0" w14:textId="77777777" w:rsidR="00B50CFF" w:rsidRPr="00AD1B55" w:rsidRDefault="00B50CFF" w:rsidP="000A6C1E">
            <w:pPr>
              <w:bidi/>
              <w:jc w:val="center"/>
              <w:rPr>
                <w:rFonts w:cs="B Nazanin"/>
                <w:rtl/>
              </w:rPr>
            </w:pPr>
            <w:r w:rsidRPr="00AD1B55">
              <w:rPr>
                <w:rFonts w:cs="B Nazanin" w:hint="cs"/>
                <w:rtl/>
              </w:rPr>
              <w:t>15.5</w:t>
            </w:r>
          </w:p>
        </w:tc>
        <w:tc>
          <w:tcPr>
            <w:tcW w:w="897" w:type="dxa"/>
            <w:shd w:val="clear" w:color="auto" w:fill="auto"/>
            <w:vAlign w:val="center"/>
          </w:tcPr>
          <w:p w14:paraId="003BD48A" w14:textId="77777777" w:rsidR="00B50CFF" w:rsidRPr="00AD1B55" w:rsidRDefault="00B50CFF" w:rsidP="000A6C1E">
            <w:pPr>
              <w:jc w:val="center"/>
              <w:rPr>
                <w:rFonts w:cs="B Nazanin"/>
              </w:rPr>
            </w:pPr>
            <w:r w:rsidRPr="00AD1B55">
              <w:rPr>
                <w:rFonts w:cs="B Nazanin" w:hint="cs"/>
                <w:rtl/>
              </w:rPr>
              <w:t>سیب</w:t>
            </w:r>
          </w:p>
        </w:tc>
        <w:tc>
          <w:tcPr>
            <w:tcW w:w="3235" w:type="dxa"/>
            <w:shd w:val="clear" w:color="auto" w:fill="auto"/>
            <w:vAlign w:val="center"/>
          </w:tcPr>
          <w:p w14:paraId="12555E32" w14:textId="77777777" w:rsidR="00B50CFF" w:rsidRPr="00AD1B55" w:rsidRDefault="00B50CFF" w:rsidP="000A6C1E">
            <w:pPr>
              <w:bidi/>
              <w:jc w:val="center"/>
              <w:rPr>
                <w:rFonts w:cs="B Nazanin"/>
                <w:rtl/>
              </w:rPr>
            </w:pPr>
            <w:r w:rsidRPr="00AD1B55">
              <w:rPr>
                <w:rFonts w:cs="B Nazanin" w:hint="cs"/>
                <w:rtl/>
              </w:rPr>
              <w:t>پایین تر از حد انتظار:</w:t>
            </w:r>
          </w:p>
          <w:p w14:paraId="700B5025" w14:textId="77777777" w:rsidR="00B50CFF" w:rsidRPr="00AD1B55" w:rsidRDefault="00B50CFF" w:rsidP="000A6C1E">
            <w:pPr>
              <w:bidi/>
              <w:jc w:val="center"/>
              <w:rPr>
                <w:rFonts w:cs="B Nazanin"/>
                <w:rtl/>
              </w:rPr>
            </w:pPr>
            <w:r w:rsidRPr="00AD1B55">
              <w:rPr>
                <w:rFonts w:cs="B Nazanin" w:hint="cs"/>
                <w:rtl/>
              </w:rPr>
              <w:t>*عدم مراجعه بیماران در بازه های مشخص</w:t>
            </w:r>
          </w:p>
          <w:p w14:paraId="7D0E9B8C" w14:textId="77777777" w:rsidR="00B50CFF" w:rsidRPr="00AD1B55" w:rsidRDefault="00B50CFF" w:rsidP="000A6C1E">
            <w:pPr>
              <w:bidi/>
              <w:jc w:val="center"/>
              <w:rPr>
                <w:rFonts w:cs="B Nazanin"/>
                <w:rtl/>
              </w:rPr>
            </w:pPr>
            <w:r w:rsidRPr="00AD1B55">
              <w:rPr>
                <w:rFonts w:cs="B Nazanin" w:hint="cs"/>
                <w:rtl/>
              </w:rPr>
              <w:t>*عدم وجود داروخانه با بخش تزریقات در مراکز که مورد نیاز مراجعین می باشد.</w:t>
            </w:r>
          </w:p>
          <w:p w14:paraId="347242DF" w14:textId="77777777" w:rsidR="00B50CFF" w:rsidRPr="00AD1B55" w:rsidRDefault="00B50CFF" w:rsidP="000A6C1E">
            <w:pPr>
              <w:bidi/>
              <w:jc w:val="center"/>
              <w:rPr>
                <w:rFonts w:cs="B Nazanin"/>
                <w:rtl/>
              </w:rPr>
            </w:pPr>
            <w:r w:rsidRPr="00AD1B55">
              <w:rPr>
                <w:rFonts w:cs="B Nazanin" w:hint="cs"/>
                <w:rtl/>
              </w:rPr>
              <w:t>*عدم ثبت مراقبت در مسیر درست در سامانه سیب</w:t>
            </w:r>
          </w:p>
        </w:tc>
      </w:tr>
      <w:tr w:rsidR="00B50CFF" w:rsidRPr="00F73695" w14:paraId="21C20448" w14:textId="77777777" w:rsidTr="000A6C1E">
        <w:trPr>
          <w:trHeight w:val="561"/>
        </w:trPr>
        <w:tc>
          <w:tcPr>
            <w:tcW w:w="2985" w:type="dxa"/>
            <w:shd w:val="clear" w:color="auto" w:fill="auto"/>
            <w:vAlign w:val="center"/>
          </w:tcPr>
          <w:p w14:paraId="1BC9ADCE" w14:textId="77777777" w:rsidR="00B50CFF" w:rsidRPr="00AD1B55" w:rsidRDefault="00B50CFF" w:rsidP="000A6C1E">
            <w:pPr>
              <w:bidi/>
              <w:jc w:val="center"/>
              <w:rPr>
                <w:rFonts w:cs="B Nazanin"/>
                <w:color w:val="000000" w:themeColor="text1"/>
                <w:rtl/>
              </w:rPr>
            </w:pPr>
            <w:r w:rsidRPr="00AD1B55">
              <w:rPr>
                <w:rFonts w:cs="B Nazanin" w:hint="cs"/>
                <w:color w:val="000000" w:themeColor="text1"/>
                <w:rtl/>
              </w:rPr>
              <w:t>درصد</w:t>
            </w:r>
            <w:r w:rsidRPr="00AD1B55">
              <w:rPr>
                <w:rFonts w:cs="B Nazanin"/>
                <w:color w:val="000000" w:themeColor="text1"/>
                <w:rtl/>
              </w:rPr>
              <w:t xml:space="preserve"> </w:t>
            </w:r>
            <w:r w:rsidRPr="00AD1B55">
              <w:rPr>
                <w:rFonts w:cs="B Nazanin"/>
                <w:color w:val="000000" w:themeColor="text1"/>
              </w:rPr>
              <w:t>HbA1c</w:t>
            </w:r>
            <w:r w:rsidRPr="00AD1B55">
              <w:rPr>
                <w:rFonts w:cs="B Nazanin"/>
                <w:color w:val="000000" w:themeColor="text1"/>
                <w:rtl/>
              </w:rPr>
              <w:t xml:space="preserve"> </w:t>
            </w:r>
            <w:r w:rsidRPr="00AD1B55">
              <w:rPr>
                <w:rFonts w:cs="B Nazanin" w:hint="cs"/>
                <w:color w:val="000000" w:themeColor="text1"/>
                <w:rtl/>
              </w:rPr>
              <w:t>ثبت</w:t>
            </w:r>
            <w:r w:rsidRPr="00AD1B55">
              <w:rPr>
                <w:rFonts w:cs="B Nazanin"/>
                <w:color w:val="000000" w:themeColor="text1"/>
                <w:rtl/>
              </w:rPr>
              <w:t xml:space="preserve"> </w:t>
            </w:r>
            <w:r w:rsidRPr="00AD1B55">
              <w:rPr>
                <w:rFonts w:cs="B Nazanin" w:hint="cs"/>
                <w:color w:val="000000" w:themeColor="text1"/>
                <w:rtl/>
              </w:rPr>
              <w:t>شده</w:t>
            </w:r>
            <w:r w:rsidRPr="00AD1B55">
              <w:rPr>
                <w:rFonts w:cs="B Nazanin"/>
                <w:color w:val="000000" w:themeColor="text1"/>
                <w:rtl/>
              </w:rPr>
              <w:t xml:space="preserve"> </w:t>
            </w:r>
            <w:r w:rsidRPr="00AD1B55">
              <w:rPr>
                <w:rFonts w:cs="B Nazanin" w:hint="cs"/>
                <w:color w:val="000000" w:themeColor="text1"/>
                <w:rtl/>
              </w:rPr>
              <w:t>در</w:t>
            </w:r>
            <w:r w:rsidRPr="00AD1B55">
              <w:rPr>
                <w:rFonts w:cs="B Nazanin"/>
                <w:color w:val="000000" w:themeColor="text1"/>
                <w:rtl/>
              </w:rPr>
              <w:t xml:space="preserve"> </w:t>
            </w:r>
            <w:r w:rsidRPr="00AD1B55">
              <w:rPr>
                <w:rFonts w:cs="B Nazanin" w:hint="cs"/>
                <w:color w:val="000000" w:themeColor="text1"/>
                <w:rtl/>
              </w:rPr>
              <w:t>سامانه</w:t>
            </w:r>
            <w:r w:rsidRPr="00AD1B55">
              <w:rPr>
                <w:rFonts w:cs="B Nazanin"/>
                <w:color w:val="000000" w:themeColor="text1"/>
                <w:rtl/>
              </w:rPr>
              <w:t xml:space="preserve"> </w:t>
            </w:r>
            <w:r w:rsidRPr="00AD1B55">
              <w:rPr>
                <w:rFonts w:cs="B Nazanin" w:hint="cs"/>
                <w:color w:val="000000" w:themeColor="text1"/>
                <w:rtl/>
              </w:rPr>
              <w:t>سیب</w:t>
            </w:r>
          </w:p>
        </w:tc>
        <w:tc>
          <w:tcPr>
            <w:tcW w:w="900" w:type="dxa"/>
            <w:shd w:val="clear" w:color="auto" w:fill="auto"/>
            <w:vAlign w:val="center"/>
          </w:tcPr>
          <w:p w14:paraId="231D8457" w14:textId="77777777" w:rsidR="00B50CFF" w:rsidRPr="00AD1B55" w:rsidRDefault="00B50CFF" w:rsidP="000A6C1E">
            <w:pPr>
              <w:bidi/>
              <w:jc w:val="center"/>
              <w:rPr>
                <w:rFonts w:cs="B Nazanin"/>
                <w:rtl/>
              </w:rPr>
            </w:pPr>
            <w:r w:rsidRPr="00AD1B55">
              <w:rPr>
                <w:rFonts w:cs="B Nazanin" w:hint="cs"/>
                <w:rtl/>
              </w:rPr>
              <w:t>21.21</w:t>
            </w:r>
          </w:p>
        </w:tc>
        <w:tc>
          <w:tcPr>
            <w:tcW w:w="900" w:type="dxa"/>
            <w:shd w:val="clear" w:color="auto" w:fill="auto"/>
            <w:vAlign w:val="center"/>
          </w:tcPr>
          <w:p w14:paraId="3E6AC28A" w14:textId="77777777" w:rsidR="00B50CFF" w:rsidRPr="00AD1B55" w:rsidRDefault="00B50CFF" w:rsidP="000A6C1E">
            <w:pPr>
              <w:bidi/>
              <w:jc w:val="center"/>
              <w:rPr>
                <w:rFonts w:cs="B Nazanin"/>
                <w:rtl/>
              </w:rPr>
            </w:pPr>
            <w:r w:rsidRPr="00AD1B55">
              <w:rPr>
                <w:rFonts w:cs="B Nazanin" w:hint="cs"/>
                <w:rtl/>
              </w:rPr>
              <w:t>1692</w:t>
            </w:r>
          </w:p>
        </w:tc>
        <w:tc>
          <w:tcPr>
            <w:tcW w:w="990" w:type="dxa"/>
            <w:shd w:val="clear" w:color="auto" w:fill="auto"/>
            <w:vAlign w:val="center"/>
          </w:tcPr>
          <w:p w14:paraId="20B6062C" w14:textId="77777777" w:rsidR="00B50CFF" w:rsidRPr="00AD1B55" w:rsidRDefault="00B50CFF" w:rsidP="000A6C1E">
            <w:pPr>
              <w:bidi/>
              <w:jc w:val="center"/>
              <w:rPr>
                <w:rFonts w:cs="B Nazanin"/>
                <w:rtl/>
              </w:rPr>
            </w:pPr>
            <w:r w:rsidRPr="00AD1B55">
              <w:rPr>
                <w:rFonts w:cs="B Nazanin" w:hint="cs"/>
                <w:rtl/>
              </w:rPr>
              <w:t>7974</w:t>
            </w:r>
          </w:p>
        </w:tc>
        <w:tc>
          <w:tcPr>
            <w:tcW w:w="810" w:type="dxa"/>
            <w:shd w:val="clear" w:color="auto" w:fill="auto"/>
            <w:vAlign w:val="center"/>
          </w:tcPr>
          <w:p w14:paraId="021777E4" w14:textId="77777777" w:rsidR="00B50CFF" w:rsidRPr="00AD1B55" w:rsidRDefault="00B50CFF" w:rsidP="000A6C1E">
            <w:pPr>
              <w:bidi/>
              <w:jc w:val="center"/>
              <w:rPr>
                <w:rFonts w:cs="B Nazanin"/>
                <w:rtl/>
              </w:rPr>
            </w:pPr>
            <w:r w:rsidRPr="00AD1B55">
              <w:rPr>
                <w:rFonts w:cs="B Nazanin" w:hint="cs"/>
                <w:rtl/>
              </w:rPr>
              <w:t>21.22</w:t>
            </w:r>
          </w:p>
        </w:tc>
        <w:tc>
          <w:tcPr>
            <w:tcW w:w="990" w:type="dxa"/>
            <w:shd w:val="clear" w:color="auto" w:fill="auto"/>
            <w:vAlign w:val="center"/>
          </w:tcPr>
          <w:p w14:paraId="595F1841" w14:textId="77777777" w:rsidR="00B50CFF" w:rsidRPr="00AD1B55" w:rsidRDefault="00B50CFF" w:rsidP="000A6C1E">
            <w:pPr>
              <w:bidi/>
              <w:jc w:val="center"/>
              <w:rPr>
                <w:rFonts w:cs="B Nazanin"/>
                <w:rtl/>
              </w:rPr>
            </w:pPr>
            <w:r w:rsidRPr="00AD1B55">
              <w:rPr>
                <w:rFonts w:cs="B Nazanin" w:hint="cs"/>
                <w:rtl/>
              </w:rPr>
              <w:t>2386</w:t>
            </w:r>
          </w:p>
        </w:tc>
        <w:tc>
          <w:tcPr>
            <w:tcW w:w="1080" w:type="dxa"/>
            <w:shd w:val="clear" w:color="auto" w:fill="auto"/>
            <w:vAlign w:val="center"/>
          </w:tcPr>
          <w:p w14:paraId="303258D2" w14:textId="77777777" w:rsidR="00B50CFF" w:rsidRPr="00AD1B55" w:rsidRDefault="00B50CFF" w:rsidP="000A6C1E">
            <w:pPr>
              <w:bidi/>
              <w:jc w:val="center"/>
              <w:rPr>
                <w:rFonts w:cs="B Nazanin"/>
                <w:rtl/>
              </w:rPr>
            </w:pPr>
            <w:r w:rsidRPr="00AD1B55">
              <w:rPr>
                <w:rFonts w:cs="B Nazanin" w:hint="cs"/>
                <w:rtl/>
              </w:rPr>
              <w:t>11243</w:t>
            </w:r>
          </w:p>
        </w:tc>
        <w:tc>
          <w:tcPr>
            <w:tcW w:w="720" w:type="dxa"/>
            <w:shd w:val="clear" w:color="auto" w:fill="auto"/>
            <w:vAlign w:val="center"/>
          </w:tcPr>
          <w:p w14:paraId="16864DA7" w14:textId="77777777" w:rsidR="00B50CFF" w:rsidRPr="00AD1B55" w:rsidRDefault="00B50CFF" w:rsidP="000A6C1E">
            <w:pPr>
              <w:bidi/>
              <w:jc w:val="center"/>
              <w:rPr>
                <w:rFonts w:cs="B Nazanin"/>
                <w:rtl/>
              </w:rPr>
            </w:pPr>
            <w:r w:rsidRPr="00AD1B55">
              <w:rPr>
                <w:rFonts w:cs="B Nazanin" w:hint="cs"/>
                <w:rtl/>
              </w:rPr>
              <w:t>50</w:t>
            </w:r>
          </w:p>
        </w:tc>
        <w:tc>
          <w:tcPr>
            <w:tcW w:w="810" w:type="dxa"/>
            <w:shd w:val="clear" w:color="auto" w:fill="auto"/>
            <w:vAlign w:val="center"/>
          </w:tcPr>
          <w:p w14:paraId="395DBF95" w14:textId="77777777" w:rsidR="00B50CFF" w:rsidRPr="00AD1B55" w:rsidRDefault="00B50CFF" w:rsidP="000A6C1E">
            <w:pPr>
              <w:bidi/>
              <w:jc w:val="center"/>
              <w:rPr>
                <w:rFonts w:cs="B Nazanin"/>
                <w:rtl/>
              </w:rPr>
            </w:pPr>
            <w:r w:rsidRPr="00AD1B55">
              <w:rPr>
                <w:rFonts w:cs="B Nazanin" w:hint="cs"/>
                <w:rtl/>
              </w:rPr>
              <w:t>42.4</w:t>
            </w:r>
          </w:p>
        </w:tc>
        <w:tc>
          <w:tcPr>
            <w:tcW w:w="897" w:type="dxa"/>
            <w:shd w:val="clear" w:color="auto" w:fill="auto"/>
            <w:vAlign w:val="center"/>
          </w:tcPr>
          <w:p w14:paraId="5C8B8EA5" w14:textId="77777777" w:rsidR="00B50CFF" w:rsidRPr="00AD1B55" w:rsidRDefault="00B50CFF" w:rsidP="000A6C1E">
            <w:pPr>
              <w:jc w:val="center"/>
              <w:rPr>
                <w:rFonts w:cs="B Nazanin"/>
              </w:rPr>
            </w:pPr>
            <w:r w:rsidRPr="00AD1B55">
              <w:rPr>
                <w:rFonts w:cs="B Nazanin" w:hint="cs"/>
                <w:rtl/>
              </w:rPr>
              <w:t>سیب</w:t>
            </w:r>
          </w:p>
        </w:tc>
        <w:tc>
          <w:tcPr>
            <w:tcW w:w="3235" w:type="dxa"/>
            <w:shd w:val="clear" w:color="auto" w:fill="auto"/>
            <w:vAlign w:val="center"/>
          </w:tcPr>
          <w:p w14:paraId="70EC2FC6" w14:textId="77777777" w:rsidR="00B50CFF" w:rsidRPr="00AD1B55" w:rsidRDefault="00B50CFF" w:rsidP="000A6C1E">
            <w:pPr>
              <w:bidi/>
              <w:jc w:val="center"/>
              <w:rPr>
                <w:rFonts w:cs="B Nazanin"/>
                <w:rtl/>
                <w:lang w:bidi="fa-IR"/>
              </w:rPr>
            </w:pPr>
            <w:r w:rsidRPr="00AD1B55">
              <w:rPr>
                <w:rFonts w:cs="B Nazanin" w:hint="cs"/>
                <w:rtl/>
                <w:lang w:bidi="fa-IR"/>
              </w:rPr>
              <w:t>پایین تر از حد انتظار:</w:t>
            </w:r>
          </w:p>
          <w:p w14:paraId="2FF1A4FC" w14:textId="77777777" w:rsidR="00B50CFF" w:rsidRPr="00AD1B55" w:rsidRDefault="00B50CFF" w:rsidP="000A6C1E">
            <w:pPr>
              <w:bidi/>
              <w:jc w:val="center"/>
              <w:rPr>
                <w:rFonts w:cs="B Nazanin"/>
                <w:rtl/>
                <w:lang w:bidi="fa-IR"/>
              </w:rPr>
            </w:pPr>
            <w:r w:rsidRPr="00AD1B55">
              <w:rPr>
                <w:rFonts w:cs="B Nazanin"/>
                <w:lang w:bidi="fa-IR"/>
              </w:rPr>
              <w:t>*</w:t>
            </w:r>
            <w:r w:rsidRPr="00AD1B55">
              <w:rPr>
                <w:rFonts w:cs="B Nazanin" w:hint="cs"/>
                <w:rtl/>
                <w:lang w:bidi="fa-IR"/>
              </w:rPr>
              <w:t>عدم وجود دستگاه هموگلوبین</w:t>
            </w:r>
            <w:r w:rsidRPr="00AD1B55">
              <w:rPr>
                <w:rFonts w:cs="B Nazanin"/>
                <w:lang w:bidi="fa-IR"/>
              </w:rPr>
              <w:t>a1c</w:t>
            </w:r>
          </w:p>
          <w:p w14:paraId="64531A4E" w14:textId="77777777" w:rsidR="00B50CFF" w:rsidRPr="00AD1B55" w:rsidRDefault="00B50CFF" w:rsidP="000A6C1E">
            <w:pPr>
              <w:bidi/>
              <w:jc w:val="center"/>
              <w:rPr>
                <w:rFonts w:cs="B Nazanin"/>
                <w:lang w:bidi="fa-IR"/>
              </w:rPr>
            </w:pPr>
            <w:r w:rsidRPr="00AD1B55">
              <w:rPr>
                <w:rFonts w:cs="B Nazanin" w:hint="cs"/>
                <w:rtl/>
                <w:lang w:bidi="fa-IR"/>
              </w:rPr>
              <w:t>*عدم ثبت هموگلوبین توسط پزشکان</w:t>
            </w:r>
          </w:p>
          <w:p w14:paraId="63251C78" w14:textId="77777777" w:rsidR="00B50CFF" w:rsidRPr="00AD1B55" w:rsidRDefault="00B50CFF" w:rsidP="000A6C1E">
            <w:pPr>
              <w:bidi/>
              <w:jc w:val="center"/>
              <w:rPr>
                <w:rFonts w:cs="B Nazanin"/>
                <w:lang w:bidi="fa-IR"/>
              </w:rPr>
            </w:pPr>
          </w:p>
        </w:tc>
      </w:tr>
    </w:tbl>
    <w:p w14:paraId="2B2B0C15" w14:textId="77777777" w:rsidR="00B50CFF" w:rsidRPr="00125CAD" w:rsidRDefault="00B50CFF" w:rsidP="00B50CFF">
      <w:pPr>
        <w:bidi/>
        <w:rPr>
          <w:rFonts w:cs="B Nazanin"/>
          <w:b/>
          <w:bCs/>
          <w:color w:val="000000" w:themeColor="text1"/>
          <w:sz w:val="28"/>
          <w:szCs w:val="28"/>
        </w:rPr>
      </w:pPr>
      <w:r w:rsidRPr="00337401">
        <w:rPr>
          <w:rFonts w:cs="B Nazanin"/>
          <w:b/>
          <w:bCs/>
          <w:sz w:val="28"/>
          <w:szCs w:val="28"/>
          <w:rtl/>
        </w:rPr>
        <w:br w:type="page"/>
      </w:r>
      <w:r w:rsidRPr="00125CAD">
        <w:rPr>
          <w:rFonts w:cs="B Nazanin" w:hint="cs"/>
          <w:b/>
          <w:bCs/>
          <w:sz w:val="28"/>
          <w:szCs w:val="28"/>
          <w:rtl/>
        </w:rPr>
        <w:lastRenderedPageBreak/>
        <w:t>ج)نمودارها:</w:t>
      </w:r>
      <w:r w:rsidRPr="00125CAD">
        <w:rPr>
          <w:rFonts w:cs="B Nazanin" w:hint="cs"/>
          <w:b/>
          <w:bCs/>
          <w:color w:val="000000" w:themeColor="text1"/>
          <w:sz w:val="28"/>
          <w:szCs w:val="28"/>
          <w:rtl/>
        </w:rPr>
        <w:t xml:space="preserve"> پوشش</w:t>
      </w:r>
      <w:r w:rsidRPr="00125CAD">
        <w:rPr>
          <w:rFonts w:cs="B Nazanin"/>
          <w:b/>
          <w:bCs/>
          <w:color w:val="000000" w:themeColor="text1"/>
          <w:sz w:val="28"/>
          <w:szCs w:val="28"/>
          <w:rtl/>
        </w:rPr>
        <w:t xml:space="preserve"> </w:t>
      </w:r>
      <w:r w:rsidRPr="00125CAD">
        <w:rPr>
          <w:rFonts w:cs="B Nazanin" w:hint="cs"/>
          <w:b/>
          <w:bCs/>
          <w:color w:val="000000" w:themeColor="text1"/>
          <w:sz w:val="28"/>
          <w:szCs w:val="28"/>
          <w:rtl/>
        </w:rPr>
        <w:t>مراقبت</w:t>
      </w:r>
      <w:r w:rsidRPr="00125CAD">
        <w:rPr>
          <w:rFonts w:cs="B Nazanin"/>
          <w:b/>
          <w:bCs/>
          <w:color w:val="000000" w:themeColor="text1"/>
          <w:sz w:val="28"/>
          <w:szCs w:val="28"/>
          <w:rtl/>
        </w:rPr>
        <w:t xml:space="preserve"> </w:t>
      </w:r>
      <w:r w:rsidRPr="00125CAD">
        <w:rPr>
          <w:rFonts w:cs="B Nazanin" w:hint="cs"/>
          <w:b/>
          <w:bCs/>
          <w:color w:val="000000" w:themeColor="text1"/>
          <w:sz w:val="28"/>
          <w:szCs w:val="28"/>
          <w:rtl/>
        </w:rPr>
        <w:t>بیمار</w:t>
      </w:r>
      <w:r w:rsidRPr="00125CAD">
        <w:rPr>
          <w:rFonts w:cs="B Nazanin"/>
          <w:b/>
          <w:bCs/>
          <w:color w:val="000000" w:themeColor="text1"/>
          <w:sz w:val="28"/>
          <w:szCs w:val="28"/>
          <w:rtl/>
        </w:rPr>
        <w:t xml:space="preserve"> </w:t>
      </w:r>
      <w:r w:rsidRPr="00125CAD">
        <w:rPr>
          <w:rFonts w:cs="B Nazanin" w:hint="cs"/>
          <w:b/>
          <w:bCs/>
          <w:color w:val="000000" w:themeColor="text1"/>
          <w:sz w:val="28"/>
          <w:szCs w:val="28"/>
          <w:rtl/>
        </w:rPr>
        <w:t>دیابتی</w:t>
      </w:r>
      <w:r w:rsidRPr="00125CAD">
        <w:rPr>
          <w:rFonts w:cs="B Nazanin"/>
          <w:b/>
          <w:bCs/>
          <w:color w:val="000000" w:themeColor="text1"/>
          <w:sz w:val="28"/>
          <w:szCs w:val="28"/>
          <w:rtl/>
        </w:rPr>
        <w:t xml:space="preserve"> </w:t>
      </w:r>
      <w:r w:rsidRPr="00125CAD">
        <w:rPr>
          <w:rFonts w:cs="B Nazanin" w:hint="cs"/>
          <w:b/>
          <w:bCs/>
          <w:color w:val="000000" w:themeColor="text1"/>
          <w:sz w:val="28"/>
          <w:szCs w:val="28"/>
          <w:rtl/>
        </w:rPr>
        <w:t>توسط</w:t>
      </w:r>
      <w:r w:rsidRPr="00125CAD">
        <w:rPr>
          <w:rFonts w:cs="B Nazanin"/>
          <w:b/>
          <w:bCs/>
          <w:color w:val="000000" w:themeColor="text1"/>
          <w:sz w:val="28"/>
          <w:szCs w:val="28"/>
          <w:rtl/>
        </w:rPr>
        <w:t xml:space="preserve"> </w:t>
      </w:r>
      <w:r w:rsidRPr="00125CAD">
        <w:rPr>
          <w:rFonts w:cs="B Nazanin" w:hint="cs"/>
          <w:b/>
          <w:bCs/>
          <w:color w:val="000000" w:themeColor="text1"/>
          <w:sz w:val="28"/>
          <w:szCs w:val="28"/>
          <w:rtl/>
        </w:rPr>
        <w:t>پزشک</w:t>
      </w:r>
    </w:p>
    <w:p w14:paraId="2D7B57DF" w14:textId="77777777" w:rsidR="00B50CFF" w:rsidRDefault="00B50CFF" w:rsidP="00B50CFF">
      <w:pPr>
        <w:bidi/>
        <w:rPr>
          <w:rFonts w:cs="B Nazanin"/>
          <w:b/>
          <w:bCs/>
          <w:color w:val="000000" w:themeColor="text1"/>
          <w:sz w:val="28"/>
          <w:szCs w:val="28"/>
        </w:rPr>
      </w:pPr>
    </w:p>
    <w:p w14:paraId="6FE6E278" w14:textId="77777777" w:rsidR="00B50CFF" w:rsidRPr="00337401" w:rsidRDefault="00B50CFF" w:rsidP="00B50CFF">
      <w:pPr>
        <w:bidi/>
        <w:rPr>
          <w:rFonts w:cs="B Nazanin"/>
          <w:b/>
          <w:bCs/>
          <w:color w:val="000000" w:themeColor="text1"/>
          <w:sz w:val="28"/>
          <w:szCs w:val="28"/>
          <w:rtl/>
        </w:rPr>
      </w:pPr>
      <w:r>
        <w:rPr>
          <w:rFonts w:cs="B Nazanin"/>
          <w:b/>
          <w:bCs/>
          <w:noProof/>
          <w:color w:val="000000" w:themeColor="text1"/>
          <w:sz w:val="28"/>
          <w:szCs w:val="28"/>
          <w:rtl/>
        </w:rPr>
        <w:drawing>
          <wp:inline distT="0" distB="0" distL="0" distR="0" wp14:anchorId="0CFC24F2" wp14:editId="116EA715">
            <wp:extent cx="7614920" cy="4008120"/>
            <wp:effectExtent l="0" t="0" r="5080" b="1143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78B1B58" w14:textId="77777777" w:rsidR="00B50CFF" w:rsidRPr="007C0277" w:rsidRDefault="00B50CFF" w:rsidP="00B50CFF">
      <w:pPr>
        <w:bidi/>
        <w:rPr>
          <w:rFonts w:cs="B Nazanin"/>
          <w:sz w:val="28"/>
          <w:szCs w:val="28"/>
          <w:rtl/>
        </w:rPr>
      </w:pPr>
    </w:p>
    <w:p w14:paraId="7EA4BB48" w14:textId="77777777" w:rsidR="00B50CFF" w:rsidRPr="007C0277" w:rsidRDefault="00B50CFF" w:rsidP="00B50CFF">
      <w:pPr>
        <w:bidi/>
        <w:rPr>
          <w:rFonts w:cs="B Nazanin"/>
          <w:sz w:val="28"/>
          <w:szCs w:val="28"/>
          <w:rtl/>
        </w:rPr>
      </w:pPr>
    </w:p>
    <w:p w14:paraId="10B1C1D4" w14:textId="77777777" w:rsidR="00B50CFF" w:rsidRPr="007C0277" w:rsidRDefault="00B50CFF" w:rsidP="00B50CFF">
      <w:pPr>
        <w:bidi/>
        <w:jc w:val="right"/>
        <w:rPr>
          <w:rFonts w:cs="B Nazanin"/>
          <w:sz w:val="28"/>
          <w:szCs w:val="28"/>
          <w:rtl/>
        </w:rPr>
      </w:pPr>
    </w:p>
    <w:p w14:paraId="6BF0BFC0" w14:textId="1F305A54" w:rsidR="00B50CFF" w:rsidRPr="007C0277" w:rsidRDefault="00B50CFF" w:rsidP="00B50CFF">
      <w:pPr>
        <w:bidi/>
        <w:rPr>
          <w:rFonts w:cs="B Nazanin"/>
          <w:sz w:val="28"/>
          <w:szCs w:val="28"/>
          <w:rtl/>
        </w:rPr>
      </w:pPr>
    </w:p>
    <w:p w14:paraId="6459F0BB" w14:textId="46B69F7C" w:rsidR="00B50CFF" w:rsidRPr="00125CAD" w:rsidRDefault="00B50CFF" w:rsidP="00B50CFF">
      <w:pPr>
        <w:bidi/>
        <w:rPr>
          <w:rFonts w:cs="B Nazanin"/>
          <w:b/>
          <w:bCs/>
          <w:color w:val="000000" w:themeColor="text1"/>
          <w:sz w:val="28"/>
          <w:szCs w:val="28"/>
        </w:rPr>
      </w:pPr>
      <w:r w:rsidRPr="00125CAD">
        <w:rPr>
          <w:rFonts w:cs="B Nazanin" w:hint="cs"/>
          <w:b/>
          <w:bCs/>
          <w:sz w:val="28"/>
          <w:szCs w:val="28"/>
          <w:rtl/>
        </w:rPr>
        <w:t>ج)نمودارها:</w:t>
      </w:r>
      <w:r w:rsidRPr="00125CAD">
        <w:rPr>
          <w:rFonts w:cs="B Nazanin" w:hint="cs"/>
          <w:b/>
          <w:bCs/>
          <w:color w:val="000000" w:themeColor="text1"/>
          <w:sz w:val="28"/>
          <w:szCs w:val="28"/>
          <w:rtl/>
        </w:rPr>
        <w:t xml:space="preserve"> پوشش</w:t>
      </w:r>
      <w:r w:rsidRPr="00125CAD">
        <w:rPr>
          <w:rFonts w:cs="B Nazanin"/>
          <w:b/>
          <w:bCs/>
          <w:color w:val="000000" w:themeColor="text1"/>
          <w:sz w:val="28"/>
          <w:szCs w:val="28"/>
          <w:rtl/>
        </w:rPr>
        <w:t xml:space="preserve"> </w:t>
      </w:r>
      <w:r w:rsidRPr="00125CAD">
        <w:rPr>
          <w:rFonts w:cs="B Nazanin" w:hint="cs"/>
          <w:b/>
          <w:bCs/>
          <w:color w:val="000000" w:themeColor="text1"/>
          <w:sz w:val="28"/>
          <w:szCs w:val="28"/>
          <w:rtl/>
        </w:rPr>
        <w:t>مراقبت</w:t>
      </w:r>
      <w:r w:rsidRPr="00125CAD">
        <w:rPr>
          <w:rFonts w:cs="B Nazanin"/>
          <w:b/>
          <w:bCs/>
          <w:color w:val="000000" w:themeColor="text1"/>
          <w:sz w:val="28"/>
          <w:szCs w:val="28"/>
          <w:rtl/>
        </w:rPr>
        <w:t xml:space="preserve"> </w:t>
      </w:r>
      <w:r w:rsidRPr="00125CAD">
        <w:rPr>
          <w:rFonts w:cs="B Nazanin" w:hint="cs"/>
          <w:b/>
          <w:bCs/>
          <w:color w:val="000000" w:themeColor="text1"/>
          <w:sz w:val="28"/>
          <w:szCs w:val="28"/>
          <w:rtl/>
        </w:rPr>
        <w:t>بیمار فشارخون بالا</w:t>
      </w:r>
      <w:r w:rsidRPr="00125CAD">
        <w:rPr>
          <w:rFonts w:cs="B Nazanin"/>
          <w:b/>
          <w:bCs/>
          <w:color w:val="000000" w:themeColor="text1"/>
          <w:sz w:val="28"/>
          <w:szCs w:val="28"/>
          <w:rtl/>
        </w:rPr>
        <w:t xml:space="preserve"> </w:t>
      </w:r>
      <w:r w:rsidRPr="00125CAD">
        <w:rPr>
          <w:rFonts w:cs="B Nazanin" w:hint="cs"/>
          <w:b/>
          <w:bCs/>
          <w:color w:val="000000" w:themeColor="text1"/>
          <w:sz w:val="28"/>
          <w:szCs w:val="28"/>
          <w:rtl/>
        </w:rPr>
        <w:t>توسط</w:t>
      </w:r>
      <w:r w:rsidRPr="00125CAD">
        <w:rPr>
          <w:rFonts w:cs="B Nazanin"/>
          <w:b/>
          <w:bCs/>
          <w:color w:val="000000" w:themeColor="text1"/>
          <w:sz w:val="28"/>
          <w:szCs w:val="28"/>
          <w:rtl/>
        </w:rPr>
        <w:t xml:space="preserve"> </w:t>
      </w:r>
      <w:r w:rsidRPr="00125CAD">
        <w:rPr>
          <w:rFonts w:cs="B Nazanin" w:hint="cs"/>
          <w:b/>
          <w:bCs/>
          <w:color w:val="000000" w:themeColor="text1"/>
          <w:sz w:val="28"/>
          <w:szCs w:val="28"/>
          <w:rtl/>
        </w:rPr>
        <w:t>پزشک</w:t>
      </w:r>
    </w:p>
    <w:p w14:paraId="297FB795" w14:textId="77777777" w:rsidR="00B50CFF" w:rsidRDefault="00B50CFF" w:rsidP="00B50CFF">
      <w:pPr>
        <w:bidi/>
        <w:rPr>
          <w:rFonts w:cs="B Nazanin"/>
          <w:b/>
          <w:bCs/>
          <w:color w:val="000000" w:themeColor="text1"/>
          <w:sz w:val="28"/>
          <w:szCs w:val="28"/>
        </w:rPr>
      </w:pPr>
      <w:r>
        <w:rPr>
          <w:rFonts w:cs="B Nazanin"/>
          <w:b/>
          <w:bCs/>
          <w:noProof/>
          <w:color w:val="000000" w:themeColor="text1"/>
          <w:sz w:val="28"/>
          <w:szCs w:val="28"/>
          <w:rtl/>
        </w:rPr>
        <w:drawing>
          <wp:inline distT="0" distB="0" distL="0" distR="0" wp14:anchorId="75E22F93" wp14:editId="32C9A964">
            <wp:extent cx="7614920" cy="4572000"/>
            <wp:effectExtent l="0" t="0" r="508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3B2877A" w14:textId="77777777" w:rsidR="00B50CFF" w:rsidRDefault="00B50CFF" w:rsidP="00B50CFF">
      <w:pPr>
        <w:bidi/>
        <w:rPr>
          <w:rFonts w:cs="B Nazanin"/>
          <w:b/>
          <w:bCs/>
          <w:color w:val="000000" w:themeColor="text1"/>
          <w:sz w:val="28"/>
          <w:szCs w:val="28"/>
        </w:rPr>
      </w:pPr>
    </w:p>
    <w:p w14:paraId="13041D94" w14:textId="77777777" w:rsidR="00B50CFF" w:rsidRDefault="00B50CFF" w:rsidP="00B50CFF">
      <w:pPr>
        <w:bidi/>
        <w:rPr>
          <w:rFonts w:cs="B Nazanin"/>
          <w:b/>
          <w:bCs/>
          <w:color w:val="000000" w:themeColor="text1"/>
          <w:sz w:val="28"/>
          <w:szCs w:val="28"/>
        </w:rPr>
      </w:pPr>
    </w:p>
    <w:p w14:paraId="03D9AF6C" w14:textId="77777777" w:rsidR="00B50CFF" w:rsidRPr="00337401" w:rsidRDefault="00B50CFF" w:rsidP="00B50CFF">
      <w:pPr>
        <w:bidi/>
        <w:rPr>
          <w:rFonts w:cs="B Nazanin"/>
          <w:b/>
          <w:bCs/>
          <w:color w:val="000000" w:themeColor="text1"/>
          <w:sz w:val="28"/>
          <w:szCs w:val="28"/>
          <w:rtl/>
        </w:rPr>
      </w:pPr>
    </w:p>
    <w:p w14:paraId="512B837F" w14:textId="6E99D276" w:rsidR="00B50CFF" w:rsidRPr="00125CAD" w:rsidRDefault="00B50CFF" w:rsidP="00B50CFF">
      <w:pPr>
        <w:bidi/>
        <w:rPr>
          <w:rFonts w:cs="B Nazanin"/>
          <w:b/>
          <w:bCs/>
          <w:color w:val="000000" w:themeColor="text1"/>
          <w:sz w:val="28"/>
          <w:szCs w:val="28"/>
          <w:rtl/>
          <w:lang w:bidi="fa-IR"/>
        </w:rPr>
      </w:pPr>
      <w:r w:rsidRPr="00125CAD">
        <w:rPr>
          <w:rFonts w:cs="B Nazanin" w:hint="cs"/>
          <w:b/>
          <w:bCs/>
          <w:sz w:val="28"/>
          <w:szCs w:val="28"/>
          <w:rtl/>
        </w:rPr>
        <w:t>ج)نمودارها:</w:t>
      </w:r>
      <w:r w:rsidRPr="00125CAD">
        <w:rPr>
          <w:rFonts w:cs="B Nazanin" w:hint="cs"/>
          <w:b/>
          <w:bCs/>
          <w:color w:val="000000" w:themeColor="text1"/>
          <w:sz w:val="28"/>
          <w:szCs w:val="28"/>
          <w:rtl/>
        </w:rPr>
        <w:t xml:space="preserve"> پوشش </w:t>
      </w:r>
      <w:r w:rsidRPr="00125CAD">
        <w:rPr>
          <w:rFonts w:cs="B Nazanin" w:hint="cs"/>
          <w:b/>
          <w:bCs/>
          <w:color w:val="000000" w:themeColor="text1"/>
          <w:sz w:val="28"/>
          <w:szCs w:val="28"/>
          <w:rtl/>
          <w:lang w:bidi="fa-IR"/>
        </w:rPr>
        <w:t>خطر سنجی در جمعیت تحت پوشش</w:t>
      </w:r>
    </w:p>
    <w:p w14:paraId="0D6080FF" w14:textId="77777777" w:rsidR="00B50CFF" w:rsidRDefault="00B50CFF" w:rsidP="00B50CFF">
      <w:pPr>
        <w:bidi/>
        <w:rPr>
          <w:rFonts w:cs="B Nazanin"/>
          <w:b/>
          <w:bCs/>
          <w:color w:val="000000" w:themeColor="text1"/>
          <w:sz w:val="28"/>
          <w:szCs w:val="28"/>
          <w:rtl/>
          <w:lang w:bidi="fa-IR"/>
        </w:rPr>
      </w:pPr>
    </w:p>
    <w:p w14:paraId="4A4172A7" w14:textId="77777777" w:rsidR="00B50CFF" w:rsidRDefault="00B50CFF" w:rsidP="00B50CFF">
      <w:pPr>
        <w:bidi/>
        <w:rPr>
          <w:rFonts w:cs="B Nazanin"/>
          <w:b/>
          <w:bCs/>
          <w:color w:val="000000" w:themeColor="text1"/>
          <w:sz w:val="28"/>
          <w:szCs w:val="28"/>
          <w:rtl/>
          <w:lang w:bidi="fa-IR"/>
        </w:rPr>
      </w:pPr>
      <w:r>
        <w:rPr>
          <w:rFonts w:cs="B Nazanin"/>
          <w:b/>
          <w:bCs/>
          <w:noProof/>
          <w:color w:val="000000" w:themeColor="text1"/>
          <w:sz w:val="28"/>
          <w:szCs w:val="28"/>
          <w:rtl/>
        </w:rPr>
        <w:drawing>
          <wp:inline distT="0" distB="0" distL="0" distR="0" wp14:anchorId="45F520D9" wp14:editId="3C31C9F6">
            <wp:extent cx="7614920" cy="4314825"/>
            <wp:effectExtent l="0" t="0" r="5080"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BD85D77" w14:textId="77777777" w:rsidR="00B50CFF" w:rsidRPr="00F73695" w:rsidRDefault="00B50CFF" w:rsidP="00B50CFF">
      <w:pPr>
        <w:bidi/>
        <w:rPr>
          <w:rFonts w:cs="B Nazanin"/>
          <w:sz w:val="28"/>
          <w:szCs w:val="28"/>
        </w:rPr>
      </w:pPr>
    </w:p>
    <w:p w14:paraId="46866E2E" w14:textId="77777777" w:rsidR="00B50CFF" w:rsidRPr="00F73695" w:rsidRDefault="00B50CFF" w:rsidP="00B50CFF">
      <w:pPr>
        <w:bidi/>
        <w:jc w:val="right"/>
        <w:rPr>
          <w:rFonts w:cs="B Nazanin"/>
          <w:sz w:val="28"/>
          <w:szCs w:val="28"/>
          <w:rtl/>
        </w:rPr>
      </w:pPr>
    </w:p>
    <w:p w14:paraId="2E3DAD49" w14:textId="77777777" w:rsidR="00B50CFF" w:rsidRPr="00F73695" w:rsidRDefault="00B50CFF" w:rsidP="00B50CFF">
      <w:pPr>
        <w:bidi/>
        <w:ind w:left="60"/>
        <w:rPr>
          <w:rFonts w:cs="B Nazanin"/>
          <w:b/>
          <w:bCs/>
          <w:sz w:val="28"/>
          <w:szCs w:val="28"/>
          <w:rtl/>
        </w:rPr>
        <w:sectPr w:rsidR="00B50CFF" w:rsidRPr="00F73695"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0F2D8371" w14:textId="77777777" w:rsidR="00B50CFF" w:rsidRDefault="00B50CFF" w:rsidP="00B50CFF">
      <w:pPr>
        <w:bidi/>
        <w:ind w:left="60"/>
        <w:rPr>
          <w:rFonts w:cs="B Nazanin"/>
          <w:b/>
          <w:bCs/>
          <w:sz w:val="28"/>
          <w:szCs w:val="28"/>
          <w:rtl/>
        </w:rPr>
      </w:pPr>
      <w:r w:rsidRPr="00F73695">
        <w:rPr>
          <w:rFonts w:cs="B Nazanin" w:hint="cs"/>
          <w:b/>
          <w:bCs/>
          <w:sz w:val="28"/>
          <w:szCs w:val="28"/>
          <w:rtl/>
        </w:rPr>
        <w:lastRenderedPageBreak/>
        <w:t xml:space="preserve">د)عملکرد برنامه‌ها  : </w:t>
      </w:r>
    </w:p>
    <w:p w14:paraId="6018492F" w14:textId="56BAFA83" w:rsidR="00B50CFF" w:rsidRPr="00862042" w:rsidRDefault="00B50CFF" w:rsidP="00301C67">
      <w:pPr>
        <w:bidi/>
        <w:ind w:left="270"/>
        <w:rPr>
          <w:rFonts w:cs="B Nazanin"/>
          <w:sz w:val="24"/>
          <w:szCs w:val="24"/>
          <w:rtl/>
          <w:lang w:bidi="fa-IR"/>
        </w:rPr>
      </w:pPr>
      <w:r w:rsidRPr="00862042">
        <w:rPr>
          <w:rFonts w:cs="B Nazanin" w:hint="cs"/>
          <w:sz w:val="24"/>
          <w:szCs w:val="24"/>
          <w:rtl/>
          <w:lang w:bidi="fa-IR"/>
        </w:rPr>
        <w:t xml:space="preserve">-خطر سنجی در مقایسه با سال قبل </w:t>
      </w:r>
      <w:r>
        <w:rPr>
          <w:rFonts w:cs="B Nazanin" w:hint="cs"/>
          <w:sz w:val="24"/>
          <w:szCs w:val="24"/>
          <w:rtl/>
          <w:lang w:bidi="fa-IR"/>
        </w:rPr>
        <w:t xml:space="preserve">32580 </w:t>
      </w:r>
      <w:r w:rsidRPr="00862042">
        <w:rPr>
          <w:rFonts w:cs="B Nazanin" w:hint="cs"/>
          <w:sz w:val="24"/>
          <w:szCs w:val="24"/>
          <w:rtl/>
          <w:lang w:bidi="fa-IR"/>
        </w:rPr>
        <w:t xml:space="preserve">نفر </w:t>
      </w:r>
      <w:r>
        <w:rPr>
          <w:rFonts w:cs="B Nazanin" w:hint="cs"/>
          <w:sz w:val="24"/>
          <w:szCs w:val="24"/>
          <w:rtl/>
          <w:lang w:bidi="fa-IR"/>
        </w:rPr>
        <w:t>2.68 درصد افزایش</w:t>
      </w:r>
      <w:r w:rsidRPr="00862042">
        <w:rPr>
          <w:rFonts w:cs="B Nazanin" w:hint="cs"/>
          <w:sz w:val="24"/>
          <w:szCs w:val="24"/>
          <w:rtl/>
          <w:lang w:bidi="fa-IR"/>
        </w:rPr>
        <w:t xml:space="preserve"> داشته است.</w:t>
      </w:r>
    </w:p>
    <w:p w14:paraId="1EBC86B0" w14:textId="77777777" w:rsidR="00B50CFF" w:rsidRPr="00862042" w:rsidRDefault="00B50CFF" w:rsidP="00301C67">
      <w:pPr>
        <w:bidi/>
        <w:ind w:left="270"/>
        <w:rPr>
          <w:rFonts w:cs="B Nazanin"/>
          <w:sz w:val="24"/>
          <w:szCs w:val="24"/>
          <w:rtl/>
          <w:lang w:bidi="fa-IR"/>
        </w:rPr>
      </w:pPr>
      <w:r w:rsidRPr="00862042">
        <w:rPr>
          <w:rFonts w:cs="B Nazanin" w:hint="cs"/>
          <w:sz w:val="24"/>
          <w:szCs w:val="24"/>
          <w:rtl/>
          <w:lang w:bidi="fa-IR"/>
        </w:rPr>
        <w:t xml:space="preserve">- </w:t>
      </w:r>
      <w:r>
        <w:rPr>
          <w:rFonts w:cs="B Nazanin" w:hint="cs"/>
          <w:sz w:val="24"/>
          <w:szCs w:val="24"/>
          <w:rtl/>
          <w:lang w:bidi="fa-IR"/>
        </w:rPr>
        <w:t xml:space="preserve">تعداد </w:t>
      </w:r>
      <w:r w:rsidRPr="00862042">
        <w:rPr>
          <w:rFonts w:cs="B Nazanin" w:hint="cs"/>
          <w:sz w:val="24"/>
          <w:szCs w:val="24"/>
          <w:rtl/>
          <w:lang w:bidi="fa-IR"/>
        </w:rPr>
        <w:t>بی</w:t>
      </w:r>
      <w:r>
        <w:rPr>
          <w:rFonts w:cs="B Nazanin" w:hint="cs"/>
          <w:sz w:val="24"/>
          <w:szCs w:val="24"/>
          <w:rtl/>
          <w:lang w:bidi="fa-IR"/>
        </w:rPr>
        <w:t>ماران دیابتی</w:t>
      </w:r>
      <w:r w:rsidRPr="00862042">
        <w:rPr>
          <w:rFonts w:cs="B Nazanin" w:hint="cs"/>
          <w:sz w:val="24"/>
          <w:szCs w:val="24"/>
          <w:rtl/>
          <w:lang w:bidi="fa-IR"/>
        </w:rPr>
        <w:t xml:space="preserve"> در مقایسه با سال قبل </w:t>
      </w:r>
      <w:r>
        <w:rPr>
          <w:rFonts w:cs="B Nazanin" w:hint="cs"/>
          <w:sz w:val="24"/>
          <w:szCs w:val="24"/>
          <w:rtl/>
          <w:lang w:bidi="fa-IR"/>
        </w:rPr>
        <w:t>2704</w:t>
      </w:r>
      <w:r w:rsidRPr="00862042">
        <w:rPr>
          <w:rFonts w:cs="B Nazanin"/>
          <w:sz w:val="24"/>
          <w:szCs w:val="24"/>
          <w:lang w:bidi="fa-IR"/>
        </w:rPr>
        <w:t xml:space="preserve"> </w:t>
      </w:r>
      <w:r w:rsidRPr="00862042">
        <w:rPr>
          <w:rFonts w:cs="B Nazanin" w:hint="cs"/>
          <w:sz w:val="24"/>
          <w:szCs w:val="24"/>
          <w:rtl/>
          <w:lang w:bidi="fa-IR"/>
        </w:rPr>
        <w:t xml:space="preserve"> نفر افزایش داشته است.</w:t>
      </w:r>
    </w:p>
    <w:p w14:paraId="4187D605" w14:textId="77777777" w:rsidR="00B50CFF" w:rsidRPr="00862042" w:rsidRDefault="00B50CFF" w:rsidP="00301C67">
      <w:pPr>
        <w:bidi/>
        <w:ind w:left="270"/>
        <w:rPr>
          <w:rFonts w:cs="B Nazanin"/>
          <w:sz w:val="24"/>
          <w:szCs w:val="24"/>
          <w:rtl/>
          <w:lang w:bidi="fa-IR"/>
        </w:rPr>
      </w:pPr>
      <w:r w:rsidRPr="00862042">
        <w:rPr>
          <w:rFonts w:cs="B Nazanin" w:hint="cs"/>
          <w:sz w:val="24"/>
          <w:szCs w:val="24"/>
          <w:rtl/>
          <w:lang w:bidi="fa-IR"/>
        </w:rPr>
        <w:t xml:space="preserve">- </w:t>
      </w:r>
      <w:r>
        <w:rPr>
          <w:rFonts w:cs="B Nazanin" w:hint="cs"/>
          <w:sz w:val="24"/>
          <w:szCs w:val="24"/>
          <w:rtl/>
          <w:lang w:bidi="fa-IR"/>
        </w:rPr>
        <w:t xml:space="preserve">تعداد بیماران فشار خون بالا </w:t>
      </w:r>
      <w:r w:rsidRPr="00862042">
        <w:rPr>
          <w:rFonts w:cs="B Nazanin" w:hint="cs"/>
          <w:sz w:val="24"/>
          <w:szCs w:val="24"/>
          <w:rtl/>
          <w:lang w:bidi="fa-IR"/>
        </w:rPr>
        <w:t xml:space="preserve">در مقایسه با سال قبل   </w:t>
      </w:r>
      <w:r>
        <w:rPr>
          <w:rFonts w:cs="B Nazanin" w:hint="cs"/>
          <w:sz w:val="24"/>
          <w:szCs w:val="24"/>
          <w:rtl/>
          <w:lang w:bidi="fa-IR"/>
        </w:rPr>
        <w:t>4265</w:t>
      </w:r>
      <w:r w:rsidRPr="00862042">
        <w:rPr>
          <w:rFonts w:cs="B Nazanin" w:hint="cs"/>
          <w:sz w:val="24"/>
          <w:szCs w:val="24"/>
          <w:rtl/>
          <w:lang w:bidi="fa-IR"/>
        </w:rPr>
        <w:t xml:space="preserve"> نفر نفر افزایش داشته است.</w:t>
      </w:r>
    </w:p>
    <w:p w14:paraId="132A4D9E" w14:textId="77777777" w:rsidR="00B50CFF" w:rsidRPr="00862042" w:rsidRDefault="00B50CFF" w:rsidP="00301C67">
      <w:pPr>
        <w:bidi/>
        <w:ind w:left="270"/>
        <w:rPr>
          <w:rFonts w:cs="B Nazanin"/>
          <w:sz w:val="24"/>
          <w:szCs w:val="24"/>
          <w:rtl/>
          <w:lang w:bidi="fa-IR"/>
        </w:rPr>
      </w:pPr>
      <w:r w:rsidRPr="00862042">
        <w:rPr>
          <w:rFonts w:cs="B Nazanin" w:hint="cs"/>
          <w:sz w:val="24"/>
          <w:szCs w:val="24"/>
          <w:rtl/>
          <w:lang w:bidi="fa-IR"/>
        </w:rPr>
        <w:t>- تامین تجهیزات برنامه ایراپن شامل نوارهای قند و چربی و کارتریج هموگلوبین</w:t>
      </w:r>
      <w:r w:rsidRPr="00862042">
        <w:rPr>
          <w:rFonts w:cs="B Nazanin"/>
          <w:sz w:val="24"/>
          <w:szCs w:val="24"/>
          <w:lang w:bidi="fa-IR"/>
        </w:rPr>
        <w:t xml:space="preserve">a1c </w:t>
      </w:r>
      <w:r w:rsidRPr="00862042">
        <w:rPr>
          <w:rFonts w:cs="B Nazanin" w:hint="cs"/>
          <w:sz w:val="24"/>
          <w:szCs w:val="24"/>
          <w:rtl/>
          <w:lang w:bidi="fa-IR"/>
        </w:rPr>
        <w:t>جهت حفظ کیفیت و کمیت شاخصها</w:t>
      </w:r>
    </w:p>
    <w:p w14:paraId="58F06B08" w14:textId="77777777" w:rsidR="00B50CFF" w:rsidRPr="00862042" w:rsidRDefault="00B50CFF" w:rsidP="00301C67">
      <w:pPr>
        <w:bidi/>
        <w:ind w:left="270"/>
        <w:rPr>
          <w:rFonts w:cs="B Nazanin"/>
          <w:sz w:val="24"/>
          <w:szCs w:val="24"/>
          <w:lang w:bidi="fa-IR"/>
        </w:rPr>
      </w:pPr>
      <w:r w:rsidRPr="00862042">
        <w:rPr>
          <w:rFonts w:cs="B Nazanin" w:hint="cs"/>
          <w:sz w:val="24"/>
          <w:szCs w:val="24"/>
          <w:rtl/>
          <w:lang w:bidi="fa-IR"/>
        </w:rPr>
        <w:t xml:space="preserve">- آموزش مراقبین سلامت و پزشکان در خصوص سامانه سیب و شاخصها در پایش و نظارت مراکز و پایگاهها </w:t>
      </w:r>
    </w:p>
    <w:p w14:paraId="1A46FA6F" w14:textId="77777777" w:rsidR="00B50CFF" w:rsidRPr="00862042" w:rsidRDefault="00B50CFF" w:rsidP="00301C67">
      <w:pPr>
        <w:bidi/>
        <w:ind w:left="270"/>
        <w:rPr>
          <w:rFonts w:cs="B Nazanin"/>
          <w:sz w:val="24"/>
          <w:szCs w:val="24"/>
          <w:rtl/>
          <w:lang w:bidi="fa-IR"/>
        </w:rPr>
      </w:pPr>
      <w:r>
        <w:rPr>
          <w:rFonts w:cs="B Nazanin" w:hint="cs"/>
          <w:sz w:val="24"/>
          <w:szCs w:val="24"/>
          <w:rtl/>
          <w:lang w:bidi="fa-IR"/>
        </w:rPr>
        <w:t xml:space="preserve">- ارسال </w:t>
      </w:r>
      <w:r w:rsidRPr="00862042">
        <w:rPr>
          <w:rFonts w:cs="B Nazanin" w:hint="cs"/>
          <w:sz w:val="24"/>
          <w:szCs w:val="24"/>
          <w:rtl/>
          <w:lang w:bidi="fa-IR"/>
        </w:rPr>
        <w:t>جمع بندی شاخصها و انتظارات برنامه ایراپن  و نحوه استخراج آنها از سامانه سیب به مراکز و پایگاهها</w:t>
      </w:r>
    </w:p>
    <w:p w14:paraId="300236B6" w14:textId="77777777" w:rsidR="00B50CFF" w:rsidRPr="00862042" w:rsidRDefault="00B50CFF" w:rsidP="00301C67">
      <w:pPr>
        <w:bidi/>
        <w:ind w:left="270"/>
        <w:rPr>
          <w:rFonts w:cs="B Nazanin"/>
          <w:sz w:val="24"/>
          <w:szCs w:val="24"/>
          <w:rtl/>
          <w:lang w:bidi="fa-IR"/>
        </w:rPr>
      </w:pPr>
      <w:r w:rsidRPr="00862042">
        <w:rPr>
          <w:rFonts w:cs="B Nazanin" w:hint="cs"/>
          <w:sz w:val="24"/>
          <w:szCs w:val="24"/>
          <w:rtl/>
          <w:lang w:bidi="fa-IR"/>
        </w:rPr>
        <w:t>-  تهیه و ارائه کدهای خدمتی برنامه و شاخصها  به مراکز و پایگاهها  جهت سهولت کار در پایشها</w:t>
      </w:r>
    </w:p>
    <w:p w14:paraId="5FF9BB68" w14:textId="77777777" w:rsidR="00B50CFF" w:rsidRPr="00862042" w:rsidRDefault="00B50CFF" w:rsidP="00301C67">
      <w:pPr>
        <w:bidi/>
        <w:ind w:left="270"/>
        <w:rPr>
          <w:rFonts w:cs="B Nazanin"/>
          <w:sz w:val="24"/>
          <w:szCs w:val="24"/>
          <w:rtl/>
          <w:lang w:bidi="fa-IR"/>
        </w:rPr>
      </w:pPr>
      <w:r w:rsidRPr="00862042">
        <w:rPr>
          <w:rFonts w:cs="B Nazanin" w:hint="cs"/>
          <w:sz w:val="24"/>
          <w:szCs w:val="24"/>
          <w:rtl/>
          <w:lang w:bidi="fa-IR"/>
        </w:rPr>
        <w:t>- آموزش عملی پزشکان و مراقبین جدید الورود در خصوص سامانه سیب و برنامه ایراپن بصورت حضوری در واحد غیر واگیر</w:t>
      </w:r>
    </w:p>
    <w:p w14:paraId="0A977614" w14:textId="77777777" w:rsidR="00B50CFF" w:rsidRDefault="00B50CFF" w:rsidP="00301C67">
      <w:pPr>
        <w:bidi/>
        <w:ind w:left="270"/>
        <w:rPr>
          <w:rFonts w:cs="B Nazanin"/>
          <w:sz w:val="24"/>
          <w:szCs w:val="24"/>
          <w:rtl/>
          <w:lang w:bidi="fa-IR"/>
        </w:rPr>
      </w:pPr>
      <w:r>
        <w:rPr>
          <w:rFonts w:cs="B Nazanin" w:hint="cs"/>
          <w:sz w:val="24"/>
          <w:szCs w:val="24"/>
          <w:rtl/>
          <w:lang w:bidi="fa-IR"/>
        </w:rPr>
        <w:t>- برگزاری همایش دیابت جهت افزایش حساسیت و اگاهی مراقبین سلامت و پزشکان</w:t>
      </w:r>
    </w:p>
    <w:p w14:paraId="6F9982F4" w14:textId="77777777" w:rsidR="00B50CFF" w:rsidRPr="00862042" w:rsidRDefault="00B50CFF" w:rsidP="00301C67">
      <w:pPr>
        <w:bidi/>
        <w:ind w:left="270"/>
        <w:rPr>
          <w:rFonts w:cs="B Nazanin"/>
          <w:sz w:val="24"/>
          <w:szCs w:val="24"/>
          <w:rtl/>
          <w:lang w:bidi="fa-IR"/>
        </w:rPr>
      </w:pPr>
      <w:r>
        <w:rPr>
          <w:rFonts w:cs="B Nazanin" w:hint="cs"/>
          <w:sz w:val="24"/>
          <w:szCs w:val="24"/>
          <w:rtl/>
          <w:lang w:bidi="fa-IR"/>
        </w:rPr>
        <w:t>- پایش های مستمر از پایگاه های ضمیمه و برون سپار</w:t>
      </w:r>
      <w:r w:rsidRPr="00862042">
        <w:rPr>
          <w:rFonts w:cs="B Nazanin" w:hint="cs"/>
          <w:sz w:val="24"/>
          <w:szCs w:val="24"/>
          <w:rtl/>
          <w:lang w:bidi="fa-IR"/>
        </w:rPr>
        <w:t xml:space="preserve"> </w:t>
      </w:r>
    </w:p>
    <w:p w14:paraId="6F41B27D" w14:textId="77777777" w:rsidR="00B50CFF" w:rsidRPr="00F73695" w:rsidRDefault="00B50CFF" w:rsidP="00B50CFF">
      <w:pPr>
        <w:bidi/>
        <w:ind w:left="60"/>
        <w:rPr>
          <w:rFonts w:cs="B Nazanin"/>
          <w:b/>
          <w:bCs/>
          <w:sz w:val="28"/>
          <w:szCs w:val="28"/>
        </w:rPr>
      </w:pPr>
    </w:p>
    <w:p w14:paraId="46695C52" w14:textId="77777777" w:rsidR="00B50CFF" w:rsidRPr="00F73695" w:rsidRDefault="00B50CFF" w:rsidP="00B50CFF">
      <w:pPr>
        <w:bidi/>
        <w:rPr>
          <w:rFonts w:cs="B Nazanin"/>
          <w:b/>
          <w:bCs/>
          <w:sz w:val="28"/>
          <w:szCs w:val="28"/>
          <w:rtl/>
        </w:rPr>
      </w:pPr>
    </w:p>
    <w:p w14:paraId="530799D1" w14:textId="7ECA5D02" w:rsidR="00B50CFF" w:rsidRDefault="00B50CFF" w:rsidP="00301C67">
      <w:pPr>
        <w:bidi/>
        <w:ind w:left="180"/>
        <w:rPr>
          <w:rFonts w:cs="B Nazanin"/>
          <w:b/>
          <w:bCs/>
          <w:sz w:val="28"/>
          <w:szCs w:val="28"/>
          <w:rtl/>
          <w:lang w:bidi="fa-IR"/>
        </w:rPr>
      </w:pPr>
      <w:r w:rsidRPr="00F73695">
        <w:rPr>
          <w:rFonts w:cs="B Nazanin" w:hint="cs"/>
          <w:b/>
          <w:bCs/>
          <w:sz w:val="28"/>
          <w:szCs w:val="28"/>
          <w:rtl/>
        </w:rPr>
        <w:t>ه) دستاوردها:</w:t>
      </w:r>
      <w:r w:rsidRPr="00F73695">
        <w:rPr>
          <w:rFonts w:cs="B Nazanin" w:hint="cs"/>
          <w:b/>
          <w:bCs/>
          <w:sz w:val="28"/>
          <w:szCs w:val="28"/>
          <w:rtl/>
          <w:lang w:bidi="fa-IR"/>
        </w:rPr>
        <w:t xml:space="preserve"> </w:t>
      </w:r>
    </w:p>
    <w:p w14:paraId="65A4D392" w14:textId="288B999E" w:rsidR="00B50CFF" w:rsidRDefault="00B50CFF" w:rsidP="00301C67">
      <w:pPr>
        <w:bidi/>
        <w:ind w:left="180"/>
        <w:rPr>
          <w:rFonts w:cs="B Nazanin"/>
          <w:sz w:val="24"/>
          <w:szCs w:val="24"/>
          <w:rtl/>
          <w:lang w:bidi="fa-IR"/>
        </w:rPr>
      </w:pPr>
      <w:r>
        <w:rPr>
          <w:rFonts w:cs="B Nazanin" w:hint="cs"/>
          <w:sz w:val="24"/>
          <w:szCs w:val="24"/>
          <w:rtl/>
          <w:lang w:bidi="fa-IR"/>
        </w:rPr>
        <w:t xml:space="preserve">با توجه به افزایش جمعیت هدف در برنامه خطر سنجی و مراقبت های دیابت و فشارخون بالا شاخص غربالگری و پوشش مراقبت بیماران در سال 1404 افزایش داشته است. </w:t>
      </w:r>
    </w:p>
    <w:p w14:paraId="7F557069" w14:textId="77777777" w:rsidR="00B50CFF" w:rsidRPr="00F73695" w:rsidRDefault="00B50CFF" w:rsidP="00B50CFF">
      <w:pPr>
        <w:bidi/>
        <w:rPr>
          <w:rFonts w:cs="B Nazanin"/>
          <w:b/>
          <w:bCs/>
          <w:sz w:val="28"/>
          <w:szCs w:val="28"/>
          <w:rtl/>
          <w:lang w:bidi="fa-IR"/>
        </w:rPr>
      </w:pPr>
    </w:p>
    <w:p w14:paraId="0BC66D53" w14:textId="77777777" w:rsidR="00B50CFF" w:rsidRPr="00F73695" w:rsidRDefault="00B50CFF" w:rsidP="00B50CFF">
      <w:pPr>
        <w:bidi/>
        <w:rPr>
          <w:rFonts w:cs="B Nazanin"/>
          <w:sz w:val="28"/>
          <w:szCs w:val="28"/>
          <w:rtl/>
          <w:lang w:bidi="fa-IR"/>
        </w:rPr>
      </w:pPr>
    </w:p>
    <w:p w14:paraId="565CC252" w14:textId="77777777" w:rsidR="00B50CFF" w:rsidRDefault="00B50CFF" w:rsidP="00B50CFF">
      <w:pPr>
        <w:bidi/>
        <w:rPr>
          <w:rFonts w:cs="B Nazanin"/>
          <w:b/>
          <w:bCs/>
          <w:sz w:val="28"/>
          <w:szCs w:val="28"/>
        </w:rPr>
      </w:pPr>
    </w:p>
    <w:p w14:paraId="3F97B455" w14:textId="77777777" w:rsidR="00B50CFF" w:rsidRDefault="00B50CFF" w:rsidP="00B50CFF">
      <w:pPr>
        <w:bidi/>
        <w:rPr>
          <w:rFonts w:cs="B Nazanin"/>
          <w:b/>
          <w:bCs/>
          <w:sz w:val="28"/>
          <w:szCs w:val="28"/>
        </w:rPr>
      </w:pPr>
    </w:p>
    <w:p w14:paraId="39EDF3FA" w14:textId="77777777" w:rsidR="00B50CFF" w:rsidRDefault="00B50CFF" w:rsidP="00B50CFF">
      <w:pPr>
        <w:bidi/>
        <w:rPr>
          <w:rFonts w:cs="B Nazanin"/>
          <w:b/>
          <w:bCs/>
          <w:sz w:val="28"/>
          <w:szCs w:val="28"/>
        </w:rPr>
      </w:pPr>
    </w:p>
    <w:p w14:paraId="78B58227" w14:textId="00B28BCA" w:rsidR="00B50CFF" w:rsidRPr="00F73695" w:rsidRDefault="00B50CFF" w:rsidP="00301C67">
      <w:pPr>
        <w:bidi/>
        <w:ind w:left="180"/>
        <w:rPr>
          <w:rFonts w:cs="B Nazanin"/>
          <w:b/>
          <w:bCs/>
          <w:sz w:val="28"/>
          <w:szCs w:val="28"/>
          <w:rtl/>
        </w:rPr>
      </w:pPr>
      <w:r w:rsidRPr="00F73695">
        <w:rPr>
          <w:rFonts w:cs="B Nazanin" w:hint="cs"/>
          <w:b/>
          <w:bCs/>
          <w:sz w:val="28"/>
          <w:szCs w:val="28"/>
          <w:rtl/>
        </w:rPr>
        <w:lastRenderedPageBreak/>
        <w:t>و)چالش‌ها:</w:t>
      </w:r>
    </w:p>
    <w:p w14:paraId="664F052E" w14:textId="77777777" w:rsidR="00B50CFF" w:rsidRPr="00F73695" w:rsidRDefault="00B50CFF" w:rsidP="00B50CFF">
      <w:pPr>
        <w:bidi/>
        <w:rPr>
          <w:rFonts w:cs="B Nazanin"/>
        </w:rPr>
      </w:pPr>
    </w:p>
    <w:tbl>
      <w:tblPr>
        <w:tblStyle w:val="TableGrid"/>
        <w:bidiVisual/>
        <w:tblW w:w="9639" w:type="dxa"/>
        <w:jc w:val="center"/>
        <w:tblLook w:val="04A0" w:firstRow="1" w:lastRow="0" w:firstColumn="1" w:lastColumn="0" w:noHBand="0" w:noVBand="1"/>
      </w:tblPr>
      <w:tblGrid>
        <w:gridCol w:w="4921"/>
        <w:gridCol w:w="4718"/>
      </w:tblGrid>
      <w:tr w:rsidR="00B50CFF" w:rsidRPr="006972AD" w14:paraId="5E2F15A9" w14:textId="77777777" w:rsidTr="00CE7C8B">
        <w:trPr>
          <w:trHeight w:val="851"/>
          <w:jc w:val="center"/>
        </w:trPr>
        <w:tc>
          <w:tcPr>
            <w:tcW w:w="4921" w:type="dxa"/>
            <w:shd w:val="clear" w:color="auto" w:fill="A6A6A6" w:themeFill="background1" w:themeFillShade="A6"/>
            <w:vAlign w:val="center"/>
            <w:hideMark/>
          </w:tcPr>
          <w:p w14:paraId="0086AF06" w14:textId="77777777" w:rsidR="00B50CFF" w:rsidRPr="006972AD" w:rsidRDefault="00B50CFF" w:rsidP="000A6C1E">
            <w:pPr>
              <w:bidi/>
              <w:spacing w:after="200" w:line="276" w:lineRule="auto"/>
              <w:jc w:val="center"/>
              <w:rPr>
                <w:rFonts w:ascii="Franklin Gothic Book" w:eastAsia="+mn-ea" w:cs="B Nazanin"/>
                <w:b/>
                <w:bCs/>
                <w:kern w:val="24"/>
                <w:sz w:val="24"/>
                <w:szCs w:val="24"/>
                <w:lang w:bidi="fa-IR"/>
              </w:rPr>
            </w:pPr>
            <w:r w:rsidRPr="006972AD">
              <w:rPr>
                <w:rFonts w:ascii="Franklin Gothic Book" w:eastAsia="+mn-ea" w:cs="B Nazanin" w:hint="cs"/>
                <w:b/>
                <w:bCs/>
                <w:kern w:val="24"/>
                <w:sz w:val="24"/>
                <w:szCs w:val="24"/>
                <w:rtl/>
                <w:lang w:bidi="fa-IR"/>
              </w:rPr>
              <w:t>مشکلات و چالش‌ها</w:t>
            </w:r>
          </w:p>
        </w:tc>
        <w:tc>
          <w:tcPr>
            <w:tcW w:w="4718" w:type="dxa"/>
            <w:shd w:val="clear" w:color="auto" w:fill="A6A6A6" w:themeFill="background1" w:themeFillShade="A6"/>
            <w:vAlign w:val="center"/>
            <w:hideMark/>
          </w:tcPr>
          <w:p w14:paraId="49F52F94" w14:textId="77777777" w:rsidR="00B50CFF" w:rsidRPr="006972AD" w:rsidRDefault="00B50CFF" w:rsidP="000A6C1E">
            <w:pPr>
              <w:bidi/>
              <w:spacing w:after="200" w:line="276" w:lineRule="auto"/>
              <w:jc w:val="center"/>
              <w:rPr>
                <w:rFonts w:ascii="Franklin Gothic Book" w:eastAsia="+mn-ea" w:cs="B Nazanin"/>
                <w:b/>
                <w:bCs/>
                <w:kern w:val="24"/>
                <w:sz w:val="24"/>
                <w:szCs w:val="24"/>
                <w:lang w:bidi="fa-IR"/>
              </w:rPr>
            </w:pPr>
            <w:r w:rsidRPr="006972AD">
              <w:rPr>
                <w:rFonts w:ascii="Franklin Gothic Book" w:eastAsia="+mn-ea" w:cs="B Nazanin" w:hint="cs"/>
                <w:b/>
                <w:bCs/>
                <w:kern w:val="24"/>
                <w:sz w:val="24"/>
                <w:szCs w:val="24"/>
                <w:rtl/>
                <w:lang w:bidi="fa-IR"/>
              </w:rPr>
              <w:t>پیشنهادات</w:t>
            </w:r>
          </w:p>
        </w:tc>
      </w:tr>
      <w:tr w:rsidR="00B50CFF" w:rsidRPr="006972AD" w14:paraId="3A0B7484" w14:textId="77777777" w:rsidTr="00CE7C8B">
        <w:trPr>
          <w:trHeight w:val="851"/>
          <w:jc w:val="center"/>
        </w:trPr>
        <w:tc>
          <w:tcPr>
            <w:tcW w:w="4921" w:type="dxa"/>
            <w:vAlign w:val="center"/>
          </w:tcPr>
          <w:p w14:paraId="4F5ED1FB" w14:textId="77777777" w:rsidR="00B50CFF" w:rsidRPr="00AD1B55" w:rsidRDefault="00B50CFF" w:rsidP="00301C67">
            <w:pPr>
              <w:bidi/>
              <w:spacing w:after="200" w:line="276" w:lineRule="auto"/>
              <w:jc w:val="center"/>
              <w:rPr>
                <w:rFonts w:ascii="Franklin Gothic Book" w:eastAsia="+mn-ea" w:cs="B Nazanin"/>
                <w:kern w:val="24"/>
                <w:rtl/>
                <w:lang w:bidi="fa-IR"/>
              </w:rPr>
            </w:pPr>
            <w:r w:rsidRPr="00AD1B55">
              <w:rPr>
                <w:rFonts w:ascii="Franklin Gothic Book" w:eastAsia="+mn-ea" w:cs="B Nazanin" w:hint="cs"/>
                <w:kern w:val="24"/>
                <w:rtl/>
                <w:lang w:bidi="fa-IR"/>
              </w:rPr>
              <w:t>پایین بودن میزان بیمار یابی دیابت و فشار خون بالا  در مقایسه با شاخص استپس که علی رغم افزایش تعداد شناسایی بیماران بدلیل افزایش جمعیت میانسال به شاخص مورد انتظار نرسیدیم./</w:t>
            </w:r>
            <w:r w:rsidRPr="00AD1B55">
              <w:rPr>
                <w:rFonts w:ascii="Franklin Gothic Book" w:eastAsia="+mn-ea" w:cs="B Nazanin"/>
                <w:kern w:val="24"/>
                <w:lang w:bidi="fa-IR"/>
              </w:rPr>
              <w:t xml:space="preserve"> </w:t>
            </w:r>
            <w:r w:rsidRPr="00AD1B55">
              <w:rPr>
                <w:rFonts w:ascii="Franklin Gothic Book" w:eastAsia="+mn-ea" w:cs="B Nazanin" w:hint="cs"/>
                <w:kern w:val="24"/>
                <w:rtl/>
                <w:lang w:bidi="fa-IR"/>
              </w:rPr>
              <w:t xml:space="preserve">وجود فقط یک دستگاه  </w:t>
            </w:r>
            <w:r w:rsidRPr="00AD1B55">
              <w:rPr>
                <w:rFonts w:ascii="Franklin Gothic Book" w:eastAsia="+mn-ea" w:cs="B Nazanin"/>
                <w:kern w:val="24"/>
                <w:lang w:bidi="fa-IR"/>
              </w:rPr>
              <w:t>A1c</w:t>
            </w:r>
            <w:r w:rsidRPr="00AD1B55">
              <w:rPr>
                <w:rFonts w:ascii="Franklin Gothic Book" w:eastAsia="+mn-ea" w:cs="B Nazanin" w:hint="cs"/>
                <w:kern w:val="24"/>
                <w:rtl/>
                <w:lang w:bidi="fa-IR"/>
              </w:rPr>
              <w:t>/کهولت  سن  و سالمندی گروه هدف برنامه</w:t>
            </w:r>
          </w:p>
        </w:tc>
        <w:tc>
          <w:tcPr>
            <w:tcW w:w="4718" w:type="dxa"/>
            <w:vAlign w:val="center"/>
          </w:tcPr>
          <w:p w14:paraId="03AA5F02" w14:textId="77777777" w:rsidR="00B50CFF" w:rsidRPr="00AD1B55" w:rsidRDefault="00B50CFF" w:rsidP="00301C67">
            <w:pPr>
              <w:bidi/>
              <w:spacing w:after="200" w:line="276" w:lineRule="auto"/>
              <w:jc w:val="center"/>
              <w:rPr>
                <w:rFonts w:ascii="Franklin Gothic Book" w:eastAsia="+mn-ea" w:cs="B Nazanin"/>
                <w:kern w:val="24"/>
                <w:lang w:bidi="fa-IR"/>
              </w:rPr>
            </w:pPr>
            <w:r w:rsidRPr="00AD1B55">
              <w:rPr>
                <w:rFonts w:ascii="Franklin Gothic Book" w:eastAsia="+mn-ea" w:cs="B Nazanin" w:hint="cs"/>
                <w:kern w:val="24"/>
                <w:rtl/>
                <w:lang w:bidi="fa-IR"/>
              </w:rPr>
              <w:t>ایجاد انگیزه در پرسنل با در نظر گرفتن تشویق مالی جهت افزایش بیماریابی و مراقبت دیابت</w:t>
            </w:r>
          </w:p>
        </w:tc>
      </w:tr>
      <w:tr w:rsidR="00B50CFF" w:rsidRPr="006972AD" w14:paraId="045603E1" w14:textId="77777777" w:rsidTr="00CE7C8B">
        <w:trPr>
          <w:trHeight w:val="851"/>
          <w:jc w:val="center"/>
        </w:trPr>
        <w:tc>
          <w:tcPr>
            <w:tcW w:w="4921" w:type="dxa"/>
            <w:vAlign w:val="center"/>
          </w:tcPr>
          <w:p w14:paraId="6481CCE9" w14:textId="77777777" w:rsidR="00B50CFF" w:rsidRPr="00AD1B55" w:rsidRDefault="00B50CFF" w:rsidP="00301C67">
            <w:pPr>
              <w:bidi/>
              <w:spacing w:after="200" w:line="276" w:lineRule="auto"/>
              <w:jc w:val="center"/>
              <w:rPr>
                <w:rFonts w:ascii="Franklin Gothic Book" w:eastAsia="+mn-ea" w:cs="B Nazanin"/>
                <w:kern w:val="24"/>
                <w:lang w:bidi="fa-IR"/>
              </w:rPr>
            </w:pPr>
            <w:r w:rsidRPr="00AD1B55">
              <w:rPr>
                <w:rFonts w:ascii="Franklin Gothic Book" w:eastAsia="+mn-ea" w:cs="B Nazanin" w:hint="cs"/>
                <w:kern w:val="24"/>
                <w:rtl/>
                <w:lang w:bidi="fa-IR"/>
              </w:rPr>
              <w:t>پایین بودن میزان خطر سنجی و عدم وجود تجهیزات کافی</w:t>
            </w:r>
          </w:p>
        </w:tc>
        <w:tc>
          <w:tcPr>
            <w:tcW w:w="4718" w:type="dxa"/>
            <w:vAlign w:val="center"/>
          </w:tcPr>
          <w:p w14:paraId="629EE221" w14:textId="77777777" w:rsidR="00B50CFF" w:rsidRPr="00AD1B55" w:rsidRDefault="00B50CFF" w:rsidP="00301C67">
            <w:pPr>
              <w:bidi/>
              <w:spacing w:after="200" w:line="276" w:lineRule="auto"/>
              <w:jc w:val="center"/>
              <w:rPr>
                <w:rFonts w:ascii="Franklin Gothic Book" w:eastAsia="+mn-ea" w:cs="B Nazanin"/>
                <w:kern w:val="24"/>
                <w:rtl/>
                <w:lang w:bidi="fa-IR"/>
              </w:rPr>
            </w:pPr>
            <w:r w:rsidRPr="00AD1B55">
              <w:rPr>
                <w:rFonts w:ascii="Franklin Gothic Book" w:eastAsia="+mn-ea" w:cs="B Nazanin" w:hint="cs"/>
                <w:kern w:val="24"/>
                <w:rtl/>
                <w:lang w:bidi="fa-IR"/>
              </w:rPr>
              <w:t>تامین 60 دستگاه لیپیدپرو و نوار قند و چربی به مقدار گروه هدف</w:t>
            </w:r>
          </w:p>
        </w:tc>
      </w:tr>
      <w:tr w:rsidR="00B50CFF" w:rsidRPr="006972AD" w14:paraId="0FADFA34" w14:textId="77777777" w:rsidTr="00CE7C8B">
        <w:trPr>
          <w:trHeight w:val="851"/>
          <w:jc w:val="center"/>
        </w:trPr>
        <w:tc>
          <w:tcPr>
            <w:tcW w:w="4921" w:type="dxa"/>
            <w:vAlign w:val="center"/>
          </w:tcPr>
          <w:p w14:paraId="72DF73D3" w14:textId="77777777" w:rsidR="00B50CFF" w:rsidRPr="00AD1B55" w:rsidRDefault="00B50CFF" w:rsidP="00301C67">
            <w:pPr>
              <w:bidi/>
              <w:spacing w:after="200" w:line="276" w:lineRule="auto"/>
              <w:jc w:val="center"/>
              <w:rPr>
                <w:rFonts w:ascii="Franklin Gothic Book" w:eastAsia="+mn-ea" w:cs="B Nazanin"/>
                <w:kern w:val="24"/>
                <w:lang w:bidi="fa-IR"/>
              </w:rPr>
            </w:pPr>
            <w:r w:rsidRPr="00AD1B55">
              <w:rPr>
                <w:rFonts w:ascii="Franklin Gothic Book" w:eastAsia="+mn-ea" w:cs="B Nazanin" w:hint="cs"/>
                <w:kern w:val="24"/>
                <w:rtl/>
              </w:rPr>
              <w:t>پایین بودن میزان مراقبت دیابت و فشار خون توسط پزشک و مراقب سلامت</w:t>
            </w:r>
          </w:p>
        </w:tc>
        <w:tc>
          <w:tcPr>
            <w:tcW w:w="4718" w:type="dxa"/>
            <w:vAlign w:val="center"/>
          </w:tcPr>
          <w:p w14:paraId="016B627D" w14:textId="77777777" w:rsidR="00B50CFF" w:rsidRPr="00AD1B55" w:rsidRDefault="00B50CFF" w:rsidP="00301C67">
            <w:pPr>
              <w:bidi/>
              <w:spacing w:after="200" w:line="276" w:lineRule="auto"/>
              <w:jc w:val="center"/>
              <w:rPr>
                <w:rFonts w:ascii="Franklin Gothic Book" w:eastAsia="+mn-ea" w:cs="B Nazanin"/>
                <w:kern w:val="24"/>
                <w:lang w:bidi="fa-IR"/>
              </w:rPr>
            </w:pPr>
            <w:r w:rsidRPr="00AD1B55">
              <w:rPr>
                <w:rFonts w:ascii="Franklin Gothic Book" w:eastAsia="+mn-ea" w:cs="B Nazanin" w:hint="cs"/>
                <w:kern w:val="24"/>
                <w:rtl/>
                <w:lang w:bidi="fa-IR"/>
              </w:rPr>
              <w:t xml:space="preserve">پذیرش بدون نوبت سالمندان- افزایش تعداد پزشکان- ایجادامکان اندازه گیری </w:t>
            </w:r>
            <w:r w:rsidRPr="00AD1B55">
              <w:rPr>
                <w:rFonts w:ascii="Franklin Gothic Book" w:eastAsia="+mn-ea" w:cs="B Nazanin"/>
                <w:kern w:val="24"/>
                <w:lang w:bidi="fa-IR"/>
              </w:rPr>
              <w:t>A1c</w:t>
            </w:r>
            <w:r w:rsidRPr="00AD1B55">
              <w:rPr>
                <w:rFonts w:ascii="Franklin Gothic Book" w:eastAsia="+mn-ea" w:cs="B Nazanin" w:hint="cs"/>
                <w:kern w:val="24"/>
                <w:rtl/>
                <w:lang w:bidi="fa-IR"/>
              </w:rPr>
              <w:t xml:space="preserve">  در همه مراکز- ایجاد انگیزه در پرسنل با در نظر گرفتن تشویق مالی جهت افزایش بیماریابی و مراقبت دیابت و فشار خون بالا</w:t>
            </w:r>
            <w:r w:rsidRPr="00AD1B55">
              <w:rPr>
                <w:rFonts w:ascii="Franklin Gothic Book" w:eastAsia="+mn-ea" w:cs="B Nazanin" w:hint="cs"/>
                <w:kern w:val="24"/>
                <w:rtl/>
              </w:rPr>
              <w:t>- ارجاع بیماران دیابتی و فشار خون بالا از پزشک به مراقبین سلامت جهت افزایش میزان مراقبت ماهانه  توسط مراقب سلامت</w:t>
            </w:r>
          </w:p>
        </w:tc>
      </w:tr>
    </w:tbl>
    <w:p w14:paraId="2064577D" w14:textId="77777777" w:rsidR="00B50CFF" w:rsidRPr="00F73695" w:rsidRDefault="00B50CFF" w:rsidP="00B50CFF">
      <w:pPr>
        <w:bidi/>
        <w:rPr>
          <w:rFonts w:ascii="Franklin Gothic Book" w:eastAsia="+mn-ea" w:cs="B Nazanin"/>
          <w:kern w:val="24"/>
          <w:sz w:val="24"/>
          <w:szCs w:val="24"/>
          <w:rtl/>
          <w:lang w:bidi="fa-IR"/>
        </w:rPr>
      </w:pPr>
    </w:p>
    <w:p w14:paraId="447D1709" w14:textId="77777777" w:rsidR="00B50CFF" w:rsidRPr="00F73695" w:rsidRDefault="00B50CFF" w:rsidP="00B50CFF">
      <w:pPr>
        <w:bidi/>
        <w:rPr>
          <w:rFonts w:ascii="Franklin Gothic Book" w:eastAsia="+mn-ea" w:cs="B Nazanin"/>
          <w:sz w:val="24"/>
          <w:szCs w:val="24"/>
          <w:rtl/>
          <w:lang w:bidi="fa-IR"/>
        </w:rPr>
      </w:pPr>
      <w:r w:rsidRPr="00F73695">
        <w:rPr>
          <w:rFonts w:ascii="Franklin Gothic Book" w:eastAsia="+mn-ea" w:cs="B Nazanin"/>
          <w:sz w:val="24"/>
          <w:szCs w:val="24"/>
          <w:rtl/>
          <w:lang w:bidi="fa-IR"/>
        </w:rPr>
        <w:br w:type="page"/>
      </w:r>
    </w:p>
    <w:p w14:paraId="0DE99472" w14:textId="77777777" w:rsidR="00B50CFF" w:rsidRDefault="00B50CFF" w:rsidP="00B50CFF">
      <w:pPr>
        <w:bidi/>
        <w:rPr>
          <w:rFonts w:cs="B Nazanin"/>
          <w:b/>
          <w:bCs/>
          <w:sz w:val="28"/>
          <w:szCs w:val="28"/>
          <w:rtl/>
        </w:rPr>
        <w:sectPr w:rsidR="00B50CFF" w:rsidSect="006642EE">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4F07EE1" w14:textId="77777777" w:rsidR="00B50CFF" w:rsidRDefault="00B50CFF" w:rsidP="00B50CFF">
      <w:pPr>
        <w:bidi/>
        <w:rPr>
          <w:rFonts w:cs="B Nazanin"/>
          <w:b/>
          <w:bCs/>
          <w:sz w:val="28"/>
          <w:szCs w:val="28"/>
          <w:rtl/>
        </w:rPr>
      </w:pPr>
      <w:r w:rsidRPr="00F73695">
        <w:rPr>
          <w:rFonts w:cs="B Nazanin" w:hint="cs"/>
          <w:b/>
          <w:bCs/>
          <w:sz w:val="28"/>
          <w:szCs w:val="28"/>
          <w:rtl/>
        </w:rPr>
        <w:lastRenderedPageBreak/>
        <w:t xml:space="preserve">جدول مداخلات </w:t>
      </w:r>
      <w:r>
        <w:rPr>
          <w:rFonts w:cs="B Nazanin" w:hint="cs"/>
          <w:b/>
          <w:bCs/>
          <w:sz w:val="28"/>
          <w:szCs w:val="28"/>
          <w:rtl/>
        </w:rPr>
        <w:t>(</w:t>
      </w:r>
      <w:r w:rsidRPr="00231F29">
        <w:rPr>
          <w:rFonts w:cs="B Nazanin" w:hint="cs"/>
          <w:b/>
          <w:bCs/>
          <w:sz w:val="24"/>
          <w:szCs w:val="24"/>
          <w:rtl/>
        </w:rPr>
        <w:t>انتخاب بر اساس دستورالعمل</w:t>
      </w:r>
      <w:r>
        <w:rPr>
          <w:rFonts w:cs="B Nazanin" w:hint="cs"/>
          <w:b/>
          <w:bCs/>
          <w:sz w:val="28"/>
          <w:szCs w:val="28"/>
          <w:rtl/>
        </w:rPr>
        <w:t>)</w:t>
      </w:r>
    </w:p>
    <w:p w14:paraId="294050B0" w14:textId="77777777" w:rsidR="00B50CFF" w:rsidRPr="00F73695" w:rsidRDefault="00B50CFF" w:rsidP="00B50CFF">
      <w:pPr>
        <w:bidi/>
        <w:rPr>
          <w:rFonts w:cs="B Nazanin"/>
          <w:b/>
          <w:bCs/>
          <w:sz w:val="28"/>
          <w:szCs w:val="28"/>
          <w:rtl/>
        </w:rPr>
      </w:pPr>
      <w:r>
        <w:rPr>
          <w:rFonts w:cs="B Nazanin" w:hint="cs"/>
          <w:b/>
          <w:bCs/>
          <w:sz w:val="28"/>
          <w:szCs w:val="28"/>
          <w:rtl/>
        </w:rPr>
        <w:t>نام برنامه:</w:t>
      </w:r>
      <w:r w:rsidRPr="000A4C2D">
        <w:rPr>
          <w:rFonts w:eastAsia="Times New Roman" w:cs="B Nazanin" w:hint="cs"/>
          <w:b/>
          <w:bCs/>
          <w:sz w:val="28"/>
          <w:szCs w:val="28"/>
          <w:rtl/>
        </w:rPr>
        <w:t xml:space="preserve"> </w:t>
      </w:r>
      <w:r w:rsidRPr="00086DBA">
        <w:rPr>
          <w:rFonts w:eastAsia="Times New Roman" w:cs="B Nazanin" w:hint="cs"/>
          <w:b/>
          <w:bCs/>
          <w:sz w:val="28"/>
          <w:szCs w:val="28"/>
          <w:rtl/>
        </w:rPr>
        <w:t>پوشش خطرسنجی در جمعیت تحت پوشش</w:t>
      </w:r>
    </w:p>
    <w:p w14:paraId="23642656" w14:textId="77777777" w:rsidR="00B50CFF" w:rsidRPr="000A4C2D" w:rsidRDefault="00B50CFF" w:rsidP="00B50CFF">
      <w:pPr>
        <w:bidi/>
        <w:rPr>
          <w:rFonts w:eastAsia="Times New Roman" w:cs="B Nazanin"/>
          <w:b/>
          <w:bCs/>
          <w:sz w:val="28"/>
          <w:szCs w:val="28"/>
        </w:rPr>
      </w:pPr>
      <w:r w:rsidRPr="00086DBA">
        <w:rPr>
          <w:rFonts w:ascii="Tahoma" w:hAnsi="Tahoma" w:cs="B Nazanin" w:hint="cs"/>
          <w:b/>
          <w:bCs/>
          <w:sz w:val="28"/>
          <w:szCs w:val="28"/>
          <w:rtl/>
        </w:rPr>
        <w:t>عنوان</w:t>
      </w:r>
      <w:r w:rsidRPr="00086DBA">
        <w:rPr>
          <w:rFonts w:cs="B Nazanin" w:hint="cs"/>
          <w:b/>
          <w:bCs/>
          <w:sz w:val="28"/>
          <w:szCs w:val="28"/>
          <w:rtl/>
        </w:rPr>
        <w:t xml:space="preserve"> </w:t>
      </w:r>
      <w:r w:rsidRPr="00086DBA">
        <w:rPr>
          <w:rFonts w:ascii="Tahoma" w:hAnsi="Tahoma" w:cs="B Nazanin" w:hint="cs"/>
          <w:b/>
          <w:bCs/>
          <w:sz w:val="28"/>
          <w:szCs w:val="28"/>
          <w:rtl/>
        </w:rPr>
        <w:t>شاخص</w:t>
      </w:r>
      <w:r w:rsidRPr="00086DBA">
        <w:rPr>
          <w:rFonts w:eastAsia="Times New Roman" w:cs="B Nazanin" w:hint="cs"/>
          <w:b/>
          <w:bCs/>
          <w:sz w:val="28"/>
          <w:szCs w:val="28"/>
          <w:rtl/>
        </w:rPr>
        <w:t xml:space="preserve">: </w:t>
      </w:r>
      <w:r>
        <w:rPr>
          <w:rFonts w:eastAsia="Times New Roman" w:cs="B Nazanin" w:hint="cs"/>
          <w:b/>
          <w:bCs/>
          <w:sz w:val="28"/>
          <w:szCs w:val="28"/>
          <w:rtl/>
        </w:rPr>
        <w:t>ارتقاء شاخص پوشش خطر سنجی در جمعیت تحت پوشش از 12.38 % به 35 %</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680"/>
        <w:gridCol w:w="1350"/>
        <w:gridCol w:w="1620"/>
        <w:gridCol w:w="990"/>
        <w:gridCol w:w="1170"/>
        <w:gridCol w:w="1350"/>
        <w:gridCol w:w="2055"/>
      </w:tblGrid>
      <w:tr w:rsidR="00B50CFF" w14:paraId="10801C9D" w14:textId="77777777" w:rsidTr="000A6C1E">
        <w:trPr>
          <w:cantSplit/>
          <w:jc w:val="center"/>
        </w:trPr>
        <w:tc>
          <w:tcPr>
            <w:tcW w:w="676" w:type="dxa"/>
            <w:vMerge w:val="restart"/>
            <w:shd w:val="clear" w:color="auto" w:fill="A6A6A6" w:themeFill="background1" w:themeFillShade="A6"/>
            <w:vAlign w:val="center"/>
            <w:hideMark/>
          </w:tcPr>
          <w:p w14:paraId="541F8623" w14:textId="77777777" w:rsidR="00B50CFF" w:rsidRPr="00862042" w:rsidRDefault="00B50CFF" w:rsidP="000A6C1E">
            <w:pPr>
              <w:pStyle w:val="Heading8"/>
              <w:spacing w:line="276" w:lineRule="auto"/>
              <w:jc w:val="center"/>
              <w:rPr>
                <w:rFonts w:cs="B Nazanin"/>
                <w:b/>
                <w:bCs/>
                <w:i w:val="0"/>
                <w:iCs w:val="0"/>
                <w:rtl/>
              </w:rPr>
            </w:pPr>
            <w:r w:rsidRPr="00862042">
              <w:rPr>
                <w:rFonts w:cs="B Nazanin" w:hint="cs"/>
                <w:b/>
                <w:bCs/>
                <w:i w:val="0"/>
                <w:iCs w:val="0"/>
                <w:rtl/>
              </w:rPr>
              <w:t>رديف</w:t>
            </w:r>
          </w:p>
        </w:tc>
        <w:tc>
          <w:tcPr>
            <w:tcW w:w="4680" w:type="dxa"/>
            <w:vMerge w:val="restart"/>
            <w:shd w:val="clear" w:color="auto" w:fill="A6A6A6" w:themeFill="background1" w:themeFillShade="A6"/>
            <w:vAlign w:val="center"/>
            <w:hideMark/>
          </w:tcPr>
          <w:p w14:paraId="5869BED6" w14:textId="77777777" w:rsidR="00B50CFF" w:rsidRPr="00862042" w:rsidRDefault="00B50CFF" w:rsidP="000A6C1E">
            <w:pPr>
              <w:bidi/>
              <w:jc w:val="center"/>
              <w:rPr>
                <w:rFonts w:cs="B Nazanin"/>
                <w:b/>
                <w:bCs/>
                <w:sz w:val="24"/>
                <w:szCs w:val="24"/>
              </w:rPr>
            </w:pPr>
            <w:r w:rsidRPr="00862042">
              <w:rPr>
                <w:rFonts w:cs="B Nazanin" w:hint="cs"/>
                <w:b/>
                <w:bCs/>
                <w:sz w:val="24"/>
                <w:szCs w:val="24"/>
                <w:rtl/>
              </w:rPr>
              <w:t>عنوان فعاليت</w:t>
            </w:r>
          </w:p>
        </w:tc>
        <w:tc>
          <w:tcPr>
            <w:tcW w:w="1350" w:type="dxa"/>
            <w:vMerge w:val="restart"/>
            <w:shd w:val="clear" w:color="auto" w:fill="A6A6A6" w:themeFill="background1" w:themeFillShade="A6"/>
            <w:vAlign w:val="center"/>
            <w:hideMark/>
          </w:tcPr>
          <w:p w14:paraId="6BCAF493" w14:textId="77777777" w:rsidR="00B50CFF" w:rsidRPr="00862042" w:rsidRDefault="00B50CFF" w:rsidP="000A6C1E">
            <w:pPr>
              <w:bidi/>
              <w:jc w:val="center"/>
              <w:rPr>
                <w:rFonts w:cs="B Nazanin"/>
                <w:b/>
                <w:bCs/>
                <w:sz w:val="24"/>
                <w:szCs w:val="24"/>
              </w:rPr>
            </w:pPr>
            <w:r w:rsidRPr="00862042">
              <w:rPr>
                <w:rFonts w:cs="B Nazanin" w:hint="cs"/>
                <w:b/>
                <w:bCs/>
                <w:sz w:val="24"/>
                <w:szCs w:val="24"/>
                <w:rtl/>
              </w:rPr>
              <w:t>مسئول اجرا</w:t>
            </w:r>
          </w:p>
        </w:tc>
        <w:tc>
          <w:tcPr>
            <w:tcW w:w="1620" w:type="dxa"/>
            <w:vMerge w:val="restart"/>
            <w:shd w:val="clear" w:color="auto" w:fill="A6A6A6" w:themeFill="background1" w:themeFillShade="A6"/>
            <w:vAlign w:val="center"/>
            <w:hideMark/>
          </w:tcPr>
          <w:p w14:paraId="6415ADA0" w14:textId="77777777" w:rsidR="00B50CFF" w:rsidRPr="00862042" w:rsidRDefault="00B50CFF" w:rsidP="000A6C1E">
            <w:pPr>
              <w:bidi/>
              <w:jc w:val="center"/>
              <w:rPr>
                <w:rFonts w:cs="B Nazanin"/>
                <w:b/>
                <w:bCs/>
                <w:sz w:val="24"/>
                <w:szCs w:val="24"/>
              </w:rPr>
            </w:pPr>
            <w:r w:rsidRPr="00862042">
              <w:rPr>
                <w:rFonts w:cs="B Nazanin" w:hint="cs"/>
                <w:b/>
                <w:bCs/>
                <w:sz w:val="24"/>
                <w:szCs w:val="24"/>
                <w:rtl/>
              </w:rPr>
              <w:t>گروه هدف</w:t>
            </w:r>
          </w:p>
        </w:tc>
        <w:tc>
          <w:tcPr>
            <w:tcW w:w="2160" w:type="dxa"/>
            <w:gridSpan w:val="2"/>
            <w:shd w:val="clear" w:color="auto" w:fill="A6A6A6" w:themeFill="background1" w:themeFillShade="A6"/>
            <w:vAlign w:val="center"/>
            <w:hideMark/>
          </w:tcPr>
          <w:p w14:paraId="2EB2C7A4" w14:textId="77777777" w:rsidR="00B50CFF" w:rsidRPr="00862042" w:rsidRDefault="00B50CFF" w:rsidP="000A6C1E">
            <w:pPr>
              <w:pStyle w:val="Heading8"/>
              <w:spacing w:line="276" w:lineRule="auto"/>
              <w:jc w:val="center"/>
              <w:rPr>
                <w:rFonts w:cs="B Nazanin"/>
                <w:b/>
                <w:bCs/>
                <w:i w:val="0"/>
                <w:iCs w:val="0"/>
                <w:rtl/>
              </w:rPr>
            </w:pPr>
            <w:r w:rsidRPr="00862042">
              <w:rPr>
                <w:rFonts w:cs="B Nazanin" w:hint="cs"/>
                <w:b/>
                <w:bCs/>
                <w:i w:val="0"/>
                <w:iCs w:val="0"/>
                <w:rtl/>
              </w:rPr>
              <w:t>زمان اجرا</w:t>
            </w:r>
          </w:p>
        </w:tc>
        <w:tc>
          <w:tcPr>
            <w:tcW w:w="1350" w:type="dxa"/>
            <w:vMerge w:val="restart"/>
            <w:shd w:val="clear" w:color="auto" w:fill="A6A6A6" w:themeFill="background1" w:themeFillShade="A6"/>
            <w:vAlign w:val="center"/>
            <w:hideMark/>
          </w:tcPr>
          <w:p w14:paraId="1BA1A35D" w14:textId="77777777" w:rsidR="00B50CFF" w:rsidRPr="00862042" w:rsidRDefault="00B50CFF" w:rsidP="000A6C1E">
            <w:pPr>
              <w:pStyle w:val="Heading8"/>
              <w:spacing w:line="276" w:lineRule="auto"/>
              <w:jc w:val="center"/>
              <w:rPr>
                <w:rFonts w:cs="B Nazanin"/>
                <w:b/>
                <w:bCs/>
                <w:i w:val="0"/>
                <w:iCs w:val="0"/>
              </w:rPr>
            </w:pPr>
            <w:r w:rsidRPr="00862042">
              <w:rPr>
                <w:rFonts w:cs="B Nazanin" w:hint="cs"/>
                <w:b/>
                <w:bCs/>
                <w:i w:val="0"/>
                <w:iCs w:val="0"/>
                <w:rtl/>
              </w:rPr>
              <w:t>مکان اجرا</w:t>
            </w:r>
          </w:p>
        </w:tc>
        <w:tc>
          <w:tcPr>
            <w:tcW w:w="2055" w:type="dxa"/>
            <w:vMerge w:val="restart"/>
            <w:shd w:val="clear" w:color="auto" w:fill="A6A6A6" w:themeFill="background1" w:themeFillShade="A6"/>
            <w:vAlign w:val="center"/>
            <w:hideMark/>
          </w:tcPr>
          <w:p w14:paraId="2304F6E3" w14:textId="77777777" w:rsidR="00B50CFF" w:rsidRPr="00862042" w:rsidRDefault="00B50CFF" w:rsidP="000A6C1E">
            <w:pPr>
              <w:bidi/>
              <w:jc w:val="center"/>
              <w:rPr>
                <w:rFonts w:cs="B Nazanin"/>
                <w:b/>
                <w:bCs/>
                <w:sz w:val="24"/>
                <w:szCs w:val="24"/>
                <w:rtl/>
              </w:rPr>
            </w:pPr>
            <w:r w:rsidRPr="00862042">
              <w:rPr>
                <w:rFonts w:cs="B Nazanin" w:hint="cs"/>
                <w:b/>
                <w:bCs/>
                <w:sz w:val="24"/>
                <w:szCs w:val="24"/>
                <w:rtl/>
              </w:rPr>
              <w:t>نتایج</w:t>
            </w:r>
          </w:p>
        </w:tc>
      </w:tr>
      <w:tr w:rsidR="00B50CFF" w14:paraId="2CC20D72" w14:textId="77777777" w:rsidTr="000A6C1E">
        <w:trPr>
          <w:cantSplit/>
          <w:trHeight w:val="213"/>
          <w:jc w:val="center"/>
        </w:trPr>
        <w:tc>
          <w:tcPr>
            <w:tcW w:w="676" w:type="dxa"/>
            <w:vMerge/>
            <w:vAlign w:val="center"/>
            <w:hideMark/>
          </w:tcPr>
          <w:p w14:paraId="1DD664B7" w14:textId="77777777" w:rsidR="00B50CFF" w:rsidRPr="00862042" w:rsidRDefault="00B50CFF" w:rsidP="000A6C1E">
            <w:pPr>
              <w:spacing w:after="0"/>
              <w:rPr>
                <w:rFonts w:ascii="Times New Roman" w:eastAsia="Times New Roman" w:hAnsi="Times New Roman" w:cs="B Zar"/>
                <w:b/>
                <w:bCs/>
                <w:sz w:val="24"/>
                <w:szCs w:val="24"/>
                <w:lang w:bidi="fa-IR"/>
              </w:rPr>
            </w:pPr>
          </w:p>
        </w:tc>
        <w:tc>
          <w:tcPr>
            <w:tcW w:w="4680" w:type="dxa"/>
            <w:vMerge/>
            <w:vAlign w:val="center"/>
            <w:hideMark/>
          </w:tcPr>
          <w:p w14:paraId="44E2845E" w14:textId="77777777" w:rsidR="00B50CFF" w:rsidRPr="00862042" w:rsidRDefault="00B50CFF" w:rsidP="000A6C1E">
            <w:pPr>
              <w:spacing w:after="0"/>
              <w:rPr>
                <w:rFonts w:ascii="Calibri" w:eastAsia="Calibri" w:hAnsi="Calibri" w:cs="B Zar"/>
                <w:b/>
                <w:bCs/>
                <w:sz w:val="24"/>
                <w:szCs w:val="24"/>
                <w:lang w:bidi="fa-IR"/>
              </w:rPr>
            </w:pPr>
          </w:p>
        </w:tc>
        <w:tc>
          <w:tcPr>
            <w:tcW w:w="1350" w:type="dxa"/>
            <w:vMerge/>
            <w:vAlign w:val="center"/>
            <w:hideMark/>
          </w:tcPr>
          <w:p w14:paraId="40FCD35B" w14:textId="77777777" w:rsidR="00B50CFF" w:rsidRPr="00862042" w:rsidRDefault="00B50CFF" w:rsidP="000A6C1E">
            <w:pPr>
              <w:spacing w:after="0"/>
              <w:rPr>
                <w:rFonts w:ascii="Calibri" w:eastAsia="Calibri" w:hAnsi="Calibri" w:cs="B Zar"/>
                <w:b/>
                <w:bCs/>
                <w:sz w:val="24"/>
                <w:szCs w:val="24"/>
                <w:lang w:bidi="fa-IR"/>
              </w:rPr>
            </w:pPr>
          </w:p>
        </w:tc>
        <w:tc>
          <w:tcPr>
            <w:tcW w:w="1620" w:type="dxa"/>
            <w:vMerge/>
            <w:vAlign w:val="center"/>
            <w:hideMark/>
          </w:tcPr>
          <w:p w14:paraId="3E450F4B" w14:textId="77777777" w:rsidR="00B50CFF" w:rsidRPr="00862042" w:rsidRDefault="00B50CFF" w:rsidP="000A6C1E">
            <w:pPr>
              <w:spacing w:after="0"/>
              <w:rPr>
                <w:rFonts w:ascii="Calibri" w:eastAsia="Calibri" w:hAnsi="Calibri" w:cs="B Zar"/>
                <w:b/>
                <w:bCs/>
                <w:sz w:val="24"/>
                <w:szCs w:val="24"/>
                <w:lang w:bidi="fa-IR"/>
              </w:rPr>
            </w:pPr>
          </w:p>
        </w:tc>
        <w:tc>
          <w:tcPr>
            <w:tcW w:w="990" w:type="dxa"/>
            <w:shd w:val="clear" w:color="auto" w:fill="A6A6A6" w:themeFill="background1" w:themeFillShade="A6"/>
            <w:vAlign w:val="center"/>
            <w:hideMark/>
          </w:tcPr>
          <w:p w14:paraId="7A6883CA" w14:textId="77777777" w:rsidR="00B50CFF" w:rsidRPr="00862042" w:rsidRDefault="00B50CFF" w:rsidP="000A6C1E">
            <w:pPr>
              <w:pStyle w:val="Heading8"/>
              <w:spacing w:line="276" w:lineRule="auto"/>
              <w:jc w:val="center"/>
              <w:rPr>
                <w:rFonts w:cs="B Nazanin"/>
                <w:b/>
                <w:bCs/>
                <w:i w:val="0"/>
                <w:iCs w:val="0"/>
              </w:rPr>
            </w:pPr>
            <w:r w:rsidRPr="00862042">
              <w:rPr>
                <w:rFonts w:cs="B Nazanin" w:hint="cs"/>
                <w:b/>
                <w:bCs/>
                <w:i w:val="0"/>
                <w:iCs w:val="0"/>
                <w:rtl/>
              </w:rPr>
              <w:t>شروع</w:t>
            </w:r>
          </w:p>
        </w:tc>
        <w:tc>
          <w:tcPr>
            <w:tcW w:w="1170" w:type="dxa"/>
            <w:shd w:val="clear" w:color="auto" w:fill="A6A6A6" w:themeFill="background1" w:themeFillShade="A6"/>
            <w:vAlign w:val="center"/>
            <w:hideMark/>
          </w:tcPr>
          <w:p w14:paraId="1694CA88" w14:textId="77777777" w:rsidR="00B50CFF" w:rsidRPr="00862042" w:rsidRDefault="00B50CFF" w:rsidP="000A6C1E">
            <w:pPr>
              <w:pStyle w:val="Heading8"/>
              <w:spacing w:line="276" w:lineRule="auto"/>
              <w:jc w:val="center"/>
              <w:rPr>
                <w:rFonts w:cs="B Nazanin"/>
                <w:b/>
                <w:bCs/>
                <w:i w:val="0"/>
                <w:iCs w:val="0"/>
              </w:rPr>
            </w:pPr>
            <w:r w:rsidRPr="00862042">
              <w:rPr>
                <w:rFonts w:cs="B Nazanin" w:hint="cs"/>
                <w:b/>
                <w:bCs/>
                <w:i w:val="0"/>
                <w:iCs w:val="0"/>
                <w:rtl/>
              </w:rPr>
              <w:t>خاتمه</w:t>
            </w:r>
          </w:p>
        </w:tc>
        <w:tc>
          <w:tcPr>
            <w:tcW w:w="1350" w:type="dxa"/>
            <w:vMerge/>
            <w:vAlign w:val="center"/>
            <w:hideMark/>
          </w:tcPr>
          <w:p w14:paraId="652A777B" w14:textId="77777777" w:rsidR="00B50CFF" w:rsidRPr="00862042" w:rsidRDefault="00B50CFF" w:rsidP="000A6C1E">
            <w:pPr>
              <w:pStyle w:val="Heading8"/>
              <w:spacing w:line="276" w:lineRule="auto"/>
              <w:jc w:val="center"/>
              <w:rPr>
                <w:rFonts w:cs="B Nazanin"/>
                <w:b/>
                <w:bCs/>
                <w:i w:val="0"/>
                <w:iCs w:val="0"/>
              </w:rPr>
            </w:pPr>
          </w:p>
        </w:tc>
        <w:tc>
          <w:tcPr>
            <w:tcW w:w="2055" w:type="dxa"/>
            <w:vMerge/>
            <w:vAlign w:val="center"/>
            <w:hideMark/>
          </w:tcPr>
          <w:p w14:paraId="29368CBE" w14:textId="77777777" w:rsidR="00B50CFF" w:rsidRPr="00862042" w:rsidRDefault="00B50CFF" w:rsidP="000A6C1E">
            <w:pPr>
              <w:spacing w:after="0"/>
              <w:rPr>
                <w:rFonts w:ascii="Calibri" w:eastAsia="Calibri" w:hAnsi="Calibri" w:cs="B Zar"/>
                <w:b/>
                <w:bCs/>
                <w:sz w:val="24"/>
                <w:szCs w:val="24"/>
                <w:lang w:bidi="fa-IR"/>
              </w:rPr>
            </w:pPr>
          </w:p>
        </w:tc>
      </w:tr>
      <w:tr w:rsidR="00B50CFF" w14:paraId="5A3967C7" w14:textId="77777777" w:rsidTr="000A6C1E">
        <w:trPr>
          <w:cantSplit/>
          <w:trHeight w:val="498"/>
          <w:jc w:val="center"/>
        </w:trPr>
        <w:tc>
          <w:tcPr>
            <w:tcW w:w="676" w:type="dxa"/>
            <w:vAlign w:val="center"/>
          </w:tcPr>
          <w:p w14:paraId="2B8A9FA3" w14:textId="77777777" w:rsidR="00B50CFF" w:rsidRPr="00862042" w:rsidRDefault="00B50CFF" w:rsidP="000A6C1E">
            <w:pPr>
              <w:bidi/>
              <w:jc w:val="center"/>
              <w:rPr>
                <w:rFonts w:eastAsia="Times New Roman" w:cs="B Nazanin"/>
              </w:rPr>
            </w:pPr>
            <w:r w:rsidRPr="00862042">
              <w:rPr>
                <w:rFonts w:eastAsia="Times New Roman" w:cs="B Nazanin" w:hint="cs"/>
                <w:rtl/>
              </w:rPr>
              <w:t>1</w:t>
            </w:r>
          </w:p>
        </w:tc>
        <w:tc>
          <w:tcPr>
            <w:tcW w:w="4680" w:type="dxa"/>
            <w:vAlign w:val="center"/>
          </w:tcPr>
          <w:p w14:paraId="001B0629" w14:textId="77777777" w:rsidR="00B50CFF" w:rsidRPr="00862042" w:rsidRDefault="00B50CFF" w:rsidP="000A6C1E">
            <w:pPr>
              <w:bidi/>
              <w:jc w:val="center"/>
              <w:rPr>
                <w:rFonts w:cs="B Nazanin"/>
                <w:rtl/>
                <w:lang w:bidi="fa-IR"/>
              </w:rPr>
            </w:pPr>
            <w:r w:rsidRPr="00862042">
              <w:rPr>
                <w:rFonts w:cs="B Nazanin" w:hint="cs"/>
                <w:rtl/>
                <w:lang w:bidi="fa-IR"/>
              </w:rPr>
              <w:t>پیگیری خرید دستگاه و نوار لیپیدپرو بعنوان ابزار اصلی در برنامه خطرسنجی قلبی و عروقی</w:t>
            </w:r>
          </w:p>
        </w:tc>
        <w:tc>
          <w:tcPr>
            <w:tcW w:w="1350" w:type="dxa"/>
            <w:vAlign w:val="center"/>
          </w:tcPr>
          <w:p w14:paraId="27C8137C" w14:textId="77777777" w:rsidR="00B50CFF" w:rsidRPr="00862042" w:rsidRDefault="00B50CFF" w:rsidP="000A6C1E">
            <w:pPr>
              <w:bidi/>
              <w:jc w:val="center"/>
              <w:rPr>
                <w:rFonts w:cs="B Nazanin"/>
                <w:rtl/>
              </w:rPr>
            </w:pPr>
            <w:r w:rsidRPr="00862042">
              <w:rPr>
                <w:rFonts w:cs="B Nazanin" w:hint="cs"/>
                <w:rtl/>
              </w:rPr>
              <w:t>واحد غیر واگیر</w:t>
            </w:r>
          </w:p>
          <w:p w14:paraId="41A0458E" w14:textId="77777777" w:rsidR="00B50CFF" w:rsidRPr="00862042" w:rsidRDefault="00B50CFF" w:rsidP="000A6C1E">
            <w:pPr>
              <w:bidi/>
              <w:jc w:val="center"/>
              <w:rPr>
                <w:rFonts w:cs="B Nazanin"/>
                <w:rtl/>
              </w:rPr>
            </w:pPr>
            <w:r w:rsidRPr="00862042">
              <w:rPr>
                <w:rFonts w:cs="B Nazanin" w:hint="cs"/>
                <w:rtl/>
              </w:rPr>
              <w:t>و امور اداری</w:t>
            </w:r>
          </w:p>
        </w:tc>
        <w:tc>
          <w:tcPr>
            <w:tcW w:w="1620" w:type="dxa"/>
            <w:vAlign w:val="center"/>
          </w:tcPr>
          <w:p w14:paraId="3C9921B7" w14:textId="77777777" w:rsidR="00B50CFF" w:rsidRPr="00862042" w:rsidRDefault="00B50CFF" w:rsidP="000A6C1E">
            <w:pPr>
              <w:bidi/>
              <w:jc w:val="center"/>
              <w:rPr>
                <w:rFonts w:cs="B Nazanin"/>
              </w:rPr>
            </w:pPr>
            <w:r w:rsidRPr="00862042">
              <w:rPr>
                <w:rFonts w:cs="B Nazanin" w:hint="cs"/>
                <w:rtl/>
              </w:rPr>
              <w:t>مراجعین بالای 30 سال وبیماران دیابتی</w:t>
            </w:r>
          </w:p>
        </w:tc>
        <w:tc>
          <w:tcPr>
            <w:tcW w:w="990" w:type="dxa"/>
            <w:vAlign w:val="center"/>
          </w:tcPr>
          <w:p w14:paraId="59AF4E1C" w14:textId="77777777" w:rsidR="00B50CFF" w:rsidRPr="00862042" w:rsidRDefault="00B50CFF" w:rsidP="000A6C1E">
            <w:pPr>
              <w:bidi/>
              <w:jc w:val="center"/>
              <w:rPr>
                <w:rFonts w:cs="B Nazanin"/>
              </w:rPr>
            </w:pPr>
            <w:r>
              <w:rPr>
                <w:rFonts w:cs="B Nazanin" w:hint="cs"/>
                <w:rtl/>
              </w:rPr>
              <w:t>1/1/1405</w:t>
            </w:r>
          </w:p>
        </w:tc>
        <w:tc>
          <w:tcPr>
            <w:tcW w:w="1170" w:type="dxa"/>
            <w:vAlign w:val="center"/>
          </w:tcPr>
          <w:p w14:paraId="35545FD7" w14:textId="77777777" w:rsidR="00B50CFF" w:rsidRPr="00862042" w:rsidRDefault="00B50CFF" w:rsidP="000A6C1E">
            <w:pPr>
              <w:bidi/>
              <w:jc w:val="center"/>
              <w:rPr>
                <w:rFonts w:cs="B Nazanin"/>
              </w:rPr>
            </w:pPr>
            <w:r>
              <w:rPr>
                <w:rFonts w:cs="B Nazanin" w:hint="cs"/>
                <w:rtl/>
              </w:rPr>
              <w:t>30/12/1405</w:t>
            </w:r>
          </w:p>
        </w:tc>
        <w:tc>
          <w:tcPr>
            <w:tcW w:w="1350" w:type="dxa"/>
            <w:vAlign w:val="center"/>
          </w:tcPr>
          <w:p w14:paraId="00ED8284" w14:textId="77777777" w:rsidR="00B50CFF" w:rsidRPr="00862042" w:rsidRDefault="00B50CFF" w:rsidP="000A6C1E">
            <w:pPr>
              <w:bidi/>
              <w:jc w:val="center"/>
              <w:rPr>
                <w:rFonts w:cs="B Nazanin"/>
              </w:rPr>
            </w:pPr>
            <w:r w:rsidRPr="00862042">
              <w:rPr>
                <w:rFonts w:cs="B Nazanin" w:hint="cs"/>
                <w:rtl/>
              </w:rPr>
              <w:t>ستاد</w:t>
            </w:r>
          </w:p>
        </w:tc>
        <w:tc>
          <w:tcPr>
            <w:tcW w:w="2055" w:type="dxa"/>
            <w:vAlign w:val="center"/>
          </w:tcPr>
          <w:p w14:paraId="32B4B967" w14:textId="77777777" w:rsidR="00B50CFF" w:rsidRPr="00862042" w:rsidRDefault="00B50CFF" w:rsidP="000A6C1E">
            <w:pPr>
              <w:bidi/>
              <w:jc w:val="center"/>
              <w:rPr>
                <w:rFonts w:cs="B Nazanin"/>
                <w:b/>
                <w:bCs/>
                <w:sz w:val="24"/>
                <w:szCs w:val="24"/>
              </w:rPr>
            </w:pPr>
          </w:p>
        </w:tc>
      </w:tr>
      <w:tr w:rsidR="00B50CFF" w14:paraId="6D582E85" w14:textId="77777777" w:rsidTr="000A6C1E">
        <w:trPr>
          <w:cantSplit/>
          <w:jc w:val="center"/>
        </w:trPr>
        <w:tc>
          <w:tcPr>
            <w:tcW w:w="676" w:type="dxa"/>
            <w:vAlign w:val="center"/>
          </w:tcPr>
          <w:p w14:paraId="674F2DF2" w14:textId="77777777" w:rsidR="00B50CFF" w:rsidRPr="00862042" w:rsidRDefault="00B50CFF" w:rsidP="000A6C1E">
            <w:pPr>
              <w:bidi/>
              <w:jc w:val="center"/>
              <w:rPr>
                <w:rFonts w:eastAsia="Times New Roman" w:cs="B Nazanin"/>
              </w:rPr>
            </w:pPr>
            <w:r w:rsidRPr="00862042">
              <w:rPr>
                <w:rFonts w:eastAsia="Times New Roman" w:cs="B Nazanin" w:hint="cs"/>
                <w:rtl/>
              </w:rPr>
              <w:t>2</w:t>
            </w:r>
          </w:p>
        </w:tc>
        <w:tc>
          <w:tcPr>
            <w:tcW w:w="4680" w:type="dxa"/>
            <w:vAlign w:val="center"/>
          </w:tcPr>
          <w:p w14:paraId="63A28D9B" w14:textId="77777777" w:rsidR="00B50CFF" w:rsidRPr="00862042" w:rsidRDefault="00B50CFF" w:rsidP="000A6C1E">
            <w:pPr>
              <w:bidi/>
              <w:jc w:val="center"/>
              <w:rPr>
                <w:rFonts w:cs="B Nazanin"/>
                <w:rtl/>
                <w:lang w:bidi="fa-IR"/>
              </w:rPr>
            </w:pPr>
            <w:r w:rsidRPr="00862042">
              <w:rPr>
                <w:rFonts w:cs="B Nazanin" w:hint="cs"/>
                <w:rtl/>
                <w:lang w:bidi="fa-IR"/>
              </w:rPr>
              <w:t>استخراج شاخص ها به صورت فصلی و ارسال به مراکز تابعه</w:t>
            </w:r>
          </w:p>
        </w:tc>
        <w:tc>
          <w:tcPr>
            <w:tcW w:w="1350" w:type="dxa"/>
            <w:vAlign w:val="center"/>
          </w:tcPr>
          <w:p w14:paraId="6E1F5457" w14:textId="77777777" w:rsidR="00B50CFF" w:rsidRPr="00862042" w:rsidRDefault="00B50CFF" w:rsidP="000A6C1E">
            <w:pPr>
              <w:bidi/>
              <w:jc w:val="center"/>
              <w:rPr>
                <w:rFonts w:cs="B Nazanin"/>
                <w:rtl/>
              </w:rPr>
            </w:pPr>
            <w:r w:rsidRPr="00862042">
              <w:rPr>
                <w:rFonts w:cs="B Nazanin" w:hint="cs"/>
                <w:rtl/>
              </w:rPr>
              <w:t>کارشناس برنامه</w:t>
            </w:r>
          </w:p>
        </w:tc>
        <w:tc>
          <w:tcPr>
            <w:tcW w:w="1620" w:type="dxa"/>
            <w:vAlign w:val="center"/>
          </w:tcPr>
          <w:p w14:paraId="42F37010" w14:textId="77777777" w:rsidR="00B50CFF" w:rsidRPr="00862042" w:rsidRDefault="00B50CFF" w:rsidP="000A6C1E">
            <w:pPr>
              <w:bidi/>
              <w:jc w:val="center"/>
              <w:rPr>
                <w:rFonts w:cs="B Nazanin"/>
              </w:rPr>
            </w:pPr>
            <w:r w:rsidRPr="00862042">
              <w:rPr>
                <w:rFonts w:cs="B Nazanin" w:hint="cs"/>
                <w:rtl/>
              </w:rPr>
              <w:t>پزشکان و مراقبین سلامت</w:t>
            </w:r>
          </w:p>
        </w:tc>
        <w:tc>
          <w:tcPr>
            <w:tcW w:w="990" w:type="dxa"/>
            <w:vAlign w:val="center"/>
          </w:tcPr>
          <w:p w14:paraId="101EE35E" w14:textId="77777777" w:rsidR="00B50CFF" w:rsidRPr="00862042" w:rsidRDefault="00B50CFF" w:rsidP="000A6C1E">
            <w:pPr>
              <w:bidi/>
              <w:jc w:val="center"/>
              <w:rPr>
                <w:rFonts w:cs="B Nazanin"/>
              </w:rPr>
            </w:pPr>
            <w:r>
              <w:rPr>
                <w:rFonts w:cs="B Nazanin" w:hint="cs"/>
                <w:rtl/>
              </w:rPr>
              <w:t>1/1/1405</w:t>
            </w:r>
          </w:p>
        </w:tc>
        <w:tc>
          <w:tcPr>
            <w:tcW w:w="1170" w:type="dxa"/>
            <w:vAlign w:val="center"/>
          </w:tcPr>
          <w:p w14:paraId="0C05408E" w14:textId="77777777" w:rsidR="00B50CFF" w:rsidRPr="00862042" w:rsidRDefault="00B50CFF" w:rsidP="000A6C1E">
            <w:pPr>
              <w:bidi/>
              <w:jc w:val="center"/>
              <w:rPr>
                <w:rFonts w:cs="B Nazanin"/>
              </w:rPr>
            </w:pPr>
            <w:r>
              <w:rPr>
                <w:rFonts w:cs="B Nazanin" w:hint="cs"/>
                <w:rtl/>
              </w:rPr>
              <w:t>30/12/1405</w:t>
            </w:r>
          </w:p>
        </w:tc>
        <w:tc>
          <w:tcPr>
            <w:tcW w:w="1350" w:type="dxa"/>
            <w:vAlign w:val="center"/>
          </w:tcPr>
          <w:p w14:paraId="408A2BED" w14:textId="77777777" w:rsidR="00B50CFF" w:rsidRPr="00862042" w:rsidRDefault="00B50CFF" w:rsidP="000A6C1E">
            <w:pPr>
              <w:bidi/>
              <w:jc w:val="center"/>
              <w:rPr>
                <w:rFonts w:cs="B Nazanin"/>
              </w:rPr>
            </w:pPr>
            <w:r w:rsidRPr="00862042">
              <w:rPr>
                <w:rFonts w:cs="B Nazanin" w:hint="cs"/>
                <w:rtl/>
              </w:rPr>
              <w:t>مرکز</w:t>
            </w:r>
          </w:p>
        </w:tc>
        <w:tc>
          <w:tcPr>
            <w:tcW w:w="2055" w:type="dxa"/>
            <w:vAlign w:val="center"/>
          </w:tcPr>
          <w:p w14:paraId="0FC4009D" w14:textId="77777777" w:rsidR="00B50CFF" w:rsidRPr="004F1803" w:rsidRDefault="00B50CFF" w:rsidP="000A6C1E">
            <w:pPr>
              <w:bidi/>
              <w:jc w:val="center"/>
              <w:rPr>
                <w:rFonts w:cs="B Nazanin"/>
              </w:rPr>
            </w:pPr>
          </w:p>
        </w:tc>
      </w:tr>
      <w:tr w:rsidR="00B50CFF" w14:paraId="30F24CDB" w14:textId="77777777" w:rsidTr="000A6C1E">
        <w:trPr>
          <w:cantSplit/>
          <w:trHeight w:val="435"/>
          <w:jc w:val="center"/>
        </w:trPr>
        <w:tc>
          <w:tcPr>
            <w:tcW w:w="676" w:type="dxa"/>
            <w:vAlign w:val="center"/>
          </w:tcPr>
          <w:p w14:paraId="6AFD99F4" w14:textId="77777777" w:rsidR="00B50CFF" w:rsidRPr="00862042" w:rsidRDefault="00B50CFF" w:rsidP="000A6C1E">
            <w:pPr>
              <w:bidi/>
              <w:jc w:val="center"/>
              <w:rPr>
                <w:rFonts w:eastAsia="Times New Roman" w:cs="B Nazanin"/>
              </w:rPr>
            </w:pPr>
            <w:r w:rsidRPr="00862042">
              <w:rPr>
                <w:rFonts w:eastAsia="Times New Roman" w:cs="B Nazanin" w:hint="cs"/>
                <w:rtl/>
              </w:rPr>
              <w:t>3</w:t>
            </w:r>
          </w:p>
        </w:tc>
        <w:tc>
          <w:tcPr>
            <w:tcW w:w="4680" w:type="dxa"/>
            <w:vAlign w:val="center"/>
          </w:tcPr>
          <w:p w14:paraId="1E080660" w14:textId="77777777" w:rsidR="00B50CFF" w:rsidRPr="00862042" w:rsidRDefault="00B50CFF" w:rsidP="000A6C1E">
            <w:pPr>
              <w:bidi/>
              <w:jc w:val="center"/>
              <w:rPr>
                <w:rFonts w:cs="B Nazanin"/>
                <w:rtl/>
                <w:lang w:bidi="fa-IR"/>
              </w:rPr>
            </w:pPr>
            <w:r>
              <w:rPr>
                <w:rFonts w:cs="B Nazanin" w:hint="cs"/>
                <w:rtl/>
                <w:lang w:bidi="fa-IR"/>
              </w:rPr>
              <w:t xml:space="preserve">توصیه مکرر به پزشکان </w:t>
            </w:r>
            <w:r w:rsidRPr="00862042">
              <w:rPr>
                <w:rFonts w:cs="B Nazanin" w:hint="cs"/>
                <w:rtl/>
                <w:lang w:bidi="fa-IR"/>
              </w:rPr>
              <w:t>در پایشها مبنی بر ارجاع بیماران دارای آزمایش قندو چربی به مراقبین سلامت جهت مراقبت خطر سنجی</w:t>
            </w:r>
          </w:p>
        </w:tc>
        <w:tc>
          <w:tcPr>
            <w:tcW w:w="1350" w:type="dxa"/>
            <w:vAlign w:val="center"/>
          </w:tcPr>
          <w:p w14:paraId="34E95789" w14:textId="77777777" w:rsidR="00B50CFF" w:rsidRPr="00862042" w:rsidRDefault="00B50CFF" w:rsidP="000A6C1E">
            <w:pPr>
              <w:bidi/>
              <w:jc w:val="center"/>
              <w:rPr>
                <w:rFonts w:cs="B Nazanin"/>
                <w:rtl/>
              </w:rPr>
            </w:pPr>
            <w:r w:rsidRPr="00862042">
              <w:rPr>
                <w:rFonts w:cs="B Nazanin" w:hint="cs"/>
                <w:rtl/>
              </w:rPr>
              <w:t>کارشناس برنامه</w:t>
            </w:r>
          </w:p>
        </w:tc>
        <w:tc>
          <w:tcPr>
            <w:tcW w:w="1620" w:type="dxa"/>
            <w:vAlign w:val="center"/>
          </w:tcPr>
          <w:p w14:paraId="76CFE142" w14:textId="77777777" w:rsidR="00B50CFF" w:rsidRPr="00862042" w:rsidRDefault="00B50CFF" w:rsidP="000A6C1E">
            <w:pPr>
              <w:bidi/>
              <w:jc w:val="center"/>
              <w:rPr>
                <w:rFonts w:cs="B Nazanin"/>
              </w:rPr>
            </w:pPr>
            <w:r w:rsidRPr="00862042">
              <w:rPr>
                <w:rFonts w:cs="B Nazanin" w:hint="cs"/>
                <w:rtl/>
              </w:rPr>
              <w:t>پزشکان</w:t>
            </w:r>
          </w:p>
        </w:tc>
        <w:tc>
          <w:tcPr>
            <w:tcW w:w="990" w:type="dxa"/>
            <w:vAlign w:val="center"/>
          </w:tcPr>
          <w:p w14:paraId="20018D8D" w14:textId="77777777" w:rsidR="00B50CFF" w:rsidRPr="00862042" w:rsidRDefault="00B50CFF" w:rsidP="000A6C1E">
            <w:pPr>
              <w:bidi/>
              <w:jc w:val="center"/>
              <w:rPr>
                <w:rFonts w:cs="B Nazanin"/>
              </w:rPr>
            </w:pPr>
            <w:r>
              <w:rPr>
                <w:rFonts w:cs="B Nazanin" w:hint="cs"/>
                <w:rtl/>
              </w:rPr>
              <w:t>1/1/1405</w:t>
            </w:r>
          </w:p>
        </w:tc>
        <w:tc>
          <w:tcPr>
            <w:tcW w:w="1170" w:type="dxa"/>
            <w:vAlign w:val="center"/>
          </w:tcPr>
          <w:p w14:paraId="76A01557" w14:textId="77777777" w:rsidR="00B50CFF" w:rsidRPr="00862042" w:rsidRDefault="00B50CFF" w:rsidP="000A6C1E">
            <w:pPr>
              <w:bidi/>
              <w:jc w:val="center"/>
              <w:rPr>
                <w:rFonts w:cs="B Nazanin"/>
              </w:rPr>
            </w:pPr>
            <w:r>
              <w:rPr>
                <w:rFonts w:cs="B Nazanin" w:hint="cs"/>
                <w:rtl/>
              </w:rPr>
              <w:t>30/12/1405</w:t>
            </w:r>
          </w:p>
        </w:tc>
        <w:tc>
          <w:tcPr>
            <w:tcW w:w="1350" w:type="dxa"/>
            <w:vAlign w:val="center"/>
          </w:tcPr>
          <w:p w14:paraId="765F9081" w14:textId="77777777" w:rsidR="00B50CFF" w:rsidRPr="00862042" w:rsidRDefault="00B50CFF" w:rsidP="000A6C1E">
            <w:pPr>
              <w:bidi/>
              <w:jc w:val="center"/>
              <w:rPr>
                <w:rFonts w:cs="B Nazanin"/>
              </w:rPr>
            </w:pPr>
            <w:r w:rsidRPr="00862042">
              <w:rPr>
                <w:rFonts w:cs="B Nazanin" w:hint="cs"/>
                <w:rtl/>
              </w:rPr>
              <w:t>مرکز</w:t>
            </w:r>
          </w:p>
        </w:tc>
        <w:tc>
          <w:tcPr>
            <w:tcW w:w="2055" w:type="dxa"/>
            <w:vAlign w:val="center"/>
          </w:tcPr>
          <w:p w14:paraId="4B37A644" w14:textId="77777777" w:rsidR="00B50CFF" w:rsidRPr="004F1803" w:rsidRDefault="00B50CFF" w:rsidP="000A6C1E">
            <w:pPr>
              <w:bidi/>
              <w:jc w:val="center"/>
              <w:rPr>
                <w:rFonts w:cs="B Nazanin"/>
              </w:rPr>
            </w:pPr>
          </w:p>
        </w:tc>
      </w:tr>
      <w:tr w:rsidR="00B50CFF" w14:paraId="52599716" w14:textId="77777777" w:rsidTr="000A6C1E">
        <w:trPr>
          <w:cantSplit/>
          <w:trHeight w:val="435"/>
          <w:jc w:val="center"/>
        </w:trPr>
        <w:tc>
          <w:tcPr>
            <w:tcW w:w="676" w:type="dxa"/>
            <w:vAlign w:val="center"/>
          </w:tcPr>
          <w:p w14:paraId="5A7B3257" w14:textId="77777777" w:rsidR="00B50CFF" w:rsidRPr="00862042" w:rsidRDefault="00B50CFF" w:rsidP="000A6C1E">
            <w:pPr>
              <w:bidi/>
              <w:jc w:val="center"/>
              <w:rPr>
                <w:rFonts w:cs="B Nazanin"/>
              </w:rPr>
            </w:pPr>
            <w:r w:rsidRPr="00862042">
              <w:rPr>
                <w:rFonts w:cs="B Nazanin" w:hint="cs"/>
                <w:rtl/>
              </w:rPr>
              <w:t>4</w:t>
            </w:r>
          </w:p>
        </w:tc>
        <w:tc>
          <w:tcPr>
            <w:tcW w:w="4680" w:type="dxa"/>
            <w:vAlign w:val="center"/>
          </w:tcPr>
          <w:p w14:paraId="43472A11" w14:textId="77777777" w:rsidR="00B50CFF" w:rsidRPr="00862042" w:rsidRDefault="00B50CFF" w:rsidP="000A6C1E">
            <w:pPr>
              <w:bidi/>
              <w:jc w:val="center"/>
              <w:rPr>
                <w:rFonts w:cs="B Nazanin"/>
                <w:rtl/>
                <w:lang w:bidi="fa-IR"/>
              </w:rPr>
            </w:pPr>
            <w:r w:rsidRPr="00862042">
              <w:rPr>
                <w:rFonts w:cs="B Nazanin" w:hint="cs"/>
                <w:rtl/>
                <w:lang w:bidi="fa-IR"/>
              </w:rPr>
              <w:t>آموزش نحوه ثبت مراقبتها به  پزشکان جدیدالورود در ستاد</w:t>
            </w:r>
          </w:p>
        </w:tc>
        <w:tc>
          <w:tcPr>
            <w:tcW w:w="1350" w:type="dxa"/>
            <w:vAlign w:val="center"/>
          </w:tcPr>
          <w:p w14:paraId="1C25AEB0" w14:textId="77777777" w:rsidR="00B50CFF" w:rsidRPr="00862042" w:rsidRDefault="00B50CFF" w:rsidP="000A6C1E">
            <w:pPr>
              <w:bidi/>
              <w:jc w:val="center"/>
              <w:rPr>
                <w:rFonts w:cs="B Nazanin"/>
                <w:rtl/>
              </w:rPr>
            </w:pPr>
            <w:r w:rsidRPr="00862042">
              <w:rPr>
                <w:rFonts w:cs="B Nazanin" w:hint="cs"/>
                <w:rtl/>
              </w:rPr>
              <w:t>کارشناس برنامه</w:t>
            </w:r>
          </w:p>
        </w:tc>
        <w:tc>
          <w:tcPr>
            <w:tcW w:w="1620" w:type="dxa"/>
            <w:vAlign w:val="center"/>
          </w:tcPr>
          <w:p w14:paraId="6CAB479D" w14:textId="77777777" w:rsidR="00B50CFF" w:rsidRPr="00862042" w:rsidRDefault="00B50CFF" w:rsidP="000A6C1E">
            <w:pPr>
              <w:bidi/>
              <w:jc w:val="center"/>
              <w:rPr>
                <w:rFonts w:cs="B Nazanin"/>
              </w:rPr>
            </w:pPr>
            <w:r w:rsidRPr="00862042">
              <w:rPr>
                <w:rFonts w:cs="B Nazanin" w:hint="cs"/>
                <w:rtl/>
              </w:rPr>
              <w:t>پزشکان</w:t>
            </w:r>
          </w:p>
        </w:tc>
        <w:tc>
          <w:tcPr>
            <w:tcW w:w="990" w:type="dxa"/>
            <w:vAlign w:val="center"/>
          </w:tcPr>
          <w:p w14:paraId="01E73C4A" w14:textId="77777777" w:rsidR="00B50CFF" w:rsidRPr="00862042" w:rsidRDefault="00B50CFF" w:rsidP="000A6C1E">
            <w:pPr>
              <w:bidi/>
              <w:jc w:val="center"/>
              <w:rPr>
                <w:rFonts w:cs="B Nazanin"/>
              </w:rPr>
            </w:pPr>
            <w:r>
              <w:rPr>
                <w:rFonts w:cs="B Nazanin" w:hint="cs"/>
                <w:rtl/>
              </w:rPr>
              <w:t>1/1/1405</w:t>
            </w:r>
          </w:p>
        </w:tc>
        <w:tc>
          <w:tcPr>
            <w:tcW w:w="1170" w:type="dxa"/>
            <w:vAlign w:val="center"/>
          </w:tcPr>
          <w:p w14:paraId="1F0085E0" w14:textId="77777777" w:rsidR="00B50CFF" w:rsidRPr="00862042" w:rsidRDefault="00B50CFF" w:rsidP="000A6C1E">
            <w:pPr>
              <w:bidi/>
              <w:jc w:val="center"/>
              <w:rPr>
                <w:rFonts w:cs="B Nazanin"/>
              </w:rPr>
            </w:pPr>
            <w:r>
              <w:rPr>
                <w:rFonts w:cs="B Nazanin" w:hint="cs"/>
                <w:rtl/>
              </w:rPr>
              <w:t>30/12/1405</w:t>
            </w:r>
          </w:p>
        </w:tc>
        <w:tc>
          <w:tcPr>
            <w:tcW w:w="1350" w:type="dxa"/>
            <w:vAlign w:val="center"/>
          </w:tcPr>
          <w:p w14:paraId="721CB58C" w14:textId="77777777" w:rsidR="00B50CFF" w:rsidRPr="00862042" w:rsidRDefault="00B50CFF" w:rsidP="000A6C1E">
            <w:pPr>
              <w:bidi/>
              <w:jc w:val="center"/>
              <w:rPr>
                <w:rFonts w:cs="B Nazanin"/>
              </w:rPr>
            </w:pPr>
            <w:r w:rsidRPr="00862042">
              <w:rPr>
                <w:rFonts w:cs="B Nazanin" w:hint="cs"/>
                <w:rtl/>
              </w:rPr>
              <w:t>ستاد</w:t>
            </w:r>
          </w:p>
        </w:tc>
        <w:tc>
          <w:tcPr>
            <w:tcW w:w="2055" w:type="dxa"/>
            <w:vAlign w:val="center"/>
          </w:tcPr>
          <w:p w14:paraId="526D9E2A" w14:textId="77777777" w:rsidR="00B50CFF" w:rsidRPr="004F1803" w:rsidRDefault="00B50CFF" w:rsidP="000A6C1E">
            <w:pPr>
              <w:bidi/>
              <w:jc w:val="center"/>
              <w:rPr>
                <w:rFonts w:cs="B Nazanin"/>
              </w:rPr>
            </w:pPr>
          </w:p>
        </w:tc>
      </w:tr>
      <w:tr w:rsidR="00B50CFF" w14:paraId="57C8132B" w14:textId="77777777" w:rsidTr="000A6C1E">
        <w:trPr>
          <w:cantSplit/>
          <w:trHeight w:val="759"/>
          <w:jc w:val="center"/>
        </w:trPr>
        <w:tc>
          <w:tcPr>
            <w:tcW w:w="676" w:type="dxa"/>
            <w:vAlign w:val="center"/>
          </w:tcPr>
          <w:p w14:paraId="5205FB10" w14:textId="77777777" w:rsidR="00B50CFF" w:rsidRPr="00862042" w:rsidRDefault="00B50CFF" w:rsidP="000A6C1E">
            <w:pPr>
              <w:bidi/>
              <w:jc w:val="center"/>
              <w:rPr>
                <w:rFonts w:cs="B Nazanin"/>
                <w:rtl/>
              </w:rPr>
            </w:pPr>
            <w:r w:rsidRPr="00862042">
              <w:rPr>
                <w:rFonts w:cs="B Nazanin" w:hint="cs"/>
                <w:rtl/>
              </w:rPr>
              <w:t>5</w:t>
            </w:r>
          </w:p>
        </w:tc>
        <w:tc>
          <w:tcPr>
            <w:tcW w:w="4680" w:type="dxa"/>
            <w:vAlign w:val="center"/>
          </w:tcPr>
          <w:p w14:paraId="4A7D6702" w14:textId="77777777" w:rsidR="00B50CFF" w:rsidRPr="00862042" w:rsidRDefault="00B50CFF" w:rsidP="000A6C1E">
            <w:pPr>
              <w:bidi/>
              <w:jc w:val="center"/>
              <w:rPr>
                <w:rFonts w:cs="B Nazanin"/>
                <w:rtl/>
                <w:lang w:bidi="fa-IR"/>
              </w:rPr>
            </w:pPr>
            <w:r w:rsidRPr="00862042">
              <w:rPr>
                <w:rFonts w:cs="B Nazanin" w:hint="cs"/>
                <w:rtl/>
              </w:rPr>
              <w:t>برگزاری جلسات آموزشی جهت مراقبین سلامت و پزشکان</w:t>
            </w:r>
          </w:p>
        </w:tc>
        <w:tc>
          <w:tcPr>
            <w:tcW w:w="1350" w:type="dxa"/>
            <w:vAlign w:val="center"/>
          </w:tcPr>
          <w:p w14:paraId="47E59B88" w14:textId="77777777" w:rsidR="00B50CFF" w:rsidRPr="00862042" w:rsidRDefault="00B50CFF" w:rsidP="000A6C1E">
            <w:pPr>
              <w:bidi/>
              <w:jc w:val="center"/>
              <w:rPr>
                <w:rFonts w:cs="B Nazanin"/>
                <w:rtl/>
              </w:rPr>
            </w:pPr>
            <w:r w:rsidRPr="00862042">
              <w:rPr>
                <w:rFonts w:cs="B Nazanin" w:hint="cs"/>
                <w:rtl/>
              </w:rPr>
              <w:t>کارشناس مسئول و کارشناس برنامه</w:t>
            </w:r>
          </w:p>
        </w:tc>
        <w:tc>
          <w:tcPr>
            <w:tcW w:w="1620" w:type="dxa"/>
            <w:vAlign w:val="center"/>
          </w:tcPr>
          <w:p w14:paraId="4E8C8826" w14:textId="77777777" w:rsidR="00B50CFF" w:rsidRPr="00862042" w:rsidRDefault="00B50CFF" w:rsidP="000A6C1E">
            <w:pPr>
              <w:bidi/>
              <w:jc w:val="center"/>
              <w:rPr>
                <w:rFonts w:cs="B Nazanin"/>
                <w:rtl/>
              </w:rPr>
            </w:pPr>
            <w:r w:rsidRPr="00862042">
              <w:rPr>
                <w:rFonts w:cs="B Nazanin" w:hint="cs"/>
                <w:rtl/>
              </w:rPr>
              <w:t>پزشکان و مراقبین سلامت</w:t>
            </w:r>
          </w:p>
        </w:tc>
        <w:tc>
          <w:tcPr>
            <w:tcW w:w="990" w:type="dxa"/>
            <w:vAlign w:val="center"/>
          </w:tcPr>
          <w:p w14:paraId="004FE82F" w14:textId="77777777" w:rsidR="00B50CFF" w:rsidRPr="00862042" w:rsidRDefault="00B50CFF" w:rsidP="000A6C1E">
            <w:pPr>
              <w:bidi/>
              <w:jc w:val="center"/>
              <w:rPr>
                <w:rFonts w:cs="B Nazanin"/>
              </w:rPr>
            </w:pPr>
            <w:r>
              <w:rPr>
                <w:rFonts w:cs="B Nazanin" w:hint="cs"/>
                <w:rtl/>
              </w:rPr>
              <w:t>1/1/1405</w:t>
            </w:r>
          </w:p>
        </w:tc>
        <w:tc>
          <w:tcPr>
            <w:tcW w:w="1170" w:type="dxa"/>
            <w:vAlign w:val="center"/>
          </w:tcPr>
          <w:p w14:paraId="148B0667" w14:textId="77777777" w:rsidR="00B50CFF" w:rsidRPr="00862042" w:rsidRDefault="00B50CFF" w:rsidP="000A6C1E">
            <w:pPr>
              <w:bidi/>
              <w:jc w:val="center"/>
              <w:rPr>
                <w:rFonts w:cs="B Nazanin"/>
              </w:rPr>
            </w:pPr>
            <w:r>
              <w:rPr>
                <w:rFonts w:cs="B Nazanin" w:hint="cs"/>
                <w:rtl/>
              </w:rPr>
              <w:t>30/12/1405</w:t>
            </w:r>
          </w:p>
        </w:tc>
        <w:tc>
          <w:tcPr>
            <w:tcW w:w="1350" w:type="dxa"/>
            <w:vAlign w:val="center"/>
          </w:tcPr>
          <w:p w14:paraId="34816128" w14:textId="77777777" w:rsidR="00B50CFF" w:rsidRPr="00862042" w:rsidRDefault="00B50CFF" w:rsidP="000A6C1E">
            <w:pPr>
              <w:bidi/>
              <w:jc w:val="center"/>
              <w:rPr>
                <w:rFonts w:cs="B Nazanin"/>
                <w:rtl/>
              </w:rPr>
            </w:pPr>
            <w:r w:rsidRPr="00862042">
              <w:rPr>
                <w:rFonts w:cs="B Nazanin" w:hint="cs"/>
                <w:rtl/>
              </w:rPr>
              <w:t>ستاد</w:t>
            </w:r>
          </w:p>
        </w:tc>
        <w:tc>
          <w:tcPr>
            <w:tcW w:w="2055" w:type="dxa"/>
            <w:vAlign w:val="center"/>
          </w:tcPr>
          <w:p w14:paraId="6279052A" w14:textId="77777777" w:rsidR="00B50CFF" w:rsidRPr="004F1803" w:rsidRDefault="00B50CFF" w:rsidP="000A6C1E">
            <w:pPr>
              <w:bidi/>
              <w:jc w:val="center"/>
              <w:rPr>
                <w:rFonts w:cs="B Nazanin"/>
                <w:rtl/>
              </w:rPr>
            </w:pPr>
          </w:p>
        </w:tc>
      </w:tr>
      <w:tr w:rsidR="00B50CFF" w14:paraId="5B6DDFBF" w14:textId="77777777" w:rsidTr="000A6C1E">
        <w:trPr>
          <w:cantSplit/>
          <w:trHeight w:val="759"/>
          <w:jc w:val="center"/>
        </w:trPr>
        <w:tc>
          <w:tcPr>
            <w:tcW w:w="676" w:type="dxa"/>
            <w:vAlign w:val="center"/>
          </w:tcPr>
          <w:p w14:paraId="31943C94" w14:textId="77777777" w:rsidR="00B50CFF" w:rsidRPr="00862042" w:rsidRDefault="00B50CFF" w:rsidP="000A6C1E">
            <w:pPr>
              <w:bidi/>
              <w:jc w:val="center"/>
              <w:rPr>
                <w:rFonts w:cs="B Nazanin"/>
                <w:rtl/>
              </w:rPr>
            </w:pPr>
            <w:r w:rsidRPr="00862042">
              <w:rPr>
                <w:rFonts w:cs="B Nazanin" w:hint="cs"/>
                <w:rtl/>
              </w:rPr>
              <w:t>6</w:t>
            </w:r>
          </w:p>
        </w:tc>
        <w:tc>
          <w:tcPr>
            <w:tcW w:w="4680" w:type="dxa"/>
            <w:vAlign w:val="center"/>
          </w:tcPr>
          <w:p w14:paraId="1EE4B915" w14:textId="77777777" w:rsidR="00B50CFF" w:rsidRPr="00862042" w:rsidRDefault="00B50CFF" w:rsidP="000A6C1E">
            <w:pPr>
              <w:bidi/>
              <w:jc w:val="center"/>
              <w:rPr>
                <w:rFonts w:cs="B Nazanin"/>
                <w:rtl/>
              </w:rPr>
            </w:pPr>
            <w:r w:rsidRPr="00862042">
              <w:rPr>
                <w:rFonts w:cs="B Nazanin" w:hint="cs"/>
                <w:rtl/>
              </w:rPr>
              <w:t>ارسال پسخوراند بازدید و گزارش مقایسه ای عملکرد به مراکز</w:t>
            </w:r>
          </w:p>
        </w:tc>
        <w:tc>
          <w:tcPr>
            <w:tcW w:w="1350" w:type="dxa"/>
            <w:vAlign w:val="center"/>
          </w:tcPr>
          <w:p w14:paraId="479D20C3" w14:textId="77777777" w:rsidR="00B50CFF" w:rsidRPr="00862042" w:rsidRDefault="00B50CFF" w:rsidP="000A6C1E">
            <w:pPr>
              <w:bidi/>
              <w:jc w:val="center"/>
              <w:rPr>
                <w:rFonts w:cs="B Nazanin"/>
                <w:rtl/>
              </w:rPr>
            </w:pPr>
            <w:r w:rsidRPr="00862042">
              <w:rPr>
                <w:rFonts w:cs="B Nazanin" w:hint="cs"/>
                <w:rtl/>
              </w:rPr>
              <w:t>کارشناس برنامه</w:t>
            </w:r>
          </w:p>
        </w:tc>
        <w:tc>
          <w:tcPr>
            <w:tcW w:w="1620" w:type="dxa"/>
            <w:vAlign w:val="center"/>
          </w:tcPr>
          <w:p w14:paraId="71FEB347" w14:textId="77777777" w:rsidR="00B50CFF" w:rsidRPr="00862042" w:rsidRDefault="00B50CFF" w:rsidP="000A6C1E">
            <w:pPr>
              <w:bidi/>
              <w:jc w:val="center"/>
              <w:rPr>
                <w:rFonts w:cs="B Nazanin"/>
                <w:rtl/>
              </w:rPr>
            </w:pPr>
            <w:r w:rsidRPr="00862042">
              <w:rPr>
                <w:rFonts w:cs="B Nazanin" w:hint="cs"/>
                <w:rtl/>
              </w:rPr>
              <w:t>پزشکان و مراقبین سلامت</w:t>
            </w:r>
          </w:p>
        </w:tc>
        <w:tc>
          <w:tcPr>
            <w:tcW w:w="990" w:type="dxa"/>
            <w:vAlign w:val="center"/>
          </w:tcPr>
          <w:p w14:paraId="53308DD9" w14:textId="77777777" w:rsidR="00B50CFF" w:rsidRPr="00862042" w:rsidRDefault="00B50CFF" w:rsidP="000A6C1E">
            <w:pPr>
              <w:bidi/>
              <w:jc w:val="center"/>
              <w:rPr>
                <w:rFonts w:cs="B Nazanin"/>
              </w:rPr>
            </w:pPr>
            <w:r>
              <w:rPr>
                <w:rFonts w:cs="B Nazanin" w:hint="cs"/>
                <w:rtl/>
              </w:rPr>
              <w:t>1/1/1405</w:t>
            </w:r>
          </w:p>
        </w:tc>
        <w:tc>
          <w:tcPr>
            <w:tcW w:w="1170" w:type="dxa"/>
            <w:vAlign w:val="center"/>
          </w:tcPr>
          <w:p w14:paraId="08BE9CC5" w14:textId="77777777" w:rsidR="00B50CFF" w:rsidRPr="00862042" w:rsidRDefault="00B50CFF" w:rsidP="000A6C1E">
            <w:pPr>
              <w:bidi/>
              <w:jc w:val="center"/>
              <w:rPr>
                <w:rFonts w:cs="B Nazanin"/>
              </w:rPr>
            </w:pPr>
            <w:r>
              <w:rPr>
                <w:rFonts w:cs="B Nazanin" w:hint="cs"/>
                <w:rtl/>
              </w:rPr>
              <w:t>30/12/1405</w:t>
            </w:r>
          </w:p>
        </w:tc>
        <w:tc>
          <w:tcPr>
            <w:tcW w:w="1350" w:type="dxa"/>
            <w:vAlign w:val="center"/>
          </w:tcPr>
          <w:p w14:paraId="1390EA5D" w14:textId="77777777" w:rsidR="00B50CFF" w:rsidRPr="00862042" w:rsidRDefault="00B50CFF" w:rsidP="000A6C1E">
            <w:pPr>
              <w:bidi/>
              <w:jc w:val="center"/>
              <w:rPr>
                <w:rFonts w:cs="B Nazanin"/>
                <w:rtl/>
              </w:rPr>
            </w:pPr>
            <w:r w:rsidRPr="00862042">
              <w:rPr>
                <w:rFonts w:cs="B Nazanin" w:hint="cs"/>
                <w:rtl/>
              </w:rPr>
              <w:t>ستاد</w:t>
            </w:r>
          </w:p>
        </w:tc>
        <w:tc>
          <w:tcPr>
            <w:tcW w:w="2055" w:type="dxa"/>
            <w:vAlign w:val="center"/>
          </w:tcPr>
          <w:p w14:paraId="397BBF7D" w14:textId="77777777" w:rsidR="00B50CFF" w:rsidRPr="004F1803" w:rsidRDefault="00B50CFF" w:rsidP="000A6C1E">
            <w:pPr>
              <w:bidi/>
              <w:jc w:val="center"/>
              <w:rPr>
                <w:rFonts w:cs="B Nazanin"/>
                <w:rtl/>
              </w:rPr>
            </w:pPr>
          </w:p>
        </w:tc>
      </w:tr>
    </w:tbl>
    <w:p w14:paraId="212D8B37" w14:textId="77777777" w:rsidR="00B50CFF" w:rsidRPr="00F73695" w:rsidRDefault="00B50CFF" w:rsidP="00B50CFF">
      <w:pPr>
        <w:bidi/>
        <w:rPr>
          <w:rFonts w:ascii="Franklin Gothic Book" w:eastAsia="+mn-ea" w:cs="B Nazanin"/>
          <w:sz w:val="24"/>
          <w:szCs w:val="24"/>
          <w:rtl/>
          <w:lang w:bidi="fa-IR"/>
        </w:rPr>
      </w:pPr>
    </w:p>
    <w:tbl>
      <w:tblPr>
        <w:tblStyle w:val="TableGrid"/>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B50CFF" w:rsidRPr="00F73695" w14:paraId="234C1DC0" w14:textId="77777777" w:rsidTr="000A6C1E">
        <w:trPr>
          <w:trHeight w:val="127"/>
        </w:trPr>
        <w:tc>
          <w:tcPr>
            <w:tcW w:w="578" w:type="dxa"/>
            <w:tcBorders>
              <w:top w:val="nil"/>
              <w:left w:val="nil"/>
              <w:bottom w:val="nil"/>
            </w:tcBorders>
          </w:tcPr>
          <w:p w14:paraId="6B4274E0" w14:textId="77777777" w:rsidR="00B50CFF" w:rsidRPr="00F73695" w:rsidRDefault="00B50CFF" w:rsidP="000A6C1E">
            <w:pPr>
              <w:pStyle w:val="ListParagraph"/>
              <w:bidi/>
              <w:ind w:left="0"/>
              <w:rPr>
                <w:rFonts w:cs="B Nazanin"/>
                <w:b/>
                <w:bCs/>
                <w:sz w:val="24"/>
                <w:szCs w:val="24"/>
                <w:rtl/>
              </w:rPr>
            </w:pPr>
            <w:r w:rsidRPr="00F73695">
              <w:rPr>
                <w:rFonts w:cs="B Nazanin" w:hint="cs"/>
                <w:b/>
                <w:bCs/>
                <w:sz w:val="24"/>
                <w:szCs w:val="24"/>
                <w:rtl/>
              </w:rPr>
              <w:lastRenderedPageBreak/>
              <w:t>بلی</w:t>
            </w:r>
          </w:p>
        </w:tc>
        <w:tc>
          <w:tcPr>
            <w:tcW w:w="420" w:type="dxa"/>
            <w:tcBorders>
              <w:right w:val="single" w:sz="4" w:space="0" w:color="auto"/>
            </w:tcBorders>
            <w:shd w:val="clear" w:color="auto" w:fill="000000" w:themeFill="text1"/>
          </w:tcPr>
          <w:p w14:paraId="6F8AA28B" w14:textId="77777777" w:rsidR="00B50CFF" w:rsidRPr="00F73695" w:rsidRDefault="00B50CFF" w:rsidP="000A6C1E">
            <w:pPr>
              <w:pStyle w:val="ListParagraph"/>
              <w:bidi/>
              <w:ind w:left="0"/>
              <w:rPr>
                <w:rFonts w:cs="B Nazanin"/>
                <w:b/>
                <w:bCs/>
                <w:sz w:val="24"/>
                <w:szCs w:val="24"/>
                <w:rtl/>
              </w:rPr>
            </w:pPr>
          </w:p>
        </w:tc>
        <w:tc>
          <w:tcPr>
            <w:tcW w:w="567" w:type="dxa"/>
            <w:tcBorders>
              <w:top w:val="nil"/>
              <w:left w:val="single" w:sz="4" w:space="0" w:color="auto"/>
              <w:bottom w:val="nil"/>
            </w:tcBorders>
          </w:tcPr>
          <w:p w14:paraId="348AA15D" w14:textId="77777777" w:rsidR="00B50CFF" w:rsidRPr="00F73695" w:rsidRDefault="00B50CFF" w:rsidP="000A6C1E">
            <w:pPr>
              <w:pStyle w:val="ListParagraph"/>
              <w:bidi/>
              <w:ind w:left="0"/>
              <w:rPr>
                <w:rFonts w:cs="B Nazanin"/>
                <w:b/>
                <w:bCs/>
                <w:sz w:val="24"/>
                <w:szCs w:val="24"/>
                <w:rtl/>
              </w:rPr>
            </w:pPr>
            <w:r w:rsidRPr="00F73695">
              <w:rPr>
                <w:rFonts w:cs="B Nazanin" w:hint="cs"/>
                <w:b/>
                <w:bCs/>
                <w:sz w:val="24"/>
                <w:szCs w:val="24"/>
                <w:rtl/>
              </w:rPr>
              <w:t>خیر</w:t>
            </w:r>
          </w:p>
        </w:tc>
        <w:tc>
          <w:tcPr>
            <w:tcW w:w="423" w:type="dxa"/>
          </w:tcPr>
          <w:p w14:paraId="455D31CB" w14:textId="77777777" w:rsidR="00B50CFF" w:rsidRPr="00F73695" w:rsidRDefault="00B50CFF" w:rsidP="000A6C1E">
            <w:pPr>
              <w:pStyle w:val="ListParagraph"/>
              <w:bidi/>
              <w:ind w:left="0"/>
              <w:rPr>
                <w:rFonts w:cs="B Nazanin"/>
                <w:b/>
                <w:bCs/>
                <w:sz w:val="24"/>
                <w:szCs w:val="24"/>
                <w:rtl/>
              </w:rPr>
            </w:pPr>
          </w:p>
        </w:tc>
      </w:tr>
    </w:tbl>
    <w:p w14:paraId="3A1E22E5" w14:textId="77777777" w:rsidR="00B50CFF" w:rsidRPr="006972AD" w:rsidRDefault="00B50CFF" w:rsidP="00B50CFF">
      <w:pPr>
        <w:pStyle w:val="ListParagraph"/>
        <w:numPr>
          <w:ilvl w:val="0"/>
          <w:numId w:val="1"/>
        </w:numPr>
        <w:bidi/>
        <w:rPr>
          <w:rFonts w:cs="B Nazanin"/>
          <w:b/>
          <w:bCs/>
          <w:sz w:val="24"/>
          <w:szCs w:val="24"/>
          <w:rtl/>
        </w:rPr>
      </w:pPr>
      <w:r w:rsidRPr="006972AD">
        <w:rPr>
          <w:rFonts w:cs="B Nazanin" w:hint="cs"/>
          <w:b/>
          <w:bCs/>
          <w:sz w:val="24"/>
          <w:szCs w:val="24"/>
          <w:rtl/>
        </w:rPr>
        <w:t>آیا این شاخص در سال گذشته هم به عنوان شاخص نامطلوب تکرار شده است ؟</w:t>
      </w:r>
    </w:p>
    <w:p w14:paraId="312D845B" w14:textId="77777777" w:rsidR="00B50CFF" w:rsidRPr="006972AD" w:rsidRDefault="00B50CFF" w:rsidP="00B50CFF">
      <w:pPr>
        <w:pStyle w:val="ListParagraph"/>
        <w:numPr>
          <w:ilvl w:val="0"/>
          <w:numId w:val="1"/>
        </w:numPr>
        <w:bidi/>
        <w:rPr>
          <w:rFonts w:ascii="Franklin Gothic Book" w:eastAsia="+mn-ea" w:cs="B Nazanin"/>
          <w:b/>
          <w:bCs/>
          <w:kern w:val="24"/>
          <w:sz w:val="24"/>
          <w:szCs w:val="24"/>
          <w:lang w:bidi="fa-IR"/>
        </w:rPr>
      </w:pPr>
      <w:r w:rsidRPr="006972AD">
        <w:rPr>
          <w:rFonts w:cs="B Nazanin" w:hint="cs"/>
          <w:b/>
          <w:bCs/>
          <w:sz w:val="24"/>
          <w:szCs w:val="24"/>
          <w:rtl/>
        </w:rPr>
        <w:t>در صورت پاسخ بلی ، دلایل عدم تحقق مداخلات را ذکر نمایید:</w:t>
      </w:r>
    </w:p>
    <w:p w14:paraId="3A3B76BE" w14:textId="77777777" w:rsidR="00B50CFF" w:rsidRPr="00B603F5" w:rsidRDefault="00B50CFF" w:rsidP="00B50CFF">
      <w:pPr>
        <w:pStyle w:val="ListParagraph"/>
        <w:numPr>
          <w:ilvl w:val="0"/>
          <w:numId w:val="1"/>
        </w:numPr>
        <w:tabs>
          <w:tab w:val="left" w:pos="1350"/>
        </w:tabs>
        <w:bidi/>
        <w:ind w:left="630"/>
        <w:rPr>
          <w:rFonts w:cs="B Nazanin"/>
          <w:sz w:val="24"/>
          <w:szCs w:val="24"/>
          <w:lang w:bidi="fa-IR"/>
        </w:rPr>
      </w:pPr>
      <w:r w:rsidRPr="00B603F5">
        <w:rPr>
          <w:rFonts w:cs="B Nazanin" w:hint="cs"/>
          <w:sz w:val="24"/>
          <w:szCs w:val="24"/>
          <w:rtl/>
          <w:lang w:bidi="fa-IR"/>
        </w:rPr>
        <w:t>مراجعه درصد پایینی از گروه هدف به مراکز خدمات جامع سلامت(جوانان و میانسالان شاغل می باشند و سالمندان امکان مراجعه سخت می باشد)</w:t>
      </w:r>
    </w:p>
    <w:p w14:paraId="16472F24" w14:textId="77777777" w:rsidR="00B50CFF" w:rsidRPr="00B603F5" w:rsidRDefault="00B50CFF" w:rsidP="00B50CFF">
      <w:pPr>
        <w:pStyle w:val="ListParagraph"/>
        <w:numPr>
          <w:ilvl w:val="0"/>
          <w:numId w:val="1"/>
        </w:numPr>
        <w:tabs>
          <w:tab w:val="left" w:pos="1350"/>
        </w:tabs>
        <w:bidi/>
        <w:ind w:left="630"/>
        <w:rPr>
          <w:rFonts w:cs="B Nazanin"/>
          <w:sz w:val="24"/>
          <w:szCs w:val="24"/>
          <w:lang w:bidi="fa-IR"/>
        </w:rPr>
      </w:pPr>
      <w:r w:rsidRPr="00B603F5">
        <w:rPr>
          <w:rFonts w:cs="B Nazanin" w:hint="cs"/>
          <w:sz w:val="24"/>
          <w:szCs w:val="24"/>
          <w:rtl/>
          <w:lang w:bidi="fa-IR"/>
        </w:rPr>
        <w:t xml:space="preserve">عدم وجود تجهیزات باکیفیت و بروز در مراکز خدمات جامع سلامت( مثل دستگاه </w:t>
      </w:r>
      <w:r w:rsidRPr="00B603F5">
        <w:rPr>
          <w:rFonts w:cs="B Nazanin"/>
          <w:sz w:val="24"/>
          <w:szCs w:val="24"/>
          <w:lang w:bidi="fa-IR"/>
        </w:rPr>
        <w:t>hb1c</w:t>
      </w:r>
      <w:r w:rsidRPr="00B603F5">
        <w:rPr>
          <w:rFonts w:cs="B Nazanin" w:hint="cs"/>
          <w:sz w:val="24"/>
          <w:szCs w:val="24"/>
          <w:rtl/>
          <w:lang w:bidi="fa-IR"/>
        </w:rPr>
        <w:t xml:space="preserve"> یا لیپیدپرو و ...)</w:t>
      </w:r>
    </w:p>
    <w:p w14:paraId="43E842EE" w14:textId="77777777" w:rsidR="00B50CFF" w:rsidRPr="00B603F5" w:rsidRDefault="00B50CFF" w:rsidP="00B50CFF">
      <w:pPr>
        <w:pStyle w:val="ListParagraph"/>
        <w:numPr>
          <w:ilvl w:val="0"/>
          <w:numId w:val="1"/>
        </w:numPr>
        <w:tabs>
          <w:tab w:val="left" w:pos="1350"/>
        </w:tabs>
        <w:bidi/>
        <w:ind w:left="630"/>
        <w:rPr>
          <w:rFonts w:cs="B Nazanin"/>
          <w:sz w:val="24"/>
          <w:szCs w:val="24"/>
          <w:lang w:bidi="fa-IR"/>
        </w:rPr>
      </w:pPr>
      <w:r w:rsidRPr="00B603F5">
        <w:rPr>
          <w:rFonts w:cs="B Nazanin" w:hint="cs"/>
          <w:sz w:val="24"/>
          <w:szCs w:val="24"/>
          <w:rtl/>
          <w:lang w:bidi="fa-IR"/>
        </w:rPr>
        <w:t>نبود متخصص در مراکز</w:t>
      </w:r>
    </w:p>
    <w:p w14:paraId="405C8FE9" w14:textId="77777777" w:rsidR="00B50CFF" w:rsidRDefault="00B50CFF" w:rsidP="00B50CFF">
      <w:pPr>
        <w:pStyle w:val="ListParagraph"/>
        <w:tabs>
          <w:tab w:val="left" w:pos="1350"/>
        </w:tabs>
        <w:bidi/>
        <w:ind w:left="630"/>
        <w:rPr>
          <w:rFonts w:cs="B Nazanin"/>
          <w:b/>
          <w:bCs/>
          <w:sz w:val="24"/>
          <w:szCs w:val="24"/>
          <w:rtl/>
          <w:lang w:bidi="fa-IR"/>
        </w:rPr>
      </w:pPr>
      <w:r w:rsidRPr="00B603F5">
        <w:rPr>
          <w:rFonts w:cs="B Nazanin" w:hint="cs"/>
          <w:sz w:val="24"/>
          <w:szCs w:val="24"/>
          <w:rtl/>
          <w:lang w:bidi="fa-IR"/>
        </w:rPr>
        <w:t>بالا بودن میزان حد انتظارشاخصها</w:t>
      </w:r>
    </w:p>
    <w:p w14:paraId="3A09A341" w14:textId="77777777" w:rsidR="00B50CFF" w:rsidRPr="00B603F5" w:rsidRDefault="00B50CFF" w:rsidP="00CE7C8B">
      <w:pPr>
        <w:pStyle w:val="ListParagraph"/>
        <w:tabs>
          <w:tab w:val="left" w:pos="1350"/>
        </w:tabs>
        <w:bidi/>
        <w:ind w:left="630"/>
        <w:rPr>
          <w:rFonts w:cs="B Nazanin"/>
          <w:sz w:val="24"/>
          <w:szCs w:val="24"/>
          <w:lang w:bidi="fa-IR"/>
        </w:rPr>
      </w:pPr>
    </w:p>
    <w:p w14:paraId="1EC8C4A4" w14:textId="77777777" w:rsidR="00B50CFF" w:rsidRDefault="00B50CFF" w:rsidP="00B50CFF">
      <w:pPr>
        <w:pStyle w:val="ListParagraph"/>
        <w:tabs>
          <w:tab w:val="left" w:pos="1350"/>
        </w:tabs>
        <w:bidi/>
        <w:ind w:left="630"/>
        <w:rPr>
          <w:rFonts w:cs="B Nazanin"/>
          <w:b/>
          <w:bCs/>
          <w:sz w:val="24"/>
          <w:szCs w:val="24"/>
          <w:rtl/>
          <w:lang w:bidi="fa-IR"/>
        </w:rPr>
      </w:pPr>
    </w:p>
    <w:p w14:paraId="172C7AC2" w14:textId="77777777" w:rsidR="00B50CFF" w:rsidRDefault="00B50CFF" w:rsidP="00B50CFF">
      <w:pPr>
        <w:pStyle w:val="ListParagraph"/>
        <w:tabs>
          <w:tab w:val="left" w:pos="1350"/>
        </w:tabs>
        <w:bidi/>
        <w:ind w:left="630"/>
        <w:rPr>
          <w:rFonts w:cs="B Nazanin"/>
          <w:b/>
          <w:bCs/>
          <w:sz w:val="24"/>
          <w:szCs w:val="24"/>
          <w:rtl/>
          <w:lang w:bidi="fa-IR"/>
        </w:rPr>
      </w:pPr>
    </w:p>
    <w:p w14:paraId="206E1A47" w14:textId="77777777" w:rsidR="00B50CFF" w:rsidRDefault="00B50CFF" w:rsidP="00B50CFF">
      <w:pPr>
        <w:pStyle w:val="ListParagraph"/>
        <w:tabs>
          <w:tab w:val="left" w:pos="1350"/>
        </w:tabs>
        <w:bidi/>
        <w:ind w:left="630"/>
        <w:rPr>
          <w:rFonts w:cs="B Nazanin"/>
          <w:b/>
          <w:bCs/>
          <w:sz w:val="24"/>
          <w:szCs w:val="24"/>
          <w:rtl/>
          <w:lang w:bidi="fa-IR"/>
        </w:rPr>
      </w:pPr>
    </w:p>
    <w:p w14:paraId="3AF2D94E" w14:textId="77777777" w:rsidR="00B50CFF" w:rsidRDefault="00B50CFF" w:rsidP="00B50CFF">
      <w:pPr>
        <w:pStyle w:val="ListParagraph"/>
        <w:tabs>
          <w:tab w:val="left" w:pos="1350"/>
        </w:tabs>
        <w:bidi/>
        <w:ind w:left="630"/>
        <w:rPr>
          <w:rFonts w:cs="B Nazanin"/>
          <w:b/>
          <w:bCs/>
          <w:sz w:val="24"/>
          <w:szCs w:val="24"/>
          <w:rtl/>
          <w:lang w:bidi="fa-IR"/>
        </w:rPr>
      </w:pPr>
    </w:p>
    <w:p w14:paraId="11875211" w14:textId="77777777" w:rsidR="00B50CFF" w:rsidRDefault="00B50CFF" w:rsidP="00B50CFF">
      <w:pPr>
        <w:pStyle w:val="ListParagraph"/>
        <w:tabs>
          <w:tab w:val="left" w:pos="1350"/>
        </w:tabs>
        <w:bidi/>
        <w:ind w:left="630"/>
        <w:rPr>
          <w:rFonts w:cs="B Nazanin"/>
          <w:b/>
          <w:bCs/>
          <w:sz w:val="24"/>
          <w:szCs w:val="24"/>
          <w:rtl/>
          <w:lang w:bidi="fa-IR"/>
        </w:rPr>
      </w:pPr>
    </w:p>
    <w:p w14:paraId="0F6409A8" w14:textId="77777777" w:rsidR="00B50CFF" w:rsidRDefault="00B50CFF" w:rsidP="00B50CFF">
      <w:pPr>
        <w:pStyle w:val="ListParagraph"/>
        <w:tabs>
          <w:tab w:val="left" w:pos="1350"/>
        </w:tabs>
        <w:bidi/>
        <w:ind w:left="630"/>
        <w:rPr>
          <w:rFonts w:cs="B Nazanin"/>
          <w:b/>
          <w:bCs/>
          <w:sz w:val="24"/>
          <w:szCs w:val="24"/>
          <w:rtl/>
          <w:lang w:bidi="fa-IR"/>
        </w:rPr>
      </w:pPr>
    </w:p>
    <w:p w14:paraId="0BD31D58" w14:textId="77777777" w:rsidR="00B50CFF" w:rsidRDefault="00B50CFF" w:rsidP="00B50CFF">
      <w:pPr>
        <w:pStyle w:val="ListParagraph"/>
        <w:tabs>
          <w:tab w:val="left" w:pos="1350"/>
        </w:tabs>
        <w:bidi/>
        <w:ind w:left="630"/>
        <w:rPr>
          <w:rFonts w:cs="B Nazanin"/>
          <w:b/>
          <w:bCs/>
          <w:sz w:val="24"/>
          <w:szCs w:val="24"/>
          <w:rtl/>
          <w:lang w:bidi="fa-IR"/>
        </w:rPr>
      </w:pPr>
    </w:p>
    <w:p w14:paraId="3D196BFF" w14:textId="77777777" w:rsidR="00B50CFF" w:rsidRDefault="00B50CFF" w:rsidP="00B50CFF">
      <w:pPr>
        <w:pStyle w:val="ListParagraph"/>
        <w:tabs>
          <w:tab w:val="left" w:pos="1350"/>
        </w:tabs>
        <w:bidi/>
        <w:ind w:left="630"/>
        <w:rPr>
          <w:rFonts w:cs="B Nazanin"/>
          <w:b/>
          <w:bCs/>
          <w:sz w:val="24"/>
          <w:szCs w:val="24"/>
          <w:rtl/>
          <w:lang w:bidi="fa-IR"/>
        </w:rPr>
      </w:pPr>
    </w:p>
    <w:p w14:paraId="1350E3DD" w14:textId="77777777" w:rsidR="00B50CFF" w:rsidRDefault="00B50CFF" w:rsidP="00B50CFF">
      <w:pPr>
        <w:pStyle w:val="ListParagraph"/>
        <w:tabs>
          <w:tab w:val="left" w:pos="1350"/>
        </w:tabs>
        <w:bidi/>
        <w:ind w:left="630"/>
        <w:rPr>
          <w:rFonts w:cs="B Nazanin"/>
          <w:b/>
          <w:bCs/>
          <w:sz w:val="24"/>
          <w:szCs w:val="24"/>
          <w:rtl/>
          <w:lang w:bidi="fa-IR"/>
        </w:rPr>
      </w:pPr>
    </w:p>
    <w:p w14:paraId="2142610A" w14:textId="77777777" w:rsidR="00B50CFF" w:rsidRDefault="00B50CFF" w:rsidP="00B50CFF">
      <w:pPr>
        <w:pStyle w:val="ListParagraph"/>
        <w:tabs>
          <w:tab w:val="left" w:pos="1350"/>
        </w:tabs>
        <w:bidi/>
        <w:ind w:left="630"/>
        <w:rPr>
          <w:rFonts w:cs="B Nazanin"/>
          <w:b/>
          <w:bCs/>
          <w:sz w:val="24"/>
          <w:szCs w:val="24"/>
          <w:rtl/>
          <w:lang w:bidi="fa-IR"/>
        </w:rPr>
      </w:pPr>
    </w:p>
    <w:p w14:paraId="0A91889D" w14:textId="77777777" w:rsidR="00B50CFF" w:rsidRDefault="00B50CFF" w:rsidP="00B50CFF">
      <w:pPr>
        <w:pStyle w:val="ListParagraph"/>
        <w:tabs>
          <w:tab w:val="left" w:pos="1350"/>
        </w:tabs>
        <w:bidi/>
        <w:ind w:left="630"/>
        <w:rPr>
          <w:rFonts w:cs="B Nazanin"/>
          <w:b/>
          <w:bCs/>
          <w:sz w:val="24"/>
          <w:szCs w:val="24"/>
          <w:rtl/>
          <w:lang w:bidi="fa-IR"/>
        </w:rPr>
      </w:pPr>
    </w:p>
    <w:p w14:paraId="0C32A98F" w14:textId="77777777" w:rsidR="00B50CFF" w:rsidRDefault="00B50CFF" w:rsidP="00B50CFF">
      <w:pPr>
        <w:pStyle w:val="ListParagraph"/>
        <w:tabs>
          <w:tab w:val="left" w:pos="1350"/>
        </w:tabs>
        <w:bidi/>
        <w:ind w:left="630"/>
        <w:rPr>
          <w:rFonts w:cs="B Nazanin"/>
          <w:b/>
          <w:bCs/>
          <w:sz w:val="24"/>
          <w:szCs w:val="24"/>
          <w:rtl/>
          <w:lang w:bidi="fa-IR"/>
        </w:rPr>
      </w:pPr>
    </w:p>
    <w:p w14:paraId="0E9F811C" w14:textId="77777777" w:rsidR="00B50CFF" w:rsidRDefault="00B50CFF" w:rsidP="00B50CFF">
      <w:pPr>
        <w:pStyle w:val="ListParagraph"/>
        <w:tabs>
          <w:tab w:val="left" w:pos="1350"/>
        </w:tabs>
        <w:bidi/>
        <w:ind w:left="630"/>
        <w:rPr>
          <w:rFonts w:cs="B Nazanin"/>
          <w:b/>
          <w:bCs/>
          <w:sz w:val="24"/>
          <w:szCs w:val="24"/>
          <w:rtl/>
          <w:lang w:bidi="fa-IR"/>
        </w:rPr>
      </w:pPr>
    </w:p>
    <w:p w14:paraId="1828BE74" w14:textId="77777777" w:rsidR="00B50CFF" w:rsidRDefault="00B50CFF" w:rsidP="00B50CFF">
      <w:pPr>
        <w:pStyle w:val="ListParagraph"/>
        <w:tabs>
          <w:tab w:val="left" w:pos="1350"/>
        </w:tabs>
        <w:bidi/>
        <w:ind w:left="630"/>
        <w:rPr>
          <w:rFonts w:cs="B Nazanin"/>
          <w:b/>
          <w:bCs/>
          <w:sz w:val="24"/>
          <w:szCs w:val="24"/>
          <w:rtl/>
          <w:lang w:bidi="fa-IR"/>
        </w:rPr>
      </w:pPr>
    </w:p>
    <w:p w14:paraId="6E1F3337" w14:textId="77777777" w:rsidR="00B50CFF" w:rsidRDefault="00B50CFF" w:rsidP="00B50CFF">
      <w:pPr>
        <w:pStyle w:val="ListParagraph"/>
        <w:tabs>
          <w:tab w:val="left" w:pos="1350"/>
        </w:tabs>
        <w:bidi/>
        <w:ind w:left="630"/>
        <w:rPr>
          <w:rFonts w:cs="B Nazanin"/>
          <w:b/>
          <w:bCs/>
          <w:sz w:val="24"/>
          <w:szCs w:val="24"/>
          <w:rtl/>
          <w:lang w:bidi="fa-IR"/>
        </w:rPr>
      </w:pPr>
    </w:p>
    <w:p w14:paraId="3DFCC555" w14:textId="77777777" w:rsidR="00B50CFF" w:rsidRDefault="00B50CFF" w:rsidP="00B50CFF">
      <w:pPr>
        <w:pStyle w:val="ListParagraph"/>
        <w:tabs>
          <w:tab w:val="left" w:pos="1350"/>
        </w:tabs>
        <w:bidi/>
        <w:ind w:left="630"/>
        <w:rPr>
          <w:rFonts w:cs="B Nazanin"/>
          <w:b/>
          <w:bCs/>
          <w:sz w:val="24"/>
          <w:szCs w:val="24"/>
          <w:rtl/>
          <w:lang w:bidi="fa-IR"/>
        </w:rPr>
      </w:pPr>
    </w:p>
    <w:p w14:paraId="047FC56F" w14:textId="77777777" w:rsidR="00B50CFF" w:rsidRDefault="00B50CFF" w:rsidP="00B50CFF">
      <w:pPr>
        <w:bidi/>
        <w:rPr>
          <w:rFonts w:cs="B Nazanin"/>
          <w:b/>
          <w:bCs/>
          <w:sz w:val="28"/>
          <w:szCs w:val="28"/>
          <w:rtl/>
        </w:rPr>
      </w:pPr>
      <w:r>
        <w:rPr>
          <w:rFonts w:cs="B Nazanin" w:hint="cs"/>
          <w:b/>
          <w:bCs/>
          <w:sz w:val="28"/>
          <w:szCs w:val="28"/>
          <w:rtl/>
        </w:rPr>
        <w:lastRenderedPageBreak/>
        <w:t>جدول مداخلات :</w:t>
      </w:r>
    </w:p>
    <w:p w14:paraId="34C5D7D1" w14:textId="77777777" w:rsidR="00B50CFF" w:rsidRDefault="00B50CFF" w:rsidP="00B50CFF">
      <w:pPr>
        <w:bidi/>
        <w:rPr>
          <w:rFonts w:ascii="Franklin Gothic Book" w:eastAsia="+mn-ea" w:cs="B Nazanin"/>
          <w:b/>
          <w:bCs/>
          <w:sz w:val="28"/>
          <w:szCs w:val="28"/>
          <w:rtl/>
          <w:lang w:bidi="fa-IR"/>
        </w:rPr>
      </w:pPr>
      <w:r>
        <w:rPr>
          <w:rFonts w:ascii="Tahoma" w:hAnsi="Tahoma" w:cs="B Nazanin" w:hint="cs"/>
          <w:b/>
          <w:bCs/>
          <w:sz w:val="28"/>
          <w:szCs w:val="28"/>
          <w:rtl/>
        </w:rPr>
        <w:t>نام برنامه</w:t>
      </w:r>
      <w:r w:rsidRPr="00086DBA">
        <w:rPr>
          <w:rFonts w:eastAsia="Times New Roman" w:cs="B Nazanin" w:hint="cs"/>
          <w:b/>
          <w:bCs/>
          <w:sz w:val="28"/>
          <w:szCs w:val="28"/>
          <w:rtl/>
        </w:rPr>
        <w:t xml:space="preserve">: </w:t>
      </w:r>
      <w:r w:rsidRPr="00086DBA">
        <w:rPr>
          <w:rFonts w:ascii="Franklin Gothic Book" w:eastAsia="+mn-ea" w:cs="B Nazanin" w:hint="cs"/>
          <w:b/>
          <w:bCs/>
          <w:sz w:val="28"/>
          <w:szCs w:val="28"/>
          <w:rtl/>
          <w:lang w:bidi="fa-IR"/>
        </w:rPr>
        <w:t>پوش</w:t>
      </w:r>
      <w:r>
        <w:rPr>
          <w:rFonts w:ascii="Franklin Gothic Book" w:eastAsia="+mn-ea" w:cs="B Nazanin" w:hint="cs"/>
          <w:b/>
          <w:bCs/>
          <w:sz w:val="28"/>
          <w:szCs w:val="28"/>
          <w:rtl/>
          <w:lang w:bidi="fa-IR"/>
        </w:rPr>
        <w:t xml:space="preserve">ش مراقبت بیمار  فشار خون بالا </w:t>
      </w:r>
      <w:r w:rsidRPr="00086DBA">
        <w:rPr>
          <w:rFonts w:ascii="Franklin Gothic Book" w:eastAsia="+mn-ea" w:cs="B Nazanin" w:hint="cs"/>
          <w:b/>
          <w:bCs/>
          <w:sz w:val="28"/>
          <w:szCs w:val="28"/>
          <w:rtl/>
          <w:lang w:bidi="fa-IR"/>
        </w:rPr>
        <w:t>توسط پزشک</w:t>
      </w:r>
    </w:p>
    <w:p w14:paraId="24F53203" w14:textId="637E5796" w:rsidR="00B50CFF" w:rsidRPr="000A4C2D" w:rsidRDefault="00B50CFF" w:rsidP="00301C67">
      <w:pPr>
        <w:bidi/>
        <w:rPr>
          <w:rFonts w:ascii="Tahoma" w:hAnsi="Tahoma" w:cs="B Nazanin"/>
          <w:b/>
          <w:bCs/>
          <w:sz w:val="28"/>
          <w:szCs w:val="28"/>
          <w:rtl/>
        </w:rPr>
      </w:pPr>
      <w:r>
        <w:rPr>
          <w:rFonts w:ascii="Franklin Gothic Book" w:eastAsia="+mn-ea" w:cs="B Nazanin" w:hint="cs"/>
          <w:b/>
          <w:bCs/>
          <w:sz w:val="28"/>
          <w:szCs w:val="28"/>
          <w:rtl/>
          <w:lang w:bidi="fa-IR"/>
        </w:rPr>
        <w:t xml:space="preserve">عنوان شاخص: ارتقاء شاخص </w:t>
      </w:r>
      <w:r w:rsidRPr="00086DBA">
        <w:rPr>
          <w:rFonts w:ascii="Franklin Gothic Book" w:eastAsia="+mn-ea" w:cs="B Nazanin" w:hint="cs"/>
          <w:b/>
          <w:bCs/>
          <w:sz w:val="28"/>
          <w:szCs w:val="28"/>
          <w:rtl/>
          <w:lang w:bidi="fa-IR"/>
        </w:rPr>
        <w:t>پوش</w:t>
      </w:r>
      <w:r>
        <w:rPr>
          <w:rFonts w:ascii="Franklin Gothic Book" w:eastAsia="+mn-ea" w:cs="B Nazanin" w:hint="cs"/>
          <w:b/>
          <w:bCs/>
          <w:sz w:val="28"/>
          <w:szCs w:val="28"/>
          <w:rtl/>
          <w:lang w:bidi="fa-IR"/>
        </w:rPr>
        <w:t xml:space="preserve">ش مراقبت بیمار فشار خون بالا </w:t>
      </w:r>
      <w:r w:rsidRPr="00086DBA">
        <w:rPr>
          <w:rFonts w:ascii="Franklin Gothic Book" w:eastAsia="+mn-ea" w:cs="B Nazanin" w:hint="cs"/>
          <w:b/>
          <w:bCs/>
          <w:sz w:val="28"/>
          <w:szCs w:val="28"/>
          <w:rtl/>
          <w:lang w:bidi="fa-IR"/>
        </w:rPr>
        <w:t>توسط پزشک</w:t>
      </w:r>
      <w:r>
        <w:rPr>
          <w:rFonts w:ascii="Franklin Gothic Book" w:eastAsia="+mn-ea" w:cs="B Nazanin" w:hint="cs"/>
          <w:b/>
          <w:bCs/>
          <w:sz w:val="28"/>
          <w:szCs w:val="28"/>
          <w:rtl/>
          <w:lang w:bidi="fa-IR"/>
        </w:rPr>
        <w:t xml:space="preserve"> از 11.48% به 70 %</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770"/>
        <w:gridCol w:w="1440"/>
        <w:gridCol w:w="1260"/>
        <w:gridCol w:w="990"/>
        <w:gridCol w:w="1170"/>
        <w:gridCol w:w="1080"/>
        <w:gridCol w:w="2505"/>
      </w:tblGrid>
      <w:tr w:rsidR="00B50CFF" w14:paraId="19A0FFB2" w14:textId="77777777" w:rsidTr="000A6C1E">
        <w:trPr>
          <w:cantSplit/>
          <w:jc w:val="center"/>
        </w:trPr>
        <w:tc>
          <w:tcPr>
            <w:tcW w:w="676" w:type="dxa"/>
            <w:vMerge w:val="restart"/>
            <w:shd w:val="clear" w:color="auto" w:fill="A6A6A6" w:themeFill="background1" w:themeFillShade="A6"/>
            <w:vAlign w:val="center"/>
            <w:hideMark/>
          </w:tcPr>
          <w:p w14:paraId="6D8C62B2" w14:textId="77777777" w:rsidR="00B50CFF" w:rsidRPr="00BE4D66" w:rsidRDefault="00B50CFF" w:rsidP="000A6C1E">
            <w:pPr>
              <w:pStyle w:val="Heading8"/>
              <w:spacing w:line="276" w:lineRule="auto"/>
              <w:jc w:val="center"/>
              <w:rPr>
                <w:rFonts w:cs="B Nazanin"/>
                <w:b/>
                <w:bCs/>
                <w:i w:val="0"/>
                <w:iCs w:val="0"/>
                <w:rtl/>
              </w:rPr>
            </w:pPr>
            <w:r w:rsidRPr="00BE4D66">
              <w:rPr>
                <w:rFonts w:cs="B Nazanin" w:hint="cs"/>
                <w:b/>
                <w:bCs/>
                <w:i w:val="0"/>
                <w:iCs w:val="0"/>
                <w:rtl/>
              </w:rPr>
              <w:t>رديف</w:t>
            </w:r>
          </w:p>
        </w:tc>
        <w:tc>
          <w:tcPr>
            <w:tcW w:w="4770" w:type="dxa"/>
            <w:vMerge w:val="restart"/>
            <w:shd w:val="clear" w:color="auto" w:fill="A6A6A6" w:themeFill="background1" w:themeFillShade="A6"/>
            <w:vAlign w:val="center"/>
            <w:hideMark/>
          </w:tcPr>
          <w:p w14:paraId="3DB33D0D" w14:textId="77777777" w:rsidR="00B50CFF" w:rsidRPr="00BE4D66" w:rsidRDefault="00B50CFF" w:rsidP="000A6C1E">
            <w:pPr>
              <w:bidi/>
              <w:jc w:val="center"/>
              <w:rPr>
                <w:rFonts w:cs="B Nazanin"/>
                <w:b/>
                <w:bCs/>
                <w:sz w:val="24"/>
                <w:szCs w:val="24"/>
              </w:rPr>
            </w:pPr>
            <w:r w:rsidRPr="00BE4D66">
              <w:rPr>
                <w:rFonts w:cs="B Nazanin" w:hint="cs"/>
                <w:b/>
                <w:bCs/>
                <w:sz w:val="24"/>
                <w:szCs w:val="24"/>
                <w:rtl/>
              </w:rPr>
              <w:t>عنوان فعاليت</w:t>
            </w:r>
          </w:p>
        </w:tc>
        <w:tc>
          <w:tcPr>
            <w:tcW w:w="1440" w:type="dxa"/>
            <w:vMerge w:val="restart"/>
            <w:shd w:val="clear" w:color="auto" w:fill="A6A6A6" w:themeFill="background1" w:themeFillShade="A6"/>
            <w:vAlign w:val="center"/>
            <w:hideMark/>
          </w:tcPr>
          <w:p w14:paraId="2039F544" w14:textId="77777777" w:rsidR="00B50CFF" w:rsidRPr="00BE4D66" w:rsidRDefault="00B50CFF" w:rsidP="000A6C1E">
            <w:pPr>
              <w:bidi/>
              <w:jc w:val="center"/>
              <w:rPr>
                <w:rFonts w:cs="B Nazanin"/>
                <w:b/>
                <w:bCs/>
                <w:sz w:val="24"/>
                <w:szCs w:val="24"/>
              </w:rPr>
            </w:pPr>
            <w:r w:rsidRPr="00BE4D66">
              <w:rPr>
                <w:rFonts w:cs="B Nazanin" w:hint="cs"/>
                <w:b/>
                <w:bCs/>
                <w:sz w:val="24"/>
                <w:szCs w:val="24"/>
                <w:rtl/>
              </w:rPr>
              <w:t>مسئول اجرا</w:t>
            </w:r>
          </w:p>
        </w:tc>
        <w:tc>
          <w:tcPr>
            <w:tcW w:w="1260" w:type="dxa"/>
            <w:vMerge w:val="restart"/>
            <w:shd w:val="clear" w:color="auto" w:fill="A6A6A6" w:themeFill="background1" w:themeFillShade="A6"/>
            <w:vAlign w:val="center"/>
            <w:hideMark/>
          </w:tcPr>
          <w:p w14:paraId="6A82E780" w14:textId="77777777" w:rsidR="00B50CFF" w:rsidRPr="00BE4D66" w:rsidRDefault="00B50CFF" w:rsidP="000A6C1E">
            <w:pPr>
              <w:bidi/>
              <w:jc w:val="center"/>
              <w:rPr>
                <w:rFonts w:cs="B Nazanin"/>
                <w:b/>
                <w:bCs/>
                <w:sz w:val="24"/>
                <w:szCs w:val="24"/>
              </w:rPr>
            </w:pPr>
            <w:r w:rsidRPr="00BE4D66">
              <w:rPr>
                <w:rFonts w:cs="B Nazanin" w:hint="cs"/>
                <w:b/>
                <w:bCs/>
                <w:sz w:val="24"/>
                <w:szCs w:val="24"/>
                <w:rtl/>
              </w:rPr>
              <w:t>گروه هدف</w:t>
            </w:r>
          </w:p>
        </w:tc>
        <w:tc>
          <w:tcPr>
            <w:tcW w:w="2160" w:type="dxa"/>
            <w:gridSpan w:val="2"/>
            <w:shd w:val="clear" w:color="auto" w:fill="A6A6A6" w:themeFill="background1" w:themeFillShade="A6"/>
            <w:vAlign w:val="center"/>
            <w:hideMark/>
          </w:tcPr>
          <w:p w14:paraId="3AF80360" w14:textId="77777777" w:rsidR="00B50CFF" w:rsidRPr="00BE4D66" w:rsidRDefault="00B50CFF" w:rsidP="000A6C1E">
            <w:pPr>
              <w:pStyle w:val="Heading8"/>
              <w:spacing w:line="276" w:lineRule="auto"/>
              <w:jc w:val="center"/>
              <w:rPr>
                <w:rFonts w:cs="B Nazanin"/>
                <w:b/>
                <w:bCs/>
                <w:i w:val="0"/>
                <w:iCs w:val="0"/>
                <w:rtl/>
              </w:rPr>
            </w:pPr>
            <w:r w:rsidRPr="00BE4D66">
              <w:rPr>
                <w:rFonts w:cs="B Nazanin" w:hint="cs"/>
                <w:b/>
                <w:bCs/>
                <w:i w:val="0"/>
                <w:iCs w:val="0"/>
                <w:rtl/>
              </w:rPr>
              <w:t>زمان اجرا</w:t>
            </w:r>
          </w:p>
        </w:tc>
        <w:tc>
          <w:tcPr>
            <w:tcW w:w="1080" w:type="dxa"/>
            <w:vMerge w:val="restart"/>
            <w:shd w:val="clear" w:color="auto" w:fill="A6A6A6" w:themeFill="background1" w:themeFillShade="A6"/>
            <w:vAlign w:val="center"/>
            <w:hideMark/>
          </w:tcPr>
          <w:p w14:paraId="57A6469A" w14:textId="77777777" w:rsidR="00B50CFF" w:rsidRPr="00BE4D66" w:rsidRDefault="00B50CFF" w:rsidP="000A6C1E">
            <w:pPr>
              <w:pStyle w:val="Heading8"/>
              <w:spacing w:line="276" w:lineRule="auto"/>
              <w:jc w:val="center"/>
              <w:rPr>
                <w:rFonts w:cs="B Nazanin"/>
                <w:b/>
                <w:bCs/>
                <w:i w:val="0"/>
                <w:iCs w:val="0"/>
              </w:rPr>
            </w:pPr>
            <w:r w:rsidRPr="00BE4D66">
              <w:rPr>
                <w:rFonts w:cs="B Nazanin" w:hint="cs"/>
                <w:b/>
                <w:bCs/>
                <w:i w:val="0"/>
                <w:iCs w:val="0"/>
                <w:rtl/>
              </w:rPr>
              <w:t>مکان اجرا</w:t>
            </w:r>
          </w:p>
        </w:tc>
        <w:tc>
          <w:tcPr>
            <w:tcW w:w="2505" w:type="dxa"/>
            <w:vMerge w:val="restart"/>
            <w:shd w:val="clear" w:color="auto" w:fill="A6A6A6" w:themeFill="background1" w:themeFillShade="A6"/>
            <w:vAlign w:val="center"/>
            <w:hideMark/>
          </w:tcPr>
          <w:p w14:paraId="20EF5BC9" w14:textId="77777777" w:rsidR="00B50CFF" w:rsidRPr="00BE4D66" w:rsidRDefault="00B50CFF" w:rsidP="000A6C1E">
            <w:pPr>
              <w:bidi/>
              <w:jc w:val="center"/>
              <w:rPr>
                <w:rFonts w:cs="B Nazanin"/>
                <w:b/>
                <w:bCs/>
                <w:sz w:val="24"/>
                <w:szCs w:val="24"/>
                <w:rtl/>
              </w:rPr>
            </w:pPr>
            <w:r w:rsidRPr="00BE4D66">
              <w:rPr>
                <w:rFonts w:cs="B Nazanin" w:hint="cs"/>
                <w:b/>
                <w:bCs/>
                <w:sz w:val="24"/>
                <w:szCs w:val="24"/>
                <w:rtl/>
              </w:rPr>
              <w:t>نتایج</w:t>
            </w:r>
          </w:p>
        </w:tc>
      </w:tr>
      <w:tr w:rsidR="00B50CFF" w14:paraId="4147C9AA" w14:textId="77777777" w:rsidTr="000A6C1E">
        <w:trPr>
          <w:cantSplit/>
          <w:trHeight w:val="340"/>
          <w:jc w:val="center"/>
        </w:trPr>
        <w:tc>
          <w:tcPr>
            <w:tcW w:w="676" w:type="dxa"/>
            <w:vMerge/>
            <w:vAlign w:val="center"/>
            <w:hideMark/>
          </w:tcPr>
          <w:p w14:paraId="507E02B1" w14:textId="77777777" w:rsidR="00B50CFF" w:rsidRDefault="00B50CFF" w:rsidP="000A6C1E">
            <w:pPr>
              <w:spacing w:after="0"/>
              <w:jc w:val="center"/>
              <w:rPr>
                <w:rFonts w:ascii="Times New Roman" w:eastAsia="Times New Roman" w:hAnsi="Times New Roman" w:cs="B Zar"/>
                <w:b/>
                <w:bCs/>
                <w:sz w:val="24"/>
                <w:szCs w:val="24"/>
                <w:lang w:bidi="fa-IR"/>
              </w:rPr>
            </w:pPr>
          </w:p>
        </w:tc>
        <w:tc>
          <w:tcPr>
            <w:tcW w:w="4770" w:type="dxa"/>
            <w:vMerge/>
            <w:vAlign w:val="center"/>
            <w:hideMark/>
          </w:tcPr>
          <w:p w14:paraId="0D3A0E88" w14:textId="77777777" w:rsidR="00B50CFF" w:rsidRDefault="00B50CFF" w:rsidP="000A6C1E">
            <w:pPr>
              <w:spacing w:after="0"/>
              <w:jc w:val="center"/>
              <w:rPr>
                <w:rFonts w:ascii="Calibri" w:eastAsia="Calibri" w:hAnsi="Calibri" w:cs="B Zar"/>
                <w:b/>
                <w:bCs/>
                <w:lang w:bidi="fa-IR"/>
              </w:rPr>
            </w:pPr>
          </w:p>
        </w:tc>
        <w:tc>
          <w:tcPr>
            <w:tcW w:w="1440" w:type="dxa"/>
            <w:vMerge/>
            <w:vAlign w:val="center"/>
            <w:hideMark/>
          </w:tcPr>
          <w:p w14:paraId="074C1CCD" w14:textId="77777777" w:rsidR="00B50CFF" w:rsidRDefault="00B50CFF" w:rsidP="000A6C1E">
            <w:pPr>
              <w:spacing w:after="0"/>
              <w:jc w:val="center"/>
              <w:rPr>
                <w:rFonts w:ascii="Calibri" w:eastAsia="Calibri" w:hAnsi="Calibri" w:cs="B Zar"/>
                <w:b/>
                <w:bCs/>
                <w:lang w:bidi="fa-IR"/>
              </w:rPr>
            </w:pPr>
          </w:p>
        </w:tc>
        <w:tc>
          <w:tcPr>
            <w:tcW w:w="1260" w:type="dxa"/>
            <w:vMerge/>
            <w:vAlign w:val="center"/>
            <w:hideMark/>
          </w:tcPr>
          <w:p w14:paraId="0DF98A17" w14:textId="77777777" w:rsidR="00B50CFF" w:rsidRDefault="00B50CFF" w:rsidP="000A6C1E">
            <w:pPr>
              <w:spacing w:after="0"/>
              <w:jc w:val="center"/>
              <w:rPr>
                <w:rFonts w:ascii="Calibri" w:eastAsia="Calibri" w:hAnsi="Calibri" w:cs="B Zar"/>
                <w:b/>
                <w:bCs/>
                <w:lang w:bidi="fa-IR"/>
              </w:rPr>
            </w:pPr>
          </w:p>
        </w:tc>
        <w:tc>
          <w:tcPr>
            <w:tcW w:w="990" w:type="dxa"/>
            <w:shd w:val="clear" w:color="auto" w:fill="A6A6A6" w:themeFill="background1" w:themeFillShade="A6"/>
            <w:vAlign w:val="center"/>
            <w:hideMark/>
          </w:tcPr>
          <w:p w14:paraId="39334EE0" w14:textId="77777777" w:rsidR="00B50CFF" w:rsidRPr="00BE4D66" w:rsidRDefault="00B50CFF" w:rsidP="000A6C1E">
            <w:pPr>
              <w:pStyle w:val="Heading8"/>
              <w:spacing w:line="276" w:lineRule="auto"/>
              <w:jc w:val="center"/>
              <w:rPr>
                <w:rFonts w:cs="B Nazanin"/>
                <w:b/>
                <w:bCs/>
                <w:i w:val="0"/>
                <w:iCs w:val="0"/>
              </w:rPr>
            </w:pPr>
            <w:r w:rsidRPr="00BE4D66">
              <w:rPr>
                <w:rFonts w:cs="B Nazanin" w:hint="cs"/>
                <w:b/>
                <w:bCs/>
                <w:i w:val="0"/>
                <w:iCs w:val="0"/>
                <w:rtl/>
              </w:rPr>
              <w:t>شروع</w:t>
            </w:r>
          </w:p>
        </w:tc>
        <w:tc>
          <w:tcPr>
            <w:tcW w:w="1170" w:type="dxa"/>
            <w:shd w:val="clear" w:color="auto" w:fill="A6A6A6" w:themeFill="background1" w:themeFillShade="A6"/>
            <w:vAlign w:val="center"/>
            <w:hideMark/>
          </w:tcPr>
          <w:p w14:paraId="0065BBE6" w14:textId="77777777" w:rsidR="00B50CFF" w:rsidRPr="00BE4D66" w:rsidRDefault="00B50CFF" w:rsidP="000A6C1E">
            <w:pPr>
              <w:pStyle w:val="Heading8"/>
              <w:spacing w:line="276" w:lineRule="auto"/>
              <w:jc w:val="center"/>
              <w:rPr>
                <w:rFonts w:cs="B Nazanin"/>
                <w:b/>
                <w:bCs/>
                <w:i w:val="0"/>
                <w:iCs w:val="0"/>
              </w:rPr>
            </w:pPr>
            <w:r w:rsidRPr="00BE4D66">
              <w:rPr>
                <w:rFonts w:cs="B Nazanin" w:hint="cs"/>
                <w:b/>
                <w:bCs/>
                <w:i w:val="0"/>
                <w:iCs w:val="0"/>
                <w:rtl/>
              </w:rPr>
              <w:t>خاتمه</w:t>
            </w:r>
          </w:p>
        </w:tc>
        <w:tc>
          <w:tcPr>
            <w:tcW w:w="1080" w:type="dxa"/>
            <w:vMerge/>
            <w:vAlign w:val="center"/>
            <w:hideMark/>
          </w:tcPr>
          <w:p w14:paraId="59E615D5" w14:textId="77777777" w:rsidR="00B50CFF" w:rsidRPr="00BE4D66" w:rsidRDefault="00B50CFF" w:rsidP="000A6C1E">
            <w:pPr>
              <w:pStyle w:val="Heading8"/>
              <w:spacing w:line="276" w:lineRule="auto"/>
              <w:jc w:val="center"/>
              <w:rPr>
                <w:rFonts w:cs="B Nazanin"/>
                <w:b/>
                <w:bCs/>
                <w:i w:val="0"/>
                <w:iCs w:val="0"/>
              </w:rPr>
            </w:pPr>
          </w:p>
        </w:tc>
        <w:tc>
          <w:tcPr>
            <w:tcW w:w="2505" w:type="dxa"/>
            <w:vMerge/>
            <w:vAlign w:val="center"/>
            <w:hideMark/>
          </w:tcPr>
          <w:p w14:paraId="6AE07DD2" w14:textId="77777777" w:rsidR="00B50CFF" w:rsidRDefault="00B50CFF" w:rsidP="000A6C1E">
            <w:pPr>
              <w:spacing w:after="0"/>
              <w:jc w:val="center"/>
              <w:rPr>
                <w:rFonts w:ascii="Calibri" w:eastAsia="Calibri" w:hAnsi="Calibri" w:cs="B Zar"/>
                <w:b/>
                <w:bCs/>
                <w:lang w:bidi="fa-IR"/>
              </w:rPr>
            </w:pPr>
          </w:p>
        </w:tc>
      </w:tr>
      <w:tr w:rsidR="00B50CFF" w14:paraId="265925D2" w14:textId="77777777" w:rsidTr="000A6C1E">
        <w:trPr>
          <w:cantSplit/>
          <w:jc w:val="center"/>
        </w:trPr>
        <w:tc>
          <w:tcPr>
            <w:tcW w:w="676" w:type="dxa"/>
            <w:vAlign w:val="center"/>
          </w:tcPr>
          <w:p w14:paraId="7A1059A5" w14:textId="77777777" w:rsidR="00B50CFF" w:rsidRPr="004F1803" w:rsidRDefault="00B50CFF" w:rsidP="000A6C1E">
            <w:pPr>
              <w:bidi/>
              <w:jc w:val="center"/>
              <w:rPr>
                <w:rFonts w:eastAsia="Times New Roman" w:cs="B Nazanin"/>
              </w:rPr>
            </w:pPr>
            <w:r>
              <w:rPr>
                <w:rFonts w:eastAsia="Times New Roman" w:cs="B Nazanin" w:hint="cs"/>
                <w:rtl/>
              </w:rPr>
              <w:t>1</w:t>
            </w:r>
          </w:p>
        </w:tc>
        <w:tc>
          <w:tcPr>
            <w:tcW w:w="4770" w:type="dxa"/>
            <w:vAlign w:val="center"/>
          </w:tcPr>
          <w:p w14:paraId="604BF571" w14:textId="58E9A406" w:rsidR="00B50CFF" w:rsidRPr="004F1803" w:rsidRDefault="00B50CFF" w:rsidP="00301C67">
            <w:pPr>
              <w:bidi/>
              <w:jc w:val="center"/>
              <w:rPr>
                <w:rFonts w:cs="B Nazanin"/>
                <w:rtl/>
                <w:lang w:bidi="fa-IR"/>
              </w:rPr>
            </w:pPr>
            <w:r>
              <w:rPr>
                <w:rFonts w:cs="B Nazanin" w:hint="cs"/>
                <w:rtl/>
                <w:lang w:bidi="fa-IR"/>
              </w:rPr>
              <w:t>آموزش</w:t>
            </w:r>
            <w:r w:rsidRPr="004F1803">
              <w:rPr>
                <w:rFonts w:cs="B Nazanin" w:hint="cs"/>
                <w:rtl/>
                <w:lang w:bidi="fa-IR"/>
              </w:rPr>
              <w:t xml:space="preserve"> شاخص</w:t>
            </w:r>
            <w:r w:rsidR="00301C67">
              <w:rPr>
                <w:rFonts w:cs="B Nazanin" w:hint="cs"/>
                <w:rtl/>
                <w:lang w:bidi="fa-IR"/>
              </w:rPr>
              <w:t xml:space="preserve"> </w:t>
            </w:r>
            <w:r w:rsidRPr="004F1803">
              <w:rPr>
                <w:rFonts w:cs="B Nazanin" w:hint="cs"/>
                <w:rtl/>
                <w:lang w:bidi="fa-IR"/>
              </w:rPr>
              <w:t>هاو کدهای خدمتی و مسیرهای مراقبت در سامانه سیب جهت پزشکان و مراقبین در هر پایش پایگاه و مرکز</w:t>
            </w:r>
          </w:p>
        </w:tc>
        <w:tc>
          <w:tcPr>
            <w:tcW w:w="1440" w:type="dxa"/>
            <w:vAlign w:val="center"/>
          </w:tcPr>
          <w:p w14:paraId="5D13DC78" w14:textId="77777777" w:rsidR="00B50CFF" w:rsidRPr="004F1803" w:rsidRDefault="00B50CFF" w:rsidP="000A6C1E">
            <w:pPr>
              <w:bidi/>
              <w:jc w:val="center"/>
              <w:rPr>
                <w:rFonts w:cs="B Nazanin"/>
                <w:rtl/>
              </w:rPr>
            </w:pPr>
            <w:r w:rsidRPr="004F1803">
              <w:rPr>
                <w:rFonts w:cs="B Nazanin" w:hint="cs"/>
                <w:rtl/>
              </w:rPr>
              <w:t>کارشناس برنامه</w:t>
            </w:r>
          </w:p>
        </w:tc>
        <w:tc>
          <w:tcPr>
            <w:tcW w:w="1260" w:type="dxa"/>
            <w:vAlign w:val="center"/>
          </w:tcPr>
          <w:p w14:paraId="5DFDE16D" w14:textId="77777777" w:rsidR="00B50CFF" w:rsidRPr="004F1803" w:rsidRDefault="00B50CFF" w:rsidP="000A6C1E">
            <w:pPr>
              <w:bidi/>
              <w:jc w:val="center"/>
              <w:rPr>
                <w:rFonts w:cs="B Nazanin"/>
              </w:rPr>
            </w:pPr>
            <w:r w:rsidRPr="004F1803">
              <w:rPr>
                <w:rFonts w:cs="B Nazanin" w:hint="cs"/>
                <w:rtl/>
              </w:rPr>
              <w:t>پزشکان و مراقبین سلامت</w:t>
            </w:r>
          </w:p>
        </w:tc>
        <w:tc>
          <w:tcPr>
            <w:tcW w:w="990" w:type="dxa"/>
            <w:vAlign w:val="center"/>
          </w:tcPr>
          <w:p w14:paraId="6FBDF9C5" w14:textId="77777777" w:rsidR="00B50CFF" w:rsidRPr="004F1803" w:rsidRDefault="00B50CFF" w:rsidP="000A6C1E">
            <w:pPr>
              <w:bidi/>
              <w:jc w:val="center"/>
              <w:rPr>
                <w:rFonts w:cs="B Nazanin"/>
              </w:rPr>
            </w:pPr>
            <w:r>
              <w:rPr>
                <w:rFonts w:cs="B Nazanin" w:hint="cs"/>
                <w:rtl/>
              </w:rPr>
              <w:t>1/1/1405</w:t>
            </w:r>
          </w:p>
        </w:tc>
        <w:tc>
          <w:tcPr>
            <w:tcW w:w="1170" w:type="dxa"/>
            <w:vAlign w:val="center"/>
          </w:tcPr>
          <w:p w14:paraId="6623FF56" w14:textId="77777777" w:rsidR="00B50CFF" w:rsidRPr="004F1803" w:rsidRDefault="00B50CFF" w:rsidP="000A6C1E">
            <w:pPr>
              <w:bidi/>
              <w:jc w:val="center"/>
              <w:rPr>
                <w:rFonts w:cs="B Nazanin"/>
              </w:rPr>
            </w:pPr>
            <w:r>
              <w:rPr>
                <w:rFonts w:cs="B Nazanin" w:hint="cs"/>
                <w:rtl/>
              </w:rPr>
              <w:t>30/12/1405</w:t>
            </w:r>
          </w:p>
        </w:tc>
        <w:tc>
          <w:tcPr>
            <w:tcW w:w="1080" w:type="dxa"/>
            <w:vAlign w:val="center"/>
          </w:tcPr>
          <w:p w14:paraId="0E07815A" w14:textId="77777777" w:rsidR="00B50CFF" w:rsidRPr="004F1803" w:rsidRDefault="00B50CFF" w:rsidP="000A6C1E">
            <w:pPr>
              <w:bidi/>
              <w:jc w:val="center"/>
              <w:rPr>
                <w:rFonts w:cs="B Nazanin"/>
              </w:rPr>
            </w:pPr>
            <w:r>
              <w:rPr>
                <w:rFonts w:cs="B Nazanin" w:hint="cs"/>
                <w:rtl/>
              </w:rPr>
              <w:t>مرکز</w:t>
            </w:r>
          </w:p>
        </w:tc>
        <w:tc>
          <w:tcPr>
            <w:tcW w:w="2505" w:type="dxa"/>
            <w:vAlign w:val="center"/>
          </w:tcPr>
          <w:p w14:paraId="50FA1DE1" w14:textId="77777777" w:rsidR="00B50CFF" w:rsidRPr="004F1803" w:rsidRDefault="00B50CFF" w:rsidP="000A6C1E">
            <w:pPr>
              <w:bidi/>
              <w:jc w:val="center"/>
              <w:rPr>
                <w:rFonts w:cs="B Nazanin"/>
              </w:rPr>
            </w:pPr>
          </w:p>
        </w:tc>
      </w:tr>
      <w:tr w:rsidR="00B50CFF" w14:paraId="602ED59F" w14:textId="77777777" w:rsidTr="000A6C1E">
        <w:trPr>
          <w:cantSplit/>
          <w:trHeight w:val="435"/>
          <w:jc w:val="center"/>
        </w:trPr>
        <w:tc>
          <w:tcPr>
            <w:tcW w:w="676" w:type="dxa"/>
            <w:vAlign w:val="center"/>
          </w:tcPr>
          <w:p w14:paraId="450C9E0A" w14:textId="77777777" w:rsidR="00B50CFF" w:rsidRPr="004F1803" w:rsidRDefault="00B50CFF" w:rsidP="000A6C1E">
            <w:pPr>
              <w:bidi/>
              <w:jc w:val="center"/>
              <w:rPr>
                <w:rFonts w:eastAsia="Times New Roman" w:cs="B Nazanin"/>
              </w:rPr>
            </w:pPr>
            <w:r>
              <w:rPr>
                <w:rFonts w:eastAsia="Times New Roman" w:cs="B Nazanin" w:hint="cs"/>
                <w:rtl/>
              </w:rPr>
              <w:t>2</w:t>
            </w:r>
          </w:p>
        </w:tc>
        <w:tc>
          <w:tcPr>
            <w:tcW w:w="4770" w:type="dxa"/>
            <w:vAlign w:val="center"/>
          </w:tcPr>
          <w:p w14:paraId="1017BAAE" w14:textId="77777777" w:rsidR="00B50CFF" w:rsidRPr="004F1803" w:rsidRDefault="00B50CFF" w:rsidP="000A6C1E">
            <w:pPr>
              <w:bidi/>
              <w:jc w:val="center"/>
              <w:rPr>
                <w:rFonts w:cs="B Nazanin"/>
                <w:rtl/>
                <w:lang w:bidi="fa-IR"/>
              </w:rPr>
            </w:pPr>
            <w:r>
              <w:rPr>
                <w:rFonts w:cs="B Nazanin" w:hint="cs"/>
                <w:rtl/>
                <w:lang w:bidi="fa-IR"/>
              </w:rPr>
              <w:t xml:space="preserve">توصیه مکرر به پزشکان </w:t>
            </w:r>
            <w:r w:rsidRPr="004F1803">
              <w:rPr>
                <w:rFonts w:cs="B Nazanin" w:hint="cs"/>
                <w:rtl/>
                <w:lang w:bidi="fa-IR"/>
              </w:rPr>
              <w:t xml:space="preserve">در پایشها مبنی بر ارجاع بیماران </w:t>
            </w:r>
            <w:r>
              <w:rPr>
                <w:rFonts w:cs="B Nazanin" w:hint="cs"/>
                <w:rtl/>
                <w:lang w:bidi="fa-IR"/>
              </w:rPr>
              <w:t xml:space="preserve">فشار خون بالا </w:t>
            </w:r>
            <w:r w:rsidRPr="004F1803">
              <w:rPr>
                <w:rFonts w:cs="B Nazanin" w:hint="cs"/>
                <w:rtl/>
                <w:lang w:bidi="fa-IR"/>
              </w:rPr>
              <w:t xml:space="preserve"> به مراقبین سلامت جهت مراقبت </w:t>
            </w:r>
            <w:r>
              <w:rPr>
                <w:rFonts w:cs="B Nazanin" w:hint="cs"/>
                <w:rtl/>
                <w:lang w:bidi="fa-IR"/>
              </w:rPr>
              <w:t>روتین ماهانه</w:t>
            </w:r>
          </w:p>
        </w:tc>
        <w:tc>
          <w:tcPr>
            <w:tcW w:w="1440" w:type="dxa"/>
            <w:vAlign w:val="center"/>
          </w:tcPr>
          <w:p w14:paraId="79615EE7" w14:textId="77777777" w:rsidR="00B50CFF" w:rsidRPr="004F1803" w:rsidRDefault="00B50CFF" w:rsidP="000A6C1E">
            <w:pPr>
              <w:bidi/>
              <w:jc w:val="center"/>
              <w:rPr>
                <w:rFonts w:cs="B Nazanin"/>
                <w:rtl/>
              </w:rPr>
            </w:pPr>
            <w:r w:rsidRPr="004F1803">
              <w:rPr>
                <w:rFonts w:cs="B Nazanin" w:hint="cs"/>
                <w:rtl/>
              </w:rPr>
              <w:t>کارشناس برنامه</w:t>
            </w:r>
          </w:p>
        </w:tc>
        <w:tc>
          <w:tcPr>
            <w:tcW w:w="1260" w:type="dxa"/>
            <w:vAlign w:val="center"/>
          </w:tcPr>
          <w:p w14:paraId="2782BEE1" w14:textId="77777777" w:rsidR="00B50CFF" w:rsidRPr="004F1803" w:rsidRDefault="00B50CFF" w:rsidP="000A6C1E">
            <w:pPr>
              <w:bidi/>
              <w:jc w:val="center"/>
              <w:rPr>
                <w:rFonts w:cs="B Nazanin"/>
              </w:rPr>
            </w:pPr>
            <w:r>
              <w:rPr>
                <w:rFonts w:cs="B Nazanin" w:hint="cs"/>
                <w:rtl/>
              </w:rPr>
              <w:t>پزشکان</w:t>
            </w:r>
          </w:p>
        </w:tc>
        <w:tc>
          <w:tcPr>
            <w:tcW w:w="990" w:type="dxa"/>
            <w:vAlign w:val="center"/>
          </w:tcPr>
          <w:p w14:paraId="5DE1740F" w14:textId="77777777" w:rsidR="00B50CFF" w:rsidRPr="004F1803" w:rsidRDefault="00B50CFF" w:rsidP="000A6C1E">
            <w:pPr>
              <w:bidi/>
              <w:jc w:val="center"/>
              <w:rPr>
                <w:rFonts w:cs="B Nazanin"/>
              </w:rPr>
            </w:pPr>
            <w:r>
              <w:rPr>
                <w:rFonts w:cs="B Nazanin" w:hint="cs"/>
                <w:rtl/>
              </w:rPr>
              <w:t>1/1/1405</w:t>
            </w:r>
          </w:p>
        </w:tc>
        <w:tc>
          <w:tcPr>
            <w:tcW w:w="1170" w:type="dxa"/>
            <w:vAlign w:val="center"/>
          </w:tcPr>
          <w:p w14:paraId="2D2E57BD" w14:textId="77777777" w:rsidR="00B50CFF" w:rsidRPr="004F1803" w:rsidRDefault="00B50CFF" w:rsidP="000A6C1E">
            <w:pPr>
              <w:bidi/>
              <w:jc w:val="center"/>
              <w:rPr>
                <w:rFonts w:cs="B Nazanin"/>
              </w:rPr>
            </w:pPr>
            <w:r>
              <w:rPr>
                <w:rFonts w:cs="B Nazanin" w:hint="cs"/>
                <w:rtl/>
              </w:rPr>
              <w:t>30/12/1405</w:t>
            </w:r>
          </w:p>
        </w:tc>
        <w:tc>
          <w:tcPr>
            <w:tcW w:w="1080" w:type="dxa"/>
            <w:vAlign w:val="center"/>
          </w:tcPr>
          <w:p w14:paraId="65E8C3E7" w14:textId="77777777" w:rsidR="00B50CFF" w:rsidRPr="004F1803" w:rsidRDefault="00B50CFF" w:rsidP="000A6C1E">
            <w:pPr>
              <w:bidi/>
              <w:jc w:val="center"/>
              <w:rPr>
                <w:rFonts w:cs="B Nazanin"/>
              </w:rPr>
            </w:pPr>
            <w:r w:rsidRPr="004F1803">
              <w:rPr>
                <w:rFonts w:cs="B Nazanin" w:hint="cs"/>
                <w:rtl/>
              </w:rPr>
              <w:t>مرکز</w:t>
            </w:r>
          </w:p>
        </w:tc>
        <w:tc>
          <w:tcPr>
            <w:tcW w:w="2505" w:type="dxa"/>
            <w:vAlign w:val="center"/>
          </w:tcPr>
          <w:p w14:paraId="2DB05162" w14:textId="77777777" w:rsidR="00B50CFF" w:rsidRPr="004F1803" w:rsidRDefault="00B50CFF" w:rsidP="000A6C1E">
            <w:pPr>
              <w:bidi/>
              <w:jc w:val="center"/>
              <w:rPr>
                <w:rFonts w:cs="B Nazanin"/>
              </w:rPr>
            </w:pPr>
          </w:p>
        </w:tc>
      </w:tr>
      <w:tr w:rsidR="00B50CFF" w14:paraId="0565ECB0" w14:textId="77777777" w:rsidTr="000A6C1E">
        <w:trPr>
          <w:cantSplit/>
          <w:trHeight w:val="435"/>
          <w:jc w:val="center"/>
        </w:trPr>
        <w:tc>
          <w:tcPr>
            <w:tcW w:w="676" w:type="dxa"/>
            <w:vAlign w:val="center"/>
          </w:tcPr>
          <w:p w14:paraId="7FC6175D" w14:textId="77777777" w:rsidR="00B50CFF" w:rsidRPr="004F1803" w:rsidRDefault="00B50CFF" w:rsidP="000A6C1E">
            <w:pPr>
              <w:bidi/>
              <w:jc w:val="center"/>
              <w:rPr>
                <w:rFonts w:cs="B Nazanin"/>
              </w:rPr>
            </w:pPr>
            <w:r>
              <w:rPr>
                <w:rFonts w:cs="B Nazanin" w:hint="cs"/>
                <w:rtl/>
              </w:rPr>
              <w:t>3</w:t>
            </w:r>
          </w:p>
        </w:tc>
        <w:tc>
          <w:tcPr>
            <w:tcW w:w="4770" w:type="dxa"/>
            <w:vAlign w:val="center"/>
          </w:tcPr>
          <w:p w14:paraId="6D7B4C7C" w14:textId="1BCD603C" w:rsidR="00B50CFF" w:rsidRPr="004F1803" w:rsidRDefault="00B50CFF" w:rsidP="00301C67">
            <w:pPr>
              <w:bidi/>
              <w:jc w:val="center"/>
              <w:rPr>
                <w:rFonts w:cs="B Nazanin"/>
                <w:rtl/>
                <w:lang w:bidi="fa-IR"/>
              </w:rPr>
            </w:pPr>
            <w:r w:rsidRPr="004F1803">
              <w:rPr>
                <w:rFonts w:cs="B Nazanin" w:hint="cs"/>
                <w:rtl/>
                <w:lang w:bidi="fa-IR"/>
              </w:rPr>
              <w:t>آموزش نحوه ثبت مراقبت</w:t>
            </w:r>
            <w:r w:rsidR="00301C67">
              <w:rPr>
                <w:rFonts w:cs="B Nazanin" w:hint="cs"/>
                <w:rtl/>
                <w:lang w:bidi="fa-IR"/>
              </w:rPr>
              <w:t xml:space="preserve"> </w:t>
            </w:r>
            <w:r w:rsidRPr="004F1803">
              <w:rPr>
                <w:rFonts w:cs="B Nazanin" w:hint="cs"/>
                <w:rtl/>
                <w:lang w:bidi="fa-IR"/>
              </w:rPr>
              <w:t>ها به  پزشکان</w:t>
            </w:r>
            <w:r>
              <w:rPr>
                <w:rFonts w:cs="B Nazanin" w:hint="cs"/>
                <w:rtl/>
                <w:lang w:bidi="fa-IR"/>
              </w:rPr>
              <w:t xml:space="preserve"> و مراقبین سلامت </w:t>
            </w:r>
            <w:r w:rsidRPr="004F1803">
              <w:rPr>
                <w:rFonts w:cs="B Nazanin" w:hint="cs"/>
                <w:rtl/>
                <w:lang w:bidi="fa-IR"/>
              </w:rPr>
              <w:t>جدیدالورود در ستاد</w:t>
            </w:r>
          </w:p>
        </w:tc>
        <w:tc>
          <w:tcPr>
            <w:tcW w:w="1440" w:type="dxa"/>
            <w:vAlign w:val="center"/>
          </w:tcPr>
          <w:p w14:paraId="2E321B12" w14:textId="77777777" w:rsidR="00B50CFF" w:rsidRPr="004F1803" w:rsidRDefault="00B50CFF" w:rsidP="000A6C1E">
            <w:pPr>
              <w:bidi/>
              <w:jc w:val="center"/>
              <w:rPr>
                <w:rFonts w:cs="B Nazanin"/>
                <w:rtl/>
              </w:rPr>
            </w:pPr>
            <w:r w:rsidRPr="004F1803">
              <w:rPr>
                <w:rFonts w:cs="B Nazanin" w:hint="cs"/>
                <w:rtl/>
              </w:rPr>
              <w:t>کارشناس برنامه</w:t>
            </w:r>
          </w:p>
        </w:tc>
        <w:tc>
          <w:tcPr>
            <w:tcW w:w="1260" w:type="dxa"/>
            <w:vAlign w:val="center"/>
          </w:tcPr>
          <w:p w14:paraId="53455C47" w14:textId="77777777" w:rsidR="00B50CFF" w:rsidRPr="004F1803" w:rsidRDefault="00B50CFF" w:rsidP="000A6C1E">
            <w:pPr>
              <w:bidi/>
              <w:jc w:val="center"/>
              <w:rPr>
                <w:rFonts w:cs="B Nazanin"/>
              </w:rPr>
            </w:pPr>
            <w:r w:rsidRPr="004F1803">
              <w:rPr>
                <w:rFonts w:cs="B Nazanin" w:hint="cs"/>
                <w:rtl/>
              </w:rPr>
              <w:t xml:space="preserve">پزشکان </w:t>
            </w:r>
            <w:r>
              <w:rPr>
                <w:rFonts w:cs="B Nazanin" w:hint="cs"/>
                <w:rtl/>
              </w:rPr>
              <w:t>و مراقبین سلامت</w:t>
            </w:r>
          </w:p>
        </w:tc>
        <w:tc>
          <w:tcPr>
            <w:tcW w:w="990" w:type="dxa"/>
            <w:vAlign w:val="center"/>
          </w:tcPr>
          <w:p w14:paraId="26F1E85C" w14:textId="77777777" w:rsidR="00B50CFF" w:rsidRPr="004F1803" w:rsidRDefault="00B50CFF" w:rsidP="000A6C1E">
            <w:pPr>
              <w:bidi/>
              <w:jc w:val="center"/>
              <w:rPr>
                <w:rFonts w:cs="B Nazanin"/>
              </w:rPr>
            </w:pPr>
            <w:r>
              <w:rPr>
                <w:rFonts w:cs="B Nazanin" w:hint="cs"/>
                <w:rtl/>
              </w:rPr>
              <w:t>1/1/1405</w:t>
            </w:r>
          </w:p>
        </w:tc>
        <w:tc>
          <w:tcPr>
            <w:tcW w:w="1170" w:type="dxa"/>
            <w:vAlign w:val="center"/>
          </w:tcPr>
          <w:p w14:paraId="296BDFB9" w14:textId="77777777" w:rsidR="00B50CFF" w:rsidRPr="004F1803" w:rsidRDefault="00B50CFF" w:rsidP="000A6C1E">
            <w:pPr>
              <w:bidi/>
              <w:jc w:val="center"/>
              <w:rPr>
                <w:rFonts w:cs="B Nazanin"/>
              </w:rPr>
            </w:pPr>
            <w:r>
              <w:rPr>
                <w:rFonts w:cs="B Nazanin" w:hint="cs"/>
                <w:rtl/>
              </w:rPr>
              <w:t>30/12/1405</w:t>
            </w:r>
          </w:p>
        </w:tc>
        <w:tc>
          <w:tcPr>
            <w:tcW w:w="1080" w:type="dxa"/>
            <w:vAlign w:val="center"/>
          </w:tcPr>
          <w:p w14:paraId="2A728EEE" w14:textId="77777777" w:rsidR="00B50CFF" w:rsidRPr="004F1803" w:rsidRDefault="00B50CFF" w:rsidP="000A6C1E">
            <w:pPr>
              <w:bidi/>
              <w:jc w:val="center"/>
              <w:rPr>
                <w:rFonts w:cs="B Nazanin"/>
              </w:rPr>
            </w:pPr>
            <w:r w:rsidRPr="004F1803">
              <w:rPr>
                <w:rFonts w:cs="B Nazanin" w:hint="cs"/>
                <w:rtl/>
              </w:rPr>
              <w:t>ستاد</w:t>
            </w:r>
          </w:p>
        </w:tc>
        <w:tc>
          <w:tcPr>
            <w:tcW w:w="2505" w:type="dxa"/>
            <w:vAlign w:val="center"/>
          </w:tcPr>
          <w:p w14:paraId="07E20852" w14:textId="77777777" w:rsidR="00B50CFF" w:rsidRPr="004F1803" w:rsidRDefault="00B50CFF" w:rsidP="000A6C1E">
            <w:pPr>
              <w:bidi/>
              <w:jc w:val="center"/>
              <w:rPr>
                <w:rFonts w:cs="B Nazanin"/>
              </w:rPr>
            </w:pPr>
          </w:p>
        </w:tc>
      </w:tr>
      <w:tr w:rsidR="00B50CFF" w14:paraId="2D2D68AF" w14:textId="77777777" w:rsidTr="000A6C1E">
        <w:trPr>
          <w:cantSplit/>
          <w:jc w:val="center"/>
        </w:trPr>
        <w:tc>
          <w:tcPr>
            <w:tcW w:w="676" w:type="dxa"/>
            <w:vAlign w:val="center"/>
          </w:tcPr>
          <w:p w14:paraId="3235C693" w14:textId="77777777" w:rsidR="00B50CFF" w:rsidRPr="004F1803" w:rsidRDefault="00B50CFF" w:rsidP="000A6C1E">
            <w:pPr>
              <w:bidi/>
              <w:jc w:val="center"/>
              <w:rPr>
                <w:rFonts w:cs="B Nazanin"/>
                <w:rtl/>
              </w:rPr>
            </w:pPr>
            <w:r>
              <w:rPr>
                <w:rFonts w:cs="B Nazanin" w:hint="cs"/>
                <w:rtl/>
              </w:rPr>
              <w:t>4</w:t>
            </w:r>
          </w:p>
        </w:tc>
        <w:tc>
          <w:tcPr>
            <w:tcW w:w="4770" w:type="dxa"/>
            <w:vAlign w:val="center"/>
          </w:tcPr>
          <w:p w14:paraId="540FB670" w14:textId="77777777" w:rsidR="00B50CFF" w:rsidRPr="004F1803" w:rsidRDefault="00B50CFF" w:rsidP="000A6C1E">
            <w:pPr>
              <w:bidi/>
              <w:jc w:val="center"/>
              <w:rPr>
                <w:rFonts w:cs="B Nazanin"/>
                <w:rtl/>
                <w:lang w:bidi="fa-IR"/>
              </w:rPr>
            </w:pPr>
            <w:r w:rsidRPr="004F1803">
              <w:rPr>
                <w:rFonts w:cs="B Nazanin" w:hint="cs"/>
                <w:rtl/>
              </w:rPr>
              <w:t>برگزاری جلسات آموزشی جهت مراقبین سلامت و پزشکان</w:t>
            </w:r>
          </w:p>
        </w:tc>
        <w:tc>
          <w:tcPr>
            <w:tcW w:w="1440" w:type="dxa"/>
            <w:vAlign w:val="center"/>
          </w:tcPr>
          <w:p w14:paraId="79D6DA00" w14:textId="77777777" w:rsidR="00B50CFF" w:rsidRPr="004F1803" w:rsidRDefault="00B50CFF" w:rsidP="000A6C1E">
            <w:pPr>
              <w:bidi/>
              <w:jc w:val="center"/>
              <w:rPr>
                <w:rFonts w:cs="B Nazanin"/>
                <w:rtl/>
              </w:rPr>
            </w:pPr>
            <w:r w:rsidRPr="004F1803">
              <w:rPr>
                <w:rFonts w:cs="B Nazanin" w:hint="cs"/>
                <w:rtl/>
              </w:rPr>
              <w:t>کارشناس مسئول و کارشناس برنامه</w:t>
            </w:r>
          </w:p>
        </w:tc>
        <w:tc>
          <w:tcPr>
            <w:tcW w:w="1260" w:type="dxa"/>
            <w:vAlign w:val="center"/>
          </w:tcPr>
          <w:p w14:paraId="427620BF" w14:textId="77777777" w:rsidR="00B50CFF" w:rsidRPr="004F1803" w:rsidRDefault="00B50CFF" w:rsidP="000A6C1E">
            <w:pPr>
              <w:bidi/>
              <w:jc w:val="center"/>
              <w:rPr>
                <w:rFonts w:cs="B Nazanin"/>
                <w:rtl/>
              </w:rPr>
            </w:pPr>
            <w:r>
              <w:rPr>
                <w:rFonts w:cs="B Nazanin" w:hint="cs"/>
                <w:rtl/>
              </w:rPr>
              <w:t xml:space="preserve">پزشکان و </w:t>
            </w:r>
            <w:r w:rsidRPr="004F1803">
              <w:rPr>
                <w:rFonts w:cs="B Nazanin" w:hint="cs"/>
                <w:rtl/>
              </w:rPr>
              <w:t>مراقبین سلامت</w:t>
            </w:r>
          </w:p>
        </w:tc>
        <w:tc>
          <w:tcPr>
            <w:tcW w:w="990" w:type="dxa"/>
            <w:vAlign w:val="center"/>
          </w:tcPr>
          <w:p w14:paraId="48D304D8" w14:textId="77777777" w:rsidR="00B50CFF" w:rsidRPr="004F1803" w:rsidRDefault="00B50CFF" w:rsidP="000A6C1E">
            <w:pPr>
              <w:bidi/>
              <w:jc w:val="center"/>
              <w:rPr>
                <w:rFonts w:cs="B Nazanin"/>
              </w:rPr>
            </w:pPr>
            <w:r>
              <w:rPr>
                <w:rFonts w:cs="B Nazanin" w:hint="cs"/>
                <w:rtl/>
              </w:rPr>
              <w:t>1/1/1405</w:t>
            </w:r>
          </w:p>
        </w:tc>
        <w:tc>
          <w:tcPr>
            <w:tcW w:w="1170" w:type="dxa"/>
            <w:vAlign w:val="center"/>
          </w:tcPr>
          <w:p w14:paraId="626DBAEB" w14:textId="77777777" w:rsidR="00B50CFF" w:rsidRPr="004F1803" w:rsidRDefault="00B50CFF" w:rsidP="000A6C1E">
            <w:pPr>
              <w:bidi/>
              <w:jc w:val="center"/>
              <w:rPr>
                <w:rFonts w:cs="B Nazanin"/>
              </w:rPr>
            </w:pPr>
            <w:r>
              <w:rPr>
                <w:rFonts w:cs="B Nazanin" w:hint="cs"/>
                <w:rtl/>
              </w:rPr>
              <w:t>30/12/1405</w:t>
            </w:r>
          </w:p>
        </w:tc>
        <w:tc>
          <w:tcPr>
            <w:tcW w:w="1080" w:type="dxa"/>
            <w:vAlign w:val="center"/>
          </w:tcPr>
          <w:p w14:paraId="26A8AB28" w14:textId="77777777" w:rsidR="00B50CFF" w:rsidRPr="004F1803" w:rsidRDefault="00B50CFF" w:rsidP="000A6C1E">
            <w:pPr>
              <w:bidi/>
              <w:jc w:val="center"/>
              <w:rPr>
                <w:rFonts w:cs="B Nazanin"/>
                <w:rtl/>
              </w:rPr>
            </w:pPr>
            <w:r w:rsidRPr="004F1803">
              <w:rPr>
                <w:rFonts w:cs="B Nazanin" w:hint="cs"/>
                <w:rtl/>
              </w:rPr>
              <w:t>ستاد</w:t>
            </w:r>
          </w:p>
        </w:tc>
        <w:tc>
          <w:tcPr>
            <w:tcW w:w="2505" w:type="dxa"/>
            <w:vAlign w:val="center"/>
          </w:tcPr>
          <w:p w14:paraId="2FBAD295" w14:textId="77777777" w:rsidR="00B50CFF" w:rsidRPr="004F1803" w:rsidRDefault="00B50CFF" w:rsidP="000A6C1E">
            <w:pPr>
              <w:bidi/>
              <w:jc w:val="center"/>
              <w:rPr>
                <w:rFonts w:cs="B Nazanin"/>
                <w:rtl/>
              </w:rPr>
            </w:pPr>
          </w:p>
        </w:tc>
      </w:tr>
      <w:tr w:rsidR="00B50CFF" w14:paraId="030E37DD" w14:textId="77777777" w:rsidTr="000A6C1E">
        <w:trPr>
          <w:cantSplit/>
          <w:jc w:val="center"/>
        </w:trPr>
        <w:tc>
          <w:tcPr>
            <w:tcW w:w="676" w:type="dxa"/>
            <w:vAlign w:val="center"/>
          </w:tcPr>
          <w:p w14:paraId="4215D126" w14:textId="77777777" w:rsidR="00B50CFF" w:rsidRPr="004F1803" w:rsidRDefault="00B50CFF" w:rsidP="000A6C1E">
            <w:pPr>
              <w:bidi/>
              <w:jc w:val="center"/>
              <w:rPr>
                <w:rFonts w:cs="B Nazanin"/>
                <w:rtl/>
              </w:rPr>
            </w:pPr>
            <w:r>
              <w:rPr>
                <w:rFonts w:cs="B Nazanin" w:hint="cs"/>
                <w:rtl/>
              </w:rPr>
              <w:t>5</w:t>
            </w:r>
          </w:p>
        </w:tc>
        <w:tc>
          <w:tcPr>
            <w:tcW w:w="4770" w:type="dxa"/>
            <w:vAlign w:val="center"/>
          </w:tcPr>
          <w:p w14:paraId="5A0574E5" w14:textId="77777777" w:rsidR="00B50CFF" w:rsidRPr="004F1803" w:rsidRDefault="00B50CFF" w:rsidP="000A6C1E">
            <w:pPr>
              <w:bidi/>
              <w:jc w:val="center"/>
              <w:rPr>
                <w:rFonts w:cs="B Nazanin"/>
                <w:rtl/>
              </w:rPr>
            </w:pPr>
            <w:r>
              <w:rPr>
                <w:rFonts w:cs="B Nazanin" w:hint="cs"/>
                <w:rtl/>
              </w:rPr>
              <w:t>ارسال پسخوراند بازدید و گزارش مقایسه ای عملکرد به مراکز</w:t>
            </w:r>
          </w:p>
        </w:tc>
        <w:tc>
          <w:tcPr>
            <w:tcW w:w="1440" w:type="dxa"/>
            <w:vAlign w:val="center"/>
          </w:tcPr>
          <w:p w14:paraId="1E626A15" w14:textId="77777777" w:rsidR="00B50CFF" w:rsidRPr="004F1803" w:rsidRDefault="00B50CFF" w:rsidP="000A6C1E">
            <w:pPr>
              <w:bidi/>
              <w:jc w:val="center"/>
              <w:rPr>
                <w:rFonts w:cs="B Nazanin"/>
                <w:rtl/>
              </w:rPr>
            </w:pPr>
            <w:r w:rsidRPr="004F1803">
              <w:rPr>
                <w:rFonts w:cs="B Nazanin" w:hint="cs"/>
                <w:rtl/>
              </w:rPr>
              <w:t>کارشناس برنامه</w:t>
            </w:r>
          </w:p>
        </w:tc>
        <w:tc>
          <w:tcPr>
            <w:tcW w:w="1260" w:type="dxa"/>
            <w:vAlign w:val="center"/>
          </w:tcPr>
          <w:p w14:paraId="408C68E4" w14:textId="77777777" w:rsidR="00B50CFF" w:rsidRDefault="00B50CFF" w:rsidP="000A6C1E">
            <w:pPr>
              <w:bidi/>
              <w:jc w:val="center"/>
              <w:rPr>
                <w:rFonts w:cs="B Nazanin"/>
                <w:rtl/>
              </w:rPr>
            </w:pPr>
            <w:r>
              <w:rPr>
                <w:rFonts w:cs="B Nazanin" w:hint="cs"/>
                <w:rtl/>
              </w:rPr>
              <w:t xml:space="preserve">پزشکان و </w:t>
            </w:r>
            <w:r w:rsidRPr="004F1803">
              <w:rPr>
                <w:rFonts w:cs="B Nazanin" w:hint="cs"/>
                <w:rtl/>
              </w:rPr>
              <w:t>مراقبین سلامت</w:t>
            </w:r>
          </w:p>
        </w:tc>
        <w:tc>
          <w:tcPr>
            <w:tcW w:w="990" w:type="dxa"/>
            <w:vAlign w:val="center"/>
          </w:tcPr>
          <w:p w14:paraId="65A0D4AF" w14:textId="77777777" w:rsidR="00B50CFF" w:rsidRPr="004F1803" w:rsidRDefault="00B50CFF" w:rsidP="000A6C1E">
            <w:pPr>
              <w:bidi/>
              <w:jc w:val="center"/>
              <w:rPr>
                <w:rFonts w:cs="B Nazanin"/>
              </w:rPr>
            </w:pPr>
            <w:r>
              <w:rPr>
                <w:rFonts w:cs="B Nazanin" w:hint="cs"/>
                <w:rtl/>
              </w:rPr>
              <w:t>1/1/1405</w:t>
            </w:r>
          </w:p>
        </w:tc>
        <w:tc>
          <w:tcPr>
            <w:tcW w:w="1170" w:type="dxa"/>
            <w:vAlign w:val="center"/>
          </w:tcPr>
          <w:p w14:paraId="660C1FF4" w14:textId="77777777" w:rsidR="00B50CFF" w:rsidRPr="004F1803" w:rsidRDefault="00B50CFF" w:rsidP="000A6C1E">
            <w:pPr>
              <w:bidi/>
              <w:jc w:val="center"/>
              <w:rPr>
                <w:rFonts w:cs="B Nazanin"/>
              </w:rPr>
            </w:pPr>
            <w:r>
              <w:rPr>
                <w:rFonts w:cs="B Nazanin" w:hint="cs"/>
                <w:rtl/>
              </w:rPr>
              <w:t>30/12/1405</w:t>
            </w:r>
          </w:p>
        </w:tc>
        <w:tc>
          <w:tcPr>
            <w:tcW w:w="1080" w:type="dxa"/>
            <w:vAlign w:val="center"/>
          </w:tcPr>
          <w:p w14:paraId="7A32C06F" w14:textId="77777777" w:rsidR="00B50CFF" w:rsidRPr="004F1803" w:rsidRDefault="00B50CFF" w:rsidP="000A6C1E">
            <w:pPr>
              <w:bidi/>
              <w:jc w:val="center"/>
              <w:rPr>
                <w:rFonts w:cs="B Nazanin"/>
                <w:rtl/>
              </w:rPr>
            </w:pPr>
            <w:r w:rsidRPr="004F1803">
              <w:rPr>
                <w:rFonts w:cs="B Nazanin" w:hint="cs"/>
                <w:rtl/>
              </w:rPr>
              <w:t>ستاد</w:t>
            </w:r>
          </w:p>
        </w:tc>
        <w:tc>
          <w:tcPr>
            <w:tcW w:w="2505" w:type="dxa"/>
            <w:vAlign w:val="center"/>
          </w:tcPr>
          <w:p w14:paraId="080D58A4" w14:textId="77777777" w:rsidR="00B50CFF" w:rsidRPr="004F1803" w:rsidRDefault="00B50CFF" w:rsidP="000A6C1E">
            <w:pPr>
              <w:bidi/>
              <w:jc w:val="center"/>
              <w:rPr>
                <w:rFonts w:cs="B Nazanin"/>
                <w:rtl/>
              </w:rPr>
            </w:pPr>
          </w:p>
        </w:tc>
      </w:tr>
    </w:tbl>
    <w:p w14:paraId="5381DA2C" w14:textId="169BEE70" w:rsidR="00B50CFF" w:rsidRDefault="00B50CFF" w:rsidP="00B50CFF">
      <w:pPr>
        <w:pStyle w:val="ListParagraph"/>
        <w:tabs>
          <w:tab w:val="left" w:pos="1350"/>
        </w:tabs>
        <w:bidi/>
        <w:ind w:left="630"/>
        <w:rPr>
          <w:rFonts w:cs="B Nazanin"/>
          <w:b/>
          <w:bCs/>
          <w:sz w:val="24"/>
          <w:szCs w:val="24"/>
          <w:rtl/>
          <w:lang w:bidi="fa-IR"/>
        </w:rPr>
      </w:pPr>
    </w:p>
    <w:p w14:paraId="7716FC80" w14:textId="74CAF411" w:rsidR="00CE7C8B" w:rsidRDefault="00CE7C8B" w:rsidP="00CE7C8B">
      <w:pPr>
        <w:pStyle w:val="ListParagraph"/>
        <w:tabs>
          <w:tab w:val="left" w:pos="1350"/>
        </w:tabs>
        <w:bidi/>
        <w:ind w:left="630"/>
        <w:rPr>
          <w:rFonts w:cs="B Nazanin"/>
          <w:b/>
          <w:bCs/>
          <w:sz w:val="24"/>
          <w:szCs w:val="24"/>
          <w:rtl/>
          <w:lang w:bidi="fa-IR"/>
        </w:rPr>
      </w:pPr>
    </w:p>
    <w:p w14:paraId="2902309B" w14:textId="77777777" w:rsidR="00CE7C8B" w:rsidRDefault="00CE7C8B" w:rsidP="00CE7C8B">
      <w:pPr>
        <w:pStyle w:val="ListParagraph"/>
        <w:tabs>
          <w:tab w:val="left" w:pos="1350"/>
        </w:tabs>
        <w:bidi/>
        <w:ind w:left="630"/>
        <w:rPr>
          <w:rFonts w:cs="B Nazanin"/>
          <w:b/>
          <w:bCs/>
          <w:sz w:val="24"/>
          <w:szCs w:val="24"/>
          <w:rtl/>
          <w:lang w:bidi="fa-IR"/>
        </w:rPr>
      </w:pPr>
    </w:p>
    <w:p w14:paraId="379BAF5E" w14:textId="77777777" w:rsidR="00B50CFF" w:rsidRDefault="00B50CFF" w:rsidP="00B50CFF">
      <w:pPr>
        <w:pStyle w:val="ListParagraph"/>
        <w:tabs>
          <w:tab w:val="left" w:pos="1350"/>
        </w:tabs>
        <w:bidi/>
        <w:ind w:left="630"/>
        <w:rPr>
          <w:rFonts w:cs="B Nazanin"/>
          <w:b/>
          <w:bCs/>
          <w:sz w:val="24"/>
          <w:szCs w:val="24"/>
          <w:rtl/>
          <w:lang w:bidi="fa-IR"/>
        </w:rPr>
      </w:pPr>
    </w:p>
    <w:tbl>
      <w:tblPr>
        <w:tblStyle w:val="TableGrid"/>
        <w:tblpPr w:leftFromText="180" w:rightFromText="180" w:vertAnchor="text" w:horzAnchor="page" w:tblpX="4701" w:tblpY="81"/>
        <w:bidiVisual/>
        <w:tblW w:w="0" w:type="auto"/>
        <w:tblLook w:val="04A0" w:firstRow="1" w:lastRow="0" w:firstColumn="1" w:lastColumn="0" w:noHBand="0" w:noVBand="1"/>
      </w:tblPr>
      <w:tblGrid>
        <w:gridCol w:w="578"/>
        <w:gridCol w:w="420"/>
        <w:gridCol w:w="567"/>
        <w:gridCol w:w="423"/>
      </w:tblGrid>
      <w:tr w:rsidR="00B50CFF" w:rsidRPr="00862042" w14:paraId="11921939" w14:textId="77777777" w:rsidTr="000A6C1E">
        <w:trPr>
          <w:trHeight w:val="127"/>
        </w:trPr>
        <w:tc>
          <w:tcPr>
            <w:tcW w:w="578" w:type="dxa"/>
            <w:tcBorders>
              <w:top w:val="nil"/>
              <w:left w:val="nil"/>
              <w:bottom w:val="nil"/>
            </w:tcBorders>
          </w:tcPr>
          <w:p w14:paraId="6AA36A69" w14:textId="77777777" w:rsidR="00B50CFF" w:rsidRPr="00862042" w:rsidRDefault="00B50CFF" w:rsidP="000A6C1E">
            <w:pPr>
              <w:pStyle w:val="ListParagraph"/>
              <w:bidi/>
              <w:ind w:left="0"/>
              <w:rPr>
                <w:rFonts w:cs="B Nazanin"/>
                <w:sz w:val="24"/>
                <w:szCs w:val="24"/>
                <w:rtl/>
              </w:rPr>
            </w:pPr>
            <w:r w:rsidRPr="00862042">
              <w:rPr>
                <w:rFonts w:cs="B Nazanin" w:hint="cs"/>
                <w:sz w:val="24"/>
                <w:szCs w:val="24"/>
                <w:rtl/>
              </w:rPr>
              <w:lastRenderedPageBreak/>
              <w:t>بلی</w:t>
            </w:r>
          </w:p>
        </w:tc>
        <w:tc>
          <w:tcPr>
            <w:tcW w:w="420" w:type="dxa"/>
            <w:tcBorders>
              <w:right w:val="single" w:sz="4" w:space="0" w:color="auto"/>
            </w:tcBorders>
          </w:tcPr>
          <w:p w14:paraId="1A362001" w14:textId="77777777" w:rsidR="00B50CFF" w:rsidRPr="00862042" w:rsidRDefault="00B50CFF" w:rsidP="000A6C1E">
            <w:pPr>
              <w:pStyle w:val="ListParagraph"/>
              <w:bidi/>
              <w:ind w:left="0"/>
              <w:rPr>
                <w:rFonts w:cs="B Nazanin"/>
                <w:sz w:val="24"/>
                <w:szCs w:val="24"/>
                <w:rtl/>
              </w:rPr>
            </w:pPr>
            <w:r w:rsidRPr="00862042">
              <w:rPr>
                <w:rFonts w:cs="B Nazanin" w:hint="cs"/>
                <w:sz w:val="24"/>
                <w:szCs w:val="24"/>
                <w:rtl/>
              </w:rPr>
              <w:t>*</w:t>
            </w:r>
          </w:p>
        </w:tc>
        <w:tc>
          <w:tcPr>
            <w:tcW w:w="567" w:type="dxa"/>
            <w:tcBorders>
              <w:top w:val="nil"/>
              <w:left w:val="single" w:sz="4" w:space="0" w:color="auto"/>
              <w:bottom w:val="nil"/>
            </w:tcBorders>
          </w:tcPr>
          <w:p w14:paraId="29768262" w14:textId="77777777" w:rsidR="00B50CFF" w:rsidRPr="00862042" w:rsidRDefault="00B50CFF" w:rsidP="000A6C1E">
            <w:pPr>
              <w:pStyle w:val="ListParagraph"/>
              <w:bidi/>
              <w:ind w:left="0"/>
              <w:rPr>
                <w:rFonts w:cs="B Nazanin"/>
                <w:sz w:val="24"/>
                <w:szCs w:val="24"/>
                <w:rtl/>
              </w:rPr>
            </w:pPr>
            <w:r w:rsidRPr="00862042">
              <w:rPr>
                <w:rFonts w:cs="B Nazanin" w:hint="cs"/>
                <w:sz w:val="24"/>
                <w:szCs w:val="24"/>
                <w:rtl/>
              </w:rPr>
              <w:t>خیر</w:t>
            </w:r>
          </w:p>
        </w:tc>
        <w:tc>
          <w:tcPr>
            <w:tcW w:w="423" w:type="dxa"/>
          </w:tcPr>
          <w:p w14:paraId="4274B009" w14:textId="77777777" w:rsidR="00B50CFF" w:rsidRPr="00862042" w:rsidRDefault="00B50CFF" w:rsidP="000A6C1E">
            <w:pPr>
              <w:pStyle w:val="ListParagraph"/>
              <w:bidi/>
              <w:ind w:left="0"/>
              <w:rPr>
                <w:rFonts w:cs="B Nazanin"/>
                <w:sz w:val="24"/>
                <w:szCs w:val="24"/>
                <w:rtl/>
              </w:rPr>
            </w:pPr>
          </w:p>
        </w:tc>
      </w:tr>
    </w:tbl>
    <w:p w14:paraId="2CDE4BEB" w14:textId="77777777" w:rsidR="00B50CFF" w:rsidRPr="00EF038B" w:rsidRDefault="00B50CFF" w:rsidP="00B50CFF">
      <w:pPr>
        <w:pStyle w:val="ListParagraph"/>
        <w:numPr>
          <w:ilvl w:val="0"/>
          <w:numId w:val="1"/>
        </w:numPr>
        <w:bidi/>
        <w:rPr>
          <w:rFonts w:cs="B Nazanin"/>
          <w:b/>
          <w:bCs/>
          <w:sz w:val="24"/>
          <w:szCs w:val="24"/>
          <w:rtl/>
        </w:rPr>
      </w:pPr>
      <w:r w:rsidRPr="00EF038B">
        <w:rPr>
          <w:rFonts w:cs="B Nazanin" w:hint="cs"/>
          <w:b/>
          <w:bCs/>
          <w:sz w:val="24"/>
          <w:szCs w:val="24"/>
          <w:rtl/>
        </w:rPr>
        <w:t>آیا این شاخص در سال گذشته هم به عنوان شاخص نامطلوب تکرار شده است ؟</w:t>
      </w:r>
    </w:p>
    <w:p w14:paraId="6713304A" w14:textId="77777777" w:rsidR="00B50CFF" w:rsidRPr="006A6EB1" w:rsidRDefault="00B50CFF" w:rsidP="00B50CFF">
      <w:pPr>
        <w:pStyle w:val="ListParagraph"/>
        <w:numPr>
          <w:ilvl w:val="0"/>
          <w:numId w:val="1"/>
        </w:numPr>
        <w:bidi/>
        <w:rPr>
          <w:rFonts w:cs="B Nazanin"/>
          <w:b/>
          <w:bCs/>
          <w:sz w:val="24"/>
          <w:szCs w:val="24"/>
        </w:rPr>
      </w:pPr>
      <w:r w:rsidRPr="006A6EB1">
        <w:rPr>
          <w:rFonts w:cs="B Nazanin" w:hint="cs"/>
          <w:b/>
          <w:bCs/>
          <w:sz w:val="24"/>
          <w:szCs w:val="24"/>
          <w:rtl/>
        </w:rPr>
        <w:t>در صورت پاسخ بلی ، دلایل عدم تحقق مداخلات را ذکر نمایید</w:t>
      </w:r>
    </w:p>
    <w:p w14:paraId="66307061" w14:textId="77777777" w:rsidR="00B50CFF" w:rsidRPr="006A6EB1" w:rsidRDefault="00B50CFF" w:rsidP="00CE7C8B">
      <w:pPr>
        <w:pStyle w:val="ListParagraph"/>
        <w:bidi/>
        <w:rPr>
          <w:rFonts w:cs="B Nazanin"/>
          <w:b/>
          <w:bCs/>
          <w:sz w:val="24"/>
          <w:szCs w:val="24"/>
        </w:rPr>
      </w:pPr>
    </w:p>
    <w:p w14:paraId="6B542FD9" w14:textId="77777777" w:rsidR="00B50CFF" w:rsidRPr="00B603F5" w:rsidRDefault="00B50CFF" w:rsidP="00B50CFF">
      <w:pPr>
        <w:pStyle w:val="ListParagraph"/>
        <w:numPr>
          <w:ilvl w:val="0"/>
          <w:numId w:val="1"/>
        </w:numPr>
        <w:tabs>
          <w:tab w:val="left" w:pos="1350"/>
        </w:tabs>
        <w:bidi/>
        <w:ind w:left="630"/>
        <w:rPr>
          <w:rFonts w:cs="B Nazanin"/>
          <w:sz w:val="24"/>
          <w:szCs w:val="24"/>
          <w:lang w:bidi="fa-IR"/>
        </w:rPr>
      </w:pPr>
      <w:r w:rsidRPr="00B603F5">
        <w:rPr>
          <w:rFonts w:cs="B Nazanin" w:hint="cs"/>
          <w:sz w:val="24"/>
          <w:szCs w:val="24"/>
          <w:rtl/>
          <w:lang w:bidi="fa-IR"/>
        </w:rPr>
        <w:t>مراجعه درصد پایینی از گروه هدف به مراکز خدمات جامع سلامت(جوانان و میانسالان شاغل می باشند و سالمندان امکان مراجعه سخت می باشد)</w:t>
      </w:r>
    </w:p>
    <w:p w14:paraId="17BC8647" w14:textId="77777777" w:rsidR="00B50CFF" w:rsidRPr="00B603F5" w:rsidRDefault="00B50CFF" w:rsidP="00B50CFF">
      <w:pPr>
        <w:pStyle w:val="ListParagraph"/>
        <w:numPr>
          <w:ilvl w:val="0"/>
          <w:numId w:val="1"/>
        </w:numPr>
        <w:tabs>
          <w:tab w:val="left" w:pos="1350"/>
        </w:tabs>
        <w:bidi/>
        <w:ind w:left="630"/>
        <w:rPr>
          <w:rFonts w:cs="B Nazanin"/>
          <w:sz w:val="24"/>
          <w:szCs w:val="24"/>
          <w:lang w:bidi="fa-IR"/>
        </w:rPr>
      </w:pPr>
      <w:r w:rsidRPr="00B603F5">
        <w:rPr>
          <w:rFonts w:cs="B Nazanin" w:hint="cs"/>
          <w:sz w:val="24"/>
          <w:szCs w:val="24"/>
          <w:rtl/>
          <w:lang w:bidi="fa-IR"/>
        </w:rPr>
        <w:t xml:space="preserve">عدم وجود تجهیزات باکیفیت و بروز در مراکز خدمات جامع سلامت( مثل دستگاه </w:t>
      </w:r>
      <w:r w:rsidRPr="00B603F5">
        <w:rPr>
          <w:rFonts w:cs="B Nazanin"/>
          <w:sz w:val="24"/>
          <w:szCs w:val="24"/>
          <w:lang w:bidi="fa-IR"/>
        </w:rPr>
        <w:t>hb1c</w:t>
      </w:r>
      <w:r w:rsidRPr="00B603F5">
        <w:rPr>
          <w:rFonts w:cs="B Nazanin" w:hint="cs"/>
          <w:sz w:val="24"/>
          <w:szCs w:val="24"/>
          <w:rtl/>
          <w:lang w:bidi="fa-IR"/>
        </w:rPr>
        <w:t xml:space="preserve"> یا لیپیدپرو و ...) یا عدم وجود داروخانه</w:t>
      </w:r>
    </w:p>
    <w:p w14:paraId="367821BE" w14:textId="77777777" w:rsidR="00B50CFF" w:rsidRPr="00B603F5" w:rsidRDefault="00B50CFF" w:rsidP="00B50CFF">
      <w:pPr>
        <w:pStyle w:val="ListParagraph"/>
        <w:numPr>
          <w:ilvl w:val="0"/>
          <w:numId w:val="1"/>
        </w:numPr>
        <w:tabs>
          <w:tab w:val="left" w:pos="1350"/>
        </w:tabs>
        <w:bidi/>
        <w:ind w:left="630"/>
        <w:rPr>
          <w:rFonts w:cs="B Nazanin"/>
          <w:sz w:val="24"/>
          <w:szCs w:val="24"/>
          <w:lang w:bidi="fa-IR"/>
        </w:rPr>
      </w:pPr>
      <w:r w:rsidRPr="00B603F5">
        <w:rPr>
          <w:rFonts w:cs="B Nazanin" w:hint="cs"/>
          <w:sz w:val="24"/>
          <w:szCs w:val="24"/>
          <w:rtl/>
          <w:lang w:bidi="fa-IR"/>
        </w:rPr>
        <w:t>نبود متخصص در مراکز</w:t>
      </w:r>
    </w:p>
    <w:p w14:paraId="39B34898" w14:textId="77777777" w:rsidR="00B50CFF" w:rsidRDefault="00B50CFF" w:rsidP="00B50CFF">
      <w:pPr>
        <w:pStyle w:val="ListParagraph"/>
        <w:numPr>
          <w:ilvl w:val="0"/>
          <w:numId w:val="1"/>
        </w:numPr>
        <w:tabs>
          <w:tab w:val="left" w:pos="1350"/>
        </w:tabs>
        <w:bidi/>
        <w:ind w:left="630"/>
        <w:rPr>
          <w:rFonts w:cs="B Nazanin"/>
          <w:sz w:val="24"/>
          <w:szCs w:val="24"/>
          <w:lang w:bidi="fa-IR"/>
        </w:rPr>
      </w:pPr>
      <w:r w:rsidRPr="00B603F5">
        <w:rPr>
          <w:rFonts w:cs="B Nazanin" w:hint="cs"/>
          <w:sz w:val="24"/>
          <w:szCs w:val="24"/>
          <w:rtl/>
          <w:lang w:bidi="fa-IR"/>
        </w:rPr>
        <w:t>بالا بودن میزان حد انتظارها انتظار و شاخصها</w:t>
      </w:r>
    </w:p>
    <w:p w14:paraId="2DF4CF81" w14:textId="77777777" w:rsidR="00B50CFF" w:rsidRDefault="00B50CFF" w:rsidP="00B50CFF">
      <w:pPr>
        <w:tabs>
          <w:tab w:val="left" w:pos="1350"/>
        </w:tabs>
        <w:bidi/>
        <w:rPr>
          <w:rFonts w:cs="B Nazanin"/>
          <w:sz w:val="24"/>
          <w:szCs w:val="24"/>
          <w:rtl/>
          <w:lang w:bidi="fa-IR"/>
        </w:rPr>
      </w:pPr>
    </w:p>
    <w:p w14:paraId="23C94B00" w14:textId="77777777" w:rsidR="00B50CFF" w:rsidRDefault="00B50CFF" w:rsidP="00B50CFF">
      <w:pPr>
        <w:tabs>
          <w:tab w:val="left" w:pos="1350"/>
        </w:tabs>
        <w:bidi/>
        <w:rPr>
          <w:rFonts w:cs="B Nazanin"/>
          <w:sz w:val="24"/>
          <w:szCs w:val="24"/>
          <w:rtl/>
          <w:lang w:bidi="fa-IR"/>
        </w:rPr>
      </w:pPr>
    </w:p>
    <w:p w14:paraId="7C4F0F3F" w14:textId="77777777" w:rsidR="00B50CFF" w:rsidRDefault="00B50CFF" w:rsidP="00B50CFF">
      <w:pPr>
        <w:tabs>
          <w:tab w:val="left" w:pos="1350"/>
        </w:tabs>
        <w:bidi/>
        <w:rPr>
          <w:rFonts w:cs="B Nazanin"/>
          <w:sz w:val="24"/>
          <w:szCs w:val="24"/>
          <w:rtl/>
          <w:lang w:bidi="fa-IR"/>
        </w:rPr>
      </w:pPr>
    </w:p>
    <w:p w14:paraId="0008D256" w14:textId="77777777" w:rsidR="00B50CFF" w:rsidRDefault="00B50CFF" w:rsidP="00B50CFF">
      <w:pPr>
        <w:tabs>
          <w:tab w:val="left" w:pos="1350"/>
        </w:tabs>
        <w:bidi/>
        <w:rPr>
          <w:rFonts w:cs="B Nazanin"/>
          <w:sz w:val="24"/>
          <w:szCs w:val="24"/>
          <w:rtl/>
          <w:lang w:bidi="fa-IR"/>
        </w:rPr>
      </w:pPr>
    </w:p>
    <w:p w14:paraId="6D79D6D3" w14:textId="77777777" w:rsidR="00B50CFF" w:rsidRDefault="00B50CFF" w:rsidP="00B50CFF">
      <w:pPr>
        <w:tabs>
          <w:tab w:val="left" w:pos="1350"/>
        </w:tabs>
        <w:bidi/>
        <w:rPr>
          <w:rFonts w:cs="B Nazanin"/>
          <w:sz w:val="24"/>
          <w:szCs w:val="24"/>
          <w:rtl/>
          <w:lang w:bidi="fa-IR"/>
        </w:rPr>
      </w:pPr>
    </w:p>
    <w:p w14:paraId="76335596" w14:textId="77777777" w:rsidR="00B50CFF" w:rsidRDefault="00B50CFF" w:rsidP="00B50CFF">
      <w:pPr>
        <w:tabs>
          <w:tab w:val="left" w:pos="1350"/>
        </w:tabs>
        <w:bidi/>
        <w:rPr>
          <w:rFonts w:cs="B Nazanin"/>
          <w:sz w:val="24"/>
          <w:szCs w:val="24"/>
          <w:rtl/>
          <w:lang w:bidi="fa-IR"/>
        </w:rPr>
      </w:pPr>
    </w:p>
    <w:p w14:paraId="2A674990" w14:textId="77777777" w:rsidR="00B50CFF" w:rsidRDefault="00B50CFF" w:rsidP="00B50CFF">
      <w:pPr>
        <w:tabs>
          <w:tab w:val="left" w:pos="1350"/>
        </w:tabs>
        <w:bidi/>
        <w:rPr>
          <w:rFonts w:cs="B Nazanin"/>
          <w:sz w:val="24"/>
          <w:szCs w:val="24"/>
          <w:rtl/>
          <w:lang w:bidi="fa-IR"/>
        </w:rPr>
      </w:pPr>
    </w:p>
    <w:p w14:paraId="577DECB5" w14:textId="77777777" w:rsidR="00B50CFF" w:rsidRDefault="00B50CFF" w:rsidP="00B50CFF">
      <w:pPr>
        <w:tabs>
          <w:tab w:val="left" w:pos="1350"/>
        </w:tabs>
        <w:bidi/>
        <w:rPr>
          <w:rFonts w:cs="B Nazanin"/>
          <w:sz w:val="24"/>
          <w:szCs w:val="24"/>
          <w:rtl/>
          <w:lang w:bidi="fa-IR"/>
        </w:rPr>
      </w:pPr>
    </w:p>
    <w:p w14:paraId="14EEBBF7" w14:textId="77777777" w:rsidR="00B50CFF" w:rsidRDefault="00B50CFF" w:rsidP="00B50CFF">
      <w:pPr>
        <w:tabs>
          <w:tab w:val="left" w:pos="1350"/>
        </w:tabs>
        <w:bidi/>
        <w:rPr>
          <w:rFonts w:cs="B Nazanin"/>
          <w:sz w:val="24"/>
          <w:szCs w:val="24"/>
          <w:rtl/>
          <w:lang w:bidi="fa-IR"/>
        </w:rPr>
      </w:pPr>
    </w:p>
    <w:p w14:paraId="25ADAEE6" w14:textId="77777777" w:rsidR="00B50CFF" w:rsidRDefault="00B50CFF" w:rsidP="00B50CFF">
      <w:pPr>
        <w:tabs>
          <w:tab w:val="left" w:pos="1350"/>
        </w:tabs>
        <w:bidi/>
        <w:rPr>
          <w:rFonts w:cs="B Nazanin"/>
          <w:sz w:val="24"/>
          <w:szCs w:val="24"/>
          <w:rtl/>
          <w:lang w:bidi="fa-IR"/>
        </w:rPr>
      </w:pPr>
    </w:p>
    <w:p w14:paraId="131B81ED" w14:textId="77777777" w:rsidR="00B50CFF" w:rsidRDefault="00B50CFF" w:rsidP="00B50CFF">
      <w:pPr>
        <w:tabs>
          <w:tab w:val="left" w:pos="1350"/>
        </w:tabs>
        <w:bidi/>
        <w:rPr>
          <w:rFonts w:cs="B Nazanin"/>
          <w:sz w:val="24"/>
          <w:szCs w:val="24"/>
          <w:rtl/>
          <w:lang w:bidi="fa-IR"/>
        </w:rPr>
      </w:pPr>
    </w:p>
    <w:p w14:paraId="215428CE" w14:textId="77777777" w:rsidR="00B50CFF" w:rsidRDefault="00B50CFF" w:rsidP="00B50CFF">
      <w:pPr>
        <w:tabs>
          <w:tab w:val="left" w:pos="1350"/>
        </w:tabs>
        <w:bidi/>
        <w:rPr>
          <w:rFonts w:cs="B Nazanin"/>
          <w:sz w:val="24"/>
          <w:szCs w:val="24"/>
          <w:rtl/>
          <w:lang w:bidi="fa-IR"/>
        </w:rPr>
      </w:pPr>
    </w:p>
    <w:p w14:paraId="008A1139" w14:textId="77777777" w:rsidR="00B50CFF" w:rsidRDefault="00B50CFF" w:rsidP="00B50CFF">
      <w:pPr>
        <w:bidi/>
        <w:rPr>
          <w:rFonts w:ascii="Franklin Gothic Book" w:eastAsia="+mn-ea" w:cs="B Nazanin"/>
          <w:b/>
          <w:bCs/>
          <w:sz w:val="28"/>
          <w:szCs w:val="28"/>
          <w:rtl/>
          <w:lang w:bidi="fa-IR"/>
        </w:rPr>
      </w:pPr>
      <w:r>
        <w:rPr>
          <w:rFonts w:ascii="Tahoma" w:hAnsi="Tahoma" w:cs="B Nazanin" w:hint="cs"/>
          <w:b/>
          <w:bCs/>
          <w:sz w:val="28"/>
          <w:szCs w:val="28"/>
          <w:rtl/>
        </w:rPr>
        <w:lastRenderedPageBreak/>
        <w:t>نام برنامه</w:t>
      </w:r>
      <w:r w:rsidRPr="00086DBA">
        <w:rPr>
          <w:rFonts w:eastAsia="Times New Roman" w:cs="B Nazanin" w:hint="cs"/>
          <w:b/>
          <w:bCs/>
          <w:sz w:val="28"/>
          <w:szCs w:val="28"/>
          <w:rtl/>
        </w:rPr>
        <w:t xml:space="preserve">: </w:t>
      </w:r>
      <w:r w:rsidRPr="00086DBA">
        <w:rPr>
          <w:rFonts w:ascii="Franklin Gothic Book" w:eastAsia="+mn-ea" w:cs="B Nazanin" w:hint="cs"/>
          <w:b/>
          <w:bCs/>
          <w:sz w:val="28"/>
          <w:szCs w:val="28"/>
          <w:rtl/>
          <w:lang w:bidi="fa-IR"/>
        </w:rPr>
        <w:t>پوش</w:t>
      </w:r>
      <w:r>
        <w:rPr>
          <w:rFonts w:ascii="Franklin Gothic Book" w:eastAsia="+mn-ea" w:cs="B Nazanin" w:hint="cs"/>
          <w:b/>
          <w:bCs/>
          <w:sz w:val="28"/>
          <w:szCs w:val="28"/>
          <w:rtl/>
          <w:lang w:bidi="fa-IR"/>
        </w:rPr>
        <w:t>ش مراقبت بیمار  فشار خون بالا توسط مراقب سلامت</w:t>
      </w:r>
    </w:p>
    <w:p w14:paraId="4BC36557" w14:textId="698A8632" w:rsidR="00B50CFF" w:rsidRPr="00125CAD" w:rsidRDefault="00B50CFF" w:rsidP="00301C67">
      <w:pPr>
        <w:bidi/>
        <w:rPr>
          <w:rFonts w:ascii="Tahoma" w:hAnsi="Tahoma" w:cs="B Nazanin"/>
          <w:b/>
          <w:bCs/>
          <w:sz w:val="28"/>
          <w:szCs w:val="28"/>
          <w:rtl/>
        </w:rPr>
      </w:pPr>
      <w:r>
        <w:rPr>
          <w:rFonts w:ascii="Franklin Gothic Book" w:eastAsia="+mn-ea" w:cs="B Nazanin" w:hint="cs"/>
          <w:b/>
          <w:bCs/>
          <w:sz w:val="28"/>
          <w:szCs w:val="28"/>
          <w:rtl/>
          <w:lang w:bidi="fa-IR"/>
        </w:rPr>
        <w:t>عنوان شاخص: ارتق</w:t>
      </w:r>
      <w:r w:rsidR="00301C67">
        <w:rPr>
          <w:rFonts w:ascii="Franklin Gothic Book" w:eastAsia="+mn-ea" w:cs="B Nazanin" w:hint="cs"/>
          <w:b/>
          <w:bCs/>
          <w:sz w:val="28"/>
          <w:szCs w:val="28"/>
          <w:rtl/>
          <w:lang w:bidi="fa-IR"/>
        </w:rPr>
        <w:t>ا</w:t>
      </w:r>
      <w:r>
        <w:rPr>
          <w:rFonts w:ascii="Franklin Gothic Book" w:eastAsia="+mn-ea" w:cs="B Nazanin" w:hint="cs"/>
          <w:b/>
          <w:bCs/>
          <w:sz w:val="28"/>
          <w:szCs w:val="28"/>
          <w:rtl/>
          <w:lang w:bidi="fa-IR"/>
        </w:rPr>
        <w:t xml:space="preserve"> شاخص </w:t>
      </w:r>
      <w:r w:rsidRPr="00086DBA">
        <w:rPr>
          <w:rFonts w:ascii="Franklin Gothic Book" w:eastAsia="+mn-ea" w:cs="B Nazanin" w:hint="cs"/>
          <w:b/>
          <w:bCs/>
          <w:sz w:val="28"/>
          <w:szCs w:val="28"/>
          <w:rtl/>
          <w:lang w:bidi="fa-IR"/>
        </w:rPr>
        <w:t>پوش</w:t>
      </w:r>
      <w:r>
        <w:rPr>
          <w:rFonts w:ascii="Franklin Gothic Book" w:eastAsia="+mn-ea" w:cs="B Nazanin" w:hint="cs"/>
          <w:b/>
          <w:bCs/>
          <w:sz w:val="28"/>
          <w:szCs w:val="28"/>
          <w:rtl/>
          <w:lang w:bidi="fa-IR"/>
        </w:rPr>
        <w:t xml:space="preserve">ش مراقبت بیمار فشار خون بالا </w:t>
      </w:r>
      <w:r w:rsidRPr="00086DBA">
        <w:rPr>
          <w:rFonts w:ascii="Franklin Gothic Book" w:eastAsia="+mn-ea" w:cs="B Nazanin" w:hint="cs"/>
          <w:b/>
          <w:bCs/>
          <w:sz w:val="28"/>
          <w:szCs w:val="28"/>
          <w:rtl/>
          <w:lang w:bidi="fa-IR"/>
        </w:rPr>
        <w:t>توسط</w:t>
      </w:r>
      <w:r>
        <w:rPr>
          <w:rFonts w:ascii="Franklin Gothic Book" w:eastAsia="+mn-ea" w:cs="B Nazanin" w:hint="cs"/>
          <w:b/>
          <w:bCs/>
          <w:sz w:val="28"/>
          <w:szCs w:val="28"/>
          <w:rtl/>
          <w:lang w:bidi="fa-IR"/>
        </w:rPr>
        <w:t xml:space="preserve"> مراقب سلامت از 10.51 % به 70 %</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770"/>
        <w:gridCol w:w="1440"/>
        <w:gridCol w:w="1260"/>
        <w:gridCol w:w="990"/>
        <w:gridCol w:w="1170"/>
        <w:gridCol w:w="1080"/>
        <w:gridCol w:w="2505"/>
      </w:tblGrid>
      <w:tr w:rsidR="00B50CFF" w14:paraId="0DD0A876" w14:textId="77777777" w:rsidTr="000A6C1E">
        <w:trPr>
          <w:cantSplit/>
          <w:jc w:val="center"/>
        </w:trPr>
        <w:tc>
          <w:tcPr>
            <w:tcW w:w="676" w:type="dxa"/>
            <w:vMerge w:val="restart"/>
            <w:shd w:val="clear" w:color="auto" w:fill="A6A6A6" w:themeFill="background1" w:themeFillShade="A6"/>
            <w:vAlign w:val="center"/>
            <w:hideMark/>
          </w:tcPr>
          <w:p w14:paraId="221385D6" w14:textId="77777777" w:rsidR="00B50CFF" w:rsidRPr="00BE4D66" w:rsidRDefault="00B50CFF" w:rsidP="000A6C1E">
            <w:pPr>
              <w:pStyle w:val="Heading8"/>
              <w:spacing w:line="276" w:lineRule="auto"/>
              <w:jc w:val="center"/>
              <w:rPr>
                <w:rFonts w:cs="B Nazanin"/>
                <w:b/>
                <w:bCs/>
                <w:i w:val="0"/>
                <w:iCs w:val="0"/>
                <w:rtl/>
              </w:rPr>
            </w:pPr>
            <w:r w:rsidRPr="00BE4D66">
              <w:rPr>
                <w:rFonts w:cs="B Nazanin" w:hint="cs"/>
                <w:b/>
                <w:bCs/>
                <w:i w:val="0"/>
                <w:iCs w:val="0"/>
                <w:rtl/>
              </w:rPr>
              <w:t>رديف</w:t>
            </w:r>
          </w:p>
        </w:tc>
        <w:tc>
          <w:tcPr>
            <w:tcW w:w="4770" w:type="dxa"/>
            <w:vMerge w:val="restart"/>
            <w:shd w:val="clear" w:color="auto" w:fill="A6A6A6" w:themeFill="background1" w:themeFillShade="A6"/>
            <w:vAlign w:val="center"/>
            <w:hideMark/>
          </w:tcPr>
          <w:p w14:paraId="62022FC4" w14:textId="77777777" w:rsidR="00B50CFF" w:rsidRPr="00BE4D66" w:rsidRDefault="00B50CFF" w:rsidP="000A6C1E">
            <w:pPr>
              <w:bidi/>
              <w:jc w:val="center"/>
              <w:rPr>
                <w:rFonts w:cs="B Nazanin"/>
                <w:b/>
                <w:bCs/>
                <w:sz w:val="24"/>
                <w:szCs w:val="24"/>
              </w:rPr>
            </w:pPr>
            <w:r w:rsidRPr="00BE4D66">
              <w:rPr>
                <w:rFonts w:cs="B Nazanin" w:hint="cs"/>
                <w:b/>
                <w:bCs/>
                <w:sz w:val="24"/>
                <w:szCs w:val="24"/>
                <w:rtl/>
              </w:rPr>
              <w:t>عنوان فعاليت</w:t>
            </w:r>
          </w:p>
        </w:tc>
        <w:tc>
          <w:tcPr>
            <w:tcW w:w="1440" w:type="dxa"/>
            <w:vMerge w:val="restart"/>
            <w:shd w:val="clear" w:color="auto" w:fill="A6A6A6" w:themeFill="background1" w:themeFillShade="A6"/>
            <w:vAlign w:val="center"/>
            <w:hideMark/>
          </w:tcPr>
          <w:p w14:paraId="08EF67EB" w14:textId="77777777" w:rsidR="00B50CFF" w:rsidRPr="00BE4D66" w:rsidRDefault="00B50CFF" w:rsidP="000A6C1E">
            <w:pPr>
              <w:bidi/>
              <w:jc w:val="center"/>
              <w:rPr>
                <w:rFonts w:cs="B Nazanin"/>
                <w:b/>
                <w:bCs/>
                <w:sz w:val="24"/>
                <w:szCs w:val="24"/>
              </w:rPr>
            </w:pPr>
            <w:r w:rsidRPr="00BE4D66">
              <w:rPr>
                <w:rFonts w:cs="B Nazanin" w:hint="cs"/>
                <w:b/>
                <w:bCs/>
                <w:sz w:val="24"/>
                <w:szCs w:val="24"/>
                <w:rtl/>
              </w:rPr>
              <w:t>مسئول اجرا</w:t>
            </w:r>
          </w:p>
        </w:tc>
        <w:tc>
          <w:tcPr>
            <w:tcW w:w="1260" w:type="dxa"/>
            <w:vMerge w:val="restart"/>
            <w:shd w:val="clear" w:color="auto" w:fill="A6A6A6" w:themeFill="background1" w:themeFillShade="A6"/>
            <w:vAlign w:val="center"/>
            <w:hideMark/>
          </w:tcPr>
          <w:p w14:paraId="6372638F" w14:textId="77777777" w:rsidR="00B50CFF" w:rsidRPr="00BE4D66" w:rsidRDefault="00B50CFF" w:rsidP="000A6C1E">
            <w:pPr>
              <w:bidi/>
              <w:jc w:val="center"/>
              <w:rPr>
                <w:rFonts w:cs="B Nazanin"/>
                <w:b/>
                <w:bCs/>
                <w:sz w:val="24"/>
                <w:szCs w:val="24"/>
              </w:rPr>
            </w:pPr>
            <w:r w:rsidRPr="00BE4D66">
              <w:rPr>
                <w:rFonts w:cs="B Nazanin" w:hint="cs"/>
                <w:b/>
                <w:bCs/>
                <w:sz w:val="24"/>
                <w:szCs w:val="24"/>
                <w:rtl/>
              </w:rPr>
              <w:t>گروه هدف</w:t>
            </w:r>
          </w:p>
        </w:tc>
        <w:tc>
          <w:tcPr>
            <w:tcW w:w="2160" w:type="dxa"/>
            <w:gridSpan w:val="2"/>
            <w:shd w:val="clear" w:color="auto" w:fill="A6A6A6" w:themeFill="background1" w:themeFillShade="A6"/>
            <w:vAlign w:val="center"/>
            <w:hideMark/>
          </w:tcPr>
          <w:p w14:paraId="36623FD7" w14:textId="77777777" w:rsidR="00B50CFF" w:rsidRPr="00BE4D66" w:rsidRDefault="00B50CFF" w:rsidP="000A6C1E">
            <w:pPr>
              <w:pStyle w:val="Heading8"/>
              <w:spacing w:line="276" w:lineRule="auto"/>
              <w:jc w:val="center"/>
              <w:rPr>
                <w:rFonts w:cs="B Nazanin"/>
                <w:b/>
                <w:bCs/>
                <w:i w:val="0"/>
                <w:iCs w:val="0"/>
                <w:rtl/>
              </w:rPr>
            </w:pPr>
            <w:r w:rsidRPr="00BE4D66">
              <w:rPr>
                <w:rFonts w:cs="B Nazanin" w:hint="cs"/>
                <w:b/>
                <w:bCs/>
                <w:i w:val="0"/>
                <w:iCs w:val="0"/>
                <w:rtl/>
              </w:rPr>
              <w:t>زمان اجرا</w:t>
            </w:r>
          </w:p>
        </w:tc>
        <w:tc>
          <w:tcPr>
            <w:tcW w:w="1080" w:type="dxa"/>
            <w:vMerge w:val="restart"/>
            <w:shd w:val="clear" w:color="auto" w:fill="A6A6A6" w:themeFill="background1" w:themeFillShade="A6"/>
            <w:vAlign w:val="center"/>
            <w:hideMark/>
          </w:tcPr>
          <w:p w14:paraId="7237DB3E" w14:textId="77777777" w:rsidR="00B50CFF" w:rsidRPr="00BE4D66" w:rsidRDefault="00B50CFF" w:rsidP="000A6C1E">
            <w:pPr>
              <w:pStyle w:val="Heading8"/>
              <w:spacing w:line="276" w:lineRule="auto"/>
              <w:jc w:val="center"/>
              <w:rPr>
                <w:rFonts w:cs="B Nazanin"/>
                <w:b/>
                <w:bCs/>
                <w:i w:val="0"/>
                <w:iCs w:val="0"/>
              </w:rPr>
            </w:pPr>
            <w:r w:rsidRPr="00BE4D66">
              <w:rPr>
                <w:rFonts w:cs="B Nazanin" w:hint="cs"/>
                <w:b/>
                <w:bCs/>
                <w:i w:val="0"/>
                <w:iCs w:val="0"/>
                <w:rtl/>
              </w:rPr>
              <w:t>مکان اجرا</w:t>
            </w:r>
          </w:p>
        </w:tc>
        <w:tc>
          <w:tcPr>
            <w:tcW w:w="2505" w:type="dxa"/>
            <w:vMerge w:val="restart"/>
            <w:shd w:val="clear" w:color="auto" w:fill="A6A6A6" w:themeFill="background1" w:themeFillShade="A6"/>
            <w:vAlign w:val="center"/>
            <w:hideMark/>
          </w:tcPr>
          <w:p w14:paraId="63E2C5F1" w14:textId="77777777" w:rsidR="00B50CFF" w:rsidRPr="00BE4D66" w:rsidRDefault="00B50CFF" w:rsidP="000A6C1E">
            <w:pPr>
              <w:bidi/>
              <w:jc w:val="center"/>
              <w:rPr>
                <w:rFonts w:cs="B Nazanin"/>
                <w:b/>
                <w:bCs/>
                <w:sz w:val="24"/>
                <w:szCs w:val="24"/>
                <w:rtl/>
              </w:rPr>
            </w:pPr>
            <w:r w:rsidRPr="00BE4D66">
              <w:rPr>
                <w:rFonts w:cs="B Nazanin" w:hint="cs"/>
                <w:b/>
                <w:bCs/>
                <w:sz w:val="24"/>
                <w:szCs w:val="24"/>
                <w:rtl/>
              </w:rPr>
              <w:t>نتایج</w:t>
            </w:r>
          </w:p>
        </w:tc>
      </w:tr>
      <w:tr w:rsidR="00B50CFF" w14:paraId="5B232569" w14:textId="77777777" w:rsidTr="000A6C1E">
        <w:trPr>
          <w:cantSplit/>
          <w:trHeight w:val="340"/>
          <w:jc w:val="center"/>
        </w:trPr>
        <w:tc>
          <w:tcPr>
            <w:tcW w:w="676" w:type="dxa"/>
            <w:vMerge/>
            <w:vAlign w:val="center"/>
            <w:hideMark/>
          </w:tcPr>
          <w:p w14:paraId="18DB7EA7" w14:textId="77777777" w:rsidR="00B50CFF" w:rsidRDefault="00B50CFF" w:rsidP="000A6C1E">
            <w:pPr>
              <w:spacing w:after="0"/>
              <w:jc w:val="center"/>
              <w:rPr>
                <w:rFonts w:ascii="Times New Roman" w:eastAsia="Times New Roman" w:hAnsi="Times New Roman" w:cs="B Zar"/>
                <w:b/>
                <w:bCs/>
                <w:sz w:val="24"/>
                <w:szCs w:val="24"/>
                <w:lang w:bidi="fa-IR"/>
              </w:rPr>
            </w:pPr>
          </w:p>
        </w:tc>
        <w:tc>
          <w:tcPr>
            <w:tcW w:w="4770" w:type="dxa"/>
            <w:vMerge/>
            <w:vAlign w:val="center"/>
            <w:hideMark/>
          </w:tcPr>
          <w:p w14:paraId="37968098" w14:textId="77777777" w:rsidR="00B50CFF" w:rsidRDefault="00B50CFF" w:rsidP="000A6C1E">
            <w:pPr>
              <w:spacing w:after="0"/>
              <w:jc w:val="center"/>
              <w:rPr>
                <w:rFonts w:ascii="Calibri" w:eastAsia="Calibri" w:hAnsi="Calibri" w:cs="B Zar"/>
                <w:b/>
                <w:bCs/>
                <w:lang w:bidi="fa-IR"/>
              </w:rPr>
            </w:pPr>
          </w:p>
        </w:tc>
        <w:tc>
          <w:tcPr>
            <w:tcW w:w="1440" w:type="dxa"/>
            <w:vMerge/>
            <w:vAlign w:val="center"/>
            <w:hideMark/>
          </w:tcPr>
          <w:p w14:paraId="23D01C57" w14:textId="77777777" w:rsidR="00B50CFF" w:rsidRDefault="00B50CFF" w:rsidP="000A6C1E">
            <w:pPr>
              <w:spacing w:after="0"/>
              <w:jc w:val="center"/>
              <w:rPr>
                <w:rFonts w:ascii="Calibri" w:eastAsia="Calibri" w:hAnsi="Calibri" w:cs="B Zar"/>
                <w:b/>
                <w:bCs/>
                <w:lang w:bidi="fa-IR"/>
              </w:rPr>
            </w:pPr>
          </w:p>
        </w:tc>
        <w:tc>
          <w:tcPr>
            <w:tcW w:w="1260" w:type="dxa"/>
            <w:vMerge/>
            <w:vAlign w:val="center"/>
            <w:hideMark/>
          </w:tcPr>
          <w:p w14:paraId="01DBF646" w14:textId="77777777" w:rsidR="00B50CFF" w:rsidRDefault="00B50CFF" w:rsidP="000A6C1E">
            <w:pPr>
              <w:spacing w:after="0"/>
              <w:jc w:val="center"/>
              <w:rPr>
                <w:rFonts w:ascii="Calibri" w:eastAsia="Calibri" w:hAnsi="Calibri" w:cs="B Zar"/>
                <w:b/>
                <w:bCs/>
                <w:lang w:bidi="fa-IR"/>
              </w:rPr>
            </w:pPr>
          </w:p>
        </w:tc>
        <w:tc>
          <w:tcPr>
            <w:tcW w:w="990" w:type="dxa"/>
            <w:shd w:val="clear" w:color="auto" w:fill="A6A6A6" w:themeFill="background1" w:themeFillShade="A6"/>
            <w:vAlign w:val="center"/>
            <w:hideMark/>
          </w:tcPr>
          <w:p w14:paraId="6E838589" w14:textId="77777777" w:rsidR="00B50CFF" w:rsidRPr="00BE4D66" w:rsidRDefault="00B50CFF" w:rsidP="000A6C1E">
            <w:pPr>
              <w:pStyle w:val="Heading8"/>
              <w:spacing w:line="276" w:lineRule="auto"/>
              <w:jc w:val="center"/>
              <w:rPr>
                <w:rFonts w:cs="B Nazanin"/>
                <w:b/>
                <w:bCs/>
                <w:i w:val="0"/>
                <w:iCs w:val="0"/>
              </w:rPr>
            </w:pPr>
            <w:r w:rsidRPr="00BE4D66">
              <w:rPr>
                <w:rFonts w:cs="B Nazanin" w:hint="cs"/>
                <w:b/>
                <w:bCs/>
                <w:i w:val="0"/>
                <w:iCs w:val="0"/>
                <w:rtl/>
              </w:rPr>
              <w:t>شروع</w:t>
            </w:r>
          </w:p>
        </w:tc>
        <w:tc>
          <w:tcPr>
            <w:tcW w:w="1170" w:type="dxa"/>
            <w:shd w:val="clear" w:color="auto" w:fill="A6A6A6" w:themeFill="background1" w:themeFillShade="A6"/>
            <w:vAlign w:val="center"/>
            <w:hideMark/>
          </w:tcPr>
          <w:p w14:paraId="46A6DC1F" w14:textId="77777777" w:rsidR="00B50CFF" w:rsidRPr="00BE4D66" w:rsidRDefault="00B50CFF" w:rsidP="000A6C1E">
            <w:pPr>
              <w:pStyle w:val="Heading8"/>
              <w:spacing w:line="276" w:lineRule="auto"/>
              <w:jc w:val="center"/>
              <w:rPr>
                <w:rFonts w:cs="B Nazanin"/>
                <w:b/>
                <w:bCs/>
                <w:i w:val="0"/>
                <w:iCs w:val="0"/>
              </w:rPr>
            </w:pPr>
            <w:r w:rsidRPr="00BE4D66">
              <w:rPr>
                <w:rFonts w:cs="B Nazanin" w:hint="cs"/>
                <w:b/>
                <w:bCs/>
                <w:i w:val="0"/>
                <w:iCs w:val="0"/>
                <w:rtl/>
              </w:rPr>
              <w:t>خاتمه</w:t>
            </w:r>
          </w:p>
        </w:tc>
        <w:tc>
          <w:tcPr>
            <w:tcW w:w="1080" w:type="dxa"/>
            <w:vMerge/>
            <w:vAlign w:val="center"/>
            <w:hideMark/>
          </w:tcPr>
          <w:p w14:paraId="0A576BB4" w14:textId="77777777" w:rsidR="00B50CFF" w:rsidRPr="00BE4D66" w:rsidRDefault="00B50CFF" w:rsidP="000A6C1E">
            <w:pPr>
              <w:pStyle w:val="Heading8"/>
              <w:spacing w:line="276" w:lineRule="auto"/>
              <w:jc w:val="center"/>
              <w:rPr>
                <w:rFonts w:cs="B Nazanin"/>
                <w:b/>
                <w:bCs/>
                <w:i w:val="0"/>
                <w:iCs w:val="0"/>
              </w:rPr>
            </w:pPr>
          </w:p>
        </w:tc>
        <w:tc>
          <w:tcPr>
            <w:tcW w:w="2505" w:type="dxa"/>
            <w:vMerge/>
            <w:vAlign w:val="center"/>
            <w:hideMark/>
          </w:tcPr>
          <w:p w14:paraId="56CB9515" w14:textId="77777777" w:rsidR="00B50CFF" w:rsidRDefault="00B50CFF" w:rsidP="000A6C1E">
            <w:pPr>
              <w:spacing w:after="0"/>
              <w:jc w:val="center"/>
              <w:rPr>
                <w:rFonts w:ascii="Calibri" w:eastAsia="Calibri" w:hAnsi="Calibri" w:cs="B Zar"/>
                <w:b/>
                <w:bCs/>
                <w:lang w:bidi="fa-IR"/>
              </w:rPr>
            </w:pPr>
          </w:p>
        </w:tc>
      </w:tr>
      <w:tr w:rsidR="00B50CFF" w14:paraId="3A73E6F4" w14:textId="77777777" w:rsidTr="00301C67">
        <w:trPr>
          <w:cantSplit/>
          <w:jc w:val="center"/>
        </w:trPr>
        <w:tc>
          <w:tcPr>
            <w:tcW w:w="676" w:type="dxa"/>
            <w:vAlign w:val="center"/>
          </w:tcPr>
          <w:p w14:paraId="6E5F24BA" w14:textId="77777777" w:rsidR="00B50CFF" w:rsidRPr="004F1803" w:rsidRDefault="00B50CFF" w:rsidP="00301C67">
            <w:pPr>
              <w:bidi/>
              <w:jc w:val="center"/>
              <w:rPr>
                <w:rFonts w:eastAsia="Times New Roman" w:cs="B Nazanin"/>
              </w:rPr>
            </w:pPr>
            <w:r>
              <w:rPr>
                <w:rFonts w:eastAsia="Times New Roman" w:cs="B Nazanin" w:hint="cs"/>
                <w:rtl/>
              </w:rPr>
              <w:t>1</w:t>
            </w:r>
          </w:p>
        </w:tc>
        <w:tc>
          <w:tcPr>
            <w:tcW w:w="4770" w:type="dxa"/>
            <w:vAlign w:val="center"/>
          </w:tcPr>
          <w:p w14:paraId="5310EFE0" w14:textId="36F68FEB" w:rsidR="00B50CFF" w:rsidRPr="004F1803" w:rsidRDefault="00B50CFF" w:rsidP="00301C67">
            <w:pPr>
              <w:bidi/>
              <w:jc w:val="center"/>
              <w:rPr>
                <w:rFonts w:cs="B Nazanin"/>
                <w:rtl/>
                <w:lang w:bidi="fa-IR"/>
              </w:rPr>
            </w:pPr>
            <w:r>
              <w:rPr>
                <w:rFonts w:cs="B Nazanin" w:hint="cs"/>
                <w:rtl/>
                <w:lang w:bidi="fa-IR"/>
              </w:rPr>
              <w:t>آموزش</w:t>
            </w:r>
            <w:r w:rsidRPr="004F1803">
              <w:rPr>
                <w:rFonts w:cs="B Nazanin" w:hint="cs"/>
                <w:rtl/>
                <w:lang w:bidi="fa-IR"/>
              </w:rPr>
              <w:t xml:space="preserve"> شاخصهاو کدهای خدمتی و مسیرهای مراقبت در سامانه سیب جهت پزشکان و مراقبین در هر پایش پایگاه و مرکز</w:t>
            </w:r>
          </w:p>
        </w:tc>
        <w:tc>
          <w:tcPr>
            <w:tcW w:w="1440" w:type="dxa"/>
            <w:vAlign w:val="center"/>
          </w:tcPr>
          <w:p w14:paraId="4BCF4B67" w14:textId="77777777" w:rsidR="00B50CFF" w:rsidRPr="004F1803" w:rsidRDefault="00B50CFF" w:rsidP="00301C67">
            <w:pPr>
              <w:bidi/>
              <w:jc w:val="center"/>
              <w:rPr>
                <w:rFonts w:cs="B Nazanin"/>
                <w:rtl/>
              </w:rPr>
            </w:pPr>
            <w:r w:rsidRPr="004F1803">
              <w:rPr>
                <w:rFonts w:cs="B Nazanin" w:hint="cs"/>
                <w:rtl/>
              </w:rPr>
              <w:t>کارشناس برنامه</w:t>
            </w:r>
          </w:p>
        </w:tc>
        <w:tc>
          <w:tcPr>
            <w:tcW w:w="1260" w:type="dxa"/>
            <w:vAlign w:val="center"/>
          </w:tcPr>
          <w:p w14:paraId="6A8C7EE4" w14:textId="77777777" w:rsidR="00B50CFF" w:rsidRPr="004F1803" w:rsidRDefault="00B50CFF" w:rsidP="00301C67">
            <w:pPr>
              <w:bidi/>
              <w:jc w:val="center"/>
              <w:rPr>
                <w:rFonts w:cs="B Nazanin"/>
              </w:rPr>
            </w:pPr>
            <w:r w:rsidRPr="004F1803">
              <w:rPr>
                <w:rFonts w:cs="B Nazanin" w:hint="cs"/>
                <w:rtl/>
              </w:rPr>
              <w:t>پزشکان و مراقبین سلامت</w:t>
            </w:r>
          </w:p>
        </w:tc>
        <w:tc>
          <w:tcPr>
            <w:tcW w:w="990" w:type="dxa"/>
            <w:vAlign w:val="center"/>
          </w:tcPr>
          <w:p w14:paraId="2AECCDD1" w14:textId="77777777" w:rsidR="00B50CFF" w:rsidRPr="004F1803" w:rsidRDefault="00B50CFF" w:rsidP="00301C67">
            <w:pPr>
              <w:bidi/>
              <w:jc w:val="center"/>
              <w:rPr>
                <w:rFonts w:cs="B Nazanin"/>
              </w:rPr>
            </w:pPr>
            <w:r>
              <w:rPr>
                <w:rFonts w:cs="B Nazanin" w:hint="cs"/>
                <w:rtl/>
              </w:rPr>
              <w:t>1/1/1405</w:t>
            </w:r>
          </w:p>
        </w:tc>
        <w:tc>
          <w:tcPr>
            <w:tcW w:w="1170" w:type="dxa"/>
            <w:vAlign w:val="center"/>
          </w:tcPr>
          <w:p w14:paraId="59A08E5C" w14:textId="77777777" w:rsidR="00B50CFF" w:rsidRPr="004F1803" w:rsidRDefault="00B50CFF" w:rsidP="00301C67">
            <w:pPr>
              <w:bidi/>
              <w:jc w:val="center"/>
              <w:rPr>
                <w:rFonts w:cs="B Nazanin"/>
              </w:rPr>
            </w:pPr>
            <w:r>
              <w:rPr>
                <w:rFonts w:cs="B Nazanin" w:hint="cs"/>
                <w:rtl/>
              </w:rPr>
              <w:t>30/12/1405</w:t>
            </w:r>
          </w:p>
        </w:tc>
        <w:tc>
          <w:tcPr>
            <w:tcW w:w="1080" w:type="dxa"/>
            <w:vAlign w:val="center"/>
          </w:tcPr>
          <w:p w14:paraId="7F824B8A" w14:textId="77777777" w:rsidR="00B50CFF" w:rsidRPr="004F1803" w:rsidRDefault="00B50CFF" w:rsidP="00301C67">
            <w:pPr>
              <w:bidi/>
              <w:jc w:val="center"/>
              <w:rPr>
                <w:rFonts w:cs="B Nazanin"/>
              </w:rPr>
            </w:pPr>
            <w:r>
              <w:rPr>
                <w:rFonts w:cs="B Nazanin" w:hint="cs"/>
                <w:rtl/>
              </w:rPr>
              <w:t>مرکز</w:t>
            </w:r>
          </w:p>
        </w:tc>
        <w:tc>
          <w:tcPr>
            <w:tcW w:w="2505" w:type="dxa"/>
            <w:vAlign w:val="center"/>
          </w:tcPr>
          <w:p w14:paraId="4498F175" w14:textId="77777777" w:rsidR="00B50CFF" w:rsidRPr="004F1803" w:rsidRDefault="00B50CFF" w:rsidP="00301C67">
            <w:pPr>
              <w:bidi/>
              <w:jc w:val="center"/>
              <w:rPr>
                <w:rFonts w:cs="B Nazanin"/>
              </w:rPr>
            </w:pPr>
          </w:p>
        </w:tc>
      </w:tr>
      <w:tr w:rsidR="00B50CFF" w14:paraId="2BA3A684" w14:textId="77777777" w:rsidTr="00301C67">
        <w:trPr>
          <w:cantSplit/>
          <w:trHeight w:val="435"/>
          <w:jc w:val="center"/>
        </w:trPr>
        <w:tc>
          <w:tcPr>
            <w:tcW w:w="676" w:type="dxa"/>
            <w:vAlign w:val="center"/>
          </w:tcPr>
          <w:p w14:paraId="0B6FE321" w14:textId="77777777" w:rsidR="00B50CFF" w:rsidRPr="004F1803" w:rsidRDefault="00B50CFF" w:rsidP="00301C67">
            <w:pPr>
              <w:bidi/>
              <w:jc w:val="center"/>
              <w:rPr>
                <w:rFonts w:eastAsia="Times New Roman" w:cs="B Nazanin"/>
              </w:rPr>
            </w:pPr>
            <w:r>
              <w:rPr>
                <w:rFonts w:eastAsia="Times New Roman" w:cs="B Nazanin" w:hint="cs"/>
                <w:rtl/>
              </w:rPr>
              <w:t>2</w:t>
            </w:r>
          </w:p>
        </w:tc>
        <w:tc>
          <w:tcPr>
            <w:tcW w:w="4770" w:type="dxa"/>
            <w:vAlign w:val="center"/>
          </w:tcPr>
          <w:p w14:paraId="5E691D36" w14:textId="5C80FAAE" w:rsidR="00B50CFF" w:rsidRPr="004F1803" w:rsidRDefault="00B50CFF" w:rsidP="00301C67">
            <w:pPr>
              <w:bidi/>
              <w:jc w:val="center"/>
              <w:rPr>
                <w:rFonts w:cs="B Nazanin"/>
                <w:rtl/>
                <w:lang w:bidi="fa-IR"/>
              </w:rPr>
            </w:pPr>
            <w:r>
              <w:rPr>
                <w:rFonts w:cs="B Nazanin" w:hint="cs"/>
                <w:rtl/>
                <w:lang w:bidi="fa-IR"/>
              </w:rPr>
              <w:t xml:space="preserve">توصیه مکرر به پزشکان </w:t>
            </w:r>
            <w:r w:rsidRPr="004F1803">
              <w:rPr>
                <w:rFonts w:cs="B Nazanin" w:hint="cs"/>
                <w:rtl/>
                <w:lang w:bidi="fa-IR"/>
              </w:rPr>
              <w:t>در پایش</w:t>
            </w:r>
            <w:r w:rsidR="00301C67">
              <w:rPr>
                <w:rFonts w:cs="B Nazanin" w:hint="cs"/>
                <w:rtl/>
                <w:lang w:bidi="fa-IR"/>
              </w:rPr>
              <w:t xml:space="preserve"> </w:t>
            </w:r>
            <w:r w:rsidRPr="004F1803">
              <w:rPr>
                <w:rFonts w:cs="B Nazanin" w:hint="cs"/>
                <w:rtl/>
                <w:lang w:bidi="fa-IR"/>
              </w:rPr>
              <w:t xml:space="preserve">ها مبنی بر ارجاع بیماران </w:t>
            </w:r>
            <w:r>
              <w:rPr>
                <w:rFonts w:cs="B Nazanin" w:hint="cs"/>
                <w:rtl/>
                <w:lang w:bidi="fa-IR"/>
              </w:rPr>
              <w:t xml:space="preserve">فشار خون بالا </w:t>
            </w:r>
            <w:r w:rsidRPr="004F1803">
              <w:rPr>
                <w:rFonts w:cs="B Nazanin" w:hint="cs"/>
                <w:rtl/>
                <w:lang w:bidi="fa-IR"/>
              </w:rPr>
              <w:t xml:space="preserve"> به مراقبین سلامت جهت مراقبت </w:t>
            </w:r>
            <w:r>
              <w:rPr>
                <w:rFonts w:cs="B Nazanin" w:hint="cs"/>
                <w:rtl/>
                <w:lang w:bidi="fa-IR"/>
              </w:rPr>
              <w:t>روتین ماهانه</w:t>
            </w:r>
          </w:p>
        </w:tc>
        <w:tc>
          <w:tcPr>
            <w:tcW w:w="1440" w:type="dxa"/>
            <w:vAlign w:val="center"/>
          </w:tcPr>
          <w:p w14:paraId="0192919D" w14:textId="77777777" w:rsidR="00B50CFF" w:rsidRPr="004F1803" w:rsidRDefault="00B50CFF" w:rsidP="00301C67">
            <w:pPr>
              <w:bidi/>
              <w:jc w:val="center"/>
              <w:rPr>
                <w:rFonts w:cs="B Nazanin"/>
                <w:rtl/>
              </w:rPr>
            </w:pPr>
            <w:r w:rsidRPr="004F1803">
              <w:rPr>
                <w:rFonts w:cs="B Nazanin" w:hint="cs"/>
                <w:rtl/>
              </w:rPr>
              <w:t>کارشناس برنامه</w:t>
            </w:r>
          </w:p>
        </w:tc>
        <w:tc>
          <w:tcPr>
            <w:tcW w:w="1260" w:type="dxa"/>
            <w:vAlign w:val="center"/>
          </w:tcPr>
          <w:p w14:paraId="6EE8E436" w14:textId="77777777" w:rsidR="00B50CFF" w:rsidRPr="004F1803" w:rsidRDefault="00B50CFF" w:rsidP="00301C67">
            <w:pPr>
              <w:bidi/>
              <w:jc w:val="center"/>
              <w:rPr>
                <w:rFonts w:cs="B Nazanin"/>
              </w:rPr>
            </w:pPr>
            <w:r>
              <w:rPr>
                <w:rFonts w:cs="B Nazanin" w:hint="cs"/>
                <w:rtl/>
              </w:rPr>
              <w:t>پزشکان</w:t>
            </w:r>
          </w:p>
        </w:tc>
        <w:tc>
          <w:tcPr>
            <w:tcW w:w="990" w:type="dxa"/>
            <w:vAlign w:val="center"/>
          </w:tcPr>
          <w:p w14:paraId="7787E3F3" w14:textId="77777777" w:rsidR="00B50CFF" w:rsidRPr="004F1803" w:rsidRDefault="00B50CFF" w:rsidP="00301C67">
            <w:pPr>
              <w:bidi/>
              <w:jc w:val="center"/>
              <w:rPr>
                <w:rFonts w:cs="B Nazanin"/>
              </w:rPr>
            </w:pPr>
            <w:r>
              <w:rPr>
                <w:rFonts w:cs="B Nazanin" w:hint="cs"/>
                <w:rtl/>
              </w:rPr>
              <w:t>1/1/1405</w:t>
            </w:r>
          </w:p>
        </w:tc>
        <w:tc>
          <w:tcPr>
            <w:tcW w:w="1170" w:type="dxa"/>
            <w:vAlign w:val="center"/>
          </w:tcPr>
          <w:p w14:paraId="3340E215" w14:textId="77777777" w:rsidR="00B50CFF" w:rsidRPr="004F1803" w:rsidRDefault="00B50CFF" w:rsidP="00301C67">
            <w:pPr>
              <w:bidi/>
              <w:jc w:val="center"/>
              <w:rPr>
                <w:rFonts w:cs="B Nazanin"/>
              </w:rPr>
            </w:pPr>
            <w:r>
              <w:rPr>
                <w:rFonts w:cs="B Nazanin" w:hint="cs"/>
                <w:rtl/>
              </w:rPr>
              <w:t>30/12/1405</w:t>
            </w:r>
          </w:p>
        </w:tc>
        <w:tc>
          <w:tcPr>
            <w:tcW w:w="1080" w:type="dxa"/>
            <w:vAlign w:val="center"/>
          </w:tcPr>
          <w:p w14:paraId="5B2DFC65" w14:textId="77777777" w:rsidR="00B50CFF" w:rsidRPr="004F1803" w:rsidRDefault="00B50CFF" w:rsidP="00301C67">
            <w:pPr>
              <w:bidi/>
              <w:jc w:val="center"/>
              <w:rPr>
                <w:rFonts w:cs="B Nazanin"/>
              </w:rPr>
            </w:pPr>
            <w:r w:rsidRPr="004F1803">
              <w:rPr>
                <w:rFonts w:cs="B Nazanin" w:hint="cs"/>
                <w:rtl/>
              </w:rPr>
              <w:t>مرکز</w:t>
            </w:r>
          </w:p>
        </w:tc>
        <w:tc>
          <w:tcPr>
            <w:tcW w:w="2505" w:type="dxa"/>
            <w:vAlign w:val="center"/>
          </w:tcPr>
          <w:p w14:paraId="0E389473" w14:textId="77777777" w:rsidR="00B50CFF" w:rsidRPr="004F1803" w:rsidRDefault="00B50CFF" w:rsidP="00301C67">
            <w:pPr>
              <w:bidi/>
              <w:jc w:val="center"/>
              <w:rPr>
                <w:rFonts w:cs="B Nazanin"/>
              </w:rPr>
            </w:pPr>
          </w:p>
        </w:tc>
      </w:tr>
      <w:tr w:rsidR="00B50CFF" w14:paraId="7D10AA97" w14:textId="77777777" w:rsidTr="00301C67">
        <w:trPr>
          <w:cantSplit/>
          <w:trHeight w:val="435"/>
          <w:jc w:val="center"/>
        </w:trPr>
        <w:tc>
          <w:tcPr>
            <w:tcW w:w="676" w:type="dxa"/>
            <w:vAlign w:val="center"/>
          </w:tcPr>
          <w:p w14:paraId="4037EC45" w14:textId="77777777" w:rsidR="00B50CFF" w:rsidRPr="004F1803" w:rsidRDefault="00B50CFF" w:rsidP="00301C67">
            <w:pPr>
              <w:bidi/>
              <w:jc w:val="center"/>
              <w:rPr>
                <w:rFonts w:cs="B Nazanin"/>
              </w:rPr>
            </w:pPr>
            <w:r>
              <w:rPr>
                <w:rFonts w:cs="B Nazanin" w:hint="cs"/>
                <w:rtl/>
              </w:rPr>
              <w:t>3</w:t>
            </w:r>
          </w:p>
        </w:tc>
        <w:tc>
          <w:tcPr>
            <w:tcW w:w="4770" w:type="dxa"/>
            <w:vAlign w:val="center"/>
          </w:tcPr>
          <w:p w14:paraId="3C6FF67F" w14:textId="64CBB0D9" w:rsidR="00B50CFF" w:rsidRPr="004F1803" w:rsidRDefault="00B50CFF" w:rsidP="00301C67">
            <w:pPr>
              <w:bidi/>
              <w:jc w:val="center"/>
              <w:rPr>
                <w:rFonts w:cs="B Nazanin"/>
                <w:rtl/>
                <w:lang w:bidi="fa-IR"/>
              </w:rPr>
            </w:pPr>
            <w:r w:rsidRPr="004F1803">
              <w:rPr>
                <w:rFonts w:cs="B Nazanin" w:hint="cs"/>
                <w:rtl/>
                <w:lang w:bidi="fa-IR"/>
              </w:rPr>
              <w:t>آموزش نحوه ثبت مراقبت</w:t>
            </w:r>
            <w:r w:rsidR="00301C67">
              <w:rPr>
                <w:rFonts w:cs="B Nazanin" w:hint="cs"/>
                <w:rtl/>
                <w:lang w:bidi="fa-IR"/>
              </w:rPr>
              <w:t xml:space="preserve"> </w:t>
            </w:r>
            <w:r w:rsidRPr="004F1803">
              <w:rPr>
                <w:rFonts w:cs="B Nazanin" w:hint="cs"/>
                <w:rtl/>
                <w:lang w:bidi="fa-IR"/>
              </w:rPr>
              <w:t>ها به پزشکان</w:t>
            </w:r>
            <w:r>
              <w:rPr>
                <w:rFonts w:cs="B Nazanin" w:hint="cs"/>
                <w:rtl/>
                <w:lang w:bidi="fa-IR"/>
              </w:rPr>
              <w:t xml:space="preserve"> و مراقبین سلامت </w:t>
            </w:r>
            <w:r w:rsidRPr="004F1803">
              <w:rPr>
                <w:rFonts w:cs="B Nazanin" w:hint="cs"/>
                <w:rtl/>
                <w:lang w:bidi="fa-IR"/>
              </w:rPr>
              <w:t>جدیدالورود در ستاد</w:t>
            </w:r>
          </w:p>
        </w:tc>
        <w:tc>
          <w:tcPr>
            <w:tcW w:w="1440" w:type="dxa"/>
            <w:vAlign w:val="center"/>
          </w:tcPr>
          <w:p w14:paraId="2E504167" w14:textId="77777777" w:rsidR="00B50CFF" w:rsidRPr="004F1803" w:rsidRDefault="00B50CFF" w:rsidP="00301C67">
            <w:pPr>
              <w:bidi/>
              <w:jc w:val="center"/>
              <w:rPr>
                <w:rFonts w:cs="B Nazanin"/>
                <w:rtl/>
              </w:rPr>
            </w:pPr>
            <w:r w:rsidRPr="004F1803">
              <w:rPr>
                <w:rFonts w:cs="B Nazanin" w:hint="cs"/>
                <w:rtl/>
              </w:rPr>
              <w:t>کارشناس برنامه</w:t>
            </w:r>
          </w:p>
        </w:tc>
        <w:tc>
          <w:tcPr>
            <w:tcW w:w="1260" w:type="dxa"/>
            <w:vAlign w:val="center"/>
          </w:tcPr>
          <w:p w14:paraId="57E9C909" w14:textId="77777777" w:rsidR="00B50CFF" w:rsidRPr="004F1803" w:rsidRDefault="00B50CFF" w:rsidP="00301C67">
            <w:pPr>
              <w:bidi/>
              <w:jc w:val="center"/>
              <w:rPr>
                <w:rFonts w:cs="B Nazanin"/>
              </w:rPr>
            </w:pPr>
            <w:r w:rsidRPr="004F1803">
              <w:rPr>
                <w:rFonts w:cs="B Nazanin" w:hint="cs"/>
                <w:rtl/>
              </w:rPr>
              <w:t xml:space="preserve">پزشکان </w:t>
            </w:r>
            <w:r>
              <w:rPr>
                <w:rFonts w:cs="B Nazanin" w:hint="cs"/>
                <w:rtl/>
              </w:rPr>
              <w:t>و مراقبین سلامت</w:t>
            </w:r>
          </w:p>
        </w:tc>
        <w:tc>
          <w:tcPr>
            <w:tcW w:w="990" w:type="dxa"/>
            <w:vAlign w:val="center"/>
          </w:tcPr>
          <w:p w14:paraId="3ED23616" w14:textId="77777777" w:rsidR="00B50CFF" w:rsidRPr="004F1803" w:rsidRDefault="00B50CFF" w:rsidP="00301C67">
            <w:pPr>
              <w:bidi/>
              <w:jc w:val="center"/>
              <w:rPr>
                <w:rFonts w:cs="B Nazanin"/>
              </w:rPr>
            </w:pPr>
            <w:r>
              <w:rPr>
                <w:rFonts w:cs="B Nazanin" w:hint="cs"/>
                <w:rtl/>
              </w:rPr>
              <w:t>1/1/1405</w:t>
            </w:r>
          </w:p>
        </w:tc>
        <w:tc>
          <w:tcPr>
            <w:tcW w:w="1170" w:type="dxa"/>
            <w:vAlign w:val="center"/>
          </w:tcPr>
          <w:p w14:paraId="2171BF56" w14:textId="77777777" w:rsidR="00B50CFF" w:rsidRPr="004F1803" w:rsidRDefault="00B50CFF" w:rsidP="00301C67">
            <w:pPr>
              <w:bidi/>
              <w:jc w:val="center"/>
              <w:rPr>
                <w:rFonts w:cs="B Nazanin"/>
              </w:rPr>
            </w:pPr>
            <w:r>
              <w:rPr>
                <w:rFonts w:cs="B Nazanin" w:hint="cs"/>
                <w:rtl/>
              </w:rPr>
              <w:t>30/12/1405</w:t>
            </w:r>
          </w:p>
        </w:tc>
        <w:tc>
          <w:tcPr>
            <w:tcW w:w="1080" w:type="dxa"/>
            <w:vAlign w:val="center"/>
          </w:tcPr>
          <w:p w14:paraId="23C61BD0" w14:textId="77777777" w:rsidR="00B50CFF" w:rsidRPr="004F1803" w:rsidRDefault="00B50CFF" w:rsidP="00301C67">
            <w:pPr>
              <w:bidi/>
              <w:jc w:val="center"/>
              <w:rPr>
                <w:rFonts w:cs="B Nazanin"/>
              </w:rPr>
            </w:pPr>
            <w:r w:rsidRPr="004F1803">
              <w:rPr>
                <w:rFonts w:cs="B Nazanin" w:hint="cs"/>
                <w:rtl/>
              </w:rPr>
              <w:t>ستاد</w:t>
            </w:r>
          </w:p>
        </w:tc>
        <w:tc>
          <w:tcPr>
            <w:tcW w:w="2505" w:type="dxa"/>
            <w:vAlign w:val="center"/>
          </w:tcPr>
          <w:p w14:paraId="0225BEAD" w14:textId="77777777" w:rsidR="00B50CFF" w:rsidRPr="004F1803" w:rsidRDefault="00B50CFF" w:rsidP="00301C67">
            <w:pPr>
              <w:bidi/>
              <w:jc w:val="center"/>
              <w:rPr>
                <w:rFonts w:cs="B Nazanin"/>
              </w:rPr>
            </w:pPr>
          </w:p>
        </w:tc>
      </w:tr>
      <w:tr w:rsidR="00B50CFF" w14:paraId="7512E7F1" w14:textId="77777777" w:rsidTr="00301C67">
        <w:trPr>
          <w:cantSplit/>
          <w:jc w:val="center"/>
        </w:trPr>
        <w:tc>
          <w:tcPr>
            <w:tcW w:w="676" w:type="dxa"/>
            <w:vAlign w:val="center"/>
          </w:tcPr>
          <w:p w14:paraId="036D6875" w14:textId="77777777" w:rsidR="00B50CFF" w:rsidRPr="004F1803" w:rsidRDefault="00B50CFF" w:rsidP="00301C67">
            <w:pPr>
              <w:bidi/>
              <w:jc w:val="center"/>
              <w:rPr>
                <w:rFonts w:cs="B Nazanin"/>
                <w:rtl/>
              </w:rPr>
            </w:pPr>
            <w:r>
              <w:rPr>
                <w:rFonts w:cs="B Nazanin" w:hint="cs"/>
                <w:rtl/>
              </w:rPr>
              <w:t>4</w:t>
            </w:r>
          </w:p>
        </w:tc>
        <w:tc>
          <w:tcPr>
            <w:tcW w:w="4770" w:type="dxa"/>
            <w:vAlign w:val="center"/>
          </w:tcPr>
          <w:p w14:paraId="174D15D1" w14:textId="77777777" w:rsidR="00B50CFF" w:rsidRPr="004F1803" w:rsidRDefault="00B50CFF" w:rsidP="00301C67">
            <w:pPr>
              <w:bidi/>
              <w:jc w:val="center"/>
              <w:rPr>
                <w:rFonts w:cs="B Nazanin"/>
                <w:rtl/>
                <w:lang w:bidi="fa-IR"/>
              </w:rPr>
            </w:pPr>
            <w:r w:rsidRPr="004F1803">
              <w:rPr>
                <w:rFonts w:cs="B Nazanin" w:hint="cs"/>
                <w:rtl/>
              </w:rPr>
              <w:t>برگزاری جلسات آموزشی جهت مراقبین سلامت و پزشکان</w:t>
            </w:r>
          </w:p>
        </w:tc>
        <w:tc>
          <w:tcPr>
            <w:tcW w:w="1440" w:type="dxa"/>
            <w:vAlign w:val="center"/>
          </w:tcPr>
          <w:p w14:paraId="034AA714" w14:textId="77777777" w:rsidR="00B50CFF" w:rsidRPr="004F1803" w:rsidRDefault="00B50CFF" w:rsidP="00301C67">
            <w:pPr>
              <w:bidi/>
              <w:jc w:val="center"/>
              <w:rPr>
                <w:rFonts w:cs="B Nazanin"/>
                <w:rtl/>
              </w:rPr>
            </w:pPr>
            <w:r w:rsidRPr="004F1803">
              <w:rPr>
                <w:rFonts w:cs="B Nazanin" w:hint="cs"/>
                <w:rtl/>
              </w:rPr>
              <w:t>کارشناس مسئول و کارشناس برنامه</w:t>
            </w:r>
          </w:p>
        </w:tc>
        <w:tc>
          <w:tcPr>
            <w:tcW w:w="1260" w:type="dxa"/>
            <w:vAlign w:val="center"/>
          </w:tcPr>
          <w:p w14:paraId="61F86DED" w14:textId="77777777" w:rsidR="00B50CFF" w:rsidRPr="004F1803" w:rsidRDefault="00B50CFF" w:rsidP="00301C67">
            <w:pPr>
              <w:bidi/>
              <w:jc w:val="center"/>
              <w:rPr>
                <w:rFonts w:cs="B Nazanin"/>
                <w:rtl/>
              </w:rPr>
            </w:pPr>
            <w:r>
              <w:rPr>
                <w:rFonts w:cs="B Nazanin" w:hint="cs"/>
                <w:rtl/>
              </w:rPr>
              <w:t xml:space="preserve">پزشکان و </w:t>
            </w:r>
            <w:r w:rsidRPr="004F1803">
              <w:rPr>
                <w:rFonts w:cs="B Nazanin" w:hint="cs"/>
                <w:rtl/>
              </w:rPr>
              <w:t>مراقبین سلامت</w:t>
            </w:r>
          </w:p>
        </w:tc>
        <w:tc>
          <w:tcPr>
            <w:tcW w:w="990" w:type="dxa"/>
            <w:vAlign w:val="center"/>
          </w:tcPr>
          <w:p w14:paraId="129DF7C4" w14:textId="77777777" w:rsidR="00B50CFF" w:rsidRPr="004F1803" w:rsidRDefault="00B50CFF" w:rsidP="00301C67">
            <w:pPr>
              <w:bidi/>
              <w:jc w:val="center"/>
              <w:rPr>
                <w:rFonts w:cs="B Nazanin"/>
              </w:rPr>
            </w:pPr>
            <w:r>
              <w:rPr>
                <w:rFonts w:cs="B Nazanin" w:hint="cs"/>
                <w:rtl/>
              </w:rPr>
              <w:t>1/1/1405</w:t>
            </w:r>
          </w:p>
        </w:tc>
        <w:tc>
          <w:tcPr>
            <w:tcW w:w="1170" w:type="dxa"/>
            <w:vAlign w:val="center"/>
          </w:tcPr>
          <w:p w14:paraId="5136DC70" w14:textId="77777777" w:rsidR="00B50CFF" w:rsidRPr="004F1803" w:rsidRDefault="00B50CFF" w:rsidP="00301C67">
            <w:pPr>
              <w:bidi/>
              <w:jc w:val="center"/>
              <w:rPr>
                <w:rFonts w:cs="B Nazanin"/>
              </w:rPr>
            </w:pPr>
            <w:r>
              <w:rPr>
                <w:rFonts w:cs="B Nazanin" w:hint="cs"/>
                <w:rtl/>
              </w:rPr>
              <w:t>30/12/1405</w:t>
            </w:r>
          </w:p>
        </w:tc>
        <w:tc>
          <w:tcPr>
            <w:tcW w:w="1080" w:type="dxa"/>
            <w:vAlign w:val="center"/>
          </w:tcPr>
          <w:p w14:paraId="40B3A468" w14:textId="77777777" w:rsidR="00B50CFF" w:rsidRPr="004F1803" w:rsidRDefault="00B50CFF" w:rsidP="00301C67">
            <w:pPr>
              <w:bidi/>
              <w:jc w:val="center"/>
              <w:rPr>
                <w:rFonts w:cs="B Nazanin"/>
                <w:rtl/>
              </w:rPr>
            </w:pPr>
            <w:r w:rsidRPr="004F1803">
              <w:rPr>
                <w:rFonts w:cs="B Nazanin" w:hint="cs"/>
                <w:rtl/>
              </w:rPr>
              <w:t>ستاد</w:t>
            </w:r>
          </w:p>
        </w:tc>
        <w:tc>
          <w:tcPr>
            <w:tcW w:w="2505" w:type="dxa"/>
            <w:vAlign w:val="center"/>
          </w:tcPr>
          <w:p w14:paraId="46B6FCF4" w14:textId="77777777" w:rsidR="00B50CFF" w:rsidRPr="004F1803" w:rsidRDefault="00B50CFF" w:rsidP="00301C67">
            <w:pPr>
              <w:bidi/>
              <w:jc w:val="center"/>
              <w:rPr>
                <w:rFonts w:cs="B Nazanin"/>
                <w:rtl/>
              </w:rPr>
            </w:pPr>
          </w:p>
        </w:tc>
      </w:tr>
      <w:tr w:rsidR="00B50CFF" w14:paraId="0A54ACBD" w14:textId="77777777" w:rsidTr="00301C67">
        <w:trPr>
          <w:cantSplit/>
          <w:jc w:val="center"/>
        </w:trPr>
        <w:tc>
          <w:tcPr>
            <w:tcW w:w="676" w:type="dxa"/>
            <w:vAlign w:val="center"/>
          </w:tcPr>
          <w:p w14:paraId="7158F771" w14:textId="77777777" w:rsidR="00B50CFF" w:rsidRPr="004F1803" w:rsidRDefault="00B50CFF" w:rsidP="00301C67">
            <w:pPr>
              <w:bidi/>
              <w:jc w:val="center"/>
              <w:rPr>
                <w:rFonts w:cs="B Nazanin"/>
                <w:rtl/>
              </w:rPr>
            </w:pPr>
            <w:r>
              <w:rPr>
                <w:rFonts w:cs="B Nazanin" w:hint="cs"/>
                <w:rtl/>
              </w:rPr>
              <w:t>5</w:t>
            </w:r>
          </w:p>
        </w:tc>
        <w:tc>
          <w:tcPr>
            <w:tcW w:w="4770" w:type="dxa"/>
            <w:vAlign w:val="center"/>
          </w:tcPr>
          <w:p w14:paraId="7D19A3A8" w14:textId="77777777" w:rsidR="00B50CFF" w:rsidRPr="004F1803" w:rsidRDefault="00B50CFF" w:rsidP="00301C67">
            <w:pPr>
              <w:bidi/>
              <w:jc w:val="center"/>
              <w:rPr>
                <w:rFonts w:cs="B Nazanin"/>
                <w:rtl/>
              </w:rPr>
            </w:pPr>
            <w:r>
              <w:rPr>
                <w:rFonts w:cs="B Nazanin" w:hint="cs"/>
                <w:rtl/>
              </w:rPr>
              <w:t>ارسال پسخوراند بازدید و گزارش مقایسه ای عملکرد به مراکز</w:t>
            </w:r>
          </w:p>
        </w:tc>
        <w:tc>
          <w:tcPr>
            <w:tcW w:w="1440" w:type="dxa"/>
            <w:vAlign w:val="center"/>
          </w:tcPr>
          <w:p w14:paraId="5BA85CBD" w14:textId="77777777" w:rsidR="00B50CFF" w:rsidRPr="004F1803" w:rsidRDefault="00B50CFF" w:rsidP="00301C67">
            <w:pPr>
              <w:bidi/>
              <w:jc w:val="center"/>
              <w:rPr>
                <w:rFonts w:cs="B Nazanin"/>
                <w:rtl/>
              </w:rPr>
            </w:pPr>
            <w:r w:rsidRPr="004F1803">
              <w:rPr>
                <w:rFonts w:cs="B Nazanin" w:hint="cs"/>
                <w:rtl/>
              </w:rPr>
              <w:t>کارشناس برنامه</w:t>
            </w:r>
          </w:p>
        </w:tc>
        <w:tc>
          <w:tcPr>
            <w:tcW w:w="1260" w:type="dxa"/>
            <w:vAlign w:val="center"/>
          </w:tcPr>
          <w:p w14:paraId="64FAB079" w14:textId="77777777" w:rsidR="00B50CFF" w:rsidRDefault="00B50CFF" w:rsidP="00301C67">
            <w:pPr>
              <w:bidi/>
              <w:jc w:val="center"/>
              <w:rPr>
                <w:rFonts w:cs="B Nazanin"/>
                <w:rtl/>
              </w:rPr>
            </w:pPr>
            <w:r>
              <w:rPr>
                <w:rFonts w:cs="B Nazanin" w:hint="cs"/>
                <w:rtl/>
              </w:rPr>
              <w:t xml:space="preserve">پزشکان و </w:t>
            </w:r>
            <w:r w:rsidRPr="004F1803">
              <w:rPr>
                <w:rFonts w:cs="B Nazanin" w:hint="cs"/>
                <w:rtl/>
              </w:rPr>
              <w:t>مراقبین سلامت</w:t>
            </w:r>
          </w:p>
        </w:tc>
        <w:tc>
          <w:tcPr>
            <w:tcW w:w="990" w:type="dxa"/>
            <w:vAlign w:val="center"/>
          </w:tcPr>
          <w:p w14:paraId="00510ECB" w14:textId="77777777" w:rsidR="00B50CFF" w:rsidRPr="004F1803" w:rsidRDefault="00B50CFF" w:rsidP="00301C67">
            <w:pPr>
              <w:bidi/>
              <w:jc w:val="center"/>
              <w:rPr>
                <w:rFonts w:cs="B Nazanin"/>
              </w:rPr>
            </w:pPr>
            <w:r>
              <w:rPr>
                <w:rFonts w:cs="B Nazanin" w:hint="cs"/>
                <w:rtl/>
              </w:rPr>
              <w:t>1/1/1405</w:t>
            </w:r>
          </w:p>
        </w:tc>
        <w:tc>
          <w:tcPr>
            <w:tcW w:w="1170" w:type="dxa"/>
            <w:vAlign w:val="center"/>
          </w:tcPr>
          <w:p w14:paraId="40B12663" w14:textId="77777777" w:rsidR="00B50CFF" w:rsidRPr="004F1803" w:rsidRDefault="00B50CFF" w:rsidP="00301C67">
            <w:pPr>
              <w:bidi/>
              <w:jc w:val="center"/>
              <w:rPr>
                <w:rFonts w:cs="B Nazanin"/>
              </w:rPr>
            </w:pPr>
            <w:r>
              <w:rPr>
                <w:rFonts w:cs="B Nazanin" w:hint="cs"/>
                <w:rtl/>
              </w:rPr>
              <w:t>30/12/1405</w:t>
            </w:r>
          </w:p>
        </w:tc>
        <w:tc>
          <w:tcPr>
            <w:tcW w:w="1080" w:type="dxa"/>
            <w:vAlign w:val="center"/>
          </w:tcPr>
          <w:p w14:paraId="671A76FC" w14:textId="77777777" w:rsidR="00B50CFF" w:rsidRPr="004F1803" w:rsidRDefault="00B50CFF" w:rsidP="00301C67">
            <w:pPr>
              <w:bidi/>
              <w:jc w:val="center"/>
              <w:rPr>
                <w:rFonts w:cs="B Nazanin"/>
                <w:rtl/>
              </w:rPr>
            </w:pPr>
            <w:r w:rsidRPr="004F1803">
              <w:rPr>
                <w:rFonts w:cs="B Nazanin" w:hint="cs"/>
                <w:rtl/>
              </w:rPr>
              <w:t>ستاد</w:t>
            </w:r>
          </w:p>
        </w:tc>
        <w:tc>
          <w:tcPr>
            <w:tcW w:w="2505" w:type="dxa"/>
            <w:vAlign w:val="center"/>
          </w:tcPr>
          <w:p w14:paraId="7D5393A9" w14:textId="77777777" w:rsidR="00B50CFF" w:rsidRPr="004F1803" w:rsidRDefault="00B50CFF" w:rsidP="00301C67">
            <w:pPr>
              <w:bidi/>
              <w:jc w:val="center"/>
              <w:rPr>
                <w:rFonts w:cs="B Nazanin"/>
                <w:rtl/>
              </w:rPr>
            </w:pPr>
          </w:p>
        </w:tc>
      </w:tr>
    </w:tbl>
    <w:p w14:paraId="0898DAD6" w14:textId="380B7D8E" w:rsidR="00B50CFF" w:rsidRDefault="00B50CFF" w:rsidP="00B50CFF">
      <w:pPr>
        <w:tabs>
          <w:tab w:val="left" w:pos="1350"/>
        </w:tabs>
        <w:bidi/>
        <w:rPr>
          <w:rFonts w:cs="B Nazanin"/>
          <w:b/>
          <w:bCs/>
          <w:sz w:val="24"/>
          <w:szCs w:val="24"/>
          <w:rtl/>
          <w:lang w:bidi="fa-IR"/>
        </w:rPr>
      </w:pPr>
    </w:p>
    <w:p w14:paraId="2BDC706D" w14:textId="3D189E7D" w:rsidR="00EF038B" w:rsidRDefault="00EF038B" w:rsidP="00EF038B">
      <w:pPr>
        <w:tabs>
          <w:tab w:val="left" w:pos="1350"/>
        </w:tabs>
        <w:bidi/>
        <w:rPr>
          <w:rFonts w:cs="B Nazanin"/>
          <w:b/>
          <w:bCs/>
          <w:sz w:val="24"/>
          <w:szCs w:val="24"/>
          <w:rtl/>
          <w:lang w:bidi="fa-IR"/>
        </w:rPr>
      </w:pPr>
    </w:p>
    <w:p w14:paraId="74850390" w14:textId="360CD6B6" w:rsidR="00EF038B" w:rsidRDefault="00EF038B" w:rsidP="00EF038B">
      <w:pPr>
        <w:tabs>
          <w:tab w:val="left" w:pos="1350"/>
        </w:tabs>
        <w:bidi/>
        <w:rPr>
          <w:rFonts w:cs="B Nazanin"/>
          <w:b/>
          <w:bCs/>
          <w:sz w:val="24"/>
          <w:szCs w:val="24"/>
          <w:rtl/>
          <w:lang w:bidi="fa-IR"/>
        </w:rPr>
      </w:pPr>
    </w:p>
    <w:p w14:paraId="2595E154" w14:textId="77777777" w:rsidR="00EF038B" w:rsidRPr="00EF038B" w:rsidRDefault="00EF038B" w:rsidP="00EF038B">
      <w:pPr>
        <w:tabs>
          <w:tab w:val="left" w:pos="1350"/>
        </w:tabs>
        <w:bidi/>
        <w:rPr>
          <w:rFonts w:cs="B Nazanin"/>
          <w:b/>
          <w:bCs/>
          <w:sz w:val="24"/>
          <w:szCs w:val="24"/>
          <w:rtl/>
          <w:lang w:bidi="fa-IR"/>
        </w:rPr>
      </w:pPr>
    </w:p>
    <w:p w14:paraId="6B0FEB3A" w14:textId="77777777" w:rsidR="00B50CFF" w:rsidRPr="00862042" w:rsidRDefault="00B50CFF" w:rsidP="00B50CFF">
      <w:pPr>
        <w:pStyle w:val="ListParagraph"/>
        <w:numPr>
          <w:ilvl w:val="0"/>
          <w:numId w:val="1"/>
        </w:numPr>
        <w:bidi/>
        <w:rPr>
          <w:rFonts w:cs="B Nazanin"/>
          <w:sz w:val="24"/>
          <w:szCs w:val="24"/>
          <w:rtl/>
        </w:rPr>
      </w:pPr>
      <w:r w:rsidRPr="00EF038B">
        <w:rPr>
          <w:rFonts w:cs="B Nazanin" w:hint="cs"/>
          <w:b/>
          <w:bCs/>
          <w:sz w:val="24"/>
          <w:szCs w:val="24"/>
          <w:rtl/>
        </w:rPr>
        <w:lastRenderedPageBreak/>
        <w:t xml:space="preserve">آیا این شاخص در سال گذشته هم به عنوان شاخص نامطلوب تکرار شده است </w:t>
      </w:r>
      <w:r w:rsidRPr="00862042">
        <w:rPr>
          <w:rFonts w:cs="B Nazanin" w:hint="cs"/>
          <w:sz w:val="24"/>
          <w:szCs w:val="24"/>
          <w:rtl/>
        </w:rPr>
        <w:t>؟</w:t>
      </w:r>
      <w:r>
        <w:rPr>
          <w:rFonts w:cs="B Nazanin" w:hint="cs"/>
          <w:sz w:val="24"/>
          <w:szCs w:val="24"/>
          <w:rtl/>
        </w:rPr>
        <w:t xml:space="preserve">    </w:t>
      </w:r>
    </w:p>
    <w:tbl>
      <w:tblPr>
        <w:tblStyle w:val="TableGrid"/>
        <w:tblpPr w:leftFromText="180" w:rightFromText="180" w:vertAnchor="text" w:horzAnchor="page" w:tblpX="3931" w:tblpY="-72"/>
        <w:bidiVisual/>
        <w:tblW w:w="0" w:type="auto"/>
        <w:tblLook w:val="04A0" w:firstRow="1" w:lastRow="0" w:firstColumn="1" w:lastColumn="0" w:noHBand="0" w:noVBand="1"/>
      </w:tblPr>
      <w:tblGrid>
        <w:gridCol w:w="578"/>
        <w:gridCol w:w="420"/>
        <w:gridCol w:w="567"/>
        <w:gridCol w:w="423"/>
      </w:tblGrid>
      <w:tr w:rsidR="00EF038B" w:rsidRPr="00EF038B" w14:paraId="29B5B75F" w14:textId="77777777" w:rsidTr="00EF038B">
        <w:trPr>
          <w:trHeight w:val="127"/>
        </w:trPr>
        <w:tc>
          <w:tcPr>
            <w:tcW w:w="578" w:type="dxa"/>
            <w:tcBorders>
              <w:top w:val="nil"/>
              <w:left w:val="nil"/>
              <w:bottom w:val="nil"/>
            </w:tcBorders>
          </w:tcPr>
          <w:p w14:paraId="0AD98D03" w14:textId="77777777" w:rsidR="00EF038B" w:rsidRPr="00EF038B" w:rsidRDefault="00EF038B" w:rsidP="00EF038B">
            <w:pPr>
              <w:pStyle w:val="ListParagraph"/>
              <w:bidi/>
              <w:ind w:left="0"/>
              <w:rPr>
                <w:rFonts w:cs="B Nazanin"/>
                <w:b/>
                <w:bCs/>
                <w:sz w:val="24"/>
                <w:szCs w:val="24"/>
                <w:rtl/>
              </w:rPr>
            </w:pPr>
            <w:r w:rsidRPr="00EF038B">
              <w:rPr>
                <w:rFonts w:cs="B Nazanin" w:hint="cs"/>
                <w:b/>
                <w:bCs/>
                <w:sz w:val="24"/>
                <w:szCs w:val="24"/>
                <w:rtl/>
              </w:rPr>
              <w:t>بلی</w:t>
            </w:r>
          </w:p>
        </w:tc>
        <w:tc>
          <w:tcPr>
            <w:tcW w:w="420" w:type="dxa"/>
            <w:tcBorders>
              <w:right w:val="single" w:sz="4" w:space="0" w:color="auto"/>
            </w:tcBorders>
          </w:tcPr>
          <w:p w14:paraId="5703737F" w14:textId="77777777" w:rsidR="00EF038B" w:rsidRPr="00EF038B" w:rsidRDefault="00EF038B" w:rsidP="00EF038B">
            <w:pPr>
              <w:pStyle w:val="ListParagraph"/>
              <w:bidi/>
              <w:ind w:left="0"/>
              <w:rPr>
                <w:rFonts w:cs="B Nazanin"/>
                <w:b/>
                <w:bCs/>
                <w:sz w:val="24"/>
                <w:szCs w:val="24"/>
                <w:rtl/>
              </w:rPr>
            </w:pPr>
            <w:r w:rsidRPr="00EF038B">
              <w:rPr>
                <w:rFonts w:cs="B Nazanin" w:hint="cs"/>
                <w:b/>
                <w:bCs/>
                <w:sz w:val="24"/>
                <w:szCs w:val="24"/>
                <w:rtl/>
              </w:rPr>
              <w:t>*</w:t>
            </w:r>
          </w:p>
        </w:tc>
        <w:tc>
          <w:tcPr>
            <w:tcW w:w="567" w:type="dxa"/>
            <w:tcBorders>
              <w:top w:val="nil"/>
              <w:left w:val="single" w:sz="4" w:space="0" w:color="auto"/>
              <w:bottom w:val="nil"/>
            </w:tcBorders>
          </w:tcPr>
          <w:p w14:paraId="3A72ACF3" w14:textId="77777777" w:rsidR="00EF038B" w:rsidRPr="00EF038B" w:rsidRDefault="00EF038B" w:rsidP="00EF038B">
            <w:pPr>
              <w:pStyle w:val="ListParagraph"/>
              <w:bidi/>
              <w:ind w:left="0"/>
              <w:rPr>
                <w:rFonts w:cs="B Nazanin"/>
                <w:b/>
                <w:bCs/>
                <w:sz w:val="24"/>
                <w:szCs w:val="24"/>
                <w:rtl/>
              </w:rPr>
            </w:pPr>
            <w:r w:rsidRPr="00EF038B">
              <w:rPr>
                <w:rFonts w:cs="B Nazanin" w:hint="cs"/>
                <w:b/>
                <w:bCs/>
                <w:sz w:val="24"/>
                <w:szCs w:val="24"/>
                <w:rtl/>
              </w:rPr>
              <w:t>خیر</w:t>
            </w:r>
          </w:p>
        </w:tc>
        <w:tc>
          <w:tcPr>
            <w:tcW w:w="423" w:type="dxa"/>
          </w:tcPr>
          <w:p w14:paraId="5C61A9A3" w14:textId="77777777" w:rsidR="00EF038B" w:rsidRPr="00EF038B" w:rsidRDefault="00EF038B" w:rsidP="00EF038B">
            <w:pPr>
              <w:pStyle w:val="ListParagraph"/>
              <w:bidi/>
              <w:ind w:left="0"/>
              <w:rPr>
                <w:rFonts w:cs="B Nazanin"/>
                <w:b/>
                <w:bCs/>
                <w:sz w:val="24"/>
                <w:szCs w:val="24"/>
                <w:rtl/>
              </w:rPr>
            </w:pPr>
          </w:p>
        </w:tc>
      </w:tr>
    </w:tbl>
    <w:p w14:paraId="5CC005B5" w14:textId="77777777" w:rsidR="00B50CFF" w:rsidRPr="00862042" w:rsidRDefault="00B50CFF" w:rsidP="00B50CFF">
      <w:pPr>
        <w:pStyle w:val="ListParagraph"/>
        <w:numPr>
          <w:ilvl w:val="0"/>
          <w:numId w:val="1"/>
        </w:numPr>
        <w:bidi/>
        <w:rPr>
          <w:rFonts w:cs="B Nazanin"/>
          <w:sz w:val="24"/>
          <w:szCs w:val="24"/>
          <w:rtl/>
        </w:rPr>
      </w:pPr>
    </w:p>
    <w:p w14:paraId="4DA7D17C" w14:textId="77777777" w:rsidR="00B50CFF" w:rsidRPr="006A6EB1" w:rsidRDefault="00B50CFF" w:rsidP="00B50CFF">
      <w:pPr>
        <w:pStyle w:val="ListParagraph"/>
        <w:numPr>
          <w:ilvl w:val="0"/>
          <w:numId w:val="1"/>
        </w:numPr>
        <w:bidi/>
        <w:rPr>
          <w:rFonts w:cs="B Nazanin"/>
          <w:b/>
          <w:bCs/>
          <w:sz w:val="24"/>
          <w:szCs w:val="24"/>
        </w:rPr>
      </w:pPr>
      <w:r w:rsidRPr="006A6EB1">
        <w:rPr>
          <w:rFonts w:cs="B Nazanin" w:hint="cs"/>
          <w:b/>
          <w:bCs/>
          <w:sz w:val="24"/>
          <w:szCs w:val="24"/>
          <w:rtl/>
        </w:rPr>
        <w:t>در صورت پاسخ بلی ، دلایل عدم تحقق مداخلات را ذکر نمایید</w:t>
      </w:r>
    </w:p>
    <w:p w14:paraId="3A1C6EFE" w14:textId="77777777" w:rsidR="00B50CFF" w:rsidRPr="006A6EB1" w:rsidRDefault="00B50CFF" w:rsidP="00EF038B">
      <w:pPr>
        <w:pStyle w:val="ListParagraph"/>
        <w:bidi/>
        <w:rPr>
          <w:rFonts w:cs="B Nazanin"/>
          <w:b/>
          <w:bCs/>
          <w:sz w:val="24"/>
          <w:szCs w:val="24"/>
        </w:rPr>
      </w:pPr>
    </w:p>
    <w:p w14:paraId="6FDAE428" w14:textId="77777777" w:rsidR="00B50CFF" w:rsidRPr="00B603F5" w:rsidRDefault="00B50CFF" w:rsidP="00B50CFF">
      <w:pPr>
        <w:pStyle w:val="ListParagraph"/>
        <w:numPr>
          <w:ilvl w:val="0"/>
          <w:numId w:val="1"/>
        </w:numPr>
        <w:tabs>
          <w:tab w:val="left" w:pos="1350"/>
        </w:tabs>
        <w:bidi/>
        <w:ind w:left="630"/>
        <w:rPr>
          <w:rFonts w:cs="B Nazanin"/>
          <w:sz w:val="24"/>
          <w:szCs w:val="24"/>
          <w:lang w:bidi="fa-IR"/>
        </w:rPr>
      </w:pPr>
      <w:r w:rsidRPr="00B603F5">
        <w:rPr>
          <w:rFonts w:cs="B Nazanin" w:hint="cs"/>
          <w:sz w:val="24"/>
          <w:szCs w:val="24"/>
          <w:rtl/>
          <w:lang w:bidi="fa-IR"/>
        </w:rPr>
        <w:t>مراجعه درصد پایینی از گروه هدف به مراکز خدمات جامع سلامت(جوانان و میانسالان شاغل می باشند و سالمندان امکان مراجعه سخت می باشد)</w:t>
      </w:r>
    </w:p>
    <w:p w14:paraId="3B6FC339" w14:textId="77777777" w:rsidR="00B50CFF" w:rsidRPr="00B603F5" w:rsidRDefault="00B50CFF" w:rsidP="00B50CFF">
      <w:pPr>
        <w:pStyle w:val="ListParagraph"/>
        <w:numPr>
          <w:ilvl w:val="0"/>
          <w:numId w:val="1"/>
        </w:numPr>
        <w:tabs>
          <w:tab w:val="left" w:pos="1350"/>
        </w:tabs>
        <w:bidi/>
        <w:ind w:left="630"/>
        <w:rPr>
          <w:rFonts w:cs="B Nazanin"/>
          <w:sz w:val="24"/>
          <w:szCs w:val="24"/>
          <w:lang w:bidi="fa-IR"/>
        </w:rPr>
      </w:pPr>
      <w:r w:rsidRPr="00B603F5">
        <w:rPr>
          <w:rFonts w:cs="B Nazanin" w:hint="cs"/>
          <w:sz w:val="24"/>
          <w:szCs w:val="24"/>
          <w:rtl/>
          <w:lang w:bidi="fa-IR"/>
        </w:rPr>
        <w:t xml:space="preserve">عدم وجود تجهیزات باکیفیت و بروز در مراکز خدمات جامع سلامت( مثل دستگاه </w:t>
      </w:r>
      <w:r w:rsidRPr="00B603F5">
        <w:rPr>
          <w:rFonts w:cs="B Nazanin"/>
          <w:sz w:val="24"/>
          <w:szCs w:val="24"/>
          <w:lang w:bidi="fa-IR"/>
        </w:rPr>
        <w:t>hb1c</w:t>
      </w:r>
      <w:r w:rsidRPr="00B603F5">
        <w:rPr>
          <w:rFonts w:cs="B Nazanin" w:hint="cs"/>
          <w:sz w:val="24"/>
          <w:szCs w:val="24"/>
          <w:rtl/>
          <w:lang w:bidi="fa-IR"/>
        </w:rPr>
        <w:t xml:space="preserve"> یا لیپیدپرو و ...) یا عدم وجود داروخانه</w:t>
      </w:r>
    </w:p>
    <w:p w14:paraId="49A142BD" w14:textId="77777777" w:rsidR="00B50CFF" w:rsidRPr="00B603F5" w:rsidRDefault="00B50CFF" w:rsidP="00B50CFF">
      <w:pPr>
        <w:pStyle w:val="ListParagraph"/>
        <w:numPr>
          <w:ilvl w:val="0"/>
          <w:numId w:val="1"/>
        </w:numPr>
        <w:tabs>
          <w:tab w:val="left" w:pos="1350"/>
        </w:tabs>
        <w:bidi/>
        <w:ind w:left="630"/>
        <w:rPr>
          <w:rFonts w:cs="B Nazanin"/>
          <w:sz w:val="24"/>
          <w:szCs w:val="24"/>
          <w:lang w:bidi="fa-IR"/>
        </w:rPr>
      </w:pPr>
      <w:r w:rsidRPr="00B603F5">
        <w:rPr>
          <w:rFonts w:cs="B Nazanin" w:hint="cs"/>
          <w:sz w:val="24"/>
          <w:szCs w:val="24"/>
          <w:rtl/>
          <w:lang w:bidi="fa-IR"/>
        </w:rPr>
        <w:t>نبود متخصص در مراکز</w:t>
      </w:r>
    </w:p>
    <w:p w14:paraId="4A8A2F1E" w14:textId="77777777" w:rsidR="00B50CFF" w:rsidRDefault="00B50CFF" w:rsidP="00B50CFF">
      <w:pPr>
        <w:pStyle w:val="ListParagraph"/>
        <w:numPr>
          <w:ilvl w:val="0"/>
          <w:numId w:val="1"/>
        </w:numPr>
        <w:tabs>
          <w:tab w:val="left" w:pos="1350"/>
        </w:tabs>
        <w:bidi/>
        <w:ind w:left="630"/>
        <w:rPr>
          <w:rFonts w:cs="B Nazanin"/>
          <w:sz w:val="24"/>
          <w:szCs w:val="24"/>
          <w:lang w:bidi="fa-IR"/>
        </w:rPr>
      </w:pPr>
      <w:r w:rsidRPr="00B603F5">
        <w:rPr>
          <w:rFonts w:cs="B Nazanin" w:hint="cs"/>
          <w:sz w:val="24"/>
          <w:szCs w:val="24"/>
          <w:rtl/>
          <w:lang w:bidi="fa-IR"/>
        </w:rPr>
        <w:t>بالا بودن میزان حد انتظارها انتظار و شاخصها</w:t>
      </w:r>
    </w:p>
    <w:p w14:paraId="323E5F4D" w14:textId="77777777" w:rsidR="00B50CFF" w:rsidRDefault="00B50CFF" w:rsidP="00B50CFF">
      <w:pPr>
        <w:tabs>
          <w:tab w:val="left" w:pos="1350"/>
        </w:tabs>
        <w:bidi/>
        <w:rPr>
          <w:rFonts w:cs="B Nazanin"/>
          <w:sz w:val="24"/>
          <w:szCs w:val="24"/>
          <w:rtl/>
          <w:lang w:bidi="fa-IR"/>
        </w:rPr>
      </w:pPr>
    </w:p>
    <w:p w14:paraId="1DDAD8CD" w14:textId="77777777" w:rsidR="00B50CFF" w:rsidRDefault="00B50CFF" w:rsidP="00B50CFF">
      <w:pPr>
        <w:tabs>
          <w:tab w:val="left" w:pos="1350"/>
        </w:tabs>
        <w:bidi/>
        <w:rPr>
          <w:rFonts w:cs="B Nazanin"/>
          <w:sz w:val="24"/>
          <w:szCs w:val="24"/>
          <w:rtl/>
          <w:lang w:bidi="fa-IR"/>
        </w:rPr>
      </w:pPr>
    </w:p>
    <w:p w14:paraId="6FBC036A" w14:textId="77777777" w:rsidR="00B50CFF" w:rsidRDefault="00B50CFF" w:rsidP="00B50CFF">
      <w:pPr>
        <w:tabs>
          <w:tab w:val="left" w:pos="1350"/>
        </w:tabs>
        <w:bidi/>
        <w:rPr>
          <w:rFonts w:cs="B Nazanin"/>
          <w:sz w:val="24"/>
          <w:szCs w:val="24"/>
          <w:rtl/>
          <w:lang w:bidi="fa-IR"/>
        </w:rPr>
      </w:pPr>
    </w:p>
    <w:p w14:paraId="1ADBFCA3" w14:textId="77777777" w:rsidR="00B50CFF" w:rsidRPr="00246299" w:rsidRDefault="00B50CFF" w:rsidP="00B50CFF">
      <w:pPr>
        <w:tabs>
          <w:tab w:val="left" w:pos="1350"/>
        </w:tabs>
        <w:bidi/>
        <w:rPr>
          <w:rFonts w:cs="B Nazanin"/>
          <w:sz w:val="24"/>
          <w:szCs w:val="24"/>
          <w:lang w:bidi="fa-IR"/>
        </w:rPr>
      </w:pPr>
    </w:p>
    <w:p w14:paraId="0477A7E6" w14:textId="77777777" w:rsidR="00B50CFF" w:rsidRDefault="00B50CFF" w:rsidP="00B50CFF">
      <w:pPr>
        <w:pStyle w:val="ListParagraph"/>
        <w:tabs>
          <w:tab w:val="left" w:pos="1350"/>
        </w:tabs>
        <w:bidi/>
        <w:ind w:left="630"/>
        <w:rPr>
          <w:rFonts w:cs="B Nazanin"/>
          <w:b/>
          <w:bCs/>
          <w:sz w:val="24"/>
          <w:szCs w:val="24"/>
          <w:rtl/>
          <w:lang w:bidi="fa-IR"/>
        </w:rPr>
      </w:pPr>
    </w:p>
    <w:p w14:paraId="7D70DC3F" w14:textId="77777777" w:rsidR="00B50CFF" w:rsidRDefault="00B50CFF" w:rsidP="00B50CFF">
      <w:pPr>
        <w:pStyle w:val="ListParagraph"/>
        <w:tabs>
          <w:tab w:val="left" w:pos="1350"/>
        </w:tabs>
        <w:bidi/>
        <w:ind w:left="630"/>
        <w:rPr>
          <w:rFonts w:cs="B Nazanin"/>
          <w:b/>
          <w:bCs/>
          <w:sz w:val="24"/>
          <w:szCs w:val="24"/>
          <w:rtl/>
          <w:lang w:bidi="fa-IR"/>
        </w:rPr>
      </w:pPr>
    </w:p>
    <w:p w14:paraId="6DBE57D7" w14:textId="77777777" w:rsidR="00B50CFF" w:rsidRDefault="00B50CFF" w:rsidP="00B50CFF">
      <w:pPr>
        <w:pStyle w:val="ListParagraph"/>
        <w:tabs>
          <w:tab w:val="left" w:pos="1350"/>
        </w:tabs>
        <w:bidi/>
        <w:ind w:left="630"/>
        <w:rPr>
          <w:rFonts w:cs="B Nazanin"/>
          <w:b/>
          <w:bCs/>
          <w:sz w:val="24"/>
          <w:szCs w:val="24"/>
          <w:rtl/>
          <w:lang w:bidi="fa-IR"/>
        </w:rPr>
      </w:pPr>
    </w:p>
    <w:p w14:paraId="3A3CD628" w14:textId="77777777" w:rsidR="00B50CFF" w:rsidRDefault="00B50CFF" w:rsidP="00B50CFF">
      <w:pPr>
        <w:pStyle w:val="ListParagraph"/>
        <w:tabs>
          <w:tab w:val="left" w:pos="1350"/>
        </w:tabs>
        <w:bidi/>
        <w:ind w:left="630"/>
        <w:rPr>
          <w:rFonts w:cs="B Nazanin"/>
          <w:b/>
          <w:bCs/>
          <w:sz w:val="24"/>
          <w:szCs w:val="24"/>
          <w:rtl/>
          <w:lang w:bidi="fa-IR"/>
        </w:rPr>
      </w:pPr>
    </w:p>
    <w:p w14:paraId="4AF08A88" w14:textId="77777777" w:rsidR="00B50CFF" w:rsidRDefault="00B50CFF" w:rsidP="00B50CFF">
      <w:pPr>
        <w:pStyle w:val="ListParagraph"/>
        <w:tabs>
          <w:tab w:val="left" w:pos="1350"/>
        </w:tabs>
        <w:bidi/>
        <w:ind w:left="630"/>
        <w:rPr>
          <w:rFonts w:cs="B Nazanin"/>
          <w:b/>
          <w:bCs/>
          <w:sz w:val="24"/>
          <w:szCs w:val="24"/>
          <w:rtl/>
          <w:lang w:bidi="fa-IR"/>
        </w:rPr>
      </w:pPr>
    </w:p>
    <w:p w14:paraId="08FF609F" w14:textId="77777777" w:rsidR="00B50CFF" w:rsidRDefault="00B50CFF" w:rsidP="00B50CFF">
      <w:pPr>
        <w:pStyle w:val="ListParagraph"/>
        <w:tabs>
          <w:tab w:val="left" w:pos="1350"/>
        </w:tabs>
        <w:bidi/>
        <w:ind w:left="630"/>
        <w:rPr>
          <w:rFonts w:cs="B Nazanin"/>
          <w:b/>
          <w:bCs/>
          <w:sz w:val="24"/>
          <w:szCs w:val="24"/>
          <w:rtl/>
          <w:lang w:bidi="fa-IR"/>
        </w:rPr>
      </w:pPr>
    </w:p>
    <w:p w14:paraId="482A65BD" w14:textId="77777777" w:rsidR="00B50CFF" w:rsidRDefault="00B50CFF" w:rsidP="00B50CFF">
      <w:pPr>
        <w:pStyle w:val="ListParagraph"/>
        <w:tabs>
          <w:tab w:val="left" w:pos="1350"/>
        </w:tabs>
        <w:bidi/>
        <w:ind w:left="630"/>
        <w:rPr>
          <w:rFonts w:cs="B Nazanin"/>
          <w:b/>
          <w:bCs/>
          <w:sz w:val="24"/>
          <w:szCs w:val="24"/>
          <w:rtl/>
          <w:lang w:bidi="fa-IR"/>
        </w:rPr>
      </w:pPr>
    </w:p>
    <w:p w14:paraId="1D8DE36C" w14:textId="77777777" w:rsidR="00B50CFF" w:rsidRDefault="00B50CFF" w:rsidP="00B50CFF">
      <w:pPr>
        <w:pStyle w:val="ListParagraph"/>
        <w:tabs>
          <w:tab w:val="left" w:pos="1350"/>
        </w:tabs>
        <w:bidi/>
        <w:ind w:left="630"/>
        <w:rPr>
          <w:rFonts w:cs="B Nazanin"/>
          <w:b/>
          <w:bCs/>
          <w:sz w:val="24"/>
          <w:szCs w:val="24"/>
          <w:rtl/>
          <w:lang w:bidi="fa-IR"/>
        </w:rPr>
      </w:pPr>
    </w:p>
    <w:p w14:paraId="675A5EF4" w14:textId="77777777" w:rsidR="00B50CFF" w:rsidRDefault="00B50CFF" w:rsidP="00B50CFF">
      <w:pPr>
        <w:pStyle w:val="ListParagraph"/>
        <w:tabs>
          <w:tab w:val="left" w:pos="1350"/>
        </w:tabs>
        <w:bidi/>
        <w:ind w:left="630"/>
        <w:rPr>
          <w:rFonts w:cs="B Nazanin"/>
          <w:b/>
          <w:bCs/>
          <w:sz w:val="24"/>
          <w:szCs w:val="24"/>
          <w:rtl/>
          <w:lang w:bidi="fa-IR"/>
        </w:rPr>
      </w:pPr>
    </w:p>
    <w:p w14:paraId="10F9A3BD" w14:textId="77777777" w:rsidR="00B50CFF" w:rsidRDefault="00B50CFF" w:rsidP="00B50CFF">
      <w:pPr>
        <w:pStyle w:val="ListParagraph"/>
        <w:tabs>
          <w:tab w:val="left" w:pos="1350"/>
        </w:tabs>
        <w:bidi/>
        <w:ind w:left="630"/>
        <w:rPr>
          <w:rFonts w:cs="B Nazanin"/>
          <w:b/>
          <w:bCs/>
          <w:sz w:val="24"/>
          <w:szCs w:val="24"/>
          <w:rtl/>
          <w:lang w:bidi="fa-IR"/>
        </w:rPr>
      </w:pPr>
    </w:p>
    <w:p w14:paraId="0D3B95E3" w14:textId="77777777" w:rsidR="00B50CFF" w:rsidRDefault="00B50CFF" w:rsidP="00B50CFF">
      <w:pPr>
        <w:bidi/>
        <w:rPr>
          <w:rFonts w:cs="B Nazanin"/>
          <w:b/>
          <w:bCs/>
          <w:sz w:val="28"/>
          <w:szCs w:val="28"/>
          <w:rtl/>
        </w:rPr>
      </w:pPr>
      <w:r>
        <w:rPr>
          <w:rFonts w:cs="B Nazanin" w:hint="cs"/>
          <w:b/>
          <w:bCs/>
          <w:sz w:val="28"/>
          <w:szCs w:val="28"/>
          <w:rtl/>
        </w:rPr>
        <w:lastRenderedPageBreak/>
        <w:t>جدول مداخلات :</w:t>
      </w:r>
    </w:p>
    <w:p w14:paraId="41F1DB90" w14:textId="6A6F772A" w:rsidR="00B50CFF" w:rsidRDefault="00B50CFF" w:rsidP="00301C67">
      <w:pPr>
        <w:bidi/>
        <w:rPr>
          <w:rFonts w:cs="B Nazanin"/>
          <w:b/>
          <w:bCs/>
          <w:sz w:val="28"/>
          <w:szCs w:val="28"/>
          <w:rtl/>
        </w:rPr>
      </w:pPr>
      <w:r>
        <w:rPr>
          <w:rFonts w:cs="B Nazanin" w:hint="cs"/>
          <w:b/>
          <w:bCs/>
          <w:sz w:val="28"/>
          <w:szCs w:val="28"/>
          <w:rtl/>
        </w:rPr>
        <w:t>نام برنامه:</w:t>
      </w:r>
      <w:r w:rsidRPr="00CF6297">
        <w:rPr>
          <w:rFonts w:ascii="Franklin Gothic Book" w:eastAsia="+mn-ea" w:cs="B Nazanin" w:hint="cs"/>
          <w:b/>
          <w:bCs/>
          <w:sz w:val="28"/>
          <w:szCs w:val="28"/>
          <w:rtl/>
          <w:lang w:bidi="fa-IR"/>
        </w:rPr>
        <w:t xml:space="preserve"> </w:t>
      </w:r>
      <w:r>
        <w:rPr>
          <w:rFonts w:ascii="Franklin Gothic Book" w:eastAsia="+mn-ea" w:cs="B Nazanin" w:hint="cs"/>
          <w:b/>
          <w:bCs/>
          <w:sz w:val="28"/>
          <w:szCs w:val="28"/>
          <w:rtl/>
          <w:lang w:bidi="fa-IR"/>
        </w:rPr>
        <w:t>پوشش مراقبت بیماران دیابتی توسط پزشک</w:t>
      </w:r>
    </w:p>
    <w:p w14:paraId="768102B1" w14:textId="07707A4F" w:rsidR="00B50CFF" w:rsidRPr="00125CAD" w:rsidRDefault="00B50CFF" w:rsidP="00301C67">
      <w:pPr>
        <w:bidi/>
        <w:rPr>
          <w:rFonts w:ascii="Franklin Gothic Book" w:eastAsia="+mn-ea" w:cs="B Nazanin"/>
          <w:b/>
          <w:bCs/>
          <w:sz w:val="28"/>
          <w:szCs w:val="28"/>
          <w:rtl/>
          <w:lang w:bidi="fa-IR"/>
        </w:rPr>
      </w:pPr>
      <w:r w:rsidRPr="00CF6297">
        <w:rPr>
          <w:rFonts w:cs="B Nazanin" w:hint="cs"/>
          <w:b/>
          <w:bCs/>
          <w:sz w:val="28"/>
          <w:szCs w:val="28"/>
          <w:rtl/>
        </w:rPr>
        <w:t>عنوان شاخص</w:t>
      </w:r>
      <w:r w:rsidRPr="00CF6297">
        <w:rPr>
          <w:rFonts w:eastAsia="Times New Roman" w:cs="B Nazanin" w:hint="cs"/>
          <w:b/>
          <w:bCs/>
          <w:sz w:val="28"/>
          <w:szCs w:val="28"/>
          <w:rtl/>
        </w:rPr>
        <w:t>:</w:t>
      </w:r>
      <w:r>
        <w:rPr>
          <w:rFonts w:eastAsia="Times New Roman" w:cs="B Nazanin" w:hint="cs"/>
          <w:b/>
          <w:bCs/>
          <w:sz w:val="28"/>
          <w:szCs w:val="28"/>
          <w:rtl/>
        </w:rPr>
        <w:t xml:space="preserve"> ارتقاء شاخص </w:t>
      </w:r>
      <w:r w:rsidRPr="00CF6297">
        <w:rPr>
          <w:rFonts w:ascii="Franklin Gothic Book" w:eastAsia="+mn-ea" w:cs="B Nazanin" w:hint="cs"/>
          <w:b/>
          <w:bCs/>
          <w:sz w:val="28"/>
          <w:szCs w:val="28"/>
          <w:rtl/>
          <w:lang w:bidi="fa-IR"/>
        </w:rPr>
        <w:t xml:space="preserve">پوشش مراقبت بیماران  دیابتی توسط پزشک </w:t>
      </w:r>
      <w:r>
        <w:rPr>
          <w:rFonts w:ascii="Franklin Gothic Book" w:eastAsia="+mn-ea" w:cs="B Nazanin" w:hint="cs"/>
          <w:b/>
          <w:bCs/>
          <w:sz w:val="28"/>
          <w:szCs w:val="28"/>
          <w:rtl/>
          <w:lang w:bidi="fa-IR"/>
        </w:rPr>
        <w:t>از 10.85% به 70 %</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4410"/>
        <w:gridCol w:w="1260"/>
        <w:gridCol w:w="1260"/>
        <w:gridCol w:w="969"/>
        <w:gridCol w:w="1134"/>
        <w:gridCol w:w="1276"/>
        <w:gridCol w:w="2824"/>
      </w:tblGrid>
      <w:tr w:rsidR="00B50CFF" w14:paraId="112C4EFE" w14:textId="77777777" w:rsidTr="00301C67">
        <w:trPr>
          <w:cantSplit/>
          <w:jc w:val="center"/>
        </w:trPr>
        <w:tc>
          <w:tcPr>
            <w:tcW w:w="758" w:type="dxa"/>
            <w:vMerge w:val="restart"/>
            <w:shd w:val="clear" w:color="auto" w:fill="A6A6A6" w:themeFill="background1" w:themeFillShade="A6"/>
            <w:vAlign w:val="center"/>
            <w:hideMark/>
          </w:tcPr>
          <w:p w14:paraId="4E514945" w14:textId="77777777" w:rsidR="00B50CFF" w:rsidRPr="00BE4D66" w:rsidRDefault="00B50CFF" w:rsidP="000A6C1E">
            <w:pPr>
              <w:pStyle w:val="Heading8"/>
              <w:spacing w:line="276" w:lineRule="auto"/>
              <w:jc w:val="center"/>
              <w:rPr>
                <w:rFonts w:cs="B Nazanin"/>
                <w:b/>
                <w:bCs/>
                <w:i w:val="0"/>
                <w:iCs w:val="0"/>
                <w:rtl/>
              </w:rPr>
            </w:pPr>
            <w:r w:rsidRPr="00BE4D66">
              <w:rPr>
                <w:rFonts w:cs="B Nazanin" w:hint="cs"/>
                <w:b/>
                <w:bCs/>
                <w:i w:val="0"/>
                <w:iCs w:val="0"/>
                <w:rtl/>
              </w:rPr>
              <w:t>رديف</w:t>
            </w:r>
          </w:p>
        </w:tc>
        <w:tc>
          <w:tcPr>
            <w:tcW w:w="4410" w:type="dxa"/>
            <w:vMerge w:val="restart"/>
            <w:shd w:val="clear" w:color="auto" w:fill="A6A6A6" w:themeFill="background1" w:themeFillShade="A6"/>
            <w:vAlign w:val="center"/>
            <w:hideMark/>
          </w:tcPr>
          <w:p w14:paraId="1F74B768" w14:textId="77777777" w:rsidR="00B50CFF" w:rsidRPr="00BE4D66" w:rsidRDefault="00B50CFF" w:rsidP="000A6C1E">
            <w:pPr>
              <w:bidi/>
              <w:jc w:val="center"/>
              <w:rPr>
                <w:rFonts w:cs="B Nazanin"/>
                <w:b/>
                <w:bCs/>
                <w:sz w:val="24"/>
                <w:szCs w:val="24"/>
              </w:rPr>
            </w:pPr>
            <w:r w:rsidRPr="00BE4D66">
              <w:rPr>
                <w:rFonts w:cs="B Nazanin" w:hint="cs"/>
                <w:b/>
                <w:bCs/>
                <w:sz w:val="24"/>
                <w:szCs w:val="24"/>
                <w:rtl/>
              </w:rPr>
              <w:t>عنوان فعاليت</w:t>
            </w:r>
          </w:p>
        </w:tc>
        <w:tc>
          <w:tcPr>
            <w:tcW w:w="1260" w:type="dxa"/>
            <w:vMerge w:val="restart"/>
            <w:shd w:val="clear" w:color="auto" w:fill="A6A6A6" w:themeFill="background1" w:themeFillShade="A6"/>
            <w:vAlign w:val="center"/>
            <w:hideMark/>
          </w:tcPr>
          <w:p w14:paraId="5BACD45D" w14:textId="77777777" w:rsidR="00B50CFF" w:rsidRPr="00BE4D66" w:rsidRDefault="00B50CFF" w:rsidP="000A6C1E">
            <w:pPr>
              <w:bidi/>
              <w:jc w:val="center"/>
              <w:rPr>
                <w:rFonts w:cs="B Nazanin"/>
                <w:b/>
                <w:bCs/>
                <w:sz w:val="24"/>
                <w:szCs w:val="24"/>
              </w:rPr>
            </w:pPr>
            <w:r w:rsidRPr="00BE4D66">
              <w:rPr>
                <w:rFonts w:cs="B Nazanin" w:hint="cs"/>
                <w:b/>
                <w:bCs/>
                <w:sz w:val="24"/>
                <w:szCs w:val="24"/>
                <w:rtl/>
              </w:rPr>
              <w:t>مسئول اجرا</w:t>
            </w:r>
          </w:p>
        </w:tc>
        <w:tc>
          <w:tcPr>
            <w:tcW w:w="1260" w:type="dxa"/>
            <w:vMerge w:val="restart"/>
            <w:shd w:val="clear" w:color="auto" w:fill="A6A6A6" w:themeFill="background1" w:themeFillShade="A6"/>
            <w:vAlign w:val="center"/>
            <w:hideMark/>
          </w:tcPr>
          <w:p w14:paraId="105BEDD9" w14:textId="77777777" w:rsidR="00B50CFF" w:rsidRPr="00BE4D66" w:rsidRDefault="00B50CFF" w:rsidP="000A6C1E">
            <w:pPr>
              <w:bidi/>
              <w:jc w:val="center"/>
              <w:rPr>
                <w:rFonts w:cs="B Nazanin"/>
                <w:b/>
                <w:bCs/>
                <w:sz w:val="24"/>
                <w:szCs w:val="24"/>
              </w:rPr>
            </w:pPr>
            <w:r w:rsidRPr="00BE4D66">
              <w:rPr>
                <w:rFonts w:cs="B Nazanin" w:hint="cs"/>
                <w:b/>
                <w:bCs/>
                <w:sz w:val="24"/>
                <w:szCs w:val="24"/>
                <w:rtl/>
              </w:rPr>
              <w:t>گروه هدف</w:t>
            </w:r>
          </w:p>
        </w:tc>
        <w:tc>
          <w:tcPr>
            <w:tcW w:w="2103" w:type="dxa"/>
            <w:gridSpan w:val="2"/>
            <w:shd w:val="clear" w:color="auto" w:fill="A6A6A6" w:themeFill="background1" w:themeFillShade="A6"/>
            <w:vAlign w:val="center"/>
            <w:hideMark/>
          </w:tcPr>
          <w:p w14:paraId="31C04D30" w14:textId="77777777" w:rsidR="00B50CFF" w:rsidRPr="00BE4D66" w:rsidRDefault="00B50CFF" w:rsidP="000A6C1E">
            <w:pPr>
              <w:pStyle w:val="Heading8"/>
              <w:spacing w:line="276" w:lineRule="auto"/>
              <w:jc w:val="center"/>
              <w:rPr>
                <w:rFonts w:cs="B Nazanin"/>
                <w:b/>
                <w:bCs/>
                <w:i w:val="0"/>
                <w:iCs w:val="0"/>
                <w:rtl/>
              </w:rPr>
            </w:pPr>
            <w:r w:rsidRPr="00BE4D66">
              <w:rPr>
                <w:rFonts w:cs="B Nazanin" w:hint="cs"/>
                <w:b/>
                <w:bCs/>
                <w:i w:val="0"/>
                <w:iCs w:val="0"/>
                <w:rtl/>
              </w:rPr>
              <w:t>زمان اجرا</w:t>
            </w:r>
          </w:p>
        </w:tc>
        <w:tc>
          <w:tcPr>
            <w:tcW w:w="1276" w:type="dxa"/>
            <w:vMerge w:val="restart"/>
            <w:shd w:val="clear" w:color="auto" w:fill="A6A6A6" w:themeFill="background1" w:themeFillShade="A6"/>
            <w:vAlign w:val="center"/>
            <w:hideMark/>
          </w:tcPr>
          <w:p w14:paraId="395DFC7C" w14:textId="77777777" w:rsidR="00B50CFF" w:rsidRPr="00BE4D66" w:rsidRDefault="00B50CFF" w:rsidP="000A6C1E">
            <w:pPr>
              <w:pStyle w:val="Heading8"/>
              <w:spacing w:line="276" w:lineRule="auto"/>
              <w:jc w:val="center"/>
              <w:rPr>
                <w:rFonts w:cs="B Nazanin"/>
                <w:b/>
                <w:bCs/>
                <w:i w:val="0"/>
                <w:iCs w:val="0"/>
              </w:rPr>
            </w:pPr>
            <w:r w:rsidRPr="00BE4D66">
              <w:rPr>
                <w:rFonts w:cs="B Nazanin" w:hint="cs"/>
                <w:b/>
                <w:bCs/>
                <w:i w:val="0"/>
                <w:iCs w:val="0"/>
                <w:rtl/>
              </w:rPr>
              <w:t>مکان اجرا</w:t>
            </w:r>
          </w:p>
        </w:tc>
        <w:tc>
          <w:tcPr>
            <w:tcW w:w="2824" w:type="dxa"/>
            <w:vMerge w:val="restart"/>
            <w:shd w:val="clear" w:color="auto" w:fill="A6A6A6" w:themeFill="background1" w:themeFillShade="A6"/>
            <w:vAlign w:val="center"/>
            <w:hideMark/>
          </w:tcPr>
          <w:p w14:paraId="65ABF6EA" w14:textId="77777777" w:rsidR="00B50CFF" w:rsidRPr="00BE4D66" w:rsidRDefault="00B50CFF" w:rsidP="000A6C1E">
            <w:pPr>
              <w:bidi/>
              <w:jc w:val="center"/>
              <w:rPr>
                <w:rFonts w:cs="B Nazanin"/>
                <w:b/>
                <w:bCs/>
                <w:sz w:val="24"/>
                <w:szCs w:val="24"/>
                <w:rtl/>
              </w:rPr>
            </w:pPr>
            <w:r w:rsidRPr="00BE4D66">
              <w:rPr>
                <w:rFonts w:cs="B Nazanin" w:hint="cs"/>
                <w:b/>
                <w:bCs/>
                <w:sz w:val="24"/>
                <w:szCs w:val="24"/>
                <w:rtl/>
              </w:rPr>
              <w:t>نتایج</w:t>
            </w:r>
          </w:p>
        </w:tc>
      </w:tr>
      <w:tr w:rsidR="00B50CFF" w14:paraId="3792A0D3" w14:textId="77777777" w:rsidTr="00301C67">
        <w:trPr>
          <w:cantSplit/>
          <w:trHeight w:val="213"/>
          <w:jc w:val="center"/>
        </w:trPr>
        <w:tc>
          <w:tcPr>
            <w:tcW w:w="758" w:type="dxa"/>
            <w:vMerge/>
            <w:vAlign w:val="center"/>
            <w:hideMark/>
          </w:tcPr>
          <w:p w14:paraId="6BDF33E6" w14:textId="77777777" w:rsidR="00B50CFF" w:rsidRDefault="00B50CFF" w:rsidP="000A6C1E">
            <w:pPr>
              <w:spacing w:after="0"/>
              <w:rPr>
                <w:rFonts w:ascii="Times New Roman" w:eastAsia="Times New Roman" w:hAnsi="Times New Roman" w:cs="B Zar"/>
                <w:b/>
                <w:bCs/>
                <w:sz w:val="24"/>
                <w:szCs w:val="24"/>
                <w:lang w:bidi="fa-IR"/>
              </w:rPr>
            </w:pPr>
          </w:p>
        </w:tc>
        <w:tc>
          <w:tcPr>
            <w:tcW w:w="4410" w:type="dxa"/>
            <w:vMerge/>
            <w:vAlign w:val="center"/>
            <w:hideMark/>
          </w:tcPr>
          <w:p w14:paraId="6CD6DF49" w14:textId="77777777" w:rsidR="00B50CFF" w:rsidRDefault="00B50CFF" w:rsidP="000A6C1E">
            <w:pPr>
              <w:spacing w:after="0"/>
              <w:rPr>
                <w:rFonts w:ascii="Calibri" w:eastAsia="Calibri" w:hAnsi="Calibri" w:cs="B Zar"/>
                <w:b/>
                <w:bCs/>
                <w:lang w:bidi="fa-IR"/>
              </w:rPr>
            </w:pPr>
          </w:p>
        </w:tc>
        <w:tc>
          <w:tcPr>
            <w:tcW w:w="1260" w:type="dxa"/>
            <w:vMerge/>
            <w:vAlign w:val="center"/>
            <w:hideMark/>
          </w:tcPr>
          <w:p w14:paraId="0A40E08B" w14:textId="77777777" w:rsidR="00B50CFF" w:rsidRDefault="00B50CFF" w:rsidP="000A6C1E">
            <w:pPr>
              <w:spacing w:after="0"/>
              <w:rPr>
                <w:rFonts w:ascii="Calibri" w:eastAsia="Calibri" w:hAnsi="Calibri" w:cs="B Zar"/>
                <w:b/>
                <w:bCs/>
                <w:lang w:bidi="fa-IR"/>
              </w:rPr>
            </w:pPr>
          </w:p>
        </w:tc>
        <w:tc>
          <w:tcPr>
            <w:tcW w:w="1260" w:type="dxa"/>
            <w:vMerge/>
            <w:vAlign w:val="center"/>
            <w:hideMark/>
          </w:tcPr>
          <w:p w14:paraId="75F2F30F" w14:textId="77777777" w:rsidR="00B50CFF" w:rsidRDefault="00B50CFF" w:rsidP="000A6C1E">
            <w:pPr>
              <w:spacing w:after="0"/>
              <w:rPr>
                <w:rFonts w:ascii="Calibri" w:eastAsia="Calibri" w:hAnsi="Calibri" w:cs="B Zar"/>
                <w:b/>
                <w:bCs/>
                <w:lang w:bidi="fa-IR"/>
              </w:rPr>
            </w:pPr>
          </w:p>
        </w:tc>
        <w:tc>
          <w:tcPr>
            <w:tcW w:w="969" w:type="dxa"/>
            <w:shd w:val="clear" w:color="auto" w:fill="A6A6A6" w:themeFill="background1" w:themeFillShade="A6"/>
            <w:vAlign w:val="center"/>
            <w:hideMark/>
          </w:tcPr>
          <w:p w14:paraId="046379FE" w14:textId="77777777" w:rsidR="00B50CFF" w:rsidRPr="00BE4D66" w:rsidRDefault="00B50CFF" w:rsidP="000A6C1E">
            <w:pPr>
              <w:pStyle w:val="Heading8"/>
              <w:spacing w:line="276" w:lineRule="auto"/>
              <w:jc w:val="center"/>
              <w:rPr>
                <w:rFonts w:cs="B Nazanin"/>
                <w:b/>
                <w:bCs/>
                <w:i w:val="0"/>
                <w:iCs w:val="0"/>
              </w:rPr>
            </w:pPr>
            <w:r w:rsidRPr="00BE4D66">
              <w:rPr>
                <w:rFonts w:cs="B Nazanin" w:hint="cs"/>
                <w:b/>
                <w:bCs/>
                <w:i w:val="0"/>
                <w:iCs w:val="0"/>
                <w:rtl/>
              </w:rPr>
              <w:t>شروع</w:t>
            </w:r>
          </w:p>
        </w:tc>
        <w:tc>
          <w:tcPr>
            <w:tcW w:w="1134" w:type="dxa"/>
            <w:shd w:val="clear" w:color="auto" w:fill="A6A6A6" w:themeFill="background1" w:themeFillShade="A6"/>
            <w:vAlign w:val="center"/>
            <w:hideMark/>
          </w:tcPr>
          <w:p w14:paraId="774BBC58" w14:textId="77777777" w:rsidR="00B50CFF" w:rsidRPr="00BE4D66" w:rsidRDefault="00B50CFF" w:rsidP="000A6C1E">
            <w:pPr>
              <w:pStyle w:val="Heading8"/>
              <w:spacing w:line="276" w:lineRule="auto"/>
              <w:jc w:val="center"/>
              <w:rPr>
                <w:rFonts w:cs="B Nazanin"/>
                <w:b/>
                <w:bCs/>
                <w:i w:val="0"/>
                <w:iCs w:val="0"/>
              </w:rPr>
            </w:pPr>
            <w:r w:rsidRPr="00BE4D66">
              <w:rPr>
                <w:rFonts w:cs="B Nazanin" w:hint="cs"/>
                <w:b/>
                <w:bCs/>
                <w:i w:val="0"/>
                <w:iCs w:val="0"/>
                <w:rtl/>
              </w:rPr>
              <w:t>خاتمه</w:t>
            </w:r>
          </w:p>
        </w:tc>
        <w:tc>
          <w:tcPr>
            <w:tcW w:w="1276" w:type="dxa"/>
            <w:vMerge/>
            <w:vAlign w:val="center"/>
            <w:hideMark/>
          </w:tcPr>
          <w:p w14:paraId="2F856937" w14:textId="77777777" w:rsidR="00B50CFF" w:rsidRPr="00BE4D66" w:rsidRDefault="00B50CFF" w:rsidP="000A6C1E">
            <w:pPr>
              <w:pStyle w:val="Heading8"/>
              <w:spacing w:line="276" w:lineRule="auto"/>
              <w:jc w:val="center"/>
              <w:rPr>
                <w:rFonts w:cs="B Nazanin"/>
                <w:b/>
                <w:bCs/>
                <w:i w:val="0"/>
                <w:iCs w:val="0"/>
              </w:rPr>
            </w:pPr>
          </w:p>
        </w:tc>
        <w:tc>
          <w:tcPr>
            <w:tcW w:w="2824" w:type="dxa"/>
            <w:vMerge/>
            <w:vAlign w:val="center"/>
            <w:hideMark/>
          </w:tcPr>
          <w:p w14:paraId="2C223687" w14:textId="77777777" w:rsidR="00B50CFF" w:rsidRDefault="00B50CFF" w:rsidP="000A6C1E">
            <w:pPr>
              <w:spacing w:after="0"/>
              <w:rPr>
                <w:rFonts w:ascii="Calibri" w:eastAsia="Calibri" w:hAnsi="Calibri" w:cs="B Zar"/>
                <w:b/>
                <w:bCs/>
                <w:lang w:bidi="fa-IR"/>
              </w:rPr>
            </w:pPr>
          </w:p>
        </w:tc>
      </w:tr>
      <w:tr w:rsidR="00B50CFF" w14:paraId="6184ED0F" w14:textId="77777777" w:rsidTr="00301C67">
        <w:trPr>
          <w:cantSplit/>
          <w:jc w:val="center"/>
        </w:trPr>
        <w:tc>
          <w:tcPr>
            <w:tcW w:w="758" w:type="dxa"/>
            <w:vAlign w:val="center"/>
          </w:tcPr>
          <w:p w14:paraId="0F3098F2" w14:textId="77777777" w:rsidR="00B50CFF" w:rsidRPr="004F1803" w:rsidRDefault="00B50CFF" w:rsidP="000A6C1E">
            <w:pPr>
              <w:bidi/>
              <w:jc w:val="center"/>
              <w:rPr>
                <w:rFonts w:eastAsia="Times New Roman" w:cs="B Nazanin"/>
              </w:rPr>
            </w:pPr>
            <w:r>
              <w:rPr>
                <w:rFonts w:eastAsia="Times New Roman" w:cs="B Nazanin" w:hint="cs"/>
                <w:rtl/>
              </w:rPr>
              <w:t>1</w:t>
            </w:r>
          </w:p>
        </w:tc>
        <w:tc>
          <w:tcPr>
            <w:tcW w:w="4410" w:type="dxa"/>
            <w:vAlign w:val="center"/>
          </w:tcPr>
          <w:p w14:paraId="56682AAB" w14:textId="6807EEEC" w:rsidR="00B50CFF" w:rsidRPr="004F1803" w:rsidRDefault="00B50CFF" w:rsidP="000A6C1E">
            <w:pPr>
              <w:bidi/>
              <w:jc w:val="center"/>
              <w:rPr>
                <w:rFonts w:cs="B Nazanin"/>
                <w:rtl/>
                <w:lang w:bidi="fa-IR"/>
              </w:rPr>
            </w:pPr>
            <w:r>
              <w:rPr>
                <w:rFonts w:cs="B Nazanin" w:hint="cs"/>
                <w:rtl/>
                <w:lang w:bidi="fa-IR"/>
              </w:rPr>
              <w:t>آموزش</w:t>
            </w:r>
            <w:r w:rsidRPr="004F1803">
              <w:rPr>
                <w:rFonts w:cs="B Nazanin" w:hint="cs"/>
                <w:rtl/>
                <w:lang w:bidi="fa-IR"/>
              </w:rPr>
              <w:t xml:space="preserve"> شاخص</w:t>
            </w:r>
            <w:r w:rsidR="00301C67">
              <w:rPr>
                <w:rFonts w:cs="B Nazanin" w:hint="cs"/>
                <w:rtl/>
                <w:lang w:bidi="fa-IR"/>
              </w:rPr>
              <w:t xml:space="preserve"> </w:t>
            </w:r>
            <w:r w:rsidRPr="004F1803">
              <w:rPr>
                <w:rFonts w:cs="B Nazanin" w:hint="cs"/>
                <w:rtl/>
                <w:lang w:bidi="fa-IR"/>
              </w:rPr>
              <w:t>هاو کدهای خدمتی و مسیرهای مراقبت در سامانه سیب جهت پزشکان و مراقبین در هر پایش پایگاه و مرکز</w:t>
            </w:r>
          </w:p>
        </w:tc>
        <w:tc>
          <w:tcPr>
            <w:tcW w:w="1260" w:type="dxa"/>
            <w:vAlign w:val="center"/>
          </w:tcPr>
          <w:p w14:paraId="7539C925" w14:textId="77777777" w:rsidR="00B50CFF" w:rsidRPr="004F1803" w:rsidRDefault="00B50CFF" w:rsidP="000A6C1E">
            <w:pPr>
              <w:bidi/>
              <w:jc w:val="center"/>
              <w:rPr>
                <w:rFonts w:cs="B Nazanin"/>
                <w:rtl/>
              </w:rPr>
            </w:pPr>
            <w:r>
              <w:rPr>
                <w:rFonts w:cs="B Nazanin" w:hint="cs"/>
                <w:rtl/>
              </w:rPr>
              <w:t>کارشناس برنامه</w:t>
            </w:r>
          </w:p>
        </w:tc>
        <w:tc>
          <w:tcPr>
            <w:tcW w:w="1260" w:type="dxa"/>
            <w:vAlign w:val="center"/>
          </w:tcPr>
          <w:p w14:paraId="44E68747" w14:textId="77777777" w:rsidR="00B50CFF" w:rsidRPr="004F1803" w:rsidRDefault="00B50CFF" w:rsidP="000A6C1E">
            <w:pPr>
              <w:bidi/>
              <w:jc w:val="center"/>
              <w:rPr>
                <w:rFonts w:cs="B Nazanin"/>
              </w:rPr>
            </w:pPr>
            <w:r w:rsidRPr="004F1803">
              <w:rPr>
                <w:rFonts w:cs="B Nazanin" w:hint="cs"/>
                <w:rtl/>
              </w:rPr>
              <w:t>پزشکان و مراقبین سلامت</w:t>
            </w:r>
          </w:p>
        </w:tc>
        <w:tc>
          <w:tcPr>
            <w:tcW w:w="969" w:type="dxa"/>
            <w:vAlign w:val="center"/>
          </w:tcPr>
          <w:p w14:paraId="5AE08BED" w14:textId="77777777" w:rsidR="00B50CFF" w:rsidRPr="004F1803" w:rsidRDefault="00B50CFF" w:rsidP="000A6C1E">
            <w:pPr>
              <w:bidi/>
              <w:jc w:val="center"/>
              <w:rPr>
                <w:rFonts w:cs="B Nazanin"/>
              </w:rPr>
            </w:pPr>
            <w:r>
              <w:rPr>
                <w:rFonts w:cs="B Nazanin" w:hint="cs"/>
                <w:rtl/>
              </w:rPr>
              <w:t>1/1/1405</w:t>
            </w:r>
          </w:p>
        </w:tc>
        <w:tc>
          <w:tcPr>
            <w:tcW w:w="1134" w:type="dxa"/>
            <w:vAlign w:val="center"/>
          </w:tcPr>
          <w:p w14:paraId="7364FAD5" w14:textId="77777777" w:rsidR="00B50CFF" w:rsidRPr="004F1803" w:rsidRDefault="00B50CFF" w:rsidP="000A6C1E">
            <w:pPr>
              <w:bidi/>
              <w:jc w:val="center"/>
              <w:rPr>
                <w:rFonts w:cs="B Nazanin"/>
              </w:rPr>
            </w:pPr>
            <w:r>
              <w:rPr>
                <w:rFonts w:cs="B Nazanin" w:hint="cs"/>
                <w:rtl/>
              </w:rPr>
              <w:t>30/12/1405</w:t>
            </w:r>
          </w:p>
        </w:tc>
        <w:tc>
          <w:tcPr>
            <w:tcW w:w="1276" w:type="dxa"/>
            <w:vAlign w:val="center"/>
          </w:tcPr>
          <w:p w14:paraId="03F7A143" w14:textId="77777777" w:rsidR="00B50CFF" w:rsidRPr="004F1803" w:rsidRDefault="00B50CFF" w:rsidP="000A6C1E">
            <w:pPr>
              <w:bidi/>
              <w:jc w:val="center"/>
              <w:rPr>
                <w:rFonts w:cs="B Nazanin"/>
              </w:rPr>
            </w:pPr>
            <w:r>
              <w:rPr>
                <w:rFonts w:cs="B Nazanin" w:hint="cs"/>
                <w:rtl/>
              </w:rPr>
              <w:t>مرکز</w:t>
            </w:r>
          </w:p>
        </w:tc>
        <w:tc>
          <w:tcPr>
            <w:tcW w:w="2824" w:type="dxa"/>
            <w:vAlign w:val="center"/>
          </w:tcPr>
          <w:p w14:paraId="4DF23FC3" w14:textId="77777777" w:rsidR="00B50CFF" w:rsidRPr="004F1803" w:rsidRDefault="00B50CFF" w:rsidP="000A6C1E">
            <w:pPr>
              <w:bidi/>
              <w:jc w:val="center"/>
              <w:rPr>
                <w:rFonts w:cs="B Nazanin"/>
              </w:rPr>
            </w:pPr>
          </w:p>
        </w:tc>
      </w:tr>
      <w:tr w:rsidR="00B50CFF" w14:paraId="0DB393C0" w14:textId="77777777" w:rsidTr="00301C67">
        <w:trPr>
          <w:cantSplit/>
          <w:trHeight w:val="435"/>
          <w:jc w:val="center"/>
        </w:trPr>
        <w:tc>
          <w:tcPr>
            <w:tcW w:w="758" w:type="dxa"/>
            <w:vAlign w:val="center"/>
          </w:tcPr>
          <w:p w14:paraId="438754C1" w14:textId="77777777" w:rsidR="00B50CFF" w:rsidRPr="004F1803" w:rsidRDefault="00B50CFF" w:rsidP="000A6C1E">
            <w:pPr>
              <w:bidi/>
              <w:jc w:val="center"/>
              <w:rPr>
                <w:rFonts w:eastAsia="Times New Roman" w:cs="B Nazanin"/>
              </w:rPr>
            </w:pPr>
            <w:r>
              <w:rPr>
                <w:rFonts w:eastAsia="Times New Roman" w:cs="B Nazanin" w:hint="cs"/>
                <w:rtl/>
              </w:rPr>
              <w:t>2</w:t>
            </w:r>
          </w:p>
        </w:tc>
        <w:tc>
          <w:tcPr>
            <w:tcW w:w="4410" w:type="dxa"/>
            <w:vAlign w:val="center"/>
          </w:tcPr>
          <w:p w14:paraId="39CB5711" w14:textId="77777777" w:rsidR="00B50CFF" w:rsidRPr="004F1803" w:rsidRDefault="00B50CFF" w:rsidP="000A6C1E">
            <w:pPr>
              <w:bidi/>
              <w:jc w:val="center"/>
              <w:rPr>
                <w:rFonts w:cs="B Nazanin"/>
                <w:rtl/>
                <w:lang w:bidi="fa-IR"/>
              </w:rPr>
            </w:pPr>
            <w:r>
              <w:rPr>
                <w:rFonts w:cs="B Nazanin" w:hint="cs"/>
                <w:rtl/>
                <w:lang w:bidi="fa-IR"/>
              </w:rPr>
              <w:t xml:space="preserve">توصیه مکرر به پزشکان </w:t>
            </w:r>
            <w:r w:rsidRPr="004F1803">
              <w:rPr>
                <w:rFonts w:cs="B Nazanin" w:hint="cs"/>
                <w:rtl/>
                <w:lang w:bidi="fa-IR"/>
              </w:rPr>
              <w:t xml:space="preserve">در پایشها مبنی بر ارجاع بیماران </w:t>
            </w:r>
            <w:r>
              <w:rPr>
                <w:rFonts w:cs="B Nazanin" w:hint="cs"/>
                <w:rtl/>
                <w:lang w:bidi="fa-IR"/>
              </w:rPr>
              <w:t xml:space="preserve">دیابتی  </w:t>
            </w:r>
            <w:r w:rsidRPr="004F1803">
              <w:rPr>
                <w:rFonts w:cs="B Nazanin" w:hint="cs"/>
                <w:rtl/>
                <w:lang w:bidi="fa-IR"/>
              </w:rPr>
              <w:t xml:space="preserve"> به مراقبین سلامت جهت مراقبت </w:t>
            </w:r>
            <w:r>
              <w:rPr>
                <w:rFonts w:cs="B Nazanin" w:hint="cs"/>
                <w:rtl/>
                <w:lang w:bidi="fa-IR"/>
              </w:rPr>
              <w:t>روتین ماهانه</w:t>
            </w:r>
          </w:p>
        </w:tc>
        <w:tc>
          <w:tcPr>
            <w:tcW w:w="1260" w:type="dxa"/>
            <w:vAlign w:val="center"/>
          </w:tcPr>
          <w:p w14:paraId="48D7F0AE" w14:textId="77777777" w:rsidR="00B50CFF" w:rsidRPr="004F1803" w:rsidRDefault="00B50CFF" w:rsidP="000A6C1E">
            <w:pPr>
              <w:bidi/>
              <w:jc w:val="center"/>
              <w:rPr>
                <w:rFonts w:cs="B Nazanin"/>
                <w:rtl/>
              </w:rPr>
            </w:pPr>
            <w:r w:rsidRPr="004F1803">
              <w:rPr>
                <w:rFonts w:cs="B Nazanin" w:hint="cs"/>
                <w:rtl/>
              </w:rPr>
              <w:t>کارشناس برنامه</w:t>
            </w:r>
          </w:p>
        </w:tc>
        <w:tc>
          <w:tcPr>
            <w:tcW w:w="1260" w:type="dxa"/>
            <w:vAlign w:val="center"/>
          </w:tcPr>
          <w:p w14:paraId="1F392452" w14:textId="77777777" w:rsidR="00B50CFF" w:rsidRPr="004F1803" w:rsidRDefault="00B50CFF" w:rsidP="000A6C1E">
            <w:pPr>
              <w:bidi/>
              <w:jc w:val="center"/>
              <w:rPr>
                <w:rFonts w:cs="B Nazanin"/>
              </w:rPr>
            </w:pPr>
            <w:r>
              <w:rPr>
                <w:rFonts w:cs="B Nazanin" w:hint="cs"/>
                <w:rtl/>
              </w:rPr>
              <w:t>پزشکان</w:t>
            </w:r>
          </w:p>
        </w:tc>
        <w:tc>
          <w:tcPr>
            <w:tcW w:w="969" w:type="dxa"/>
            <w:vAlign w:val="center"/>
          </w:tcPr>
          <w:p w14:paraId="6E3320D9" w14:textId="77777777" w:rsidR="00B50CFF" w:rsidRPr="004F1803" w:rsidRDefault="00B50CFF" w:rsidP="000A6C1E">
            <w:pPr>
              <w:bidi/>
              <w:jc w:val="center"/>
              <w:rPr>
                <w:rFonts w:cs="B Nazanin"/>
              </w:rPr>
            </w:pPr>
            <w:r>
              <w:rPr>
                <w:rFonts w:cs="B Nazanin" w:hint="cs"/>
                <w:rtl/>
              </w:rPr>
              <w:t>1/1/1405</w:t>
            </w:r>
          </w:p>
        </w:tc>
        <w:tc>
          <w:tcPr>
            <w:tcW w:w="1134" w:type="dxa"/>
            <w:vAlign w:val="center"/>
          </w:tcPr>
          <w:p w14:paraId="3A80147A" w14:textId="77777777" w:rsidR="00B50CFF" w:rsidRPr="004F1803" w:rsidRDefault="00B50CFF" w:rsidP="000A6C1E">
            <w:pPr>
              <w:bidi/>
              <w:jc w:val="center"/>
              <w:rPr>
                <w:rFonts w:cs="B Nazanin"/>
              </w:rPr>
            </w:pPr>
            <w:r>
              <w:rPr>
                <w:rFonts w:cs="B Nazanin" w:hint="cs"/>
                <w:rtl/>
              </w:rPr>
              <w:t>30/12/1405</w:t>
            </w:r>
          </w:p>
        </w:tc>
        <w:tc>
          <w:tcPr>
            <w:tcW w:w="1276" w:type="dxa"/>
            <w:vAlign w:val="center"/>
          </w:tcPr>
          <w:p w14:paraId="5E9E58AC" w14:textId="77777777" w:rsidR="00B50CFF" w:rsidRPr="004F1803" w:rsidRDefault="00B50CFF" w:rsidP="000A6C1E">
            <w:pPr>
              <w:bidi/>
              <w:jc w:val="center"/>
              <w:rPr>
                <w:rFonts w:cs="B Nazanin"/>
              </w:rPr>
            </w:pPr>
            <w:r w:rsidRPr="004F1803">
              <w:rPr>
                <w:rFonts w:cs="B Nazanin" w:hint="cs"/>
                <w:rtl/>
              </w:rPr>
              <w:t>مرکز</w:t>
            </w:r>
          </w:p>
        </w:tc>
        <w:tc>
          <w:tcPr>
            <w:tcW w:w="2824" w:type="dxa"/>
            <w:vAlign w:val="center"/>
          </w:tcPr>
          <w:p w14:paraId="7BBC9BD7" w14:textId="77777777" w:rsidR="00B50CFF" w:rsidRPr="004F1803" w:rsidRDefault="00B50CFF" w:rsidP="000A6C1E">
            <w:pPr>
              <w:bidi/>
              <w:jc w:val="center"/>
              <w:rPr>
                <w:rFonts w:cs="B Nazanin"/>
              </w:rPr>
            </w:pPr>
          </w:p>
        </w:tc>
      </w:tr>
      <w:tr w:rsidR="00B50CFF" w14:paraId="32A6CAF8" w14:textId="77777777" w:rsidTr="00301C67">
        <w:trPr>
          <w:cantSplit/>
          <w:trHeight w:val="435"/>
          <w:jc w:val="center"/>
        </w:trPr>
        <w:tc>
          <w:tcPr>
            <w:tcW w:w="758" w:type="dxa"/>
            <w:vAlign w:val="center"/>
          </w:tcPr>
          <w:p w14:paraId="3D37DDFA" w14:textId="77777777" w:rsidR="00B50CFF" w:rsidRPr="004F1803" w:rsidRDefault="00B50CFF" w:rsidP="000A6C1E">
            <w:pPr>
              <w:bidi/>
              <w:jc w:val="center"/>
              <w:rPr>
                <w:rFonts w:cs="B Nazanin"/>
              </w:rPr>
            </w:pPr>
            <w:r>
              <w:rPr>
                <w:rFonts w:cs="B Nazanin" w:hint="cs"/>
                <w:rtl/>
              </w:rPr>
              <w:t>3</w:t>
            </w:r>
          </w:p>
        </w:tc>
        <w:tc>
          <w:tcPr>
            <w:tcW w:w="4410" w:type="dxa"/>
            <w:vAlign w:val="center"/>
          </w:tcPr>
          <w:p w14:paraId="234BA6A0" w14:textId="0E4781AB" w:rsidR="00B50CFF" w:rsidRPr="004F1803" w:rsidRDefault="00B50CFF" w:rsidP="00301C67">
            <w:pPr>
              <w:bidi/>
              <w:jc w:val="center"/>
              <w:rPr>
                <w:rFonts w:cs="B Nazanin"/>
                <w:rtl/>
                <w:lang w:bidi="fa-IR"/>
              </w:rPr>
            </w:pPr>
            <w:r w:rsidRPr="004F1803">
              <w:rPr>
                <w:rFonts w:cs="B Nazanin" w:hint="cs"/>
                <w:rtl/>
                <w:lang w:bidi="fa-IR"/>
              </w:rPr>
              <w:t>آموزش نحوه ثبت مراقبتها به  پزشکان</w:t>
            </w:r>
            <w:r>
              <w:rPr>
                <w:rFonts w:cs="B Nazanin" w:hint="cs"/>
                <w:rtl/>
                <w:lang w:bidi="fa-IR"/>
              </w:rPr>
              <w:t xml:space="preserve"> و مراقبین سلامت </w:t>
            </w:r>
            <w:r w:rsidRPr="004F1803">
              <w:rPr>
                <w:rFonts w:cs="B Nazanin" w:hint="cs"/>
                <w:rtl/>
                <w:lang w:bidi="fa-IR"/>
              </w:rPr>
              <w:t>جدیدالورود در ستاد</w:t>
            </w:r>
          </w:p>
        </w:tc>
        <w:tc>
          <w:tcPr>
            <w:tcW w:w="1260" w:type="dxa"/>
            <w:vAlign w:val="center"/>
          </w:tcPr>
          <w:p w14:paraId="284403B2" w14:textId="77777777" w:rsidR="00B50CFF" w:rsidRPr="004F1803" w:rsidRDefault="00B50CFF" w:rsidP="000A6C1E">
            <w:pPr>
              <w:bidi/>
              <w:jc w:val="center"/>
              <w:rPr>
                <w:rFonts w:cs="B Nazanin"/>
                <w:rtl/>
              </w:rPr>
            </w:pPr>
            <w:r w:rsidRPr="004F1803">
              <w:rPr>
                <w:rFonts w:cs="B Nazanin" w:hint="cs"/>
                <w:rtl/>
              </w:rPr>
              <w:t>کارشناس برنامه</w:t>
            </w:r>
          </w:p>
        </w:tc>
        <w:tc>
          <w:tcPr>
            <w:tcW w:w="1260" w:type="dxa"/>
            <w:vAlign w:val="center"/>
          </w:tcPr>
          <w:p w14:paraId="544E86A6" w14:textId="77777777" w:rsidR="00B50CFF" w:rsidRPr="004F1803" w:rsidRDefault="00B50CFF" w:rsidP="000A6C1E">
            <w:pPr>
              <w:bidi/>
              <w:jc w:val="center"/>
              <w:rPr>
                <w:rFonts w:cs="B Nazanin"/>
              </w:rPr>
            </w:pPr>
            <w:r w:rsidRPr="004F1803">
              <w:rPr>
                <w:rFonts w:cs="B Nazanin" w:hint="cs"/>
                <w:rtl/>
              </w:rPr>
              <w:t xml:space="preserve">پزشکان </w:t>
            </w:r>
            <w:r>
              <w:rPr>
                <w:rFonts w:cs="B Nazanin" w:hint="cs"/>
                <w:rtl/>
              </w:rPr>
              <w:t>و مراقبین سلامت</w:t>
            </w:r>
          </w:p>
        </w:tc>
        <w:tc>
          <w:tcPr>
            <w:tcW w:w="969" w:type="dxa"/>
            <w:vAlign w:val="center"/>
          </w:tcPr>
          <w:p w14:paraId="639076FA" w14:textId="77777777" w:rsidR="00B50CFF" w:rsidRPr="004F1803" w:rsidRDefault="00B50CFF" w:rsidP="000A6C1E">
            <w:pPr>
              <w:bidi/>
              <w:jc w:val="center"/>
              <w:rPr>
                <w:rFonts w:cs="B Nazanin"/>
              </w:rPr>
            </w:pPr>
            <w:r>
              <w:rPr>
                <w:rFonts w:cs="B Nazanin" w:hint="cs"/>
                <w:rtl/>
              </w:rPr>
              <w:t>1/1/1405</w:t>
            </w:r>
          </w:p>
        </w:tc>
        <w:tc>
          <w:tcPr>
            <w:tcW w:w="1134" w:type="dxa"/>
            <w:vAlign w:val="center"/>
          </w:tcPr>
          <w:p w14:paraId="38314B82" w14:textId="77777777" w:rsidR="00B50CFF" w:rsidRPr="004F1803" w:rsidRDefault="00B50CFF" w:rsidP="000A6C1E">
            <w:pPr>
              <w:bidi/>
              <w:jc w:val="center"/>
              <w:rPr>
                <w:rFonts w:cs="B Nazanin"/>
              </w:rPr>
            </w:pPr>
            <w:r>
              <w:rPr>
                <w:rFonts w:cs="B Nazanin" w:hint="cs"/>
                <w:rtl/>
              </w:rPr>
              <w:t>30/12/1405</w:t>
            </w:r>
          </w:p>
        </w:tc>
        <w:tc>
          <w:tcPr>
            <w:tcW w:w="1276" w:type="dxa"/>
            <w:vAlign w:val="center"/>
          </w:tcPr>
          <w:p w14:paraId="562A8946" w14:textId="77777777" w:rsidR="00B50CFF" w:rsidRPr="004F1803" w:rsidRDefault="00B50CFF" w:rsidP="000A6C1E">
            <w:pPr>
              <w:bidi/>
              <w:jc w:val="center"/>
              <w:rPr>
                <w:rFonts w:cs="B Nazanin"/>
              </w:rPr>
            </w:pPr>
            <w:r w:rsidRPr="004F1803">
              <w:rPr>
                <w:rFonts w:cs="B Nazanin" w:hint="cs"/>
                <w:rtl/>
              </w:rPr>
              <w:t>ستاد</w:t>
            </w:r>
          </w:p>
        </w:tc>
        <w:tc>
          <w:tcPr>
            <w:tcW w:w="2824" w:type="dxa"/>
            <w:vAlign w:val="center"/>
          </w:tcPr>
          <w:p w14:paraId="38E13479" w14:textId="77777777" w:rsidR="00B50CFF" w:rsidRPr="004F1803" w:rsidRDefault="00B50CFF" w:rsidP="000A6C1E">
            <w:pPr>
              <w:bidi/>
              <w:jc w:val="center"/>
              <w:rPr>
                <w:rFonts w:cs="B Nazanin"/>
              </w:rPr>
            </w:pPr>
          </w:p>
        </w:tc>
      </w:tr>
      <w:tr w:rsidR="00B50CFF" w14:paraId="66BD459A" w14:textId="77777777" w:rsidTr="00301C67">
        <w:trPr>
          <w:cantSplit/>
          <w:jc w:val="center"/>
        </w:trPr>
        <w:tc>
          <w:tcPr>
            <w:tcW w:w="758" w:type="dxa"/>
            <w:vAlign w:val="center"/>
          </w:tcPr>
          <w:p w14:paraId="43C54ABC" w14:textId="77777777" w:rsidR="00B50CFF" w:rsidRPr="004F1803" w:rsidRDefault="00B50CFF" w:rsidP="000A6C1E">
            <w:pPr>
              <w:bidi/>
              <w:jc w:val="center"/>
              <w:rPr>
                <w:rFonts w:cs="B Nazanin"/>
                <w:rtl/>
              </w:rPr>
            </w:pPr>
            <w:r>
              <w:rPr>
                <w:rFonts w:cs="B Nazanin" w:hint="cs"/>
                <w:rtl/>
              </w:rPr>
              <w:t>4</w:t>
            </w:r>
          </w:p>
        </w:tc>
        <w:tc>
          <w:tcPr>
            <w:tcW w:w="4410" w:type="dxa"/>
            <w:vAlign w:val="center"/>
          </w:tcPr>
          <w:p w14:paraId="02D0E272" w14:textId="77777777" w:rsidR="00B50CFF" w:rsidRPr="004F1803" w:rsidRDefault="00B50CFF" w:rsidP="000A6C1E">
            <w:pPr>
              <w:bidi/>
              <w:jc w:val="center"/>
              <w:rPr>
                <w:rFonts w:cs="B Nazanin"/>
                <w:rtl/>
                <w:lang w:bidi="fa-IR"/>
              </w:rPr>
            </w:pPr>
            <w:r w:rsidRPr="004F1803">
              <w:rPr>
                <w:rFonts w:cs="B Nazanin" w:hint="cs"/>
                <w:rtl/>
              </w:rPr>
              <w:t>برگزاری جلسات آموزشی جهت مراقبین سلامت و پزشکان</w:t>
            </w:r>
          </w:p>
        </w:tc>
        <w:tc>
          <w:tcPr>
            <w:tcW w:w="1260" w:type="dxa"/>
            <w:vAlign w:val="center"/>
          </w:tcPr>
          <w:p w14:paraId="228BE238" w14:textId="77777777" w:rsidR="00B50CFF" w:rsidRPr="004F1803" w:rsidRDefault="00B50CFF" w:rsidP="000A6C1E">
            <w:pPr>
              <w:bidi/>
              <w:jc w:val="center"/>
              <w:rPr>
                <w:rFonts w:cs="B Nazanin"/>
                <w:rtl/>
              </w:rPr>
            </w:pPr>
            <w:r w:rsidRPr="004F1803">
              <w:rPr>
                <w:rFonts w:cs="B Nazanin" w:hint="cs"/>
                <w:rtl/>
              </w:rPr>
              <w:t>کارشناس مسئول و کارشناس برنامه</w:t>
            </w:r>
          </w:p>
        </w:tc>
        <w:tc>
          <w:tcPr>
            <w:tcW w:w="1260" w:type="dxa"/>
            <w:vAlign w:val="center"/>
          </w:tcPr>
          <w:p w14:paraId="6B7237AA" w14:textId="77777777" w:rsidR="00B50CFF" w:rsidRPr="004F1803" w:rsidRDefault="00B50CFF" w:rsidP="000A6C1E">
            <w:pPr>
              <w:bidi/>
              <w:jc w:val="center"/>
              <w:rPr>
                <w:rFonts w:cs="B Nazanin"/>
                <w:rtl/>
              </w:rPr>
            </w:pPr>
            <w:r>
              <w:rPr>
                <w:rFonts w:cs="B Nazanin" w:hint="cs"/>
                <w:rtl/>
              </w:rPr>
              <w:t xml:space="preserve">پزشکان و </w:t>
            </w:r>
            <w:r w:rsidRPr="004F1803">
              <w:rPr>
                <w:rFonts w:cs="B Nazanin" w:hint="cs"/>
                <w:rtl/>
              </w:rPr>
              <w:t>مراقبین سلامت</w:t>
            </w:r>
          </w:p>
        </w:tc>
        <w:tc>
          <w:tcPr>
            <w:tcW w:w="969" w:type="dxa"/>
            <w:vAlign w:val="center"/>
          </w:tcPr>
          <w:p w14:paraId="17CE63E1" w14:textId="77777777" w:rsidR="00B50CFF" w:rsidRPr="004F1803" w:rsidRDefault="00B50CFF" w:rsidP="000A6C1E">
            <w:pPr>
              <w:bidi/>
              <w:jc w:val="center"/>
              <w:rPr>
                <w:rFonts w:cs="B Nazanin"/>
              </w:rPr>
            </w:pPr>
            <w:r>
              <w:rPr>
                <w:rFonts w:cs="B Nazanin" w:hint="cs"/>
                <w:rtl/>
              </w:rPr>
              <w:t>1/1/1405</w:t>
            </w:r>
          </w:p>
        </w:tc>
        <w:tc>
          <w:tcPr>
            <w:tcW w:w="1134" w:type="dxa"/>
            <w:vAlign w:val="center"/>
          </w:tcPr>
          <w:p w14:paraId="63DA7099" w14:textId="77777777" w:rsidR="00B50CFF" w:rsidRPr="004F1803" w:rsidRDefault="00B50CFF" w:rsidP="000A6C1E">
            <w:pPr>
              <w:bidi/>
              <w:jc w:val="center"/>
              <w:rPr>
                <w:rFonts w:cs="B Nazanin"/>
              </w:rPr>
            </w:pPr>
            <w:r>
              <w:rPr>
                <w:rFonts w:cs="B Nazanin" w:hint="cs"/>
                <w:rtl/>
              </w:rPr>
              <w:t>30/12/1405</w:t>
            </w:r>
          </w:p>
        </w:tc>
        <w:tc>
          <w:tcPr>
            <w:tcW w:w="1276" w:type="dxa"/>
            <w:vAlign w:val="center"/>
          </w:tcPr>
          <w:p w14:paraId="4E1E90D2" w14:textId="77777777" w:rsidR="00B50CFF" w:rsidRPr="004F1803" w:rsidRDefault="00B50CFF" w:rsidP="000A6C1E">
            <w:pPr>
              <w:bidi/>
              <w:jc w:val="center"/>
              <w:rPr>
                <w:rFonts w:cs="B Nazanin"/>
                <w:rtl/>
              </w:rPr>
            </w:pPr>
            <w:r w:rsidRPr="004F1803">
              <w:rPr>
                <w:rFonts w:cs="B Nazanin" w:hint="cs"/>
                <w:rtl/>
              </w:rPr>
              <w:t>ستاد</w:t>
            </w:r>
          </w:p>
        </w:tc>
        <w:tc>
          <w:tcPr>
            <w:tcW w:w="2824" w:type="dxa"/>
            <w:vAlign w:val="center"/>
          </w:tcPr>
          <w:p w14:paraId="05A6B012" w14:textId="77777777" w:rsidR="00B50CFF" w:rsidRPr="004F1803" w:rsidRDefault="00B50CFF" w:rsidP="000A6C1E">
            <w:pPr>
              <w:bidi/>
              <w:jc w:val="center"/>
              <w:rPr>
                <w:rFonts w:cs="B Nazanin"/>
                <w:rtl/>
              </w:rPr>
            </w:pPr>
          </w:p>
        </w:tc>
      </w:tr>
      <w:tr w:rsidR="00B50CFF" w14:paraId="2FC7C884" w14:textId="77777777" w:rsidTr="00301C67">
        <w:trPr>
          <w:cantSplit/>
          <w:jc w:val="center"/>
        </w:trPr>
        <w:tc>
          <w:tcPr>
            <w:tcW w:w="758" w:type="dxa"/>
            <w:vAlign w:val="center"/>
          </w:tcPr>
          <w:p w14:paraId="06242574" w14:textId="77777777" w:rsidR="00B50CFF" w:rsidRPr="004F1803" w:rsidRDefault="00B50CFF" w:rsidP="000A6C1E">
            <w:pPr>
              <w:bidi/>
              <w:jc w:val="center"/>
              <w:rPr>
                <w:rFonts w:cs="B Nazanin"/>
                <w:rtl/>
              </w:rPr>
            </w:pPr>
            <w:r>
              <w:rPr>
                <w:rFonts w:cs="B Nazanin" w:hint="cs"/>
                <w:rtl/>
              </w:rPr>
              <w:t>5</w:t>
            </w:r>
          </w:p>
        </w:tc>
        <w:tc>
          <w:tcPr>
            <w:tcW w:w="4410" w:type="dxa"/>
            <w:vAlign w:val="center"/>
          </w:tcPr>
          <w:p w14:paraId="33BD73F6" w14:textId="77777777" w:rsidR="00B50CFF" w:rsidRPr="004F1803" w:rsidRDefault="00B50CFF" w:rsidP="000A6C1E">
            <w:pPr>
              <w:bidi/>
              <w:jc w:val="center"/>
              <w:rPr>
                <w:rFonts w:cs="B Nazanin"/>
                <w:rtl/>
              </w:rPr>
            </w:pPr>
            <w:r>
              <w:rPr>
                <w:rFonts w:cs="B Nazanin" w:hint="cs"/>
                <w:rtl/>
              </w:rPr>
              <w:t>ارسال پسخوراند بازدید و گزارش مقایسه ای عملکرد به مراکز</w:t>
            </w:r>
          </w:p>
        </w:tc>
        <w:tc>
          <w:tcPr>
            <w:tcW w:w="1260" w:type="dxa"/>
            <w:vAlign w:val="center"/>
          </w:tcPr>
          <w:p w14:paraId="06166D47" w14:textId="77777777" w:rsidR="00B50CFF" w:rsidRPr="004F1803" w:rsidRDefault="00B50CFF" w:rsidP="000A6C1E">
            <w:pPr>
              <w:bidi/>
              <w:jc w:val="center"/>
              <w:rPr>
                <w:rFonts w:cs="B Nazanin"/>
                <w:rtl/>
              </w:rPr>
            </w:pPr>
            <w:r w:rsidRPr="004F1803">
              <w:rPr>
                <w:rFonts w:cs="B Nazanin" w:hint="cs"/>
                <w:rtl/>
              </w:rPr>
              <w:t>کارشناس برنامه</w:t>
            </w:r>
          </w:p>
        </w:tc>
        <w:tc>
          <w:tcPr>
            <w:tcW w:w="1260" w:type="dxa"/>
            <w:vAlign w:val="center"/>
          </w:tcPr>
          <w:p w14:paraId="256AE628" w14:textId="77777777" w:rsidR="00B50CFF" w:rsidRDefault="00B50CFF" w:rsidP="000A6C1E">
            <w:pPr>
              <w:bidi/>
              <w:jc w:val="center"/>
              <w:rPr>
                <w:rFonts w:cs="B Nazanin"/>
                <w:rtl/>
              </w:rPr>
            </w:pPr>
            <w:r>
              <w:rPr>
                <w:rFonts w:cs="B Nazanin" w:hint="cs"/>
                <w:rtl/>
              </w:rPr>
              <w:t xml:space="preserve">پزشکان و </w:t>
            </w:r>
            <w:r w:rsidRPr="004F1803">
              <w:rPr>
                <w:rFonts w:cs="B Nazanin" w:hint="cs"/>
                <w:rtl/>
              </w:rPr>
              <w:t>مراقبین سلامت</w:t>
            </w:r>
          </w:p>
        </w:tc>
        <w:tc>
          <w:tcPr>
            <w:tcW w:w="969" w:type="dxa"/>
            <w:vAlign w:val="center"/>
          </w:tcPr>
          <w:p w14:paraId="110C4A33" w14:textId="77777777" w:rsidR="00B50CFF" w:rsidRPr="004F1803" w:rsidRDefault="00B50CFF" w:rsidP="000A6C1E">
            <w:pPr>
              <w:bidi/>
              <w:jc w:val="center"/>
              <w:rPr>
                <w:rFonts w:cs="B Nazanin"/>
              </w:rPr>
            </w:pPr>
            <w:r>
              <w:rPr>
                <w:rFonts w:cs="B Nazanin" w:hint="cs"/>
                <w:rtl/>
              </w:rPr>
              <w:t>1/1/1405</w:t>
            </w:r>
          </w:p>
        </w:tc>
        <w:tc>
          <w:tcPr>
            <w:tcW w:w="1134" w:type="dxa"/>
            <w:vAlign w:val="center"/>
          </w:tcPr>
          <w:p w14:paraId="1F874CD0" w14:textId="77777777" w:rsidR="00B50CFF" w:rsidRPr="004F1803" w:rsidRDefault="00B50CFF" w:rsidP="000A6C1E">
            <w:pPr>
              <w:bidi/>
              <w:jc w:val="center"/>
              <w:rPr>
                <w:rFonts w:cs="B Nazanin"/>
              </w:rPr>
            </w:pPr>
            <w:r>
              <w:rPr>
                <w:rFonts w:cs="B Nazanin" w:hint="cs"/>
                <w:rtl/>
              </w:rPr>
              <w:t>30/12/1405</w:t>
            </w:r>
          </w:p>
        </w:tc>
        <w:tc>
          <w:tcPr>
            <w:tcW w:w="1276" w:type="dxa"/>
            <w:vAlign w:val="center"/>
          </w:tcPr>
          <w:p w14:paraId="249A8994" w14:textId="77777777" w:rsidR="00B50CFF" w:rsidRPr="004F1803" w:rsidRDefault="00B50CFF" w:rsidP="000A6C1E">
            <w:pPr>
              <w:bidi/>
              <w:jc w:val="center"/>
              <w:rPr>
                <w:rFonts w:cs="B Nazanin"/>
                <w:rtl/>
              </w:rPr>
            </w:pPr>
            <w:r w:rsidRPr="004F1803">
              <w:rPr>
                <w:rFonts w:cs="B Nazanin" w:hint="cs"/>
                <w:rtl/>
              </w:rPr>
              <w:t>ستاد</w:t>
            </w:r>
          </w:p>
        </w:tc>
        <w:tc>
          <w:tcPr>
            <w:tcW w:w="2824" w:type="dxa"/>
            <w:vAlign w:val="center"/>
          </w:tcPr>
          <w:p w14:paraId="579CA737" w14:textId="77777777" w:rsidR="00B50CFF" w:rsidRPr="004F1803" w:rsidRDefault="00B50CFF" w:rsidP="000A6C1E">
            <w:pPr>
              <w:bidi/>
              <w:jc w:val="center"/>
              <w:rPr>
                <w:rFonts w:cs="B Nazanin"/>
                <w:rtl/>
              </w:rPr>
            </w:pPr>
          </w:p>
        </w:tc>
      </w:tr>
      <w:tr w:rsidR="00B50CFF" w14:paraId="08B479C1" w14:textId="77777777" w:rsidTr="00301C67">
        <w:trPr>
          <w:cantSplit/>
          <w:jc w:val="center"/>
        </w:trPr>
        <w:tc>
          <w:tcPr>
            <w:tcW w:w="758" w:type="dxa"/>
            <w:vAlign w:val="center"/>
          </w:tcPr>
          <w:p w14:paraId="1E643A22" w14:textId="77777777" w:rsidR="00B50CFF" w:rsidRDefault="00B50CFF" w:rsidP="000A6C1E">
            <w:pPr>
              <w:bidi/>
              <w:jc w:val="center"/>
              <w:rPr>
                <w:rFonts w:cs="B Nazanin"/>
                <w:rtl/>
              </w:rPr>
            </w:pPr>
            <w:r>
              <w:rPr>
                <w:rFonts w:cs="B Nazanin" w:hint="cs"/>
                <w:rtl/>
              </w:rPr>
              <w:lastRenderedPageBreak/>
              <w:t>6</w:t>
            </w:r>
          </w:p>
        </w:tc>
        <w:tc>
          <w:tcPr>
            <w:tcW w:w="4410" w:type="dxa"/>
            <w:vAlign w:val="center"/>
          </w:tcPr>
          <w:p w14:paraId="0616FD73" w14:textId="4E03B560" w:rsidR="00B50CFF" w:rsidRDefault="00B50CFF" w:rsidP="00301C67">
            <w:pPr>
              <w:bidi/>
              <w:jc w:val="center"/>
              <w:rPr>
                <w:rFonts w:cs="B Nazanin"/>
                <w:rtl/>
              </w:rPr>
            </w:pPr>
            <w:r>
              <w:rPr>
                <w:rFonts w:cs="B Nazanin" w:hint="cs"/>
                <w:rtl/>
              </w:rPr>
              <w:t>توزیع نوار تست قند خون در مراکز و پایگاهها جهت انجام مراقبتهای روتین بیماران دیابتی</w:t>
            </w:r>
          </w:p>
        </w:tc>
        <w:tc>
          <w:tcPr>
            <w:tcW w:w="1260" w:type="dxa"/>
            <w:vAlign w:val="center"/>
          </w:tcPr>
          <w:p w14:paraId="3B05E91D" w14:textId="77777777" w:rsidR="00B50CFF" w:rsidRPr="004F1803" w:rsidRDefault="00B50CFF" w:rsidP="000A6C1E">
            <w:pPr>
              <w:bidi/>
              <w:jc w:val="center"/>
              <w:rPr>
                <w:rFonts w:cs="B Nazanin"/>
                <w:rtl/>
              </w:rPr>
            </w:pPr>
            <w:r>
              <w:rPr>
                <w:rFonts w:cs="B Nazanin" w:hint="cs"/>
                <w:rtl/>
              </w:rPr>
              <w:t>واحد دارویی</w:t>
            </w:r>
          </w:p>
        </w:tc>
        <w:tc>
          <w:tcPr>
            <w:tcW w:w="1260" w:type="dxa"/>
            <w:vAlign w:val="center"/>
          </w:tcPr>
          <w:p w14:paraId="6CCCCA2F" w14:textId="77777777" w:rsidR="00B50CFF" w:rsidRDefault="00B50CFF" w:rsidP="000A6C1E">
            <w:pPr>
              <w:bidi/>
              <w:jc w:val="center"/>
              <w:rPr>
                <w:rFonts w:cs="B Nazanin"/>
                <w:rtl/>
              </w:rPr>
            </w:pPr>
            <w:r>
              <w:rPr>
                <w:rFonts w:cs="B Nazanin" w:hint="cs"/>
                <w:rtl/>
              </w:rPr>
              <w:t>بیماران</w:t>
            </w:r>
          </w:p>
        </w:tc>
        <w:tc>
          <w:tcPr>
            <w:tcW w:w="969" w:type="dxa"/>
            <w:vAlign w:val="center"/>
          </w:tcPr>
          <w:p w14:paraId="07756650" w14:textId="77777777" w:rsidR="00B50CFF" w:rsidRPr="004F1803" w:rsidRDefault="00B50CFF" w:rsidP="000A6C1E">
            <w:pPr>
              <w:bidi/>
              <w:jc w:val="center"/>
              <w:rPr>
                <w:rFonts w:cs="B Nazanin"/>
              </w:rPr>
            </w:pPr>
            <w:r>
              <w:rPr>
                <w:rFonts w:cs="B Nazanin" w:hint="cs"/>
                <w:rtl/>
              </w:rPr>
              <w:t>1/1/1405</w:t>
            </w:r>
          </w:p>
        </w:tc>
        <w:tc>
          <w:tcPr>
            <w:tcW w:w="1134" w:type="dxa"/>
            <w:vAlign w:val="center"/>
          </w:tcPr>
          <w:p w14:paraId="3DE2BAA4" w14:textId="77777777" w:rsidR="00B50CFF" w:rsidRPr="004F1803" w:rsidRDefault="00B50CFF" w:rsidP="000A6C1E">
            <w:pPr>
              <w:bidi/>
              <w:jc w:val="center"/>
              <w:rPr>
                <w:rFonts w:cs="B Nazanin"/>
              </w:rPr>
            </w:pPr>
            <w:r>
              <w:rPr>
                <w:rFonts w:cs="B Nazanin" w:hint="cs"/>
                <w:rtl/>
              </w:rPr>
              <w:t>30/12/1405</w:t>
            </w:r>
          </w:p>
        </w:tc>
        <w:tc>
          <w:tcPr>
            <w:tcW w:w="1276" w:type="dxa"/>
            <w:vAlign w:val="center"/>
          </w:tcPr>
          <w:p w14:paraId="3E1F0C88" w14:textId="77777777" w:rsidR="00B50CFF" w:rsidRPr="004F1803" w:rsidRDefault="00B50CFF" w:rsidP="000A6C1E">
            <w:pPr>
              <w:bidi/>
              <w:jc w:val="center"/>
              <w:rPr>
                <w:rFonts w:cs="B Nazanin"/>
                <w:rtl/>
              </w:rPr>
            </w:pPr>
            <w:r w:rsidRPr="004F1803">
              <w:rPr>
                <w:rFonts w:cs="B Nazanin" w:hint="cs"/>
                <w:rtl/>
              </w:rPr>
              <w:t>ستاد</w:t>
            </w:r>
          </w:p>
        </w:tc>
        <w:tc>
          <w:tcPr>
            <w:tcW w:w="2824" w:type="dxa"/>
            <w:vAlign w:val="center"/>
          </w:tcPr>
          <w:p w14:paraId="483086E9" w14:textId="77777777" w:rsidR="00B50CFF" w:rsidRPr="004F1803" w:rsidRDefault="00B50CFF" w:rsidP="000A6C1E">
            <w:pPr>
              <w:bidi/>
              <w:jc w:val="center"/>
              <w:rPr>
                <w:rFonts w:cs="B Nazanin"/>
                <w:rtl/>
              </w:rPr>
            </w:pPr>
          </w:p>
        </w:tc>
      </w:tr>
    </w:tbl>
    <w:p w14:paraId="0EAFA42D" w14:textId="77777777" w:rsidR="00B50CFF" w:rsidRPr="006972AD" w:rsidRDefault="00B50CFF" w:rsidP="00B50CFF">
      <w:pPr>
        <w:pStyle w:val="ListParagraph"/>
        <w:tabs>
          <w:tab w:val="left" w:pos="1350"/>
        </w:tabs>
        <w:bidi/>
        <w:ind w:left="630"/>
        <w:rPr>
          <w:rFonts w:cs="B Nazanin"/>
          <w:b/>
          <w:bCs/>
          <w:sz w:val="24"/>
          <w:szCs w:val="24"/>
          <w:lang w:bidi="fa-IR"/>
        </w:rPr>
      </w:pPr>
    </w:p>
    <w:p w14:paraId="033A1BA2" w14:textId="77777777" w:rsidR="00B50CFF" w:rsidRPr="006972AD" w:rsidRDefault="00B50CFF" w:rsidP="00B50CFF">
      <w:pPr>
        <w:bidi/>
        <w:rPr>
          <w:rFonts w:ascii="Franklin Gothic Book" w:eastAsia="+mn-ea" w:cs="B Nazanin"/>
          <w:b/>
          <w:bCs/>
          <w:kern w:val="24"/>
          <w:sz w:val="24"/>
          <w:szCs w:val="24"/>
          <w:lang w:bidi="fa-IR"/>
        </w:rPr>
      </w:pPr>
    </w:p>
    <w:tbl>
      <w:tblPr>
        <w:tblStyle w:val="TableGrid"/>
        <w:tblpPr w:leftFromText="180" w:rightFromText="180" w:vertAnchor="text" w:horzAnchor="page" w:tblpX="4801" w:tblpY="402"/>
        <w:bidiVisual/>
        <w:tblW w:w="0" w:type="auto"/>
        <w:tblLook w:val="04A0" w:firstRow="1" w:lastRow="0" w:firstColumn="1" w:lastColumn="0" w:noHBand="0" w:noVBand="1"/>
      </w:tblPr>
      <w:tblGrid>
        <w:gridCol w:w="578"/>
        <w:gridCol w:w="420"/>
        <w:gridCol w:w="567"/>
        <w:gridCol w:w="423"/>
      </w:tblGrid>
      <w:tr w:rsidR="00B50CFF" w:rsidRPr="00862042" w14:paraId="0973578E" w14:textId="77777777" w:rsidTr="000A6C1E">
        <w:trPr>
          <w:trHeight w:val="127"/>
        </w:trPr>
        <w:tc>
          <w:tcPr>
            <w:tcW w:w="578" w:type="dxa"/>
            <w:tcBorders>
              <w:top w:val="nil"/>
              <w:left w:val="nil"/>
              <w:bottom w:val="nil"/>
            </w:tcBorders>
          </w:tcPr>
          <w:p w14:paraId="6742BBB0" w14:textId="77777777" w:rsidR="00B50CFF" w:rsidRPr="00862042" w:rsidRDefault="00B50CFF" w:rsidP="000A6C1E">
            <w:pPr>
              <w:pStyle w:val="ListParagraph"/>
              <w:bidi/>
              <w:ind w:left="0"/>
              <w:rPr>
                <w:rFonts w:cs="B Nazanin"/>
                <w:sz w:val="24"/>
                <w:szCs w:val="24"/>
                <w:rtl/>
              </w:rPr>
            </w:pPr>
            <w:r w:rsidRPr="00862042">
              <w:rPr>
                <w:rFonts w:cs="B Nazanin" w:hint="cs"/>
                <w:sz w:val="24"/>
                <w:szCs w:val="24"/>
                <w:rtl/>
              </w:rPr>
              <w:t>بلی</w:t>
            </w:r>
          </w:p>
        </w:tc>
        <w:tc>
          <w:tcPr>
            <w:tcW w:w="420" w:type="dxa"/>
            <w:tcBorders>
              <w:right w:val="single" w:sz="4" w:space="0" w:color="auto"/>
            </w:tcBorders>
          </w:tcPr>
          <w:p w14:paraId="062744BB" w14:textId="77777777" w:rsidR="00B50CFF" w:rsidRPr="00862042" w:rsidRDefault="00B50CFF" w:rsidP="000A6C1E">
            <w:pPr>
              <w:pStyle w:val="ListParagraph"/>
              <w:bidi/>
              <w:ind w:left="0"/>
              <w:rPr>
                <w:rFonts w:cs="B Nazanin"/>
                <w:sz w:val="24"/>
                <w:szCs w:val="24"/>
                <w:rtl/>
              </w:rPr>
            </w:pPr>
            <w:r w:rsidRPr="00862042">
              <w:rPr>
                <w:rFonts w:cs="B Nazanin" w:hint="cs"/>
                <w:sz w:val="24"/>
                <w:szCs w:val="24"/>
                <w:rtl/>
              </w:rPr>
              <w:t>*</w:t>
            </w:r>
          </w:p>
        </w:tc>
        <w:tc>
          <w:tcPr>
            <w:tcW w:w="567" w:type="dxa"/>
            <w:tcBorders>
              <w:top w:val="nil"/>
              <w:left w:val="single" w:sz="4" w:space="0" w:color="auto"/>
              <w:bottom w:val="nil"/>
            </w:tcBorders>
          </w:tcPr>
          <w:p w14:paraId="2B8472BB" w14:textId="77777777" w:rsidR="00B50CFF" w:rsidRPr="00862042" w:rsidRDefault="00B50CFF" w:rsidP="000A6C1E">
            <w:pPr>
              <w:pStyle w:val="ListParagraph"/>
              <w:bidi/>
              <w:ind w:left="0"/>
              <w:rPr>
                <w:rFonts w:cs="B Nazanin"/>
                <w:sz w:val="24"/>
                <w:szCs w:val="24"/>
                <w:rtl/>
              </w:rPr>
            </w:pPr>
            <w:r w:rsidRPr="00862042">
              <w:rPr>
                <w:rFonts w:cs="B Nazanin" w:hint="cs"/>
                <w:sz w:val="24"/>
                <w:szCs w:val="24"/>
                <w:rtl/>
              </w:rPr>
              <w:t>خیر</w:t>
            </w:r>
          </w:p>
        </w:tc>
        <w:tc>
          <w:tcPr>
            <w:tcW w:w="423" w:type="dxa"/>
          </w:tcPr>
          <w:p w14:paraId="13323DA3" w14:textId="77777777" w:rsidR="00B50CFF" w:rsidRPr="00862042" w:rsidRDefault="00B50CFF" w:rsidP="000A6C1E">
            <w:pPr>
              <w:pStyle w:val="ListParagraph"/>
              <w:bidi/>
              <w:ind w:left="0"/>
              <w:rPr>
                <w:rFonts w:cs="B Nazanin"/>
                <w:sz w:val="24"/>
                <w:szCs w:val="24"/>
                <w:rtl/>
              </w:rPr>
            </w:pPr>
          </w:p>
        </w:tc>
      </w:tr>
    </w:tbl>
    <w:p w14:paraId="28F2A50D" w14:textId="77777777" w:rsidR="00B50CFF" w:rsidRPr="00862042" w:rsidRDefault="00B50CFF" w:rsidP="00B50CFF">
      <w:pPr>
        <w:bidi/>
        <w:rPr>
          <w:rFonts w:ascii="Franklin Gothic Book" w:eastAsia="+mn-ea" w:cs="2  Zar"/>
          <w:sz w:val="24"/>
          <w:szCs w:val="24"/>
          <w:rtl/>
          <w:lang w:bidi="fa-IR"/>
        </w:rPr>
      </w:pPr>
    </w:p>
    <w:p w14:paraId="7FB29B9E" w14:textId="77777777" w:rsidR="00B50CFF" w:rsidRPr="006A6EB1" w:rsidRDefault="00B50CFF" w:rsidP="00CE7C8B">
      <w:pPr>
        <w:pStyle w:val="ListParagraph"/>
        <w:numPr>
          <w:ilvl w:val="0"/>
          <w:numId w:val="1"/>
        </w:numPr>
        <w:bidi/>
        <w:ind w:left="450"/>
        <w:rPr>
          <w:rFonts w:cs="B Nazanin"/>
          <w:b/>
          <w:bCs/>
          <w:sz w:val="24"/>
          <w:szCs w:val="24"/>
          <w:rtl/>
        </w:rPr>
      </w:pPr>
      <w:r w:rsidRPr="006A6EB1">
        <w:rPr>
          <w:rFonts w:cs="B Nazanin" w:hint="cs"/>
          <w:b/>
          <w:bCs/>
          <w:sz w:val="24"/>
          <w:szCs w:val="24"/>
          <w:rtl/>
        </w:rPr>
        <w:t>آیا این شاخص در سال گذشته هم به عنوان شاخص نامطلوب تکرار شده است ؟</w:t>
      </w:r>
    </w:p>
    <w:p w14:paraId="0208E993" w14:textId="77777777" w:rsidR="00B50CFF" w:rsidRPr="006A6EB1" w:rsidRDefault="00B50CFF" w:rsidP="00CE7C8B">
      <w:pPr>
        <w:pStyle w:val="ListParagraph"/>
        <w:bidi/>
        <w:ind w:left="450"/>
        <w:rPr>
          <w:rFonts w:cs="B Nazanin"/>
          <w:b/>
          <w:bCs/>
          <w:sz w:val="24"/>
          <w:szCs w:val="24"/>
        </w:rPr>
      </w:pPr>
    </w:p>
    <w:p w14:paraId="2AF5528B" w14:textId="77777777" w:rsidR="00B50CFF" w:rsidRPr="006A6EB1" w:rsidRDefault="00B50CFF" w:rsidP="00CE7C8B">
      <w:pPr>
        <w:pStyle w:val="ListParagraph"/>
        <w:numPr>
          <w:ilvl w:val="0"/>
          <w:numId w:val="1"/>
        </w:numPr>
        <w:bidi/>
        <w:ind w:left="450"/>
        <w:rPr>
          <w:rFonts w:cs="B Nazanin"/>
          <w:b/>
          <w:bCs/>
          <w:sz w:val="24"/>
          <w:szCs w:val="24"/>
        </w:rPr>
      </w:pPr>
      <w:r w:rsidRPr="006A6EB1">
        <w:rPr>
          <w:rFonts w:cs="B Nazanin" w:hint="cs"/>
          <w:b/>
          <w:bCs/>
          <w:sz w:val="24"/>
          <w:szCs w:val="24"/>
          <w:rtl/>
        </w:rPr>
        <w:t>در صورت پاسخ بلی ، دلایل عدم تحقق مداخلات را ذکر نمایید</w:t>
      </w:r>
    </w:p>
    <w:p w14:paraId="206C636F" w14:textId="77777777" w:rsidR="00B50CFF" w:rsidRPr="00B603F5" w:rsidRDefault="00B50CFF" w:rsidP="00CE7C8B">
      <w:pPr>
        <w:pStyle w:val="ListParagraph"/>
        <w:numPr>
          <w:ilvl w:val="0"/>
          <w:numId w:val="1"/>
        </w:numPr>
        <w:tabs>
          <w:tab w:val="left" w:pos="1350"/>
        </w:tabs>
        <w:bidi/>
        <w:ind w:left="450"/>
        <w:rPr>
          <w:rFonts w:cs="B Nazanin"/>
          <w:sz w:val="24"/>
          <w:szCs w:val="24"/>
          <w:lang w:bidi="fa-IR"/>
        </w:rPr>
      </w:pPr>
      <w:r w:rsidRPr="00B603F5">
        <w:rPr>
          <w:rFonts w:cs="B Nazanin" w:hint="cs"/>
          <w:sz w:val="24"/>
          <w:szCs w:val="24"/>
          <w:rtl/>
          <w:lang w:bidi="fa-IR"/>
        </w:rPr>
        <w:t>مراجعه درصد پایینی از گروه هدف به مراکز خدمات جامع سلامت(جوانان و میانسالان شاغل می باشند و سالمندان امکان مراجعه سخت می باشد)</w:t>
      </w:r>
    </w:p>
    <w:p w14:paraId="792F67FF" w14:textId="77777777" w:rsidR="00B50CFF" w:rsidRPr="00B603F5" w:rsidRDefault="00B50CFF" w:rsidP="00CE7C8B">
      <w:pPr>
        <w:pStyle w:val="ListParagraph"/>
        <w:numPr>
          <w:ilvl w:val="0"/>
          <w:numId w:val="1"/>
        </w:numPr>
        <w:tabs>
          <w:tab w:val="left" w:pos="1350"/>
        </w:tabs>
        <w:bidi/>
        <w:ind w:left="450"/>
        <w:rPr>
          <w:rFonts w:cs="B Nazanin"/>
          <w:sz w:val="24"/>
          <w:szCs w:val="24"/>
          <w:lang w:bidi="fa-IR"/>
        </w:rPr>
      </w:pPr>
      <w:r w:rsidRPr="00B603F5">
        <w:rPr>
          <w:rFonts w:cs="B Nazanin" w:hint="cs"/>
          <w:sz w:val="24"/>
          <w:szCs w:val="24"/>
          <w:rtl/>
          <w:lang w:bidi="fa-IR"/>
        </w:rPr>
        <w:t xml:space="preserve">عدم وجود تجهیزات باکیفیت و بروز در مراکز خدمات جامع سلامت( مثل دستگاه </w:t>
      </w:r>
      <w:r w:rsidRPr="00B603F5">
        <w:rPr>
          <w:rFonts w:cs="B Nazanin"/>
          <w:sz w:val="24"/>
          <w:szCs w:val="24"/>
          <w:lang w:bidi="fa-IR"/>
        </w:rPr>
        <w:t>hb1c</w:t>
      </w:r>
      <w:r w:rsidRPr="00B603F5">
        <w:rPr>
          <w:rFonts w:cs="B Nazanin" w:hint="cs"/>
          <w:sz w:val="24"/>
          <w:szCs w:val="24"/>
          <w:rtl/>
          <w:lang w:bidi="fa-IR"/>
        </w:rPr>
        <w:t xml:space="preserve"> یا لیپیدپرو و ...) یا عدم وجود داروخانه</w:t>
      </w:r>
    </w:p>
    <w:p w14:paraId="2AB59733" w14:textId="77777777" w:rsidR="00B50CFF" w:rsidRPr="00B603F5" w:rsidRDefault="00B50CFF" w:rsidP="00CE7C8B">
      <w:pPr>
        <w:pStyle w:val="ListParagraph"/>
        <w:numPr>
          <w:ilvl w:val="0"/>
          <w:numId w:val="1"/>
        </w:numPr>
        <w:tabs>
          <w:tab w:val="left" w:pos="1350"/>
        </w:tabs>
        <w:bidi/>
        <w:ind w:left="450"/>
        <w:rPr>
          <w:rFonts w:cs="B Nazanin"/>
          <w:sz w:val="24"/>
          <w:szCs w:val="24"/>
          <w:lang w:bidi="fa-IR"/>
        </w:rPr>
      </w:pPr>
      <w:r w:rsidRPr="00B603F5">
        <w:rPr>
          <w:rFonts w:cs="B Nazanin" w:hint="cs"/>
          <w:sz w:val="24"/>
          <w:szCs w:val="24"/>
          <w:rtl/>
          <w:lang w:bidi="fa-IR"/>
        </w:rPr>
        <w:t>نبود متخصص در مراکز</w:t>
      </w:r>
    </w:p>
    <w:p w14:paraId="13765938" w14:textId="77777777" w:rsidR="00B50CFF" w:rsidRPr="00CF6297" w:rsidRDefault="00B50CFF" w:rsidP="00CE7C8B">
      <w:pPr>
        <w:pStyle w:val="ListParagraph"/>
        <w:numPr>
          <w:ilvl w:val="0"/>
          <w:numId w:val="1"/>
        </w:numPr>
        <w:tabs>
          <w:tab w:val="left" w:pos="1350"/>
        </w:tabs>
        <w:bidi/>
        <w:ind w:left="450"/>
        <w:rPr>
          <w:rFonts w:cs="B Nazanin"/>
          <w:b/>
          <w:bCs/>
          <w:sz w:val="24"/>
          <w:szCs w:val="24"/>
          <w:lang w:bidi="fa-IR"/>
        </w:rPr>
      </w:pPr>
      <w:r w:rsidRPr="00B603F5">
        <w:rPr>
          <w:rFonts w:cs="B Nazanin" w:hint="cs"/>
          <w:sz w:val="24"/>
          <w:szCs w:val="24"/>
          <w:rtl/>
          <w:lang w:bidi="fa-IR"/>
        </w:rPr>
        <w:t>بالا بودن میزان حد انتظارها شاخصها</w:t>
      </w:r>
    </w:p>
    <w:p w14:paraId="3E497D14" w14:textId="77777777" w:rsidR="00B50CFF" w:rsidRDefault="00B50CFF" w:rsidP="00B50CFF">
      <w:pPr>
        <w:tabs>
          <w:tab w:val="left" w:pos="1350"/>
        </w:tabs>
        <w:bidi/>
        <w:rPr>
          <w:rFonts w:cs="B Nazanin"/>
          <w:b/>
          <w:bCs/>
          <w:sz w:val="24"/>
          <w:szCs w:val="24"/>
          <w:rtl/>
          <w:lang w:bidi="fa-IR"/>
        </w:rPr>
      </w:pPr>
    </w:p>
    <w:p w14:paraId="245049E6" w14:textId="77777777" w:rsidR="00B50CFF" w:rsidRDefault="00B50CFF" w:rsidP="00B50CFF">
      <w:pPr>
        <w:tabs>
          <w:tab w:val="left" w:pos="1350"/>
        </w:tabs>
        <w:bidi/>
        <w:rPr>
          <w:rFonts w:cs="B Nazanin"/>
          <w:b/>
          <w:bCs/>
          <w:sz w:val="24"/>
          <w:szCs w:val="24"/>
          <w:rtl/>
          <w:lang w:bidi="fa-IR"/>
        </w:rPr>
      </w:pPr>
    </w:p>
    <w:p w14:paraId="372FCA08" w14:textId="77777777" w:rsidR="00B50CFF" w:rsidRDefault="00B50CFF" w:rsidP="00B50CFF">
      <w:pPr>
        <w:bidi/>
        <w:rPr>
          <w:rFonts w:cs="B Nazanin"/>
          <w:b/>
          <w:bCs/>
          <w:sz w:val="28"/>
          <w:szCs w:val="28"/>
          <w:rtl/>
        </w:rPr>
      </w:pPr>
    </w:p>
    <w:p w14:paraId="3F6667B4" w14:textId="77777777" w:rsidR="00B50CFF" w:rsidRDefault="00B50CFF" w:rsidP="00B50CFF">
      <w:pPr>
        <w:bidi/>
        <w:rPr>
          <w:rFonts w:cs="B Nazanin"/>
          <w:b/>
          <w:bCs/>
          <w:sz w:val="28"/>
          <w:szCs w:val="28"/>
          <w:rtl/>
        </w:rPr>
      </w:pPr>
    </w:p>
    <w:p w14:paraId="56A53337" w14:textId="77777777" w:rsidR="00B50CFF" w:rsidRDefault="00B50CFF" w:rsidP="00B50CFF">
      <w:pPr>
        <w:bidi/>
        <w:rPr>
          <w:rFonts w:cs="B Nazanin"/>
          <w:b/>
          <w:bCs/>
          <w:sz w:val="28"/>
          <w:szCs w:val="28"/>
          <w:rtl/>
        </w:rPr>
      </w:pPr>
    </w:p>
    <w:p w14:paraId="226B7A62" w14:textId="77777777" w:rsidR="00B50CFF" w:rsidRDefault="00B50CFF" w:rsidP="00B50CFF">
      <w:pPr>
        <w:bidi/>
        <w:rPr>
          <w:rFonts w:cs="B Nazanin"/>
          <w:b/>
          <w:bCs/>
          <w:sz w:val="28"/>
          <w:szCs w:val="28"/>
          <w:rtl/>
        </w:rPr>
      </w:pPr>
    </w:p>
    <w:p w14:paraId="0D7F58CE" w14:textId="77777777" w:rsidR="00EF038B" w:rsidRDefault="00EF038B" w:rsidP="00B50CFF">
      <w:pPr>
        <w:bidi/>
        <w:rPr>
          <w:rFonts w:cs="B Nazanin"/>
          <w:b/>
          <w:bCs/>
          <w:sz w:val="28"/>
          <w:szCs w:val="28"/>
          <w:rtl/>
        </w:rPr>
      </w:pPr>
    </w:p>
    <w:p w14:paraId="1042B561" w14:textId="0A5F8509" w:rsidR="00B50CFF" w:rsidRDefault="00B50CFF" w:rsidP="00EF038B">
      <w:pPr>
        <w:bidi/>
        <w:rPr>
          <w:rFonts w:cs="B Nazanin"/>
          <w:b/>
          <w:bCs/>
          <w:sz w:val="28"/>
          <w:szCs w:val="28"/>
          <w:rtl/>
        </w:rPr>
      </w:pPr>
      <w:r>
        <w:rPr>
          <w:rFonts w:cs="B Nazanin" w:hint="cs"/>
          <w:b/>
          <w:bCs/>
          <w:sz w:val="28"/>
          <w:szCs w:val="28"/>
          <w:rtl/>
        </w:rPr>
        <w:lastRenderedPageBreak/>
        <w:t>جدول مداخلات :</w:t>
      </w:r>
    </w:p>
    <w:p w14:paraId="6A35116B" w14:textId="3570FA0E" w:rsidR="00B50CFF" w:rsidRDefault="00B50CFF" w:rsidP="00301C67">
      <w:pPr>
        <w:bidi/>
        <w:rPr>
          <w:rFonts w:cs="B Nazanin"/>
          <w:b/>
          <w:bCs/>
          <w:sz w:val="28"/>
          <w:szCs w:val="28"/>
          <w:rtl/>
        </w:rPr>
      </w:pPr>
      <w:r>
        <w:rPr>
          <w:rFonts w:cs="B Nazanin" w:hint="cs"/>
          <w:b/>
          <w:bCs/>
          <w:sz w:val="28"/>
          <w:szCs w:val="28"/>
          <w:rtl/>
        </w:rPr>
        <w:t>نام برنامه:</w:t>
      </w:r>
      <w:r w:rsidRPr="00CF6297">
        <w:rPr>
          <w:rFonts w:ascii="Franklin Gothic Book" w:eastAsia="+mn-ea" w:cs="B Nazanin" w:hint="cs"/>
          <w:b/>
          <w:bCs/>
          <w:sz w:val="28"/>
          <w:szCs w:val="28"/>
          <w:rtl/>
          <w:lang w:bidi="fa-IR"/>
        </w:rPr>
        <w:t xml:space="preserve"> </w:t>
      </w:r>
      <w:r>
        <w:rPr>
          <w:rFonts w:ascii="Franklin Gothic Book" w:eastAsia="+mn-ea" w:cs="B Nazanin" w:hint="cs"/>
          <w:b/>
          <w:bCs/>
          <w:sz w:val="28"/>
          <w:szCs w:val="28"/>
          <w:rtl/>
          <w:lang w:bidi="fa-IR"/>
        </w:rPr>
        <w:t>پوشش مراقبت بیماران دیابتی توسط مراقب سلامت</w:t>
      </w:r>
    </w:p>
    <w:p w14:paraId="10EA2525" w14:textId="172E2374" w:rsidR="00B50CFF" w:rsidRDefault="00B50CFF" w:rsidP="00301C67">
      <w:pPr>
        <w:tabs>
          <w:tab w:val="left" w:pos="1350"/>
        </w:tabs>
        <w:bidi/>
        <w:rPr>
          <w:rFonts w:ascii="Franklin Gothic Book" w:eastAsia="+mn-ea" w:cs="B Nazanin"/>
          <w:b/>
          <w:bCs/>
          <w:sz w:val="28"/>
          <w:szCs w:val="28"/>
          <w:rtl/>
          <w:lang w:bidi="fa-IR"/>
        </w:rPr>
      </w:pPr>
      <w:r w:rsidRPr="00CF6297">
        <w:rPr>
          <w:rFonts w:cs="B Nazanin" w:hint="cs"/>
          <w:b/>
          <w:bCs/>
          <w:sz w:val="28"/>
          <w:szCs w:val="28"/>
          <w:rtl/>
        </w:rPr>
        <w:t>عنوان شاخص</w:t>
      </w:r>
      <w:r w:rsidRPr="00CF6297">
        <w:rPr>
          <w:rFonts w:eastAsia="Times New Roman" w:cs="B Nazanin" w:hint="cs"/>
          <w:b/>
          <w:bCs/>
          <w:sz w:val="28"/>
          <w:szCs w:val="28"/>
          <w:rtl/>
        </w:rPr>
        <w:t>:</w:t>
      </w:r>
      <w:r>
        <w:rPr>
          <w:rFonts w:eastAsia="Times New Roman" w:cs="B Nazanin" w:hint="cs"/>
          <w:b/>
          <w:bCs/>
          <w:sz w:val="28"/>
          <w:szCs w:val="28"/>
          <w:rtl/>
        </w:rPr>
        <w:t xml:space="preserve"> ارتقاء شاخص </w:t>
      </w:r>
      <w:r w:rsidRPr="00CF6297">
        <w:rPr>
          <w:rFonts w:ascii="Franklin Gothic Book" w:eastAsia="+mn-ea" w:cs="B Nazanin" w:hint="cs"/>
          <w:b/>
          <w:bCs/>
          <w:sz w:val="28"/>
          <w:szCs w:val="28"/>
          <w:rtl/>
          <w:lang w:bidi="fa-IR"/>
        </w:rPr>
        <w:t>پو</w:t>
      </w:r>
      <w:r>
        <w:rPr>
          <w:rFonts w:ascii="Franklin Gothic Book" w:eastAsia="+mn-ea" w:cs="B Nazanin" w:hint="cs"/>
          <w:b/>
          <w:bCs/>
          <w:sz w:val="28"/>
          <w:szCs w:val="28"/>
          <w:rtl/>
          <w:lang w:bidi="fa-IR"/>
        </w:rPr>
        <w:t>شش مراقبت بیماران دیابتی توسط مراقب سلامت از 9.73 % به 85 %</w:t>
      </w:r>
      <w:r w:rsidRPr="00CF6297">
        <w:rPr>
          <w:rFonts w:ascii="Franklin Gothic Book" w:eastAsia="+mn-ea" w:cs="B Nazanin" w:hint="cs"/>
          <w:b/>
          <w:bCs/>
          <w:sz w:val="28"/>
          <w:szCs w:val="28"/>
          <w:rtl/>
          <w:lang w:bidi="fa-IR"/>
        </w:rPr>
        <w:t xml:space="preserve"> </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4214"/>
        <w:gridCol w:w="1456"/>
        <w:gridCol w:w="1260"/>
        <w:gridCol w:w="969"/>
        <w:gridCol w:w="1134"/>
        <w:gridCol w:w="1276"/>
        <w:gridCol w:w="2824"/>
      </w:tblGrid>
      <w:tr w:rsidR="00B50CFF" w14:paraId="3CAFA785" w14:textId="77777777" w:rsidTr="000A6C1E">
        <w:trPr>
          <w:cantSplit/>
          <w:jc w:val="center"/>
        </w:trPr>
        <w:tc>
          <w:tcPr>
            <w:tcW w:w="758" w:type="dxa"/>
            <w:vMerge w:val="restart"/>
            <w:shd w:val="clear" w:color="auto" w:fill="A6A6A6" w:themeFill="background1" w:themeFillShade="A6"/>
            <w:vAlign w:val="center"/>
            <w:hideMark/>
          </w:tcPr>
          <w:p w14:paraId="019FA5CE" w14:textId="77777777" w:rsidR="00B50CFF" w:rsidRPr="00BE4D66" w:rsidRDefault="00B50CFF" w:rsidP="000A6C1E">
            <w:pPr>
              <w:pStyle w:val="Heading8"/>
              <w:spacing w:line="276" w:lineRule="auto"/>
              <w:jc w:val="center"/>
              <w:rPr>
                <w:rFonts w:cs="B Nazanin"/>
                <w:b/>
                <w:bCs/>
                <w:i w:val="0"/>
                <w:iCs w:val="0"/>
                <w:rtl/>
              </w:rPr>
            </w:pPr>
            <w:r w:rsidRPr="00BE4D66">
              <w:rPr>
                <w:rFonts w:cs="B Nazanin" w:hint="cs"/>
                <w:b/>
                <w:bCs/>
                <w:i w:val="0"/>
                <w:iCs w:val="0"/>
                <w:rtl/>
              </w:rPr>
              <w:t>رديف</w:t>
            </w:r>
          </w:p>
        </w:tc>
        <w:tc>
          <w:tcPr>
            <w:tcW w:w="4214" w:type="dxa"/>
            <w:vMerge w:val="restart"/>
            <w:shd w:val="clear" w:color="auto" w:fill="A6A6A6" w:themeFill="background1" w:themeFillShade="A6"/>
            <w:vAlign w:val="center"/>
            <w:hideMark/>
          </w:tcPr>
          <w:p w14:paraId="64A88D80" w14:textId="77777777" w:rsidR="00B50CFF" w:rsidRPr="00BE4D66" w:rsidRDefault="00B50CFF" w:rsidP="000A6C1E">
            <w:pPr>
              <w:bidi/>
              <w:jc w:val="center"/>
              <w:rPr>
                <w:rFonts w:cs="B Nazanin"/>
                <w:b/>
                <w:bCs/>
                <w:sz w:val="24"/>
                <w:szCs w:val="24"/>
              </w:rPr>
            </w:pPr>
            <w:r w:rsidRPr="00BE4D66">
              <w:rPr>
                <w:rFonts w:cs="B Nazanin" w:hint="cs"/>
                <w:b/>
                <w:bCs/>
                <w:sz w:val="24"/>
                <w:szCs w:val="24"/>
                <w:rtl/>
              </w:rPr>
              <w:t>عنوان فعاليت</w:t>
            </w:r>
          </w:p>
        </w:tc>
        <w:tc>
          <w:tcPr>
            <w:tcW w:w="1456" w:type="dxa"/>
            <w:vMerge w:val="restart"/>
            <w:shd w:val="clear" w:color="auto" w:fill="A6A6A6" w:themeFill="background1" w:themeFillShade="A6"/>
            <w:vAlign w:val="center"/>
            <w:hideMark/>
          </w:tcPr>
          <w:p w14:paraId="31495426" w14:textId="77777777" w:rsidR="00B50CFF" w:rsidRPr="00BE4D66" w:rsidRDefault="00B50CFF" w:rsidP="000A6C1E">
            <w:pPr>
              <w:bidi/>
              <w:jc w:val="center"/>
              <w:rPr>
                <w:rFonts w:cs="B Nazanin"/>
                <w:b/>
                <w:bCs/>
                <w:sz w:val="24"/>
                <w:szCs w:val="24"/>
              </w:rPr>
            </w:pPr>
            <w:r w:rsidRPr="00BE4D66">
              <w:rPr>
                <w:rFonts w:cs="B Nazanin" w:hint="cs"/>
                <w:b/>
                <w:bCs/>
                <w:sz w:val="24"/>
                <w:szCs w:val="24"/>
                <w:rtl/>
              </w:rPr>
              <w:t>مسئول اجرا</w:t>
            </w:r>
          </w:p>
        </w:tc>
        <w:tc>
          <w:tcPr>
            <w:tcW w:w="1260" w:type="dxa"/>
            <w:vMerge w:val="restart"/>
            <w:shd w:val="clear" w:color="auto" w:fill="A6A6A6" w:themeFill="background1" w:themeFillShade="A6"/>
            <w:vAlign w:val="center"/>
            <w:hideMark/>
          </w:tcPr>
          <w:p w14:paraId="652E0347" w14:textId="77777777" w:rsidR="00B50CFF" w:rsidRPr="00BE4D66" w:rsidRDefault="00B50CFF" w:rsidP="000A6C1E">
            <w:pPr>
              <w:bidi/>
              <w:jc w:val="center"/>
              <w:rPr>
                <w:rFonts w:cs="B Nazanin"/>
                <w:b/>
                <w:bCs/>
                <w:sz w:val="24"/>
                <w:szCs w:val="24"/>
              </w:rPr>
            </w:pPr>
            <w:r w:rsidRPr="00BE4D66">
              <w:rPr>
                <w:rFonts w:cs="B Nazanin" w:hint="cs"/>
                <w:b/>
                <w:bCs/>
                <w:sz w:val="24"/>
                <w:szCs w:val="24"/>
                <w:rtl/>
              </w:rPr>
              <w:t>گروه هدف</w:t>
            </w:r>
          </w:p>
        </w:tc>
        <w:tc>
          <w:tcPr>
            <w:tcW w:w="2103" w:type="dxa"/>
            <w:gridSpan w:val="2"/>
            <w:shd w:val="clear" w:color="auto" w:fill="A6A6A6" w:themeFill="background1" w:themeFillShade="A6"/>
            <w:vAlign w:val="center"/>
            <w:hideMark/>
          </w:tcPr>
          <w:p w14:paraId="3140B3F4" w14:textId="77777777" w:rsidR="00B50CFF" w:rsidRPr="00BE4D66" w:rsidRDefault="00B50CFF" w:rsidP="000A6C1E">
            <w:pPr>
              <w:pStyle w:val="Heading8"/>
              <w:spacing w:line="276" w:lineRule="auto"/>
              <w:jc w:val="center"/>
              <w:rPr>
                <w:rFonts w:cs="B Nazanin"/>
                <w:b/>
                <w:bCs/>
                <w:i w:val="0"/>
                <w:iCs w:val="0"/>
                <w:rtl/>
              </w:rPr>
            </w:pPr>
            <w:r w:rsidRPr="00BE4D66">
              <w:rPr>
                <w:rFonts w:cs="B Nazanin" w:hint="cs"/>
                <w:b/>
                <w:bCs/>
                <w:i w:val="0"/>
                <w:iCs w:val="0"/>
                <w:rtl/>
              </w:rPr>
              <w:t>زمان اجرا</w:t>
            </w:r>
          </w:p>
        </w:tc>
        <w:tc>
          <w:tcPr>
            <w:tcW w:w="1276" w:type="dxa"/>
            <w:vMerge w:val="restart"/>
            <w:shd w:val="clear" w:color="auto" w:fill="A6A6A6" w:themeFill="background1" w:themeFillShade="A6"/>
            <w:vAlign w:val="center"/>
            <w:hideMark/>
          </w:tcPr>
          <w:p w14:paraId="1A446678" w14:textId="77777777" w:rsidR="00B50CFF" w:rsidRPr="00BE4D66" w:rsidRDefault="00B50CFF" w:rsidP="000A6C1E">
            <w:pPr>
              <w:pStyle w:val="Heading8"/>
              <w:spacing w:line="276" w:lineRule="auto"/>
              <w:jc w:val="center"/>
              <w:rPr>
                <w:rFonts w:cs="B Nazanin"/>
                <w:b/>
                <w:bCs/>
                <w:i w:val="0"/>
                <w:iCs w:val="0"/>
              </w:rPr>
            </w:pPr>
            <w:r w:rsidRPr="00BE4D66">
              <w:rPr>
                <w:rFonts w:cs="B Nazanin" w:hint="cs"/>
                <w:b/>
                <w:bCs/>
                <w:i w:val="0"/>
                <w:iCs w:val="0"/>
                <w:rtl/>
              </w:rPr>
              <w:t>مکان اجرا</w:t>
            </w:r>
          </w:p>
        </w:tc>
        <w:tc>
          <w:tcPr>
            <w:tcW w:w="2824" w:type="dxa"/>
            <w:vMerge w:val="restart"/>
            <w:shd w:val="clear" w:color="auto" w:fill="A6A6A6" w:themeFill="background1" w:themeFillShade="A6"/>
            <w:vAlign w:val="center"/>
            <w:hideMark/>
          </w:tcPr>
          <w:p w14:paraId="4D1BC05E" w14:textId="77777777" w:rsidR="00B50CFF" w:rsidRPr="00BE4D66" w:rsidRDefault="00B50CFF" w:rsidP="000A6C1E">
            <w:pPr>
              <w:bidi/>
              <w:jc w:val="center"/>
              <w:rPr>
                <w:rFonts w:cs="B Nazanin"/>
                <w:b/>
                <w:bCs/>
                <w:sz w:val="24"/>
                <w:szCs w:val="24"/>
                <w:rtl/>
              </w:rPr>
            </w:pPr>
            <w:r w:rsidRPr="00BE4D66">
              <w:rPr>
                <w:rFonts w:cs="B Nazanin" w:hint="cs"/>
                <w:b/>
                <w:bCs/>
                <w:sz w:val="24"/>
                <w:szCs w:val="24"/>
                <w:rtl/>
              </w:rPr>
              <w:t>نتایج</w:t>
            </w:r>
          </w:p>
        </w:tc>
      </w:tr>
      <w:tr w:rsidR="00B50CFF" w14:paraId="2EFF39A4" w14:textId="77777777" w:rsidTr="000A6C1E">
        <w:trPr>
          <w:cantSplit/>
          <w:trHeight w:val="213"/>
          <w:jc w:val="center"/>
        </w:trPr>
        <w:tc>
          <w:tcPr>
            <w:tcW w:w="758" w:type="dxa"/>
            <w:vMerge/>
            <w:vAlign w:val="center"/>
            <w:hideMark/>
          </w:tcPr>
          <w:p w14:paraId="39BA7D32" w14:textId="77777777" w:rsidR="00B50CFF" w:rsidRDefault="00B50CFF" w:rsidP="000A6C1E">
            <w:pPr>
              <w:spacing w:after="0"/>
              <w:rPr>
                <w:rFonts w:ascii="Times New Roman" w:eastAsia="Times New Roman" w:hAnsi="Times New Roman" w:cs="B Zar"/>
                <w:b/>
                <w:bCs/>
                <w:sz w:val="24"/>
                <w:szCs w:val="24"/>
                <w:lang w:bidi="fa-IR"/>
              </w:rPr>
            </w:pPr>
          </w:p>
        </w:tc>
        <w:tc>
          <w:tcPr>
            <w:tcW w:w="4214" w:type="dxa"/>
            <w:vMerge/>
            <w:vAlign w:val="center"/>
            <w:hideMark/>
          </w:tcPr>
          <w:p w14:paraId="4261C5E0" w14:textId="77777777" w:rsidR="00B50CFF" w:rsidRDefault="00B50CFF" w:rsidP="000A6C1E">
            <w:pPr>
              <w:spacing w:after="0"/>
              <w:rPr>
                <w:rFonts w:ascii="Calibri" w:eastAsia="Calibri" w:hAnsi="Calibri" w:cs="B Zar"/>
                <w:b/>
                <w:bCs/>
                <w:lang w:bidi="fa-IR"/>
              </w:rPr>
            </w:pPr>
          </w:p>
        </w:tc>
        <w:tc>
          <w:tcPr>
            <w:tcW w:w="1456" w:type="dxa"/>
            <w:vMerge/>
            <w:vAlign w:val="center"/>
            <w:hideMark/>
          </w:tcPr>
          <w:p w14:paraId="3BF0ECA1" w14:textId="77777777" w:rsidR="00B50CFF" w:rsidRDefault="00B50CFF" w:rsidP="000A6C1E">
            <w:pPr>
              <w:spacing w:after="0"/>
              <w:rPr>
                <w:rFonts w:ascii="Calibri" w:eastAsia="Calibri" w:hAnsi="Calibri" w:cs="B Zar"/>
                <w:b/>
                <w:bCs/>
                <w:lang w:bidi="fa-IR"/>
              </w:rPr>
            </w:pPr>
          </w:p>
        </w:tc>
        <w:tc>
          <w:tcPr>
            <w:tcW w:w="1260" w:type="dxa"/>
            <w:vMerge/>
            <w:vAlign w:val="center"/>
            <w:hideMark/>
          </w:tcPr>
          <w:p w14:paraId="24B2B68E" w14:textId="77777777" w:rsidR="00B50CFF" w:rsidRDefault="00B50CFF" w:rsidP="000A6C1E">
            <w:pPr>
              <w:spacing w:after="0"/>
              <w:rPr>
                <w:rFonts w:ascii="Calibri" w:eastAsia="Calibri" w:hAnsi="Calibri" w:cs="B Zar"/>
                <w:b/>
                <w:bCs/>
                <w:lang w:bidi="fa-IR"/>
              </w:rPr>
            </w:pPr>
          </w:p>
        </w:tc>
        <w:tc>
          <w:tcPr>
            <w:tcW w:w="969" w:type="dxa"/>
            <w:shd w:val="clear" w:color="auto" w:fill="A6A6A6" w:themeFill="background1" w:themeFillShade="A6"/>
            <w:vAlign w:val="center"/>
            <w:hideMark/>
          </w:tcPr>
          <w:p w14:paraId="771225CC" w14:textId="77777777" w:rsidR="00B50CFF" w:rsidRPr="00BE4D66" w:rsidRDefault="00B50CFF" w:rsidP="000A6C1E">
            <w:pPr>
              <w:pStyle w:val="Heading8"/>
              <w:spacing w:line="276" w:lineRule="auto"/>
              <w:jc w:val="center"/>
              <w:rPr>
                <w:rFonts w:cs="B Nazanin"/>
                <w:b/>
                <w:bCs/>
                <w:i w:val="0"/>
                <w:iCs w:val="0"/>
              </w:rPr>
            </w:pPr>
            <w:r w:rsidRPr="00BE4D66">
              <w:rPr>
                <w:rFonts w:cs="B Nazanin" w:hint="cs"/>
                <w:b/>
                <w:bCs/>
                <w:i w:val="0"/>
                <w:iCs w:val="0"/>
                <w:rtl/>
              </w:rPr>
              <w:t>شروع</w:t>
            </w:r>
          </w:p>
        </w:tc>
        <w:tc>
          <w:tcPr>
            <w:tcW w:w="1134" w:type="dxa"/>
            <w:shd w:val="clear" w:color="auto" w:fill="A6A6A6" w:themeFill="background1" w:themeFillShade="A6"/>
            <w:vAlign w:val="center"/>
            <w:hideMark/>
          </w:tcPr>
          <w:p w14:paraId="0E40F681" w14:textId="77777777" w:rsidR="00B50CFF" w:rsidRPr="00BE4D66" w:rsidRDefault="00B50CFF" w:rsidP="000A6C1E">
            <w:pPr>
              <w:pStyle w:val="Heading8"/>
              <w:spacing w:line="276" w:lineRule="auto"/>
              <w:jc w:val="center"/>
              <w:rPr>
                <w:rFonts w:cs="B Nazanin"/>
                <w:b/>
                <w:bCs/>
                <w:i w:val="0"/>
                <w:iCs w:val="0"/>
              </w:rPr>
            </w:pPr>
            <w:r w:rsidRPr="00BE4D66">
              <w:rPr>
                <w:rFonts w:cs="B Nazanin" w:hint="cs"/>
                <w:b/>
                <w:bCs/>
                <w:i w:val="0"/>
                <w:iCs w:val="0"/>
                <w:rtl/>
              </w:rPr>
              <w:t>خاتمه</w:t>
            </w:r>
          </w:p>
        </w:tc>
        <w:tc>
          <w:tcPr>
            <w:tcW w:w="1276" w:type="dxa"/>
            <w:vMerge/>
            <w:vAlign w:val="center"/>
            <w:hideMark/>
          </w:tcPr>
          <w:p w14:paraId="6D3D5BD9" w14:textId="77777777" w:rsidR="00B50CFF" w:rsidRPr="00BE4D66" w:rsidRDefault="00B50CFF" w:rsidP="000A6C1E">
            <w:pPr>
              <w:pStyle w:val="Heading8"/>
              <w:spacing w:line="276" w:lineRule="auto"/>
              <w:jc w:val="center"/>
              <w:rPr>
                <w:rFonts w:cs="B Nazanin"/>
                <w:b/>
                <w:bCs/>
                <w:i w:val="0"/>
                <w:iCs w:val="0"/>
              </w:rPr>
            </w:pPr>
          </w:p>
        </w:tc>
        <w:tc>
          <w:tcPr>
            <w:tcW w:w="2824" w:type="dxa"/>
            <w:vMerge/>
            <w:vAlign w:val="center"/>
            <w:hideMark/>
          </w:tcPr>
          <w:p w14:paraId="65F97B62" w14:textId="77777777" w:rsidR="00B50CFF" w:rsidRDefault="00B50CFF" w:rsidP="000A6C1E">
            <w:pPr>
              <w:spacing w:after="0"/>
              <w:rPr>
                <w:rFonts w:ascii="Calibri" w:eastAsia="Calibri" w:hAnsi="Calibri" w:cs="B Zar"/>
                <w:b/>
                <w:bCs/>
                <w:lang w:bidi="fa-IR"/>
              </w:rPr>
            </w:pPr>
          </w:p>
        </w:tc>
      </w:tr>
      <w:tr w:rsidR="00B50CFF" w14:paraId="593063F0" w14:textId="77777777" w:rsidTr="000A6C1E">
        <w:trPr>
          <w:cantSplit/>
          <w:jc w:val="center"/>
        </w:trPr>
        <w:tc>
          <w:tcPr>
            <w:tcW w:w="758" w:type="dxa"/>
            <w:vAlign w:val="center"/>
          </w:tcPr>
          <w:p w14:paraId="105316A8" w14:textId="77777777" w:rsidR="00B50CFF" w:rsidRPr="004F1803" w:rsidRDefault="00B50CFF" w:rsidP="000A6C1E">
            <w:pPr>
              <w:bidi/>
              <w:jc w:val="center"/>
              <w:rPr>
                <w:rFonts w:eastAsia="Times New Roman" w:cs="B Nazanin"/>
              </w:rPr>
            </w:pPr>
            <w:r>
              <w:rPr>
                <w:rFonts w:eastAsia="Times New Roman" w:cs="B Nazanin" w:hint="cs"/>
                <w:rtl/>
              </w:rPr>
              <w:t>1</w:t>
            </w:r>
          </w:p>
        </w:tc>
        <w:tc>
          <w:tcPr>
            <w:tcW w:w="4214" w:type="dxa"/>
            <w:vAlign w:val="center"/>
          </w:tcPr>
          <w:p w14:paraId="5E98E8D8" w14:textId="1CF5F284" w:rsidR="00B50CFF" w:rsidRPr="004F1803" w:rsidRDefault="00B50CFF" w:rsidP="00301C67">
            <w:pPr>
              <w:bidi/>
              <w:jc w:val="center"/>
              <w:rPr>
                <w:rFonts w:cs="B Nazanin"/>
                <w:rtl/>
                <w:lang w:bidi="fa-IR"/>
              </w:rPr>
            </w:pPr>
            <w:r>
              <w:rPr>
                <w:rFonts w:cs="B Nazanin" w:hint="cs"/>
                <w:rtl/>
                <w:lang w:bidi="fa-IR"/>
              </w:rPr>
              <w:t>آموزش</w:t>
            </w:r>
            <w:r w:rsidR="00301C67">
              <w:rPr>
                <w:rFonts w:cs="B Nazanin" w:hint="cs"/>
                <w:rtl/>
                <w:lang w:bidi="fa-IR"/>
              </w:rPr>
              <w:t xml:space="preserve"> </w:t>
            </w:r>
            <w:r w:rsidRPr="004F1803">
              <w:rPr>
                <w:rFonts w:cs="B Nazanin" w:hint="cs"/>
                <w:rtl/>
                <w:lang w:bidi="fa-IR"/>
              </w:rPr>
              <w:t>شاخص</w:t>
            </w:r>
            <w:r w:rsidR="00301C67">
              <w:rPr>
                <w:rFonts w:cs="B Nazanin" w:hint="cs"/>
                <w:rtl/>
                <w:lang w:bidi="fa-IR"/>
              </w:rPr>
              <w:t xml:space="preserve"> </w:t>
            </w:r>
            <w:r w:rsidRPr="004F1803">
              <w:rPr>
                <w:rFonts w:cs="B Nazanin" w:hint="cs"/>
                <w:rtl/>
                <w:lang w:bidi="fa-IR"/>
              </w:rPr>
              <w:t>هاو کدهای خدمتی و مسیرهای مراقبت در سامانه سیب جهت پزشکان و مراقبین در هر پایش پایگاه و مرکز</w:t>
            </w:r>
          </w:p>
        </w:tc>
        <w:tc>
          <w:tcPr>
            <w:tcW w:w="1456" w:type="dxa"/>
            <w:vAlign w:val="center"/>
          </w:tcPr>
          <w:p w14:paraId="2B29A10E" w14:textId="77777777" w:rsidR="00B50CFF" w:rsidRPr="004F1803" w:rsidRDefault="00B50CFF" w:rsidP="000A6C1E">
            <w:pPr>
              <w:bidi/>
              <w:jc w:val="center"/>
              <w:rPr>
                <w:rFonts w:cs="B Nazanin"/>
                <w:rtl/>
              </w:rPr>
            </w:pPr>
            <w:r>
              <w:rPr>
                <w:rFonts w:cs="B Nazanin" w:hint="cs"/>
                <w:rtl/>
              </w:rPr>
              <w:t>کارشناس برنامه</w:t>
            </w:r>
          </w:p>
        </w:tc>
        <w:tc>
          <w:tcPr>
            <w:tcW w:w="1260" w:type="dxa"/>
            <w:vAlign w:val="center"/>
          </w:tcPr>
          <w:p w14:paraId="77144FDA" w14:textId="77777777" w:rsidR="00B50CFF" w:rsidRPr="004F1803" w:rsidRDefault="00B50CFF" w:rsidP="000A6C1E">
            <w:pPr>
              <w:bidi/>
              <w:jc w:val="center"/>
              <w:rPr>
                <w:rFonts w:cs="B Nazanin"/>
              </w:rPr>
            </w:pPr>
            <w:r w:rsidRPr="004F1803">
              <w:rPr>
                <w:rFonts w:cs="B Nazanin" w:hint="cs"/>
                <w:rtl/>
              </w:rPr>
              <w:t>پزشکان و مراقبین سلامت</w:t>
            </w:r>
          </w:p>
        </w:tc>
        <w:tc>
          <w:tcPr>
            <w:tcW w:w="969" w:type="dxa"/>
            <w:vAlign w:val="center"/>
          </w:tcPr>
          <w:p w14:paraId="6148601F" w14:textId="77777777" w:rsidR="00B50CFF" w:rsidRPr="004F1803" w:rsidRDefault="00B50CFF" w:rsidP="000A6C1E">
            <w:pPr>
              <w:bidi/>
              <w:jc w:val="center"/>
              <w:rPr>
                <w:rFonts w:cs="B Nazanin"/>
              </w:rPr>
            </w:pPr>
            <w:r>
              <w:rPr>
                <w:rFonts w:cs="B Nazanin" w:hint="cs"/>
                <w:rtl/>
              </w:rPr>
              <w:t>1/1/1405</w:t>
            </w:r>
          </w:p>
        </w:tc>
        <w:tc>
          <w:tcPr>
            <w:tcW w:w="1134" w:type="dxa"/>
            <w:vAlign w:val="center"/>
          </w:tcPr>
          <w:p w14:paraId="309C5DE7" w14:textId="77777777" w:rsidR="00B50CFF" w:rsidRPr="004F1803" w:rsidRDefault="00B50CFF" w:rsidP="000A6C1E">
            <w:pPr>
              <w:bidi/>
              <w:jc w:val="center"/>
              <w:rPr>
                <w:rFonts w:cs="B Nazanin"/>
              </w:rPr>
            </w:pPr>
            <w:r>
              <w:rPr>
                <w:rFonts w:cs="B Nazanin" w:hint="cs"/>
                <w:rtl/>
              </w:rPr>
              <w:t>30/12/1405</w:t>
            </w:r>
          </w:p>
        </w:tc>
        <w:tc>
          <w:tcPr>
            <w:tcW w:w="1276" w:type="dxa"/>
            <w:vAlign w:val="center"/>
          </w:tcPr>
          <w:p w14:paraId="79CB3C2F" w14:textId="77777777" w:rsidR="00B50CFF" w:rsidRPr="004F1803" w:rsidRDefault="00B50CFF" w:rsidP="000A6C1E">
            <w:pPr>
              <w:bidi/>
              <w:jc w:val="center"/>
              <w:rPr>
                <w:rFonts w:cs="B Nazanin"/>
              </w:rPr>
            </w:pPr>
            <w:r>
              <w:rPr>
                <w:rFonts w:cs="B Nazanin" w:hint="cs"/>
                <w:rtl/>
              </w:rPr>
              <w:t>مرکز</w:t>
            </w:r>
          </w:p>
        </w:tc>
        <w:tc>
          <w:tcPr>
            <w:tcW w:w="2824" w:type="dxa"/>
            <w:vAlign w:val="center"/>
          </w:tcPr>
          <w:p w14:paraId="04D0CC0B" w14:textId="77777777" w:rsidR="00B50CFF" w:rsidRPr="004F1803" w:rsidRDefault="00B50CFF" w:rsidP="000A6C1E">
            <w:pPr>
              <w:bidi/>
              <w:jc w:val="center"/>
              <w:rPr>
                <w:rFonts w:cs="B Nazanin"/>
              </w:rPr>
            </w:pPr>
          </w:p>
        </w:tc>
      </w:tr>
      <w:tr w:rsidR="00B50CFF" w14:paraId="583278E1" w14:textId="77777777" w:rsidTr="000A6C1E">
        <w:trPr>
          <w:cantSplit/>
          <w:trHeight w:val="435"/>
          <w:jc w:val="center"/>
        </w:trPr>
        <w:tc>
          <w:tcPr>
            <w:tcW w:w="758" w:type="dxa"/>
            <w:vAlign w:val="center"/>
          </w:tcPr>
          <w:p w14:paraId="3076D2E4" w14:textId="77777777" w:rsidR="00B50CFF" w:rsidRPr="004F1803" w:rsidRDefault="00B50CFF" w:rsidP="000A6C1E">
            <w:pPr>
              <w:bidi/>
              <w:jc w:val="center"/>
              <w:rPr>
                <w:rFonts w:eastAsia="Times New Roman" w:cs="B Nazanin"/>
              </w:rPr>
            </w:pPr>
            <w:r>
              <w:rPr>
                <w:rFonts w:eastAsia="Times New Roman" w:cs="B Nazanin" w:hint="cs"/>
                <w:rtl/>
              </w:rPr>
              <w:t>2</w:t>
            </w:r>
          </w:p>
        </w:tc>
        <w:tc>
          <w:tcPr>
            <w:tcW w:w="4214" w:type="dxa"/>
            <w:vAlign w:val="center"/>
          </w:tcPr>
          <w:p w14:paraId="59855376" w14:textId="14005351" w:rsidR="00B50CFF" w:rsidRPr="004F1803" w:rsidRDefault="00B50CFF" w:rsidP="00301C67">
            <w:pPr>
              <w:bidi/>
              <w:jc w:val="center"/>
              <w:rPr>
                <w:rFonts w:cs="B Nazanin"/>
                <w:rtl/>
                <w:lang w:bidi="fa-IR"/>
              </w:rPr>
            </w:pPr>
            <w:r>
              <w:rPr>
                <w:rFonts w:cs="B Nazanin" w:hint="cs"/>
                <w:rtl/>
                <w:lang w:bidi="fa-IR"/>
              </w:rPr>
              <w:t xml:space="preserve">توصیه مکرر به پزشکان </w:t>
            </w:r>
            <w:r w:rsidRPr="004F1803">
              <w:rPr>
                <w:rFonts w:cs="B Nazanin" w:hint="cs"/>
                <w:rtl/>
                <w:lang w:bidi="fa-IR"/>
              </w:rPr>
              <w:t xml:space="preserve">در پایشها مبنی بر ارجاع بیماران </w:t>
            </w:r>
            <w:r>
              <w:rPr>
                <w:rFonts w:cs="B Nazanin" w:hint="cs"/>
                <w:rtl/>
                <w:lang w:bidi="fa-IR"/>
              </w:rPr>
              <w:t>دیابتی</w:t>
            </w:r>
            <w:r w:rsidRPr="004F1803">
              <w:rPr>
                <w:rFonts w:cs="B Nazanin" w:hint="cs"/>
                <w:rtl/>
                <w:lang w:bidi="fa-IR"/>
              </w:rPr>
              <w:t xml:space="preserve"> به مراقبین سلامت جهت مراقبت </w:t>
            </w:r>
            <w:r>
              <w:rPr>
                <w:rFonts w:cs="B Nazanin" w:hint="cs"/>
                <w:rtl/>
                <w:lang w:bidi="fa-IR"/>
              </w:rPr>
              <w:t>روتین ماهانه</w:t>
            </w:r>
          </w:p>
        </w:tc>
        <w:tc>
          <w:tcPr>
            <w:tcW w:w="1456" w:type="dxa"/>
            <w:vAlign w:val="center"/>
          </w:tcPr>
          <w:p w14:paraId="6ADFBF84" w14:textId="77777777" w:rsidR="00B50CFF" w:rsidRPr="004F1803" w:rsidRDefault="00B50CFF" w:rsidP="000A6C1E">
            <w:pPr>
              <w:bidi/>
              <w:jc w:val="center"/>
              <w:rPr>
                <w:rFonts w:cs="B Nazanin"/>
                <w:rtl/>
              </w:rPr>
            </w:pPr>
            <w:r w:rsidRPr="004F1803">
              <w:rPr>
                <w:rFonts w:cs="B Nazanin" w:hint="cs"/>
                <w:rtl/>
              </w:rPr>
              <w:t>کارشناس برنامه</w:t>
            </w:r>
          </w:p>
        </w:tc>
        <w:tc>
          <w:tcPr>
            <w:tcW w:w="1260" w:type="dxa"/>
            <w:vAlign w:val="center"/>
          </w:tcPr>
          <w:p w14:paraId="24C30924" w14:textId="77777777" w:rsidR="00B50CFF" w:rsidRPr="004F1803" w:rsidRDefault="00B50CFF" w:rsidP="000A6C1E">
            <w:pPr>
              <w:bidi/>
              <w:jc w:val="center"/>
              <w:rPr>
                <w:rFonts w:cs="B Nazanin"/>
              </w:rPr>
            </w:pPr>
            <w:r>
              <w:rPr>
                <w:rFonts w:cs="B Nazanin" w:hint="cs"/>
                <w:rtl/>
              </w:rPr>
              <w:t>پزشکان</w:t>
            </w:r>
          </w:p>
        </w:tc>
        <w:tc>
          <w:tcPr>
            <w:tcW w:w="969" w:type="dxa"/>
            <w:vAlign w:val="center"/>
          </w:tcPr>
          <w:p w14:paraId="694269FD" w14:textId="77777777" w:rsidR="00B50CFF" w:rsidRPr="004F1803" w:rsidRDefault="00B50CFF" w:rsidP="000A6C1E">
            <w:pPr>
              <w:bidi/>
              <w:jc w:val="center"/>
              <w:rPr>
                <w:rFonts w:cs="B Nazanin"/>
              </w:rPr>
            </w:pPr>
            <w:r>
              <w:rPr>
                <w:rFonts w:cs="B Nazanin" w:hint="cs"/>
                <w:rtl/>
              </w:rPr>
              <w:t>1/1/1405</w:t>
            </w:r>
          </w:p>
        </w:tc>
        <w:tc>
          <w:tcPr>
            <w:tcW w:w="1134" w:type="dxa"/>
            <w:vAlign w:val="center"/>
          </w:tcPr>
          <w:p w14:paraId="33E90CCA" w14:textId="77777777" w:rsidR="00B50CFF" w:rsidRPr="004F1803" w:rsidRDefault="00B50CFF" w:rsidP="000A6C1E">
            <w:pPr>
              <w:bidi/>
              <w:jc w:val="center"/>
              <w:rPr>
                <w:rFonts w:cs="B Nazanin"/>
              </w:rPr>
            </w:pPr>
            <w:r>
              <w:rPr>
                <w:rFonts w:cs="B Nazanin" w:hint="cs"/>
                <w:rtl/>
              </w:rPr>
              <w:t>30/12/1405</w:t>
            </w:r>
          </w:p>
        </w:tc>
        <w:tc>
          <w:tcPr>
            <w:tcW w:w="1276" w:type="dxa"/>
            <w:vAlign w:val="center"/>
          </w:tcPr>
          <w:p w14:paraId="0E9C8138" w14:textId="77777777" w:rsidR="00B50CFF" w:rsidRPr="004F1803" w:rsidRDefault="00B50CFF" w:rsidP="000A6C1E">
            <w:pPr>
              <w:bidi/>
              <w:jc w:val="center"/>
              <w:rPr>
                <w:rFonts w:cs="B Nazanin"/>
              </w:rPr>
            </w:pPr>
            <w:r w:rsidRPr="004F1803">
              <w:rPr>
                <w:rFonts w:cs="B Nazanin" w:hint="cs"/>
                <w:rtl/>
              </w:rPr>
              <w:t>مرکز</w:t>
            </w:r>
          </w:p>
        </w:tc>
        <w:tc>
          <w:tcPr>
            <w:tcW w:w="2824" w:type="dxa"/>
            <w:vAlign w:val="center"/>
          </w:tcPr>
          <w:p w14:paraId="25160109" w14:textId="77777777" w:rsidR="00B50CFF" w:rsidRPr="004F1803" w:rsidRDefault="00B50CFF" w:rsidP="000A6C1E">
            <w:pPr>
              <w:bidi/>
              <w:jc w:val="center"/>
              <w:rPr>
                <w:rFonts w:cs="B Nazanin"/>
              </w:rPr>
            </w:pPr>
          </w:p>
        </w:tc>
      </w:tr>
      <w:tr w:rsidR="00B50CFF" w14:paraId="6B363CC8" w14:textId="77777777" w:rsidTr="000A6C1E">
        <w:trPr>
          <w:cantSplit/>
          <w:trHeight w:val="435"/>
          <w:jc w:val="center"/>
        </w:trPr>
        <w:tc>
          <w:tcPr>
            <w:tcW w:w="758" w:type="dxa"/>
            <w:vAlign w:val="center"/>
          </w:tcPr>
          <w:p w14:paraId="23543BF0" w14:textId="77777777" w:rsidR="00B50CFF" w:rsidRPr="004F1803" w:rsidRDefault="00B50CFF" w:rsidP="000A6C1E">
            <w:pPr>
              <w:bidi/>
              <w:jc w:val="center"/>
              <w:rPr>
                <w:rFonts w:cs="B Nazanin"/>
              </w:rPr>
            </w:pPr>
            <w:r>
              <w:rPr>
                <w:rFonts w:cs="B Nazanin" w:hint="cs"/>
                <w:rtl/>
              </w:rPr>
              <w:t>3</w:t>
            </w:r>
          </w:p>
        </w:tc>
        <w:tc>
          <w:tcPr>
            <w:tcW w:w="4214" w:type="dxa"/>
            <w:vAlign w:val="center"/>
          </w:tcPr>
          <w:p w14:paraId="718C24C0" w14:textId="6AD58F72" w:rsidR="00B50CFF" w:rsidRPr="004F1803" w:rsidRDefault="00B50CFF" w:rsidP="00301C67">
            <w:pPr>
              <w:bidi/>
              <w:jc w:val="center"/>
              <w:rPr>
                <w:rFonts w:cs="B Nazanin"/>
                <w:rtl/>
                <w:lang w:bidi="fa-IR"/>
              </w:rPr>
            </w:pPr>
            <w:r w:rsidRPr="004F1803">
              <w:rPr>
                <w:rFonts w:cs="B Nazanin" w:hint="cs"/>
                <w:rtl/>
                <w:lang w:bidi="fa-IR"/>
              </w:rPr>
              <w:t>آموزش نحوه ثبت مراقبتها به پزشکان</w:t>
            </w:r>
            <w:r>
              <w:rPr>
                <w:rFonts w:cs="B Nazanin" w:hint="cs"/>
                <w:rtl/>
                <w:lang w:bidi="fa-IR"/>
              </w:rPr>
              <w:t xml:space="preserve"> و مراقبین سلامت </w:t>
            </w:r>
            <w:r w:rsidRPr="004F1803">
              <w:rPr>
                <w:rFonts w:cs="B Nazanin" w:hint="cs"/>
                <w:rtl/>
                <w:lang w:bidi="fa-IR"/>
              </w:rPr>
              <w:t>جدیدالورود در ستاد</w:t>
            </w:r>
          </w:p>
        </w:tc>
        <w:tc>
          <w:tcPr>
            <w:tcW w:w="1456" w:type="dxa"/>
            <w:vAlign w:val="center"/>
          </w:tcPr>
          <w:p w14:paraId="286ACD4B" w14:textId="77777777" w:rsidR="00B50CFF" w:rsidRPr="004F1803" w:rsidRDefault="00B50CFF" w:rsidP="000A6C1E">
            <w:pPr>
              <w:bidi/>
              <w:jc w:val="center"/>
              <w:rPr>
                <w:rFonts w:cs="B Nazanin"/>
                <w:rtl/>
              </w:rPr>
            </w:pPr>
            <w:r w:rsidRPr="004F1803">
              <w:rPr>
                <w:rFonts w:cs="B Nazanin" w:hint="cs"/>
                <w:rtl/>
              </w:rPr>
              <w:t>کارشناس برنامه</w:t>
            </w:r>
          </w:p>
        </w:tc>
        <w:tc>
          <w:tcPr>
            <w:tcW w:w="1260" w:type="dxa"/>
            <w:vAlign w:val="center"/>
          </w:tcPr>
          <w:p w14:paraId="24526D52" w14:textId="77777777" w:rsidR="00B50CFF" w:rsidRPr="004F1803" w:rsidRDefault="00B50CFF" w:rsidP="000A6C1E">
            <w:pPr>
              <w:bidi/>
              <w:jc w:val="center"/>
              <w:rPr>
                <w:rFonts w:cs="B Nazanin"/>
              </w:rPr>
            </w:pPr>
            <w:r w:rsidRPr="004F1803">
              <w:rPr>
                <w:rFonts w:cs="B Nazanin" w:hint="cs"/>
                <w:rtl/>
              </w:rPr>
              <w:t xml:space="preserve">پزشکان </w:t>
            </w:r>
            <w:r>
              <w:rPr>
                <w:rFonts w:cs="B Nazanin" w:hint="cs"/>
                <w:rtl/>
              </w:rPr>
              <w:t>و مراقبین سلامت</w:t>
            </w:r>
          </w:p>
        </w:tc>
        <w:tc>
          <w:tcPr>
            <w:tcW w:w="969" w:type="dxa"/>
            <w:vAlign w:val="center"/>
          </w:tcPr>
          <w:p w14:paraId="0938A9AD" w14:textId="77777777" w:rsidR="00B50CFF" w:rsidRPr="004F1803" w:rsidRDefault="00B50CFF" w:rsidP="000A6C1E">
            <w:pPr>
              <w:bidi/>
              <w:jc w:val="center"/>
              <w:rPr>
                <w:rFonts w:cs="B Nazanin"/>
              </w:rPr>
            </w:pPr>
            <w:r>
              <w:rPr>
                <w:rFonts w:cs="B Nazanin" w:hint="cs"/>
                <w:rtl/>
              </w:rPr>
              <w:t>1/1/1405</w:t>
            </w:r>
          </w:p>
        </w:tc>
        <w:tc>
          <w:tcPr>
            <w:tcW w:w="1134" w:type="dxa"/>
            <w:vAlign w:val="center"/>
          </w:tcPr>
          <w:p w14:paraId="5DD1FEE1" w14:textId="77777777" w:rsidR="00B50CFF" w:rsidRPr="004F1803" w:rsidRDefault="00B50CFF" w:rsidP="000A6C1E">
            <w:pPr>
              <w:bidi/>
              <w:jc w:val="center"/>
              <w:rPr>
                <w:rFonts w:cs="B Nazanin"/>
              </w:rPr>
            </w:pPr>
            <w:r>
              <w:rPr>
                <w:rFonts w:cs="B Nazanin" w:hint="cs"/>
                <w:rtl/>
              </w:rPr>
              <w:t>30/12/1405</w:t>
            </w:r>
          </w:p>
        </w:tc>
        <w:tc>
          <w:tcPr>
            <w:tcW w:w="1276" w:type="dxa"/>
            <w:vAlign w:val="center"/>
          </w:tcPr>
          <w:p w14:paraId="5C2BDDF2" w14:textId="77777777" w:rsidR="00B50CFF" w:rsidRPr="004F1803" w:rsidRDefault="00B50CFF" w:rsidP="000A6C1E">
            <w:pPr>
              <w:bidi/>
              <w:jc w:val="center"/>
              <w:rPr>
                <w:rFonts w:cs="B Nazanin"/>
              </w:rPr>
            </w:pPr>
            <w:r w:rsidRPr="004F1803">
              <w:rPr>
                <w:rFonts w:cs="B Nazanin" w:hint="cs"/>
                <w:rtl/>
              </w:rPr>
              <w:t>ستاد</w:t>
            </w:r>
          </w:p>
        </w:tc>
        <w:tc>
          <w:tcPr>
            <w:tcW w:w="2824" w:type="dxa"/>
            <w:vAlign w:val="center"/>
          </w:tcPr>
          <w:p w14:paraId="19EE6F73" w14:textId="77777777" w:rsidR="00B50CFF" w:rsidRPr="004F1803" w:rsidRDefault="00B50CFF" w:rsidP="000A6C1E">
            <w:pPr>
              <w:bidi/>
              <w:jc w:val="center"/>
              <w:rPr>
                <w:rFonts w:cs="B Nazanin"/>
              </w:rPr>
            </w:pPr>
          </w:p>
        </w:tc>
      </w:tr>
      <w:tr w:rsidR="00B50CFF" w14:paraId="52E0A4A2" w14:textId="77777777" w:rsidTr="000A6C1E">
        <w:trPr>
          <w:cantSplit/>
          <w:jc w:val="center"/>
        </w:trPr>
        <w:tc>
          <w:tcPr>
            <w:tcW w:w="758" w:type="dxa"/>
            <w:vAlign w:val="center"/>
          </w:tcPr>
          <w:p w14:paraId="1AC6B2BA" w14:textId="77777777" w:rsidR="00B50CFF" w:rsidRPr="004F1803" w:rsidRDefault="00B50CFF" w:rsidP="000A6C1E">
            <w:pPr>
              <w:bidi/>
              <w:jc w:val="center"/>
              <w:rPr>
                <w:rFonts w:cs="B Nazanin"/>
                <w:rtl/>
              </w:rPr>
            </w:pPr>
            <w:r>
              <w:rPr>
                <w:rFonts w:cs="B Nazanin" w:hint="cs"/>
                <w:rtl/>
              </w:rPr>
              <w:t>4</w:t>
            </w:r>
          </w:p>
        </w:tc>
        <w:tc>
          <w:tcPr>
            <w:tcW w:w="4214" w:type="dxa"/>
            <w:vAlign w:val="center"/>
          </w:tcPr>
          <w:p w14:paraId="53C35CF7" w14:textId="77777777" w:rsidR="00B50CFF" w:rsidRPr="004F1803" w:rsidRDefault="00B50CFF" w:rsidP="000A6C1E">
            <w:pPr>
              <w:bidi/>
              <w:jc w:val="center"/>
              <w:rPr>
                <w:rFonts w:cs="B Nazanin"/>
                <w:rtl/>
                <w:lang w:bidi="fa-IR"/>
              </w:rPr>
            </w:pPr>
            <w:r w:rsidRPr="004F1803">
              <w:rPr>
                <w:rFonts w:cs="B Nazanin" w:hint="cs"/>
                <w:rtl/>
              </w:rPr>
              <w:t>برگزاری جلسات آموزشی جهت مراقبین سلامت و پزشکان</w:t>
            </w:r>
          </w:p>
        </w:tc>
        <w:tc>
          <w:tcPr>
            <w:tcW w:w="1456" w:type="dxa"/>
            <w:vAlign w:val="center"/>
          </w:tcPr>
          <w:p w14:paraId="08D24FF1" w14:textId="77777777" w:rsidR="00B50CFF" w:rsidRPr="004F1803" w:rsidRDefault="00B50CFF" w:rsidP="000A6C1E">
            <w:pPr>
              <w:bidi/>
              <w:jc w:val="center"/>
              <w:rPr>
                <w:rFonts w:cs="B Nazanin"/>
                <w:rtl/>
              </w:rPr>
            </w:pPr>
            <w:r w:rsidRPr="004F1803">
              <w:rPr>
                <w:rFonts w:cs="B Nazanin" w:hint="cs"/>
                <w:rtl/>
              </w:rPr>
              <w:t>کارشناس مسئول و کارشناس برنامه</w:t>
            </w:r>
          </w:p>
        </w:tc>
        <w:tc>
          <w:tcPr>
            <w:tcW w:w="1260" w:type="dxa"/>
            <w:vAlign w:val="center"/>
          </w:tcPr>
          <w:p w14:paraId="07518CB9" w14:textId="77777777" w:rsidR="00B50CFF" w:rsidRPr="004F1803" w:rsidRDefault="00B50CFF" w:rsidP="000A6C1E">
            <w:pPr>
              <w:bidi/>
              <w:jc w:val="center"/>
              <w:rPr>
                <w:rFonts w:cs="B Nazanin"/>
                <w:rtl/>
              </w:rPr>
            </w:pPr>
            <w:r>
              <w:rPr>
                <w:rFonts w:cs="B Nazanin" w:hint="cs"/>
                <w:rtl/>
              </w:rPr>
              <w:t xml:space="preserve">پزشکان و </w:t>
            </w:r>
            <w:r w:rsidRPr="004F1803">
              <w:rPr>
                <w:rFonts w:cs="B Nazanin" w:hint="cs"/>
                <w:rtl/>
              </w:rPr>
              <w:t>مراقبین سلامت</w:t>
            </w:r>
          </w:p>
        </w:tc>
        <w:tc>
          <w:tcPr>
            <w:tcW w:w="969" w:type="dxa"/>
            <w:vAlign w:val="center"/>
          </w:tcPr>
          <w:p w14:paraId="5E904336" w14:textId="77777777" w:rsidR="00B50CFF" w:rsidRPr="004F1803" w:rsidRDefault="00B50CFF" w:rsidP="000A6C1E">
            <w:pPr>
              <w:bidi/>
              <w:jc w:val="center"/>
              <w:rPr>
                <w:rFonts w:cs="B Nazanin"/>
              </w:rPr>
            </w:pPr>
            <w:r>
              <w:rPr>
                <w:rFonts w:cs="B Nazanin" w:hint="cs"/>
                <w:rtl/>
              </w:rPr>
              <w:t>1/1/1405</w:t>
            </w:r>
          </w:p>
        </w:tc>
        <w:tc>
          <w:tcPr>
            <w:tcW w:w="1134" w:type="dxa"/>
            <w:vAlign w:val="center"/>
          </w:tcPr>
          <w:p w14:paraId="5F6F5CAF" w14:textId="77777777" w:rsidR="00B50CFF" w:rsidRPr="004F1803" w:rsidRDefault="00B50CFF" w:rsidP="000A6C1E">
            <w:pPr>
              <w:bidi/>
              <w:jc w:val="center"/>
              <w:rPr>
                <w:rFonts w:cs="B Nazanin"/>
              </w:rPr>
            </w:pPr>
            <w:r>
              <w:rPr>
                <w:rFonts w:cs="B Nazanin" w:hint="cs"/>
                <w:rtl/>
              </w:rPr>
              <w:t>30/12/1405</w:t>
            </w:r>
          </w:p>
        </w:tc>
        <w:tc>
          <w:tcPr>
            <w:tcW w:w="1276" w:type="dxa"/>
            <w:vAlign w:val="center"/>
          </w:tcPr>
          <w:p w14:paraId="4E439F42" w14:textId="77777777" w:rsidR="00B50CFF" w:rsidRPr="004F1803" w:rsidRDefault="00B50CFF" w:rsidP="000A6C1E">
            <w:pPr>
              <w:bidi/>
              <w:jc w:val="center"/>
              <w:rPr>
                <w:rFonts w:cs="B Nazanin"/>
                <w:rtl/>
              </w:rPr>
            </w:pPr>
            <w:r w:rsidRPr="004F1803">
              <w:rPr>
                <w:rFonts w:cs="B Nazanin" w:hint="cs"/>
                <w:rtl/>
              </w:rPr>
              <w:t>ستاد</w:t>
            </w:r>
          </w:p>
        </w:tc>
        <w:tc>
          <w:tcPr>
            <w:tcW w:w="2824" w:type="dxa"/>
            <w:vAlign w:val="center"/>
          </w:tcPr>
          <w:p w14:paraId="13418038" w14:textId="77777777" w:rsidR="00B50CFF" w:rsidRPr="004F1803" w:rsidRDefault="00B50CFF" w:rsidP="000A6C1E">
            <w:pPr>
              <w:bidi/>
              <w:jc w:val="center"/>
              <w:rPr>
                <w:rFonts w:cs="B Nazanin"/>
                <w:rtl/>
              </w:rPr>
            </w:pPr>
          </w:p>
        </w:tc>
      </w:tr>
      <w:tr w:rsidR="00B50CFF" w14:paraId="1944BB83" w14:textId="77777777" w:rsidTr="000A6C1E">
        <w:trPr>
          <w:cantSplit/>
          <w:jc w:val="center"/>
        </w:trPr>
        <w:tc>
          <w:tcPr>
            <w:tcW w:w="758" w:type="dxa"/>
            <w:vAlign w:val="center"/>
          </w:tcPr>
          <w:p w14:paraId="0F18AED9" w14:textId="77777777" w:rsidR="00B50CFF" w:rsidRPr="004F1803" w:rsidRDefault="00B50CFF" w:rsidP="000A6C1E">
            <w:pPr>
              <w:bidi/>
              <w:jc w:val="center"/>
              <w:rPr>
                <w:rFonts w:cs="B Nazanin"/>
                <w:rtl/>
              </w:rPr>
            </w:pPr>
            <w:r>
              <w:rPr>
                <w:rFonts w:cs="B Nazanin" w:hint="cs"/>
                <w:rtl/>
              </w:rPr>
              <w:t>5</w:t>
            </w:r>
          </w:p>
        </w:tc>
        <w:tc>
          <w:tcPr>
            <w:tcW w:w="4214" w:type="dxa"/>
            <w:vAlign w:val="center"/>
          </w:tcPr>
          <w:p w14:paraId="40F8860F" w14:textId="77777777" w:rsidR="00B50CFF" w:rsidRPr="004F1803" w:rsidRDefault="00B50CFF" w:rsidP="000A6C1E">
            <w:pPr>
              <w:bidi/>
              <w:jc w:val="center"/>
              <w:rPr>
                <w:rFonts w:cs="B Nazanin"/>
                <w:rtl/>
              </w:rPr>
            </w:pPr>
            <w:r>
              <w:rPr>
                <w:rFonts w:cs="B Nazanin" w:hint="cs"/>
                <w:rtl/>
              </w:rPr>
              <w:t>ارسال پسخوراند بازدید و گزارش مقایسه ای عملکرد به مراکز</w:t>
            </w:r>
          </w:p>
        </w:tc>
        <w:tc>
          <w:tcPr>
            <w:tcW w:w="1456" w:type="dxa"/>
            <w:vAlign w:val="center"/>
          </w:tcPr>
          <w:p w14:paraId="193BD561" w14:textId="77777777" w:rsidR="00B50CFF" w:rsidRPr="004F1803" w:rsidRDefault="00B50CFF" w:rsidP="000A6C1E">
            <w:pPr>
              <w:bidi/>
              <w:jc w:val="center"/>
              <w:rPr>
                <w:rFonts w:cs="B Nazanin"/>
                <w:rtl/>
              </w:rPr>
            </w:pPr>
            <w:r w:rsidRPr="004F1803">
              <w:rPr>
                <w:rFonts w:cs="B Nazanin" w:hint="cs"/>
                <w:rtl/>
              </w:rPr>
              <w:t>کارشناس برنامه</w:t>
            </w:r>
          </w:p>
        </w:tc>
        <w:tc>
          <w:tcPr>
            <w:tcW w:w="1260" w:type="dxa"/>
            <w:vAlign w:val="center"/>
          </w:tcPr>
          <w:p w14:paraId="27759B3E" w14:textId="77777777" w:rsidR="00B50CFF" w:rsidRDefault="00B50CFF" w:rsidP="000A6C1E">
            <w:pPr>
              <w:bidi/>
              <w:jc w:val="center"/>
              <w:rPr>
                <w:rFonts w:cs="B Nazanin"/>
                <w:rtl/>
              </w:rPr>
            </w:pPr>
            <w:r>
              <w:rPr>
                <w:rFonts w:cs="B Nazanin" w:hint="cs"/>
                <w:rtl/>
              </w:rPr>
              <w:t xml:space="preserve">پزشکان و </w:t>
            </w:r>
            <w:r w:rsidRPr="004F1803">
              <w:rPr>
                <w:rFonts w:cs="B Nazanin" w:hint="cs"/>
                <w:rtl/>
              </w:rPr>
              <w:t>مراقبین سلامت</w:t>
            </w:r>
          </w:p>
        </w:tc>
        <w:tc>
          <w:tcPr>
            <w:tcW w:w="969" w:type="dxa"/>
            <w:vAlign w:val="center"/>
          </w:tcPr>
          <w:p w14:paraId="65D16B6B" w14:textId="77777777" w:rsidR="00B50CFF" w:rsidRPr="004F1803" w:rsidRDefault="00B50CFF" w:rsidP="000A6C1E">
            <w:pPr>
              <w:bidi/>
              <w:jc w:val="center"/>
              <w:rPr>
                <w:rFonts w:cs="B Nazanin"/>
              </w:rPr>
            </w:pPr>
            <w:r>
              <w:rPr>
                <w:rFonts w:cs="B Nazanin" w:hint="cs"/>
                <w:rtl/>
              </w:rPr>
              <w:t>1/1/1405</w:t>
            </w:r>
          </w:p>
        </w:tc>
        <w:tc>
          <w:tcPr>
            <w:tcW w:w="1134" w:type="dxa"/>
            <w:vAlign w:val="center"/>
          </w:tcPr>
          <w:p w14:paraId="2E12D62B" w14:textId="77777777" w:rsidR="00B50CFF" w:rsidRPr="004F1803" w:rsidRDefault="00B50CFF" w:rsidP="000A6C1E">
            <w:pPr>
              <w:bidi/>
              <w:jc w:val="center"/>
              <w:rPr>
                <w:rFonts w:cs="B Nazanin"/>
              </w:rPr>
            </w:pPr>
            <w:r>
              <w:rPr>
                <w:rFonts w:cs="B Nazanin" w:hint="cs"/>
                <w:rtl/>
              </w:rPr>
              <w:t>30/12/1405</w:t>
            </w:r>
          </w:p>
        </w:tc>
        <w:tc>
          <w:tcPr>
            <w:tcW w:w="1276" w:type="dxa"/>
            <w:vAlign w:val="center"/>
          </w:tcPr>
          <w:p w14:paraId="23AEF17C" w14:textId="77777777" w:rsidR="00B50CFF" w:rsidRPr="004F1803" w:rsidRDefault="00B50CFF" w:rsidP="000A6C1E">
            <w:pPr>
              <w:bidi/>
              <w:jc w:val="center"/>
              <w:rPr>
                <w:rFonts w:cs="B Nazanin"/>
                <w:rtl/>
              </w:rPr>
            </w:pPr>
            <w:r w:rsidRPr="004F1803">
              <w:rPr>
                <w:rFonts w:cs="B Nazanin" w:hint="cs"/>
                <w:rtl/>
              </w:rPr>
              <w:t>ستاد</w:t>
            </w:r>
          </w:p>
        </w:tc>
        <w:tc>
          <w:tcPr>
            <w:tcW w:w="2824" w:type="dxa"/>
            <w:vAlign w:val="center"/>
          </w:tcPr>
          <w:p w14:paraId="0972EEED" w14:textId="77777777" w:rsidR="00B50CFF" w:rsidRPr="004F1803" w:rsidRDefault="00B50CFF" w:rsidP="000A6C1E">
            <w:pPr>
              <w:bidi/>
              <w:jc w:val="center"/>
              <w:rPr>
                <w:rFonts w:cs="B Nazanin"/>
                <w:rtl/>
              </w:rPr>
            </w:pPr>
          </w:p>
        </w:tc>
      </w:tr>
      <w:tr w:rsidR="00B50CFF" w14:paraId="365AFE3D" w14:textId="77777777" w:rsidTr="000A6C1E">
        <w:trPr>
          <w:cantSplit/>
          <w:jc w:val="center"/>
        </w:trPr>
        <w:tc>
          <w:tcPr>
            <w:tcW w:w="758" w:type="dxa"/>
            <w:vAlign w:val="center"/>
          </w:tcPr>
          <w:p w14:paraId="7CDA5A04" w14:textId="77777777" w:rsidR="00B50CFF" w:rsidRDefault="00B50CFF" w:rsidP="000A6C1E">
            <w:pPr>
              <w:bidi/>
              <w:jc w:val="center"/>
              <w:rPr>
                <w:rFonts w:cs="B Nazanin"/>
                <w:rtl/>
              </w:rPr>
            </w:pPr>
            <w:r>
              <w:rPr>
                <w:rFonts w:cs="B Nazanin" w:hint="cs"/>
                <w:rtl/>
              </w:rPr>
              <w:t>6</w:t>
            </w:r>
          </w:p>
        </w:tc>
        <w:tc>
          <w:tcPr>
            <w:tcW w:w="4214" w:type="dxa"/>
            <w:vAlign w:val="center"/>
          </w:tcPr>
          <w:p w14:paraId="5FBC4BF4" w14:textId="1CD31292" w:rsidR="00B50CFF" w:rsidRDefault="00B50CFF" w:rsidP="00BD2454">
            <w:pPr>
              <w:bidi/>
              <w:jc w:val="center"/>
              <w:rPr>
                <w:rFonts w:cs="B Nazanin"/>
                <w:rtl/>
              </w:rPr>
            </w:pPr>
            <w:r>
              <w:rPr>
                <w:rFonts w:cs="B Nazanin" w:hint="cs"/>
                <w:rtl/>
              </w:rPr>
              <w:t>توزیع نوار تست قند خون در مراکز و پایگاهها جهت انجام مراقبتهای روتین بیماران دیابتی</w:t>
            </w:r>
          </w:p>
        </w:tc>
        <w:tc>
          <w:tcPr>
            <w:tcW w:w="1456" w:type="dxa"/>
            <w:vAlign w:val="center"/>
          </w:tcPr>
          <w:p w14:paraId="55BABD42" w14:textId="77777777" w:rsidR="00B50CFF" w:rsidRPr="004F1803" w:rsidRDefault="00B50CFF" w:rsidP="000A6C1E">
            <w:pPr>
              <w:bidi/>
              <w:jc w:val="center"/>
              <w:rPr>
                <w:rFonts w:cs="B Nazanin"/>
                <w:rtl/>
              </w:rPr>
            </w:pPr>
            <w:r>
              <w:rPr>
                <w:rFonts w:cs="B Nazanin" w:hint="cs"/>
                <w:rtl/>
              </w:rPr>
              <w:t>واحد دارویی</w:t>
            </w:r>
          </w:p>
        </w:tc>
        <w:tc>
          <w:tcPr>
            <w:tcW w:w="1260" w:type="dxa"/>
            <w:vAlign w:val="center"/>
          </w:tcPr>
          <w:p w14:paraId="77FB8336" w14:textId="77777777" w:rsidR="00B50CFF" w:rsidRDefault="00B50CFF" w:rsidP="000A6C1E">
            <w:pPr>
              <w:bidi/>
              <w:jc w:val="center"/>
              <w:rPr>
                <w:rFonts w:cs="B Nazanin"/>
                <w:rtl/>
              </w:rPr>
            </w:pPr>
            <w:r>
              <w:rPr>
                <w:rFonts w:cs="B Nazanin" w:hint="cs"/>
                <w:rtl/>
              </w:rPr>
              <w:t>بیماران</w:t>
            </w:r>
          </w:p>
        </w:tc>
        <w:tc>
          <w:tcPr>
            <w:tcW w:w="969" w:type="dxa"/>
            <w:vAlign w:val="center"/>
          </w:tcPr>
          <w:p w14:paraId="06E5A096" w14:textId="77777777" w:rsidR="00B50CFF" w:rsidRPr="004F1803" w:rsidRDefault="00B50CFF" w:rsidP="000A6C1E">
            <w:pPr>
              <w:bidi/>
              <w:jc w:val="center"/>
              <w:rPr>
                <w:rFonts w:cs="B Nazanin"/>
              </w:rPr>
            </w:pPr>
            <w:r>
              <w:rPr>
                <w:rFonts w:cs="B Nazanin" w:hint="cs"/>
                <w:rtl/>
              </w:rPr>
              <w:t>1/1/1405</w:t>
            </w:r>
          </w:p>
        </w:tc>
        <w:tc>
          <w:tcPr>
            <w:tcW w:w="1134" w:type="dxa"/>
            <w:vAlign w:val="center"/>
          </w:tcPr>
          <w:p w14:paraId="324E589C" w14:textId="77777777" w:rsidR="00B50CFF" w:rsidRPr="004F1803" w:rsidRDefault="00B50CFF" w:rsidP="000A6C1E">
            <w:pPr>
              <w:bidi/>
              <w:jc w:val="center"/>
              <w:rPr>
                <w:rFonts w:cs="B Nazanin"/>
              </w:rPr>
            </w:pPr>
            <w:r>
              <w:rPr>
                <w:rFonts w:cs="B Nazanin" w:hint="cs"/>
                <w:rtl/>
              </w:rPr>
              <w:t>30/12/1405</w:t>
            </w:r>
          </w:p>
        </w:tc>
        <w:tc>
          <w:tcPr>
            <w:tcW w:w="1276" w:type="dxa"/>
            <w:vAlign w:val="center"/>
          </w:tcPr>
          <w:p w14:paraId="02AA2268" w14:textId="77777777" w:rsidR="00B50CFF" w:rsidRPr="004F1803" w:rsidRDefault="00B50CFF" w:rsidP="000A6C1E">
            <w:pPr>
              <w:bidi/>
              <w:jc w:val="center"/>
              <w:rPr>
                <w:rFonts w:cs="B Nazanin"/>
                <w:rtl/>
              </w:rPr>
            </w:pPr>
            <w:r w:rsidRPr="004F1803">
              <w:rPr>
                <w:rFonts w:cs="B Nazanin" w:hint="cs"/>
                <w:rtl/>
              </w:rPr>
              <w:t>ستاد</w:t>
            </w:r>
          </w:p>
        </w:tc>
        <w:tc>
          <w:tcPr>
            <w:tcW w:w="2824" w:type="dxa"/>
            <w:vAlign w:val="center"/>
          </w:tcPr>
          <w:p w14:paraId="53F69911" w14:textId="77777777" w:rsidR="00B50CFF" w:rsidRPr="004F1803" w:rsidRDefault="00B50CFF" w:rsidP="000A6C1E">
            <w:pPr>
              <w:bidi/>
              <w:jc w:val="center"/>
              <w:rPr>
                <w:rFonts w:cs="B Nazanin"/>
                <w:rtl/>
              </w:rPr>
            </w:pPr>
          </w:p>
        </w:tc>
      </w:tr>
    </w:tbl>
    <w:p w14:paraId="5BD84B91" w14:textId="77777777" w:rsidR="00B50CFF" w:rsidRPr="00CF6297" w:rsidRDefault="00B50CFF" w:rsidP="00B50CFF">
      <w:pPr>
        <w:tabs>
          <w:tab w:val="left" w:pos="1350"/>
        </w:tabs>
        <w:bidi/>
        <w:rPr>
          <w:rFonts w:cs="B Nazanin"/>
          <w:b/>
          <w:bCs/>
          <w:sz w:val="24"/>
          <w:szCs w:val="24"/>
          <w:lang w:bidi="fa-IR"/>
        </w:rPr>
      </w:pPr>
    </w:p>
    <w:p w14:paraId="13D7D89D" w14:textId="77777777" w:rsidR="00B50CFF" w:rsidRDefault="00B50CFF" w:rsidP="00B50CFF">
      <w:pPr>
        <w:tabs>
          <w:tab w:val="left" w:pos="1350"/>
        </w:tabs>
        <w:bidi/>
        <w:rPr>
          <w:rFonts w:cs="B Nazanin"/>
          <w:b/>
          <w:bCs/>
          <w:sz w:val="24"/>
          <w:szCs w:val="24"/>
          <w:rtl/>
          <w:lang w:bidi="fa-IR"/>
        </w:rPr>
      </w:pPr>
    </w:p>
    <w:tbl>
      <w:tblPr>
        <w:tblStyle w:val="TableGrid"/>
        <w:tblpPr w:leftFromText="180" w:rightFromText="180" w:vertAnchor="text" w:horzAnchor="page" w:tblpX="4589" w:tblpY="4"/>
        <w:bidiVisual/>
        <w:tblW w:w="0" w:type="auto"/>
        <w:tblLook w:val="04A0" w:firstRow="1" w:lastRow="0" w:firstColumn="1" w:lastColumn="0" w:noHBand="0" w:noVBand="1"/>
      </w:tblPr>
      <w:tblGrid>
        <w:gridCol w:w="578"/>
        <w:gridCol w:w="420"/>
        <w:gridCol w:w="567"/>
        <w:gridCol w:w="423"/>
      </w:tblGrid>
      <w:tr w:rsidR="00B50CFF" w:rsidRPr="00862042" w14:paraId="3E617BD9" w14:textId="77777777" w:rsidTr="000A6C1E">
        <w:trPr>
          <w:trHeight w:val="127"/>
        </w:trPr>
        <w:tc>
          <w:tcPr>
            <w:tcW w:w="578" w:type="dxa"/>
            <w:tcBorders>
              <w:top w:val="nil"/>
              <w:left w:val="nil"/>
              <w:bottom w:val="nil"/>
            </w:tcBorders>
          </w:tcPr>
          <w:p w14:paraId="5A9DB7D4" w14:textId="77777777" w:rsidR="00B50CFF" w:rsidRPr="00862042" w:rsidRDefault="00B50CFF" w:rsidP="000A6C1E">
            <w:pPr>
              <w:pStyle w:val="ListParagraph"/>
              <w:bidi/>
              <w:ind w:left="0"/>
              <w:rPr>
                <w:rFonts w:cs="B Nazanin"/>
                <w:sz w:val="24"/>
                <w:szCs w:val="24"/>
                <w:rtl/>
              </w:rPr>
            </w:pPr>
            <w:r w:rsidRPr="00862042">
              <w:rPr>
                <w:rFonts w:cs="B Nazanin" w:hint="cs"/>
                <w:sz w:val="24"/>
                <w:szCs w:val="24"/>
                <w:rtl/>
              </w:rPr>
              <w:t>بلی</w:t>
            </w:r>
          </w:p>
        </w:tc>
        <w:tc>
          <w:tcPr>
            <w:tcW w:w="420" w:type="dxa"/>
            <w:tcBorders>
              <w:right w:val="single" w:sz="4" w:space="0" w:color="auto"/>
            </w:tcBorders>
          </w:tcPr>
          <w:p w14:paraId="6FA23414" w14:textId="77777777" w:rsidR="00B50CFF" w:rsidRPr="00862042" w:rsidRDefault="00B50CFF" w:rsidP="000A6C1E">
            <w:pPr>
              <w:pStyle w:val="ListParagraph"/>
              <w:bidi/>
              <w:ind w:left="0"/>
              <w:rPr>
                <w:rFonts w:cs="B Nazanin"/>
                <w:sz w:val="24"/>
                <w:szCs w:val="24"/>
                <w:rtl/>
              </w:rPr>
            </w:pPr>
            <w:r w:rsidRPr="00862042">
              <w:rPr>
                <w:rFonts w:cs="B Nazanin" w:hint="cs"/>
                <w:sz w:val="24"/>
                <w:szCs w:val="24"/>
                <w:rtl/>
              </w:rPr>
              <w:t>*</w:t>
            </w:r>
          </w:p>
        </w:tc>
        <w:tc>
          <w:tcPr>
            <w:tcW w:w="567" w:type="dxa"/>
            <w:tcBorders>
              <w:top w:val="nil"/>
              <w:left w:val="single" w:sz="4" w:space="0" w:color="auto"/>
              <w:bottom w:val="nil"/>
            </w:tcBorders>
          </w:tcPr>
          <w:p w14:paraId="3CB4CAF8" w14:textId="77777777" w:rsidR="00B50CFF" w:rsidRPr="00862042" w:rsidRDefault="00B50CFF" w:rsidP="000A6C1E">
            <w:pPr>
              <w:pStyle w:val="ListParagraph"/>
              <w:bidi/>
              <w:ind w:left="0"/>
              <w:rPr>
                <w:rFonts w:cs="B Nazanin"/>
                <w:sz w:val="24"/>
                <w:szCs w:val="24"/>
                <w:rtl/>
              </w:rPr>
            </w:pPr>
            <w:r w:rsidRPr="00862042">
              <w:rPr>
                <w:rFonts w:cs="B Nazanin" w:hint="cs"/>
                <w:sz w:val="24"/>
                <w:szCs w:val="24"/>
                <w:rtl/>
              </w:rPr>
              <w:t>خیر</w:t>
            </w:r>
          </w:p>
        </w:tc>
        <w:tc>
          <w:tcPr>
            <w:tcW w:w="423" w:type="dxa"/>
          </w:tcPr>
          <w:p w14:paraId="7EDB4E8D" w14:textId="77777777" w:rsidR="00B50CFF" w:rsidRPr="00862042" w:rsidRDefault="00B50CFF" w:rsidP="000A6C1E">
            <w:pPr>
              <w:pStyle w:val="ListParagraph"/>
              <w:bidi/>
              <w:ind w:left="0"/>
              <w:rPr>
                <w:rFonts w:cs="B Nazanin"/>
                <w:sz w:val="24"/>
                <w:szCs w:val="24"/>
                <w:rtl/>
              </w:rPr>
            </w:pPr>
          </w:p>
        </w:tc>
      </w:tr>
    </w:tbl>
    <w:p w14:paraId="3CD8FACA" w14:textId="77777777" w:rsidR="00B50CFF" w:rsidRPr="00CF6297" w:rsidRDefault="00B50CFF" w:rsidP="00B50CFF">
      <w:pPr>
        <w:pStyle w:val="ListParagraph"/>
        <w:numPr>
          <w:ilvl w:val="0"/>
          <w:numId w:val="1"/>
        </w:numPr>
        <w:bidi/>
        <w:rPr>
          <w:rFonts w:cs="B Nazanin"/>
          <w:b/>
          <w:bCs/>
          <w:sz w:val="24"/>
          <w:szCs w:val="24"/>
          <w:rtl/>
        </w:rPr>
      </w:pPr>
      <w:r w:rsidRPr="006A6EB1">
        <w:rPr>
          <w:rFonts w:cs="B Nazanin" w:hint="cs"/>
          <w:b/>
          <w:bCs/>
          <w:sz w:val="24"/>
          <w:szCs w:val="24"/>
          <w:rtl/>
        </w:rPr>
        <w:t>آیا این شاخص در سال گذشته هم به عنوان شاخص نامطلوب تکرار شده است ؟</w:t>
      </w:r>
      <w:r>
        <w:rPr>
          <w:rFonts w:cs="B Nazanin" w:hint="cs"/>
          <w:b/>
          <w:bCs/>
          <w:sz w:val="24"/>
          <w:szCs w:val="24"/>
          <w:rtl/>
        </w:rPr>
        <w:t xml:space="preserve">            </w:t>
      </w:r>
    </w:p>
    <w:p w14:paraId="6B19F1BE" w14:textId="77777777" w:rsidR="00B50CFF" w:rsidRPr="006A6EB1" w:rsidRDefault="00B50CFF" w:rsidP="00B50CFF">
      <w:pPr>
        <w:pStyle w:val="ListParagraph"/>
        <w:bidi/>
        <w:rPr>
          <w:rFonts w:cs="B Nazanin"/>
          <w:b/>
          <w:bCs/>
          <w:sz w:val="24"/>
          <w:szCs w:val="24"/>
        </w:rPr>
      </w:pPr>
    </w:p>
    <w:p w14:paraId="5D5C0879" w14:textId="77777777" w:rsidR="00B50CFF" w:rsidRPr="006A6EB1" w:rsidRDefault="00B50CFF" w:rsidP="00B50CFF">
      <w:pPr>
        <w:pStyle w:val="ListParagraph"/>
        <w:numPr>
          <w:ilvl w:val="0"/>
          <w:numId w:val="1"/>
        </w:numPr>
        <w:bidi/>
        <w:rPr>
          <w:rFonts w:cs="B Nazanin"/>
          <w:b/>
          <w:bCs/>
          <w:sz w:val="24"/>
          <w:szCs w:val="24"/>
        </w:rPr>
      </w:pPr>
      <w:r w:rsidRPr="006A6EB1">
        <w:rPr>
          <w:rFonts w:cs="B Nazanin" w:hint="cs"/>
          <w:b/>
          <w:bCs/>
          <w:sz w:val="24"/>
          <w:szCs w:val="24"/>
          <w:rtl/>
        </w:rPr>
        <w:t>در صورت پاسخ بلی ، دلایل عدم تحقق مداخلات را ذکر نمایید</w:t>
      </w:r>
    </w:p>
    <w:p w14:paraId="2EBDECF0" w14:textId="77777777" w:rsidR="00B50CFF" w:rsidRPr="00B603F5" w:rsidRDefault="00B50CFF" w:rsidP="00B50CFF">
      <w:pPr>
        <w:pStyle w:val="ListParagraph"/>
        <w:numPr>
          <w:ilvl w:val="0"/>
          <w:numId w:val="1"/>
        </w:numPr>
        <w:tabs>
          <w:tab w:val="left" w:pos="1350"/>
        </w:tabs>
        <w:bidi/>
        <w:ind w:left="630"/>
        <w:rPr>
          <w:rFonts w:cs="B Nazanin"/>
          <w:sz w:val="24"/>
          <w:szCs w:val="24"/>
          <w:lang w:bidi="fa-IR"/>
        </w:rPr>
      </w:pPr>
      <w:r w:rsidRPr="00B603F5">
        <w:rPr>
          <w:rFonts w:cs="B Nazanin" w:hint="cs"/>
          <w:sz w:val="24"/>
          <w:szCs w:val="24"/>
          <w:rtl/>
          <w:lang w:bidi="fa-IR"/>
        </w:rPr>
        <w:t>مراجعه درصد پایینی از گروه هدف به مراکز خدمات جامع سلامت(جوانان و میانسالان شاغل می باشند و سالمندان امکان مراجعه سخت می باشد)</w:t>
      </w:r>
    </w:p>
    <w:p w14:paraId="47378B01" w14:textId="77777777" w:rsidR="00B50CFF" w:rsidRPr="00B603F5" w:rsidRDefault="00B50CFF" w:rsidP="00B50CFF">
      <w:pPr>
        <w:pStyle w:val="ListParagraph"/>
        <w:numPr>
          <w:ilvl w:val="0"/>
          <w:numId w:val="1"/>
        </w:numPr>
        <w:tabs>
          <w:tab w:val="left" w:pos="1350"/>
        </w:tabs>
        <w:bidi/>
        <w:ind w:left="630"/>
        <w:rPr>
          <w:rFonts w:cs="B Nazanin"/>
          <w:sz w:val="24"/>
          <w:szCs w:val="24"/>
          <w:lang w:bidi="fa-IR"/>
        </w:rPr>
      </w:pPr>
      <w:r w:rsidRPr="00B603F5">
        <w:rPr>
          <w:rFonts w:cs="B Nazanin" w:hint="cs"/>
          <w:sz w:val="24"/>
          <w:szCs w:val="24"/>
          <w:rtl/>
          <w:lang w:bidi="fa-IR"/>
        </w:rPr>
        <w:t xml:space="preserve">عدم وجود تجهیزات باکیفیت و بروز در مراکز خدمات جامع سلامت( مثل دستگاه </w:t>
      </w:r>
      <w:r w:rsidRPr="00B603F5">
        <w:rPr>
          <w:rFonts w:cs="B Nazanin"/>
          <w:sz w:val="24"/>
          <w:szCs w:val="24"/>
          <w:lang w:bidi="fa-IR"/>
        </w:rPr>
        <w:t>hb1c</w:t>
      </w:r>
      <w:r w:rsidRPr="00B603F5">
        <w:rPr>
          <w:rFonts w:cs="B Nazanin" w:hint="cs"/>
          <w:sz w:val="24"/>
          <w:szCs w:val="24"/>
          <w:rtl/>
          <w:lang w:bidi="fa-IR"/>
        </w:rPr>
        <w:t xml:space="preserve"> یا لیپیدپرو و ...) یا عدم وجود داروخانه</w:t>
      </w:r>
    </w:p>
    <w:p w14:paraId="38DC7AB5" w14:textId="77777777" w:rsidR="00B50CFF" w:rsidRPr="00B603F5" w:rsidRDefault="00B50CFF" w:rsidP="00B50CFF">
      <w:pPr>
        <w:pStyle w:val="ListParagraph"/>
        <w:numPr>
          <w:ilvl w:val="0"/>
          <w:numId w:val="1"/>
        </w:numPr>
        <w:tabs>
          <w:tab w:val="left" w:pos="1350"/>
        </w:tabs>
        <w:bidi/>
        <w:ind w:left="630"/>
        <w:rPr>
          <w:rFonts w:cs="B Nazanin"/>
          <w:sz w:val="24"/>
          <w:szCs w:val="24"/>
          <w:lang w:bidi="fa-IR"/>
        </w:rPr>
      </w:pPr>
      <w:r w:rsidRPr="00B603F5">
        <w:rPr>
          <w:rFonts w:cs="B Nazanin" w:hint="cs"/>
          <w:sz w:val="24"/>
          <w:szCs w:val="24"/>
          <w:rtl/>
          <w:lang w:bidi="fa-IR"/>
        </w:rPr>
        <w:t>نبود متخصص در مراکز</w:t>
      </w:r>
    </w:p>
    <w:p w14:paraId="7D5C4752" w14:textId="77777777" w:rsidR="00B50CFF" w:rsidRPr="00CF6297" w:rsidRDefault="00B50CFF" w:rsidP="00B50CFF">
      <w:pPr>
        <w:pStyle w:val="ListParagraph"/>
        <w:numPr>
          <w:ilvl w:val="0"/>
          <w:numId w:val="1"/>
        </w:numPr>
        <w:tabs>
          <w:tab w:val="left" w:pos="1350"/>
        </w:tabs>
        <w:bidi/>
        <w:ind w:left="630"/>
        <w:rPr>
          <w:rFonts w:cs="B Nazanin"/>
          <w:b/>
          <w:bCs/>
          <w:sz w:val="24"/>
          <w:szCs w:val="24"/>
          <w:lang w:bidi="fa-IR"/>
        </w:rPr>
      </w:pPr>
      <w:r w:rsidRPr="00B603F5">
        <w:rPr>
          <w:rFonts w:cs="B Nazanin" w:hint="cs"/>
          <w:sz w:val="24"/>
          <w:szCs w:val="24"/>
          <w:rtl/>
          <w:lang w:bidi="fa-IR"/>
        </w:rPr>
        <w:t>بالا بودن میزان حد انتظارها شاخصها</w:t>
      </w:r>
    </w:p>
    <w:p w14:paraId="5828FF43" w14:textId="77777777" w:rsidR="00B50CFF" w:rsidRDefault="00B50CFF" w:rsidP="00B50CFF">
      <w:pPr>
        <w:tabs>
          <w:tab w:val="left" w:pos="1350"/>
        </w:tabs>
        <w:bidi/>
        <w:rPr>
          <w:rFonts w:cs="B Nazanin"/>
          <w:b/>
          <w:bCs/>
          <w:sz w:val="24"/>
          <w:szCs w:val="24"/>
          <w:rtl/>
          <w:lang w:bidi="fa-IR"/>
        </w:rPr>
      </w:pPr>
    </w:p>
    <w:p w14:paraId="37D58B87" w14:textId="77777777" w:rsidR="00B50CFF" w:rsidRPr="00CF6297" w:rsidRDefault="00B50CFF" w:rsidP="00B50CFF">
      <w:pPr>
        <w:tabs>
          <w:tab w:val="left" w:pos="1350"/>
        </w:tabs>
        <w:bidi/>
        <w:rPr>
          <w:rFonts w:cs="B Nazanin"/>
          <w:b/>
          <w:bCs/>
          <w:sz w:val="24"/>
          <w:szCs w:val="24"/>
          <w:lang w:bidi="fa-IR"/>
        </w:rPr>
      </w:pPr>
    </w:p>
    <w:p w14:paraId="165679E2" w14:textId="77777777" w:rsidR="00B50CFF" w:rsidRDefault="00B50CFF" w:rsidP="00B50CFF">
      <w:pPr>
        <w:bidi/>
        <w:rPr>
          <w:rFonts w:ascii="Franklin Gothic Book" w:eastAsia="+mn-ea" w:cs="B Nazanin"/>
          <w:b/>
          <w:bCs/>
          <w:kern w:val="24"/>
          <w:sz w:val="24"/>
          <w:szCs w:val="24"/>
          <w:lang w:bidi="fa-IR"/>
        </w:rPr>
      </w:pPr>
    </w:p>
    <w:p w14:paraId="0E8EA3A7" w14:textId="77777777" w:rsidR="00B50CFF" w:rsidRDefault="00B50CFF" w:rsidP="00B50CFF">
      <w:pPr>
        <w:bidi/>
        <w:rPr>
          <w:rFonts w:ascii="Franklin Gothic Book" w:eastAsia="+mn-ea" w:cs="B Nazanin"/>
          <w:b/>
          <w:bCs/>
          <w:kern w:val="24"/>
          <w:sz w:val="24"/>
          <w:szCs w:val="24"/>
          <w:lang w:bidi="fa-IR"/>
        </w:rPr>
      </w:pPr>
    </w:p>
    <w:p w14:paraId="1128FB43" w14:textId="77777777" w:rsidR="00B50CFF" w:rsidRDefault="00B50CFF" w:rsidP="00B50CFF">
      <w:pPr>
        <w:bidi/>
        <w:rPr>
          <w:rFonts w:ascii="Franklin Gothic Book" w:eastAsia="+mn-ea" w:cs="B Nazanin"/>
          <w:b/>
          <w:bCs/>
          <w:kern w:val="24"/>
          <w:sz w:val="24"/>
          <w:szCs w:val="24"/>
          <w:lang w:bidi="fa-IR"/>
        </w:rPr>
      </w:pPr>
    </w:p>
    <w:p w14:paraId="6C3BF8A7" w14:textId="77777777" w:rsidR="00B50CFF" w:rsidRDefault="00B50CFF" w:rsidP="00B50CFF">
      <w:pPr>
        <w:bidi/>
        <w:rPr>
          <w:rFonts w:ascii="Franklin Gothic Book" w:eastAsia="+mn-ea" w:cs="B Nazanin"/>
          <w:b/>
          <w:bCs/>
          <w:kern w:val="24"/>
          <w:sz w:val="24"/>
          <w:szCs w:val="24"/>
          <w:lang w:bidi="fa-IR"/>
        </w:rPr>
      </w:pPr>
    </w:p>
    <w:p w14:paraId="53BF0B2A" w14:textId="77777777" w:rsidR="00B50CFF" w:rsidRDefault="00B50CFF" w:rsidP="00B50CFF">
      <w:pPr>
        <w:bidi/>
        <w:rPr>
          <w:rFonts w:ascii="Franklin Gothic Book" w:eastAsia="+mn-ea" w:cs="B Nazanin"/>
          <w:b/>
          <w:bCs/>
          <w:kern w:val="24"/>
          <w:sz w:val="24"/>
          <w:szCs w:val="24"/>
          <w:lang w:bidi="fa-IR"/>
        </w:rPr>
      </w:pPr>
    </w:p>
    <w:p w14:paraId="631C24B2" w14:textId="77777777" w:rsidR="00B50CFF" w:rsidRDefault="00B50CFF" w:rsidP="00B50CFF">
      <w:pPr>
        <w:bidi/>
        <w:rPr>
          <w:rFonts w:ascii="Franklin Gothic Book" w:eastAsia="+mn-ea" w:cs="B Nazanin"/>
          <w:b/>
          <w:bCs/>
          <w:kern w:val="24"/>
          <w:sz w:val="24"/>
          <w:szCs w:val="24"/>
          <w:lang w:bidi="fa-IR"/>
        </w:rPr>
      </w:pPr>
    </w:p>
    <w:p w14:paraId="3C89E013" w14:textId="3FA2A1FA" w:rsidR="00B50CFF" w:rsidRDefault="00B50CFF" w:rsidP="00B50CFF">
      <w:pPr>
        <w:bidi/>
        <w:rPr>
          <w:rFonts w:ascii="Franklin Gothic Book" w:eastAsia="+mn-ea" w:cs="B Nazanin"/>
          <w:b/>
          <w:bCs/>
          <w:kern w:val="24"/>
          <w:sz w:val="24"/>
          <w:szCs w:val="24"/>
          <w:lang w:bidi="fa-IR"/>
        </w:rPr>
      </w:pPr>
    </w:p>
    <w:p w14:paraId="106601A9" w14:textId="77777777" w:rsidR="00B50CFF" w:rsidRDefault="00B50CFF" w:rsidP="00B50CFF">
      <w:pPr>
        <w:bidi/>
        <w:rPr>
          <w:rFonts w:ascii="Franklin Gothic Book" w:eastAsia="+mn-ea" w:cs="B Nazanin"/>
          <w:b/>
          <w:bCs/>
          <w:kern w:val="24"/>
          <w:sz w:val="24"/>
          <w:szCs w:val="24"/>
          <w:lang w:bidi="fa-IR"/>
        </w:rPr>
      </w:pPr>
    </w:p>
    <w:p w14:paraId="2EEAA1A6" w14:textId="77777777" w:rsidR="00EF038B" w:rsidRDefault="00EF038B" w:rsidP="00B50CFF">
      <w:pPr>
        <w:bidi/>
        <w:rPr>
          <w:rFonts w:cs="B Nazanin"/>
          <w:b/>
          <w:bCs/>
          <w:sz w:val="28"/>
          <w:szCs w:val="28"/>
          <w:rtl/>
          <w:lang w:bidi="fa-IR"/>
        </w:rPr>
      </w:pPr>
    </w:p>
    <w:p w14:paraId="42AA8A9D" w14:textId="77777777" w:rsidR="00EF038B" w:rsidRDefault="00EF038B" w:rsidP="00EF038B">
      <w:pPr>
        <w:bidi/>
        <w:rPr>
          <w:rFonts w:cs="B Nazanin"/>
          <w:b/>
          <w:bCs/>
          <w:sz w:val="28"/>
          <w:szCs w:val="28"/>
          <w:rtl/>
          <w:lang w:bidi="fa-IR"/>
        </w:rPr>
      </w:pPr>
    </w:p>
    <w:p w14:paraId="345A722F" w14:textId="5DCDFE88" w:rsidR="00B50CFF" w:rsidRPr="000103B5" w:rsidRDefault="00B50CFF" w:rsidP="00EF038B">
      <w:pPr>
        <w:bidi/>
        <w:rPr>
          <w:rFonts w:cs="B Nazanin"/>
          <w:sz w:val="24"/>
          <w:szCs w:val="24"/>
          <w:rtl/>
          <w:lang w:bidi="fa-IR"/>
        </w:rPr>
      </w:pPr>
      <w:r>
        <w:rPr>
          <w:rFonts w:cs="B Nazanin" w:hint="cs"/>
          <w:b/>
          <w:bCs/>
          <w:sz w:val="28"/>
          <w:szCs w:val="28"/>
          <w:rtl/>
          <w:lang w:bidi="fa-IR"/>
        </w:rPr>
        <w:lastRenderedPageBreak/>
        <w:t>برنامه :</w:t>
      </w:r>
      <w:r w:rsidRPr="000103B5">
        <w:rPr>
          <w:rFonts w:hint="cs"/>
          <w:rtl/>
        </w:rPr>
        <w:t xml:space="preserve"> </w:t>
      </w:r>
      <w:r w:rsidRPr="000103B5">
        <w:rPr>
          <w:rFonts w:cs="B Nazanin" w:hint="cs"/>
          <w:b/>
          <w:bCs/>
          <w:sz w:val="28"/>
          <w:szCs w:val="28"/>
          <w:rtl/>
          <w:lang w:bidi="fa-IR"/>
        </w:rPr>
        <w:t>تالاسمی</w:t>
      </w:r>
      <w:r>
        <w:rPr>
          <w:rFonts w:cs="B Nazanin" w:hint="cs"/>
          <w:b/>
          <w:bCs/>
          <w:sz w:val="28"/>
          <w:szCs w:val="28"/>
          <w:rtl/>
          <w:lang w:bidi="fa-IR"/>
        </w:rPr>
        <w:t xml:space="preserve"> و ژنتیک اجتماعی</w:t>
      </w:r>
    </w:p>
    <w:p w14:paraId="0CDB3AFC" w14:textId="77777777" w:rsidR="00B50CFF" w:rsidRPr="00BE4D66" w:rsidRDefault="00B50CFF" w:rsidP="00B50CFF">
      <w:pPr>
        <w:bidi/>
        <w:rPr>
          <w:rFonts w:cs="B Nazanin"/>
          <w:b/>
          <w:bCs/>
          <w:sz w:val="28"/>
          <w:szCs w:val="28"/>
          <w:rtl/>
          <w:lang w:bidi="fa-IR"/>
        </w:rPr>
      </w:pPr>
      <w:r w:rsidRPr="00BE4D66">
        <w:rPr>
          <w:rFonts w:cs="B Nazanin" w:hint="cs"/>
          <w:b/>
          <w:bCs/>
          <w:sz w:val="28"/>
          <w:szCs w:val="28"/>
          <w:rtl/>
          <w:lang w:bidi="fa-IR"/>
        </w:rPr>
        <w:t>الف )جامعه آماری</w:t>
      </w:r>
    </w:p>
    <w:p w14:paraId="51729B14" w14:textId="77777777" w:rsidR="00B50CFF" w:rsidRPr="00A27BE7" w:rsidRDefault="00B50CFF" w:rsidP="002B6B66">
      <w:pPr>
        <w:pStyle w:val="ListParagraph"/>
        <w:numPr>
          <w:ilvl w:val="0"/>
          <w:numId w:val="38"/>
        </w:numPr>
        <w:bidi/>
        <w:ind w:left="360"/>
        <w:rPr>
          <w:rFonts w:cs="B Nazanin"/>
          <w:sz w:val="24"/>
          <w:szCs w:val="24"/>
          <w:rtl/>
        </w:rPr>
      </w:pPr>
      <w:r w:rsidRPr="00A27BE7">
        <w:rPr>
          <w:rFonts w:cs="B Nazanin" w:hint="cs"/>
          <w:sz w:val="24"/>
          <w:szCs w:val="24"/>
          <w:rtl/>
        </w:rPr>
        <w:t xml:space="preserve">تعداد </w:t>
      </w:r>
      <w:r w:rsidRPr="00A27BE7">
        <w:rPr>
          <w:rFonts w:cs="B Nazanin" w:hint="eastAsia"/>
          <w:sz w:val="24"/>
          <w:szCs w:val="24"/>
          <w:rtl/>
        </w:rPr>
        <w:t>زوج</w:t>
      </w:r>
      <w:r w:rsidRPr="00A27BE7">
        <w:rPr>
          <w:rFonts w:cs="B Nazanin" w:hint="cs"/>
          <w:sz w:val="24"/>
          <w:szCs w:val="24"/>
          <w:rtl/>
        </w:rPr>
        <w:t>ی</w:t>
      </w:r>
      <w:r w:rsidRPr="00A27BE7">
        <w:rPr>
          <w:rFonts w:cs="B Nazanin" w:hint="eastAsia"/>
          <w:sz w:val="24"/>
          <w:szCs w:val="24"/>
          <w:rtl/>
        </w:rPr>
        <w:t>ن</w:t>
      </w:r>
      <w:r w:rsidRPr="00A27BE7">
        <w:rPr>
          <w:rFonts w:cs="B Nazanin"/>
          <w:sz w:val="24"/>
          <w:szCs w:val="24"/>
          <w:rtl/>
        </w:rPr>
        <w:t xml:space="preserve"> داوطلب ازدواج در بازه زمان</w:t>
      </w:r>
      <w:r w:rsidRPr="00A27BE7">
        <w:rPr>
          <w:rFonts w:cs="B Nazanin" w:hint="cs"/>
          <w:sz w:val="24"/>
          <w:szCs w:val="24"/>
          <w:rtl/>
        </w:rPr>
        <w:t>ی</w:t>
      </w:r>
      <w:r w:rsidRPr="00A27BE7">
        <w:rPr>
          <w:rFonts w:cs="B Nazanin"/>
          <w:sz w:val="24"/>
          <w:szCs w:val="24"/>
          <w:rtl/>
        </w:rPr>
        <w:t xml:space="preserve"> مورد نظر </w:t>
      </w:r>
      <w:r w:rsidRPr="00A27BE7">
        <w:rPr>
          <w:rFonts w:cs="B Nazanin"/>
          <w:sz w:val="24"/>
          <w:szCs w:val="24"/>
        </w:rPr>
        <w:t xml:space="preserve"> </w:t>
      </w:r>
      <w:r>
        <w:rPr>
          <w:rFonts w:cs="B Nazanin" w:hint="cs"/>
          <w:sz w:val="24"/>
          <w:szCs w:val="24"/>
          <w:rtl/>
          <w:lang w:bidi="fa-IR"/>
        </w:rPr>
        <w:t>10685</w:t>
      </w:r>
    </w:p>
    <w:p w14:paraId="34B43DAF" w14:textId="77777777" w:rsidR="00B50CFF" w:rsidRPr="00A27BE7" w:rsidRDefault="00B50CFF" w:rsidP="002B6B66">
      <w:pPr>
        <w:pStyle w:val="ListParagraph"/>
        <w:numPr>
          <w:ilvl w:val="0"/>
          <w:numId w:val="38"/>
        </w:numPr>
        <w:bidi/>
        <w:ind w:left="360"/>
        <w:rPr>
          <w:rFonts w:cs="B Nazanin"/>
          <w:sz w:val="24"/>
          <w:szCs w:val="24"/>
          <w:rtl/>
        </w:rPr>
      </w:pPr>
      <w:r w:rsidRPr="00A27BE7">
        <w:rPr>
          <w:rFonts w:cs="B Nazanin" w:hint="eastAsia"/>
          <w:sz w:val="24"/>
          <w:szCs w:val="24"/>
          <w:rtl/>
        </w:rPr>
        <w:t>تعداد</w:t>
      </w:r>
      <w:r w:rsidRPr="00A27BE7">
        <w:rPr>
          <w:rFonts w:cs="B Nazanin"/>
          <w:sz w:val="24"/>
          <w:szCs w:val="24"/>
          <w:rtl/>
        </w:rPr>
        <w:t xml:space="preserve"> کل مادران باردار تحت پوشش برنامه تالاسم</w:t>
      </w:r>
      <w:r w:rsidRPr="00A27BE7">
        <w:rPr>
          <w:rFonts w:cs="B Nazanin" w:hint="cs"/>
          <w:sz w:val="24"/>
          <w:szCs w:val="24"/>
          <w:rtl/>
        </w:rPr>
        <w:t>ی</w:t>
      </w:r>
      <w:r w:rsidRPr="00A27BE7">
        <w:rPr>
          <w:rFonts w:cs="B Nazanin"/>
          <w:sz w:val="24"/>
          <w:szCs w:val="24"/>
          <w:rtl/>
        </w:rPr>
        <w:t xml:space="preserve"> در بازه زمان</w:t>
      </w:r>
      <w:r w:rsidRPr="00A27BE7">
        <w:rPr>
          <w:rFonts w:cs="B Nazanin" w:hint="cs"/>
          <w:sz w:val="24"/>
          <w:szCs w:val="24"/>
          <w:rtl/>
        </w:rPr>
        <w:t>ی</w:t>
      </w:r>
      <w:r w:rsidRPr="00A27BE7">
        <w:rPr>
          <w:rFonts w:cs="B Nazanin"/>
          <w:sz w:val="24"/>
          <w:szCs w:val="24"/>
          <w:rtl/>
        </w:rPr>
        <w:t xml:space="preserve"> مورد نظر</w:t>
      </w:r>
      <w:r>
        <w:rPr>
          <w:rFonts w:cs="B Nazanin" w:hint="cs"/>
          <w:sz w:val="24"/>
          <w:szCs w:val="24"/>
          <w:rtl/>
        </w:rPr>
        <w:t xml:space="preserve"> : 17  </w:t>
      </w:r>
      <w:r w:rsidRPr="00A27BE7">
        <w:rPr>
          <w:rFonts w:cs="B Nazanin" w:hint="cs"/>
          <w:sz w:val="24"/>
          <w:szCs w:val="24"/>
          <w:rtl/>
        </w:rPr>
        <w:t xml:space="preserve">مورد ختم بارداری </w:t>
      </w:r>
    </w:p>
    <w:p w14:paraId="01AF403D" w14:textId="77777777" w:rsidR="00B50CFF" w:rsidRPr="00A27BE7" w:rsidRDefault="00B50CFF" w:rsidP="002B6B66">
      <w:pPr>
        <w:pStyle w:val="ListParagraph"/>
        <w:numPr>
          <w:ilvl w:val="0"/>
          <w:numId w:val="38"/>
        </w:numPr>
        <w:bidi/>
        <w:ind w:left="360"/>
        <w:rPr>
          <w:rFonts w:cs="B Nazanin"/>
          <w:sz w:val="24"/>
          <w:szCs w:val="24"/>
          <w:rtl/>
        </w:rPr>
      </w:pPr>
      <w:r w:rsidRPr="00A27BE7">
        <w:rPr>
          <w:rFonts w:cs="B Nazanin" w:hint="eastAsia"/>
          <w:sz w:val="24"/>
          <w:szCs w:val="24"/>
          <w:rtl/>
        </w:rPr>
        <w:t>تعداد</w:t>
      </w:r>
      <w:r w:rsidRPr="00A27BE7">
        <w:rPr>
          <w:rFonts w:cs="B Nazanin"/>
          <w:sz w:val="24"/>
          <w:szCs w:val="24"/>
          <w:rtl/>
        </w:rPr>
        <w:t xml:space="preserve"> زوج ناقل تالاسم</w:t>
      </w:r>
      <w:r w:rsidRPr="00A27BE7">
        <w:rPr>
          <w:rFonts w:cs="B Nazanin" w:hint="cs"/>
          <w:sz w:val="24"/>
          <w:szCs w:val="24"/>
          <w:rtl/>
        </w:rPr>
        <w:t>ی</w:t>
      </w:r>
      <w:r w:rsidRPr="00A27BE7">
        <w:rPr>
          <w:rFonts w:cs="B Nazanin"/>
          <w:sz w:val="24"/>
          <w:szCs w:val="24"/>
          <w:rtl/>
        </w:rPr>
        <w:t xml:space="preserve"> تحت پوشش دارا</w:t>
      </w:r>
      <w:r w:rsidRPr="00A27BE7">
        <w:rPr>
          <w:rFonts w:cs="B Nazanin" w:hint="cs"/>
          <w:sz w:val="24"/>
          <w:szCs w:val="24"/>
          <w:rtl/>
        </w:rPr>
        <w:t>ی</w:t>
      </w:r>
      <w:r w:rsidRPr="00A27BE7">
        <w:rPr>
          <w:rFonts w:cs="B Nazanin"/>
          <w:sz w:val="24"/>
          <w:szCs w:val="24"/>
          <w:rtl/>
        </w:rPr>
        <w:t xml:space="preserve"> پرونده</w:t>
      </w:r>
      <w:r>
        <w:rPr>
          <w:rFonts w:cs="B Nazanin" w:hint="cs"/>
          <w:sz w:val="24"/>
          <w:szCs w:val="24"/>
          <w:rtl/>
        </w:rPr>
        <w:t xml:space="preserve"> : 223</w:t>
      </w:r>
    </w:p>
    <w:p w14:paraId="3B401996" w14:textId="77777777" w:rsidR="00B50CFF" w:rsidRPr="00A27BE7" w:rsidRDefault="00B50CFF" w:rsidP="002B6B66">
      <w:pPr>
        <w:pStyle w:val="ListParagraph"/>
        <w:numPr>
          <w:ilvl w:val="0"/>
          <w:numId w:val="38"/>
        </w:numPr>
        <w:bidi/>
        <w:ind w:left="360"/>
        <w:rPr>
          <w:rFonts w:cs="B Nazanin"/>
          <w:sz w:val="24"/>
          <w:szCs w:val="24"/>
          <w:rtl/>
        </w:rPr>
      </w:pPr>
      <w:r w:rsidRPr="00A27BE7">
        <w:rPr>
          <w:rFonts w:cs="B Nazanin" w:hint="eastAsia"/>
          <w:sz w:val="24"/>
          <w:szCs w:val="24"/>
          <w:rtl/>
        </w:rPr>
        <w:t>تعداد</w:t>
      </w:r>
      <w:r w:rsidRPr="00A27BE7">
        <w:rPr>
          <w:rFonts w:cs="B Nazanin"/>
          <w:sz w:val="24"/>
          <w:szCs w:val="24"/>
          <w:rtl/>
        </w:rPr>
        <w:t xml:space="preserve"> زوج </w:t>
      </w:r>
      <w:r w:rsidRPr="00A27BE7">
        <w:rPr>
          <w:rFonts w:cs="B Nazanin" w:hint="cs"/>
          <w:sz w:val="24"/>
          <w:szCs w:val="24"/>
          <w:rtl/>
        </w:rPr>
        <w:t>مشکوک پرخطر</w:t>
      </w:r>
      <w:r w:rsidRPr="00A27BE7">
        <w:rPr>
          <w:rFonts w:cs="B Nazanin"/>
          <w:sz w:val="24"/>
          <w:szCs w:val="24"/>
          <w:rtl/>
        </w:rPr>
        <w:t xml:space="preserve"> تالاسم</w:t>
      </w:r>
      <w:r w:rsidRPr="00A27BE7">
        <w:rPr>
          <w:rFonts w:cs="B Nazanin" w:hint="cs"/>
          <w:sz w:val="24"/>
          <w:szCs w:val="24"/>
          <w:rtl/>
        </w:rPr>
        <w:t>ی</w:t>
      </w:r>
      <w:r w:rsidRPr="00A27BE7">
        <w:rPr>
          <w:rFonts w:cs="B Nazanin"/>
          <w:sz w:val="24"/>
          <w:szCs w:val="24"/>
          <w:rtl/>
        </w:rPr>
        <w:t xml:space="preserve"> تحت پوشش دارا</w:t>
      </w:r>
      <w:r w:rsidRPr="00A27BE7">
        <w:rPr>
          <w:rFonts w:cs="B Nazanin" w:hint="cs"/>
          <w:sz w:val="24"/>
          <w:szCs w:val="24"/>
          <w:rtl/>
        </w:rPr>
        <w:t>ی</w:t>
      </w:r>
      <w:r w:rsidRPr="00A27BE7">
        <w:rPr>
          <w:rFonts w:cs="B Nazanin"/>
          <w:sz w:val="24"/>
          <w:szCs w:val="24"/>
          <w:rtl/>
        </w:rPr>
        <w:t xml:space="preserve"> پرونده</w:t>
      </w:r>
      <w:r w:rsidRPr="00A27BE7">
        <w:rPr>
          <w:rFonts w:cs="B Nazanin" w:hint="cs"/>
          <w:sz w:val="24"/>
          <w:szCs w:val="24"/>
          <w:rtl/>
        </w:rPr>
        <w:t xml:space="preserve"> : </w:t>
      </w:r>
      <w:r>
        <w:rPr>
          <w:rFonts w:cs="B Nazanin" w:hint="cs"/>
          <w:sz w:val="24"/>
          <w:szCs w:val="24"/>
          <w:rtl/>
        </w:rPr>
        <w:t>130</w:t>
      </w:r>
    </w:p>
    <w:p w14:paraId="25225687" w14:textId="77777777" w:rsidR="00B50CFF" w:rsidRPr="00A27BE7" w:rsidRDefault="00B50CFF" w:rsidP="002B6B66">
      <w:pPr>
        <w:pStyle w:val="ListParagraph"/>
        <w:numPr>
          <w:ilvl w:val="0"/>
          <w:numId w:val="38"/>
        </w:numPr>
        <w:bidi/>
        <w:ind w:left="360"/>
        <w:rPr>
          <w:rFonts w:cs="B Nazanin"/>
          <w:sz w:val="24"/>
          <w:szCs w:val="24"/>
          <w:rtl/>
        </w:rPr>
      </w:pPr>
      <w:r w:rsidRPr="00A27BE7">
        <w:rPr>
          <w:rFonts w:cs="B Nazanin" w:hint="cs"/>
          <w:sz w:val="24"/>
          <w:szCs w:val="24"/>
          <w:rtl/>
        </w:rPr>
        <w:t>تعداد موارد جدید تالاسمی ماژور ایرانی</w:t>
      </w:r>
      <w:r w:rsidRPr="00A27BE7">
        <w:rPr>
          <w:sz w:val="24"/>
          <w:szCs w:val="24"/>
          <w:rtl/>
        </w:rPr>
        <w:t xml:space="preserve"> </w:t>
      </w:r>
      <w:r w:rsidRPr="00A27BE7">
        <w:rPr>
          <w:rFonts w:cs="B Nazanin"/>
          <w:sz w:val="24"/>
          <w:szCs w:val="24"/>
          <w:rtl/>
        </w:rPr>
        <w:t>در بازه زمان</w:t>
      </w:r>
      <w:r w:rsidRPr="00A27BE7">
        <w:rPr>
          <w:rFonts w:cs="B Nazanin" w:hint="cs"/>
          <w:sz w:val="24"/>
          <w:szCs w:val="24"/>
          <w:rtl/>
        </w:rPr>
        <w:t>ی</w:t>
      </w:r>
      <w:r w:rsidRPr="00A27BE7">
        <w:rPr>
          <w:rFonts w:cs="B Nazanin"/>
          <w:sz w:val="24"/>
          <w:szCs w:val="24"/>
          <w:rtl/>
        </w:rPr>
        <w:t xml:space="preserve"> مورد نظر</w:t>
      </w:r>
      <w:r w:rsidRPr="00A27BE7">
        <w:rPr>
          <w:rFonts w:cs="B Nazanin" w:hint="cs"/>
          <w:sz w:val="24"/>
          <w:szCs w:val="24"/>
          <w:rtl/>
        </w:rPr>
        <w:t xml:space="preserve"> : موردی وجود ندارد.</w:t>
      </w:r>
    </w:p>
    <w:p w14:paraId="315E4B04" w14:textId="77777777" w:rsidR="00B50CFF" w:rsidRDefault="00B50CFF" w:rsidP="002B6B66">
      <w:pPr>
        <w:pStyle w:val="ListParagraph"/>
        <w:numPr>
          <w:ilvl w:val="0"/>
          <w:numId w:val="38"/>
        </w:numPr>
        <w:bidi/>
        <w:ind w:left="360"/>
        <w:rPr>
          <w:rFonts w:cs="B Nazanin"/>
          <w:sz w:val="24"/>
          <w:szCs w:val="24"/>
        </w:rPr>
      </w:pPr>
      <w:r w:rsidRPr="00A27BE7">
        <w:rPr>
          <w:rFonts w:cs="B Nazanin" w:hint="cs"/>
          <w:sz w:val="24"/>
          <w:szCs w:val="24"/>
          <w:rtl/>
        </w:rPr>
        <w:t>تعداد موارد جدید تالاسمی ماژور افغانی</w:t>
      </w:r>
      <w:r w:rsidRPr="00A27BE7">
        <w:rPr>
          <w:sz w:val="24"/>
          <w:szCs w:val="24"/>
          <w:rtl/>
        </w:rPr>
        <w:t xml:space="preserve"> </w:t>
      </w:r>
      <w:r w:rsidRPr="00A27BE7">
        <w:rPr>
          <w:rFonts w:cs="B Nazanin"/>
          <w:sz w:val="24"/>
          <w:szCs w:val="24"/>
          <w:rtl/>
        </w:rPr>
        <w:t>در بازه زمان</w:t>
      </w:r>
      <w:r w:rsidRPr="00A27BE7">
        <w:rPr>
          <w:rFonts w:cs="B Nazanin" w:hint="cs"/>
          <w:sz w:val="24"/>
          <w:szCs w:val="24"/>
          <w:rtl/>
        </w:rPr>
        <w:t>ی</w:t>
      </w:r>
      <w:r w:rsidRPr="00A27BE7">
        <w:rPr>
          <w:rFonts w:cs="B Nazanin"/>
          <w:sz w:val="24"/>
          <w:szCs w:val="24"/>
          <w:rtl/>
        </w:rPr>
        <w:t xml:space="preserve"> مورد نظر</w:t>
      </w:r>
      <w:r w:rsidRPr="00A27BE7">
        <w:rPr>
          <w:rFonts w:cs="B Nazanin" w:hint="cs"/>
          <w:sz w:val="24"/>
          <w:szCs w:val="24"/>
          <w:rtl/>
        </w:rPr>
        <w:t xml:space="preserve"> : موردی وجود ندارد.</w:t>
      </w:r>
    </w:p>
    <w:p w14:paraId="0970A75B" w14:textId="77777777" w:rsidR="00B50CFF" w:rsidRPr="000B1B65" w:rsidRDefault="00B50CFF" w:rsidP="002B6B66">
      <w:pPr>
        <w:pStyle w:val="ListParagraph"/>
        <w:numPr>
          <w:ilvl w:val="0"/>
          <w:numId w:val="38"/>
        </w:numPr>
        <w:bidi/>
        <w:ind w:left="360"/>
        <w:rPr>
          <w:rFonts w:cs="B Nazanin"/>
          <w:sz w:val="24"/>
          <w:szCs w:val="24"/>
          <w:rtl/>
        </w:rPr>
      </w:pPr>
      <w:r w:rsidRPr="000B1B65">
        <w:rPr>
          <w:rFonts w:cs="B Nazanin" w:hint="cs"/>
          <w:rtl/>
        </w:rPr>
        <w:t>نام پزشکان مشاوره ژنتیک دوره دیده کشوری : دکتر هدیه اسدی</w:t>
      </w:r>
    </w:p>
    <w:p w14:paraId="41D10BCD" w14:textId="77777777" w:rsidR="00B50CFF" w:rsidRPr="000B1B65" w:rsidRDefault="00B50CFF" w:rsidP="002B6B66">
      <w:pPr>
        <w:pStyle w:val="ListParagraph"/>
        <w:numPr>
          <w:ilvl w:val="0"/>
          <w:numId w:val="38"/>
        </w:numPr>
        <w:bidi/>
        <w:ind w:left="360"/>
        <w:rPr>
          <w:rFonts w:cs="B Zar"/>
          <w:b/>
          <w:bCs/>
        </w:rPr>
      </w:pPr>
      <w:r w:rsidRPr="000B1B65">
        <w:rPr>
          <w:rFonts w:cs="B Nazanin" w:hint="cs"/>
          <w:rtl/>
        </w:rPr>
        <w:t>نام پزشکان مشاوره تالاسمی مشغول به کار در مراکز غربالگری ازدواج :</w:t>
      </w:r>
      <w:r>
        <w:rPr>
          <w:rFonts w:cs="B Nazanin" w:hint="cs"/>
          <w:rtl/>
        </w:rPr>
        <w:t xml:space="preserve"> دکتر زهرا مختاری</w:t>
      </w:r>
      <w:r w:rsidRPr="000B1B65">
        <w:rPr>
          <w:rFonts w:cs="B Nazanin" w:hint="cs"/>
          <w:rtl/>
        </w:rPr>
        <w:t xml:space="preserve"> ـ دکتر مهدی بهرامی</w:t>
      </w:r>
    </w:p>
    <w:p w14:paraId="0BBE84BA" w14:textId="77777777" w:rsidR="00B50CFF" w:rsidRDefault="00B50CFF" w:rsidP="00B50CFF">
      <w:pPr>
        <w:bidi/>
        <w:jc w:val="center"/>
        <w:rPr>
          <w:rFonts w:cs="B Zar"/>
          <w:b/>
          <w:bCs/>
        </w:rPr>
      </w:pPr>
    </w:p>
    <w:p w14:paraId="26F69177" w14:textId="77777777" w:rsidR="00B50CFF" w:rsidRDefault="00B50CFF" w:rsidP="00B50CFF">
      <w:pPr>
        <w:bidi/>
        <w:jc w:val="center"/>
        <w:rPr>
          <w:rFonts w:cs="B Zar"/>
          <w:b/>
          <w:bCs/>
        </w:rPr>
      </w:pPr>
    </w:p>
    <w:p w14:paraId="5C37370E" w14:textId="77777777" w:rsidR="00B50CFF" w:rsidRDefault="00B50CFF" w:rsidP="00B50CFF">
      <w:pPr>
        <w:bidi/>
        <w:jc w:val="center"/>
        <w:rPr>
          <w:rFonts w:cs="B Zar"/>
          <w:b/>
          <w:bCs/>
        </w:rPr>
      </w:pPr>
    </w:p>
    <w:p w14:paraId="4D47F019" w14:textId="77777777" w:rsidR="00B50CFF" w:rsidRDefault="00B50CFF" w:rsidP="00B50CFF">
      <w:pPr>
        <w:bidi/>
        <w:jc w:val="center"/>
        <w:rPr>
          <w:rFonts w:cs="B Zar"/>
          <w:b/>
          <w:bCs/>
        </w:rPr>
      </w:pPr>
    </w:p>
    <w:p w14:paraId="5BD2CB05" w14:textId="77777777" w:rsidR="00B50CFF" w:rsidRDefault="00B50CFF" w:rsidP="00B50CFF">
      <w:pPr>
        <w:bidi/>
        <w:jc w:val="center"/>
        <w:rPr>
          <w:rFonts w:cs="B Zar"/>
          <w:b/>
          <w:bCs/>
        </w:rPr>
      </w:pPr>
    </w:p>
    <w:p w14:paraId="40C353C9" w14:textId="77777777" w:rsidR="00B50CFF" w:rsidRDefault="00B50CFF" w:rsidP="00B50CFF">
      <w:pPr>
        <w:bidi/>
        <w:jc w:val="center"/>
        <w:rPr>
          <w:rFonts w:cs="B Zar"/>
          <w:b/>
          <w:bCs/>
        </w:rPr>
      </w:pPr>
    </w:p>
    <w:p w14:paraId="20721F1D" w14:textId="77777777" w:rsidR="00B50CFF" w:rsidRDefault="00B50CFF" w:rsidP="00B50CFF">
      <w:pPr>
        <w:bidi/>
        <w:jc w:val="center"/>
        <w:rPr>
          <w:rFonts w:cs="B Zar"/>
          <w:b/>
          <w:bCs/>
        </w:rPr>
      </w:pPr>
    </w:p>
    <w:p w14:paraId="55204DE3" w14:textId="77777777" w:rsidR="00B50CFF" w:rsidRDefault="00B50CFF" w:rsidP="00B50CFF">
      <w:pPr>
        <w:bidi/>
        <w:jc w:val="center"/>
        <w:rPr>
          <w:rFonts w:cs="B Zar"/>
          <w:b/>
          <w:bCs/>
        </w:rPr>
      </w:pPr>
    </w:p>
    <w:p w14:paraId="5358D9B3" w14:textId="77777777" w:rsidR="00B50CFF" w:rsidRDefault="00B50CFF" w:rsidP="00B50CFF">
      <w:pPr>
        <w:bidi/>
        <w:jc w:val="center"/>
        <w:rPr>
          <w:rFonts w:cs="B Zar"/>
          <w:b/>
          <w:bCs/>
        </w:rPr>
      </w:pPr>
    </w:p>
    <w:p w14:paraId="65F2669C" w14:textId="67E8F436" w:rsidR="00B50CFF" w:rsidRDefault="00B50CFF" w:rsidP="00EF038B">
      <w:pPr>
        <w:bidi/>
        <w:rPr>
          <w:rFonts w:cs="B Zar"/>
          <w:b/>
          <w:bCs/>
        </w:rPr>
      </w:pPr>
    </w:p>
    <w:p w14:paraId="1F576330" w14:textId="79F47212" w:rsidR="00B50CFF" w:rsidRPr="00BE4D66" w:rsidRDefault="00B50CFF" w:rsidP="00BD2454">
      <w:pPr>
        <w:bidi/>
        <w:rPr>
          <w:rFonts w:cs="B Nazanin"/>
          <w:b/>
          <w:bCs/>
          <w:sz w:val="28"/>
          <w:szCs w:val="28"/>
          <w:rtl/>
          <w:lang w:bidi="fa-IR"/>
        </w:rPr>
      </w:pPr>
      <w:r w:rsidRPr="00BE4D66">
        <w:rPr>
          <w:rFonts w:cs="B Nazanin" w:hint="cs"/>
          <w:b/>
          <w:bCs/>
          <w:sz w:val="28"/>
          <w:szCs w:val="28"/>
          <w:rtl/>
          <w:lang w:bidi="fa-IR"/>
        </w:rPr>
        <w:lastRenderedPageBreak/>
        <w:t>ب)شاخص‌ها</w:t>
      </w:r>
      <w:r w:rsidR="00BD2454">
        <w:rPr>
          <w:rFonts w:cs="B Nazanin" w:hint="cs"/>
          <w:b/>
          <w:bCs/>
          <w:sz w:val="28"/>
          <w:szCs w:val="28"/>
          <w:rtl/>
          <w:lang w:bidi="fa-IR"/>
        </w:rPr>
        <w:t>ی برنامه تالاسمی :</w:t>
      </w:r>
      <w:r w:rsidRPr="00BE4D66">
        <w:rPr>
          <w:rFonts w:cs="B Nazanin" w:hint="cs"/>
          <w:b/>
          <w:bCs/>
          <w:sz w:val="28"/>
          <w:szCs w:val="28"/>
          <w:rtl/>
          <w:lang w:bidi="fa-IR"/>
        </w:rPr>
        <w:t xml:space="preserve"> </w:t>
      </w:r>
    </w:p>
    <w:tbl>
      <w:tblPr>
        <w:tblStyle w:val="TableGrid"/>
        <w:bidiVisual/>
        <w:tblW w:w="14213" w:type="dxa"/>
        <w:tblInd w:w="-753" w:type="dxa"/>
        <w:tblLayout w:type="fixed"/>
        <w:tblLook w:val="04A0" w:firstRow="1" w:lastRow="0" w:firstColumn="1" w:lastColumn="0" w:noHBand="0" w:noVBand="1"/>
      </w:tblPr>
      <w:tblGrid>
        <w:gridCol w:w="2258"/>
        <w:gridCol w:w="810"/>
        <w:gridCol w:w="810"/>
        <w:gridCol w:w="810"/>
        <w:gridCol w:w="810"/>
        <w:gridCol w:w="810"/>
        <w:gridCol w:w="810"/>
        <w:gridCol w:w="1080"/>
        <w:gridCol w:w="990"/>
        <w:gridCol w:w="1530"/>
        <w:gridCol w:w="3495"/>
      </w:tblGrid>
      <w:tr w:rsidR="00B50CFF" w14:paraId="52689E0B" w14:textId="77777777" w:rsidTr="000D1DE9">
        <w:trPr>
          <w:trHeight w:val="565"/>
        </w:trPr>
        <w:tc>
          <w:tcPr>
            <w:tcW w:w="2258" w:type="dxa"/>
            <w:vMerge w:val="restart"/>
            <w:shd w:val="clear" w:color="auto" w:fill="BFBFBF" w:themeFill="background1" w:themeFillShade="BF"/>
            <w:vAlign w:val="center"/>
          </w:tcPr>
          <w:p w14:paraId="7684ED38" w14:textId="77777777" w:rsidR="00B50CFF" w:rsidRPr="005F4255" w:rsidRDefault="00B50CFF" w:rsidP="000A6C1E">
            <w:pPr>
              <w:bidi/>
              <w:jc w:val="center"/>
              <w:rPr>
                <w:rFonts w:cs="B Nazanin"/>
                <w:b/>
                <w:bCs/>
                <w:sz w:val="24"/>
                <w:szCs w:val="24"/>
                <w:rtl/>
              </w:rPr>
            </w:pPr>
            <w:r w:rsidRPr="005F4255">
              <w:rPr>
                <w:rFonts w:cs="B Nazanin" w:hint="cs"/>
                <w:b/>
                <w:bCs/>
                <w:sz w:val="24"/>
                <w:szCs w:val="24"/>
                <w:rtl/>
              </w:rPr>
              <w:t>عنوان شاخص</w:t>
            </w:r>
          </w:p>
        </w:tc>
        <w:tc>
          <w:tcPr>
            <w:tcW w:w="2430" w:type="dxa"/>
            <w:gridSpan w:val="3"/>
            <w:shd w:val="clear" w:color="auto" w:fill="BFBFBF" w:themeFill="background1" w:themeFillShade="BF"/>
            <w:vAlign w:val="center"/>
          </w:tcPr>
          <w:p w14:paraId="648D73CE" w14:textId="77777777" w:rsidR="00B50CFF" w:rsidRPr="00086DBA" w:rsidRDefault="00B50CFF" w:rsidP="000A6C1E">
            <w:pPr>
              <w:bidi/>
              <w:jc w:val="center"/>
              <w:rPr>
                <w:rFonts w:cs="B Titr"/>
                <w:b/>
                <w:bCs/>
                <w:sz w:val="24"/>
                <w:szCs w:val="24"/>
                <w:rtl/>
                <w:lang w:bidi="fa-IR"/>
              </w:rPr>
            </w:pPr>
            <w:r>
              <w:rPr>
                <w:rFonts w:cs="B Nazanin" w:hint="cs"/>
                <w:b/>
                <w:bCs/>
                <w:sz w:val="24"/>
                <w:szCs w:val="24"/>
                <w:rtl/>
              </w:rPr>
              <w:t>سال 1403</w:t>
            </w:r>
          </w:p>
        </w:tc>
        <w:tc>
          <w:tcPr>
            <w:tcW w:w="2430" w:type="dxa"/>
            <w:gridSpan w:val="3"/>
            <w:shd w:val="clear" w:color="auto" w:fill="BFBFBF" w:themeFill="background1" w:themeFillShade="BF"/>
            <w:vAlign w:val="center"/>
          </w:tcPr>
          <w:p w14:paraId="21A0866C" w14:textId="77777777" w:rsidR="00B50CFF" w:rsidRPr="00086DBA" w:rsidRDefault="00B50CFF" w:rsidP="000A6C1E">
            <w:pPr>
              <w:bidi/>
              <w:jc w:val="center"/>
              <w:rPr>
                <w:rFonts w:cs="B Titr"/>
                <w:b/>
                <w:bCs/>
                <w:sz w:val="24"/>
                <w:szCs w:val="24"/>
                <w:rtl/>
                <w:lang w:bidi="fa-IR"/>
              </w:rPr>
            </w:pPr>
            <w:r w:rsidRPr="005F4255">
              <w:rPr>
                <w:rFonts w:cs="B Nazanin" w:hint="cs"/>
                <w:b/>
                <w:bCs/>
                <w:sz w:val="24"/>
                <w:szCs w:val="24"/>
                <w:rtl/>
              </w:rPr>
              <w:t>سال 140</w:t>
            </w:r>
            <w:r>
              <w:rPr>
                <w:rFonts w:cs="B Nazanin" w:hint="cs"/>
                <w:b/>
                <w:bCs/>
                <w:sz w:val="24"/>
                <w:szCs w:val="24"/>
                <w:rtl/>
                <w:lang w:bidi="fa-IR"/>
              </w:rPr>
              <w:t>4</w:t>
            </w:r>
          </w:p>
        </w:tc>
        <w:tc>
          <w:tcPr>
            <w:tcW w:w="1080" w:type="dxa"/>
            <w:vMerge w:val="restart"/>
            <w:shd w:val="clear" w:color="auto" w:fill="BFBFBF" w:themeFill="background1" w:themeFillShade="BF"/>
            <w:vAlign w:val="center"/>
          </w:tcPr>
          <w:p w14:paraId="265195E2" w14:textId="77777777" w:rsidR="00B50CFF" w:rsidRPr="005F4255" w:rsidRDefault="00B50CFF" w:rsidP="000A6C1E">
            <w:pPr>
              <w:bidi/>
              <w:jc w:val="center"/>
              <w:rPr>
                <w:rFonts w:cs="B Nazanin"/>
                <w:b/>
                <w:bCs/>
                <w:sz w:val="24"/>
                <w:szCs w:val="24"/>
                <w:rtl/>
              </w:rPr>
            </w:pPr>
            <w:r w:rsidRPr="005F4255">
              <w:rPr>
                <w:rFonts w:cs="B Nazanin" w:hint="cs"/>
                <w:b/>
                <w:bCs/>
                <w:sz w:val="24"/>
                <w:szCs w:val="24"/>
                <w:rtl/>
              </w:rPr>
              <w:t>حد انتظار</w:t>
            </w:r>
          </w:p>
          <w:p w14:paraId="22EFBEDE" w14:textId="1DFC1943" w:rsidR="00B50CFF" w:rsidRPr="005F4255" w:rsidRDefault="00B50CFF" w:rsidP="000D1DE9">
            <w:pPr>
              <w:bidi/>
              <w:jc w:val="center"/>
              <w:rPr>
                <w:rFonts w:cs="B Nazanin"/>
                <w:b/>
                <w:bCs/>
                <w:sz w:val="24"/>
                <w:szCs w:val="24"/>
                <w:rtl/>
              </w:rPr>
            </w:pPr>
            <w:r w:rsidRPr="005F4255">
              <w:rPr>
                <w:rFonts w:cs="B Nazanin" w:hint="cs"/>
                <w:b/>
                <w:bCs/>
                <w:sz w:val="24"/>
                <w:szCs w:val="24"/>
                <w:rtl/>
              </w:rPr>
              <w:t>سال 140</w:t>
            </w:r>
            <w:r w:rsidR="000D1DE9">
              <w:rPr>
                <w:rFonts w:cs="B Nazanin" w:hint="cs"/>
                <w:b/>
                <w:bCs/>
                <w:sz w:val="24"/>
                <w:szCs w:val="24"/>
                <w:rtl/>
              </w:rPr>
              <w:t>4</w:t>
            </w:r>
          </w:p>
        </w:tc>
        <w:tc>
          <w:tcPr>
            <w:tcW w:w="990" w:type="dxa"/>
            <w:vMerge w:val="restart"/>
            <w:shd w:val="clear" w:color="auto" w:fill="BFBFBF" w:themeFill="background1" w:themeFillShade="BF"/>
            <w:vAlign w:val="center"/>
          </w:tcPr>
          <w:p w14:paraId="627A143A" w14:textId="77777777" w:rsidR="00B50CFF" w:rsidRPr="005F4255" w:rsidRDefault="00B50CFF" w:rsidP="000A6C1E">
            <w:pPr>
              <w:bidi/>
              <w:jc w:val="center"/>
              <w:rPr>
                <w:rFonts w:cs="B Nazanin"/>
                <w:b/>
                <w:bCs/>
                <w:sz w:val="24"/>
                <w:szCs w:val="24"/>
                <w:rtl/>
              </w:rPr>
            </w:pPr>
            <w:r w:rsidRPr="005F4255">
              <w:rPr>
                <w:rFonts w:cs="B Nazanin" w:hint="cs"/>
                <w:b/>
                <w:bCs/>
                <w:sz w:val="24"/>
                <w:szCs w:val="24"/>
                <w:rtl/>
              </w:rPr>
              <w:t>در صد پیشرفت</w:t>
            </w:r>
          </w:p>
        </w:tc>
        <w:tc>
          <w:tcPr>
            <w:tcW w:w="1530" w:type="dxa"/>
            <w:vMerge w:val="restart"/>
            <w:shd w:val="clear" w:color="auto" w:fill="BFBFBF" w:themeFill="background1" w:themeFillShade="BF"/>
            <w:vAlign w:val="center"/>
          </w:tcPr>
          <w:p w14:paraId="0066DD26" w14:textId="77777777" w:rsidR="00B50CFF" w:rsidRPr="005F4255" w:rsidRDefault="00B50CFF" w:rsidP="000A6C1E">
            <w:pPr>
              <w:bidi/>
              <w:jc w:val="center"/>
              <w:rPr>
                <w:rFonts w:cs="B Nazanin"/>
                <w:b/>
                <w:bCs/>
                <w:sz w:val="24"/>
                <w:szCs w:val="24"/>
                <w:rtl/>
                <w:lang w:bidi="fa-IR"/>
              </w:rPr>
            </w:pPr>
            <w:r w:rsidRPr="005F4255">
              <w:rPr>
                <w:rFonts w:cs="B Nazanin" w:hint="cs"/>
                <w:b/>
                <w:bCs/>
                <w:sz w:val="24"/>
                <w:szCs w:val="24"/>
                <w:rtl/>
                <w:lang w:bidi="fa-IR"/>
              </w:rPr>
              <w:t>منبع اطلاعاتی</w:t>
            </w:r>
          </w:p>
        </w:tc>
        <w:tc>
          <w:tcPr>
            <w:tcW w:w="3495" w:type="dxa"/>
            <w:vMerge w:val="restart"/>
            <w:shd w:val="clear" w:color="auto" w:fill="BFBFBF" w:themeFill="background1" w:themeFillShade="BF"/>
            <w:vAlign w:val="center"/>
          </w:tcPr>
          <w:p w14:paraId="053EB9C0" w14:textId="77777777" w:rsidR="00B50CFF" w:rsidRPr="005F4255" w:rsidRDefault="00B50CFF" w:rsidP="000A6C1E">
            <w:pPr>
              <w:bidi/>
              <w:jc w:val="center"/>
              <w:rPr>
                <w:rFonts w:cs="B Nazanin"/>
                <w:b/>
                <w:bCs/>
                <w:sz w:val="24"/>
                <w:szCs w:val="24"/>
                <w:rtl/>
              </w:rPr>
            </w:pPr>
            <w:r w:rsidRPr="005F4255">
              <w:rPr>
                <w:rFonts w:cs="B Nazanin" w:hint="cs"/>
                <w:b/>
                <w:bCs/>
                <w:sz w:val="24"/>
                <w:szCs w:val="24"/>
                <w:rtl/>
              </w:rPr>
              <w:t>تحلیل</w:t>
            </w:r>
          </w:p>
        </w:tc>
      </w:tr>
      <w:tr w:rsidR="00B50CFF" w14:paraId="76BF783B" w14:textId="77777777" w:rsidTr="000D1DE9">
        <w:trPr>
          <w:trHeight w:val="565"/>
        </w:trPr>
        <w:tc>
          <w:tcPr>
            <w:tcW w:w="2258" w:type="dxa"/>
            <w:vMerge/>
            <w:shd w:val="clear" w:color="auto" w:fill="BFBFBF" w:themeFill="background1" w:themeFillShade="BF"/>
            <w:vAlign w:val="center"/>
          </w:tcPr>
          <w:p w14:paraId="1283E30D" w14:textId="77777777" w:rsidR="00B50CFF" w:rsidRPr="00517B64" w:rsidRDefault="00B50CFF" w:rsidP="000A6C1E">
            <w:pPr>
              <w:bidi/>
              <w:jc w:val="center"/>
              <w:rPr>
                <w:rFonts w:cs="B Zar"/>
                <w:rtl/>
              </w:rPr>
            </w:pPr>
          </w:p>
        </w:tc>
        <w:tc>
          <w:tcPr>
            <w:tcW w:w="810" w:type="dxa"/>
            <w:shd w:val="clear" w:color="auto" w:fill="BFBFBF" w:themeFill="background1" w:themeFillShade="BF"/>
            <w:vAlign w:val="center"/>
          </w:tcPr>
          <w:p w14:paraId="68AA2F41" w14:textId="77777777" w:rsidR="00B50CFF" w:rsidRPr="005F4255" w:rsidRDefault="00B50CFF" w:rsidP="000A6C1E">
            <w:pPr>
              <w:bidi/>
              <w:jc w:val="center"/>
              <w:rPr>
                <w:rFonts w:cs="B Nazanin"/>
                <w:b/>
                <w:bCs/>
                <w:sz w:val="24"/>
                <w:szCs w:val="24"/>
                <w:rtl/>
              </w:rPr>
            </w:pPr>
            <w:r w:rsidRPr="005F4255">
              <w:rPr>
                <w:rFonts w:cs="B Nazanin" w:hint="cs"/>
                <w:b/>
                <w:bCs/>
                <w:sz w:val="24"/>
                <w:szCs w:val="24"/>
                <w:rtl/>
              </w:rPr>
              <w:t>میزان</w:t>
            </w:r>
            <w:r w:rsidRPr="005F4255">
              <w:rPr>
                <w:rFonts w:cs="B Nazanin"/>
                <w:b/>
                <w:bCs/>
                <w:sz w:val="24"/>
                <w:szCs w:val="24"/>
                <w:rtl/>
              </w:rPr>
              <w:t xml:space="preserve"> </w:t>
            </w:r>
            <w:r w:rsidRPr="005F4255">
              <w:rPr>
                <w:rFonts w:cs="B Nazanin" w:hint="cs"/>
                <w:b/>
                <w:bCs/>
                <w:sz w:val="24"/>
                <w:szCs w:val="24"/>
                <w:rtl/>
              </w:rPr>
              <w:t>شاخص</w:t>
            </w:r>
          </w:p>
        </w:tc>
        <w:tc>
          <w:tcPr>
            <w:tcW w:w="810" w:type="dxa"/>
            <w:shd w:val="clear" w:color="auto" w:fill="BFBFBF" w:themeFill="background1" w:themeFillShade="BF"/>
            <w:vAlign w:val="center"/>
          </w:tcPr>
          <w:p w14:paraId="63E3C008" w14:textId="77777777" w:rsidR="00B50CFF" w:rsidRPr="005F4255" w:rsidRDefault="00B50CFF" w:rsidP="000A6C1E">
            <w:pPr>
              <w:bidi/>
              <w:jc w:val="center"/>
              <w:rPr>
                <w:rFonts w:cs="B Nazanin"/>
                <w:b/>
                <w:bCs/>
                <w:sz w:val="24"/>
                <w:szCs w:val="24"/>
                <w:rtl/>
              </w:rPr>
            </w:pPr>
            <w:r w:rsidRPr="005F4255">
              <w:rPr>
                <w:rFonts w:cs="B Nazanin" w:hint="cs"/>
                <w:b/>
                <w:bCs/>
                <w:sz w:val="24"/>
                <w:szCs w:val="24"/>
                <w:rtl/>
              </w:rPr>
              <w:t>صورت</w:t>
            </w:r>
          </w:p>
        </w:tc>
        <w:tc>
          <w:tcPr>
            <w:tcW w:w="810" w:type="dxa"/>
            <w:shd w:val="clear" w:color="auto" w:fill="BFBFBF" w:themeFill="background1" w:themeFillShade="BF"/>
            <w:vAlign w:val="center"/>
          </w:tcPr>
          <w:p w14:paraId="334AD091" w14:textId="77777777" w:rsidR="00B50CFF" w:rsidRPr="005F4255" w:rsidRDefault="00B50CFF" w:rsidP="000A6C1E">
            <w:pPr>
              <w:bidi/>
              <w:jc w:val="center"/>
              <w:rPr>
                <w:rFonts w:cs="B Nazanin"/>
                <w:b/>
                <w:bCs/>
                <w:sz w:val="24"/>
                <w:szCs w:val="24"/>
                <w:rtl/>
              </w:rPr>
            </w:pPr>
            <w:r w:rsidRPr="005F4255">
              <w:rPr>
                <w:rFonts w:cs="B Nazanin" w:hint="cs"/>
                <w:b/>
                <w:bCs/>
                <w:sz w:val="24"/>
                <w:szCs w:val="24"/>
                <w:rtl/>
              </w:rPr>
              <w:t>مخرج</w:t>
            </w:r>
          </w:p>
        </w:tc>
        <w:tc>
          <w:tcPr>
            <w:tcW w:w="810" w:type="dxa"/>
            <w:shd w:val="clear" w:color="auto" w:fill="BFBFBF" w:themeFill="background1" w:themeFillShade="BF"/>
            <w:vAlign w:val="center"/>
          </w:tcPr>
          <w:p w14:paraId="58302676" w14:textId="77777777" w:rsidR="00B50CFF" w:rsidRPr="005F4255" w:rsidRDefault="00B50CFF" w:rsidP="000A6C1E">
            <w:pPr>
              <w:bidi/>
              <w:jc w:val="center"/>
              <w:rPr>
                <w:rFonts w:cs="B Nazanin"/>
                <w:b/>
                <w:bCs/>
                <w:sz w:val="24"/>
                <w:szCs w:val="24"/>
                <w:rtl/>
              </w:rPr>
            </w:pPr>
            <w:r w:rsidRPr="005F4255">
              <w:rPr>
                <w:rFonts w:cs="B Nazanin" w:hint="cs"/>
                <w:b/>
                <w:bCs/>
                <w:sz w:val="24"/>
                <w:szCs w:val="24"/>
                <w:rtl/>
              </w:rPr>
              <w:t>میزان</w:t>
            </w:r>
            <w:r w:rsidRPr="005F4255">
              <w:rPr>
                <w:rFonts w:cs="B Nazanin"/>
                <w:b/>
                <w:bCs/>
                <w:sz w:val="24"/>
                <w:szCs w:val="24"/>
                <w:rtl/>
              </w:rPr>
              <w:t xml:space="preserve"> </w:t>
            </w:r>
            <w:r w:rsidRPr="005F4255">
              <w:rPr>
                <w:rFonts w:cs="B Nazanin" w:hint="cs"/>
                <w:b/>
                <w:bCs/>
                <w:sz w:val="24"/>
                <w:szCs w:val="24"/>
                <w:rtl/>
              </w:rPr>
              <w:t>شاخص</w:t>
            </w:r>
          </w:p>
        </w:tc>
        <w:tc>
          <w:tcPr>
            <w:tcW w:w="810" w:type="dxa"/>
            <w:shd w:val="clear" w:color="auto" w:fill="BFBFBF" w:themeFill="background1" w:themeFillShade="BF"/>
            <w:vAlign w:val="center"/>
          </w:tcPr>
          <w:p w14:paraId="4A406A43" w14:textId="77777777" w:rsidR="00B50CFF" w:rsidRPr="005F4255" w:rsidRDefault="00B50CFF" w:rsidP="000A6C1E">
            <w:pPr>
              <w:bidi/>
              <w:jc w:val="center"/>
              <w:rPr>
                <w:rFonts w:cs="B Nazanin"/>
                <w:b/>
                <w:bCs/>
                <w:sz w:val="24"/>
                <w:szCs w:val="24"/>
                <w:rtl/>
              </w:rPr>
            </w:pPr>
            <w:r w:rsidRPr="005F4255">
              <w:rPr>
                <w:rFonts w:cs="B Nazanin" w:hint="cs"/>
                <w:b/>
                <w:bCs/>
                <w:sz w:val="24"/>
                <w:szCs w:val="24"/>
                <w:rtl/>
              </w:rPr>
              <w:t>صورت</w:t>
            </w:r>
          </w:p>
        </w:tc>
        <w:tc>
          <w:tcPr>
            <w:tcW w:w="810" w:type="dxa"/>
            <w:shd w:val="clear" w:color="auto" w:fill="BFBFBF" w:themeFill="background1" w:themeFillShade="BF"/>
            <w:vAlign w:val="center"/>
          </w:tcPr>
          <w:p w14:paraId="24396DAC" w14:textId="77777777" w:rsidR="00B50CFF" w:rsidRPr="005F4255" w:rsidRDefault="00B50CFF" w:rsidP="000A6C1E">
            <w:pPr>
              <w:bidi/>
              <w:jc w:val="center"/>
              <w:rPr>
                <w:rFonts w:cs="B Nazanin"/>
                <w:b/>
                <w:bCs/>
                <w:sz w:val="24"/>
                <w:szCs w:val="24"/>
                <w:rtl/>
              </w:rPr>
            </w:pPr>
            <w:r w:rsidRPr="005F4255">
              <w:rPr>
                <w:rFonts w:cs="B Nazanin" w:hint="cs"/>
                <w:b/>
                <w:bCs/>
                <w:sz w:val="24"/>
                <w:szCs w:val="24"/>
                <w:rtl/>
              </w:rPr>
              <w:t>مخرج</w:t>
            </w:r>
          </w:p>
        </w:tc>
        <w:tc>
          <w:tcPr>
            <w:tcW w:w="1080" w:type="dxa"/>
            <w:vMerge/>
            <w:shd w:val="clear" w:color="auto" w:fill="BFBFBF" w:themeFill="background1" w:themeFillShade="BF"/>
            <w:vAlign w:val="center"/>
          </w:tcPr>
          <w:p w14:paraId="4A313773" w14:textId="77777777" w:rsidR="00B50CFF" w:rsidRDefault="00B50CFF" w:rsidP="000A6C1E">
            <w:pPr>
              <w:bidi/>
              <w:jc w:val="center"/>
              <w:rPr>
                <w:rFonts w:cs="B Zar"/>
                <w:rtl/>
              </w:rPr>
            </w:pPr>
          </w:p>
        </w:tc>
        <w:tc>
          <w:tcPr>
            <w:tcW w:w="990" w:type="dxa"/>
            <w:vMerge/>
            <w:shd w:val="clear" w:color="auto" w:fill="BFBFBF" w:themeFill="background1" w:themeFillShade="BF"/>
            <w:vAlign w:val="center"/>
          </w:tcPr>
          <w:p w14:paraId="5D291A0E" w14:textId="77777777" w:rsidR="00B50CFF" w:rsidRPr="00517B64" w:rsidRDefault="00B50CFF" w:rsidP="000A6C1E">
            <w:pPr>
              <w:bidi/>
              <w:jc w:val="center"/>
              <w:rPr>
                <w:rFonts w:cs="B Zar"/>
                <w:rtl/>
              </w:rPr>
            </w:pPr>
          </w:p>
        </w:tc>
        <w:tc>
          <w:tcPr>
            <w:tcW w:w="1530" w:type="dxa"/>
            <w:vMerge/>
            <w:shd w:val="clear" w:color="auto" w:fill="BFBFBF" w:themeFill="background1" w:themeFillShade="BF"/>
            <w:vAlign w:val="center"/>
          </w:tcPr>
          <w:p w14:paraId="0CD97EC7" w14:textId="77777777" w:rsidR="00B50CFF" w:rsidRPr="00517B64" w:rsidRDefault="00B50CFF" w:rsidP="000A6C1E">
            <w:pPr>
              <w:bidi/>
              <w:jc w:val="center"/>
              <w:rPr>
                <w:rFonts w:cs="B Zar"/>
                <w:rtl/>
              </w:rPr>
            </w:pPr>
          </w:p>
        </w:tc>
        <w:tc>
          <w:tcPr>
            <w:tcW w:w="3495" w:type="dxa"/>
            <w:vMerge/>
            <w:shd w:val="clear" w:color="auto" w:fill="BFBFBF" w:themeFill="background1" w:themeFillShade="BF"/>
            <w:vAlign w:val="center"/>
          </w:tcPr>
          <w:p w14:paraId="0EE15D28" w14:textId="77777777" w:rsidR="00B50CFF" w:rsidRPr="00517B64" w:rsidRDefault="00B50CFF" w:rsidP="000A6C1E">
            <w:pPr>
              <w:bidi/>
              <w:jc w:val="center"/>
              <w:rPr>
                <w:rFonts w:cs="B Zar"/>
                <w:rtl/>
              </w:rPr>
            </w:pPr>
          </w:p>
        </w:tc>
      </w:tr>
      <w:tr w:rsidR="00B50CFF" w14:paraId="7B10815F" w14:textId="77777777" w:rsidTr="000D1DE9">
        <w:trPr>
          <w:trHeight w:val="562"/>
        </w:trPr>
        <w:tc>
          <w:tcPr>
            <w:tcW w:w="2258" w:type="dxa"/>
            <w:shd w:val="clear" w:color="auto" w:fill="FFFFFF" w:themeFill="background1"/>
            <w:vAlign w:val="center"/>
          </w:tcPr>
          <w:p w14:paraId="2A74722F" w14:textId="77777777" w:rsidR="00B50CFF" w:rsidRPr="000D1DE9" w:rsidRDefault="00B50CFF" w:rsidP="000A6C1E">
            <w:pPr>
              <w:bidi/>
              <w:jc w:val="center"/>
              <w:rPr>
                <w:rFonts w:cs="B Nazanin"/>
                <w:color w:val="000000" w:themeColor="text1"/>
                <w:rtl/>
              </w:rPr>
            </w:pPr>
            <w:r w:rsidRPr="000D1DE9">
              <w:rPr>
                <w:rFonts w:cs="B Nazanin"/>
                <w:color w:val="000000" w:themeColor="text1"/>
                <w:rtl/>
              </w:rPr>
              <w:t>بروز بتا تالاسم</w:t>
            </w:r>
            <w:r w:rsidRPr="000D1DE9">
              <w:rPr>
                <w:rFonts w:cs="B Nazanin" w:hint="cs"/>
                <w:color w:val="000000" w:themeColor="text1"/>
                <w:rtl/>
              </w:rPr>
              <w:t>ی</w:t>
            </w:r>
            <w:r w:rsidRPr="000D1DE9">
              <w:rPr>
                <w:rFonts w:cs="B Nazanin"/>
                <w:color w:val="000000" w:themeColor="text1"/>
                <w:rtl/>
              </w:rPr>
              <w:t xml:space="preserve"> ماژور در ده هزار تولد زنده </w:t>
            </w:r>
            <w:r w:rsidRPr="000D1DE9">
              <w:rPr>
                <w:rFonts w:cs="B Nazanin"/>
                <w:color w:val="000000" w:themeColor="text1"/>
              </w:rPr>
              <w:t>*</w:t>
            </w:r>
          </w:p>
        </w:tc>
        <w:tc>
          <w:tcPr>
            <w:tcW w:w="810" w:type="dxa"/>
            <w:shd w:val="clear" w:color="auto" w:fill="FFFFFF" w:themeFill="background1"/>
            <w:vAlign w:val="center"/>
          </w:tcPr>
          <w:p w14:paraId="504D4D90"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0</w:t>
            </w:r>
          </w:p>
        </w:tc>
        <w:tc>
          <w:tcPr>
            <w:tcW w:w="810" w:type="dxa"/>
            <w:shd w:val="clear" w:color="auto" w:fill="FFFFFF" w:themeFill="background1"/>
            <w:vAlign w:val="center"/>
          </w:tcPr>
          <w:p w14:paraId="40A57B02"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0</w:t>
            </w:r>
          </w:p>
        </w:tc>
        <w:tc>
          <w:tcPr>
            <w:tcW w:w="810" w:type="dxa"/>
            <w:shd w:val="clear" w:color="auto" w:fill="FFFFFF" w:themeFill="background1"/>
            <w:vAlign w:val="center"/>
          </w:tcPr>
          <w:p w14:paraId="276CD292" w14:textId="77777777" w:rsidR="00B50CFF" w:rsidRPr="000D1DE9" w:rsidRDefault="00B50CFF" w:rsidP="000A6C1E">
            <w:pPr>
              <w:bidi/>
              <w:jc w:val="center"/>
              <w:rPr>
                <w:rFonts w:cs="B Nazanin"/>
                <w:color w:val="000000" w:themeColor="text1"/>
              </w:rPr>
            </w:pPr>
            <w:r w:rsidRPr="000D1DE9">
              <w:rPr>
                <w:rFonts w:cs="B Nazanin" w:hint="cs"/>
                <w:color w:val="000000" w:themeColor="text1"/>
                <w:rtl/>
              </w:rPr>
              <w:t>13321</w:t>
            </w:r>
          </w:p>
        </w:tc>
        <w:tc>
          <w:tcPr>
            <w:tcW w:w="810" w:type="dxa"/>
            <w:shd w:val="clear" w:color="auto" w:fill="FFFFFF" w:themeFill="background1"/>
            <w:vAlign w:val="center"/>
          </w:tcPr>
          <w:p w14:paraId="14D6F286"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0</w:t>
            </w:r>
          </w:p>
        </w:tc>
        <w:tc>
          <w:tcPr>
            <w:tcW w:w="810" w:type="dxa"/>
            <w:shd w:val="clear" w:color="auto" w:fill="FFFFFF" w:themeFill="background1"/>
            <w:vAlign w:val="center"/>
          </w:tcPr>
          <w:p w14:paraId="1522BD19"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0</w:t>
            </w:r>
          </w:p>
        </w:tc>
        <w:tc>
          <w:tcPr>
            <w:tcW w:w="810" w:type="dxa"/>
            <w:shd w:val="clear" w:color="auto" w:fill="FFFFFF" w:themeFill="background1"/>
            <w:vAlign w:val="center"/>
          </w:tcPr>
          <w:p w14:paraId="70BD2752" w14:textId="77777777" w:rsidR="00B50CFF" w:rsidRPr="000D1DE9" w:rsidRDefault="00B50CFF" w:rsidP="000A6C1E">
            <w:pPr>
              <w:bidi/>
              <w:jc w:val="center"/>
              <w:rPr>
                <w:rFonts w:cs="B Nazanin"/>
                <w:color w:val="000000" w:themeColor="text1"/>
              </w:rPr>
            </w:pPr>
            <w:r w:rsidRPr="000D1DE9">
              <w:rPr>
                <w:rFonts w:cs="B Nazanin" w:hint="cs"/>
                <w:color w:val="000000" w:themeColor="text1"/>
                <w:rtl/>
              </w:rPr>
              <w:t>11771</w:t>
            </w:r>
          </w:p>
        </w:tc>
        <w:tc>
          <w:tcPr>
            <w:tcW w:w="1080" w:type="dxa"/>
            <w:shd w:val="clear" w:color="auto" w:fill="FFFFFF" w:themeFill="background1"/>
            <w:vAlign w:val="center"/>
          </w:tcPr>
          <w:p w14:paraId="4FDDBB6D" w14:textId="77777777" w:rsidR="00BD2454" w:rsidRPr="000D1DE9" w:rsidRDefault="00BD2454" w:rsidP="000A6C1E">
            <w:pPr>
              <w:bidi/>
              <w:jc w:val="center"/>
              <w:rPr>
                <w:rFonts w:cs="B Nazanin"/>
                <w:color w:val="000000" w:themeColor="text1"/>
                <w:rtl/>
              </w:rPr>
            </w:pPr>
            <w:r w:rsidRPr="000D1DE9">
              <w:rPr>
                <w:rFonts w:cs="B Nazanin" w:hint="cs"/>
                <w:color w:val="000000" w:themeColor="text1"/>
                <w:rtl/>
              </w:rPr>
              <w:t>100</w:t>
            </w:r>
          </w:p>
          <w:p w14:paraId="239A5A52" w14:textId="0E8643A5" w:rsidR="00B50CFF" w:rsidRPr="000D1DE9" w:rsidRDefault="00BD2454" w:rsidP="00BD2454">
            <w:pPr>
              <w:bidi/>
              <w:jc w:val="center"/>
              <w:rPr>
                <w:rFonts w:cs="B Nazanin"/>
                <w:color w:val="000000" w:themeColor="text1"/>
                <w:rtl/>
              </w:rPr>
            </w:pPr>
            <w:r w:rsidRPr="000D1DE9">
              <w:rPr>
                <w:rFonts w:cs="B Nazanin" w:hint="cs"/>
                <w:color w:val="000000" w:themeColor="text1"/>
                <w:rtl/>
              </w:rPr>
              <w:t>(</w:t>
            </w:r>
            <w:r w:rsidR="00B50CFF" w:rsidRPr="000D1DE9">
              <w:rPr>
                <w:rFonts w:cs="B Nazanin" w:hint="cs"/>
                <w:color w:val="000000" w:themeColor="text1"/>
                <w:rtl/>
              </w:rPr>
              <w:t>کمتر از یک در ده هزار تولد زنده</w:t>
            </w:r>
            <w:r w:rsidRPr="000D1DE9">
              <w:rPr>
                <w:rFonts w:cs="B Nazanin" w:hint="cs"/>
                <w:color w:val="000000" w:themeColor="text1"/>
                <w:rtl/>
              </w:rPr>
              <w:t>)</w:t>
            </w:r>
          </w:p>
        </w:tc>
        <w:tc>
          <w:tcPr>
            <w:tcW w:w="990" w:type="dxa"/>
            <w:shd w:val="clear" w:color="auto" w:fill="FFFFFF" w:themeFill="background1"/>
            <w:vAlign w:val="center"/>
          </w:tcPr>
          <w:p w14:paraId="7387B40F"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100</w:t>
            </w:r>
          </w:p>
        </w:tc>
        <w:tc>
          <w:tcPr>
            <w:tcW w:w="1530" w:type="dxa"/>
            <w:shd w:val="clear" w:color="auto" w:fill="FFFFFF" w:themeFill="background1"/>
            <w:vAlign w:val="center"/>
          </w:tcPr>
          <w:p w14:paraId="38138D19"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فرم های آماری برنامه تالاسمی و ژنتیک</w:t>
            </w:r>
          </w:p>
        </w:tc>
        <w:tc>
          <w:tcPr>
            <w:tcW w:w="3495" w:type="dxa"/>
            <w:shd w:val="clear" w:color="auto" w:fill="FFFFFF" w:themeFill="background1"/>
            <w:vAlign w:val="center"/>
          </w:tcPr>
          <w:p w14:paraId="6118D66A"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بالاتر از حد انتظار:</w:t>
            </w:r>
          </w:p>
          <w:p w14:paraId="78E16C9B" w14:textId="4C336A50" w:rsidR="00B50CFF" w:rsidRPr="000D1DE9" w:rsidRDefault="00B50CFF" w:rsidP="000D1DE9">
            <w:pPr>
              <w:bidi/>
              <w:jc w:val="center"/>
              <w:rPr>
                <w:rFonts w:cs="B Nazanin"/>
                <w:color w:val="000000" w:themeColor="text1"/>
                <w:rtl/>
              </w:rPr>
            </w:pPr>
            <w:r w:rsidRPr="000D1DE9">
              <w:rPr>
                <w:rFonts w:cs="B Nazanin" w:hint="cs"/>
                <w:color w:val="000000" w:themeColor="text1"/>
                <w:rtl/>
              </w:rPr>
              <w:t>در سال 1404 بروز تالاسمی ماژور  صفر بوده است.</w:t>
            </w:r>
          </w:p>
        </w:tc>
      </w:tr>
      <w:tr w:rsidR="00B50CFF" w14:paraId="499D3D86" w14:textId="77777777" w:rsidTr="000D1DE9">
        <w:trPr>
          <w:trHeight w:val="562"/>
        </w:trPr>
        <w:tc>
          <w:tcPr>
            <w:tcW w:w="2258" w:type="dxa"/>
            <w:shd w:val="clear" w:color="auto" w:fill="FFFFFF" w:themeFill="background1"/>
            <w:vAlign w:val="center"/>
          </w:tcPr>
          <w:p w14:paraId="43401E82" w14:textId="77777777" w:rsidR="00B50CFF" w:rsidRPr="000D1DE9" w:rsidRDefault="00B50CFF" w:rsidP="000A6C1E">
            <w:pPr>
              <w:bidi/>
              <w:jc w:val="center"/>
              <w:rPr>
                <w:rFonts w:cs="B Nazanin"/>
                <w:color w:val="000000" w:themeColor="text1"/>
                <w:rtl/>
              </w:rPr>
            </w:pPr>
            <w:r w:rsidRPr="000D1DE9">
              <w:rPr>
                <w:rFonts w:cs="B Nazanin"/>
                <w:color w:val="000000" w:themeColor="text1"/>
                <w:rtl/>
              </w:rPr>
              <w:t>پوشش</w:t>
            </w:r>
            <w:r w:rsidRPr="000D1DE9">
              <w:rPr>
                <w:rFonts w:cs="B Nazanin"/>
                <w:color w:val="000000" w:themeColor="text1"/>
                <w:vertAlign w:val="subscript"/>
                <w:rtl/>
              </w:rPr>
              <w:t xml:space="preserve"> 1</w:t>
            </w:r>
            <w:r w:rsidRPr="000D1DE9">
              <w:rPr>
                <w:rFonts w:cs="B Nazanin"/>
                <w:color w:val="000000" w:themeColor="text1"/>
              </w:rPr>
              <w:t>PND</w:t>
            </w:r>
            <w:r w:rsidRPr="000D1DE9">
              <w:rPr>
                <w:rFonts w:cs="B Nazanin" w:hint="cs"/>
                <w:color w:val="000000" w:themeColor="text1"/>
                <w:rtl/>
              </w:rPr>
              <w:t xml:space="preserve"> </w:t>
            </w:r>
            <w:r w:rsidRPr="000D1DE9">
              <w:rPr>
                <w:rFonts w:cs="B Nazanin"/>
                <w:color w:val="000000" w:themeColor="text1"/>
                <w:rtl/>
              </w:rPr>
              <w:t>(بتا تالاسم</w:t>
            </w:r>
            <w:r w:rsidRPr="000D1DE9">
              <w:rPr>
                <w:rFonts w:cs="B Nazanin" w:hint="cs"/>
                <w:color w:val="000000" w:themeColor="text1"/>
                <w:rtl/>
              </w:rPr>
              <w:t>ی</w:t>
            </w:r>
            <w:r w:rsidRPr="000D1DE9">
              <w:rPr>
                <w:rFonts w:cs="B Nazanin"/>
                <w:color w:val="000000" w:themeColor="text1"/>
                <w:rtl/>
              </w:rPr>
              <w:t xml:space="preserve">  ماژور)</w:t>
            </w:r>
            <w:r w:rsidRPr="000D1DE9">
              <w:rPr>
                <w:rFonts w:cs="B Nazanin"/>
                <w:color w:val="000000" w:themeColor="text1"/>
              </w:rPr>
              <w:t>*</w:t>
            </w:r>
          </w:p>
        </w:tc>
        <w:tc>
          <w:tcPr>
            <w:tcW w:w="810" w:type="dxa"/>
            <w:shd w:val="clear" w:color="auto" w:fill="FFFFFF" w:themeFill="background1"/>
            <w:vAlign w:val="center"/>
          </w:tcPr>
          <w:p w14:paraId="0DDF4AF4"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50</w:t>
            </w:r>
          </w:p>
        </w:tc>
        <w:tc>
          <w:tcPr>
            <w:tcW w:w="810" w:type="dxa"/>
            <w:shd w:val="clear" w:color="auto" w:fill="FFFFFF" w:themeFill="background1"/>
            <w:vAlign w:val="center"/>
          </w:tcPr>
          <w:p w14:paraId="4A4B316E"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182</w:t>
            </w:r>
          </w:p>
        </w:tc>
        <w:tc>
          <w:tcPr>
            <w:tcW w:w="810" w:type="dxa"/>
            <w:shd w:val="clear" w:color="auto" w:fill="FFFFFF" w:themeFill="background1"/>
            <w:vAlign w:val="center"/>
          </w:tcPr>
          <w:p w14:paraId="41B42B0B"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364</w:t>
            </w:r>
          </w:p>
        </w:tc>
        <w:tc>
          <w:tcPr>
            <w:tcW w:w="810" w:type="dxa"/>
            <w:shd w:val="clear" w:color="auto" w:fill="FFFFFF" w:themeFill="background1"/>
            <w:vAlign w:val="center"/>
          </w:tcPr>
          <w:p w14:paraId="37E415EB"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52.4</w:t>
            </w:r>
          </w:p>
        </w:tc>
        <w:tc>
          <w:tcPr>
            <w:tcW w:w="810" w:type="dxa"/>
            <w:shd w:val="clear" w:color="auto" w:fill="FFFFFF" w:themeFill="background1"/>
            <w:vAlign w:val="center"/>
          </w:tcPr>
          <w:p w14:paraId="4429B8CE"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185</w:t>
            </w:r>
          </w:p>
        </w:tc>
        <w:tc>
          <w:tcPr>
            <w:tcW w:w="810" w:type="dxa"/>
            <w:shd w:val="clear" w:color="auto" w:fill="FFFFFF" w:themeFill="background1"/>
            <w:vAlign w:val="center"/>
          </w:tcPr>
          <w:p w14:paraId="0FA387E9"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353</w:t>
            </w:r>
          </w:p>
        </w:tc>
        <w:tc>
          <w:tcPr>
            <w:tcW w:w="1080" w:type="dxa"/>
            <w:shd w:val="clear" w:color="auto" w:fill="FFFFFF" w:themeFill="background1"/>
            <w:vAlign w:val="center"/>
          </w:tcPr>
          <w:p w14:paraId="0FA1BDA7"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 xml:space="preserve">75% </w:t>
            </w:r>
            <w:r w:rsidRPr="000D1DE9">
              <w:rPr>
                <w:rFonts w:ascii="Times New Roman" w:hAnsi="Times New Roman" w:cs="Times New Roman" w:hint="cs"/>
                <w:color w:val="000000" w:themeColor="text1"/>
                <w:rtl/>
              </w:rPr>
              <w:t>≤</w:t>
            </w:r>
          </w:p>
        </w:tc>
        <w:tc>
          <w:tcPr>
            <w:tcW w:w="990" w:type="dxa"/>
            <w:shd w:val="clear" w:color="auto" w:fill="FFFFFF" w:themeFill="background1"/>
            <w:vAlign w:val="center"/>
          </w:tcPr>
          <w:p w14:paraId="4AF5787F" w14:textId="77777777" w:rsidR="00B50CFF" w:rsidRPr="000D1DE9" w:rsidRDefault="00B50CFF" w:rsidP="000A6C1E">
            <w:pPr>
              <w:bidi/>
              <w:jc w:val="center"/>
              <w:rPr>
                <w:rFonts w:cs="B Nazanin"/>
                <w:color w:val="000000" w:themeColor="text1"/>
                <w:rtl/>
              </w:rPr>
            </w:pPr>
          </w:p>
          <w:p w14:paraId="461C8F41" w14:textId="77777777" w:rsidR="00B50CFF" w:rsidRPr="000D1DE9" w:rsidRDefault="00B50CFF" w:rsidP="000A6C1E">
            <w:pPr>
              <w:bidi/>
              <w:jc w:val="center"/>
              <w:rPr>
                <w:rFonts w:cs="B Nazanin"/>
                <w:color w:val="000000" w:themeColor="text1"/>
                <w:rtl/>
              </w:rPr>
            </w:pPr>
          </w:p>
          <w:p w14:paraId="50B098C3"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69.8</w:t>
            </w:r>
          </w:p>
          <w:p w14:paraId="21E15D1D" w14:textId="77777777" w:rsidR="00B50CFF" w:rsidRPr="000D1DE9" w:rsidRDefault="00B50CFF" w:rsidP="000A6C1E">
            <w:pPr>
              <w:bidi/>
              <w:jc w:val="center"/>
              <w:rPr>
                <w:rFonts w:cs="B Nazanin"/>
                <w:color w:val="000000" w:themeColor="text1"/>
                <w:rtl/>
              </w:rPr>
            </w:pPr>
          </w:p>
          <w:p w14:paraId="5DBDE711" w14:textId="77777777" w:rsidR="00B50CFF" w:rsidRPr="000D1DE9" w:rsidRDefault="00B50CFF" w:rsidP="000A6C1E">
            <w:pPr>
              <w:bidi/>
              <w:jc w:val="center"/>
              <w:rPr>
                <w:rFonts w:cs="B Nazanin"/>
                <w:color w:val="000000" w:themeColor="text1"/>
                <w:rtl/>
              </w:rPr>
            </w:pPr>
          </w:p>
        </w:tc>
        <w:tc>
          <w:tcPr>
            <w:tcW w:w="1530" w:type="dxa"/>
            <w:shd w:val="clear" w:color="auto" w:fill="FFFFFF" w:themeFill="background1"/>
            <w:vAlign w:val="center"/>
          </w:tcPr>
          <w:p w14:paraId="59566698"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فرم مراقبت ژنتیک</w:t>
            </w:r>
          </w:p>
        </w:tc>
        <w:tc>
          <w:tcPr>
            <w:tcW w:w="3495" w:type="dxa"/>
            <w:shd w:val="clear" w:color="auto" w:fill="FFFFFF" w:themeFill="background1"/>
            <w:vAlign w:val="center"/>
          </w:tcPr>
          <w:p w14:paraId="62AAB2E1"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 xml:space="preserve">پایین تر از حد انتظار : با توجه به بررسی انجام شده  بیشتر زوج ها بدلیل عدم تمایل به بارداری ،هزینه انجام آزمایشات ژنتیک ،دوران عقد،نداشتن بیمه ،نازایی،در شرف یائسگی بودن و ... تمایل به انجام آزمایشات ژنتیک ندارند.همچنین خروج زوج ها بدلیل مهاجرت و یا قطع پیگیری در زوجهایی که </w:t>
            </w:r>
            <w:r w:rsidRPr="000D1DE9">
              <w:rPr>
                <w:rFonts w:cs="B Nazanin"/>
                <w:color w:val="000000" w:themeColor="text1"/>
              </w:rPr>
              <w:t>pnd1</w:t>
            </w:r>
            <w:r w:rsidRPr="000D1DE9">
              <w:rPr>
                <w:rFonts w:cs="B Nazanin" w:hint="cs"/>
                <w:color w:val="000000" w:themeColor="text1"/>
                <w:rtl/>
                <w:lang w:bidi="fa-IR"/>
              </w:rPr>
              <w:t xml:space="preserve">  انجام میدهند در میزان شاخص ها تاثیرگذار می باشد و نیز زوج های جدیدی که شناسایی می شوند و </w:t>
            </w:r>
            <w:r w:rsidRPr="000D1DE9">
              <w:rPr>
                <w:rFonts w:cs="B Nazanin"/>
                <w:color w:val="000000" w:themeColor="text1"/>
                <w:lang w:bidi="fa-IR"/>
              </w:rPr>
              <w:t xml:space="preserve">pnd1 </w:t>
            </w:r>
            <w:r w:rsidRPr="000D1DE9">
              <w:rPr>
                <w:rFonts w:cs="B Nazanin" w:hint="cs"/>
                <w:color w:val="000000" w:themeColor="text1"/>
                <w:rtl/>
                <w:lang w:bidi="fa-IR"/>
              </w:rPr>
              <w:t xml:space="preserve"> ندارنددر افت شاخص تاثیرگذار می باشد.</w:t>
            </w:r>
          </w:p>
        </w:tc>
      </w:tr>
      <w:tr w:rsidR="00B50CFF" w14:paraId="3261DC88" w14:textId="77777777" w:rsidTr="000D1DE9">
        <w:trPr>
          <w:trHeight w:val="562"/>
        </w:trPr>
        <w:tc>
          <w:tcPr>
            <w:tcW w:w="2258" w:type="dxa"/>
            <w:vAlign w:val="center"/>
          </w:tcPr>
          <w:p w14:paraId="304E2B14" w14:textId="77777777" w:rsidR="00B50CFF" w:rsidRPr="000D1DE9" w:rsidRDefault="00B50CFF" w:rsidP="000A6C1E">
            <w:pPr>
              <w:bidi/>
              <w:jc w:val="center"/>
              <w:rPr>
                <w:rFonts w:cs="B Nazanin"/>
                <w:color w:val="000000" w:themeColor="text1"/>
              </w:rPr>
            </w:pPr>
            <w:r w:rsidRPr="000D1DE9">
              <w:rPr>
                <w:rFonts w:cs="B Nazanin"/>
                <w:color w:val="000000" w:themeColor="text1"/>
                <w:rtl/>
              </w:rPr>
              <w:t xml:space="preserve">پوشش </w:t>
            </w:r>
            <w:r w:rsidRPr="000D1DE9">
              <w:rPr>
                <w:rFonts w:cs="B Nazanin" w:hint="cs"/>
                <w:color w:val="000000" w:themeColor="text1"/>
                <w:vertAlign w:val="subscript"/>
                <w:rtl/>
              </w:rPr>
              <w:t>2</w:t>
            </w:r>
            <w:r w:rsidRPr="000D1DE9">
              <w:rPr>
                <w:rFonts w:cs="B Nazanin"/>
                <w:color w:val="000000" w:themeColor="text1"/>
              </w:rPr>
              <w:t>PND</w:t>
            </w:r>
            <w:r w:rsidRPr="000D1DE9">
              <w:rPr>
                <w:rFonts w:cs="B Nazanin" w:hint="cs"/>
                <w:color w:val="000000" w:themeColor="text1"/>
                <w:rtl/>
              </w:rPr>
              <w:t xml:space="preserve"> (ب</w:t>
            </w:r>
            <w:r w:rsidRPr="000D1DE9">
              <w:rPr>
                <w:rFonts w:cs="B Nazanin"/>
                <w:color w:val="000000" w:themeColor="text1"/>
                <w:rtl/>
              </w:rPr>
              <w:t>تا تالاسم</w:t>
            </w:r>
            <w:r w:rsidRPr="000D1DE9">
              <w:rPr>
                <w:rFonts w:cs="B Nazanin" w:hint="cs"/>
                <w:color w:val="000000" w:themeColor="text1"/>
                <w:rtl/>
              </w:rPr>
              <w:t>ی</w:t>
            </w:r>
            <w:r w:rsidRPr="000D1DE9">
              <w:rPr>
                <w:rFonts w:cs="B Nazanin"/>
                <w:color w:val="000000" w:themeColor="text1"/>
                <w:rtl/>
              </w:rPr>
              <w:t xml:space="preserve">  ماژور)</w:t>
            </w:r>
            <w:r w:rsidRPr="000D1DE9">
              <w:rPr>
                <w:rFonts w:cs="B Nazanin"/>
                <w:color w:val="000000" w:themeColor="text1"/>
              </w:rPr>
              <w:t>*</w:t>
            </w:r>
          </w:p>
        </w:tc>
        <w:tc>
          <w:tcPr>
            <w:tcW w:w="810" w:type="dxa"/>
            <w:shd w:val="clear" w:color="auto" w:fill="FFFFFF" w:themeFill="background1"/>
            <w:vAlign w:val="center"/>
          </w:tcPr>
          <w:p w14:paraId="41D7593C"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86</w:t>
            </w:r>
          </w:p>
        </w:tc>
        <w:tc>
          <w:tcPr>
            <w:tcW w:w="810" w:type="dxa"/>
            <w:shd w:val="clear" w:color="auto" w:fill="FFFFFF" w:themeFill="background1"/>
            <w:vAlign w:val="center"/>
          </w:tcPr>
          <w:p w14:paraId="7D872AC2"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12</w:t>
            </w:r>
          </w:p>
        </w:tc>
        <w:tc>
          <w:tcPr>
            <w:tcW w:w="810" w:type="dxa"/>
            <w:shd w:val="clear" w:color="auto" w:fill="FFFFFF" w:themeFill="background1"/>
            <w:vAlign w:val="center"/>
          </w:tcPr>
          <w:p w14:paraId="45805E1F"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lang w:bidi="fa-IR"/>
              </w:rPr>
              <w:t>14</w:t>
            </w:r>
          </w:p>
        </w:tc>
        <w:tc>
          <w:tcPr>
            <w:tcW w:w="810" w:type="dxa"/>
            <w:shd w:val="clear" w:color="auto" w:fill="FFFFFF" w:themeFill="background1"/>
            <w:vAlign w:val="center"/>
          </w:tcPr>
          <w:p w14:paraId="68A798A9"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100</w:t>
            </w:r>
          </w:p>
        </w:tc>
        <w:tc>
          <w:tcPr>
            <w:tcW w:w="810" w:type="dxa"/>
            <w:shd w:val="clear" w:color="auto" w:fill="FFFFFF" w:themeFill="background1"/>
            <w:vAlign w:val="center"/>
          </w:tcPr>
          <w:p w14:paraId="00987D97"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17</w:t>
            </w:r>
          </w:p>
        </w:tc>
        <w:tc>
          <w:tcPr>
            <w:tcW w:w="810" w:type="dxa"/>
            <w:shd w:val="clear" w:color="auto" w:fill="FFFFFF" w:themeFill="background1"/>
            <w:vAlign w:val="center"/>
          </w:tcPr>
          <w:p w14:paraId="7516B66F"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17</w:t>
            </w:r>
          </w:p>
        </w:tc>
        <w:tc>
          <w:tcPr>
            <w:tcW w:w="1080" w:type="dxa"/>
            <w:shd w:val="clear" w:color="auto" w:fill="FFFFFF" w:themeFill="background1"/>
            <w:vAlign w:val="center"/>
          </w:tcPr>
          <w:p w14:paraId="0361C374"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100</w:t>
            </w:r>
          </w:p>
        </w:tc>
        <w:tc>
          <w:tcPr>
            <w:tcW w:w="990" w:type="dxa"/>
            <w:shd w:val="clear" w:color="auto" w:fill="FFFFFF" w:themeFill="background1"/>
            <w:vAlign w:val="center"/>
          </w:tcPr>
          <w:p w14:paraId="5893F335"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100</w:t>
            </w:r>
          </w:p>
        </w:tc>
        <w:tc>
          <w:tcPr>
            <w:tcW w:w="1530" w:type="dxa"/>
            <w:shd w:val="clear" w:color="auto" w:fill="FFFFFF" w:themeFill="background1"/>
            <w:vAlign w:val="center"/>
          </w:tcPr>
          <w:p w14:paraId="3EE62FB1" w14:textId="77777777" w:rsidR="00B50CFF" w:rsidRPr="000D1DE9" w:rsidRDefault="00B50CFF" w:rsidP="000A6C1E">
            <w:pPr>
              <w:bidi/>
              <w:jc w:val="center"/>
              <w:rPr>
                <w:rFonts w:cs="B Nazanin"/>
                <w:color w:val="000000" w:themeColor="text1"/>
                <w:rtl/>
              </w:rPr>
            </w:pPr>
            <w:r w:rsidRPr="000D1DE9">
              <w:rPr>
                <w:rFonts w:cs="B Nazanin"/>
                <w:color w:val="000000" w:themeColor="text1"/>
                <w:rtl/>
              </w:rPr>
              <w:t>فرم مراقبت ژنت</w:t>
            </w:r>
            <w:r w:rsidRPr="000D1DE9">
              <w:rPr>
                <w:rFonts w:cs="B Nazanin" w:hint="cs"/>
                <w:color w:val="000000" w:themeColor="text1"/>
                <w:rtl/>
              </w:rPr>
              <w:t>ی</w:t>
            </w:r>
            <w:r w:rsidRPr="000D1DE9">
              <w:rPr>
                <w:rFonts w:cs="B Nazanin" w:hint="eastAsia"/>
                <w:color w:val="000000" w:themeColor="text1"/>
                <w:rtl/>
              </w:rPr>
              <w:t>ک</w:t>
            </w:r>
            <w:r w:rsidRPr="000D1DE9">
              <w:rPr>
                <w:rFonts w:cs="B Nazanin"/>
                <w:color w:val="000000" w:themeColor="text1"/>
                <w:rtl/>
              </w:rPr>
              <w:t xml:space="preserve"> (قسمت ب)</w:t>
            </w:r>
          </w:p>
        </w:tc>
        <w:tc>
          <w:tcPr>
            <w:tcW w:w="3495" w:type="dxa"/>
            <w:shd w:val="clear" w:color="auto" w:fill="FFFFFF" w:themeFill="background1"/>
            <w:vAlign w:val="center"/>
          </w:tcPr>
          <w:p w14:paraId="1FC0614F" w14:textId="77777777" w:rsidR="00B50CFF" w:rsidRPr="000D1DE9" w:rsidRDefault="00B50CFF" w:rsidP="000A6C1E">
            <w:pPr>
              <w:bidi/>
              <w:jc w:val="center"/>
              <w:rPr>
                <w:rFonts w:cs="B Nazanin"/>
                <w:color w:val="000000" w:themeColor="text1"/>
                <w:rtl/>
                <w:lang w:bidi="fa-IR"/>
              </w:rPr>
            </w:pPr>
            <w:r w:rsidRPr="000D1DE9">
              <w:rPr>
                <w:rFonts w:cs="B Nazanin" w:hint="cs"/>
                <w:color w:val="000000" w:themeColor="text1"/>
                <w:rtl/>
                <w:lang w:bidi="fa-IR"/>
              </w:rPr>
              <w:t>در حد</w:t>
            </w:r>
            <w:r w:rsidRPr="000D1DE9">
              <w:rPr>
                <w:rFonts w:cs="B Nazanin" w:hint="cs"/>
                <w:color w:val="000000" w:themeColor="text1"/>
                <w:rtl/>
              </w:rPr>
              <w:t xml:space="preserve"> انتظار : 17 مورد ختم بارداری وجود دارد که </w:t>
            </w:r>
            <w:r w:rsidRPr="000D1DE9">
              <w:rPr>
                <w:rFonts w:cs="B Nazanin"/>
                <w:color w:val="000000" w:themeColor="text1"/>
              </w:rPr>
              <w:t>pnd2</w:t>
            </w:r>
            <w:r w:rsidRPr="000D1DE9">
              <w:rPr>
                <w:rFonts w:cs="B Nazanin" w:hint="cs"/>
                <w:color w:val="000000" w:themeColor="text1"/>
                <w:rtl/>
                <w:lang w:bidi="fa-IR"/>
              </w:rPr>
              <w:t xml:space="preserve"> انجام داده اند.</w:t>
            </w:r>
          </w:p>
        </w:tc>
      </w:tr>
      <w:tr w:rsidR="00B50CFF" w14:paraId="46B19395" w14:textId="77777777" w:rsidTr="000D1DE9">
        <w:trPr>
          <w:trHeight w:val="562"/>
        </w:trPr>
        <w:tc>
          <w:tcPr>
            <w:tcW w:w="2258" w:type="dxa"/>
            <w:vAlign w:val="center"/>
          </w:tcPr>
          <w:p w14:paraId="6F561629" w14:textId="77777777" w:rsidR="00B50CFF" w:rsidRPr="000D1DE9" w:rsidRDefault="00B50CFF" w:rsidP="000A6C1E">
            <w:pPr>
              <w:bidi/>
              <w:jc w:val="center"/>
              <w:rPr>
                <w:rFonts w:cs="B Nazanin"/>
                <w:color w:val="000000" w:themeColor="text1"/>
              </w:rPr>
            </w:pPr>
            <w:r w:rsidRPr="000D1DE9">
              <w:rPr>
                <w:rFonts w:cs="B Nazanin" w:hint="cs"/>
                <w:color w:val="000000" w:themeColor="text1"/>
                <w:rtl/>
              </w:rPr>
              <w:t>درصد کارکنان آموزش دیده در برنامه ژنتیک اجتماعی</w:t>
            </w:r>
            <w:r w:rsidRPr="000D1DE9">
              <w:rPr>
                <w:rFonts w:cs="B Nazanin"/>
                <w:color w:val="000000" w:themeColor="text1"/>
              </w:rPr>
              <w:t>*</w:t>
            </w:r>
          </w:p>
        </w:tc>
        <w:tc>
          <w:tcPr>
            <w:tcW w:w="810" w:type="dxa"/>
            <w:shd w:val="clear" w:color="auto" w:fill="FFFFFF" w:themeFill="background1"/>
            <w:vAlign w:val="center"/>
          </w:tcPr>
          <w:p w14:paraId="549D0B0B"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16.77</w:t>
            </w:r>
          </w:p>
        </w:tc>
        <w:tc>
          <w:tcPr>
            <w:tcW w:w="810" w:type="dxa"/>
            <w:shd w:val="clear" w:color="auto" w:fill="FFFFFF" w:themeFill="background1"/>
            <w:vAlign w:val="center"/>
          </w:tcPr>
          <w:p w14:paraId="27BD916B"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54</w:t>
            </w:r>
          </w:p>
        </w:tc>
        <w:tc>
          <w:tcPr>
            <w:tcW w:w="810" w:type="dxa"/>
            <w:shd w:val="clear" w:color="auto" w:fill="FFFFFF" w:themeFill="background1"/>
            <w:vAlign w:val="center"/>
          </w:tcPr>
          <w:p w14:paraId="2E808958"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322</w:t>
            </w:r>
          </w:p>
        </w:tc>
        <w:tc>
          <w:tcPr>
            <w:tcW w:w="810" w:type="dxa"/>
            <w:shd w:val="clear" w:color="auto" w:fill="FFFFFF" w:themeFill="background1"/>
            <w:vAlign w:val="center"/>
          </w:tcPr>
          <w:p w14:paraId="1421B5C9"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15.12</w:t>
            </w:r>
          </w:p>
        </w:tc>
        <w:tc>
          <w:tcPr>
            <w:tcW w:w="810" w:type="dxa"/>
            <w:shd w:val="clear" w:color="auto" w:fill="FFFFFF" w:themeFill="background1"/>
            <w:vAlign w:val="center"/>
          </w:tcPr>
          <w:p w14:paraId="6C479810"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54</w:t>
            </w:r>
          </w:p>
        </w:tc>
        <w:tc>
          <w:tcPr>
            <w:tcW w:w="810" w:type="dxa"/>
            <w:shd w:val="clear" w:color="auto" w:fill="FFFFFF" w:themeFill="background1"/>
            <w:vAlign w:val="center"/>
          </w:tcPr>
          <w:p w14:paraId="11A198EC"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357</w:t>
            </w:r>
          </w:p>
        </w:tc>
        <w:tc>
          <w:tcPr>
            <w:tcW w:w="1080" w:type="dxa"/>
            <w:shd w:val="clear" w:color="auto" w:fill="FFFFFF" w:themeFill="background1"/>
            <w:vAlign w:val="center"/>
          </w:tcPr>
          <w:p w14:paraId="7F7459FE" w14:textId="77777777" w:rsidR="00B50CFF" w:rsidRPr="000D1DE9" w:rsidRDefault="00B50CFF" w:rsidP="009725A7">
            <w:pPr>
              <w:bidi/>
              <w:jc w:val="center"/>
              <w:rPr>
                <w:rFonts w:cs="B Nazanin"/>
                <w:color w:val="000000" w:themeColor="text1"/>
                <w:rtl/>
                <w:lang w:bidi="fa-IR"/>
              </w:rPr>
            </w:pPr>
            <w:r w:rsidRPr="000D1DE9">
              <w:rPr>
                <w:rFonts w:cs="B Nazanin" w:hint="cs"/>
                <w:color w:val="000000" w:themeColor="text1"/>
                <w:rtl/>
              </w:rPr>
              <w:t xml:space="preserve">75% </w:t>
            </w:r>
            <w:r w:rsidRPr="000D1DE9">
              <w:rPr>
                <w:rFonts w:ascii="Times New Roman" w:hAnsi="Times New Roman" w:cs="Times New Roman" w:hint="cs"/>
                <w:color w:val="000000" w:themeColor="text1"/>
                <w:rtl/>
              </w:rPr>
              <w:t>≤</w:t>
            </w:r>
          </w:p>
        </w:tc>
        <w:tc>
          <w:tcPr>
            <w:tcW w:w="990" w:type="dxa"/>
            <w:shd w:val="clear" w:color="auto" w:fill="FFFFFF" w:themeFill="background1"/>
            <w:vAlign w:val="center"/>
          </w:tcPr>
          <w:p w14:paraId="2DAD5152" w14:textId="77777777" w:rsidR="00B50CFF" w:rsidRPr="000D1DE9" w:rsidRDefault="00B50CFF" w:rsidP="009725A7">
            <w:pPr>
              <w:bidi/>
              <w:jc w:val="center"/>
              <w:rPr>
                <w:rFonts w:cs="B Nazanin"/>
                <w:color w:val="000000" w:themeColor="text1"/>
                <w:rtl/>
              </w:rPr>
            </w:pPr>
          </w:p>
          <w:p w14:paraId="6D158DEE" w14:textId="77777777" w:rsidR="00B50CFF" w:rsidRPr="000D1DE9" w:rsidRDefault="00B50CFF" w:rsidP="009725A7">
            <w:pPr>
              <w:bidi/>
              <w:jc w:val="center"/>
              <w:rPr>
                <w:rFonts w:cs="B Nazanin"/>
                <w:color w:val="000000" w:themeColor="text1"/>
                <w:rtl/>
              </w:rPr>
            </w:pPr>
            <w:r w:rsidRPr="000D1DE9">
              <w:rPr>
                <w:rFonts w:cs="B Nazanin" w:hint="cs"/>
                <w:color w:val="000000" w:themeColor="text1"/>
                <w:rtl/>
              </w:rPr>
              <w:t>22.36</w:t>
            </w:r>
          </w:p>
        </w:tc>
        <w:tc>
          <w:tcPr>
            <w:tcW w:w="1530" w:type="dxa"/>
            <w:shd w:val="clear" w:color="auto" w:fill="FFFFFF" w:themeFill="background1"/>
            <w:vAlign w:val="center"/>
          </w:tcPr>
          <w:p w14:paraId="6EF2C6D0" w14:textId="77777777" w:rsidR="00B50CFF" w:rsidRPr="000D1DE9" w:rsidRDefault="00B50CFF" w:rsidP="000A6C1E">
            <w:pPr>
              <w:bidi/>
              <w:jc w:val="center"/>
              <w:rPr>
                <w:rFonts w:cs="B Nazanin"/>
                <w:color w:val="000000" w:themeColor="text1"/>
                <w:rtl/>
              </w:rPr>
            </w:pPr>
            <w:r w:rsidRPr="000D1DE9">
              <w:rPr>
                <w:rFonts w:cs="B Nazanin"/>
                <w:color w:val="000000" w:themeColor="text1"/>
                <w:rtl/>
              </w:rPr>
              <w:t>سامانه آموزش کارکنان و مکاتبات ادار</w:t>
            </w:r>
            <w:r w:rsidRPr="000D1DE9">
              <w:rPr>
                <w:rFonts w:cs="B Nazanin" w:hint="cs"/>
                <w:color w:val="000000" w:themeColor="text1"/>
                <w:rtl/>
              </w:rPr>
              <w:t>ی</w:t>
            </w:r>
            <w:r w:rsidRPr="000D1DE9">
              <w:rPr>
                <w:rFonts w:cs="B Nazanin"/>
                <w:color w:val="000000" w:themeColor="text1"/>
                <w:rtl/>
              </w:rPr>
              <w:t xml:space="preserve"> مربوطه</w:t>
            </w:r>
          </w:p>
        </w:tc>
        <w:tc>
          <w:tcPr>
            <w:tcW w:w="3495" w:type="dxa"/>
            <w:shd w:val="clear" w:color="auto" w:fill="FFFFFF" w:themeFill="background1"/>
            <w:vAlign w:val="center"/>
          </w:tcPr>
          <w:p w14:paraId="1A944F44" w14:textId="1CA85A33" w:rsidR="00B50CFF" w:rsidRPr="000D1DE9" w:rsidRDefault="00B50CFF" w:rsidP="000D1DE9">
            <w:pPr>
              <w:bidi/>
              <w:jc w:val="center"/>
              <w:rPr>
                <w:rFonts w:cs="B Nazanin"/>
                <w:color w:val="000000" w:themeColor="text1"/>
                <w:rtl/>
              </w:rPr>
            </w:pPr>
            <w:r w:rsidRPr="000D1DE9">
              <w:rPr>
                <w:rFonts w:cs="B Nazanin" w:hint="cs"/>
                <w:color w:val="000000" w:themeColor="text1"/>
                <w:rtl/>
              </w:rPr>
              <w:t>پایین تر از حد انتظار : برای محاسبه این شاخص کارشناسان تالاسمی ، کارشناسان بهداشت خانواده و پزشکانی که در سه سال اخیر آموزش دیده اند در نظر گرفته می شد ولی طبق نظر معاونت در سال  کل پرسنل شاغل در مراکز منظور شده است.</w:t>
            </w:r>
          </w:p>
        </w:tc>
      </w:tr>
      <w:tr w:rsidR="00B50CFF" w14:paraId="673D214C" w14:textId="77777777" w:rsidTr="000D1DE9">
        <w:trPr>
          <w:trHeight w:val="562"/>
        </w:trPr>
        <w:tc>
          <w:tcPr>
            <w:tcW w:w="2258" w:type="dxa"/>
            <w:vAlign w:val="center"/>
          </w:tcPr>
          <w:p w14:paraId="25779798" w14:textId="77777777" w:rsidR="00B50CFF" w:rsidRPr="000D1DE9" w:rsidRDefault="00B50CFF" w:rsidP="000A6C1E">
            <w:pPr>
              <w:bidi/>
              <w:jc w:val="center"/>
              <w:rPr>
                <w:rFonts w:cs="B Nazanin"/>
                <w:color w:val="000000" w:themeColor="text1"/>
              </w:rPr>
            </w:pPr>
            <w:r w:rsidRPr="000D1DE9">
              <w:rPr>
                <w:rFonts w:cs="B Nazanin" w:hint="cs"/>
                <w:color w:val="000000" w:themeColor="text1"/>
                <w:rtl/>
              </w:rPr>
              <w:t>پوشش غربالگری ژنتیکی زمان ازدواج</w:t>
            </w:r>
          </w:p>
        </w:tc>
        <w:tc>
          <w:tcPr>
            <w:tcW w:w="810" w:type="dxa"/>
            <w:vAlign w:val="center"/>
          </w:tcPr>
          <w:p w14:paraId="77FF5B3C" w14:textId="77777777" w:rsidR="00B50CFF" w:rsidRPr="000D1DE9" w:rsidRDefault="00B50CFF" w:rsidP="000A6C1E">
            <w:pPr>
              <w:bidi/>
              <w:jc w:val="center"/>
              <w:rPr>
                <w:rFonts w:cs="B Nazanin"/>
                <w:rtl/>
              </w:rPr>
            </w:pPr>
            <w:r w:rsidRPr="000D1DE9">
              <w:rPr>
                <w:rFonts w:cs="B Nazanin" w:hint="cs"/>
                <w:rtl/>
              </w:rPr>
              <w:t>99.92</w:t>
            </w:r>
          </w:p>
        </w:tc>
        <w:tc>
          <w:tcPr>
            <w:tcW w:w="810" w:type="dxa"/>
            <w:vAlign w:val="center"/>
          </w:tcPr>
          <w:p w14:paraId="1A5C15C5" w14:textId="77777777" w:rsidR="00B50CFF" w:rsidRPr="000D1DE9" w:rsidRDefault="00B50CFF" w:rsidP="000A6C1E">
            <w:pPr>
              <w:bidi/>
              <w:jc w:val="center"/>
              <w:rPr>
                <w:rFonts w:cs="B Nazanin"/>
                <w:rtl/>
              </w:rPr>
            </w:pPr>
            <w:r w:rsidRPr="000D1DE9">
              <w:rPr>
                <w:rFonts w:cs="B Nazanin" w:hint="cs"/>
                <w:rtl/>
              </w:rPr>
              <w:t>11979</w:t>
            </w:r>
          </w:p>
        </w:tc>
        <w:tc>
          <w:tcPr>
            <w:tcW w:w="810" w:type="dxa"/>
            <w:vAlign w:val="center"/>
          </w:tcPr>
          <w:p w14:paraId="59BBDB8A" w14:textId="77777777" w:rsidR="00B50CFF" w:rsidRPr="000D1DE9" w:rsidRDefault="00B50CFF" w:rsidP="000A6C1E">
            <w:pPr>
              <w:bidi/>
              <w:jc w:val="center"/>
              <w:rPr>
                <w:rFonts w:cs="B Nazanin"/>
                <w:rtl/>
              </w:rPr>
            </w:pPr>
            <w:r w:rsidRPr="000D1DE9">
              <w:rPr>
                <w:rFonts w:cs="B Nazanin" w:hint="cs"/>
                <w:rtl/>
              </w:rPr>
              <w:t>11988</w:t>
            </w:r>
          </w:p>
        </w:tc>
        <w:tc>
          <w:tcPr>
            <w:tcW w:w="810" w:type="dxa"/>
            <w:vAlign w:val="center"/>
          </w:tcPr>
          <w:p w14:paraId="16E22716" w14:textId="77777777" w:rsidR="00B50CFF" w:rsidRPr="000D1DE9" w:rsidRDefault="00B50CFF" w:rsidP="000A6C1E">
            <w:pPr>
              <w:bidi/>
              <w:jc w:val="center"/>
              <w:rPr>
                <w:rFonts w:cs="B Nazanin"/>
                <w:rtl/>
              </w:rPr>
            </w:pPr>
            <w:r w:rsidRPr="000D1DE9">
              <w:rPr>
                <w:rFonts w:cs="B Nazanin" w:hint="cs"/>
                <w:rtl/>
              </w:rPr>
              <w:t>100</w:t>
            </w:r>
          </w:p>
        </w:tc>
        <w:tc>
          <w:tcPr>
            <w:tcW w:w="810" w:type="dxa"/>
            <w:vAlign w:val="center"/>
          </w:tcPr>
          <w:p w14:paraId="7D022452" w14:textId="77777777" w:rsidR="00B50CFF" w:rsidRPr="000D1DE9" w:rsidRDefault="00B50CFF" w:rsidP="000A6C1E">
            <w:pPr>
              <w:bidi/>
              <w:jc w:val="center"/>
              <w:rPr>
                <w:rFonts w:cs="B Nazanin"/>
                <w:rtl/>
              </w:rPr>
            </w:pPr>
            <w:r w:rsidRPr="000D1DE9">
              <w:rPr>
                <w:rFonts w:cs="B Nazanin" w:hint="cs"/>
                <w:rtl/>
              </w:rPr>
              <w:t>10685</w:t>
            </w:r>
          </w:p>
        </w:tc>
        <w:tc>
          <w:tcPr>
            <w:tcW w:w="810" w:type="dxa"/>
            <w:vAlign w:val="center"/>
          </w:tcPr>
          <w:p w14:paraId="563859DF" w14:textId="77777777" w:rsidR="00B50CFF" w:rsidRPr="000D1DE9" w:rsidRDefault="00B50CFF" w:rsidP="000A6C1E">
            <w:pPr>
              <w:bidi/>
              <w:jc w:val="center"/>
              <w:rPr>
                <w:rFonts w:cs="B Nazanin"/>
                <w:rtl/>
              </w:rPr>
            </w:pPr>
            <w:r w:rsidRPr="000D1DE9">
              <w:rPr>
                <w:rFonts w:cs="B Nazanin" w:hint="cs"/>
                <w:rtl/>
              </w:rPr>
              <w:t>10685</w:t>
            </w:r>
          </w:p>
        </w:tc>
        <w:tc>
          <w:tcPr>
            <w:tcW w:w="1080" w:type="dxa"/>
            <w:vAlign w:val="center"/>
          </w:tcPr>
          <w:p w14:paraId="4ADC920F" w14:textId="77777777" w:rsidR="00B50CFF" w:rsidRPr="000D1DE9" w:rsidRDefault="00B50CFF" w:rsidP="000A6C1E">
            <w:pPr>
              <w:bidi/>
              <w:jc w:val="center"/>
              <w:rPr>
                <w:rFonts w:cs="B Nazanin"/>
                <w:rtl/>
              </w:rPr>
            </w:pPr>
            <w:r w:rsidRPr="000D1DE9">
              <w:rPr>
                <w:rFonts w:cs="B Nazanin" w:hint="cs"/>
                <w:rtl/>
              </w:rPr>
              <w:t>100</w:t>
            </w:r>
          </w:p>
        </w:tc>
        <w:tc>
          <w:tcPr>
            <w:tcW w:w="990" w:type="dxa"/>
            <w:vAlign w:val="center"/>
          </w:tcPr>
          <w:p w14:paraId="0ADC1F52" w14:textId="77777777" w:rsidR="00B50CFF" w:rsidRPr="000D1DE9" w:rsidRDefault="00B50CFF" w:rsidP="000A6C1E">
            <w:pPr>
              <w:bidi/>
              <w:jc w:val="center"/>
              <w:rPr>
                <w:rFonts w:cs="B Nazanin"/>
                <w:rtl/>
              </w:rPr>
            </w:pPr>
            <w:r w:rsidRPr="000D1DE9">
              <w:rPr>
                <w:rFonts w:cs="B Nazanin" w:hint="cs"/>
                <w:rtl/>
              </w:rPr>
              <w:t>100</w:t>
            </w:r>
          </w:p>
        </w:tc>
        <w:tc>
          <w:tcPr>
            <w:tcW w:w="1530" w:type="dxa"/>
            <w:vAlign w:val="center"/>
          </w:tcPr>
          <w:p w14:paraId="39AA4669" w14:textId="77777777" w:rsidR="00B50CFF" w:rsidRPr="000D1DE9" w:rsidRDefault="00B50CFF" w:rsidP="000A6C1E">
            <w:pPr>
              <w:bidi/>
              <w:jc w:val="center"/>
              <w:rPr>
                <w:rFonts w:cs="B Nazanin"/>
                <w:rtl/>
              </w:rPr>
            </w:pPr>
            <w:r w:rsidRPr="000D1DE9">
              <w:rPr>
                <w:rFonts w:cs="B Nazanin" w:hint="cs"/>
                <w:rtl/>
              </w:rPr>
              <w:t>فرم ژنتیک اجتماعی</w:t>
            </w:r>
          </w:p>
        </w:tc>
        <w:tc>
          <w:tcPr>
            <w:tcW w:w="3495" w:type="dxa"/>
            <w:vAlign w:val="center"/>
          </w:tcPr>
          <w:p w14:paraId="545BF7C5" w14:textId="77777777" w:rsidR="00B50CFF" w:rsidRPr="000D1DE9" w:rsidRDefault="00B50CFF" w:rsidP="000A6C1E">
            <w:pPr>
              <w:bidi/>
              <w:jc w:val="center"/>
              <w:rPr>
                <w:rFonts w:cs="B Nazanin"/>
                <w:rtl/>
              </w:rPr>
            </w:pPr>
            <w:r w:rsidRPr="000D1DE9">
              <w:rPr>
                <w:rFonts w:cs="B Nazanin" w:hint="cs"/>
                <w:rtl/>
              </w:rPr>
              <w:t>در حد انتظار : کلیه زوجهای متقاضی ازدواج در زمان ازدواج غربالگری ژنتیکی شده اند.</w:t>
            </w:r>
          </w:p>
        </w:tc>
      </w:tr>
      <w:tr w:rsidR="00B50CFF" w14:paraId="0EF2C534" w14:textId="77777777" w:rsidTr="000D1DE9">
        <w:trPr>
          <w:trHeight w:val="562"/>
        </w:trPr>
        <w:tc>
          <w:tcPr>
            <w:tcW w:w="2258" w:type="dxa"/>
            <w:tcBorders>
              <w:bottom w:val="single" w:sz="4" w:space="0" w:color="auto"/>
            </w:tcBorders>
            <w:vAlign w:val="center"/>
          </w:tcPr>
          <w:p w14:paraId="2F334D8E" w14:textId="77777777" w:rsidR="00B50CFF" w:rsidRPr="000D1DE9" w:rsidRDefault="00B50CFF" w:rsidP="000A6C1E">
            <w:pPr>
              <w:bidi/>
              <w:jc w:val="center"/>
              <w:rPr>
                <w:rFonts w:cs="B Nazanin"/>
                <w:color w:val="000000" w:themeColor="text1"/>
                <w:rtl/>
                <w:lang w:bidi="fa-IR"/>
              </w:rPr>
            </w:pPr>
            <w:r w:rsidRPr="000D1DE9">
              <w:rPr>
                <w:rFonts w:cs="B Nazanin" w:hint="cs"/>
                <w:color w:val="000000" w:themeColor="text1"/>
                <w:rtl/>
                <w:lang w:bidi="fa-IR"/>
              </w:rPr>
              <w:lastRenderedPageBreak/>
              <w:t>درصد نوزادان سالم متولد شده از زوجین ناقل ژن تالاسمی ماژور</w:t>
            </w:r>
          </w:p>
        </w:tc>
        <w:tc>
          <w:tcPr>
            <w:tcW w:w="810" w:type="dxa"/>
            <w:vAlign w:val="center"/>
          </w:tcPr>
          <w:p w14:paraId="5E331E78"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79</w:t>
            </w:r>
          </w:p>
        </w:tc>
        <w:tc>
          <w:tcPr>
            <w:tcW w:w="810" w:type="dxa"/>
            <w:vAlign w:val="center"/>
          </w:tcPr>
          <w:p w14:paraId="6A24D249"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11</w:t>
            </w:r>
          </w:p>
        </w:tc>
        <w:tc>
          <w:tcPr>
            <w:tcW w:w="810" w:type="dxa"/>
            <w:vAlign w:val="center"/>
          </w:tcPr>
          <w:p w14:paraId="21A41B8E"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14</w:t>
            </w:r>
          </w:p>
        </w:tc>
        <w:tc>
          <w:tcPr>
            <w:tcW w:w="810" w:type="dxa"/>
            <w:vAlign w:val="center"/>
          </w:tcPr>
          <w:p w14:paraId="2FC1D2AE"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59</w:t>
            </w:r>
          </w:p>
        </w:tc>
        <w:tc>
          <w:tcPr>
            <w:tcW w:w="810" w:type="dxa"/>
            <w:vAlign w:val="center"/>
          </w:tcPr>
          <w:p w14:paraId="39BC2A9D"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10</w:t>
            </w:r>
          </w:p>
        </w:tc>
        <w:tc>
          <w:tcPr>
            <w:tcW w:w="810" w:type="dxa"/>
            <w:vAlign w:val="center"/>
          </w:tcPr>
          <w:p w14:paraId="02BB94DE"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17</w:t>
            </w:r>
          </w:p>
        </w:tc>
        <w:tc>
          <w:tcPr>
            <w:tcW w:w="1080" w:type="dxa"/>
            <w:vAlign w:val="center"/>
          </w:tcPr>
          <w:p w14:paraId="714AB53A" w14:textId="77777777" w:rsidR="00B50CFF" w:rsidRPr="000D1DE9" w:rsidRDefault="00B50CFF" w:rsidP="000A6C1E">
            <w:pPr>
              <w:bidi/>
              <w:jc w:val="center"/>
              <w:rPr>
                <w:rFonts w:cs="B Nazanin"/>
                <w:color w:val="000000" w:themeColor="text1"/>
                <w:rtl/>
                <w:lang w:bidi="fa-IR"/>
              </w:rPr>
            </w:pPr>
            <w:r w:rsidRPr="000D1DE9">
              <w:rPr>
                <w:rFonts w:cs="B Nazanin" w:hint="cs"/>
                <w:color w:val="000000" w:themeColor="text1"/>
                <w:rtl/>
                <w:lang w:bidi="fa-IR"/>
              </w:rPr>
              <w:t>100</w:t>
            </w:r>
          </w:p>
        </w:tc>
        <w:tc>
          <w:tcPr>
            <w:tcW w:w="990" w:type="dxa"/>
            <w:vAlign w:val="center"/>
          </w:tcPr>
          <w:p w14:paraId="5A177532"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100</w:t>
            </w:r>
          </w:p>
        </w:tc>
        <w:tc>
          <w:tcPr>
            <w:tcW w:w="1530" w:type="dxa"/>
            <w:vAlign w:val="center"/>
          </w:tcPr>
          <w:p w14:paraId="50F7EB23" w14:textId="77777777" w:rsidR="00B50CFF" w:rsidRPr="000D1DE9" w:rsidRDefault="00B50CFF" w:rsidP="000A6C1E">
            <w:pPr>
              <w:bidi/>
              <w:jc w:val="center"/>
              <w:rPr>
                <w:rFonts w:cs="B Nazanin"/>
                <w:color w:val="000000" w:themeColor="text1"/>
                <w:rtl/>
              </w:rPr>
            </w:pPr>
            <w:r w:rsidRPr="000D1DE9">
              <w:rPr>
                <w:rFonts w:cs="B Nazanin" w:hint="cs"/>
                <w:color w:val="000000" w:themeColor="text1"/>
                <w:rtl/>
              </w:rPr>
              <w:t>فرم ژنتیک اجتماعی</w:t>
            </w:r>
          </w:p>
        </w:tc>
        <w:tc>
          <w:tcPr>
            <w:tcW w:w="3495" w:type="dxa"/>
            <w:vAlign w:val="center"/>
          </w:tcPr>
          <w:p w14:paraId="52046DBD" w14:textId="77777777" w:rsidR="00B50CFF" w:rsidRPr="000D1DE9" w:rsidRDefault="00B50CFF" w:rsidP="000A6C1E">
            <w:pPr>
              <w:bidi/>
              <w:jc w:val="center"/>
              <w:rPr>
                <w:rFonts w:cs="B Nazanin"/>
                <w:color w:val="FF0000"/>
                <w:rtl/>
              </w:rPr>
            </w:pPr>
            <w:r w:rsidRPr="000D1DE9">
              <w:rPr>
                <w:rFonts w:cs="B Nazanin" w:hint="cs"/>
                <w:color w:val="000000" w:themeColor="text1"/>
                <w:rtl/>
              </w:rPr>
              <w:t>پایین تر ازحد انتظار :</w:t>
            </w:r>
            <w:r w:rsidRPr="000D1DE9">
              <w:rPr>
                <w:rFonts w:cs="B Nazanin" w:hint="cs"/>
                <w:color w:val="000000" w:themeColor="text1"/>
                <w:rtl/>
                <w:lang w:bidi="fa-IR"/>
              </w:rPr>
              <w:t xml:space="preserve"> در سال 1403 یک سقط ماژور، یک سقط خودبخودی و یک مورد عدم انجام</w:t>
            </w:r>
            <w:r w:rsidRPr="000D1DE9">
              <w:rPr>
                <w:rFonts w:cs="B Nazanin"/>
                <w:color w:val="000000" w:themeColor="text1"/>
                <w:lang w:bidi="fa-IR"/>
              </w:rPr>
              <w:t>pnd2</w:t>
            </w:r>
            <w:r w:rsidRPr="000D1DE9">
              <w:rPr>
                <w:rFonts w:cs="B Nazanin" w:hint="cs"/>
                <w:color w:val="000000" w:themeColor="text1"/>
                <w:rtl/>
                <w:lang w:bidi="fa-IR"/>
              </w:rPr>
              <w:t xml:space="preserve"> ـ در سال 1404</w:t>
            </w:r>
            <w:r w:rsidRPr="000D1DE9">
              <w:rPr>
                <w:rFonts w:cs="B Nazanin"/>
                <w:color w:val="000000" w:themeColor="text1"/>
              </w:rPr>
              <w:t xml:space="preserve"> </w:t>
            </w:r>
            <w:r w:rsidRPr="000D1DE9">
              <w:rPr>
                <w:rFonts w:cs="B Nazanin" w:hint="cs"/>
                <w:color w:val="000000" w:themeColor="text1"/>
                <w:rtl/>
              </w:rPr>
              <w:t>هم 3 سقط ماژور و 4 سقط خودبخودی وجود داشته است</w:t>
            </w:r>
            <w:r w:rsidRPr="000D1DE9">
              <w:rPr>
                <w:rFonts w:cs="B Nazanin"/>
                <w:color w:val="000000" w:themeColor="text1"/>
              </w:rPr>
              <w:t>.</w:t>
            </w:r>
          </w:p>
        </w:tc>
      </w:tr>
    </w:tbl>
    <w:p w14:paraId="128411B1" w14:textId="77777777" w:rsidR="00B50CFF" w:rsidRDefault="00B50CFF" w:rsidP="00B50CFF">
      <w:pPr>
        <w:jc w:val="right"/>
        <w:rPr>
          <w:rtl/>
        </w:rPr>
      </w:pPr>
    </w:p>
    <w:p w14:paraId="6FA776CF" w14:textId="77777777" w:rsidR="00B50CFF" w:rsidRPr="00B3089F" w:rsidRDefault="00B50CFF" w:rsidP="00B50CFF">
      <w:pPr>
        <w:rPr>
          <w:rtl/>
        </w:rPr>
      </w:pPr>
    </w:p>
    <w:p w14:paraId="0685D64B" w14:textId="77777777" w:rsidR="00B50CFF" w:rsidRDefault="00B50CFF" w:rsidP="00B50CFF">
      <w:pPr>
        <w:bidi/>
        <w:rPr>
          <w:rFonts w:ascii="Franklin Gothic Book" w:eastAsia="+mn-ea" w:cs="B Nazanin"/>
          <w:b/>
          <w:bCs/>
          <w:kern w:val="24"/>
          <w:sz w:val="24"/>
          <w:szCs w:val="24"/>
          <w:lang w:bidi="fa-IR"/>
        </w:rPr>
      </w:pPr>
    </w:p>
    <w:p w14:paraId="577AAEB9" w14:textId="77777777" w:rsidR="00B50CFF" w:rsidRDefault="00B50CFF" w:rsidP="00B50CFF">
      <w:pPr>
        <w:bidi/>
        <w:rPr>
          <w:rFonts w:ascii="Franklin Gothic Book" w:eastAsia="+mn-ea" w:cs="B Nazanin"/>
          <w:b/>
          <w:bCs/>
          <w:kern w:val="24"/>
          <w:sz w:val="24"/>
          <w:szCs w:val="24"/>
          <w:lang w:bidi="fa-IR"/>
        </w:rPr>
      </w:pPr>
    </w:p>
    <w:p w14:paraId="188DC0E2" w14:textId="77777777" w:rsidR="00B50CFF" w:rsidRDefault="00B50CFF" w:rsidP="00B50CFF">
      <w:pPr>
        <w:bidi/>
        <w:rPr>
          <w:rFonts w:ascii="Franklin Gothic Book" w:eastAsia="+mn-ea" w:cs="B Nazanin"/>
          <w:b/>
          <w:bCs/>
          <w:kern w:val="24"/>
          <w:sz w:val="24"/>
          <w:szCs w:val="24"/>
          <w:lang w:bidi="fa-IR"/>
        </w:rPr>
      </w:pPr>
    </w:p>
    <w:p w14:paraId="112D5122" w14:textId="77777777" w:rsidR="00B50CFF" w:rsidRDefault="00B50CFF" w:rsidP="00B50CFF">
      <w:pPr>
        <w:bidi/>
        <w:rPr>
          <w:rFonts w:ascii="Franklin Gothic Book" w:eastAsia="+mn-ea" w:cs="B Nazanin"/>
          <w:b/>
          <w:bCs/>
          <w:kern w:val="24"/>
          <w:sz w:val="24"/>
          <w:szCs w:val="24"/>
          <w:lang w:bidi="fa-IR"/>
        </w:rPr>
      </w:pPr>
    </w:p>
    <w:p w14:paraId="128E2D37" w14:textId="77777777" w:rsidR="00B50CFF" w:rsidRDefault="00B50CFF" w:rsidP="00B50CFF">
      <w:pPr>
        <w:bidi/>
        <w:rPr>
          <w:rFonts w:ascii="Franklin Gothic Book" w:eastAsia="+mn-ea" w:cs="B Nazanin"/>
          <w:b/>
          <w:bCs/>
          <w:kern w:val="24"/>
          <w:sz w:val="24"/>
          <w:szCs w:val="24"/>
          <w:lang w:bidi="fa-IR"/>
        </w:rPr>
      </w:pPr>
    </w:p>
    <w:p w14:paraId="736962BB" w14:textId="77777777" w:rsidR="00B50CFF" w:rsidRDefault="00B50CFF" w:rsidP="00B50CFF">
      <w:pPr>
        <w:bidi/>
        <w:rPr>
          <w:rFonts w:ascii="Franklin Gothic Book" w:eastAsia="+mn-ea" w:cs="B Nazanin"/>
          <w:b/>
          <w:bCs/>
          <w:kern w:val="24"/>
          <w:sz w:val="24"/>
          <w:szCs w:val="24"/>
          <w:lang w:bidi="fa-IR"/>
        </w:rPr>
      </w:pPr>
    </w:p>
    <w:p w14:paraId="2CFD9247" w14:textId="77777777" w:rsidR="00B50CFF" w:rsidRDefault="00B50CFF" w:rsidP="00B50CFF">
      <w:pPr>
        <w:bidi/>
        <w:rPr>
          <w:rFonts w:ascii="Franklin Gothic Book" w:eastAsia="+mn-ea" w:cs="B Nazanin"/>
          <w:b/>
          <w:bCs/>
          <w:kern w:val="24"/>
          <w:sz w:val="24"/>
          <w:szCs w:val="24"/>
          <w:lang w:bidi="fa-IR"/>
        </w:rPr>
      </w:pPr>
    </w:p>
    <w:p w14:paraId="16E16877" w14:textId="77777777" w:rsidR="00B50CFF" w:rsidRDefault="00B50CFF" w:rsidP="00B50CFF">
      <w:pPr>
        <w:bidi/>
        <w:rPr>
          <w:rFonts w:ascii="Franklin Gothic Book" w:eastAsia="+mn-ea" w:cs="B Nazanin"/>
          <w:b/>
          <w:bCs/>
          <w:kern w:val="24"/>
          <w:sz w:val="24"/>
          <w:szCs w:val="24"/>
          <w:lang w:bidi="fa-IR"/>
        </w:rPr>
      </w:pPr>
    </w:p>
    <w:p w14:paraId="010F1D6B" w14:textId="1618782F" w:rsidR="00B50CFF" w:rsidRDefault="00B50CFF" w:rsidP="00B50CFF">
      <w:pPr>
        <w:bidi/>
        <w:rPr>
          <w:rFonts w:cs="B Nazanin"/>
          <w:b/>
          <w:bCs/>
          <w:sz w:val="28"/>
          <w:szCs w:val="28"/>
        </w:rPr>
      </w:pPr>
    </w:p>
    <w:p w14:paraId="3BE83E74" w14:textId="77777777" w:rsidR="00B50CFF" w:rsidRDefault="00B50CFF" w:rsidP="00B50CFF">
      <w:pPr>
        <w:bidi/>
        <w:rPr>
          <w:rFonts w:cs="B Nazanin"/>
          <w:b/>
          <w:bCs/>
          <w:sz w:val="28"/>
          <w:szCs w:val="28"/>
        </w:rPr>
      </w:pPr>
    </w:p>
    <w:p w14:paraId="51690294" w14:textId="6854CD27" w:rsidR="00EF038B" w:rsidRDefault="00EF038B" w:rsidP="00B50CFF">
      <w:pPr>
        <w:bidi/>
        <w:rPr>
          <w:rFonts w:cs="B Nazanin"/>
          <w:b/>
          <w:bCs/>
          <w:sz w:val="28"/>
          <w:szCs w:val="28"/>
          <w:rtl/>
        </w:rPr>
      </w:pPr>
    </w:p>
    <w:p w14:paraId="184F4516" w14:textId="230363D0" w:rsidR="000D1DE9" w:rsidRDefault="000D1DE9" w:rsidP="000D1DE9">
      <w:pPr>
        <w:bidi/>
        <w:rPr>
          <w:rFonts w:cs="B Nazanin"/>
          <w:b/>
          <w:bCs/>
          <w:sz w:val="28"/>
          <w:szCs w:val="28"/>
          <w:rtl/>
        </w:rPr>
      </w:pPr>
    </w:p>
    <w:p w14:paraId="5418E253" w14:textId="4F9B32C2" w:rsidR="000D1DE9" w:rsidRDefault="000D1DE9" w:rsidP="000D1DE9">
      <w:pPr>
        <w:bidi/>
        <w:rPr>
          <w:rFonts w:cs="B Nazanin"/>
          <w:b/>
          <w:bCs/>
          <w:sz w:val="28"/>
          <w:szCs w:val="28"/>
          <w:rtl/>
        </w:rPr>
      </w:pPr>
    </w:p>
    <w:p w14:paraId="0FF72C33" w14:textId="77777777" w:rsidR="000D1DE9" w:rsidRDefault="000D1DE9" w:rsidP="000D1DE9">
      <w:pPr>
        <w:bidi/>
        <w:rPr>
          <w:rFonts w:cs="B Nazanin"/>
          <w:b/>
          <w:bCs/>
          <w:sz w:val="28"/>
          <w:szCs w:val="28"/>
          <w:rtl/>
        </w:rPr>
      </w:pPr>
    </w:p>
    <w:p w14:paraId="57B0C4E7" w14:textId="126F42F9" w:rsidR="00B50CFF" w:rsidRDefault="00B50CFF" w:rsidP="00EF038B">
      <w:pPr>
        <w:bidi/>
        <w:rPr>
          <w:rFonts w:cs="B Nazanin"/>
          <w:b/>
          <w:bCs/>
          <w:sz w:val="28"/>
          <w:szCs w:val="28"/>
        </w:rPr>
      </w:pPr>
      <w:r>
        <w:rPr>
          <w:rFonts w:cs="B Nazanin" w:hint="cs"/>
          <w:b/>
          <w:bCs/>
          <w:sz w:val="28"/>
          <w:szCs w:val="28"/>
          <w:rtl/>
        </w:rPr>
        <w:lastRenderedPageBreak/>
        <w:t>ج)نمودارهای برنامه تالاسمی و ژنتیک اجتماعی</w:t>
      </w:r>
      <w:r>
        <w:rPr>
          <w:rFonts w:cs="B Nazanin"/>
          <w:b/>
          <w:bCs/>
          <w:sz w:val="28"/>
          <w:szCs w:val="28"/>
        </w:rPr>
        <w:t xml:space="preserve"> :</w:t>
      </w:r>
    </w:p>
    <w:p w14:paraId="1E8A17E6" w14:textId="635484AD" w:rsidR="00B50CFF" w:rsidRPr="005D0C52" w:rsidRDefault="00B50CFF" w:rsidP="005D0C52">
      <w:pPr>
        <w:bidi/>
        <w:rPr>
          <w:rFonts w:ascii="Franklin Gothic Book" w:eastAsia="+mn-ea" w:cs="B Nazanin"/>
          <w:b/>
          <w:bCs/>
          <w:kern w:val="24"/>
          <w:sz w:val="24"/>
          <w:szCs w:val="24"/>
          <w:rtl/>
          <w:lang w:bidi="fa-IR"/>
        </w:rPr>
      </w:pPr>
      <w:r>
        <w:rPr>
          <w:rFonts w:cs="B Nazanin" w:hint="cs"/>
          <w:b/>
          <w:bCs/>
          <w:sz w:val="28"/>
          <w:szCs w:val="28"/>
          <w:rtl/>
        </w:rPr>
        <w:t xml:space="preserve"> </w:t>
      </w:r>
      <w:r>
        <w:rPr>
          <w:rFonts w:cs="B Nazanin"/>
          <w:b/>
          <w:bCs/>
          <w:noProof/>
          <w:sz w:val="28"/>
          <w:szCs w:val="28"/>
          <w:rtl/>
        </w:rPr>
        <w:drawing>
          <wp:inline distT="0" distB="0" distL="0" distR="0" wp14:anchorId="7A6A239D" wp14:editId="381F08C0">
            <wp:extent cx="8029575" cy="4762500"/>
            <wp:effectExtent l="0" t="0" r="9525"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2C39EAF" w14:textId="59F65D21" w:rsidR="00B50CFF" w:rsidRDefault="00B50CFF" w:rsidP="00B50CFF">
      <w:pPr>
        <w:bidi/>
        <w:rPr>
          <w:rFonts w:ascii="Franklin Gothic Book" w:eastAsia="+mn-ea" w:cs="B Nazanin"/>
          <w:sz w:val="24"/>
          <w:szCs w:val="24"/>
          <w:lang w:bidi="fa-IR"/>
        </w:rPr>
      </w:pPr>
    </w:p>
    <w:p w14:paraId="5B5FA503" w14:textId="7550E3C3" w:rsidR="00327D0F" w:rsidRDefault="00327D0F" w:rsidP="00327D0F">
      <w:pPr>
        <w:bidi/>
        <w:rPr>
          <w:rFonts w:ascii="Franklin Gothic Book" w:eastAsia="+mn-ea" w:cs="B Nazanin"/>
          <w:sz w:val="24"/>
          <w:szCs w:val="24"/>
          <w:lang w:bidi="fa-IR"/>
        </w:rPr>
      </w:pPr>
    </w:p>
    <w:p w14:paraId="0FB1C24E" w14:textId="34C9B2E2" w:rsidR="00327D0F" w:rsidRDefault="00327D0F" w:rsidP="00327D0F">
      <w:pPr>
        <w:bidi/>
        <w:rPr>
          <w:rFonts w:ascii="Franklin Gothic Book" w:eastAsia="+mn-ea" w:cs="B Nazanin"/>
          <w:sz w:val="24"/>
          <w:szCs w:val="24"/>
          <w:rtl/>
          <w:lang w:bidi="fa-IR"/>
        </w:rPr>
      </w:pPr>
    </w:p>
    <w:p w14:paraId="6BC2C72E" w14:textId="5FD598FA" w:rsidR="00B50CFF" w:rsidRPr="004909F9" w:rsidRDefault="00B50CFF" w:rsidP="009725A7">
      <w:pPr>
        <w:tabs>
          <w:tab w:val="left" w:pos="1315"/>
        </w:tabs>
        <w:bidi/>
        <w:rPr>
          <w:rFonts w:cs="B Nazanin"/>
          <w:b/>
          <w:bCs/>
          <w:sz w:val="28"/>
          <w:szCs w:val="28"/>
        </w:rPr>
      </w:pPr>
      <w:r w:rsidRPr="004909F9">
        <w:rPr>
          <w:rFonts w:cs="B Nazanin" w:hint="cs"/>
          <w:b/>
          <w:bCs/>
          <w:sz w:val="28"/>
          <w:szCs w:val="28"/>
          <w:rtl/>
        </w:rPr>
        <w:lastRenderedPageBreak/>
        <w:t xml:space="preserve">د)عملکرد برنامه‌ها  : </w:t>
      </w:r>
    </w:p>
    <w:p w14:paraId="2A602C78" w14:textId="77777777" w:rsidR="00B50CFF" w:rsidRPr="004909F9" w:rsidRDefault="00B50CFF" w:rsidP="002B6B66">
      <w:pPr>
        <w:numPr>
          <w:ilvl w:val="0"/>
          <w:numId w:val="37"/>
        </w:numPr>
        <w:bidi/>
        <w:ind w:left="630"/>
        <w:contextualSpacing/>
        <w:rPr>
          <w:rFonts w:cs="B Nazanin"/>
          <w:color w:val="000000" w:themeColor="text1"/>
          <w:sz w:val="24"/>
          <w:szCs w:val="24"/>
        </w:rPr>
      </w:pPr>
      <w:r w:rsidRPr="004909F9">
        <w:rPr>
          <w:rFonts w:cs="B Nazanin" w:hint="cs"/>
          <w:color w:val="000000" w:themeColor="text1"/>
          <w:sz w:val="24"/>
          <w:szCs w:val="24"/>
          <w:rtl/>
        </w:rPr>
        <w:t xml:space="preserve">پیگیری و مراقبت صددرصدی </w:t>
      </w:r>
      <w:r w:rsidRPr="004909F9">
        <w:rPr>
          <w:rFonts w:cs="B Nazanin" w:hint="cs"/>
          <w:color w:val="000000" w:themeColor="text1"/>
          <w:sz w:val="24"/>
          <w:szCs w:val="24"/>
          <w:rtl/>
          <w:lang w:bidi="fa-IR"/>
        </w:rPr>
        <w:t>353</w:t>
      </w:r>
      <w:r w:rsidRPr="004909F9">
        <w:rPr>
          <w:rFonts w:cs="B Nazanin" w:hint="cs"/>
          <w:color w:val="000000" w:themeColor="text1"/>
          <w:sz w:val="24"/>
          <w:szCs w:val="24"/>
          <w:rtl/>
        </w:rPr>
        <w:t xml:space="preserve"> زوج تحت مراقبت برنامه تالاسمی در سطح جمعیت تحت پوشش</w:t>
      </w:r>
    </w:p>
    <w:p w14:paraId="4696BBB4" w14:textId="1C1B399B" w:rsidR="00B50CFF" w:rsidRPr="004909F9" w:rsidRDefault="00B50CFF" w:rsidP="002B6B66">
      <w:pPr>
        <w:numPr>
          <w:ilvl w:val="0"/>
          <w:numId w:val="37"/>
        </w:numPr>
        <w:bidi/>
        <w:ind w:left="630"/>
        <w:contextualSpacing/>
        <w:rPr>
          <w:rFonts w:cs="B Nazanin"/>
          <w:color w:val="000000" w:themeColor="text1"/>
          <w:sz w:val="24"/>
          <w:szCs w:val="24"/>
        </w:rPr>
      </w:pPr>
      <w:r w:rsidRPr="004909F9">
        <w:rPr>
          <w:rFonts w:cs="B Nazanin"/>
          <w:color w:val="000000" w:themeColor="text1"/>
          <w:sz w:val="24"/>
          <w:szCs w:val="24"/>
          <w:rtl/>
        </w:rPr>
        <w:t>بروز صفر تالاسم</w:t>
      </w:r>
      <w:r w:rsidRPr="004909F9">
        <w:rPr>
          <w:rFonts w:cs="B Nazanin" w:hint="cs"/>
          <w:color w:val="000000" w:themeColor="text1"/>
          <w:sz w:val="24"/>
          <w:szCs w:val="24"/>
          <w:rtl/>
        </w:rPr>
        <w:t>ی</w:t>
      </w:r>
      <w:r w:rsidRPr="004909F9">
        <w:rPr>
          <w:rFonts w:cs="B Nazanin"/>
          <w:color w:val="000000" w:themeColor="text1"/>
          <w:sz w:val="24"/>
          <w:szCs w:val="24"/>
          <w:rtl/>
        </w:rPr>
        <w:t xml:space="preserve"> </w:t>
      </w:r>
      <w:r w:rsidR="00003BCD">
        <w:rPr>
          <w:rFonts w:cs="B Nazanin" w:hint="cs"/>
          <w:color w:val="000000" w:themeColor="text1"/>
          <w:sz w:val="24"/>
          <w:szCs w:val="24"/>
          <w:rtl/>
        </w:rPr>
        <w:t xml:space="preserve">( در بازه زمانی مورد انتظار ) </w:t>
      </w:r>
      <w:r w:rsidRPr="004909F9">
        <w:rPr>
          <w:rFonts w:cs="B Nazanin" w:hint="cs"/>
          <w:color w:val="000000" w:themeColor="text1"/>
          <w:sz w:val="24"/>
          <w:szCs w:val="24"/>
          <w:rtl/>
        </w:rPr>
        <w:t xml:space="preserve">مراقبت صد در صدی 17 مادر باردار ( ناقل تالاسمی ) از نظر پیشگیری از بروز بیماری تالاسمی (  3 مورد مبتلا پس از صدور دستور پزشکی قانونی سقط گردید. ) </w:t>
      </w:r>
    </w:p>
    <w:p w14:paraId="1FABC681" w14:textId="77777777" w:rsidR="00B50CFF" w:rsidRPr="004909F9" w:rsidRDefault="00B50CFF" w:rsidP="002B6B66">
      <w:pPr>
        <w:numPr>
          <w:ilvl w:val="0"/>
          <w:numId w:val="37"/>
        </w:numPr>
        <w:bidi/>
        <w:ind w:left="630"/>
        <w:contextualSpacing/>
        <w:rPr>
          <w:rFonts w:cs="B Nazanin"/>
          <w:color w:val="000000" w:themeColor="text1"/>
          <w:sz w:val="24"/>
          <w:szCs w:val="24"/>
        </w:rPr>
      </w:pPr>
      <w:r w:rsidRPr="004909F9">
        <w:rPr>
          <w:rFonts w:cs="B Nazanin" w:hint="cs"/>
          <w:color w:val="000000" w:themeColor="text1"/>
          <w:sz w:val="24"/>
          <w:szCs w:val="24"/>
          <w:rtl/>
        </w:rPr>
        <w:t xml:space="preserve">غربالگری 10685 زوج  </w:t>
      </w:r>
      <w:r w:rsidRPr="004909F9">
        <w:rPr>
          <w:rFonts w:cs="B Nazanin"/>
          <w:color w:val="000000" w:themeColor="text1"/>
          <w:sz w:val="24"/>
          <w:szCs w:val="24"/>
          <w:rtl/>
        </w:rPr>
        <w:t xml:space="preserve">داوطلب </w:t>
      </w:r>
      <w:r w:rsidRPr="004909F9">
        <w:rPr>
          <w:rFonts w:cs="B Nazanin" w:hint="cs"/>
          <w:color w:val="000000" w:themeColor="text1"/>
          <w:sz w:val="24"/>
          <w:szCs w:val="24"/>
          <w:rtl/>
        </w:rPr>
        <w:t>ازدواج از نظر ژنتیک اجتماعی توسط تیم تالاسمی و مشاوره ژنتیک</w:t>
      </w:r>
      <w:r w:rsidRPr="004909F9">
        <w:rPr>
          <w:rFonts w:cs="B Nazanin"/>
          <w:color w:val="000000" w:themeColor="text1"/>
          <w:sz w:val="24"/>
          <w:szCs w:val="24"/>
          <w:rtl/>
        </w:rPr>
        <w:t xml:space="preserve"> در مراکز غربالگر</w:t>
      </w:r>
      <w:r w:rsidRPr="004909F9">
        <w:rPr>
          <w:rFonts w:cs="B Nazanin" w:hint="cs"/>
          <w:color w:val="000000" w:themeColor="text1"/>
          <w:sz w:val="24"/>
          <w:szCs w:val="24"/>
          <w:rtl/>
        </w:rPr>
        <w:t>ی</w:t>
      </w:r>
      <w:r w:rsidRPr="004909F9">
        <w:rPr>
          <w:rFonts w:cs="B Nazanin"/>
          <w:color w:val="000000" w:themeColor="text1"/>
          <w:sz w:val="24"/>
          <w:szCs w:val="24"/>
          <w:rtl/>
        </w:rPr>
        <w:t xml:space="preserve"> ح</w:t>
      </w:r>
      <w:r w:rsidRPr="004909F9">
        <w:rPr>
          <w:rFonts w:cs="B Nazanin" w:hint="cs"/>
          <w:color w:val="000000" w:themeColor="text1"/>
          <w:sz w:val="24"/>
          <w:szCs w:val="24"/>
          <w:rtl/>
        </w:rPr>
        <w:t>ی</w:t>
      </w:r>
      <w:r w:rsidRPr="004909F9">
        <w:rPr>
          <w:rFonts w:cs="B Nazanin" w:hint="eastAsia"/>
          <w:color w:val="000000" w:themeColor="text1"/>
          <w:sz w:val="24"/>
          <w:szCs w:val="24"/>
          <w:rtl/>
        </w:rPr>
        <w:t>ن</w:t>
      </w:r>
      <w:r w:rsidRPr="004909F9">
        <w:rPr>
          <w:rFonts w:cs="B Nazanin"/>
          <w:color w:val="000000" w:themeColor="text1"/>
          <w:sz w:val="24"/>
          <w:szCs w:val="24"/>
          <w:rtl/>
        </w:rPr>
        <w:t xml:space="preserve"> ازدواج </w:t>
      </w:r>
      <w:r w:rsidRPr="004909F9">
        <w:rPr>
          <w:rFonts w:cs="B Nazanin" w:hint="cs"/>
          <w:color w:val="000000" w:themeColor="text1"/>
          <w:sz w:val="24"/>
          <w:szCs w:val="24"/>
          <w:rtl/>
        </w:rPr>
        <w:t xml:space="preserve"> ( تیم تالاسمی و مشاوره ژنتیک: ....3..... کارشناسان تالاسمی، ......3...... پزشک مشاور تالاسمی ( اصلی و جایگزین) و ......1..... پزشک مشاوره ژنتیک ( اصلی و جایگزین) شاغل </w:t>
      </w:r>
    </w:p>
    <w:p w14:paraId="1BEAFBBD" w14:textId="77777777" w:rsidR="00B50CFF" w:rsidRPr="004909F9" w:rsidRDefault="00B50CFF" w:rsidP="002B6B66">
      <w:pPr>
        <w:numPr>
          <w:ilvl w:val="0"/>
          <w:numId w:val="37"/>
        </w:numPr>
        <w:bidi/>
        <w:ind w:left="630"/>
        <w:contextualSpacing/>
        <w:rPr>
          <w:rFonts w:cs="B Nazanin"/>
          <w:color w:val="000000" w:themeColor="text1"/>
          <w:sz w:val="24"/>
          <w:szCs w:val="24"/>
        </w:rPr>
      </w:pPr>
      <w:r w:rsidRPr="004909F9">
        <w:rPr>
          <w:rFonts w:cs="B Nazanin" w:hint="cs"/>
          <w:color w:val="000000" w:themeColor="text1"/>
          <w:sz w:val="24"/>
          <w:szCs w:val="24"/>
          <w:rtl/>
        </w:rPr>
        <w:t>انجام 453  مورد مشاوره ژنتیک توسط پزشکان مشاوره ژنتیک و   17   مورد مراقبت ژنتیک پیشگیری از بروز</w:t>
      </w:r>
    </w:p>
    <w:p w14:paraId="20C82FF8" w14:textId="77777777" w:rsidR="00B50CFF" w:rsidRPr="004909F9" w:rsidRDefault="00B50CFF" w:rsidP="002B6B66">
      <w:pPr>
        <w:numPr>
          <w:ilvl w:val="0"/>
          <w:numId w:val="37"/>
        </w:numPr>
        <w:bidi/>
        <w:ind w:left="630"/>
        <w:contextualSpacing/>
        <w:rPr>
          <w:rFonts w:cs="B Nazanin"/>
          <w:color w:val="000000" w:themeColor="text1"/>
          <w:sz w:val="24"/>
          <w:szCs w:val="24"/>
        </w:rPr>
      </w:pPr>
      <w:r w:rsidRPr="004909F9">
        <w:rPr>
          <w:rFonts w:cs="B Nazanin" w:hint="cs"/>
          <w:color w:val="000000" w:themeColor="text1"/>
          <w:sz w:val="24"/>
          <w:szCs w:val="24"/>
          <w:rtl/>
        </w:rPr>
        <w:t>شناسایی  9  زوج ناقل تالاسمی،  30  زوج مشکوک پرخطر در استراتژی یک تالاسمی (غربالگری حین ازدواج)</w:t>
      </w:r>
    </w:p>
    <w:p w14:paraId="3AE4FA50" w14:textId="77777777" w:rsidR="00B50CFF" w:rsidRPr="004909F9" w:rsidRDefault="00B50CFF" w:rsidP="002B6B66">
      <w:pPr>
        <w:numPr>
          <w:ilvl w:val="0"/>
          <w:numId w:val="37"/>
        </w:numPr>
        <w:bidi/>
        <w:ind w:left="630"/>
        <w:contextualSpacing/>
        <w:rPr>
          <w:rFonts w:cs="B Nazanin"/>
          <w:color w:val="000000" w:themeColor="text1"/>
          <w:sz w:val="24"/>
          <w:szCs w:val="24"/>
        </w:rPr>
      </w:pPr>
      <w:r w:rsidRPr="004909F9">
        <w:rPr>
          <w:rFonts w:cs="B Nazanin"/>
          <w:color w:val="000000" w:themeColor="text1"/>
          <w:sz w:val="24"/>
          <w:szCs w:val="24"/>
        </w:rPr>
        <w:t>Pnd1</w:t>
      </w:r>
      <w:r w:rsidRPr="004909F9">
        <w:rPr>
          <w:rFonts w:cs="B Nazanin" w:hint="cs"/>
          <w:color w:val="000000" w:themeColor="text1"/>
          <w:sz w:val="24"/>
          <w:szCs w:val="24"/>
          <w:rtl/>
        </w:rPr>
        <w:t xml:space="preserve"> انجام شده در 185زوج تحت مراقبت برنامه تالاسمی ( 353 زوج تحت مراقبت هستند)</w:t>
      </w:r>
    </w:p>
    <w:p w14:paraId="7D6391E5" w14:textId="77777777" w:rsidR="00B50CFF" w:rsidRPr="004909F9" w:rsidRDefault="00B50CFF" w:rsidP="002B6B66">
      <w:pPr>
        <w:numPr>
          <w:ilvl w:val="0"/>
          <w:numId w:val="37"/>
        </w:numPr>
        <w:bidi/>
        <w:ind w:left="630"/>
        <w:contextualSpacing/>
        <w:rPr>
          <w:rFonts w:cs="B Nazanin"/>
          <w:color w:val="000000" w:themeColor="text1"/>
          <w:sz w:val="24"/>
          <w:szCs w:val="24"/>
        </w:rPr>
      </w:pPr>
      <w:r w:rsidRPr="004909F9">
        <w:rPr>
          <w:rFonts w:cs="B Nazanin"/>
          <w:color w:val="000000" w:themeColor="text1"/>
          <w:sz w:val="24"/>
          <w:szCs w:val="24"/>
          <w:rtl/>
        </w:rPr>
        <w:t xml:space="preserve">کارگاه </w:t>
      </w:r>
      <w:r w:rsidRPr="004909F9">
        <w:rPr>
          <w:rFonts w:cs="B Nazanin" w:hint="cs"/>
          <w:color w:val="000000" w:themeColor="text1"/>
          <w:sz w:val="24"/>
          <w:szCs w:val="24"/>
          <w:rtl/>
        </w:rPr>
        <w:t>تالاسمی و ژنتیک اجتماعی</w:t>
      </w:r>
      <w:r w:rsidRPr="004909F9">
        <w:rPr>
          <w:rFonts w:cs="B Nazanin"/>
          <w:color w:val="000000" w:themeColor="text1"/>
          <w:sz w:val="24"/>
          <w:szCs w:val="24"/>
          <w:rtl/>
        </w:rPr>
        <w:t xml:space="preserve"> </w:t>
      </w:r>
      <w:r w:rsidRPr="004909F9">
        <w:rPr>
          <w:rFonts w:cs="B Nazanin" w:hint="cs"/>
          <w:color w:val="000000" w:themeColor="text1"/>
          <w:sz w:val="24"/>
          <w:szCs w:val="24"/>
          <w:rtl/>
        </w:rPr>
        <w:t>برای گروه های هدف به دلیل تغییرات دستورالعمل برای سال 1405 پیش بینی شده است.</w:t>
      </w:r>
    </w:p>
    <w:p w14:paraId="6FE0FF4A" w14:textId="77777777" w:rsidR="00B50CFF" w:rsidRPr="004909F9" w:rsidRDefault="00B50CFF" w:rsidP="00B50CFF">
      <w:pPr>
        <w:bidi/>
        <w:ind w:left="630"/>
        <w:contextualSpacing/>
        <w:rPr>
          <w:rFonts w:cs="B Nazanin"/>
          <w:color w:val="000000" w:themeColor="text1"/>
          <w:sz w:val="24"/>
          <w:szCs w:val="24"/>
        </w:rPr>
      </w:pPr>
    </w:p>
    <w:p w14:paraId="25AEB8E3" w14:textId="77777777" w:rsidR="00B50CFF" w:rsidRDefault="00B50CFF" w:rsidP="00B50CFF">
      <w:pPr>
        <w:tabs>
          <w:tab w:val="left" w:pos="1315"/>
        </w:tabs>
        <w:bidi/>
        <w:rPr>
          <w:rFonts w:ascii="Franklin Gothic Book" w:eastAsia="+mn-ea" w:cs="B Nazanin"/>
          <w:sz w:val="24"/>
          <w:szCs w:val="24"/>
          <w:rtl/>
          <w:lang w:bidi="fa-IR"/>
        </w:rPr>
        <w:sectPr w:rsidR="00B50CFF" w:rsidSect="00327D0F">
          <w:pgSz w:w="15840" w:h="12240" w:orient="landscape"/>
          <w:pgMar w:top="806"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AF7B1CF" w14:textId="77777777" w:rsidR="00B50CFF" w:rsidRPr="004909F9" w:rsidRDefault="00B50CFF" w:rsidP="002F31B9">
      <w:pPr>
        <w:bidi/>
        <w:ind w:left="274"/>
        <w:rPr>
          <w:rFonts w:cs="B Nazanin"/>
          <w:b/>
          <w:bCs/>
          <w:sz w:val="28"/>
          <w:szCs w:val="28"/>
          <w:lang w:bidi="fa-IR"/>
        </w:rPr>
      </w:pPr>
      <w:r w:rsidRPr="004909F9">
        <w:rPr>
          <w:rFonts w:cs="B Nazanin" w:hint="cs"/>
          <w:b/>
          <w:bCs/>
          <w:sz w:val="28"/>
          <w:szCs w:val="28"/>
          <w:rtl/>
        </w:rPr>
        <w:lastRenderedPageBreak/>
        <w:t>ه) دستاوردها:</w:t>
      </w:r>
      <w:r w:rsidRPr="004909F9">
        <w:rPr>
          <w:rFonts w:cs="B Nazanin" w:hint="cs"/>
          <w:b/>
          <w:bCs/>
          <w:sz w:val="28"/>
          <w:szCs w:val="28"/>
          <w:rtl/>
          <w:lang w:bidi="fa-IR"/>
        </w:rPr>
        <w:t xml:space="preserve"> </w:t>
      </w:r>
    </w:p>
    <w:p w14:paraId="4B6D27C4" w14:textId="148BBA52" w:rsidR="00B50CFF" w:rsidRDefault="00B50CFF" w:rsidP="002F31B9">
      <w:pPr>
        <w:tabs>
          <w:tab w:val="left" w:pos="1315"/>
        </w:tabs>
        <w:bidi/>
        <w:ind w:left="274"/>
        <w:rPr>
          <w:rFonts w:eastAsia="Times New Roman" w:cs="B Nazanin"/>
          <w:sz w:val="24"/>
          <w:szCs w:val="24"/>
          <w:lang w:bidi="fa-IR"/>
        </w:rPr>
      </w:pPr>
      <w:r w:rsidRPr="004909F9">
        <w:rPr>
          <w:rFonts w:eastAsia="Times New Roman" w:cs="B Nazanin" w:hint="cs"/>
          <w:sz w:val="24"/>
          <w:szCs w:val="24"/>
          <w:rtl/>
          <w:lang w:bidi="fa-IR"/>
        </w:rPr>
        <w:t>در مرکز دگمه چی (441  جلسه مشاوره ) در برنامه ژنتیک اجتماعی انجام شده است که برای (291  مورد از زوج ها ) پرونده ژنتیک تشکیل و شجره ترسیم شده است.</w:t>
      </w:r>
    </w:p>
    <w:p w14:paraId="359B74AD" w14:textId="77777777" w:rsidR="00B50CFF" w:rsidRPr="004909F9" w:rsidRDefault="00B50CFF" w:rsidP="00EF038B">
      <w:pPr>
        <w:bidi/>
        <w:ind w:left="274"/>
        <w:rPr>
          <w:rFonts w:cs="B Nazanin"/>
          <w:b/>
          <w:bCs/>
          <w:sz w:val="28"/>
          <w:szCs w:val="28"/>
          <w:rtl/>
        </w:rPr>
      </w:pPr>
      <w:r w:rsidRPr="004909F9">
        <w:rPr>
          <w:rFonts w:cs="B Nazanin" w:hint="cs"/>
          <w:b/>
          <w:bCs/>
          <w:sz w:val="28"/>
          <w:szCs w:val="28"/>
          <w:rtl/>
        </w:rPr>
        <w:t>و)چالش‌ها:</w:t>
      </w:r>
    </w:p>
    <w:p w14:paraId="27D7EEF6" w14:textId="77777777" w:rsidR="00B50CFF" w:rsidRPr="004909F9" w:rsidRDefault="00B50CFF" w:rsidP="00B50CFF">
      <w:pPr>
        <w:bidi/>
      </w:pPr>
    </w:p>
    <w:tbl>
      <w:tblPr>
        <w:tblStyle w:val="TableGrid1"/>
        <w:bidiVisual/>
        <w:tblW w:w="9673" w:type="dxa"/>
        <w:jc w:val="center"/>
        <w:tblLook w:val="04A0" w:firstRow="1" w:lastRow="0" w:firstColumn="1" w:lastColumn="0" w:noHBand="0" w:noVBand="1"/>
      </w:tblPr>
      <w:tblGrid>
        <w:gridCol w:w="4938"/>
        <w:gridCol w:w="4735"/>
      </w:tblGrid>
      <w:tr w:rsidR="00B50CFF" w:rsidRPr="004909F9" w14:paraId="37CC2C99" w14:textId="77777777" w:rsidTr="002F31B9">
        <w:trPr>
          <w:trHeight w:val="923"/>
          <w:jc w:val="center"/>
        </w:trPr>
        <w:tc>
          <w:tcPr>
            <w:tcW w:w="4938" w:type="dxa"/>
            <w:shd w:val="clear" w:color="auto" w:fill="A6A6A6" w:themeFill="background1" w:themeFillShade="A6"/>
            <w:vAlign w:val="center"/>
            <w:hideMark/>
          </w:tcPr>
          <w:p w14:paraId="21F70C3D" w14:textId="77777777" w:rsidR="00B50CFF" w:rsidRPr="004909F9" w:rsidRDefault="00B50CFF" w:rsidP="000A6C1E">
            <w:pPr>
              <w:bidi/>
              <w:jc w:val="center"/>
              <w:rPr>
                <w:rFonts w:cs="B Nazanin"/>
                <w:b/>
                <w:bCs/>
                <w:sz w:val="24"/>
                <w:szCs w:val="24"/>
                <w:lang w:bidi="fa-IR"/>
              </w:rPr>
            </w:pPr>
            <w:r w:rsidRPr="004909F9">
              <w:rPr>
                <w:rFonts w:cs="B Nazanin" w:hint="cs"/>
                <w:b/>
                <w:bCs/>
                <w:sz w:val="24"/>
                <w:szCs w:val="24"/>
                <w:rtl/>
                <w:lang w:bidi="fa-IR"/>
              </w:rPr>
              <w:t>مشکلات و چالش‌ها</w:t>
            </w:r>
          </w:p>
        </w:tc>
        <w:tc>
          <w:tcPr>
            <w:tcW w:w="4735" w:type="dxa"/>
            <w:shd w:val="clear" w:color="auto" w:fill="A6A6A6" w:themeFill="background1" w:themeFillShade="A6"/>
            <w:vAlign w:val="center"/>
            <w:hideMark/>
          </w:tcPr>
          <w:p w14:paraId="1D9D54D5" w14:textId="77777777" w:rsidR="00B50CFF" w:rsidRPr="004909F9" w:rsidRDefault="00B50CFF" w:rsidP="000A6C1E">
            <w:pPr>
              <w:bidi/>
              <w:jc w:val="center"/>
              <w:rPr>
                <w:rFonts w:cs="B Nazanin"/>
                <w:b/>
                <w:bCs/>
                <w:sz w:val="24"/>
                <w:szCs w:val="24"/>
                <w:lang w:bidi="fa-IR"/>
              </w:rPr>
            </w:pPr>
            <w:r w:rsidRPr="004909F9">
              <w:rPr>
                <w:rFonts w:cs="B Nazanin" w:hint="cs"/>
                <w:b/>
                <w:bCs/>
                <w:sz w:val="24"/>
                <w:szCs w:val="24"/>
                <w:rtl/>
                <w:lang w:bidi="fa-IR"/>
              </w:rPr>
              <w:t>پیشنهادات</w:t>
            </w:r>
          </w:p>
        </w:tc>
      </w:tr>
      <w:tr w:rsidR="00B50CFF" w:rsidRPr="004909F9" w14:paraId="13A6BC3D" w14:textId="77777777" w:rsidTr="007C5227">
        <w:trPr>
          <w:trHeight w:val="1050"/>
          <w:jc w:val="center"/>
        </w:trPr>
        <w:tc>
          <w:tcPr>
            <w:tcW w:w="4938" w:type="dxa"/>
            <w:vAlign w:val="center"/>
          </w:tcPr>
          <w:p w14:paraId="2ED7AC6B" w14:textId="17430BE9" w:rsidR="00B50CFF" w:rsidRPr="004909F9" w:rsidRDefault="00B50CFF" w:rsidP="007C5227">
            <w:pPr>
              <w:bidi/>
              <w:jc w:val="center"/>
              <w:rPr>
                <w:rFonts w:ascii="Cambria" w:eastAsia="Times New Roman" w:hAnsi="Cambria" w:cs="B Nazanin"/>
                <w:b/>
                <w:bCs/>
                <w:color w:val="000000" w:themeColor="text1"/>
                <w:lang w:bidi="fa-IR"/>
              </w:rPr>
            </w:pPr>
            <w:r w:rsidRPr="004909F9">
              <w:rPr>
                <w:rFonts w:ascii="Cambria" w:eastAsia="Times New Roman" w:hAnsi="Cambria" w:cs="B Nazanin" w:hint="cs"/>
                <w:color w:val="000000" w:themeColor="text1"/>
                <w:rtl/>
                <w:lang w:bidi="fa-IR"/>
              </w:rPr>
              <w:t>بالا بودن هزینه انجام آزمایشات تشخیص پیش از تولد و محدودیت در ارائه تسهیلات ویژه</w:t>
            </w:r>
          </w:p>
        </w:tc>
        <w:tc>
          <w:tcPr>
            <w:tcW w:w="4735" w:type="dxa"/>
            <w:vAlign w:val="center"/>
          </w:tcPr>
          <w:p w14:paraId="22FE5F9D" w14:textId="77777777" w:rsidR="00B50CFF" w:rsidRPr="004909F9" w:rsidRDefault="00B50CFF" w:rsidP="007C5227">
            <w:pPr>
              <w:bidi/>
              <w:jc w:val="center"/>
              <w:rPr>
                <w:rFonts w:ascii="Cambria" w:eastAsia="Times New Roman" w:hAnsi="Cambria" w:cs="B Nazanin"/>
                <w:color w:val="000000" w:themeColor="text1"/>
                <w:lang w:bidi="fa-IR"/>
              </w:rPr>
            </w:pPr>
            <w:r w:rsidRPr="004909F9">
              <w:rPr>
                <w:rFonts w:ascii="Cambria" w:eastAsia="Times New Roman" w:hAnsi="Cambria" w:cs="B Nazanin" w:hint="cs"/>
                <w:color w:val="000000" w:themeColor="text1"/>
                <w:rtl/>
                <w:lang w:bidi="fa-IR"/>
              </w:rPr>
              <w:t xml:space="preserve">کاهش هزینه های </w:t>
            </w:r>
            <w:r w:rsidRPr="004909F9">
              <w:rPr>
                <w:rFonts w:ascii="Cambria" w:eastAsia="Times New Roman" w:hAnsi="Cambria" w:cs="B Nazanin"/>
                <w:color w:val="000000" w:themeColor="text1"/>
                <w:lang w:bidi="fa-IR"/>
              </w:rPr>
              <w:t>PND</w:t>
            </w:r>
          </w:p>
        </w:tc>
      </w:tr>
      <w:tr w:rsidR="00B50CFF" w:rsidRPr="004909F9" w14:paraId="1B64F3B7" w14:textId="77777777" w:rsidTr="007C5227">
        <w:trPr>
          <w:trHeight w:val="1126"/>
          <w:jc w:val="center"/>
        </w:trPr>
        <w:tc>
          <w:tcPr>
            <w:tcW w:w="4938" w:type="dxa"/>
            <w:vAlign w:val="center"/>
          </w:tcPr>
          <w:p w14:paraId="7E903E75" w14:textId="77777777" w:rsidR="00B50CFF" w:rsidRPr="004909F9" w:rsidRDefault="00B50CFF" w:rsidP="007C5227">
            <w:pPr>
              <w:bidi/>
              <w:jc w:val="center"/>
              <w:rPr>
                <w:rFonts w:ascii="Cambria" w:eastAsia="Times New Roman" w:hAnsi="Cambria" w:cs="B Nazanin"/>
                <w:color w:val="000000" w:themeColor="text1"/>
                <w:lang w:bidi="fa-IR"/>
              </w:rPr>
            </w:pPr>
            <w:r w:rsidRPr="004909F9">
              <w:rPr>
                <w:rFonts w:ascii="Cambria" w:eastAsia="Times New Roman" w:hAnsi="Cambria" w:cs="B Nazanin" w:hint="cs"/>
                <w:color w:val="000000" w:themeColor="text1"/>
                <w:rtl/>
                <w:lang w:bidi="fa-IR"/>
              </w:rPr>
              <w:t>ثابت نبودن پزشک ژنتیک</w:t>
            </w:r>
          </w:p>
        </w:tc>
        <w:tc>
          <w:tcPr>
            <w:tcW w:w="4735" w:type="dxa"/>
            <w:vAlign w:val="center"/>
          </w:tcPr>
          <w:p w14:paraId="7EB90796" w14:textId="77777777" w:rsidR="00B50CFF" w:rsidRPr="004909F9" w:rsidRDefault="00B50CFF" w:rsidP="007C5227">
            <w:pPr>
              <w:bidi/>
              <w:jc w:val="center"/>
              <w:rPr>
                <w:rFonts w:ascii="Cambria" w:eastAsia="Times New Roman" w:hAnsi="Cambria" w:cs="B Nazanin"/>
                <w:color w:val="000000" w:themeColor="text1"/>
                <w:lang w:bidi="fa-IR"/>
              </w:rPr>
            </w:pPr>
            <w:r w:rsidRPr="004909F9">
              <w:rPr>
                <w:rFonts w:ascii="Cambria" w:eastAsia="Times New Roman" w:hAnsi="Cambria" w:cs="B Nazanin" w:hint="cs"/>
                <w:color w:val="000000" w:themeColor="text1"/>
                <w:rtl/>
                <w:lang w:bidi="fa-IR"/>
              </w:rPr>
              <w:t>ثابت بودن پزشک ژنتیک و گذراندن دوره های ژنتیک اجتماعی</w:t>
            </w:r>
          </w:p>
        </w:tc>
      </w:tr>
      <w:tr w:rsidR="00B50CFF" w:rsidRPr="004909F9" w14:paraId="2C0AA14E" w14:textId="77777777" w:rsidTr="007C5227">
        <w:trPr>
          <w:trHeight w:val="1050"/>
          <w:jc w:val="center"/>
        </w:trPr>
        <w:tc>
          <w:tcPr>
            <w:tcW w:w="4938" w:type="dxa"/>
            <w:vAlign w:val="center"/>
          </w:tcPr>
          <w:p w14:paraId="0AE66E74" w14:textId="77777777" w:rsidR="00B50CFF" w:rsidRPr="004909F9" w:rsidRDefault="00B50CFF" w:rsidP="007C5227">
            <w:pPr>
              <w:bidi/>
              <w:jc w:val="center"/>
              <w:rPr>
                <w:rFonts w:ascii="Cambria" w:eastAsia="Times New Roman" w:hAnsi="Cambria" w:cs="B Nazanin"/>
                <w:color w:val="000000" w:themeColor="text1"/>
                <w:lang w:bidi="fa-IR"/>
              </w:rPr>
            </w:pPr>
            <w:r w:rsidRPr="004909F9">
              <w:rPr>
                <w:rFonts w:ascii="Cambria" w:eastAsia="Times New Roman" w:hAnsi="Cambria" w:cs="B Nazanin" w:hint="cs"/>
                <w:color w:val="000000" w:themeColor="text1"/>
                <w:rtl/>
                <w:lang w:bidi="fa-IR"/>
              </w:rPr>
              <w:t>مطلوب نبودن شرایط اتاق تیم مشاوره ژنتیک طبق دستورالعمل</w:t>
            </w:r>
          </w:p>
        </w:tc>
        <w:tc>
          <w:tcPr>
            <w:tcW w:w="4735" w:type="dxa"/>
            <w:vAlign w:val="center"/>
          </w:tcPr>
          <w:p w14:paraId="452809BE" w14:textId="77777777" w:rsidR="00B50CFF" w:rsidRPr="004909F9" w:rsidRDefault="00B50CFF" w:rsidP="007C5227">
            <w:pPr>
              <w:bidi/>
              <w:jc w:val="center"/>
              <w:rPr>
                <w:rFonts w:ascii="Cambria" w:eastAsia="Times New Roman" w:hAnsi="Cambria" w:cs="B Nazanin"/>
                <w:color w:val="000000" w:themeColor="text1"/>
                <w:lang w:bidi="fa-IR"/>
              </w:rPr>
            </w:pPr>
            <w:r w:rsidRPr="004909F9">
              <w:rPr>
                <w:rFonts w:ascii="Cambria" w:eastAsia="Times New Roman" w:hAnsi="Cambria" w:cs="B Nazanin" w:hint="cs"/>
                <w:color w:val="000000" w:themeColor="text1"/>
                <w:rtl/>
                <w:lang w:bidi="fa-IR"/>
              </w:rPr>
              <w:t>تفکیک اتاق مشاوره جهت  افزایش کیفیت تکمیل پرسشنامه ها و مشاوره ژنتیک</w:t>
            </w:r>
          </w:p>
        </w:tc>
      </w:tr>
      <w:tr w:rsidR="00B50CFF" w:rsidRPr="004909F9" w14:paraId="1FBD5478" w14:textId="77777777" w:rsidTr="007C5227">
        <w:trPr>
          <w:trHeight w:val="1071"/>
          <w:jc w:val="center"/>
        </w:trPr>
        <w:tc>
          <w:tcPr>
            <w:tcW w:w="4938" w:type="dxa"/>
            <w:vAlign w:val="center"/>
          </w:tcPr>
          <w:p w14:paraId="2EDAFAAA" w14:textId="77777777" w:rsidR="00B50CFF" w:rsidRPr="004909F9" w:rsidRDefault="00B50CFF" w:rsidP="007C5227">
            <w:pPr>
              <w:bidi/>
              <w:jc w:val="center"/>
              <w:rPr>
                <w:rFonts w:ascii="Cambria" w:eastAsia="Times New Roman" w:hAnsi="Cambria" w:cs="B Nazanin"/>
                <w:color w:val="000000" w:themeColor="text1"/>
                <w:lang w:bidi="fa-IR"/>
              </w:rPr>
            </w:pPr>
            <w:r w:rsidRPr="004909F9">
              <w:rPr>
                <w:rFonts w:ascii="Cambria" w:eastAsia="Times New Roman" w:hAnsi="Cambria" w:cs="B Nazanin" w:hint="cs"/>
                <w:color w:val="000000" w:themeColor="text1"/>
                <w:rtl/>
                <w:lang w:bidi="fa-IR"/>
              </w:rPr>
              <w:t>صحیح نبودن آدرس و تلفن زوجین در پرونده های ارسالی از سایر دانشگاهها وسایر مراکز</w:t>
            </w:r>
          </w:p>
        </w:tc>
        <w:tc>
          <w:tcPr>
            <w:tcW w:w="4735" w:type="dxa"/>
            <w:vAlign w:val="center"/>
          </w:tcPr>
          <w:p w14:paraId="21CF109E" w14:textId="77777777" w:rsidR="00B50CFF" w:rsidRPr="004909F9" w:rsidRDefault="00B50CFF" w:rsidP="007C5227">
            <w:pPr>
              <w:bidi/>
              <w:jc w:val="center"/>
              <w:rPr>
                <w:rFonts w:ascii="Cambria" w:eastAsia="Times New Roman" w:hAnsi="Cambria" w:cs="B Nazanin"/>
                <w:color w:val="000000" w:themeColor="text1"/>
                <w:lang w:bidi="fa-IR"/>
              </w:rPr>
            </w:pPr>
            <w:r w:rsidRPr="004909F9">
              <w:rPr>
                <w:rFonts w:ascii="Cambria" w:eastAsia="Times New Roman" w:hAnsi="Cambria" w:cs="B Nazanin" w:hint="cs"/>
                <w:color w:val="000000" w:themeColor="text1"/>
                <w:rtl/>
                <w:lang w:bidi="fa-IR"/>
              </w:rPr>
              <w:t>آموزش عموم مردم از طریق رسانه های گروهی جهت افزایش اگاهی  و همکاری با مراکز ژنتیک</w:t>
            </w:r>
          </w:p>
        </w:tc>
      </w:tr>
      <w:tr w:rsidR="00B50CFF" w:rsidRPr="004909F9" w14:paraId="2A47004A" w14:textId="77777777" w:rsidTr="007C5227">
        <w:trPr>
          <w:trHeight w:val="1012"/>
          <w:jc w:val="center"/>
        </w:trPr>
        <w:tc>
          <w:tcPr>
            <w:tcW w:w="4938" w:type="dxa"/>
            <w:vAlign w:val="center"/>
          </w:tcPr>
          <w:p w14:paraId="3D5E359E" w14:textId="77777777" w:rsidR="00B50CFF" w:rsidRPr="004909F9" w:rsidRDefault="00B50CFF" w:rsidP="007C5227">
            <w:pPr>
              <w:bidi/>
              <w:jc w:val="center"/>
              <w:rPr>
                <w:rFonts w:ascii="Cambria" w:eastAsia="Times New Roman" w:hAnsi="Cambria" w:cs="B Nazanin"/>
                <w:color w:val="000000" w:themeColor="text1"/>
                <w:lang w:bidi="fa-IR"/>
              </w:rPr>
            </w:pPr>
            <w:r w:rsidRPr="004909F9">
              <w:rPr>
                <w:rFonts w:ascii="Cambria" w:eastAsia="Times New Roman" w:hAnsi="Cambria" w:cs="B Nazanin" w:hint="cs"/>
                <w:color w:val="000000" w:themeColor="text1"/>
                <w:rtl/>
                <w:lang w:bidi="fa-IR"/>
              </w:rPr>
              <w:t>تمایل بعضی از زوج ها جهت مراجعه به مراکز خصوصی</w:t>
            </w:r>
          </w:p>
        </w:tc>
        <w:tc>
          <w:tcPr>
            <w:tcW w:w="4735" w:type="dxa"/>
            <w:vAlign w:val="center"/>
          </w:tcPr>
          <w:p w14:paraId="623BC6D0" w14:textId="77777777" w:rsidR="00B50CFF" w:rsidRPr="004909F9" w:rsidRDefault="00B50CFF" w:rsidP="007C5227">
            <w:pPr>
              <w:bidi/>
              <w:jc w:val="center"/>
              <w:rPr>
                <w:rFonts w:ascii="Cambria" w:eastAsia="Times New Roman" w:hAnsi="Cambria" w:cs="B Nazanin"/>
                <w:color w:val="000000" w:themeColor="text1"/>
                <w:lang w:bidi="fa-IR"/>
              </w:rPr>
            </w:pPr>
            <w:r w:rsidRPr="004909F9">
              <w:rPr>
                <w:rFonts w:ascii="Cambria" w:eastAsia="Times New Roman" w:hAnsi="Cambria" w:cs="B Nazanin" w:hint="cs"/>
                <w:color w:val="000000" w:themeColor="text1"/>
                <w:rtl/>
                <w:lang w:bidi="fa-IR"/>
              </w:rPr>
              <w:t>هماهنگی کلیه آزمایشگاههااز نظر عملکرد جهت تشخیص صحیح ژنتیک پیش ازتولد</w:t>
            </w:r>
          </w:p>
        </w:tc>
      </w:tr>
      <w:tr w:rsidR="00B50CFF" w:rsidRPr="004909F9" w14:paraId="40E3577D" w14:textId="77777777" w:rsidTr="007C5227">
        <w:trPr>
          <w:trHeight w:val="724"/>
          <w:jc w:val="center"/>
        </w:trPr>
        <w:tc>
          <w:tcPr>
            <w:tcW w:w="4938" w:type="dxa"/>
            <w:vAlign w:val="center"/>
          </w:tcPr>
          <w:p w14:paraId="00E2F1DA" w14:textId="4AE45F31" w:rsidR="00B50CFF" w:rsidRPr="004909F9" w:rsidRDefault="00B50CFF" w:rsidP="007C5227">
            <w:pPr>
              <w:bidi/>
              <w:jc w:val="center"/>
              <w:rPr>
                <w:rFonts w:ascii="Cambria" w:eastAsia="Times New Roman" w:hAnsi="Cambria" w:cs="B Nazanin"/>
                <w:color w:val="000000" w:themeColor="text1"/>
                <w:lang w:bidi="fa-IR"/>
              </w:rPr>
            </w:pPr>
            <w:r w:rsidRPr="004909F9">
              <w:rPr>
                <w:rFonts w:ascii="Cambria" w:eastAsia="Times New Roman" w:hAnsi="Cambria" w:cs="B Nazanin" w:hint="cs"/>
                <w:color w:val="000000" w:themeColor="text1"/>
                <w:rtl/>
                <w:lang w:bidi="fa-IR"/>
              </w:rPr>
              <w:t xml:space="preserve">عدم پرداخت تسهیلات جهت بررسی آلفا تالاسمی و هزینه های </w:t>
            </w:r>
            <w:r w:rsidRPr="004909F9">
              <w:rPr>
                <w:rFonts w:ascii="Cambria" w:eastAsia="Times New Roman" w:hAnsi="Cambria" w:cs="B Nazanin"/>
                <w:color w:val="000000" w:themeColor="text1"/>
                <w:lang w:bidi="fa-IR"/>
              </w:rPr>
              <w:t>pnd1</w:t>
            </w:r>
          </w:p>
        </w:tc>
        <w:tc>
          <w:tcPr>
            <w:tcW w:w="4735" w:type="dxa"/>
            <w:vAlign w:val="center"/>
          </w:tcPr>
          <w:p w14:paraId="1D64D8F1" w14:textId="77777777" w:rsidR="00B50CFF" w:rsidRPr="004909F9" w:rsidRDefault="00B50CFF" w:rsidP="007C5227">
            <w:pPr>
              <w:bidi/>
              <w:jc w:val="center"/>
              <w:rPr>
                <w:rFonts w:ascii="Cambria" w:eastAsia="Times New Roman" w:hAnsi="Cambria" w:cs="B Nazanin"/>
                <w:color w:val="000000" w:themeColor="text1"/>
                <w:lang w:bidi="fa-IR"/>
              </w:rPr>
            </w:pPr>
            <w:r w:rsidRPr="004909F9">
              <w:rPr>
                <w:rFonts w:ascii="Cambria" w:eastAsia="Times New Roman" w:hAnsi="Cambria" w:cs="B Nazanin" w:hint="cs"/>
                <w:color w:val="000000" w:themeColor="text1"/>
                <w:rtl/>
                <w:lang w:bidi="fa-IR"/>
              </w:rPr>
              <w:t xml:space="preserve">استفاده از تسهیلات جهت بررسی زوجین از نظر آلفا تالاسمی و </w:t>
            </w:r>
            <w:r w:rsidRPr="004909F9">
              <w:rPr>
                <w:rFonts w:ascii="Cambria" w:eastAsia="Times New Roman" w:hAnsi="Cambria" w:cs="B Nazanin"/>
                <w:color w:val="000000" w:themeColor="text1"/>
                <w:lang w:bidi="fa-IR"/>
              </w:rPr>
              <w:t>pnd1</w:t>
            </w:r>
          </w:p>
        </w:tc>
      </w:tr>
      <w:tr w:rsidR="00B50CFF" w:rsidRPr="004909F9" w14:paraId="4C32862C" w14:textId="77777777" w:rsidTr="007C5227">
        <w:trPr>
          <w:trHeight w:val="905"/>
          <w:jc w:val="center"/>
        </w:trPr>
        <w:tc>
          <w:tcPr>
            <w:tcW w:w="4938" w:type="dxa"/>
            <w:vAlign w:val="center"/>
          </w:tcPr>
          <w:p w14:paraId="6CA035C1" w14:textId="5B49DE2C" w:rsidR="00B50CFF" w:rsidRPr="004909F9" w:rsidRDefault="00B50CFF" w:rsidP="007C5227">
            <w:pPr>
              <w:bidi/>
              <w:jc w:val="center"/>
              <w:rPr>
                <w:rFonts w:ascii="Cambria" w:eastAsia="Times New Roman" w:hAnsi="Cambria" w:cs="B Nazanin"/>
                <w:color w:val="000000" w:themeColor="text1"/>
                <w:lang w:bidi="fa-IR"/>
              </w:rPr>
            </w:pPr>
            <w:r w:rsidRPr="004909F9">
              <w:rPr>
                <w:rFonts w:ascii="Cambria" w:eastAsia="Times New Roman" w:hAnsi="Cambria" w:cs="B Nazanin" w:hint="cs"/>
                <w:color w:val="000000" w:themeColor="text1"/>
                <w:rtl/>
                <w:lang w:bidi="fa-IR"/>
              </w:rPr>
              <w:t>اجرای برنامه ژننتیک اجتماعی و تعدد وظایف پزشک و کارشناس تیم مشاوره</w:t>
            </w:r>
          </w:p>
        </w:tc>
        <w:tc>
          <w:tcPr>
            <w:tcW w:w="4735" w:type="dxa"/>
            <w:vAlign w:val="center"/>
          </w:tcPr>
          <w:p w14:paraId="593B1F74" w14:textId="77777777" w:rsidR="00B50CFF" w:rsidRPr="004909F9" w:rsidRDefault="00B50CFF" w:rsidP="007C5227">
            <w:pPr>
              <w:bidi/>
              <w:jc w:val="center"/>
              <w:rPr>
                <w:rFonts w:ascii="Cambria" w:eastAsia="Times New Roman" w:hAnsi="Cambria" w:cs="B Nazanin"/>
                <w:color w:val="000000" w:themeColor="text1"/>
                <w:lang w:bidi="fa-IR"/>
              </w:rPr>
            </w:pPr>
            <w:r w:rsidRPr="004909F9">
              <w:rPr>
                <w:rFonts w:ascii="Cambria" w:eastAsia="Times New Roman" w:hAnsi="Cambria" w:cs="B Nazanin" w:hint="cs"/>
                <w:color w:val="000000" w:themeColor="text1"/>
                <w:rtl/>
                <w:lang w:bidi="fa-IR"/>
              </w:rPr>
              <w:t>تشکیل تیم مشاوره ژنتیک مستقل جهت اجرای صحیح برنامه و بالا بودن کیفیت مراقبت های ژنتیک</w:t>
            </w:r>
          </w:p>
        </w:tc>
      </w:tr>
    </w:tbl>
    <w:p w14:paraId="49522871" w14:textId="77777777" w:rsidR="00B50CFF" w:rsidRPr="004909F9" w:rsidRDefault="00B50CFF" w:rsidP="00B50CFF">
      <w:pPr>
        <w:bidi/>
        <w:rPr>
          <w:rFonts w:ascii="Franklin Gothic Book" w:eastAsia="+mn-ea" w:cs="2  Zar"/>
          <w:kern w:val="24"/>
          <w:sz w:val="24"/>
          <w:szCs w:val="24"/>
          <w:rtl/>
          <w:lang w:bidi="fa-IR"/>
        </w:rPr>
      </w:pPr>
    </w:p>
    <w:p w14:paraId="6FE64473" w14:textId="77777777" w:rsidR="00B50CFF" w:rsidRDefault="00B50CFF" w:rsidP="00B50CFF">
      <w:pPr>
        <w:rPr>
          <w:rFonts w:ascii="Franklin Gothic Book" w:eastAsia="+mn-ea" w:cs="2  Zar"/>
          <w:sz w:val="24"/>
          <w:szCs w:val="24"/>
          <w:rtl/>
          <w:lang w:bidi="fa-IR"/>
        </w:rPr>
        <w:sectPr w:rsidR="00B50CFF" w:rsidSect="000A6C1E">
          <w:pgSz w:w="12240" w:h="15840"/>
          <w:pgMar w:top="1440" w:right="720" w:bottom="1440" w:left="806"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FDCE1F7" w14:textId="77777777" w:rsidR="00B50CFF" w:rsidRPr="00055524" w:rsidRDefault="00B50CFF" w:rsidP="00B50CFF">
      <w:pPr>
        <w:bidi/>
        <w:spacing w:after="0"/>
        <w:rPr>
          <w:rFonts w:cs="B Nazanin"/>
          <w:b/>
          <w:bCs/>
          <w:sz w:val="28"/>
          <w:szCs w:val="28"/>
          <w:rtl/>
          <w:lang w:bidi="fa-IR"/>
        </w:rPr>
      </w:pPr>
      <w:r w:rsidRPr="00055524">
        <w:rPr>
          <w:rFonts w:cs="B Nazanin" w:hint="cs"/>
          <w:b/>
          <w:bCs/>
          <w:sz w:val="28"/>
          <w:szCs w:val="28"/>
          <w:rtl/>
          <w:lang w:bidi="fa-IR"/>
        </w:rPr>
        <w:lastRenderedPageBreak/>
        <w:t xml:space="preserve">مداخلات : </w:t>
      </w:r>
    </w:p>
    <w:p w14:paraId="07D5BA0B" w14:textId="77777777" w:rsidR="00B50CFF" w:rsidRPr="00055524" w:rsidRDefault="00B50CFF" w:rsidP="00B50CFF">
      <w:pPr>
        <w:bidi/>
        <w:spacing w:after="0"/>
        <w:rPr>
          <w:rFonts w:cs="B Nazanin"/>
          <w:b/>
          <w:bCs/>
          <w:sz w:val="28"/>
          <w:szCs w:val="28"/>
          <w:rtl/>
          <w:lang w:bidi="fa-IR"/>
        </w:rPr>
      </w:pPr>
      <w:r w:rsidRPr="00055524">
        <w:rPr>
          <w:rFonts w:cs="B Nazanin" w:hint="cs"/>
          <w:b/>
          <w:bCs/>
          <w:sz w:val="28"/>
          <w:szCs w:val="28"/>
          <w:rtl/>
        </w:rPr>
        <w:t>نام برنامه: پیشگیری از بروز بتاتالاسمی ماژور</w:t>
      </w:r>
    </w:p>
    <w:p w14:paraId="2D4EEE78" w14:textId="082AC42D" w:rsidR="00B50CFF" w:rsidRPr="004909F9" w:rsidRDefault="00DD0F15" w:rsidP="00003BCD">
      <w:pPr>
        <w:bidi/>
        <w:contextualSpacing/>
        <w:rPr>
          <w:rFonts w:ascii="Franklin Gothic Book" w:eastAsia="+mn-ea" w:cs="2  Zar"/>
          <w:sz w:val="24"/>
          <w:szCs w:val="24"/>
          <w:lang w:bidi="fa-IR"/>
        </w:rPr>
      </w:pPr>
      <w:r>
        <w:rPr>
          <w:rFonts w:cs="B Nazanin" w:hint="cs"/>
          <w:b/>
          <w:bCs/>
          <w:sz w:val="28"/>
          <w:szCs w:val="28"/>
          <w:rtl/>
        </w:rPr>
        <w:t>عنوان شاخص</w:t>
      </w:r>
      <w:r w:rsidR="00B50CFF" w:rsidRPr="00055524">
        <w:rPr>
          <w:rFonts w:cs="B Nazanin" w:hint="cs"/>
          <w:b/>
          <w:bCs/>
          <w:sz w:val="28"/>
          <w:szCs w:val="28"/>
          <w:rtl/>
        </w:rPr>
        <w:t>:</w:t>
      </w:r>
      <w:r w:rsidR="00B50CFF" w:rsidRPr="00055524">
        <w:rPr>
          <w:rFonts w:cs="Sakkal Majalla"/>
        </w:rPr>
        <w:t xml:space="preserve"> </w:t>
      </w:r>
      <w:r w:rsidR="00B50CFF" w:rsidRPr="00055524">
        <w:rPr>
          <w:rFonts w:cs="B Nazanin" w:hint="cs"/>
          <w:b/>
          <w:bCs/>
          <w:sz w:val="28"/>
          <w:szCs w:val="28"/>
          <w:rtl/>
        </w:rPr>
        <w:t>ارتقاء</w:t>
      </w:r>
      <w:r w:rsidR="00B50CFF" w:rsidRPr="00055524">
        <w:rPr>
          <w:rFonts w:cs="B Nazanin"/>
          <w:b/>
          <w:bCs/>
          <w:sz w:val="28"/>
          <w:szCs w:val="28"/>
          <w:rtl/>
        </w:rPr>
        <w:t xml:space="preserve"> </w:t>
      </w:r>
      <w:r w:rsidR="00B50CFF" w:rsidRPr="00055524">
        <w:rPr>
          <w:rFonts w:eastAsia="Times New Roman" w:cs="B Nazanin" w:hint="cs"/>
          <w:b/>
          <w:bCs/>
          <w:color w:val="000000" w:themeColor="text1"/>
          <w:sz w:val="28"/>
          <w:szCs w:val="28"/>
          <w:rtl/>
        </w:rPr>
        <w:t xml:space="preserve">شاخص </w:t>
      </w:r>
      <w:r w:rsidR="00B50CFF" w:rsidRPr="00055524">
        <w:rPr>
          <w:rFonts w:eastAsia="Times New Roman" w:cs="B Nazanin"/>
          <w:b/>
          <w:bCs/>
          <w:color w:val="000000" w:themeColor="text1"/>
          <w:sz w:val="28"/>
          <w:szCs w:val="28"/>
        </w:rPr>
        <w:t>PND1</w:t>
      </w:r>
      <w:r w:rsidR="00B50CFF" w:rsidRPr="00055524">
        <w:rPr>
          <w:rFonts w:eastAsia="Times New Roman" w:cs="B Nazanin" w:hint="cs"/>
          <w:b/>
          <w:bCs/>
          <w:color w:val="000000" w:themeColor="text1"/>
          <w:sz w:val="28"/>
          <w:szCs w:val="28"/>
          <w:rtl/>
        </w:rPr>
        <w:t xml:space="preserve"> </w:t>
      </w:r>
      <w:r w:rsidR="00B50CFF" w:rsidRPr="00055524">
        <w:rPr>
          <w:rFonts w:eastAsia="Times New Roman" w:cs="B Nazanin" w:hint="cs"/>
          <w:b/>
          <w:bCs/>
          <w:color w:val="000000" w:themeColor="text1"/>
          <w:sz w:val="28"/>
          <w:szCs w:val="28"/>
          <w:rtl/>
          <w:lang w:bidi="fa-IR"/>
        </w:rPr>
        <w:t>در برنامه پیشگیری از بروز بتاتالاسمی ماژور</w:t>
      </w:r>
      <w:r w:rsidR="00B50CFF" w:rsidRPr="00055524">
        <w:rPr>
          <w:rFonts w:cs="B Nazanin" w:hint="cs"/>
          <w:b/>
          <w:bCs/>
          <w:sz w:val="28"/>
          <w:szCs w:val="28"/>
          <w:rtl/>
        </w:rPr>
        <w:t xml:space="preserve"> از </w:t>
      </w:r>
      <w:r w:rsidR="00B50CFF">
        <w:rPr>
          <w:rFonts w:cs="B Nazanin" w:hint="cs"/>
          <w:b/>
          <w:bCs/>
          <w:sz w:val="28"/>
          <w:szCs w:val="28"/>
          <w:rtl/>
        </w:rPr>
        <w:t>4/52</w:t>
      </w:r>
      <w:r w:rsidR="00B50CFF" w:rsidRPr="00055524">
        <w:rPr>
          <w:rFonts w:cs="B Nazanin" w:hint="cs"/>
          <w:b/>
          <w:bCs/>
          <w:sz w:val="28"/>
          <w:szCs w:val="28"/>
          <w:rtl/>
        </w:rPr>
        <w:t xml:space="preserve"> </w:t>
      </w:r>
      <w:r w:rsidR="00003BCD">
        <w:rPr>
          <w:rFonts w:cs="B Nazanin" w:hint="cs"/>
          <w:b/>
          <w:bCs/>
          <w:sz w:val="28"/>
          <w:szCs w:val="28"/>
          <w:rtl/>
          <w:lang w:bidi="fa-IR"/>
        </w:rPr>
        <w:t>%</w:t>
      </w:r>
      <w:r w:rsidR="00B50CFF" w:rsidRPr="00055524">
        <w:rPr>
          <w:rFonts w:cs="B Nazanin" w:hint="cs"/>
          <w:b/>
          <w:bCs/>
          <w:sz w:val="28"/>
          <w:szCs w:val="28"/>
          <w:rtl/>
        </w:rPr>
        <w:t xml:space="preserve"> به  75%</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
        <w:gridCol w:w="4116"/>
        <w:gridCol w:w="1275"/>
        <w:gridCol w:w="1276"/>
        <w:gridCol w:w="1058"/>
        <w:gridCol w:w="1210"/>
        <w:gridCol w:w="2307"/>
        <w:gridCol w:w="1793"/>
      </w:tblGrid>
      <w:tr w:rsidR="00B50CFF" w:rsidRPr="004909F9" w14:paraId="327CAF38" w14:textId="77777777" w:rsidTr="00DD0F15">
        <w:trPr>
          <w:cantSplit/>
          <w:jc w:val="center"/>
        </w:trPr>
        <w:tc>
          <w:tcPr>
            <w:tcW w:w="856" w:type="dxa"/>
            <w:vMerge w:val="restart"/>
            <w:shd w:val="clear" w:color="auto" w:fill="A6A6A6" w:themeFill="background1" w:themeFillShade="A6"/>
            <w:vAlign w:val="center"/>
            <w:hideMark/>
          </w:tcPr>
          <w:p w14:paraId="481F4D75" w14:textId="77777777" w:rsidR="00B50CFF" w:rsidRPr="004909F9" w:rsidRDefault="00B50CFF" w:rsidP="000A6C1E">
            <w:pPr>
              <w:bidi/>
              <w:spacing w:before="240" w:after="60"/>
              <w:jc w:val="center"/>
              <w:outlineLvl w:val="7"/>
              <w:rPr>
                <w:rFonts w:ascii="Times New Roman" w:eastAsia="Times New Roman" w:hAnsi="Times New Roman" w:cs="B Nazanin"/>
                <w:b/>
                <w:bCs/>
                <w:sz w:val="24"/>
                <w:szCs w:val="24"/>
                <w:rtl/>
                <w:lang w:bidi="fa-IR"/>
              </w:rPr>
            </w:pPr>
            <w:r w:rsidRPr="004909F9">
              <w:rPr>
                <w:rFonts w:ascii="Times New Roman" w:eastAsia="Times New Roman" w:hAnsi="Times New Roman" w:cs="B Nazanin" w:hint="cs"/>
                <w:b/>
                <w:bCs/>
                <w:sz w:val="24"/>
                <w:szCs w:val="24"/>
                <w:rtl/>
                <w:lang w:bidi="fa-IR"/>
              </w:rPr>
              <w:t>رديف</w:t>
            </w:r>
          </w:p>
        </w:tc>
        <w:tc>
          <w:tcPr>
            <w:tcW w:w="4116" w:type="dxa"/>
            <w:vMerge w:val="restart"/>
            <w:shd w:val="clear" w:color="auto" w:fill="A6A6A6" w:themeFill="background1" w:themeFillShade="A6"/>
            <w:vAlign w:val="center"/>
            <w:hideMark/>
          </w:tcPr>
          <w:p w14:paraId="73EB4F80" w14:textId="77777777" w:rsidR="00B50CFF" w:rsidRPr="004909F9" w:rsidRDefault="00B50CFF" w:rsidP="000A6C1E">
            <w:pPr>
              <w:bidi/>
              <w:jc w:val="center"/>
              <w:rPr>
                <w:rFonts w:cs="B Nazanin"/>
                <w:b/>
                <w:bCs/>
                <w:sz w:val="24"/>
                <w:szCs w:val="24"/>
              </w:rPr>
            </w:pPr>
            <w:r w:rsidRPr="004909F9">
              <w:rPr>
                <w:rFonts w:cs="B Nazanin" w:hint="cs"/>
                <w:b/>
                <w:bCs/>
                <w:sz w:val="24"/>
                <w:szCs w:val="24"/>
                <w:rtl/>
              </w:rPr>
              <w:t>عنوان فعاليت</w:t>
            </w:r>
          </w:p>
        </w:tc>
        <w:tc>
          <w:tcPr>
            <w:tcW w:w="1275" w:type="dxa"/>
            <w:vMerge w:val="restart"/>
            <w:shd w:val="clear" w:color="auto" w:fill="A6A6A6" w:themeFill="background1" w:themeFillShade="A6"/>
            <w:vAlign w:val="center"/>
            <w:hideMark/>
          </w:tcPr>
          <w:p w14:paraId="2555E513" w14:textId="77777777" w:rsidR="00B50CFF" w:rsidRPr="004909F9" w:rsidRDefault="00B50CFF" w:rsidP="000A6C1E">
            <w:pPr>
              <w:bidi/>
              <w:jc w:val="center"/>
              <w:rPr>
                <w:rFonts w:cs="B Nazanin"/>
                <w:b/>
                <w:bCs/>
                <w:sz w:val="24"/>
                <w:szCs w:val="24"/>
              </w:rPr>
            </w:pPr>
            <w:r w:rsidRPr="004909F9">
              <w:rPr>
                <w:rFonts w:cs="B Nazanin" w:hint="cs"/>
                <w:b/>
                <w:bCs/>
                <w:sz w:val="24"/>
                <w:szCs w:val="24"/>
                <w:rtl/>
              </w:rPr>
              <w:t>مسئول اجرا</w:t>
            </w:r>
          </w:p>
        </w:tc>
        <w:tc>
          <w:tcPr>
            <w:tcW w:w="1276" w:type="dxa"/>
            <w:vMerge w:val="restart"/>
            <w:shd w:val="clear" w:color="auto" w:fill="A6A6A6" w:themeFill="background1" w:themeFillShade="A6"/>
            <w:vAlign w:val="center"/>
            <w:hideMark/>
          </w:tcPr>
          <w:p w14:paraId="6B41E23E" w14:textId="77777777" w:rsidR="00B50CFF" w:rsidRPr="004909F9" w:rsidRDefault="00B50CFF" w:rsidP="000A6C1E">
            <w:pPr>
              <w:bidi/>
              <w:jc w:val="center"/>
              <w:rPr>
                <w:rFonts w:cs="B Nazanin"/>
                <w:b/>
                <w:bCs/>
                <w:sz w:val="24"/>
                <w:szCs w:val="24"/>
              </w:rPr>
            </w:pPr>
            <w:r w:rsidRPr="004909F9">
              <w:rPr>
                <w:rFonts w:cs="B Nazanin" w:hint="cs"/>
                <w:b/>
                <w:bCs/>
                <w:sz w:val="24"/>
                <w:szCs w:val="24"/>
                <w:rtl/>
              </w:rPr>
              <w:t>گروه هدف</w:t>
            </w:r>
          </w:p>
        </w:tc>
        <w:tc>
          <w:tcPr>
            <w:tcW w:w="2268" w:type="dxa"/>
            <w:gridSpan w:val="2"/>
            <w:shd w:val="clear" w:color="auto" w:fill="A6A6A6" w:themeFill="background1" w:themeFillShade="A6"/>
            <w:vAlign w:val="center"/>
            <w:hideMark/>
          </w:tcPr>
          <w:p w14:paraId="59914448" w14:textId="77777777" w:rsidR="00B50CFF" w:rsidRPr="004909F9" w:rsidRDefault="00B50CFF" w:rsidP="000A6C1E">
            <w:pPr>
              <w:bidi/>
              <w:spacing w:before="240" w:after="60"/>
              <w:jc w:val="center"/>
              <w:outlineLvl w:val="7"/>
              <w:rPr>
                <w:rFonts w:ascii="Times New Roman" w:eastAsia="Times New Roman" w:hAnsi="Times New Roman" w:cs="B Nazanin"/>
                <w:b/>
                <w:bCs/>
                <w:sz w:val="24"/>
                <w:szCs w:val="24"/>
                <w:rtl/>
                <w:lang w:bidi="fa-IR"/>
              </w:rPr>
            </w:pPr>
            <w:r w:rsidRPr="004909F9">
              <w:rPr>
                <w:rFonts w:ascii="Times New Roman" w:eastAsia="Times New Roman" w:hAnsi="Times New Roman" w:cs="B Nazanin" w:hint="cs"/>
                <w:b/>
                <w:bCs/>
                <w:sz w:val="24"/>
                <w:szCs w:val="24"/>
                <w:rtl/>
                <w:lang w:bidi="fa-IR"/>
              </w:rPr>
              <w:t>زمان اجرا</w:t>
            </w:r>
          </w:p>
        </w:tc>
        <w:tc>
          <w:tcPr>
            <w:tcW w:w="2307" w:type="dxa"/>
            <w:vMerge w:val="restart"/>
            <w:shd w:val="clear" w:color="auto" w:fill="A6A6A6" w:themeFill="background1" w:themeFillShade="A6"/>
            <w:vAlign w:val="center"/>
            <w:hideMark/>
          </w:tcPr>
          <w:p w14:paraId="34F55D64" w14:textId="77777777" w:rsidR="00B50CFF" w:rsidRPr="004909F9" w:rsidRDefault="00B50CFF" w:rsidP="000A6C1E">
            <w:pPr>
              <w:bidi/>
              <w:spacing w:before="240" w:after="60"/>
              <w:jc w:val="center"/>
              <w:outlineLvl w:val="7"/>
              <w:rPr>
                <w:rFonts w:ascii="Times New Roman" w:eastAsia="Times New Roman" w:hAnsi="Times New Roman" w:cs="B Nazanin"/>
                <w:b/>
                <w:bCs/>
                <w:sz w:val="24"/>
                <w:szCs w:val="24"/>
                <w:lang w:bidi="fa-IR"/>
              </w:rPr>
            </w:pPr>
            <w:r w:rsidRPr="004909F9">
              <w:rPr>
                <w:rFonts w:ascii="Times New Roman" w:eastAsia="Times New Roman" w:hAnsi="Times New Roman" w:cs="B Nazanin" w:hint="cs"/>
                <w:b/>
                <w:bCs/>
                <w:sz w:val="24"/>
                <w:szCs w:val="24"/>
                <w:rtl/>
                <w:lang w:bidi="fa-IR"/>
              </w:rPr>
              <w:t>مکان اجرا</w:t>
            </w:r>
          </w:p>
        </w:tc>
        <w:tc>
          <w:tcPr>
            <w:tcW w:w="1793" w:type="dxa"/>
            <w:vMerge w:val="restart"/>
            <w:shd w:val="clear" w:color="auto" w:fill="A6A6A6" w:themeFill="background1" w:themeFillShade="A6"/>
            <w:vAlign w:val="center"/>
            <w:hideMark/>
          </w:tcPr>
          <w:p w14:paraId="440C99FF" w14:textId="77777777" w:rsidR="00B50CFF" w:rsidRPr="004909F9" w:rsidRDefault="00B50CFF" w:rsidP="000A6C1E">
            <w:pPr>
              <w:bidi/>
              <w:jc w:val="center"/>
              <w:rPr>
                <w:rFonts w:cs="B Nazanin"/>
                <w:b/>
                <w:bCs/>
                <w:sz w:val="24"/>
                <w:szCs w:val="24"/>
                <w:rtl/>
              </w:rPr>
            </w:pPr>
            <w:r w:rsidRPr="004909F9">
              <w:rPr>
                <w:rFonts w:cs="B Nazanin" w:hint="cs"/>
                <w:b/>
                <w:bCs/>
                <w:sz w:val="24"/>
                <w:szCs w:val="24"/>
                <w:rtl/>
              </w:rPr>
              <w:t>نتایج</w:t>
            </w:r>
          </w:p>
        </w:tc>
      </w:tr>
      <w:tr w:rsidR="00B50CFF" w:rsidRPr="004909F9" w14:paraId="76EDD5F0" w14:textId="77777777" w:rsidTr="00DD0F15">
        <w:trPr>
          <w:cantSplit/>
          <w:trHeight w:val="213"/>
          <w:jc w:val="center"/>
        </w:trPr>
        <w:tc>
          <w:tcPr>
            <w:tcW w:w="856" w:type="dxa"/>
            <w:vMerge/>
            <w:vAlign w:val="center"/>
            <w:hideMark/>
          </w:tcPr>
          <w:p w14:paraId="745ABA2D" w14:textId="77777777" w:rsidR="00B50CFF" w:rsidRPr="004909F9" w:rsidRDefault="00B50CFF" w:rsidP="000A6C1E">
            <w:pPr>
              <w:spacing w:after="0"/>
              <w:rPr>
                <w:rFonts w:ascii="Times New Roman" w:eastAsia="Times New Roman" w:hAnsi="Times New Roman" w:cs="B Zar"/>
                <w:b/>
                <w:bCs/>
                <w:sz w:val="24"/>
                <w:szCs w:val="24"/>
                <w:lang w:bidi="fa-IR"/>
              </w:rPr>
            </w:pPr>
          </w:p>
        </w:tc>
        <w:tc>
          <w:tcPr>
            <w:tcW w:w="4116" w:type="dxa"/>
            <w:vMerge/>
            <w:vAlign w:val="center"/>
            <w:hideMark/>
          </w:tcPr>
          <w:p w14:paraId="57A55173" w14:textId="77777777" w:rsidR="00B50CFF" w:rsidRPr="004909F9" w:rsidRDefault="00B50CFF" w:rsidP="000A6C1E">
            <w:pPr>
              <w:spacing w:after="0"/>
              <w:rPr>
                <w:rFonts w:ascii="Calibri" w:eastAsia="Calibri" w:hAnsi="Calibri" w:cs="B Zar"/>
                <w:b/>
                <w:bCs/>
                <w:lang w:bidi="fa-IR"/>
              </w:rPr>
            </w:pPr>
          </w:p>
        </w:tc>
        <w:tc>
          <w:tcPr>
            <w:tcW w:w="1275" w:type="dxa"/>
            <w:vMerge/>
            <w:vAlign w:val="center"/>
            <w:hideMark/>
          </w:tcPr>
          <w:p w14:paraId="7C32816A" w14:textId="77777777" w:rsidR="00B50CFF" w:rsidRPr="004909F9" w:rsidRDefault="00B50CFF" w:rsidP="000A6C1E">
            <w:pPr>
              <w:spacing w:after="0"/>
              <w:rPr>
                <w:rFonts w:ascii="Calibri" w:eastAsia="Calibri" w:hAnsi="Calibri" w:cs="B Zar"/>
                <w:b/>
                <w:bCs/>
                <w:lang w:bidi="fa-IR"/>
              </w:rPr>
            </w:pPr>
          </w:p>
        </w:tc>
        <w:tc>
          <w:tcPr>
            <w:tcW w:w="1276" w:type="dxa"/>
            <w:vMerge/>
            <w:vAlign w:val="center"/>
            <w:hideMark/>
          </w:tcPr>
          <w:p w14:paraId="389BBB24" w14:textId="77777777" w:rsidR="00B50CFF" w:rsidRPr="004909F9" w:rsidRDefault="00B50CFF" w:rsidP="000A6C1E">
            <w:pPr>
              <w:spacing w:after="0"/>
              <w:rPr>
                <w:rFonts w:ascii="Calibri" w:eastAsia="Calibri" w:hAnsi="Calibri" w:cs="B Zar"/>
                <w:b/>
                <w:bCs/>
                <w:lang w:bidi="fa-IR"/>
              </w:rPr>
            </w:pPr>
          </w:p>
        </w:tc>
        <w:tc>
          <w:tcPr>
            <w:tcW w:w="1058" w:type="dxa"/>
            <w:shd w:val="clear" w:color="auto" w:fill="A6A6A6" w:themeFill="background1" w:themeFillShade="A6"/>
            <w:vAlign w:val="center"/>
            <w:hideMark/>
          </w:tcPr>
          <w:p w14:paraId="496722D4" w14:textId="77777777" w:rsidR="00B50CFF" w:rsidRPr="004909F9" w:rsidRDefault="00B50CFF" w:rsidP="000A6C1E">
            <w:pPr>
              <w:bidi/>
              <w:spacing w:before="240" w:after="60"/>
              <w:jc w:val="center"/>
              <w:outlineLvl w:val="7"/>
              <w:rPr>
                <w:rFonts w:ascii="Times New Roman" w:eastAsia="Times New Roman" w:hAnsi="Times New Roman" w:cs="B Nazanin"/>
                <w:b/>
                <w:bCs/>
                <w:sz w:val="24"/>
                <w:szCs w:val="24"/>
                <w:lang w:bidi="fa-IR"/>
              </w:rPr>
            </w:pPr>
            <w:r w:rsidRPr="004909F9">
              <w:rPr>
                <w:rFonts w:ascii="Times New Roman" w:eastAsia="Times New Roman" w:hAnsi="Times New Roman" w:cs="B Nazanin" w:hint="cs"/>
                <w:b/>
                <w:bCs/>
                <w:sz w:val="24"/>
                <w:szCs w:val="24"/>
                <w:rtl/>
                <w:lang w:bidi="fa-IR"/>
              </w:rPr>
              <w:t>شروع</w:t>
            </w:r>
          </w:p>
        </w:tc>
        <w:tc>
          <w:tcPr>
            <w:tcW w:w="1210" w:type="dxa"/>
            <w:shd w:val="clear" w:color="auto" w:fill="A6A6A6" w:themeFill="background1" w:themeFillShade="A6"/>
            <w:vAlign w:val="center"/>
            <w:hideMark/>
          </w:tcPr>
          <w:p w14:paraId="14AFF530" w14:textId="77777777" w:rsidR="00B50CFF" w:rsidRPr="004909F9" w:rsidRDefault="00B50CFF" w:rsidP="000A6C1E">
            <w:pPr>
              <w:bidi/>
              <w:spacing w:before="240" w:after="60"/>
              <w:jc w:val="center"/>
              <w:outlineLvl w:val="7"/>
              <w:rPr>
                <w:rFonts w:ascii="Times New Roman" w:eastAsia="Times New Roman" w:hAnsi="Times New Roman" w:cs="B Nazanin"/>
                <w:b/>
                <w:bCs/>
                <w:sz w:val="24"/>
                <w:szCs w:val="24"/>
                <w:lang w:bidi="fa-IR"/>
              </w:rPr>
            </w:pPr>
            <w:r w:rsidRPr="004909F9">
              <w:rPr>
                <w:rFonts w:ascii="Times New Roman" w:eastAsia="Times New Roman" w:hAnsi="Times New Roman" w:cs="B Nazanin" w:hint="cs"/>
                <w:b/>
                <w:bCs/>
                <w:sz w:val="24"/>
                <w:szCs w:val="24"/>
                <w:rtl/>
                <w:lang w:bidi="fa-IR"/>
              </w:rPr>
              <w:t>خاتمه</w:t>
            </w:r>
          </w:p>
        </w:tc>
        <w:tc>
          <w:tcPr>
            <w:tcW w:w="2307" w:type="dxa"/>
            <w:vMerge/>
            <w:vAlign w:val="center"/>
            <w:hideMark/>
          </w:tcPr>
          <w:p w14:paraId="3D5DE191" w14:textId="77777777" w:rsidR="00B50CFF" w:rsidRPr="004909F9" w:rsidRDefault="00B50CFF" w:rsidP="000A6C1E">
            <w:pPr>
              <w:bidi/>
              <w:spacing w:before="240" w:after="60"/>
              <w:jc w:val="center"/>
              <w:outlineLvl w:val="7"/>
              <w:rPr>
                <w:rFonts w:ascii="Times New Roman" w:eastAsia="Times New Roman" w:hAnsi="Times New Roman" w:cs="B Nazanin"/>
                <w:b/>
                <w:bCs/>
                <w:sz w:val="24"/>
                <w:szCs w:val="24"/>
                <w:lang w:bidi="fa-IR"/>
              </w:rPr>
            </w:pPr>
          </w:p>
        </w:tc>
        <w:tc>
          <w:tcPr>
            <w:tcW w:w="1793" w:type="dxa"/>
            <w:vMerge/>
            <w:vAlign w:val="center"/>
            <w:hideMark/>
          </w:tcPr>
          <w:p w14:paraId="55A35B2E" w14:textId="77777777" w:rsidR="00B50CFF" w:rsidRPr="004909F9" w:rsidRDefault="00B50CFF" w:rsidP="000A6C1E">
            <w:pPr>
              <w:spacing w:after="0"/>
              <w:rPr>
                <w:rFonts w:ascii="Calibri" w:eastAsia="Calibri" w:hAnsi="Calibri" w:cs="B Zar"/>
                <w:b/>
                <w:bCs/>
                <w:lang w:bidi="fa-IR"/>
              </w:rPr>
            </w:pPr>
          </w:p>
        </w:tc>
      </w:tr>
      <w:tr w:rsidR="00B50CFF" w:rsidRPr="004909F9" w14:paraId="1C5F399E" w14:textId="77777777" w:rsidTr="00DD0F15">
        <w:trPr>
          <w:cantSplit/>
          <w:trHeight w:val="498"/>
          <w:jc w:val="center"/>
        </w:trPr>
        <w:tc>
          <w:tcPr>
            <w:tcW w:w="856" w:type="dxa"/>
            <w:vAlign w:val="center"/>
          </w:tcPr>
          <w:p w14:paraId="1D355D6A" w14:textId="77777777" w:rsidR="00B50CFF" w:rsidRPr="004909F9" w:rsidRDefault="00B50CFF" w:rsidP="000A6C1E">
            <w:pPr>
              <w:bidi/>
              <w:jc w:val="center"/>
              <w:rPr>
                <w:rFonts w:eastAsia="Times New Roman" w:cs="B Nazanin"/>
                <w:color w:val="000000" w:themeColor="text1"/>
              </w:rPr>
            </w:pPr>
            <w:r w:rsidRPr="004909F9">
              <w:rPr>
                <w:rFonts w:eastAsia="Times New Roman" w:cs="B Nazanin" w:hint="cs"/>
                <w:color w:val="000000" w:themeColor="text1"/>
                <w:rtl/>
              </w:rPr>
              <w:t>1</w:t>
            </w:r>
          </w:p>
        </w:tc>
        <w:tc>
          <w:tcPr>
            <w:tcW w:w="4116" w:type="dxa"/>
            <w:vAlign w:val="center"/>
          </w:tcPr>
          <w:p w14:paraId="234D5D7D" w14:textId="77777777" w:rsidR="00B50CFF" w:rsidRPr="004909F9" w:rsidRDefault="00B50CFF" w:rsidP="000A6C1E">
            <w:pPr>
              <w:bidi/>
              <w:jc w:val="center"/>
              <w:rPr>
                <w:rFonts w:cs="B Nazanin"/>
                <w:color w:val="000000" w:themeColor="text1"/>
                <w:rtl/>
                <w:lang w:bidi="fa-IR"/>
              </w:rPr>
            </w:pPr>
            <w:r w:rsidRPr="004909F9">
              <w:rPr>
                <w:rFonts w:eastAsia="Times New Roman" w:cs="B Nazanin" w:hint="cs"/>
                <w:color w:val="000000" w:themeColor="text1"/>
                <w:rtl/>
              </w:rPr>
              <w:t>پیگیری ماهانه زوج های تالاسمی تحت پوشش</w:t>
            </w:r>
          </w:p>
        </w:tc>
        <w:tc>
          <w:tcPr>
            <w:tcW w:w="1275" w:type="dxa"/>
            <w:vAlign w:val="center"/>
          </w:tcPr>
          <w:p w14:paraId="6A083DCE" w14:textId="77777777" w:rsidR="00B50CFF" w:rsidRPr="004909F9" w:rsidRDefault="00B50CFF" w:rsidP="000A6C1E">
            <w:pPr>
              <w:bidi/>
              <w:jc w:val="center"/>
              <w:rPr>
                <w:rFonts w:eastAsia="Times New Roman" w:cs="B Nazanin"/>
                <w:color w:val="000000" w:themeColor="text1"/>
                <w:rtl/>
              </w:rPr>
            </w:pPr>
            <w:r w:rsidRPr="004909F9">
              <w:rPr>
                <w:rFonts w:eastAsia="Times New Roman" w:cs="B Nazanin" w:hint="cs"/>
                <w:color w:val="000000" w:themeColor="text1"/>
                <w:rtl/>
              </w:rPr>
              <w:t>کارشناسان مراکز</w:t>
            </w:r>
          </w:p>
        </w:tc>
        <w:tc>
          <w:tcPr>
            <w:tcW w:w="1276" w:type="dxa"/>
            <w:vAlign w:val="center"/>
          </w:tcPr>
          <w:p w14:paraId="5937E6EB" w14:textId="2401C7DB" w:rsidR="00B50CFF" w:rsidRPr="004909F9" w:rsidRDefault="00B50CFF" w:rsidP="000A6C1E">
            <w:pPr>
              <w:bidi/>
              <w:jc w:val="center"/>
              <w:rPr>
                <w:rFonts w:eastAsia="Times New Roman" w:cs="B Nazanin"/>
                <w:color w:val="000000" w:themeColor="text1"/>
              </w:rPr>
            </w:pPr>
            <w:r w:rsidRPr="004909F9">
              <w:rPr>
                <w:rFonts w:eastAsia="Times New Roman" w:cs="B Nazanin" w:hint="cs"/>
                <w:color w:val="000000" w:themeColor="text1"/>
                <w:rtl/>
              </w:rPr>
              <w:t>زوج</w:t>
            </w:r>
            <w:r w:rsidR="00DD0F15">
              <w:rPr>
                <w:rFonts w:eastAsia="Times New Roman" w:cs="B Nazanin" w:hint="cs"/>
                <w:color w:val="000000" w:themeColor="text1"/>
                <w:rtl/>
              </w:rPr>
              <w:t xml:space="preserve"> </w:t>
            </w:r>
            <w:r w:rsidRPr="004909F9">
              <w:rPr>
                <w:rFonts w:eastAsia="Times New Roman" w:cs="B Nazanin" w:hint="cs"/>
                <w:color w:val="000000" w:themeColor="text1"/>
                <w:rtl/>
              </w:rPr>
              <w:t>های تالاسمی تحت پوشش</w:t>
            </w:r>
          </w:p>
        </w:tc>
        <w:tc>
          <w:tcPr>
            <w:tcW w:w="1058" w:type="dxa"/>
            <w:vAlign w:val="center"/>
          </w:tcPr>
          <w:p w14:paraId="50A2B277" w14:textId="77777777" w:rsidR="00B50CFF" w:rsidRPr="004909F9" w:rsidRDefault="00B50CFF" w:rsidP="000A6C1E">
            <w:pPr>
              <w:bidi/>
              <w:jc w:val="center"/>
              <w:rPr>
                <w:rFonts w:eastAsia="Times New Roman" w:cs="B Nazanin"/>
                <w:color w:val="000000" w:themeColor="text1"/>
                <w:rtl/>
                <w:lang w:bidi="fa-IR"/>
              </w:rPr>
            </w:pPr>
            <w:r w:rsidRPr="004909F9">
              <w:rPr>
                <w:rFonts w:eastAsia="Times New Roman" w:cs="B Nazanin" w:hint="cs"/>
                <w:color w:val="000000" w:themeColor="text1"/>
                <w:rtl/>
                <w:lang w:bidi="fa-IR"/>
              </w:rPr>
              <w:t>1/1/ 1405</w:t>
            </w:r>
          </w:p>
        </w:tc>
        <w:tc>
          <w:tcPr>
            <w:tcW w:w="1210" w:type="dxa"/>
            <w:vAlign w:val="center"/>
          </w:tcPr>
          <w:p w14:paraId="0CA56B0E" w14:textId="77777777" w:rsidR="00B50CFF" w:rsidRPr="004909F9" w:rsidRDefault="00B50CFF" w:rsidP="000A6C1E">
            <w:pPr>
              <w:bidi/>
              <w:rPr>
                <w:rFonts w:eastAsia="Times New Roman" w:cs="B Nazanin"/>
                <w:color w:val="000000" w:themeColor="text1"/>
                <w:rtl/>
              </w:rPr>
            </w:pPr>
            <w:r w:rsidRPr="004909F9">
              <w:rPr>
                <w:rFonts w:eastAsia="Times New Roman" w:cs="B Nazanin" w:hint="cs"/>
                <w:color w:val="000000" w:themeColor="text1"/>
                <w:rtl/>
              </w:rPr>
              <w:t>28/12/ 1405</w:t>
            </w:r>
          </w:p>
        </w:tc>
        <w:tc>
          <w:tcPr>
            <w:tcW w:w="2307" w:type="dxa"/>
            <w:vAlign w:val="center"/>
          </w:tcPr>
          <w:p w14:paraId="4108BA2C" w14:textId="77777777" w:rsidR="00B50CFF" w:rsidRPr="004909F9" w:rsidRDefault="00B50CFF" w:rsidP="000A6C1E">
            <w:pPr>
              <w:bidi/>
              <w:jc w:val="center"/>
              <w:rPr>
                <w:rFonts w:eastAsia="Times New Roman" w:cs="B Nazanin"/>
                <w:color w:val="000000" w:themeColor="text1"/>
              </w:rPr>
            </w:pPr>
            <w:r w:rsidRPr="004909F9">
              <w:rPr>
                <w:rFonts w:eastAsia="Times New Roman" w:cs="B Nazanin" w:hint="cs"/>
                <w:color w:val="000000" w:themeColor="text1"/>
                <w:rtl/>
              </w:rPr>
              <w:t>مراکز خدمات جامع سلامت شهری تحت پوشش</w:t>
            </w:r>
          </w:p>
        </w:tc>
        <w:tc>
          <w:tcPr>
            <w:tcW w:w="1793" w:type="dxa"/>
            <w:vAlign w:val="center"/>
          </w:tcPr>
          <w:p w14:paraId="06DB0BC5" w14:textId="77777777" w:rsidR="00B50CFF" w:rsidRPr="004909F9" w:rsidRDefault="00B50CFF" w:rsidP="000A6C1E">
            <w:pPr>
              <w:bidi/>
              <w:jc w:val="center"/>
              <w:rPr>
                <w:rFonts w:eastAsia="Times New Roman" w:cs="B Nazanin"/>
                <w:color w:val="000000" w:themeColor="text1"/>
              </w:rPr>
            </w:pPr>
          </w:p>
        </w:tc>
      </w:tr>
      <w:tr w:rsidR="00B50CFF" w:rsidRPr="004909F9" w14:paraId="2F0A42F0" w14:textId="77777777" w:rsidTr="00DD0F15">
        <w:trPr>
          <w:cantSplit/>
          <w:jc w:val="center"/>
        </w:trPr>
        <w:tc>
          <w:tcPr>
            <w:tcW w:w="856" w:type="dxa"/>
            <w:vAlign w:val="center"/>
          </w:tcPr>
          <w:p w14:paraId="0C322CF5" w14:textId="77777777" w:rsidR="00B50CFF" w:rsidRPr="004909F9" w:rsidRDefault="00B50CFF" w:rsidP="000A6C1E">
            <w:pPr>
              <w:bidi/>
              <w:jc w:val="center"/>
              <w:rPr>
                <w:rFonts w:eastAsia="Times New Roman" w:cs="B Nazanin"/>
                <w:color w:val="000000" w:themeColor="text1"/>
                <w:rtl/>
              </w:rPr>
            </w:pPr>
            <w:r w:rsidRPr="004909F9">
              <w:rPr>
                <w:rFonts w:eastAsia="Times New Roman" w:cs="B Nazanin" w:hint="cs"/>
                <w:color w:val="000000" w:themeColor="text1"/>
                <w:rtl/>
              </w:rPr>
              <w:t>2</w:t>
            </w:r>
          </w:p>
        </w:tc>
        <w:tc>
          <w:tcPr>
            <w:tcW w:w="4116" w:type="dxa"/>
            <w:vAlign w:val="center"/>
          </w:tcPr>
          <w:p w14:paraId="7BF35C36" w14:textId="77777777" w:rsidR="00B50CFF" w:rsidRPr="004909F9" w:rsidRDefault="00B50CFF" w:rsidP="000A6C1E">
            <w:pPr>
              <w:bidi/>
              <w:jc w:val="center"/>
              <w:rPr>
                <w:rFonts w:cs="B Nazanin"/>
                <w:color w:val="000000" w:themeColor="text1"/>
                <w:rtl/>
                <w:lang w:bidi="fa-IR"/>
              </w:rPr>
            </w:pPr>
            <w:r w:rsidRPr="004909F9">
              <w:rPr>
                <w:rFonts w:eastAsia="Times New Roman" w:cs="B Nazanin" w:hint="cs"/>
                <w:color w:val="000000" w:themeColor="text1"/>
                <w:rtl/>
              </w:rPr>
              <w:t>پیگیری ماهانه زنان باردار تالاسمی تحت پوشش</w:t>
            </w:r>
          </w:p>
        </w:tc>
        <w:tc>
          <w:tcPr>
            <w:tcW w:w="1275" w:type="dxa"/>
            <w:vAlign w:val="center"/>
          </w:tcPr>
          <w:p w14:paraId="42258013" w14:textId="77777777" w:rsidR="00B50CFF" w:rsidRPr="004909F9" w:rsidRDefault="00B50CFF" w:rsidP="000A6C1E">
            <w:pPr>
              <w:bidi/>
              <w:jc w:val="center"/>
              <w:rPr>
                <w:rFonts w:eastAsia="Times New Roman" w:cs="B Nazanin"/>
                <w:color w:val="000000" w:themeColor="text1"/>
                <w:rtl/>
              </w:rPr>
            </w:pPr>
            <w:r w:rsidRPr="004909F9">
              <w:rPr>
                <w:rFonts w:eastAsia="Times New Roman" w:cs="B Nazanin" w:hint="cs"/>
                <w:color w:val="000000" w:themeColor="text1"/>
                <w:rtl/>
              </w:rPr>
              <w:t>کارشناسان مراکز</w:t>
            </w:r>
          </w:p>
        </w:tc>
        <w:tc>
          <w:tcPr>
            <w:tcW w:w="1276" w:type="dxa"/>
            <w:vAlign w:val="center"/>
          </w:tcPr>
          <w:p w14:paraId="33AF2781" w14:textId="77777777" w:rsidR="00B50CFF" w:rsidRPr="004909F9" w:rsidRDefault="00B50CFF" w:rsidP="000A6C1E">
            <w:pPr>
              <w:bidi/>
              <w:jc w:val="center"/>
              <w:rPr>
                <w:rFonts w:eastAsia="Times New Roman" w:cs="B Nazanin"/>
                <w:color w:val="000000" w:themeColor="text1"/>
              </w:rPr>
            </w:pPr>
            <w:r w:rsidRPr="004909F9">
              <w:rPr>
                <w:rFonts w:eastAsia="Times New Roman" w:cs="B Nazanin" w:hint="cs"/>
                <w:color w:val="000000" w:themeColor="text1"/>
                <w:rtl/>
              </w:rPr>
              <w:t>زنان باردار تالاسمی تحت پوشش</w:t>
            </w:r>
          </w:p>
        </w:tc>
        <w:tc>
          <w:tcPr>
            <w:tcW w:w="1058" w:type="dxa"/>
            <w:vAlign w:val="center"/>
          </w:tcPr>
          <w:p w14:paraId="618B4818" w14:textId="77777777" w:rsidR="00B50CFF" w:rsidRPr="004909F9" w:rsidRDefault="00B50CFF" w:rsidP="000A6C1E">
            <w:pPr>
              <w:bidi/>
              <w:jc w:val="center"/>
              <w:rPr>
                <w:rFonts w:eastAsia="Times New Roman" w:cs="B Nazanin"/>
                <w:color w:val="000000" w:themeColor="text1"/>
                <w:rtl/>
                <w:lang w:bidi="fa-IR"/>
              </w:rPr>
            </w:pPr>
            <w:r w:rsidRPr="004909F9">
              <w:rPr>
                <w:rFonts w:eastAsia="Times New Roman" w:cs="B Nazanin" w:hint="cs"/>
                <w:color w:val="000000" w:themeColor="text1"/>
                <w:rtl/>
                <w:lang w:bidi="fa-IR"/>
              </w:rPr>
              <w:t>1/1/ 1405</w:t>
            </w:r>
          </w:p>
        </w:tc>
        <w:tc>
          <w:tcPr>
            <w:tcW w:w="1210" w:type="dxa"/>
            <w:vAlign w:val="center"/>
          </w:tcPr>
          <w:p w14:paraId="37599E74" w14:textId="77777777" w:rsidR="00B50CFF" w:rsidRPr="004909F9" w:rsidRDefault="00B50CFF" w:rsidP="000A6C1E">
            <w:pPr>
              <w:bidi/>
              <w:rPr>
                <w:rFonts w:eastAsia="Times New Roman" w:cs="B Nazanin"/>
                <w:color w:val="000000" w:themeColor="text1"/>
                <w:rtl/>
              </w:rPr>
            </w:pPr>
            <w:r w:rsidRPr="004909F9">
              <w:rPr>
                <w:rFonts w:eastAsia="Times New Roman" w:cs="B Nazanin" w:hint="cs"/>
                <w:color w:val="000000" w:themeColor="text1"/>
                <w:rtl/>
              </w:rPr>
              <w:t>28/12/ 1405</w:t>
            </w:r>
          </w:p>
        </w:tc>
        <w:tc>
          <w:tcPr>
            <w:tcW w:w="2307" w:type="dxa"/>
            <w:vAlign w:val="center"/>
          </w:tcPr>
          <w:p w14:paraId="0420AAE6" w14:textId="77777777" w:rsidR="00B50CFF" w:rsidRPr="004909F9" w:rsidRDefault="00B50CFF" w:rsidP="000A6C1E">
            <w:pPr>
              <w:bidi/>
              <w:jc w:val="center"/>
              <w:rPr>
                <w:rFonts w:cs="B Nazanin"/>
                <w:color w:val="000000" w:themeColor="text1"/>
              </w:rPr>
            </w:pPr>
            <w:r w:rsidRPr="004909F9">
              <w:rPr>
                <w:rFonts w:eastAsia="Times New Roman" w:cs="B Nazanin" w:hint="cs"/>
                <w:color w:val="000000" w:themeColor="text1"/>
                <w:rtl/>
              </w:rPr>
              <w:t>مراکز خدمات جامع سلامت شهری</w:t>
            </w:r>
          </w:p>
        </w:tc>
        <w:tc>
          <w:tcPr>
            <w:tcW w:w="1793" w:type="dxa"/>
            <w:vAlign w:val="center"/>
          </w:tcPr>
          <w:p w14:paraId="7448FC76" w14:textId="77777777" w:rsidR="00B50CFF" w:rsidRPr="004909F9" w:rsidRDefault="00B50CFF" w:rsidP="000A6C1E">
            <w:pPr>
              <w:bidi/>
              <w:jc w:val="center"/>
              <w:rPr>
                <w:rFonts w:eastAsia="Times New Roman" w:cs="B Nazanin"/>
                <w:color w:val="000000" w:themeColor="text1"/>
              </w:rPr>
            </w:pPr>
          </w:p>
        </w:tc>
      </w:tr>
      <w:tr w:rsidR="00B50CFF" w:rsidRPr="004909F9" w14:paraId="1002FD4B" w14:textId="77777777" w:rsidTr="00DD0F15">
        <w:trPr>
          <w:cantSplit/>
          <w:trHeight w:val="435"/>
          <w:jc w:val="center"/>
        </w:trPr>
        <w:tc>
          <w:tcPr>
            <w:tcW w:w="856" w:type="dxa"/>
            <w:vAlign w:val="center"/>
          </w:tcPr>
          <w:p w14:paraId="37B6C5A2" w14:textId="77777777" w:rsidR="00B50CFF" w:rsidRPr="004909F9" w:rsidRDefault="00B50CFF" w:rsidP="000A6C1E">
            <w:pPr>
              <w:bidi/>
              <w:jc w:val="center"/>
              <w:rPr>
                <w:rFonts w:eastAsia="Times New Roman" w:cs="B Nazanin"/>
                <w:color w:val="000000" w:themeColor="text1"/>
                <w:rtl/>
              </w:rPr>
            </w:pPr>
            <w:r w:rsidRPr="004909F9">
              <w:rPr>
                <w:rFonts w:eastAsia="Times New Roman" w:cs="B Nazanin" w:hint="cs"/>
                <w:color w:val="000000" w:themeColor="text1"/>
                <w:rtl/>
              </w:rPr>
              <w:t>3</w:t>
            </w:r>
          </w:p>
        </w:tc>
        <w:tc>
          <w:tcPr>
            <w:tcW w:w="4116" w:type="dxa"/>
            <w:vAlign w:val="center"/>
          </w:tcPr>
          <w:p w14:paraId="79C8A686" w14:textId="77777777" w:rsidR="00B50CFF" w:rsidRPr="004909F9" w:rsidRDefault="00B50CFF" w:rsidP="000A6C1E">
            <w:pPr>
              <w:bidi/>
              <w:jc w:val="center"/>
              <w:rPr>
                <w:rFonts w:eastAsia="Times New Roman" w:cs="B Nazanin"/>
                <w:color w:val="000000" w:themeColor="text1"/>
                <w:rtl/>
              </w:rPr>
            </w:pPr>
            <w:r w:rsidRPr="004909F9">
              <w:rPr>
                <w:rFonts w:eastAsia="Times New Roman" w:cs="B Nazanin" w:hint="cs"/>
                <w:color w:val="000000" w:themeColor="text1"/>
                <w:rtl/>
              </w:rPr>
              <w:t>برگزاری کارگاه آموزشی ژنتیک اجتماعی</w:t>
            </w:r>
          </w:p>
        </w:tc>
        <w:tc>
          <w:tcPr>
            <w:tcW w:w="1275" w:type="dxa"/>
            <w:vAlign w:val="center"/>
          </w:tcPr>
          <w:p w14:paraId="21A9583F" w14:textId="77777777" w:rsidR="00B50CFF" w:rsidRPr="004909F9" w:rsidRDefault="00B50CFF" w:rsidP="000A6C1E">
            <w:pPr>
              <w:bidi/>
              <w:jc w:val="center"/>
              <w:rPr>
                <w:rFonts w:eastAsia="Times New Roman" w:cs="B Nazanin"/>
                <w:color w:val="000000" w:themeColor="text1"/>
                <w:rtl/>
              </w:rPr>
            </w:pPr>
            <w:r w:rsidRPr="004909F9">
              <w:rPr>
                <w:rFonts w:eastAsia="Times New Roman" w:cs="B Nazanin" w:hint="cs"/>
                <w:color w:val="000000" w:themeColor="text1"/>
                <w:rtl/>
              </w:rPr>
              <w:t>کارشناس ستاد</w:t>
            </w:r>
          </w:p>
        </w:tc>
        <w:tc>
          <w:tcPr>
            <w:tcW w:w="1276" w:type="dxa"/>
            <w:vAlign w:val="center"/>
          </w:tcPr>
          <w:p w14:paraId="78AB1C36" w14:textId="77777777" w:rsidR="00B50CFF" w:rsidRPr="004909F9" w:rsidRDefault="00B50CFF" w:rsidP="000A6C1E">
            <w:pPr>
              <w:bidi/>
              <w:jc w:val="center"/>
              <w:rPr>
                <w:rFonts w:eastAsia="Times New Roman" w:cs="B Nazanin"/>
                <w:color w:val="000000" w:themeColor="text1"/>
                <w:rtl/>
              </w:rPr>
            </w:pPr>
            <w:r w:rsidRPr="004909F9">
              <w:rPr>
                <w:rFonts w:eastAsia="Times New Roman" w:cs="B Nazanin" w:hint="cs"/>
                <w:color w:val="000000" w:themeColor="text1"/>
                <w:rtl/>
              </w:rPr>
              <w:t>کارشناسان تالاسمی</w:t>
            </w:r>
          </w:p>
        </w:tc>
        <w:tc>
          <w:tcPr>
            <w:tcW w:w="1058" w:type="dxa"/>
            <w:vAlign w:val="center"/>
          </w:tcPr>
          <w:p w14:paraId="57662DB7" w14:textId="77777777" w:rsidR="00B50CFF" w:rsidRPr="00AE1134" w:rsidRDefault="00B50CFF" w:rsidP="000A6C1E">
            <w:pPr>
              <w:bidi/>
              <w:jc w:val="center"/>
              <w:rPr>
                <w:rFonts w:eastAsia="Times New Roman" w:cs="B Nazanin"/>
                <w:color w:val="000000" w:themeColor="text1"/>
                <w:rtl/>
                <w:lang w:bidi="fa-IR"/>
              </w:rPr>
            </w:pPr>
            <w:r w:rsidRPr="00AE1134">
              <w:rPr>
                <w:rFonts w:eastAsia="Times New Roman" w:cs="B Nazanin" w:hint="cs"/>
                <w:color w:val="000000" w:themeColor="text1"/>
                <w:rtl/>
                <w:lang w:bidi="fa-IR"/>
              </w:rPr>
              <w:t>28/2/1405</w:t>
            </w:r>
          </w:p>
        </w:tc>
        <w:tc>
          <w:tcPr>
            <w:tcW w:w="1210" w:type="dxa"/>
            <w:vAlign w:val="center"/>
          </w:tcPr>
          <w:p w14:paraId="05F4A71E" w14:textId="77777777" w:rsidR="00B50CFF" w:rsidRPr="00AE1134" w:rsidRDefault="00B50CFF" w:rsidP="000A6C1E">
            <w:pPr>
              <w:bidi/>
              <w:jc w:val="center"/>
              <w:rPr>
                <w:rFonts w:eastAsia="Times New Roman" w:cs="B Nazanin"/>
                <w:color w:val="000000" w:themeColor="text1"/>
                <w:rtl/>
                <w:lang w:bidi="fa-IR"/>
              </w:rPr>
            </w:pPr>
            <w:r w:rsidRPr="00AE1134">
              <w:rPr>
                <w:rFonts w:eastAsia="Times New Roman" w:cs="B Nazanin" w:hint="cs"/>
                <w:color w:val="000000" w:themeColor="text1"/>
                <w:rtl/>
                <w:lang w:bidi="fa-IR"/>
              </w:rPr>
              <w:t>28/2/1405</w:t>
            </w:r>
          </w:p>
        </w:tc>
        <w:tc>
          <w:tcPr>
            <w:tcW w:w="2307" w:type="dxa"/>
            <w:vAlign w:val="center"/>
          </w:tcPr>
          <w:p w14:paraId="15BBD104" w14:textId="77777777" w:rsidR="00B50CFF" w:rsidRPr="004909F9" w:rsidRDefault="00B50CFF" w:rsidP="000A6C1E">
            <w:pPr>
              <w:bidi/>
              <w:jc w:val="center"/>
              <w:rPr>
                <w:rFonts w:eastAsia="Times New Roman" w:cs="B Nazanin"/>
                <w:color w:val="000000" w:themeColor="text1"/>
                <w:rtl/>
              </w:rPr>
            </w:pPr>
            <w:r w:rsidRPr="004909F9">
              <w:rPr>
                <w:rFonts w:eastAsia="Times New Roman" w:cs="B Nazanin" w:hint="cs"/>
                <w:color w:val="000000" w:themeColor="text1"/>
                <w:rtl/>
              </w:rPr>
              <w:t>سالن آموزش ستاد</w:t>
            </w:r>
          </w:p>
        </w:tc>
        <w:tc>
          <w:tcPr>
            <w:tcW w:w="1793" w:type="dxa"/>
            <w:vAlign w:val="center"/>
          </w:tcPr>
          <w:p w14:paraId="614E32E2" w14:textId="77777777" w:rsidR="00B50CFF" w:rsidRPr="004909F9" w:rsidRDefault="00B50CFF" w:rsidP="000A6C1E">
            <w:pPr>
              <w:bidi/>
              <w:jc w:val="center"/>
              <w:rPr>
                <w:rFonts w:eastAsia="Times New Roman" w:cs="B Nazanin"/>
                <w:color w:val="000000" w:themeColor="text1"/>
              </w:rPr>
            </w:pPr>
          </w:p>
        </w:tc>
      </w:tr>
      <w:tr w:rsidR="00B50CFF" w:rsidRPr="004909F9" w14:paraId="292E28C0" w14:textId="77777777" w:rsidTr="00DD0F15">
        <w:trPr>
          <w:cantSplit/>
          <w:trHeight w:val="435"/>
          <w:jc w:val="center"/>
        </w:trPr>
        <w:tc>
          <w:tcPr>
            <w:tcW w:w="856" w:type="dxa"/>
            <w:vAlign w:val="center"/>
          </w:tcPr>
          <w:p w14:paraId="5DBBDD04" w14:textId="77777777" w:rsidR="00B50CFF" w:rsidRPr="004909F9" w:rsidRDefault="00B50CFF" w:rsidP="000A6C1E">
            <w:pPr>
              <w:bidi/>
              <w:jc w:val="center"/>
              <w:rPr>
                <w:rFonts w:eastAsia="Times New Roman" w:cs="B Nazanin"/>
                <w:color w:val="000000" w:themeColor="text1"/>
                <w:rtl/>
              </w:rPr>
            </w:pPr>
            <w:r w:rsidRPr="004909F9">
              <w:rPr>
                <w:rFonts w:eastAsia="Times New Roman" w:cs="B Nazanin" w:hint="cs"/>
                <w:color w:val="000000" w:themeColor="text1"/>
                <w:rtl/>
              </w:rPr>
              <w:t>4</w:t>
            </w:r>
          </w:p>
        </w:tc>
        <w:tc>
          <w:tcPr>
            <w:tcW w:w="4116" w:type="dxa"/>
            <w:vAlign w:val="center"/>
          </w:tcPr>
          <w:p w14:paraId="0B1ADA31" w14:textId="77777777" w:rsidR="00B50CFF" w:rsidRPr="004909F9" w:rsidRDefault="00B50CFF" w:rsidP="000A6C1E">
            <w:pPr>
              <w:bidi/>
              <w:jc w:val="center"/>
              <w:rPr>
                <w:rFonts w:eastAsia="Times New Roman" w:cs="B Nazanin"/>
                <w:color w:val="000000" w:themeColor="text1"/>
                <w:rtl/>
              </w:rPr>
            </w:pPr>
            <w:r w:rsidRPr="004909F9">
              <w:rPr>
                <w:rFonts w:eastAsia="Times New Roman" w:cs="B Nazanin" w:hint="cs"/>
                <w:color w:val="000000" w:themeColor="text1"/>
                <w:rtl/>
              </w:rPr>
              <w:t>پایش مراکز</w:t>
            </w:r>
          </w:p>
        </w:tc>
        <w:tc>
          <w:tcPr>
            <w:tcW w:w="1275" w:type="dxa"/>
            <w:vAlign w:val="center"/>
          </w:tcPr>
          <w:p w14:paraId="20314752" w14:textId="77777777" w:rsidR="00B50CFF" w:rsidRPr="004909F9" w:rsidRDefault="00B50CFF" w:rsidP="000A6C1E">
            <w:pPr>
              <w:bidi/>
              <w:jc w:val="center"/>
              <w:rPr>
                <w:rFonts w:eastAsia="Times New Roman" w:cs="B Nazanin"/>
                <w:color w:val="000000" w:themeColor="text1"/>
                <w:rtl/>
              </w:rPr>
            </w:pPr>
            <w:r w:rsidRPr="004909F9">
              <w:rPr>
                <w:rFonts w:eastAsia="Times New Roman" w:cs="B Nazanin" w:hint="cs"/>
                <w:color w:val="000000" w:themeColor="text1"/>
                <w:rtl/>
              </w:rPr>
              <w:t>کارشناس ستاد</w:t>
            </w:r>
          </w:p>
        </w:tc>
        <w:tc>
          <w:tcPr>
            <w:tcW w:w="1276" w:type="dxa"/>
            <w:vAlign w:val="center"/>
          </w:tcPr>
          <w:p w14:paraId="1D89CD23" w14:textId="77777777" w:rsidR="00B50CFF" w:rsidRPr="004909F9" w:rsidRDefault="00B50CFF" w:rsidP="000A6C1E">
            <w:pPr>
              <w:bidi/>
              <w:jc w:val="center"/>
              <w:rPr>
                <w:rFonts w:eastAsia="Times New Roman" w:cs="B Nazanin"/>
                <w:color w:val="000000" w:themeColor="text1"/>
                <w:rtl/>
              </w:rPr>
            </w:pPr>
            <w:r w:rsidRPr="004909F9">
              <w:rPr>
                <w:rFonts w:eastAsia="Times New Roman" w:cs="B Nazanin" w:hint="cs"/>
                <w:color w:val="000000" w:themeColor="text1"/>
                <w:rtl/>
              </w:rPr>
              <w:t>کارشناسان تالاسمی</w:t>
            </w:r>
          </w:p>
        </w:tc>
        <w:tc>
          <w:tcPr>
            <w:tcW w:w="1058" w:type="dxa"/>
            <w:vAlign w:val="center"/>
          </w:tcPr>
          <w:p w14:paraId="4A8F81F8" w14:textId="77777777" w:rsidR="00B50CFF" w:rsidRPr="004909F9" w:rsidRDefault="00B50CFF" w:rsidP="000A6C1E">
            <w:pPr>
              <w:bidi/>
              <w:jc w:val="center"/>
              <w:rPr>
                <w:rFonts w:eastAsia="Times New Roman" w:cs="B Nazanin"/>
                <w:color w:val="000000" w:themeColor="text1"/>
                <w:rtl/>
                <w:lang w:bidi="fa-IR"/>
              </w:rPr>
            </w:pPr>
            <w:r w:rsidRPr="004909F9">
              <w:rPr>
                <w:rFonts w:eastAsia="Times New Roman" w:cs="B Nazanin" w:hint="cs"/>
                <w:color w:val="000000" w:themeColor="text1"/>
                <w:rtl/>
                <w:lang w:bidi="fa-IR"/>
              </w:rPr>
              <w:t>1/1/ 1405</w:t>
            </w:r>
          </w:p>
        </w:tc>
        <w:tc>
          <w:tcPr>
            <w:tcW w:w="1210" w:type="dxa"/>
            <w:vAlign w:val="center"/>
          </w:tcPr>
          <w:p w14:paraId="7E79E127" w14:textId="77777777" w:rsidR="00B50CFF" w:rsidRPr="004909F9" w:rsidRDefault="00B50CFF" w:rsidP="000A6C1E">
            <w:pPr>
              <w:bidi/>
              <w:rPr>
                <w:rFonts w:eastAsia="Times New Roman" w:cs="B Nazanin"/>
                <w:color w:val="000000" w:themeColor="text1"/>
                <w:rtl/>
              </w:rPr>
            </w:pPr>
            <w:r w:rsidRPr="004909F9">
              <w:rPr>
                <w:rFonts w:eastAsia="Times New Roman" w:cs="B Nazanin" w:hint="cs"/>
                <w:color w:val="000000" w:themeColor="text1"/>
                <w:rtl/>
              </w:rPr>
              <w:t>28/12/ 1405</w:t>
            </w:r>
          </w:p>
        </w:tc>
        <w:tc>
          <w:tcPr>
            <w:tcW w:w="2307" w:type="dxa"/>
            <w:vAlign w:val="center"/>
          </w:tcPr>
          <w:p w14:paraId="24BFA21C" w14:textId="77777777" w:rsidR="00B50CFF" w:rsidRPr="004909F9" w:rsidRDefault="00B50CFF" w:rsidP="000A6C1E">
            <w:pPr>
              <w:bidi/>
              <w:jc w:val="center"/>
              <w:rPr>
                <w:rFonts w:eastAsia="Times New Roman" w:cs="B Nazanin"/>
                <w:color w:val="000000" w:themeColor="text1"/>
                <w:rtl/>
              </w:rPr>
            </w:pPr>
            <w:r w:rsidRPr="004909F9">
              <w:rPr>
                <w:rFonts w:eastAsia="Times New Roman" w:cs="B Nazanin" w:hint="cs"/>
                <w:color w:val="000000" w:themeColor="text1"/>
                <w:rtl/>
              </w:rPr>
              <w:t>مراکز خدمات جامع سلامت شهری</w:t>
            </w:r>
          </w:p>
        </w:tc>
        <w:tc>
          <w:tcPr>
            <w:tcW w:w="1793" w:type="dxa"/>
            <w:vAlign w:val="center"/>
          </w:tcPr>
          <w:p w14:paraId="66BAD945" w14:textId="77777777" w:rsidR="00B50CFF" w:rsidRPr="004909F9" w:rsidRDefault="00B50CFF" w:rsidP="000A6C1E">
            <w:pPr>
              <w:bidi/>
              <w:jc w:val="center"/>
              <w:rPr>
                <w:rFonts w:eastAsia="Times New Roman" w:cs="B Nazanin"/>
                <w:color w:val="000000" w:themeColor="text1"/>
              </w:rPr>
            </w:pPr>
          </w:p>
        </w:tc>
      </w:tr>
      <w:tr w:rsidR="00B50CFF" w:rsidRPr="004909F9" w14:paraId="0C78E07C" w14:textId="77777777" w:rsidTr="00DD0F15">
        <w:trPr>
          <w:cantSplit/>
          <w:jc w:val="center"/>
        </w:trPr>
        <w:tc>
          <w:tcPr>
            <w:tcW w:w="856" w:type="dxa"/>
            <w:vAlign w:val="center"/>
          </w:tcPr>
          <w:p w14:paraId="6ADE0AD0" w14:textId="77777777" w:rsidR="00B50CFF" w:rsidRPr="004909F9" w:rsidRDefault="00B50CFF" w:rsidP="000A6C1E">
            <w:pPr>
              <w:bidi/>
              <w:jc w:val="center"/>
              <w:rPr>
                <w:rFonts w:eastAsia="Times New Roman" w:cs="B Nazanin"/>
                <w:color w:val="000000" w:themeColor="text1"/>
              </w:rPr>
            </w:pPr>
            <w:r w:rsidRPr="004909F9">
              <w:rPr>
                <w:rFonts w:eastAsia="Times New Roman" w:cs="B Nazanin" w:hint="cs"/>
                <w:color w:val="000000" w:themeColor="text1"/>
                <w:rtl/>
              </w:rPr>
              <w:t>5</w:t>
            </w:r>
          </w:p>
        </w:tc>
        <w:tc>
          <w:tcPr>
            <w:tcW w:w="4116" w:type="dxa"/>
            <w:vAlign w:val="center"/>
          </w:tcPr>
          <w:p w14:paraId="6351CF30" w14:textId="77777777" w:rsidR="00B50CFF" w:rsidRPr="004909F9" w:rsidRDefault="00B50CFF" w:rsidP="000A6C1E">
            <w:pPr>
              <w:bidi/>
              <w:jc w:val="center"/>
              <w:rPr>
                <w:rFonts w:cs="B Nazanin"/>
                <w:color w:val="000000" w:themeColor="text1"/>
                <w:rtl/>
                <w:lang w:bidi="fa-IR"/>
              </w:rPr>
            </w:pPr>
            <w:r w:rsidRPr="004909F9">
              <w:rPr>
                <w:rFonts w:cs="B Nazanin" w:hint="cs"/>
                <w:color w:val="000000" w:themeColor="text1"/>
                <w:rtl/>
                <w:lang w:bidi="fa-IR"/>
              </w:rPr>
              <w:t>استخراج شاخص ها ی برنامه تالاسمی و زنتیک اجتماعی</w:t>
            </w:r>
          </w:p>
        </w:tc>
        <w:tc>
          <w:tcPr>
            <w:tcW w:w="1275" w:type="dxa"/>
            <w:vAlign w:val="center"/>
          </w:tcPr>
          <w:p w14:paraId="54864791" w14:textId="77777777" w:rsidR="00B50CFF" w:rsidRPr="004909F9" w:rsidRDefault="00B50CFF" w:rsidP="000A6C1E">
            <w:pPr>
              <w:bidi/>
              <w:jc w:val="center"/>
              <w:rPr>
                <w:rFonts w:eastAsia="Times New Roman" w:cs="B Nazanin"/>
                <w:color w:val="000000" w:themeColor="text1"/>
                <w:rtl/>
              </w:rPr>
            </w:pPr>
            <w:r w:rsidRPr="004909F9">
              <w:rPr>
                <w:rFonts w:eastAsia="Times New Roman" w:cs="B Nazanin" w:hint="cs"/>
                <w:color w:val="000000" w:themeColor="text1"/>
                <w:rtl/>
              </w:rPr>
              <w:t>کارشناس ستاد</w:t>
            </w:r>
          </w:p>
        </w:tc>
        <w:tc>
          <w:tcPr>
            <w:tcW w:w="1276" w:type="dxa"/>
            <w:vAlign w:val="center"/>
          </w:tcPr>
          <w:p w14:paraId="3E746B6E" w14:textId="77777777" w:rsidR="00B50CFF" w:rsidRPr="004909F9" w:rsidRDefault="00B50CFF" w:rsidP="000A6C1E">
            <w:pPr>
              <w:bidi/>
              <w:jc w:val="center"/>
              <w:rPr>
                <w:rFonts w:eastAsia="Times New Roman" w:cs="B Nazanin"/>
                <w:color w:val="000000" w:themeColor="text1"/>
                <w:rtl/>
              </w:rPr>
            </w:pPr>
            <w:r w:rsidRPr="004909F9">
              <w:rPr>
                <w:rFonts w:eastAsia="Times New Roman" w:cs="B Nazanin" w:hint="cs"/>
                <w:color w:val="000000" w:themeColor="text1"/>
                <w:rtl/>
              </w:rPr>
              <w:t>کارشناسان تالاسمی</w:t>
            </w:r>
          </w:p>
        </w:tc>
        <w:tc>
          <w:tcPr>
            <w:tcW w:w="1058" w:type="dxa"/>
            <w:vAlign w:val="center"/>
          </w:tcPr>
          <w:p w14:paraId="134A2811" w14:textId="77777777" w:rsidR="00B50CFF" w:rsidRPr="004909F9" w:rsidRDefault="00B50CFF" w:rsidP="000A6C1E">
            <w:pPr>
              <w:bidi/>
              <w:jc w:val="center"/>
              <w:rPr>
                <w:rFonts w:eastAsia="Times New Roman" w:cs="B Nazanin"/>
                <w:color w:val="000000" w:themeColor="text1"/>
                <w:rtl/>
                <w:lang w:bidi="fa-IR"/>
              </w:rPr>
            </w:pPr>
            <w:r w:rsidRPr="004909F9">
              <w:rPr>
                <w:rFonts w:eastAsia="Times New Roman" w:cs="B Nazanin" w:hint="cs"/>
                <w:color w:val="000000" w:themeColor="text1"/>
                <w:rtl/>
                <w:lang w:bidi="fa-IR"/>
              </w:rPr>
              <w:t>1/1/ 1405</w:t>
            </w:r>
          </w:p>
        </w:tc>
        <w:tc>
          <w:tcPr>
            <w:tcW w:w="1210" w:type="dxa"/>
            <w:vAlign w:val="center"/>
          </w:tcPr>
          <w:p w14:paraId="1EEFC422" w14:textId="77777777" w:rsidR="00B50CFF" w:rsidRPr="004909F9" w:rsidRDefault="00B50CFF" w:rsidP="000A6C1E">
            <w:pPr>
              <w:bidi/>
              <w:rPr>
                <w:rFonts w:eastAsia="Times New Roman" w:cs="B Nazanin"/>
                <w:color w:val="000000" w:themeColor="text1"/>
                <w:rtl/>
              </w:rPr>
            </w:pPr>
            <w:r w:rsidRPr="004909F9">
              <w:rPr>
                <w:rFonts w:eastAsia="Times New Roman" w:cs="B Nazanin" w:hint="cs"/>
                <w:color w:val="000000" w:themeColor="text1"/>
                <w:rtl/>
              </w:rPr>
              <w:t>28/12/ 1405</w:t>
            </w:r>
          </w:p>
        </w:tc>
        <w:tc>
          <w:tcPr>
            <w:tcW w:w="2307" w:type="dxa"/>
            <w:vAlign w:val="center"/>
          </w:tcPr>
          <w:p w14:paraId="6F44096A" w14:textId="77777777" w:rsidR="00B50CFF" w:rsidRPr="004909F9" w:rsidRDefault="00B50CFF" w:rsidP="000A6C1E">
            <w:pPr>
              <w:bidi/>
              <w:jc w:val="center"/>
              <w:rPr>
                <w:rFonts w:cs="B Nazanin"/>
                <w:color w:val="000000" w:themeColor="text1"/>
              </w:rPr>
            </w:pPr>
            <w:r w:rsidRPr="004909F9">
              <w:rPr>
                <w:rFonts w:cs="B Nazanin" w:hint="cs"/>
                <w:color w:val="000000" w:themeColor="text1"/>
                <w:rtl/>
              </w:rPr>
              <w:t>ستاد</w:t>
            </w:r>
          </w:p>
        </w:tc>
        <w:tc>
          <w:tcPr>
            <w:tcW w:w="1793" w:type="dxa"/>
            <w:vAlign w:val="center"/>
          </w:tcPr>
          <w:p w14:paraId="202A2923" w14:textId="77777777" w:rsidR="00B50CFF" w:rsidRPr="004909F9" w:rsidRDefault="00B50CFF" w:rsidP="000A6C1E">
            <w:pPr>
              <w:bidi/>
              <w:jc w:val="center"/>
              <w:rPr>
                <w:rFonts w:eastAsia="Times New Roman" w:cs="B Nazanin"/>
                <w:color w:val="000000" w:themeColor="text1"/>
              </w:rPr>
            </w:pPr>
          </w:p>
        </w:tc>
      </w:tr>
    </w:tbl>
    <w:p w14:paraId="1448B470" w14:textId="77777777" w:rsidR="00B50CFF" w:rsidRPr="004909F9" w:rsidRDefault="00B50CFF" w:rsidP="00B50CFF">
      <w:pPr>
        <w:bidi/>
        <w:rPr>
          <w:rFonts w:ascii="Franklin Gothic Book" w:eastAsia="+mn-ea" w:cs="2  Zar"/>
          <w:sz w:val="24"/>
          <w:szCs w:val="24"/>
          <w:rtl/>
          <w:lang w:bidi="fa-IR"/>
        </w:rPr>
      </w:pPr>
    </w:p>
    <w:p w14:paraId="443EF9CA" w14:textId="77777777" w:rsidR="00B50CFF" w:rsidRDefault="00B50CFF" w:rsidP="00B50CFF">
      <w:pPr>
        <w:tabs>
          <w:tab w:val="left" w:pos="1315"/>
        </w:tabs>
        <w:bidi/>
        <w:rPr>
          <w:rFonts w:ascii="Franklin Gothic Book" w:eastAsia="+mn-ea" w:cs="B Nazanin"/>
          <w:sz w:val="24"/>
          <w:szCs w:val="24"/>
          <w:lang w:bidi="fa-IR"/>
        </w:rPr>
      </w:pPr>
    </w:p>
    <w:tbl>
      <w:tblPr>
        <w:tblStyle w:val="TableGrid"/>
        <w:tblpPr w:leftFromText="180" w:rightFromText="180" w:vertAnchor="text" w:horzAnchor="page" w:tblpX="4801" w:tblpY="402"/>
        <w:bidiVisual/>
        <w:tblW w:w="0" w:type="auto"/>
        <w:tblLook w:val="04A0" w:firstRow="1" w:lastRow="0" w:firstColumn="1" w:lastColumn="0" w:noHBand="0" w:noVBand="1"/>
      </w:tblPr>
      <w:tblGrid>
        <w:gridCol w:w="578"/>
        <w:gridCol w:w="420"/>
        <w:gridCol w:w="567"/>
        <w:gridCol w:w="423"/>
      </w:tblGrid>
      <w:tr w:rsidR="00B50CFF" w:rsidRPr="00862042" w14:paraId="7759B5F6" w14:textId="77777777" w:rsidTr="000A6C1E">
        <w:trPr>
          <w:trHeight w:val="127"/>
        </w:trPr>
        <w:tc>
          <w:tcPr>
            <w:tcW w:w="578" w:type="dxa"/>
            <w:tcBorders>
              <w:top w:val="nil"/>
              <w:left w:val="nil"/>
              <w:bottom w:val="nil"/>
            </w:tcBorders>
          </w:tcPr>
          <w:p w14:paraId="3F0190B3" w14:textId="77777777" w:rsidR="00B50CFF" w:rsidRPr="00862042" w:rsidRDefault="00B50CFF" w:rsidP="000A6C1E">
            <w:pPr>
              <w:pStyle w:val="ListParagraph"/>
              <w:bidi/>
              <w:ind w:left="0"/>
              <w:rPr>
                <w:rFonts w:cs="B Nazanin"/>
                <w:sz w:val="24"/>
                <w:szCs w:val="24"/>
                <w:rtl/>
              </w:rPr>
            </w:pPr>
            <w:r w:rsidRPr="00862042">
              <w:rPr>
                <w:rFonts w:cs="B Nazanin" w:hint="cs"/>
                <w:sz w:val="24"/>
                <w:szCs w:val="24"/>
                <w:rtl/>
              </w:rPr>
              <w:lastRenderedPageBreak/>
              <w:t>بلی</w:t>
            </w:r>
          </w:p>
        </w:tc>
        <w:tc>
          <w:tcPr>
            <w:tcW w:w="420" w:type="dxa"/>
            <w:tcBorders>
              <w:right w:val="single" w:sz="4" w:space="0" w:color="auto"/>
            </w:tcBorders>
          </w:tcPr>
          <w:p w14:paraId="3A190675" w14:textId="77777777" w:rsidR="00B50CFF" w:rsidRPr="00862042" w:rsidRDefault="00B50CFF" w:rsidP="000A6C1E">
            <w:pPr>
              <w:pStyle w:val="ListParagraph"/>
              <w:bidi/>
              <w:ind w:left="0"/>
              <w:rPr>
                <w:rFonts w:cs="B Nazanin"/>
                <w:sz w:val="24"/>
                <w:szCs w:val="24"/>
                <w:rtl/>
              </w:rPr>
            </w:pPr>
            <w:r w:rsidRPr="00862042">
              <w:rPr>
                <w:rFonts w:cs="B Nazanin" w:hint="cs"/>
                <w:sz w:val="24"/>
                <w:szCs w:val="24"/>
                <w:rtl/>
              </w:rPr>
              <w:t>*</w:t>
            </w:r>
          </w:p>
        </w:tc>
        <w:tc>
          <w:tcPr>
            <w:tcW w:w="567" w:type="dxa"/>
            <w:tcBorders>
              <w:top w:val="nil"/>
              <w:left w:val="single" w:sz="4" w:space="0" w:color="auto"/>
              <w:bottom w:val="nil"/>
            </w:tcBorders>
          </w:tcPr>
          <w:p w14:paraId="6D1991C4" w14:textId="77777777" w:rsidR="00B50CFF" w:rsidRPr="00862042" w:rsidRDefault="00B50CFF" w:rsidP="000A6C1E">
            <w:pPr>
              <w:pStyle w:val="ListParagraph"/>
              <w:bidi/>
              <w:ind w:left="0"/>
              <w:rPr>
                <w:rFonts w:cs="B Nazanin"/>
                <w:sz w:val="24"/>
                <w:szCs w:val="24"/>
                <w:rtl/>
              </w:rPr>
            </w:pPr>
            <w:r w:rsidRPr="00862042">
              <w:rPr>
                <w:rFonts w:cs="B Nazanin" w:hint="cs"/>
                <w:sz w:val="24"/>
                <w:szCs w:val="24"/>
                <w:rtl/>
              </w:rPr>
              <w:t>خیر</w:t>
            </w:r>
          </w:p>
        </w:tc>
        <w:tc>
          <w:tcPr>
            <w:tcW w:w="423" w:type="dxa"/>
          </w:tcPr>
          <w:p w14:paraId="08F9EF30" w14:textId="77777777" w:rsidR="00B50CFF" w:rsidRPr="00862042" w:rsidRDefault="00B50CFF" w:rsidP="000A6C1E">
            <w:pPr>
              <w:pStyle w:val="ListParagraph"/>
              <w:bidi/>
              <w:ind w:left="0"/>
              <w:rPr>
                <w:rFonts w:cs="B Nazanin"/>
                <w:sz w:val="24"/>
                <w:szCs w:val="24"/>
                <w:rtl/>
              </w:rPr>
            </w:pPr>
          </w:p>
        </w:tc>
      </w:tr>
    </w:tbl>
    <w:p w14:paraId="47A6A10B" w14:textId="77777777" w:rsidR="00B50CFF" w:rsidRPr="00862042" w:rsidRDefault="00B50CFF" w:rsidP="00B50CFF">
      <w:pPr>
        <w:bidi/>
        <w:rPr>
          <w:rFonts w:ascii="Franklin Gothic Book" w:eastAsia="+mn-ea" w:cs="2  Zar"/>
          <w:sz w:val="24"/>
          <w:szCs w:val="24"/>
          <w:rtl/>
          <w:lang w:bidi="fa-IR"/>
        </w:rPr>
      </w:pPr>
    </w:p>
    <w:p w14:paraId="5E7CF471" w14:textId="77777777" w:rsidR="00B50CFF" w:rsidRPr="00EF038B" w:rsidRDefault="00B50CFF" w:rsidP="00B50CFF">
      <w:pPr>
        <w:pStyle w:val="ListParagraph"/>
        <w:numPr>
          <w:ilvl w:val="0"/>
          <w:numId w:val="1"/>
        </w:numPr>
        <w:bidi/>
        <w:rPr>
          <w:rFonts w:cs="B Nazanin"/>
          <w:b/>
          <w:bCs/>
          <w:sz w:val="24"/>
          <w:szCs w:val="24"/>
          <w:rtl/>
        </w:rPr>
      </w:pPr>
      <w:r w:rsidRPr="00EF038B">
        <w:rPr>
          <w:rFonts w:cs="B Nazanin" w:hint="cs"/>
          <w:b/>
          <w:bCs/>
          <w:sz w:val="24"/>
          <w:szCs w:val="24"/>
          <w:rtl/>
        </w:rPr>
        <w:t>آیا این شاخص در سال گذشته هم به عنوان شاخص نامطلوب تکرار شده است ؟</w:t>
      </w:r>
    </w:p>
    <w:p w14:paraId="7ABA7DE5" w14:textId="77777777" w:rsidR="00B50CFF" w:rsidRPr="00EF038B" w:rsidRDefault="00B50CFF" w:rsidP="00B50CFF">
      <w:pPr>
        <w:pStyle w:val="ListParagraph"/>
        <w:numPr>
          <w:ilvl w:val="0"/>
          <w:numId w:val="1"/>
        </w:numPr>
        <w:bidi/>
        <w:rPr>
          <w:rFonts w:cs="B Nazanin"/>
          <w:b/>
          <w:bCs/>
          <w:sz w:val="24"/>
          <w:szCs w:val="24"/>
          <w:rtl/>
        </w:rPr>
      </w:pPr>
      <w:r w:rsidRPr="00EF038B">
        <w:rPr>
          <w:rFonts w:cs="B Nazanin" w:hint="cs"/>
          <w:b/>
          <w:bCs/>
          <w:sz w:val="24"/>
          <w:szCs w:val="24"/>
          <w:rtl/>
        </w:rPr>
        <w:t>در صورت پاسخ بلی ، دلایل عدم تحقق مداخلات را ذکر نمایید</w:t>
      </w:r>
    </w:p>
    <w:p w14:paraId="5F7CBB24" w14:textId="77777777" w:rsidR="00B50CFF" w:rsidRPr="00AD1B55" w:rsidRDefault="00B50CFF" w:rsidP="00B50CFF">
      <w:pPr>
        <w:pStyle w:val="ListParagraph"/>
        <w:numPr>
          <w:ilvl w:val="0"/>
          <w:numId w:val="1"/>
        </w:numPr>
        <w:tabs>
          <w:tab w:val="left" w:pos="1315"/>
        </w:tabs>
        <w:bidi/>
        <w:rPr>
          <w:rFonts w:ascii="Franklin Gothic Book" w:eastAsia="+mn-ea" w:cs="B Nazanin"/>
          <w:sz w:val="24"/>
          <w:szCs w:val="24"/>
          <w:lang w:bidi="fa-IR"/>
        </w:rPr>
      </w:pPr>
      <w:r w:rsidRPr="00AD1B55">
        <w:rPr>
          <w:rFonts w:cs="B Nazanin" w:hint="cs"/>
          <w:sz w:val="24"/>
          <w:szCs w:val="24"/>
          <w:rtl/>
        </w:rPr>
        <w:t xml:space="preserve">با توجه به بررسی انجام شده  بیشتر زوج ها بدلیل عدم تمایل به بارداری ،هزینه انجام آزمایشات ژنتیک ،دوران عقد،نداشتن بیمه ،نازایی،در شرف یائسگی بودن و ... تمایل به انجام آزمایشات ژنتیک ندارند.همچنین خروج زوج ها بدلیل مهاجرت و یا قطع پیگیری در زوجهایی که </w:t>
      </w:r>
      <w:r w:rsidRPr="00AD1B55">
        <w:rPr>
          <w:rFonts w:cs="B Nazanin"/>
          <w:sz w:val="24"/>
          <w:szCs w:val="24"/>
        </w:rPr>
        <w:t>pnd1</w:t>
      </w:r>
      <w:r w:rsidRPr="00AD1B55">
        <w:rPr>
          <w:rFonts w:cs="B Nazanin" w:hint="cs"/>
          <w:sz w:val="24"/>
          <w:szCs w:val="24"/>
          <w:rtl/>
        </w:rPr>
        <w:t xml:space="preserve">  انجام میدهند در میزان شاخص ها تاثیرگذار می باشد و نیز زوج های جدیدی که شناسایی می شوند و به محدوده ی این مرکز مهاجرت می کنند، </w:t>
      </w:r>
      <w:r w:rsidRPr="00AD1B55">
        <w:rPr>
          <w:rFonts w:cs="B Nazanin"/>
          <w:sz w:val="24"/>
          <w:szCs w:val="24"/>
        </w:rPr>
        <w:t>PND1</w:t>
      </w:r>
      <w:r w:rsidRPr="00AD1B55">
        <w:rPr>
          <w:rFonts w:cs="B Nazanin" w:hint="cs"/>
          <w:sz w:val="24"/>
          <w:szCs w:val="24"/>
          <w:rtl/>
        </w:rPr>
        <w:t xml:space="preserve"> </w:t>
      </w:r>
      <w:r w:rsidRPr="00AD1B55">
        <w:rPr>
          <w:rFonts w:cs="B Nazanin"/>
          <w:sz w:val="24"/>
          <w:szCs w:val="24"/>
        </w:rPr>
        <w:t xml:space="preserve"> </w:t>
      </w:r>
      <w:r w:rsidRPr="00AD1B55">
        <w:rPr>
          <w:rFonts w:cs="B Nazanin" w:hint="cs"/>
          <w:sz w:val="24"/>
          <w:szCs w:val="24"/>
          <w:rtl/>
        </w:rPr>
        <w:t xml:space="preserve"> ندارند همچنین مسئله مهم  هزینه های بالای  آزمایشات ژنتیک و محدودیت در پرداخت تسهیلات می باشد</w:t>
      </w:r>
      <w:r>
        <w:rPr>
          <w:rFonts w:cs="B Nazanin" w:hint="cs"/>
          <w:sz w:val="24"/>
          <w:szCs w:val="24"/>
          <w:rtl/>
        </w:rPr>
        <w:t>.</w:t>
      </w:r>
    </w:p>
    <w:p w14:paraId="328D027C" w14:textId="77777777" w:rsidR="005706B9" w:rsidRDefault="005706B9" w:rsidP="00B50CFF">
      <w:pPr>
        <w:bidi/>
        <w:spacing w:after="0"/>
        <w:jc w:val="center"/>
        <w:rPr>
          <w:rFonts w:cs="B Titr"/>
          <w:b/>
          <w:bCs/>
          <w:sz w:val="48"/>
          <w:szCs w:val="48"/>
          <w:rtl/>
          <w:lang w:bidi="fa-IR"/>
        </w:rPr>
      </w:pPr>
    </w:p>
    <w:p w14:paraId="5F0E68EB" w14:textId="77777777" w:rsidR="005706B9" w:rsidRDefault="005706B9" w:rsidP="005706B9">
      <w:pPr>
        <w:bidi/>
        <w:spacing w:after="0"/>
        <w:jc w:val="center"/>
        <w:rPr>
          <w:rFonts w:cs="B Titr"/>
          <w:b/>
          <w:bCs/>
          <w:sz w:val="48"/>
          <w:szCs w:val="48"/>
          <w:rtl/>
          <w:lang w:bidi="fa-IR"/>
        </w:rPr>
      </w:pPr>
    </w:p>
    <w:p w14:paraId="64341260" w14:textId="77777777" w:rsidR="005706B9" w:rsidRDefault="005706B9" w:rsidP="005706B9">
      <w:pPr>
        <w:bidi/>
        <w:spacing w:after="0"/>
        <w:jc w:val="center"/>
        <w:rPr>
          <w:rFonts w:cs="B Titr"/>
          <w:b/>
          <w:bCs/>
          <w:sz w:val="48"/>
          <w:szCs w:val="48"/>
          <w:rtl/>
          <w:lang w:bidi="fa-IR"/>
        </w:rPr>
      </w:pPr>
    </w:p>
    <w:p w14:paraId="39FBA962" w14:textId="77777777" w:rsidR="005706B9" w:rsidRDefault="005706B9" w:rsidP="005706B9">
      <w:pPr>
        <w:bidi/>
        <w:spacing w:after="0"/>
        <w:jc w:val="center"/>
        <w:rPr>
          <w:rFonts w:cs="B Titr"/>
          <w:b/>
          <w:bCs/>
          <w:sz w:val="48"/>
          <w:szCs w:val="48"/>
          <w:rtl/>
          <w:lang w:bidi="fa-IR"/>
        </w:rPr>
      </w:pPr>
    </w:p>
    <w:p w14:paraId="4E71F8FD" w14:textId="77777777" w:rsidR="005706B9" w:rsidRDefault="005706B9" w:rsidP="005706B9">
      <w:pPr>
        <w:bidi/>
        <w:spacing w:after="0"/>
        <w:jc w:val="center"/>
        <w:rPr>
          <w:rFonts w:cs="B Titr"/>
          <w:b/>
          <w:bCs/>
          <w:sz w:val="48"/>
          <w:szCs w:val="48"/>
          <w:rtl/>
          <w:lang w:bidi="fa-IR"/>
        </w:rPr>
      </w:pPr>
    </w:p>
    <w:p w14:paraId="7AA1C7C3" w14:textId="77777777" w:rsidR="00DD0F15" w:rsidRDefault="00DD0F15" w:rsidP="005706B9">
      <w:pPr>
        <w:bidi/>
        <w:spacing w:after="0"/>
        <w:jc w:val="center"/>
        <w:rPr>
          <w:rFonts w:cs="B Titr"/>
          <w:b/>
          <w:bCs/>
          <w:sz w:val="48"/>
          <w:szCs w:val="48"/>
          <w:rtl/>
          <w:lang w:bidi="fa-IR"/>
        </w:rPr>
      </w:pPr>
    </w:p>
    <w:p w14:paraId="1934B423" w14:textId="77777777" w:rsidR="00DD0F15" w:rsidRDefault="00DD0F15" w:rsidP="00DD0F15">
      <w:pPr>
        <w:bidi/>
        <w:spacing w:after="0"/>
        <w:jc w:val="center"/>
        <w:rPr>
          <w:rFonts w:cs="B Titr"/>
          <w:b/>
          <w:bCs/>
          <w:sz w:val="48"/>
          <w:szCs w:val="48"/>
          <w:rtl/>
          <w:lang w:bidi="fa-IR"/>
        </w:rPr>
      </w:pPr>
    </w:p>
    <w:p w14:paraId="7948B652" w14:textId="77777777" w:rsidR="00DD0F15" w:rsidRDefault="00DD0F15" w:rsidP="00DD0F15">
      <w:pPr>
        <w:bidi/>
        <w:spacing w:after="0"/>
        <w:jc w:val="center"/>
        <w:rPr>
          <w:rFonts w:cs="B Titr"/>
          <w:b/>
          <w:bCs/>
          <w:sz w:val="48"/>
          <w:szCs w:val="48"/>
          <w:rtl/>
          <w:lang w:bidi="fa-IR"/>
        </w:rPr>
      </w:pPr>
    </w:p>
    <w:p w14:paraId="28B7907B" w14:textId="77777777" w:rsidR="00DD0F15" w:rsidRDefault="00DD0F15" w:rsidP="00DD0F15">
      <w:pPr>
        <w:bidi/>
        <w:spacing w:after="0"/>
        <w:jc w:val="center"/>
        <w:rPr>
          <w:rFonts w:cs="B Titr"/>
          <w:b/>
          <w:bCs/>
          <w:sz w:val="48"/>
          <w:szCs w:val="48"/>
          <w:rtl/>
          <w:lang w:bidi="fa-IR"/>
        </w:rPr>
      </w:pPr>
    </w:p>
    <w:p w14:paraId="00C69B57" w14:textId="5CF7C7C4" w:rsidR="003D403B" w:rsidRDefault="003D403B" w:rsidP="00DD0F15">
      <w:pPr>
        <w:bidi/>
        <w:spacing w:after="0"/>
        <w:jc w:val="center"/>
        <w:rPr>
          <w:rFonts w:cs="B Titr"/>
          <w:b/>
          <w:bCs/>
          <w:sz w:val="48"/>
          <w:szCs w:val="48"/>
          <w:rtl/>
          <w:lang w:bidi="fa-IR"/>
        </w:rPr>
      </w:pPr>
      <w:r w:rsidRPr="003D403B">
        <w:rPr>
          <w:rFonts w:cs="B Titr" w:hint="cs"/>
          <w:b/>
          <w:bCs/>
          <w:sz w:val="48"/>
          <w:szCs w:val="48"/>
          <w:rtl/>
          <w:lang w:bidi="fa-IR"/>
        </w:rPr>
        <w:t>پیشگیری و مراقبت از بیماری</w:t>
      </w:r>
      <w:r>
        <w:rPr>
          <w:rFonts w:cs="B Titr" w:hint="cs"/>
          <w:b/>
          <w:bCs/>
          <w:sz w:val="48"/>
          <w:szCs w:val="48"/>
          <w:rtl/>
          <w:lang w:bidi="fa-IR"/>
        </w:rPr>
        <w:t xml:space="preserve"> </w:t>
      </w:r>
      <w:r w:rsidRPr="003D403B">
        <w:rPr>
          <w:rFonts w:cs="B Titr" w:hint="cs"/>
          <w:b/>
          <w:bCs/>
          <w:sz w:val="48"/>
          <w:szCs w:val="48"/>
          <w:rtl/>
          <w:lang w:bidi="fa-IR"/>
        </w:rPr>
        <w:t>های واگیر</w:t>
      </w:r>
    </w:p>
    <w:p w14:paraId="3C0EF04B" w14:textId="5A839B44" w:rsidR="003D403B" w:rsidRDefault="003D403B" w:rsidP="003D403B">
      <w:pPr>
        <w:bidi/>
        <w:spacing w:after="0"/>
        <w:jc w:val="center"/>
        <w:rPr>
          <w:rFonts w:cs="B Titr"/>
          <w:b/>
          <w:bCs/>
          <w:sz w:val="48"/>
          <w:szCs w:val="48"/>
          <w:rtl/>
          <w:lang w:bidi="fa-IR"/>
        </w:rPr>
      </w:pPr>
    </w:p>
    <w:p w14:paraId="05E85F2A" w14:textId="77777777" w:rsidR="003D403B" w:rsidRPr="003D403B" w:rsidRDefault="003D403B" w:rsidP="003D403B">
      <w:pPr>
        <w:bidi/>
        <w:spacing w:after="0"/>
        <w:jc w:val="center"/>
        <w:rPr>
          <w:rFonts w:cs="B Titr"/>
          <w:b/>
          <w:bCs/>
          <w:sz w:val="48"/>
          <w:szCs w:val="48"/>
          <w:lang w:bidi="fa-IR"/>
        </w:rPr>
      </w:pPr>
    </w:p>
    <w:p w14:paraId="5E41FE11" w14:textId="77777777" w:rsidR="003D403B" w:rsidRPr="003D403B" w:rsidRDefault="003D403B" w:rsidP="003D403B">
      <w:pPr>
        <w:bidi/>
        <w:spacing w:after="0"/>
        <w:jc w:val="center"/>
        <w:rPr>
          <w:rFonts w:cs="B Nazanin"/>
          <w:b/>
          <w:bCs/>
          <w:sz w:val="52"/>
          <w:szCs w:val="52"/>
          <w:rtl/>
          <w:lang w:bidi="fa-IR"/>
        </w:rPr>
      </w:pPr>
    </w:p>
    <w:p w14:paraId="24BCCB7D" w14:textId="77777777" w:rsidR="003D403B" w:rsidRPr="003D403B" w:rsidRDefault="003D403B" w:rsidP="003D403B">
      <w:pPr>
        <w:bidi/>
        <w:spacing w:after="0"/>
        <w:jc w:val="center"/>
        <w:rPr>
          <w:rFonts w:cs="B Titr"/>
          <w:b/>
          <w:bCs/>
          <w:sz w:val="28"/>
          <w:szCs w:val="28"/>
          <w:rtl/>
          <w:lang w:bidi="fa-IR"/>
        </w:rPr>
      </w:pPr>
      <w:r w:rsidRPr="003D403B">
        <w:rPr>
          <w:rFonts w:cs="B Titr" w:hint="cs"/>
          <w:b/>
          <w:bCs/>
          <w:sz w:val="28"/>
          <w:szCs w:val="28"/>
          <w:rtl/>
          <w:lang w:bidi="fa-IR"/>
        </w:rPr>
        <w:t>کل سال 1404</w:t>
      </w:r>
    </w:p>
    <w:p w14:paraId="79D73C45" w14:textId="77777777" w:rsidR="003D403B" w:rsidRPr="003D403B" w:rsidRDefault="003D403B" w:rsidP="003D403B">
      <w:pPr>
        <w:bidi/>
        <w:spacing w:after="0"/>
        <w:jc w:val="center"/>
        <w:rPr>
          <w:rFonts w:cs="B Nazanin"/>
          <w:b/>
          <w:bCs/>
          <w:sz w:val="28"/>
          <w:szCs w:val="28"/>
          <w:rtl/>
          <w:lang w:bidi="fa-IR"/>
        </w:rPr>
      </w:pPr>
      <w:r w:rsidRPr="003D403B">
        <w:rPr>
          <w:rFonts w:cs="B Nazanin"/>
          <w:b/>
          <w:bCs/>
          <w:sz w:val="28"/>
          <w:szCs w:val="28"/>
          <w:rtl/>
          <w:lang w:bidi="fa-IR"/>
        </w:rPr>
        <w:br w:type="page"/>
      </w:r>
    </w:p>
    <w:p w14:paraId="5130164E" w14:textId="77777777" w:rsidR="003D403B" w:rsidRPr="003D403B" w:rsidRDefault="003D403B" w:rsidP="003D403B">
      <w:pPr>
        <w:bidi/>
        <w:spacing w:after="0"/>
        <w:rPr>
          <w:rFonts w:cs="B Nazanin"/>
          <w:sz w:val="28"/>
          <w:szCs w:val="28"/>
          <w:rtl/>
          <w:lang w:bidi="fa-IR"/>
        </w:rPr>
      </w:pPr>
      <w:r w:rsidRPr="003D403B">
        <w:rPr>
          <w:rFonts w:cs="B Nazanin" w:hint="cs"/>
          <w:b/>
          <w:bCs/>
          <w:sz w:val="28"/>
          <w:szCs w:val="28"/>
          <w:rtl/>
          <w:lang w:bidi="fa-IR"/>
        </w:rPr>
        <w:lastRenderedPageBreak/>
        <w:t xml:space="preserve">نام برنامه : </w:t>
      </w:r>
      <w:r w:rsidRPr="003D403B">
        <w:rPr>
          <w:rFonts w:ascii="Calibri" w:eastAsia="Calibri" w:hAnsi="Calibri" w:cs="B Nazanin" w:hint="cs"/>
          <w:b/>
          <w:bCs/>
          <w:sz w:val="28"/>
          <w:szCs w:val="28"/>
          <w:rtl/>
          <w:lang w:bidi="fa-IR"/>
        </w:rPr>
        <w:t>بیماریهای منتقله از ناقلین</w:t>
      </w:r>
    </w:p>
    <w:p w14:paraId="3CD49643" w14:textId="77777777" w:rsidR="003D403B" w:rsidRPr="003D403B" w:rsidRDefault="003D403B" w:rsidP="003D403B">
      <w:pPr>
        <w:bidi/>
        <w:spacing w:after="0"/>
        <w:rPr>
          <w:rFonts w:cs="B Nazanin"/>
          <w:b/>
          <w:bCs/>
          <w:sz w:val="28"/>
          <w:szCs w:val="28"/>
          <w:rtl/>
          <w:lang w:bidi="fa-IR"/>
        </w:rPr>
      </w:pPr>
      <w:r w:rsidRPr="003D403B">
        <w:rPr>
          <w:rFonts w:cs="B Nazanin" w:hint="cs"/>
          <w:b/>
          <w:bCs/>
          <w:sz w:val="28"/>
          <w:szCs w:val="28"/>
          <w:rtl/>
          <w:lang w:bidi="fa-IR"/>
        </w:rPr>
        <w:t>الف )جامعه آماری</w:t>
      </w:r>
    </w:p>
    <w:p w14:paraId="42955FB5" w14:textId="5F433D42" w:rsidR="003D403B" w:rsidRPr="003D403B" w:rsidRDefault="003D403B" w:rsidP="007C5227">
      <w:pPr>
        <w:bidi/>
        <w:spacing w:after="0"/>
        <w:ind w:left="-90"/>
        <w:jc w:val="lowKashida"/>
        <w:rPr>
          <w:rFonts w:cs="B Nazanin"/>
          <w:sz w:val="24"/>
          <w:szCs w:val="24"/>
          <w:rtl/>
          <w:lang w:bidi="fa-IR"/>
        </w:rPr>
      </w:pPr>
      <w:r w:rsidRPr="003D403B">
        <w:rPr>
          <w:rFonts w:ascii="sahel" w:hAnsi="sahel" w:cs="B Nazanin"/>
          <w:color w:val="000000"/>
          <w:sz w:val="24"/>
          <w:szCs w:val="24"/>
          <w:shd w:val="clear" w:color="auto" w:fill="FFFFFF"/>
          <w:rtl/>
        </w:rPr>
        <w:t>بیماری مالاریا منجر به افزایش بار بیماری و تحمیل هزینه‌های نامتعارف در کنترل و پیشگیری از آن می‌شود</w:t>
      </w:r>
      <w:r w:rsidRPr="003D403B">
        <w:rPr>
          <w:rFonts w:ascii="sahel" w:hAnsi="sahel" w:cs="B Nazanin"/>
          <w:color w:val="000000"/>
          <w:sz w:val="24"/>
          <w:szCs w:val="24"/>
          <w:shd w:val="clear" w:color="auto" w:fill="FFFFFF"/>
        </w:rPr>
        <w:t>.</w:t>
      </w:r>
      <w:r w:rsidRPr="003D403B">
        <w:rPr>
          <w:rFonts w:cs="B Nazanin" w:hint="cs"/>
          <w:sz w:val="24"/>
          <w:szCs w:val="24"/>
          <w:rtl/>
          <w:lang w:bidi="fa-IR"/>
        </w:rPr>
        <w:t xml:space="preserve">  با توجه به بازگشت جمعیت زیادی از آوارگان افغانستان از  مرزهای کشور ، تعداد موارد مبتلا به بیماری مالاریا در کشور کاهش یافته است اما از سوی دیگر </w:t>
      </w:r>
      <w:r w:rsidRPr="003D403B">
        <w:rPr>
          <w:rFonts w:ascii="sahel" w:hAnsi="sahel" w:cs="B Nazanin" w:hint="cs"/>
          <w:color w:val="000000"/>
          <w:sz w:val="24"/>
          <w:szCs w:val="24"/>
          <w:shd w:val="clear" w:color="auto" w:fill="FFFFFF"/>
          <w:rtl/>
        </w:rPr>
        <w:t>شرایط</w:t>
      </w:r>
      <w:r w:rsidRPr="003D403B">
        <w:rPr>
          <w:rFonts w:ascii="sahel" w:hAnsi="sahel" w:cs="B Nazanin"/>
          <w:color w:val="000000"/>
          <w:sz w:val="24"/>
          <w:szCs w:val="24"/>
          <w:shd w:val="clear" w:color="auto" w:fill="FFFFFF"/>
          <w:rtl/>
        </w:rPr>
        <w:t xml:space="preserve"> جنگ، منجر به افزایش ریسک طغیان‌ها/بیماری‌ها می‌گردد </w:t>
      </w:r>
      <w:r w:rsidRPr="003D403B">
        <w:rPr>
          <w:rFonts w:ascii="sahel" w:hAnsi="sahel" w:cs="B Nazanin" w:hint="cs"/>
          <w:color w:val="000000"/>
          <w:sz w:val="24"/>
          <w:szCs w:val="24"/>
          <w:shd w:val="clear" w:color="auto" w:fill="FFFFFF"/>
          <w:rtl/>
        </w:rPr>
        <w:t xml:space="preserve">. </w:t>
      </w:r>
      <w:r w:rsidRPr="003D403B">
        <w:rPr>
          <w:rFonts w:ascii="sahel" w:hAnsi="sahel" w:cs="B Nazanin"/>
          <w:color w:val="000000"/>
          <w:sz w:val="24"/>
          <w:szCs w:val="24"/>
          <w:shd w:val="clear" w:color="auto" w:fill="FFFFFF"/>
          <w:rtl/>
        </w:rPr>
        <w:t xml:space="preserve"> لزوم ارزیابی مستمر تغییرات ریسک در هر زمان و جغرافیا، و اتخاذ اقدامات متناسب با آن در هنگام تنش‌های نظامی </w:t>
      </w:r>
      <w:r w:rsidRPr="003D403B">
        <w:rPr>
          <w:rFonts w:ascii="sahel" w:hAnsi="sahel" w:cs="B Nazanin" w:hint="cs"/>
          <w:color w:val="000000"/>
          <w:sz w:val="24"/>
          <w:szCs w:val="24"/>
          <w:shd w:val="clear" w:color="auto" w:fill="FFFFFF"/>
          <w:rtl/>
        </w:rPr>
        <w:t xml:space="preserve">اهمیت دارد. کاهش </w:t>
      </w:r>
      <w:r w:rsidRPr="003D403B">
        <w:rPr>
          <w:rFonts w:ascii="sahel" w:hAnsi="sahel" w:cs="B Nazanin" w:hint="cs"/>
          <w:sz w:val="24"/>
          <w:szCs w:val="24"/>
          <w:rtl/>
        </w:rPr>
        <w:t xml:space="preserve">موارد ابتلا </w:t>
      </w:r>
      <w:r w:rsidRPr="003D403B">
        <w:rPr>
          <w:rFonts w:ascii="Shabnam" w:hAnsi="Shabnam" w:cs="B Nazanin"/>
          <w:sz w:val="24"/>
          <w:szCs w:val="24"/>
          <w:rtl/>
        </w:rPr>
        <w:t xml:space="preserve">می تواند نشان‌دهنده اثربخشی مداخلات </w:t>
      </w:r>
      <w:r w:rsidRPr="003D403B">
        <w:rPr>
          <w:rFonts w:ascii="Shabnam" w:hAnsi="Shabnam" w:cs="B Nazanin" w:hint="cs"/>
          <w:sz w:val="24"/>
          <w:szCs w:val="24"/>
          <w:rtl/>
        </w:rPr>
        <w:t xml:space="preserve">در </w:t>
      </w:r>
      <w:r w:rsidRPr="003D403B">
        <w:rPr>
          <w:rFonts w:ascii="Shabnam" w:hAnsi="Shabnam" w:cs="B Nazanin"/>
          <w:sz w:val="24"/>
          <w:szCs w:val="24"/>
          <w:rtl/>
        </w:rPr>
        <w:t>حوزه‌های تشخیص، درمان، مراقبت</w:t>
      </w:r>
      <w:r w:rsidRPr="003D403B">
        <w:rPr>
          <w:rFonts w:ascii="Shabnam" w:hAnsi="Shabnam" w:cs="B Nazanin" w:hint="cs"/>
          <w:sz w:val="24"/>
          <w:szCs w:val="24"/>
          <w:rtl/>
        </w:rPr>
        <w:t xml:space="preserve"> </w:t>
      </w:r>
      <w:r w:rsidRPr="003D403B">
        <w:rPr>
          <w:rFonts w:ascii="Shabnam" w:hAnsi="Shabnam" w:cs="B Nazanin"/>
          <w:sz w:val="24"/>
          <w:szCs w:val="24"/>
          <w:rtl/>
        </w:rPr>
        <w:t>باشد</w:t>
      </w:r>
      <w:r w:rsidRPr="003D403B">
        <w:rPr>
          <w:rFonts w:ascii="Shabnam" w:hAnsi="Shabnam" w:cs="B Nazanin"/>
          <w:sz w:val="24"/>
          <w:szCs w:val="24"/>
        </w:rPr>
        <w:t>.</w:t>
      </w:r>
    </w:p>
    <w:p w14:paraId="778574A6" w14:textId="702705B0" w:rsidR="003D403B" w:rsidRPr="003D403B" w:rsidRDefault="003D403B" w:rsidP="007C5227">
      <w:pPr>
        <w:bidi/>
        <w:spacing w:after="0"/>
        <w:ind w:left="-90"/>
        <w:rPr>
          <w:rFonts w:cs="B Nazanin"/>
          <w:sz w:val="24"/>
          <w:szCs w:val="24"/>
          <w:rtl/>
          <w:lang w:bidi="fa-IR"/>
        </w:rPr>
      </w:pPr>
      <w:r w:rsidRPr="003D403B">
        <w:rPr>
          <w:rFonts w:cs="B Nazanin" w:hint="cs"/>
          <w:sz w:val="24"/>
          <w:szCs w:val="24"/>
          <w:rtl/>
          <w:lang w:bidi="fa-IR"/>
        </w:rPr>
        <w:t xml:space="preserve">با توجه به افزایش مهاجرت اتباع در طی سال های قبل، جمعیت اتباع به </w:t>
      </w:r>
      <w:r w:rsidRPr="003D403B">
        <w:rPr>
          <w:rFonts w:cs="B Nazanin" w:hint="cs"/>
          <w:sz w:val="24"/>
          <w:szCs w:val="24"/>
          <w:rtl/>
        </w:rPr>
        <w:t>93802</w:t>
      </w:r>
      <w:r w:rsidRPr="003D403B">
        <w:rPr>
          <w:rFonts w:cs="B Nazanin"/>
          <w:sz w:val="24"/>
          <w:szCs w:val="24"/>
        </w:rPr>
        <w:t xml:space="preserve"> </w:t>
      </w:r>
      <w:r w:rsidRPr="003D403B">
        <w:rPr>
          <w:rFonts w:cs="B Nazanin" w:hint="cs"/>
          <w:sz w:val="24"/>
          <w:szCs w:val="24"/>
          <w:rtl/>
        </w:rPr>
        <w:t xml:space="preserve"> </w:t>
      </w:r>
      <w:r w:rsidRPr="003D403B">
        <w:rPr>
          <w:rFonts w:cs="B Nazanin" w:hint="cs"/>
          <w:sz w:val="24"/>
          <w:szCs w:val="24"/>
          <w:rtl/>
          <w:lang w:bidi="fa-IR"/>
        </w:rPr>
        <w:t xml:space="preserve">مورد خدمت گیرنده غیرایرانی در سامانه سیب مرکز ثبت شده است. </w:t>
      </w:r>
      <w:r w:rsidR="00DD0F15">
        <w:rPr>
          <w:rFonts w:cs="B Nazanin" w:hint="cs"/>
          <w:sz w:val="24"/>
          <w:szCs w:val="24"/>
          <w:rtl/>
          <w:lang w:bidi="fa-IR"/>
        </w:rPr>
        <w:t>پ</w:t>
      </w:r>
      <w:r w:rsidRPr="003D403B">
        <w:rPr>
          <w:rFonts w:cs="B Nazanin" w:hint="cs"/>
          <w:sz w:val="24"/>
          <w:szCs w:val="24"/>
          <w:rtl/>
          <w:lang w:bidi="fa-IR"/>
        </w:rPr>
        <w:t>با وجود روند بازگشت اتباع، ضرورت بیماریابی مالاریا و سل به طور خاص در این گروه همچنان پابرجاست.</w:t>
      </w:r>
    </w:p>
    <w:p w14:paraId="55D8F299" w14:textId="77777777" w:rsidR="003D403B" w:rsidRPr="003D403B" w:rsidRDefault="003D403B" w:rsidP="003D403B">
      <w:pPr>
        <w:bidi/>
        <w:spacing w:after="0"/>
        <w:jc w:val="center"/>
        <w:rPr>
          <w:rFonts w:cs="B Nazanin"/>
          <w:b/>
          <w:bCs/>
          <w:rtl/>
        </w:rPr>
      </w:pPr>
    </w:p>
    <w:p w14:paraId="7EDFBFCE" w14:textId="77777777" w:rsidR="003D403B" w:rsidRPr="003D403B" w:rsidRDefault="003D403B" w:rsidP="003D403B">
      <w:pPr>
        <w:bidi/>
        <w:spacing w:after="0"/>
        <w:jc w:val="center"/>
        <w:rPr>
          <w:rFonts w:cs="B Nazanin"/>
          <w:b/>
          <w:bCs/>
          <w:rtl/>
        </w:rPr>
      </w:pPr>
    </w:p>
    <w:p w14:paraId="68CE3513" w14:textId="77777777" w:rsidR="003D403B" w:rsidRPr="003D403B" w:rsidRDefault="003D403B" w:rsidP="003D403B">
      <w:pPr>
        <w:bidi/>
        <w:spacing w:after="0"/>
        <w:jc w:val="center"/>
        <w:rPr>
          <w:rFonts w:cs="B Nazanin"/>
          <w:b/>
          <w:bCs/>
          <w:rtl/>
        </w:rPr>
      </w:pPr>
    </w:p>
    <w:p w14:paraId="49D701D4" w14:textId="77777777" w:rsidR="003D403B" w:rsidRPr="003D403B" w:rsidRDefault="003D403B" w:rsidP="003D403B">
      <w:pPr>
        <w:bidi/>
        <w:spacing w:after="0"/>
        <w:jc w:val="center"/>
        <w:rPr>
          <w:rFonts w:cs="B Nazanin"/>
          <w:b/>
          <w:bCs/>
          <w:rtl/>
        </w:rPr>
      </w:pPr>
    </w:p>
    <w:p w14:paraId="586DF961" w14:textId="77777777" w:rsidR="003D403B" w:rsidRPr="003D403B" w:rsidRDefault="003D403B" w:rsidP="003D403B">
      <w:pPr>
        <w:bidi/>
        <w:spacing w:after="0"/>
        <w:jc w:val="center"/>
        <w:rPr>
          <w:rFonts w:cs="B Nazanin"/>
          <w:b/>
          <w:bCs/>
          <w:rtl/>
        </w:rPr>
      </w:pPr>
    </w:p>
    <w:p w14:paraId="0E04F680" w14:textId="77777777" w:rsidR="003D403B" w:rsidRPr="003D403B" w:rsidRDefault="003D403B" w:rsidP="003D403B">
      <w:pPr>
        <w:bidi/>
        <w:spacing w:after="0"/>
        <w:jc w:val="center"/>
        <w:rPr>
          <w:rFonts w:cs="B Nazanin"/>
          <w:b/>
          <w:bCs/>
          <w:rtl/>
        </w:rPr>
      </w:pPr>
    </w:p>
    <w:p w14:paraId="6F71546E" w14:textId="77777777" w:rsidR="003D403B" w:rsidRPr="003D403B" w:rsidRDefault="003D403B" w:rsidP="003D403B">
      <w:pPr>
        <w:bidi/>
        <w:spacing w:after="0"/>
        <w:jc w:val="center"/>
        <w:rPr>
          <w:rFonts w:cs="B Nazanin"/>
          <w:b/>
          <w:bCs/>
          <w:rtl/>
        </w:rPr>
      </w:pPr>
    </w:p>
    <w:p w14:paraId="69C0E82F" w14:textId="77777777" w:rsidR="003D403B" w:rsidRPr="003D403B" w:rsidRDefault="003D403B" w:rsidP="003D403B">
      <w:pPr>
        <w:bidi/>
        <w:spacing w:after="0"/>
        <w:jc w:val="center"/>
        <w:rPr>
          <w:rFonts w:cs="B Nazanin"/>
          <w:b/>
          <w:bCs/>
          <w:rtl/>
        </w:rPr>
        <w:sectPr w:rsidR="003D403B" w:rsidRPr="003D403B" w:rsidSect="002D1730">
          <w:footerReference w:type="default" r:id="rId20"/>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8984664" w14:textId="77777777" w:rsidR="003D403B" w:rsidRPr="003D403B" w:rsidRDefault="003D403B" w:rsidP="003D403B">
      <w:pPr>
        <w:bidi/>
        <w:spacing w:after="0"/>
        <w:rPr>
          <w:rFonts w:cs="B Nazanin"/>
        </w:rPr>
      </w:pPr>
    </w:p>
    <w:p w14:paraId="74D132B5" w14:textId="77777777" w:rsidR="003D403B" w:rsidRPr="003D403B" w:rsidRDefault="003D403B" w:rsidP="003D403B">
      <w:pPr>
        <w:bidi/>
        <w:spacing w:after="0"/>
        <w:rPr>
          <w:rFonts w:cs="B Nazanin"/>
          <w:b/>
          <w:bCs/>
          <w:sz w:val="28"/>
          <w:szCs w:val="28"/>
          <w:rtl/>
          <w:lang w:bidi="fa-IR"/>
        </w:rPr>
      </w:pPr>
    </w:p>
    <w:p w14:paraId="40BF73BE" w14:textId="77777777" w:rsidR="0098636A" w:rsidRPr="0098636A" w:rsidRDefault="0098636A" w:rsidP="0098636A">
      <w:pPr>
        <w:bidi/>
        <w:spacing w:after="0"/>
        <w:rPr>
          <w:rFonts w:cs="B Nazanin"/>
          <w:b/>
          <w:bCs/>
          <w:sz w:val="28"/>
          <w:szCs w:val="28"/>
          <w:rtl/>
          <w:lang w:bidi="fa-IR"/>
        </w:rPr>
      </w:pPr>
    </w:p>
    <w:p w14:paraId="0BC8051C" w14:textId="0DC849E3" w:rsidR="0098636A" w:rsidRDefault="0098636A" w:rsidP="0098636A">
      <w:pPr>
        <w:bidi/>
        <w:spacing w:after="0"/>
        <w:rPr>
          <w:rFonts w:ascii="Calibri" w:eastAsia="Calibri" w:hAnsi="Calibri" w:cs="B Nazanin"/>
          <w:b/>
          <w:bCs/>
          <w:sz w:val="28"/>
          <w:szCs w:val="28"/>
          <w:rtl/>
          <w:lang w:bidi="fa-IR"/>
        </w:rPr>
      </w:pPr>
      <w:r w:rsidRPr="0098636A">
        <w:rPr>
          <w:rFonts w:cs="B Nazanin" w:hint="cs"/>
          <w:b/>
          <w:bCs/>
          <w:sz w:val="28"/>
          <w:szCs w:val="28"/>
          <w:rtl/>
          <w:lang w:bidi="fa-IR"/>
        </w:rPr>
        <w:t xml:space="preserve">ب) شاخص‌های </w:t>
      </w:r>
      <w:r w:rsidRPr="0098636A">
        <w:rPr>
          <w:rFonts w:ascii="Calibri" w:eastAsia="Calibri" w:hAnsi="Calibri" w:cs="B Nazanin" w:hint="cs"/>
          <w:b/>
          <w:bCs/>
          <w:sz w:val="28"/>
          <w:szCs w:val="28"/>
          <w:rtl/>
          <w:lang w:bidi="fa-IR"/>
        </w:rPr>
        <w:t>بیماری</w:t>
      </w:r>
      <w:r w:rsidRPr="0098636A">
        <w:rPr>
          <w:rFonts w:ascii="Calibri" w:eastAsia="Calibri" w:hAnsi="Calibri" w:cs="B Nazanin"/>
          <w:b/>
          <w:bCs/>
          <w:sz w:val="28"/>
          <w:szCs w:val="28"/>
          <w:lang w:bidi="fa-IR"/>
        </w:rPr>
        <w:t xml:space="preserve"> </w:t>
      </w:r>
      <w:r w:rsidRPr="0098636A">
        <w:rPr>
          <w:rFonts w:ascii="Calibri" w:eastAsia="Calibri" w:hAnsi="Calibri" w:cs="B Nazanin" w:hint="cs"/>
          <w:b/>
          <w:bCs/>
          <w:sz w:val="28"/>
          <w:szCs w:val="28"/>
          <w:rtl/>
          <w:lang w:bidi="fa-IR"/>
        </w:rPr>
        <w:t>های منتقله از ناقلین:</w:t>
      </w:r>
    </w:p>
    <w:p w14:paraId="57C7481B" w14:textId="77777777" w:rsidR="00003BCD" w:rsidRPr="0098636A" w:rsidRDefault="00003BCD" w:rsidP="00003BCD">
      <w:pPr>
        <w:bidi/>
        <w:spacing w:after="0"/>
        <w:rPr>
          <w:rFonts w:cs="B Nazanin"/>
          <w:b/>
          <w:bCs/>
          <w:sz w:val="28"/>
          <w:szCs w:val="28"/>
          <w:rtl/>
          <w:lang w:bidi="fa-IR"/>
        </w:rPr>
      </w:pPr>
    </w:p>
    <w:tbl>
      <w:tblPr>
        <w:tblStyle w:val="TableGrid251"/>
        <w:bidiVisual/>
        <w:tblW w:w="14138" w:type="dxa"/>
        <w:tblInd w:w="-591" w:type="dxa"/>
        <w:tblLayout w:type="fixed"/>
        <w:tblLook w:val="04A0" w:firstRow="1" w:lastRow="0" w:firstColumn="1" w:lastColumn="0" w:noHBand="0" w:noVBand="1"/>
      </w:tblPr>
      <w:tblGrid>
        <w:gridCol w:w="3251"/>
        <w:gridCol w:w="900"/>
        <w:gridCol w:w="811"/>
        <w:gridCol w:w="719"/>
        <w:gridCol w:w="840"/>
        <w:gridCol w:w="780"/>
        <w:gridCol w:w="810"/>
        <w:gridCol w:w="1017"/>
        <w:gridCol w:w="937"/>
        <w:gridCol w:w="1017"/>
        <w:gridCol w:w="3056"/>
      </w:tblGrid>
      <w:tr w:rsidR="0098636A" w:rsidRPr="0098636A" w14:paraId="27CD7D54" w14:textId="77777777" w:rsidTr="005B03A0">
        <w:trPr>
          <w:trHeight w:val="564"/>
        </w:trPr>
        <w:tc>
          <w:tcPr>
            <w:tcW w:w="3251" w:type="dxa"/>
            <w:vMerge w:val="restart"/>
            <w:shd w:val="clear" w:color="auto" w:fill="D9D9D9" w:themeFill="background1" w:themeFillShade="D9"/>
            <w:vAlign w:val="center"/>
          </w:tcPr>
          <w:p w14:paraId="1378C8C9"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عنوان شاخص</w:t>
            </w:r>
          </w:p>
        </w:tc>
        <w:tc>
          <w:tcPr>
            <w:tcW w:w="2430" w:type="dxa"/>
            <w:gridSpan w:val="3"/>
            <w:shd w:val="clear" w:color="auto" w:fill="D9D9D9" w:themeFill="background1" w:themeFillShade="D9"/>
            <w:vAlign w:val="center"/>
          </w:tcPr>
          <w:p w14:paraId="1BBB70AF" w14:textId="77777777" w:rsidR="0098636A" w:rsidRPr="0098636A" w:rsidRDefault="0098636A" w:rsidP="0098636A">
            <w:pPr>
              <w:bidi/>
              <w:jc w:val="center"/>
              <w:rPr>
                <w:rFonts w:cs="B Nazanin"/>
                <w:b/>
                <w:bCs/>
                <w:sz w:val="24"/>
                <w:szCs w:val="24"/>
                <w:rtl/>
                <w:lang w:bidi="fa-IR"/>
              </w:rPr>
            </w:pPr>
            <w:r w:rsidRPr="0098636A">
              <w:rPr>
                <w:rFonts w:cs="B Nazanin" w:hint="cs"/>
                <w:b/>
                <w:bCs/>
                <w:sz w:val="24"/>
                <w:szCs w:val="24"/>
                <w:rtl/>
              </w:rPr>
              <w:t>کل سال 1403</w:t>
            </w:r>
          </w:p>
        </w:tc>
        <w:tc>
          <w:tcPr>
            <w:tcW w:w="2430" w:type="dxa"/>
            <w:gridSpan w:val="3"/>
            <w:shd w:val="clear" w:color="auto" w:fill="D9D9D9" w:themeFill="background1" w:themeFillShade="D9"/>
            <w:vAlign w:val="center"/>
          </w:tcPr>
          <w:p w14:paraId="00DE9CC1" w14:textId="77777777" w:rsidR="0098636A" w:rsidRPr="0098636A" w:rsidRDefault="0098636A" w:rsidP="0098636A">
            <w:pPr>
              <w:bidi/>
              <w:jc w:val="center"/>
              <w:rPr>
                <w:rFonts w:cs="B Nazanin"/>
                <w:b/>
                <w:bCs/>
                <w:sz w:val="24"/>
                <w:szCs w:val="24"/>
                <w:rtl/>
                <w:lang w:bidi="fa-IR"/>
              </w:rPr>
            </w:pPr>
            <w:r w:rsidRPr="0098636A">
              <w:rPr>
                <w:rFonts w:cs="B Nazanin" w:hint="cs"/>
                <w:b/>
                <w:bCs/>
                <w:sz w:val="24"/>
                <w:szCs w:val="24"/>
                <w:rtl/>
              </w:rPr>
              <w:t>کل سال 1404</w:t>
            </w:r>
          </w:p>
        </w:tc>
        <w:tc>
          <w:tcPr>
            <w:tcW w:w="1017" w:type="dxa"/>
            <w:vMerge w:val="restart"/>
            <w:shd w:val="clear" w:color="auto" w:fill="D9D9D9" w:themeFill="background1" w:themeFillShade="D9"/>
            <w:vAlign w:val="center"/>
          </w:tcPr>
          <w:p w14:paraId="77304DE9"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حد انتظار</w:t>
            </w:r>
          </w:p>
          <w:p w14:paraId="1329CD86"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سال 1404</w:t>
            </w:r>
          </w:p>
        </w:tc>
        <w:tc>
          <w:tcPr>
            <w:tcW w:w="937" w:type="dxa"/>
            <w:vMerge w:val="restart"/>
            <w:shd w:val="clear" w:color="auto" w:fill="D9D9D9" w:themeFill="background1" w:themeFillShade="D9"/>
            <w:vAlign w:val="center"/>
          </w:tcPr>
          <w:p w14:paraId="45BE3FA8"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در صد پیشرفت</w:t>
            </w:r>
          </w:p>
        </w:tc>
        <w:tc>
          <w:tcPr>
            <w:tcW w:w="1017" w:type="dxa"/>
            <w:vMerge w:val="restart"/>
            <w:shd w:val="clear" w:color="auto" w:fill="D9D9D9" w:themeFill="background1" w:themeFillShade="D9"/>
            <w:vAlign w:val="center"/>
          </w:tcPr>
          <w:p w14:paraId="2E9CEFCA" w14:textId="77777777" w:rsidR="0098636A" w:rsidRPr="0098636A" w:rsidRDefault="0098636A" w:rsidP="0098636A">
            <w:pPr>
              <w:bidi/>
              <w:jc w:val="center"/>
              <w:rPr>
                <w:rFonts w:cs="B Nazanin"/>
                <w:b/>
                <w:bCs/>
                <w:sz w:val="24"/>
                <w:szCs w:val="24"/>
                <w:rtl/>
                <w:lang w:bidi="fa-IR"/>
              </w:rPr>
            </w:pPr>
            <w:r w:rsidRPr="0098636A">
              <w:rPr>
                <w:rFonts w:cs="B Nazanin" w:hint="cs"/>
                <w:b/>
                <w:bCs/>
                <w:sz w:val="24"/>
                <w:szCs w:val="24"/>
                <w:rtl/>
                <w:lang w:bidi="fa-IR"/>
              </w:rPr>
              <w:t>منبع اطلاعاتی</w:t>
            </w:r>
          </w:p>
        </w:tc>
        <w:tc>
          <w:tcPr>
            <w:tcW w:w="3056" w:type="dxa"/>
            <w:vMerge w:val="restart"/>
            <w:shd w:val="clear" w:color="auto" w:fill="D9D9D9" w:themeFill="background1" w:themeFillShade="D9"/>
            <w:vAlign w:val="center"/>
          </w:tcPr>
          <w:p w14:paraId="55A7F777"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تحلیل</w:t>
            </w:r>
          </w:p>
        </w:tc>
      </w:tr>
      <w:tr w:rsidR="0098636A" w:rsidRPr="0098636A" w14:paraId="3982ADE0" w14:textId="77777777" w:rsidTr="005B03A0">
        <w:trPr>
          <w:trHeight w:val="564"/>
        </w:trPr>
        <w:tc>
          <w:tcPr>
            <w:tcW w:w="3251" w:type="dxa"/>
            <w:vMerge/>
            <w:shd w:val="clear" w:color="auto" w:fill="BFBFBF" w:themeFill="background1" w:themeFillShade="BF"/>
            <w:vAlign w:val="center"/>
          </w:tcPr>
          <w:p w14:paraId="114DC4FA" w14:textId="77777777" w:rsidR="0098636A" w:rsidRPr="0098636A" w:rsidRDefault="0098636A" w:rsidP="0098636A">
            <w:pPr>
              <w:bidi/>
              <w:jc w:val="center"/>
              <w:rPr>
                <w:rFonts w:cs="B Nazanin"/>
                <w:sz w:val="24"/>
                <w:szCs w:val="24"/>
                <w:rtl/>
              </w:rPr>
            </w:pPr>
          </w:p>
        </w:tc>
        <w:tc>
          <w:tcPr>
            <w:tcW w:w="900" w:type="dxa"/>
            <w:shd w:val="clear" w:color="auto" w:fill="D9D9D9" w:themeFill="background1" w:themeFillShade="D9"/>
            <w:vAlign w:val="center"/>
          </w:tcPr>
          <w:p w14:paraId="6F8A6CE8"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میزان</w:t>
            </w:r>
            <w:r w:rsidRPr="0098636A">
              <w:rPr>
                <w:rFonts w:cs="B Nazanin"/>
                <w:b/>
                <w:bCs/>
                <w:sz w:val="24"/>
                <w:szCs w:val="24"/>
                <w:rtl/>
              </w:rPr>
              <w:t xml:space="preserve"> </w:t>
            </w:r>
            <w:r w:rsidRPr="0098636A">
              <w:rPr>
                <w:rFonts w:cs="B Nazanin" w:hint="cs"/>
                <w:b/>
                <w:bCs/>
                <w:sz w:val="24"/>
                <w:szCs w:val="24"/>
                <w:rtl/>
              </w:rPr>
              <w:t>شاخص</w:t>
            </w:r>
          </w:p>
        </w:tc>
        <w:tc>
          <w:tcPr>
            <w:tcW w:w="811" w:type="dxa"/>
            <w:shd w:val="clear" w:color="auto" w:fill="D9D9D9" w:themeFill="background1" w:themeFillShade="D9"/>
            <w:vAlign w:val="center"/>
          </w:tcPr>
          <w:p w14:paraId="2C80E210"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صورت</w:t>
            </w:r>
          </w:p>
        </w:tc>
        <w:tc>
          <w:tcPr>
            <w:tcW w:w="719" w:type="dxa"/>
            <w:shd w:val="clear" w:color="auto" w:fill="D9D9D9" w:themeFill="background1" w:themeFillShade="D9"/>
            <w:vAlign w:val="center"/>
          </w:tcPr>
          <w:p w14:paraId="676D5B4C"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مخرج</w:t>
            </w:r>
          </w:p>
        </w:tc>
        <w:tc>
          <w:tcPr>
            <w:tcW w:w="840" w:type="dxa"/>
            <w:shd w:val="clear" w:color="auto" w:fill="D9D9D9" w:themeFill="background1" w:themeFillShade="D9"/>
            <w:vAlign w:val="center"/>
          </w:tcPr>
          <w:p w14:paraId="69546A7E"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میزان</w:t>
            </w:r>
            <w:r w:rsidRPr="0098636A">
              <w:rPr>
                <w:rFonts w:cs="B Nazanin"/>
                <w:b/>
                <w:bCs/>
                <w:sz w:val="24"/>
                <w:szCs w:val="24"/>
                <w:rtl/>
              </w:rPr>
              <w:t xml:space="preserve"> </w:t>
            </w:r>
            <w:r w:rsidRPr="0098636A">
              <w:rPr>
                <w:rFonts w:cs="B Nazanin" w:hint="cs"/>
                <w:b/>
                <w:bCs/>
                <w:sz w:val="24"/>
                <w:szCs w:val="24"/>
                <w:rtl/>
              </w:rPr>
              <w:t>شاخص</w:t>
            </w:r>
          </w:p>
        </w:tc>
        <w:tc>
          <w:tcPr>
            <w:tcW w:w="780" w:type="dxa"/>
            <w:shd w:val="clear" w:color="auto" w:fill="D9D9D9" w:themeFill="background1" w:themeFillShade="D9"/>
            <w:vAlign w:val="center"/>
          </w:tcPr>
          <w:p w14:paraId="66865596"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صورت</w:t>
            </w:r>
          </w:p>
        </w:tc>
        <w:tc>
          <w:tcPr>
            <w:tcW w:w="810" w:type="dxa"/>
            <w:shd w:val="clear" w:color="auto" w:fill="D9D9D9" w:themeFill="background1" w:themeFillShade="D9"/>
            <w:vAlign w:val="center"/>
          </w:tcPr>
          <w:p w14:paraId="4A8E5853"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مخرج</w:t>
            </w:r>
          </w:p>
        </w:tc>
        <w:tc>
          <w:tcPr>
            <w:tcW w:w="1017" w:type="dxa"/>
            <w:vMerge/>
            <w:shd w:val="clear" w:color="auto" w:fill="BFBFBF" w:themeFill="background1" w:themeFillShade="BF"/>
            <w:vAlign w:val="center"/>
          </w:tcPr>
          <w:p w14:paraId="51DF3328" w14:textId="77777777" w:rsidR="0098636A" w:rsidRPr="0098636A" w:rsidRDefault="0098636A" w:rsidP="0098636A">
            <w:pPr>
              <w:bidi/>
              <w:jc w:val="center"/>
              <w:rPr>
                <w:rFonts w:cs="B Nazanin"/>
                <w:rtl/>
              </w:rPr>
            </w:pPr>
          </w:p>
        </w:tc>
        <w:tc>
          <w:tcPr>
            <w:tcW w:w="937" w:type="dxa"/>
            <w:vMerge/>
            <w:shd w:val="clear" w:color="auto" w:fill="BFBFBF" w:themeFill="background1" w:themeFillShade="BF"/>
            <w:vAlign w:val="center"/>
          </w:tcPr>
          <w:p w14:paraId="7ABA588C" w14:textId="77777777" w:rsidR="0098636A" w:rsidRPr="0098636A" w:rsidRDefault="0098636A" w:rsidP="0098636A">
            <w:pPr>
              <w:bidi/>
              <w:jc w:val="center"/>
              <w:rPr>
                <w:rFonts w:cs="B Nazanin"/>
                <w:rtl/>
              </w:rPr>
            </w:pPr>
          </w:p>
        </w:tc>
        <w:tc>
          <w:tcPr>
            <w:tcW w:w="1017" w:type="dxa"/>
            <w:vMerge/>
            <w:shd w:val="clear" w:color="auto" w:fill="BFBFBF" w:themeFill="background1" w:themeFillShade="BF"/>
            <w:vAlign w:val="center"/>
          </w:tcPr>
          <w:p w14:paraId="59E3FCF3" w14:textId="77777777" w:rsidR="0098636A" w:rsidRPr="0098636A" w:rsidRDefault="0098636A" w:rsidP="0098636A">
            <w:pPr>
              <w:bidi/>
              <w:jc w:val="center"/>
              <w:rPr>
                <w:rFonts w:cs="B Nazanin"/>
                <w:rtl/>
              </w:rPr>
            </w:pPr>
          </w:p>
        </w:tc>
        <w:tc>
          <w:tcPr>
            <w:tcW w:w="3056" w:type="dxa"/>
            <w:vMerge/>
            <w:shd w:val="clear" w:color="auto" w:fill="BFBFBF" w:themeFill="background1" w:themeFillShade="BF"/>
            <w:vAlign w:val="center"/>
          </w:tcPr>
          <w:p w14:paraId="1A6BED7E" w14:textId="77777777" w:rsidR="0098636A" w:rsidRPr="0098636A" w:rsidRDefault="0098636A" w:rsidP="0098636A">
            <w:pPr>
              <w:bidi/>
              <w:jc w:val="center"/>
              <w:rPr>
                <w:rFonts w:cs="B Nazanin"/>
                <w:rtl/>
              </w:rPr>
            </w:pPr>
          </w:p>
        </w:tc>
      </w:tr>
      <w:tr w:rsidR="0098636A" w:rsidRPr="0098636A" w14:paraId="7A43E2C8" w14:textId="77777777" w:rsidTr="005B03A0">
        <w:trPr>
          <w:trHeight w:val="561"/>
        </w:trPr>
        <w:tc>
          <w:tcPr>
            <w:tcW w:w="3251" w:type="dxa"/>
            <w:vAlign w:val="center"/>
          </w:tcPr>
          <w:p w14:paraId="65553F91" w14:textId="77777777" w:rsidR="0098636A" w:rsidRPr="0098636A" w:rsidRDefault="0098636A" w:rsidP="0098636A">
            <w:pPr>
              <w:bidi/>
              <w:jc w:val="center"/>
              <w:rPr>
                <w:rFonts w:cs="B Nazanin"/>
              </w:rPr>
            </w:pPr>
            <w:r w:rsidRPr="0098636A">
              <w:rPr>
                <w:rFonts w:ascii="Calibri" w:hAnsi="Calibri" w:cs="B Nazanin" w:hint="cs"/>
                <w:rtl/>
                <w:lang w:bidi="fa-IR"/>
              </w:rPr>
              <w:t xml:space="preserve">تعداد </w:t>
            </w:r>
            <w:r w:rsidRPr="0098636A">
              <w:rPr>
                <w:rFonts w:ascii="Calibri" w:hAnsi="Calibri" w:cs="B Nazanin"/>
                <w:rtl/>
              </w:rPr>
              <w:t>موارد جد</w:t>
            </w:r>
            <w:r w:rsidRPr="0098636A">
              <w:rPr>
                <w:rFonts w:ascii="Calibri" w:hAnsi="Calibri" w:cs="B Nazanin" w:hint="cs"/>
                <w:rtl/>
              </w:rPr>
              <w:t>ی</w:t>
            </w:r>
            <w:r w:rsidRPr="0098636A">
              <w:rPr>
                <w:rFonts w:ascii="Calibri" w:hAnsi="Calibri" w:cs="B Nazanin" w:hint="eastAsia"/>
                <w:rtl/>
              </w:rPr>
              <w:t>د</w:t>
            </w:r>
            <w:r w:rsidRPr="0098636A">
              <w:rPr>
                <w:rFonts w:ascii="Calibri" w:hAnsi="Calibri" w:cs="B Nazanin"/>
                <w:rtl/>
              </w:rPr>
              <w:t xml:space="preserve"> مالار</w:t>
            </w:r>
            <w:r w:rsidRPr="0098636A">
              <w:rPr>
                <w:rFonts w:ascii="Calibri" w:hAnsi="Calibri" w:cs="B Nazanin" w:hint="cs"/>
                <w:rtl/>
              </w:rPr>
              <w:t>ی</w:t>
            </w:r>
            <w:r w:rsidRPr="0098636A">
              <w:rPr>
                <w:rFonts w:ascii="Calibri" w:hAnsi="Calibri" w:cs="B Nazanin" w:hint="eastAsia"/>
                <w:rtl/>
              </w:rPr>
              <w:t>ا</w:t>
            </w:r>
          </w:p>
        </w:tc>
        <w:tc>
          <w:tcPr>
            <w:tcW w:w="900" w:type="dxa"/>
            <w:vAlign w:val="center"/>
          </w:tcPr>
          <w:p w14:paraId="12748BAC" w14:textId="77777777" w:rsidR="0098636A" w:rsidRPr="0098636A" w:rsidRDefault="0098636A" w:rsidP="0098636A">
            <w:pPr>
              <w:bidi/>
              <w:jc w:val="center"/>
              <w:rPr>
                <w:rFonts w:cs="B Nazanin"/>
                <w:rtl/>
                <w:lang w:bidi="fa-IR"/>
              </w:rPr>
            </w:pPr>
            <w:r w:rsidRPr="0098636A">
              <w:rPr>
                <w:rFonts w:cs="B Nazanin" w:hint="cs"/>
                <w:rtl/>
                <w:lang w:bidi="fa-IR"/>
              </w:rPr>
              <w:t>5</w:t>
            </w:r>
          </w:p>
        </w:tc>
        <w:tc>
          <w:tcPr>
            <w:tcW w:w="811" w:type="dxa"/>
            <w:vAlign w:val="center"/>
          </w:tcPr>
          <w:p w14:paraId="1C1F11D7" w14:textId="4AB61286" w:rsidR="0098636A" w:rsidRPr="0098636A" w:rsidRDefault="00003BCD" w:rsidP="0098636A">
            <w:pPr>
              <w:bidi/>
              <w:jc w:val="center"/>
              <w:rPr>
                <w:rFonts w:cs="B Nazanin"/>
                <w:rtl/>
              </w:rPr>
            </w:pPr>
            <w:r>
              <w:rPr>
                <w:rFonts w:cs="B Nazanin" w:hint="cs"/>
                <w:rtl/>
              </w:rPr>
              <w:t>-</w:t>
            </w:r>
          </w:p>
        </w:tc>
        <w:tc>
          <w:tcPr>
            <w:tcW w:w="719" w:type="dxa"/>
            <w:vAlign w:val="center"/>
          </w:tcPr>
          <w:p w14:paraId="6EFC1C1A" w14:textId="25971C8C" w:rsidR="0098636A" w:rsidRPr="0098636A" w:rsidRDefault="00003BCD" w:rsidP="0098636A">
            <w:pPr>
              <w:bidi/>
              <w:jc w:val="center"/>
              <w:rPr>
                <w:rFonts w:cs="B Nazanin"/>
                <w:rtl/>
              </w:rPr>
            </w:pPr>
            <w:r>
              <w:rPr>
                <w:rFonts w:cs="B Nazanin" w:hint="cs"/>
                <w:rtl/>
              </w:rPr>
              <w:t>-</w:t>
            </w:r>
          </w:p>
        </w:tc>
        <w:tc>
          <w:tcPr>
            <w:tcW w:w="840" w:type="dxa"/>
            <w:vAlign w:val="center"/>
          </w:tcPr>
          <w:p w14:paraId="58CEF7B9" w14:textId="77777777" w:rsidR="0098636A" w:rsidRPr="0098636A" w:rsidRDefault="0098636A" w:rsidP="0098636A">
            <w:pPr>
              <w:bidi/>
              <w:jc w:val="center"/>
              <w:rPr>
                <w:rFonts w:cs="B Nazanin"/>
                <w:rtl/>
              </w:rPr>
            </w:pPr>
            <w:r w:rsidRPr="0098636A">
              <w:rPr>
                <w:rFonts w:cs="B Nazanin" w:hint="cs"/>
                <w:rtl/>
              </w:rPr>
              <w:t>2</w:t>
            </w:r>
          </w:p>
        </w:tc>
        <w:tc>
          <w:tcPr>
            <w:tcW w:w="780" w:type="dxa"/>
            <w:vAlign w:val="center"/>
          </w:tcPr>
          <w:p w14:paraId="17024BCD" w14:textId="26995030" w:rsidR="0098636A" w:rsidRPr="0098636A" w:rsidRDefault="00003BCD" w:rsidP="0098636A">
            <w:pPr>
              <w:bidi/>
              <w:jc w:val="center"/>
              <w:rPr>
                <w:rFonts w:cs="B Nazanin"/>
                <w:rtl/>
              </w:rPr>
            </w:pPr>
            <w:r>
              <w:rPr>
                <w:rFonts w:cs="B Nazanin" w:hint="cs"/>
                <w:rtl/>
              </w:rPr>
              <w:t>-</w:t>
            </w:r>
          </w:p>
        </w:tc>
        <w:tc>
          <w:tcPr>
            <w:tcW w:w="810" w:type="dxa"/>
            <w:vAlign w:val="center"/>
          </w:tcPr>
          <w:p w14:paraId="4E22B7E9" w14:textId="031A15C7" w:rsidR="0098636A" w:rsidRPr="0098636A" w:rsidRDefault="00003BCD" w:rsidP="0098636A">
            <w:pPr>
              <w:bidi/>
              <w:jc w:val="center"/>
              <w:rPr>
                <w:rFonts w:cs="B Nazanin"/>
                <w:rtl/>
              </w:rPr>
            </w:pPr>
            <w:r>
              <w:rPr>
                <w:rFonts w:cs="B Nazanin" w:hint="cs"/>
                <w:rtl/>
              </w:rPr>
              <w:t>-</w:t>
            </w:r>
          </w:p>
        </w:tc>
        <w:tc>
          <w:tcPr>
            <w:tcW w:w="1017" w:type="dxa"/>
            <w:vAlign w:val="center"/>
          </w:tcPr>
          <w:p w14:paraId="24F64794" w14:textId="77777777" w:rsidR="0098636A" w:rsidRPr="0098636A" w:rsidRDefault="0098636A" w:rsidP="0098636A">
            <w:pPr>
              <w:bidi/>
              <w:jc w:val="center"/>
              <w:rPr>
                <w:rFonts w:cs="B Nazanin"/>
                <w:rtl/>
              </w:rPr>
            </w:pPr>
            <w:r w:rsidRPr="0098636A">
              <w:rPr>
                <w:rFonts w:cs="B Nazanin" w:hint="cs"/>
                <w:rtl/>
              </w:rPr>
              <w:t>2</w:t>
            </w:r>
          </w:p>
        </w:tc>
        <w:tc>
          <w:tcPr>
            <w:tcW w:w="937" w:type="dxa"/>
            <w:vAlign w:val="center"/>
          </w:tcPr>
          <w:p w14:paraId="1724BBC1" w14:textId="77777777" w:rsidR="0098636A" w:rsidRPr="0098636A" w:rsidRDefault="0098636A" w:rsidP="0098636A">
            <w:pPr>
              <w:bidi/>
              <w:jc w:val="center"/>
              <w:rPr>
                <w:rFonts w:cs="B Nazanin"/>
                <w:rtl/>
              </w:rPr>
            </w:pPr>
            <w:r w:rsidRPr="0098636A">
              <w:rPr>
                <w:rFonts w:cs="B Nazanin" w:hint="cs"/>
                <w:rtl/>
              </w:rPr>
              <w:t>100</w:t>
            </w:r>
          </w:p>
        </w:tc>
        <w:tc>
          <w:tcPr>
            <w:tcW w:w="1017" w:type="dxa"/>
            <w:vAlign w:val="center"/>
          </w:tcPr>
          <w:p w14:paraId="77439D6C" w14:textId="77777777" w:rsidR="0098636A" w:rsidRPr="0098636A" w:rsidRDefault="0098636A" w:rsidP="0098636A">
            <w:pPr>
              <w:bidi/>
              <w:jc w:val="center"/>
              <w:rPr>
                <w:rFonts w:cs="B Nazanin"/>
                <w:rtl/>
              </w:rPr>
            </w:pPr>
          </w:p>
        </w:tc>
        <w:tc>
          <w:tcPr>
            <w:tcW w:w="3056" w:type="dxa"/>
            <w:vAlign w:val="center"/>
          </w:tcPr>
          <w:p w14:paraId="77FB2EEB" w14:textId="77777777" w:rsidR="0098636A" w:rsidRPr="0098636A" w:rsidRDefault="0098636A" w:rsidP="0098636A">
            <w:pPr>
              <w:bidi/>
              <w:jc w:val="center"/>
              <w:rPr>
                <w:rFonts w:cs="B Nazanin"/>
                <w:rtl/>
                <w:lang w:bidi="fa-IR"/>
              </w:rPr>
            </w:pPr>
            <w:r w:rsidRPr="0098636A">
              <w:rPr>
                <w:rFonts w:cs="B Nazanin" w:hint="cs"/>
                <w:rtl/>
                <w:lang w:bidi="fa-IR"/>
              </w:rPr>
              <w:t>در حد انتظار: افزایش مهاجرت اتباع به افغانستان از عوامل کاهش شاخص شناسایی بیماران بوده است.</w:t>
            </w:r>
          </w:p>
        </w:tc>
      </w:tr>
    </w:tbl>
    <w:p w14:paraId="196004C6" w14:textId="77777777" w:rsidR="0098636A" w:rsidRPr="0098636A" w:rsidRDefault="0098636A" w:rsidP="0098636A">
      <w:pPr>
        <w:bidi/>
        <w:spacing w:after="0"/>
        <w:rPr>
          <w:rFonts w:cs="B Nazanin"/>
          <w:rtl/>
        </w:rPr>
      </w:pPr>
      <w:r w:rsidRPr="0098636A">
        <w:rPr>
          <w:rFonts w:cs="B Nazanin"/>
          <w:rtl/>
        </w:rPr>
        <w:br w:type="page"/>
      </w:r>
    </w:p>
    <w:p w14:paraId="13A3EBFC" w14:textId="77777777" w:rsidR="0098636A" w:rsidRPr="0098636A" w:rsidRDefault="0098636A" w:rsidP="0098636A">
      <w:pPr>
        <w:bidi/>
        <w:spacing w:after="0"/>
        <w:rPr>
          <w:rFonts w:cs="B Nazanin"/>
          <w:rtl/>
        </w:rPr>
      </w:pPr>
    </w:p>
    <w:p w14:paraId="12A0E40A" w14:textId="70971408" w:rsidR="0098636A" w:rsidRDefault="0098636A" w:rsidP="0098636A">
      <w:pPr>
        <w:bidi/>
        <w:spacing w:after="0"/>
        <w:rPr>
          <w:rFonts w:cs="B Nazanin"/>
          <w:b/>
          <w:bCs/>
          <w:sz w:val="28"/>
          <w:szCs w:val="28"/>
          <w:rtl/>
        </w:rPr>
      </w:pPr>
      <w:r w:rsidRPr="0098636A">
        <w:rPr>
          <w:rFonts w:cs="B Nazanin" w:hint="cs"/>
          <w:b/>
          <w:bCs/>
          <w:sz w:val="28"/>
          <w:szCs w:val="28"/>
          <w:rtl/>
        </w:rPr>
        <w:t>ج)نمودارها:</w:t>
      </w:r>
    </w:p>
    <w:p w14:paraId="6EE85D55" w14:textId="19ECCBE2" w:rsidR="00DD0F15" w:rsidRPr="00DD0F15" w:rsidRDefault="00DD0F15" w:rsidP="00DD0F15">
      <w:pPr>
        <w:bidi/>
        <w:spacing w:after="0"/>
        <w:ind w:left="1530" w:hanging="450"/>
        <w:jc w:val="center"/>
        <w:rPr>
          <w:rFonts w:cs="B Nazanin"/>
          <w:sz w:val="24"/>
          <w:szCs w:val="24"/>
          <w:rtl/>
        </w:rPr>
      </w:pPr>
      <w:r w:rsidRPr="00DD0F15">
        <w:rPr>
          <w:rFonts w:cs="B Nazanin" w:hint="cs"/>
          <w:sz w:val="24"/>
          <w:szCs w:val="24"/>
          <w:rtl/>
        </w:rPr>
        <w:t>تعداد موارد جدید مالاریا</w:t>
      </w:r>
    </w:p>
    <w:p w14:paraId="0645C9FA" w14:textId="77777777" w:rsidR="00DD0F15" w:rsidRPr="00DD0F15" w:rsidRDefault="00DD0F15" w:rsidP="00DD0F15">
      <w:pPr>
        <w:bidi/>
        <w:spacing w:after="0"/>
        <w:ind w:left="1530" w:hanging="450"/>
        <w:rPr>
          <w:rFonts w:cs="B Nazanin"/>
          <w:b/>
          <w:bCs/>
          <w:sz w:val="24"/>
          <w:szCs w:val="24"/>
          <w:rtl/>
        </w:rPr>
      </w:pPr>
    </w:p>
    <w:p w14:paraId="4158FDAB" w14:textId="77777777" w:rsidR="0098636A" w:rsidRPr="0098636A" w:rsidRDefault="0098636A" w:rsidP="0098636A">
      <w:pPr>
        <w:bidi/>
        <w:spacing w:after="0"/>
        <w:jc w:val="center"/>
        <w:rPr>
          <w:rFonts w:cs="B Nazanin"/>
          <w:b/>
          <w:bCs/>
          <w:sz w:val="28"/>
          <w:szCs w:val="28"/>
          <w:rtl/>
        </w:rPr>
      </w:pPr>
      <w:r w:rsidRPr="0098636A">
        <w:rPr>
          <w:rFonts w:cs="B Nazanin"/>
          <w:b/>
          <w:bCs/>
          <w:noProof/>
          <w:sz w:val="28"/>
          <w:szCs w:val="28"/>
          <w:rtl/>
        </w:rPr>
        <w:drawing>
          <wp:inline distT="0" distB="0" distL="0" distR="0" wp14:anchorId="04C6FD16" wp14:editId="39779B9A">
            <wp:extent cx="6240780" cy="5182235"/>
            <wp:effectExtent l="0" t="0" r="7620" b="1841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CB8EB76" w14:textId="77777777" w:rsidR="0098636A" w:rsidRPr="0098636A" w:rsidRDefault="0098636A" w:rsidP="0098636A">
      <w:pPr>
        <w:bidi/>
        <w:spacing w:after="0"/>
        <w:rPr>
          <w:rFonts w:cs="B Nazanin"/>
          <w:b/>
          <w:bCs/>
          <w:sz w:val="28"/>
          <w:szCs w:val="28"/>
          <w:rtl/>
        </w:rPr>
        <w:sectPr w:rsidR="0098636A" w:rsidRPr="0098636A"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D2DBA4D" w14:textId="77777777" w:rsidR="0098636A" w:rsidRPr="0098636A" w:rsidRDefault="0098636A" w:rsidP="0098636A">
      <w:pPr>
        <w:bidi/>
        <w:spacing w:after="0"/>
        <w:rPr>
          <w:rFonts w:ascii="Calibri" w:eastAsia="Calibri" w:hAnsi="Calibri" w:cs="B Nazanin"/>
          <w:b/>
          <w:bCs/>
          <w:sz w:val="28"/>
          <w:szCs w:val="28"/>
          <w:lang w:bidi="fa-IR"/>
        </w:rPr>
      </w:pPr>
      <w:r w:rsidRPr="0098636A">
        <w:rPr>
          <w:rFonts w:cs="B Nazanin" w:hint="cs"/>
          <w:b/>
          <w:bCs/>
          <w:sz w:val="28"/>
          <w:szCs w:val="28"/>
          <w:rtl/>
        </w:rPr>
        <w:lastRenderedPageBreak/>
        <w:t xml:space="preserve">د)عملکرد برنامه </w:t>
      </w:r>
      <w:r w:rsidRPr="0098636A">
        <w:rPr>
          <w:rFonts w:ascii="Calibri" w:eastAsia="Calibri" w:hAnsi="Calibri" w:cs="B Nazanin" w:hint="cs"/>
          <w:b/>
          <w:bCs/>
          <w:sz w:val="28"/>
          <w:szCs w:val="28"/>
          <w:rtl/>
          <w:lang w:bidi="fa-IR"/>
        </w:rPr>
        <w:t>بیماری</w:t>
      </w:r>
      <w:r w:rsidRPr="0098636A">
        <w:rPr>
          <w:rFonts w:ascii="Calibri" w:eastAsia="Calibri" w:hAnsi="Calibri" w:cs="B Nazanin"/>
          <w:b/>
          <w:bCs/>
          <w:sz w:val="28"/>
          <w:szCs w:val="28"/>
          <w:lang w:bidi="fa-IR"/>
        </w:rPr>
        <w:t xml:space="preserve"> </w:t>
      </w:r>
      <w:r w:rsidRPr="0098636A">
        <w:rPr>
          <w:rFonts w:ascii="Calibri" w:eastAsia="Calibri" w:hAnsi="Calibri" w:cs="B Nazanin" w:hint="cs"/>
          <w:b/>
          <w:bCs/>
          <w:sz w:val="28"/>
          <w:szCs w:val="28"/>
          <w:rtl/>
          <w:lang w:bidi="fa-IR"/>
        </w:rPr>
        <w:t>های منتقله از ناقلین:</w:t>
      </w:r>
    </w:p>
    <w:p w14:paraId="4E50EACC" w14:textId="1E691615" w:rsidR="0098636A" w:rsidRPr="0098636A" w:rsidRDefault="0098636A" w:rsidP="000D1DE9">
      <w:pPr>
        <w:bidi/>
        <w:spacing w:after="0"/>
        <w:ind w:left="-1"/>
        <w:rPr>
          <w:rFonts w:cs="B Nazanin"/>
          <w:sz w:val="24"/>
          <w:szCs w:val="24"/>
          <w:rtl/>
          <w:lang w:bidi="fa-IR"/>
        </w:rPr>
      </w:pPr>
      <w:r w:rsidRPr="0098636A">
        <w:rPr>
          <w:rFonts w:cs="B Nazanin" w:hint="cs"/>
          <w:sz w:val="24"/>
          <w:szCs w:val="24"/>
          <w:rtl/>
          <w:lang w:bidi="fa-IR"/>
        </w:rPr>
        <w:t>گزارش فوری موارد مالاریا و استقرار نظام گزارش دهی موارد مالاریا تمامی مناطق را پوشش داده و  تمامی واحد های ارئه کننده خدمات بهداشتی درمانی اعم از خصوصی، دولتی (وابسته به وزارت بهداشت و غیر وابسته به وزارت بهداشت) و واحدهای بهداشتی رسته های نظامی در آن به نقش موثری ایفا نمایند، همواره از ضرورتی اجتناب ناپذیر برخوردار است.</w:t>
      </w:r>
    </w:p>
    <w:p w14:paraId="114C7140" w14:textId="77777777" w:rsidR="0098636A" w:rsidRPr="0098636A" w:rsidRDefault="0098636A" w:rsidP="000D1DE9">
      <w:pPr>
        <w:bidi/>
        <w:spacing w:after="0"/>
        <w:ind w:left="-1"/>
        <w:jc w:val="lowKashida"/>
        <w:rPr>
          <w:rFonts w:cs="B Nazanin"/>
          <w:sz w:val="24"/>
          <w:szCs w:val="24"/>
          <w:lang w:bidi="fa-IR"/>
        </w:rPr>
      </w:pPr>
      <w:r w:rsidRPr="0098636A">
        <w:rPr>
          <w:rFonts w:cs="B Nazanin" w:hint="cs"/>
          <w:sz w:val="24"/>
          <w:szCs w:val="24"/>
          <w:rtl/>
          <w:lang w:bidi="fa-IR"/>
        </w:rPr>
        <w:t>آموزش گروههای پرخطر در زمینه علایم مالاریا در 21  مرکز خدمات جامع سلامت و 43 پایگاه سلامت برون سپار و توصیه به آنان که در اسرع وقت در صورت بروز نشانه های مالاریا به آزمایشگاه مالاریا و پزشک، مراجعه نمایند. صورت می گیرد.</w:t>
      </w:r>
    </w:p>
    <w:p w14:paraId="3CA14F42" w14:textId="77777777" w:rsidR="0098636A" w:rsidRPr="0098636A" w:rsidRDefault="0098636A" w:rsidP="000D1DE9">
      <w:pPr>
        <w:bidi/>
        <w:spacing w:after="0"/>
        <w:ind w:left="-1"/>
        <w:jc w:val="lowKashida"/>
        <w:rPr>
          <w:rFonts w:cs="B Nazanin"/>
          <w:sz w:val="24"/>
          <w:szCs w:val="24"/>
          <w:lang w:bidi="fa-IR"/>
        </w:rPr>
      </w:pPr>
      <w:r w:rsidRPr="0098636A">
        <w:rPr>
          <w:rFonts w:cs="B Nazanin" w:hint="cs"/>
          <w:sz w:val="24"/>
          <w:szCs w:val="24"/>
          <w:rtl/>
          <w:lang w:bidi="fa-IR"/>
        </w:rPr>
        <w:t>مرکز بهداشت شمال تهران در یک مرکز تشخیص و درمان مالاریا (مرکز خدمات جامع سلامت احمدی) با آزمایشگاه و نیروی دوره دیده و یک بیمارستان درمانگر (بیمارستان امام حسین ع) برای موارد نیازمند به بستری به امر شناسایی و کنترل بیماری مالاریا اقدام می نماید.</w:t>
      </w:r>
    </w:p>
    <w:p w14:paraId="136A7ADC" w14:textId="77777777" w:rsidR="0098636A" w:rsidRPr="0098636A" w:rsidRDefault="0098636A" w:rsidP="0098636A">
      <w:pPr>
        <w:bidi/>
        <w:spacing w:after="0"/>
        <w:rPr>
          <w:rFonts w:cs="B Nazanin"/>
          <w:b/>
          <w:bCs/>
          <w:sz w:val="28"/>
          <w:szCs w:val="28"/>
        </w:rPr>
      </w:pPr>
    </w:p>
    <w:p w14:paraId="76F80244" w14:textId="77777777" w:rsidR="0098636A" w:rsidRPr="0098636A" w:rsidRDefault="0098636A" w:rsidP="0098636A">
      <w:pPr>
        <w:bidi/>
        <w:spacing w:after="0"/>
        <w:rPr>
          <w:rFonts w:cs="B Nazanin"/>
          <w:b/>
          <w:bCs/>
          <w:sz w:val="28"/>
          <w:szCs w:val="28"/>
        </w:rPr>
      </w:pPr>
    </w:p>
    <w:p w14:paraId="237BDB53" w14:textId="77777777" w:rsidR="0098636A" w:rsidRPr="0098636A" w:rsidRDefault="0098636A" w:rsidP="0098636A">
      <w:pPr>
        <w:bidi/>
        <w:spacing w:after="0"/>
        <w:rPr>
          <w:rFonts w:cs="B Nazanin"/>
          <w:b/>
          <w:bCs/>
          <w:sz w:val="28"/>
          <w:szCs w:val="28"/>
          <w:rtl/>
          <w:lang w:bidi="fa-IR"/>
        </w:rPr>
      </w:pPr>
      <w:r w:rsidRPr="0098636A">
        <w:rPr>
          <w:rFonts w:cs="B Nazanin" w:hint="cs"/>
          <w:b/>
          <w:bCs/>
          <w:sz w:val="28"/>
          <w:szCs w:val="28"/>
          <w:rtl/>
        </w:rPr>
        <w:t xml:space="preserve">  ه) دستاوردها:</w:t>
      </w:r>
      <w:r w:rsidRPr="0098636A">
        <w:rPr>
          <w:rFonts w:cs="B Nazanin" w:hint="cs"/>
          <w:b/>
          <w:bCs/>
          <w:sz w:val="28"/>
          <w:szCs w:val="28"/>
          <w:rtl/>
          <w:lang w:bidi="fa-IR"/>
        </w:rPr>
        <w:t xml:space="preserve"> </w:t>
      </w:r>
    </w:p>
    <w:p w14:paraId="6199B2ED" w14:textId="77777777" w:rsidR="0098636A" w:rsidRPr="0098636A" w:rsidRDefault="0098636A" w:rsidP="0098636A">
      <w:pPr>
        <w:numPr>
          <w:ilvl w:val="0"/>
          <w:numId w:val="20"/>
        </w:numPr>
        <w:bidi/>
        <w:spacing w:after="0"/>
        <w:contextualSpacing/>
        <w:jc w:val="lowKashida"/>
        <w:rPr>
          <w:rFonts w:cs="B Nazanin"/>
          <w:sz w:val="24"/>
          <w:szCs w:val="24"/>
          <w:rtl/>
          <w:lang w:bidi="fa-IR"/>
        </w:rPr>
      </w:pPr>
      <w:r w:rsidRPr="0098636A">
        <w:rPr>
          <w:rFonts w:cs="B Nazanin" w:hint="cs"/>
          <w:sz w:val="24"/>
          <w:szCs w:val="24"/>
          <w:rtl/>
          <w:lang w:bidi="fa-IR"/>
        </w:rPr>
        <w:t>آموزش کارشناسان بهداشت مراکز و پایگاهای سلامت واقع در محل کلنی اتباع در زمینه لام گیری استاندارد و اموزش کارکنان بهداشتی در زمینه استفاده از کیت تشخیص سریع انجام شده است.</w:t>
      </w:r>
    </w:p>
    <w:p w14:paraId="60721BA4" w14:textId="77777777" w:rsidR="0098636A" w:rsidRPr="0098636A" w:rsidRDefault="0098636A" w:rsidP="0098636A">
      <w:pPr>
        <w:numPr>
          <w:ilvl w:val="0"/>
          <w:numId w:val="20"/>
        </w:numPr>
        <w:bidi/>
        <w:spacing w:after="0"/>
        <w:contextualSpacing/>
        <w:rPr>
          <w:rFonts w:cs="B Nazanin"/>
          <w:sz w:val="24"/>
          <w:szCs w:val="24"/>
        </w:rPr>
      </w:pPr>
      <w:r w:rsidRPr="0098636A">
        <w:rPr>
          <w:rFonts w:cs="B Nazanin" w:hint="cs"/>
          <w:sz w:val="24"/>
          <w:szCs w:val="24"/>
          <w:rtl/>
          <w:lang w:bidi="fa-IR"/>
        </w:rPr>
        <w:t>با بررسی کانون، از انتقال بیماری از موارد شناسایی شده به سایرین پیشگیری شده است.</w:t>
      </w:r>
    </w:p>
    <w:p w14:paraId="149B51DA" w14:textId="77777777" w:rsidR="0098636A" w:rsidRPr="0098636A" w:rsidRDefault="0098636A" w:rsidP="0098636A">
      <w:pPr>
        <w:numPr>
          <w:ilvl w:val="0"/>
          <w:numId w:val="20"/>
        </w:numPr>
        <w:bidi/>
        <w:spacing w:after="0"/>
        <w:contextualSpacing/>
        <w:rPr>
          <w:rFonts w:cs="B Nazanin"/>
          <w:sz w:val="24"/>
          <w:szCs w:val="24"/>
        </w:rPr>
      </w:pPr>
      <w:r w:rsidRPr="0098636A">
        <w:rPr>
          <w:rFonts w:cs="B Nazanin" w:hint="cs"/>
          <w:sz w:val="24"/>
          <w:szCs w:val="24"/>
          <w:rtl/>
          <w:lang w:bidi="fa-IR"/>
        </w:rPr>
        <w:t xml:space="preserve">به حداقل رساندن مرگ و میر ناشی از مالاریا </w:t>
      </w:r>
      <w:r w:rsidRPr="0098636A">
        <w:rPr>
          <w:rFonts w:cs="B Nazanin"/>
          <w:sz w:val="24"/>
          <w:szCs w:val="24"/>
          <w:rtl/>
          <w:lang w:bidi="fa-IR"/>
        </w:rPr>
        <w:t>(</w:t>
      </w:r>
      <w:r w:rsidRPr="0098636A">
        <w:rPr>
          <w:rFonts w:cs="B Nazanin" w:hint="cs"/>
          <w:sz w:val="24"/>
          <w:szCs w:val="24"/>
          <w:rtl/>
          <w:lang w:bidi="fa-IR"/>
        </w:rPr>
        <w:t>صفر</w:t>
      </w:r>
      <w:r w:rsidRPr="0098636A">
        <w:rPr>
          <w:rFonts w:cs="B Nazanin"/>
          <w:sz w:val="24"/>
          <w:szCs w:val="24"/>
          <w:rtl/>
          <w:lang w:bidi="fa-IR"/>
        </w:rPr>
        <w:t>)</w:t>
      </w:r>
    </w:p>
    <w:p w14:paraId="259FC18F" w14:textId="77777777" w:rsidR="0098636A" w:rsidRPr="0098636A" w:rsidRDefault="0098636A" w:rsidP="0098636A">
      <w:pPr>
        <w:numPr>
          <w:ilvl w:val="0"/>
          <w:numId w:val="20"/>
        </w:numPr>
        <w:bidi/>
        <w:spacing w:after="0"/>
        <w:contextualSpacing/>
        <w:rPr>
          <w:rFonts w:cs="B Nazanin"/>
          <w:sz w:val="24"/>
          <w:szCs w:val="24"/>
          <w:rtl/>
        </w:rPr>
      </w:pPr>
      <w:r w:rsidRPr="0098636A">
        <w:rPr>
          <w:rFonts w:cs="B Nazanin" w:hint="cs"/>
          <w:sz w:val="24"/>
          <w:szCs w:val="24"/>
          <w:rtl/>
          <w:lang w:bidi="fa-IR"/>
        </w:rPr>
        <w:t>برقراری پیش نیاز نیل به حذف مالاریا با پوشش کامل نظام گزارش دهی، ازاهم موارد گزارش موارد صفر از بیمارستانها</w:t>
      </w:r>
    </w:p>
    <w:p w14:paraId="7CD1489D" w14:textId="77777777" w:rsidR="0098636A" w:rsidRPr="0098636A" w:rsidRDefault="0098636A" w:rsidP="0098636A">
      <w:pPr>
        <w:bidi/>
        <w:spacing w:after="0"/>
        <w:rPr>
          <w:rFonts w:cs="B Nazanin"/>
          <w:b/>
          <w:bCs/>
          <w:sz w:val="28"/>
          <w:szCs w:val="28"/>
        </w:rPr>
      </w:pPr>
      <w:r w:rsidRPr="0098636A">
        <w:rPr>
          <w:rFonts w:cs="B Nazanin" w:hint="cs"/>
          <w:b/>
          <w:bCs/>
          <w:sz w:val="28"/>
          <w:szCs w:val="28"/>
          <w:rtl/>
        </w:rPr>
        <w:t xml:space="preserve"> </w:t>
      </w:r>
    </w:p>
    <w:p w14:paraId="03DB9BAF" w14:textId="77777777" w:rsidR="0098636A" w:rsidRPr="0098636A" w:rsidRDefault="0098636A" w:rsidP="0098636A">
      <w:pPr>
        <w:bidi/>
        <w:spacing w:after="0"/>
        <w:rPr>
          <w:rFonts w:cs="B Nazanin"/>
          <w:b/>
          <w:bCs/>
          <w:sz w:val="28"/>
          <w:szCs w:val="28"/>
        </w:rPr>
      </w:pPr>
    </w:p>
    <w:p w14:paraId="1AF04ABD" w14:textId="77777777" w:rsidR="0098636A" w:rsidRPr="0098636A" w:rsidRDefault="0098636A" w:rsidP="0098636A">
      <w:pPr>
        <w:bidi/>
        <w:spacing w:after="0"/>
        <w:rPr>
          <w:rFonts w:cs="B Nazanin"/>
          <w:b/>
          <w:bCs/>
          <w:sz w:val="28"/>
          <w:szCs w:val="28"/>
        </w:rPr>
      </w:pPr>
      <w:r w:rsidRPr="0098636A">
        <w:rPr>
          <w:rFonts w:cs="B Nazanin" w:hint="cs"/>
          <w:b/>
          <w:bCs/>
          <w:sz w:val="28"/>
          <w:szCs w:val="28"/>
          <w:rtl/>
        </w:rPr>
        <w:t xml:space="preserve">  و) چالش‌ها:</w:t>
      </w:r>
    </w:p>
    <w:p w14:paraId="0F6FF70D" w14:textId="77777777" w:rsidR="0098636A" w:rsidRPr="0098636A" w:rsidRDefault="0098636A" w:rsidP="0098636A">
      <w:pPr>
        <w:bidi/>
        <w:spacing w:after="0"/>
        <w:rPr>
          <w:rFonts w:cs="B Nazanin"/>
          <w:b/>
          <w:bCs/>
          <w:sz w:val="28"/>
          <w:szCs w:val="28"/>
          <w:rtl/>
        </w:rPr>
      </w:pPr>
    </w:p>
    <w:tbl>
      <w:tblPr>
        <w:tblStyle w:val="TableGrid251"/>
        <w:tblpPr w:leftFromText="180" w:rightFromText="180" w:vertAnchor="text" w:horzAnchor="margin" w:tblpXSpec="center" w:tblpY="64"/>
        <w:bidiVisual/>
        <w:tblW w:w="9639" w:type="dxa"/>
        <w:tblLook w:val="04A0" w:firstRow="1" w:lastRow="0" w:firstColumn="1" w:lastColumn="0" w:noHBand="0" w:noVBand="1"/>
      </w:tblPr>
      <w:tblGrid>
        <w:gridCol w:w="4921"/>
        <w:gridCol w:w="4718"/>
      </w:tblGrid>
      <w:tr w:rsidR="0098636A" w:rsidRPr="0098636A" w14:paraId="19E374A3" w14:textId="77777777" w:rsidTr="005B03A0">
        <w:trPr>
          <w:trHeight w:val="851"/>
        </w:trPr>
        <w:tc>
          <w:tcPr>
            <w:tcW w:w="4921" w:type="dxa"/>
            <w:shd w:val="clear" w:color="auto" w:fill="D9D9D9" w:themeFill="background1" w:themeFillShade="D9"/>
            <w:vAlign w:val="center"/>
            <w:hideMark/>
          </w:tcPr>
          <w:p w14:paraId="55655EA6" w14:textId="77777777" w:rsidR="0098636A" w:rsidRPr="0098636A" w:rsidRDefault="0098636A" w:rsidP="0098636A">
            <w:pPr>
              <w:bidi/>
              <w:jc w:val="center"/>
              <w:rPr>
                <w:rFonts w:cs="B Nazanin"/>
                <w:b/>
                <w:bCs/>
                <w:sz w:val="24"/>
                <w:szCs w:val="24"/>
                <w:lang w:bidi="fa-IR"/>
              </w:rPr>
            </w:pPr>
            <w:r w:rsidRPr="0098636A">
              <w:rPr>
                <w:rFonts w:cs="B Nazanin" w:hint="cs"/>
                <w:b/>
                <w:bCs/>
                <w:sz w:val="24"/>
                <w:szCs w:val="24"/>
                <w:rtl/>
                <w:lang w:bidi="fa-IR"/>
              </w:rPr>
              <w:t>مشکلات و چالش‌ها</w:t>
            </w:r>
          </w:p>
        </w:tc>
        <w:tc>
          <w:tcPr>
            <w:tcW w:w="4718" w:type="dxa"/>
            <w:shd w:val="clear" w:color="auto" w:fill="D9D9D9" w:themeFill="background1" w:themeFillShade="D9"/>
            <w:vAlign w:val="center"/>
            <w:hideMark/>
          </w:tcPr>
          <w:p w14:paraId="2CECF799" w14:textId="77777777" w:rsidR="0098636A" w:rsidRPr="0098636A" w:rsidRDefault="0098636A" w:rsidP="0098636A">
            <w:pPr>
              <w:bidi/>
              <w:jc w:val="center"/>
              <w:rPr>
                <w:rFonts w:cs="B Nazanin"/>
                <w:b/>
                <w:bCs/>
                <w:sz w:val="24"/>
                <w:szCs w:val="24"/>
                <w:lang w:bidi="fa-IR"/>
              </w:rPr>
            </w:pPr>
            <w:r w:rsidRPr="0098636A">
              <w:rPr>
                <w:rFonts w:cs="B Nazanin" w:hint="cs"/>
                <w:b/>
                <w:bCs/>
                <w:sz w:val="24"/>
                <w:szCs w:val="24"/>
                <w:rtl/>
                <w:lang w:bidi="fa-IR"/>
              </w:rPr>
              <w:t>پیشنهادات</w:t>
            </w:r>
          </w:p>
        </w:tc>
      </w:tr>
      <w:tr w:rsidR="0098636A" w:rsidRPr="0098636A" w14:paraId="45AD8267" w14:textId="77777777" w:rsidTr="005B03A0">
        <w:trPr>
          <w:trHeight w:val="480"/>
        </w:trPr>
        <w:tc>
          <w:tcPr>
            <w:tcW w:w="4921" w:type="dxa"/>
            <w:vAlign w:val="center"/>
          </w:tcPr>
          <w:p w14:paraId="45FE52B4" w14:textId="77777777" w:rsidR="0098636A" w:rsidRPr="0098636A" w:rsidRDefault="0098636A" w:rsidP="0098636A">
            <w:pPr>
              <w:bidi/>
              <w:jc w:val="center"/>
              <w:rPr>
                <w:rFonts w:cs="B Nazanin"/>
              </w:rPr>
            </w:pPr>
            <w:r w:rsidRPr="0098636A">
              <w:rPr>
                <w:rFonts w:ascii="sahel" w:hAnsi="sahel" w:cs="B Nazanin"/>
                <w:color w:val="000000"/>
                <w:shd w:val="clear" w:color="auto" w:fill="FFFFFF"/>
                <w:rtl/>
              </w:rPr>
              <w:t>تغییرات اقلیمی و کمبود دارو</w:t>
            </w:r>
          </w:p>
        </w:tc>
        <w:tc>
          <w:tcPr>
            <w:tcW w:w="4718" w:type="dxa"/>
            <w:vAlign w:val="center"/>
          </w:tcPr>
          <w:p w14:paraId="48B793CA" w14:textId="77777777" w:rsidR="0098636A" w:rsidRPr="0098636A" w:rsidRDefault="0098636A" w:rsidP="0098636A">
            <w:pPr>
              <w:bidi/>
              <w:jc w:val="center"/>
              <w:rPr>
                <w:rFonts w:ascii="Franklin Gothic Book" w:eastAsia="+mn-ea" w:cs="B Nazanin"/>
                <w:kern w:val="24"/>
                <w:lang w:bidi="fa-IR"/>
              </w:rPr>
            </w:pPr>
            <w:r w:rsidRPr="0098636A">
              <w:rPr>
                <w:rFonts w:ascii="Franklin Gothic Book" w:eastAsia="+mn-ea" w:cs="B Nazanin" w:hint="cs"/>
                <w:kern w:val="24"/>
                <w:rtl/>
                <w:lang w:bidi="fa-IR"/>
              </w:rPr>
              <w:t>ایجاد یا تقویت تمرکز بر بیماریابی اتباع قبل از ورود به کشور و مدیریت مصرف داروهای موجود جهت پیشگیری از پرت منابع موجود</w:t>
            </w:r>
          </w:p>
        </w:tc>
      </w:tr>
      <w:tr w:rsidR="0098636A" w:rsidRPr="0098636A" w14:paraId="6834685F" w14:textId="77777777" w:rsidTr="005B03A0">
        <w:trPr>
          <w:trHeight w:val="170"/>
        </w:trPr>
        <w:tc>
          <w:tcPr>
            <w:tcW w:w="4921" w:type="dxa"/>
            <w:vAlign w:val="center"/>
          </w:tcPr>
          <w:p w14:paraId="2C7070FA" w14:textId="77777777" w:rsidR="0098636A" w:rsidRPr="0098636A" w:rsidRDefault="0098636A" w:rsidP="0098636A">
            <w:pPr>
              <w:bidi/>
              <w:jc w:val="center"/>
              <w:rPr>
                <w:rFonts w:ascii="Franklin Gothic Book" w:eastAsia="+mn-ea" w:cs="B Nazanin"/>
                <w:kern w:val="24"/>
                <w:rtl/>
                <w:lang w:bidi="fa-IR"/>
              </w:rPr>
            </w:pPr>
            <w:r w:rsidRPr="0098636A">
              <w:rPr>
                <w:rFonts w:ascii="Franklin Gothic Book" w:eastAsia="+mn-ea" w:cs="B Nazanin" w:hint="cs"/>
                <w:kern w:val="24"/>
                <w:rtl/>
                <w:lang w:bidi="fa-IR"/>
              </w:rPr>
              <w:t xml:space="preserve">کمبود منابع مالی برای موارد نیاز به تشخیص زودهنگام (کیت </w:t>
            </w:r>
            <w:r w:rsidRPr="0098636A">
              <w:rPr>
                <w:rFonts w:ascii="Franklin Gothic Book" w:eastAsia="+mn-ea" w:cs="B Nazanin"/>
                <w:kern w:val="24"/>
                <w:lang w:bidi="fa-IR"/>
              </w:rPr>
              <w:t>RDT</w:t>
            </w:r>
            <w:r w:rsidRPr="0098636A">
              <w:rPr>
                <w:rFonts w:ascii="Franklin Gothic Book" w:eastAsia="+mn-ea" w:cs="B Nazanin" w:hint="cs"/>
                <w:kern w:val="24"/>
                <w:rtl/>
                <w:lang w:bidi="fa-IR"/>
              </w:rPr>
              <w:t>) و بستری بیماران</w:t>
            </w:r>
          </w:p>
        </w:tc>
        <w:tc>
          <w:tcPr>
            <w:tcW w:w="4718" w:type="dxa"/>
            <w:vAlign w:val="center"/>
          </w:tcPr>
          <w:p w14:paraId="70AAEC34" w14:textId="77777777" w:rsidR="0098636A" w:rsidRPr="0098636A" w:rsidRDefault="0098636A" w:rsidP="0098636A">
            <w:pPr>
              <w:bidi/>
              <w:jc w:val="center"/>
              <w:rPr>
                <w:rFonts w:ascii="Franklin Gothic Book" w:eastAsia="+mn-ea" w:cs="B Nazanin"/>
                <w:kern w:val="24"/>
                <w:rtl/>
                <w:lang w:bidi="fa-IR"/>
              </w:rPr>
            </w:pPr>
            <w:r w:rsidRPr="0098636A">
              <w:rPr>
                <w:rFonts w:ascii="Franklin Gothic Book" w:eastAsia="+mn-ea" w:cs="B Nazanin" w:hint="cs"/>
                <w:kern w:val="24"/>
                <w:rtl/>
                <w:lang w:bidi="fa-IR"/>
              </w:rPr>
              <w:t>مکاتبه و پیشنهاد تخصیص اعتبار از کمیساریای عالی پناهندگان و اداره اتباع و مهاجرین</w:t>
            </w:r>
          </w:p>
        </w:tc>
      </w:tr>
      <w:tr w:rsidR="0098636A" w:rsidRPr="0098636A" w14:paraId="079495D4" w14:textId="77777777" w:rsidTr="005B03A0">
        <w:trPr>
          <w:trHeight w:val="851"/>
        </w:trPr>
        <w:tc>
          <w:tcPr>
            <w:tcW w:w="4921" w:type="dxa"/>
            <w:vAlign w:val="center"/>
          </w:tcPr>
          <w:p w14:paraId="3D94EA7D" w14:textId="77777777" w:rsidR="0098636A" w:rsidRPr="0098636A" w:rsidRDefault="0098636A" w:rsidP="0098636A">
            <w:pPr>
              <w:bidi/>
              <w:jc w:val="center"/>
              <w:rPr>
                <w:rFonts w:ascii="Franklin Gothic Book" w:eastAsia="+mn-ea" w:cs="B Nazanin"/>
                <w:kern w:val="24"/>
                <w:rtl/>
                <w:lang w:bidi="fa-IR"/>
              </w:rPr>
            </w:pPr>
            <w:r w:rsidRPr="0098636A">
              <w:rPr>
                <w:rFonts w:ascii="Franklin Gothic Book" w:eastAsia="+mn-ea" w:cs="B Nazanin" w:hint="cs"/>
                <w:kern w:val="24"/>
                <w:rtl/>
                <w:lang w:bidi="fa-IR"/>
              </w:rPr>
              <w:t>عدم پیروی بعضی پزشکان از دستورالعمل های اجرایی وزارت بخصوص در بخش خصوصی</w:t>
            </w:r>
          </w:p>
        </w:tc>
        <w:tc>
          <w:tcPr>
            <w:tcW w:w="4718" w:type="dxa"/>
            <w:vAlign w:val="center"/>
          </w:tcPr>
          <w:p w14:paraId="14F49F6B" w14:textId="77777777" w:rsidR="0098636A" w:rsidRPr="0098636A" w:rsidRDefault="0098636A" w:rsidP="0098636A">
            <w:pPr>
              <w:bidi/>
              <w:jc w:val="center"/>
              <w:rPr>
                <w:rFonts w:ascii="Franklin Gothic Book" w:eastAsia="+mn-ea" w:cs="B Nazanin"/>
                <w:kern w:val="24"/>
                <w:rtl/>
                <w:lang w:bidi="fa-IR"/>
              </w:rPr>
            </w:pPr>
            <w:r w:rsidRPr="0098636A">
              <w:rPr>
                <w:rFonts w:ascii="Franklin Gothic Book" w:eastAsia="+mn-ea" w:cs="B Nazanin" w:hint="cs"/>
                <w:kern w:val="24"/>
                <w:rtl/>
                <w:lang w:bidi="fa-IR"/>
              </w:rPr>
              <w:t>استفاده از اهرم های اجرایی در سازمان نظام پزشکی در زمان صدور یا تمدید پروانه مطب</w:t>
            </w:r>
          </w:p>
        </w:tc>
      </w:tr>
      <w:tr w:rsidR="0098636A" w:rsidRPr="0098636A" w14:paraId="7F5A3D2A" w14:textId="77777777" w:rsidTr="005B03A0">
        <w:trPr>
          <w:trHeight w:val="587"/>
        </w:trPr>
        <w:tc>
          <w:tcPr>
            <w:tcW w:w="4921" w:type="dxa"/>
            <w:vAlign w:val="center"/>
          </w:tcPr>
          <w:p w14:paraId="6A44A434" w14:textId="77777777" w:rsidR="0098636A" w:rsidRPr="0098636A" w:rsidRDefault="0098636A" w:rsidP="0098636A">
            <w:pPr>
              <w:bidi/>
              <w:jc w:val="center"/>
              <w:rPr>
                <w:rFonts w:ascii="Franklin Gothic Book" w:eastAsia="+mn-ea" w:cs="B Nazanin"/>
                <w:kern w:val="24"/>
                <w:rtl/>
                <w:lang w:bidi="fa-IR"/>
              </w:rPr>
            </w:pPr>
            <w:r w:rsidRPr="0098636A">
              <w:rPr>
                <w:rFonts w:ascii="Franklin Gothic Book" w:eastAsia="+mn-ea" w:cs="B Nazanin" w:hint="cs"/>
                <w:kern w:val="24"/>
                <w:rtl/>
                <w:lang w:bidi="fa-IR"/>
              </w:rPr>
              <w:t>ناکافی بودن سطح آگاهی و نگرش مردم نسبت به بیماری مالاریا</w:t>
            </w:r>
          </w:p>
        </w:tc>
        <w:tc>
          <w:tcPr>
            <w:tcW w:w="4718" w:type="dxa"/>
            <w:vAlign w:val="center"/>
          </w:tcPr>
          <w:p w14:paraId="665C55F3" w14:textId="77777777" w:rsidR="0098636A" w:rsidRPr="0098636A" w:rsidRDefault="0098636A" w:rsidP="0098636A">
            <w:pPr>
              <w:bidi/>
              <w:jc w:val="center"/>
              <w:rPr>
                <w:rFonts w:ascii="Franklin Gothic Book" w:eastAsia="+mn-ea" w:cs="B Nazanin"/>
                <w:kern w:val="24"/>
                <w:rtl/>
                <w:lang w:bidi="fa-IR"/>
              </w:rPr>
            </w:pPr>
            <w:r w:rsidRPr="0098636A">
              <w:rPr>
                <w:rFonts w:ascii="Franklin Gothic Book" w:eastAsia="+mn-ea" w:cs="B Nazanin" w:hint="cs"/>
                <w:kern w:val="24"/>
                <w:rtl/>
                <w:lang w:bidi="fa-IR"/>
              </w:rPr>
              <w:t>استفاده از مطالب آموزشی در رسانه های جمعی</w:t>
            </w:r>
          </w:p>
        </w:tc>
      </w:tr>
    </w:tbl>
    <w:p w14:paraId="6EAF9E67" w14:textId="78530B1A" w:rsidR="0098636A" w:rsidRPr="0098636A" w:rsidRDefault="0098636A" w:rsidP="0098636A">
      <w:pPr>
        <w:bidi/>
        <w:spacing w:after="0"/>
        <w:rPr>
          <w:rFonts w:ascii="Franklin Gothic Book" w:eastAsia="+mn-ea" w:cs="B Nazanin"/>
          <w:sz w:val="24"/>
          <w:szCs w:val="24"/>
          <w:rtl/>
          <w:lang w:bidi="fa-IR"/>
        </w:rPr>
      </w:pPr>
    </w:p>
    <w:p w14:paraId="1E9025AE" w14:textId="77777777" w:rsidR="0098636A" w:rsidRPr="0098636A" w:rsidRDefault="0098636A" w:rsidP="00003BCD">
      <w:pPr>
        <w:bidi/>
        <w:spacing w:after="0"/>
        <w:ind w:left="359"/>
        <w:rPr>
          <w:rFonts w:cs="B Nazanin"/>
          <w:sz w:val="28"/>
          <w:szCs w:val="28"/>
          <w:rtl/>
          <w:lang w:bidi="fa-IR"/>
        </w:rPr>
      </w:pPr>
      <w:r w:rsidRPr="0098636A">
        <w:rPr>
          <w:rFonts w:cs="B Nazanin" w:hint="cs"/>
          <w:b/>
          <w:bCs/>
          <w:sz w:val="28"/>
          <w:szCs w:val="28"/>
          <w:rtl/>
          <w:lang w:bidi="fa-IR"/>
        </w:rPr>
        <w:lastRenderedPageBreak/>
        <w:t xml:space="preserve">نام برنامه :  </w:t>
      </w:r>
      <w:r w:rsidRPr="0098636A">
        <w:rPr>
          <w:rFonts w:ascii="Calibri" w:eastAsia="Calibri" w:hAnsi="Calibri" w:cs="B Nazanin" w:hint="cs"/>
          <w:b/>
          <w:bCs/>
          <w:sz w:val="28"/>
          <w:szCs w:val="28"/>
          <w:rtl/>
          <w:lang w:bidi="fa-IR"/>
        </w:rPr>
        <w:t>بیماری ایدز و بیماریهای آمیزشی</w:t>
      </w:r>
    </w:p>
    <w:p w14:paraId="1B024EB1" w14:textId="77777777" w:rsidR="0098636A" w:rsidRPr="0098636A" w:rsidRDefault="0098636A" w:rsidP="00003BCD">
      <w:pPr>
        <w:bidi/>
        <w:spacing w:after="0"/>
        <w:ind w:left="359"/>
        <w:rPr>
          <w:rFonts w:cs="B Nazanin"/>
          <w:b/>
          <w:bCs/>
          <w:sz w:val="28"/>
          <w:szCs w:val="28"/>
          <w:rtl/>
          <w:lang w:bidi="fa-IR"/>
        </w:rPr>
      </w:pPr>
      <w:r w:rsidRPr="0098636A">
        <w:rPr>
          <w:rFonts w:cs="B Nazanin" w:hint="cs"/>
          <w:b/>
          <w:bCs/>
          <w:sz w:val="28"/>
          <w:szCs w:val="28"/>
          <w:rtl/>
          <w:lang w:bidi="fa-IR"/>
        </w:rPr>
        <w:t>الف ) جامعه آماری</w:t>
      </w:r>
    </w:p>
    <w:p w14:paraId="4291A4E8" w14:textId="799A646B" w:rsidR="0098636A" w:rsidRPr="0098636A" w:rsidRDefault="0098636A" w:rsidP="00003BCD">
      <w:pPr>
        <w:bidi/>
        <w:spacing w:after="0"/>
        <w:ind w:left="269"/>
        <w:jc w:val="mediumKashida"/>
        <w:rPr>
          <w:rFonts w:cs="B Nazanin"/>
          <w:sz w:val="24"/>
          <w:szCs w:val="24"/>
          <w:rtl/>
          <w:lang w:bidi="fa-IR"/>
        </w:rPr>
      </w:pPr>
      <w:r w:rsidRPr="0098636A">
        <w:rPr>
          <w:rFonts w:cs="B Nazanin" w:hint="cs"/>
          <w:sz w:val="24"/>
          <w:szCs w:val="24"/>
          <w:rtl/>
        </w:rPr>
        <w:t xml:space="preserve">با توجه به شاخص شیوع مورد انتظار 1 در 1500 نفر جمعیت منطقه، 1389 نفر </w:t>
      </w:r>
      <w:r w:rsidRPr="0098636A">
        <w:rPr>
          <w:rFonts w:cs="B Nazanin"/>
          <w:sz w:val="24"/>
          <w:szCs w:val="24"/>
        </w:rPr>
        <w:t>HIV</w:t>
      </w:r>
      <w:r w:rsidRPr="0098636A">
        <w:rPr>
          <w:rFonts w:cs="B Nazanin" w:hint="cs"/>
          <w:sz w:val="24"/>
          <w:szCs w:val="24"/>
          <w:rtl/>
          <w:lang w:bidi="fa-IR"/>
        </w:rPr>
        <w:t xml:space="preserve"> مثبت مورد انتظار است. </w:t>
      </w:r>
    </w:p>
    <w:p w14:paraId="6870327E" w14:textId="77777777" w:rsidR="0098636A" w:rsidRPr="0098636A" w:rsidRDefault="0098636A" w:rsidP="00003BCD">
      <w:pPr>
        <w:bidi/>
        <w:spacing w:after="0"/>
        <w:ind w:left="269"/>
        <w:jc w:val="mediumKashida"/>
        <w:rPr>
          <w:rFonts w:cs="B Nazanin"/>
          <w:sz w:val="24"/>
          <w:szCs w:val="24"/>
          <w:lang w:bidi="fa-IR"/>
        </w:rPr>
      </w:pPr>
      <w:r w:rsidRPr="0098636A">
        <w:rPr>
          <w:rFonts w:cs="B Nazanin" w:hint="cs"/>
          <w:sz w:val="24"/>
          <w:szCs w:val="24"/>
          <w:rtl/>
          <w:lang w:bidi="fa-IR"/>
        </w:rPr>
        <w:t>تعداد کل بیماران شناسایی شده 843 مورد ثبت شده است. تعداد پرونده های فعال ساکن در منطقه در حال حاضر 423 مورد است.</w:t>
      </w:r>
    </w:p>
    <w:p w14:paraId="334E004A" w14:textId="6697D049" w:rsidR="0098636A" w:rsidRDefault="0098636A" w:rsidP="00003BCD">
      <w:pPr>
        <w:bidi/>
        <w:spacing w:after="0"/>
        <w:ind w:left="269"/>
        <w:jc w:val="mediumKashida"/>
        <w:rPr>
          <w:rFonts w:cs="B Nazanin"/>
          <w:sz w:val="24"/>
          <w:szCs w:val="24"/>
          <w:rtl/>
        </w:rPr>
      </w:pPr>
      <w:r w:rsidRPr="0098636A">
        <w:rPr>
          <w:rFonts w:cs="B Nazanin" w:hint="cs"/>
          <w:sz w:val="24"/>
          <w:szCs w:val="24"/>
          <w:rtl/>
          <w:lang w:bidi="fa-IR"/>
        </w:rPr>
        <w:t>در</w:t>
      </w:r>
      <w:r w:rsidRPr="0098636A">
        <w:rPr>
          <w:rFonts w:cs="B Nazanin" w:hint="cs"/>
          <w:sz w:val="24"/>
          <w:szCs w:val="24"/>
          <w:rtl/>
        </w:rPr>
        <w:t xml:space="preserve"> راستاي تشخيص و درمان </w:t>
      </w:r>
      <w:r w:rsidRPr="0098636A">
        <w:rPr>
          <w:rFonts w:cs="B Nazanin"/>
          <w:sz w:val="24"/>
          <w:szCs w:val="24"/>
        </w:rPr>
        <w:t>HIV/AIDS</w:t>
      </w:r>
      <w:r w:rsidRPr="0098636A">
        <w:rPr>
          <w:rFonts w:cs="B Nazanin" w:hint="cs"/>
          <w:sz w:val="24"/>
          <w:szCs w:val="24"/>
          <w:rtl/>
        </w:rPr>
        <w:t>، رسيدن به هدف90،90،90 که از اولويت</w:t>
      </w:r>
      <w:r w:rsidRPr="0098636A">
        <w:rPr>
          <w:rFonts w:cs="B Nazanin"/>
          <w:sz w:val="24"/>
          <w:szCs w:val="24"/>
        </w:rPr>
        <w:t xml:space="preserve"> </w:t>
      </w:r>
      <w:r w:rsidRPr="0098636A">
        <w:rPr>
          <w:rFonts w:cs="B Nazanin" w:hint="cs"/>
          <w:sz w:val="24"/>
          <w:szCs w:val="24"/>
          <w:rtl/>
        </w:rPr>
        <w:t xml:space="preserve">هاي برنامه كنترل </w:t>
      </w:r>
      <w:r w:rsidRPr="0098636A">
        <w:rPr>
          <w:rFonts w:cs="B Nazanin"/>
          <w:sz w:val="24"/>
          <w:szCs w:val="24"/>
        </w:rPr>
        <w:t>HIV/AIDS</w:t>
      </w:r>
      <w:r w:rsidRPr="0098636A">
        <w:rPr>
          <w:rFonts w:cs="B Nazanin" w:hint="cs"/>
          <w:sz w:val="24"/>
          <w:szCs w:val="24"/>
          <w:rtl/>
        </w:rPr>
        <w:t xml:space="preserve"> كشور مي‌باشد و با درنظرگرفتن وضعيت اپيدمي و توجه به راههاي غالب انتقال </w:t>
      </w:r>
      <w:r w:rsidRPr="0098636A">
        <w:rPr>
          <w:rFonts w:cs="B Nazanin"/>
          <w:sz w:val="24"/>
          <w:szCs w:val="24"/>
        </w:rPr>
        <w:t>HIV</w:t>
      </w:r>
      <w:r w:rsidRPr="0098636A">
        <w:rPr>
          <w:rFonts w:cs="B Nazanin" w:hint="cs"/>
          <w:sz w:val="24"/>
          <w:szCs w:val="24"/>
          <w:rtl/>
        </w:rPr>
        <w:t xml:space="preserve"> در كشور،  تمركز بر جمعيت كليدي مي‌تواند ضمن كمك به شناسايي موارد ناشناخته، فاصله موارد مثبت شناسايي شده با تعداد مورد انتظار را تا حد قابل توجهي كم كند. به منظور سرعت بخشيدن به روند شناسايي استفاده از تستهاي تشخيص سريع </w:t>
      </w:r>
      <w:r w:rsidRPr="0098636A">
        <w:rPr>
          <w:rFonts w:cs="B Nazanin"/>
          <w:sz w:val="24"/>
          <w:szCs w:val="24"/>
        </w:rPr>
        <w:t>HIV</w:t>
      </w:r>
      <w:r w:rsidRPr="0098636A">
        <w:rPr>
          <w:rFonts w:cs="B Nazanin" w:hint="cs"/>
          <w:sz w:val="24"/>
          <w:szCs w:val="24"/>
          <w:rtl/>
        </w:rPr>
        <w:t xml:space="preserve"> در گروه</w:t>
      </w:r>
      <w:r w:rsidRPr="0098636A">
        <w:rPr>
          <w:rFonts w:cs="B Nazanin"/>
          <w:sz w:val="24"/>
          <w:szCs w:val="24"/>
        </w:rPr>
        <w:t xml:space="preserve"> </w:t>
      </w:r>
      <w:r w:rsidRPr="0098636A">
        <w:rPr>
          <w:rFonts w:cs="B Nazanin" w:hint="cs"/>
          <w:sz w:val="24"/>
          <w:szCs w:val="24"/>
          <w:rtl/>
        </w:rPr>
        <w:t>هاي زير مورد توجه ويژه قرار گرفته است:</w:t>
      </w:r>
    </w:p>
    <w:p w14:paraId="691E6D2A" w14:textId="77777777" w:rsidR="00003BCD" w:rsidRPr="0098636A" w:rsidRDefault="00003BCD" w:rsidP="00003BCD">
      <w:pPr>
        <w:bidi/>
        <w:spacing w:after="0"/>
        <w:ind w:left="269"/>
        <w:jc w:val="mediumKashida"/>
        <w:rPr>
          <w:rFonts w:cs="B Nazanin"/>
          <w:sz w:val="24"/>
          <w:szCs w:val="24"/>
          <w:rtl/>
        </w:rPr>
      </w:pPr>
    </w:p>
    <w:p w14:paraId="526DDBAB" w14:textId="77777777" w:rsidR="0098636A" w:rsidRPr="0098636A" w:rsidRDefault="0098636A" w:rsidP="0098636A">
      <w:pPr>
        <w:numPr>
          <w:ilvl w:val="0"/>
          <w:numId w:val="21"/>
        </w:numPr>
        <w:bidi/>
        <w:spacing w:after="0"/>
        <w:contextualSpacing/>
        <w:jc w:val="both"/>
        <w:rPr>
          <w:rFonts w:cs="B Nazanin"/>
          <w:sz w:val="24"/>
          <w:szCs w:val="24"/>
        </w:rPr>
      </w:pPr>
      <w:r w:rsidRPr="0098636A">
        <w:rPr>
          <w:rFonts w:cs="B Nazanin" w:hint="cs"/>
          <w:sz w:val="24"/>
          <w:szCs w:val="24"/>
          <w:rtl/>
        </w:rPr>
        <w:t>جمعيت عمومي با تمركز بر گروه</w:t>
      </w:r>
      <w:r w:rsidRPr="0098636A">
        <w:rPr>
          <w:rFonts w:cs="B Nazanin"/>
          <w:sz w:val="24"/>
          <w:szCs w:val="24"/>
        </w:rPr>
        <w:t xml:space="preserve"> </w:t>
      </w:r>
      <w:r w:rsidRPr="0098636A">
        <w:rPr>
          <w:rFonts w:cs="B Nazanin" w:hint="cs"/>
          <w:sz w:val="24"/>
          <w:szCs w:val="24"/>
          <w:rtl/>
        </w:rPr>
        <w:t>هاي پرخطر (شامل گروه</w:t>
      </w:r>
      <w:r w:rsidRPr="0098636A">
        <w:rPr>
          <w:rFonts w:cs="B Nazanin"/>
          <w:sz w:val="24"/>
          <w:szCs w:val="24"/>
        </w:rPr>
        <w:t xml:space="preserve"> </w:t>
      </w:r>
      <w:r w:rsidRPr="0098636A">
        <w:rPr>
          <w:rFonts w:cs="B Nazanin" w:hint="cs"/>
          <w:sz w:val="24"/>
          <w:szCs w:val="24"/>
          <w:rtl/>
        </w:rPr>
        <w:t>هاي حاشيه‌نشين، برنامه‌هاي جامعه‌محور در محل</w:t>
      </w:r>
      <w:r w:rsidRPr="0098636A">
        <w:rPr>
          <w:rFonts w:cs="B Nazanin"/>
          <w:sz w:val="24"/>
          <w:szCs w:val="24"/>
        </w:rPr>
        <w:t xml:space="preserve"> </w:t>
      </w:r>
      <w:r w:rsidRPr="0098636A">
        <w:rPr>
          <w:rFonts w:cs="B Nazanin" w:hint="cs"/>
          <w:sz w:val="24"/>
          <w:szCs w:val="24"/>
          <w:rtl/>
        </w:rPr>
        <w:t>هاي تجمع جوانان و گروه</w:t>
      </w:r>
      <w:r w:rsidRPr="0098636A">
        <w:rPr>
          <w:rFonts w:cs="B Nazanin"/>
          <w:sz w:val="24"/>
          <w:szCs w:val="24"/>
        </w:rPr>
        <w:t xml:space="preserve"> </w:t>
      </w:r>
      <w:r w:rsidRPr="0098636A">
        <w:rPr>
          <w:rFonts w:cs="B Nazanin" w:hint="cs"/>
          <w:sz w:val="24"/>
          <w:szCs w:val="24"/>
          <w:rtl/>
        </w:rPr>
        <w:t>هاي در معرض آسيب، بيماري</w:t>
      </w:r>
      <w:r w:rsidRPr="0098636A">
        <w:rPr>
          <w:rFonts w:cs="B Nazanin"/>
          <w:sz w:val="24"/>
          <w:szCs w:val="24"/>
        </w:rPr>
        <w:t xml:space="preserve"> </w:t>
      </w:r>
      <w:r w:rsidRPr="0098636A">
        <w:rPr>
          <w:rFonts w:cs="B Nazanin" w:hint="cs"/>
          <w:sz w:val="24"/>
          <w:szCs w:val="24"/>
          <w:rtl/>
        </w:rPr>
        <w:t>هاي آميزشي و ...) بديهي است برنامه پيشگيري از انتقال اچ‌آي‌وي از مادر به كودك (</w:t>
      </w:r>
      <w:r w:rsidRPr="0098636A">
        <w:rPr>
          <w:rFonts w:cs="B Nazanin"/>
          <w:sz w:val="24"/>
          <w:szCs w:val="24"/>
        </w:rPr>
        <w:t>PMTCT</w:t>
      </w:r>
      <w:r w:rsidRPr="0098636A">
        <w:rPr>
          <w:rFonts w:cs="B Nazanin" w:hint="cs"/>
          <w:sz w:val="24"/>
          <w:szCs w:val="24"/>
          <w:rtl/>
        </w:rPr>
        <w:t>) نيز با توجه به اهميت در اين گروه قرار مي‌گيرد.</w:t>
      </w:r>
    </w:p>
    <w:p w14:paraId="5B90FF38" w14:textId="77777777" w:rsidR="0098636A" w:rsidRPr="0098636A" w:rsidRDefault="0098636A" w:rsidP="0098636A">
      <w:pPr>
        <w:numPr>
          <w:ilvl w:val="0"/>
          <w:numId w:val="21"/>
        </w:numPr>
        <w:bidi/>
        <w:spacing w:after="0"/>
        <w:contextualSpacing/>
        <w:jc w:val="both"/>
        <w:rPr>
          <w:rFonts w:cs="B Nazanin"/>
          <w:sz w:val="24"/>
          <w:szCs w:val="24"/>
        </w:rPr>
      </w:pPr>
      <w:r w:rsidRPr="0098636A">
        <w:rPr>
          <w:rFonts w:cs="B Nazanin" w:hint="cs"/>
          <w:sz w:val="24"/>
          <w:szCs w:val="24"/>
          <w:rtl/>
        </w:rPr>
        <w:t>مصرف‌كنندگان مواد مخدر/ محرك  در مكان‌هاي ارائه دهنده خدمات كاهش آسيب و استقرار دو كمپ</w:t>
      </w:r>
      <w:r w:rsidRPr="0098636A">
        <w:rPr>
          <w:rFonts w:cs="B Nazanin"/>
          <w:sz w:val="24"/>
          <w:szCs w:val="24"/>
        </w:rPr>
        <w:t xml:space="preserve"> </w:t>
      </w:r>
      <w:r w:rsidRPr="0098636A">
        <w:rPr>
          <w:rFonts w:cs="B Nazanin" w:hint="cs"/>
          <w:sz w:val="24"/>
          <w:szCs w:val="24"/>
          <w:rtl/>
        </w:rPr>
        <w:t xml:space="preserve">مرتبط با اعتياد در منطقه شامل </w:t>
      </w:r>
      <w:r w:rsidRPr="0098636A">
        <w:rPr>
          <w:rFonts w:cs="B Nazanin" w:hint="cs"/>
          <w:sz w:val="24"/>
          <w:szCs w:val="24"/>
          <w:rtl/>
          <w:lang w:bidi="fa-IR"/>
        </w:rPr>
        <w:t>مرکز یاورشهر زنان (8)</w:t>
      </w:r>
      <w:r w:rsidRPr="0098636A">
        <w:rPr>
          <w:rFonts w:cs="B Nazanin" w:hint="cs"/>
          <w:sz w:val="24"/>
          <w:szCs w:val="24"/>
          <w:rtl/>
        </w:rPr>
        <w:t xml:space="preserve"> و مرکز یاورشهر مردان (9)</w:t>
      </w:r>
    </w:p>
    <w:p w14:paraId="649BE7D9" w14:textId="77777777" w:rsidR="0098636A" w:rsidRPr="0098636A" w:rsidRDefault="0098636A" w:rsidP="0098636A">
      <w:pPr>
        <w:numPr>
          <w:ilvl w:val="0"/>
          <w:numId w:val="21"/>
        </w:numPr>
        <w:bidi/>
        <w:spacing w:after="0"/>
        <w:contextualSpacing/>
        <w:jc w:val="both"/>
        <w:rPr>
          <w:rFonts w:cs="B Yagut"/>
          <w:sz w:val="24"/>
          <w:szCs w:val="24"/>
        </w:rPr>
      </w:pPr>
      <w:r w:rsidRPr="0098636A">
        <w:rPr>
          <w:rFonts w:cs="B Nazanin" w:hint="cs"/>
          <w:sz w:val="24"/>
          <w:szCs w:val="24"/>
          <w:rtl/>
        </w:rPr>
        <w:t>زنان آسيب‌پذير گیرنده خدمت در مرکز مشاوره ویژه زنان آسیب پذیر میخک سفید</w:t>
      </w:r>
    </w:p>
    <w:p w14:paraId="4C1A6E3C" w14:textId="77777777" w:rsidR="0098636A" w:rsidRPr="0098636A" w:rsidRDefault="0098636A" w:rsidP="0098636A">
      <w:pPr>
        <w:bidi/>
        <w:spacing w:after="0"/>
        <w:jc w:val="center"/>
        <w:rPr>
          <w:rFonts w:cs="B Nazanin"/>
          <w:b/>
          <w:bCs/>
          <w:sz w:val="24"/>
          <w:szCs w:val="24"/>
          <w:rtl/>
        </w:rPr>
      </w:pPr>
    </w:p>
    <w:p w14:paraId="2D03DE0C" w14:textId="77777777" w:rsidR="0098636A" w:rsidRPr="0098636A" w:rsidRDefault="0098636A" w:rsidP="0098636A">
      <w:pPr>
        <w:bidi/>
        <w:spacing w:after="0"/>
        <w:jc w:val="center"/>
        <w:rPr>
          <w:rFonts w:cs="B Nazanin"/>
          <w:b/>
          <w:bCs/>
          <w:rtl/>
        </w:rPr>
      </w:pPr>
    </w:p>
    <w:p w14:paraId="086A3B91" w14:textId="77777777" w:rsidR="0098636A" w:rsidRPr="0098636A" w:rsidRDefault="0098636A" w:rsidP="0098636A">
      <w:pPr>
        <w:bidi/>
        <w:spacing w:after="0"/>
        <w:jc w:val="center"/>
        <w:rPr>
          <w:rFonts w:cs="B Nazanin"/>
          <w:b/>
          <w:bCs/>
          <w:rtl/>
        </w:rPr>
      </w:pPr>
    </w:p>
    <w:p w14:paraId="6E7BEEE8" w14:textId="77777777" w:rsidR="0098636A" w:rsidRPr="0098636A" w:rsidRDefault="0098636A" w:rsidP="0098636A">
      <w:pPr>
        <w:bidi/>
        <w:spacing w:after="0"/>
        <w:jc w:val="center"/>
        <w:rPr>
          <w:rFonts w:cs="B Nazanin"/>
          <w:b/>
          <w:bCs/>
          <w:rtl/>
        </w:rPr>
      </w:pPr>
    </w:p>
    <w:p w14:paraId="23893431" w14:textId="77777777" w:rsidR="0098636A" w:rsidRPr="0098636A" w:rsidRDefault="0098636A" w:rsidP="0098636A">
      <w:pPr>
        <w:bidi/>
        <w:spacing w:after="0"/>
        <w:jc w:val="center"/>
        <w:rPr>
          <w:rFonts w:cs="B Nazanin"/>
          <w:b/>
          <w:bCs/>
          <w:rtl/>
        </w:rPr>
      </w:pPr>
    </w:p>
    <w:p w14:paraId="61A403A8" w14:textId="77777777" w:rsidR="0098636A" w:rsidRPr="0098636A" w:rsidRDefault="0098636A" w:rsidP="0098636A">
      <w:pPr>
        <w:bidi/>
        <w:spacing w:after="0"/>
        <w:jc w:val="center"/>
        <w:rPr>
          <w:rFonts w:cs="B Nazanin"/>
          <w:b/>
          <w:bCs/>
          <w:rtl/>
        </w:rPr>
      </w:pPr>
    </w:p>
    <w:p w14:paraId="6C2D2549" w14:textId="77777777" w:rsidR="0098636A" w:rsidRPr="0098636A" w:rsidRDefault="0098636A" w:rsidP="0098636A">
      <w:pPr>
        <w:bidi/>
        <w:spacing w:after="0"/>
        <w:jc w:val="center"/>
        <w:rPr>
          <w:rFonts w:cs="B Nazanin"/>
          <w:b/>
          <w:bCs/>
          <w:rtl/>
        </w:rPr>
      </w:pPr>
    </w:p>
    <w:p w14:paraId="1AFC58E2" w14:textId="77777777" w:rsidR="0098636A" w:rsidRPr="0098636A" w:rsidRDefault="0098636A" w:rsidP="0098636A">
      <w:pPr>
        <w:bidi/>
        <w:spacing w:after="0"/>
        <w:jc w:val="center"/>
        <w:rPr>
          <w:rFonts w:cs="B Nazanin"/>
          <w:b/>
          <w:bCs/>
          <w:rtl/>
        </w:rPr>
        <w:sectPr w:rsidR="0098636A" w:rsidRPr="0098636A" w:rsidSect="007759CD">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DEA9736" w14:textId="77777777" w:rsidR="0098636A" w:rsidRPr="0098636A" w:rsidRDefault="0098636A" w:rsidP="0098636A">
      <w:pPr>
        <w:bidi/>
        <w:spacing w:after="0"/>
        <w:rPr>
          <w:rFonts w:cs="B Nazanin"/>
        </w:rPr>
      </w:pPr>
    </w:p>
    <w:p w14:paraId="0BB7ECE7" w14:textId="4F3990B6" w:rsidR="0098636A" w:rsidRDefault="0098636A" w:rsidP="0098636A">
      <w:pPr>
        <w:bidi/>
        <w:spacing w:after="0"/>
        <w:rPr>
          <w:rFonts w:ascii="Calibri" w:eastAsia="Calibri" w:hAnsi="Calibri" w:cs="B Nazanin"/>
          <w:b/>
          <w:bCs/>
          <w:sz w:val="28"/>
          <w:szCs w:val="28"/>
          <w:rtl/>
          <w:lang w:bidi="fa-IR"/>
        </w:rPr>
      </w:pPr>
      <w:r w:rsidRPr="0098636A">
        <w:rPr>
          <w:rFonts w:cs="B Nazanin" w:hint="cs"/>
          <w:b/>
          <w:bCs/>
          <w:sz w:val="28"/>
          <w:szCs w:val="28"/>
          <w:rtl/>
          <w:lang w:bidi="fa-IR"/>
        </w:rPr>
        <w:t>ب) شاخص‌های</w:t>
      </w:r>
      <w:r w:rsidRPr="0098636A">
        <w:rPr>
          <w:rFonts w:ascii="Calibri" w:eastAsia="Calibri" w:hAnsi="Calibri" w:cs="B Nazanin" w:hint="cs"/>
          <w:b/>
          <w:bCs/>
          <w:sz w:val="28"/>
          <w:szCs w:val="28"/>
          <w:rtl/>
          <w:lang w:bidi="fa-IR"/>
        </w:rPr>
        <w:t xml:space="preserve"> بیماری ایدز و بیماری</w:t>
      </w:r>
      <w:r w:rsidRPr="0098636A">
        <w:rPr>
          <w:rFonts w:ascii="Calibri" w:eastAsia="Calibri" w:hAnsi="Calibri" w:cs="B Nazanin"/>
          <w:b/>
          <w:bCs/>
          <w:sz w:val="28"/>
          <w:szCs w:val="28"/>
          <w:lang w:bidi="fa-IR"/>
        </w:rPr>
        <w:t xml:space="preserve"> </w:t>
      </w:r>
      <w:r w:rsidRPr="0098636A">
        <w:rPr>
          <w:rFonts w:ascii="Calibri" w:eastAsia="Calibri" w:hAnsi="Calibri" w:cs="B Nazanin" w:hint="cs"/>
          <w:b/>
          <w:bCs/>
          <w:sz w:val="28"/>
          <w:szCs w:val="28"/>
          <w:rtl/>
          <w:lang w:bidi="fa-IR"/>
        </w:rPr>
        <w:t>های آمیزشی:</w:t>
      </w:r>
    </w:p>
    <w:p w14:paraId="6E717F50" w14:textId="77777777" w:rsidR="00003BCD" w:rsidRPr="0098636A" w:rsidRDefault="00003BCD" w:rsidP="00003BCD">
      <w:pPr>
        <w:bidi/>
        <w:spacing w:after="0"/>
        <w:rPr>
          <w:rFonts w:cs="B Nazanin"/>
          <w:b/>
          <w:bCs/>
          <w:sz w:val="28"/>
          <w:szCs w:val="28"/>
          <w:rtl/>
          <w:lang w:bidi="fa-IR"/>
        </w:rPr>
      </w:pPr>
    </w:p>
    <w:tbl>
      <w:tblPr>
        <w:tblStyle w:val="TableGrid251"/>
        <w:bidiVisual/>
        <w:tblW w:w="14317" w:type="dxa"/>
        <w:tblInd w:w="-591" w:type="dxa"/>
        <w:tblLayout w:type="fixed"/>
        <w:tblLook w:val="04A0" w:firstRow="1" w:lastRow="0" w:firstColumn="1" w:lastColumn="0" w:noHBand="0" w:noVBand="1"/>
      </w:tblPr>
      <w:tblGrid>
        <w:gridCol w:w="2805"/>
        <w:gridCol w:w="990"/>
        <w:gridCol w:w="810"/>
        <w:gridCol w:w="810"/>
        <w:gridCol w:w="900"/>
        <w:gridCol w:w="915"/>
        <w:gridCol w:w="725"/>
        <w:gridCol w:w="1053"/>
        <w:gridCol w:w="1057"/>
        <w:gridCol w:w="1017"/>
        <w:gridCol w:w="3235"/>
      </w:tblGrid>
      <w:tr w:rsidR="0098636A" w:rsidRPr="0098636A" w14:paraId="5CCE7BA8" w14:textId="77777777" w:rsidTr="005B03A0">
        <w:trPr>
          <w:trHeight w:val="564"/>
        </w:trPr>
        <w:tc>
          <w:tcPr>
            <w:tcW w:w="2805" w:type="dxa"/>
            <w:vMerge w:val="restart"/>
            <w:shd w:val="clear" w:color="auto" w:fill="D9D9D9" w:themeFill="background1" w:themeFillShade="D9"/>
            <w:vAlign w:val="center"/>
          </w:tcPr>
          <w:p w14:paraId="2A081E2E"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عنوان شاخص</w:t>
            </w:r>
          </w:p>
        </w:tc>
        <w:tc>
          <w:tcPr>
            <w:tcW w:w="2610" w:type="dxa"/>
            <w:gridSpan w:val="3"/>
            <w:shd w:val="clear" w:color="auto" w:fill="D9D9D9" w:themeFill="background1" w:themeFillShade="D9"/>
            <w:vAlign w:val="center"/>
          </w:tcPr>
          <w:p w14:paraId="147A9066" w14:textId="77777777" w:rsidR="0098636A" w:rsidRPr="0098636A" w:rsidRDefault="0098636A" w:rsidP="0098636A">
            <w:pPr>
              <w:bidi/>
              <w:jc w:val="center"/>
              <w:rPr>
                <w:rFonts w:cs="B Nazanin"/>
                <w:b/>
                <w:bCs/>
                <w:sz w:val="28"/>
                <w:szCs w:val="28"/>
                <w:rtl/>
                <w:lang w:bidi="fa-IR"/>
              </w:rPr>
            </w:pPr>
            <w:r w:rsidRPr="0098636A">
              <w:rPr>
                <w:rFonts w:cs="B Nazanin" w:hint="cs"/>
                <w:b/>
                <w:bCs/>
                <w:sz w:val="24"/>
                <w:szCs w:val="24"/>
                <w:rtl/>
              </w:rPr>
              <w:t>کل سال 1403</w:t>
            </w:r>
          </w:p>
        </w:tc>
        <w:tc>
          <w:tcPr>
            <w:tcW w:w="2540" w:type="dxa"/>
            <w:gridSpan w:val="3"/>
            <w:shd w:val="clear" w:color="auto" w:fill="D9D9D9" w:themeFill="background1" w:themeFillShade="D9"/>
            <w:vAlign w:val="center"/>
          </w:tcPr>
          <w:p w14:paraId="3D0249AF" w14:textId="77777777" w:rsidR="0098636A" w:rsidRPr="0098636A" w:rsidRDefault="0098636A" w:rsidP="0098636A">
            <w:pPr>
              <w:bidi/>
              <w:jc w:val="center"/>
              <w:rPr>
                <w:rFonts w:cs="B Nazanin"/>
                <w:b/>
                <w:bCs/>
                <w:sz w:val="28"/>
                <w:szCs w:val="28"/>
                <w:rtl/>
                <w:lang w:bidi="fa-IR"/>
              </w:rPr>
            </w:pPr>
            <w:r w:rsidRPr="0098636A">
              <w:rPr>
                <w:rFonts w:cs="B Nazanin" w:hint="cs"/>
                <w:b/>
                <w:bCs/>
                <w:sz w:val="24"/>
                <w:szCs w:val="24"/>
                <w:rtl/>
              </w:rPr>
              <w:t>کل سال 1404</w:t>
            </w:r>
          </w:p>
        </w:tc>
        <w:tc>
          <w:tcPr>
            <w:tcW w:w="1053" w:type="dxa"/>
            <w:vMerge w:val="restart"/>
            <w:shd w:val="clear" w:color="auto" w:fill="D9D9D9" w:themeFill="background1" w:themeFillShade="D9"/>
            <w:vAlign w:val="center"/>
          </w:tcPr>
          <w:p w14:paraId="1BD193FF"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حد انتظار</w:t>
            </w:r>
          </w:p>
          <w:p w14:paraId="522753CF"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سال 1404</w:t>
            </w:r>
          </w:p>
        </w:tc>
        <w:tc>
          <w:tcPr>
            <w:tcW w:w="1057" w:type="dxa"/>
            <w:vMerge w:val="restart"/>
            <w:shd w:val="clear" w:color="auto" w:fill="D9D9D9" w:themeFill="background1" w:themeFillShade="D9"/>
            <w:vAlign w:val="center"/>
          </w:tcPr>
          <w:p w14:paraId="49C7128D"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در صد پیشرفت</w:t>
            </w:r>
          </w:p>
        </w:tc>
        <w:tc>
          <w:tcPr>
            <w:tcW w:w="1017" w:type="dxa"/>
            <w:vMerge w:val="restart"/>
            <w:shd w:val="clear" w:color="auto" w:fill="D9D9D9" w:themeFill="background1" w:themeFillShade="D9"/>
            <w:vAlign w:val="center"/>
          </w:tcPr>
          <w:p w14:paraId="751F89B4" w14:textId="77777777" w:rsidR="0098636A" w:rsidRPr="0098636A" w:rsidRDefault="0098636A" w:rsidP="0098636A">
            <w:pPr>
              <w:bidi/>
              <w:jc w:val="center"/>
              <w:rPr>
                <w:rFonts w:cs="B Nazanin"/>
                <w:b/>
                <w:bCs/>
                <w:sz w:val="24"/>
                <w:szCs w:val="24"/>
                <w:rtl/>
                <w:lang w:bidi="fa-IR"/>
              </w:rPr>
            </w:pPr>
            <w:r w:rsidRPr="0098636A">
              <w:rPr>
                <w:rFonts w:cs="B Nazanin" w:hint="cs"/>
                <w:b/>
                <w:bCs/>
                <w:sz w:val="24"/>
                <w:szCs w:val="24"/>
                <w:rtl/>
                <w:lang w:bidi="fa-IR"/>
              </w:rPr>
              <w:t>منبع اطلاعاتی</w:t>
            </w:r>
          </w:p>
        </w:tc>
        <w:tc>
          <w:tcPr>
            <w:tcW w:w="3235" w:type="dxa"/>
            <w:vMerge w:val="restart"/>
            <w:shd w:val="clear" w:color="auto" w:fill="D9D9D9" w:themeFill="background1" w:themeFillShade="D9"/>
            <w:vAlign w:val="center"/>
          </w:tcPr>
          <w:p w14:paraId="55F2C077"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تحلیل</w:t>
            </w:r>
          </w:p>
        </w:tc>
      </w:tr>
      <w:tr w:rsidR="0098636A" w:rsidRPr="0098636A" w14:paraId="5419823B" w14:textId="77777777" w:rsidTr="005B03A0">
        <w:trPr>
          <w:trHeight w:val="564"/>
        </w:trPr>
        <w:tc>
          <w:tcPr>
            <w:tcW w:w="2805" w:type="dxa"/>
            <w:vMerge/>
            <w:shd w:val="clear" w:color="auto" w:fill="BFBFBF" w:themeFill="background1" w:themeFillShade="BF"/>
            <w:vAlign w:val="center"/>
          </w:tcPr>
          <w:p w14:paraId="786AC17B" w14:textId="77777777" w:rsidR="0098636A" w:rsidRPr="0098636A" w:rsidRDefault="0098636A" w:rsidP="0098636A">
            <w:pPr>
              <w:bidi/>
              <w:jc w:val="center"/>
              <w:rPr>
                <w:rFonts w:cs="B Nazanin"/>
                <w:rtl/>
              </w:rPr>
            </w:pPr>
          </w:p>
        </w:tc>
        <w:tc>
          <w:tcPr>
            <w:tcW w:w="990" w:type="dxa"/>
            <w:shd w:val="clear" w:color="auto" w:fill="D9D9D9" w:themeFill="background1" w:themeFillShade="D9"/>
            <w:vAlign w:val="center"/>
          </w:tcPr>
          <w:p w14:paraId="328D89A4"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میزان</w:t>
            </w:r>
            <w:r w:rsidRPr="0098636A">
              <w:rPr>
                <w:rFonts w:cs="B Nazanin"/>
                <w:b/>
                <w:bCs/>
                <w:sz w:val="24"/>
                <w:szCs w:val="24"/>
                <w:rtl/>
              </w:rPr>
              <w:t xml:space="preserve"> </w:t>
            </w:r>
            <w:r w:rsidRPr="0098636A">
              <w:rPr>
                <w:rFonts w:cs="B Nazanin" w:hint="cs"/>
                <w:b/>
                <w:bCs/>
                <w:sz w:val="24"/>
                <w:szCs w:val="24"/>
                <w:rtl/>
              </w:rPr>
              <w:t>شاخص</w:t>
            </w:r>
          </w:p>
        </w:tc>
        <w:tc>
          <w:tcPr>
            <w:tcW w:w="810" w:type="dxa"/>
            <w:shd w:val="clear" w:color="auto" w:fill="D9D9D9" w:themeFill="background1" w:themeFillShade="D9"/>
            <w:vAlign w:val="center"/>
          </w:tcPr>
          <w:p w14:paraId="7AE61917"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صورت</w:t>
            </w:r>
          </w:p>
        </w:tc>
        <w:tc>
          <w:tcPr>
            <w:tcW w:w="810" w:type="dxa"/>
            <w:shd w:val="clear" w:color="auto" w:fill="D9D9D9" w:themeFill="background1" w:themeFillShade="D9"/>
            <w:vAlign w:val="center"/>
          </w:tcPr>
          <w:p w14:paraId="685D7041"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مخرج</w:t>
            </w:r>
          </w:p>
        </w:tc>
        <w:tc>
          <w:tcPr>
            <w:tcW w:w="900" w:type="dxa"/>
            <w:shd w:val="clear" w:color="auto" w:fill="D9D9D9" w:themeFill="background1" w:themeFillShade="D9"/>
            <w:vAlign w:val="center"/>
          </w:tcPr>
          <w:p w14:paraId="63A852D7"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میزان</w:t>
            </w:r>
            <w:r w:rsidRPr="0098636A">
              <w:rPr>
                <w:rFonts w:cs="B Nazanin"/>
                <w:b/>
                <w:bCs/>
                <w:sz w:val="24"/>
                <w:szCs w:val="24"/>
                <w:rtl/>
              </w:rPr>
              <w:t xml:space="preserve"> </w:t>
            </w:r>
            <w:r w:rsidRPr="0098636A">
              <w:rPr>
                <w:rFonts w:cs="B Nazanin" w:hint="cs"/>
                <w:b/>
                <w:bCs/>
                <w:sz w:val="24"/>
                <w:szCs w:val="24"/>
                <w:rtl/>
              </w:rPr>
              <w:t>شاخص</w:t>
            </w:r>
          </w:p>
        </w:tc>
        <w:tc>
          <w:tcPr>
            <w:tcW w:w="915" w:type="dxa"/>
            <w:shd w:val="clear" w:color="auto" w:fill="D9D9D9" w:themeFill="background1" w:themeFillShade="D9"/>
            <w:vAlign w:val="center"/>
          </w:tcPr>
          <w:p w14:paraId="4B7EEB28"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صورت</w:t>
            </w:r>
          </w:p>
        </w:tc>
        <w:tc>
          <w:tcPr>
            <w:tcW w:w="725" w:type="dxa"/>
            <w:shd w:val="clear" w:color="auto" w:fill="D9D9D9" w:themeFill="background1" w:themeFillShade="D9"/>
            <w:vAlign w:val="center"/>
          </w:tcPr>
          <w:p w14:paraId="5F102A55"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مخرج</w:t>
            </w:r>
          </w:p>
        </w:tc>
        <w:tc>
          <w:tcPr>
            <w:tcW w:w="1053" w:type="dxa"/>
            <w:vMerge/>
            <w:shd w:val="clear" w:color="auto" w:fill="BFBFBF" w:themeFill="background1" w:themeFillShade="BF"/>
            <w:vAlign w:val="center"/>
          </w:tcPr>
          <w:p w14:paraId="0A34DFB1" w14:textId="77777777" w:rsidR="0098636A" w:rsidRPr="0098636A" w:rsidRDefault="0098636A" w:rsidP="0098636A">
            <w:pPr>
              <w:bidi/>
              <w:jc w:val="center"/>
              <w:rPr>
                <w:rFonts w:cs="B Nazanin"/>
                <w:rtl/>
              </w:rPr>
            </w:pPr>
          </w:p>
        </w:tc>
        <w:tc>
          <w:tcPr>
            <w:tcW w:w="1057" w:type="dxa"/>
            <w:vMerge/>
            <w:shd w:val="clear" w:color="auto" w:fill="BFBFBF" w:themeFill="background1" w:themeFillShade="BF"/>
            <w:vAlign w:val="center"/>
          </w:tcPr>
          <w:p w14:paraId="2976307D" w14:textId="77777777" w:rsidR="0098636A" w:rsidRPr="0098636A" w:rsidRDefault="0098636A" w:rsidP="0098636A">
            <w:pPr>
              <w:bidi/>
              <w:jc w:val="center"/>
              <w:rPr>
                <w:rFonts w:cs="B Nazanin"/>
                <w:rtl/>
              </w:rPr>
            </w:pPr>
          </w:p>
        </w:tc>
        <w:tc>
          <w:tcPr>
            <w:tcW w:w="1017" w:type="dxa"/>
            <w:vMerge/>
            <w:shd w:val="clear" w:color="auto" w:fill="BFBFBF" w:themeFill="background1" w:themeFillShade="BF"/>
            <w:vAlign w:val="center"/>
          </w:tcPr>
          <w:p w14:paraId="362F052D" w14:textId="77777777" w:rsidR="0098636A" w:rsidRPr="0098636A" w:rsidRDefault="0098636A" w:rsidP="0098636A">
            <w:pPr>
              <w:bidi/>
              <w:jc w:val="center"/>
              <w:rPr>
                <w:rFonts w:cs="B Nazanin"/>
                <w:rtl/>
              </w:rPr>
            </w:pPr>
          </w:p>
        </w:tc>
        <w:tc>
          <w:tcPr>
            <w:tcW w:w="3235" w:type="dxa"/>
            <w:vMerge/>
            <w:shd w:val="clear" w:color="auto" w:fill="BFBFBF" w:themeFill="background1" w:themeFillShade="BF"/>
            <w:vAlign w:val="center"/>
          </w:tcPr>
          <w:p w14:paraId="44E65A0D" w14:textId="77777777" w:rsidR="0098636A" w:rsidRPr="0098636A" w:rsidRDefault="0098636A" w:rsidP="0098636A">
            <w:pPr>
              <w:bidi/>
              <w:jc w:val="center"/>
              <w:rPr>
                <w:rFonts w:cs="B Nazanin"/>
                <w:rtl/>
              </w:rPr>
            </w:pPr>
          </w:p>
        </w:tc>
      </w:tr>
      <w:tr w:rsidR="0098636A" w:rsidRPr="0098636A" w14:paraId="3F8978FD" w14:textId="77777777" w:rsidTr="005B03A0">
        <w:trPr>
          <w:trHeight w:val="561"/>
        </w:trPr>
        <w:tc>
          <w:tcPr>
            <w:tcW w:w="2805" w:type="dxa"/>
            <w:vAlign w:val="center"/>
          </w:tcPr>
          <w:p w14:paraId="71A605A5" w14:textId="77777777" w:rsidR="0098636A" w:rsidRPr="0098636A" w:rsidRDefault="0098636A" w:rsidP="0098636A">
            <w:pPr>
              <w:bidi/>
              <w:jc w:val="center"/>
              <w:rPr>
                <w:rFonts w:cs="B Nazanin"/>
              </w:rPr>
            </w:pPr>
            <w:r w:rsidRPr="0098636A">
              <w:rPr>
                <w:rFonts w:ascii="Calibri" w:hAnsi="Calibri" w:cs="B Nazanin"/>
                <w:rtl/>
              </w:rPr>
              <w:t>موارد جد</w:t>
            </w:r>
            <w:r w:rsidRPr="0098636A">
              <w:rPr>
                <w:rFonts w:ascii="Calibri" w:hAnsi="Calibri" w:cs="B Nazanin" w:hint="cs"/>
                <w:rtl/>
              </w:rPr>
              <w:t>ی</w:t>
            </w:r>
            <w:r w:rsidRPr="0098636A">
              <w:rPr>
                <w:rFonts w:ascii="Calibri" w:hAnsi="Calibri" w:cs="B Nazanin" w:hint="eastAsia"/>
                <w:rtl/>
              </w:rPr>
              <w:t>د</w:t>
            </w:r>
            <w:r w:rsidRPr="0098636A">
              <w:rPr>
                <w:rFonts w:ascii="Calibri" w:hAnsi="Calibri" w:cs="B Nazanin"/>
                <w:rtl/>
              </w:rPr>
              <w:t xml:space="preserve"> ب</w:t>
            </w:r>
            <w:r w:rsidRPr="0098636A">
              <w:rPr>
                <w:rFonts w:ascii="Calibri" w:hAnsi="Calibri" w:cs="B Nazanin" w:hint="cs"/>
                <w:rtl/>
              </w:rPr>
              <w:t>ی</w:t>
            </w:r>
            <w:r w:rsidRPr="0098636A">
              <w:rPr>
                <w:rFonts w:ascii="Calibri" w:hAnsi="Calibri" w:cs="B Nazanin" w:hint="eastAsia"/>
                <w:rtl/>
              </w:rPr>
              <w:t>مار</w:t>
            </w:r>
            <w:r w:rsidRPr="0098636A">
              <w:rPr>
                <w:rFonts w:ascii="Calibri" w:hAnsi="Calibri" w:cs="B Nazanin" w:hint="cs"/>
                <w:rtl/>
              </w:rPr>
              <w:t>ی</w:t>
            </w:r>
            <w:r w:rsidRPr="0098636A">
              <w:rPr>
                <w:rFonts w:ascii="Calibri" w:hAnsi="Calibri" w:cs="B Nazanin" w:hint="eastAsia"/>
                <w:rtl/>
              </w:rPr>
              <w:t>اب</w:t>
            </w:r>
            <w:r w:rsidRPr="0098636A">
              <w:rPr>
                <w:rFonts w:ascii="Calibri" w:hAnsi="Calibri" w:cs="B Nazanin" w:hint="cs"/>
                <w:rtl/>
              </w:rPr>
              <w:t>ی</w:t>
            </w:r>
            <w:r w:rsidRPr="0098636A">
              <w:rPr>
                <w:rFonts w:ascii="Calibri" w:hAnsi="Calibri" w:cs="B Nazanin"/>
              </w:rPr>
              <w:t xml:space="preserve"> HIV</w:t>
            </w:r>
          </w:p>
        </w:tc>
        <w:tc>
          <w:tcPr>
            <w:tcW w:w="990" w:type="dxa"/>
            <w:vAlign w:val="center"/>
          </w:tcPr>
          <w:p w14:paraId="09338095" w14:textId="77777777" w:rsidR="0098636A" w:rsidRPr="0098636A" w:rsidRDefault="0098636A" w:rsidP="0098636A">
            <w:pPr>
              <w:bidi/>
              <w:jc w:val="center"/>
              <w:rPr>
                <w:rFonts w:cs="B Nazanin"/>
                <w:rtl/>
                <w:lang w:bidi="fa-IR"/>
              </w:rPr>
            </w:pPr>
            <w:r w:rsidRPr="0098636A">
              <w:rPr>
                <w:rFonts w:cs="B Nazanin" w:hint="cs"/>
                <w:rtl/>
                <w:lang w:bidi="fa-IR"/>
              </w:rPr>
              <w:t>86</w:t>
            </w:r>
          </w:p>
        </w:tc>
        <w:tc>
          <w:tcPr>
            <w:tcW w:w="810" w:type="dxa"/>
            <w:vAlign w:val="center"/>
          </w:tcPr>
          <w:p w14:paraId="17D88E80" w14:textId="5E52BDA4" w:rsidR="0098636A" w:rsidRPr="0098636A" w:rsidRDefault="00003BCD" w:rsidP="0098636A">
            <w:pPr>
              <w:bidi/>
              <w:jc w:val="center"/>
              <w:rPr>
                <w:rFonts w:cs="B Nazanin"/>
                <w:rtl/>
              </w:rPr>
            </w:pPr>
            <w:r>
              <w:rPr>
                <w:rFonts w:cs="B Nazanin" w:hint="cs"/>
                <w:rtl/>
              </w:rPr>
              <w:t>-</w:t>
            </w:r>
          </w:p>
        </w:tc>
        <w:tc>
          <w:tcPr>
            <w:tcW w:w="810" w:type="dxa"/>
            <w:vAlign w:val="center"/>
          </w:tcPr>
          <w:p w14:paraId="69DF8B15" w14:textId="1A205D9E" w:rsidR="0098636A" w:rsidRPr="0098636A" w:rsidRDefault="00003BCD" w:rsidP="0098636A">
            <w:pPr>
              <w:bidi/>
              <w:jc w:val="center"/>
              <w:rPr>
                <w:rFonts w:cs="B Nazanin"/>
                <w:rtl/>
              </w:rPr>
            </w:pPr>
            <w:r>
              <w:rPr>
                <w:rFonts w:cs="B Nazanin" w:hint="cs"/>
                <w:rtl/>
              </w:rPr>
              <w:t>-</w:t>
            </w:r>
          </w:p>
        </w:tc>
        <w:tc>
          <w:tcPr>
            <w:tcW w:w="900" w:type="dxa"/>
            <w:vAlign w:val="center"/>
          </w:tcPr>
          <w:p w14:paraId="3FE78284" w14:textId="77777777" w:rsidR="0098636A" w:rsidRPr="0098636A" w:rsidRDefault="0098636A" w:rsidP="0098636A">
            <w:pPr>
              <w:bidi/>
              <w:jc w:val="center"/>
              <w:rPr>
                <w:rFonts w:cs="B Nazanin"/>
                <w:rtl/>
                <w:lang w:bidi="fa-IR"/>
              </w:rPr>
            </w:pPr>
            <w:r w:rsidRPr="0098636A">
              <w:rPr>
                <w:rFonts w:cs="B Nazanin" w:hint="cs"/>
                <w:rtl/>
                <w:lang w:bidi="fa-IR"/>
              </w:rPr>
              <w:t>59</w:t>
            </w:r>
          </w:p>
        </w:tc>
        <w:tc>
          <w:tcPr>
            <w:tcW w:w="915" w:type="dxa"/>
            <w:vAlign w:val="center"/>
          </w:tcPr>
          <w:p w14:paraId="2F86CC49" w14:textId="19E75600" w:rsidR="0098636A" w:rsidRPr="0098636A" w:rsidRDefault="00003BCD" w:rsidP="0098636A">
            <w:pPr>
              <w:bidi/>
              <w:jc w:val="center"/>
              <w:rPr>
                <w:rFonts w:cs="B Nazanin"/>
                <w:rtl/>
              </w:rPr>
            </w:pPr>
            <w:r>
              <w:rPr>
                <w:rFonts w:cs="B Nazanin" w:hint="cs"/>
                <w:rtl/>
              </w:rPr>
              <w:t>-</w:t>
            </w:r>
          </w:p>
        </w:tc>
        <w:tc>
          <w:tcPr>
            <w:tcW w:w="725" w:type="dxa"/>
            <w:vAlign w:val="center"/>
          </w:tcPr>
          <w:p w14:paraId="6157C730" w14:textId="59696474" w:rsidR="0098636A" w:rsidRPr="0098636A" w:rsidRDefault="00003BCD" w:rsidP="0098636A">
            <w:pPr>
              <w:bidi/>
              <w:jc w:val="center"/>
              <w:rPr>
                <w:rFonts w:cs="B Nazanin"/>
                <w:rtl/>
              </w:rPr>
            </w:pPr>
            <w:r>
              <w:rPr>
                <w:rFonts w:cs="B Nazanin" w:hint="cs"/>
                <w:rtl/>
              </w:rPr>
              <w:t>-</w:t>
            </w:r>
          </w:p>
        </w:tc>
        <w:tc>
          <w:tcPr>
            <w:tcW w:w="1053" w:type="dxa"/>
            <w:vAlign w:val="center"/>
          </w:tcPr>
          <w:p w14:paraId="7F815EE4" w14:textId="77777777" w:rsidR="0098636A" w:rsidRPr="0098636A" w:rsidRDefault="0098636A" w:rsidP="0098636A">
            <w:pPr>
              <w:bidi/>
              <w:jc w:val="center"/>
              <w:rPr>
                <w:rFonts w:cs="B Nazanin"/>
                <w:rtl/>
              </w:rPr>
            </w:pPr>
            <w:r w:rsidRPr="0098636A">
              <w:rPr>
                <w:rFonts w:cs="B Nazanin" w:hint="cs"/>
                <w:rtl/>
              </w:rPr>
              <w:t>ـ</w:t>
            </w:r>
          </w:p>
        </w:tc>
        <w:tc>
          <w:tcPr>
            <w:tcW w:w="1057" w:type="dxa"/>
            <w:vAlign w:val="center"/>
          </w:tcPr>
          <w:p w14:paraId="21224498" w14:textId="77777777" w:rsidR="0098636A" w:rsidRPr="0098636A" w:rsidRDefault="0098636A" w:rsidP="0098636A">
            <w:pPr>
              <w:bidi/>
              <w:jc w:val="center"/>
              <w:rPr>
                <w:rFonts w:cs="B Nazanin"/>
                <w:rtl/>
              </w:rPr>
            </w:pPr>
            <w:r w:rsidRPr="0098636A">
              <w:rPr>
                <w:rFonts w:cs="B Nazanin" w:hint="cs"/>
                <w:rtl/>
              </w:rPr>
              <w:t>ـ</w:t>
            </w:r>
          </w:p>
        </w:tc>
        <w:tc>
          <w:tcPr>
            <w:tcW w:w="1017" w:type="dxa"/>
            <w:vAlign w:val="center"/>
          </w:tcPr>
          <w:p w14:paraId="3AAE471F" w14:textId="77777777" w:rsidR="0098636A" w:rsidRPr="0098636A" w:rsidRDefault="0098636A" w:rsidP="0098636A">
            <w:pPr>
              <w:bidi/>
              <w:jc w:val="center"/>
              <w:rPr>
                <w:rFonts w:cs="B Nazanin"/>
                <w:rtl/>
              </w:rPr>
            </w:pPr>
            <w:r w:rsidRPr="0098636A">
              <w:rPr>
                <w:rFonts w:ascii="Calibri" w:hAnsi="Calibri" w:cs="B Nazanin"/>
                <w:rtl/>
              </w:rPr>
              <w:t>نرم افزار برنامه</w:t>
            </w:r>
          </w:p>
        </w:tc>
        <w:tc>
          <w:tcPr>
            <w:tcW w:w="3235" w:type="dxa"/>
            <w:vAlign w:val="center"/>
          </w:tcPr>
          <w:p w14:paraId="4AEB4A2D" w14:textId="77777777" w:rsidR="0098636A" w:rsidRPr="0098636A" w:rsidRDefault="0098636A" w:rsidP="0098636A">
            <w:pPr>
              <w:bidi/>
              <w:jc w:val="center"/>
              <w:rPr>
                <w:rFonts w:cs="B Nazanin"/>
                <w:rtl/>
              </w:rPr>
            </w:pPr>
          </w:p>
        </w:tc>
      </w:tr>
      <w:tr w:rsidR="0098636A" w:rsidRPr="0098636A" w14:paraId="7A6EB5BE" w14:textId="77777777" w:rsidTr="005B03A0">
        <w:trPr>
          <w:trHeight w:val="561"/>
        </w:trPr>
        <w:tc>
          <w:tcPr>
            <w:tcW w:w="2805" w:type="dxa"/>
            <w:vAlign w:val="center"/>
          </w:tcPr>
          <w:p w14:paraId="17F3572E" w14:textId="77777777" w:rsidR="0098636A" w:rsidRPr="0098636A" w:rsidRDefault="0098636A" w:rsidP="0098636A">
            <w:pPr>
              <w:bidi/>
              <w:spacing w:line="168" w:lineRule="auto"/>
              <w:jc w:val="center"/>
              <w:rPr>
                <w:rFonts w:ascii="Calibri" w:hAnsi="Calibri" w:cs="B Nazanin"/>
              </w:rPr>
            </w:pPr>
            <w:r w:rsidRPr="0098636A">
              <w:rPr>
                <w:rFonts w:ascii="Calibri" w:hAnsi="Calibri" w:cs="B Nazanin" w:hint="cs"/>
                <w:rtl/>
              </w:rPr>
              <w:t xml:space="preserve">میزان </w:t>
            </w:r>
            <w:r w:rsidRPr="0098636A">
              <w:rPr>
                <w:rFonts w:ascii="Calibri" w:hAnsi="Calibri" w:cs="B Nazanin"/>
                <w:rtl/>
              </w:rPr>
              <w:t>تست</w:t>
            </w:r>
            <w:r w:rsidRPr="0098636A">
              <w:rPr>
                <w:rFonts w:ascii="Calibri" w:hAnsi="Calibri" w:cs="B Nazanin"/>
              </w:rPr>
              <w:t xml:space="preserve"> HIV </w:t>
            </w:r>
            <w:r w:rsidRPr="0098636A">
              <w:rPr>
                <w:rFonts w:ascii="Calibri" w:hAnsi="Calibri" w:cs="B Nazanin"/>
                <w:rtl/>
              </w:rPr>
              <w:t>زنان باردار</w:t>
            </w:r>
          </w:p>
        </w:tc>
        <w:tc>
          <w:tcPr>
            <w:tcW w:w="990" w:type="dxa"/>
            <w:vAlign w:val="center"/>
          </w:tcPr>
          <w:p w14:paraId="6D644E4F" w14:textId="77777777" w:rsidR="0098636A" w:rsidRPr="0098636A" w:rsidRDefault="0098636A" w:rsidP="0098636A">
            <w:pPr>
              <w:bidi/>
              <w:jc w:val="center"/>
              <w:rPr>
                <w:rFonts w:cs="B Nazanin"/>
                <w:rtl/>
              </w:rPr>
            </w:pPr>
            <w:r w:rsidRPr="0098636A">
              <w:rPr>
                <w:rFonts w:cs="B Nazanin" w:hint="cs"/>
                <w:rtl/>
              </w:rPr>
              <w:t>84.1</w:t>
            </w:r>
          </w:p>
        </w:tc>
        <w:tc>
          <w:tcPr>
            <w:tcW w:w="810" w:type="dxa"/>
            <w:vAlign w:val="center"/>
          </w:tcPr>
          <w:p w14:paraId="3C1D1B4B" w14:textId="77777777" w:rsidR="0098636A" w:rsidRPr="0098636A" w:rsidRDefault="0098636A" w:rsidP="0098636A">
            <w:pPr>
              <w:bidi/>
              <w:jc w:val="center"/>
              <w:rPr>
                <w:rFonts w:cs="B Nazanin"/>
                <w:rtl/>
              </w:rPr>
            </w:pPr>
            <w:r w:rsidRPr="0098636A">
              <w:rPr>
                <w:rFonts w:cs="B Nazanin" w:hint="cs"/>
                <w:rtl/>
              </w:rPr>
              <w:t>3557</w:t>
            </w:r>
          </w:p>
        </w:tc>
        <w:tc>
          <w:tcPr>
            <w:tcW w:w="810" w:type="dxa"/>
            <w:vAlign w:val="center"/>
          </w:tcPr>
          <w:p w14:paraId="43ACE9FB" w14:textId="77777777" w:rsidR="0098636A" w:rsidRPr="0098636A" w:rsidRDefault="0098636A" w:rsidP="0098636A">
            <w:pPr>
              <w:bidi/>
              <w:jc w:val="center"/>
              <w:rPr>
                <w:rFonts w:cs="B Nazanin"/>
                <w:rtl/>
              </w:rPr>
            </w:pPr>
            <w:r w:rsidRPr="0098636A">
              <w:rPr>
                <w:rFonts w:cs="B Nazanin" w:hint="cs"/>
                <w:rtl/>
              </w:rPr>
              <w:t>4229</w:t>
            </w:r>
          </w:p>
        </w:tc>
        <w:tc>
          <w:tcPr>
            <w:tcW w:w="900" w:type="dxa"/>
            <w:vAlign w:val="center"/>
          </w:tcPr>
          <w:p w14:paraId="5B9924F0" w14:textId="77777777" w:rsidR="0098636A" w:rsidRPr="0098636A" w:rsidRDefault="0098636A" w:rsidP="0098636A">
            <w:pPr>
              <w:bidi/>
              <w:jc w:val="center"/>
              <w:rPr>
                <w:rFonts w:cs="B Nazanin"/>
                <w:rtl/>
              </w:rPr>
            </w:pPr>
            <w:r w:rsidRPr="0098636A">
              <w:rPr>
                <w:rFonts w:cs="B Nazanin" w:hint="cs"/>
                <w:rtl/>
              </w:rPr>
              <w:t>88.9</w:t>
            </w:r>
          </w:p>
        </w:tc>
        <w:tc>
          <w:tcPr>
            <w:tcW w:w="915" w:type="dxa"/>
            <w:vAlign w:val="center"/>
          </w:tcPr>
          <w:p w14:paraId="1D2AF477" w14:textId="77777777" w:rsidR="0098636A" w:rsidRPr="0098636A" w:rsidRDefault="0098636A" w:rsidP="0098636A">
            <w:pPr>
              <w:bidi/>
              <w:jc w:val="center"/>
              <w:rPr>
                <w:rFonts w:cs="B Nazanin"/>
                <w:rtl/>
              </w:rPr>
            </w:pPr>
            <w:r w:rsidRPr="0098636A">
              <w:rPr>
                <w:rFonts w:cs="B Nazanin" w:hint="cs"/>
                <w:rtl/>
              </w:rPr>
              <w:t>4041</w:t>
            </w:r>
          </w:p>
        </w:tc>
        <w:tc>
          <w:tcPr>
            <w:tcW w:w="725" w:type="dxa"/>
            <w:vAlign w:val="center"/>
          </w:tcPr>
          <w:p w14:paraId="13F13494" w14:textId="77777777" w:rsidR="0098636A" w:rsidRPr="0098636A" w:rsidRDefault="0098636A" w:rsidP="0098636A">
            <w:pPr>
              <w:bidi/>
              <w:jc w:val="center"/>
              <w:rPr>
                <w:rFonts w:cs="B Nazanin"/>
                <w:rtl/>
              </w:rPr>
            </w:pPr>
            <w:r w:rsidRPr="0098636A">
              <w:rPr>
                <w:rFonts w:cs="B Nazanin" w:hint="cs"/>
                <w:rtl/>
              </w:rPr>
              <w:t>4547</w:t>
            </w:r>
          </w:p>
        </w:tc>
        <w:tc>
          <w:tcPr>
            <w:tcW w:w="1053" w:type="dxa"/>
            <w:vAlign w:val="center"/>
          </w:tcPr>
          <w:p w14:paraId="277ABFD9" w14:textId="77777777" w:rsidR="0098636A" w:rsidRPr="0098636A" w:rsidRDefault="0098636A" w:rsidP="0098636A">
            <w:pPr>
              <w:bidi/>
              <w:jc w:val="center"/>
              <w:rPr>
                <w:rFonts w:ascii="Calibri" w:hAnsi="Calibri" w:cs="B Nazanin"/>
                <w:rtl/>
              </w:rPr>
            </w:pPr>
            <w:r w:rsidRPr="0098636A">
              <w:rPr>
                <w:rFonts w:ascii="Calibri" w:hAnsi="Calibri" w:cs="B Nazanin" w:hint="cs"/>
                <w:rtl/>
              </w:rPr>
              <w:t>90</w:t>
            </w:r>
          </w:p>
        </w:tc>
        <w:tc>
          <w:tcPr>
            <w:tcW w:w="1057" w:type="dxa"/>
            <w:vAlign w:val="center"/>
          </w:tcPr>
          <w:p w14:paraId="2B1EB682" w14:textId="77777777" w:rsidR="0098636A" w:rsidRPr="0098636A" w:rsidRDefault="0098636A" w:rsidP="0098636A">
            <w:pPr>
              <w:bidi/>
              <w:jc w:val="center"/>
              <w:rPr>
                <w:rFonts w:cs="B Nazanin"/>
                <w:rtl/>
              </w:rPr>
            </w:pPr>
            <w:r w:rsidRPr="0098636A">
              <w:rPr>
                <w:rFonts w:cs="B Nazanin" w:hint="cs"/>
                <w:rtl/>
              </w:rPr>
              <w:t>89</w:t>
            </w:r>
          </w:p>
        </w:tc>
        <w:tc>
          <w:tcPr>
            <w:tcW w:w="1017" w:type="dxa"/>
            <w:vAlign w:val="center"/>
          </w:tcPr>
          <w:p w14:paraId="544C686D" w14:textId="77777777" w:rsidR="0098636A" w:rsidRPr="0098636A" w:rsidRDefault="0098636A" w:rsidP="0098636A">
            <w:pPr>
              <w:bidi/>
              <w:jc w:val="center"/>
              <w:rPr>
                <w:rFonts w:cs="B Nazanin"/>
                <w:rtl/>
              </w:rPr>
            </w:pPr>
            <w:r w:rsidRPr="0098636A">
              <w:rPr>
                <w:rFonts w:ascii="Calibri" w:hAnsi="Calibri" w:cs="B Nazanin"/>
                <w:rtl/>
              </w:rPr>
              <w:t>نرم افزار برنامه</w:t>
            </w:r>
          </w:p>
        </w:tc>
        <w:tc>
          <w:tcPr>
            <w:tcW w:w="3235" w:type="dxa"/>
            <w:vAlign w:val="center"/>
          </w:tcPr>
          <w:p w14:paraId="124EF737" w14:textId="77777777" w:rsidR="0098636A" w:rsidRPr="0098636A" w:rsidRDefault="0098636A" w:rsidP="0098636A">
            <w:pPr>
              <w:bidi/>
              <w:jc w:val="center"/>
              <w:rPr>
                <w:rFonts w:cs="B Nazanin"/>
                <w:rtl/>
              </w:rPr>
            </w:pPr>
            <w:r w:rsidRPr="0098636A">
              <w:rPr>
                <w:rFonts w:cs="B Nazanin" w:hint="cs"/>
                <w:rtl/>
              </w:rPr>
              <w:t>کمتر از حد انتظار</w:t>
            </w:r>
            <w:r w:rsidRPr="0098636A">
              <w:rPr>
                <w:rFonts w:cs="B Nazanin"/>
              </w:rPr>
              <w:t>:</w:t>
            </w:r>
            <w:r w:rsidRPr="0098636A">
              <w:rPr>
                <w:rFonts w:cs="B Nazanin" w:hint="cs"/>
                <w:rtl/>
              </w:rPr>
              <w:t xml:space="preserve"> جمع آوری اطلاعات مادران باردار و تستهای انجام شده از مراکز و پایگاههای سلامت به صورت ماهانه</w:t>
            </w:r>
          </w:p>
        </w:tc>
      </w:tr>
    </w:tbl>
    <w:p w14:paraId="043F4625" w14:textId="77777777" w:rsidR="0098636A" w:rsidRPr="0098636A" w:rsidRDefault="0098636A" w:rsidP="0098636A">
      <w:pPr>
        <w:bidi/>
        <w:spacing w:after="0"/>
        <w:rPr>
          <w:rFonts w:cs="B Nazanin"/>
          <w:b/>
          <w:bCs/>
          <w:sz w:val="28"/>
          <w:szCs w:val="28"/>
          <w:rtl/>
        </w:rPr>
      </w:pPr>
      <w:r w:rsidRPr="0098636A">
        <w:rPr>
          <w:rFonts w:cs="B Nazanin"/>
          <w:rtl/>
        </w:rPr>
        <w:br w:type="page"/>
      </w:r>
      <w:r w:rsidRPr="0098636A">
        <w:rPr>
          <w:rFonts w:cs="B Nazanin" w:hint="cs"/>
          <w:b/>
          <w:bCs/>
          <w:sz w:val="28"/>
          <w:szCs w:val="28"/>
          <w:rtl/>
        </w:rPr>
        <w:lastRenderedPageBreak/>
        <w:t>ج)نمودارها:</w:t>
      </w:r>
    </w:p>
    <w:p w14:paraId="0A72A055" w14:textId="77777777" w:rsidR="0098636A" w:rsidRPr="0098636A" w:rsidRDefault="0098636A" w:rsidP="0098636A">
      <w:pPr>
        <w:bidi/>
        <w:spacing w:after="0"/>
        <w:jc w:val="center"/>
        <w:rPr>
          <w:rFonts w:cs="B Nazanin"/>
          <w:b/>
          <w:bCs/>
          <w:sz w:val="28"/>
          <w:szCs w:val="28"/>
          <w:rtl/>
        </w:rPr>
      </w:pPr>
      <w:r w:rsidRPr="0098636A">
        <w:rPr>
          <w:rFonts w:cs="B Nazanin"/>
          <w:b/>
          <w:bCs/>
          <w:noProof/>
          <w:sz w:val="28"/>
          <w:szCs w:val="28"/>
          <w:rtl/>
        </w:rPr>
        <w:drawing>
          <wp:inline distT="0" distB="0" distL="0" distR="0" wp14:anchorId="3D6C02A5" wp14:editId="209FBA5E">
            <wp:extent cx="6200775" cy="3962400"/>
            <wp:effectExtent l="0" t="0" r="9525"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A7D9AC4" w14:textId="77777777" w:rsidR="0098636A" w:rsidRPr="0098636A" w:rsidRDefault="0098636A" w:rsidP="0098636A">
      <w:pPr>
        <w:bidi/>
        <w:spacing w:after="0"/>
        <w:jc w:val="right"/>
        <w:rPr>
          <w:rFonts w:cs="B Nazanin"/>
          <w:sz w:val="28"/>
          <w:szCs w:val="28"/>
        </w:rPr>
      </w:pPr>
    </w:p>
    <w:p w14:paraId="6FA752C0" w14:textId="77777777" w:rsidR="0098636A" w:rsidRPr="0098636A" w:rsidRDefault="0098636A" w:rsidP="0098636A">
      <w:pPr>
        <w:bidi/>
        <w:spacing w:after="0"/>
        <w:jc w:val="right"/>
        <w:rPr>
          <w:rFonts w:cs="B Nazanin"/>
          <w:sz w:val="28"/>
          <w:szCs w:val="28"/>
        </w:rPr>
      </w:pPr>
    </w:p>
    <w:p w14:paraId="011E9221" w14:textId="77777777" w:rsidR="0098636A" w:rsidRPr="0098636A" w:rsidRDefault="0098636A" w:rsidP="0098636A">
      <w:pPr>
        <w:bidi/>
        <w:spacing w:after="0"/>
        <w:jc w:val="right"/>
        <w:rPr>
          <w:rFonts w:cs="B Nazanin"/>
          <w:sz w:val="28"/>
          <w:szCs w:val="28"/>
        </w:rPr>
      </w:pPr>
    </w:p>
    <w:p w14:paraId="0CD8B191" w14:textId="77777777" w:rsidR="0098636A" w:rsidRPr="0098636A" w:rsidRDefault="0098636A" w:rsidP="0098636A">
      <w:pPr>
        <w:bidi/>
        <w:spacing w:after="0"/>
        <w:jc w:val="right"/>
        <w:rPr>
          <w:rFonts w:cs="B Nazanin"/>
          <w:sz w:val="28"/>
          <w:szCs w:val="28"/>
          <w:rtl/>
        </w:rPr>
      </w:pPr>
    </w:p>
    <w:p w14:paraId="7020B648" w14:textId="77777777" w:rsidR="0098636A" w:rsidRPr="0098636A" w:rsidRDefault="0098636A" w:rsidP="0098636A">
      <w:pPr>
        <w:bidi/>
        <w:spacing w:after="0"/>
        <w:rPr>
          <w:rFonts w:cs="B Nazanin"/>
          <w:b/>
          <w:bCs/>
          <w:sz w:val="28"/>
          <w:szCs w:val="28"/>
          <w:rtl/>
        </w:rPr>
        <w:sectPr w:rsidR="0098636A" w:rsidRPr="0098636A"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1FDCCC0" w14:textId="43D5E330" w:rsidR="0098636A" w:rsidRDefault="0098636A" w:rsidP="0098636A">
      <w:pPr>
        <w:bidi/>
        <w:spacing w:after="0"/>
        <w:rPr>
          <w:rFonts w:cs="B Nazanin"/>
          <w:b/>
          <w:bCs/>
          <w:sz w:val="28"/>
          <w:szCs w:val="28"/>
          <w:rtl/>
        </w:rPr>
      </w:pPr>
      <w:r w:rsidRPr="0098636A">
        <w:rPr>
          <w:rFonts w:cs="B Nazanin" w:hint="cs"/>
          <w:b/>
          <w:bCs/>
          <w:sz w:val="28"/>
          <w:szCs w:val="28"/>
          <w:rtl/>
        </w:rPr>
        <w:lastRenderedPageBreak/>
        <w:t>د) عملکرد برنامه‌</w:t>
      </w:r>
      <w:r w:rsidRPr="0098636A">
        <w:rPr>
          <w:rFonts w:ascii="Calibri" w:eastAsia="Calibri" w:hAnsi="Calibri" w:cs="B Nazanin" w:hint="cs"/>
          <w:b/>
          <w:bCs/>
          <w:sz w:val="28"/>
          <w:szCs w:val="28"/>
          <w:rtl/>
          <w:lang w:bidi="fa-IR"/>
        </w:rPr>
        <w:t xml:space="preserve"> بیماری ایدز و بیماریهای آمیزشی</w:t>
      </w:r>
      <w:r w:rsidRPr="0098636A">
        <w:rPr>
          <w:rFonts w:cs="B Nazanin" w:hint="cs"/>
          <w:b/>
          <w:bCs/>
          <w:sz w:val="28"/>
          <w:szCs w:val="28"/>
          <w:rtl/>
        </w:rPr>
        <w:t xml:space="preserve">  : </w:t>
      </w:r>
    </w:p>
    <w:p w14:paraId="7F797DB4" w14:textId="77777777" w:rsidR="00003BCD" w:rsidRPr="0098636A" w:rsidRDefault="00003BCD" w:rsidP="00003BCD">
      <w:pPr>
        <w:bidi/>
        <w:spacing w:after="0"/>
        <w:jc w:val="mediumKashida"/>
        <w:rPr>
          <w:rFonts w:cs="B Nazanin"/>
          <w:b/>
          <w:bCs/>
          <w:sz w:val="28"/>
          <w:szCs w:val="28"/>
          <w:rtl/>
        </w:rPr>
      </w:pPr>
    </w:p>
    <w:p w14:paraId="70A4A2DC" w14:textId="77777777" w:rsidR="0098636A" w:rsidRPr="0098636A" w:rsidRDefault="0098636A" w:rsidP="00003BCD">
      <w:pPr>
        <w:numPr>
          <w:ilvl w:val="0"/>
          <w:numId w:val="22"/>
        </w:numPr>
        <w:bidi/>
        <w:spacing w:after="0"/>
        <w:contextualSpacing/>
        <w:jc w:val="mediumKashida"/>
        <w:rPr>
          <w:rFonts w:cs="B Nazanin"/>
          <w:sz w:val="24"/>
          <w:szCs w:val="24"/>
        </w:rPr>
      </w:pPr>
      <w:r w:rsidRPr="0098636A">
        <w:rPr>
          <w:rFonts w:cs="B Nazanin" w:hint="cs"/>
          <w:sz w:val="24"/>
          <w:szCs w:val="24"/>
          <w:rtl/>
        </w:rPr>
        <w:t xml:space="preserve">پایگاه های سلامت شهری: </w:t>
      </w:r>
      <w:r w:rsidRPr="0098636A">
        <w:rPr>
          <w:rFonts w:cs="B Nazanin" w:hint="cs"/>
          <w:sz w:val="24"/>
          <w:szCs w:val="24"/>
          <w:u w:val="single"/>
          <w:rtl/>
        </w:rPr>
        <w:t>آموزش</w:t>
      </w:r>
      <w:r w:rsidRPr="0098636A">
        <w:rPr>
          <w:rFonts w:cs="B Nazanin" w:hint="cs"/>
          <w:sz w:val="24"/>
          <w:szCs w:val="24"/>
          <w:rtl/>
        </w:rPr>
        <w:t xml:space="preserve"> با رویکرد جدید و با محوریت کاهش ترس، انگ و تبعیض و </w:t>
      </w:r>
      <w:r w:rsidRPr="0098636A">
        <w:rPr>
          <w:rFonts w:cs="B Nazanin" w:hint="cs"/>
          <w:sz w:val="24"/>
          <w:szCs w:val="24"/>
          <w:u w:val="single"/>
          <w:rtl/>
        </w:rPr>
        <w:t xml:space="preserve">توصیه به انجام تست تشخیص اولیه </w:t>
      </w:r>
      <w:r w:rsidRPr="0098636A">
        <w:rPr>
          <w:rFonts w:cs="B Nazanin" w:hint="cs"/>
          <w:sz w:val="24"/>
          <w:szCs w:val="24"/>
          <w:rtl/>
        </w:rPr>
        <w:t>(</w:t>
      </w:r>
      <w:r w:rsidRPr="0098636A">
        <w:rPr>
          <w:rFonts w:cs="B Nazanin"/>
          <w:sz w:val="24"/>
          <w:szCs w:val="24"/>
        </w:rPr>
        <w:t>PIT</w:t>
      </w:r>
      <w:r w:rsidRPr="0098636A">
        <w:rPr>
          <w:rFonts w:cs="B Nazanin" w:hint="cs"/>
          <w:sz w:val="24"/>
          <w:szCs w:val="24"/>
          <w:rtl/>
        </w:rPr>
        <w:t xml:space="preserve">) در کلیه پایگاه های سلامت شهری و </w:t>
      </w:r>
      <w:r w:rsidRPr="0098636A">
        <w:rPr>
          <w:rFonts w:cs="B Nazanin" w:hint="cs"/>
          <w:sz w:val="24"/>
          <w:szCs w:val="24"/>
          <w:u w:val="single"/>
          <w:rtl/>
        </w:rPr>
        <w:t>انجام تست تشخیصی اولیه</w:t>
      </w:r>
      <w:r w:rsidRPr="0098636A">
        <w:rPr>
          <w:rFonts w:cs="B Nazanin" w:hint="cs"/>
          <w:sz w:val="24"/>
          <w:szCs w:val="24"/>
          <w:rtl/>
        </w:rPr>
        <w:t xml:space="preserve"> در تعدادی از مراکز خدمات جامع سلامت که در مناطق پرخطر قرار دارند انجام می‌شود. </w:t>
      </w:r>
    </w:p>
    <w:p w14:paraId="7708CC34" w14:textId="77777777" w:rsidR="0098636A" w:rsidRPr="0098636A" w:rsidRDefault="0098636A" w:rsidP="00003BCD">
      <w:pPr>
        <w:numPr>
          <w:ilvl w:val="0"/>
          <w:numId w:val="22"/>
        </w:numPr>
        <w:bidi/>
        <w:spacing w:after="0"/>
        <w:contextualSpacing/>
        <w:jc w:val="mediumKashida"/>
        <w:rPr>
          <w:rFonts w:cs="B Nazanin"/>
          <w:sz w:val="24"/>
          <w:szCs w:val="24"/>
        </w:rPr>
      </w:pPr>
      <w:r w:rsidRPr="0098636A">
        <w:rPr>
          <w:rFonts w:cs="B Nazanin" w:hint="cs"/>
          <w:sz w:val="24"/>
          <w:szCs w:val="24"/>
          <w:rtl/>
        </w:rPr>
        <w:t xml:space="preserve">مراکز خدمات جامع سلامت شهری: در این مراکز ضمن انجام تست‌های تشخیصی اولیه، مشاوره صورت گرفته و در صورت نیاز افراد برای انجام تست تشخیصی قطعی به آزمایشگاههای مرجع که در محدوده هر دانشگاه تعیین شده است، ارجاع می‌شوند. موارد اچ‌آی‌وی شناسائی شده به مراکز مشاوره بیماریهای رفتاری ارجاع می‌شود. </w:t>
      </w:r>
    </w:p>
    <w:p w14:paraId="278ED184" w14:textId="77777777" w:rsidR="0098636A" w:rsidRPr="0098636A" w:rsidRDefault="0098636A" w:rsidP="00003BCD">
      <w:pPr>
        <w:numPr>
          <w:ilvl w:val="0"/>
          <w:numId w:val="22"/>
        </w:numPr>
        <w:bidi/>
        <w:spacing w:after="0"/>
        <w:contextualSpacing/>
        <w:jc w:val="mediumKashida"/>
        <w:rPr>
          <w:rFonts w:cs="B Nazanin"/>
          <w:sz w:val="24"/>
          <w:szCs w:val="24"/>
        </w:rPr>
      </w:pPr>
      <w:r w:rsidRPr="0098636A">
        <w:rPr>
          <w:rFonts w:cs="B Nazanin" w:hint="cs"/>
          <w:sz w:val="24"/>
          <w:szCs w:val="24"/>
          <w:rtl/>
        </w:rPr>
        <w:t>مراکز مشاوره بیماریهای رفتاری: مراکز مشاوره بیماریهای رفتاری، علاوه بر امکان ارائه خدمات تشخیصی اولیه و تاییدی، امکان ارائه خدمات تخصصی مشاوره و مراقبت و درمان به افراد مبتلا به اچ‌آی‌وی را نیز دارا هستند و موارد تایید شده که از سطوح قبلی این مراکز ارجاع شده، خدمات تخصصی مشاوره و مراقبت و درمان اچ‌آی‌وی را دریافت می‌کنند.</w:t>
      </w:r>
    </w:p>
    <w:p w14:paraId="2D087AB6" w14:textId="77777777" w:rsidR="0098636A" w:rsidRPr="0098636A" w:rsidRDefault="0098636A" w:rsidP="0098636A">
      <w:pPr>
        <w:bidi/>
        <w:spacing w:after="0"/>
        <w:contextualSpacing/>
        <w:rPr>
          <w:rFonts w:cs="B Nazanin"/>
          <w:sz w:val="24"/>
          <w:szCs w:val="24"/>
          <w:rtl/>
        </w:rPr>
      </w:pPr>
    </w:p>
    <w:p w14:paraId="39587614" w14:textId="77777777" w:rsidR="0098636A" w:rsidRPr="0098636A" w:rsidRDefault="0098636A" w:rsidP="0098636A">
      <w:pPr>
        <w:bidi/>
        <w:spacing w:after="0"/>
        <w:rPr>
          <w:rFonts w:cs="B Nazanin"/>
          <w:b/>
          <w:bCs/>
          <w:sz w:val="28"/>
          <w:szCs w:val="28"/>
          <w:rtl/>
          <w:lang w:bidi="fa-IR"/>
        </w:rPr>
      </w:pPr>
      <w:r w:rsidRPr="0098636A">
        <w:rPr>
          <w:rFonts w:cs="B Nazanin" w:hint="cs"/>
          <w:b/>
          <w:bCs/>
          <w:sz w:val="28"/>
          <w:szCs w:val="28"/>
          <w:rtl/>
        </w:rPr>
        <w:t>ه) دستاوردها:</w:t>
      </w:r>
      <w:r w:rsidRPr="0098636A">
        <w:rPr>
          <w:rFonts w:cs="B Nazanin" w:hint="cs"/>
          <w:b/>
          <w:bCs/>
          <w:sz w:val="28"/>
          <w:szCs w:val="28"/>
          <w:rtl/>
          <w:lang w:bidi="fa-IR"/>
        </w:rPr>
        <w:t xml:space="preserve"> </w:t>
      </w:r>
    </w:p>
    <w:p w14:paraId="11B6AE91" w14:textId="77777777" w:rsidR="0098636A" w:rsidRPr="0098636A" w:rsidRDefault="0098636A" w:rsidP="0098636A">
      <w:pPr>
        <w:numPr>
          <w:ilvl w:val="0"/>
          <w:numId w:val="22"/>
        </w:numPr>
        <w:bidi/>
        <w:spacing w:after="0"/>
        <w:contextualSpacing/>
        <w:rPr>
          <w:rFonts w:cs="B Nazanin"/>
          <w:sz w:val="24"/>
          <w:szCs w:val="24"/>
          <w:lang w:bidi="fa-IR"/>
        </w:rPr>
      </w:pPr>
      <w:r w:rsidRPr="0098636A">
        <w:rPr>
          <w:rFonts w:cs="B Nazanin" w:hint="cs"/>
          <w:sz w:val="24"/>
          <w:szCs w:val="24"/>
          <w:rtl/>
          <w:lang w:bidi="fa-IR"/>
        </w:rPr>
        <w:t>فراهمی دسترسی به  انجام تست تشخیصی اولیه با رپید تست در 8 مراکز خدمات جامع سلامت علاوه بر مرکز مشاوره بیماریهای رفتاری</w:t>
      </w:r>
    </w:p>
    <w:p w14:paraId="2853A73A" w14:textId="77777777" w:rsidR="0098636A" w:rsidRPr="0098636A" w:rsidRDefault="0098636A" w:rsidP="0098636A">
      <w:pPr>
        <w:numPr>
          <w:ilvl w:val="0"/>
          <w:numId w:val="22"/>
        </w:numPr>
        <w:bidi/>
        <w:spacing w:after="0"/>
        <w:contextualSpacing/>
        <w:rPr>
          <w:rFonts w:cs="B Nazanin"/>
          <w:sz w:val="24"/>
          <w:szCs w:val="24"/>
          <w:lang w:bidi="fa-IR"/>
        </w:rPr>
      </w:pPr>
      <w:r w:rsidRPr="0098636A">
        <w:rPr>
          <w:rFonts w:cs="B Nazanin" w:hint="cs"/>
          <w:sz w:val="24"/>
          <w:szCs w:val="24"/>
          <w:rtl/>
          <w:lang w:bidi="fa-IR"/>
        </w:rPr>
        <w:t xml:space="preserve">پیشگیری از نوزاد مبتلا به </w:t>
      </w:r>
      <w:r w:rsidRPr="0098636A">
        <w:rPr>
          <w:rFonts w:cs="B Nazanin"/>
          <w:sz w:val="24"/>
          <w:szCs w:val="24"/>
          <w:lang w:bidi="fa-IR"/>
        </w:rPr>
        <w:t>HIV</w:t>
      </w:r>
      <w:r w:rsidRPr="0098636A">
        <w:rPr>
          <w:rFonts w:cs="B Nazanin" w:hint="cs"/>
          <w:sz w:val="24"/>
          <w:szCs w:val="24"/>
          <w:rtl/>
          <w:lang w:bidi="fa-IR"/>
        </w:rPr>
        <w:t xml:space="preserve"> از مادر مبتلا از سال 1398 </w:t>
      </w:r>
    </w:p>
    <w:p w14:paraId="2C43188A" w14:textId="77777777" w:rsidR="0098636A" w:rsidRPr="0098636A" w:rsidRDefault="0098636A" w:rsidP="0098636A">
      <w:pPr>
        <w:bidi/>
        <w:spacing w:after="0"/>
        <w:rPr>
          <w:rFonts w:cs="B Nazanin"/>
          <w:sz w:val="24"/>
          <w:szCs w:val="24"/>
          <w:lang w:bidi="fa-IR"/>
        </w:rPr>
      </w:pPr>
    </w:p>
    <w:p w14:paraId="25113004" w14:textId="77777777" w:rsidR="0098636A" w:rsidRPr="0098636A" w:rsidRDefault="0098636A" w:rsidP="0098636A">
      <w:pPr>
        <w:bidi/>
        <w:spacing w:after="0"/>
        <w:rPr>
          <w:rFonts w:cs="B Nazanin"/>
          <w:sz w:val="24"/>
          <w:szCs w:val="24"/>
          <w:rtl/>
          <w:lang w:bidi="fa-IR"/>
        </w:rPr>
      </w:pPr>
    </w:p>
    <w:p w14:paraId="1F6BC0AD" w14:textId="77777777" w:rsidR="0098636A" w:rsidRPr="0098636A" w:rsidRDefault="0098636A" w:rsidP="0098636A">
      <w:pPr>
        <w:bidi/>
        <w:spacing w:after="0"/>
        <w:rPr>
          <w:rFonts w:cs="B Nazanin"/>
          <w:b/>
          <w:bCs/>
          <w:sz w:val="28"/>
          <w:szCs w:val="28"/>
          <w:rtl/>
        </w:rPr>
      </w:pPr>
      <w:r w:rsidRPr="0098636A">
        <w:rPr>
          <w:rFonts w:cs="B Nazanin" w:hint="cs"/>
          <w:b/>
          <w:bCs/>
          <w:sz w:val="28"/>
          <w:szCs w:val="28"/>
          <w:rtl/>
        </w:rPr>
        <w:t xml:space="preserve">   و) چالش‌ها:</w:t>
      </w:r>
    </w:p>
    <w:tbl>
      <w:tblPr>
        <w:tblStyle w:val="TableGrid251"/>
        <w:tblpPr w:leftFromText="180" w:rightFromText="180" w:vertAnchor="text" w:horzAnchor="margin" w:tblpXSpec="center" w:tblpY="447"/>
        <w:bidiVisual/>
        <w:tblW w:w="9639" w:type="dxa"/>
        <w:tblLook w:val="04A0" w:firstRow="1" w:lastRow="0" w:firstColumn="1" w:lastColumn="0" w:noHBand="0" w:noVBand="1"/>
      </w:tblPr>
      <w:tblGrid>
        <w:gridCol w:w="4921"/>
        <w:gridCol w:w="4718"/>
      </w:tblGrid>
      <w:tr w:rsidR="0098636A" w:rsidRPr="0098636A" w14:paraId="23F38664" w14:textId="77777777" w:rsidTr="005B03A0">
        <w:trPr>
          <w:trHeight w:val="851"/>
        </w:trPr>
        <w:tc>
          <w:tcPr>
            <w:tcW w:w="4921" w:type="dxa"/>
            <w:shd w:val="clear" w:color="auto" w:fill="D9D9D9" w:themeFill="background1" w:themeFillShade="D9"/>
            <w:vAlign w:val="center"/>
            <w:hideMark/>
          </w:tcPr>
          <w:p w14:paraId="03CB81AC" w14:textId="77777777" w:rsidR="0098636A" w:rsidRPr="0098636A" w:rsidRDefault="0098636A" w:rsidP="0098636A">
            <w:pPr>
              <w:bidi/>
              <w:jc w:val="center"/>
              <w:rPr>
                <w:rFonts w:cs="B Nazanin"/>
                <w:b/>
                <w:bCs/>
                <w:sz w:val="24"/>
                <w:szCs w:val="24"/>
                <w:lang w:bidi="fa-IR"/>
              </w:rPr>
            </w:pPr>
            <w:r w:rsidRPr="0098636A">
              <w:rPr>
                <w:rFonts w:cs="B Nazanin" w:hint="cs"/>
                <w:b/>
                <w:bCs/>
                <w:sz w:val="24"/>
                <w:szCs w:val="24"/>
                <w:rtl/>
                <w:lang w:bidi="fa-IR"/>
              </w:rPr>
              <w:t>مشکلات و چالش‌ها</w:t>
            </w:r>
          </w:p>
        </w:tc>
        <w:tc>
          <w:tcPr>
            <w:tcW w:w="4718" w:type="dxa"/>
            <w:shd w:val="clear" w:color="auto" w:fill="D9D9D9" w:themeFill="background1" w:themeFillShade="D9"/>
            <w:vAlign w:val="center"/>
            <w:hideMark/>
          </w:tcPr>
          <w:p w14:paraId="313A4847" w14:textId="77777777" w:rsidR="0098636A" w:rsidRPr="0098636A" w:rsidRDefault="0098636A" w:rsidP="0098636A">
            <w:pPr>
              <w:bidi/>
              <w:jc w:val="center"/>
              <w:rPr>
                <w:rFonts w:cs="B Nazanin"/>
                <w:b/>
                <w:bCs/>
                <w:sz w:val="24"/>
                <w:szCs w:val="24"/>
                <w:lang w:bidi="fa-IR"/>
              </w:rPr>
            </w:pPr>
            <w:r w:rsidRPr="0098636A">
              <w:rPr>
                <w:rFonts w:cs="B Nazanin" w:hint="cs"/>
                <w:b/>
                <w:bCs/>
                <w:sz w:val="24"/>
                <w:szCs w:val="24"/>
                <w:rtl/>
                <w:lang w:bidi="fa-IR"/>
              </w:rPr>
              <w:t>پیشنهادات</w:t>
            </w:r>
          </w:p>
        </w:tc>
      </w:tr>
      <w:tr w:rsidR="0098636A" w:rsidRPr="0098636A" w14:paraId="208D6336" w14:textId="77777777" w:rsidTr="005B03A0">
        <w:trPr>
          <w:trHeight w:val="462"/>
        </w:trPr>
        <w:tc>
          <w:tcPr>
            <w:tcW w:w="4921" w:type="dxa"/>
            <w:vAlign w:val="center"/>
          </w:tcPr>
          <w:p w14:paraId="50775F74" w14:textId="77777777" w:rsidR="0098636A" w:rsidRPr="0098636A" w:rsidRDefault="0098636A" w:rsidP="0098636A">
            <w:pPr>
              <w:bidi/>
              <w:jc w:val="center"/>
              <w:rPr>
                <w:rFonts w:cs="B Nazanin"/>
                <w:b/>
                <w:bCs/>
              </w:rPr>
            </w:pPr>
            <w:r w:rsidRPr="0098636A">
              <w:rPr>
                <w:rFonts w:ascii="Franklin Gothic Book" w:eastAsia="+mn-ea" w:cs="B Nazanin" w:hint="cs"/>
                <w:kern w:val="24"/>
                <w:rtl/>
                <w:lang w:bidi="fa-IR"/>
              </w:rPr>
              <w:t>ناکافی بودن دسترسی به تسهیلات مورد نیاز برای تشخیص زودهنگام به خصوص در مادران باردار</w:t>
            </w:r>
          </w:p>
        </w:tc>
        <w:tc>
          <w:tcPr>
            <w:tcW w:w="4718" w:type="dxa"/>
            <w:vAlign w:val="center"/>
          </w:tcPr>
          <w:p w14:paraId="0E95B6AA" w14:textId="77777777" w:rsidR="0098636A" w:rsidRPr="0098636A" w:rsidRDefault="0098636A" w:rsidP="0098636A">
            <w:pPr>
              <w:autoSpaceDE w:val="0"/>
              <w:autoSpaceDN w:val="0"/>
              <w:bidi/>
              <w:adjustRightInd w:val="0"/>
              <w:jc w:val="center"/>
              <w:rPr>
                <w:rFonts w:ascii="BNazanin" w:cs="B Nazanin"/>
              </w:rPr>
            </w:pPr>
            <w:r w:rsidRPr="0098636A">
              <w:rPr>
                <w:rFonts w:ascii="BNazanin" w:cs="B Nazanin" w:hint="cs"/>
                <w:rtl/>
              </w:rPr>
              <w:t xml:space="preserve">مراقبتهای رایگان </w:t>
            </w:r>
            <w:r w:rsidRPr="0098636A">
              <w:rPr>
                <w:rFonts w:ascii="BNazanin" w:cs="B Nazanin"/>
              </w:rPr>
              <w:t xml:space="preserve"> </w:t>
            </w:r>
            <w:r w:rsidRPr="0098636A">
              <w:rPr>
                <w:rFonts w:ascii="BNazanin" w:cs="B Nazanin" w:hint="cs"/>
                <w:rtl/>
              </w:rPr>
              <w:t>عفونت</w:t>
            </w:r>
            <w:r w:rsidRPr="0098636A">
              <w:rPr>
                <w:rFonts w:ascii="BNazanin" w:cs="B Nazanin"/>
              </w:rPr>
              <w:t xml:space="preserve"> </w:t>
            </w:r>
            <w:r w:rsidRPr="0098636A">
              <w:rPr>
                <w:rFonts w:ascii="BNazanin" w:cs="B Nazanin" w:hint="cs"/>
                <w:rtl/>
              </w:rPr>
              <w:t>های</w:t>
            </w:r>
            <w:r w:rsidRPr="0098636A">
              <w:rPr>
                <w:rFonts w:ascii="BNazanin" w:cs="B Nazanin"/>
              </w:rPr>
              <w:t xml:space="preserve"> </w:t>
            </w:r>
            <w:r w:rsidRPr="0098636A">
              <w:rPr>
                <w:rFonts w:ascii="BNazanin" w:cs="B Nazanin" w:hint="cs"/>
                <w:rtl/>
              </w:rPr>
              <w:t xml:space="preserve">آمیزشی و </w:t>
            </w:r>
            <w:r w:rsidRPr="0098636A">
              <w:rPr>
                <w:rFonts w:cs="B Nazanin"/>
              </w:rPr>
              <w:t xml:space="preserve">HIV </w:t>
            </w:r>
            <w:r w:rsidRPr="0098636A">
              <w:rPr>
                <w:rFonts w:ascii="BNazanin" w:cs="B Nazanin"/>
              </w:rPr>
              <w:t xml:space="preserve">  </w:t>
            </w:r>
            <w:r w:rsidRPr="0098636A">
              <w:rPr>
                <w:rFonts w:ascii="BNazanin" w:cs="B Nazanin" w:hint="cs"/>
                <w:rtl/>
              </w:rPr>
              <w:t>در</w:t>
            </w:r>
            <w:r w:rsidRPr="0098636A">
              <w:rPr>
                <w:rFonts w:ascii="BNazanin" w:cs="B Nazanin"/>
              </w:rPr>
              <w:t xml:space="preserve"> </w:t>
            </w:r>
            <w:r w:rsidRPr="0098636A">
              <w:rPr>
                <w:rFonts w:ascii="BNazanin" w:cs="B Nazanin" w:hint="cs"/>
                <w:rtl/>
              </w:rPr>
              <w:t>همه</w:t>
            </w:r>
            <w:r w:rsidRPr="0098636A">
              <w:rPr>
                <w:rFonts w:ascii="BNazanin" w:cs="B Nazanin"/>
              </w:rPr>
              <w:t xml:space="preserve"> </w:t>
            </w:r>
            <w:r w:rsidRPr="0098636A">
              <w:rPr>
                <w:rFonts w:ascii="BNazanin" w:cs="B Nazanin" w:hint="cs"/>
                <w:rtl/>
              </w:rPr>
              <w:t>مراقبت</w:t>
            </w:r>
            <w:r w:rsidRPr="0098636A">
              <w:rPr>
                <w:rFonts w:ascii="BNazanin" w:cs="B Nazanin"/>
              </w:rPr>
              <w:t xml:space="preserve"> </w:t>
            </w:r>
            <w:r w:rsidRPr="0098636A">
              <w:rPr>
                <w:rFonts w:ascii="BNazanin" w:cs="B Nazanin" w:hint="cs"/>
                <w:rtl/>
              </w:rPr>
              <w:t>های</w:t>
            </w:r>
            <w:r w:rsidRPr="0098636A">
              <w:rPr>
                <w:rFonts w:ascii="BNazanin" w:cs="B Nazanin"/>
              </w:rPr>
              <w:t xml:space="preserve"> </w:t>
            </w:r>
            <w:r w:rsidRPr="0098636A">
              <w:rPr>
                <w:rFonts w:ascii="BNazanin" w:cs="B Nazanin" w:hint="cs"/>
                <w:rtl/>
              </w:rPr>
              <w:t>اولیه،</w:t>
            </w:r>
            <w:r w:rsidRPr="0098636A">
              <w:rPr>
                <w:rFonts w:ascii="BNazanin" w:cs="B Nazanin"/>
              </w:rPr>
              <w:t xml:space="preserve"> </w:t>
            </w:r>
            <w:r w:rsidRPr="0098636A">
              <w:rPr>
                <w:rFonts w:ascii="BNazanin" w:cs="B Nazanin" w:hint="cs"/>
                <w:rtl/>
              </w:rPr>
              <w:t>بهداشت</w:t>
            </w:r>
            <w:r w:rsidRPr="0098636A">
              <w:rPr>
                <w:rFonts w:ascii="BNazanin" w:cs="B Nazanin"/>
              </w:rPr>
              <w:t xml:space="preserve"> </w:t>
            </w:r>
            <w:r w:rsidRPr="0098636A">
              <w:rPr>
                <w:rFonts w:ascii="BNazanin" w:cs="B Nazanin" w:hint="cs"/>
                <w:rtl/>
              </w:rPr>
              <w:t>باروری</w:t>
            </w:r>
            <w:r w:rsidRPr="0098636A">
              <w:rPr>
                <w:rFonts w:ascii="BNazanin" w:cs="B Nazanin"/>
              </w:rPr>
              <w:t xml:space="preserve"> </w:t>
            </w:r>
            <w:r w:rsidRPr="0098636A">
              <w:rPr>
                <w:rFonts w:ascii="BNazanin" w:cs="B Nazanin" w:hint="cs"/>
                <w:rtl/>
              </w:rPr>
              <w:t>و مراقبتهای</w:t>
            </w:r>
            <w:r w:rsidRPr="0098636A">
              <w:rPr>
                <w:rFonts w:ascii="BNazanin" w:cs="B Nazanin"/>
              </w:rPr>
              <w:t xml:space="preserve"> </w:t>
            </w:r>
            <w:r w:rsidRPr="0098636A">
              <w:rPr>
                <w:rFonts w:ascii="BNazanin" w:cs="B Nazanin" w:hint="cs"/>
                <w:rtl/>
              </w:rPr>
              <w:t>دوران</w:t>
            </w:r>
            <w:r w:rsidRPr="0098636A">
              <w:rPr>
                <w:rFonts w:ascii="BNazanin" w:cs="B Nazanin"/>
              </w:rPr>
              <w:t xml:space="preserve"> </w:t>
            </w:r>
            <w:r w:rsidRPr="0098636A">
              <w:rPr>
                <w:rFonts w:ascii="BNazanin" w:cs="B Nazanin" w:hint="cs"/>
                <w:rtl/>
              </w:rPr>
              <w:t>بارداری</w:t>
            </w:r>
            <w:r w:rsidRPr="0098636A">
              <w:rPr>
                <w:rFonts w:ascii="BNazanin" w:cs="B Nazanin"/>
              </w:rPr>
              <w:t xml:space="preserve"> </w:t>
            </w:r>
            <w:r w:rsidRPr="0098636A">
              <w:rPr>
                <w:rFonts w:ascii="BNazanin" w:cs="B Nazanin" w:hint="cs"/>
                <w:rtl/>
              </w:rPr>
              <w:t>و</w:t>
            </w:r>
            <w:r w:rsidRPr="0098636A">
              <w:rPr>
                <w:rFonts w:ascii="BNazanin" w:cs="B Nazanin"/>
              </w:rPr>
              <w:t xml:space="preserve"> </w:t>
            </w:r>
            <w:r w:rsidRPr="0098636A">
              <w:rPr>
                <w:rFonts w:ascii="BNazanin" w:cs="B Nazanin" w:hint="cs"/>
                <w:rtl/>
              </w:rPr>
              <w:t>بعد</w:t>
            </w:r>
            <w:r w:rsidRPr="0098636A">
              <w:rPr>
                <w:rFonts w:ascii="BNazanin" w:cs="B Nazanin"/>
              </w:rPr>
              <w:t xml:space="preserve"> </w:t>
            </w:r>
            <w:r w:rsidRPr="0098636A">
              <w:rPr>
                <w:rFonts w:ascii="BNazanin" w:cs="B Nazanin" w:hint="cs"/>
                <w:rtl/>
              </w:rPr>
              <w:t>از</w:t>
            </w:r>
            <w:r w:rsidRPr="0098636A">
              <w:rPr>
                <w:rFonts w:ascii="BNazanin" w:cs="B Nazanin"/>
              </w:rPr>
              <w:t xml:space="preserve"> </w:t>
            </w:r>
            <w:r w:rsidRPr="0098636A">
              <w:rPr>
                <w:rFonts w:ascii="BNazanin" w:cs="B Nazanin" w:hint="cs"/>
                <w:rtl/>
              </w:rPr>
              <w:t>آن</w:t>
            </w:r>
            <w:r w:rsidRPr="0098636A">
              <w:rPr>
                <w:rFonts w:ascii="BNazanin" w:cs="B Nazanin"/>
              </w:rPr>
              <w:t xml:space="preserve"> </w:t>
            </w:r>
            <w:r w:rsidRPr="0098636A">
              <w:rPr>
                <w:rFonts w:ascii="BNazanin" w:cs="B Nazanin" w:hint="cs"/>
                <w:rtl/>
              </w:rPr>
              <w:t>لحاظ</w:t>
            </w:r>
            <w:r w:rsidRPr="0098636A">
              <w:rPr>
                <w:rFonts w:ascii="BNazanin" w:cs="B Nazanin"/>
              </w:rPr>
              <w:t xml:space="preserve"> </w:t>
            </w:r>
            <w:r w:rsidRPr="0098636A">
              <w:rPr>
                <w:rFonts w:ascii="BNazanin" w:cs="B Nazanin" w:hint="cs"/>
                <w:rtl/>
              </w:rPr>
              <w:t>کنند</w:t>
            </w:r>
            <w:r w:rsidRPr="0098636A">
              <w:rPr>
                <w:rFonts w:ascii="BNazanin" w:cs="B Nazanin"/>
              </w:rPr>
              <w:t>.</w:t>
            </w:r>
          </w:p>
        </w:tc>
      </w:tr>
      <w:tr w:rsidR="0098636A" w:rsidRPr="0098636A" w14:paraId="4D8ED4BB" w14:textId="77777777" w:rsidTr="005B03A0">
        <w:trPr>
          <w:trHeight w:val="440"/>
        </w:trPr>
        <w:tc>
          <w:tcPr>
            <w:tcW w:w="4921" w:type="dxa"/>
            <w:vAlign w:val="center"/>
          </w:tcPr>
          <w:p w14:paraId="6B23E515" w14:textId="77777777" w:rsidR="0098636A" w:rsidRPr="0098636A" w:rsidRDefault="0098636A" w:rsidP="0098636A">
            <w:pPr>
              <w:bidi/>
              <w:jc w:val="center"/>
              <w:rPr>
                <w:rFonts w:cs="B Nazanin"/>
                <w:b/>
                <w:bCs/>
              </w:rPr>
            </w:pPr>
            <w:r w:rsidRPr="0098636A">
              <w:rPr>
                <w:rFonts w:ascii="B Nazanin" w:cs="B Nazanin" w:hint="cs"/>
                <w:rtl/>
              </w:rPr>
              <w:t>تعدادی از</w:t>
            </w:r>
            <w:r w:rsidRPr="0098636A">
              <w:rPr>
                <w:rFonts w:ascii="B Nazanin" w:cs="B Nazanin"/>
              </w:rPr>
              <w:t xml:space="preserve"> </w:t>
            </w:r>
            <w:r w:rsidRPr="0098636A">
              <w:rPr>
                <w:rFonts w:ascii="B Nazanin" w:cs="B Nazanin" w:hint="cs"/>
                <w:rtl/>
              </w:rPr>
              <w:t>افراد</w:t>
            </w:r>
            <w:r w:rsidRPr="0098636A">
              <w:rPr>
                <w:rFonts w:ascii="B Nazanin" w:cs="B Nazanin"/>
              </w:rPr>
              <w:t xml:space="preserve"> </w:t>
            </w:r>
            <w:r w:rsidRPr="0098636A">
              <w:rPr>
                <w:rFonts w:ascii="B Nazanin" w:cs="B Nazanin" w:hint="cs"/>
                <w:rtl/>
              </w:rPr>
              <w:t>شناخته</w:t>
            </w:r>
            <w:r w:rsidRPr="0098636A">
              <w:rPr>
                <w:rFonts w:ascii="B Nazanin" w:cs="B Nazanin"/>
              </w:rPr>
              <w:t xml:space="preserve"> </w:t>
            </w:r>
            <w:r w:rsidRPr="0098636A">
              <w:rPr>
                <w:rFonts w:ascii="B Nazanin" w:cs="B Nazanin" w:hint="cs"/>
                <w:rtl/>
              </w:rPr>
              <w:t>شده</w:t>
            </w:r>
            <w:r w:rsidRPr="0098636A">
              <w:rPr>
                <w:rFonts w:ascii="B Nazanin" w:cs="B Nazanin"/>
              </w:rPr>
              <w:t xml:space="preserve"> </w:t>
            </w:r>
            <w:r w:rsidRPr="0098636A">
              <w:rPr>
                <w:rFonts w:ascii="B Nazanin" w:cs="B Nazanin" w:hint="cs"/>
                <w:rtl/>
              </w:rPr>
              <w:t>بخصوص در مراکز مرتبط با اعتیاد براي</w:t>
            </w:r>
            <w:r w:rsidRPr="0098636A">
              <w:rPr>
                <w:rFonts w:ascii="B Nazanin" w:cs="B Nazanin"/>
              </w:rPr>
              <w:t xml:space="preserve"> </w:t>
            </w:r>
            <w:r w:rsidRPr="0098636A">
              <w:rPr>
                <w:rFonts w:ascii="B Nazanin" w:cs="B Nazanin" w:hint="cs"/>
                <w:rtl/>
              </w:rPr>
              <w:t>دريافت</w:t>
            </w:r>
            <w:r w:rsidRPr="0098636A">
              <w:rPr>
                <w:rFonts w:ascii="B Nazanin" w:cs="B Nazanin"/>
              </w:rPr>
              <w:t xml:space="preserve"> </w:t>
            </w:r>
            <w:r w:rsidRPr="0098636A">
              <w:rPr>
                <w:rFonts w:ascii="B Nazanin" w:cs="B Nazanin" w:hint="cs"/>
                <w:rtl/>
              </w:rPr>
              <w:t>خدمات</w:t>
            </w:r>
            <w:r w:rsidRPr="0098636A">
              <w:rPr>
                <w:rFonts w:ascii="B Nazanin" w:cs="B Nazanin"/>
              </w:rPr>
              <w:t xml:space="preserve"> </w:t>
            </w:r>
            <w:r w:rsidRPr="0098636A">
              <w:rPr>
                <w:rFonts w:ascii="B Nazanin" w:cs="B Nazanin" w:hint="cs"/>
                <w:rtl/>
              </w:rPr>
              <w:t>مراقبت</w:t>
            </w:r>
            <w:r w:rsidRPr="0098636A">
              <w:rPr>
                <w:rFonts w:ascii="B Nazanin" w:cs="B Nazanin"/>
              </w:rPr>
              <w:t xml:space="preserve"> </w:t>
            </w:r>
            <w:r w:rsidRPr="0098636A">
              <w:rPr>
                <w:rFonts w:ascii="B Nazanin" w:cs="B Nazanin" w:hint="cs"/>
                <w:rtl/>
              </w:rPr>
              <w:t>و</w:t>
            </w:r>
            <w:r w:rsidRPr="0098636A">
              <w:rPr>
                <w:rFonts w:ascii="B Nazanin" w:cs="B Nazanin"/>
              </w:rPr>
              <w:t xml:space="preserve"> </w:t>
            </w:r>
            <w:r w:rsidRPr="0098636A">
              <w:rPr>
                <w:rFonts w:ascii="B Nazanin" w:cs="B Nazanin" w:hint="cs"/>
                <w:rtl/>
              </w:rPr>
              <w:t>درمان</w:t>
            </w:r>
            <w:r w:rsidRPr="0098636A">
              <w:rPr>
                <w:rFonts w:ascii="B Nazanin" w:cs="B Nazanin"/>
              </w:rPr>
              <w:t xml:space="preserve"> </w:t>
            </w:r>
            <w:r w:rsidRPr="0098636A">
              <w:rPr>
                <w:rFonts w:ascii="B Nazanin" w:cs="B Nazanin" w:hint="cs"/>
                <w:rtl/>
              </w:rPr>
              <w:t>تمايل</w:t>
            </w:r>
            <w:r w:rsidRPr="0098636A">
              <w:rPr>
                <w:rFonts w:ascii="B Nazanin" w:cs="B Nazanin"/>
              </w:rPr>
              <w:t xml:space="preserve"> </w:t>
            </w:r>
            <w:r w:rsidRPr="0098636A">
              <w:rPr>
                <w:rFonts w:ascii="B Nazanin" w:cs="B Nazanin" w:hint="cs"/>
                <w:rtl/>
              </w:rPr>
              <w:t>نداشته</w:t>
            </w:r>
            <w:r w:rsidRPr="0098636A">
              <w:rPr>
                <w:rFonts w:ascii="B Nazanin" w:cs="B Nazanin"/>
              </w:rPr>
              <w:t xml:space="preserve"> </w:t>
            </w:r>
            <w:r w:rsidRPr="0098636A">
              <w:rPr>
                <w:rFonts w:ascii="B Nazanin" w:cs="B Nazanin" w:hint="cs"/>
                <w:rtl/>
              </w:rPr>
              <w:t>و</w:t>
            </w:r>
            <w:r w:rsidRPr="0098636A">
              <w:rPr>
                <w:rFonts w:ascii="B Nazanin" w:cs="B Nazanin"/>
              </w:rPr>
              <w:t xml:space="preserve"> </w:t>
            </w:r>
            <w:r w:rsidRPr="0098636A">
              <w:rPr>
                <w:rFonts w:ascii="B Nazanin" w:cs="B Nazanin" w:hint="cs"/>
                <w:rtl/>
              </w:rPr>
              <w:t>مراجعه</w:t>
            </w:r>
            <w:r w:rsidRPr="0098636A">
              <w:rPr>
                <w:rFonts w:ascii="B Nazanin" w:cs="B Nazanin"/>
              </w:rPr>
              <w:t xml:space="preserve"> </w:t>
            </w:r>
            <w:r w:rsidRPr="0098636A">
              <w:rPr>
                <w:rFonts w:ascii="B Nazanin" w:cs="B Nazanin" w:hint="cs"/>
                <w:rtl/>
              </w:rPr>
              <w:t>نمي</w:t>
            </w:r>
            <w:r w:rsidRPr="0098636A">
              <w:rPr>
                <w:rFonts w:ascii="B Nazanin" w:cs="B Nazanin"/>
              </w:rPr>
              <w:t xml:space="preserve"> </w:t>
            </w:r>
            <w:r w:rsidRPr="0098636A">
              <w:rPr>
                <w:rFonts w:ascii="B Nazanin" w:cs="B Nazanin" w:hint="cs"/>
                <w:rtl/>
              </w:rPr>
              <w:t>كنند</w:t>
            </w:r>
          </w:p>
        </w:tc>
        <w:tc>
          <w:tcPr>
            <w:tcW w:w="4718" w:type="dxa"/>
            <w:vAlign w:val="center"/>
          </w:tcPr>
          <w:p w14:paraId="5B1847FE" w14:textId="77777777" w:rsidR="0098636A" w:rsidRPr="0098636A" w:rsidRDefault="0098636A" w:rsidP="0098636A">
            <w:pPr>
              <w:bidi/>
              <w:jc w:val="center"/>
              <w:rPr>
                <w:rFonts w:ascii="Franklin Gothic Book" w:eastAsia="+mn-ea" w:cs="B Nazanin"/>
                <w:kern w:val="24"/>
                <w:lang w:bidi="fa-IR"/>
              </w:rPr>
            </w:pPr>
            <w:r w:rsidRPr="0098636A">
              <w:rPr>
                <w:rFonts w:ascii="Franklin Gothic Book" w:eastAsia="+mn-ea" w:cs="B Nazanin" w:hint="cs"/>
                <w:kern w:val="24"/>
                <w:rtl/>
                <w:lang w:bidi="fa-IR"/>
              </w:rPr>
              <w:t xml:space="preserve">فراهم نمودن مراکز ساماندهی افراد معتاد مبتلا به </w:t>
            </w:r>
            <w:r w:rsidRPr="0098636A">
              <w:rPr>
                <w:rFonts w:ascii="Franklin Gothic Book" w:eastAsia="+mn-ea" w:cs="B Nazanin"/>
                <w:kern w:val="24"/>
                <w:lang w:bidi="fa-IR"/>
              </w:rPr>
              <w:t xml:space="preserve">HIV/AIDS </w:t>
            </w:r>
            <w:r w:rsidRPr="0098636A">
              <w:rPr>
                <w:rFonts w:ascii="Franklin Gothic Book" w:eastAsia="+mn-ea" w:cs="B Nazanin" w:hint="cs"/>
                <w:kern w:val="24"/>
                <w:rtl/>
                <w:lang w:bidi="fa-IR"/>
              </w:rPr>
              <w:t>برای نظارت بر درمان</w:t>
            </w:r>
          </w:p>
        </w:tc>
      </w:tr>
      <w:tr w:rsidR="0098636A" w:rsidRPr="0098636A" w14:paraId="6A28A2CF" w14:textId="77777777" w:rsidTr="005B03A0">
        <w:trPr>
          <w:trHeight w:val="530"/>
        </w:trPr>
        <w:tc>
          <w:tcPr>
            <w:tcW w:w="4921" w:type="dxa"/>
            <w:vAlign w:val="center"/>
          </w:tcPr>
          <w:p w14:paraId="7B83F4A1" w14:textId="77777777" w:rsidR="0098636A" w:rsidRPr="0098636A" w:rsidRDefault="0098636A" w:rsidP="0098636A">
            <w:pPr>
              <w:bidi/>
              <w:jc w:val="center"/>
              <w:rPr>
                <w:rFonts w:ascii="Franklin Gothic Book" w:eastAsia="+mn-ea" w:cs="B Nazanin"/>
                <w:kern w:val="24"/>
                <w:rtl/>
                <w:lang w:bidi="fa-IR"/>
              </w:rPr>
            </w:pPr>
            <w:r w:rsidRPr="0098636A">
              <w:rPr>
                <w:rFonts w:ascii="Franklin Gothic Book" w:eastAsia="+mn-ea" w:cs="B Nazanin" w:hint="cs"/>
                <w:kern w:val="24"/>
                <w:rtl/>
                <w:lang w:bidi="fa-IR"/>
              </w:rPr>
              <w:t>موانع مالی و قانونی تهیه کاندوم برای مراکز مشاوره بیماریهای رفتاری و زنان آسیب پذیر</w:t>
            </w:r>
          </w:p>
        </w:tc>
        <w:tc>
          <w:tcPr>
            <w:tcW w:w="4718" w:type="dxa"/>
            <w:vAlign w:val="center"/>
          </w:tcPr>
          <w:p w14:paraId="104CB782" w14:textId="77777777" w:rsidR="0098636A" w:rsidRPr="0098636A" w:rsidRDefault="0098636A" w:rsidP="0098636A">
            <w:pPr>
              <w:autoSpaceDE w:val="0"/>
              <w:autoSpaceDN w:val="0"/>
              <w:bidi/>
              <w:adjustRightInd w:val="0"/>
              <w:jc w:val="center"/>
              <w:rPr>
                <w:rFonts w:ascii="BNazanin" w:cs="B Nazanin"/>
                <w:rtl/>
                <w:lang w:bidi="fa-IR"/>
              </w:rPr>
            </w:pPr>
            <w:r w:rsidRPr="0098636A">
              <w:rPr>
                <w:rFonts w:ascii="BNazanin" w:cs="B Nazanin" w:hint="cs"/>
                <w:rtl/>
              </w:rPr>
              <w:t>جمعیت</w:t>
            </w:r>
            <w:r w:rsidRPr="0098636A">
              <w:rPr>
                <w:rFonts w:ascii="BNazanin" w:cs="B Nazanin"/>
              </w:rPr>
              <w:t xml:space="preserve"> </w:t>
            </w:r>
            <w:r w:rsidRPr="0098636A">
              <w:rPr>
                <w:rFonts w:ascii="BNazanin" w:cs="B Nazanin" w:hint="cs"/>
                <w:rtl/>
              </w:rPr>
              <w:t>های</w:t>
            </w:r>
            <w:r w:rsidRPr="0098636A">
              <w:rPr>
                <w:rFonts w:ascii="BNazanin" w:cs="B Nazanin"/>
              </w:rPr>
              <w:t xml:space="preserve"> </w:t>
            </w:r>
            <w:r w:rsidRPr="0098636A">
              <w:rPr>
                <w:rFonts w:ascii="BNazanin" w:cs="B Nazanin" w:hint="cs"/>
                <w:rtl/>
              </w:rPr>
              <w:t>کلیدی،</w:t>
            </w:r>
            <w:r w:rsidRPr="0098636A">
              <w:rPr>
                <w:rFonts w:ascii="BNazanin" w:cs="B Nazanin"/>
              </w:rPr>
              <w:t xml:space="preserve"> </w:t>
            </w:r>
            <w:r w:rsidRPr="0098636A">
              <w:rPr>
                <w:rFonts w:ascii="BNazanin" w:cs="B Nazanin" w:hint="cs"/>
                <w:rtl/>
              </w:rPr>
              <w:t>به</w:t>
            </w:r>
            <w:r w:rsidRPr="0098636A">
              <w:rPr>
                <w:rFonts w:ascii="BNazanin" w:cs="B Nazanin"/>
              </w:rPr>
              <w:t xml:space="preserve"> </w:t>
            </w:r>
            <w:r w:rsidRPr="0098636A">
              <w:rPr>
                <w:rFonts w:ascii="BNazanin" w:cs="B Nazanin" w:hint="cs"/>
                <w:rtl/>
              </w:rPr>
              <w:t>خدمات</w:t>
            </w:r>
            <w:r w:rsidRPr="0098636A">
              <w:rPr>
                <w:rFonts w:ascii="BNazanin" w:cs="B Nazanin"/>
              </w:rPr>
              <w:t xml:space="preserve"> </w:t>
            </w:r>
            <w:r w:rsidRPr="0098636A">
              <w:rPr>
                <w:rFonts w:ascii="BNazanin" w:cs="B Nazanin" w:hint="cs"/>
                <w:rtl/>
              </w:rPr>
              <w:t>پیشگیری</w:t>
            </w:r>
            <w:r w:rsidRPr="0098636A">
              <w:rPr>
                <w:rFonts w:ascii="BNazanin" w:cs="B Nazanin"/>
              </w:rPr>
              <w:t xml:space="preserve"> </w:t>
            </w:r>
            <w:r w:rsidRPr="0098636A">
              <w:rPr>
                <w:rFonts w:ascii="BNazanin" w:cs="B Nazanin" w:hint="cs"/>
                <w:rtl/>
              </w:rPr>
              <w:t>و</w:t>
            </w:r>
            <w:r w:rsidRPr="0098636A">
              <w:rPr>
                <w:rFonts w:ascii="BNazanin" w:cs="B Nazanin"/>
              </w:rPr>
              <w:t xml:space="preserve"> </w:t>
            </w:r>
            <w:r w:rsidRPr="0098636A">
              <w:rPr>
                <w:rFonts w:ascii="BNazanin" w:cs="B Nazanin" w:hint="cs"/>
                <w:rtl/>
              </w:rPr>
              <w:t>کنترل</w:t>
            </w:r>
            <w:r w:rsidRPr="0098636A">
              <w:rPr>
                <w:rFonts w:ascii="BNazanin" w:cs="B Nazanin"/>
              </w:rPr>
              <w:t xml:space="preserve"> </w:t>
            </w:r>
            <w:r w:rsidRPr="0098636A">
              <w:rPr>
                <w:rFonts w:ascii="BNazanin" w:cs="B Nazanin" w:hint="cs"/>
                <w:rtl/>
              </w:rPr>
              <w:t>عفونت</w:t>
            </w:r>
            <w:r w:rsidRPr="0098636A">
              <w:rPr>
                <w:rFonts w:ascii="BNazanin" w:cs="B Nazanin"/>
              </w:rPr>
              <w:t xml:space="preserve"> </w:t>
            </w:r>
            <w:r w:rsidRPr="0098636A">
              <w:rPr>
                <w:rFonts w:ascii="BNazanin" w:cs="B Nazanin" w:hint="cs"/>
                <w:rtl/>
              </w:rPr>
              <w:t>های</w:t>
            </w:r>
            <w:r w:rsidRPr="0098636A">
              <w:rPr>
                <w:rFonts w:ascii="BNazanin" w:cs="B Nazanin"/>
              </w:rPr>
              <w:t xml:space="preserve"> </w:t>
            </w:r>
            <w:r w:rsidRPr="0098636A">
              <w:rPr>
                <w:rFonts w:ascii="BNazanin" w:cs="B Nazanin" w:hint="cs"/>
                <w:rtl/>
              </w:rPr>
              <w:t>آمیزشی</w:t>
            </w:r>
            <w:r w:rsidRPr="0098636A">
              <w:rPr>
                <w:rFonts w:ascii="BNazanin" w:cs="B Nazanin"/>
              </w:rPr>
              <w:t xml:space="preserve"> </w:t>
            </w:r>
            <w:r w:rsidRPr="0098636A">
              <w:rPr>
                <w:rFonts w:ascii="BNazanin" w:cs="B Nazanin" w:hint="cs"/>
                <w:rtl/>
              </w:rPr>
              <w:t>و</w:t>
            </w:r>
            <w:r w:rsidRPr="0098636A">
              <w:rPr>
                <w:rFonts w:ascii="BNazanin" w:cs="B Nazanin"/>
              </w:rPr>
              <w:t xml:space="preserve"> HIV </w:t>
            </w:r>
            <w:r w:rsidRPr="0098636A">
              <w:rPr>
                <w:rFonts w:ascii="BNazanin" w:cs="B Nazanin" w:hint="cs"/>
                <w:rtl/>
              </w:rPr>
              <w:t>از</w:t>
            </w:r>
            <w:r w:rsidRPr="0098636A">
              <w:rPr>
                <w:rFonts w:ascii="BNazanin" w:cs="B Nazanin"/>
              </w:rPr>
              <w:t xml:space="preserve"> </w:t>
            </w:r>
            <w:r w:rsidRPr="0098636A">
              <w:rPr>
                <w:rFonts w:ascii="BNazanin" w:cs="B Nazanin" w:hint="cs"/>
                <w:rtl/>
              </w:rPr>
              <w:t>جمله کاندوم</w:t>
            </w:r>
            <w:r w:rsidRPr="0098636A">
              <w:rPr>
                <w:rFonts w:ascii="BNazanin" w:cs="B Nazanin"/>
              </w:rPr>
              <w:t>)</w:t>
            </w:r>
            <w:r w:rsidRPr="0098636A">
              <w:rPr>
                <w:rFonts w:ascii="BNazanin" w:cs="B Nazanin" w:hint="cs"/>
                <w:rtl/>
              </w:rPr>
              <w:t>بعنوان</w:t>
            </w:r>
            <w:r w:rsidRPr="0098636A">
              <w:rPr>
                <w:rFonts w:ascii="BNazanin" w:cs="B Nazanin"/>
              </w:rPr>
              <w:t xml:space="preserve"> </w:t>
            </w:r>
            <w:r w:rsidRPr="0098636A">
              <w:rPr>
                <w:rFonts w:ascii="BNazanin" w:cs="B Nazanin" w:hint="cs"/>
                <w:rtl/>
              </w:rPr>
              <w:t>وسیله</w:t>
            </w:r>
            <w:r w:rsidRPr="0098636A">
              <w:rPr>
                <w:rFonts w:ascii="BNazanin" w:cs="B Nazanin"/>
              </w:rPr>
              <w:t xml:space="preserve"> </w:t>
            </w:r>
            <w:r w:rsidRPr="0098636A">
              <w:rPr>
                <w:rFonts w:ascii="BNazanin" w:cs="B Nazanin" w:hint="cs"/>
                <w:rtl/>
              </w:rPr>
              <w:t>پیشگیری</w:t>
            </w:r>
            <w:r w:rsidRPr="0098636A">
              <w:rPr>
                <w:rFonts w:ascii="BNazanin" w:cs="B Nazanin"/>
              </w:rPr>
              <w:t xml:space="preserve"> </w:t>
            </w:r>
            <w:r w:rsidRPr="0098636A">
              <w:rPr>
                <w:rFonts w:ascii="BNazanin" w:cs="B Nazanin" w:hint="cs"/>
                <w:rtl/>
              </w:rPr>
              <w:t>از</w:t>
            </w:r>
            <w:r w:rsidRPr="0098636A">
              <w:rPr>
                <w:rFonts w:ascii="BNazanin" w:cs="B Nazanin"/>
              </w:rPr>
              <w:t xml:space="preserve"> </w:t>
            </w:r>
            <w:r w:rsidRPr="0098636A">
              <w:rPr>
                <w:rFonts w:ascii="BNazanin" w:cs="B Nazanin" w:hint="cs"/>
                <w:rtl/>
              </w:rPr>
              <w:t>انتقال</w:t>
            </w:r>
            <w:r w:rsidRPr="0098636A">
              <w:rPr>
                <w:rFonts w:ascii="BNazanin" w:cs="B Nazanin"/>
              </w:rPr>
              <w:t xml:space="preserve"> </w:t>
            </w:r>
            <w:r w:rsidRPr="0098636A">
              <w:rPr>
                <w:rFonts w:ascii="BNazanin" w:cs="B Nazanin" w:hint="cs"/>
                <w:rtl/>
              </w:rPr>
              <w:t>عفونت</w:t>
            </w:r>
            <w:r w:rsidRPr="0098636A">
              <w:rPr>
                <w:rFonts w:ascii="BNazanin" w:cs="B Nazanin"/>
              </w:rPr>
              <w:t xml:space="preserve">( </w:t>
            </w:r>
            <w:r w:rsidRPr="0098636A">
              <w:rPr>
                <w:rFonts w:ascii="BNazanin" w:cs="B Nazanin" w:hint="cs"/>
                <w:rtl/>
              </w:rPr>
              <w:t xml:space="preserve"> دسترسی</w:t>
            </w:r>
            <w:r w:rsidRPr="0098636A">
              <w:rPr>
                <w:rFonts w:ascii="BNazanin" w:cs="B Nazanin"/>
              </w:rPr>
              <w:t xml:space="preserve"> </w:t>
            </w:r>
            <w:r w:rsidRPr="0098636A">
              <w:rPr>
                <w:rFonts w:ascii="BNazanin" w:cs="B Nazanin" w:hint="cs"/>
                <w:rtl/>
              </w:rPr>
              <w:t>کامل</w:t>
            </w:r>
            <w:r w:rsidRPr="0098636A">
              <w:rPr>
                <w:rFonts w:ascii="BNazanin" w:cs="B Nazanin"/>
              </w:rPr>
              <w:t xml:space="preserve"> </w:t>
            </w:r>
            <w:r w:rsidRPr="0098636A">
              <w:rPr>
                <w:rFonts w:ascii="BNazanin" w:cs="B Nazanin" w:hint="cs"/>
                <w:rtl/>
              </w:rPr>
              <w:t>داشته</w:t>
            </w:r>
            <w:r w:rsidRPr="0098636A">
              <w:rPr>
                <w:rFonts w:ascii="BNazanin" w:cs="B Nazanin"/>
              </w:rPr>
              <w:t xml:space="preserve"> </w:t>
            </w:r>
            <w:r w:rsidRPr="0098636A">
              <w:rPr>
                <w:rFonts w:ascii="BNazanin" w:cs="B Nazanin" w:hint="cs"/>
                <w:rtl/>
              </w:rPr>
              <w:t>باشند</w:t>
            </w:r>
            <w:r w:rsidRPr="0098636A">
              <w:rPr>
                <w:rFonts w:ascii="BNazanin" w:cs="B Nazanin"/>
              </w:rPr>
              <w:t>.</w:t>
            </w:r>
          </w:p>
        </w:tc>
      </w:tr>
    </w:tbl>
    <w:p w14:paraId="33FABBF6" w14:textId="77777777" w:rsidR="0098636A" w:rsidRPr="0098636A" w:rsidRDefault="0098636A" w:rsidP="0098636A">
      <w:pPr>
        <w:bidi/>
        <w:rPr>
          <w:rFonts w:cs="B Nazanin"/>
          <w:sz w:val="28"/>
          <w:szCs w:val="28"/>
          <w:rtl/>
        </w:rPr>
      </w:pPr>
    </w:p>
    <w:p w14:paraId="4D7C5976" w14:textId="3795B4BF" w:rsidR="0098636A" w:rsidRPr="0098636A" w:rsidRDefault="0098636A" w:rsidP="0098636A">
      <w:pPr>
        <w:bidi/>
        <w:rPr>
          <w:rFonts w:ascii="Franklin Gothic Book" w:eastAsia="+mn-ea" w:cs="B Nazanin"/>
          <w:sz w:val="24"/>
          <w:szCs w:val="24"/>
          <w:rtl/>
          <w:lang w:bidi="fa-IR"/>
        </w:rPr>
      </w:pPr>
    </w:p>
    <w:p w14:paraId="3680E0B4" w14:textId="77777777" w:rsidR="0098636A" w:rsidRPr="0098636A" w:rsidRDefault="0098636A" w:rsidP="00003BCD">
      <w:pPr>
        <w:tabs>
          <w:tab w:val="left" w:pos="1350"/>
        </w:tabs>
        <w:bidi/>
        <w:ind w:left="359"/>
        <w:rPr>
          <w:rFonts w:cs="B Nazanin"/>
          <w:sz w:val="28"/>
          <w:szCs w:val="28"/>
          <w:rtl/>
          <w:lang w:bidi="fa-IR"/>
        </w:rPr>
      </w:pPr>
      <w:r w:rsidRPr="0098636A">
        <w:rPr>
          <w:rFonts w:cs="B Nazanin" w:hint="cs"/>
          <w:b/>
          <w:bCs/>
          <w:sz w:val="28"/>
          <w:szCs w:val="28"/>
          <w:rtl/>
          <w:lang w:bidi="fa-IR"/>
        </w:rPr>
        <w:lastRenderedPageBreak/>
        <w:t xml:space="preserve">برنامه :  </w:t>
      </w:r>
      <w:r w:rsidRPr="0098636A">
        <w:rPr>
          <w:rFonts w:ascii="Calibri" w:eastAsia="Calibri" w:hAnsi="Calibri" w:cs="B Nazanin" w:hint="cs"/>
          <w:b/>
          <w:bCs/>
          <w:sz w:val="28"/>
          <w:szCs w:val="28"/>
          <w:rtl/>
          <w:lang w:bidi="fa-IR"/>
        </w:rPr>
        <w:t>بیماریهای تنفسی و قرنطینه</w:t>
      </w:r>
    </w:p>
    <w:p w14:paraId="09393542" w14:textId="77777777" w:rsidR="0098636A" w:rsidRPr="0098636A" w:rsidRDefault="0098636A" w:rsidP="00003BCD">
      <w:pPr>
        <w:bidi/>
        <w:spacing w:after="0"/>
        <w:ind w:left="359"/>
        <w:rPr>
          <w:rFonts w:cs="B Nazanin"/>
          <w:b/>
          <w:bCs/>
          <w:sz w:val="28"/>
          <w:szCs w:val="28"/>
          <w:rtl/>
          <w:lang w:bidi="fa-IR"/>
        </w:rPr>
      </w:pPr>
      <w:r w:rsidRPr="0098636A">
        <w:rPr>
          <w:rFonts w:cs="B Nazanin" w:hint="cs"/>
          <w:b/>
          <w:bCs/>
          <w:sz w:val="28"/>
          <w:szCs w:val="28"/>
          <w:rtl/>
          <w:lang w:bidi="fa-IR"/>
        </w:rPr>
        <w:t>الف ) جامعه آماری</w:t>
      </w:r>
    </w:p>
    <w:p w14:paraId="72BCCC9C" w14:textId="34AF3F42" w:rsidR="0098636A" w:rsidRPr="0098636A" w:rsidRDefault="0098636A" w:rsidP="00003BCD">
      <w:pPr>
        <w:autoSpaceDE w:val="0"/>
        <w:autoSpaceDN w:val="0"/>
        <w:bidi/>
        <w:adjustRightInd w:val="0"/>
        <w:spacing w:after="0" w:line="240" w:lineRule="auto"/>
        <w:ind w:left="449"/>
        <w:jc w:val="mediumKashida"/>
        <w:rPr>
          <w:rFonts w:ascii="BYagut" w:cs="B Nazanin"/>
          <w:sz w:val="24"/>
          <w:szCs w:val="24"/>
          <w:rtl/>
        </w:rPr>
      </w:pPr>
      <w:r w:rsidRPr="0098636A">
        <w:rPr>
          <w:rFonts w:ascii="BYagut" w:cs="B Nazanin" w:hint="cs"/>
          <w:sz w:val="24"/>
          <w:szCs w:val="24"/>
          <w:rtl/>
        </w:rPr>
        <w:t>نظام</w:t>
      </w:r>
      <w:r w:rsidRPr="0098636A">
        <w:rPr>
          <w:rFonts w:ascii="BYagut" w:cs="B Nazanin"/>
          <w:sz w:val="24"/>
          <w:szCs w:val="24"/>
        </w:rPr>
        <w:t xml:space="preserve"> </w:t>
      </w:r>
      <w:r w:rsidRPr="0098636A">
        <w:rPr>
          <w:rFonts w:ascii="BYagut" w:cs="B Nazanin" w:hint="cs"/>
          <w:sz w:val="24"/>
          <w:szCs w:val="24"/>
          <w:rtl/>
        </w:rPr>
        <w:t>مراقبت</w:t>
      </w:r>
      <w:r w:rsidRPr="0098636A">
        <w:rPr>
          <w:rFonts w:ascii="BYagut" w:cs="B Nazanin"/>
          <w:sz w:val="24"/>
          <w:szCs w:val="24"/>
        </w:rPr>
        <w:t xml:space="preserve"> </w:t>
      </w:r>
      <w:r w:rsidRPr="0098636A">
        <w:rPr>
          <w:rFonts w:ascii="BYagut" w:cs="B Nazanin" w:hint="cs"/>
          <w:sz w:val="24"/>
          <w:szCs w:val="24"/>
          <w:rtl/>
        </w:rPr>
        <w:t>در</w:t>
      </w:r>
      <w:r w:rsidRPr="0098636A">
        <w:rPr>
          <w:rFonts w:ascii="BYagut" w:cs="B Nazanin"/>
          <w:sz w:val="24"/>
          <w:szCs w:val="24"/>
        </w:rPr>
        <w:t xml:space="preserve"> </w:t>
      </w:r>
      <w:r w:rsidRPr="0098636A">
        <w:rPr>
          <w:rFonts w:ascii="BYagut" w:cs="B Nazanin" w:hint="cs"/>
          <w:sz w:val="24"/>
          <w:szCs w:val="24"/>
          <w:rtl/>
        </w:rPr>
        <w:t>بیماریهای</w:t>
      </w:r>
      <w:r w:rsidRPr="0098636A">
        <w:rPr>
          <w:rFonts w:ascii="BYagut" w:cs="B Nazanin"/>
          <w:sz w:val="24"/>
          <w:szCs w:val="24"/>
        </w:rPr>
        <w:t xml:space="preserve"> </w:t>
      </w:r>
      <w:r w:rsidRPr="0098636A">
        <w:rPr>
          <w:rFonts w:ascii="BYagut" w:cs="B Nazanin" w:hint="cs"/>
          <w:sz w:val="24"/>
          <w:szCs w:val="24"/>
          <w:rtl/>
        </w:rPr>
        <w:t>حاد</w:t>
      </w:r>
      <w:r w:rsidRPr="0098636A">
        <w:rPr>
          <w:rFonts w:ascii="BYagut" w:cs="B Nazanin"/>
          <w:sz w:val="24"/>
          <w:szCs w:val="24"/>
        </w:rPr>
        <w:t xml:space="preserve"> </w:t>
      </w:r>
      <w:r w:rsidRPr="0098636A">
        <w:rPr>
          <w:rFonts w:ascii="BYagut" w:cs="B Nazanin" w:hint="cs"/>
          <w:sz w:val="24"/>
          <w:szCs w:val="24"/>
          <w:rtl/>
        </w:rPr>
        <w:t>تنفسی</w:t>
      </w:r>
      <w:r w:rsidRPr="0098636A">
        <w:rPr>
          <w:rFonts w:ascii="BYagut" w:cs="B Nazanin"/>
          <w:sz w:val="24"/>
          <w:szCs w:val="24"/>
        </w:rPr>
        <w:t xml:space="preserve"> </w:t>
      </w:r>
      <w:r w:rsidRPr="0098636A">
        <w:rPr>
          <w:rFonts w:ascii="BYagut" w:cs="B Nazanin" w:hint="cs"/>
          <w:sz w:val="24"/>
          <w:szCs w:val="24"/>
          <w:rtl/>
        </w:rPr>
        <w:t>با</w:t>
      </w:r>
      <w:r w:rsidRPr="0098636A">
        <w:rPr>
          <w:rFonts w:ascii="BYagut" w:cs="B Nazanin"/>
          <w:sz w:val="24"/>
          <w:szCs w:val="24"/>
        </w:rPr>
        <w:t xml:space="preserve"> </w:t>
      </w:r>
      <w:r w:rsidRPr="0098636A">
        <w:rPr>
          <w:rFonts w:ascii="BYagut" w:cs="B Nazanin" w:hint="cs"/>
          <w:sz w:val="24"/>
          <w:szCs w:val="24"/>
          <w:rtl/>
        </w:rPr>
        <w:t>منشا</w:t>
      </w:r>
      <w:r w:rsidRPr="0098636A">
        <w:rPr>
          <w:rFonts w:ascii="BYagut" w:cs="B Nazanin"/>
          <w:sz w:val="24"/>
          <w:szCs w:val="24"/>
        </w:rPr>
        <w:t xml:space="preserve"> </w:t>
      </w:r>
      <w:r w:rsidRPr="0098636A">
        <w:rPr>
          <w:rFonts w:ascii="BYagut" w:cs="B Nazanin" w:hint="cs"/>
          <w:sz w:val="24"/>
          <w:szCs w:val="24"/>
          <w:rtl/>
        </w:rPr>
        <w:t>ویروسی</w:t>
      </w:r>
      <w:r w:rsidRPr="0098636A">
        <w:rPr>
          <w:rFonts w:ascii="BYagut" w:cs="B Nazanin"/>
          <w:sz w:val="24"/>
          <w:szCs w:val="24"/>
        </w:rPr>
        <w:t xml:space="preserve"> </w:t>
      </w:r>
      <w:r w:rsidRPr="0098636A">
        <w:rPr>
          <w:rFonts w:ascii="BYagut" w:cs="B Nazanin" w:hint="cs"/>
          <w:sz w:val="24"/>
          <w:szCs w:val="24"/>
          <w:rtl/>
        </w:rPr>
        <w:t>باید</w:t>
      </w:r>
      <w:r w:rsidRPr="0098636A">
        <w:rPr>
          <w:rFonts w:ascii="BYagut" w:cs="B Nazanin"/>
          <w:sz w:val="24"/>
          <w:szCs w:val="24"/>
        </w:rPr>
        <w:t xml:space="preserve"> </w:t>
      </w:r>
      <w:r w:rsidRPr="0098636A">
        <w:rPr>
          <w:rFonts w:ascii="BYagut" w:cs="B Nazanin" w:hint="cs"/>
          <w:sz w:val="24"/>
          <w:szCs w:val="24"/>
          <w:rtl/>
        </w:rPr>
        <w:t>دارای</w:t>
      </w:r>
      <w:r w:rsidRPr="0098636A">
        <w:rPr>
          <w:rFonts w:ascii="BYagut" w:cs="B Nazanin"/>
          <w:sz w:val="24"/>
          <w:szCs w:val="24"/>
        </w:rPr>
        <w:t xml:space="preserve"> </w:t>
      </w:r>
      <w:r w:rsidRPr="0098636A">
        <w:rPr>
          <w:rFonts w:ascii="BYagut" w:cs="B Nazanin" w:hint="cs"/>
          <w:sz w:val="24"/>
          <w:szCs w:val="24"/>
          <w:rtl/>
        </w:rPr>
        <w:t>ثبات</w:t>
      </w:r>
      <w:r w:rsidRPr="0098636A">
        <w:rPr>
          <w:rFonts w:ascii="BYagut" w:cs="B Nazanin"/>
          <w:sz w:val="24"/>
          <w:szCs w:val="24"/>
        </w:rPr>
        <w:t xml:space="preserve"> </w:t>
      </w:r>
      <w:r w:rsidRPr="0098636A">
        <w:rPr>
          <w:rFonts w:ascii="BYagut" w:cs="B Nazanin" w:hint="cs"/>
          <w:sz w:val="24"/>
          <w:szCs w:val="24"/>
          <w:rtl/>
        </w:rPr>
        <w:t>بالایی</w:t>
      </w:r>
      <w:r w:rsidRPr="0098636A">
        <w:rPr>
          <w:rFonts w:ascii="BYagut" w:cs="B Nazanin"/>
          <w:sz w:val="24"/>
          <w:szCs w:val="24"/>
        </w:rPr>
        <w:t xml:space="preserve"> </w:t>
      </w:r>
      <w:r w:rsidRPr="0098636A">
        <w:rPr>
          <w:rFonts w:ascii="BYagut" w:cs="B Nazanin" w:hint="cs"/>
          <w:sz w:val="24"/>
          <w:szCs w:val="24"/>
          <w:rtl/>
        </w:rPr>
        <w:t>باشند</w:t>
      </w:r>
      <w:r w:rsidRPr="0098636A">
        <w:rPr>
          <w:rFonts w:ascii="BYagut" w:cs="B Nazanin"/>
          <w:sz w:val="24"/>
          <w:szCs w:val="24"/>
        </w:rPr>
        <w:t xml:space="preserve"> </w:t>
      </w:r>
      <w:r w:rsidRPr="0098636A">
        <w:rPr>
          <w:rFonts w:ascii="BYagut" w:cs="B Nazanin" w:hint="cs"/>
          <w:sz w:val="24"/>
          <w:szCs w:val="24"/>
          <w:rtl/>
        </w:rPr>
        <w:t>چون</w:t>
      </w:r>
      <w:r w:rsidRPr="0098636A">
        <w:rPr>
          <w:rFonts w:ascii="BYagut" w:cs="B Nazanin"/>
          <w:sz w:val="24"/>
          <w:szCs w:val="24"/>
        </w:rPr>
        <w:t xml:space="preserve"> </w:t>
      </w:r>
      <w:r w:rsidRPr="0098636A">
        <w:rPr>
          <w:rFonts w:ascii="BYagut" w:cs="B Nazanin" w:hint="cs"/>
          <w:sz w:val="24"/>
          <w:szCs w:val="24"/>
          <w:rtl/>
        </w:rPr>
        <w:t>در</w:t>
      </w:r>
      <w:r w:rsidRPr="0098636A">
        <w:rPr>
          <w:rFonts w:ascii="BYagut" w:cs="B Nazanin"/>
          <w:sz w:val="24"/>
          <w:szCs w:val="24"/>
        </w:rPr>
        <w:t xml:space="preserve"> </w:t>
      </w:r>
      <w:r w:rsidRPr="0098636A">
        <w:rPr>
          <w:rFonts w:ascii="BYagut" w:cs="B Nazanin" w:hint="cs"/>
          <w:sz w:val="24"/>
          <w:szCs w:val="24"/>
          <w:rtl/>
        </w:rPr>
        <w:t>این</w:t>
      </w:r>
      <w:r w:rsidRPr="0098636A">
        <w:rPr>
          <w:rFonts w:ascii="BYagut" w:cs="B Nazanin"/>
          <w:sz w:val="24"/>
          <w:szCs w:val="24"/>
        </w:rPr>
        <w:t xml:space="preserve"> </w:t>
      </w:r>
      <w:r w:rsidRPr="0098636A">
        <w:rPr>
          <w:rFonts w:ascii="BYagut" w:cs="B Nazanin" w:hint="cs"/>
          <w:sz w:val="24"/>
          <w:szCs w:val="24"/>
          <w:rtl/>
        </w:rPr>
        <w:t xml:space="preserve">بیماریها </w:t>
      </w:r>
      <w:r w:rsidRPr="0098636A">
        <w:rPr>
          <w:rFonts w:ascii="BYagut" w:cs="B Nazanin"/>
          <w:sz w:val="24"/>
          <w:szCs w:val="24"/>
        </w:rPr>
        <w:t xml:space="preserve"> </w:t>
      </w:r>
      <w:r w:rsidRPr="0098636A">
        <w:rPr>
          <w:rFonts w:ascii="BYagut" w:cs="B Nazanin" w:hint="cs"/>
          <w:sz w:val="24"/>
          <w:szCs w:val="24"/>
          <w:rtl/>
        </w:rPr>
        <w:t>روند</w:t>
      </w:r>
      <w:r w:rsidRPr="0098636A">
        <w:rPr>
          <w:rFonts w:ascii="BYagut" w:cs="B Nazanin"/>
          <w:sz w:val="24"/>
          <w:szCs w:val="24"/>
        </w:rPr>
        <w:t xml:space="preserve"> </w:t>
      </w:r>
      <w:r w:rsidRPr="0098636A">
        <w:rPr>
          <w:rFonts w:ascii="BYagut" w:cs="B Nazanin" w:hint="cs"/>
          <w:sz w:val="24"/>
          <w:szCs w:val="24"/>
          <w:rtl/>
        </w:rPr>
        <w:t>و تغییرات</w:t>
      </w:r>
      <w:r w:rsidRPr="0098636A">
        <w:rPr>
          <w:rFonts w:ascii="BYagut" w:cs="B Nazanin"/>
          <w:sz w:val="24"/>
          <w:szCs w:val="24"/>
        </w:rPr>
        <w:t xml:space="preserve"> </w:t>
      </w:r>
      <w:r w:rsidRPr="0098636A">
        <w:rPr>
          <w:rFonts w:ascii="BYagut" w:cs="B Nazanin" w:hint="cs"/>
          <w:sz w:val="24"/>
          <w:szCs w:val="24"/>
          <w:rtl/>
        </w:rPr>
        <w:t>روند</w:t>
      </w:r>
      <w:r w:rsidRPr="0098636A">
        <w:rPr>
          <w:rFonts w:ascii="BYagut" w:cs="B Nazanin"/>
          <w:sz w:val="24"/>
          <w:szCs w:val="24"/>
        </w:rPr>
        <w:t xml:space="preserve"> </w:t>
      </w:r>
      <w:r w:rsidRPr="0098636A">
        <w:rPr>
          <w:rFonts w:ascii="BYagut" w:cs="B Nazanin" w:hint="cs"/>
          <w:sz w:val="24"/>
          <w:szCs w:val="24"/>
          <w:rtl/>
        </w:rPr>
        <w:t>مورد</w:t>
      </w:r>
      <w:r w:rsidRPr="0098636A">
        <w:rPr>
          <w:rFonts w:ascii="BYagut" w:cs="B Nazanin"/>
          <w:sz w:val="24"/>
          <w:szCs w:val="24"/>
        </w:rPr>
        <w:t xml:space="preserve"> </w:t>
      </w:r>
      <w:r w:rsidRPr="0098636A">
        <w:rPr>
          <w:rFonts w:ascii="BYagut" w:cs="B Nazanin" w:hint="cs"/>
          <w:sz w:val="24"/>
          <w:szCs w:val="24"/>
          <w:rtl/>
        </w:rPr>
        <w:t>بررسی</w:t>
      </w:r>
      <w:r w:rsidRPr="0098636A">
        <w:rPr>
          <w:rFonts w:ascii="BYagut" w:cs="B Nazanin"/>
          <w:sz w:val="24"/>
          <w:szCs w:val="24"/>
        </w:rPr>
        <w:t xml:space="preserve"> </w:t>
      </w:r>
      <w:r w:rsidRPr="0098636A">
        <w:rPr>
          <w:rFonts w:ascii="BYagut" w:cs="B Nazanin" w:hint="cs"/>
          <w:sz w:val="24"/>
          <w:szCs w:val="24"/>
          <w:rtl/>
        </w:rPr>
        <w:t>قرار</w:t>
      </w:r>
      <w:r w:rsidRPr="0098636A">
        <w:rPr>
          <w:rFonts w:ascii="BYagut" w:cs="B Nazanin"/>
          <w:sz w:val="24"/>
          <w:szCs w:val="24"/>
        </w:rPr>
        <w:t xml:space="preserve"> </w:t>
      </w:r>
      <w:r w:rsidRPr="0098636A">
        <w:rPr>
          <w:rFonts w:ascii="BYagut" w:cs="B Nazanin" w:hint="cs"/>
          <w:sz w:val="24"/>
          <w:szCs w:val="24"/>
          <w:rtl/>
        </w:rPr>
        <w:t>می</w:t>
      </w:r>
      <w:r w:rsidRPr="0098636A">
        <w:rPr>
          <w:rFonts w:ascii="BYagut" w:cs="B Nazanin"/>
          <w:sz w:val="24"/>
          <w:szCs w:val="24"/>
        </w:rPr>
        <w:t xml:space="preserve"> </w:t>
      </w:r>
      <w:r w:rsidRPr="0098636A">
        <w:rPr>
          <w:rFonts w:ascii="BYagut" w:cs="B Nazanin" w:hint="cs"/>
          <w:sz w:val="24"/>
          <w:szCs w:val="24"/>
          <w:rtl/>
        </w:rPr>
        <w:t xml:space="preserve">گیرد. </w:t>
      </w:r>
      <w:r w:rsidRPr="0098636A">
        <w:rPr>
          <w:rFonts w:ascii="BYagut" w:cs="B Nazanin"/>
          <w:sz w:val="24"/>
          <w:szCs w:val="24"/>
        </w:rPr>
        <w:t xml:space="preserve"> </w:t>
      </w:r>
      <w:r w:rsidRPr="0098636A">
        <w:rPr>
          <w:rFonts w:ascii="BYagut" w:cs="B Nazanin" w:hint="cs"/>
          <w:sz w:val="24"/>
          <w:szCs w:val="24"/>
          <w:rtl/>
        </w:rPr>
        <w:t>لذا</w:t>
      </w:r>
      <w:r w:rsidRPr="0098636A">
        <w:rPr>
          <w:rFonts w:ascii="BYagut" w:cs="B Nazanin"/>
          <w:sz w:val="24"/>
          <w:szCs w:val="24"/>
        </w:rPr>
        <w:t xml:space="preserve"> </w:t>
      </w:r>
      <w:r w:rsidRPr="0098636A">
        <w:rPr>
          <w:rFonts w:ascii="BYagut" w:cs="B Nazanin" w:hint="cs"/>
          <w:sz w:val="24"/>
          <w:szCs w:val="24"/>
          <w:rtl/>
        </w:rPr>
        <w:t>روش</w:t>
      </w:r>
      <w:r w:rsidRPr="0098636A">
        <w:rPr>
          <w:rFonts w:ascii="BYagut" w:cs="B Nazanin"/>
          <w:sz w:val="24"/>
          <w:szCs w:val="24"/>
        </w:rPr>
        <w:t xml:space="preserve"> </w:t>
      </w:r>
      <w:r w:rsidRPr="0098636A">
        <w:rPr>
          <w:rFonts w:ascii="BYagut" w:cs="B Nazanin" w:hint="cs"/>
          <w:sz w:val="24"/>
          <w:szCs w:val="24"/>
          <w:rtl/>
        </w:rPr>
        <w:t>جمع</w:t>
      </w:r>
      <w:r w:rsidRPr="0098636A">
        <w:rPr>
          <w:rFonts w:ascii="BYagut" w:cs="B Nazanin"/>
          <w:sz w:val="24"/>
          <w:szCs w:val="24"/>
        </w:rPr>
        <w:t xml:space="preserve"> </w:t>
      </w:r>
      <w:r w:rsidRPr="0098636A">
        <w:rPr>
          <w:rFonts w:ascii="BYagut" w:cs="B Nazanin" w:hint="cs"/>
          <w:sz w:val="24"/>
          <w:szCs w:val="24"/>
          <w:rtl/>
        </w:rPr>
        <w:t>آوری</w:t>
      </w:r>
      <w:r w:rsidRPr="0098636A">
        <w:rPr>
          <w:rFonts w:ascii="BYagut" w:cs="B Nazanin"/>
          <w:sz w:val="24"/>
          <w:szCs w:val="24"/>
        </w:rPr>
        <w:t xml:space="preserve"> </w:t>
      </w:r>
      <w:r w:rsidRPr="0098636A">
        <w:rPr>
          <w:rFonts w:ascii="BYagut" w:cs="B Nazanin" w:hint="cs"/>
          <w:sz w:val="24"/>
          <w:szCs w:val="24"/>
          <w:rtl/>
        </w:rPr>
        <w:t>داده</w:t>
      </w:r>
      <w:r w:rsidRPr="0098636A">
        <w:rPr>
          <w:rFonts w:ascii="BYagut" w:cs="B Nazanin"/>
          <w:sz w:val="24"/>
          <w:szCs w:val="24"/>
        </w:rPr>
        <w:t xml:space="preserve"> </w:t>
      </w:r>
      <w:r w:rsidRPr="0098636A">
        <w:rPr>
          <w:rFonts w:ascii="BYagut" w:cs="B Nazanin" w:hint="cs"/>
          <w:sz w:val="24"/>
          <w:szCs w:val="24"/>
          <w:rtl/>
        </w:rPr>
        <w:t>ها</w:t>
      </w:r>
      <w:r w:rsidRPr="0098636A">
        <w:rPr>
          <w:rFonts w:ascii="BYagut" w:cs="B Nazanin"/>
          <w:sz w:val="24"/>
          <w:szCs w:val="24"/>
        </w:rPr>
        <w:t xml:space="preserve"> </w:t>
      </w:r>
      <w:r w:rsidRPr="0098636A">
        <w:rPr>
          <w:rFonts w:ascii="BYagut" w:cs="B Nazanin" w:hint="cs"/>
          <w:sz w:val="24"/>
          <w:szCs w:val="24"/>
          <w:rtl/>
        </w:rPr>
        <w:t>به</w:t>
      </w:r>
      <w:r w:rsidRPr="0098636A">
        <w:rPr>
          <w:rFonts w:ascii="BYagut" w:cs="B Nazanin"/>
          <w:sz w:val="24"/>
          <w:szCs w:val="24"/>
        </w:rPr>
        <w:t xml:space="preserve"> </w:t>
      </w:r>
      <w:r w:rsidRPr="0098636A">
        <w:rPr>
          <w:rFonts w:ascii="BYagut" w:cs="B Nazanin" w:hint="cs"/>
          <w:sz w:val="24"/>
          <w:szCs w:val="24"/>
          <w:rtl/>
        </w:rPr>
        <w:t>صورت</w:t>
      </w:r>
      <w:r w:rsidRPr="0098636A">
        <w:rPr>
          <w:rFonts w:ascii="BYagut" w:cs="B Nazanin"/>
          <w:sz w:val="24"/>
          <w:szCs w:val="24"/>
        </w:rPr>
        <w:t xml:space="preserve"> </w:t>
      </w:r>
      <w:r w:rsidRPr="0098636A">
        <w:rPr>
          <w:rFonts w:ascii="BYagut" w:cs="B Nazanin" w:hint="cs"/>
          <w:sz w:val="24"/>
          <w:szCs w:val="24"/>
          <w:rtl/>
        </w:rPr>
        <w:t>معمول</w:t>
      </w:r>
      <w:r w:rsidRPr="0098636A">
        <w:rPr>
          <w:rFonts w:ascii="BYagut" w:cs="B Nazanin"/>
          <w:sz w:val="24"/>
          <w:szCs w:val="24"/>
        </w:rPr>
        <w:t xml:space="preserve"> </w:t>
      </w:r>
      <w:r w:rsidRPr="0098636A">
        <w:rPr>
          <w:rFonts w:ascii="BYagut" w:cs="B Nazanin" w:hint="cs"/>
          <w:sz w:val="24"/>
          <w:szCs w:val="24"/>
          <w:rtl/>
        </w:rPr>
        <w:t>ممکن</w:t>
      </w:r>
      <w:r w:rsidRPr="0098636A">
        <w:rPr>
          <w:rFonts w:ascii="BYagut" w:cs="B Nazanin"/>
          <w:sz w:val="24"/>
          <w:szCs w:val="24"/>
        </w:rPr>
        <w:t xml:space="preserve"> </w:t>
      </w:r>
      <w:r w:rsidRPr="0098636A">
        <w:rPr>
          <w:rFonts w:ascii="BYagut" w:cs="B Nazanin" w:hint="cs"/>
          <w:sz w:val="24"/>
          <w:szCs w:val="24"/>
          <w:rtl/>
        </w:rPr>
        <w:t>است</w:t>
      </w:r>
      <w:r w:rsidRPr="0098636A">
        <w:rPr>
          <w:rFonts w:ascii="BYagut" w:cs="B Nazanin"/>
          <w:sz w:val="24"/>
          <w:szCs w:val="24"/>
        </w:rPr>
        <w:t xml:space="preserve"> </w:t>
      </w:r>
      <w:r w:rsidRPr="0098636A">
        <w:rPr>
          <w:rFonts w:ascii="BYagut" w:cs="B Nazanin" w:hint="cs"/>
          <w:sz w:val="24"/>
          <w:szCs w:val="24"/>
          <w:rtl/>
        </w:rPr>
        <w:t>نتواند</w:t>
      </w:r>
      <w:r w:rsidRPr="0098636A">
        <w:rPr>
          <w:rFonts w:ascii="BYagut" w:cs="B Nazanin"/>
          <w:sz w:val="24"/>
          <w:szCs w:val="24"/>
        </w:rPr>
        <w:t xml:space="preserve"> </w:t>
      </w:r>
      <w:r w:rsidRPr="0098636A">
        <w:rPr>
          <w:rFonts w:ascii="BYagut" w:cs="B Nazanin" w:hint="cs"/>
          <w:sz w:val="24"/>
          <w:szCs w:val="24"/>
          <w:rtl/>
        </w:rPr>
        <w:t xml:space="preserve">هدف </w:t>
      </w:r>
      <w:r w:rsidRPr="0098636A">
        <w:rPr>
          <w:rFonts w:ascii="BYagut" w:cs="B Nazanin"/>
          <w:sz w:val="24"/>
          <w:szCs w:val="24"/>
        </w:rPr>
        <w:t xml:space="preserve"> </w:t>
      </w:r>
      <w:r w:rsidRPr="0098636A">
        <w:rPr>
          <w:rFonts w:ascii="BYagut" w:cs="B Nazanin" w:hint="cs"/>
          <w:sz w:val="24"/>
          <w:szCs w:val="24"/>
          <w:rtl/>
        </w:rPr>
        <w:t>اصلی که</w:t>
      </w:r>
      <w:r w:rsidRPr="0098636A">
        <w:rPr>
          <w:rFonts w:ascii="BYagut" w:cs="B Nazanin"/>
          <w:sz w:val="24"/>
          <w:szCs w:val="24"/>
        </w:rPr>
        <w:t xml:space="preserve"> </w:t>
      </w:r>
      <w:r w:rsidRPr="0098636A">
        <w:rPr>
          <w:rFonts w:ascii="BYagut" w:cs="B Nazanin" w:hint="cs"/>
          <w:sz w:val="24"/>
          <w:szCs w:val="24"/>
          <w:rtl/>
        </w:rPr>
        <w:t>کشف</w:t>
      </w:r>
      <w:r w:rsidRPr="0098636A">
        <w:rPr>
          <w:rFonts w:ascii="BYagut" w:cs="B Nazanin"/>
          <w:sz w:val="24"/>
          <w:szCs w:val="24"/>
        </w:rPr>
        <w:t xml:space="preserve"> </w:t>
      </w:r>
      <w:r w:rsidRPr="0098636A">
        <w:rPr>
          <w:rFonts w:ascii="BYagut" w:cs="B Nazanin" w:hint="cs"/>
          <w:sz w:val="24"/>
          <w:szCs w:val="24"/>
          <w:rtl/>
        </w:rPr>
        <w:t>سریع</w:t>
      </w:r>
      <w:r w:rsidRPr="0098636A">
        <w:rPr>
          <w:rFonts w:ascii="BYagut" w:cs="B Nazanin"/>
          <w:sz w:val="24"/>
          <w:szCs w:val="24"/>
        </w:rPr>
        <w:t xml:space="preserve"> </w:t>
      </w:r>
      <w:r w:rsidRPr="0098636A">
        <w:rPr>
          <w:rFonts w:ascii="BYagut" w:cs="B Nazanin" w:hint="cs"/>
          <w:sz w:val="24"/>
          <w:szCs w:val="24"/>
          <w:rtl/>
        </w:rPr>
        <w:t>طغیان</w:t>
      </w:r>
      <w:r w:rsidRPr="0098636A">
        <w:rPr>
          <w:rFonts w:ascii="BYagut" w:cs="B Nazanin"/>
          <w:sz w:val="24"/>
          <w:szCs w:val="24"/>
        </w:rPr>
        <w:t xml:space="preserve"> </w:t>
      </w:r>
      <w:r w:rsidRPr="0098636A">
        <w:rPr>
          <w:rFonts w:ascii="BYagut" w:cs="B Nazanin" w:hint="cs"/>
          <w:sz w:val="24"/>
          <w:szCs w:val="24"/>
          <w:rtl/>
        </w:rPr>
        <w:t>ها</w:t>
      </w:r>
      <w:r w:rsidRPr="0098636A">
        <w:rPr>
          <w:rFonts w:ascii="BYagut" w:cs="B Nazanin"/>
          <w:sz w:val="24"/>
          <w:szCs w:val="24"/>
        </w:rPr>
        <w:t xml:space="preserve"> </w:t>
      </w:r>
      <w:r w:rsidRPr="0098636A">
        <w:rPr>
          <w:rFonts w:ascii="BYagut" w:cs="B Nazanin" w:hint="cs"/>
          <w:sz w:val="24"/>
          <w:szCs w:val="24"/>
          <w:rtl/>
        </w:rPr>
        <w:t>اپیدمی</w:t>
      </w:r>
      <w:r w:rsidRPr="0098636A">
        <w:rPr>
          <w:rFonts w:ascii="BYagut" w:cs="B Nazanin"/>
          <w:sz w:val="24"/>
          <w:szCs w:val="24"/>
        </w:rPr>
        <w:t xml:space="preserve"> </w:t>
      </w:r>
      <w:r w:rsidRPr="0098636A">
        <w:rPr>
          <w:rFonts w:ascii="BYagut" w:cs="B Nazanin" w:hint="cs"/>
          <w:sz w:val="24"/>
          <w:szCs w:val="24"/>
          <w:rtl/>
        </w:rPr>
        <w:t>ها</w:t>
      </w:r>
      <w:r w:rsidRPr="0098636A">
        <w:rPr>
          <w:rFonts w:ascii="BYagut" w:cs="B Nazanin"/>
          <w:sz w:val="24"/>
          <w:szCs w:val="24"/>
        </w:rPr>
        <w:t xml:space="preserve"> </w:t>
      </w:r>
      <w:r w:rsidRPr="0098636A">
        <w:rPr>
          <w:rFonts w:ascii="BYagut" w:cs="B Nazanin" w:hint="cs"/>
          <w:sz w:val="24"/>
          <w:szCs w:val="24"/>
          <w:rtl/>
        </w:rPr>
        <w:t>و</w:t>
      </w:r>
      <w:r w:rsidRPr="0098636A">
        <w:rPr>
          <w:rFonts w:ascii="BYagut" w:cs="B Nazanin"/>
          <w:sz w:val="24"/>
          <w:szCs w:val="24"/>
        </w:rPr>
        <w:t xml:space="preserve"> </w:t>
      </w:r>
      <w:r w:rsidRPr="0098636A">
        <w:rPr>
          <w:rFonts w:ascii="BYagut" w:cs="B Nazanin" w:hint="cs"/>
          <w:sz w:val="24"/>
          <w:szCs w:val="24"/>
          <w:rtl/>
        </w:rPr>
        <w:t>ارزیابی</w:t>
      </w:r>
      <w:r w:rsidRPr="0098636A">
        <w:rPr>
          <w:rFonts w:ascii="BYagut" w:cs="B Nazanin"/>
          <w:sz w:val="24"/>
          <w:szCs w:val="24"/>
        </w:rPr>
        <w:t xml:space="preserve"> </w:t>
      </w:r>
      <w:r w:rsidRPr="0098636A">
        <w:rPr>
          <w:rFonts w:ascii="BYagut" w:cs="B Nazanin" w:hint="cs"/>
          <w:sz w:val="24"/>
          <w:szCs w:val="24"/>
          <w:rtl/>
        </w:rPr>
        <w:t>خطر</w:t>
      </w:r>
      <w:r w:rsidRPr="0098636A">
        <w:rPr>
          <w:rFonts w:ascii="BYagut" w:cs="B Nazanin"/>
          <w:sz w:val="24"/>
          <w:szCs w:val="24"/>
        </w:rPr>
        <w:t xml:space="preserve"> </w:t>
      </w:r>
      <w:r w:rsidRPr="0098636A">
        <w:rPr>
          <w:rFonts w:ascii="BYagut" w:cs="B Nazanin" w:hint="cs"/>
          <w:sz w:val="24"/>
          <w:szCs w:val="24"/>
          <w:rtl/>
        </w:rPr>
        <w:t>این</w:t>
      </w:r>
      <w:r w:rsidRPr="0098636A">
        <w:rPr>
          <w:rFonts w:ascii="BYagut" w:cs="B Nazanin"/>
          <w:sz w:val="24"/>
          <w:szCs w:val="24"/>
        </w:rPr>
        <w:t xml:space="preserve"> </w:t>
      </w:r>
      <w:r w:rsidRPr="0098636A">
        <w:rPr>
          <w:rFonts w:ascii="BYagut" w:cs="B Nazanin" w:hint="cs"/>
          <w:sz w:val="24"/>
          <w:szCs w:val="24"/>
          <w:rtl/>
        </w:rPr>
        <w:t>بیماریها</w:t>
      </w:r>
      <w:r w:rsidRPr="0098636A">
        <w:rPr>
          <w:rFonts w:ascii="BYagut" w:cs="B Nazanin"/>
          <w:sz w:val="24"/>
          <w:szCs w:val="24"/>
        </w:rPr>
        <w:t xml:space="preserve"> </w:t>
      </w:r>
      <w:r w:rsidRPr="0098636A">
        <w:rPr>
          <w:rFonts w:ascii="BYagut" w:cs="B Nazanin" w:hint="cs"/>
          <w:sz w:val="24"/>
          <w:szCs w:val="24"/>
          <w:rtl/>
        </w:rPr>
        <w:t>است</w:t>
      </w:r>
      <w:r w:rsidRPr="0098636A">
        <w:rPr>
          <w:rFonts w:ascii="BYagut" w:cs="B Nazanin"/>
          <w:sz w:val="24"/>
          <w:szCs w:val="24"/>
        </w:rPr>
        <w:t xml:space="preserve"> </w:t>
      </w:r>
      <w:r w:rsidRPr="0098636A">
        <w:rPr>
          <w:rFonts w:ascii="BYagut" w:cs="B Nazanin" w:hint="cs"/>
          <w:sz w:val="24"/>
          <w:szCs w:val="24"/>
          <w:rtl/>
        </w:rPr>
        <w:t>را</w:t>
      </w:r>
      <w:r w:rsidRPr="0098636A">
        <w:rPr>
          <w:rFonts w:ascii="BYagut" w:cs="B Nazanin"/>
          <w:sz w:val="24"/>
          <w:szCs w:val="24"/>
        </w:rPr>
        <w:t xml:space="preserve"> </w:t>
      </w:r>
      <w:r w:rsidRPr="0098636A">
        <w:rPr>
          <w:rFonts w:ascii="BYagut" w:cs="B Nazanin" w:hint="cs"/>
          <w:sz w:val="24"/>
          <w:szCs w:val="24"/>
          <w:rtl/>
        </w:rPr>
        <w:t>برآورده</w:t>
      </w:r>
      <w:r w:rsidRPr="0098636A">
        <w:rPr>
          <w:rFonts w:ascii="BYagut" w:cs="B Nazanin"/>
          <w:sz w:val="24"/>
          <w:szCs w:val="24"/>
        </w:rPr>
        <w:t xml:space="preserve"> </w:t>
      </w:r>
      <w:r w:rsidRPr="0098636A">
        <w:rPr>
          <w:rFonts w:ascii="BYagut" w:cs="B Nazanin" w:hint="cs"/>
          <w:sz w:val="24"/>
          <w:szCs w:val="24"/>
          <w:rtl/>
        </w:rPr>
        <w:t>کند. همچنین</w:t>
      </w:r>
      <w:r w:rsidRPr="0098636A">
        <w:rPr>
          <w:rFonts w:ascii="BYagut" w:cs="B Nazanin"/>
          <w:sz w:val="24"/>
          <w:szCs w:val="24"/>
        </w:rPr>
        <w:t xml:space="preserve"> </w:t>
      </w:r>
      <w:r w:rsidRPr="0098636A">
        <w:rPr>
          <w:rFonts w:ascii="BYagut" w:cs="B Nazanin" w:hint="cs"/>
          <w:sz w:val="24"/>
          <w:szCs w:val="24"/>
          <w:rtl/>
        </w:rPr>
        <w:t>در</w:t>
      </w:r>
      <w:r w:rsidRPr="0098636A">
        <w:rPr>
          <w:rFonts w:ascii="BYagut" w:cs="B Nazanin"/>
          <w:sz w:val="24"/>
          <w:szCs w:val="24"/>
        </w:rPr>
        <w:t xml:space="preserve"> </w:t>
      </w:r>
      <w:r w:rsidRPr="0098636A">
        <w:rPr>
          <w:rFonts w:ascii="BYagut" w:cs="B Nazanin" w:hint="cs"/>
          <w:sz w:val="24"/>
          <w:szCs w:val="24"/>
          <w:rtl/>
        </w:rPr>
        <w:t>آینده</w:t>
      </w:r>
      <w:r w:rsidRPr="0098636A">
        <w:rPr>
          <w:rFonts w:ascii="BYagut" w:cs="B Nazanin"/>
          <w:sz w:val="24"/>
          <w:szCs w:val="24"/>
        </w:rPr>
        <w:t xml:space="preserve"> </w:t>
      </w:r>
      <w:r w:rsidRPr="0098636A">
        <w:rPr>
          <w:rFonts w:ascii="BYagut" w:cs="B Nazanin" w:hint="cs"/>
          <w:sz w:val="24"/>
          <w:szCs w:val="24"/>
          <w:rtl/>
        </w:rPr>
        <w:t>با</w:t>
      </w:r>
      <w:r w:rsidRPr="0098636A">
        <w:rPr>
          <w:rFonts w:ascii="BYagut" w:cs="B Nazanin"/>
          <w:sz w:val="24"/>
          <w:szCs w:val="24"/>
        </w:rPr>
        <w:t xml:space="preserve"> </w:t>
      </w:r>
      <w:r w:rsidRPr="0098636A">
        <w:rPr>
          <w:rFonts w:ascii="BYagut" w:cs="B Nazanin" w:hint="cs"/>
          <w:sz w:val="24"/>
          <w:szCs w:val="24"/>
          <w:rtl/>
        </w:rPr>
        <w:t>وجود</w:t>
      </w:r>
      <w:r w:rsidRPr="0098636A">
        <w:rPr>
          <w:rFonts w:ascii="BYagut" w:cs="B Nazanin"/>
          <w:sz w:val="24"/>
          <w:szCs w:val="24"/>
        </w:rPr>
        <w:t xml:space="preserve"> </w:t>
      </w:r>
      <w:r w:rsidRPr="0098636A">
        <w:rPr>
          <w:rFonts w:ascii="BYagut" w:cs="B Nazanin" w:hint="cs"/>
          <w:sz w:val="24"/>
          <w:szCs w:val="24"/>
          <w:rtl/>
        </w:rPr>
        <w:t>احتمال طغیانهای</w:t>
      </w:r>
      <w:r w:rsidRPr="0098636A">
        <w:rPr>
          <w:rFonts w:ascii="BYagut" w:cs="B Nazanin"/>
          <w:sz w:val="24"/>
          <w:szCs w:val="24"/>
        </w:rPr>
        <w:t xml:space="preserve"> </w:t>
      </w:r>
      <w:r w:rsidRPr="0098636A">
        <w:rPr>
          <w:rFonts w:ascii="BYagut" w:cs="B Nazanin" w:hint="cs"/>
          <w:sz w:val="24"/>
          <w:szCs w:val="24"/>
          <w:rtl/>
        </w:rPr>
        <w:t>تنفسی</w:t>
      </w:r>
      <w:r w:rsidRPr="0098636A">
        <w:rPr>
          <w:rFonts w:ascii="BYagut" w:cs="B Nazanin"/>
          <w:sz w:val="24"/>
          <w:szCs w:val="24"/>
        </w:rPr>
        <w:t xml:space="preserve"> </w:t>
      </w:r>
      <w:r w:rsidRPr="0098636A">
        <w:rPr>
          <w:rFonts w:ascii="BYagut" w:cs="B Nazanin" w:hint="cs"/>
          <w:sz w:val="24"/>
          <w:szCs w:val="24"/>
          <w:rtl/>
        </w:rPr>
        <w:t>ناشی</w:t>
      </w:r>
      <w:r w:rsidRPr="0098636A">
        <w:rPr>
          <w:rFonts w:ascii="BYagut" w:cs="B Nazanin"/>
          <w:sz w:val="24"/>
          <w:szCs w:val="24"/>
        </w:rPr>
        <w:t xml:space="preserve"> </w:t>
      </w:r>
      <w:r w:rsidRPr="0098636A">
        <w:rPr>
          <w:rFonts w:ascii="BYagut" w:cs="B Nazanin" w:hint="cs"/>
          <w:sz w:val="24"/>
          <w:szCs w:val="24"/>
          <w:rtl/>
        </w:rPr>
        <w:t>از</w:t>
      </w:r>
      <w:r w:rsidRPr="0098636A">
        <w:rPr>
          <w:rFonts w:ascii="BYagut" w:cs="B Nazanin"/>
          <w:sz w:val="24"/>
          <w:szCs w:val="24"/>
        </w:rPr>
        <w:t xml:space="preserve"> </w:t>
      </w:r>
      <w:r w:rsidRPr="0098636A">
        <w:rPr>
          <w:rFonts w:ascii="BYagut" w:cs="B Nazanin" w:hint="cs"/>
          <w:sz w:val="24"/>
          <w:szCs w:val="24"/>
          <w:rtl/>
        </w:rPr>
        <w:t>سایر</w:t>
      </w:r>
      <w:r w:rsidRPr="0098636A">
        <w:rPr>
          <w:rFonts w:ascii="BYagut" w:cs="B Nazanin"/>
          <w:sz w:val="24"/>
          <w:szCs w:val="24"/>
        </w:rPr>
        <w:t xml:space="preserve"> </w:t>
      </w:r>
      <w:r w:rsidRPr="0098636A">
        <w:rPr>
          <w:rFonts w:ascii="BYagut" w:cs="B Nazanin" w:hint="cs"/>
          <w:sz w:val="24"/>
          <w:szCs w:val="24"/>
          <w:rtl/>
        </w:rPr>
        <w:t>ویروسها</w:t>
      </w:r>
      <w:r w:rsidRPr="0098636A">
        <w:rPr>
          <w:rFonts w:ascii="BYagut" w:cs="B Nazanin"/>
          <w:sz w:val="24"/>
          <w:szCs w:val="24"/>
        </w:rPr>
        <w:t xml:space="preserve"> </w:t>
      </w:r>
      <w:r w:rsidRPr="0098636A">
        <w:rPr>
          <w:rFonts w:ascii="BYagut" w:cs="B Nazanin" w:hint="cs"/>
          <w:sz w:val="24"/>
          <w:szCs w:val="24"/>
          <w:rtl/>
        </w:rPr>
        <w:t>به</w:t>
      </w:r>
      <w:r w:rsidRPr="0098636A">
        <w:rPr>
          <w:rFonts w:ascii="BYagut" w:cs="B Nazanin"/>
          <w:sz w:val="24"/>
          <w:szCs w:val="24"/>
        </w:rPr>
        <w:t xml:space="preserve"> </w:t>
      </w:r>
      <w:r w:rsidRPr="0098636A">
        <w:rPr>
          <w:rFonts w:ascii="BYagut" w:cs="B Nazanin" w:hint="cs"/>
          <w:sz w:val="24"/>
          <w:szCs w:val="24"/>
          <w:rtl/>
        </w:rPr>
        <w:t>داده</w:t>
      </w:r>
      <w:r w:rsidRPr="0098636A">
        <w:rPr>
          <w:rFonts w:ascii="BYagut" w:cs="B Nazanin"/>
          <w:sz w:val="24"/>
          <w:szCs w:val="24"/>
        </w:rPr>
        <w:t xml:space="preserve"> </w:t>
      </w:r>
      <w:r w:rsidRPr="0098636A">
        <w:rPr>
          <w:rFonts w:ascii="BYagut" w:cs="B Nazanin" w:hint="cs"/>
          <w:sz w:val="24"/>
          <w:szCs w:val="24"/>
          <w:rtl/>
        </w:rPr>
        <w:t>های</w:t>
      </w:r>
      <w:r w:rsidRPr="0098636A">
        <w:rPr>
          <w:rFonts w:ascii="BYagut" w:cs="B Nazanin"/>
          <w:sz w:val="24"/>
          <w:szCs w:val="24"/>
        </w:rPr>
        <w:t xml:space="preserve"> </w:t>
      </w:r>
      <w:r w:rsidRPr="0098636A">
        <w:rPr>
          <w:rFonts w:ascii="BYagut" w:cs="B Nazanin" w:hint="cs"/>
          <w:sz w:val="24"/>
          <w:szCs w:val="24"/>
          <w:rtl/>
        </w:rPr>
        <w:t>باثبات</w:t>
      </w:r>
      <w:r w:rsidRPr="0098636A">
        <w:rPr>
          <w:rFonts w:ascii="BYagut" w:cs="B Nazanin"/>
          <w:sz w:val="24"/>
          <w:szCs w:val="24"/>
        </w:rPr>
        <w:t xml:space="preserve"> </w:t>
      </w:r>
      <w:r w:rsidRPr="0098636A">
        <w:rPr>
          <w:rFonts w:ascii="BYagut" w:cs="B Nazanin" w:hint="cs"/>
          <w:sz w:val="24"/>
          <w:szCs w:val="24"/>
          <w:rtl/>
        </w:rPr>
        <w:t>که</w:t>
      </w:r>
      <w:r w:rsidRPr="0098636A">
        <w:rPr>
          <w:rFonts w:ascii="BYagut" w:cs="B Nazanin"/>
          <w:sz w:val="24"/>
          <w:szCs w:val="24"/>
        </w:rPr>
        <w:t xml:space="preserve"> </w:t>
      </w:r>
      <w:r w:rsidRPr="0098636A">
        <w:rPr>
          <w:rFonts w:ascii="BYagut" w:cs="B Nazanin" w:hint="cs"/>
          <w:sz w:val="24"/>
          <w:szCs w:val="24"/>
          <w:rtl/>
        </w:rPr>
        <w:t>بروز</w:t>
      </w:r>
      <w:r w:rsidRPr="0098636A">
        <w:rPr>
          <w:rFonts w:ascii="BYagut" w:cs="B Nazanin"/>
          <w:sz w:val="24"/>
          <w:szCs w:val="24"/>
        </w:rPr>
        <w:t xml:space="preserve"> </w:t>
      </w:r>
      <w:r w:rsidRPr="0098636A">
        <w:rPr>
          <w:rFonts w:ascii="BYagut" w:cs="B Nazanin" w:hint="cs"/>
          <w:sz w:val="24"/>
          <w:szCs w:val="24"/>
          <w:rtl/>
        </w:rPr>
        <w:t>این</w:t>
      </w:r>
      <w:r w:rsidRPr="0098636A">
        <w:rPr>
          <w:rFonts w:ascii="BYagut" w:cs="B Nazanin"/>
          <w:sz w:val="24"/>
          <w:szCs w:val="24"/>
        </w:rPr>
        <w:t xml:space="preserve"> </w:t>
      </w:r>
      <w:r w:rsidRPr="0098636A">
        <w:rPr>
          <w:rFonts w:ascii="BYagut" w:cs="B Nazanin" w:hint="cs"/>
          <w:sz w:val="24"/>
          <w:szCs w:val="24"/>
          <w:rtl/>
        </w:rPr>
        <w:t>بیماریها</w:t>
      </w:r>
      <w:r w:rsidRPr="0098636A">
        <w:rPr>
          <w:rFonts w:ascii="BYagut" w:cs="B Nazanin"/>
          <w:sz w:val="24"/>
          <w:szCs w:val="24"/>
        </w:rPr>
        <w:t xml:space="preserve"> </w:t>
      </w:r>
      <w:r w:rsidRPr="0098636A">
        <w:rPr>
          <w:rFonts w:ascii="BYagut" w:cs="B Nazanin" w:hint="cs"/>
          <w:sz w:val="24"/>
          <w:szCs w:val="24"/>
          <w:rtl/>
        </w:rPr>
        <w:t>را</w:t>
      </w:r>
      <w:r w:rsidRPr="0098636A">
        <w:rPr>
          <w:rFonts w:ascii="BYagut" w:cs="B Nazanin"/>
          <w:sz w:val="24"/>
          <w:szCs w:val="24"/>
        </w:rPr>
        <w:t xml:space="preserve"> </w:t>
      </w:r>
      <w:r w:rsidRPr="0098636A">
        <w:rPr>
          <w:rFonts w:ascii="BYagut" w:cs="B Nazanin" w:hint="cs"/>
          <w:sz w:val="24"/>
          <w:szCs w:val="24"/>
          <w:rtl/>
        </w:rPr>
        <w:t>از</w:t>
      </w:r>
      <w:r w:rsidRPr="0098636A">
        <w:rPr>
          <w:rFonts w:ascii="BYagut" w:cs="B Nazanin"/>
          <w:sz w:val="24"/>
          <w:szCs w:val="24"/>
        </w:rPr>
        <w:t xml:space="preserve"> </w:t>
      </w:r>
      <w:r w:rsidRPr="0098636A">
        <w:rPr>
          <w:rFonts w:ascii="BYagut" w:cs="B Nazanin" w:hint="cs"/>
          <w:sz w:val="24"/>
          <w:szCs w:val="24"/>
          <w:rtl/>
        </w:rPr>
        <w:t>هم</w:t>
      </w:r>
      <w:r w:rsidRPr="0098636A">
        <w:rPr>
          <w:rFonts w:ascii="BYagut" w:cs="B Nazanin"/>
          <w:sz w:val="24"/>
          <w:szCs w:val="24"/>
        </w:rPr>
        <w:t xml:space="preserve"> </w:t>
      </w:r>
      <w:r w:rsidRPr="0098636A">
        <w:rPr>
          <w:rFonts w:ascii="BYagut" w:cs="B Nazanin" w:hint="cs"/>
          <w:sz w:val="24"/>
          <w:szCs w:val="24"/>
          <w:rtl/>
        </w:rPr>
        <w:t>تفکیک</w:t>
      </w:r>
      <w:r w:rsidRPr="0098636A">
        <w:rPr>
          <w:rFonts w:ascii="BYagut" w:cs="B Nazanin"/>
          <w:sz w:val="24"/>
          <w:szCs w:val="24"/>
        </w:rPr>
        <w:t xml:space="preserve"> </w:t>
      </w:r>
      <w:r w:rsidRPr="0098636A">
        <w:rPr>
          <w:rFonts w:ascii="BYagut" w:cs="B Nazanin" w:hint="cs"/>
          <w:sz w:val="24"/>
          <w:szCs w:val="24"/>
          <w:rtl/>
        </w:rPr>
        <w:t>کند</w:t>
      </w:r>
      <w:r w:rsidRPr="0098636A">
        <w:rPr>
          <w:rFonts w:ascii="BYagut" w:cs="B Nazanin"/>
          <w:sz w:val="24"/>
          <w:szCs w:val="24"/>
        </w:rPr>
        <w:t xml:space="preserve"> </w:t>
      </w:r>
      <w:r w:rsidRPr="0098636A">
        <w:rPr>
          <w:rFonts w:ascii="BYagut" w:cs="B Nazanin" w:hint="cs"/>
          <w:sz w:val="24"/>
          <w:szCs w:val="24"/>
          <w:rtl/>
        </w:rPr>
        <w:t>نیاز</w:t>
      </w:r>
      <w:r w:rsidRPr="0098636A">
        <w:rPr>
          <w:rFonts w:ascii="BYagut" w:cs="B Nazanin"/>
          <w:sz w:val="24"/>
          <w:szCs w:val="24"/>
        </w:rPr>
        <w:t xml:space="preserve"> </w:t>
      </w:r>
      <w:r w:rsidRPr="0098636A">
        <w:rPr>
          <w:rFonts w:ascii="BYagut" w:cs="B Nazanin" w:hint="cs"/>
          <w:sz w:val="24"/>
          <w:szCs w:val="24"/>
          <w:rtl/>
        </w:rPr>
        <w:t>مبرم</w:t>
      </w:r>
      <w:r w:rsidRPr="0098636A">
        <w:rPr>
          <w:rFonts w:ascii="BYagut" w:cs="B Nazanin"/>
          <w:sz w:val="24"/>
          <w:szCs w:val="24"/>
        </w:rPr>
        <w:t xml:space="preserve"> </w:t>
      </w:r>
      <w:r w:rsidRPr="0098636A">
        <w:rPr>
          <w:rFonts w:ascii="BYagut" w:cs="B Nazanin" w:hint="cs"/>
          <w:sz w:val="24"/>
          <w:szCs w:val="24"/>
          <w:rtl/>
        </w:rPr>
        <w:t>وجود دارد</w:t>
      </w:r>
      <w:r w:rsidRPr="0098636A">
        <w:rPr>
          <w:rFonts w:ascii="BYagut" w:cs="B Nazanin"/>
          <w:sz w:val="24"/>
          <w:szCs w:val="24"/>
        </w:rPr>
        <w:t>.</w:t>
      </w:r>
      <w:r w:rsidRPr="0098636A">
        <w:rPr>
          <w:rFonts w:ascii="BYagut" w:cs="B Nazanin" w:hint="cs"/>
          <w:sz w:val="24"/>
          <w:szCs w:val="24"/>
          <w:rtl/>
        </w:rPr>
        <w:t xml:space="preserve"> باتوجه</w:t>
      </w:r>
      <w:r w:rsidRPr="0098636A">
        <w:rPr>
          <w:rFonts w:ascii="BYagut" w:cs="B Nazanin"/>
          <w:sz w:val="24"/>
          <w:szCs w:val="24"/>
        </w:rPr>
        <w:t xml:space="preserve"> </w:t>
      </w:r>
      <w:r w:rsidRPr="0098636A">
        <w:rPr>
          <w:rFonts w:ascii="BYagut" w:cs="B Nazanin" w:hint="cs"/>
          <w:sz w:val="24"/>
          <w:szCs w:val="24"/>
          <w:rtl/>
        </w:rPr>
        <w:t>به</w:t>
      </w:r>
      <w:r w:rsidRPr="0098636A">
        <w:rPr>
          <w:rFonts w:ascii="BYagut" w:cs="B Nazanin"/>
          <w:sz w:val="24"/>
          <w:szCs w:val="24"/>
        </w:rPr>
        <w:t xml:space="preserve"> </w:t>
      </w:r>
      <w:r w:rsidRPr="0098636A">
        <w:rPr>
          <w:rFonts w:ascii="BYagut" w:cs="B Nazanin" w:hint="cs"/>
          <w:sz w:val="24"/>
          <w:szCs w:val="24"/>
          <w:rtl/>
        </w:rPr>
        <w:t>اینکه</w:t>
      </w:r>
      <w:r w:rsidRPr="0098636A">
        <w:rPr>
          <w:rFonts w:ascii="BYagut" w:cs="B Nazanin"/>
          <w:sz w:val="24"/>
          <w:szCs w:val="24"/>
        </w:rPr>
        <w:t xml:space="preserve"> </w:t>
      </w:r>
      <w:r w:rsidRPr="0098636A">
        <w:rPr>
          <w:rFonts w:ascii="BYagut" w:cs="B Nazanin" w:hint="cs"/>
          <w:sz w:val="24"/>
          <w:szCs w:val="24"/>
          <w:rtl/>
        </w:rPr>
        <w:t>نظام</w:t>
      </w:r>
      <w:r w:rsidRPr="0098636A">
        <w:rPr>
          <w:rFonts w:ascii="BYagut" w:cs="B Nazanin"/>
          <w:sz w:val="24"/>
          <w:szCs w:val="24"/>
        </w:rPr>
        <w:t xml:space="preserve"> </w:t>
      </w:r>
      <w:r w:rsidRPr="0098636A">
        <w:rPr>
          <w:rFonts w:ascii="BYagut" w:cs="B Nazanin" w:hint="cs"/>
          <w:sz w:val="24"/>
          <w:szCs w:val="24"/>
          <w:rtl/>
        </w:rPr>
        <w:t>مراقبت</w:t>
      </w:r>
      <w:r w:rsidRPr="0098636A">
        <w:rPr>
          <w:rFonts w:ascii="BYagut" w:cs="B Nazanin"/>
          <w:sz w:val="24"/>
          <w:szCs w:val="24"/>
        </w:rPr>
        <w:t xml:space="preserve"> </w:t>
      </w:r>
      <w:r w:rsidRPr="0098636A">
        <w:rPr>
          <w:rFonts w:ascii="BYagut" w:cs="B Nazanin" w:hint="cs"/>
          <w:sz w:val="24"/>
          <w:szCs w:val="24"/>
          <w:rtl/>
        </w:rPr>
        <w:t>معمول</w:t>
      </w:r>
      <w:r w:rsidRPr="0098636A">
        <w:rPr>
          <w:rFonts w:ascii="BYagut" w:cs="B Nazanin"/>
          <w:sz w:val="24"/>
          <w:szCs w:val="24"/>
        </w:rPr>
        <w:t xml:space="preserve"> </w:t>
      </w:r>
      <w:r w:rsidRPr="0098636A">
        <w:rPr>
          <w:rFonts w:ascii="BYagut" w:cs="B Nazanin" w:hint="cs"/>
          <w:sz w:val="24"/>
          <w:szCs w:val="24"/>
          <w:rtl/>
        </w:rPr>
        <w:t>در</w:t>
      </w:r>
      <w:r w:rsidRPr="0098636A">
        <w:rPr>
          <w:rFonts w:ascii="BYagut" w:cs="B Nazanin"/>
          <w:sz w:val="24"/>
          <w:szCs w:val="24"/>
        </w:rPr>
        <w:t xml:space="preserve"> </w:t>
      </w:r>
      <w:r w:rsidRPr="0098636A">
        <w:rPr>
          <w:rFonts w:ascii="BYagut" w:cs="B Nazanin" w:hint="cs"/>
          <w:sz w:val="24"/>
          <w:szCs w:val="24"/>
          <w:rtl/>
        </w:rPr>
        <w:t>حالتی</w:t>
      </w:r>
      <w:r w:rsidRPr="0098636A">
        <w:rPr>
          <w:rFonts w:ascii="BYagut" w:cs="B Nazanin"/>
          <w:sz w:val="24"/>
          <w:szCs w:val="24"/>
        </w:rPr>
        <w:t xml:space="preserve"> </w:t>
      </w:r>
      <w:r w:rsidRPr="0098636A">
        <w:rPr>
          <w:rFonts w:ascii="BYagut" w:cs="B Nazanin" w:hint="cs"/>
          <w:sz w:val="24"/>
          <w:szCs w:val="24"/>
          <w:rtl/>
        </w:rPr>
        <w:t>بیماری</w:t>
      </w:r>
      <w:r w:rsidRPr="0098636A">
        <w:rPr>
          <w:rFonts w:ascii="BYagut" w:cs="B Nazanin"/>
          <w:sz w:val="24"/>
          <w:szCs w:val="24"/>
        </w:rPr>
        <w:t xml:space="preserve"> </w:t>
      </w:r>
      <w:r w:rsidRPr="0098636A">
        <w:rPr>
          <w:rFonts w:ascii="BYagut" w:cs="B Nazanin" w:hint="cs"/>
          <w:sz w:val="24"/>
          <w:szCs w:val="24"/>
          <w:rtl/>
        </w:rPr>
        <w:t>را</w:t>
      </w:r>
      <w:r w:rsidRPr="0098636A">
        <w:rPr>
          <w:rFonts w:ascii="BYagut" w:cs="B Nazanin"/>
          <w:sz w:val="24"/>
          <w:szCs w:val="24"/>
        </w:rPr>
        <w:t xml:space="preserve"> </w:t>
      </w:r>
      <w:r w:rsidRPr="0098636A">
        <w:rPr>
          <w:rFonts w:ascii="BYagut" w:cs="B Nazanin" w:hint="cs"/>
          <w:sz w:val="24"/>
          <w:szCs w:val="24"/>
          <w:rtl/>
        </w:rPr>
        <w:t>کشف</w:t>
      </w:r>
      <w:r w:rsidRPr="0098636A">
        <w:rPr>
          <w:rFonts w:ascii="BYagut" w:cs="B Nazanin"/>
          <w:sz w:val="24"/>
          <w:szCs w:val="24"/>
        </w:rPr>
        <w:t xml:space="preserve"> </w:t>
      </w:r>
      <w:r w:rsidRPr="0098636A">
        <w:rPr>
          <w:rFonts w:ascii="BYagut" w:cs="B Nazanin" w:hint="cs"/>
          <w:sz w:val="24"/>
          <w:szCs w:val="24"/>
          <w:rtl/>
        </w:rPr>
        <w:t>خواهد</w:t>
      </w:r>
      <w:r w:rsidRPr="0098636A">
        <w:rPr>
          <w:rFonts w:ascii="BYagut" w:cs="B Nazanin"/>
          <w:sz w:val="24"/>
          <w:szCs w:val="24"/>
        </w:rPr>
        <w:t xml:space="preserve"> </w:t>
      </w:r>
      <w:r w:rsidRPr="0098636A">
        <w:rPr>
          <w:rFonts w:ascii="BYagut" w:cs="B Nazanin" w:hint="cs"/>
          <w:sz w:val="24"/>
          <w:szCs w:val="24"/>
          <w:rtl/>
        </w:rPr>
        <w:t>کرد</w:t>
      </w:r>
      <w:r w:rsidRPr="0098636A">
        <w:rPr>
          <w:rFonts w:ascii="BYagut" w:cs="B Nazanin"/>
          <w:sz w:val="24"/>
          <w:szCs w:val="24"/>
        </w:rPr>
        <w:t xml:space="preserve"> </w:t>
      </w:r>
      <w:r w:rsidRPr="0098636A">
        <w:rPr>
          <w:rFonts w:ascii="BYagut" w:cs="B Nazanin" w:hint="cs"/>
          <w:sz w:val="24"/>
          <w:szCs w:val="24"/>
          <w:rtl/>
        </w:rPr>
        <w:t>که</w:t>
      </w:r>
      <w:r w:rsidRPr="0098636A">
        <w:rPr>
          <w:rFonts w:ascii="BYagut" w:cs="B Nazanin"/>
          <w:sz w:val="24"/>
          <w:szCs w:val="24"/>
        </w:rPr>
        <w:t xml:space="preserve"> </w:t>
      </w:r>
      <w:r w:rsidRPr="0098636A">
        <w:rPr>
          <w:rFonts w:ascii="BYagut" w:cs="B Nazanin" w:hint="cs"/>
          <w:sz w:val="24"/>
          <w:szCs w:val="24"/>
          <w:rtl/>
        </w:rPr>
        <w:t>احتمالا</w:t>
      </w:r>
      <w:r w:rsidRPr="0098636A">
        <w:rPr>
          <w:rFonts w:ascii="BYagut" w:cs="B Nazanin"/>
          <w:sz w:val="24"/>
          <w:szCs w:val="24"/>
        </w:rPr>
        <w:t xml:space="preserve"> </w:t>
      </w:r>
      <w:r w:rsidRPr="0098636A">
        <w:rPr>
          <w:rFonts w:ascii="BYagut" w:cs="B Nazanin" w:hint="cs"/>
          <w:sz w:val="24"/>
          <w:szCs w:val="24"/>
          <w:rtl/>
        </w:rPr>
        <w:t>وارد</w:t>
      </w:r>
      <w:r w:rsidRPr="0098636A">
        <w:rPr>
          <w:rFonts w:ascii="BYagut" w:cs="B Nazanin"/>
          <w:sz w:val="24"/>
          <w:szCs w:val="24"/>
        </w:rPr>
        <w:t xml:space="preserve"> </w:t>
      </w:r>
      <w:r w:rsidRPr="0098636A">
        <w:rPr>
          <w:rFonts w:ascii="BYagut" w:cs="B Nazanin" w:hint="cs"/>
          <w:sz w:val="24"/>
          <w:szCs w:val="24"/>
          <w:rtl/>
        </w:rPr>
        <w:t>فاز</w:t>
      </w:r>
      <w:r w:rsidRPr="0098636A">
        <w:rPr>
          <w:rFonts w:ascii="BYagut" w:cs="B Nazanin"/>
          <w:sz w:val="24"/>
          <w:szCs w:val="24"/>
        </w:rPr>
        <w:t xml:space="preserve"> </w:t>
      </w:r>
      <w:r w:rsidRPr="0098636A">
        <w:rPr>
          <w:rFonts w:ascii="BYagut" w:cs="B Nazanin" w:hint="cs"/>
          <w:sz w:val="24"/>
          <w:szCs w:val="24"/>
          <w:rtl/>
        </w:rPr>
        <w:t>تصاعدی</w:t>
      </w:r>
      <w:r w:rsidRPr="0098636A">
        <w:rPr>
          <w:rFonts w:ascii="BYagut" w:cs="B Nazanin"/>
          <w:sz w:val="24"/>
          <w:szCs w:val="24"/>
        </w:rPr>
        <w:t xml:space="preserve"> </w:t>
      </w:r>
      <w:r w:rsidRPr="0098636A">
        <w:rPr>
          <w:rFonts w:ascii="BYagut" w:cs="B Nazanin" w:hint="cs"/>
          <w:sz w:val="24"/>
          <w:szCs w:val="24"/>
          <w:rtl/>
        </w:rPr>
        <w:t>شده</w:t>
      </w:r>
      <w:r w:rsidRPr="0098636A">
        <w:rPr>
          <w:rFonts w:ascii="BYagut" w:cs="B Nazanin"/>
          <w:sz w:val="24"/>
          <w:szCs w:val="24"/>
        </w:rPr>
        <w:t xml:space="preserve"> </w:t>
      </w:r>
      <w:r w:rsidRPr="0098636A">
        <w:rPr>
          <w:rFonts w:ascii="BYagut" w:cs="B Nazanin" w:hint="cs"/>
          <w:sz w:val="24"/>
          <w:szCs w:val="24"/>
          <w:rtl/>
        </w:rPr>
        <w:t>است استقرار</w:t>
      </w:r>
      <w:r w:rsidRPr="0098636A">
        <w:rPr>
          <w:rFonts w:ascii="BYagut" w:cs="B Nazanin"/>
          <w:sz w:val="24"/>
          <w:szCs w:val="24"/>
        </w:rPr>
        <w:t xml:space="preserve"> </w:t>
      </w:r>
      <w:r w:rsidRPr="0098636A">
        <w:rPr>
          <w:rFonts w:ascii="BYagut" w:cs="B Nazanin" w:hint="cs"/>
          <w:sz w:val="24"/>
          <w:szCs w:val="24"/>
          <w:rtl/>
        </w:rPr>
        <w:t>پایگاههای</w:t>
      </w:r>
      <w:r w:rsidRPr="0098636A">
        <w:rPr>
          <w:rFonts w:ascii="BYagut" w:cs="B Nazanin"/>
          <w:sz w:val="24"/>
          <w:szCs w:val="24"/>
        </w:rPr>
        <w:t xml:space="preserve"> </w:t>
      </w:r>
      <w:r w:rsidRPr="0098636A">
        <w:rPr>
          <w:rFonts w:ascii="BYagut" w:cs="B Nazanin" w:hint="cs"/>
          <w:sz w:val="24"/>
          <w:szCs w:val="24"/>
          <w:rtl/>
        </w:rPr>
        <w:t>دیده</w:t>
      </w:r>
      <w:r w:rsidRPr="0098636A">
        <w:rPr>
          <w:rFonts w:ascii="BYagut" w:cs="B Nazanin"/>
          <w:sz w:val="24"/>
          <w:szCs w:val="24"/>
        </w:rPr>
        <w:t xml:space="preserve"> </w:t>
      </w:r>
      <w:r w:rsidRPr="0098636A">
        <w:rPr>
          <w:rFonts w:ascii="BYagut" w:cs="B Nazanin" w:hint="cs"/>
          <w:sz w:val="24"/>
          <w:szCs w:val="24"/>
          <w:rtl/>
        </w:rPr>
        <w:t>ور</w:t>
      </w:r>
      <w:r w:rsidRPr="0098636A">
        <w:rPr>
          <w:rFonts w:ascii="BYagut" w:cs="B Nazanin"/>
          <w:sz w:val="24"/>
          <w:szCs w:val="24"/>
        </w:rPr>
        <w:t xml:space="preserve"> </w:t>
      </w:r>
      <w:r w:rsidRPr="0098636A">
        <w:rPr>
          <w:rFonts w:ascii="BYagut" w:cs="B Nazanin" w:hint="cs"/>
          <w:sz w:val="24"/>
          <w:szCs w:val="24"/>
          <w:rtl/>
        </w:rPr>
        <w:t>و</w:t>
      </w:r>
      <w:r w:rsidRPr="0098636A">
        <w:rPr>
          <w:rFonts w:ascii="BYagut" w:cs="B Nazanin"/>
          <w:sz w:val="24"/>
          <w:szCs w:val="24"/>
        </w:rPr>
        <w:t xml:space="preserve"> </w:t>
      </w:r>
      <w:r w:rsidRPr="0098636A">
        <w:rPr>
          <w:rFonts w:ascii="BYagut" w:cs="B Nazanin" w:hint="cs"/>
          <w:sz w:val="24"/>
          <w:szCs w:val="24"/>
          <w:rtl/>
        </w:rPr>
        <w:t>ترکیب</w:t>
      </w:r>
      <w:r w:rsidRPr="0098636A">
        <w:rPr>
          <w:rFonts w:ascii="BYagut" w:cs="B Nazanin"/>
          <w:sz w:val="24"/>
          <w:szCs w:val="24"/>
        </w:rPr>
        <w:t xml:space="preserve"> </w:t>
      </w:r>
      <w:r w:rsidRPr="0098636A">
        <w:rPr>
          <w:rFonts w:ascii="BYagut" w:cs="B Nazanin" w:hint="cs"/>
          <w:sz w:val="24"/>
          <w:szCs w:val="24"/>
          <w:rtl/>
        </w:rPr>
        <w:t>نظام</w:t>
      </w:r>
      <w:r w:rsidRPr="0098636A">
        <w:rPr>
          <w:rFonts w:ascii="BYagut" w:cs="B Nazanin"/>
          <w:sz w:val="24"/>
          <w:szCs w:val="24"/>
        </w:rPr>
        <w:t xml:space="preserve"> </w:t>
      </w:r>
      <w:r w:rsidRPr="0098636A">
        <w:rPr>
          <w:rFonts w:ascii="BYagut" w:cs="B Nazanin" w:hint="cs"/>
          <w:sz w:val="24"/>
          <w:szCs w:val="24"/>
          <w:rtl/>
        </w:rPr>
        <w:t>مراقبت</w:t>
      </w:r>
      <w:r w:rsidRPr="0098636A">
        <w:rPr>
          <w:rFonts w:ascii="BYagut" w:cs="B Nazanin"/>
          <w:sz w:val="24"/>
          <w:szCs w:val="24"/>
        </w:rPr>
        <w:t xml:space="preserve"> </w:t>
      </w:r>
      <w:r w:rsidRPr="0098636A">
        <w:rPr>
          <w:rFonts w:ascii="BYagut" w:cs="B Nazanin" w:hint="cs"/>
          <w:sz w:val="24"/>
          <w:szCs w:val="24"/>
          <w:rtl/>
        </w:rPr>
        <w:t>دیده</w:t>
      </w:r>
      <w:r w:rsidRPr="0098636A">
        <w:rPr>
          <w:rFonts w:ascii="BYagut" w:cs="B Nazanin"/>
          <w:sz w:val="24"/>
          <w:szCs w:val="24"/>
        </w:rPr>
        <w:t xml:space="preserve"> </w:t>
      </w:r>
      <w:r w:rsidRPr="0098636A">
        <w:rPr>
          <w:rFonts w:ascii="BYagut" w:cs="B Nazanin" w:hint="cs"/>
          <w:sz w:val="24"/>
          <w:szCs w:val="24"/>
          <w:rtl/>
        </w:rPr>
        <w:t>وری</w:t>
      </w:r>
      <w:r w:rsidRPr="0098636A">
        <w:rPr>
          <w:rFonts w:ascii="BYagut" w:cs="B Nazanin"/>
          <w:sz w:val="24"/>
          <w:szCs w:val="24"/>
        </w:rPr>
        <w:t xml:space="preserve"> </w:t>
      </w:r>
      <w:r w:rsidRPr="0098636A">
        <w:rPr>
          <w:rFonts w:ascii="BYagut" w:cs="B Nazanin" w:hint="cs"/>
          <w:sz w:val="24"/>
          <w:szCs w:val="24"/>
          <w:rtl/>
        </w:rPr>
        <w:t>و</w:t>
      </w:r>
      <w:r w:rsidRPr="0098636A">
        <w:rPr>
          <w:rFonts w:ascii="BYagut" w:cs="B Nazanin"/>
          <w:sz w:val="24"/>
          <w:szCs w:val="24"/>
        </w:rPr>
        <w:t xml:space="preserve"> </w:t>
      </w:r>
      <w:r w:rsidRPr="0098636A">
        <w:rPr>
          <w:rFonts w:ascii="BYagut" w:cs="B Nazanin" w:hint="cs"/>
          <w:sz w:val="24"/>
          <w:szCs w:val="24"/>
          <w:rtl/>
        </w:rPr>
        <w:t>اتیولوژیک</w:t>
      </w:r>
      <w:r w:rsidRPr="0098636A">
        <w:rPr>
          <w:rFonts w:ascii="BYagut" w:cs="B Nazanin"/>
          <w:sz w:val="24"/>
          <w:szCs w:val="24"/>
        </w:rPr>
        <w:t xml:space="preserve"> </w:t>
      </w:r>
      <w:r w:rsidRPr="0098636A">
        <w:rPr>
          <w:rFonts w:ascii="BYagut" w:cs="B Nazanin" w:hint="cs"/>
          <w:sz w:val="24"/>
          <w:szCs w:val="24"/>
          <w:rtl/>
        </w:rPr>
        <w:t>در</w:t>
      </w:r>
      <w:r w:rsidRPr="0098636A">
        <w:rPr>
          <w:rFonts w:ascii="BYagut" w:cs="B Nazanin"/>
          <w:sz w:val="24"/>
          <w:szCs w:val="24"/>
        </w:rPr>
        <w:t xml:space="preserve"> </w:t>
      </w:r>
      <w:r w:rsidRPr="0098636A">
        <w:rPr>
          <w:rFonts w:ascii="BYagut" w:cs="B Nazanin" w:hint="cs"/>
          <w:sz w:val="24"/>
          <w:szCs w:val="24"/>
          <w:rtl/>
        </w:rPr>
        <w:t>این</w:t>
      </w:r>
      <w:r w:rsidRPr="0098636A">
        <w:rPr>
          <w:rFonts w:ascii="BYagut" w:cs="B Nazanin"/>
          <w:sz w:val="24"/>
          <w:szCs w:val="24"/>
        </w:rPr>
        <w:t xml:space="preserve"> </w:t>
      </w:r>
      <w:r w:rsidRPr="0098636A">
        <w:rPr>
          <w:rFonts w:ascii="BYagut" w:cs="B Nazanin" w:hint="cs"/>
          <w:sz w:val="24"/>
          <w:szCs w:val="24"/>
          <w:rtl/>
        </w:rPr>
        <w:t>موارد</w:t>
      </w:r>
      <w:r w:rsidRPr="0098636A">
        <w:rPr>
          <w:rFonts w:ascii="BYagut" w:cs="B Nazanin"/>
          <w:sz w:val="24"/>
          <w:szCs w:val="24"/>
        </w:rPr>
        <w:t xml:space="preserve"> </w:t>
      </w:r>
      <w:r w:rsidRPr="0098636A">
        <w:rPr>
          <w:rFonts w:ascii="BYagut" w:cs="B Nazanin" w:hint="cs"/>
          <w:sz w:val="24"/>
          <w:szCs w:val="24"/>
          <w:rtl/>
        </w:rPr>
        <w:t>میتواند</w:t>
      </w:r>
      <w:r w:rsidRPr="0098636A">
        <w:rPr>
          <w:rFonts w:ascii="BYagut" w:cs="B Nazanin"/>
          <w:sz w:val="24"/>
          <w:szCs w:val="24"/>
        </w:rPr>
        <w:t xml:space="preserve"> </w:t>
      </w:r>
      <w:r w:rsidRPr="0098636A">
        <w:rPr>
          <w:rFonts w:ascii="BYagut" w:cs="B Nazanin" w:hint="cs"/>
          <w:sz w:val="24"/>
          <w:szCs w:val="24"/>
          <w:rtl/>
        </w:rPr>
        <w:t>یک</w:t>
      </w:r>
      <w:r w:rsidRPr="0098636A">
        <w:rPr>
          <w:rFonts w:ascii="BYagut" w:cs="B Nazanin"/>
          <w:sz w:val="24"/>
          <w:szCs w:val="24"/>
        </w:rPr>
        <w:t xml:space="preserve"> </w:t>
      </w:r>
      <w:r w:rsidRPr="0098636A">
        <w:rPr>
          <w:rFonts w:ascii="BYagut" w:cs="B Nazanin" w:hint="cs"/>
          <w:sz w:val="24"/>
          <w:szCs w:val="24"/>
          <w:rtl/>
        </w:rPr>
        <w:t>سیستم</w:t>
      </w:r>
      <w:r w:rsidRPr="0098636A">
        <w:rPr>
          <w:rFonts w:ascii="BYagut" w:cs="B Nazanin"/>
          <w:sz w:val="24"/>
          <w:szCs w:val="24"/>
        </w:rPr>
        <w:t xml:space="preserve"> </w:t>
      </w:r>
      <w:r w:rsidRPr="0098636A">
        <w:rPr>
          <w:rFonts w:ascii="BYagut" w:cs="B Nazanin" w:hint="cs"/>
          <w:sz w:val="24"/>
          <w:szCs w:val="24"/>
          <w:rtl/>
        </w:rPr>
        <w:t>هشدار</w:t>
      </w:r>
      <w:r w:rsidRPr="0098636A">
        <w:rPr>
          <w:rFonts w:ascii="BYagut" w:cs="B Nazanin"/>
          <w:sz w:val="24"/>
          <w:szCs w:val="24"/>
        </w:rPr>
        <w:t xml:space="preserve"> </w:t>
      </w:r>
      <w:r w:rsidRPr="0098636A">
        <w:rPr>
          <w:rFonts w:ascii="BYagut" w:cs="B Nazanin" w:hint="cs"/>
          <w:sz w:val="24"/>
          <w:szCs w:val="24"/>
          <w:rtl/>
        </w:rPr>
        <w:t>سریع را</w:t>
      </w:r>
      <w:r w:rsidRPr="0098636A">
        <w:rPr>
          <w:rFonts w:ascii="BYagut" w:cs="B Nazanin"/>
          <w:sz w:val="24"/>
          <w:szCs w:val="24"/>
        </w:rPr>
        <w:t xml:space="preserve"> </w:t>
      </w:r>
      <w:r w:rsidRPr="0098636A">
        <w:rPr>
          <w:rFonts w:ascii="BYagut" w:cs="B Nazanin" w:hint="cs"/>
          <w:sz w:val="24"/>
          <w:szCs w:val="24"/>
          <w:rtl/>
        </w:rPr>
        <w:t>ایجاد</w:t>
      </w:r>
      <w:r w:rsidRPr="0098636A">
        <w:rPr>
          <w:rFonts w:ascii="BYagut" w:cs="B Nazanin"/>
          <w:sz w:val="24"/>
          <w:szCs w:val="24"/>
        </w:rPr>
        <w:t xml:space="preserve"> </w:t>
      </w:r>
      <w:r w:rsidRPr="0098636A">
        <w:rPr>
          <w:rFonts w:ascii="BYagut" w:cs="B Nazanin" w:hint="cs"/>
          <w:sz w:val="24"/>
          <w:szCs w:val="24"/>
          <w:rtl/>
        </w:rPr>
        <w:t>کند</w:t>
      </w:r>
      <w:r w:rsidRPr="0098636A">
        <w:rPr>
          <w:rFonts w:ascii="BYagut" w:cs="B Nazanin"/>
          <w:sz w:val="24"/>
          <w:szCs w:val="24"/>
        </w:rPr>
        <w:t xml:space="preserve"> </w:t>
      </w:r>
      <w:r w:rsidRPr="0098636A">
        <w:rPr>
          <w:rFonts w:ascii="BYagut" w:cs="B Nazanin" w:hint="cs"/>
          <w:sz w:val="24"/>
          <w:szCs w:val="24"/>
          <w:rtl/>
        </w:rPr>
        <w:t>که</w:t>
      </w:r>
      <w:r w:rsidRPr="0098636A">
        <w:rPr>
          <w:rFonts w:ascii="BYagut" w:cs="B Nazanin"/>
          <w:sz w:val="24"/>
          <w:szCs w:val="24"/>
        </w:rPr>
        <w:t xml:space="preserve"> </w:t>
      </w:r>
      <w:r w:rsidRPr="0098636A">
        <w:rPr>
          <w:rFonts w:ascii="BYagut" w:cs="B Nazanin" w:hint="cs"/>
          <w:sz w:val="24"/>
          <w:szCs w:val="24"/>
          <w:rtl/>
        </w:rPr>
        <w:t>درکنار</w:t>
      </w:r>
      <w:r w:rsidRPr="0098636A">
        <w:rPr>
          <w:rFonts w:ascii="BYagut" w:cs="B Nazanin"/>
          <w:sz w:val="24"/>
          <w:szCs w:val="24"/>
        </w:rPr>
        <w:t xml:space="preserve"> </w:t>
      </w:r>
      <w:r w:rsidRPr="0098636A">
        <w:rPr>
          <w:rFonts w:ascii="BYagut" w:cs="B Nazanin" w:hint="cs"/>
          <w:sz w:val="24"/>
          <w:szCs w:val="24"/>
          <w:rtl/>
        </w:rPr>
        <w:t>آن</w:t>
      </w:r>
      <w:r w:rsidRPr="0098636A">
        <w:rPr>
          <w:rFonts w:ascii="BYagut" w:cs="B Nazanin"/>
          <w:sz w:val="24"/>
          <w:szCs w:val="24"/>
        </w:rPr>
        <w:t xml:space="preserve"> </w:t>
      </w:r>
      <w:r w:rsidRPr="0098636A">
        <w:rPr>
          <w:rFonts w:ascii="BYagut" w:cs="B Nazanin" w:hint="cs"/>
          <w:sz w:val="24"/>
          <w:szCs w:val="24"/>
          <w:rtl/>
        </w:rPr>
        <w:t>اقدام</w:t>
      </w:r>
      <w:r w:rsidRPr="0098636A">
        <w:rPr>
          <w:rFonts w:ascii="BYagut" w:cs="B Nazanin"/>
          <w:sz w:val="24"/>
          <w:szCs w:val="24"/>
        </w:rPr>
        <w:t xml:space="preserve"> </w:t>
      </w:r>
      <w:r w:rsidRPr="0098636A">
        <w:rPr>
          <w:rFonts w:ascii="BYagut" w:cs="B Nazanin" w:hint="cs"/>
          <w:sz w:val="24"/>
          <w:szCs w:val="24"/>
          <w:rtl/>
        </w:rPr>
        <w:t>و</w:t>
      </w:r>
      <w:r w:rsidRPr="0098636A">
        <w:rPr>
          <w:rFonts w:ascii="BYagut" w:cs="B Nazanin"/>
          <w:sz w:val="24"/>
          <w:szCs w:val="24"/>
        </w:rPr>
        <w:t xml:space="preserve"> </w:t>
      </w:r>
      <w:r w:rsidRPr="0098636A">
        <w:rPr>
          <w:rFonts w:ascii="BYagut" w:cs="B Nazanin" w:hint="cs"/>
          <w:sz w:val="24"/>
          <w:szCs w:val="24"/>
          <w:rtl/>
        </w:rPr>
        <w:t>مداخله</w:t>
      </w:r>
      <w:r w:rsidRPr="0098636A">
        <w:rPr>
          <w:rFonts w:ascii="BYagut" w:cs="B Nazanin"/>
          <w:sz w:val="24"/>
          <w:szCs w:val="24"/>
        </w:rPr>
        <w:t xml:space="preserve"> </w:t>
      </w:r>
      <w:r w:rsidRPr="0098636A">
        <w:rPr>
          <w:rFonts w:ascii="BYagut" w:cs="B Nazanin" w:hint="cs"/>
          <w:sz w:val="24"/>
          <w:szCs w:val="24"/>
          <w:rtl/>
        </w:rPr>
        <w:t>به</w:t>
      </w:r>
      <w:r w:rsidRPr="0098636A">
        <w:rPr>
          <w:rFonts w:ascii="BYagut" w:cs="B Nazanin"/>
          <w:sz w:val="24"/>
          <w:szCs w:val="24"/>
        </w:rPr>
        <w:t xml:space="preserve"> </w:t>
      </w:r>
      <w:r w:rsidRPr="0098636A">
        <w:rPr>
          <w:rFonts w:ascii="BYagut" w:cs="B Nazanin" w:hint="cs"/>
          <w:sz w:val="24"/>
          <w:szCs w:val="24"/>
          <w:rtl/>
        </w:rPr>
        <w:t>هنگام</w:t>
      </w:r>
      <w:r w:rsidRPr="0098636A">
        <w:rPr>
          <w:rFonts w:ascii="BYagut" w:cs="B Nazanin"/>
          <w:sz w:val="24"/>
          <w:szCs w:val="24"/>
        </w:rPr>
        <w:t xml:space="preserve"> </w:t>
      </w:r>
      <w:r w:rsidRPr="0098636A">
        <w:rPr>
          <w:rFonts w:ascii="BYagut" w:cs="B Nazanin" w:hint="cs"/>
          <w:sz w:val="24"/>
          <w:szCs w:val="24"/>
          <w:rtl/>
        </w:rPr>
        <w:t>نجات بخش</w:t>
      </w:r>
      <w:r w:rsidRPr="0098636A">
        <w:rPr>
          <w:rFonts w:ascii="BYagut" w:cs="B Nazanin"/>
          <w:sz w:val="24"/>
          <w:szCs w:val="24"/>
        </w:rPr>
        <w:t xml:space="preserve"> </w:t>
      </w:r>
      <w:r w:rsidRPr="0098636A">
        <w:rPr>
          <w:rFonts w:ascii="BYagut" w:cs="B Nazanin" w:hint="cs"/>
          <w:sz w:val="24"/>
          <w:szCs w:val="24"/>
          <w:rtl/>
        </w:rPr>
        <w:t>خواهد</w:t>
      </w:r>
      <w:r w:rsidRPr="0098636A">
        <w:rPr>
          <w:rFonts w:ascii="BYagut" w:cs="B Nazanin"/>
          <w:sz w:val="24"/>
          <w:szCs w:val="24"/>
        </w:rPr>
        <w:t xml:space="preserve"> </w:t>
      </w:r>
      <w:r w:rsidRPr="0098636A">
        <w:rPr>
          <w:rFonts w:ascii="BYagut" w:cs="B Nazanin" w:hint="cs"/>
          <w:sz w:val="24"/>
          <w:szCs w:val="24"/>
          <w:rtl/>
        </w:rPr>
        <w:t>بود</w:t>
      </w:r>
      <w:r w:rsidRPr="0098636A">
        <w:rPr>
          <w:rFonts w:ascii="BYagut" w:cs="B Nazanin"/>
          <w:sz w:val="24"/>
          <w:szCs w:val="24"/>
        </w:rPr>
        <w:t>.</w:t>
      </w:r>
    </w:p>
    <w:p w14:paraId="5002803F" w14:textId="77777777" w:rsidR="0098636A" w:rsidRPr="0098636A" w:rsidRDefault="0098636A" w:rsidP="00003BCD">
      <w:pPr>
        <w:autoSpaceDE w:val="0"/>
        <w:autoSpaceDN w:val="0"/>
        <w:bidi/>
        <w:adjustRightInd w:val="0"/>
        <w:spacing w:after="0" w:line="240" w:lineRule="auto"/>
        <w:ind w:left="449"/>
        <w:jc w:val="mediumKashida"/>
        <w:rPr>
          <w:rFonts w:cs="B Nazanin"/>
          <w:sz w:val="24"/>
          <w:szCs w:val="24"/>
          <w:rtl/>
        </w:rPr>
      </w:pPr>
      <w:r w:rsidRPr="0098636A">
        <w:rPr>
          <w:rFonts w:ascii="BYagut" w:cs="B Nazanin" w:hint="cs"/>
          <w:sz w:val="24"/>
          <w:szCs w:val="24"/>
          <w:rtl/>
        </w:rPr>
        <w:t xml:space="preserve"> در این راستا مرکز بهداشت شمال تهران یک مرکز دیده وری (مرکز خدمات جامع سلامت دگمه چی) و بیمارستان امام حسین ع با هدف اجرای برنامه  </w:t>
      </w:r>
      <w:r w:rsidRPr="0098636A">
        <w:rPr>
          <w:rFonts w:cs="B Nazanin" w:hint="cs"/>
          <w:sz w:val="24"/>
          <w:szCs w:val="24"/>
          <w:rtl/>
          <w:lang w:bidi="fa-IR"/>
        </w:rPr>
        <w:t xml:space="preserve">دیده وری چند پاتوژنی عفونتهای حاد تنفسی( به روش مولتی پلکس) را در دست اجرا دارد. </w:t>
      </w:r>
    </w:p>
    <w:p w14:paraId="0AFEC93B" w14:textId="77777777" w:rsidR="0098636A" w:rsidRPr="0098636A" w:rsidRDefault="0098636A" w:rsidP="00003BCD">
      <w:pPr>
        <w:bidi/>
        <w:spacing w:after="0"/>
        <w:jc w:val="mediumKashida"/>
        <w:rPr>
          <w:rFonts w:cs="B Zar"/>
          <w:b/>
          <w:bCs/>
          <w:rtl/>
        </w:rPr>
      </w:pPr>
    </w:p>
    <w:p w14:paraId="6B7A95D4" w14:textId="77777777" w:rsidR="0098636A" w:rsidRPr="0098636A" w:rsidRDefault="0098636A" w:rsidP="0098636A">
      <w:pPr>
        <w:bidi/>
        <w:spacing w:after="0"/>
        <w:jc w:val="center"/>
        <w:rPr>
          <w:rFonts w:cs="B Zar"/>
          <w:b/>
          <w:bCs/>
          <w:rtl/>
        </w:rPr>
        <w:sectPr w:rsidR="0098636A" w:rsidRPr="0098636A" w:rsidSect="007759CD">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8E03D41" w14:textId="455C8B9C" w:rsidR="0098636A" w:rsidRPr="0098636A" w:rsidRDefault="0098636A" w:rsidP="0098636A">
      <w:pPr>
        <w:bidi/>
        <w:spacing w:after="0"/>
        <w:rPr>
          <w:rFonts w:cs="B Nazanin"/>
          <w:b/>
          <w:bCs/>
          <w:sz w:val="28"/>
          <w:szCs w:val="28"/>
          <w:lang w:bidi="fa-IR"/>
        </w:rPr>
      </w:pPr>
      <w:r w:rsidRPr="0098636A">
        <w:rPr>
          <w:rFonts w:cs="B Nazanin" w:hint="cs"/>
          <w:b/>
          <w:bCs/>
          <w:sz w:val="28"/>
          <w:szCs w:val="28"/>
          <w:rtl/>
          <w:lang w:bidi="fa-IR"/>
        </w:rPr>
        <w:lastRenderedPageBreak/>
        <w:t xml:space="preserve">ب)شاخص‌های برنامه </w:t>
      </w:r>
      <w:r w:rsidRPr="0098636A">
        <w:rPr>
          <w:rFonts w:ascii="Calibri" w:eastAsia="Calibri" w:hAnsi="Calibri" w:cs="B Nazanin" w:hint="cs"/>
          <w:b/>
          <w:bCs/>
          <w:sz w:val="28"/>
          <w:szCs w:val="28"/>
          <w:rtl/>
          <w:lang w:bidi="fa-IR"/>
        </w:rPr>
        <w:t>بیماریهای تنفسی و قرنطینه</w:t>
      </w:r>
      <w:r w:rsidRPr="0098636A">
        <w:rPr>
          <w:rFonts w:cs="B Nazanin" w:hint="cs"/>
          <w:b/>
          <w:bCs/>
          <w:sz w:val="28"/>
          <w:szCs w:val="28"/>
          <w:rtl/>
          <w:lang w:bidi="fa-IR"/>
        </w:rPr>
        <w:t xml:space="preserve">:  </w:t>
      </w:r>
    </w:p>
    <w:p w14:paraId="3D9AB30A" w14:textId="77777777" w:rsidR="0098636A" w:rsidRPr="0098636A" w:rsidRDefault="0098636A" w:rsidP="0098636A">
      <w:pPr>
        <w:bidi/>
        <w:spacing w:after="0"/>
        <w:rPr>
          <w:rFonts w:cs="B Nazanin"/>
          <w:b/>
          <w:bCs/>
          <w:sz w:val="28"/>
          <w:szCs w:val="28"/>
          <w:rtl/>
          <w:lang w:bidi="fa-IR"/>
        </w:rPr>
      </w:pPr>
    </w:p>
    <w:tbl>
      <w:tblPr>
        <w:tblStyle w:val="TableGrid251"/>
        <w:bidiVisual/>
        <w:tblW w:w="14317" w:type="dxa"/>
        <w:tblInd w:w="-591" w:type="dxa"/>
        <w:tblLayout w:type="fixed"/>
        <w:tblLook w:val="04A0" w:firstRow="1" w:lastRow="0" w:firstColumn="1" w:lastColumn="0" w:noHBand="0" w:noVBand="1"/>
      </w:tblPr>
      <w:tblGrid>
        <w:gridCol w:w="2715"/>
        <w:gridCol w:w="900"/>
        <w:gridCol w:w="810"/>
        <w:gridCol w:w="720"/>
        <w:gridCol w:w="810"/>
        <w:gridCol w:w="810"/>
        <w:gridCol w:w="900"/>
        <w:gridCol w:w="983"/>
        <w:gridCol w:w="990"/>
        <w:gridCol w:w="2257"/>
        <w:gridCol w:w="2422"/>
      </w:tblGrid>
      <w:tr w:rsidR="0098636A" w:rsidRPr="0098636A" w14:paraId="3AEB8561" w14:textId="77777777" w:rsidTr="005B03A0">
        <w:trPr>
          <w:trHeight w:val="564"/>
        </w:trPr>
        <w:tc>
          <w:tcPr>
            <w:tcW w:w="2715" w:type="dxa"/>
            <w:vMerge w:val="restart"/>
            <w:shd w:val="clear" w:color="auto" w:fill="D9D9D9" w:themeFill="background1" w:themeFillShade="D9"/>
            <w:vAlign w:val="center"/>
          </w:tcPr>
          <w:p w14:paraId="72D36AF6"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عنوان شاخص</w:t>
            </w:r>
          </w:p>
        </w:tc>
        <w:tc>
          <w:tcPr>
            <w:tcW w:w="2430" w:type="dxa"/>
            <w:gridSpan w:val="3"/>
            <w:shd w:val="clear" w:color="auto" w:fill="D9D9D9" w:themeFill="background1" w:themeFillShade="D9"/>
            <w:vAlign w:val="center"/>
          </w:tcPr>
          <w:p w14:paraId="33BB4186" w14:textId="77777777" w:rsidR="0098636A" w:rsidRPr="0098636A" w:rsidRDefault="0098636A" w:rsidP="0098636A">
            <w:pPr>
              <w:bidi/>
              <w:jc w:val="center"/>
              <w:rPr>
                <w:rFonts w:cs="B Nazanin"/>
                <w:b/>
                <w:bCs/>
                <w:sz w:val="28"/>
                <w:szCs w:val="28"/>
                <w:rtl/>
                <w:lang w:bidi="fa-IR"/>
              </w:rPr>
            </w:pPr>
            <w:r w:rsidRPr="0098636A">
              <w:rPr>
                <w:rFonts w:cs="B Nazanin" w:hint="cs"/>
                <w:b/>
                <w:bCs/>
                <w:sz w:val="24"/>
                <w:szCs w:val="24"/>
                <w:rtl/>
              </w:rPr>
              <w:t>کل سال 1403</w:t>
            </w:r>
          </w:p>
        </w:tc>
        <w:tc>
          <w:tcPr>
            <w:tcW w:w="2520" w:type="dxa"/>
            <w:gridSpan w:val="3"/>
            <w:shd w:val="clear" w:color="auto" w:fill="D9D9D9" w:themeFill="background1" w:themeFillShade="D9"/>
            <w:vAlign w:val="center"/>
          </w:tcPr>
          <w:p w14:paraId="31CD89B9" w14:textId="77777777" w:rsidR="0098636A" w:rsidRPr="0098636A" w:rsidRDefault="0098636A" w:rsidP="0098636A">
            <w:pPr>
              <w:bidi/>
              <w:jc w:val="center"/>
              <w:rPr>
                <w:rFonts w:cs="B Nazanin"/>
                <w:b/>
                <w:bCs/>
                <w:sz w:val="28"/>
                <w:szCs w:val="28"/>
                <w:rtl/>
                <w:lang w:bidi="fa-IR"/>
              </w:rPr>
            </w:pPr>
            <w:r w:rsidRPr="0098636A">
              <w:rPr>
                <w:rFonts w:cs="B Nazanin" w:hint="cs"/>
                <w:b/>
                <w:bCs/>
                <w:sz w:val="24"/>
                <w:szCs w:val="24"/>
                <w:rtl/>
              </w:rPr>
              <w:t>کل سال 1404</w:t>
            </w:r>
          </w:p>
        </w:tc>
        <w:tc>
          <w:tcPr>
            <w:tcW w:w="983" w:type="dxa"/>
            <w:vMerge w:val="restart"/>
            <w:shd w:val="clear" w:color="auto" w:fill="D9D9D9" w:themeFill="background1" w:themeFillShade="D9"/>
            <w:vAlign w:val="center"/>
          </w:tcPr>
          <w:p w14:paraId="35294218"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حدانتظار</w:t>
            </w:r>
            <w:r w:rsidRPr="0098636A">
              <w:rPr>
                <w:rFonts w:cs="B Nazanin"/>
                <w:b/>
                <w:bCs/>
                <w:sz w:val="24"/>
                <w:szCs w:val="24"/>
              </w:rPr>
              <w:t xml:space="preserve"> </w:t>
            </w:r>
            <w:r w:rsidRPr="0098636A">
              <w:rPr>
                <w:rFonts w:cs="B Nazanin" w:hint="cs"/>
                <w:b/>
                <w:bCs/>
                <w:sz w:val="24"/>
                <w:szCs w:val="24"/>
                <w:rtl/>
              </w:rPr>
              <w:t>سال 1404</w:t>
            </w:r>
          </w:p>
        </w:tc>
        <w:tc>
          <w:tcPr>
            <w:tcW w:w="990" w:type="dxa"/>
            <w:vMerge w:val="restart"/>
            <w:shd w:val="clear" w:color="auto" w:fill="D9D9D9" w:themeFill="background1" w:themeFillShade="D9"/>
            <w:vAlign w:val="center"/>
          </w:tcPr>
          <w:p w14:paraId="0AD95BED"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در صد پیشرفت</w:t>
            </w:r>
          </w:p>
        </w:tc>
        <w:tc>
          <w:tcPr>
            <w:tcW w:w="2257" w:type="dxa"/>
            <w:vMerge w:val="restart"/>
            <w:shd w:val="clear" w:color="auto" w:fill="D9D9D9" w:themeFill="background1" w:themeFillShade="D9"/>
            <w:vAlign w:val="center"/>
          </w:tcPr>
          <w:p w14:paraId="4FA85855" w14:textId="77777777" w:rsidR="0098636A" w:rsidRPr="0098636A" w:rsidRDefault="0098636A" w:rsidP="0098636A">
            <w:pPr>
              <w:bidi/>
              <w:jc w:val="center"/>
              <w:rPr>
                <w:rFonts w:cs="B Nazanin"/>
                <w:b/>
                <w:bCs/>
                <w:sz w:val="24"/>
                <w:szCs w:val="24"/>
                <w:rtl/>
                <w:lang w:bidi="fa-IR"/>
              </w:rPr>
            </w:pPr>
            <w:r w:rsidRPr="0098636A">
              <w:rPr>
                <w:rFonts w:cs="B Nazanin" w:hint="cs"/>
                <w:b/>
                <w:bCs/>
                <w:sz w:val="24"/>
                <w:szCs w:val="24"/>
                <w:rtl/>
                <w:lang w:bidi="fa-IR"/>
              </w:rPr>
              <w:t>منبع اطلاعاتی</w:t>
            </w:r>
          </w:p>
        </w:tc>
        <w:tc>
          <w:tcPr>
            <w:tcW w:w="2422" w:type="dxa"/>
            <w:vMerge w:val="restart"/>
            <w:shd w:val="clear" w:color="auto" w:fill="D9D9D9" w:themeFill="background1" w:themeFillShade="D9"/>
            <w:vAlign w:val="center"/>
          </w:tcPr>
          <w:p w14:paraId="0851886D"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تحلیل</w:t>
            </w:r>
          </w:p>
        </w:tc>
      </w:tr>
      <w:tr w:rsidR="0098636A" w:rsidRPr="0098636A" w14:paraId="0162D617" w14:textId="77777777" w:rsidTr="005B03A0">
        <w:trPr>
          <w:trHeight w:val="593"/>
        </w:trPr>
        <w:tc>
          <w:tcPr>
            <w:tcW w:w="2715" w:type="dxa"/>
            <w:vMerge/>
            <w:shd w:val="clear" w:color="auto" w:fill="BFBFBF" w:themeFill="background1" w:themeFillShade="BF"/>
            <w:vAlign w:val="center"/>
          </w:tcPr>
          <w:p w14:paraId="7868B486" w14:textId="77777777" w:rsidR="0098636A" w:rsidRPr="0098636A" w:rsidRDefault="0098636A" w:rsidP="0098636A">
            <w:pPr>
              <w:bidi/>
              <w:jc w:val="center"/>
              <w:rPr>
                <w:rFonts w:cs="B Nazanin"/>
                <w:rtl/>
              </w:rPr>
            </w:pPr>
          </w:p>
        </w:tc>
        <w:tc>
          <w:tcPr>
            <w:tcW w:w="900" w:type="dxa"/>
            <w:shd w:val="clear" w:color="auto" w:fill="D9D9D9" w:themeFill="background1" w:themeFillShade="D9"/>
            <w:vAlign w:val="center"/>
          </w:tcPr>
          <w:p w14:paraId="63E27429"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میزان</w:t>
            </w:r>
            <w:r w:rsidRPr="0098636A">
              <w:rPr>
                <w:rFonts w:cs="B Nazanin"/>
                <w:b/>
                <w:bCs/>
                <w:sz w:val="24"/>
                <w:szCs w:val="24"/>
                <w:rtl/>
              </w:rPr>
              <w:t xml:space="preserve"> </w:t>
            </w:r>
            <w:r w:rsidRPr="0098636A">
              <w:rPr>
                <w:rFonts w:cs="B Nazanin" w:hint="cs"/>
                <w:b/>
                <w:bCs/>
                <w:sz w:val="24"/>
                <w:szCs w:val="24"/>
                <w:rtl/>
              </w:rPr>
              <w:t>شاخص</w:t>
            </w:r>
          </w:p>
        </w:tc>
        <w:tc>
          <w:tcPr>
            <w:tcW w:w="810" w:type="dxa"/>
            <w:shd w:val="clear" w:color="auto" w:fill="D9D9D9" w:themeFill="background1" w:themeFillShade="D9"/>
            <w:vAlign w:val="center"/>
          </w:tcPr>
          <w:p w14:paraId="018F2FED"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صورت</w:t>
            </w:r>
          </w:p>
        </w:tc>
        <w:tc>
          <w:tcPr>
            <w:tcW w:w="720" w:type="dxa"/>
            <w:shd w:val="clear" w:color="auto" w:fill="D9D9D9" w:themeFill="background1" w:themeFillShade="D9"/>
            <w:vAlign w:val="center"/>
          </w:tcPr>
          <w:p w14:paraId="6D2E4134"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مخرج</w:t>
            </w:r>
          </w:p>
        </w:tc>
        <w:tc>
          <w:tcPr>
            <w:tcW w:w="810" w:type="dxa"/>
            <w:shd w:val="clear" w:color="auto" w:fill="D9D9D9" w:themeFill="background1" w:themeFillShade="D9"/>
            <w:vAlign w:val="center"/>
          </w:tcPr>
          <w:p w14:paraId="22886B3E"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میزان</w:t>
            </w:r>
            <w:r w:rsidRPr="0098636A">
              <w:rPr>
                <w:rFonts w:cs="B Nazanin"/>
                <w:b/>
                <w:bCs/>
                <w:sz w:val="24"/>
                <w:szCs w:val="24"/>
                <w:rtl/>
              </w:rPr>
              <w:t xml:space="preserve"> </w:t>
            </w:r>
            <w:r w:rsidRPr="0098636A">
              <w:rPr>
                <w:rFonts w:cs="B Nazanin" w:hint="cs"/>
                <w:b/>
                <w:bCs/>
                <w:sz w:val="24"/>
                <w:szCs w:val="24"/>
                <w:rtl/>
              </w:rPr>
              <w:t>شاخص</w:t>
            </w:r>
          </w:p>
        </w:tc>
        <w:tc>
          <w:tcPr>
            <w:tcW w:w="810" w:type="dxa"/>
            <w:shd w:val="clear" w:color="auto" w:fill="D9D9D9" w:themeFill="background1" w:themeFillShade="D9"/>
            <w:vAlign w:val="center"/>
          </w:tcPr>
          <w:p w14:paraId="6686F892"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صورت</w:t>
            </w:r>
          </w:p>
        </w:tc>
        <w:tc>
          <w:tcPr>
            <w:tcW w:w="900" w:type="dxa"/>
            <w:shd w:val="clear" w:color="auto" w:fill="D9D9D9" w:themeFill="background1" w:themeFillShade="D9"/>
            <w:vAlign w:val="center"/>
          </w:tcPr>
          <w:p w14:paraId="62FAEB14"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مخرج</w:t>
            </w:r>
          </w:p>
        </w:tc>
        <w:tc>
          <w:tcPr>
            <w:tcW w:w="983" w:type="dxa"/>
            <w:vMerge/>
            <w:shd w:val="clear" w:color="auto" w:fill="BFBFBF" w:themeFill="background1" w:themeFillShade="BF"/>
            <w:vAlign w:val="center"/>
          </w:tcPr>
          <w:p w14:paraId="4F1949A3" w14:textId="77777777" w:rsidR="0098636A" w:rsidRPr="0098636A" w:rsidRDefault="0098636A" w:rsidP="0098636A">
            <w:pPr>
              <w:bidi/>
              <w:jc w:val="center"/>
              <w:rPr>
                <w:rFonts w:cs="B Nazanin"/>
                <w:rtl/>
              </w:rPr>
            </w:pPr>
          </w:p>
        </w:tc>
        <w:tc>
          <w:tcPr>
            <w:tcW w:w="990" w:type="dxa"/>
            <w:vMerge/>
            <w:shd w:val="clear" w:color="auto" w:fill="BFBFBF" w:themeFill="background1" w:themeFillShade="BF"/>
            <w:vAlign w:val="center"/>
          </w:tcPr>
          <w:p w14:paraId="182AD739" w14:textId="77777777" w:rsidR="0098636A" w:rsidRPr="0098636A" w:rsidRDefault="0098636A" w:rsidP="0098636A">
            <w:pPr>
              <w:bidi/>
              <w:jc w:val="center"/>
              <w:rPr>
                <w:rFonts w:cs="B Nazanin"/>
                <w:rtl/>
              </w:rPr>
            </w:pPr>
          </w:p>
        </w:tc>
        <w:tc>
          <w:tcPr>
            <w:tcW w:w="2257" w:type="dxa"/>
            <w:vMerge/>
            <w:shd w:val="clear" w:color="auto" w:fill="BFBFBF" w:themeFill="background1" w:themeFillShade="BF"/>
            <w:vAlign w:val="center"/>
          </w:tcPr>
          <w:p w14:paraId="3E8F537D" w14:textId="77777777" w:rsidR="0098636A" w:rsidRPr="0098636A" w:rsidRDefault="0098636A" w:rsidP="0098636A">
            <w:pPr>
              <w:bidi/>
              <w:jc w:val="center"/>
              <w:rPr>
                <w:rFonts w:cs="B Nazanin"/>
                <w:rtl/>
              </w:rPr>
            </w:pPr>
          </w:p>
        </w:tc>
        <w:tc>
          <w:tcPr>
            <w:tcW w:w="2422" w:type="dxa"/>
            <w:vMerge/>
            <w:shd w:val="clear" w:color="auto" w:fill="BFBFBF" w:themeFill="background1" w:themeFillShade="BF"/>
            <w:vAlign w:val="center"/>
          </w:tcPr>
          <w:p w14:paraId="1B82BB94" w14:textId="77777777" w:rsidR="0098636A" w:rsidRPr="0098636A" w:rsidRDefault="0098636A" w:rsidP="0098636A">
            <w:pPr>
              <w:bidi/>
              <w:jc w:val="center"/>
              <w:rPr>
                <w:rFonts w:cs="B Nazanin"/>
                <w:rtl/>
              </w:rPr>
            </w:pPr>
          </w:p>
        </w:tc>
      </w:tr>
      <w:tr w:rsidR="0098636A" w:rsidRPr="0098636A" w14:paraId="7D61A63D" w14:textId="77777777" w:rsidTr="005B03A0">
        <w:trPr>
          <w:trHeight w:val="561"/>
        </w:trPr>
        <w:tc>
          <w:tcPr>
            <w:tcW w:w="2715" w:type="dxa"/>
            <w:vAlign w:val="center"/>
          </w:tcPr>
          <w:p w14:paraId="47BBE21C" w14:textId="77777777" w:rsidR="0098636A" w:rsidRPr="0098636A" w:rsidRDefault="0098636A" w:rsidP="0098636A">
            <w:pPr>
              <w:bidi/>
              <w:spacing w:line="168" w:lineRule="auto"/>
              <w:jc w:val="center"/>
              <w:rPr>
                <w:rFonts w:cs="B Nazanin"/>
              </w:rPr>
            </w:pPr>
            <w:r w:rsidRPr="0098636A">
              <w:rPr>
                <w:rFonts w:cs="B Nazanin" w:hint="cs"/>
                <w:rtl/>
              </w:rPr>
              <w:t>در</w:t>
            </w:r>
            <w:r w:rsidRPr="0098636A">
              <w:rPr>
                <w:rFonts w:cs="B Nazanin"/>
                <w:rtl/>
              </w:rPr>
              <w:t xml:space="preserve"> </w:t>
            </w:r>
            <w:r w:rsidRPr="0098636A">
              <w:rPr>
                <w:rFonts w:cs="B Nazanin" w:hint="cs"/>
                <w:rtl/>
              </w:rPr>
              <w:t>صد</w:t>
            </w:r>
            <w:r w:rsidRPr="0098636A">
              <w:rPr>
                <w:rFonts w:cs="B Nazanin"/>
                <w:rtl/>
              </w:rPr>
              <w:t xml:space="preserve"> </w:t>
            </w:r>
            <w:r w:rsidRPr="0098636A">
              <w:rPr>
                <w:rFonts w:cs="B Nazanin" w:hint="cs"/>
                <w:rtl/>
              </w:rPr>
              <w:t>موارد</w:t>
            </w:r>
            <w:r w:rsidRPr="0098636A">
              <w:rPr>
                <w:rFonts w:cs="B Nazanin"/>
                <w:rtl/>
              </w:rPr>
              <w:t xml:space="preserve"> </w:t>
            </w:r>
            <w:r w:rsidRPr="0098636A">
              <w:rPr>
                <w:rFonts w:cs="B Nazanin" w:hint="cs"/>
                <w:rtl/>
              </w:rPr>
              <w:t>مثبت</w:t>
            </w:r>
            <w:r w:rsidRPr="0098636A">
              <w:rPr>
                <w:rFonts w:cs="B Nazanin"/>
                <w:rtl/>
              </w:rPr>
              <w:t xml:space="preserve"> </w:t>
            </w:r>
            <w:r w:rsidRPr="0098636A">
              <w:rPr>
                <w:rFonts w:cs="B Nazanin" w:hint="cs"/>
                <w:rtl/>
              </w:rPr>
              <w:t>آنفلوانزا</w:t>
            </w:r>
            <w:r w:rsidRPr="0098636A">
              <w:rPr>
                <w:rFonts w:cs="B Nazanin"/>
                <w:rtl/>
              </w:rPr>
              <w:t xml:space="preserve"> </w:t>
            </w:r>
            <w:r w:rsidRPr="0098636A">
              <w:rPr>
                <w:rFonts w:cs="B Nazanin" w:hint="cs"/>
                <w:rtl/>
              </w:rPr>
              <w:t>در</w:t>
            </w:r>
            <w:r w:rsidRPr="0098636A">
              <w:rPr>
                <w:rFonts w:cs="B Nazanin"/>
                <w:rtl/>
              </w:rPr>
              <w:t xml:space="preserve"> </w:t>
            </w:r>
            <w:r w:rsidRPr="0098636A">
              <w:rPr>
                <w:rFonts w:cs="B Nazanin" w:hint="cs"/>
                <w:rtl/>
              </w:rPr>
              <w:t>بیماران</w:t>
            </w:r>
            <w:r w:rsidRPr="0098636A">
              <w:rPr>
                <w:rFonts w:cs="B Nazanin"/>
                <w:rtl/>
              </w:rPr>
              <w:t xml:space="preserve"> </w:t>
            </w:r>
            <w:r w:rsidRPr="0098636A">
              <w:rPr>
                <w:rFonts w:cs="B Nazanin" w:hint="cs"/>
                <w:rtl/>
              </w:rPr>
              <w:t>بستری</w:t>
            </w:r>
            <w:r w:rsidRPr="0098636A">
              <w:rPr>
                <w:rFonts w:cs="B Nazanin"/>
                <w:rtl/>
              </w:rPr>
              <w:t>(</w:t>
            </w:r>
            <w:r w:rsidRPr="0098636A">
              <w:rPr>
                <w:rFonts w:cs="B Nazanin" w:hint="cs"/>
                <w:rtl/>
              </w:rPr>
              <w:t>شدید</w:t>
            </w:r>
            <w:r w:rsidRPr="0098636A">
              <w:rPr>
                <w:rFonts w:cs="B Nazanin"/>
                <w:rtl/>
              </w:rPr>
              <w:t xml:space="preserve"> </w:t>
            </w:r>
            <w:r w:rsidRPr="0098636A">
              <w:rPr>
                <w:rFonts w:cs="B Nazanin" w:hint="cs"/>
                <w:rtl/>
              </w:rPr>
              <w:t>تنفسی</w:t>
            </w:r>
            <w:r w:rsidRPr="0098636A">
              <w:rPr>
                <w:rFonts w:cs="B Nazanin"/>
                <w:rtl/>
              </w:rPr>
              <w:t>)</w:t>
            </w:r>
          </w:p>
        </w:tc>
        <w:tc>
          <w:tcPr>
            <w:tcW w:w="900" w:type="dxa"/>
            <w:vAlign w:val="center"/>
          </w:tcPr>
          <w:p w14:paraId="0DDE1708" w14:textId="77777777" w:rsidR="0098636A" w:rsidRPr="0098636A" w:rsidRDefault="0098636A" w:rsidP="0098636A">
            <w:pPr>
              <w:bidi/>
              <w:jc w:val="center"/>
              <w:rPr>
                <w:rFonts w:cs="B Nazanin"/>
                <w:rtl/>
              </w:rPr>
            </w:pPr>
            <w:r w:rsidRPr="0098636A">
              <w:rPr>
                <w:rFonts w:cs="B Nazanin" w:hint="cs"/>
                <w:rtl/>
              </w:rPr>
              <w:t>14.1</w:t>
            </w:r>
          </w:p>
        </w:tc>
        <w:tc>
          <w:tcPr>
            <w:tcW w:w="810" w:type="dxa"/>
            <w:vAlign w:val="center"/>
          </w:tcPr>
          <w:p w14:paraId="1C263818" w14:textId="77777777" w:rsidR="0098636A" w:rsidRPr="0098636A" w:rsidRDefault="0098636A" w:rsidP="0098636A">
            <w:pPr>
              <w:bidi/>
              <w:jc w:val="center"/>
              <w:rPr>
                <w:rFonts w:cs="B Nazanin"/>
                <w:rtl/>
              </w:rPr>
            </w:pPr>
            <w:r w:rsidRPr="0098636A">
              <w:rPr>
                <w:rFonts w:cs="B Nazanin" w:hint="cs"/>
                <w:rtl/>
              </w:rPr>
              <w:t>251</w:t>
            </w:r>
          </w:p>
        </w:tc>
        <w:tc>
          <w:tcPr>
            <w:tcW w:w="720" w:type="dxa"/>
            <w:vAlign w:val="center"/>
          </w:tcPr>
          <w:p w14:paraId="0142AE50" w14:textId="77777777" w:rsidR="0098636A" w:rsidRPr="0098636A" w:rsidRDefault="0098636A" w:rsidP="0098636A">
            <w:pPr>
              <w:bidi/>
              <w:jc w:val="center"/>
              <w:rPr>
                <w:rFonts w:cs="B Nazanin"/>
                <w:rtl/>
              </w:rPr>
            </w:pPr>
            <w:r w:rsidRPr="0098636A">
              <w:rPr>
                <w:rFonts w:cs="B Nazanin" w:hint="cs"/>
                <w:rtl/>
              </w:rPr>
              <w:t>1770</w:t>
            </w:r>
          </w:p>
        </w:tc>
        <w:tc>
          <w:tcPr>
            <w:tcW w:w="810" w:type="dxa"/>
            <w:vAlign w:val="center"/>
          </w:tcPr>
          <w:p w14:paraId="7625F260" w14:textId="77777777" w:rsidR="0098636A" w:rsidRPr="0098636A" w:rsidRDefault="0098636A" w:rsidP="0098636A">
            <w:pPr>
              <w:bidi/>
              <w:jc w:val="center"/>
              <w:rPr>
                <w:rFonts w:cs="B Nazanin"/>
                <w:rtl/>
              </w:rPr>
            </w:pPr>
            <w:r w:rsidRPr="0098636A">
              <w:rPr>
                <w:rFonts w:cs="B Nazanin" w:hint="cs"/>
                <w:rtl/>
              </w:rPr>
              <w:t>7</w:t>
            </w:r>
          </w:p>
        </w:tc>
        <w:tc>
          <w:tcPr>
            <w:tcW w:w="810" w:type="dxa"/>
            <w:vAlign w:val="center"/>
          </w:tcPr>
          <w:p w14:paraId="28D03960" w14:textId="77777777" w:rsidR="0098636A" w:rsidRPr="0098636A" w:rsidRDefault="0098636A" w:rsidP="0098636A">
            <w:pPr>
              <w:bidi/>
              <w:jc w:val="center"/>
              <w:rPr>
                <w:rFonts w:cs="B Nazanin"/>
                <w:rtl/>
              </w:rPr>
            </w:pPr>
            <w:r w:rsidRPr="0098636A">
              <w:rPr>
                <w:rFonts w:cs="B Nazanin" w:hint="cs"/>
                <w:rtl/>
              </w:rPr>
              <w:t>2119</w:t>
            </w:r>
          </w:p>
        </w:tc>
        <w:tc>
          <w:tcPr>
            <w:tcW w:w="900" w:type="dxa"/>
            <w:vAlign w:val="center"/>
          </w:tcPr>
          <w:p w14:paraId="5735D77D" w14:textId="77777777" w:rsidR="0098636A" w:rsidRPr="0098636A" w:rsidRDefault="0098636A" w:rsidP="0098636A">
            <w:pPr>
              <w:bidi/>
              <w:jc w:val="center"/>
              <w:rPr>
                <w:rFonts w:cs="B Nazanin"/>
                <w:rtl/>
              </w:rPr>
            </w:pPr>
            <w:r w:rsidRPr="0098636A">
              <w:rPr>
                <w:rFonts w:cs="B Nazanin" w:hint="cs"/>
                <w:rtl/>
              </w:rPr>
              <w:t>21848</w:t>
            </w:r>
          </w:p>
        </w:tc>
        <w:tc>
          <w:tcPr>
            <w:tcW w:w="983" w:type="dxa"/>
            <w:vAlign w:val="center"/>
          </w:tcPr>
          <w:p w14:paraId="4798B86B" w14:textId="77777777" w:rsidR="0098636A" w:rsidRPr="0098636A" w:rsidRDefault="0098636A" w:rsidP="0098636A">
            <w:pPr>
              <w:bidi/>
              <w:jc w:val="center"/>
              <w:rPr>
                <w:rFonts w:cs="B Nazanin"/>
                <w:rtl/>
              </w:rPr>
            </w:pPr>
            <w:r w:rsidRPr="0098636A">
              <w:rPr>
                <w:rFonts w:cs="B Nazanin" w:hint="cs"/>
                <w:rtl/>
              </w:rPr>
              <w:t>ـ</w:t>
            </w:r>
          </w:p>
        </w:tc>
        <w:tc>
          <w:tcPr>
            <w:tcW w:w="990" w:type="dxa"/>
            <w:vAlign w:val="center"/>
          </w:tcPr>
          <w:p w14:paraId="48E7AAD3" w14:textId="77777777" w:rsidR="0098636A" w:rsidRPr="0098636A" w:rsidRDefault="0098636A" w:rsidP="0098636A">
            <w:pPr>
              <w:bidi/>
              <w:jc w:val="center"/>
              <w:rPr>
                <w:rFonts w:cs="B Nazanin"/>
                <w:rtl/>
              </w:rPr>
            </w:pPr>
            <w:r w:rsidRPr="0098636A">
              <w:rPr>
                <w:rFonts w:cs="B Nazanin" w:hint="cs"/>
                <w:rtl/>
              </w:rPr>
              <w:t>ـ</w:t>
            </w:r>
          </w:p>
        </w:tc>
        <w:tc>
          <w:tcPr>
            <w:tcW w:w="2257" w:type="dxa"/>
            <w:vAlign w:val="center"/>
          </w:tcPr>
          <w:p w14:paraId="7A914534" w14:textId="77777777" w:rsidR="0098636A" w:rsidRPr="0098636A" w:rsidRDefault="0098636A" w:rsidP="0098636A">
            <w:pPr>
              <w:bidi/>
              <w:jc w:val="center"/>
              <w:rPr>
                <w:rFonts w:cs="B Nazanin"/>
              </w:rPr>
            </w:pPr>
            <w:r w:rsidRPr="0098636A">
              <w:rPr>
                <w:rFonts w:ascii="Calibri" w:hAnsi="Calibri" w:cs="B Nazanin"/>
                <w:rtl/>
              </w:rPr>
              <w:t>پورتال مرکز مد</w:t>
            </w:r>
            <w:r w:rsidRPr="0098636A">
              <w:rPr>
                <w:rFonts w:ascii="Calibri" w:hAnsi="Calibri" w:cs="B Nazanin" w:hint="cs"/>
                <w:rtl/>
              </w:rPr>
              <w:t>ی</w:t>
            </w:r>
            <w:r w:rsidRPr="0098636A">
              <w:rPr>
                <w:rFonts w:ascii="Calibri" w:hAnsi="Calibri" w:cs="B Nazanin" w:hint="eastAsia"/>
                <w:rtl/>
              </w:rPr>
              <w:t>ر</w:t>
            </w:r>
            <w:r w:rsidRPr="0098636A">
              <w:rPr>
                <w:rFonts w:ascii="Calibri" w:hAnsi="Calibri" w:cs="B Nazanin" w:hint="cs"/>
                <w:rtl/>
              </w:rPr>
              <w:t>ی</w:t>
            </w:r>
            <w:r w:rsidRPr="0098636A">
              <w:rPr>
                <w:rFonts w:ascii="Calibri" w:hAnsi="Calibri" w:cs="B Nazanin" w:hint="eastAsia"/>
                <w:rtl/>
              </w:rPr>
              <w:t>ت</w:t>
            </w:r>
            <w:r w:rsidRPr="0098636A">
              <w:rPr>
                <w:rFonts w:ascii="Calibri" w:hAnsi="Calibri" w:cs="B Nazanin"/>
                <w:rtl/>
              </w:rPr>
              <w:t xml:space="preserve"> ب</w:t>
            </w:r>
            <w:r w:rsidRPr="0098636A">
              <w:rPr>
                <w:rFonts w:ascii="Calibri" w:hAnsi="Calibri" w:cs="B Nazanin" w:hint="cs"/>
                <w:rtl/>
              </w:rPr>
              <w:t>ی</w:t>
            </w:r>
            <w:r w:rsidRPr="0098636A">
              <w:rPr>
                <w:rFonts w:ascii="Calibri" w:hAnsi="Calibri" w:cs="B Nazanin" w:hint="eastAsia"/>
                <w:rtl/>
              </w:rPr>
              <w:t>مار</w:t>
            </w:r>
            <w:r w:rsidRPr="0098636A">
              <w:rPr>
                <w:rFonts w:ascii="Calibri" w:hAnsi="Calibri" w:cs="B Nazanin" w:hint="cs"/>
                <w:rtl/>
              </w:rPr>
              <w:t>ی</w:t>
            </w:r>
            <w:r w:rsidRPr="0098636A">
              <w:rPr>
                <w:rFonts w:ascii="Calibri" w:hAnsi="Calibri" w:cs="B Nazanin" w:hint="eastAsia"/>
                <w:rtl/>
              </w:rPr>
              <w:t>ها</w:t>
            </w:r>
            <w:r w:rsidRPr="0098636A">
              <w:rPr>
                <w:rFonts w:ascii="Calibri" w:hAnsi="Calibri" w:cs="B Nazanin" w:hint="cs"/>
                <w:rtl/>
              </w:rPr>
              <w:t>ی</w:t>
            </w:r>
            <w:r w:rsidRPr="0098636A">
              <w:rPr>
                <w:rFonts w:ascii="Calibri" w:hAnsi="Calibri" w:cs="B Nazanin"/>
                <w:rtl/>
              </w:rPr>
              <w:t xml:space="preserve"> واگ</w:t>
            </w:r>
            <w:r w:rsidRPr="0098636A">
              <w:rPr>
                <w:rFonts w:ascii="Calibri" w:hAnsi="Calibri" w:cs="B Nazanin" w:hint="cs"/>
                <w:rtl/>
              </w:rPr>
              <w:t>ی</w:t>
            </w:r>
            <w:r w:rsidRPr="0098636A">
              <w:rPr>
                <w:rFonts w:ascii="Calibri" w:hAnsi="Calibri" w:cs="B Nazanin" w:hint="eastAsia"/>
                <w:rtl/>
              </w:rPr>
              <w:t>ر</w:t>
            </w:r>
            <w:r w:rsidRPr="0098636A">
              <w:rPr>
                <w:rFonts w:ascii="Calibri" w:hAnsi="Calibri" w:cs="B Nazanin" w:hint="cs"/>
                <w:rtl/>
              </w:rPr>
              <w:t xml:space="preserve"> و جمع آوری اطلاعات از بیمارستانها</w:t>
            </w:r>
          </w:p>
        </w:tc>
        <w:tc>
          <w:tcPr>
            <w:tcW w:w="2422" w:type="dxa"/>
            <w:vAlign w:val="center"/>
          </w:tcPr>
          <w:p w14:paraId="3218D2F4" w14:textId="77777777" w:rsidR="0098636A" w:rsidRPr="0098636A" w:rsidRDefault="0098636A" w:rsidP="0098636A">
            <w:pPr>
              <w:bidi/>
              <w:spacing w:line="168" w:lineRule="auto"/>
              <w:jc w:val="center"/>
              <w:rPr>
                <w:rFonts w:cs="B Nazanin"/>
              </w:rPr>
            </w:pPr>
            <w:r w:rsidRPr="0098636A">
              <w:rPr>
                <w:rFonts w:cs="B Nazanin" w:hint="cs"/>
                <w:rtl/>
              </w:rPr>
              <w:t>در</w:t>
            </w:r>
            <w:r w:rsidRPr="0098636A">
              <w:rPr>
                <w:rFonts w:cs="B Nazanin"/>
                <w:rtl/>
              </w:rPr>
              <w:t xml:space="preserve"> </w:t>
            </w:r>
            <w:r w:rsidRPr="0098636A">
              <w:rPr>
                <w:rFonts w:cs="B Nazanin" w:hint="cs"/>
                <w:rtl/>
              </w:rPr>
              <w:t>صد</w:t>
            </w:r>
            <w:r w:rsidRPr="0098636A">
              <w:rPr>
                <w:rFonts w:cs="B Nazanin"/>
                <w:rtl/>
              </w:rPr>
              <w:t xml:space="preserve"> </w:t>
            </w:r>
            <w:r w:rsidRPr="0098636A">
              <w:rPr>
                <w:rFonts w:cs="B Nazanin" w:hint="cs"/>
                <w:rtl/>
              </w:rPr>
              <w:t>موارد</w:t>
            </w:r>
            <w:r w:rsidRPr="0098636A">
              <w:rPr>
                <w:rFonts w:cs="B Nazanin"/>
                <w:rtl/>
              </w:rPr>
              <w:t xml:space="preserve"> </w:t>
            </w:r>
            <w:r w:rsidRPr="0098636A">
              <w:rPr>
                <w:rFonts w:cs="B Nazanin" w:hint="cs"/>
                <w:rtl/>
              </w:rPr>
              <w:t>مثبت</w:t>
            </w:r>
            <w:r w:rsidRPr="0098636A">
              <w:rPr>
                <w:rFonts w:cs="B Nazanin"/>
                <w:rtl/>
              </w:rPr>
              <w:t xml:space="preserve"> </w:t>
            </w:r>
            <w:r w:rsidRPr="0098636A">
              <w:rPr>
                <w:rFonts w:cs="B Nazanin" w:hint="cs"/>
                <w:rtl/>
              </w:rPr>
              <w:t>آنفلوانزا</w:t>
            </w:r>
            <w:r w:rsidRPr="0098636A">
              <w:rPr>
                <w:rFonts w:cs="B Nazanin"/>
                <w:rtl/>
              </w:rPr>
              <w:t xml:space="preserve"> </w:t>
            </w:r>
            <w:r w:rsidRPr="0098636A">
              <w:rPr>
                <w:rFonts w:cs="B Nazanin" w:hint="cs"/>
                <w:rtl/>
              </w:rPr>
              <w:t>در</w:t>
            </w:r>
            <w:r w:rsidRPr="0098636A">
              <w:rPr>
                <w:rFonts w:cs="B Nazanin"/>
                <w:rtl/>
              </w:rPr>
              <w:t xml:space="preserve"> </w:t>
            </w:r>
            <w:r w:rsidRPr="0098636A">
              <w:rPr>
                <w:rFonts w:cs="B Nazanin" w:hint="cs"/>
                <w:rtl/>
              </w:rPr>
              <w:t>بیماران</w:t>
            </w:r>
            <w:r w:rsidRPr="0098636A">
              <w:rPr>
                <w:rFonts w:cs="B Nazanin"/>
                <w:rtl/>
              </w:rPr>
              <w:t xml:space="preserve"> </w:t>
            </w:r>
            <w:r w:rsidRPr="0098636A">
              <w:rPr>
                <w:rFonts w:cs="B Nazanin" w:hint="cs"/>
                <w:rtl/>
              </w:rPr>
              <w:t>بستری</w:t>
            </w:r>
            <w:r w:rsidRPr="0098636A">
              <w:rPr>
                <w:rFonts w:cs="B Nazanin"/>
                <w:rtl/>
              </w:rPr>
              <w:t>(</w:t>
            </w:r>
            <w:r w:rsidRPr="0098636A">
              <w:rPr>
                <w:rFonts w:cs="B Nazanin" w:hint="cs"/>
                <w:rtl/>
              </w:rPr>
              <w:t>شدید</w:t>
            </w:r>
            <w:r w:rsidRPr="0098636A">
              <w:rPr>
                <w:rFonts w:cs="B Nazanin"/>
                <w:rtl/>
              </w:rPr>
              <w:t xml:space="preserve"> </w:t>
            </w:r>
            <w:r w:rsidRPr="0098636A">
              <w:rPr>
                <w:rFonts w:cs="B Nazanin" w:hint="cs"/>
                <w:rtl/>
              </w:rPr>
              <w:t>تنفسی</w:t>
            </w:r>
            <w:r w:rsidRPr="0098636A">
              <w:rPr>
                <w:rFonts w:cs="B Nazanin"/>
                <w:rtl/>
              </w:rPr>
              <w:t>)</w:t>
            </w:r>
          </w:p>
        </w:tc>
      </w:tr>
      <w:tr w:rsidR="0098636A" w:rsidRPr="0098636A" w14:paraId="57F47B87" w14:textId="77777777" w:rsidTr="005B03A0">
        <w:trPr>
          <w:trHeight w:val="561"/>
        </w:trPr>
        <w:tc>
          <w:tcPr>
            <w:tcW w:w="2715" w:type="dxa"/>
            <w:vAlign w:val="center"/>
          </w:tcPr>
          <w:p w14:paraId="26337CEE" w14:textId="77777777" w:rsidR="0098636A" w:rsidRPr="0098636A" w:rsidRDefault="0098636A" w:rsidP="0098636A">
            <w:pPr>
              <w:bidi/>
              <w:spacing w:line="168" w:lineRule="auto"/>
              <w:jc w:val="center"/>
              <w:rPr>
                <w:rFonts w:cs="B Nazanin"/>
              </w:rPr>
            </w:pPr>
            <w:r w:rsidRPr="0098636A">
              <w:rPr>
                <w:rFonts w:cs="B Nazanin" w:hint="cs"/>
                <w:rtl/>
              </w:rPr>
              <w:t>درصد</w:t>
            </w:r>
            <w:r w:rsidRPr="0098636A">
              <w:rPr>
                <w:rFonts w:cs="B Nazanin"/>
                <w:rtl/>
              </w:rPr>
              <w:t xml:space="preserve"> </w:t>
            </w:r>
            <w:r w:rsidRPr="0098636A">
              <w:rPr>
                <w:rFonts w:cs="B Nazanin" w:hint="cs"/>
                <w:rtl/>
              </w:rPr>
              <w:t>موارد</w:t>
            </w:r>
            <w:r w:rsidRPr="0098636A">
              <w:rPr>
                <w:rFonts w:cs="B Nazanin"/>
                <w:rtl/>
              </w:rPr>
              <w:t xml:space="preserve"> </w:t>
            </w:r>
            <w:r w:rsidRPr="0098636A">
              <w:rPr>
                <w:rFonts w:cs="B Nazanin" w:hint="cs"/>
                <w:rtl/>
              </w:rPr>
              <w:t>فوت</w:t>
            </w:r>
            <w:r w:rsidRPr="0098636A">
              <w:rPr>
                <w:rFonts w:cs="B Nazanin"/>
                <w:rtl/>
              </w:rPr>
              <w:t xml:space="preserve"> </w:t>
            </w:r>
            <w:r w:rsidRPr="0098636A">
              <w:rPr>
                <w:rFonts w:cs="B Nazanin" w:hint="cs"/>
                <w:rtl/>
              </w:rPr>
              <w:t>در</w:t>
            </w:r>
            <w:r w:rsidRPr="0098636A">
              <w:rPr>
                <w:rFonts w:cs="B Nazanin"/>
                <w:rtl/>
              </w:rPr>
              <w:t xml:space="preserve"> </w:t>
            </w:r>
            <w:r w:rsidRPr="0098636A">
              <w:rPr>
                <w:rFonts w:cs="B Nazanin" w:hint="cs"/>
                <w:rtl/>
              </w:rPr>
              <w:t>بیماران</w:t>
            </w:r>
            <w:r w:rsidRPr="0098636A">
              <w:rPr>
                <w:rFonts w:cs="B Nazanin"/>
                <w:rtl/>
              </w:rPr>
              <w:t xml:space="preserve">  </w:t>
            </w:r>
            <w:r w:rsidRPr="0098636A">
              <w:rPr>
                <w:rFonts w:cs="B Nazanin" w:hint="cs"/>
                <w:rtl/>
              </w:rPr>
              <w:t>آنفلوانزا</w:t>
            </w:r>
            <w:r w:rsidRPr="0098636A">
              <w:rPr>
                <w:rFonts w:cs="B Nazanin"/>
                <w:rtl/>
              </w:rPr>
              <w:t xml:space="preserve"> </w:t>
            </w:r>
            <w:r w:rsidRPr="0098636A">
              <w:rPr>
                <w:rFonts w:cs="B Nazanin" w:hint="cs"/>
                <w:rtl/>
              </w:rPr>
              <w:t>مثبت</w:t>
            </w:r>
            <w:r w:rsidRPr="0098636A">
              <w:rPr>
                <w:rFonts w:cs="B Nazanin"/>
                <w:rtl/>
              </w:rPr>
              <w:t xml:space="preserve"> </w:t>
            </w:r>
            <w:r w:rsidRPr="0098636A">
              <w:rPr>
                <w:rFonts w:cs="B Nazanin" w:hint="cs"/>
                <w:rtl/>
              </w:rPr>
              <w:t>بستری</w:t>
            </w:r>
            <w:r w:rsidRPr="0098636A">
              <w:rPr>
                <w:rFonts w:cs="B Nazanin"/>
                <w:rtl/>
              </w:rPr>
              <w:t xml:space="preserve"> </w:t>
            </w:r>
            <w:r w:rsidRPr="0098636A">
              <w:rPr>
                <w:rFonts w:cs="B Nazanin" w:hint="cs"/>
                <w:rtl/>
              </w:rPr>
              <w:t>شده</w:t>
            </w:r>
            <w:r w:rsidRPr="0098636A">
              <w:rPr>
                <w:rFonts w:cs="B Nazanin"/>
                <w:rtl/>
              </w:rPr>
              <w:t xml:space="preserve"> (</w:t>
            </w:r>
            <w:r w:rsidRPr="0098636A">
              <w:rPr>
                <w:rFonts w:cs="B Nazanin" w:hint="cs"/>
                <w:rtl/>
              </w:rPr>
              <w:t>شدید</w:t>
            </w:r>
            <w:r w:rsidRPr="0098636A">
              <w:rPr>
                <w:rFonts w:cs="B Nazanin"/>
                <w:rtl/>
              </w:rPr>
              <w:t xml:space="preserve"> </w:t>
            </w:r>
            <w:r w:rsidRPr="0098636A">
              <w:rPr>
                <w:rFonts w:cs="B Nazanin" w:hint="cs"/>
                <w:rtl/>
              </w:rPr>
              <w:t>تنفسی</w:t>
            </w:r>
            <w:r w:rsidRPr="0098636A">
              <w:rPr>
                <w:rFonts w:cs="B Nazanin"/>
                <w:rtl/>
              </w:rPr>
              <w:t>)</w:t>
            </w:r>
          </w:p>
        </w:tc>
        <w:tc>
          <w:tcPr>
            <w:tcW w:w="900" w:type="dxa"/>
            <w:vAlign w:val="center"/>
          </w:tcPr>
          <w:p w14:paraId="204C7939" w14:textId="77777777" w:rsidR="0098636A" w:rsidRPr="0098636A" w:rsidRDefault="0098636A" w:rsidP="0098636A">
            <w:pPr>
              <w:bidi/>
              <w:jc w:val="center"/>
              <w:rPr>
                <w:rFonts w:cs="B Nazanin"/>
                <w:rtl/>
              </w:rPr>
            </w:pPr>
            <w:r w:rsidRPr="0098636A">
              <w:rPr>
                <w:rFonts w:cs="B Nazanin" w:hint="cs"/>
                <w:rtl/>
              </w:rPr>
              <w:t>8.7</w:t>
            </w:r>
          </w:p>
        </w:tc>
        <w:tc>
          <w:tcPr>
            <w:tcW w:w="810" w:type="dxa"/>
            <w:vAlign w:val="center"/>
          </w:tcPr>
          <w:p w14:paraId="30D3537A" w14:textId="77777777" w:rsidR="0098636A" w:rsidRPr="0098636A" w:rsidRDefault="0098636A" w:rsidP="0098636A">
            <w:pPr>
              <w:bidi/>
              <w:jc w:val="center"/>
              <w:rPr>
                <w:rFonts w:cs="B Nazanin"/>
                <w:rtl/>
              </w:rPr>
            </w:pPr>
            <w:r w:rsidRPr="0098636A">
              <w:rPr>
                <w:rFonts w:cs="B Nazanin" w:hint="cs"/>
                <w:rtl/>
              </w:rPr>
              <w:t>22</w:t>
            </w:r>
          </w:p>
        </w:tc>
        <w:tc>
          <w:tcPr>
            <w:tcW w:w="720" w:type="dxa"/>
            <w:vAlign w:val="center"/>
          </w:tcPr>
          <w:p w14:paraId="36364C02" w14:textId="77777777" w:rsidR="0098636A" w:rsidRPr="0098636A" w:rsidRDefault="0098636A" w:rsidP="0098636A">
            <w:pPr>
              <w:bidi/>
              <w:jc w:val="center"/>
              <w:rPr>
                <w:rFonts w:cs="B Nazanin"/>
                <w:rtl/>
              </w:rPr>
            </w:pPr>
            <w:r w:rsidRPr="0098636A">
              <w:rPr>
                <w:rFonts w:cs="B Nazanin" w:hint="cs"/>
                <w:rtl/>
              </w:rPr>
              <w:t>251</w:t>
            </w:r>
          </w:p>
        </w:tc>
        <w:tc>
          <w:tcPr>
            <w:tcW w:w="810" w:type="dxa"/>
            <w:vAlign w:val="center"/>
          </w:tcPr>
          <w:p w14:paraId="5C0EB6A7" w14:textId="77777777" w:rsidR="0098636A" w:rsidRPr="0098636A" w:rsidRDefault="0098636A" w:rsidP="0098636A">
            <w:pPr>
              <w:bidi/>
              <w:jc w:val="center"/>
              <w:rPr>
                <w:rFonts w:cs="B Nazanin"/>
                <w:rtl/>
              </w:rPr>
            </w:pPr>
            <w:r w:rsidRPr="0098636A">
              <w:rPr>
                <w:rFonts w:cs="B Nazanin" w:hint="cs"/>
                <w:rtl/>
              </w:rPr>
              <w:t>1.93</w:t>
            </w:r>
          </w:p>
        </w:tc>
        <w:tc>
          <w:tcPr>
            <w:tcW w:w="810" w:type="dxa"/>
            <w:vAlign w:val="center"/>
          </w:tcPr>
          <w:p w14:paraId="3B81FAE9" w14:textId="77777777" w:rsidR="0098636A" w:rsidRPr="0098636A" w:rsidRDefault="0098636A" w:rsidP="0098636A">
            <w:pPr>
              <w:bidi/>
              <w:jc w:val="center"/>
              <w:rPr>
                <w:rFonts w:cs="B Nazanin"/>
                <w:rtl/>
              </w:rPr>
            </w:pPr>
            <w:r w:rsidRPr="0098636A">
              <w:rPr>
                <w:rFonts w:cs="B Nazanin" w:hint="cs"/>
                <w:rtl/>
              </w:rPr>
              <w:t>41</w:t>
            </w:r>
          </w:p>
        </w:tc>
        <w:tc>
          <w:tcPr>
            <w:tcW w:w="900" w:type="dxa"/>
            <w:vAlign w:val="center"/>
          </w:tcPr>
          <w:p w14:paraId="0483991C" w14:textId="77777777" w:rsidR="0098636A" w:rsidRPr="0098636A" w:rsidRDefault="0098636A" w:rsidP="0098636A">
            <w:pPr>
              <w:bidi/>
              <w:jc w:val="center"/>
              <w:rPr>
                <w:rFonts w:cs="B Nazanin"/>
                <w:rtl/>
              </w:rPr>
            </w:pPr>
            <w:r w:rsidRPr="0098636A">
              <w:rPr>
                <w:rFonts w:cs="B Nazanin" w:hint="cs"/>
                <w:rtl/>
              </w:rPr>
              <w:t>2119</w:t>
            </w:r>
          </w:p>
        </w:tc>
        <w:tc>
          <w:tcPr>
            <w:tcW w:w="983" w:type="dxa"/>
            <w:vAlign w:val="center"/>
          </w:tcPr>
          <w:p w14:paraId="47958031" w14:textId="77777777" w:rsidR="0098636A" w:rsidRPr="0098636A" w:rsidRDefault="0098636A" w:rsidP="0098636A">
            <w:pPr>
              <w:bidi/>
              <w:jc w:val="center"/>
              <w:rPr>
                <w:rFonts w:cs="B Nazanin"/>
                <w:rtl/>
              </w:rPr>
            </w:pPr>
            <w:r w:rsidRPr="0098636A">
              <w:rPr>
                <w:rFonts w:cs="B Nazanin" w:hint="cs"/>
                <w:rtl/>
              </w:rPr>
              <w:t>ـ</w:t>
            </w:r>
          </w:p>
        </w:tc>
        <w:tc>
          <w:tcPr>
            <w:tcW w:w="990" w:type="dxa"/>
            <w:vAlign w:val="center"/>
          </w:tcPr>
          <w:p w14:paraId="4D63BA68" w14:textId="77777777" w:rsidR="0098636A" w:rsidRPr="0098636A" w:rsidRDefault="0098636A" w:rsidP="0098636A">
            <w:pPr>
              <w:bidi/>
              <w:jc w:val="center"/>
              <w:rPr>
                <w:rFonts w:cs="B Nazanin"/>
                <w:rtl/>
              </w:rPr>
            </w:pPr>
            <w:r w:rsidRPr="0098636A">
              <w:rPr>
                <w:rFonts w:cs="B Nazanin" w:hint="cs"/>
                <w:rtl/>
              </w:rPr>
              <w:t>ـ</w:t>
            </w:r>
          </w:p>
        </w:tc>
        <w:tc>
          <w:tcPr>
            <w:tcW w:w="2257" w:type="dxa"/>
            <w:vAlign w:val="center"/>
          </w:tcPr>
          <w:p w14:paraId="05F3031F" w14:textId="77777777" w:rsidR="0098636A" w:rsidRPr="0098636A" w:rsidRDefault="0098636A" w:rsidP="0098636A">
            <w:pPr>
              <w:bidi/>
              <w:jc w:val="center"/>
            </w:pPr>
            <w:r w:rsidRPr="0098636A">
              <w:rPr>
                <w:rFonts w:ascii="Calibri" w:hAnsi="Calibri" w:cs="B Nazanin"/>
                <w:rtl/>
              </w:rPr>
              <w:t>پورتال مرکز مد</w:t>
            </w:r>
            <w:r w:rsidRPr="0098636A">
              <w:rPr>
                <w:rFonts w:ascii="Calibri" w:hAnsi="Calibri" w:cs="B Nazanin" w:hint="cs"/>
                <w:rtl/>
              </w:rPr>
              <w:t>ی</w:t>
            </w:r>
            <w:r w:rsidRPr="0098636A">
              <w:rPr>
                <w:rFonts w:ascii="Calibri" w:hAnsi="Calibri" w:cs="B Nazanin" w:hint="eastAsia"/>
                <w:rtl/>
              </w:rPr>
              <w:t>ر</w:t>
            </w:r>
            <w:r w:rsidRPr="0098636A">
              <w:rPr>
                <w:rFonts w:ascii="Calibri" w:hAnsi="Calibri" w:cs="B Nazanin" w:hint="cs"/>
                <w:rtl/>
              </w:rPr>
              <w:t>ی</w:t>
            </w:r>
            <w:r w:rsidRPr="0098636A">
              <w:rPr>
                <w:rFonts w:ascii="Calibri" w:hAnsi="Calibri" w:cs="B Nazanin" w:hint="eastAsia"/>
                <w:rtl/>
              </w:rPr>
              <w:t>ت</w:t>
            </w:r>
            <w:r w:rsidRPr="0098636A">
              <w:rPr>
                <w:rFonts w:ascii="Calibri" w:hAnsi="Calibri" w:cs="B Nazanin"/>
                <w:rtl/>
              </w:rPr>
              <w:t xml:space="preserve"> ب</w:t>
            </w:r>
            <w:r w:rsidRPr="0098636A">
              <w:rPr>
                <w:rFonts w:ascii="Calibri" w:hAnsi="Calibri" w:cs="B Nazanin" w:hint="cs"/>
                <w:rtl/>
              </w:rPr>
              <w:t>ی</w:t>
            </w:r>
            <w:r w:rsidRPr="0098636A">
              <w:rPr>
                <w:rFonts w:ascii="Calibri" w:hAnsi="Calibri" w:cs="B Nazanin" w:hint="eastAsia"/>
                <w:rtl/>
              </w:rPr>
              <w:t>مار</w:t>
            </w:r>
            <w:r w:rsidRPr="0098636A">
              <w:rPr>
                <w:rFonts w:ascii="Calibri" w:hAnsi="Calibri" w:cs="B Nazanin" w:hint="cs"/>
                <w:rtl/>
              </w:rPr>
              <w:t>ی</w:t>
            </w:r>
            <w:r w:rsidRPr="0098636A">
              <w:rPr>
                <w:rFonts w:ascii="Calibri" w:hAnsi="Calibri" w:cs="B Nazanin" w:hint="eastAsia"/>
                <w:rtl/>
              </w:rPr>
              <w:t>ها</w:t>
            </w:r>
            <w:r w:rsidRPr="0098636A">
              <w:rPr>
                <w:rFonts w:ascii="Calibri" w:hAnsi="Calibri" w:cs="B Nazanin" w:hint="cs"/>
                <w:rtl/>
              </w:rPr>
              <w:t>ی</w:t>
            </w:r>
            <w:r w:rsidRPr="0098636A">
              <w:rPr>
                <w:rFonts w:ascii="Calibri" w:hAnsi="Calibri" w:cs="B Nazanin"/>
                <w:rtl/>
              </w:rPr>
              <w:t xml:space="preserve"> واگ</w:t>
            </w:r>
            <w:r w:rsidRPr="0098636A">
              <w:rPr>
                <w:rFonts w:ascii="Calibri" w:hAnsi="Calibri" w:cs="B Nazanin" w:hint="cs"/>
                <w:rtl/>
              </w:rPr>
              <w:t>ی</w:t>
            </w:r>
            <w:r w:rsidRPr="0098636A">
              <w:rPr>
                <w:rFonts w:ascii="Calibri" w:hAnsi="Calibri" w:cs="B Nazanin" w:hint="eastAsia"/>
                <w:rtl/>
              </w:rPr>
              <w:t>ر</w:t>
            </w:r>
            <w:r w:rsidRPr="0098636A">
              <w:rPr>
                <w:rFonts w:ascii="Calibri" w:hAnsi="Calibri" w:cs="B Nazanin" w:hint="cs"/>
                <w:rtl/>
              </w:rPr>
              <w:t xml:space="preserve"> و جمع آوری اطلاعات از بیمارستانها</w:t>
            </w:r>
          </w:p>
        </w:tc>
        <w:tc>
          <w:tcPr>
            <w:tcW w:w="2422" w:type="dxa"/>
            <w:vAlign w:val="center"/>
          </w:tcPr>
          <w:p w14:paraId="56CB7FD9" w14:textId="77777777" w:rsidR="0098636A" w:rsidRPr="0098636A" w:rsidRDefault="0098636A" w:rsidP="0098636A">
            <w:pPr>
              <w:bidi/>
              <w:spacing w:line="168" w:lineRule="auto"/>
              <w:jc w:val="center"/>
              <w:rPr>
                <w:rFonts w:cs="B Nazanin"/>
              </w:rPr>
            </w:pPr>
            <w:r w:rsidRPr="0098636A">
              <w:rPr>
                <w:rFonts w:cs="B Nazanin" w:hint="cs"/>
                <w:rtl/>
              </w:rPr>
              <w:t>درصد</w:t>
            </w:r>
            <w:r w:rsidRPr="0098636A">
              <w:rPr>
                <w:rFonts w:cs="B Nazanin"/>
                <w:rtl/>
              </w:rPr>
              <w:t xml:space="preserve"> </w:t>
            </w:r>
            <w:r w:rsidRPr="0098636A">
              <w:rPr>
                <w:rFonts w:cs="B Nazanin" w:hint="cs"/>
                <w:rtl/>
              </w:rPr>
              <w:t>موارد</w:t>
            </w:r>
            <w:r w:rsidRPr="0098636A">
              <w:rPr>
                <w:rFonts w:cs="B Nazanin"/>
                <w:rtl/>
              </w:rPr>
              <w:t xml:space="preserve"> </w:t>
            </w:r>
            <w:r w:rsidRPr="0098636A">
              <w:rPr>
                <w:rFonts w:cs="B Nazanin" w:hint="cs"/>
                <w:rtl/>
              </w:rPr>
              <w:t>فوت</w:t>
            </w:r>
            <w:r w:rsidRPr="0098636A">
              <w:rPr>
                <w:rFonts w:cs="B Nazanin"/>
                <w:rtl/>
              </w:rPr>
              <w:t xml:space="preserve"> </w:t>
            </w:r>
            <w:r w:rsidRPr="0098636A">
              <w:rPr>
                <w:rFonts w:cs="B Nazanin" w:hint="cs"/>
                <w:rtl/>
              </w:rPr>
              <w:t>در</w:t>
            </w:r>
            <w:r w:rsidRPr="0098636A">
              <w:rPr>
                <w:rFonts w:cs="B Nazanin"/>
                <w:rtl/>
              </w:rPr>
              <w:t xml:space="preserve"> </w:t>
            </w:r>
            <w:r w:rsidRPr="0098636A">
              <w:rPr>
                <w:rFonts w:cs="B Nazanin" w:hint="cs"/>
                <w:rtl/>
              </w:rPr>
              <w:t>بیماران</w:t>
            </w:r>
            <w:r w:rsidRPr="0098636A">
              <w:rPr>
                <w:rFonts w:cs="B Nazanin"/>
                <w:rtl/>
              </w:rPr>
              <w:t xml:space="preserve">  </w:t>
            </w:r>
            <w:r w:rsidRPr="0098636A">
              <w:rPr>
                <w:rFonts w:cs="B Nazanin" w:hint="cs"/>
                <w:rtl/>
              </w:rPr>
              <w:t>آنفلوانزا</w:t>
            </w:r>
            <w:r w:rsidRPr="0098636A">
              <w:rPr>
                <w:rFonts w:cs="B Nazanin"/>
                <w:rtl/>
              </w:rPr>
              <w:t xml:space="preserve"> </w:t>
            </w:r>
            <w:r w:rsidRPr="0098636A">
              <w:rPr>
                <w:rFonts w:cs="B Nazanin" w:hint="cs"/>
                <w:rtl/>
              </w:rPr>
              <w:t>مثبت</w:t>
            </w:r>
            <w:r w:rsidRPr="0098636A">
              <w:rPr>
                <w:rFonts w:cs="B Nazanin"/>
                <w:rtl/>
              </w:rPr>
              <w:t xml:space="preserve"> </w:t>
            </w:r>
            <w:r w:rsidRPr="0098636A">
              <w:rPr>
                <w:rFonts w:cs="B Nazanin" w:hint="cs"/>
                <w:rtl/>
              </w:rPr>
              <w:t>بستری</w:t>
            </w:r>
            <w:r w:rsidRPr="0098636A">
              <w:rPr>
                <w:rFonts w:cs="B Nazanin"/>
                <w:rtl/>
              </w:rPr>
              <w:t xml:space="preserve"> </w:t>
            </w:r>
            <w:r w:rsidRPr="0098636A">
              <w:rPr>
                <w:rFonts w:cs="B Nazanin" w:hint="cs"/>
                <w:rtl/>
              </w:rPr>
              <w:t>شده</w:t>
            </w:r>
            <w:r w:rsidRPr="0098636A">
              <w:rPr>
                <w:rFonts w:cs="B Nazanin"/>
                <w:rtl/>
              </w:rPr>
              <w:t xml:space="preserve"> (</w:t>
            </w:r>
            <w:r w:rsidRPr="0098636A">
              <w:rPr>
                <w:rFonts w:cs="B Nazanin" w:hint="cs"/>
                <w:rtl/>
              </w:rPr>
              <w:t>شدید</w:t>
            </w:r>
            <w:r w:rsidRPr="0098636A">
              <w:rPr>
                <w:rFonts w:cs="B Nazanin"/>
                <w:rtl/>
              </w:rPr>
              <w:t xml:space="preserve"> </w:t>
            </w:r>
            <w:r w:rsidRPr="0098636A">
              <w:rPr>
                <w:rFonts w:cs="B Nazanin" w:hint="cs"/>
                <w:rtl/>
              </w:rPr>
              <w:t>تنفسی</w:t>
            </w:r>
            <w:r w:rsidRPr="0098636A">
              <w:rPr>
                <w:rFonts w:cs="B Nazanin"/>
                <w:rtl/>
              </w:rPr>
              <w:t>)</w:t>
            </w:r>
          </w:p>
        </w:tc>
      </w:tr>
      <w:tr w:rsidR="0098636A" w:rsidRPr="0098636A" w14:paraId="1C7EF4BB" w14:textId="77777777" w:rsidTr="005B03A0">
        <w:trPr>
          <w:trHeight w:val="561"/>
        </w:trPr>
        <w:tc>
          <w:tcPr>
            <w:tcW w:w="2715" w:type="dxa"/>
            <w:vAlign w:val="center"/>
          </w:tcPr>
          <w:p w14:paraId="5933BFC2" w14:textId="77777777" w:rsidR="0098636A" w:rsidRPr="0098636A" w:rsidRDefault="0098636A" w:rsidP="0098636A">
            <w:pPr>
              <w:bidi/>
              <w:spacing w:line="168" w:lineRule="auto"/>
              <w:jc w:val="center"/>
              <w:rPr>
                <w:rFonts w:cs="B Nazanin"/>
              </w:rPr>
            </w:pPr>
            <w:r w:rsidRPr="0098636A">
              <w:rPr>
                <w:rFonts w:cs="B Nazanin" w:hint="cs"/>
                <w:rtl/>
              </w:rPr>
              <w:t>درصد</w:t>
            </w:r>
            <w:r w:rsidRPr="0098636A">
              <w:rPr>
                <w:rFonts w:cs="B Nazanin"/>
                <w:rtl/>
              </w:rPr>
              <w:t xml:space="preserve"> </w:t>
            </w:r>
            <w:r w:rsidRPr="0098636A">
              <w:rPr>
                <w:rFonts w:cs="B Nazanin" w:hint="cs"/>
                <w:rtl/>
              </w:rPr>
              <w:t>موارد</w:t>
            </w:r>
            <w:r w:rsidRPr="0098636A">
              <w:rPr>
                <w:rFonts w:cs="B Nazanin"/>
                <w:rtl/>
              </w:rPr>
              <w:t xml:space="preserve"> </w:t>
            </w:r>
            <w:r w:rsidRPr="0098636A">
              <w:rPr>
                <w:rFonts w:cs="B Nazanin" w:hint="cs"/>
                <w:rtl/>
              </w:rPr>
              <w:t>مثبت</w:t>
            </w:r>
            <w:r w:rsidRPr="0098636A">
              <w:rPr>
                <w:rFonts w:cs="B Nazanin"/>
                <w:rtl/>
              </w:rPr>
              <w:t xml:space="preserve"> </w:t>
            </w:r>
            <w:r w:rsidRPr="0098636A">
              <w:rPr>
                <w:rFonts w:cs="B Nazanin" w:hint="cs"/>
                <w:rtl/>
              </w:rPr>
              <w:t>کرونا</w:t>
            </w:r>
            <w:r w:rsidRPr="0098636A">
              <w:rPr>
                <w:rFonts w:cs="B Nazanin"/>
                <w:rtl/>
              </w:rPr>
              <w:t xml:space="preserve"> </w:t>
            </w:r>
            <w:r w:rsidRPr="0098636A">
              <w:rPr>
                <w:rFonts w:cs="B Nazanin" w:hint="cs"/>
                <w:rtl/>
              </w:rPr>
              <w:t>در</w:t>
            </w:r>
            <w:r w:rsidRPr="0098636A">
              <w:rPr>
                <w:rFonts w:cs="B Nazanin"/>
                <w:rtl/>
              </w:rPr>
              <w:t xml:space="preserve"> </w:t>
            </w:r>
            <w:r w:rsidRPr="0098636A">
              <w:rPr>
                <w:rFonts w:cs="B Nazanin" w:hint="cs"/>
                <w:rtl/>
              </w:rPr>
              <w:t>بیماران</w:t>
            </w:r>
            <w:r w:rsidRPr="0098636A">
              <w:rPr>
                <w:rFonts w:cs="B Nazanin"/>
                <w:rtl/>
              </w:rPr>
              <w:t xml:space="preserve"> </w:t>
            </w:r>
            <w:r w:rsidRPr="0098636A">
              <w:rPr>
                <w:rFonts w:cs="B Nazanin" w:hint="cs"/>
                <w:rtl/>
              </w:rPr>
              <w:t>بستری</w:t>
            </w:r>
            <w:r w:rsidRPr="0098636A">
              <w:rPr>
                <w:rFonts w:cs="B Nazanin"/>
                <w:rtl/>
              </w:rPr>
              <w:t xml:space="preserve"> </w:t>
            </w:r>
            <w:r w:rsidRPr="0098636A">
              <w:rPr>
                <w:rFonts w:cs="B Nazanin" w:hint="cs"/>
                <w:rtl/>
              </w:rPr>
              <w:t>مشکوک</w:t>
            </w:r>
          </w:p>
        </w:tc>
        <w:tc>
          <w:tcPr>
            <w:tcW w:w="900" w:type="dxa"/>
            <w:vAlign w:val="center"/>
          </w:tcPr>
          <w:p w14:paraId="31506DE3" w14:textId="77777777" w:rsidR="0098636A" w:rsidRPr="0098636A" w:rsidRDefault="0098636A" w:rsidP="0098636A">
            <w:pPr>
              <w:tabs>
                <w:tab w:val="center" w:pos="317"/>
              </w:tabs>
              <w:bidi/>
              <w:jc w:val="center"/>
              <w:rPr>
                <w:rFonts w:cs="B Nazanin"/>
                <w:rtl/>
              </w:rPr>
            </w:pPr>
            <w:r w:rsidRPr="0098636A">
              <w:rPr>
                <w:rFonts w:cs="B Nazanin" w:hint="cs"/>
                <w:rtl/>
              </w:rPr>
              <w:t>6.5</w:t>
            </w:r>
          </w:p>
        </w:tc>
        <w:tc>
          <w:tcPr>
            <w:tcW w:w="810" w:type="dxa"/>
            <w:vAlign w:val="center"/>
          </w:tcPr>
          <w:p w14:paraId="75947354" w14:textId="77777777" w:rsidR="0098636A" w:rsidRPr="0098636A" w:rsidRDefault="0098636A" w:rsidP="0098636A">
            <w:pPr>
              <w:bidi/>
              <w:jc w:val="center"/>
              <w:rPr>
                <w:rFonts w:cs="B Nazanin"/>
                <w:rtl/>
              </w:rPr>
            </w:pPr>
            <w:r w:rsidRPr="0098636A">
              <w:rPr>
                <w:rFonts w:cs="B Nazanin" w:hint="cs"/>
                <w:rtl/>
              </w:rPr>
              <w:t>116</w:t>
            </w:r>
          </w:p>
        </w:tc>
        <w:tc>
          <w:tcPr>
            <w:tcW w:w="720" w:type="dxa"/>
            <w:vAlign w:val="center"/>
          </w:tcPr>
          <w:p w14:paraId="5B1963DC" w14:textId="77777777" w:rsidR="0098636A" w:rsidRPr="0098636A" w:rsidRDefault="0098636A" w:rsidP="0098636A">
            <w:pPr>
              <w:bidi/>
              <w:jc w:val="center"/>
              <w:rPr>
                <w:rFonts w:cs="B Nazanin"/>
                <w:rtl/>
              </w:rPr>
            </w:pPr>
            <w:r w:rsidRPr="0098636A">
              <w:rPr>
                <w:rFonts w:cs="B Nazanin" w:hint="cs"/>
                <w:rtl/>
              </w:rPr>
              <w:t>1770</w:t>
            </w:r>
          </w:p>
        </w:tc>
        <w:tc>
          <w:tcPr>
            <w:tcW w:w="810" w:type="dxa"/>
            <w:vAlign w:val="center"/>
          </w:tcPr>
          <w:p w14:paraId="7818E2FC" w14:textId="77777777" w:rsidR="0098636A" w:rsidRPr="0098636A" w:rsidRDefault="0098636A" w:rsidP="0098636A">
            <w:pPr>
              <w:tabs>
                <w:tab w:val="center" w:pos="317"/>
              </w:tabs>
              <w:bidi/>
              <w:jc w:val="center"/>
              <w:rPr>
                <w:rFonts w:cs="B Nazanin"/>
                <w:rtl/>
              </w:rPr>
            </w:pPr>
            <w:r w:rsidRPr="0098636A">
              <w:rPr>
                <w:rFonts w:cs="B Nazanin" w:hint="cs"/>
                <w:rtl/>
              </w:rPr>
              <w:t>6.24</w:t>
            </w:r>
          </w:p>
        </w:tc>
        <w:tc>
          <w:tcPr>
            <w:tcW w:w="810" w:type="dxa"/>
            <w:vAlign w:val="center"/>
          </w:tcPr>
          <w:p w14:paraId="6DC8C53F" w14:textId="77777777" w:rsidR="0098636A" w:rsidRPr="0098636A" w:rsidRDefault="0098636A" w:rsidP="0098636A">
            <w:pPr>
              <w:bidi/>
              <w:jc w:val="center"/>
              <w:rPr>
                <w:rFonts w:cs="B Nazanin"/>
                <w:rtl/>
              </w:rPr>
            </w:pPr>
            <w:r w:rsidRPr="0098636A">
              <w:rPr>
                <w:rFonts w:cs="B Nazanin" w:hint="cs"/>
                <w:rtl/>
              </w:rPr>
              <w:t>1865</w:t>
            </w:r>
          </w:p>
        </w:tc>
        <w:tc>
          <w:tcPr>
            <w:tcW w:w="900" w:type="dxa"/>
            <w:vAlign w:val="center"/>
          </w:tcPr>
          <w:p w14:paraId="4A43EAB6" w14:textId="77777777" w:rsidR="0098636A" w:rsidRPr="0098636A" w:rsidRDefault="0098636A" w:rsidP="0098636A">
            <w:pPr>
              <w:bidi/>
              <w:jc w:val="center"/>
              <w:rPr>
                <w:rFonts w:cs="B Nazanin"/>
                <w:rtl/>
              </w:rPr>
            </w:pPr>
            <w:r w:rsidRPr="0098636A">
              <w:rPr>
                <w:rFonts w:cs="B Nazanin" w:hint="cs"/>
                <w:rtl/>
              </w:rPr>
              <w:t>21848</w:t>
            </w:r>
          </w:p>
        </w:tc>
        <w:tc>
          <w:tcPr>
            <w:tcW w:w="983" w:type="dxa"/>
            <w:vAlign w:val="center"/>
          </w:tcPr>
          <w:p w14:paraId="2A902674" w14:textId="77777777" w:rsidR="0098636A" w:rsidRPr="0098636A" w:rsidRDefault="0098636A" w:rsidP="0098636A">
            <w:pPr>
              <w:bidi/>
              <w:jc w:val="center"/>
              <w:rPr>
                <w:rFonts w:cs="B Nazanin"/>
                <w:rtl/>
              </w:rPr>
            </w:pPr>
            <w:r w:rsidRPr="0098636A">
              <w:rPr>
                <w:rFonts w:cs="B Nazanin" w:hint="cs"/>
                <w:rtl/>
              </w:rPr>
              <w:t>ـ</w:t>
            </w:r>
          </w:p>
        </w:tc>
        <w:tc>
          <w:tcPr>
            <w:tcW w:w="990" w:type="dxa"/>
            <w:vAlign w:val="center"/>
          </w:tcPr>
          <w:p w14:paraId="771FFDEA" w14:textId="77777777" w:rsidR="0098636A" w:rsidRPr="0098636A" w:rsidRDefault="0098636A" w:rsidP="0098636A">
            <w:pPr>
              <w:bidi/>
              <w:jc w:val="center"/>
              <w:rPr>
                <w:rFonts w:cs="B Nazanin"/>
                <w:rtl/>
              </w:rPr>
            </w:pPr>
            <w:r w:rsidRPr="0098636A">
              <w:rPr>
                <w:rFonts w:cs="B Nazanin" w:hint="cs"/>
                <w:rtl/>
              </w:rPr>
              <w:t>ـ</w:t>
            </w:r>
          </w:p>
        </w:tc>
        <w:tc>
          <w:tcPr>
            <w:tcW w:w="2257" w:type="dxa"/>
            <w:vAlign w:val="center"/>
          </w:tcPr>
          <w:p w14:paraId="215CE8AE" w14:textId="77777777" w:rsidR="0098636A" w:rsidRPr="0098636A" w:rsidRDefault="0098636A" w:rsidP="0098636A">
            <w:pPr>
              <w:bidi/>
              <w:jc w:val="center"/>
            </w:pPr>
            <w:r w:rsidRPr="0098636A">
              <w:rPr>
                <w:rFonts w:ascii="Calibri" w:hAnsi="Calibri" w:cs="B Nazanin"/>
                <w:rtl/>
              </w:rPr>
              <w:t>پورتال مرکز مد</w:t>
            </w:r>
            <w:r w:rsidRPr="0098636A">
              <w:rPr>
                <w:rFonts w:ascii="Calibri" w:hAnsi="Calibri" w:cs="B Nazanin" w:hint="cs"/>
                <w:rtl/>
              </w:rPr>
              <w:t>ی</w:t>
            </w:r>
            <w:r w:rsidRPr="0098636A">
              <w:rPr>
                <w:rFonts w:ascii="Calibri" w:hAnsi="Calibri" w:cs="B Nazanin" w:hint="eastAsia"/>
                <w:rtl/>
              </w:rPr>
              <w:t>ر</w:t>
            </w:r>
            <w:r w:rsidRPr="0098636A">
              <w:rPr>
                <w:rFonts w:ascii="Calibri" w:hAnsi="Calibri" w:cs="B Nazanin" w:hint="cs"/>
                <w:rtl/>
              </w:rPr>
              <w:t>ی</w:t>
            </w:r>
            <w:r w:rsidRPr="0098636A">
              <w:rPr>
                <w:rFonts w:ascii="Calibri" w:hAnsi="Calibri" w:cs="B Nazanin" w:hint="eastAsia"/>
                <w:rtl/>
              </w:rPr>
              <w:t>ت</w:t>
            </w:r>
            <w:r w:rsidRPr="0098636A">
              <w:rPr>
                <w:rFonts w:ascii="Calibri" w:hAnsi="Calibri" w:cs="B Nazanin"/>
                <w:rtl/>
              </w:rPr>
              <w:t xml:space="preserve"> ب</w:t>
            </w:r>
            <w:r w:rsidRPr="0098636A">
              <w:rPr>
                <w:rFonts w:ascii="Calibri" w:hAnsi="Calibri" w:cs="B Nazanin" w:hint="cs"/>
                <w:rtl/>
              </w:rPr>
              <w:t>ی</w:t>
            </w:r>
            <w:r w:rsidRPr="0098636A">
              <w:rPr>
                <w:rFonts w:ascii="Calibri" w:hAnsi="Calibri" w:cs="B Nazanin" w:hint="eastAsia"/>
                <w:rtl/>
              </w:rPr>
              <w:t>مار</w:t>
            </w:r>
            <w:r w:rsidRPr="0098636A">
              <w:rPr>
                <w:rFonts w:ascii="Calibri" w:hAnsi="Calibri" w:cs="B Nazanin" w:hint="cs"/>
                <w:rtl/>
              </w:rPr>
              <w:t>ی</w:t>
            </w:r>
            <w:r w:rsidRPr="0098636A">
              <w:rPr>
                <w:rFonts w:ascii="Calibri" w:hAnsi="Calibri" w:cs="B Nazanin" w:hint="eastAsia"/>
                <w:rtl/>
              </w:rPr>
              <w:t>ها</w:t>
            </w:r>
            <w:r w:rsidRPr="0098636A">
              <w:rPr>
                <w:rFonts w:ascii="Calibri" w:hAnsi="Calibri" w:cs="B Nazanin" w:hint="cs"/>
                <w:rtl/>
              </w:rPr>
              <w:t>ی</w:t>
            </w:r>
            <w:r w:rsidRPr="0098636A">
              <w:rPr>
                <w:rFonts w:ascii="Calibri" w:hAnsi="Calibri" w:cs="B Nazanin"/>
                <w:rtl/>
              </w:rPr>
              <w:t xml:space="preserve"> واگ</w:t>
            </w:r>
            <w:r w:rsidRPr="0098636A">
              <w:rPr>
                <w:rFonts w:ascii="Calibri" w:hAnsi="Calibri" w:cs="B Nazanin" w:hint="cs"/>
                <w:rtl/>
              </w:rPr>
              <w:t>ی</w:t>
            </w:r>
            <w:r w:rsidRPr="0098636A">
              <w:rPr>
                <w:rFonts w:ascii="Calibri" w:hAnsi="Calibri" w:cs="B Nazanin" w:hint="eastAsia"/>
                <w:rtl/>
              </w:rPr>
              <w:t>ر</w:t>
            </w:r>
            <w:r w:rsidRPr="0098636A">
              <w:rPr>
                <w:rFonts w:ascii="Calibri" w:hAnsi="Calibri" w:cs="B Nazanin" w:hint="cs"/>
                <w:rtl/>
              </w:rPr>
              <w:t xml:space="preserve"> و جمع آوری اطلاعات از بیمارستانها</w:t>
            </w:r>
          </w:p>
        </w:tc>
        <w:tc>
          <w:tcPr>
            <w:tcW w:w="2422" w:type="dxa"/>
            <w:vAlign w:val="center"/>
          </w:tcPr>
          <w:p w14:paraId="045719A1" w14:textId="77777777" w:rsidR="0098636A" w:rsidRPr="0098636A" w:rsidRDefault="0098636A" w:rsidP="0098636A">
            <w:pPr>
              <w:bidi/>
              <w:spacing w:line="168" w:lineRule="auto"/>
              <w:jc w:val="center"/>
              <w:rPr>
                <w:rFonts w:cs="B Nazanin"/>
              </w:rPr>
            </w:pPr>
            <w:r w:rsidRPr="0098636A">
              <w:rPr>
                <w:rFonts w:cs="B Nazanin" w:hint="cs"/>
                <w:rtl/>
              </w:rPr>
              <w:t>درصد</w:t>
            </w:r>
            <w:r w:rsidRPr="0098636A">
              <w:rPr>
                <w:rFonts w:cs="B Nazanin"/>
                <w:rtl/>
              </w:rPr>
              <w:t xml:space="preserve"> </w:t>
            </w:r>
            <w:r w:rsidRPr="0098636A">
              <w:rPr>
                <w:rFonts w:cs="B Nazanin" w:hint="cs"/>
                <w:rtl/>
              </w:rPr>
              <w:t>موارد</w:t>
            </w:r>
            <w:r w:rsidRPr="0098636A">
              <w:rPr>
                <w:rFonts w:cs="B Nazanin"/>
                <w:rtl/>
              </w:rPr>
              <w:t xml:space="preserve"> </w:t>
            </w:r>
            <w:r w:rsidRPr="0098636A">
              <w:rPr>
                <w:rFonts w:cs="B Nazanin" w:hint="cs"/>
                <w:rtl/>
              </w:rPr>
              <w:t>مثبت</w:t>
            </w:r>
            <w:r w:rsidRPr="0098636A">
              <w:rPr>
                <w:rFonts w:cs="B Nazanin"/>
                <w:rtl/>
              </w:rPr>
              <w:t xml:space="preserve"> </w:t>
            </w:r>
            <w:r w:rsidRPr="0098636A">
              <w:rPr>
                <w:rFonts w:cs="B Nazanin" w:hint="cs"/>
                <w:rtl/>
              </w:rPr>
              <w:t>کرونا</w:t>
            </w:r>
            <w:r w:rsidRPr="0098636A">
              <w:rPr>
                <w:rFonts w:cs="B Nazanin"/>
                <w:rtl/>
              </w:rPr>
              <w:t xml:space="preserve"> </w:t>
            </w:r>
            <w:r w:rsidRPr="0098636A">
              <w:rPr>
                <w:rFonts w:cs="B Nazanin" w:hint="cs"/>
                <w:rtl/>
              </w:rPr>
              <w:t>در</w:t>
            </w:r>
            <w:r w:rsidRPr="0098636A">
              <w:rPr>
                <w:rFonts w:cs="B Nazanin"/>
                <w:rtl/>
              </w:rPr>
              <w:t xml:space="preserve"> </w:t>
            </w:r>
            <w:r w:rsidRPr="0098636A">
              <w:rPr>
                <w:rFonts w:cs="B Nazanin" w:hint="cs"/>
                <w:rtl/>
              </w:rPr>
              <w:t>بیماران</w:t>
            </w:r>
            <w:r w:rsidRPr="0098636A">
              <w:rPr>
                <w:rFonts w:cs="B Nazanin"/>
                <w:rtl/>
              </w:rPr>
              <w:t xml:space="preserve"> </w:t>
            </w:r>
            <w:r w:rsidRPr="0098636A">
              <w:rPr>
                <w:rFonts w:cs="B Nazanin" w:hint="cs"/>
                <w:rtl/>
              </w:rPr>
              <w:t>بستری</w:t>
            </w:r>
            <w:r w:rsidRPr="0098636A">
              <w:rPr>
                <w:rFonts w:cs="B Nazanin"/>
                <w:rtl/>
              </w:rPr>
              <w:t xml:space="preserve"> </w:t>
            </w:r>
            <w:r w:rsidRPr="0098636A">
              <w:rPr>
                <w:rFonts w:cs="B Nazanin" w:hint="cs"/>
                <w:rtl/>
              </w:rPr>
              <w:t>مشکوک</w:t>
            </w:r>
          </w:p>
        </w:tc>
      </w:tr>
      <w:tr w:rsidR="0098636A" w:rsidRPr="0098636A" w14:paraId="11021C19" w14:textId="77777777" w:rsidTr="005B03A0">
        <w:trPr>
          <w:trHeight w:val="561"/>
        </w:trPr>
        <w:tc>
          <w:tcPr>
            <w:tcW w:w="2715" w:type="dxa"/>
            <w:vAlign w:val="center"/>
          </w:tcPr>
          <w:p w14:paraId="4D7F6919" w14:textId="77777777" w:rsidR="0098636A" w:rsidRPr="0098636A" w:rsidRDefault="0098636A" w:rsidP="0098636A">
            <w:pPr>
              <w:bidi/>
              <w:spacing w:line="168" w:lineRule="auto"/>
              <w:jc w:val="center"/>
              <w:rPr>
                <w:rFonts w:cs="B Nazanin"/>
              </w:rPr>
            </w:pPr>
            <w:r w:rsidRPr="0098636A">
              <w:rPr>
                <w:rFonts w:cs="B Nazanin" w:hint="cs"/>
                <w:rtl/>
              </w:rPr>
              <w:t>درصد</w:t>
            </w:r>
            <w:r w:rsidRPr="0098636A">
              <w:rPr>
                <w:rFonts w:cs="B Nazanin"/>
                <w:rtl/>
              </w:rPr>
              <w:t xml:space="preserve"> </w:t>
            </w:r>
            <w:r w:rsidRPr="0098636A">
              <w:rPr>
                <w:rFonts w:cs="B Nazanin" w:hint="cs"/>
                <w:rtl/>
              </w:rPr>
              <w:t>موارد</w:t>
            </w:r>
            <w:r w:rsidRPr="0098636A">
              <w:rPr>
                <w:rFonts w:cs="B Nazanin"/>
                <w:rtl/>
              </w:rPr>
              <w:t xml:space="preserve"> </w:t>
            </w:r>
            <w:r w:rsidRPr="0098636A">
              <w:rPr>
                <w:rFonts w:cs="B Nazanin" w:hint="cs"/>
                <w:rtl/>
              </w:rPr>
              <w:t>فوت</w:t>
            </w:r>
            <w:r w:rsidRPr="0098636A">
              <w:rPr>
                <w:rFonts w:cs="B Nazanin"/>
                <w:rtl/>
              </w:rPr>
              <w:t xml:space="preserve"> </w:t>
            </w:r>
            <w:r w:rsidRPr="0098636A">
              <w:rPr>
                <w:rFonts w:cs="B Nazanin" w:hint="cs"/>
                <w:rtl/>
              </w:rPr>
              <w:t>در</w:t>
            </w:r>
            <w:r w:rsidRPr="0098636A">
              <w:rPr>
                <w:rFonts w:cs="B Nazanin"/>
                <w:rtl/>
              </w:rPr>
              <w:t xml:space="preserve"> </w:t>
            </w:r>
            <w:r w:rsidRPr="0098636A">
              <w:rPr>
                <w:rFonts w:cs="B Nazanin" w:hint="cs"/>
                <w:rtl/>
              </w:rPr>
              <w:t>بیماران</w:t>
            </w:r>
            <w:r w:rsidRPr="0098636A">
              <w:rPr>
                <w:rFonts w:cs="B Nazanin"/>
                <w:rtl/>
              </w:rPr>
              <w:t xml:space="preserve"> </w:t>
            </w:r>
            <w:r w:rsidRPr="0098636A">
              <w:rPr>
                <w:rFonts w:cs="B Nazanin" w:hint="cs"/>
                <w:rtl/>
              </w:rPr>
              <w:t>کرونا</w:t>
            </w:r>
            <w:r w:rsidRPr="0098636A">
              <w:rPr>
                <w:rFonts w:cs="B Nazanin"/>
                <w:rtl/>
              </w:rPr>
              <w:t xml:space="preserve"> </w:t>
            </w:r>
            <w:r w:rsidRPr="0098636A">
              <w:rPr>
                <w:rFonts w:cs="B Nazanin" w:hint="cs"/>
                <w:rtl/>
              </w:rPr>
              <w:t>مثبت</w:t>
            </w:r>
            <w:r w:rsidRPr="0098636A">
              <w:rPr>
                <w:rFonts w:cs="B Nazanin"/>
                <w:rtl/>
              </w:rPr>
              <w:t xml:space="preserve"> </w:t>
            </w:r>
            <w:r w:rsidRPr="0098636A">
              <w:rPr>
                <w:rFonts w:cs="B Nazanin" w:hint="cs"/>
                <w:rtl/>
              </w:rPr>
              <w:t>بستری</w:t>
            </w:r>
          </w:p>
        </w:tc>
        <w:tc>
          <w:tcPr>
            <w:tcW w:w="900" w:type="dxa"/>
            <w:vAlign w:val="center"/>
          </w:tcPr>
          <w:p w14:paraId="2BEFC2A5" w14:textId="77777777" w:rsidR="0098636A" w:rsidRPr="0098636A" w:rsidRDefault="0098636A" w:rsidP="0098636A">
            <w:pPr>
              <w:bidi/>
              <w:jc w:val="center"/>
              <w:rPr>
                <w:rFonts w:cs="B Nazanin"/>
                <w:rtl/>
              </w:rPr>
            </w:pPr>
            <w:r w:rsidRPr="0098636A">
              <w:rPr>
                <w:rFonts w:cs="B Nazanin" w:hint="cs"/>
                <w:rtl/>
              </w:rPr>
              <w:t>2.5</w:t>
            </w:r>
          </w:p>
        </w:tc>
        <w:tc>
          <w:tcPr>
            <w:tcW w:w="810" w:type="dxa"/>
            <w:vAlign w:val="center"/>
          </w:tcPr>
          <w:p w14:paraId="280AF043" w14:textId="77777777" w:rsidR="0098636A" w:rsidRPr="0098636A" w:rsidRDefault="0098636A" w:rsidP="0098636A">
            <w:pPr>
              <w:bidi/>
              <w:jc w:val="center"/>
              <w:rPr>
                <w:rFonts w:cs="B Nazanin"/>
                <w:rtl/>
              </w:rPr>
            </w:pPr>
            <w:r w:rsidRPr="0098636A">
              <w:rPr>
                <w:rFonts w:cs="B Nazanin" w:hint="cs"/>
                <w:rtl/>
              </w:rPr>
              <w:t>3</w:t>
            </w:r>
          </w:p>
        </w:tc>
        <w:tc>
          <w:tcPr>
            <w:tcW w:w="720" w:type="dxa"/>
            <w:vAlign w:val="center"/>
          </w:tcPr>
          <w:p w14:paraId="46AFF648" w14:textId="77777777" w:rsidR="0098636A" w:rsidRPr="0098636A" w:rsidRDefault="0098636A" w:rsidP="0098636A">
            <w:pPr>
              <w:bidi/>
              <w:jc w:val="center"/>
              <w:rPr>
                <w:rFonts w:cs="B Nazanin"/>
                <w:rtl/>
              </w:rPr>
            </w:pPr>
            <w:r w:rsidRPr="0098636A">
              <w:rPr>
                <w:rFonts w:cs="B Nazanin" w:hint="cs"/>
                <w:rtl/>
              </w:rPr>
              <w:t>116</w:t>
            </w:r>
          </w:p>
        </w:tc>
        <w:tc>
          <w:tcPr>
            <w:tcW w:w="810" w:type="dxa"/>
            <w:vAlign w:val="center"/>
          </w:tcPr>
          <w:p w14:paraId="67880DFB" w14:textId="77777777" w:rsidR="0098636A" w:rsidRPr="0098636A" w:rsidRDefault="0098636A" w:rsidP="0098636A">
            <w:pPr>
              <w:bidi/>
              <w:jc w:val="center"/>
              <w:rPr>
                <w:rFonts w:cs="B Nazanin"/>
                <w:rtl/>
              </w:rPr>
            </w:pPr>
            <w:r w:rsidRPr="0098636A">
              <w:rPr>
                <w:rFonts w:cs="B Nazanin" w:hint="cs"/>
                <w:rtl/>
              </w:rPr>
              <w:t>1.34</w:t>
            </w:r>
          </w:p>
        </w:tc>
        <w:tc>
          <w:tcPr>
            <w:tcW w:w="810" w:type="dxa"/>
            <w:vAlign w:val="center"/>
          </w:tcPr>
          <w:p w14:paraId="698D509D" w14:textId="77777777" w:rsidR="0098636A" w:rsidRPr="0098636A" w:rsidRDefault="0098636A" w:rsidP="0098636A">
            <w:pPr>
              <w:bidi/>
              <w:jc w:val="center"/>
              <w:rPr>
                <w:rFonts w:cs="B Nazanin"/>
                <w:rtl/>
              </w:rPr>
            </w:pPr>
            <w:r w:rsidRPr="0098636A">
              <w:rPr>
                <w:rFonts w:cs="B Nazanin" w:hint="cs"/>
                <w:rtl/>
              </w:rPr>
              <w:t>25</w:t>
            </w:r>
          </w:p>
        </w:tc>
        <w:tc>
          <w:tcPr>
            <w:tcW w:w="900" w:type="dxa"/>
            <w:vAlign w:val="center"/>
          </w:tcPr>
          <w:p w14:paraId="6D5A8F98" w14:textId="77777777" w:rsidR="0098636A" w:rsidRPr="0098636A" w:rsidRDefault="0098636A" w:rsidP="0098636A">
            <w:pPr>
              <w:bidi/>
              <w:jc w:val="center"/>
              <w:rPr>
                <w:rFonts w:cs="B Nazanin"/>
                <w:rtl/>
              </w:rPr>
            </w:pPr>
            <w:r w:rsidRPr="0098636A">
              <w:rPr>
                <w:rFonts w:cs="B Nazanin" w:hint="cs"/>
                <w:rtl/>
              </w:rPr>
              <w:t>1865</w:t>
            </w:r>
          </w:p>
        </w:tc>
        <w:tc>
          <w:tcPr>
            <w:tcW w:w="983" w:type="dxa"/>
            <w:vAlign w:val="center"/>
          </w:tcPr>
          <w:p w14:paraId="46439E06" w14:textId="77777777" w:rsidR="0098636A" w:rsidRPr="0098636A" w:rsidRDefault="0098636A" w:rsidP="0098636A">
            <w:pPr>
              <w:bidi/>
              <w:jc w:val="center"/>
              <w:rPr>
                <w:rFonts w:cs="B Nazanin"/>
                <w:rtl/>
              </w:rPr>
            </w:pPr>
            <w:r w:rsidRPr="0098636A">
              <w:rPr>
                <w:rFonts w:cs="B Nazanin" w:hint="cs"/>
                <w:rtl/>
              </w:rPr>
              <w:t>ـ</w:t>
            </w:r>
          </w:p>
        </w:tc>
        <w:tc>
          <w:tcPr>
            <w:tcW w:w="990" w:type="dxa"/>
            <w:vAlign w:val="center"/>
          </w:tcPr>
          <w:p w14:paraId="2B1223EC" w14:textId="77777777" w:rsidR="0098636A" w:rsidRPr="0098636A" w:rsidRDefault="0098636A" w:rsidP="0098636A">
            <w:pPr>
              <w:bidi/>
              <w:jc w:val="center"/>
              <w:rPr>
                <w:rFonts w:cs="B Nazanin"/>
                <w:rtl/>
              </w:rPr>
            </w:pPr>
            <w:r w:rsidRPr="0098636A">
              <w:rPr>
                <w:rFonts w:cs="B Nazanin" w:hint="cs"/>
                <w:rtl/>
              </w:rPr>
              <w:t>ـ</w:t>
            </w:r>
          </w:p>
        </w:tc>
        <w:tc>
          <w:tcPr>
            <w:tcW w:w="2257" w:type="dxa"/>
            <w:vAlign w:val="center"/>
          </w:tcPr>
          <w:p w14:paraId="71F8E31B" w14:textId="77777777" w:rsidR="0098636A" w:rsidRPr="0098636A" w:rsidRDefault="0098636A" w:rsidP="0098636A">
            <w:pPr>
              <w:bidi/>
              <w:jc w:val="center"/>
            </w:pPr>
            <w:r w:rsidRPr="0098636A">
              <w:rPr>
                <w:rFonts w:ascii="Calibri" w:hAnsi="Calibri" w:cs="B Nazanin"/>
                <w:rtl/>
              </w:rPr>
              <w:t>پورتال مرکز مد</w:t>
            </w:r>
            <w:r w:rsidRPr="0098636A">
              <w:rPr>
                <w:rFonts w:ascii="Calibri" w:hAnsi="Calibri" w:cs="B Nazanin" w:hint="cs"/>
                <w:rtl/>
              </w:rPr>
              <w:t>ی</w:t>
            </w:r>
            <w:r w:rsidRPr="0098636A">
              <w:rPr>
                <w:rFonts w:ascii="Calibri" w:hAnsi="Calibri" w:cs="B Nazanin" w:hint="eastAsia"/>
                <w:rtl/>
              </w:rPr>
              <w:t>ر</w:t>
            </w:r>
            <w:r w:rsidRPr="0098636A">
              <w:rPr>
                <w:rFonts w:ascii="Calibri" w:hAnsi="Calibri" w:cs="B Nazanin" w:hint="cs"/>
                <w:rtl/>
              </w:rPr>
              <w:t>ی</w:t>
            </w:r>
            <w:r w:rsidRPr="0098636A">
              <w:rPr>
                <w:rFonts w:ascii="Calibri" w:hAnsi="Calibri" w:cs="B Nazanin" w:hint="eastAsia"/>
                <w:rtl/>
              </w:rPr>
              <w:t>ت</w:t>
            </w:r>
            <w:r w:rsidRPr="0098636A">
              <w:rPr>
                <w:rFonts w:ascii="Calibri" w:hAnsi="Calibri" w:cs="B Nazanin"/>
                <w:rtl/>
              </w:rPr>
              <w:t xml:space="preserve"> ب</w:t>
            </w:r>
            <w:r w:rsidRPr="0098636A">
              <w:rPr>
                <w:rFonts w:ascii="Calibri" w:hAnsi="Calibri" w:cs="B Nazanin" w:hint="cs"/>
                <w:rtl/>
              </w:rPr>
              <w:t>ی</w:t>
            </w:r>
            <w:r w:rsidRPr="0098636A">
              <w:rPr>
                <w:rFonts w:ascii="Calibri" w:hAnsi="Calibri" w:cs="B Nazanin" w:hint="eastAsia"/>
                <w:rtl/>
              </w:rPr>
              <w:t>مار</w:t>
            </w:r>
            <w:r w:rsidRPr="0098636A">
              <w:rPr>
                <w:rFonts w:ascii="Calibri" w:hAnsi="Calibri" w:cs="B Nazanin" w:hint="cs"/>
                <w:rtl/>
              </w:rPr>
              <w:t>ی</w:t>
            </w:r>
            <w:r w:rsidRPr="0098636A">
              <w:rPr>
                <w:rFonts w:ascii="Calibri" w:hAnsi="Calibri" w:cs="B Nazanin" w:hint="eastAsia"/>
                <w:rtl/>
              </w:rPr>
              <w:t>ها</w:t>
            </w:r>
            <w:r w:rsidRPr="0098636A">
              <w:rPr>
                <w:rFonts w:ascii="Calibri" w:hAnsi="Calibri" w:cs="B Nazanin" w:hint="cs"/>
                <w:rtl/>
              </w:rPr>
              <w:t>ی</w:t>
            </w:r>
            <w:r w:rsidRPr="0098636A">
              <w:rPr>
                <w:rFonts w:ascii="Calibri" w:hAnsi="Calibri" w:cs="B Nazanin"/>
                <w:rtl/>
              </w:rPr>
              <w:t xml:space="preserve"> واگ</w:t>
            </w:r>
            <w:r w:rsidRPr="0098636A">
              <w:rPr>
                <w:rFonts w:ascii="Calibri" w:hAnsi="Calibri" w:cs="B Nazanin" w:hint="cs"/>
                <w:rtl/>
              </w:rPr>
              <w:t>ی</w:t>
            </w:r>
            <w:r w:rsidRPr="0098636A">
              <w:rPr>
                <w:rFonts w:ascii="Calibri" w:hAnsi="Calibri" w:cs="B Nazanin" w:hint="eastAsia"/>
                <w:rtl/>
              </w:rPr>
              <w:t>ر</w:t>
            </w:r>
            <w:r w:rsidRPr="0098636A">
              <w:rPr>
                <w:rFonts w:ascii="Calibri" w:hAnsi="Calibri" w:cs="B Nazanin" w:hint="cs"/>
                <w:rtl/>
              </w:rPr>
              <w:t xml:space="preserve"> و جمع آوری اطلاعات از بیمارستانها</w:t>
            </w:r>
          </w:p>
        </w:tc>
        <w:tc>
          <w:tcPr>
            <w:tcW w:w="2422" w:type="dxa"/>
            <w:vAlign w:val="center"/>
          </w:tcPr>
          <w:p w14:paraId="742D82DC" w14:textId="77777777" w:rsidR="0098636A" w:rsidRPr="0098636A" w:rsidRDefault="0098636A" w:rsidP="0098636A">
            <w:pPr>
              <w:bidi/>
              <w:spacing w:line="168" w:lineRule="auto"/>
              <w:jc w:val="center"/>
              <w:rPr>
                <w:rFonts w:cs="B Nazanin"/>
              </w:rPr>
            </w:pPr>
            <w:r w:rsidRPr="0098636A">
              <w:rPr>
                <w:rFonts w:cs="B Nazanin" w:hint="cs"/>
                <w:rtl/>
              </w:rPr>
              <w:t>درصد</w:t>
            </w:r>
            <w:r w:rsidRPr="0098636A">
              <w:rPr>
                <w:rFonts w:cs="B Nazanin"/>
                <w:rtl/>
              </w:rPr>
              <w:t xml:space="preserve"> </w:t>
            </w:r>
            <w:r w:rsidRPr="0098636A">
              <w:rPr>
                <w:rFonts w:cs="B Nazanin" w:hint="cs"/>
                <w:rtl/>
              </w:rPr>
              <w:t>موارد</w:t>
            </w:r>
            <w:r w:rsidRPr="0098636A">
              <w:rPr>
                <w:rFonts w:cs="B Nazanin"/>
                <w:rtl/>
              </w:rPr>
              <w:t xml:space="preserve"> </w:t>
            </w:r>
            <w:r w:rsidRPr="0098636A">
              <w:rPr>
                <w:rFonts w:cs="B Nazanin" w:hint="cs"/>
                <w:rtl/>
              </w:rPr>
              <w:t>فوت</w:t>
            </w:r>
            <w:r w:rsidRPr="0098636A">
              <w:rPr>
                <w:rFonts w:cs="B Nazanin"/>
                <w:rtl/>
              </w:rPr>
              <w:t xml:space="preserve"> </w:t>
            </w:r>
            <w:r w:rsidRPr="0098636A">
              <w:rPr>
                <w:rFonts w:cs="B Nazanin" w:hint="cs"/>
                <w:rtl/>
              </w:rPr>
              <w:t>در</w:t>
            </w:r>
            <w:r w:rsidRPr="0098636A">
              <w:rPr>
                <w:rFonts w:cs="B Nazanin"/>
                <w:rtl/>
              </w:rPr>
              <w:t xml:space="preserve"> </w:t>
            </w:r>
            <w:r w:rsidRPr="0098636A">
              <w:rPr>
                <w:rFonts w:cs="B Nazanin" w:hint="cs"/>
                <w:rtl/>
              </w:rPr>
              <w:t>بیماران</w:t>
            </w:r>
            <w:r w:rsidRPr="0098636A">
              <w:rPr>
                <w:rFonts w:cs="B Nazanin"/>
                <w:rtl/>
              </w:rPr>
              <w:t xml:space="preserve"> </w:t>
            </w:r>
            <w:r w:rsidRPr="0098636A">
              <w:rPr>
                <w:rFonts w:cs="B Nazanin" w:hint="cs"/>
                <w:rtl/>
              </w:rPr>
              <w:t>کرونا</w:t>
            </w:r>
            <w:r w:rsidRPr="0098636A">
              <w:rPr>
                <w:rFonts w:cs="B Nazanin"/>
                <w:rtl/>
              </w:rPr>
              <w:t xml:space="preserve"> </w:t>
            </w:r>
            <w:r w:rsidRPr="0098636A">
              <w:rPr>
                <w:rFonts w:cs="B Nazanin" w:hint="cs"/>
                <w:rtl/>
              </w:rPr>
              <w:t>مثبت</w:t>
            </w:r>
            <w:r w:rsidRPr="0098636A">
              <w:rPr>
                <w:rFonts w:cs="B Nazanin"/>
                <w:rtl/>
              </w:rPr>
              <w:t xml:space="preserve"> </w:t>
            </w:r>
            <w:r w:rsidRPr="0098636A">
              <w:rPr>
                <w:rFonts w:cs="B Nazanin" w:hint="cs"/>
                <w:rtl/>
              </w:rPr>
              <w:t>بستری</w:t>
            </w:r>
          </w:p>
        </w:tc>
      </w:tr>
    </w:tbl>
    <w:p w14:paraId="18FCAD65" w14:textId="77777777" w:rsidR="0098636A" w:rsidRPr="0098636A" w:rsidRDefault="0098636A" w:rsidP="0098636A">
      <w:pPr>
        <w:bidi/>
        <w:spacing w:after="0"/>
        <w:rPr>
          <w:rFonts w:cs="B Nazanin"/>
          <w:b/>
          <w:bCs/>
          <w:sz w:val="28"/>
          <w:szCs w:val="28"/>
        </w:rPr>
      </w:pPr>
      <w:r w:rsidRPr="0098636A">
        <w:rPr>
          <w:rFonts w:cs="B Nazanin"/>
          <w:rtl/>
        </w:rPr>
        <w:br w:type="page"/>
      </w:r>
      <w:r w:rsidRPr="0098636A">
        <w:rPr>
          <w:rFonts w:cs="B Nazanin" w:hint="cs"/>
          <w:b/>
          <w:bCs/>
          <w:sz w:val="28"/>
          <w:szCs w:val="28"/>
          <w:rtl/>
        </w:rPr>
        <w:lastRenderedPageBreak/>
        <w:t>ج)نمودارها:</w:t>
      </w:r>
    </w:p>
    <w:p w14:paraId="3094CC04" w14:textId="77777777" w:rsidR="0098636A" w:rsidRPr="0098636A" w:rsidRDefault="0098636A" w:rsidP="0098636A">
      <w:pPr>
        <w:bidi/>
        <w:spacing w:after="0"/>
        <w:rPr>
          <w:rFonts w:cs="B Nazanin"/>
          <w:b/>
          <w:bCs/>
          <w:sz w:val="28"/>
          <w:szCs w:val="28"/>
          <w:rtl/>
        </w:rPr>
      </w:pPr>
    </w:p>
    <w:p w14:paraId="57638480" w14:textId="77777777" w:rsidR="0098636A" w:rsidRPr="0098636A" w:rsidRDefault="0098636A" w:rsidP="0098636A">
      <w:pPr>
        <w:bidi/>
        <w:spacing w:after="0"/>
        <w:jc w:val="right"/>
        <w:rPr>
          <w:rFonts w:cs="B Nazanin"/>
          <w:b/>
          <w:bCs/>
          <w:sz w:val="28"/>
          <w:szCs w:val="28"/>
          <w:rtl/>
        </w:rPr>
      </w:pPr>
      <w:r w:rsidRPr="0098636A">
        <w:rPr>
          <w:rFonts w:cs="B Nazanin"/>
          <w:b/>
          <w:bCs/>
          <w:noProof/>
          <w:sz w:val="28"/>
          <w:szCs w:val="28"/>
          <w:rtl/>
        </w:rPr>
        <w:drawing>
          <wp:inline distT="0" distB="0" distL="0" distR="0" wp14:anchorId="7E27A324" wp14:editId="4CEB0F46">
            <wp:extent cx="7915275" cy="4391025"/>
            <wp:effectExtent l="0" t="0" r="9525" b="952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FDF148B" w14:textId="77777777" w:rsidR="0098636A" w:rsidRPr="0098636A" w:rsidRDefault="0098636A" w:rsidP="0098636A">
      <w:pPr>
        <w:bidi/>
        <w:spacing w:after="0"/>
        <w:jc w:val="right"/>
        <w:rPr>
          <w:rFonts w:cs="B Nazanin"/>
          <w:sz w:val="28"/>
          <w:szCs w:val="28"/>
        </w:rPr>
      </w:pPr>
    </w:p>
    <w:p w14:paraId="4C23DD81" w14:textId="77777777" w:rsidR="0098636A" w:rsidRPr="0098636A" w:rsidRDefault="0098636A" w:rsidP="0098636A">
      <w:pPr>
        <w:bidi/>
        <w:spacing w:after="0"/>
        <w:jc w:val="right"/>
        <w:rPr>
          <w:rFonts w:cs="B Nazanin"/>
          <w:sz w:val="28"/>
          <w:szCs w:val="28"/>
        </w:rPr>
      </w:pPr>
    </w:p>
    <w:p w14:paraId="16F582DF" w14:textId="77777777" w:rsidR="0098636A" w:rsidRPr="0098636A" w:rsidRDefault="0098636A" w:rsidP="0098636A">
      <w:pPr>
        <w:bidi/>
        <w:spacing w:after="0"/>
        <w:jc w:val="right"/>
        <w:rPr>
          <w:rFonts w:cs="B Nazanin"/>
          <w:sz w:val="28"/>
          <w:szCs w:val="28"/>
        </w:rPr>
      </w:pPr>
    </w:p>
    <w:p w14:paraId="63AA52CB" w14:textId="77777777" w:rsidR="0098636A" w:rsidRPr="0098636A" w:rsidRDefault="0098636A" w:rsidP="0098636A">
      <w:pPr>
        <w:bidi/>
        <w:spacing w:after="0"/>
        <w:jc w:val="right"/>
        <w:rPr>
          <w:rFonts w:cs="B Nazanin"/>
          <w:sz w:val="28"/>
          <w:szCs w:val="28"/>
          <w:rtl/>
        </w:rPr>
      </w:pPr>
    </w:p>
    <w:p w14:paraId="18370EEA" w14:textId="77777777" w:rsidR="0098636A" w:rsidRPr="0098636A" w:rsidRDefault="0098636A" w:rsidP="0098636A">
      <w:pPr>
        <w:bidi/>
        <w:spacing w:after="0"/>
        <w:rPr>
          <w:rFonts w:cs="B Nazanin"/>
          <w:b/>
          <w:bCs/>
          <w:sz w:val="28"/>
          <w:szCs w:val="28"/>
          <w:rtl/>
        </w:rPr>
        <w:sectPr w:rsidR="0098636A" w:rsidRPr="0098636A"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343E055" w14:textId="77777777" w:rsidR="0098636A" w:rsidRPr="0098636A" w:rsidRDefault="0098636A" w:rsidP="0098636A">
      <w:pPr>
        <w:bidi/>
        <w:spacing w:after="0"/>
        <w:rPr>
          <w:rFonts w:cs="B Nazanin"/>
          <w:b/>
          <w:bCs/>
          <w:sz w:val="28"/>
          <w:szCs w:val="28"/>
        </w:rPr>
      </w:pPr>
      <w:r w:rsidRPr="0098636A">
        <w:rPr>
          <w:rFonts w:cs="B Nazanin" w:hint="cs"/>
          <w:b/>
          <w:bCs/>
          <w:sz w:val="28"/>
          <w:szCs w:val="28"/>
          <w:rtl/>
        </w:rPr>
        <w:lastRenderedPageBreak/>
        <w:t xml:space="preserve">د)عملکرد برنامه‌ها  : </w:t>
      </w:r>
    </w:p>
    <w:p w14:paraId="2E01CEA2" w14:textId="77777777" w:rsidR="0098636A" w:rsidRPr="0098636A" w:rsidRDefault="0098636A" w:rsidP="0098636A">
      <w:pPr>
        <w:numPr>
          <w:ilvl w:val="0"/>
          <w:numId w:val="26"/>
        </w:numPr>
        <w:bidi/>
        <w:spacing w:after="0" w:line="259" w:lineRule="auto"/>
        <w:contextualSpacing/>
        <w:jc w:val="both"/>
        <w:rPr>
          <w:rFonts w:cs="B Nazanin"/>
          <w:sz w:val="24"/>
          <w:szCs w:val="24"/>
          <w:lang w:bidi="fa-IR"/>
        </w:rPr>
      </w:pPr>
      <w:r w:rsidRPr="0098636A">
        <w:rPr>
          <w:rFonts w:cs="B Nazanin" w:hint="cs"/>
          <w:sz w:val="24"/>
          <w:szCs w:val="24"/>
          <w:rtl/>
          <w:lang w:bidi="fa-IR"/>
        </w:rPr>
        <w:t xml:space="preserve">بیماری انفلوانزا معمولا در نیمه دوم سال با افزایش تعداد مراجعین </w:t>
      </w:r>
      <w:r w:rsidRPr="0098636A">
        <w:rPr>
          <w:rFonts w:cs="B Nazanin"/>
          <w:sz w:val="24"/>
          <w:szCs w:val="24"/>
          <w:lang w:bidi="fa-IR"/>
        </w:rPr>
        <w:t>ILI</w:t>
      </w:r>
      <w:r w:rsidRPr="0098636A">
        <w:rPr>
          <w:rFonts w:cs="B Nazanin" w:hint="cs"/>
          <w:sz w:val="24"/>
          <w:szCs w:val="24"/>
          <w:rtl/>
          <w:lang w:bidi="fa-IR"/>
        </w:rPr>
        <w:t xml:space="preserve"> در مراکز دیده وری و بیمارستانها  مطرح می شود، از آنجایی که معمولا بیشترین میزان افزایش در کودکان مشاهده می شود با بازگشایی مدارس توجه بیشتری به این بیماری معطوف می شود. اما تعداد مراجعین </w:t>
      </w:r>
      <w:r w:rsidRPr="0098636A">
        <w:rPr>
          <w:rFonts w:cs="B Nazanin"/>
          <w:sz w:val="24"/>
          <w:szCs w:val="24"/>
          <w:lang w:bidi="fa-IR"/>
        </w:rPr>
        <w:t>ILI</w:t>
      </w:r>
      <w:r w:rsidRPr="0098636A">
        <w:rPr>
          <w:rFonts w:cs="B Nazanin" w:hint="cs"/>
          <w:sz w:val="24"/>
          <w:szCs w:val="24"/>
          <w:rtl/>
          <w:lang w:bidi="fa-IR"/>
        </w:rPr>
        <w:t xml:space="preserve">  در سطح مشابه این مقطع زمانی در سال گذشته  باقی مانده است. اما شاخص های موارد </w:t>
      </w:r>
      <w:r w:rsidRPr="0098636A">
        <w:rPr>
          <w:rFonts w:cs="B Nazanin"/>
          <w:sz w:val="24"/>
          <w:szCs w:val="24"/>
          <w:lang w:bidi="fa-IR"/>
        </w:rPr>
        <w:t>SARI</w:t>
      </w:r>
      <w:r w:rsidRPr="0098636A">
        <w:rPr>
          <w:rFonts w:cs="B Nazanin" w:hint="cs"/>
          <w:sz w:val="24"/>
          <w:szCs w:val="24"/>
          <w:rtl/>
          <w:lang w:bidi="fa-IR"/>
        </w:rPr>
        <w:t xml:space="preserve"> بستری در بیمارستانها در شش ماه سال جاری بهبود داشته است.</w:t>
      </w:r>
    </w:p>
    <w:p w14:paraId="1660E7B5" w14:textId="77777777" w:rsidR="0098636A" w:rsidRPr="0098636A" w:rsidRDefault="0098636A" w:rsidP="0098636A">
      <w:pPr>
        <w:bidi/>
        <w:spacing w:after="0" w:line="259" w:lineRule="auto"/>
        <w:contextualSpacing/>
        <w:jc w:val="both"/>
        <w:rPr>
          <w:rFonts w:cs="B Nazanin"/>
          <w:sz w:val="24"/>
          <w:szCs w:val="24"/>
          <w:lang w:bidi="fa-IR"/>
        </w:rPr>
      </w:pPr>
    </w:p>
    <w:p w14:paraId="1EA5CFD7" w14:textId="77777777" w:rsidR="0098636A" w:rsidRPr="0098636A" w:rsidRDefault="0098636A" w:rsidP="0098636A">
      <w:pPr>
        <w:bidi/>
        <w:spacing w:after="0" w:line="259" w:lineRule="auto"/>
        <w:contextualSpacing/>
        <w:jc w:val="both"/>
        <w:rPr>
          <w:rFonts w:cs="B Nazanin"/>
          <w:sz w:val="24"/>
          <w:szCs w:val="24"/>
          <w:lang w:bidi="fa-IR"/>
        </w:rPr>
      </w:pPr>
    </w:p>
    <w:p w14:paraId="5A2330B6" w14:textId="77777777" w:rsidR="0098636A" w:rsidRPr="0098636A" w:rsidRDefault="0098636A" w:rsidP="0098636A">
      <w:pPr>
        <w:bidi/>
        <w:spacing w:after="0"/>
        <w:rPr>
          <w:rFonts w:cs="B Nazanin"/>
          <w:b/>
          <w:bCs/>
          <w:sz w:val="28"/>
          <w:szCs w:val="28"/>
          <w:rtl/>
          <w:lang w:bidi="fa-IR"/>
        </w:rPr>
      </w:pPr>
      <w:r w:rsidRPr="0098636A">
        <w:rPr>
          <w:rFonts w:cs="B Nazanin" w:hint="cs"/>
          <w:b/>
          <w:bCs/>
          <w:sz w:val="28"/>
          <w:szCs w:val="28"/>
          <w:rtl/>
        </w:rPr>
        <w:t xml:space="preserve">  ه) دستاوردها:</w:t>
      </w:r>
      <w:r w:rsidRPr="0098636A">
        <w:rPr>
          <w:rFonts w:cs="B Nazanin" w:hint="cs"/>
          <w:b/>
          <w:bCs/>
          <w:sz w:val="28"/>
          <w:szCs w:val="28"/>
          <w:rtl/>
          <w:lang w:bidi="fa-IR"/>
        </w:rPr>
        <w:t xml:space="preserve"> </w:t>
      </w:r>
    </w:p>
    <w:p w14:paraId="1310AC82" w14:textId="77777777" w:rsidR="0098636A" w:rsidRPr="0098636A" w:rsidRDefault="0098636A" w:rsidP="0098636A">
      <w:pPr>
        <w:numPr>
          <w:ilvl w:val="0"/>
          <w:numId w:val="25"/>
        </w:numPr>
        <w:bidi/>
        <w:spacing w:after="0" w:line="259" w:lineRule="auto"/>
        <w:contextualSpacing/>
        <w:jc w:val="both"/>
        <w:rPr>
          <w:rFonts w:cs="B Nazanin"/>
          <w:sz w:val="24"/>
          <w:szCs w:val="24"/>
          <w:lang w:bidi="fa-IR"/>
        </w:rPr>
      </w:pPr>
      <w:r w:rsidRPr="0098636A">
        <w:rPr>
          <w:rFonts w:cs="B Nazanin" w:hint="cs"/>
          <w:sz w:val="24"/>
          <w:szCs w:val="24"/>
          <w:rtl/>
          <w:lang w:bidi="fa-IR"/>
        </w:rPr>
        <w:t>در مورد بیماری کووید 19، وضعیت اپیدمیولوژی بیماری در یک ساله اخیر حاکی از موج های مقطعی کوتاه هر چند ماه یکبار می باشد . هر چند که بروز سویه های جدید و افت ایمنی با گذشت زمان، بدو تردید بر وضعیت اپیدمیولوژی بیماری در آینده تاثیر گذار خواهد بود.</w:t>
      </w:r>
    </w:p>
    <w:p w14:paraId="01B6AA68" w14:textId="77777777" w:rsidR="0098636A" w:rsidRPr="0098636A" w:rsidRDefault="0098636A" w:rsidP="0098636A">
      <w:pPr>
        <w:bidi/>
        <w:spacing w:after="0" w:line="259" w:lineRule="auto"/>
        <w:jc w:val="both"/>
        <w:rPr>
          <w:rFonts w:cs="B Nazanin"/>
          <w:sz w:val="24"/>
          <w:szCs w:val="24"/>
          <w:lang w:bidi="fa-IR"/>
        </w:rPr>
      </w:pPr>
    </w:p>
    <w:p w14:paraId="57B40D94" w14:textId="77777777" w:rsidR="0098636A" w:rsidRPr="0098636A" w:rsidRDefault="0098636A" w:rsidP="0098636A">
      <w:pPr>
        <w:bidi/>
        <w:spacing w:after="0" w:line="259" w:lineRule="auto"/>
        <w:jc w:val="both"/>
        <w:rPr>
          <w:rFonts w:cs="B Nazanin"/>
          <w:sz w:val="24"/>
          <w:szCs w:val="24"/>
          <w:rtl/>
          <w:lang w:bidi="fa-IR"/>
        </w:rPr>
      </w:pPr>
    </w:p>
    <w:p w14:paraId="3179D0A5" w14:textId="77777777" w:rsidR="0098636A" w:rsidRPr="0098636A" w:rsidRDefault="0098636A" w:rsidP="0098636A">
      <w:pPr>
        <w:bidi/>
        <w:spacing w:after="0"/>
        <w:rPr>
          <w:rFonts w:cs="B Nazanin"/>
          <w:b/>
          <w:bCs/>
          <w:sz w:val="28"/>
          <w:szCs w:val="28"/>
        </w:rPr>
      </w:pPr>
      <w:r w:rsidRPr="0098636A">
        <w:rPr>
          <w:rFonts w:cs="B Nazanin" w:hint="cs"/>
          <w:b/>
          <w:bCs/>
          <w:sz w:val="28"/>
          <w:szCs w:val="28"/>
          <w:rtl/>
        </w:rPr>
        <w:t xml:space="preserve">   و)چالش‌ها:</w:t>
      </w:r>
    </w:p>
    <w:p w14:paraId="2946074F" w14:textId="77777777" w:rsidR="0098636A" w:rsidRPr="0098636A" w:rsidRDefault="0098636A" w:rsidP="0098636A">
      <w:pPr>
        <w:bidi/>
        <w:spacing w:after="0"/>
        <w:rPr>
          <w:rFonts w:cs="B Nazanin"/>
          <w:b/>
          <w:bCs/>
          <w:sz w:val="28"/>
          <w:szCs w:val="28"/>
          <w:rtl/>
        </w:rPr>
      </w:pPr>
    </w:p>
    <w:tbl>
      <w:tblPr>
        <w:tblStyle w:val="TableGrid251"/>
        <w:tblpPr w:leftFromText="180" w:rightFromText="180" w:vertAnchor="text" w:horzAnchor="margin" w:tblpXSpec="center" w:tblpY="-14"/>
        <w:bidiVisual/>
        <w:tblW w:w="9639" w:type="dxa"/>
        <w:tblLook w:val="04A0" w:firstRow="1" w:lastRow="0" w:firstColumn="1" w:lastColumn="0" w:noHBand="0" w:noVBand="1"/>
      </w:tblPr>
      <w:tblGrid>
        <w:gridCol w:w="4921"/>
        <w:gridCol w:w="4718"/>
      </w:tblGrid>
      <w:tr w:rsidR="0098636A" w:rsidRPr="0098636A" w14:paraId="69112187" w14:textId="77777777" w:rsidTr="005B03A0">
        <w:trPr>
          <w:trHeight w:val="851"/>
        </w:trPr>
        <w:tc>
          <w:tcPr>
            <w:tcW w:w="4921" w:type="dxa"/>
            <w:shd w:val="clear" w:color="auto" w:fill="D9D9D9" w:themeFill="background1" w:themeFillShade="D9"/>
            <w:vAlign w:val="center"/>
            <w:hideMark/>
          </w:tcPr>
          <w:p w14:paraId="7E933278" w14:textId="77777777" w:rsidR="0098636A" w:rsidRPr="0098636A" w:rsidRDefault="0098636A" w:rsidP="0098636A">
            <w:pPr>
              <w:bidi/>
              <w:jc w:val="center"/>
              <w:rPr>
                <w:rFonts w:cs="B Nazanin"/>
                <w:b/>
                <w:bCs/>
                <w:sz w:val="24"/>
                <w:szCs w:val="24"/>
                <w:lang w:bidi="fa-IR"/>
              </w:rPr>
            </w:pPr>
            <w:r w:rsidRPr="0098636A">
              <w:rPr>
                <w:rFonts w:cs="B Nazanin" w:hint="cs"/>
                <w:b/>
                <w:bCs/>
                <w:sz w:val="24"/>
                <w:szCs w:val="24"/>
                <w:rtl/>
                <w:lang w:bidi="fa-IR"/>
              </w:rPr>
              <w:t>مشکلات و چالش‌ها</w:t>
            </w:r>
          </w:p>
        </w:tc>
        <w:tc>
          <w:tcPr>
            <w:tcW w:w="4718" w:type="dxa"/>
            <w:shd w:val="clear" w:color="auto" w:fill="D9D9D9" w:themeFill="background1" w:themeFillShade="D9"/>
            <w:vAlign w:val="center"/>
            <w:hideMark/>
          </w:tcPr>
          <w:p w14:paraId="70041E73" w14:textId="77777777" w:rsidR="0098636A" w:rsidRPr="0098636A" w:rsidRDefault="0098636A" w:rsidP="0098636A">
            <w:pPr>
              <w:bidi/>
              <w:jc w:val="center"/>
              <w:rPr>
                <w:rFonts w:cs="B Nazanin"/>
                <w:b/>
                <w:bCs/>
                <w:sz w:val="24"/>
                <w:szCs w:val="24"/>
                <w:lang w:bidi="fa-IR"/>
              </w:rPr>
            </w:pPr>
            <w:r w:rsidRPr="0098636A">
              <w:rPr>
                <w:rFonts w:cs="B Nazanin" w:hint="cs"/>
                <w:b/>
                <w:bCs/>
                <w:sz w:val="24"/>
                <w:szCs w:val="24"/>
                <w:rtl/>
                <w:lang w:bidi="fa-IR"/>
              </w:rPr>
              <w:t>پیشنهادات</w:t>
            </w:r>
          </w:p>
        </w:tc>
      </w:tr>
      <w:tr w:rsidR="0098636A" w:rsidRPr="0098636A" w14:paraId="666C862D" w14:textId="77777777" w:rsidTr="005B03A0">
        <w:trPr>
          <w:trHeight w:val="498"/>
        </w:trPr>
        <w:tc>
          <w:tcPr>
            <w:tcW w:w="4921" w:type="dxa"/>
            <w:vAlign w:val="center"/>
          </w:tcPr>
          <w:p w14:paraId="51402CB5" w14:textId="77777777" w:rsidR="0098636A" w:rsidRPr="0098636A" w:rsidRDefault="0098636A" w:rsidP="0098636A">
            <w:pPr>
              <w:bidi/>
              <w:jc w:val="center"/>
              <w:rPr>
                <w:rFonts w:cs="B Nazanin"/>
              </w:rPr>
            </w:pPr>
            <w:r w:rsidRPr="0098636A">
              <w:rPr>
                <w:rFonts w:cs="B Nazanin" w:hint="cs"/>
                <w:rtl/>
              </w:rPr>
              <w:t>کاهش سطح ایمنی ناشی واکسن کووید و عدم تزریق یادآور</w:t>
            </w:r>
          </w:p>
        </w:tc>
        <w:tc>
          <w:tcPr>
            <w:tcW w:w="4718" w:type="dxa"/>
            <w:vAlign w:val="center"/>
          </w:tcPr>
          <w:p w14:paraId="25FFEE7A" w14:textId="77777777" w:rsidR="0098636A" w:rsidRPr="0098636A" w:rsidRDefault="0098636A" w:rsidP="0098636A">
            <w:pPr>
              <w:bidi/>
              <w:jc w:val="center"/>
              <w:rPr>
                <w:rFonts w:ascii="Franklin Gothic Book" w:eastAsia="+mn-ea" w:cs="B Nazanin"/>
                <w:kern w:val="24"/>
                <w:lang w:bidi="fa-IR"/>
              </w:rPr>
            </w:pPr>
            <w:r w:rsidRPr="0098636A">
              <w:rPr>
                <w:rFonts w:ascii="Franklin Gothic Book" w:eastAsia="+mn-ea" w:cs="B Nazanin" w:hint="cs"/>
                <w:kern w:val="24"/>
                <w:rtl/>
                <w:lang w:bidi="fa-IR"/>
              </w:rPr>
              <w:t>تأمین و تولید واکسن جدید با توجه به بروز سویه های جدید</w:t>
            </w:r>
          </w:p>
        </w:tc>
      </w:tr>
      <w:tr w:rsidR="0098636A" w:rsidRPr="0098636A" w14:paraId="6B6C0BCF" w14:textId="77777777" w:rsidTr="005B03A0">
        <w:trPr>
          <w:trHeight w:val="498"/>
        </w:trPr>
        <w:tc>
          <w:tcPr>
            <w:tcW w:w="4921" w:type="dxa"/>
            <w:vAlign w:val="center"/>
          </w:tcPr>
          <w:p w14:paraId="6C644D9A" w14:textId="77777777" w:rsidR="0098636A" w:rsidRPr="0098636A" w:rsidRDefault="0098636A" w:rsidP="0098636A">
            <w:pPr>
              <w:bidi/>
              <w:jc w:val="center"/>
              <w:rPr>
                <w:rFonts w:ascii="Franklin Gothic Book" w:eastAsia="+mn-ea" w:cs="B Nazanin"/>
                <w:b/>
                <w:bCs/>
                <w:kern w:val="24"/>
                <w:rtl/>
                <w:lang w:bidi="fa-IR"/>
              </w:rPr>
            </w:pPr>
            <w:r w:rsidRPr="0098636A">
              <w:rPr>
                <w:rFonts w:cs="B Nazanin" w:hint="cs"/>
                <w:rtl/>
              </w:rPr>
              <w:t>کاهش حساسیت عموم به استفاده از روشهای پیشگیری و انجام تست</w:t>
            </w:r>
          </w:p>
        </w:tc>
        <w:tc>
          <w:tcPr>
            <w:tcW w:w="4718" w:type="dxa"/>
            <w:vAlign w:val="center"/>
          </w:tcPr>
          <w:p w14:paraId="5F02044E" w14:textId="77777777" w:rsidR="0098636A" w:rsidRPr="0098636A" w:rsidRDefault="0098636A" w:rsidP="0098636A">
            <w:pPr>
              <w:bidi/>
              <w:jc w:val="center"/>
              <w:rPr>
                <w:rFonts w:ascii="Franklin Gothic Book" w:eastAsia="+mn-ea" w:cs="B Nazanin"/>
                <w:b/>
                <w:bCs/>
                <w:kern w:val="24"/>
                <w:rtl/>
                <w:lang w:bidi="fa-IR"/>
              </w:rPr>
            </w:pPr>
            <w:r w:rsidRPr="0098636A">
              <w:rPr>
                <w:rFonts w:ascii="Franklin Gothic Book" w:eastAsia="+mn-ea" w:cs="B Nazanin" w:hint="cs"/>
                <w:kern w:val="24"/>
                <w:rtl/>
                <w:lang w:bidi="fa-IR"/>
              </w:rPr>
              <w:t>استفاده از مطالب آموزشی در رسانه های جمعی</w:t>
            </w:r>
          </w:p>
        </w:tc>
      </w:tr>
    </w:tbl>
    <w:p w14:paraId="2B0DFE7C" w14:textId="77777777" w:rsidR="0098636A" w:rsidRPr="0098636A" w:rsidRDefault="0098636A" w:rsidP="0098636A">
      <w:pPr>
        <w:bidi/>
        <w:spacing w:after="0"/>
        <w:rPr>
          <w:rFonts w:cs="B Nazanin"/>
          <w:sz w:val="28"/>
          <w:szCs w:val="28"/>
          <w:rtl/>
          <w:lang w:bidi="fa-IR"/>
        </w:rPr>
      </w:pPr>
    </w:p>
    <w:p w14:paraId="52E89F4E" w14:textId="77777777" w:rsidR="0098636A" w:rsidRPr="0098636A" w:rsidRDefault="0098636A" w:rsidP="0098636A">
      <w:pPr>
        <w:bidi/>
        <w:spacing w:after="0"/>
        <w:rPr>
          <w:rFonts w:cs="B Nazanin"/>
          <w:sz w:val="28"/>
          <w:szCs w:val="28"/>
          <w:rtl/>
          <w:lang w:bidi="fa-IR"/>
        </w:rPr>
      </w:pPr>
    </w:p>
    <w:p w14:paraId="41345F62" w14:textId="77777777" w:rsidR="0098636A" w:rsidRPr="0098636A" w:rsidRDefault="0098636A" w:rsidP="0098636A">
      <w:pPr>
        <w:bidi/>
        <w:spacing w:after="0"/>
        <w:rPr>
          <w:rFonts w:ascii="Franklin Gothic Book" w:eastAsia="+mn-ea" w:cs="B Nazanin"/>
          <w:kern w:val="24"/>
          <w:sz w:val="24"/>
          <w:szCs w:val="24"/>
          <w:rtl/>
          <w:lang w:bidi="fa-IR"/>
        </w:rPr>
      </w:pPr>
    </w:p>
    <w:p w14:paraId="113C0999" w14:textId="77777777" w:rsidR="0098636A" w:rsidRPr="0098636A" w:rsidRDefault="0098636A" w:rsidP="0098636A">
      <w:pPr>
        <w:bidi/>
        <w:spacing w:after="0"/>
        <w:rPr>
          <w:rFonts w:ascii="Franklin Gothic Book" w:eastAsia="+mn-ea" w:cs="B Nazanin"/>
          <w:sz w:val="24"/>
          <w:szCs w:val="24"/>
          <w:rtl/>
          <w:lang w:bidi="fa-IR"/>
        </w:rPr>
      </w:pPr>
      <w:r w:rsidRPr="0098636A">
        <w:rPr>
          <w:rFonts w:ascii="Franklin Gothic Book" w:eastAsia="+mn-ea" w:cs="B Nazanin"/>
          <w:sz w:val="24"/>
          <w:szCs w:val="24"/>
          <w:rtl/>
          <w:lang w:bidi="fa-IR"/>
        </w:rPr>
        <w:br w:type="page"/>
      </w:r>
    </w:p>
    <w:p w14:paraId="4748E1A3" w14:textId="77777777" w:rsidR="0098636A" w:rsidRPr="0098636A" w:rsidRDefault="0098636A" w:rsidP="0098636A">
      <w:pPr>
        <w:bidi/>
        <w:spacing w:after="0"/>
        <w:rPr>
          <w:rFonts w:cs="B Nazanin"/>
          <w:b/>
          <w:bCs/>
          <w:sz w:val="28"/>
          <w:szCs w:val="28"/>
          <w:rtl/>
        </w:rPr>
        <w:sectPr w:rsidR="0098636A" w:rsidRPr="0098636A" w:rsidSect="006642EE">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20506C0" w14:textId="77777777" w:rsidR="0098636A" w:rsidRPr="0098636A" w:rsidRDefault="0098636A" w:rsidP="00DE491A">
      <w:pPr>
        <w:bidi/>
        <w:spacing w:after="0"/>
        <w:ind w:left="454"/>
        <w:rPr>
          <w:rFonts w:cs="B Nazanin"/>
          <w:sz w:val="28"/>
          <w:szCs w:val="28"/>
          <w:rtl/>
          <w:lang w:bidi="fa-IR"/>
        </w:rPr>
      </w:pPr>
      <w:r w:rsidRPr="0098636A">
        <w:rPr>
          <w:rFonts w:cs="B Nazanin" w:hint="cs"/>
          <w:b/>
          <w:bCs/>
          <w:sz w:val="28"/>
          <w:szCs w:val="28"/>
          <w:rtl/>
          <w:lang w:bidi="fa-IR"/>
        </w:rPr>
        <w:lastRenderedPageBreak/>
        <w:t xml:space="preserve">نام برنامه :  </w:t>
      </w:r>
      <w:r w:rsidRPr="0098636A">
        <w:rPr>
          <w:rFonts w:ascii="Calibri" w:eastAsia="Calibri" w:hAnsi="Calibri" w:cs="B Nazanin" w:hint="cs"/>
          <w:b/>
          <w:bCs/>
          <w:sz w:val="28"/>
          <w:szCs w:val="28"/>
          <w:rtl/>
          <w:lang w:bidi="fa-IR"/>
        </w:rPr>
        <w:t>بیماریهای مشترک بین انسان و دام</w:t>
      </w:r>
    </w:p>
    <w:p w14:paraId="25E0DA1B" w14:textId="77777777" w:rsidR="0098636A" w:rsidRPr="0098636A" w:rsidRDefault="0098636A" w:rsidP="00DE491A">
      <w:pPr>
        <w:bidi/>
        <w:spacing w:after="0"/>
        <w:ind w:left="454"/>
        <w:rPr>
          <w:rFonts w:cs="B Nazanin"/>
          <w:b/>
          <w:bCs/>
          <w:sz w:val="28"/>
          <w:szCs w:val="28"/>
          <w:rtl/>
          <w:lang w:bidi="fa-IR"/>
        </w:rPr>
      </w:pPr>
      <w:r w:rsidRPr="0098636A">
        <w:rPr>
          <w:rFonts w:cs="B Nazanin" w:hint="cs"/>
          <w:b/>
          <w:bCs/>
          <w:sz w:val="28"/>
          <w:szCs w:val="28"/>
          <w:rtl/>
          <w:lang w:bidi="fa-IR"/>
        </w:rPr>
        <w:t>الف )جامعه آماری</w:t>
      </w:r>
    </w:p>
    <w:p w14:paraId="3E1BF5EE" w14:textId="77777777" w:rsidR="0098636A" w:rsidRPr="000D1DE9" w:rsidRDefault="0098636A" w:rsidP="00DE491A">
      <w:pPr>
        <w:bidi/>
        <w:spacing w:after="0"/>
        <w:ind w:left="454"/>
        <w:rPr>
          <w:rFonts w:cs="B Nazanin"/>
          <w:sz w:val="24"/>
          <w:szCs w:val="24"/>
          <w:rtl/>
        </w:rPr>
      </w:pPr>
      <w:r w:rsidRPr="000D1DE9">
        <w:rPr>
          <w:rFonts w:cs="B Nazanin" w:hint="cs"/>
          <w:sz w:val="24"/>
          <w:szCs w:val="24"/>
          <w:rtl/>
          <w:lang w:bidi="fa-IR"/>
        </w:rPr>
        <w:t>سالک: مرکز درمانگر مرکز بهداشت شمال در مرکز خدمات جامع سلامت تراب</w:t>
      </w:r>
      <w:r w:rsidRPr="000D1DE9">
        <w:rPr>
          <w:rFonts w:cs="B Nazanin" w:hint="cs"/>
          <w:sz w:val="24"/>
          <w:szCs w:val="24"/>
          <w:rtl/>
        </w:rPr>
        <w:t xml:space="preserve"> واقع شده است. خدمات کنترل و مراقبت از بیماران مبتلا که در 100 درصد موارد سابقه گزش در سایر کانونهای کشور را دارند در این مرکز و تحت نظر پزشک دوره دیده انجام می شود. </w:t>
      </w:r>
    </w:p>
    <w:p w14:paraId="51B6872C" w14:textId="3BA79861" w:rsidR="0098636A" w:rsidRPr="000D1DE9" w:rsidRDefault="0098636A" w:rsidP="00DE491A">
      <w:pPr>
        <w:bidi/>
        <w:spacing w:after="0"/>
        <w:ind w:left="454"/>
        <w:rPr>
          <w:rFonts w:cs="B Nazanin"/>
          <w:sz w:val="24"/>
          <w:szCs w:val="24"/>
          <w:rtl/>
        </w:rPr>
      </w:pPr>
      <w:r w:rsidRPr="000D1DE9">
        <w:rPr>
          <w:rFonts w:cs="B Nazanin" w:hint="cs"/>
          <w:sz w:val="24"/>
          <w:szCs w:val="24"/>
          <w:rtl/>
        </w:rPr>
        <w:t>هاری: مرکز پیشگیری و درمان حیوان گزیدگی مرکز شمال با مراقبت از تمام موارد حیوان گزیده به صورت سرپایی و بستری در بیمارستانها از بروز مورد جدید هاری در سال جاری پیشگیری نموده است.</w:t>
      </w:r>
    </w:p>
    <w:p w14:paraId="278D8234" w14:textId="77777777" w:rsidR="00DE491A" w:rsidRPr="0098636A" w:rsidRDefault="00DE491A" w:rsidP="00DE491A">
      <w:pPr>
        <w:bidi/>
        <w:spacing w:after="0"/>
        <w:rPr>
          <w:rFonts w:cs="B Nazanin"/>
          <w:sz w:val="24"/>
          <w:szCs w:val="24"/>
          <w:rtl/>
        </w:rPr>
      </w:pPr>
    </w:p>
    <w:tbl>
      <w:tblPr>
        <w:tblStyle w:val="TableGrid251"/>
        <w:tblpPr w:leftFromText="180" w:rightFromText="180" w:vertAnchor="text" w:horzAnchor="page" w:tblpXSpec="center" w:tblpY="150"/>
        <w:tblW w:w="5887" w:type="dxa"/>
        <w:tblLook w:val="04A0" w:firstRow="1" w:lastRow="0" w:firstColumn="1" w:lastColumn="0" w:noHBand="0" w:noVBand="1"/>
      </w:tblPr>
      <w:tblGrid>
        <w:gridCol w:w="1292"/>
        <w:gridCol w:w="1702"/>
        <w:gridCol w:w="2893"/>
      </w:tblGrid>
      <w:tr w:rsidR="0098636A" w:rsidRPr="0098636A" w14:paraId="73CE25DC" w14:textId="77777777" w:rsidTr="000D1DE9">
        <w:trPr>
          <w:trHeight w:val="746"/>
        </w:trPr>
        <w:tc>
          <w:tcPr>
            <w:tcW w:w="1292" w:type="dxa"/>
            <w:shd w:val="clear" w:color="auto" w:fill="D9D9D9" w:themeFill="background1" w:themeFillShade="D9"/>
            <w:vAlign w:val="center"/>
          </w:tcPr>
          <w:p w14:paraId="626C8969" w14:textId="77777777" w:rsidR="0098636A" w:rsidRPr="008F698B" w:rsidRDefault="0098636A" w:rsidP="0098636A">
            <w:pPr>
              <w:bidi/>
              <w:jc w:val="center"/>
              <w:rPr>
                <w:rFonts w:cs="B Nazanin"/>
                <w:sz w:val="24"/>
                <w:szCs w:val="24"/>
                <w:rtl/>
              </w:rPr>
            </w:pPr>
            <w:r w:rsidRPr="008F698B">
              <w:rPr>
                <w:rFonts w:cs="B Nazanin" w:hint="cs"/>
                <w:sz w:val="24"/>
                <w:szCs w:val="24"/>
                <w:rtl/>
              </w:rPr>
              <w:t>1404</w:t>
            </w:r>
          </w:p>
        </w:tc>
        <w:tc>
          <w:tcPr>
            <w:tcW w:w="1702" w:type="dxa"/>
            <w:shd w:val="clear" w:color="auto" w:fill="D9D9D9" w:themeFill="background1" w:themeFillShade="D9"/>
            <w:vAlign w:val="center"/>
          </w:tcPr>
          <w:p w14:paraId="78E06698" w14:textId="77777777" w:rsidR="0098636A" w:rsidRPr="008F698B" w:rsidRDefault="0098636A" w:rsidP="0098636A">
            <w:pPr>
              <w:bidi/>
              <w:jc w:val="center"/>
              <w:rPr>
                <w:rFonts w:cs="B Nazanin"/>
                <w:sz w:val="24"/>
                <w:szCs w:val="24"/>
              </w:rPr>
            </w:pPr>
            <w:r w:rsidRPr="008F698B">
              <w:rPr>
                <w:rFonts w:cs="B Nazanin" w:hint="cs"/>
                <w:sz w:val="24"/>
                <w:szCs w:val="24"/>
                <w:rtl/>
              </w:rPr>
              <w:t>1403</w:t>
            </w:r>
          </w:p>
        </w:tc>
        <w:tc>
          <w:tcPr>
            <w:tcW w:w="2893" w:type="dxa"/>
            <w:shd w:val="clear" w:color="auto" w:fill="D9D9D9" w:themeFill="background1" w:themeFillShade="D9"/>
            <w:vAlign w:val="center"/>
          </w:tcPr>
          <w:p w14:paraId="53CCD32C" w14:textId="77777777" w:rsidR="0098636A" w:rsidRPr="008F698B" w:rsidRDefault="0098636A" w:rsidP="0098636A">
            <w:pPr>
              <w:bidi/>
              <w:jc w:val="center"/>
              <w:rPr>
                <w:rFonts w:cs="B Nazanin"/>
                <w:sz w:val="24"/>
                <w:szCs w:val="24"/>
              </w:rPr>
            </w:pPr>
            <w:r w:rsidRPr="008F698B">
              <w:rPr>
                <w:rFonts w:cs="B Nazanin" w:hint="cs"/>
                <w:sz w:val="24"/>
                <w:szCs w:val="24"/>
                <w:rtl/>
              </w:rPr>
              <w:t>شاخص</w:t>
            </w:r>
          </w:p>
        </w:tc>
      </w:tr>
      <w:tr w:rsidR="0098636A" w:rsidRPr="0098636A" w14:paraId="64C5DA2A" w14:textId="77777777" w:rsidTr="000D1DE9">
        <w:trPr>
          <w:trHeight w:val="746"/>
        </w:trPr>
        <w:tc>
          <w:tcPr>
            <w:tcW w:w="1292" w:type="dxa"/>
            <w:vAlign w:val="center"/>
          </w:tcPr>
          <w:p w14:paraId="468F51D2" w14:textId="77777777" w:rsidR="0098636A" w:rsidRPr="008F698B" w:rsidRDefault="0098636A" w:rsidP="0098636A">
            <w:pPr>
              <w:bidi/>
              <w:spacing w:line="168" w:lineRule="auto"/>
              <w:jc w:val="center"/>
              <w:rPr>
                <w:rFonts w:ascii="Calibri" w:hAnsi="Calibri" w:cs="B Nazanin"/>
                <w:sz w:val="24"/>
                <w:szCs w:val="24"/>
              </w:rPr>
            </w:pPr>
            <w:r w:rsidRPr="008F698B">
              <w:rPr>
                <w:rFonts w:ascii="Calibri" w:hAnsi="Calibri" w:cs="B Nazanin" w:hint="cs"/>
                <w:sz w:val="24"/>
                <w:szCs w:val="24"/>
                <w:rtl/>
              </w:rPr>
              <w:t>2261</w:t>
            </w:r>
          </w:p>
        </w:tc>
        <w:tc>
          <w:tcPr>
            <w:tcW w:w="1702" w:type="dxa"/>
            <w:vAlign w:val="center"/>
          </w:tcPr>
          <w:p w14:paraId="0342CA85" w14:textId="77777777" w:rsidR="0098636A" w:rsidRPr="008F698B" w:rsidRDefault="0098636A" w:rsidP="0098636A">
            <w:pPr>
              <w:bidi/>
              <w:spacing w:line="168" w:lineRule="auto"/>
              <w:jc w:val="center"/>
              <w:rPr>
                <w:rFonts w:ascii="Calibri" w:hAnsi="Calibri" w:cs="B Nazanin"/>
                <w:sz w:val="24"/>
                <w:szCs w:val="24"/>
              </w:rPr>
            </w:pPr>
            <w:r w:rsidRPr="008F698B">
              <w:rPr>
                <w:rFonts w:ascii="Calibri" w:hAnsi="Calibri" w:cs="B Nazanin" w:hint="cs"/>
                <w:sz w:val="24"/>
                <w:szCs w:val="24"/>
                <w:rtl/>
              </w:rPr>
              <w:t>2116</w:t>
            </w:r>
          </w:p>
        </w:tc>
        <w:tc>
          <w:tcPr>
            <w:tcW w:w="2893" w:type="dxa"/>
            <w:vAlign w:val="center"/>
          </w:tcPr>
          <w:p w14:paraId="34601301" w14:textId="77777777" w:rsidR="0098636A" w:rsidRPr="008F698B" w:rsidRDefault="0098636A" w:rsidP="0098636A">
            <w:pPr>
              <w:bidi/>
              <w:jc w:val="center"/>
              <w:rPr>
                <w:rFonts w:ascii="B Zar" w:cs="B Nazanin"/>
                <w:sz w:val="24"/>
                <w:szCs w:val="24"/>
                <w:rtl/>
              </w:rPr>
            </w:pPr>
            <w:r w:rsidRPr="008F698B">
              <w:rPr>
                <w:rFonts w:ascii="B Zar" w:cs="B Nazanin" w:hint="cs"/>
                <w:sz w:val="24"/>
                <w:szCs w:val="24"/>
                <w:rtl/>
              </w:rPr>
              <w:t>تعداد موارد حیوان گزیدگی</w:t>
            </w:r>
          </w:p>
        </w:tc>
      </w:tr>
    </w:tbl>
    <w:p w14:paraId="154F7512" w14:textId="77777777" w:rsidR="0098636A" w:rsidRPr="0098636A" w:rsidRDefault="0098636A" w:rsidP="0098636A">
      <w:pPr>
        <w:bidi/>
        <w:spacing w:after="0"/>
        <w:rPr>
          <w:rFonts w:cs="B Nazanin"/>
          <w:sz w:val="24"/>
          <w:szCs w:val="24"/>
          <w:rtl/>
        </w:rPr>
      </w:pPr>
      <w:r w:rsidRPr="0098636A">
        <w:rPr>
          <w:rFonts w:cs="B Nazanin" w:hint="cs"/>
          <w:sz w:val="24"/>
          <w:szCs w:val="24"/>
          <w:rtl/>
        </w:rPr>
        <w:t xml:space="preserve"> </w:t>
      </w:r>
    </w:p>
    <w:p w14:paraId="244AF807" w14:textId="77777777" w:rsidR="0098636A" w:rsidRPr="0098636A" w:rsidRDefault="0098636A" w:rsidP="0098636A">
      <w:pPr>
        <w:bidi/>
        <w:spacing w:after="0"/>
        <w:jc w:val="center"/>
        <w:rPr>
          <w:rFonts w:cs="B Zar"/>
          <w:sz w:val="24"/>
          <w:szCs w:val="24"/>
          <w:rtl/>
        </w:rPr>
      </w:pPr>
    </w:p>
    <w:p w14:paraId="6B19D8C4" w14:textId="77777777" w:rsidR="0098636A" w:rsidRPr="0098636A" w:rsidRDefault="0098636A" w:rsidP="0098636A">
      <w:pPr>
        <w:bidi/>
        <w:spacing w:after="0"/>
        <w:jc w:val="center"/>
        <w:rPr>
          <w:rFonts w:cs="B Nazanin"/>
          <w:sz w:val="24"/>
          <w:szCs w:val="24"/>
          <w:rtl/>
        </w:rPr>
      </w:pPr>
    </w:p>
    <w:p w14:paraId="599DC832" w14:textId="77777777" w:rsidR="0098636A" w:rsidRPr="0098636A" w:rsidRDefault="0098636A" w:rsidP="0098636A">
      <w:pPr>
        <w:bidi/>
        <w:spacing w:after="0"/>
        <w:jc w:val="center"/>
        <w:rPr>
          <w:rFonts w:cs="B Nazanin"/>
          <w:b/>
          <w:bCs/>
          <w:rtl/>
        </w:rPr>
      </w:pPr>
    </w:p>
    <w:p w14:paraId="1515FCB6" w14:textId="77777777" w:rsidR="0098636A" w:rsidRPr="0098636A" w:rsidRDefault="0098636A" w:rsidP="0098636A">
      <w:pPr>
        <w:bidi/>
        <w:spacing w:after="0"/>
        <w:jc w:val="center"/>
        <w:rPr>
          <w:rFonts w:cs="B Nazanin"/>
          <w:b/>
          <w:bCs/>
          <w:rtl/>
        </w:rPr>
      </w:pPr>
    </w:p>
    <w:p w14:paraId="078C7DBB" w14:textId="77777777" w:rsidR="0098636A" w:rsidRPr="0098636A" w:rsidRDefault="0098636A" w:rsidP="0098636A">
      <w:pPr>
        <w:bidi/>
        <w:spacing w:after="0"/>
        <w:jc w:val="center"/>
        <w:rPr>
          <w:rFonts w:cs="B Nazanin"/>
          <w:b/>
          <w:bCs/>
          <w:rtl/>
        </w:rPr>
      </w:pPr>
    </w:p>
    <w:p w14:paraId="33C01779" w14:textId="77777777" w:rsidR="0098636A" w:rsidRPr="0098636A" w:rsidRDefault="0098636A" w:rsidP="0098636A">
      <w:pPr>
        <w:bidi/>
        <w:spacing w:after="0"/>
        <w:jc w:val="center"/>
        <w:rPr>
          <w:rFonts w:cs="B Nazanin"/>
          <w:b/>
          <w:bCs/>
          <w:rtl/>
        </w:rPr>
      </w:pPr>
    </w:p>
    <w:p w14:paraId="6B513AB2" w14:textId="77777777" w:rsidR="0098636A" w:rsidRPr="0098636A" w:rsidRDefault="0098636A" w:rsidP="0098636A">
      <w:pPr>
        <w:bidi/>
        <w:spacing w:after="0"/>
        <w:jc w:val="center"/>
        <w:rPr>
          <w:rFonts w:cs="B Nazanin"/>
          <w:b/>
          <w:bCs/>
          <w:rtl/>
        </w:rPr>
      </w:pPr>
    </w:p>
    <w:p w14:paraId="2645B248" w14:textId="77777777" w:rsidR="0098636A" w:rsidRPr="0098636A" w:rsidRDefault="0098636A" w:rsidP="0098636A">
      <w:pPr>
        <w:bidi/>
        <w:spacing w:after="0"/>
        <w:jc w:val="center"/>
        <w:rPr>
          <w:rFonts w:cs="B Nazanin"/>
          <w:b/>
          <w:bCs/>
          <w:rtl/>
        </w:rPr>
      </w:pPr>
    </w:p>
    <w:p w14:paraId="5AD5321F" w14:textId="77777777" w:rsidR="0098636A" w:rsidRPr="0098636A" w:rsidRDefault="0098636A" w:rsidP="0098636A">
      <w:pPr>
        <w:bidi/>
        <w:spacing w:after="0"/>
        <w:jc w:val="center"/>
        <w:rPr>
          <w:rFonts w:cs="B Nazanin"/>
          <w:b/>
          <w:bCs/>
          <w:rtl/>
        </w:rPr>
      </w:pPr>
    </w:p>
    <w:p w14:paraId="3FF0B16B" w14:textId="77777777" w:rsidR="0098636A" w:rsidRPr="0098636A" w:rsidRDefault="0098636A" w:rsidP="0098636A">
      <w:pPr>
        <w:bidi/>
        <w:spacing w:after="0"/>
        <w:jc w:val="center"/>
        <w:rPr>
          <w:rFonts w:cs="B Nazanin"/>
          <w:b/>
          <w:bCs/>
          <w:rtl/>
        </w:rPr>
      </w:pPr>
    </w:p>
    <w:p w14:paraId="0FD32DC4" w14:textId="77777777" w:rsidR="0098636A" w:rsidRPr="0098636A" w:rsidRDefault="0098636A" w:rsidP="0098636A">
      <w:pPr>
        <w:bidi/>
        <w:spacing w:after="0"/>
        <w:jc w:val="center"/>
        <w:rPr>
          <w:rFonts w:cs="B Nazanin"/>
          <w:b/>
          <w:bCs/>
          <w:rtl/>
        </w:rPr>
      </w:pPr>
    </w:p>
    <w:p w14:paraId="338F6E27" w14:textId="77777777" w:rsidR="0098636A" w:rsidRPr="0098636A" w:rsidRDefault="0098636A" w:rsidP="0098636A">
      <w:pPr>
        <w:bidi/>
        <w:spacing w:after="0"/>
        <w:jc w:val="center"/>
        <w:rPr>
          <w:rFonts w:cs="B Nazanin"/>
          <w:b/>
          <w:bCs/>
          <w:rtl/>
        </w:rPr>
      </w:pPr>
    </w:p>
    <w:p w14:paraId="20819F9E" w14:textId="77777777" w:rsidR="0098636A" w:rsidRPr="0098636A" w:rsidRDefault="0098636A" w:rsidP="0098636A">
      <w:pPr>
        <w:bidi/>
        <w:spacing w:after="0"/>
        <w:jc w:val="center"/>
        <w:rPr>
          <w:rFonts w:cs="B Nazanin"/>
          <w:b/>
          <w:bCs/>
          <w:rtl/>
        </w:rPr>
        <w:sectPr w:rsidR="0098636A" w:rsidRPr="0098636A" w:rsidSect="00B70B1B">
          <w:pgSz w:w="12240" w:h="15840"/>
          <w:pgMar w:top="1440" w:right="720" w:bottom="1440" w:left="806"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7D534E2" w14:textId="77777777" w:rsidR="0098636A" w:rsidRPr="0098636A" w:rsidRDefault="0098636A" w:rsidP="0098636A">
      <w:pPr>
        <w:bidi/>
        <w:spacing w:after="0"/>
        <w:jc w:val="center"/>
        <w:rPr>
          <w:rFonts w:cs="B Nazanin"/>
          <w:b/>
          <w:bCs/>
          <w:rtl/>
        </w:rPr>
      </w:pPr>
    </w:p>
    <w:p w14:paraId="395A9CB1" w14:textId="77777777" w:rsidR="0098636A" w:rsidRPr="0098636A" w:rsidRDefault="0098636A" w:rsidP="0098636A">
      <w:pPr>
        <w:bidi/>
        <w:spacing w:after="0"/>
        <w:jc w:val="center"/>
        <w:rPr>
          <w:rFonts w:cs="B Nazanin"/>
          <w:b/>
          <w:bCs/>
          <w:rtl/>
        </w:rPr>
      </w:pPr>
    </w:p>
    <w:p w14:paraId="6439FCED" w14:textId="0E1448BA" w:rsidR="0098636A" w:rsidRDefault="0098636A" w:rsidP="0098636A">
      <w:pPr>
        <w:bidi/>
        <w:spacing w:after="0"/>
        <w:rPr>
          <w:rFonts w:ascii="Calibri" w:eastAsia="Calibri" w:hAnsi="Calibri" w:cs="B Nazanin"/>
          <w:b/>
          <w:bCs/>
          <w:sz w:val="28"/>
          <w:szCs w:val="28"/>
          <w:rtl/>
          <w:lang w:bidi="fa-IR"/>
        </w:rPr>
      </w:pPr>
      <w:r w:rsidRPr="0098636A">
        <w:rPr>
          <w:rFonts w:cs="B Nazanin" w:hint="cs"/>
          <w:b/>
          <w:bCs/>
          <w:sz w:val="28"/>
          <w:szCs w:val="28"/>
          <w:rtl/>
          <w:lang w:bidi="fa-IR"/>
        </w:rPr>
        <w:t xml:space="preserve">ب)شاخص‌ها </w:t>
      </w:r>
      <w:r w:rsidRPr="0098636A">
        <w:rPr>
          <w:rFonts w:ascii="Calibri" w:eastAsia="Calibri" w:hAnsi="Calibri" w:cs="B Nazanin" w:hint="cs"/>
          <w:b/>
          <w:bCs/>
          <w:sz w:val="28"/>
          <w:szCs w:val="28"/>
          <w:rtl/>
          <w:lang w:bidi="fa-IR"/>
        </w:rPr>
        <w:t>بیماریهای مشترک بین انسان و دام:</w:t>
      </w:r>
    </w:p>
    <w:p w14:paraId="3B36C78F" w14:textId="77777777" w:rsidR="00DE491A" w:rsidRPr="0098636A" w:rsidRDefault="00DE491A" w:rsidP="00DE491A">
      <w:pPr>
        <w:bidi/>
        <w:spacing w:after="0"/>
        <w:rPr>
          <w:rFonts w:cs="B Nazanin"/>
          <w:b/>
          <w:bCs/>
          <w:sz w:val="28"/>
          <w:szCs w:val="28"/>
          <w:rtl/>
          <w:lang w:bidi="fa-IR"/>
        </w:rPr>
      </w:pPr>
    </w:p>
    <w:tbl>
      <w:tblPr>
        <w:tblStyle w:val="TableGrid251"/>
        <w:bidiVisual/>
        <w:tblW w:w="13890" w:type="dxa"/>
        <w:tblInd w:w="-591" w:type="dxa"/>
        <w:tblLayout w:type="fixed"/>
        <w:tblLook w:val="04A0" w:firstRow="1" w:lastRow="0" w:firstColumn="1" w:lastColumn="0" w:noHBand="0" w:noVBand="1"/>
      </w:tblPr>
      <w:tblGrid>
        <w:gridCol w:w="1674"/>
        <w:gridCol w:w="785"/>
        <w:gridCol w:w="785"/>
        <w:gridCol w:w="787"/>
        <w:gridCol w:w="960"/>
        <w:gridCol w:w="785"/>
        <w:gridCol w:w="700"/>
        <w:gridCol w:w="960"/>
        <w:gridCol w:w="960"/>
        <w:gridCol w:w="1700"/>
        <w:gridCol w:w="3794"/>
      </w:tblGrid>
      <w:tr w:rsidR="00D26BEC" w:rsidRPr="0098636A" w14:paraId="33A48E1B" w14:textId="77777777" w:rsidTr="000D1DE9">
        <w:trPr>
          <w:trHeight w:val="884"/>
        </w:trPr>
        <w:tc>
          <w:tcPr>
            <w:tcW w:w="1674" w:type="dxa"/>
            <w:vMerge w:val="restart"/>
            <w:shd w:val="clear" w:color="auto" w:fill="D9D9D9" w:themeFill="background1" w:themeFillShade="D9"/>
            <w:vAlign w:val="center"/>
          </w:tcPr>
          <w:p w14:paraId="1FA90D01" w14:textId="77777777" w:rsidR="00D26BEC" w:rsidRPr="0098636A" w:rsidRDefault="00D26BEC" w:rsidP="0098636A">
            <w:pPr>
              <w:bidi/>
              <w:jc w:val="center"/>
              <w:rPr>
                <w:rFonts w:cs="B Nazanin"/>
                <w:b/>
                <w:bCs/>
                <w:sz w:val="24"/>
                <w:szCs w:val="24"/>
                <w:rtl/>
              </w:rPr>
            </w:pPr>
            <w:r w:rsidRPr="0098636A">
              <w:rPr>
                <w:rFonts w:cs="B Nazanin" w:hint="cs"/>
                <w:b/>
                <w:bCs/>
                <w:sz w:val="24"/>
                <w:szCs w:val="24"/>
                <w:rtl/>
              </w:rPr>
              <w:t>عنوان شاخص</w:t>
            </w:r>
          </w:p>
        </w:tc>
        <w:tc>
          <w:tcPr>
            <w:tcW w:w="2357" w:type="dxa"/>
            <w:gridSpan w:val="3"/>
            <w:shd w:val="clear" w:color="auto" w:fill="D9D9D9" w:themeFill="background1" w:themeFillShade="D9"/>
            <w:vAlign w:val="center"/>
          </w:tcPr>
          <w:p w14:paraId="3364B156" w14:textId="1302C10D" w:rsidR="00D26BEC" w:rsidRPr="0098636A" w:rsidRDefault="00D26BEC" w:rsidP="0098636A">
            <w:pPr>
              <w:bidi/>
              <w:jc w:val="center"/>
              <w:rPr>
                <w:rFonts w:cs="B Nazanin"/>
                <w:b/>
                <w:bCs/>
                <w:sz w:val="28"/>
                <w:szCs w:val="28"/>
                <w:rtl/>
                <w:lang w:bidi="fa-IR"/>
              </w:rPr>
            </w:pPr>
            <w:r w:rsidRPr="0098636A">
              <w:rPr>
                <w:rFonts w:cs="B Nazanin" w:hint="cs"/>
                <w:b/>
                <w:bCs/>
                <w:sz w:val="24"/>
                <w:szCs w:val="24"/>
                <w:rtl/>
              </w:rPr>
              <w:t>کل سال 1403</w:t>
            </w:r>
          </w:p>
        </w:tc>
        <w:tc>
          <w:tcPr>
            <w:tcW w:w="2445" w:type="dxa"/>
            <w:gridSpan w:val="3"/>
            <w:shd w:val="clear" w:color="auto" w:fill="D9D9D9" w:themeFill="background1" w:themeFillShade="D9"/>
            <w:vAlign w:val="center"/>
          </w:tcPr>
          <w:p w14:paraId="38F3FF24" w14:textId="77777777" w:rsidR="00D26BEC" w:rsidRPr="0098636A" w:rsidRDefault="00D26BEC" w:rsidP="0098636A">
            <w:pPr>
              <w:bidi/>
              <w:jc w:val="center"/>
              <w:rPr>
                <w:rFonts w:cs="B Nazanin"/>
                <w:b/>
                <w:bCs/>
                <w:sz w:val="28"/>
                <w:szCs w:val="28"/>
                <w:rtl/>
                <w:lang w:bidi="fa-IR"/>
              </w:rPr>
            </w:pPr>
            <w:r w:rsidRPr="0098636A">
              <w:rPr>
                <w:rFonts w:cs="B Nazanin" w:hint="cs"/>
                <w:b/>
                <w:bCs/>
                <w:sz w:val="24"/>
                <w:szCs w:val="24"/>
                <w:rtl/>
              </w:rPr>
              <w:t>کل سال 1404</w:t>
            </w:r>
          </w:p>
        </w:tc>
        <w:tc>
          <w:tcPr>
            <w:tcW w:w="960" w:type="dxa"/>
            <w:vMerge w:val="restart"/>
            <w:shd w:val="clear" w:color="auto" w:fill="D9D9D9" w:themeFill="background1" w:themeFillShade="D9"/>
            <w:vAlign w:val="center"/>
          </w:tcPr>
          <w:p w14:paraId="038FEC30" w14:textId="77777777" w:rsidR="00D26BEC" w:rsidRPr="0098636A" w:rsidRDefault="00D26BEC" w:rsidP="0098636A">
            <w:pPr>
              <w:bidi/>
              <w:jc w:val="center"/>
              <w:rPr>
                <w:rFonts w:cs="B Nazanin"/>
                <w:b/>
                <w:bCs/>
                <w:sz w:val="24"/>
                <w:szCs w:val="24"/>
                <w:rtl/>
              </w:rPr>
            </w:pPr>
            <w:r w:rsidRPr="0098636A">
              <w:rPr>
                <w:rFonts w:cs="B Nazanin" w:hint="cs"/>
                <w:b/>
                <w:bCs/>
                <w:sz w:val="24"/>
                <w:szCs w:val="24"/>
                <w:rtl/>
              </w:rPr>
              <w:t>حدانتظارسال 1404</w:t>
            </w:r>
          </w:p>
        </w:tc>
        <w:tc>
          <w:tcPr>
            <w:tcW w:w="960" w:type="dxa"/>
            <w:vMerge w:val="restart"/>
            <w:shd w:val="clear" w:color="auto" w:fill="D9D9D9" w:themeFill="background1" w:themeFillShade="D9"/>
            <w:vAlign w:val="center"/>
          </w:tcPr>
          <w:p w14:paraId="43649453" w14:textId="77777777" w:rsidR="00D26BEC" w:rsidRPr="0098636A" w:rsidRDefault="00D26BEC" w:rsidP="0098636A">
            <w:pPr>
              <w:bidi/>
              <w:jc w:val="center"/>
              <w:rPr>
                <w:rFonts w:cs="B Nazanin"/>
                <w:b/>
                <w:bCs/>
                <w:sz w:val="24"/>
                <w:szCs w:val="24"/>
                <w:rtl/>
              </w:rPr>
            </w:pPr>
            <w:r w:rsidRPr="0098636A">
              <w:rPr>
                <w:rFonts w:cs="B Nazanin" w:hint="cs"/>
                <w:b/>
                <w:bCs/>
                <w:sz w:val="24"/>
                <w:szCs w:val="24"/>
                <w:rtl/>
              </w:rPr>
              <w:t>در صد پیشرفت</w:t>
            </w:r>
          </w:p>
        </w:tc>
        <w:tc>
          <w:tcPr>
            <w:tcW w:w="1700" w:type="dxa"/>
            <w:vMerge w:val="restart"/>
            <w:shd w:val="clear" w:color="auto" w:fill="D9D9D9" w:themeFill="background1" w:themeFillShade="D9"/>
            <w:vAlign w:val="center"/>
          </w:tcPr>
          <w:p w14:paraId="049B1869" w14:textId="77777777" w:rsidR="00D26BEC" w:rsidRPr="0098636A" w:rsidRDefault="00D26BEC" w:rsidP="0098636A">
            <w:pPr>
              <w:bidi/>
              <w:jc w:val="center"/>
              <w:rPr>
                <w:rFonts w:cs="B Nazanin"/>
                <w:b/>
                <w:bCs/>
                <w:sz w:val="24"/>
                <w:szCs w:val="24"/>
                <w:rtl/>
                <w:lang w:bidi="fa-IR"/>
              </w:rPr>
            </w:pPr>
            <w:r w:rsidRPr="0098636A">
              <w:rPr>
                <w:rFonts w:cs="B Nazanin" w:hint="cs"/>
                <w:b/>
                <w:bCs/>
                <w:sz w:val="24"/>
                <w:szCs w:val="24"/>
                <w:rtl/>
                <w:lang w:bidi="fa-IR"/>
              </w:rPr>
              <w:t>منبع اطلاعاتی</w:t>
            </w:r>
          </w:p>
        </w:tc>
        <w:tc>
          <w:tcPr>
            <w:tcW w:w="3794" w:type="dxa"/>
            <w:vMerge w:val="restart"/>
            <w:shd w:val="clear" w:color="auto" w:fill="D9D9D9" w:themeFill="background1" w:themeFillShade="D9"/>
            <w:vAlign w:val="center"/>
          </w:tcPr>
          <w:p w14:paraId="4D0428F8" w14:textId="77777777" w:rsidR="00D26BEC" w:rsidRPr="0098636A" w:rsidRDefault="00D26BEC" w:rsidP="0098636A">
            <w:pPr>
              <w:bidi/>
              <w:jc w:val="center"/>
              <w:rPr>
                <w:rFonts w:cs="B Nazanin"/>
                <w:b/>
                <w:bCs/>
                <w:sz w:val="24"/>
                <w:szCs w:val="24"/>
                <w:rtl/>
              </w:rPr>
            </w:pPr>
            <w:r w:rsidRPr="0098636A">
              <w:rPr>
                <w:rFonts w:cs="B Nazanin" w:hint="cs"/>
                <w:b/>
                <w:bCs/>
                <w:sz w:val="24"/>
                <w:szCs w:val="24"/>
                <w:rtl/>
              </w:rPr>
              <w:t>تحلیل</w:t>
            </w:r>
          </w:p>
        </w:tc>
      </w:tr>
      <w:tr w:rsidR="00D26BEC" w:rsidRPr="0098636A" w14:paraId="70A38CAC" w14:textId="77777777" w:rsidTr="000D1DE9">
        <w:trPr>
          <w:trHeight w:val="884"/>
        </w:trPr>
        <w:tc>
          <w:tcPr>
            <w:tcW w:w="1674" w:type="dxa"/>
            <w:vMerge/>
            <w:shd w:val="clear" w:color="auto" w:fill="BFBFBF" w:themeFill="background1" w:themeFillShade="BF"/>
            <w:vAlign w:val="center"/>
          </w:tcPr>
          <w:p w14:paraId="4AEC7DBF" w14:textId="77777777" w:rsidR="00D26BEC" w:rsidRPr="0098636A" w:rsidRDefault="00D26BEC" w:rsidP="0098636A">
            <w:pPr>
              <w:bidi/>
              <w:jc w:val="center"/>
              <w:rPr>
                <w:rFonts w:cs="B Nazanin"/>
                <w:rtl/>
              </w:rPr>
            </w:pPr>
          </w:p>
        </w:tc>
        <w:tc>
          <w:tcPr>
            <w:tcW w:w="785" w:type="dxa"/>
            <w:shd w:val="clear" w:color="auto" w:fill="D9D9D9" w:themeFill="background1" w:themeFillShade="D9"/>
            <w:vAlign w:val="center"/>
          </w:tcPr>
          <w:p w14:paraId="6DA0DD5A" w14:textId="1485811A" w:rsidR="00D26BEC" w:rsidRPr="0098636A" w:rsidRDefault="00D26BEC" w:rsidP="0098636A">
            <w:pPr>
              <w:bidi/>
              <w:jc w:val="center"/>
              <w:rPr>
                <w:rFonts w:cs="B Nazanin"/>
                <w:b/>
                <w:bCs/>
                <w:sz w:val="24"/>
                <w:szCs w:val="24"/>
                <w:rtl/>
              </w:rPr>
            </w:pPr>
            <w:r w:rsidRPr="0098636A">
              <w:rPr>
                <w:rFonts w:cs="B Nazanin" w:hint="cs"/>
                <w:b/>
                <w:bCs/>
                <w:sz w:val="24"/>
                <w:szCs w:val="24"/>
                <w:rtl/>
              </w:rPr>
              <w:t>میزان</w:t>
            </w:r>
            <w:r w:rsidRPr="0098636A">
              <w:rPr>
                <w:rFonts w:cs="B Nazanin"/>
                <w:b/>
                <w:bCs/>
                <w:sz w:val="24"/>
                <w:szCs w:val="24"/>
                <w:rtl/>
              </w:rPr>
              <w:t xml:space="preserve"> </w:t>
            </w:r>
            <w:r w:rsidRPr="0098636A">
              <w:rPr>
                <w:rFonts w:cs="B Nazanin" w:hint="cs"/>
                <w:b/>
                <w:bCs/>
                <w:sz w:val="24"/>
                <w:szCs w:val="24"/>
                <w:rtl/>
              </w:rPr>
              <w:t>شاخص</w:t>
            </w:r>
          </w:p>
        </w:tc>
        <w:tc>
          <w:tcPr>
            <w:tcW w:w="785" w:type="dxa"/>
            <w:shd w:val="clear" w:color="auto" w:fill="D9D9D9" w:themeFill="background1" w:themeFillShade="D9"/>
            <w:vAlign w:val="center"/>
          </w:tcPr>
          <w:p w14:paraId="4F58C526" w14:textId="77777777" w:rsidR="00D26BEC" w:rsidRPr="0098636A" w:rsidRDefault="00D26BEC" w:rsidP="0098636A">
            <w:pPr>
              <w:bidi/>
              <w:jc w:val="center"/>
              <w:rPr>
                <w:rFonts w:cs="B Nazanin"/>
                <w:b/>
                <w:bCs/>
                <w:sz w:val="24"/>
                <w:szCs w:val="24"/>
                <w:rtl/>
              </w:rPr>
            </w:pPr>
            <w:r w:rsidRPr="0098636A">
              <w:rPr>
                <w:rFonts w:cs="B Nazanin" w:hint="cs"/>
                <w:b/>
                <w:bCs/>
                <w:sz w:val="24"/>
                <w:szCs w:val="24"/>
                <w:rtl/>
              </w:rPr>
              <w:t>صورت</w:t>
            </w:r>
          </w:p>
        </w:tc>
        <w:tc>
          <w:tcPr>
            <w:tcW w:w="787" w:type="dxa"/>
            <w:shd w:val="clear" w:color="auto" w:fill="D9D9D9" w:themeFill="background1" w:themeFillShade="D9"/>
            <w:vAlign w:val="center"/>
          </w:tcPr>
          <w:p w14:paraId="1B901B99" w14:textId="77777777" w:rsidR="00D26BEC" w:rsidRPr="0098636A" w:rsidRDefault="00D26BEC" w:rsidP="0098636A">
            <w:pPr>
              <w:bidi/>
              <w:jc w:val="center"/>
              <w:rPr>
                <w:rFonts w:cs="B Nazanin"/>
                <w:b/>
                <w:bCs/>
                <w:sz w:val="24"/>
                <w:szCs w:val="24"/>
                <w:rtl/>
              </w:rPr>
            </w:pPr>
            <w:r w:rsidRPr="0098636A">
              <w:rPr>
                <w:rFonts w:cs="B Nazanin" w:hint="cs"/>
                <w:b/>
                <w:bCs/>
                <w:sz w:val="24"/>
                <w:szCs w:val="24"/>
                <w:rtl/>
              </w:rPr>
              <w:t>مخرج</w:t>
            </w:r>
          </w:p>
        </w:tc>
        <w:tc>
          <w:tcPr>
            <w:tcW w:w="960" w:type="dxa"/>
            <w:shd w:val="clear" w:color="auto" w:fill="D9D9D9" w:themeFill="background1" w:themeFillShade="D9"/>
            <w:vAlign w:val="center"/>
          </w:tcPr>
          <w:p w14:paraId="027F796E" w14:textId="77777777" w:rsidR="00D26BEC" w:rsidRPr="0098636A" w:rsidRDefault="00D26BEC" w:rsidP="0098636A">
            <w:pPr>
              <w:bidi/>
              <w:jc w:val="center"/>
              <w:rPr>
                <w:rFonts w:cs="B Nazanin"/>
                <w:b/>
                <w:bCs/>
                <w:sz w:val="24"/>
                <w:szCs w:val="24"/>
                <w:rtl/>
              </w:rPr>
            </w:pPr>
            <w:r w:rsidRPr="0098636A">
              <w:rPr>
                <w:rFonts w:cs="B Nazanin" w:hint="cs"/>
                <w:b/>
                <w:bCs/>
                <w:sz w:val="24"/>
                <w:szCs w:val="24"/>
                <w:rtl/>
              </w:rPr>
              <w:t>میزان</w:t>
            </w:r>
            <w:r w:rsidRPr="0098636A">
              <w:rPr>
                <w:rFonts w:cs="B Nazanin"/>
                <w:b/>
                <w:bCs/>
                <w:sz w:val="24"/>
                <w:szCs w:val="24"/>
                <w:rtl/>
              </w:rPr>
              <w:t xml:space="preserve"> </w:t>
            </w:r>
            <w:r w:rsidRPr="0098636A">
              <w:rPr>
                <w:rFonts w:cs="B Nazanin" w:hint="cs"/>
                <w:b/>
                <w:bCs/>
                <w:sz w:val="24"/>
                <w:szCs w:val="24"/>
                <w:rtl/>
              </w:rPr>
              <w:t>شاخص</w:t>
            </w:r>
          </w:p>
        </w:tc>
        <w:tc>
          <w:tcPr>
            <w:tcW w:w="785" w:type="dxa"/>
            <w:shd w:val="clear" w:color="auto" w:fill="D9D9D9" w:themeFill="background1" w:themeFillShade="D9"/>
            <w:vAlign w:val="center"/>
          </w:tcPr>
          <w:p w14:paraId="6F6210F4" w14:textId="77777777" w:rsidR="00D26BEC" w:rsidRPr="0098636A" w:rsidRDefault="00D26BEC" w:rsidP="0098636A">
            <w:pPr>
              <w:bidi/>
              <w:jc w:val="center"/>
              <w:rPr>
                <w:rFonts w:cs="B Nazanin"/>
                <w:b/>
                <w:bCs/>
                <w:sz w:val="24"/>
                <w:szCs w:val="24"/>
                <w:rtl/>
              </w:rPr>
            </w:pPr>
            <w:r w:rsidRPr="0098636A">
              <w:rPr>
                <w:rFonts w:cs="B Nazanin" w:hint="cs"/>
                <w:b/>
                <w:bCs/>
                <w:sz w:val="24"/>
                <w:szCs w:val="24"/>
                <w:rtl/>
              </w:rPr>
              <w:t>صورت</w:t>
            </w:r>
          </w:p>
        </w:tc>
        <w:tc>
          <w:tcPr>
            <w:tcW w:w="699" w:type="dxa"/>
            <w:shd w:val="clear" w:color="auto" w:fill="D9D9D9" w:themeFill="background1" w:themeFillShade="D9"/>
            <w:vAlign w:val="center"/>
          </w:tcPr>
          <w:p w14:paraId="20314FFD" w14:textId="77777777" w:rsidR="00D26BEC" w:rsidRPr="0098636A" w:rsidRDefault="00D26BEC" w:rsidP="0098636A">
            <w:pPr>
              <w:bidi/>
              <w:jc w:val="center"/>
              <w:rPr>
                <w:rFonts w:cs="B Nazanin"/>
                <w:b/>
                <w:bCs/>
                <w:sz w:val="24"/>
                <w:szCs w:val="24"/>
                <w:rtl/>
              </w:rPr>
            </w:pPr>
            <w:r w:rsidRPr="0098636A">
              <w:rPr>
                <w:rFonts w:cs="B Nazanin" w:hint="cs"/>
                <w:b/>
                <w:bCs/>
                <w:sz w:val="24"/>
                <w:szCs w:val="24"/>
                <w:rtl/>
              </w:rPr>
              <w:t>مخرج</w:t>
            </w:r>
          </w:p>
        </w:tc>
        <w:tc>
          <w:tcPr>
            <w:tcW w:w="960" w:type="dxa"/>
            <w:vMerge/>
            <w:shd w:val="clear" w:color="auto" w:fill="BFBFBF" w:themeFill="background1" w:themeFillShade="BF"/>
            <w:vAlign w:val="center"/>
          </w:tcPr>
          <w:p w14:paraId="1ED66452" w14:textId="77777777" w:rsidR="00D26BEC" w:rsidRPr="0098636A" w:rsidRDefault="00D26BEC" w:rsidP="0098636A">
            <w:pPr>
              <w:bidi/>
              <w:jc w:val="center"/>
              <w:rPr>
                <w:rFonts w:cs="B Nazanin"/>
                <w:rtl/>
              </w:rPr>
            </w:pPr>
          </w:p>
        </w:tc>
        <w:tc>
          <w:tcPr>
            <w:tcW w:w="960" w:type="dxa"/>
            <w:vMerge/>
            <w:shd w:val="clear" w:color="auto" w:fill="BFBFBF" w:themeFill="background1" w:themeFillShade="BF"/>
            <w:vAlign w:val="center"/>
          </w:tcPr>
          <w:p w14:paraId="21D3553D" w14:textId="77777777" w:rsidR="00D26BEC" w:rsidRPr="0098636A" w:rsidRDefault="00D26BEC" w:rsidP="0098636A">
            <w:pPr>
              <w:bidi/>
              <w:jc w:val="center"/>
              <w:rPr>
                <w:rFonts w:cs="B Nazanin"/>
                <w:rtl/>
              </w:rPr>
            </w:pPr>
          </w:p>
        </w:tc>
        <w:tc>
          <w:tcPr>
            <w:tcW w:w="1700" w:type="dxa"/>
            <w:vMerge/>
            <w:shd w:val="clear" w:color="auto" w:fill="BFBFBF" w:themeFill="background1" w:themeFillShade="BF"/>
            <w:vAlign w:val="center"/>
          </w:tcPr>
          <w:p w14:paraId="4379C885" w14:textId="77777777" w:rsidR="00D26BEC" w:rsidRPr="0098636A" w:rsidRDefault="00D26BEC" w:rsidP="0098636A">
            <w:pPr>
              <w:bidi/>
              <w:jc w:val="center"/>
              <w:rPr>
                <w:rFonts w:cs="B Nazanin"/>
                <w:rtl/>
              </w:rPr>
            </w:pPr>
          </w:p>
        </w:tc>
        <w:tc>
          <w:tcPr>
            <w:tcW w:w="3794" w:type="dxa"/>
            <w:vMerge/>
            <w:shd w:val="clear" w:color="auto" w:fill="BFBFBF" w:themeFill="background1" w:themeFillShade="BF"/>
            <w:vAlign w:val="center"/>
          </w:tcPr>
          <w:p w14:paraId="320E7B79" w14:textId="77777777" w:rsidR="00D26BEC" w:rsidRPr="0098636A" w:rsidRDefault="00D26BEC" w:rsidP="0098636A">
            <w:pPr>
              <w:bidi/>
              <w:jc w:val="center"/>
              <w:rPr>
                <w:rFonts w:cs="B Nazanin"/>
                <w:rtl/>
              </w:rPr>
            </w:pPr>
          </w:p>
        </w:tc>
      </w:tr>
      <w:tr w:rsidR="00D26BEC" w:rsidRPr="0098636A" w14:paraId="4A93DA08" w14:textId="77777777" w:rsidTr="000D1DE9">
        <w:trPr>
          <w:trHeight w:val="879"/>
        </w:trPr>
        <w:tc>
          <w:tcPr>
            <w:tcW w:w="1674" w:type="dxa"/>
            <w:vAlign w:val="center"/>
          </w:tcPr>
          <w:p w14:paraId="4D5899C5" w14:textId="77777777" w:rsidR="00D26BEC" w:rsidRPr="0098636A" w:rsidRDefault="00D26BEC" w:rsidP="0098636A">
            <w:pPr>
              <w:bidi/>
              <w:spacing w:line="168" w:lineRule="auto"/>
              <w:jc w:val="center"/>
              <w:rPr>
                <w:rFonts w:ascii="Calibri" w:hAnsi="Calibri" w:cs="B Nazanin"/>
              </w:rPr>
            </w:pPr>
            <w:r w:rsidRPr="0098636A">
              <w:rPr>
                <w:rFonts w:ascii="Calibri" w:hAnsi="Calibri" w:cs="B Nazanin"/>
                <w:rtl/>
              </w:rPr>
              <w:t>موارد جد</w:t>
            </w:r>
            <w:r w:rsidRPr="0098636A">
              <w:rPr>
                <w:rFonts w:ascii="Calibri" w:hAnsi="Calibri" w:cs="B Nazanin" w:hint="cs"/>
                <w:rtl/>
              </w:rPr>
              <w:t>ی</w:t>
            </w:r>
            <w:r w:rsidRPr="0098636A">
              <w:rPr>
                <w:rFonts w:ascii="Calibri" w:hAnsi="Calibri" w:cs="B Nazanin" w:hint="eastAsia"/>
                <w:rtl/>
              </w:rPr>
              <w:t>د</w:t>
            </w:r>
            <w:r w:rsidRPr="0098636A">
              <w:rPr>
                <w:rFonts w:ascii="Calibri" w:hAnsi="Calibri" w:cs="B Nazanin"/>
                <w:rtl/>
              </w:rPr>
              <w:t xml:space="preserve"> سالک</w:t>
            </w:r>
          </w:p>
        </w:tc>
        <w:tc>
          <w:tcPr>
            <w:tcW w:w="785" w:type="dxa"/>
            <w:vAlign w:val="center"/>
          </w:tcPr>
          <w:p w14:paraId="5B0FFAFF" w14:textId="54E7989C" w:rsidR="00D26BEC" w:rsidRPr="0098636A" w:rsidRDefault="00D26BEC" w:rsidP="0098636A">
            <w:pPr>
              <w:bidi/>
              <w:jc w:val="center"/>
              <w:rPr>
                <w:rFonts w:cs="B Nazanin"/>
                <w:rtl/>
              </w:rPr>
            </w:pPr>
            <w:r w:rsidRPr="0098636A">
              <w:rPr>
                <w:rFonts w:cs="B Nazanin" w:hint="cs"/>
                <w:rtl/>
              </w:rPr>
              <w:t>16</w:t>
            </w:r>
          </w:p>
        </w:tc>
        <w:tc>
          <w:tcPr>
            <w:tcW w:w="785" w:type="dxa"/>
            <w:vAlign w:val="center"/>
          </w:tcPr>
          <w:p w14:paraId="0F1D0013" w14:textId="1E4147DA" w:rsidR="00D26BEC" w:rsidRPr="0098636A" w:rsidRDefault="00DE491A" w:rsidP="0098636A">
            <w:pPr>
              <w:bidi/>
              <w:jc w:val="center"/>
              <w:rPr>
                <w:rFonts w:cs="B Nazanin"/>
                <w:rtl/>
              </w:rPr>
            </w:pPr>
            <w:r>
              <w:rPr>
                <w:rFonts w:cs="B Nazanin" w:hint="cs"/>
                <w:rtl/>
              </w:rPr>
              <w:t>-</w:t>
            </w:r>
          </w:p>
        </w:tc>
        <w:tc>
          <w:tcPr>
            <w:tcW w:w="787" w:type="dxa"/>
            <w:vAlign w:val="center"/>
          </w:tcPr>
          <w:p w14:paraId="6698A0E8" w14:textId="6CC5DF3A" w:rsidR="00D26BEC" w:rsidRPr="0098636A" w:rsidRDefault="00DE491A" w:rsidP="0098636A">
            <w:pPr>
              <w:bidi/>
              <w:jc w:val="center"/>
              <w:rPr>
                <w:rFonts w:cs="B Nazanin"/>
                <w:rtl/>
              </w:rPr>
            </w:pPr>
            <w:r>
              <w:rPr>
                <w:rFonts w:cs="B Nazanin" w:hint="cs"/>
                <w:rtl/>
              </w:rPr>
              <w:t>-</w:t>
            </w:r>
          </w:p>
        </w:tc>
        <w:tc>
          <w:tcPr>
            <w:tcW w:w="960" w:type="dxa"/>
            <w:vAlign w:val="center"/>
          </w:tcPr>
          <w:p w14:paraId="0861D37B" w14:textId="77777777" w:rsidR="00D26BEC" w:rsidRPr="0098636A" w:rsidRDefault="00D26BEC" w:rsidP="0098636A">
            <w:pPr>
              <w:bidi/>
              <w:jc w:val="center"/>
              <w:rPr>
                <w:rFonts w:cs="B Nazanin"/>
                <w:rtl/>
              </w:rPr>
            </w:pPr>
            <w:r w:rsidRPr="0098636A">
              <w:rPr>
                <w:rFonts w:cs="B Nazanin" w:hint="cs"/>
                <w:rtl/>
              </w:rPr>
              <w:t>12</w:t>
            </w:r>
          </w:p>
        </w:tc>
        <w:tc>
          <w:tcPr>
            <w:tcW w:w="785" w:type="dxa"/>
            <w:vAlign w:val="center"/>
          </w:tcPr>
          <w:p w14:paraId="2BFAB814" w14:textId="407A4E5B" w:rsidR="00D26BEC" w:rsidRPr="0098636A" w:rsidRDefault="00DE491A" w:rsidP="0098636A">
            <w:pPr>
              <w:bidi/>
              <w:jc w:val="center"/>
              <w:rPr>
                <w:rFonts w:cs="B Nazanin"/>
                <w:rtl/>
              </w:rPr>
            </w:pPr>
            <w:r>
              <w:rPr>
                <w:rFonts w:cs="B Nazanin" w:hint="cs"/>
                <w:rtl/>
              </w:rPr>
              <w:t>--</w:t>
            </w:r>
          </w:p>
        </w:tc>
        <w:tc>
          <w:tcPr>
            <w:tcW w:w="699" w:type="dxa"/>
            <w:vAlign w:val="center"/>
          </w:tcPr>
          <w:p w14:paraId="4C74990D" w14:textId="3DFE8C97" w:rsidR="00D26BEC" w:rsidRPr="0098636A" w:rsidRDefault="00DE491A" w:rsidP="0098636A">
            <w:pPr>
              <w:bidi/>
              <w:jc w:val="center"/>
              <w:rPr>
                <w:rFonts w:cs="B Nazanin"/>
                <w:rtl/>
              </w:rPr>
            </w:pPr>
            <w:r>
              <w:rPr>
                <w:rFonts w:cs="B Nazanin" w:hint="cs"/>
                <w:rtl/>
              </w:rPr>
              <w:t>-</w:t>
            </w:r>
          </w:p>
        </w:tc>
        <w:tc>
          <w:tcPr>
            <w:tcW w:w="960" w:type="dxa"/>
            <w:vAlign w:val="center"/>
          </w:tcPr>
          <w:p w14:paraId="302073FF" w14:textId="77777777" w:rsidR="00D26BEC" w:rsidRPr="0098636A" w:rsidRDefault="00D26BEC" w:rsidP="0098636A">
            <w:pPr>
              <w:bidi/>
              <w:jc w:val="center"/>
              <w:rPr>
                <w:rFonts w:cs="B Nazanin"/>
                <w:rtl/>
              </w:rPr>
            </w:pPr>
            <w:r w:rsidRPr="0098636A">
              <w:rPr>
                <w:rFonts w:cs="B Nazanin" w:hint="cs"/>
                <w:rtl/>
              </w:rPr>
              <w:t>ـ</w:t>
            </w:r>
          </w:p>
        </w:tc>
        <w:tc>
          <w:tcPr>
            <w:tcW w:w="960" w:type="dxa"/>
            <w:vAlign w:val="center"/>
          </w:tcPr>
          <w:p w14:paraId="680EC32B" w14:textId="77777777" w:rsidR="00D26BEC" w:rsidRPr="0098636A" w:rsidRDefault="00D26BEC" w:rsidP="0098636A">
            <w:pPr>
              <w:bidi/>
              <w:jc w:val="center"/>
              <w:rPr>
                <w:rFonts w:cs="B Nazanin"/>
                <w:rtl/>
              </w:rPr>
            </w:pPr>
            <w:r w:rsidRPr="0098636A">
              <w:rPr>
                <w:rFonts w:cs="B Nazanin" w:hint="cs"/>
                <w:rtl/>
              </w:rPr>
              <w:t>ـ</w:t>
            </w:r>
          </w:p>
        </w:tc>
        <w:tc>
          <w:tcPr>
            <w:tcW w:w="1700" w:type="dxa"/>
            <w:vAlign w:val="center"/>
          </w:tcPr>
          <w:p w14:paraId="1962380B" w14:textId="77777777" w:rsidR="00D26BEC" w:rsidRPr="0098636A" w:rsidRDefault="00D26BEC" w:rsidP="0098636A">
            <w:pPr>
              <w:bidi/>
              <w:jc w:val="center"/>
            </w:pPr>
            <w:r w:rsidRPr="0098636A">
              <w:rPr>
                <w:rFonts w:ascii="Calibri" w:hAnsi="Calibri" w:cs="B Nazanin"/>
                <w:rtl/>
              </w:rPr>
              <w:t>پورتال مرکز مد</w:t>
            </w:r>
            <w:r w:rsidRPr="0098636A">
              <w:rPr>
                <w:rFonts w:ascii="Calibri" w:hAnsi="Calibri" w:cs="B Nazanin" w:hint="cs"/>
                <w:rtl/>
              </w:rPr>
              <w:t>ی</w:t>
            </w:r>
            <w:r w:rsidRPr="0098636A">
              <w:rPr>
                <w:rFonts w:ascii="Calibri" w:hAnsi="Calibri" w:cs="B Nazanin" w:hint="eastAsia"/>
                <w:rtl/>
              </w:rPr>
              <w:t>ر</w:t>
            </w:r>
            <w:r w:rsidRPr="0098636A">
              <w:rPr>
                <w:rFonts w:ascii="Calibri" w:hAnsi="Calibri" w:cs="B Nazanin" w:hint="cs"/>
                <w:rtl/>
              </w:rPr>
              <w:t>ی</w:t>
            </w:r>
            <w:r w:rsidRPr="0098636A">
              <w:rPr>
                <w:rFonts w:ascii="Calibri" w:hAnsi="Calibri" w:cs="B Nazanin" w:hint="eastAsia"/>
                <w:rtl/>
              </w:rPr>
              <w:t>ت</w:t>
            </w:r>
            <w:r w:rsidRPr="0098636A">
              <w:rPr>
                <w:rFonts w:ascii="Calibri" w:hAnsi="Calibri" w:cs="B Nazanin"/>
                <w:rtl/>
              </w:rPr>
              <w:t xml:space="preserve"> ب</w:t>
            </w:r>
            <w:r w:rsidRPr="0098636A">
              <w:rPr>
                <w:rFonts w:ascii="Calibri" w:hAnsi="Calibri" w:cs="B Nazanin" w:hint="cs"/>
                <w:rtl/>
              </w:rPr>
              <w:t>ی</w:t>
            </w:r>
            <w:r w:rsidRPr="0098636A">
              <w:rPr>
                <w:rFonts w:ascii="Calibri" w:hAnsi="Calibri" w:cs="B Nazanin" w:hint="eastAsia"/>
                <w:rtl/>
              </w:rPr>
              <w:t>مار</w:t>
            </w:r>
            <w:r w:rsidRPr="0098636A">
              <w:rPr>
                <w:rFonts w:ascii="Calibri" w:hAnsi="Calibri" w:cs="B Nazanin" w:hint="cs"/>
                <w:rtl/>
              </w:rPr>
              <w:t>ی</w:t>
            </w:r>
            <w:r w:rsidRPr="0098636A">
              <w:rPr>
                <w:rFonts w:ascii="Calibri" w:hAnsi="Calibri" w:cs="B Nazanin" w:hint="eastAsia"/>
                <w:rtl/>
              </w:rPr>
              <w:t>ها</w:t>
            </w:r>
            <w:r w:rsidRPr="0098636A">
              <w:rPr>
                <w:rFonts w:ascii="Calibri" w:hAnsi="Calibri" w:cs="B Nazanin" w:hint="cs"/>
                <w:rtl/>
              </w:rPr>
              <w:t>ی</w:t>
            </w:r>
            <w:r w:rsidRPr="0098636A">
              <w:rPr>
                <w:rFonts w:ascii="Calibri" w:hAnsi="Calibri" w:cs="B Nazanin"/>
                <w:rtl/>
              </w:rPr>
              <w:t xml:space="preserve"> واگ</w:t>
            </w:r>
            <w:r w:rsidRPr="0098636A">
              <w:rPr>
                <w:rFonts w:ascii="Calibri" w:hAnsi="Calibri" w:cs="B Nazanin" w:hint="cs"/>
                <w:rtl/>
              </w:rPr>
              <w:t>ی</w:t>
            </w:r>
            <w:r w:rsidRPr="0098636A">
              <w:rPr>
                <w:rFonts w:ascii="Calibri" w:hAnsi="Calibri" w:cs="B Nazanin" w:hint="eastAsia"/>
                <w:rtl/>
              </w:rPr>
              <w:t>ر</w:t>
            </w:r>
          </w:p>
        </w:tc>
        <w:tc>
          <w:tcPr>
            <w:tcW w:w="3794" w:type="dxa"/>
            <w:vAlign w:val="center"/>
          </w:tcPr>
          <w:p w14:paraId="680CB54B" w14:textId="77777777" w:rsidR="00D26BEC" w:rsidRPr="0098636A" w:rsidRDefault="00D26BEC" w:rsidP="0098636A">
            <w:pPr>
              <w:bidi/>
              <w:jc w:val="center"/>
              <w:rPr>
                <w:rFonts w:cs="B Nazanin"/>
                <w:rtl/>
              </w:rPr>
            </w:pPr>
            <w:r w:rsidRPr="0098636A">
              <w:rPr>
                <w:rFonts w:cs="B Nazanin" w:hint="cs"/>
                <w:rtl/>
              </w:rPr>
              <w:t>برگزاری جلسات هماهنگی با بیمارستانها برای گزارش موارد بیماریابی</w:t>
            </w:r>
          </w:p>
        </w:tc>
      </w:tr>
      <w:tr w:rsidR="00D26BEC" w:rsidRPr="0098636A" w14:paraId="269349C4" w14:textId="77777777" w:rsidTr="000D1DE9">
        <w:trPr>
          <w:trHeight w:val="879"/>
        </w:trPr>
        <w:tc>
          <w:tcPr>
            <w:tcW w:w="1674" w:type="dxa"/>
            <w:vAlign w:val="center"/>
          </w:tcPr>
          <w:p w14:paraId="2520524E" w14:textId="77777777" w:rsidR="00D26BEC" w:rsidRPr="0098636A" w:rsidRDefault="00D26BEC" w:rsidP="0098636A">
            <w:pPr>
              <w:bidi/>
              <w:spacing w:line="168" w:lineRule="auto"/>
              <w:jc w:val="center"/>
              <w:rPr>
                <w:rFonts w:ascii="Calibri" w:hAnsi="Calibri" w:cs="B Nazanin"/>
              </w:rPr>
            </w:pPr>
            <w:r w:rsidRPr="0098636A">
              <w:rPr>
                <w:rFonts w:ascii="Calibri" w:hAnsi="Calibri" w:cs="B Nazanin"/>
                <w:rtl/>
              </w:rPr>
              <w:t>موارد جد</w:t>
            </w:r>
            <w:r w:rsidRPr="0098636A">
              <w:rPr>
                <w:rFonts w:ascii="Calibri" w:hAnsi="Calibri" w:cs="B Nazanin" w:hint="cs"/>
                <w:rtl/>
              </w:rPr>
              <w:t>ی</w:t>
            </w:r>
            <w:r w:rsidRPr="0098636A">
              <w:rPr>
                <w:rFonts w:ascii="Calibri" w:hAnsi="Calibri" w:cs="B Nazanin" w:hint="eastAsia"/>
                <w:rtl/>
              </w:rPr>
              <w:t>د</w:t>
            </w:r>
            <w:r w:rsidRPr="0098636A">
              <w:rPr>
                <w:rFonts w:ascii="Calibri" w:hAnsi="Calibri" w:cs="B Nazanin"/>
                <w:rtl/>
              </w:rPr>
              <w:t xml:space="preserve"> هار</w:t>
            </w:r>
            <w:r w:rsidRPr="0098636A">
              <w:rPr>
                <w:rFonts w:ascii="Calibri" w:hAnsi="Calibri" w:cs="B Nazanin" w:hint="cs"/>
                <w:rtl/>
              </w:rPr>
              <w:t>ی</w:t>
            </w:r>
          </w:p>
        </w:tc>
        <w:tc>
          <w:tcPr>
            <w:tcW w:w="785" w:type="dxa"/>
            <w:vAlign w:val="center"/>
          </w:tcPr>
          <w:p w14:paraId="6402354D" w14:textId="663B8E84" w:rsidR="00D26BEC" w:rsidRPr="0098636A" w:rsidRDefault="00D26BEC" w:rsidP="0098636A">
            <w:pPr>
              <w:bidi/>
              <w:jc w:val="center"/>
              <w:rPr>
                <w:rFonts w:cs="B Nazanin"/>
                <w:rtl/>
              </w:rPr>
            </w:pPr>
            <w:r w:rsidRPr="0098636A">
              <w:rPr>
                <w:rFonts w:cs="B Nazanin" w:hint="cs"/>
                <w:rtl/>
              </w:rPr>
              <w:t>0</w:t>
            </w:r>
          </w:p>
        </w:tc>
        <w:tc>
          <w:tcPr>
            <w:tcW w:w="785" w:type="dxa"/>
            <w:vAlign w:val="center"/>
          </w:tcPr>
          <w:p w14:paraId="43C3C94D" w14:textId="1363E51F" w:rsidR="00D26BEC" w:rsidRPr="0098636A" w:rsidRDefault="00DE491A" w:rsidP="0098636A">
            <w:pPr>
              <w:bidi/>
              <w:jc w:val="center"/>
              <w:rPr>
                <w:rFonts w:cs="B Nazanin"/>
                <w:rtl/>
              </w:rPr>
            </w:pPr>
            <w:r>
              <w:rPr>
                <w:rFonts w:cs="B Nazanin" w:hint="cs"/>
                <w:rtl/>
              </w:rPr>
              <w:t>-</w:t>
            </w:r>
          </w:p>
        </w:tc>
        <w:tc>
          <w:tcPr>
            <w:tcW w:w="787" w:type="dxa"/>
            <w:vAlign w:val="center"/>
          </w:tcPr>
          <w:p w14:paraId="490E7241" w14:textId="09385A0C" w:rsidR="00D26BEC" w:rsidRPr="0098636A" w:rsidRDefault="00DE491A" w:rsidP="0098636A">
            <w:pPr>
              <w:bidi/>
              <w:jc w:val="center"/>
              <w:rPr>
                <w:rFonts w:cs="B Nazanin"/>
                <w:rtl/>
              </w:rPr>
            </w:pPr>
            <w:r>
              <w:rPr>
                <w:rFonts w:cs="B Nazanin" w:hint="cs"/>
                <w:rtl/>
              </w:rPr>
              <w:t>-</w:t>
            </w:r>
          </w:p>
        </w:tc>
        <w:tc>
          <w:tcPr>
            <w:tcW w:w="960" w:type="dxa"/>
            <w:vAlign w:val="center"/>
          </w:tcPr>
          <w:p w14:paraId="4A41F4F0" w14:textId="0992FA9E" w:rsidR="00D26BEC" w:rsidRPr="0098636A" w:rsidRDefault="00DE491A" w:rsidP="0098636A">
            <w:pPr>
              <w:bidi/>
              <w:jc w:val="center"/>
              <w:rPr>
                <w:rFonts w:cs="B Nazanin"/>
                <w:rtl/>
              </w:rPr>
            </w:pPr>
            <w:r>
              <w:rPr>
                <w:rFonts w:cs="B Nazanin" w:hint="cs"/>
                <w:rtl/>
              </w:rPr>
              <w:t>0</w:t>
            </w:r>
          </w:p>
        </w:tc>
        <w:tc>
          <w:tcPr>
            <w:tcW w:w="785" w:type="dxa"/>
            <w:vAlign w:val="center"/>
          </w:tcPr>
          <w:p w14:paraId="5F5E8669" w14:textId="50003F35" w:rsidR="00D26BEC" w:rsidRPr="0098636A" w:rsidRDefault="00DE491A" w:rsidP="0098636A">
            <w:pPr>
              <w:bidi/>
              <w:jc w:val="center"/>
              <w:rPr>
                <w:rFonts w:cs="B Nazanin"/>
                <w:rtl/>
              </w:rPr>
            </w:pPr>
            <w:r>
              <w:rPr>
                <w:rFonts w:cs="B Nazanin" w:hint="cs"/>
                <w:rtl/>
              </w:rPr>
              <w:t>-</w:t>
            </w:r>
          </w:p>
        </w:tc>
        <w:tc>
          <w:tcPr>
            <w:tcW w:w="699" w:type="dxa"/>
            <w:vAlign w:val="center"/>
          </w:tcPr>
          <w:p w14:paraId="48574136" w14:textId="451B9E3E" w:rsidR="00D26BEC" w:rsidRPr="0098636A" w:rsidRDefault="00DE491A" w:rsidP="0098636A">
            <w:pPr>
              <w:bidi/>
              <w:jc w:val="center"/>
              <w:rPr>
                <w:rFonts w:cs="B Nazanin"/>
                <w:rtl/>
              </w:rPr>
            </w:pPr>
            <w:r>
              <w:rPr>
                <w:rFonts w:cs="B Nazanin" w:hint="cs"/>
                <w:rtl/>
              </w:rPr>
              <w:t>--</w:t>
            </w:r>
          </w:p>
        </w:tc>
        <w:tc>
          <w:tcPr>
            <w:tcW w:w="960" w:type="dxa"/>
            <w:vAlign w:val="center"/>
          </w:tcPr>
          <w:p w14:paraId="566D9101" w14:textId="77777777" w:rsidR="00D26BEC" w:rsidRPr="0098636A" w:rsidRDefault="00D26BEC" w:rsidP="0098636A">
            <w:pPr>
              <w:bidi/>
              <w:jc w:val="center"/>
              <w:rPr>
                <w:rFonts w:cs="B Nazanin"/>
                <w:rtl/>
              </w:rPr>
            </w:pPr>
            <w:r w:rsidRPr="0098636A">
              <w:rPr>
                <w:rFonts w:cs="B Nazanin" w:hint="cs"/>
                <w:rtl/>
              </w:rPr>
              <w:t>0</w:t>
            </w:r>
          </w:p>
        </w:tc>
        <w:tc>
          <w:tcPr>
            <w:tcW w:w="960" w:type="dxa"/>
            <w:vAlign w:val="center"/>
          </w:tcPr>
          <w:p w14:paraId="4460ABC7" w14:textId="77777777" w:rsidR="00D26BEC" w:rsidRPr="0098636A" w:rsidRDefault="00D26BEC" w:rsidP="0098636A">
            <w:pPr>
              <w:bidi/>
              <w:jc w:val="center"/>
              <w:rPr>
                <w:rFonts w:cs="B Nazanin"/>
                <w:rtl/>
              </w:rPr>
            </w:pPr>
            <w:r w:rsidRPr="0098636A">
              <w:rPr>
                <w:rFonts w:cs="B Nazanin" w:hint="cs"/>
                <w:rtl/>
              </w:rPr>
              <w:t>100</w:t>
            </w:r>
          </w:p>
        </w:tc>
        <w:tc>
          <w:tcPr>
            <w:tcW w:w="1700" w:type="dxa"/>
            <w:vAlign w:val="center"/>
          </w:tcPr>
          <w:p w14:paraId="4BAAD805" w14:textId="77777777" w:rsidR="00D26BEC" w:rsidRPr="0098636A" w:rsidRDefault="00D26BEC" w:rsidP="0098636A">
            <w:pPr>
              <w:bidi/>
              <w:jc w:val="center"/>
            </w:pPr>
            <w:r w:rsidRPr="0098636A">
              <w:rPr>
                <w:rFonts w:ascii="Calibri" w:hAnsi="Calibri" w:cs="B Nazanin"/>
                <w:rtl/>
              </w:rPr>
              <w:t>پورتال مرکز مد</w:t>
            </w:r>
            <w:r w:rsidRPr="0098636A">
              <w:rPr>
                <w:rFonts w:ascii="Calibri" w:hAnsi="Calibri" w:cs="B Nazanin" w:hint="cs"/>
                <w:rtl/>
              </w:rPr>
              <w:t>ی</w:t>
            </w:r>
            <w:r w:rsidRPr="0098636A">
              <w:rPr>
                <w:rFonts w:ascii="Calibri" w:hAnsi="Calibri" w:cs="B Nazanin" w:hint="eastAsia"/>
                <w:rtl/>
              </w:rPr>
              <w:t>ر</w:t>
            </w:r>
            <w:r w:rsidRPr="0098636A">
              <w:rPr>
                <w:rFonts w:ascii="Calibri" w:hAnsi="Calibri" w:cs="B Nazanin" w:hint="cs"/>
                <w:rtl/>
              </w:rPr>
              <w:t>ی</w:t>
            </w:r>
            <w:r w:rsidRPr="0098636A">
              <w:rPr>
                <w:rFonts w:ascii="Calibri" w:hAnsi="Calibri" w:cs="B Nazanin" w:hint="eastAsia"/>
                <w:rtl/>
              </w:rPr>
              <w:t>ت</w:t>
            </w:r>
            <w:r w:rsidRPr="0098636A">
              <w:rPr>
                <w:rFonts w:ascii="Calibri" w:hAnsi="Calibri" w:cs="B Nazanin"/>
                <w:rtl/>
              </w:rPr>
              <w:t xml:space="preserve"> ب</w:t>
            </w:r>
            <w:r w:rsidRPr="0098636A">
              <w:rPr>
                <w:rFonts w:ascii="Calibri" w:hAnsi="Calibri" w:cs="B Nazanin" w:hint="cs"/>
                <w:rtl/>
              </w:rPr>
              <w:t>ی</w:t>
            </w:r>
            <w:r w:rsidRPr="0098636A">
              <w:rPr>
                <w:rFonts w:ascii="Calibri" w:hAnsi="Calibri" w:cs="B Nazanin" w:hint="eastAsia"/>
                <w:rtl/>
              </w:rPr>
              <w:t>مار</w:t>
            </w:r>
            <w:r w:rsidRPr="0098636A">
              <w:rPr>
                <w:rFonts w:ascii="Calibri" w:hAnsi="Calibri" w:cs="B Nazanin" w:hint="cs"/>
                <w:rtl/>
              </w:rPr>
              <w:t>ی</w:t>
            </w:r>
            <w:r w:rsidRPr="0098636A">
              <w:rPr>
                <w:rFonts w:ascii="Calibri" w:hAnsi="Calibri" w:cs="B Nazanin" w:hint="eastAsia"/>
                <w:rtl/>
              </w:rPr>
              <w:t>ها</w:t>
            </w:r>
            <w:r w:rsidRPr="0098636A">
              <w:rPr>
                <w:rFonts w:ascii="Calibri" w:hAnsi="Calibri" w:cs="B Nazanin" w:hint="cs"/>
                <w:rtl/>
              </w:rPr>
              <w:t>ی</w:t>
            </w:r>
            <w:r w:rsidRPr="0098636A">
              <w:rPr>
                <w:rFonts w:ascii="Calibri" w:hAnsi="Calibri" w:cs="B Nazanin"/>
                <w:rtl/>
              </w:rPr>
              <w:t xml:space="preserve"> واگ</w:t>
            </w:r>
            <w:r w:rsidRPr="0098636A">
              <w:rPr>
                <w:rFonts w:ascii="Calibri" w:hAnsi="Calibri" w:cs="B Nazanin" w:hint="cs"/>
                <w:rtl/>
              </w:rPr>
              <w:t>ی</w:t>
            </w:r>
            <w:r w:rsidRPr="0098636A">
              <w:rPr>
                <w:rFonts w:ascii="Calibri" w:hAnsi="Calibri" w:cs="B Nazanin" w:hint="eastAsia"/>
                <w:rtl/>
              </w:rPr>
              <w:t>ر</w:t>
            </w:r>
          </w:p>
        </w:tc>
        <w:tc>
          <w:tcPr>
            <w:tcW w:w="3794" w:type="dxa"/>
            <w:vAlign w:val="center"/>
          </w:tcPr>
          <w:p w14:paraId="742E12C7" w14:textId="77777777" w:rsidR="00D26BEC" w:rsidRPr="0098636A" w:rsidRDefault="00D26BEC" w:rsidP="0098636A">
            <w:pPr>
              <w:bidi/>
              <w:jc w:val="center"/>
            </w:pPr>
            <w:r w:rsidRPr="0098636A">
              <w:rPr>
                <w:rFonts w:cs="B Nazanin" w:hint="cs"/>
                <w:rtl/>
              </w:rPr>
              <w:t>در حد انتظار: برگزاری جلسات هماهنگی با بیمارستانها برای گزارش موارد حیوان گزیدگی و پیگیری فعال موارد تأخیر مراجعه</w:t>
            </w:r>
          </w:p>
        </w:tc>
      </w:tr>
      <w:tr w:rsidR="00D26BEC" w:rsidRPr="0098636A" w14:paraId="08E0E90E" w14:textId="77777777" w:rsidTr="000D1DE9">
        <w:trPr>
          <w:trHeight w:val="879"/>
        </w:trPr>
        <w:tc>
          <w:tcPr>
            <w:tcW w:w="1674" w:type="dxa"/>
            <w:vAlign w:val="center"/>
          </w:tcPr>
          <w:p w14:paraId="7B81A636" w14:textId="77777777" w:rsidR="00D26BEC" w:rsidRPr="0098636A" w:rsidRDefault="00D26BEC" w:rsidP="0098636A">
            <w:pPr>
              <w:bidi/>
              <w:spacing w:line="168" w:lineRule="auto"/>
              <w:jc w:val="center"/>
              <w:rPr>
                <w:rFonts w:cs="B Nazanin"/>
              </w:rPr>
            </w:pPr>
            <w:r w:rsidRPr="0098636A">
              <w:rPr>
                <w:rFonts w:cs="B Nazanin" w:hint="cs"/>
                <w:rtl/>
              </w:rPr>
              <w:t xml:space="preserve">کشف موارد مشکوک و محتمل </w:t>
            </w:r>
            <w:r w:rsidRPr="0098636A">
              <w:rPr>
                <w:rFonts w:cs="B Nazanin"/>
              </w:rPr>
              <w:t>CCHF</w:t>
            </w:r>
          </w:p>
        </w:tc>
        <w:tc>
          <w:tcPr>
            <w:tcW w:w="785" w:type="dxa"/>
            <w:vAlign w:val="center"/>
          </w:tcPr>
          <w:p w14:paraId="37D266CB" w14:textId="00C88747" w:rsidR="00D26BEC" w:rsidRPr="0098636A" w:rsidRDefault="00D26BEC" w:rsidP="0098636A">
            <w:pPr>
              <w:bidi/>
              <w:jc w:val="center"/>
              <w:rPr>
                <w:rFonts w:cs="B Nazanin"/>
                <w:rtl/>
              </w:rPr>
            </w:pPr>
            <w:r w:rsidRPr="0098636A">
              <w:rPr>
                <w:rFonts w:cs="B Nazanin" w:hint="cs"/>
                <w:rtl/>
              </w:rPr>
              <w:t>10</w:t>
            </w:r>
          </w:p>
        </w:tc>
        <w:tc>
          <w:tcPr>
            <w:tcW w:w="785" w:type="dxa"/>
            <w:vAlign w:val="center"/>
          </w:tcPr>
          <w:p w14:paraId="1DBE5948" w14:textId="18FB5469" w:rsidR="00D26BEC" w:rsidRPr="0098636A" w:rsidRDefault="00DE491A" w:rsidP="0098636A">
            <w:pPr>
              <w:bidi/>
              <w:jc w:val="center"/>
              <w:rPr>
                <w:rFonts w:cs="B Nazanin"/>
                <w:rtl/>
              </w:rPr>
            </w:pPr>
            <w:r>
              <w:rPr>
                <w:rFonts w:cs="B Nazanin" w:hint="cs"/>
                <w:rtl/>
              </w:rPr>
              <w:t>-</w:t>
            </w:r>
          </w:p>
        </w:tc>
        <w:tc>
          <w:tcPr>
            <w:tcW w:w="787" w:type="dxa"/>
            <w:vAlign w:val="center"/>
          </w:tcPr>
          <w:p w14:paraId="2A73E956" w14:textId="1D403F07" w:rsidR="00D26BEC" w:rsidRPr="0098636A" w:rsidRDefault="00DE491A" w:rsidP="0098636A">
            <w:pPr>
              <w:bidi/>
              <w:jc w:val="center"/>
              <w:rPr>
                <w:rFonts w:cs="B Nazanin"/>
                <w:rtl/>
              </w:rPr>
            </w:pPr>
            <w:r>
              <w:rPr>
                <w:rFonts w:cs="B Nazanin" w:hint="cs"/>
                <w:rtl/>
              </w:rPr>
              <w:t>-</w:t>
            </w:r>
          </w:p>
        </w:tc>
        <w:tc>
          <w:tcPr>
            <w:tcW w:w="960" w:type="dxa"/>
            <w:vAlign w:val="center"/>
          </w:tcPr>
          <w:p w14:paraId="3BCB5B57" w14:textId="77777777" w:rsidR="00D26BEC" w:rsidRPr="0098636A" w:rsidRDefault="00D26BEC" w:rsidP="0098636A">
            <w:pPr>
              <w:bidi/>
              <w:jc w:val="center"/>
              <w:rPr>
                <w:rFonts w:cs="B Nazanin"/>
                <w:rtl/>
              </w:rPr>
            </w:pPr>
            <w:r w:rsidRPr="0098636A">
              <w:rPr>
                <w:rFonts w:cs="B Nazanin" w:hint="cs"/>
                <w:rtl/>
              </w:rPr>
              <w:t>7</w:t>
            </w:r>
          </w:p>
        </w:tc>
        <w:tc>
          <w:tcPr>
            <w:tcW w:w="785" w:type="dxa"/>
            <w:vAlign w:val="center"/>
          </w:tcPr>
          <w:p w14:paraId="037BDCF2" w14:textId="08701F5D" w:rsidR="00D26BEC" w:rsidRPr="0098636A" w:rsidRDefault="00DE491A" w:rsidP="0098636A">
            <w:pPr>
              <w:bidi/>
              <w:jc w:val="center"/>
              <w:rPr>
                <w:rFonts w:cs="B Nazanin"/>
                <w:rtl/>
              </w:rPr>
            </w:pPr>
            <w:r>
              <w:rPr>
                <w:rFonts w:cs="B Nazanin" w:hint="cs"/>
                <w:rtl/>
              </w:rPr>
              <w:t>--</w:t>
            </w:r>
          </w:p>
        </w:tc>
        <w:tc>
          <w:tcPr>
            <w:tcW w:w="699" w:type="dxa"/>
            <w:vAlign w:val="center"/>
          </w:tcPr>
          <w:p w14:paraId="41D7D634" w14:textId="77777777" w:rsidR="00D26BEC" w:rsidRPr="0098636A" w:rsidRDefault="00D26BEC" w:rsidP="0098636A">
            <w:pPr>
              <w:bidi/>
              <w:jc w:val="center"/>
              <w:rPr>
                <w:rFonts w:cs="B Nazanin"/>
                <w:rtl/>
              </w:rPr>
            </w:pPr>
          </w:p>
        </w:tc>
        <w:tc>
          <w:tcPr>
            <w:tcW w:w="960" w:type="dxa"/>
            <w:vAlign w:val="center"/>
          </w:tcPr>
          <w:p w14:paraId="10415BC4" w14:textId="77777777" w:rsidR="00D26BEC" w:rsidRPr="0098636A" w:rsidRDefault="00D26BEC" w:rsidP="0098636A">
            <w:pPr>
              <w:bidi/>
              <w:jc w:val="center"/>
              <w:rPr>
                <w:rFonts w:cs="B Nazanin"/>
                <w:rtl/>
              </w:rPr>
            </w:pPr>
            <w:r w:rsidRPr="0098636A">
              <w:rPr>
                <w:rFonts w:cs="B Nazanin" w:hint="cs"/>
                <w:rtl/>
              </w:rPr>
              <w:t>ـ</w:t>
            </w:r>
          </w:p>
        </w:tc>
        <w:tc>
          <w:tcPr>
            <w:tcW w:w="960" w:type="dxa"/>
            <w:vAlign w:val="center"/>
          </w:tcPr>
          <w:p w14:paraId="366A1DA2" w14:textId="77777777" w:rsidR="00D26BEC" w:rsidRPr="0098636A" w:rsidRDefault="00D26BEC" w:rsidP="0098636A">
            <w:pPr>
              <w:bidi/>
              <w:jc w:val="center"/>
              <w:rPr>
                <w:rFonts w:cs="B Nazanin"/>
                <w:rtl/>
              </w:rPr>
            </w:pPr>
            <w:r w:rsidRPr="0098636A">
              <w:rPr>
                <w:rFonts w:cs="B Nazanin" w:hint="cs"/>
                <w:rtl/>
              </w:rPr>
              <w:t>ـ</w:t>
            </w:r>
          </w:p>
        </w:tc>
        <w:tc>
          <w:tcPr>
            <w:tcW w:w="1700" w:type="dxa"/>
            <w:vAlign w:val="center"/>
          </w:tcPr>
          <w:p w14:paraId="1FFFA8DE" w14:textId="77777777" w:rsidR="00D26BEC" w:rsidRPr="0098636A" w:rsidRDefault="00D26BEC" w:rsidP="0098636A">
            <w:pPr>
              <w:bidi/>
              <w:jc w:val="center"/>
            </w:pPr>
            <w:r w:rsidRPr="0098636A">
              <w:rPr>
                <w:rFonts w:ascii="Calibri" w:hAnsi="Calibri" w:cs="B Nazanin"/>
                <w:rtl/>
              </w:rPr>
              <w:t>پورتال مرکز مد</w:t>
            </w:r>
            <w:r w:rsidRPr="0098636A">
              <w:rPr>
                <w:rFonts w:ascii="Calibri" w:hAnsi="Calibri" w:cs="B Nazanin" w:hint="cs"/>
                <w:rtl/>
              </w:rPr>
              <w:t>ی</w:t>
            </w:r>
            <w:r w:rsidRPr="0098636A">
              <w:rPr>
                <w:rFonts w:ascii="Calibri" w:hAnsi="Calibri" w:cs="B Nazanin" w:hint="eastAsia"/>
                <w:rtl/>
              </w:rPr>
              <w:t>ر</w:t>
            </w:r>
            <w:r w:rsidRPr="0098636A">
              <w:rPr>
                <w:rFonts w:ascii="Calibri" w:hAnsi="Calibri" w:cs="B Nazanin" w:hint="cs"/>
                <w:rtl/>
              </w:rPr>
              <w:t>ی</w:t>
            </w:r>
            <w:r w:rsidRPr="0098636A">
              <w:rPr>
                <w:rFonts w:ascii="Calibri" w:hAnsi="Calibri" w:cs="B Nazanin" w:hint="eastAsia"/>
                <w:rtl/>
              </w:rPr>
              <w:t>ت</w:t>
            </w:r>
            <w:r w:rsidRPr="0098636A">
              <w:rPr>
                <w:rFonts w:ascii="Calibri" w:hAnsi="Calibri" w:cs="B Nazanin"/>
                <w:rtl/>
              </w:rPr>
              <w:t xml:space="preserve"> ب</w:t>
            </w:r>
            <w:r w:rsidRPr="0098636A">
              <w:rPr>
                <w:rFonts w:ascii="Calibri" w:hAnsi="Calibri" w:cs="B Nazanin" w:hint="cs"/>
                <w:rtl/>
              </w:rPr>
              <w:t>ی</w:t>
            </w:r>
            <w:r w:rsidRPr="0098636A">
              <w:rPr>
                <w:rFonts w:ascii="Calibri" w:hAnsi="Calibri" w:cs="B Nazanin" w:hint="eastAsia"/>
                <w:rtl/>
              </w:rPr>
              <w:t>مار</w:t>
            </w:r>
            <w:r w:rsidRPr="0098636A">
              <w:rPr>
                <w:rFonts w:ascii="Calibri" w:hAnsi="Calibri" w:cs="B Nazanin" w:hint="cs"/>
                <w:rtl/>
              </w:rPr>
              <w:t>ی</w:t>
            </w:r>
            <w:r w:rsidRPr="0098636A">
              <w:rPr>
                <w:rFonts w:ascii="Calibri" w:hAnsi="Calibri" w:cs="B Nazanin" w:hint="eastAsia"/>
                <w:rtl/>
              </w:rPr>
              <w:t>ها</w:t>
            </w:r>
            <w:r w:rsidRPr="0098636A">
              <w:rPr>
                <w:rFonts w:ascii="Calibri" w:hAnsi="Calibri" w:cs="B Nazanin" w:hint="cs"/>
                <w:rtl/>
              </w:rPr>
              <w:t>ی</w:t>
            </w:r>
            <w:r w:rsidRPr="0098636A">
              <w:rPr>
                <w:rFonts w:ascii="Calibri" w:hAnsi="Calibri" w:cs="B Nazanin"/>
                <w:rtl/>
              </w:rPr>
              <w:t xml:space="preserve"> واگ</w:t>
            </w:r>
            <w:r w:rsidRPr="0098636A">
              <w:rPr>
                <w:rFonts w:ascii="Calibri" w:hAnsi="Calibri" w:cs="B Nazanin" w:hint="cs"/>
                <w:rtl/>
              </w:rPr>
              <w:t>ی</w:t>
            </w:r>
            <w:r w:rsidRPr="0098636A">
              <w:rPr>
                <w:rFonts w:ascii="Calibri" w:hAnsi="Calibri" w:cs="B Nazanin" w:hint="eastAsia"/>
                <w:rtl/>
              </w:rPr>
              <w:t>ر</w:t>
            </w:r>
          </w:p>
        </w:tc>
        <w:tc>
          <w:tcPr>
            <w:tcW w:w="3794" w:type="dxa"/>
            <w:vAlign w:val="center"/>
          </w:tcPr>
          <w:p w14:paraId="2DFE1E66" w14:textId="77777777" w:rsidR="00D26BEC" w:rsidRPr="0098636A" w:rsidRDefault="00D26BEC" w:rsidP="0098636A">
            <w:pPr>
              <w:bidi/>
              <w:jc w:val="center"/>
            </w:pPr>
            <w:r w:rsidRPr="0098636A">
              <w:rPr>
                <w:rFonts w:cs="B Nazanin" w:hint="cs"/>
                <w:rtl/>
              </w:rPr>
              <w:t>برگزاری جلسات هماهنگی با بیمارستانها برای گزارش موارد بیماریابی</w:t>
            </w:r>
          </w:p>
        </w:tc>
      </w:tr>
      <w:tr w:rsidR="00D26BEC" w:rsidRPr="0098636A" w14:paraId="42A4FE84" w14:textId="77777777" w:rsidTr="000D1DE9">
        <w:trPr>
          <w:trHeight w:val="879"/>
        </w:trPr>
        <w:tc>
          <w:tcPr>
            <w:tcW w:w="1674" w:type="dxa"/>
            <w:vAlign w:val="center"/>
          </w:tcPr>
          <w:p w14:paraId="375961D4" w14:textId="77777777" w:rsidR="00D26BEC" w:rsidRPr="0098636A" w:rsidRDefault="00D26BEC" w:rsidP="0098636A">
            <w:pPr>
              <w:bidi/>
              <w:spacing w:line="168" w:lineRule="auto"/>
              <w:jc w:val="center"/>
              <w:rPr>
                <w:rFonts w:cs="B Nazanin"/>
                <w:rtl/>
              </w:rPr>
            </w:pPr>
            <w:r w:rsidRPr="0098636A">
              <w:rPr>
                <w:rFonts w:cs="B Nazanin" w:hint="cs"/>
                <w:rtl/>
              </w:rPr>
              <w:t>کشف موارد ابتلا به بیماری تب مالت</w:t>
            </w:r>
          </w:p>
        </w:tc>
        <w:tc>
          <w:tcPr>
            <w:tcW w:w="785" w:type="dxa"/>
            <w:vAlign w:val="center"/>
          </w:tcPr>
          <w:p w14:paraId="7B0ACE24" w14:textId="4C8FF79E" w:rsidR="00D26BEC" w:rsidRPr="0098636A" w:rsidRDefault="00D26BEC" w:rsidP="0098636A">
            <w:pPr>
              <w:bidi/>
              <w:jc w:val="center"/>
              <w:rPr>
                <w:rFonts w:cs="B Nazanin"/>
                <w:rtl/>
                <w:lang w:bidi="fa-IR"/>
              </w:rPr>
            </w:pPr>
            <w:r w:rsidRPr="0098636A">
              <w:rPr>
                <w:rFonts w:cs="B Nazanin" w:hint="cs"/>
                <w:rtl/>
                <w:lang w:bidi="fa-IR"/>
              </w:rPr>
              <w:t>33</w:t>
            </w:r>
          </w:p>
        </w:tc>
        <w:tc>
          <w:tcPr>
            <w:tcW w:w="785" w:type="dxa"/>
            <w:vAlign w:val="center"/>
          </w:tcPr>
          <w:p w14:paraId="689329E5" w14:textId="01BDF1A4" w:rsidR="00D26BEC" w:rsidRPr="0098636A" w:rsidRDefault="00DE491A" w:rsidP="0098636A">
            <w:pPr>
              <w:bidi/>
              <w:jc w:val="center"/>
              <w:rPr>
                <w:rFonts w:cs="B Nazanin"/>
                <w:rtl/>
              </w:rPr>
            </w:pPr>
            <w:r>
              <w:rPr>
                <w:rFonts w:cs="B Nazanin" w:hint="cs"/>
                <w:rtl/>
              </w:rPr>
              <w:t>--</w:t>
            </w:r>
          </w:p>
        </w:tc>
        <w:tc>
          <w:tcPr>
            <w:tcW w:w="787" w:type="dxa"/>
            <w:vAlign w:val="center"/>
          </w:tcPr>
          <w:p w14:paraId="70BB28E7" w14:textId="77777777" w:rsidR="00D26BEC" w:rsidRPr="0098636A" w:rsidRDefault="00D26BEC" w:rsidP="0098636A">
            <w:pPr>
              <w:bidi/>
              <w:jc w:val="center"/>
              <w:rPr>
                <w:rFonts w:cs="B Nazanin"/>
                <w:rtl/>
              </w:rPr>
            </w:pPr>
          </w:p>
        </w:tc>
        <w:tc>
          <w:tcPr>
            <w:tcW w:w="960" w:type="dxa"/>
            <w:vAlign w:val="center"/>
          </w:tcPr>
          <w:p w14:paraId="571D29A4" w14:textId="77777777" w:rsidR="00D26BEC" w:rsidRPr="0098636A" w:rsidRDefault="00D26BEC" w:rsidP="0098636A">
            <w:pPr>
              <w:bidi/>
              <w:jc w:val="center"/>
              <w:rPr>
                <w:rFonts w:cs="B Nazanin"/>
                <w:rtl/>
                <w:lang w:bidi="fa-IR"/>
              </w:rPr>
            </w:pPr>
            <w:r w:rsidRPr="0098636A">
              <w:rPr>
                <w:rFonts w:cs="B Nazanin" w:hint="cs"/>
                <w:rtl/>
                <w:lang w:bidi="fa-IR"/>
              </w:rPr>
              <w:t>43</w:t>
            </w:r>
          </w:p>
        </w:tc>
        <w:tc>
          <w:tcPr>
            <w:tcW w:w="785" w:type="dxa"/>
            <w:vAlign w:val="center"/>
          </w:tcPr>
          <w:p w14:paraId="14D35F02" w14:textId="77777777" w:rsidR="00D26BEC" w:rsidRPr="0098636A" w:rsidRDefault="00D26BEC" w:rsidP="0098636A">
            <w:pPr>
              <w:bidi/>
              <w:jc w:val="center"/>
              <w:rPr>
                <w:rFonts w:cs="B Nazanin"/>
                <w:rtl/>
              </w:rPr>
            </w:pPr>
          </w:p>
        </w:tc>
        <w:tc>
          <w:tcPr>
            <w:tcW w:w="699" w:type="dxa"/>
            <w:vAlign w:val="center"/>
          </w:tcPr>
          <w:p w14:paraId="0BF08ED2" w14:textId="680D6445" w:rsidR="00D26BEC" w:rsidRPr="0098636A" w:rsidRDefault="00DE491A" w:rsidP="0098636A">
            <w:pPr>
              <w:bidi/>
              <w:jc w:val="center"/>
              <w:rPr>
                <w:rFonts w:cs="B Nazanin"/>
                <w:rtl/>
              </w:rPr>
            </w:pPr>
            <w:r>
              <w:rPr>
                <w:rFonts w:cs="B Nazanin" w:hint="cs"/>
                <w:rtl/>
              </w:rPr>
              <w:t>--</w:t>
            </w:r>
          </w:p>
        </w:tc>
        <w:tc>
          <w:tcPr>
            <w:tcW w:w="960" w:type="dxa"/>
            <w:vAlign w:val="center"/>
          </w:tcPr>
          <w:p w14:paraId="26A3BF85" w14:textId="77777777" w:rsidR="00D26BEC" w:rsidRPr="0098636A" w:rsidRDefault="00D26BEC" w:rsidP="0098636A">
            <w:pPr>
              <w:bidi/>
              <w:jc w:val="center"/>
              <w:rPr>
                <w:rFonts w:cs="B Nazanin"/>
                <w:rtl/>
              </w:rPr>
            </w:pPr>
            <w:r w:rsidRPr="0098636A">
              <w:rPr>
                <w:rFonts w:cs="B Nazanin" w:hint="cs"/>
                <w:rtl/>
              </w:rPr>
              <w:t>ـ</w:t>
            </w:r>
          </w:p>
        </w:tc>
        <w:tc>
          <w:tcPr>
            <w:tcW w:w="960" w:type="dxa"/>
            <w:vAlign w:val="center"/>
          </w:tcPr>
          <w:p w14:paraId="72F711C1" w14:textId="77777777" w:rsidR="00D26BEC" w:rsidRPr="0098636A" w:rsidRDefault="00D26BEC" w:rsidP="0098636A">
            <w:pPr>
              <w:bidi/>
              <w:jc w:val="center"/>
              <w:rPr>
                <w:rFonts w:cs="B Nazanin"/>
                <w:rtl/>
              </w:rPr>
            </w:pPr>
            <w:r w:rsidRPr="0098636A">
              <w:rPr>
                <w:rFonts w:cs="B Nazanin" w:hint="cs"/>
                <w:rtl/>
              </w:rPr>
              <w:t>ـ</w:t>
            </w:r>
          </w:p>
        </w:tc>
        <w:tc>
          <w:tcPr>
            <w:tcW w:w="1700" w:type="dxa"/>
            <w:vAlign w:val="center"/>
          </w:tcPr>
          <w:p w14:paraId="0B70FB0C" w14:textId="77777777" w:rsidR="00D26BEC" w:rsidRPr="0098636A" w:rsidRDefault="00D26BEC" w:rsidP="0098636A">
            <w:pPr>
              <w:bidi/>
              <w:jc w:val="center"/>
            </w:pPr>
            <w:r w:rsidRPr="0098636A">
              <w:rPr>
                <w:rFonts w:ascii="Calibri" w:hAnsi="Calibri" w:cs="B Nazanin"/>
                <w:rtl/>
              </w:rPr>
              <w:t>پورتال مرکز مد</w:t>
            </w:r>
            <w:r w:rsidRPr="0098636A">
              <w:rPr>
                <w:rFonts w:ascii="Calibri" w:hAnsi="Calibri" w:cs="B Nazanin" w:hint="cs"/>
                <w:rtl/>
              </w:rPr>
              <w:t>ی</w:t>
            </w:r>
            <w:r w:rsidRPr="0098636A">
              <w:rPr>
                <w:rFonts w:ascii="Calibri" w:hAnsi="Calibri" w:cs="B Nazanin" w:hint="eastAsia"/>
                <w:rtl/>
              </w:rPr>
              <w:t>ر</w:t>
            </w:r>
            <w:r w:rsidRPr="0098636A">
              <w:rPr>
                <w:rFonts w:ascii="Calibri" w:hAnsi="Calibri" w:cs="B Nazanin" w:hint="cs"/>
                <w:rtl/>
              </w:rPr>
              <w:t>ی</w:t>
            </w:r>
            <w:r w:rsidRPr="0098636A">
              <w:rPr>
                <w:rFonts w:ascii="Calibri" w:hAnsi="Calibri" w:cs="B Nazanin" w:hint="eastAsia"/>
                <w:rtl/>
              </w:rPr>
              <w:t>ت</w:t>
            </w:r>
            <w:r w:rsidRPr="0098636A">
              <w:rPr>
                <w:rFonts w:ascii="Calibri" w:hAnsi="Calibri" w:cs="B Nazanin"/>
                <w:rtl/>
              </w:rPr>
              <w:t xml:space="preserve"> ب</w:t>
            </w:r>
            <w:r w:rsidRPr="0098636A">
              <w:rPr>
                <w:rFonts w:ascii="Calibri" w:hAnsi="Calibri" w:cs="B Nazanin" w:hint="cs"/>
                <w:rtl/>
              </w:rPr>
              <w:t>ی</w:t>
            </w:r>
            <w:r w:rsidRPr="0098636A">
              <w:rPr>
                <w:rFonts w:ascii="Calibri" w:hAnsi="Calibri" w:cs="B Nazanin" w:hint="eastAsia"/>
                <w:rtl/>
              </w:rPr>
              <w:t>مار</w:t>
            </w:r>
            <w:r w:rsidRPr="0098636A">
              <w:rPr>
                <w:rFonts w:ascii="Calibri" w:hAnsi="Calibri" w:cs="B Nazanin" w:hint="cs"/>
                <w:rtl/>
              </w:rPr>
              <w:t>ی</w:t>
            </w:r>
            <w:r w:rsidRPr="0098636A">
              <w:rPr>
                <w:rFonts w:ascii="Calibri" w:hAnsi="Calibri" w:cs="B Nazanin" w:hint="eastAsia"/>
                <w:rtl/>
              </w:rPr>
              <w:t>ها</w:t>
            </w:r>
            <w:r w:rsidRPr="0098636A">
              <w:rPr>
                <w:rFonts w:ascii="Calibri" w:hAnsi="Calibri" w:cs="B Nazanin" w:hint="cs"/>
                <w:rtl/>
              </w:rPr>
              <w:t>ی</w:t>
            </w:r>
            <w:r w:rsidRPr="0098636A">
              <w:rPr>
                <w:rFonts w:ascii="Calibri" w:hAnsi="Calibri" w:cs="B Nazanin"/>
                <w:rtl/>
              </w:rPr>
              <w:t xml:space="preserve"> واگ</w:t>
            </w:r>
            <w:r w:rsidRPr="0098636A">
              <w:rPr>
                <w:rFonts w:ascii="Calibri" w:hAnsi="Calibri" w:cs="B Nazanin" w:hint="cs"/>
                <w:rtl/>
              </w:rPr>
              <w:t>ی</w:t>
            </w:r>
            <w:r w:rsidRPr="0098636A">
              <w:rPr>
                <w:rFonts w:ascii="Calibri" w:hAnsi="Calibri" w:cs="B Nazanin" w:hint="eastAsia"/>
                <w:rtl/>
              </w:rPr>
              <w:t>ر</w:t>
            </w:r>
          </w:p>
        </w:tc>
        <w:tc>
          <w:tcPr>
            <w:tcW w:w="3794" w:type="dxa"/>
            <w:vAlign w:val="center"/>
          </w:tcPr>
          <w:p w14:paraId="085BBE6D" w14:textId="77777777" w:rsidR="00D26BEC" w:rsidRPr="0098636A" w:rsidRDefault="00D26BEC" w:rsidP="0098636A">
            <w:pPr>
              <w:bidi/>
              <w:jc w:val="center"/>
            </w:pPr>
            <w:r w:rsidRPr="0098636A">
              <w:rPr>
                <w:rFonts w:cs="B Nazanin" w:hint="cs"/>
                <w:rtl/>
              </w:rPr>
              <w:t>برگزاری جلسات هماهنگی با بیمارستانها برای گزارش موارد بیماریابی</w:t>
            </w:r>
          </w:p>
        </w:tc>
      </w:tr>
    </w:tbl>
    <w:p w14:paraId="4EC4DA28" w14:textId="77777777" w:rsidR="0098636A" w:rsidRPr="00DE491A" w:rsidRDefault="0098636A" w:rsidP="0098636A">
      <w:pPr>
        <w:bidi/>
        <w:spacing w:after="0"/>
        <w:rPr>
          <w:rFonts w:cs="B Nazanin"/>
          <w:b/>
          <w:bCs/>
          <w:rtl/>
        </w:rPr>
        <w:sectPr w:rsidR="0098636A" w:rsidRPr="00DE491A" w:rsidSect="00B70B1B">
          <w:pgSz w:w="15840" w:h="12240" w:orient="landscape"/>
          <w:pgMar w:top="720" w:right="1440" w:bottom="806"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DE491A">
        <w:rPr>
          <w:rFonts w:cs="B Nazanin"/>
          <w:b/>
          <w:bCs/>
          <w:rtl/>
        </w:rPr>
        <w:br w:type="page"/>
      </w:r>
    </w:p>
    <w:p w14:paraId="70F1FFF4" w14:textId="77777777" w:rsidR="0098636A" w:rsidRPr="0098636A" w:rsidRDefault="0098636A" w:rsidP="0098636A">
      <w:pPr>
        <w:bidi/>
        <w:spacing w:after="0"/>
        <w:rPr>
          <w:rFonts w:cs="B Nazanin"/>
          <w:b/>
          <w:bCs/>
          <w:sz w:val="28"/>
          <w:szCs w:val="28"/>
        </w:rPr>
      </w:pPr>
      <w:r w:rsidRPr="0098636A">
        <w:rPr>
          <w:rFonts w:cs="B Nazanin" w:hint="cs"/>
          <w:b/>
          <w:bCs/>
          <w:sz w:val="28"/>
          <w:szCs w:val="28"/>
          <w:rtl/>
        </w:rPr>
        <w:lastRenderedPageBreak/>
        <w:t>ج)نمودارها:</w:t>
      </w:r>
    </w:p>
    <w:p w14:paraId="0EF5222A" w14:textId="77777777" w:rsidR="0098636A" w:rsidRPr="0098636A" w:rsidRDefault="0098636A" w:rsidP="0098636A">
      <w:pPr>
        <w:bidi/>
        <w:spacing w:after="0"/>
        <w:rPr>
          <w:rFonts w:cs="B Nazanin"/>
          <w:b/>
          <w:bCs/>
          <w:sz w:val="28"/>
          <w:szCs w:val="28"/>
          <w:rtl/>
        </w:rPr>
      </w:pPr>
    </w:p>
    <w:p w14:paraId="6D2C55BC" w14:textId="77777777" w:rsidR="0098636A" w:rsidRPr="0098636A" w:rsidRDefault="0098636A" w:rsidP="0098636A">
      <w:pPr>
        <w:bidi/>
        <w:spacing w:after="0"/>
        <w:jc w:val="center"/>
        <w:rPr>
          <w:rFonts w:cs="B Nazanin"/>
          <w:b/>
          <w:bCs/>
          <w:sz w:val="28"/>
          <w:szCs w:val="28"/>
          <w:rtl/>
        </w:rPr>
      </w:pPr>
      <w:r w:rsidRPr="0098636A">
        <w:rPr>
          <w:rFonts w:cs="B Nazanin"/>
          <w:b/>
          <w:bCs/>
          <w:noProof/>
          <w:sz w:val="28"/>
          <w:szCs w:val="28"/>
          <w:rtl/>
        </w:rPr>
        <w:drawing>
          <wp:inline distT="0" distB="0" distL="0" distR="0" wp14:anchorId="15DBEEB4" wp14:editId="385ABDD3">
            <wp:extent cx="6943725" cy="4029075"/>
            <wp:effectExtent l="0" t="0" r="9525" b="952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8E1FB24" w14:textId="77777777" w:rsidR="0098636A" w:rsidRPr="0098636A" w:rsidRDefault="0098636A" w:rsidP="0098636A">
      <w:pPr>
        <w:bidi/>
        <w:spacing w:after="0"/>
        <w:jc w:val="right"/>
        <w:rPr>
          <w:rFonts w:cs="B Nazanin"/>
          <w:sz w:val="28"/>
          <w:szCs w:val="28"/>
        </w:rPr>
      </w:pPr>
    </w:p>
    <w:p w14:paraId="706C7901" w14:textId="77777777" w:rsidR="0098636A" w:rsidRPr="0098636A" w:rsidRDefault="0098636A" w:rsidP="0098636A">
      <w:pPr>
        <w:bidi/>
        <w:spacing w:after="0"/>
        <w:jc w:val="right"/>
        <w:rPr>
          <w:rFonts w:cs="B Nazanin"/>
          <w:sz w:val="28"/>
          <w:szCs w:val="28"/>
        </w:rPr>
      </w:pPr>
    </w:p>
    <w:p w14:paraId="0C6B0EE8" w14:textId="77777777" w:rsidR="0098636A" w:rsidRPr="0098636A" w:rsidRDefault="0098636A" w:rsidP="0098636A">
      <w:pPr>
        <w:bidi/>
        <w:spacing w:after="0"/>
        <w:jc w:val="right"/>
        <w:rPr>
          <w:rFonts w:cs="B Nazanin"/>
          <w:sz w:val="28"/>
          <w:szCs w:val="28"/>
          <w:rtl/>
        </w:rPr>
        <w:sectPr w:rsidR="0098636A" w:rsidRPr="0098636A" w:rsidSect="00B70B1B">
          <w:pgSz w:w="15840" w:h="12240" w:orient="landscape"/>
          <w:pgMar w:top="720" w:right="1440" w:bottom="806"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4EC76684" w14:textId="77777777" w:rsidR="00405BC2" w:rsidRDefault="00405BC2" w:rsidP="0098636A">
      <w:pPr>
        <w:bidi/>
        <w:spacing w:after="0"/>
        <w:rPr>
          <w:rFonts w:cs="B Nazanin"/>
          <w:b/>
          <w:bCs/>
          <w:sz w:val="28"/>
          <w:szCs w:val="28"/>
          <w:rtl/>
        </w:rPr>
      </w:pPr>
    </w:p>
    <w:p w14:paraId="0227915C" w14:textId="1AEB451F" w:rsidR="0098636A" w:rsidRPr="0098636A" w:rsidRDefault="0098636A" w:rsidP="00405BC2">
      <w:pPr>
        <w:bidi/>
        <w:spacing w:after="0"/>
        <w:rPr>
          <w:rFonts w:cs="B Nazanin"/>
          <w:b/>
          <w:bCs/>
          <w:sz w:val="28"/>
          <w:szCs w:val="28"/>
        </w:rPr>
      </w:pPr>
      <w:r w:rsidRPr="0098636A">
        <w:rPr>
          <w:rFonts w:cs="B Nazanin" w:hint="cs"/>
          <w:b/>
          <w:bCs/>
          <w:sz w:val="28"/>
          <w:szCs w:val="28"/>
          <w:rtl/>
        </w:rPr>
        <w:t>د)عملکرد برنامه‌</w:t>
      </w:r>
      <w:r w:rsidRPr="0098636A">
        <w:rPr>
          <w:rFonts w:ascii="Calibri" w:eastAsia="Calibri" w:hAnsi="Calibri" w:cs="B Nazanin" w:hint="cs"/>
          <w:b/>
          <w:bCs/>
          <w:sz w:val="28"/>
          <w:szCs w:val="28"/>
          <w:rtl/>
          <w:lang w:bidi="fa-IR"/>
        </w:rPr>
        <w:t xml:space="preserve"> بیماریهای مشترک بین انسان و دام</w:t>
      </w:r>
      <w:r w:rsidRPr="0098636A">
        <w:rPr>
          <w:rFonts w:cs="B Nazanin" w:hint="cs"/>
          <w:b/>
          <w:bCs/>
          <w:sz w:val="28"/>
          <w:szCs w:val="28"/>
          <w:rtl/>
        </w:rPr>
        <w:t xml:space="preserve">  : </w:t>
      </w:r>
    </w:p>
    <w:p w14:paraId="430016F1" w14:textId="77777777" w:rsidR="0098636A" w:rsidRPr="0098636A" w:rsidRDefault="0098636A" w:rsidP="0098636A">
      <w:pPr>
        <w:numPr>
          <w:ilvl w:val="0"/>
          <w:numId w:val="25"/>
        </w:numPr>
        <w:bidi/>
        <w:spacing w:after="0"/>
        <w:contextualSpacing/>
        <w:rPr>
          <w:rFonts w:cs="B Nazanin"/>
          <w:b/>
          <w:bCs/>
          <w:sz w:val="28"/>
          <w:szCs w:val="28"/>
        </w:rPr>
      </w:pPr>
      <w:r w:rsidRPr="0098636A">
        <w:rPr>
          <w:rFonts w:cs="B Nazanin" w:hint="cs"/>
          <w:rtl/>
        </w:rPr>
        <w:t xml:space="preserve">دستیابی به شاخص کشف موارد مشکوک و محتمل </w:t>
      </w:r>
      <w:r w:rsidRPr="0098636A">
        <w:rPr>
          <w:rFonts w:cs="B Nazanin"/>
        </w:rPr>
        <w:t xml:space="preserve">CCHF </w:t>
      </w:r>
      <w:r w:rsidRPr="0098636A">
        <w:rPr>
          <w:rFonts w:cs="B Nazanin" w:hint="cs"/>
          <w:rtl/>
          <w:lang w:bidi="fa-IR"/>
        </w:rPr>
        <w:t xml:space="preserve"> و نظارت بر تهیه و ارسال نمونه در زمان مناسب</w:t>
      </w:r>
    </w:p>
    <w:p w14:paraId="757CEEF2" w14:textId="77777777" w:rsidR="0098636A" w:rsidRPr="0098636A" w:rsidRDefault="0098636A" w:rsidP="0098636A">
      <w:pPr>
        <w:numPr>
          <w:ilvl w:val="0"/>
          <w:numId w:val="25"/>
        </w:numPr>
        <w:bidi/>
        <w:spacing w:after="0"/>
        <w:contextualSpacing/>
        <w:rPr>
          <w:rFonts w:cs="B Nazanin"/>
          <w:sz w:val="24"/>
          <w:szCs w:val="24"/>
          <w:lang w:bidi="fa-IR"/>
        </w:rPr>
      </w:pPr>
      <w:r w:rsidRPr="0098636A">
        <w:rPr>
          <w:rFonts w:cs="B Nazanin" w:hint="cs"/>
          <w:sz w:val="24"/>
          <w:szCs w:val="24"/>
          <w:rtl/>
          <w:lang w:bidi="fa-IR"/>
        </w:rPr>
        <w:t>دستیابی به پوشش مناسب آموزش تب مالت در سال جاری</w:t>
      </w:r>
    </w:p>
    <w:p w14:paraId="54E7B120" w14:textId="77777777" w:rsidR="0098636A" w:rsidRPr="0098636A" w:rsidRDefault="0098636A" w:rsidP="0098636A">
      <w:pPr>
        <w:bidi/>
        <w:spacing w:after="0"/>
        <w:rPr>
          <w:rFonts w:cs="B Nazanin"/>
          <w:b/>
          <w:bCs/>
          <w:sz w:val="28"/>
          <w:szCs w:val="28"/>
          <w:rtl/>
        </w:rPr>
      </w:pPr>
    </w:p>
    <w:p w14:paraId="5782F22A" w14:textId="77777777" w:rsidR="0098636A" w:rsidRPr="0098636A" w:rsidRDefault="0098636A" w:rsidP="0098636A">
      <w:pPr>
        <w:bidi/>
        <w:spacing w:after="0"/>
        <w:rPr>
          <w:rFonts w:cs="B Nazanin"/>
          <w:b/>
          <w:bCs/>
          <w:sz w:val="28"/>
          <w:szCs w:val="28"/>
          <w:rtl/>
          <w:lang w:bidi="fa-IR"/>
        </w:rPr>
      </w:pPr>
      <w:r w:rsidRPr="0098636A">
        <w:rPr>
          <w:rFonts w:cs="B Nazanin" w:hint="cs"/>
          <w:b/>
          <w:bCs/>
          <w:sz w:val="28"/>
          <w:szCs w:val="28"/>
          <w:rtl/>
        </w:rPr>
        <w:t xml:space="preserve"> ه) دستاوردها:</w:t>
      </w:r>
      <w:r w:rsidRPr="0098636A">
        <w:rPr>
          <w:rFonts w:cs="B Nazanin" w:hint="cs"/>
          <w:b/>
          <w:bCs/>
          <w:sz w:val="28"/>
          <w:szCs w:val="28"/>
          <w:rtl/>
          <w:lang w:bidi="fa-IR"/>
        </w:rPr>
        <w:t xml:space="preserve"> </w:t>
      </w:r>
    </w:p>
    <w:p w14:paraId="5591116B" w14:textId="77777777" w:rsidR="0098636A" w:rsidRPr="0098636A" w:rsidRDefault="0098636A" w:rsidP="0098636A">
      <w:pPr>
        <w:numPr>
          <w:ilvl w:val="0"/>
          <w:numId w:val="25"/>
        </w:numPr>
        <w:bidi/>
        <w:spacing w:after="0"/>
        <w:contextualSpacing/>
        <w:rPr>
          <w:rFonts w:cs="B Nazanin"/>
          <w:sz w:val="24"/>
          <w:szCs w:val="24"/>
          <w:lang w:bidi="fa-IR"/>
        </w:rPr>
      </w:pPr>
      <w:r w:rsidRPr="0098636A">
        <w:rPr>
          <w:rFonts w:cs="B Nazanin" w:hint="cs"/>
          <w:sz w:val="24"/>
          <w:szCs w:val="24"/>
          <w:rtl/>
          <w:lang w:bidi="fa-IR"/>
        </w:rPr>
        <w:t xml:space="preserve">تهیه رسانه آموزشی اسلاید </w:t>
      </w:r>
      <w:r w:rsidRPr="0098636A">
        <w:rPr>
          <w:rFonts w:cs="B Nazanin"/>
          <w:sz w:val="24"/>
          <w:szCs w:val="24"/>
          <w:lang w:bidi="fa-IR"/>
        </w:rPr>
        <w:t>SHEP</w:t>
      </w:r>
      <w:r w:rsidRPr="0098636A">
        <w:rPr>
          <w:rFonts w:cs="B Nazanin" w:hint="cs"/>
          <w:sz w:val="24"/>
          <w:szCs w:val="24"/>
          <w:rtl/>
          <w:lang w:bidi="fa-IR"/>
        </w:rPr>
        <w:t xml:space="preserve"> مدل تب مالت جهت نمایش در مانیتور مراکز خدمات جامع سلامت</w:t>
      </w:r>
    </w:p>
    <w:p w14:paraId="39561FBF" w14:textId="77777777" w:rsidR="0098636A" w:rsidRPr="0098636A" w:rsidRDefault="0098636A" w:rsidP="0098636A">
      <w:pPr>
        <w:numPr>
          <w:ilvl w:val="0"/>
          <w:numId w:val="25"/>
        </w:numPr>
        <w:bidi/>
        <w:spacing w:after="0"/>
        <w:contextualSpacing/>
        <w:rPr>
          <w:rFonts w:cs="B Nazanin"/>
          <w:b/>
          <w:bCs/>
          <w:sz w:val="28"/>
          <w:szCs w:val="28"/>
        </w:rPr>
      </w:pPr>
      <w:r w:rsidRPr="0098636A">
        <w:rPr>
          <w:rFonts w:cs="B Nazanin" w:hint="cs"/>
          <w:rtl/>
          <w:lang w:bidi="fa-IR"/>
        </w:rPr>
        <w:t>انتقال و استقرار واحد پیشگیری و درمان هاری در محل اورژانس بیمارستان امام حسین ع که می تواند از بروز تلفات انسانی در صورت بروز شوک آنافیلاکسی ناشی از تجویز سرم اسبی ضدهاری پیشگیری نماید.</w:t>
      </w:r>
    </w:p>
    <w:p w14:paraId="380CAF1D" w14:textId="77777777" w:rsidR="0098636A" w:rsidRPr="0098636A" w:rsidRDefault="0098636A" w:rsidP="0098636A">
      <w:pPr>
        <w:bidi/>
        <w:spacing w:after="0"/>
        <w:rPr>
          <w:rFonts w:cs="B Nazanin"/>
          <w:sz w:val="28"/>
          <w:szCs w:val="28"/>
          <w:rtl/>
          <w:lang w:bidi="fa-IR"/>
        </w:rPr>
      </w:pPr>
    </w:p>
    <w:p w14:paraId="59A6C55F" w14:textId="77777777" w:rsidR="0098636A" w:rsidRPr="0098636A" w:rsidRDefault="0098636A" w:rsidP="0098636A">
      <w:pPr>
        <w:bidi/>
        <w:spacing w:after="0"/>
        <w:rPr>
          <w:rFonts w:cs="B Nazanin"/>
          <w:sz w:val="28"/>
          <w:szCs w:val="28"/>
          <w:rtl/>
          <w:lang w:bidi="fa-IR"/>
        </w:rPr>
      </w:pPr>
    </w:p>
    <w:p w14:paraId="6DEEC58B" w14:textId="77777777" w:rsidR="0098636A" w:rsidRPr="0098636A" w:rsidRDefault="0098636A" w:rsidP="00EF038B">
      <w:pPr>
        <w:tabs>
          <w:tab w:val="right" w:pos="630"/>
        </w:tabs>
        <w:bidi/>
        <w:spacing w:after="0"/>
        <w:ind w:left="-360" w:firstLine="180"/>
        <w:rPr>
          <w:rFonts w:cs="B Nazanin"/>
          <w:b/>
          <w:bCs/>
          <w:sz w:val="28"/>
          <w:szCs w:val="28"/>
          <w:rtl/>
        </w:rPr>
      </w:pPr>
      <w:r w:rsidRPr="0098636A">
        <w:rPr>
          <w:rFonts w:cs="B Nazanin" w:hint="cs"/>
          <w:b/>
          <w:bCs/>
          <w:sz w:val="28"/>
          <w:szCs w:val="28"/>
          <w:rtl/>
        </w:rPr>
        <w:t xml:space="preserve">   و)چالش‌ها:</w:t>
      </w:r>
    </w:p>
    <w:p w14:paraId="7C1D653F" w14:textId="77777777" w:rsidR="0098636A" w:rsidRPr="0098636A" w:rsidRDefault="0098636A" w:rsidP="0098636A">
      <w:pPr>
        <w:bidi/>
        <w:spacing w:after="0"/>
      </w:pPr>
    </w:p>
    <w:tbl>
      <w:tblPr>
        <w:tblStyle w:val="TableGrid251"/>
        <w:bidiVisual/>
        <w:tblW w:w="12546" w:type="dxa"/>
        <w:tblInd w:w="572" w:type="dxa"/>
        <w:tblLook w:val="04A0" w:firstRow="1" w:lastRow="0" w:firstColumn="1" w:lastColumn="0" w:noHBand="0" w:noVBand="1"/>
      </w:tblPr>
      <w:tblGrid>
        <w:gridCol w:w="6004"/>
        <w:gridCol w:w="6542"/>
      </w:tblGrid>
      <w:tr w:rsidR="0098636A" w:rsidRPr="0098636A" w14:paraId="4B3C78A4" w14:textId="77777777" w:rsidTr="00405BC2">
        <w:trPr>
          <w:trHeight w:val="772"/>
        </w:trPr>
        <w:tc>
          <w:tcPr>
            <w:tcW w:w="6004" w:type="dxa"/>
            <w:shd w:val="clear" w:color="auto" w:fill="D9D9D9" w:themeFill="background1" w:themeFillShade="D9"/>
            <w:vAlign w:val="center"/>
            <w:hideMark/>
          </w:tcPr>
          <w:p w14:paraId="0EC2168E" w14:textId="77777777" w:rsidR="0098636A" w:rsidRPr="0098636A" w:rsidRDefault="0098636A" w:rsidP="0098636A">
            <w:pPr>
              <w:bidi/>
              <w:jc w:val="center"/>
              <w:rPr>
                <w:rFonts w:cs="B Nazanin"/>
                <w:b/>
                <w:bCs/>
                <w:sz w:val="24"/>
                <w:szCs w:val="24"/>
                <w:lang w:bidi="fa-IR"/>
              </w:rPr>
            </w:pPr>
            <w:r w:rsidRPr="0098636A">
              <w:rPr>
                <w:rFonts w:cs="B Nazanin" w:hint="cs"/>
                <w:b/>
                <w:bCs/>
                <w:sz w:val="24"/>
                <w:szCs w:val="24"/>
                <w:rtl/>
                <w:lang w:bidi="fa-IR"/>
              </w:rPr>
              <w:t>مشکلات و چالش‌ها</w:t>
            </w:r>
          </w:p>
        </w:tc>
        <w:tc>
          <w:tcPr>
            <w:tcW w:w="6542" w:type="dxa"/>
            <w:shd w:val="clear" w:color="auto" w:fill="D9D9D9" w:themeFill="background1" w:themeFillShade="D9"/>
            <w:vAlign w:val="center"/>
            <w:hideMark/>
          </w:tcPr>
          <w:p w14:paraId="46E7F205" w14:textId="77777777" w:rsidR="0098636A" w:rsidRPr="0098636A" w:rsidRDefault="0098636A" w:rsidP="0098636A">
            <w:pPr>
              <w:bidi/>
              <w:jc w:val="center"/>
              <w:rPr>
                <w:rFonts w:cs="B Nazanin"/>
                <w:b/>
                <w:bCs/>
                <w:sz w:val="24"/>
                <w:szCs w:val="24"/>
                <w:lang w:bidi="fa-IR"/>
              </w:rPr>
            </w:pPr>
            <w:r w:rsidRPr="0098636A">
              <w:rPr>
                <w:rFonts w:cs="B Nazanin" w:hint="cs"/>
                <w:b/>
                <w:bCs/>
                <w:sz w:val="24"/>
                <w:szCs w:val="24"/>
                <w:rtl/>
                <w:lang w:bidi="fa-IR"/>
              </w:rPr>
              <w:t>پیشنهادات</w:t>
            </w:r>
          </w:p>
        </w:tc>
      </w:tr>
      <w:tr w:rsidR="0098636A" w:rsidRPr="0098636A" w14:paraId="13DD0014" w14:textId="77777777" w:rsidTr="00405BC2">
        <w:trPr>
          <w:trHeight w:val="452"/>
        </w:trPr>
        <w:tc>
          <w:tcPr>
            <w:tcW w:w="6004" w:type="dxa"/>
            <w:vAlign w:val="center"/>
          </w:tcPr>
          <w:p w14:paraId="69ED08B6" w14:textId="77777777" w:rsidR="0098636A" w:rsidRPr="0098636A" w:rsidRDefault="0098636A" w:rsidP="0098636A">
            <w:pPr>
              <w:bidi/>
              <w:jc w:val="center"/>
              <w:rPr>
                <w:rFonts w:cs="B Nazanin"/>
                <w:b/>
                <w:bCs/>
              </w:rPr>
            </w:pPr>
            <w:r w:rsidRPr="0098636A">
              <w:rPr>
                <w:rFonts w:cs="B Nazanin" w:hint="cs"/>
                <w:rtl/>
              </w:rPr>
              <w:t>حساسیت ناکافی عموم به استفاده از روشهای پیشگیری از ابتلا به تب مالت</w:t>
            </w:r>
          </w:p>
        </w:tc>
        <w:tc>
          <w:tcPr>
            <w:tcW w:w="6542" w:type="dxa"/>
            <w:vAlign w:val="center"/>
          </w:tcPr>
          <w:p w14:paraId="457425DA" w14:textId="77777777" w:rsidR="0098636A" w:rsidRPr="0098636A" w:rsidRDefault="0098636A" w:rsidP="0098636A">
            <w:pPr>
              <w:bidi/>
              <w:jc w:val="center"/>
              <w:rPr>
                <w:rFonts w:ascii="Franklin Gothic Book" w:eastAsia="+mn-ea" w:cs="B Nazanin"/>
                <w:b/>
                <w:bCs/>
                <w:kern w:val="24"/>
                <w:lang w:bidi="fa-IR"/>
              </w:rPr>
            </w:pPr>
            <w:r w:rsidRPr="0098636A">
              <w:rPr>
                <w:rFonts w:ascii="Franklin Gothic Book" w:eastAsia="+mn-ea" w:cs="B Nazanin" w:hint="cs"/>
                <w:kern w:val="24"/>
                <w:rtl/>
                <w:lang w:bidi="fa-IR"/>
              </w:rPr>
              <w:t>استفاده از مطالب آموزشی در رسانه های جمعی</w:t>
            </w:r>
          </w:p>
        </w:tc>
      </w:tr>
      <w:tr w:rsidR="0098636A" w:rsidRPr="0098636A" w14:paraId="49120CF2" w14:textId="77777777" w:rsidTr="00405BC2">
        <w:trPr>
          <w:trHeight w:val="423"/>
        </w:trPr>
        <w:tc>
          <w:tcPr>
            <w:tcW w:w="6004" w:type="dxa"/>
            <w:vAlign w:val="center"/>
          </w:tcPr>
          <w:p w14:paraId="2058B79D" w14:textId="77777777" w:rsidR="0098636A" w:rsidRPr="0098636A" w:rsidRDefault="0098636A" w:rsidP="0098636A">
            <w:pPr>
              <w:bidi/>
              <w:jc w:val="center"/>
              <w:rPr>
                <w:rFonts w:cs="B Nazanin"/>
                <w:b/>
                <w:bCs/>
              </w:rPr>
            </w:pPr>
            <w:r w:rsidRPr="0098636A">
              <w:rPr>
                <w:rFonts w:asciiTheme="majorHAnsi" w:eastAsiaTheme="majorEastAsia" w:cs="B Nazanin" w:hint="cs"/>
                <w:kern w:val="24"/>
                <w:rtl/>
                <w:lang w:bidi="fa-IR"/>
              </w:rPr>
              <w:t>نظام مراقبت غيرفعال برای بیماری تب مالت</w:t>
            </w:r>
          </w:p>
        </w:tc>
        <w:tc>
          <w:tcPr>
            <w:tcW w:w="6542" w:type="dxa"/>
            <w:vAlign w:val="center"/>
          </w:tcPr>
          <w:p w14:paraId="0688CC4B" w14:textId="77777777" w:rsidR="0098636A" w:rsidRPr="0098636A" w:rsidRDefault="0098636A" w:rsidP="0098636A">
            <w:pPr>
              <w:bidi/>
              <w:jc w:val="center"/>
              <w:rPr>
                <w:rFonts w:ascii="Franklin Gothic Book" w:eastAsia="+mn-ea" w:cs="B Nazanin"/>
                <w:kern w:val="24"/>
                <w:lang w:bidi="fa-IR"/>
              </w:rPr>
            </w:pPr>
            <w:r w:rsidRPr="0098636A">
              <w:rPr>
                <w:rFonts w:ascii="Franklin Gothic Book" w:eastAsia="+mn-ea" w:cs="B Nazanin" w:hint="cs"/>
                <w:kern w:val="24"/>
                <w:rtl/>
                <w:lang w:bidi="fa-IR"/>
              </w:rPr>
              <w:t>فعال سازی نظام مراقبت بیماری از طرف مرکز مدیریت بیماریهای واگیر</w:t>
            </w:r>
          </w:p>
        </w:tc>
      </w:tr>
      <w:tr w:rsidR="0098636A" w:rsidRPr="0098636A" w14:paraId="0FD7F3D3" w14:textId="77777777" w:rsidTr="00405BC2">
        <w:trPr>
          <w:trHeight w:val="399"/>
        </w:trPr>
        <w:tc>
          <w:tcPr>
            <w:tcW w:w="6004" w:type="dxa"/>
            <w:vAlign w:val="center"/>
          </w:tcPr>
          <w:p w14:paraId="5487867D" w14:textId="77777777" w:rsidR="0098636A" w:rsidRPr="0098636A" w:rsidRDefault="0098636A" w:rsidP="0098636A">
            <w:pPr>
              <w:bidi/>
              <w:jc w:val="center"/>
              <w:rPr>
                <w:rFonts w:ascii="Franklin Gothic Book" w:eastAsia="+mn-ea" w:cs="B Nazanin"/>
                <w:b/>
                <w:bCs/>
                <w:kern w:val="24"/>
                <w:rtl/>
                <w:lang w:bidi="fa-IR"/>
              </w:rPr>
            </w:pPr>
            <w:r w:rsidRPr="0098636A">
              <w:rPr>
                <w:rFonts w:cs="B Nazanin" w:hint="cs"/>
                <w:rtl/>
              </w:rPr>
              <w:t>تردد اتباع به ویژه مبتلایان به تب کریمه کنگو</w:t>
            </w:r>
          </w:p>
        </w:tc>
        <w:tc>
          <w:tcPr>
            <w:tcW w:w="6542" w:type="dxa"/>
            <w:vAlign w:val="center"/>
          </w:tcPr>
          <w:p w14:paraId="6E3F5CCC" w14:textId="77777777" w:rsidR="0098636A" w:rsidRPr="0098636A" w:rsidRDefault="0098636A" w:rsidP="0098636A">
            <w:pPr>
              <w:bidi/>
              <w:jc w:val="center"/>
              <w:rPr>
                <w:rFonts w:ascii="Franklin Gothic Book" w:eastAsia="+mn-ea" w:cs="B Nazanin"/>
                <w:b/>
                <w:bCs/>
                <w:kern w:val="24"/>
                <w:rtl/>
                <w:lang w:bidi="fa-IR"/>
              </w:rPr>
            </w:pPr>
            <w:r w:rsidRPr="0098636A">
              <w:rPr>
                <w:rFonts w:ascii="Franklin Gothic Book" w:eastAsia="+mn-ea" w:cs="B Nazanin" w:hint="cs"/>
                <w:kern w:val="24"/>
                <w:rtl/>
                <w:lang w:bidi="fa-IR"/>
              </w:rPr>
              <w:t>ایجاد یا تقویت ایستگاههای قرنطینه مرزی به منظور بیماریابی اتباع قبل از ورود به کشور</w:t>
            </w:r>
          </w:p>
        </w:tc>
      </w:tr>
      <w:tr w:rsidR="0098636A" w:rsidRPr="0098636A" w14:paraId="608E40AA" w14:textId="77777777" w:rsidTr="00405BC2">
        <w:trPr>
          <w:trHeight w:val="481"/>
        </w:trPr>
        <w:tc>
          <w:tcPr>
            <w:tcW w:w="6004" w:type="dxa"/>
            <w:vAlign w:val="center"/>
          </w:tcPr>
          <w:p w14:paraId="6AB1A6EA" w14:textId="77777777" w:rsidR="0098636A" w:rsidRPr="0098636A" w:rsidRDefault="0098636A" w:rsidP="0098636A">
            <w:pPr>
              <w:bidi/>
              <w:jc w:val="center"/>
              <w:rPr>
                <w:rFonts w:cs="B Nazanin"/>
                <w:rtl/>
              </w:rPr>
            </w:pPr>
            <w:r w:rsidRPr="0098636A">
              <w:rPr>
                <w:rFonts w:cs="B Nazanin" w:hint="cs"/>
                <w:rtl/>
              </w:rPr>
              <w:t>قاچاق دام از مرزهای شرقی کشور</w:t>
            </w:r>
          </w:p>
        </w:tc>
        <w:tc>
          <w:tcPr>
            <w:tcW w:w="6542" w:type="dxa"/>
            <w:vAlign w:val="center"/>
          </w:tcPr>
          <w:p w14:paraId="3C5D40DD" w14:textId="77777777" w:rsidR="0098636A" w:rsidRPr="0098636A" w:rsidRDefault="0098636A" w:rsidP="0098636A">
            <w:pPr>
              <w:bidi/>
              <w:jc w:val="center"/>
              <w:rPr>
                <w:rFonts w:ascii="Franklin Gothic Book" w:eastAsia="+mn-ea" w:cs="B Nazanin"/>
                <w:kern w:val="24"/>
                <w:rtl/>
                <w:lang w:bidi="fa-IR"/>
              </w:rPr>
            </w:pPr>
            <w:r w:rsidRPr="0098636A">
              <w:rPr>
                <w:rFonts w:ascii="Franklin Gothic Book" w:eastAsia="+mn-ea" w:cs="B Nazanin" w:hint="cs"/>
                <w:kern w:val="24"/>
                <w:rtl/>
                <w:lang w:bidi="fa-IR"/>
              </w:rPr>
              <w:t>اقدامات قانونی مبارزه با قاچاق</w:t>
            </w:r>
          </w:p>
        </w:tc>
      </w:tr>
      <w:tr w:rsidR="0098636A" w:rsidRPr="0098636A" w14:paraId="0F290B58" w14:textId="77777777" w:rsidTr="00405BC2">
        <w:trPr>
          <w:trHeight w:val="481"/>
        </w:trPr>
        <w:tc>
          <w:tcPr>
            <w:tcW w:w="6004" w:type="dxa"/>
            <w:vAlign w:val="center"/>
          </w:tcPr>
          <w:p w14:paraId="4C53A68E" w14:textId="77777777" w:rsidR="0098636A" w:rsidRPr="0098636A" w:rsidRDefault="0098636A" w:rsidP="0098636A">
            <w:pPr>
              <w:bidi/>
              <w:jc w:val="center"/>
              <w:rPr>
                <w:rFonts w:cs="B Nazanin"/>
                <w:rtl/>
              </w:rPr>
            </w:pPr>
            <w:r w:rsidRPr="0098636A">
              <w:rPr>
                <w:rFonts w:cs="B Nazanin" w:hint="cs"/>
                <w:rtl/>
              </w:rPr>
              <w:t>کمبود داروی ریباویرین در مقاطع مختلف</w:t>
            </w:r>
          </w:p>
        </w:tc>
        <w:tc>
          <w:tcPr>
            <w:tcW w:w="6542" w:type="dxa"/>
            <w:vAlign w:val="center"/>
          </w:tcPr>
          <w:p w14:paraId="40296589" w14:textId="77777777" w:rsidR="0098636A" w:rsidRPr="0098636A" w:rsidRDefault="0098636A" w:rsidP="0098636A">
            <w:pPr>
              <w:bidi/>
              <w:jc w:val="center"/>
              <w:rPr>
                <w:rFonts w:ascii="Franklin Gothic Book" w:eastAsia="+mn-ea" w:cs="B Nazanin"/>
                <w:kern w:val="24"/>
                <w:rtl/>
                <w:lang w:bidi="fa-IR"/>
              </w:rPr>
            </w:pPr>
            <w:r w:rsidRPr="0098636A">
              <w:rPr>
                <w:rFonts w:ascii="Franklin Gothic Book" w:eastAsia="+mn-ea" w:cs="B Nazanin" w:hint="cs"/>
                <w:kern w:val="24"/>
                <w:rtl/>
                <w:lang w:bidi="fa-IR"/>
              </w:rPr>
              <w:t>تأمین دارو از طرف مرکز مدیریت بیماریهای واگیر</w:t>
            </w:r>
          </w:p>
        </w:tc>
      </w:tr>
    </w:tbl>
    <w:p w14:paraId="34A4E8E4" w14:textId="77777777" w:rsidR="0098636A" w:rsidRPr="0098636A" w:rsidRDefault="0098636A" w:rsidP="0098636A">
      <w:pPr>
        <w:bidi/>
        <w:spacing w:after="0"/>
        <w:rPr>
          <w:rFonts w:cs="B Nazanin"/>
          <w:b/>
          <w:bCs/>
          <w:sz w:val="28"/>
          <w:szCs w:val="28"/>
          <w:rtl/>
          <w:lang w:bidi="fa-IR"/>
        </w:rPr>
      </w:pPr>
    </w:p>
    <w:p w14:paraId="358735F7" w14:textId="77777777" w:rsidR="0098636A" w:rsidRPr="0098636A" w:rsidRDefault="0098636A" w:rsidP="0098636A">
      <w:pPr>
        <w:bidi/>
        <w:spacing w:after="0"/>
        <w:rPr>
          <w:rFonts w:cs="B Nazanin"/>
          <w:b/>
          <w:bCs/>
          <w:sz w:val="28"/>
          <w:szCs w:val="28"/>
          <w:rtl/>
          <w:lang w:bidi="fa-IR"/>
        </w:rPr>
      </w:pPr>
    </w:p>
    <w:p w14:paraId="238A902D" w14:textId="77777777" w:rsidR="00405BC2" w:rsidRDefault="00405BC2" w:rsidP="0098636A">
      <w:pPr>
        <w:bidi/>
        <w:spacing w:after="0"/>
        <w:rPr>
          <w:rFonts w:cs="B Nazanin"/>
          <w:b/>
          <w:bCs/>
          <w:sz w:val="28"/>
          <w:szCs w:val="28"/>
          <w:rtl/>
          <w:lang w:bidi="fa-IR"/>
        </w:rPr>
      </w:pPr>
    </w:p>
    <w:p w14:paraId="3F9C0625" w14:textId="260EDEEA" w:rsidR="0098636A" w:rsidRPr="0098636A" w:rsidRDefault="0098636A" w:rsidP="00405BC2">
      <w:pPr>
        <w:bidi/>
        <w:spacing w:after="0"/>
        <w:rPr>
          <w:rFonts w:ascii="Calibri" w:eastAsia="Calibri" w:hAnsi="Calibri" w:cs="B Nazanin"/>
          <w:b/>
          <w:bCs/>
          <w:sz w:val="28"/>
          <w:szCs w:val="28"/>
          <w:rtl/>
          <w:lang w:bidi="fa-IR"/>
        </w:rPr>
      </w:pPr>
      <w:r w:rsidRPr="0098636A">
        <w:rPr>
          <w:rFonts w:cs="B Nazanin" w:hint="cs"/>
          <w:b/>
          <w:bCs/>
          <w:sz w:val="28"/>
          <w:szCs w:val="28"/>
          <w:rtl/>
          <w:lang w:bidi="fa-IR"/>
        </w:rPr>
        <w:t xml:space="preserve">نام برنامه :  </w:t>
      </w:r>
      <w:r w:rsidRPr="0098636A">
        <w:rPr>
          <w:rFonts w:ascii="Calibri" w:eastAsia="Calibri" w:hAnsi="Calibri" w:cs="B Nazanin" w:hint="cs"/>
          <w:b/>
          <w:bCs/>
          <w:sz w:val="28"/>
          <w:szCs w:val="28"/>
          <w:rtl/>
          <w:lang w:bidi="fa-IR"/>
        </w:rPr>
        <w:t xml:space="preserve">بیماری سل </w:t>
      </w:r>
    </w:p>
    <w:p w14:paraId="5FA490BB" w14:textId="77777777" w:rsidR="0098636A" w:rsidRPr="0098636A" w:rsidRDefault="0098636A" w:rsidP="0098636A">
      <w:pPr>
        <w:bidi/>
        <w:spacing w:after="0"/>
        <w:rPr>
          <w:rFonts w:cs="B Nazanin"/>
          <w:b/>
          <w:bCs/>
          <w:sz w:val="28"/>
          <w:szCs w:val="28"/>
          <w:rtl/>
          <w:lang w:bidi="fa-IR"/>
        </w:rPr>
      </w:pPr>
      <w:r w:rsidRPr="0098636A">
        <w:rPr>
          <w:rFonts w:cs="B Nazanin" w:hint="cs"/>
          <w:b/>
          <w:bCs/>
          <w:sz w:val="28"/>
          <w:szCs w:val="28"/>
          <w:rtl/>
          <w:lang w:bidi="fa-IR"/>
        </w:rPr>
        <w:t>الف )جامعه آماری</w:t>
      </w:r>
    </w:p>
    <w:p w14:paraId="4751473A" w14:textId="444D81EA" w:rsidR="0098636A" w:rsidRPr="0098636A" w:rsidRDefault="000D1DE9" w:rsidP="00405BC2">
      <w:pPr>
        <w:autoSpaceDE w:val="0"/>
        <w:autoSpaceDN w:val="0"/>
        <w:bidi/>
        <w:adjustRightInd w:val="0"/>
        <w:spacing w:after="0" w:line="240" w:lineRule="auto"/>
        <w:jc w:val="mediumKashida"/>
        <w:rPr>
          <w:rFonts w:ascii="B Nazanin" w:cs="B Nazanin"/>
          <w:sz w:val="24"/>
          <w:szCs w:val="24"/>
          <w:rtl/>
        </w:rPr>
      </w:pPr>
      <w:r>
        <w:rPr>
          <w:rFonts w:ascii="B Nazanin" w:cs="B Nazanin" w:hint="cs"/>
          <w:sz w:val="24"/>
          <w:szCs w:val="24"/>
          <w:rtl/>
        </w:rPr>
        <w:t xml:space="preserve"> ب</w:t>
      </w:r>
      <w:r w:rsidR="0098636A" w:rsidRPr="0098636A">
        <w:rPr>
          <w:rFonts w:ascii="B Nazanin" w:cs="B Nazanin" w:hint="cs"/>
          <w:sz w:val="24"/>
          <w:szCs w:val="24"/>
          <w:rtl/>
        </w:rPr>
        <w:t>راي</w:t>
      </w:r>
      <w:r w:rsidR="0098636A" w:rsidRPr="0098636A">
        <w:rPr>
          <w:rFonts w:ascii="B Nazanin" w:cs="B Nazanin"/>
          <w:sz w:val="24"/>
          <w:szCs w:val="24"/>
        </w:rPr>
        <w:t xml:space="preserve"> </w:t>
      </w:r>
      <w:r w:rsidR="0098636A" w:rsidRPr="0098636A">
        <w:rPr>
          <w:rFonts w:ascii="B Nazanin" w:cs="B Nazanin" w:hint="cs"/>
          <w:sz w:val="24"/>
          <w:szCs w:val="24"/>
          <w:rtl/>
        </w:rPr>
        <w:t>دستيابي</w:t>
      </w:r>
      <w:r w:rsidR="0098636A" w:rsidRPr="0098636A">
        <w:rPr>
          <w:rFonts w:ascii="B Nazanin" w:cs="B Nazanin"/>
          <w:sz w:val="24"/>
          <w:szCs w:val="24"/>
        </w:rPr>
        <w:t xml:space="preserve"> </w:t>
      </w:r>
      <w:r w:rsidR="0098636A" w:rsidRPr="0098636A">
        <w:rPr>
          <w:rFonts w:ascii="B Nazanin" w:cs="B Nazanin" w:hint="cs"/>
          <w:sz w:val="24"/>
          <w:szCs w:val="24"/>
          <w:rtl/>
        </w:rPr>
        <w:t>به</w:t>
      </w:r>
      <w:r w:rsidR="0098636A" w:rsidRPr="0098636A">
        <w:rPr>
          <w:rFonts w:ascii="B Nazanin" w:cs="B Nazanin"/>
          <w:sz w:val="24"/>
          <w:szCs w:val="24"/>
        </w:rPr>
        <w:t xml:space="preserve"> </w:t>
      </w:r>
      <w:r w:rsidR="0098636A" w:rsidRPr="0098636A">
        <w:rPr>
          <w:rFonts w:ascii="B Nazanin" w:cs="B Nazanin" w:hint="cs"/>
          <w:sz w:val="24"/>
          <w:szCs w:val="24"/>
          <w:rtl/>
        </w:rPr>
        <w:t>اهداف</w:t>
      </w:r>
      <w:r w:rsidR="0098636A" w:rsidRPr="0098636A">
        <w:rPr>
          <w:rFonts w:ascii="B Nazanin" w:cs="B Nazanin"/>
          <w:sz w:val="24"/>
          <w:szCs w:val="24"/>
        </w:rPr>
        <w:t xml:space="preserve"> </w:t>
      </w:r>
      <w:r w:rsidR="0098636A" w:rsidRPr="0098636A">
        <w:rPr>
          <w:rFonts w:ascii="B Nazanin" w:cs="B Nazanin" w:hint="cs"/>
          <w:sz w:val="24"/>
          <w:szCs w:val="24"/>
          <w:rtl/>
        </w:rPr>
        <w:t>تعيين</w:t>
      </w:r>
      <w:r w:rsidR="0098636A" w:rsidRPr="0098636A">
        <w:rPr>
          <w:rFonts w:ascii="B Nazanin" w:cs="B Nazanin"/>
          <w:sz w:val="24"/>
          <w:szCs w:val="24"/>
        </w:rPr>
        <w:t xml:space="preserve"> </w:t>
      </w:r>
      <w:r w:rsidR="0098636A" w:rsidRPr="0098636A">
        <w:rPr>
          <w:rFonts w:ascii="B Nazanin" w:cs="B Nazanin" w:hint="cs"/>
          <w:sz w:val="24"/>
          <w:szCs w:val="24"/>
          <w:rtl/>
        </w:rPr>
        <w:t>شده</w:t>
      </w:r>
      <w:r w:rsidR="0098636A" w:rsidRPr="0098636A">
        <w:rPr>
          <w:rFonts w:ascii="B Nazanin" w:cs="B Nazanin"/>
          <w:sz w:val="24"/>
          <w:szCs w:val="24"/>
        </w:rPr>
        <w:t xml:space="preserve"> </w:t>
      </w:r>
      <w:r w:rsidR="0098636A" w:rsidRPr="0098636A">
        <w:rPr>
          <w:rFonts w:ascii="B Nazanin" w:cs="B Nazanin" w:hint="cs"/>
          <w:sz w:val="24"/>
          <w:szCs w:val="24"/>
          <w:rtl/>
        </w:rPr>
        <w:t>توسط</w:t>
      </w:r>
      <w:r w:rsidR="0098636A" w:rsidRPr="0098636A">
        <w:rPr>
          <w:rFonts w:ascii="B Nazanin" w:cs="B Nazanin"/>
          <w:sz w:val="24"/>
          <w:szCs w:val="24"/>
        </w:rPr>
        <w:t xml:space="preserve"> </w:t>
      </w:r>
      <w:r w:rsidR="0098636A" w:rsidRPr="0098636A">
        <w:rPr>
          <w:rFonts w:ascii="B Nazanin" w:cs="B Nazanin" w:hint="cs"/>
          <w:sz w:val="24"/>
          <w:szCs w:val="24"/>
          <w:rtl/>
        </w:rPr>
        <w:t>سازمان</w:t>
      </w:r>
      <w:r w:rsidR="0098636A" w:rsidRPr="0098636A">
        <w:rPr>
          <w:rFonts w:ascii="B Nazanin" w:cs="B Nazanin"/>
          <w:sz w:val="24"/>
          <w:szCs w:val="24"/>
        </w:rPr>
        <w:t xml:space="preserve"> </w:t>
      </w:r>
      <w:r w:rsidR="0098636A" w:rsidRPr="0098636A">
        <w:rPr>
          <w:rFonts w:ascii="B Nazanin" w:cs="B Nazanin" w:hint="cs"/>
          <w:sz w:val="24"/>
          <w:szCs w:val="24"/>
          <w:rtl/>
        </w:rPr>
        <w:t>جهاني</w:t>
      </w:r>
      <w:r w:rsidR="0098636A" w:rsidRPr="0098636A">
        <w:rPr>
          <w:rFonts w:ascii="B Nazanin" w:cs="B Nazanin"/>
          <w:sz w:val="24"/>
          <w:szCs w:val="24"/>
        </w:rPr>
        <w:t xml:space="preserve"> </w:t>
      </w:r>
      <w:r w:rsidR="0098636A" w:rsidRPr="0098636A">
        <w:rPr>
          <w:rFonts w:ascii="B Nazanin" w:cs="B Nazanin" w:hint="cs"/>
          <w:sz w:val="24"/>
          <w:szCs w:val="24"/>
          <w:rtl/>
        </w:rPr>
        <w:t>بهداشت</w:t>
      </w:r>
      <w:r w:rsidR="0098636A" w:rsidRPr="0098636A">
        <w:rPr>
          <w:rFonts w:ascii="B Nazanin" w:cs="B Nazanin"/>
          <w:sz w:val="24"/>
          <w:szCs w:val="24"/>
        </w:rPr>
        <w:t xml:space="preserve"> </w:t>
      </w:r>
      <w:r w:rsidR="0098636A" w:rsidRPr="0098636A">
        <w:rPr>
          <w:rFonts w:ascii="B Nazanin" w:cs="B Nazanin" w:hint="cs"/>
          <w:sz w:val="24"/>
          <w:szCs w:val="24"/>
          <w:rtl/>
        </w:rPr>
        <w:t>تا</w:t>
      </w:r>
      <w:r w:rsidR="0098636A" w:rsidRPr="0098636A">
        <w:rPr>
          <w:rFonts w:ascii="B Nazanin" w:cs="B Nazanin"/>
          <w:sz w:val="24"/>
          <w:szCs w:val="24"/>
        </w:rPr>
        <w:t xml:space="preserve"> </w:t>
      </w:r>
      <w:r w:rsidR="0098636A" w:rsidRPr="0098636A">
        <w:rPr>
          <w:rFonts w:ascii="B Nazanin" w:cs="B Nazanin" w:hint="cs"/>
          <w:sz w:val="24"/>
          <w:szCs w:val="24"/>
          <w:rtl/>
        </w:rPr>
        <w:t>سال 2035</w:t>
      </w:r>
      <w:r w:rsidR="0098636A" w:rsidRPr="0098636A">
        <w:rPr>
          <w:rFonts w:ascii="B Nazanin" w:cs="B Nazanin"/>
          <w:sz w:val="24"/>
          <w:szCs w:val="24"/>
        </w:rPr>
        <w:t xml:space="preserve">) </w:t>
      </w:r>
      <w:r w:rsidR="0098636A" w:rsidRPr="0098636A">
        <w:rPr>
          <w:rFonts w:ascii="B Nazanin" w:cs="B Nazanin" w:hint="cs"/>
          <w:sz w:val="24"/>
          <w:szCs w:val="24"/>
          <w:rtl/>
        </w:rPr>
        <w:t>کاهش</w:t>
      </w:r>
      <w:r w:rsidR="0098636A" w:rsidRPr="0098636A">
        <w:rPr>
          <w:rFonts w:ascii="B Nazanin" w:cs="B Nazanin"/>
          <w:sz w:val="24"/>
          <w:szCs w:val="24"/>
        </w:rPr>
        <w:t xml:space="preserve"> 90</w:t>
      </w:r>
      <w:r w:rsidR="0098636A" w:rsidRPr="0098636A">
        <w:rPr>
          <w:rFonts w:ascii="B Nazanin" w:cs="B Nazanin" w:hint="cs"/>
          <w:sz w:val="24"/>
          <w:szCs w:val="24"/>
          <w:rtl/>
        </w:rPr>
        <w:t>درصدي</w:t>
      </w:r>
      <w:r w:rsidR="0098636A" w:rsidRPr="0098636A">
        <w:rPr>
          <w:rFonts w:ascii="B Nazanin" w:cs="B Nazanin"/>
          <w:sz w:val="24"/>
          <w:szCs w:val="24"/>
        </w:rPr>
        <w:t xml:space="preserve"> </w:t>
      </w:r>
      <w:r w:rsidR="0098636A" w:rsidRPr="0098636A">
        <w:rPr>
          <w:rFonts w:ascii="B Nazanin" w:cs="B Nazanin" w:hint="cs"/>
          <w:sz w:val="24"/>
          <w:szCs w:val="24"/>
          <w:rtl/>
        </w:rPr>
        <w:t>در</w:t>
      </w:r>
      <w:r w:rsidR="0098636A" w:rsidRPr="0098636A">
        <w:rPr>
          <w:rFonts w:ascii="B Nazanin" w:cs="B Nazanin"/>
          <w:sz w:val="24"/>
          <w:szCs w:val="24"/>
        </w:rPr>
        <w:t xml:space="preserve"> </w:t>
      </w:r>
      <w:r w:rsidR="0098636A" w:rsidRPr="0098636A">
        <w:rPr>
          <w:rFonts w:ascii="B Nazanin" w:cs="B Nazanin" w:hint="cs"/>
          <w:sz w:val="24"/>
          <w:szCs w:val="24"/>
          <w:rtl/>
        </w:rPr>
        <w:t>بروز</w:t>
      </w:r>
      <w:r w:rsidR="0098636A" w:rsidRPr="0098636A">
        <w:rPr>
          <w:rFonts w:ascii="B Nazanin" w:cs="B Nazanin"/>
          <w:sz w:val="24"/>
          <w:szCs w:val="24"/>
        </w:rPr>
        <w:t xml:space="preserve"> </w:t>
      </w:r>
      <w:r w:rsidR="0098636A" w:rsidRPr="0098636A">
        <w:rPr>
          <w:rFonts w:ascii="B Nazanin" w:cs="B Nazanin" w:hint="cs"/>
          <w:sz w:val="24"/>
          <w:szCs w:val="24"/>
          <w:rtl/>
        </w:rPr>
        <w:t>بيماري</w:t>
      </w:r>
      <w:r w:rsidR="0098636A" w:rsidRPr="0098636A">
        <w:rPr>
          <w:rFonts w:ascii="B Nazanin" w:cs="B Nazanin"/>
          <w:sz w:val="24"/>
          <w:szCs w:val="24"/>
        </w:rPr>
        <w:t xml:space="preserve"> </w:t>
      </w:r>
      <w:r w:rsidR="0098636A" w:rsidRPr="0098636A">
        <w:rPr>
          <w:rFonts w:ascii="B Nazanin" w:cs="B Nazanin" w:hint="cs"/>
          <w:sz w:val="24"/>
          <w:szCs w:val="24"/>
          <w:rtl/>
        </w:rPr>
        <w:t>و</w:t>
      </w:r>
      <w:r w:rsidR="0098636A" w:rsidRPr="0098636A">
        <w:rPr>
          <w:rFonts w:ascii="B Nazanin" w:cs="B Nazanin"/>
          <w:sz w:val="24"/>
          <w:szCs w:val="24"/>
        </w:rPr>
        <w:t xml:space="preserve"> 95 </w:t>
      </w:r>
      <w:r w:rsidR="0098636A" w:rsidRPr="0098636A">
        <w:rPr>
          <w:rFonts w:ascii="B Nazanin" w:cs="B Nazanin" w:hint="cs"/>
          <w:sz w:val="24"/>
          <w:szCs w:val="24"/>
          <w:rtl/>
        </w:rPr>
        <w:t>درصدي</w:t>
      </w:r>
      <w:r w:rsidR="0098636A" w:rsidRPr="0098636A">
        <w:rPr>
          <w:rFonts w:ascii="B Nazanin" w:cs="B Nazanin"/>
          <w:sz w:val="24"/>
          <w:szCs w:val="24"/>
        </w:rPr>
        <w:t xml:space="preserve"> </w:t>
      </w:r>
      <w:r w:rsidR="0098636A" w:rsidRPr="0098636A">
        <w:rPr>
          <w:rFonts w:ascii="B Nazanin" w:cs="B Nazanin" w:hint="cs"/>
          <w:sz w:val="24"/>
          <w:szCs w:val="24"/>
          <w:rtl/>
        </w:rPr>
        <w:t>در</w:t>
      </w:r>
      <w:r w:rsidR="0098636A" w:rsidRPr="0098636A">
        <w:rPr>
          <w:rFonts w:ascii="B Nazanin" w:cs="B Nazanin"/>
          <w:sz w:val="24"/>
          <w:szCs w:val="24"/>
        </w:rPr>
        <w:t xml:space="preserve"> </w:t>
      </w:r>
      <w:r w:rsidR="0098636A" w:rsidRPr="0098636A">
        <w:rPr>
          <w:rFonts w:ascii="B Nazanin" w:cs="B Nazanin" w:hint="cs"/>
          <w:sz w:val="24"/>
          <w:szCs w:val="24"/>
          <w:rtl/>
        </w:rPr>
        <w:t>مرگ</w:t>
      </w:r>
      <w:r w:rsidR="0098636A" w:rsidRPr="0098636A">
        <w:rPr>
          <w:rFonts w:ascii="B Nazanin" w:cs="B Nazanin"/>
          <w:sz w:val="24"/>
          <w:szCs w:val="24"/>
        </w:rPr>
        <w:t xml:space="preserve"> </w:t>
      </w:r>
      <w:r w:rsidR="0098636A" w:rsidRPr="0098636A">
        <w:rPr>
          <w:rFonts w:ascii="B Nazanin" w:cs="B Nazanin" w:hint="cs"/>
          <w:sz w:val="24"/>
          <w:szCs w:val="24"/>
          <w:rtl/>
        </w:rPr>
        <w:t>و</w:t>
      </w:r>
      <w:r w:rsidR="0098636A" w:rsidRPr="0098636A">
        <w:rPr>
          <w:rFonts w:ascii="B Nazanin" w:cs="B Nazanin"/>
          <w:sz w:val="24"/>
          <w:szCs w:val="24"/>
        </w:rPr>
        <w:t xml:space="preserve"> </w:t>
      </w:r>
      <w:r w:rsidR="0098636A" w:rsidRPr="0098636A">
        <w:rPr>
          <w:rFonts w:ascii="B Nazanin" w:cs="B Nazanin" w:hint="cs"/>
          <w:sz w:val="24"/>
          <w:szCs w:val="24"/>
          <w:rtl/>
        </w:rPr>
        <w:t>مير</w:t>
      </w:r>
      <w:r w:rsidR="0098636A" w:rsidRPr="0098636A">
        <w:rPr>
          <w:rFonts w:ascii="B Nazanin" w:cs="B Nazanin"/>
          <w:sz w:val="24"/>
          <w:szCs w:val="24"/>
        </w:rPr>
        <w:t xml:space="preserve"> </w:t>
      </w:r>
      <w:r w:rsidR="0098636A" w:rsidRPr="0098636A">
        <w:rPr>
          <w:rFonts w:ascii="B Nazanin" w:cs="B Nazanin" w:hint="cs"/>
          <w:sz w:val="24"/>
          <w:szCs w:val="24"/>
          <w:rtl/>
        </w:rPr>
        <w:t>ناشي</w:t>
      </w:r>
      <w:r w:rsidR="0098636A" w:rsidRPr="0098636A">
        <w:rPr>
          <w:rFonts w:ascii="B Nazanin" w:cs="B Nazanin"/>
          <w:sz w:val="24"/>
          <w:szCs w:val="24"/>
        </w:rPr>
        <w:t xml:space="preserve"> </w:t>
      </w:r>
      <w:r w:rsidR="0098636A" w:rsidRPr="0098636A">
        <w:rPr>
          <w:rFonts w:ascii="B Nazanin" w:cs="B Nazanin" w:hint="cs"/>
          <w:sz w:val="24"/>
          <w:szCs w:val="24"/>
          <w:rtl/>
        </w:rPr>
        <w:t>از</w:t>
      </w:r>
      <w:r w:rsidR="0098636A" w:rsidRPr="0098636A">
        <w:rPr>
          <w:rFonts w:ascii="B Nazanin" w:cs="B Nazanin"/>
          <w:sz w:val="24"/>
          <w:szCs w:val="24"/>
        </w:rPr>
        <w:t xml:space="preserve"> </w:t>
      </w:r>
      <w:r w:rsidR="0098636A" w:rsidRPr="0098636A">
        <w:rPr>
          <w:rFonts w:ascii="B Nazanin" w:cs="B Nazanin" w:hint="cs"/>
          <w:sz w:val="24"/>
          <w:szCs w:val="24"/>
          <w:rtl/>
        </w:rPr>
        <w:t>آن،</w:t>
      </w:r>
      <w:r w:rsidR="0098636A" w:rsidRPr="0098636A">
        <w:rPr>
          <w:rFonts w:ascii="B Nazanin" w:cs="B Nazanin"/>
          <w:sz w:val="24"/>
          <w:szCs w:val="24"/>
        </w:rPr>
        <w:t xml:space="preserve"> </w:t>
      </w:r>
      <w:r w:rsidR="0098636A" w:rsidRPr="0098636A">
        <w:rPr>
          <w:rFonts w:ascii="B Nazanin" w:cs="B Nazanin" w:hint="cs"/>
          <w:sz w:val="24"/>
          <w:szCs w:val="24"/>
          <w:rtl/>
        </w:rPr>
        <w:t>در</w:t>
      </w:r>
      <w:r w:rsidR="0098636A" w:rsidRPr="0098636A">
        <w:rPr>
          <w:rFonts w:ascii="B Nazanin" w:cs="B Nazanin"/>
          <w:sz w:val="24"/>
          <w:szCs w:val="24"/>
        </w:rPr>
        <w:t xml:space="preserve"> </w:t>
      </w:r>
      <w:r w:rsidR="0098636A" w:rsidRPr="0098636A">
        <w:rPr>
          <w:rFonts w:ascii="B Nazanin" w:cs="B Nazanin" w:hint="cs"/>
          <w:sz w:val="24"/>
          <w:szCs w:val="24"/>
          <w:rtl/>
        </w:rPr>
        <w:t xml:space="preserve">مقايسه با </w:t>
      </w:r>
      <w:r w:rsidR="0098636A" w:rsidRPr="0098636A">
        <w:rPr>
          <w:rFonts w:ascii="B Nazanin" w:cs="B Nazanin"/>
          <w:sz w:val="24"/>
          <w:szCs w:val="24"/>
        </w:rPr>
        <w:t xml:space="preserve"> 2015</w:t>
      </w:r>
      <w:r w:rsidR="0098636A" w:rsidRPr="0098636A">
        <w:rPr>
          <w:rFonts w:ascii="B Nazanin" w:cs="B Nazanin" w:hint="cs"/>
          <w:sz w:val="24"/>
          <w:szCs w:val="24"/>
          <w:rtl/>
        </w:rPr>
        <w:t>)</w:t>
      </w:r>
      <w:r w:rsidR="0098636A" w:rsidRPr="0098636A">
        <w:rPr>
          <w:rFonts w:ascii="B Nazanin" w:cs="B Nazanin"/>
          <w:sz w:val="24"/>
          <w:szCs w:val="24"/>
        </w:rPr>
        <w:t xml:space="preserve"> </w:t>
      </w:r>
      <w:r w:rsidR="0098636A" w:rsidRPr="0098636A">
        <w:rPr>
          <w:rFonts w:ascii="B Nazanin" w:cs="B Nazanin" w:hint="cs"/>
          <w:sz w:val="24"/>
          <w:szCs w:val="24"/>
          <w:rtl/>
        </w:rPr>
        <w:t>،</w:t>
      </w:r>
      <w:r w:rsidR="0098636A" w:rsidRPr="0098636A">
        <w:rPr>
          <w:rFonts w:ascii="B Nazanin" w:cs="B Nazanin"/>
          <w:sz w:val="24"/>
          <w:szCs w:val="24"/>
        </w:rPr>
        <w:t xml:space="preserve"> </w:t>
      </w:r>
      <w:r w:rsidR="0098636A" w:rsidRPr="0098636A">
        <w:rPr>
          <w:rFonts w:ascii="B Nazanin" w:cs="B Nazanin" w:hint="cs"/>
          <w:sz w:val="24"/>
          <w:szCs w:val="24"/>
          <w:rtl/>
        </w:rPr>
        <w:t>تشخيص</w:t>
      </w:r>
      <w:r w:rsidR="0098636A" w:rsidRPr="0098636A">
        <w:rPr>
          <w:rFonts w:ascii="B Nazanin" w:cs="B Nazanin"/>
          <w:sz w:val="24"/>
          <w:szCs w:val="24"/>
        </w:rPr>
        <w:t xml:space="preserve"> </w:t>
      </w:r>
      <w:r w:rsidR="0098636A" w:rsidRPr="0098636A">
        <w:rPr>
          <w:rFonts w:ascii="B Nazanin" w:cs="B Nazanin" w:hint="cs"/>
          <w:sz w:val="24"/>
          <w:szCs w:val="24"/>
          <w:rtl/>
        </w:rPr>
        <w:t>سل نهفته</w:t>
      </w:r>
      <w:r w:rsidR="0098636A" w:rsidRPr="0098636A">
        <w:rPr>
          <w:rFonts w:ascii="B Nazanin" w:cs="B Nazanin"/>
          <w:sz w:val="24"/>
          <w:szCs w:val="24"/>
        </w:rPr>
        <w:t xml:space="preserve"> </w:t>
      </w:r>
      <w:r w:rsidR="0098636A" w:rsidRPr="0098636A">
        <w:rPr>
          <w:rFonts w:ascii="B Nazanin" w:cs="B Nazanin" w:hint="cs"/>
          <w:sz w:val="24"/>
          <w:szCs w:val="24"/>
          <w:rtl/>
        </w:rPr>
        <w:t>و</w:t>
      </w:r>
      <w:r w:rsidR="0098636A" w:rsidRPr="0098636A">
        <w:rPr>
          <w:rFonts w:ascii="B Nazanin" w:cs="B Nazanin"/>
          <w:sz w:val="24"/>
          <w:szCs w:val="24"/>
        </w:rPr>
        <w:t xml:space="preserve"> </w:t>
      </w:r>
      <w:r w:rsidR="0098636A" w:rsidRPr="0098636A">
        <w:rPr>
          <w:rFonts w:ascii="B Nazanin" w:cs="B Nazanin" w:hint="cs"/>
          <w:sz w:val="24"/>
          <w:szCs w:val="24"/>
          <w:rtl/>
        </w:rPr>
        <w:t>درمان</w:t>
      </w:r>
      <w:r w:rsidR="0098636A" w:rsidRPr="0098636A">
        <w:rPr>
          <w:rFonts w:ascii="B Nazanin" w:cs="B Nazanin"/>
          <w:sz w:val="24"/>
          <w:szCs w:val="24"/>
        </w:rPr>
        <w:t xml:space="preserve"> </w:t>
      </w:r>
      <w:r w:rsidR="0098636A" w:rsidRPr="0098636A">
        <w:rPr>
          <w:rFonts w:ascii="B Nazanin" w:cs="B Nazanin" w:hint="cs"/>
          <w:sz w:val="24"/>
          <w:szCs w:val="24"/>
          <w:rtl/>
        </w:rPr>
        <w:t>پيشگيرانه</w:t>
      </w:r>
      <w:r w:rsidR="0098636A" w:rsidRPr="0098636A">
        <w:rPr>
          <w:rFonts w:ascii="B Nazanin" w:cs="B Nazanin"/>
          <w:sz w:val="24"/>
          <w:szCs w:val="24"/>
        </w:rPr>
        <w:t xml:space="preserve"> </w:t>
      </w:r>
      <w:r w:rsidR="0098636A" w:rsidRPr="0098636A">
        <w:rPr>
          <w:rFonts w:ascii="B Nazanin" w:cs="B Nazanin" w:hint="cs"/>
          <w:sz w:val="24"/>
          <w:szCs w:val="24"/>
          <w:rtl/>
        </w:rPr>
        <w:t>آن،</w:t>
      </w:r>
      <w:r w:rsidR="0098636A" w:rsidRPr="0098636A">
        <w:rPr>
          <w:rFonts w:ascii="B Nazanin" w:cs="B Nazanin"/>
          <w:sz w:val="24"/>
          <w:szCs w:val="24"/>
        </w:rPr>
        <w:t xml:space="preserve"> </w:t>
      </w:r>
      <w:r w:rsidR="0098636A" w:rsidRPr="0098636A">
        <w:rPr>
          <w:rFonts w:ascii="B Nazanin" w:cs="B Nazanin" w:hint="cs"/>
          <w:sz w:val="24"/>
          <w:szCs w:val="24"/>
          <w:rtl/>
        </w:rPr>
        <w:t>اقدامي</w:t>
      </w:r>
      <w:r w:rsidR="0098636A" w:rsidRPr="0098636A">
        <w:rPr>
          <w:rFonts w:ascii="B Nazanin" w:cs="B Nazanin"/>
          <w:sz w:val="24"/>
          <w:szCs w:val="24"/>
        </w:rPr>
        <w:t xml:space="preserve"> </w:t>
      </w:r>
      <w:r w:rsidR="0098636A" w:rsidRPr="0098636A">
        <w:rPr>
          <w:rFonts w:ascii="B Nazanin" w:cs="B Nazanin" w:hint="cs"/>
          <w:sz w:val="24"/>
          <w:szCs w:val="24"/>
          <w:rtl/>
        </w:rPr>
        <w:t xml:space="preserve">کاملاً </w:t>
      </w:r>
      <w:r w:rsidR="0098636A" w:rsidRPr="0098636A">
        <w:rPr>
          <w:rFonts w:ascii="B Nazanin" w:cs="B Nazanin"/>
          <w:sz w:val="24"/>
          <w:szCs w:val="24"/>
        </w:rPr>
        <w:t xml:space="preserve"> </w:t>
      </w:r>
      <w:r w:rsidR="0098636A" w:rsidRPr="0098636A">
        <w:rPr>
          <w:rFonts w:ascii="B Nazanin" w:cs="B Nazanin" w:hint="cs"/>
          <w:sz w:val="24"/>
          <w:szCs w:val="24"/>
          <w:rtl/>
        </w:rPr>
        <w:t>ضروري</w:t>
      </w:r>
      <w:r w:rsidR="0098636A" w:rsidRPr="0098636A">
        <w:rPr>
          <w:rFonts w:ascii="B Nazanin" w:cs="B Nazanin"/>
          <w:sz w:val="24"/>
          <w:szCs w:val="24"/>
        </w:rPr>
        <w:t xml:space="preserve"> </w:t>
      </w:r>
      <w:r w:rsidR="0098636A" w:rsidRPr="0098636A">
        <w:rPr>
          <w:rFonts w:ascii="B Nazanin" w:cs="B Nazanin" w:hint="cs"/>
          <w:sz w:val="24"/>
          <w:szCs w:val="24"/>
          <w:rtl/>
        </w:rPr>
        <w:t>است.</w:t>
      </w:r>
    </w:p>
    <w:p w14:paraId="04DF392A" w14:textId="4249439F" w:rsidR="0098636A" w:rsidRDefault="0098636A" w:rsidP="00405BC2">
      <w:pPr>
        <w:autoSpaceDE w:val="0"/>
        <w:autoSpaceDN w:val="0"/>
        <w:bidi/>
        <w:adjustRightInd w:val="0"/>
        <w:spacing w:after="0" w:line="240" w:lineRule="auto"/>
        <w:jc w:val="mediumKashida"/>
        <w:rPr>
          <w:rFonts w:ascii="B Zar" w:cs="B Nazanin"/>
          <w:rtl/>
        </w:rPr>
      </w:pPr>
      <w:r w:rsidRPr="0098636A">
        <w:rPr>
          <w:rFonts w:ascii="B Zar" w:cs="B Nazanin" w:hint="cs"/>
          <w:rtl/>
        </w:rPr>
        <w:t>بر اساس شاخص بیماریابی سل 3 مورد در هر هزار نفر جمعیت ، 6627 مورد نمونه گیری و شاخص اسمیر خلط مثبت  3 مورد</w:t>
      </w:r>
      <w:r w:rsidRPr="0098636A">
        <w:rPr>
          <w:rFonts w:ascii="B Zar" w:cs="B Nazanin"/>
        </w:rPr>
        <w:t xml:space="preserve"> </w:t>
      </w:r>
      <w:r w:rsidRPr="0098636A">
        <w:rPr>
          <w:rFonts w:ascii="B Zar" w:cs="B Nazanin" w:hint="cs"/>
          <w:rtl/>
        </w:rPr>
        <w:t>به</w:t>
      </w:r>
      <w:r w:rsidRPr="0098636A">
        <w:rPr>
          <w:rFonts w:ascii="B Zar" w:cs="B Nazanin"/>
        </w:rPr>
        <w:t xml:space="preserve"> </w:t>
      </w:r>
      <w:r w:rsidRPr="0098636A">
        <w:rPr>
          <w:rFonts w:ascii="B Zar" w:cs="B Nazanin" w:hint="cs"/>
          <w:rtl/>
        </w:rPr>
        <w:t>ازای</w:t>
      </w:r>
      <w:r w:rsidRPr="0098636A">
        <w:rPr>
          <w:rFonts w:ascii="B Zar" w:cs="B Nazanin"/>
        </w:rPr>
        <w:t xml:space="preserve"> </w:t>
      </w:r>
      <w:r w:rsidRPr="0098636A">
        <w:rPr>
          <w:rFonts w:ascii="B Zar" w:cs="B Nazanin" w:hint="cs"/>
          <w:rtl/>
        </w:rPr>
        <w:t>هر</w:t>
      </w:r>
      <w:r w:rsidRPr="0098636A">
        <w:rPr>
          <w:rFonts w:ascii="B Zar" w:cs="B Nazanin"/>
        </w:rPr>
        <w:t xml:space="preserve"> 100 </w:t>
      </w:r>
      <w:r w:rsidRPr="0098636A">
        <w:rPr>
          <w:rFonts w:ascii="B Zar" w:cs="B Nazanin" w:hint="cs"/>
          <w:rtl/>
        </w:rPr>
        <w:t>هزار</w:t>
      </w:r>
      <w:r w:rsidRPr="0098636A">
        <w:rPr>
          <w:rFonts w:ascii="B Zar" w:cs="B Nazanin"/>
        </w:rPr>
        <w:t xml:space="preserve"> </w:t>
      </w:r>
      <w:r w:rsidRPr="0098636A">
        <w:rPr>
          <w:rFonts w:ascii="B Zar" w:cs="B Nazanin" w:hint="cs"/>
          <w:rtl/>
        </w:rPr>
        <w:t>نفرجمعیت شناسایی 63 مورد بیمار اسمیر خلط مثبت در منطقه مورد انتظار است.</w:t>
      </w:r>
    </w:p>
    <w:p w14:paraId="0FB41576" w14:textId="72D6A6A5" w:rsidR="008F698B" w:rsidRDefault="008F698B" w:rsidP="008F698B">
      <w:pPr>
        <w:autoSpaceDE w:val="0"/>
        <w:autoSpaceDN w:val="0"/>
        <w:bidi/>
        <w:adjustRightInd w:val="0"/>
        <w:spacing w:after="0" w:line="240" w:lineRule="auto"/>
        <w:jc w:val="lowKashida"/>
        <w:rPr>
          <w:rFonts w:ascii="B Zar" w:cs="B Nazanin"/>
          <w:rtl/>
        </w:rPr>
      </w:pPr>
    </w:p>
    <w:p w14:paraId="2FC40273" w14:textId="2935F1A2" w:rsidR="008F698B" w:rsidRDefault="008F698B" w:rsidP="008F698B">
      <w:pPr>
        <w:autoSpaceDE w:val="0"/>
        <w:autoSpaceDN w:val="0"/>
        <w:bidi/>
        <w:adjustRightInd w:val="0"/>
        <w:spacing w:after="0" w:line="240" w:lineRule="auto"/>
        <w:jc w:val="lowKashida"/>
        <w:rPr>
          <w:rFonts w:ascii="B Zar" w:cs="B Nazanin"/>
          <w:rtl/>
        </w:rPr>
      </w:pPr>
    </w:p>
    <w:p w14:paraId="15838D40" w14:textId="06DAF5A6" w:rsidR="008F698B" w:rsidRDefault="008F698B" w:rsidP="008F698B">
      <w:pPr>
        <w:autoSpaceDE w:val="0"/>
        <w:autoSpaceDN w:val="0"/>
        <w:bidi/>
        <w:adjustRightInd w:val="0"/>
        <w:spacing w:after="0" w:line="240" w:lineRule="auto"/>
        <w:jc w:val="lowKashida"/>
        <w:rPr>
          <w:rFonts w:ascii="B Zar" w:cs="B Nazanin"/>
          <w:rtl/>
        </w:rPr>
      </w:pPr>
      <w:r w:rsidRPr="0098636A">
        <w:rPr>
          <w:rFonts w:cs="B Nazanin" w:hint="cs"/>
          <w:b/>
          <w:bCs/>
          <w:sz w:val="28"/>
          <w:szCs w:val="28"/>
          <w:rtl/>
          <w:lang w:bidi="fa-IR"/>
        </w:rPr>
        <w:t>ب)شاخص‌های بیماری سل</w:t>
      </w:r>
      <w:r>
        <w:rPr>
          <w:rFonts w:cs="B Nazanin"/>
          <w:b/>
          <w:bCs/>
          <w:sz w:val="28"/>
          <w:szCs w:val="28"/>
          <w:lang w:bidi="fa-IR"/>
        </w:rPr>
        <w:t>:</w:t>
      </w:r>
    </w:p>
    <w:p w14:paraId="5647901C" w14:textId="30B53826" w:rsidR="008F698B" w:rsidRDefault="008F698B" w:rsidP="008F698B">
      <w:pPr>
        <w:autoSpaceDE w:val="0"/>
        <w:autoSpaceDN w:val="0"/>
        <w:bidi/>
        <w:adjustRightInd w:val="0"/>
        <w:spacing w:after="0" w:line="240" w:lineRule="auto"/>
        <w:jc w:val="lowKashida"/>
        <w:rPr>
          <w:rFonts w:ascii="B Zar" w:cs="B Nazanin"/>
          <w:rtl/>
        </w:rPr>
      </w:pPr>
    </w:p>
    <w:p w14:paraId="3337E931" w14:textId="48BABA83" w:rsidR="008F698B" w:rsidRDefault="008F698B" w:rsidP="008F698B">
      <w:pPr>
        <w:autoSpaceDE w:val="0"/>
        <w:autoSpaceDN w:val="0"/>
        <w:bidi/>
        <w:adjustRightInd w:val="0"/>
        <w:spacing w:after="0" w:line="240" w:lineRule="auto"/>
        <w:jc w:val="lowKashida"/>
        <w:rPr>
          <w:rFonts w:ascii="B Zar" w:cs="B Nazanin"/>
          <w:rtl/>
        </w:rPr>
      </w:pPr>
    </w:p>
    <w:tbl>
      <w:tblPr>
        <w:tblStyle w:val="TableGrid251"/>
        <w:bidiVisual/>
        <w:tblW w:w="14317" w:type="dxa"/>
        <w:tblInd w:w="-591" w:type="dxa"/>
        <w:tblLayout w:type="fixed"/>
        <w:tblLook w:val="04A0" w:firstRow="1" w:lastRow="0" w:firstColumn="1" w:lastColumn="0" w:noHBand="0" w:noVBand="1"/>
      </w:tblPr>
      <w:tblGrid>
        <w:gridCol w:w="2265"/>
        <w:gridCol w:w="810"/>
        <w:gridCol w:w="810"/>
        <w:gridCol w:w="990"/>
        <w:gridCol w:w="810"/>
        <w:gridCol w:w="810"/>
        <w:gridCol w:w="990"/>
        <w:gridCol w:w="1080"/>
        <w:gridCol w:w="990"/>
        <w:gridCol w:w="1170"/>
        <w:gridCol w:w="3592"/>
      </w:tblGrid>
      <w:tr w:rsidR="008F698B" w:rsidRPr="0098636A" w14:paraId="3CCEAC43" w14:textId="77777777" w:rsidTr="00EF7023">
        <w:trPr>
          <w:trHeight w:val="564"/>
        </w:trPr>
        <w:tc>
          <w:tcPr>
            <w:tcW w:w="2265" w:type="dxa"/>
            <w:vMerge w:val="restart"/>
            <w:shd w:val="clear" w:color="auto" w:fill="D9D9D9" w:themeFill="background1" w:themeFillShade="D9"/>
            <w:vAlign w:val="center"/>
          </w:tcPr>
          <w:p w14:paraId="245FC4EF"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عنوان شاخص</w:t>
            </w:r>
          </w:p>
        </w:tc>
        <w:tc>
          <w:tcPr>
            <w:tcW w:w="2610" w:type="dxa"/>
            <w:gridSpan w:val="3"/>
            <w:shd w:val="clear" w:color="auto" w:fill="D9D9D9" w:themeFill="background1" w:themeFillShade="D9"/>
            <w:vAlign w:val="center"/>
          </w:tcPr>
          <w:p w14:paraId="0912BAB4" w14:textId="77777777" w:rsidR="008F698B" w:rsidRPr="0098636A" w:rsidRDefault="008F698B" w:rsidP="00EF7023">
            <w:pPr>
              <w:bidi/>
              <w:jc w:val="center"/>
              <w:rPr>
                <w:rFonts w:cs="B Nazanin"/>
                <w:b/>
                <w:bCs/>
                <w:sz w:val="28"/>
                <w:szCs w:val="28"/>
                <w:rtl/>
                <w:lang w:bidi="fa-IR"/>
              </w:rPr>
            </w:pPr>
            <w:r w:rsidRPr="0098636A">
              <w:rPr>
                <w:rFonts w:cs="B Nazanin" w:hint="cs"/>
                <w:b/>
                <w:bCs/>
                <w:sz w:val="24"/>
                <w:szCs w:val="24"/>
                <w:rtl/>
              </w:rPr>
              <w:t>کل سال 1403</w:t>
            </w:r>
          </w:p>
        </w:tc>
        <w:tc>
          <w:tcPr>
            <w:tcW w:w="2610" w:type="dxa"/>
            <w:gridSpan w:val="3"/>
            <w:shd w:val="clear" w:color="auto" w:fill="D9D9D9" w:themeFill="background1" w:themeFillShade="D9"/>
            <w:vAlign w:val="center"/>
          </w:tcPr>
          <w:p w14:paraId="2E912F82" w14:textId="77777777" w:rsidR="008F698B" w:rsidRPr="0098636A" w:rsidRDefault="008F698B" w:rsidP="00EF7023">
            <w:pPr>
              <w:bidi/>
              <w:jc w:val="center"/>
              <w:rPr>
                <w:rFonts w:cs="B Nazanin"/>
                <w:b/>
                <w:bCs/>
                <w:sz w:val="28"/>
                <w:szCs w:val="28"/>
                <w:rtl/>
                <w:lang w:bidi="fa-IR"/>
              </w:rPr>
            </w:pPr>
            <w:r w:rsidRPr="0098636A">
              <w:rPr>
                <w:rFonts w:cs="B Nazanin" w:hint="cs"/>
                <w:b/>
                <w:bCs/>
                <w:sz w:val="24"/>
                <w:szCs w:val="24"/>
                <w:rtl/>
              </w:rPr>
              <w:t>کل سال 1404</w:t>
            </w:r>
          </w:p>
        </w:tc>
        <w:tc>
          <w:tcPr>
            <w:tcW w:w="1080" w:type="dxa"/>
            <w:vMerge w:val="restart"/>
            <w:shd w:val="clear" w:color="auto" w:fill="D9D9D9" w:themeFill="background1" w:themeFillShade="D9"/>
            <w:vAlign w:val="center"/>
          </w:tcPr>
          <w:p w14:paraId="12D856D6"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حد انتظار</w:t>
            </w:r>
          </w:p>
          <w:p w14:paraId="10880399"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سال 1404</w:t>
            </w:r>
          </w:p>
        </w:tc>
        <w:tc>
          <w:tcPr>
            <w:tcW w:w="990" w:type="dxa"/>
            <w:vMerge w:val="restart"/>
            <w:shd w:val="clear" w:color="auto" w:fill="D9D9D9" w:themeFill="background1" w:themeFillShade="D9"/>
            <w:vAlign w:val="center"/>
          </w:tcPr>
          <w:p w14:paraId="4CFEAC5E"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در صد پیشرفت</w:t>
            </w:r>
          </w:p>
        </w:tc>
        <w:tc>
          <w:tcPr>
            <w:tcW w:w="1170" w:type="dxa"/>
            <w:vMerge w:val="restart"/>
            <w:shd w:val="clear" w:color="auto" w:fill="D9D9D9" w:themeFill="background1" w:themeFillShade="D9"/>
            <w:vAlign w:val="center"/>
          </w:tcPr>
          <w:p w14:paraId="61277D4B" w14:textId="77777777" w:rsidR="008F698B" w:rsidRPr="0098636A" w:rsidRDefault="008F698B" w:rsidP="00EF7023">
            <w:pPr>
              <w:bidi/>
              <w:jc w:val="center"/>
              <w:rPr>
                <w:rFonts w:cs="B Nazanin"/>
                <w:b/>
                <w:bCs/>
                <w:sz w:val="24"/>
                <w:szCs w:val="24"/>
                <w:rtl/>
                <w:lang w:bidi="fa-IR"/>
              </w:rPr>
            </w:pPr>
            <w:r w:rsidRPr="0098636A">
              <w:rPr>
                <w:rFonts w:cs="B Nazanin" w:hint="cs"/>
                <w:b/>
                <w:bCs/>
                <w:sz w:val="24"/>
                <w:szCs w:val="24"/>
                <w:rtl/>
                <w:lang w:bidi="fa-IR"/>
              </w:rPr>
              <w:t>منبع اطلاعاتی</w:t>
            </w:r>
          </w:p>
        </w:tc>
        <w:tc>
          <w:tcPr>
            <w:tcW w:w="3592" w:type="dxa"/>
            <w:vMerge w:val="restart"/>
            <w:shd w:val="clear" w:color="auto" w:fill="D9D9D9" w:themeFill="background1" w:themeFillShade="D9"/>
            <w:vAlign w:val="center"/>
          </w:tcPr>
          <w:p w14:paraId="42FE9CB5"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تحلیل</w:t>
            </w:r>
          </w:p>
        </w:tc>
      </w:tr>
      <w:tr w:rsidR="008F698B" w:rsidRPr="0098636A" w14:paraId="07D91624" w14:textId="77777777" w:rsidTr="00EF7023">
        <w:trPr>
          <w:trHeight w:val="564"/>
        </w:trPr>
        <w:tc>
          <w:tcPr>
            <w:tcW w:w="2265" w:type="dxa"/>
            <w:vMerge/>
            <w:shd w:val="clear" w:color="auto" w:fill="BFBFBF" w:themeFill="background1" w:themeFillShade="BF"/>
            <w:vAlign w:val="center"/>
          </w:tcPr>
          <w:p w14:paraId="5FB35E61" w14:textId="77777777" w:rsidR="008F698B" w:rsidRPr="0098636A" w:rsidRDefault="008F698B" w:rsidP="00EF7023">
            <w:pPr>
              <w:bidi/>
              <w:jc w:val="center"/>
              <w:rPr>
                <w:rFonts w:cs="B Nazanin"/>
                <w:rtl/>
              </w:rPr>
            </w:pPr>
          </w:p>
        </w:tc>
        <w:tc>
          <w:tcPr>
            <w:tcW w:w="810" w:type="dxa"/>
            <w:shd w:val="clear" w:color="auto" w:fill="D9D9D9" w:themeFill="background1" w:themeFillShade="D9"/>
            <w:vAlign w:val="center"/>
          </w:tcPr>
          <w:p w14:paraId="7F38997C"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میزان</w:t>
            </w:r>
            <w:r w:rsidRPr="0098636A">
              <w:rPr>
                <w:rFonts w:cs="B Nazanin"/>
                <w:b/>
                <w:bCs/>
                <w:sz w:val="24"/>
                <w:szCs w:val="24"/>
                <w:rtl/>
              </w:rPr>
              <w:t xml:space="preserve"> </w:t>
            </w:r>
            <w:r w:rsidRPr="0098636A">
              <w:rPr>
                <w:rFonts w:cs="B Nazanin" w:hint="cs"/>
                <w:b/>
                <w:bCs/>
                <w:sz w:val="24"/>
                <w:szCs w:val="24"/>
                <w:rtl/>
              </w:rPr>
              <w:t>شاخص</w:t>
            </w:r>
          </w:p>
        </w:tc>
        <w:tc>
          <w:tcPr>
            <w:tcW w:w="810" w:type="dxa"/>
            <w:shd w:val="clear" w:color="auto" w:fill="D9D9D9" w:themeFill="background1" w:themeFillShade="D9"/>
            <w:vAlign w:val="center"/>
          </w:tcPr>
          <w:p w14:paraId="3965199E"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صورت</w:t>
            </w:r>
          </w:p>
        </w:tc>
        <w:tc>
          <w:tcPr>
            <w:tcW w:w="990" w:type="dxa"/>
            <w:shd w:val="clear" w:color="auto" w:fill="D9D9D9" w:themeFill="background1" w:themeFillShade="D9"/>
            <w:vAlign w:val="center"/>
          </w:tcPr>
          <w:p w14:paraId="769487B4"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مخرج</w:t>
            </w:r>
          </w:p>
        </w:tc>
        <w:tc>
          <w:tcPr>
            <w:tcW w:w="810" w:type="dxa"/>
            <w:shd w:val="clear" w:color="auto" w:fill="D9D9D9" w:themeFill="background1" w:themeFillShade="D9"/>
            <w:vAlign w:val="center"/>
          </w:tcPr>
          <w:p w14:paraId="3B270545"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میزان</w:t>
            </w:r>
            <w:r w:rsidRPr="0098636A">
              <w:rPr>
                <w:rFonts w:cs="B Nazanin"/>
                <w:b/>
                <w:bCs/>
                <w:sz w:val="24"/>
                <w:szCs w:val="24"/>
                <w:rtl/>
              </w:rPr>
              <w:t xml:space="preserve"> </w:t>
            </w:r>
            <w:r w:rsidRPr="0098636A">
              <w:rPr>
                <w:rFonts w:cs="B Nazanin" w:hint="cs"/>
                <w:b/>
                <w:bCs/>
                <w:sz w:val="24"/>
                <w:szCs w:val="24"/>
                <w:rtl/>
              </w:rPr>
              <w:t>شاخص</w:t>
            </w:r>
          </w:p>
        </w:tc>
        <w:tc>
          <w:tcPr>
            <w:tcW w:w="810" w:type="dxa"/>
            <w:shd w:val="clear" w:color="auto" w:fill="D9D9D9" w:themeFill="background1" w:themeFillShade="D9"/>
            <w:vAlign w:val="center"/>
          </w:tcPr>
          <w:p w14:paraId="6301EBBA"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صورت</w:t>
            </w:r>
          </w:p>
        </w:tc>
        <w:tc>
          <w:tcPr>
            <w:tcW w:w="990" w:type="dxa"/>
            <w:shd w:val="clear" w:color="auto" w:fill="D9D9D9" w:themeFill="background1" w:themeFillShade="D9"/>
            <w:vAlign w:val="center"/>
          </w:tcPr>
          <w:p w14:paraId="5BBD193B"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مخرج</w:t>
            </w:r>
          </w:p>
        </w:tc>
        <w:tc>
          <w:tcPr>
            <w:tcW w:w="1080" w:type="dxa"/>
            <w:vMerge/>
            <w:shd w:val="clear" w:color="auto" w:fill="BFBFBF" w:themeFill="background1" w:themeFillShade="BF"/>
            <w:vAlign w:val="center"/>
          </w:tcPr>
          <w:p w14:paraId="007DE466" w14:textId="77777777" w:rsidR="008F698B" w:rsidRPr="0098636A" w:rsidRDefault="008F698B" w:rsidP="00EF7023">
            <w:pPr>
              <w:bidi/>
              <w:jc w:val="center"/>
              <w:rPr>
                <w:rFonts w:cs="B Nazanin"/>
                <w:rtl/>
              </w:rPr>
            </w:pPr>
          </w:p>
        </w:tc>
        <w:tc>
          <w:tcPr>
            <w:tcW w:w="990" w:type="dxa"/>
            <w:vMerge/>
            <w:shd w:val="clear" w:color="auto" w:fill="BFBFBF" w:themeFill="background1" w:themeFillShade="BF"/>
            <w:vAlign w:val="center"/>
          </w:tcPr>
          <w:p w14:paraId="78AFC91C" w14:textId="77777777" w:rsidR="008F698B" w:rsidRPr="0098636A" w:rsidRDefault="008F698B" w:rsidP="00EF7023">
            <w:pPr>
              <w:bidi/>
              <w:jc w:val="center"/>
              <w:rPr>
                <w:rFonts w:cs="B Nazanin"/>
                <w:rtl/>
              </w:rPr>
            </w:pPr>
          </w:p>
        </w:tc>
        <w:tc>
          <w:tcPr>
            <w:tcW w:w="1170" w:type="dxa"/>
            <w:vMerge/>
            <w:shd w:val="clear" w:color="auto" w:fill="BFBFBF" w:themeFill="background1" w:themeFillShade="BF"/>
            <w:vAlign w:val="center"/>
          </w:tcPr>
          <w:p w14:paraId="0AC32FE3" w14:textId="77777777" w:rsidR="008F698B" w:rsidRPr="0098636A" w:rsidRDefault="008F698B" w:rsidP="00EF7023">
            <w:pPr>
              <w:bidi/>
              <w:jc w:val="center"/>
              <w:rPr>
                <w:rFonts w:cs="B Nazanin"/>
                <w:rtl/>
              </w:rPr>
            </w:pPr>
          </w:p>
        </w:tc>
        <w:tc>
          <w:tcPr>
            <w:tcW w:w="3592" w:type="dxa"/>
            <w:vMerge/>
            <w:shd w:val="clear" w:color="auto" w:fill="BFBFBF" w:themeFill="background1" w:themeFillShade="BF"/>
            <w:vAlign w:val="center"/>
          </w:tcPr>
          <w:p w14:paraId="7D10C817" w14:textId="77777777" w:rsidR="008F698B" w:rsidRPr="0098636A" w:rsidRDefault="008F698B" w:rsidP="00EF7023">
            <w:pPr>
              <w:bidi/>
              <w:jc w:val="center"/>
              <w:rPr>
                <w:rFonts w:cs="B Nazanin"/>
                <w:rtl/>
              </w:rPr>
            </w:pPr>
          </w:p>
        </w:tc>
      </w:tr>
      <w:tr w:rsidR="008F698B" w:rsidRPr="0098636A" w14:paraId="7B71C203" w14:textId="77777777" w:rsidTr="00EF7023">
        <w:trPr>
          <w:trHeight w:val="561"/>
        </w:trPr>
        <w:tc>
          <w:tcPr>
            <w:tcW w:w="2265" w:type="dxa"/>
            <w:vAlign w:val="center"/>
          </w:tcPr>
          <w:p w14:paraId="2E331941" w14:textId="77777777" w:rsidR="008F698B" w:rsidRPr="0098636A" w:rsidRDefault="008F698B" w:rsidP="00EF7023">
            <w:pPr>
              <w:bidi/>
              <w:spacing w:line="168" w:lineRule="auto"/>
              <w:jc w:val="center"/>
              <w:rPr>
                <w:rFonts w:ascii="Calibri" w:hAnsi="Calibri" w:cs="B Nazanin"/>
              </w:rPr>
            </w:pPr>
            <w:r w:rsidRPr="0098636A">
              <w:rPr>
                <w:rFonts w:ascii="Calibri" w:hAnsi="Calibri" w:cs="B Nazanin"/>
                <w:rtl/>
              </w:rPr>
              <w:t>م</w:t>
            </w:r>
            <w:r w:rsidRPr="0098636A">
              <w:rPr>
                <w:rFonts w:ascii="Calibri" w:hAnsi="Calibri" w:cs="B Nazanin" w:hint="cs"/>
                <w:rtl/>
              </w:rPr>
              <w:t>ی</w:t>
            </w:r>
            <w:r w:rsidRPr="0098636A">
              <w:rPr>
                <w:rFonts w:ascii="Calibri" w:hAnsi="Calibri" w:cs="B Nazanin" w:hint="eastAsia"/>
                <w:rtl/>
              </w:rPr>
              <w:t>زان</w:t>
            </w:r>
            <w:r w:rsidRPr="0098636A">
              <w:rPr>
                <w:rFonts w:ascii="Calibri" w:hAnsi="Calibri" w:cs="B Nazanin"/>
                <w:rtl/>
              </w:rPr>
              <w:t xml:space="preserve"> بروز سل اسم</w:t>
            </w:r>
            <w:r w:rsidRPr="0098636A">
              <w:rPr>
                <w:rFonts w:ascii="Calibri" w:hAnsi="Calibri" w:cs="B Nazanin" w:hint="cs"/>
                <w:rtl/>
              </w:rPr>
              <w:t>ی</w:t>
            </w:r>
            <w:r w:rsidRPr="0098636A">
              <w:rPr>
                <w:rFonts w:ascii="Calibri" w:hAnsi="Calibri" w:cs="B Nazanin" w:hint="eastAsia"/>
                <w:rtl/>
              </w:rPr>
              <w:t>ر</w:t>
            </w:r>
            <w:r w:rsidRPr="0098636A">
              <w:rPr>
                <w:rFonts w:ascii="Calibri" w:hAnsi="Calibri" w:cs="B Nazanin"/>
                <w:rtl/>
              </w:rPr>
              <w:t xml:space="preserve"> مثبت</w:t>
            </w:r>
          </w:p>
        </w:tc>
        <w:tc>
          <w:tcPr>
            <w:tcW w:w="810" w:type="dxa"/>
            <w:vAlign w:val="center"/>
          </w:tcPr>
          <w:p w14:paraId="795C9299" w14:textId="77777777" w:rsidR="008F698B" w:rsidRPr="0098636A" w:rsidRDefault="008F698B" w:rsidP="00EF7023">
            <w:pPr>
              <w:bidi/>
              <w:jc w:val="center"/>
              <w:rPr>
                <w:rFonts w:cs="B Nazanin"/>
                <w:rtl/>
              </w:rPr>
            </w:pPr>
            <w:r w:rsidRPr="0098636A">
              <w:rPr>
                <w:rFonts w:cs="B Nazanin" w:hint="cs"/>
                <w:rtl/>
              </w:rPr>
              <w:t>1.7</w:t>
            </w:r>
          </w:p>
        </w:tc>
        <w:tc>
          <w:tcPr>
            <w:tcW w:w="810" w:type="dxa"/>
            <w:vAlign w:val="center"/>
          </w:tcPr>
          <w:p w14:paraId="6F70FC6D" w14:textId="77777777" w:rsidR="008F698B" w:rsidRPr="0098636A" w:rsidRDefault="008F698B" w:rsidP="00EF7023">
            <w:pPr>
              <w:bidi/>
              <w:jc w:val="center"/>
              <w:rPr>
                <w:rFonts w:cs="B Nazanin"/>
                <w:rtl/>
              </w:rPr>
            </w:pPr>
            <w:r w:rsidRPr="0098636A">
              <w:rPr>
                <w:rFonts w:cs="B Nazanin" w:hint="cs"/>
                <w:rtl/>
              </w:rPr>
              <w:t>35</w:t>
            </w:r>
          </w:p>
        </w:tc>
        <w:tc>
          <w:tcPr>
            <w:tcW w:w="990" w:type="dxa"/>
            <w:vAlign w:val="center"/>
          </w:tcPr>
          <w:p w14:paraId="5C90E3BF" w14:textId="77777777" w:rsidR="008F698B" w:rsidRPr="0098636A" w:rsidRDefault="008F698B" w:rsidP="00EF7023">
            <w:pPr>
              <w:bidi/>
              <w:jc w:val="center"/>
              <w:rPr>
                <w:rFonts w:cs="B Nazanin"/>
                <w:rtl/>
              </w:rPr>
            </w:pPr>
            <w:r w:rsidRPr="0098636A">
              <w:rPr>
                <w:rFonts w:cs="B Nazanin" w:hint="cs"/>
                <w:rtl/>
              </w:rPr>
              <w:t>2093956</w:t>
            </w:r>
          </w:p>
        </w:tc>
        <w:tc>
          <w:tcPr>
            <w:tcW w:w="810" w:type="dxa"/>
            <w:vAlign w:val="center"/>
          </w:tcPr>
          <w:p w14:paraId="3D7E03DC" w14:textId="77777777" w:rsidR="008F698B" w:rsidRPr="0098636A" w:rsidRDefault="008F698B" w:rsidP="00EF7023">
            <w:pPr>
              <w:bidi/>
              <w:jc w:val="center"/>
              <w:rPr>
                <w:rFonts w:cs="B Nazanin"/>
                <w:rtl/>
              </w:rPr>
            </w:pPr>
            <w:r w:rsidRPr="0098636A">
              <w:rPr>
                <w:rFonts w:cs="B Nazanin" w:hint="cs"/>
                <w:rtl/>
              </w:rPr>
              <w:t>2.3</w:t>
            </w:r>
          </w:p>
        </w:tc>
        <w:tc>
          <w:tcPr>
            <w:tcW w:w="810" w:type="dxa"/>
            <w:vAlign w:val="center"/>
          </w:tcPr>
          <w:p w14:paraId="2666D0DC" w14:textId="77777777" w:rsidR="008F698B" w:rsidRPr="0098636A" w:rsidRDefault="008F698B" w:rsidP="00EF7023">
            <w:pPr>
              <w:bidi/>
              <w:jc w:val="center"/>
              <w:rPr>
                <w:rFonts w:cs="B Nazanin"/>
                <w:rtl/>
              </w:rPr>
            </w:pPr>
            <w:r w:rsidRPr="0098636A">
              <w:rPr>
                <w:rFonts w:cs="B Nazanin" w:hint="cs"/>
                <w:rtl/>
              </w:rPr>
              <w:t>49</w:t>
            </w:r>
          </w:p>
        </w:tc>
        <w:tc>
          <w:tcPr>
            <w:tcW w:w="990" w:type="dxa"/>
            <w:vAlign w:val="center"/>
          </w:tcPr>
          <w:p w14:paraId="51675BC4" w14:textId="77777777" w:rsidR="008F698B" w:rsidRPr="0098636A" w:rsidRDefault="008F698B" w:rsidP="00EF7023">
            <w:pPr>
              <w:bidi/>
              <w:jc w:val="center"/>
              <w:rPr>
                <w:rFonts w:cs="B Nazanin"/>
                <w:rtl/>
              </w:rPr>
            </w:pPr>
            <w:r w:rsidRPr="0098636A">
              <w:rPr>
                <w:rFonts w:cs="B Nazanin" w:hint="cs"/>
                <w:rtl/>
              </w:rPr>
              <w:t>2103800</w:t>
            </w:r>
          </w:p>
        </w:tc>
        <w:tc>
          <w:tcPr>
            <w:tcW w:w="1080" w:type="dxa"/>
            <w:vAlign w:val="center"/>
          </w:tcPr>
          <w:p w14:paraId="053851DD" w14:textId="77777777" w:rsidR="008F698B" w:rsidRPr="0098636A" w:rsidRDefault="008F698B" w:rsidP="00EF7023">
            <w:pPr>
              <w:bidi/>
              <w:jc w:val="center"/>
              <w:rPr>
                <w:rFonts w:cs="B Nazanin"/>
                <w:rtl/>
              </w:rPr>
            </w:pPr>
            <w:r w:rsidRPr="0098636A">
              <w:rPr>
                <w:rFonts w:cs="B Nazanin" w:hint="cs"/>
                <w:rtl/>
              </w:rPr>
              <w:t>3</w:t>
            </w:r>
          </w:p>
        </w:tc>
        <w:tc>
          <w:tcPr>
            <w:tcW w:w="990" w:type="dxa"/>
            <w:vAlign w:val="center"/>
          </w:tcPr>
          <w:p w14:paraId="5CA92EBA" w14:textId="77777777" w:rsidR="008F698B" w:rsidRPr="0098636A" w:rsidRDefault="008F698B" w:rsidP="00EF7023">
            <w:pPr>
              <w:bidi/>
              <w:jc w:val="center"/>
              <w:rPr>
                <w:rFonts w:cs="B Nazanin"/>
                <w:rtl/>
              </w:rPr>
            </w:pPr>
            <w:r w:rsidRPr="0098636A">
              <w:rPr>
                <w:rFonts w:cs="B Nazanin" w:hint="cs"/>
                <w:rtl/>
              </w:rPr>
              <w:t>77</w:t>
            </w:r>
          </w:p>
        </w:tc>
        <w:tc>
          <w:tcPr>
            <w:tcW w:w="1170" w:type="dxa"/>
            <w:vAlign w:val="center"/>
          </w:tcPr>
          <w:p w14:paraId="61726C30" w14:textId="77777777" w:rsidR="008F698B" w:rsidRPr="0098636A" w:rsidRDefault="008F698B" w:rsidP="00EF7023">
            <w:pPr>
              <w:bidi/>
              <w:jc w:val="center"/>
              <w:rPr>
                <w:rFonts w:cs="B Nazanin"/>
              </w:rPr>
            </w:pPr>
            <w:r w:rsidRPr="0098636A">
              <w:rPr>
                <w:rFonts w:ascii="Calibri" w:hAnsi="Calibri" w:cs="B Nazanin"/>
                <w:rtl/>
              </w:rPr>
              <w:t>سامانه ثبت داده ها</w:t>
            </w:r>
            <w:r w:rsidRPr="0098636A">
              <w:rPr>
                <w:rFonts w:ascii="Calibri" w:hAnsi="Calibri" w:cs="B Nazanin" w:hint="cs"/>
                <w:rtl/>
              </w:rPr>
              <w:t>ی</w:t>
            </w:r>
            <w:r w:rsidRPr="0098636A">
              <w:rPr>
                <w:rFonts w:ascii="Calibri" w:hAnsi="Calibri" w:cs="B Nazanin"/>
                <w:rtl/>
              </w:rPr>
              <w:t xml:space="preserve"> سل</w:t>
            </w:r>
          </w:p>
        </w:tc>
        <w:tc>
          <w:tcPr>
            <w:tcW w:w="3592" w:type="dxa"/>
            <w:vAlign w:val="center"/>
          </w:tcPr>
          <w:p w14:paraId="7DAD4660" w14:textId="77777777" w:rsidR="008F698B" w:rsidRPr="0098636A" w:rsidRDefault="008F698B" w:rsidP="00EF7023">
            <w:pPr>
              <w:bidi/>
              <w:jc w:val="center"/>
              <w:rPr>
                <w:rFonts w:cs="B Nazanin"/>
                <w:rtl/>
              </w:rPr>
            </w:pPr>
            <w:r w:rsidRPr="0098636A">
              <w:rPr>
                <w:rFonts w:cs="B Nazanin" w:hint="cs"/>
                <w:rtl/>
                <w:lang w:bidi="fa-IR"/>
              </w:rPr>
              <w:t>کمتر از حد انتظار: برنامه عملیاتی در جهت افزایش شاخص در سال جاری به افزایش شاخص از 1.7 درصد به 2.3 درصد گردیده است.</w:t>
            </w:r>
          </w:p>
        </w:tc>
      </w:tr>
      <w:tr w:rsidR="008F698B" w:rsidRPr="0098636A" w14:paraId="24BCC957" w14:textId="77777777" w:rsidTr="00EF7023">
        <w:trPr>
          <w:trHeight w:val="561"/>
        </w:trPr>
        <w:tc>
          <w:tcPr>
            <w:tcW w:w="2265" w:type="dxa"/>
            <w:vAlign w:val="center"/>
          </w:tcPr>
          <w:p w14:paraId="562CF815" w14:textId="77777777" w:rsidR="008F698B" w:rsidRPr="0098636A" w:rsidRDefault="008F698B" w:rsidP="00EF7023">
            <w:pPr>
              <w:bidi/>
              <w:spacing w:line="168" w:lineRule="auto"/>
              <w:jc w:val="center"/>
              <w:rPr>
                <w:rFonts w:ascii="Calibri" w:hAnsi="Calibri" w:cs="B Nazanin"/>
                <w:rtl/>
              </w:rPr>
            </w:pPr>
            <w:r w:rsidRPr="0098636A">
              <w:rPr>
                <w:rFonts w:ascii="Calibri" w:hAnsi="Calibri" w:cs="B Nazanin" w:hint="cs"/>
                <w:rtl/>
              </w:rPr>
              <w:t>میزان موفقیت درمان سل</w:t>
            </w:r>
          </w:p>
        </w:tc>
        <w:tc>
          <w:tcPr>
            <w:tcW w:w="810" w:type="dxa"/>
            <w:vAlign w:val="center"/>
          </w:tcPr>
          <w:p w14:paraId="1636155F" w14:textId="77777777" w:rsidR="008F698B" w:rsidRPr="0098636A" w:rsidRDefault="008F698B" w:rsidP="00EF7023">
            <w:pPr>
              <w:bidi/>
              <w:jc w:val="center"/>
              <w:rPr>
                <w:rFonts w:cs="B Nazanin"/>
                <w:rtl/>
              </w:rPr>
            </w:pPr>
            <w:r w:rsidRPr="0098636A">
              <w:rPr>
                <w:rFonts w:cs="B Nazanin" w:hint="cs"/>
                <w:rtl/>
              </w:rPr>
              <w:t>70.83</w:t>
            </w:r>
          </w:p>
        </w:tc>
        <w:tc>
          <w:tcPr>
            <w:tcW w:w="810" w:type="dxa"/>
            <w:vAlign w:val="center"/>
          </w:tcPr>
          <w:p w14:paraId="33DEABE3" w14:textId="77777777" w:rsidR="008F698B" w:rsidRPr="0098636A" w:rsidRDefault="008F698B" w:rsidP="00EF7023">
            <w:pPr>
              <w:bidi/>
              <w:jc w:val="center"/>
              <w:rPr>
                <w:rFonts w:cs="B Nazanin"/>
                <w:rtl/>
              </w:rPr>
            </w:pPr>
            <w:r w:rsidRPr="0098636A">
              <w:rPr>
                <w:rFonts w:cs="B Nazanin" w:hint="cs"/>
                <w:rtl/>
              </w:rPr>
              <w:t>34</w:t>
            </w:r>
          </w:p>
        </w:tc>
        <w:tc>
          <w:tcPr>
            <w:tcW w:w="990" w:type="dxa"/>
            <w:vAlign w:val="center"/>
          </w:tcPr>
          <w:p w14:paraId="0074FD29" w14:textId="77777777" w:rsidR="008F698B" w:rsidRPr="0098636A" w:rsidRDefault="008F698B" w:rsidP="00EF7023">
            <w:pPr>
              <w:bidi/>
              <w:jc w:val="center"/>
              <w:rPr>
                <w:rFonts w:cs="B Nazanin"/>
                <w:rtl/>
              </w:rPr>
            </w:pPr>
            <w:r w:rsidRPr="0098636A">
              <w:rPr>
                <w:rFonts w:cs="B Nazanin" w:hint="cs"/>
                <w:rtl/>
              </w:rPr>
              <w:t>50</w:t>
            </w:r>
          </w:p>
        </w:tc>
        <w:tc>
          <w:tcPr>
            <w:tcW w:w="810" w:type="dxa"/>
            <w:vAlign w:val="center"/>
          </w:tcPr>
          <w:p w14:paraId="2320AB45" w14:textId="77777777" w:rsidR="008F698B" w:rsidRPr="0098636A" w:rsidRDefault="008F698B" w:rsidP="00EF7023">
            <w:pPr>
              <w:bidi/>
              <w:jc w:val="center"/>
              <w:rPr>
                <w:rFonts w:cs="B Nazanin"/>
                <w:rtl/>
              </w:rPr>
            </w:pPr>
            <w:r w:rsidRPr="0098636A">
              <w:rPr>
                <w:rFonts w:cs="B Nazanin" w:hint="cs"/>
                <w:rtl/>
              </w:rPr>
              <w:t>65.71</w:t>
            </w:r>
          </w:p>
        </w:tc>
        <w:tc>
          <w:tcPr>
            <w:tcW w:w="810" w:type="dxa"/>
            <w:vAlign w:val="center"/>
          </w:tcPr>
          <w:p w14:paraId="37573156" w14:textId="77777777" w:rsidR="008F698B" w:rsidRPr="0098636A" w:rsidRDefault="008F698B" w:rsidP="00EF7023">
            <w:pPr>
              <w:bidi/>
              <w:jc w:val="center"/>
              <w:rPr>
                <w:rFonts w:cs="B Nazanin"/>
                <w:rtl/>
              </w:rPr>
            </w:pPr>
            <w:r w:rsidRPr="0098636A">
              <w:rPr>
                <w:rFonts w:cs="B Nazanin" w:hint="cs"/>
                <w:rtl/>
              </w:rPr>
              <w:t>23</w:t>
            </w:r>
          </w:p>
        </w:tc>
        <w:tc>
          <w:tcPr>
            <w:tcW w:w="990" w:type="dxa"/>
            <w:vAlign w:val="center"/>
          </w:tcPr>
          <w:p w14:paraId="270C8939" w14:textId="77777777" w:rsidR="008F698B" w:rsidRPr="0098636A" w:rsidRDefault="008F698B" w:rsidP="00EF7023">
            <w:pPr>
              <w:bidi/>
              <w:jc w:val="center"/>
              <w:rPr>
                <w:rFonts w:cs="B Nazanin"/>
                <w:rtl/>
              </w:rPr>
            </w:pPr>
            <w:r w:rsidRPr="0098636A">
              <w:rPr>
                <w:rFonts w:cs="B Nazanin" w:hint="cs"/>
                <w:rtl/>
              </w:rPr>
              <w:t>35</w:t>
            </w:r>
          </w:p>
        </w:tc>
        <w:tc>
          <w:tcPr>
            <w:tcW w:w="1080" w:type="dxa"/>
            <w:vAlign w:val="center"/>
          </w:tcPr>
          <w:p w14:paraId="26F90AC1" w14:textId="77777777" w:rsidR="008F698B" w:rsidRPr="0098636A" w:rsidRDefault="008F698B" w:rsidP="00EF7023">
            <w:pPr>
              <w:bidi/>
              <w:jc w:val="center"/>
              <w:rPr>
                <w:rFonts w:cs="B Nazanin"/>
                <w:rtl/>
              </w:rPr>
            </w:pPr>
            <w:r w:rsidRPr="0098636A">
              <w:rPr>
                <w:rFonts w:cs="B Nazanin" w:hint="cs"/>
                <w:rtl/>
              </w:rPr>
              <w:t>90</w:t>
            </w:r>
          </w:p>
        </w:tc>
        <w:tc>
          <w:tcPr>
            <w:tcW w:w="990" w:type="dxa"/>
            <w:vAlign w:val="center"/>
          </w:tcPr>
          <w:p w14:paraId="3B1E46AF" w14:textId="77777777" w:rsidR="008F698B" w:rsidRPr="0098636A" w:rsidRDefault="008F698B" w:rsidP="00EF7023">
            <w:pPr>
              <w:bidi/>
              <w:jc w:val="center"/>
              <w:rPr>
                <w:rFonts w:cs="B Nazanin"/>
                <w:rtl/>
              </w:rPr>
            </w:pPr>
            <w:r w:rsidRPr="0098636A">
              <w:rPr>
                <w:rFonts w:cs="B Nazanin" w:hint="cs"/>
                <w:rtl/>
              </w:rPr>
              <w:t>73</w:t>
            </w:r>
          </w:p>
        </w:tc>
        <w:tc>
          <w:tcPr>
            <w:tcW w:w="1170" w:type="dxa"/>
            <w:vAlign w:val="center"/>
          </w:tcPr>
          <w:p w14:paraId="138A86BC" w14:textId="77777777" w:rsidR="008F698B" w:rsidRPr="0098636A" w:rsidRDefault="008F698B" w:rsidP="00EF7023">
            <w:pPr>
              <w:bidi/>
              <w:jc w:val="center"/>
              <w:rPr>
                <w:rFonts w:cs="B Nazanin"/>
              </w:rPr>
            </w:pPr>
            <w:r w:rsidRPr="0098636A">
              <w:rPr>
                <w:rFonts w:ascii="Calibri" w:hAnsi="Calibri" w:cs="B Nazanin"/>
                <w:rtl/>
              </w:rPr>
              <w:t>سامانه ثبت داده ها</w:t>
            </w:r>
            <w:r w:rsidRPr="0098636A">
              <w:rPr>
                <w:rFonts w:ascii="Calibri" w:hAnsi="Calibri" w:cs="B Nazanin" w:hint="cs"/>
                <w:rtl/>
              </w:rPr>
              <w:t>ی</w:t>
            </w:r>
            <w:r w:rsidRPr="0098636A">
              <w:rPr>
                <w:rFonts w:ascii="Calibri" w:hAnsi="Calibri" w:cs="B Nazanin"/>
                <w:rtl/>
              </w:rPr>
              <w:t xml:space="preserve"> سل</w:t>
            </w:r>
          </w:p>
        </w:tc>
        <w:tc>
          <w:tcPr>
            <w:tcW w:w="3592" w:type="dxa"/>
            <w:vAlign w:val="center"/>
          </w:tcPr>
          <w:p w14:paraId="445FA7FF" w14:textId="77777777" w:rsidR="008F698B" w:rsidRPr="0098636A" w:rsidRDefault="008F698B" w:rsidP="00EF7023">
            <w:pPr>
              <w:bidi/>
              <w:jc w:val="center"/>
              <w:rPr>
                <w:rFonts w:cs="B Nazanin"/>
                <w:rtl/>
              </w:rPr>
            </w:pPr>
            <w:r w:rsidRPr="0098636A">
              <w:rPr>
                <w:rFonts w:cs="B Nazanin" w:hint="cs"/>
                <w:rtl/>
              </w:rPr>
              <w:t xml:space="preserve">کمتر از حد انتظار: </w:t>
            </w:r>
            <w:r w:rsidRPr="0098636A">
              <w:rPr>
                <w:rFonts w:ascii="Calibri" w:hAnsi="Calibri" w:cs="B Nazanin" w:hint="cs"/>
                <w:rtl/>
              </w:rPr>
              <w:t>افزایش غیبت از درمان که مربوط به بیماران یاور شهر بوده که پس از ترخیص از دسترس خارج شده اند.</w:t>
            </w:r>
          </w:p>
        </w:tc>
      </w:tr>
      <w:tr w:rsidR="008F698B" w:rsidRPr="0098636A" w14:paraId="51E2A5E5" w14:textId="77777777" w:rsidTr="00EF7023">
        <w:trPr>
          <w:trHeight w:val="561"/>
        </w:trPr>
        <w:tc>
          <w:tcPr>
            <w:tcW w:w="2265" w:type="dxa"/>
            <w:vAlign w:val="center"/>
          </w:tcPr>
          <w:p w14:paraId="7984D110" w14:textId="77777777" w:rsidR="008F698B" w:rsidRPr="0098636A" w:rsidRDefault="008F698B" w:rsidP="00EF7023">
            <w:pPr>
              <w:bidi/>
              <w:spacing w:line="168" w:lineRule="auto"/>
              <w:jc w:val="center"/>
              <w:rPr>
                <w:rFonts w:ascii="Calibri" w:hAnsi="Calibri" w:cs="B Nazanin"/>
                <w:rtl/>
                <w:lang w:bidi="fa-IR"/>
              </w:rPr>
            </w:pPr>
            <w:r w:rsidRPr="0098636A">
              <w:rPr>
                <w:rFonts w:ascii="Calibri" w:hAnsi="Calibri" w:cs="B Nazanin" w:hint="cs"/>
                <w:rtl/>
              </w:rPr>
              <w:t xml:space="preserve">میزان انجام تست </w:t>
            </w:r>
            <w:r w:rsidRPr="0098636A">
              <w:rPr>
                <w:rFonts w:ascii="Calibri" w:hAnsi="Calibri" w:cs="B Nazanin"/>
              </w:rPr>
              <w:t>HIV</w:t>
            </w:r>
            <w:r w:rsidRPr="0098636A">
              <w:rPr>
                <w:rFonts w:ascii="Calibri" w:hAnsi="Calibri" w:cs="B Nazanin" w:hint="cs"/>
                <w:rtl/>
              </w:rPr>
              <w:t xml:space="preserve"> در بیماران مسلول</w:t>
            </w:r>
          </w:p>
        </w:tc>
        <w:tc>
          <w:tcPr>
            <w:tcW w:w="810" w:type="dxa"/>
            <w:vAlign w:val="center"/>
          </w:tcPr>
          <w:p w14:paraId="7755576F" w14:textId="77777777" w:rsidR="008F698B" w:rsidRPr="0098636A" w:rsidRDefault="008F698B" w:rsidP="00EF7023">
            <w:pPr>
              <w:bidi/>
              <w:jc w:val="center"/>
              <w:rPr>
                <w:rFonts w:cs="B Nazanin"/>
                <w:rtl/>
              </w:rPr>
            </w:pPr>
            <w:r w:rsidRPr="0098636A">
              <w:rPr>
                <w:rFonts w:cs="B Nazanin" w:hint="cs"/>
                <w:rtl/>
              </w:rPr>
              <w:t>94</w:t>
            </w:r>
          </w:p>
        </w:tc>
        <w:tc>
          <w:tcPr>
            <w:tcW w:w="810" w:type="dxa"/>
            <w:vAlign w:val="center"/>
          </w:tcPr>
          <w:p w14:paraId="20082AA6" w14:textId="77777777" w:rsidR="008F698B" w:rsidRPr="0098636A" w:rsidRDefault="008F698B" w:rsidP="00EF7023">
            <w:pPr>
              <w:bidi/>
              <w:jc w:val="center"/>
              <w:rPr>
                <w:rFonts w:cs="B Nazanin"/>
                <w:rtl/>
              </w:rPr>
            </w:pPr>
            <w:r w:rsidRPr="0098636A">
              <w:rPr>
                <w:rFonts w:cs="B Nazanin" w:hint="cs"/>
                <w:rtl/>
              </w:rPr>
              <w:t>94</w:t>
            </w:r>
          </w:p>
        </w:tc>
        <w:tc>
          <w:tcPr>
            <w:tcW w:w="990" w:type="dxa"/>
            <w:vAlign w:val="center"/>
          </w:tcPr>
          <w:p w14:paraId="7458D661" w14:textId="77777777" w:rsidR="008F698B" w:rsidRPr="0098636A" w:rsidRDefault="008F698B" w:rsidP="00EF7023">
            <w:pPr>
              <w:bidi/>
              <w:jc w:val="center"/>
              <w:rPr>
                <w:rFonts w:cs="B Nazanin"/>
                <w:rtl/>
              </w:rPr>
            </w:pPr>
            <w:r w:rsidRPr="0098636A">
              <w:rPr>
                <w:rFonts w:cs="B Nazanin" w:hint="cs"/>
                <w:rtl/>
              </w:rPr>
              <w:t>100</w:t>
            </w:r>
          </w:p>
        </w:tc>
        <w:tc>
          <w:tcPr>
            <w:tcW w:w="810" w:type="dxa"/>
            <w:vAlign w:val="center"/>
          </w:tcPr>
          <w:p w14:paraId="0F252A4C" w14:textId="77777777" w:rsidR="008F698B" w:rsidRPr="0098636A" w:rsidRDefault="008F698B" w:rsidP="00EF7023">
            <w:pPr>
              <w:bidi/>
              <w:jc w:val="center"/>
              <w:rPr>
                <w:rFonts w:cs="B Nazanin"/>
                <w:rtl/>
              </w:rPr>
            </w:pPr>
            <w:r w:rsidRPr="0098636A">
              <w:rPr>
                <w:rFonts w:cs="B Nazanin" w:hint="cs"/>
                <w:rtl/>
              </w:rPr>
              <w:t>92.3</w:t>
            </w:r>
          </w:p>
        </w:tc>
        <w:tc>
          <w:tcPr>
            <w:tcW w:w="810" w:type="dxa"/>
            <w:vAlign w:val="center"/>
          </w:tcPr>
          <w:p w14:paraId="1FD45E2F" w14:textId="77777777" w:rsidR="008F698B" w:rsidRPr="0098636A" w:rsidRDefault="008F698B" w:rsidP="00EF7023">
            <w:pPr>
              <w:bidi/>
              <w:jc w:val="center"/>
              <w:rPr>
                <w:rFonts w:cs="B Nazanin"/>
                <w:rtl/>
              </w:rPr>
            </w:pPr>
            <w:r w:rsidRPr="0098636A">
              <w:rPr>
                <w:rFonts w:cs="B Nazanin" w:hint="cs"/>
                <w:rtl/>
              </w:rPr>
              <w:t>96</w:t>
            </w:r>
          </w:p>
        </w:tc>
        <w:tc>
          <w:tcPr>
            <w:tcW w:w="990" w:type="dxa"/>
            <w:vAlign w:val="center"/>
          </w:tcPr>
          <w:p w14:paraId="312DE9DF" w14:textId="77777777" w:rsidR="008F698B" w:rsidRPr="0098636A" w:rsidRDefault="008F698B" w:rsidP="00EF7023">
            <w:pPr>
              <w:bidi/>
              <w:jc w:val="center"/>
              <w:rPr>
                <w:rFonts w:cs="B Nazanin"/>
                <w:rtl/>
              </w:rPr>
            </w:pPr>
            <w:r w:rsidRPr="0098636A">
              <w:rPr>
                <w:rFonts w:cs="B Nazanin" w:hint="cs"/>
                <w:rtl/>
              </w:rPr>
              <w:t>104</w:t>
            </w:r>
          </w:p>
        </w:tc>
        <w:tc>
          <w:tcPr>
            <w:tcW w:w="1080" w:type="dxa"/>
            <w:vAlign w:val="center"/>
          </w:tcPr>
          <w:p w14:paraId="4971DDB6" w14:textId="77777777" w:rsidR="008F698B" w:rsidRPr="0098636A" w:rsidRDefault="008F698B" w:rsidP="00EF7023">
            <w:pPr>
              <w:bidi/>
              <w:jc w:val="center"/>
              <w:rPr>
                <w:rFonts w:cs="B Nazanin"/>
                <w:rtl/>
              </w:rPr>
            </w:pPr>
            <w:r w:rsidRPr="0098636A">
              <w:rPr>
                <w:rFonts w:cs="B Nazanin" w:hint="cs"/>
                <w:rtl/>
              </w:rPr>
              <w:t>100</w:t>
            </w:r>
          </w:p>
        </w:tc>
        <w:tc>
          <w:tcPr>
            <w:tcW w:w="990" w:type="dxa"/>
            <w:vAlign w:val="center"/>
          </w:tcPr>
          <w:p w14:paraId="305376D2" w14:textId="77777777" w:rsidR="008F698B" w:rsidRPr="0098636A" w:rsidRDefault="008F698B" w:rsidP="00EF7023">
            <w:pPr>
              <w:bidi/>
              <w:jc w:val="center"/>
              <w:rPr>
                <w:rFonts w:cs="B Nazanin"/>
                <w:rtl/>
              </w:rPr>
            </w:pPr>
            <w:r w:rsidRPr="0098636A">
              <w:rPr>
                <w:rFonts w:cs="B Nazanin" w:hint="cs"/>
                <w:rtl/>
              </w:rPr>
              <w:t>92.3</w:t>
            </w:r>
          </w:p>
        </w:tc>
        <w:tc>
          <w:tcPr>
            <w:tcW w:w="1170" w:type="dxa"/>
            <w:vAlign w:val="center"/>
          </w:tcPr>
          <w:p w14:paraId="0D0218C1" w14:textId="77777777" w:rsidR="008F698B" w:rsidRPr="0098636A" w:rsidRDefault="008F698B" w:rsidP="00EF7023">
            <w:pPr>
              <w:bidi/>
              <w:jc w:val="center"/>
              <w:rPr>
                <w:rFonts w:cs="B Nazanin"/>
              </w:rPr>
            </w:pPr>
            <w:r w:rsidRPr="0098636A">
              <w:rPr>
                <w:rFonts w:ascii="Calibri" w:hAnsi="Calibri" w:cs="B Nazanin"/>
                <w:rtl/>
              </w:rPr>
              <w:t>سامانه ثبت داده ها</w:t>
            </w:r>
            <w:r w:rsidRPr="0098636A">
              <w:rPr>
                <w:rFonts w:ascii="Calibri" w:hAnsi="Calibri" w:cs="B Nazanin" w:hint="cs"/>
                <w:rtl/>
              </w:rPr>
              <w:t>ی</w:t>
            </w:r>
            <w:r w:rsidRPr="0098636A">
              <w:rPr>
                <w:rFonts w:ascii="Calibri" w:hAnsi="Calibri" w:cs="B Nazanin"/>
                <w:rtl/>
              </w:rPr>
              <w:t xml:space="preserve"> سل</w:t>
            </w:r>
          </w:p>
        </w:tc>
        <w:tc>
          <w:tcPr>
            <w:tcW w:w="3592" w:type="dxa"/>
            <w:vAlign w:val="center"/>
          </w:tcPr>
          <w:p w14:paraId="247C5C03" w14:textId="77777777" w:rsidR="008F698B" w:rsidRPr="0098636A" w:rsidRDefault="008F698B" w:rsidP="00EF7023">
            <w:pPr>
              <w:bidi/>
              <w:jc w:val="center"/>
              <w:rPr>
                <w:rFonts w:cs="B Nazanin"/>
                <w:rtl/>
                <w:lang w:bidi="fa-IR"/>
              </w:rPr>
            </w:pPr>
            <w:r w:rsidRPr="0098636A">
              <w:rPr>
                <w:rFonts w:cs="B Nazanin" w:hint="cs"/>
                <w:rtl/>
              </w:rPr>
              <w:t xml:space="preserve">کمتر از حد انتظار:  </w:t>
            </w:r>
            <w:r w:rsidRPr="0098636A">
              <w:rPr>
                <w:rFonts w:ascii="Calibri" w:hAnsi="Calibri" w:cs="B Nazanin" w:hint="cs"/>
                <w:rtl/>
              </w:rPr>
              <w:t>ثبت موارد فوتی و 2 مورد عدم تحرک و بستری در منزل</w:t>
            </w:r>
          </w:p>
        </w:tc>
      </w:tr>
    </w:tbl>
    <w:p w14:paraId="3E921526" w14:textId="0CAF6A0D" w:rsidR="008F698B" w:rsidRDefault="008F698B" w:rsidP="008F698B">
      <w:pPr>
        <w:autoSpaceDE w:val="0"/>
        <w:autoSpaceDN w:val="0"/>
        <w:bidi/>
        <w:adjustRightInd w:val="0"/>
        <w:spacing w:after="0" w:line="240" w:lineRule="auto"/>
        <w:jc w:val="lowKashida"/>
        <w:rPr>
          <w:rFonts w:ascii="B Zar" w:cs="B Nazanin"/>
          <w:rtl/>
        </w:rPr>
      </w:pPr>
    </w:p>
    <w:p w14:paraId="408430E4" w14:textId="7FFBCE4A" w:rsidR="008F698B" w:rsidRDefault="008F698B" w:rsidP="008F698B">
      <w:pPr>
        <w:autoSpaceDE w:val="0"/>
        <w:autoSpaceDN w:val="0"/>
        <w:bidi/>
        <w:adjustRightInd w:val="0"/>
        <w:spacing w:after="0" w:line="240" w:lineRule="auto"/>
        <w:jc w:val="lowKashida"/>
        <w:rPr>
          <w:rFonts w:ascii="B Zar" w:cs="B Nazanin"/>
          <w:rtl/>
        </w:rPr>
      </w:pPr>
    </w:p>
    <w:p w14:paraId="7A25EF08" w14:textId="50054CFB" w:rsidR="008F698B" w:rsidRDefault="008F698B" w:rsidP="008F698B">
      <w:pPr>
        <w:autoSpaceDE w:val="0"/>
        <w:autoSpaceDN w:val="0"/>
        <w:bidi/>
        <w:adjustRightInd w:val="0"/>
        <w:spacing w:after="0" w:line="240" w:lineRule="auto"/>
        <w:jc w:val="lowKashida"/>
        <w:rPr>
          <w:rFonts w:ascii="B Zar" w:cs="B Nazanin"/>
          <w:rtl/>
        </w:rPr>
      </w:pPr>
    </w:p>
    <w:p w14:paraId="76671D6F" w14:textId="2786A33F" w:rsidR="008F698B" w:rsidRDefault="008F698B" w:rsidP="008F698B">
      <w:pPr>
        <w:autoSpaceDE w:val="0"/>
        <w:autoSpaceDN w:val="0"/>
        <w:bidi/>
        <w:adjustRightInd w:val="0"/>
        <w:spacing w:after="0" w:line="240" w:lineRule="auto"/>
        <w:jc w:val="lowKashida"/>
        <w:rPr>
          <w:rFonts w:ascii="B Zar" w:cs="B Nazanin"/>
          <w:rtl/>
        </w:rPr>
      </w:pPr>
    </w:p>
    <w:p w14:paraId="733168EC" w14:textId="4CBDE419" w:rsidR="008F698B" w:rsidRDefault="008F698B" w:rsidP="008F698B">
      <w:pPr>
        <w:autoSpaceDE w:val="0"/>
        <w:autoSpaceDN w:val="0"/>
        <w:bidi/>
        <w:adjustRightInd w:val="0"/>
        <w:spacing w:after="0" w:line="240" w:lineRule="auto"/>
        <w:jc w:val="lowKashida"/>
        <w:rPr>
          <w:rFonts w:ascii="B Zar" w:cs="B Nazanin"/>
          <w:rtl/>
        </w:rPr>
      </w:pPr>
    </w:p>
    <w:p w14:paraId="63A38190" w14:textId="242ABAD8" w:rsidR="0098636A" w:rsidRDefault="000D74CD" w:rsidP="0098636A">
      <w:pPr>
        <w:bidi/>
        <w:spacing w:after="0"/>
        <w:rPr>
          <w:rFonts w:cs="B Nazanin"/>
          <w:b/>
          <w:bCs/>
          <w:sz w:val="28"/>
          <w:szCs w:val="28"/>
          <w:rtl/>
        </w:rPr>
      </w:pPr>
      <w:r>
        <w:rPr>
          <w:rFonts w:cs="B Nazanin" w:hint="cs"/>
          <w:b/>
          <w:bCs/>
          <w:sz w:val="28"/>
          <w:szCs w:val="28"/>
          <w:rtl/>
        </w:rPr>
        <w:t>ج</w:t>
      </w:r>
      <w:r w:rsidR="0098636A" w:rsidRPr="0098636A">
        <w:rPr>
          <w:rFonts w:cs="B Nazanin" w:hint="cs"/>
          <w:b/>
          <w:bCs/>
          <w:sz w:val="28"/>
          <w:szCs w:val="28"/>
          <w:rtl/>
        </w:rPr>
        <w:t>)نمودارها:</w:t>
      </w:r>
    </w:p>
    <w:p w14:paraId="1ECD357D" w14:textId="77777777" w:rsidR="00405BC2" w:rsidRPr="0098636A" w:rsidRDefault="00405BC2" w:rsidP="00405BC2">
      <w:pPr>
        <w:bidi/>
        <w:spacing w:after="0"/>
        <w:rPr>
          <w:rFonts w:cs="B Nazanin"/>
          <w:b/>
          <w:bCs/>
          <w:sz w:val="28"/>
          <w:szCs w:val="28"/>
          <w:rtl/>
        </w:rPr>
      </w:pPr>
    </w:p>
    <w:p w14:paraId="12AE569E" w14:textId="77777777" w:rsidR="0098636A" w:rsidRPr="0098636A" w:rsidRDefault="0098636A" w:rsidP="0098636A">
      <w:pPr>
        <w:bidi/>
        <w:spacing w:after="0"/>
        <w:jc w:val="center"/>
        <w:rPr>
          <w:rFonts w:cs="B Nazanin"/>
          <w:b/>
          <w:bCs/>
          <w:sz w:val="28"/>
          <w:szCs w:val="28"/>
          <w:rtl/>
        </w:rPr>
      </w:pPr>
      <w:r w:rsidRPr="0098636A">
        <w:rPr>
          <w:rFonts w:cs="B Nazanin"/>
          <w:b/>
          <w:bCs/>
          <w:noProof/>
          <w:sz w:val="28"/>
          <w:szCs w:val="28"/>
          <w:rtl/>
        </w:rPr>
        <w:drawing>
          <wp:inline distT="0" distB="0" distL="0" distR="0" wp14:anchorId="78CAF610" wp14:editId="66D988C9">
            <wp:extent cx="6858000" cy="4905375"/>
            <wp:effectExtent l="0" t="0" r="0" b="952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53DB50E" w14:textId="77777777" w:rsidR="0098636A" w:rsidRPr="0098636A" w:rsidRDefault="0098636A" w:rsidP="0098636A">
      <w:pPr>
        <w:bidi/>
        <w:spacing w:after="0"/>
        <w:jc w:val="right"/>
        <w:rPr>
          <w:rFonts w:cs="B Nazanin"/>
          <w:sz w:val="28"/>
          <w:szCs w:val="28"/>
        </w:rPr>
      </w:pPr>
    </w:p>
    <w:p w14:paraId="6B57A2C4" w14:textId="77777777" w:rsidR="0098636A" w:rsidRPr="0098636A" w:rsidRDefault="0098636A" w:rsidP="0098636A">
      <w:pPr>
        <w:bidi/>
        <w:spacing w:after="0"/>
        <w:jc w:val="right"/>
        <w:rPr>
          <w:rFonts w:cs="B Nazanin"/>
          <w:sz w:val="28"/>
          <w:szCs w:val="28"/>
        </w:rPr>
      </w:pPr>
    </w:p>
    <w:p w14:paraId="688B08AA" w14:textId="77777777" w:rsidR="0098636A" w:rsidRPr="0098636A" w:rsidRDefault="0098636A" w:rsidP="0098636A">
      <w:pPr>
        <w:bidi/>
        <w:spacing w:after="0"/>
        <w:rPr>
          <w:rFonts w:cs="B Nazanin"/>
          <w:b/>
          <w:bCs/>
          <w:sz w:val="28"/>
          <w:szCs w:val="28"/>
          <w:rtl/>
        </w:rPr>
        <w:sectPr w:rsidR="0098636A" w:rsidRPr="0098636A" w:rsidSect="00EF038B">
          <w:pgSz w:w="15840" w:h="12240" w:orient="landscape"/>
          <w:pgMar w:top="720" w:right="117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8D85094" w14:textId="77777777" w:rsidR="0098636A" w:rsidRPr="0098636A" w:rsidRDefault="0098636A" w:rsidP="000D74CD">
      <w:pPr>
        <w:bidi/>
        <w:spacing w:after="0"/>
        <w:ind w:left="179"/>
        <w:rPr>
          <w:rFonts w:cs="B Nazanin"/>
          <w:b/>
          <w:bCs/>
          <w:sz w:val="28"/>
          <w:szCs w:val="28"/>
          <w:rtl/>
        </w:rPr>
      </w:pPr>
      <w:r w:rsidRPr="0098636A">
        <w:rPr>
          <w:rFonts w:cs="B Nazanin" w:hint="cs"/>
          <w:b/>
          <w:bCs/>
          <w:sz w:val="28"/>
          <w:szCs w:val="28"/>
          <w:rtl/>
        </w:rPr>
        <w:lastRenderedPageBreak/>
        <w:t>د)عملکرد برنامه سل :</w:t>
      </w:r>
    </w:p>
    <w:p w14:paraId="5D980A0B" w14:textId="486247B6" w:rsidR="0098636A" w:rsidRPr="0098636A" w:rsidRDefault="0098636A" w:rsidP="004E6ED7">
      <w:pPr>
        <w:numPr>
          <w:ilvl w:val="0"/>
          <w:numId w:val="23"/>
        </w:numPr>
        <w:bidi/>
        <w:spacing w:after="0"/>
        <w:rPr>
          <w:rFonts w:cs="B Nazanin"/>
          <w:sz w:val="24"/>
          <w:szCs w:val="24"/>
          <w:rtl/>
          <w:lang w:bidi="fa-IR"/>
        </w:rPr>
      </w:pPr>
      <w:r w:rsidRPr="0098636A">
        <w:rPr>
          <w:rFonts w:cs="B Nazanin" w:hint="cs"/>
          <w:sz w:val="24"/>
          <w:szCs w:val="24"/>
          <w:rtl/>
          <w:lang w:bidi="fa-IR"/>
        </w:rPr>
        <w:t>شاخص بیماریابی سل اسمیر خلط مثیت در سال 1404 نسبت به مدت مشابه سال 1403، از 858  مورد به 1310 مورد افزایش داشته است، هر چند که همچنان با میزان مورد انتظار (6627 نفر) فاصله دارد.</w:t>
      </w:r>
    </w:p>
    <w:p w14:paraId="2CC61E64" w14:textId="77777777" w:rsidR="0098636A" w:rsidRPr="0098636A" w:rsidRDefault="0098636A" w:rsidP="0098636A">
      <w:pPr>
        <w:bidi/>
        <w:spacing w:after="0"/>
        <w:rPr>
          <w:rFonts w:cs="B Nazanin"/>
          <w:sz w:val="24"/>
          <w:szCs w:val="24"/>
          <w:rtl/>
        </w:rPr>
      </w:pPr>
    </w:p>
    <w:p w14:paraId="4788A65D" w14:textId="77777777" w:rsidR="0098636A" w:rsidRPr="0098636A" w:rsidRDefault="0098636A" w:rsidP="0098636A">
      <w:pPr>
        <w:bidi/>
        <w:spacing w:after="0"/>
        <w:rPr>
          <w:rFonts w:cs="B Nazanin"/>
          <w:b/>
          <w:bCs/>
          <w:sz w:val="28"/>
          <w:szCs w:val="28"/>
          <w:rtl/>
          <w:lang w:bidi="fa-IR"/>
        </w:rPr>
      </w:pPr>
      <w:r w:rsidRPr="0098636A">
        <w:rPr>
          <w:rFonts w:cs="B Nazanin" w:hint="cs"/>
          <w:b/>
          <w:bCs/>
          <w:sz w:val="28"/>
          <w:szCs w:val="28"/>
          <w:rtl/>
        </w:rPr>
        <w:t xml:space="preserve">  ه) دستاوردها:</w:t>
      </w:r>
      <w:r w:rsidRPr="0098636A">
        <w:rPr>
          <w:rFonts w:cs="B Nazanin" w:hint="cs"/>
          <w:b/>
          <w:bCs/>
          <w:sz w:val="28"/>
          <w:szCs w:val="28"/>
          <w:rtl/>
          <w:lang w:bidi="fa-IR"/>
        </w:rPr>
        <w:t xml:space="preserve"> </w:t>
      </w:r>
    </w:p>
    <w:p w14:paraId="606314ED" w14:textId="77777777" w:rsidR="0098636A" w:rsidRPr="0098636A" w:rsidRDefault="0098636A" w:rsidP="0098636A">
      <w:pPr>
        <w:numPr>
          <w:ilvl w:val="0"/>
          <w:numId w:val="23"/>
        </w:numPr>
        <w:bidi/>
        <w:spacing w:after="0"/>
        <w:rPr>
          <w:rFonts w:cs="B Nazanin"/>
          <w:sz w:val="24"/>
          <w:szCs w:val="24"/>
        </w:rPr>
      </w:pPr>
      <w:r w:rsidRPr="0098636A">
        <w:rPr>
          <w:rFonts w:cs="B Nazanin" w:hint="cs"/>
          <w:sz w:val="24"/>
          <w:szCs w:val="24"/>
          <w:rtl/>
          <w:lang w:bidi="fa-IR"/>
        </w:rPr>
        <w:t xml:space="preserve">بررسی وضعیت سرفه در مواردی که جهت شروع پروفیلاکسی یا شروع درمان سل مراجعه نمودند و گرفتن نمونه خلط در موارد دارای اندیکاسیون </w:t>
      </w:r>
    </w:p>
    <w:p w14:paraId="5426AB74" w14:textId="77777777" w:rsidR="0098636A" w:rsidRPr="0098636A" w:rsidRDefault="0098636A" w:rsidP="0098636A">
      <w:pPr>
        <w:numPr>
          <w:ilvl w:val="0"/>
          <w:numId w:val="23"/>
        </w:numPr>
        <w:bidi/>
        <w:spacing w:after="0"/>
        <w:rPr>
          <w:rFonts w:cs="B Nazanin"/>
          <w:sz w:val="24"/>
          <w:szCs w:val="24"/>
        </w:rPr>
      </w:pPr>
      <w:r w:rsidRPr="0098636A">
        <w:rPr>
          <w:rFonts w:cs="B Nazanin" w:hint="cs"/>
          <w:sz w:val="24"/>
          <w:szCs w:val="24"/>
          <w:rtl/>
          <w:lang w:bidi="fa-IR"/>
        </w:rPr>
        <w:t>هماهنگی با بیمارستانهای تابعه جهت ارسال نمونه خلط در مواردی که اسمیر مستقیم خلط انجام نشده است.</w:t>
      </w:r>
    </w:p>
    <w:p w14:paraId="6A8C556F" w14:textId="77777777" w:rsidR="0098636A" w:rsidRPr="0098636A" w:rsidRDefault="0098636A" w:rsidP="0098636A">
      <w:pPr>
        <w:numPr>
          <w:ilvl w:val="0"/>
          <w:numId w:val="23"/>
        </w:numPr>
        <w:bidi/>
        <w:spacing w:after="0"/>
        <w:rPr>
          <w:rFonts w:cs="B Nazanin"/>
          <w:sz w:val="24"/>
          <w:szCs w:val="24"/>
        </w:rPr>
      </w:pPr>
      <w:r w:rsidRPr="0098636A">
        <w:rPr>
          <w:rFonts w:cs="B Nazanin" w:hint="cs"/>
          <w:sz w:val="24"/>
          <w:szCs w:val="24"/>
          <w:rtl/>
          <w:lang w:bidi="fa-IR"/>
        </w:rPr>
        <w:t>با تدوین واجرای برنامه عملیاتی بیماریابی سل در سراهای سالمندان و اماکن و کارگاههای تحت پوشش بر اساس برنامه زمانبندی توسط مراقبین سلامت مراکز و پایگاههای سلامت شاخص تعداد بررسی و نمونه گیری بیماریابی افزایش یافته است.</w:t>
      </w:r>
    </w:p>
    <w:p w14:paraId="24B66A6D" w14:textId="77777777" w:rsidR="0098636A" w:rsidRPr="0098636A" w:rsidRDefault="0098636A" w:rsidP="0098636A">
      <w:pPr>
        <w:bidi/>
        <w:spacing w:after="0"/>
        <w:rPr>
          <w:rFonts w:cs="B Nazanin"/>
          <w:sz w:val="24"/>
          <w:szCs w:val="24"/>
          <w:lang w:bidi="fa-IR"/>
        </w:rPr>
      </w:pPr>
    </w:p>
    <w:p w14:paraId="051DAF0B" w14:textId="77777777" w:rsidR="0098636A" w:rsidRPr="0098636A" w:rsidRDefault="0098636A" w:rsidP="0098636A">
      <w:pPr>
        <w:bidi/>
        <w:spacing w:after="0"/>
        <w:rPr>
          <w:rFonts w:cs="B Nazanin"/>
          <w:sz w:val="24"/>
          <w:szCs w:val="24"/>
          <w:rtl/>
          <w:lang w:bidi="fa-IR"/>
        </w:rPr>
      </w:pPr>
    </w:p>
    <w:p w14:paraId="5ED0EB7F" w14:textId="6302B928" w:rsidR="0098636A" w:rsidRPr="0098636A" w:rsidRDefault="0098636A" w:rsidP="000D74CD">
      <w:pPr>
        <w:bidi/>
        <w:spacing w:after="0"/>
        <w:ind w:left="179"/>
        <w:rPr>
          <w:rFonts w:cs="B Nazanin"/>
          <w:b/>
          <w:bCs/>
          <w:sz w:val="28"/>
          <w:szCs w:val="28"/>
          <w:rtl/>
        </w:rPr>
      </w:pPr>
      <w:r w:rsidRPr="0098636A">
        <w:rPr>
          <w:rFonts w:cs="B Nazanin" w:hint="cs"/>
          <w:b/>
          <w:bCs/>
          <w:sz w:val="28"/>
          <w:szCs w:val="28"/>
          <w:rtl/>
        </w:rPr>
        <w:t>و)چالش‌ها:</w:t>
      </w:r>
    </w:p>
    <w:p w14:paraId="0FE75150" w14:textId="77777777" w:rsidR="0098636A" w:rsidRPr="0098636A" w:rsidRDefault="0098636A" w:rsidP="0098636A">
      <w:pPr>
        <w:bidi/>
        <w:spacing w:after="0"/>
      </w:pPr>
    </w:p>
    <w:tbl>
      <w:tblPr>
        <w:tblStyle w:val="TableGrid251"/>
        <w:bidiVisual/>
        <w:tblW w:w="9639" w:type="dxa"/>
        <w:jc w:val="center"/>
        <w:tblLook w:val="04A0" w:firstRow="1" w:lastRow="0" w:firstColumn="1" w:lastColumn="0" w:noHBand="0" w:noVBand="1"/>
      </w:tblPr>
      <w:tblGrid>
        <w:gridCol w:w="4921"/>
        <w:gridCol w:w="4718"/>
      </w:tblGrid>
      <w:tr w:rsidR="0098636A" w:rsidRPr="0098636A" w14:paraId="657F1CAF" w14:textId="77777777" w:rsidTr="005B03A0">
        <w:trPr>
          <w:trHeight w:val="851"/>
          <w:jc w:val="center"/>
        </w:trPr>
        <w:tc>
          <w:tcPr>
            <w:tcW w:w="4921" w:type="dxa"/>
            <w:shd w:val="clear" w:color="auto" w:fill="D9D9D9" w:themeFill="background1" w:themeFillShade="D9"/>
            <w:vAlign w:val="center"/>
            <w:hideMark/>
          </w:tcPr>
          <w:p w14:paraId="38272C4D" w14:textId="77777777" w:rsidR="0098636A" w:rsidRPr="0098636A" w:rsidRDefault="0098636A" w:rsidP="0098636A">
            <w:pPr>
              <w:bidi/>
              <w:jc w:val="center"/>
              <w:rPr>
                <w:rFonts w:cs="B Nazanin"/>
                <w:b/>
                <w:bCs/>
                <w:sz w:val="24"/>
                <w:szCs w:val="24"/>
                <w:lang w:bidi="fa-IR"/>
              </w:rPr>
            </w:pPr>
            <w:r w:rsidRPr="0098636A">
              <w:rPr>
                <w:rFonts w:cs="B Nazanin" w:hint="cs"/>
                <w:b/>
                <w:bCs/>
                <w:sz w:val="24"/>
                <w:szCs w:val="24"/>
                <w:rtl/>
                <w:lang w:bidi="fa-IR"/>
              </w:rPr>
              <w:t>مشکلات و چالش‌ها</w:t>
            </w:r>
          </w:p>
        </w:tc>
        <w:tc>
          <w:tcPr>
            <w:tcW w:w="4718" w:type="dxa"/>
            <w:shd w:val="clear" w:color="auto" w:fill="D9D9D9" w:themeFill="background1" w:themeFillShade="D9"/>
            <w:vAlign w:val="center"/>
            <w:hideMark/>
          </w:tcPr>
          <w:p w14:paraId="51DB4F54" w14:textId="77777777" w:rsidR="0098636A" w:rsidRPr="0098636A" w:rsidRDefault="0098636A" w:rsidP="0098636A">
            <w:pPr>
              <w:bidi/>
              <w:jc w:val="center"/>
              <w:rPr>
                <w:rFonts w:cs="B Nazanin"/>
                <w:b/>
                <w:bCs/>
                <w:sz w:val="24"/>
                <w:szCs w:val="24"/>
                <w:lang w:bidi="fa-IR"/>
              </w:rPr>
            </w:pPr>
            <w:r w:rsidRPr="0098636A">
              <w:rPr>
                <w:rFonts w:cs="B Nazanin" w:hint="cs"/>
                <w:b/>
                <w:bCs/>
                <w:sz w:val="24"/>
                <w:szCs w:val="24"/>
                <w:rtl/>
                <w:lang w:bidi="fa-IR"/>
              </w:rPr>
              <w:t>پیشنهادات</w:t>
            </w:r>
          </w:p>
        </w:tc>
      </w:tr>
      <w:tr w:rsidR="0098636A" w:rsidRPr="0098636A" w14:paraId="67C12254" w14:textId="77777777" w:rsidTr="005B03A0">
        <w:trPr>
          <w:trHeight w:val="462"/>
          <w:jc w:val="center"/>
        </w:trPr>
        <w:tc>
          <w:tcPr>
            <w:tcW w:w="4921" w:type="dxa"/>
            <w:vAlign w:val="center"/>
          </w:tcPr>
          <w:p w14:paraId="587C573D" w14:textId="77777777" w:rsidR="0098636A" w:rsidRPr="0098636A" w:rsidRDefault="0098636A" w:rsidP="0098636A">
            <w:pPr>
              <w:bidi/>
              <w:jc w:val="center"/>
              <w:rPr>
                <w:rFonts w:cs="B Nazanin"/>
              </w:rPr>
            </w:pPr>
            <w:r w:rsidRPr="0098636A">
              <w:rPr>
                <w:rFonts w:cs="B Nazanin" w:hint="cs"/>
                <w:rtl/>
              </w:rPr>
              <w:t>استقرار کمپ یاورشهر 9 با بیشترین ظرفیت پذیرش در سطح شهر تهران که مددجویان پس از ترخیص از دسترس خارج می شوند.</w:t>
            </w:r>
          </w:p>
        </w:tc>
        <w:tc>
          <w:tcPr>
            <w:tcW w:w="4718" w:type="dxa"/>
            <w:vAlign w:val="center"/>
          </w:tcPr>
          <w:p w14:paraId="352BAE0E" w14:textId="77777777" w:rsidR="0098636A" w:rsidRPr="0098636A" w:rsidRDefault="0098636A" w:rsidP="0098636A">
            <w:pPr>
              <w:bidi/>
              <w:jc w:val="center"/>
              <w:rPr>
                <w:rFonts w:ascii="Franklin Gothic Book" w:eastAsia="+mn-ea" w:cs="B Nazanin"/>
                <w:kern w:val="24"/>
                <w:lang w:bidi="fa-IR"/>
              </w:rPr>
            </w:pPr>
            <w:r w:rsidRPr="0098636A">
              <w:rPr>
                <w:rFonts w:ascii="Franklin Gothic Book" w:eastAsia="+mn-ea" w:cs="B Nazanin" w:hint="cs"/>
                <w:kern w:val="24"/>
                <w:rtl/>
                <w:lang w:bidi="fa-IR"/>
              </w:rPr>
              <w:t>مکاتبه با شهرداری تهران در راستای هماهنگی با مراجع ذیصلاح در راستای ادامه اسکان بیماران تا پایان دوره درمان</w:t>
            </w:r>
          </w:p>
        </w:tc>
      </w:tr>
      <w:tr w:rsidR="0098636A" w:rsidRPr="0098636A" w14:paraId="7A079E75" w14:textId="77777777" w:rsidTr="005B03A0">
        <w:trPr>
          <w:trHeight w:val="440"/>
          <w:jc w:val="center"/>
        </w:trPr>
        <w:tc>
          <w:tcPr>
            <w:tcW w:w="4921" w:type="dxa"/>
            <w:vAlign w:val="center"/>
          </w:tcPr>
          <w:p w14:paraId="774EE926" w14:textId="77777777" w:rsidR="0098636A" w:rsidRPr="0098636A" w:rsidRDefault="0098636A" w:rsidP="0098636A">
            <w:pPr>
              <w:bidi/>
              <w:jc w:val="center"/>
              <w:rPr>
                <w:rFonts w:cs="B Nazanin"/>
              </w:rPr>
            </w:pPr>
            <w:r w:rsidRPr="0098636A">
              <w:rPr>
                <w:rFonts w:cs="B Nazanin" w:hint="cs"/>
                <w:rtl/>
              </w:rPr>
              <w:t>تردد اتباع به ویژه مبتلایان به سل مقاوم به درمان</w:t>
            </w:r>
          </w:p>
        </w:tc>
        <w:tc>
          <w:tcPr>
            <w:tcW w:w="4718" w:type="dxa"/>
            <w:vAlign w:val="center"/>
          </w:tcPr>
          <w:p w14:paraId="29534194" w14:textId="77777777" w:rsidR="0098636A" w:rsidRPr="0098636A" w:rsidRDefault="0098636A" w:rsidP="0098636A">
            <w:pPr>
              <w:bidi/>
              <w:jc w:val="center"/>
              <w:rPr>
                <w:rFonts w:ascii="Franklin Gothic Book" w:eastAsia="+mn-ea" w:cs="B Nazanin"/>
                <w:b/>
                <w:bCs/>
                <w:kern w:val="24"/>
                <w:lang w:bidi="fa-IR"/>
              </w:rPr>
            </w:pPr>
            <w:r w:rsidRPr="0098636A">
              <w:rPr>
                <w:rFonts w:ascii="Franklin Gothic Book" w:eastAsia="+mn-ea" w:cs="B Nazanin" w:hint="cs"/>
                <w:kern w:val="24"/>
                <w:rtl/>
                <w:lang w:bidi="fa-IR"/>
              </w:rPr>
              <w:t>ایجاد یا تقویت ایستگاههای قرنطینه مرزی به منظور بیماریابی اتباع قبل از ورود به کشور</w:t>
            </w:r>
          </w:p>
        </w:tc>
      </w:tr>
      <w:tr w:rsidR="0098636A" w:rsidRPr="0098636A" w14:paraId="123BDA01" w14:textId="77777777" w:rsidTr="005B03A0">
        <w:trPr>
          <w:trHeight w:val="530"/>
          <w:jc w:val="center"/>
        </w:trPr>
        <w:tc>
          <w:tcPr>
            <w:tcW w:w="4921" w:type="dxa"/>
            <w:vAlign w:val="center"/>
          </w:tcPr>
          <w:p w14:paraId="1156EA97" w14:textId="77777777" w:rsidR="0098636A" w:rsidRPr="0098636A" w:rsidRDefault="0098636A" w:rsidP="0098636A">
            <w:pPr>
              <w:bidi/>
              <w:jc w:val="center"/>
              <w:rPr>
                <w:rFonts w:ascii="Franklin Gothic Book" w:eastAsia="+mn-ea" w:cs="B Nazanin"/>
                <w:kern w:val="24"/>
                <w:rtl/>
                <w:lang w:bidi="fa-IR"/>
              </w:rPr>
            </w:pPr>
            <w:r w:rsidRPr="0098636A">
              <w:rPr>
                <w:rFonts w:ascii="Franklin Gothic Book" w:eastAsia="+mn-ea" w:cs="B Nazanin" w:hint="cs"/>
                <w:kern w:val="24"/>
                <w:rtl/>
                <w:lang w:bidi="fa-IR"/>
              </w:rPr>
              <w:t>روند رو به رشد عوامل خطر مانند دیابت و سوءتغذیه</w:t>
            </w:r>
          </w:p>
        </w:tc>
        <w:tc>
          <w:tcPr>
            <w:tcW w:w="4718" w:type="dxa"/>
            <w:vAlign w:val="center"/>
          </w:tcPr>
          <w:p w14:paraId="4E724E8A" w14:textId="77777777" w:rsidR="0098636A" w:rsidRPr="0098636A" w:rsidRDefault="0098636A" w:rsidP="0098636A">
            <w:pPr>
              <w:bidi/>
              <w:jc w:val="center"/>
              <w:rPr>
                <w:rFonts w:ascii="Franklin Gothic Book" w:eastAsia="+mn-ea" w:cs="B Nazanin"/>
                <w:b/>
                <w:bCs/>
                <w:kern w:val="24"/>
                <w:rtl/>
                <w:lang w:bidi="fa-IR"/>
              </w:rPr>
            </w:pPr>
            <w:r w:rsidRPr="0098636A">
              <w:rPr>
                <w:rFonts w:ascii="Franklin Gothic Book" w:eastAsia="+mn-ea" w:cs="B Nazanin" w:hint="cs"/>
                <w:kern w:val="24"/>
                <w:rtl/>
                <w:lang w:bidi="fa-IR"/>
              </w:rPr>
              <w:t>استفاده از مطالب آموزشی اصلاح سبک زندگی در رسانه های جمعی</w:t>
            </w:r>
          </w:p>
        </w:tc>
      </w:tr>
      <w:tr w:rsidR="0098636A" w:rsidRPr="0098636A" w14:paraId="68317EB7" w14:textId="77777777" w:rsidTr="005B03A0">
        <w:trPr>
          <w:trHeight w:val="242"/>
          <w:jc w:val="center"/>
        </w:trPr>
        <w:tc>
          <w:tcPr>
            <w:tcW w:w="4921" w:type="dxa"/>
            <w:vAlign w:val="center"/>
          </w:tcPr>
          <w:p w14:paraId="1D2711FC" w14:textId="77777777" w:rsidR="0098636A" w:rsidRPr="0098636A" w:rsidRDefault="0098636A" w:rsidP="0098636A">
            <w:pPr>
              <w:bidi/>
              <w:jc w:val="center"/>
              <w:rPr>
                <w:rFonts w:ascii="Franklin Gothic Book" w:eastAsia="+mn-ea" w:cs="B Nazanin"/>
                <w:kern w:val="24"/>
                <w:rtl/>
                <w:lang w:bidi="fa-IR"/>
              </w:rPr>
            </w:pPr>
            <w:r w:rsidRPr="0098636A">
              <w:rPr>
                <w:rFonts w:ascii="Franklin Gothic Book" w:eastAsia="+mn-ea" w:cs="B Nazanin" w:hint="cs"/>
                <w:kern w:val="24"/>
                <w:rtl/>
                <w:lang w:bidi="fa-IR"/>
              </w:rPr>
              <w:t>کمبود منابع مالی برای عقد قرارداد با رادیولوژی</w:t>
            </w:r>
          </w:p>
        </w:tc>
        <w:tc>
          <w:tcPr>
            <w:tcW w:w="4718" w:type="dxa"/>
            <w:vAlign w:val="center"/>
          </w:tcPr>
          <w:p w14:paraId="7EE9BE2B" w14:textId="77777777" w:rsidR="0098636A" w:rsidRPr="0098636A" w:rsidRDefault="0098636A" w:rsidP="0098636A">
            <w:pPr>
              <w:bidi/>
              <w:jc w:val="center"/>
              <w:rPr>
                <w:rFonts w:ascii="Franklin Gothic Book" w:eastAsia="+mn-ea" w:cs="B Nazanin"/>
                <w:b/>
                <w:bCs/>
                <w:kern w:val="24"/>
                <w:rtl/>
                <w:lang w:bidi="fa-IR"/>
              </w:rPr>
            </w:pPr>
            <w:r w:rsidRPr="0098636A">
              <w:rPr>
                <w:rFonts w:ascii="Franklin Gothic Book" w:eastAsia="+mn-ea" w:cs="B Nazanin" w:hint="cs"/>
                <w:kern w:val="24"/>
                <w:rtl/>
                <w:lang w:bidi="fa-IR"/>
              </w:rPr>
              <w:t>مکاتبه و پیشنهاد تخصیص اعتبار از کمیساریای عالی پناهندگان و اداره اتباع و مهاجرین</w:t>
            </w:r>
          </w:p>
        </w:tc>
      </w:tr>
      <w:tr w:rsidR="0098636A" w:rsidRPr="0098636A" w14:paraId="495DA744" w14:textId="77777777" w:rsidTr="005B03A0">
        <w:trPr>
          <w:trHeight w:val="242"/>
          <w:jc w:val="center"/>
        </w:trPr>
        <w:tc>
          <w:tcPr>
            <w:tcW w:w="4921" w:type="dxa"/>
            <w:vAlign w:val="center"/>
          </w:tcPr>
          <w:p w14:paraId="4DD71F80" w14:textId="77777777" w:rsidR="0098636A" w:rsidRPr="0098636A" w:rsidRDefault="0098636A" w:rsidP="0098636A">
            <w:pPr>
              <w:bidi/>
              <w:jc w:val="center"/>
              <w:rPr>
                <w:rFonts w:ascii="Franklin Gothic Book" w:eastAsia="+mn-ea" w:cs="B Nazanin"/>
                <w:kern w:val="24"/>
                <w:rtl/>
                <w:lang w:bidi="fa-IR"/>
              </w:rPr>
            </w:pPr>
            <w:r w:rsidRPr="0098636A">
              <w:rPr>
                <w:rFonts w:ascii="Franklin Gothic Book" w:eastAsia="+mn-ea" w:cs="B Nazanin" w:hint="cs"/>
                <w:kern w:val="24"/>
                <w:rtl/>
                <w:lang w:bidi="fa-IR"/>
              </w:rPr>
              <w:t>ناکافی بودن دسترسی به تسهیلات مورد نیاز برای تشخیص زودهنگام/ مشاوره های تخصصی</w:t>
            </w:r>
          </w:p>
        </w:tc>
        <w:tc>
          <w:tcPr>
            <w:tcW w:w="4718" w:type="dxa"/>
            <w:vAlign w:val="center"/>
          </w:tcPr>
          <w:p w14:paraId="50E0565A" w14:textId="77777777" w:rsidR="0098636A" w:rsidRPr="0098636A" w:rsidRDefault="0098636A" w:rsidP="0098636A">
            <w:pPr>
              <w:bidi/>
              <w:jc w:val="center"/>
              <w:rPr>
                <w:rFonts w:ascii="Franklin Gothic Book" w:eastAsia="+mn-ea" w:cs="B Nazanin"/>
                <w:kern w:val="24"/>
                <w:rtl/>
                <w:lang w:bidi="fa-IR"/>
              </w:rPr>
            </w:pPr>
            <w:r w:rsidRPr="0098636A">
              <w:rPr>
                <w:rFonts w:ascii="Franklin Gothic Book" w:eastAsia="+mn-ea" w:cs="B Nazanin" w:hint="cs"/>
                <w:kern w:val="24"/>
                <w:rtl/>
                <w:lang w:bidi="fa-IR"/>
              </w:rPr>
              <w:t>مکاتبه با معاونت درمان برای جلب همکاری بیمارستانهای دانشگاهی</w:t>
            </w:r>
          </w:p>
        </w:tc>
      </w:tr>
      <w:tr w:rsidR="0098636A" w:rsidRPr="0098636A" w14:paraId="727D7CF7" w14:textId="77777777" w:rsidTr="005B03A0">
        <w:trPr>
          <w:trHeight w:val="548"/>
          <w:jc w:val="center"/>
        </w:trPr>
        <w:tc>
          <w:tcPr>
            <w:tcW w:w="4921" w:type="dxa"/>
            <w:vAlign w:val="center"/>
          </w:tcPr>
          <w:p w14:paraId="28E6BD1D" w14:textId="77777777" w:rsidR="0098636A" w:rsidRPr="0098636A" w:rsidRDefault="0098636A" w:rsidP="0098636A">
            <w:pPr>
              <w:bidi/>
              <w:jc w:val="center"/>
              <w:rPr>
                <w:rFonts w:ascii="Franklin Gothic Book" w:eastAsia="+mn-ea" w:cs="B Nazanin"/>
                <w:kern w:val="24"/>
                <w:rtl/>
                <w:lang w:bidi="fa-IR"/>
              </w:rPr>
            </w:pPr>
            <w:r w:rsidRPr="0098636A">
              <w:rPr>
                <w:rFonts w:ascii="Franklin Gothic Book" w:eastAsia="+mn-ea" w:cs="B Nazanin" w:hint="cs"/>
                <w:kern w:val="24"/>
                <w:rtl/>
                <w:lang w:bidi="fa-IR"/>
              </w:rPr>
              <w:t>عدم پیروی بعضی پزشکان از دستورالعمل های اجرایی وزارت بخصوص در بخش خصوصی</w:t>
            </w:r>
          </w:p>
        </w:tc>
        <w:tc>
          <w:tcPr>
            <w:tcW w:w="4718" w:type="dxa"/>
            <w:vAlign w:val="center"/>
          </w:tcPr>
          <w:p w14:paraId="36F1BA1B" w14:textId="77777777" w:rsidR="0098636A" w:rsidRPr="0098636A" w:rsidRDefault="0098636A" w:rsidP="0098636A">
            <w:pPr>
              <w:bidi/>
              <w:jc w:val="center"/>
              <w:rPr>
                <w:rFonts w:ascii="Franklin Gothic Book" w:eastAsia="+mn-ea" w:cs="B Nazanin"/>
                <w:kern w:val="24"/>
                <w:rtl/>
                <w:lang w:bidi="fa-IR"/>
              </w:rPr>
            </w:pPr>
            <w:r w:rsidRPr="0098636A">
              <w:rPr>
                <w:rFonts w:ascii="Franklin Gothic Book" w:eastAsia="+mn-ea" w:cs="B Nazanin" w:hint="cs"/>
                <w:kern w:val="24"/>
                <w:rtl/>
                <w:lang w:bidi="fa-IR"/>
              </w:rPr>
              <w:t>استفاده از اهرم های اجرایی در سازمان نظام پزشکی در زمان صدور یا تمدید پروانه مطب</w:t>
            </w:r>
          </w:p>
        </w:tc>
      </w:tr>
    </w:tbl>
    <w:p w14:paraId="533003CB" w14:textId="77777777" w:rsidR="0098636A" w:rsidRPr="0098636A" w:rsidRDefault="0098636A" w:rsidP="0098636A">
      <w:pPr>
        <w:bidi/>
        <w:spacing w:after="0"/>
        <w:rPr>
          <w:rFonts w:ascii="Franklin Gothic Book" w:eastAsia="+mn-ea" w:cs="B Nazanin"/>
          <w:kern w:val="24"/>
          <w:sz w:val="24"/>
          <w:szCs w:val="24"/>
          <w:rtl/>
          <w:lang w:bidi="fa-IR"/>
        </w:rPr>
      </w:pPr>
    </w:p>
    <w:p w14:paraId="740E6A85" w14:textId="77777777" w:rsidR="0098636A" w:rsidRPr="0098636A" w:rsidRDefault="0098636A" w:rsidP="0098636A">
      <w:pPr>
        <w:bidi/>
        <w:spacing w:after="0"/>
        <w:rPr>
          <w:rFonts w:cs="B Nazanin"/>
          <w:b/>
          <w:bCs/>
          <w:sz w:val="28"/>
          <w:szCs w:val="28"/>
          <w:rtl/>
        </w:rPr>
        <w:sectPr w:rsidR="0098636A" w:rsidRPr="0098636A" w:rsidSect="007759CD">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819601B" w14:textId="77777777" w:rsidR="0098636A" w:rsidRPr="0098636A" w:rsidRDefault="0098636A" w:rsidP="0098636A">
      <w:pPr>
        <w:bidi/>
        <w:spacing w:after="0"/>
        <w:rPr>
          <w:rFonts w:cs="B Nazanin"/>
          <w:b/>
          <w:bCs/>
          <w:sz w:val="28"/>
          <w:szCs w:val="28"/>
          <w:rtl/>
        </w:rPr>
      </w:pPr>
      <w:r w:rsidRPr="0098636A">
        <w:rPr>
          <w:rFonts w:cs="B Nazanin" w:hint="cs"/>
          <w:b/>
          <w:bCs/>
          <w:sz w:val="28"/>
          <w:szCs w:val="28"/>
          <w:rtl/>
        </w:rPr>
        <w:lastRenderedPageBreak/>
        <w:t xml:space="preserve">جدول مداخلات </w:t>
      </w:r>
    </w:p>
    <w:p w14:paraId="3088EC50" w14:textId="77777777" w:rsidR="0098636A" w:rsidRPr="0098636A" w:rsidRDefault="0098636A" w:rsidP="0098636A">
      <w:pPr>
        <w:bidi/>
        <w:spacing w:after="0"/>
        <w:contextualSpacing/>
        <w:rPr>
          <w:rFonts w:ascii="Franklin Gothic Book" w:eastAsia="+mn-ea" w:cs="B Nazanin"/>
          <w:b/>
          <w:bCs/>
          <w:sz w:val="28"/>
          <w:szCs w:val="28"/>
          <w:lang w:bidi="fa-IR"/>
        </w:rPr>
      </w:pPr>
      <w:r w:rsidRPr="0098636A">
        <w:rPr>
          <w:rFonts w:cs="B Nazanin" w:hint="cs"/>
          <w:b/>
          <w:bCs/>
          <w:sz w:val="28"/>
          <w:szCs w:val="28"/>
          <w:rtl/>
        </w:rPr>
        <w:t>عنوان شاخص</w:t>
      </w:r>
      <w:r w:rsidRPr="0098636A">
        <w:rPr>
          <w:rFonts w:eastAsia="Times New Roman" w:cs="B Nazanin" w:hint="cs"/>
          <w:b/>
          <w:bCs/>
          <w:sz w:val="28"/>
          <w:szCs w:val="28"/>
          <w:rtl/>
        </w:rPr>
        <w:t xml:space="preserve">: </w:t>
      </w:r>
      <w:r w:rsidRPr="0098636A">
        <w:rPr>
          <w:rFonts w:ascii="Calibri" w:hAnsi="Calibri" w:cs="B Nazanin"/>
          <w:b/>
          <w:bCs/>
          <w:sz w:val="28"/>
          <w:szCs w:val="28"/>
          <w:rtl/>
        </w:rPr>
        <w:t>م</w:t>
      </w:r>
      <w:r w:rsidRPr="0098636A">
        <w:rPr>
          <w:rFonts w:ascii="Calibri" w:hAnsi="Calibri" w:cs="B Nazanin" w:hint="cs"/>
          <w:b/>
          <w:bCs/>
          <w:sz w:val="28"/>
          <w:szCs w:val="28"/>
          <w:rtl/>
        </w:rPr>
        <w:t>ی</w:t>
      </w:r>
      <w:r w:rsidRPr="0098636A">
        <w:rPr>
          <w:rFonts w:ascii="Calibri" w:hAnsi="Calibri" w:cs="B Nazanin" w:hint="eastAsia"/>
          <w:b/>
          <w:bCs/>
          <w:sz w:val="28"/>
          <w:szCs w:val="28"/>
          <w:rtl/>
        </w:rPr>
        <w:t>زان</w:t>
      </w:r>
      <w:r w:rsidRPr="0098636A">
        <w:rPr>
          <w:rFonts w:ascii="Calibri" w:hAnsi="Calibri" w:cs="B Nazanin"/>
          <w:b/>
          <w:bCs/>
          <w:sz w:val="28"/>
          <w:szCs w:val="28"/>
          <w:rtl/>
        </w:rPr>
        <w:t xml:space="preserve"> بروز سل اسم</w:t>
      </w:r>
      <w:r w:rsidRPr="0098636A">
        <w:rPr>
          <w:rFonts w:ascii="Calibri" w:hAnsi="Calibri" w:cs="B Nazanin" w:hint="cs"/>
          <w:b/>
          <w:bCs/>
          <w:sz w:val="28"/>
          <w:szCs w:val="28"/>
          <w:rtl/>
        </w:rPr>
        <w:t>ی</w:t>
      </w:r>
      <w:r w:rsidRPr="0098636A">
        <w:rPr>
          <w:rFonts w:ascii="Calibri" w:hAnsi="Calibri" w:cs="B Nazanin" w:hint="eastAsia"/>
          <w:b/>
          <w:bCs/>
          <w:sz w:val="28"/>
          <w:szCs w:val="28"/>
          <w:rtl/>
        </w:rPr>
        <w:t>ر</w:t>
      </w:r>
      <w:r w:rsidRPr="0098636A">
        <w:rPr>
          <w:rFonts w:ascii="Calibri" w:hAnsi="Calibri" w:cs="B Nazanin"/>
          <w:b/>
          <w:bCs/>
          <w:sz w:val="28"/>
          <w:szCs w:val="28"/>
          <w:rtl/>
        </w:rPr>
        <w:t xml:space="preserve"> مثبت</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
        <w:gridCol w:w="3690"/>
        <w:gridCol w:w="1619"/>
        <w:gridCol w:w="1276"/>
        <w:gridCol w:w="1134"/>
        <w:gridCol w:w="1134"/>
        <w:gridCol w:w="1276"/>
        <w:gridCol w:w="2824"/>
      </w:tblGrid>
      <w:tr w:rsidR="0098636A" w:rsidRPr="0098636A" w14:paraId="4A14A1B4" w14:textId="77777777" w:rsidTr="005B03A0">
        <w:trPr>
          <w:cantSplit/>
          <w:trHeight w:val="367"/>
          <w:jc w:val="center"/>
        </w:trPr>
        <w:tc>
          <w:tcPr>
            <w:tcW w:w="938" w:type="dxa"/>
            <w:vMerge w:val="restart"/>
            <w:shd w:val="clear" w:color="auto" w:fill="D9D9D9" w:themeFill="background1" w:themeFillShade="D9"/>
            <w:vAlign w:val="center"/>
            <w:hideMark/>
          </w:tcPr>
          <w:p w14:paraId="0FDE803F" w14:textId="77777777" w:rsidR="0098636A" w:rsidRPr="0098636A" w:rsidRDefault="0098636A" w:rsidP="0098636A">
            <w:pPr>
              <w:bidi/>
              <w:spacing w:before="240" w:after="0"/>
              <w:jc w:val="center"/>
              <w:outlineLvl w:val="7"/>
              <w:rPr>
                <w:rFonts w:ascii="Times New Roman" w:eastAsia="Times New Roman" w:hAnsi="Times New Roman" w:cs="B Nazanin"/>
                <w:b/>
                <w:bCs/>
                <w:sz w:val="24"/>
                <w:szCs w:val="24"/>
                <w:rtl/>
                <w:lang w:bidi="fa-IR"/>
              </w:rPr>
            </w:pPr>
            <w:r w:rsidRPr="0098636A">
              <w:rPr>
                <w:rFonts w:ascii="Times New Roman" w:eastAsia="Times New Roman" w:hAnsi="Times New Roman" w:cs="B Nazanin" w:hint="cs"/>
                <w:b/>
                <w:bCs/>
                <w:sz w:val="24"/>
                <w:szCs w:val="24"/>
                <w:rtl/>
                <w:lang w:bidi="fa-IR"/>
              </w:rPr>
              <w:t>رديف</w:t>
            </w:r>
          </w:p>
        </w:tc>
        <w:tc>
          <w:tcPr>
            <w:tcW w:w="3690" w:type="dxa"/>
            <w:vMerge w:val="restart"/>
            <w:shd w:val="clear" w:color="auto" w:fill="D9D9D9" w:themeFill="background1" w:themeFillShade="D9"/>
            <w:vAlign w:val="center"/>
            <w:hideMark/>
          </w:tcPr>
          <w:p w14:paraId="65EAB9CA" w14:textId="77777777" w:rsidR="0098636A" w:rsidRPr="0098636A" w:rsidRDefault="0098636A" w:rsidP="0098636A">
            <w:pPr>
              <w:bidi/>
              <w:spacing w:after="0"/>
              <w:jc w:val="center"/>
              <w:rPr>
                <w:rFonts w:cs="B Nazanin"/>
                <w:b/>
                <w:bCs/>
                <w:sz w:val="24"/>
                <w:szCs w:val="24"/>
              </w:rPr>
            </w:pPr>
            <w:r w:rsidRPr="0098636A">
              <w:rPr>
                <w:rFonts w:cs="B Nazanin" w:hint="cs"/>
                <w:b/>
                <w:bCs/>
                <w:sz w:val="24"/>
                <w:szCs w:val="24"/>
                <w:rtl/>
              </w:rPr>
              <w:t>عنوان فعاليت</w:t>
            </w:r>
          </w:p>
        </w:tc>
        <w:tc>
          <w:tcPr>
            <w:tcW w:w="1619" w:type="dxa"/>
            <w:vMerge w:val="restart"/>
            <w:shd w:val="clear" w:color="auto" w:fill="D9D9D9" w:themeFill="background1" w:themeFillShade="D9"/>
            <w:vAlign w:val="center"/>
            <w:hideMark/>
          </w:tcPr>
          <w:p w14:paraId="78E67077" w14:textId="77777777" w:rsidR="0098636A" w:rsidRPr="0098636A" w:rsidRDefault="0098636A" w:rsidP="0098636A">
            <w:pPr>
              <w:bidi/>
              <w:spacing w:after="0"/>
              <w:jc w:val="center"/>
              <w:rPr>
                <w:rFonts w:cs="B Nazanin"/>
                <w:b/>
                <w:bCs/>
                <w:sz w:val="24"/>
                <w:szCs w:val="24"/>
              </w:rPr>
            </w:pPr>
            <w:r w:rsidRPr="0098636A">
              <w:rPr>
                <w:rFonts w:cs="B Nazanin" w:hint="cs"/>
                <w:b/>
                <w:bCs/>
                <w:sz w:val="24"/>
                <w:szCs w:val="24"/>
                <w:rtl/>
              </w:rPr>
              <w:t>مسئول اجرا</w:t>
            </w:r>
          </w:p>
        </w:tc>
        <w:tc>
          <w:tcPr>
            <w:tcW w:w="1276" w:type="dxa"/>
            <w:vMerge w:val="restart"/>
            <w:shd w:val="clear" w:color="auto" w:fill="D9D9D9" w:themeFill="background1" w:themeFillShade="D9"/>
            <w:vAlign w:val="center"/>
            <w:hideMark/>
          </w:tcPr>
          <w:p w14:paraId="3B758FA0" w14:textId="77777777" w:rsidR="0098636A" w:rsidRPr="0098636A" w:rsidRDefault="0098636A" w:rsidP="0098636A">
            <w:pPr>
              <w:bidi/>
              <w:spacing w:after="0"/>
              <w:jc w:val="center"/>
              <w:rPr>
                <w:rFonts w:cs="B Nazanin"/>
                <w:b/>
                <w:bCs/>
                <w:sz w:val="24"/>
                <w:szCs w:val="24"/>
              </w:rPr>
            </w:pPr>
            <w:r w:rsidRPr="0098636A">
              <w:rPr>
                <w:rFonts w:cs="B Nazanin" w:hint="cs"/>
                <w:b/>
                <w:bCs/>
                <w:sz w:val="24"/>
                <w:szCs w:val="24"/>
                <w:rtl/>
              </w:rPr>
              <w:t>گروه هدف</w:t>
            </w:r>
          </w:p>
        </w:tc>
        <w:tc>
          <w:tcPr>
            <w:tcW w:w="2268" w:type="dxa"/>
            <w:gridSpan w:val="2"/>
            <w:shd w:val="clear" w:color="auto" w:fill="D9D9D9" w:themeFill="background1" w:themeFillShade="D9"/>
            <w:vAlign w:val="center"/>
            <w:hideMark/>
          </w:tcPr>
          <w:p w14:paraId="2813B37C" w14:textId="77777777" w:rsidR="0098636A" w:rsidRPr="0098636A" w:rsidRDefault="0098636A" w:rsidP="0098636A">
            <w:pPr>
              <w:bidi/>
              <w:spacing w:before="240" w:after="0"/>
              <w:jc w:val="center"/>
              <w:outlineLvl w:val="7"/>
              <w:rPr>
                <w:rFonts w:ascii="Times New Roman" w:eastAsia="Times New Roman" w:hAnsi="Times New Roman" w:cs="B Nazanin"/>
                <w:b/>
                <w:bCs/>
                <w:sz w:val="24"/>
                <w:szCs w:val="24"/>
                <w:rtl/>
                <w:lang w:bidi="fa-IR"/>
              </w:rPr>
            </w:pPr>
            <w:r w:rsidRPr="0098636A">
              <w:rPr>
                <w:rFonts w:ascii="Times New Roman" w:eastAsia="Times New Roman" w:hAnsi="Times New Roman" w:cs="B Nazanin" w:hint="cs"/>
                <w:b/>
                <w:bCs/>
                <w:sz w:val="24"/>
                <w:szCs w:val="24"/>
                <w:rtl/>
                <w:lang w:bidi="fa-IR"/>
              </w:rPr>
              <w:t>زمان اجرا</w:t>
            </w:r>
          </w:p>
        </w:tc>
        <w:tc>
          <w:tcPr>
            <w:tcW w:w="1276" w:type="dxa"/>
            <w:vMerge w:val="restart"/>
            <w:shd w:val="clear" w:color="auto" w:fill="D9D9D9" w:themeFill="background1" w:themeFillShade="D9"/>
            <w:vAlign w:val="center"/>
            <w:hideMark/>
          </w:tcPr>
          <w:p w14:paraId="16D96508" w14:textId="77777777" w:rsidR="0098636A" w:rsidRPr="0098636A" w:rsidRDefault="0098636A" w:rsidP="0098636A">
            <w:pPr>
              <w:bidi/>
              <w:spacing w:before="240" w:after="0"/>
              <w:jc w:val="center"/>
              <w:outlineLvl w:val="7"/>
              <w:rPr>
                <w:rFonts w:ascii="Times New Roman" w:eastAsia="Times New Roman" w:hAnsi="Times New Roman" w:cs="B Nazanin"/>
                <w:b/>
                <w:bCs/>
                <w:sz w:val="24"/>
                <w:szCs w:val="24"/>
                <w:lang w:bidi="fa-IR"/>
              </w:rPr>
            </w:pPr>
            <w:r w:rsidRPr="0098636A">
              <w:rPr>
                <w:rFonts w:ascii="Times New Roman" w:eastAsia="Times New Roman" w:hAnsi="Times New Roman" w:cs="B Nazanin" w:hint="cs"/>
                <w:b/>
                <w:bCs/>
                <w:sz w:val="24"/>
                <w:szCs w:val="24"/>
                <w:rtl/>
                <w:lang w:bidi="fa-IR"/>
              </w:rPr>
              <w:t>مکان اجرا</w:t>
            </w:r>
          </w:p>
        </w:tc>
        <w:tc>
          <w:tcPr>
            <w:tcW w:w="2824" w:type="dxa"/>
            <w:vMerge w:val="restart"/>
            <w:shd w:val="clear" w:color="auto" w:fill="D9D9D9" w:themeFill="background1" w:themeFillShade="D9"/>
            <w:vAlign w:val="center"/>
            <w:hideMark/>
          </w:tcPr>
          <w:p w14:paraId="2D05943D" w14:textId="77777777" w:rsidR="0098636A" w:rsidRPr="0098636A" w:rsidRDefault="0098636A" w:rsidP="0098636A">
            <w:pPr>
              <w:bidi/>
              <w:spacing w:after="0"/>
              <w:jc w:val="center"/>
              <w:rPr>
                <w:rFonts w:cs="B Nazanin"/>
                <w:b/>
                <w:bCs/>
                <w:sz w:val="24"/>
                <w:szCs w:val="24"/>
                <w:rtl/>
              </w:rPr>
            </w:pPr>
            <w:r w:rsidRPr="0098636A">
              <w:rPr>
                <w:rFonts w:cs="B Nazanin" w:hint="cs"/>
                <w:b/>
                <w:bCs/>
                <w:sz w:val="24"/>
                <w:szCs w:val="24"/>
                <w:rtl/>
              </w:rPr>
              <w:t>نتایج</w:t>
            </w:r>
          </w:p>
        </w:tc>
      </w:tr>
      <w:tr w:rsidR="0098636A" w:rsidRPr="0098636A" w14:paraId="2463CDC7" w14:textId="77777777" w:rsidTr="005B03A0">
        <w:trPr>
          <w:cantSplit/>
          <w:trHeight w:val="610"/>
          <w:jc w:val="center"/>
        </w:trPr>
        <w:tc>
          <w:tcPr>
            <w:tcW w:w="938" w:type="dxa"/>
            <w:vMerge/>
            <w:vAlign w:val="center"/>
            <w:hideMark/>
          </w:tcPr>
          <w:p w14:paraId="148C636A" w14:textId="77777777" w:rsidR="0098636A" w:rsidRPr="0098636A" w:rsidRDefault="0098636A" w:rsidP="0098636A">
            <w:pPr>
              <w:bidi/>
              <w:spacing w:after="0"/>
              <w:jc w:val="center"/>
              <w:rPr>
                <w:rFonts w:ascii="Times New Roman" w:eastAsia="Times New Roman" w:hAnsi="Times New Roman" w:cs="B Nazanin"/>
                <w:b/>
                <w:bCs/>
                <w:sz w:val="24"/>
                <w:szCs w:val="24"/>
                <w:lang w:bidi="fa-IR"/>
              </w:rPr>
            </w:pPr>
          </w:p>
        </w:tc>
        <w:tc>
          <w:tcPr>
            <w:tcW w:w="3690" w:type="dxa"/>
            <w:vMerge/>
            <w:vAlign w:val="center"/>
            <w:hideMark/>
          </w:tcPr>
          <w:p w14:paraId="68CE97FF" w14:textId="77777777" w:rsidR="0098636A" w:rsidRPr="0098636A" w:rsidRDefault="0098636A" w:rsidP="0098636A">
            <w:pPr>
              <w:bidi/>
              <w:spacing w:after="0"/>
              <w:jc w:val="center"/>
              <w:rPr>
                <w:rFonts w:ascii="Calibri" w:eastAsia="Calibri" w:hAnsi="Calibri" w:cs="B Nazanin"/>
                <w:b/>
                <w:bCs/>
                <w:lang w:bidi="fa-IR"/>
              </w:rPr>
            </w:pPr>
          </w:p>
        </w:tc>
        <w:tc>
          <w:tcPr>
            <w:tcW w:w="1619" w:type="dxa"/>
            <w:vMerge/>
            <w:vAlign w:val="center"/>
            <w:hideMark/>
          </w:tcPr>
          <w:p w14:paraId="58A9FE35" w14:textId="77777777" w:rsidR="0098636A" w:rsidRPr="0098636A" w:rsidRDefault="0098636A" w:rsidP="0098636A">
            <w:pPr>
              <w:bidi/>
              <w:spacing w:after="0"/>
              <w:jc w:val="center"/>
              <w:rPr>
                <w:rFonts w:ascii="Calibri" w:eastAsia="Calibri" w:hAnsi="Calibri" w:cs="B Nazanin"/>
                <w:b/>
                <w:bCs/>
                <w:lang w:bidi="fa-IR"/>
              </w:rPr>
            </w:pPr>
          </w:p>
        </w:tc>
        <w:tc>
          <w:tcPr>
            <w:tcW w:w="1276" w:type="dxa"/>
            <w:vMerge/>
            <w:vAlign w:val="center"/>
            <w:hideMark/>
          </w:tcPr>
          <w:p w14:paraId="0C8A18AA" w14:textId="77777777" w:rsidR="0098636A" w:rsidRPr="0098636A" w:rsidRDefault="0098636A" w:rsidP="0098636A">
            <w:pPr>
              <w:bidi/>
              <w:spacing w:after="0"/>
              <w:jc w:val="center"/>
              <w:rPr>
                <w:rFonts w:ascii="Calibri" w:eastAsia="Calibri" w:hAnsi="Calibri" w:cs="B Nazanin"/>
                <w:b/>
                <w:bCs/>
                <w:lang w:bidi="fa-IR"/>
              </w:rPr>
            </w:pPr>
          </w:p>
        </w:tc>
        <w:tc>
          <w:tcPr>
            <w:tcW w:w="1134" w:type="dxa"/>
            <w:shd w:val="clear" w:color="auto" w:fill="D9D9D9" w:themeFill="background1" w:themeFillShade="D9"/>
            <w:vAlign w:val="center"/>
            <w:hideMark/>
          </w:tcPr>
          <w:p w14:paraId="28E0EA55" w14:textId="77777777" w:rsidR="0098636A" w:rsidRPr="0098636A" w:rsidRDefault="0098636A" w:rsidP="0098636A">
            <w:pPr>
              <w:bidi/>
              <w:spacing w:before="240" w:after="0"/>
              <w:jc w:val="center"/>
              <w:outlineLvl w:val="7"/>
              <w:rPr>
                <w:rFonts w:ascii="Times New Roman" w:eastAsia="Times New Roman" w:hAnsi="Times New Roman" w:cs="B Nazanin"/>
                <w:b/>
                <w:bCs/>
                <w:sz w:val="24"/>
                <w:szCs w:val="24"/>
                <w:lang w:bidi="fa-IR"/>
              </w:rPr>
            </w:pPr>
            <w:r w:rsidRPr="0098636A">
              <w:rPr>
                <w:rFonts w:ascii="Times New Roman" w:eastAsia="Times New Roman" w:hAnsi="Times New Roman" w:cs="B Nazanin" w:hint="cs"/>
                <w:b/>
                <w:bCs/>
                <w:sz w:val="24"/>
                <w:szCs w:val="24"/>
                <w:rtl/>
                <w:lang w:bidi="fa-IR"/>
              </w:rPr>
              <w:t>شروع</w:t>
            </w:r>
          </w:p>
        </w:tc>
        <w:tc>
          <w:tcPr>
            <w:tcW w:w="1134" w:type="dxa"/>
            <w:shd w:val="clear" w:color="auto" w:fill="D9D9D9" w:themeFill="background1" w:themeFillShade="D9"/>
            <w:vAlign w:val="center"/>
            <w:hideMark/>
          </w:tcPr>
          <w:p w14:paraId="578A77AC" w14:textId="77777777" w:rsidR="0098636A" w:rsidRPr="0098636A" w:rsidRDefault="0098636A" w:rsidP="0098636A">
            <w:pPr>
              <w:bidi/>
              <w:spacing w:before="240" w:after="0"/>
              <w:jc w:val="center"/>
              <w:outlineLvl w:val="7"/>
              <w:rPr>
                <w:rFonts w:ascii="Times New Roman" w:eastAsia="Times New Roman" w:hAnsi="Times New Roman" w:cs="B Nazanin"/>
                <w:b/>
                <w:bCs/>
                <w:sz w:val="24"/>
                <w:szCs w:val="24"/>
                <w:lang w:bidi="fa-IR"/>
              </w:rPr>
            </w:pPr>
            <w:r w:rsidRPr="0098636A">
              <w:rPr>
                <w:rFonts w:ascii="Times New Roman" w:eastAsia="Times New Roman" w:hAnsi="Times New Roman" w:cs="B Nazanin" w:hint="cs"/>
                <w:b/>
                <w:bCs/>
                <w:sz w:val="24"/>
                <w:szCs w:val="24"/>
                <w:rtl/>
                <w:lang w:bidi="fa-IR"/>
              </w:rPr>
              <w:t>خاتمه</w:t>
            </w:r>
          </w:p>
        </w:tc>
        <w:tc>
          <w:tcPr>
            <w:tcW w:w="1276" w:type="dxa"/>
            <w:vMerge/>
            <w:vAlign w:val="center"/>
            <w:hideMark/>
          </w:tcPr>
          <w:p w14:paraId="761DF58C" w14:textId="77777777" w:rsidR="0098636A" w:rsidRPr="0098636A" w:rsidRDefault="0098636A" w:rsidP="0098636A">
            <w:pPr>
              <w:bidi/>
              <w:spacing w:before="240" w:after="0"/>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7661E38F" w14:textId="77777777" w:rsidR="0098636A" w:rsidRPr="0098636A" w:rsidRDefault="0098636A" w:rsidP="0098636A">
            <w:pPr>
              <w:bidi/>
              <w:spacing w:after="0"/>
              <w:jc w:val="center"/>
              <w:rPr>
                <w:rFonts w:ascii="Calibri" w:eastAsia="Calibri" w:hAnsi="Calibri" w:cs="B Nazanin"/>
                <w:b/>
                <w:bCs/>
                <w:lang w:bidi="fa-IR"/>
              </w:rPr>
            </w:pPr>
          </w:p>
        </w:tc>
      </w:tr>
      <w:tr w:rsidR="0098636A" w:rsidRPr="0098636A" w14:paraId="54C3552B" w14:textId="77777777" w:rsidTr="005B03A0">
        <w:trPr>
          <w:cantSplit/>
          <w:trHeight w:val="498"/>
          <w:jc w:val="center"/>
        </w:trPr>
        <w:tc>
          <w:tcPr>
            <w:tcW w:w="938" w:type="dxa"/>
            <w:vAlign w:val="center"/>
          </w:tcPr>
          <w:p w14:paraId="23DA0344" w14:textId="77777777" w:rsidR="0098636A" w:rsidRPr="0098636A" w:rsidRDefault="0098636A" w:rsidP="0098636A">
            <w:pPr>
              <w:bidi/>
              <w:spacing w:after="0"/>
              <w:jc w:val="center"/>
              <w:rPr>
                <w:rFonts w:eastAsia="Times New Roman" w:cs="B Nazanin"/>
              </w:rPr>
            </w:pPr>
            <w:r w:rsidRPr="0098636A">
              <w:rPr>
                <w:rFonts w:eastAsia="Times New Roman" w:cs="B Nazanin" w:hint="cs"/>
                <w:rtl/>
              </w:rPr>
              <w:t>1</w:t>
            </w:r>
          </w:p>
        </w:tc>
        <w:tc>
          <w:tcPr>
            <w:tcW w:w="3690" w:type="dxa"/>
            <w:vAlign w:val="center"/>
          </w:tcPr>
          <w:p w14:paraId="7DBC157A" w14:textId="77777777" w:rsidR="0098636A" w:rsidRPr="0098636A" w:rsidRDefault="0098636A" w:rsidP="0098636A">
            <w:pPr>
              <w:bidi/>
              <w:spacing w:after="0"/>
              <w:jc w:val="center"/>
              <w:rPr>
                <w:rFonts w:eastAsia="Times New Roman" w:cs="B Nazanin"/>
                <w:rtl/>
              </w:rPr>
            </w:pPr>
            <w:r w:rsidRPr="0098636A">
              <w:rPr>
                <w:rFonts w:eastAsia="Times New Roman" w:cs="B Nazanin" w:hint="cs"/>
                <w:rtl/>
              </w:rPr>
              <w:t>بیماریابی سل در کمپ یاورشهر 9 (مردان)</w:t>
            </w:r>
          </w:p>
        </w:tc>
        <w:tc>
          <w:tcPr>
            <w:tcW w:w="1619" w:type="dxa"/>
            <w:vAlign w:val="center"/>
          </w:tcPr>
          <w:p w14:paraId="3390D7FE" w14:textId="77777777" w:rsidR="0098636A" w:rsidRPr="0098636A" w:rsidRDefault="0098636A" w:rsidP="0098636A">
            <w:pPr>
              <w:bidi/>
              <w:spacing w:after="0"/>
              <w:jc w:val="center"/>
              <w:rPr>
                <w:rFonts w:eastAsia="Times New Roman" w:cs="B Nazanin"/>
                <w:rtl/>
              </w:rPr>
            </w:pPr>
            <w:r w:rsidRPr="0098636A">
              <w:rPr>
                <w:rFonts w:eastAsia="Times New Roman" w:cs="B Nazanin" w:hint="cs"/>
                <w:rtl/>
              </w:rPr>
              <w:t>مراقبین سلامت مرکز حکیمیه</w:t>
            </w:r>
          </w:p>
        </w:tc>
        <w:tc>
          <w:tcPr>
            <w:tcW w:w="1276" w:type="dxa"/>
            <w:vAlign w:val="center"/>
          </w:tcPr>
          <w:p w14:paraId="56BAE9B0" w14:textId="77777777" w:rsidR="0098636A" w:rsidRPr="0098636A" w:rsidRDefault="0098636A" w:rsidP="0098636A">
            <w:pPr>
              <w:bidi/>
              <w:spacing w:after="0"/>
              <w:jc w:val="center"/>
              <w:rPr>
                <w:rFonts w:eastAsia="Times New Roman" w:cs="B Nazanin"/>
              </w:rPr>
            </w:pPr>
            <w:r w:rsidRPr="0098636A">
              <w:rPr>
                <w:rFonts w:eastAsia="Times New Roman" w:cs="B Nazanin" w:hint="cs"/>
                <w:rtl/>
              </w:rPr>
              <w:t>مددجویان کمپ</w:t>
            </w:r>
          </w:p>
        </w:tc>
        <w:tc>
          <w:tcPr>
            <w:tcW w:w="1134" w:type="dxa"/>
            <w:vAlign w:val="center"/>
          </w:tcPr>
          <w:p w14:paraId="5BA3EA8A" w14:textId="77777777" w:rsidR="0098636A" w:rsidRPr="0098636A" w:rsidRDefault="0098636A" w:rsidP="0098636A">
            <w:pPr>
              <w:bidi/>
              <w:spacing w:after="0"/>
              <w:jc w:val="center"/>
              <w:rPr>
                <w:rFonts w:eastAsia="Times New Roman" w:cs="B Nazanin"/>
              </w:rPr>
            </w:pPr>
            <w:r w:rsidRPr="0098636A">
              <w:rPr>
                <w:rFonts w:eastAsia="Times New Roman" w:cs="B Nazanin" w:hint="cs"/>
                <w:rtl/>
              </w:rPr>
              <w:t>1/3/1405</w:t>
            </w:r>
          </w:p>
        </w:tc>
        <w:tc>
          <w:tcPr>
            <w:tcW w:w="1134" w:type="dxa"/>
            <w:vAlign w:val="center"/>
          </w:tcPr>
          <w:p w14:paraId="3A6995A9" w14:textId="77777777" w:rsidR="0098636A" w:rsidRPr="0098636A" w:rsidRDefault="0098636A" w:rsidP="0098636A">
            <w:pPr>
              <w:bidi/>
              <w:spacing w:after="0"/>
              <w:jc w:val="center"/>
              <w:rPr>
                <w:rFonts w:eastAsia="Times New Roman" w:cs="B Nazanin"/>
              </w:rPr>
            </w:pPr>
            <w:r w:rsidRPr="0098636A">
              <w:rPr>
                <w:rFonts w:eastAsia="Times New Roman" w:cs="B Nazanin" w:hint="cs"/>
                <w:rtl/>
              </w:rPr>
              <w:t>29/12/1405</w:t>
            </w:r>
          </w:p>
        </w:tc>
        <w:tc>
          <w:tcPr>
            <w:tcW w:w="1276" w:type="dxa"/>
            <w:vAlign w:val="center"/>
          </w:tcPr>
          <w:p w14:paraId="7F9F52F3" w14:textId="77777777" w:rsidR="0098636A" w:rsidRPr="0098636A" w:rsidRDefault="0098636A" w:rsidP="0098636A">
            <w:pPr>
              <w:bidi/>
              <w:spacing w:after="0"/>
              <w:jc w:val="center"/>
              <w:rPr>
                <w:rFonts w:eastAsia="Times New Roman" w:cs="B Nazanin"/>
              </w:rPr>
            </w:pPr>
            <w:r w:rsidRPr="0098636A">
              <w:rPr>
                <w:rFonts w:eastAsia="Times New Roman" w:cs="B Nazanin" w:hint="cs"/>
                <w:rtl/>
              </w:rPr>
              <w:t>محل کمپ</w:t>
            </w:r>
          </w:p>
        </w:tc>
        <w:tc>
          <w:tcPr>
            <w:tcW w:w="2824" w:type="dxa"/>
            <w:vAlign w:val="center"/>
          </w:tcPr>
          <w:p w14:paraId="1E3E3D53" w14:textId="77777777" w:rsidR="0098636A" w:rsidRPr="0098636A" w:rsidRDefault="0098636A" w:rsidP="0098636A">
            <w:pPr>
              <w:bidi/>
              <w:spacing w:after="0"/>
              <w:jc w:val="center"/>
              <w:rPr>
                <w:rFonts w:eastAsia="Times New Roman" w:cs="B Nazanin"/>
              </w:rPr>
            </w:pPr>
          </w:p>
        </w:tc>
      </w:tr>
      <w:tr w:rsidR="0098636A" w:rsidRPr="0098636A" w14:paraId="1A995531" w14:textId="77777777" w:rsidTr="005B03A0">
        <w:trPr>
          <w:cantSplit/>
          <w:jc w:val="center"/>
        </w:trPr>
        <w:tc>
          <w:tcPr>
            <w:tcW w:w="938" w:type="dxa"/>
            <w:vAlign w:val="center"/>
          </w:tcPr>
          <w:p w14:paraId="64A73F6A" w14:textId="77777777" w:rsidR="0098636A" w:rsidRPr="0098636A" w:rsidRDefault="0098636A" w:rsidP="0098636A">
            <w:pPr>
              <w:bidi/>
              <w:spacing w:after="0"/>
              <w:jc w:val="center"/>
              <w:rPr>
                <w:rFonts w:eastAsia="Times New Roman" w:cs="B Nazanin"/>
              </w:rPr>
            </w:pPr>
            <w:r w:rsidRPr="0098636A">
              <w:rPr>
                <w:rFonts w:eastAsia="Times New Roman" w:cs="B Nazanin" w:hint="cs"/>
                <w:rtl/>
              </w:rPr>
              <w:t>2</w:t>
            </w:r>
          </w:p>
        </w:tc>
        <w:tc>
          <w:tcPr>
            <w:tcW w:w="3690" w:type="dxa"/>
            <w:vAlign w:val="center"/>
          </w:tcPr>
          <w:p w14:paraId="7F38BBD1" w14:textId="77777777" w:rsidR="0098636A" w:rsidRPr="0098636A" w:rsidRDefault="0098636A" w:rsidP="0098636A">
            <w:pPr>
              <w:bidi/>
              <w:spacing w:after="0"/>
              <w:jc w:val="center"/>
              <w:rPr>
                <w:rFonts w:eastAsia="Times New Roman" w:cs="B Nazanin"/>
                <w:rtl/>
              </w:rPr>
            </w:pPr>
            <w:r w:rsidRPr="0098636A">
              <w:rPr>
                <w:rFonts w:eastAsia="Times New Roman" w:cs="B Nazanin" w:hint="cs"/>
                <w:rtl/>
              </w:rPr>
              <w:t>بیماریابی سل در کمپ یاورشهر 8 (زنان)</w:t>
            </w:r>
          </w:p>
        </w:tc>
        <w:tc>
          <w:tcPr>
            <w:tcW w:w="1619" w:type="dxa"/>
            <w:vAlign w:val="center"/>
          </w:tcPr>
          <w:p w14:paraId="3E8A39DC" w14:textId="77777777" w:rsidR="0098636A" w:rsidRPr="0098636A" w:rsidRDefault="0098636A" w:rsidP="0098636A">
            <w:pPr>
              <w:bidi/>
              <w:spacing w:after="0"/>
              <w:jc w:val="center"/>
              <w:rPr>
                <w:rFonts w:eastAsia="Times New Roman" w:cs="B Nazanin"/>
                <w:rtl/>
              </w:rPr>
            </w:pPr>
            <w:r w:rsidRPr="0098636A">
              <w:rPr>
                <w:rFonts w:eastAsia="Times New Roman" w:cs="B Nazanin" w:hint="cs"/>
                <w:rtl/>
              </w:rPr>
              <w:t>مراقبین سلامت مرکز امام حسن ع</w:t>
            </w:r>
          </w:p>
        </w:tc>
        <w:tc>
          <w:tcPr>
            <w:tcW w:w="1276" w:type="dxa"/>
            <w:vAlign w:val="center"/>
          </w:tcPr>
          <w:p w14:paraId="57DA8D5A" w14:textId="77777777" w:rsidR="0098636A" w:rsidRPr="0098636A" w:rsidRDefault="0098636A" w:rsidP="0098636A">
            <w:pPr>
              <w:bidi/>
              <w:spacing w:after="0"/>
              <w:jc w:val="center"/>
              <w:rPr>
                <w:rFonts w:eastAsia="Times New Roman" w:cs="B Nazanin"/>
              </w:rPr>
            </w:pPr>
            <w:r w:rsidRPr="0098636A">
              <w:rPr>
                <w:rFonts w:eastAsia="Times New Roman" w:cs="B Nazanin" w:hint="cs"/>
                <w:rtl/>
              </w:rPr>
              <w:t>مددجویان کمپ</w:t>
            </w:r>
          </w:p>
        </w:tc>
        <w:tc>
          <w:tcPr>
            <w:tcW w:w="1134" w:type="dxa"/>
            <w:vAlign w:val="center"/>
          </w:tcPr>
          <w:p w14:paraId="766DAD21" w14:textId="77777777" w:rsidR="0098636A" w:rsidRPr="0098636A" w:rsidRDefault="0098636A" w:rsidP="0098636A">
            <w:pPr>
              <w:bidi/>
              <w:spacing w:after="0"/>
              <w:jc w:val="center"/>
              <w:rPr>
                <w:rFonts w:eastAsia="Times New Roman" w:cs="B Nazanin"/>
              </w:rPr>
            </w:pPr>
            <w:r w:rsidRPr="0098636A">
              <w:rPr>
                <w:rFonts w:eastAsia="Times New Roman" w:cs="B Nazanin" w:hint="cs"/>
                <w:rtl/>
              </w:rPr>
              <w:t>1/3/1405</w:t>
            </w:r>
          </w:p>
        </w:tc>
        <w:tc>
          <w:tcPr>
            <w:tcW w:w="1134" w:type="dxa"/>
            <w:vAlign w:val="center"/>
          </w:tcPr>
          <w:p w14:paraId="6897B95B" w14:textId="77777777" w:rsidR="0098636A" w:rsidRPr="0098636A" w:rsidRDefault="0098636A" w:rsidP="0098636A">
            <w:pPr>
              <w:bidi/>
              <w:spacing w:after="0"/>
              <w:jc w:val="center"/>
              <w:rPr>
                <w:rFonts w:eastAsia="Times New Roman" w:cs="B Nazanin"/>
              </w:rPr>
            </w:pPr>
            <w:r w:rsidRPr="0098636A">
              <w:rPr>
                <w:rFonts w:eastAsia="Times New Roman" w:cs="B Nazanin" w:hint="cs"/>
                <w:rtl/>
              </w:rPr>
              <w:t>29/12/1405</w:t>
            </w:r>
          </w:p>
        </w:tc>
        <w:tc>
          <w:tcPr>
            <w:tcW w:w="1276" w:type="dxa"/>
            <w:vAlign w:val="center"/>
          </w:tcPr>
          <w:p w14:paraId="1FAEC754" w14:textId="77777777" w:rsidR="0098636A" w:rsidRPr="0098636A" w:rsidRDefault="0098636A" w:rsidP="0098636A">
            <w:pPr>
              <w:bidi/>
              <w:spacing w:after="0"/>
              <w:jc w:val="center"/>
              <w:rPr>
                <w:rFonts w:eastAsia="Times New Roman" w:cs="B Nazanin"/>
              </w:rPr>
            </w:pPr>
            <w:r w:rsidRPr="0098636A">
              <w:rPr>
                <w:rFonts w:eastAsia="Times New Roman" w:cs="B Nazanin" w:hint="cs"/>
                <w:rtl/>
              </w:rPr>
              <w:t>محل کمپ</w:t>
            </w:r>
          </w:p>
        </w:tc>
        <w:tc>
          <w:tcPr>
            <w:tcW w:w="2824" w:type="dxa"/>
            <w:vAlign w:val="center"/>
          </w:tcPr>
          <w:p w14:paraId="0F21B13E" w14:textId="77777777" w:rsidR="0098636A" w:rsidRPr="0098636A" w:rsidRDefault="0098636A" w:rsidP="0098636A">
            <w:pPr>
              <w:bidi/>
              <w:spacing w:after="0"/>
              <w:jc w:val="center"/>
              <w:rPr>
                <w:rFonts w:eastAsia="Times New Roman" w:cs="B Nazanin"/>
              </w:rPr>
            </w:pPr>
          </w:p>
        </w:tc>
      </w:tr>
      <w:tr w:rsidR="0098636A" w:rsidRPr="0098636A" w14:paraId="36FDD085" w14:textId="77777777" w:rsidTr="005B03A0">
        <w:trPr>
          <w:cantSplit/>
          <w:trHeight w:val="435"/>
          <w:jc w:val="center"/>
        </w:trPr>
        <w:tc>
          <w:tcPr>
            <w:tcW w:w="938" w:type="dxa"/>
            <w:vAlign w:val="center"/>
          </w:tcPr>
          <w:p w14:paraId="0765FF16" w14:textId="77777777" w:rsidR="0098636A" w:rsidRPr="0098636A" w:rsidRDefault="0098636A" w:rsidP="0098636A">
            <w:pPr>
              <w:bidi/>
              <w:spacing w:after="0"/>
              <w:jc w:val="center"/>
              <w:rPr>
                <w:rFonts w:eastAsia="Times New Roman" w:cs="B Nazanin"/>
              </w:rPr>
            </w:pPr>
            <w:r w:rsidRPr="0098636A">
              <w:rPr>
                <w:rFonts w:eastAsia="Times New Roman" w:cs="B Nazanin" w:hint="cs"/>
                <w:rtl/>
              </w:rPr>
              <w:t>3</w:t>
            </w:r>
          </w:p>
        </w:tc>
        <w:tc>
          <w:tcPr>
            <w:tcW w:w="3690" w:type="dxa"/>
            <w:vAlign w:val="center"/>
          </w:tcPr>
          <w:p w14:paraId="6EF7B100" w14:textId="77777777" w:rsidR="0098636A" w:rsidRPr="0098636A" w:rsidRDefault="0098636A" w:rsidP="0098636A">
            <w:pPr>
              <w:bidi/>
              <w:spacing w:after="0"/>
              <w:jc w:val="center"/>
              <w:rPr>
                <w:rFonts w:eastAsia="Times New Roman" w:cs="B Nazanin"/>
              </w:rPr>
            </w:pPr>
            <w:r w:rsidRPr="0098636A">
              <w:rPr>
                <w:rFonts w:eastAsia="Times New Roman" w:cs="B Nazanin" w:hint="cs"/>
                <w:rtl/>
              </w:rPr>
              <w:t>فعال کردن فرایند بیماریابی سل در پایگاههای سلامت برون سپار</w:t>
            </w:r>
          </w:p>
        </w:tc>
        <w:tc>
          <w:tcPr>
            <w:tcW w:w="1619" w:type="dxa"/>
            <w:vAlign w:val="center"/>
          </w:tcPr>
          <w:p w14:paraId="2F4E4E2D" w14:textId="77777777" w:rsidR="0098636A" w:rsidRPr="0098636A" w:rsidRDefault="0098636A" w:rsidP="0098636A">
            <w:pPr>
              <w:bidi/>
              <w:spacing w:after="0"/>
              <w:jc w:val="center"/>
              <w:rPr>
                <w:rFonts w:eastAsia="Times New Roman" w:cs="B Nazanin"/>
                <w:rtl/>
              </w:rPr>
            </w:pPr>
            <w:r w:rsidRPr="0098636A">
              <w:rPr>
                <w:rFonts w:eastAsia="Times New Roman" w:cs="B Nazanin" w:hint="cs"/>
                <w:rtl/>
              </w:rPr>
              <w:t>مراقبین سلامت پایگاهها</w:t>
            </w:r>
          </w:p>
        </w:tc>
        <w:tc>
          <w:tcPr>
            <w:tcW w:w="1276" w:type="dxa"/>
            <w:vAlign w:val="center"/>
          </w:tcPr>
          <w:p w14:paraId="6A19F3E1" w14:textId="77777777" w:rsidR="0098636A" w:rsidRPr="0098636A" w:rsidRDefault="0098636A" w:rsidP="0098636A">
            <w:pPr>
              <w:bidi/>
              <w:spacing w:after="0"/>
              <w:jc w:val="center"/>
              <w:rPr>
                <w:rFonts w:eastAsia="Times New Roman" w:cs="B Nazanin"/>
              </w:rPr>
            </w:pPr>
            <w:r w:rsidRPr="0098636A">
              <w:rPr>
                <w:rFonts w:eastAsia="Times New Roman" w:cs="B Nazanin" w:hint="cs"/>
                <w:rtl/>
              </w:rPr>
              <w:t>عموم</w:t>
            </w:r>
          </w:p>
        </w:tc>
        <w:tc>
          <w:tcPr>
            <w:tcW w:w="1134" w:type="dxa"/>
            <w:vAlign w:val="center"/>
          </w:tcPr>
          <w:p w14:paraId="00ADEF49" w14:textId="77777777" w:rsidR="0098636A" w:rsidRPr="0098636A" w:rsidRDefault="0098636A" w:rsidP="0098636A">
            <w:pPr>
              <w:bidi/>
              <w:spacing w:after="0"/>
              <w:jc w:val="center"/>
              <w:rPr>
                <w:rFonts w:eastAsia="Times New Roman" w:cs="B Nazanin"/>
              </w:rPr>
            </w:pPr>
            <w:r w:rsidRPr="0098636A">
              <w:rPr>
                <w:rFonts w:eastAsia="Times New Roman" w:cs="B Nazanin" w:hint="cs"/>
                <w:rtl/>
              </w:rPr>
              <w:t>1/3/1405</w:t>
            </w:r>
          </w:p>
        </w:tc>
        <w:tc>
          <w:tcPr>
            <w:tcW w:w="1134" w:type="dxa"/>
            <w:vAlign w:val="center"/>
          </w:tcPr>
          <w:p w14:paraId="2BC17041" w14:textId="77777777" w:rsidR="0098636A" w:rsidRPr="0098636A" w:rsidRDefault="0098636A" w:rsidP="0098636A">
            <w:pPr>
              <w:bidi/>
              <w:spacing w:after="0"/>
              <w:jc w:val="center"/>
              <w:rPr>
                <w:rFonts w:eastAsia="Times New Roman" w:cs="B Nazanin"/>
              </w:rPr>
            </w:pPr>
            <w:r w:rsidRPr="0098636A">
              <w:rPr>
                <w:rFonts w:eastAsia="Times New Roman" w:cs="B Nazanin" w:hint="cs"/>
                <w:rtl/>
              </w:rPr>
              <w:t>29/12/1405</w:t>
            </w:r>
          </w:p>
        </w:tc>
        <w:tc>
          <w:tcPr>
            <w:tcW w:w="1276" w:type="dxa"/>
            <w:vAlign w:val="center"/>
          </w:tcPr>
          <w:p w14:paraId="36FC31F3" w14:textId="77777777" w:rsidR="0098636A" w:rsidRPr="0098636A" w:rsidRDefault="0098636A" w:rsidP="0098636A">
            <w:pPr>
              <w:bidi/>
              <w:spacing w:after="0"/>
              <w:jc w:val="center"/>
              <w:rPr>
                <w:rFonts w:eastAsia="Times New Roman" w:cs="B Nazanin"/>
              </w:rPr>
            </w:pPr>
            <w:r w:rsidRPr="0098636A">
              <w:rPr>
                <w:rFonts w:eastAsia="Times New Roman" w:cs="B Nazanin" w:hint="cs"/>
                <w:rtl/>
              </w:rPr>
              <w:t>مراجعین، اماکن و سرای سالمندان</w:t>
            </w:r>
          </w:p>
        </w:tc>
        <w:tc>
          <w:tcPr>
            <w:tcW w:w="2824" w:type="dxa"/>
            <w:vAlign w:val="center"/>
          </w:tcPr>
          <w:p w14:paraId="04150F6F" w14:textId="77777777" w:rsidR="0098636A" w:rsidRPr="0098636A" w:rsidRDefault="0098636A" w:rsidP="0098636A">
            <w:pPr>
              <w:bidi/>
              <w:spacing w:after="0"/>
              <w:jc w:val="center"/>
              <w:rPr>
                <w:rFonts w:eastAsia="Times New Roman" w:cs="B Nazanin"/>
              </w:rPr>
            </w:pPr>
          </w:p>
        </w:tc>
      </w:tr>
    </w:tbl>
    <w:p w14:paraId="423544D3" w14:textId="77777777" w:rsidR="0098636A" w:rsidRPr="0098636A" w:rsidRDefault="0098636A" w:rsidP="000D1DE9">
      <w:pPr>
        <w:bidi/>
        <w:spacing w:after="0"/>
        <w:rPr>
          <w:rFonts w:ascii="Franklin Gothic Book" w:eastAsia="+mn-ea" w:cs="B Nazanin"/>
          <w:sz w:val="24"/>
          <w:szCs w:val="24"/>
          <w:rtl/>
          <w:lang w:bidi="fa-IR"/>
        </w:rPr>
      </w:pPr>
    </w:p>
    <w:tbl>
      <w:tblPr>
        <w:tblStyle w:val="TableGrid251"/>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98636A" w:rsidRPr="0098636A" w14:paraId="719C842C" w14:textId="77777777" w:rsidTr="005B03A0">
        <w:trPr>
          <w:trHeight w:val="127"/>
        </w:trPr>
        <w:tc>
          <w:tcPr>
            <w:tcW w:w="578" w:type="dxa"/>
            <w:tcBorders>
              <w:top w:val="nil"/>
              <w:left w:val="nil"/>
              <w:bottom w:val="nil"/>
            </w:tcBorders>
          </w:tcPr>
          <w:p w14:paraId="109E2993" w14:textId="77777777" w:rsidR="0098636A" w:rsidRPr="0098636A" w:rsidRDefault="0098636A" w:rsidP="000D1DE9">
            <w:pPr>
              <w:bidi/>
              <w:contextualSpacing/>
              <w:rPr>
                <w:rFonts w:cs="B Nazanin"/>
                <w:b/>
                <w:bCs/>
                <w:sz w:val="24"/>
                <w:szCs w:val="24"/>
                <w:rtl/>
              </w:rPr>
            </w:pPr>
            <w:r w:rsidRPr="0098636A">
              <w:rPr>
                <w:rFonts w:cs="B Nazanin" w:hint="cs"/>
                <w:b/>
                <w:bCs/>
                <w:sz w:val="24"/>
                <w:szCs w:val="24"/>
                <w:rtl/>
              </w:rPr>
              <w:t>بلی</w:t>
            </w:r>
          </w:p>
        </w:tc>
        <w:tc>
          <w:tcPr>
            <w:tcW w:w="420" w:type="dxa"/>
            <w:tcBorders>
              <w:right w:val="single" w:sz="4" w:space="0" w:color="auto"/>
            </w:tcBorders>
          </w:tcPr>
          <w:p w14:paraId="1EAD947E" w14:textId="77777777" w:rsidR="0098636A" w:rsidRPr="0098636A" w:rsidRDefault="0098636A" w:rsidP="000D1DE9">
            <w:pPr>
              <w:bidi/>
              <w:contextualSpacing/>
              <w:rPr>
                <w:rFonts w:cs="B Nazanin"/>
                <w:b/>
                <w:bCs/>
                <w:sz w:val="24"/>
                <w:szCs w:val="24"/>
                <w:rtl/>
              </w:rPr>
            </w:pPr>
            <w:r w:rsidRPr="0098636A">
              <w:rPr>
                <w:rFonts w:cs="B Nazanin"/>
                <w:b/>
                <w:bCs/>
                <w:sz w:val="24"/>
                <w:szCs w:val="24"/>
              </w:rPr>
              <w:sym w:font="Wingdings" w:char="F0FC"/>
            </w:r>
          </w:p>
        </w:tc>
        <w:tc>
          <w:tcPr>
            <w:tcW w:w="567" w:type="dxa"/>
            <w:tcBorders>
              <w:top w:val="nil"/>
              <w:left w:val="single" w:sz="4" w:space="0" w:color="auto"/>
              <w:bottom w:val="nil"/>
            </w:tcBorders>
          </w:tcPr>
          <w:p w14:paraId="04266012" w14:textId="77777777" w:rsidR="0098636A" w:rsidRPr="0098636A" w:rsidRDefault="0098636A" w:rsidP="000D1DE9">
            <w:pPr>
              <w:bidi/>
              <w:contextualSpacing/>
              <w:rPr>
                <w:rFonts w:cs="B Nazanin"/>
                <w:b/>
                <w:bCs/>
                <w:sz w:val="24"/>
                <w:szCs w:val="24"/>
                <w:rtl/>
              </w:rPr>
            </w:pPr>
            <w:r w:rsidRPr="0098636A">
              <w:rPr>
                <w:rFonts w:cs="B Nazanin" w:hint="cs"/>
                <w:b/>
                <w:bCs/>
                <w:sz w:val="24"/>
                <w:szCs w:val="24"/>
                <w:rtl/>
              </w:rPr>
              <w:t>خیر</w:t>
            </w:r>
          </w:p>
        </w:tc>
        <w:tc>
          <w:tcPr>
            <w:tcW w:w="423" w:type="dxa"/>
          </w:tcPr>
          <w:p w14:paraId="4F405227" w14:textId="77777777" w:rsidR="0098636A" w:rsidRPr="0098636A" w:rsidRDefault="0098636A" w:rsidP="000D1DE9">
            <w:pPr>
              <w:bidi/>
              <w:contextualSpacing/>
              <w:rPr>
                <w:rFonts w:cs="B Nazanin"/>
                <w:b/>
                <w:bCs/>
                <w:sz w:val="24"/>
                <w:szCs w:val="24"/>
                <w:rtl/>
              </w:rPr>
            </w:pPr>
          </w:p>
        </w:tc>
      </w:tr>
    </w:tbl>
    <w:p w14:paraId="1C877C4E" w14:textId="77777777" w:rsidR="0098636A" w:rsidRPr="0098636A" w:rsidRDefault="0098636A" w:rsidP="000D1DE9">
      <w:pPr>
        <w:numPr>
          <w:ilvl w:val="0"/>
          <w:numId w:val="1"/>
        </w:numPr>
        <w:bidi/>
        <w:spacing w:after="0"/>
        <w:ind w:left="0"/>
        <w:contextualSpacing/>
        <w:rPr>
          <w:rFonts w:cs="B Nazanin"/>
          <w:b/>
          <w:bCs/>
          <w:sz w:val="24"/>
          <w:szCs w:val="24"/>
          <w:rtl/>
        </w:rPr>
      </w:pPr>
      <w:r w:rsidRPr="0098636A">
        <w:rPr>
          <w:rFonts w:cs="B Nazanin" w:hint="cs"/>
          <w:b/>
          <w:bCs/>
          <w:sz w:val="24"/>
          <w:szCs w:val="24"/>
          <w:rtl/>
        </w:rPr>
        <w:t>آیا این شاخص در سال گذشته هم به عنوان شاخص نامطلوب تکرار شده است ؟</w:t>
      </w:r>
    </w:p>
    <w:p w14:paraId="14B87A9B" w14:textId="77777777" w:rsidR="0098636A" w:rsidRPr="0098636A" w:rsidRDefault="0098636A" w:rsidP="000D1DE9">
      <w:pPr>
        <w:numPr>
          <w:ilvl w:val="0"/>
          <w:numId w:val="1"/>
        </w:numPr>
        <w:bidi/>
        <w:spacing w:after="0"/>
        <w:ind w:left="0"/>
        <w:contextualSpacing/>
        <w:rPr>
          <w:rFonts w:ascii="Franklin Gothic Book" w:eastAsia="+mn-ea" w:cs="B Nazanin"/>
          <w:b/>
          <w:bCs/>
          <w:kern w:val="24"/>
          <w:sz w:val="24"/>
          <w:szCs w:val="24"/>
          <w:rtl/>
          <w:lang w:bidi="fa-IR"/>
        </w:rPr>
      </w:pPr>
      <w:r w:rsidRPr="0098636A">
        <w:rPr>
          <w:rFonts w:cs="B Nazanin" w:hint="cs"/>
          <w:b/>
          <w:bCs/>
          <w:sz w:val="24"/>
          <w:szCs w:val="24"/>
          <w:rtl/>
        </w:rPr>
        <w:t>در صورت پاسخ بلی ، دلایل عدم تحقق مداخلات را ذکر نمایید:</w:t>
      </w:r>
    </w:p>
    <w:p w14:paraId="04443D9E" w14:textId="77777777" w:rsidR="0098636A" w:rsidRPr="0098636A" w:rsidRDefault="0098636A" w:rsidP="0098636A">
      <w:pPr>
        <w:bidi/>
        <w:spacing w:after="0"/>
        <w:rPr>
          <w:rFonts w:ascii="Franklin Gothic Book" w:eastAsia="+mn-ea" w:cs="B Nazanin"/>
          <w:b/>
          <w:bCs/>
          <w:kern w:val="24"/>
          <w:sz w:val="24"/>
          <w:szCs w:val="24"/>
          <w:rtl/>
          <w:lang w:bidi="fa-IR"/>
        </w:rPr>
      </w:pPr>
    </w:p>
    <w:p w14:paraId="48FC7771" w14:textId="77777777" w:rsidR="0098636A" w:rsidRPr="0098636A" w:rsidRDefault="0098636A" w:rsidP="0098636A">
      <w:pPr>
        <w:bidi/>
        <w:spacing w:after="0"/>
        <w:rPr>
          <w:rFonts w:ascii="Franklin Gothic Book" w:eastAsia="+mn-ea" w:cs="B Nazanin"/>
          <w:b/>
          <w:bCs/>
          <w:kern w:val="24"/>
          <w:sz w:val="24"/>
          <w:szCs w:val="24"/>
          <w:rtl/>
          <w:lang w:bidi="fa-IR"/>
        </w:rPr>
        <w:sectPr w:rsidR="0098636A" w:rsidRPr="0098636A" w:rsidSect="00B70B1B">
          <w:pgSz w:w="15840" w:h="12240" w:orient="landscape"/>
          <w:pgMar w:top="720" w:right="1440" w:bottom="806"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98636A">
        <w:rPr>
          <w:rFonts w:ascii="Franklin Gothic Book" w:eastAsia="+mn-ea" w:cs="B Nazanin" w:hint="cs"/>
          <w:kern w:val="24"/>
          <w:sz w:val="24"/>
          <w:szCs w:val="24"/>
          <w:rtl/>
          <w:lang w:bidi="fa-IR"/>
        </w:rPr>
        <w:t xml:space="preserve">مداخلات صورت گرفته موثر بود. به نحوی که </w:t>
      </w:r>
      <w:r w:rsidRPr="0098636A">
        <w:rPr>
          <w:rFonts w:ascii="Calibri" w:hAnsi="Calibri" w:cs="B Nazanin"/>
          <w:rtl/>
        </w:rPr>
        <w:t>م</w:t>
      </w:r>
      <w:r w:rsidRPr="0098636A">
        <w:rPr>
          <w:rFonts w:ascii="Calibri" w:hAnsi="Calibri" w:cs="B Nazanin" w:hint="cs"/>
          <w:rtl/>
        </w:rPr>
        <w:t>ی</w:t>
      </w:r>
      <w:r w:rsidRPr="0098636A">
        <w:rPr>
          <w:rFonts w:ascii="Calibri" w:hAnsi="Calibri" w:cs="B Nazanin" w:hint="eastAsia"/>
          <w:rtl/>
        </w:rPr>
        <w:t>زان</w:t>
      </w:r>
      <w:r w:rsidRPr="0098636A">
        <w:rPr>
          <w:rFonts w:ascii="Calibri" w:hAnsi="Calibri" w:cs="B Nazanin"/>
          <w:rtl/>
        </w:rPr>
        <w:t xml:space="preserve"> بروز سل اسم</w:t>
      </w:r>
      <w:r w:rsidRPr="0098636A">
        <w:rPr>
          <w:rFonts w:ascii="Calibri" w:hAnsi="Calibri" w:cs="B Nazanin" w:hint="cs"/>
          <w:rtl/>
        </w:rPr>
        <w:t>ی</w:t>
      </w:r>
      <w:r w:rsidRPr="0098636A">
        <w:rPr>
          <w:rFonts w:ascii="Calibri" w:hAnsi="Calibri" w:cs="B Nazanin" w:hint="eastAsia"/>
          <w:rtl/>
        </w:rPr>
        <w:t>ر</w:t>
      </w:r>
      <w:r w:rsidRPr="0098636A">
        <w:rPr>
          <w:rFonts w:ascii="Calibri" w:hAnsi="Calibri" w:cs="B Nazanin"/>
          <w:rtl/>
        </w:rPr>
        <w:t xml:space="preserve"> مثبت</w:t>
      </w:r>
      <w:r w:rsidRPr="0098636A">
        <w:rPr>
          <w:rFonts w:ascii="Calibri" w:hAnsi="Calibri" w:cs="B Nazanin" w:hint="cs"/>
          <w:rtl/>
        </w:rPr>
        <w:t xml:space="preserve"> از 1.7 در صدهزار به 2.3 درصدهزار افزایش یافت.</w:t>
      </w:r>
      <w:r w:rsidRPr="0098636A">
        <w:rPr>
          <w:rFonts w:ascii="Franklin Gothic Book" w:eastAsia="+mn-ea" w:cs="B Nazanin" w:hint="cs"/>
          <w:kern w:val="24"/>
          <w:sz w:val="24"/>
          <w:szCs w:val="24"/>
          <w:rtl/>
          <w:lang w:bidi="fa-IR"/>
        </w:rPr>
        <w:t xml:space="preserve">  بنابراین در سال جاری تا حصول  در صد تحقق 3 در صدهزار ادامه خواهد  یافت</w:t>
      </w:r>
      <w:r w:rsidRPr="0098636A">
        <w:rPr>
          <w:rFonts w:ascii="Franklin Gothic Book" w:eastAsia="+mn-ea" w:cs="B Nazanin" w:hint="cs"/>
          <w:b/>
          <w:bCs/>
          <w:kern w:val="24"/>
          <w:sz w:val="24"/>
          <w:szCs w:val="24"/>
          <w:rtl/>
          <w:lang w:bidi="fa-IR"/>
        </w:rPr>
        <w:t>.</w:t>
      </w:r>
    </w:p>
    <w:p w14:paraId="187F07DD" w14:textId="77777777" w:rsidR="0098636A" w:rsidRPr="0098636A" w:rsidRDefault="0098636A" w:rsidP="0098636A">
      <w:pPr>
        <w:bidi/>
        <w:spacing w:after="0"/>
        <w:rPr>
          <w:rFonts w:cs="B Nazanin"/>
          <w:sz w:val="28"/>
          <w:szCs w:val="28"/>
          <w:rtl/>
          <w:lang w:bidi="fa-IR"/>
        </w:rPr>
      </w:pPr>
      <w:r w:rsidRPr="0098636A">
        <w:rPr>
          <w:rFonts w:cs="B Nazanin" w:hint="cs"/>
          <w:b/>
          <w:bCs/>
          <w:sz w:val="28"/>
          <w:szCs w:val="28"/>
          <w:rtl/>
          <w:lang w:bidi="fa-IR"/>
        </w:rPr>
        <w:lastRenderedPageBreak/>
        <w:t xml:space="preserve">نام برنامه :  </w:t>
      </w:r>
      <w:r w:rsidRPr="0098636A">
        <w:rPr>
          <w:rFonts w:ascii="Calibri" w:eastAsia="Calibri" w:hAnsi="Calibri" w:cs="B Nazanin" w:hint="cs"/>
          <w:b/>
          <w:bCs/>
          <w:sz w:val="28"/>
          <w:szCs w:val="28"/>
          <w:rtl/>
          <w:lang w:bidi="fa-IR"/>
        </w:rPr>
        <w:t>بیماریهای منتقله از آب و غذا</w:t>
      </w:r>
    </w:p>
    <w:p w14:paraId="5C5D6CA5" w14:textId="77777777" w:rsidR="0098636A" w:rsidRPr="0098636A" w:rsidRDefault="0098636A" w:rsidP="0098636A">
      <w:pPr>
        <w:framePr w:hSpace="180" w:wrap="around" w:hAnchor="margin" w:xAlign="center" w:y="495"/>
        <w:bidi/>
        <w:spacing w:after="0"/>
        <w:rPr>
          <w:rFonts w:cs="B Nazanin"/>
          <w:b/>
          <w:bCs/>
          <w:sz w:val="28"/>
          <w:szCs w:val="28"/>
          <w:rtl/>
          <w:lang w:bidi="fa-IR"/>
        </w:rPr>
      </w:pPr>
      <w:r w:rsidRPr="0098636A">
        <w:rPr>
          <w:rFonts w:cs="B Nazanin" w:hint="cs"/>
          <w:b/>
          <w:bCs/>
          <w:sz w:val="28"/>
          <w:szCs w:val="28"/>
          <w:rtl/>
          <w:lang w:bidi="fa-IR"/>
        </w:rPr>
        <w:t>الف )جامعه آماری</w:t>
      </w:r>
    </w:p>
    <w:p w14:paraId="071DDB19" w14:textId="6758778D" w:rsidR="0098636A" w:rsidRPr="0098636A" w:rsidRDefault="0098636A" w:rsidP="0098636A">
      <w:pPr>
        <w:framePr w:hSpace="180" w:wrap="around" w:hAnchor="margin" w:xAlign="center" w:y="495"/>
        <w:bidi/>
        <w:spacing w:after="0"/>
        <w:rPr>
          <w:rFonts w:cs="B Nazanin"/>
          <w:sz w:val="24"/>
          <w:szCs w:val="24"/>
          <w:lang w:bidi="fa-IR"/>
        </w:rPr>
      </w:pPr>
      <w:r w:rsidRPr="0098636A">
        <w:rPr>
          <w:rFonts w:cs="B Nazanin" w:hint="cs"/>
          <w:sz w:val="24"/>
          <w:szCs w:val="24"/>
          <w:rtl/>
          <w:lang w:bidi="fa-IR"/>
        </w:rPr>
        <w:t>جمعیت منطقه تحت پوشش 2083733 نفر و کودکان کمتر از 5 سال مرکز 117692 می باشد که بر اساس دستور العمل های ابلاغ شده حد انتظار به شرح ذیل قابل محاسبه است:</w:t>
      </w:r>
    </w:p>
    <w:p w14:paraId="1F6B09CD" w14:textId="77777777" w:rsidR="0098636A" w:rsidRPr="0098636A" w:rsidRDefault="0098636A" w:rsidP="0098636A">
      <w:pPr>
        <w:framePr w:hSpace="180" w:wrap="around" w:hAnchor="margin" w:xAlign="center" w:y="495"/>
        <w:bidi/>
        <w:spacing w:after="0"/>
        <w:rPr>
          <w:rFonts w:cs="B Nazanin"/>
          <w:sz w:val="24"/>
          <w:szCs w:val="24"/>
          <w:rtl/>
          <w:lang w:bidi="fa-IR"/>
        </w:rPr>
      </w:pPr>
    </w:p>
    <w:tbl>
      <w:tblPr>
        <w:tblW w:w="0" w:type="auto"/>
        <w:tblInd w:w="1415" w:type="dxa"/>
        <w:tblCellMar>
          <w:left w:w="0" w:type="dxa"/>
          <w:right w:w="0" w:type="dxa"/>
        </w:tblCellMar>
        <w:tblLook w:val="0600" w:firstRow="0" w:lastRow="0" w:firstColumn="0" w:lastColumn="0" w:noHBand="1" w:noVBand="1"/>
      </w:tblPr>
      <w:tblGrid>
        <w:gridCol w:w="1835"/>
        <w:gridCol w:w="4027"/>
        <w:gridCol w:w="3318"/>
      </w:tblGrid>
      <w:tr w:rsidR="0098636A" w:rsidRPr="0098636A" w14:paraId="0ECDA809" w14:textId="77777777" w:rsidTr="008F698B">
        <w:trPr>
          <w:trHeight w:val="703"/>
        </w:trPr>
        <w:tc>
          <w:tcPr>
            <w:tcW w:w="183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863CE65" w14:textId="77777777" w:rsidR="0098636A" w:rsidRPr="008F698B" w:rsidRDefault="0098636A" w:rsidP="008F698B">
            <w:pPr>
              <w:framePr w:hSpace="180" w:wrap="around" w:hAnchor="margin" w:xAlign="center" w:y="495"/>
              <w:bidi/>
              <w:spacing w:after="0"/>
              <w:jc w:val="center"/>
              <w:rPr>
                <w:rFonts w:cs="B Nazanin"/>
                <w:sz w:val="24"/>
                <w:szCs w:val="24"/>
                <w:rtl/>
                <w:lang w:bidi="fa-IR"/>
              </w:rPr>
            </w:pPr>
            <w:r w:rsidRPr="008F698B">
              <w:rPr>
                <w:rFonts w:cs="B Nazanin" w:hint="cs"/>
                <w:sz w:val="24"/>
                <w:szCs w:val="24"/>
                <w:rtl/>
                <w:lang w:bidi="fa-IR"/>
              </w:rPr>
              <w:t>مورد انتظار</w:t>
            </w:r>
          </w:p>
        </w:tc>
        <w:tc>
          <w:tcPr>
            <w:tcW w:w="40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79" w:type="dxa"/>
              <w:bottom w:w="0" w:type="dxa"/>
              <w:right w:w="79" w:type="dxa"/>
            </w:tcMar>
            <w:vAlign w:val="center"/>
            <w:hideMark/>
          </w:tcPr>
          <w:p w14:paraId="57F1D91F" w14:textId="77777777" w:rsidR="0098636A" w:rsidRPr="008F698B" w:rsidRDefault="0098636A" w:rsidP="008F698B">
            <w:pPr>
              <w:framePr w:hSpace="180" w:wrap="around" w:hAnchor="margin" w:xAlign="center" w:y="495"/>
              <w:bidi/>
              <w:spacing w:after="0"/>
              <w:jc w:val="center"/>
              <w:rPr>
                <w:rFonts w:cs="B Nazanin"/>
                <w:sz w:val="24"/>
                <w:szCs w:val="24"/>
                <w:lang w:bidi="fa-IR"/>
              </w:rPr>
            </w:pPr>
            <w:r w:rsidRPr="008F698B">
              <w:rPr>
                <w:rFonts w:cs="B Nazanin" w:hint="cs"/>
                <w:sz w:val="24"/>
                <w:szCs w:val="24"/>
                <w:rtl/>
                <w:lang w:bidi="fa-IR"/>
              </w:rPr>
              <w:t>نحوه محاسبه شاخص</w:t>
            </w:r>
          </w:p>
        </w:tc>
        <w:tc>
          <w:tcPr>
            <w:tcW w:w="33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79" w:type="dxa"/>
              <w:bottom w:w="0" w:type="dxa"/>
              <w:right w:w="79" w:type="dxa"/>
            </w:tcMar>
            <w:vAlign w:val="center"/>
            <w:hideMark/>
          </w:tcPr>
          <w:p w14:paraId="742371B2" w14:textId="77777777" w:rsidR="0098636A" w:rsidRPr="008F698B" w:rsidRDefault="0098636A" w:rsidP="008F698B">
            <w:pPr>
              <w:framePr w:hSpace="180" w:wrap="around" w:hAnchor="margin" w:xAlign="center" w:y="495"/>
              <w:bidi/>
              <w:spacing w:after="0"/>
              <w:jc w:val="center"/>
              <w:rPr>
                <w:rFonts w:cs="B Nazanin"/>
                <w:sz w:val="24"/>
                <w:szCs w:val="24"/>
                <w:lang w:bidi="fa-IR"/>
              </w:rPr>
            </w:pPr>
            <w:r w:rsidRPr="008F698B">
              <w:rPr>
                <w:rFonts w:cs="B Nazanin" w:hint="cs"/>
                <w:sz w:val="24"/>
                <w:szCs w:val="24"/>
                <w:rtl/>
                <w:lang w:bidi="fa-IR"/>
              </w:rPr>
              <w:t>نام شاخص</w:t>
            </w:r>
          </w:p>
        </w:tc>
      </w:tr>
      <w:tr w:rsidR="0098636A" w:rsidRPr="0098636A" w14:paraId="50958C53" w14:textId="77777777" w:rsidTr="008F698B">
        <w:trPr>
          <w:trHeight w:val="667"/>
        </w:trPr>
        <w:tc>
          <w:tcPr>
            <w:tcW w:w="1835" w:type="dxa"/>
            <w:tcBorders>
              <w:top w:val="single" w:sz="8" w:space="0" w:color="000000"/>
              <w:left w:val="single" w:sz="8" w:space="0" w:color="000000"/>
              <w:bottom w:val="single" w:sz="8" w:space="0" w:color="000000"/>
              <w:right w:val="single" w:sz="8" w:space="0" w:color="000000"/>
            </w:tcBorders>
            <w:vAlign w:val="center"/>
          </w:tcPr>
          <w:p w14:paraId="02B42A2E" w14:textId="77777777" w:rsidR="0098636A" w:rsidRPr="008F698B" w:rsidRDefault="0098636A" w:rsidP="008F698B">
            <w:pPr>
              <w:framePr w:hSpace="180" w:wrap="around" w:hAnchor="margin" w:xAlign="center" w:y="495"/>
              <w:bidi/>
              <w:spacing w:after="0"/>
              <w:jc w:val="center"/>
              <w:rPr>
                <w:rFonts w:cs="B Nazanin"/>
                <w:sz w:val="24"/>
                <w:szCs w:val="24"/>
                <w:rtl/>
                <w:lang w:bidi="fa-IR"/>
              </w:rPr>
            </w:pPr>
            <w:r w:rsidRPr="008F698B">
              <w:rPr>
                <w:rFonts w:cs="B Nazanin" w:hint="cs"/>
                <w:sz w:val="24"/>
                <w:szCs w:val="24"/>
                <w:rtl/>
                <w:lang w:bidi="fa-IR"/>
              </w:rPr>
              <w:t>4704</w:t>
            </w:r>
          </w:p>
        </w:tc>
        <w:tc>
          <w:tcPr>
            <w:tcW w:w="402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4C2D012" w14:textId="77777777" w:rsidR="0098636A" w:rsidRPr="008F698B" w:rsidRDefault="0098636A" w:rsidP="008F698B">
            <w:pPr>
              <w:framePr w:hSpace="180" w:wrap="around" w:hAnchor="margin" w:xAlign="center" w:y="495"/>
              <w:bidi/>
              <w:spacing w:after="0"/>
              <w:jc w:val="center"/>
              <w:rPr>
                <w:rFonts w:cs="B Nazanin"/>
                <w:sz w:val="24"/>
                <w:szCs w:val="24"/>
                <w:lang w:bidi="fa-IR"/>
              </w:rPr>
            </w:pPr>
            <w:r w:rsidRPr="008F698B">
              <w:rPr>
                <w:rFonts w:cs="B Nazanin" w:hint="cs"/>
                <w:sz w:val="24"/>
                <w:szCs w:val="24"/>
                <w:rtl/>
                <w:lang w:bidi="fa-IR"/>
              </w:rPr>
              <w:t xml:space="preserve">کودکان زیر </w:t>
            </w:r>
            <w:r w:rsidRPr="008F698B">
              <w:rPr>
                <w:rFonts w:cs="B Nazanin"/>
                <w:sz w:val="24"/>
                <w:szCs w:val="24"/>
                <w:rtl/>
                <w:lang w:bidi="fa-IR"/>
              </w:rPr>
              <w:t>5 سال   × 2</w:t>
            </w:r>
            <w:r w:rsidRPr="008F698B">
              <w:rPr>
                <w:rFonts w:cs="B Nazanin" w:hint="cs"/>
                <w:sz w:val="24"/>
                <w:szCs w:val="24"/>
                <w:lang w:bidi="fa-IR"/>
              </w:rPr>
              <w:t xml:space="preserve">×  </w:t>
            </w:r>
            <w:r w:rsidRPr="008F698B">
              <w:rPr>
                <w:rFonts w:cs="B Nazanin"/>
                <w:sz w:val="24"/>
                <w:szCs w:val="24"/>
                <w:rtl/>
                <w:lang w:bidi="fa-IR"/>
              </w:rPr>
              <w:t>02/.</w:t>
            </w:r>
          </w:p>
        </w:tc>
        <w:tc>
          <w:tcPr>
            <w:tcW w:w="3318"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0B52692" w14:textId="77777777" w:rsidR="0098636A" w:rsidRPr="008F698B" w:rsidRDefault="0098636A" w:rsidP="008F698B">
            <w:pPr>
              <w:framePr w:hSpace="180" w:wrap="around" w:hAnchor="margin" w:xAlign="center" w:y="495"/>
              <w:bidi/>
              <w:spacing w:after="0"/>
              <w:jc w:val="center"/>
              <w:rPr>
                <w:rFonts w:cs="B Nazanin"/>
                <w:sz w:val="24"/>
                <w:szCs w:val="24"/>
                <w:lang w:bidi="fa-IR"/>
              </w:rPr>
            </w:pPr>
            <w:r w:rsidRPr="008F698B">
              <w:rPr>
                <w:rFonts w:cs="B Nazanin" w:hint="cs"/>
                <w:sz w:val="24"/>
                <w:szCs w:val="24"/>
                <w:rtl/>
                <w:lang w:bidi="fa-IR"/>
              </w:rPr>
              <w:t>حداقل نمونه مورد انتظار سالیانه سواب رکتال</w:t>
            </w:r>
          </w:p>
        </w:tc>
      </w:tr>
      <w:tr w:rsidR="0098636A" w:rsidRPr="0098636A" w14:paraId="6A02485C" w14:textId="77777777" w:rsidTr="008F698B">
        <w:trPr>
          <w:trHeight w:val="618"/>
        </w:trPr>
        <w:tc>
          <w:tcPr>
            <w:tcW w:w="1835" w:type="dxa"/>
            <w:tcBorders>
              <w:top w:val="single" w:sz="8" w:space="0" w:color="000000"/>
              <w:left w:val="single" w:sz="8" w:space="0" w:color="000000"/>
              <w:bottom w:val="single" w:sz="8" w:space="0" w:color="000000"/>
              <w:right w:val="single" w:sz="8" w:space="0" w:color="000000"/>
            </w:tcBorders>
            <w:vAlign w:val="center"/>
          </w:tcPr>
          <w:p w14:paraId="14352B77" w14:textId="77777777" w:rsidR="0098636A" w:rsidRPr="008F698B" w:rsidRDefault="0098636A" w:rsidP="008F698B">
            <w:pPr>
              <w:framePr w:hSpace="180" w:wrap="around" w:hAnchor="margin" w:xAlign="center" w:y="495"/>
              <w:bidi/>
              <w:spacing w:after="0" w:line="168" w:lineRule="auto"/>
              <w:jc w:val="center"/>
              <w:rPr>
                <w:rFonts w:cs="B Nazanin"/>
                <w:sz w:val="24"/>
                <w:szCs w:val="24"/>
                <w:rtl/>
              </w:rPr>
            </w:pPr>
            <w:r w:rsidRPr="008F698B">
              <w:rPr>
                <w:rFonts w:cs="B Nazanin" w:hint="cs"/>
                <w:sz w:val="24"/>
                <w:szCs w:val="24"/>
                <w:rtl/>
              </w:rPr>
              <w:t>100</w:t>
            </w:r>
          </w:p>
        </w:tc>
        <w:tc>
          <w:tcPr>
            <w:tcW w:w="402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56D12981" w14:textId="77777777" w:rsidR="0098636A" w:rsidRPr="008F698B" w:rsidRDefault="0098636A" w:rsidP="008F698B">
            <w:pPr>
              <w:framePr w:hSpace="180" w:wrap="around" w:hAnchor="margin" w:xAlign="center" w:y="495"/>
              <w:bidi/>
              <w:spacing w:after="0" w:line="168" w:lineRule="auto"/>
              <w:jc w:val="center"/>
              <w:rPr>
                <w:rFonts w:cs="B Nazanin"/>
                <w:sz w:val="24"/>
                <w:szCs w:val="24"/>
                <w:rtl/>
              </w:rPr>
            </w:pPr>
            <w:r w:rsidRPr="008F698B">
              <w:rPr>
                <w:rFonts w:cs="B Nazanin" w:hint="cs"/>
                <w:sz w:val="24"/>
                <w:szCs w:val="24"/>
                <w:rtl/>
              </w:rPr>
              <w:t>حداقل 5 مورد طغیان به ازای هر 100 هزار نفر جمعیت</w:t>
            </w:r>
          </w:p>
        </w:tc>
        <w:tc>
          <w:tcPr>
            <w:tcW w:w="3318" w:type="dxa"/>
            <w:tcBorders>
              <w:top w:val="single" w:sz="8" w:space="0" w:color="000000"/>
              <w:left w:val="single" w:sz="8" w:space="0" w:color="000000"/>
              <w:bottom w:val="single" w:sz="8" w:space="0" w:color="000000"/>
              <w:right w:val="single" w:sz="8" w:space="0" w:color="000000"/>
            </w:tcBorders>
            <w:vAlign w:val="center"/>
          </w:tcPr>
          <w:p w14:paraId="31321953" w14:textId="25E71282" w:rsidR="0098636A" w:rsidRPr="008F698B" w:rsidRDefault="0098636A" w:rsidP="008F698B">
            <w:pPr>
              <w:framePr w:hSpace="180" w:wrap="around" w:hAnchor="margin" w:xAlign="center" w:y="495"/>
              <w:bidi/>
              <w:spacing w:after="0" w:line="168" w:lineRule="auto"/>
              <w:jc w:val="center"/>
              <w:rPr>
                <w:rFonts w:cs="B Nazanin"/>
                <w:sz w:val="24"/>
                <w:szCs w:val="24"/>
                <w:rtl/>
              </w:rPr>
            </w:pPr>
            <w:r w:rsidRPr="008F698B">
              <w:rPr>
                <w:rFonts w:cs="B Nazanin" w:hint="cs"/>
                <w:sz w:val="24"/>
                <w:szCs w:val="24"/>
                <w:rtl/>
              </w:rPr>
              <w:t>تعداد موارد  کشف طغیان</w:t>
            </w:r>
          </w:p>
        </w:tc>
      </w:tr>
    </w:tbl>
    <w:p w14:paraId="1043BD54" w14:textId="10E07634" w:rsidR="0098636A" w:rsidRDefault="0098636A" w:rsidP="008F698B">
      <w:pPr>
        <w:bidi/>
        <w:spacing w:after="0"/>
        <w:rPr>
          <w:rFonts w:cs="B Nazanin"/>
          <w:b/>
          <w:bCs/>
          <w:rtl/>
        </w:rPr>
      </w:pPr>
    </w:p>
    <w:p w14:paraId="09F20ADD" w14:textId="4858BD8E" w:rsidR="008F698B" w:rsidRDefault="008F698B" w:rsidP="008F698B">
      <w:pPr>
        <w:bidi/>
        <w:spacing w:after="0"/>
        <w:rPr>
          <w:rFonts w:cs="B Nazanin"/>
          <w:b/>
          <w:bCs/>
          <w:rtl/>
        </w:rPr>
      </w:pPr>
      <w:r w:rsidRPr="0098636A">
        <w:rPr>
          <w:rFonts w:cs="B Nazanin" w:hint="cs"/>
          <w:b/>
          <w:bCs/>
          <w:sz w:val="28"/>
          <w:szCs w:val="28"/>
          <w:rtl/>
          <w:lang w:bidi="fa-IR"/>
        </w:rPr>
        <w:t>ب) شاخص‌های بیماریهای منتقله از آب و غذا:</w:t>
      </w:r>
    </w:p>
    <w:tbl>
      <w:tblPr>
        <w:tblStyle w:val="TableGrid251"/>
        <w:bidiVisual/>
        <w:tblW w:w="14317" w:type="dxa"/>
        <w:tblInd w:w="-591" w:type="dxa"/>
        <w:tblLayout w:type="fixed"/>
        <w:tblLook w:val="04A0" w:firstRow="1" w:lastRow="0" w:firstColumn="1" w:lastColumn="0" w:noHBand="0" w:noVBand="1"/>
      </w:tblPr>
      <w:tblGrid>
        <w:gridCol w:w="1905"/>
        <w:gridCol w:w="810"/>
        <w:gridCol w:w="810"/>
        <w:gridCol w:w="810"/>
        <w:gridCol w:w="900"/>
        <w:gridCol w:w="810"/>
        <w:gridCol w:w="810"/>
        <w:gridCol w:w="1080"/>
        <w:gridCol w:w="990"/>
        <w:gridCol w:w="1350"/>
        <w:gridCol w:w="4042"/>
      </w:tblGrid>
      <w:tr w:rsidR="008F698B" w:rsidRPr="0098636A" w14:paraId="333E9C0D" w14:textId="77777777" w:rsidTr="00EF7023">
        <w:trPr>
          <w:trHeight w:val="564"/>
        </w:trPr>
        <w:tc>
          <w:tcPr>
            <w:tcW w:w="1905" w:type="dxa"/>
            <w:vMerge w:val="restart"/>
            <w:shd w:val="clear" w:color="auto" w:fill="D9D9D9" w:themeFill="background1" w:themeFillShade="D9"/>
            <w:vAlign w:val="center"/>
          </w:tcPr>
          <w:p w14:paraId="1441AAF9"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عنوان شاخص</w:t>
            </w:r>
          </w:p>
        </w:tc>
        <w:tc>
          <w:tcPr>
            <w:tcW w:w="2430" w:type="dxa"/>
            <w:gridSpan w:val="3"/>
            <w:shd w:val="clear" w:color="auto" w:fill="D9D9D9" w:themeFill="background1" w:themeFillShade="D9"/>
            <w:vAlign w:val="center"/>
          </w:tcPr>
          <w:p w14:paraId="3648C94E" w14:textId="77777777" w:rsidR="008F698B" w:rsidRPr="0098636A" w:rsidRDefault="008F698B" w:rsidP="00EF7023">
            <w:pPr>
              <w:bidi/>
              <w:jc w:val="center"/>
              <w:rPr>
                <w:rFonts w:cs="B Nazanin"/>
                <w:b/>
                <w:bCs/>
                <w:sz w:val="28"/>
                <w:szCs w:val="28"/>
                <w:rtl/>
                <w:lang w:bidi="fa-IR"/>
              </w:rPr>
            </w:pPr>
            <w:r w:rsidRPr="0098636A">
              <w:rPr>
                <w:rFonts w:cs="B Nazanin" w:hint="cs"/>
                <w:b/>
                <w:bCs/>
                <w:sz w:val="24"/>
                <w:szCs w:val="24"/>
                <w:rtl/>
              </w:rPr>
              <w:t>کل سال 1403</w:t>
            </w:r>
          </w:p>
        </w:tc>
        <w:tc>
          <w:tcPr>
            <w:tcW w:w="2520" w:type="dxa"/>
            <w:gridSpan w:val="3"/>
            <w:shd w:val="clear" w:color="auto" w:fill="D9D9D9" w:themeFill="background1" w:themeFillShade="D9"/>
            <w:vAlign w:val="center"/>
          </w:tcPr>
          <w:p w14:paraId="215F8DAE" w14:textId="77777777" w:rsidR="008F698B" w:rsidRPr="0098636A" w:rsidRDefault="008F698B" w:rsidP="00EF7023">
            <w:pPr>
              <w:bidi/>
              <w:jc w:val="center"/>
              <w:rPr>
                <w:rFonts w:cs="B Nazanin"/>
                <w:b/>
                <w:bCs/>
                <w:sz w:val="28"/>
                <w:szCs w:val="28"/>
                <w:rtl/>
                <w:lang w:bidi="fa-IR"/>
              </w:rPr>
            </w:pPr>
            <w:r w:rsidRPr="0098636A">
              <w:rPr>
                <w:rFonts w:cs="B Nazanin" w:hint="cs"/>
                <w:b/>
                <w:bCs/>
                <w:sz w:val="24"/>
                <w:szCs w:val="24"/>
                <w:rtl/>
              </w:rPr>
              <w:t>کل سال 1404</w:t>
            </w:r>
          </w:p>
        </w:tc>
        <w:tc>
          <w:tcPr>
            <w:tcW w:w="1080" w:type="dxa"/>
            <w:vMerge w:val="restart"/>
            <w:shd w:val="clear" w:color="auto" w:fill="D9D9D9" w:themeFill="background1" w:themeFillShade="D9"/>
            <w:vAlign w:val="center"/>
          </w:tcPr>
          <w:p w14:paraId="69CB059B"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حد انتظار</w:t>
            </w:r>
          </w:p>
          <w:p w14:paraId="2CA2EA65"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سال 1404</w:t>
            </w:r>
          </w:p>
        </w:tc>
        <w:tc>
          <w:tcPr>
            <w:tcW w:w="990" w:type="dxa"/>
            <w:vMerge w:val="restart"/>
            <w:shd w:val="clear" w:color="auto" w:fill="D9D9D9" w:themeFill="background1" w:themeFillShade="D9"/>
            <w:vAlign w:val="center"/>
          </w:tcPr>
          <w:p w14:paraId="0106EB6E"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در صد پیشرفت</w:t>
            </w:r>
          </w:p>
        </w:tc>
        <w:tc>
          <w:tcPr>
            <w:tcW w:w="1350" w:type="dxa"/>
            <w:vMerge w:val="restart"/>
            <w:shd w:val="clear" w:color="auto" w:fill="D9D9D9" w:themeFill="background1" w:themeFillShade="D9"/>
            <w:vAlign w:val="center"/>
          </w:tcPr>
          <w:p w14:paraId="01827A0F" w14:textId="77777777" w:rsidR="008F698B" w:rsidRPr="0098636A" w:rsidRDefault="008F698B" w:rsidP="00EF7023">
            <w:pPr>
              <w:bidi/>
              <w:jc w:val="center"/>
              <w:rPr>
                <w:rFonts w:cs="B Nazanin"/>
                <w:b/>
                <w:bCs/>
                <w:sz w:val="24"/>
                <w:szCs w:val="24"/>
                <w:rtl/>
                <w:lang w:bidi="fa-IR"/>
              </w:rPr>
            </w:pPr>
            <w:r w:rsidRPr="0098636A">
              <w:rPr>
                <w:rFonts w:cs="B Nazanin" w:hint="cs"/>
                <w:b/>
                <w:bCs/>
                <w:sz w:val="24"/>
                <w:szCs w:val="24"/>
                <w:rtl/>
                <w:lang w:bidi="fa-IR"/>
              </w:rPr>
              <w:t>منبع اطلاعاتی</w:t>
            </w:r>
          </w:p>
        </w:tc>
        <w:tc>
          <w:tcPr>
            <w:tcW w:w="4042" w:type="dxa"/>
            <w:vMerge w:val="restart"/>
            <w:shd w:val="clear" w:color="auto" w:fill="D9D9D9" w:themeFill="background1" w:themeFillShade="D9"/>
            <w:vAlign w:val="center"/>
          </w:tcPr>
          <w:p w14:paraId="0591538B"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تحلیل</w:t>
            </w:r>
          </w:p>
        </w:tc>
      </w:tr>
      <w:tr w:rsidR="008F698B" w:rsidRPr="0098636A" w14:paraId="5921FB62" w14:textId="77777777" w:rsidTr="00EF7023">
        <w:trPr>
          <w:trHeight w:val="564"/>
        </w:trPr>
        <w:tc>
          <w:tcPr>
            <w:tcW w:w="1905" w:type="dxa"/>
            <w:vMerge/>
            <w:shd w:val="clear" w:color="auto" w:fill="BFBFBF" w:themeFill="background1" w:themeFillShade="BF"/>
            <w:vAlign w:val="center"/>
          </w:tcPr>
          <w:p w14:paraId="03F571CB" w14:textId="77777777" w:rsidR="008F698B" w:rsidRPr="0098636A" w:rsidRDefault="008F698B" w:rsidP="00EF7023">
            <w:pPr>
              <w:bidi/>
              <w:jc w:val="center"/>
              <w:rPr>
                <w:rFonts w:cs="B Nazanin"/>
                <w:rtl/>
              </w:rPr>
            </w:pPr>
          </w:p>
        </w:tc>
        <w:tc>
          <w:tcPr>
            <w:tcW w:w="810" w:type="dxa"/>
            <w:shd w:val="clear" w:color="auto" w:fill="D9D9D9" w:themeFill="background1" w:themeFillShade="D9"/>
            <w:vAlign w:val="center"/>
          </w:tcPr>
          <w:p w14:paraId="7A1B35A9"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میزان</w:t>
            </w:r>
            <w:r w:rsidRPr="0098636A">
              <w:rPr>
                <w:rFonts w:cs="B Nazanin"/>
                <w:b/>
                <w:bCs/>
                <w:sz w:val="24"/>
                <w:szCs w:val="24"/>
                <w:rtl/>
              </w:rPr>
              <w:t xml:space="preserve"> </w:t>
            </w:r>
            <w:r w:rsidRPr="0098636A">
              <w:rPr>
                <w:rFonts w:cs="B Nazanin" w:hint="cs"/>
                <w:b/>
                <w:bCs/>
                <w:sz w:val="24"/>
                <w:szCs w:val="24"/>
                <w:rtl/>
              </w:rPr>
              <w:t>شاخص</w:t>
            </w:r>
          </w:p>
        </w:tc>
        <w:tc>
          <w:tcPr>
            <w:tcW w:w="810" w:type="dxa"/>
            <w:shd w:val="clear" w:color="auto" w:fill="D9D9D9" w:themeFill="background1" w:themeFillShade="D9"/>
            <w:vAlign w:val="center"/>
          </w:tcPr>
          <w:p w14:paraId="00E68817"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صورت</w:t>
            </w:r>
          </w:p>
        </w:tc>
        <w:tc>
          <w:tcPr>
            <w:tcW w:w="810" w:type="dxa"/>
            <w:shd w:val="clear" w:color="auto" w:fill="D9D9D9" w:themeFill="background1" w:themeFillShade="D9"/>
            <w:vAlign w:val="center"/>
          </w:tcPr>
          <w:p w14:paraId="26FF78DA"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مخرج</w:t>
            </w:r>
          </w:p>
        </w:tc>
        <w:tc>
          <w:tcPr>
            <w:tcW w:w="900" w:type="dxa"/>
            <w:shd w:val="clear" w:color="auto" w:fill="D9D9D9" w:themeFill="background1" w:themeFillShade="D9"/>
            <w:vAlign w:val="center"/>
          </w:tcPr>
          <w:p w14:paraId="31CC1A44"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میزان</w:t>
            </w:r>
            <w:r w:rsidRPr="0098636A">
              <w:rPr>
                <w:rFonts w:cs="B Nazanin"/>
                <w:b/>
                <w:bCs/>
                <w:sz w:val="24"/>
                <w:szCs w:val="24"/>
                <w:rtl/>
              </w:rPr>
              <w:t xml:space="preserve"> </w:t>
            </w:r>
            <w:r w:rsidRPr="0098636A">
              <w:rPr>
                <w:rFonts w:cs="B Nazanin" w:hint="cs"/>
                <w:b/>
                <w:bCs/>
                <w:sz w:val="24"/>
                <w:szCs w:val="24"/>
                <w:rtl/>
              </w:rPr>
              <w:t>شاخص</w:t>
            </w:r>
          </w:p>
        </w:tc>
        <w:tc>
          <w:tcPr>
            <w:tcW w:w="810" w:type="dxa"/>
            <w:shd w:val="clear" w:color="auto" w:fill="D9D9D9" w:themeFill="background1" w:themeFillShade="D9"/>
            <w:vAlign w:val="center"/>
          </w:tcPr>
          <w:p w14:paraId="7E186439"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صورت</w:t>
            </w:r>
          </w:p>
        </w:tc>
        <w:tc>
          <w:tcPr>
            <w:tcW w:w="810" w:type="dxa"/>
            <w:shd w:val="clear" w:color="auto" w:fill="D9D9D9" w:themeFill="background1" w:themeFillShade="D9"/>
            <w:vAlign w:val="center"/>
          </w:tcPr>
          <w:p w14:paraId="08C9EC23"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مخرج</w:t>
            </w:r>
          </w:p>
        </w:tc>
        <w:tc>
          <w:tcPr>
            <w:tcW w:w="1080" w:type="dxa"/>
            <w:vMerge/>
            <w:shd w:val="clear" w:color="auto" w:fill="BFBFBF" w:themeFill="background1" w:themeFillShade="BF"/>
            <w:vAlign w:val="center"/>
          </w:tcPr>
          <w:p w14:paraId="4574BB87" w14:textId="77777777" w:rsidR="008F698B" w:rsidRPr="0098636A" w:rsidRDefault="008F698B" w:rsidP="00EF7023">
            <w:pPr>
              <w:bidi/>
              <w:jc w:val="center"/>
              <w:rPr>
                <w:rFonts w:cs="B Nazanin"/>
                <w:rtl/>
              </w:rPr>
            </w:pPr>
          </w:p>
        </w:tc>
        <w:tc>
          <w:tcPr>
            <w:tcW w:w="990" w:type="dxa"/>
            <w:vMerge/>
            <w:shd w:val="clear" w:color="auto" w:fill="BFBFBF" w:themeFill="background1" w:themeFillShade="BF"/>
            <w:vAlign w:val="center"/>
          </w:tcPr>
          <w:p w14:paraId="2A4B0874" w14:textId="77777777" w:rsidR="008F698B" w:rsidRPr="0098636A" w:rsidRDefault="008F698B" w:rsidP="00EF7023">
            <w:pPr>
              <w:bidi/>
              <w:jc w:val="center"/>
              <w:rPr>
                <w:rFonts w:cs="B Nazanin"/>
                <w:rtl/>
              </w:rPr>
            </w:pPr>
          </w:p>
        </w:tc>
        <w:tc>
          <w:tcPr>
            <w:tcW w:w="1350" w:type="dxa"/>
            <w:vMerge/>
            <w:shd w:val="clear" w:color="auto" w:fill="BFBFBF" w:themeFill="background1" w:themeFillShade="BF"/>
            <w:vAlign w:val="center"/>
          </w:tcPr>
          <w:p w14:paraId="1B901EE3" w14:textId="77777777" w:rsidR="008F698B" w:rsidRPr="0098636A" w:rsidRDefault="008F698B" w:rsidP="00EF7023">
            <w:pPr>
              <w:bidi/>
              <w:jc w:val="center"/>
              <w:rPr>
                <w:rFonts w:cs="B Nazanin"/>
                <w:rtl/>
              </w:rPr>
            </w:pPr>
          </w:p>
        </w:tc>
        <w:tc>
          <w:tcPr>
            <w:tcW w:w="4042" w:type="dxa"/>
            <w:vMerge/>
            <w:shd w:val="clear" w:color="auto" w:fill="BFBFBF" w:themeFill="background1" w:themeFillShade="BF"/>
            <w:vAlign w:val="center"/>
          </w:tcPr>
          <w:p w14:paraId="02FDAEA7" w14:textId="77777777" w:rsidR="008F698B" w:rsidRPr="0098636A" w:rsidRDefault="008F698B" w:rsidP="00EF7023">
            <w:pPr>
              <w:bidi/>
              <w:jc w:val="center"/>
              <w:rPr>
                <w:rFonts w:cs="B Nazanin"/>
                <w:rtl/>
              </w:rPr>
            </w:pPr>
          </w:p>
        </w:tc>
      </w:tr>
      <w:tr w:rsidR="008F698B" w:rsidRPr="0098636A" w14:paraId="1E0A9BDB" w14:textId="77777777" w:rsidTr="00EF7023">
        <w:trPr>
          <w:trHeight w:val="561"/>
        </w:trPr>
        <w:tc>
          <w:tcPr>
            <w:tcW w:w="1905" w:type="dxa"/>
            <w:vAlign w:val="center"/>
          </w:tcPr>
          <w:p w14:paraId="07B5B9B8" w14:textId="77777777" w:rsidR="008F698B" w:rsidRPr="0098636A" w:rsidRDefault="008F698B" w:rsidP="00EF7023">
            <w:pPr>
              <w:bidi/>
              <w:spacing w:line="168" w:lineRule="auto"/>
              <w:jc w:val="center"/>
              <w:rPr>
                <w:rFonts w:ascii="Calibri" w:hAnsi="Calibri" w:cs="B Nazanin"/>
              </w:rPr>
            </w:pPr>
            <w:r w:rsidRPr="0098636A">
              <w:rPr>
                <w:rFonts w:ascii="Calibri" w:hAnsi="Calibri" w:cs="B Nazanin"/>
                <w:rtl/>
              </w:rPr>
              <w:t>درصد ب</w:t>
            </w:r>
            <w:r w:rsidRPr="0098636A">
              <w:rPr>
                <w:rFonts w:ascii="Calibri" w:hAnsi="Calibri" w:cs="B Nazanin" w:hint="cs"/>
                <w:rtl/>
              </w:rPr>
              <w:t>ی</w:t>
            </w:r>
            <w:r w:rsidRPr="0098636A">
              <w:rPr>
                <w:rFonts w:ascii="Calibri" w:hAnsi="Calibri" w:cs="B Nazanin" w:hint="eastAsia"/>
                <w:rtl/>
              </w:rPr>
              <w:t>مار</w:t>
            </w:r>
            <w:r w:rsidRPr="0098636A">
              <w:rPr>
                <w:rFonts w:ascii="Calibri" w:hAnsi="Calibri" w:cs="B Nazanin" w:hint="cs"/>
                <w:rtl/>
              </w:rPr>
              <w:t>ی</w:t>
            </w:r>
            <w:r w:rsidRPr="0098636A">
              <w:rPr>
                <w:rFonts w:ascii="Calibri" w:hAnsi="Calibri" w:cs="B Nazanin" w:hint="eastAsia"/>
                <w:rtl/>
              </w:rPr>
              <w:t>اب</w:t>
            </w:r>
            <w:r w:rsidRPr="0098636A">
              <w:rPr>
                <w:rFonts w:ascii="Calibri" w:hAnsi="Calibri" w:cs="B Nazanin" w:hint="cs"/>
                <w:rtl/>
              </w:rPr>
              <w:t>ی</w:t>
            </w:r>
            <w:r w:rsidRPr="0098636A">
              <w:rPr>
                <w:rFonts w:ascii="Calibri" w:hAnsi="Calibri" w:cs="B Nazanin"/>
                <w:rtl/>
              </w:rPr>
              <w:t xml:space="preserve"> التور</w:t>
            </w:r>
          </w:p>
        </w:tc>
        <w:tc>
          <w:tcPr>
            <w:tcW w:w="810" w:type="dxa"/>
            <w:vAlign w:val="center"/>
          </w:tcPr>
          <w:p w14:paraId="61A28D86" w14:textId="77777777" w:rsidR="008F698B" w:rsidRPr="0098636A" w:rsidRDefault="008F698B" w:rsidP="00EF7023">
            <w:pPr>
              <w:bidi/>
              <w:jc w:val="center"/>
              <w:rPr>
                <w:rFonts w:cs="B Nazanin"/>
                <w:rtl/>
              </w:rPr>
            </w:pPr>
            <w:r w:rsidRPr="0098636A">
              <w:rPr>
                <w:rFonts w:cs="B Nazanin" w:hint="cs"/>
                <w:rtl/>
              </w:rPr>
              <w:t>27.5</w:t>
            </w:r>
          </w:p>
        </w:tc>
        <w:tc>
          <w:tcPr>
            <w:tcW w:w="810" w:type="dxa"/>
            <w:vAlign w:val="center"/>
          </w:tcPr>
          <w:p w14:paraId="341C4B09" w14:textId="77777777" w:rsidR="008F698B" w:rsidRPr="0098636A" w:rsidRDefault="008F698B" w:rsidP="00EF7023">
            <w:pPr>
              <w:bidi/>
              <w:jc w:val="center"/>
              <w:rPr>
                <w:rFonts w:cs="B Nazanin"/>
                <w:rtl/>
              </w:rPr>
            </w:pPr>
            <w:r w:rsidRPr="0098636A">
              <w:rPr>
                <w:rFonts w:cs="B Nazanin" w:hint="cs"/>
                <w:rtl/>
              </w:rPr>
              <w:t>1317</w:t>
            </w:r>
          </w:p>
        </w:tc>
        <w:tc>
          <w:tcPr>
            <w:tcW w:w="810" w:type="dxa"/>
            <w:vAlign w:val="center"/>
          </w:tcPr>
          <w:p w14:paraId="3C776DB0" w14:textId="77777777" w:rsidR="008F698B" w:rsidRPr="0098636A" w:rsidRDefault="008F698B" w:rsidP="00EF7023">
            <w:pPr>
              <w:bidi/>
              <w:jc w:val="center"/>
              <w:rPr>
                <w:rFonts w:cs="B Nazanin"/>
                <w:rtl/>
              </w:rPr>
            </w:pPr>
            <w:r w:rsidRPr="0098636A">
              <w:rPr>
                <w:rFonts w:cs="B Nazanin" w:hint="cs"/>
                <w:rtl/>
              </w:rPr>
              <w:t>4787</w:t>
            </w:r>
          </w:p>
        </w:tc>
        <w:tc>
          <w:tcPr>
            <w:tcW w:w="900" w:type="dxa"/>
            <w:vAlign w:val="center"/>
          </w:tcPr>
          <w:p w14:paraId="4CB7D579" w14:textId="77777777" w:rsidR="008F698B" w:rsidRPr="0098636A" w:rsidRDefault="008F698B" w:rsidP="00EF7023">
            <w:pPr>
              <w:bidi/>
              <w:jc w:val="center"/>
              <w:rPr>
                <w:rFonts w:cs="B Nazanin"/>
                <w:rtl/>
              </w:rPr>
            </w:pPr>
            <w:r w:rsidRPr="0098636A">
              <w:rPr>
                <w:rFonts w:cs="B Nazanin" w:hint="cs"/>
                <w:rtl/>
              </w:rPr>
              <w:t>38.75</w:t>
            </w:r>
          </w:p>
        </w:tc>
        <w:tc>
          <w:tcPr>
            <w:tcW w:w="810" w:type="dxa"/>
            <w:vAlign w:val="center"/>
          </w:tcPr>
          <w:p w14:paraId="4385694F" w14:textId="77777777" w:rsidR="008F698B" w:rsidRPr="0098636A" w:rsidRDefault="008F698B" w:rsidP="00EF7023">
            <w:pPr>
              <w:bidi/>
              <w:jc w:val="center"/>
              <w:rPr>
                <w:rFonts w:cs="B Nazanin"/>
                <w:rtl/>
              </w:rPr>
            </w:pPr>
            <w:r w:rsidRPr="0098636A">
              <w:rPr>
                <w:rFonts w:cs="B Nazanin" w:hint="cs"/>
                <w:rtl/>
              </w:rPr>
              <w:t>1824</w:t>
            </w:r>
          </w:p>
        </w:tc>
        <w:tc>
          <w:tcPr>
            <w:tcW w:w="810" w:type="dxa"/>
            <w:vAlign w:val="center"/>
          </w:tcPr>
          <w:p w14:paraId="7025DA2E" w14:textId="77777777" w:rsidR="008F698B" w:rsidRPr="0098636A" w:rsidRDefault="008F698B" w:rsidP="00EF7023">
            <w:pPr>
              <w:bidi/>
              <w:jc w:val="center"/>
              <w:rPr>
                <w:rFonts w:cs="B Nazanin"/>
                <w:rtl/>
              </w:rPr>
            </w:pPr>
            <w:r w:rsidRPr="0098636A">
              <w:rPr>
                <w:rFonts w:cs="B Nazanin" w:hint="cs"/>
                <w:rtl/>
              </w:rPr>
              <w:t>4704</w:t>
            </w:r>
          </w:p>
        </w:tc>
        <w:tc>
          <w:tcPr>
            <w:tcW w:w="1080" w:type="dxa"/>
            <w:vAlign w:val="center"/>
          </w:tcPr>
          <w:p w14:paraId="773018C9" w14:textId="77777777" w:rsidR="008F698B" w:rsidRPr="0098636A" w:rsidRDefault="008F698B" w:rsidP="00EF7023">
            <w:pPr>
              <w:bidi/>
              <w:jc w:val="center"/>
              <w:rPr>
                <w:rFonts w:cs="B Nazanin"/>
                <w:rtl/>
              </w:rPr>
            </w:pPr>
            <w:r w:rsidRPr="0098636A">
              <w:rPr>
                <w:rFonts w:cs="B Nazanin" w:hint="cs"/>
                <w:rtl/>
              </w:rPr>
              <w:t>75</w:t>
            </w:r>
          </w:p>
        </w:tc>
        <w:tc>
          <w:tcPr>
            <w:tcW w:w="990" w:type="dxa"/>
            <w:vAlign w:val="center"/>
          </w:tcPr>
          <w:p w14:paraId="0B33BD73" w14:textId="77777777" w:rsidR="008F698B" w:rsidRPr="0098636A" w:rsidRDefault="008F698B" w:rsidP="00EF7023">
            <w:pPr>
              <w:bidi/>
              <w:jc w:val="center"/>
              <w:rPr>
                <w:rFonts w:cs="B Nazanin"/>
                <w:rtl/>
              </w:rPr>
            </w:pPr>
            <w:r w:rsidRPr="0098636A">
              <w:rPr>
                <w:rFonts w:cs="B Nazanin" w:hint="cs"/>
                <w:rtl/>
              </w:rPr>
              <w:t>52</w:t>
            </w:r>
          </w:p>
        </w:tc>
        <w:tc>
          <w:tcPr>
            <w:tcW w:w="1350" w:type="dxa"/>
            <w:vAlign w:val="center"/>
          </w:tcPr>
          <w:p w14:paraId="5AF7A3F1" w14:textId="77777777" w:rsidR="008F698B" w:rsidRPr="0098636A" w:rsidRDefault="008F698B" w:rsidP="00EF7023">
            <w:pPr>
              <w:bidi/>
              <w:jc w:val="center"/>
              <w:rPr>
                <w:rFonts w:cs="B Nazanin"/>
              </w:rPr>
            </w:pPr>
            <w:r w:rsidRPr="0098636A">
              <w:rPr>
                <w:rFonts w:cs="B Nazanin"/>
                <w:rtl/>
              </w:rPr>
              <w:t>پورتال</w:t>
            </w:r>
            <w:r w:rsidRPr="0098636A">
              <w:rPr>
                <w:rFonts w:cs="B Nazanin" w:hint="cs"/>
                <w:rtl/>
              </w:rPr>
              <w:t xml:space="preserve"> </w:t>
            </w:r>
            <w:r w:rsidRPr="0098636A">
              <w:rPr>
                <w:rFonts w:cs="B Nazanin"/>
                <w:rtl/>
              </w:rPr>
              <w:t>مرکز مد</w:t>
            </w:r>
            <w:r w:rsidRPr="0098636A">
              <w:rPr>
                <w:rFonts w:cs="B Nazanin" w:hint="cs"/>
                <w:rtl/>
              </w:rPr>
              <w:t>ی</w:t>
            </w:r>
            <w:r w:rsidRPr="0098636A">
              <w:rPr>
                <w:rFonts w:cs="B Nazanin" w:hint="eastAsia"/>
                <w:rtl/>
              </w:rPr>
              <w:t>ر</w:t>
            </w:r>
            <w:r w:rsidRPr="0098636A">
              <w:rPr>
                <w:rFonts w:cs="B Nazanin" w:hint="cs"/>
                <w:rtl/>
              </w:rPr>
              <w:t>ی</w:t>
            </w:r>
            <w:r w:rsidRPr="0098636A">
              <w:rPr>
                <w:rFonts w:cs="B Nazanin" w:hint="eastAsia"/>
                <w:rtl/>
              </w:rPr>
              <w:t>ت</w:t>
            </w:r>
            <w:r w:rsidRPr="0098636A">
              <w:rPr>
                <w:rFonts w:cs="B Nazanin"/>
                <w:rtl/>
              </w:rPr>
              <w:t xml:space="preserve"> ب</w:t>
            </w:r>
            <w:r w:rsidRPr="0098636A">
              <w:rPr>
                <w:rFonts w:cs="B Nazanin" w:hint="cs"/>
                <w:rtl/>
              </w:rPr>
              <w:t>ی</w:t>
            </w:r>
            <w:r w:rsidRPr="0098636A">
              <w:rPr>
                <w:rFonts w:cs="B Nazanin" w:hint="eastAsia"/>
                <w:rtl/>
              </w:rPr>
              <w:t>مار</w:t>
            </w:r>
            <w:r w:rsidRPr="0098636A">
              <w:rPr>
                <w:rFonts w:cs="B Nazanin" w:hint="cs"/>
                <w:rtl/>
              </w:rPr>
              <w:t>ی</w:t>
            </w:r>
            <w:r w:rsidRPr="0098636A">
              <w:rPr>
                <w:rFonts w:cs="B Nazanin" w:hint="eastAsia"/>
                <w:rtl/>
              </w:rPr>
              <w:t>ها</w:t>
            </w:r>
          </w:p>
        </w:tc>
        <w:tc>
          <w:tcPr>
            <w:tcW w:w="4042" w:type="dxa"/>
            <w:vAlign w:val="center"/>
          </w:tcPr>
          <w:p w14:paraId="6959331C" w14:textId="77777777" w:rsidR="008F698B" w:rsidRPr="0098636A" w:rsidRDefault="008F698B" w:rsidP="00EF7023">
            <w:pPr>
              <w:bidi/>
              <w:jc w:val="center"/>
              <w:rPr>
                <w:rFonts w:cs="B Nazanin"/>
                <w:b/>
                <w:bCs/>
                <w:sz w:val="24"/>
                <w:szCs w:val="24"/>
                <w:rtl/>
              </w:rPr>
            </w:pPr>
            <w:r w:rsidRPr="0098636A">
              <w:rPr>
                <w:rFonts w:cs="B Nazanin" w:hint="cs"/>
                <w:sz w:val="24"/>
                <w:szCs w:val="24"/>
                <w:rtl/>
                <w:lang w:bidi="fa-IR"/>
              </w:rPr>
              <w:t>کمتر از حد انتظار:با مداخلات صورت گرفته در سال 1404 شاخص بیماریابی از 27.5 درصد مورد انتظار به 38.75  درصد افزایش یافته است. با ادامه روند مداخلات در سال جاری تلاش برای دستیابی به آمار بهتر صورت خواهد گرفت.</w:t>
            </w:r>
          </w:p>
        </w:tc>
      </w:tr>
      <w:tr w:rsidR="008F698B" w:rsidRPr="0098636A" w14:paraId="4F1E654D" w14:textId="77777777" w:rsidTr="00EF7023">
        <w:trPr>
          <w:trHeight w:val="561"/>
        </w:trPr>
        <w:tc>
          <w:tcPr>
            <w:tcW w:w="1905" w:type="dxa"/>
            <w:vAlign w:val="center"/>
          </w:tcPr>
          <w:p w14:paraId="1809DC81" w14:textId="77777777" w:rsidR="008F698B" w:rsidRPr="0098636A" w:rsidRDefault="008F698B" w:rsidP="00EF7023">
            <w:pPr>
              <w:bidi/>
              <w:spacing w:line="168" w:lineRule="auto"/>
              <w:jc w:val="center"/>
              <w:rPr>
                <w:rFonts w:cs="B Nazanin"/>
                <w:rtl/>
              </w:rPr>
            </w:pPr>
            <w:r w:rsidRPr="0098636A">
              <w:rPr>
                <w:rFonts w:cs="B Nazanin" w:hint="cs"/>
                <w:rtl/>
              </w:rPr>
              <w:t>کشف طغیان بیماریهای منتقله از آب و غذا</w:t>
            </w:r>
          </w:p>
        </w:tc>
        <w:tc>
          <w:tcPr>
            <w:tcW w:w="810" w:type="dxa"/>
            <w:vAlign w:val="center"/>
          </w:tcPr>
          <w:p w14:paraId="4D5D0054" w14:textId="77777777" w:rsidR="008F698B" w:rsidRPr="0098636A" w:rsidRDefault="008F698B" w:rsidP="00EF7023">
            <w:pPr>
              <w:bidi/>
              <w:jc w:val="center"/>
              <w:rPr>
                <w:rFonts w:cs="B Nazanin"/>
                <w:rtl/>
              </w:rPr>
            </w:pPr>
            <w:r w:rsidRPr="0098636A">
              <w:rPr>
                <w:rFonts w:cs="B Nazanin" w:hint="cs"/>
                <w:rtl/>
              </w:rPr>
              <w:t>8</w:t>
            </w:r>
          </w:p>
        </w:tc>
        <w:tc>
          <w:tcPr>
            <w:tcW w:w="810" w:type="dxa"/>
            <w:vAlign w:val="center"/>
          </w:tcPr>
          <w:p w14:paraId="03E26A97" w14:textId="77777777" w:rsidR="008F698B" w:rsidRPr="0098636A" w:rsidRDefault="008F698B" w:rsidP="00EF7023">
            <w:pPr>
              <w:bidi/>
              <w:jc w:val="center"/>
              <w:rPr>
                <w:rFonts w:cs="B Nazanin"/>
                <w:rtl/>
              </w:rPr>
            </w:pPr>
          </w:p>
        </w:tc>
        <w:tc>
          <w:tcPr>
            <w:tcW w:w="810" w:type="dxa"/>
            <w:vAlign w:val="center"/>
          </w:tcPr>
          <w:p w14:paraId="201FCEB1" w14:textId="77777777" w:rsidR="008F698B" w:rsidRPr="0098636A" w:rsidRDefault="008F698B" w:rsidP="00EF7023">
            <w:pPr>
              <w:bidi/>
              <w:jc w:val="center"/>
              <w:rPr>
                <w:rFonts w:cs="B Nazanin"/>
                <w:rtl/>
              </w:rPr>
            </w:pPr>
          </w:p>
        </w:tc>
        <w:tc>
          <w:tcPr>
            <w:tcW w:w="900" w:type="dxa"/>
            <w:vAlign w:val="center"/>
          </w:tcPr>
          <w:p w14:paraId="7F4919BD" w14:textId="77777777" w:rsidR="008F698B" w:rsidRPr="0098636A" w:rsidRDefault="008F698B" w:rsidP="00EF7023">
            <w:pPr>
              <w:bidi/>
              <w:jc w:val="center"/>
              <w:rPr>
                <w:rFonts w:cs="B Nazanin"/>
                <w:rtl/>
              </w:rPr>
            </w:pPr>
            <w:r w:rsidRPr="0098636A">
              <w:rPr>
                <w:rFonts w:cs="B Nazanin" w:hint="cs"/>
                <w:rtl/>
              </w:rPr>
              <w:t>21</w:t>
            </w:r>
          </w:p>
        </w:tc>
        <w:tc>
          <w:tcPr>
            <w:tcW w:w="810" w:type="dxa"/>
            <w:vAlign w:val="center"/>
          </w:tcPr>
          <w:p w14:paraId="326D65C4" w14:textId="77777777" w:rsidR="008F698B" w:rsidRPr="0098636A" w:rsidRDefault="008F698B" w:rsidP="00EF7023">
            <w:pPr>
              <w:bidi/>
              <w:jc w:val="center"/>
              <w:rPr>
                <w:rFonts w:cs="B Nazanin"/>
                <w:rtl/>
              </w:rPr>
            </w:pPr>
          </w:p>
        </w:tc>
        <w:tc>
          <w:tcPr>
            <w:tcW w:w="810" w:type="dxa"/>
            <w:vAlign w:val="center"/>
          </w:tcPr>
          <w:p w14:paraId="29E5DEA8" w14:textId="77777777" w:rsidR="008F698B" w:rsidRPr="0098636A" w:rsidRDefault="008F698B" w:rsidP="00EF7023">
            <w:pPr>
              <w:bidi/>
              <w:jc w:val="center"/>
              <w:rPr>
                <w:rFonts w:cs="B Nazanin"/>
                <w:rtl/>
              </w:rPr>
            </w:pPr>
          </w:p>
        </w:tc>
        <w:tc>
          <w:tcPr>
            <w:tcW w:w="1080" w:type="dxa"/>
            <w:vAlign w:val="center"/>
          </w:tcPr>
          <w:p w14:paraId="729B8D53" w14:textId="77777777" w:rsidR="008F698B" w:rsidRPr="0098636A" w:rsidRDefault="008F698B" w:rsidP="00EF7023">
            <w:pPr>
              <w:bidi/>
              <w:jc w:val="center"/>
              <w:rPr>
                <w:rFonts w:cs="B Nazanin"/>
                <w:rtl/>
              </w:rPr>
            </w:pPr>
            <w:r w:rsidRPr="0098636A">
              <w:rPr>
                <w:rFonts w:cs="B Nazanin" w:hint="cs"/>
                <w:rtl/>
              </w:rPr>
              <w:t>100</w:t>
            </w:r>
          </w:p>
        </w:tc>
        <w:tc>
          <w:tcPr>
            <w:tcW w:w="990" w:type="dxa"/>
            <w:vAlign w:val="center"/>
          </w:tcPr>
          <w:p w14:paraId="54898F21" w14:textId="77777777" w:rsidR="008F698B" w:rsidRPr="0098636A" w:rsidRDefault="008F698B" w:rsidP="00EF7023">
            <w:pPr>
              <w:bidi/>
              <w:jc w:val="center"/>
              <w:rPr>
                <w:rFonts w:cs="B Nazanin"/>
                <w:rtl/>
              </w:rPr>
            </w:pPr>
            <w:r w:rsidRPr="0098636A">
              <w:rPr>
                <w:rFonts w:cs="B Nazanin" w:hint="cs"/>
                <w:rtl/>
              </w:rPr>
              <w:t>21</w:t>
            </w:r>
          </w:p>
        </w:tc>
        <w:tc>
          <w:tcPr>
            <w:tcW w:w="1350" w:type="dxa"/>
            <w:vAlign w:val="center"/>
          </w:tcPr>
          <w:p w14:paraId="3C44C712" w14:textId="77777777" w:rsidR="008F698B" w:rsidRPr="0098636A" w:rsidRDefault="008F698B" w:rsidP="00EF7023">
            <w:pPr>
              <w:bidi/>
              <w:jc w:val="center"/>
              <w:rPr>
                <w:rFonts w:cs="B Nazanin"/>
              </w:rPr>
            </w:pPr>
            <w:r w:rsidRPr="0098636A">
              <w:rPr>
                <w:rFonts w:cs="B Nazanin"/>
                <w:rtl/>
              </w:rPr>
              <w:t>پورتال مرکز مد</w:t>
            </w:r>
            <w:r w:rsidRPr="0098636A">
              <w:rPr>
                <w:rFonts w:cs="B Nazanin" w:hint="cs"/>
                <w:rtl/>
              </w:rPr>
              <w:t>ی</w:t>
            </w:r>
            <w:r w:rsidRPr="0098636A">
              <w:rPr>
                <w:rFonts w:cs="B Nazanin" w:hint="eastAsia"/>
                <w:rtl/>
              </w:rPr>
              <w:t>ر</w:t>
            </w:r>
            <w:r w:rsidRPr="0098636A">
              <w:rPr>
                <w:rFonts w:cs="B Nazanin" w:hint="cs"/>
                <w:rtl/>
              </w:rPr>
              <w:t>ی</w:t>
            </w:r>
            <w:r w:rsidRPr="0098636A">
              <w:rPr>
                <w:rFonts w:cs="B Nazanin" w:hint="eastAsia"/>
                <w:rtl/>
              </w:rPr>
              <w:t>ت</w:t>
            </w:r>
            <w:r w:rsidRPr="0098636A">
              <w:rPr>
                <w:rFonts w:cs="B Nazanin"/>
                <w:rtl/>
              </w:rPr>
              <w:t xml:space="preserve"> ب</w:t>
            </w:r>
            <w:r w:rsidRPr="0098636A">
              <w:rPr>
                <w:rFonts w:cs="B Nazanin" w:hint="cs"/>
                <w:rtl/>
              </w:rPr>
              <w:t>ی</w:t>
            </w:r>
            <w:r w:rsidRPr="0098636A">
              <w:rPr>
                <w:rFonts w:cs="B Nazanin" w:hint="eastAsia"/>
                <w:rtl/>
              </w:rPr>
              <w:t>مار</w:t>
            </w:r>
            <w:r w:rsidRPr="0098636A">
              <w:rPr>
                <w:rFonts w:cs="B Nazanin" w:hint="cs"/>
                <w:rtl/>
              </w:rPr>
              <w:t>ی</w:t>
            </w:r>
            <w:r w:rsidRPr="0098636A">
              <w:rPr>
                <w:rFonts w:cs="B Nazanin" w:hint="eastAsia"/>
                <w:rtl/>
              </w:rPr>
              <w:t>ها</w:t>
            </w:r>
          </w:p>
        </w:tc>
        <w:tc>
          <w:tcPr>
            <w:tcW w:w="4042" w:type="dxa"/>
            <w:vAlign w:val="center"/>
          </w:tcPr>
          <w:p w14:paraId="3595CE76" w14:textId="77777777" w:rsidR="008F698B" w:rsidRPr="0098636A" w:rsidRDefault="008F698B" w:rsidP="00EF7023">
            <w:pPr>
              <w:bidi/>
              <w:jc w:val="center"/>
              <w:rPr>
                <w:rFonts w:cs="B Nazanin"/>
                <w:rtl/>
              </w:rPr>
            </w:pPr>
            <w:r w:rsidRPr="0098636A">
              <w:rPr>
                <w:rFonts w:cs="B Nazanin" w:hint="cs"/>
                <w:sz w:val="24"/>
                <w:szCs w:val="24"/>
                <w:rtl/>
                <w:lang w:bidi="fa-IR"/>
              </w:rPr>
              <w:t>کمتر از حد انتظار:با مداخلات صورت گرفته شاخص کشف طغیان از 8 درصد مورد انتظار به 21 درصد افزایش داشته است با ادامه روند مداخلات در سال جاری به شاخص بهتر دست خواهیم یافت.</w:t>
            </w:r>
          </w:p>
        </w:tc>
      </w:tr>
    </w:tbl>
    <w:p w14:paraId="61A36632" w14:textId="2AED4C63" w:rsidR="0098636A" w:rsidRDefault="0098636A" w:rsidP="0098636A">
      <w:pPr>
        <w:bidi/>
        <w:spacing w:after="0"/>
        <w:rPr>
          <w:rFonts w:cs="B Nazanin"/>
          <w:b/>
          <w:bCs/>
          <w:sz w:val="28"/>
          <w:szCs w:val="28"/>
          <w:rtl/>
        </w:rPr>
      </w:pPr>
      <w:r w:rsidRPr="0098636A">
        <w:rPr>
          <w:rFonts w:cs="B Nazanin"/>
          <w:rtl/>
        </w:rPr>
        <w:br w:type="page"/>
      </w:r>
      <w:r w:rsidRPr="0098636A">
        <w:rPr>
          <w:rFonts w:cs="B Nazanin" w:hint="cs"/>
          <w:b/>
          <w:bCs/>
          <w:sz w:val="28"/>
          <w:szCs w:val="28"/>
          <w:rtl/>
        </w:rPr>
        <w:lastRenderedPageBreak/>
        <w:t>ج)نمودارها:</w:t>
      </w:r>
    </w:p>
    <w:p w14:paraId="6C983E04" w14:textId="77777777" w:rsidR="00721DAD" w:rsidRPr="0098636A" w:rsidRDefault="00721DAD" w:rsidP="00721DAD">
      <w:pPr>
        <w:bidi/>
        <w:spacing w:after="0"/>
        <w:rPr>
          <w:rFonts w:cs="B Nazanin"/>
          <w:b/>
          <w:bCs/>
          <w:sz w:val="28"/>
          <w:szCs w:val="28"/>
          <w:rtl/>
        </w:rPr>
      </w:pPr>
    </w:p>
    <w:p w14:paraId="54946601" w14:textId="77777777" w:rsidR="0098636A" w:rsidRPr="0098636A" w:rsidRDefault="0098636A" w:rsidP="0098636A">
      <w:pPr>
        <w:bidi/>
        <w:spacing w:after="0"/>
        <w:jc w:val="right"/>
        <w:rPr>
          <w:rFonts w:cs="B Nazanin"/>
          <w:b/>
          <w:bCs/>
          <w:sz w:val="28"/>
          <w:szCs w:val="28"/>
          <w:rtl/>
        </w:rPr>
      </w:pPr>
      <w:r w:rsidRPr="0098636A">
        <w:rPr>
          <w:rFonts w:cs="B Nazanin"/>
          <w:b/>
          <w:bCs/>
          <w:noProof/>
          <w:sz w:val="28"/>
          <w:szCs w:val="28"/>
          <w:rtl/>
        </w:rPr>
        <w:drawing>
          <wp:inline distT="0" distB="0" distL="0" distR="0" wp14:anchorId="72CDF318" wp14:editId="61F3DFD8">
            <wp:extent cx="7915275" cy="4391025"/>
            <wp:effectExtent l="0" t="0" r="9525" b="952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C1A0609" w14:textId="77777777" w:rsidR="0098636A" w:rsidRPr="0098636A" w:rsidRDefault="0098636A" w:rsidP="0098636A">
      <w:pPr>
        <w:bidi/>
        <w:spacing w:after="0"/>
        <w:jc w:val="right"/>
        <w:rPr>
          <w:rFonts w:cs="B Nazanin"/>
          <w:sz w:val="28"/>
          <w:szCs w:val="28"/>
        </w:rPr>
      </w:pPr>
    </w:p>
    <w:p w14:paraId="6D6660A8" w14:textId="77777777" w:rsidR="0098636A" w:rsidRPr="0098636A" w:rsidRDefault="0098636A" w:rsidP="0098636A">
      <w:pPr>
        <w:bidi/>
        <w:spacing w:after="0"/>
        <w:jc w:val="right"/>
        <w:rPr>
          <w:rFonts w:cs="B Nazanin"/>
          <w:sz w:val="28"/>
          <w:szCs w:val="28"/>
        </w:rPr>
      </w:pPr>
    </w:p>
    <w:p w14:paraId="0B9701A0" w14:textId="77777777" w:rsidR="0098636A" w:rsidRPr="0098636A" w:rsidRDefault="0098636A" w:rsidP="0098636A">
      <w:pPr>
        <w:bidi/>
        <w:spacing w:after="0"/>
        <w:jc w:val="right"/>
        <w:rPr>
          <w:rFonts w:cs="B Nazanin"/>
          <w:sz w:val="28"/>
          <w:szCs w:val="28"/>
        </w:rPr>
      </w:pPr>
    </w:p>
    <w:p w14:paraId="3B25FC84" w14:textId="77777777" w:rsidR="0098636A" w:rsidRPr="0098636A" w:rsidRDefault="0098636A" w:rsidP="0098636A">
      <w:pPr>
        <w:bidi/>
        <w:spacing w:after="0"/>
        <w:jc w:val="right"/>
        <w:rPr>
          <w:rFonts w:cs="B Nazanin"/>
          <w:sz w:val="28"/>
          <w:szCs w:val="28"/>
          <w:rtl/>
        </w:rPr>
      </w:pPr>
    </w:p>
    <w:p w14:paraId="3B551FEE" w14:textId="77777777" w:rsidR="0098636A" w:rsidRPr="0098636A" w:rsidRDefault="0098636A" w:rsidP="0098636A">
      <w:pPr>
        <w:bidi/>
        <w:spacing w:after="0"/>
        <w:rPr>
          <w:rFonts w:cs="B Nazanin"/>
          <w:b/>
          <w:bCs/>
          <w:sz w:val="28"/>
          <w:szCs w:val="28"/>
          <w:rtl/>
        </w:rPr>
        <w:sectPr w:rsidR="0098636A" w:rsidRPr="0098636A"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4BB6CE58" w14:textId="439ABF3F" w:rsidR="0098636A" w:rsidRPr="0098636A" w:rsidRDefault="0098636A" w:rsidP="00062F93">
      <w:pPr>
        <w:bidi/>
        <w:spacing w:after="0"/>
        <w:ind w:left="540"/>
        <w:rPr>
          <w:rFonts w:cs="B Nazanin"/>
          <w:b/>
          <w:bCs/>
          <w:sz w:val="28"/>
          <w:szCs w:val="28"/>
          <w:rtl/>
        </w:rPr>
      </w:pPr>
      <w:r w:rsidRPr="0098636A">
        <w:rPr>
          <w:rFonts w:cs="B Nazanin" w:hint="cs"/>
          <w:b/>
          <w:bCs/>
          <w:sz w:val="28"/>
          <w:szCs w:val="28"/>
          <w:rtl/>
        </w:rPr>
        <w:lastRenderedPageBreak/>
        <w:t xml:space="preserve">د)عملکرد برنامه‌ها </w:t>
      </w:r>
      <w:r w:rsidRPr="0098636A">
        <w:rPr>
          <w:rFonts w:cs="B Nazanin" w:hint="cs"/>
          <w:b/>
          <w:bCs/>
          <w:sz w:val="28"/>
          <w:szCs w:val="28"/>
          <w:rtl/>
          <w:lang w:bidi="fa-IR"/>
        </w:rPr>
        <w:t>بیماریهای منتقله از آب و غذا</w:t>
      </w:r>
      <w:r w:rsidRPr="0098636A">
        <w:rPr>
          <w:rFonts w:cs="B Nazanin" w:hint="cs"/>
          <w:b/>
          <w:bCs/>
          <w:sz w:val="28"/>
          <w:szCs w:val="28"/>
          <w:rtl/>
        </w:rPr>
        <w:t xml:space="preserve"> : </w:t>
      </w:r>
    </w:p>
    <w:p w14:paraId="3F16DA7D" w14:textId="612EB01D" w:rsidR="0098636A" w:rsidRPr="000D1DE9" w:rsidRDefault="0098636A" w:rsidP="002B6B66">
      <w:pPr>
        <w:pStyle w:val="ListParagraph"/>
        <w:numPr>
          <w:ilvl w:val="0"/>
          <w:numId w:val="60"/>
        </w:numPr>
        <w:bidi/>
        <w:spacing w:after="0"/>
        <w:ind w:left="540"/>
        <w:rPr>
          <w:rFonts w:cs="B Nazanin"/>
          <w:sz w:val="24"/>
          <w:szCs w:val="24"/>
          <w:rtl/>
          <w:lang w:bidi="fa-IR"/>
        </w:rPr>
      </w:pPr>
      <w:r w:rsidRPr="000D1DE9">
        <w:rPr>
          <w:rFonts w:cs="B Nazanin" w:hint="cs"/>
          <w:sz w:val="24"/>
          <w:szCs w:val="24"/>
          <w:rtl/>
          <w:lang w:bidi="fa-IR"/>
        </w:rPr>
        <w:t>شاخص بیماریابی التور (سواب رکتال) در سال 1404  نسبت به مدت مشابه سال 1403 از 27.8 درصد به 38.75  درصد مورد انتظار  افزایش داشته است. هرچند که با میزان مورد انتظار فاصله زیادی دارد.</w:t>
      </w:r>
    </w:p>
    <w:p w14:paraId="32EFBB2A" w14:textId="42A8571F" w:rsidR="0098636A" w:rsidRPr="0098636A" w:rsidRDefault="0098636A" w:rsidP="00062F93">
      <w:pPr>
        <w:bidi/>
        <w:spacing w:after="0"/>
        <w:ind w:left="540"/>
        <w:rPr>
          <w:rFonts w:cs="B Nazanin"/>
          <w:b/>
          <w:bCs/>
          <w:sz w:val="28"/>
          <w:szCs w:val="28"/>
          <w:rtl/>
          <w:lang w:bidi="fa-IR"/>
        </w:rPr>
      </w:pPr>
      <w:r w:rsidRPr="0098636A">
        <w:rPr>
          <w:rFonts w:cs="B Nazanin" w:hint="cs"/>
          <w:b/>
          <w:bCs/>
          <w:sz w:val="28"/>
          <w:szCs w:val="28"/>
          <w:rtl/>
        </w:rPr>
        <w:t>ه) دستاوردها:</w:t>
      </w:r>
      <w:r w:rsidRPr="0098636A">
        <w:rPr>
          <w:rFonts w:cs="B Nazanin" w:hint="cs"/>
          <w:b/>
          <w:bCs/>
          <w:sz w:val="28"/>
          <w:szCs w:val="28"/>
          <w:rtl/>
          <w:lang w:bidi="fa-IR"/>
        </w:rPr>
        <w:t xml:space="preserve"> </w:t>
      </w:r>
    </w:p>
    <w:p w14:paraId="31EC1466" w14:textId="77777777" w:rsidR="0098636A" w:rsidRPr="0098636A" w:rsidRDefault="0098636A" w:rsidP="00062F93">
      <w:pPr>
        <w:numPr>
          <w:ilvl w:val="0"/>
          <w:numId w:val="24"/>
        </w:numPr>
        <w:bidi/>
        <w:spacing w:after="0"/>
        <w:ind w:left="540"/>
        <w:contextualSpacing/>
        <w:rPr>
          <w:rFonts w:cs="B Nazanin"/>
          <w:sz w:val="24"/>
          <w:szCs w:val="24"/>
        </w:rPr>
      </w:pPr>
      <w:r w:rsidRPr="0098636A">
        <w:rPr>
          <w:rFonts w:cs="B Nazanin" w:hint="cs"/>
          <w:sz w:val="24"/>
          <w:szCs w:val="24"/>
          <w:rtl/>
        </w:rPr>
        <w:t xml:space="preserve">استقرار نمونه گیری سواب رکتال از مراجعین مبتلا به اسهال حاد در محل اورژانس بیمارستان امام حسین ع </w:t>
      </w:r>
    </w:p>
    <w:p w14:paraId="48D7543D" w14:textId="77777777" w:rsidR="0098636A" w:rsidRPr="0098636A" w:rsidRDefault="0098636A" w:rsidP="00062F93">
      <w:pPr>
        <w:numPr>
          <w:ilvl w:val="0"/>
          <w:numId w:val="24"/>
        </w:numPr>
        <w:bidi/>
        <w:spacing w:after="0"/>
        <w:ind w:left="540"/>
        <w:contextualSpacing/>
        <w:rPr>
          <w:rFonts w:cs="B Nazanin"/>
          <w:sz w:val="24"/>
          <w:szCs w:val="24"/>
        </w:rPr>
      </w:pPr>
      <w:r w:rsidRPr="0098636A">
        <w:rPr>
          <w:rFonts w:cs="B Nazanin" w:hint="cs"/>
          <w:sz w:val="24"/>
          <w:szCs w:val="24"/>
          <w:rtl/>
        </w:rPr>
        <w:t>برگزاری جلسات هماهنگی با بیمارستانها در خصوص اهمیت مراقبت و نمونه گیری از بیماران مبتلا به اسهال حاد</w:t>
      </w:r>
    </w:p>
    <w:p w14:paraId="07C77112" w14:textId="77777777" w:rsidR="0098636A" w:rsidRPr="0098636A" w:rsidRDefault="0098636A" w:rsidP="00062F93">
      <w:pPr>
        <w:bidi/>
        <w:spacing w:after="0"/>
        <w:ind w:left="540"/>
        <w:rPr>
          <w:rFonts w:cs="B Nazanin"/>
          <w:sz w:val="28"/>
          <w:szCs w:val="28"/>
          <w:lang w:bidi="fa-IR"/>
        </w:rPr>
      </w:pPr>
    </w:p>
    <w:p w14:paraId="094968E7" w14:textId="77777777" w:rsidR="0098636A" w:rsidRPr="0098636A" w:rsidRDefault="0098636A" w:rsidP="00062F93">
      <w:pPr>
        <w:bidi/>
        <w:spacing w:after="0"/>
        <w:ind w:left="540"/>
        <w:rPr>
          <w:rFonts w:cs="B Nazanin"/>
          <w:sz w:val="28"/>
          <w:szCs w:val="28"/>
          <w:rtl/>
          <w:lang w:bidi="fa-IR"/>
        </w:rPr>
      </w:pPr>
    </w:p>
    <w:p w14:paraId="604A2395" w14:textId="4D580E3C" w:rsidR="0098636A" w:rsidRPr="0098636A" w:rsidRDefault="0098636A" w:rsidP="00062F93">
      <w:pPr>
        <w:bidi/>
        <w:spacing w:after="0"/>
        <w:ind w:left="540"/>
        <w:rPr>
          <w:rFonts w:cs="B Nazanin"/>
          <w:b/>
          <w:bCs/>
          <w:sz w:val="28"/>
          <w:szCs w:val="28"/>
          <w:rtl/>
        </w:rPr>
      </w:pPr>
      <w:r w:rsidRPr="0098636A">
        <w:rPr>
          <w:rFonts w:cs="B Nazanin" w:hint="cs"/>
          <w:b/>
          <w:bCs/>
          <w:sz w:val="28"/>
          <w:szCs w:val="28"/>
          <w:rtl/>
        </w:rPr>
        <w:t>و)چالش‌ها:</w:t>
      </w:r>
    </w:p>
    <w:p w14:paraId="1743F7C7" w14:textId="77777777" w:rsidR="0098636A" w:rsidRPr="0098636A" w:rsidRDefault="0098636A" w:rsidP="0098636A">
      <w:pPr>
        <w:bidi/>
        <w:spacing w:after="0"/>
      </w:pPr>
    </w:p>
    <w:tbl>
      <w:tblPr>
        <w:tblStyle w:val="TableGrid251"/>
        <w:bidiVisual/>
        <w:tblW w:w="9639" w:type="dxa"/>
        <w:jc w:val="center"/>
        <w:tblLook w:val="04A0" w:firstRow="1" w:lastRow="0" w:firstColumn="1" w:lastColumn="0" w:noHBand="0" w:noVBand="1"/>
      </w:tblPr>
      <w:tblGrid>
        <w:gridCol w:w="4921"/>
        <w:gridCol w:w="4718"/>
      </w:tblGrid>
      <w:tr w:rsidR="0098636A" w:rsidRPr="0098636A" w14:paraId="699D1756" w14:textId="77777777" w:rsidTr="005B03A0">
        <w:trPr>
          <w:trHeight w:val="851"/>
          <w:jc w:val="center"/>
        </w:trPr>
        <w:tc>
          <w:tcPr>
            <w:tcW w:w="4921" w:type="dxa"/>
            <w:shd w:val="clear" w:color="auto" w:fill="D9D9D9" w:themeFill="background1" w:themeFillShade="D9"/>
            <w:vAlign w:val="center"/>
            <w:hideMark/>
          </w:tcPr>
          <w:p w14:paraId="25854F4F" w14:textId="77777777" w:rsidR="0098636A" w:rsidRPr="0098636A" w:rsidRDefault="0098636A" w:rsidP="0098636A">
            <w:pPr>
              <w:bidi/>
              <w:jc w:val="center"/>
              <w:rPr>
                <w:rFonts w:cs="B Nazanin"/>
                <w:b/>
                <w:bCs/>
                <w:sz w:val="24"/>
                <w:szCs w:val="24"/>
                <w:lang w:bidi="fa-IR"/>
              </w:rPr>
            </w:pPr>
            <w:r w:rsidRPr="0098636A">
              <w:rPr>
                <w:rFonts w:cs="B Nazanin" w:hint="cs"/>
                <w:b/>
                <w:bCs/>
                <w:sz w:val="24"/>
                <w:szCs w:val="24"/>
                <w:rtl/>
                <w:lang w:bidi="fa-IR"/>
              </w:rPr>
              <w:t>مشکلات و چالش‌ها</w:t>
            </w:r>
          </w:p>
        </w:tc>
        <w:tc>
          <w:tcPr>
            <w:tcW w:w="4718" w:type="dxa"/>
            <w:shd w:val="clear" w:color="auto" w:fill="D9D9D9" w:themeFill="background1" w:themeFillShade="D9"/>
            <w:vAlign w:val="center"/>
            <w:hideMark/>
          </w:tcPr>
          <w:p w14:paraId="06403E27" w14:textId="77777777" w:rsidR="0098636A" w:rsidRPr="0098636A" w:rsidRDefault="0098636A" w:rsidP="0098636A">
            <w:pPr>
              <w:bidi/>
              <w:jc w:val="center"/>
              <w:rPr>
                <w:rFonts w:cs="B Nazanin"/>
                <w:b/>
                <w:bCs/>
                <w:sz w:val="24"/>
                <w:szCs w:val="24"/>
                <w:lang w:bidi="fa-IR"/>
              </w:rPr>
            </w:pPr>
            <w:r w:rsidRPr="0098636A">
              <w:rPr>
                <w:rFonts w:cs="B Nazanin" w:hint="cs"/>
                <w:b/>
                <w:bCs/>
                <w:sz w:val="24"/>
                <w:szCs w:val="24"/>
                <w:rtl/>
                <w:lang w:bidi="fa-IR"/>
              </w:rPr>
              <w:t>پیشنهادات</w:t>
            </w:r>
          </w:p>
        </w:tc>
      </w:tr>
      <w:tr w:rsidR="0098636A" w:rsidRPr="0098636A" w14:paraId="5DAE4B3B" w14:textId="77777777" w:rsidTr="005B03A0">
        <w:trPr>
          <w:trHeight w:val="597"/>
          <w:jc w:val="center"/>
        </w:trPr>
        <w:tc>
          <w:tcPr>
            <w:tcW w:w="4921" w:type="dxa"/>
            <w:vAlign w:val="center"/>
          </w:tcPr>
          <w:p w14:paraId="4A952EC9" w14:textId="77777777" w:rsidR="0098636A" w:rsidRPr="0098636A" w:rsidRDefault="0098636A" w:rsidP="0098636A">
            <w:pPr>
              <w:bidi/>
              <w:jc w:val="center"/>
              <w:textAlignment w:val="baseline"/>
            </w:pPr>
            <w:r w:rsidRPr="0098636A">
              <w:rPr>
                <w:rFonts w:asciiTheme="majorHAnsi" w:eastAsiaTheme="majorEastAsia" w:cs="B Nazanin" w:hint="cs"/>
                <w:kern w:val="24"/>
                <w:rtl/>
                <w:lang w:bidi="fa-IR"/>
              </w:rPr>
              <w:t>فقدان حساسيت لازم در غربالگری موارد مبتلا به اسهال حاد آبکی</w:t>
            </w:r>
          </w:p>
        </w:tc>
        <w:tc>
          <w:tcPr>
            <w:tcW w:w="4718" w:type="dxa"/>
            <w:vAlign w:val="center"/>
          </w:tcPr>
          <w:p w14:paraId="5830A81D" w14:textId="77777777" w:rsidR="0098636A" w:rsidRPr="0098636A" w:rsidRDefault="0098636A" w:rsidP="0098636A">
            <w:pPr>
              <w:bidi/>
              <w:jc w:val="center"/>
              <w:rPr>
                <w:rFonts w:ascii="Franklin Gothic Book" w:eastAsia="+mn-ea" w:cs="B Nazanin"/>
                <w:kern w:val="24"/>
                <w:lang w:bidi="fa-IR"/>
              </w:rPr>
            </w:pPr>
            <w:r w:rsidRPr="0098636A">
              <w:rPr>
                <w:rFonts w:cs="B Nazanin" w:hint="cs"/>
                <w:rtl/>
              </w:rPr>
              <w:t>افزودن سنجه های مرتبط به گزارش بیماریهای واگیردار، در بازنگری فهرست اعتباربخشی بیمارستانها</w:t>
            </w:r>
          </w:p>
        </w:tc>
      </w:tr>
      <w:tr w:rsidR="0098636A" w:rsidRPr="0098636A" w14:paraId="4B61DD19" w14:textId="77777777" w:rsidTr="005B03A0">
        <w:trPr>
          <w:trHeight w:val="620"/>
          <w:jc w:val="center"/>
        </w:trPr>
        <w:tc>
          <w:tcPr>
            <w:tcW w:w="4921" w:type="dxa"/>
            <w:vAlign w:val="center"/>
          </w:tcPr>
          <w:p w14:paraId="02890974" w14:textId="77777777" w:rsidR="0098636A" w:rsidRPr="0098636A" w:rsidRDefault="0098636A" w:rsidP="0098636A">
            <w:pPr>
              <w:tabs>
                <w:tab w:val="center" w:pos="2532"/>
              </w:tabs>
              <w:bidi/>
              <w:jc w:val="center"/>
              <w:textAlignment w:val="baseline"/>
            </w:pPr>
            <w:r w:rsidRPr="0098636A">
              <w:rPr>
                <w:rFonts w:cs="B Nazanin" w:hint="cs"/>
                <w:rtl/>
              </w:rPr>
              <w:t xml:space="preserve">خطر بروز همه گیری وبا </w:t>
            </w:r>
            <w:r w:rsidRPr="0098636A">
              <w:rPr>
                <w:rFonts w:asciiTheme="majorHAnsi" w:eastAsiaTheme="majorEastAsia" w:cs="B Nazanin" w:hint="cs"/>
                <w:kern w:val="24"/>
                <w:rtl/>
                <w:lang w:bidi="fa-IR"/>
              </w:rPr>
              <w:t>با افزایش تردد اتباع</w:t>
            </w:r>
          </w:p>
        </w:tc>
        <w:tc>
          <w:tcPr>
            <w:tcW w:w="4718" w:type="dxa"/>
            <w:vAlign w:val="center"/>
          </w:tcPr>
          <w:p w14:paraId="5E3C53A6" w14:textId="77777777" w:rsidR="0098636A" w:rsidRPr="0098636A" w:rsidRDefault="0098636A" w:rsidP="0098636A">
            <w:pPr>
              <w:bidi/>
              <w:jc w:val="center"/>
              <w:rPr>
                <w:rFonts w:ascii="Franklin Gothic Book" w:eastAsia="+mn-ea" w:cs="B Nazanin"/>
                <w:b/>
                <w:bCs/>
                <w:kern w:val="24"/>
                <w:lang w:bidi="fa-IR"/>
              </w:rPr>
            </w:pPr>
            <w:r w:rsidRPr="0098636A">
              <w:rPr>
                <w:rFonts w:ascii="Franklin Gothic Book" w:eastAsia="+mn-ea" w:cs="B Nazanin" w:hint="cs"/>
                <w:kern w:val="24"/>
                <w:rtl/>
                <w:lang w:bidi="fa-IR"/>
              </w:rPr>
              <w:t>ایجاد یا تقویت ایستگاههای قرنطینه مرزی به منظور بیماریابی اتباع قبل از ورود به کشور</w:t>
            </w:r>
          </w:p>
        </w:tc>
      </w:tr>
      <w:tr w:rsidR="0098636A" w:rsidRPr="0098636A" w14:paraId="20D29ACF" w14:textId="77777777" w:rsidTr="005B03A0">
        <w:trPr>
          <w:trHeight w:val="620"/>
          <w:jc w:val="center"/>
        </w:trPr>
        <w:tc>
          <w:tcPr>
            <w:tcW w:w="4921" w:type="dxa"/>
            <w:vAlign w:val="center"/>
          </w:tcPr>
          <w:p w14:paraId="046BF81B" w14:textId="77777777" w:rsidR="0098636A" w:rsidRPr="0098636A" w:rsidRDefault="0098636A" w:rsidP="0098636A">
            <w:pPr>
              <w:bidi/>
              <w:jc w:val="center"/>
              <w:textAlignment w:val="baseline"/>
            </w:pPr>
            <w:r w:rsidRPr="0098636A">
              <w:rPr>
                <w:rFonts w:asciiTheme="majorHAnsi" w:eastAsiaTheme="majorEastAsia" w:cs="B Nazanin" w:hint="cs"/>
                <w:kern w:val="24"/>
                <w:rtl/>
                <w:lang w:bidi="fa-IR"/>
              </w:rPr>
              <w:t>عدم تشخيص و يا عدم گزارش تمام موارد طغیان</w:t>
            </w:r>
          </w:p>
        </w:tc>
        <w:tc>
          <w:tcPr>
            <w:tcW w:w="4718" w:type="dxa"/>
            <w:vAlign w:val="center"/>
          </w:tcPr>
          <w:p w14:paraId="3D19C620" w14:textId="77777777" w:rsidR="0098636A" w:rsidRPr="0098636A" w:rsidRDefault="0098636A" w:rsidP="0098636A">
            <w:pPr>
              <w:bidi/>
              <w:jc w:val="center"/>
              <w:rPr>
                <w:rFonts w:ascii="Franklin Gothic Book" w:eastAsia="+mn-ea" w:cs="B Nazanin"/>
                <w:b/>
                <w:bCs/>
                <w:kern w:val="24"/>
                <w:rtl/>
                <w:lang w:bidi="fa-IR"/>
              </w:rPr>
            </w:pPr>
            <w:r w:rsidRPr="0098636A">
              <w:rPr>
                <w:rFonts w:ascii="Franklin Gothic Book" w:eastAsia="+mn-ea" w:cs="B Nazanin" w:hint="cs"/>
                <w:kern w:val="24"/>
                <w:rtl/>
                <w:lang w:bidi="fa-IR"/>
              </w:rPr>
              <w:t>افزایش اطلاع رسانی با استفاده از مطالب آموزشی در رسانه های جمعی</w:t>
            </w:r>
          </w:p>
        </w:tc>
      </w:tr>
    </w:tbl>
    <w:p w14:paraId="4A89C13A" w14:textId="77777777" w:rsidR="0098636A" w:rsidRPr="0098636A" w:rsidRDefault="0098636A" w:rsidP="0098636A">
      <w:pPr>
        <w:bidi/>
        <w:spacing w:after="0"/>
        <w:rPr>
          <w:rFonts w:ascii="Franklin Gothic Book" w:eastAsia="+mn-ea" w:cs="2  Zar"/>
          <w:kern w:val="24"/>
          <w:sz w:val="24"/>
          <w:szCs w:val="24"/>
          <w:rtl/>
          <w:lang w:bidi="fa-IR"/>
        </w:rPr>
      </w:pPr>
    </w:p>
    <w:p w14:paraId="21C6B998" w14:textId="77777777" w:rsidR="0098636A" w:rsidRPr="0098636A" w:rsidRDefault="0098636A" w:rsidP="0098636A">
      <w:pPr>
        <w:bidi/>
        <w:spacing w:after="0"/>
        <w:rPr>
          <w:rFonts w:ascii="Franklin Gothic Book" w:eastAsia="+mn-ea" w:cs="B Nazanin"/>
          <w:sz w:val="24"/>
          <w:szCs w:val="24"/>
          <w:rtl/>
          <w:lang w:bidi="fa-IR"/>
        </w:rPr>
      </w:pPr>
      <w:r w:rsidRPr="0098636A">
        <w:rPr>
          <w:rFonts w:ascii="Franklin Gothic Book" w:eastAsia="+mn-ea" w:cs="B Nazanin"/>
          <w:sz w:val="24"/>
          <w:szCs w:val="24"/>
          <w:rtl/>
          <w:lang w:bidi="fa-IR"/>
        </w:rPr>
        <w:br w:type="page"/>
      </w:r>
    </w:p>
    <w:p w14:paraId="5FCAC8CB" w14:textId="77777777" w:rsidR="0098636A" w:rsidRPr="0098636A" w:rsidRDefault="0098636A" w:rsidP="0098636A">
      <w:pPr>
        <w:bidi/>
        <w:spacing w:after="0"/>
        <w:rPr>
          <w:rFonts w:cs="B Nazanin"/>
          <w:b/>
          <w:bCs/>
          <w:sz w:val="28"/>
          <w:szCs w:val="28"/>
          <w:rtl/>
        </w:rPr>
        <w:sectPr w:rsidR="0098636A" w:rsidRPr="0098636A" w:rsidSect="006642EE">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01860604" w14:textId="77777777" w:rsidR="0098636A" w:rsidRPr="0098636A" w:rsidRDefault="0098636A" w:rsidP="0098636A">
      <w:pPr>
        <w:bidi/>
        <w:spacing w:after="0"/>
        <w:rPr>
          <w:rFonts w:cs="B Nazanin"/>
          <w:b/>
          <w:bCs/>
          <w:sz w:val="28"/>
          <w:szCs w:val="28"/>
          <w:rtl/>
        </w:rPr>
      </w:pPr>
      <w:r w:rsidRPr="0098636A">
        <w:rPr>
          <w:rFonts w:cs="B Nazanin" w:hint="cs"/>
          <w:b/>
          <w:bCs/>
          <w:sz w:val="28"/>
          <w:szCs w:val="28"/>
          <w:rtl/>
        </w:rPr>
        <w:lastRenderedPageBreak/>
        <w:t xml:space="preserve">جدول مداخلات </w:t>
      </w:r>
    </w:p>
    <w:p w14:paraId="0DA17B02" w14:textId="095AE4D5" w:rsidR="0098636A" w:rsidRDefault="0098636A" w:rsidP="0098636A">
      <w:pPr>
        <w:bidi/>
        <w:spacing w:after="0"/>
        <w:rPr>
          <w:rFonts w:ascii="Calibri" w:hAnsi="Calibri" w:cs="B Nazanin"/>
          <w:b/>
          <w:bCs/>
          <w:sz w:val="28"/>
          <w:szCs w:val="28"/>
          <w:rtl/>
        </w:rPr>
      </w:pPr>
      <w:r w:rsidRPr="0098636A">
        <w:rPr>
          <w:rFonts w:ascii="Tahoma" w:hAnsi="Tahoma" w:cs="B Nazanin" w:hint="cs"/>
          <w:b/>
          <w:bCs/>
          <w:sz w:val="28"/>
          <w:szCs w:val="28"/>
          <w:rtl/>
        </w:rPr>
        <w:t>عنوان</w:t>
      </w:r>
      <w:r w:rsidRPr="0098636A">
        <w:rPr>
          <w:rFonts w:cs="B Nazanin" w:hint="cs"/>
          <w:b/>
          <w:bCs/>
          <w:sz w:val="28"/>
          <w:szCs w:val="28"/>
          <w:rtl/>
        </w:rPr>
        <w:t xml:space="preserve"> </w:t>
      </w:r>
      <w:r w:rsidRPr="0098636A">
        <w:rPr>
          <w:rFonts w:ascii="Tahoma" w:hAnsi="Tahoma" w:cs="B Nazanin" w:hint="cs"/>
          <w:b/>
          <w:bCs/>
          <w:sz w:val="28"/>
          <w:szCs w:val="28"/>
          <w:rtl/>
        </w:rPr>
        <w:t>شاخص</w:t>
      </w:r>
      <w:r w:rsidRPr="0098636A">
        <w:rPr>
          <w:rFonts w:eastAsia="Times New Roman" w:cs="B Nazanin" w:hint="cs"/>
          <w:b/>
          <w:bCs/>
          <w:sz w:val="28"/>
          <w:szCs w:val="28"/>
          <w:rtl/>
        </w:rPr>
        <w:t xml:space="preserve">: </w:t>
      </w:r>
      <w:r w:rsidRPr="0098636A">
        <w:rPr>
          <w:rFonts w:ascii="Calibri" w:hAnsi="Calibri" w:cs="B Nazanin"/>
          <w:b/>
          <w:bCs/>
          <w:sz w:val="28"/>
          <w:szCs w:val="28"/>
          <w:rtl/>
        </w:rPr>
        <w:t>درصد ب</w:t>
      </w:r>
      <w:r w:rsidRPr="0098636A">
        <w:rPr>
          <w:rFonts w:ascii="Calibri" w:hAnsi="Calibri" w:cs="B Nazanin" w:hint="cs"/>
          <w:b/>
          <w:bCs/>
          <w:sz w:val="28"/>
          <w:szCs w:val="28"/>
          <w:rtl/>
        </w:rPr>
        <w:t>ی</w:t>
      </w:r>
      <w:r w:rsidRPr="0098636A">
        <w:rPr>
          <w:rFonts w:ascii="Calibri" w:hAnsi="Calibri" w:cs="B Nazanin" w:hint="eastAsia"/>
          <w:b/>
          <w:bCs/>
          <w:sz w:val="28"/>
          <w:szCs w:val="28"/>
          <w:rtl/>
        </w:rPr>
        <w:t>مار</w:t>
      </w:r>
      <w:r w:rsidRPr="0098636A">
        <w:rPr>
          <w:rFonts w:ascii="Calibri" w:hAnsi="Calibri" w:cs="B Nazanin" w:hint="cs"/>
          <w:b/>
          <w:bCs/>
          <w:sz w:val="28"/>
          <w:szCs w:val="28"/>
          <w:rtl/>
        </w:rPr>
        <w:t>ی</w:t>
      </w:r>
      <w:r w:rsidRPr="0098636A">
        <w:rPr>
          <w:rFonts w:ascii="Calibri" w:hAnsi="Calibri" w:cs="B Nazanin" w:hint="eastAsia"/>
          <w:b/>
          <w:bCs/>
          <w:sz w:val="28"/>
          <w:szCs w:val="28"/>
          <w:rtl/>
        </w:rPr>
        <w:t>اب</w:t>
      </w:r>
      <w:r w:rsidRPr="0098636A">
        <w:rPr>
          <w:rFonts w:ascii="Calibri" w:hAnsi="Calibri" w:cs="B Nazanin" w:hint="cs"/>
          <w:b/>
          <w:bCs/>
          <w:sz w:val="28"/>
          <w:szCs w:val="28"/>
          <w:rtl/>
        </w:rPr>
        <w:t>ی</w:t>
      </w:r>
      <w:r w:rsidRPr="0098636A">
        <w:rPr>
          <w:rFonts w:ascii="Calibri" w:hAnsi="Calibri" w:cs="B Nazanin"/>
          <w:b/>
          <w:bCs/>
          <w:sz w:val="28"/>
          <w:szCs w:val="28"/>
          <w:rtl/>
        </w:rPr>
        <w:t xml:space="preserve"> التور</w:t>
      </w:r>
    </w:p>
    <w:p w14:paraId="7F096FDB" w14:textId="77777777" w:rsidR="00062F93" w:rsidRPr="0098636A" w:rsidRDefault="00062F93" w:rsidP="00062F93">
      <w:pPr>
        <w:bidi/>
        <w:spacing w:after="0"/>
        <w:rPr>
          <w:rFonts w:ascii="Franklin Gothic Book" w:eastAsia="+mn-ea" w:cs="B Nazanin"/>
          <w:b/>
          <w:bCs/>
          <w:sz w:val="28"/>
          <w:szCs w:val="28"/>
          <w:lang w:bidi="fa-IR"/>
        </w:rPr>
      </w:pP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3834"/>
        <w:gridCol w:w="1275"/>
        <w:gridCol w:w="1276"/>
        <w:gridCol w:w="1134"/>
        <w:gridCol w:w="1289"/>
        <w:gridCol w:w="1121"/>
        <w:gridCol w:w="2824"/>
      </w:tblGrid>
      <w:tr w:rsidR="0098636A" w:rsidRPr="0098636A" w14:paraId="72B7D982" w14:textId="77777777" w:rsidTr="005B03A0">
        <w:trPr>
          <w:cantSplit/>
          <w:trHeight w:val="367"/>
          <w:jc w:val="center"/>
        </w:trPr>
        <w:tc>
          <w:tcPr>
            <w:tcW w:w="1138" w:type="dxa"/>
            <w:vMerge w:val="restart"/>
            <w:shd w:val="clear" w:color="auto" w:fill="D9D9D9" w:themeFill="background1" w:themeFillShade="D9"/>
            <w:vAlign w:val="center"/>
            <w:hideMark/>
          </w:tcPr>
          <w:p w14:paraId="06F8AE02" w14:textId="77777777" w:rsidR="0098636A" w:rsidRPr="0098636A" w:rsidRDefault="0098636A" w:rsidP="0098636A">
            <w:pPr>
              <w:bidi/>
              <w:spacing w:before="240" w:after="0"/>
              <w:jc w:val="center"/>
              <w:outlineLvl w:val="7"/>
              <w:rPr>
                <w:rFonts w:ascii="Times New Roman" w:eastAsia="Times New Roman" w:hAnsi="Times New Roman" w:cs="B Nazanin"/>
                <w:b/>
                <w:bCs/>
                <w:sz w:val="24"/>
                <w:szCs w:val="24"/>
                <w:rtl/>
                <w:lang w:bidi="fa-IR"/>
              </w:rPr>
            </w:pPr>
            <w:r w:rsidRPr="0098636A">
              <w:rPr>
                <w:rFonts w:ascii="Times New Roman" w:eastAsia="Times New Roman" w:hAnsi="Times New Roman" w:cs="B Nazanin" w:hint="cs"/>
                <w:b/>
                <w:bCs/>
                <w:sz w:val="24"/>
                <w:szCs w:val="24"/>
                <w:rtl/>
                <w:lang w:bidi="fa-IR"/>
              </w:rPr>
              <w:t>رديف</w:t>
            </w:r>
          </w:p>
        </w:tc>
        <w:tc>
          <w:tcPr>
            <w:tcW w:w="3834" w:type="dxa"/>
            <w:vMerge w:val="restart"/>
            <w:shd w:val="clear" w:color="auto" w:fill="D9D9D9" w:themeFill="background1" w:themeFillShade="D9"/>
            <w:vAlign w:val="center"/>
            <w:hideMark/>
          </w:tcPr>
          <w:p w14:paraId="0D383D23" w14:textId="77777777" w:rsidR="0098636A" w:rsidRPr="0098636A" w:rsidRDefault="0098636A" w:rsidP="0098636A">
            <w:pPr>
              <w:bidi/>
              <w:spacing w:after="0"/>
              <w:jc w:val="center"/>
              <w:rPr>
                <w:rFonts w:cs="B Nazanin"/>
                <w:b/>
                <w:bCs/>
                <w:sz w:val="24"/>
                <w:szCs w:val="24"/>
              </w:rPr>
            </w:pPr>
            <w:r w:rsidRPr="0098636A">
              <w:rPr>
                <w:rFonts w:cs="B Nazanin" w:hint="cs"/>
                <w:b/>
                <w:bCs/>
                <w:sz w:val="24"/>
                <w:szCs w:val="24"/>
                <w:rtl/>
              </w:rPr>
              <w:t>عنوان فعاليت</w:t>
            </w:r>
          </w:p>
        </w:tc>
        <w:tc>
          <w:tcPr>
            <w:tcW w:w="1275" w:type="dxa"/>
            <w:vMerge w:val="restart"/>
            <w:shd w:val="clear" w:color="auto" w:fill="D9D9D9" w:themeFill="background1" w:themeFillShade="D9"/>
            <w:vAlign w:val="center"/>
            <w:hideMark/>
          </w:tcPr>
          <w:p w14:paraId="418E1E9A" w14:textId="77777777" w:rsidR="0098636A" w:rsidRPr="0098636A" w:rsidRDefault="0098636A" w:rsidP="0098636A">
            <w:pPr>
              <w:bidi/>
              <w:spacing w:after="0"/>
              <w:jc w:val="center"/>
              <w:rPr>
                <w:rFonts w:cs="B Nazanin"/>
                <w:b/>
                <w:bCs/>
                <w:sz w:val="24"/>
                <w:szCs w:val="24"/>
              </w:rPr>
            </w:pPr>
            <w:r w:rsidRPr="0098636A">
              <w:rPr>
                <w:rFonts w:cs="B Nazanin" w:hint="cs"/>
                <w:b/>
                <w:bCs/>
                <w:sz w:val="24"/>
                <w:szCs w:val="24"/>
                <w:rtl/>
              </w:rPr>
              <w:t>مسئول اجرا</w:t>
            </w:r>
          </w:p>
        </w:tc>
        <w:tc>
          <w:tcPr>
            <w:tcW w:w="1276" w:type="dxa"/>
            <w:vMerge w:val="restart"/>
            <w:shd w:val="clear" w:color="auto" w:fill="D9D9D9" w:themeFill="background1" w:themeFillShade="D9"/>
            <w:vAlign w:val="center"/>
            <w:hideMark/>
          </w:tcPr>
          <w:p w14:paraId="0438C298" w14:textId="77777777" w:rsidR="0098636A" w:rsidRPr="0098636A" w:rsidRDefault="0098636A" w:rsidP="0098636A">
            <w:pPr>
              <w:bidi/>
              <w:spacing w:after="0"/>
              <w:jc w:val="center"/>
              <w:rPr>
                <w:rFonts w:cs="B Nazanin"/>
                <w:b/>
                <w:bCs/>
                <w:sz w:val="24"/>
                <w:szCs w:val="24"/>
              </w:rPr>
            </w:pPr>
            <w:r w:rsidRPr="0098636A">
              <w:rPr>
                <w:rFonts w:cs="B Nazanin" w:hint="cs"/>
                <w:b/>
                <w:bCs/>
                <w:sz w:val="24"/>
                <w:szCs w:val="24"/>
                <w:rtl/>
              </w:rPr>
              <w:t>گروه هدف</w:t>
            </w:r>
          </w:p>
        </w:tc>
        <w:tc>
          <w:tcPr>
            <w:tcW w:w="2423" w:type="dxa"/>
            <w:gridSpan w:val="2"/>
            <w:shd w:val="clear" w:color="auto" w:fill="D9D9D9" w:themeFill="background1" w:themeFillShade="D9"/>
            <w:vAlign w:val="center"/>
            <w:hideMark/>
          </w:tcPr>
          <w:p w14:paraId="108DE556" w14:textId="77777777" w:rsidR="0098636A" w:rsidRPr="0098636A" w:rsidRDefault="0098636A" w:rsidP="0098636A">
            <w:pPr>
              <w:bidi/>
              <w:spacing w:before="240" w:after="0"/>
              <w:jc w:val="center"/>
              <w:outlineLvl w:val="7"/>
              <w:rPr>
                <w:rFonts w:ascii="Times New Roman" w:eastAsia="Times New Roman" w:hAnsi="Times New Roman" w:cs="B Nazanin"/>
                <w:b/>
                <w:bCs/>
                <w:sz w:val="24"/>
                <w:szCs w:val="24"/>
                <w:rtl/>
                <w:lang w:bidi="fa-IR"/>
              </w:rPr>
            </w:pPr>
            <w:r w:rsidRPr="0098636A">
              <w:rPr>
                <w:rFonts w:ascii="Times New Roman" w:eastAsia="Times New Roman" w:hAnsi="Times New Roman" w:cs="B Nazanin" w:hint="cs"/>
                <w:b/>
                <w:bCs/>
                <w:sz w:val="24"/>
                <w:szCs w:val="24"/>
                <w:rtl/>
                <w:lang w:bidi="fa-IR"/>
              </w:rPr>
              <w:t>زمان اجرا</w:t>
            </w:r>
          </w:p>
        </w:tc>
        <w:tc>
          <w:tcPr>
            <w:tcW w:w="1121" w:type="dxa"/>
            <w:vMerge w:val="restart"/>
            <w:shd w:val="clear" w:color="auto" w:fill="D9D9D9" w:themeFill="background1" w:themeFillShade="D9"/>
            <w:vAlign w:val="center"/>
            <w:hideMark/>
          </w:tcPr>
          <w:p w14:paraId="2EA3DCD9" w14:textId="77777777" w:rsidR="0098636A" w:rsidRPr="0098636A" w:rsidRDefault="0098636A" w:rsidP="0098636A">
            <w:pPr>
              <w:bidi/>
              <w:spacing w:before="240" w:after="0"/>
              <w:jc w:val="center"/>
              <w:outlineLvl w:val="7"/>
              <w:rPr>
                <w:rFonts w:ascii="Times New Roman" w:eastAsia="Times New Roman" w:hAnsi="Times New Roman" w:cs="B Nazanin"/>
                <w:b/>
                <w:bCs/>
                <w:sz w:val="24"/>
                <w:szCs w:val="24"/>
                <w:lang w:bidi="fa-IR"/>
              </w:rPr>
            </w:pPr>
            <w:r w:rsidRPr="0098636A">
              <w:rPr>
                <w:rFonts w:ascii="Times New Roman" w:eastAsia="Times New Roman" w:hAnsi="Times New Roman" w:cs="B Nazanin" w:hint="cs"/>
                <w:b/>
                <w:bCs/>
                <w:sz w:val="24"/>
                <w:szCs w:val="24"/>
                <w:rtl/>
                <w:lang w:bidi="fa-IR"/>
              </w:rPr>
              <w:t>مکان اجرا</w:t>
            </w:r>
          </w:p>
        </w:tc>
        <w:tc>
          <w:tcPr>
            <w:tcW w:w="2824" w:type="dxa"/>
            <w:vMerge w:val="restart"/>
            <w:shd w:val="clear" w:color="auto" w:fill="D9D9D9" w:themeFill="background1" w:themeFillShade="D9"/>
            <w:vAlign w:val="center"/>
            <w:hideMark/>
          </w:tcPr>
          <w:p w14:paraId="5F5C4B0B" w14:textId="77777777" w:rsidR="0098636A" w:rsidRPr="0098636A" w:rsidRDefault="0098636A" w:rsidP="0098636A">
            <w:pPr>
              <w:bidi/>
              <w:spacing w:after="0"/>
              <w:jc w:val="center"/>
              <w:rPr>
                <w:rFonts w:cs="B Nazanin"/>
                <w:b/>
                <w:bCs/>
                <w:sz w:val="24"/>
                <w:szCs w:val="24"/>
                <w:rtl/>
              </w:rPr>
            </w:pPr>
            <w:r w:rsidRPr="0098636A">
              <w:rPr>
                <w:rFonts w:cs="B Nazanin" w:hint="cs"/>
                <w:b/>
                <w:bCs/>
                <w:sz w:val="24"/>
                <w:szCs w:val="24"/>
                <w:rtl/>
              </w:rPr>
              <w:t>نتایج</w:t>
            </w:r>
          </w:p>
        </w:tc>
      </w:tr>
      <w:tr w:rsidR="0098636A" w:rsidRPr="0098636A" w14:paraId="496BCC13" w14:textId="77777777" w:rsidTr="005B03A0">
        <w:trPr>
          <w:cantSplit/>
          <w:trHeight w:val="610"/>
          <w:jc w:val="center"/>
        </w:trPr>
        <w:tc>
          <w:tcPr>
            <w:tcW w:w="1138" w:type="dxa"/>
            <w:vMerge/>
            <w:vAlign w:val="center"/>
            <w:hideMark/>
          </w:tcPr>
          <w:p w14:paraId="12203B61" w14:textId="77777777" w:rsidR="0098636A" w:rsidRPr="0098636A" w:rsidRDefault="0098636A" w:rsidP="0098636A">
            <w:pPr>
              <w:bidi/>
              <w:spacing w:after="0"/>
              <w:jc w:val="center"/>
              <w:rPr>
                <w:rFonts w:ascii="Times New Roman" w:eastAsia="Times New Roman" w:hAnsi="Times New Roman" w:cs="B Nazanin"/>
                <w:b/>
                <w:bCs/>
                <w:sz w:val="24"/>
                <w:szCs w:val="24"/>
                <w:lang w:bidi="fa-IR"/>
              </w:rPr>
            </w:pPr>
          </w:p>
        </w:tc>
        <w:tc>
          <w:tcPr>
            <w:tcW w:w="3834" w:type="dxa"/>
            <w:vMerge/>
            <w:vAlign w:val="center"/>
            <w:hideMark/>
          </w:tcPr>
          <w:p w14:paraId="7992A21F" w14:textId="77777777" w:rsidR="0098636A" w:rsidRPr="0098636A" w:rsidRDefault="0098636A" w:rsidP="0098636A">
            <w:pPr>
              <w:bidi/>
              <w:spacing w:after="0"/>
              <w:jc w:val="center"/>
              <w:rPr>
                <w:rFonts w:ascii="Calibri" w:eastAsia="Calibri" w:hAnsi="Calibri" w:cs="B Nazanin"/>
                <w:b/>
                <w:bCs/>
                <w:lang w:bidi="fa-IR"/>
              </w:rPr>
            </w:pPr>
          </w:p>
        </w:tc>
        <w:tc>
          <w:tcPr>
            <w:tcW w:w="1275" w:type="dxa"/>
            <w:vMerge/>
            <w:vAlign w:val="center"/>
            <w:hideMark/>
          </w:tcPr>
          <w:p w14:paraId="09626DB6" w14:textId="77777777" w:rsidR="0098636A" w:rsidRPr="0098636A" w:rsidRDefault="0098636A" w:rsidP="0098636A">
            <w:pPr>
              <w:bidi/>
              <w:spacing w:after="0"/>
              <w:jc w:val="center"/>
              <w:rPr>
                <w:rFonts w:ascii="Calibri" w:eastAsia="Calibri" w:hAnsi="Calibri" w:cs="B Nazanin"/>
                <w:b/>
                <w:bCs/>
                <w:lang w:bidi="fa-IR"/>
              </w:rPr>
            </w:pPr>
          </w:p>
        </w:tc>
        <w:tc>
          <w:tcPr>
            <w:tcW w:w="1276" w:type="dxa"/>
            <w:vMerge/>
            <w:vAlign w:val="center"/>
            <w:hideMark/>
          </w:tcPr>
          <w:p w14:paraId="201788B4" w14:textId="77777777" w:rsidR="0098636A" w:rsidRPr="0098636A" w:rsidRDefault="0098636A" w:rsidP="0098636A">
            <w:pPr>
              <w:bidi/>
              <w:spacing w:after="0"/>
              <w:jc w:val="center"/>
              <w:rPr>
                <w:rFonts w:ascii="Calibri" w:eastAsia="Calibri" w:hAnsi="Calibri" w:cs="B Nazanin"/>
                <w:b/>
                <w:bCs/>
                <w:lang w:bidi="fa-IR"/>
              </w:rPr>
            </w:pPr>
          </w:p>
        </w:tc>
        <w:tc>
          <w:tcPr>
            <w:tcW w:w="1134" w:type="dxa"/>
            <w:shd w:val="clear" w:color="auto" w:fill="D9D9D9" w:themeFill="background1" w:themeFillShade="D9"/>
            <w:vAlign w:val="center"/>
            <w:hideMark/>
          </w:tcPr>
          <w:p w14:paraId="41E433F6" w14:textId="77777777" w:rsidR="0098636A" w:rsidRPr="0098636A" w:rsidRDefault="0098636A" w:rsidP="0098636A">
            <w:pPr>
              <w:bidi/>
              <w:spacing w:before="240" w:after="0"/>
              <w:jc w:val="center"/>
              <w:outlineLvl w:val="7"/>
              <w:rPr>
                <w:rFonts w:ascii="Times New Roman" w:eastAsia="Times New Roman" w:hAnsi="Times New Roman" w:cs="B Nazanin"/>
                <w:b/>
                <w:bCs/>
                <w:sz w:val="24"/>
                <w:szCs w:val="24"/>
                <w:lang w:bidi="fa-IR"/>
              </w:rPr>
            </w:pPr>
            <w:r w:rsidRPr="0098636A">
              <w:rPr>
                <w:rFonts w:ascii="Times New Roman" w:eastAsia="Times New Roman" w:hAnsi="Times New Roman" w:cs="B Nazanin" w:hint="cs"/>
                <w:b/>
                <w:bCs/>
                <w:sz w:val="24"/>
                <w:szCs w:val="24"/>
                <w:rtl/>
                <w:lang w:bidi="fa-IR"/>
              </w:rPr>
              <w:t>شروع</w:t>
            </w:r>
          </w:p>
        </w:tc>
        <w:tc>
          <w:tcPr>
            <w:tcW w:w="1289" w:type="dxa"/>
            <w:shd w:val="clear" w:color="auto" w:fill="D9D9D9" w:themeFill="background1" w:themeFillShade="D9"/>
            <w:vAlign w:val="center"/>
            <w:hideMark/>
          </w:tcPr>
          <w:p w14:paraId="6AAA44A6" w14:textId="77777777" w:rsidR="0098636A" w:rsidRPr="0098636A" w:rsidRDefault="0098636A" w:rsidP="0098636A">
            <w:pPr>
              <w:bidi/>
              <w:spacing w:before="240" w:after="0"/>
              <w:jc w:val="center"/>
              <w:outlineLvl w:val="7"/>
              <w:rPr>
                <w:rFonts w:ascii="Times New Roman" w:eastAsia="Times New Roman" w:hAnsi="Times New Roman" w:cs="B Nazanin"/>
                <w:b/>
                <w:bCs/>
                <w:sz w:val="24"/>
                <w:szCs w:val="24"/>
                <w:lang w:bidi="fa-IR"/>
              </w:rPr>
            </w:pPr>
            <w:r w:rsidRPr="0098636A">
              <w:rPr>
                <w:rFonts w:ascii="Times New Roman" w:eastAsia="Times New Roman" w:hAnsi="Times New Roman" w:cs="B Nazanin" w:hint="cs"/>
                <w:b/>
                <w:bCs/>
                <w:sz w:val="24"/>
                <w:szCs w:val="24"/>
                <w:rtl/>
                <w:lang w:bidi="fa-IR"/>
              </w:rPr>
              <w:t>خاتمه</w:t>
            </w:r>
          </w:p>
        </w:tc>
        <w:tc>
          <w:tcPr>
            <w:tcW w:w="1121" w:type="dxa"/>
            <w:vMerge/>
            <w:vAlign w:val="center"/>
            <w:hideMark/>
          </w:tcPr>
          <w:p w14:paraId="21187DCE" w14:textId="77777777" w:rsidR="0098636A" w:rsidRPr="0098636A" w:rsidRDefault="0098636A" w:rsidP="0098636A">
            <w:pPr>
              <w:bidi/>
              <w:spacing w:before="240" w:after="0"/>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439F1816" w14:textId="77777777" w:rsidR="0098636A" w:rsidRPr="0098636A" w:rsidRDefault="0098636A" w:rsidP="0098636A">
            <w:pPr>
              <w:bidi/>
              <w:spacing w:after="0"/>
              <w:jc w:val="center"/>
              <w:rPr>
                <w:rFonts w:ascii="Calibri" w:eastAsia="Calibri" w:hAnsi="Calibri" w:cs="B Nazanin"/>
                <w:b/>
                <w:bCs/>
                <w:lang w:bidi="fa-IR"/>
              </w:rPr>
            </w:pPr>
          </w:p>
        </w:tc>
      </w:tr>
      <w:tr w:rsidR="0098636A" w:rsidRPr="0098636A" w14:paraId="39372136" w14:textId="77777777" w:rsidTr="005B03A0">
        <w:trPr>
          <w:cantSplit/>
          <w:trHeight w:val="1106"/>
          <w:jc w:val="center"/>
        </w:trPr>
        <w:tc>
          <w:tcPr>
            <w:tcW w:w="1138" w:type="dxa"/>
            <w:vAlign w:val="center"/>
          </w:tcPr>
          <w:p w14:paraId="4780C4B3" w14:textId="4B285F53" w:rsidR="0098636A" w:rsidRPr="0098636A" w:rsidRDefault="007C5227" w:rsidP="0098636A">
            <w:pPr>
              <w:bidi/>
              <w:spacing w:after="0"/>
              <w:jc w:val="center"/>
              <w:rPr>
                <w:rFonts w:eastAsia="Times New Roman" w:cs="B Nazanin"/>
                <w:rtl/>
                <w:lang w:bidi="fa-IR"/>
              </w:rPr>
            </w:pPr>
            <w:r>
              <w:rPr>
                <w:rFonts w:eastAsia="Times New Roman" w:cs="B Nazanin" w:hint="cs"/>
                <w:rtl/>
              </w:rPr>
              <w:t>1</w:t>
            </w:r>
          </w:p>
        </w:tc>
        <w:tc>
          <w:tcPr>
            <w:tcW w:w="3834" w:type="dxa"/>
            <w:vAlign w:val="center"/>
          </w:tcPr>
          <w:p w14:paraId="3206F207" w14:textId="77777777" w:rsidR="0098636A" w:rsidRPr="0098636A" w:rsidRDefault="0098636A" w:rsidP="0098636A">
            <w:pPr>
              <w:bidi/>
              <w:jc w:val="center"/>
              <w:rPr>
                <w:rFonts w:eastAsia="Times New Roman" w:cs="B Nazanin"/>
              </w:rPr>
            </w:pPr>
            <w:r w:rsidRPr="0098636A">
              <w:rPr>
                <w:rFonts w:eastAsia="Times New Roman" w:cs="B Nazanin" w:hint="cs"/>
                <w:rtl/>
              </w:rPr>
              <w:t>برگزاری جلسه هماهنگی با کارشناسان کنترل عفونت بیمارستانها در خصوص افزایش بیماریابی</w:t>
            </w:r>
          </w:p>
        </w:tc>
        <w:tc>
          <w:tcPr>
            <w:tcW w:w="1275" w:type="dxa"/>
            <w:vAlign w:val="center"/>
          </w:tcPr>
          <w:p w14:paraId="4F7FB8B4" w14:textId="77777777" w:rsidR="0098636A" w:rsidRPr="0098636A" w:rsidRDefault="0098636A" w:rsidP="0098636A">
            <w:pPr>
              <w:bidi/>
              <w:jc w:val="center"/>
              <w:rPr>
                <w:rFonts w:eastAsia="Times New Roman" w:cs="B Nazanin"/>
                <w:rtl/>
              </w:rPr>
            </w:pPr>
            <w:r w:rsidRPr="0098636A">
              <w:rPr>
                <w:rFonts w:eastAsia="Times New Roman" w:cs="B Nazanin" w:hint="cs"/>
                <w:rtl/>
              </w:rPr>
              <w:t>کارشناس برنامه</w:t>
            </w:r>
          </w:p>
        </w:tc>
        <w:tc>
          <w:tcPr>
            <w:tcW w:w="1276" w:type="dxa"/>
            <w:vAlign w:val="center"/>
          </w:tcPr>
          <w:p w14:paraId="71DDBA23" w14:textId="77777777" w:rsidR="0098636A" w:rsidRPr="0098636A" w:rsidRDefault="0098636A" w:rsidP="0098636A">
            <w:pPr>
              <w:bidi/>
              <w:jc w:val="center"/>
              <w:rPr>
                <w:rFonts w:eastAsia="Times New Roman" w:cs="B Nazanin"/>
              </w:rPr>
            </w:pPr>
            <w:r w:rsidRPr="0098636A">
              <w:rPr>
                <w:rFonts w:eastAsia="Times New Roman" w:cs="B Nazanin" w:hint="cs"/>
                <w:rtl/>
              </w:rPr>
              <w:t>مراجعین به بیمارستانها</w:t>
            </w:r>
          </w:p>
        </w:tc>
        <w:tc>
          <w:tcPr>
            <w:tcW w:w="1134" w:type="dxa"/>
            <w:vAlign w:val="center"/>
          </w:tcPr>
          <w:p w14:paraId="623ACE5E" w14:textId="5EB4BF54" w:rsidR="0098636A" w:rsidRPr="0098636A" w:rsidRDefault="00062F93" w:rsidP="0098636A">
            <w:pPr>
              <w:bidi/>
              <w:jc w:val="center"/>
              <w:rPr>
                <w:rFonts w:eastAsia="Times New Roman" w:cs="B Nazanin"/>
              </w:rPr>
            </w:pPr>
            <w:r w:rsidRPr="0098636A">
              <w:rPr>
                <w:rFonts w:eastAsia="Times New Roman" w:cs="B Nazanin" w:hint="cs"/>
                <w:rtl/>
              </w:rPr>
              <w:t>22/04/</w:t>
            </w:r>
            <w:r>
              <w:rPr>
                <w:rFonts w:eastAsia="Times New Roman" w:cs="B Nazanin" w:hint="cs"/>
                <w:rtl/>
              </w:rPr>
              <w:t>1405</w:t>
            </w:r>
          </w:p>
        </w:tc>
        <w:tc>
          <w:tcPr>
            <w:tcW w:w="1289" w:type="dxa"/>
            <w:vAlign w:val="center"/>
          </w:tcPr>
          <w:p w14:paraId="050BDD85" w14:textId="2C25AF09" w:rsidR="0098636A" w:rsidRPr="0098636A" w:rsidRDefault="0098636A" w:rsidP="00062F93">
            <w:pPr>
              <w:bidi/>
              <w:jc w:val="center"/>
              <w:rPr>
                <w:rFonts w:eastAsia="Times New Roman" w:cs="B Nazanin"/>
              </w:rPr>
            </w:pPr>
            <w:r w:rsidRPr="0098636A">
              <w:rPr>
                <w:rFonts w:eastAsia="Times New Roman" w:cs="B Nazanin" w:hint="cs"/>
                <w:rtl/>
              </w:rPr>
              <w:t>22/04/</w:t>
            </w:r>
            <w:r w:rsidR="00062F93">
              <w:rPr>
                <w:rFonts w:eastAsia="Times New Roman" w:cs="B Nazanin" w:hint="cs"/>
                <w:rtl/>
              </w:rPr>
              <w:t>1405</w:t>
            </w:r>
          </w:p>
        </w:tc>
        <w:tc>
          <w:tcPr>
            <w:tcW w:w="1121" w:type="dxa"/>
            <w:vAlign w:val="center"/>
          </w:tcPr>
          <w:p w14:paraId="333DE3FA" w14:textId="77777777" w:rsidR="0098636A" w:rsidRPr="0098636A" w:rsidRDefault="0098636A" w:rsidP="0098636A">
            <w:pPr>
              <w:bidi/>
              <w:jc w:val="center"/>
              <w:rPr>
                <w:rFonts w:eastAsia="Times New Roman" w:cs="B Nazanin"/>
              </w:rPr>
            </w:pPr>
            <w:r w:rsidRPr="0098636A">
              <w:rPr>
                <w:rFonts w:eastAsia="Times New Roman" w:cs="B Nazanin" w:hint="cs"/>
                <w:rtl/>
              </w:rPr>
              <w:t>ستاد</w:t>
            </w:r>
          </w:p>
        </w:tc>
        <w:tc>
          <w:tcPr>
            <w:tcW w:w="2824" w:type="dxa"/>
            <w:vAlign w:val="center"/>
          </w:tcPr>
          <w:p w14:paraId="685FAB2F" w14:textId="77777777" w:rsidR="0098636A" w:rsidRPr="0098636A" w:rsidRDefault="0098636A" w:rsidP="0098636A">
            <w:pPr>
              <w:bidi/>
              <w:jc w:val="center"/>
              <w:rPr>
                <w:rFonts w:eastAsia="Times New Roman" w:cs="B Nazanin"/>
              </w:rPr>
            </w:pPr>
            <w:r w:rsidRPr="0098636A">
              <w:rPr>
                <w:rFonts w:eastAsia="Times New Roman" w:cs="B Nazanin" w:hint="cs"/>
                <w:rtl/>
              </w:rPr>
              <w:t>برگزاری جلسه هماهنگی با کارشناسان کنترل عفونت بیمارستانها در خصوص افزایش بیماریابی</w:t>
            </w:r>
          </w:p>
        </w:tc>
      </w:tr>
      <w:tr w:rsidR="0098636A" w:rsidRPr="0098636A" w14:paraId="44DDCC06" w14:textId="77777777" w:rsidTr="005B03A0">
        <w:trPr>
          <w:cantSplit/>
          <w:jc w:val="center"/>
        </w:trPr>
        <w:tc>
          <w:tcPr>
            <w:tcW w:w="1138" w:type="dxa"/>
            <w:vAlign w:val="center"/>
          </w:tcPr>
          <w:p w14:paraId="1301E71E" w14:textId="022C374D" w:rsidR="0098636A" w:rsidRPr="0098636A" w:rsidRDefault="007C5227" w:rsidP="0098636A">
            <w:pPr>
              <w:bidi/>
              <w:spacing w:after="0"/>
              <w:jc w:val="center"/>
              <w:rPr>
                <w:rFonts w:eastAsia="Times New Roman" w:cs="B Nazanin"/>
              </w:rPr>
            </w:pPr>
            <w:r>
              <w:rPr>
                <w:rFonts w:eastAsia="Times New Roman" w:cs="B Nazanin" w:hint="cs"/>
                <w:rtl/>
              </w:rPr>
              <w:t>2</w:t>
            </w:r>
          </w:p>
        </w:tc>
        <w:tc>
          <w:tcPr>
            <w:tcW w:w="3834" w:type="dxa"/>
            <w:vAlign w:val="center"/>
          </w:tcPr>
          <w:p w14:paraId="4B0C1CD9" w14:textId="77777777" w:rsidR="0098636A" w:rsidRPr="0098636A" w:rsidRDefault="0098636A" w:rsidP="0098636A">
            <w:pPr>
              <w:bidi/>
              <w:jc w:val="center"/>
              <w:rPr>
                <w:rFonts w:eastAsia="Calibri" w:cs="B Nazanin"/>
                <w:rtl/>
              </w:rPr>
            </w:pPr>
            <w:r w:rsidRPr="0098636A">
              <w:rPr>
                <w:rFonts w:eastAsia="Times New Roman" w:cs="B Nazanin" w:hint="cs"/>
                <w:rtl/>
              </w:rPr>
              <w:t>محاسبه شاخص مورد انتظار مراکز و پایگاههای سلامت بر اساس اطلاعات سامانه سیب و اختصاص امتیاز پایش پایگاهها به میزان دستیابی شاخص</w:t>
            </w:r>
          </w:p>
        </w:tc>
        <w:tc>
          <w:tcPr>
            <w:tcW w:w="1275" w:type="dxa"/>
            <w:vAlign w:val="center"/>
          </w:tcPr>
          <w:p w14:paraId="2ABB9E74" w14:textId="77777777" w:rsidR="0098636A" w:rsidRPr="0098636A" w:rsidRDefault="0098636A" w:rsidP="0098636A">
            <w:pPr>
              <w:bidi/>
              <w:jc w:val="center"/>
              <w:rPr>
                <w:rFonts w:cs="B Nazanin"/>
                <w:rtl/>
              </w:rPr>
            </w:pPr>
            <w:r w:rsidRPr="0098636A">
              <w:rPr>
                <w:rFonts w:cs="B Nazanin" w:hint="cs"/>
                <w:rtl/>
              </w:rPr>
              <w:t>کارشناس برنامه</w:t>
            </w:r>
          </w:p>
        </w:tc>
        <w:tc>
          <w:tcPr>
            <w:tcW w:w="1276" w:type="dxa"/>
            <w:vAlign w:val="center"/>
          </w:tcPr>
          <w:p w14:paraId="7ABA9803" w14:textId="77777777" w:rsidR="0098636A" w:rsidRPr="0098636A" w:rsidRDefault="0098636A" w:rsidP="0098636A">
            <w:pPr>
              <w:bidi/>
              <w:jc w:val="center"/>
              <w:rPr>
                <w:rFonts w:eastAsia="Times New Roman" w:cs="B Nazanin"/>
                <w:rtl/>
              </w:rPr>
            </w:pPr>
            <w:r w:rsidRPr="0098636A">
              <w:rPr>
                <w:rFonts w:eastAsia="Times New Roman" w:cs="B Nazanin" w:hint="cs"/>
                <w:rtl/>
              </w:rPr>
              <w:t>مراجعین به مراکز/پایگاهها</w:t>
            </w:r>
          </w:p>
        </w:tc>
        <w:tc>
          <w:tcPr>
            <w:tcW w:w="1134" w:type="dxa"/>
            <w:vAlign w:val="center"/>
          </w:tcPr>
          <w:p w14:paraId="63669D0E" w14:textId="5E060B88" w:rsidR="0098636A" w:rsidRPr="0098636A" w:rsidRDefault="00062F93" w:rsidP="0098636A">
            <w:pPr>
              <w:bidi/>
              <w:jc w:val="center"/>
              <w:rPr>
                <w:rFonts w:eastAsia="Times New Roman" w:cs="B Nazanin"/>
              </w:rPr>
            </w:pPr>
            <w:r>
              <w:rPr>
                <w:rFonts w:eastAsia="Times New Roman" w:cs="B Nazanin" w:hint="cs"/>
                <w:rtl/>
              </w:rPr>
              <w:t>12/2/1405</w:t>
            </w:r>
          </w:p>
        </w:tc>
        <w:tc>
          <w:tcPr>
            <w:tcW w:w="1289" w:type="dxa"/>
            <w:vAlign w:val="center"/>
          </w:tcPr>
          <w:p w14:paraId="72A40690" w14:textId="2D940454" w:rsidR="0098636A" w:rsidRPr="0098636A" w:rsidRDefault="00062F93" w:rsidP="0098636A">
            <w:pPr>
              <w:bidi/>
              <w:jc w:val="center"/>
              <w:rPr>
                <w:rFonts w:eastAsia="Times New Roman" w:cs="B Nazanin"/>
              </w:rPr>
            </w:pPr>
            <w:r>
              <w:rPr>
                <w:rFonts w:eastAsia="Times New Roman" w:cs="B Nazanin" w:hint="cs"/>
                <w:rtl/>
              </w:rPr>
              <w:t>29/12/1405</w:t>
            </w:r>
          </w:p>
        </w:tc>
        <w:tc>
          <w:tcPr>
            <w:tcW w:w="1121" w:type="dxa"/>
            <w:vAlign w:val="center"/>
          </w:tcPr>
          <w:p w14:paraId="199CB268" w14:textId="77777777" w:rsidR="0098636A" w:rsidRPr="0098636A" w:rsidRDefault="0098636A" w:rsidP="0098636A">
            <w:pPr>
              <w:bidi/>
              <w:jc w:val="center"/>
              <w:rPr>
                <w:rFonts w:eastAsia="Calibri" w:cs="B Nazanin"/>
                <w:lang w:bidi="fa-IR"/>
              </w:rPr>
            </w:pPr>
            <w:r w:rsidRPr="0098636A">
              <w:rPr>
                <w:rFonts w:eastAsia="Calibri" w:cs="B Nazanin" w:hint="cs"/>
                <w:rtl/>
                <w:lang w:bidi="fa-IR"/>
              </w:rPr>
              <w:t>مراکز و پایگاههای سلامت</w:t>
            </w:r>
          </w:p>
        </w:tc>
        <w:tc>
          <w:tcPr>
            <w:tcW w:w="2824" w:type="dxa"/>
            <w:vAlign w:val="center"/>
          </w:tcPr>
          <w:p w14:paraId="2B750F6E" w14:textId="77777777" w:rsidR="0098636A" w:rsidRPr="0098636A" w:rsidRDefault="0098636A" w:rsidP="0098636A">
            <w:pPr>
              <w:bidi/>
              <w:jc w:val="center"/>
              <w:rPr>
                <w:rFonts w:eastAsia="Calibri" w:cs="B Nazanin"/>
                <w:rtl/>
              </w:rPr>
            </w:pPr>
            <w:r w:rsidRPr="0098636A">
              <w:rPr>
                <w:rFonts w:eastAsia="Times New Roman" w:cs="B Nazanin" w:hint="cs"/>
                <w:rtl/>
              </w:rPr>
              <w:t>محاسبه شاخص مورد انتظار مراکز و پایگاههای سلامت بر اساس اطلاعات سامانه سیب و اختصاص امتیاز پایش پایگاهها به میزان دستیابی شاخص</w:t>
            </w:r>
          </w:p>
        </w:tc>
      </w:tr>
      <w:tr w:rsidR="0098636A" w:rsidRPr="0098636A" w14:paraId="2B83B420" w14:textId="77777777" w:rsidTr="005B03A0">
        <w:trPr>
          <w:cantSplit/>
          <w:trHeight w:val="1295"/>
          <w:jc w:val="center"/>
        </w:trPr>
        <w:tc>
          <w:tcPr>
            <w:tcW w:w="1138" w:type="dxa"/>
            <w:vAlign w:val="center"/>
          </w:tcPr>
          <w:p w14:paraId="0BE8CC96" w14:textId="66A5BAC8" w:rsidR="0098636A" w:rsidRPr="0098636A" w:rsidRDefault="007C5227" w:rsidP="0098636A">
            <w:pPr>
              <w:bidi/>
              <w:spacing w:after="0"/>
              <w:jc w:val="center"/>
              <w:rPr>
                <w:rFonts w:eastAsia="Times New Roman" w:cs="B Nazanin"/>
              </w:rPr>
            </w:pPr>
            <w:r>
              <w:rPr>
                <w:rFonts w:eastAsia="Times New Roman" w:cs="B Nazanin" w:hint="cs"/>
                <w:rtl/>
              </w:rPr>
              <w:t>3</w:t>
            </w:r>
          </w:p>
        </w:tc>
        <w:tc>
          <w:tcPr>
            <w:tcW w:w="3834" w:type="dxa"/>
            <w:vAlign w:val="center"/>
          </w:tcPr>
          <w:p w14:paraId="7CFD5820" w14:textId="77777777" w:rsidR="0098636A" w:rsidRPr="0098636A" w:rsidRDefault="0098636A" w:rsidP="0098636A">
            <w:pPr>
              <w:bidi/>
              <w:jc w:val="center"/>
              <w:rPr>
                <w:rFonts w:eastAsia="Calibri" w:cs="B Nazanin"/>
                <w:rtl/>
              </w:rPr>
            </w:pPr>
            <w:r w:rsidRPr="0098636A">
              <w:rPr>
                <w:rFonts w:eastAsia="Times New Roman" w:cs="B Nazanin" w:hint="cs"/>
                <w:rtl/>
              </w:rPr>
              <w:t>طرح موضوع در پایش گروهی مدیریت با پزشکان و کارشناسان بهداشت مراکز خدمات جامع سلامت در خصوص افزایش بیماریابی</w:t>
            </w:r>
          </w:p>
        </w:tc>
        <w:tc>
          <w:tcPr>
            <w:tcW w:w="1275" w:type="dxa"/>
            <w:vAlign w:val="center"/>
          </w:tcPr>
          <w:p w14:paraId="1E2AC853" w14:textId="77777777" w:rsidR="0098636A" w:rsidRPr="0098636A" w:rsidRDefault="0098636A" w:rsidP="0098636A">
            <w:pPr>
              <w:bidi/>
              <w:jc w:val="center"/>
              <w:rPr>
                <w:rFonts w:cs="B Nazanin"/>
                <w:rtl/>
              </w:rPr>
            </w:pPr>
            <w:r w:rsidRPr="0098636A">
              <w:rPr>
                <w:rFonts w:cs="B Nazanin" w:hint="cs"/>
                <w:rtl/>
              </w:rPr>
              <w:t>پزشک و کارشناس بیماریها</w:t>
            </w:r>
          </w:p>
        </w:tc>
        <w:tc>
          <w:tcPr>
            <w:tcW w:w="1276" w:type="dxa"/>
            <w:vAlign w:val="center"/>
          </w:tcPr>
          <w:p w14:paraId="6A53E600" w14:textId="77777777" w:rsidR="0098636A" w:rsidRPr="0098636A" w:rsidRDefault="0098636A" w:rsidP="0098636A">
            <w:pPr>
              <w:bidi/>
              <w:jc w:val="center"/>
              <w:rPr>
                <w:rFonts w:eastAsia="Times New Roman" w:cs="B Nazanin"/>
                <w:rtl/>
              </w:rPr>
            </w:pPr>
            <w:r w:rsidRPr="0098636A">
              <w:rPr>
                <w:rFonts w:eastAsia="Times New Roman" w:cs="B Nazanin" w:hint="cs"/>
                <w:rtl/>
              </w:rPr>
              <w:t>مراجعین به مراکز/پایگاهها</w:t>
            </w:r>
          </w:p>
        </w:tc>
        <w:tc>
          <w:tcPr>
            <w:tcW w:w="1134" w:type="dxa"/>
            <w:vAlign w:val="center"/>
          </w:tcPr>
          <w:p w14:paraId="2FAB83A4" w14:textId="41FFD880" w:rsidR="0098636A" w:rsidRPr="0098636A" w:rsidRDefault="00062F93" w:rsidP="0098636A">
            <w:pPr>
              <w:bidi/>
              <w:jc w:val="center"/>
              <w:rPr>
                <w:rFonts w:eastAsia="Times New Roman" w:cs="B Nazanin"/>
              </w:rPr>
            </w:pPr>
            <w:r>
              <w:rPr>
                <w:rFonts w:eastAsia="Times New Roman" w:cs="B Nazanin" w:hint="cs"/>
                <w:rtl/>
              </w:rPr>
              <w:t>27/1/1405</w:t>
            </w:r>
          </w:p>
        </w:tc>
        <w:tc>
          <w:tcPr>
            <w:tcW w:w="1289" w:type="dxa"/>
            <w:vAlign w:val="center"/>
          </w:tcPr>
          <w:p w14:paraId="61E5E4CC" w14:textId="1D6CC5E8" w:rsidR="0098636A" w:rsidRPr="0098636A" w:rsidRDefault="00062F93" w:rsidP="0098636A">
            <w:pPr>
              <w:bidi/>
              <w:jc w:val="center"/>
              <w:rPr>
                <w:rFonts w:eastAsia="Times New Roman" w:cs="B Nazanin"/>
              </w:rPr>
            </w:pPr>
            <w:r>
              <w:rPr>
                <w:rFonts w:eastAsia="Times New Roman" w:cs="B Nazanin" w:hint="cs"/>
                <w:rtl/>
              </w:rPr>
              <w:t>29/5/1404</w:t>
            </w:r>
          </w:p>
        </w:tc>
        <w:tc>
          <w:tcPr>
            <w:tcW w:w="1121" w:type="dxa"/>
            <w:vAlign w:val="center"/>
          </w:tcPr>
          <w:p w14:paraId="4B87451E" w14:textId="77777777" w:rsidR="0098636A" w:rsidRPr="0098636A" w:rsidRDefault="0098636A" w:rsidP="0098636A">
            <w:pPr>
              <w:bidi/>
              <w:jc w:val="center"/>
              <w:rPr>
                <w:rFonts w:eastAsia="Calibri" w:cs="B Nazanin"/>
                <w:lang w:bidi="fa-IR"/>
              </w:rPr>
            </w:pPr>
            <w:r w:rsidRPr="0098636A">
              <w:rPr>
                <w:rFonts w:eastAsia="Calibri" w:cs="B Nazanin" w:hint="cs"/>
                <w:rtl/>
                <w:lang w:bidi="fa-IR"/>
              </w:rPr>
              <w:t>ستاد</w:t>
            </w:r>
          </w:p>
        </w:tc>
        <w:tc>
          <w:tcPr>
            <w:tcW w:w="2824" w:type="dxa"/>
            <w:vAlign w:val="center"/>
          </w:tcPr>
          <w:p w14:paraId="1F737607" w14:textId="77777777" w:rsidR="0098636A" w:rsidRPr="0098636A" w:rsidRDefault="0098636A" w:rsidP="0098636A">
            <w:pPr>
              <w:bidi/>
              <w:jc w:val="center"/>
              <w:rPr>
                <w:rFonts w:eastAsia="Calibri" w:cs="B Nazanin"/>
                <w:rtl/>
              </w:rPr>
            </w:pPr>
            <w:r w:rsidRPr="0098636A">
              <w:rPr>
                <w:rFonts w:eastAsia="Times New Roman" w:cs="B Nazanin" w:hint="cs"/>
                <w:rtl/>
              </w:rPr>
              <w:t>طرح موضوع در پایش گروهی مدیریت با پزشکان و کارشناسان بهداشت مراکز خدمات جامع سلامت در خصوص افزایش بیماریابی</w:t>
            </w:r>
          </w:p>
        </w:tc>
      </w:tr>
    </w:tbl>
    <w:p w14:paraId="76A1F156" w14:textId="77777777" w:rsidR="0098636A" w:rsidRPr="0098636A" w:rsidRDefault="0098636A" w:rsidP="0098636A">
      <w:pPr>
        <w:bidi/>
        <w:spacing w:after="0"/>
        <w:rPr>
          <w:rFonts w:ascii="Franklin Gothic Book" w:eastAsia="+mn-ea" w:cs="B Nazanin"/>
          <w:sz w:val="24"/>
          <w:szCs w:val="24"/>
          <w:rtl/>
          <w:lang w:bidi="fa-IR"/>
        </w:rPr>
      </w:pPr>
    </w:p>
    <w:tbl>
      <w:tblPr>
        <w:tblStyle w:val="TableGrid251"/>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98636A" w:rsidRPr="0098636A" w14:paraId="4593F460" w14:textId="77777777" w:rsidTr="005B03A0">
        <w:trPr>
          <w:trHeight w:val="127"/>
        </w:trPr>
        <w:tc>
          <w:tcPr>
            <w:tcW w:w="578" w:type="dxa"/>
            <w:tcBorders>
              <w:top w:val="nil"/>
              <w:left w:val="nil"/>
              <w:bottom w:val="nil"/>
            </w:tcBorders>
          </w:tcPr>
          <w:p w14:paraId="3DB4558C" w14:textId="77777777" w:rsidR="0098636A" w:rsidRPr="0098636A" w:rsidRDefault="0098636A" w:rsidP="0098636A">
            <w:pPr>
              <w:bidi/>
              <w:contextualSpacing/>
              <w:rPr>
                <w:rFonts w:cs="B Nazanin"/>
                <w:b/>
                <w:bCs/>
                <w:sz w:val="24"/>
                <w:szCs w:val="24"/>
                <w:rtl/>
              </w:rPr>
            </w:pPr>
            <w:r w:rsidRPr="0098636A">
              <w:rPr>
                <w:rFonts w:cs="B Nazanin" w:hint="cs"/>
                <w:b/>
                <w:bCs/>
                <w:sz w:val="24"/>
                <w:szCs w:val="24"/>
                <w:rtl/>
              </w:rPr>
              <w:t>بلی</w:t>
            </w:r>
          </w:p>
        </w:tc>
        <w:tc>
          <w:tcPr>
            <w:tcW w:w="420" w:type="dxa"/>
            <w:tcBorders>
              <w:right w:val="single" w:sz="4" w:space="0" w:color="auto"/>
            </w:tcBorders>
          </w:tcPr>
          <w:p w14:paraId="4A42A583" w14:textId="77777777" w:rsidR="0098636A" w:rsidRPr="0098636A" w:rsidRDefault="0098636A" w:rsidP="0098636A">
            <w:pPr>
              <w:bidi/>
              <w:contextualSpacing/>
              <w:rPr>
                <w:rFonts w:cs="B Nazanin"/>
                <w:b/>
                <w:bCs/>
                <w:sz w:val="24"/>
                <w:szCs w:val="24"/>
                <w:rtl/>
              </w:rPr>
            </w:pPr>
            <w:r w:rsidRPr="0098636A">
              <w:rPr>
                <w:rFonts w:cs="B Nazanin"/>
                <w:b/>
                <w:bCs/>
                <w:sz w:val="24"/>
                <w:szCs w:val="24"/>
              </w:rPr>
              <w:sym w:font="Wingdings" w:char="F0FC"/>
            </w:r>
          </w:p>
        </w:tc>
        <w:tc>
          <w:tcPr>
            <w:tcW w:w="567" w:type="dxa"/>
            <w:tcBorders>
              <w:top w:val="nil"/>
              <w:left w:val="single" w:sz="4" w:space="0" w:color="auto"/>
              <w:bottom w:val="nil"/>
            </w:tcBorders>
          </w:tcPr>
          <w:p w14:paraId="79D481A1" w14:textId="77777777" w:rsidR="0098636A" w:rsidRPr="0098636A" w:rsidRDefault="0098636A" w:rsidP="0098636A">
            <w:pPr>
              <w:bidi/>
              <w:contextualSpacing/>
              <w:rPr>
                <w:rFonts w:cs="B Nazanin"/>
                <w:b/>
                <w:bCs/>
                <w:sz w:val="24"/>
                <w:szCs w:val="24"/>
                <w:rtl/>
              </w:rPr>
            </w:pPr>
            <w:r w:rsidRPr="0098636A">
              <w:rPr>
                <w:rFonts w:cs="B Nazanin" w:hint="cs"/>
                <w:b/>
                <w:bCs/>
                <w:sz w:val="24"/>
                <w:szCs w:val="24"/>
                <w:rtl/>
              </w:rPr>
              <w:t>خیر</w:t>
            </w:r>
          </w:p>
        </w:tc>
        <w:tc>
          <w:tcPr>
            <w:tcW w:w="423" w:type="dxa"/>
          </w:tcPr>
          <w:p w14:paraId="687E0508" w14:textId="77777777" w:rsidR="0098636A" w:rsidRPr="0098636A" w:rsidRDefault="0098636A" w:rsidP="0098636A">
            <w:pPr>
              <w:bidi/>
              <w:contextualSpacing/>
              <w:rPr>
                <w:rFonts w:cs="B Nazanin"/>
                <w:b/>
                <w:bCs/>
                <w:sz w:val="24"/>
                <w:szCs w:val="24"/>
                <w:rtl/>
              </w:rPr>
            </w:pPr>
          </w:p>
        </w:tc>
      </w:tr>
    </w:tbl>
    <w:p w14:paraId="5812D300" w14:textId="77777777" w:rsidR="0098636A" w:rsidRPr="0098636A" w:rsidRDefault="0098636A" w:rsidP="000D1DE9">
      <w:pPr>
        <w:numPr>
          <w:ilvl w:val="0"/>
          <w:numId w:val="1"/>
        </w:numPr>
        <w:bidi/>
        <w:spacing w:after="0"/>
        <w:ind w:left="360"/>
        <w:contextualSpacing/>
        <w:rPr>
          <w:rFonts w:cs="B Nazanin"/>
          <w:b/>
          <w:bCs/>
          <w:sz w:val="24"/>
          <w:szCs w:val="24"/>
          <w:rtl/>
        </w:rPr>
      </w:pPr>
      <w:r w:rsidRPr="0098636A">
        <w:rPr>
          <w:rFonts w:cs="B Nazanin" w:hint="cs"/>
          <w:b/>
          <w:bCs/>
          <w:sz w:val="24"/>
          <w:szCs w:val="24"/>
          <w:rtl/>
        </w:rPr>
        <w:t>آیا این شاخص در سال گذشته هم به عنوان شاخص نامطلوب تکرار شده است ؟</w:t>
      </w:r>
    </w:p>
    <w:p w14:paraId="653595D1" w14:textId="77777777" w:rsidR="0098636A" w:rsidRPr="0098636A" w:rsidRDefault="0098636A" w:rsidP="000D1DE9">
      <w:pPr>
        <w:bidi/>
        <w:ind w:left="360"/>
        <w:contextualSpacing/>
        <w:rPr>
          <w:rFonts w:cs="B Nazanin"/>
          <w:b/>
          <w:bCs/>
          <w:sz w:val="24"/>
          <w:szCs w:val="24"/>
        </w:rPr>
      </w:pPr>
    </w:p>
    <w:p w14:paraId="53C16591" w14:textId="42CD909B" w:rsidR="0098636A" w:rsidRPr="0098636A" w:rsidRDefault="0098636A" w:rsidP="007F22D9">
      <w:pPr>
        <w:numPr>
          <w:ilvl w:val="0"/>
          <w:numId w:val="1"/>
        </w:numPr>
        <w:bidi/>
        <w:ind w:left="360"/>
        <w:contextualSpacing/>
        <w:rPr>
          <w:rFonts w:cs="B Nazanin"/>
          <w:b/>
          <w:bCs/>
          <w:sz w:val="24"/>
          <w:szCs w:val="24"/>
        </w:rPr>
      </w:pPr>
      <w:r w:rsidRPr="0098636A">
        <w:rPr>
          <w:rFonts w:cs="B Nazanin" w:hint="cs"/>
          <w:b/>
          <w:bCs/>
          <w:sz w:val="24"/>
          <w:szCs w:val="24"/>
          <w:rtl/>
        </w:rPr>
        <w:t>در صورت پاسخ بلی ، دلایل عدم تحقق مداخلات را ذکر نمایید:</w:t>
      </w:r>
      <w:r w:rsidRPr="0098636A">
        <w:rPr>
          <w:rFonts w:cs="B Nazanin"/>
          <w:b/>
          <w:bCs/>
          <w:sz w:val="24"/>
          <w:szCs w:val="24"/>
        </w:rPr>
        <w:t xml:space="preserve"> </w:t>
      </w:r>
      <w:r w:rsidRPr="0098636A">
        <w:rPr>
          <w:rFonts w:cs="B Nazanin" w:hint="cs"/>
          <w:sz w:val="24"/>
          <w:szCs w:val="24"/>
          <w:rtl/>
          <w:lang w:bidi="fa-IR"/>
        </w:rPr>
        <w:t xml:space="preserve">با مداخلات صورت گرفته در سال </w:t>
      </w:r>
      <w:r w:rsidR="007F22D9">
        <w:rPr>
          <w:rFonts w:cs="B Nazanin" w:hint="cs"/>
          <w:sz w:val="24"/>
          <w:szCs w:val="24"/>
          <w:rtl/>
          <w:lang w:bidi="fa-IR"/>
        </w:rPr>
        <w:t>1404</w:t>
      </w:r>
      <w:r w:rsidRPr="0098636A">
        <w:rPr>
          <w:rFonts w:cs="B Nazanin" w:hint="cs"/>
          <w:sz w:val="24"/>
          <w:szCs w:val="24"/>
          <w:rtl/>
          <w:lang w:bidi="fa-IR"/>
        </w:rPr>
        <w:t xml:space="preserve"> شاخص بیماریابی از </w:t>
      </w:r>
      <w:r w:rsidR="007F22D9">
        <w:rPr>
          <w:rFonts w:cs="B Nazanin" w:hint="cs"/>
          <w:sz w:val="24"/>
          <w:szCs w:val="24"/>
          <w:rtl/>
          <w:lang w:bidi="fa-IR"/>
        </w:rPr>
        <w:t>27.8درصد مورد انتظار به38.75</w:t>
      </w:r>
      <w:r w:rsidRPr="0098636A">
        <w:rPr>
          <w:rFonts w:cs="B Nazanin"/>
          <w:sz w:val="24"/>
          <w:szCs w:val="24"/>
          <w:lang w:bidi="fa-IR"/>
        </w:rPr>
        <w:t xml:space="preserve"> </w:t>
      </w:r>
      <w:r w:rsidRPr="0098636A">
        <w:rPr>
          <w:rFonts w:cs="B Nazanin" w:hint="cs"/>
          <w:sz w:val="24"/>
          <w:szCs w:val="24"/>
          <w:rtl/>
          <w:lang w:bidi="fa-IR"/>
        </w:rPr>
        <w:t xml:space="preserve"> درصد افزایش یافته است. با توجه به افزایش شاخص مذکور مداخلات در سال جاری تلاش برای دستیابی به آمار بهتر ادامه خواهد یافت. </w:t>
      </w:r>
    </w:p>
    <w:p w14:paraId="3D624212" w14:textId="77777777" w:rsidR="0098636A" w:rsidRPr="0098636A" w:rsidRDefault="0098636A" w:rsidP="0098636A">
      <w:pPr>
        <w:bidi/>
        <w:spacing w:after="0"/>
        <w:contextualSpacing/>
        <w:rPr>
          <w:rFonts w:ascii="Franklin Gothic Book" w:eastAsia="+mn-ea" w:cs="B Nazanin"/>
          <w:b/>
          <w:bCs/>
          <w:kern w:val="24"/>
          <w:sz w:val="24"/>
          <w:szCs w:val="24"/>
          <w:lang w:bidi="fa-IR"/>
        </w:rPr>
      </w:pPr>
    </w:p>
    <w:p w14:paraId="7D8D7092" w14:textId="77777777" w:rsidR="0098636A" w:rsidRPr="0098636A" w:rsidRDefault="0098636A" w:rsidP="0098636A">
      <w:pPr>
        <w:tabs>
          <w:tab w:val="left" w:pos="1140"/>
        </w:tabs>
        <w:bidi/>
        <w:rPr>
          <w:rFonts w:ascii="Franklin Gothic Book" w:eastAsia="+mn-ea" w:cs="B Nazanin"/>
          <w:sz w:val="24"/>
          <w:szCs w:val="24"/>
          <w:rtl/>
          <w:lang w:bidi="fa-IR"/>
        </w:rPr>
      </w:pPr>
    </w:p>
    <w:p w14:paraId="36248E8B" w14:textId="77777777" w:rsidR="0098636A" w:rsidRPr="0098636A" w:rsidRDefault="0098636A" w:rsidP="0098636A">
      <w:pPr>
        <w:bidi/>
        <w:spacing w:after="0"/>
        <w:rPr>
          <w:rFonts w:cs="B Nazanin"/>
          <w:b/>
          <w:bCs/>
          <w:sz w:val="28"/>
          <w:szCs w:val="28"/>
          <w:rtl/>
        </w:rPr>
      </w:pPr>
      <w:r w:rsidRPr="0098636A">
        <w:rPr>
          <w:rFonts w:cs="B Nazanin" w:hint="cs"/>
          <w:b/>
          <w:bCs/>
          <w:sz w:val="28"/>
          <w:szCs w:val="28"/>
          <w:rtl/>
        </w:rPr>
        <w:lastRenderedPageBreak/>
        <w:t xml:space="preserve">جدول مداخلات </w:t>
      </w:r>
    </w:p>
    <w:p w14:paraId="337D4DED" w14:textId="7FB6537A" w:rsidR="0098636A" w:rsidRDefault="0098636A" w:rsidP="0098636A">
      <w:pPr>
        <w:bidi/>
        <w:spacing w:after="0"/>
        <w:rPr>
          <w:rFonts w:cs="B Nazanin"/>
          <w:b/>
          <w:bCs/>
          <w:sz w:val="28"/>
          <w:szCs w:val="28"/>
          <w:rtl/>
        </w:rPr>
      </w:pPr>
      <w:r w:rsidRPr="0098636A">
        <w:rPr>
          <w:rFonts w:ascii="Tahoma" w:hAnsi="Tahoma" w:cs="B Nazanin" w:hint="cs"/>
          <w:b/>
          <w:bCs/>
          <w:sz w:val="28"/>
          <w:szCs w:val="28"/>
          <w:rtl/>
        </w:rPr>
        <w:t>عنوان</w:t>
      </w:r>
      <w:r w:rsidRPr="0098636A">
        <w:rPr>
          <w:rFonts w:cs="B Nazanin" w:hint="cs"/>
          <w:b/>
          <w:bCs/>
          <w:sz w:val="28"/>
          <w:szCs w:val="28"/>
          <w:rtl/>
        </w:rPr>
        <w:t xml:space="preserve"> </w:t>
      </w:r>
      <w:r w:rsidRPr="0098636A">
        <w:rPr>
          <w:rFonts w:ascii="Tahoma" w:hAnsi="Tahoma" w:cs="B Nazanin" w:hint="cs"/>
          <w:b/>
          <w:bCs/>
          <w:sz w:val="28"/>
          <w:szCs w:val="28"/>
          <w:rtl/>
        </w:rPr>
        <w:t>شاخص</w:t>
      </w:r>
      <w:r w:rsidRPr="0098636A">
        <w:rPr>
          <w:rFonts w:eastAsia="Times New Roman" w:cs="B Nazanin" w:hint="cs"/>
          <w:b/>
          <w:bCs/>
          <w:sz w:val="28"/>
          <w:szCs w:val="28"/>
          <w:rtl/>
        </w:rPr>
        <w:t xml:space="preserve">: </w:t>
      </w:r>
      <w:r w:rsidRPr="0098636A">
        <w:rPr>
          <w:rFonts w:cs="B Nazanin" w:hint="cs"/>
          <w:b/>
          <w:bCs/>
          <w:sz w:val="28"/>
          <w:szCs w:val="28"/>
          <w:rtl/>
        </w:rPr>
        <w:t>کشف طغیان بیماریهای منتقله از آب و غذا</w:t>
      </w:r>
    </w:p>
    <w:p w14:paraId="10AD78E4" w14:textId="77777777" w:rsidR="00114D34" w:rsidRPr="0098636A" w:rsidRDefault="00114D34" w:rsidP="00114D34">
      <w:pPr>
        <w:bidi/>
        <w:spacing w:after="0"/>
        <w:rPr>
          <w:rFonts w:ascii="Franklin Gothic Book" w:eastAsia="+mn-ea" w:cs="B Nazanin"/>
          <w:b/>
          <w:bCs/>
          <w:sz w:val="28"/>
          <w:szCs w:val="28"/>
          <w:lang w:bidi="fa-IR"/>
        </w:rPr>
      </w:pP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3834"/>
        <w:gridCol w:w="1275"/>
        <w:gridCol w:w="1276"/>
        <w:gridCol w:w="1134"/>
        <w:gridCol w:w="1134"/>
        <w:gridCol w:w="1276"/>
        <w:gridCol w:w="2824"/>
      </w:tblGrid>
      <w:tr w:rsidR="0098636A" w:rsidRPr="0098636A" w14:paraId="5BD44BA2" w14:textId="77777777" w:rsidTr="005B03A0">
        <w:trPr>
          <w:cantSplit/>
          <w:trHeight w:val="367"/>
          <w:jc w:val="center"/>
        </w:trPr>
        <w:tc>
          <w:tcPr>
            <w:tcW w:w="1138" w:type="dxa"/>
            <w:vMerge w:val="restart"/>
            <w:shd w:val="clear" w:color="auto" w:fill="D9D9D9" w:themeFill="background1" w:themeFillShade="D9"/>
            <w:vAlign w:val="center"/>
            <w:hideMark/>
          </w:tcPr>
          <w:p w14:paraId="6923585C" w14:textId="77777777" w:rsidR="0098636A" w:rsidRPr="0098636A" w:rsidRDefault="0098636A" w:rsidP="0098636A">
            <w:pPr>
              <w:bidi/>
              <w:spacing w:before="240" w:after="0"/>
              <w:jc w:val="center"/>
              <w:outlineLvl w:val="7"/>
              <w:rPr>
                <w:rFonts w:ascii="Times New Roman" w:eastAsia="Times New Roman" w:hAnsi="Times New Roman" w:cs="B Nazanin"/>
                <w:b/>
                <w:bCs/>
                <w:sz w:val="24"/>
                <w:szCs w:val="24"/>
                <w:rtl/>
                <w:lang w:bidi="fa-IR"/>
              </w:rPr>
            </w:pPr>
            <w:r w:rsidRPr="0098636A">
              <w:rPr>
                <w:rFonts w:ascii="Times New Roman" w:eastAsia="Times New Roman" w:hAnsi="Times New Roman" w:cs="B Nazanin" w:hint="cs"/>
                <w:b/>
                <w:bCs/>
                <w:sz w:val="24"/>
                <w:szCs w:val="24"/>
                <w:rtl/>
                <w:lang w:bidi="fa-IR"/>
              </w:rPr>
              <w:t>رديف</w:t>
            </w:r>
          </w:p>
        </w:tc>
        <w:tc>
          <w:tcPr>
            <w:tcW w:w="3834" w:type="dxa"/>
            <w:vMerge w:val="restart"/>
            <w:shd w:val="clear" w:color="auto" w:fill="D9D9D9" w:themeFill="background1" w:themeFillShade="D9"/>
            <w:vAlign w:val="center"/>
            <w:hideMark/>
          </w:tcPr>
          <w:p w14:paraId="0C01A468" w14:textId="77777777" w:rsidR="0098636A" w:rsidRPr="0098636A" w:rsidRDefault="0098636A" w:rsidP="0098636A">
            <w:pPr>
              <w:bidi/>
              <w:spacing w:after="0"/>
              <w:jc w:val="center"/>
              <w:rPr>
                <w:rFonts w:cs="B Nazanin"/>
                <w:b/>
                <w:bCs/>
                <w:sz w:val="24"/>
                <w:szCs w:val="24"/>
              </w:rPr>
            </w:pPr>
            <w:r w:rsidRPr="0098636A">
              <w:rPr>
                <w:rFonts w:cs="B Nazanin" w:hint="cs"/>
                <w:b/>
                <w:bCs/>
                <w:sz w:val="24"/>
                <w:szCs w:val="24"/>
                <w:rtl/>
              </w:rPr>
              <w:t>عنوان فعاليت</w:t>
            </w:r>
          </w:p>
        </w:tc>
        <w:tc>
          <w:tcPr>
            <w:tcW w:w="1275" w:type="dxa"/>
            <w:vMerge w:val="restart"/>
            <w:shd w:val="clear" w:color="auto" w:fill="D9D9D9" w:themeFill="background1" w:themeFillShade="D9"/>
            <w:vAlign w:val="center"/>
            <w:hideMark/>
          </w:tcPr>
          <w:p w14:paraId="360CDB3C" w14:textId="77777777" w:rsidR="0098636A" w:rsidRPr="0098636A" w:rsidRDefault="0098636A" w:rsidP="0098636A">
            <w:pPr>
              <w:bidi/>
              <w:spacing w:after="0"/>
              <w:jc w:val="center"/>
              <w:rPr>
                <w:rFonts w:cs="B Nazanin"/>
                <w:b/>
                <w:bCs/>
                <w:sz w:val="24"/>
                <w:szCs w:val="24"/>
              </w:rPr>
            </w:pPr>
            <w:r w:rsidRPr="0098636A">
              <w:rPr>
                <w:rFonts w:cs="B Nazanin" w:hint="cs"/>
                <w:b/>
                <w:bCs/>
                <w:sz w:val="24"/>
                <w:szCs w:val="24"/>
                <w:rtl/>
              </w:rPr>
              <w:t>مسئول اجرا</w:t>
            </w:r>
          </w:p>
        </w:tc>
        <w:tc>
          <w:tcPr>
            <w:tcW w:w="1276" w:type="dxa"/>
            <w:vMerge w:val="restart"/>
            <w:shd w:val="clear" w:color="auto" w:fill="D9D9D9" w:themeFill="background1" w:themeFillShade="D9"/>
            <w:vAlign w:val="center"/>
            <w:hideMark/>
          </w:tcPr>
          <w:p w14:paraId="26436224" w14:textId="77777777" w:rsidR="0098636A" w:rsidRPr="0098636A" w:rsidRDefault="0098636A" w:rsidP="0098636A">
            <w:pPr>
              <w:bidi/>
              <w:spacing w:after="0"/>
              <w:jc w:val="center"/>
              <w:rPr>
                <w:rFonts w:cs="B Nazanin"/>
                <w:b/>
                <w:bCs/>
                <w:sz w:val="24"/>
                <w:szCs w:val="24"/>
              </w:rPr>
            </w:pPr>
            <w:r w:rsidRPr="0098636A">
              <w:rPr>
                <w:rFonts w:cs="B Nazanin" w:hint="cs"/>
                <w:b/>
                <w:bCs/>
                <w:sz w:val="24"/>
                <w:szCs w:val="24"/>
                <w:rtl/>
              </w:rPr>
              <w:t>گروه هدف</w:t>
            </w:r>
          </w:p>
        </w:tc>
        <w:tc>
          <w:tcPr>
            <w:tcW w:w="2268" w:type="dxa"/>
            <w:gridSpan w:val="2"/>
            <w:shd w:val="clear" w:color="auto" w:fill="D9D9D9" w:themeFill="background1" w:themeFillShade="D9"/>
            <w:vAlign w:val="center"/>
            <w:hideMark/>
          </w:tcPr>
          <w:p w14:paraId="0218D4A6" w14:textId="77777777" w:rsidR="0098636A" w:rsidRPr="0098636A" w:rsidRDefault="0098636A" w:rsidP="0098636A">
            <w:pPr>
              <w:bidi/>
              <w:spacing w:before="240" w:after="0"/>
              <w:jc w:val="center"/>
              <w:outlineLvl w:val="7"/>
              <w:rPr>
                <w:rFonts w:ascii="Times New Roman" w:eastAsia="Times New Roman" w:hAnsi="Times New Roman" w:cs="B Nazanin"/>
                <w:b/>
                <w:bCs/>
                <w:sz w:val="24"/>
                <w:szCs w:val="24"/>
                <w:rtl/>
                <w:lang w:bidi="fa-IR"/>
              </w:rPr>
            </w:pPr>
            <w:r w:rsidRPr="0098636A">
              <w:rPr>
                <w:rFonts w:ascii="Times New Roman" w:eastAsia="Times New Roman" w:hAnsi="Times New Roman" w:cs="B Nazanin" w:hint="cs"/>
                <w:b/>
                <w:bCs/>
                <w:sz w:val="24"/>
                <w:szCs w:val="24"/>
                <w:rtl/>
                <w:lang w:bidi="fa-IR"/>
              </w:rPr>
              <w:t>زمان اجرا</w:t>
            </w:r>
          </w:p>
        </w:tc>
        <w:tc>
          <w:tcPr>
            <w:tcW w:w="1276" w:type="dxa"/>
            <w:vMerge w:val="restart"/>
            <w:shd w:val="clear" w:color="auto" w:fill="D9D9D9" w:themeFill="background1" w:themeFillShade="D9"/>
            <w:vAlign w:val="center"/>
            <w:hideMark/>
          </w:tcPr>
          <w:p w14:paraId="0DA2A86B" w14:textId="77777777" w:rsidR="0098636A" w:rsidRPr="0098636A" w:rsidRDefault="0098636A" w:rsidP="0098636A">
            <w:pPr>
              <w:bidi/>
              <w:spacing w:before="240" w:after="0"/>
              <w:jc w:val="center"/>
              <w:outlineLvl w:val="7"/>
              <w:rPr>
                <w:rFonts w:ascii="Times New Roman" w:eastAsia="Times New Roman" w:hAnsi="Times New Roman" w:cs="B Nazanin"/>
                <w:b/>
                <w:bCs/>
                <w:sz w:val="24"/>
                <w:szCs w:val="24"/>
                <w:lang w:bidi="fa-IR"/>
              </w:rPr>
            </w:pPr>
            <w:r w:rsidRPr="0098636A">
              <w:rPr>
                <w:rFonts w:ascii="Times New Roman" w:eastAsia="Times New Roman" w:hAnsi="Times New Roman" w:cs="B Nazanin" w:hint="cs"/>
                <w:b/>
                <w:bCs/>
                <w:sz w:val="24"/>
                <w:szCs w:val="24"/>
                <w:rtl/>
                <w:lang w:bidi="fa-IR"/>
              </w:rPr>
              <w:t>مکان اجرا</w:t>
            </w:r>
          </w:p>
        </w:tc>
        <w:tc>
          <w:tcPr>
            <w:tcW w:w="2824" w:type="dxa"/>
            <w:vMerge w:val="restart"/>
            <w:shd w:val="clear" w:color="auto" w:fill="D9D9D9" w:themeFill="background1" w:themeFillShade="D9"/>
            <w:vAlign w:val="center"/>
            <w:hideMark/>
          </w:tcPr>
          <w:p w14:paraId="3423C89F" w14:textId="77777777" w:rsidR="0098636A" w:rsidRPr="0098636A" w:rsidRDefault="0098636A" w:rsidP="0098636A">
            <w:pPr>
              <w:bidi/>
              <w:spacing w:after="0"/>
              <w:jc w:val="center"/>
              <w:rPr>
                <w:rFonts w:cs="B Nazanin"/>
                <w:b/>
                <w:bCs/>
                <w:sz w:val="24"/>
                <w:szCs w:val="24"/>
                <w:rtl/>
              </w:rPr>
            </w:pPr>
            <w:r w:rsidRPr="0098636A">
              <w:rPr>
                <w:rFonts w:cs="B Nazanin" w:hint="cs"/>
                <w:b/>
                <w:bCs/>
                <w:sz w:val="24"/>
                <w:szCs w:val="24"/>
                <w:rtl/>
              </w:rPr>
              <w:t>نتایج</w:t>
            </w:r>
          </w:p>
        </w:tc>
      </w:tr>
      <w:tr w:rsidR="0098636A" w:rsidRPr="0098636A" w14:paraId="218C55A5" w14:textId="77777777" w:rsidTr="005B03A0">
        <w:trPr>
          <w:cantSplit/>
          <w:trHeight w:val="610"/>
          <w:jc w:val="center"/>
        </w:trPr>
        <w:tc>
          <w:tcPr>
            <w:tcW w:w="1138" w:type="dxa"/>
            <w:vMerge/>
            <w:vAlign w:val="center"/>
            <w:hideMark/>
          </w:tcPr>
          <w:p w14:paraId="7A6677D0" w14:textId="77777777" w:rsidR="0098636A" w:rsidRPr="0098636A" w:rsidRDefault="0098636A" w:rsidP="0098636A">
            <w:pPr>
              <w:bidi/>
              <w:spacing w:after="0"/>
              <w:jc w:val="center"/>
              <w:rPr>
                <w:rFonts w:ascii="Times New Roman" w:eastAsia="Times New Roman" w:hAnsi="Times New Roman" w:cs="B Nazanin"/>
                <w:b/>
                <w:bCs/>
                <w:sz w:val="24"/>
                <w:szCs w:val="24"/>
                <w:lang w:bidi="fa-IR"/>
              </w:rPr>
            </w:pPr>
          </w:p>
        </w:tc>
        <w:tc>
          <w:tcPr>
            <w:tcW w:w="3834" w:type="dxa"/>
            <w:vMerge/>
            <w:vAlign w:val="center"/>
            <w:hideMark/>
          </w:tcPr>
          <w:p w14:paraId="480F7154" w14:textId="77777777" w:rsidR="0098636A" w:rsidRPr="0098636A" w:rsidRDefault="0098636A" w:rsidP="0098636A">
            <w:pPr>
              <w:bidi/>
              <w:spacing w:after="0"/>
              <w:jc w:val="center"/>
              <w:rPr>
                <w:rFonts w:ascii="Calibri" w:eastAsia="Calibri" w:hAnsi="Calibri" w:cs="B Nazanin"/>
                <w:b/>
                <w:bCs/>
                <w:lang w:bidi="fa-IR"/>
              </w:rPr>
            </w:pPr>
          </w:p>
        </w:tc>
        <w:tc>
          <w:tcPr>
            <w:tcW w:w="1275" w:type="dxa"/>
            <w:vMerge/>
            <w:vAlign w:val="center"/>
            <w:hideMark/>
          </w:tcPr>
          <w:p w14:paraId="137B8CA5" w14:textId="77777777" w:rsidR="0098636A" w:rsidRPr="0098636A" w:rsidRDefault="0098636A" w:rsidP="0098636A">
            <w:pPr>
              <w:bidi/>
              <w:spacing w:after="0"/>
              <w:jc w:val="center"/>
              <w:rPr>
                <w:rFonts w:ascii="Calibri" w:eastAsia="Calibri" w:hAnsi="Calibri" w:cs="B Nazanin"/>
                <w:b/>
                <w:bCs/>
                <w:lang w:bidi="fa-IR"/>
              </w:rPr>
            </w:pPr>
          </w:p>
        </w:tc>
        <w:tc>
          <w:tcPr>
            <w:tcW w:w="1276" w:type="dxa"/>
            <w:vMerge/>
            <w:vAlign w:val="center"/>
            <w:hideMark/>
          </w:tcPr>
          <w:p w14:paraId="05CF435A" w14:textId="77777777" w:rsidR="0098636A" w:rsidRPr="0098636A" w:rsidRDefault="0098636A" w:rsidP="0098636A">
            <w:pPr>
              <w:bidi/>
              <w:spacing w:after="0"/>
              <w:jc w:val="center"/>
              <w:rPr>
                <w:rFonts w:ascii="Calibri" w:eastAsia="Calibri" w:hAnsi="Calibri" w:cs="B Nazanin"/>
                <w:b/>
                <w:bCs/>
                <w:lang w:bidi="fa-IR"/>
              </w:rPr>
            </w:pPr>
          </w:p>
        </w:tc>
        <w:tc>
          <w:tcPr>
            <w:tcW w:w="1134" w:type="dxa"/>
            <w:shd w:val="clear" w:color="auto" w:fill="D9D9D9" w:themeFill="background1" w:themeFillShade="D9"/>
            <w:vAlign w:val="center"/>
            <w:hideMark/>
          </w:tcPr>
          <w:p w14:paraId="7B578A04" w14:textId="77777777" w:rsidR="0098636A" w:rsidRPr="0098636A" w:rsidRDefault="0098636A" w:rsidP="0098636A">
            <w:pPr>
              <w:bidi/>
              <w:spacing w:before="240" w:after="0"/>
              <w:jc w:val="center"/>
              <w:outlineLvl w:val="7"/>
              <w:rPr>
                <w:rFonts w:ascii="Times New Roman" w:eastAsia="Times New Roman" w:hAnsi="Times New Roman" w:cs="B Nazanin"/>
                <w:b/>
                <w:bCs/>
                <w:sz w:val="24"/>
                <w:szCs w:val="24"/>
                <w:lang w:bidi="fa-IR"/>
              </w:rPr>
            </w:pPr>
            <w:r w:rsidRPr="0098636A">
              <w:rPr>
                <w:rFonts w:ascii="Times New Roman" w:eastAsia="Times New Roman" w:hAnsi="Times New Roman" w:cs="B Nazanin" w:hint="cs"/>
                <w:b/>
                <w:bCs/>
                <w:sz w:val="24"/>
                <w:szCs w:val="24"/>
                <w:rtl/>
                <w:lang w:bidi="fa-IR"/>
              </w:rPr>
              <w:t>شروع</w:t>
            </w:r>
          </w:p>
        </w:tc>
        <w:tc>
          <w:tcPr>
            <w:tcW w:w="1134" w:type="dxa"/>
            <w:shd w:val="clear" w:color="auto" w:fill="D9D9D9" w:themeFill="background1" w:themeFillShade="D9"/>
            <w:vAlign w:val="center"/>
            <w:hideMark/>
          </w:tcPr>
          <w:p w14:paraId="6856AFBD" w14:textId="77777777" w:rsidR="0098636A" w:rsidRPr="0098636A" w:rsidRDefault="0098636A" w:rsidP="0098636A">
            <w:pPr>
              <w:bidi/>
              <w:spacing w:before="240" w:after="0"/>
              <w:jc w:val="center"/>
              <w:outlineLvl w:val="7"/>
              <w:rPr>
                <w:rFonts w:ascii="Times New Roman" w:eastAsia="Times New Roman" w:hAnsi="Times New Roman" w:cs="B Nazanin"/>
                <w:b/>
                <w:bCs/>
                <w:sz w:val="24"/>
                <w:szCs w:val="24"/>
                <w:lang w:bidi="fa-IR"/>
              </w:rPr>
            </w:pPr>
            <w:r w:rsidRPr="0098636A">
              <w:rPr>
                <w:rFonts w:ascii="Times New Roman" w:eastAsia="Times New Roman" w:hAnsi="Times New Roman" w:cs="B Nazanin" w:hint="cs"/>
                <w:b/>
                <w:bCs/>
                <w:sz w:val="24"/>
                <w:szCs w:val="24"/>
                <w:rtl/>
                <w:lang w:bidi="fa-IR"/>
              </w:rPr>
              <w:t>خاتمه</w:t>
            </w:r>
          </w:p>
        </w:tc>
        <w:tc>
          <w:tcPr>
            <w:tcW w:w="1276" w:type="dxa"/>
            <w:vMerge/>
            <w:vAlign w:val="center"/>
            <w:hideMark/>
          </w:tcPr>
          <w:p w14:paraId="60A0E244" w14:textId="77777777" w:rsidR="0098636A" w:rsidRPr="0098636A" w:rsidRDefault="0098636A" w:rsidP="0098636A">
            <w:pPr>
              <w:bidi/>
              <w:spacing w:before="240" w:after="0"/>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1715272B" w14:textId="77777777" w:rsidR="0098636A" w:rsidRPr="0098636A" w:rsidRDefault="0098636A" w:rsidP="0098636A">
            <w:pPr>
              <w:bidi/>
              <w:spacing w:after="0"/>
              <w:jc w:val="center"/>
              <w:rPr>
                <w:rFonts w:ascii="Calibri" w:eastAsia="Calibri" w:hAnsi="Calibri" w:cs="B Nazanin"/>
                <w:b/>
                <w:bCs/>
                <w:lang w:bidi="fa-IR"/>
              </w:rPr>
            </w:pPr>
          </w:p>
        </w:tc>
      </w:tr>
      <w:tr w:rsidR="0098636A" w:rsidRPr="0098636A" w14:paraId="518C6410" w14:textId="77777777" w:rsidTr="005B03A0">
        <w:trPr>
          <w:cantSplit/>
          <w:trHeight w:val="498"/>
          <w:jc w:val="center"/>
        </w:trPr>
        <w:tc>
          <w:tcPr>
            <w:tcW w:w="1138" w:type="dxa"/>
            <w:vAlign w:val="center"/>
          </w:tcPr>
          <w:p w14:paraId="1FBE5730" w14:textId="77777777" w:rsidR="0098636A" w:rsidRPr="0098636A" w:rsidRDefault="0098636A" w:rsidP="0098636A">
            <w:pPr>
              <w:bidi/>
              <w:jc w:val="center"/>
              <w:rPr>
                <w:rFonts w:eastAsia="Times New Roman" w:cs="B Nazanin"/>
              </w:rPr>
            </w:pPr>
            <w:r w:rsidRPr="0098636A">
              <w:rPr>
                <w:rFonts w:eastAsia="Times New Roman" w:cs="B Nazanin" w:hint="cs"/>
                <w:rtl/>
              </w:rPr>
              <w:t>1</w:t>
            </w:r>
          </w:p>
        </w:tc>
        <w:tc>
          <w:tcPr>
            <w:tcW w:w="3834" w:type="dxa"/>
            <w:vAlign w:val="center"/>
          </w:tcPr>
          <w:p w14:paraId="64238169" w14:textId="77777777" w:rsidR="0098636A" w:rsidRPr="0098636A" w:rsidRDefault="0098636A" w:rsidP="0098636A">
            <w:pPr>
              <w:bidi/>
              <w:jc w:val="center"/>
              <w:rPr>
                <w:rFonts w:eastAsia="Times New Roman" w:cs="B Nazanin"/>
              </w:rPr>
            </w:pPr>
            <w:r w:rsidRPr="0098636A">
              <w:rPr>
                <w:rFonts w:eastAsia="Times New Roman" w:cs="B Nazanin" w:hint="cs"/>
                <w:rtl/>
              </w:rPr>
              <w:t>برگزاری جلسه هماهنگی با کارشناسان کنترل عفونت بیمارستانها در خصوص افزایش حساسیت کادر درمان</w:t>
            </w:r>
          </w:p>
        </w:tc>
        <w:tc>
          <w:tcPr>
            <w:tcW w:w="1275" w:type="dxa"/>
            <w:vAlign w:val="center"/>
          </w:tcPr>
          <w:p w14:paraId="41288318" w14:textId="77777777" w:rsidR="0098636A" w:rsidRPr="0098636A" w:rsidRDefault="0098636A" w:rsidP="0098636A">
            <w:pPr>
              <w:bidi/>
              <w:jc w:val="center"/>
              <w:rPr>
                <w:rFonts w:eastAsia="Times New Roman" w:cs="B Nazanin"/>
                <w:rtl/>
              </w:rPr>
            </w:pPr>
            <w:r w:rsidRPr="0098636A">
              <w:rPr>
                <w:rFonts w:eastAsia="Times New Roman" w:cs="B Nazanin" w:hint="cs"/>
                <w:rtl/>
              </w:rPr>
              <w:t>کارشناس برنامه</w:t>
            </w:r>
          </w:p>
        </w:tc>
        <w:tc>
          <w:tcPr>
            <w:tcW w:w="1276" w:type="dxa"/>
            <w:vAlign w:val="center"/>
          </w:tcPr>
          <w:p w14:paraId="4A3A036A" w14:textId="77777777" w:rsidR="0098636A" w:rsidRPr="0098636A" w:rsidRDefault="0098636A" w:rsidP="0098636A">
            <w:pPr>
              <w:bidi/>
              <w:jc w:val="center"/>
              <w:rPr>
                <w:rFonts w:eastAsia="Times New Roman" w:cs="B Nazanin"/>
              </w:rPr>
            </w:pPr>
            <w:r w:rsidRPr="0098636A">
              <w:rPr>
                <w:rFonts w:eastAsia="Times New Roman" w:cs="B Nazanin" w:hint="cs"/>
                <w:rtl/>
              </w:rPr>
              <w:t>مراجعین به بیمارستانها</w:t>
            </w:r>
          </w:p>
        </w:tc>
        <w:tc>
          <w:tcPr>
            <w:tcW w:w="1134" w:type="dxa"/>
            <w:vAlign w:val="center"/>
          </w:tcPr>
          <w:p w14:paraId="2EA1CF3A" w14:textId="77777777" w:rsidR="0098636A" w:rsidRPr="0098636A" w:rsidRDefault="0098636A" w:rsidP="0098636A">
            <w:pPr>
              <w:bidi/>
              <w:jc w:val="center"/>
              <w:rPr>
                <w:rFonts w:eastAsia="Times New Roman" w:cs="B Nazanin"/>
              </w:rPr>
            </w:pPr>
            <w:r w:rsidRPr="0098636A">
              <w:rPr>
                <w:rFonts w:eastAsia="Times New Roman" w:cs="B Nazanin" w:hint="cs"/>
                <w:rtl/>
              </w:rPr>
              <w:t>22/04/1405</w:t>
            </w:r>
          </w:p>
        </w:tc>
        <w:tc>
          <w:tcPr>
            <w:tcW w:w="1134" w:type="dxa"/>
            <w:vAlign w:val="center"/>
          </w:tcPr>
          <w:p w14:paraId="1097B61F" w14:textId="77777777" w:rsidR="0098636A" w:rsidRPr="0098636A" w:rsidRDefault="0098636A" w:rsidP="0098636A">
            <w:pPr>
              <w:bidi/>
              <w:jc w:val="center"/>
              <w:rPr>
                <w:rFonts w:eastAsia="Times New Roman" w:cs="B Nazanin"/>
              </w:rPr>
            </w:pPr>
            <w:r w:rsidRPr="0098636A">
              <w:rPr>
                <w:rFonts w:eastAsia="Times New Roman" w:cs="B Nazanin" w:hint="cs"/>
                <w:rtl/>
              </w:rPr>
              <w:t>22/04/1405</w:t>
            </w:r>
          </w:p>
        </w:tc>
        <w:tc>
          <w:tcPr>
            <w:tcW w:w="1276" w:type="dxa"/>
            <w:vAlign w:val="center"/>
          </w:tcPr>
          <w:p w14:paraId="273272C5" w14:textId="77777777" w:rsidR="0098636A" w:rsidRPr="0098636A" w:rsidRDefault="0098636A" w:rsidP="0098636A">
            <w:pPr>
              <w:bidi/>
              <w:jc w:val="center"/>
              <w:rPr>
                <w:rFonts w:eastAsia="Times New Roman" w:cs="B Nazanin"/>
              </w:rPr>
            </w:pPr>
            <w:r w:rsidRPr="0098636A">
              <w:rPr>
                <w:rFonts w:eastAsia="Times New Roman" w:cs="B Nazanin" w:hint="cs"/>
                <w:rtl/>
              </w:rPr>
              <w:t>ستاد</w:t>
            </w:r>
          </w:p>
        </w:tc>
        <w:tc>
          <w:tcPr>
            <w:tcW w:w="2824" w:type="dxa"/>
            <w:vAlign w:val="center"/>
          </w:tcPr>
          <w:p w14:paraId="5569A92F" w14:textId="77777777" w:rsidR="0098636A" w:rsidRPr="0098636A" w:rsidRDefault="0098636A" w:rsidP="0098636A">
            <w:pPr>
              <w:bidi/>
              <w:spacing w:after="0"/>
              <w:jc w:val="center"/>
              <w:rPr>
                <w:rFonts w:eastAsia="Times New Roman" w:cs="B Nazanin"/>
              </w:rPr>
            </w:pPr>
          </w:p>
        </w:tc>
      </w:tr>
      <w:tr w:rsidR="0098636A" w:rsidRPr="0098636A" w14:paraId="2D1B60C3" w14:textId="77777777" w:rsidTr="005B03A0">
        <w:trPr>
          <w:cantSplit/>
          <w:jc w:val="center"/>
        </w:trPr>
        <w:tc>
          <w:tcPr>
            <w:tcW w:w="1138" w:type="dxa"/>
            <w:vAlign w:val="center"/>
          </w:tcPr>
          <w:p w14:paraId="11E79A8C" w14:textId="77777777" w:rsidR="0098636A" w:rsidRPr="0098636A" w:rsidRDefault="0098636A" w:rsidP="0098636A">
            <w:pPr>
              <w:bidi/>
              <w:jc w:val="center"/>
              <w:rPr>
                <w:rFonts w:eastAsia="Times New Roman" w:cs="B Nazanin"/>
              </w:rPr>
            </w:pPr>
            <w:r w:rsidRPr="0098636A">
              <w:rPr>
                <w:rFonts w:eastAsia="Times New Roman" w:cs="B Nazanin" w:hint="cs"/>
                <w:rtl/>
              </w:rPr>
              <w:t>2</w:t>
            </w:r>
          </w:p>
        </w:tc>
        <w:tc>
          <w:tcPr>
            <w:tcW w:w="3834" w:type="dxa"/>
            <w:vAlign w:val="center"/>
          </w:tcPr>
          <w:p w14:paraId="7D20B370" w14:textId="77777777" w:rsidR="0098636A" w:rsidRPr="0098636A" w:rsidRDefault="0098636A" w:rsidP="0098636A">
            <w:pPr>
              <w:bidi/>
              <w:jc w:val="center"/>
              <w:rPr>
                <w:rFonts w:eastAsia="Calibri" w:cs="B Nazanin"/>
                <w:rtl/>
              </w:rPr>
            </w:pPr>
            <w:r w:rsidRPr="0098636A">
              <w:rPr>
                <w:rFonts w:eastAsia="Times New Roman" w:cs="B Nazanin" w:hint="cs"/>
                <w:rtl/>
              </w:rPr>
              <w:t>طرح موضوع در جلسات شورای کارشناسی با حضور کارشناس مسئول واحد بهداشت محیط در زمینه رفع موانع گزارش موارد</w:t>
            </w:r>
          </w:p>
        </w:tc>
        <w:tc>
          <w:tcPr>
            <w:tcW w:w="1275" w:type="dxa"/>
            <w:vAlign w:val="center"/>
          </w:tcPr>
          <w:p w14:paraId="6A90D3EF" w14:textId="77777777" w:rsidR="0098636A" w:rsidRPr="0098636A" w:rsidRDefault="0098636A" w:rsidP="0098636A">
            <w:pPr>
              <w:bidi/>
              <w:jc w:val="center"/>
              <w:rPr>
                <w:rFonts w:cs="B Nazanin"/>
                <w:rtl/>
              </w:rPr>
            </w:pPr>
            <w:r w:rsidRPr="0098636A">
              <w:rPr>
                <w:rFonts w:cs="B Nazanin" w:hint="cs"/>
                <w:rtl/>
              </w:rPr>
              <w:t>کارشناس مسئول واحد</w:t>
            </w:r>
          </w:p>
        </w:tc>
        <w:tc>
          <w:tcPr>
            <w:tcW w:w="1276" w:type="dxa"/>
            <w:vAlign w:val="center"/>
          </w:tcPr>
          <w:p w14:paraId="511F6897" w14:textId="77777777" w:rsidR="0098636A" w:rsidRPr="0098636A" w:rsidRDefault="0098636A" w:rsidP="0098636A">
            <w:pPr>
              <w:bidi/>
              <w:jc w:val="center"/>
              <w:rPr>
                <w:rFonts w:eastAsia="Times New Roman" w:cs="B Nazanin"/>
                <w:rtl/>
              </w:rPr>
            </w:pPr>
            <w:r w:rsidRPr="0098636A">
              <w:rPr>
                <w:rFonts w:eastAsia="Times New Roman" w:cs="B Nazanin" w:hint="cs"/>
                <w:rtl/>
              </w:rPr>
              <w:t>مراجعین به مراکز/پایگاهها</w:t>
            </w:r>
          </w:p>
        </w:tc>
        <w:tc>
          <w:tcPr>
            <w:tcW w:w="1134" w:type="dxa"/>
            <w:vAlign w:val="center"/>
          </w:tcPr>
          <w:p w14:paraId="3CFC50DB" w14:textId="77777777" w:rsidR="0098636A" w:rsidRPr="0098636A" w:rsidRDefault="0098636A" w:rsidP="0098636A">
            <w:pPr>
              <w:bidi/>
              <w:jc w:val="center"/>
              <w:rPr>
                <w:rFonts w:eastAsia="Times New Roman" w:cs="B Nazanin"/>
              </w:rPr>
            </w:pPr>
            <w:r w:rsidRPr="0098636A">
              <w:rPr>
                <w:rFonts w:eastAsia="Times New Roman" w:cs="B Nazanin" w:hint="cs"/>
                <w:rtl/>
              </w:rPr>
              <w:t>24/03/1405</w:t>
            </w:r>
          </w:p>
        </w:tc>
        <w:tc>
          <w:tcPr>
            <w:tcW w:w="1134" w:type="dxa"/>
            <w:vAlign w:val="center"/>
          </w:tcPr>
          <w:p w14:paraId="36B6BFE5" w14:textId="77777777" w:rsidR="0098636A" w:rsidRPr="0098636A" w:rsidRDefault="0098636A" w:rsidP="0098636A">
            <w:pPr>
              <w:bidi/>
              <w:jc w:val="center"/>
              <w:rPr>
                <w:rFonts w:eastAsia="Times New Roman" w:cs="B Nazanin"/>
              </w:rPr>
            </w:pPr>
            <w:r w:rsidRPr="0098636A">
              <w:rPr>
                <w:rFonts w:eastAsia="Times New Roman" w:cs="B Nazanin" w:hint="cs"/>
                <w:rtl/>
              </w:rPr>
              <w:t>24/03/1405</w:t>
            </w:r>
          </w:p>
        </w:tc>
        <w:tc>
          <w:tcPr>
            <w:tcW w:w="1276" w:type="dxa"/>
            <w:vAlign w:val="center"/>
          </w:tcPr>
          <w:p w14:paraId="1BEC81F8" w14:textId="77777777" w:rsidR="0098636A" w:rsidRPr="0098636A" w:rsidRDefault="0098636A" w:rsidP="0098636A">
            <w:pPr>
              <w:bidi/>
              <w:jc w:val="center"/>
              <w:rPr>
                <w:rFonts w:eastAsia="Calibri" w:cs="B Nazanin"/>
                <w:lang w:bidi="fa-IR"/>
              </w:rPr>
            </w:pPr>
            <w:r w:rsidRPr="0098636A">
              <w:rPr>
                <w:rFonts w:eastAsia="Calibri" w:cs="B Nazanin" w:hint="cs"/>
                <w:rtl/>
                <w:lang w:bidi="fa-IR"/>
              </w:rPr>
              <w:t>ستاد</w:t>
            </w:r>
          </w:p>
        </w:tc>
        <w:tc>
          <w:tcPr>
            <w:tcW w:w="2824" w:type="dxa"/>
            <w:vAlign w:val="center"/>
          </w:tcPr>
          <w:p w14:paraId="5B42CF66" w14:textId="77777777" w:rsidR="0098636A" w:rsidRPr="0098636A" w:rsidRDefault="0098636A" w:rsidP="0098636A">
            <w:pPr>
              <w:bidi/>
              <w:spacing w:after="0"/>
              <w:jc w:val="center"/>
              <w:rPr>
                <w:rFonts w:eastAsia="Times New Roman" w:cs="B Nazanin"/>
              </w:rPr>
            </w:pPr>
          </w:p>
        </w:tc>
      </w:tr>
    </w:tbl>
    <w:p w14:paraId="0E5BD11D" w14:textId="77777777" w:rsidR="0098636A" w:rsidRPr="0098636A" w:rsidRDefault="0098636A" w:rsidP="0098636A">
      <w:pPr>
        <w:bidi/>
        <w:spacing w:after="0"/>
        <w:rPr>
          <w:rFonts w:ascii="Franklin Gothic Book" w:eastAsia="+mn-ea" w:cs="B Nazanin"/>
          <w:sz w:val="24"/>
          <w:szCs w:val="24"/>
          <w:rtl/>
          <w:lang w:bidi="fa-IR"/>
        </w:rPr>
      </w:pPr>
    </w:p>
    <w:tbl>
      <w:tblPr>
        <w:tblStyle w:val="TableGrid251"/>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98636A" w:rsidRPr="0098636A" w14:paraId="0A4B9BC5" w14:textId="77777777" w:rsidTr="005B03A0">
        <w:trPr>
          <w:trHeight w:val="127"/>
        </w:trPr>
        <w:tc>
          <w:tcPr>
            <w:tcW w:w="578" w:type="dxa"/>
            <w:tcBorders>
              <w:top w:val="nil"/>
              <w:left w:val="nil"/>
              <w:bottom w:val="nil"/>
            </w:tcBorders>
          </w:tcPr>
          <w:p w14:paraId="737208D1" w14:textId="77777777" w:rsidR="0098636A" w:rsidRPr="0098636A" w:rsidRDefault="0098636A" w:rsidP="0098636A">
            <w:pPr>
              <w:bidi/>
              <w:contextualSpacing/>
              <w:rPr>
                <w:rFonts w:cs="B Nazanin"/>
                <w:b/>
                <w:bCs/>
                <w:sz w:val="24"/>
                <w:szCs w:val="24"/>
                <w:rtl/>
              </w:rPr>
            </w:pPr>
            <w:r w:rsidRPr="0098636A">
              <w:rPr>
                <w:rFonts w:cs="B Nazanin" w:hint="cs"/>
                <w:b/>
                <w:bCs/>
                <w:sz w:val="24"/>
                <w:szCs w:val="24"/>
                <w:rtl/>
              </w:rPr>
              <w:t>بلی</w:t>
            </w:r>
          </w:p>
        </w:tc>
        <w:tc>
          <w:tcPr>
            <w:tcW w:w="420" w:type="dxa"/>
            <w:tcBorders>
              <w:right w:val="single" w:sz="4" w:space="0" w:color="auto"/>
            </w:tcBorders>
          </w:tcPr>
          <w:p w14:paraId="78C93E79" w14:textId="77777777" w:rsidR="0098636A" w:rsidRPr="0098636A" w:rsidRDefault="0098636A" w:rsidP="0098636A">
            <w:pPr>
              <w:bidi/>
              <w:contextualSpacing/>
              <w:rPr>
                <w:rFonts w:cs="B Nazanin"/>
                <w:b/>
                <w:bCs/>
                <w:sz w:val="24"/>
                <w:szCs w:val="24"/>
                <w:rtl/>
              </w:rPr>
            </w:pPr>
            <w:r w:rsidRPr="0098636A">
              <w:rPr>
                <w:rFonts w:cs="B Nazanin"/>
                <w:b/>
                <w:bCs/>
                <w:sz w:val="24"/>
                <w:szCs w:val="24"/>
              </w:rPr>
              <w:sym w:font="Wingdings" w:char="F0FC"/>
            </w:r>
          </w:p>
        </w:tc>
        <w:tc>
          <w:tcPr>
            <w:tcW w:w="567" w:type="dxa"/>
            <w:tcBorders>
              <w:top w:val="nil"/>
              <w:left w:val="single" w:sz="4" w:space="0" w:color="auto"/>
              <w:bottom w:val="nil"/>
            </w:tcBorders>
          </w:tcPr>
          <w:p w14:paraId="5B6E8E3C" w14:textId="77777777" w:rsidR="0098636A" w:rsidRPr="0098636A" w:rsidRDefault="0098636A" w:rsidP="0098636A">
            <w:pPr>
              <w:bidi/>
              <w:contextualSpacing/>
              <w:rPr>
                <w:rFonts w:cs="B Nazanin"/>
                <w:b/>
                <w:bCs/>
                <w:sz w:val="24"/>
                <w:szCs w:val="24"/>
                <w:rtl/>
              </w:rPr>
            </w:pPr>
            <w:r w:rsidRPr="0098636A">
              <w:rPr>
                <w:rFonts w:cs="B Nazanin" w:hint="cs"/>
                <w:b/>
                <w:bCs/>
                <w:sz w:val="24"/>
                <w:szCs w:val="24"/>
                <w:rtl/>
              </w:rPr>
              <w:t>خیر</w:t>
            </w:r>
          </w:p>
        </w:tc>
        <w:tc>
          <w:tcPr>
            <w:tcW w:w="423" w:type="dxa"/>
          </w:tcPr>
          <w:p w14:paraId="3B536B63" w14:textId="77777777" w:rsidR="0098636A" w:rsidRPr="0098636A" w:rsidRDefault="0098636A" w:rsidP="0098636A">
            <w:pPr>
              <w:bidi/>
              <w:contextualSpacing/>
              <w:rPr>
                <w:rFonts w:cs="B Nazanin"/>
                <w:b/>
                <w:bCs/>
                <w:sz w:val="24"/>
                <w:szCs w:val="24"/>
                <w:rtl/>
              </w:rPr>
            </w:pPr>
          </w:p>
        </w:tc>
      </w:tr>
    </w:tbl>
    <w:p w14:paraId="11A39023" w14:textId="77777777" w:rsidR="0098636A" w:rsidRPr="0098636A" w:rsidRDefault="0098636A" w:rsidP="0098636A">
      <w:pPr>
        <w:numPr>
          <w:ilvl w:val="0"/>
          <w:numId w:val="1"/>
        </w:numPr>
        <w:bidi/>
        <w:spacing w:after="0"/>
        <w:contextualSpacing/>
        <w:rPr>
          <w:rFonts w:cs="B Nazanin"/>
          <w:b/>
          <w:bCs/>
          <w:sz w:val="24"/>
          <w:szCs w:val="24"/>
          <w:rtl/>
        </w:rPr>
      </w:pPr>
      <w:r w:rsidRPr="0098636A">
        <w:rPr>
          <w:rFonts w:cs="B Nazanin" w:hint="cs"/>
          <w:b/>
          <w:bCs/>
          <w:sz w:val="24"/>
          <w:szCs w:val="24"/>
          <w:rtl/>
        </w:rPr>
        <w:t>آیا این شاخص در سال گذشته هم به عنوان شاخص نامطلوب تکرار شده است ؟</w:t>
      </w:r>
    </w:p>
    <w:p w14:paraId="4ADD51B3" w14:textId="77777777" w:rsidR="0098636A" w:rsidRPr="0098636A" w:rsidRDefault="0098636A" w:rsidP="0098636A">
      <w:pPr>
        <w:bidi/>
        <w:spacing w:after="0"/>
        <w:contextualSpacing/>
        <w:rPr>
          <w:rFonts w:ascii="Franklin Gothic Book" w:eastAsia="+mn-ea" w:cs="B Nazanin"/>
          <w:b/>
          <w:bCs/>
          <w:kern w:val="24"/>
          <w:sz w:val="24"/>
          <w:szCs w:val="24"/>
          <w:lang w:bidi="fa-IR"/>
        </w:rPr>
      </w:pPr>
    </w:p>
    <w:p w14:paraId="279428B4" w14:textId="40E56F9B" w:rsidR="0098636A" w:rsidRPr="0098636A" w:rsidRDefault="0098636A" w:rsidP="000D74CD">
      <w:pPr>
        <w:numPr>
          <w:ilvl w:val="0"/>
          <w:numId w:val="1"/>
        </w:numPr>
        <w:tabs>
          <w:tab w:val="left" w:pos="1140"/>
        </w:tabs>
        <w:bidi/>
        <w:spacing w:after="0"/>
        <w:contextualSpacing/>
        <w:rPr>
          <w:rFonts w:ascii="Franklin Gothic Book" w:eastAsia="+mn-ea" w:cs="B Nazanin"/>
          <w:sz w:val="24"/>
          <w:szCs w:val="24"/>
          <w:rtl/>
          <w:lang w:bidi="fa-IR"/>
        </w:rPr>
      </w:pPr>
      <w:r w:rsidRPr="0098636A">
        <w:rPr>
          <w:rFonts w:cs="B Nazanin" w:hint="cs"/>
          <w:b/>
          <w:bCs/>
          <w:sz w:val="24"/>
          <w:szCs w:val="24"/>
          <w:rtl/>
        </w:rPr>
        <w:t xml:space="preserve">در صورت پاسخ بلی ، دلایل عدم تحقق مداخلات را ذکر نمایید: </w:t>
      </w:r>
      <w:r w:rsidRPr="0098636A">
        <w:rPr>
          <w:rFonts w:cs="B Nazanin" w:hint="cs"/>
          <w:sz w:val="24"/>
          <w:szCs w:val="24"/>
          <w:rtl/>
          <w:lang w:bidi="fa-IR"/>
        </w:rPr>
        <w:t xml:space="preserve">با مداخلات صورت گرفته در سال </w:t>
      </w:r>
      <w:r w:rsidR="000D74CD">
        <w:rPr>
          <w:rFonts w:cs="B Nazanin" w:hint="cs"/>
          <w:sz w:val="24"/>
          <w:szCs w:val="24"/>
          <w:rtl/>
          <w:lang w:bidi="fa-IR"/>
        </w:rPr>
        <w:t>1404</w:t>
      </w:r>
      <w:r w:rsidRPr="0098636A">
        <w:rPr>
          <w:rFonts w:cs="B Nazanin" w:hint="cs"/>
          <w:sz w:val="24"/>
          <w:szCs w:val="24"/>
          <w:rtl/>
          <w:lang w:bidi="fa-IR"/>
        </w:rPr>
        <w:t xml:space="preserve"> شاخص کشف طغیان  از 8 مورد انتظار به 21  مورد افزایش یافته است. با توجه به افزایش شاخص مذکور مداخلات در سال جاری تلاش برای دستیابی به آمار بهتر ادامه خواهد یافت.</w:t>
      </w:r>
    </w:p>
    <w:p w14:paraId="79EA51B6" w14:textId="77777777" w:rsidR="0098636A" w:rsidRPr="0098636A" w:rsidRDefault="0098636A" w:rsidP="0098636A">
      <w:pPr>
        <w:tabs>
          <w:tab w:val="left" w:pos="1140"/>
        </w:tabs>
        <w:bidi/>
        <w:rPr>
          <w:rFonts w:ascii="Franklin Gothic Book" w:eastAsia="+mn-ea" w:cs="B Nazanin"/>
          <w:sz w:val="24"/>
          <w:szCs w:val="24"/>
          <w:rtl/>
          <w:lang w:bidi="fa-IR"/>
        </w:rPr>
        <w:sectPr w:rsidR="0098636A" w:rsidRPr="0098636A" w:rsidSect="00B70B1B">
          <w:pgSz w:w="15840" w:h="12240" w:orient="landscape"/>
          <w:pgMar w:top="720" w:right="1440" w:bottom="806"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98636A">
        <w:rPr>
          <w:rFonts w:ascii="Franklin Gothic Book" w:eastAsia="+mn-ea" w:cs="B Nazanin"/>
          <w:sz w:val="24"/>
          <w:szCs w:val="24"/>
          <w:rtl/>
          <w:lang w:bidi="fa-IR"/>
        </w:rPr>
        <w:tab/>
      </w:r>
    </w:p>
    <w:p w14:paraId="2D4DA888" w14:textId="77777777" w:rsidR="0098636A" w:rsidRPr="0098636A" w:rsidRDefault="0098636A" w:rsidP="00114D34">
      <w:pPr>
        <w:bidi/>
        <w:spacing w:after="0"/>
        <w:ind w:left="899"/>
        <w:rPr>
          <w:rFonts w:cs="B Nazanin"/>
          <w:sz w:val="28"/>
          <w:szCs w:val="28"/>
          <w:rtl/>
          <w:lang w:bidi="fa-IR"/>
        </w:rPr>
      </w:pPr>
      <w:r w:rsidRPr="0098636A">
        <w:rPr>
          <w:rFonts w:cs="B Nazanin" w:hint="cs"/>
          <w:b/>
          <w:bCs/>
          <w:sz w:val="28"/>
          <w:szCs w:val="28"/>
          <w:rtl/>
          <w:lang w:bidi="fa-IR"/>
        </w:rPr>
        <w:lastRenderedPageBreak/>
        <w:t xml:space="preserve">نام برنامه :  </w:t>
      </w:r>
      <w:r w:rsidRPr="0098636A">
        <w:rPr>
          <w:rFonts w:ascii="Calibri" w:eastAsia="Calibri" w:hAnsi="Calibri" w:cs="B Nazanin" w:hint="cs"/>
          <w:b/>
          <w:bCs/>
          <w:sz w:val="28"/>
          <w:szCs w:val="28"/>
          <w:rtl/>
          <w:lang w:bidi="fa-IR"/>
        </w:rPr>
        <w:t>بیماریهای قابل پیشگیری با واکسن</w:t>
      </w:r>
    </w:p>
    <w:p w14:paraId="17473529" w14:textId="77777777" w:rsidR="0098636A" w:rsidRPr="0098636A" w:rsidRDefault="0098636A" w:rsidP="00114D34">
      <w:pPr>
        <w:bidi/>
        <w:spacing w:after="0"/>
        <w:ind w:left="899"/>
        <w:rPr>
          <w:rFonts w:cs="B Nazanin"/>
          <w:b/>
          <w:bCs/>
          <w:sz w:val="28"/>
          <w:szCs w:val="28"/>
          <w:rtl/>
          <w:lang w:bidi="fa-IR"/>
        </w:rPr>
      </w:pPr>
      <w:r w:rsidRPr="0098636A">
        <w:rPr>
          <w:rFonts w:cs="B Nazanin" w:hint="cs"/>
          <w:b/>
          <w:bCs/>
          <w:sz w:val="28"/>
          <w:szCs w:val="28"/>
          <w:rtl/>
          <w:lang w:bidi="fa-IR"/>
        </w:rPr>
        <w:t>الف )جامعه آماری:</w:t>
      </w:r>
    </w:p>
    <w:p w14:paraId="21CF31E0" w14:textId="77777777" w:rsidR="0098636A" w:rsidRPr="000D1DE9" w:rsidRDefault="0098636A" w:rsidP="00114D34">
      <w:pPr>
        <w:bidi/>
        <w:spacing w:after="0"/>
        <w:ind w:left="899"/>
        <w:rPr>
          <w:rFonts w:ascii="B Zar" w:cs="B Nazanin"/>
          <w:sz w:val="24"/>
          <w:szCs w:val="24"/>
          <w:rtl/>
        </w:rPr>
      </w:pPr>
      <w:r w:rsidRPr="000D1DE9">
        <w:rPr>
          <w:rFonts w:cs="B Nazanin" w:hint="cs"/>
          <w:sz w:val="24"/>
          <w:szCs w:val="24"/>
          <w:rtl/>
          <w:lang w:bidi="fa-IR"/>
        </w:rPr>
        <w:t xml:space="preserve">سرخجه مادرزادی: مورد انتظار شناسایی مورد مشکوک به </w:t>
      </w:r>
      <w:r w:rsidRPr="000D1DE9">
        <w:rPr>
          <w:rFonts w:cs="B Nazanin"/>
          <w:sz w:val="24"/>
          <w:szCs w:val="24"/>
          <w:lang w:bidi="fa-IR"/>
        </w:rPr>
        <w:t>CRS</w:t>
      </w:r>
      <w:r w:rsidRPr="000D1DE9">
        <w:rPr>
          <w:rFonts w:cs="B Nazanin" w:hint="cs"/>
          <w:sz w:val="24"/>
          <w:szCs w:val="24"/>
          <w:rtl/>
          <w:lang w:bidi="fa-IR"/>
        </w:rPr>
        <w:t xml:space="preserve"> بر اساس </w:t>
      </w:r>
      <w:r w:rsidRPr="000D1DE9">
        <w:rPr>
          <w:rFonts w:ascii="B Zar" w:cs="B Nazanin" w:hint="cs"/>
          <w:sz w:val="24"/>
          <w:szCs w:val="24"/>
          <w:rtl/>
        </w:rPr>
        <w:t>حداقل</w:t>
      </w:r>
      <w:r w:rsidRPr="000D1DE9">
        <w:rPr>
          <w:rFonts w:ascii="B Zar" w:cs="B Nazanin"/>
          <w:sz w:val="24"/>
          <w:szCs w:val="24"/>
        </w:rPr>
        <w:t xml:space="preserve"> 2 </w:t>
      </w:r>
      <w:r w:rsidRPr="000D1DE9">
        <w:rPr>
          <w:rFonts w:ascii="B Zar" w:cs="B Nazanin" w:hint="cs"/>
          <w:sz w:val="24"/>
          <w:szCs w:val="24"/>
          <w:rtl/>
        </w:rPr>
        <w:t>مورد</w:t>
      </w:r>
      <w:r w:rsidRPr="000D1DE9">
        <w:rPr>
          <w:rFonts w:ascii="B Zar" w:cs="B Nazanin"/>
          <w:sz w:val="24"/>
          <w:szCs w:val="24"/>
        </w:rPr>
        <w:t xml:space="preserve"> </w:t>
      </w:r>
      <w:r w:rsidRPr="000D1DE9">
        <w:rPr>
          <w:rFonts w:ascii="B Zar" w:cs="B Nazanin" w:hint="cs"/>
          <w:sz w:val="24"/>
          <w:szCs w:val="24"/>
          <w:rtl/>
        </w:rPr>
        <w:t>به</w:t>
      </w:r>
      <w:r w:rsidRPr="000D1DE9">
        <w:rPr>
          <w:rFonts w:ascii="B Zar" w:cs="B Nazanin"/>
          <w:sz w:val="24"/>
          <w:szCs w:val="24"/>
        </w:rPr>
        <w:t xml:space="preserve"> </w:t>
      </w:r>
      <w:r w:rsidRPr="000D1DE9">
        <w:rPr>
          <w:rFonts w:ascii="B Zar" w:cs="B Nazanin" w:hint="cs"/>
          <w:sz w:val="24"/>
          <w:szCs w:val="24"/>
          <w:rtl/>
        </w:rPr>
        <w:t>ازای</w:t>
      </w:r>
      <w:r w:rsidRPr="000D1DE9">
        <w:rPr>
          <w:rFonts w:ascii="B Zar" w:cs="B Nazanin"/>
          <w:sz w:val="24"/>
          <w:szCs w:val="24"/>
        </w:rPr>
        <w:t xml:space="preserve"> </w:t>
      </w:r>
      <w:r w:rsidRPr="000D1DE9">
        <w:rPr>
          <w:rFonts w:ascii="B Zar" w:cs="B Nazanin" w:hint="cs"/>
          <w:sz w:val="24"/>
          <w:szCs w:val="24"/>
          <w:rtl/>
        </w:rPr>
        <w:t>هر</w:t>
      </w:r>
      <w:r w:rsidRPr="000D1DE9">
        <w:rPr>
          <w:rFonts w:ascii="B Zar" w:cs="B Nazanin"/>
          <w:sz w:val="24"/>
          <w:szCs w:val="24"/>
        </w:rPr>
        <w:t xml:space="preserve"> </w:t>
      </w:r>
      <w:r w:rsidRPr="000D1DE9">
        <w:rPr>
          <w:rFonts w:ascii="B Zar" w:cs="B Nazanin" w:hint="cs"/>
          <w:sz w:val="24"/>
          <w:szCs w:val="24"/>
          <w:rtl/>
        </w:rPr>
        <w:t xml:space="preserve">ده هزار تولد در سال  </w:t>
      </w:r>
      <w:r w:rsidRPr="000D1DE9">
        <w:rPr>
          <w:rFonts w:ascii="B Zar" w:cs="B Nazanin"/>
          <w:sz w:val="24"/>
          <w:szCs w:val="24"/>
        </w:rPr>
        <w:t>3</w:t>
      </w:r>
      <w:r w:rsidRPr="000D1DE9">
        <w:rPr>
          <w:rFonts w:ascii="B Zar" w:cs="B Nazanin" w:hint="cs"/>
          <w:sz w:val="24"/>
          <w:szCs w:val="24"/>
          <w:rtl/>
        </w:rPr>
        <w:t xml:space="preserve"> نفر است.</w:t>
      </w:r>
    </w:p>
    <w:p w14:paraId="24B918E5" w14:textId="77777777" w:rsidR="0098636A" w:rsidRPr="000D1DE9" w:rsidRDefault="0098636A" w:rsidP="00114D34">
      <w:pPr>
        <w:bidi/>
        <w:spacing w:after="0"/>
        <w:ind w:left="899"/>
        <w:rPr>
          <w:rFonts w:ascii="B Zar" w:cs="B Nazanin"/>
          <w:sz w:val="24"/>
          <w:szCs w:val="24"/>
          <w:rtl/>
        </w:rPr>
      </w:pPr>
      <w:r w:rsidRPr="000D1DE9">
        <w:rPr>
          <w:rFonts w:cs="B Nazanin" w:hint="cs"/>
          <w:sz w:val="24"/>
          <w:szCs w:val="24"/>
          <w:rtl/>
          <w:lang w:bidi="fa-IR"/>
        </w:rPr>
        <w:t xml:space="preserve">سرخک:  مورد انتظار شناسایی تب و بثورات بر اساس </w:t>
      </w:r>
      <w:r w:rsidRPr="000D1DE9">
        <w:rPr>
          <w:rFonts w:ascii="B Zar" w:cs="B Nazanin" w:hint="cs"/>
          <w:sz w:val="24"/>
          <w:szCs w:val="24"/>
          <w:rtl/>
        </w:rPr>
        <w:t>حداقل</w:t>
      </w:r>
      <w:r w:rsidRPr="000D1DE9">
        <w:rPr>
          <w:rFonts w:ascii="B Zar" w:cs="B Nazanin"/>
          <w:sz w:val="24"/>
          <w:szCs w:val="24"/>
        </w:rPr>
        <w:t xml:space="preserve"> 4 </w:t>
      </w:r>
      <w:r w:rsidRPr="000D1DE9">
        <w:rPr>
          <w:rFonts w:ascii="B Zar" w:cs="B Nazanin" w:hint="cs"/>
          <w:sz w:val="24"/>
          <w:szCs w:val="24"/>
          <w:rtl/>
        </w:rPr>
        <w:t>مورد</w:t>
      </w:r>
      <w:r w:rsidRPr="000D1DE9">
        <w:rPr>
          <w:rFonts w:ascii="B Zar" w:cs="B Nazanin"/>
          <w:sz w:val="24"/>
          <w:szCs w:val="24"/>
        </w:rPr>
        <w:t xml:space="preserve"> </w:t>
      </w:r>
      <w:r w:rsidRPr="000D1DE9">
        <w:rPr>
          <w:rFonts w:ascii="B Zar" w:cs="B Nazanin" w:hint="cs"/>
          <w:sz w:val="24"/>
          <w:szCs w:val="24"/>
          <w:rtl/>
        </w:rPr>
        <w:t>به</w:t>
      </w:r>
      <w:r w:rsidRPr="000D1DE9">
        <w:rPr>
          <w:rFonts w:ascii="B Zar" w:cs="B Nazanin"/>
          <w:sz w:val="24"/>
          <w:szCs w:val="24"/>
        </w:rPr>
        <w:t xml:space="preserve"> </w:t>
      </w:r>
      <w:r w:rsidRPr="000D1DE9">
        <w:rPr>
          <w:rFonts w:ascii="B Zar" w:cs="B Nazanin" w:hint="cs"/>
          <w:sz w:val="24"/>
          <w:szCs w:val="24"/>
          <w:rtl/>
        </w:rPr>
        <w:t>ازای</w:t>
      </w:r>
      <w:r w:rsidRPr="000D1DE9">
        <w:rPr>
          <w:rFonts w:ascii="B Zar" w:cs="B Nazanin"/>
          <w:sz w:val="24"/>
          <w:szCs w:val="24"/>
        </w:rPr>
        <w:t xml:space="preserve"> </w:t>
      </w:r>
      <w:r w:rsidRPr="000D1DE9">
        <w:rPr>
          <w:rFonts w:ascii="B Zar" w:cs="B Nazanin" w:hint="cs"/>
          <w:sz w:val="24"/>
          <w:szCs w:val="24"/>
          <w:rtl/>
        </w:rPr>
        <w:t>هر</w:t>
      </w:r>
      <w:r w:rsidRPr="000D1DE9">
        <w:rPr>
          <w:rFonts w:ascii="B Zar" w:cs="B Nazanin"/>
          <w:sz w:val="24"/>
          <w:szCs w:val="24"/>
        </w:rPr>
        <w:t xml:space="preserve"> </w:t>
      </w:r>
      <w:r w:rsidRPr="000D1DE9">
        <w:rPr>
          <w:rFonts w:ascii="B Zar" w:cs="B Nazanin" w:hint="cs"/>
          <w:sz w:val="24"/>
          <w:szCs w:val="24"/>
          <w:rtl/>
        </w:rPr>
        <w:t>صد</w:t>
      </w:r>
      <w:r w:rsidRPr="000D1DE9">
        <w:rPr>
          <w:rFonts w:ascii="B Zar" w:cs="B Nazanin"/>
          <w:sz w:val="24"/>
          <w:szCs w:val="24"/>
        </w:rPr>
        <w:t xml:space="preserve"> </w:t>
      </w:r>
      <w:r w:rsidRPr="000D1DE9">
        <w:rPr>
          <w:rFonts w:ascii="B Zar" w:cs="B Nazanin" w:hint="cs"/>
          <w:sz w:val="24"/>
          <w:szCs w:val="24"/>
          <w:rtl/>
        </w:rPr>
        <w:t>هزار</w:t>
      </w:r>
      <w:r w:rsidRPr="000D1DE9">
        <w:rPr>
          <w:rFonts w:ascii="B Zar" w:cs="B Nazanin"/>
          <w:sz w:val="24"/>
          <w:szCs w:val="24"/>
        </w:rPr>
        <w:t xml:space="preserve"> </w:t>
      </w:r>
      <w:r w:rsidRPr="000D1DE9">
        <w:rPr>
          <w:rFonts w:ascii="B Zar" w:cs="B Nazanin" w:hint="cs"/>
          <w:sz w:val="24"/>
          <w:szCs w:val="24"/>
          <w:rtl/>
        </w:rPr>
        <w:t>جمعیت</w:t>
      </w:r>
      <w:r w:rsidRPr="000D1DE9">
        <w:rPr>
          <w:rFonts w:ascii="B Zar" w:cs="B Nazanin"/>
          <w:sz w:val="24"/>
          <w:szCs w:val="24"/>
        </w:rPr>
        <w:t xml:space="preserve"> </w:t>
      </w:r>
      <w:r w:rsidRPr="000D1DE9">
        <w:rPr>
          <w:rFonts w:ascii="B Zar" w:cs="B Nazanin" w:hint="cs"/>
          <w:sz w:val="24"/>
          <w:szCs w:val="24"/>
          <w:rtl/>
        </w:rPr>
        <w:t>منطقه 85 نفر است.</w:t>
      </w:r>
    </w:p>
    <w:p w14:paraId="6BFCDDB5" w14:textId="77777777" w:rsidR="0098636A" w:rsidRPr="0098636A" w:rsidRDefault="0098636A" w:rsidP="00114D34">
      <w:pPr>
        <w:bidi/>
        <w:spacing w:after="0"/>
        <w:ind w:left="899"/>
        <w:rPr>
          <w:rFonts w:ascii="B Zar" w:cs="B Nazanin"/>
          <w:rtl/>
        </w:rPr>
      </w:pPr>
      <w:r w:rsidRPr="000D1DE9">
        <w:rPr>
          <w:rFonts w:cs="B Nazanin" w:hint="cs"/>
          <w:sz w:val="24"/>
          <w:szCs w:val="24"/>
          <w:rtl/>
          <w:lang w:bidi="fa-IR"/>
        </w:rPr>
        <w:t xml:space="preserve">فلج شل حاد: مورد انتظار شناسایی فلج شل حاد  بر اساس </w:t>
      </w:r>
      <w:r w:rsidRPr="000D1DE9">
        <w:rPr>
          <w:rFonts w:ascii="B Zar" w:cs="B Nazanin" w:hint="cs"/>
          <w:sz w:val="24"/>
          <w:szCs w:val="24"/>
          <w:rtl/>
        </w:rPr>
        <w:t>حداقل</w:t>
      </w:r>
      <w:r w:rsidRPr="000D1DE9">
        <w:rPr>
          <w:rFonts w:ascii="B Zar" w:cs="B Nazanin"/>
          <w:sz w:val="24"/>
          <w:szCs w:val="24"/>
        </w:rPr>
        <w:t xml:space="preserve"> </w:t>
      </w:r>
      <w:r w:rsidRPr="000D1DE9">
        <w:rPr>
          <w:rFonts w:ascii="B Zar" w:cs="B Nazanin" w:hint="cs"/>
          <w:sz w:val="24"/>
          <w:szCs w:val="24"/>
          <w:rtl/>
        </w:rPr>
        <w:t>2</w:t>
      </w:r>
      <w:r w:rsidRPr="000D1DE9">
        <w:rPr>
          <w:rFonts w:ascii="B Zar" w:cs="B Nazanin"/>
          <w:sz w:val="24"/>
          <w:szCs w:val="24"/>
        </w:rPr>
        <w:t xml:space="preserve"> </w:t>
      </w:r>
      <w:r w:rsidRPr="000D1DE9">
        <w:rPr>
          <w:rFonts w:ascii="B Zar" w:cs="B Nazanin" w:hint="cs"/>
          <w:sz w:val="24"/>
          <w:szCs w:val="24"/>
          <w:rtl/>
        </w:rPr>
        <w:t>مورد</w:t>
      </w:r>
      <w:r w:rsidRPr="000D1DE9">
        <w:rPr>
          <w:rFonts w:ascii="B Zar" w:cs="B Nazanin"/>
          <w:sz w:val="24"/>
          <w:szCs w:val="24"/>
        </w:rPr>
        <w:t xml:space="preserve"> </w:t>
      </w:r>
      <w:r w:rsidRPr="000D1DE9">
        <w:rPr>
          <w:rFonts w:ascii="B Zar" w:cs="B Nazanin" w:hint="cs"/>
          <w:sz w:val="24"/>
          <w:szCs w:val="24"/>
          <w:rtl/>
        </w:rPr>
        <w:t>به</w:t>
      </w:r>
      <w:r w:rsidRPr="000D1DE9">
        <w:rPr>
          <w:rFonts w:ascii="B Zar" w:cs="B Nazanin"/>
          <w:sz w:val="24"/>
          <w:szCs w:val="24"/>
        </w:rPr>
        <w:t xml:space="preserve"> </w:t>
      </w:r>
      <w:r w:rsidRPr="000D1DE9">
        <w:rPr>
          <w:rFonts w:ascii="B Zar" w:cs="B Nazanin" w:hint="cs"/>
          <w:sz w:val="24"/>
          <w:szCs w:val="24"/>
          <w:rtl/>
        </w:rPr>
        <w:t>ازای</w:t>
      </w:r>
      <w:r w:rsidRPr="000D1DE9">
        <w:rPr>
          <w:rFonts w:ascii="B Zar" w:cs="B Nazanin"/>
          <w:sz w:val="24"/>
          <w:szCs w:val="24"/>
        </w:rPr>
        <w:t xml:space="preserve"> </w:t>
      </w:r>
      <w:r w:rsidRPr="000D1DE9">
        <w:rPr>
          <w:rFonts w:ascii="B Zar" w:cs="B Nazanin" w:hint="cs"/>
          <w:sz w:val="24"/>
          <w:szCs w:val="24"/>
          <w:rtl/>
        </w:rPr>
        <w:t>هر</w:t>
      </w:r>
      <w:r w:rsidRPr="000D1DE9">
        <w:rPr>
          <w:rFonts w:ascii="B Zar" w:cs="B Nazanin"/>
          <w:sz w:val="24"/>
          <w:szCs w:val="24"/>
        </w:rPr>
        <w:t xml:space="preserve"> </w:t>
      </w:r>
      <w:r w:rsidRPr="000D1DE9">
        <w:rPr>
          <w:rFonts w:ascii="B Zar" w:cs="B Nazanin" w:hint="cs"/>
          <w:sz w:val="24"/>
          <w:szCs w:val="24"/>
          <w:rtl/>
        </w:rPr>
        <w:t>صد</w:t>
      </w:r>
      <w:r w:rsidRPr="000D1DE9">
        <w:rPr>
          <w:rFonts w:ascii="B Zar" w:cs="B Nazanin"/>
          <w:sz w:val="24"/>
          <w:szCs w:val="24"/>
        </w:rPr>
        <w:t xml:space="preserve"> </w:t>
      </w:r>
      <w:r w:rsidRPr="000D1DE9">
        <w:rPr>
          <w:rFonts w:ascii="B Zar" w:cs="B Nazanin" w:hint="cs"/>
          <w:sz w:val="24"/>
          <w:szCs w:val="24"/>
          <w:rtl/>
        </w:rPr>
        <w:t>هزار</w:t>
      </w:r>
      <w:r w:rsidRPr="000D1DE9">
        <w:rPr>
          <w:rFonts w:ascii="B Zar" w:cs="B Nazanin"/>
          <w:sz w:val="24"/>
          <w:szCs w:val="24"/>
        </w:rPr>
        <w:t xml:space="preserve"> </w:t>
      </w:r>
      <w:r w:rsidRPr="000D1DE9">
        <w:rPr>
          <w:rFonts w:ascii="B Zar" w:cs="B Nazanin" w:hint="cs"/>
          <w:sz w:val="24"/>
          <w:szCs w:val="24"/>
          <w:rtl/>
        </w:rPr>
        <w:t>جمعیت</w:t>
      </w:r>
      <w:r w:rsidRPr="000D1DE9">
        <w:rPr>
          <w:rFonts w:cs="B Nazanin" w:hint="cs"/>
          <w:sz w:val="24"/>
          <w:szCs w:val="24"/>
          <w:rtl/>
          <w:lang w:bidi="fa-IR"/>
        </w:rPr>
        <w:t>کمتر از 15 سال در</w:t>
      </w:r>
      <w:r w:rsidRPr="000D1DE9">
        <w:rPr>
          <w:rFonts w:ascii="B Zar" w:cs="B Nazanin"/>
          <w:sz w:val="24"/>
          <w:szCs w:val="24"/>
        </w:rPr>
        <w:t xml:space="preserve"> </w:t>
      </w:r>
      <w:r w:rsidRPr="000D1DE9">
        <w:rPr>
          <w:rFonts w:ascii="B Zar" w:cs="B Nazanin" w:hint="cs"/>
          <w:sz w:val="24"/>
          <w:szCs w:val="24"/>
          <w:rtl/>
        </w:rPr>
        <w:t xml:space="preserve">منطقه </w:t>
      </w:r>
      <w:r w:rsidRPr="000D1DE9">
        <w:rPr>
          <w:rFonts w:ascii="B Zar" w:cs="B Nazanin"/>
          <w:sz w:val="24"/>
          <w:szCs w:val="24"/>
        </w:rPr>
        <w:t>7</w:t>
      </w:r>
      <w:r w:rsidRPr="000D1DE9">
        <w:rPr>
          <w:rFonts w:ascii="B Zar" w:cs="B Nazanin" w:hint="cs"/>
          <w:sz w:val="24"/>
          <w:szCs w:val="24"/>
          <w:rtl/>
        </w:rPr>
        <w:t xml:space="preserve"> نفر است</w:t>
      </w:r>
      <w:r w:rsidRPr="0098636A">
        <w:rPr>
          <w:rFonts w:ascii="B Zar" w:cs="B Nazanin" w:hint="cs"/>
          <w:rtl/>
        </w:rPr>
        <w:t>.</w:t>
      </w:r>
    </w:p>
    <w:p w14:paraId="5ED264C2" w14:textId="77777777" w:rsidR="0098636A" w:rsidRPr="0098636A" w:rsidRDefault="0098636A" w:rsidP="00114D34">
      <w:pPr>
        <w:bidi/>
        <w:spacing w:after="0"/>
        <w:ind w:left="899"/>
        <w:rPr>
          <w:rFonts w:cs="B Nazanin"/>
          <w:b/>
          <w:bCs/>
          <w:sz w:val="24"/>
          <w:szCs w:val="24"/>
          <w:rtl/>
          <w:lang w:bidi="fa-IR"/>
        </w:rPr>
      </w:pPr>
    </w:p>
    <w:p w14:paraId="487057FE" w14:textId="77777777" w:rsidR="0098636A" w:rsidRPr="0098636A" w:rsidRDefault="0098636A" w:rsidP="0098636A">
      <w:pPr>
        <w:bidi/>
        <w:spacing w:after="0"/>
        <w:jc w:val="center"/>
        <w:rPr>
          <w:rFonts w:eastAsia="Times New Roman" w:cs="B Nazanin"/>
          <w:sz w:val="28"/>
          <w:szCs w:val="28"/>
        </w:rPr>
      </w:pPr>
    </w:p>
    <w:p w14:paraId="18EC8C3C" w14:textId="77777777" w:rsidR="0098636A" w:rsidRPr="000D1DE9" w:rsidRDefault="0098636A" w:rsidP="0098636A">
      <w:pPr>
        <w:bidi/>
        <w:spacing w:after="0"/>
        <w:rPr>
          <w:rFonts w:eastAsia="Times New Roman" w:cs="B Nazanin"/>
          <w:sz w:val="24"/>
          <w:szCs w:val="24"/>
          <w:rtl/>
        </w:rPr>
      </w:pPr>
      <w:r w:rsidRPr="000D1DE9">
        <w:rPr>
          <w:rFonts w:eastAsia="Times New Roman" w:cs="B Nazanin" w:hint="cs"/>
          <w:sz w:val="24"/>
          <w:szCs w:val="24"/>
          <w:rtl/>
        </w:rPr>
        <w:t xml:space="preserve">                                           جدول تعداد بیمارستانهای منطقه تحت پوشش در سال 1404</w:t>
      </w:r>
    </w:p>
    <w:tbl>
      <w:tblPr>
        <w:tblStyle w:val="TableGrid251"/>
        <w:tblpPr w:leftFromText="180" w:rightFromText="180" w:vertAnchor="text" w:horzAnchor="margin" w:tblpXSpec="center" w:tblpY="317"/>
        <w:bidiVisual/>
        <w:tblW w:w="5387" w:type="dxa"/>
        <w:tblLook w:val="04A0" w:firstRow="1" w:lastRow="0" w:firstColumn="1" w:lastColumn="0" w:noHBand="0" w:noVBand="1"/>
      </w:tblPr>
      <w:tblGrid>
        <w:gridCol w:w="713"/>
        <w:gridCol w:w="1440"/>
        <w:gridCol w:w="1614"/>
        <w:gridCol w:w="1620"/>
      </w:tblGrid>
      <w:tr w:rsidR="0098636A" w:rsidRPr="000D1DE9" w14:paraId="02CB926F" w14:textId="77777777" w:rsidTr="000D1DE9">
        <w:trPr>
          <w:trHeight w:val="337"/>
        </w:trPr>
        <w:tc>
          <w:tcPr>
            <w:tcW w:w="713" w:type="dxa"/>
            <w:vAlign w:val="center"/>
          </w:tcPr>
          <w:p w14:paraId="45CC8EEC" w14:textId="77777777" w:rsidR="0098636A" w:rsidRPr="000D1DE9" w:rsidRDefault="0098636A" w:rsidP="000D1DE9">
            <w:pPr>
              <w:bidi/>
              <w:ind w:right="-213"/>
              <w:jc w:val="center"/>
              <w:rPr>
                <w:rFonts w:eastAsia="Times New Roman" w:cs="B Nazanin"/>
                <w:sz w:val="24"/>
                <w:szCs w:val="24"/>
              </w:rPr>
            </w:pPr>
            <w:r w:rsidRPr="000D1DE9">
              <w:rPr>
                <w:rFonts w:eastAsia="Times New Roman" w:cs="B Nazanin" w:hint="cs"/>
                <w:sz w:val="24"/>
                <w:szCs w:val="24"/>
                <w:rtl/>
              </w:rPr>
              <w:t>رديف</w:t>
            </w:r>
          </w:p>
        </w:tc>
        <w:tc>
          <w:tcPr>
            <w:tcW w:w="3054" w:type="dxa"/>
            <w:gridSpan w:val="2"/>
            <w:vAlign w:val="center"/>
          </w:tcPr>
          <w:p w14:paraId="5393C541" w14:textId="77777777" w:rsidR="0098636A" w:rsidRPr="000D1DE9" w:rsidRDefault="0098636A" w:rsidP="000D1DE9">
            <w:pPr>
              <w:bidi/>
              <w:jc w:val="center"/>
              <w:rPr>
                <w:rFonts w:eastAsia="Times New Roman" w:cs="B Nazanin"/>
                <w:sz w:val="24"/>
                <w:szCs w:val="24"/>
              </w:rPr>
            </w:pPr>
            <w:r w:rsidRPr="000D1DE9">
              <w:rPr>
                <w:rFonts w:eastAsia="Times New Roman" w:cs="B Nazanin" w:hint="cs"/>
                <w:sz w:val="24"/>
                <w:szCs w:val="24"/>
                <w:rtl/>
              </w:rPr>
              <w:t>نوع بیمارستان</w:t>
            </w:r>
          </w:p>
        </w:tc>
        <w:tc>
          <w:tcPr>
            <w:tcW w:w="1620" w:type="dxa"/>
            <w:vAlign w:val="center"/>
          </w:tcPr>
          <w:p w14:paraId="6703406D" w14:textId="77777777" w:rsidR="0098636A" w:rsidRPr="000D1DE9" w:rsidRDefault="0098636A" w:rsidP="000D1DE9">
            <w:pPr>
              <w:bidi/>
              <w:jc w:val="center"/>
              <w:rPr>
                <w:rFonts w:eastAsia="Times New Roman" w:cs="B Nazanin"/>
                <w:sz w:val="24"/>
                <w:szCs w:val="24"/>
              </w:rPr>
            </w:pPr>
            <w:r w:rsidRPr="000D1DE9">
              <w:rPr>
                <w:rFonts w:eastAsia="Times New Roman" w:cs="B Nazanin" w:hint="cs"/>
                <w:sz w:val="24"/>
                <w:szCs w:val="24"/>
                <w:rtl/>
              </w:rPr>
              <w:t>تعداد</w:t>
            </w:r>
          </w:p>
        </w:tc>
      </w:tr>
      <w:tr w:rsidR="0098636A" w:rsidRPr="000D1DE9" w14:paraId="58A56982" w14:textId="77777777" w:rsidTr="000D1DE9">
        <w:trPr>
          <w:trHeight w:val="300"/>
        </w:trPr>
        <w:tc>
          <w:tcPr>
            <w:tcW w:w="713" w:type="dxa"/>
            <w:vMerge w:val="restart"/>
            <w:vAlign w:val="center"/>
            <w:hideMark/>
          </w:tcPr>
          <w:p w14:paraId="56BD50F7" w14:textId="77777777" w:rsidR="0098636A" w:rsidRPr="000D1DE9" w:rsidRDefault="0098636A" w:rsidP="000D1DE9">
            <w:pPr>
              <w:bidi/>
              <w:jc w:val="center"/>
              <w:rPr>
                <w:rFonts w:eastAsiaTheme="minorEastAsia" w:cs="B Nazanin"/>
                <w:sz w:val="24"/>
                <w:szCs w:val="24"/>
              </w:rPr>
            </w:pPr>
            <w:r w:rsidRPr="000D1DE9">
              <w:rPr>
                <w:rFonts w:eastAsiaTheme="minorEastAsia" w:cs="B Nazanin" w:hint="cs"/>
                <w:sz w:val="24"/>
                <w:szCs w:val="24"/>
                <w:rtl/>
              </w:rPr>
              <w:t>1</w:t>
            </w:r>
          </w:p>
        </w:tc>
        <w:tc>
          <w:tcPr>
            <w:tcW w:w="1440" w:type="dxa"/>
            <w:vMerge w:val="restart"/>
            <w:vAlign w:val="center"/>
            <w:hideMark/>
          </w:tcPr>
          <w:p w14:paraId="37D7E6C1" w14:textId="77777777" w:rsidR="0098636A" w:rsidRPr="000D1DE9" w:rsidRDefault="0098636A" w:rsidP="000D1DE9">
            <w:pPr>
              <w:bidi/>
              <w:jc w:val="center"/>
              <w:rPr>
                <w:rFonts w:eastAsiaTheme="minorEastAsia" w:cs="B Nazanin"/>
                <w:sz w:val="24"/>
                <w:szCs w:val="24"/>
              </w:rPr>
            </w:pPr>
            <w:r w:rsidRPr="000D1DE9">
              <w:rPr>
                <w:rFonts w:eastAsiaTheme="minorEastAsia" w:cs="B Nazanin" w:hint="cs"/>
                <w:sz w:val="24"/>
                <w:szCs w:val="24"/>
                <w:rtl/>
              </w:rPr>
              <w:t>دولتی</w:t>
            </w:r>
          </w:p>
        </w:tc>
        <w:tc>
          <w:tcPr>
            <w:tcW w:w="1614" w:type="dxa"/>
            <w:vAlign w:val="center"/>
            <w:hideMark/>
          </w:tcPr>
          <w:p w14:paraId="70BC4E7B" w14:textId="77777777" w:rsidR="0098636A" w:rsidRPr="000D1DE9" w:rsidRDefault="0098636A" w:rsidP="000D1DE9">
            <w:pPr>
              <w:bidi/>
              <w:jc w:val="center"/>
              <w:rPr>
                <w:rFonts w:eastAsia="Times New Roman" w:cs="B Nazanin"/>
                <w:sz w:val="24"/>
                <w:szCs w:val="24"/>
              </w:rPr>
            </w:pPr>
            <w:r w:rsidRPr="000D1DE9">
              <w:rPr>
                <w:rFonts w:eastAsiaTheme="minorEastAsia" w:cs="B Nazanin" w:hint="cs"/>
                <w:sz w:val="24"/>
                <w:szCs w:val="24"/>
                <w:rtl/>
              </w:rPr>
              <w:t>دانشگاهی</w:t>
            </w:r>
          </w:p>
        </w:tc>
        <w:tc>
          <w:tcPr>
            <w:tcW w:w="1620" w:type="dxa"/>
            <w:vAlign w:val="center"/>
            <w:hideMark/>
          </w:tcPr>
          <w:p w14:paraId="031BB2C2" w14:textId="77777777" w:rsidR="0098636A" w:rsidRPr="000D1DE9" w:rsidRDefault="0098636A" w:rsidP="000D1DE9">
            <w:pPr>
              <w:bidi/>
              <w:jc w:val="center"/>
              <w:rPr>
                <w:rFonts w:eastAsiaTheme="minorEastAsia" w:cs="B Nazanin"/>
                <w:sz w:val="24"/>
                <w:szCs w:val="24"/>
              </w:rPr>
            </w:pPr>
            <w:r w:rsidRPr="000D1DE9">
              <w:rPr>
                <w:rFonts w:eastAsiaTheme="minorEastAsia" w:cs="B Nazanin" w:hint="cs"/>
                <w:sz w:val="24"/>
                <w:szCs w:val="24"/>
                <w:rtl/>
              </w:rPr>
              <w:t>9</w:t>
            </w:r>
          </w:p>
        </w:tc>
      </w:tr>
      <w:tr w:rsidR="0098636A" w:rsidRPr="000D1DE9" w14:paraId="1ABD7E31" w14:textId="77777777" w:rsidTr="000D1DE9">
        <w:tc>
          <w:tcPr>
            <w:tcW w:w="713" w:type="dxa"/>
            <w:vMerge/>
            <w:vAlign w:val="center"/>
            <w:hideMark/>
          </w:tcPr>
          <w:p w14:paraId="5CCD806F" w14:textId="77777777" w:rsidR="0098636A" w:rsidRPr="000D1DE9" w:rsidRDefault="0098636A" w:rsidP="000D1DE9">
            <w:pPr>
              <w:bidi/>
              <w:jc w:val="center"/>
              <w:rPr>
                <w:rFonts w:eastAsiaTheme="minorEastAsia" w:cs="B Nazanin"/>
                <w:sz w:val="24"/>
                <w:szCs w:val="24"/>
              </w:rPr>
            </w:pPr>
          </w:p>
        </w:tc>
        <w:tc>
          <w:tcPr>
            <w:tcW w:w="1440" w:type="dxa"/>
            <w:vMerge/>
            <w:vAlign w:val="center"/>
            <w:hideMark/>
          </w:tcPr>
          <w:p w14:paraId="52C51BDB" w14:textId="77777777" w:rsidR="0098636A" w:rsidRPr="000D1DE9" w:rsidRDefault="0098636A" w:rsidP="000D1DE9">
            <w:pPr>
              <w:bidi/>
              <w:jc w:val="center"/>
              <w:rPr>
                <w:rFonts w:eastAsiaTheme="minorEastAsia" w:cs="B Nazanin"/>
                <w:sz w:val="24"/>
                <w:szCs w:val="24"/>
              </w:rPr>
            </w:pPr>
          </w:p>
        </w:tc>
        <w:tc>
          <w:tcPr>
            <w:tcW w:w="1614" w:type="dxa"/>
            <w:vAlign w:val="center"/>
            <w:hideMark/>
          </w:tcPr>
          <w:p w14:paraId="6ECA9239" w14:textId="77777777" w:rsidR="0098636A" w:rsidRPr="000D1DE9" w:rsidRDefault="0098636A" w:rsidP="000D1DE9">
            <w:pPr>
              <w:bidi/>
              <w:jc w:val="center"/>
              <w:rPr>
                <w:rFonts w:eastAsiaTheme="minorEastAsia" w:cs="B Nazanin"/>
                <w:sz w:val="24"/>
                <w:szCs w:val="24"/>
              </w:rPr>
            </w:pPr>
            <w:r w:rsidRPr="000D1DE9">
              <w:rPr>
                <w:rFonts w:eastAsiaTheme="minorEastAsia" w:cs="B Nazanin" w:hint="cs"/>
                <w:sz w:val="24"/>
                <w:szCs w:val="24"/>
                <w:rtl/>
              </w:rPr>
              <w:t>غیر دانشگاهی</w:t>
            </w:r>
          </w:p>
        </w:tc>
        <w:tc>
          <w:tcPr>
            <w:tcW w:w="1620" w:type="dxa"/>
            <w:vAlign w:val="center"/>
            <w:hideMark/>
          </w:tcPr>
          <w:p w14:paraId="6C588399" w14:textId="77777777" w:rsidR="0098636A" w:rsidRPr="000D1DE9" w:rsidRDefault="0098636A" w:rsidP="000D1DE9">
            <w:pPr>
              <w:bidi/>
              <w:jc w:val="center"/>
              <w:rPr>
                <w:rFonts w:eastAsiaTheme="minorEastAsia" w:cs="B Nazanin"/>
                <w:sz w:val="24"/>
                <w:szCs w:val="24"/>
              </w:rPr>
            </w:pPr>
            <w:r w:rsidRPr="000D1DE9">
              <w:rPr>
                <w:rFonts w:eastAsiaTheme="minorEastAsia" w:cs="B Nazanin" w:hint="cs"/>
                <w:sz w:val="24"/>
                <w:szCs w:val="24"/>
                <w:rtl/>
              </w:rPr>
              <w:t>7</w:t>
            </w:r>
          </w:p>
        </w:tc>
      </w:tr>
      <w:tr w:rsidR="0098636A" w:rsidRPr="000D1DE9" w14:paraId="47229D45" w14:textId="77777777" w:rsidTr="000D1DE9">
        <w:tc>
          <w:tcPr>
            <w:tcW w:w="713" w:type="dxa"/>
            <w:vAlign w:val="center"/>
            <w:hideMark/>
          </w:tcPr>
          <w:p w14:paraId="729EF025" w14:textId="77777777" w:rsidR="0098636A" w:rsidRPr="000D1DE9" w:rsidRDefault="0098636A" w:rsidP="000D1DE9">
            <w:pPr>
              <w:bidi/>
              <w:jc w:val="center"/>
              <w:rPr>
                <w:rFonts w:eastAsiaTheme="minorEastAsia" w:cs="B Nazanin"/>
                <w:sz w:val="24"/>
                <w:szCs w:val="24"/>
              </w:rPr>
            </w:pPr>
            <w:r w:rsidRPr="000D1DE9">
              <w:rPr>
                <w:rFonts w:eastAsiaTheme="minorEastAsia" w:cs="B Nazanin" w:hint="cs"/>
                <w:sz w:val="24"/>
                <w:szCs w:val="24"/>
                <w:rtl/>
              </w:rPr>
              <w:t>2</w:t>
            </w:r>
          </w:p>
        </w:tc>
        <w:tc>
          <w:tcPr>
            <w:tcW w:w="3054" w:type="dxa"/>
            <w:gridSpan w:val="2"/>
            <w:vAlign w:val="center"/>
            <w:hideMark/>
          </w:tcPr>
          <w:p w14:paraId="566FAD2E" w14:textId="77777777" w:rsidR="0098636A" w:rsidRPr="000D1DE9" w:rsidRDefault="0098636A" w:rsidP="000D1DE9">
            <w:pPr>
              <w:bidi/>
              <w:jc w:val="center"/>
              <w:rPr>
                <w:rFonts w:eastAsiaTheme="minorEastAsia" w:cs="B Nazanin"/>
                <w:sz w:val="24"/>
                <w:szCs w:val="24"/>
              </w:rPr>
            </w:pPr>
            <w:r w:rsidRPr="000D1DE9">
              <w:rPr>
                <w:rFonts w:eastAsiaTheme="minorEastAsia" w:cs="B Nazanin" w:hint="cs"/>
                <w:sz w:val="24"/>
                <w:szCs w:val="24"/>
                <w:rtl/>
              </w:rPr>
              <w:t>نیمه خصوصی</w:t>
            </w:r>
          </w:p>
        </w:tc>
        <w:tc>
          <w:tcPr>
            <w:tcW w:w="1620" w:type="dxa"/>
            <w:vAlign w:val="center"/>
            <w:hideMark/>
          </w:tcPr>
          <w:p w14:paraId="1553B3BA" w14:textId="77777777" w:rsidR="0098636A" w:rsidRPr="000D1DE9" w:rsidRDefault="0098636A" w:rsidP="000D1DE9">
            <w:pPr>
              <w:bidi/>
              <w:jc w:val="center"/>
              <w:rPr>
                <w:rFonts w:eastAsiaTheme="minorEastAsia" w:cs="B Nazanin"/>
                <w:sz w:val="24"/>
                <w:szCs w:val="24"/>
              </w:rPr>
            </w:pPr>
            <w:r w:rsidRPr="000D1DE9">
              <w:rPr>
                <w:rFonts w:eastAsiaTheme="minorEastAsia" w:cs="B Nazanin" w:hint="cs"/>
                <w:sz w:val="24"/>
                <w:szCs w:val="24"/>
                <w:rtl/>
              </w:rPr>
              <w:t>2</w:t>
            </w:r>
          </w:p>
        </w:tc>
      </w:tr>
      <w:tr w:rsidR="0098636A" w:rsidRPr="000D1DE9" w14:paraId="24131370" w14:textId="77777777" w:rsidTr="000D1DE9">
        <w:tc>
          <w:tcPr>
            <w:tcW w:w="713" w:type="dxa"/>
            <w:vAlign w:val="center"/>
            <w:hideMark/>
          </w:tcPr>
          <w:p w14:paraId="15F82A79" w14:textId="77777777" w:rsidR="0098636A" w:rsidRPr="000D1DE9" w:rsidRDefault="0098636A" w:rsidP="000D1DE9">
            <w:pPr>
              <w:bidi/>
              <w:jc w:val="center"/>
              <w:rPr>
                <w:rFonts w:eastAsiaTheme="minorEastAsia" w:cs="B Nazanin"/>
                <w:sz w:val="24"/>
                <w:szCs w:val="24"/>
              </w:rPr>
            </w:pPr>
            <w:r w:rsidRPr="000D1DE9">
              <w:rPr>
                <w:rFonts w:eastAsiaTheme="minorEastAsia" w:cs="B Nazanin" w:hint="cs"/>
                <w:sz w:val="24"/>
                <w:szCs w:val="24"/>
                <w:rtl/>
              </w:rPr>
              <w:t>3</w:t>
            </w:r>
          </w:p>
        </w:tc>
        <w:tc>
          <w:tcPr>
            <w:tcW w:w="3054" w:type="dxa"/>
            <w:gridSpan w:val="2"/>
            <w:vAlign w:val="center"/>
            <w:hideMark/>
          </w:tcPr>
          <w:p w14:paraId="6C822598" w14:textId="77777777" w:rsidR="0098636A" w:rsidRPr="000D1DE9" w:rsidRDefault="0098636A" w:rsidP="000D1DE9">
            <w:pPr>
              <w:bidi/>
              <w:jc w:val="center"/>
              <w:rPr>
                <w:rFonts w:eastAsiaTheme="minorEastAsia" w:cs="B Nazanin"/>
                <w:sz w:val="24"/>
                <w:szCs w:val="24"/>
              </w:rPr>
            </w:pPr>
            <w:r w:rsidRPr="000D1DE9">
              <w:rPr>
                <w:rFonts w:eastAsiaTheme="minorEastAsia" w:cs="B Nazanin" w:hint="cs"/>
                <w:sz w:val="24"/>
                <w:szCs w:val="24"/>
                <w:rtl/>
              </w:rPr>
              <w:t>خصوصی</w:t>
            </w:r>
          </w:p>
        </w:tc>
        <w:tc>
          <w:tcPr>
            <w:tcW w:w="1620" w:type="dxa"/>
            <w:vAlign w:val="center"/>
            <w:hideMark/>
          </w:tcPr>
          <w:p w14:paraId="57E9168D" w14:textId="77777777" w:rsidR="0098636A" w:rsidRPr="000D1DE9" w:rsidRDefault="0098636A" w:rsidP="000D1DE9">
            <w:pPr>
              <w:bidi/>
              <w:jc w:val="center"/>
              <w:rPr>
                <w:rFonts w:eastAsiaTheme="minorEastAsia" w:cs="B Nazanin"/>
                <w:sz w:val="24"/>
                <w:szCs w:val="24"/>
              </w:rPr>
            </w:pPr>
            <w:r w:rsidRPr="000D1DE9">
              <w:rPr>
                <w:rFonts w:eastAsiaTheme="minorEastAsia" w:cs="B Nazanin" w:hint="cs"/>
                <w:sz w:val="24"/>
                <w:szCs w:val="24"/>
                <w:rtl/>
              </w:rPr>
              <w:t>16</w:t>
            </w:r>
          </w:p>
        </w:tc>
      </w:tr>
      <w:tr w:rsidR="0098636A" w:rsidRPr="000D1DE9" w14:paraId="6E3EE049" w14:textId="77777777" w:rsidTr="000D1DE9">
        <w:trPr>
          <w:trHeight w:val="420"/>
        </w:trPr>
        <w:tc>
          <w:tcPr>
            <w:tcW w:w="3767" w:type="dxa"/>
            <w:gridSpan w:val="3"/>
            <w:vAlign w:val="center"/>
            <w:hideMark/>
          </w:tcPr>
          <w:p w14:paraId="0ADD7EF7" w14:textId="77777777" w:rsidR="0098636A" w:rsidRPr="000D1DE9" w:rsidRDefault="0098636A" w:rsidP="000D1DE9">
            <w:pPr>
              <w:bidi/>
              <w:jc w:val="center"/>
              <w:rPr>
                <w:rFonts w:eastAsiaTheme="minorEastAsia" w:cs="B Nazanin"/>
                <w:sz w:val="24"/>
                <w:szCs w:val="24"/>
              </w:rPr>
            </w:pPr>
            <w:r w:rsidRPr="000D1DE9">
              <w:rPr>
                <w:rFonts w:eastAsiaTheme="minorEastAsia" w:cs="B Nazanin" w:hint="cs"/>
                <w:sz w:val="24"/>
                <w:szCs w:val="24"/>
                <w:rtl/>
              </w:rPr>
              <w:t>جمع كل</w:t>
            </w:r>
          </w:p>
        </w:tc>
        <w:tc>
          <w:tcPr>
            <w:tcW w:w="1620" w:type="dxa"/>
            <w:vAlign w:val="center"/>
            <w:hideMark/>
          </w:tcPr>
          <w:p w14:paraId="6E5C83F2" w14:textId="77777777" w:rsidR="0098636A" w:rsidRPr="000D1DE9" w:rsidRDefault="0098636A" w:rsidP="000D1DE9">
            <w:pPr>
              <w:bidi/>
              <w:jc w:val="center"/>
              <w:rPr>
                <w:rFonts w:eastAsiaTheme="minorEastAsia" w:cs="B Nazanin"/>
                <w:sz w:val="24"/>
                <w:szCs w:val="24"/>
                <w:rtl/>
              </w:rPr>
            </w:pPr>
            <w:r w:rsidRPr="000D1DE9">
              <w:rPr>
                <w:rFonts w:eastAsiaTheme="minorEastAsia" w:cs="B Nazanin" w:hint="cs"/>
                <w:sz w:val="24"/>
                <w:szCs w:val="24"/>
                <w:rtl/>
              </w:rPr>
              <w:t>34</w:t>
            </w:r>
          </w:p>
        </w:tc>
      </w:tr>
    </w:tbl>
    <w:p w14:paraId="7D2F36A5" w14:textId="77777777" w:rsidR="0098636A" w:rsidRPr="000D1DE9" w:rsidRDefault="0098636A" w:rsidP="0098636A">
      <w:pPr>
        <w:bidi/>
        <w:spacing w:after="0"/>
        <w:jc w:val="center"/>
        <w:rPr>
          <w:rFonts w:cs="B Nazanin"/>
          <w:sz w:val="24"/>
          <w:szCs w:val="24"/>
          <w:rtl/>
        </w:rPr>
      </w:pPr>
    </w:p>
    <w:p w14:paraId="175047F6" w14:textId="77777777" w:rsidR="0098636A" w:rsidRPr="000D1DE9" w:rsidRDefault="0098636A" w:rsidP="0098636A">
      <w:pPr>
        <w:bidi/>
        <w:spacing w:after="0"/>
        <w:jc w:val="center"/>
        <w:rPr>
          <w:rFonts w:cs="B Nazanin"/>
          <w:sz w:val="24"/>
          <w:szCs w:val="24"/>
          <w:rtl/>
        </w:rPr>
      </w:pPr>
    </w:p>
    <w:p w14:paraId="7DE5711E" w14:textId="77777777" w:rsidR="0098636A" w:rsidRPr="000D1DE9" w:rsidRDefault="0098636A" w:rsidP="0098636A">
      <w:pPr>
        <w:bidi/>
        <w:spacing w:after="0"/>
        <w:jc w:val="center"/>
        <w:rPr>
          <w:rFonts w:cs="B Nazanin"/>
          <w:sz w:val="24"/>
          <w:szCs w:val="24"/>
          <w:rtl/>
        </w:rPr>
      </w:pPr>
    </w:p>
    <w:p w14:paraId="66319A69" w14:textId="77777777" w:rsidR="0098636A" w:rsidRPr="000D1DE9" w:rsidRDefault="0098636A" w:rsidP="0098636A">
      <w:pPr>
        <w:bidi/>
        <w:spacing w:after="0"/>
        <w:jc w:val="center"/>
        <w:rPr>
          <w:rFonts w:cs="B Nazanin"/>
          <w:sz w:val="24"/>
          <w:szCs w:val="24"/>
          <w:rtl/>
        </w:rPr>
      </w:pPr>
    </w:p>
    <w:p w14:paraId="17FD9A92" w14:textId="77777777" w:rsidR="0098636A" w:rsidRPr="000D1DE9" w:rsidRDefault="0098636A" w:rsidP="0098636A">
      <w:pPr>
        <w:bidi/>
        <w:spacing w:after="0"/>
        <w:jc w:val="center"/>
        <w:rPr>
          <w:rFonts w:cs="B Nazanin"/>
          <w:sz w:val="24"/>
          <w:szCs w:val="24"/>
          <w:rtl/>
        </w:rPr>
      </w:pPr>
    </w:p>
    <w:p w14:paraId="771F8025" w14:textId="77777777" w:rsidR="0098636A" w:rsidRPr="0098636A" w:rsidRDefault="0098636A" w:rsidP="0098636A">
      <w:pPr>
        <w:bidi/>
        <w:spacing w:after="0"/>
        <w:jc w:val="center"/>
        <w:rPr>
          <w:rFonts w:cs="B Nazanin"/>
          <w:b/>
          <w:bCs/>
          <w:rtl/>
        </w:rPr>
        <w:sectPr w:rsidR="0098636A" w:rsidRPr="0098636A" w:rsidSect="007759CD">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0E83F29F" w14:textId="77777777" w:rsidR="0098636A" w:rsidRPr="0098636A" w:rsidRDefault="0098636A" w:rsidP="0098636A">
      <w:pPr>
        <w:bidi/>
        <w:spacing w:after="0"/>
        <w:rPr>
          <w:rFonts w:cs="B Nazanin"/>
        </w:rPr>
      </w:pPr>
    </w:p>
    <w:p w14:paraId="619240DE" w14:textId="77777777" w:rsidR="00114D34" w:rsidRDefault="0098636A" w:rsidP="0098636A">
      <w:pPr>
        <w:bidi/>
        <w:spacing w:after="0"/>
        <w:rPr>
          <w:rFonts w:cs="B Nazanin"/>
          <w:b/>
          <w:bCs/>
          <w:sz w:val="28"/>
          <w:szCs w:val="28"/>
          <w:rtl/>
          <w:lang w:bidi="fa-IR"/>
        </w:rPr>
      </w:pPr>
      <w:r w:rsidRPr="0098636A">
        <w:rPr>
          <w:rFonts w:cs="B Nazanin" w:hint="cs"/>
          <w:b/>
          <w:bCs/>
          <w:sz w:val="28"/>
          <w:szCs w:val="28"/>
          <w:rtl/>
          <w:lang w:bidi="fa-IR"/>
        </w:rPr>
        <w:t>ب)شاخص‌ها</w:t>
      </w:r>
      <w:r w:rsidRPr="0098636A">
        <w:rPr>
          <w:rFonts w:cs="B Nazanin" w:hint="cs"/>
          <w:b/>
          <w:bCs/>
          <w:rtl/>
          <w:lang w:bidi="fa-IR"/>
        </w:rPr>
        <w:t>( بر اساس شاخصهای اعلام شده از طرف گروه فنی معاونت)</w:t>
      </w:r>
      <w:r w:rsidRPr="0098636A">
        <w:rPr>
          <w:rFonts w:cs="B Nazanin" w:hint="cs"/>
          <w:b/>
          <w:bCs/>
          <w:sz w:val="28"/>
          <w:szCs w:val="28"/>
          <w:rtl/>
          <w:lang w:bidi="fa-IR"/>
        </w:rPr>
        <w:t xml:space="preserve"> </w:t>
      </w:r>
    </w:p>
    <w:p w14:paraId="76FF75E1" w14:textId="5DF6D690" w:rsidR="0098636A" w:rsidRPr="0098636A" w:rsidRDefault="0098636A" w:rsidP="00114D34">
      <w:pPr>
        <w:bidi/>
        <w:spacing w:after="0"/>
        <w:rPr>
          <w:rFonts w:cs="B Nazanin"/>
          <w:b/>
          <w:bCs/>
          <w:sz w:val="28"/>
          <w:szCs w:val="28"/>
          <w:rtl/>
          <w:lang w:bidi="fa-IR"/>
        </w:rPr>
      </w:pPr>
      <w:r w:rsidRPr="0098636A">
        <w:rPr>
          <w:rFonts w:cs="B Nazanin" w:hint="cs"/>
          <w:b/>
          <w:bCs/>
          <w:sz w:val="28"/>
          <w:szCs w:val="28"/>
          <w:rtl/>
          <w:lang w:bidi="fa-IR"/>
        </w:rPr>
        <w:t xml:space="preserve"> </w:t>
      </w:r>
    </w:p>
    <w:tbl>
      <w:tblPr>
        <w:tblStyle w:val="TableGrid251"/>
        <w:bidiVisual/>
        <w:tblW w:w="12919" w:type="dxa"/>
        <w:tblInd w:w="-591" w:type="dxa"/>
        <w:tblLayout w:type="fixed"/>
        <w:tblLook w:val="04A0" w:firstRow="1" w:lastRow="0" w:firstColumn="1" w:lastColumn="0" w:noHBand="0" w:noVBand="1"/>
      </w:tblPr>
      <w:tblGrid>
        <w:gridCol w:w="2125"/>
        <w:gridCol w:w="812"/>
        <w:gridCol w:w="731"/>
        <w:gridCol w:w="795"/>
        <w:gridCol w:w="667"/>
        <w:gridCol w:w="731"/>
        <w:gridCol w:w="852"/>
        <w:gridCol w:w="772"/>
        <w:gridCol w:w="893"/>
        <w:gridCol w:w="1462"/>
        <w:gridCol w:w="3079"/>
      </w:tblGrid>
      <w:tr w:rsidR="0098636A" w:rsidRPr="0098636A" w14:paraId="03AF5CF1" w14:textId="77777777" w:rsidTr="00114D34">
        <w:trPr>
          <w:trHeight w:val="725"/>
        </w:trPr>
        <w:tc>
          <w:tcPr>
            <w:tcW w:w="2125" w:type="dxa"/>
            <w:vMerge w:val="restart"/>
            <w:shd w:val="clear" w:color="auto" w:fill="D9D9D9" w:themeFill="background1" w:themeFillShade="D9"/>
            <w:vAlign w:val="center"/>
          </w:tcPr>
          <w:p w14:paraId="415A3AD0"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عنوان شاخص</w:t>
            </w:r>
          </w:p>
        </w:tc>
        <w:tc>
          <w:tcPr>
            <w:tcW w:w="2338" w:type="dxa"/>
            <w:gridSpan w:val="3"/>
            <w:shd w:val="clear" w:color="auto" w:fill="D9D9D9" w:themeFill="background1" w:themeFillShade="D9"/>
            <w:vAlign w:val="center"/>
          </w:tcPr>
          <w:p w14:paraId="3D8F23FD" w14:textId="77777777" w:rsidR="0098636A" w:rsidRPr="0098636A" w:rsidRDefault="0098636A" w:rsidP="0098636A">
            <w:pPr>
              <w:bidi/>
              <w:jc w:val="center"/>
              <w:rPr>
                <w:rFonts w:cs="B Nazanin"/>
                <w:b/>
                <w:bCs/>
                <w:sz w:val="28"/>
                <w:szCs w:val="28"/>
                <w:rtl/>
                <w:lang w:bidi="fa-IR"/>
              </w:rPr>
            </w:pPr>
            <w:r w:rsidRPr="0098636A">
              <w:rPr>
                <w:rFonts w:cs="B Nazanin" w:hint="cs"/>
                <w:b/>
                <w:bCs/>
                <w:sz w:val="24"/>
                <w:szCs w:val="24"/>
                <w:rtl/>
              </w:rPr>
              <w:t>کل سال 1403</w:t>
            </w:r>
          </w:p>
        </w:tc>
        <w:tc>
          <w:tcPr>
            <w:tcW w:w="2250" w:type="dxa"/>
            <w:gridSpan w:val="3"/>
            <w:shd w:val="clear" w:color="auto" w:fill="D9D9D9" w:themeFill="background1" w:themeFillShade="D9"/>
            <w:vAlign w:val="center"/>
          </w:tcPr>
          <w:p w14:paraId="3764865D" w14:textId="77777777" w:rsidR="0098636A" w:rsidRPr="0098636A" w:rsidRDefault="0098636A" w:rsidP="0098636A">
            <w:pPr>
              <w:bidi/>
              <w:jc w:val="center"/>
              <w:rPr>
                <w:rFonts w:cs="B Nazanin"/>
                <w:b/>
                <w:bCs/>
                <w:sz w:val="28"/>
                <w:szCs w:val="28"/>
                <w:rtl/>
                <w:lang w:bidi="fa-IR"/>
              </w:rPr>
            </w:pPr>
            <w:r w:rsidRPr="0098636A">
              <w:rPr>
                <w:rFonts w:cs="B Nazanin" w:hint="cs"/>
                <w:b/>
                <w:bCs/>
                <w:sz w:val="24"/>
                <w:szCs w:val="24"/>
                <w:rtl/>
              </w:rPr>
              <w:t>کل سال 1404</w:t>
            </w:r>
          </w:p>
        </w:tc>
        <w:tc>
          <w:tcPr>
            <w:tcW w:w="772" w:type="dxa"/>
            <w:vMerge w:val="restart"/>
            <w:shd w:val="clear" w:color="auto" w:fill="D9D9D9" w:themeFill="background1" w:themeFillShade="D9"/>
            <w:vAlign w:val="center"/>
          </w:tcPr>
          <w:p w14:paraId="26837561"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حد انتظار</w:t>
            </w:r>
          </w:p>
          <w:p w14:paraId="1C3ACAAE"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سال 1404</w:t>
            </w:r>
          </w:p>
        </w:tc>
        <w:tc>
          <w:tcPr>
            <w:tcW w:w="893" w:type="dxa"/>
            <w:vMerge w:val="restart"/>
            <w:shd w:val="clear" w:color="auto" w:fill="D9D9D9" w:themeFill="background1" w:themeFillShade="D9"/>
            <w:vAlign w:val="center"/>
          </w:tcPr>
          <w:p w14:paraId="167E30C8"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در صد پیشرفت</w:t>
            </w:r>
          </w:p>
        </w:tc>
        <w:tc>
          <w:tcPr>
            <w:tcW w:w="1462" w:type="dxa"/>
            <w:vMerge w:val="restart"/>
            <w:shd w:val="clear" w:color="auto" w:fill="D9D9D9" w:themeFill="background1" w:themeFillShade="D9"/>
            <w:vAlign w:val="center"/>
          </w:tcPr>
          <w:p w14:paraId="02222BA5" w14:textId="77777777" w:rsidR="0098636A" w:rsidRPr="0098636A" w:rsidRDefault="0098636A" w:rsidP="0098636A">
            <w:pPr>
              <w:bidi/>
              <w:jc w:val="center"/>
              <w:rPr>
                <w:rFonts w:cs="B Nazanin"/>
                <w:b/>
                <w:bCs/>
                <w:sz w:val="24"/>
                <w:szCs w:val="24"/>
                <w:rtl/>
                <w:lang w:bidi="fa-IR"/>
              </w:rPr>
            </w:pPr>
            <w:r w:rsidRPr="0098636A">
              <w:rPr>
                <w:rFonts w:cs="B Nazanin" w:hint="cs"/>
                <w:b/>
                <w:bCs/>
                <w:sz w:val="24"/>
                <w:szCs w:val="24"/>
                <w:rtl/>
                <w:lang w:bidi="fa-IR"/>
              </w:rPr>
              <w:t>منبع اطلاعاتی</w:t>
            </w:r>
          </w:p>
        </w:tc>
        <w:tc>
          <w:tcPr>
            <w:tcW w:w="3079" w:type="dxa"/>
            <w:vMerge w:val="restart"/>
            <w:shd w:val="clear" w:color="auto" w:fill="D9D9D9" w:themeFill="background1" w:themeFillShade="D9"/>
            <w:vAlign w:val="center"/>
          </w:tcPr>
          <w:p w14:paraId="73F11B40" w14:textId="77777777" w:rsidR="0098636A" w:rsidRPr="0098636A" w:rsidRDefault="0098636A" w:rsidP="0098636A">
            <w:pPr>
              <w:bidi/>
              <w:jc w:val="center"/>
              <w:rPr>
                <w:rFonts w:cs="B Nazanin"/>
                <w:b/>
                <w:bCs/>
                <w:sz w:val="24"/>
                <w:szCs w:val="24"/>
                <w:rtl/>
              </w:rPr>
            </w:pPr>
            <w:r w:rsidRPr="0098636A">
              <w:rPr>
                <w:rFonts w:cs="B Nazanin" w:hint="cs"/>
                <w:b/>
                <w:bCs/>
                <w:sz w:val="24"/>
                <w:szCs w:val="24"/>
                <w:rtl/>
              </w:rPr>
              <w:t>تحلیل</w:t>
            </w:r>
          </w:p>
        </w:tc>
      </w:tr>
      <w:tr w:rsidR="0098636A" w:rsidRPr="0098636A" w14:paraId="3DBB0BC0" w14:textId="77777777" w:rsidTr="00114D34">
        <w:trPr>
          <w:trHeight w:val="725"/>
        </w:trPr>
        <w:tc>
          <w:tcPr>
            <w:tcW w:w="2125" w:type="dxa"/>
            <w:vMerge/>
            <w:shd w:val="clear" w:color="auto" w:fill="BFBFBF" w:themeFill="background1" w:themeFillShade="BF"/>
            <w:vAlign w:val="center"/>
          </w:tcPr>
          <w:p w14:paraId="798D4950" w14:textId="77777777" w:rsidR="0098636A" w:rsidRPr="0098636A" w:rsidRDefault="0098636A" w:rsidP="0098636A">
            <w:pPr>
              <w:bidi/>
              <w:jc w:val="center"/>
              <w:rPr>
                <w:rFonts w:cs="B Nazanin"/>
                <w:rtl/>
              </w:rPr>
            </w:pPr>
          </w:p>
        </w:tc>
        <w:tc>
          <w:tcPr>
            <w:tcW w:w="812" w:type="dxa"/>
            <w:shd w:val="clear" w:color="auto" w:fill="D9D9D9" w:themeFill="background1" w:themeFillShade="D9"/>
            <w:vAlign w:val="center"/>
          </w:tcPr>
          <w:p w14:paraId="3C427202" w14:textId="77777777" w:rsidR="0098636A" w:rsidRPr="00114D34" w:rsidRDefault="0098636A" w:rsidP="0098636A">
            <w:pPr>
              <w:bidi/>
              <w:jc w:val="center"/>
              <w:rPr>
                <w:rFonts w:cs="B Nazanin"/>
                <w:b/>
                <w:bCs/>
                <w:rtl/>
              </w:rPr>
            </w:pPr>
            <w:r w:rsidRPr="00114D34">
              <w:rPr>
                <w:rFonts w:cs="B Nazanin" w:hint="cs"/>
                <w:b/>
                <w:bCs/>
                <w:rtl/>
              </w:rPr>
              <w:t>میزان</w:t>
            </w:r>
            <w:r w:rsidRPr="00114D34">
              <w:rPr>
                <w:rFonts w:cs="B Nazanin"/>
                <w:b/>
                <w:bCs/>
                <w:rtl/>
              </w:rPr>
              <w:t xml:space="preserve"> </w:t>
            </w:r>
            <w:r w:rsidRPr="00114D34">
              <w:rPr>
                <w:rFonts w:cs="B Nazanin" w:hint="cs"/>
                <w:b/>
                <w:bCs/>
                <w:rtl/>
              </w:rPr>
              <w:t>شاخص</w:t>
            </w:r>
          </w:p>
        </w:tc>
        <w:tc>
          <w:tcPr>
            <w:tcW w:w="731" w:type="dxa"/>
            <w:shd w:val="clear" w:color="auto" w:fill="D9D9D9" w:themeFill="background1" w:themeFillShade="D9"/>
            <w:vAlign w:val="center"/>
          </w:tcPr>
          <w:p w14:paraId="5C1C7896" w14:textId="77777777" w:rsidR="0098636A" w:rsidRPr="00114D34" w:rsidRDefault="0098636A" w:rsidP="0098636A">
            <w:pPr>
              <w:bidi/>
              <w:jc w:val="center"/>
              <w:rPr>
                <w:rFonts w:cs="B Nazanin"/>
                <w:b/>
                <w:bCs/>
                <w:rtl/>
              </w:rPr>
            </w:pPr>
            <w:r w:rsidRPr="00114D34">
              <w:rPr>
                <w:rFonts w:cs="B Nazanin" w:hint="cs"/>
                <w:b/>
                <w:bCs/>
                <w:rtl/>
              </w:rPr>
              <w:t>صورت</w:t>
            </w:r>
          </w:p>
        </w:tc>
        <w:tc>
          <w:tcPr>
            <w:tcW w:w="795" w:type="dxa"/>
            <w:shd w:val="clear" w:color="auto" w:fill="D9D9D9" w:themeFill="background1" w:themeFillShade="D9"/>
            <w:vAlign w:val="center"/>
          </w:tcPr>
          <w:p w14:paraId="4B4B05BB" w14:textId="77777777" w:rsidR="0098636A" w:rsidRPr="00114D34" w:rsidRDefault="0098636A" w:rsidP="0098636A">
            <w:pPr>
              <w:bidi/>
              <w:jc w:val="center"/>
              <w:rPr>
                <w:rFonts w:cs="B Nazanin"/>
                <w:b/>
                <w:bCs/>
                <w:rtl/>
              </w:rPr>
            </w:pPr>
            <w:r w:rsidRPr="00114D34">
              <w:rPr>
                <w:rFonts w:cs="B Nazanin" w:hint="cs"/>
                <w:b/>
                <w:bCs/>
                <w:rtl/>
              </w:rPr>
              <w:t>مخرج</w:t>
            </w:r>
          </w:p>
        </w:tc>
        <w:tc>
          <w:tcPr>
            <w:tcW w:w="667" w:type="dxa"/>
            <w:shd w:val="clear" w:color="auto" w:fill="D9D9D9" w:themeFill="background1" w:themeFillShade="D9"/>
            <w:vAlign w:val="center"/>
          </w:tcPr>
          <w:p w14:paraId="1827BEB6" w14:textId="77777777" w:rsidR="0098636A" w:rsidRPr="00114D34" w:rsidRDefault="0098636A" w:rsidP="0098636A">
            <w:pPr>
              <w:bidi/>
              <w:jc w:val="center"/>
              <w:rPr>
                <w:rFonts w:cs="B Nazanin"/>
                <w:b/>
                <w:bCs/>
                <w:rtl/>
              </w:rPr>
            </w:pPr>
            <w:r w:rsidRPr="00114D34">
              <w:rPr>
                <w:rFonts w:cs="B Nazanin" w:hint="cs"/>
                <w:b/>
                <w:bCs/>
                <w:rtl/>
              </w:rPr>
              <w:t>میزان</w:t>
            </w:r>
            <w:r w:rsidRPr="00114D34">
              <w:rPr>
                <w:rFonts w:cs="B Nazanin"/>
                <w:b/>
                <w:bCs/>
                <w:rtl/>
              </w:rPr>
              <w:t xml:space="preserve"> </w:t>
            </w:r>
            <w:r w:rsidRPr="00114D34">
              <w:rPr>
                <w:rFonts w:cs="B Nazanin" w:hint="cs"/>
                <w:b/>
                <w:bCs/>
                <w:rtl/>
              </w:rPr>
              <w:t>شاخص</w:t>
            </w:r>
          </w:p>
        </w:tc>
        <w:tc>
          <w:tcPr>
            <w:tcW w:w="731" w:type="dxa"/>
            <w:shd w:val="clear" w:color="auto" w:fill="D9D9D9" w:themeFill="background1" w:themeFillShade="D9"/>
            <w:vAlign w:val="center"/>
          </w:tcPr>
          <w:p w14:paraId="47CC158C" w14:textId="77777777" w:rsidR="0098636A" w:rsidRPr="00114D34" w:rsidRDefault="0098636A" w:rsidP="0098636A">
            <w:pPr>
              <w:bidi/>
              <w:jc w:val="center"/>
              <w:rPr>
                <w:rFonts w:cs="B Nazanin"/>
                <w:b/>
                <w:bCs/>
                <w:rtl/>
              </w:rPr>
            </w:pPr>
            <w:r w:rsidRPr="00114D34">
              <w:rPr>
                <w:rFonts w:cs="B Nazanin" w:hint="cs"/>
                <w:b/>
                <w:bCs/>
                <w:rtl/>
              </w:rPr>
              <w:t>صورت</w:t>
            </w:r>
          </w:p>
        </w:tc>
        <w:tc>
          <w:tcPr>
            <w:tcW w:w="852" w:type="dxa"/>
            <w:shd w:val="clear" w:color="auto" w:fill="D9D9D9" w:themeFill="background1" w:themeFillShade="D9"/>
            <w:vAlign w:val="center"/>
          </w:tcPr>
          <w:p w14:paraId="7B6375FF" w14:textId="77777777" w:rsidR="0098636A" w:rsidRPr="00114D34" w:rsidRDefault="0098636A" w:rsidP="0098636A">
            <w:pPr>
              <w:bidi/>
              <w:jc w:val="center"/>
              <w:rPr>
                <w:rFonts w:cs="B Nazanin"/>
                <w:b/>
                <w:bCs/>
                <w:rtl/>
              </w:rPr>
            </w:pPr>
            <w:r w:rsidRPr="00114D34">
              <w:rPr>
                <w:rFonts w:cs="B Nazanin" w:hint="cs"/>
                <w:b/>
                <w:bCs/>
                <w:rtl/>
              </w:rPr>
              <w:t>مخرج</w:t>
            </w:r>
          </w:p>
        </w:tc>
        <w:tc>
          <w:tcPr>
            <w:tcW w:w="772" w:type="dxa"/>
            <w:vMerge/>
            <w:shd w:val="clear" w:color="auto" w:fill="BFBFBF" w:themeFill="background1" w:themeFillShade="BF"/>
            <w:vAlign w:val="center"/>
          </w:tcPr>
          <w:p w14:paraId="31B2A52F" w14:textId="77777777" w:rsidR="0098636A" w:rsidRPr="0098636A" w:rsidRDefault="0098636A" w:rsidP="0098636A">
            <w:pPr>
              <w:bidi/>
              <w:jc w:val="center"/>
              <w:rPr>
                <w:rFonts w:cs="B Nazanin"/>
                <w:rtl/>
              </w:rPr>
            </w:pPr>
          </w:p>
        </w:tc>
        <w:tc>
          <w:tcPr>
            <w:tcW w:w="893" w:type="dxa"/>
            <w:vMerge/>
            <w:shd w:val="clear" w:color="auto" w:fill="BFBFBF" w:themeFill="background1" w:themeFillShade="BF"/>
            <w:vAlign w:val="center"/>
          </w:tcPr>
          <w:p w14:paraId="2D77C521" w14:textId="77777777" w:rsidR="0098636A" w:rsidRPr="0098636A" w:rsidRDefault="0098636A" w:rsidP="0098636A">
            <w:pPr>
              <w:bidi/>
              <w:jc w:val="center"/>
              <w:rPr>
                <w:rFonts w:cs="B Nazanin"/>
                <w:rtl/>
              </w:rPr>
            </w:pPr>
          </w:p>
        </w:tc>
        <w:tc>
          <w:tcPr>
            <w:tcW w:w="1462" w:type="dxa"/>
            <w:vMerge/>
            <w:shd w:val="clear" w:color="auto" w:fill="BFBFBF" w:themeFill="background1" w:themeFillShade="BF"/>
            <w:vAlign w:val="center"/>
          </w:tcPr>
          <w:p w14:paraId="66D260A6" w14:textId="77777777" w:rsidR="0098636A" w:rsidRPr="0098636A" w:rsidRDefault="0098636A" w:rsidP="0098636A">
            <w:pPr>
              <w:bidi/>
              <w:jc w:val="center"/>
              <w:rPr>
                <w:rFonts w:cs="B Nazanin"/>
                <w:rtl/>
              </w:rPr>
            </w:pPr>
          </w:p>
        </w:tc>
        <w:tc>
          <w:tcPr>
            <w:tcW w:w="3079" w:type="dxa"/>
            <w:vMerge/>
            <w:shd w:val="clear" w:color="auto" w:fill="BFBFBF" w:themeFill="background1" w:themeFillShade="BF"/>
            <w:vAlign w:val="center"/>
          </w:tcPr>
          <w:p w14:paraId="2FD29C18" w14:textId="77777777" w:rsidR="0098636A" w:rsidRPr="0098636A" w:rsidRDefault="0098636A" w:rsidP="0098636A">
            <w:pPr>
              <w:bidi/>
              <w:jc w:val="center"/>
              <w:rPr>
                <w:rFonts w:cs="B Nazanin"/>
                <w:rtl/>
              </w:rPr>
            </w:pPr>
          </w:p>
        </w:tc>
      </w:tr>
      <w:tr w:rsidR="0098636A" w:rsidRPr="0098636A" w14:paraId="7BCB2DB2" w14:textId="77777777" w:rsidTr="00114D34">
        <w:trPr>
          <w:trHeight w:val="721"/>
        </w:trPr>
        <w:tc>
          <w:tcPr>
            <w:tcW w:w="2125" w:type="dxa"/>
            <w:vAlign w:val="center"/>
          </w:tcPr>
          <w:p w14:paraId="4BBEA615" w14:textId="77777777" w:rsidR="0098636A" w:rsidRPr="0098636A" w:rsidRDefault="0098636A" w:rsidP="0098636A">
            <w:pPr>
              <w:bidi/>
              <w:spacing w:line="168" w:lineRule="auto"/>
              <w:jc w:val="center"/>
              <w:rPr>
                <w:rFonts w:ascii="Calibri" w:hAnsi="Calibri" w:cs="B Nazanin"/>
                <w:rtl/>
              </w:rPr>
            </w:pPr>
            <w:r w:rsidRPr="0098636A">
              <w:rPr>
                <w:rFonts w:ascii="Calibri" w:hAnsi="Calibri" w:cs="B Nazanin"/>
                <w:rtl/>
              </w:rPr>
              <w:t>موارد جد</w:t>
            </w:r>
            <w:r w:rsidRPr="0098636A">
              <w:rPr>
                <w:rFonts w:ascii="Calibri" w:hAnsi="Calibri" w:cs="B Nazanin" w:hint="cs"/>
                <w:rtl/>
              </w:rPr>
              <w:t>ی</w:t>
            </w:r>
            <w:r w:rsidRPr="0098636A">
              <w:rPr>
                <w:rFonts w:ascii="Calibri" w:hAnsi="Calibri" w:cs="B Nazanin" w:hint="eastAsia"/>
                <w:rtl/>
              </w:rPr>
              <w:t>د</w:t>
            </w:r>
            <w:r w:rsidRPr="0098636A">
              <w:rPr>
                <w:rFonts w:ascii="Calibri" w:hAnsi="Calibri" w:cs="B Nazanin"/>
                <w:rtl/>
              </w:rPr>
              <w:t xml:space="preserve"> سرخجه مادرزاد</w:t>
            </w:r>
            <w:r w:rsidRPr="0098636A">
              <w:rPr>
                <w:rFonts w:ascii="Calibri" w:hAnsi="Calibri" w:cs="B Nazanin" w:hint="cs"/>
                <w:rtl/>
              </w:rPr>
              <w:t xml:space="preserve">ی </w:t>
            </w:r>
          </w:p>
        </w:tc>
        <w:tc>
          <w:tcPr>
            <w:tcW w:w="812" w:type="dxa"/>
            <w:vAlign w:val="center"/>
          </w:tcPr>
          <w:p w14:paraId="6BF64B98" w14:textId="77777777" w:rsidR="0098636A" w:rsidRPr="0098636A" w:rsidRDefault="0098636A" w:rsidP="0098636A">
            <w:pPr>
              <w:bidi/>
              <w:jc w:val="center"/>
              <w:rPr>
                <w:rFonts w:cs="B Nazanin"/>
                <w:rtl/>
              </w:rPr>
            </w:pPr>
            <w:r w:rsidRPr="0098636A">
              <w:rPr>
                <w:rFonts w:cs="B Nazanin" w:hint="cs"/>
                <w:rtl/>
              </w:rPr>
              <w:t>5</w:t>
            </w:r>
          </w:p>
        </w:tc>
        <w:tc>
          <w:tcPr>
            <w:tcW w:w="731" w:type="dxa"/>
            <w:vAlign w:val="center"/>
          </w:tcPr>
          <w:p w14:paraId="62BEE97F" w14:textId="77777777" w:rsidR="0098636A" w:rsidRPr="0098636A" w:rsidRDefault="0098636A" w:rsidP="0098636A">
            <w:pPr>
              <w:bidi/>
              <w:jc w:val="center"/>
              <w:rPr>
                <w:rFonts w:cs="B Nazanin"/>
                <w:rtl/>
              </w:rPr>
            </w:pPr>
          </w:p>
        </w:tc>
        <w:tc>
          <w:tcPr>
            <w:tcW w:w="795" w:type="dxa"/>
            <w:vAlign w:val="center"/>
          </w:tcPr>
          <w:p w14:paraId="5110A0E6" w14:textId="77777777" w:rsidR="0098636A" w:rsidRPr="0098636A" w:rsidRDefault="0098636A" w:rsidP="0098636A">
            <w:pPr>
              <w:bidi/>
              <w:jc w:val="center"/>
              <w:rPr>
                <w:rFonts w:cs="B Nazanin"/>
                <w:rtl/>
              </w:rPr>
            </w:pPr>
          </w:p>
        </w:tc>
        <w:tc>
          <w:tcPr>
            <w:tcW w:w="667" w:type="dxa"/>
            <w:vAlign w:val="center"/>
          </w:tcPr>
          <w:p w14:paraId="05F989C0" w14:textId="77777777" w:rsidR="0098636A" w:rsidRPr="0098636A" w:rsidRDefault="0098636A" w:rsidP="0098636A">
            <w:pPr>
              <w:bidi/>
              <w:jc w:val="center"/>
              <w:rPr>
                <w:rFonts w:ascii="Calibri" w:hAnsi="Calibri" w:cs="B Nazanin"/>
              </w:rPr>
            </w:pPr>
            <w:r w:rsidRPr="0098636A">
              <w:rPr>
                <w:rFonts w:ascii="Calibri" w:hAnsi="Calibri" w:cs="B Nazanin" w:hint="cs"/>
                <w:rtl/>
              </w:rPr>
              <w:t>5</w:t>
            </w:r>
          </w:p>
        </w:tc>
        <w:tc>
          <w:tcPr>
            <w:tcW w:w="731" w:type="dxa"/>
            <w:vAlign w:val="center"/>
          </w:tcPr>
          <w:p w14:paraId="51263755" w14:textId="77777777" w:rsidR="0098636A" w:rsidRPr="0098636A" w:rsidRDefault="0098636A" w:rsidP="0098636A">
            <w:pPr>
              <w:bidi/>
              <w:jc w:val="center"/>
              <w:rPr>
                <w:rFonts w:cs="B Nazanin"/>
                <w:rtl/>
              </w:rPr>
            </w:pPr>
          </w:p>
        </w:tc>
        <w:tc>
          <w:tcPr>
            <w:tcW w:w="852" w:type="dxa"/>
            <w:vAlign w:val="center"/>
          </w:tcPr>
          <w:p w14:paraId="422594A4" w14:textId="77777777" w:rsidR="0098636A" w:rsidRPr="0098636A" w:rsidRDefault="0098636A" w:rsidP="0098636A">
            <w:pPr>
              <w:bidi/>
              <w:jc w:val="center"/>
              <w:rPr>
                <w:rFonts w:cs="B Nazanin"/>
                <w:rtl/>
              </w:rPr>
            </w:pPr>
          </w:p>
        </w:tc>
        <w:tc>
          <w:tcPr>
            <w:tcW w:w="772" w:type="dxa"/>
            <w:vAlign w:val="center"/>
          </w:tcPr>
          <w:p w14:paraId="36C42C79" w14:textId="77777777" w:rsidR="0098636A" w:rsidRPr="0098636A" w:rsidRDefault="0098636A" w:rsidP="0098636A">
            <w:pPr>
              <w:bidi/>
              <w:jc w:val="center"/>
              <w:rPr>
                <w:rFonts w:cs="B Nazanin"/>
                <w:rtl/>
              </w:rPr>
            </w:pPr>
            <w:r w:rsidRPr="0098636A">
              <w:rPr>
                <w:rFonts w:cs="B Nazanin" w:hint="cs"/>
                <w:rtl/>
              </w:rPr>
              <w:t>3</w:t>
            </w:r>
          </w:p>
        </w:tc>
        <w:tc>
          <w:tcPr>
            <w:tcW w:w="893" w:type="dxa"/>
            <w:vAlign w:val="center"/>
          </w:tcPr>
          <w:p w14:paraId="1EEAF015" w14:textId="77777777" w:rsidR="0098636A" w:rsidRPr="0098636A" w:rsidRDefault="0098636A" w:rsidP="0098636A">
            <w:pPr>
              <w:bidi/>
              <w:jc w:val="center"/>
              <w:rPr>
                <w:rFonts w:cs="B Nazanin"/>
                <w:rtl/>
              </w:rPr>
            </w:pPr>
            <w:r w:rsidRPr="0098636A">
              <w:rPr>
                <w:rFonts w:cs="B Nazanin" w:hint="cs"/>
                <w:rtl/>
              </w:rPr>
              <w:t>100</w:t>
            </w:r>
          </w:p>
        </w:tc>
        <w:tc>
          <w:tcPr>
            <w:tcW w:w="1462" w:type="dxa"/>
            <w:vAlign w:val="center"/>
          </w:tcPr>
          <w:p w14:paraId="36090C1A" w14:textId="77777777" w:rsidR="0098636A" w:rsidRPr="0098636A" w:rsidRDefault="0098636A" w:rsidP="0098636A">
            <w:pPr>
              <w:bidi/>
              <w:jc w:val="center"/>
              <w:rPr>
                <w:rFonts w:cs="B Nazanin"/>
              </w:rPr>
            </w:pPr>
            <w:r w:rsidRPr="0098636A">
              <w:rPr>
                <w:rFonts w:ascii="Calibri" w:hAnsi="Calibri" w:cs="B Nazanin"/>
                <w:rtl/>
              </w:rPr>
              <w:t>پورتال مرکز مد</w:t>
            </w:r>
            <w:r w:rsidRPr="0098636A">
              <w:rPr>
                <w:rFonts w:ascii="Calibri" w:hAnsi="Calibri" w:cs="B Nazanin" w:hint="cs"/>
                <w:rtl/>
              </w:rPr>
              <w:t>ی</w:t>
            </w:r>
            <w:r w:rsidRPr="0098636A">
              <w:rPr>
                <w:rFonts w:ascii="Calibri" w:hAnsi="Calibri" w:cs="B Nazanin" w:hint="eastAsia"/>
                <w:rtl/>
              </w:rPr>
              <w:t>ر</w:t>
            </w:r>
            <w:r w:rsidRPr="0098636A">
              <w:rPr>
                <w:rFonts w:ascii="Calibri" w:hAnsi="Calibri" w:cs="B Nazanin" w:hint="cs"/>
                <w:rtl/>
              </w:rPr>
              <w:t>ی</w:t>
            </w:r>
            <w:r w:rsidRPr="0098636A">
              <w:rPr>
                <w:rFonts w:ascii="Calibri" w:hAnsi="Calibri" w:cs="B Nazanin" w:hint="eastAsia"/>
                <w:rtl/>
              </w:rPr>
              <w:t>ت</w:t>
            </w:r>
            <w:r w:rsidRPr="0098636A">
              <w:rPr>
                <w:rFonts w:ascii="Calibri" w:hAnsi="Calibri" w:cs="B Nazanin"/>
                <w:rtl/>
              </w:rPr>
              <w:t xml:space="preserve"> ب</w:t>
            </w:r>
            <w:r w:rsidRPr="0098636A">
              <w:rPr>
                <w:rFonts w:ascii="Calibri" w:hAnsi="Calibri" w:cs="B Nazanin" w:hint="cs"/>
                <w:rtl/>
              </w:rPr>
              <w:t>ی</w:t>
            </w:r>
            <w:r w:rsidRPr="0098636A">
              <w:rPr>
                <w:rFonts w:ascii="Calibri" w:hAnsi="Calibri" w:cs="B Nazanin" w:hint="eastAsia"/>
                <w:rtl/>
              </w:rPr>
              <w:t>مار</w:t>
            </w:r>
            <w:r w:rsidRPr="0098636A">
              <w:rPr>
                <w:rFonts w:ascii="Calibri" w:hAnsi="Calibri" w:cs="B Nazanin" w:hint="cs"/>
                <w:rtl/>
              </w:rPr>
              <w:t>ی</w:t>
            </w:r>
            <w:r w:rsidRPr="0098636A">
              <w:rPr>
                <w:rFonts w:ascii="Calibri" w:hAnsi="Calibri" w:cs="B Nazanin" w:hint="eastAsia"/>
                <w:rtl/>
              </w:rPr>
              <w:t>ها</w:t>
            </w:r>
            <w:r w:rsidRPr="0098636A">
              <w:rPr>
                <w:rFonts w:ascii="Calibri" w:hAnsi="Calibri" w:cs="B Nazanin" w:hint="cs"/>
                <w:rtl/>
              </w:rPr>
              <w:t>ی</w:t>
            </w:r>
            <w:r w:rsidRPr="0098636A">
              <w:rPr>
                <w:rFonts w:ascii="Calibri" w:hAnsi="Calibri" w:cs="B Nazanin"/>
                <w:rtl/>
              </w:rPr>
              <w:t xml:space="preserve"> واگ</w:t>
            </w:r>
            <w:r w:rsidRPr="0098636A">
              <w:rPr>
                <w:rFonts w:ascii="Calibri" w:hAnsi="Calibri" w:cs="B Nazanin" w:hint="cs"/>
                <w:rtl/>
              </w:rPr>
              <w:t>ی</w:t>
            </w:r>
            <w:r w:rsidRPr="0098636A">
              <w:rPr>
                <w:rFonts w:ascii="Calibri" w:hAnsi="Calibri" w:cs="B Nazanin" w:hint="eastAsia"/>
                <w:rtl/>
              </w:rPr>
              <w:t>ر</w:t>
            </w:r>
          </w:p>
        </w:tc>
        <w:tc>
          <w:tcPr>
            <w:tcW w:w="3079" w:type="dxa"/>
            <w:vAlign w:val="center"/>
          </w:tcPr>
          <w:p w14:paraId="14221D4F" w14:textId="77777777" w:rsidR="0098636A" w:rsidRPr="0098636A" w:rsidRDefault="0098636A" w:rsidP="0098636A">
            <w:pPr>
              <w:bidi/>
              <w:jc w:val="center"/>
              <w:rPr>
                <w:rFonts w:cs="B Nazanin"/>
                <w:rtl/>
              </w:rPr>
            </w:pPr>
            <w:r w:rsidRPr="0098636A">
              <w:rPr>
                <w:rFonts w:cs="B Nazanin" w:hint="cs"/>
                <w:rtl/>
              </w:rPr>
              <w:t>بالاتر از حد انتظار: به دلیل استقرار سه بیمارستان تخصصی اطفال و یک بیمارستان تخصصی بیماریهای قلبی به عنوان سانتر  کشوری</w:t>
            </w:r>
          </w:p>
        </w:tc>
      </w:tr>
      <w:tr w:rsidR="0098636A" w:rsidRPr="0098636A" w14:paraId="0DB4E8B8" w14:textId="77777777" w:rsidTr="00114D34">
        <w:trPr>
          <w:trHeight w:val="721"/>
        </w:trPr>
        <w:tc>
          <w:tcPr>
            <w:tcW w:w="2125" w:type="dxa"/>
            <w:vAlign w:val="center"/>
          </w:tcPr>
          <w:p w14:paraId="3CA5093D" w14:textId="77777777" w:rsidR="0098636A" w:rsidRPr="0098636A" w:rsidRDefault="0098636A" w:rsidP="0098636A">
            <w:pPr>
              <w:bidi/>
              <w:spacing w:line="168" w:lineRule="auto"/>
              <w:jc w:val="center"/>
              <w:rPr>
                <w:rFonts w:ascii="Calibri" w:hAnsi="Calibri" w:cs="B Nazanin"/>
                <w:rtl/>
              </w:rPr>
            </w:pPr>
            <w:r w:rsidRPr="0098636A">
              <w:rPr>
                <w:rFonts w:ascii="Calibri" w:hAnsi="Calibri" w:cs="B Nazanin"/>
                <w:rtl/>
              </w:rPr>
              <w:t>موارد جد</w:t>
            </w:r>
            <w:r w:rsidRPr="0098636A">
              <w:rPr>
                <w:rFonts w:ascii="Calibri" w:hAnsi="Calibri" w:cs="B Nazanin" w:hint="cs"/>
                <w:rtl/>
              </w:rPr>
              <w:t>ی</w:t>
            </w:r>
            <w:r w:rsidRPr="0098636A">
              <w:rPr>
                <w:rFonts w:ascii="Calibri" w:hAnsi="Calibri" w:cs="B Nazanin" w:hint="eastAsia"/>
                <w:rtl/>
              </w:rPr>
              <w:t>د</w:t>
            </w:r>
            <w:r w:rsidRPr="0098636A">
              <w:rPr>
                <w:rFonts w:ascii="Calibri" w:hAnsi="Calibri" w:cs="B Nazanin"/>
                <w:rtl/>
              </w:rPr>
              <w:t xml:space="preserve"> مشکوک به سرخک</w:t>
            </w:r>
          </w:p>
        </w:tc>
        <w:tc>
          <w:tcPr>
            <w:tcW w:w="812" w:type="dxa"/>
            <w:vAlign w:val="center"/>
          </w:tcPr>
          <w:p w14:paraId="22604181" w14:textId="77777777" w:rsidR="0098636A" w:rsidRPr="0098636A" w:rsidRDefault="0098636A" w:rsidP="0098636A">
            <w:pPr>
              <w:bidi/>
              <w:jc w:val="center"/>
              <w:rPr>
                <w:rFonts w:cs="B Nazanin"/>
                <w:rtl/>
              </w:rPr>
            </w:pPr>
            <w:r w:rsidRPr="0098636A">
              <w:rPr>
                <w:rFonts w:cs="B Nazanin" w:hint="cs"/>
                <w:rtl/>
              </w:rPr>
              <w:t>126</w:t>
            </w:r>
          </w:p>
        </w:tc>
        <w:tc>
          <w:tcPr>
            <w:tcW w:w="731" w:type="dxa"/>
            <w:vAlign w:val="center"/>
          </w:tcPr>
          <w:p w14:paraId="61BDAB42" w14:textId="77777777" w:rsidR="0098636A" w:rsidRPr="0098636A" w:rsidRDefault="0098636A" w:rsidP="0098636A">
            <w:pPr>
              <w:bidi/>
              <w:jc w:val="center"/>
              <w:rPr>
                <w:rFonts w:cs="B Nazanin"/>
                <w:rtl/>
              </w:rPr>
            </w:pPr>
          </w:p>
        </w:tc>
        <w:tc>
          <w:tcPr>
            <w:tcW w:w="795" w:type="dxa"/>
            <w:vAlign w:val="center"/>
          </w:tcPr>
          <w:p w14:paraId="445FE210" w14:textId="77777777" w:rsidR="0098636A" w:rsidRPr="0098636A" w:rsidRDefault="0098636A" w:rsidP="0098636A">
            <w:pPr>
              <w:bidi/>
              <w:jc w:val="center"/>
              <w:rPr>
                <w:rFonts w:cs="B Nazanin"/>
                <w:rtl/>
              </w:rPr>
            </w:pPr>
          </w:p>
        </w:tc>
        <w:tc>
          <w:tcPr>
            <w:tcW w:w="667" w:type="dxa"/>
            <w:vAlign w:val="center"/>
          </w:tcPr>
          <w:p w14:paraId="2D70468C" w14:textId="77777777" w:rsidR="0098636A" w:rsidRPr="0098636A" w:rsidRDefault="0098636A" w:rsidP="0098636A">
            <w:pPr>
              <w:bidi/>
              <w:jc w:val="center"/>
              <w:rPr>
                <w:rFonts w:ascii="Calibri" w:hAnsi="Calibri" w:cs="B Nazanin"/>
                <w:rtl/>
              </w:rPr>
            </w:pPr>
            <w:r w:rsidRPr="0098636A">
              <w:rPr>
                <w:rFonts w:ascii="Calibri" w:hAnsi="Calibri" w:cs="B Nazanin" w:hint="cs"/>
                <w:rtl/>
              </w:rPr>
              <w:t>93</w:t>
            </w:r>
          </w:p>
        </w:tc>
        <w:tc>
          <w:tcPr>
            <w:tcW w:w="731" w:type="dxa"/>
            <w:vAlign w:val="center"/>
          </w:tcPr>
          <w:p w14:paraId="474F2E51" w14:textId="77777777" w:rsidR="0098636A" w:rsidRPr="0098636A" w:rsidRDefault="0098636A" w:rsidP="0098636A">
            <w:pPr>
              <w:bidi/>
              <w:jc w:val="center"/>
              <w:rPr>
                <w:rFonts w:cs="B Nazanin"/>
                <w:rtl/>
              </w:rPr>
            </w:pPr>
          </w:p>
        </w:tc>
        <w:tc>
          <w:tcPr>
            <w:tcW w:w="852" w:type="dxa"/>
            <w:vAlign w:val="center"/>
          </w:tcPr>
          <w:p w14:paraId="43B0C1E0" w14:textId="77777777" w:rsidR="0098636A" w:rsidRPr="0098636A" w:rsidRDefault="0098636A" w:rsidP="0098636A">
            <w:pPr>
              <w:bidi/>
              <w:jc w:val="center"/>
              <w:rPr>
                <w:rFonts w:cs="B Nazanin"/>
                <w:rtl/>
              </w:rPr>
            </w:pPr>
          </w:p>
        </w:tc>
        <w:tc>
          <w:tcPr>
            <w:tcW w:w="772" w:type="dxa"/>
            <w:vAlign w:val="center"/>
          </w:tcPr>
          <w:p w14:paraId="6F0A9027" w14:textId="77777777" w:rsidR="0098636A" w:rsidRPr="0098636A" w:rsidRDefault="0098636A" w:rsidP="0098636A">
            <w:pPr>
              <w:bidi/>
              <w:jc w:val="center"/>
              <w:rPr>
                <w:rFonts w:cs="B Nazanin"/>
                <w:rtl/>
              </w:rPr>
            </w:pPr>
            <w:r w:rsidRPr="0098636A">
              <w:rPr>
                <w:rFonts w:cs="B Nazanin" w:hint="cs"/>
                <w:rtl/>
              </w:rPr>
              <w:t>85</w:t>
            </w:r>
          </w:p>
        </w:tc>
        <w:tc>
          <w:tcPr>
            <w:tcW w:w="893" w:type="dxa"/>
            <w:vAlign w:val="center"/>
          </w:tcPr>
          <w:p w14:paraId="034929F3" w14:textId="77777777" w:rsidR="0098636A" w:rsidRPr="0098636A" w:rsidRDefault="0098636A" w:rsidP="0098636A">
            <w:pPr>
              <w:bidi/>
              <w:jc w:val="center"/>
              <w:rPr>
                <w:rFonts w:cs="B Nazanin"/>
                <w:rtl/>
              </w:rPr>
            </w:pPr>
            <w:r w:rsidRPr="0098636A">
              <w:rPr>
                <w:rFonts w:cs="B Nazanin" w:hint="cs"/>
                <w:rtl/>
              </w:rPr>
              <w:t>100</w:t>
            </w:r>
          </w:p>
        </w:tc>
        <w:tc>
          <w:tcPr>
            <w:tcW w:w="1462" w:type="dxa"/>
            <w:vAlign w:val="center"/>
          </w:tcPr>
          <w:p w14:paraId="28DAF378" w14:textId="77777777" w:rsidR="0098636A" w:rsidRPr="0098636A" w:rsidRDefault="0098636A" w:rsidP="0098636A">
            <w:pPr>
              <w:bidi/>
              <w:jc w:val="center"/>
              <w:rPr>
                <w:rFonts w:cs="B Nazanin"/>
              </w:rPr>
            </w:pPr>
            <w:r w:rsidRPr="0098636A">
              <w:rPr>
                <w:rFonts w:ascii="Calibri" w:hAnsi="Calibri" w:cs="B Nazanin"/>
                <w:rtl/>
              </w:rPr>
              <w:t>پورتال مرکز مد</w:t>
            </w:r>
            <w:r w:rsidRPr="0098636A">
              <w:rPr>
                <w:rFonts w:ascii="Calibri" w:hAnsi="Calibri" w:cs="B Nazanin" w:hint="cs"/>
                <w:rtl/>
              </w:rPr>
              <w:t>ی</w:t>
            </w:r>
            <w:r w:rsidRPr="0098636A">
              <w:rPr>
                <w:rFonts w:ascii="Calibri" w:hAnsi="Calibri" w:cs="B Nazanin" w:hint="eastAsia"/>
                <w:rtl/>
              </w:rPr>
              <w:t>ر</w:t>
            </w:r>
            <w:r w:rsidRPr="0098636A">
              <w:rPr>
                <w:rFonts w:ascii="Calibri" w:hAnsi="Calibri" w:cs="B Nazanin" w:hint="cs"/>
                <w:rtl/>
              </w:rPr>
              <w:t>ی</w:t>
            </w:r>
            <w:r w:rsidRPr="0098636A">
              <w:rPr>
                <w:rFonts w:ascii="Calibri" w:hAnsi="Calibri" w:cs="B Nazanin" w:hint="eastAsia"/>
                <w:rtl/>
              </w:rPr>
              <w:t>ت</w:t>
            </w:r>
            <w:r w:rsidRPr="0098636A">
              <w:rPr>
                <w:rFonts w:ascii="Calibri" w:hAnsi="Calibri" w:cs="B Nazanin"/>
                <w:rtl/>
              </w:rPr>
              <w:t xml:space="preserve"> ب</w:t>
            </w:r>
            <w:r w:rsidRPr="0098636A">
              <w:rPr>
                <w:rFonts w:ascii="Calibri" w:hAnsi="Calibri" w:cs="B Nazanin" w:hint="cs"/>
                <w:rtl/>
              </w:rPr>
              <w:t>ی</w:t>
            </w:r>
            <w:r w:rsidRPr="0098636A">
              <w:rPr>
                <w:rFonts w:ascii="Calibri" w:hAnsi="Calibri" w:cs="B Nazanin" w:hint="eastAsia"/>
                <w:rtl/>
              </w:rPr>
              <w:t>مار</w:t>
            </w:r>
            <w:r w:rsidRPr="0098636A">
              <w:rPr>
                <w:rFonts w:ascii="Calibri" w:hAnsi="Calibri" w:cs="B Nazanin" w:hint="cs"/>
                <w:rtl/>
              </w:rPr>
              <w:t>ی</w:t>
            </w:r>
            <w:r w:rsidRPr="0098636A">
              <w:rPr>
                <w:rFonts w:ascii="Calibri" w:hAnsi="Calibri" w:cs="B Nazanin" w:hint="eastAsia"/>
                <w:rtl/>
              </w:rPr>
              <w:t>ها</w:t>
            </w:r>
            <w:r w:rsidRPr="0098636A">
              <w:rPr>
                <w:rFonts w:ascii="Calibri" w:hAnsi="Calibri" w:cs="B Nazanin" w:hint="cs"/>
                <w:rtl/>
              </w:rPr>
              <w:t>ی</w:t>
            </w:r>
            <w:r w:rsidRPr="0098636A">
              <w:rPr>
                <w:rFonts w:ascii="Calibri" w:hAnsi="Calibri" w:cs="B Nazanin"/>
                <w:rtl/>
              </w:rPr>
              <w:t xml:space="preserve"> واگ</w:t>
            </w:r>
            <w:r w:rsidRPr="0098636A">
              <w:rPr>
                <w:rFonts w:ascii="Calibri" w:hAnsi="Calibri" w:cs="B Nazanin" w:hint="cs"/>
                <w:rtl/>
              </w:rPr>
              <w:t>ی</w:t>
            </w:r>
            <w:r w:rsidRPr="0098636A">
              <w:rPr>
                <w:rFonts w:ascii="Calibri" w:hAnsi="Calibri" w:cs="B Nazanin" w:hint="eastAsia"/>
                <w:rtl/>
              </w:rPr>
              <w:t>ر</w:t>
            </w:r>
          </w:p>
        </w:tc>
        <w:tc>
          <w:tcPr>
            <w:tcW w:w="3079" w:type="dxa"/>
            <w:vAlign w:val="center"/>
          </w:tcPr>
          <w:p w14:paraId="72BB122B" w14:textId="77777777" w:rsidR="0098636A" w:rsidRPr="0098636A" w:rsidRDefault="0098636A" w:rsidP="0098636A">
            <w:pPr>
              <w:bidi/>
              <w:jc w:val="center"/>
              <w:rPr>
                <w:rFonts w:cs="B Nazanin"/>
                <w:rtl/>
              </w:rPr>
            </w:pPr>
            <w:r w:rsidRPr="0098636A">
              <w:rPr>
                <w:rFonts w:cs="B Nazanin" w:hint="cs"/>
                <w:rtl/>
              </w:rPr>
              <w:t>بالاتر از حد انتظار: به دلیل استقرار سه بیمارستان تخصصی اطفال</w:t>
            </w:r>
          </w:p>
        </w:tc>
      </w:tr>
      <w:tr w:rsidR="0098636A" w:rsidRPr="0098636A" w14:paraId="2BDF07AB" w14:textId="77777777" w:rsidTr="00114D34">
        <w:trPr>
          <w:trHeight w:val="721"/>
        </w:trPr>
        <w:tc>
          <w:tcPr>
            <w:tcW w:w="2125" w:type="dxa"/>
            <w:vAlign w:val="center"/>
          </w:tcPr>
          <w:p w14:paraId="7050A04D" w14:textId="77777777" w:rsidR="0098636A" w:rsidRPr="0098636A" w:rsidRDefault="0098636A" w:rsidP="0098636A">
            <w:pPr>
              <w:bidi/>
              <w:spacing w:line="168" w:lineRule="auto"/>
              <w:jc w:val="center"/>
              <w:rPr>
                <w:rFonts w:ascii="Calibri" w:hAnsi="Calibri" w:cs="B Nazanin"/>
                <w:rtl/>
              </w:rPr>
            </w:pPr>
            <w:r w:rsidRPr="0098636A">
              <w:rPr>
                <w:rFonts w:ascii="Calibri" w:hAnsi="Calibri" w:cs="B Nazanin"/>
                <w:rtl/>
              </w:rPr>
              <w:t>موارد جد</w:t>
            </w:r>
            <w:r w:rsidRPr="0098636A">
              <w:rPr>
                <w:rFonts w:ascii="Calibri" w:hAnsi="Calibri" w:cs="B Nazanin" w:hint="cs"/>
                <w:rtl/>
              </w:rPr>
              <w:t>ی</w:t>
            </w:r>
            <w:r w:rsidRPr="0098636A">
              <w:rPr>
                <w:rFonts w:ascii="Calibri" w:hAnsi="Calibri" w:cs="B Nazanin" w:hint="eastAsia"/>
                <w:rtl/>
              </w:rPr>
              <w:t>د</w:t>
            </w:r>
            <w:r w:rsidRPr="0098636A">
              <w:rPr>
                <w:rFonts w:ascii="Calibri" w:hAnsi="Calibri" w:cs="B Nazanin"/>
                <w:rtl/>
              </w:rPr>
              <w:t xml:space="preserve"> فلج شل</w:t>
            </w:r>
            <w:r w:rsidRPr="0098636A">
              <w:rPr>
                <w:rFonts w:ascii="Calibri" w:hAnsi="Calibri" w:cs="B Nazanin" w:hint="cs"/>
                <w:rtl/>
              </w:rPr>
              <w:t xml:space="preserve"> حاد</w:t>
            </w:r>
          </w:p>
        </w:tc>
        <w:tc>
          <w:tcPr>
            <w:tcW w:w="812" w:type="dxa"/>
            <w:vAlign w:val="center"/>
          </w:tcPr>
          <w:p w14:paraId="6022926C" w14:textId="77777777" w:rsidR="0098636A" w:rsidRPr="0098636A" w:rsidRDefault="0098636A" w:rsidP="0098636A">
            <w:pPr>
              <w:bidi/>
              <w:jc w:val="center"/>
              <w:rPr>
                <w:rFonts w:cs="B Nazanin"/>
                <w:rtl/>
              </w:rPr>
            </w:pPr>
            <w:r w:rsidRPr="0098636A">
              <w:rPr>
                <w:rFonts w:cs="B Nazanin" w:hint="cs"/>
                <w:rtl/>
              </w:rPr>
              <w:t>13</w:t>
            </w:r>
          </w:p>
        </w:tc>
        <w:tc>
          <w:tcPr>
            <w:tcW w:w="731" w:type="dxa"/>
            <w:vAlign w:val="center"/>
          </w:tcPr>
          <w:p w14:paraId="29581B2B" w14:textId="77777777" w:rsidR="0098636A" w:rsidRPr="0098636A" w:rsidRDefault="0098636A" w:rsidP="0098636A">
            <w:pPr>
              <w:bidi/>
              <w:jc w:val="center"/>
              <w:rPr>
                <w:rFonts w:cs="B Nazanin"/>
                <w:rtl/>
              </w:rPr>
            </w:pPr>
          </w:p>
        </w:tc>
        <w:tc>
          <w:tcPr>
            <w:tcW w:w="795" w:type="dxa"/>
            <w:vAlign w:val="center"/>
          </w:tcPr>
          <w:p w14:paraId="3417039C" w14:textId="77777777" w:rsidR="0098636A" w:rsidRPr="0098636A" w:rsidRDefault="0098636A" w:rsidP="0098636A">
            <w:pPr>
              <w:bidi/>
              <w:jc w:val="center"/>
              <w:rPr>
                <w:rFonts w:cs="B Nazanin"/>
                <w:rtl/>
              </w:rPr>
            </w:pPr>
          </w:p>
        </w:tc>
        <w:tc>
          <w:tcPr>
            <w:tcW w:w="667" w:type="dxa"/>
            <w:vAlign w:val="center"/>
          </w:tcPr>
          <w:p w14:paraId="71F239FB" w14:textId="77777777" w:rsidR="0098636A" w:rsidRPr="0098636A" w:rsidRDefault="0098636A" w:rsidP="0098636A">
            <w:pPr>
              <w:bidi/>
              <w:jc w:val="center"/>
              <w:rPr>
                <w:rFonts w:ascii="Calibri" w:hAnsi="Calibri" w:cs="B Nazanin"/>
                <w:rtl/>
              </w:rPr>
            </w:pPr>
            <w:r w:rsidRPr="0098636A">
              <w:rPr>
                <w:rFonts w:ascii="Calibri" w:hAnsi="Calibri" w:cs="B Nazanin" w:hint="cs"/>
                <w:rtl/>
              </w:rPr>
              <w:t>11</w:t>
            </w:r>
          </w:p>
        </w:tc>
        <w:tc>
          <w:tcPr>
            <w:tcW w:w="731" w:type="dxa"/>
            <w:vAlign w:val="center"/>
          </w:tcPr>
          <w:p w14:paraId="74A748DE" w14:textId="77777777" w:rsidR="0098636A" w:rsidRPr="0098636A" w:rsidRDefault="0098636A" w:rsidP="0098636A">
            <w:pPr>
              <w:bidi/>
              <w:jc w:val="center"/>
              <w:rPr>
                <w:rFonts w:cs="B Nazanin"/>
                <w:rtl/>
              </w:rPr>
            </w:pPr>
          </w:p>
        </w:tc>
        <w:tc>
          <w:tcPr>
            <w:tcW w:w="852" w:type="dxa"/>
            <w:vAlign w:val="center"/>
          </w:tcPr>
          <w:p w14:paraId="50A3620F" w14:textId="77777777" w:rsidR="0098636A" w:rsidRPr="0098636A" w:rsidRDefault="0098636A" w:rsidP="0098636A">
            <w:pPr>
              <w:bidi/>
              <w:jc w:val="center"/>
              <w:rPr>
                <w:rFonts w:cs="B Nazanin"/>
                <w:rtl/>
              </w:rPr>
            </w:pPr>
          </w:p>
        </w:tc>
        <w:tc>
          <w:tcPr>
            <w:tcW w:w="772" w:type="dxa"/>
            <w:vAlign w:val="center"/>
          </w:tcPr>
          <w:p w14:paraId="26F5CB91" w14:textId="77777777" w:rsidR="0098636A" w:rsidRPr="0098636A" w:rsidRDefault="0098636A" w:rsidP="0098636A">
            <w:pPr>
              <w:bidi/>
              <w:jc w:val="center"/>
              <w:rPr>
                <w:rFonts w:cs="B Nazanin"/>
                <w:rtl/>
              </w:rPr>
            </w:pPr>
            <w:r w:rsidRPr="0098636A">
              <w:rPr>
                <w:rFonts w:cs="B Nazanin" w:hint="cs"/>
                <w:rtl/>
              </w:rPr>
              <w:t>7</w:t>
            </w:r>
          </w:p>
        </w:tc>
        <w:tc>
          <w:tcPr>
            <w:tcW w:w="893" w:type="dxa"/>
            <w:vAlign w:val="center"/>
          </w:tcPr>
          <w:p w14:paraId="3E8F45A7" w14:textId="77777777" w:rsidR="0098636A" w:rsidRPr="0098636A" w:rsidRDefault="0098636A" w:rsidP="0098636A">
            <w:pPr>
              <w:bidi/>
              <w:jc w:val="center"/>
              <w:rPr>
                <w:rFonts w:cs="B Nazanin"/>
                <w:rtl/>
              </w:rPr>
            </w:pPr>
            <w:r w:rsidRPr="0098636A">
              <w:rPr>
                <w:rFonts w:cs="B Nazanin" w:hint="cs"/>
                <w:rtl/>
              </w:rPr>
              <w:t>100</w:t>
            </w:r>
          </w:p>
        </w:tc>
        <w:tc>
          <w:tcPr>
            <w:tcW w:w="1462" w:type="dxa"/>
            <w:vAlign w:val="center"/>
          </w:tcPr>
          <w:p w14:paraId="196FF88E" w14:textId="77777777" w:rsidR="0098636A" w:rsidRPr="0098636A" w:rsidRDefault="0098636A" w:rsidP="0098636A">
            <w:pPr>
              <w:bidi/>
              <w:jc w:val="center"/>
              <w:rPr>
                <w:rFonts w:cs="B Nazanin"/>
              </w:rPr>
            </w:pPr>
            <w:r w:rsidRPr="0098636A">
              <w:rPr>
                <w:rFonts w:ascii="Calibri" w:hAnsi="Calibri" w:cs="B Nazanin"/>
                <w:rtl/>
              </w:rPr>
              <w:t>پورتال مرکز مد</w:t>
            </w:r>
            <w:r w:rsidRPr="0098636A">
              <w:rPr>
                <w:rFonts w:ascii="Calibri" w:hAnsi="Calibri" w:cs="B Nazanin" w:hint="cs"/>
                <w:rtl/>
              </w:rPr>
              <w:t>ی</w:t>
            </w:r>
            <w:r w:rsidRPr="0098636A">
              <w:rPr>
                <w:rFonts w:ascii="Calibri" w:hAnsi="Calibri" w:cs="B Nazanin" w:hint="eastAsia"/>
                <w:rtl/>
              </w:rPr>
              <w:t>ر</w:t>
            </w:r>
            <w:r w:rsidRPr="0098636A">
              <w:rPr>
                <w:rFonts w:ascii="Calibri" w:hAnsi="Calibri" w:cs="B Nazanin" w:hint="cs"/>
                <w:rtl/>
              </w:rPr>
              <w:t>ی</w:t>
            </w:r>
            <w:r w:rsidRPr="0098636A">
              <w:rPr>
                <w:rFonts w:ascii="Calibri" w:hAnsi="Calibri" w:cs="B Nazanin" w:hint="eastAsia"/>
                <w:rtl/>
              </w:rPr>
              <w:t>ت</w:t>
            </w:r>
            <w:r w:rsidRPr="0098636A">
              <w:rPr>
                <w:rFonts w:ascii="Calibri" w:hAnsi="Calibri" w:cs="B Nazanin"/>
                <w:rtl/>
              </w:rPr>
              <w:t xml:space="preserve"> ب</w:t>
            </w:r>
            <w:r w:rsidRPr="0098636A">
              <w:rPr>
                <w:rFonts w:ascii="Calibri" w:hAnsi="Calibri" w:cs="B Nazanin" w:hint="cs"/>
                <w:rtl/>
              </w:rPr>
              <w:t>ی</w:t>
            </w:r>
            <w:r w:rsidRPr="0098636A">
              <w:rPr>
                <w:rFonts w:ascii="Calibri" w:hAnsi="Calibri" w:cs="B Nazanin" w:hint="eastAsia"/>
                <w:rtl/>
              </w:rPr>
              <w:t>مار</w:t>
            </w:r>
            <w:r w:rsidRPr="0098636A">
              <w:rPr>
                <w:rFonts w:ascii="Calibri" w:hAnsi="Calibri" w:cs="B Nazanin" w:hint="cs"/>
                <w:rtl/>
              </w:rPr>
              <w:t>ی</w:t>
            </w:r>
            <w:r w:rsidRPr="0098636A">
              <w:rPr>
                <w:rFonts w:ascii="Calibri" w:hAnsi="Calibri" w:cs="B Nazanin" w:hint="eastAsia"/>
                <w:rtl/>
              </w:rPr>
              <w:t>ها</w:t>
            </w:r>
            <w:r w:rsidRPr="0098636A">
              <w:rPr>
                <w:rFonts w:ascii="Calibri" w:hAnsi="Calibri" w:cs="B Nazanin" w:hint="cs"/>
                <w:rtl/>
              </w:rPr>
              <w:t>ی</w:t>
            </w:r>
            <w:r w:rsidRPr="0098636A">
              <w:rPr>
                <w:rFonts w:ascii="Calibri" w:hAnsi="Calibri" w:cs="B Nazanin"/>
                <w:rtl/>
              </w:rPr>
              <w:t xml:space="preserve"> واگ</w:t>
            </w:r>
            <w:r w:rsidRPr="0098636A">
              <w:rPr>
                <w:rFonts w:ascii="Calibri" w:hAnsi="Calibri" w:cs="B Nazanin" w:hint="cs"/>
                <w:rtl/>
              </w:rPr>
              <w:t>ی</w:t>
            </w:r>
            <w:r w:rsidRPr="0098636A">
              <w:rPr>
                <w:rFonts w:ascii="Calibri" w:hAnsi="Calibri" w:cs="B Nazanin" w:hint="eastAsia"/>
                <w:rtl/>
              </w:rPr>
              <w:t>ر</w:t>
            </w:r>
          </w:p>
        </w:tc>
        <w:tc>
          <w:tcPr>
            <w:tcW w:w="3079" w:type="dxa"/>
            <w:vAlign w:val="center"/>
          </w:tcPr>
          <w:p w14:paraId="779F0DBD" w14:textId="77777777" w:rsidR="0098636A" w:rsidRPr="0098636A" w:rsidRDefault="0098636A" w:rsidP="0098636A">
            <w:pPr>
              <w:bidi/>
              <w:jc w:val="center"/>
              <w:rPr>
                <w:rFonts w:cs="B Nazanin"/>
                <w:rtl/>
              </w:rPr>
            </w:pPr>
            <w:r w:rsidRPr="0098636A">
              <w:rPr>
                <w:rFonts w:cs="B Nazanin" w:hint="cs"/>
                <w:rtl/>
              </w:rPr>
              <w:t>بالاتر از حد انتظار: به دلیل استقرار سه بیمارستان تخصصی اطفال</w:t>
            </w:r>
          </w:p>
        </w:tc>
      </w:tr>
    </w:tbl>
    <w:p w14:paraId="2635F647" w14:textId="77777777" w:rsidR="0098636A" w:rsidRPr="0098636A" w:rsidRDefault="0098636A" w:rsidP="0098636A">
      <w:pPr>
        <w:bidi/>
        <w:spacing w:after="0"/>
        <w:rPr>
          <w:rFonts w:cs="B Nazanin"/>
          <w:b/>
          <w:bCs/>
          <w:sz w:val="28"/>
          <w:szCs w:val="28"/>
          <w:rtl/>
        </w:rPr>
      </w:pPr>
      <w:r w:rsidRPr="0098636A">
        <w:rPr>
          <w:rFonts w:cs="B Nazanin"/>
          <w:rtl/>
        </w:rPr>
        <w:br w:type="page"/>
      </w:r>
      <w:r w:rsidRPr="0098636A">
        <w:rPr>
          <w:rFonts w:cs="B Nazanin" w:hint="cs"/>
          <w:b/>
          <w:bCs/>
          <w:sz w:val="28"/>
          <w:szCs w:val="28"/>
          <w:rtl/>
        </w:rPr>
        <w:lastRenderedPageBreak/>
        <w:t>ج)نمودارها:</w:t>
      </w:r>
    </w:p>
    <w:p w14:paraId="7F35BC62" w14:textId="77777777" w:rsidR="0098636A" w:rsidRPr="0098636A" w:rsidRDefault="0098636A" w:rsidP="0098636A">
      <w:pPr>
        <w:bidi/>
        <w:spacing w:after="0"/>
        <w:jc w:val="center"/>
        <w:rPr>
          <w:rFonts w:cs="B Nazanin"/>
          <w:b/>
          <w:bCs/>
          <w:sz w:val="28"/>
          <w:szCs w:val="28"/>
          <w:rtl/>
        </w:rPr>
      </w:pPr>
      <w:r w:rsidRPr="0098636A">
        <w:rPr>
          <w:rFonts w:cs="B Nazanin"/>
          <w:b/>
          <w:bCs/>
          <w:noProof/>
          <w:sz w:val="28"/>
          <w:szCs w:val="28"/>
          <w:rtl/>
        </w:rPr>
        <w:drawing>
          <wp:inline distT="0" distB="0" distL="0" distR="0" wp14:anchorId="63DF52AF" wp14:editId="2A3826AF">
            <wp:extent cx="6562725" cy="3724275"/>
            <wp:effectExtent l="0" t="0" r="9525" b="9525"/>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B88FD74" w14:textId="77777777" w:rsidR="0098636A" w:rsidRPr="0098636A" w:rsidRDefault="0098636A" w:rsidP="0098636A">
      <w:pPr>
        <w:bidi/>
        <w:spacing w:after="0"/>
        <w:jc w:val="right"/>
        <w:rPr>
          <w:rFonts w:cs="B Nazanin"/>
          <w:sz w:val="28"/>
          <w:szCs w:val="28"/>
        </w:rPr>
      </w:pPr>
    </w:p>
    <w:p w14:paraId="61701CBC" w14:textId="77777777" w:rsidR="0098636A" w:rsidRPr="0098636A" w:rsidRDefault="0098636A" w:rsidP="0098636A">
      <w:pPr>
        <w:bidi/>
        <w:spacing w:after="0"/>
        <w:jc w:val="right"/>
        <w:rPr>
          <w:rFonts w:cs="B Nazanin"/>
          <w:sz w:val="28"/>
          <w:szCs w:val="28"/>
        </w:rPr>
      </w:pPr>
    </w:p>
    <w:p w14:paraId="250B5115" w14:textId="77777777" w:rsidR="0098636A" w:rsidRPr="0098636A" w:rsidRDefault="0098636A" w:rsidP="0098636A">
      <w:pPr>
        <w:bidi/>
        <w:spacing w:after="0"/>
        <w:jc w:val="right"/>
        <w:rPr>
          <w:rFonts w:cs="B Nazanin"/>
          <w:sz w:val="28"/>
          <w:szCs w:val="28"/>
        </w:rPr>
      </w:pPr>
    </w:p>
    <w:p w14:paraId="3E3264FA" w14:textId="77777777" w:rsidR="0098636A" w:rsidRPr="0098636A" w:rsidRDefault="0098636A" w:rsidP="0098636A">
      <w:pPr>
        <w:bidi/>
        <w:spacing w:after="0"/>
        <w:jc w:val="right"/>
        <w:rPr>
          <w:rFonts w:cs="B Nazanin"/>
          <w:sz w:val="28"/>
          <w:szCs w:val="28"/>
          <w:rtl/>
        </w:rPr>
      </w:pPr>
    </w:p>
    <w:p w14:paraId="2E589633" w14:textId="77777777" w:rsidR="0098636A" w:rsidRPr="0098636A" w:rsidRDefault="0098636A" w:rsidP="0098636A">
      <w:pPr>
        <w:bidi/>
        <w:spacing w:after="0"/>
        <w:rPr>
          <w:rFonts w:cs="B Nazanin"/>
          <w:b/>
          <w:bCs/>
          <w:sz w:val="28"/>
          <w:szCs w:val="28"/>
          <w:rtl/>
        </w:rPr>
        <w:sectPr w:rsidR="0098636A" w:rsidRPr="0098636A"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786F207" w14:textId="12D8A295" w:rsidR="0098636A" w:rsidRPr="0098636A" w:rsidRDefault="0098636A" w:rsidP="00114D34">
      <w:pPr>
        <w:bidi/>
        <w:spacing w:after="0"/>
        <w:ind w:left="270"/>
        <w:rPr>
          <w:rFonts w:cs="B Nazanin"/>
          <w:b/>
          <w:bCs/>
          <w:sz w:val="28"/>
          <w:szCs w:val="28"/>
        </w:rPr>
      </w:pPr>
      <w:r w:rsidRPr="0098636A">
        <w:rPr>
          <w:rFonts w:cs="B Nazanin" w:hint="cs"/>
          <w:b/>
          <w:bCs/>
          <w:sz w:val="28"/>
          <w:szCs w:val="28"/>
          <w:rtl/>
        </w:rPr>
        <w:lastRenderedPageBreak/>
        <w:t xml:space="preserve">عملکرد برنامه‌ </w:t>
      </w:r>
      <w:r w:rsidRPr="0098636A">
        <w:rPr>
          <w:rFonts w:ascii="Calibri" w:eastAsia="Calibri" w:hAnsi="Calibri" w:cs="B Nazanin" w:hint="cs"/>
          <w:b/>
          <w:bCs/>
          <w:sz w:val="28"/>
          <w:szCs w:val="28"/>
          <w:rtl/>
          <w:lang w:bidi="fa-IR"/>
        </w:rPr>
        <w:t>بیماریهای قابل پیشگیری با واکسن</w:t>
      </w:r>
      <w:r w:rsidRPr="0098636A">
        <w:rPr>
          <w:rFonts w:cs="B Nazanin" w:hint="cs"/>
          <w:b/>
          <w:bCs/>
          <w:sz w:val="28"/>
          <w:szCs w:val="28"/>
          <w:rtl/>
        </w:rPr>
        <w:t xml:space="preserve">  : </w:t>
      </w:r>
    </w:p>
    <w:p w14:paraId="2EFFC5AB" w14:textId="77777777" w:rsidR="0098636A" w:rsidRPr="0098636A" w:rsidRDefault="0098636A" w:rsidP="0098636A">
      <w:pPr>
        <w:bidi/>
        <w:spacing w:after="0"/>
        <w:rPr>
          <w:rFonts w:cs="B Nazanin"/>
          <w:b/>
          <w:bCs/>
          <w:sz w:val="28"/>
          <w:szCs w:val="28"/>
        </w:rPr>
      </w:pPr>
    </w:p>
    <w:p w14:paraId="254F03C5" w14:textId="77777777" w:rsidR="0098636A" w:rsidRPr="0098636A" w:rsidRDefault="0098636A" w:rsidP="0098636A">
      <w:pPr>
        <w:numPr>
          <w:ilvl w:val="0"/>
          <w:numId w:val="29"/>
        </w:numPr>
        <w:bidi/>
        <w:spacing w:after="0"/>
        <w:contextualSpacing/>
        <w:rPr>
          <w:rFonts w:cs="B Nazanin"/>
          <w:sz w:val="24"/>
          <w:szCs w:val="24"/>
          <w:rtl/>
          <w:lang w:bidi="fa-IR"/>
        </w:rPr>
      </w:pPr>
      <w:r w:rsidRPr="0098636A">
        <w:rPr>
          <w:rFonts w:cs="B Nazanin" w:hint="cs"/>
          <w:sz w:val="24"/>
          <w:szCs w:val="24"/>
          <w:rtl/>
          <w:lang w:bidi="fa-IR"/>
        </w:rPr>
        <w:t>کشف مجموعاً 60 مورد سندروم سرخجه مادرزادی، 227 مورد مشکوک به سرخک و  53 مورد فلج شل حاد شامل موارد ساکن و غیرساکن در منطقه تحت پوشش در سال 1404؛</w:t>
      </w:r>
    </w:p>
    <w:p w14:paraId="63505D74" w14:textId="77777777" w:rsidR="0098636A" w:rsidRPr="0098636A" w:rsidRDefault="0098636A" w:rsidP="0098636A">
      <w:pPr>
        <w:numPr>
          <w:ilvl w:val="0"/>
          <w:numId w:val="29"/>
        </w:numPr>
        <w:bidi/>
        <w:spacing w:after="0"/>
        <w:contextualSpacing/>
        <w:rPr>
          <w:rFonts w:cs="B Nazanin"/>
          <w:sz w:val="24"/>
          <w:szCs w:val="24"/>
          <w:lang w:bidi="fa-IR"/>
        </w:rPr>
      </w:pPr>
      <w:r w:rsidRPr="0098636A">
        <w:rPr>
          <w:rFonts w:cs="B Nazanin" w:hint="cs"/>
          <w:sz w:val="24"/>
          <w:szCs w:val="24"/>
          <w:rtl/>
          <w:lang w:bidi="fa-IR"/>
        </w:rPr>
        <w:t>شاخص تهیه نمونه مناسب و ارسال به هنگام در 100 درصد موارد</w:t>
      </w:r>
    </w:p>
    <w:p w14:paraId="1D1E1085" w14:textId="77777777" w:rsidR="0098636A" w:rsidRPr="0098636A" w:rsidRDefault="0098636A" w:rsidP="0098636A">
      <w:pPr>
        <w:bidi/>
        <w:spacing w:after="0"/>
        <w:contextualSpacing/>
        <w:rPr>
          <w:rFonts w:cs="B Nazanin"/>
          <w:sz w:val="24"/>
          <w:szCs w:val="24"/>
          <w:lang w:bidi="fa-IR"/>
        </w:rPr>
      </w:pPr>
    </w:p>
    <w:p w14:paraId="256C8EF1" w14:textId="77777777" w:rsidR="0098636A" w:rsidRPr="0098636A" w:rsidRDefault="0098636A" w:rsidP="0098636A">
      <w:pPr>
        <w:bidi/>
        <w:spacing w:after="0"/>
        <w:contextualSpacing/>
        <w:rPr>
          <w:rFonts w:cs="B Nazanin"/>
          <w:sz w:val="24"/>
          <w:szCs w:val="24"/>
          <w:lang w:bidi="fa-IR"/>
        </w:rPr>
      </w:pPr>
    </w:p>
    <w:p w14:paraId="50B4781C" w14:textId="77777777" w:rsidR="0098636A" w:rsidRPr="0098636A" w:rsidRDefault="0098636A" w:rsidP="0098636A">
      <w:pPr>
        <w:bidi/>
        <w:spacing w:after="0"/>
        <w:contextualSpacing/>
        <w:rPr>
          <w:rFonts w:cs="B Nazanin"/>
          <w:sz w:val="24"/>
          <w:szCs w:val="24"/>
          <w:rtl/>
          <w:lang w:bidi="fa-IR"/>
        </w:rPr>
      </w:pPr>
    </w:p>
    <w:p w14:paraId="3670ABBB" w14:textId="77777777" w:rsidR="0098636A" w:rsidRPr="0098636A" w:rsidRDefault="0098636A" w:rsidP="00114D34">
      <w:pPr>
        <w:bidi/>
        <w:spacing w:after="0"/>
        <w:ind w:left="270"/>
        <w:rPr>
          <w:rFonts w:cs="B Nazanin"/>
          <w:b/>
          <w:bCs/>
          <w:sz w:val="28"/>
          <w:szCs w:val="28"/>
          <w:lang w:bidi="fa-IR"/>
        </w:rPr>
      </w:pPr>
      <w:r w:rsidRPr="0098636A">
        <w:rPr>
          <w:rFonts w:cs="B Nazanin" w:hint="cs"/>
          <w:b/>
          <w:bCs/>
          <w:sz w:val="28"/>
          <w:szCs w:val="28"/>
          <w:rtl/>
        </w:rPr>
        <w:t xml:space="preserve">  ه) دستاوردها:</w:t>
      </w:r>
      <w:r w:rsidRPr="0098636A">
        <w:rPr>
          <w:rFonts w:cs="B Nazanin" w:hint="cs"/>
          <w:b/>
          <w:bCs/>
          <w:sz w:val="28"/>
          <w:szCs w:val="28"/>
          <w:rtl/>
          <w:lang w:bidi="fa-IR"/>
        </w:rPr>
        <w:t xml:space="preserve"> </w:t>
      </w:r>
    </w:p>
    <w:p w14:paraId="1B78EB72" w14:textId="77777777" w:rsidR="0098636A" w:rsidRPr="0098636A" w:rsidRDefault="0098636A" w:rsidP="0098636A">
      <w:pPr>
        <w:bidi/>
        <w:spacing w:after="0"/>
        <w:rPr>
          <w:rFonts w:cs="B Nazanin"/>
          <w:b/>
          <w:bCs/>
          <w:sz w:val="28"/>
          <w:szCs w:val="28"/>
          <w:rtl/>
          <w:lang w:bidi="fa-IR"/>
        </w:rPr>
      </w:pPr>
    </w:p>
    <w:p w14:paraId="08ED24F9" w14:textId="77777777" w:rsidR="0098636A" w:rsidRPr="0098636A" w:rsidRDefault="0098636A" w:rsidP="0098636A">
      <w:pPr>
        <w:numPr>
          <w:ilvl w:val="0"/>
          <w:numId w:val="28"/>
        </w:numPr>
        <w:bidi/>
        <w:spacing w:after="0"/>
        <w:contextualSpacing/>
        <w:rPr>
          <w:rFonts w:cs="B Nazanin"/>
          <w:b/>
          <w:bCs/>
          <w:sz w:val="28"/>
          <w:szCs w:val="28"/>
          <w:rtl/>
          <w:lang w:bidi="fa-IR"/>
        </w:rPr>
      </w:pPr>
      <w:r w:rsidRPr="0098636A">
        <w:rPr>
          <w:rFonts w:cs="B Nazanin" w:hint="cs"/>
          <w:sz w:val="24"/>
          <w:szCs w:val="24"/>
          <w:rtl/>
        </w:rPr>
        <w:t>مرکز بهداشت شمال تهران به دلیل استقرار سه بیمارستان تخصصی اطفال و یک بیمارستان تخصصی قلب در زمینه شناسایی بیماریهای قابل پیشگیری با واکسن سندرم سرخجه مادرزادی و فلج شل حاد عملکرد مطلوبی دارد.</w:t>
      </w:r>
    </w:p>
    <w:p w14:paraId="0CB00C8C" w14:textId="77777777" w:rsidR="0098636A" w:rsidRPr="0098636A" w:rsidRDefault="0098636A" w:rsidP="0098636A">
      <w:pPr>
        <w:bidi/>
        <w:spacing w:after="0"/>
        <w:rPr>
          <w:rFonts w:cs="B Nazanin"/>
          <w:sz w:val="28"/>
          <w:szCs w:val="28"/>
          <w:lang w:bidi="fa-IR"/>
        </w:rPr>
      </w:pPr>
    </w:p>
    <w:p w14:paraId="58DE1127" w14:textId="77777777" w:rsidR="0098636A" w:rsidRPr="0098636A" w:rsidRDefault="0098636A" w:rsidP="0098636A">
      <w:pPr>
        <w:bidi/>
        <w:spacing w:after="0"/>
        <w:rPr>
          <w:rFonts w:cs="B Nazanin"/>
          <w:sz w:val="28"/>
          <w:szCs w:val="28"/>
          <w:lang w:bidi="fa-IR"/>
        </w:rPr>
      </w:pPr>
    </w:p>
    <w:p w14:paraId="5A44EB25" w14:textId="77777777" w:rsidR="0098636A" w:rsidRPr="0098636A" w:rsidRDefault="0098636A" w:rsidP="0098636A">
      <w:pPr>
        <w:bidi/>
        <w:spacing w:after="0"/>
        <w:rPr>
          <w:rFonts w:cs="B Nazanin"/>
          <w:sz w:val="28"/>
          <w:szCs w:val="28"/>
          <w:rtl/>
          <w:lang w:bidi="fa-IR"/>
        </w:rPr>
      </w:pPr>
    </w:p>
    <w:p w14:paraId="20FDCC73" w14:textId="77777777" w:rsidR="0098636A" w:rsidRPr="0098636A" w:rsidRDefault="0098636A" w:rsidP="00114D34">
      <w:pPr>
        <w:bidi/>
        <w:spacing w:after="0"/>
        <w:ind w:left="270"/>
        <w:rPr>
          <w:rFonts w:cs="B Nazanin"/>
          <w:b/>
          <w:bCs/>
          <w:sz w:val="28"/>
          <w:szCs w:val="28"/>
          <w:rtl/>
        </w:rPr>
      </w:pPr>
      <w:r w:rsidRPr="0098636A">
        <w:rPr>
          <w:rFonts w:cs="B Nazanin" w:hint="cs"/>
          <w:b/>
          <w:bCs/>
          <w:sz w:val="28"/>
          <w:szCs w:val="28"/>
          <w:rtl/>
        </w:rPr>
        <w:t xml:space="preserve">   و)چالش‌ها:</w:t>
      </w:r>
    </w:p>
    <w:p w14:paraId="439921BB" w14:textId="77777777" w:rsidR="0098636A" w:rsidRPr="0098636A" w:rsidRDefault="0098636A" w:rsidP="0098636A">
      <w:pPr>
        <w:bidi/>
        <w:spacing w:after="0"/>
      </w:pPr>
    </w:p>
    <w:p w14:paraId="64AFE77C" w14:textId="77777777" w:rsidR="0098636A" w:rsidRPr="0098636A" w:rsidRDefault="0098636A" w:rsidP="0098636A">
      <w:pPr>
        <w:bidi/>
        <w:spacing w:after="0"/>
      </w:pPr>
    </w:p>
    <w:tbl>
      <w:tblPr>
        <w:tblStyle w:val="TableGrid251"/>
        <w:bidiVisual/>
        <w:tblW w:w="9639" w:type="dxa"/>
        <w:jc w:val="center"/>
        <w:tblLook w:val="04A0" w:firstRow="1" w:lastRow="0" w:firstColumn="1" w:lastColumn="0" w:noHBand="0" w:noVBand="1"/>
      </w:tblPr>
      <w:tblGrid>
        <w:gridCol w:w="4921"/>
        <w:gridCol w:w="4718"/>
      </w:tblGrid>
      <w:tr w:rsidR="0098636A" w:rsidRPr="0098636A" w14:paraId="48EA0876" w14:textId="77777777" w:rsidTr="005B03A0">
        <w:trPr>
          <w:trHeight w:val="851"/>
          <w:jc w:val="center"/>
        </w:trPr>
        <w:tc>
          <w:tcPr>
            <w:tcW w:w="4921" w:type="dxa"/>
            <w:shd w:val="clear" w:color="auto" w:fill="D9D9D9" w:themeFill="background1" w:themeFillShade="D9"/>
            <w:vAlign w:val="center"/>
            <w:hideMark/>
          </w:tcPr>
          <w:p w14:paraId="4B50771C" w14:textId="77777777" w:rsidR="0098636A" w:rsidRPr="0098636A" w:rsidRDefault="0098636A" w:rsidP="0098636A">
            <w:pPr>
              <w:bidi/>
              <w:jc w:val="center"/>
              <w:rPr>
                <w:rFonts w:cs="B Nazanin"/>
                <w:b/>
                <w:bCs/>
                <w:sz w:val="24"/>
                <w:szCs w:val="24"/>
                <w:lang w:bidi="fa-IR"/>
              </w:rPr>
            </w:pPr>
            <w:r w:rsidRPr="0098636A">
              <w:rPr>
                <w:rFonts w:cs="B Nazanin" w:hint="cs"/>
                <w:b/>
                <w:bCs/>
                <w:sz w:val="24"/>
                <w:szCs w:val="24"/>
                <w:rtl/>
                <w:lang w:bidi="fa-IR"/>
              </w:rPr>
              <w:t>مشکلات و چالش‌ها</w:t>
            </w:r>
          </w:p>
        </w:tc>
        <w:tc>
          <w:tcPr>
            <w:tcW w:w="4718" w:type="dxa"/>
            <w:shd w:val="clear" w:color="auto" w:fill="D9D9D9" w:themeFill="background1" w:themeFillShade="D9"/>
            <w:vAlign w:val="center"/>
            <w:hideMark/>
          </w:tcPr>
          <w:p w14:paraId="68F638B3" w14:textId="77777777" w:rsidR="0098636A" w:rsidRPr="0098636A" w:rsidRDefault="0098636A" w:rsidP="0098636A">
            <w:pPr>
              <w:bidi/>
              <w:jc w:val="center"/>
              <w:rPr>
                <w:rFonts w:cs="B Nazanin"/>
                <w:b/>
                <w:bCs/>
                <w:sz w:val="24"/>
                <w:szCs w:val="24"/>
                <w:lang w:bidi="fa-IR"/>
              </w:rPr>
            </w:pPr>
            <w:r w:rsidRPr="0098636A">
              <w:rPr>
                <w:rFonts w:cs="B Nazanin" w:hint="cs"/>
                <w:b/>
                <w:bCs/>
                <w:sz w:val="24"/>
                <w:szCs w:val="24"/>
                <w:rtl/>
                <w:lang w:bidi="fa-IR"/>
              </w:rPr>
              <w:t>پیشنهادات</w:t>
            </w:r>
          </w:p>
        </w:tc>
      </w:tr>
      <w:tr w:rsidR="0098636A" w:rsidRPr="0098636A" w14:paraId="1FD5CDAC" w14:textId="77777777" w:rsidTr="005B03A0">
        <w:trPr>
          <w:trHeight w:val="851"/>
          <w:jc w:val="center"/>
        </w:trPr>
        <w:tc>
          <w:tcPr>
            <w:tcW w:w="4921" w:type="dxa"/>
            <w:vAlign w:val="center"/>
          </w:tcPr>
          <w:p w14:paraId="5553841D" w14:textId="77777777" w:rsidR="0098636A" w:rsidRPr="0098636A" w:rsidRDefault="0098636A" w:rsidP="0098636A">
            <w:pPr>
              <w:bidi/>
              <w:jc w:val="center"/>
              <w:rPr>
                <w:rFonts w:cs="B Nazanin"/>
                <w:b/>
                <w:bCs/>
              </w:rPr>
            </w:pPr>
            <w:r w:rsidRPr="0098636A">
              <w:rPr>
                <w:rFonts w:cs="B Nazanin" w:hint="cs"/>
                <w:rtl/>
              </w:rPr>
              <w:t>تردد اتباع به ویژه مبتلایان به سرخک و پوشش نامناسب واکسن در این گروه</w:t>
            </w:r>
          </w:p>
        </w:tc>
        <w:tc>
          <w:tcPr>
            <w:tcW w:w="4718" w:type="dxa"/>
            <w:vAlign w:val="center"/>
          </w:tcPr>
          <w:p w14:paraId="00001FEF" w14:textId="77777777" w:rsidR="0098636A" w:rsidRPr="0098636A" w:rsidRDefault="0098636A" w:rsidP="0098636A">
            <w:pPr>
              <w:bidi/>
              <w:jc w:val="center"/>
              <w:rPr>
                <w:rFonts w:ascii="Franklin Gothic Book" w:eastAsia="+mn-ea" w:cs="B Nazanin"/>
                <w:b/>
                <w:bCs/>
                <w:kern w:val="24"/>
                <w:lang w:bidi="fa-IR"/>
              </w:rPr>
            </w:pPr>
            <w:r w:rsidRPr="0098636A">
              <w:rPr>
                <w:rFonts w:ascii="Franklin Gothic Book" w:eastAsia="+mn-ea" w:cs="B Nazanin" w:hint="cs"/>
                <w:kern w:val="24"/>
                <w:rtl/>
                <w:lang w:bidi="fa-IR"/>
              </w:rPr>
              <w:t xml:space="preserve">ایجاد یا تقویت ایستگاههای قرنطینه مرزی به منظور بیماریابی و بررسی پوشش واکسن </w:t>
            </w:r>
            <w:r w:rsidRPr="0098636A">
              <w:rPr>
                <w:rFonts w:ascii="Franklin Gothic Book" w:eastAsia="+mn-ea" w:cs="B Nazanin"/>
                <w:kern w:val="24"/>
                <w:lang w:bidi="fa-IR"/>
              </w:rPr>
              <w:t>MMR</w:t>
            </w:r>
            <w:r w:rsidRPr="0098636A">
              <w:rPr>
                <w:rFonts w:ascii="Franklin Gothic Book" w:eastAsia="+mn-ea" w:cs="B Nazanin" w:hint="cs"/>
                <w:kern w:val="24"/>
                <w:rtl/>
                <w:lang w:bidi="fa-IR"/>
              </w:rPr>
              <w:t xml:space="preserve"> کودکان  قبل از ورود به کشور</w:t>
            </w:r>
          </w:p>
        </w:tc>
      </w:tr>
    </w:tbl>
    <w:p w14:paraId="683FFBA7" w14:textId="77777777" w:rsidR="0098636A" w:rsidRPr="0098636A" w:rsidRDefault="0098636A" w:rsidP="0098636A">
      <w:pPr>
        <w:bidi/>
        <w:spacing w:after="0"/>
        <w:rPr>
          <w:rFonts w:ascii="Franklin Gothic Book" w:eastAsia="+mn-ea" w:cs="B Nazanin"/>
          <w:sz w:val="24"/>
          <w:szCs w:val="24"/>
          <w:rtl/>
          <w:lang w:bidi="fa-IR"/>
        </w:rPr>
        <w:sectPr w:rsidR="0098636A" w:rsidRPr="0098636A" w:rsidSect="006642EE">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9A617D2" w14:textId="77777777" w:rsidR="0098636A" w:rsidRPr="0098636A" w:rsidRDefault="0098636A" w:rsidP="0098636A">
      <w:pPr>
        <w:bidi/>
        <w:spacing w:after="0"/>
        <w:rPr>
          <w:rFonts w:cs="B Nazanin"/>
          <w:sz w:val="28"/>
          <w:szCs w:val="28"/>
          <w:rtl/>
          <w:lang w:bidi="fa-IR"/>
        </w:rPr>
      </w:pPr>
      <w:r w:rsidRPr="0098636A">
        <w:rPr>
          <w:rFonts w:cs="B Nazanin" w:hint="cs"/>
          <w:b/>
          <w:bCs/>
          <w:sz w:val="28"/>
          <w:szCs w:val="28"/>
          <w:rtl/>
          <w:lang w:bidi="fa-IR"/>
        </w:rPr>
        <w:lastRenderedPageBreak/>
        <w:t xml:space="preserve">نام برنامه :  </w:t>
      </w:r>
      <w:r w:rsidRPr="0098636A">
        <w:rPr>
          <w:rFonts w:ascii="Calibri" w:eastAsia="Calibri" w:hAnsi="Calibri" w:cs="B Nazanin" w:hint="cs"/>
          <w:b/>
          <w:bCs/>
          <w:sz w:val="28"/>
          <w:szCs w:val="28"/>
          <w:rtl/>
          <w:lang w:bidi="fa-IR"/>
        </w:rPr>
        <w:t>واکسیناسیون</w:t>
      </w:r>
    </w:p>
    <w:p w14:paraId="73ECD18A" w14:textId="77777777" w:rsidR="0098636A" w:rsidRPr="0098636A" w:rsidRDefault="0098636A" w:rsidP="0098636A">
      <w:pPr>
        <w:bidi/>
        <w:spacing w:after="0"/>
        <w:rPr>
          <w:rFonts w:cs="B Nazanin"/>
          <w:b/>
          <w:bCs/>
          <w:sz w:val="28"/>
          <w:szCs w:val="28"/>
          <w:rtl/>
          <w:lang w:bidi="fa-IR"/>
        </w:rPr>
      </w:pPr>
      <w:r w:rsidRPr="0098636A">
        <w:rPr>
          <w:rFonts w:cs="B Nazanin" w:hint="cs"/>
          <w:b/>
          <w:bCs/>
          <w:sz w:val="28"/>
          <w:szCs w:val="28"/>
          <w:rtl/>
          <w:lang w:bidi="fa-IR"/>
        </w:rPr>
        <w:t>الف )جامعه آماری</w:t>
      </w:r>
    </w:p>
    <w:p w14:paraId="5F2F9DE2" w14:textId="142D91CC" w:rsidR="0098636A" w:rsidRPr="0098636A" w:rsidRDefault="0098636A" w:rsidP="0098636A">
      <w:pPr>
        <w:bidi/>
        <w:spacing w:after="0"/>
        <w:rPr>
          <w:rFonts w:cs="B Nazanin"/>
        </w:rPr>
      </w:pPr>
      <w:r w:rsidRPr="0098636A">
        <w:rPr>
          <w:rFonts w:cs="B Nazanin" w:hint="cs"/>
          <w:rtl/>
        </w:rPr>
        <w:t xml:space="preserve">جمعیت کودکان کمتر از یکسال 16318 و کمتر از دو سال مرکز  17553 نفر است. حداقل پوشش واکسن مورد انتظار در هر گروه سنی 95 درصد است. میزان بروز عوارض ناخواسته واکسن بر اساس شاخص مورد انتظار </w:t>
      </w:r>
      <w:r w:rsidRPr="0098636A">
        <w:rPr>
          <w:rFonts w:ascii="B Zar" w:cs="B Nazanin" w:hint="cs"/>
          <w:rtl/>
        </w:rPr>
        <w:t>حداقل</w:t>
      </w:r>
      <w:r w:rsidRPr="0098636A">
        <w:rPr>
          <w:rFonts w:ascii="B Zar" w:cs="B Nazanin"/>
        </w:rPr>
        <w:t xml:space="preserve"> 2 </w:t>
      </w:r>
      <w:r w:rsidRPr="0098636A">
        <w:rPr>
          <w:rFonts w:ascii="B Zar" w:cs="B Nazanin" w:hint="cs"/>
          <w:rtl/>
        </w:rPr>
        <w:t>مورد</w:t>
      </w:r>
      <w:r w:rsidRPr="0098636A">
        <w:rPr>
          <w:rFonts w:ascii="B Zar" w:cs="B Nazanin"/>
        </w:rPr>
        <w:t xml:space="preserve"> </w:t>
      </w:r>
      <w:r w:rsidRPr="0098636A">
        <w:rPr>
          <w:rFonts w:ascii="B Zar" w:cs="B Nazanin" w:hint="cs"/>
          <w:rtl/>
        </w:rPr>
        <w:t>به</w:t>
      </w:r>
      <w:r w:rsidRPr="0098636A">
        <w:rPr>
          <w:rFonts w:ascii="B Zar" w:cs="B Nazanin"/>
        </w:rPr>
        <w:t xml:space="preserve"> </w:t>
      </w:r>
      <w:r w:rsidRPr="0098636A">
        <w:rPr>
          <w:rFonts w:ascii="B Zar" w:cs="B Nazanin" w:hint="cs"/>
          <w:rtl/>
        </w:rPr>
        <w:t>ازای</w:t>
      </w:r>
      <w:r w:rsidRPr="0098636A">
        <w:rPr>
          <w:rFonts w:ascii="B Zar" w:cs="B Nazanin"/>
        </w:rPr>
        <w:t xml:space="preserve"> </w:t>
      </w:r>
      <w:r w:rsidRPr="0098636A">
        <w:rPr>
          <w:rFonts w:ascii="B Zar" w:cs="B Nazanin" w:hint="cs"/>
          <w:rtl/>
        </w:rPr>
        <w:t>یکصد</w:t>
      </w:r>
      <w:r w:rsidRPr="0098636A">
        <w:rPr>
          <w:rFonts w:ascii="B Zar" w:cs="B Nazanin"/>
        </w:rPr>
        <w:t xml:space="preserve"> </w:t>
      </w:r>
      <w:r w:rsidRPr="0098636A">
        <w:rPr>
          <w:rFonts w:ascii="B Zar" w:cs="B Nazanin" w:hint="cs"/>
          <w:rtl/>
        </w:rPr>
        <w:t>کودک</w:t>
      </w:r>
      <w:r w:rsidRPr="0098636A">
        <w:rPr>
          <w:rFonts w:ascii="B Zar" w:cs="B Nazanin"/>
        </w:rPr>
        <w:t xml:space="preserve"> </w:t>
      </w:r>
      <w:r w:rsidRPr="0098636A">
        <w:rPr>
          <w:rFonts w:ascii="B Zar" w:cs="B Nazanin" w:hint="cs"/>
          <w:rtl/>
        </w:rPr>
        <w:t>زیر</w:t>
      </w:r>
      <w:r w:rsidRPr="0098636A">
        <w:rPr>
          <w:rFonts w:ascii="B Zar" w:cs="B Nazanin"/>
        </w:rPr>
        <w:t xml:space="preserve"> </w:t>
      </w:r>
      <w:r w:rsidRPr="0098636A">
        <w:rPr>
          <w:rFonts w:ascii="B Zar" w:cs="B Nazanin" w:hint="cs"/>
          <w:rtl/>
        </w:rPr>
        <w:t>یکسال شامل 326 مورد در سال است.</w:t>
      </w:r>
    </w:p>
    <w:p w14:paraId="40C8BF98" w14:textId="77777777" w:rsidR="0098636A" w:rsidRPr="0098636A" w:rsidRDefault="0098636A" w:rsidP="0098636A">
      <w:pPr>
        <w:bidi/>
        <w:spacing w:after="0"/>
        <w:jc w:val="center"/>
        <w:rPr>
          <w:rFonts w:cs="B Nazanin"/>
          <w:b/>
          <w:bCs/>
          <w:rtl/>
        </w:rPr>
      </w:pPr>
    </w:p>
    <w:p w14:paraId="706AF18C" w14:textId="77777777" w:rsidR="0098636A" w:rsidRPr="0098636A" w:rsidRDefault="0098636A" w:rsidP="008F698B">
      <w:pPr>
        <w:bidi/>
        <w:spacing w:after="0"/>
        <w:rPr>
          <w:rFonts w:cs="B Nazanin"/>
          <w:b/>
          <w:bCs/>
          <w:rtl/>
        </w:rPr>
      </w:pPr>
    </w:p>
    <w:p w14:paraId="311D29A6" w14:textId="77777777" w:rsidR="008F698B" w:rsidRPr="0098636A" w:rsidRDefault="008F698B" w:rsidP="008F698B">
      <w:pPr>
        <w:bidi/>
        <w:spacing w:after="0"/>
        <w:rPr>
          <w:rFonts w:cs="B Nazanin"/>
          <w:b/>
          <w:bCs/>
          <w:sz w:val="28"/>
          <w:szCs w:val="28"/>
          <w:lang w:bidi="fa-IR"/>
        </w:rPr>
      </w:pPr>
      <w:r w:rsidRPr="0098636A">
        <w:rPr>
          <w:rFonts w:cs="B Nazanin" w:hint="cs"/>
          <w:b/>
          <w:bCs/>
          <w:sz w:val="28"/>
          <w:szCs w:val="28"/>
          <w:rtl/>
          <w:lang w:bidi="fa-IR"/>
        </w:rPr>
        <w:t xml:space="preserve">ب)شاخص‌های </w:t>
      </w:r>
      <w:r w:rsidRPr="0098636A">
        <w:rPr>
          <w:rFonts w:ascii="Calibri" w:eastAsia="Calibri" w:hAnsi="Calibri" w:cs="B Nazanin" w:hint="cs"/>
          <w:b/>
          <w:bCs/>
          <w:sz w:val="28"/>
          <w:szCs w:val="28"/>
          <w:rtl/>
          <w:lang w:bidi="fa-IR"/>
        </w:rPr>
        <w:t>واکسیناسیون</w:t>
      </w:r>
      <w:r w:rsidRPr="0098636A">
        <w:rPr>
          <w:rFonts w:cs="B Nazanin" w:hint="cs"/>
          <w:b/>
          <w:bCs/>
          <w:sz w:val="28"/>
          <w:szCs w:val="28"/>
          <w:rtl/>
          <w:lang w:bidi="fa-IR"/>
        </w:rPr>
        <w:t xml:space="preserve">  </w:t>
      </w:r>
    </w:p>
    <w:p w14:paraId="6EF91A77" w14:textId="431AA743" w:rsidR="0098636A" w:rsidRDefault="0098636A" w:rsidP="008F698B">
      <w:pPr>
        <w:bidi/>
        <w:spacing w:after="0"/>
        <w:rPr>
          <w:rFonts w:cs="B Nazanin"/>
          <w:b/>
          <w:bCs/>
          <w:rtl/>
        </w:rPr>
      </w:pPr>
    </w:p>
    <w:tbl>
      <w:tblPr>
        <w:tblStyle w:val="TableGrid251"/>
        <w:bidiVisual/>
        <w:tblW w:w="14317" w:type="dxa"/>
        <w:tblInd w:w="-591" w:type="dxa"/>
        <w:tblLayout w:type="fixed"/>
        <w:tblLook w:val="04A0" w:firstRow="1" w:lastRow="0" w:firstColumn="1" w:lastColumn="0" w:noHBand="0" w:noVBand="1"/>
      </w:tblPr>
      <w:tblGrid>
        <w:gridCol w:w="2175"/>
        <w:gridCol w:w="900"/>
        <w:gridCol w:w="810"/>
        <w:gridCol w:w="810"/>
        <w:gridCol w:w="810"/>
        <w:gridCol w:w="810"/>
        <w:gridCol w:w="900"/>
        <w:gridCol w:w="1080"/>
        <w:gridCol w:w="990"/>
        <w:gridCol w:w="1260"/>
        <w:gridCol w:w="3772"/>
      </w:tblGrid>
      <w:tr w:rsidR="008F698B" w:rsidRPr="0098636A" w14:paraId="1BC8A2D0" w14:textId="77777777" w:rsidTr="00EF7023">
        <w:trPr>
          <w:trHeight w:val="564"/>
        </w:trPr>
        <w:tc>
          <w:tcPr>
            <w:tcW w:w="2175" w:type="dxa"/>
            <w:vMerge w:val="restart"/>
            <w:shd w:val="clear" w:color="auto" w:fill="D9D9D9" w:themeFill="background1" w:themeFillShade="D9"/>
            <w:vAlign w:val="center"/>
          </w:tcPr>
          <w:p w14:paraId="75662228"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عنوان شاخص</w:t>
            </w:r>
          </w:p>
        </w:tc>
        <w:tc>
          <w:tcPr>
            <w:tcW w:w="2520" w:type="dxa"/>
            <w:gridSpan w:val="3"/>
            <w:shd w:val="clear" w:color="auto" w:fill="D9D9D9" w:themeFill="background1" w:themeFillShade="D9"/>
            <w:vAlign w:val="center"/>
          </w:tcPr>
          <w:p w14:paraId="6A395B21" w14:textId="77777777" w:rsidR="008F698B" w:rsidRPr="0098636A" w:rsidRDefault="008F698B" w:rsidP="00EF7023">
            <w:pPr>
              <w:bidi/>
              <w:jc w:val="center"/>
              <w:rPr>
                <w:rFonts w:cs="B Nazanin"/>
                <w:b/>
                <w:bCs/>
                <w:sz w:val="28"/>
                <w:szCs w:val="28"/>
                <w:rtl/>
                <w:lang w:bidi="fa-IR"/>
              </w:rPr>
            </w:pPr>
            <w:r w:rsidRPr="0098636A">
              <w:rPr>
                <w:rFonts w:cs="B Nazanin" w:hint="cs"/>
                <w:b/>
                <w:bCs/>
                <w:sz w:val="24"/>
                <w:szCs w:val="24"/>
                <w:rtl/>
              </w:rPr>
              <w:t>کل سال 1403</w:t>
            </w:r>
          </w:p>
        </w:tc>
        <w:tc>
          <w:tcPr>
            <w:tcW w:w="2520" w:type="dxa"/>
            <w:gridSpan w:val="3"/>
            <w:shd w:val="clear" w:color="auto" w:fill="D9D9D9" w:themeFill="background1" w:themeFillShade="D9"/>
            <w:vAlign w:val="center"/>
          </w:tcPr>
          <w:p w14:paraId="3569F1E8" w14:textId="77777777" w:rsidR="008F698B" w:rsidRPr="0098636A" w:rsidRDefault="008F698B" w:rsidP="00EF7023">
            <w:pPr>
              <w:bidi/>
              <w:jc w:val="center"/>
              <w:rPr>
                <w:rFonts w:cs="B Nazanin"/>
                <w:b/>
                <w:bCs/>
                <w:sz w:val="28"/>
                <w:szCs w:val="28"/>
                <w:rtl/>
                <w:lang w:bidi="fa-IR"/>
              </w:rPr>
            </w:pPr>
            <w:r w:rsidRPr="0098636A">
              <w:rPr>
                <w:rFonts w:cs="B Nazanin" w:hint="cs"/>
                <w:b/>
                <w:bCs/>
                <w:sz w:val="24"/>
                <w:szCs w:val="24"/>
                <w:rtl/>
              </w:rPr>
              <w:t>کل سال 1404</w:t>
            </w:r>
          </w:p>
        </w:tc>
        <w:tc>
          <w:tcPr>
            <w:tcW w:w="1080" w:type="dxa"/>
            <w:vMerge w:val="restart"/>
            <w:shd w:val="clear" w:color="auto" w:fill="D9D9D9" w:themeFill="background1" w:themeFillShade="D9"/>
            <w:vAlign w:val="center"/>
          </w:tcPr>
          <w:p w14:paraId="3C7220DB"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حد انتظار</w:t>
            </w:r>
          </w:p>
          <w:p w14:paraId="016347A8"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سال 1404</w:t>
            </w:r>
          </w:p>
        </w:tc>
        <w:tc>
          <w:tcPr>
            <w:tcW w:w="990" w:type="dxa"/>
            <w:vMerge w:val="restart"/>
            <w:shd w:val="clear" w:color="auto" w:fill="D9D9D9" w:themeFill="background1" w:themeFillShade="D9"/>
            <w:vAlign w:val="center"/>
          </w:tcPr>
          <w:p w14:paraId="58C0A031"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در صد پیشرفت</w:t>
            </w:r>
          </w:p>
        </w:tc>
        <w:tc>
          <w:tcPr>
            <w:tcW w:w="1260" w:type="dxa"/>
            <w:vMerge w:val="restart"/>
            <w:shd w:val="clear" w:color="auto" w:fill="D9D9D9" w:themeFill="background1" w:themeFillShade="D9"/>
            <w:vAlign w:val="center"/>
          </w:tcPr>
          <w:p w14:paraId="70CE5F6D" w14:textId="77777777" w:rsidR="008F698B" w:rsidRPr="0098636A" w:rsidRDefault="008F698B" w:rsidP="00EF7023">
            <w:pPr>
              <w:bidi/>
              <w:jc w:val="center"/>
              <w:rPr>
                <w:rFonts w:cs="B Nazanin"/>
                <w:b/>
                <w:bCs/>
                <w:sz w:val="24"/>
                <w:szCs w:val="24"/>
                <w:rtl/>
                <w:lang w:bidi="fa-IR"/>
              </w:rPr>
            </w:pPr>
            <w:r w:rsidRPr="0098636A">
              <w:rPr>
                <w:rFonts w:cs="B Nazanin" w:hint="cs"/>
                <w:b/>
                <w:bCs/>
                <w:sz w:val="24"/>
                <w:szCs w:val="24"/>
                <w:rtl/>
                <w:lang w:bidi="fa-IR"/>
              </w:rPr>
              <w:t>منبع اطلاعاتی</w:t>
            </w:r>
          </w:p>
        </w:tc>
        <w:tc>
          <w:tcPr>
            <w:tcW w:w="3772" w:type="dxa"/>
            <w:vMerge w:val="restart"/>
            <w:shd w:val="clear" w:color="auto" w:fill="D9D9D9" w:themeFill="background1" w:themeFillShade="D9"/>
            <w:vAlign w:val="center"/>
          </w:tcPr>
          <w:p w14:paraId="382FC5EB"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تحلیل</w:t>
            </w:r>
          </w:p>
        </w:tc>
      </w:tr>
      <w:tr w:rsidR="008F698B" w:rsidRPr="0098636A" w14:paraId="01C74E4D" w14:textId="77777777" w:rsidTr="00EF7023">
        <w:trPr>
          <w:trHeight w:val="564"/>
        </w:trPr>
        <w:tc>
          <w:tcPr>
            <w:tcW w:w="2175" w:type="dxa"/>
            <w:vMerge/>
            <w:shd w:val="clear" w:color="auto" w:fill="BFBFBF" w:themeFill="background1" w:themeFillShade="BF"/>
            <w:vAlign w:val="center"/>
          </w:tcPr>
          <w:p w14:paraId="7B1AC240" w14:textId="77777777" w:rsidR="008F698B" w:rsidRPr="0098636A" w:rsidRDefault="008F698B" w:rsidP="00EF7023">
            <w:pPr>
              <w:bidi/>
              <w:jc w:val="center"/>
              <w:rPr>
                <w:rFonts w:cs="B Nazanin"/>
                <w:rtl/>
              </w:rPr>
            </w:pPr>
          </w:p>
        </w:tc>
        <w:tc>
          <w:tcPr>
            <w:tcW w:w="900" w:type="dxa"/>
            <w:shd w:val="clear" w:color="auto" w:fill="D9D9D9" w:themeFill="background1" w:themeFillShade="D9"/>
            <w:vAlign w:val="center"/>
          </w:tcPr>
          <w:p w14:paraId="4C9B1666"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میزان</w:t>
            </w:r>
            <w:r w:rsidRPr="0098636A">
              <w:rPr>
                <w:rFonts w:cs="B Nazanin"/>
                <w:b/>
                <w:bCs/>
                <w:sz w:val="24"/>
                <w:szCs w:val="24"/>
                <w:rtl/>
              </w:rPr>
              <w:t xml:space="preserve"> </w:t>
            </w:r>
            <w:r w:rsidRPr="0098636A">
              <w:rPr>
                <w:rFonts w:cs="B Nazanin" w:hint="cs"/>
                <w:b/>
                <w:bCs/>
                <w:sz w:val="24"/>
                <w:szCs w:val="24"/>
                <w:rtl/>
              </w:rPr>
              <w:t>شاخص</w:t>
            </w:r>
          </w:p>
        </w:tc>
        <w:tc>
          <w:tcPr>
            <w:tcW w:w="810" w:type="dxa"/>
            <w:shd w:val="clear" w:color="auto" w:fill="D9D9D9" w:themeFill="background1" w:themeFillShade="D9"/>
            <w:vAlign w:val="center"/>
          </w:tcPr>
          <w:p w14:paraId="74B71859"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صورت</w:t>
            </w:r>
          </w:p>
        </w:tc>
        <w:tc>
          <w:tcPr>
            <w:tcW w:w="810" w:type="dxa"/>
            <w:shd w:val="clear" w:color="auto" w:fill="D9D9D9" w:themeFill="background1" w:themeFillShade="D9"/>
            <w:vAlign w:val="center"/>
          </w:tcPr>
          <w:p w14:paraId="2F2E119C"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مخرج</w:t>
            </w:r>
          </w:p>
        </w:tc>
        <w:tc>
          <w:tcPr>
            <w:tcW w:w="810" w:type="dxa"/>
            <w:shd w:val="clear" w:color="auto" w:fill="D9D9D9" w:themeFill="background1" w:themeFillShade="D9"/>
            <w:vAlign w:val="center"/>
          </w:tcPr>
          <w:p w14:paraId="15664A24"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میزان</w:t>
            </w:r>
            <w:r w:rsidRPr="0098636A">
              <w:rPr>
                <w:rFonts w:cs="B Nazanin"/>
                <w:b/>
                <w:bCs/>
                <w:sz w:val="24"/>
                <w:szCs w:val="24"/>
                <w:rtl/>
              </w:rPr>
              <w:t xml:space="preserve"> </w:t>
            </w:r>
            <w:r w:rsidRPr="0098636A">
              <w:rPr>
                <w:rFonts w:cs="B Nazanin" w:hint="cs"/>
                <w:b/>
                <w:bCs/>
                <w:sz w:val="24"/>
                <w:szCs w:val="24"/>
                <w:rtl/>
              </w:rPr>
              <w:t>شاخص</w:t>
            </w:r>
          </w:p>
        </w:tc>
        <w:tc>
          <w:tcPr>
            <w:tcW w:w="810" w:type="dxa"/>
            <w:shd w:val="clear" w:color="auto" w:fill="D9D9D9" w:themeFill="background1" w:themeFillShade="D9"/>
            <w:vAlign w:val="center"/>
          </w:tcPr>
          <w:p w14:paraId="103710F6"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صورت</w:t>
            </w:r>
          </w:p>
        </w:tc>
        <w:tc>
          <w:tcPr>
            <w:tcW w:w="900" w:type="dxa"/>
            <w:shd w:val="clear" w:color="auto" w:fill="D9D9D9" w:themeFill="background1" w:themeFillShade="D9"/>
            <w:vAlign w:val="center"/>
          </w:tcPr>
          <w:p w14:paraId="2B926497" w14:textId="77777777" w:rsidR="008F698B" w:rsidRPr="0098636A" w:rsidRDefault="008F698B" w:rsidP="00EF7023">
            <w:pPr>
              <w:bidi/>
              <w:jc w:val="center"/>
              <w:rPr>
                <w:rFonts w:cs="B Nazanin"/>
                <w:b/>
                <w:bCs/>
                <w:sz w:val="24"/>
                <w:szCs w:val="24"/>
                <w:rtl/>
              </w:rPr>
            </w:pPr>
            <w:r w:rsidRPr="0098636A">
              <w:rPr>
                <w:rFonts w:cs="B Nazanin" w:hint="cs"/>
                <w:b/>
                <w:bCs/>
                <w:sz w:val="24"/>
                <w:szCs w:val="24"/>
                <w:rtl/>
              </w:rPr>
              <w:t>مخرج</w:t>
            </w:r>
          </w:p>
        </w:tc>
        <w:tc>
          <w:tcPr>
            <w:tcW w:w="1080" w:type="dxa"/>
            <w:vMerge/>
            <w:shd w:val="clear" w:color="auto" w:fill="BFBFBF" w:themeFill="background1" w:themeFillShade="BF"/>
            <w:vAlign w:val="center"/>
          </w:tcPr>
          <w:p w14:paraId="2A29C9AD" w14:textId="77777777" w:rsidR="008F698B" w:rsidRPr="0098636A" w:rsidRDefault="008F698B" w:rsidP="00EF7023">
            <w:pPr>
              <w:bidi/>
              <w:jc w:val="center"/>
              <w:rPr>
                <w:rFonts w:cs="B Nazanin"/>
                <w:rtl/>
              </w:rPr>
            </w:pPr>
          </w:p>
        </w:tc>
        <w:tc>
          <w:tcPr>
            <w:tcW w:w="990" w:type="dxa"/>
            <w:vMerge/>
            <w:shd w:val="clear" w:color="auto" w:fill="BFBFBF" w:themeFill="background1" w:themeFillShade="BF"/>
            <w:vAlign w:val="center"/>
          </w:tcPr>
          <w:p w14:paraId="202ABD01" w14:textId="77777777" w:rsidR="008F698B" w:rsidRPr="0098636A" w:rsidRDefault="008F698B" w:rsidP="00EF7023">
            <w:pPr>
              <w:bidi/>
              <w:jc w:val="center"/>
              <w:rPr>
                <w:rFonts w:cs="B Nazanin"/>
                <w:rtl/>
              </w:rPr>
            </w:pPr>
          </w:p>
        </w:tc>
        <w:tc>
          <w:tcPr>
            <w:tcW w:w="1260" w:type="dxa"/>
            <w:vMerge/>
            <w:shd w:val="clear" w:color="auto" w:fill="BFBFBF" w:themeFill="background1" w:themeFillShade="BF"/>
            <w:vAlign w:val="center"/>
          </w:tcPr>
          <w:p w14:paraId="22A189F6" w14:textId="77777777" w:rsidR="008F698B" w:rsidRPr="0098636A" w:rsidRDefault="008F698B" w:rsidP="00EF7023">
            <w:pPr>
              <w:bidi/>
              <w:jc w:val="center"/>
              <w:rPr>
                <w:rFonts w:cs="B Nazanin"/>
                <w:rtl/>
              </w:rPr>
            </w:pPr>
          </w:p>
        </w:tc>
        <w:tc>
          <w:tcPr>
            <w:tcW w:w="3772" w:type="dxa"/>
            <w:vMerge/>
            <w:shd w:val="clear" w:color="auto" w:fill="BFBFBF" w:themeFill="background1" w:themeFillShade="BF"/>
            <w:vAlign w:val="center"/>
          </w:tcPr>
          <w:p w14:paraId="2A36577E" w14:textId="77777777" w:rsidR="008F698B" w:rsidRPr="0098636A" w:rsidRDefault="008F698B" w:rsidP="00EF7023">
            <w:pPr>
              <w:bidi/>
              <w:jc w:val="center"/>
              <w:rPr>
                <w:rFonts w:cs="B Nazanin"/>
                <w:rtl/>
              </w:rPr>
            </w:pPr>
          </w:p>
        </w:tc>
      </w:tr>
      <w:tr w:rsidR="008F698B" w:rsidRPr="0098636A" w14:paraId="31E3B6A3" w14:textId="77777777" w:rsidTr="00EF7023">
        <w:trPr>
          <w:trHeight w:val="561"/>
        </w:trPr>
        <w:tc>
          <w:tcPr>
            <w:tcW w:w="2175" w:type="dxa"/>
            <w:vAlign w:val="center"/>
          </w:tcPr>
          <w:p w14:paraId="56138510" w14:textId="77777777" w:rsidR="008F698B" w:rsidRPr="0098636A" w:rsidRDefault="008F698B" w:rsidP="00EF7023">
            <w:pPr>
              <w:bidi/>
              <w:spacing w:line="168" w:lineRule="auto"/>
              <w:jc w:val="center"/>
              <w:rPr>
                <w:rFonts w:ascii="Calibri" w:hAnsi="Calibri" w:cs="B Nazanin"/>
              </w:rPr>
            </w:pPr>
            <w:r w:rsidRPr="0098636A">
              <w:rPr>
                <w:rFonts w:ascii="Calibri" w:hAnsi="Calibri" w:cs="B Nazanin"/>
                <w:rtl/>
              </w:rPr>
              <w:t>پوشش واکس</w:t>
            </w:r>
            <w:r w:rsidRPr="0098636A">
              <w:rPr>
                <w:rFonts w:ascii="Calibri" w:hAnsi="Calibri" w:cs="B Nazanin" w:hint="cs"/>
                <w:rtl/>
              </w:rPr>
              <w:t>ی</w:t>
            </w:r>
            <w:r w:rsidRPr="0098636A">
              <w:rPr>
                <w:rFonts w:ascii="Calibri" w:hAnsi="Calibri" w:cs="B Nazanin" w:hint="eastAsia"/>
                <w:rtl/>
              </w:rPr>
              <w:t>ناس</w:t>
            </w:r>
            <w:r w:rsidRPr="0098636A">
              <w:rPr>
                <w:rFonts w:ascii="Calibri" w:hAnsi="Calibri" w:cs="B Nazanin" w:hint="cs"/>
                <w:rtl/>
              </w:rPr>
              <w:t>ی</w:t>
            </w:r>
            <w:r w:rsidRPr="0098636A">
              <w:rPr>
                <w:rFonts w:ascii="Calibri" w:hAnsi="Calibri" w:cs="B Nazanin" w:hint="eastAsia"/>
                <w:rtl/>
              </w:rPr>
              <w:t>ون</w:t>
            </w:r>
            <w:r w:rsidRPr="0098636A">
              <w:rPr>
                <w:rFonts w:ascii="Calibri" w:hAnsi="Calibri" w:cs="B Nazanin"/>
                <w:rtl/>
              </w:rPr>
              <w:t xml:space="preserve"> ام ام آر نوبت دوم</w:t>
            </w:r>
          </w:p>
        </w:tc>
        <w:tc>
          <w:tcPr>
            <w:tcW w:w="900" w:type="dxa"/>
            <w:vAlign w:val="center"/>
          </w:tcPr>
          <w:p w14:paraId="45E48D48" w14:textId="77777777" w:rsidR="008F698B" w:rsidRPr="0098636A" w:rsidRDefault="008F698B" w:rsidP="00EF7023">
            <w:pPr>
              <w:bidi/>
              <w:jc w:val="center"/>
              <w:rPr>
                <w:rFonts w:cs="B Nazanin"/>
                <w:rtl/>
              </w:rPr>
            </w:pPr>
            <w:r w:rsidRPr="0098636A">
              <w:rPr>
                <w:rFonts w:cs="B Nazanin" w:hint="cs"/>
                <w:rtl/>
              </w:rPr>
              <w:t>103.9</w:t>
            </w:r>
          </w:p>
        </w:tc>
        <w:tc>
          <w:tcPr>
            <w:tcW w:w="810" w:type="dxa"/>
            <w:vAlign w:val="center"/>
          </w:tcPr>
          <w:p w14:paraId="6C0CE529" w14:textId="77777777" w:rsidR="008F698B" w:rsidRPr="0098636A" w:rsidRDefault="008F698B" w:rsidP="00EF7023">
            <w:pPr>
              <w:bidi/>
              <w:jc w:val="center"/>
              <w:rPr>
                <w:rFonts w:cs="B Nazanin"/>
                <w:rtl/>
              </w:rPr>
            </w:pPr>
            <w:r w:rsidRPr="0098636A">
              <w:rPr>
                <w:rFonts w:cs="B Nazanin" w:hint="cs"/>
                <w:rtl/>
              </w:rPr>
              <w:t>18241</w:t>
            </w:r>
          </w:p>
        </w:tc>
        <w:tc>
          <w:tcPr>
            <w:tcW w:w="810" w:type="dxa"/>
            <w:vAlign w:val="center"/>
          </w:tcPr>
          <w:p w14:paraId="45C04636" w14:textId="77777777" w:rsidR="008F698B" w:rsidRPr="0098636A" w:rsidRDefault="008F698B" w:rsidP="00EF7023">
            <w:pPr>
              <w:bidi/>
              <w:jc w:val="center"/>
              <w:rPr>
                <w:rFonts w:cs="B Nazanin"/>
                <w:rtl/>
              </w:rPr>
            </w:pPr>
            <w:r w:rsidRPr="0098636A">
              <w:rPr>
                <w:rFonts w:cs="B Nazanin" w:hint="cs"/>
                <w:rtl/>
              </w:rPr>
              <w:t>17553</w:t>
            </w:r>
          </w:p>
        </w:tc>
        <w:tc>
          <w:tcPr>
            <w:tcW w:w="810" w:type="dxa"/>
            <w:vAlign w:val="center"/>
          </w:tcPr>
          <w:p w14:paraId="7C526A3E" w14:textId="77777777" w:rsidR="008F698B" w:rsidRPr="0098636A" w:rsidRDefault="008F698B" w:rsidP="00EF7023">
            <w:pPr>
              <w:bidi/>
              <w:jc w:val="center"/>
              <w:rPr>
                <w:rFonts w:cs="B Nazanin"/>
                <w:rtl/>
              </w:rPr>
            </w:pPr>
            <w:r w:rsidRPr="0098636A">
              <w:rPr>
                <w:rFonts w:cs="B Nazanin" w:hint="cs"/>
                <w:rtl/>
              </w:rPr>
              <w:t>98.13</w:t>
            </w:r>
          </w:p>
        </w:tc>
        <w:tc>
          <w:tcPr>
            <w:tcW w:w="810" w:type="dxa"/>
            <w:vAlign w:val="center"/>
          </w:tcPr>
          <w:p w14:paraId="00C2CA8F" w14:textId="77777777" w:rsidR="008F698B" w:rsidRPr="0098636A" w:rsidRDefault="008F698B" w:rsidP="00EF7023">
            <w:pPr>
              <w:bidi/>
              <w:jc w:val="center"/>
              <w:rPr>
                <w:rFonts w:cs="B Nazanin"/>
                <w:rtl/>
              </w:rPr>
            </w:pPr>
            <w:r w:rsidRPr="0098636A">
              <w:rPr>
                <w:rFonts w:cs="B Nazanin" w:hint="cs"/>
                <w:rtl/>
              </w:rPr>
              <w:t>15034</w:t>
            </w:r>
          </w:p>
        </w:tc>
        <w:tc>
          <w:tcPr>
            <w:tcW w:w="900" w:type="dxa"/>
            <w:vAlign w:val="center"/>
          </w:tcPr>
          <w:p w14:paraId="4BE17124" w14:textId="77777777" w:rsidR="008F698B" w:rsidRPr="0098636A" w:rsidRDefault="008F698B" w:rsidP="00EF7023">
            <w:pPr>
              <w:bidi/>
              <w:jc w:val="center"/>
              <w:rPr>
                <w:rFonts w:cs="B Nazanin"/>
                <w:rtl/>
              </w:rPr>
            </w:pPr>
            <w:r w:rsidRPr="0098636A">
              <w:rPr>
                <w:rFonts w:cs="B Nazanin" w:hint="cs"/>
                <w:rtl/>
              </w:rPr>
              <w:t>15319</w:t>
            </w:r>
          </w:p>
        </w:tc>
        <w:tc>
          <w:tcPr>
            <w:tcW w:w="1080" w:type="dxa"/>
            <w:vAlign w:val="center"/>
          </w:tcPr>
          <w:p w14:paraId="22BE5DD4" w14:textId="77777777" w:rsidR="008F698B" w:rsidRPr="0098636A" w:rsidRDefault="008F698B" w:rsidP="00EF7023">
            <w:pPr>
              <w:bidi/>
              <w:jc w:val="center"/>
              <w:rPr>
                <w:rFonts w:cs="B Nazanin"/>
                <w:rtl/>
              </w:rPr>
            </w:pPr>
            <w:r w:rsidRPr="0098636A">
              <w:rPr>
                <w:rFonts w:cs="B Nazanin" w:hint="cs"/>
                <w:rtl/>
              </w:rPr>
              <w:t>95</w:t>
            </w:r>
          </w:p>
        </w:tc>
        <w:tc>
          <w:tcPr>
            <w:tcW w:w="990" w:type="dxa"/>
            <w:vAlign w:val="center"/>
          </w:tcPr>
          <w:p w14:paraId="7C225498" w14:textId="77777777" w:rsidR="008F698B" w:rsidRPr="0098636A" w:rsidRDefault="008F698B" w:rsidP="00EF7023">
            <w:pPr>
              <w:bidi/>
              <w:jc w:val="center"/>
              <w:rPr>
                <w:rFonts w:cs="B Nazanin"/>
                <w:rtl/>
              </w:rPr>
            </w:pPr>
            <w:r w:rsidRPr="0098636A">
              <w:rPr>
                <w:rFonts w:cs="B Nazanin" w:hint="cs"/>
                <w:rtl/>
              </w:rPr>
              <w:t>100</w:t>
            </w:r>
          </w:p>
        </w:tc>
        <w:tc>
          <w:tcPr>
            <w:tcW w:w="1260" w:type="dxa"/>
            <w:vAlign w:val="center"/>
          </w:tcPr>
          <w:p w14:paraId="4C144F77" w14:textId="77777777" w:rsidR="008F698B" w:rsidRPr="0098636A" w:rsidRDefault="008F698B" w:rsidP="00EF7023">
            <w:pPr>
              <w:bidi/>
              <w:jc w:val="center"/>
              <w:rPr>
                <w:rFonts w:cs="B Nazanin"/>
                <w:rtl/>
              </w:rPr>
            </w:pPr>
            <w:r w:rsidRPr="0098636A">
              <w:rPr>
                <w:rFonts w:cs="B Nazanin" w:hint="cs"/>
                <w:rtl/>
              </w:rPr>
              <w:t>سامانه سیب</w:t>
            </w:r>
          </w:p>
        </w:tc>
        <w:tc>
          <w:tcPr>
            <w:tcW w:w="3772" w:type="dxa"/>
            <w:vAlign w:val="center"/>
          </w:tcPr>
          <w:p w14:paraId="423978FF" w14:textId="77777777" w:rsidR="008F698B" w:rsidRPr="0098636A" w:rsidRDefault="008F698B" w:rsidP="00EF7023">
            <w:pPr>
              <w:bidi/>
              <w:spacing w:line="259" w:lineRule="auto"/>
              <w:jc w:val="center"/>
              <w:rPr>
                <w:rFonts w:cs="B Nazanin"/>
                <w:sz w:val="24"/>
                <w:szCs w:val="24"/>
                <w:lang w:bidi="fa-IR"/>
              </w:rPr>
            </w:pPr>
            <w:r w:rsidRPr="0098636A">
              <w:rPr>
                <w:rFonts w:cs="B Nazanin" w:hint="cs"/>
                <w:rtl/>
              </w:rPr>
              <w:t xml:space="preserve">بالاتر از حد انتظار : </w:t>
            </w:r>
            <w:r w:rsidRPr="0098636A">
              <w:rPr>
                <w:rFonts w:cs="B Nazanin" w:hint="cs"/>
                <w:sz w:val="24"/>
                <w:szCs w:val="24"/>
                <w:rtl/>
                <w:lang w:bidi="fa-IR"/>
              </w:rPr>
              <w:t>پایش و نظارت حضوری و پیگیری مستمر در مراکز و پایگاههای سلامت با پوشش پایین</w:t>
            </w:r>
          </w:p>
        </w:tc>
      </w:tr>
      <w:tr w:rsidR="008F698B" w:rsidRPr="0098636A" w14:paraId="66126726" w14:textId="77777777" w:rsidTr="00EF7023">
        <w:trPr>
          <w:trHeight w:val="561"/>
        </w:trPr>
        <w:tc>
          <w:tcPr>
            <w:tcW w:w="2175" w:type="dxa"/>
            <w:vAlign w:val="center"/>
          </w:tcPr>
          <w:p w14:paraId="07E2698E" w14:textId="77777777" w:rsidR="008F698B" w:rsidRPr="0098636A" w:rsidRDefault="008F698B" w:rsidP="00EF7023">
            <w:pPr>
              <w:bidi/>
              <w:spacing w:line="168" w:lineRule="auto"/>
              <w:jc w:val="center"/>
              <w:rPr>
                <w:rFonts w:ascii="Calibri" w:hAnsi="Calibri" w:cs="B Nazanin"/>
                <w:rtl/>
              </w:rPr>
            </w:pPr>
            <w:r w:rsidRPr="0098636A">
              <w:rPr>
                <w:rFonts w:ascii="Calibri" w:hAnsi="Calibri" w:cs="B Nazanin"/>
                <w:rtl/>
              </w:rPr>
              <w:t>پوشش واکس</w:t>
            </w:r>
            <w:r w:rsidRPr="0098636A">
              <w:rPr>
                <w:rFonts w:ascii="Calibri" w:hAnsi="Calibri" w:cs="B Nazanin" w:hint="cs"/>
                <w:rtl/>
              </w:rPr>
              <w:t>ی</w:t>
            </w:r>
            <w:r w:rsidRPr="0098636A">
              <w:rPr>
                <w:rFonts w:ascii="Calibri" w:hAnsi="Calibri" w:cs="B Nazanin" w:hint="eastAsia"/>
                <w:rtl/>
              </w:rPr>
              <w:t>ناس</w:t>
            </w:r>
            <w:r w:rsidRPr="0098636A">
              <w:rPr>
                <w:rFonts w:ascii="Calibri" w:hAnsi="Calibri" w:cs="B Nazanin" w:hint="cs"/>
                <w:rtl/>
              </w:rPr>
              <w:t>ی</w:t>
            </w:r>
            <w:r w:rsidRPr="0098636A">
              <w:rPr>
                <w:rFonts w:ascii="Calibri" w:hAnsi="Calibri" w:cs="B Nazanin" w:hint="eastAsia"/>
                <w:rtl/>
              </w:rPr>
              <w:t>ون</w:t>
            </w:r>
            <w:r w:rsidRPr="0098636A">
              <w:rPr>
                <w:rFonts w:ascii="Calibri" w:hAnsi="Calibri" w:cs="B Nazanin"/>
                <w:rtl/>
              </w:rPr>
              <w:t xml:space="preserve"> ب ث ژ</w:t>
            </w:r>
          </w:p>
        </w:tc>
        <w:tc>
          <w:tcPr>
            <w:tcW w:w="900" w:type="dxa"/>
            <w:vAlign w:val="center"/>
          </w:tcPr>
          <w:p w14:paraId="13F81400" w14:textId="77777777" w:rsidR="008F698B" w:rsidRPr="0098636A" w:rsidRDefault="008F698B" w:rsidP="00EF7023">
            <w:pPr>
              <w:bidi/>
              <w:jc w:val="center"/>
              <w:rPr>
                <w:rFonts w:cs="B Nazanin"/>
                <w:rtl/>
                <w:lang w:bidi="fa-IR"/>
              </w:rPr>
            </w:pPr>
            <w:r w:rsidRPr="0098636A">
              <w:rPr>
                <w:rFonts w:cs="B Nazanin" w:hint="cs"/>
                <w:rtl/>
                <w:lang w:bidi="fa-IR"/>
              </w:rPr>
              <w:t>99.4</w:t>
            </w:r>
          </w:p>
        </w:tc>
        <w:tc>
          <w:tcPr>
            <w:tcW w:w="810" w:type="dxa"/>
            <w:vAlign w:val="center"/>
          </w:tcPr>
          <w:p w14:paraId="2F240C4F" w14:textId="77777777" w:rsidR="008F698B" w:rsidRPr="0098636A" w:rsidRDefault="008F698B" w:rsidP="00EF7023">
            <w:pPr>
              <w:bidi/>
              <w:jc w:val="center"/>
              <w:rPr>
                <w:rFonts w:cs="B Nazanin"/>
                <w:rtl/>
              </w:rPr>
            </w:pPr>
            <w:r w:rsidRPr="0098636A">
              <w:rPr>
                <w:rFonts w:cs="B Nazanin" w:hint="cs"/>
                <w:rtl/>
              </w:rPr>
              <w:t>16220</w:t>
            </w:r>
          </w:p>
        </w:tc>
        <w:tc>
          <w:tcPr>
            <w:tcW w:w="810" w:type="dxa"/>
            <w:vAlign w:val="center"/>
          </w:tcPr>
          <w:p w14:paraId="14F8F10B" w14:textId="77777777" w:rsidR="008F698B" w:rsidRPr="0098636A" w:rsidRDefault="008F698B" w:rsidP="00EF7023">
            <w:pPr>
              <w:bidi/>
              <w:jc w:val="center"/>
              <w:rPr>
                <w:rFonts w:cs="B Nazanin"/>
                <w:rtl/>
              </w:rPr>
            </w:pPr>
            <w:r w:rsidRPr="0098636A">
              <w:rPr>
                <w:rFonts w:cs="B Nazanin" w:hint="cs"/>
                <w:rtl/>
              </w:rPr>
              <w:t>16318</w:t>
            </w:r>
          </w:p>
        </w:tc>
        <w:tc>
          <w:tcPr>
            <w:tcW w:w="810" w:type="dxa"/>
            <w:vAlign w:val="center"/>
          </w:tcPr>
          <w:p w14:paraId="2D43EB45" w14:textId="77777777" w:rsidR="008F698B" w:rsidRPr="0098636A" w:rsidRDefault="008F698B" w:rsidP="00EF7023">
            <w:pPr>
              <w:bidi/>
              <w:jc w:val="center"/>
              <w:rPr>
                <w:rFonts w:cs="B Nazanin"/>
                <w:rtl/>
                <w:lang w:bidi="fa-IR"/>
              </w:rPr>
            </w:pPr>
            <w:r w:rsidRPr="0098636A">
              <w:rPr>
                <w:rFonts w:cs="B Nazanin" w:hint="cs"/>
                <w:rtl/>
                <w:lang w:bidi="fa-IR"/>
              </w:rPr>
              <w:t>101.5</w:t>
            </w:r>
          </w:p>
        </w:tc>
        <w:tc>
          <w:tcPr>
            <w:tcW w:w="810" w:type="dxa"/>
            <w:vAlign w:val="center"/>
          </w:tcPr>
          <w:p w14:paraId="21A5795B" w14:textId="77777777" w:rsidR="008F698B" w:rsidRPr="0098636A" w:rsidRDefault="008F698B" w:rsidP="00EF7023">
            <w:pPr>
              <w:bidi/>
              <w:jc w:val="center"/>
              <w:rPr>
                <w:rFonts w:cs="B Nazanin"/>
                <w:rtl/>
              </w:rPr>
            </w:pPr>
            <w:r w:rsidRPr="0098636A">
              <w:rPr>
                <w:rFonts w:cs="B Nazanin" w:hint="cs"/>
                <w:rtl/>
              </w:rPr>
              <w:t>12247</w:t>
            </w:r>
          </w:p>
        </w:tc>
        <w:tc>
          <w:tcPr>
            <w:tcW w:w="900" w:type="dxa"/>
            <w:vAlign w:val="center"/>
          </w:tcPr>
          <w:p w14:paraId="642D4FE1" w14:textId="77777777" w:rsidR="008F698B" w:rsidRPr="0098636A" w:rsidRDefault="008F698B" w:rsidP="00EF7023">
            <w:pPr>
              <w:bidi/>
              <w:jc w:val="center"/>
              <w:rPr>
                <w:rFonts w:cs="B Nazanin"/>
                <w:rtl/>
              </w:rPr>
            </w:pPr>
            <w:r w:rsidRPr="0098636A">
              <w:rPr>
                <w:rFonts w:cs="B Nazanin" w:hint="cs"/>
                <w:rtl/>
              </w:rPr>
              <w:t>12069</w:t>
            </w:r>
          </w:p>
        </w:tc>
        <w:tc>
          <w:tcPr>
            <w:tcW w:w="1080" w:type="dxa"/>
            <w:vAlign w:val="center"/>
          </w:tcPr>
          <w:p w14:paraId="395E50F1" w14:textId="77777777" w:rsidR="008F698B" w:rsidRPr="0098636A" w:rsidRDefault="008F698B" w:rsidP="00EF7023">
            <w:pPr>
              <w:bidi/>
              <w:jc w:val="center"/>
              <w:rPr>
                <w:rFonts w:cs="B Nazanin"/>
                <w:rtl/>
              </w:rPr>
            </w:pPr>
            <w:r w:rsidRPr="0098636A">
              <w:rPr>
                <w:rFonts w:cs="B Nazanin" w:hint="cs"/>
                <w:rtl/>
              </w:rPr>
              <w:t>95</w:t>
            </w:r>
          </w:p>
        </w:tc>
        <w:tc>
          <w:tcPr>
            <w:tcW w:w="990" w:type="dxa"/>
            <w:vAlign w:val="center"/>
          </w:tcPr>
          <w:p w14:paraId="7253FE19" w14:textId="77777777" w:rsidR="008F698B" w:rsidRPr="0098636A" w:rsidRDefault="008F698B" w:rsidP="00EF7023">
            <w:pPr>
              <w:bidi/>
              <w:jc w:val="center"/>
              <w:rPr>
                <w:rFonts w:cs="B Nazanin"/>
                <w:rtl/>
              </w:rPr>
            </w:pPr>
            <w:r w:rsidRPr="0098636A">
              <w:rPr>
                <w:rFonts w:cs="B Nazanin" w:hint="cs"/>
                <w:rtl/>
              </w:rPr>
              <w:t>100</w:t>
            </w:r>
          </w:p>
        </w:tc>
        <w:tc>
          <w:tcPr>
            <w:tcW w:w="1260" w:type="dxa"/>
            <w:vAlign w:val="center"/>
          </w:tcPr>
          <w:p w14:paraId="1B47E90A" w14:textId="77777777" w:rsidR="008F698B" w:rsidRPr="0098636A" w:rsidRDefault="008F698B" w:rsidP="00EF7023">
            <w:pPr>
              <w:bidi/>
              <w:jc w:val="center"/>
              <w:rPr>
                <w:rFonts w:cs="B Nazanin"/>
                <w:rtl/>
              </w:rPr>
            </w:pPr>
            <w:r w:rsidRPr="0098636A">
              <w:rPr>
                <w:rFonts w:cs="B Nazanin" w:hint="cs"/>
                <w:rtl/>
              </w:rPr>
              <w:t>سامانه سیب</w:t>
            </w:r>
          </w:p>
        </w:tc>
        <w:tc>
          <w:tcPr>
            <w:tcW w:w="3772" w:type="dxa"/>
            <w:vAlign w:val="center"/>
          </w:tcPr>
          <w:p w14:paraId="30C3E419" w14:textId="77777777" w:rsidR="008F698B" w:rsidRPr="0098636A" w:rsidRDefault="008F698B" w:rsidP="00EF7023">
            <w:pPr>
              <w:bidi/>
              <w:jc w:val="center"/>
            </w:pPr>
            <w:r w:rsidRPr="0098636A">
              <w:rPr>
                <w:rFonts w:cs="B Nazanin" w:hint="cs"/>
                <w:rtl/>
              </w:rPr>
              <w:t xml:space="preserve">بالاتر از حد انتظار : </w:t>
            </w:r>
            <w:r w:rsidRPr="0098636A">
              <w:rPr>
                <w:rFonts w:cs="B Nazanin" w:hint="cs"/>
                <w:sz w:val="24"/>
                <w:szCs w:val="24"/>
                <w:rtl/>
                <w:lang w:bidi="fa-IR"/>
              </w:rPr>
              <w:t>پایش و نظارت حضوری و پیگیری مستمر در مراکز و پایگاههای سلامت با پوشش پایین</w:t>
            </w:r>
          </w:p>
        </w:tc>
      </w:tr>
      <w:tr w:rsidR="008F698B" w:rsidRPr="0098636A" w14:paraId="13AE2448" w14:textId="77777777" w:rsidTr="00EF7023">
        <w:trPr>
          <w:trHeight w:val="561"/>
        </w:trPr>
        <w:tc>
          <w:tcPr>
            <w:tcW w:w="2175" w:type="dxa"/>
            <w:vAlign w:val="center"/>
          </w:tcPr>
          <w:p w14:paraId="6B0C155D" w14:textId="77777777" w:rsidR="008F698B" w:rsidRPr="0098636A" w:rsidRDefault="008F698B" w:rsidP="00EF7023">
            <w:pPr>
              <w:bidi/>
              <w:spacing w:line="168" w:lineRule="auto"/>
              <w:jc w:val="center"/>
              <w:rPr>
                <w:rFonts w:ascii="Calibri" w:hAnsi="Calibri" w:cs="B Nazanin"/>
                <w:rtl/>
              </w:rPr>
            </w:pPr>
            <w:r w:rsidRPr="0098636A">
              <w:rPr>
                <w:rFonts w:ascii="Calibri" w:hAnsi="Calibri" w:cs="B Nazanin"/>
                <w:rtl/>
              </w:rPr>
              <w:t>پوشش واکسن پول</w:t>
            </w:r>
            <w:r w:rsidRPr="0098636A">
              <w:rPr>
                <w:rFonts w:ascii="Calibri" w:hAnsi="Calibri" w:cs="B Nazanin" w:hint="cs"/>
                <w:rtl/>
              </w:rPr>
              <w:t>ی</w:t>
            </w:r>
            <w:r w:rsidRPr="0098636A">
              <w:rPr>
                <w:rFonts w:ascii="Calibri" w:hAnsi="Calibri" w:cs="B Nazanin" w:hint="eastAsia"/>
                <w:rtl/>
              </w:rPr>
              <w:t>و</w:t>
            </w:r>
            <w:r w:rsidRPr="0098636A">
              <w:rPr>
                <w:rFonts w:ascii="Calibri" w:hAnsi="Calibri" w:cs="B Nazanin"/>
                <w:rtl/>
              </w:rPr>
              <w:t xml:space="preserve"> خوراک</w:t>
            </w:r>
            <w:r w:rsidRPr="0098636A">
              <w:rPr>
                <w:rFonts w:ascii="Calibri" w:hAnsi="Calibri" w:cs="B Nazanin" w:hint="cs"/>
                <w:rtl/>
              </w:rPr>
              <w:t>ی</w:t>
            </w:r>
            <w:r w:rsidRPr="0098636A">
              <w:rPr>
                <w:rFonts w:ascii="Calibri" w:hAnsi="Calibri" w:cs="B Nazanin"/>
                <w:rtl/>
              </w:rPr>
              <w:t xml:space="preserve"> نوبت سوم</w:t>
            </w:r>
          </w:p>
        </w:tc>
        <w:tc>
          <w:tcPr>
            <w:tcW w:w="900" w:type="dxa"/>
            <w:vAlign w:val="center"/>
          </w:tcPr>
          <w:p w14:paraId="499C7497" w14:textId="77777777" w:rsidR="008F698B" w:rsidRPr="0098636A" w:rsidRDefault="008F698B" w:rsidP="00EF7023">
            <w:pPr>
              <w:bidi/>
              <w:jc w:val="center"/>
              <w:rPr>
                <w:rFonts w:cs="B Nazanin"/>
                <w:rtl/>
              </w:rPr>
            </w:pPr>
            <w:r w:rsidRPr="0098636A">
              <w:rPr>
                <w:rFonts w:cs="B Nazanin" w:hint="cs"/>
                <w:rtl/>
              </w:rPr>
              <w:t>103.8</w:t>
            </w:r>
          </w:p>
        </w:tc>
        <w:tc>
          <w:tcPr>
            <w:tcW w:w="810" w:type="dxa"/>
            <w:vAlign w:val="center"/>
          </w:tcPr>
          <w:p w14:paraId="12319C9A" w14:textId="77777777" w:rsidR="008F698B" w:rsidRPr="0098636A" w:rsidRDefault="008F698B" w:rsidP="00EF7023">
            <w:pPr>
              <w:bidi/>
              <w:jc w:val="center"/>
              <w:rPr>
                <w:rFonts w:cs="B Nazanin"/>
                <w:rtl/>
              </w:rPr>
            </w:pPr>
            <w:r w:rsidRPr="0098636A">
              <w:rPr>
                <w:rFonts w:cs="B Nazanin" w:hint="cs"/>
                <w:rtl/>
              </w:rPr>
              <w:t>16940</w:t>
            </w:r>
          </w:p>
        </w:tc>
        <w:tc>
          <w:tcPr>
            <w:tcW w:w="810" w:type="dxa"/>
            <w:vAlign w:val="center"/>
          </w:tcPr>
          <w:p w14:paraId="145167F6" w14:textId="77777777" w:rsidR="008F698B" w:rsidRPr="0098636A" w:rsidRDefault="008F698B" w:rsidP="00EF7023">
            <w:pPr>
              <w:bidi/>
              <w:jc w:val="center"/>
              <w:rPr>
                <w:rFonts w:cs="B Nazanin"/>
                <w:rtl/>
              </w:rPr>
            </w:pPr>
            <w:r w:rsidRPr="0098636A">
              <w:rPr>
                <w:rFonts w:cs="B Nazanin" w:hint="cs"/>
                <w:rtl/>
              </w:rPr>
              <w:t>16318</w:t>
            </w:r>
          </w:p>
        </w:tc>
        <w:tc>
          <w:tcPr>
            <w:tcW w:w="810" w:type="dxa"/>
            <w:vAlign w:val="center"/>
          </w:tcPr>
          <w:p w14:paraId="120DFBB2" w14:textId="77777777" w:rsidR="008F698B" w:rsidRPr="0098636A" w:rsidRDefault="008F698B" w:rsidP="00EF7023">
            <w:pPr>
              <w:bidi/>
              <w:jc w:val="center"/>
              <w:rPr>
                <w:rFonts w:cs="B Nazanin"/>
                <w:rtl/>
              </w:rPr>
            </w:pPr>
            <w:r w:rsidRPr="0098636A">
              <w:rPr>
                <w:rFonts w:cs="B Nazanin" w:hint="cs"/>
                <w:rtl/>
              </w:rPr>
              <w:t>114.1</w:t>
            </w:r>
          </w:p>
        </w:tc>
        <w:tc>
          <w:tcPr>
            <w:tcW w:w="810" w:type="dxa"/>
            <w:vAlign w:val="center"/>
          </w:tcPr>
          <w:p w14:paraId="3D7D9F66" w14:textId="77777777" w:rsidR="008F698B" w:rsidRPr="0098636A" w:rsidRDefault="008F698B" w:rsidP="00EF7023">
            <w:pPr>
              <w:bidi/>
              <w:jc w:val="center"/>
              <w:rPr>
                <w:rFonts w:cs="B Nazanin"/>
                <w:rtl/>
              </w:rPr>
            </w:pPr>
            <w:r w:rsidRPr="0098636A">
              <w:rPr>
                <w:rFonts w:cs="B Nazanin" w:hint="cs"/>
                <w:rtl/>
              </w:rPr>
              <w:t>13773</w:t>
            </w:r>
          </w:p>
        </w:tc>
        <w:tc>
          <w:tcPr>
            <w:tcW w:w="900" w:type="dxa"/>
            <w:vAlign w:val="center"/>
          </w:tcPr>
          <w:p w14:paraId="1758EDB0" w14:textId="77777777" w:rsidR="008F698B" w:rsidRPr="0098636A" w:rsidRDefault="008F698B" w:rsidP="00EF7023">
            <w:pPr>
              <w:bidi/>
              <w:jc w:val="center"/>
              <w:rPr>
                <w:rFonts w:cs="B Nazanin"/>
                <w:rtl/>
              </w:rPr>
            </w:pPr>
            <w:r w:rsidRPr="0098636A">
              <w:rPr>
                <w:rFonts w:cs="B Nazanin" w:hint="cs"/>
                <w:rtl/>
              </w:rPr>
              <w:t>12069</w:t>
            </w:r>
          </w:p>
        </w:tc>
        <w:tc>
          <w:tcPr>
            <w:tcW w:w="1080" w:type="dxa"/>
            <w:vAlign w:val="center"/>
          </w:tcPr>
          <w:p w14:paraId="49A3466A" w14:textId="77777777" w:rsidR="008F698B" w:rsidRPr="0098636A" w:rsidRDefault="008F698B" w:rsidP="00EF7023">
            <w:pPr>
              <w:bidi/>
              <w:jc w:val="center"/>
              <w:rPr>
                <w:rFonts w:cs="B Nazanin"/>
                <w:rtl/>
              </w:rPr>
            </w:pPr>
            <w:r w:rsidRPr="0098636A">
              <w:rPr>
                <w:rFonts w:cs="B Nazanin" w:hint="cs"/>
                <w:rtl/>
              </w:rPr>
              <w:t>95</w:t>
            </w:r>
          </w:p>
        </w:tc>
        <w:tc>
          <w:tcPr>
            <w:tcW w:w="990" w:type="dxa"/>
            <w:vAlign w:val="center"/>
          </w:tcPr>
          <w:p w14:paraId="17D1234E" w14:textId="77777777" w:rsidR="008F698B" w:rsidRPr="0098636A" w:rsidRDefault="008F698B" w:rsidP="00EF7023">
            <w:pPr>
              <w:bidi/>
              <w:jc w:val="center"/>
              <w:rPr>
                <w:rFonts w:cs="B Nazanin"/>
                <w:rtl/>
              </w:rPr>
            </w:pPr>
            <w:r w:rsidRPr="0098636A">
              <w:rPr>
                <w:rFonts w:cs="B Nazanin" w:hint="cs"/>
                <w:rtl/>
              </w:rPr>
              <w:t>100</w:t>
            </w:r>
          </w:p>
        </w:tc>
        <w:tc>
          <w:tcPr>
            <w:tcW w:w="1260" w:type="dxa"/>
            <w:vAlign w:val="center"/>
          </w:tcPr>
          <w:p w14:paraId="4D443629" w14:textId="77777777" w:rsidR="008F698B" w:rsidRPr="0098636A" w:rsidRDefault="008F698B" w:rsidP="00EF7023">
            <w:pPr>
              <w:bidi/>
              <w:jc w:val="center"/>
              <w:rPr>
                <w:rFonts w:cs="B Nazanin"/>
                <w:rtl/>
              </w:rPr>
            </w:pPr>
            <w:r w:rsidRPr="0098636A">
              <w:rPr>
                <w:rFonts w:cs="B Nazanin" w:hint="cs"/>
                <w:rtl/>
              </w:rPr>
              <w:t>سامانه سیب</w:t>
            </w:r>
          </w:p>
        </w:tc>
        <w:tc>
          <w:tcPr>
            <w:tcW w:w="3772" w:type="dxa"/>
            <w:vAlign w:val="center"/>
          </w:tcPr>
          <w:p w14:paraId="4CDEA008" w14:textId="77777777" w:rsidR="008F698B" w:rsidRPr="0098636A" w:rsidRDefault="008F698B" w:rsidP="00EF7023">
            <w:pPr>
              <w:bidi/>
              <w:jc w:val="center"/>
            </w:pPr>
            <w:r w:rsidRPr="0098636A">
              <w:rPr>
                <w:rFonts w:cs="B Nazanin" w:hint="cs"/>
                <w:rtl/>
              </w:rPr>
              <w:t>بالاتر از حد انتظار :</w:t>
            </w:r>
            <w:r w:rsidRPr="0098636A">
              <w:rPr>
                <w:rFonts w:cs="B Nazanin" w:hint="cs"/>
                <w:sz w:val="24"/>
                <w:szCs w:val="24"/>
                <w:rtl/>
                <w:lang w:bidi="fa-IR"/>
              </w:rPr>
              <w:t xml:space="preserve"> پایش و نظارت حضوری و پیگیری مستمر در مراکز و پایگاههای سلامت با پوشش پایین</w:t>
            </w:r>
          </w:p>
        </w:tc>
      </w:tr>
      <w:tr w:rsidR="008F698B" w:rsidRPr="0098636A" w14:paraId="5D9CD647" w14:textId="77777777" w:rsidTr="00EF7023">
        <w:trPr>
          <w:trHeight w:val="561"/>
        </w:trPr>
        <w:tc>
          <w:tcPr>
            <w:tcW w:w="2175" w:type="dxa"/>
            <w:vAlign w:val="center"/>
          </w:tcPr>
          <w:p w14:paraId="1AB29BAD" w14:textId="77777777" w:rsidR="008F698B" w:rsidRPr="0098636A" w:rsidRDefault="008F698B" w:rsidP="00EF7023">
            <w:pPr>
              <w:bidi/>
              <w:spacing w:line="168" w:lineRule="auto"/>
              <w:jc w:val="center"/>
              <w:rPr>
                <w:rFonts w:cs="B Nazanin"/>
              </w:rPr>
            </w:pPr>
            <w:r w:rsidRPr="0098636A">
              <w:rPr>
                <w:rFonts w:cs="B Nazanin"/>
                <w:rtl/>
              </w:rPr>
              <w:t>گزارش و ثبت عوارض نا مطلوب ا</w:t>
            </w:r>
            <w:r w:rsidRPr="0098636A">
              <w:rPr>
                <w:rFonts w:cs="B Nazanin" w:hint="cs"/>
                <w:rtl/>
              </w:rPr>
              <w:t>ی</w:t>
            </w:r>
            <w:r w:rsidRPr="0098636A">
              <w:rPr>
                <w:rFonts w:cs="B Nazanin" w:hint="eastAsia"/>
                <w:rtl/>
              </w:rPr>
              <w:t>منساز</w:t>
            </w:r>
            <w:r w:rsidRPr="0098636A">
              <w:rPr>
                <w:rFonts w:cs="B Nazanin" w:hint="cs"/>
                <w:rtl/>
              </w:rPr>
              <w:t>ی</w:t>
            </w:r>
          </w:p>
        </w:tc>
        <w:tc>
          <w:tcPr>
            <w:tcW w:w="900" w:type="dxa"/>
            <w:vAlign w:val="center"/>
          </w:tcPr>
          <w:p w14:paraId="510AF431" w14:textId="77777777" w:rsidR="008F698B" w:rsidRPr="0098636A" w:rsidRDefault="008F698B" w:rsidP="00EF7023">
            <w:pPr>
              <w:bidi/>
              <w:jc w:val="center"/>
              <w:rPr>
                <w:rFonts w:cs="B Nazanin"/>
                <w:rtl/>
              </w:rPr>
            </w:pPr>
            <w:r w:rsidRPr="0098636A">
              <w:rPr>
                <w:rFonts w:cs="B Nazanin" w:hint="cs"/>
                <w:rtl/>
              </w:rPr>
              <w:t>675</w:t>
            </w:r>
          </w:p>
        </w:tc>
        <w:tc>
          <w:tcPr>
            <w:tcW w:w="810" w:type="dxa"/>
            <w:vAlign w:val="center"/>
          </w:tcPr>
          <w:p w14:paraId="2C46EC6B" w14:textId="02CAF2D9" w:rsidR="008F698B" w:rsidRPr="0098636A" w:rsidRDefault="00114D34" w:rsidP="00EF7023">
            <w:pPr>
              <w:bidi/>
              <w:jc w:val="center"/>
              <w:rPr>
                <w:rFonts w:cs="B Nazanin"/>
                <w:rtl/>
              </w:rPr>
            </w:pPr>
            <w:r>
              <w:rPr>
                <w:rFonts w:cs="B Nazanin" w:hint="cs"/>
                <w:rtl/>
              </w:rPr>
              <w:t>-</w:t>
            </w:r>
          </w:p>
        </w:tc>
        <w:tc>
          <w:tcPr>
            <w:tcW w:w="810" w:type="dxa"/>
            <w:vAlign w:val="center"/>
          </w:tcPr>
          <w:p w14:paraId="37E89EF0" w14:textId="2EF1D477" w:rsidR="008F698B" w:rsidRPr="0098636A" w:rsidRDefault="00114D34" w:rsidP="00EF7023">
            <w:pPr>
              <w:bidi/>
              <w:jc w:val="center"/>
              <w:rPr>
                <w:rFonts w:cs="B Nazanin"/>
                <w:rtl/>
              </w:rPr>
            </w:pPr>
            <w:r>
              <w:rPr>
                <w:rFonts w:cs="B Nazanin" w:hint="cs"/>
                <w:rtl/>
              </w:rPr>
              <w:t>-</w:t>
            </w:r>
          </w:p>
        </w:tc>
        <w:tc>
          <w:tcPr>
            <w:tcW w:w="810" w:type="dxa"/>
            <w:vAlign w:val="center"/>
          </w:tcPr>
          <w:p w14:paraId="72261D66" w14:textId="758AF0A4" w:rsidR="008F698B" w:rsidRPr="0098636A" w:rsidRDefault="00114D34" w:rsidP="00EF7023">
            <w:pPr>
              <w:bidi/>
              <w:jc w:val="center"/>
              <w:rPr>
                <w:rFonts w:cs="B Nazanin"/>
                <w:rtl/>
              </w:rPr>
            </w:pPr>
            <w:r>
              <w:rPr>
                <w:rFonts w:cs="B Nazanin" w:hint="cs"/>
                <w:rtl/>
              </w:rPr>
              <w:t>741</w:t>
            </w:r>
          </w:p>
        </w:tc>
        <w:tc>
          <w:tcPr>
            <w:tcW w:w="810" w:type="dxa"/>
            <w:vAlign w:val="center"/>
          </w:tcPr>
          <w:p w14:paraId="3B42C572" w14:textId="4F019165" w:rsidR="008F698B" w:rsidRPr="0098636A" w:rsidRDefault="00114D34" w:rsidP="00EF7023">
            <w:pPr>
              <w:bidi/>
              <w:jc w:val="center"/>
              <w:rPr>
                <w:rFonts w:cs="B Nazanin"/>
                <w:rtl/>
              </w:rPr>
            </w:pPr>
            <w:r>
              <w:rPr>
                <w:rFonts w:cs="B Nazanin" w:hint="cs"/>
                <w:rtl/>
              </w:rPr>
              <w:t>-</w:t>
            </w:r>
          </w:p>
        </w:tc>
        <w:tc>
          <w:tcPr>
            <w:tcW w:w="900" w:type="dxa"/>
            <w:vAlign w:val="center"/>
          </w:tcPr>
          <w:p w14:paraId="0B9D75C4" w14:textId="783124D0" w:rsidR="008F698B" w:rsidRPr="0098636A" w:rsidRDefault="00114D34" w:rsidP="00EF7023">
            <w:pPr>
              <w:bidi/>
              <w:jc w:val="center"/>
              <w:rPr>
                <w:rFonts w:cs="B Nazanin"/>
                <w:rtl/>
              </w:rPr>
            </w:pPr>
            <w:r>
              <w:rPr>
                <w:rFonts w:cs="B Nazanin" w:hint="cs"/>
                <w:rtl/>
              </w:rPr>
              <w:t>-</w:t>
            </w:r>
          </w:p>
        </w:tc>
        <w:tc>
          <w:tcPr>
            <w:tcW w:w="1080" w:type="dxa"/>
            <w:vAlign w:val="center"/>
          </w:tcPr>
          <w:p w14:paraId="32BBA164" w14:textId="77777777" w:rsidR="008F698B" w:rsidRPr="0098636A" w:rsidRDefault="008F698B" w:rsidP="00EF7023">
            <w:pPr>
              <w:bidi/>
              <w:jc w:val="center"/>
              <w:rPr>
                <w:rFonts w:cs="B Nazanin"/>
                <w:rtl/>
              </w:rPr>
            </w:pPr>
            <w:r w:rsidRPr="0098636A">
              <w:rPr>
                <w:rFonts w:cs="B Nazanin" w:hint="cs"/>
                <w:rtl/>
              </w:rPr>
              <w:t>326</w:t>
            </w:r>
          </w:p>
        </w:tc>
        <w:tc>
          <w:tcPr>
            <w:tcW w:w="990" w:type="dxa"/>
            <w:vAlign w:val="center"/>
          </w:tcPr>
          <w:p w14:paraId="632B5437" w14:textId="77777777" w:rsidR="008F698B" w:rsidRPr="0098636A" w:rsidRDefault="008F698B" w:rsidP="00EF7023">
            <w:pPr>
              <w:bidi/>
              <w:jc w:val="center"/>
              <w:rPr>
                <w:rFonts w:cs="B Nazanin"/>
                <w:rtl/>
              </w:rPr>
            </w:pPr>
            <w:r w:rsidRPr="0098636A">
              <w:rPr>
                <w:rFonts w:cs="B Nazanin" w:hint="cs"/>
                <w:rtl/>
              </w:rPr>
              <w:t>100</w:t>
            </w:r>
          </w:p>
        </w:tc>
        <w:tc>
          <w:tcPr>
            <w:tcW w:w="1260" w:type="dxa"/>
            <w:vAlign w:val="center"/>
          </w:tcPr>
          <w:p w14:paraId="104AA87C" w14:textId="77777777" w:rsidR="008F698B" w:rsidRPr="0098636A" w:rsidRDefault="008F698B" w:rsidP="00EF7023">
            <w:pPr>
              <w:bidi/>
              <w:jc w:val="center"/>
              <w:rPr>
                <w:rFonts w:cs="B Nazanin"/>
                <w:rtl/>
              </w:rPr>
            </w:pPr>
            <w:r w:rsidRPr="0098636A">
              <w:rPr>
                <w:rFonts w:ascii="Calibri" w:hAnsi="Calibri" w:cs="B Nazanin"/>
                <w:rtl/>
              </w:rPr>
              <w:t>پورتال مرکز مد</w:t>
            </w:r>
            <w:r w:rsidRPr="0098636A">
              <w:rPr>
                <w:rFonts w:ascii="Calibri" w:hAnsi="Calibri" w:cs="B Nazanin" w:hint="cs"/>
                <w:rtl/>
              </w:rPr>
              <w:t>ی</w:t>
            </w:r>
            <w:r w:rsidRPr="0098636A">
              <w:rPr>
                <w:rFonts w:ascii="Calibri" w:hAnsi="Calibri" w:cs="B Nazanin" w:hint="eastAsia"/>
                <w:rtl/>
              </w:rPr>
              <w:t>ر</w:t>
            </w:r>
            <w:r w:rsidRPr="0098636A">
              <w:rPr>
                <w:rFonts w:ascii="Calibri" w:hAnsi="Calibri" w:cs="B Nazanin" w:hint="cs"/>
                <w:rtl/>
              </w:rPr>
              <w:t>ی</w:t>
            </w:r>
            <w:r w:rsidRPr="0098636A">
              <w:rPr>
                <w:rFonts w:ascii="Calibri" w:hAnsi="Calibri" w:cs="B Nazanin" w:hint="eastAsia"/>
                <w:rtl/>
              </w:rPr>
              <w:t>ت</w:t>
            </w:r>
            <w:r w:rsidRPr="0098636A">
              <w:rPr>
                <w:rFonts w:ascii="Calibri" w:hAnsi="Calibri" w:cs="B Nazanin"/>
                <w:rtl/>
              </w:rPr>
              <w:t xml:space="preserve"> ب</w:t>
            </w:r>
            <w:r w:rsidRPr="0098636A">
              <w:rPr>
                <w:rFonts w:ascii="Calibri" w:hAnsi="Calibri" w:cs="B Nazanin" w:hint="cs"/>
                <w:rtl/>
              </w:rPr>
              <w:t>ی</w:t>
            </w:r>
            <w:r w:rsidRPr="0098636A">
              <w:rPr>
                <w:rFonts w:ascii="Calibri" w:hAnsi="Calibri" w:cs="B Nazanin" w:hint="eastAsia"/>
                <w:rtl/>
              </w:rPr>
              <w:t>مار</w:t>
            </w:r>
            <w:r w:rsidRPr="0098636A">
              <w:rPr>
                <w:rFonts w:ascii="Calibri" w:hAnsi="Calibri" w:cs="B Nazanin" w:hint="cs"/>
                <w:rtl/>
              </w:rPr>
              <w:t>ی</w:t>
            </w:r>
            <w:r w:rsidRPr="0098636A">
              <w:rPr>
                <w:rFonts w:ascii="Calibri" w:hAnsi="Calibri" w:cs="B Nazanin" w:hint="eastAsia"/>
                <w:rtl/>
              </w:rPr>
              <w:t>ها</w:t>
            </w:r>
            <w:r w:rsidRPr="0098636A">
              <w:rPr>
                <w:rFonts w:ascii="Calibri" w:hAnsi="Calibri" w:cs="B Nazanin" w:hint="cs"/>
                <w:rtl/>
              </w:rPr>
              <w:t>ی</w:t>
            </w:r>
            <w:r w:rsidRPr="0098636A">
              <w:rPr>
                <w:rFonts w:ascii="Calibri" w:hAnsi="Calibri" w:cs="B Nazanin"/>
                <w:rtl/>
              </w:rPr>
              <w:t xml:space="preserve"> واگ</w:t>
            </w:r>
            <w:r w:rsidRPr="0098636A">
              <w:rPr>
                <w:rFonts w:ascii="Calibri" w:hAnsi="Calibri" w:cs="B Nazanin" w:hint="cs"/>
                <w:rtl/>
              </w:rPr>
              <w:t>ی</w:t>
            </w:r>
            <w:r w:rsidRPr="0098636A">
              <w:rPr>
                <w:rFonts w:ascii="Calibri" w:hAnsi="Calibri" w:cs="B Nazanin" w:hint="eastAsia"/>
                <w:rtl/>
              </w:rPr>
              <w:t>ر</w:t>
            </w:r>
          </w:p>
        </w:tc>
        <w:tc>
          <w:tcPr>
            <w:tcW w:w="3772" w:type="dxa"/>
            <w:vAlign w:val="center"/>
          </w:tcPr>
          <w:p w14:paraId="1B2E631B" w14:textId="77777777" w:rsidR="008F698B" w:rsidRPr="0098636A" w:rsidRDefault="008F698B" w:rsidP="00EF7023">
            <w:pPr>
              <w:bidi/>
              <w:jc w:val="center"/>
            </w:pPr>
            <w:r w:rsidRPr="0098636A">
              <w:rPr>
                <w:rFonts w:cs="B Nazanin" w:hint="cs"/>
                <w:rtl/>
              </w:rPr>
              <w:t xml:space="preserve">بالاتر از حد انتظار </w:t>
            </w:r>
            <w:r w:rsidRPr="0098636A">
              <w:rPr>
                <w:rFonts w:cs="B Nazanin" w:hint="cs"/>
                <w:sz w:val="24"/>
                <w:szCs w:val="24"/>
                <w:rtl/>
                <w:lang w:bidi="fa-IR"/>
              </w:rPr>
              <w:t>پایش و نظارت حضوری و پیگیری مستمر در مراکز و پایگاههای سلامت با پوشش پایین</w:t>
            </w:r>
          </w:p>
        </w:tc>
      </w:tr>
    </w:tbl>
    <w:p w14:paraId="708F8A9B" w14:textId="77777777" w:rsidR="008F698B" w:rsidRPr="0098636A" w:rsidRDefault="008F698B" w:rsidP="008F698B">
      <w:pPr>
        <w:bidi/>
        <w:spacing w:after="0"/>
        <w:rPr>
          <w:rFonts w:cs="B Nazanin"/>
          <w:b/>
          <w:bCs/>
          <w:rtl/>
        </w:rPr>
        <w:sectPr w:rsidR="008F698B" w:rsidRPr="0098636A" w:rsidSect="008F698B">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07C21E3" w14:textId="3E43B85D" w:rsidR="0098636A" w:rsidRDefault="0098636A" w:rsidP="0098636A">
      <w:pPr>
        <w:bidi/>
        <w:spacing w:after="0"/>
        <w:rPr>
          <w:rFonts w:cs="B Nazanin"/>
          <w:b/>
          <w:bCs/>
          <w:sz w:val="28"/>
          <w:szCs w:val="28"/>
          <w:rtl/>
        </w:rPr>
      </w:pPr>
      <w:r w:rsidRPr="0098636A">
        <w:rPr>
          <w:rFonts w:cs="B Nazanin" w:hint="cs"/>
          <w:b/>
          <w:bCs/>
          <w:sz w:val="28"/>
          <w:szCs w:val="28"/>
          <w:rtl/>
        </w:rPr>
        <w:lastRenderedPageBreak/>
        <w:t>ج)نمودارها:</w:t>
      </w:r>
    </w:p>
    <w:p w14:paraId="47049CD4" w14:textId="77777777" w:rsidR="00794A71" w:rsidRPr="0098636A" w:rsidRDefault="00794A71" w:rsidP="00794A71">
      <w:pPr>
        <w:bidi/>
        <w:spacing w:after="0"/>
        <w:rPr>
          <w:rFonts w:cs="B Nazanin"/>
          <w:b/>
          <w:bCs/>
          <w:sz w:val="28"/>
          <w:szCs w:val="28"/>
          <w:rtl/>
        </w:rPr>
      </w:pPr>
    </w:p>
    <w:p w14:paraId="252CDD41" w14:textId="77777777" w:rsidR="0098636A" w:rsidRPr="0098636A" w:rsidRDefault="0098636A" w:rsidP="0098636A">
      <w:pPr>
        <w:bidi/>
        <w:spacing w:after="0"/>
        <w:jc w:val="center"/>
        <w:rPr>
          <w:rFonts w:cs="B Nazanin"/>
          <w:b/>
          <w:bCs/>
          <w:sz w:val="28"/>
          <w:szCs w:val="28"/>
          <w:rtl/>
        </w:rPr>
      </w:pPr>
      <w:r w:rsidRPr="0098636A">
        <w:rPr>
          <w:rFonts w:cs="B Nazanin"/>
          <w:b/>
          <w:bCs/>
          <w:noProof/>
          <w:sz w:val="28"/>
          <w:szCs w:val="28"/>
          <w:rtl/>
        </w:rPr>
        <w:drawing>
          <wp:inline distT="0" distB="0" distL="0" distR="0" wp14:anchorId="3FA57ECA" wp14:editId="7551446F">
            <wp:extent cx="7048500" cy="4819650"/>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530CDA5" w14:textId="77777777" w:rsidR="0098636A" w:rsidRPr="0098636A" w:rsidRDefault="0098636A" w:rsidP="0098636A">
      <w:pPr>
        <w:bidi/>
        <w:spacing w:after="0"/>
        <w:jc w:val="right"/>
        <w:rPr>
          <w:rFonts w:cs="B Nazanin"/>
          <w:sz w:val="28"/>
          <w:szCs w:val="28"/>
        </w:rPr>
      </w:pPr>
    </w:p>
    <w:p w14:paraId="7C4E1445" w14:textId="77777777" w:rsidR="0098636A" w:rsidRPr="0098636A" w:rsidRDefault="0098636A" w:rsidP="0098636A">
      <w:pPr>
        <w:bidi/>
        <w:spacing w:after="0"/>
        <w:jc w:val="right"/>
        <w:rPr>
          <w:rFonts w:cs="B Nazanin"/>
          <w:sz w:val="28"/>
          <w:szCs w:val="28"/>
        </w:rPr>
      </w:pPr>
    </w:p>
    <w:p w14:paraId="5A6C9965" w14:textId="77777777" w:rsidR="0098636A" w:rsidRPr="0098636A" w:rsidRDefault="0098636A" w:rsidP="0098636A">
      <w:pPr>
        <w:bidi/>
        <w:spacing w:after="0"/>
        <w:jc w:val="right"/>
        <w:rPr>
          <w:rFonts w:cs="B Nazanin"/>
          <w:sz w:val="28"/>
          <w:szCs w:val="28"/>
        </w:rPr>
      </w:pPr>
    </w:p>
    <w:p w14:paraId="6DD221C9" w14:textId="77777777" w:rsidR="00575FBA" w:rsidRPr="0098636A" w:rsidRDefault="00575FBA" w:rsidP="00575FBA">
      <w:pPr>
        <w:bidi/>
        <w:spacing w:after="0"/>
        <w:rPr>
          <w:rFonts w:cs="B Nazanin"/>
          <w:b/>
          <w:bCs/>
          <w:sz w:val="28"/>
          <w:szCs w:val="28"/>
          <w:rtl/>
        </w:rPr>
        <w:sectPr w:rsidR="00575FBA" w:rsidRPr="0098636A"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3922AA9" w14:textId="77E73EBC" w:rsidR="0098636A" w:rsidRPr="0098636A" w:rsidRDefault="0098636A" w:rsidP="0098636A">
      <w:pPr>
        <w:bidi/>
        <w:spacing w:after="0"/>
        <w:rPr>
          <w:rFonts w:cs="B Nazanin"/>
          <w:b/>
          <w:bCs/>
          <w:sz w:val="28"/>
          <w:szCs w:val="28"/>
        </w:rPr>
      </w:pPr>
      <w:r w:rsidRPr="0098636A">
        <w:rPr>
          <w:rFonts w:cs="B Nazanin" w:hint="cs"/>
          <w:b/>
          <w:bCs/>
          <w:sz w:val="28"/>
          <w:szCs w:val="28"/>
          <w:rtl/>
        </w:rPr>
        <w:lastRenderedPageBreak/>
        <w:t xml:space="preserve">د)عملکرد برنامه واکسیناسیون  : </w:t>
      </w:r>
    </w:p>
    <w:p w14:paraId="097B6D4A" w14:textId="77777777" w:rsidR="0098636A" w:rsidRPr="0098636A" w:rsidRDefault="0098636A" w:rsidP="0098636A">
      <w:pPr>
        <w:bidi/>
        <w:spacing w:after="0"/>
        <w:rPr>
          <w:rFonts w:cs="B Nazanin"/>
          <w:b/>
          <w:bCs/>
          <w:sz w:val="28"/>
          <w:szCs w:val="28"/>
          <w:rtl/>
        </w:rPr>
      </w:pPr>
    </w:p>
    <w:p w14:paraId="5F1C65D4" w14:textId="77777777" w:rsidR="0098636A" w:rsidRPr="0098636A" w:rsidRDefault="0098636A" w:rsidP="0098636A">
      <w:pPr>
        <w:numPr>
          <w:ilvl w:val="0"/>
          <w:numId w:val="27"/>
        </w:numPr>
        <w:bidi/>
        <w:spacing w:after="0"/>
        <w:rPr>
          <w:rFonts w:cs="B Nazanin"/>
          <w:sz w:val="24"/>
          <w:szCs w:val="24"/>
        </w:rPr>
      </w:pPr>
      <w:r w:rsidRPr="0098636A">
        <w:rPr>
          <w:rFonts w:cs="B Nazanin" w:hint="cs"/>
          <w:sz w:val="24"/>
          <w:szCs w:val="24"/>
          <w:rtl/>
          <w:lang w:bidi="fa-IR"/>
        </w:rPr>
        <w:t>برگزاری جلسه هماهنگی ارتقاء پوشش واکسیناسیون روتین کودکان با حضور کلیه کارشناسان مسئول و سرپرستان مراکز خدمات جامع سلامت و پیمانکاران پایگاههای سلامت برون سپار؛</w:t>
      </w:r>
    </w:p>
    <w:p w14:paraId="5F7B6DD3" w14:textId="77777777" w:rsidR="0098636A" w:rsidRPr="0098636A" w:rsidRDefault="0098636A" w:rsidP="0098636A">
      <w:pPr>
        <w:numPr>
          <w:ilvl w:val="0"/>
          <w:numId w:val="27"/>
        </w:numPr>
        <w:bidi/>
        <w:spacing w:after="0"/>
        <w:rPr>
          <w:rFonts w:cs="B Nazanin"/>
          <w:sz w:val="24"/>
          <w:szCs w:val="24"/>
        </w:rPr>
      </w:pPr>
      <w:r w:rsidRPr="0098636A">
        <w:rPr>
          <w:rFonts w:cs="B Nazanin"/>
          <w:sz w:val="24"/>
          <w:szCs w:val="24"/>
          <w:rtl/>
          <w:lang w:bidi="fa-IR"/>
        </w:rPr>
        <w:t xml:space="preserve"> </w:t>
      </w:r>
      <w:r w:rsidRPr="0098636A">
        <w:rPr>
          <w:rFonts w:cs="B Nazanin" w:hint="cs"/>
          <w:sz w:val="24"/>
          <w:szCs w:val="24"/>
          <w:rtl/>
          <w:lang w:bidi="fa-IR"/>
        </w:rPr>
        <w:t>برگزاری جلسه آموزشی با موضوع واکسیناسیون؛ زنجیره سرما و بیماریهای قابل پیشگیری با واکسن با حضور کلیه واکسیناتورهای مراکز/پایگاه سلامت ارتقاء پوشش واکسیناسیون روتین کودکان</w:t>
      </w:r>
    </w:p>
    <w:p w14:paraId="1D312281" w14:textId="77777777" w:rsidR="0098636A" w:rsidRPr="0098636A" w:rsidRDefault="0098636A" w:rsidP="0098636A">
      <w:pPr>
        <w:numPr>
          <w:ilvl w:val="0"/>
          <w:numId w:val="27"/>
        </w:numPr>
        <w:bidi/>
        <w:spacing w:after="0"/>
        <w:rPr>
          <w:rFonts w:cs="B Nazanin"/>
          <w:sz w:val="24"/>
          <w:szCs w:val="24"/>
        </w:rPr>
      </w:pPr>
      <w:r w:rsidRPr="0098636A">
        <w:rPr>
          <w:rFonts w:cs="B Nazanin" w:hint="cs"/>
          <w:sz w:val="24"/>
          <w:szCs w:val="24"/>
          <w:rtl/>
          <w:lang w:bidi="fa-IR"/>
        </w:rPr>
        <w:t>برگزاری جلسات آموزشی برای واکسیناتورها درخصوص اهمیت پیگیری موارد تاخیری و ثبت در سامانه</w:t>
      </w:r>
    </w:p>
    <w:p w14:paraId="01056318" w14:textId="77777777" w:rsidR="0098636A" w:rsidRPr="0098636A" w:rsidRDefault="0098636A" w:rsidP="0098636A">
      <w:pPr>
        <w:numPr>
          <w:ilvl w:val="0"/>
          <w:numId w:val="27"/>
        </w:numPr>
        <w:bidi/>
        <w:spacing w:after="0"/>
        <w:rPr>
          <w:rFonts w:cs="B Nazanin"/>
          <w:sz w:val="24"/>
          <w:szCs w:val="24"/>
        </w:rPr>
      </w:pPr>
      <w:r w:rsidRPr="0098636A">
        <w:rPr>
          <w:rFonts w:cs="B Nazanin" w:hint="cs"/>
          <w:sz w:val="24"/>
          <w:szCs w:val="24"/>
          <w:rtl/>
          <w:lang w:bidi="fa-IR"/>
        </w:rPr>
        <w:t>تهیه گزارش و تحلیل پوشش 6 ماهه و 9 ماهه و همچنین آنالیز پوشش واکسیناسیون روتین کودکان و روند تغییرات مربوطه به صورت ماهانه و ارسال به کلیه مراکز جهت مداخلات لازم</w:t>
      </w:r>
    </w:p>
    <w:p w14:paraId="46B733FC" w14:textId="77777777" w:rsidR="0098636A" w:rsidRPr="0098636A" w:rsidRDefault="0098636A" w:rsidP="0098636A">
      <w:pPr>
        <w:numPr>
          <w:ilvl w:val="0"/>
          <w:numId w:val="27"/>
        </w:numPr>
        <w:bidi/>
        <w:spacing w:after="0"/>
        <w:rPr>
          <w:rFonts w:cs="B Nazanin"/>
          <w:sz w:val="24"/>
          <w:szCs w:val="24"/>
        </w:rPr>
      </w:pPr>
      <w:r w:rsidRPr="0098636A">
        <w:rPr>
          <w:rFonts w:cs="B Nazanin" w:hint="cs"/>
          <w:sz w:val="24"/>
          <w:szCs w:val="24"/>
          <w:rtl/>
          <w:lang w:bidi="fa-IR"/>
        </w:rPr>
        <w:t>اختصاص سهم امتیاز پایش پایگاههای سلامت برون سپار در سه ماهه چهارم به درصد پوشش واکسن روتین</w:t>
      </w:r>
    </w:p>
    <w:p w14:paraId="7D522116" w14:textId="77777777" w:rsidR="0098636A" w:rsidRPr="0098636A" w:rsidRDefault="0098636A" w:rsidP="0098636A">
      <w:pPr>
        <w:numPr>
          <w:ilvl w:val="0"/>
          <w:numId w:val="27"/>
        </w:numPr>
        <w:bidi/>
        <w:spacing w:after="0"/>
        <w:rPr>
          <w:rFonts w:cs="B Nazanin"/>
          <w:sz w:val="24"/>
          <w:szCs w:val="24"/>
        </w:rPr>
      </w:pPr>
      <w:r w:rsidRPr="0098636A">
        <w:rPr>
          <w:rFonts w:cs="B Nazanin" w:hint="cs"/>
          <w:sz w:val="24"/>
          <w:szCs w:val="24"/>
          <w:rtl/>
          <w:lang w:bidi="fa-IR"/>
        </w:rPr>
        <w:t>اختصاص پاداش در قالب اضافه کاری ماهانه در موارد گزارش عوارض واکسن به مراقبین سلامت مراکز</w:t>
      </w:r>
    </w:p>
    <w:p w14:paraId="52CC4CCA" w14:textId="77777777" w:rsidR="0098636A" w:rsidRPr="0098636A" w:rsidRDefault="0098636A" w:rsidP="0098636A">
      <w:pPr>
        <w:bidi/>
        <w:spacing w:after="0"/>
        <w:rPr>
          <w:rFonts w:cs="B Nazanin"/>
          <w:b/>
          <w:bCs/>
          <w:sz w:val="28"/>
          <w:szCs w:val="28"/>
        </w:rPr>
      </w:pPr>
    </w:p>
    <w:p w14:paraId="02AACEB5" w14:textId="77777777" w:rsidR="0098636A" w:rsidRPr="0098636A" w:rsidRDefault="0098636A" w:rsidP="0098636A">
      <w:pPr>
        <w:bidi/>
        <w:spacing w:after="0"/>
        <w:rPr>
          <w:rFonts w:cs="B Nazanin"/>
          <w:b/>
          <w:bCs/>
          <w:sz w:val="28"/>
          <w:szCs w:val="28"/>
          <w:rtl/>
        </w:rPr>
      </w:pPr>
    </w:p>
    <w:p w14:paraId="6DC8A9C0" w14:textId="77777777" w:rsidR="0098636A" w:rsidRPr="0098636A" w:rsidRDefault="0098636A" w:rsidP="0098636A">
      <w:pPr>
        <w:bidi/>
        <w:spacing w:after="0"/>
        <w:rPr>
          <w:rFonts w:cs="B Nazanin"/>
          <w:b/>
          <w:bCs/>
          <w:sz w:val="28"/>
          <w:szCs w:val="28"/>
          <w:rtl/>
          <w:lang w:bidi="fa-IR"/>
        </w:rPr>
      </w:pPr>
      <w:r w:rsidRPr="0098636A">
        <w:rPr>
          <w:rFonts w:cs="B Nazanin" w:hint="cs"/>
          <w:b/>
          <w:bCs/>
          <w:sz w:val="28"/>
          <w:szCs w:val="28"/>
          <w:rtl/>
        </w:rPr>
        <w:t xml:space="preserve">  ه) دستاوردها:</w:t>
      </w:r>
      <w:r w:rsidRPr="0098636A">
        <w:rPr>
          <w:rFonts w:cs="B Nazanin" w:hint="cs"/>
          <w:b/>
          <w:bCs/>
          <w:sz w:val="28"/>
          <w:szCs w:val="28"/>
          <w:rtl/>
          <w:lang w:bidi="fa-IR"/>
        </w:rPr>
        <w:t xml:space="preserve"> </w:t>
      </w:r>
    </w:p>
    <w:p w14:paraId="46252D34" w14:textId="77777777" w:rsidR="0098636A" w:rsidRPr="0098636A" w:rsidRDefault="0098636A" w:rsidP="0098636A">
      <w:pPr>
        <w:numPr>
          <w:ilvl w:val="0"/>
          <w:numId w:val="24"/>
        </w:numPr>
        <w:bidi/>
        <w:spacing w:after="0"/>
        <w:contextualSpacing/>
        <w:rPr>
          <w:rFonts w:cs="B Nazanin"/>
          <w:sz w:val="24"/>
          <w:szCs w:val="24"/>
          <w:lang w:bidi="fa-IR"/>
        </w:rPr>
      </w:pPr>
      <w:r w:rsidRPr="0098636A">
        <w:rPr>
          <w:rFonts w:cs="B Nazanin" w:hint="cs"/>
          <w:sz w:val="24"/>
          <w:szCs w:val="24"/>
          <w:rtl/>
          <w:lang w:bidi="fa-IR"/>
        </w:rPr>
        <w:t>حفظ و ارتقاء پوشش واکسیناسیون کودکان به بالاتر از 95 درصد مورد انتظار</w:t>
      </w:r>
    </w:p>
    <w:p w14:paraId="1B43F770" w14:textId="77777777" w:rsidR="0098636A" w:rsidRPr="0098636A" w:rsidRDefault="0098636A" w:rsidP="0098636A">
      <w:pPr>
        <w:numPr>
          <w:ilvl w:val="0"/>
          <w:numId w:val="24"/>
        </w:numPr>
        <w:bidi/>
        <w:spacing w:after="0"/>
        <w:contextualSpacing/>
        <w:rPr>
          <w:rFonts w:cs="B Nazanin"/>
          <w:sz w:val="24"/>
          <w:szCs w:val="24"/>
          <w:rtl/>
          <w:lang w:bidi="fa-IR"/>
        </w:rPr>
      </w:pPr>
      <w:r w:rsidRPr="0098636A">
        <w:rPr>
          <w:rFonts w:cs="B Nazanin" w:hint="cs"/>
          <w:sz w:val="24"/>
          <w:szCs w:val="24"/>
          <w:rtl/>
          <w:lang w:bidi="fa-IR"/>
        </w:rPr>
        <w:t>دستیابی به حدود دو برابر مورد انتظار شاخص گزارش عوارض ناخواسته واکسن و ثبت موارد در پورتال وزارت در سال 1404</w:t>
      </w:r>
    </w:p>
    <w:p w14:paraId="19784B79" w14:textId="77777777" w:rsidR="0098636A" w:rsidRPr="0098636A" w:rsidRDefault="0098636A" w:rsidP="0098636A">
      <w:pPr>
        <w:bidi/>
        <w:spacing w:after="0"/>
        <w:rPr>
          <w:rFonts w:cs="B Nazanin"/>
          <w:b/>
          <w:bCs/>
          <w:sz w:val="28"/>
          <w:szCs w:val="28"/>
          <w:rtl/>
        </w:rPr>
      </w:pPr>
    </w:p>
    <w:p w14:paraId="36F414E2" w14:textId="77777777" w:rsidR="0098636A" w:rsidRPr="0098636A" w:rsidRDefault="0098636A" w:rsidP="0098636A">
      <w:pPr>
        <w:bidi/>
        <w:spacing w:after="0"/>
        <w:rPr>
          <w:rFonts w:cs="B Nazanin"/>
          <w:b/>
          <w:bCs/>
          <w:sz w:val="28"/>
          <w:szCs w:val="28"/>
        </w:rPr>
      </w:pPr>
    </w:p>
    <w:p w14:paraId="4CD1F738" w14:textId="77777777" w:rsidR="0098636A" w:rsidRPr="0098636A" w:rsidRDefault="0098636A" w:rsidP="0098636A">
      <w:pPr>
        <w:bidi/>
        <w:spacing w:after="0"/>
        <w:rPr>
          <w:rFonts w:cs="B Nazanin"/>
          <w:b/>
          <w:bCs/>
          <w:sz w:val="28"/>
          <w:szCs w:val="28"/>
        </w:rPr>
      </w:pPr>
    </w:p>
    <w:p w14:paraId="2E06065F" w14:textId="77777777" w:rsidR="0098636A" w:rsidRPr="0098636A" w:rsidRDefault="0098636A" w:rsidP="0098636A">
      <w:pPr>
        <w:bidi/>
        <w:spacing w:after="0"/>
        <w:rPr>
          <w:rFonts w:cs="B Nazanin"/>
          <w:b/>
          <w:bCs/>
          <w:sz w:val="28"/>
          <w:szCs w:val="28"/>
          <w:rtl/>
        </w:rPr>
      </w:pPr>
    </w:p>
    <w:p w14:paraId="382F3AFC" w14:textId="77777777" w:rsidR="0098636A" w:rsidRPr="0098636A" w:rsidRDefault="0098636A" w:rsidP="0098636A">
      <w:pPr>
        <w:bidi/>
        <w:spacing w:after="0"/>
        <w:rPr>
          <w:rFonts w:cs="B Nazanin"/>
          <w:b/>
          <w:bCs/>
          <w:sz w:val="28"/>
          <w:szCs w:val="28"/>
          <w:rtl/>
        </w:rPr>
      </w:pPr>
      <w:r w:rsidRPr="0098636A">
        <w:rPr>
          <w:rFonts w:cs="B Nazanin" w:hint="cs"/>
          <w:b/>
          <w:bCs/>
          <w:sz w:val="28"/>
          <w:szCs w:val="28"/>
          <w:rtl/>
        </w:rPr>
        <w:t xml:space="preserve"> و)چالش‌ها:</w:t>
      </w:r>
    </w:p>
    <w:p w14:paraId="06F6B289" w14:textId="77777777" w:rsidR="0098636A" w:rsidRPr="0098636A" w:rsidRDefault="0098636A" w:rsidP="0098636A">
      <w:pPr>
        <w:bidi/>
        <w:spacing w:after="0"/>
        <w:rPr>
          <w:rFonts w:cs="B Nazanin"/>
          <w:b/>
          <w:bCs/>
          <w:sz w:val="28"/>
          <w:szCs w:val="28"/>
        </w:rPr>
      </w:pPr>
    </w:p>
    <w:tbl>
      <w:tblPr>
        <w:tblStyle w:val="TableGrid251"/>
        <w:bidiVisual/>
        <w:tblW w:w="9639" w:type="dxa"/>
        <w:jc w:val="center"/>
        <w:tblLook w:val="04A0" w:firstRow="1" w:lastRow="0" w:firstColumn="1" w:lastColumn="0" w:noHBand="0" w:noVBand="1"/>
      </w:tblPr>
      <w:tblGrid>
        <w:gridCol w:w="4921"/>
        <w:gridCol w:w="4718"/>
      </w:tblGrid>
      <w:tr w:rsidR="0098636A" w:rsidRPr="0098636A" w14:paraId="6F22290C" w14:textId="77777777" w:rsidTr="005B03A0">
        <w:trPr>
          <w:trHeight w:val="851"/>
          <w:jc w:val="center"/>
        </w:trPr>
        <w:tc>
          <w:tcPr>
            <w:tcW w:w="4921" w:type="dxa"/>
            <w:shd w:val="clear" w:color="auto" w:fill="D9D9D9" w:themeFill="background1" w:themeFillShade="D9"/>
            <w:vAlign w:val="center"/>
            <w:hideMark/>
          </w:tcPr>
          <w:p w14:paraId="412BF535" w14:textId="77777777" w:rsidR="0098636A" w:rsidRPr="0098636A" w:rsidRDefault="0098636A" w:rsidP="0098636A">
            <w:pPr>
              <w:bidi/>
              <w:jc w:val="center"/>
              <w:rPr>
                <w:rFonts w:cs="B Nazanin"/>
                <w:b/>
                <w:bCs/>
                <w:sz w:val="24"/>
                <w:szCs w:val="24"/>
                <w:lang w:bidi="fa-IR"/>
              </w:rPr>
            </w:pPr>
            <w:r w:rsidRPr="0098636A">
              <w:rPr>
                <w:rFonts w:cs="B Nazanin" w:hint="cs"/>
                <w:b/>
                <w:bCs/>
                <w:sz w:val="24"/>
                <w:szCs w:val="24"/>
                <w:rtl/>
                <w:lang w:bidi="fa-IR"/>
              </w:rPr>
              <w:t>مشکلات و چالش‌ها</w:t>
            </w:r>
          </w:p>
        </w:tc>
        <w:tc>
          <w:tcPr>
            <w:tcW w:w="4718" w:type="dxa"/>
            <w:shd w:val="clear" w:color="auto" w:fill="D9D9D9" w:themeFill="background1" w:themeFillShade="D9"/>
            <w:vAlign w:val="center"/>
            <w:hideMark/>
          </w:tcPr>
          <w:p w14:paraId="4E6AB803" w14:textId="77777777" w:rsidR="0098636A" w:rsidRPr="0098636A" w:rsidRDefault="0098636A" w:rsidP="0098636A">
            <w:pPr>
              <w:bidi/>
              <w:jc w:val="center"/>
              <w:rPr>
                <w:rFonts w:cs="B Nazanin"/>
                <w:b/>
                <w:bCs/>
                <w:sz w:val="24"/>
                <w:szCs w:val="24"/>
                <w:lang w:bidi="fa-IR"/>
              </w:rPr>
            </w:pPr>
            <w:r w:rsidRPr="0098636A">
              <w:rPr>
                <w:rFonts w:cs="B Nazanin" w:hint="cs"/>
                <w:b/>
                <w:bCs/>
                <w:sz w:val="24"/>
                <w:szCs w:val="24"/>
                <w:rtl/>
                <w:lang w:bidi="fa-IR"/>
              </w:rPr>
              <w:t>پیشنهادات</w:t>
            </w:r>
          </w:p>
        </w:tc>
      </w:tr>
      <w:tr w:rsidR="0098636A" w:rsidRPr="0098636A" w14:paraId="7C43FF45" w14:textId="77777777" w:rsidTr="005B03A0">
        <w:trPr>
          <w:trHeight w:val="642"/>
          <w:jc w:val="center"/>
        </w:trPr>
        <w:tc>
          <w:tcPr>
            <w:tcW w:w="4921" w:type="dxa"/>
            <w:vAlign w:val="center"/>
          </w:tcPr>
          <w:p w14:paraId="0C8DA906" w14:textId="77777777" w:rsidR="0098636A" w:rsidRPr="0098636A" w:rsidRDefault="0098636A" w:rsidP="0098636A">
            <w:pPr>
              <w:bidi/>
              <w:jc w:val="center"/>
              <w:rPr>
                <w:rFonts w:cs="B Nazanin"/>
              </w:rPr>
            </w:pPr>
            <w:r w:rsidRPr="0098636A">
              <w:rPr>
                <w:rFonts w:cs="B Nazanin" w:hint="cs"/>
                <w:rtl/>
              </w:rPr>
              <w:t>جابجایی جمعیت و فشار جنگ تحمیلی و تحریم های اقتصادی می توانند در روند ایمن سازی چالش جدی ایجاد نمایند.</w:t>
            </w:r>
          </w:p>
        </w:tc>
        <w:tc>
          <w:tcPr>
            <w:tcW w:w="4718" w:type="dxa"/>
            <w:vAlign w:val="center"/>
          </w:tcPr>
          <w:p w14:paraId="319A01CE" w14:textId="77777777" w:rsidR="0098636A" w:rsidRPr="0098636A" w:rsidRDefault="0098636A" w:rsidP="0098636A">
            <w:pPr>
              <w:bidi/>
              <w:spacing w:line="259" w:lineRule="auto"/>
              <w:jc w:val="center"/>
              <w:rPr>
                <w:rFonts w:cs="B Nazanin"/>
                <w:lang w:bidi="fa-IR"/>
              </w:rPr>
            </w:pPr>
            <w:r w:rsidRPr="0098636A">
              <w:rPr>
                <w:rFonts w:cs="B Nazanin" w:hint="cs"/>
                <w:rtl/>
                <w:lang w:bidi="fa-IR"/>
              </w:rPr>
              <w:t>انسجام و برنامه ریزی در راستای پیگیری فعال و ترغیب والدین به مراجعه برای دریافت واکسن تأخیری</w:t>
            </w:r>
          </w:p>
        </w:tc>
      </w:tr>
      <w:tr w:rsidR="0098636A" w:rsidRPr="0098636A" w14:paraId="13E9033A" w14:textId="77777777" w:rsidTr="005B03A0">
        <w:trPr>
          <w:trHeight w:val="851"/>
          <w:jc w:val="center"/>
        </w:trPr>
        <w:tc>
          <w:tcPr>
            <w:tcW w:w="4921" w:type="dxa"/>
            <w:vAlign w:val="center"/>
          </w:tcPr>
          <w:p w14:paraId="57A4E630" w14:textId="77777777" w:rsidR="0098636A" w:rsidRPr="0098636A" w:rsidRDefault="0098636A" w:rsidP="0098636A">
            <w:pPr>
              <w:bidi/>
              <w:jc w:val="center"/>
              <w:rPr>
                <w:rFonts w:cs="B Nazanin"/>
              </w:rPr>
            </w:pPr>
            <w:r w:rsidRPr="0098636A">
              <w:rPr>
                <w:rFonts w:cs="B Nazanin" w:hint="cs"/>
                <w:rtl/>
              </w:rPr>
              <w:t>تغییرات جمعیتی سامانه سیب و جمعیت شناور</w:t>
            </w:r>
          </w:p>
        </w:tc>
        <w:tc>
          <w:tcPr>
            <w:tcW w:w="4718" w:type="dxa"/>
            <w:vAlign w:val="center"/>
          </w:tcPr>
          <w:p w14:paraId="6C1F9D78" w14:textId="77777777" w:rsidR="0098636A" w:rsidRPr="0098636A" w:rsidRDefault="0098636A" w:rsidP="0098636A">
            <w:pPr>
              <w:bidi/>
              <w:spacing w:line="259" w:lineRule="auto"/>
              <w:jc w:val="center"/>
              <w:rPr>
                <w:rFonts w:cs="B Nazanin"/>
                <w:lang w:bidi="fa-IR"/>
              </w:rPr>
            </w:pPr>
            <w:r w:rsidRPr="0098636A">
              <w:rPr>
                <w:rFonts w:cs="B Nazanin" w:hint="cs"/>
                <w:rtl/>
                <w:lang w:bidi="fa-IR"/>
              </w:rPr>
              <w:t>تهیه اکسل اطلاعات تا در صورت دسترسی به خروج از جمعیت در اسرع وقت انجام شود.</w:t>
            </w:r>
          </w:p>
        </w:tc>
      </w:tr>
    </w:tbl>
    <w:p w14:paraId="6D2D7AA5" w14:textId="77777777" w:rsidR="0098636A" w:rsidRPr="0098636A" w:rsidRDefault="0098636A" w:rsidP="0098636A">
      <w:pPr>
        <w:tabs>
          <w:tab w:val="left" w:pos="915"/>
        </w:tabs>
        <w:bidi/>
        <w:rPr>
          <w:rFonts w:ascii="Franklin Gothic Book" w:eastAsia="+mn-ea" w:cs="B Nazanin"/>
          <w:b/>
          <w:bCs/>
          <w:kern w:val="24"/>
          <w:sz w:val="24"/>
          <w:szCs w:val="24"/>
          <w:rtl/>
          <w:lang w:bidi="fa-IR"/>
        </w:rPr>
      </w:pPr>
    </w:p>
    <w:p w14:paraId="35794DA7" w14:textId="77777777" w:rsidR="00355EFC" w:rsidRDefault="00355EFC" w:rsidP="00355EFC">
      <w:pPr>
        <w:bidi/>
        <w:jc w:val="center"/>
        <w:rPr>
          <w:rFonts w:ascii="Calibri" w:eastAsia="Calibri" w:hAnsi="Calibri" w:cs="B Titr"/>
          <w:b/>
          <w:bCs/>
          <w:sz w:val="48"/>
          <w:szCs w:val="48"/>
          <w:rtl/>
          <w:lang w:bidi="fa-IR"/>
        </w:rPr>
      </w:pPr>
    </w:p>
    <w:p w14:paraId="19CE7EB8" w14:textId="77777777" w:rsidR="00355EFC" w:rsidRDefault="00355EFC" w:rsidP="00355EFC">
      <w:pPr>
        <w:bidi/>
        <w:jc w:val="center"/>
        <w:rPr>
          <w:rFonts w:ascii="Calibri" w:eastAsia="Calibri" w:hAnsi="Calibri" w:cs="B Titr"/>
          <w:b/>
          <w:bCs/>
          <w:sz w:val="48"/>
          <w:szCs w:val="48"/>
          <w:rtl/>
          <w:lang w:bidi="fa-IR"/>
        </w:rPr>
      </w:pPr>
    </w:p>
    <w:p w14:paraId="45C4EBFC" w14:textId="23B3EC47" w:rsidR="003D403B" w:rsidRPr="003D403B" w:rsidRDefault="003D403B" w:rsidP="003D403B">
      <w:pPr>
        <w:rPr>
          <w:rFonts w:cs="B Titr"/>
          <w:b/>
          <w:bCs/>
          <w:sz w:val="48"/>
          <w:szCs w:val="48"/>
          <w:rtl/>
          <w:lang w:bidi="fa-IR"/>
        </w:rPr>
      </w:pPr>
    </w:p>
    <w:p w14:paraId="2E9DFC76" w14:textId="18A767EB" w:rsidR="003D403B" w:rsidRDefault="003D403B" w:rsidP="003D403B">
      <w:pPr>
        <w:jc w:val="center"/>
        <w:rPr>
          <w:rFonts w:cs="B Titr"/>
          <w:b/>
          <w:bCs/>
          <w:sz w:val="48"/>
          <w:szCs w:val="48"/>
          <w:rtl/>
          <w:lang w:bidi="fa-IR"/>
        </w:rPr>
      </w:pPr>
      <w:r w:rsidRPr="003D403B">
        <w:rPr>
          <w:rFonts w:cs="B Titr" w:hint="cs"/>
          <w:b/>
          <w:bCs/>
          <w:sz w:val="48"/>
          <w:szCs w:val="48"/>
          <w:rtl/>
          <w:lang w:bidi="fa-IR"/>
        </w:rPr>
        <w:t>واحد</w:t>
      </w:r>
      <w:r w:rsidRPr="003D403B">
        <w:rPr>
          <w:rFonts w:cs="B Titr"/>
          <w:b/>
          <w:bCs/>
          <w:sz w:val="48"/>
          <w:szCs w:val="48"/>
          <w:rtl/>
          <w:lang w:bidi="fa-IR"/>
        </w:rPr>
        <w:t xml:space="preserve"> </w:t>
      </w:r>
      <w:r w:rsidRPr="003D403B">
        <w:rPr>
          <w:rFonts w:cs="B Titr" w:hint="cs"/>
          <w:b/>
          <w:bCs/>
          <w:sz w:val="48"/>
          <w:szCs w:val="48"/>
          <w:rtl/>
          <w:lang w:bidi="fa-IR"/>
        </w:rPr>
        <w:t>بهبود</w:t>
      </w:r>
      <w:r w:rsidRPr="003D403B">
        <w:rPr>
          <w:rFonts w:cs="B Titr"/>
          <w:b/>
          <w:bCs/>
          <w:sz w:val="48"/>
          <w:szCs w:val="48"/>
          <w:rtl/>
          <w:lang w:bidi="fa-IR"/>
        </w:rPr>
        <w:t xml:space="preserve"> </w:t>
      </w:r>
      <w:r w:rsidRPr="003D403B">
        <w:rPr>
          <w:rFonts w:cs="B Titr" w:hint="cs"/>
          <w:b/>
          <w:bCs/>
          <w:sz w:val="48"/>
          <w:szCs w:val="48"/>
          <w:rtl/>
          <w:lang w:bidi="fa-IR"/>
        </w:rPr>
        <w:t>تغذیه</w:t>
      </w:r>
    </w:p>
    <w:p w14:paraId="694A57A5" w14:textId="40EE294B" w:rsidR="003D403B" w:rsidRDefault="003D403B" w:rsidP="003D403B">
      <w:pPr>
        <w:jc w:val="center"/>
        <w:rPr>
          <w:rFonts w:cs="B Titr"/>
          <w:b/>
          <w:bCs/>
          <w:sz w:val="48"/>
          <w:szCs w:val="48"/>
          <w:rtl/>
          <w:lang w:bidi="fa-IR"/>
        </w:rPr>
      </w:pPr>
    </w:p>
    <w:p w14:paraId="0BB2EAEE" w14:textId="77777777" w:rsidR="003D403B" w:rsidRPr="003D403B" w:rsidRDefault="003D403B" w:rsidP="003D403B">
      <w:pPr>
        <w:jc w:val="center"/>
        <w:rPr>
          <w:rFonts w:cs="B Titr"/>
          <w:b/>
          <w:bCs/>
          <w:sz w:val="48"/>
          <w:szCs w:val="48"/>
          <w:rtl/>
          <w:lang w:bidi="fa-IR"/>
        </w:rPr>
      </w:pPr>
    </w:p>
    <w:p w14:paraId="7DEB1381" w14:textId="77777777" w:rsidR="003D403B" w:rsidRPr="003D403B" w:rsidRDefault="003D403B" w:rsidP="003D403B">
      <w:pPr>
        <w:bidi/>
        <w:jc w:val="center"/>
        <w:rPr>
          <w:rFonts w:cs="B Titr"/>
          <w:b/>
          <w:bCs/>
          <w:sz w:val="28"/>
          <w:szCs w:val="28"/>
          <w:rtl/>
          <w:lang w:bidi="fa-IR"/>
        </w:rPr>
      </w:pPr>
      <w:r w:rsidRPr="003D403B">
        <w:rPr>
          <w:rFonts w:cs="B Titr" w:hint="cs"/>
          <w:b/>
          <w:bCs/>
          <w:sz w:val="28"/>
          <w:szCs w:val="28"/>
          <w:rtl/>
          <w:lang w:bidi="fa-IR"/>
        </w:rPr>
        <w:t>کل سال 1404</w:t>
      </w:r>
    </w:p>
    <w:p w14:paraId="3E58377F" w14:textId="77777777" w:rsidR="003D403B" w:rsidRPr="003D403B" w:rsidRDefault="003D403B" w:rsidP="003D403B">
      <w:pPr>
        <w:jc w:val="center"/>
        <w:rPr>
          <w:rFonts w:cs="B Nazanin"/>
          <w:b/>
          <w:bCs/>
          <w:sz w:val="28"/>
          <w:szCs w:val="28"/>
          <w:rtl/>
          <w:lang w:bidi="fa-IR"/>
        </w:rPr>
      </w:pPr>
      <w:r w:rsidRPr="003D403B">
        <w:rPr>
          <w:rFonts w:cs="B Nazanin"/>
          <w:b/>
          <w:bCs/>
          <w:sz w:val="28"/>
          <w:szCs w:val="28"/>
          <w:rtl/>
          <w:lang w:bidi="fa-IR"/>
        </w:rPr>
        <w:br w:type="page"/>
      </w:r>
    </w:p>
    <w:p w14:paraId="5955D1E3" w14:textId="77777777" w:rsidR="003D403B" w:rsidRPr="003D403B" w:rsidRDefault="003D403B" w:rsidP="003D403B">
      <w:pPr>
        <w:bidi/>
        <w:rPr>
          <w:rFonts w:cs="B Nazanin"/>
          <w:sz w:val="24"/>
          <w:szCs w:val="24"/>
          <w:rtl/>
          <w:lang w:bidi="fa-IR"/>
        </w:rPr>
      </w:pPr>
      <w:r w:rsidRPr="003D403B">
        <w:rPr>
          <w:rFonts w:cs="B Nazanin" w:hint="cs"/>
          <w:b/>
          <w:bCs/>
          <w:sz w:val="28"/>
          <w:szCs w:val="28"/>
          <w:rtl/>
          <w:lang w:bidi="fa-IR"/>
        </w:rPr>
        <w:lastRenderedPageBreak/>
        <w:t>نام برنامه :</w:t>
      </w:r>
    </w:p>
    <w:p w14:paraId="4C61C7A2" w14:textId="77777777" w:rsidR="003D403B" w:rsidRPr="003D403B" w:rsidRDefault="003D403B" w:rsidP="003D403B">
      <w:pPr>
        <w:bidi/>
        <w:rPr>
          <w:rFonts w:cs="B Nazanin"/>
          <w:b/>
          <w:bCs/>
          <w:sz w:val="28"/>
          <w:szCs w:val="28"/>
          <w:rtl/>
          <w:lang w:bidi="fa-IR"/>
        </w:rPr>
      </w:pPr>
      <w:r w:rsidRPr="003D403B">
        <w:rPr>
          <w:rFonts w:cs="B Nazanin" w:hint="cs"/>
          <w:b/>
          <w:bCs/>
          <w:sz w:val="28"/>
          <w:szCs w:val="28"/>
          <w:rtl/>
          <w:lang w:bidi="fa-IR"/>
        </w:rPr>
        <w:t>الف )جامعه آماری</w:t>
      </w:r>
    </w:p>
    <w:tbl>
      <w:tblPr>
        <w:tblStyle w:val="TableGrid113"/>
        <w:tblpPr w:leftFromText="180" w:rightFromText="180" w:vertAnchor="text" w:horzAnchor="margin" w:tblpXSpec="center" w:tblpY="372"/>
        <w:bidiVisual/>
        <w:tblW w:w="0" w:type="auto"/>
        <w:tblLook w:val="04A0" w:firstRow="1" w:lastRow="0" w:firstColumn="1" w:lastColumn="0" w:noHBand="0" w:noVBand="1"/>
      </w:tblPr>
      <w:tblGrid>
        <w:gridCol w:w="1573"/>
        <w:gridCol w:w="1578"/>
        <w:gridCol w:w="1578"/>
        <w:gridCol w:w="1579"/>
        <w:gridCol w:w="1578"/>
        <w:gridCol w:w="1572"/>
      </w:tblGrid>
      <w:tr w:rsidR="003D403B" w:rsidRPr="003D403B" w14:paraId="12B5B372" w14:textId="77777777" w:rsidTr="00B70B1B">
        <w:trPr>
          <w:trHeight w:val="783"/>
        </w:trPr>
        <w:tc>
          <w:tcPr>
            <w:tcW w:w="1573" w:type="dxa"/>
            <w:vAlign w:val="center"/>
          </w:tcPr>
          <w:p w14:paraId="5E346758" w14:textId="77777777" w:rsidR="003D403B" w:rsidRPr="003D403B" w:rsidRDefault="003D403B" w:rsidP="003D403B">
            <w:pPr>
              <w:bidi/>
              <w:jc w:val="center"/>
              <w:rPr>
                <w:rFonts w:cs="B Nazanin"/>
                <w:sz w:val="24"/>
                <w:szCs w:val="24"/>
                <w:rtl/>
                <w:lang w:bidi="fa-IR"/>
              </w:rPr>
            </w:pPr>
            <w:r w:rsidRPr="003D403B">
              <w:rPr>
                <w:rFonts w:cs="B Nazanin" w:hint="cs"/>
                <w:sz w:val="24"/>
                <w:szCs w:val="24"/>
                <w:rtl/>
                <w:lang w:bidi="fa-IR"/>
              </w:rPr>
              <w:t>تعداد کودکان تحت پوشش</w:t>
            </w:r>
          </w:p>
        </w:tc>
        <w:tc>
          <w:tcPr>
            <w:tcW w:w="1578" w:type="dxa"/>
            <w:vAlign w:val="center"/>
          </w:tcPr>
          <w:p w14:paraId="1B6D7E7A" w14:textId="77777777" w:rsidR="003D403B" w:rsidRPr="003D403B" w:rsidRDefault="003D403B" w:rsidP="003D403B">
            <w:pPr>
              <w:jc w:val="center"/>
              <w:rPr>
                <w:sz w:val="24"/>
                <w:szCs w:val="24"/>
              </w:rPr>
            </w:pPr>
            <w:r w:rsidRPr="003D403B">
              <w:rPr>
                <w:rFonts w:cs="B Nazanin" w:hint="cs"/>
                <w:sz w:val="24"/>
                <w:szCs w:val="24"/>
                <w:rtl/>
                <w:lang w:bidi="fa-IR"/>
              </w:rPr>
              <w:t>تعداد نوجوانان تحت پوشش</w:t>
            </w:r>
          </w:p>
        </w:tc>
        <w:tc>
          <w:tcPr>
            <w:tcW w:w="1578" w:type="dxa"/>
            <w:vAlign w:val="center"/>
          </w:tcPr>
          <w:p w14:paraId="5299CA30" w14:textId="77777777" w:rsidR="003D403B" w:rsidRPr="003D403B" w:rsidRDefault="003D403B" w:rsidP="003D403B">
            <w:pPr>
              <w:jc w:val="center"/>
              <w:rPr>
                <w:sz w:val="24"/>
                <w:szCs w:val="24"/>
              </w:rPr>
            </w:pPr>
            <w:r w:rsidRPr="003D403B">
              <w:rPr>
                <w:rFonts w:cs="B Nazanin" w:hint="cs"/>
                <w:sz w:val="24"/>
                <w:szCs w:val="24"/>
                <w:rtl/>
                <w:lang w:bidi="fa-IR"/>
              </w:rPr>
              <w:t>تعداد جوانان تحت پوشش</w:t>
            </w:r>
          </w:p>
        </w:tc>
        <w:tc>
          <w:tcPr>
            <w:tcW w:w="1579" w:type="dxa"/>
            <w:vAlign w:val="center"/>
          </w:tcPr>
          <w:p w14:paraId="70EE724B" w14:textId="77777777" w:rsidR="003D403B" w:rsidRPr="003D403B" w:rsidRDefault="003D403B" w:rsidP="003D403B">
            <w:pPr>
              <w:jc w:val="center"/>
              <w:rPr>
                <w:sz w:val="24"/>
                <w:szCs w:val="24"/>
              </w:rPr>
            </w:pPr>
            <w:r w:rsidRPr="003D403B">
              <w:rPr>
                <w:rFonts w:cs="B Nazanin" w:hint="cs"/>
                <w:sz w:val="24"/>
                <w:szCs w:val="24"/>
                <w:rtl/>
                <w:lang w:bidi="fa-IR"/>
              </w:rPr>
              <w:t>تعداد میانسالان تحت پوشش</w:t>
            </w:r>
          </w:p>
        </w:tc>
        <w:tc>
          <w:tcPr>
            <w:tcW w:w="1578" w:type="dxa"/>
            <w:vAlign w:val="center"/>
          </w:tcPr>
          <w:p w14:paraId="06A3A5CE" w14:textId="77777777" w:rsidR="003D403B" w:rsidRPr="003D403B" w:rsidRDefault="003D403B" w:rsidP="003D403B">
            <w:pPr>
              <w:jc w:val="center"/>
              <w:rPr>
                <w:sz w:val="24"/>
                <w:szCs w:val="24"/>
              </w:rPr>
            </w:pPr>
            <w:r w:rsidRPr="003D403B">
              <w:rPr>
                <w:rFonts w:cs="B Nazanin" w:hint="cs"/>
                <w:sz w:val="24"/>
                <w:szCs w:val="24"/>
                <w:rtl/>
                <w:lang w:bidi="fa-IR"/>
              </w:rPr>
              <w:t>تعداد سالمندان تحت پوشش</w:t>
            </w:r>
          </w:p>
        </w:tc>
        <w:tc>
          <w:tcPr>
            <w:tcW w:w="1572" w:type="dxa"/>
            <w:vAlign w:val="center"/>
          </w:tcPr>
          <w:p w14:paraId="4F1C7B5E" w14:textId="77777777" w:rsidR="003D403B" w:rsidRPr="003D403B" w:rsidRDefault="003D403B" w:rsidP="003D403B">
            <w:pPr>
              <w:jc w:val="center"/>
              <w:rPr>
                <w:sz w:val="24"/>
                <w:szCs w:val="24"/>
              </w:rPr>
            </w:pPr>
            <w:r w:rsidRPr="003D403B">
              <w:rPr>
                <w:rFonts w:cs="B Nazanin" w:hint="cs"/>
                <w:sz w:val="24"/>
                <w:szCs w:val="24"/>
                <w:rtl/>
                <w:lang w:bidi="fa-IR"/>
              </w:rPr>
              <w:t>تعداد مادران باردار تحت پوشش</w:t>
            </w:r>
          </w:p>
        </w:tc>
      </w:tr>
      <w:tr w:rsidR="003D403B" w:rsidRPr="003D403B" w14:paraId="01902B78" w14:textId="77777777" w:rsidTr="00B70B1B">
        <w:trPr>
          <w:trHeight w:val="675"/>
        </w:trPr>
        <w:tc>
          <w:tcPr>
            <w:tcW w:w="1573" w:type="dxa"/>
            <w:vAlign w:val="center"/>
          </w:tcPr>
          <w:p w14:paraId="5FB1DE46" w14:textId="77777777" w:rsidR="003D403B" w:rsidRPr="003D403B" w:rsidRDefault="003D403B" w:rsidP="003D403B">
            <w:pPr>
              <w:bidi/>
              <w:jc w:val="center"/>
              <w:rPr>
                <w:rFonts w:cs="B Nazanin"/>
                <w:sz w:val="24"/>
                <w:szCs w:val="24"/>
                <w:rtl/>
                <w:lang w:bidi="fa-IR"/>
              </w:rPr>
            </w:pPr>
            <w:r w:rsidRPr="003D403B">
              <w:rPr>
                <w:rFonts w:cs="B Nazanin" w:hint="cs"/>
                <w:sz w:val="24"/>
                <w:szCs w:val="24"/>
                <w:rtl/>
                <w:lang w:bidi="fa-IR"/>
              </w:rPr>
              <w:t>78683</w:t>
            </w:r>
          </w:p>
        </w:tc>
        <w:tc>
          <w:tcPr>
            <w:tcW w:w="1578" w:type="dxa"/>
            <w:vAlign w:val="center"/>
          </w:tcPr>
          <w:p w14:paraId="45A916AB" w14:textId="77777777" w:rsidR="003D403B" w:rsidRPr="003D403B" w:rsidRDefault="003D403B" w:rsidP="003D403B">
            <w:pPr>
              <w:bidi/>
              <w:jc w:val="center"/>
              <w:rPr>
                <w:rFonts w:cs="B Nazanin"/>
                <w:sz w:val="24"/>
                <w:szCs w:val="24"/>
                <w:rtl/>
                <w:lang w:bidi="fa-IR"/>
              </w:rPr>
            </w:pPr>
            <w:r w:rsidRPr="003D403B">
              <w:rPr>
                <w:rFonts w:cs="B Nazanin" w:hint="cs"/>
                <w:sz w:val="24"/>
                <w:szCs w:val="24"/>
                <w:rtl/>
                <w:lang w:bidi="fa-IR"/>
              </w:rPr>
              <w:t>335602</w:t>
            </w:r>
          </w:p>
        </w:tc>
        <w:tc>
          <w:tcPr>
            <w:tcW w:w="1578" w:type="dxa"/>
            <w:vAlign w:val="center"/>
          </w:tcPr>
          <w:p w14:paraId="02D785E7" w14:textId="77777777" w:rsidR="003D403B" w:rsidRPr="003D403B" w:rsidRDefault="003D403B" w:rsidP="003D403B">
            <w:pPr>
              <w:bidi/>
              <w:jc w:val="center"/>
              <w:rPr>
                <w:rFonts w:cs="B Nazanin"/>
                <w:sz w:val="24"/>
                <w:szCs w:val="24"/>
                <w:rtl/>
                <w:lang w:bidi="fa-IR"/>
              </w:rPr>
            </w:pPr>
            <w:r w:rsidRPr="003D403B">
              <w:rPr>
                <w:rFonts w:cs="B Nazanin" w:hint="cs"/>
                <w:sz w:val="24"/>
                <w:szCs w:val="24"/>
                <w:rtl/>
                <w:lang w:bidi="fa-IR"/>
              </w:rPr>
              <w:t>252410</w:t>
            </w:r>
          </w:p>
        </w:tc>
        <w:tc>
          <w:tcPr>
            <w:tcW w:w="1579" w:type="dxa"/>
            <w:vAlign w:val="center"/>
          </w:tcPr>
          <w:p w14:paraId="213891FD" w14:textId="77777777" w:rsidR="003D403B" w:rsidRPr="003D403B" w:rsidRDefault="003D403B" w:rsidP="003D403B">
            <w:pPr>
              <w:bidi/>
              <w:jc w:val="center"/>
              <w:rPr>
                <w:rFonts w:cs="B Nazanin"/>
                <w:sz w:val="24"/>
                <w:szCs w:val="24"/>
                <w:rtl/>
                <w:lang w:bidi="fa-IR"/>
              </w:rPr>
            </w:pPr>
            <w:r w:rsidRPr="003D403B">
              <w:rPr>
                <w:rFonts w:cs="B Nazanin" w:hint="cs"/>
                <w:sz w:val="24"/>
                <w:szCs w:val="24"/>
                <w:rtl/>
                <w:lang w:bidi="fa-IR"/>
              </w:rPr>
              <w:t>845030</w:t>
            </w:r>
          </w:p>
        </w:tc>
        <w:tc>
          <w:tcPr>
            <w:tcW w:w="1578" w:type="dxa"/>
            <w:vAlign w:val="center"/>
          </w:tcPr>
          <w:p w14:paraId="12454AB1" w14:textId="77777777" w:rsidR="003D403B" w:rsidRPr="003D403B" w:rsidRDefault="003D403B" w:rsidP="003D403B">
            <w:pPr>
              <w:bidi/>
              <w:jc w:val="center"/>
              <w:rPr>
                <w:rFonts w:cs="B Nazanin"/>
                <w:sz w:val="24"/>
                <w:szCs w:val="24"/>
                <w:rtl/>
                <w:lang w:bidi="fa-IR"/>
              </w:rPr>
            </w:pPr>
            <w:r w:rsidRPr="003D403B">
              <w:rPr>
                <w:rFonts w:cs="B Nazanin" w:hint="cs"/>
                <w:sz w:val="24"/>
                <w:szCs w:val="24"/>
                <w:rtl/>
                <w:lang w:bidi="fa-IR"/>
              </w:rPr>
              <w:t>296786</w:t>
            </w:r>
          </w:p>
        </w:tc>
        <w:tc>
          <w:tcPr>
            <w:tcW w:w="1572" w:type="dxa"/>
            <w:vAlign w:val="center"/>
          </w:tcPr>
          <w:p w14:paraId="074F2020" w14:textId="77777777" w:rsidR="003D403B" w:rsidRPr="003D403B" w:rsidRDefault="003D403B" w:rsidP="003D403B">
            <w:pPr>
              <w:bidi/>
              <w:jc w:val="center"/>
              <w:rPr>
                <w:rFonts w:cs="B Nazanin"/>
                <w:sz w:val="24"/>
                <w:szCs w:val="24"/>
                <w:rtl/>
                <w:lang w:bidi="fa-IR"/>
              </w:rPr>
            </w:pPr>
            <w:r w:rsidRPr="003D403B">
              <w:rPr>
                <w:rFonts w:cs="B Nazanin" w:hint="cs"/>
                <w:sz w:val="24"/>
                <w:szCs w:val="24"/>
                <w:rtl/>
                <w:lang w:bidi="fa-IR"/>
              </w:rPr>
              <w:t>1421</w:t>
            </w:r>
          </w:p>
        </w:tc>
      </w:tr>
    </w:tbl>
    <w:p w14:paraId="12E044C8" w14:textId="77777777" w:rsidR="003D403B" w:rsidRPr="003D403B" w:rsidRDefault="003D403B" w:rsidP="003D403B">
      <w:pPr>
        <w:bidi/>
        <w:jc w:val="center"/>
        <w:rPr>
          <w:rFonts w:cs="B Zar"/>
          <w:b/>
          <w:bCs/>
          <w:rtl/>
        </w:rPr>
      </w:pPr>
    </w:p>
    <w:p w14:paraId="40BB6A40" w14:textId="77777777" w:rsidR="003D403B" w:rsidRPr="003D403B" w:rsidRDefault="003D403B" w:rsidP="003D403B">
      <w:pPr>
        <w:bidi/>
        <w:jc w:val="center"/>
        <w:rPr>
          <w:rFonts w:cs="B Zar"/>
          <w:b/>
          <w:bCs/>
        </w:rPr>
      </w:pPr>
    </w:p>
    <w:p w14:paraId="70E7E410" w14:textId="77777777" w:rsidR="003D403B" w:rsidRPr="003D403B" w:rsidRDefault="003D403B" w:rsidP="003D403B">
      <w:pPr>
        <w:bidi/>
        <w:contextualSpacing/>
        <w:rPr>
          <w:rFonts w:cs="B Nazanin"/>
          <w:color w:val="000000" w:themeColor="text1"/>
          <w:sz w:val="24"/>
          <w:szCs w:val="24"/>
          <w:lang w:bidi="fa-IR"/>
        </w:rPr>
      </w:pPr>
    </w:p>
    <w:p w14:paraId="0B253500" w14:textId="77777777" w:rsidR="003D403B" w:rsidRPr="003D403B" w:rsidRDefault="003D403B" w:rsidP="003D403B">
      <w:pPr>
        <w:bidi/>
        <w:contextualSpacing/>
        <w:rPr>
          <w:rFonts w:cs="B Nazanin"/>
          <w:color w:val="000000" w:themeColor="text1"/>
          <w:sz w:val="24"/>
          <w:szCs w:val="24"/>
          <w:lang w:bidi="fa-IR"/>
        </w:rPr>
      </w:pPr>
    </w:p>
    <w:p w14:paraId="2D6EE5CB" w14:textId="77777777" w:rsidR="003D403B" w:rsidRPr="003D403B" w:rsidRDefault="003D403B" w:rsidP="002B6B66">
      <w:pPr>
        <w:numPr>
          <w:ilvl w:val="0"/>
          <w:numId w:val="32"/>
        </w:numPr>
        <w:bidi/>
        <w:contextualSpacing/>
        <w:rPr>
          <w:rFonts w:cs="B Nazanin"/>
          <w:color w:val="000000" w:themeColor="text1"/>
          <w:sz w:val="24"/>
          <w:szCs w:val="24"/>
          <w:lang w:bidi="fa-IR"/>
        </w:rPr>
      </w:pPr>
      <w:r w:rsidRPr="003D403B">
        <w:rPr>
          <w:rFonts w:cs="B Nazanin" w:hint="cs"/>
          <w:color w:val="000000" w:themeColor="text1"/>
          <w:sz w:val="24"/>
          <w:szCs w:val="24"/>
          <w:rtl/>
          <w:lang w:bidi="fa-IR"/>
        </w:rPr>
        <w:t>تعداد بیماران دیابتی شناسایی شده</w:t>
      </w:r>
      <w:r w:rsidRPr="003D403B">
        <w:rPr>
          <w:rFonts w:cs="B Nazanin"/>
          <w:color w:val="000000" w:themeColor="text1"/>
          <w:sz w:val="24"/>
          <w:szCs w:val="24"/>
          <w:lang w:bidi="fa-IR"/>
        </w:rPr>
        <w:t xml:space="preserve"> :</w:t>
      </w:r>
      <w:r w:rsidRPr="003D403B">
        <w:rPr>
          <w:rFonts w:cs="B Nazanin" w:hint="cs"/>
          <w:color w:val="000000" w:themeColor="text1"/>
          <w:sz w:val="24"/>
          <w:szCs w:val="24"/>
          <w:rtl/>
          <w:lang w:bidi="fa-IR"/>
        </w:rPr>
        <w:t xml:space="preserve">27865 نفر </w:t>
      </w:r>
    </w:p>
    <w:p w14:paraId="12725758" w14:textId="77777777" w:rsidR="003D403B" w:rsidRPr="003D403B" w:rsidRDefault="003D403B" w:rsidP="002B6B66">
      <w:pPr>
        <w:numPr>
          <w:ilvl w:val="0"/>
          <w:numId w:val="32"/>
        </w:numPr>
        <w:bidi/>
        <w:contextualSpacing/>
        <w:rPr>
          <w:rFonts w:cs="B Nazanin"/>
          <w:color w:val="000000" w:themeColor="text1"/>
          <w:sz w:val="24"/>
          <w:szCs w:val="24"/>
          <w:rtl/>
          <w:lang w:bidi="fa-IR"/>
        </w:rPr>
      </w:pPr>
      <w:r w:rsidRPr="003D403B">
        <w:rPr>
          <w:rFonts w:cs="B Nazanin" w:hint="cs"/>
          <w:color w:val="000000" w:themeColor="text1"/>
          <w:sz w:val="24"/>
          <w:szCs w:val="24"/>
          <w:rtl/>
          <w:lang w:bidi="fa-IR"/>
        </w:rPr>
        <w:t>تعداد بیماران پرفشاری خون شناسایی شده</w:t>
      </w:r>
      <w:r w:rsidRPr="003D403B">
        <w:rPr>
          <w:rFonts w:cs="B Nazanin"/>
          <w:color w:val="000000" w:themeColor="text1"/>
          <w:sz w:val="24"/>
          <w:szCs w:val="24"/>
          <w:lang w:bidi="fa-IR"/>
        </w:rPr>
        <w:t xml:space="preserve"> :</w:t>
      </w:r>
      <w:r w:rsidRPr="003D403B">
        <w:rPr>
          <w:rFonts w:cs="B Nazanin" w:hint="cs"/>
          <w:color w:val="000000" w:themeColor="text1"/>
          <w:sz w:val="24"/>
          <w:szCs w:val="24"/>
          <w:rtl/>
          <w:lang w:bidi="fa-IR"/>
        </w:rPr>
        <w:t xml:space="preserve">36349 نفر </w:t>
      </w:r>
    </w:p>
    <w:p w14:paraId="478D8018" w14:textId="77777777" w:rsidR="003D403B" w:rsidRPr="003D403B" w:rsidRDefault="003D403B" w:rsidP="003D403B">
      <w:pPr>
        <w:bidi/>
        <w:rPr>
          <w:rFonts w:cs="B Nazanin"/>
          <w:b/>
          <w:bCs/>
          <w:sz w:val="28"/>
          <w:szCs w:val="28"/>
          <w:rtl/>
          <w:lang w:bidi="fa-IR"/>
        </w:rPr>
      </w:pPr>
    </w:p>
    <w:p w14:paraId="1A77EA3E" w14:textId="77777777" w:rsidR="003D403B" w:rsidRPr="003D403B" w:rsidRDefault="003D403B" w:rsidP="003D403B">
      <w:pPr>
        <w:bidi/>
        <w:jc w:val="center"/>
        <w:rPr>
          <w:rFonts w:cs="B Zar"/>
          <w:b/>
          <w:bCs/>
          <w:rtl/>
        </w:rPr>
      </w:pPr>
    </w:p>
    <w:p w14:paraId="056217FB" w14:textId="77777777" w:rsidR="003D403B" w:rsidRPr="003D403B" w:rsidRDefault="003D403B" w:rsidP="003D403B">
      <w:pPr>
        <w:bidi/>
        <w:jc w:val="center"/>
        <w:rPr>
          <w:rFonts w:cs="B Zar"/>
          <w:b/>
          <w:bCs/>
          <w:rtl/>
        </w:rPr>
      </w:pPr>
    </w:p>
    <w:p w14:paraId="1F3EA84A" w14:textId="77777777" w:rsidR="003D403B" w:rsidRPr="003D403B" w:rsidRDefault="003D403B" w:rsidP="003D403B">
      <w:pPr>
        <w:bidi/>
        <w:jc w:val="center"/>
        <w:rPr>
          <w:rFonts w:cs="B Zar"/>
          <w:b/>
          <w:bCs/>
          <w:rtl/>
        </w:rPr>
      </w:pPr>
    </w:p>
    <w:p w14:paraId="41CAE9E3" w14:textId="77777777" w:rsidR="003D403B" w:rsidRPr="003D403B" w:rsidRDefault="003D403B" w:rsidP="003D403B">
      <w:pPr>
        <w:bidi/>
        <w:jc w:val="center"/>
        <w:rPr>
          <w:rFonts w:cs="B Zar"/>
          <w:b/>
          <w:bCs/>
          <w:rtl/>
        </w:rPr>
      </w:pPr>
    </w:p>
    <w:p w14:paraId="207B7C7D" w14:textId="77777777" w:rsidR="003D403B" w:rsidRPr="003D403B" w:rsidRDefault="003D403B" w:rsidP="003D403B">
      <w:pPr>
        <w:bidi/>
        <w:jc w:val="center"/>
        <w:rPr>
          <w:rFonts w:cs="B Zar"/>
          <w:b/>
          <w:bCs/>
          <w:rtl/>
        </w:rPr>
      </w:pPr>
    </w:p>
    <w:p w14:paraId="3C6384C7" w14:textId="77777777" w:rsidR="003D403B" w:rsidRPr="003D403B" w:rsidRDefault="003D403B" w:rsidP="003D403B">
      <w:pPr>
        <w:bidi/>
        <w:jc w:val="center"/>
        <w:rPr>
          <w:rFonts w:cs="B Zar"/>
          <w:b/>
          <w:bCs/>
          <w:rtl/>
        </w:rPr>
      </w:pPr>
    </w:p>
    <w:p w14:paraId="50E99711" w14:textId="77777777" w:rsidR="003D403B" w:rsidRPr="003D403B" w:rsidRDefault="003D403B" w:rsidP="003D403B">
      <w:pPr>
        <w:bidi/>
        <w:jc w:val="center"/>
        <w:rPr>
          <w:rFonts w:cs="B Zar"/>
          <w:b/>
          <w:bCs/>
          <w:rtl/>
        </w:rPr>
        <w:sectPr w:rsidR="003D403B" w:rsidRPr="003D403B" w:rsidSect="007759CD">
          <w:footerReference w:type="default" r:id="rId29"/>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C5539AC" w14:textId="77777777" w:rsidR="003D403B" w:rsidRPr="003D403B" w:rsidRDefault="003D403B" w:rsidP="003D403B">
      <w:pPr>
        <w:bidi/>
        <w:rPr>
          <w:rFonts w:cs="B Nazanin"/>
          <w:b/>
          <w:bCs/>
          <w:sz w:val="28"/>
          <w:szCs w:val="28"/>
          <w:rtl/>
          <w:lang w:bidi="fa-IR"/>
        </w:rPr>
      </w:pPr>
      <w:r w:rsidRPr="003D403B">
        <w:rPr>
          <w:rFonts w:cs="B Nazanin" w:hint="cs"/>
          <w:b/>
          <w:bCs/>
          <w:sz w:val="28"/>
          <w:szCs w:val="28"/>
          <w:rtl/>
          <w:lang w:bidi="fa-IR"/>
        </w:rPr>
        <w:lastRenderedPageBreak/>
        <w:t>ب)شاخص‌ها :</w:t>
      </w:r>
    </w:p>
    <w:tbl>
      <w:tblPr>
        <w:tblStyle w:val="TableGrid26"/>
        <w:bidiVisual/>
        <w:tblW w:w="14130" w:type="dxa"/>
        <w:tblInd w:w="-703" w:type="dxa"/>
        <w:tblLayout w:type="fixed"/>
        <w:tblLook w:val="04A0" w:firstRow="1" w:lastRow="0" w:firstColumn="1" w:lastColumn="0" w:noHBand="0" w:noVBand="1"/>
      </w:tblPr>
      <w:tblGrid>
        <w:gridCol w:w="1710"/>
        <w:gridCol w:w="990"/>
        <w:gridCol w:w="900"/>
        <w:gridCol w:w="990"/>
        <w:gridCol w:w="810"/>
        <w:gridCol w:w="900"/>
        <w:gridCol w:w="990"/>
        <w:gridCol w:w="1080"/>
        <w:gridCol w:w="990"/>
        <w:gridCol w:w="990"/>
        <w:gridCol w:w="3780"/>
      </w:tblGrid>
      <w:tr w:rsidR="003D403B" w:rsidRPr="003D403B" w14:paraId="3CE85EF0" w14:textId="77777777" w:rsidTr="00B70B1B">
        <w:trPr>
          <w:trHeight w:val="564"/>
        </w:trPr>
        <w:tc>
          <w:tcPr>
            <w:tcW w:w="1710" w:type="dxa"/>
            <w:vMerge w:val="restart"/>
            <w:shd w:val="clear" w:color="auto" w:fill="BFBFBF" w:themeFill="background1" w:themeFillShade="BF"/>
            <w:vAlign w:val="center"/>
          </w:tcPr>
          <w:p w14:paraId="5C9254CC" w14:textId="77777777" w:rsidR="003D403B" w:rsidRPr="003D403B" w:rsidRDefault="003D403B" w:rsidP="003D403B">
            <w:pPr>
              <w:bidi/>
              <w:jc w:val="center"/>
              <w:rPr>
                <w:rFonts w:cs="B Nazanin"/>
                <w:b/>
                <w:bCs/>
                <w:sz w:val="24"/>
                <w:szCs w:val="24"/>
                <w:rtl/>
              </w:rPr>
            </w:pPr>
            <w:r w:rsidRPr="003D403B">
              <w:rPr>
                <w:rFonts w:cs="B Nazanin" w:hint="cs"/>
                <w:b/>
                <w:bCs/>
                <w:sz w:val="24"/>
                <w:szCs w:val="24"/>
                <w:rtl/>
              </w:rPr>
              <w:t>عنوان شاخص</w:t>
            </w:r>
          </w:p>
        </w:tc>
        <w:tc>
          <w:tcPr>
            <w:tcW w:w="2880" w:type="dxa"/>
            <w:gridSpan w:val="3"/>
            <w:shd w:val="clear" w:color="auto" w:fill="BFBFBF" w:themeFill="background1" w:themeFillShade="BF"/>
            <w:vAlign w:val="center"/>
          </w:tcPr>
          <w:p w14:paraId="74CC03BA" w14:textId="77777777" w:rsidR="003D403B" w:rsidRPr="003D403B" w:rsidRDefault="003D403B" w:rsidP="003D403B">
            <w:pPr>
              <w:bidi/>
              <w:jc w:val="center"/>
              <w:rPr>
                <w:rFonts w:cs="B Titr"/>
                <w:b/>
                <w:bCs/>
                <w:sz w:val="24"/>
                <w:szCs w:val="24"/>
                <w:rtl/>
                <w:lang w:bidi="fa-IR"/>
              </w:rPr>
            </w:pPr>
            <w:r w:rsidRPr="003D403B">
              <w:rPr>
                <w:rFonts w:cs="B Nazanin" w:hint="cs"/>
                <w:b/>
                <w:bCs/>
                <w:sz w:val="24"/>
                <w:szCs w:val="24"/>
                <w:rtl/>
              </w:rPr>
              <w:t>کل سال 1403</w:t>
            </w:r>
          </w:p>
        </w:tc>
        <w:tc>
          <w:tcPr>
            <w:tcW w:w="2700" w:type="dxa"/>
            <w:gridSpan w:val="3"/>
            <w:shd w:val="clear" w:color="auto" w:fill="BFBFBF" w:themeFill="background1" w:themeFillShade="BF"/>
            <w:vAlign w:val="center"/>
          </w:tcPr>
          <w:p w14:paraId="51B7ECCE" w14:textId="77777777" w:rsidR="003D403B" w:rsidRPr="003D403B" w:rsidRDefault="003D403B" w:rsidP="003D403B">
            <w:pPr>
              <w:bidi/>
              <w:jc w:val="center"/>
              <w:rPr>
                <w:rFonts w:cs="B Titr"/>
                <w:b/>
                <w:bCs/>
                <w:sz w:val="24"/>
                <w:szCs w:val="24"/>
                <w:rtl/>
                <w:lang w:bidi="fa-IR"/>
              </w:rPr>
            </w:pPr>
            <w:r w:rsidRPr="003D403B">
              <w:rPr>
                <w:rFonts w:cs="B Nazanin" w:hint="cs"/>
                <w:b/>
                <w:bCs/>
                <w:sz w:val="24"/>
                <w:szCs w:val="24"/>
                <w:rtl/>
              </w:rPr>
              <w:t>کل  سال 1404</w:t>
            </w:r>
          </w:p>
        </w:tc>
        <w:tc>
          <w:tcPr>
            <w:tcW w:w="1080" w:type="dxa"/>
            <w:vMerge w:val="restart"/>
            <w:shd w:val="clear" w:color="auto" w:fill="BFBFBF" w:themeFill="background1" w:themeFillShade="BF"/>
            <w:vAlign w:val="center"/>
          </w:tcPr>
          <w:p w14:paraId="18048CF4" w14:textId="77777777" w:rsidR="003D403B" w:rsidRPr="003D403B" w:rsidRDefault="003D403B" w:rsidP="003D403B">
            <w:pPr>
              <w:bidi/>
              <w:jc w:val="center"/>
              <w:rPr>
                <w:rFonts w:cs="B Nazanin"/>
                <w:b/>
                <w:bCs/>
                <w:sz w:val="24"/>
                <w:szCs w:val="24"/>
                <w:rtl/>
              </w:rPr>
            </w:pPr>
            <w:r w:rsidRPr="003D403B">
              <w:rPr>
                <w:rFonts w:cs="B Nazanin" w:hint="cs"/>
                <w:b/>
                <w:bCs/>
                <w:sz w:val="24"/>
                <w:szCs w:val="24"/>
                <w:rtl/>
              </w:rPr>
              <w:t>حد انتظار</w:t>
            </w:r>
          </w:p>
          <w:p w14:paraId="01A0389F" w14:textId="77777777" w:rsidR="003D403B" w:rsidRPr="003D403B" w:rsidRDefault="003D403B" w:rsidP="003D403B">
            <w:pPr>
              <w:bidi/>
              <w:jc w:val="center"/>
              <w:rPr>
                <w:rFonts w:cs="B Nazanin"/>
                <w:b/>
                <w:bCs/>
                <w:sz w:val="24"/>
                <w:szCs w:val="24"/>
                <w:rtl/>
              </w:rPr>
            </w:pPr>
            <w:r w:rsidRPr="003D403B">
              <w:rPr>
                <w:rFonts w:cs="B Nazanin" w:hint="cs"/>
                <w:b/>
                <w:bCs/>
                <w:sz w:val="24"/>
                <w:szCs w:val="24"/>
                <w:rtl/>
              </w:rPr>
              <w:t>سال 1404</w:t>
            </w:r>
          </w:p>
        </w:tc>
        <w:tc>
          <w:tcPr>
            <w:tcW w:w="990" w:type="dxa"/>
            <w:vMerge w:val="restart"/>
            <w:shd w:val="clear" w:color="auto" w:fill="BFBFBF" w:themeFill="background1" w:themeFillShade="BF"/>
            <w:vAlign w:val="center"/>
          </w:tcPr>
          <w:p w14:paraId="7AA8E647" w14:textId="77777777" w:rsidR="003D403B" w:rsidRPr="003D403B" w:rsidRDefault="003D403B" w:rsidP="003D403B">
            <w:pPr>
              <w:bidi/>
              <w:jc w:val="center"/>
              <w:rPr>
                <w:rFonts w:cs="B Nazanin"/>
                <w:b/>
                <w:bCs/>
                <w:sz w:val="24"/>
                <w:szCs w:val="24"/>
                <w:rtl/>
              </w:rPr>
            </w:pPr>
            <w:r w:rsidRPr="003D403B">
              <w:rPr>
                <w:rFonts w:cs="B Nazanin" w:hint="cs"/>
                <w:b/>
                <w:bCs/>
                <w:sz w:val="24"/>
                <w:szCs w:val="24"/>
                <w:rtl/>
              </w:rPr>
              <w:t>در صد پیشرفت</w:t>
            </w:r>
          </w:p>
        </w:tc>
        <w:tc>
          <w:tcPr>
            <w:tcW w:w="990" w:type="dxa"/>
            <w:vMerge w:val="restart"/>
            <w:shd w:val="clear" w:color="auto" w:fill="BFBFBF" w:themeFill="background1" w:themeFillShade="BF"/>
            <w:vAlign w:val="center"/>
          </w:tcPr>
          <w:p w14:paraId="3C972CAD" w14:textId="77777777" w:rsidR="003D403B" w:rsidRPr="003D403B" w:rsidRDefault="003D403B" w:rsidP="003D403B">
            <w:pPr>
              <w:bidi/>
              <w:jc w:val="center"/>
              <w:rPr>
                <w:rFonts w:cs="B Nazanin"/>
                <w:b/>
                <w:bCs/>
                <w:sz w:val="24"/>
                <w:szCs w:val="24"/>
                <w:rtl/>
                <w:lang w:bidi="fa-IR"/>
              </w:rPr>
            </w:pPr>
            <w:r w:rsidRPr="003D403B">
              <w:rPr>
                <w:rFonts w:cs="B Nazanin" w:hint="cs"/>
                <w:b/>
                <w:bCs/>
                <w:sz w:val="24"/>
                <w:szCs w:val="24"/>
                <w:rtl/>
                <w:lang w:bidi="fa-IR"/>
              </w:rPr>
              <w:t>منبع اطلاعاتی</w:t>
            </w:r>
          </w:p>
        </w:tc>
        <w:tc>
          <w:tcPr>
            <w:tcW w:w="3780" w:type="dxa"/>
            <w:vMerge w:val="restart"/>
            <w:shd w:val="clear" w:color="auto" w:fill="BFBFBF" w:themeFill="background1" w:themeFillShade="BF"/>
            <w:vAlign w:val="center"/>
          </w:tcPr>
          <w:p w14:paraId="0E99CA08" w14:textId="77777777" w:rsidR="003D403B" w:rsidRPr="003D403B" w:rsidRDefault="003D403B" w:rsidP="003D403B">
            <w:pPr>
              <w:bidi/>
              <w:jc w:val="center"/>
              <w:rPr>
                <w:rFonts w:cs="B Nazanin"/>
                <w:b/>
                <w:bCs/>
                <w:sz w:val="24"/>
                <w:szCs w:val="24"/>
                <w:rtl/>
              </w:rPr>
            </w:pPr>
            <w:r w:rsidRPr="003D403B">
              <w:rPr>
                <w:rFonts w:cs="B Nazanin" w:hint="cs"/>
                <w:b/>
                <w:bCs/>
                <w:sz w:val="24"/>
                <w:szCs w:val="24"/>
                <w:rtl/>
              </w:rPr>
              <w:t>تحلیل</w:t>
            </w:r>
          </w:p>
        </w:tc>
      </w:tr>
      <w:tr w:rsidR="003D403B" w:rsidRPr="003D403B" w14:paraId="6C06F0DE" w14:textId="77777777" w:rsidTr="00B70B1B">
        <w:trPr>
          <w:trHeight w:val="564"/>
        </w:trPr>
        <w:tc>
          <w:tcPr>
            <w:tcW w:w="1710" w:type="dxa"/>
            <w:vMerge/>
            <w:shd w:val="clear" w:color="auto" w:fill="BFBFBF" w:themeFill="background1" w:themeFillShade="BF"/>
            <w:vAlign w:val="center"/>
          </w:tcPr>
          <w:p w14:paraId="398EE259" w14:textId="77777777" w:rsidR="003D403B" w:rsidRPr="003D403B" w:rsidRDefault="003D403B" w:rsidP="003D403B">
            <w:pPr>
              <w:bidi/>
              <w:jc w:val="center"/>
              <w:rPr>
                <w:rFonts w:cs="B Zar"/>
                <w:b/>
                <w:bCs/>
                <w:rtl/>
              </w:rPr>
            </w:pPr>
          </w:p>
        </w:tc>
        <w:tc>
          <w:tcPr>
            <w:tcW w:w="990" w:type="dxa"/>
            <w:shd w:val="clear" w:color="auto" w:fill="BFBFBF" w:themeFill="background1" w:themeFillShade="BF"/>
            <w:vAlign w:val="center"/>
          </w:tcPr>
          <w:p w14:paraId="398E3CE9" w14:textId="77777777" w:rsidR="003D403B" w:rsidRPr="003D403B" w:rsidRDefault="003D403B" w:rsidP="003D403B">
            <w:pPr>
              <w:bidi/>
              <w:jc w:val="center"/>
              <w:rPr>
                <w:rFonts w:cs="B Nazanin"/>
                <w:b/>
                <w:bCs/>
                <w:sz w:val="24"/>
                <w:szCs w:val="24"/>
                <w:rtl/>
              </w:rPr>
            </w:pPr>
            <w:r w:rsidRPr="003D403B">
              <w:rPr>
                <w:rFonts w:cs="B Nazanin" w:hint="cs"/>
                <w:b/>
                <w:bCs/>
                <w:sz w:val="24"/>
                <w:szCs w:val="24"/>
                <w:rtl/>
              </w:rPr>
              <w:t>میزان</w:t>
            </w:r>
            <w:r w:rsidRPr="003D403B">
              <w:rPr>
                <w:rFonts w:cs="B Nazanin"/>
                <w:b/>
                <w:bCs/>
                <w:sz w:val="24"/>
                <w:szCs w:val="24"/>
                <w:rtl/>
              </w:rPr>
              <w:t xml:space="preserve"> </w:t>
            </w:r>
            <w:r w:rsidRPr="003D403B">
              <w:rPr>
                <w:rFonts w:cs="B Nazanin" w:hint="cs"/>
                <w:b/>
                <w:bCs/>
                <w:sz w:val="24"/>
                <w:szCs w:val="24"/>
                <w:rtl/>
              </w:rPr>
              <w:t>شاخص</w:t>
            </w:r>
          </w:p>
        </w:tc>
        <w:tc>
          <w:tcPr>
            <w:tcW w:w="900" w:type="dxa"/>
            <w:shd w:val="clear" w:color="auto" w:fill="BFBFBF" w:themeFill="background1" w:themeFillShade="BF"/>
            <w:vAlign w:val="center"/>
          </w:tcPr>
          <w:p w14:paraId="20C3828D" w14:textId="77777777" w:rsidR="003D403B" w:rsidRPr="003D403B" w:rsidRDefault="003D403B" w:rsidP="003D403B">
            <w:pPr>
              <w:bidi/>
              <w:jc w:val="center"/>
              <w:rPr>
                <w:rFonts w:cs="B Nazanin"/>
                <w:b/>
                <w:bCs/>
                <w:sz w:val="24"/>
                <w:szCs w:val="24"/>
                <w:rtl/>
              </w:rPr>
            </w:pPr>
            <w:r w:rsidRPr="003D403B">
              <w:rPr>
                <w:rFonts w:cs="B Nazanin" w:hint="cs"/>
                <w:b/>
                <w:bCs/>
                <w:sz w:val="24"/>
                <w:szCs w:val="24"/>
                <w:rtl/>
              </w:rPr>
              <w:t>صورت</w:t>
            </w:r>
          </w:p>
        </w:tc>
        <w:tc>
          <w:tcPr>
            <w:tcW w:w="990" w:type="dxa"/>
            <w:shd w:val="clear" w:color="auto" w:fill="BFBFBF" w:themeFill="background1" w:themeFillShade="BF"/>
            <w:vAlign w:val="center"/>
          </w:tcPr>
          <w:p w14:paraId="07740EC7" w14:textId="77777777" w:rsidR="003D403B" w:rsidRPr="003D403B" w:rsidRDefault="003D403B" w:rsidP="003D403B">
            <w:pPr>
              <w:bidi/>
              <w:jc w:val="center"/>
              <w:rPr>
                <w:rFonts w:cs="B Nazanin"/>
                <w:b/>
                <w:bCs/>
                <w:sz w:val="24"/>
                <w:szCs w:val="24"/>
                <w:rtl/>
              </w:rPr>
            </w:pPr>
            <w:r w:rsidRPr="003D403B">
              <w:rPr>
                <w:rFonts w:cs="B Nazanin" w:hint="cs"/>
                <w:b/>
                <w:bCs/>
                <w:sz w:val="24"/>
                <w:szCs w:val="24"/>
                <w:rtl/>
              </w:rPr>
              <w:t>مخرج</w:t>
            </w:r>
          </w:p>
        </w:tc>
        <w:tc>
          <w:tcPr>
            <w:tcW w:w="810" w:type="dxa"/>
            <w:shd w:val="clear" w:color="auto" w:fill="BFBFBF" w:themeFill="background1" w:themeFillShade="BF"/>
            <w:vAlign w:val="center"/>
          </w:tcPr>
          <w:p w14:paraId="0A679A93" w14:textId="77777777" w:rsidR="003D403B" w:rsidRPr="003D403B" w:rsidRDefault="003D403B" w:rsidP="003D403B">
            <w:pPr>
              <w:bidi/>
              <w:jc w:val="center"/>
              <w:rPr>
                <w:rFonts w:cs="B Nazanin"/>
                <w:b/>
                <w:bCs/>
                <w:sz w:val="24"/>
                <w:szCs w:val="24"/>
                <w:rtl/>
              </w:rPr>
            </w:pPr>
            <w:r w:rsidRPr="003D403B">
              <w:rPr>
                <w:rFonts w:cs="B Nazanin" w:hint="cs"/>
                <w:b/>
                <w:bCs/>
                <w:sz w:val="24"/>
                <w:szCs w:val="24"/>
                <w:rtl/>
              </w:rPr>
              <w:t>میزان</w:t>
            </w:r>
            <w:r w:rsidRPr="003D403B">
              <w:rPr>
                <w:rFonts w:cs="B Nazanin"/>
                <w:b/>
                <w:bCs/>
                <w:sz w:val="24"/>
                <w:szCs w:val="24"/>
                <w:rtl/>
              </w:rPr>
              <w:t xml:space="preserve"> </w:t>
            </w:r>
            <w:r w:rsidRPr="003D403B">
              <w:rPr>
                <w:rFonts w:cs="B Nazanin" w:hint="cs"/>
                <w:b/>
                <w:bCs/>
                <w:sz w:val="24"/>
                <w:szCs w:val="24"/>
                <w:rtl/>
              </w:rPr>
              <w:t>شاخص</w:t>
            </w:r>
          </w:p>
        </w:tc>
        <w:tc>
          <w:tcPr>
            <w:tcW w:w="900" w:type="dxa"/>
            <w:shd w:val="clear" w:color="auto" w:fill="BFBFBF" w:themeFill="background1" w:themeFillShade="BF"/>
            <w:vAlign w:val="center"/>
          </w:tcPr>
          <w:p w14:paraId="43A1A84F" w14:textId="77777777" w:rsidR="003D403B" w:rsidRPr="003D403B" w:rsidRDefault="003D403B" w:rsidP="003D403B">
            <w:pPr>
              <w:bidi/>
              <w:jc w:val="center"/>
              <w:rPr>
                <w:rFonts w:cs="B Nazanin"/>
                <w:b/>
                <w:bCs/>
                <w:sz w:val="24"/>
                <w:szCs w:val="24"/>
                <w:rtl/>
              </w:rPr>
            </w:pPr>
            <w:r w:rsidRPr="003D403B">
              <w:rPr>
                <w:rFonts w:cs="B Nazanin" w:hint="cs"/>
                <w:b/>
                <w:bCs/>
                <w:sz w:val="24"/>
                <w:szCs w:val="24"/>
                <w:rtl/>
              </w:rPr>
              <w:t>صورت</w:t>
            </w:r>
          </w:p>
        </w:tc>
        <w:tc>
          <w:tcPr>
            <w:tcW w:w="990" w:type="dxa"/>
            <w:shd w:val="clear" w:color="auto" w:fill="BFBFBF" w:themeFill="background1" w:themeFillShade="BF"/>
            <w:vAlign w:val="center"/>
          </w:tcPr>
          <w:p w14:paraId="2BC2AD4D" w14:textId="77777777" w:rsidR="003D403B" w:rsidRPr="003D403B" w:rsidRDefault="003D403B" w:rsidP="003D403B">
            <w:pPr>
              <w:bidi/>
              <w:jc w:val="center"/>
              <w:rPr>
                <w:rFonts w:cs="B Nazanin"/>
                <w:b/>
                <w:bCs/>
                <w:sz w:val="24"/>
                <w:szCs w:val="24"/>
                <w:rtl/>
              </w:rPr>
            </w:pPr>
            <w:r w:rsidRPr="003D403B">
              <w:rPr>
                <w:rFonts w:cs="B Nazanin" w:hint="cs"/>
                <w:b/>
                <w:bCs/>
                <w:sz w:val="24"/>
                <w:szCs w:val="24"/>
                <w:rtl/>
              </w:rPr>
              <w:t>مخرج</w:t>
            </w:r>
          </w:p>
        </w:tc>
        <w:tc>
          <w:tcPr>
            <w:tcW w:w="1080" w:type="dxa"/>
            <w:vMerge/>
            <w:shd w:val="clear" w:color="auto" w:fill="BFBFBF" w:themeFill="background1" w:themeFillShade="BF"/>
            <w:vAlign w:val="center"/>
          </w:tcPr>
          <w:p w14:paraId="667F2B34" w14:textId="77777777" w:rsidR="003D403B" w:rsidRPr="003D403B" w:rsidRDefault="003D403B" w:rsidP="003D403B">
            <w:pPr>
              <w:bidi/>
              <w:jc w:val="center"/>
              <w:rPr>
                <w:rFonts w:cs="B Zar"/>
                <w:b/>
                <w:bCs/>
                <w:rtl/>
              </w:rPr>
            </w:pPr>
          </w:p>
        </w:tc>
        <w:tc>
          <w:tcPr>
            <w:tcW w:w="990" w:type="dxa"/>
            <w:vMerge/>
            <w:shd w:val="clear" w:color="auto" w:fill="BFBFBF" w:themeFill="background1" w:themeFillShade="BF"/>
            <w:vAlign w:val="center"/>
          </w:tcPr>
          <w:p w14:paraId="37A947A0" w14:textId="77777777" w:rsidR="003D403B" w:rsidRPr="003D403B" w:rsidRDefault="003D403B" w:rsidP="003D403B">
            <w:pPr>
              <w:bidi/>
              <w:jc w:val="center"/>
              <w:rPr>
                <w:rFonts w:cs="B Zar"/>
                <w:b/>
                <w:bCs/>
                <w:rtl/>
              </w:rPr>
            </w:pPr>
          </w:p>
        </w:tc>
        <w:tc>
          <w:tcPr>
            <w:tcW w:w="990" w:type="dxa"/>
            <w:vMerge/>
            <w:shd w:val="clear" w:color="auto" w:fill="BFBFBF" w:themeFill="background1" w:themeFillShade="BF"/>
            <w:vAlign w:val="center"/>
          </w:tcPr>
          <w:p w14:paraId="742DA7E1" w14:textId="77777777" w:rsidR="003D403B" w:rsidRPr="003D403B" w:rsidRDefault="003D403B" w:rsidP="003D403B">
            <w:pPr>
              <w:bidi/>
              <w:jc w:val="center"/>
              <w:rPr>
                <w:rFonts w:cs="B Zar"/>
                <w:b/>
                <w:bCs/>
                <w:rtl/>
              </w:rPr>
            </w:pPr>
          </w:p>
        </w:tc>
        <w:tc>
          <w:tcPr>
            <w:tcW w:w="3780" w:type="dxa"/>
            <w:vMerge/>
            <w:shd w:val="clear" w:color="auto" w:fill="BFBFBF" w:themeFill="background1" w:themeFillShade="BF"/>
            <w:vAlign w:val="center"/>
          </w:tcPr>
          <w:p w14:paraId="168E4C04" w14:textId="77777777" w:rsidR="003D403B" w:rsidRPr="003D403B" w:rsidRDefault="003D403B" w:rsidP="003D403B">
            <w:pPr>
              <w:bidi/>
              <w:jc w:val="center"/>
              <w:rPr>
                <w:rFonts w:cs="B Zar"/>
                <w:b/>
                <w:bCs/>
                <w:rtl/>
              </w:rPr>
            </w:pPr>
          </w:p>
        </w:tc>
      </w:tr>
      <w:tr w:rsidR="003D403B" w:rsidRPr="003D403B" w14:paraId="5564FC07" w14:textId="77777777" w:rsidTr="00B70B1B">
        <w:trPr>
          <w:trHeight w:val="561"/>
        </w:trPr>
        <w:tc>
          <w:tcPr>
            <w:tcW w:w="1710" w:type="dxa"/>
            <w:vAlign w:val="center"/>
          </w:tcPr>
          <w:p w14:paraId="6153766C" w14:textId="77777777" w:rsidR="003D403B" w:rsidRPr="003D403B" w:rsidRDefault="003D403B" w:rsidP="003D403B">
            <w:pPr>
              <w:bidi/>
              <w:jc w:val="center"/>
              <w:rPr>
                <w:rFonts w:cs="B Nazanin"/>
                <w:color w:val="000000" w:themeColor="text1"/>
              </w:rPr>
            </w:pPr>
            <w:r w:rsidRPr="003D403B">
              <w:rPr>
                <w:rFonts w:cs="B Nazanin" w:hint="cs"/>
                <w:color w:val="000000" w:themeColor="text1"/>
                <w:rtl/>
              </w:rPr>
              <w:t>درصد غربالگری اولیه 5 تا 18 سال</w:t>
            </w:r>
          </w:p>
        </w:tc>
        <w:tc>
          <w:tcPr>
            <w:tcW w:w="990" w:type="dxa"/>
            <w:vAlign w:val="center"/>
          </w:tcPr>
          <w:p w14:paraId="59F2FE26" w14:textId="77777777" w:rsidR="003D403B" w:rsidRPr="003D403B" w:rsidRDefault="003D403B" w:rsidP="003D403B">
            <w:pPr>
              <w:bidi/>
              <w:jc w:val="center"/>
              <w:rPr>
                <w:rFonts w:cs="B Nazanin"/>
                <w:rtl/>
              </w:rPr>
            </w:pPr>
            <w:r w:rsidRPr="003D403B">
              <w:rPr>
                <w:rFonts w:cs="B Nazanin" w:hint="cs"/>
                <w:rtl/>
              </w:rPr>
              <w:t>45.7</w:t>
            </w:r>
          </w:p>
        </w:tc>
        <w:tc>
          <w:tcPr>
            <w:tcW w:w="900" w:type="dxa"/>
            <w:vAlign w:val="center"/>
          </w:tcPr>
          <w:p w14:paraId="5A0CEDBE" w14:textId="77777777" w:rsidR="003D403B" w:rsidRPr="003D403B" w:rsidRDefault="003D403B" w:rsidP="003D403B">
            <w:pPr>
              <w:bidi/>
              <w:jc w:val="center"/>
              <w:rPr>
                <w:rFonts w:cs="B Nazanin"/>
                <w:rtl/>
              </w:rPr>
            </w:pPr>
            <w:r w:rsidRPr="003D403B">
              <w:rPr>
                <w:rFonts w:cs="B Nazanin" w:hint="cs"/>
                <w:rtl/>
              </w:rPr>
              <w:t>153271</w:t>
            </w:r>
          </w:p>
        </w:tc>
        <w:tc>
          <w:tcPr>
            <w:tcW w:w="990" w:type="dxa"/>
            <w:vAlign w:val="center"/>
          </w:tcPr>
          <w:p w14:paraId="3D09681E" w14:textId="77777777" w:rsidR="003D403B" w:rsidRPr="003D403B" w:rsidRDefault="003D403B" w:rsidP="003D403B">
            <w:pPr>
              <w:bidi/>
              <w:jc w:val="center"/>
              <w:rPr>
                <w:rFonts w:cs="B Nazanin"/>
                <w:rtl/>
              </w:rPr>
            </w:pPr>
            <w:r w:rsidRPr="003D403B">
              <w:rPr>
                <w:rFonts w:cs="B Nazanin" w:hint="cs"/>
                <w:rtl/>
              </w:rPr>
              <w:t>334948</w:t>
            </w:r>
          </w:p>
        </w:tc>
        <w:tc>
          <w:tcPr>
            <w:tcW w:w="810" w:type="dxa"/>
            <w:vAlign w:val="center"/>
          </w:tcPr>
          <w:p w14:paraId="2CEC156D" w14:textId="77777777" w:rsidR="003D403B" w:rsidRPr="003D403B" w:rsidRDefault="003D403B" w:rsidP="003D403B">
            <w:pPr>
              <w:bidi/>
              <w:jc w:val="center"/>
              <w:rPr>
                <w:rFonts w:cs="B Nazanin"/>
                <w:rtl/>
              </w:rPr>
            </w:pPr>
            <w:r w:rsidRPr="003D403B">
              <w:rPr>
                <w:rFonts w:cs="B Nazanin" w:hint="cs"/>
                <w:rtl/>
              </w:rPr>
              <w:t>45.7</w:t>
            </w:r>
          </w:p>
        </w:tc>
        <w:tc>
          <w:tcPr>
            <w:tcW w:w="900" w:type="dxa"/>
            <w:vAlign w:val="center"/>
          </w:tcPr>
          <w:p w14:paraId="77FEB7DB" w14:textId="77777777" w:rsidR="003D403B" w:rsidRPr="003D403B" w:rsidRDefault="003D403B" w:rsidP="003D403B">
            <w:pPr>
              <w:bidi/>
              <w:jc w:val="center"/>
              <w:rPr>
                <w:rFonts w:cs="B Nazanin"/>
                <w:rtl/>
              </w:rPr>
            </w:pPr>
            <w:r w:rsidRPr="003D403B">
              <w:rPr>
                <w:rFonts w:cs="B Nazanin" w:hint="cs"/>
                <w:rtl/>
              </w:rPr>
              <w:t>153551</w:t>
            </w:r>
          </w:p>
        </w:tc>
        <w:tc>
          <w:tcPr>
            <w:tcW w:w="990" w:type="dxa"/>
            <w:vAlign w:val="center"/>
          </w:tcPr>
          <w:p w14:paraId="01E054C8" w14:textId="77777777" w:rsidR="003D403B" w:rsidRPr="003D403B" w:rsidRDefault="003D403B" w:rsidP="003D403B">
            <w:pPr>
              <w:bidi/>
              <w:jc w:val="center"/>
              <w:rPr>
                <w:rFonts w:cs="B Nazanin"/>
                <w:rtl/>
              </w:rPr>
            </w:pPr>
            <w:r w:rsidRPr="003D403B">
              <w:rPr>
                <w:rFonts w:cs="B Nazanin" w:hint="cs"/>
                <w:rtl/>
              </w:rPr>
              <w:t>335596</w:t>
            </w:r>
          </w:p>
        </w:tc>
        <w:tc>
          <w:tcPr>
            <w:tcW w:w="1080" w:type="dxa"/>
            <w:vAlign w:val="center"/>
          </w:tcPr>
          <w:p w14:paraId="162138D4" w14:textId="77777777" w:rsidR="003D403B" w:rsidRPr="003D403B" w:rsidRDefault="003D403B" w:rsidP="003D403B">
            <w:pPr>
              <w:bidi/>
              <w:jc w:val="center"/>
              <w:rPr>
                <w:rFonts w:cs="B Nazanin"/>
                <w:rtl/>
              </w:rPr>
            </w:pPr>
            <w:r w:rsidRPr="003D403B">
              <w:rPr>
                <w:rFonts w:cs="B Nazanin" w:hint="cs"/>
                <w:rtl/>
              </w:rPr>
              <w:t>40</w:t>
            </w:r>
          </w:p>
        </w:tc>
        <w:tc>
          <w:tcPr>
            <w:tcW w:w="990" w:type="dxa"/>
            <w:vAlign w:val="center"/>
          </w:tcPr>
          <w:p w14:paraId="138DCB07" w14:textId="77777777" w:rsidR="003D403B" w:rsidRPr="003D403B" w:rsidRDefault="003D403B" w:rsidP="003D403B">
            <w:pPr>
              <w:bidi/>
              <w:jc w:val="center"/>
              <w:rPr>
                <w:rFonts w:cs="B Nazanin"/>
                <w:rtl/>
              </w:rPr>
            </w:pPr>
            <w:r w:rsidRPr="003D403B">
              <w:rPr>
                <w:rFonts w:cs="B Nazanin" w:hint="cs"/>
                <w:rtl/>
              </w:rPr>
              <w:t>114.25</w:t>
            </w:r>
          </w:p>
        </w:tc>
        <w:tc>
          <w:tcPr>
            <w:tcW w:w="990" w:type="dxa"/>
            <w:vAlign w:val="center"/>
          </w:tcPr>
          <w:p w14:paraId="41B283E4" w14:textId="77777777" w:rsidR="003D403B" w:rsidRPr="003D403B" w:rsidRDefault="003D403B" w:rsidP="003D403B">
            <w:pPr>
              <w:bidi/>
              <w:jc w:val="center"/>
              <w:rPr>
                <w:rFonts w:cs="B Nazanin"/>
                <w:rtl/>
                <w:lang w:bidi="fa-IR"/>
              </w:rPr>
            </w:pPr>
            <w:r w:rsidRPr="003D403B">
              <w:rPr>
                <w:rFonts w:cs="B Nazanin" w:hint="cs"/>
                <w:rtl/>
                <w:lang w:bidi="fa-IR"/>
              </w:rPr>
              <w:t>سامانه سیب</w:t>
            </w:r>
          </w:p>
        </w:tc>
        <w:tc>
          <w:tcPr>
            <w:tcW w:w="3780" w:type="dxa"/>
            <w:vAlign w:val="center"/>
          </w:tcPr>
          <w:p w14:paraId="105CDBB2" w14:textId="2DAF4109" w:rsidR="003D403B" w:rsidRPr="003D403B" w:rsidRDefault="003D403B" w:rsidP="000D1DE9">
            <w:pPr>
              <w:bidi/>
              <w:jc w:val="center"/>
              <w:rPr>
                <w:rFonts w:cs="B Nazanin"/>
                <w:rtl/>
              </w:rPr>
            </w:pPr>
            <w:r w:rsidRPr="003D403B">
              <w:rPr>
                <w:rFonts w:cs="B Nazanin" w:hint="cs"/>
                <w:rtl/>
              </w:rPr>
              <w:t>بالا تر از حد انتظار:</w:t>
            </w:r>
            <w:r w:rsidR="000D1DE9">
              <w:rPr>
                <w:rFonts w:cs="B Nazanin" w:hint="cs"/>
                <w:rtl/>
              </w:rPr>
              <w:t xml:space="preserve"> </w:t>
            </w:r>
            <w:r w:rsidRPr="003D403B">
              <w:rPr>
                <w:rFonts w:cs="B Nazanin" w:hint="cs"/>
                <w:color w:val="000000" w:themeColor="text1"/>
                <w:rtl/>
              </w:rPr>
              <w:t>به میزان سال گذشته بوده است. .  با توجه به جلسات و هماهنگی های انجام شده با کارشناسان تغذیه و مراقبین سلامت و انجام دو نوبت پایشهای گروهی این شاخص به میزان مورد انتظار رسیده است</w:t>
            </w:r>
          </w:p>
        </w:tc>
      </w:tr>
      <w:tr w:rsidR="003D403B" w:rsidRPr="003D403B" w14:paraId="4EE62B7D" w14:textId="77777777" w:rsidTr="00B70B1B">
        <w:trPr>
          <w:trHeight w:val="561"/>
        </w:trPr>
        <w:tc>
          <w:tcPr>
            <w:tcW w:w="1710" w:type="dxa"/>
            <w:vAlign w:val="center"/>
          </w:tcPr>
          <w:p w14:paraId="1E257382" w14:textId="77777777" w:rsidR="003D403B" w:rsidRPr="003D403B" w:rsidRDefault="003D403B" w:rsidP="003D403B">
            <w:pPr>
              <w:bidi/>
              <w:jc w:val="center"/>
              <w:rPr>
                <w:rFonts w:cs="B Nazanin"/>
                <w:color w:val="000000" w:themeColor="text1"/>
              </w:rPr>
            </w:pPr>
            <w:r w:rsidRPr="003D403B">
              <w:rPr>
                <w:rFonts w:cs="B Nazanin" w:hint="cs"/>
                <w:color w:val="000000" w:themeColor="text1"/>
                <w:rtl/>
              </w:rPr>
              <w:t>درصد غربالگری اولیه بالای 18 سال</w:t>
            </w:r>
          </w:p>
        </w:tc>
        <w:tc>
          <w:tcPr>
            <w:tcW w:w="990" w:type="dxa"/>
            <w:vAlign w:val="center"/>
          </w:tcPr>
          <w:p w14:paraId="1DCD0956" w14:textId="77777777" w:rsidR="003D403B" w:rsidRPr="003D403B" w:rsidRDefault="003D403B" w:rsidP="003D403B">
            <w:pPr>
              <w:bidi/>
              <w:jc w:val="center"/>
              <w:rPr>
                <w:rFonts w:cs="B Nazanin"/>
                <w:rtl/>
              </w:rPr>
            </w:pPr>
            <w:r w:rsidRPr="003D403B">
              <w:rPr>
                <w:rFonts w:cs="B Nazanin" w:hint="cs"/>
                <w:rtl/>
              </w:rPr>
              <w:t>21.7</w:t>
            </w:r>
          </w:p>
        </w:tc>
        <w:tc>
          <w:tcPr>
            <w:tcW w:w="900" w:type="dxa"/>
            <w:vAlign w:val="center"/>
          </w:tcPr>
          <w:p w14:paraId="5DEBEA2D" w14:textId="77777777" w:rsidR="003D403B" w:rsidRPr="003D403B" w:rsidRDefault="003D403B" w:rsidP="003D403B">
            <w:pPr>
              <w:bidi/>
              <w:jc w:val="center"/>
              <w:rPr>
                <w:rFonts w:cs="B Nazanin"/>
                <w:rtl/>
              </w:rPr>
            </w:pPr>
            <w:r w:rsidRPr="003D403B">
              <w:rPr>
                <w:rFonts w:cs="B Nazanin" w:hint="cs"/>
                <w:rtl/>
              </w:rPr>
              <w:t>302654</w:t>
            </w:r>
          </w:p>
        </w:tc>
        <w:tc>
          <w:tcPr>
            <w:tcW w:w="990" w:type="dxa"/>
            <w:vAlign w:val="center"/>
          </w:tcPr>
          <w:p w14:paraId="3E83BA8E" w14:textId="77777777" w:rsidR="003D403B" w:rsidRPr="003D403B" w:rsidRDefault="003D403B" w:rsidP="003D403B">
            <w:pPr>
              <w:bidi/>
              <w:jc w:val="center"/>
              <w:rPr>
                <w:rFonts w:cs="B Nazanin"/>
                <w:rtl/>
              </w:rPr>
            </w:pPr>
            <w:r w:rsidRPr="003D403B">
              <w:rPr>
                <w:rFonts w:cs="B Nazanin" w:hint="cs"/>
                <w:rtl/>
              </w:rPr>
              <w:t>1391933</w:t>
            </w:r>
          </w:p>
        </w:tc>
        <w:tc>
          <w:tcPr>
            <w:tcW w:w="810" w:type="dxa"/>
            <w:vAlign w:val="center"/>
          </w:tcPr>
          <w:p w14:paraId="5E98BD3D" w14:textId="77777777" w:rsidR="003D403B" w:rsidRPr="003D403B" w:rsidRDefault="003D403B" w:rsidP="003D403B">
            <w:pPr>
              <w:bidi/>
              <w:jc w:val="center"/>
              <w:rPr>
                <w:rFonts w:cs="B Nazanin"/>
                <w:rtl/>
              </w:rPr>
            </w:pPr>
            <w:r w:rsidRPr="003D403B">
              <w:rPr>
                <w:rFonts w:cs="B Nazanin" w:hint="cs"/>
                <w:rtl/>
              </w:rPr>
              <w:t>19.4</w:t>
            </w:r>
          </w:p>
        </w:tc>
        <w:tc>
          <w:tcPr>
            <w:tcW w:w="900" w:type="dxa"/>
            <w:vAlign w:val="center"/>
          </w:tcPr>
          <w:p w14:paraId="24A0BD54" w14:textId="77777777" w:rsidR="003D403B" w:rsidRPr="003D403B" w:rsidRDefault="003D403B" w:rsidP="003D403B">
            <w:pPr>
              <w:bidi/>
              <w:jc w:val="center"/>
              <w:rPr>
                <w:rFonts w:cs="B Nazanin"/>
                <w:rtl/>
              </w:rPr>
            </w:pPr>
            <w:r w:rsidRPr="003D403B">
              <w:rPr>
                <w:rFonts w:cs="B Nazanin" w:hint="cs"/>
                <w:rtl/>
              </w:rPr>
              <w:t>270872</w:t>
            </w:r>
          </w:p>
        </w:tc>
        <w:tc>
          <w:tcPr>
            <w:tcW w:w="990" w:type="dxa"/>
            <w:vAlign w:val="center"/>
          </w:tcPr>
          <w:p w14:paraId="458C1622" w14:textId="77777777" w:rsidR="003D403B" w:rsidRPr="003D403B" w:rsidRDefault="003D403B" w:rsidP="003D403B">
            <w:pPr>
              <w:bidi/>
              <w:jc w:val="center"/>
              <w:rPr>
                <w:rFonts w:cs="B Nazanin"/>
                <w:rtl/>
              </w:rPr>
            </w:pPr>
            <w:r w:rsidRPr="003D403B">
              <w:rPr>
                <w:rFonts w:cs="B Nazanin" w:hint="cs"/>
                <w:rtl/>
              </w:rPr>
              <w:t>1394193</w:t>
            </w:r>
          </w:p>
        </w:tc>
        <w:tc>
          <w:tcPr>
            <w:tcW w:w="1080" w:type="dxa"/>
            <w:vAlign w:val="center"/>
          </w:tcPr>
          <w:p w14:paraId="2A39EF4B" w14:textId="77777777" w:rsidR="003D403B" w:rsidRPr="003D403B" w:rsidRDefault="003D403B" w:rsidP="003D403B">
            <w:pPr>
              <w:bidi/>
              <w:jc w:val="center"/>
              <w:rPr>
                <w:rFonts w:cs="B Nazanin"/>
                <w:rtl/>
              </w:rPr>
            </w:pPr>
            <w:r w:rsidRPr="003D403B">
              <w:rPr>
                <w:rFonts w:cs="B Nazanin" w:hint="cs"/>
                <w:rtl/>
              </w:rPr>
              <w:t>30</w:t>
            </w:r>
          </w:p>
        </w:tc>
        <w:tc>
          <w:tcPr>
            <w:tcW w:w="990" w:type="dxa"/>
            <w:vAlign w:val="center"/>
          </w:tcPr>
          <w:p w14:paraId="0B9DDB07" w14:textId="77777777" w:rsidR="003D403B" w:rsidRPr="003D403B" w:rsidRDefault="003D403B" w:rsidP="003D403B">
            <w:pPr>
              <w:bidi/>
              <w:jc w:val="center"/>
              <w:rPr>
                <w:rFonts w:cs="B Nazanin"/>
                <w:rtl/>
              </w:rPr>
            </w:pPr>
            <w:r w:rsidRPr="003D403B">
              <w:rPr>
                <w:rFonts w:cs="B Nazanin" w:hint="cs"/>
                <w:rtl/>
              </w:rPr>
              <w:t>64.6</w:t>
            </w:r>
          </w:p>
        </w:tc>
        <w:tc>
          <w:tcPr>
            <w:tcW w:w="990" w:type="dxa"/>
            <w:vAlign w:val="center"/>
          </w:tcPr>
          <w:p w14:paraId="41E859A9" w14:textId="77777777" w:rsidR="003D403B" w:rsidRPr="003D403B" w:rsidRDefault="003D403B" w:rsidP="003D403B">
            <w:pPr>
              <w:bidi/>
              <w:jc w:val="center"/>
              <w:rPr>
                <w:rFonts w:cs="B Nazanin"/>
                <w:rtl/>
              </w:rPr>
            </w:pPr>
            <w:r w:rsidRPr="003D403B">
              <w:rPr>
                <w:rFonts w:cs="B Nazanin" w:hint="cs"/>
                <w:rtl/>
              </w:rPr>
              <w:t>سامانه</w:t>
            </w:r>
            <w:r w:rsidRPr="003D403B">
              <w:rPr>
                <w:rFonts w:cs="B Nazanin"/>
                <w:rtl/>
              </w:rPr>
              <w:t xml:space="preserve"> </w:t>
            </w:r>
            <w:r w:rsidRPr="003D403B">
              <w:rPr>
                <w:rFonts w:cs="B Nazanin" w:hint="cs"/>
                <w:rtl/>
              </w:rPr>
              <w:t>سیب</w:t>
            </w:r>
          </w:p>
        </w:tc>
        <w:tc>
          <w:tcPr>
            <w:tcW w:w="3780" w:type="dxa"/>
            <w:vAlign w:val="center"/>
          </w:tcPr>
          <w:p w14:paraId="505B0546" w14:textId="432798F6" w:rsidR="003D403B" w:rsidRPr="003D403B" w:rsidRDefault="003D403B" w:rsidP="000D1DE9">
            <w:pPr>
              <w:bidi/>
              <w:jc w:val="center"/>
              <w:rPr>
                <w:rFonts w:cs="B Nazanin"/>
                <w:rtl/>
              </w:rPr>
            </w:pPr>
            <w:r w:rsidRPr="003D403B">
              <w:rPr>
                <w:rFonts w:cs="B Nazanin" w:hint="cs"/>
                <w:rtl/>
              </w:rPr>
              <w:t>پایین تر از حد انتظار :</w:t>
            </w:r>
            <w:r w:rsidR="000D1DE9">
              <w:rPr>
                <w:rFonts w:cs="B Nazanin" w:hint="cs"/>
                <w:rtl/>
              </w:rPr>
              <w:t xml:space="preserve"> ب</w:t>
            </w:r>
            <w:r w:rsidRPr="003D403B">
              <w:rPr>
                <w:rFonts w:cs="B Nazanin" w:hint="cs"/>
                <w:color w:val="000000" w:themeColor="text1"/>
                <w:rtl/>
              </w:rPr>
              <w:t>ا توجه به تعطیلات بیشتر نسبت به سال قبل و مراجعه کمتر افراد به مراکز این شاخص کاهش داشته است . در جهت افزایش شاخص، محاسبه شاخصها به طور فصلی انجام و نمودارهای مقایسه ای به تفکیک مراکز ارسال  و دو نوبت پایش گروهی با مسوولین مراکز برگزار شد .</w:t>
            </w:r>
          </w:p>
        </w:tc>
      </w:tr>
      <w:tr w:rsidR="003D403B" w:rsidRPr="003D403B" w14:paraId="090433C0" w14:textId="77777777" w:rsidTr="00B70B1B">
        <w:trPr>
          <w:trHeight w:val="561"/>
        </w:trPr>
        <w:tc>
          <w:tcPr>
            <w:tcW w:w="1710" w:type="dxa"/>
            <w:vAlign w:val="center"/>
          </w:tcPr>
          <w:p w14:paraId="1E93E55A" w14:textId="3F05206C" w:rsidR="003D403B" w:rsidRPr="003D403B" w:rsidRDefault="003D403B" w:rsidP="000D1DE9">
            <w:pPr>
              <w:bidi/>
              <w:jc w:val="center"/>
              <w:rPr>
                <w:rFonts w:ascii="Calibri" w:hAnsi="Calibri" w:cs="B Nazanin"/>
                <w:rtl/>
              </w:rPr>
            </w:pPr>
            <w:r w:rsidRPr="003D403B">
              <w:rPr>
                <w:rFonts w:ascii="Calibri" w:hAnsi="Calibri" w:cs="B Nazanin" w:hint="cs"/>
                <w:rtl/>
              </w:rPr>
              <w:t>درصد مراقبت تغذیه ای نوجوانان 5 تا 18 سال چاق</w:t>
            </w:r>
          </w:p>
        </w:tc>
        <w:tc>
          <w:tcPr>
            <w:tcW w:w="990" w:type="dxa"/>
            <w:vAlign w:val="center"/>
          </w:tcPr>
          <w:p w14:paraId="2AD265AB" w14:textId="77777777" w:rsidR="003D403B" w:rsidRPr="003D403B" w:rsidRDefault="003D403B" w:rsidP="003D403B">
            <w:pPr>
              <w:bidi/>
              <w:jc w:val="center"/>
              <w:rPr>
                <w:rFonts w:cs="B Nazanin"/>
                <w:rtl/>
              </w:rPr>
            </w:pPr>
            <w:r w:rsidRPr="003D403B">
              <w:rPr>
                <w:rFonts w:cs="B Nazanin" w:hint="cs"/>
                <w:rtl/>
              </w:rPr>
              <w:t>14.7</w:t>
            </w:r>
          </w:p>
        </w:tc>
        <w:tc>
          <w:tcPr>
            <w:tcW w:w="900" w:type="dxa"/>
            <w:vAlign w:val="center"/>
          </w:tcPr>
          <w:p w14:paraId="64931EE5" w14:textId="77777777" w:rsidR="003D403B" w:rsidRPr="003D403B" w:rsidRDefault="003D403B" w:rsidP="003D403B">
            <w:pPr>
              <w:bidi/>
              <w:jc w:val="center"/>
              <w:rPr>
                <w:rFonts w:cs="B Nazanin"/>
                <w:rtl/>
              </w:rPr>
            </w:pPr>
            <w:r w:rsidRPr="003D403B">
              <w:rPr>
                <w:rFonts w:cs="B Nazanin" w:hint="cs"/>
                <w:rtl/>
              </w:rPr>
              <w:t>2370</w:t>
            </w:r>
          </w:p>
        </w:tc>
        <w:tc>
          <w:tcPr>
            <w:tcW w:w="990" w:type="dxa"/>
            <w:vAlign w:val="center"/>
          </w:tcPr>
          <w:p w14:paraId="7B1525DB" w14:textId="77777777" w:rsidR="003D403B" w:rsidRPr="003D403B" w:rsidRDefault="003D403B" w:rsidP="003D403B">
            <w:pPr>
              <w:bidi/>
              <w:jc w:val="center"/>
              <w:rPr>
                <w:rFonts w:cs="B Nazanin"/>
                <w:rtl/>
              </w:rPr>
            </w:pPr>
            <w:r w:rsidRPr="003D403B">
              <w:rPr>
                <w:rFonts w:cs="B Nazanin" w:hint="cs"/>
                <w:rtl/>
              </w:rPr>
              <w:t>16035</w:t>
            </w:r>
          </w:p>
        </w:tc>
        <w:tc>
          <w:tcPr>
            <w:tcW w:w="810" w:type="dxa"/>
            <w:vAlign w:val="center"/>
          </w:tcPr>
          <w:p w14:paraId="755A4D9F" w14:textId="77777777" w:rsidR="003D403B" w:rsidRPr="003D403B" w:rsidRDefault="003D403B" w:rsidP="003D403B">
            <w:pPr>
              <w:bidi/>
              <w:jc w:val="center"/>
              <w:rPr>
                <w:rFonts w:cs="B Nazanin"/>
                <w:rtl/>
              </w:rPr>
            </w:pPr>
            <w:r w:rsidRPr="003D403B">
              <w:rPr>
                <w:rFonts w:cs="B Nazanin" w:hint="cs"/>
                <w:rtl/>
              </w:rPr>
              <w:t>15.3</w:t>
            </w:r>
          </w:p>
        </w:tc>
        <w:tc>
          <w:tcPr>
            <w:tcW w:w="900" w:type="dxa"/>
            <w:vAlign w:val="center"/>
          </w:tcPr>
          <w:p w14:paraId="2460D1C3" w14:textId="77777777" w:rsidR="003D403B" w:rsidRPr="003D403B" w:rsidRDefault="003D403B" w:rsidP="003D403B">
            <w:pPr>
              <w:bidi/>
              <w:jc w:val="center"/>
              <w:rPr>
                <w:rFonts w:cs="B Nazanin"/>
                <w:rtl/>
              </w:rPr>
            </w:pPr>
            <w:r w:rsidRPr="003D403B">
              <w:rPr>
                <w:rFonts w:cs="B Nazanin" w:hint="cs"/>
                <w:rtl/>
              </w:rPr>
              <w:t>2526</w:t>
            </w:r>
          </w:p>
        </w:tc>
        <w:tc>
          <w:tcPr>
            <w:tcW w:w="990" w:type="dxa"/>
            <w:vAlign w:val="center"/>
          </w:tcPr>
          <w:p w14:paraId="315BE934" w14:textId="77777777" w:rsidR="003D403B" w:rsidRPr="003D403B" w:rsidRDefault="003D403B" w:rsidP="003D403B">
            <w:pPr>
              <w:bidi/>
              <w:jc w:val="center"/>
              <w:rPr>
                <w:rFonts w:cs="B Nazanin"/>
                <w:rtl/>
              </w:rPr>
            </w:pPr>
            <w:r w:rsidRPr="003D403B">
              <w:rPr>
                <w:rFonts w:cs="B Nazanin" w:hint="cs"/>
                <w:rtl/>
              </w:rPr>
              <w:t>16464</w:t>
            </w:r>
          </w:p>
        </w:tc>
        <w:tc>
          <w:tcPr>
            <w:tcW w:w="1080" w:type="dxa"/>
            <w:vAlign w:val="center"/>
          </w:tcPr>
          <w:p w14:paraId="2E0E2EAF" w14:textId="77777777" w:rsidR="003D403B" w:rsidRPr="003D403B" w:rsidRDefault="003D403B" w:rsidP="003D403B">
            <w:pPr>
              <w:bidi/>
              <w:jc w:val="center"/>
              <w:rPr>
                <w:rFonts w:cs="B Nazanin"/>
                <w:rtl/>
              </w:rPr>
            </w:pPr>
            <w:r w:rsidRPr="003D403B">
              <w:rPr>
                <w:rFonts w:cs="B Nazanin" w:hint="cs"/>
                <w:rtl/>
              </w:rPr>
              <w:t>30</w:t>
            </w:r>
          </w:p>
        </w:tc>
        <w:tc>
          <w:tcPr>
            <w:tcW w:w="990" w:type="dxa"/>
            <w:vAlign w:val="center"/>
          </w:tcPr>
          <w:p w14:paraId="7121AB4A" w14:textId="77777777" w:rsidR="003D403B" w:rsidRPr="003D403B" w:rsidRDefault="003D403B" w:rsidP="003D403B">
            <w:pPr>
              <w:bidi/>
              <w:jc w:val="center"/>
              <w:rPr>
                <w:rFonts w:cs="B Nazanin"/>
                <w:rtl/>
              </w:rPr>
            </w:pPr>
            <w:r w:rsidRPr="003D403B">
              <w:rPr>
                <w:rFonts w:cs="B Nazanin" w:hint="cs"/>
                <w:rtl/>
              </w:rPr>
              <w:t>51</w:t>
            </w:r>
          </w:p>
        </w:tc>
        <w:tc>
          <w:tcPr>
            <w:tcW w:w="990" w:type="dxa"/>
            <w:vAlign w:val="center"/>
          </w:tcPr>
          <w:p w14:paraId="33B52D2B" w14:textId="77777777" w:rsidR="003D403B" w:rsidRPr="003D403B" w:rsidRDefault="003D403B" w:rsidP="003D403B">
            <w:pPr>
              <w:bidi/>
              <w:jc w:val="center"/>
              <w:rPr>
                <w:rFonts w:cs="B Nazanin"/>
                <w:rtl/>
              </w:rPr>
            </w:pPr>
            <w:r w:rsidRPr="003D403B">
              <w:rPr>
                <w:rFonts w:cs="B Nazanin" w:hint="cs"/>
                <w:rtl/>
              </w:rPr>
              <w:t>سامانه</w:t>
            </w:r>
            <w:r w:rsidRPr="003D403B">
              <w:rPr>
                <w:rFonts w:cs="B Nazanin"/>
                <w:rtl/>
              </w:rPr>
              <w:t xml:space="preserve"> </w:t>
            </w:r>
            <w:r w:rsidRPr="003D403B">
              <w:rPr>
                <w:rFonts w:cs="B Nazanin" w:hint="cs"/>
                <w:rtl/>
              </w:rPr>
              <w:t>سیب</w:t>
            </w:r>
          </w:p>
        </w:tc>
        <w:tc>
          <w:tcPr>
            <w:tcW w:w="3780" w:type="dxa"/>
            <w:vAlign w:val="center"/>
          </w:tcPr>
          <w:p w14:paraId="3DB90929" w14:textId="142A1621" w:rsidR="003D403B" w:rsidRPr="003D403B" w:rsidRDefault="003D403B" w:rsidP="000D1DE9">
            <w:pPr>
              <w:bidi/>
              <w:jc w:val="center"/>
              <w:rPr>
                <w:rFonts w:cs="B Nazanin"/>
                <w:rtl/>
              </w:rPr>
            </w:pPr>
            <w:r w:rsidRPr="003D403B">
              <w:rPr>
                <w:rFonts w:cs="B Nazanin" w:hint="cs"/>
                <w:rtl/>
              </w:rPr>
              <w:t>پایین تر از حد انتظار:</w:t>
            </w:r>
            <w:r w:rsidR="000D1DE9">
              <w:rPr>
                <w:rFonts w:cs="B Nazanin" w:hint="cs"/>
                <w:rtl/>
              </w:rPr>
              <w:t xml:space="preserve"> </w:t>
            </w:r>
            <w:r w:rsidRPr="003D403B">
              <w:rPr>
                <w:rFonts w:cs="B Nazanin" w:hint="cs"/>
                <w:rtl/>
              </w:rPr>
              <w:t>نسبت به سال گذشته افزایش داشته است اما به حد انتظار نرسیده است.</w:t>
            </w:r>
          </w:p>
          <w:p w14:paraId="7EA131E6" w14:textId="77777777" w:rsidR="003D403B" w:rsidRPr="003D403B" w:rsidRDefault="003D403B" w:rsidP="003D403B">
            <w:pPr>
              <w:bidi/>
              <w:jc w:val="center"/>
              <w:rPr>
                <w:rFonts w:cs="B Nazanin"/>
                <w:rtl/>
              </w:rPr>
            </w:pPr>
            <w:r w:rsidRPr="003D403B">
              <w:rPr>
                <w:rFonts w:cs="B Nazanin" w:hint="cs"/>
                <w:rtl/>
              </w:rPr>
              <w:t>با توجه به اینکه تعدادی از نوجوانان به صورت مهمان هستند و  در زمان تحصیل به مراکز جهت دریافت مشاوره تغذیه مراجعه نمی کنند و اینکه در بعضی مراکز فقط 3 روز کارشناس تغذیه حضور دارد و همچنین با توجه به تعطیلات جنگ این میزان به حد انتظار نرسیده .</w:t>
            </w:r>
            <w:r w:rsidRPr="003D403B">
              <w:rPr>
                <w:rFonts w:cs="B Nazanin" w:hint="cs"/>
                <w:color w:val="000000" w:themeColor="text1"/>
                <w:rtl/>
              </w:rPr>
              <w:t xml:space="preserve"> در جهت افزایش شاخص، محاسبه شاخصها به طور 6ماهه انجام و نمودارهای مقایسه ای به تفکیک مراکز ارسال شد .</w:t>
            </w:r>
          </w:p>
        </w:tc>
      </w:tr>
      <w:tr w:rsidR="003D403B" w:rsidRPr="003D403B" w14:paraId="7E136F9B" w14:textId="77777777" w:rsidTr="00B70B1B">
        <w:trPr>
          <w:trHeight w:val="561"/>
        </w:trPr>
        <w:tc>
          <w:tcPr>
            <w:tcW w:w="1710" w:type="dxa"/>
            <w:vAlign w:val="center"/>
          </w:tcPr>
          <w:p w14:paraId="01421582" w14:textId="77777777" w:rsidR="003D403B" w:rsidRPr="003D403B" w:rsidRDefault="003D403B" w:rsidP="003D403B">
            <w:pPr>
              <w:bidi/>
              <w:jc w:val="center"/>
              <w:rPr>
                <w:rFonts w:cs="B Nazanin"/>
                <w:color w:val="000000" w:themeColor="text1"/>
              </w:rPr>
            </w:pPr>
            <w:r w:rsidRPr="003D403B">
              <w:rPr>
                <w:rFonts w:cs="B Nazanin" w:hint="cs"/>
                <w:color w:val="000000" w:themeColor="text1"/>
                <w:rtl/>
              </w:rPr>
              <w:lastRenderedPageBreak/>
              <w:t>درصد مراقبت تغذیه ای افراد بالای 18 سال چاق</w:t>
            </w:r>
          </w:p>
        </w:tc>
        <w:tc>
          <w:tcPr>
            <w:tcW w:w="990" w:type="dxa"/>
            <w:vAlign w:val="center"/>
          </w:tcPr>
          <w:p w14:paraId="5F3FDE03" w14:textId="77777777" w:rsidR="003D403B" w:rsidRPr="003D403B" w:rsidRDefault="003D403B" w:rsidP="003D403B">
            <w:pPr>
              <w:bidi/>
              <w:jc w:val="center"/>
              <w:rPr>
                <w:rFonts w:cs="B Nazanin"/>
                <w:rtl/>
              </w:rPr>
            </w:pPr>
            <w:r w:rsidRPr="003D403B">
              <w:rPr>
                <w:rFonts w:cs="B Nazanin" w:hint="cs"/>
                <w:rtl/>
              </w:rPr>
              <w:t>10.7</w:t>
            </w:r>
          </w:p>
        </w:tc>
        <w:tc>
          <w:tcPr>
            <w:tcW w:w="900" w:type="dxa"/>
            <w:vAlign w:val="center"/>
          </w:tcPr>
          <w:p w14:paraId="3035055D" w14:textId="77777777" w:rsidR="003D403B" w:rsidRPr="003D403B" w:rsidRDefault="003D403B" w:rsidP="003D403B">
            <w:pPr>
              <w:bidi/>
              <w:jc w:val="center"/>
              <w:rPr>
                <w:rFonts w:cs="B Nazanin"/>
                <w:rtl/>
              </w:rPr>
            </w:pPr>
            <w:r w:rsidRPr="003D403B">
              <w:rPr>
                <w:rFonts w:cs="B Nazanin" w:hint="cs"/>
                <w:rtl/>
              </w:rPr>
              <w:t>5827</w:t>
            </w:r>
          </w:p>
        </w:tc>
        <w:tc>
          <w:tcPr>
            <w:tcW w:w="990" w:type="dxa"/>
            <w:vAlign w:val="center"/>
          </w:tcPr>
          <w:p w14:paraId="7D1B91C7" w14:textId="77777777" w:rsidR="003D403B" w:rsidRPr="003D403B" w:rsidRDefault="003D403B" w:rsidP="003D403B">
            <w:pPr>
              <w:bidi/>
              <w:jc w:val="center"/>
              <w:rPr>
                <w:rFonts w:cs="B Nazanin"/>
                <w:rtl/>
              </w:rPr>
            </w:pPr>
            <w:r w:rsidRPr="003D403B">
              <w:rPr>
                <w:rFonts w:cs="B Nazanin" w:hint="cs"/>
                <w:rtl/>
              </w:rPr>
              <w:t>54103</w:t>
            </w:r>
          </w:p>
        </w:tc>
        <w:tc>
          <w:tcPr>
            <w:tcW w:w="810" w:type="dxa"/>
            <w:vAlign w:val="center"/>
          </w:tcPr>
          <w:p w14:paraId="25B48D0F" w14:textId="77777777" w:rsidR="003D403B" w:rsidRPr="003D403B" w:rsidRDefault="003D403B" w:rsidP="003D403B">
            <w:pPr>
              <w:bidi/>
              <w:jc w:val="center"/>
              <w:rPr>
                <w:rFonts w:cs="B Nazanin"/>
                <w:rtl/>
              </w:rPr>
            </w:pPr>
            <w:r w:rsidRPr="003D403B">
              <w:rPr>
                <w:rFonts w:cs="B Nazanin" w:hint="cs"/>
                <w:rtl/>
              </w:rPr>
              <w:t>12</w:t>
            </w:r>
          </w:p>
        </w:tc>
        <w:tc>
          <w:tcPr>
            <w:tcW w:w="900" w:type="dxa"/>
            <w:vAlign w:val="center"/>
          </w:tcPr>
          <w:p w14:paraId="1A944567" w14:textId="77777777" w:rsidR="003D403B" w:rsidRPr="003D403B" w:rsidRDefault="003D403B" w:rsidP="003D403B">
            <w:pPr>
              <w:bidi/>
              <w:jc w:val="center"/>
              <w:rPr>
                <w:rFonts w:cs="B Nazanin"/>
                <w:rtl/>
              </w:rPr>
            </w:pPr>
            <w:r w:rsidRPr="003D403B">
              <w:rPr>
                <w:rFonts w:cs="B Nazanin" w:hint="cs"/>
                <w:rtl/>
              </w:rPr>
              <w:t>6013</w:t>
            </w:r>
          </w:p>
        </w:tc>
        <w:tc>
          <w:tcPr>
            <w:tcW w:w="990" w:type="dxa"/>
            <w:vAlign w:val="center"/>
          </w:tcPr>
          <w:p w14:paraId="453748CC" w14:textId="77777777" w:rsidR="003D403B" w:rsidRPr="003D403B" w:rsidRDefault="003D403B" w:rsidP="003D403B">
            <w:pPr>
              <w:bidi/>
              <w:jc w:val="center"/>
              <w:rPr>
                <w:rFonts w:cs="B Nazanin"/>
                <w:rtl/>
              </w:rPr>
            </w:pPr>
            <w:r w:rsidRPr="003D403B">
              <w:rPr>
                <w:rFonts w:cs="B Nazanin" w:hint="cs"/>
                <w:rtl/>
              </w:rPr>
              <w:t>50270</w:t>
            </w:r>
          </w:p>
        </w:tc>
        <w:tc>
          <w:tcPr>
            <w:tcW w:w="1080" w:type="dxa"/>
            <w:vAlign w:val="center"/>
          </w:tcPr>
          <w:p w14:paraId="74F0A5C7" w14:textId="77777777" w:rsidR="003D403B" w:rsidRPr="003D403B" w:rsidRDefault="003D403B" w:rsidP="003D403B">
            <w:pPr>
              <w:bidi/>
              <w:jc w:val="center"/>
              <w:rPr>
                <w:rFonts w:cs="B Nazanin"/>
                <w:rtl/>
              </w:rPr>
            </w:pPr>
            <w:r w:rsidRPr="003D403B">
              <w:rPr>
                <w:rFonts w:cs="B Nazanin" w:hint="cs"/>
                <w:rtl/>
              </w:rPr>
              <w:t>30</w:t>
            </w:r>
          </w:p>
        </w:tc>
        <w:tc>
          <w:tcPr>
            <w:tcW w:w="990" w:type="dxa"/>
            <w:vAlign w:val="center"/>
          </w:tcPr>
          <w:p w14:paraId="4F14C42B" w14:textId="77777777" w:rsidR="003D403B" w:rsidRPr="003D403B" w:rsidRDefault="003D403B" w:rsidP="003D403B">
            <w:pPr>
              <w:bidi/>
              <w:jc w:val="center"/>
              <w:rPr>
                <w:rFonts w:cs="B Nazanin"/>
                <w:rtl/>
              </w:rPr>
            </w:pPr>
            <w:r w:rsidRPr="003D403B">
              <w:rPr>
                <w:rFonts w:cs="B Nazanin" w:hint="cs"/>
                <w:rtl/>
              </w:rPr>
              <w:t>40</w:t>
            </w:r>
          </w:p>
        </w:tc>
        <w:tc>
          <w:tcPr>
            <w:tcW w:w="990" w:type="dxa"/>
            <w:vAlign w:val="center"/>
          </w:tcPr>
          <w:p w14:paraId="6AB68FA4" w14:textId="77777777" w:rsidR="003D403B" w:rsidRPr="003D403B" w:rsidRDefault="003D403B" w:rsidP="003D403B">
            <w:pPr>
              <w:bidi/>
              <w:jc w:val="center"/>
              <w:rPr>
                <w:rFonts w:cs="B Nazanin"/>
                <w:rtl/>
              </w:rPr>
            </w:pPr>
            <w:r w:rsidRPr="003D403B">
              <w:rPr>
                <w:rFonts w:cs="B Nazanin" w:hint="cs"/>
                <w:rtl/>
              </w:rPr>
              <w:t>سامانه</w:t>
            </w:r>
            <w:r w:rsidRPr="003D403B">
              <w:rPr>
                <w:rFonts w:cs="B Nazanin"/>
                <w:rtl/>
              </w:rPr>
              <w:t xml:space="preserve"> </w:t>
            </w:r>
            <w:r w:rsidRPr="003D403B">
              <w:rPr>
                <w:rFonts w:cs="B Nazanin" w:hint="cs"/>
                <w:rtl/>
              </w:rPr>
              <w:t>سیب</w:t>
            </w:r>
          </w:p>
        </w:tc>
        <w:tc>
          <w:tcPr>
            <w:tcW w:w="3780" w:type="dxa"/>
            <w:vAlign w:val="center"/>
          </w:tcPr>
          <w:p w14:paraId="4DAC16E8" w14:textId="36D3A39E" w:rsidR="003D403B" w:rsidRPr="003D403B" w:rsidRDefault="003D403B" w:rsidP="000D1DE9">
            <w:pPr>
              <w:bidi/>
              <w:jc w:val="center"/>
              <w:rPr>
                <w:rFonts w:cs="B Nazanin"/>
                <w:rtl/>
              </w:rPr>
            </w:pPr>
            <w:r w:rsidRPr="003D403B">
              <w:rPr>
                <w:rFonts w:cs="B Nazanin" w:hint="cs"/>
                <w:rtl/>
              </w:rPr>
              <w:t>پایین تر از حد انتظار:</w:t>
            </w:r>
            <w:r w:rsidR="000D1DE9">
              <w:rPr>
                <w:rFonts w:cs="B Nazanin" w:hint="cs"/>
                <w:rtl/>
              </w:rPr>
              <w:t xml:space="preserve"> </w:t>
            </w:r>
            <w:r w:rsidRPr="003D403B">
              <w:rPr>
                <w:rFonts w:cs="B Nazanin" w:hint="cs"/>
                <w:rtl/>
              </w:rPr>
              <w:t>نسبت به سال گذشته افزایش داشته اما به حد انتظار نرسیده است.</w:t>
            </w:r>
          </w:p>
          <w:p w14:paraId="5DF794C7" w14:textId="77777777" w:rsidR="003D403B" w:rsidRPr="003D403B" w:rsidRDefault="003D403B" w:rsidP="003D403B">
            <w:pPr>
              <w:bidi/>
              <w:jc w:val="center"/>
              <w:rPr>
                <w:rFonts w:cs="B Nazanin"/>
                <w:rtl/>
              </w:rPr>
            </w:pPr>
            <w:r w:rsidRPr="003D403B">
              <w:rPr>
                <w:rFonts w:cs="B Nazanin" w:hint="cs"/>
                <w:rtl/>
              </w:rPr>
              <w:t>با توجه به تعداد بالای افراد چاق و پراکندگی پایگاهها و عدم مراجعه افراد به مرکز  و اینکه در بعضی مراکز فقط 3 روز کارشناس تغذیه حضور دارد و همچنین با توجه به تعطیلات جنگ این میزان به حد انتظار نرسیده .این میزان به حد انتظار نرسیده .</w:t>
            </w:r>
            <w:r w:rsidRPr="003D403B">
              <w:rPr>
                <w:rFonts w:cs="B Nazanin" w:hint="cs"/>
                <w:color w:val="000000" w:themeColor="text1"/>
                <w:rtl/>
              </w:rPr>
              <w:t xml:space="preserve"> در جهت افزایش شاخص، محاسبه شاخصها به طور 6ماهه انجام و نمودارهای مقایسه ای به تفکیک مراکز ارسال شد .</w:t>
            </w:r>
          </w:p>
        </w:tc>
      </w:tr>
      <w:tr w:rsidR="003D403B" w:rsidRPr="003D403B" w14:paraId="13A265EB" w14:textId="77777777" w:rsidTr="00B70B1B">
        <w:trPr>
          <w:trHeight w:val="561"/>
        </w:trPr>
        <w:tc>
          <w:tcPr>
            <w:tcW w:w="1710" w:type="dxa"/>
            <w:vAlign w:val="center"/>
          </w:tcPr>
          <w:p w14:paraId="4AAD7AEE" w14:textId="77777777" w:rsidR="003D403B" w:rsidRPr="003D403B" w:rsidRDefault="003D403B" w:rsidP="003D403B">
            <w:pPr>
              <w:bidi/>
              <w:jc w:val="center"/>
              <w:rPr>
                <w:rFonts w:cs="B Nazanin"/>
                <w:color w:val="000000" w:themeColor="text1"/>
              </w:rPr>
            </w:pPr>
            <w:r w:rsidRPr="003D403B">
              <w:rPr>
                <w:rFonts w:cs="B Nazanin" w:hint="cs"/>
                <w:color w:val="000000" w:themeColor="text1"/>
                <w:rtl/>
              </w:rPr>
              <w:t>درصد مراقبت تغذیه گروه سنی نوجوان مبتلا به سو تغذیه</w:t>
            </w:r>
          </w:p>
        </w:tc>
        <w:tc>
          <w:tcPr>
            <w:tcW w:w="990" w:type="dxa"/>
            <w:vAlign w:val="center"/>
          </w:tcPr>
          <w:p w14:paraId="7C51CC68" w14:textId="77777777" w:rsidR="003D403B" w:rsidRPr="003D403B" w:rsidRDefault="003D403B" w:rsidP="003D403B">
            <w:pPr>
              <w:bidi/>
              <w:jc w:val="center"/>
              <w:rPr>
                <w:rFonts w:cs="B Nazanin"/>
                <w:rtl/>
              </w:rPr>
            </w:pPr>
            <w:r w:rsidRPr="003D403B">
              <w:rPr>
                <w:rFonts w:cs="B Nazanin" w:hint="cs"/>
                <w:rtl/>
              </w:rPr>
              <w:t>14.6</w:t>
            </w:r>
          </w:p>
        </w:tc>
        <w:tc>
          <w:tcPr>
            <w:tcW w:w="900" w:type="dxa"/>
            <w:vAlign w:val="center"/>
          </w:tcPr>
          <w:p w14:paraId="691BAAB7" w14:textId="77777777" w:rsidR="003D403B" w:rsidRPr="003D403B" w:rsidRDefault="003D403B" w:rsidP="003D403B">
            <w:pPr>
              <w:bidi/>
              <w:jc w:val="center"/>
              <w:rPr>
                <w:rFonts w:cs="B Nazanin"/>
                <w:rtl/>
              </w:rPr>
            </w:pPr>
            <w:r w:rsidRPr="003D403B">
              <w:rPr>
                <w:rFonts w:cs="B Nazanin" w:hint="cs"/>
                <w:rtl/>
              </w:rPr>
              <w:t>1437</w:t>
            </w:r>
          </w:p>
        </w:tc>
        <w:tc>
          <w:tcPr>
            <w:tcW w:w="990" w:type="dxa"/>
            <w:vAlign w:val="center"/>
          </w:tcPr>
          <w:p w14:paraId="65710EE9" w14:textId="77777777" w:rsidR="003D403B" w:rsidRPr="003D403B" w:rsidRDefault="003D403B" w:rsidP="003D403B">
            <w:pPr>
              <w:bidi/>
              <w:jc w:val="center"/>
              <w:rPr>
                <w:rFonts w:cs="B Nazanin"/>
                <w:rtl/>
              </w:rPr>
            </w:pPr>
            <w:r w:rsidRPr="003D403B">
              <w:rPr>
                <w:rFonts w:cs="B Nazanin" w:hint="cs"/>
                <w:rtl/>
              </w:rPr>
              <w:t>9820</w:t>
            </w:r>
          </w:p>
        </w:tc>
        <w:tc>
          <w:tcPr>
            <w:tcW w:w="810" w:type="dxa"/>
            <w:vAlign w:val="center"/>
          </w:tcPr>
          <w:p w14:paraId="3D55F815" w14:textId="77777777" w:rsidR="003D403B" w:rsidRPr="003D403B" w:rsidRDefault="003D403B" w:rsidP="003D403B">
            <w:pPr>
              <w:bidi/>
              <w:jc w:val="center"/>
              <w:rPr>
                <w:rFonts w:cs="B Nazanin"/>
                <w:rtl/>
              </w:rPr>
            </w:pPr>
            <w:r w:rsidRPr="003D403B">
              <w:rPr>
                <w:rFonts w:cs="B Nazanin" w:hint="cs"/>
                <w:rtl/>
              </w:rPr>
              <w:t>18.08</w:t>
            </w:r>
          </w:p>
        </w:tc>
        <w:tc>
          <w:tcPr>
            <w:tcW w:w="900" w:type="dxa"/>
            <w:vAlign w:val="center"/>
          </w:tcPr>
          <w:p w14:paraId="261B05A3" w14:textId="77777777" w:rsidR="003D403B" w:rsidRPr="003D403B" w:rsidRDefault="003D403B" w:rsidP="003D403B">
            <w:pPr>
              <w:bidi/>
              <w:jc w:val="center"/>
              <w:rPr>
                <w:rFonts w:cs="B Nazanin"/>
                <w:rtl/>
              </w:rPr>
            </w:pPr>
            <w:r w:rsidRPr="003D403B">
              <w:rPr>
                <w:rFonts w:cs="B Nazanin" w:hint="cs"/>
                <w:rtl/>
              </w:rPr>
              <w:t>1330</w:t>
            </w:r>
          </w:p>
        </w:tc>
        <w:tc>
          <w:tcPr>
            <w:tcW w:w="990" w:type="dxa"/>
            <w:vAlign w:val="center"/>
          </w:tcPr>
          <w:p w14:paraId="75B4070B" w14:textId="77777777" w:rsidR="003D403B" w:rsidRPr="003D403B" w:rsidRDefault="003D403B" w:rsidP="003D403B">
            <w:pPr>
              <w:bidi/>
              <w:jc w:val="center"/>
              <w:rPr>
                <w:rFonts w:cs="B Nazanin"/>
                <w:rtl/>
              </w:rPr>
            </w:pPr>
            <w:r w:rsidRPr="003D403B">
              <w:rPr>
                <w:rFonts w:cs="B Nazanin" w:hint="cs"/>
                <w:rtl/>
              </w:rPr>
              <w:t>7355</w:t>
            </w:r>
          </w:p>
        </w:tc>
        <w:tc>
          <w:tcPr>
            <w:tcW w:w="1080" w:type="dxa"/>
            <w:vAlign w:val="center"/>
          </w:tcPr>
          <w:p w14:paraId="167F201E" w14:textId="77777777" w:rsidR="003D403B" w:rsidRPr="003D403B" w:rsidRDefault="003D403B" w:rsidP="003D403B">
            <w:pPr>
              <w:bidi/>
              <w:jc w:val="center"/>
              <w:rPr>
                <w:rFonts w:cs="B Nazanin"/>
                <w:rtl/>
              </w:rPr>
            </w:pPr>
            <w:r w:rsidRPr="003D403B">
              <w:rPr>
                <w:rFonts w:cs="B Nazanin" w:hint="cs"/>
                <w:rtl/>
              </w:rPr>
              <w:t>30</w:t>
            </w:r>
          </w:p>
        </w:tc>
        <w:tc>
          <w:tcPr>
            <w:tcW w:w="990" w:type="dxa"/>
            <w:vAlign w:val="center"/>
          </w:tcPr>
          <w:p w14:paraId="25FFE0C3" w14:textId="77777777" w:rsidR="003D403B" w:rsidRPr="003D403B" w:rsidRDefault="003D403B" w:rsidP="003D403B">
            <w:pPr>
              <w:bidi/>
              <w:jc w:val="center"/>
              <w:rPr>
                <w:rFonts w:cs="B Nazanin"/>
                <w:rtl/>
              </w:rPr>
            </w:pPr>
            <w:r w:rsidRPr="003D403B">
              <w:rPr>
                <w:rFonts w:cs="B Nazanin" w:hint="cs"/>
                <w:rtl/>
              </w:rPr>
              <w:t>60</w:t>
            </w:r>
          </w:p>
        </w:tc>
        <w:tc>
          <w:tcPr>
            <w:tcW w:w="990" w:type="dxa"/>
            <w:vAlign w:val="center"/>
          </w:tcPr>
          <w:p w14:paraId="645E65B7" w14:textId="77777777" w:rsidR="003D403B" w:rsidRPr="003D403B" w:rsidRDefault="003D403B" w:rsidP="003D403B">
            <w:pPr>
              <w:bidi/>
              <w:jc w:val="center"/>
              <w:rPr>
                <w:rFonts w:cs="B Nazanin"/>
                <w:rtl/>
              </w:rPr>
            </w:pPr>
            <w:r w:rsidRPr="003D403B">
              <w:rPr>
                <w:rFonts w:cs="B Nazanin" w:hint="cs"/>
                <w:rtl/>
              </w:rPr>
              <w:t>سامانه</w:t>
            </w:r>
            <w:r w:rsidRPr="003D403B">
              <w:rPr>
                <w:rFonts w:cs="B Nazanin"/>
                <w:rtl/>
              </w:rPr>
              <w:t xml:space="preserve"> </w:t>
            </w:r>
            <w:r w:rsidRPr="003D403B">
              <w:rPr>
                <w:rFonts w:cs="B Nazanin" w:hint="cs"/>
                <w:rtl/>
              </w:rPr>
              <w:t>سیب</w:t>
            </w:r>
          </w:p>
        </w:tc>
        <w:tc>
          <w:tcPr>
            <w:tcW w:w="3780" w:type="dxa"/>
            <w:vAlign w:val="center"/>
          </w:tcPr>
          <w:p w14:paraId="4EE37E68" w14:textId="2AE531CA" w:rsidR="003D403B" w:rsidRPr="003D403B" w:rsidRDefault="003D403B" w:rsidP="000D1DE9">
            <w:pPr>
              <w:bidi/>
              <w:jc w:val="center"/>
              <w:rPr>
                <w:rFonts w:cs="B Nazanin"/>
                <w:rtl/>
              </w:rPr>
            </w:pPr>
            <w:r w:rsidRPr="003D403B">
              <w:rPr>
                <w:rFonts w:cs="B Nazanin" w:hint="cs"/>
                <w:rtl/>
              </w:rPr>
              <w:t>پایین تر از حد انتظار:</w:t>
            </w:r>
            <w:r w:rsidR="000D1DE9">
              <w:rPr>
                <w:rFonts w:cs="B Nazanin" w:hint="cs"/>
                <w:rtl/>
              </w:rPr>
              <w:t xml:space="preserve"> </w:t>
            </w:r>
            <w:r w:rsidRPr="003D403B">
              <w:rPr>
                <w:rFonts w:cs="B Nazanin" w:hint="cs"/>
                <w:rtl/>
              </w:rPr>
              <w:t>نسبت به سال گذشته افزایش داشته اما به حد انتظار نرسیده است.</w:t>
            </w:r>
          </w:p>
          <w:p w14:paraId="087535EC" w14:textId="77777777" w:rsidR="003D403B" w:rsidRPr="003D403B" w:rsidRDefault="003D403B" w:rsidP="003D403B">
            <w:pPr>
              <w:bidi/>
              <w:jc w:val="center"/>
              <w:rPr>
                <w:rFonts w:cs="B Nazanin"/>
                <w:rtl/>
              </w:rPr>
            </w:pPr>
            <w:r w:rsidRPr="003D403B">
              <w:rPr>
                <w:rFonts w:cs="B Nazanin" w:hint="cs"/>
                <w:rtl/>
              </w:rPr>
              <w:t>با توجه به پراکندگی پایگاهها و عدم مراجعه افراد به مرکز  و اینکه در بعضی مراکز فقط 3 روز کارشناس تغذیه حضور دارد و همچنین با توجه به تعطیلات جنگ این میزان به حد انتظار نرسیده .</w:t>
            </w:r>
            <w:r w:rsidRPr="003D403B">
              <w:rPr>
                <w:rFonts w:cs="B Nazanin" w:hint="cs"/>
                <w:color w:val="000000" w:themeColor="text1"/>
                <w:rtl/>
              </w:rPr>
              <w:t xml:space="preserve"> در جهت افزایش شاخص، محاسبه شاخصها به طور 6ماهه انجام و نمودارهای مقایسه ای به تفکیک مراکز ارسال شد .</w:t>
            </w:r>
          </w:p>
        </w:tc>
      </w:tr>
      <w:tr w:rsidR="003D403B" w:rsidRPr="003D403B" w14:paraId="61230FAB" w14:textId="77777777" w:rsidTr="00B70B1B">
        <w:trPr>
          <w:trHeight w:val="561"/>
        </w:trPr>
        <w:tc>
          <w:tcPr>
            <w:tcW w:w="1710" w:type="dxa"/>
            <w:vAlign w:val="center"/>
          </w:tcPr>
          <w:p w14:paraId="582CB146" w14:textId="77777777" w:rsidR="003D403B" w:rsidRPr="003D403B" w:rsidRDefault="003D403B" w:rsidP="003D403B">
            <w:pPr>
              <w:bidi/>
              <w:jc w:val="center"/>
              <w:rPr>
                <w:rFonts w:cs="B Nazanin"/>
                <w:color w:val="000000" w:themeColor="text1"/>
              </w:rPr>
            </w:pPr>
            <w:r w:rsidRPr="003D403B">
              <w:rPr>
                <w:rFonts w:cs="B Nazanin" w:hint="cs"/>
                <w:color w:val="000000" w:themeColor="text1"/>
                <w:rtl/>
              </w:rPr>
              <w:t>درصد مراقبت تغذیه ای بیماران دیابتی</w:t>
            </w:r>
          </w:p>
        </w:tc>
        <w:tc>
          <w:tcPr>
            <w:tcW w:w="990" w:type="dxa"/>
            <w:vAlign w:val="center"/>
          </w:tcPr>
          <w:p w14:paraId="4599C084" w14:textId="77777777" w:rsidR="003D403B" w:rsidRPr="003D403B" w:rsidRDefault="003D403B" w:rsidP="003D403B">
            <w:pPr>
              <w:bidi/>
              <w:jc w:val="center"/>
              <w:rPr>
                <w:rFonts w:cs="B Nazanin"/>
                <w:rtl/>
              </w:rPr>
            </w:pPr>
            <w:r w:rsidRPr="003D403B">
              <w:rPr>
                <w:rFonts w:cs="B Nazanin" w:hint="cs"/>
                <w:rtl/>
              </w:rPr>
              <w:t>32.6</w:t>
            </w:r>
          </w:p>
        </w:tc>
        <w:tc>
          <w:tcPr>
            <w:tcW w:w="900" w:type="dxa"/>
            <w:vAlign w:val="center"/>
          </w:tcPr>
          <w:p w14:paraId="367B6BFC" w14:textId="77777777" w:rsidR="003D403B" w:rsidRPr="003D403B" w:rsidRDefault="003D403B" w:rsidP="003D403B">
            <w:pPr>
              <w:bidi/>
              <w:jc w:val="center"/>
              <w:rPr>
                <w:rFonts w:cs="B Nazanin"/>
                <w:rtl/>
              </w:rPr>
            </w:pPr>
            <w:r w:rsidRPr="003D403B">
              <w:rPr>
                <w:rFonts w:cs="B Nazanin" w:hint="cs"/>
                <w:rtl/>
              </w:rPr>
              <w:t>4796</w:t>
            </w:r>
          </w:p>
        </w:tc>
        <w:tc>
          <w:tcPr>
            <w:tcW w:w="990" w:type="dxa"/>
            <w:vAlign w:val="center"/>
          </w:tcPr>
          <w:p w14:paraId="37EA68D5" w14:textId="77777777" w:rsidR="003D403B" w:rsidRPr="003D403B" w:rsidRDefault="003D403B" w:rsidP="003D403B">
            <w:pPr>
              <w:bidi/>
              <w:jc w:val="center"/>
              <w:rPr>
                <w:rFonts w:cs="B Nazanin"/>
                <w:rtl/>
              </w:rPr>
            </w:pPr>
            <w:r w:rsidRPr="003D403B">
              <w:rPr>
                <w:rFonts w:cs="B Nazanin" w:hint="cs"/>
                <w:rtl/>
              </w:rPr>
              <w:t>14692</w:t>
            </w:r>
          </w:p>
        </w:tc>
        <w:tc>
          <w:tcPr>
            <w:tcW w:w="810" w:type="dxa"/>
            <w:vAlign w:val="center"/>
          </w:tcPr>
          <w:p w14:paraId="36C47564" w14:textId="77777777" w:rsidR="003D403B" w:rsidRPr="003D403B" w:rsidRDefault="003D403B" w:rsidP="003D403B">
            <w:pPr>
              <w:bidi/>
              <w:jc w:val="center"/>
              <w:rPr>
                <w:rFonts w:cs="B Nazanin"/>
                <w:rtl/>
              </w:rPr>
            </w:pPr>
            <w:r w:rsidRPr="003D403B">
              <w:rPr>
                <w:rFonts w:cs="B Nazanin" w:hint="cs"/>
                <w:rtl/>
              </w:rPr>
              <w:t>35.3</w:t>
            </w:r>
          </w:p>
        </w:tc>
        <w:tc>
          <w:tcPr>
            <w:tcW w:w="900" w:type="dxa"/>
            <w:vAlign w:val="center"/>
          </w:tcPr>
          <w:p w14:paraId="29D85825" w14:textId="77777777" w:rsidR="003D403B" w:rsidRPr="003D403B" w:rsidRDefault="003D403B" w:rsidP="003D403B">
            <w:pPr>
              <w:bidi/>
              <w:jc w:val="center"/>
              <w:rPr>
                <w:rFonts w:cs="B Nazanin"/>
                <w:rtl/>
              </w:rPr>
            </w:pPr>
            <w:r w:rsidRPr="003D403B">
              <w:rPr>
                <w:rFonts w:cs="B Nazanin" w:hint="cs"/>
                <w:rtl/>
              </w:rPr>
              <w:t>6069</w:t>
            </w:r>
          </w:p>
        </w:tc>
        <w:tc>
          <w:tcPr>
            <w:tcW w:w="990" w:type="dxa"/>
            <w:vAlign w:val="center"/>
          </w:tcPr>
          <w:p w14:paraId="6BBA3C9C" w14:textId="77777777" w:rsidR="003D403B" w:rsidRPr="003D403B" w:rsidRDefault="003D403B" w:rsidP="003D403B">
            <w:pPr>
              <w:bidi/>
              <w:jc w:val="center"/>
              <w:rPr>
                <w:rFonts w:cs="B Nazanin"/>
                <w:rtl/>
              </w:rPr>
            </w:pPr>
            <w:r w:rsidRPr="003D403B">
              <w:rPr>
                <w:rFonts w:cs="B Nazanin" w:hint="cs"/>
                <w:rtl/>
              </w:rPr>
              <w:t>17227</w:t>
            </w:r>
          </w:p>
        </w:tc>
        <w:tc>
          <w:tcPr>
            <w:tcW w:w="1080" w:type="dxa"/>
            <w:vAlign w:val="center"/>
          </w:tcPr>
          <w:p w14:paraId="62B41D36" w14:textId="77777777" w:rsidR="003D403B" w:rsidRPr="003D403B" w:rsidRDefault="003D403B" w:rsidP="003D403B">
            <w:pPr>
              <w:bidi/>
              <w:jc w:val="center"/>
              <w:rPr>
                <w:rFonts w:cs="B Nazanin"/>
                <w:rtl/>
              </w:rPr>
            </w:pPr>
            <w:r w:rsidRPr="003D403B">
              <w:rPr>
                <w:rFonts w:cs="B Nazanin" w:hint="cs"/>
                <w:rtl/>
              </w:rPr>
              <w:t>30</w:t>
            </w:r>
          </w:p>
        </w:tc>
        <w:tc>
          <w:tcPr>
            <w:tcW w:w="990" w:type="dxa"/>
            <w:vAlign w:val="center"/>
          </w:tcPr>
          <w:p w14:paraId="32D19A3A" w14:textId="77777777" w:rsidR="003D403B" w:rsidRPr="003D403B" w:rsidRDefault="003D403B" w:rsidP="003D403B">
            <w:pPr>
              <w:bidi/>
              <w:jc w:val="center"/>
              <w:rPr>
                <w:rFonts w:cs="B Nazanin"/>
                <w:rtl/>
              </w:rPr>
            </w:pPr>
            <w:r w:rsidRPr="003D403B">
              <w:rPr>
                <w:rFonts w:cs="B Nazanin" w:hint="cs"/>
                <w:rtl/>
              </w:rPr>
              <w:t>117.6</w:t>
            </w:r>
          </w:p>
        </w:tc>
        <w:tc>
          <w:tcPr>
            <w:tcW w:w="990" w:type="dxa"/>
            <w:vAlign w:val="center"/>
          </w:tcPr>
          <w:p w14:paraId="2E167558" w14:textId="77777777" w:rsidR="003D403B" w:rsidRPr="003D403B" w:rsidRDefault="003D403B" w:rsidP="003D403B">
            <w:pPr>
              <w:bidi/>
              <w:jc w:val="center"/>
              <w:rPr>
                <w:rFonts w:cs="B Nazanin"/>
                <w:rtl/>
              </w:rPr>
            </w:pPr>
            <w:r w:rsidRPr="003D403B">
              <w:rPr>
                <w:rFonts w:cs="B Nazanin" w:hint="cs"/>
                <w:rtl/>
              </w:rPr>
              <w:t>سامانه</w:t>
            </w:r>
            <w:r w:rsidRPr="003D403B">
              <w:rPr>
                <w:rFonts w:cs="B Nazanin"/>
                <w:rtl/>
              </w:rPr>
              <w:t xml:space="preserve"> </w:t>
            </w:r>
            <w:r w:rsidRPr="003D403B">
              <w:rPr>
                <w:rFonts w:cs="B Nazanin" w:hint="cs"/>
                <w:rtl/>
              </w:rPr>
              <w:t>سیب</w:t>
            </w:r>
          </w:p>
        </w:tc>
        <w:tc>
          <w:tcPr>
            <w:tcW w:w="3780" w:type="dxa"/>
            <w:vAlign w:val="center"/>
          </w:tcPr>
          <w:p w14:paraId="5CC3DDDB" w14:textId="64452414" w:rsidR="003D403B" w:rsidRPr="003D403B" w:rsidRDefault="003D403B" w:rsidP="000D1DE9">
            <w:pPr>
              <w:bidi/>
              <w:jc w:val="center"/>
              <w:rPr>
                <w:rFonts w:cs="B Nazanin"/>
                <w:rtl/>
              </w:rPr>
            </w:pPr>
            <w:r w:rsidRPr="003D403B">
              <w:rPr>
                <w:rFonts w:cs="B Nazanin" w:hint="cs"/>
                <w:rtl/>
              </w:rPr>
              <w:t>بالاتر از حد انتظار:</w:t>
            </w:r>
            <w:r w:rsidR="000D1DE9">
              <w:rPr>
                <w:rFonts w:cs="B Nazanin" w:hint="cs"/>
                <w:rtl/>
              </w:rPr>
              <w:t xml:space="preserve"> </w:t>
            </w:r>
            <w:r w:rsidRPr="003D403B">
              <w:rPr>
                <w:rFonts w:cs="B Nazanin" w:hint="cs"/>
                <w:rtl/>
              </w:rPr>
              <w:t xml:space="preserve">با توجه به </w:t>
            </w:r>
            <w:r w:rsidRPr="003D403B">
              <w:rPr>
                <w:rFonts w:cs="B Nazanin" w:hint="cs"/>
                <w:color w:val="000000" w:themeColor="text1"/>
                <w:rtl/>
              </w:rPr>
              <w:t>جلسات و هماهنگی های انجام شده با کارشناسان تغذیه و مراقبین سلامت و محاسبه شاخصها به تفکیک مراکز و تاثیر پایش های گروهی این شاخص به حد انتظار خود رسیده است.</w:t>
            </w:r>
          </w:p>
        </w:tc>
      </w:tr>
      <w:tr w:rsidR="003D403B" w:rsidRPr="003D403B" w14:paraId="545EEF4A" w14:textId="77777777" w:rsidTr="00B70B1B">
        <w:trPr>
          <w:trHeight w:val="561"/>
        </w:trPr>
        <w:tc>
          <w:tcPr>
            <w:tcW w:w="1710" w:type="dxa"/>
            <w:vAlign w:val="center"/>
          </w:tcPr>
          <w:p w14:paraId="191D0FA8" w14:textId="77777777" w:rsidR="003D403B" w:rsidRPr="003D403B" w:rsidRDefault="003D403B" w:rsidP="003D403B">
            <w:pPr>
              <w:bidi/>
              <w:jc w:val="center"/>
              <w:rPr>
                <w:rFonts w:cs="B Nazanin"/>
                <w:color w:val="000000" w:themeColor="text1"/>
              </w:rPr>
            </w:pPr>
            <w:r w:rsidRPr="003D403B">
              <w:rPr>
                <w:rFonts w:cs="B Nazanin" w:hint="cs"/>
                <w:color w:val="000000" w:themeColor="text1"/>
                <w:rtl/>
              </w:rPr>
              <w:t>درصد مراقبت تغذیه ای بیماران مبتلا به فشار خون</w:t>
            </w:r>
          </w:p>
        </w:tc>
        <w:tc>
          <w:tcPr>
            <w:tcW w:w="990" w:type="dxa"/>
            <w:vAlign w:val="center"/>
          </w:tcPr>
          <w:p w14:paraId="0AEE4F2A" w14:textId="77777777" w:rsidR="003D403B" w:rsidRPr="003D403B" w:rsidRDefault="003D403B" w:rsidP="003D403B">
            <w:pPr>
              <w:bidi/>
              <w:jc w:val="center"/>
              <w:rPr>
                <w:rFonts w:cs="B Nazanin"/>
                <w:rtl/>
              </w:rPr>
            </w:pPr>
            <w:r w:rsidRPr="003D403B">
              <w:rPr>
                <w:rFonts w:cs="B Nazanin" w:hint="cs"/>
                <w:rtl/>
              </w:rPr>
              <w:t>17.5</w:t>
            </w:r>
          </w:p>
        </w:tc>
        <w:tc>
          <w:tcPr>
            <w:tcW w:w="900" w:type="dxa"/>
            <w:vAlign w:val="center"/>
          </w:tcPr>
          <w:p w14:paraId="735FBB66" w14:textId="77777777" w:rsidR="003D403B" w:rsidRPr="003D403B" w:rsidRDefault="003D403B" w:rsidP="003D403B">
            <w:pPr>
              <w:bidi/>
              <w:jc w:val="center"/>
              <w:rPr>
                <w:rFonts w:cs="B Nazanin"/>
                <w:rtl/>
              </w:rPr>
            </w:pPr>
            <w:r w:rsidRPr="003D403B">
              <w:rPr>
                <w:rFonts w:cs="B Nazanin" w:hint="cs"/>
                <w:rtl/>
              </w:rPr>
              <w:t>4580</w:t>
            </w:r>
          </w:p>
        </w:tc>
        <w:tc>
          <w:tcPr>
            <w:tcW w:w="990" w:type="dxa"/>
            <w:vAlign w:val="center"/>
          </w:tcPr>
          <w:p w14:paraId="3AA51A49" w14:textId="77777777" w:rsidR="003D403B" w:rsidRPr="003D403B" w:rsidRDefault="003D403B" w:rsidP="003D403B">
            <w:pPr>
              <w:bidi/>
              <w:jc w:val="center"/>
              <w:rPr>
                <w:rFonts w:cs="B Nazanin"/>
                <w:rtl/>
              </w:rPr>
            </w:pPr>
            <w:r w:rsidRPr="003D403B">
              <w:rPr>
                <w:rFonts w:cs="B Nazanin" w:hint="cs"/>
                <w:rtl/>
              </w:rPr>
              <w:t>26164</w:t>
            </w:r>
          </w:p>
        </w:tc>
        <w:tc>
          <w:tcPr>
            <w:tcW w:w="810" w:type="dxa"/>
            <w:vAlign w:val="center"/>
          </w:tcPr>
          <w:p w14:paraId="6AEE4174" w14:textId="77777777" w:rsidR="003D403B" w:rsidRPr="003D403B" w:rsidRDefault="003D403B" w:rsidP="003D403B">
            <w:pPr>
              <w:bidi/>
              <w:jc w:val="center"/>
              <w:rPr>
                <w:rFonts w:cs="B Nazanin"/>
                <w:rtl/>
              </w:rPr>
            </w:pPr>
            <w:r w:rsidRPr="003D403B">
              <w:rPr>
                <w:rFonts w:cs="B Nazanin" w:hint="cs"/>
                <w:rtl/>
              </w:rPr>
              <w:t>19.93</w:t>
            </w:r>
          </w:p>
        </w:tc>
        <w:tc>
          <w:tcPr>
            <w:tcW w:w="900" w:type="dxa"/>
            <w:vAlign w:val="center"/>
          </w:tcPr>
          <w:p w14:paraId="5151DE4D" w14:textId="77777777" w:rsidR="003D403B" w:rsidRPr="003D403B" w:rsidRDefault="003D403B" w:rsidP="003D403B">
            <w:pPr>
              <w:bidi/>
              <w:jc w:val="center"/>
              <w:rPr>
                <w:rFonts w:cs="B Nazanin"/>
                <w:rtl/>
              </w:rPr>
            </w:pPr>
            <w:r w:rsidRPr="003D403B">
              <w:rPr>
                <w:rFonts w:cs="B Nazanin" w:hint="cs"/>
                <w:rtl/>
              </w:rPr>
              <w:t>5486</w:t>
            </w:r>
          </w:p>
        </w:tc>
        <w:tc>
          <w:tcPr>
            <w:tcW w:w="990" w:type="dxa"/>
            <w:vAlign w:val="center"/>
          </w:tcPr>
          <w:p w14:paraId="4CC9FDD3" w14:textId="77777777" w:rsidR="003D403B" w:rsidRPr="003D403B" w:rsidRDefault="003D403B" w:rsidP="003D403B">
            <w:pPr>
              <w:bidi/>
              <w:jc w:val="center"/>
              <w:rPr>
                <w:rFonts w:cs="B Nazanin"/>
                <w:rtl/>
              </w:rPr>
            </w:pPr>
            <w:r w:rsidRPr="003D403B">
              <w:rPr>
                <w:rFonts w:cs="B Nazanin" w:hint="cs"/>
                <w:rtl/>
              </w:rPr>
              <w:t>27526</w:t>
            </w:r>
          </w:p>
        </w:tc>
        <w:tc>
          <w:tcPr>
            <w:tcW w:w="1080" w:type="dxa"/>
            <w:vAlign w:val="center"/>
          </w:tcPr>
          <w:p w14:paraId="7C1B56EC" w14:textId="77777777" w:rsidR="003D403B" w:rsidRPr="003D403B" w:rsidRDefault="003D403B" w:rsidP="003D403B">
            <w:pPr>
              <w:bidi/>
              <w:jc w:val="center"/>
              <w:rPr>
                <w:rFonts w:cs="B Nazanin"/>
                <w:rtl/>
              </w:rPr>
            </w:pPr>
            <w:r w:rsidRPr="003D403B">
              <w:rPr>
                <w:rFonts w:cs="B Nazanin" w:hint="cs"/>
                <w:rtl/>
              </w:rPr>
              <w:t>30</w:t>
            </w:r>
          </w:p>
        </w:tc>
        <w:tc>
          <w:tcPr>
            <w:tcW w:w="990" w:type="dxa"/>
            <w:vAlign w:val="center"/>
          </w:tcPr>
          <w:p w14:paraId="3FE2A2AE" w14:textId="77777777" w:rsidR="003D403B" w:rsidRPr="003D403B" w:rsidRDefault="003D403B" w:rsidP="003D403B">
            <w:pPr>
              <w:bidi/>
              <w:jc w:val="center"/>
              <w:rPr>
                <w:rFonts w:cs="B Nazanin"/>
                <w:rtl/>
              </w:rPr>
            </w:pPr>
            <w:r w:rsidRPr="003D403B">
              <w:rPr>
                <w:rFonts w:cs="B Nazanin" w:hint="cs"/>
                <w:rtl/>
              </w:rPr>
              <w:t>66.4</w:t>
            </w:r>
          </w:p>
        </w:tc>
        <w:tc>
          <w:tcPr>
            <w:tcW w:w="990" w:type="dxa"/>
            <w:vAlign w:val="center"/>
          </w:tcPr>
          <w:p w14:paraId="7487CC4B" w14:textId="77777777" w:rsidR="003D403B" w:rsidRPr="003D403B" w:rsidRDefault="003D403B" w:rsidP="003D403B">
            <w:pPr>
              <w:bidi/>
              <w:jc w:val="center"/>
              <w:rPr>
                <w:rFonts w:cs="B Nazanin"/>
                <w:rtl/>
              </w:rPr>
            </w:pPr>
            <w:r w:rsidRPr="003D403B">
              <w:rPr>
                <w:rFonts w:cs="B Nazanin" w:hint="cs"/>
                <w:rtl/>
              </w:rPr>
              <w:t>سامانه</w:t>
            </w:r>
            <w:r w:rsidRPr="003D403B">
              <w:rPr>
                <w:rFonts w:cs="B Nazanin"/>
                <w:rtl/>
              </w:rPr>
              <w:t xml:space="preserve"> </w:t>
            </w:r>
            <w:r w:rsidRPr="003D403B">
              <w:rPr>
                <w:rFonts w:cs="B Nazanin" w:hint="cs"/>
                <w:rtl/>
              </w:rPr>
              <w:t>سیب</w:t>
            </w:r>
          </w:p>
        </w:tc>
        <w:tc>
          <w:tcPr>
            <w:tcW w:w="3780" w:type="dxa"/>
            <w:vAlign w:val="center"/>
          </w:tcPr>
          <w:p w14:paraId="7D58636D" w14:textId="47E5BA20" w:rsidR="003D403B" w:rsidRPr="003D403B" w:rsidRDefault="003D403B" w:rsidP="000D1DE9">
            <w:pPr>
              <w:bidi/>
              <w:jc w:val="center"/>
              <w:rPr>
                <w:rFonts w:cs="B Nazanin"/>
                <w:rtl/>
              </w:rPr>
            </w:pPr>
            <w:r w:rsidRPr="003D403B">
              <w:rPr>
                <w:rFonts w:cs="B Nazanin" w:hint="cs"/>
                <w:rtl/>
              </w:rPr>
              <w:t>پایین تر از حد انتظار:</w:t>
            </w:r>
            <w:r w:rsidR="000D1DE9">
              <w:rPr>
                <w:rFonts w:cs="B Nazanin" w:hint="cs"/>
                <w:rtl/>
              </w:rPr>
              <w:t xml:space="preserve"> </w:t>
            </w:r>
            <w:r w:rsidRPr="003D403B">
              <w:rPr>
                <w:rFonts w:cs="B Nazanin" w:hint="cs"/>
                <w:rtl/>
              </w:rPr>
              <w:t>نسبت به سال گذشته افزایش داشته است اما به حد انتظار نرسیده است.</w:t>
            </w:r>
          </w:p>
          <w:p w14:paraId="42EB350C" w14:textId="77777777" w:rsidR="003D403B" w:rsidRPr="003D403B" w:rsidRDefault="003D403B" w:rsidP="003D403B">
            <w:pPr>
              <w:bidi/>
              <w:jc w:val="center"/>
              <w:rPr>
                <w:rFonts w:cs="B Nazanin"/>
                <w:rtl/>
              </w:rPr>
            </w:pPr>
            <w:r w:rsidRPr="003D403B">
              <w:rPr>
                <w:rFonts w:cs="B Nazanin" w:hint="cs"/>
                <w:rtl/>
              </w:rPr>
              <w:t>با</w:t>
            </w:r>
            <w:r w:rsidRPr="003D403B">
              <w:rPr>
                <w:rFonts w:cs="B Nazanin"/>
                <w:rtl/>
              </w:rPr>
              <w:t xml:space="preserve"> </w:t>
            </w:r>
            <w:r w:rsidRPr="003D403B">
              <w:rPr>
                <w:rFonts w:cs="B Nazanin" w:hint="cs"/>
                <w:rtl/>
              </w:rPr>
              <w:t>توجه</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اینکه تعداد مشاورات افراد مبتلا به فشارخون توسط کارشناس تغذیه نسبت به سال قبل افزایش داشته است اما به دلیل ثبت</w:t>
            </w:r>
            <w:r w:rsidRPr="003D403B">
              <w:rPr>
                <w:rFonts w:cs="B Nazanin"/>
              </w:rPr>
              <w:t xml:space="preserve"> </w:t>
            </w:r>
            <w:r w:rsidRPr="003D403B">
              <w:rPr>
                <w:rFonts w:cs="B Nazanin" w:hint="cs"/>
                <w:rtl/>
                <w:lang w:bidi="fa-IR"/>
              </w:rPr>
              <w:t xml:space="preserve"> بالای</w:t>
            </w:r>
            <w:r w:rsidRPr="003D403B">
              <w:rPr>
                <w:rFonts w:cs="B Nazanin" w:hint="cs"/>
                <w:rtl/>
              </w:rPr>
              <w:t xml:space="preserve"> افراد مبتلا به فشار خون توسط مراقبین سلامت و</w:t>
            </w:r>
            <w:r w:rsidRPr="003D403B">
              <w:rPr>
                <w:rFonts w:cs="B Nazanin"/>
                <w:rtl/>
              </w:rPr>
              <w:t xml:space="preserve"> </w:t>
            </w:r>
            <w:r w:rsidRPr="003D403B">
              <w:rPr>
                <w:rFonts w:cs="B Nazanin" w:hint="cs"/>
                <w:rtl/>
              </w:rPr>
              <w:t>افزایش</w:t>
            </w:r>
            <w:r w:rsidRPr="003D403B">
              <w:rPr>
                <w:rFonts w:cs="B Nazanin"/>
                <w:rtl/>
              </w:rPr>
              <w:t xml:space="preserve"> </w:t>
            </w:r>
            <w:r w:rsidRPr="003D403B">
              <w:rPr>
                <w:rFonts w:cs="B Nazanin" w:hint="cs"/>
                <w:rtl/>
              </w:rPr>
              <w:t>مخرج</w:t>
            </w:r>
            <w:r w:rsidRPr="003D403B">
              <w:rPr>
                <w:rFonts w:cs="B Nazanin"/>
                <w:rtl/>
              </w:rPr>
              <w:t xml:space="preserve"> </w:t>
            </w:r>
            <w:r w:rsidRPr="003D403B">
              <w:rPr>
                <w:rFonts w:cs="B Nazanin" w:hint="cs"/>
                <w:rtl/>
              </w:rPr>
              <w:t xml:space="preserve">کسر عملکرد کاهش داشته است . </w:t>
            </w:r>
            <w:r w:rsidRPr="003D403B">
              <w:rPr>
                <w:rFonts w:cs="B Nazanin" w:hint="cs"/>
                <w:color w:val="000000" w:themeColor="text1"/>
                <w:rtl/>
              </w:rPr>
              <w:t xml:space="preserve">در جهت افزایش شاخص، محاسبه شاخصها به طور فصلی انجام و </w:t>
            </w:r>
            <w:r w:rsidRPr="003D403B">
              <w:rPr>
                <w:rFonts w:cs="B Nazanin" w:hint="cs"/>
                <w:color w:val="000000" w:themeColor="text1"/>
                <w:rtl/>
              </w:rPr>
              <w:lastRenderedPageBreak/>
              <w:t>نمودارهای مقایسه ای به تفکیک مراکز ارسال  و دو نوبت پایش گروهی با مسوولین مراکز برگزار شد .</w:t>
            </w:r>
          </w:p>
        </w:tc>
      </w:tr>
      <w:tr w:rsidR="003D403B" w:rsidRPr="003D403B" w14:paraId="7EA1C4F7" w14:textId="77777777" w:rsidTr="00B70B1B">
        <w:trPr>
          <w:trHeight w:val="561"/>
        </w:trPr>
        <w:tc>
          <w:tcPr>
            <w:tcW w:w="1710" w:type="dxa"/>
            <w:vAlign w:val="center"/>
          </w:tcPr>
          <w:p w14:paraId="590ED33B" w14:textId="77777777" w:rsidR="003D403B" w:rsidRPr="003D403B" w:rsidRDefault="003D403B" w:rsidP="003D403B">
            <w:pPr>
              <w:bidi/>
              <w:jc w:val="center"/>
              <w:rPr>
                <w:rFonts w:cs="B Nazanin"/>
                <w:color w:val="000000" w:themeColor="text1"/>
              </w:rPr>
            </w:pPr>
            <w:r w:rsidRPr="003D403B">
              <w:rPr>
                <w:rFonts w:cs="B Nazanin" w:hint="cs"/>
                <w:color w:val="000000" w:themeColor="text1"/>
                <w:rtl/>
              </w:rPr>
              <w:lastRenderedPageBreak/>
              <w:t>درصد بزرگسالان مبتلا به اضافه وزن و چاقی</w:t>
            </w:r>
          </w:p>
        </w:tc>
        <w:tc>
          <w:tcPr>
            <w:tcW w:w="990" w:type="dxa"/>
            <w:vAlign w:val="center"/>
          </w:tcPr>
          <w:p w14:paraId="28CA671C" w14:textId="77777777" w:rsidR="003D403B" w:rsidRPr="003D403B" w:rsidRDefault="003D403B" w:rsidP="003D403B">
            <w:pPr>
              <w:bidi/>
              <w:jc w:val="center"/>
              <w:rPr>
                <w:rFonts w:cs="B Nazanin"/>
                <w:rtl/>
              </w:rPr>
            </w:pPr>
            <w:r w:rsidRPr="003D403B">
              <w:rPr>
                <w:rFonts w:cs="B Nazanin" w:hint="cs"/>
                <w:rtl/>
              </w:rPr>
              <w:t>44.2</w:t>
            </w:r>
          </w:p>
        </w:tc>
        <w:tc>
          <w:tcPr>
            <w:tcW w:w="900" w:type="dxa"/>
            <w:vAlign w:val="center"/>
          </w:tcPr>
          <w:p w14:paraId="77E26D7E" w14:textId="77777777" w:rsidR="003D403B" w:rsidRPr="003D403B" w:rsidRDefault="003D403B" w:rsidP="003D403B">
            <w:pPr>
              <w:bidi/>
              <w:jc w:val="center"/>
              <w:rPr>
                <w:rFonts w:cs="B Nazanin"/>
                <w:rtl/>
              </w:rPr>
            </w:pPr>
            <w:r w:rsidRPr="003D403B">
              <w:rPr>
                <w:rFonts w:cs="B Nazanin" w:hint="cs"/>
                <w:rtl/>
              </w:rPr>
              <w:t>133784</w:t>
            </w:r>
          </w:p>
        </w:tc>
        <w:tc>
          <w:tcPr>
            <w:tcW w:w="990" w:type="dxa"/>
            <w:vAlign w:val="center"/>
          </w:tcPr>
          <w:p w14:paraId="448F7030" w14:textId="77777777" w:rsidR="003D403B" w:rsidRPr="003D403B" w:rsidRDefault="003D403B" w:rsidP="003D403B">
            <w:pPr>
              <w:bidi/>
              <w:jc w:val="center"/>
              <w:rPr>
                <w:rFonts w:cs="B Nazanin"/>
                <w:rtl/>
              </w:rPr>
            </w:pPr>
            <w:r w:rsidRPr="003D403B">
              <w:rPr>
                <w:rFonts w:cs="B Nazanin" w:hint="cs"/>
                <w:rtl/>
              </w:rPr>
              <w:t>302654</w:t>
            </w:r>
          </w:p>
        </w:tc>
        <w:tc>
          <w:tcPr>
            <w:tcW w:w="810" w:type="dxa"/>
            <w:vAlign w:val="center"/>
          </w:tcPr>
          <w:p w14:paraId="4DCFAD31" w14:textId="77777777" w:rsidR="003D403B" w:rsidRPr="003D403B" w:rsidRDefault="003D403B" w:rsidP="003D403B">
            <w:pPr>
              <w:bidi/>
              <w:jc w:val="center"/>
              <w:rPr>
                <w:rFonts w:cs="B Nazanin"/>
                <w:rtl/>
              </w:rPr>
            </w:pPr>
            <w:r w:rsidRPr="003D403B">
              <w:rPr>
                <w:rFonts w:cs="B Nazanin" w:hint="cs"/>
                <w:rtl/>
              </w:rPr>
              <w:t>48.1</w:t>
            </w:r>
          </w:p>
        </w:tc>
        <w:tc>
          <w:tcPr>
            <w:tcW w:w="900" w:type="dxa"/>
            <w:vAlign w:val="center"/>
          </w:tcPr>
          <w:p w14:paraId="3333FCC7" w14:textId="77777777" w:rsidR="003D403B" w:rsidRPr="003D403B" w:rsidRDefault="003D403B" w:rsidP="003D403B">
            <w:pPr>
              <w:bidi/>
              <w:jc w:val="center"/>
              <w:rPr>
                <w:rFonts w:cs="B Nazanin"/>
                <w:rtl/>
              </w:rPr>
            </w:pPr>
            <w:r w:rsidRPr="003D403B">
              <w:rPr>
                <w:rFonts w:cs="B Nazanin" w:hint="cs"/>
                <w:rtl/>
              </w:rPr>
              <w:t>130393</w:t>
            </w:r>
          </w:p>
        </w:tc>
        <w:tc>
          <w:tcPr>
            <w:tcW w:w="990" w:type="dxa"/>
            <w:vAlign w:val="center"/>
          </w:tcPr>
          <w:p w14:paraId="6C753F2C" w14:textId="77777777" w:rsidR="003D403B" w:rsidRPr="003D403B" w:rsidRDefault="003D403B" w:rsidP="003D403B">
            <w:pPr>
              <w:bidi/>
              <w:jc w:val="center"/>
              <w:rPr>
                <w:rFonts w:cs="B Nazanin"/>
                <w:rtl/>
              </w:rPr>
            </w:pPr>
            <w:r w:rsidRPr="003D403B">
              <w:rPr>
                <w:rFonts w:cs="B Nazanin" w:hint="cs"/>
                <w:rtl/>
              </w:rPr>
              <w:t>270872</w:t>
            </w:r>
          </w:p>
        </w:tc>
        <w:tc>
          <w:tcPr>
            <w:tcW w:w="1080" w:type="dxa"/>
            <w:vAlign w:val="center"/>
          </w:tcPr>
          <w:p w14:paraId="690575DD" w14:textId="77777777" w:rsidR="003D403B" w:rsidRPr="003D403B" w:rsidRDefault="003D403B" w:rsidP="003D403B">
            <w:pPr>
              <w:bidi/>
              <w:jc w:val="center"/>
              <w:rPr>
                <w:rFonts w:cs="B Nazanin"/>
                <w:rtl/>
              </w:rPr>
            </w:pPr>
            <w:r w:rsidRPr="003D403B">
              <w:rPr>
                <w:rFonts w:cs="B Nazanin" w:hint="cs"/>
                <w:rtl/>
              </w:rPr>
              <w:t>44.2</w:t>
            </w:r>
          </w:p>
        </w:tc>
        <w:tc>
          <w:tcPr>
            <w:tcW w:w="990" w:type="dxa"/>
            <w:vAlign w:val="center"/>
          </w:tcPr>
          <w:p w14:paraId="11879B4B" w14:textId="77777777" w:rsidR="003D403B" w:rsidRPr="003D403B" w:rsidRDefault="003D403B" w:rsidP="003D403B">
            <w:pPr>
              <w:bidi/>
              <w:jc w:val="center"/>
              <w:rPr>
                <w:rFonts w:cs="B Nazanin"/>
                <w:rtl/>
              </w:rPr>
            </w:pPr>
            <w:r w:rsidRPr="003D403B">
              <w:rPr>
                <w:rFonts w:cs="B Nazanin" w:hint="cs"/>
                <w:rtl/>
              </w:rPr>
              <w:t>91.8</w:t>
            </w:r>
          </w:p>
        </w:tc>
        <w:tc>
          <w:tcPr>
            <w:tcW w:w="990" w:type="dxa"/>
            <w:vAlign w:val="center"/>
          </w:tcPr>
          <w:p w14:paraId="1A5D5754" w14:textId="77777777" w:rsidR="003D403B" w:rsidRPr="003D403B" w:rsidRDefault="003D403B" w:rsidP="003D403B">
            <w:pPr>
              <w:bidi/>
              <w:jc w:val="center"/>
              <w:rPr>
                <w:rFonts w:cs="B Nazanin"/>
                <w:rtl/>
              </w:rPr>
            </w:pPr>
            <w:r w:rsidRPr="003D403B">
              <w:rPr>
                <w:rFonts w:cs="B Nazanin" w:hint="cs"/>
                <w:rtl/>
              </w:rPr>
              <w:t>سامانه</w:t>
            </w:r>
            <w:r w:rsidRPr="003D403B">
              <w:rPr>
                <w:rFonts w:cs="B Nazanin"/>
                <w:rtl/>
              </w:rPr>
              <w:t xml:space="preserve"> </w:t>
            </w:r>
            <w:r w:rsidRPr="003D403B">
              <w:rPr>
                <w:rFonts w:cs="B Nazanin" w:hint="cs"/>
                <w:rtl/>
              </w:rPr>
              <w:t>سیب</w:t>
            </w:r>
          </w:p>
        </w:tc>
        <w:tc>
          <w:tcPr>
            <w:tcW w:w="3780" w:type="dxa"/>
            <w:vAlign w:val="center"/>
          </w:tcPr>
          <w:p w14:paraId="39C275B0" w14:textId="075C71A3" w:rsidR="003D403B" w:rsidRPr="003D403B" w:rsidRDefault="003D403B" w:rsidP="000D1DE9">
            <w:pPr>
              <w:bidi/>
              <w:jc w:val="center"/>
              <w:rPr>
                <w:rFonts w:cs="B Nazanin"/>
                <w:rtl/>
              </w:rPr>
            </w:pPr>
            <w:r w:rsidRPr="003D403B">
              <w:rPr>
                <w:rFonts w:cs="B Nazanin" w:hint="cs"/>
                <w:rtl/>
              </w:rPr>
              <w:t>پایین تر از حد انتظار:</w:t>
            </w:r>
            <w:r w:rsidR="000D1DE9">
              <w:rPr>
                <w:rFonts w:cs="B Nazanin" w:hint="cs"/>
                <w:rtl/>
              </w:rPr>
              <w:t xml:space="preserve"> </w:t>
            </w:r>
            <w:r w:rsidRPr="003D403B">
              <w:rPr>
                <w:rFonts w:cs="B Nazanin" w:hint="cs"/>
                <w:rtl/>
              </w:rPr>
              <w:t xml:space="preserve">نسبت به سال گذشته تعداد </w:t>
            </w:r>
            <w:r w:rsidRPr="003D403B">
              <w:rPr>
                <w:rFonts w:cs="B Nazanin" w:hint="cs"/>
                <w:color w:val="000000" w:themeColor="text1"/>
                <w:rtl/>
              </w:rPr>
              <w:t>بزرگسالان مبتلا به اضافه وزن و چاقی</w:t>
            </w:r>
            <w:r w:rsidRPr="003D403B">
              <w:rPr>
                <w:rFonts w:cs="B Nazanin" w:hint="cs"/>
                <w:rtl/>
              </w:rPr>
              <w:t xml:space="preserve"> کاهش داشت اما در کل درصد افزایش پیدا کرده است . در نتیجه شاخص به حد انتظار نرسیده است.</w:t>
            </w:r>
          </w:p>
          <w:p w14:paraId="7429B215" w14:textId="77777777" w:rsidR="003D403B" w:rsidRPr="003D403B" w:rsidRDefault="003D403B" w:rsidP="003D403B">
            <w:pPr>
              <w:bidi/>
              <w:jc w:val="center"/>
              <w:rPr>
                <w:rFonts w:cs="B Nazanin"/>
                <w:rtl/>
              </w:rPr>
            </w:pPr>
            <w:r w:rsidRPr="003D403B">
              <w:rPr>
                <w:rFonts w:cs="B Nazanin" w:hint="cs"/>
                <w:color w:val="000000" w:themeColor="text1"/>
                <w:rtl/>
              </w:rPr>
              <w:t>در جهت افزایش شاخص، محاسبه شاخصها به طور 6 ماهه انجام و نمودارهای مقایسه ای به تفکیک مراکز ارسال  شد .</w:t>
            </w:r>
          </w:p>
        </w:tc>
      </w:tr>
      <w:tr w:rsidR="003D403B" w:rsidRPr="003D403B" w14:paraId="5355EE73" w14:textId="77777777" w:rsidTr="00B70B1B">
        <w:trPr>
          <w:trHeight w:val="561"/>
        </w:trPr>
        <w:tc>
          <w:tcPr>
            <w:tcW w:w="1710" w:type="dxa"/>
            <w:vAlign w:val="center"/>
          </w:tcPr>
          <w:p w14:paraId="1F0E22F5" w14:textId="77777777" w:rsidR="003D403B" w:rsidRPr="003D403B" w:rsidRDefault="003D403B" w:rsidP="003D403B">
            <w:pPr>
              <w:bidi/>
              <w:jc w:val="center"/>
              <w:rPr>
                <w:rFonts w:cs="B Nazanin"/>
                <w:color w:val="000000" w:themeColor="text1"/>
              </w:rPr>
            </w:pPr>
            <w:r w:rsidRPr="003D403B">
              <w:rPr>
                <w:rFonts w:cs="B Nazanin" w:hint="cs"/>
                <w:color w:val="000000" w:themeColor="text1"/>
                <w:rtl/>
              </w:rPr>
              <w:t>درصد کودکان مبتلا به لاغری و لاغری شدید</w:t>
            </w:r>
          </w:p>
        </w:tc>
        <w:tc>
          <w:tcPr>
            <w:tcW w:w="990" w:type="dxa"/>
            <w:vAlign w:val="center"/>
          </w:tcPr>
          <w:p w14:paraId="7C5FC1C7" w14:textId="77777777" w:rsidR="003D403B" w:rsidRPr="003D403B" w:rsidRDefault="003D403B" w:rsidP="003D403B">
            <w:pPr>
              <w:bidi/>
              <w:jc w:val="center"/>
              <w:rPr>
                <w:rFonts w:cs="B Nazanin"/>
                <w:rtl/>
              </w:rPr>
            </w:pPr>
            <w:r w:rsidRPr="003D403B">
              <w:rPr>
                <w:rFonts w:cs="B Nazanin" w:hint="cs"/>
                <w:rtl/>
              </w:rPr>
              <w:t>8.3</w:t>
            </w:r>
          </w:p>
        </w:tc>
        <w:tc>
          <w:tcPr>
            <w:tcW w:w="900" w:type="dxa"/>
            <w:vAlign w:val="center"/>
          </w:tcPr>
          <w:p w14:paraId="0099F904" w14:textId="77777777" w:rsidR="003D403B" w:rsidRPr="003D403B" w:rsidRDefault="003D403B" w:rsidP="003D403B">
            <w:pPr>
              <w:bidi/>
              <w:jc w:val="center"/>
              <w:rPr>
                <w:rFonts w:cs="B Nazanin"/>
                <w:rtl/>
              </w:rPr>
            </w:pPr>
            <w:r w:rsidRPr="003D403B">
              <w:rPr>
                <w:rFonts w:cs="B Nazanin" w:hint="cs"/>
                <w:rtl/>
              </w:rPr>
              <w:t>4799</w:t>
            </w:r>
          </w:p>
        </w:tc>
        <w:tc>
          <w:tcPr>
            <w:tcW w:w="990" w:type="dxa"/>
            <w:vAlign w:val="center"/>
          </w:tcPr>
          <w:p w14:paraId="2DF2BC89" w14:textId="77777777" w:rsidR="003D403B" w:rsidRPr="003D403B" w:rsidRDefault="003D403B" w:rsidP="003D403B">
            <w:pPr>
              <w:bidi/>
              <w:jc w:val="center"/>
              <w:rPr>
                <w:rFonts w:cs="B Nazanin"/>
                <w:rtl/>
              </w:rPr>
            </w:pPr>
            <w:r w:rsidRPr="003D403B">
              <w:rPr>
                <w:rFonts w:cs="B Nazanin" w:hint="cs"/>
                <w:rtl/>
              </w:rPr>
              <w:t>57752</w:t>
            </w:r>
          </w:p>
        </w:tc>
        <w:tc>
          <w:tcPr>
            <w:tcW w:w="810" w:type="dxa"/>
            <w:vAlign w:val="center"/>
          </w:tcPr>
          <w:p w14:paraId="5437A272" w14:textId="77777777" w:rsidR="003D403B" w:rsidRPr="003D403B" w:rsidRDefault="003D403B" w:rsidP="003D403B">
            <w:pPr>
              <w:bidi/>
              <w:jc w:val="center"/>
              <w:rPr>
                <w:rFonts w:cs="B Nazanin"/>
                <w:rtl/>
              </w:rPr>
            </w:pPr>
            <w:r w:rsidRPr="003D403B">
              <w:rPr>
                <w:rFonts w:cs="B Nazanin" w:hint="cs"/>
                <w:rtl/>
              </w:rPr>
              <w:t>7.4</w:t>
            </w:r>
          </w:p>
        </w:tc>
        <w:tc>
          <w:tcPr>
            <w:tcW w:w="900" w:type="dxa"/>
            <w:vAlign w:val="center"/>
          </w:tcPr>
          <w:p w14:paraId="755FCA1D" w14:textId="77777777" w:rsidR="003D403B" w:rsidRPr="003D403B" w:rsidRDefault="003D403B" w:rsidP="003D403B">
            <w:pPr>
              <w:bidi/>
              <w:jc w:val="center"/>
              <w:rPr>
                <w:rFonts w:cs="B Nazanin"/>
                <w:rtl/>
              </w:rPr>
            </w:pPr>
            <w:r w:rsidRPr="003D403B">
              <w:rPr>
                <w:rFonts w:cs="B Nazanin" w:hint="cs"/>
                <w:rtl/>
              </w:rPr>
              <w:t>3966</w:t>
            </w:r>
          </w:p>
        </w:tc>
        <w:tc>
          <w:tcPr>
            <w:tcW w:w="990" w:type="dxa"/>
            <w:vAlign w:val="center"/>
          </w:tcPr>
          <w:p w14:paraId="76D9A2D5" w14:textId="77777777" w:rsidR="003D403B" w:rsidRPr="003D403B" w:rsidRDefault="003D403B" w:rsidP="003D403B">
            <w:pPr>
              <w:bidi/>
              <w:jc w:val="center"/>
              <w:rPr>
                <w:rFonts w:cs="B Nazanin"/>
                <w:rtl/>
              </w:rPr>
            </w:pPr>
            <w:r w:rsidRPr="003D403B">
              <w:rPr>
                <w:rFonts w:cs="B Nazanin" w:hint="cs"/>
                <w:rtl/>
              </w:rPr>
              <w:t>53359</w:t>
            </w:r>
          </w:p>
        </w:tc>
        <w:tc>
          <w:tcPr>
            <w:tcW w:w="1080" w:type="dxa"/>
            <w:vAlign w:val="center"/>
          </w:tcPr>
          <w:p w14:paraId="1648BF97" w14:textId="6D7C0076" w:rsidR="003D403B" w:rsidRPr="003D403B" w:rsidRDefault="000D74CD" w:rsidP="003D403B">
            <w:pPr>
              <w:bidi/>
              <w:jc w:val="center"/>
              <w:rPr>
                <w:rFonts w:cs="B Nazanin"/>
                <w:rtl/>
              </w:rPr>
            </w:pPr>
            <w:r>
              <w:rPr>
                <w:rFonts w:cs="B Nazanin" w:hint="cs"/>
                <w:rtl/>
              </w:rPr>
              <w:t>7.8</w:t>
            </w:r>
          </w:p>
        </w:tc>
        <w:tc>
          <w:tcPr>
            <w:tcW w:w="990" w:type="dxa"/>
            <w:vAlign w:val="center"/>
          </w:tcPr>
          <w:p w14:paraId="7FEAC138" w14:textId="38E211F6" w:rsidR="003D403B" w:rsidRPr="003D403B" w:rsidRDefault="00575FBA" w:rsidP="003D403B">
            <w:pPr>
              <w:bidi/>
              <w:jc w:val="center"/>
              <w:rPr>
                <w:rFonts w:cs="B Nazanin"/>
                <w:rtl/>
              </w:rPr>
            </w:pPr>
            <w:r>
              <w:rPr>
                <w:rFonts w:cs="B Nazanin" w:hint="cs"/>
                <w:rtl/>
              </w:rPr>
              <w:t>105.4</w:t>
            </w:r>
          </w:p>
        </w:tc>
        <w:tc>
          <w:tcPr>
            <w:tcW w:w="990" w:type="dxa"/>
            <w:vAlign w:val="center"/>
          </w:tcPr>
          <w:p w14:paraId="6C03787A" w14:textId="77777777" w:rsidR="003D403B" w:rsidRPr="003D403B" w:rsidRDefault="003D403B" w:rsidP="003D403B">
            <w:pPr>
              <w:bidi/>
              <w:jc w:val="center"/>
              <w:rPr>
                <w:rFonts w:cs="B Nazanin"/>
                <w:rtl/>
              </w:rPr>
            </w:pPr>
            <w:r w:rsidRPr="003D403B">
              <w:rPr>
                <w:rFonts w:cs="B Nazanin" w:hint="cs"/>
                <w:rtl/>
              </w:rPr>
              <w:t>سامانه</w:t>
            </w:r>
            <w:r w:rsidRPr="003D403B">
              <w:rPr>
                <w:rFonts w:cs="B Nazanin"/>
                <w:rtl/>
              </w:rPr>
              <w:t xml:space="preserve"> </w:t>
            </w:r>
            <w:r w:rsidRPr="003D403B">
              <w:rPr>
                <w:rFonts w:cs="B Nazanin" w:hint="cs"/>
                <w:rtl/>
              </w:rPr>
              <w:t>سیب</w:t>
            </w:r>
          </w:p>
        </w:tc>
        <w:tc>
          <w:tcPr>
            <w:tcW w:w="3780" w:type="dxa"/>
            <w:vAlign w:val="center"/>
          </w:tcPr>
          <w:p w14:paraId="7F6B52D7" w14:textId="725B7C2E" w:rsidR="003D403B" w:rsidRPr="003D403B" w:rsidRDefault="003D403B" w:rsidP="000D1DE9">
            <w:pPr>
              <w:bidi/>
              <w:jc w:val="center"/>
              <w:rPr>
                <w:rFonts w:cs="B Nazanin"/>
              </w:rPr>
            </w:pPr>
            <w:r w:rsidRPr="003D403B">
              <w:rPr>
                <w:rFonts w:cs="B Nazanin" w:hint="cs"/>
                <w:rtl/>
              </w:rPr>
              <w:t>پایین تر از حد انتظار:</w:t>
            </w:r>
            <w:r w:rsidR="000D1DE9">
              <w:rPr>
                <w:rFonts w:cs="B Nazanin" w:hint="cs"/>
                <w:rtl/>
              </w:rPr>
              <w:t xml:space="preserve"> </w:t>
            </w:r>
            <w:r w:rsidRPr="003D403B">
              <w:rPr>
                <w:rFonts w:cs="B Nazanin" w:hint="cs"/>
                <w:rtl/>
              </w:rPr>
              <w:t xml:space="preserve">تعداد </w:t>
            </w:r>
            <w:r w:rsidRPr="003D403B">
              <w:rPr>
                <w:rFonts w:cs="B Nazanin" w:hint="cs"/>
                <w:color w:val="000000" w:themeColor="text1"/>
                <w:rtl/>
              </w:rPr>
              <w:t xml:space="preserve">کودکان مبتلا به لاغری و لاغری شدید </w:t>
            </w:r>
            <w:r w:rsidRPr="003D403B">
              <w:rPr>
                <w:rFonts w:cs="B Nazanin" w:hint="cs"/>
                <w:rtl/>
              </w:rPr>
              <w:t>نسبت به سال گذشته کاهش داشته است اما درصد مربوطه به حد انتظار نرسیده است.</w:t>
            </w:r>
          </w:p>
        </w:tc>
      </w:tr>
    </w:tbl>
    <w:p w14:paraId="22A9A4CB" w14:textId="77777777" w:rsidR="003D403B" w:rsidRPr="003D403B" w:rsidRDefault="003D403B" w:rsidP="003D403B">
      <w:pPr>
        <w:jc w:val="right"/>
        <w:rPr>
          <w:rFonts w:cs="B Nazanin"/>
          <w:b/>
          <w:bCs/>
          <w:sz w:val="28"/>
          <w:szCs w:val="28"/>
          <w:rtl/>
        </w:rPr>
      </w:pPr>
      <w:r w:rsidRPr="003D403B">
        <w:rPr>
          <w:rtl/>
        </w:rPr>
        <w:br w:type="page"/>
      </w:r>
      <w:r w:rsidRPr="003D403B">
        <w:rPr>
          <w:rFonts w:cs="B Nazanin" w:hint="cs"/>
          <w:b/>
          <w:bCs/>
          <w:sz w:val="28"/>
          <w:szCs w:val="28"/>
          <w:rtl/>
        </w:rPr>
        <w:lastRenderedPageBreak/>
        <w:t>ج)نمودارها:</w:t>
      </w:r>
    </w:p>
    <w:p w14:paraId="6123D29D" w14:textId="77777777" w:rsidR="003D403B" w:rsidRPr="003D403B" w:rsidRDefault="003D403B" w:rsidP="003D403B">
      <w:pPr>
        <w:jc w:val="right"/>
        <w:rPr>
          <w:rFonts w:cs="B Nazanin"/>
          <w:b/>
          <w:bCs/>
          <w:sz w:val="28"/>
          <w:szCs w:val="28"/>
          <w:rtl/>
        </w:rPr>
      </w:pPr>
      <w:r w:rsidRPr="003D403B">
        <w:rPr>
          <w:rFonts w:cs="B Nazanin"/>
          <w:b/>
          <w:bCs/>
          <w:noProof/>
          <w:sz w:val="28"/>
          <w:szCs w:val="28"/>
          <w:rtl/>
        </w:rPr>
        <w:drawing>
          <wp:inline distT="0" distB="0" distL="0" distR="0" wp14:anchorId="4E197536" wp14:editId="57081008">
            <wp:extent cx="7915275" cy="4391025"/>
            <wp:effectExtent l="0" t="0" r="9525" b="952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653CD31" w14:textId="77777777" w:rsidR="003D403B" w:rsidRPr="003D403B" w:rsidRDefault="003D403B" w:rsidP="003D403B">
      <w:pPr>
        <w:jc w:val="right"/>
        <w:rPr>
          <w:rFonts w:cs="B Nazanin"/>
          <w:sz w:val="28"/>
          <w:szCs w:val="28"/>
        </w:rPr>
      </w:pPr>
    </w:p>
    <w:p w14:paraId="47F3A9D1" w14:textId="77777777" w:rsidR="003D403B" w:rsidRPr="003D403B" w:rsidRDefault="003D403B" w:rsidP="003D403B">
      <w:pPr>
        <w:jc w:val="right"/>
        <w:rPr>
          <w:rFonts w:cs="B Nazanin"/>
          <w:sz w:val="28"/>
          <w:szCs w:val="28"/>
        </w:rPr>
      </w:pPr>
    </w:p>
    <w:p w14:paraId="69C688AC" w14:textId="77777777" w:rsidR="003D403B" w:rsidRPr="003D403B" w:rsidRDefault="003D403B" w:rsidP="003D403B">
      <w:pPr>
        <w:jc w:val="right"/>
        <w:rPr>
          <w:rFonts w:cs="B Nazanin"/>
          <w:sz w:val="28"/>
          <w:szCs w:val="28"/>
          <w:rtl/>
        </w:rPr>
      </w:pPr>
    </w:p>
    <w:p w14:paraId="4C243E93" w14:textId="77777777" w:rsidR="003D403B" w:rsidRPr="003D403B" w:rsidRDefault="003D403B" w:rsidP="003D403B">
      <w:pPr>
        <w:tabs>
          <w:tab w:val="center" w:pos="6510"/>
        </w:tabs>
        <w:bidi/>
        <w:rPr>
          <w:rFonts w:cs="B Nazanin"/>
          <w:sz w:val="28"/>
          <w:szCs w:val="28"/>
          <w:rtl/>
        </w:rPr>
        <w:sectPr w:rsidR="003D403B" w:rsidRPr="003D403B"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5815988" w14:textId="77777777" w:rsidR="003D403B" w:rsidRPr="003D403B" w:rsidRDefault="003D403B" w:rsidP="003D403B">
      <w:pPr>
        <w:bidi/>
        <w:rPr>
          <w:rFonts w:cs="B Nazanin"/>
          <w:b/>
          <w:bCs/>
          <w:sz w:val="28"/>
          <w:szCs w:val="28"/>
        </w:rPr>
      </w:pPr>
      <w:r w:rsidRPr="003D403B">
        <w:rPr>
          <w:rFonts w:cs="B Nazanin" w:hint="cs"/>
          <w:b/>
          <w:bCs/>
          <w:sz w:val="28"/>
          <w:szCs w:val="28"/>
          <w:rtl/>
        </w:rPr>
        <w:lastRenderedPageBreak/>
        <w:t xml:space="preserve">د)عملکرد برنامه‌ها  : </w:t>
      </w:r>
    </w:p>
    <w:p w14:paraId="6E548A53" w14:textId="77777777" w:rsidR="003D403B" w:rsidRPr="003D403B" w:rsidRDefault="003D403B" w:rsidP="0084505C">
      <w:pPr>
        <w:numPr>
          <w:ilvl w:val="0"/>
          <w:numId w:val="30"/>
        </w:numPr>
        <w:bidi/>
        <w:spacing w:after="160" w:line="360" w:lineRule="auto"/>
        <w:contextualSpacing/>
        <w:jc w:val="both"/>
        <w:rPr>
          <w:rFonts w:cs="B Nazanin"/>
          <w:sz w:val="24"/>
          <w:szCs w:val="24"/>
          <w:lang w:bidi="fa-IR"/>
        </w:rPr>
      </w:pPr>
      <w:r w:rsidRPr="003D403B">
        <w:rPr>
          <w:rFonts w:cs="B Nazanin" w:hint="cs"/>
          <w:sz w:val="24"/>
          <w:szCs w:val="24"/>
          <w:rtl/>
          <w:lang w:bidi="fa-IR"/>
        </w:rPr>
        <w:t xml:space="preserve">شرکت در جلسات برگزار شده توسط واحدهای ستادی مرکز بهداشت </w:t>
      </w:r>
    </w:p>
    <w:p w14:paraId="3C4B7CC7" w14:textId="77777777" w:rsidR="003D403B" w:rsidRPr="003D403B" w:rsidRDefault="003D403B" w:rsidP="0084505C">
      <w:pPr>
        <w:numPr>
          <w:ilvl w:val="0"/>
          <w:numId w:val="30"/>
        </w:numPr>
        <w:bidi/>
        <w:spacing w:after="160" w:line="360" w:lineRule="auto"/>
        <w:contextualSpacing/>
        <w:jc w:val="both"/>
        <w:rPr>
          <w:rFonts w:cs="B Nazanin"/>
          <w:sz w:val="24"/>
          <w:szCs w:val="24"/>
          <w:lang w:bidi="fa-IR"/>
        </w:rPr>
      </w:pPr>
      <w:r w:rsidRPr="003D403B">
        <w:rPr>
          <w:rFonts w:cs="B Nazanin" w:hint="cs"/>
          <w:sz w:val="24"/>
          <w:szCs w:val="24"/>
          <w:rtl/>
          <w:lang w:bidi="fa-IR"/>
        </w:rPr>
        <w:t>برگزاری جلسات و کمیته های درون بخش و برون بخش</w:t>
      </w:r>
    </w:p>
    <w:p w14:paraId="36FEA40D" w14:textId="77777777" w:rsidR="003D403B" w:rsidRPr="003D403B" w:rsidRDefault="003D403B" w:rsidP="0084505C">
      <w:pPr>
        <w:numPr>
          <w:ilvl w:val="0"/>
          <w:numId w:val="30"/>
        </w:numPr>
        <w:bidi/>
        <w:spacing w:after="160" w:line="360" w:lineRule="auto"/>
        <w:contextualSpacing/>
        <w:jc w:val="both"/>
        <w:rPr>
          <w:rFonts w:cs="B Nazanin"/>
          <w:sz w:val="24"/>
          <w:szCs w:val="24"/>
          <w:rtl/>
          <w:lang w:bidi="fa-IR"/>
        </w:rPr>
      </w:pPr>
      <w:r w:rsidRPr="003D403B">
        <w:rPr>
          <w:rFonts w:cs="B Nazanin" w:hint="cs"/>
          <w:sz w:val="24"/>
          <w:szCs w:val="24"/>
          <w:rtl/>
          <w:lang w:bidi="fa-IR"/>
        </w:rPr>
        <w:t>برگزاری جلسات هماهنگی با کارشناسان تغذیه به صورت حضوری و  وبینار</w:t>
      </w:r>
    </w:p>
    <w:p w14:paraId="61E864AE" w14:textId="77777777" w:rsidR="003D403B" w:rsidRPr="003D403B" w:rsidRDefault="003D403B" w:rsidP="0084505C">
      <w:pPr>
        <w:numPr>
          <w:ilvl w:val="0"/>
          <w:numId w:val="30"/>
        </w:numPr>
        <w:bidi/>
        <w:spacing w:after="160" w:line="360" w:lineRule="auto"/>
        <w:contextualSpacing/>
        <w:jc w:val="both"/>
        <w:rPr>
          <w:rFonts w:cs="B Nazanin"/>
          <w:sz w:val="24"/>
          <w:szCs w:val="24"/>
          <w:rtl/>
          <w:lang w:bidi="fa-IR"/>
        </w:rPr>
      </w:pPr>
      <w:r w:rsidRPr="003D403B">
        <w:rPr>
          <w:rFonts w:cs="B Nazanin" w:hint="cs"/>
          <w:sz w:val="24"/>
          <w:szCs w:val="24"/>
          <w:rtl/>
          <w:lang w:bidi="fa-IR"/>
        </w:rPr>
        <w:t>هماهنگی با مراقبین سلامت و کارشناسان تغذیه به صورت مجازی و حضوری</w:t>
      </w:r>
    </w:p>
    <w:p w14:paraId="2B6B5EDF" w14:textId="77777777" w:rsidR="003D403B" w:rsidRPr="003D403B" w:rsidRDefault="003D403B" w:rsidP="0084505C">
      <w:pPr>
        <w:numPr>
          <w:ilvl w:val="0"/>
          <w:numId w:val="30"/>
        </w:numPr>
        <w:bidi/>
        <w:spacing w:after="160" w:line="360" w:lineRule="auto"/>
        <w:contextualSpacing/>
        <w:jc w:val="both"/>
        <w:rPr>
          <w:rFonts w:cs="B Nazanin"/>
          <w:sz w:val="24"/>
          <w:szCs w:val="24"/>
          <w:lang w:bidi="fa-IR"/>
        </w:rPr>
      </w:pPr>
      <w:r w:rsidRPr="003D403B">
        <w:rPr>
          <w:rFonts w:cs="B Nazanin" w:hint="cs"/>
          <w:sz w:val="24"/>
          <w:szCs w:val="24"/>
          <w:rtl/>
          <w:lang w:bidi="fa-IR"/>
        </w:rPr>
        <w:t xml:space="preserve">هماهنگی و جلسه با واحدهای برون بخش (شهرداری ها </w:t>
      </w:r>
      <w:r w:rsidRPr="003D403B">
        <w:rPr>
          <w:rFonts w:ascii="Times New Roman" w:hAnsi="Times New Roman" w:cs="Times New Roman" w:hint="cs"/>
          <w:sz w:val="24"/>
          <w:szCs w:val="24"/>
          <w:rtl/>
          <w:lang w:bidi="fa-IR"/>
        </w:rPr>
        <w:t>–</w:t>
      </w:r>
      <w:r w:rsidRPr="003D403B">
        <w:rPr>
          <w:rFonts w:cs="B Nazanin" w:hint="cs"/>
          <w:sz w:val="24"/>
          <w:szCs w:val="24"/>
          <w:rtl/>
          <w:lang w:bidi="fa-IR"/>
        </w:rPr>
        <w:t xml:space="preserve"> دانشگاه ها </w:t>
      </w:r>
      <w:r w:rsidRPr="003D403B">
        <w:rPr>
          <w:rFonts w:ascii="Times New Roman" w:hAnsi="Times New Roman" w:cs="Times New Roman" w:hint="cs"/>
          <w:sz w:val="24"/>
          <w:szCs w:val="24"/>
          <w:rtl/>
          <w:lang w:bidi="fa-IR"/>
        </w:rPr>
        <w:t>–</w:t>
      </w:r>
      <w:r w:rsidRPr="003D403B">
        <w:rPr>
          <w:rFonts w:cs="B Nazanin" w:hint="cs"/>
          <w:sz w:val="24"/>
          <w:szCs w:val="24"/>
          <w:rtl/>
          <w:lang w:bidi="fa-IR"/>
        </w:rPr>
        <w:t xml:space="preserve"> آموزش و پرورش مناطق تحت پوشش و بهزیستی) و ارسال دستورالعملها</w:t>
      </w:r>
    </w:p>
    <w:p w14:paraId="51236DEC" w14:textId="77777777" w:rsidR="003D403B" w:rsidRPr="003D403B" w:rsidRDefault="003D403B" w:rsidP="0084505C">
      <w:pPr>
        <w:numPr>
          <w:ilvl w:val="0"/>
          <w:numId w:val="30"/>
        </w:numPr>
        <w:bidi/>
        <w:spacing w:after="160" w:line="360" w:lineRule="auto"/>
        <w:contextualSpacing/>
        <w:jc w:val="both"/>
        <w:rPr>
          <w:rFonts w:cs="B Nazanin"/>
          <w:sz w:val="24"/>
          <w:szCs w:val="24"/>
          <w:lang w:bidi="fa-IR"/>
        </w:rPr>
      </w:pPr>
      <w:r w:rsidRPr="003D403B">
        <w:rPr>
          <w:rFonts w:cs="B Nazanin" w:hint="cs"/>
          <w:sz w:val="24"/>
          <w:szCs w:val="24"/>
          <w:rtl/>
          <w:lang w:bidi="fa-IR"/>
        </w:rPr>
        <w:t xml:space="preserve">استخراج شاخص های مجازی و بررسی شاخص های مراکز محیطی و ارسال به مراکز جهت بهبود شاخصها به صورت فصلی ، 6 ماهه و یکساله </w:t>
      </w:r>
    </w:p>
    <w:p w14:paraId="573CD990" w14:textId="77777777" w:rsidR="003D403B" w:rsidRPr="003D403B" w:rsidRDefault="003D403B" w:rsidP="0084505C">
      <w:pPr>
        <w:numPr>
          <w:ilvl w:val="0"/>
          <w:numId w:val="30"/>
        </w:numPr>
        <w:bidi/>
        <w:spacing w:after="160" w:line="360" w:lineRule="auto"/>
        <w:contextualSpacing/>
        <w:jc w:val="both"/>
        <w:rPr>
          <w:rFonts w:cs="B Nazanin"/>
          <w:sz w:val="24"/>
          <w:szCs w:val="24"/>
          <w:lang w:bidi="fa-IR"/>
        </w:rPr>
      </w:pPr>
      <w:r w:rsidRPr="003D403B">
        <w:rPr>
          <w:rFonts w:cs="B Nazanin" w:hint="cs"/>
          <w:sz w:val="24"/>
          <w:szCs w:val="24"/>
          <w:rtl/>
          <w:lang w:bidi="fa-IR"/>
        </w:rPr>
        <w:t xml:space="preserve">آموزش و توجیه نیروهای جدید </w:t>
      </w:r>
    </w:p>
    <w:p w14:paraId="5473598E" w14:textId="77777777" w:rsidR="003D403B" w:rsidRPr="003D403B" w:rsidRDefault="003D403B" w:rsidP="0084505C">
      <w:pPr>
        <w:numPr>
          <w:ilvl w:val="0"/>
          <w:numId w:val="30"/>
        </w:numPr>
        <w:bidi/>
        <w:spacing w:after="160" w:line="360" w:lineRule="auto"/>
        <w:contextualSpacing/>
        <w:jc w:val="both"/>
        <w:rPr>
          <w:rFonts w:cs="B Nazanin"/>
          <w:sz w:val="24"/>
          <w:szCs w:val="24"/>
          <w:lang w:bidi="fa-IR"/>
        </w:rPr>
      </w:pPr>
      <w:r w:rsidRPr="003D403B">
        <w:rPr>
          <w:rFonts w:cs="B Nazanin" w:hint="cs"/>
          <w:sz w:val="24"/>
          <w:szCs w:val="24"/>
          <w:rtl/>
          <w:lang w:bidi="fa-IR"/>
        </w:rPr>
        <w:t>جمع بندی گزارش برنامه عملیاتی و ارسال به معاونت در پایان سه ماهه اول ، شش ماهه اول  و یکساله</w:t>
      </w:r>
    </w:p>
    <w:p w14:paraId="683F7A2B" w14:textId="77777777" w:rsidR="003D403B" w:rsidRPr="003D403B" w:rsidRDefault="003D403B" w:rsidP="0084505C">
      <w:pPr>
        <w:numPr>
          <w:ilvl w:val="0"/>
          <w:numId w:val="30"/>
        </w:numPr>
        <w:bidi/>
        <w:spacing w:after="160" w:line="360" w:lineRule="auto"/>
        <w:contextualSpacing/>
        <w:jc w:val="both"/>
        <w:rPr>
          <w:rFonts w:cs="B Nazanin"/>
          <w:sz w:val="24"/>
          <w:szCs w:val="24"/>
          <w:lang w:bidi="fa-IR"/>
        </w:rPr>
      </w:pPr>
      <w:r w:rsidRPr="003D403B">
        <w:rPr>
          <w:rFonts w:cs="B Nazanin" w:hint="cs"/>
          <w:sz w:val="24"/>
          <w:szCs w:val="24"/>
          <w:rtl/>
          <w:lang w:bidi="fa-IR"/>
        </w:rPr>
        <w:t>بازدید از مراکز محیطی ، نوشتن پس خوراند و ارسال به مراکز در جهت اجرای مداخلات و رفع مشکلات</w:t>
      </w:r>
    </w:p>
    <w:p w14:paraId="663EBECD" w14:textId="77777777" w:rsidR="003D403B" w:rsidRPr="003D403B" w:rsidRDefault="003D403B" w:rsidP="0084505C">
      <w:pPr>
        <w:numPr>
          <w:ilvl w:val="0"/>
          <w:numId w:val="30"/>
        </w:numPr>
        <w:bidi/>
        <w:spacing w:after="160" w:line="360" w:lineRule="auto"/>
        <w:contextualSpacing/>
        <w:jc w:val="both"/>
        <w:rPr>
          <w:rFonts w:cs="B Nazanin"/>
          <w:sz w:val="24"/>
          <w:szCs w:val="24"/>
          <w:lang w:bidi="fa-IR"/>
        </w:rPr>
      </w:pPr>
      <w:r w:rsidRPr="003D403B">
        <w:rPr>
          <w:rFonts w:cs="B Nazanin" w:hint="cs"/>
          <w:sz w:val="24"/>
          <w:szCs w:val="24"/>
          <w:rtl/>
          <w:lang w:bidi="fa-IR"/>
        </w:rPr>
        <w:t xml:space="preserve">انجام راستی آزمایی از پرونده ها در زمان پایش </w:t>
      </w:r>
    </w:p>
    <w:p w14:paraId="102AAFFE" w14:textId="77777777" w:rsidR="003D403B" w:rsidRPr="003D403B" w:rsidRDefault="003D403B" w:rsidP="0084505C">
      <w:pPr>
        <w:numPr>
          <w:ilvl w:val="0"/>
          <w:numId w:val="30"/>
        </w:numPr>
        <w:bidi/>
        <w:spacing w:after="160" w:line="360" w:lineRule="auto"/>
        <w:contextualSpacing/>
        <w:jc w:val="both"/>
        <w:rPr>
          <w:rFonts w:cs="B Nazanin"/>
          <w:sz w:val="24"/>
          <w:szCs w:val="24"/>
          <w:lang w:bidi="fa-IR"/>
        </w:rPr>
      </w:pPr>
      <w:r w:rsidRPr="003D403B">
        <w:rPr>
          <w:rFonts w:cs="B Nazanin" w:hint="cs"/>
          <w:sz w:val="24"/>
          <w:szCs w:val="24"/>
          <w:rtl/>
          <w:lang w:bidi="fa-IR"/>
        </w:rPr>
        <w:t>انجام پایش گروهی مراکز دو نوبت در سال</w:t>
      </w:r>
    </w:p>
    <w:p w14:paraId="50AE5DDE" w14:textId="77777777" w:rsidR="003D403B" w:rsidRPr="003D403B" w:rsidRDefault="003D403B" w:rsidP="0084505C">
      <w:pPr>
        <w:numPr>
          <w:ilvl w:val="0"/>
          <w:numId w:val="30"/>
        </w:numPr>
        <w:bidi/>
        <w:spacing w:after="160" w:line="360" w:lineRule="auto"/>
        <w:contextualSpacing/>
        <w:jc w:val="both"/>
        <w:rPr>
          <w:rFonts w:cs="B Nazanin"/>
          <w:sz w:val="24"/>
          <w:szCs w:val="24"/>
          <w:rtl/>
          <w:lang w:bidi="fa-IR"/>
        </w:rPr>
      </w:pPr>
      <w:r w:rsidRPr="003D403B">
        <w:rPr>
          <w:rFonts w:cs="B Nazanin" w:hint="cs"/>
          <w:sz w:val="24"/>
          <w:szCs w:val="24"/>
          <w:rtl/>
          <w:lang w:bidi="fa-IR"/>
        </w:rPr>
        <w:t xml:space="preserve">انجام پایش مجازی و ارسال عملکرد ماهیانه و فصلی کارشناسان تغذیه به مراکز جهت بهبود شاخصها </w:t>
      </w:r>
    </w:p>
    <w:p w14:paraId="4C53E923" w14:textId="77777777" w:rsidR="003D403B" w:rsidRPr="003D403B" w:rsidRDefault="003D403B" w:rsidP="0084505C">
      <w:pPr>
        <w:numPr>
          <w:ilvl w:val="0"/>
          <w:numId w:val="30"/>
        </w:numPr>
        <w:bidi/>
        <w:spacing w:after="160" w:line="360" w:lineRule="auto"/>
        <w:contextualSpacing/>
        <w:jc w:val="both"/>
        <w:rPr>
          <w:rFonts w:cs="B Nazanin"/>
          <w:sz w:val="24"/>
          <w:szCs w:val="24"/>
          <w:rtl/>
          <w:lang w:bidi="fa-IR"/>
        </w:rPr>
      </w:pPr>
      <w:r w:rsidRPr="003D403B">
        <w:rPr>
          <w:rFonts w:cs="B Nazanin" w:hint="cs"/>
          <w:sz w:val="24"/>
          <w:szCs w:val="24"/>
          <w:rtl/>
          <w:lang w:bidi="fa-IR"/>
        </w:rPr>
        <w:t>ارسال عملکرد ماهیانه کارشناسان تغذیه به مراکز و معاونت محترم بهداشتی</w:t>
      </w:r>
    </w:p>
    <w:p w14:paraId="4A23B53D" w14:textId="77777777" w:rsidR="003D403B" w:rsidRPr="003D403B" w:rsidRDefault="003D403B" w:rsidP="0084505C">
      <w:pPr>
        <w:numPr>
          <w:ilvl w:val="0"/>
          <w:numId w:val="30"/>
        </w:numPr>
        <w:bidi/>
        <w:spacing w:after="160" w:line="360" w:lineRule="auto"/>
        <w:contextualSpacing/>
        <w:jc w:val="both"/>
        <w:rPr>
          <w:rFonts w:cs="B Nazanin"/>
          <w:sz w:val="24"/>
          <w:szCs w:val="24"/>
          <w:rtl/>
          <w:lang w:bidi="fa-IR"/>
        </w:rPr>
      </w:pPr>
      <w:r w:rsidRPr="003D403B">
        <w:rPr>
          <w:rFonts w:cs="B Nazanin" w:hint="cs"/>
          <w:sz w:val="24"/>
          <w:szCs w:val="24"/>
          <w:rtl/>
          <w:lang w:bidi="fa-IR"/>
        </w:rPr>
        <w:t>ارسال دستورالعملهای جدید  به مراکز و پایگاهها</w:t>
      </w:r>
    </w:p>
    <w:p w14:paraId="56ECB09D" w14:textId="77777777" w:rsidR="003D403B" w:rsidRPr="003D403B" w:rsidRDefault="003D403B" w:rsidP="0084505C">
      <w:pPr>
        <w:numPr>
          <w:ilvl w:val="0"/>
          <w:numId w:val="30"/>
        </w:numPr>
        <w:bidi/>
        <w:spacing w:after="160" w:line="360" w:lineRule="auto"/>
        <w:contextualSpacing/>
        <w:jc w:val="both"/>
        <w:rPr>
          <w:rFonts w:cs="B Nazanin"/>
          <w:sz w:val="24"/>
          <w:szCs w:val="24"/>
          <w:rtl/>
          <w:lang w:bidi="fa-IR"/>
        </w:rPr>
      </w:pPr>
      <w:r w:rsidRPr="003D403B">
        <w:rPr>
          <w:rFonts w:cs="B Nazanin" w:hint="cs"/>
          <w:sz w:val="24"/>
          <w:szCs w:val="24"/>
          <w:rtl/>
          <w:lang w:bidi="fa-IR"/>
        </w:rPr>
        <w:t xml:space="preserve">حساس سازی  پزشکان ، مراقبین سلامت در زمینه ارجاع به موقع افراد به کارشناسان تغذیه </w:t>
      </w:r>
    </w:p>
    <w:p w14:paraId="51404D80" w14:textId="77777777" w:rsidR="003D403B" w:rsidRPr="003D403B" w:rsidRDefault="003D403B" w:rsidP="0084505C">
      <w:pPr>
        <w:numPr>
          <w:ilvl w:val="0"/>
          <w:numId w:val="30"/>
        </w:numPr>
        <w:bidi/>
        <w:spacing w:after="160" w:line="360" w:lineRule="auto"/>
        <w:contextualSpacing/>
        <w:jc w:val="both"/>
        <w:rPr>
          <w:rFonts w:cs="B Nazanin"/>
          <w:sz w:val="24"/>
          <w:szCs w:val="24"/>
          <w:lang w:bidi="fa-IR"/>
        </w:rPr>
      </w:pPr>
      <w:r w:rsidRPr="003D403B">
        <w:rPr>
          <w:rFonts w:cs="B Nazanin" w:hint="cs"/>
          <w:sz w:val="24"/>
          <w:szCs w:val="24"/>
          <w:rtl/>
          <w:lang w:bidi="fa-IR"/>
        </w:rPr>
        <w:t xml:space="preserve">برگزاری کمیته های </w:t>
      </w:r>
      <w:r w:rsidRPr="003D403B">
        <w:rPr>
          <w:rFonts w:cs="B Nazanin"/>
          <w:sz w:val="24"/>
          <w:szCs w:val="24"/>
          <w:lang w:bidi="fa-IR"/>
        </w:rPr>
        <w:t>IDD</w:t>
      </w:r>
      <w:r w:rsidRPr="003D403B">
        <w:rPr>
          <w:rFonts w:cs="B Nazanin" w:hint="cs"/>
          <w:sz w:val="24"/>
          <w:szCs w:val="24"/>
          <w:rtl/>
          <w:lang w:bidi="fa-IR"/>
        </w:rPr>
        <w:t xml:space="preserve">  بصورت فصلی</w:t>
      </w:r>
    </w:p>
    <w:p w14:paraId="2AEA18DE" w14:textId="77777777" w:rsidR="003D403B" w:rsidRPr="003D403B" w:rsidRDefault="003D403B" w:rsidP="0084505C">
      <w:pPr>
        <w:numPr>
          <w:ilvl w:val="0"/>
          <w:numId w:val="30"/>
        </w:numPr>
        <w:bidi/>
        <w:spacing w:after="160" w:line="360" w:lineRule="auto"/>
        <w:contextualSpacing/>
        <w:jc w:val="both"/>
        <w:rPr>
          <w:rFonts w:cs="B Nazanin"/>
          <w:sz w:val="24"/>
          <w:szCs w:val="24"/>
          <w:lang w:bidi="fa-IR"/>
        </w:rPr>
      </w:pPr>
      <w:r w:rsidRPr="003D403B">
        <w:rPr>
          <w:rFonts w:cs="B Nazanin" w:hint="cs"/>
          <w:sz w:val="24"/>
          <w:szCs w:val="24"/>
          <w:rtl/>
          <w:lang w:bidi="fa-IR"/>
        </w:rPr>
        <w:t>هماهنگی با مدیریت ، امور مالی و امور دارویی در زمینه خرید مکل جهت توزیع بین مدارس</w:t>
      </w:r>
    </w:p>
    <w:p w14:paraId="71C8CFAB" w14:textId="77777777" w:rsidR="003D403B" w:rsidRPr="003D403B" w:rsidRDefault="003D403B" w:rsidP="0084505C">
      <w:pPr>
        <w:numPr>
          <w:ilvl w:val="0"/>
          <w:numId w:val="30"/>
        </w:numPr>
        <w:bidi/>
        <w:spacing w:after="160" w:line="360" w:lineRule="auto"/>
        <w:contextualSpacing/>
        <w:jc w:val="both"/>
        <w:rPr>
          <w:rFonts w:cs="B Nazanin"/>
          <w:sz w:val="24"/>
          <w:szCs w:val="24"/>
          <w:lang w:bidi="fa-IR"/>
        </w:rPr>
      </w:pPr>
      <w:r w:rsidRPr="003D403B">
        <w:rPr>
          <w:rFonts w:cs="B Nazanin" w:hint="cs"/>
          <w:sz w:val="24"/>
          <w:szCs w:val="24"/>
          <w:rtl/>
          <w:lang w:bidi="fa-IR"/>
        </w:rPr>
        <w:t>هماهنگی با ادارات آموزش و پرورش در خصوص اجرای برنامه مکملیاری</w:t>
      </w:r>
    </w:p>
    <w:p w14:paraId="3FD3B6DA" w14:textId="77777777" w:rsidR="003D403B" w:rsidRPr="003D403B" w:rsidRDefault="003D403B" w:rsidP="0084505C">
      <w:pPr>
        <w:numPr>
          <w:ilvl w:val="0"/>
          <w:numId w:val="30"/>
        </w:numPr>
        <w:bidi/>
        <w:spacing w:after="160" w:line="360" w:lineRule="auto"/>
        <w:contextualSpacing/>
        <w:jc w:val="both"/>
        <w:rPr>
          <w:rFonts w:cs="B Nazanin"/>
          <w:sz w:val="24"/>
          <w:szCs w:val="24"/>
          <w:lang w:bidi="fa-IR"/>
        </w:rPr>
      </w:pPr>
      <w:r w:rsidRPr="003D403B">
        <w:rPr>
          <w:rFonts w:cs="B Nazanin" w:hint="cs"/>
          <w:sz w:val="24"/>
          <w:szCs w:val="24"/>
          <w:rtl/>
          <w:lang w:bidi="fa-IR"/>
        </w:rPr>
        <w:t>هماهنگی با کارشناسان تغذیه مراکز جهت توزیع مکمل های مدارس به نمایندگان مدارس در مراکز خدمات جامع سلامت و آموزش به نمایندگان در زمان توزیع ، بازدید از مدارس و تکمیل چک لیست مربوط به مکملیاری ، جمع بندی بازدیدها و ارسال به معاونت</w:t>
      </w:r>
    </w:p>
    <w:p w14:paraId="381A9A0B" w14:textId="77777777" w:rsidR="003D403B" w:rsidRPr="003D403B" w:rsidRDefault="003D403B" w:rsidP="0084505C">
      <w:pPr>
        <w:numPr>
          <w:ilvl w:val="0"/>
          <w:numId w:val="30"/>
        </w:numPr>
        <w:bidi/>
        <w:spacing w:after="160" w:line="360" w:lineRule="auto"/>
        <w:contextualSpacing/>
        <w:jc w:val="both"/>
        <w:rPr>
          <w:rFonts w:cs="B Nazanin"/>
          <w:sz w:val="24"/>
          <w:szCs w:val="24"/>
          <w:lang w:bidi="fa-IR"/>
        </w:rPr>
      </w:pPr>
      <w:r w:rsidRPr="003D403B">
        <w:rPr>
          <w:rFonts w:cs="B Nazanin" w:hint="cs"/>
          <w:sz w:val="24"/>
          <w:szCs w:val="24"/>
          <w:rtl/>
          <w:lang w:bidi="fa-IR"/>
        </w:rPr>
        <w:t>ارسال گزارش بازدید مکملیاری مدارس به مناطق آموزش و پرورش</w:t>
      </w:r>
    </w:p>
    <w:p w14:paraId="6F947175" w14:textId="77777777" w:rsidR="003D403B" w:rsidRPr="003D403B" w:rsidRDefault="003D403B" w:rsidP="0084505C">
      <w:pPr>
        <w:numPr>
          <w:ilvl w:val="0"/>
          <w:numId w:val="30"/>
        </w:numPr>
        <w:bidi/>
        <w:spacing w:after="160" w:line="360" w:lineRule="auto"/>
        <w:contextualSpacing/>
        <w:jc w:val="both"/>
        <w:rPr>
          <w:rFonts w:cs="B Nazanin"/>
          <w:sz w:val="24"/>
          <w:szCs w:val="24"/>
          <w:lang w:bidi="fa-IR"/>
        </w:rPr>
      </w:pPr>
      <w:r w:rsidRPr="003D403B">
        <w:rPr>
          <w:rFonts w:cs="B Nazanin" w:hint="cs"/>
          <w:sz w:val="24"/>
          <w:szCs w:val="24"/>
          <w:rtl/>
          <w:lang w:bidi="fa-IR"/>
        </w:rPr>
        <w:lastRenderedPageBreak/>
        <w:t>تجزیه و تحلیل چک لیست پایشها به صورت شش ماهه و یکساله و ارسال به مراکز و معاونت</w:t>
      </w:r>
    </w:p>
    <w:p w14:paraId="2CD19110" w14:textId="77777777" w:rsidR="003D403B" w:rsidRPr="003D403B" w:rsidRDefault="003D403B" w:rsidP="0084505C">
      <w:pPr>
        <w:numPr>
          <w:ilvl w:val="0"/>
          <w:numId w:val="30"/>
        </w:numPr>
        <w:bidi/>
        <w:spacing w:after="160" w:line="360" w:lineRule="auto"/>
        <w:contextualSpacing/>
        <w:jc w:val="both"/>
        <w:rPr>
          <w:rFonts w:cs="B Nazanin"/>
          <w:sz w:val="24"/>
          <w:szCs w:val="24"/>
          <w:lang w:bidi="fa-IR"/>
        </w:rPr>
      </w:pPr>
      <w:r w:rsidRPr="003D403B">
        <w:rPr>
          <w:rFonts w:cs="B Nazanin" w:hint="cs"/>
          <w:sz w:val="24"/>
          <w:szCs w:val="24"/>
          <w:rtl/>
          <w:lang w:bidi="fa-IR"/>
        </w:rPr>
        <w:t>اجرای برنامه های تغذیه در مناسبتهای سال</w:t>
      </w:r>
    </w:p>
    <w:p w14:paraId="7EB6DA84" w14:textId="77777777" w:rsidR="003D403B" w:rsidRPr="003D403B" w:rsidRDefault="003D403B" w:rsidP="0084505C">
      <w:pPr>
        <w:numPr>
          <w:ilvl w:val="0"/>
          <w:numId w:val="30"/>
        </w:numPr>
        <w:bidi/>
        <w:spacing w:after="160" w:line="360" w:lineRule="auto"/>
        <w:contextualSpacing/>
        <w:jc w:val="both"/>
        <w:rPr>
          <w:rFonts w:cs="B Nazanin"/>
          <w:sz w:val="24"/>
          <w:szCs w:val="24"/>
          <w:lang w:bidi="fa-IR"/>
        </w:rPr>
      </w:pPr>
      <w:r w:rsidRPr="003D403B">
        <w:rPr>
          <w:rFonts w:cs="B Nazanin" w:hint="cs"/>
          <w:sz w:val="24"/>
          <w:szCs w:val="24"/>
          <w:rtl/>
          <w:lang w:bidi="fa-IR"/>
        </w:rPr>
        <w:t>آموزش به نیروهای جدیدالورود مراقب سلامت و پزشک در ستاد</w:t>
      </w:r>
    </w:p>
    <w:p w14:paraId="47E9F3A3" w14:textId="77777777" w:rsidR="003D403B" w:rsidRPr="003D403B" w:rsidRDefault="003D403B" w:rsidP="0084505C">
      <w:pPr>
        <w:numPr>
          <w:ilvl w:val="0"/>
          <w:numId w:val="30"/>
        </w:numPr>
        <w:bidi/>
        <w:spacing w:after="160" w:line="360" w:lineRule="auto"/>
        <w:contextualSpacing/>
        <w:jc w:val="both"/>
        <w:rPr>
          <w:rFonts w:cs="B Nazanin"/>
          <w:sz w:val="24"/>
          <w:szCs w:val="24"/>
          <w:lang w:bidi="fa-IR"/>
        </w:rPr>
      </w:pPr>
      <w:r w:rsidRPr="003D403B">
        <w:rPr>
          <w:rFonts w:cs="B Nazanin" w:hint="cs"/>
          <w:sz w:val="24"/>
          <w:szCs w:val="24"/>
          <w:rtl/>
          <w:lang w:bidi="fa-IR"/>
        </w:rPr>
        <w:t>برگزاری کارگاه و جلسات آموزشی جهت مراقبین سلامت و کارشناسان تغذیه و پزشکان</w:t>
      </w:r>
    </w:p>
    <w:p w14:paraId="75348D74" w14:textId="77777777" w:rsidR="003D403B" w:rsidRPr="003D403B" w:rsidRDefault="003D403B" w:rsidP="0084505C">
      <w:pPr>
        <w:numPr>
          <w:ilvl w:val="0"/>
          <w:numId w:val="30"/>
        </w:numPr>
        <w:bidi/>
        <w:spacing w:after="160" w:line="360" w:lineRule="auto"/>
        <w:contextualSpacing/>
        <w:jc w:val="both"/>
        <w:rPr>
          <w:rFonts w:cs="B Nazanin"/>
          <w:sz w:val="24"/>
          <w:szCs w:val="24"/>
          <w:lang w:bidi="fa-IR"/>
        </w:rPr>
      </w:pPr>
      <w:r w:rsidRPr="003D403B">
        <w:rPr>
          <w:rFonts w:cs="B Nazanin" w:hint="cs"/>
          <w:sz w:val="24"/>
          <w:szCs w:val="24"/>
          <w:rtl/>
          <w:lang w:bidi="fa-IR"/>
        </w:rPr>
        <w:t xml:space="preserve">هماهنگی با واحد </w:t>
      </w:r>
      <w:r w:rsidRPr="003D403B">
        <w:rPr>
          <w:rFonts w:cs="B Nazanin"/>
          <w:sz w:val="24"/>
          <w:szCs w:val="24"/>
          <w:lang w:bidi="fa-IR"/>
        </w:rPr>
        <w:t>IT</w:t>
      </w:r>
      <w:r w:rsidRPr="003D403B">
        <w:rPr>
          <w:rFonts w:cs="B Nazanin" w:hint="cs"/>
          <w:sz w:val="24"/>
          <w:szCs w:val="24"/>
          <w:rtl/>
          <w:lang w:bidi="fa-IR"/>
        </w:rPr>
        <w:t xml:space="preserve"> جهت بارگزاری دستورالعملها و منابع آموزشی در سایت مرکز بهداشت شمال</w:t>
      </w:r>
    </w:p>
    <w:p w14:paraId="7C2381CA" w14:textId="77777777" w:rsidR="003D403B" w:rsidRPr="003D403B" w:rsidRDefault="003D403B" w:rsidP="0084505C">
      <w:pPr>
        <w:numPr>
          <w:ilvl w:val="0"/>
          <w:numId w:val="30"/>
        </w:numPr>
        <w:bidi/>
        <w:spacing w:after="160" w:line="360" w:lineRule="auto"/>
        <w:contextualSpacing/>
        <w:jc w:val="both"/>
        <w:rPr>
          <w:rFonts w:cs="B Nazanin"/>
          <w:sz w:val="24"/>
          <w:szCs w:val="24"/>
          <w:lang w:bidi="fa-IR"/>
        </w:rPr>
      </w:pPr>
      <w:r w:rsidRPr="003D403B">
        <w:rPr>
          <w:rFonts w:cs="B Nazanin" w:hint="cs"/>
          <w:sz w:val="24"/>
          <w:szCs w:val="24"/>
          <w:rtl/>
          <w:lang w:bidi="fa-IR"/>
        </w:rPr>
        <w:t>هماهنگی با کارشناسان تغذیه در زمان جنگ در خصوص حضور در مراکز و مشاوره تغذیه به افراد و همچنین مشاوره به افراد به صورت تلفنی در صورت عدم حضور در مراکز</w:t>
      </w:r>
    </w:p>
    <w:p w14:paraId="79371CE3" w14:textId="77777777" w:rsidR="003D403B" w:rsidRPr="003D403B" w:rsidRDefault="003D403B" w:rsidP="0084505C">
      <w:pPr>
        <w:numPr>
          <w:ilvl w:val="0"/>
          <w:numId w:val="30"/>
        </w:numPr>
        <w:bidi/>
        <w:spacing w:after="160" w:line="360" w:lineRule="auto"/>
        <w:contextualSpacing/>
        <w:jc w:val="both"/>
        <w:rPr>
          <w:rFonts w:cs="B Nazanin"/>
          <w:sz w:val="24"/>
          <w:szCs w:val="24"/>
          <w:lang w:bidi="fa-IR"/>
        </w:rPr>
      </w:pPr>
      <w:r w:rsidRPr="003D403B">
        <w:rPr>
          <w:rFonts w:cs="B Nazanin" w:hint="cs"/>
          <w:sz w:val="24"/>
          <w:szCs w:val="24"/>
          <w:rtl/>
          <w:lang w:bidi="fa-IR"/>
        </w:rPr>
        <w:t>ارسال عملکرد مشاوره های انجام شده در زمان جنگ به مدیریت و معاونت</w:t>
      </w:r>
    </w:p>
    <w:p w14:paraId="525C3011" w14:textId="77777777" w:rsidR="003D403B" w:rsidRPr="003D403B" w:rsidRDefault="003D403B" w:rsidP="003D403B">
      <w:pPr>
        <w:bidi/>
        <w:rPr>
          <w:rFonts w:cs="B Nazanin"/>
          <w:b/>
          <w:bCs/>
          <w:sz w:val="28"/>
          <w:szCs w:val="28"/>
          <w:lang w:bidi="fa-IR"/>
        </w:rPr>
      </w:pPr>
      <w:r w:rsidRPr="003D403B">
        <w:rPr>
          <w:rFonts w:cs="B Nazanin" w:hint="cs"/>
          <w:b/>
          <w:bCs/>
          <w:sz w:val="28"/>
          <w:szCs w:val="28"/>
          <w:rtl/>
        </w:rPr>
        <w:t xml:space="preserve">  ه) دستاوردها:</w:t>
      </w:r>
      <w:r w:rsidRPr="003D403B">
        <w:rPr>
          <w:rFonts w:cs="B Nazanin" w:hint="cs"/>
          <w:b/>
          <w:bCs/>
          <w:sz w:val="28"/>
          <w:szCs w:val="28"/>
          <w:rtl/>
          <w:lang w:bidi="fa-IR"/>
        </w:rPr>
        <w:t xml:space="preserve"> </w:t>
      </w:r>
    </w:p>
    <w:p w14:paraId="35ACE2E7" w14:textId="77777777" w:rsidR="003D403B" w:rsidRPr="003D403B" w:rsidRDefault="003D403B" w:rsidP="0084505C">
      <w:pPr>
        <w:numPr>
          <w:ilvl w:val="0"/>
          <w:numId w:val="30"/>
        </w:numPr>
        <w:bidi/>
        <w:contextualSpacing/>
        <w:rPr>
          <w:rFonts w:cs="B Nazanin"/>
          <w:color w:val="000000" w:themeColor="text1"/>
          <w:sz w:val="24"/>
          <w:szCs w:val="24"/>
          <w:lang w:bidi="fa-IR"/>
        </w:rPr>
      </w:pPr>
      <w:r w:rsidRPr="003D403B">
        <w:rPr>
          <w:rFonts w:cs="B Nazanin" w:hint="cs"/>
          <w:color w:val="000000" w:themeColor="text1"/>
          <w:sz w:val="24"/>
          <w:szCs w:val="24"/>
          <w:rtl/>
          <w:lang w:bidi="fa-IR"/>
        </w:rPr>
        <w:t xml:space="preserve">افزایش تعداد مراقبت تغذیه ای </w:t>
      </w:r>
    </w:p>
    <w:p w14:paraId="448992E2" w14:textId="77777777" w:rsidR="003D403B" w:rsidRPr="003D403B" w:rsidRDefault="003D403B" w:rsidP="0084505C">
      <w:pPr>
        <w:numPr>
          <w:ilvl w:val="0"/>
          <w:numId w:val="30"/>
        </w:numPr>
        <w:bidi/>
        <w:contextualSpacing/>
        <w:rPr>
          <w:rFonts w:cs="B Nazanin"/>
          <w:color w:val="000000" w:themeColor="text1"/>
          <w:sz w:val="24"/>
          <w:szCs w:val="24"/>
          <w:lang w:bidi="fa-IR"/>
        </w:rPr>
      </w:pPr>
      <w:r w:rsidRPr="003D403B">
        <w:rPr>
          <w:rFonts w:cs="B Nazanin" w:hint="cs"/>
          <w:color w:val="000000" w:themeColor="text1"/>
          <w:sz w:val="24"/>
          <w:szCs w:val="24"/>
          <w:rtl/>
          <w:lang w:bidi="fa-IR"/>
        </w:rPr>
        <w:t>هماهنگی با خیرین و توزیع بسته غذایی بین نیازمندان</w:t>
      </w:r>
    </w:p>
    <w:p w14:paraId="6CD4AF35" w14:textId="77777777" w:rsidR="003D403B" w:rsidRPr="003D403B" w:rsidRDefault="003D403B" w:rsidP="0084505C">
      <w:pPr>
        <w:numPr>
          <w:ilvl w:val="0"/>
          <w:numId w:val="30"/>
        </w:numPr>
        <w:bidi/>
        <w:contextualSpacing/>
        <w:rPr>
          <w:rFonts w:cs="B Nazanin"/>
          <w:color w:val="000000" w:themeColor="text1"/>
          <w:sz w:val="24"/>
          <w:szCs w:val="24"/>
          <w:lang w:bidi="fa-IR"/>
        </w:rPr>
      </w:pPr>
      <w:r w:rsidRPr="003D403B">
        <w:rPr>
          <w:rFonts w:cs="B Nazanin" w:hint="cs"/>
          <w:color w:val="000000" w:themeColor="text1"/>
          <w:sz w:val="24"/>
          <w:szCs w:val="24"/>
          <w:rtl/>
          <w:lang w:bidi="fa-IR"/>
        </w:rPr>
        <w:t>برگزاری جلسات هماهنگی با کارشناسان تغذیه به صورت وبینار</w:t>
      </w:r>
    </w:p>
    <w:p w14:paraId="36526C8E" w14:textId="77777777" w:rsidR="003D403B" w:rsidRPr="003D403B" w:rsidRDefault="003D403B" w:rsidP="0084505C">
      <w:pPr>
        <w:numPr>
          <w:ilvl w:val="0"/>
          <w:numId w:val="30"/>
        </w:numPr>
        <w:bidi/>
        <w:contextualSpacing/>
        <w:rPr>
          <w:rFonts w:cs="B Nazanin"/>
          <w:color w:val="000000" w:themeColor="text1"/>
          <w:sz w:val="24"/>
          <w:szCs w:val="24"/>
          <w:lang w:bidi="fa-IR"/>
        </w:rPr>
      </w:pPr>
      <w:r w:rsidRPr="003D403B">
        <w:rPr>
          <w:rFonts w:cs="B Nazanin" w:hint="cs"/>
          <w:color w:val="000000" w:themeColor="text1"/>
          <w:sz w:val="24"/>
          <w:szCs w:val="24"/>
          <w:rtl/>
          <w:lang w:bidi="fa-IR"/>
        </w:rPr>
        <w:t>توانمند سازی کارشناسان تغذیه مراکز در جهت برگزاری وبینار آموزشی و تدریس در موضوعات مختلف جهت کارشناسان تغذیه ، مراقبین سلامت و پزشکان مراکز توسط کارشناسان تغذیه مراکز</w:t>
      </w:r>
    </w:p>
    <w:p w14:paraId="131B576F" w14:textId="77777777" w:rsidR="003D403B" w:rsidRPr="003D403B" w:rsidRDefault="003D403B" w:rsidP="0084505C">
      <w:pPr>
        <w:numPr>
          <w:ilvl w:val="0"/>
          <w:numId w:val="30"/>
        </w:numPr>
        <w:bidi/>
        <w:contextualSpacing/>
        <w:rPr>
          <w:rFonts w:cs="B Nazanin"/>
          <w:color w:val="000000" w:themeColor="text1"/>
          <w:sz w:val="24"/>
          <w:szCs w:val="24"/>
          <w:lang w:bidi="fa-IR"/>
        </w:rPr>
      </w:pPr>
      <w:r w:rsidRPr="003D403B">
        <w:rPr>
          <w:rFonts w:cs="B Nazanin" w:hint="cs"/>
          <w:color w:val="000000" w:themeColor="text1"/>
          <w:sz w:val="24"/>
          <w:szCs w:val="24"/>
          <w:rtl/>
          <w:lang w:bidi="fa-IR"/>
        </w:rPr>
        <w:t>تهیه خلاصه مقاله و ارسال به اولین کنگره تغذیه کودکان و پذیرفته شدن به صورت پوستر</w:t>
      </w:r>
    </w:p>
    <w:p w14:paraId="1AF5FA9E" w14:textId="55D49520" w:rsidR="003D403B" w:rsidRPr="003D403B" w:rsidRDefault="003D403B" w:rsidP="0084505C">
      <w:pPr>
        <w:numPr>
          <w:ilvl w:val="0"/>
          <w:numId w:val="30"/>
        </w:numPr>
        <w:bidi/>
        <w:contextualSpacing/>
        <w:rPr>
          <w:rFonts w:cs="B Nazanin"/>
          <w:color w:val="000000" w:themeColor="text1"/>
          <w:sz w:val="24"/>
          <w:szCs w:val="24"/>
          <w:lang w:bidi="fa-IR"/>
        </w:rPr>
      </w:pPr>
      <w:r w:rsidRPr="003D403B">
        <w:rPr>
          <w:rFonts w:cs="B Nazanin" w:hint="cs"/>
          <w:color w:val="000000" w:themeColor="text1"/>
          <w:sz w:val="24"/>
          <w:szCs w:val="24"/>
          <w:rtl/>
          <w:lang w:bidi="fa-IR"/>
        </w:rPr>
        <w:t>توزیع مکمل</w:t>
      </w:r>
      <w:r w:rsidR="00B25F0F">
        <w:rPr>
          <w:rFonts w:cs="B Nazanin" w:hint="cs"/>
          <w:color w:val="000000" w:themeColor="text1"/>
          <w:sz w:val="24"/>
          <w:szCs w:val="24"/>
          <w:rtl/>
          <w:lang w:bidi="fa-IR"/>
        </w:rPr>
        <w:t xml:space="preserve"> </w:t>
      </w:r>
      <w:r w:rsidRPr="003D403B">
        <w:rPr>
          <w:rFonts w:cs="B Nazanin" w:hint="cs"/>
          <w:color w:val="000000" w:themeColor="text1"/>
          <w:sz w:val="24"/>
          <w:szCs w:val="24"/>
          <w:rtl/>
          <w:lang w:bidi="fa-IR"/>
        </w:rPr>
        <w:t>های مدارس در مراکز خدمات جامع سلامت توسط کارشناسان تغذیه برای اولین بار و آموزش نحوه صحیح مکملیاری به نمایندگان مدارس در زمان تحویل</w:t>
      </w:r>
    </w:p>
    <w:p w14:paraId="699C4933" w14:textId="77777777" w:rsidR="003D403B" w:rsidRPr="003D403B" w:rsidRDefault="003D403B" w:rsidP="003D403B">
      <w:pPr>
        <w:bidi/>
        <w:rPr>
          <w:rFonts w:cs="B Nazanin"/>
          <w:b/>
          <w:bCs/>
          <w:sz w:val="28"/>
          <w:szCs w:val="28"/>
        </w:rPr>
      </w:pPr>
      <w:r w:rsidRPr="003D403B">
        <w:rPr>
          <w:rFonts w:cs="B Nazanin" w:hint="cs"/>
          <w:b/>
          <w:bCs/>
          <w:sz w:val="28"/>
          <w:szCs w:val="28"/>
          <w:rtl/>
        </w:rPr>
        <w:t xml:space="preserve"> و)چالش‌ها:</w:t>
      </w:r>
    </w:p>
    <w:tbl>
      <w:tblPr>
        <w:tblStyle w:val="TableGrid26"/>
        <w:bidiVisual/>
        <w:tblW w:w="9639" w:type="dxa"/>
        <w:jc w:val="center"/>
        <w:tblLook w:val="04A0" w:firstRow="1" w:lastRow="0" w:firstColumn="1" w:lastColumn="0" w:noHBand="0" w:noVBand="1"/>
      </w:tblPr>
      <w:tblGrid>
        <w:gridCol w:w="4921"/>
        <w:gridCol w:w="4718"/>
      </w:tblGrid>
      <w:tr w:rsidR="003D403B" w:rsidRPr="003D403B" w14:paraId="336E9667" w14:textId="77777777" w:rsidTr="00B70B1B">
        <w:trPr>
          <w:trHeight w:val="851"/>
          <w:jc w:val="center"/>
        </w:trPr>
        <w:tc>
          <w:tcPr>
            <w:tcW w:w="4921" w:type="dxa"/>
            <w:shd w:val="clear" w:color="auto" w:fill="A6A6A6" w:themeFill="background1" w:themeFillShade="A6"/>
            <w:vAlign w:val="center"/>
            <w:hideMark/>
          </w:tcPr>
          <w:p w14:paraId="2BB12682" w14:textId="77777777" w:rsidR="003D403B" w:rsidRPr="003D403B" w:rsidRDefault="003D403B" w:rsidP="003D403B">
            <w:pPr>
              <w:bidi/>
              <w:jc w:val="center"/>
              <w:rPr>
                <w:rFonts w:cs="B Nazanin"/>
                <w:b/>
                <w:bCs/>
                <w:sz w:val="24"/>
                <w:szCs w:val="24"/>
                <w:lang w:bidi="fa-IR"/>
              </w:rPr>
            </w:pPr>
            <w:r w:rsidRPr="003D403B">
              <w:rPr>
                <w:rFonts w:cs="B Nazanin" w:hint="cs"/>
                <w:b/>
                <w:bCs/>
                <w:sz w:val="24"/>
                <w:szCs w:val="24"/>
                <w:rtl/>
                <w:lang w:bidi="fa-IR"/>
              </w:rPr>
              <w:t>مشکلات و چالش‌ها</w:t>
            </w:r>
          </w:p>
        </w:tc>
        <w:tc>
          <w:tcPr>
            <w:tcW w:w="4718" w:type="dxa"/>
            <w:shd w:val="clear" w:color="auto" w:fill="A6A6A6" w:themeFill="background1" w:themeFillShade="A6"/>
            <w:vAlign w:val="center"/>
            <w:hideMark/>
          </w:tcPr>
          <w:p w14:paraId="461F222B" w14:textId="77777777" w:rsidR="003D403B" w:rsidRPr="003D403B" w:rsidRDefault="003D403B" w:rsidP="003D403B">
            <w:pPr>
              <w:bidi/>
              <w:jc w:val="center"/>
              <w:rPr>
                <w:rFonts w:cs="B Nazanin"/>
                <w:b/>
                <w:bCs/>
                <w:sz w:val="24"/>
                <w:szCs w:val="24"/>
                <w:lang w:bidi="fa-IR"/>
              </w:rPr>
            </w:pPr>
            <w:r w:rsidRPr="003D403B">
              <w:rPr>
                <w:rFonts w:cs="B Nazanin" w:hint="cs"/>
                <w:b/>
                <w:bCs/>
                <w:sz w:val="24"/>
                <w:szCs w:val="24"/>
                <w:rtl/>
                <w:lang w:bidi="fa-IR"/>
              </w:rPr>
              <w:t>پیشنهادات</w:t>
            </w:r>
          </w:p>
        </w:tc>
      </w:tr>
      <w:tr w:rsidR="003D403B" w:rsidRPr="003D403B" w14:paraId="67B2C4DD" w14:textId="77777777" w:rsidTr="00B70B1B">
        <w:trPr>
          <w:trHeight w:val="579"/>
          <w:jc w:val="center"/>
        </w:trPr>
        <w:tc>
          <w:tcPr>
            <w:tcW w:w="4921" w:type="dxa"/>
            <w:vAlign w:val="center"/>
          </w:tcPr>
          <w:p w14:paraId="348CAB89" w14:textId="77777777" w:rsidR="003D403B" w:rsidRPr="003D403B" w:rsidRDefault="003D403B" w:rsidP="003D403B">
            <w:pPr>
              <w:bidi/>
              <w:jc w:val="center"/>
              <w:rPr>
                <w:rFonts w:cs="B Nazanin"/>
              </w:rPr>
            </w:pPr>
            <w:r w:rsidRPr="003D403B">
              <w:rPr>
                <w:rFonts w:cs="B Nazanin" w:hint="cs"/>
                <w:rtl/>
              </w:rPr>
              <w:t>نبود اتاق مجزا جهت کارشناس تغذیه در بعضی از مراکز</w:t>
            </w:r>
          </w:p>
          <w:p w14:paraId="139D7081" w14:textId="77777777" w:rsidR="003D403B" w:rsidRPr="003D403B" w:rsidRDefault="003D403B" w:rsidP="003D403B">
            <w:pPr>
              <w:bidi/>
              <w:jc w:val="center"/>
              <w:rPr>
                <w:rFonts w:cs="B Nazanin"/>
              </w:rPr>
            </w:pPr>
          </w:p>
        </w:tc>
        <w:tc>
          <w:tcPr>
            <w:tcW w:w="4718" w:type="dxa"/>
            <w:vAlign w:val="center"/>
          </w:tcPr>
          <w:p w14:paraId="19F1AE27" w14:textId="77777777" w:rsidR="003D403B" w:rsidRPr="003D403B" w:rsidRDefault="003D403B" w:rsidP="003D403B">
            <w:pPr>
              <w:bidi/>
              <w:jc w:val="center"/>
              <w:rPr>
                <w:rFonts w:ascii="Franklin Gothic Book" w:eastAsia="+mn-ea" w:cs="B Nazanin"/>
                <w:kern w:val="24"/>
                <w:lang w:bidi="fa-IR"/>
              </w:rPr>
            </w:pPr>
            <w:r w:rsidRPr="003D403B">
              <w:rPr>
                <w:rFonts w:cs="B Nazanin" w:hint="cs"/>
                <w:rtl/>
              </w:rPr>
              <w:t>تامین فضای مناسب</w:t>
            </w:r>
          </w:p>
        </w:tc>
      </w:tr>
      <w:tr w:rsidR="003D403B" w:rsidRPr="003D403B" w14:paraId="68C4648A" w14:textId="77777777" w:rsidTr="00B70B1B">
        <w:trPr>
          <w:trHeight w:val="851"/>
          <w:jc w:val="center"/>
        </w:trPr>
        <w:tc>
          <w:tcPr>
            <w:tcW w:w="4921" w:type="dxa"/>
            <w:vAlign w:val="center"/>
          </w:tcPr>
          <w:p w14:paraId="5037430D" w14:textId="77777777" w:rsidR="003D403B" w:rsidRPr="003D403B" w:rsidRDefault="003D403B" w:rsidP="003D403B">
            <w:pPr>
              <w:bidi/>
              <w:jc w:val="center"/>
              <w:rPr>
                <w:rFonts w:cs="B Nazanin"/>
              </w:rPr>
            </w:pPr>
            <w:r w:rsidRPr="003D403B">
              <w:rPr>
                <w:rFonts w:cs="B Nazanin" w:hint="cs"/>
                <w:rtl/>
              </w:rPr>
              <w:t>عدم دسترسی کارشناسان تغذیه به تعدادی از شاخصهای تغذیه ای مرکز و پایگاه تحت پوشش</w:t>
            </w:r>
          </w:p>
        </w:tc>
        <w:tc>
          <w:tcPr>
            <w:tcW w:w="4718" w:type="dxa"/>
            <w:vAlign w:val="center"/>
          </w:tcPr>
          <w:p w14:paraId="731431B8" w14:textId="77777777" w:rsidR="003D403B" w:rsidRPr="003D403B" w:rsidRDefault="003D403B" w:rsidP="003D403B">
            <w:pPr>
              <w:bidi/>
              <w:jc w:val="center"/>
              <w:rPr>
                <w:rFonts w:ascii="Franklin Gothic Book" w:eastAsia="+mn-ea" w:cs="B Nazanin"/>
                <w:kern w:val="24"/>
                <w:lang w:bidi="fa-IR"/>
              </w:rPr>
            </w:pPr>
            <w:r w:rsidRPr="003D403B">
              <w:rPr>
                <w:rFonts w:cs="B Nazanin" w:hint="cs"/>
                <w:rtl/>
              </w:rPr>
              <w:t>فراهم نمودن میزان دسترسی کارشناسان تغذیه در سامانه سیب به تعدادی از شاخصهای مجازی</w:t>
            </w:r>
          </w:p>
        </w:tc>
      </w:tr>
      <w:tr w:rsidR="003D403B" w:rsidRPr="003D403B" w14:paraId="3B19B1E4" w14:textId="77777777" w:rsidTr="00B70B1B">
        <w:trPr>
          <w:trHeight w:val="851"/>
          <w:jc w:val="center"/>
        </w:trPr>
        <w:tc>
          <w:tcPr>
            <w:tcW w:w="4921" w:type="dxa"/>
            <w:vAlign w:val="center"/>
          </w:tcPr>
          <w:p w14:paraId="5151F659" w14:textId="77777777" w:rsidR="003D403B" w:rsidRPr="003D403B" w:rsidRDefault="003D403B" w:rsidP="003D403B">
            <w:pPr>
              <w:bidi/>
              <w:jc w:val="center"/>
              <w:rPr>
                <w:rFonts w:cs="B Nazanin"/>
                <w:rtl/>
              </w:rPr>
            </w:pPr>
            <w:r w:rsidRPr="003D403B">
              <w:rPr>
                <w:rFonts w:cs="B Nazanin" w:hint="cs"/>
                <w:rtl/>
              </w:rPr>
              <w:t>کمبود نیروی تغذیه</w:t>
            </w:r>
          </w:p>
        </w:tc>
        <w:tc>
          <w:tcPr>
            <w:tcW w:w="4718" w:type="dxa"/>
            <w:vAlign w:val="center"/>
          </w:tcPr>
          <w:p w14:paraId="5064839B" w14:textId="77777777" w:rsidR="003D403B" w:rsidRPr="003D403B" w:rsidRDefault="003D403B" w:rsidP="003D403B">
            <w:pPr>
              <w:bidi/>
              <w:jc w:val="center"/>
              <w:rPr>
                <w:rFonts w:cs="B Nazanin"/>
                <w:rtl/>
              </w:rPr>
            </w:pPr>
            <w:r w:rsidRPr="003D403B">
              <w:rPr>
                <w:rFonts w:cs="B Nazanin" w:hint="cs"/>
                <w:rtl/>
              </w:rPr>
              <w:t>فراهم نمودن شرایط مناسب جهت تک مرکزه شدن تمامی کارشناسان تغذیه</w:t>
            </w:r>
          </w:p>
        </w:tc>
      </w:tr>
    </w:tbl>
    <w:p w14:paraId="63CA56D6" w14:textId="77777777" w:rsidR="003D403B" w:rsidRPr="003D403B" w:rsidRDefault="003D403B" w:rsidP="003D403B">
      <w:pPr>
        <w:rPr>
          <w:rFonts w:ascii="Franklin Gothic Book" w:eastAsia="+mn-ea" w:cs="2  Zar"/>
          <w:sz w:val="24"/>
          <w:szCs w:val="24"/>
          <w:rtl/>
          <w:lang w:bidi="fa-IR"/>
        </w:rPr>
        <w:sectPr w:rsidR="003D403B" w:rsidRPr="003D403B" w:rsidSect="006642EE">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47235DE" w14:textId="77777777" w:rsidR="003D403B" w:rsidRPr="003D403B" w:rsidRDefault="003D403B" w:rsidP="003D403B">
      <w:pPr>
        <w:bidi/>
        <w:rPr>
          <w:rFonts w:cs="B Nazanin"/>
          <w:b/>
          <w:bCs/>
          <w:sz w:val="28"/>
          <w:szCs w:val="28"/>
          <w:rtl/>
        </w:rPr>
      </w:pPr>
      <w:r w:rsidRPr="003D403B">
        <w:rPr>
          <w:rFonts w:cs="B Nazanin" w:hint="cs"/>
          <w:b/>
          <w:bCs/>
          <w:sz w:val="28"/>
          <w:szCs w:val="28"/>
          <w:rtl/>
        </w:rPr>
        <w:lastRenderedPageBreak/>
        <w:t xml:space="preserve">جدول مداخلات </w:t>
      </w:r>
    </w:p>
    <w:p w14:paraId="0C897598" w14:textId="1E5CBF11" w:rsidR="003D403B" w:rsidRPr="003D403B" w:rsidRDefault="003D403B" w:rsidP="00B177CA">
      <w:pPr>
        <w:bidi/>
        <w:rPr>
          <w:rFonts w:ascii="Franklin Gothic Book" w:eastAsia="+mn-ea" w:cs="2  Zar"/>
          <w:sz w:val="24"/>
          <w:szCs w:val="24"/>
          <w:rtl/>
          <w:lang w:bidi="fa-IR"/>
        </w:rPr>
      </w:pPr>
      <w:r w:rsidRPr="003D403B">
        <w:rPr>
          <w:rFonts w:ascii="Tahoma" w:hAnsi="Tahoma" w:cs="B Nazanin" w:hint="cs"/>
          <w:b/>
          <w:bCs/>
          <w:sz w:val="28"/>
          <w:szCs w:val="28"/>
          <w:rtl/>
        </w:rPr>
        <w:t>عنوان</w:t>
      </w:r>
      <w:r w:rsidRPr="003D403B">
        <w:rPr>
          <w:rFonts w:cs="B Nazanin" w:hint="cs"/>
          <w:b/>
          <w:bCs/>
          <w:sz w:val="28"/>
          <w:szCs w:val="28"/>
          <w:rtl/>
        </w:rPr>
        <w:t xml:space="preserve"> </w:t>
      </w:r>
      <w:r w:rsidRPr="003D403B">
        <w:rPr>
          <w:rFonts w:ascii="Tahoma" w:hAnsi="Tahoma" w:cs="B Nazanin" w:hint="cs"/>
          <w:b/>
          <w:bCs/>
          <w:sz w:val="28"/>
          <w:szCs w:val="28"/>
          <w:rtl/>
        </w:rPr>
        <w:t>شاخص</w:t>
      </w:r>
      <w:r w:rsidRPr="003D403B">
        <w:rPr>
          <w:rFonts w:eastAsia="Times New Roman" w:cs="B Nazanin" w:hint="cs"/>
          <w:b/>
          <w:bCs/>
          <w:sz w:val="28"/>
          <w:szCs w:val="28"/>
          <w:rtl/>
        </w:rPr>
        <w:t xml:space="preserve">: </w:t>
      </w:r>
      <w:r w:rsidR="00B177CA">
        <w:rPr>
          <w:rFonts w:eastAsia="Times New Roman" w:cs="B Nazanin" w:hint="cs"/>
          <w:b/>
          <w:bCs/>
          <w:sz w:val="28"/>
          <w:szCs w:val="28"/>
          <w:rtl/>
          <w:lang w:bidi="fa-IR"/>
        </w:rPr>
        <w:t>افزایش</w:t>
      </w:r>
      <w:r w:rsidRPr="003D403B">
        <w:rPr>
          <w:rFonts w:cs="B Nazanin" w:hint="cs"/>
          <w:b/>
          <w:bCs/>
          <w:color w:val="000000" w:themeColor="text1"/>
          <w:sz w:val="28"/>
          <w:szCs w:val="28"/>
          <w:rtl/>
        </w:rPr>
        <w:t>درصد غربالگری اولیه بالای 18 سال</w:t>
      </w:r>
      <w:r w:rsidR="00B177CA">
        <w:rPr>
          <w:rFonts w:cs="B Nazanin" w:hint="cs"/>
          <w:b/>
          <w:bCs/>
          <w:color w:val="000000" w:themeColor="text1"/>
          <w:sz w:val="28"/>
          <w:szCs w:val="28"/>
          <w:rtl/>
        </w:rPr>
        <w:t xml:space="preserve"> از 19.4% به 30%</w:t>
      </w:r>
    </w:p>
    <w:tbl>
      <w:tblPr>
        <w:bidiVisual/>
        <w:tblW w:w="14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5130"/>
        <w:gridCol w:w="1440"/>
        <w:gridCol w:w="1350"/>
        <w:gridCol w:w="1074"/>
        <w:gridCol w:w="1170"/>
        <w:gridCol w:w="1176"/>
        <w:gridCol w:w="2051"/>
      </w:tblGrid>
      <w:tr w:rsidR="003D403B" w:rsidRPr="003D403B" w14:paraId="21831866" w14:textId="77777777" w:rsidTr="00B70B1B">
        <w:trPr>
          <w:cantSplit/>
          <w:jc w:val="center"/>
        </w:trPr>
        <w:tc>
          <w:tcPr>
            <w:tcW w:w="724" w:type="dxa"/>
            <w:vMerge w:val="restart"/>
            <w:shd w:val="clear" w:color="auto" w:fill="A6A6A6" w:themeFill="background1" w:themeFillShade="A6"/>
            <w:vAlign w:val="center"/>
            <w:hideMark/>
          </w:tcPr>
          <w:p w14:paraId="107109EF" w14:textId="77777777" w:rsidR="003D403B" w:rsidRPr="003D403B" w:rsidRDefault="003D403B" w:rsidP="003D403B">
            <w:pPr>
              <w:bidi/>
              <w:spacing w:before="240" w:after="60"/>
              <w:jc w:val="center"/>
              <w:outlineLvl w:val="7"/>
              <w:rPr>
                <w:rFonts w:ascii="Times New Roman" w:eastAsia="Times New Roman" w:hAnsi="Times New Roman" w:cs="B Nazanin"/>
                <w:b/>
                <w:bCs/>
                <w:sz w:val="24"/>
                <w:szCs w:val="24"/>
                <w:rtl/>
                <w:lang w:bidi="fa-IR"/>
              </w:rPr>
            </w:pPr>
            <w:r w:rsidRPr="003D403B">
              <w:rPr>
                <w:rFonts w:ascii="Times New Roman" w:eastAsia="Times New Roman" w:hAnsi="Times New Roman" w:cs="B Nazanin" w:hint="cs"/>
                <w:b/>
                <w:bCs/>
                <w:sz w:val="24"/>
                <w:szCs w:val="24"/>
                <w:rtl/>
                <w:lang w:bidi="fa-IR"/>
              </w:rPr>
              <w:t>رديف</w:t>
            </w:r>
          </w:p>
        </w:tc>
        <w:tc>
          <w:tcPr>
            <w:tcW w:w="5130" w:type="dxa"/>
            <w:vMerge w:val="restart"/>
            <w:shd w:val="clear" w:color="auto" w:fill="A6A6A6" w:themeFill="background1" w:themeFillShade="A6"/>
            <w:vAlign w:val="center"/>
            <w:hideMark/>
          </w:tcPr>
          <w:p w14:paraId="5B96D4C3" w14:textId="77777777" w:rsidR="003D403B" w:rsidRPr="003D403B" w:rsidRDefault="003D403B" w:rsidP="003D403B">
            <w:pPr>
              <w:bidi/>
              <w:jc w:val="center"/>
              <w:rPr>
                <w:rFonts w:cs="B Nazanin"/>
                <w:b/>
                <w:bCs/>
                <w:sz w:val="24"/>
                <w:szCs w:val="24"/>
              </w:rPr>
            </w:pPr>
            <w:r w:rsidRPr="003D403B">
              <w:rPr>
                <w:rFonts w:cs="B Nazanin" w:hint="cs"/>
                <w:b/>
                <w:bCs/>
                <w:sz w:val="24"/>
                <w:szCs w:val="24"/>
                <w:rtl/>
              </w:rPr>
              <w:t>عنوان فعاليت</w:t>
            </w:r>
          </w:p>
        </w:tc>
        <w:tc>
          <w:tcPr>
            <w:tcW w:w="1440" w:type="dxa"/>
            <w:vMerge w:val="restart"/>
            <w:shd w:val="clear" w:color="auto" w:fill="A6A6A6" w:themeFill="background1" w:themeFillShade="A6"/>
            <w:vAlign w:val="center"/>
            <w:hideMark/>
          </w:tcPr>
          <w:p w14:paraId="446D2CDC" w14:textId="77777777" w:rsidR="003D403B" w:rsidRPr="003D403B" w:rsidRDefault="003D403B" w:rsidP="003D403B">
            <w:pPr>
              <w:bidi/>
              <w:jc w:val="center"/>
              <w:rPr>
                <w:rFonts w:cs="B Nazanin"/>
                <w:b/>
                <w:bCs/>
                <w:sz w:val="24"/>
                <w:szCs w:val="24"/>
              </w:rPr>
            </w:pPr>
            <w:r w:rsidRPr="003D403B">
              <w:rPr>
                <w:rFonts w:cs="B Nazanin" w:hint="cs"/>
                <w:b/>
                <w:bCs/>
                <w:sz w:val="24"/>
                <w:szCs w:val="24"/>
                <w:rtl/>
              </w:rPr>
              <w:t>مسئول اجرا</w:t>
            </w:r>
          </w:p>
        </w:tc>
        <w:tc>
          <w:tcPr>
            <w:tcW w:w="1350" w:type="dxa"/>
            <w:vMerge w:val="restart"/>
            <w:shd w:val="clear" w:color="auto" w:fill="A6A6A6" w:themeFill="background1" w:themeFillShade="A6"/>
            <w:vAlign w:val="center"/>
            <w:hideMark/>
          </w:tcPr>
          <w:p w14:paraId="2B5EBC9B" w14:textId="77777777" w:rsidR="003D403B" w:rsidRPr="003D403B" w:rsidRDefault="003D403B" w:rsidP="003D403B">
            <w:pPr>
              <w:bidi/>
              <w:jc w:val="center"/>
              <w:rPr>
                <w:rFonts w:cs="B Nazanin"/>
                <w:b/>
                <w:bCs/>
                <w:sz w:val="24"/>
                <w:szCs w:val="24"/>
              </w:rPr>
            </w:pPr>
            <w:r w:rsidRPr="003D403B">
              <w:rPr>
                <w:rFonts w:cs="B Nazanin" w:hint="cs"/>
                <w:b/>
                <w:bCs/>
                <w:sz w:val="24"/>
                <w:szCs w:val="24"/>
                <w:rtl/>
              </w:rPr>
              <w:t>گروه هدف</w:t>
            </w:r>
          </w:p>
        </w:tc>
        <w:tc>
          <w:tcPr>
            <w:tcW w:w="2244" w:type="dxa"/>
            <w:gridSpan w:val="2"/>
            <w:shd w:val="clear" w:color="auto" w:fill="A6A6A6" w:themeFill="background1" w:themeFillShade="A6"/>
            <w:vAlign w:val="center"/>
            <w:hideMark/>
          </w:tcPr>
          <w:p w14:paraId="6C764120" w14:textId="77777777" w:rsidR="003D403B" w:rsidRPr="003D403B" w:rsidRDefault="003D403B" w:rsidP="003D403B">
            <w:pPr>
              <w:bidi/>
              <w:spacing w:before="240" w:after="60"/>
              <w:jc w:val="center"/>
              <w:outlineLvl w:val="7"/>
              <w:rPr>
                <w:rFonts w:ascii="Times New Roman" w:eastAsia="Times New Roman" w:hAnsi="Times New Roman" w:cs="B Nazanin"/>
                <w:b/>
                <w:bCs/>
                <w:sz w:val="24"/>
                <w:szCs w:val="24"/>
                <w:rtl/>
                <w:lang w:bidi="fa-IR"/>
              </w:rPr>
            </w:pPr>
            <w:r w:rsidRPr="003D403B">
              <w:rPr>
                <w:rFonts w:ascii="Times New Roman" w:eastAsia="Times New Roman" w:hAnsi="Times New Roman" w:cs="B Nazanin" w:hint="cs"/>
                <w:b/>
                <w:bCs/>
                <w:sz w:val="24"/>
                <w:szCs w:val="24"/>
                <w:rtl/>
                <w:lang w:bidi="fa-IR"/>
              </w:rPr>
              <w:t>زمان اجرا</w:t>
            </w:r>
          </w:p>
        </w:tc>
        <w:tc>
          <w:tcPr>
            <w:tcW w:w="1176" w:type="dxa"/>
            <w:vMerge w:val="restart"/>
            <w:shd w:val="clear" w:color="auto" w:fill="A6A6A6" w:themeFill="background1" w:themeFillShade="A6"/>
            <w:vAlign w:val="center"/>
            <w:hideMark/>
          </w:tcPr>
          <w:p w14:paraId="0FAD5905" w14:textId="77777777" w:rsidR="003D403B" w:rsidRPr="003D403B" w:rsidRDefault="003D403B" w:rsidP="003D403B">
            <w:pPr>
              <w:bidi/>
              <w:spacing w:before="240" w:after="60"/>
              <w:jc w:val="center"/>
              <w:outlineLvl w:val="7"/>
              <w:rPr>
                <w:rFonts w:ascii="Times New Roman" w:eastAsia="Times New Roman" w:hAnsi="Times New Roman" w:cs="B Nazanin"/>
                <w:b/>
                <w:bCs/>
                <w:sz w:val="24"/>
                <w:szCs w:val="24"/>
                <w:lang w:bidi="fa-IR"/>
              </w:rPr>
            </w:pPr>
            <w:r w:rsidRPr="003D403B">
              <w:rPr>
                <w:rFonts w:ascii="Times New Roman" w:eastAsia="Times New Roman" w:hAnsi="Times New Roman" w:cs="B Nazanin" w:hint="cs"/>
                <w:b/>
                <w:bCs/>
                <w:sz w:val="24"/>
                <w:szCs w:val="24"/>
                <w:rtl/>
                <w:lang w:bidi="fa-IR"/>
              </w:rPr>
              <w:t>مکان اجرا</w:t>
            </w:r>
          </w:p>
        </w:tc>
        <w:tc>
          <w:tcPr>
            <w:tcW w:w="2051" w:type="dxa"/>
            <w:vMerge w:val="restart"/>
            <w:shd w:val="clear" w:color="auto" w:fill="A6A6A6" w:themeFill="background1" w:themeFillShade="A6"/>
            <w:vAlign w:val="center"/>
            <w:hideMark/>
          </w:tcPr>
          <w:p w14:paraId="083CD9FB" w14:textId="77777777" w:rsidR="003D403B" w:rsidRPr="003D403B" w:rsidRDefault="003D403B" w:rsidP="003D403B">
            <w:pPr>
              <w:bidi/>
              <w:jc w:val="center"/>
              <w:rPr>
                <w:rFonts w:cs="B Nazanin"/>
                <w:b/>
                <w:bCs/>
                <w:sz w:val="24"/>
                <w:szCs w:val="24"/>
                <w:rtl/>
              </w:rPr>
            </w:pPr>
            <w:r w:rsidRPr="003D403B">
              <w:rPr>
                <w:rFonts w:cs="B Nazanin" w:hint="cs"/>
                <w:b/>
                <w:bCs/>
                <w:sz w:val="24"/>
                <w:szCs w:val="24"/>
                <w:rtl/>
              </w:rPr>
              <w:t>نتایج</w:t>
            </w:r>
          </w:p>
        </w:tc>
      </w:tr>
      <w:tr w:rsidR="003D403B" w:rsidRPr="003D403B" w14:paraId="1C8EB00D" w14:textId="77777777" w:rsidTr="00B70B1B">
        <w:trPr>
          <w:cantSplit/>
          <w:trHeight w:val="213"/>
          <w:jc w:val="center"/>
        </w:trPr>
        <w:tc>
          <w:tcPr>
            <w:tcW w:w="724" w:type="dxa"/>
            <w:vMerge/>
            <w:vAlign w:val="center"/>
            <w:hideMark/>
          </w:tcPr>
          <w:p w14:paraId="3D4BCCF5" w14:textId="77777777" w:rsidR="003D403B" w:rsidRPr="003D403B" w:rsidRDefault="003D403B" w:rsidP="003D403B">
            <w:pPr>
              <w:spacing w:after="0"/>
              <w:jc w:val="center"/>
              <w:rPr>
                <w:rFonts w:ascii="Times New Roman" w:eastAsia="Times New Roman" w:hAnsi="Times New Roman" w:cs="B Zar"/>
                <w:b/>
                <w:bCs/>
                <w:sz w:val="24"/>
                <w:szCs w:val="24"/>
                <w:lang w:bidi="fa-IR"/>
              </w:rPr>
            </w:pPr>
          </w:p>
        </w:tc>
        <w:tc>
          <w:tcPr>
            <w:tcW w:w="5130" w:type="dxa"/>
            <w:vMerge/>
            <w:vAlign w:val="center"/>
            <w:hideMark/>
          </w:tcPr>
          <w:p w14:paraId="2002ACEC" w14:textId="77777777" w:rsidR="003D403B" w:rsidRPr="003D403B" w:rsidRDefault="003D403B" w:rsidP="003D403B">
            <w:pPr>
              <w:spacing w:after="0"/>
              <w:jc w:val="center"/>
              <w:rPr>
                <w:rFonts w:ascii="Calibri" w:eastAsia="Calibri" w:hAnsi="Calibri" w:cs="B Zar"/>
                <w:b/>
                <w:bCs/>
                <w:lang w:bidi="fa-IR"/>
              </w:rPr>
            </w:pPr>
          </w:p>
        </w:tc>
        <w:tc>
          <w:tcPr>
            <w:tcW w:w="1440" w:type="dxa"/>
            <w:vMerge/>
            <w:vAlign w:val="center"/>
            <w:hideMark/>
          </w:tcPr>
          <w:p w14:paraId="21B08C03" w14:textId="77777777" w:rsidR="003D403B" w:rsidRPr="003D403B" w:rsidRDefault="003D403B" w:rsidP="003D403B">
            <w:pPr>
              <w:spacing w:after="0"/>
              <w:jc w:val="center"/>
              <w:rPr>
                <w:rFonts w:ascii="Calibri" w:eastAsia="Calibri" w:hAnsi="Calibri" w:cs="B Zar"/>
                <w:b/>
                <w:bCs/>
                <w:lang w:bidi="fa-IR"/>
              </w:rPr>
            </w:pPr>
          </w:p>
        </w:tc>
        <w:tc>
          <w:tcPr>
            <w:tcW w:w="1350" w:type="dxa"/>
            <w:vMerge/>
            <w:vAlign w:val="center"/>
            <w:hideMark/>
          </w:tcPr>
          <w:p w14:paraId="0CF8245D" w14:textId="77777777" w:rsidR="003D403B" w:rsidRPr="003D403B" w:rsidRDefault="003D403B" w:rsidP="003D403B">
            <w:pPr>
              <w:spacing w:after="0"/>
              <w:jc w:val="center"/>
              <w:rPr>
                <w:rFonts w:ascii="Calibri" w:eastAsia="Calibri" w:hAnsi="Calibri" w:cs="B Zar"/>
                <w:b/>
                <w:bCs/>
                <w:lang w:bidi="fa-IR"/>
              </w:rPr>
            </w:pPr>
          </w:p>
        </w:tc>
        <w:tc>
          <w:tcPr>
            <w:tcW w:w="1074" w:type="dxa"/>
            <w:shd w:val="clear" w:color="auto" w:fill="A6A6A6" w:themeFill="background1" w:themeFillShade="A6"/>
            <w:vAlign w:val="center"/>
            <w:hideMark/>
          </w:tcPr>
          <w:p w14:paraId="2697AC06" w14:textId="77777777" w:rsidR="003D403B" w:rsidRPr="003D403B" w:rsidRDefault="003D403B" w:rsidP="003D403B">
            <w:pPr>
              <w:bidi/>
              <w:spacing w:before="240" w:after="60"/>
              <w:jc w:val="center"/>
              <w:outlineLvl w:val="7"/>
              <w:rPr>
                <w:rFonts w:ascii="Times New Roman" w:eastAsia="Times New Roman" w:hAnsi="Times New Roman" w:cs="B Nazanin"/>
                <w:b/>
                <w:bCs/>
                <w:sz w:val="24"/>
                <w:szCs w:val="24"/>
                <w:lang w:bidi="fa-IR"/>
              </w:rPr>
            </w:pPr>
            <w:r w:rsidRPr="003D403B">
              <w:rPr>
                <w:rFonts w:ascii="Times New Roman" w:eastAsia="Times New Roman" w:hAnsi="Times New Roman" w:cs="B Nazanin" w:hint="cs"/>
                <w:b/>
                <w:bCs/>
                <w:sz w:val="24"/>
                <w:szCs w:val="24"/>
                <w:rtl/>
                <w:lang w:bidi="fa-IR"/>
              </w:rPr>
              <w:t>شروع</w:t>
            </w:r>
          </w:p>
        </w:tc>
        <w:tc>
          <w:tcPr>
            <w:tcW w:w="1170" w:type="dxa"/>
            <w:shd w:val="clear" w:color="auto" w:fill="A6A6A6" w:themeFill="background1" w:themeFillShade="A6"/>
            <w:vAlign w:val="center"/>
            <w:hideMark/>
          </w:tcPr>
          <w:p w14:paraId="23AF2A6A" w14:textId="77777777" w:rsidR="003D403B" w:rsidRPr="003D403B" w:rsidRDefault="003D403B" w:rsidP="003D403B">
            <w:pPr>
              <w:bidi/>
              <w:spacing w:before="240" w:after="60"/>
              <w:jc w:val="center"/>
              <w:outlineLvl w:val="7"/>
              <w:rPr>
                <w:rFonts w:ascii="Times New Roman" w:eastAsia="Times New Roman" w:hAnsi="Times New Roman" w:cs="B Nazanin"/>
                <w:b/>
                <w:bCs/>
                <w:sz w:val="24"/>
                <w:szCs w:val="24"/>
                <w:lang w:bidi="fa-IR"/>
              </w:rPr>
            </w:pPr>
            <w:r w:rsidRPr="003D403B">
              <w:rPr>
                <w:rFonts w:ascii="Times New Roman" w:eastAsia="Times New Roman" w:hAnsi="Times New Roman" w:cs="B Nazanin" w:hint="cs"/>
                <w:b/>
                <w:bCs/>
                <w:sz w:val="24"/>
                <w:szCs w:val="24"/>
                <w:rtl/>
                <w:lang w:bidi="fa-IR"/>
              </w:rPr>
              <w:t>خاتمه</w:t>
            </w:r>
          </w:p>
        </w:tc>
        <w:tc>
          <w:tcPr>
            <w:tcW w:w="1176" w:type="dxa"/>
            <w:vMerge/>
            <w:vAlign w:val="center"/>
            <w:hideMark/>
          </w:tcPr>
          <w:p w14:paraId="11FADBE2" w14:textId="77777777" w:rsidR="003D403B" w:rsidRPr="003D403B" w:rsidRDefault="003D403B" w:rsidP="003D403B">
            <w:pPr>
              <w:bidi/>
              <w:spacing w:before="240" w:after="60"/>
              <w:jc w:val="center"/>
              <w:outlineLvl w:val="7"/>
              <w:rPr>
                <w:rFonts w:ascii="Times New Roman" w:eastAsia="Times New Roman" w:hAnsi="Times New Roman" w:cs="B Nazanin"/>
                <w:b/>
                <w:bCs/>
                <w:sz w:val="24"/>
                <w:szCs w:val="24"/>
                <w:lang w:bidi="fa-IR"/>
              </w:rPr>
            </w:pPr>
          </w:p>
        </w:tc>
        <w:tc>
          <w:tcPr>
            <w:tcW w:w="2051" w:type="dxa"/>
            <w:vMerge/>
            <w:vAlign w:val="center"/>
            <w:hideMark/>
          </w:tcPr>
          <w:p w14:paraId="5FD2297E" w14:textId="77777777" w:rsidR="003D403B" w:rsidRPr="003D403B" w:rsidRDefault="003D403B" w:rsidP="003D403B">
            <w:pPr>
              <w:spacing w:after="0"/>
              <w:jc w:val="center"/>
              <w:rPr>
                <w:rFonts w:ascii="Calibri" w:eastAsia="Calibri" w:hAnsi="Calibri" w:cs="B Zar"/>
                <w:b/>
                <w:bCs/>
                <w:lang w:bidi="fa-IR"/>
              </w:rPr>
            </w:pPr>
          </w:p>
        </w:tc>
      </w:tr>
      <w:tr w:rsidR="003D403B" w:rsidRPr="003D403B" w14:paraId="7B834302" w14:textId="77777777" w:rsidTr="00B70B1B">
        <w:trPr>
          <w:cantSplit/>
          <w:trHeight w:val="498"/>
          <w:jc w:val="center"/>
        </w:trPr>
        <w:tc>
          <w:tcPr>
            <w:tcW w:w="724" w:type="dxa"/>
            <w:vAlign w:val="center"/>
          </w:tcPr>
          <w:p w14:paraId="29049E11" w14:textId="77777777" w:rsidR="003D403B" w:rsidRPr="003D403B" w:rsidRDefault="003D403B" w:rsidP="003D403B">
            <w:pPr>
              <w:bidi/>
              <w:jc w:val="center"/>
              <w:rPr>
                <w:rFonts w:eastAsia="Times New Roman" w:cs="B Nazanin"/>
              </w:rPr>
            </w:pPr>
            <w:r w:rsidRPr="003D403B">
              <w:rPr>
                <w:rFonts w:eastAsia="Times New Roman" w:cs="B Nazanin" w:hint="cs"/>
                <w:rtl/>
              </w:rPr>
              <w:t>1</w:t>
            </w:r>
          </w:p>
        </w:tc>
        <w:tc>
          <w:tcPr>
            <w:tcW w:w="5130" w:type="dxa"/>
            <w:vAlign w:val="center"/>
          </w:tcPr>
          <w:p w14:paraId="3130C69F" w14:textId="77777777" w:rsidR="003D403B" w:rsidRPr="003D403B" w:rsidRDefault="003D403B" w:rsidP="003D403B">
            <w:pPr>
              <w:bidi/>
              <w:jc w:val="center"/>
              <w:rPr>
                <w:rFonts w:eastAsia="Times New Roman" w:cs="B Nazanin"/>
                <w:rtl/>
              </w:rPr>
            </w:pPr>
            <w:r w:rsidRPr="003D403B">
              <w:rPr>
                <w:rFonts w:eastAsia="Times New Roman" w:cs="B Nazanin" w:hint="cs"/>
                <w:rtl/>
              </w:rPr>
              <w:t>جلسات</w:t>
            </w:r>
            <w:r w:rsidRPr="003D403B">
              <w:rPr>
                <w:rFonts w:eastAsia="Times New Roman" w:cs="B Nazanin"/>
                <w:rtl/>
              </w:rPr>
              <w:t xml:space="preserve"> </w:t>
            </w:r>
            <w:r w:rsidRPr="003D403B">
              <w:rPr>
                <w:rFonts w:eastAsia="Times New Roman" w:cs="B Nazanin" w:hint="cs"/>
                <w:rtl/>
              </w:rPr>
              <w:t>هماهنگی</w:t>
            </w:r>
            <w:r w:rsidRPr="003D403B">
              <w:rPr>
                <w:rFonts w:eastAsia="Times New Roman" w:cs="B Nazanin"/>
                <w:rtl/>
              </w:rPr>
              <w:t xml:space="preserve"> </w:t>
            </w:r>
            <w:r w:rsidRPr="003D403B">
              <w:rPr>
                <w:rFonts w:eastAsia="Times New Roman" w:cs="B Nazanin" w:hint="cs"/>
                <w:rtl/>
              </w:rPr>
              <w:t>و</w:t>
            </w:r>
            <w:r w:rsidRPr="003D403B">
              <w:rPr>
                <w:rFonts w:eastAsia="Times New Roman" w:cs="B Nazanin"/>
                <w:rtl/>
              </w:rPr>
              <w:t xml:space="preserve"> </w:t>
            </w:r>
            <w:r w:rsidRPr="003D403B">
              <w:rPr>
                <w:rFonts w:eastAsia="Times New Roman" w:cs="B Nazanin" w:hint="cs"/>
                <w:rtl/>
              </w:rPr>
              <w:t>آموزشی</w:t>
            </w:r>
            <w:r w:rsidRPr="003D403B">
              <w:rPr>
                <w:rFonts w:eastAsia="Times New Roman" w:cs="B Nazanin"/>
                <w:rtl/>
              </w:rPr>
              <w:t xml:space="preserve"> </w:t>
            </w:r>
            <w:r w:rsidRPr="003D403B">
              <w:rPr>
                <w:rFonts w:eastAsia="Times New Roman" w:cs="B Nazanin" w:hint="cs"/>
                <w:rtl/>
              </w:rPr>
              <w:t>با</w:t>
            </w:r>
            <w:r w:rsidRPr="003D403B">
              <w:rPr>
                <w:rFonts w:eastAsia="Times New Roman" w:cs="B Nazanin"/>
                <w:rtl/>
              </w:rPr>
              <w:t xml:space="preserve"> </w:t>
            </w:r>
            <w:r w:rsidRPr="003D403B">
              <w:rPr>
                <w:rFonts w:eastAsia="Times New Roman" w:cs="B Nazanin" w:hint="cs"/>
                <w:rtl/>
              </w:rPr>
              <w:t>مراقبین</w:t>
            </w:r>
            <w:r w:rsidRPr="003D403B">
              <w:rPr>
                <w:rFonts w:eastAsia="Times New Roman" w:cs="B Nazanin"/>
                <w:rtl/>
              </w:rPr>
              <w:t xml:space="preserve"> </w:t>
            </w:r>
            <w:r w:rsidRPr="003D403B">
              <w:rPr>
                <w:rFonts w:eastAsia="Times New Roman" w:cs="B Nazanin" w:hint="cs"/>
                <w:rtl/>
              </w:rPr>
              <w:t>سلامت</w:t>
            </w:r>
            <w:r w:rsidRPr="003D403B">
              <w:rPr>
                <w:rFonts w:eastAsia="Times New Roman" w:cs="B Nazanin"/>
                <w:rtl/>
              </w:rPr>
              <w:t xml:space="preserve"> </w:t>
            </w:r>
            <w:r w:rsidRPr="003D403B">
              <w:rPr>
                <w:rFonts w:eastAsia="Times New Roman" w:cs="B Nazanin" w:hint="cs"/>
                <w:rtl/>
              </w:rPr>
              <w:t>در</w:t>
            </w:r>
            <w:r w:rsidRPr="003D403B">
              <w:rPr>
                <w:rFonts w:eastAsia="Times New Roman" w:cs="B Nazanin"/>
                <w:rtl/>
              </w:rPr>
              <w:t xml:space="preserve"> </w:t>
            </w:r>
            <w:r w:rsidRPr="003D403B">
              <w:rPr>
                <w:rFonts w:eastAsia="Times New Roman" w:cs="B Nazanin" w:hint="cs"/>
                <w:rtl/>
              </w:rPr>
              <w:t>ستاد</w:t>
            </w:r>
            <w:r w:rsidRPr="003D403B">
              <w:rPr>
                <w:rFonts w:eastAsia="Times New Roman" w:cs="B Nazanin"/>
                <w:rtl/>
              </w:rPr>
              <w:t xml:space="preserve"> </w:t>
            </w:r>
            <w:r w:rsidRPr="003D403B">
              <w:rPr>
                <w:rFonts w:eastAsia="Times New Roman" w:cs="B Nazanin" w:hint="cs"/>
                <w:rtl/>
              </w:rPr>
              <w:t>جهت</w:t>
            </w:r>
            <w:r w:rsidRPr="003D403B">
              <w:rPr>
                <w:rFonts w:eastAsia="Times New Roman" w:cs="B Nazanin"/>
                <w:rtl/>
              </w:rPr>
              <w:t xml:space="preserve"> </w:t>
            </w:r>
            <w:r w:rsidRPr="003D403B">
              <w:rPr>
                <w:rFonts w:eastAsia="Times New Roman" w:cs="B Nazanin" w:hint="cs"/>
                <w:rtl/>
              </w:rPr>
              <w:t>تکمیل</w:t>
            </w:r>
            <w:r w:rsidRPr="003D403B">
              <w:rPr>
                <w:rFonts w:eastAsia="Times New Roman" w:cs="B Nazanin"/>
                <w:rtl/>
              </w:rPr>
              <w:t xml:space="preserve"> </w:t>
            </w:r>
            <w:r w:rsidRPr="003D403B">
              <w:rPr>
                <w:rFonts w:eastAsia="Times New Roman" w:cs="B Nazanin" w:hint="cs"/>
                <w:rtl/>
              </w:rPr>
              <w:t>فرم</w:t>
            </w:r>
            <w:r w:rsidRPr="003D403B">
              <w:rPr>
                <w:rFonts w:eastAsia="Times New Roman" w:cs="B Nazanin"/>
                <w:rtl/>
              </w:rPr>
              <w:t xml:space="preserve"> </w:t>
            </w:r>
            <w:r w:rsidRPr="003D403B">
              <w:rPr>
                <w:rFonts w:eastAsia="Times New Roman" w:cs="B Nazanin" w:hint="cs"/>
                <w:rtl/>
              </w:rPr>
              <w:t>غربالگری</w:t>
            </w:r>
            <w:r w:rsidRPr="003D403B">
              <w:rPr>
                <w:rFonts w:eastAsia="Times New Roman" w:cs="B Nazanin"/>
                <w:rtl/>
              </w:rPr>
              <w:t xml:space="preserve"> </w:t>
            </w:r>
            <w:r w:rsidRPr="003D403B">
              <w:rPr>
                <w:rFonts w:eastAsia="Times New Roman" w:cs="B Nazanin" w:hint="cs"/>
                <w:rtl/>
              </w:rPr>
              <w:t>تغذیه</w:t>
            </w:r>
            <w:r w:rsidRPr="003D403B">
              <w:rPr>
                <w:rFonts w:eastAsia="Times New Roman" w:cs="B Nazanin"/>
                <w:rtl/>
              </w:rPr>
              <w:t xml:space="preserve"> </w:t>
            </w:r>
            <w:r w:rsidRPr="003D403B">
              <w:rPr>
                <w:rFonts w:eastAsia="Times New Roman" w:cs="B Nazanin" w:hint="cs"/>
                <w:rtl/>
              </w:rPr>
              <w:t>برای</w:t>
            </w:r>
            <w:r w:rsidRPr="003D403B">
              <w:rPr>
                <w:rFonts w:eastAsia="Times New Roman" w:cs="B Nazanin"/>
                <w:rtl/>
              </w:rPr>
              <w:t xml:space="preserve"> </w:t>
            </w:r>
            <w:r w:rsidRPr="003D403B">
              <w:rPr>
                <w:rFonts w:eastAsia="Times New Roman" w:cs="B Nazanin" w:hint="cs"/>
                <w:rtl/>
              </w:rPr>
              <w:t>گروههای</w:t>
            </w:r>
            <w:r w:rsidRPr="003D403B">
              <w:rPr>
                <w:rFonts w:eastAsia="Times New Roman" w:cs="B Nazanin"/>
                <w:rtl/>
              </w:rPr>
              <w:t xml:space="preserve"> </w:t>
            </w:r>
            <w:r w:rsidRPr="003D403B">
              <w:rPr>
                <w:rFonts w:eastAsia="Times New Roman" w:cs="B Nazanin" w:hint="cs"/>
                <w:rtl/>
              </w:rPr>
              <w:t>سنی</w:t>
            </w:r>
            <w:r w:rsidRPr="003D403B">
              <w:rPr>
                <w:rFonts w:eastAsia="Times New Roman" w:cs="B Nazanin"/>
                <w:rtl/>
              </w:rPr>
              <w:t xml:space="preserve"> 18 </w:t>
            </w:r>
            <w:r w:rsidRPr="003D403B">
              <w:rPr>
                <w:rFonts w:eastAsia="Times New Roman" w:cs="B Nazanin" w:hint="cs"/>
                <w:rtl/>
              </w:rPr>
              <w:t>سال</w:t>
            </w:r>
            <w:r w:rsidRPr="003D403B">
              <w:rPr>
                <w:rFonts w:eastAsia="Times New Roman" w:cs="B Nazanin"/>
                <w:rtl/>
              </w:rPr>
              <w:t xml:space="preserve"> </w:t>
            </w:r>
            <w:r w:rsidRPr="003D403B">
              <w:rPr>
                <w:rFonts w:eastAsia="Times New Roman" w:cs="B Nazanin" w:hint="cs"/>
                <w:rtl/>
              </w:rPr>
              <w:t>به</w:t>
            </w:r>
            <w:r w:rsidRPr="003D403B">
              <w:rPr>
                <w:rFonts w:eastAsia="Times New Roman" w:cs="B Nazanin"/>
                <w:rtl/>
              </w:rPr>
              <w:t xml:space="preserve"> </w:t>
            </w:r>
            <w:r w:rsidRPr="003D403B">
              <w:rPr>
                <w:rFonts w:eastAsia="Times New Roman" w:cs="B Nazanin" w:hint="cs"/>
                <w:rtl/>
              </w:rPr>
              <w:t>بالا</w:t>
            </w:r>
            <w:r w:rsidRPr="003D403B">
              <w:rPr>
                <w:rFonts w:eastAsia="Times New Roman" w:cs="B Nazanin"/>
                <w:rtl/>
              </w:rPr>
              <w:t xml:space="preserve"> </w:t>
            </w:r>
            <w:r w:rsidRPr="003D403B">
              <w:rPr>
                <w:rFonts w:eastAsia="Times New Roman" w:cs="B Nazanin" w:hint="cs"/>
                <w:rtl/>
              </w:rPr>
              <w:t>طبق</w:t>
            </w:r>
            <w:r w:rsidRPr="003D403B">
              <w:rPr>
                <w:rFonts w:eastAsia="Times New Roman" w:cs="B Nazanin"/>
                <w:rtl/>
              </w:rPr>
              <w:t xml:space="preserve"> </w:t>
            </w:r>
            <w:r w:rsidRPr="003D403B">
              <w:rPr>
                <w:rFonts w:eastAsia="Times New Roman" w:cs="B Nazanin" w:hint="cs"/>
                <w:rtl/>
              </w:rPr>
              <w:t>بسته</w:t>
            </w:r>
            <w:r w:rsidRPr="003D403B">
              <w:rPr>
                <w:rFonts w:eastAsia="Times New Roman" w:cs="B Nazanin"/>
                <w:rtl/>
              </w:rPr>
              <w:t xml:space="preserve"> </w:t>
            </w:r>
            <w:r w:rsidRPr="003D403B">
              <w:rPr>
                <w:rFonts w:eastAsia="Times New Roman" w:cs="B Nazanin" w:hint="cs"/>
                <w:rtl/>
              </w:rPr>
              <w:t>خدمتی</w:t>
            </w:r>
          </w:p>
        </w:tc>
        <w:tc>
          <w:tcPr>
            <w:tcW w:w="1440" w:type="dxa"/>
            <w:vAlign w:val="center"/>
          </w:tcPr>
          <w:p w14:paraId="37409070" w14:textId="77777777" w:rsidR="003D403B" w:rsidRPr="003D403B" w:rsidRDefault="003D403B" w:rsidP="003D403B">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350" w:type="dxa"/>
            <w:vAlign w:val="center"/>
          </w:tcPr>
          <w:p w14:paraId="42F1E7E3" w14:textId="77777777" w:rsidR="003D403B" w:rsidRPr="003D403B" w:rsidRDefault="003D403B" w:rsidP="003D403B">
            <w:pPr>
              <w:bidi/>
              <w:jc w:val="center"/>
              <w:rPr>
                <w:rFonts w:eastAsia="Times New Roman" w:cs="B Nazanin"/>
              </w:rPr>
            </w:pPr>
            <w:r w:rsidRPr="003D403B">
              <w:rPr>
                <w:rFonts w:eastAsia="Times New Roman" w:cs="B Nazanin" w:hint="cs"/>
                <w:rtl/>
              </w:rPr>
              <w:t>مراقبین سلامت</w:t>
            </w:r>
          </w:p>
        </w:tc>
        <w:tc>
          <w:tcPr>
            <w:tcW w:w="1074" w:type="dxa"/>
            <w:vAlign w:val="center"/>
          </w:tcPr>
          <w:p w14:paraId="5559C914" w14:textId="77777777" w:rsidR="003D403B" w:rsidRPr="003D403B" w:rsidRDefault="003D403B" w:rsidP="003D403B">
            <w:pPr>
              <w:bidi/>
              <w:jc w:val="center"/>
              <w:rPr>
                <w:rFonts w:eastAsia="Times New Roman" w:cs="B Nazanin"/>
                <w:rtl/>
                <w:lang w:bidi="fa-IR"/>
              </w:rPr>
            </w:pPr>
            <w:r w:rsidRPr="003D403B">
              <w:rPr>
                <w:rFonts w:eastAsia="Times New Roman" w:cs="B Nazanin" w:hint="cs"/>
                <w:rtl/>
              </w:rPr>
              <w:t>15/1/1405</w:t>
            </w:r>
          </w:p>
        </w:tc>
        <w:tc>
          <w:tcPr>
            <w:tcW w:w="1170" w:type="dxa"/>
            <w:vAlign w:val="center"/>
          </w:tcPr>
          <w:p w14:paraId="7083E765" w14:textId="77777777" w:rsidR="003D403B" w:rsidRPr="003D403B" w:rsidRDefault="003D403B" w:rsidP="003D403B">
            <w:pPr>
              <w:jc w:val="center"/>
            </w:pPr>
            <w:r w:rsidRPr="003D403B">
              <w:rPr>
                <w:rFonts w:eastAsia="Times New Roman" w:cs="B Nazanin" w:hint="cs"/>
                <w:rtl/>
              </w:rPr>
              <w:t>28/12/1405</w:t>
            </w:r>
          </w:p>
        </w:tc>
        <w:tc>
          <w:tcPr>
            <w:tcW w:w="1176" w:type="dxa"/>
            <w:vAlign w:val="center"/>
          </w:tcPr>
          <w:p w14:paraId="0F50F373" w14:textId="77777777" w:rsidR="003D403B" w:rsidRPr="003D403B" w:rsidRDefault="003D403B" w:rsidP="003D403B">
            <w:pPr>
              <w:bidi/>
              <w:jc w:val="center"/>
              <w:rPr>
                <w:rFonts w:eastAsia="Times New Roman" w:cs="B Nazanin"/>
              </w:rPr>
            </w:pPr>
            <w:r w:rsidRPr="003D403B">
              <w:rPr>
                <w:rFonts w:eastAsia="Times New Roman" w:cs="B Nazanin" w:hint="cs"/>
                <w:rtl/>
              </w:rPr>
              <w:t>ستاد</w:t>
            </w:r>
          </w:p>
        </w:tc>
        <w:tc>
          <w:tcPr>
            <w:tcW w:w="2051" w:type="dxa"/>
            <w:vAlign w:val="center"/>
          </w:tcPr>
          <w:p w14:paraId="2F9829AB" w14:textId="77777777" w:rsidR="003D403B" w:rsidRPr="003D403B" w:rsidRDefault="003D403B" w:rsidP="003D403B">
            <w:pPr>
              <w:bidi/>
              <w:jc w:val="center"/>
              <w:rPr>
                <w:rFonts w:eastAsia="Times New Roman" w:cs="B Nazanin"/>
              </w:rPr>
            </w:pPr>
            <w:r w:rsidRPr="003D403B">
              <w:rPr>
                <w:rFonts w:eastAsia="Times New Roman" w:cs="B Nazanin" w:hint="cs"/>
                <w:rtl/>
              </w:rPr>
              <w:t>به صورت فصلی</w:t>
            </w:r>
          </w:p>
        </w:tc>
      </w:tr>
      <w:tr w:rsidR="003D403B" w:rsidRPr="003D403B" w14:paraId="36D3C0B9" w14:textId="77777777" w:rsidTr="00B70B1B">
        <w:trPr>
          <w:cantSplit/>
          <w:jc w:val="center"/>
        </w:trPr>
        <w:tc>
          <w:tcPr>
            <w:tcW w:w="724" w:type="dxa"/>
            <w:vAlign w:val="center"/>
          </w:tcPr>
          <w:p w14:paraId="75AEA546" w14:textId="77777777" w:rsidR="003D403B" w:rsidRPr="003D403B" w:rsidRDefault="003D403B" w:rsidP="003D403B">
            <w:pPr>
              <w:bidi/>
              <w:jc w:val="center"/>
              <w:rPr>
                <w:rFonts w:eastAsia="Times New Roman" w:cs="B Nazanin"/>
              </w:rPr>
            </w:pPr>
            <w:r w:rsidRPr="003D403B">
              <w:rPr>
                <w:rFonts w:eastAsia="Times New Roman" w:cs="B Nazanin" w:hint="cs"/>
                <w:rtl/>
              </w:rPr>
              <w:t>2</w:t>
            </w:r>
          </w:p>
        </w:tc>
        <w:tc>
          <w:tcPr>
            <w:tcW w:w="5130" w:type="dxa"/>
            <w:vAlign w:val="center"/>
          </w:tcPr>
          <w:p w14:paraId="480770E1" w14:textId="77777777" w:rsidR="003D403B" w:rsidRPr="003D403B" w:rsidRDefault="003D403B" w:rsidP="003D403B">
            <w:pPr>
              <w:bidi/>
              <w:jc w:val="center"/>
              <w:rPr>
                <w:rFonts w:eastAsia="Times New Roman" w:cs="B Nazanin"/>
                <w:rtl/>
              </w:rPr>
            </w:pPr>
            <w:r w:rsidRPr="003D403B">
              <w:rPr>
                <w:rFonts w:eastAsia="Times New Roman" w:cs="B Nazanin" w:hint="cs"/>
                <w:rtl/>
              </w:rPr>
              <w:t>جلسات هماهنگی و آموزشی با مراقبین سلامت در مراکز جهت تکمیل فرم غربالگری تغذیه برای گروههای سنی 18 سال به بالا طبق بسته خدمتی</w:t>
            </w:r>
          </w:p>
        </w:tc>
        <w:tc>
          <w:tcPr>
            <w:tcW w:w="1440" w:type="dxa"/>
            <w:vAlign w:val="center"/>
          </w:tcPr>
          <w:p w14:paraId="60824AB8" w14:textId="77777777" w:rsidR="003D403B" w:rsidRPr="003D403B" w:rsidRDefault="003D403B" w:rsidP="003D403B">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مرکز</w:t>
            </w:r>
          </w:p>
        </w:tc>
        <w:tc>
          <w:tcPr>
            <w:tcW w:w="1350" w:type="dxa"/>
            <w:vAlign w:val="center"/>
          </w:tcPr>
          <w:p w14:paraId="01794CAA" w14:textId="77777777" w:rsidR="003D403B" w:rsidRPr="003D403B" w:rsidRDefault="003D403B" w:rsidP="003D403B">
            <w:pPr>
              <w:bidi/>
              <w:jc w:val="center"/>
              <w:rPr>
                <w:rFonts w:eastAsia="Times New Roman" w:cs="B Nazanin"/>
              </w:rPr>
            </w:pPr>
            <w:r w:rsidRPr="003D403B">
              <w:rPr>
                <w:rFonts w:eastAsia="Times New Roman" w:cs="B Nazanin" w:hint="cs"/>
                <w:rtl/>
              </w:rPr>
              <w:t>مراقبین سلامت</w:t>
            </w:r>
          </w:p>
        </w:tc>
        <w:tc>
          <w:tcPr>
            <w:tcW w:w="1074" w:type="dxa"/>
            <w:vAlign w:val="center"/>
          </w:tcPr>
          <w:p w14:paraId="257EC4BD" w14:textId="77777777" w:rsidR="003D403B" w:rsidRPr="003D403B" w:rsidRDefault="003D403B" w:rsidP="003D403B">
            <w:pPr>
              <w:bidi/>
              <w:jc w:val="center"/>
              <w:rPr>
                <w:rFonts w:eastAsia="Times New Roman" w:cs="B Nazanin"/>
              </w:rPr>
            </w:pPr>
            <w:r w:rsidRPr="003D403B">
              <w:rPr>
                <w:rFonts w:eastAsia="Times New Roman" w:cs="B Nazanin"/>
                <w:rtl/>
              </w:rPr>
              <w:t>15/1/1405</w:t>
            </w:r>
          </w:p>
        </w:tc>
        <w:tc>
          <w:tcPr>
            <w:tcW w:w="1170" w:type="dxa"/>
            <w:vAlign w:val="center"/>
          </w:tcPr>
          <w:p w14:paraId="0B4E5C3C" w14:textId="77777777" w:rsidR="003D403B" w:rsidRPr="003D403B" w:rsidRDefault="003D403B" w:rsidP="003D403B">
            <w:pPr>
              <w:jc w:val="center"/>
            </w:pPr>
            <w:r w:rsidRPr="003D403B">
              <w:rPr>
                <w:rFonts w:eastAsia="Times New Roman" w:cs="B Nazanin"/>
                <w:rtl/>
              </w:rPr>
              <w:t>28/12/1405</w:t>
            </w:r>
          </w:p>
        </w:tc>
        <w:tc>
          <w:tcPr>
            <w:tcW w:w="1176" w:type="dxa"/>
            <w:vAlign w:val="center"/>
          </w:tcPr>
          <w:p w14:paraId="5835130B" w14:textId="77777777" w:rsidR="003D403B" w:rsidRPr="003D403B" w:rsidRDefault="003D403B" w:rsidP="003D403B">
            <w:pPr>
              <w:bidi/>
              <w:jc w:val="center"/>
              <w:rPr>
                <w:rFonts w:eastAsia="Times New Roman" w:cs="B Nazanin"/>
              </w:rPr>
            </w:pPr>
            <w:r w:rsidRPr="003D403B">
              <w:rPr>
                <w:rFonts w:eastAsia="Times New Roman" w:cs="B Nazanin" w:hint="cs"/>
                <w:rtl/>
              </w:rPr>
              <w:t>مراکزوپایگاهها</w:t>
            </w:r>
          </w:p>
        </w:tc>
        <w:tc>
          <w:tcPr>
            <w:tcW w:w="2051" w:type="dxa"/>
            <w:vAlign w:val="center"/>
          </w:tcPr>
          <w:p w14:paraId="072879C2" w14:textId="77777777" w:rsidR="003D403B" w:rsidRPr="003D403B" w:rsidRDefault="003D403B" w:rsidP="003D403B">
            <w:pPr>
              <w:bidi/>
              <w:jc w:val="center"/>
              <w:rPr>
                <w:rFonts w:eastAsia="Times New Roman" w:cs="B Nazanin"/>
              </w:rPr>
            </w:pPr>
            <w:r w:rsidRPr="003D403B">
              <w:rPr>
                <w:rFonts w:eastAsia="Times New Roman" w:cs="B Nazanin" w:hint="cs"/>
                <w:rtl/>
              </w:rPr>
              <w:t>به صورت فصلی</w:t>
            </w:r>
          </w:p>
        </w:tc>
      </w:tr>
      <w:tr w:rsidR="003D403B" w:rsidRPr="003D403B" w14:paraId="7D437EBB" w14:textId="77777777" w:rsidTr="00B70B1B">
        <w:trPr>
          <w:cantSplit/>
          <w:trHeight w:val="737"/>
          <w:jc w:val="center"/>
        </w:trPr>
        <w:tc>
          <w:tcPr>
            <w:tcW w:w="724" w:type="dxa"/>
            <w:vAlign w:val="center"/>
          </w:tcPr>
          <w:p w14:paraId="74954A5A" w14:textId="77777777" w:rsidR="003D403B" w:rsidRPr="003D403B" w:rsidRDefault="003D403B" w:rsidP="003D403B">
            <w:pPr>
              <w:bidi/>
              <w:jc w:val="center"/>
              <w:rPr>
                <w:rFonts w:eastAsia="Times New Roman" w:cs="B Nazanin"/>
              </w:rPr>
            </w:pPr>
            <w:r w:rsidRPr="003D403B">
              <w:rPr>
                <w:rFonts w:eastAsia="Times New Roman" w:cs="B Nazanin" w:hint="cs"/>
                <w:rtl/>
              </w:rPr>
              <w:t>3</w:t>
            </w:r>
          </w:p>
        </w:tc>
        <w:tc>
          <w:tcPr>
            <w:tcW w:w="5130" w:type="dxa"/>
            <w:vAlign w:val="center"/>
          </w:tcPr>
          <w:p w14:paraId="1E525409" w14:textId="77777777" w:rsidR="003D403B" w:rsidRPr="003D403B" w:rsidRDefault="003D403B" w:rsidP="003D403B">
            <w:pPr>
              <w:bidi/>
              <w:jc w:val="center"/>
              <w:rPr>
                <w:rFonts w:eastAsia="Times New Roman" w:cs="B Nazanin"/>
              </w:rPr>
            </w:pPr>
            <w:r w:rsidRPr="003D403B">
              <w:rPr>
                <w:rFonts w:eastAsia="Times New Roman" w:cs="B Nazanin" w:hint="cs"/>
                <w:rtl/>
              </w:rPr>
              <w:t>جلسات هماهنگی با کارشناسان تغذیه جهت مشاور نوجوانان مبتلا به سوء تغذیه</w:t>
            </w:r>
          </w:p>
        </w:tc>
        <w:tc>
          <w:tcPr>
            <w:tcW w:w="1440" w:type="dxa"/>
            <w:vAlign w:val="center"/>
          </w:tcPr>
          <w:p w14:paraId="576EA221" w14:textId="77777777" w:rsidR="003D403B" w:rsidRPr="003D403B" w:rsidRDefault="003D403B" w:rsidP="003D403B">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350" w:type="dxa"/>
            <w:vAlign w:val="center"/>
          </w:tcPr>
          <w:p w14:paraId="4A4EA30E" w14:textId="77777777" w:rsidR="003D403B" w:rsidRPr="003D403B" w:rsidRDefault="003D403B" w:rsidP="003D403B">
            <w:pPr>
              <w:bidi/>
              <w:jc w:val="center"/>
              <w:rPr>
                <w:rFonts w:eastAsia="Times New Roman" w:cs="B Nazanin"/>
              </w:rPr>
            </w:pPr>
            <w:r w:rsidRPr="003D403B">
              <w:rPr>
                <w:rFonts w:eastAsia="Times New Roman" w:cs="B Nazanin" w:hint="cs"/>
                <w:rtl/>
              </w:rPr>
              <w:t>مراقبین سلامت</w:t>
            </w:r>
          </w:p>
        </w:tc>
        <w:tc>
          <w:tcPr>
            <w:tcW w:w="1074" w:type="dxa"/>
            <w:vAlign w:val="center"/>
          </w:tcPr>
          <w:p w14:paraId="45D22C79" w14:textId="77777777" w:rsidR="003D403B" w:rsidRPr="003D403B" w:rsidRDefault="003D403B" w:rsidP="003D403B">
            <w:pPr>
              <w:bidi/>
              <w:jc w:val="center"/>
              <w:rPr>
                <w:rFonts w:eastAsia="Times New Roman" w:cs="B Nazanin"/>
              </w:rPr>
            </w:pPr>
            <w:r w:rsidRPr="003D403B">
              <w:rPr>
                <w:rFonts w:eastAsia="Times New Roman" w:cs="B Nazanin"/>
                <w:rtl/>
              </w:rPr>
              <w:t>15/1/1405</w:t>
            </w:r>
          </w:p>
        </w:tc>
        <w:tc>
          <w:tcPr>
            <w:tcW w:w="1170" w:type="dxa"/>
            <w:vAlign w:val="center"/>
          </w:tcPr>
          <w:p w14:paraId="2B00F660" w14:textId="77777777" w:rsidR="003D403B" w:rsidRPr="003D403B" w:rsidRDefault="003D403B" w:rsidP="003D403B">
            <w:pPr>
              <w:jc w:val="center"/>
            </w:pPr>
            <w:r w:rsidRPr="003D403B">
              <w:rPr>
                <w:rFonts w:eastAsia="Times New Roman" w:cs="B Nazanin"/>
                <w:rtl/>
              </w:rPr>
              <w:t>28/12/1405</w:t>
            </w:r>
          </w:p>
        </w:tc>
        <w:tc>
          <w:tcPr>
            <w:tcW w:w="1176" w:type="dxa"/>
            <w:vAlign w:val="center"/>
          </w:tcPr>
          <w:p w14:paraId="5EF8813D" w14:textId="77777777" w:rsidR="003D403B" w:rsidRPr="003D403B" w:rsidRDefault="003D403B" w:rsidP="003D403B">
            <w:pPr>
              <w:bidi/>
              <w:jc w:val="center"/>
              <w:rPr>
                <w:rFonts w:eastAsia="Times New Roman" w:cs="B Nazanin"/>
              </w:rPr>
            </w:pPr>
            <w:r w:rsidRPr="003D403B">
              <w:rPr>
                <w:rFonts w:eastAsia="Times New Roman" w:cs="B Nazanin" w:hint="cs"/>
                <w:rtl/>
              </w:rPr>
              <w:t>ستاد</w:t>
            </w:r>
          </w:p>
        </w:tc>
        <w:tc>
          <w:tcPr>
            <w:tcW w:w="2051" w:type="dxa"/>
            <w:vAlign w:val="center"/>
          </w:tcPr>
          <w:p w14:paraId="7E82DC1F" w14:textId="77777777" w:rsidR="003D403B" w:rsidRPr="003D403B" w:rsidRDefault="003D403B" w:rsidP="003D403B">
            <w:pPr>
              <w:bidi/>
              <w:jc w:val="center"/>
              <w:rPr>
                <w:rFonts w:eastAsia="Times New Roman" w:cs="B Nazanin"/>
              </w:rPr>
            </w:pPr>
            <w:r w:rsidRPr="003D403B">
              <w:rPr>
                <w:rFonts w:eastAsia="Times New Roman" w:cs="B Nazanin" w:hint="cs"/>
                <w:rtl/>
              </w:rPr>
              <w:t>به صورت فصلی</w:t>
            </w:r>
          </w:p>
        </w:tc>
      </w:tr>
      <w:tr w:rsidR="003D403B" w:rsidRPr="003D403B" w14:paraId="2D9EE7A7" w14:textId="77777777" w:rsidTr="00B70B1B">
        <w:trPr>
          <w:cantSplit/>
          <w:trHeight w:val="435"/>
          <w:jc w:val="center"/>
        </w:trPr>
        <w:tc>
          <w:tcPr>
            <w:tcW w:w="724" w:type="dxa"/>
            <w:vAlign w:val="center"/>
          </w:tcPr>
          <w:p w14:paraId="2161B450" w14:textId="77777777" w:rsidR="003D403B" w:rsidRPr="003D403B" w:rsidRDefault="003D403B" w:rsidP="003D403B">
            <w:pPr>
              <w:bidi/>
              <w:jc w:val="center"/>
              <w:rPr>
                <w:rFonts w:eastAsia="Times New Roman" w:cs="B Nazanin"/>
              </w:rPr>
            </w:pPr>
            <w:r w:rsidRPr="003D403B">
              <w:rPr>
                <w:rFonts w:eastAsia="Times New Roman" w:cs="B Nazanin" w:hint="cs"/>
                <w:rtl/>
              </w:rPr>
              <w:t>4</w:t>
            </w:r>
          </w:p>
        </w:tc>
        <w:tc>
          <w:tcPr>
            <w:tcW w:w="5130" w:type="dxa"/>
            <w:vAlign w:val="center"/>
          </w:tcPr>
          <w:p w14:paraId="3C4F1596" w14:textId="77777777" w:rsidR="003D403B" w:rsidRPr="003D403B" w:rsidRDefault="003D403B" w:rsidP="003D403B">
            <w:pPr>
              <w:bidi/>
              <w:jc w:val="center"/>
              <w:rPr>
                <w:rFonts w:eastAsia="Calibri" w:cs="B Nazanin"/>
                <w:rtl/>
                <w:lang w:bidi="fa-IR"/>
              </w:rPr>
            </w:pPr>
            <w:r w:rsidRPr="003D403B">
              <w:rPr>
                <w:rFonts w:eastAsia="Times New Roman" w:cs="B Nazanin" w:hint="cs"/>
                <w:rtl/>
              </w:rPr>
              <w:t>غ</w:t>
            </w:r>
            <w:r w:rsidRPr="003D403B">
              <w:rPr>
                <w:rFonts w:eastAsia="Times New Roman" w:cs="B Nazanin"/>
                <w:rtl/>
              </w:rPr>
              <w:t>ربالگری تغذیه گروه های سنی و فیزیولوژیک بر اساس بسته خدمتی</w:t>
            </w:r>
          </w:p>
        </w:tc>
        <w:tc>
          <w:tcPr>
            <w:tcW w:w="1440" w:type="dxa"/>
            <w:vAlign w:val="center"/>
          </w:tcPr>
          <w:p w14:paraId="40FC01FF" w14:textId="77777777" w:rsidR="003D403B" w:rsidRPr="003D403B" w:rsidRDefault="003D403B" w:rsidP="003D403B">
            <w:pPr>
              <w:jc w:val="center"/>
              <w:rPr>
                <w:rFonts w:cs="B Nazanin"/>
              </w:rPr>
            </w:pPr>
            <w:r w:rsidRPr="003D403B">
              <w:rPr>
                <w:rFonts w:cs="B Nazanin" w:hint="cs"/>
                <w:rtl/>
              </w:rPr>
              <w:t>مراقبین</w:t>
            </w:r>
            <w:r w:rsidRPr="003D403B">
              <w:rPr>
                <w:rFonts w:cs="B Nazanin"/>
                <w:rtl/>
              </w:rPr>
              <w:t xml:space="preserve"> </w:t>
            </w:r>
            <w:r w:rsidRPr="003D403B">
              <w:rPr>
                <w:rFonts w:cs="B Nazanin" w:hint="cs"/>
                <w:rtl/>
              </w:rPr>
              <w:t>سلامت</w:t>
            </w:r>
          </w:p>
        </w:tc>
        <w:tc>
          <w:tcPr>
            <w:tcW w:w="1350" w:type="dxa"/>
            <w:vAlign w:val="center"/>
          </w:tcPr>
          <w:p w14:paraId="1EE559B2" w14:textId="77777777" w:rsidR="003D403B" w:rsidRPr="003D403B" w:rsidRDefault="003D403B" w:rsidP="003D403B">
            <w:pPr>
              <w:bidi/>
              <w:jc w:val="center"/>
              <w:rPr>
                <w:rFonts w:eastAsia="Times New Roman" w:cs="B Nazanin"/>
              </w:rPr>
            </w:pPr>
            <w:r w:rsidRPr="003D403B">
              <w:rPr>
                <w:rFonts w:eastAsia="Times New Roman" w:cs="B Nazanin" w:hint="cs"/>
                <w:rtl/>
              </w:rPr>
              <w:t>مراقبین</w:t>
            </w:r>
            <w:r w:rsidRPr="003D403B">
              <w:rPr>
                <w:rFonts w:eastAsia="Times New Roman" w:cs="B Nazanin"/>
                <w:rtl/>
              </w:rPr>
              <w:t xml:space="preserve"> </w:t>
            </w:r>
            <w:r w:rsidRPr="003D403B">
              <w:rPr>
                <w:rFonts w:eastAsia="Times New Roman" w:cs="B Nazanin" w:hint="cs"/>
                <w:rtl/>
              </w:rPr>
              <w:t>سلامت</w:t>
            </w:r>
          </w:p>
        </w:tc>
        <w:tc>
          <w:tcPr>
            <w:tcW w:w="1074" w:type="dxa"/>
            <w:vAlign w:val="center"/>
          </w:tcPr>
          <w:p w14:paraId="5FAED522" w14:textId="77777777" w:rsidR="003D403B" w:rsidRPr="003D403B" w:rsidRDefault="003D403B" w:rsidP="003D403B">
            <w:pPr>
              <w:bidi/>
              <w:jc w:val="center"/>
              <w:rPr>
                <w:rFonts w:eastAsia="Times New Roman" w:cs="B Nazanin"/>
              </w:rPr>
            </w:pPr>
            <w:r w:rsidRPr="003D403B">
              <w:rPr>
                <w:rFonts w:eastAsia="Times New Roman" w:cs="B Nazanin"/>
                <w:rtl/>
              </w:rPr>
              <w:t>15/1/1405</w:t>
            </w:r>
          </w:p>
        </w:tc>
        <w:tc>
          <w:tcPr>
            <w:tcW w:w="1170" w:type="dxa"/>
            <w:vAlign w:val="center"/>
          </w:tcPr>
          <w:p w14:paraId="51336087" w14:textId="77777777" w:rsidR="003D403B" w:rsidRPr="003D403B" w:rsidRDefault="003D403B" w:rsidP="003D403B">
            <w:pPr>
              <w:jc w:val="center"/>
            </w:pPr>
            <w:r w:rsidRPr="003D403B">
              <w:rPr>
                <w:rFonts w:eastAsia="Times New Roman" w:cs="B Nazanin"/>
                <w:rtl/>
              </w:rPr>
              <w:t>28/12/1405</w:t>
            </w:r>
          </w:p>
        </w:tc>
        <w:tc>
          <w:tcPr>
            <w:tcW w:w="1176" w:type="dxa"/>
            <w:vAlign w:val="center"/>
          </w:tcPr>
          <w:p w14:paraId="3B0AF974" w14:textId="77777777" w:rsidR="003D403B" w:rsidRPr="003D403B" w:rsidRDefault="003D403B" w:rsidP="003D403B">
            <w:pPr>
              <w:bidi/>
              <w:jc w:val="center"/>
              <w:rPr>
                <w:rFonts w:eastAsia="Calibri" w:cs="B Nazanin"/>
                <w:lang w:bidi="fa-IR"/>
              </w:rPr>
            </w:pPr>
            <w:r w:rsidRPr="003D403B">
              <w:rPr>
                <w:rFonts w:eastAsia="Times New Roman" w:cs="B Nazanin" w:hint="cs"/>
                <w:rtl/>
              </w:rPr>
              <w:t>مراکز</w:t>
            </w:r>
          </w:p>
        </w:tc>
        <w:tc>
          <w:tcPr>
            <w:tcW w:w="2051" w:type="dxa"/>
            <w:vAlign w:val="center"/>
          </w:tcPr>
          <w:p w14:paraId="2F10ABE3" w14:textId="77777777" w:rsidR="003D403B" w:rsidRPr="003D403B" w:rsidRDefault="003D403B" w:rsidP="003D403B">
            <w:pPr>
              <w:bidi/>
              <w:jc w:val="center"/>
              <w:rPr>
                <w:rFonts w:cs="B Nazanin"/>
              </w:rPr>
            </w:pPr>
          </w:p>
        </w:tc>
      </w:tr>
      <w:tr w:rsidR="003D403B" w:rsidRPr="003D403B" w14:paraId="1E2ACE93" w14:textId="77777777" w:rsidTr="00B70B1B">
        <w:trPr>
          <w:cantSplit/>
          <w:jc w:val="center"/>
        </w:trPr>
        <w:tc>
          <w:tcPr>
            <w:tcW w:w="724" w:type="dxa"/>
            <w:vAlign w:val="center"/>
          </w:tcPr>
          <w:p w14:paraId="4429B062" w14:textId="77777777" w:rsidR="003D403B" w:rsidRPr="003D403B" w:rsidRDefault="003D403B" w:rsidP="003D403B">
            <w:pPr>
              <w:bidi/>
              <w:jc w:val="center"/>
              <w:rPr>
                <w:rFonts w:eastAsia="Times New Roman" w:cs="B Nazanin"/>
              </w:rPr>
            </w:pPr>
            <w:r w:rsidRPr="003D403B">
              <w:rPr>
                <w:rFonts w:eastAsia="Times New Roman" w:cs="B Nazanin" w:hint="cs"/>
                <w:rtl/>
              </w:rPr>
              <w:t>5</w:t>
            </w:r>
          </w:p>
        </w:tc>
        <w:tc>
          <w:tcPr>
            <w:tcW w:w="5130" w:type="dxa"/>
            <w:vAlign w:val="center"/>
          </w:tcPr>
          <w:p w14:paraId="0E607AB8" w14:textId="77777777" w:rsidR="003D403B" w:rsidRPr="003D403B" w:rsidRDefault="003D403B" w:rsidP="003D403B">
            <w:pPr>
              <w:bidi/>
              <w:jc w:val="center"/>
              <w:rPr>
                <w:rFonts w:eastAsia="Calibri" w:cs="B Nazanin"/>
                <w:lang w:bidi="fa-IR"/>
              </w:rPr>
            </w:pPr>
            <w:r w:rsidRPr="003D403B">
              <w:rPr>
                <w:rFonts w:eastAsia="Times New Roman" w:cs="B Nazanin" w:hint="cs"/>
                <w:rtl/>
              </w:rPr>
              <w:t>پایش از مراکز وپایگاهها و بررسی تکمیل فرم غربالگری تغذیه و بررسی شاخص به صورت حضوری و مجازی</w:t>
            </w:r>
          </w:p>
        </w:tc>
        <w:tc>
          <w:tcPr>
            <w:tcW w:w="1440" w:type="dxa"/>
            <w:vAlign w:val="center"/>
          </w:tcPr>
          <w:p w14:paraId="26509387" w14:textId="77777777" w:rsidR="003D403B" w:rsidRPr="003D403B" w:rsidRDefault="003D403B" w:rsidP="003D403B">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مراکز</w:t>
            </w:r>
          </w:p>
        </w:tc>
        <w:tc>
          <w:tcPr>
            <w:tcW w:w="1350" w:type="dxa"/>
            <w:vAlign w:val="center"/>
          </w:tcPr>
          <w:p w14:paraId="7C385BBC" w14:textId="77777777" w:rsidR="003D403B" w:rsidRPr="003D403B" w:rsidRDefault="003D403B" w:rsidP="003D403B">
            <w:pPr>
              <w:bidi/>
              <w:jc w:val="center"/>
              <w:rPr>
                <w:rFonts w:eastAsia="Times New Roman" w:cs="B Nazanin"/>
              </w:rPr>
            </w:pPr>
            <w:r w:rsidRPr="003D403B">
              <w:rPr>
                <w:rFonts w:eastAsia="Times New Roman" w:cs="B Nazanin" w:hint="cs"/>
                <w:rtl/>
              </w:rPr>
              <w:t>مراقبین سلامت</w:t>
            </w:r>
          </w:p>
        </w:tc>
        <w:tc>
          <w:tcPr>
            <w:tcW w:w="1074" w:type="dxa"/>
            <w:vAlign w:val="center"/>
          </w:tcPr>
          <w:p w14:paraId="19243642" w14:textId="77777777" w:rsidR="003D403B" w:rsidRPr="003D403B" w:rsidRDefault="003D403B" w:rsidP="003D403B">
            <w:pPr>
              <w:bidi/>
              <w:jc w:val="center"/>
              <w:rPr>
                <w:rFonts w:eastAsia="Times New Roman" w:cs="B Nazanin"/>
              </w:rPr>
            </w:pPr>
            <w:r w:rsidRPr="003D403B">
              <w:rPr>
                <w:rFonts w:eastAsia="Times New Roman" w:cs="B Nazanin"/>
                <w:rtl/>
              </w:rPr>
              <w:t>15/1/1405</w:t>
            </w:r>
          </w:p>
        </w:tc>
        <w:tc>
          <w:tcPr>
            <w:tcW w:w="1170" w:type="dxa"/>
            <w:vAlign w:val="center"/>
          </w:tcPr>
          <w:p w14:paraId="1D42384D" w14:textId="77777777" w:rsidR="003D403B" w:rsidRPr="003D403B" w:rsidRDefault="003D403B" w:rsidP="003D403B">
            <w:pPr>
              <w:jc w:val="center"/>
            </w:pPr>
            <w:r w:rsidRPr="003D403B">
              <w:rPr>
                <w:rFonts w:eastAsia="Times New Roman" w:cs="B Nazanin"/>
                <w:rtl/>
              </w:rPr>
              <w:t>28/12/1405</w:t>
            </w:r>
          </w:p>
        </w:tc>
        <w:tc>
          <w:tcPr>
            <w:tcW w:w="1176" w:type="dxa"/>
            <w:vAlign w:val="center"/>
          </w:tcPr>
          <w:p w14:paraId="1076AFE7" w14:textId="77777777" w:rsidR="003D403B" w:rsidRPr="003D403B" w:rsidRDefault="003D403B" w:rsidP="003D403B">
            <w:pPr>
              <w:bidi/>
              <w:jc w:val="center"/>
              <w:rPr>
                <w:rFonts w:eastAsia="Calibri" w:cs="B Nazanin"/>
                <w:lang w:bidi="fa-IR"/>
              </w:rPr>
            </w:pPr>
            <w:r w:rsidRPr="003D403B">
              <w:rPr>
                <w:rFonts w:eastAsia="Times New Roman" w:cs="B Nazanin" w:hint="cs"/>
                <w:rtl/>
              </w:rPr>
              <w:t>ستاد و مراکز</w:t>
            </w:r>
          </w:p>
        </w:tc>
        <w:tc>
          <w:tcPr>
            <w:tcW w:w="2051" w:type="dxa"/>
            <w:vAlign w:val="center"/>
          </w:tcPr>
          <w:p w14:paraId="3446E0CC" w14:textId="77777777" w:rsidR="003D403B" w:rsidRPr="003D403B" w:rsidRDefault="003D403B" w:rsidP="003D403B">
            <w:pPr>
              <w:bidi/>
              <w:jc w:val="center"/>
              <w:rPr>
                <w:rFonts w:cs="B Nazanin"/>
              </w:rPr>
            </w:pPr>
          </w:p>
        </w:tc>
      </w:tr>
      <w:tr w:rsidR="003D403B" w:rsidRPr="003D403B" w14:paraId="0DDA26F9" w14:textId="77777777" w:rsidTr="00B70B1B">
        <w:trPr>
          <w:cantSplit/>
          <w:jc w:val="center"/>
        </w:trPr>
        <w:tc>
          <w:tcPr>
            <w:tcW w:w="724" w:type="dxa"/>
            <w:vAlign w:val="center"/>
          </w:tcPr>
          <w:p w14:paraId="6B43966C" w14:textId="77777777" w:rsidR="003D403B" w:rsidRPr="003D403B" w:rsidRDefault="003D403B" w:rsidP="003D403B">
            <w:pPr>
              <w:bidi/>
              <w:jc w:val="center"/>
              <w:rPr>
                <w:rFonts w:eastAsia="Times New Roman" w:cs="B Nazanin"/>
                <w:rtl/>
              </w:rPr>
            </w:pPr>
            <w:r w:rsidRPr="003D403B">
              <w:rPr>
                <w:rFonts w:eastAsia="Times New Roman" w:cs="B Nazanin" w:hint="cs"/>
                <w:rtl/>
              </w:rPr>
              <w:t>6</w:t>
            </w:r>
          </w:p>
        </w:tc>
        <w:tc>
          <w:tcPr>
            <w:tcW w:w="5130" w:type="dxa"/>
            <w:vAlign w:val="center"/>
          </w:tcPr>
          <w:p w14:paraId="1AEE8FD8" w14:textId="77777777" w:rsidR="003D403B" w:rsidRPr="003D403B" w:rsidRDefault="003D403B" w:rsidP="003D403B">
            <w:pPr>
              <w:bidi/>
              <w:jc w:val="center"/>
              <w:rPr>
                <w:rFonts w:eastAsia="Times New Roman" w:cs="B Nazanin"/>
                <w:rtl/>
              </w:rPr>
            </w:pPr>
            <w:r w:rsidRPr="003D403B">
              <w:rPr>
                <w:rFonts w:eastAsia="Times New Roman" w:cs="B Nazanin" w:hint="cs"/>
                <w:rtl/>
              </w:rPr>
              <w:t>پایش</w:t>
            </w:r>
            <w:r w:rsidRPr="003D403B">
              <w:rPr>
                <w:rFonts w:eastAsia="Times New Roman" w:cs="B Nazanin"/>
                <w:rtl/>
              </w:rPr>
              <w:t xml:space="preserve">  </w:t>
            </w:r>
            <w:r w:rsidRPr="003D403B">
              <w:rPr>
                <w:rFonts w:eastAsia="Times New Roman" w:cs="B Nazanin" w:hint="cs"/>
                <w:rtl/>
              </w:rPr>
              <w:t>پایگاهها</w:t>
            </w:r>
            <w:r w:rsidRPr="003D403B">
              <w:rPr>
                <w:rFonts w:eastAsia="Times New Roman" w:cs="B Nazanin"/>
                <w:rtl/>
              </w:rPr>
              <w:t xml:space="preserve"> </w:t>
            </w:r>
            <w:r w:rsidRPr="003D403B">
              <w:rPr>
                <w:rFonts w:eastAsia="Times New Roman" w:cs="B Nazanin" w:hint="cs"/>
                <w:rtl/>
              </w:rPr>
              <w:t>و</w:t>
            </w:r>
            <w:r w:rsidRPr="003D403B">
              <w:rPr>
                <w:rFonts w:eastAsia="Times New Roman" w:cs="B Nazanin"/>
                <w:rtl/>
              </w:rPr>
              <w:t xml:space="preserve"> </w:t>
            </w:r>
            <w:r w:rsidRPr="003D403B">
              <w:rPr>
                <w:rFonts w:eastAsia="Times New Roman" w:cs="B Nazanin" w:hint="cs"/>
                <w:rtl/>
              </w:rPr>
              <w:t>بررسی</w:t>
            </w:r>
            <w:r w:rsidRPr="003D403B">
              <w:rPr>
                <w:rFonts w:eastAsia="Times New Roman" w:cs="B Nazanin"/>
                <w:rtl/>
              </w:rPr>
              <w:t xml:space="preserve"> </w:t>
            </w:r>
            <w:r w:rsidRPr="003D403B">
              <w:rPr>
                <w:rFonts w:eastAsia="Times New Roman" w:cs="B Nazanin" w:hint="cs"/>
                <w:rtl/>
              </w:rPr>
              <w:t>تکمیل</w:t>
            </w:r>
            <w:r w:rsidRPr="003D403B">
              <w:rPr>
                <w:rFonts w:eastAsia="Times New Roman" w:cs="B Nazanin"/>
                <w:rtl/>
              </w:rPr>
              <w:t xml:space="preserve"> </w:t>
            </w:r>
            <w:r w:rsidRPr="003D403B">
              <w:rPr>
                <w:rFonts w:eastAsia="Times New Roman" w:cs="B Nazanin" w:hint="cs"/>
                <w:rtl/>
              </w:rPr>
              <w:t>فرم</w:t>
            </w:r>
            <w:r w:rsidRPr="003D403B">
              <w:rPr>
                <w:rFonts w:eastAsia="Times New Roman" w:cs="B Nazanin"/>
                <w:rtl/>
              </w:rPr>
              <w:t xml:space="preserve"> </w:t>
            </w:r>
            <w:r w:rsidRPr="003D403B">
              <w:rPr>
                <w:rFonts w:eastAsia="Times New Roman" w:cs="B Nazanin" w:hint="cs"/>
                <w:rtl/>
              </w:rPr>
              <w:t>غربالگری</w:t>
            </w:r>
            <w:r w:rsidRPr="003D403B">
              <w:rPr>
                <w:rFonts w:eastAsia="Times New Roman" w:cs="B Nazanin"/>
                <w:rtl/>
              </w:rPr>
              <w:t xml:space="preserve"> </w:t>
            </w:r>
            <w:r w:rsidRPr="003D403B">
              <w:rPr>
                <w:rFonts w:eastAsia="Times New Roman" w:cs="B Nazanin" w:hint="cs"/>
                <w:rtl/>
              </w:rPr>
              <w:t>تغذیه</w:t>
            </w:r>
            <w:r w:rsidRPr="003D403B">
              <w:rPr>
                <w:rFonts w:eastAsia="Times New Roman" w:cs="B Nazanin"/>
                <w:rtl/>
              </w:rPr>
              <w:t xml:space="preserve"> </w:t>
            </w:r>
            <w:r w:rsidRPr="003D403B">
              <w:rPr>
                <w:rFonts w:eastAsia="Times New Roman" w:cs="B Nazanin" w:hint="cs"/>
                <w:rtl/>
              </w:rPr>
              <w:t>و</w:t>
            </w:r>
            <w:r w:rsidRPr="003D403B">
              <w:rPr>
                <w:rFonts w:eastAsia="Times New Roman" w:cs="B Nazanin"/>
                <w:rtl/>
              </w:rPr>
              <w:t xml:space="preserve"> </w:t>
            </w:r>
            <w:r w:rsidRPr="003D403B">
              <w:rPr>
                <w:rFonts w:eastAsia="Times New Roman" w:cs="B Nazanin" w:hint="cs"/>
                <w:rtl/>
              </w:rPr>
              <w:t>بررسی</w:t>
            </w:r>
            <w:r w:rsidRPr="003D403B">
              <w:rPr>
                <w:rFonts w:eastAsia="Times New Roman" w:cs="B Nazanin"/>
                <w:rtl/>
              </w:rPr>
              <w:t xml:space="preserve"> </w:t>
            </w:r>
            <w:r w:rsidRPr="003D403B">
              <w:rPr>
                <w:rFonts w:eastAsia="Times New Roman" w:cs="B Nazanin" w:hint="cs"/>
                <w:rtl/>
              </w:rPr>
              <w:t>شاخص به صورت حضوری و مجازی</w:t>
            </w:r>
          </w:p>
        </w:tc>
        <w:tc>
          <w:tcPr>
            <w:tcW w:w="1440" w:type="dxa"/>
            <w:vAlign w:val="center"/>
          </w:tcPr>
          <w:p w14:paraId="4D110671" w14:textId="77777777" w:rsidR="003D403B" w:rsidRPr="003D403B" w:rsidRDefault="003D403B" w:rsidP="003D403B">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مرکز</w:t>
            </w:r>
          </w:p>
        </w:tc>
        <w:tc>
          <w:tcPr>
            <w:tcW w:w="1350" w:type="dxa"/>
            <w:vAlign w:val="center"/>
          </w:tcPr>
          <w:p w14:paraId="21310700" w14:textId="77777777" w:rsidR="003D403B" w:rsidRPr="003D403B" w:rsidRDefault="003D403B" w:rsidP="003D403B">
            <w:pPr>
              <w:bidi/>
              <w:jc w:val="center"/>
              <w:rPr>
                <w:rFonts w:eastAsia="Times New Roman" w:cs="B Nazanin"/>
                <w:rtl/>
              </w:rPr>
            </w:pPr>
            <w:r w:rsidRPr="003D403B">
              <w:rPr>
                <w:rFonts w:eastAsia="Times New Roman" w:cs="B Nazanin" w:hint="cs"/>
                <w:rtl/>
              </w:rPr>
              <w:t>مراقبین سلامت</w:t>
            </w:r>
          </w:p>
        </w:tc>
        <w:tc>
          <w:tcPr>
            <w:tcW w:w="1074" w:type="dxa"/>
            <w:vAlign w:val="center"/>
          </w:tcPr>
          <w:p w14:paraId="70E65EB1" w14:textId="77777777" w:rsidR="003D403B" w:rsidRPr="003D403B" w:rsidRDefault="003D403B" w:rsidP="003D403B">
            <w:pPr>
              <w:bidi/>
              <w:jc w:val="center"/>
              <w:rPr>
                <w:rFonts w:eastAsia="Times New Roman" w:cs="B Nazanin"/>
              </w:rPr>
            </w:pPr>
            <w:r w:rsidRPr="003D403B">
              <w:rPr>
                <w:rFonts w:eastAsia="Times New Roman" w:cs="B Nazanin"/>
                <w:rtl/>
              </w:rPr>
              <w:t>15/1/1405</w:t>
            </w:r>
          </w:p>
        </w:tc>
        <w:tc>
          <w:tcPr>
            <w:tcW w:w="1170" w:type="dxa"/>
            <w:vAlign w:val="center"/>
          </w:tcPr>
          <w:p w14:paraId="50CBA862" w14:textId="77777777" w:rsidR="003D403B" w:rsidRPr="003D403B" w:rsidRDefault="003D403B" w:rsidP="003D403B">
            <w:pPr>
              <w:jc w:val="center"/>
            </w:pPr>
            <w:r w:rsidRPr="003D403B">
              <w:rPr>
                <w:rFonts w:eastAsia="Times New Roman" w:cs="B Nazanin"/>
                <w:rtl/>
              </w:rPr>
              <w:t>28/12/1405</w:t>
            </w:r>
          </w:p>
        </w:tc>
        <w:tc>
          <w:tcPr>
            <w:tcW w:w="1176" w:type="dxa"/>
            <w:vAlign w:val="center"/>
          </w:tcPr>
          <w:p w14:paraId="300789A6" w14:textId="77777777" w:rsidR="003D403B" w:rsidRPr="003D403B" w:rsidRDefault="003D403B" w:rsidP="003D403B">
            <w:pPr>
              <w:bidi/>
              <w:jc w:val="center"/>
              <w:rPr>
                <w:rFonts w:eastAsia="Times New Roman" w:cs="B Nazanin"/>
                <w:rtl/>
              </w:rPr>
            </w:pPr>
            <w:r w:rsidRPr="003D403B">
              <w:rPr>
                <w:rFonts w:eastAsia="Times New Roman" w:cs="B Nazanin" w:hint="cs"/>
                <w:rtl/>
              </w:rPr>
              <w:t>ستاد و مراکز</w:t>
            </w:r>
          </w:p>
        </w:tc>
        <w:tc>
          <w:tcPr>
            <w:tcW w:w="2051" w:type="dxa"/>
            <w:vAlign w:val="center"/>
          </w:tcPr>
          <w:p w14:paraId="2C387B2D" w14:textId="77777777" w:rsidR="003D403B" w:rsidRPr="003D403B" w:rsidRDefault="003D403B" w:rsidP="003D403B">
            <w:pPr>
              <w:bidi/>
              <w:jc w:val="center"/>
              <w:rPr>
                <w:rFonts w:cs="B Nazanin"/>
              </w:rPr>
            </w:pPr>
          </w:p>
        </w:tc>
      </w:tr>
      <w:tr w:rsidR="003D403B" w:rsidRPr="003D403B" w14:paraId="621C8C93" w14:textId="77777777" w:rsidTr="00B70B1B">
        <w:trPr>
          <w:cantSplit/>
          <w:jc w:val="center"/>
        </w:trPr>
        <w:tc>
          <w:tcPr>
            <w:tcW w:w="724" w:type="dxa"/>
            <w:vAlign w:val="center"/>
          </w:tcPr>
          <w:p w14:paraId="0515C5B9" w14:textId="77777777" w:rsidR="003D403B" w:rsidRPr="003D403B" w:rsidRDefault="003D403B" w:rsidP="003D403B">
            <w:pPr>
              <w:bidi/>
              <w:jc w:val="center"/>
              <w:rPr>
                <w:rFonts w:eastAsia="Times New Roman" w:cs="B Nazanin"/>
                <w:rtl/>
              </w:rPr>
            </w:pPr>
            <w:r w:rsidRPr="003D403B">
              <w:rPr>
                <w:rFonts w:eastAsia="Times New Roman" w:cs="B Nazanin" w:hint="cs"/>
                <w:rtl/>
              </w:rPr>
              <w:t>7</w:t>
            </w:r>
          </w:p>
        </w:tc>
        <w:tc>
          <w:tcPr>
            <w:tcW w:w="5130" w:type="dxa"/>
            <w:vAlign w:val="center"/>
          </w:tcPr>
          <w:p w14:paraId="2F4F0494" w14:textId="77777777" w:rsidR="003D403B" w:rsidRPr="003D403B" w:rsidRDefault="003D403B" w:rsidP="003D403B">
            <w:pPr>
              <w:bidi/>
              <w:jc w:val="center"/>
              <w:rPr>
                <w:rFonts w:eastAsia="Times New Roman" w:cs="B Nazanin"/>
                <w:rtl/>
              </w:rPr>
            </w:pPr>
            <w:r w:rsidRPr="003D403B">
              <w:rPr>
                <w:rFonts w:eastAsia="Times New Roman" w:cs="B Nazanin" w:hint="cs"/>
                <w:rtl/>
              </w:rPr>
              <w:t>آموزش</w:t>
            </w:r>
            <w:r w:rsidRPr="003D403B">
              <w:rPr>
                <w:rFonts w:eastAsia="Times New Roman" w:cs="B Nazanin"/>
                <w:rtl/>
              </w:rPr>
              <w:t xml:space="preserve"> </w:t>
            </w:r>
            <w:r w:rsidRPr="003D403B">
              <w:rPr>
                <w:rFonts w:eastAsia="Times New Roman" w:cs="B Nazanin" w:hint="cs"/>
                <w:rtl/>
              </w:rPr>
              <w:t>محاسبه</w:t>
            </w:r>
            <w:r w:rsidRPr="003D403B">
              <w:rPr>
                <w:rFonts w:eastAsia="Times New Roman" w:cs="B Nazanin"/>
                <w:rtl/>
              </w:rPr>
              <w:t xml:space="preserve"> </w:t>
            </w:r>
            <w:r w:rsidRPr="003D403B">
              <w:rPr>
                <w:rFonts w:eastAsia="Times New Roman" w:cs="B Nazanin" w:hint="cs"/>
                <w:rtl/>
              </w:rPr>
              <w:t>شاخصها</w:t>
            </w:r>
            <w:r w:rsidRPr="003D403B">
              <w:rPr>
                <w:rFonts w:eastAsia="Times New Roman" w:cs="B Nazanin"/>
                <w:rtl/>
              </w:rPr>
              <w:t xml:space="preserve"> </w:t>
            </w:r>
            <w:r w:rsidRPr="003D403B">
              <w:rPr>
                <w:rFonts w:eastAsia="Times New Roman" w:cs="B Nazanin" w:hint="cs"/>
                <w:rtl/>
              </w:rPr>
              <w:t>به</w:t>
            </w:r>
            <w:r w:rsidRPr="003D403B">
              <w:rPr>
                <w:rFonts w:eastAsia="Times New Roman" w:cs="B Nazanin"/>
                <w:rtl/>
              </w:rPr>
              <w:t xml:space="preserve"> </w:t>
            </w:r>
            <w:r w:rsidRPr="003D403B">
              <w:rPr>
                <w:rFonts w:eastAsia="Times New Roman" w:cs="B Nazanin" w:hint="cs"/>
                <w:rtl/>
              </w:rPr>
              <w:t>مراقبین</w:t>
            </w:r>
            <w:r w:rsidRPr="003D403B">
              <w:rPr>
                <w:rFonts w:eastAsia="Times New Roman" w:cs="B Nazanin"/>
                <w:rtl/>
              </w:rPr>
              <w:t xml:space="preserve"> </w:t>
            </w:r>
            <w:r w:rsidRPr="003D403B">
              <w:rPr>
                <w:rFonts w:eastAsia="Times New Roman" w:cs="B Nazanin" w:hint="cs"/>
                <w:rtl/>
              </w:rPr>
              <w:t>سلامت</w:t>
            </w:r>
            <w:r w:rsidRPr="003D403B">
              <w:rPr>
                <w:rFonts w:eastAsia="Times New Roman" w:cs="B Nazanin"/>
                <w:rtl/>
              </w:rPr>
              <w:t xml:space="preserve"> </w:t>
            </w:r>
            <w:r w:rsidRPr="003D403B">
              <w:rPr>
                <w:rFonts w:eastAsia="Times New Roman" w:cs="B Nazanin" w:hint="cs"/>
                <w:rtl/>
              </w:rPr>
              <w:t>و</w:t>
            </w:r>
            <w:r w:rsidRPr="003D403B">
              <w:rPr>
                <w:rFonts w:eastAsia="Times New Roman" w:cs="B Nazanin"/>
                <w:rtl/>
              </w:rPr>
              <w:t xml:space="preserve"> </w:t>
            </w:r>
            <w:r w:rsidRPr="003D403B">
              <w:rPr>
                <w:rFonts w:eastAsia="Times New Roman" w:cs="B Nazanin" w:hint="cs"/>
                <w:rtl/>
              </w:rPr>
              <w:t>کارشناسان</w:t>
            </w:r>
            <w:r w:rsidRPr="003D403B">
              <w:rPr>
                <w:rFonts w:eastAsia="Times New Roman" w:cs="B Nazanin"/>
                <w:rtl/>
              </w:rPr>
              <w:t xml:space="preserve"> </w:t>
            </w:r>
            <w:r w:rsidRPr="003D403B">
              <w:rPr>
                <w:rFonts w:eastAsia="Times New Roman" w:cs="B Nazanin" w:hint="cs"/>
                <w:rtl/>
              </w:rPr>
              <w:t>تغذیه</w:t>
            </w:r>
          </w:p>
        </w:tc>
        <w:tc>
          <w:tcPr>
            <w:tcW w:w="1440" w:type="dxa"/>
            <w:vAlign w:val="center"/>
          </w:tcPr>
          <w:p w14:paraId="056F685A" w14:textId="77777777" w:rsidR="003D403B" w:rsidRPr="003D403B" w:rsidRDefault="003D403B" w:rsidP="003D403B">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مراکز</w:t>
            </w:r>
          </w:p>
        </w:tc>
        <w:tc>
          <w:tcPr>
            <w:tcW w:w="1350" w:type="dxa"/>
            <w:vAlign w:val="center"/>
          </w:tcPr>
          <w:p w14:paraId="1E02FC38" w14:textId="77777777" w:rsidR="003D403B" w:rsidRPr="003D403B" w:rsidRDefault="003D403B" w:rsidP="003D403B">
            <w:pPr>
              <w:bidi/>
              <w:jc w:val="center"/>
              <w:rPr>
                <w:rFonts w:eastAsia="Times New Roman" w:cs="B Nazanin"/>
                <w:rtl/>
              </w:rPr>
            </w:pPr>
            <w:r w:rsidRPr="003D403B">
              <w:rPr>
                <w:rFonts w:eastAsia="Times New Roman" w:cs="B Nazanin" w:hint="cs"/>
                <w:rtl/>
              </w:rPr>
              <w:t>مراقبین سلامت</w:t>
            </w:r>
          </w:p>
        </w:tc>
        <w:tc>
          <w:tcPr>
            <w:tcW w:w="1074" w:type="dxa"/>
            <w:vAlign w:val="center"/>
          </w:tcPr>
          <w:p w14:paraId="7392BAAB" w14:textId="77777777" w:rsidR="003D403B" w:rsidRPr="003D403B" w:rsidRDefault="003D403B" w:rsidP="003D403B">
            <w:pPr>
              <w:bidi/>
              <w:jc w:val="center"/>
              <w:rPr>
                <w:rFonts w:eastAsia="Times New Roman" w:cs="B Nazanin"/>
              </w:rPr>
            </w:pPr>
            <w:r w:rsidRPr="003D403B">
              <w:rPr>
                <w:rFonts w:eastAsia="Times New Roman" w:cs="B Nazanin"/>
                <w:rtl/>
              </w:rPr>
              <w:t>15/1/1405</w:t>
            </w:r>
          </w:p>
        </w:tc>
        <w:tc>
          <w:tcPr>
            <w:tcW w:w="1170" w:type="dxa"/>
            <w:vAlign w:val="center"/>
          </w:tcPr>
          <w:p w14:paraId="5F103984" w14:textId="77777777" w:rsidR="003D403B" w:rsidRPr="003D403B" w:rsidRDefault="003D403B" w:rsidP="003D403B">
            <w:pPr>
              <w:jc w:val="center"/>
            </w:pPr>
            <w:r w:rsidRPr="003D403B">
              <w:rPr>
                <w:rFonts w:eastAsia="Times New Roman" w:cs="B Nazanin"/>
                <w:rtl/>
              </w:rPr>
              <w:t>28/12/1405</w:t>
            </w:r>
          </w:p>
        </w:tc>
        <w:tc>
          <w:tcPr>
            <w:tcW w:w="1176" w:type="dxa"/>
            <w:vAlign w:val="center"/>
          </w:tcPr>
          <w:p w14:paraId="0C7B5F7D" w14:textId="77777777" w:rsidR="003D403B" w:rsidRPr="003D403B" w:rsidRDefault="003D403B" w:rsidP="003D403B">
            <w:pPr>
              <w:bidi/>
              <w:jc w:val="center"/>
              <w:rPr>
                <w:rFonts w:eastAsia="Times New Roman" w:cs="B Nazanin"/>
                <w:rtl/>
              </w:rPr>
            </w:pPr>
            <w:r w:rsidRPr="003D403B">
              <w:rPr>
                <w:rFonts w:eastAsia="Times New Roman" w:cs="B Nazanin" w:hint="cs"/>
                <w:rtl/>
              </w:rPr>
              <w:t>ستاد</w:t>
            </w:r>
          </w:p>
        </w:tc>
        <w:tc>
          <w:tcPr>
            <w:tcW w:w="2051" w:type="dxa"/>
            <w:vAlign w:val="center"/>
          </w:tcPr>
          <w:p w14:paraId="740AEC6A" w14:textId="77777777" w:rsidR="003D403B" w:rsidRPr="003D403B" w:rsidRDefault="003D403B" w:rsidP="003D403B">
            <w:pPr>
              <w:bidi/>
              <w:jc w:val="center"/>
              <w:rPr>
                <w:rFonts w:cs="B Nazanin"/>
              </w:rPr>
            </w:pPr>
          </w:p>
        </w:tc>
      </w:tr>
      <w:tr w:rsidR="003D403B" w:rsidRPr="003D403B" w14:paraId="273E5E2A" w14:textId="77777777" w:rsidTr="00B70B1B">
        <w:trPr>
          <w:cantSplit/>
          <w:jc w:val="center"/>
        </w:trPr>
        <w:tc>
          <w:tcPr>
            <w:tcW w:w="724" w:type="dxa"/>
            <w:vAlign w:val="center"/>
          </w:tcPr>
          <w:p w14:paraId="7C49DD28" w14:textId="77777777" w:rsidR="003D403B" w:rsidRPr="003D403B" w:rsidRDefault="003D403B" w:rsidP="003D403B">
            <w:pPr>
              <w:bidi/>
              <w:jc w:val="center"/>
              <w:rPr>
                <w:rFonts w:eastAsia="Times New Roman" w:cs="B Nazanin"/>
                <w:rtl/>
              </w:rPr>
            </w:pPr>
            <w:r w:rsidRPr="003D403B">
              <w:rPr>
                <w:rFonts w:eastAsia="Times New Roman" w:cs="B Nazanin" w:hint="cs"/>
                <w:rtl/>
              </w:rPr>
              <w:lastRenderedPageBreak/>
              <w:t>8</w:t>
            </w:r>
          </w:p>
        </w:tc>
        <w:tc>
          <w:tcPr>
            <w:tcW w:w="5130" w:type="dxa"/>
            <w:vAlign w:val="center"/>
          </w:tcPr>
          <w:p w14:paraId="38B64E1A" w14:textId="77777777" w:rsidR="003D403B" w:rsidRPr="003D403B" w:rsidRDefault="003D403B" w:rsidP="003D403B">
            <w:pPr>
              <w:bidi/>
              <w:jc w:val="center"/>
              <w:rPr>
                <w:rFonts w:eastAsia="Times New Roman" w:cs="B Nazanin"/>
                <w:rtl/>
              </w:rPr>
            </w:pPr>
            <w:r w:rsidRPr="003D403B">
              <w:rPr>
                <w:rFonts w:eastAsia="Times New Roman" w:cs="B Nazanin" w:hint="cs"/>
                <w:rtl/>
              </w:rPr>
              <w:t>محاسبه</w:t>
            </w:r>
            <w:r w:rsidRPr="003D403B">
              <w:rPr>
                <w:rFonts w:eastAsia="Times New Roman" w:cs="B Nazanin"/>
                <w:rtl/>
              </w:rPr>
              <w:t xml:space="preserve"> </w:t>
            </w:r>
            <w:r w:rsidRPr="003D403B">
              <w:rPr>
                <w:rFonts w:eastAsia="Times New Roman" w:cs="B Nazanin" w:hint="cs"/>
                <w:rtl/>
              </w:rPr>
              <w:t>شاخص</w:t>
            </w:r>
            <w:r w:rsidRPr="003D403B">
              <w:rPr>
                <w:rFonts w:eastAsia="Times New Roman" w:cs="B Nazanin"/>
                <w:rtl/>
              </w:rPr>
              <w:t xml:space="preserve"> </w:t>
            </w:r>
            <w:r w:rsidRPr="003D403B">
              <w:rPr>
                <w:rFonts w:eastAsia="Times New Roman" w:cs="B Nazanin" w:hint="cs"/>
                <w:rtl/>
              </w:rPr>
              <w:t>به</w:t>
            </w:r>
            <w:r w:rsidRPr="003D403B">
              <w:rPr>
                <w:rFonts w:eastAsia="Times New Roman" w:cs="B Nazanin"/>
                <w:rtl/>
              </w:rPr>
              <w:t xml:space="preserve"> </w:t>
            </w:r>
            <w:r w:rsidRPr="003D403B">
              <w:rPr>
                <w:rFonts w:eastAsia="Times New Roman" w:cs="B Nazanin" w:hint="cs"/>
                <w:rtl/>
              </w:rPr>
              <w:t>صورت</w:t>
            </w:r>
            <w:r w:rsidRPr="003D403B">
              <w:rPr>
                <w:rFonts w:eastAsia="Times New Roman" w:cs="B Nazanin"/>
                <w:rtl/>
              </w:rPr>
              <w:t xml:space="preserve"> </w:t>
            </w:r>
            <w:r w:rsidRPr="003D403B">
              <w:rPr>
                <w:rFonts w:eastAsia="Times New Roman" w:cs="B Nazanin" w:hint="cs"/>
                <w:rtl/>
              </w:rPr>
              <w:t>فصلی</w:t>
            </w:r>
            <w:r w:rsidRPr="003D403B">
              <w:rPr>
                <w:rFonts w:eastAsia="Times New Roman" w:cs="B Nazanin"/>
                <w:rtl/>
              </w:rPr>
              <w:t xml:space="preserve"> </w:t>
            </w:r>
            <w:r w:rsidRPr="003D403B">
              <w:rPr>
                <w:rFonts w:eastAsia="Times New Roman" w:cs="B Nazanin" w:hint="cs"/>
                <w:rtl/>
              </w:rPr>
              <w:t>،</w:t>
            </w:r>
            <w:r w:rsidRPr="003D403B">
              <w:rPr>
                <w:rFonts w:eastAsia="Times New Roman" w:cs="B Nazanin"/>
                <w:rtl/>
              </w:rPr>
              <w:t xml:space="preserve"> </w:t>
            </w:r>
            <w:r w:rsidRPr="003D403B">
              <w:rPr>
                <w:rFonts w:eastAsia="Times New Roman" w:cs="B Nazanin" w:hint="cs"/>
                <w:rtl/>
              </w:rPr>
              <w:t>شش</w:t>
            </w:r>
            <w:r w:rsidRPr="003D403B">
              <w:rPr>
                <w:rFonts w:eastAsia="Times New Roman" w:cs="B Nazanin"/>
                <w:rtl/>
              </w:rPr>
              <w:t xml:space="preserve"> </w:t>
            </w:r>
            <w:r w:rsidRPr="003D403B">
              <w:rPr>
                <w:rFonts w:eastAsia="Times New Roman" w:cs="B Nazanin" w:hint="cs"/>
                <w:rtl/>
              </w:rPr>
              <w:t>ماهه</w:t>
            </w:r>
            <w:r w:rsidRPr="003D403B">
              <w:rPr>
                <w:rFonts w:eastAsia="Times New Roman" w:cs="B Nazanin"/>
                <w:rtl/>
              </w:rPr>
              <w:t xml:space="preserve"> </w:t>
            </w:r>
            <w:r w:rsidRPr="003D403B">
              <w:rPr>
                <w:rFonts w:eastAsia="Times New Roman" w:cs="B Nazanin" w:hint="cs"/>
                <w:rtl/>
              </w:rPr>
              <w:t>،</w:t>
            </w:r>
            <w:r w:rsidRPr="003D403B">
              <w:rPr>
                <w:rFonts w:eastAsia="Times New Roman" w:cs="B Nazanin"/>
                <w:rtl/>
              </w:rPr>
              <w:t xml:space="preserve"> </w:t>
            </w:r>
            <w:r w:rsidRPr="003D403B">
              <w:rPr>
                <w:rFonts w:eastAsia="Times New Roman" w:cs="B Nazanin" w:hint="cs"/>
                <w:rtl/>
              </w:rPr>
              <w:t>نه</w:t>
            </w:r>
            <w:r w:rsidRPr="003D403B">
              <w:rPr>
                <w:rFonts w:eastAsia="Times New Roman" w:cs="B Nazanin"/>
                <w:rtl/>
              </w:rPr>
              <w:t xml:space="preserve"> </w:t>
            </w:r>
            <w:r w:rsidRPr="003D403B">
              <w:rPr>
                <w:rFonts w:eastAsia="Times New Roman" w:cs="B Nazanin" w:hint="cs"/>
                <w:rtl/>
              </w:rPr>
              <w:t>ماهه</w:t>
            </w:r>
            <w:r w:rsidRPr="003D403B">
              <w:rPr>
                <w:rFonts w:eastAsia="Times New Roman" w:cs="B Nazanin"/>
                <w:rtl/>
              </w:rPr>
              <w:t xml:space="preserve"> </w:t>
            </w:r>
            <w:r w:rsidRPr="003D403B">
              <w:rPr>
                <w:rFonts w:eastAsia="Times New Roman" w:cs="B Nazanin" w:hint="cs"/>
                <w:rtl/>
              </w:rPr>
              <w:t>و</w:t>
            </w:r>
            <w:r w:rsidRPr="003D403B">
              <w:rPr>
                <w:rFonts w:eastAsia="Times New Roman" w:cs="B Nazanin"/>
                <w:rtl/>
              </w:rPr>
              <w:t xml:space="preserve"> </w:t>
            </w:r>
            <w:r w:rsidRPr="003D403B">
              <w:rPr>
                <w:rFonts w:eastAsia="Times New Roman" w:cs="B Nazanin" w:hint="cs"/>
                <w:rtl/>
              </w:rPr>
              <w:t>یکساله</w:t>
            </w:r>
            <w:r w:rsidRPr="003D403B">
              <w:rPr>
                <w:rFonts w:eastAsia="Times New Roman" w:cs="B Nazanin"/>
                <w:rtl/>
              </w:rPr>
              <w:t xml:space="preserve"> </w:t>
            </w:r>
            <w:r w:rsidRPr="003D403B">
              <w:rPr>
                <w:rFonts w:eastAsia="Times New Roman" w:cs="B Nazanin" w:hint="cs"/>
                <w:rtl/>
              </w:rPr>
              <w:t>و</w:t>
            </w:r>
            <w:r w:rsidRPr="003D403B">
              <w:rPr>
                <w:rFonts w:eastAsia="Times New Roman" w:cs="B Nazanin"/>
                <w:rtl/>
              </w:rPr>
              <w:t xml:space="preserve"> </w:t>
            </w:r>
            <w:r w:rsidRPr="003D403B">
              <w:rPr>
                <w:rFonts w:eastAsia="Times New Roman" w:cs="B Nazanin" w:hint="cs"/>
                <w:rtl/>
              </w:rPr>
              <w:t>جلسات</w:t>
            </w:r>
            <w:r w:rsidRPr="003D403B">
              <w:rPr>
                <w:rFonts w:eastAsia="Times New Roman" w:cs="B Nazanin"/>
                <w:rtl/>
              </w:rPr>
              <w:t xml:space="preserve"> </w:t>
            </w:r>
            <w:r w:rsidRPr="003D403B">
              <w:rPr>
                <w:rFonts w:eastAsia="Times New Roman" w:cs="B Nazanin" w:hint="cs"/>
                <w:rtl/>
              </w:rPr>
              <w:t>هماهنگی</w:t>
            </w:r>
            <w:r w:rsidRPr="003D403B">
              <w:rPr>
                <w:rFonts w:eastAsia="Times New Roman" w:cs="B Nazanin"/>
                <w:rtl/>
              </w:rPr>
              <w:t xml:space="preserve"> </w:t>
            </w:r>
            <w:r w:rsidRPr="003D403B">
              <w:rPr>
                <w:rFonts w:eastAsia="Times New Roman" w:cs="B Nazanin" w:hint="cs"/>
                <w:rtl/>
              </w:rPr>
              <w:t>با</w:t>
            </w:r>
            <w:r w:rsidRPr="003D403B">
              <w:rPr>
                <w:rFonts w:eastAsia="Times New Roman" w:cs="B Nazanin"/>
                <w:rtl/>
              </w:rPr>
              <w:t xml:space="preserve"> </w:t>
            </w:r>
            <w:r w:rsidRPr="003D403B">
              <w:rPr>
                <w:rFonts w:eastAsia="Times New Roman" w:cs="B Nazanin" w:hint="cs"/>
                <w:rtl/>
              </w:rPr>
              <w:t>مراقبین</w:t>
            </w:r>
            <w:r w:rsidRPr="003D403B">
              <w:rPr>
                <w:rFonts w:eastAsia="Times New Roman" w:cs="B Nazanin"/>
                <w:rtl/>
              </w:rPr>
              <w:t xml:space="preserve"> </w:t>
            </w:r>
            <w:r w:rsidRPr="003D403B">
              <w:rPr>
                <w:rFonts w:eastAsia="Times New Roman" w:cs="B Nazanin" w:hint="cs"/>
                <w:rtl/>
              </w:rPr>
              <w:t>سلامت</w:t>
            </w:r>
            <w:r w:rsidRPr="003D403B">
              <w:rPr>
                <w:rFonts w:eastAsia="Times New Roman" w:cs="B Nazanin"/>
                <w:rtl/>
              </w:rPr>
              <w:t xml:space="preserve"> </w:t>
            </w:r>
            <w:r w:rsidRPr="003D403B">
              <w:rPr>
                <w:rFonts w:eastAsia="Times New Roman" w:cs="B Nazanin" w:hint="cs"/>
                <w:rtl/>
              </w:rPr>
              <w:t>و</w:t>
            </w:r>
            <w:r w:rsidRPr="003D403B">
              <w:rPr>
                <w:rFonts w:eastAsia="Times New Roman" w:cs="B Nazanin"/>
                <w:rtl/>
              </w:rPr>
              <w:t xml:space="preserve"> </w:t>
            </w:r>
            <w:r w:rsidRPr="003D403B">
              <w:rPr>
                <w:rFonts w:eastAsia="Times New Roman" w:cs="B Nazanin" w:hint="cs"/>
                <w:rtl/>
              </w:rPr>
              <w:t>پزشکان</w:t>
            </w:r>
            <w:r w:rsidRPr="003D403B">
              <w:rPr>
                <w:rFonts w:eastAsia="Times New Roman" w:cs="B Nazanin"/>
                <w:rtl/>
              </w:rPr>
              <w:t xml:space="preserve"> </w:t>
            </w:r>
            <w:r w:rsidRPr="003D403B">
              <w:rPr>
                <w:rFonts w:eastAsia="Times New Roman" w:cs="B Nazanin" w:hint="cs"/>
                <w:rtl/>
              </w:rPr>
              <w:t>جهت</w:t>
            </w:r>
            <w:r w:rsidRPr="003D403B">
              <w:rPr>
                <w:rFonts w:eastAsia="Times New Roman" w:cs="B Nazanin"/>
                <w:rtl/>
              </w:rPr>
              <w:t xml:space="preserve"> </w:t>
            </w:r>
            <w:r w:rsidRPr="003D403B">
              <w:rPr>
                <w:rFonts w:eastAsia="Times New Roman" w:cs="B Nazanin" w:hint="cs"/>
                <w:rtl/>
              </w:rPr>
              <w:t>ارتقاء</w:t>
            </w:r>
            <w:r w:rsidRPr="003D403B">
              <w:rPr>
                <w:rFonts w:eastAsia="Times New Roman" w:cs="B Nazanin"/>
                <w:rtl/>
              </w:rPr>
              <w:t xml:space="preserve"> </w:t>
            </w:r>
            <w:r w:rsidRPr="003D403B">
              <w:rPr>
                <w:rFonts w:eastAsia="Times New Roman" w:cs="B Nazanin" w:hint="cs"/>
                <w:rtl/>
              </w:rPr>
              <w:t>شاخص</w:t>
            </w:r>
          </w:p>
        </w:tc>
        <w:tc>
          <w:tcPr>
            <w:tcW w:w="1440" w:type="dxa"/>
            <w:vAlign w:val="center"/>
          </w:tcPr>
          <w:p w14:paraId="44DF1DFA" w14:textId="77777777" w:rsidR="003D403B" w:rsidRPr="003D403B" w:rsidRDefault="003D403B" w:rsidP="003D403B">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مراکز</w:t>
            </w:r>
          </w:p>
        </w:tc>
        <w:tc>
          <w:tcPr>
            <w:tcW w:w="1350" w:type="dxa"/>
            <w:vAlign w:val="center"/>
          </w:tcPr>
          <w:p w14:paraId="3E8DD431" w14:textId="77777777" w:rsidR="003D403B" w:rsidRPr="003D403B" w:rsidRDefault="003D403B" w:rsidP="003D403B">
            <w:pPr>
              <w:bidi/>
              <w:jc w:val="center"/>
              <w:rPr>
                <w:rFonts w:eastAsia="Times New Roman" w:cs="B Nazanin"/>
                <w:rtl/>
              </w:rPr>
            </w:pPr>
            <w:r w:rsidRPr="003D403B">
              <w:rPr>
                <w:rFonts w:eastAsia="Times New Roman" w:cs="B Nazanin" w:hint="cs"/>
                <w:rtl/>
              </w:rPr>
              <w:t>مراقبین سلامت</w:t>
            </w:r>
          </w:p>
        </w:tc>
        <w:tc>
          <w:tcPr>
            <w:tcW w:w="1074" w:type="dxa"/>
            <w:vAlign w:val="center"/>
          </w:tcPr>
          <w:p w14:paraId="62122381" w14:textId="77777777" w:rsidR="003D403B" w:rsidRPr="003D403B" w:rsidRDefault="003D403B" w:rsidP="003D403B">
            <w:pPr>
              <w:bidi/>
              <w:jc w:val="center"/>
              <w:rPr>
                <w:rFonts w:eastAsia="Times New Roman" w:cs="B Nazanin"/>
              </w:rPr>
            </w:pPr>
            <w:r w:rsidRPr="003D403B">
              <w:rPr>
                <w:rFonts w:eastAsia="Times New Roman" w:cs="B Nazanin"/>
                <w:rtl/>
              </w:rPr>
              <w:t>15/1/1405</w:t>
            </w:r>
          </w:p>
        </w:tc>
        <w:tc>
          <w:tcPr>
            <w:tcW w:w="1170" w:type="dxa"/>
            <w:vAlign w:val="center"/>
          </w:tcPr>
          <w:p w14:paraId="6CE9058B" w14:textId="77777777" w:rsidR="003D403B" w:rsidRPr="003D403B" w:rsidRDefault="003D403B" w:rsidP="003D403B">
            <w:pPr>
              <w:jc w:val="center"/>
            </w:pPr>
            <w:r w:rsidRPr="003D403B">
              <w:rPr>
                <w:rFonts w:eastAsia="Times New Roman" w:cs="B Nazanin"/>
                <w:rtl/>
              </w:rPr>
              <w:t>28/12/1405</w:t>
            </w:r>
          </w:p>
        </w:tc>
        <w:tc>
          <w:tcPr>
            <w:tcW w:w="1176" w:type="dxa"/>
            <w:vAlign w:val="center"/>
          </w:tcPr>
          <w:p w14:paraId="4286A519" w14:textId="77777777" w:rsidR="003D403B" w:rsidRPr="003D403B" w:rsidRDefault="003D403B" w:rsidP="003D403B">
            <w:pPr>
              <w:jc w:val="center"/>
              <w:rPr>
                <w:rFonts w:cs="B Nazanin"/>
              </w:rPr>
            </w:pPr>
            <w:r w:rsidRPr="003D403B">
              <w:rPr>
                <w:rFonts w:eastAsia="Times New Roman" w:cs="B Nazanin" w:hint="cs"/>
                <w:rtl/>
              </w:rPr>
              <w:t>ستاد</w:t>
            </w:r>
          </w:p>
        </w:tc>
        <w:tc>
          <w:tcPr>
            <w:tcW w:w="2051" w:type="dxa"/>
            <w:vAlign w:val="center"/>
          </w:tcPr>
          <w:p w14:paraId="427896CF" w14:textId="77777777" w:rsidR="003D403B" w:rsidRPr="003D403B" w:rsidRDefault="003D403B" w:rsidP="003D403B">
            <w:pPr>
              <w:bidi/>
              <w:jc w:val="center"/>
              <w:rPr>
                <w:rFonts w:eastAsia="Times New Roman" w:cs="B Nazanin"/>
              </w:rPr>
            </w:pPr>
            <w:r w:rsidRPr="003D403B">
              <w:rPr>
                <w:rFonts w:eastAsia="Times New Roman" w:cs="B Nazanin" w:hint="cs"/>
                <w:rtl/>
              </w:rPr>
              <w:t>به صورت فصلی</w:t>
            </w:r>
          </w:p>
        </w:tc>
      </w:tr>
      <w:tr w:rsidR="003D403B" w:rsidRPr="003D403B" w14:paraId="7D1125FC" w14:textId="77777777" w:rsidTr="00B70B1B">
        <w:trPr>
          <w:cantSplit/>
          <w:jc w:val="center"/>
        </w:trPr>
        <w:tc>
          <w:tcPr>
            <w:tcW w:w="724" w:type="dxa"/>
            <w:vAlign w:val="center"/>
          </w:tcPr>
          <w:p w14:paraId="1EAF385E" w14:textId="77777777" w:rsidR="003D403B" w:rsidRPr="003D403B" w:rsidRDefault="003D403B" w:rsidP="003D403B">
            <w:pPr>
              <w:bidi/>
              <w:jc w:val="center"/>
              <w:rPr>
                <w:rFonts w:eastAsia="Times New Roman" w:cs="B Nazanin"/>
                <w:rtl/>
              </w:rPr>
            </w:pPr>
            <w:r w:rsidRPr="003D403B">
              <w:rPr>
                <w:rFonts w:eastAsia="Times New Roman" w:cs="B Nazanin" w:hint="cs"/>
                <w:rtl/>
              </w:rPr>
              <w:t>9</w:t>
            </w:r>
          </w:p>
        </w:tc>
        <w:tc>
          <w:tcPr>
            <w:tcW w:w="5130" w:type="dxa"/>
            <w:vAlign w:val="center"/>
          </w:tcPr>
          <w:p w14:paraId="43123016" w14:textId="77777777" w:rsidR="003D403B" w:rsidRPr="003D403B" w:rsidRDefault="003D403B" w:rsidP="003D403B">
            <w:pPr>
              <w:bidi/>
              <w:jc w:val="center"/>
              <w:rPr>
                <w:rFonts w:eastAsia="Times New Roman" w:cs="B Nazanin"/>
                <w:rtl/>
              </w:rPr>
            </w:pPr>
            <w:r w:rsidRPr="003D403B">
              <w:rPr>
                <w:rFonts w:eastAsia="Times New Roman" w:cs="B Nazanin" w:hint="cs"/>
                <w:rtl/>
              </w:rPr>
              <w:t>هماهنگی</w:t>
            </w:r>
            <w:r w:rsidRPr="003D403B">
              <w:rPr>
                <w:rFonts w:eastAsia="Times New Roman" w:cs="B Nazanin"/>
                <w:rtl/>
              </w:rPr>
              <w:t xml:space="preserve"> </w:t>
            </w:r>
            <w:r w:rsidRPr="003D403B">
              <w:rPr>
                <w:rFonts w:eastAsia="Times New Roman" w:cs="B Nazanin" w:hint="cs"/>
                <w:rtl/>
              </w:rPr>
              <w:t>جهت</w:t>
            </w:r>
            <w:r w:rsidRPr="003D403B">
              <w:rPr>
                <w:rFonts w:eastAsia="Times New Roman" w:cs="B Nazanin"/>
                <w:rtl/>
              </w:rPr>
              <w:t xml:space="preserve"> </w:t>
            </w:r>
            <w:r w:rsidRPr="003D403B">
              <w:rPr>
                <w:rFonts w:eastAsia="Times New Roman" w:cs="B Nazanin" w:hint="cs"/>
                <w:rtl/>
              </w:rPr>
              <w:t>اجرای</w:t>
            </w:r>
            <w:r w:rsidRPr="003D403B">
              <w:rPr>
                <w:rFonts w:eastAsia="Times New Roman" w:cs="B Nazanin"/>
                <w:rtl/>
              </w:rPr>
              <w:t xml:space="preserve"> </w:t>
            </w:r>
            <w:r w:rsidRPr="003D403B">
              <w:rPr>
                <w:rFonts w:eastAsia="Times New Roman" w:cs="B Nazanin" w:hint="cs"/>
                <w:rtl/>
              </w:rPr>
              <w:t>مداخلات</w:t>
            </w:r>
            <w:r w:rsidRPr="003D403B">
              <w:rPr>
                <w:rFonts w:eastAsia="Times New Roman" w:cs="B Nazanin"/>
                <w:rtl/>
              </w:rPr>
              <w:t xml:space="preserve"> </w:t>
            </w:r>
            <w:r w:rsidRPr="003D403B">
              <w:rPr>
                <w:rFonts w:eastAsia="Times New Roman" w:cs="B Nazanin" w:hint="cs"/>
                <w:rtl/>
              </w:rPr>
              <w:t>در</w:t>
            </w:r>
            <w:r w:rsidRPr="003D403B">
              <w:rPr>
                <w:rFonts w:eastAsia="Times New Roman" w:cs="B Nazanin"/>
                <w:rtl/>
              </w:rPr>
              <w:t xml:space="preserve"> </w:t>
            </w:r>
            <w:r w:rsidRPr="003D403B">
              <w:rPr>
                <w:rFonts w:eastAsia="Times New Roman" w:cs="B Nazanin" w:hint="cs"/>
                <w:rtl/>
              </w:rPr>
              <w:t>مراکز</w:t>
            </w:r>
            <w:r w:rsidRPr="003D403B">
              <w:rPr>
                <w:rFonts w:eastAsia="Times New Roman" w:cs="B Nazanin"/>
                <w:rtl/>
              </w:rPr>
              <w:t xml:space="preserve"> </w:t>
            </w:r>
            <w:r w:rsidRPr="003D403B">
              <w:rPr>
                <w:rFonts w:eastAsia="Times New Roman" w:cs="B Nazanin" w:hint="cs"/>
                <w:rtl/>
              </w:rPr>
              <w:t>و</w:t>
            </w:r>
            <w:r w:rsidRPr="003D403B">
              <w:rPr>
                <w:rFonts w:eastAsia="Times New Roman" w:cs="B Nazanin"/>
                <w:rtl/>
              </w:rPr>
              <w:t xml:space="preserve"> </w:t>
            </w:r>
            <w:r w:rsidRPr="003D403B">
              <w:rPr>
                <w:rFonts w:eastAsia="Times New Roman" w:cs="B Nazanin" w:hint="cs"/>
                <w:rtl/>
              </w:rPr>
              <w:t>پایگاههایی</w:t>
            </w:r>
            <w:r w:rsidRPr="003D403B">
              <w:rPr>
                <w:rFonts w:eastAsia="Times New Roman" w:cs="B Nazanin"/>
                <w:rtl/>
              </w:rPr>
              <w:t xml:space="preserve"> </w:t>
            </w:r>
            <w:r w:rsidRPr="003D403B">
              <w:rPr>
                <w:rFonts w:eastAsia="Times New Roman" w:cs="B Nazanin" w:hint="cs"/>
                <w:rtl/>
              </w:rPr>
              <w:t>که</w:t>
            </w:r>
            <w:r w:rsidRPr="003D403B">
              <w:rPr>
                <w:rFonts w:eastAsia="Times New Roman" w:cs="B Nazanin"/>
                <w:rtl/>
              </w:rPr>
              <w:t xml:space="preserve"> </w:t>
            </w:r>
            <w:r w:rsidRPr="003D403B">
              <w:rPr>
                <w:rFonts w:eastAsia="Times New Roman" w:cs="B Nazanin" w:hint="cs"/>
                <w:rtl/>
              </w:rPr>
              <w:t>شاخص</w:t>
            </w:r>
            <w:r w:rsidRPr="003D403B">
              <w:rPr>
                <w:rFonts w:eastAsia="Times New Roman" w:cs="B Nazanin"/>
                <w:rtl/>
              </w:rPr>
              <w:t xml:space="preserve"> </w:t>
            </w:r>
            <w:r w:rsidRPr="003D403B">
              <w:rPr>
                <w:rFonts w:eastAsia="Times New Roman" w:cs="B Nazanin" w:hint="cs"/>
                <w:rtl/>
              </w:rPr>
              <w:t>کاهش</w:t>
            </w:r>
            <w:r w:rsidRPr="003D403B">
              <w:rPr>
                <w:rFonts w:eastAsia="Times New Roman" w:cs="B Nazanin"/>
                <w:rtl/>
              </w:rPr>
              <w:t xml:space="preserve"> </w:t>
            </w:r>
            <w:r w:rsidRPr="003D403B">
              <w:rPr>
                <w:rFonts w:eastAsia="Times New Roman" w:cs="B Nazanin" w:hint="cs"/>
                <w:rtl/>
              </w:rPr>
              <w:t>داشته</w:t>
            </w:r>
            <w:r w:rsidRPr="003D403B">
              <w:rPr>
                <w:rFonts w:eastAsia="Times New Roman" w:cs="B Nazanin"/>
                <w:rtl/>
              </w:rPr>
              <w:t xml:space="preserve"> </w:t>
            </w:r>
            <w:r w:rsidRPr="003D403B">
              <w:rPr>
                <w:rFonts w:eastAsia="Times New Roman" w:cs="B Nazanin" w:hint="cs"/>
                <w:rtl/>
              </w:rPr>
              <w:t>است</w:t>
            </w:r>
            <w:r w:rsidRPr="003D403B">
              <w:rPr>
                <w:rFonts w:eastAsia="Times New Roman" w:cs="B Nazanin"/>
                <w:rtl/>
              </w:rPr>
              <w:t xml:space="preserve"> .</w:t>
            </w:r>
          </w:p>
        </w:tc>
        <w:tc>
          <w:tcPr>
            <w:tcW w:w="1440" w:type="dxa"/>
            <w:vAlign w:val="center"/>
          </w:tcPr>
          <w:p w14:paraId="2BCB8FD7" w14:textId="77777777" w:rsidR="003D403B" w:rsidRPr="003D403B" w:rsidRDefault="003D403B" w:rsidP="003D403B">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350" w:type="dxa"/>
            <w:vAlign w:val="center"/>
          </w:tcPr>
          <w:p w14:paraId="3B59E866" w14:textId="77777777" w:rsidR="003D403B" w:rsidRPr="003D403B" w:rsidRDefault="003D403B" w:rsidP="003D403B">
            <w:pPr>
              <w:bidi/>
              <w:jc w:val="center"/>
              <w:rPr>
                <w:rFonts w:eastAsia="Times New Roman" w:cs="B Nazanin"/>
                <w:rtl/>
              </w:rPr>
            </w:pPr>
            <w:r w:rsidRPr="003D403B">
              <w:rPr>
                <w:rFonts w:eastAsia="Times New Roman" w:cs="B Nazanin" w:hint="cs"/>
                <w:rtl/>
              </w:rPr>
              <w:t>مراقبین سلامت</w:t>
            </w:r>
          </w:p>
        </w:tc>
        <w:tc>
          <w:tcPr>
            <w:tcW w:w="1074" w:type="dxa"/>
            <w:vAlign w:val="center"/>
          </w:tcPr>
          <w:p w14:paraId="03355ADD" w14:textId="77777777" w:rsidR="003D403B" w:rsidRPr="003D403B" w:rsidRDefault="003D403B" w:rsidP="003D403B">
            <w:pPr>
              <w:bidi/>
              <w:jc w:val="center"/>
              <w:rPr>
                <w:rFonts w:eastAsia="Times New Roman" w:cs="B Nazanin"/>
              </w:rPr>
            </w:pPr>
            <w:r w:rsidRPr="003D403B">
              <w:rPr>
                <w:rFonts w:eastAsia="Times New Roman" w:cs="B Nazanin"/>
                <w:rtl/>
              </w:rPr>
              <w:t>15/1/1405</w:t>
            </w:r>
          </w:p>
        </w:tc>
        <w:tc>
          <w:tcPr>
            <w:tcW w:w="1170" w:type="dxa"/>
            <w:vAlign w:val="center"/>
          </w:tcPr>
          <w:p w14:paraId="30EB808A" w14:textId="77777777" w:rsidR="003D403B" w:rsidRPr="003D403B" w:rsidRDefault="003D403B" w:rsidP="003D403B">
            <w:pPr>
              <w:jc w:val="center"/>
            </w:pPr>
            <w:r w:rsidRPr="003D403B">
              <w:rPr>
                <w:rFonts w:eastAsia="Times New Roman" w:cs="B Nazanin"/>
                <w:rtl/>
              </w:rPr>
              <w:t>28/12/1405</w:t>
            </w:r>
          </w:p>
        </w:tc>
        <w:tc>
          <w:tcPr>
            <w:tcW w:w="1176" w:type="dxa"/>
            <w:vAlign w:val="center"/>
          </w:tcPr>
          <w:p w14:paraId="55AF0713" w14:textId="77777777" w:rsidR="003D403B" w:rsidRPr="003D403B" w:rsidRDefault="003D403B" w:rsidP="003D403B">
            <w:pPr>
              <w:jc w:val="center"/>
              <w:rPr>
                <w:rFonts w:cs="B Nazanin"/>
              </w:rPr>
            </w:pPr>
            <w:r w:rsidRPr="003D403B">
              <w:rPr>
                <w:rFonts w:eastAsia="Times New Roman" w:cs="B Nazanin" w:hint="cs"/>
                <w:rtl/>
              </w:rPr>
              <w:t>ستاد</w:t>
            </w:r>
          </w:p>
        </w:tc>
        <w:tc>
          <w:tcPr>
            <w:tcW w:w="2051" w:type="dxa"/>
            <w:vAlign w:val="center"/>
          </w:tcPr>
          <w:p w14:paraId="36AF45AF" w14:textId="77777777" w:rsidR="003D403B" w:rsidRPr="003D403B" w:rsidRDefault="003D403B" w:rsidP="003D403B">
            <w:pPr>
              <w:bidi/>
              <w:jc w:val="center"/>
              <w:rPr>
                <w:rFonts w:cs="B Nazanin"/>
              </w:rPr>
            </w:pPr>
          </w:p>
        </w:tc>
      </w:tr>
      <w:tr w:rsidR="003D403B" w:rsidRPr="003D403B" w14:paraId="3AAEDC86" w14:textId="77777777" w:rsidTr="00B70B1B">
        <w:trPr>
          <w:cantSplit/>
          <w:jc w:val="center"/>
        </w:trPr>
        <w:tc>
          <w:tcPr>
            <w:tcW w:w="724" w:type="dxa"/>
            <w:vAlign w:val="center"/>
          </w:tcPr>
          <w:p w14:paraId="15EB2577" w14:textId="77777777" w:rsidR="003D403B" w:rsidRPr="003D403B" w:rsidRDefault="003D403B" w:rsidP="003D403B">
            <w:pPr>
              <w:bidi/>
              <w:jc w:val="center"/>
              <w:rPr>
                <w:rFonts w:eastAsia="Times New Roman" w:cs="B Nazanin"/>
                <w:rtl/>
              </w:rPr>
            </w:pPr>
            <w:r w:rsidRPr="003D403B">
              <w:rPr>
                <w:rFonts w:eastAsia="Times New Roman" w:cs="B Nazanin" w:hint="cs"/>
                <w:rtl/>
              </w:rPr>
              <w:t>10</w:t>
            </w:r>
          </w:p>
        </w:tc>
        <w:tc>
          <w:tcPr>
            <w:tcW w:w="5130" w:type="dxa"/>
            <w:vAlign w:val="center"/>
          </w:tcPr>
          <w:p w14:paraId="790915E0" w14:textId="77777777" w:rsidR="003D403B" w:rsidRPr="003D403B" w:rsidRDefault="003D403B" w:rsidP="003D403B">
            <w:pPr>
              <w:bidi/>
              <w:jc w:val="center"/>
              <w:rPr>
                <w:rFonts w:eastAsia="Times New Roman" w:cs="B Nazanin"/>
                <w:rtl/>
              </w:rPr>
            </w:pPr>
            <w:r w:rsidRPr="003D403B">
              <w:rPr>
                <w:rFonts w:eastAsia="Times New Roman" w:cs="B Nazanin" w:hint="cs"/>
                <w:rtl/>
              </w:rPr>
              <w:t>پیگیری</w:t>
            </w:r>
            <w:r w:rsidRPr="003D403B">
              <w:rPr>
                <w:rFonts w:eastAsia="Times New Roman" w:cs="B Nazanin"/>
                <w:rtl/>
              </w:rPr>
              <w:t xml:space="preserve"> </w:t>
            </w:r>
            <w:r w:rsidRPr="003D403B">
              <w:rPr>
                <w:rFonts w:eastAsia="Times New Roman" w:cs="B Nazanin" w:hint="cs"/>
                <w:rtl/>
              </w:rPr>
              <w:t>تلفنی</w:t>
            </w:r>
            <w:r w:rsidRPr="003D403B">
              <w:rPr>
                <w:rFonts w:eastAsia="Times New Roman" w:cs="B Nazanin"/>
                <w:rtl/>
              </w:rPr>
              <w:t xml:space="preserve"> </w:t>
            </w:r>
            <w:r w:rsidRPr="003D403B">
              <w:rPr>
                <w:rFonts w:eastAsia="Times New Roman" w:cs="B Nazanin" w:hint="cs"/>
                <w:rtl/>
              </w:rPr>
              <w:t>مراجعین</w:t>
            </w:r>
            <w:r w:rsidRPr="003D403B">
              <w:rPr>
                <w:rFonts w:eastAsia="Times New Roman" w:cs="B Nazanin"/>
                <w:rtl/>
              </w:rPr>
              <w:t xml:space="preserve"> </w:t>
            </w:r>
            <w:r w:rsidRPr="003D403B">
              <w:rPr>
                <w:rFonts w:eastAsia="Times New Roman" w:cs="B Nazanin" w:hint="cs"/>
                <w:rtl/>
              </w:rPr>
              <w:t>توسط</w:t>
            </w:r>
            <w:r w:rsidRPr="003D403B">
              <w:rPr>
                <w:rFonts w:eastAsia="Times New Roman" w:cs="B Nazanin"/>
                <w:rtl/>
              </w:rPr>
              <w:t xml:space="preserve"> </w:t>
            </w:r>
            <w:r w:rsidRPr="003D403B">
              <w:rPr>
                <w:rFonts w:eastAsia="Times New Roman" w:cs="B Nazanin" w:hint="cs"/>
                <w:rtl/>
              </w:rPr>
              <w:t>مراقب</w:t>
            </w:r>
            <w:r w:rsidRPr="003D403B">
              <w:rPr>
                <w:rFonts w:eastAsia="Times New Roman" w:cs="B Nazanin"/>
                <w:rtl/>
              </w:rPr>
              <w:t xml:space="preserve"> </w:t>
            </w:r>
            <w:r w:rsidRPr="003D403B">
              <w:rPr>
                <w:rFonts w:eastAsia="Times New Roman" w:cs="B Nazanin" w:hint="cs"/>
                <w:rtl/>
              </w:rPr>
              <w:t>سلامت</w:t>
            </w:r>
          </w:p>
        </w:tc>
        <w:tc>
          <w:tcPr>
            <w:tcW w:w="1440" w:type="dxa"/>
            <w:vAlign w:val="center"/>
          </w:tcPr>
          <w:p w14:paraId="6C9935CC" w14:textId="77777777" w:rsidR="003D403B" w:rsidRPr="003D403B" w:rsidRDefault="003D403B" w:rsidP="003D403B">
            <w:pPr>
              <w:jc w:val="center"/>
              <w:rPr>
                <w:rFonts w:cs="B Nazanin"/>
              </w:rPr>
            </w:pPr>
            <w:r w:rsidRPr="003D403B">
              <w:rPr>
                <w:rFonts w:cs="B Nazanin" w:hint="cs"/>
                <w:rtl/>
              </w:rPr>
              <w:t>مراقبین</w:t>
            </w:r>
            <w:r w:rsidRPr="003D403B">
              <w:rPr>
                <w:rFonts w:cs="B Nazanin"/>
                <w:rtl/>
              </w:rPr>
              <w:t xml:space="preserve"> </w:t>
            </w:r>
            <w:r w:rsidRPr="003D403B">
              <w:rPr>
                <w:rFonts w:cs="B Nazanin" w:hint="cs"/>
                <w:rtl/>
              </w:rPr>
              <w:t>سلامت</w:t>
            </w:r>
          </w:p>
        </w:tc>
        <w:tc>
          <w:tcPr>
            <w:tcW w:w="1350" w:type="dxa"/>
            <w:vAlign w:val="center"/>
          </w:tcPr>
          <w:p w14:paraId="4CB1C407" w14:textId="77777777" w:rsidR="003D403B" w:rsidRPr="003D403B" w:rsidRDefault="003D403B" w:rsidP="003D403B">
            <w:pPr>
              <w:bidi/>
              <w:jc w:val="center"/>
              <w:rPr>
                <w:rFonts w:eastAsia="Times New Roman" w:cs="B Nazanin"/>
                <w:rtl/>
              </w:rPr>
            </w:pPr>
            <w:r w:rsidRPr="003D403B">
              <w:rPr>
                <w:rFonts w:eastAsia="Times New Roman" w:cs="B Nazanin" w:hint="cs"/>
                <w:rtl/>
              </w:rPr>
              <w:t>مراقبین سلامت</w:t>
            </w:r>
          </w:p>
        </w:tc>
        <w:tc>
          <w:tcPr>
            <w:tcW w:w="1074" w:type="dxa"/>
            <w:vAlign w:val="center"/>
          </w:tcPr>
          <w:p w14:paraId="5ABA1031" w14:textId="77777777" w:rsidR="003D403B" w:rsidRPr="003D403B" w:rsidRDefault="003D403B" w:rsidP="003D403B">
            <w:pPr>
              <w:bidi/>
              <w:jc w:val="center"/>
              <w:rPr>
                <w:rFonts w:eastAsia="Times New Roman" w:cs="B Nazanin"/>
              </w:rPr>
            </w:pPr>
            <w:r w:rsidRPr="003D403B">
              <w:rPr>
                <w:rFonts w:eastAsia="Times New Roman" w:cs="B Nazanin"/>
                <w:rtl/>
              </w:rPr>
              <w:t>15/1/1405</w:t>
            </w:r>
          </w:p>
        </w:tc>
        <w:tc>
          <w:tcPr>
            <w:tcW w:w="1170" w:type="dxa"/>
            <w:vAlign w:val="center"/>
          </w:tcPr>
          <w:p w14:paraId="2F0C04DD" w14:textId="77777777" w:rsidR="003D403B" w:rsidRPr="003D403B" w:rsidRDefault="003D403B" w:rsidP="003D403B">
            <w:pPr>
              <w:jc w:val="center"/>
            </w:pPr>
            <w:r w:rsidRPr="003D403B">
              <w:rPr>
                <w:rFonts w:eastAsia="Times New Roman" w:cs="B Nazanin"/>
                <w:rtl/>
              </w:rPr>
              <w:t>28/12/1405</w:t>
            </w:r>
          </w:p>
        </w:tc>
        <w:tc>
          <w:tcPr>
            <w:tcW w:w="1176" w:type="dxa"/>
            <w:vAlign w:val="center"/>
          </w:tcPr>
          <w:p w14:paraId="7B235CB0" w14:textId="77777777" w:rsidR="003D403B" w:rsidRPr="003D403B" w:rsidRDefault="003D403B" w:rsidP="003D403B">
            <w:pPr>
              <w:bidi/>
              <w:jc w:val="center"/>
              <w:rPr>
                <w:rFonts w:eastAsia="Times New Roman" w:cs="B Nazanin"/>
                <w:rtl/>
                <w:lang w:bidi="fa-IR"/>
              </w:rPr>
            </w:pPr>
            <w:r w:rsidRPr="003D403B">
              <w:rPr>
                <w:rFonts w:eastAsia="Times New Roman" w:cs="B Nazanin" w:hint="cs"/>
                <w:rtl/>
                <w:lang w:bidi="fa-IR"/>
              </w:rPr>
              <w:t>مراکز</w:t>
            </w:r>
          </w:p>
        </w:tc>
        <w:tc>
          <w:tcPr>
            <w:tcW w:w="2051" w:type="dxa"/>
            <w:vAlign w:val="center"/>
          </w:tcPr>
          <w:p w14:paraId="16A7B3F1" w14:textId="77777777" w:rsidR="003D403B" w:rsidRPr="003D403B" w:rsidRDefault="003D403B" w:rsidP="003D403B">
            <w:pPr>
              <w:bidi/>
              <w:jc w:val="center"/>
              <w:rPr>
                <w:rFonts w:cs="B Nazanin"/>
              </w:rPr>
            </w:pPr>
          </w:p>
        </w:tc>
      </w:tr>
    </w:tbl>
    <w:p w14:paraId="614ECE74" w14:textId="77777777" w:rsidR="003D403B" w:rsidRPr="003D403B" w:rsidRDefault="003D403B" w:rsidP="003D403B">
      <w:pPr>
        <w:tabs>
          <w:tab w:val="left" w:pos="3930"/>
        </w:tabs>
        <w:bidi/>
        <w:rPr>
          <w:rFonts w:ascii="Franklin Gothic Book" w:eastAsia="+mn-ea" w:cs="2  Zar"/>
          <w:sz w:val="24"/>
          <w:szCs w:val="24"/>
          <w:rtl/>
          <w:lang w:bidi="fa-IR"/>
        </w:rPr>
      </w:pPr>
    </w:p>
    <w:tbl>
      <w:tblPr>
        <w:tblStyle w:val="TableGrid26"/>
        <w:tblpPr w:leftFromText="180" w:rightFromText="180" w:vertAnchor="text" w:horzAnchor="page" w:tblpX="4991" w:tblpY="-7"/>
        <w:bidiVisual/>
        <w:tblW w:w="0" w:type="auto"/>
        <w:tblLook w:val="04A0" w:firstRow="1" w:lastRow="0" w:firstColumn="1" w:lastColumn="0" w:noHBand="0" w:noVBand="1"/>
      </w:tblPr>
      <w:tblGrid>
        <w:gridCol w:w="578"/>
        <w:gridCol w:w="420"/>
        <w:gridCol w:w="567"/>
        <w:gridCol w:w="423"/>
      </w:tblGrid>
      <w:tr w:rsidR="003D403B" w:rsidRPr="003D403B" w14:paraId="1EEBDA33" w14:textId="77777777" w:rsidTr="00B70B1B">
        <w:trPr>
          <w:trHeight w:val="127"/>
        </w:trPr>
        <w:tc>
          <w:tcPr>
            <w:tcW w:w="578" w:type="dxa"/>
            <w:tcBorders>
              <w:top w:val="nil"/>
              <w:left w:val="nil"/>
              <w:bottom w:val="nil"/>
            </w:tcBorders>
          </w:tcPr>
          <w:p w14:paraId="275326D0" w14:textId="77777777" w:rsidR="003D403B" w:rsidRPr="003D403B" w:rsidRDefault="003D403B" w:rsidP="003D403B">
            <w:pPr>
              <w:bidi/>
              <w:contextualSpacing/>
              <w:rPr>
                <w:rFonts w:cs="B Nazanin"/>
                <w:b/>
                <w:bCs/>
                <w:sz w:val="24"/>
                <w:szCs w:val="24"/>
                <w:rtl/>
              </w:rPr>
            </w:pPr>
            <w:r w:rsidRPr="003D403B">
              <w:rPr>
                <w:rFonts w:cs="B Nazanin" w:hint="cs"/>
                <w:b/>
                <w:bCs/>
                <w:sz w:val="24"/>
                <w:szCs w:val="24"/>
                <w:rtl/>
              </w:rPr>
              <w:t>بلی</w:t>
            </w:r>
          </w:p>
        </w:tc>
        <w:tc>
          <w:tcPr>
            <w:tcW w:w="420" w:type="dxa"/>
            <w:tcBorders>
              <w:right w:val="single" w:sz="4" w:space="0" w:color="auto"/>
            </w:tcBorders>
            <w:shd w:val="clear" w:color="auto" w:fill="000000" w:themeFill="text1"/>
          </w:tcPr>
          <w:p w14:paraId="3C04B7E7" w14:textId="77777777" w:rsidR="003D403B" w:rsidRPr="003D403B" w:rsidRDefault="003D403B" w:rsidP="003D403B">
            <w:pPr>
              <w:bidi/>
              <w:contextualSpacing/>
              <w:rPr>
                <w:rFonts w:cs="B Nazanin"/>
                <w:b/>
                <w:bCs/>
                <w:sz w:val="24"/>
                <w:szCs w:val="24"/>
                <w:rtl/>
              </w:rPr>
            </w:pPr>
          </w:p>
        </w:tc>
        <w:tc>
          <w:tcPr>
            <w:tcW w:w="567" w:type="dxa"/>
            <w:tcBorders>
              <w:top w:val="nil"/>
              <w:left w:val="single" w:sz="4" w:space="0" w:color="auto"/>
              <w:bottom w:val="nil"/>
            </w:tcBorders>
          </w:tcPr>
          <w:p w14:paraId="1C0FF78E" w14:textId="77777777" w:rsidR="003D403B" w:rsidRPr="003D403B" w:rsidRDefault="003D403B" w:rsidP="003D403B">
            <w:pPr>
              <w:bidi/>
              <w:contextualSpacing/>
              <w:rPr>
                <w:rFonts w:cs="B Nazanin"/>
                <w:b/>
                <w:bCs/>
                <w:sz w:val="24"/>
                <w:szCs w:val="24"/>
                <w:rtl/>
              </w:rPr>
            </w:pPr>
            <w:r w:rsidRPr="003D403B">
              <w:rPr>
                <w:rFonts w:cs="B Nazanin" w:hint="cs"/>
                <w:b/>
                <w:bCs/>
                <w:sz w:val="24"/>
                <w:szCs w:val="24"/>
                <w:rtl/>
              </w:rPr>
              <w:t>خیر</w:t>
            </w:r>
          </w:p>
        </w:tc>
        <w:tc>
          <w:tcPr>
            <w:tcW w:w="423" w:type="dxa"/>
            <w:shd w:val="clear" w:color="auto" w:fill="FFFFFF" w:themeFill="background1"/>
          </w:tcPr>
          <w:p w14:paraId="2B98C5E0" w14:textId="77777777" w:rsidR="003D403B" w:rsidRPr="003D403B" w:rsidRDefault="003D403B" w:rsidP="003D403B">
            <w:pPr>
              <w:bidi/>
              <w:contextualSpacing/>
              <w:rPr>
                <w:rFonts w:cs="B Nazanin"/>
                <w:b/>
                <w:bCs/>
                <w:sz w:val="24"/>
                <w:szCs w:val="24"/>
                <w:rtl/>
              </w:rPr>
            </w:pPr>
          </w:p>
        </w:tc>
      </w:tr>
    </w:tbl>
    <w:p w14:paraId="591E965D" w14:textId="77777777" w:rsidR="003D403B" w:rsidRPr="003D403B" w:rsidRDefault="003D403B" w:rsidP="00B25F0F">
      <w:pPr>
        <w:bidi/>
        <w:contextualSpacing/>
        <w:rPr>
          <w:rFonts w:cs="B Nazanin"/>
          <w:b/>
          <w:bCs/>
          <w:sz w:val="24"/>
          <w:szCs w:val="24"/>
          <w:rtl/>
        </w:rPr>
      </w:pPr>
      <w:r w:rsidRPr="003D403B">
        <w:rPr>
          <w:rFonts w:cs="B Nazanin" w:hint="cs"/>
          <w:b/>
          <w:bCs/>
          <w:sz w:val="24"/>
          <w:szCs w:val="24"/>
          <w:rtl/>
        </w:rPr>
        <w:t>آیا این شاخص در سال گذشته هم به عنوان شاخص نامطلوب تکرار شده است ؟</w:t>
      </w:r>
    </w:p>
    <w:p w14:paraId="057B64B3" w14:textId="77777777" w:rsidR="003D403B" w:rsidRPr="003D403B" w:rsidRDefault="003D403B" w:rsidP="00B25F0F">
      <w:pPr>
        <w:bidi/>
        <w:contextualSpacing/>
        <w:rPr>
          <w:rFonts w:cs="B Nazanin"/>
          <w:b/>
          <w:bCs/>
          <w:sz w:val="24"/>
          <w:szCs w:val="24"/>
          <w:rtl/>
        </w:rPr>
      </w:pPr>
    </w:p>
    <w:p w14:paraId="69D2E49E" w14:textId="77777777" w:rsidR="003D403B" w:rsidRPr="003D403B" w:rsidRDefault="003D403B" w:rsidP="00B25F0F">
      <w:pPr>
        <w:bidi/>
        <w:contextualSpacing/>
        <w:rPr>
          <w:rFonts w:cs="B Nazanin"/>
          <w:b/>
          <w:bCs/>
          <w:sz w:val="24"/>
          <w:szCs w:val="24"/>
        </w:rPr>
      </w:pPr>
      <w:r w:rsidRPr="003D403B">
        <w:rPr>
          <w:rFonts w:cs="B Nazanin" w:hint="cs"/>
          <w:b/>
          <w:bCs/>
          <w:sz w:val="24"/>
          <w:szCs w:val="24"/>
          <w:rtl/>
        </w:rPr>
        <w:t>در صورت پاسخ بلی ، دلایل عدم تحقق مداخلات را ذکر نمایید</w:t>
      </w:r>
    </w:p>
    <w:p w14:paraId="5A996713" w14:textId="77777777" w:rsidR="003D403B" w:rsidRPr="003D403B" w:rsidRDefault="003D403B" w:rsidP="003D403B">
      <w:pPr>
        <w:bidi/>
        <w:contextualSpacing/>
        <w:rPr>
          <w:rFonts w:cs="B Nazanin"/>
          <w:sz w:val="24"/>
          <w:szCs w:val="24"/>
          <w:rtl/>
        </w:rPr>
      </w:pPr>
      <w:r w:rsidRPr="003D403B">
        <w:rPr>
          <w:rFonts w:cs="B Nazanin" w:hint="cs"/>
          <w:sz w:val="24"/>
          <w:szCs w:val="24"/>
          <w:rtl/>
        </w:rPr>
        <w:t>به</w:t>
      </w:r>
      <w:r w:rsidRPr="003D403B">
        <w:rPr>
          <w:rFonts w:cs="B Nazanin"/>
          <w:sz w:val="24"/>
          <w:szCs w:val="24"/>
          <w:rtl/>
        </w:rPr>
        <w:t xml:space="preserve"> </w:t>
      </w:r>
      <w:r w:rsidRPr="003D403B">
        <w:rPr>
          <w:rFonts w:cs="B Nazanin" w:hint="cs"/>
          <w:sz w:val="24"/>
          <w:szCs w:val="24"/>
          <w:rtl/>
        </w:rPr>
        <w:t>دلیل</w:t>
      </w:r>
      <w:r w:rsidRPr="003D403B">
        <w:rPr>
          <w:rFonts w:cs="B Nazanin"/>
          <w:sz w:val="24"/>
          <w:szCs w:val="24"/>
          <w:rtl/>
        </w:rPr>
        <w:t xml:space="preserve"> </w:t>
      </w:r>
      <w:r w:rsidRPr="003D403B">
        <w:rPr>
          <w:rFonts w:cs="B Nazanin" w:hint="cs"/>
          <w:sz w:val="24"/>
          <w:szCs w:val="24"/>
          <w:rtl/>
        </w:rPr>
        <w:t>اینکه</w:t>
      </w:r>
      <w:r w:rsidRPr="003D403B">
        <w:rPr>
          <w:rFonts w:cs="B Nazanin"/>
          <w:sz w:val="24"/>
          <w:szCs w:val="24"/>
          <w:rtl/>
        </w:rPr>
        <w:t xml:space="preserve"> </w:t>
      </w:r>
      <w:r w:rsidRPr="003D403B">
        <w:rPr>
          <w:rFonts w:cs="B Nazanin" w:hint="cs"/>
          <w:sz w:val="24"/>
          <w:szCs w:val="24"/>
          <w:rtl/>
        </w:rPr>
        <w:t>نحوه</w:t>
      </w:r>
      <w:r w:rsidRPr="003D403B">
        <w:rPr>
          <w:rFonts w:cs="B Nazanin"/>
          <w:sz w:val="24"/>
          <w:szCs w:val="24"/>
          <w:rtl/>
        </w:rPr>
        <w:t xml:space="preserve"> </w:t>
      </w:r>
      <w:r w:rsidRPr="003D403B">
        <w:rPr>
          <w:rFonts w:cs="B Nazanin" w:hint="cs"/>
          <w:sz w:val="24"/>
          <w:szCs w:val="24"/>
          <w:rtl/>
        </w:rPr>
        <w:t>محاسبه</w:t>
      </w:r>
      <w:r w:rsidRPr="003D403B">
        <w:rPr>
          <w:rFonts w:cs="B Nazanin"/>
          <w:sz w:val="24"/>
          <w:szCs w:val="24"/>
          <w:rtl/>
        </w:rPr>
        <w:t xml:space="preserve"> </w:t>
      </w:r>
      <w:r w:rsidRPr="003D403B">
        <w:rPr>
          <w:rFonts w:cs="B Nazanin" w:hint="cs"/>
          <w:sz w:val="24"/>
          <w:szCs w:val="24"/>
          <w:rtl/>
        </w:rPr>
        <w:t>این</w:t>
      </w:r>
      <w:r w:rsidRPr="003D403B">
        <w:rPr>
          <w:rFonts w:cs="B Nazanin"/>
          <w:sz w:val="24"/>
          <w:szCs w:val="24"/>
          <w:rtl/>
        </w:rPr>
        <w:t xml:space="preserve"> </w:t>
      </w:r>
      <w:r w:rsidRPr="003D403B">
        <w:rPr>
          <w:rFonts w:cs="B Nazanin" w:hint="cs"/>
          <w:sz w:val="24"/>
          <w:szCs w:val="24"/>
          <w:rtl/>
        </w:rPr>
        <w:t>شاخص</w:t>
      </w:r>
      <w:r w:rsidRPr="003D403B">
        <w:rPr>
          <w:rFonts w:cs="B Nazanin"/>
          <w:sz w:val="24"/>
          <w:szCs w:val="24"/>
          <w:rtl/>
        </w:rPr>
        <w:t xml:space="preserve"> </w:t>
      </w:r>
      <w:r w:rsidRPr="003D403B">
        <w:rPr>
          <w:rFonts w:cs="B Nazanin" w:hint="cs"/>
          <w:sz w:val="24"/>
          <w:szCs w:val="24"/>
          <w:rtl/>
        </w:rPr>
        <w:t>تغییر</w:t>
      </w:r>
      <w:r w:rsidRPr="003D403B">
        <w:rPr>
          <w:rFonts w:cs="B Nazanin"/>
          <w:sz w:val="24"/>
          <w:szCs w:val="24"/>
          <w:rtl/>
        </w:rPr>
        <w:t xml:space="preserve"> </w:t>
      </w:r>
      <w:r w:rsidRPr="003D403B">
        <w:rPr>
          <w:rFonts w:cs="B Nazanin" w:hint="cs"/>
          <w:sz w:val="24"/>
          <w:szCs w:val="24"/>
          <w:rtl/>
        </w:rPr>
        <w:t>کرده</w:t>
      </w:r>
      <w:r w:rsidRPr="003D403B">
        <w:rPr>
          <w:rFonts w:cs="B Nazanin"/>
          <w:sz w:val="24"/>
          <w:szCs w:val="24"/>
          <w:rtl/>
        </w:rPr>
        <w:t xml:space="preserve"> </w:t>
      </w:r>
      <w:r w:rsidRPr="003D403B">
        <w:rPr>
          <w:rFonts w:cs="B Nazanin" w:hint="cs"/>
          <w:sz w:val="24"/>
          <w:szCs w:val="24"/>
          <w:rtl/>
        </w:rPr>
        <w:t>و</w:t>
      </w:r>
      <w:r w:rsidRPr="003D403B">
        <w:rPr>
          <w:rFonts w:cs="B Nazanin"/>
          <w:sz w:val="24"/>
          <w:szCs w:val="24"/>
          <w:rtl/>
        </w:rPr>
        <w:t xml:space="preserve"> </w:t>
      </w:r>
      <w:r w:rsidRPr="003D403B">
        <w:rPr>
          <w:rFonts w:cs="B Nazanin" w:hint="cs"/>
          <w:sz w:val="24"/>
          <w:szCs w:val="24"/>
          <w:rtl/>
        </w:rPr>
        <w:t>مخرج</w:t>
      </w:r>
      <w:r w:rsidRPr="003D403B">
        <w:rPr>
          <w:rFonts w:cs="B Nazanin"/>
          <w:sz w:val="24"/>
          <w:szCs w:val="24"/>
          <w:rtl/>
        </w:rPr>
        <w:t xml:space="preserve"> </w:t>
      </w:r>
      <w:r w:rsidRPr="003D403B">
        <w:rPr>
          <w:rFonts w:cs="B Nazanin" w:hint="cs"/>
          <w:sz w:val="24"/>
          <w:szCs w:val="24"/>
          <w:rtl/>
        </w:rPr>
        <w:t>کسر</w:t>
      </w:r>
      <w:r w:rsidRPr="003D403B">
        <w:rPr>
          <w:rFonts w:cs="B Nazanin"/>
          <w:sz w:val="24"/>
          <w:szCs w:val="24"/>
          <w:rtl/>
        </w:rPr>
        <w:t xml:space="preserve"> </w:t>
      </w:r>
      <w:r w:rsidRPr="003D403B">
        <w:rPr>
          <w:rFonts w:cs="B Nazanin" w:hint="cs"/>
          <w:sz w:val="24"/>
          <w:szCs w:val="24"/>
          <w:rtl/>
        </w:rPr>
        <w:t>جمعیت</w:t>
      </w:r>
      <w:r w:rsidRPr="003D403B">
        <w:rPr>
          <w:rFonts w:cs="B Nazanin"/>
          <w:sz w:val="24"/>
          <w:szCs w:val="24"/>
          <w:rtl/>
        </w:rPr>
        <w:t xml:space="preserve"> </w:t>
      </w:r>
      <w:r w:rsidRPr="003D403B">
        <w:rPr>
          <w:rFonts w:cs="B Nazanin" w:hint="cs"/>
          <w:sz w:val="24"/>
          <w:szCs w:val="24"/>
          <w:rtl/>
        </w:rPr>
        <w:t>ثبت</w:t>
      </w:r>
      <w:r w:rsidRPr="003D403B">
        <w:rPr>
          <w:rFonts w:cs="B Nazanin"/>
          <w:sz w:val="24"/>
          <w:szCs w:val="24"/>
          <w:rtl/>
        </w:rPr>
        <w:t xml:space="preserve"> </w:t>
      </w:r>
      <w:r w:rsidRPr="003D403B">
        <w:rPr>
          <w:rFonts w:cs="B Nazanin" w:hint="cs"/>
          <w:sz w:val="24"/>
          <w:szCs w:val="24"/>
          <w:rtl/>
        </w:rPr>
        <w:t>نام</w:t>
      </w:r>
      <w:r w:rsidRPr="003D403B">
        <w:rPr>
          <w:rFonts w:cs="B Nazanin"/>
          <w:sz w:val="24"/>
          <w:szCs w:val="24"/>
          <w:rtl/>
        </w:rPr>
        <w:t xml:space="preserve"> </w:t>
      </w:r>
      <w:r w:rsidRPr="003D403B">
        <w:rPr>
          <w:rFonts w:cs="B Nazanin" w:hint="cs"/>
          <w:sz w:val="24"/>
          <w:szCs w:val="24"/>
          <w:rtl/>
        </w:rPr>
        <w:t>شده</w:t>
      </w:r>
      <w:r w:rsidRPr="003D403B">
        <w:rPr>
          <w:rFonts w:cs="B Nazanin"/>
          <w:sz w:val="24"/>
          <w:szCs w:val="24"/>
          <w:rtl/>
        </w:rPr>
        <w:t xml:space="preserve"> </w:t>
      </w:r>
      <w:r w:rsidRPr="003D403B">
        <w:rPr>
          <w:rFonts w:cs="B Nazanin" w:hint="cs"/>
          <w:sz w:val="24"/>
          <w:szCs w:val="24"/>
          <w:rtl/>
        </w:rPr>
        <w:t>از</w:t>
      </w:r>
      <w:r w:rsidRPr="003D403B">
        <w:rPr>
          <w:rFonts w:cs="B Nazanin"/>
          <w:sz w:val="24"/>
          <w:szCs w:val="24"/>
          <w:rtl/>
        </w:rPr>
        <w:t xml:space="preserve"> </w:t>
      </w:r>
      <w:r w:rsidRPr="003D403B">
        <w:rPr>
          <w:rFonts w:cs="B Nazanin" w:hint="cs"/>
          <w:sz w:val="24"/>
          <w:szCs w:val="24"/>
          <w:rtl/>
        </w:rPr>
        <w:t>ابتدای</w:t>
      </w:r>
      <w:r w:rsidRPr="003D403B">
        <w:rPr>
          <w:rFonts w:cs="B Nazanin"/>
          <w:sz w:val="24"/>
          <w:szCs w:val="24"/>
          <w:rtl/>
        </w:rPr>
        <w:t xml:space="preserve"> </w:t>
      </w:r>
      <w:r w:rsidRPr="003D403B">
        <w:rPr>
          <w:rFonts w:cs="B Nazanin" w:hint="cs"/>
          <w:sz w:val="24"/>
          <w:szCs w:val="24"/>
          <w:rtl/>
        </w:rPr>
        <w:t>سال</w:t>
      </w:r>
      <w:r w:rsidRPr="003D403B">
        <w:rPr>
          <w:rFonts w:cs="B Nazanin"/>
          <w:sz w:val="24"/>
          <w:szCs w:val="24"/>
          <w:rtl/>
        </w:rPr>
        <w:t xml:space="preserve"> </w:t>
      </w:r>
      <w:r w:rsidRPr="003D403B">
        <w:rPr>
          <w:rFonts w:cs="B Nazanin" w:hint="cs"/>
          <w:sz w:val="24"/>
          <w:szCs w:val="24"/>
          <w:rtl/>
        </w:rPr>
        <w:t>1394</w:t>
      </w:r>
      <w:r w:rsidRPr="003D403B">
        <w:rPr>
          <w:rFonts w:cs="B Nazanin"/>
          <w:sz w:val="24"/>
          <w:szCs w:val="24"/>
          <w:rtl/>
        </w:rPr>
        <w:t xml:space="preserve"> </w:t>
      </w:r>
      <w:r w:rsidRPr="003D403B">
        <w:rPr>
          <w:rFonts w:cs="B Nazanin" w:hint="cs"/>
          <w:sz w:val="24"/>
          <w:szCs w:val="24"/>
          <w:rtl/>
        </w:rPr>
        <w:t>می</w:t>
      </w:r>
      <w:r w:rsidRPr="003D403B">
        <w:rPr>
          <w:rFonts w:cs="B Nazanin"/>
          <w:sz w:val="24"/>
          <w:szCs w:val="24"/>
          <w:rtl/>
        </w:rPr>
        <w:t xml:space="preserve"> </w:t>
      </w:r>
      <w:r w:rsidRPr="003D403B">
        <w:rPr>
          <w:rFonts w:cs="B Nazanin" w:hint="cs"/>
          <w:sz w:val="24"/>
          <w:szCs w:val="24"/>
          <w:rtl/>
        </w:rPr>
        <w:t>باشد</w:t>
      </w:r>
      <w:r w:rsidRPr="003D403B">
        <w:rPr>
          <w:rFonts w:cs="B Nazanin"/>
          <w:sz w:val="24"/>
          <w:szCs w:val="24"/>
          <w:rtl/>
        </w:rPr>
        <w:t xml:space="preserve"> </w:t>
      </w:r>
      <w:r w:rsidRPr="003D403B">
        <w:rPr>
          <w:rFonts w:cs="B Nazanin" w:hint="cs"/>
          <w:sz w:val="24"/>
          <w:szCs w:val="24"/>
          <w:rtl/>
        </w:rPr>
        <w:t>که</w:t>
      </w:r>
      <w:r w:rsidRPr="003D403B">
        <w:rPr>
          <w:rFonts w:cs="B Nazanin"/>
          <w:sz w:val="24"/>
          <w:szCs w:val="24"/>
          <w:rtl/>
        </w:rPr>
        <w:t xml:space="preserve"> </w:t>
      </w:r>
      <w:r w:rsidRPr="003D403B">
        <w:rPr>
          <w:rFonts w:cs="B Nazanin" w:hint="cs"/>
          <w:sz w:val="24"/>
          <w:szCs w:val="24"/>
          <w:rtl/>
        </w:rPr>
        <w:t>تعدادی</w:t>
      </w:r>
      <w:r w:rsidRPr="003D403B">
        <w:rPr>
          <w:rFonts w:cs="B Nazanin"/>
          <w:sz w:val="24"/>
          <w:szCs w:val="24"/>
          <w:rtl/>
        </w:rPr>
        <w:t xml:space="preserve"> </w:t>
      </w:r>
      <w:r w:rsidRPr="003D403B">
        <w:rPr>
          <w:rFonts w:cs="B Nazanin" w:hint="cs"/>
          <w:sz w:val="24"/>
          <w:szCs w:val="24"/>
          <w:rtl/>
        </w:rPr>
        <w:t>از</w:t>
      </w:r>
      <w:r w:rsidRPr="003D403B">
        <w:rPr>
          <w:rFonts w:cs="B Nazanin"/>
          <w:sz w:val="24"/>
          <w:szCs w:val="24"/>
          <w:rtl/>
        </w:rPr>
        <w:t xml:space="preserve"> </w:t>
      </w:r>
      <w:r w:rsidRPr="003D403B">
        <w:rPr>
          <w:rFonts w:cs="B Nazanin" w:hint="cs"/>
          <w:sz w:val="24"/>
          <w:szCs w:val="24"/>
          <w:rtl/>
        </w:rPr>
        <w:t>افراد</w:t>
      </w:r>
      <w:r w:rsidRPr="003D403B">
        <w:rPr>
          <w:rFonts w:cs="B Nazanin"/>
          <w:sz w:val="24"/>
          <w:szCs w:val="24"/>
          <w:rtl/>
        </w:rPr>
        <w:t xml:space="preserve"> </w:t>
      </w:r>
      <w:r w:rsidRPr="003D403B">
        <w:rPr>
          <w:rFonts w:cs="B Nazanin" w:hint="cs"/>
          <w:sz w:val="24"/>
          <w:szCs w:val="24"/>
          <w:rtl/>
        </w:rPr>
        <w:t>فقط</w:t>
      </w:r>
      <w:r w:rsidRPr="003D403B">
        <w:rPr>
          <w:rFonts w:cs="B Nazanin"/>
          <w:sz w:val="24"/>
          <w:szCs w:val="24"/>
          <w:rtl/>
        </w:rPr>
        <w:t xml:space="preserve"> </w:t>
      </w:r>
      <w:r w:rsidRPr="003D403B">
        <w:rPr>
          <w:rFonts w:cs="B Nazanin" w:hint="cs"/>
          <w:sz w:val="24"/>
          <w:szCs w:val="24"/>
          <w:rtl/>
        </w:rPr>
        <w:t>به</w:t>
      </w:r>
      <w:r w:rsidRPr="003D403B">
        <w:rPr>
          <w:rFonts w:cs="B Nazanin"/>
          <w:sz w:val="24"/>
          <w:szCs w:val="24"/>
          <w:rtl/>
        </w:rPr>
        <w:t xml:space="preserve"> </w:t>
      </w:r>
      <w:r w:rsidRPr="003D403B">
        <w:rPr>
          <w:rFonts w:cs="B Nazanin" w:hint="cs"/>
          <w:sz w:val="24"/>
          <w:szCs w:val="24"/>
          <w:rtl/>
        </w:rPr>
        <w:t>دلیل</w:t>
      </w:r>
      <w:r w:rsidRPr="003D403B">
        <w:rPr>
          <w:rFonts w:cs="B Nazanin"/>
          <w:sz w:val="24"/>
          <w:szCs w:val="24"/>
          <w:rtl/>
        </w:rPr>
        <w:t xml:space="preserve"> </w:t>
      </w:r>
      <w:r w:rsidRPr="003D403B">
        <w:rPr>
          <w:rFonts w:cs="B Nazanin" w:hint="cs"/>
          <w:sz w:val="24"/>
          <w:szCs w:val="24"/>
          <w:rtl/>
        </w:rPr>
        <w:t>گرفتن</w:t>
      </w:r>
      <w:r w:rsidRPr="003D403B">
        <w:rPr>
          <w:rFonts w:cs="B Nazanin"/>
          <w:sz w:val="24"/>
          <w:szCs w:val="24"/>
          <w:rtl/>
        </w:rPr>
        <w:t xml:space="preserve"> </w:t>
      </w:r>
      <w:r w:rsidRPr="003D403B">
        <w:rPr>
          <w:rFonts w:cs="B Nazanin" w:hint="cs"/>
          <w:sz w:val="24"/>
          <w:szCs w:val="24"/>
          <w:rtl/>
        </w:rPr>
        <w:t>یک</w:t>
      </w:r>
      <w:r w:rsidRPr="003D403B">
        <w:rPr>
          <w:rFonts w:cs="B Nazanin"/>
          <w:sz w:val="24"/>
          <w:szCs w:val="24"/>
          <w:rtl/>
        </w:rPr>
        <w:t xml:space="preserve"> </w:t>
      </w:r>
      <w:r w:rsidRPr="003D403B">
        <w:rPr>
          <w:rFonts w:cs="B Nazanin" w:hint="cs"/>
          <w:sz w:val="24"/>
          <w:szCs w:val="24"/>
          <w:rtl/>
        </w:rPr>
        <w:t>خدمت</w:t>
      </w:r>
      <w:r w:rsidRPr="003D403B">
        <w:rPr>
          <w:rFonts w:cs="B Nazanin"/>
          <w:sz w:val="24"/>
          <w:szCs w:val="24"/>
          <w:rtl/>
        </w:rPr>
        <w:t xml:space="preserve"> </w:t>
      </w:r>
      <w:r w:rsidRPr="003D403B">
        <w:rPr>
          <w:rFonts w:cs="B Nazanin" w:hint="cs"/>
          <w:sz w:val="24"/>
          <w:szCs w:val="24"/>
          <w:rtl/>
        </w:rPr>
        <w:t>ثبت</w:t>
      </w:r>
      <w:r w:rsidRPr="003D403B">
        <w:rPr>
          <w:rFonts w:cs="B Nazanin"/>
          <w:sz w:val="24"/>
          <w:szCs w:val="24"/>
          <w:rtl/>
        </w:rPr>
        <w:t xml:space="preserve"> </w:t>
      </w:r>
      <w:r w:rsidRPr="003D403B">
        <w:rPr>
          <w:rFonts w:cs="B Nazanin" w:hint="cs"/>
          <w:sz w:val="24"/>
          <w:szCs w:val="24"/>
          <w:rtl/>
        </w:rPr>
        <w:t>نام</w:t>
      </w:r>
      <w:r w:rsidRPr="003D403B">
        <w:rPr>
          <w:rFonts w:cs="B Nazanin"/>
          <w:sz w:val="24"/>
          <w:szCs w:val="24"/>
          <w:rtl/>
        </w:rPr>
        <w:t xml:space="preserve"> </w:t>
      </w:r>
      <w:r w:rsidRPr="003D403B">
        <w:rPr>
          <w:rFonts w:cs="B Nazanin" w:hint="cs"/>
          <w:sz w:val="24"/>
          <w:szCs w:val="24"/>
          <w:rtl/>
        </w:rPr>
        <w:t>شده</w:t>
      </w:r>
      <w:r w:rsidRPr="003D403B">
        <w:rPr>
          <w:rFonts w:cs="B Nazanin"/>
          <w:sz w:val="24"/>
          <w:szCs w:val="24"/>
          <w:rtl/>
        </w:rPr>
        <w:t xml:space="preserve"> </w:t>
      </w:r>
      <w:r w:rsidRPr="003D403B">
        <w:rPr>
          <w:rFonts w:cs="B Nazanin" w:hint="cs"/>
          <w:sz w:val="24"/>
          <w:szCs w:val="24"/>
          <w:rtl/>
        </w:rPr>
        <w:t>اند</w:t>
      </w:r>
      <w:r w:rsidRPr="003D403B">
        <w:rPr>
          <w:rFonts w:cs="B Nazanin"/>
          <w:sz w:val="24"/>
          <w:szCs w:val="24"/>
          <w:rtl/>
        </w:rPr>
        <w:t xml:space="preserve"> </w:t>
      </w:r>
      <w:r w:rsidRPr="003D403B">
        <w:rPr>
          <w:rFonts w:cs="B Nazanin" w:hint="cs"/>
          <w:sz w:val="24"/>
          <w:szCs w:val="24"/>
          <w:rtl/>
        </w:rPr>
        <w:t>و</w:t>
      </w:r>
      <w:r w:rsidRPr="003D403B">
        <w:rPr>
          <w:rFonts w:cs="B Nazanin"/>
          <w:sz w:val="24"/>
          <w:szCs w:val="24"/>
          <w:rtl/>
        </w:rPr>
        <w:t xml:space="preserve"> </w:t>
      </w:r>
      <w:r w:rsidRPr="003D403B">
        <w:rPr>
          <w:rFonts w:cs="B Nazanin" w:hint="cs"/>
          <w:sz w:val="24"/>
          <w:szCs w:val="24"/>
          <w:rtl/>
        </w:rPr>
        <w:t>دیگر</w:t>
      </w:r>
      <w:r w:rsidRPr="003D403B">
        <w:rPr>
          <w:rFonts w:cs="B Nazanin"/>
          <w:sz w:val="24"/>
          <w:szCs w:val="24"/>
          <w:rtl/>
        </w:rPr>
        <w:t xml:space="preserve"> </w:t>
      </w:r>
      <w:r w:rsidRPr="003D403B">
        <w:rPr>
          <w:rFonts w:cs="B Nazanin" w:hint="cs"/>
          <w:sz w:val="24"/>
          <w:szCs w:val="24"/>
          <w:rtl/>
        </w:rPr>
        <w:t>به</w:t>
      </w:r>
      <w:r w:rsidRPr="003D403B">
        <w:rPr>
          <w:rFonts w:cs="B Nazanin"/>
          <w:sz w:val="24"/>
          <w:szCs w:val="24"/>
          <w:rtl/>
        </w:rPr>
        <w:t xml:space="preserve"> </w:t>
      </w:r>
      <w:r w:rsidRPr="003D403B">
        <w:rPr>
          <w:rFonts w:cs="B Nazanin" w:hint="cs"/>
          <w:sz w:val="24"/>
          <w:szCs w:val="24"/>
          <w:rtl/>
        </w:rPr>
        <w:t>مراکز</w:t>
      </w:r>
      <w:r w:rsidRPr="003D403B">
        <w:rPr>
          <w:rFonts w:cs="B Nazanin"/>
          <w:sz w:val="24"/>
          <w:szCs w:val="24"/>
          <w:rtl/>
        </w:rPr>
        <w:t xml:space="preserve"> </w:t>
      </w:r>
      <w:r w:rsidRPr="003D403B">
        <w:rPr>
          <w:rFonts w:cs="B Nazanin" w:hint="cs"/>
          <w:sz w:val="24"/>
          <w:szCs w:val="24"/>
          <w:rtl/>
        </w:rPr>
        <w:t>بهداشتی</w:t>
      </w:r>
      <w:r w:rsidRPr="003D403B">
        <w:rPr>
          <w:rFonts w:cs="B Nazanin"/>
          <w:sz w:val="24"/>
          <w:szCs w:val="24"/>
          <w:rtl/>
        </w:rPr>
        <w:t xml:space="preserve"> </w:t>
      </w:r>
      <w:r w:rsidRPr="003D403B">
        <w:rPr>
          <w:rFonts w:cs="B Nazanin" w:hint="cs"/>
          <w:sz w:val="24"/>
          <w:szCs w:val="24"/>
          <w:rtl/>
        </w:rPr>
        <w:t>مراجعه</w:t>
      </w:r>
      <w:r w:rsidRPr="003D403B">
        <w:rPr>
          <w:rFonts w:cs="B Nazanin"/>
          <w:sz w:val="24"/>
          <w:szCs w:val="24"/>
          <w:rtl/>
        </w:rPr>
        <w:t xml:space="preserve"> </w:t>
      </w:r>
      <w:r w:rsidRPr="003D403B">
        <w:rPr>
          <w:rFonts w:cs="B Nazanin" w:hint="cs"/>
          <w:sz w:val="24"/>
          <w:szCs w:val="24"/>
          <w:rtl/>
        </w:rPr>
        <w:t>نکرده</w:t>
      </w:r>
      <w:r w:rsidRPr="003D403B">
        <w:rPr>
          <w:rFonts w:cs="B Nazanin"/>
          <w:sz w:val="24"/>
          <w:szCs w:val="24"/>
          <w:rtl/>
        </w:rPr>
        <w:t xml:space="preserve"> </w:t>
      </w:r>
      <w:r w:rsidRPr="003D403B">
        <w:rPr>
          <w:rFonts w:cs="B Nazanin" w:hint="cs"/>
          <w:sz w:val="24"/>
          <w:szCs w:val="24"/>
          <w:rtl/>
        </w:rPr>
        <w:t>اند</w:t>
      </w:r>
      <w:r w:rsidRPr="003D403B">
        <w:rPr>
          <w:rFonts w:cs="B Nazanin"/>
          <w:sz w:val="24"/>
          <w:szCs w:val="24"/>
          <w:rtl/>
        </w:rPr>
        <w:t xml:space="preserve"> </w:t>
      </w:r>
      <w:r w:rsidRPr="003D403B">
        <w:rPr>
          <w:rFonts w:cs="B Nazanin" w:hint="cs"/>
          <w:sz w:val="24"/>
          <w:szCs w:val="24"/>
          <w:rtl/>
        </w:rPr>
        <w:t xml:space="preserve">از طرفی تعدادی از افراد جهت اموری مثل مشاوره ازدواج و طب کار مراجعه می کنند و جهت تن سنجی به مراقبین سلامت مراجعه نمی کنند . </w:t>
      </w:r>
    </w:p>
    <w:p w14:paraId="4A143066" w14:textId="77777777" w:rsidR="003D403B" w:rsidRPr="003D403B" w:rsidRDefault="003D403B" w:rsidP="003D403B">
      <w:pPr>
        <w:bidi/>
        <w:rPr>
          <w:rFonts w:cs="B Nazanin"/>
          <w:b/>
          <w:bCs/>
          <w:sz w:val="28"/>
          <w:szCs w:val="28"/>
          <w:rtl/>
        </w:rPr>
      </w:pPr>
    </w:p>
    <w:p w14:paraId="0391937F" w14:textId="77777777" w:rsidR="003D403B" w:rsidRPr="003D403B" w:rsidRDefault="003D403B" w:rsidP="003D403B">
      <w:pPr>
        <w:bidi/>
        <w:rPr>
          <w:rFonts w:cs="B Nazanin"/>
          <w:b/>
          <w:bCs/>
          <w:sz w:val="28"/>
          <w:szCs w:val="28"/>
          <w:rtl/>
        </w:rPr>
      </w:pPr>
    </w:p>
    <w:p w14:paraId="02D42BD5" w14:textId="77777777" w:rsidR="003D403B" w:rsidRPr="003D403B" w:rsidRDefault="003D403B" w:rsidP="003D403B">
      <w:pPr>
        <w:bidi/>
        <w:rPr>
          <w:rFonts w:cs="B Nazanin"/>
          <w:b/>
          <w:bCs/>
          <w:sz w:val="28"/>
          <w:szCs w:val="28"/>
          <w:rtl/>
        </w:rPr>
      </w:pPr>
    </w:p>
    <w:p w14:paraId="20A242CD" w14:textId="77777777" w:rsidR="003D403B" w:rsidRPr="003D403B" w:rsidRDefault="003D403B" w:rsidP="003D403B">
      <w:pPr>
        <w:bidi/>
        <w:rPr>
          <w:rFonts w:cs="B Nazanin"/>
          <w:b/>
          <w:bCs/>
          <w:sz w:val="28"/>
          <w:szCs w:val="28"/>
          <w:rtl/>
        </w:rPr>
      </w:pPr>
    </w:p>
    <w:p w14:paraId="0BE983B3" w14:textId="77777777" w:rsidR="003D403B" w:rsidRPr="003D403B" w:rsidRDefault="003D403B" w:rsidP="003D403B">
      <w:pPr>
        <w:bidi/>
        <w:rPr>
          <w:rFonts w:cs="B Nazanin"/>
          <w:b/>
          <w:bCs/>
          <w:sz w:val="28"/>
          <w:szCs w:val="28"/>
          <w:rtl/>
        </w:rPr>
      </w:pPr>
    </w:p>
    <w:p w14:paraId="186E309D" w14:textId="77777777" w:rsidR="003D403B" w:rsidRPr="003D403B" w:rsidRDefault="003D403B" w:rsidP="003D403B">
      <w:pPr>
        <w:bidi/>
        <w:rPr>
          <w:rFonts w:cs="B Nazanin"/>
          <w:b/>
          <w:bCs/>
          <w:sz w:val="28"/>
          <w:szCs w:val="28"/>
          <w:rtl/>
        </w:rPr>
      </w:pPr>
    </w:p>
    <w:p w14:paraId="564BAE8E" w14:textId="77777777" w:rsidR="003D403B" w:rsidRPr="003D403B" w:rsidRDefault="003D403B" w:rsidP="003D403B">
      <w:pPr>
        <w:bidi/>
        <w:rPr>
          <w:rFonts w:cs="B Nazanin"/>
          <w:b/>
          <w:bCs/>
          <w:sz w:val="28"/>
          <w:szCs w:val="28"/>
          <w:rtl/>
        </w:rPr>
      </w:pPr>
      <w:r w:rsidRPr="003D403B">
        <w:rPr>
          <w:rFonts w:cs="B Nazanin" w:hint="cs"/>
          <w:b/>
          <w:bCs/>
          <w:sz w:val="28"/>
          <w:szCs w:val="28"/>
          <w:rtl/>
        </w:rPr>
        <w:lastRenderedPageBreak/>
        <w:t xml:space="preserve">جدول مداخلات </w:t>
      </w:r>
    </w:p>
    <w:p w14:paraId="30746E48" w14:textId="6549A815" w:rsidR="003D403B" w:rsidRPr="003D403B" w:rsidRDefault="003D403B" w:rsidP="0056483F">
      <w:pPr>
        <w:bidi/>
        <w:rPr>
          <w:rFonts w:cs="B Nazanin"/>
          <w:b/>
          <w:bCs/>
          <w:color w:val="000000" w:themeColor="text1"/>
          <w:sz w:val="28"/>
          <w:szCs w:val="28"/>
          <w:rtl/>
        </w:rPr>
      </w:pPr>
      <w:r w:rsidRPr="003D403B">
        <w:rPr>
          <w:rFonts w:ascii="Tahoma" w:hAnsi="Tahoma" w:cs="B Nazanin" w:hint="cs"/>
          <w:b/>
          <w:bCs/>
          <w:sz w:val="28"/>
          <w:szCs w:val="28"/>
          <w:rtl/>
        </w:rPr>
        <w:t>عنوان</w:t>
      </w:r>
      <w:r w:rsidRPr="003D403B">
        <w:rPr>
          <w:rFonts w:cs="B Nazanin" w:hint="cs"/>
          <w:b/>
          <w:bCs/>
          <w:sz w:val="28"/>
          <w:szCs w:val="28"/>
          <w:rtl/>
        </w:rPr>
        <w:t xml:space="preserve"> </w:t>
      </w:r>
      <w:r w:rsidRPr="003D403B">
        <w:rPr>
          <w:rFonts w:ascii="Tahoma" w:hAnsi="Tahoma" w:cs="B Nazanin" w:hint="cs"/>
          <w:b/>
          <w:bCs/>
          <w:sz w:val="28"/>
          <w:szCs w:val="28"/>
          <w:rtl/>
        </w:rPr>
        <w:t>شاخص</w:t>
      </w:r>
      <w:r w:rsidRPr="003D403B">
        <w:rPr>
          <w:rFonts w:eastAsia="Times New Roman" w:cs="B Nazanin" w:hint="cs"/>
          <w:b/>
          <w:bCs/>
          <w:sz w:val="28"/>
          <w:szCs w:val="28"/>
          <w:rtl/>
        </w:rPr>
        <w:t xml:space="preserve">: </w:t>
      </w:r>
      <w:r w:rsidR="00872623">
        <w:rPr>
          <w:rFonts w:eastAsia="Times New Roman" w:cs="B Nazanin" w:hint="cs"/>
          <w:b/>
          <w:bCs/>
          <w:sz w:val="28"/>
          <w:szCs w:val="28"/>
          <w:rtl/>
        </w:rPr>
        <w:t xml:space="preserve">افزایش </w:t>
      </w:r>
      <w:r w:rsidRPr="003D403B">
        <w:rPr>
          <w:rFonts w:cs="B Nazanin" w:hint="cs"/>
          <w:b/>
          <w:bCs/>
          <w:color w:val="000000" w:themeColor="text1"/>
          <w:sz w:val="28"/>
          <w:szCs w:val="28"/>
          <w:rtl/>
        </w:rPr>
        <w:t>درصد مراقبت تغذیه ای افراد بالای 18 سال چاق</w:t>
      </w:r>
      <w:r w:rsidR="00B177CA">
        <w:rPr>
          <w:rFonts w:cs="B Nazanin" w:hint="cs"/>
          <w:b/>
          <w:bCs/>
          <w:color w:val="000000" w:themeColor="text1"/>
          <w:sz w:val="28"/>
          <w:szCs w:val="28"/>
          <w:rtl/>
        </w:rPr>
        <w:t xml:space="preserve"> از 12% به 30%</w:t>
      </w:r>
    </w:p>
    <w:tbl>
      <w:tblPr>
        <w:bidiVisual/>
        <w:tblW w:w="14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4884"/>
        <w:gridCol w:w="1530"/>
        <w:gridCol w:w="1075"/>
        <w:gridCol w:w="1170"/>
        <w:gridCol w:w="1260"/>
        <w:gridCol w:w="1530"/>
        <w:gridCol w:w="2160"/>
      </w:tblGrid>
      <w:tr w:rsidR="00255B26" w:rsidRPr="003D403B" w14:paraId="1F55AD11" w14:textId="77777777" w:rsidTr="00255B26">
        <w:trPr>
          <w:cantSplit/>
          <w:trHeight w:val="57"/>
          <w:jc w:val="center"/>
        </w:trPr>
        <w:tc>
          <w:tcPr>
            <w:tcW w:w="749" w:type="dxa"/>
            <w:vMerge w:val="restart"/>
            <w:shd w:val="clear" w:color="auto" w:fill="A6A6A6" w:themeFill="background1" w:themeFillShade="A6"/>
            <w:vAlign w:val="center"/>
          </w:tcPr>
          <w:p w14:paraId="7DB77AD2" w14:textId="77777777" w:rsidR="00255B26" w:rsidRPr="003D403B" w:rsidRDefault="00255B26" w:rsidP="003D403B">
            <w:pPr>
              <w:bidi/>
              <w:spacing w:before="240" w:after="60" w:line="240" w:lineRule="auto"/>
              <w:jc w:val="center"/>
              <w:outlineLvl w:val="7"/>
              <w:rPr>
                <w:rFonts w:ascii="Times New Roman" w:eastAsia="Times New Roman" w:hAnsi="Times New Roman" w:cs="B Nazanin"/>
                <w:b/>
                <w:bCs/>
                <w:sz w:val="24"/>
                <w:szCs w:val="24"/>
                <w:rtl/>
                <w:lang w:bidi="fa-IR"/>
              </w:rPr>
            </w:pPr>
            <w:r w:rsidRPr="003D403B">
              <w:rPr>
                <w:rFonts w:ascii="Times New Roman" w:eastAsia="Times New Roman" w:hAnsi="Times New Roman" w:cs="B Nazanin" w:hint="cs"/>
                <w:b/>
                <w:bCs/>
                <w:sz w:val="24"/>
                <w:szCs w:val="24"/>
                <w:rtl/>
                <w:lang w:bidi="fa-IR"/>
              </w:rPr>
              <w:t>رديف</w:t>
            </w:r>
          </w:p>
        </w:tc>
        <w:tc>
          <w:tcPr>
            <w:tcW w:w="4884" w:type="dxa"/>
            <w:vMerge w:val="restart"/>
            <w:shd w:val="clear" w:color="auto" w:fill="A6A6A6" w:themeFill="background1" w:themeFillShade="A6"/>
            <w:vAlign w:val="center"/>
          </w:tcPr>
          <w:p w14:paraId="02EFD31D" w14:textId="77777777" w:rsidR="00255B26" w:rsidRPr="003D403B" w:rsidRDefault="00255B26" w:rsidP="003D403B">
            <w:pPr>
              <w:bidi/>
              <w:spacing w:line="240" w:lineRule="auto"/>
              <w:jc w:val="center"/>
              <w:rPr>
                <w:rFonts w:cs="B Nazanin"/>
                <w:b/>
                <w:bCs/>
                <w:sz w:val="24"/>
                <w:szCs w:val="24"/>
                <w:rtl/>
                <w:lang w:bidi="fa-IR"/>
              </w:rPr>
            </w:pPr>
            <w:r w:rsidRPr="003D403B">
              <w:rPr>
                <w:rFonts w:cs="B Nazanin"/>
                <w:b/>
                <w:bCs/>
                <w:sz w:val="24"/>
                <w:szCs w:val="24"/>
                <w:rtl/>
                <w:lang w:bidi="fa-IR"/>
              </w:rPr>
              <w:t>عنوان فعاليت</w:t>
            </w:r>
          </w:p>
        </w:tc>
        <w:tc>
          <w:tcPr>
            <w:tcW w:w="1530" w:type="dxa"/>
            <w:vMerge w:val="restart"/>
            <w:shd w:val="clear" w:color="auto" w:fill="A6A6A6" w:themeFill="background1" w:themeFillShade="A6"/>
            <w:vAlign w:val="center"/>
          </w:tcPr>
          <w:p w14:paraId="4582A6B9" w14:textId="77777777" w:rsidR="00255B26" w:rsidRPr="003D403B" w:rsidRDefault="00255B26" w:rsidP="003D403B">
            <w:pPr>
              <w:bidi/>
              <w:spacing w:line="240" w:lineRule="auto"/>
              <w:jc w:val="center"/>
              <w:rPr>
                <w:rFonts w:cs="B Nazanin"/>
                <w:b/>
                <w:bCs/>
                <w:sz w:val="24"/>
                <w:szCs w:val="24"/>
                <w:rtl/>
                <w:lang w:bidi="fa-IR"/>
              </w:rPr>
            </w:pPr>
            <w:r w:rsidRPr="003D403B">
              <w:rPr>
                <w:rFonts w:cs="B Nazanin"/>
                <w:b/>
                <w:bCs/>
                <w:sz w:val="24"/>
                <w:szCs w:val="24"/>
                <w:rtl/>
                <w:lang w:bidi="fa-IR"/>
              </w:rPr>
              <w:t>مسئول اجرا</w:t>
            </w:r>
          </w:p>
        </w:tc>
        <w:tc>
          <w:tcPr>
            <w:tcW w:w="1075" w:type="dxa"/>
            <w:vMerge w:val="restart"/>
            <w:shd w:val="clear" w:color="auto" w:fill="A6A6A6" w:themeFill="background1" w:themeFillShade="A6"/>
            <w:vAlign w:val="center"/>
          </w:tcPr>
          <w:p w14:paraId="29D6FF71" w14:textId="75D960BB" w:rsidR="00255B26" w:rsidRPr="003D403B" w:rsidRDefault="00255B26" w:rsidP="003D403B">
            <w:pPr>
              <w:bidi/>
              <w:spacing w:line="240" w:lineRule="auto"/>
              <w:jc w:val="center"/>
              <w:rPr>
                <w:rFonts w:cs="B Nazanin"/>
                <w:b/>
                <w:bCs/>
                <w:sz w:val="24"/>
                <w:szCs w:val="24"/>
                <w:rtl/>
                <w:lang w:bidi="fa-IR"/>
              </w:rPr>
            </w:pPr>
            <w:r>
              <w:rPr>
                <w:rFonts w:cs="B Nazanin" w:hint="cs"/>
                <w:b/>
                <w:bCs/>
                <w:sz w:val="24"/>
                <w:szCs w:val="24"/>
                <w:rtl/>
                <w:lang w:bidi="fa-IR"/>
              </w:rPr>
              <w:t>گروه هدف</w:t>
            </w:r>
          </w:p>
        </w:tc>
        <w:tc>
          <w:tcPr>
            <w:tcW w:w="2430" w:type="dxa"/>
            <w:gridSpan w:val="2"/>
            <w:shd w:val="clear" w:color="auto" w:fill="A6A6A6" w:themeFill="background1" w:themeFillShade="A6"/>
            <w:vAlign w:val="center"/>
          </w:tcPr>
          <w:p w14:paraId="4042E0F9" w14:textId="5E4F78B7" w:rsidR="00255B26" w:rsidRPr="003D403B" w:rsidRDefault="00255B26" w:rsidP="003D403B">
            <w:pPr>
              <w:bidi/>
              <w:spacing w:line="240" w:lineRule="auto"/>
              <w:jc w:val="center"/>
              <w:rPr>
                <w:rFonts w:cs="B Nazanin"/>
                <w:b/>
                <w:bCs/>
                <w:sz w:val="24"/>
                <w:szCs w:val="24"/>
                <w:rtl/>
                <w:lang w:bidi="fa-IR"/>
              </w:rPr>
            </w:pPr>
            <w:r w:rsidRPr="003D403B">
              <w:rPr>
                <w:rFonts w:cs="B Nazanin"/>
                <w:b/>
                <w:bCs/>
                <w:sz w:val="24"/>
                <w:szCs w:val="24"/>
                <w:rtl/>
                <w:lang w:bidi="fa-IR"/>
              </w:rPr>
              <w:t>زمان اجرا</w:t>
            </w:r>
          </w:p>
        </w:tc>
        <w:tc>
          <w:tcPr>
            <w:tcW w:w="1530" w:type="dxa"/>
            <w:vMerge w:val="restart"/>
            <w:shd w:val="clear" w:color="auto" w:fill="A6A6A6" w:themeFill="background1" w:themeFillShade="A6"/>
            <w:vAlign w:val="center"/>
          </w:tcPr>
          <w:p w14:paraId="60BD9229" w14:textId="77777777" w:rsidR="00255B26" w:rsidRPr="003D403B" w:rsidRDefault="00255B26" w:rsidP="003D403B">
            <w:pPr>
              <w:bidi/>
              <w:spacing w:line="240" w:lineRule="auto"/>
              <w:jc w:val="center"/>
              <w:rPr>
                <w:rFonts w:cs="B Nazanin"/>
                <w:b/>
                <w:bCs/>
                <w:sz w:val="24"/>
                <w:szCs w:val="24"/>
                <w:rtl/>
                <w:lang w:bidi="fa-IR"/>
              </w:rPr>
            </w:pPr>
            <w:r w:rsidRPr="003D403B">
              <w:rPr>
                <w:rFonts w:cs="B Nazanin"/>
                <w:b/>
                <w:bCs/>
                <w:sz w:val="24"/>
                <w:szCs w:val="24"/>
                <w:rtl/>
                <w:lang w:bidi="fa-IR"/>
              </w:rPr>
              <w:t>مكان اجرا</w:t>
            </w:r>
          </w:p>
        </w:tc>
        <w:tc>
          <w:tcPr>
            <w:tcW w:w="2160" w:type="dxa"/>
            <w:vMerge w:val="restart"/>
            <w:shd w:val="clear" w:color="auto" w:fill="A6A6A6" w:themeFill="background1" w:themeFillShade="A6"/>
            <w:vAlign w:val="center"/>
          </w:tcPr>
          <w:p w14:paraId="639D29B3" w14:textId="77777777" w:rsidR="00255B26" w:rsidRPr="003D403B" w:rsidRDefault="00255B26" w:rsidP="003D403B">
            <w:pPr>
              <w:bidi/>
              <w:spacing w:line="240" w:lineRule="auto"/>
              <w:jc w:val="center"/>
              <w:rPr>
                <w:rFonts w:cs="B Nazanin"/>
                <w:b/>
                <w:bCs/>
                <w:sz w:val="24"/>
                <w:szCs w:val="24"/>
                <w:rtl/>
                <w:lang w:bidi="fa-IR"/>
              </w:rPr>
            </w:pPr>
            <w:r w:rsidRPr="003D403B">
              <w:rPr>
                <w:rFonts w:cs="B Nazanin" w:hint="cs"/>
                <w:b/>
                <w:bCs/>
                <w:sz w:val="24"/>
                <w:szCs w:val="24"/>
                <w:rtl/>
                <w:lang w:bidi="fa-IR"/>
              </w:rPr>
              <w:t>نتایج</w:t>
            </w:r>
          </w:p>
        </w:tc>
      </w:tr>
      <w:tr w:rsidR="00255B26" w:rsidRPr="003D403B" w14:paraId="79D6A9BA" w14:textId="77777777" w:rsidTr="00255B26">
        <w:trPr>
          <w:cantSplit/>
          <w:trHeight w:val="32"/>
          <w:jc w:val="center"/>
        </w:trPr>
        <w:tc>
          <w:tcPr>
            <w:tcW w:w="749" w:type="dxa"/>
            <w:vMerge/>
            <w:shd w:val="clear" w:color="auto" w:fill="D9D9D9"/>
            <w:vAlign w:val="center"/>
          </w:tcPr>
          <w:p w14:paraId="34DD3460" w14:textId="77777777" w:rsidR="00255B26" w:rsidRPr="003D403B" w:rsidRDefault="00255B26" w:rsidP="003D403B">
            <w:pPr>
              <w:bidi/>
              <w:spacing w:line="240" w:lineRule="auto"/>
              <w:jc w:val="center"/>
              <w:rPr>
                <w:rFonts w:cs="B Zar"/>
                <w:sz w:val="20"/>
                <w:szCs w:val="20"/>
                <w:rtl/>
                <w:lang w:bidi="fa-IR"/>
              </w:rPr>
            </w:pPr>
          </w:p>
        </w:tc>
        <w:tc>
          <w:tcPr>
            <w:tcW w:w="4884" w:type="dxa"/>
            <w:vMerge/>
            <w:shd w:val="clear" w:color="auto" w:fill="D9D9D9"/>
            <w:vAlign w:val="center"/>
          </w:tcPr>
          <w:p w14:paraId="252F207E" w14:textId="77777777" w:rsidR="00255B26" w:rsidRPr="003D403B" w:rsidRDefault="00255B26" w:rsidP="003D403B">
            <w:pPr>
              <w:bidi/>
              <w:spacing w:line="240" w:lineRule="auto"/>
              <w:jc w:val="center"/>
              <w:rPr>
                <w:rFonts w:cs="B Zar"/>
                <w:b/>
                <w:bCs/>
                <w:sz w:val="20"/>
                <w:szCs w:val="20"/>
                <w:rtl/>
                <w:lang w:bidi="fa-IR"/>
              </w:rPr>
            </w:pPr>
          </w:p>
        </w:tc>
        <w:tc>
          <w:tcPr>
            <w:tcW w:w="1530" w:type="dxa"/>
            <w:vMerge/>
            <w:shd w:val="clear" w:color="auto" w:fill="D9D9D9"/>
            <w:vAlign w:val="center"/>
          </w:tcPr>
          <w:p w14:paraId="1BFE3E8B" w14:textId="77777777" w:rsidR="00255B26" w:rsidRPr="003D403B" w:rsidRDefault="00255B26" w:rsidP="003D403B">
            <w:pPr>
              <w:bidi/>
              <w:spacing w:line="240" w:lineRule="auto"/>
              <w:jc w:val="center"/>
              <w:rPr>
                <w:rFonts w:cs="B Zar"/>
                <w:b/>
                <w:bCs/>
                <w:sz w:val="20"/>
                <w:szCs w:val="20"/>
                <w:rtl/>
                <w:lang w:bidi="fa-IR"/>
              </w:rPr>
            </w:pPr>
          </w:p>
        </w:tc>
        <w:tc>
          <w:tcPr>
            <w:tcW w:w="1075" w:type="dxa"/>
            <w:vMerge/>
            <w:shd w:val="clear" w:color="auto" w:fill="D9D9D9"/>
            <w:vAlign w:val="center"/>
          </w:tcPr>
          <w:p w14:paraId="540EFEBD" w14:textId="77777777" w:rsidR="00255B26" w:rsidRPr="003D403B" w:rsidRDefault="00255B26" w:rsidP="003D403B">
            <w:pPr>
              <w:bidi/>
              <w:spacing w:line="240" w:lineRule="auto"/>
              <w:jc w:val="center"/>
              <w:rPr>
                <w:rFonts w:cs="B Zar"/>
                <w:b/>
                <w:bCs/>
                <w:sz w:val="20"/>
                <w:szCs w:val="20"/>
                <w:rtl/>
                <w:lang w:bidi="fa-IR"/>
              </w:rPr>
            </w:pPr>
          </w:p>
        </w:tc>
        <w:tc>
          <w:tcPr>
            <w:tcW w:w="1170" w:type="dxa"/>
            <w:shd w:val="clear" w:color="auto" w:fill="A6A6A6" w:themeFill="background1" w:themeFillShade="A6"/>
            <w:vAlign w:val="center"/>
          </w:tcPr>
          <w:p w14:paraId="03B219E4" w14:textId="4882915A" w:rsidR="00255B26" w:rsidRPr="003D403B" w:rsidRDefault="00255B26" w:rsidP="003D403B">
            <w:pPr>
              <w:bidi/>
              <w:spacing w:line="240" w:lineRule="auto"/>
              <w:jc w:val="center"/>
              <w:rPr>
                <w:rFonts w:cs="B Zar"/>
                <w:b/>
                <w:bCs/>
                <w:sz w:val="20"/>
                <w:szCs w:val="20"/>
                <w:rtl/>
                <w:lang w:bidi="fa-IR"/>
              </w:rPr>
            </w:pPr>
            <w:r w:rsidRPr="003D403B">
              <w:rPr>
                <w:rFonts w:cs="B Zar"/>
                <w:b/>
                <w:bCs/>
                <w:sz w:val="20"/>
                <w:szCs w:val="20"/>
                <w:rtl/>
                <w:lang w:bidi="fa-IR"/>
              </w:rPr>
              <w:t>شروع</w:t>
            </w:r>
          </w:p>
        </w:tc>
        <w:tc>
          <w:tcPr>
            <w:tcW w:w="1260" w:type="dxa"/>
            <w:shd w:val="clear" w:color="auto" w:fill="A6A6A6" w:themeFill="background1" w:themeFillShade="A6"/>
            <w:vAlign w:val="center"/>
          </w:tcPr>
          <w:p w14:paraId="6297E690" w14:textId="77777777" w:rsidR="00255B26" w:rsidRPr="003D403B" w:rsidRDefault="00255B26" w:rsidP="003D403B">
            <w:pPr>
              <w:bidi/>
              <w:spacing w:line="240" w:lineRule="auto"/>
              <w:jc w:val="center"/>
              <w:rPr>
                <w:rFonts w:cs="B Zar"/>
                <w:b/>
                <w:bCs/>
                <w:sz w:val="20"/>
                <w:szCs w:val="20"/>
                <w:rtl/>
                <w:lang w:bidi="fa-IR"/>
              </w:rPr>
            </w:pPr>
            <w:r w:rsidRPr="003D403B">
              <w:rPr>
                <w:rFonts w:cs="B Zar"/>
                <w:b/>
                <w:bCs/>
                <w:sz w:val="20"/>
                <w:szCs w:val="20"/>
                <w:rtl/>
                <w:lang w:bidi="fa-IR"/>
              </w:rPr>
              <w:t>خاتمه</w:t>
            </w:r>
          </w:p>
        </w:tc>
        <w:tc>
          <w:tcPr>
            <w:tcW w:w="1530" w:type="dxa"/>
            <w:vMerge/>
            <w:shd w:val="clear" w:color="auto" w:fill="D9D9D9"/>
            <w:vAlign w:val="center"/>
          </w:tcPr>
          <w:p w14:paraId="78751EFD" w14:textId="77777777" w:rsidR="00255B26" w:rsidRPr="003D403B" w:rsidRDefault="00255B26" w:rsidP="003D403B">
            <w:pPr>
              <w:bidi/>
              <w:spacing w:line="240" w:lineRule="auto"/>
              <w:jc w:val="center"/>
              <w:rPr>
                <w:rFonts w:cs="B Zar"/>
                <w:b/>
                <w:bCs/>
                <w:sz w:val="20"/>
                <w:szCs w:val="20"/>
                <w:rtl/>
                <w:lang w:bidi="fa-IR"/>
              </w:rPr>
            </w:pPr>
          </w:p>
        </w:tc>
        <w:tc>
          <w:tcPr>
            <w:tcW w:w="2160" w:type="dxa"/>
            <w:vMerge/>
            <w:shd w:val="clear" w:color="auto" w:fill="D9D9D9"/>
            <w:vAlign w:val="center"/>
          </w:tcPr>
          <w:p w14:paraId="4032D9B4" w14:textId="77777777" w:rsidR="00255B26" w:rsidRPr="003D403B" w:rsidRDefault="00255B26" w:rsidP="003D403B">
            <w:pPr>
              <w:bidi/>
              <w:spacing w:line="240" w:lineRule="auto"/>
              <w:jc w:val="center"/>
              <w:rPr>
                <w:rFonts w:cs="B Zar"/>
                <w:b/>
                <w:bCs/>
                <w:sz w:val="20"/>
                <w:szCs w:val="20"/>
                <w:rtl/>
                <w:lang w:bidi="fa-IR"/>
              </w:rPr>
            </w:pPr>
          </w:p>
        </w:tc>
      </w:tr>
      <w:tr w:rsidR="00255B26" w:rsidRPr="003D403B" w14:paraId="2AEACDCC" w14:textId="77777777" w:rsidTr="00255B26">
        <w:trPr>
          <w:cantSplit/>
          <w:trHeight w:val="284"/>
          <w:jc w:val="center"/>
        </w:trPr>
        <w:tc>
          <w:tcPr>
            <w:tcW w:w="749" w:type="dxa"/>
            <w:vAlign w:val="center"/>
          </w:tcPr>
          <w:p w14:paraId="3B3A2E85" w14:textId="77777777" w:rsidR="00255B26" w:rsidRPr="003D403B" w:rsidRDefault="00255B26" w:rsidP="00255B26">
            <w:pPr>
              <w:bidi/>
              <w:spacing w:line="240" w:lineRule="auto"/>
              <w:jc w:val="center"/>
              <w:rPr>
                <w:rFonts w:cs="B Nazanin"/>
                <w:rtl/>
                <w:lang w:bidi="fa-IR"/>
              </w:rPr>
            </w:pPr>
            <w:r w:rsidRPr="003D403B">
              <w:rPr>
                <w:rFonts w:cs="B Nazanin" w:hint="cs"/>
                <w:rtl/>
                <w:lang w:bidi="fa-IR"/>
              </w:rPr>
              <w:t>1</w:t>
            </w:r>
          </w:p>
        </w:tc>
        <w:tc>
          <w:tcPr>
            <w:tcW w:w="4884" w:type="dxa"/>
            <w:vAlign w:val="center"/>
          </w:tcPr>
          <w:p w14:paraId="42177829" w14:textId="77777777" w:rsidR="00255B26" w:rsidRPr="003D403B" w:rsidRDefault="00255B26" w:rsidP="00255B26">
            <w:pPr>
              <w:bidi/>
              <w:jc w:val="center"/>
              <w:rPr>
                <w:rFonts w:cs="B Nazanin"/>
              </w:rPr>
            </w:pPr>
            <w:r w:rsidRPr="003D403B">
              <w:rPr>
                <w:rFonts w:cs="B Nazanin" w:hint="cs"/>
                <w:rtl/>
              </w:rPr>
              <w:t>جلسات</w:t>
            </w:r>
            <w:r w:rsidRPr="003D403B">
              <w:rPr>
                <w:rFonts w:cs="B Nazanin"/>
                <w:rtl/>
              </w:rPr>
              <w:t xml:space="preserve"> </w:t>
            </w:r>
            <w:r w:rsidRPr="003D403B">
              <w:rPr>
                <w:rFonts w:cs="B Nazanin" w:hint="cs"/>
                <w:rtl/>
              </w:rPr>
              <w:t>هماهنگی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آموزشی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ستاد</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تکمیل</w:t>
            </w:r>
            <w:r w:rsidRPr="003D403B">
              <w:rPr>
                <w:rFonts w:cs="B Nazanin"/>
                <w:rtl/>
              </w:rPr>
              <w:t xml:space="preserve"> </w:t>
            </w:r>
            <w:r w:rsidRPr="003D403B">
              <w:rPr>
                <w:rFonts w:cs="B Nazanin" w:hint="cs"/>
                <w:rtl/>
              </w:rPr>
              <w:t>فرم</w:t>
            </w:r>
            <w:r w:rsidRPr="003D403B">
              <w:rPr>
                <w:rFonts w:cs="B Nazanin"/>
                <w:rtl/>
              </w:rPr>
              <w:t xml:space="preserve"> </w:t>
            </w:r>
            <w:r w:rsidRPr="003D403B">
              <w:rPr>
                <w:rFonts w:cs="B Nazanin" w:hint="cs"/>
                <w:rtl/>
              </w:rPr>
              <w:t>غربالگری</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گروه</w:t>
            </w:r>
            <w:r w:rsidRPr="003D403B">
              <w:rPr>
                <w:rFonts w:cs="B Nazanin"/>
                <w:rtl/>
              </w:rPr>
              <w:t xml:space="preserve"> </w:t>
            </w:r>
            <w:r w:rsidRPr="003D403B">
              <w:rPr>
                <w:rFonts w:cs="B Nazanin" w:hint="cs"/>
                <w:rtl/>
              </w:rPr>
              <w:t>های</w:t>
            </w:r>
            <w:r w:rsidRPr="003D403B">
              <w:rPr>
                <w:rFonts w:cs="B Nazanin"/>
                <w:rtl/>
              </w:rPr>
              <w:t xml:space="preserve"> </w:t>
            </w:r>
            <w:r w:rsidRPr="003D403B">
              <w:rPr>
                <w:rFonts w:cs="B Nazanin" w:hint="cs"/>
                <w:rtl/>
              </w:rPr>
              <w:t>سنی</w:t>
            </w:r>
            <w:r w:rsidRPr="003D403B">
              <w:rPr>
                <w:rFonts w:cs="B Nazanin"/>
                <w:rtl/>
              </w:rPr>
              <w:t xml:space="preserve"> </w:t>
            </w:r>
            <w:r w:rsidRPr="003D403B">
              <w:rPr>
                <w:rFonts w:cs="B Nazanin" w:hint="cs"/>
                <w:rtl/>
              </w:rPr>
              <w:t>بالای18</w:t>
            </w:r>
            <w:r w:rsidRPr="003D403B">
              <w:rPr>
                <w:rFonts w:cs="B Nazanin"/>
                <w:rtl/>
              </w:rPr>
              <w:t xml:space="preserve"> </w:t>
            </w:r>
            <w:r w:rsidRPr="003D403B">
              <w:rPr>
                <w:rFonts w:cs="B Nazanin" w:hint="cs"/>
                <w:rtl/>
              </w:rPr>
              <w:t>سال</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فیزیولوژیک</w:t>
            </w:r>
            <w:r w:rsidRPr="003D403B">
              <w:rPr>
                <w:rFonts w:cs="B Nazanin"/>
                <w:rtl/>
              </w:rPr>
              <w:t xml:space="preserve"> </w:t>
            </w:r>
            <w:r w:rsidRPr="003D403B">
              <w:rPr>
                <w:rFonts w:cs="B Nazanin" w:hint="cs"/>
                <w:rtl/>
              </w:rPr>
              <w:t>بر</w:t>
            </w:r>
            <w:r w:rsidRPr="003D403B">
              <w:rPr>
                <w:rFonts w:cs="B Nazanin"/>
                <w:rtl/>
              </w:rPr>
              <w:t xml:space="preserve"> </w:t>
            </w:r>
            <w:r w:rsidRPr="003D403B">
              <w:rPr>
                <w:rFonts w:cs="B Nazanin" w:hint="cs"/>
                <w:rtl/>
              </w:rPr>
              <w:t>اساس</w:t>
            </w:r>
            <w:r w:rsidRPr="003D403B">
              <w:rPr>
                <w:rFonts w:cs="B Nazanin"/>
                <w:rtl/>
              </w:rPr>
              <w:t xml:space="preserve"> </w:t>
            </w:r>
            <w:r w:rsidRPr="003D403B">
              <w:rPr>
                <w:rFonts w:cs="B Nazanin" w:hint="cs"/>
                <w:rtl/>
              </w:rPr>
              <w:t>بسته</w:t>
            </w:r>
            <w:r w:rsidRPr="003D403B">
              <w:rPr>
                <w:rFonts w:cs="B Nazanin"/>
                <w:rtl/>
              </w:rPr>
              <w:t xml:space="preserve"> </w:t>
            </w:r>
            <w:r w:rsidRPr="003D403B">
              <w:rPr>
                <w:rFonts w:cs="B Nazanin" w:hint="cs"/>
                <w:rtl/>
              </w:rPr>
              <w:t>خدمتی</w:t>
            </w:r>
            <w:r w:rsidRPr="003D403B">
              <w:rPr>
                <w:rFonts w:cs="B Nazanin"/>
                <w:rtl/>
              </w:rPr>
              <w:t xml:space="preserve"> </w:t>
            </w:r>
            <w:r w:rsidRPr="003D403B">
              <w:rPr>
                <w:rFonts w:cs="B Nazanin" w:hint="cs"/>
                <w:rtl/>
              </w:rPr>
              <w:t>توسط</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p>
        </w:tc>
        <w:tc>
          <w:tcPr>
            <w:tcW w:w="1530" w:type="dxa"/>
            <w:vAlign w:val="center"/>
          </w:tcPr>
          <w:p w14:paraId="1969A08D" w14:textId="77777777" w:rsidR="00255B26" w:rsidRPr="003D403B" w:rsidRDefault="00255B26" w:rsidP="00255B26">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075" w:type="dxa"/>
            <w:vAlign w:val="center"/>
          </w:tcPr>
          <w:p w14:paraId="012EFC80" w14:textId="48508AF9" w:rsidR="00255B26" w:rsidRPr="003D403B" w:rsidRDefault="00255B26" w:rsidP="00255B26">
            <w:pPr>
              <w:jc w:val="center"/>
              <w:rPr>
                <w:rFonts w:cs="B Nazanin"/>
              </w:rPr>
            </w:pPr>
            <w:r w:rsidRPr="003D403B">
              <w:rPr>
                <w:rFonts w:eastAsia="Times New Roman" w:cs="B Nazanin" w:hint="cs"/>
                <w:rtl/>
              </w:rPr>
              <w:t>مراقبین سلامت</w:t>
            </w:r>
          </w:p>
        </w:tc>
        <w:tc>
          <w:tcPr>
            <w:tcW w:w="1170" w:type="dxa"/>
            <w:vAlign w:val="center"/>
          </w:tcPr>
          <w:p w14:paraId="04410B08" w14:textId="3680AB0E"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4E50E229" w14:textId="77777777" w:rsidR="00255B26" w:rsidRPr="003D403B" w:rsidRDefault="00255B26" w:rsidP="00255B26">
            <w:pPr>
              <w:jc w:val="center"/>
            </w:pPr>
            <w:r w:rsidRPr="003D403B">
              <w:rPr>
                <w:rFonts w:eastAsia="Times New Roman" w:cs="B Nazanin"/>
                <w:rtl/>
              </w:rPr>
              <w:t>28/12/1405</w:t>
            </w:r>
          </w:p>
        </w:tc>
        <w:tc>
          <w:tcPr>
            <w:tcW w:w="1530" w:type="dxa"/>
            <w:vAlign w:val="center"/>
          </w:tcPr>
          <w:p w14:paraId="100117D6" w14:textId="77777777" w:rsidR="00255B26" w:rsidRPr="003D403B" w:rsidRDefault="00255B26" w:rsidP="00255B26">
            <w:pPr>
              <w:bidi/>
              <w:spacing w:line="240" w:lineRule="auto"/>
              <w:jc w:val="center"/>
              <w:rPr>
                <w:rFonts w:cs="B Nazanin"/>
                <w:lang w:bidi="fa-IR"/>
              </w:rPr>
            </w:pPr>
            <w:r w:rsidRPr="003D403B">
              <w:rPr>
                <w:rFonts w:cs="B Nazanin" w:hint="cs"/>
                <w:rtl/>
                <w:lang w:bidi="fa-IR"/>
              </w:rPr>
              <w:t>ستاد</w:t>
            </w:r>
          </w:p>
        </w:tc>
        <w:tc>
          <w:tcPr>
            <w:tcW w:w="2160" w:type="dxa"/>
            <w:vAlign w:val="center"/>
          </w:tcPr>
          <w:p w14:paraId="14FC3786" w14:textId="77777777" w:rsidR="00255B26" w:rsidRPr="003D403B" w:rsidRDefault="00255B26" w:rsidP="00255B26">
            <w:pPr>
              <w:bidi/>
              <w:jc w:val="center"/>
              <w:rPr>
                <w:rFonts w:eastAsia="Times New Roman" w:cs="B Nazanin"/>
              </w:rPr>
            </w:pPr>
            <w:r w:rsidRPr="003D403B">
              <w:rPr>
                <w:rFonts w:eastAsia="Times New Roman" w:cs="B Nazanin" w:hint="cs"/>
                <w:rtl/>
              </w:rPr>
              <w:t>به صورت فصلی</w:t>
            </w:r>
          </w:p>
        </w:tc>
      </w:tr>
      <w:tr w:rsidR="00255B26" w:rsidRPr="003D403B" w14:paraId="34CB97BE" w14:textId="77777777" w:rsidTr="00255B26">
        <w:trPr>
          <w:cantSplit/>
          <w:trHeight w:val="284"/>
          <w:jc w:val="center"/>
        </w:trPr>
        <w:tc>
          <w:tcPr>
            <w:tcW w:w="749" w:type="dxa"/>
            <w:vAlign w:val="center"/>
          </w:tcPr>
          <w:p w14:paraId="0CE5D4D8" w14:textId="77777777" w:rsidR="00255B26" w:rsidRPr="003D403B" w:rsidRDefault="00255B26" w:rsidP="00255B26">
            <w:pPr>
              <w:bidi/>
              <w:spacing w:line="240" w:lineRule="auto"/>
              <w:jc w:val="center"/>
              <w:rPr>
                <w:rFonts w:cs="B Nazanin"/>
                <w:rtl/>
                <w:lang w:bidi="fa-IR"/>
              </w:rPr>
            </w:pPr>
            <w:r w:rsidRPr="003D403B">
              <w:rPr>
                <w:rFonts w:cs="B Nazanin" w:hint="cs"/>
                <w:rtl/>
                <w:lang w:bidi="fa-IR"/>
              </w:rPr>
              <w:t>2</w:t>
            </w:r>
          </w:p>
        </w:tc>
        <w:tc>
          <w:tcPr>
            <w:tcW w:w="4884" w:type="dxa"/>
            <w:vAlign w:val="center"/>
          </w:tcPr>
          <w:p w14:paraId="68230BC1" w14:textId="77777777" w:rsidR="00255B26" w:rsidRPr="003D403B" w:rsidRDefault="00255B26" w:rsidP="00255B26">
            <w:pPr>
              <w:bidi/>
              <w:jc w:val="center"/>
              <w:rPr>
                <w:rFonts w:cs="B Nazanin"/>
              </w:rPr>
            </w:pPr>
            <w:r w:rsidRPr="003D403B">
              <w:rPr>
                <w:rFonts w:cs="B Nazanin" w:hint="cs"/>
                <w:rtl/>
              </w:rPr>
              <w:t>جلسات</w:t>
            </w:r>
            <w:r w:rsidRPr="003D403B">
              <w:rPr>
                <w:rFonts w:cs="B Nazanin"/>
                <w:rtl/>
              </w:rPr>
              <w:t xml:space="preserve"> </w:t>
            </w:r>
            <w:r w:rsidRPr="003D403B">
              <w:rPr>
                <w:rFonts w:cs="B Nazanin" w:hint="cs"/>
                <w:rtl/>
              </w:rPr>
              <w:t>هماهنگی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آموزشی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مراکز</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تکمیل</w:t>
            </w:r>
            <w:r w:rsidRPr="003D403B">
              <w:rPr>
                <w:rFonts w:cs="B Nazanin"/>
                <w:rtl/>
              </w:rPr>
              <w:t xml:space="preserve"> </w:t>
            </w:r>
            <w:r w:rsidRPr="003D403B">
              <w:rPr>
                <w:rFonts w:cs="B Nazanin" w:hint="cs"/>
                <w:rtl/>
              </w:rPr>
              <w:t>فرم</w:t>
            </w:r>
            <w:r w:rsidRPr="003D403B">
              <w:rPr>
                <w:rFonts w:cs="B Nazanin"/>
                <w:rtl/>
              </w:rPr>
              <w:t xml:space="preserve"> </w:t>
            </w:r>
            <w:r w:rsidRPr="003D403B">
              <w:rPr>
                <w:rFonts w:cs="B Nazanin" w:hint="cs"/>
                <w:rtl/>
              </w:rPr>
              <w:t>غربالگری</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گروه</w:t>
            </w:r>
            <w:r w:rsidRPr="003D403B">
              <w:rPr>
                <w:rFonts w:cs="B Nazanin"/>
                <w:rtl/>
              </w:rPr>
              <w:t xml:space="preserve"> </w:t>
            </w:r>
            <w:r w:rsidRPr="003D403B">
              <w:rPr>
                <w:rFonts w:cs="B Nazanin" w:hint="cs"/>
                <w:rtl/>
              </w:rPr>
              <w:t>های</w:t>
            </w:r>
            <w:r w:rsidRPr="003D403B">
              <w:rPr>
                <w:rFonts w:cs="B Nazanin"/>
                <w:rtl/>
              </w:rPr>
              <w:t xml:space="preserve"> </w:t>
            </w:r>
            <w:r w:rsidRPr="003D403B">
              <w:rPr>
                <w:rFonts w:cs="B Nazanin" w:hint="cs"/>
                <w:rtl/>
              </w:rPr>
              <w:t>سنی</w:t>
            </w:r>
            <w:r w:rsidRPr="003D403B">
              <w:rPr>
                <w:rFonts w:cs="B Nazanin"/>
                <w:rtl/>
              </w:rPr>
              <w:t xml:space="preserve"> </w:t>
            </w:r>
            <w:r w:rsidRPr="003D403B">
              <w:rPr>
                <w:rFonts w:cs="B Nazanin" w:hint="cs"/>
                <w:rtl/>
              </w:rPr>
              <w:t>بالای</w:t>
            </w:r>
            <w:r w:rsidRPr="003D403B">
              <w:rPr>
                <w:rFonts w:cs="B Nazanin"/>
                <w:rtl/>
              </w:rPr>
              <w:t xml:space="preserve"> </w:t>
            </w:r>
            <w:r w:rsidRPr="003D403B">
              <w:rPr>
                <w:rFonts w:cs="B Nazanin" w:hint="cs"/>
                <w:rtl/>
              </w:rPr>
              <w:t>18سال</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فیزیولوژیک</w:t>
            </w:r>
            <w:r w:rsidRPr="003D403B">
              <w:rPr>
                <w:rFonts w:cs="B Nazanin"/>
                <w:rtl/>
              </w:rPr>
              <w:t xml:space="preserve"> </w:t>
            </w:r>
            <w:r w:rsidRPr="003D403B">
              <w:rPr>
                <w:rFonts w:cs="B Nazanin" w:hint="cs"/>
                <w:rtl/>
              </w:rPr>
              <w:t>بر</w:t>
            </w:r>
            <w:r w:rsidRPr="003D403B">
              <w:rPr>
                <w:rFonts w:cs="B Nazanin"/>
                <w:rtl/>
              </w:rPr>
              <w:t xml:space="preserve"> </w:t>
            </w:r>
            <w:r w:rsidRPr="003D403B">
              <w:rPr>
                <w:rFonts w:cs="B Nazanin" w:hint="cs"/>
                <w:rtl/>
              </w:rPr>
              <w:t>اساس</w:t>
            </w:r>
            <w:r w:rsidRPr="003D403B">
              <w:rPr>
                <w:rFonts w:cs="B Nazanin"/>
                <w:rtl/>
              </w:rPr>
              <w:t xml:space="preserve"> </w:t>
            </w:r>
            <w:r w:rsidRPr="003D403B">
              <w:rPr>
                <w:rFonts w:cs="B Nazanin" w:hint="cs"/>
                <w:rtl/>
              </w:rPr>
              <w:t>بسته</w:t>
            </w:r>
            <w:r w:rsidRPr="003D403B">
              <w:rPr>
                <w:rFonts w:cs="B Nazanin"/>
                <w:rtl/>
              </w:rPr>
              <w:t xml:space="preserve"> </w:t>
            </w:r>
            <w:r w:rsidRPr="003D403B">
              <w:rPr>
                <w:rFonts w:cs="B Nazanin" w:hint="cs"/>
                <w:rtl/>
              </w:rPr>
              <w:t>خدمتی</w:t>
            </w:r>
            <w:r w:rsidRPr="003D403B">
              <w:rPr>
                <w:rFonts w:cs="B Nazanin"/>
                <w:rtl/>
              </w:rPr>
              <w:t xml:space="preserve"> </w:t>
            </w:r>
            <w:r w:rsidRPr="003D403B">
              <w:rPr>
                <w:rFonts w:cs="B Nazanin" w:hint="cs"/>
                <w:rtl/>
              </w:rPr>
              <w:t>توسط</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p>
        </w:tc>
        <w:tc>
          <w:tcPr>
            <w:tcW w:w="1530" w:type="dxa"/>
            <w:vAlign w:val="center"/>
          </w:tcPr>
          <w:p w14:paraId="2386C82D" w14:textId="77777777" w:rsidR="00255B26" w:rsidRPr="003D403B" w:rsidRDefault="00255B26" w:rsidP="00255B26">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مراکز</w:t>
            </w:r>
          </w:p>
        </w:tc>
        <w:tc>
          <w:tcPr>
            <w:tcW w:w="1075" w:type="dxa"/>
            <w:vAlign w:val="center"/>
          </w:tcPr>
          <w:p w14:paraId="30DE4CA5" w14:textId="54F04002" w:rsidR="00255B26" w:rsidRPr="003D403B" w:rsidRDefault="00255B26" w:rsidP="00255B26">
            <w:pPr>
              <w:jc w:val="center"/>
              <w:rPr>
                <w:rFonts w:cs="B Nazanin"/>
              </w:rPr>
            </w:pPr>
            <w:r w:rsidRPr="003D403B">
              <w:rPr>
                <w:rFonts w:eastAsia="Times New Roman" w:cs="B Nazanin" w:hint="cs"/>
                <w:rtl/>
              </w:rPr>
              <w:t>مراقبین سلامت</w:t>
            </w:r>
          </w:p>
        </w:tc>
        <w:tc>
          <w:tcPr>
            <w:tcW w:w="1170" w:type="dxa"/>
            <w:vAlign w:val="center"/>
          </w:tcPr>
          <w:p w14:paraId="04BA30C1" w14:textId="3FA17A51"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75ED1DBF" w14:textId="77777777" w:rsidR="00255B26" w:rsidRPr="003D403B" w:rsidRDefault="00255B26" w:rsidP="00255B26">
            <w:pPr>
              <w:jc w:val="center"/>
            </w:pPr>
            <w:r w:rsidRPr="003D403B">
              <w:rPr>
                <w:rFonts w:eastAsia="Times New Roman" w:cs="B Nazanin"/>
                <w:rtl/>
              </w:rPr>
              <w:t>28/12/1405</w:t>
            </w:r>
          </w:p>
        </w:tc>
        <w:tc>
          <w:tcPr>
            <w:tcW w:w="1530" w:type="dxa"/>
            <w:vAlign w:val="center"/>
          </w:tcPr>
          <w:p w14:paraId="249B2D16" w14:textId="77777777" w:rsidR="00255B26" w:rsidRPr="003D403B" w:rsidRDefault="00255B26" w:rsidP="00255B26">
            <w:pPr>
              <w:bidi/>
              <w:spacing w:line="240" w:lineRule="auto"/>
              <w:jc w:val="center"/>
              <w:rPr>
                <w:rFonts w:cs="B Nazanin"/>
                <w:lang w:bidi="fa-IR"/>
              </w:rPr>
            </w:pPr>
            <w:r w:rsidRPr="003D403B">
              <w:rPr>
                <w:rFonts w:cs="B Nazanin" w:hint="cs"/>
                <w:rtl/>
                <w:lang w:bidi="fa-IR"/>
              </w:rPr>
              <w:t>ستاد</w:t>
            </w:r>
          </w:p>
        </w:tc>
        <w:tc>
          <w:tcPr>
            <w:tcW w:w="2160" w:type="dxa"/>
            <w:vAlign w:val="center"/>
          </w:tcPr>
          <w:p w14:paraId="701D72D7" w14:textId="77777777" w:rsidR="00255B26" w:rsidRPr="003D403B" w:rsidRDefault="00255B26" w:rsidP="00255B26">
            <w:pPr>
              <w:bidi/>
              <w:jc w:val="center"/>
              <w:rPr>
                <w:rFonts w:eastAsia="Times New Roman" w:cs="B Nazanin"/>
              </w:rPr>
            </w:pPr>
            <w:r w:rsidRPr="003D403B">
              <w:rPr>
                <w:rFonts w:eastAsia="Times New Roman" w:cs="B Nazanin" w:hint="cs"/>
                <w:rtl/>
              </w:rPr>
              <w:t>به صورت فصلی</w:t>
            </w:r>
          </w:p>
        </w:tc>
      </w:tr>
      <w:tr w:rsidR="00255B26" w:rsidRPr="003D403B" w14:paraId="579193C7" w14:textId="77777777" w:rsidTr="00255B26">
        <w:trPr>
          <w:cantSplit/>
          <w:trHeight w:val="284"/>
          <w:jc w:val="center"/>
        </w:trPr>
        <w:tc>
          <w:tcPr>
            <w:tcW w:w="749" w:type="dxa"/>
            <w:vAlign w:val="center"/>
          </w:tcPr>
          <w:p w14:paraId="018934C3" w14:textId="77777777" w:rsidR="00255B26" w:rsidRPr="003D403B" w:rsidRDefault="00255B26" w:rsidP="00255B26">
            <w:pPr>
              <w:bidi/>
              <w:spacing w:line="240" w:lineRule="auto"/>
              <w:jc w:val="center"/>
              <w:rPr>
                <w:rFonts w:cs="B Nazanin"/>
                <w:rtl/>
                <w:lang w:bidi="fa-IR"/>
              </w:rPr>
            </w:pPr>
            <w:r w:rsidRPr="003D403B">
              <w:rPr>
                <w:rFonts w:cs="B Nazanin" w:hint="cs"/>
                <w:rtl/>
                <w:lang w:bidi="fa-IR"/>
              </w:rPr>
              <w:t>3</w:t>
            </w:r>
          </w:p>
        </w:tc>
        <w:tc>
          <w:tcPr>
            <w:tcW w:w="4884" w:type="dxa"/>
            <w:vAlign w:val="center"/>
          </w:tcPr>
          <w:p w14:paraId="07B9BD10" w14:textId="77777777" w:rsidR="00255B26" w:rsidRPr="003D403B" w:rsidRDefault="00255B26" w:rsidP="00255B26">
            <w:pPr>
              <w:bidi/>
              <w:jc w:val="center"/>
              <w:rPr>
                <w:rFonts w:cs="B Nazanin"/>
              </w:rPr>
            </w:pPr>
            <w:r w:rsidRPr="003D403B">
              <w:rPr>
                <w:rFonts w:cs="B Nazanin" w:hint="cs"/>
                <w:rtl/>
              </w:rPr>
              <w:t>جلسات</w:t>
            </w:r>
            <w:r w:rsidRPr="003D403B">
              <w:rPr>
                <w:rFonts w:cs="B Nazanin"/>
                <w:rtl/>
              </w:rPr>
              <w:t xml:space="preserve"> </w:t>
            </w:r>
            <w:r w:rsidRPr="003D403B">
              <w:rPr>
                <w:rFonts w:cs="B Nazanin" w:hint="cs"/>
                <w:rtl/>
              </w:rPr>
              <w:t>هماهنگی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کارشناسان</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مشاوره</w:t>
            </w:r>
            <w:r w:rsidRPr="003D403B">
              <w:rPr>
                <w:rFonts w:cs="B Nazanin"/>
                <w:rtl/>
              </w:rPr>
              <w:t xml:space="preserve"> </w:t>
            </w:r>
            <w:r w:rsidRPr="003D403B">
              <w:rPr>
                <w:rFonts w:cs="B Nazanin" w:hint="cs"/>
                <w:rtl/>
              </w:rPr>
              <w:t>افراد</w:t>
            </w:r>
            <w:r w:rsidRPr="003D403B">
              <w:rPr>
                <w:rFonts w:cs="B Nazanin"/>
                <w:rtl/>
              </w:rPr>
              <w:t xml:space="preserve"> </w:t>
            </w:r>
            <w:r w:rsidRPr="003D403B">
              <w:rPr>
                <w:rFonts w:cs="B Nazanin" w:hint="cs"/>
                <w:rtl/>
              </w:rPr>
              <w:t>چاق</w:t>
            </w:r>
          </w:p>
        </w:tc>
        <w:tc>
          <w:tcPr>
            <w:tcW w:w="1530" w:type="dxa"/>
            <w:vAlign w:val="center"/>
          </w:tcPr>
          <w:p w14:paraId="7B96C655" w14:textId="77777777" w:rsidR="00255B26" w:rsidRPr="003D403B" w:rsidRDefault="00255B26" w:rsidP="00255B26">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075" w:type="dxa"/>
            <w:vAlign w:val="center"/>
          </w:tcPr>
          <w:p w14:paraId="440B05E2" w14:textId="662F5514" w:rsidR="00255B26" w:rsidRPr="003D403B" w:rsidRDefault="00255B26" w:rsidP="00255B26">
            <w:pPr>
              <w:jc w:val="center"/>
              <w:rPr>
                <w:rFonts w:cs="B Nazanin"/>
              </w:rPr>
            </w:pPr>
            <w:r>
              <w:rPr>
                <w:rFonts w:eastAsia="Times New Roman" w:cs="B Nazanin" w:hint="cs"/>
                <w:rtl/>
              </w:rPr>
              <w:t>کارشناسان تغذیه</w:t>
            </w:r>
          </w:p>
        </w:tc>
        <w:tc>
          <w:tcPr>
            <w:tcW w:w="1170" w:type="dxa"/>
            <w:vAlign w:val="center"/>
          </w:tcPr>
          <w:p w14:paraId="6243A712" w14:textId="24E6C472"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586D4D42" w14:textId="77777777" w:rsidR="00255B26" w:rsidRPr="003D403B" w:rsidRDefault="00255B26" w:rsidP="00255B26">
            <w:pPr>
              <w:jc w:val="center"/>
            </w:pPr>
            <w:r w:rsidRPr="003D403B">
              <w:rPr>
                <w:rFonts w:eastAsia="Times New Roman" w:cs="B Nazanin"/>
                <w:rtl/>
              </w:rPr>
              <w:t>28/12/1405</w:t>
            </w:r>
          </w:p>
        </w:tc>
        <w:tc>
          <w:tcPr>
            <w:tcW w:w="1530" w:type="dxa"/>
            <w:vAlign w:val="center"/>
          </w:tcPr>
          <w:p w14:paraId="7439B025" w14:textId="77777777" w:rsidR="00255B26" w:rsidRPr="003D403B" w:rsidRDefault="00255B26" w:rsidP="00255B26">
            <w:pPr>
              <w:bidi/>
              <w:spacing w:line="240" w:lineRule="auto"/>
              <w:jc w:val="center"/>
              <w:rPr>
                <w:rFonts w:cs="B Nazanin"/>
                <w:lang w:bidi="fa-IR"/>
              </w:rPr>
            </w:pPr>
            <w:r w:rsidRPr="003D403B">
              <w:rPr>
                <w:rFonts w:cs="B Nazanin" w:hint="cs"/>
                <w:rtl/>
                <w:lang w:bidi="fa-IR"/>
              </w:rPr>
              <w:t>ستاد</w:t>
            </w:r>
          </w:p>
        </w:tc>
        <w:tc>
          <w:tcPr>
            <w:tcW w:w="2160" w:type="dxa"/>
            <w:vAlign w:val="center"/>
          </w:tcPr>
          <w:p w14:paraId="64276D1B" w14:textId="77777777" w:rsidR="00255B26" w:rsidRPr="003D403B" w:rsidRDefault="00255B26" w:rsidP="00255B26">
            <w:pPr>
              <w:bidi/>
              <w:jc w:val="center"/>
              <w:rPr>
                <w:rFonts w:eastAsia="Times New Roman" w:cs="B Nazanin"/>
              </w:rPr>
            </w:pPr>
            <w:r w:rsidRPr="003D403B">
              <w:rPr>
                <w:rFonts w:eastAsia="Times New Roman" w:cs="B Nazanin" w:hint="cs"/>
                <w:rtl/>
              </w:rPr>
              <w:t>به صورت فصلی</w:t>
            </w:r>
          </w:p>
        </w:tc>
      </w:tr>
      <w:tr w:rsidR="00255B26" w:rsidRPr="003D403B" w14:paraId="3B729DD0" w14:textId="77777777" w:rsidTr="00255B26">
        <w:trPr>
          <w:cantSplit/>
          <w:trHeight w:val="72"/>
          <w:jc w:val="center"/>
        </w:trPr>
        <w:tc>
          <w:tcPr>
            <w:tcW w:w="749" w:type="dxa"/>
            <w:vAlign w:val="center"/>
          </w:tcPr>
          <w:p w14:paraId="06DF1383" w14:textId="77777777" w:rsidR="00255B26" w:rsidRPr="003D403B" w:rsidRDefault="00255B26" w:rsidP="00255B26">
            <w:pPr>
              <w:bidi/>
              <w:spacing w:line="240" w:lineRule="auto"/>
              <w:jc w:val="center"/>
              <w:rPr>
                <w:rFonts w:cs="B Nazanin"/>
                <w:rtl/>
                <w:lang w:bidi="fa-IR"/>
              </w:rPr>
            </w:pPr>
            <w:r w:rsidRPr="003D403B">
              <w:rPr>
                <w:rFonts w:cs="B Nazanin" w:hint="cs"/>
                <w:rtl/>
                <w:lang w:bidi="fa-IR"/>
              </w:rPr>
              <w:t>4</w:t>
            </w:r>
          </w:p>
        </w:tc>
        <w:tc>
          <w:tcPr>
            <w:tcW w:w="4884" w:type="dxa"/>
            <w:vAlign w:val="center"/>
          </w:tcPr>
          <w:p w14:paraId="36FC3061" w14:textId="77777777" w:rsidR="00255B26" w:rsidRPr="003D403B" w:rsidRDefault="00255B26" w:rsidP="00255B26">
            <w:pPr>
              <w:bidi/>
              <w:jc w:val="center"/>
              <w:rPr>
                <w:rFonts w:cs="B Nazanin"/>
              </w:rPr>
            </w:pPr>
            <w:r w:rsidRPr="003D403B">
              <w:rPr>
                <w:rFonts w:cs="B Nazanin" w:hint="cs"/>
                <w:rtl/>
              </w:rPr>
              <w:t>غربالگری</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گروه</w:t>
            </w:r>
            <w:r w:rsidRPr="003D403B">
              <w:rPr>
                <w:rFonts w:cs="B Nazanin"/>
                <w:rtl/>
              </w:rPr>
              <w:t xml:space="preserve"> </w:t>
            </w:r>
            <w:r w:rsidRPr="003D403B">
              <w:rPr>
                <w:rFonts w:cs="B Nazanin" w:hint="cs"/>
                <w:rtl/>
              </w:rPr>
              <w:t>های</w:t>
            </w:r>
            <w:r w:rsidRPr="003D403B">
              <w:rPr>
                <w:rFonts w:cs="B Nazanin"/>
                <w:rtl/>
              </w:rPr>
              <w:t xml:space="preserve"> </w:t>
            </w:r>
            <w:r w:rsidRPr="003D403B">
              <w:rPr>
                <w:rFonts w:cs="B Nazanin" w:hint="cs"/>
                <w:rtl/>
              </w:rPr>
              <w:t>سنی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فیزیولوژیک</w:t>
            </w:r>
            <w:r w:rsidRPr="003D403B">
              <w:rPr>
                <w:rFonts w:cs="B Nazanin"/>
                <w:rtl/>
              </w:rPr>
              <w:t xml:space="preserve"> </w:t>
            </w:r>
            <w:r w:rsidRPr="003D403B">
              <w:rPr>
                <w:rFonts w:cs="B Nazanin" w:hint="cs"/>
                <w:rtl/>
              </w:rPr>
              <w:t>بر</w:t>
            </w:r>
            <w:r w:rsidRPr="003D403B">
              <w:rPr>
                <w:rFonts w:cs="B Nazanin"/>
                <w:rtl/>
              </w:rPr>
              <w:t xml:space="preserve"> </w:t>
            </w:r>
            <w:r w:rsidRPr="003D403B">
              <w:rPr>
                <w:rFonts w:cs="B Nazanin" w:hint="cs"/>
                <w:rtl/>
              </w:rPr>
              <w:t>اساس</w:t>
            </w:r>
            <w:r w:rsidRPr="003D403B">
              <w:rPr>
                <w:rFonts w:cs="B Nazanin"/>
                <w:rtl/>
              </w:rPr>
              <w:t xml:space="preserve"> </w:t>
            </w:r>
            <w:r w:rsidRPr="003D403B">
              <w:rPr>
                <w:rFonts w:cs="B Nazanin" w:hint="cs"/>
                <w:rtl/>
              </w:rPr>
              <w:t>بسته</w:t>
            </w:r>
            <w:r w:rsidRPr="003D403B">
              <w:rPr>
                <w:rFonts w:cs="B Nazanin"/>
                <w:rtl/>
              </w:rPr>
              <w:t xml:space="preserve"> </w:t>
            </w:r>
            <w:r w:rsidRPr="003D403B">
              <w:rPr>
                <w:rFonts w:cs="B Nazanin" w:hint="cs"/>
                <w:rtl/>
              </w:rPr>
              <w:t>خدمتی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ارجاع</w:t>
            </w:r>
            <w:r w:rsidRPr="003D403B">
              <w:rPr>
                <w:rFonts w:cs="B Nazanin"/>
                <w:rtl/>
              </w:rPr>
              <w:t xml:space="preserve"> </w:t>
            </w:r>
            <w:r w:rsidRPr="003D403B">
              <w:rPr>
                <w:rFonts w:cs="B Nazanin" w:hint="cs"/>
                <w:rtl/>
              </w:rPr>
              <w:t>موارد</w:t>
            </w:r>
            <w:r w:rsidRPr="003D403B">
              <w:rPr>
                <w:rFonts w:cs="B Nazanin"/>
                <w:rtl/>
              </w:rPr>
              <w:t xml:space="preserve"> </w:t>
            </w:r>
            <w:r w:rsidRPr="003D403B">
              <w:rPr>
                <w:rFonts w:cs="B Nazanin" w:hint="cs"/>
                <w:rtl/>
              </w:rPr>
              <w:t>چاق</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پزشک</w:t>
            </w:r>
            <w:r w:rsidRPr="003D403B">
              <w:rPr>
                <w:rFonts w:cs="B Nazanin"/>
                <w:rtl/>
              </w:rPr>
              <w:t xml:space="preserve"> </w:t>
            </w:r>
            <w:r w:rsidRPr="003D403B">
              <w:rPr>
                <w:rFonts w:cs="B Nazanin" w:hint="cs"/>
                <w:rtl/>
              </w:rPr>
              <w:t>طبق</w:t>
            </w:r>
            <w:r w:rsidRPr="003D403B">
              <w:rPr>
                <w:rFonts w:cs="B Nazanin"/>
                <w:rtl/>
              </w:rPr>
              <w:t xml:space="preserve"> </w:t>
            </w:r>
            <w:r w:rsidRPr="003D403B">
              <w:rPr>
                <w:rFonts w:cs="B Nazanin" w:hint="cs"/>
                <w:rtl/>
              </w:rPr>
              <w:t>بسته</w:t>
            </w:r>
            <w:r w:rsidRPr="003D403B">
              <w:rPr>
                <w:rFonts w:cs="B Nazanin"/>
                <w:rtl/>
              </w:rPr>
              <w:t xml:space="preserve"> </w:t>
            </w:r>
            <w:r w:rsidRPr="003D403B">
              <w:rPr>
                <w:rFonts w:cs="B Nazanin" w:hint="cs"/>
                <w:rtl/>
              </w:rPr>
              <w:t>خدمتی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پیگیری</w:t>
            </w:r>
            <w:r w:rsidRPr="003D403B">
              <w:rPr>
                <w:rFonts w:cs="B Nazanin"/>
                <w:rtl/>
              </w:rPr>
              <w:t xml:space="preserve"> </w:t>
            </w:r>
            <w:r w:rsidRPr="003D403B">
              <w:rPr>
                <w:rFonts w:cs="B Nazanin" w:hint="cs"/>
                <w:rtl/>
              </w:rPr>
              <w:t>آنها</w:t>
            </w:r>
          </w:p>
        </w:tc>
        <w:tc>
          <w:tcPr>
            <w:tcW w:w="1530" w:type="dxa"/>
            <w:vAlign w:val="center"/>
          </w:tcPr>
          <w:p w14:paraId="03D8BE07" w14:textId="77777777" w:rsidR="00255B26" w:rsidRPr="003D403B" w:rsidRDefault="00255B26" w:rsidP="00255B26">
            <w:pPr>
              <w:jc w:val="center"/>
              <w:rPr>
                <w:rFonts w:cs="B Nazanin"/>
              </w:rPr>
            </w:pPr>
            <w:r w:rsidRPr="003D403B">
              <w:rPr>
                <w:rFonts w:cs="B Nazanin" w:hint="cs"/>
                <w:rtl/>
              </w:rPr>
              <w:t>مراقبین</w:t>
            </w:r>
            <w:r w:rsidRPr="003D403B">
              <w:rPr>
                <w:rFonts w:cs="B Nazanin"/>
                <w:rtl/>
              </w:rPr>
              <w:t xml:space="preserve"> </w:t>
            </w:r>
            <w:r w:rsidRPr="003D403B">
              <w:rPr>
                <w:rFonts w:cs="B Nazanin" w:hint="cs"/>
                <w:rtl/>
              </w:rPr>
              <w:t>سلامت</w:t>
            </w:r>
          </w:p>
        </w:tc>
        <w:tc>
          <w:tcPr>
            <w:tcW w:w="1075" w:type="dxa"/>
            <w:vAlign w:val="center"/>
          </w:tcPr>
          <w:p w14:paraId="01B2D604" w14:textId="326CBA7A" w:rsidR="00255B26" w:rsidRPr="003D403B" w:rsidRDefault="00255B26" w:rsidP="00255B26">
            <w:pPr>
              <w:jc w:val="center"/>
              <w:rPr>
                <w:rFonts w:cs="B Nazanin"/>
              </w:rPr>
            </w:pPr>
            <w:r w:rsidRPr="003D403B">
              <w:rPr>
                <w:rFonts w:eastAsia="Times New Roman" w:cs="B Nazanin" w:hint="cs"/>
                <w:rtl/>
              </w:rPr>
              <w:t>مراقبین</w:t>
            </w:r>
            <w:r w:rsidRPr="003D403B">
              <w:rPr>
                <w:rFonts w:eastAsia="Times New Roman" w:cs="B Nazanin"/>
                <w:rtl/>
              </w:rPr>
              <w:t xml:space="preserve"> </w:t>
            </w:r>
            <w:r w:rsidRPr="003D403B">
              <w:rPr>
                <w:rFonts w:eastAsia="Times New Roman" w:cs="B Nazanin" w:hint="cs"/>
                <w:rtl/>
              </w:rPr>
              <w:t>سلامت</w:t>
            </w:r>
          </w:p>
        </w:tc>
        <w:tc>
          <w:tcPr>
            <w:tcW w:w="1170" w:type="dxa"/>
            <w:vAlign w:val="center"/>
          </w:tcPr>
          <w:p w14:paraId="2CFEBC48" w14:textId="048BC936"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4389D04D" w14:textId="77777777" w:rsidR="00255B26" w:rsidRPr="003D403B" w:rsidRDefault="00255B26" w:rsidP="00255B26">
            <w:pPr>
              <w:jc w:val="center"/>
            </w:pPr>
            <w:r w:rsidRPr="003D403B">
              <w:rPr>
                <w:rFonts w:eastAsia="Times New Roman" w:cs="B Nazanin"/>
                <w:rtl/>
              </w:rPr>
              <w:t>28/12/1405</w:t>
            </w:r>
          </w:p>
        </w:tc>
        <w:tc>
          <w:tcPr>
            <w:tcW w:w="1530" w:type="dxa"/>
            <w:vAlign w:val="center"/>
          </w:tcPr>
          <w:p w14:paraId="1908F204" w14:textId="77777777" w:rsidR="00255B26" w:rsidRPr="003D403B" w:rsidRDefault="00255B26" w:rsidP="00255B26">
            <w:pPr>
              <w:bidi/>
              <w:spacing w:line="240" w:lineRule="auto"/>
              <w:jc w:val="center"/>
              <w:rPr>
                <w:rFonts w:cs="B Nazanin"/>
                <w:lang w:bidi="fa-IR"/>
              </w:rPr>
            </w:pPr>
            <w:r w:rsidRPr="003D403B">
              <w:rPr>
                <w:rFonts w:cs="B Nazanin" w:hint="cs"/>
                <w:rtl/>
                <w:lang w:bidi="fa-IR"/>
              </w:rPr>
              <w:t>مراکز</w:t>
            </w:r>
          </w:p>
        </w:tc>
        <w:tc>
          <w:tcPr>
            <w:tcW w:w="2160" w:type="dxa"/>
            <w:vAlign w:val="center"/>
          </w:tcPr>
          <w:p w14:paraId="07394758" w14:textId="77777777" w:rsidR="00255B26" w:rsidRPr="003D403B" w:rsidRDefault="00255B26" w:rsidP="00255B26">
            <w:pPr>
              <w:bidi/>
              <w:spacing w:line="240" w:lineRule="auto"/>
              <w:jc w:val="center"/>
              <w:rPr>
                <w:rFonts w:cs="B Nazanin"/>
                <w:rtl/>
                <w:lang w:bidi="fa-IR"/>
              </w:rPr>
            </w:pPr>
          </w:p>
        </w:tc>
      </w:tr>
      <w:tr w:rsidR="00255B26" w:rsidRPr="003D403B" w14:paraId="74AF11BD" w14:textId="77777777" w:rsidTr="00255B26">
        <w:trPr>
          <w:cantSplit/>
          <w:trHeight w:val="284"/>
          <w:jc w:val="center"/>
        </w:trPr>
        <w:tc>
          <w:tcPr>
            <w:tcW w:w="749" w:type="dxa"/>
            <w:vAlign w:val="center"/>
          </w:tcPr>
          <w:p w14:paraId="371CF9CC" w14:textId="77777777" w:rsidR="00255B26" w:rsidRPr="003D403B" w:rsidRDefault="00255B26" w:rsidP="00255B26">
            <w:pPr>
              <w:bidi/>
              <w:spacing w:line="240" w:lineRule="auto"/>
              <w:jc w:val="center"/>
              <w:rPr>
                <w:rFonts w:cs="B Nazanin"/>
                <w:rtl/>
                <w:lang w:bidi="fa-IR"/>
              </w:rPr>
            </w:pPr>
            <w:r w:rsidRPr="003D403B">
              <w:rPr>
                <w:rFonts w:cs="B Nazanin" w:hint="cs"/>
                <w:rtl/>
                <w:lang w:bidi="fa-IR"/>
              </w:rPr>
              <w:t>5</w:t>
            </w:r>
          </w:p>
        </w:tc>
        <w:tc>
          <w:tcPr>
            <w:tcW w:w="4884" w:type="dxa"/>
            <w:vAlign w:val="center"/>
          </w:tcPr>
          <w:p w14:paraId="6DA7DAA7" w14:textId="77777777" w:rsidR="00255B26" w:rsidRPr="003D403B" w:rsidRDefault="00255B26" w:rsidP="00255B26">
            <w:pPr>
              <w:bidi/>
              <w:jc w:val="center"/>
              <w:rPr>
                <w:rFonts w:cs="B Nazanin"/>
              </w:rPr>
            </w:pPr>
            <w:r w:rsidRPr="003D403B">
              <w:rPr>
                <w:rFonts w:cs="B Nazanin" w:hint="cs"/>
                <w:rtl/>
              </w:rPr>
              <w:t>ارجاع</w:t>
            </w:r>
            <w:r w:rsidRPr="003D403B">
              <w:rPr>
                <w:rFonts w:cs="B Nazanin"/>
                <w:rtl/>
              </w:rPr>
              <w:t xml:space="preserve"> </w:t>
            </w:r>
            <w:r w:rsidRPr="003D403B">
              <w:rPr>
                <w:rFonts w:cs="B Nazanin" w:hint="cs"/>
                <w:rtl/>
              </w:rPr>
              <w:t>افراد</w:t>
            </w:r>
            <w:r w:rsidRPr="003D403B">
              <w:rPr>
                <w:rFonts w:cs="B Nazanin"/>
                <w:rtl/>
              </w:rPr>
              <w:t xml:space="preserve"> </w:t>
            </w:r>
            <w:r w:rsidRPr="003D403B">
              <w:rPr>
                <w:rFonts w:cs="B Nazanin" w:hint="cs"/>
                <w:rtl/>
              </w:rPr>
              <w:t>چاق</w:t>
            </w:r>
            <w:r w:rsidRPr="003D403B">
              <w:rPr>
                <w:rFonts w:cs="B Nazanin"/>
                <w:rtl/>
              </w:rPr>
              <w:t xml:space="preserve"> </w:t>
            </w:r>
            <w:r w:rsidRPr="003D403B">
              <w:rPr>
                <w:rFonts w:cs="B Nazanin" w:hint="cs"/>
                <w:rtl/>
              </w:rPr>
              <w:t>شناسایی</w:t>
            </w:r>
            <w:r w:rsidRPr="003D403B">
              <w:rPr>
                <w:rFonts w:cs="B Nazanin"/>
                <w:rtl/>
              </w:rPr>
              <w:t xml:space="preserve"> </w:t>
            </w:r>
            <w:r w:rsidRPr="003D403B">
              <w:rPr>
                <w:rFonts w:cs="B Nazanin" w:hint="cs"/>
                <w:rtl/>
              </w:rPr>
              <w:t>شده</w:t>
            </w:r>
            <w:r w:rsidRPr="003D403B">
              <w:rPr>
                <w:rFonts w:cs="B Nazanin"/>
                <w:rtl/>
              </w:rPr>
              <w:t xml:space="preserve"> </w:t>
            </w:r>
            <w:r w:rsidRPr="003D403B">
              <w:rPr>
                <w:rFonts w:cs="B Nazanin" w:hint="cs"/>
                <w:rtl/>
              </w:rPr>
              <w:t>توسط</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کارشناسان</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طبق</w:t>
            </w:r>
            <w:r w:rsidRPr="003D403B">
              <w:rPr>
                <w:rFonts w:cs="B Nazanin"/>
                <w:rtl/>
              </w:rPr>
              <w:t xml:space="preserve"> </w:t>
            </w:r>
            <w:r w:rsidRPr="003D403B">
              <w:rPr>
                <w:rFonts w:cs="B Nazanin" w:hint="cs"/>
                <w:rtl/>
              </w:rPr>
              <w:t>بسته</w:t>
            </w:r>
            <w:r w:rsidRPr="003D403B">
              <w:rPr>
                <w:rFonts w:cs="B Nazanin"/>
                <w:rtl/>
              </w:rPr>
              <w:t xml:space="preserve"> </w:t>
            </w:r>
            <w:r w:rsidRPr="003D403B">
              <w:rPr>
                <w:rFonts w:cs="B Nazanin" w:hint="cs"/>
                <w:rtl/>
              </w:rPr>
              <w:t>خدمتی</w:t>
            </w:r>
          </w:p>
        </w:tc>
        <w:tc>
          <w:tcPr>
            <w:tcW w:w="1530" w:type="dxa"/>
            <w:vAlign w:val="center"/>
          </w:tcPr>
          <w:p w14:paraId="5B7C26D0" w14:textId="77777777" w:rsidR="00255B26" w:rsidRPr="003D403B" w:rsidRDefault="00255B26" w:rsidP="00255B26">
            <w:pPr>
              <w:jc w:val="center"/>
              <w:rPr>
                <w:rFonts w:cs="B Nazanin"/>
              </w:rPr>
            </w:pPr>
            <w:r w:rsidRPr="003D403B">
              <w:rPr>
                <w:rFonts w:cs="B Nazanin" w:hint="cs"/>
                <w:rtl/>
              </w:rPr>
              <w:t>پزشک</w:t>
            </w:r>
            <w:r w:rsidRPr="003D403B">
              <w:rPr>
                <w:rFonts w:cs="B Nazanin"/>
                <w:rtl/>
              </w:rPr>
              <w:t xml:space="preserve"> </w:t>
            </w:r>
            <w:r w:rsidRPr="003D403B">
              <w:rPr>
                <w:rFonts w:cs="B Nazanin" w:hint="cs"/>
                <w:rtl/>
              </w:rPr>
              <w:t>مرکز</w:t>
            </w:r>
          </w:p>
        </w:tc>
        <w:tc>
          <w:tcPr>
            <w:tcW w:w="1075" w:type="dxa"/>
            <w:vAlign w:val="center"/>
          </w:tcPr>
          <w:p w14:paraId="138FC3DF" w14:textId="103AB7D6" w:rsidR="00255B26" w:rsidRPr="003D403B" w:rsidRDefault="00255B26" w:rsidP="00255B26">
            <w:pPr>
              <w:jc w:val="center"/>
              <w:rPr>
                <w:rFonts w:cs="B Nazanin"/>
              </w:rPr>
            </w:pPr>
            <w:r w:rsidRPr="003D403B">
              <w:rPr>
                <w:rFonts w:eastAsia="Times New Roman" w:cs="B Nazanin" w:hint="cs"/>
                <w:rtl/>
              </w:rPr>
              <w:t>مراقبین سلامت</w:t>
            </w:r>
          </w:p>
        </w:tc>
        <w:tc>
          <w:tcPr>
            <w:tcW w:w="1170" w:type="dxa"/>
            <w:vAlign w:val="center"/>
          </w:tcPr>
          <w:p w14:paraId="44E9D400" w14:textId="44873F2F"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5976E70E" w14:textId="77777777" w:rsidR="00255B26" w:rsidRPr="003D403B" w:rsidRDefault="00255B26" w:rsidP="00255B26">
            <w:pPr>
              <w:jc w:val="center"/>
            </w:pPr>
            <w:r w:rsidRPr="003D403B">
              <w:rPr>
                <w:rFonts w:eastAsia="Times New Roman" w:cs="B Nazanin"/>
                <w:rtl/>
              </w:rPr>
              <w:t>28/12/1405</w:t>
            </w:r>
          </w:p>
        </w:tc>
        <w:tc>
          <w:tcPr>
            <w:tcW w:w="1530" w:type="dxa"/>
            <w:vAlign w:val="center"/>
          </w:tcPr>
          <w:p w14:paraId="418AE2DF" w14:textId="77777777" w:rsidR="00255B26" w:rsidRPr="003D403B" w:rsidRDefault="00255B26" w:rsidP="00255B26">
            <w:pPr>
              <w:bidi/>
              <w:spacing w:line="240" w:lineRule="auto"/>
              <w:jc w:val="center"/>
              <w:rPr>
                <w:rFonts w:cs="B Nazanin"/>
                <w:lang w:bidi="fa-IR"/>
              </w:rPr>
            </w:pPr>
            <w:r w:rsidRPr="003D403B">
              <w:rPr>
                <w:rFonts w:cs="B Nazanin" w:hint="cs"/>
                <w:rtl/>
                <w:lang w:bidi="fa-IR"/>
              </w:rPr>
              <w:t>مراکز و پایگاهها</w:t>
            </w:r>
          </w:p>
        </w:tc>
        <w:tc>
          <w:tcPr>
            <w:tcW w:w="2160" w:type="dxa"/>
            <w:vAlign w:val="center"/>
          </w:tcPr>
          <w:p w14:paraId="082E563D" w14:textId="77777777" w:rsidR="00255B26" w:rsidRPr="003D403B" w:rsidRDefault="00255B26" w:rsidP="00255B26">
            <w:pPr>
              <w:bidi/>
              <w:spacing w:line="240" w:lineRule="auto"/>
              <w:jc w:val="center"/>
              <w:rPr>
                <w:rFonts w:cs="B Nazanin"/>
                <w:rtl/>
                <w:lang w:bidi="fa-IR"/>
              </w:rPr>
            </w:pPr>
          </w:p>
        </w:tc>
      </w:tr>
      <w:tr w:rsidR="00255B26" w:rsidRPr="003D403B" w14:paraId="18C4FDAB" w14:textId="77777777" w:rsidTr="00255B26">
        <w:trPr>
          <w:cantSplit/>
          <w:trHeight w:val="876"/>
          <w:jc w:val="center"/>
        </w:trPr>
        <w:tc>
          <w:tcPr>
            <w:tcW w:w="749" w:type="dxa"/>
            <w:vAlign w:val="center"/>
          </w:tcPr>
          <w:p w14:paraId="7B48669C" w14:textId="77777777" w:rsidR="00255B26" w:rsidRPr="003D403B" w:rsidRDefault="00255B26" w:rsidP="00255B26">
            <w:pPr>
              <w:bidi/>
              <w:spacing w:line="240" w:lineRule="auto"/>
              <w:jc w:val="center"/>
              <w:rPr>
                <w:rFonts w:cs="B Nazanin"/>
                <w:rtl/>
                <w:lang w:bidi="fa-IR"/>
              </w:rPr>
            </w:pPr>
            <w:r w:rsidRPr="003D403B">
              <w:rPr>
                <w:rFonts w:cs="B Nazanin" w:hint="cs"/>
                <w:rtl/>
                <w:lang w:bidi="fa-IR"/>
              </w:rPr>
              <w:t>6</w:t>
            </w:r>
          </w:p>
        </w:tc>
        <w:tc>
          <w:tcPr>
            <w:tcW w:w="4884" w:type="dxa"/>
            <w:vAlign w:val="center"/>
          </w:tcPr>
          <w:p w14:paraId="23955EB1" w14:textId="77777777" w:rsidR="00255B26" w:rsidRPr="003D403B" w:rsidRDefault="00255B26" w:rsidP="00255B26">
            <w:pPr>
              <w:bidi/>
              <w:jc w:val="center"/>
              <w:rPr>
                <w:rFonts w:cs="B Nazanin"/>
              </w:rPr>
            </w:pPr>
            <w:r w:rsidRPr="003D403B">
              <w:rPr>
                <w:rFonts w:cs="B Nazanin" w:hint="cs"/>
                <w:rtl/>
              </w:rPr>
              <w:t>پایش</w:t>
            </w:r>
            <w:r w:rsidRPr="003D403B">
              <w:rPr>
                <w:rFonts w:cs="B Nazanin"/>
                <w:rtl/>
              </w:rPr>
              <w:t xml:space="preserve"> </w:t>
            </w:r>
            <w:r w:rsidRPr="003D403B">
              <w:rPr>
                <w:rFonts w:cs="B Nazanin" w:hint="cs"/>
                <w:rtl/>
              </w:rPr>
              <w:t>از</w:t>
            </w:r>
            <w:r w:rsidRPr="003D403B">
              <w:rPr>
                <w:rFonts w:cs="B Nazanin"/>
                <w:rtl/>
              </w:rPr>
              <w:t xml:space="preserve"> </w:t>
            </w:r>
            <w:r w:rsidRPr="003D403B">
              <w:rPr>
                <w:rFonts w:cs="B Nazanin" w:hint="cs"/>
                <w:rtl/>
              </w:rPr>
              <w:t>مراکز</w:t>
            </w:r>
            <w:r w:rsidRPr="003D403B">
              <w:rPr>
                <w:rFonts w:cs="B Nazanin"/>
                <w:rtl/>
              </w:rPr>
              <w:t xml:space="preserve"> </w:t>
            </w:r>
            <w:r w:rsidRPr="003D403B">
              <w:rPr>
                <w:rFonts w:cs="B Nazanin" w:hint="cs"/>
                <w:rtl/>
              </w:rPr>
              <w:t>وپایگاهها</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بررسی</w:t>
            </w:r>
            <w:r w:rsidRPr="003D403B">
              <w:rPr>
                <w:rFonts w:cs="B Nazanin"/>
                <w:rtl/>
              </w:rPr>
              <w:t xml:space="preserve"> </w:t>
            </w:r>
            <w:r w:rsidRPr="003D403B">
              <w:rPr>
                <w:rFonts w:cs="B Nazanin" w:hint="cs"/>
                <w:rtl/>
              </w:rPr>
              <w:t>ارجاع</w:t>
            </w:r>
            <w:r w:rsidRPr="003D403B">
              <w:rPr>
                <w:rFonts w:cs="B Nazanin"/>
                <w:rtl/>
              </w:rPr>
              <w:t xml:space="preserve"> </w:t>
            </w:r>
            <w:r w:rsidRPr="003D403B">
              <w:rPr>
                <w:rFonts w:cs="B Nazanin" w:hint="cs"/>
                <w:rtl/>
              </w:rPr>
              <w:t>موارد</w:t>
            </w:r>
            <w:r w:rsidRPr="003D403B">
              <w:rPr>
                <w:rFonts w:cs="B Nazanin"/>
                <w:rtl/>
              </w:rPr>
              <w:t xml:space="preserve"> </w:t>
            </w:r>
            <w:r w:rsidRPr="003D403B">
              <w:rPr>
                <w:rFonts w:cs="B Nazanin" w:hint="cs"/>
                <w:rtl/>
              </w:rPr>
              <w:t>چاق</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صورت</w:t>
            </w:r>
            <w:r w:rsidRPr="003D403B">
              <w:rPr>
                <w:rFonts w:cs="B Nazanin"/>
                <w:rtl/>
              </w:rPr>
              <w:t xml:space="preserve"> </w:t>
            </w:r>
            <w:r w:rsidRPr="003D403B">
              <w:rPr>
                <w:rFonts w:cs="B Nazanin" w:hint="cs"/>
                <w:rtl/>
              </w:rPr>
              <w:t>حضوری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مجازی</w:t>
            </w:r>
          </w:p>
        </w:tc>
        <w:tc>
          <w:tcPr>
            <w:tcW w:w="1530" w:type="dxa"/>
            <w:vAlign w:val="center"/>
          </w:tcPr>
          <w:p w14:paraId="345E750F" w14:textId="77777777" w:rsidR="00255B26" w:rsidRPr="003D403B" w:rsidRDefault="00255B26" w:rsidP="00255B26">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مراکز</w:t>
            </w:r>
          </w:p>
        </w:tc>
        <w:tc>
          <w:tcPr>
            <w:tcW w:w="1075" w:type="dxa"/>
            <w:vAlign w:val="center"/>
          </w:tcPr>
          <w:p w14:paraId="117D815B" w14:textId="37AB343B" w:rsidR="00255B26" w:rsidRPr="003D403B" w:rsidRDefault="00255B26" w:rsidP="00255B26">
            <w:pPr>
              <w:jc w:val="center"/>
              <w:rPr>
                <w:rFonts w:cs="B Nazanin"/>
              </w:rPr>
            </w:pPr>
            <w:r w:rsidRPr="003D403B">
              <w:rPr>
                <w:rFonts w:eastAsia="Times New Roman" w:cs="B Nazanin" w:hint="cs"/>
                <w:rtl/>
              </w:rPr>
              <w:t>مراقبین سلامت</w:t>
            </w:r>
          </w:p>
        </w:tc>
        <w:tc>
          <w:tcPr>
            <w:tcW w:w="1170" w:type="dxa"/>
            <w:vAlign w:val="center"/>
          </w:tcPr>
          <w:p w14:paraId="26BD823D" w14:textId="2A36C057"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4F3A2411" w14:textId="77777777" w:rsidR="00255B26" w:rsidRPr="003D403B" w:rsidRDefault="00255B26" w:rsidP="00255B26">
            <w:pPr>
              <w:jc w:val="center"/>
            </w:pPr>
            <w:r w:rsidRPr="003D403B">
              <w:rPr>
                <w:rFonts w:eastAsia="Times New Roman" w:cs="B Nazanin"/>
                <w:rtl/>
              </w:rPr>
              <w:t>28/12/1405</w:t>
            </w:r>
          </w:p>
        </w:tc>
        <w:tc>
          <w:tcPr>
            <w:tcW w:w="1530" w:type="dxa"/>
            <w:vAlign w:val="center"/>
          </w:tcPr>
          <w:p w14:paraId="04868C14" w14:textId="77777777" w:rsidR="00255B26" w:rsidRPr="003D403B" w:rsidRDefault="00255B26" w:rsidP="00255B26">
            <w:pPr>
              <w:bidi/>
              <w:spacing w:line="240" w:lineRule="auto"/>
              <w:jc w:val="center"/>
              <w:rPr>
                <w:rFonts w:cs="B Nazanin"/>
                <w:lang w:bidi="fa-IR"/>
              </w:rPr>
            </w:pPr>
            <w:r w:rsidRPr="003D403B">
              <w:rPr>
                <w:rFonts w:cs="B Nazanin" w:hint="cs"/>
                <w:rtl/>
                <w:lang w:bidi="fa-IR"/>
              </w:rPr>
              <w:t>ستاد و مراکز</w:t>
            </w:r>
          </w:p>
        </w:tc>
        <w:tc>
          <w:tcPr>
            <w:tcW w:w="2160" w:type="dxa"/>
            <w:vAlign w:val="center"/>
          </w:tcPr>
          <w:p w14:paraId="38B87DF5" w14:textId="77777777" w:rsidR="00255B26" w:rsidRPr="003D403B" w:rsidRDefault="00255B26" w:rsidP="00255B26">
            <w:pPr>
              <w:bidi/>
              <w:spacing w:line="240" w:lineRule="auto"/>
              <w:jc w:val="center"/>
              <w:rPr>
                <w:rFonts w:cs="B Nazanin"/>
                <w:rtl/>
                <w:lang w:bidi="fa-IR"/>
              </w:rPr>
            </w:pPr>
          </w:p>
        </w:tc>
      </w:tr>
      <w:tr w:rsidR="00255B26" w:rsidRPr="003D403B" w14:paraId="1353ECF6" w14:textId="77777777" w:rsidTr="00255B26">
        <w:trPr>
          <w:cantSplit/>
          <w:trHeight w:val="363"/>
          <w:jc w:val="center"/>
        </w:trPr>
        <w:tc>
          <w:tcPr>
            <w:tcW w:w="749" w:type="dxa"/>
            <w:vAlign w:val="center"/>
          </w:tcPr>
          <w:p w14:paraId="58443E8B" w14:textId="77777777" w:rsidR="00255B26" w:rsidRPr="003D403B" w:rsidRDefault="00255B26" w:rsidP="00255B26">
            <w:pPr>
              <w:bidi/>
              <w:spacing w:line="240" w:lineRule="auto"/>
              <w:jc w:val="center"/>
              <w:rPr>
                <w:rFonts w:cs="B Nazanin"/>
                <w:rtl/>
                <w:lang w:bidi="fa-IR"/>
              </w:rPr>
            </w:pPr>
            <w:r w:rsidRPr="003D403B">
              <w:rPr>
                <w:rFonts w:cs="B Nazanin" w:hint="cs"/>
                <w:rtl/>
                <w:lang w:bidi="fa-IR"/>
              </w:rPr>
              <w:lastRenderedPageBreak/>
              <w:t>7</w:t>
            </w:r>
          </w:p>
        </w:tc>
        <w:tc>
          <w:tcPr>
            <w:tcW w:w="4884" w:type="dxa"/>
            <w:vAlign w:val="center"/>
          </w:tcPr>
          <w:p w14:paraId="4D2047E4" w14:textId="77777777" w:rsidR="00255B26" w:rsidRPr="003D403B" w:rsidRDefault="00255B26" w:rsidP="00255B26">
            <w:pPr>
              <w:bidi/>
              <w:jc w:val="center"/>
              <w:rPr>
                <w:rFonts w:cs="B Nazanin"/>
              </w:rPr>
            </w:pPr>
            <w:r w:rsidRPr="003D403B">
              <w:rPr>
                <w:rFonts w:cs="B Nazanin" w:hint="cs"/>
                <w:rtl/>
              </w:rPr>
              <w:t>آموزش</w:t>
            </w:r>
            <w:r w:rsidRPr="003D403B">
              <w:rPr>
                <w:rFonts w:cs="B Nazanin"/>
                <w:rtl/>
              </w:rPr>
              <w:t xml:space="preserve"> </w:t>
            </w:r>
            <w:r w:rsidRPr="003D403B">
              <w:rPr>
                <w:rFonts w:cs="B Nazanin" w:hint="cs"/>
                <w:rtl/>
              </w:rPr>
              <w:t>محاسبه</w:t>
            </w:r>
            <w:r w:rsidRPr="003D403B">
              <w:rPr>
                <w:rFonts w:cs="B Nazanin"/>
                <w:rtl/>
              </w:rPr>
              <w:t xml:space="preserve"> </w:t>
            </w:r>
            <w:r w:rsidRPr="003D403B">
              <w:rPr>
                <w:rFonts w:cs="B Nazanin" w:hint="cs"/>
                <w:rtl/>
              </w:rPr>
              <w:t>شاخصها</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کارشناسان</w:t>
            </w:r>
            <w:r w:rsidRPr="003D403B">
              <w:rPr>
                <w:rFonts w:cs="B Nazanin"/>
                <w:rtl/>
              </w:rPr>
              <w:t xml:space="preserve"> </w:t>
            </w:r>
            <w:r w:rsidRPr="003D403B">
              <w:rPr>
                <w:rFonts w:cs="B Nazanin" w:hint="cs"/>
                <w:rtl/>
              </w:rPr>
              <w:t>تغذیه</w:t>
            </w:r>
          </w:p>
        </w:tc>
        <w:tc>
          <w:tcPr>
            <w:tcW w:w="1530" w:type="dxa"/>
            <w:vAlign w:val="center"/>
          </w:tcPr>
          <w:p w14:paraId="6A72D728" w14:textId="77777777" w:rsidR="00255B26" w:rsidRPr="003D403B" w:rsidRDefault="00255B26" w:rsidP="00255B26">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075" w:type="dxa"/>
            <w:vAlign w:val="center"/>
          </w:tcPr>
          <w:p w14:paraId="09702717" w14:textId="7EF9F9FA" w:rsidR="00255B26" w:rsidRPr="003D403B" w:rsidRDefault="00255B26" w:rsidP="00255B26">
            <w:pPr>
              <w:jc w:val="center"/>
              <w:rPr>
                <w:rFonts w:cs="B Nazanin"/>
              </w:rPr>
            </w:pPr>
            <w:r>
              <w:rPr>
                <w:rFonts w:eastAsia="Times New Roman" w:cs="B Nazanin" w:hint="cs"/>
                <w:rtl/>
              </w:rPr>
              <w:t>کارشناسان تغذیه</w:t>
            </w:r>
          </w:p>
        </w:tc>
        <w:tc>
          <w:tcPr>
            <w:tcW w:w="1170" w:type="dxa"/>
            <w:vAlign w:val="center"/>
          </w:tcPr>
          <w:p w14:paraId="52B517DC" w14:textId="314399CD"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08613635" w14:textId="77777777" w:rsidR="00255B26" w:rsidRPr="003D403B" w:rsidRDefault="00255B26" w:rsidP="00255B26">
            <w:pPr>
              <w:jc w:val="center"/>
            </w:pPr>
            <w:r w:rsidRPr="003D403B">
              <w:rPr>
                <w:rFonts w:eastAsia="Times New Roman" w:cs="B Nazanin"/>
                <w:rtl/>
              </w:rPr>
              <w:t>28/12/1405</w:t>
            </w:r>
          </w:p>
        </w:tc>
        <w:tc>
          <w:tcPr>
            <w:tcW w:w="1530" w:type="dxa"/>
            <w:vAlign w:val="center"/>
          </w:tcPr>
          <w:p w14:paraId="14693638" w14:textId="77777777" w:rsidR="00255B26" w:rsidRPr="003D403B" w:rsidRDefault="00255B26" w:rsidP="00255B26">
            <w:pPr>
              <w:bidi/>
              <w:spacing w:line="240" w:lineRule="auto"/>
              <w:jc w:val="center"/>
              <w:rPr>
                <w:rFonts w:cs="B Nazanin"/>
                <w:lang w:bidi="fa-IR"/>
              </w:rPr>
            </w:pPr>
            <w:r w:rsidRPr="003D403B">
              <w:rPr>
                <w:rFonts w:cs="B Nazanin" w:hint="cs"/>
                <w:rtl/>
                <w:lang w:bidi="fa-IR"/>
              </w:rPr>
              <w:t>ستاد و مراکز</w:t>
            </w:r>
          </w:p>
        </w:tc>
        <w:tc>
          <w:tcPr>
            <w:tcW w:w="2160" w:type="dxa"/>
            <w:vAlign w:val="center"/>
          </w:tcPr>
          <w:p w14:paraId="2351C734" w14:textId="77777777" w:rsidR="00255B26" w:rsidRPr="003D403B" w:rsidRDefault="00255B26" w:rsidP="00255B26">
            <w:pPr>
              <w:bidi/>
              <w:spacing w:line="240" w:lineRule="auto"/>
              <w:jc w:val="center"/>
              <w:rPr>
                <w:rFonts w:cs="B Nazanin"/>
                <w:rtl/>
                <w:lang w:bidi="fa-IR"/>
              </w:rPr>
            </w:pPr>
          </w:p>
        </w:tc>
      </w:tr>
      <w:tr w:rsidR="00255B26" w:rsidRPr="003D403B" w14:paraId="5FB01A82" w14:textId="77777777" w:rsidTr="00255B26">
        <w:trPr>
          <w:cantSplit/>
          <w:trHeight w:val="363"/>
          <w:jc w:val="center"/>
        </w:trPr>
        <w:tc>
          <w:tcPr>
            <w:tcW w:w="749" w:type="dxa"/>
            <w:vAlign w:val="center"/>
          </w:tcPr>
          <w:p w14:paraId="15B64F65" w14:textId="77777777" w:rsidR="00255B26" w:rsidRPr="003D403B" w:rsidRDefault="00255B26" w:rsidP="00255B26">
            <w:pPr>
              <w:bidi/>
              <w:spacing w:line="240" w:lineRule="auto"/>
              <w:jc w:val="center"/>
              <w:rPr>
                <w:rFonts w:cs="B Nazanin"/>
                <w:rtl/>
                <w:lang w:bidi="fa-IR"/>
              </w:rPr>
            </w:pPr>
            <w:r w:rsidRPr="003D403B">
              <w:rPr>
                <w:rFonts w:cs="B Nazanin" w:hint="cs"/>
                <w:rtl/>
                <w:lang w:bidi="fa-IR"/>
              </w:rPr>
              <w:t>8</w:t>
            </w:r>
          </w:p>
        </w:tc>
        <w:tc>
          <w:tcPr>
            <w:tcW w:w="4884" w:type="dxa"/>
            <w:vAlign w:val="center"/>
          </w:tcPr>
          <w:p w14:paraId="0E1087BF" w14:textId="77777777" w:rsidR="00255B26" w:rsidRPr="003D403B" w:rsidRDefault="00255B26" w:rsidP="00255B26">
            <w:pPr>
              <w:bidi/>
              <w:jc w:val="center"/>
              <w:rPr>
                <w:rFonts w:cs="B Nazanin"/>
              </w:rPr>
            </w:pPr>
            <w:r w:rsidRPr="003D403B">
              <w:rPr>
                <w:rFonts w:cs="B Nazanin" w:hint="cs"/>
                <w:rtl/>
              </w:rPr>
              <w:t>محاسبه</w:t>
            </w:r>
            <w:r w:rsidRPr="003D403B">
              <w:rPr>
                <w:rFonts w:cs="B Nazanin"/>
                <w:rtl/>
              </w:rPr>
              <w:t xml:space="preserve"> </w:t>
            </w:r>
            <w:r w:rsidRPr="003D403B">
              <w:rPr>
                <w:rFonts w:cs="B Nazanin" w:hint="cs"/>
                <w:rtl/>
              </w:rPr>
              <w:t>شاخص</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صورت</w:t>
            </w:r>
            <w:r w:rsidRPr="003D403B">
              <w:rPr>
                <w:rFonts w:cs="B Nazanin"/>
                <w:rtl/>
              </w:rPr>
              <w:t xml:space="preserve"> </w:t>
            </w:r>
            <w:r w:rsidRPr="003D403B">
              <w:rPr>
                <w:rFonts w:cs="B Nazanin" w:hint="cs"/>
                <w:rtl/>
              </w:rPr>
              <w:t>فصلی</w:t>
            </w:r>
            <w:r w:rsidRPr="003D403B">
              <w:rPr>
                <w:rFonts w:cs="B Nazanin"/>
                <w:rtl/>
              </w:rPr>
              <w:t xml:space="preserve"> </w:t>
            </w:r>
            <w:r w:rsidRPr="003D403B">
              <w:rPr>
                <w:rFonts w:cs="B Nazanin" w:hint="cs"/>
                <w:rtl/>
              </w:rPr>
              <w:t>،</w:t>
            </w:r>
            <w:r w:rsidRPr="003D403B">
              <w:rPr>
                <w:rFonts w:cs="B Nazanin"/>
                <w:rtl/>
              </w:rPr>
              <w:t xml:space="preserve"> </w:t>
            </w:r>
            <w:r w:rsidRPr="003D403B">
              <w:rPr>
                <w:rFonts w:cs="B Nazanin" w:hint="cs"/>
                <w:rtl/>
              </w:rPr>
              <w:t>شش</w:t>
            </w:r>
            <w:r w:rsidRPr="003D403B">
              <w:rPr>
                <w:rFonts w:cs="B Nazanin"/>
                <w:rtl/>
              </w:rPr>
              <w:t xml:space="preserve"> </w:t>
            </w:r>
            <w:r w:rsidRPr="003D403B">
              <w:rPr>
                <w:rFonts w:cs="B Nazanin" w:hint="cs"/>
                <w:rtl/>
              </w:rPr>
              <w:t>ماهه</w:t>
            </w:r>
            <w:r w:rsidRPr="003D403B">
              <w:rPr>
                <w:rFonts w:cs="B Nazanin"/>
                <w:rtl/>
              </w:rPr>
              <w:t xml:space="preserve"> </w:t>
            </w:r>
            <w:r w:rsidRPr="003D403B">
              <w:rPr>
                <w:rFonts w:cs="B Nazanin" w:hint="cs"/>
                <w:rtl/>
              </w:rPr>
              <w:t>،</w:t>
            </w:r>
            <w:r w:rsidRPr="003D403B">
              <w:rPr>
                <w:rFonts w:cs="B Nazanin"/>
                <w:rtl/>
              </w:rPr>
              <w:t xml:space="preserve"> </w:t>
            </w:r>
            <w:r w:rsidRPr="003D403B">
              <w:rPr>
                <w:rFonts w:cs="B Nazanin" w:hint="cs"/>
                <w:rtl/>
              </w:rPr>
              <w:t>نه</w:t>
            </w:r>
            <w:r w:rsidRPr="003D403B">
              <w:rPr>
                <w:rFonts w:cs="B Nazanin"/>
                <w:rtl/>
              </w:rPr>
              <w:t xml:space="preserve"> </w:t>
            </w:r>
            <w:r w:rsidRPr="003D403B">
              <w:rPr>
                <w:rFonts w:cs="B Nazanin" w:hint="cs"/>
                <w:rtl/>
              </w:rPr>
              <w:t>ماهه</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یکساله</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جلسات</w:t>
            </w:r>
            <w:r w:rsidRPr="003D403B">
              <w:rPr>
                <w:rFonts w:cs="B Nazanin"/>
                <w:rtl/>
              </w:rPr>
              <w:t xml:space="preserve"> </w:t>
            </w:r>
            <w:r w:rsidRPr="003D403B">
              <w:rPr>
                <w:rFonts w:cs="B Nazanin" w:hint="cs"/>
                <w:rtl/>
              </w:rPr>
              <w:t>هماهنگی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پزشکان</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کارشناسان</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ارتقاء</w:t>
            </w:r>
            <w:r w:rsidRPr="003D403B">
              <w:rPr>
                <w:rFonts w:cs="B Nazanin"/>
                <w:rtl/>
              </w:rPr>
              <w:t xml:space="preserve"> </w:t>
            </w:r>
            <w:r w:rsidRPr="003D403B">
              <w:rPr>
                <w:rFonts w:cs="B Nazanin" w:hint="cs"/>
                <w:rtl/>
              </w:rPr>
              <w:t>شاخص</w:t>
            </w:r>
          </w:p>
        </w:tc>
        <w:tc>
          <w:tcPr>
            <w:tcW w:w="1530" w:type="dxa"/>
            <w:vAlign w:val="center"/>
          </w:tcPr>
          <w:p w14:paraId="2B346AC0" w14:textId="77777777" w:rsidR="00255B26" w:rsidRPr="003D403B" w:rsidRDefault="00255B26" w:rsidP="00255B26">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مراکز</w:t>
            </w:r>
          </w:p>
        </w:tc>
        <w:tc>
          <w:tcPr>
            <w:tcW w:w="1075" w:type="dxa"/>
            <w:vAlign w:val="center"/>
          </w:tcPr>
          <w:p w14:paraId="51B319DF" w14:textId="0F792257" w:rsidR="00255B26" w:rsidRPr="003D403B" w:rsidRDefault="00255B26" w:rsidP="00255B26">
            <w:pPr>
              <w:jc w:val="center"/>
              <w:rPr>
                <w:rFonts w:cs="B Nazanin"/>
              </w:rPr>
            </w:pPr>
            <w:r w:rsidRPr="003D403B">
              <w:rPr>
                <w:rFonts w:eastAsia="Times New Roman" w:cs="B Nazanin" w:hint="cs"/>
                <w:rtl/>
              </w:rPr>
              <w:t>مراقبین سلامت</w:t>
            </w:r>
          </w:p>
        </w:tc>
        <w:tc>
          <w:tcPr>
            <w:tcW w:w="1170" w:type="dxa"/>
            <w:vAlign w:val="center"/>
          </w:tcPr>
          <w:p w14:paraId="14F022B7" w14:textId="737E5C98"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5B708D96" w14:textId="77777777" w:rsidR="00255B26" w:rsidRPr="003D403B" w:rsidRDefault="00255B26" w:rsidP="00255B26">
            <w:pPr>
              <w:jc w:val="center"/>
            </w:pPr>
            <w:r w:rsidRPr="003D403B">
              <w:rPr>
                <w:rFonts w:eastAsia="Times New Roman" w:cs="B Nazanin"/>
                <w:rtl/>
              </w:rPr>
              <w:t>28/12/1405</w:t>
            </w:r>
          </w:p>
        </w:tc>
        <w:tc>
          <w:tcPr>
            <w:tcW w:w="1530" w:type="dxa"/>
            <w:vAlign w:val="center"/>
          </w:tcPr>
          <w:p w14:paraId="07F49BCC" w14:textId="77777777" w:rsidR="00255B26" w:rsidRPr="003D403B" w:rsidRDefault="00255B26" w:rsidP="00255B26">
            <w:pPr>
              <w:bidi/>
              <w:spacing w:line="240" w:lineRule="auto"/>
              <w:jc w:val="center"/>
              <w:rPr>
                <w:rFonts w:cs="B Nazanin"/>
                <w:lang w:bidi="fa-IR"/>
              </w:rPr>
            </w:pPr>
            <w:r w:rsidRPr="003D403B">
              <w:rPr>
                <w:rFonts w:cs="B Nazanin" w:hint="cs"/>
                <w:rtl/>
                <w:lang w:bidi="fa-IR"/>
              </w:rPr>
              <w:t>ستاد</w:t>
            </w:r>
          </w:p>
        </w:tc>
        <w:tc>
          <w:tcPr>
            <w:tcW w:w="2160" w:type="dxa"/>
            <w:vAlign w:val="center"/>
          </w:tcPr>
          <w:p w14:paraId="4E098E97" w14:textId="77777777" w:rsidR="00255B26" w:rsidRPr="003D403B" w:rsidRDefault="00255B26" w:rsidP="00255B26">
            <w:pPr>
              <w:bidi/>
              <w:spacing w:line="240" w:lineRule="auto"/>
              <w:jc w:val="center"/>
              <w:rPr>
                <w:rFonts w:cs="B Nazanin"/>
                <w:rtl/>
                <w:lang w:bidi="fa-IR"/>
              </w:rPr>
            </w:pPr>
          </w:p>
        </w:tc>
      </w:tr>
      <w:tr w:rsidR="00255B26" w:rsidRPr="003D403B" w14:paraId="7029522A" w14:textId="77777777" w:rsidTr="00255B26">
        <w:trPr>
          <w:cantSplit/>
          <w:trHeight w:val="363"/>
          <w:jc w:val="center"/>
        </w:trPr>
        <w:tc>
          <w:tcPr>
            <w:tcW w:w="749" w:type="dxa"/>
            <w:vAlign w:val="center"/>
          </w:tcPr>
          <w:p w14:paraId="01F5DD66" w14:textId="77777777" w:rsidR="00255B26" w:rsidRPr="003D403B" w:rsidRDefault="00255B26" w:rsidP="00255B26">
            <w:pPr>
              <w:bidi/>
              <w:spacing w:line="240" w:lineRule="auto"/>
              <w:jc w:val="center"/>
              <w:rPr>
                <w:rFonts w:cs="B Nazanin"/>
                <w:rtl/>
                <w:lang w:bidi="fa-IR"/>
              </w:rPr>
            </w:pPr>
            <w:r w:rsidRPr="003D403B">
              <w:rPr>
                <w:rFonts w:cs="B Nazanin" w:hint="cs"/>
                <w:rtl/>
                <w:lang w:bidi="fa-IR"/>
              </w:rPr>
              <w:t>9</w:t>
            </w:r>
          </w:p>
        </w:tc>
        <w:tc>
          <w:tcPr>
            <w:tcW w:w="4884" w:type="dxa"/>
            <w:vAlign w:val="center"/>
          </w:tcPr>
          <w:p w14:paraId="503B424F" w14:textId="77777777" w:rsidR="00255B26" w:rsidRPr="003D403B" w:rsidRDefault="00255B26" w:rsidP="00255B26">
            <w:pPr>
              <w:bidi/>
              <w:jc w:val="center"/>
              <w:rPr>
                <w:rFonts w:cs="B Nazanin"/>
              </w:rPr>
            </w:pPr>
            <w:r w:rsidRPr="003D403B">
              <w:rPr>
                <w:rFonts w:cs="B Nazanin" w:hint="cs"/>
                <w:rtl/>
              </w:rPr>
              <w:t>هماهنگی</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اجرای</w:t>
            </w:r>
            <w:r w:rsidRPr="003D403B">
              <w:rPr>
                <w:rFonts w:cs="B Nazanin"/>
                <w:rtl/>
              </w:rPr>
              <w:t xml:space="preserve"> </w:t>
            </w:r>
            <w:r w:rsidRPr="003D403B">
              <w:rPr>
                <w:rFonts w:cs="B Nazanin" w:hint="cs"/>
                <w:rtl/>
              </w:rPr>
              <w:t>مداخلات</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مراکز</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پایگاههایی</w:t>
            </w:r>
            <w:r w:rsidRPr="003D403B">
              <w:rPr>
                <w:rFonts w:cs="B Nazanin"/>
                <w:rtl/>
              </w:rPr>
              <w:t xml:space="preserve"> </w:t>
            </w:r>
            <w:r w:rsidRPr="003D403B">
              <w:rPr>
                <w:rFonts w:cs="B Nazanin" w:hint="cs"/>
                <w:rtl/>
              </w:rPr>
              <w:t>که</w:t>
            </w:r>
            <w:r w:rsidRPr="003D403B">
              <w:rPr>
                <w:rFonts w:cs="B Nazanin"/>
                <w:rtl/>
              </w:rPr>
              <w:t xml:space="preserve"> </w:t>
            </w:r>
            <w:r w:rsidRPr="003D403B">
              <w:rPr>
                <w:rFonts w:cs="B Nazanin" w:hint="cs"/>
                <w:rtl/>
              </w:rPr>
              <w:t>شاخص</w:t>
            </w:r>
            <w:r w:rsidRPr="003D403B">
              <w:rPr>
                <w:rFonts w:cs="B Nazanin"/>
                <w:rtl/>
              </w:rPr>
              <w:t xml:space="preserve"> </w:t>
            </w:r>
            <w:r w:rsidRPr="003D403B">
              <w:rPr>
                <w:rFonts w:cs="B Nazanin" w:hint="cs"/>
                <w:rtl/>
              </w:rPr>
              <w:t>کاهش</w:t>
            </w:r>
            <w:r w:rsidRPr="003D403B">
              <w:rPr>
                <w:rFonts w:cs="B Nazanin"/>
                <w:rtl/>
              </w:rPr>
              <w:t xml:space="preserve"> </w:t>
            </w:r>
            <w:r w:rsidRPr="003D403B">
              <w:rPr>
                <w:rFonts w:cs="B Nazanin" w:hint="cs"/>
                <w:rtl/>
              </w:rPr>
              <w:t>داشته</w:t>
            </w:r>
            <w:r w:rsidRPr="003D403B">
              <w:rPr>
                <w:rFonts w:cs="B Nazanin"/>
                <w:rtl/>
              </w:rPr>
              <w:t xml:space="preserve"> </w:t>
            </w:r>
            <w:r w:rsidRPr="003D403B">
              <w:rPr>
                <w:rFonts w:cs="B Nazanin" w:hint="cs"/>
                <w:rtl/>
              </w:rPr>
              <w:t>است</w:t>
            </w:r>
            <w:r w:rsidRPr="003D403B">
              <w:rPr>
                <w:rFonts w:cs="B Nazanin"/>
              </w:rPr>
              <w:t xml:space="preserve"> .</w:t>
            </w:r>
          </w:p>
        </w:tc>
        <w:tc>
          <w:tcPr>
            <w:tcW w:w="1530" w:type="dxa"/>
            <w:vAlign w:val="center"/>
          </w:tcPr>
          <w:p w14:paraId="0C6BA9A5" w14:textId="77777777" w:rsidR="00255B26" w:rsidRPr="003D403B" w:rsidRDefault="00255B26" w:rsidP="00255B26">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075" w:type="dxa"/>
            <w:vAlign w:val="center"/>
          </w:tcPr>
          <w:p w14:paraId="0837F768" w14:textId="35271C41" w:rsidR="00255B26" w:rsidRPr="003D403B" w:rsidRDefault="00255B26" w:rsidP="00255B26">
            <w:pPr>
              <w:jc w:val="center"/>
              <w:rPr>
                <w:rFonts w:cs="B Nazanin"/>
              </w:rPr>
            </w:pPr>
            <w:r w:rsidRPr="003D403B">
              <w:rPr>
                <w:rFonts w:eastAsia="Times New Roman" w:cs="B Nazanin" w:hint="cs"/>
                <w:rtl/>
              </w:rPr>
              <w:t>مراقبین سلامت</w:t>
            </w:r>
          </w:p>
        </w:tc>
        <w:tc>
          <w:tcPr>
            <w:tcW w:w="1170" w:type="dxa"/>
            <w:vAlign w:val="center"/>
          </w:tcPr>
          <w:p w14:paraId="1957DA5D" w14:textId="34219AAF"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5A60D6D5" w14:textId="77777777" w:rsidR="00255B26" w:rsidRPr="003D403B" w:rsidRDefault="00255B26" w:rsidP="00255B26">
            <w:pPr>
              <w:jc w:val="center"/>
            </w:pPr>
            <w:r w:rsidRPr="003D403B">
              <w:rPr>
                <w:rFonts w:eastAsia="Times New Roman" w:cs="B Nazanin"/>
                <w:rtl/>
              </w:rPr>
              <w:t>28/12/1405</w:t>
            </w:r>
          </w:p>
        </w:tc>
        <w:tc>
          <w:tcPr>
            <w:tcW w:w="1530" w:type="dxa"/>
            <w:vAlign w:val="center"/>
          </w:tcPr>
          <w:p w14:paraId="501E9A4C" w14:textId="77777777" w:rsidR="00255B26" w:rsidRPr="003D403B" w:rsidRDefault="00255B26" w:rsidP="00255B26">
            <w:pPr>
              <w:bidi/>
              <w:spacing w:line="240" w:lineRule="auto"/>
              <w:jc w:val="center"/>
              <w:rPr>
                <w:rFonts w:cs="B Nazanin"/>
                <w:lang w:bidi="fa-IR"/>
              </w:rPr>
            </w:pPr>
            <w:r w:rsidRPr="003D403B">
              <w:rPr>
                <w:rFonts w:cs="B Nazanin" w:hint="cs"/>
                <w:rtl/>
                <w:lang w:bidi="fa-IR"/>
              </w:rPr>
              <w:t>ستاد</w:t>
            </w:r>
          </w:p>
        </w:tc>
        <w:tc>
          <w:tcPr>
            <w:tcW w:w="2160" w:type="dxa"/>
            <w:vAlign w:val="center"/>
          </w:tcPr>
          <w:p w14:paraId="4112252F" w14:textId="77777777" w:rsidR="00255B26" w:rsidRPr="003D403B" w:rsidRDefault="00255B26" w:rsidP="00255B26">
            <w:pPr>
              <w:bidi/>
              <w:spacing w:line="240" w:lineRule="auto"/>
              <w:jc w:val="center"/>
              <w:rPr>
                <w:rFonts w:cs="B Nazanin"/>
                <w:rtl/>
                <w:lang w:bidi="fa-IR"/>
              </w:rPr>
            </w:pPr>
          </w:p>
        </w:tc>
      </w:tr>
      <w:tr w:rsidR="00255B26" w:rsidRPr="003D403B" w14:paraId="19BB3E03" w14:textId="77777777" w:rsidTr="00255B26">
        <w:trPr>
          <w:cantSplit/>
          <w:trHeight w:val="363"/>
          <w:jc w:val="center"/>
        </w:trPr>
        <w:tc>
          <w:tcPr>
            <w:tcW w:w="749" w:type="dxa"/>
            <w:vAlign w:val="center"/>
          </w:tcPr>
          <w:p w14:paraId="7C420A25" w14:textId="77777777" w:rsidR="00255B26" w:rsidRPr="003D403B" w:rsidRDefault="00255B26" w:rsidP="00255B26">
            <w:pPr>
              <w:bidi/>
              <w:spacing w:line="240" w:lineRule="auto"/>
              <w:jc w:val="center"/>
              <w:rPr>
                <w:rFonts w:cs="B Nazanin"/>
                <w:rtl/>
                <w:lang w:bidi="fa-IR"/>
              </w:rPr>
            </w:pPr>
            <w:r w:rsidRPr="003D403B">
              <w:rPr>
                <w:rFonts w:cs="B Nazanin" w:hint="cs"/>
                <w:rtl/>
                <w:lang w:bidi="fa-IR"/>
              </w:rPr>
              <w:t>10</w:t>
            </w:r>
          </w:p>
        </w:tc>
        <w:tc>
          <w:tcPr>
            <w:tcW w:w="4884" w:type="dxa"/>
            <w:vAlign w:val="center"/>
          </w:tcPr>
          <w:p w14:paraId="0C8C1512" w14:textId="77777777" w:rsidR="00255B26" w:rsidRPr="003D403B" w:rsidRDefault="00255B26" w:rsidP="00255B26">
            <w:pPr>
              <w:bidi/>
              <w:jc w:val="center"/>
              <w:rPr>
                <w:rFonts w:cs="B Nazanin"/>
              </w:rPr>
            </w:pPr>
            <w:r w:rsidRPr="003D403B">
              <w:rPr>
                <w:rFonts w:cs="B Nazanin" w:hint="cs"/>
                <w:rtl/>
              </w:rPr>
              <w:t>پیگیری</w:t>
            </w:r>
            <w:r w:rsidRPr="003D403B">
              <w:rPr>
                <w:rFonts w:cs="B Nazanin"/>
                <w:rtl/>
              </w:rPr>
              <w:t xml:space="preserve"> </w:t>
            </w:r>
            <w:r w:rsidRPr="003D403B">
              <w:rPr>
                <w:rFonts w:cs="B Nazanin" w:hint="cs"/>
                <w:rtl/>
              </w:rPr>
              <w:t>تلفنی</w:t>
            </w:r>
            <w:r w:rsidRPr="003D403B">
              <w:rPr>
                <w:rFonts w:cs="B Nazanin"/>
                <w:rtl/>
              </w:rPr>
              <w:t xml:space="preserve"> </w:t>
            </w:r>
            <w:r w:rsidRPr="003D403B">
              <w:rPr>
                <w:rFonts w:cs="B Nazanin" w:hint="cs"/>
                <w:rtl/>
              </w:rPr>
              <w:t>مراجعین</w:t>
            </w:r>
            <w:r w:rsidRPr="003D403B">
              <w:rPr>
                <w:rFonts w:cs="B Nazanin"/>
                <w:rtl/>
              </w:rPr>
              <w:t xml:space="preserve"> </w:t>
            </w:r>
            <w:r w:rsidRPr="003D403B">
              <w:rPr>
                <w:rFonts w:cs="B Nazanin" w:hint="cs"/>
                <w:rtl/>
              </w:rPr>
              <w:t>توسط</w:t>
            </w:r>
            <w:r w:rsidRPr="003D403B">
              <w:rPr>
                <w:rFonts w:cs="B Nazanin"/>
                <w:rtl/>
              </w:rPr>
              <w:t xml:space="preserve"> </w:t>
            </w:r>
            <w:r w:rsidRPr="003D403B">
              <w:rPr>
                <w:rFonts w:cs="B Nazanin" w:hint="cs"/>
                <w:rtl/>
              </w:rPr>
              <w:t>مراقب</w:t>
            </w:r>
            <w:r w:rsidRPr="003D403B">
              <w:rPr>
                <w:rFonts w:cs="B Nazanin"/>
                <w:rtl/>
              </w:rPr>
              <w:t xml:space="preserve"> </w:t>
            </w:r>
            <w:r w:rsidRPr="003D403B">
              <w:rPr>
                <w:rFonts w:cs="B Nazanin" w:hint="cs"/>
                <w:rtl/>
              </w:rPr>
              <w:t>سلامت</w:t>
            </w:r>
          </w:p>
        </w:tc>
        <w:tc>
          <w:tcPr>
            <w:tcW w:w="1530" w:type="dxa"/>
            <w:vAlign w:val="center"/>
          </w:tcPr>
          <w:p w14:paraId="75110F1B" w14:textId="77777777" w:rsidR="00255B26" w:rsidRPr="003D403B" w:rsidRDefault="00255B26" w:rsidP="00255B26">
            <w:pPr>
              <w:jc w:val="center"/>
              <w:rPr>
                <w:rFonts w:cs="B Nazanin"/>
              </w:rPr>
            </w:pPr>
            <w:r w:rsidRPr="003D403B">
              <w:rPr>
                <w:rFonts w:cs="B Nazanin" w:hint="cs"/>
                <w:rtl/>
              </w:rPr>
              <w:t>مراقبین</w:t>
            </w:r>
            <w:r w:rsidRPr="003D403B">
              <w:rPr>
                <w:rFonts w:cs="B Nazanin"/>
                <w:rtl/>
              </w:rPr>
              <w:t xml:space="preserve"> </w:t>
            </w:r>
            <w:r w:rsidRPr="003D403B">
              <w:rPr>
                <w:rFonts w:cs="B Nazanin" w:hint="cs"/>
                <w:rtl/>
              </w:rPr>
              <w:t>سلامت</w:t>
            </w:r>
          </w:p>
        </w:tc>
        <w:tc>
          <w:tcPr>
            <w:tcW w:w="1075" w:type="dxa"/>
            <w:vAlign w:val="center"/>
          </w:tcPr>
          <w:p w14:paraId="5B0B26D6" w14:textId="3873A961" w:rsidR="00255B26" w:rsidRPr="003D403B" w:rsidRDefault="00255B26" w:rsidP="00255B26">
            <w:pPr>
              <w:jc w:val="center"/>
              <w:rPr>
                <w:rFonts w:cs="B Nazanin"/>
              </w:rPr>
            </w:pPr>
            <w:r w:rsidRPr="003D403B">
              <w:rPr>
                <w:rFonts w:eastAsia="Times New Roman" w:cs="B Nazanin" w:hint="cs"/>
                <w:rtl/>
              </w:rPr>
              <w:t>مراقبین سلامت</w:t>
            </w:r>
          </w:p>
        </w:tc>
        <w:tc>
          <w:tcPr>
            <w:tcW w:w="1170" w:type="dxa"/>
            <w:vAlign w:val="center"/>
          </w:tcPr>
          <w:p w14:paraId="2A7D6829" w14:textId="213A779B"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2811AF5C" w14:textId="77777777" w:rsidR="00255B26" w:rsidRPr="003D403B" w:rsidRDefault="00255B26" w:rsidP="00255B26">
            <w:pPr>
              <w:jc w:val="center"/>
            </w:pPr>
            <w:r w:rsidRPr="003D403B">
              <w:rPr>
                <w:rFonts w:eastAsia="Times New Roman" w:cs="B Nazanin"/>
                <w:rtl/>
              </w:rPr>
              <w:t>28/12/1405</w:t>
            </w:r>
          </w:p>
        </w:tc>
        <w:tc>
          <w:tcPr>
            <w:tcW w:w="1530" w:type="dxa"/>
            <w:vAlign w:val="center"/>
          </w:tcPr>
          <w:p w14:paraId="49811451" w14:textId="77777777" w:rsidR="00255B26" w:rsidRPr="003D403B" w:rsidRDefault="00255B26" w:rsidP="00255B26">
            <w:pPr>
              <w:bidi/>
              <w:spacing w:line="240" w:lineRule="auto"/>
              <w:jc w:val="center"/>
              <w:rPr>
                <w:rFonts w:cs="B Nazanin"/>
                <w:lang w:bidi="fa-IR"/>
              </w:rPr>
            </w:pPr>
            <w:r w:rsidRPr="003D403B">
              <w:rPr>
                <w:rFonts w:cs="B Nazanin" w:hint="cs"/>
                <w:rtl/>
                <w:lang w:bidi="fa-IR"/>
              </w:rPr>
              <w:t>مراکز</w:t>
            </w:r>
          </w:p>
        </w:tc>
        <w:tc>
          <w:tcPr>
            <w:tcW w:w="2160" w:type="dxa"/>
            <w:vAlign w:val="center"/>
          </w:tcPr>
          <w:p w14:paraId="77F55498" w14:textId="77777777" w:rsidR="00255B26" w:rsidRPr="003D403B" w:rsidRDefault="00255B26" w:rsidP="00255B26">
            <w:pPr>
              <w:bidi/>
              <w:spacing w:line="240" w:lineRule="auto"/>
              <w:jc w:val="center"/>
              <w:rPr>
                <w:rFonts w:cs="B Nazanin"/>
                <w:rtl/>
                <w:lang w:bidi="fa-IR"/>
              </w:rPr>
            </w:pPr>
          </w:p>
        </w:tc>
      </w:tr>
      <w:tr w:rsidR="00255B26" w:rsidRPr="003D403B" w14:paraId="680FA588" w14:textId="77777777" w:rsidTr="00255B26">
        <w:trPr>
          <w:cantSplit/>
          <w:trHeight w:val="363"/>
          <w:jc w:val="center"/>
        </w:trPr>
        <w:tc>
          <w:tcPr>
            <w:tcW w:w="749" w:type="dxa"/>
            <w:vAlign w:val="center"/>
          </w:tcPr>
          <w:p w14:paraId="3F46B70E" w14:textId="77777777" w:rsidR="00255B26" w:rsidRPr="003D403B" w:rsidRDefault="00255B26" w:rsidP="00255B26">
            <w:pPr>
              <w:bidi/>
              <w:spacing w:line="240" w:lineRule="auto"/>
              <w:jc w:val="center"/>
              <w:rPr>
                <w:rFonts w:cs="B Nazanin"/>
                <w:rtl/>
                <w:lang w:bidi="fa-IR"/>
              </w:rPr>
            </w:pPr>
            <w:r w:rsidRPr="003D403B">
              <w:rPr>
                <w:rFonts w:cs="B Nazanin" w:hint="cs"/>
                <w:rtl/>
                <w:lang w:bidi="fa-IR"/>
              </w:rPr>
              <w:t>11</w:t>
            </w:r>
          </w:p>
        </w:tc>
        <w:tc>
          <w:tcPr>
            <w:tcW w:w="4884" w:type="dxa"/>
            <w:vAlign w:val="center"/>
          </w:tcPr>
          <w:p w14:paraId="16E9763F" w14:textId="77777777" w:rsidR="00255B26" w:rsidRPr="003D403B" w:rsidRDefault="00255B26" w:rsidP="00255B26">
            <w:pPr>
              <w:bidi/>
              <w:jc w:val="center"/>
              <w:rPr>
                <w:rFonts w:cs="B Nazanin"/>
              </w:rPr>
            </w:pPr>
            <w:r w:rsidRPr="003D403B">
              <w:rPr>
                <w:rFonts w:cs="B Nazanin" w:hint="cs"/>
                <w:rtl/>
              </w:rPr>
              <w:t>بررسی</w:t>
            </w:r>
            <w:r w:rsidRPr="003D403B">
              <w:rPr>
                <w:rFonts w:cs="B Nazanin"/>
                <w:rtl/>
              </w:rPr>
              <w:t xml:space="preserve"> </w:t>
            </w:r>
            <w:r w:rsidRPr="003D403B">
              <w:rPr>
                <w:rFonts w:cs="B Nazanin" w:hint="cs"/>
                <w:rtl/>
              </w:rPr>
              <w:t>مهارت</w:t>
            </w:r>
            <w:r w:rsidRPr="003D403B">
              <w:rPr>
                <w:rFonts w:cs="B Nazanin"/>
                <w:rtl/>
              </w:rPr>
              <w:t xml:space="preserve"> </w:t>
            </w:r>
            <w:r w:rsidRPr="003D403B">
              <w:rPr>
                <w:rFonts w:cs="B Nazanin" w:hint="cs"/>
                <w:rtl/>
              </w:rPr>
              <w:t>کارشناسان</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تنظیم</w:t>
            </w:r>
            <w:r w:rsidRPr="003D403B">
              <w:rPr>
                <w:rFonts w:cs="B Nazanin"/>
                <w:rtl/>
              </w:rPr>
              <w:t xml:space="preserve"> </w:t>
            </w:r>
            <w:r w:rsidRPr="003D403B">
              <w:rPr>
                <w:rFonts w:cs="B Nazanin" w:hint="cs"/>
                <w:rtl/>
              </w:rPr>
              <w:t>برنامه</w:t>
            </w:r>
            <w:r w:rsidRPr="003D403B">
              <w:rPr>
                <w:rFonts w:cs="B Nazanin"/>
                <w:rtl/>
              </w:rPr>
              <w:t xml:space="preserve"> </w:t>
            </w:r>
            <w:r w:rsidRPr="003D403B">
              <w:rPr>
                <w:rFonts w:cs="B Nazanin" w:hint="cs"/>
                <w:rtl/>
              </w:rPr>
              <w:t>غذایی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استفاده</w:t>
            </w:r>
            <w:r w:rsidRPr="003D403B">
              <w:rPr>
                <w:rFonts w:cs="B Nazanin"/>
                <w:rtl/>
              </w:rPr>
              <w:t xml:space="preserve"> </w:t>
            </w:r>
            <w:r w:rsidRPr="003D403B">
              <w:rPr>
                <w:rFonts w:cs="B Nazanin" w:hint="cs"/>
                <w:rtl/>
              </w:rPr>
              <w:t>از</w:t>
            </w:r>
            <w:r w:rsidRPr="003D403B">
              <w:rPr>
                <w:rFonts w:cs="B Nazanin"/>
                <w:rtl/>
              </w:rPr>
              <w:t xml:space="preserve"> </w:t>
            </w:r>
            <w:r w:rsidRPr="003D403B">
              <w:rPr>
                <w:rFonts w:cs="B Nazanin" w:hint="cs"/>
                <w:rtl/>
              </w:rPr>
              <w:t>چک</w:t>
            </w:r>
            <w:r w:rsidRPr="003D403B">
              <w:rPr>
                <w:rFonts w:cs="B Nazanin"/>
                <w:rtl/>
              </w:rPr>
              <w:t xml:space="preserve"> </w:t>
            </w:r>
            <w:r w:rsidRPr="003D403B">
              <w:rPr>
                <w:rFonts w:cs="B Nazanin" w:hint="cs"/>
                <w:rtl/>
              </w:rPr>
              <w:t>لیست</w:t>
            </w:r>
          </w:p>
        </w:tc>
        <w:tc>
          <w:tcPr>
            <w:tcW w:w="1530" w:type="dxa"/>
            <w:vAlign w:val="center"/>
          </w:tcPr>
          <w:p w14:paraId="156A006B" w14:textId="77777777" w:rsidR="00255B26" w:rsidRPr="003D403B" w:rsidRDefault="00255B26" w:rsidP="00255B26">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075" w:type="dxa"/>
            <w:vAlign w:val="center"/>
          </w:tcPr>
          <w:p w14:paraId="481BB178" w14:textId="76A4AA29" w:rsidR="00255B26" w:rsidRPr="003D403B" w:rsidRDefault="00255B26" w:rsidP="00255B26">
            <w:pPr>
              <w:jc w:val="center"/>
              <w:rPr>
                <w:rFonts w:cs="B Nazanin"/>
              </w:rPr>
            </w:pPr>
            <w:r>
              <w:rPr>
                <w:rFonts w:eastAsia="Times New Roman" w:cs="B Nazanin" w:hint="cs"/>
                <w:rtl/>
              </w:rPr>
              <w:t>کارشناسان تغذیه</w:t>
            </w:r>
          </w:p>
        </w:tc>
        <w:tc>
          <w:tcPr>
            <w:tcW w:w="1170" w:type="dxa"/>
            <w:vAlign w:val="center"/>
          </w:tcPr>
          <w:p w14:paraId="1E9EBED2" w14:textId="6C31A88A"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4B0B4FBC" w14:textId="77777777" w:rsidR="00255B26" w:rsidRPr="003D403B" w:rsidRDefault="00255B26" w:rsidP="00255B26">
            <w:pPr>
              <w:jc w:val="center"/>
            </w:pPr>
            <w:r w:rsidRPr="003D403B">
              <w:rPr>
                <w:rFonts w:eastAsia="Times New Roman" w:cs="B Nazanin"/>
                <w:rtl/>
              </w:rPr>
              <w:t>28/12/1405</w:t>
            </w:r>
          </w:p>
        </w:tc>
        <w:tc>
          <w:tcPr>
            <w:tcW w:w="1530" w:type="dxa"/>
            <w:vAlign w:val="center"/>
          </w:tcPr>
          <w:p w14:paraId="0BFECA26" w14:textId="77777777" w:rsidR="00255B26" w:rsidRPr="003D403B" w:rsidRDefault="00255B26" w:rsidP="00255B26">
            <w:pPr>
              <w:bidi/>
              <w:spacing w:line="240" w:lineRule="auto"/>
              <w:jc w:val="center"/>
              <w:rPr>
                <w:rFonts w:cs="B Nazanin"/>
                <w:lang w:bidi="fa-IR"/>
              </w:rPr>
            </w:pPr>
            <w:r w:rsidRPr="003D403B">
              <w:rPr>
                <w:rFonts w:cs="B Nazanin" w:hint="cs"/>
                <w:rtl/>
                <w:lang w:bidi="fa-IR"/>
              </w:rPr>
              <w:t>مراکز</w:t>
            </w:r>
          </w:p>
        </w:tc>
        <w:tc>
          <w:tcPr>
            <w:tcW w:w="2160" w:type="dxa"/>
            <w:vAlign w:val="center"/>
          </w:tcPr>
          <w:p w14:paraId="489DC808" w14:textId="77777777" w:rsidR="00255B26" w:rsidRPr="003D403B" w:rsidRDefault="00255B26" w:rsidP="00255B26">
            <w:pPr>
              <w:bidi/>
              <w:spacing w:line="240" w:lineRule="auto"/>
              <w:jc w:val="center"/>
              <w:rPr>
                <w:rFonts w:cs="B Nazanin"/>
                <w:rtl/>
                <w:lang w:bidi="fa-IR"/>
              </w:rPr>
            </w:pPr>
          </w:p>
        </w:tc>
      </w:tr>
      <w:tr w:rsidR="00255B26" w:rsidRPr="003D403B" w14:paraId="46295F96" w14:textId="77777777" w:rsidTr="00255B26">
        <w:trPr>
          <w:cantSplit/>
          <w:trHeight w:val="363"/>
          <w:jc w:val="center"/>
        </w:trPr>
        <w:tc>
          <w:tcPr>
            <w:tcW w:w="749" w:type="dxa"/>
            <w:vAlign w:val="center"/>
          </w:tcPr>
          <w:p w14:paraId="3B4E4F50" w14:textId="77777777" w:rsidR="00255B26" w:rsidRPr="003D403B" w:rsidRDefault="00255B26" w:rsidP="00255B26">
            <w:pPr>
              <w:bidi/>
              <w:spacing w:line="240" w:lineRule="auto"/>
              <w:jc w:val="center"/>
              <w:rPr>
                <w:rFonts w:cs="B Nazanin"/>
                <w:rtl/>
                <w:lang w:bidi="fa-IR"/>
              </w:rPr>
            </w:pPr>
            <w:r w:rsidRPr="003D403B">
              <w:rPr>
                <w:rFonts w:cs="B Nazanin" w:hint="cs"/>
                <w:rtl/>
                <w:lang w:bidi="fa-IR"/>
              </w:rPr>
              <w:t>12</w:t>
            </w:r>
          </w:p>
        </w:tc>
        <w:tc>
          <w:tcPr>
            <w:tcW w:w="4884" w:type="dxa"/>
            <w:vAlign w:val="center"/>
          </w:tcPr>
          <w:p w14:paraId="46458209" w14:textId="77777777" w:rsidR="00255B26" w:rsidRPr="003D403B" w:rsidRDefault="00255B26" w:rsidP="00255B26">
            <w:pPr>
              <w:bidi/>
              <w:jc w:val="center"/>
              <w:rPr>
                <w:rFonts w:cs="B Nazanin"/>
              </w:rPr>
            </w:pPr>
            <w:r w:rsidRPr="003D403B">
              <w:rPr>
                <w:rFonts w:cs="B Nazanin" w:hint="cs"/>
                <w:rtl/>
              </w:rPr>
              <w:t>تامین</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توزیع</w:t>
            </w:r>
            <w:r w:rsidRPr="003D403B">
              <w:rPr>
                <w:rFonts w:cs="B Nazanin"/>
                <w:rtl/>
              </w:rPr>
              <w:t xml:space="preserve"> </w:t>
            </w:r>
            <w:r w:rsidRPr="003D403B">
              <w:rPr>
                <w:rFonts w:cs="B Nazanin" w:hint="cs"/>
                <w:rtl/>
              </w:rPr>
              <w:t>تجهیزات</w:t>
            </w:r>
            <w:r w:rsidRPr="003D403B">
              <w:rPr>
                <w:rFonts w:cs="B Nazanin"/>
                <w:rtl/>
              </w:rPr>
              <w:t xml:space="preserve"> </w:t>
            </w:r>
            <w:r w:rsidRPr="003D403B">
              <w:rPr>
                <w:rFonts w:cs="B Nazanin" w:hint="cs"/>
                <w:rtl/>
              </w:rPr>
              <w:t>مورد</w:t>
            </w:r>
            <w:r w:rsidRPr="003D403B">
              <w:rPr>
                <w:rFonts w:cs="B Nazanin"/>
                <w:rtl/>
              </w:rPr>
              <w:t xml:space="preserve"> </w:t>
            </w:r>
            <w:r w:rsidRPr="003D403B">
              <w:rPr>
                <w:rFonts w:cs="B Nazanin" w:hint="cs"/>
                <w:rtl/>
              </w:rPr>
              <w:t>نیاز</w:t>
            </w:r>
            <w:r w:rsidRPr="003D403B">
              <w:rPr>
                <w:rFonts w:cs="B Nazanin"/>
                <w:rtl/>
              </w:rPr>
              <w:t xml:space="preserve"> </w:t>
            </w:r>
            <w:r w:rsidRPr="003D403B">
              <w:rPr>
                <w:rFonts w:cs="B Nazanin" w:hint="cs"/>
                <w:rtl/>
              </w:rPr>
              <w:t>اتاق</w:t>
            </w:r>
            <w:r w:rsidRPr="003D403B">
              <w:rPr>
                <w:rFonts w:cs="B Nazanin"/>
                <w:rtl/>
              </w:rPr>
              <w:t xml:space="preserve"> </w:t>
            </w: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ابزار</w:t>
            </w:r>
            <w:r w:rsidRPr="003D403B">
              <w:rPr>
                <w:rFonts w:cs="B Nazanin"/>
                <w:rtl/>
              </w:rPr>
              <w:t xml:space="preserve"> </w:t>
            </w:r>
            <w:r w:rsidRPr="003D403B">
              <w:rPr>
                <w:rFonts w:cs="B Nazanin" w:hint="cs"/>
                <w:rtl/>
              </w:rPr>
              <w:t>تن</w:t>
            </w:r>
            <w:r w:rsidRPr="003D403B">
              <w:rPr>
                <w:rFonts w:cs="B Nazanin"/>
                <w:rtl/>
              </w:rPr>
              <w:t xml:space="preserve"> </w:t>
            </w:r>
            <w:r w:rsidRPr="003D403B">
              <w:rPr>
                <w:rFonts w:cs="B Nazanin" w:hint="cs"/>
                <w:rtl/>
              </w:rPr>
              <w:t>سنجی</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مراکز</w:t>
            </w:r>
            <w:r w:rsidRPr="003D403B">
              <w:rPr>
                <w:rFonts w:cs="B Nazanin"/>
                <w:rtl/>
              </w:rPr>
              <w:t xml:space="preserve"> </w:t>
            </w:r>
            <w:r w:rsidRPr="003D403B">
              <w:rPr>
                <w:rFonts w:cs="B Nazanin" w:hint="cs"/>
                <w:rtl/>
              </w:rPr>
              <w:t>ارائه</w:t>
            </w:r>
            <w:r w:rsidRPr="003D403B">
              <w:rPr>
                <w:rFonts w:cs="B Nazanin"/>
                <w:rtl/>
              </w:rPr>
              <w:t xml:space="preserve"> </w:t>
            </w:r>
            <w:r w:rsidRPr="003D403B">
              <w:rPr>
                <w:rFonts w:cs="B Nazanin" w:hint="cs"/>
                <w:rtl/>
              </w:rPr>
              <w:t>خدمت</w:t>
            </w:r>
          </w:p>
        </w:tc>
        <w:tc>
          <w:tcPr>
            <w:tcW w:w="1530" w:type="dxa"/>
            <w:vAlign w:val="center"/>
          </w:tcPr>
          <w:p w14:paraId="739A622B" w14:textId="77777777" w:rsidR="00255B26" w:rsidRPr="003D403B" w:rsidRDefault="00255B26" w:rsidP="00255B26">
            <w:pPr>
              <w:jc w:val="center"/>
              <w:rPr>
                <w:rFonts w:cs="B Nazanin"/>
              </w:rPr>
            </w:pPr>
            <w:r w:rsidRPr="003D403B">
              <w:rPr>
                <w:rFonts w:cs="B Nazanin" w:hint="cs"/>
                <w:rtl/>
              </w:rPr>
              <w:t>واحد</w:t>
            </w:r>
            <w:r w:rsidRPr="003D403B">
              <w:rPr>
                <w:rFonts w:cs="B Nazanin"/>
                <w:rtl/>
              </w:rPr>
              <w:t xml:space="preserve"> </w:t>
            </w:r>
            <w:r w:rsidRPr="003D403B">
              <w:rPr>
                <w:rFonts w:cs="B Nazanin" w:hint="cs"/>
                <w:rtl/>
              </w:rPr>
              <w:t>گسترش</w:t>
            </w:r>
          </w:p>
        </w:tc>
        <w:tc>
          <w:tcPr>
            <w:tcW w:w="1075" w:type="dxa"/>
            <w:vAlign w:val="center"/>
          </w:tcPr>
          <w:p w14:paraId="21D8DC99" w14:textId="5D958AD4" w:rsidR="00255B26" w:rsidRPr="003D403B" w:rsidRDefault="00255B26" w:rsidP="00255B26">
            <w:pPr>
              <w:jc w:val="center"/>
              <w:rPr>
                <w:rFonts w:cs="B Nazanin"/>
              </w:rPr>
            </w:pPr>
            <w:r>
              <w:rPr>
                <w:rFonts w:eastAsia="Times New Roman" w:cs="B Nazanin" w:hint="cs"/>
                <w:rtl/>
              </w:rPr>
              <w:t>کارشناسان تغذیه و مراقبین سلامت</w:t>
            </w:r>
          </w:p>
        </w:tc>
        <w:tc>
          <w:tcPr>
            <w:tcW w:w="1170" w:type="dxa"/>
            <w:vAlign w:val="center"/>
          </w:tcPr>
          <w:p w14:paraId="04B4EFBB" w14:textId="41241F7D"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2C5D7FD3" w14:textId="77777777" w:rsidR="00255B26" w:rsidRPr="003D403B" w:rsidRDefault="00255B26" w:rsidP="00255B26">
            <w:pPr>
              <w:jc w:val="center"/>
            </w:pPr>
            <w:r w:rsidRPr="003D403B">
              <w:rPr>
                <w:rFonts w:eastAsia="Times New Roman" w:cs="B Nazanin"/>
                <w:rtl/>
              </w:rPr>
              <w:t>28/12/1405</w:t>
            </w:r>
          </w:p>
        </w:tc>
        <w:tc>
          <w:tcPr>
            <w:tcW w:w="1530" w:type="dxa"/>
            <w:vAlign w:val="center"/>
          </w:tcPr>
          <w:p w14:paraId="19FD7F8C" w14:textId="77777777" w:rsidR="00255B26" w:rsidRPr="003D403B" w:rsidRDefault="00255B26" w:rsidP="00255B26">
            <w:pPr>
              <w:bidi/>
              <w:spacing w:line="240" w:lineRule="auto"/>
              <w:jc w:val="center"/>
              <w:rPr>
                <w:rFonts w:cs="B Nazanin"/>
                <w:lang w:bidi="fa-IR"/>
              </w:rPr>
            </w:pPr>
            <w:r w:rsidRPr="003D403B">
              <w:rPr>
                <w:rFonts w:cs="B Nazanin" w:hint="cs"/>
                <w:rtl/>
                <w:lang w:bidi="fa-IR"/>
              </w:rPr>
              <w:t>ستاد</w:t>
            </w:r>
          </w:p>
        </w:tc>
        <w:tc>
          <w:tcPr>
            <w:tcW w:w="2160" w:type="dxa"/>
            <w:vAlign w:val="center"/>
          </w:tcPr>
          <w:p w14:paraId="2D12D2AF" w14:textId="77777777" w:rsidR="00255B26" w:rsidRPr="003D403B" w:rsidRDefault="00255B26" w:rsidP="00255B26">
            <w:pPr>
              <w:bidi/>
              <w:spacing w:line="240" w:lineRule="auto"/>
              <w:jc w:val="center"/>
              <w:rPr>
                <w:rFonts w:cs="B Nazanin"/>
                <w:rtl/>
                <w:lang w:bidi="fa-IR"/>
              </w:rPr>
            </w:pPr>
          </w:p>
        </w:tc>
      </w:tr>
    </w:tbl>
    <w:p w14:paraId="3C44D96E" w14:textId="77777777" w:rsidR="003D403B" w:rsidRPr="003D403B" w:rsidRDefault="003D403B" w:rsidP="003D403B">
      <w:pPr>
        <w:bidi/>
        <w:contextualSpacing/>
        <w:rPr>
          <w:rFonts w:cs="B Nazanin"/>
          <w:color w:val="000000" w:themeColor="text1"/>
          <w:rtl/>
        </w:rPr>
      </w:pPr>
    </w:p>
    <w:tbl>
      <w:tblPr>
        <w:tblStyle w:val="TableGrid26"/>
        <w:tblpPr w:leftFromText="180" w:rightFromText="180" w:vertAnchor="text" w:horzAnchor="page" w:tblpX="4824" w:tblpY="-19"/>
        <w:bidiVisual/>
        <w:tblW w:w="0" w:type="auto"/>
        <w:tblLook w:val="04A0" w:firstRow="1" w:lastRow="0" w:firstColumn="1" w:lastColumn="0" w:noHBand="0" w:noVBand="1"/>
      </w:tblPr>
      <w:tblGrid>
        <w:gridCol w:w="578"/>
        <w:gridCol w:w="420"/>
        <w:gridCol w:w="567"/>
        <w:gridCol w:w="423"/>
      </w:tblGrid>
      <w:tr w:rsidR="003D403B" w:rsidRPr="003D403B" w14:paraId="132F0C14" w14:textId="77777777" w:rsidTr="00B70B1B">
        <w:trPr>
          <w:trHeight w:val="127"/>
        </w:trPr>
        <w:tc>
          <w:tcPr>
            <w:tcW w:w="578" w:type="dxa"/>
            <w:tcBorders>
              <w:top w:val="nil"/>
              <w:left w:val="nil"/>
              <w:bottom w:val="nil"/>
            </w:tcBorders>
          </w:tcPr>
          <w:p w14:paraId="385625EE" w14:textId="77777777" w:rsidR="003D403B" w:rsidRPr="003D403B" w:rsidRDefault="003D403B" w:rsidP="003D403B">
            <w:pPr>
              <w:bidi/>
              <w:contextualSpacing/>
              <w:rPr>
                <w:rFonts w:cs="B Nazanin"/>
                <w:b/>
                <w:bCs/>
                <w:sz w:val="24"/>
                <w:szCs w:val="24"/>
                <w:rtl/>
              </w:rPr>
            </w:pPr>
            <w:r w:rsidRPr="003D403B">
              <w:rPr>
                <w:rFonts w:cs="B Nazanin" w:hint="cs"/>
                <w:b/>
                <w:bCs/>
                <w:sz w:val="24"/>
                <w:szCs w:val="24"/>
                <w:rtl/>
              </w:rPr>
              <w:t>بلی</w:t>
            </w:r>
          </w:p>
        </w:tc>
        <w:tc>
          <w:tcPr>
            <w:tcW w:w="420" w:type="dxa"/>
            <w:tcBorders>
              <w:right w:val="single" w:sz="4" w:space="0" w:color="auto"/>
            </w:tcBorders>
            <w:shd w:val="clear" w:color="auto" w:fill="000000" w:themeFill="text1"/>
          </w:tcPr>
          <w:p w14:paraId="5BF9F48D" w14:textId="77777777" w:rsidR="003D403B" w:rsidRPr="003D403B" w:rsidRDefault="003D403B" w:rsidP="003D403B">
            <w:pPr>
              <w:bidi/>
              <w:contextualSpacing/>
              <w:rPr>
                <w:rFonts w:cs="B Nazanin"/>
                <w:b/>
                <w:bCs/>
                <w:sz w:val="24"/>
                <w:szCs w:val="24"/>
                <w:rtl/>
              </w:rPr>
            </w:pPr>
          </w:p>
        </w:tc>
        <w:tc>
          <w:tcPr>
            <w:tcW w:w="567" w:type="dxa"/>
            <w:tcBorders>
              <w:top w:val="nil"/>
              <w:left w:val="single" w:sz="4" w:space="0" w:color="auto"/>
              <w:bottom w:val="nil"/>
            </w:tcBorders>
          </w:tcPr>
          <w:p w14:paraId="1F279DF1" w14:textId="77777777" w:rsidR="003D403B" w:rsidRPr="003D403B" w:rsidRDefault="003D403B" w:rsidP="003D403B">
            <w:pPr>
              <w:bidi/>
              <w:contextualSpacing/>
              <w:rPr>
                <w:rFonts w:cs="B Nazanin"/>
                <w:b/>
                <w:bCs/>
                <w:sz w:val="24"/>
                <w:szCs w:val="24"/>
                <w:rtl/>
              </w:rPr>
            </w:pPr>
            <w:r w:rsidRPr="003D403B">
              <w:rPr>
                <w:rFonts w:cs="B Nazanin" w:hint="cs"/>
                <w:b/>
                <w:bCs/>
                <w:sz w:val="24"/>
                <w:szCs w:val="24"/>
                <w:rtl/>
              </w:rPr>
              <w:t>خیر</w:t>
            </w:r>
          </w:p>
        </w:tc>
        <w:tc>
          <w:tcPr>
            <w:tcW w:w="423" w:type="dxa"/>
            <w:shd w:val="clear" w:color="auto" w:fill="FFFFFF" w:themeFill="background1"/>
          </w:tcPr>
          <w:p w14:paraId="4DE2DC6C" w14:textId="77777777" w:rsidR="003D403B" w:rsidRPr="003D403B" w:rsidRDefault="003D403B" w:rsidP="003D403B">
            <w:pPr>
              <w:bidi/>
              <w:contextualSpacing/>
              <w:rPr>
                <w:rFonts w:cs="B Nazanin"/>
                <w:b/>
                <w:bCs/>
                <w:sz w:val="24"/>
                <w:szCs w:val="24"/>
                <w:rtl/>
              </w:rPr>
            </w:pPr>
          </w:p>
        </w:tc>
      </w:tr>
    </w:tbl>
    <w:p w14:paraId="0EEF23E0" w14:textId="77777777" w:rsidR="003D403B" w:rsidRPr="003D403B" w:rsidRDefault="003D403B" w:rsidP="00B25F0F">
      <w:pPr>
        <w:bidi/>
        <w:contextualSpacing/>
        <w:rPr>
          <w:rFonts w:cs="B Nazanin"/>
          <w:b/>
          <w:bCs/>
          <w:sz w:val="24"/>
          <w:szCs w:val="24"/>
          <w:rtl/>
        </w:rPr>
      </w:pPr>
      <w:r w:rsidRPr="003D403B">
        <w:rPr>
          <w:rFonts w:cs="B Nazanin" w:hint="cs"/>
          <w:b/>
          <w:bCs/>
          <w:sz w:val="24"/>
          <w:szCs w:val="24"/>
          <w:rtl/>
        </w:rPr>
        <w:t>آیا این شاخص در سال گذشته هم به عنوان شاخص نامطلوب تکرار شده است ؟</w:t>
      </w:r>
    </w:p>
    <w:p w14:paraId="073FFC3B" w14:textId="77777777" w:rsidR="003D403B" w:rsidRPr="003D403B" w:rsidRDefault="003D403B" w:rsidP="00B25F0F">
      <w:pPr>
        <w:bidi/>
        <w:contextualSpacing/>
        <w:rPr>
          <w:rFonts w:cs="B Nazanin"/>
          <w:b/>
          <w:bCs/>
          <w:sz w:val="24"/>
          <w:szCs w:val="24"/>
        </w:rPr>
      </w:pPr>
      <w:r w:rsidRPr="003D403B">
        <w:rPr>
          <w:rFonts w:cs="B Nazanin" w:hint="cs"/>
          <w:b/>
          <w:bCs/>
          <w:sz w:val="24"/>
          <w:szCs w:val="24"/>
          <w:rtl/>
        </w:rPr>
        <w:t>در صورت پاسخ بلی ، دلایل عدم تحقق مداخلات را ذکر نمایید</w:t>
      </w:r>
    </w:p>
    <w:p w14:paraId="3CBC0B39" w14:textId="77777777" w:rsidR="003D403B" w:rsidRPr="003D403B" w:rsidRDefault="003D403B" w:rsidP="003D403B">
      <w:pPr>
        <w:bidi/>
        <w:contextualSpacing/>
        <w:rPr>
          <w:rFonts w:cs="B Nazanin"/>
          <w:sz w:val="24"/>
          <w:szCs w:val="24"/>
          <w:rtl/>
        </w:rPr>
      </w:pPr>
      <w:r w:rsidRPr="003D403B">
        <w:rPr>
          <w:rFonts w:cs="B Nazanin" w:hint="cs"/>
          <w:sz w:val="24"/>
          <w:szCs w:val="24"/>
          <w:rtl/>
        </w:rPr>
        <w:t>با</w:t>
      </w:r>
      <w:r w:rsidRPr="003D403B">
        <w:rPr>
          <w:rFonts w:cs="B Nazanin"/>
          <w:sz w:val="24"/>
          <w:szCs w:val="24"/>
          <w:rtl/>
        </w:rPr>
        <w:t xml:space="preserve"> </w:t>
      </w:r>
      <w:r w:rsidRPr="003D403B">
        <w:rPr>
          <w:rFonts w:cs="B Nazanin" w:hint="cs"/>
          <w:sz w:val="24"/>
          <w:szCs w:val="24"/>
          <w:rtl/>
        </w:rPr>
        <w:t>توجه</w:t>
      </w:r>
      <w:r w:rsidRPr="003D403B">
        <w:rPr>
          <w:rFonts w:cs="B Nazanin"/>
          <w:sz w:val="24"/>
          <w:szCs w:val="24"/>
          <w:rtl/>
        </w:rPr>
        <w:t xml:space="preserve"> </w:t>
      </w:r>
      <w:r w:rsidRPr="003D403B">
        <w:rPr>
          <w:rFonts w:cs="B Nazanin" w:hint="cs"/>
          <w:sz w:val="24"/>
          <w:szCs w:val="24"/>
          <w:rtl/>
        </w:rPr>
        <w:t>به</w:t>
      </w:r>
      <w:r w:rsidRPr="003D403B">
        <w:rPr>
          <w:rFonts w:cs="B Nazanin"/>
          <w:sz w:val="24"/>
          <w:szCs w:val="24"/>
          <w:rtl/>
        </w:rPr>
        <w:t xml:space="preserve"> </w:t>
      </w:r>
      <w:r w:rsidRPr="003D403B">
        <w:rPr>
          <w:rFonts w:cs="B Nazanin" w:hint="cs"/>
          <w:sz w:val="24"/>
          <w:szCs w:val="24"/>
          <w:rtl/>
        </w:rPr>
        <w:t>تعداد</w:t>
      </w:r>
      <w:r w:rsidRPr="003D403B">
        <w:rPr>
          <w:rFonts w:cs="B Nazanin"/>
          <w:sz w:val="24"/>
          <w:szCs w:val="24"/>
          <w:rtl/>
        </w:rPr>
        <w:t xml:space="preserve"> </w:t>
      </w:r>
      <w:r w:rsidRPr="003D403B">
        <w:rPr>
          <w:rFonts w:cs="B Nazanin" w:hint="cs"/>
          <w:sz w:val="24"/>
          <w:szCs w:val="24"/>
          <w:rtl/>
        </w:rPr>
        <w:t>بالای</w:t>
      </w:r>
      <w:r w:rsidRPr="003D403B">
        <w:rPr>
          <w:rFonts w:cs="B Nazanin"/>
          <w:sz w:val="24"/>
          <w:szCs w:val="24"/>
          <w:rtl/>
        </w:rPr>
        <w:t xml:space="preserve"> </w:t>
      </w:r>
      <w:r w:rsidRPr="003D403B">
        <w:rPr>
          <w:rFonts w:cs="B Nazanin" w:hint="cs"/>
          <w:sz w:val="24"/>
          <w:szCs w:val="24"/>
          <w:rtl/>
        </w:rPr>
        <w:t>افراد</w:t>
      </w:r>
      <w:r w:rsidRPr="003D403B">
        <w:rPr>
          <w:rFonts w:cs="B Nazanin"/>
          <w:sz w:val="24"/>
          <w:szCs w:val="24"/>
          <w:rtl/>
        </w:rPr>
        <w:t xml:space="preserve"> </w:t>
      </w:r>
      <w:r w:rsidRPr="003D403B">
        <w:rPr>
          <w:rFonts w:cs="B Nazanin" w:hint="cs"/>
          <w:sz w:val="24"/>
          <w:szCs w:val="24"/>
          <w:rtl/>
        </w:rPr>
        <w:t>چاق</w:t>
      </w:r>
      <w:r w:rsidRPr="003D403B">
        <w:rPr>
          <w:rFonts w:cs="B Nazanin"/>
          <w:sz w:val="24"/>
          <w:szCs w:val="24"/>
          <w:rtl/>
        </w:rPr>
        <w:t xml:space="preserve"> </w:t>
      </w:r>
      <w:r w:rsidRPr="003D403B">
        <w:rPr>
          <w:rFonts w:cs="B Nazanin" w:hint="cs"/>
          <w:sz w:val="24"/>
          <w:szCs w:val="24"/>
          <w:rtl/>
        </w:rPr>
        <w:t>و</w:t>
      </w:r>
      <w:r w:rsidRPr="003D403B">
        <w:rPr>
          <w:rFonts w:cs="B Nazanin"/>
          <w:sz w:val="24"/>
          <w:szCs w:val="24"/>
          <w:rtl/>
        </w:rPr>
        <w:t xml:space="preserve"> </w:t>
      </w:r>
      <w:r w:rsidRPr="003D403B">
        <w:rPr>
          <w:rFonts w:cs="B Nazanin" w:hint="cs"/>
          <w:sz w:val="24"/>
          <w:szCs w:val="24"/>
          <w:rtl/>
        </w:rPr>
        <w:t>پراکندگی</w:t>
      </w:r>
      <w:r w:rsidRPr="003D403B">
        <w:rPr>
          <w:rFonts w:cs="B Nazanin"/>
          <w:sz w:val="24"/>
          <w:szCs w:val="24"/>
          <w:rtl/>
        </w:rPr>
        <w:t xml:space="preserve"> </w:t>
      </w:r>
      <w:r w:rsidRPr="003D403B">
        <w:rPr>
          <w:rFonts w:cs="B Nazanin" w:hint="cs"/>
          <w:sz w:val="24"/>
          <w:szCs w:val="24"/>
          <w:rtl/>
        </w:rPr>
        <w:t>پایگاهها</w:t>
      </w:r>
      <w:r w:rsidRPr="003D403B">
        <w:rPr>
          <w:rFonts w:cs="B Nazanin"/>
          <w:sz w:val="24"/>
          <w:szCs w:val="24"/>
          <w:rtl/>
        </w:rPr>
        <w:t xml:space="preserve"> </w:t>
      </w:r>
      <w:r w:rsidRPr="003D403B">
        <w:rPr>
          <w:rFonts w:cs="B Nazanin" w:hint="cs"/>
          <w:sz w:val="24"/>
          <w:szCs w:val="24"/>
          <w:rtl/>
        </w:rPr>
        <w:t>و</w:t>
      </w:r>
      <w:r w:rsidRPr="003D403B">
        <w:rPr>
          <w:rFonts w:cs="B Nazanin"/>
          <w:sz w:val="24"/>
          <w:szCs w:val="24"/>
          <w:rtl/>
        </w:rPr>
        <w:t xml:space="preserve"> </w:t>
      </w:r>
      <w:r w:rsidRPr="003D403B">
        <w:rPr>
          <w:rFonts w:cs="B Nazanin" w:hint="cs"/>
          <w:sz w:val="24"/>
          <w:szCs w:val="24"/>
          <w:rtl/>
        </w:rPr>
        <w:t>عدم</w:t>
      </w:r>
      <w:r w:rsidRPr="003D403B">
        <w:rPr>
          <w:rFonts w:cs="B Nazanin"/>
          <w:sz w:val="24"/>
          <w:szCs w:val="24"/>
          <w:rtl/>
        </w:rPr>
        <w:t xml:space="preserve"> </w:t>
      </w:r>
      <w:r w:rsidRPr="003D403B">
        <w:rPr>
          <w:rFonts w:cs="B Nazanin" w:hint="cs"/>
          <w:sz w:val="24"/>
          <w:szCs w:val="24"/>
          <w:rtl/>
        </w:rPr>
        <w:t>مراجعه</w:t>
      </w:r>
      <w:r w:rsidRPr="003D403B">
        <w:rPr>
          <w:rFonts w:cs="B Nazanin"/>
          <w:sz w:val="24"/>
          <w:szCs w:val="24"/>
          <w:rtl/>
        </w:rPr>
        <w:t xml:space="preserve"> </w:t>
      </w:r>
      <w:r w:rsidRPr="003D403B">
        <w:rPr>
          <w:rFonts w:cs="B Nazanin" w:hint="cs"/>
          <w:sz w:val="24"/>
          <w:szCs w:val="24"/>
          <w:rtl/>
        </w:rPr>
        <w:t>افراد</w:t>
      </w:r>
      <w:r w:rsidRPr="003D403B">
        <w:rPr>
          <w:rFonts w:cs="B Nazanin"/>
          <w:sz w:val="24"/>
          <w:szCs w:val="24"/>
          <w:rtl/>
        </w:rPr>
        <w:t xml:space="preserve"> </w:t>
      </w:r>
      <w:r w:rsidRPr="003D403B">
        <w:rPr>
          <w:rFonts w:cs="B Nazanin" w:hint="cs"/>
          <w:sz w:val="24"/>
          <w:szCs w:val="24"/>
          <w:rtl/>
        </w:rPr>
        <w:t>به</w:t>
      </w:r>
      <w:r w:rsidRPr="003D403B">
        <w:rPr>
          <w:rFonts w:cs="B Nazanin"/>
          <w:sz w:val="24"/>
          <w:szCs w:val="24"/>
          <w:rtl/>
        </w:rPr>
        <w:t xml:space="preserve"> </w:t>
      </w:r>
      <w:r w:rsidRPr="003D403B">
        <w:rPr>
          <w:rFonts w:cs="B Nazanin" w:hint="cs"/>
          <w:sz w:val="24"/>
          <w:szCs w:val="24"/>
          <w:rtl/>
        </w:rPr>
        <w:t>مرکز</w:t>
      </w:r>
      <w:r w:rsidRPr="003D403B">
        <w:rPr>
          <w:rFonts w:cs="B Nazanin"/>
          <w:sz w:val="24"/>
          <w:szCs w:val="24"/>
          <w:rtl/>
        </w:rPr>
        <w:t xml:space="preserve">  </w:t>
      </w:r>
      <w:r w:rsidRPr="003D403B">
        <w:rPr>
          <w:rFonts w:cs="B Nazanin" w:hint="cs"/>
          <w:sz w:val="24"/>
          <w:szCs w:val="24"/>
          <w:rtl/>
        </w:rPr>
        <w:t>و</w:t>
      </w:r>
      <w:r w:rsidRPr="003D403B">
        <w:rPr>
          <w:rFonts w:cs="B Nazanin"/>
          <w:sz w:val="24"/>
          <w:szCs w:val="24"/>
          <w:rtl/>
        </w:rPr>
        <w:t xml:space="preserve"> </w:t>
      </w:r>
      <w:r w:rsidRPr="003D403B">
        <w:rPr>
          <w:rFonts w:cs="B Nazanin" w:hint="cs"/>
          <w:sz w:val="24"/>
          <w:szCs w:val="24"/>
          <w:rtl/>
        </w:rPr>
        <w:t>اینکه</w:t>
      </w:r>
      <w:r w:rsidRPr="003D403B">
        <w:rPr>
          <w:rFonts w:cs="B Nazanin"/>
          <w:sz w:val="24"/>
          <w:szCs w:val="24"/>
          <w:rtl/>
        </w:rPr>
        <w:t xml:space="preserve"> </w:t>
      </w:r>
      <w:r w:rsidRPr="003D403B">
        <w:rPr>
          <w:rFonts w:cs="B Nazanin" w:hint="cs"/>
          <w:sz w:val="24"/>
          <w:szCs w:val="24"/>
          <w:rtl/>
        </w:rPr>
        <w:t>در</w:t>
      </w:r>
      <w:r w:rsidRPr="003D403B">
        <w:rPr>
          <w:rFonts w:cs="B Nazanin"/>
          <w:sz w:val="24"/>
          <w:szCs w:val="24"/>
          <w:rtl/>
        </w:rPr>
        <w:t xml:space="preserve"> </w:t>
      </w:r>
      <w:r w:rsidRPr="003D403B">
        <w:rPr>
          <w:rFonts w:cs="B Nazanin" w:hint="cs"/>
          <w:sz w:val="24"/>
          <w:szCs w:val="24"/>
          <w:rtl/>
        </w:rPr>
        <w:t>بعضی</w:t>
      </w:r>
      <w:r w:rsidRPr="003D403B">
        <w:rPr>
          <w:rFonts w:cs="B Nazanin"/>
          <w:sz w:val="24"/>
          <w:szCs w:val="24"/>
          <w:rtl/>
        </w:rPr>
        <w:t xml:space="preserve"> </w:t>
      </w:r>
      <w:r w:rsidRPr="003D403B">
        <w:rPr>
          <w:rFonts w:cs="B Nazanin" w:hint="cs"/>
          <w:sz w:val="24"/>
          <w:szCs w:val="24"/>
          <w:rtl/>
        </w:rPr>
        <w:t>مراکز</w:t>
      </w:r>
      <w:r w:rsidRPr="003D403B">
        <w:rPr>
          <w:rFonts w:cs="B Nazanin"/>
          <w:sz w:val="24"/>
          <w:szCs w:val="24"/>
          <w:rtl/>
        </w:rPr>
        <w:t xml:space="preserve"> </w:t>
      </w:r>
      <w:r w:rsidRPr="003D403B">
        <w:rPr>
          <w:rFonts w:cs="B Nazanin" w:hint="cs"/>
          <w:sz w:val="24"/>
          <w:szCs w:val="24"/>
          <w:rtl/>
        </w:rPr>
        <w:t>فقط</w:t>
      </w:r>
      <w:r w:rsidRPr="003D403B">
        <w:rPr>
          <w:rFonts w:cs="B Nazanin"/>
          <w:sz w:val="24"/>
          <w:szCs w:val="24"/>
          <w:rtl/>
        </w:rPr>
        <w:t xml:space="preserve"> 3 </w:t>
      </w:r>
      <w:r w:rsidRPr="003D403B">
        <w:rPr>
          <w:rFonts w:cs="B Nazanin" w:hint="cs"/>
          <w:sz w:val="24"/>
          <w:szCs w:val="24"/>
          <w:rtl/>
        </w:rPr>
        <w:t>روز</w:t>
      </w:r>
      <w:r w:rsidRPr="003D403B">
        <w:rPr>
          <w:rFonts w:cs="B Nazanin"/>
          <w:sz w:val="24"/>
          <w:szCs w:val="24"/>
          <w:rtl/>
        </w:rPr>
        <w:t xml:space="preserve"> </w:t>
      </w:r>
      <w:r w:rsidRPr="003D403B">
        <w:rPr>
          <w:rFonts w:cs="B Nazanin" w:hint="cs"/>
          <w:sz w:val="24"/>
          <w:szCs w:val="24"/>
          <w:rtl/>
        </w:rPr>
        <w:t>کارشناس</w:t>
      </w:r>
      <w:r w:rsidRPr="003D403B">
        <w:rPr>
          <w:rFonts w:cs="B Nazanin"/>
          <w:sz w:val="24"/>
          <w:szCs w:val="24"/>
          <w:rtl/>
        </w:rPr>
        <w:t xml:space="preserve"> </w:t>
      </w:r>
      <w:r w:rsidRPr="003D403B">
        <w:rPr>
          <w:rFonts w:cs="B Nazanin" w:hint="cs"/>
          <w:sz w:val="24"/>
          <w:szCs w:val="24"/>
          <w:rtl/>
        </w:rPr>
        <w:t>تغذیه</w:t>
      </w:r>
      <w:r w:rsidRPr="003D403B">
        <w:rPr>
          <w:rFonts w:cs="B Nazanin"/>
          <w:sz w:val="24"/>
          <w:szCs w:val="24"/>
          <w:rtl/>
        </w:rPr>
        <w:t xml:space="preserve"> </w:t>
      </w:r>
      <w:r w:rsidRPr="003D403B">
        <w:rPr>
          <w:rFonts w:cs="B Nazanin" w:hint="cs"/>
          <w:sz w:val="24"/>
          <w:szCs w:val="24"/>
          <w:rtl/>
        </w:rPr>
        <w:t>حضور</w:t>
      </w:r>
      <w:r w:rsidRPr="003D403B">
        <w:rPr>
          <w:rFonts w:cs="B Nazanin"/>
          <w:sz w:val="24"/>
          <w:szCs w:val="24"/>
          <w:rtl/>
        </w:rPr>
        <w:t xml:space="preserve"> </w:t>
      </w:r>
      <w:r w:rsidRPr="003D403B">
        <w:rPr>
          <w:rFonts w:cs="B Nazanin" w:hint="cs"/>
          <w:sz w:val="24"/>
          <w:szCs w:val="24"/>
          <w:rtl/>
        </w:rPr>
        <w:t>دارد</w:t>
      </w:r>
      <w:r w:rsidRPr="003D403B">
        <w:rPr>
          <w:rFonts w:cs="B Nazanin"/>
          <w:sz w:val="24"/>
          <w:szCs w:val="24"/>
          <w:rtl/>
        </w:rPr>
        <w:t xml:space="preserve"> </w:t>
      </w:r>
      <w:r w:rsidRPr="003D403B">
        <w:rPr>
          <w:rFonts w:cs="B Nazanin" w:hint="cs"/>
          <w:sz w:val="24"/>
          <w:szCs w:val="24"/>
          <w:rtl/>
        </w:rPr>
        <w:t>این</w:t>
      </w:r>
      <w:r w:rsidRPr="003D403B">
        <w:rPr>
          <w:rFonts w:cs="B Nazanin"/>
          <w:sz w:val="24"/>
          <w:szCs w:val="24"/>
          <w:rtl/>
        </w:rPr>
        <w:t xml:space="preserve"> </w:t>
      </w:r>
      <w:r w:rsidRPr="003D403B">
        <w:rPr>
          <w:rFonts w:cs="B Nazanin" w:hint="cs"/>
          <w:sz w:val="24"/>
          <w:szCs w:val="24"/>
          <w:rtl/>
        </w:rPr>
        <w:t>میزان</w:t>
      </w:r>
      <w:r w:rsidRPr="003D403B">
        <w:rPr>
          <w:rFonts w:cs="B Nazanin"/>
          <w:sz w:val="24"/>
          <w:szCs w:val="24"/>
          <w:rtl/>
        </w:rPr>
        <w:t xml:space="preserve"> </w:t>
      </w:r>
      <w:r w:rsidRPr="003D403B">
        <w:rPr>
          <w:rFonts w:cs="B Nazanin" w:hint="cs"/>
          <w:sz w:val="24"/>
          <w:szCs w:val="24"/>
          <w:rtl/>
        </w:rPr>
        <w:t>به</w:t>
      </w:r>
      <w:r w:rsidRPr="003D403B">
        <w:rPr>
          <w:rFonts w:cs="B Nazanin"/>
          <w:sz w:val="24"/>
          <w:szCs w:val="24"/>
          <w:rtl/>
        </w:rPr>
        <w:t xml:space="preserve"> </w:t>
      </w:r>
      <w:r w:rsidRPr="003D403B">
        <w:rPr>
          <w:rFonts w:cs="B Nazanin" w:hint="cs"/>
          <w:sz w:val="24"/>
          <w:szCs w:val="24"/>
          <w:rtl/>
        </w:rPr>
        <w:t>حد</w:t>
      </w:r>
      <w:r w:rsidRPr="003D403B">
        <w:rPr>
          <w:rFonts w:cs="B Nazanin"/>
          <w:sz w:val="24"/>
          <w:szCs w:val="24"/>
          <w:rtl/>
        </w:rPr>
        <w:t xml:space="preserve"> </w:t>
      </w:r>
      <w:r w:rsidRPr="003D403B">
        <w:rPr>
          <w:rFonts w:cs="B Nazanin" w:hint="cs"/>
          <w:sz w:val="24"/>
          <w:szCs w:val="24"/>
          <w:rtl/>
        </w:rPr>
        <w:t>انتظار</w:t>
      </w:r>
      <w:r w:rsidRPr="003D403B">
        <w:rPr>
          <w:rFonts w:cs="B Nazanin"/>
          <w:sz w:val="24"/>
          <w:szCs w:val="24"/>
          <w:rtl/>
        </w:rPr>
        <w:t xml:space="preserve"> </w:t>
      </w:r>
      <w:r w:rsidRPr="003D403B">
        <w:rPr>
          <w:rFonts w:cs="B Nazanin" w:hint="cs"/>
          <w:sz w:val="24"/>
          <w:szCs w:val="24"/>
          <w:rtl/>
        </w:rPr>
        <w:t>نرسیده</w:t>
      </w:r>
      <w:r w:rsidRPr="003D403B">
        <w:rPr>
          <w:rFonts w:cs="B Nazanin"/>
          <w:sz w:val="24"/>
          <w:szCs w:val="24"/>
          <w:rtl/>
        </w:rPr>
        <w:t xml:space="preserve"> .</w:t>
      </w:r>
    </w:p>
    <w:p w14:paraId="15074E7F" w14:textId="77777777" w:rsidR="003D403B" w:rsidRPr="003D403B" w:rsidRDefault="003D403B" w:rsidP="003D403B">
      <w:pPr>
        <w:bidi/>
        <w:contextualSpacing/>
        <w:rPr>
          <w:rFonts w:ascii="Franklin Gothic Book" w:eastAsia="+mn-ea" w:cs="2  Zar"/>
          <w:sz w:val="24"/>
          <w:szCs w:val="24"/>
          <w:rtl/>
          <w:lang w:bidi="fa-IR"/>
        </w:rPr>
      </w:pPr>
    </w:p>
    <w:p w14:paraId="545B07DF" w14:textId="77777777" w:rsidR="003D403B" w:rsidRPr="003D403B" w:rsidRDefault="003D403B" w:rsidP="003D403B">
      <w:pPr>
        <w:rPr>
          <w:rtl/>
          <w:lang w:bidi="fa-IR"/>
        </w:rPr>
      </w:pPr>
    </w:p>
    <w:p w14:paraId="02B7845C" w14:textId="5A6728B8" w:rsidR="003D403B" w:rsidRPr="003D403B" w:rsidRDefault="003D403B" w:rsidP="003D403B">
      <w:pPr>
        <w:rPr>
          <w:rtl/>
          <w:lang w:bidi="fa-IR"/>
        </w:rPr>
      </w:pPr>
    </w:p>
    <w:p w14:paraId="73D61E95" w14:textId="07C90228" w:rsidR="003D403B" w:rsidRPr="003D403B" w:rsidRDefault="003D403B" w:rsidP="008A3D75">
      <w:pPr>
        <w:bidi/>
        <w:rPr>
          <w:rFonts w:cs="B Nazanin"/>
          <w:b/>
          <w:bCs/>
          <w:sz w:val="28"/>
          <w:szCs w:val="28"/>
          <w:rtl/>
        </w:rPr>
      </w:pPr>
      <w:r w:rsidRPr="003D403B">
        <w:rPr>
          <w:rFonts w:cs="B Nazanin" w:hint="cs"/>
          <w:b/>
          <w:bCs/>
          <w:sz w:val="28"/>
          <w:szCs w:val="28"/>
          <w:rtl/>
        </w:rPr>
        <w:lastRenderedPageBreak/>
        <w:t xml:space="preserve">جدول مداخلات </w:t>
      </w:r>
    </w:p>
    <w:p w14:paraId="78603695" w14:textId="0978D7ED" w:rsidR="003D403B" w:rsidRPr="003D403B" w:rsidRDefault="003D403B" w:rsidP="003D403B">
      <w:pPr>
        <w:bidi/>
        <w:contextualSpacing/>
        <w:rPr>
          <w:rFonts w:cs="B Nazanin"/>
          <w:color w:val="000000" w:themeColor="text1"/>
          <w:rtl/>
        </w:rPr>
      </w:pPr>
      <w:r w:rsidRPr="003D403B">
        <w:rPr>
          <w:rFonts w:cs="B Nazanin" w:hint="cs"/>
          <w:b/>
          <w:bCs/>
          <w:sz w:val="28"/>
          <w:szCs w:val="28"/>
          <w:rtl/>
        </w:rPr>
        <w:t>عنوان شاخص</w:t>
      </w:r>
      <w:r w:rsidRPr="003D403B">
        <w:rPr>
          <w:rFonts w:eastAsia="Times New Roman" w:cs="B Nazanin" w:hint="cs"/>
          <w:b/>
          <w:bCs/>
          <w:sz w:val="28"/>
          <w:szCs w:val="28"/>
          <w:rtl/>
        </w:rPr>
        <w:t xml:space="preserve">: </w:t>
      </w:r>
      <w:r w:rsidR="005B0F33">
        <w:rPr>
          <w:rFonts w:eastAsia="Times New Roman" w:cs="B Nazanin" w:hint="cs"/>
          <w:b/>
          <w:bCs/>
          <w:sz w:val="28"/>
          <w:szCs w:val="28"/>
          <w:rtl/>
        </w:rPr>
        <w:t xml:space="preserve">افزایش </w:t>
      </w:r>
      <w:r w:rsidRPr="003D403B">
        <w:rPr>
          <w:rFonts w:cs="B Nazanin" w:hint="cs"/>
          <w:b/>
          <w:bCs/>
          <w:color w:val="000000" w:themeColor="text1"/>
          <w:sz w:val="28"/>
          <w:szCs w:val="28"/>
          <w:rtl/>
        </w:rPr>
        <w:t>درصد مراقبت تغذیه نوجوان 5 تا 18 سال چاق</w:t>
      </w:r>
      <w:r w:rsidR="005B0F33">
        <w:rPr>
          <w:rFonts w:cs="B Nazanin" w:hint="cs"/>
          <w:b/>
          <w:bCs/>
          <w:color w:val="000000" w:themeColor="text1"/>
          <w:sz w:val="28"/>
          <w:szCs w:val="28"/>
          <w:rtl/>
        </w:rPr>
        <w:t xml:space="preserve"> از 15.3% به 30%</w:t>
      </w:r>
    </w:p>
    <w:tbl>
      <w:tblPr>
        <w:bidiVisual/>
        <w:tblW w:w="14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8"/>
        <w:gridCol w:w="4765"/>
        <w:gridCol w:w="1710"/>
        <w:gridCol w:w="1345"/>
        <w:gridCol w:w="1350"/>
        <w:gridCol w:w="1260"/>
        <w:gridCol w:w="1440"/>
        <w:gridCol w:w="1710"/>
      </w:tblGrid>
      <w:tr w:rsidR="00255B26" w:rsidRPr="003D403B" w14:paraId="4DC06E49" w14:textId="77777777" w:rsidTr="00255B26">
        <w:trPr>
          <w:cantSplit/>
          <w:jc w:val="center"/>
        </w:trPr>
        <w:tc>
          <w:tcPr>
            <w:tcW w:w="718" w:type="dxa"/>
            <w:vMerge w:val="restart"/>
            <w:shd w:val="clear" w:color="auto" w:fill="A6A6A6" w:themeFill="background1" w:themeFillShade="A6"/>
            <w:vAlign w:val="center"/>
          </w:tcPr>
          <w:p w14:paraId="1E1AE718" w14:textId="77777777" w:rsidR="00255B26" w:rsidRPr="003D403B" w:rsidRDefault="00255B26" w:rsidP="003D403B">
            <w:pPr>
              <w:bidi/>
              <w:spacing w:line="240" w:lineRule="auto"/>
              <w:jc w:val="center"/>
              <w:rPr>
                <w:rFonts w:cs="B Nazanin"/>
                <w:b/>
                <w:bCs/>
                <w:sz w:val="24"/>
                <w:szCs w:val="24"/>
                <w:rtl/>
                <w:lang w:bidi="fa-IR"/>
              </w:rPr>
            </w:pPr>
            <w:r w:rsidRPr="003D403B">
              <w:rPr>
                <w:rFonts w:cs="B Nazanin" w:hint="cs"/>
                <w:b/>
                <w:bCs/>
                <w:sz w:val="24"/>
                <w:szCs w:val="24"/>
                <w:rtl/>
                <w:lang w:bidi="fa-IR"/>
              </w:rPr>
              <w:t>رديف</w:t>
            </w:r>
          </w:p>
        </w:tc>
        <w:tc>
          <w:tcPr>
            <w:tcW w:w="4765" w:type="dxa"/>
            <w:vMerge w:val="restart"/>
            <w:shd w:val="clear" w:color="auto" w:fill="A6A6A6" w:themeFill="background1" w:themeFillShade="A6"/>
            <w:vAlign w:val="center"/>
          </w:tcPr>
          <w:p w14:paraId="09204C07" w14:textId="77777777" w:rsidR="00255B26" w:rsidRPr="003D403B" w:rsidRDefault="00255B26" w:rsidP="003D403B">
            <w:pPr>
              <w:bidi/>
              <w:spacing w:line="240" w:lineRule="auto"/>
              <w:jc w:val="center"/>
              <w:rPr>
                <w:rFonts w:cs="B Nazanin"/>
                <w:b/>
                <w:bCs/>
                <w:sz w:val="24"/>
                <w:szCs w:val="24"/>
                <w:rtl/>
                <w:lang w:bidi="fa-IR"/>
              </w:rPr>
            </w:pPr>
            <w:r w:rsidRPr="003D403B">
              <w:rPr>
                <w:rFonts w:cs="B Nazanin"/>
                <w:b/>
                <w:bCs/>
                <w:sz w:val="24"/>
                <w:szCs w:val="24"/>
                <w:rtl/>
                <w:lang w:bidi="fa-IR"/>
              </w:rPr>
              <w:t>عنوان فعاليت</w:t>
            </w:r>
          </w:p>
        </w:tc>
        <w:tc>
          <w:tcPr>
            <w:tcW w:w="1710" w:type="dxa"/>
            <w:vMerge w:val="restart"/>
            <w:shd w:val="clear" w:color="auto" w:fill="A6A6A6" w:themeFill="background1" w:themeFillShade="A6"/>
            <w:vAlign w:val="center"/>
          </w:tcPr>
          <w:p w14:paraId="371166E2" w14:textId="77777777" w:rsidR="00255B26" w:rsidRPr="003D403B" w:rsidRDefault="00255B26" w:rsidP="003D403B">
            <w:pPr>
              <w:bidi/>
              <w:spacing w:line="240" w:lineRule="auto"/>
              <w:jc w:val="center"/>
              <w:rPr>
                <w:rFonts w:cs="B Nazanin"/>
                <w:b/>
                <w:bCs/>
                <w:sz w:val="24"/>
                <w:szCs w:val="24"/>
                <w:rtl/>
                <w:lang w:bidi="fa-IR"/>
              </w:rPr>
            </w:pPr>
            <w:r w:rsidRPr="003D403B">
              <w:rPr>
                <w:rFonts w:cs="B Nazanin"/>
                <w:b/>
                <w:bCs/>
                <w:sz w:val="24"/>
                <w:szCs w:val="24"/>
                <w:rtl/>
                <w:lang w:bidi="fa-IR"/>
              </w:rPr>
              <w:t>مسئول اجرا</w:t>
            </w:r>
          </w:p>
        </w:tc>
        <w:tc>
          <w:tcPr>
            <w:tcW w:w="1345" w:type="dxa"/>
            <w:vMerge w:val="restart"/>
            <w:shd w:val="clear" w:color="auto" w:fill="A6A6A6" w:themeFill="background1" w:themeFillShade="A6"/>
            <w:vAlign w:val="center"/>
          </w:tcPr>
          <w:p w14:paraId="7CCF08F9" w14:textId="48537837" w:rsidR="00255B26" w:rsidRPr="003D403B" w:rsidRDefault="00255B26" w:rsidP="003D403B">
            <w:pPr>
              <w:bidi/>
              <w:spacing w:line="240" w:lineRule="auto"/>
              <w:jc w:val="center"/>
              <w:rPr>
                <w:rFonts w:cs="B Nazanin"/>
                <w:b/>
                <w:bCs/>
                <w:sz w:val="24"/>
                <w:szCs w:val="24"/>
                <w:rtl/>
                <w:lang w:bidi="fa-IR"/>
              </w:rPr>
            </w:pPr>
            <w:r>
              <w:rPr>
                <w:rFonts w:cs="B Nazanin" w:hint="cs"/>
                <w:b/>
                <w:bCs/>
                <w:sz w:val="24"/>
                <w:szCs w:val="24"/>
                <w:rtl/>
                <w:lang w:bidi="fa-IR"/>
              </w:rPr>
              <w:t>گروه هدف</w:t>
            </w:r>
          </w:p>
        </w:tc>
        <w:tc>
          <w:tcPr>
            <w:tcW w:w="2610" w:type="dxa"/>
            <w:gridSpan w:val="2"/>
            <w:shd w:val="clear" w:color="auto" w:fill="A6A6A6" w:themeFill="background1" w:themeFillShade="A6"/>
            <w:vAlign w:val="center"/>
          </w:tcPr>
          <w:p w14:paraId="31A4CABD" w14:textId="6E598EFA" w:rsidR="00255B26" w:rsidRPr="003D403B" w:rsidRDefault="00255B26" w:rsidP="003D403B">
            <w:pPr>
              <w:bidi/>
              <w:spacing w:line="240" w:lineRule="auto"/>
              <w:jc w:val="center"/>
              <w:rPr>
                <w:rFonts w:cs="B Nazanin"/>
                <w:b/>
                <w:bCs/>
                <w:sz w:val="24"/>
                <w:szCs w:val="24"/>
                <w:rtl/>
                <w:lang w:bidi="fa-IR"/>
              </w:rPr>
            </w:pPr>
            <w:r w:rsidRPr="003D403B">
              <w:rPr>
                <w:rFonts w:cs="B Nazanin"/>
                <w:b/>
                <w:bCs/>
                <w:sz w:val="24"/>
                <w:szCs w:val="24"/>
                <w:rtl/>
                <w:lang w:bidi="fa-IR"/>
              </w:rPr>
              <w:t>زمان اجرا</w:t>
            </w:r>
          </w:p>
        </w:tc>
        <w:tc>
          <w:tcPr>
            <w:tcW w:w="1440" w:type="dxa"/>
            <w:vMerge w:val="restart"/>
            <w:shd w:val="clear" w:color="auto" w:fill="A6A6A6" w:themeFill="background1" w:themeFillShade="A6"/>
            <w:vAlign w:val="center"/>
          </w:tcPr>
          <w:p w14:paraId="1A0277F3" w14:textId="77777777" w:rsidR="00255B26" w:rsidRPr="003D403B" w:rsidRDefault="00255B26" w:rsidP="003D403B">
            <w:pPr>
              <w:bidi/>
              <w:spacing w:line="240" w:lineRule="auto"/>
              <w:jc w:val="center"/>
              <w:rPr>
                <w:rFonts w:eastAsiaTheme="minorEastAsia" w:cs="B Zar"/>
                <w:b/>
                <w:bCs/>
                <w:color w:val="000000" w:themeColor="text1"/>
                <w:sz w:val="20"/>
                <w:szCs w:val="20"/>
                <w:rtl/>
              </w:rPr>
            </w:pPr>
            <w:r w:rsidRPr="003D403B">
              <w:rPr>
                <w:rFonts w:eastAsiaTheme="minorEastAsia" w:cs="B Zar"/>
                <w:b/>
                <w:bCs/>
                <w:color w:val="000000" w:themeColor="text1"/>
                <w:sz w:val="20"/>
                <w:szCs w:val="20"/>
                <w:rtl/>
              </w:rPr>
              <w:t>مكان اجرا</w:t>
            </w:r>
          </w:p>
        </w:tc>
        <w:tc>
          <w:tcPr>
            <w:tcW w:w="1710" w:type="dxa"/>
            <w:vMerge w:val="restart"/>
            <w:shd w:val="clear" w:color="auto" w:fill="A6A6A6" w:themeFill="background1" w:themeFillShade="A6"/>
            <w:vAlign w:val="center"/>
          </w:tcPr>
          <w:p w14:paraId="6BC05D19" w14:textId="77777777" w:rsidR="00255B26" w:rsidRPr="003D403B" w:rsidRDefault="00255B26" w:rsidP="003D403B">
            <w:pPr>
              <w:bidi/>
              <w:spacing w:line="240" w:lineRule="auto"/>
              <w:jc w:val="center"/>
              <w:rPr>
                <w:rFonts w:eastAsiaTheme="minorEastAsia" w:cs="B Zar"/>
                <w:b/>
                <w:bCs/>
                <w:color w:val="000000" w:themeColor="text1"/>
                <w:sz w:val="20"/>
                <w:szCs w:val="20"/>
                <w:rtl/>
              </w:rPr>
            </w:pPr>
            <w:r w:rsidRPr="003D403B">
              <w:rPr>
                <w:rFonts w:eastAsiaTheme="minorEastAsia" w:cs="B Zar" w:hint="cs"/>
                <w:b/>
                <w:bCs/>
                <w:color w:val="000000" w:themeColor="text1"/>
                <w:sz w:val="20"/>
                <w:szCs w:val="20"/>
                <w:rtl/>
              </w:rPr>
              <w:t>نتایج</w:t>
            </w:r>
          </w:p>
        </w:tc>
      </w:tr>
      <w:tr w:rsidR="00255B26" w:rsidRPr="003D403B" w14:paraId="7993967C" w14:textId="77777777" w:rsidTr="00255B26">
        <w:trPr>
          <w:cantSplit/>
          <w:trHeight w:val="453"/>
          <w:jc w:val="center"/>
        </w:trPr>
        <w:tc>
          <w:tcPr>
            <w:tcW w:w="718" w:type="dxa"/>
            <w:vMerge/>
            <w:shd w:val="clear" w:color="auto" w:fill="D9D9D9"/>
            <w:vAlign w:val="center"/>
          </w:tcPr>
          <w:p w14:paraId="6A53B711" w14:textId="77777777" w:rsidR="00255B26" w:rsidRPr="003D403B" w:rsidRDefault="00255B26" w:rsidP="003D403B">
            <w:pPr>
              <w:bidi/>
              <w:spacing w:line="240" w:lineRule="auto"/>
              <w:jc w:val="center"/>
              <w:rPr>
                <w:rFonts w:eastAsiaTheme="minorEastAsia" w:cs="B Zar"/>
                <w:color w:val="000000" w:themeColor="text1"/>
                <w:sz w:val="20"/>
                <w:szCs w:val="20"/>
                <w:rtl/>
              </w:rPr>
            </w:pPr>
          </w:p>
        </w:tc>
        <w:tc>
          <w:tcPr>
            <w:tcW w:w="4765" w:type="dxa"/>
            <w:vMerge/>
            <w:shd w:val="clear" w:color="auto" w:fill="D9D9D9"/>
            <w:vAlign w:val="center"/>
          </w:tcPr>
          <w:p w14:paraId="28A2EB22" w14:textId="77777777" w:rsidR="00255B26" w:rsidRPr="003D403B" w:rsidRDefault="00255B26" w:rsidP="003D403B">
            <w:pPr>
              <w:bidi/>
              <w:spacing w:line="240" w:lineRule="auto"/>
              <w:jc w:val="center"/>
              <w:rPr>
                <w:rFonts w:eastAsiaTheme="minorEastAsia" w:cs="B Zar"/>
                <w:b/>
                <w:bCs/>
                <w:color w:val="000000" w:themeColor="text1"/>
                <w:sz w:val="20"/>
                <w:szCs w:val="20"/>
                <w:rtl/>
              </w:rPr>
            </w:pPr>
          </w:p>
        </w:tc>
        <w:tc>
          <w:tcPr>
            <w:tcW w:w="1710" w:type="dxa"/>
            <w:vMerge/>
            <w:shd w:val="clear" w:color="auto" w:fill="D9D9D9"/>
            <w:vAlign w:val="center"/>
          </w:tcPr>
          <w:p w14:paraId="0D2336AB" w14:textId="77777777" w:rsidR="00255B26" w:rsidRPr="003D403B" w:rsidRDefault="00255B26" w:rsidP="003D403B">
            <w:pPr>
              <w:bidi/>
              <w:spacing w:line="240" w:lineRule="auto"/>
              <w:jc w:val="center"/>
              <w:rPr>
                <w:rFonts w:eastAsiaTheme="minorEastAsia" w:cs="B Zar"/>
                <w:b/>
                <w:bCs/>
                <w:color w:val="000000" w:themeColor="text1"/>
                <w:sz w:val="20"/>
                <w:szCs w:val="20"/>
                <w:rtl/>
              </w:rPr>
            </w:pPr>
          </w:p>
        </w:tc>
        <w:tc>
          <w:tcPr>
            <w:tcW w:w="1345" w:type="dxa"/>
            <w:vMerge/>
            <w:shd w:val="clear" w:color="auto" w:fill="D9D9D9"/>
            <w:vAlign w:val="center"/>
          </w:tcPr>
          <w:p w14:paraId="5F7032CB" w14:textId="77777777" w:rsidR="00255B26" w:rsidRPr="003D403B" w:rsidRDefault="00255B26" w:rsidP="003D403B">
            <w:pPr>
              <w:bidi/>
              <w:spacing w:line="240" w:lineRule="auto"/>
              <w:jc w:val="center"/>
              <w:rPr>
                <w:rFonts w:eastAsiaTheme="minorEastAsia" w:cs="B Zar"/>
                <w:b/>
                <w:bCs/>
                <w:color w:val="000000" w:themeColor="text1"/>
                <w:sz w:val="20"/>
                <w:szCs w:val="20"/>
                <w:rtl/>
              </w:rPr>
            </w:pPr>
          </w:p>
        </w:tc>
        <w:tc>
          <w:tcPr>
            <w:tcW w:w="1350" w:type="dxa"/>
            <w:shd w:val="clear" w:color="auto" w:fill="A6A6A6" w:themeFill="background1" w:themeFillShade="A6"/>
            <w:vAlign w:val="center"/>
          </w:tcPr>
          <w:p w14:paraId="1AF50442" w14:textId="07D3B26A" w:rsidR="00255B26" w:rsidRPr="003D403B" w:rsidRDefault="00255B26" w:rsidP="003D403B">
            <w:pPr>
              <w:bidi/>
              <w:spacing w:line="240" w:lineRule="auto"/>
              <w:jc w:val="center"/>
              <w:rPr>
                <w:rFonts w:cs="B Nazanin"/>
                <w:b/>
                <w:bCs/>
                <w:sz w:val="24"/>
                <w:szCs w:val="24"/>
                <w:rtl/>
                <w:lang w:bidi="fa-IR"/>
              </w:rPr>
            </w:pPr>
            <w:r w:rsidRPr="003D403B">
              <w:rPr>
                <w:rFonts w:cs="B Nazanin"/>
                <w:b/>
                <w:bCs/>
                <w:sz w:val="24"/>
                <w:szCs w:val="24"/>
                <w:rtl/>
                <w:lang w:bidi="fa-IR"/>
              </w:rPr>
              <w:t>شروع</w:t>
            </w:r>
          </w:p>
        </w:tc>
        <w:tc>
          <w:tcPr>
            <w:tcW w:w="1260" w:type="dxa"/>
            <w:shd w:val="clear" w:color="auto" w:fill="A6A6A6" w:themeFill="background1" w:themeFillShade="A6"/>
            <w:vAlign w:val="center"/>
          </w:tcPr>
          <w:p w14:paraId="44B10C0D" w14:textId="77777777" w:rsidR="00255B26" w:rsidRPr="003D403B" w:rsidRDefault="00255B26" w:rsidP="003D403B">
            <w:pPr>
              <w:bidi/>
              <w:spacing w:line="240" w:lineRule="auto"/>
              <w:jc w:val="center"/>
              <w:rPr>
                <w:rFonts w:cs="B Nazanin"/>
                <w:b/>
                <w:bCs/>
                <w:sz w:val="24"/>
                <w:szCs w:val="24"/>
                <w:rtl/>
                <w:lang w:bidi="fa-IR"/>
              </w:rPr>
            </w:pPr>
            <w:r w:rsidRPr="003D403B">
              <w:rPr>
                <w:rFonts w:cs="B Nazanin"/>
                <w:b/>
                <w:bCs/>
                <w:sz w:val="24"/>
                <w:szCs w:val="24"/>
                <w:rtl/>
                <w:lang w:bidi="fa-IR"/>
              </w:rPr>
              <w:t>خاتمه</w:t>
            </w:r>
          </w:p>
        </w:tc>
        <w:tc>
          <w:tcPr>
            <w:tcW w:w="1440" w:type="dxa"/>
            <w:vMerge/>
            <w:shd w:val="clear" w:color="auto" w:fill="D9D9D9"/>
            <w:vAlign w:val="center"/>
          </w:tcPr>
          <w:p w14:paraId="572831C7" w14:textId="77777777" w:rsidR="00255B26" w:rsidRPr="003D403B" w:rsidRDefault="00255B26" w:rsidP="003D403B">
            <w:pPr>
              <w:bidi/>
              <w:spacing w:line="240" w:lineRule="auto"/>
              <w:jc w:val="center"/>
              <w:rPr>
                <w:rFonts w:eastAsiaTheme="minorEastAsia" w:cs="B Zar"/>
                <w:b/>
                <w:bCs/>
                <w:color w:val="000000" w:themeColor="text1"/>
                <w:sz w:val="20"/>
                <w:szCs w:val="20"/>
                <w:rtl/>
              </w:rPr>
            </w:pPr>
          </w:p>
        </w:tc>
        <w:tc>
          <w:tcPr>
            <w:tcW w:w="1710" w:type="dxa"/>
            <w:vMerge/>
            <w:shd w:val="clear" w:color="auto" w:fill="D9D9D9"/>
            <w:vAlign w:val="center"/>
          </w:tcPr>
          <w:p w14:paraId="3C0A7E14" w14:textId="77777777" w:rsidR="00255B26" w:rsidRPr="003D403B" w:rsidRDefault="00255B26" w:rsidP="003D403B">
            <w:pPr>
              <w:bidi/>
              <w:spacing w:line="240" w:lineRule="auto"/>
              <w:jc w:val="center"/>
              <w:rPr>
                <w:rFonts w:eastAsiaTheme="minorEastAsia" w:cs="B Zar"/>
                <w:b/>
                <w:bCs/>
                <w:color w:val="000000" w:themeColor="text1"/>
                <w:sz w:val="20"/>
                <w:szCs w:val="20"/>
                <w:rtl/>
              </w:rPr>
            </w:pPr>
          </w:p>
        </w:tc>
      </w:tr>
      <w:tr w:rsidR="00255B26" w:rsidRPr="003D403B" w14:paraId="216B20C0" w14:textId="77777777" w:rsidTr="00255B26">
        <w:trPr>
          <w:cantSplit/>
          <w:jc w:val="center"/>
        </w:trPr>
        <w:tc>
          <w:tcPr>
            <w:tcW w:w="718" w:type="dxa"/>
            <w:vAlign w:val="center"/>
          </w:tcPr>
          <w:p w14:paraId="2E010F5B" w14:textId="77777777" w:rsidR="00255B26" w:rsidRPr="003D403B" w:rsidRDefault="00255B26" w:rsidP="00255B26">
            <w:pPr>
              <w:bidi/>
              <w:spacing w:line="240" w:lineRule="auto"/>
              <w:contextualSpacing/>
              <w:jc w:val="center"/>
              <w:rPr>
                <w:rFonts w:ascii="BNazaninBold" w:cs="B Nazanin"/>
                <w:rtl/>
              </w:rPr>
            </w:pPr>
            <w:r w:rsidRPr="003D403B">
              <w:rPr>
                <w:rFonts w:ascii="BNazaninBold" w:cs="B Nazanin" w:hint="cs"/>
                <w:rtl/>
              </w:rPr>
              <w:t>1</w:t>
            </w:r>
          </w:p>
        </w:tc>
        <w:tc>
          <w:tcPr>
            <w:tcW w:w="4765" w:type="dxa"/>
            <w:vAlign w:val="center"/>
          </w:tcPr>
          <w:p w14:paraId="79B6D6B8" w14:textId="77777777" w:rsidR="00255B26" w:rsidRPr="003D403B" w:rsidRDefault="00255B26" w:rsidP="00255B26">
            <w:pPr>
              <w:bidi/>
              <w:jc w:val="center"/>
              <w:rPr>
                <w:rFonts w:cs="B Nazanin"/>
              </w:rPr>
            </w:pPr>
            <w:r w:rsidRPr="003D403B">
              <w:rPr>
                <w:rFonts w:cs="B Nazanin" w:hint="cs"/>
                <w:rtl/>
              </w:rPr>
              <w:t>جلسات</w:t>
            </w:r>
            <w:r w:rsidRPr="003D403B">
              <w:rPr>
                <w:rFonts w:cs="B Nazanin"/>
                <w:rtl/>
              </w:rPr>
              <w:t xml:space="preserve"> </w:t>
            </w:r>
            <w:r w:rsidRPr="003D403B">
              <w:rPr>
                <w:rFonts w:cs="B Nazanin" w:hint="cs"/>
                <w:rtl/>
              </w:rPr>
              <w:t>هماهنگی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آموزشی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ستاد</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تکمیل</w:t>
            </w:r>
            <w:r w:rsidRPr="003D403B">
              <w:rPr>
                <w:rFonts w:cs="B Nazanin"/>
                <w:rtl/>
              </w:rPr>
              <w:t xml:space="preserve"> </w:t>
            </w:r>
            <w:r w:rsidRPr="003D403B">
              <w:rPr>
                <w:rFonts w:cs="B Nazanin" w:hint="cs"/>
                <w:rtl/>
              </w:rPr>
              <w:t>فرم</w:t>
            </w:r>
            <w:r w:rsidRPr="003D403B">
              <w:rPr>
                <w:rFonts w:cs="B Nazanin"/>
                <w:rtl/>
              </w:rPr>
              <w:t xml:space="preserve"> </w:t>
            </w:r>
            <w:r w:rsidRPr="003D403B">
              <w:rPr>
                <w:rFonts w:cs="B Nazanin" w:hint="cs"/>
                <w:rtl/>
              </w:rPr>
              <w:t>غربالگری</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گروه</w:t>
            </w:r>
            <w:r w:rsidRPr="003D403B">
              <w:rPr>
                <w:rFonts w:cs="B Nazanin"/>
                <w:rtl/>
              </w:rPr>
              <w:t xml:space="preserve"> </w:t>
            </w:r>
            <w:r w:rsidRPr="003D403B">
              <w:rPr>
                <w:rFonts w:cs="B Nazanin" w:hint="cs"/>
                <w:rtl/>
              </w:rPr>
              <w:t>های</w:t>
            </w:r>
            <w:r w:rsidRPr="003D403B">
              <w:rPr>
                <w:rFonts w:cs="B Nazanin"/>
                <w:rtl/>
              </w:rPr>
              <w:t xml:space="preserve"> </w:t>
            </w:r>
            <w:r w:rsidRPr="003D403B">
              <w:rPr>
                <w:rFonts w:cs="B Nazanin" w:hint="cs"/>
                <w:rtl/>
              </w:rPr>
              <w:t>سنی</w:t>
            </w:r>
            <w:r w:rsidRPr="003D403B">
              <w:rPr>
                <w:rFonts w:cs="B Nazanin"/>
                <w:rtl/>
              </w:rPr>
              <w:t xml:space="preserve"> </w:t>
            </w:r>
            <w:r w:rsidRPr="003D403B">
              <w:rPr>
                <w:rFonts w:cs="B Nazanin" w:hint="cs"/>
                <w:rtl/>
              </w:rPr>
              <w:t>بالای</w:t>
            </w:r>
            <w:r w:rsidRPr="003D403B">
              <w:rPr>
                <w:rFonts w:cs="B Nazanin"/>
                <w:rtl/>
              </w:rPr>
              <w:t xml:space="preserve"> 5 </w:t>
            </w:r>
            <w:r w:rsidRPr="003D403B">
              <w:rPr>
                <w:rFonts w:cs="B Nazanin" w:hint="cs"/>
                <w:rtl/>
              </w:rPr>
              <w:t>سال</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فیزیولوژیک</w:t>
            </w:r>
            <w:r w:rsidRPr="003D403B">
              <w:rPr>
                <w:rFonts w:cs="B Nazanin"/>
                <w:rtl/>
              </w:rPr>
              <w:t xml:space="preserve"> </w:t>
            </w:r>
            <w:r w:rsidRPr="003D403B">
              <w:rPr>
                <w:rFonts w:cs="B Nazanin" w:hint="cs"/>
                <w:rtl/>
              </w:rPr>
              <w:t>بر</w:t>
            </w:r>
            <w:r w:rsidRPr="003D403B">
              <w:rPr>
                <w:rFonts w:cs="B Nazanin"/>
                <w:rtl/>
              </w:rPr>
              <w:t xml:space="preserve"> </w:t>
            </w:r>
            <w:r w:rsidRPr="003D403B">
              <w:rPr>
                <w:rFonts w:cs="B Nazanin" w:hint="cs"/>
                <w:rtl/>
              </w:rPr>
              <w:t>اساس</w:t>
            </w:r>
            <w:r w:rsidRPr="003D403B">
              <w:rPr>
                <w:rFonts w:cs="B Nazanin"/>
                <w:rtl/>
              </w:rPr>
              <w:t xml:space="preserve"> </w:t>
            </w:r>
            <w:r w:rsidRPr="003D403B">
              <w:rPr>
                <w:rFonts w:cs="B Nazanin" w:hint="cs"/>
                <w:rtl/>
              </w:rPr>
              <w:t>بسته</w:t>
            </w:r>
            <w:r w:rsidRPr="003D403B">
              <w:rPr>
                <w:rFonts w:cs="B Nazanin"/>
                <w:rtl/>
              </w:rPr>
              <w:t xml:space="preserve"> </w:t>
            </w:r>
            <w:r w:rsidRPr="003D403B">
              <w:rPr>
                <w:rFonts w:cs="B Nazanin" w:hint="cs"/>
                <w:rtl/>
              </w:rPr>
              <w:t>خدمتی</w:t>
            </w:r>
            <w:r w:rsidRPr="003D403B">
              <w:rPr>
                <w:rFonts w:cs="B Nazanin"/>
                <w:rtl/>
              </w:rPr>
              <w:t xml:space="preserve"> </w:t>
            </w:r>
            <w:r w:rsidRPr="003D403B">
              <w:rPr>
                <w:rFonts w:cs="B Nazanin" w:hint="cs"/>
                <w:rtl/>
              </w:rPr>
              <w:t>توسط</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p>
        </w:tc>
        <w:tc>
          <w:tcPr>
            <w:tcW w:w="1710" w:type="dxa"/>
            <w:vAlign w:val="center"/>
          </w:tcPr>
          <w:p w14:paraId="765847AD" w14:textId="77777777" w:rsidR="00255B26" w:rsidRPr="003D403B" w:rsidRDefault="00255B26" w:rsidP="00255B26">
            <w:pPr>
              <w:bidi/>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345" w:type="dxa"/>
            <w:vAlign w:val="center"/>
          </w:tcPr>
          <w:p w14:paraId="2E773520" w14:textId="4E7E0639" w:rsidR="00255B26" w:rsidRPr="003D403B" w:rsidRDefault="00255B26" w:rsidP="00255B26">
            <w:pPr>
              <w:bidi/>
              <w:jc w:val="center"/>
              <w:rPr>
                <w:rFonts w:cs="B Nazanin"/>
              </w:rPr>
            </w:pPr>
            <w:r w:rsidRPr="003D403B">
              <w:rPr>
                <w:rFonts w:eastAsia="Times New Roman" w:cs="B Nazanin" w:hint="cs"/>
                <w:rtl/>
              </w:rPr>
              <w:t>مراقبین سلامت</w:t>
            </w:r>
          </w:p>
        </w:tc>
        <w:tc>
          <w:tcPr>
            <w:tcW w:w="1350" w:type="dxa"/>
            <w:vAlign w:val="center"/>
          </w:tcPr>
          <w:p w14:paraId="33C2BB59" w14:textId="3681D939"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509A16C7" w14:textId="77777777" w:rsidR="00255B26" w:rsidRPr="003D403B" w:rsidRDefault="00255B26" w:rsidP="00255B26">
            <w:pPr>
              <w:jc w:val="center"/>
            </w:pPr>
            <w:r w:rsidRPr="003D403B">
              <w:rPr>
                <w:rFonts w:eastAsia="Times New Roman" w:cs="B Nazanin"/>
                <w:rtl/>
              </w:rPr>
              <w:t>28/12/1405</w:t>
            </w:r>
          </w:p>
        </w:tc>
        <w:tc>
          <w:tcPr>
            <w:tcW w:w="1440" w:type="dxa"/>
            <w:vAlign w:val="center"/>
          </w:tcPr>
          <w:p w14:paraId="4268BB24" w14:textId="77777777" w:rsidR="00255B26" w:rsidRPr="003D403B" w:rsidRDefault="00255B26" w:rsidP="00255B26">
            <w:pPr>
              <w:bidi/>
              <w:spacing w:line="240" w:lineRule="auto"/>
              <w:contextualSpacing/>
              <w:jc w:val="center"/>
              <w:rPr>
                <w:rFonts w:ascii="BNazaninBold" w:cs="B Nazanin"/>
                <w:rtl/>
              </w:rPr>
            </w:pPr>
            <w:r w:rsidRPr="003D403B">
              <w:rPr>
                <w:rFonts w:ascii="BNazaninBold" w:cs="B Nazanin" w:hint="cs"/>
                <w:rtl/>
              </w:rPr>
              <w:t>ستاد</w:t>
            </w:r>
          </w:p>
        </w:tc>
        <w:tc>
          <w:tcPr>
            <w:tcW w:w="1710" w:type="dxa"/>
            <w:vAlign w:val="center"/>
          </w:tcPr>
          <w:p w14:paraId="46E02EAB" w14:textId="77777777" w:rsidR="00255B26" w:rsidRPr="003D403B" w:rsidRDefault="00255B26" w:rsidP="00255B26">
            <w:pPr>
              <w:bidi/>
              <w:jc w:val="center"/>
              <w:rPr>
                <w:rFonts w:eastAsia="Times New Roman" w:cs="B Nazanin"/>
              </w:rPr>
            </w:pPr>
            <w:r w:rsidRPr="003D403B">
              <w:rPr>
                <w:rFonts w:eastAsia="Times New Roman" w:cs="B Nazanin" w:hint="cs"/>
                <w:rtl/>
              </w:rPr>
              <w:t>به صورت فصلی</w:t>
            </w:r>
          </w:p>
        </w:tc>
      </w:tr>
      <w:tr w:rsidR="00255B26" w:rsidRPr="003D403B" w14:paraId="07C7452E" w14:textId="77777777" w:rsidTr="00255B26">
        <w:trPr>
          <w:cantSplit/>
          <w:jc w:val="center"/>
        </w:trPr>
        <w:tc>
          <w:tcPr>
            <w:tcW w:w="718" w:type="dxa"/>
            <w:vAlign w:val="center"/>
          </w:tcPr>
          <w:p w14:paraId="25D43C4B" w14:textId="77777777" w:rsidR="00255B26" w:rsidRPr="003D403B" w:rsidRDefault="00255B26" w:rsidP="00255B26">
            <w:pPr>
              <w:bidi/>
              <w:spacing w:line="240" w:lineRule="auto"/>
              <w:contextualSpacing/>
              <w:jc w:val="center"/>
              <w:rPr>
                <w:rFonts w:ascii="BNazaninBold" w:cs="B Nazanin"/>
                <w:rtl/>
              </w:rPr>
            </w:pPr>
            <w:r w:rsidRPr="003D403B">
              <w:rPr>
                <w:rFonts w:ascii="BNazaninBold" w:cs="B Nazanin" w:hint="cs"/>
                <w:rtl/>
              </w:rPr>
              <w:t>2</w:t>
            </w:r>
          </w:p>
        </w:tc>
        <w:tc>
          <w:tcPr>
            <w:tcW w:w="4765" w:type="dxa"/>
            <w:vAlign w:val="center"/>
          </w:tcPr>
          <w:p w14:paraId="5A19DB37" w14:textId="77777777" w:rsidR="00255B26" w:rsidRPr="003D403B" w:rsidRDefault="00255B26" w:rsidP="00255B26">
            <w:pPr>
              <w:bidi/>
              <w:jc w:val="center"/>
              <w:rPr>
                <w:rFonts w:cs="B Nazanin"/>
              </w:rPr>
            </w:pPr>
            <w:r w:rsidRPr="003D403B">
              <w:rPr>
                <w:rFonts w:cs="B Nazanin" w:hint="cs"/>
                <w:rtl/>
              </w:rPr>
              <w:t>جلسات</w:t>
            </w:r>
            <w:r w:rsidRPr="003D403B">
              <w:rPr>
                <w:rFonts w:cs="B Nazanin"/>
                <w:rtl/>
              </w:rPr>
              <w:t xml:space="preserve"> </w:t>
            </w:r>
            <w:r w:rsidRPr="003D403B">
              <w:rPr>
                <w:rFonts w:cs="B Nazanin" w:hint="cs"/>
                <w:rtl/>
              </w:rPr>
              <w:t>هماهنگی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آموزشی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مراکز</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تکمیل</w:t>
            </w:r>
            <w:r w:rsidRPr="003D403B">
              <w:rPr>
                <w:rFonts w:cs="B Nazanin"/>
                <w:rtl/>
              </w:rPr>
              <w:t xml:space="preserve"> </w:t>
            </w:r>
            <w:r w:rsidRPr="003D403B">
              <w:rPr>
                <w:rFonts w:cs="B Nazanin" w:hint="cs"/>
                <w:rtl/>
              </w:rPr>
              <w:t>فرم</w:t>
            </w:r>
            <w:r w:rsidRPr="003D403B">
              <w:rPr>
                <w:rFonts w:cs="B Nazanin"/>
                <w:rtl/>
              </w:rPr>
              <w:t xml:space="preserve"> </w:t>
            </w:r>
            <w:r w:rsidRPr="003D403B">
              <w:rPr>
                <w:rFonts w:cs="B Nazanin" w:hint="cs"/>
                <w:rtl/>
              </w:rPr>
              <w:t>غربالگری</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گروه</w:t>
            </w:r>
            <w:r w:rsidRPr="003D403B">
              <w:rPr>
                <w:rFonts w:cs="B Nazanin"/>
                <w:rtl/>
              </w:rPr>
              <w:t xml:space="preserve"> </w:t>
            </w:r>
            <w:r w:rsidRPr="003D403B">
              <w:rPr>
                <w:rFonts w:cs="B Nazanin" w:hint="cs"/>
                <w:rtl/>
              </w:rPr>
              <w:t>های</w:t>
            </w:r>
            <w:r w:rsidRPr="003D403B">
              <w:rPr>
                <w:rFonts w:cs="B Nazanin"/>
                <w:rtl/>
              </w:rPr>
              <w:t xml:space="preserve"> </w:t>
            </w:r>
            <w:r w:rsidRPr="003D403B">
              <w:rPr>
                <w:rFonts w:cs="B Nazanin" w:hint="cs"/>
                <w:rtl/>
              </w:rPr>
              <w:t>سنی</w:t>
            </w:r>
            <w:r w:rsidRPr="003D403B">
              <w:rPr>
                <w:rFonts w:cs="B Nazanin"/>
                <w:rtl/>
              </w:rPr>
              <w:t xml:space="preserve"> </w:t>
            </w:r>
            <w:r w:rsidRPr="003D403B">
              <w:rPr>
                <w:rFonts w:cs="B Nazanin" w:hint="cs"/>
                <w:rtl/>
              </w:rPr>
              <w:t>بالای</w:t>
            </w:r>
            <w:r w:rsidRPr="003D403B">
              <w:rPr>
                <w:rFonts w:cs="B Nazanin"/>
                <w:rtl/>
              </w:rPr>
              <w:t xml:space="preserve"> 5 </w:t>
            </w:r>
            <w:r w:rsidRPr="003D403B">
              <w:rPr>
                <w:rFonts w:cs="B Nazanin" w:hint="cs"/>
                <w:rtl/>
              </w:rPr>
              <w:t>سال</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فیزیولوژیک</w:t>
            </w:r>
            <w:r w:rsidRPr="003D403B">
              <w:rPr>
                <w:rFonts w:cs="B Nazanin"/>
                <w:rtl/>
              </w:rPr>
              <w:t xml:space="preserve"> </w:t>
            </w:r>
            <w:r w:rsidRPr="003D403B">
              <w:rPr>
                <w:rFonts w:cs="B Nazanin" w:hint="cs"/>
                <w:rtl/>
              </w:rPr>
              <w:t>بر</w:t>
            </w:r>
            <w:r w:rsidRPr="003D403B">
              <w:rPr>
                <w:rFonts w:cs="B Nazanin"/>
                <w:rtl/>
              </w:rPr>
              <w:t xml:space="preserve"> </w:t>
            </w:r>
            <w:r w:rsidRPr="003D403B">
              <w:rPr>
                <w:rFonts w:cs="B Nazanin" w:hint="cs"/>
                <w:rtl/>
              </w:rPr>
              <w:t>اساس</w:t>
            </w:r>
            <w:r w:rsidRPr="003D403B">
              <w:rPr>
                <w:rFonts w:cs="B Nazanin"/>
                <w:rtl/>
              </w:rPr>
              <w:t xml:space="preserve"> </w:t>
            </w:r>
            <w:r w:rsidRPr="003D403B">
              <w:rPr>
                <w:rFonts w:cs="B Nazanin" w:hint="cs"/>
                <w:rtl/>
              </w:rPr>
              <w:t>بسته</w:t>
            </w:r>
            <w:r w:rsidRPr="003D403B">
              <w:rPr>
                <w:rFonts w:cs="B Nazanin"/>
                <w:rtl/>
              </w:rPr>
              <w:t xml:space="preserve"> </w:t>
            </w:r>
            <w:r w:rsidRPr="003D403B">
              <w:rPr>
                <w:rFonts w:cs="B Nazanin" w:hint="cs"/>
                <w:rtl/>
              </w:rPr>
              <w:t>خدمتی</w:t>
            </w:r>
            <w:r w:rsidRPr="003D403B">
              <w:rPr>
                <w:rFonts w:cs="B Nazanin"/>
                <w:rtl/>
              </w:rPr>
              <w:t xml:space="preserve"> </w:t>
            </w:r>
            <w:r w:rsidRPr="003D403B">
              <w:rPr>
                <w:rFonts w:cs="B Nazanin" w:hint="cs"/>
                <w:rtl/>
              </w:rPr>
              <w:t>توسط</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p>
        </w:tc>
        <w:tc>
          <w:tcPr>
            <w:tcW w:w="1710" w:type="dxa"/>
            <w:vAlign w:val="center"/>
          </w:tcPr>
          <w:p w14:paraId="2CFBC23F" w14:textId="77777777" w:rsidR="00255B26" w:rsidRPr="003D403B" w:rsidRDefault="00255B26" w:rsidP="00255B26">
            <w:pPr>
              <w:bidi/>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مراکز</w:t>
            </w:r>
          </w:p>
        </w:tc>
        <w:tc>
          <w:tcPr>
            <w:tcW w:w="1345" w:type="dxa"/>
            <w:vAlign w:val="center"/>
          </w:tcPr>
          <w:p w14:paraId="4D7445E5" w14:textId="53C19C70" w:rsidR="00255B26" w:rsidRPr="003D403B" w:rsidRDefault="00255B26" w:rsidP="00255B26">
            <w:pPr>
              <w:bidi/>
              <w:jc w:val="center"/>
              <w:rPr>
                <w:rFonts w:cs="B Nazanin"/>
              </w:rPr>
            </w:pPr>
            <w:r w:rsidRPr="003D403B">
              <w:rPr>
                <w:rFonts w:eastAsia="Times New Roman" w:cs="B Nazanin" w:hint="cs"/>
                <w:rtl/>
              </w:rPr>
              <w:t>مراقبین سلامت</w:t>
            </w:r>
          </w:p>
        </w:tc>
        <w:tc>
          <w:tcPr>
            <w:tcW w:w="1350" w:type="dxa"/>
            <w:vAlign w:val="center"/>
          </w:tcPr>
          <w:p w14:paraId="5157A8A0" w14:textId="32DC6DFD"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2AECF5BE" w14:textId="77777777" w:rsidR="00255B26" w:rsidRPr="003D403B" w:rsidRDefault="00255B26" w:rsidP="00255B26">
            <w:pPr>
              <w:jc w:val="center"/>
            </w:pPr>
            <w:r w:rsidRPr="003D403B">
              <w:rPr>
                <w:rFonts w:eastAsia="Times New Roman" w:cs="B Nazanin"/>
                <w:rtl/>
              </w:rPr>
              <w:t>28/12/1405</w:t>
            </w:r>
          </w:p>
        </w:tc>
        <w:tc>
          <w:tcPr>
            <w:tcW w:w="1440" w:type="dxa"/>
            <w:vAlign w:val="center"/>
          </w:tcPr>
          <w:p w14:paraId="5F9C37EA" w14:textId="77777777" w:rsidR="00255B26" w:rsidRPr="003D403B" w:rsidRDefault="00255B26" w:rsidP="00255B26">
            <w:pPr>
              <w:bidi/>
              <w:spacing w:line="240" w:lineRule="auto"/>
              <w:jc w:val="center"/>
              <w:rPr>
                <w:rFonts w:ascii="BNazaninBold" w:cs="B Nazanin"/>
              </w:rPr>
            </w:pPr>
            <w:r w:rsidRPr="003D403B">
              <w:rPr>
                <w:rFonts w:ascii="BNazaninBold" w:cs="B Nazanin" w:hint="cs"/>
                <w:rtl/>
              </w:rPr>
              <w:t>ستاد</w:t>
            </w:r>
          </w:p>
        </w:tc>
        <w:tc>
          <w:tcPr>
            <w:tcW w:w="1710" w:type="dxa"/>
            <w:vAlign w:val="center"/>
          </w:tcPr>
          <w:p w14:paraId="0719E733" w14:textId="77777777" w:rsidR="00255B26" w:rsidRPr="003D403B" w:rsidRDefault="00255B26" w:rsidP="00255B26">
            <w:pPr>
              <w:bidi/>
              <w:jc w:val="center"/>
              <w:rPr>
                <w:rFonts w:eastAsia="Times New Roman" w:cs="B Nazanin"/>
              </w:rPr>
            </w:pPr>
            <w:r w:rsidRPr="003D403B">
              <w:rPr>
                <w:rFonts w:eastAsia="Times New Roman" w:cs="B Nazanin" w:hint="cs"/>
                <w:rtl/>
              </w:rPr>
              <w:t>به صورت فصلی</w:t>
            </w:r>
          </w:p>
        </w:tc>
      </w:tr>
      <w:tr w:rsidR="00255B26" w:rsidRPr="003D403B" w14:paraId="12A60E7A" w14:textId="77777777" w:rsidTr="00255B26">
        <w:trPr>
          <w:cantSplit/>
          <w:jc w:val="center"/>
        </w:trPr>
        <w:tc>
          <w:tcPr>
            <w:tcW w:w="718" w:type="dxa"/>
            <w:vAlign w:val="center"/>
          </w:tcPr>
          <w:p w14:paraId="02B5AB4A" w14:textId="77777777" w:rsidR="00255B26" w:rsidRPr="003D403B" w:rsidRDefault="00255B26" w:rsidP="00255B26">
            <w:pPr>
              <w:bidi/>
              <w:spacing w:line="240" w:lineRule="auto"/>
              <w:contextualSpacing/>
              <w:jc w:val="center"/>
              <w:rPr>
                <w:rFonts w:ascii="BNazaninBold" w:cs="B Nazanin"/>
                <w:rtl/>
              </w:rPr>
            </w:pPr>
            <w:r w:rsidRPr="003D403B">
              <w:rPr>
                <w:rFonts w:ascii="BNazaninBold" w:cs="B Nazanin" w:hint="cs"/>
                <w:rtl/>
              </w:rPr>
              <w:t>3</w:t>
            </w:r>
          </w:p>
        </w:tc>
        <w:tc>
          <w:tcPr>
            <w:tcW w:w="4765" w:type="dxa"/>
            <w:vAlign w:val="center"/>
          </w:tcPr>
          <w:p w14:paraId="0E78E47E" w14:textId="77777777" w:rsidR="00255B26" w:rsidRPr="003D403B" w:rsidRDefault="00255B26" w:rsidP="00255B26">
            <w:pPr>
              <w:bidi/>
              <w:jc w:val="center"/>
              <w:rPr>
                <w:rFonts w:cs="B Nazanin"/>
              </w:rPr>
            </w:pPr>
            <w:r w:rsidRPr="003D403B">
              <w:rPr>
                <w:rFonts w:cs="B Nazanin" w:hint="cs"/>
                <w:rtl/>
              </w:rPr>
              <w:t>جلسات</w:t>
            </w:r>
            <w:r w:rsidRPr="003D403B">
              <w:rPr>
                <w:rFonts w:cs="B Nazanin"/>
                <w:rtl/>
              </w:rPr>
              <w:t xml:space="preserve"> </w:t>
            </w:r>
            <w:r w:rsidRPr="003D403B">
              <w:rPr>
                <w:rFonts w:cs="B Nazanin" w:hint="cs"/>
                <w:rtl/>
              </w:rPr>
              <w:t>هماهنگی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کارشناسان</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مشاور</w:t>
            </w:r>
            <w:r w:rsidRPr="003D403B">
              <w:rPr>
                <w:rFonts w:cs="B Nazanin"/>
                <w:rtl/>
              </w:rPr>
              <w:t xml:space="preserve"> </w:t>
            </w:r>
            <w:r w:rsidRPr="003D403B">
              <w:rPr>
                <w:rFonts w:cs="B Nazanin" w:hint="cs"/>
                <w:rtl/>
              </w:rPr>
              <w:t>نوجوانان</w:t>
            </w:r>
            <w:r w:rsidRPr="003D403B">
              <w:rPr>
                <w:rFonts w:cs="B Nazanin"/>
                <w:rtl/>
              </w:rPr>
              <w:t xml:space="preserve"> </w:t>
            </w:r>
            <w:r w:rsidRPr="003D403B">
              <w:rPr>
                <w:rFonts w:cs="B Nazanin" w:hint="cs"/>
                <w:rtl/>
              </w:rPr>
              <w:t>مبتلا</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چاقی</w:t>
            </w:r>
          </w:p>
        </w:tc>
        <w:tc>
          <w:tcPr>
            <w:tcW w:w="1710" w:type="dxa"/>
            <w:vAlign w:val="center"/>
          </w:tcPr>
          <w:p w14:paraId="4EE26880" w14:textId="77777777" w:rsidR="00255B26" w:rsidRPr="003D403B" w:rsidRDefault="00255B26" w:rsidP="00255B26">
            <w:pPr>
              <w:bidi/>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345" w:type="dxa"/>
            <w:vAlign w:val="center"/>
          </w:tcPr>
          <w:p w14:paraId="388574C1" w14:textId="459B4576" w:rsidR="00255B26" w:rsidRPr="003D403B" w:rsidRDefault="00255B26" w:rsidP="00255B26">
            <w:pPr>
              <w:bidi/>
              <w:jc w:val="center"/>
              <w:rPr>
                <w:rFonts w:cs="B Nazanin"/>
              </w:rPr>
            </w:pPr>
            <w:r>
              <w:rPr>
                <w:rFonts w:eastAsia="Times New Roman" w:cs="B Nazanin" w:hint="cs"/>
                <w:rtl/>
              </w:rPr>
              <w:t>کارشناسان تغذیه</w:t>
            </w:r>
          </w:p>
        </w:tc>
        <w:tc>
          <w:tcPr>
            <w:tcW w:w="1350" w:type="dxa"/>
            <w:vAlign w:val="center"/>
          </w:tcPr>
          <w:p w14:paraId="5ECFE637" w14:textId="106973A0"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68BFC583" w14:textId="77777777" w:rsidR="00255B26" w:rsidRPr="003D403B" w:rsidRDefault="00255B26" w:rsidP="00255B26">
            <w:pPr>
              <w:jc w:val="center"/>
            </w:pPr>
            <w:r w:rsidRPr="003D403B">
              <w:rPr>
                <w:rFonts w:eastAsia="Times New Roman" w:cs="B Nazanin"/>
                <w:rtl/>
              </w:rPr>
              <w:t>28/12/1405</w:t>
            </w:r>
          </w:p>
        </w:tc>
        <w:tc>
          <w:tcPr>
            <w:tcW w:w="1440" w:type="dxa"/>
            <w:vAlign w:val="center"/>
          </w:tcPr>
          <w:p w14:paraId="20092442" w14:textId="77777777" w:rsidR="00255B26" w:rsidRPr="003D403B" w:rsidRDefault="00255B26" w:rsidP="00255B26">
            <w:pPr>
              <w:bidi/>
              <w:spacing w:line="240" w:lineRule="auto"/>
              <w:contextualSpacing/>
              <w:jc w:val="center"/>
              <w:rPr>
                <w:rFonts w:ascii="BNazaninBold" w:cs="B Nazanin"/>
              </w:rPr>
            </w:pPr>
            <w:r w:rsidRPr="003D403B">
              <w:rPr>
                <w:rFonts w:ascii="BNazaninBold" w:cs="B Nazanin" w:hint="cs"/>
                <w:rtl/>
              </w:rPr>
              <w:t>ستاد</w:t>
            </w:r>
          </w:p>
        </w:tc>
        <w:tc>
          <w:tcPr>
            <w:tcW w:w="1710" w:type="dxa"/>
            <w:vAlign w:val="center"/>
          </w:tcPr>
          <w:p w14:paraId="19C0C083" w14:textId="77777777" w:rsidR="00255B26" w:rsidRPr="003D403B" w:rsidRDefault="00255B26" w:rsidP="00255B26">
            <w:pPr>
              <w:bidi/>
              <w:jc w:val="center"/>
              <w:rPr>
                <w:rFonts w:eastAsia="Times New Roman" w:cs="B Nazanin"/>
              </w:rPr>
            </w:pPr>
            <w:r w:rsidRPr="003D403B">
              <w:rPr>
                <w:rFonts w:eastAsia="Times New Roman" w:cs="B Nazanin" w:hint="cs"/>
                <w:rtl/>
              </w:rPr>
              <w:t>به صورت فصلی</w:t>
            </w:r>
          </w:p>
        </w:tc>
      </w:tr>
      <w:tr w:rsidR="00255B26" w:rsidRPr="003D403B" w14:paraId="4F8AAE1C" w14:textId="77777777" w:rsidTr="00255B26">
        <w:trPr>
          <w:cantSplit/>
          <w:trHeight w:val="540"/>
          <w:jc w:val="center"/>
        </w:trPr>
        <w:tc>
          <w:tcPr>
            <w:tcW w:w="718" w:type="dxa"/>
            <w:vAlign w:val="center"/>
          </w:tcPr>
          <w:p w14:paraId="07860A3B" w14:textId="77777777" w:rsidR="00255B26" w:rsidRPr="003D403B" w:rsidRDefault="00255B26" w:rsidP="00255B26">
            <w:pPr>
              <w:bidi/>
              <w:spacing w:line="240" w:lineRule="auto"/>
              <w:contextualSpacing/>
              <w:jc w:val="center"/>
              <w:rPr>
                <w:rFonts w:ascii="BNazaninBold" w:cs="B Nazanin"/>
                <w:rtl/>
              </w:rPr>
            </w:pPr>
            <w:r w:rsidRPr="003D403B">
              <w:rPr>
                <w:rFonts w:ascii="BNazaninBold" w:cs="B Nazanin" w:hint="cs"/>
                <w:rtl/>
              </w:rPr>
              <w:t>4</w:t>
            </w:r>
          </w:p>
        </w:tc>
        <w:tc>
          <w:tcPr>
            <w:tcW w:w="4765" w:type="dxa"/>
            <w:vAlign w:val="center"/>
          </w:tcPr>
          <w:p w14:paraId="3C433DD8" w14:textId="77777777" w:rsidR="00255B26" w:rsidRPr="003D403B" w:rsidRDefault="00255B26" w:rsidP="00255B26">
            <w:pPr>
              <w:bidi/>
              <w:jc w:val="center"/>
              <w:rPr>
                <w:rFonts w:cs="B Nazanin"/>
              </w:rPr>
            </w:pPr>
            <w:r w:rsidRPr="003D403B">
              <w:rPr>
                <w:rFonts w:cs="B Nazanin" w:hint="cs"/>
                <w:rtl/>
              </w:rPr>
              <w:t>غربالگری</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گروه</w:t>
            </w:r>
            <w:r w:rsidRPr="003D403B">
              <w:rPr>
                <w:rFonts w:cs="B Nazanin"/>
                <w:rtl/>
              </w:rPr>
              <w:t xml:space="preserve"> </w:t>
            </w:r>
            <w:r w:rsidRPr="003D403B">
              <w:rPr>
                <w:rFonts w:cs="B Nazanin" w:hint="cs"/>
                <w:rtl/>
              </w:rPr>
              <w:t>های</w:t>
            </w:r>
            <w:r w:rsidRPr="003D403B">
              <w:rPr>
                <w:rFonts w:cs="B Nazanin"/>
                <w:rtl/>
              </w:rPr>
              <w:t xml:space="preserve"> </w:t>
            </w:r>
            <w:r w:rsidRPr="003D403B">
              <w:rPr>
                <w:rFonts w:cs="B Nazanin" w:hint="cs"/>
                <w:rtl/>
              </w:rPr>
              <w:t>سنی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فیزیولوژیک</w:t>
            </w:r>
            <w:r w:rsidRPr="003D403B">
              <w:rPr>
                <w:rFonts w:cs="B Nazanin"/>
                <w:rtl/>
              </w:rPr>
              <w:t xml:space="preserve"> </w:t>
            </w:r>
            <w:r w:rsidRPr="003D403B">
              <w:rPr>
                <w:rFonts w:cs="B Nazanin" w:hint="cs"/>
                <w:rtl/>
              </w:rPr>
              <w:t>بر</w:t>
            </w:r>
            <w:r w:rsidRPr="003D403B">
              <w:rPr>
                <w:rFonts w:cs="B Nazanin"/>
                <w:rtl/>
              </w:rPr>
              <w:t xml:space="preserve"> </w:t>
            </w:r>
            <w:r w:rsidRPr="003D403B">
              <w:rPr>
                <w:rFonts w:cs="B Nazanin" w:hint="cs"/>
                <w:rtl/>
              </w:rPr>
              <w:t>اساس</w:t>
            </w:r>
            <w:r w:rsidRPr="003D403B">
              <w:rPr>
                <w:rFonts w:cs="B Nazanin"/>
                <w:rtl/>
              </w:rPr>
              <w:t xml:space="preserve"> </w:t>
            </w:r>
            <w:r w:rsidRPr="003D403B">
              <w:rPr>
                <w:rFonts w:cs="B Nazanin" w:hint="cs"/>
                <w:rtl/>
              </w:rPr>
              <w:t>بسته</w:t>
            </w:r>
            <w:r w:rsidRPr="003D403B">
              <w:rPr>
                <w:rFonts w:cs="B Nazanin"/>
                <w:rtl/>
              </w:rPr>
              <w:t xml:space="preserve"> </w:t>
            </w:r>
            <w:r w:rsidRPr="003D403B">
              <w:rPr>
                <w:rFonts w:cs="B Nazanin" w:hint="cs"/>
                <w:rtl/>
              </w:rPr>
              <w:t>خدمتی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ارجاع</w:t>
            </w:r>
            <w:r w:rsidRPr="003D403B">
              <w:rPr>
                <w:rFonts w:cs="B Nazanin"/>
                <w:rtl/>
              </w:rPr>
              <w:t xml:space="preserve"> </w:t>
            </w:r>
            <w:r w:rsidRPr="003D403B">
              <w:rPr>
                <w:rFonts w:cs="B Nazanin" w:hint="cs"/>
                <w:rtl/>
              </w:rPr>
              <w:t>موارد</w:t>
            </w:r>
            <w:r w:rsidRPr="003D403B">
              <w:rPr>
                <w:rFonts w:cs="B Nazanin"/>
                <w:rtl/>
              </w:rPr>
              <w:t xml:space="preserve"> </w:t>
            </w:r>
            <w:r w:rsidRPr="003D403B">
              <w:rPr>
                <w:rFonts w:cs="B Nazanin" w:hint="cs"/>
                <w:rtl/>
              </w:rPr>
              <w:t xml:space="preserve">چاق </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پزشک</w:t>
            </w:r>
            <w:r w:rsidRPr="003D403B">
              <w:rPr>
                <w:rFonts w:cs="B Nazanin"/>
                <w:rtl/>
              </w:rPr>
              <w:t xml:space="preserve"> </w:t>
            </w:r>
            <w:r w:rsidRPr="003D403B">
              <w:rPr>
                <w:rFonts w:cs="B Nazanin" w:hint="cs"/>
                <w:rtl/>
              </w:rPr>
              <w:t>طبق</w:t>
            </w:r>
            <w:r w:rsidRPr="003D403B">
              <w:rPr>
                <w:rFonts w:cs="B Nazanin"/>
                <w:rtl/>
              </w:rPr>
              <w:t xml:space="preserve"> </w:t>
            </w:r>
            <w:r w:rsidRPr="003D403B">
              <w:rPr>
                <w:rFonts w:cs="B Nazanin" w:hint="cs"/>
                <w:rtl/>
              </w:rPr>
              <w:t>بسته</w:t>
            </w:r>
            <w:r w:rsidRPr="003D403B">
              <w:rPr>
                <w:rFonts w:cs="B Nazanin"/>
                <w:rtl/>
              </w:rPr>
              <w:t xml:space="preserve"> </w:t>
            </w:r>
            <w:r w:rsidRPr="003D403B">
              <w:rPr>
                <w:rFonts w:cs="B Nazanin" w:hint="cs"/>
                <w:rtl/>
              </w:rPr>
              <w:t>خدمتی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پیگیری</w:t>
            </w:r>
            <w:r w:rsidRPr="003D403B">
              <w:rPr>
                <w:rFonts w:cs="B Nazanin"/>
                <w:rtl/>
              </w:rPr>
              <w:t xml:space="preserve"> </w:t>
            </w:r>
            <w:r w:rsidRPr="003D403B">
              <w:rPr>
                <w:rFonts w:cs="B Nazanin" w:hint="cs"/>
                <w:rtl/>
              </w:rPr>
              <w:t>آنها</w:t>
            </w:r>
          </w:p>
        </w:tc>
        <w:tc>
          <w:tcPr>
            <w:tcW w:w="1710" w:type="dxa"/>
            <w:vAlign w:val="center"/>
          </w:tcPr>
          <w:p w14:paraId="7AA85B16" w14:textId="77777777" w:rsidR="00255B26" w:rsidRPr="003D403B" w:rsidRDefault="00255B26" w:rsidP="00255B26">
            <w:pPr>
              <w:bidi/>
              <w:jc w:val="center"/>
              <w:rPr>
                <w:rFonts w:cs="B Nazanin"/>
              </w:rPr>
            </w:pPr>
            <w:r w:rsidRPr="003D403B">
              <w:rPr>
                <w:rFonts w:cs="B Nazanin" w:hint="cs"/>
                <w:rtl/>
              </w:rPr>
              <w:t>مراقبین</w:t>
            </w:r>
            <w:r w:rsidRPr="003D403B">
              <w:rPr>
                <w:rFonts w:cs="B Nazanin"/>
                <w:rtl/>
              </w:rPr>
              <w:t xml:space="preserve"> </w:t>
            </w:r>
            <w:r w:rsidRPr="003D403B">
              <w:rPr>
                <w:rFonts w:cs="B Nazanin" w:hint="cs"/>
                <w:rtl/>
              </w:rPr>
              <w:t>سلامت</w:t>
            </w:r>
          </w:p>
        </w:tc>
        <w:tc>
          <w:tcPr>
            <w:tcW w:w="1345" w:type="dxa"/>
            <w:vAlign w:val="center"/>
          </w:tcPr>
          <w:p w14:paraId="6F9A8DCF" w14:textId="70C4925C" w:rsidR="00255B26" w:rsidRPr="003D403B" w:rsidRDefault="00255B26" w:rsidP="00255B26">
            <w:pPr>
              <w:bidi/>
              <w:jc w:val="center"/>
              <w:rPr>
                <w:rFonts w:cs="B Nazanin"/>
              </w:rPr>
            </w:pPr>
            <w:r w:rsidRPr="003D403B">
              <w:rPr>
                <w:rFonts w:eastAsia="Times New Roman" w:cs="B Nazanin" w:hint="cs"/>
                <w:rtl/>
              </w:rPr>
              <w:t>مراقبین</w:t>
            </w:r>
            <w:r w:rsidRPr="003D403B">
              <w:rPr>
                <w:rFonts w:eastAsia="Times New Roman" w:cs="B Nazanin"/>
                <w:rtl/>
              </w:rPr>
              <w:t xml:space="preserve"> </w:t>
            </w:r>
            <w:r w:rsidRPr="003D403B">
              <w:rPr>
                <w:rFonts w:eastAsia="Times New Roman" w:cs="B Nazanin" w:hint="cs"/>
                <w:rtl/>
              </w:rPr>
              <w:t>سلامت</w:t>
            </w:r>
          </w:p>
        </w:tc>
        <w:tc>
          <w:tcPr>
            <w:tcW w:w="1350" w:type="dxa"/>
            <w:vAlign w:val="center"/>
          </w:tcPr>
          <w:p w14:paraId="27BB501B" w14:textId="39EA6111"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57FCF20D" w14:textId="77777777" w:rsidR="00255B26" w:rsidRPr="003D403B" w:rsidRDefault="00255B26" w:rsidP="00255B26">
            <w:pPr>
              <w:jc w:val="center"/>
            </w:pPr>
            <w:r w:rsidRPr="003D403B">
              <w:rPr>
                <w:rFonts w:eastAsia="Times New Roman" w:cs="B Nazanin"/>
                <w:rtl/>
              </w:rPr>
              <w:t>28/12/1405</w:t>
            </w:r>
          </w:p>
        </w:tc>
        <w:tc>
          <w:tcPr>
            <w:tcW w:w="1440" w:type="dxa"/>
            <w:vAlign w:val="center"/>
          </w:tcPr>
          <w:p w14:paraId="1DDEB930" w14:textId="77777777" w:rsidR="00255B26" w:rsidRPr="003D403B" w:rsidRDefault="00255B26" w:rsidP="00255B26">
            <w:pPr>
              <w:bidi/>
              <w:spacing w:line="240" w:lineRule="auto"/>
              <w:jc w:val="center"/>
              <w:rPr>
                <w:rFonts w:ascii="BNazaninBold" w:cs="B Nazanin"/>
              </w:rPr>
            </w:pPr>
            <w:r w:rsidRPr="003D403B">
              <w:rPr>
                <w:rFonts w:ascii="BNazaninBold" w:cs="B Nazanin" w:hint="cs"/>
                <w:rtl/>
              </w:rPr>
              <w:t>ستاد</w:t>
            </w:r>
          </w:p>
        </w:tc>
        <w:tc>
          <w:tcPr>
            <w:tcW w:w="1710" w:type="dxa"/>
            <w:vAlign w:val="center"/>
          </w:tcPr>
          <w:p w14:paraId="04731F76" w14:textId="77777777" w:rsidR="00255B26" w:rsidRPr="003D403B" w:rsidRDefault="00255B26" w:rsidP="00255B26">
            <w:pPr>
              <w:bidi/>
              <w:spacing w:line="240" w:lineRule="auto"/>
              <w:jc w:val="center"/>
              <w:rPr>
                <w:rFonts w:ascii="BNazaninBold" w:cs="B Nazanin"/>
                <w:rtl/>
              </w:rPr>
            </w:pPr>
          </w:p>
        </w:tc>
      </w:tr>
      <w:tr w:rsidR="00255B26" w:rsidRPr="003D403B" w14:paraId="24127102" w14:textId="77777777" w:rsidTr="00255B26">
        <w:trPr>
          <w:cantSplit/>
          <w:trHeight w:val="585"/>
          <w:jc w:val="center"/>
        </w:trPr>
        <w:tc>
          <w:tcPr>
            <w:tcW w:w="718" w:type="dxa"/>
            <w:vAlign w:val="center"/>
          </w:tcPr>
          <w:p w14:paraId="16464383" w14:textId="77777777" w:rsidR="00255B26" w:rsidRPr="003D403B" w:rsidRDefault="00255B26" w:rsidP="00255B26">
            <w:pPr>
              <w:bidi/>
              <w:spacing w:line="240" w:lineRule="auto"/>
              <w:contextualSpacing/>
              <w:jc w:val="center"/>
              <w:rPr>
                <w:rFonts w:ascii="BNazaninBold" w:cs="B Nazanin"/>
                <w:rtl/>
              </w:rPr>
            </w:pPr>
            <w:r w:rsidRPr="003D403B">
              <w:rPr>
                <w:rFonts w:ascii="BNazaninBold" w:cs="B Nazanin" w:hint="cs"/>
                <w:rtl/>
              </w:rPr>
              <w:t>5</w:t>
            </w:r>
          </w:p>
        </w:tc>
        <w:tc>
          <w:tcPr>
            <w:tcW w:w="4765" w:type="dxa"/>
            <w:vAlign w:val="center"/>
          </w:tcPr>
          <w:p w14:paraId="2098BC2D" w14:textId="77777777" w:rsidR="00255B26" w:rsidRPr="003D403B" w:rsidRDefault="00255B26" w:rsidP="00255B26">
            <w:pPr>
              <w:bidi/>
              <w:jc w:val="center"/>
              <w:rPr>
                <w:rFonts w:cs="B Nazanin"/>
              </w:rPr>
            </w:pPr>
            <w:r w:rsidRPr="003D403B">
              <w:rPr>
                <w:rFonts w:cs="B Nazanin" w:hint="cs"/>
                <w:rtl/>
              </w:rPr>
              <w:t>ارجاع</w:t>
            </w:r>
            <w:r w:rsidRPr="003D403B">
              <w:rPr>
                <w:rFonts w:cs="B Nazanin"/>
                <w:rtl/>
              </w:rPr>
              <w:t xml:space="preserve"> </w:t>
            </w:r>
            <w:r w:rsidRPr="003D403B">
              <w:rPr>
                <w:rFonts w:cs="B Nazanin" w:hint="cs"/>
                <w:rtl/>
              </w:rPr>
              <w:t>افراد</w:t>
            </w:r>
            <w:r w:rsidRPr="003D403B">
              <w:rPr>
                <w:rFonts w:cs="B Nazanin"/>
                <w:rtl/>
              </w:rPr>
              <w:t xml:space="preserve"> </w:t>
            </w:r>
            <w:r w:rsidRPr="003D403B">
              <w:rPr>
                <w:rFonts w:cs="B Nazanin" w:hint="cs"/>
                <w:rtl/>
              </w:rPr>
              <w:t>چاق</w:t>
            </w:r>
            <w:r w:rsidRPr="003D403B">
              <w:rPr>
                <w:rFonts w:cs="B Nazanin"/>
                <w:rtl/>
              </w:rPr>
              <w:t xml:space="preserve"> </w:t>
            </w:r>
            <w:r w:rsidRPr="003D403B">
              <w:rPr>
                <w:rFonts w:cs="B Nazanin" w:hint="cs"/>
                <w:rtl/>
              </w:rPr>
              <w:t>شناسایی</w:t>
            </w:r>
            <w:r w:rsidRPr="003D403B">
              <w:rPr>
                <w:rFonts w:cs="B Nazanin"/>
                <w:rtl/>
              </w:rPr>
              <w:t xml:space="preserve"> </w:t>
            </w:r>
            <w:r w:rsidRPr="003D403B">
              <w:rPr>
                <w:rFonts w:cs="B Nazanin" w:hint="cs"/>
                <w:rtl/>
              </w:rPr>
              <w:t>شده</w:t>
            </w:r>
            <w:r w:rsidRPr="003D403B">
              <w:rPr>
                <w:rFonts w:cs="B Nazanin"/>
                <w:rtl/>
              </w:rPr>
              <w:t xml:space="preserve"> </w:t>
            </w:r>
            <w:r w:rsidRPr="003D403B">
              <w:rPr>
                <w:rFonts w:cs="B Nazanin" w:hint="cs"/>
                <w:rtl/>
              </w:rPr>
              <w:t>توسط</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کارشناسان</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طبق</w:t>
            </w:r>
            <w:r w:rsidRPr="003D403B">
              <w:rPr>
                <w:rFonts w:cs="B Nazanin"/>
                <w:rtl/>
              </w:rPr>
              <w:t xml:space="preserve"> </w:t>
            </w:r>
            <w:r w:rsidRPr="003D403B">
              <w:rPr>
                <w:rFonts w:cs="B Nazanin" w:hint="cs"/>
                <w:rtl/>
              </w:rPr>
              <w:t>بسته</w:t>
            </w:r>
            <w:r w:rsidRPr="003D403B">
              <w:rPr>
                <w:rFonts w:cs="B Nazanin"/>
                <w:rtl/>
              </w:rPr>
              <w:t xml:space="preserve"> </w:t>
            </w:r>
            <w:r w:rsidRPr="003D403B">
              <w:rPr>
                <w:rFonts w:cs="B Nazanin" w:hint="cs"/>
                <w:rtl/>
              </w:rPr>
              <w:t>خدمتی</w:t>
            </w:r>
          </w:p>
        </w:tc>
        <w:tc>
          <w:tcPr>
            <w:tcW w:w="1710" w:type="dxa"/>
            <w:vAlign w:val="center"/>
          </w:tcPr>
          <w:p w14:paraId="1E77DE0C" w14:textId="77777777" w:rsidR="00255B26" w:rsidRPr="003D403B" w:rsidRDefault="00255B26" w:rsidP="00255B26">
            <w:pPr>
              <w:bidi/>
              <w:jc w:val="center"/>
              <w:rPr>
                <w:rFonts w:cs="B Nazanin"/>
              </w:rPr>
            </w:pPr>
            <w:r w:rsidRPr="003D403B">
              <w:rPr>
                <w:rFonts w:cs="B Nazanin" w:hint="cs"/>
                <w:rtl/>
              </w:rPr>
              <w:t>پزشک</w:t>
            </w:r>
            <w:r w:rsidRPr="003D403B">
              <w:rPr>
                <w:rFonts w:cs="B Nazanin"/>
                <w:rtl/>
              </w:rPr>
              <w:t xml:space="preserve"> </w:t>
            </w:r>
            <w:r w:rsidRPr="003D403B">
              <w:rPr>
                <w:rFonts w:cs="B Nazanin" w:hint="cs"/>
                <w:rtl/>
              </w:rPr>
              <w:t>مرکز</w:t>
            </w:r>
          </w:p>
        </w:tc>
        <w:tc>
          <w:tcPr>
            <w:tcW w:w="1345" w:type="dxa"/>
            <w:vAlign w:val="center"/>
          </w:tcPr>
          <w:p w14:paraId="4AEFF4D8" w14:textId="402FD31A" w:rsidR="00255B26" w:rsidRPr="003D403B" w:rsidRDefault="00255B26" w:rsidP="00255B26">
            <w:pPr>
              <w:bidi/>
              <w:jc w:val="center"/>
              <w:rPr>
                <w:rFonts w:cs="B Nazanin"/>
              </w:rPr>
            </w:pPr>
            <w:r w:rsidRPr="003D403B">
              <w:rPr>
                <w:rFonts w:eastAsia="Times New Roman" w:cs="B Nazanin" w:hint="cs"/>
                <w:rtl/>
              </w:rPr>
              <w:t>مراقبین سلامت</w:t>
            </w:r>
          </w:p>
        </w:tc>
        <w:tc>
          <w:tcPr>
            <w:tcW w:w="1350" w:type="dxa"/>
            <w:vAlign w:val="center"/>
          </w:tcPr>
          <w:p w14:paraId="778E21B6" w14:textId="5D7775D3"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22B03B87" w14:textId="77777777" w:rsidR="00255B26" w:rsidRPr="003D403B" w:rsidRDefault="00255B26" w:rsidP="00255B26">
            <w:pPr>
              <w:jc w:val="center"/>
            </w:pPr>
            <w:r w:rsidRPr="003D403B">
              <w:rPr>
                <w:rFonts w:eastAsia="Times New Roman" w:cs="B Nazanin"/>
                <w:rtl/>
              </w:rPr>
              <w:t>28/12/1405</w:t>
            </w:r>
          </w:p>
        </w:tc>
        <w:tc>
          <w:tcPr>
            <w:tcW w:w="1440" w:type="dxa"/>
            <w:vAlign w:val="center"/>
          </w:tcPr>
          <w:p w14:paraId="5DE87FFC" w14:textId="77777777" w:rsidR="00255B26" w:rsidRPr="003D403B" w:rsidRDefault="00255B26" w:rsidP="00255B26">
            <w:pPr>
              <w:bidi/>
              <w:spacing w:line="240" w:lineRule="auto"/>
              <w:jc w:val="center"/>
              <w:rPr>
                <w:rFonts w:ascii="BNazaninBold" w:cs="B Nazanin"/>
                <w:rtl/>
              </w:rPr>
            </w:pPr>
            <w:r w:rsidRPr="003D403B">
              <w:rPr>
                <w:rFonts w:ascii="BNazaninBold" w:cs="B Nazanin" w:hint="cs"/>
                <w:rtl/>
              </w:rPr>
              <w:t>مراکز</w:t>
            </w:r>
          </w:p>
        </w:tc>
        <w:tc>
          <w:tcPr>
            <w:tcW w:w="1710" w:type="dxa"/>
            <w:vAlign w:val="center"/>
          </w:tcPr>
          <w:p w14:paraId="3B82CD80" w14:textId="77777777" w:rsidR="00255B26" w:rsidRPr="003D403B" w:rsidRDefault="00255B26" w:rsidP="00255B26">
            <w:pPr>
              <w:bidi/>
              <w:spacing w:line="240" w:lineRule="auto"/>
              <w:jc w:val="center"/>
              <w:rPr>
                <w:rFonts w:ascii="BNazaninBold" w:cs="B Nazanin"/>
                <w:rtl/>
              </w:rPr>
            </w:pPr>
          </w:p>
        </w:tc>
      </w:tr>
      <w:tr w:rsidR="00255B26" w:rsidRPr="003D403B" w14:paraId="44591732" w14:textId="77777777" w:rsidTr="00255B26">
        <w:trPr>
          <w:cantSplit/>
          <w:trHeight w:val="360"/>
          <w:jc w:val="center"/>
        </w:trPr>
        <w:tc>
          <w:tcPr>
            <w:tcW w:w="718" w:type="dxa"/>
            <w:vAlign w:val="center"/>
          </w:tcPr>
          <w:p w14:paraId="72861478" w14:textId="77777777" w:rsidR="00255B26" w:rsidRPr="003D403B" w:rsidRDefault="00255B26" w:rsidP="00255B26">
            <w:pPr>
              <w:bidi/>
              <w:spacing w:line="240" w:lineRule="auto"/>
              <w:contextualSpacing/>
              <w:jc w:val="center"/>
              <w:rPr>
                <w:rFonts w:ascii="BNazaninBold" w:cs="B Nazanin"/>
                <w:rtl/>
              </w:rPr>
            </w:pPr>
            <w:r w:rsidRPr="003D403B">
              <w:rPr>
                <w:rFonts w:ascii="BNazaninBold" w:cs="B Nazanin" w:hint="cs"/>
                <w:rtl/>
              </w:rPr>
              <w:t>6</w:t>
            </w:r>
          </w:p>
        </w:tc>
        <w:tc>
          <w:tcPr>
            <w:tcW w:w="4765" w:type="dxa"/>
            <w:vAlign w:val="center"/>
          </w:tcPr>
          <w:p w14:paraId="1CCC2905" w14:textId="77777777" w:rsidR="00255B26" w:rsidRPr="003D403B" w:rsidRDefault="00255B26" w:rsidP="00255B26">
            <w:pPr>
              <w:bidi/>
              <w:jc w:val="center"/>
              <w:rPr>
                <w:rFonts w:cs="B Nazanin"/>
              </w:rPr>
            </w:pPr>
            <w:r w:rsidRPr="003D403B">
              <w:rPr>
                <w:rFonts w:cs="B Nazanin" w:hint="cs"/>
                <w:rtl/>
              </w:rPr>
              <w:t>پایش</w:t>
            </w:r>
            <w:r w:rsidRPr="003D403B">
              <w:rPr>
                <w:rFonts w:cs="B Nazanin"/>
                <w:rtl/>
              </w:rPr>
              <w:t xml:space="preserve"> </w:t>
            </w:r>
            <w:r w:rsidRPr="003D403B">
              <w:rPr>
                <w:rFonts w:cs="B Nazanin" w:hint="cs"/>
                <w:rtl/>
              </w:rPr>
              <w:t>از</w:t>
            </w:r>
            <w:r w:rsidRPr="003D403B">
              <w:rPr>
                <w:rFonts w:cs="B Nazanin"/>
                <w:rtl/>
              </w:rPr>
              <w:t xml:space="preserve"> </w:t>
            </w:r>
            <w:r w:rsidRPr="003D403B">
              <w:rPr>
                <w:rFonts w:cs="B Nazanin" w:hint="cs"/>
                <w:rtl/>
              </w:rPr>
              <w:t>مراکز</w:t>
            </w:r>
            <w:r w:rsidRPr="003D403B">
              <w:rPr>
                <w:rFonts w:cs="B Nazanin"/>
                <w:rtl/>
              </w:rPr>
              <w:t xml:space="preserve"> </w:t>
            </w:r>
            <w:r w:rsidRPr="003D403B">
              <w:rPr>
                <w:rFonts w:cs="B Nazanin" w:hint="cs"/>
                <w:rtl/>
              </w:rPr>
              <w:t>وپایگاهها</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بررسی</w:t>
            </w:r>
            <w:r w:rsidRPr="003D403B">
              <w:rPr>
                <w:rFonts w:cs="B Nazanin"/>
                <w:rtl/>
              </w:rPr>
              <w:t xml:space="preserve"> </w:t>
            </w:r>
            <w:r w:rsidRPr="003D403B">
              <w:rPr>
                <w:rFonts w:cs="B Nazanin" w:hint="cs"/>
                <w:rtl/>
              </w:rPr>
              <w:t>ارجاع</w:t>
            </w:r>
            <w:r w:rsidRPr="003D403B">
              <w:rPr>
                <w:rFonts w:cs="B Nazanin"/>
                <w:rtl/>
              </w:rPr>
              <w:t xml:space="preserve"> </w:t>
            </w:r>
            <w:r w:rsidRPr="003D403B">
              <w:rPr>
                <w:rFonts w:cs="B Nazanin" w:hint="cs"/>
                <w:rtl/>
              </w:rPr>
              <w:t>موارد</w:t>
            </w:r>
            <w:r w:rsidRPr="003D403B">
              <w:rPr>
                <w:rFonts w:cs="B Nazanin"/>
                <w:rtl/>
              </w:rPr>
              <w:t xml:space="preserve"> </w:t>
            </w:r>
            <w:r w:rsidRPr="003D403B">
              <w:rPr>
                <w:rFonts w:cs="B Nazanin" w:hint="cs"/>
                <w:rtl/>
              </w:rPr>
              <w:t>چاق</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صورت</w:t>
            </w:r>
            <w:r w:rsidRPr="003D403B">
              <w:rPr>
                <w:rFonts w:cs="B Nazanin"/>
                <w:rtl/>
              </w:rPr>
              <w:t xml:space="preserve"> </w:t>
            </w:r>
            <w:r w:rsidRPr="003D403B">
              <w:rPr>
                <w:rFonts w:cs="B Nazanin" w:hint="cs"/>
                <w:rtl/>
              </w:rPr>
              <w:t>حضوری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مجازی</w:t>
            </w:r>
          </w:p>
        </w:tc>
        <w:tc>
          <w:tcPr>
            <w:tcW w:w="1710" w:type="dxa"/>
            <w:vAlign w:val="center"/>
          </w:tcPr>
          <w:p w14:paraId="5F4E6E2B" w14:textId="77777777" w:rsidR="00255B26" w:rsidRPr="003D403B" w:rsidRDefault="00255B26" w:rsidP="00255B26">
            <w:pPr>
              <w:bidi/>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مراکز</w:t>
            </w:r>
          </w:p>
        </w:tc>
        <w:tc>
          <w:tcPr>
            <w:tcW w:w="1345" w:type="dxa"/>
            <w:vAlign w:val="center"/>
          </w:tcPr>
          <w:p w14:paraId="6E407FA1" w14:textId="05C253B5" w:rsidR="00255B26" w:rsidRPr="003D403B" w:rsidRDefault="00255B26" w:rsidP="00255B26">
            <w:pPr>
              <w:bidi/>
              <w:jc w:val="center"/>
              <w:rPr>
                <w:rFonts w:cs="B Nazanin"/>
              </w:rPr>
            </w:pPr>
            <w:r w:rsidRPr="003D403B">
              <w:rPr>
                <w:rFonts w:eastAsia="Times New Roman" w:cs="B Nazanin" w:hint="cs"/>
                <w:rtl/>
              </w:rPr>
              <w:t>مراقبین سلامت</w:t>
            </w:r>
          </w:p>
        </w:tc>
        <w:tc>
          <w:tcPr>
            <w:tcW w:w="1350" w:type="dxa"/>
            <w:vAlign w:val="center"/>
          </w:tcPr>
          <w:p w14:paraId="5EE56127" w14:textId="63C3EBF8"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20CD06D6" w14:textId="77777777" w:rsidR="00255B26" w:rsidRPr="003D403B" w:rsidRDefault="00255B26" w:rsidP="00255B26">
            <w:pPr>
              <w:jc w:val="center"/>
            </w:pPr>
            <w:r w:rsidRPr="003D403B">
              <w:rPr>
                <w:rFonts w:eastAsia="Times New Roman" w:cs="B Nazanin"/>
                <w:rtl/>
              </w:rPr>
              <w:t>28/12/1405</w:t>
            </w:r>
          </w:p>
        </w:tc>
        <w:tc>
          <w:tcPr>
            <w:tcW w:w="1440" w:type="dxa"/>
            <w:vAlign w:val="center"/>
          </w:tcPr>
          <w:p w14:paraId="748C0845" w14:textId="77777777" w:rsidR="00255B26" w:rsidRPr="003D403B" w:rsidRDefault="00255B26" w:rsidP="00255B26">
            <w:pPr>
              <w:bidi/>
              <w:spacing w:line="240" w:lineRule="auto"/>
              <w:contextualSpacing/>
              <w:jc w:val="center"/>
              <w:rPr>
                <w:rFonts w:ascii="BNazaninBold" w:cs="B Nazanin"/>
                <w:rtl/>
              </w:rPr>
            </w:pPr>
            <w:r w:rsidRPr="003D403B">
              <w:rPr>
                <w:rFonts w:ascii="BNazaninBold" w:cs="B Nazanin" w:hint="cs"/>
                <w:rtl/>
              </w:rPr>
              <w:t>ستاد</w:t>
            </w:r>
          </w:p>
        </w:tc>
        <w:tc>
          <w:tcPr>
            <w:tcW w:w="1710" w:type="dxa"/>
            <w:vAlign w:val="center"/>
          </w:tcPr>
          <w:p w14:paraId="3B2638AD" w14:textId="77777777" w:rsidR="00255B26" w:rsidRPr="003D403B" w:rsidRDefault="00255B26" w:rsidP="00255B26">
            <w:pPr>
              <w:bidi/>
              <w:spacing w:line="240" w:lineRule="auto"/>
              <w:contextualSpacing/>
              <w:jc w:val="center"/>
              <w:rPr>
                <w:rFonts w:ascii="BNazaninBold" w:cs="B Nazanin"/>
                <w:rtl/>
              </w:rPr>
            </w:pPr>
          </w:p>
        </w:tc>
      </w:tr>
      <w:tr w:rsidR="00255B26" w:rsidRPr="003D403B" w14:paraId="12E1CD55" w14:textId="77777777" w:rsidTr="00255B26">
        <w:trPr>
          <w:cantSplit/>
          <w:trHeight w:val="972"/>
          <w:jc w:val="center"/>
        </w:trPr>
        <w:tc>
          <w:tcPr>
            <w:tcW w:w="718" w:type="dxa"/>
            <w:vAlign w:val="center"/>
          </w:tcPr>
          <w:p w14:paraId="28DBA48B" w14:textId="77777777" w:rsidR="00255B26" w:rsidRPr="003D403B" w:rsidRDefault="00255B26" w:rsidP="00255B26">
            <w:pPr>
              <w:bidi/>
              <w:spacing w:line="240" w:lineRule="auto"/>
              <w:contextualSpacing/>
              <w:jc w:val="center"/>
              <w:rPr>
                <w:rFonts w:ascii="BNazaninBold" w:cs="B Nazanin"/>
                <w:rtl/>
              </w:rPr>
            </w:pPr>
            <w:r w:rsidRPr="003D403B">
              <w:rPr>
                <w:rFonts w:ascii="BNazaninBold" w:cs="B Nazanin" w:hint="cs"/>
                <w:rtl/>
              </w:rPr>
              <w:lastRenderedPageBreak/>
              <w:t>7</w:t>
            </w:r>
          </w:p>
        </w:tc>
        <w:tc>
          <w:tcPr>
            <w:tcW w:w="4765" w:type="dxa"/>
            <w:vAlign w:val="center"/>
          </w:tcPr>
          <w:p w14:paraId="0D443800" w14:textId="77777777" w:rsidR="00255B26" w:rsidRPr="003D403B" w:rsidRDefault="00255B26" w:rsidP="00255B26">
            <w:pPr>
              <w:bidi/>
              <w:jc w:val="center"/>
              <w:rPr>
                <w:rFonts w:cs="B Nazanin"/>
              </w:rPr>
            </w:pPr>
            <w:r w:rsidRPr="003D403B">
              <w:rPr>
                <w:rFonts w:cs="B Nazanin" w:hint="cs"/>
                <w:rtl/>
              </w:rPr>
              <w:t>آموزش</w:t>
            </w:r>
            <w:r w:rsidRPr="003D403B">
              <w:rPr>
                <w:rFonts w:cs="B Nazanin"/>
                <w:rtl/>
              </w:rPr>
              <w:t xml:space="preserve"> </w:t>
            </w:r>
            <w:r w:rsidRPr="003D403B">
              <w:rPr>
                <w:rFonts w:cs="B Nazanin" w:hint="cs"/>
                <w:rtl/>
              </w:rPr>
              <w:t>محاسبه</w:t>
            </w:r>
            <w:r w:rsidRPr="003D403B">
              <w:rPr>
                <w:rFonts w:cs="B Nazanin"/>
                <w:rtl/>
              </w:rPr>
              <w:t xml:space="preserve"> </w:t>
            </w:r>
            <w:r w:rsidRPr="003D403B">
              <w:rPr>
                <w:rFonts w:cs="B Nazanin" w:hint="cs"/>
                <w:rtl/>
              </w:rPr>
              <w:t>شاخصها</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کارشناسان</w:t>
            </w:r>
            <w:r w:rsidRPr="003D403B">
              <w:rPr>
                <w:rFonts w:cs="B Nazanin"/>
                <w:rtl/>
              </w:rPr>
              <w:t xml:space="preserve"> </w:t>
            </w:r>
            <w:r w:rsidRPr="003D403B">
              <w:rPr>
                <w:rFonts w:cs="B Nazanin" w:hint="cs"/>
                <w:rtl/>
              </w:rPr>
              <w:t>تغذیه</w:t>
            </w:r>
          </w:p>
        </w:tc>
        <w:tc>
          <w:tcPr>
            <w:tcW w:w="1710" w:type="dxa"/>
            <w:vAlign w:val="center"/>
          </w:tcPr>
          <w:p w14:paraId="0D2500C4" w14:textId="77777777" w:rsidR="00255B26" w:rsidRPr="003D403B" w:rsidRDefault="00255B26" w:rsidP="00255B26">
            <w:pPr>
              <w:bidi/>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345" w:type="dxa"/>
            <w:vAlign w:val="center"/>
          </w:tcPr>
          <w:p w14:paraId="719D5D34" w14:textId="0B11F045" w:rsidR="00255B26" w:rsidRPr="003D403B" w:rsidRDefault="00255B26" w:rsidP="00255B26">
            <w:pPr>
              <w:bidi/>
              <w:jc w:val="center"/>
              <w:rPr>
                <w:rFonts w:cs="B Nazanin"/>
              </w:rPr>
            </w:pPr>
            <w:r>
              <w:rPr>
                <w:rFonts w:eastAsia="Times New Roman" w:cs="B Nazanin" w:hint="cs"/>
                <w:rtl/>
              </w:rPr>
              <w:t>کارشناسان تغذیه</w:t>
            </w:r>
          </w:p>
        </w:tc>
        <w:tc>
          <w:tcPr>
            <w:tcW w:w="1350" w:type="dxa"/>
            <w:vAlign w:val="center"/>
          </w:tcPr>
          <w:p w14:paraId="5F9B0B7C" w14:textId="7317C2E9"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5A147B4C" w14:textId="77777777" w:rsidR="00255B26" w:rsidRPr="003D403B" w:rsidRDefault="00255B26" w:rsidP="00255B26">
            <w:pPr>
              <w:jc w:val="center"/>
            </w:pPr>
            <w:r w:rsidRPr="003D403B">
              <w:rPr>
                <w:rFonts w:eastAsia="Times New Roman" w:cs="B Nazanin"/>
                <w:rtl/>
              </w:rPr>
              <w:t>28/12/1405</w:t>
            </w:r>
          </w:p>
        </w:tc>
        <w:tc>
          <w:tcPr>
            <w:tcW w:w="1440" w:type="dxa"/>
            <w:vAlign w:val="center"/>
          </w:tcPr>
          <w:p w14:paraId="5ECAF7FC" w14:textId="77777777" w:rsidR="00255B26" w:rsidRPr="003D403B" w:rsidRDefault="00255B26" w:rsidP="00255B26">
            <w:pPr>
              <w:bidi/>
              <w:spacing w:line="240" w:lineRule="auto"/>
              <w:contextualSpacing/>
              <w:jc w:val="center"/>
              <w:rPr>
                <w:rFonts w:ascii="BNazaninBold" w:cs="B Nazanin"/>
              </w:rPr>
            </w:pPr>
            <w:r w:rsidRPr="003D403B">
              <w:rPr>
                <w:rFonts w:ascii="BNazaninBold" w:cs="B Nazanin" w:hint="cs"/>
                <w:rtl/>
              </w:rPr>
              <w:t>ستاد</w:t>
            </w:r>
          </w:p>
        </w:tc>
        <w:tc>
          <w:tcPr>
            <w:tcW w:w="1710" w:type="dxa"/>
            <w:vAlign w:val="center"/>
          </w:tcPr>
          <w:p w14:paraId="2B987589" w14:textId="77777777" w:rsidR="00255B26" w:rsidRPr="003D403B" w:rsidRDefault="00255B26" w:rsidP="00255B26">
            <w:pPr>
              <w:bidi/>
              <w:spacing w:line="240" w:lineRule="auto"/>
              <w:contextualSpacing/>
              <w:jc w:val="center"/>
              <w:rPr>
                <w:rFonts w:ascii="BNazaninBold" w:cs="B Nazanin"/>
                <w:rtl/>
              </w:rPr>
            </w:pPr>
          </w:p>
        </w:tc>
      </w:tr>
      <w:tr w:rsidR="00255B26" w:rsidRPr="003D403B" w14:paraId="52E6FC99" w14:textId="77777777" w:rsidTr="00255B26">
        <w:trPr>
          <w:cantSplit/>
          <w:trHeight w:val="972"/>
          <w:jc w:val="center"/>
        </w:trPr>
        <w:tc>
          <w:tcPr>
            <w:tcW w:w="718" w:type="dxa"/>
            <w:vAlign w:val="center"/>
          </w:tcPr>
          <w:p w14:paraId="7B8EF112" w14:textId="77777777" w:rsidR="00255B26" w:rsidRPr="003D403B" w:rsidRDefault="00255B26" w:rsidP="00255B26">
            <w:pPr>
              <w:bidi/>
              <w:spacing w:line="240" w:lineRule="auto"/>
              <w:contextualSpacing/>
              <w:jc w:val="center"/>
              <w:rPr>
                <w:rFonts w:ascii="BNazaninBold" w:cs="B Nazanin"/>
                <w:rtl/>
              </w:rPr>
            </w:pPr>
            <w:r w:rsidRPr="003D403B">
              <w:rPr>
                <w:rFonts w:ascii="BNazaninBold" w:cs="B Nazanin" w:hint="cs"/>
                <w:rtl/>
              </w:rPr>
              <w:t>8</w:t>
            </w:r>
          </w:p>
        </w:tc>
        <w:tc>
          <w:tcPr>
            <w:tcW w:w="4765" w:type="dxa"/>
            <w:vAlign w:val="center"/>
          </w:tcPr>
          <w:p w14:paraId="35C32C69" w14:textId="77777777" w:rsidR="00255B26" w:rsidRPr="003D403B" w:rsidRDefault="00255B26" w:rsidP="00255B26">
            <w:pPr>
              <w:bidi/>
              <w:jc w:val="center"/>
              <w:rPr>
                <w:rFonts w:cs="B Nazanin"/>
              </w:rPr>
            </w:pPr>
            <w:r w:rsidRPr="003D403B">
              <w:rPr>
                <w:rFonts w:cs="B Nazanin" w:hint="cs"/>
                <w:rtl/>
              </w:rPr>
              <w:t>محاسبه</w:t>
            </w:r>
            <w:r w:rsidRPr="003D403B">
              <w:rPr>
                <w:rFonts w:cs="B Nazanin"/>
                <w:rtl/>
              </w:rPr>
              <w:t xml:space="preserve"> </w:t>
            </w:r>
            <w:r w:rsidRPr="003D403B">
              <w:rPr>
                <w:rFonts w:cs="B Nazanin" w:hint="cs"/>
                <w:rtl/>
              </w:rPr>
              <w:t>شاخص</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صورت</w:t>
            </w:r>
            <w:r w:rsidRPr="003D403B">
              <w:rPr>
                <w:rFonts w:cs="B Nazanin"/>
                <w:rtl/>
              </w:rPr>
              <w:t xml:space="preserve"> </w:t>
            </w:r>
            <w:r w:rsidRPr="003D403B">
              <w:rPr>
                <w:rFonts w:cs="B Nazanin" w:hint="cs"/>
                <w:rtl/>
              </w:rPr>
              <w:t>فصلی</w:t>
            </w:r>
            <w:r w:rsidRPr="003D403B">
              <w:rPr>
                <w:rFonts w:cs="B Nazanin"/>
                <w:rtl/>
              </w:rPr>
              <w:t xml:space="preserve"> </w:t>
            </w:r>
            <w:r w:rsidRPr="003D403B">
              <w:rPr>
                <w:rFonts w:cs="B Nazanin" w:hint="cs"/>
                <w:rtl/>
              </w:rPr>
              <w:t>،</w:t>
            </w:r>
            <w:r w:rsidRPr="003D403B">
              <w:rPr>
                <w:rFonts w:cs="B Nazanin"/>
                <w:rtl/>
              </w:rPr>
              <w:t xml:space="preserve"> </w:t>
            </w:r>
            <w:r w:rsidRPr="003D403B">
              <w:rPr>
                <w:rFonts w:cs="B Nazanin" w:hint="cs"/>
                <w:rtl/>
              </w:rPr>
              <w:t>شش</w:t>
            </w:r>
            <w:r w:rsidRPr="003D403B">
              <w:rPr>
                <w:rFonts w:cs="B Nazanin"/>
                <w:rtl/>
              </w:rPr>
              <w:t xml:space="preserve"> </w:t>
            </w:r>
            <w:r w:rsidRPr="003D403B">
              <w:rPr>
                <w:rFonts w:cs="B Nazanin" w:hint="cs"/>
                <w:rtl/>
              </w:rPr>
              <w:t>ماهه</w:t>
            </w:r>
            <w:r w:rsidRPr="003D403B">
              <w:rPr>
                <w:rFonts w:cs="B Nazanin"/>
                <w:rtl/>
              </w:rPr>
              <w:t xml:space="preserve"> </w:t>
            </w:r>
            <w:r w:rsidRPr="003D403B">
              <w:rPr>
                <w:rFonts w:cs="B Nazanin" w:hint="cs"/>
                <w:rtl/>
              </w:rPr>
              <w:t>،</w:t>
            </w:r>
            <w:r w:rsidRPr="003D403B">
              <w:rPr>
                <w:rFonts w:cs="B Nazanin"/>
                <w:rtl/>
              </w:rPr>
              <w:t xml:space="preserve"> </w:t>
            </w:r>
            <w:r w:rsidRPr="003D403B">
              <w:rPr>
                <w:rFonts w:cs="B Nazanin" w:hint="cs"/>
                <w:rtl/>
              </w:rPr>
              <w:t>نه</w:t>
            </w:r>
            <w:r w:rsidRPr="003D403B">
              <w:rPr>
                <w:rFonts w:cs="B Nazanin"/>
                <w:rtl/>
              </w:rPr>
              <w:t xml:space="preserve"> </w:t>
            </w:r>
            <w:r w:rsidRPr="003D403B">
              <w:rPr>
                <w:rFonts w:cs="B Nazanin" w:hint="cs"/>
                <w:rtl/>
              </w:rPr>
              <w:t>ماهه</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یکساله</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جلسات</w:t>
            </w:r>
            <w:r w:rsidRPr="003D403B">
              <w:rPr>
                <w:rFonts w:cs="B Nazanin"/>
                <w:rtl/>
              </w:rPr>
              <w:t xml:space="preserve"> </w:t>
            </w:r>
            <w:r w:rsidRPr="003D403B">
              <w:rPr>
                <w:rFonts w:cs="B Nazanin" w:hint="cs"/>
                <w:rtl/>
              </w:rPr>
              <w:t>هماهنگی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پزشکان</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کارشناسان</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ارتقاء</w:t>
            </w:r>
            <w:r w:rsidRPr="003D403B">
              <w:rPr>
                <w:rFonts w:cs="B Nazanin"/>
                <w:rtl/>
              </w:rPr>
              <w:t xml:space="preserve"> </w:t>
            </w:r>
            <w:r w:rsidRPr="003D403B">
              <w:rPr>
                <w:rFonts w:cs="B Nazanin" w:hint="cs"/>
                <w:rtl/>
              </w:rPr>
              <w:t>شاخص</w:t>
            </w:r>
          </w:p>
        </w:tc>
        <w:tc>
          <w:tcPr>
            <w:tcW w:w="1710" w:type="dxa"/>
            <w:vAlign w:val="center"/>
          </w:tcPr>
          <w:p w14:paraId="1B8B8F24" w14:textId="77777777" w:rsidR="00255B26" w:rsidRPr="003D403B" w:rsidRDefault="00255B26" w:rsidP="00255B26">
            <w:pPr>
              <w:bidi/>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مراکز</w:t>
            </w:r>
          </w:p>
        </w:tc>
        <w:tc>
          <w:tcPr>
            <w:tcW w:w="1345" w:type="dxa"/>
            <w:vAlign w:val="center"/>
          </w:tcPr>
          <w:p w14:paraId="514407EC" w14:textId="4A3B2C4E" w:rsidR="00255B26" w:rsidRPr="003D403B" w:rsidRDefault="00255B26" w:rsidP="00255B26">
            <w:pPr>
              <w:bidi/>
              <w:jc w:val="center"/>
              <w:rPr>
                <w:rFonts w:cs="B Nazanin"/>
              </w:rPr>
            </w:pPr>
            <w:r w:rsidRPr="003D403B">
              <w:rPr>
                <w:rFonts w:eastAsia="Times New Roman" w:cs="B Nazanin" w:hint="cs"/>
                <w:rtl/>
              </w:rPr>
              <w:t>مراقبین سلامت</w:t>
            </w:r>
          </w:p>
        </w:tc>
        <w:tc>
          <w:tcPr>
            <w:tcW w:w="1350" w:type="dxa"/>
            <w:vAlign w:val="center"/>
          </w:tcPr>
          <w:p w14:paraId="53FF0722" w14:textId="76C3D15E"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79C17FE3" w14:textId="77777777" w:rsidR="00255B26" w:rsidRPr="003D403B" w:rsidRDefault="00255B26" w:rsidP="00255B26">
            <w:pPr>
              <w:jc w:val="center"/>
            </w:pPr>
            <w:r w:rsidRPr="003D403B">
              <w:rPr>
                <w:rFonts w:eastAsia="Times New Roman" w:cs="B Nazanin"/>
                <w:rtl/>
              </w:rPr>
              <w:t>28/12/1405</w:t>
            </w:r>
          </w:p>
        </w:tc>
        <w:tc>
          <w:tcPr>
            <w:tcW w:w="1440" w:type="dxa"/>
            <w:vAlign w:val="center"/>
          </w:tcPr>
          <w:p w14:paraId="0F540DD2" w14:textId="77777777" w:rsidR="00255B26" w:rsidRPr="003D403B" w:rsidRDefault="00255B26" w:rsidP="00255B26">
            <w:pPr>
              <w:bidi/>
              <w:spacing w:line="240" w:lineRule="auto"/>
              <w:contextualSpacing/>
              <w:jc w:val="center"/>
              <w:rPr>
                <w:rFonts w:ascii="BNazaninBold" w:cs="B Nazanin"/>
              </w:rPr>
            </w:pPr>
            <w:r w:rsidRPr="003D403B">
              <w:rPr>
                <w:rFonts w:ascii="BNazaninBold" w:cs="B Nazanin" w:hint="cs"/>
                <w:rtl/>
              </w:rPr>
              <w:t>ستاد</w:t>
            </w:r>
          </w:p>
        </w:tc>
        <w:tc>
          <w:tcPr>
            <w:tcW w:w="1710" w:type="dxa"/>
            <w:vAlign w:val="center"/>
          </w:tcPr>
          <w:p w14:paraId="26A2E990" w14:textId="77777777" w:rsidR="00255B26" w:rsidRPr="003D403B" w:rsidRDefault="00255B26" w:rsidP="00255B26">
            <w:pPr>
              <w:bidi/>
              <w:spacing w:line="240" w:lineRule="auto"/>
              <w:contextualSpacing/>
              <w:jc w:val="center"/>
              <w:rPr>
                <w:rFonts w:ascii="BNazaninBold" w:cs="B Nazanin"/>
                <w:rtl/>
              </w:rPr>
            </w:pPr>
          </w:p>
        </w:tc>
      </w:tr>
      <w:tr w:rsidR="00255B26" w:rsidRPr="003D403B" w14:paraId="38BDCD16" w14:textId="77777777" w:rsidTr="00255B26">
        <w:trPr>
          <w:cantSplit/>
          <w:trHeight w:val="972"/>
          <w:jc w:val="center"/>
        </w:trPr>
        <w:tc>
          <w:tcPr>
            <w:tcW w:w="718" w:type="dxa"/>
            <w:vAlign w:val="center"/>
          </w:tcPr>
          <w:p w14:paraId="027557C5" w14:textId="77777777" w:rsidR="00255B26" w:rsidRPr="003D403B" w:rsidRDefault="00255B26" w:rsidP="00255B26">
            <w:pPr>
              <w:bidi/>
              <w:spacing w:line="240" w:lineRule="auto"/>
              <w:contextualSpacing/>
              <w:jc w:val="center"/>
              <w:rPr>
                <w:rFonts w:ascii="BNazaninBold" w:cs="B Nazanin"/>
                <w:rtl/>
              </w:rPr>
            </w:pPr>
            <w:r w:rsidRPr="003D403B">
              <w:rPr>
                <w:rFonts w:ascii="BNazaninBold" w:cs="B Nazanin" w:hint="cs"/>
                <w:rtl/>
              </w:rPr>
              <w:t>9</w:t>
            </w:r>
          </w:p>
        </w:tc>
        <w:tc>
          <w:tcPr>
            <w:tcW w:w="4765" w:type="dxa"/>
            <w:vAlign w:val="center"/>
          </w:tcPr>
          <w:p w14:paraId="6AB4E067" w14:textId="77777777" w:rsidR="00255B26" w:rsidRPr="003D403B" w:rsidRDefault="00255B26" w:rsidP="00255B26">
            <w:pPr>
              <w:bidi/>
              <w:jc w:val="center"/>
              <w:rPr>
                <w:rFonts w:cs="B Nazanin"/>
              </w:rPr>
            </w:pPr>
            <w:r w:rsidRPr="003D403B">
              <w:rPr>
                <w:rFonts w:cs="B Nazanin" w:hint="cs"/>
                <w:rtl/>
              </w:rPr>
              <w:t>هماهنگی</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اجرای</w:t>
            </w:r>
            <w:r w:rsidRPr="003D403B">
              <w:rPr>
                <w:rFonts w:cs="B Nazanin"/>
                <w:rtl/>
              </w:rPr>
              <w:t xml:space="preserve"> </w:t>
            </w:r>
            <w:r w:rsidRPr="003D403B">
              <w:rPr>
                <w:rFonts w:cs="B Nazanin" w:hint="cs"/>
                <w:rtl/>
              </w:rPr>
              <w:t>مداخلات</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مراکز</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پایگاههایی</w:t>
            </w:r>
            <w:r w:rsidRPr="003D403B">
              <w:rPr>
                <w:rFonts w:cs="B Nazanin"/>
                <w:rtl/>
              </w:rPr>
              <w:t xml:space="preserve"> </w:t>
            </w:r>
            <w:r w:rsidRPr="003D403B">
              <w:rPr>
                <w:rFonts w:cs="B Nazanin" w:hint="cs"/>
                <w:rtl/>
              </w:rPr>
              <w:t>که</w:t>
            </w:r>
            <w:r w:rsidRPr="003D403B">
              <w:rPr>
                <w:rFonts w:cs="B Nazanin"/>
                <w:rtl/>
              </w:rPr>
              <w:t xml:space="preserve"> </w:t>
            </w:r>
            <w:r w:rsidRPr="003D403B">
              <w:rPr>
                <w:rFonts w:cs="B Nazanin" w:hint="cs"/>
                <w:rtl/>
              </w:rPr>
              <w:t>شاخص</w:t>
            </w:r>
            <w:r w:rsidRPr="003D403B">
              <w:rPr>
                <w:rFonts w:cs="B Nazanin"/>
                <w:rtl/>
              </w:rPr>
              <w:t xml:space="preserve"> </w:t>
            </w:r>
            <w:r w:rsidRPr="003D403B">
              <w:rPr>
                <w:rFonts w:cs="B Nazanin" w:hint="cs"/>
                <w:rtl/>
              </w:rPr>
              <w:t>کاهش</w:t>
            </w:r>
            <w:r w:rsidRPr="003D403B">
              <w:rPr>
                <w:rFonts w:cs="B Nazanin"/>
                <w:rtl/>
              </w:rPr>
              <w:t xml:space="preserve"> </w:t>
            </w:r>
            <w:r w:rsidRPr="003D403B">
              <w:rPr>
                <w:rFonts w:cs="B Nazanin" w:hint="cs"/>
                <w:rtl/>
              </w:rPr>
              <w:t>داشته</w:t>
            </w:r>
            <w:r w:rsidRPr="003D403B">
              <w:rPr>
                <w:rFonts w:cs="B Nazanin"/>
                <w:rtl/>
              </w:rPr>
              <w:t xml:space="preserve"> </w:t>
            </w:r>
            <w:r w:rsidRPr="003D403B">
              <w:rPr>
                <w:rFonts w:cs="B Nazanin" w:hint="cs"/>
                <w:rtl/>
              </w:rPr>
              <w:t>است</w:t>
            </w:r>
            <w:r w:rsidRPr="003D403B">
              <w:rPr>
                <w:rFonts w:cs="B Nazanin"/>
              </w:rPr>
              <w:t xml:space="preserve"> .</w:t>
            </w:r>
          </w:p>
        </w:tc>
        <w:tc>
          <w:tcPr>
            <w:tcW w:w="1710" w:type="dxa"/>
            <w:vAlign w:val="center"/>
          </w:tcPr>
          <w:p w14:paraId="3811C655" w14:textId="77777777" w:rsidR="00255B26" w:rsidRPr="003D403B" w:rsidRDefault="00255B26" w:rsidP="00255B26">
            <w:pPr>
              <w:bidi/>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345" w:type="dxa"/>
            <w:vAlign w:val="center"/>
          </w:tcPr>
          <w:p w14:paraId="0552E468" w14:textId="5B1F90BD" w:rsidR="00255B26" w:rsidRPr="003D403B" w:rsidRDefault="00255B26" w:rsidP="00255B26">
            <w:pPr>
              <w:bidi/>
              <w:jc w:val="center"/>
              <w:rPr>
                <w:rFonts w:cs="B Nazanin"/>
              </w:rPr>
            </w:pPr>
            <w:r w:rsidRPr="003D403B">
              <w:rPr>
                <w:rFonts w:eastAsia="Times New Roman" w:cs="B Nazanin" w:hint="cs"/>
                <w:rtl/>
              </w:rPr>
              <w:t>مراقبین سلامت</w:t>
            </w:r>
          </w:p>
        </w:tc>
        <w:tc>
          <w:tcPr>
            <w:tcW w:w="1350" w:type="dxa"/>
            <w:vAlign w:val="center"/>
          </w:tcPr>
          <w:p w14:paraId="1CF27F7A" w14:textId="35B53F87"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1E112192" w14:textId="77777777" w:rsidR="00255B26" w:rsidRPr="003D403B" w:rsidRDefault="00255B26" w:rsidP="00255B26">
            <w:pPr>
              <w:jc w:val="center"/>
            </w:pPr>
            <w:r w:rsidRPr="003D403B">
              <w:rPr>
                <w:rFonts w:eastAsia="Times New Roman" w:cs="B Nazanin"/>
                <w:rtl/>
              </w:rPr>
              <w:t>28/12/1405</w:t>
            </w:r>
          </w:p>
        </w:tc>
        <w:tc>
          <w:tcPr>
            <w:tcW w:w="1440" w:type="dxa"/>
            <w:vAlign w:val="center"/>
          </w:tcPr>
          <w:p w14:paraId="1241A500" w14:textId="77777777" w:rsidR="00255B26" w:rsidRPr="003D403B" w:rsidRDefault="00255B26" w:rsidP="00255B26">
            <w:pPr>
              <w:bidi/>
              <w:spacing w:line="240" w:lineRule="auto"/>
              <w:jc w:val="center"/>
              <w:rPr>
                <w:rFonts w:eastAsiaTheme="minorEastAsia" w:cs="B Nazanin"/>
              </w:rPr>
            </w:pPr>
            <w:r w:rsidRPr="003D403B">
              <w:rPr>
                <w:rFonts w:eastAsiaTheme="minorEastAsia" w:cs="B Nazanin" w:hint="cs"/>
                <w:rtl/>
              </w:rPr>
              <w:t>مراکز</w:t>
            </w:r>
          </w:p>
        </w:tc>
        <w:tc>
          <w:tcPr>
            <w:tcW w:w="1710" w:type="dxa"/>
            <w:vAlign w:val="center"/>
          </w:tcPr>
          <w:p w14:paraId="7B63A4FF" w14:textId="77777777" w:rsidR="00255B26" w:rsidRPr="003D403B" w:rsidRDefault="00255B26" w:rsidP="00255B26">
            <w:pPr>
              <w:bidi/>
              <w:spacing w:line="240" w:lineRule="auto"/>
              <w:jc w:val="center"/>
              <w:rPr>
                <w:rFonts w:eastAsiaTheme="minorEastAsia" w:cs="B Nazanin"/>
                <w:rtl/>
              </w:rPr>
            </w:pPr>
          </w:p>
        </w:tc>
      </w:tr>
      <w:tr w:rsidR="00255B26" w:rsidRPr="003D403B" w14:paraId="7ADF2FDD" w14:textId="77777777" w:rsidTr="00255B26">
        <w:trPr>
          <w:cantSplit/>
          <w:trHeight w:val="540"/>
          <w:jc w:val="center"/>
        </w:trPr>
        <w:tc>
          <w:tcPr>
            <w:tcW w:w="718" w:type="dxa"/>
            <w:vAlign w:val="center"/>
          </w:tcPr>
          <w:p w14:paraId="6471A7F8" w14:textId="77777777" w:rsidR="00255B26" w:rsidRPr="003D403B" w:rsidRDefault="00255B26" w:rsidP="00255B26">
            <w:pPr>
              <w:bidi/>
              <w:spacing w:line="240" w:lineRule="auto"/>
              <w:contextualSpacing/>
              <w:jc w:val="center"/>
              <w:rPr>
                <w:rFonts w:ascii="BNazaninBold" w:cs="B Nazanin"/>
                <w:rtl/>
              </w:rPr>
            </w:pPr>
            <w:r w:rsidRPr="003D403B">
              <w:rPr>
                <w:rFonts w:ascii="BNazaninBold" w:cs="B Nazanin" w:hint="cs"/>
                <w:rtl/>
              </w:rPr>
              <w:t>10</w:t>
            </w:r>
          </w:p>
        </w:tc>
        <w:tc>
          <w:tcPr>
            <w:tcW w:w="4765" w:type="dxa"/>
            <w:vAlign w:val="center"/>
          </w:tcPr>
          <w:p w14:paraId="7745D345" w14:textId="77777777" w:rsidR="00255B26" w:rsidRPr="003D403B" w:rsidRDefault="00255B26" w:rsidP="00255B26">
            <w:pPr>
              <w:bidi/>
              <w:jc w:val="center"/>
              <w:rPr>
                <w:rFonts w:cs="B Nazanin"/>
              </w:rPr>
            </w:pPr>
            <w:r w:rsidRPr="003D403B">
              <w:rPr>
                <w:rFonts w:cs="B Nazanin" w:hint="cs"/>
                <w:rtl/>
              </w:rPr>
              <w:t>پیگیری</w:t>
            </w:r>
            <w:r w:rsidRPr="003D403B">
              <w:rPr>
                <w:rFonts w:cs="B Nazanin"/>
                <w:rtl/>
              </w:rPr>
              <w:t xml:space="preserve"> </w:t>
            </w:r>
            <w:r w:rsidRPr="003D403B">
              <w:rPr>
                <w:rFonts w:cs="B Nazanin" w:hint="cs"/>
                <w:rtl/>
              </w:rPr>
              <w:t>تلفنی</w:t>
            </w:r>
            <w:r w:rsidRPr="003D403B">
              <w:rPr>
                <w:rFonts w:cs="B Nazanin"/>
                <w:rtl/>
              </w:rPr>
              <w:t xml:space="preserve"> </w:t>
            </w:r>
            <w:r w:rsidRPr="003D403B">
              <w:rPr>
                <w:rFonts w:cs="B Nazanin" w:hint="cs"/>
                <w:rtl/>
              </w:rPr>
              <w:t>مراجعین</w:t>
            </w:r>
            <w:r w:rsidRPr="003D403B">
              <w:rPr>
                <w:rFonts w:cs="B Nazanin"/>
                <w:rtl/>
              </w:rPr>
              <w:t xml:space="preserve"> </w:t>
            </w:r>
            <w:r w:rsidRPr="003D403B">
              <w:rPr>
                <w:rFonts w:cs="B Nazanin" w:hint="cs"/>
                <w:rtl/>
              </w:rPr>
              <w:t>توسط</w:t>
            </w:r>
            <w:r w:rsidRPr="003D403B">
              <w:rPr>
                <w:rFonts w:cs="B Nazanin"/>
                <w:rtl/>
              </w:rPr>
              <w:t xml:space="preserve"> </w:t>
            </w:r>
            <w:r w:rsidRPr="003D403B">
              <w:rPr>
                <w:rFonts w:cs="B Nazanin" w:hint="cs"/>
                <w:rtl/>
              </w:rPr>
              <w:t>مراقب</w:t>
            </w:r>
            <w:r w:rsidRPr="003D403B">
              <w:rPr>
                <w:rFonts w:cs="B Nazanin"/>
                <w:rtl/>
              </w:rPr>
              <w:t xml:space="preserve"> </w:t>
            </w:r>
            <w:r w:rsidRPr="003D403B">
              <w:rPr>
                <w:rFonts w:cs="B Nazanin" w:hint="cs"/>
                <w:rtl/>
              </w:rPr>
              <w:t>سلامت</w:t>
            </w:r>
          </w:p>
        </w:tc>
        <w:tc>
          <w:tcPr>
            <w:tcW w:w="1710" w:type="dxa"/>
            <w:vAlign w:val="center"/>
          </w:tcPr>
          <w:p w14:paraId="4CC6F9C6" w14:textId="77777777" w:rsidR="00255B26" w:rsidRPr="003D403B" w:rsidRDefault="00255B26" w:rsidP="00255B26">
            <w:pPr>
              <w:bidi/>
              <w:jc w:val="center"/>
              <w:rPr>
                <w:rFonts w:cs="B Nazanin"/>
              </w:rPr>
            </w:pPr>
            <w:r w:rsidRPr="003D403B">
              <w:rPr>
                <w:rFonts w:cs="B Nazanin" w:hint="cs"/>
                <w:rtl/>
              </w:rPr>
              <w:t>مراقبین</w:t>
            </w:r>
            <w:r w:rsidRPr="003D403B">
              <w:rPr>
                <w:rFonts w:cs="B Nazanin"/>
                <w:rtl/>
              </w:rPr>
              <w:t xml:space="preserve"> </w:t>
            </w:r>
            <w:r w:rsidRPr="003D403B">
              <w:rPr>
                <w:rFonts w:cs="B Nazanin" w:hint="cs"/>
                <w:rtl/>
              </w:rPr>
              <w:t>سلامت</w:t>
            </w:r>
          </w:p>
        </w:tc>
        <w:tc>
          <w:tcPr>
            <w:tcW w:w="1345" w:type="dxa"/>
            <w:vAlign w:val="center"/>
          </w:tcPr>
          <w:p w14:paraId="43082880" w14:textId="65008BC8" w:rsidR="00255B26" w:rsidRPr="003D403B" w:rsidRDefault="00255B26" w:rsidP="00255B26">
            <w:pPr>
              <w:bidi/>
              <w:jc w:val="center"/>
              <w:rPr>
                <w:rFonts w:cs="B Nazanin"/>
              </w:rPr>
            </w:pPr>
            <w:r w:rsidRPr="003D403B">
              <w:rPr>
                <w:rFonts w:eastAsia="Times New Roman" w:cs="B Nazanin" w:hint="cs"/>
                <w:rtl/>
              </w:rPr>
              <w:t>مراقبین سلامت</w:t>
            </w:r>
          </w:p>
        </w:tc>
        <w:tc>
          <w:tcPr>
            <w:tcW w:w="1350" w:type="dxa"/>
            <w:vAlign w:val="center"/>
          </w:tcPr>
          <w:p w14:paraId="0868F694" w14:textId="27D57577"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3DC8307B" w14:textId="77777777" w:rsidR="00255B26" w:rsidRPr="003D403B" w:rsidRDefault="00255B26" w:rsidP="00255B26">
            <w:pPr>
              <w:jc w:val="center"/>
            </w:pPr>
            <w:r w:rsidRPr="003D403B">
              <w:rPr>
                <w:rFonts w:eastAsia="Times New Roman" w:cs="B Nazanin"/>
                <w:rtl/>
              </w:rPr>
              <w:t>28/12/1405</w:t>
            </w:r>
          </w:p>
        </w:tc>
        <w:tc>
          <w:tcPr>
            <w:tcW w:w="1440" w:type="dxa"/>
            <w:vAlign w:val="center"/>
          </w:tcPr>
          <w:p w14:paraId="43F8B8AC" w14:textId="77777777" w:rsidR="00255B26" w:rsidRPr="003D403B" w:rsidRDefault="00255B26" w:rsidP="00255B26">
            <w:pPr>
              <w:bidi/>
              <w:spacing w:line="240" w:lineRule="auto"/>
              <w:jc w:val="center"/>
              <w:rPr>
                <w:rFonts w:eastAsiaTheme="minorEastAsia" w:cs="B Nazanin"/>
                <w:rtl/>
              </w:rPr>
            </w:pPr>
            <w:r w:rsidRPr="003D403B">
              <w:rPr>
                <w:rFonts w:eastAsiaTheme="minorEastAsia" w:cs="B Nazanin" w:hint="cs"/>
                <w:rtl/>
              </w:rPr>
              <w:t>مراکز و پایگاهها</w:t>
            </w:r>
          </w:p>
        </w:tc>
        <w:tc>
          <w:tcPr>
            <w:tcW w:w="1710" w:type="dxa"/>
            <w:vAlign w:val="center"/>
          </w:tcPr>
          <w:p w14:paraId="37D17E18" w14:textId="77777777" w:rsidR="00255B26" w:rsidRPr="003D403B" w:rsidRDefault="00255B26" w:rsidP="00255B26">
            <w:pPr>
              <w:bidi/>
              <w:spacing w:line="240" w:lineRule="auto"/>
              <w:jc w:val="center"/>
              <w:rPr>
                <w:rFonts w:eastAsiaTheme="minorEastAsia" w:cs="B Nazanin"/>
                <w:rtl/>
              </w:rPr>
            </w:pPr>
          </w:p>
        </w:tc>
      </w:tr>
      <w:tr w:rsidR="00255B26" w:rsidRPr="003D403B" w14:paraId="763AAE52" w14:textId="77777777" w:rsidTr="00255B26">
        <w:trPr>
          <w:cantSplit/>
          <w:trHeight w:val="972"/>
          <w:jc w:val="center"/>
        </w:trPr>
        <w:tc>
          <w:tcPr>
            <w:tcW w:w="718" w:type="dxa"/>
            <w:vAlign w:val="center"/>
          </w:tcPr>
          <w:p w14:paraId="5F3C269F" w14:textId="77777777" w:rsidR="00255B26" w:rsidRPr="003D403B" w:rsidRDefault="00255B26" w:rsidP="00255B26">
            <w:pPr>
              <w:bidi/>
              <w:spacing w:line="240" w:lineRule="auto"/>
              <w:contextualSpacing/>
              <w:jc w:val="center"/>
              <w:rPr>
                <w:rFonts w:ascii="BNazaninBold" w:cs="B Nazanin"/>
                <w:rtl/>
              </w:rPr>
            </w:pPr>
            <w:r w:rsidRPr="003D403B">
              <w:rPr>
                <w:rFonts w:ascii="BNazaninBold" w:cs="B Nazanin" w:hint="cs"/>
                <w:rtl/>
              </w:rPr>
              <w:t>11</w:t>
            </w:r>
          </w:p>
        </w:tc>
        <w:tc>
          <w:tcPr>
            <w:tcW w:w="4765" w:type="dxa"/>
            <w:vAlign w:val="center"/>
          </w:tcPr>
          <w:p w14:paraId="21A28CFC" w14:textId="77777777" w:rsidR="00255B26" w:rsidRPr="003D403B" w:rsidRDefault="00255B26" w:rsidP="00255B26">
            <w:pPr>
              <w:bidi/>
              <w:jc w:val="center"/>
              <w:rPr>
                <w:rFonts w:cs="B Nazanin"/>
              </w:rPr>
            </w:pPr>
            <w:r w:rsidRPr="003D403B">
              <w:rPr>
                <w:rFonts w:cs="B Nazanin" w:hint="cs"/>
                <w:rtl/>
              </w:rPr>
              <w:t>بررسی</w:t>
            </w:r>
            <w:r w:rsidRPr="003D403B">
              <w:rPr>
                <w:rFonts w:cs="B Nazanin"/>
                <w:rtl/>
              </w:rPr>
              <w:t xml:space="preserve"> </w:t>
            </w:r>
            <w:r w:rsidRPr="003D403B">
              <w:rPr>
                <w:rFonts w:cs="B Nazanin" w:hint="cs"/>
                <w:rtl/>
              </w:rPr>
              <w:t>مهارت</w:t>
            </w:r>
            <w:r w:rsidRPr="003D403B">
              <w:rPr>
                <w:rFonts w:cs="B Nazanin"/>
                <w:rtl/>
              </w:rPr>
              <w:t xml:space="preserve"> </w:t>
            </w:r>
            <w:r w:rsidRPr="003D403B">
              <w:rPr>
                <w:rFonts w:cs="B Nazanin" w:hint="cs"/>
                <w:rtl/>
              </w:rPr>
              <w:t>کارشناسان</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تنظیم</w:t>
            </w:r>
            <w:r w:rsidRPr="003D403B">
              <w:rPr>
                <w:rFonts w:cs="B Nazanin"/>
                <w:rtl/>
              </w:rPr>
              <w:t xml:space="preserve"> </w:t>
            </w:r>
            <w:r w:rsidRPr="003D403B">
              <w:rPr>
                <w:rFonts w:cs="B Nazanin" w:hint="cs"/>
                <w:rtl/>
              </w:rPr>
              <w:t>برنامه</w:t>
            </w:r>
            <w:r w:rsidRPr="003D403B">
              <w:rPr>
                <w:rFonts w:cs="B Nazanin"/>
                <w:rtl/>
              </w:rPr>
              <w:t xml:space="preserve"> </w:t>
            </w:r>
            <w:r w:rsidRPr="003D403B">
              <w:rPr>
                <w:rFonts w:cs="B Nazanin" w:hint="cs"/>
                <w:rtl/>
              </w:rPr>
              <w:t>غذایی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استفاده</w:t>
            </w:r>
            <w:r w:rsidRPr="003D403B">
              <w:rPr>
                <w:rFonts w:cs="B Nazanin"/>
                <w:rtl/>
              </w:rPr>
              <w:t xml:space="preserve"> </w:t>
            </w:r>
            <w:r w:rsidRPr="003D403B">
              <w:rPr>
                <w:rFonts w:cs="B Nazanin" w:hint="cs"/>
                <w:rtl/>
              </w:rPr>
              <w:t>از</w:t>
            </w:r>
            <w:r w:rsidRPr="003D403B">
              <w:rPr>
                <w:rFonts w:cs="B Nazanin"/>
                <w:rtl/>
              </w:rPr>
              <w:t xml:space="preserve"> </w:t>
            </w:r>
            <w:r w:rsidRPr="003D403B">
              <w:rPr>
                <w:rFonts w:cs="B Nazanin" w:hint="cs"/>
                <w:rtl/>
              </w:rPr>
              <w:t>چک</w:t>
            </w:r>
            <w:r w:rsidRPr="003D403B">
              <w:rPr>
                <w:rFonts w:cs="B Nazanin"/>
                <w:rtl/>
              </w:rPr>
              <w:t xml:space="preserve"> </w:t>
            </w:r>
            <w:r w:rsidRPr="003D403B">
              <w:rPr>
                <w:rFonts w:cs="B Nazanin" w:hint="cs"/>
                <w:rtl/>
              </w:rPr>
              <w:t>لیست</w:t>
            </w:r>
          </w:p>
        </w:tc>
        <w:tc>
          <w:tcPr>
            <w:tcW w:w="1710" w:type="dxa"/>
            <w:vAlign w:val="center"/>
          </w:tcPr>
          <w:p w14:paraId="7407769C" w14:textId="77777777" w:rsidR="00255B26" w:rsidRPr="003D403B" w:rsidRDefault="00255B26" w:rsidP="00255B26">
            <w:pPr>
              <w:bidi/>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345" w:type="dxa"/>
            <w:vAlign w:val="center"/>
          </w:tcPr>
          <w:p w14:paraId="6C963FE3" w14:textId="60FF71CA" w:rsidR="00255B26" w:rsidRPr="003D403B" w:rsidRDefault="00255B26" w:rsidP="00255B26">
            <w:pPr>
              <w:bidi/>
              <w:jc w:val="center"/>
              <w:rPr>
                <w:rFonts w:cs="B Nazanin"/>
              </w:rPr>
            </w:pPr>
            <w:r>
              <w:rPr>
                <w:rFonts w:eastAsia="Times New Roman" w:cs="B Nazanin" w:hint="cs"/>
                <w:rtl/>
              </w:rPr>
              <w:t>کارشناسان تغذیه</w:t>
            </w:r>
          </w:p>
        </w:tc>
        <w:tc>
          <w:tcPr>
            <w:tcW w:w="1350" w:type="dxa"/>
            <w:vAlign w:val="center"/>
          </w:tcPr>
          <w:p w14:paraId="5D5E416C" w14:textId="3DEDF329"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0400A4BB" w14:textId="77777777" w:rsidR="00255B26" w:rsidRPr="003D403B" w:rsidRDefault="00255B26" w:rsidP="00255B26">
            <w:pPr>
              <w:jc w:val="center"/>
            </w:pPr>
            <w:r w:rsidRPr="003D403B">
              <w:rPr>
                <w:rFonts w:eastAsia="Times New Roman" w:cs="B Nazanin"/>
                <w:rtl/>
              </w:rPr>
              <w:t>28/12/1405</w:t>
            </w:r>
          </w:p>
        </w:tc>
        <w:tc>
          <w:tcPr>
            <w:tcW w:w="1440" w:type="dxa"/>
            <w:vAlign w:val="center"/>
          </w:tcPr>
          <w:p w14:paraId="27BC3AE7" w14:textId="77777777" w:rsidR="00255B26" w:rsidRPr="003D403B" w:rsidRDefault="00255B26" w:rsidP="00255B26">
            <w:pPr>
              <w:bidi/>
              <w:spacing w:line="240" w:lineRule="auto"/>
              <w:jc w:val="center"/>
              <w:rPr>
                <w:rFonts w:eastAsiaTheme="minorEastAsia" w:cs="B Nazanin"/>
                <w:rtl/>
              </w:rPr>
            </w:pPr>
            <w:r w:rsidRPr="003D403B">
              <w:rPr>
                <w:rFonts w:eastAsiaTheme="minorEastAsia" w:cs="B Nazanin" w:hint="cs"/>
                <w:rtl/>
              </w:rPr>
              <w:t>مراکز</w:t>
            </w:r>
          </w:p>
        </w:tc>
        <w:tc>
          <w:tcPr>
            <w:tcW w:w="1710" w:type="dxa"/>
            <w:vAlign w:val="center"/>
          </w:tcPr>
          <w:p w14:paraId="7B2C86C2" w14:textId="77777777" w:rsidR="00255B26" w:rsidRPr="003D403B" w:rsidRDefault="00255B26" w:rsidP="00255B26">
            <w:pPr>
              <w:bidi/>
              <w:spacing w:line="240" w:lineRule="auto"/>
              <w:jc w:val="center"/>
              <w:rPr>
                <w:rFonts w:eastAsiaTheme="minorEastAsia" w:cs="B Nazanin"/>
                <w:rtl/>
              </w:rPr>
            </w:pPr>
          </w:p>
        </w:tc>
      </w:tr>
      <w:tr w:rsidR="00255B26" w:rsidRPr="003D403B" w14:paraId="2A5AEF64" w14:textId="77777777" w:rsidTr="00255B26">
        <w:trPr>
          <w:cantSplit/>
          <w:trHeight w:val="621"/>
          <w:jc w:val="center"/>
        </w:trPr>
        <w:tc>
          <w:tcPr>
            <w:tcW w:w="718" w:type="dxa"/>
            <w:vAlign w:val="center"/>
          </w:tcPr>
          <w:p w14:paraId="443E64B8" w14:textId="77777777" w:rsidR="00255B26" w:rsidRPr="003D403B" w:rsidRDefault="00255B26" w:rsidP="00255B26">
            <w:pPr>
              <w:bidi/>
              <w:spacing w:line="240" w:lineRule="auto"/>
              <w:contextualSpacing/>
              <w:jc w:val="center"/>
              <w:rPr>
                <w:rFonts w:ascii="BNazaninBold" w:cs="B Nazanin"/>
                <w:rtl/>
              </w:rPr>
            </w:pPr>
            <w:r w:rsidRPr="003D403B">
              <w:rPr>
                <w:rFonts w:ascii="BNazaninBold" w:cs="B Nazanin" w:hint="cs"/>
                <w:rtl/>
              </w:rPr>
              <w:t>12</w:t>
            </w:r>
          </w:p>
        </w:tc>
        <w:tc>
          <w:tcPr>
            <w:tcW w:w="4765" w:type="dxa"/>
            <w:vAlign w:val="center"/>
          </w:tcPr>
          <w:p w14:paraId="28AAB419" w14:textId="77777777" w:rsidR="00255B26" w:rsidRPr="003D403B" w:rsidRDefault="00255B26" w:rsidP="00255B26">
            <w:pPr>
              <w:bidi/>
              <w:jc w:val="center"/>
              <w:rPr>
                <w:rFonts w:cs="B Nazanin"/>
              </w:rPr>
            </w:pPr>
            <w:r w:rsidRPr="003D403B">
              <w:rPr>
                <w:rFonts w:cs="B Nazanin" w:hint="cs"/>
                <w:rtl/>
              </w:rPr>
              <w:t>تامین</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توزیع</w:t>
            </w:r>
            <w:r w:rsidRPr="003D403B">
              <w:rPr>
                <w:rFonts w:cs="B Nazanin"/>
                <w:rtl/>
              </w:rPr>
              <w:t xml:space="preserve"> </w:t>
            </w:r>
            <w:r w:rsidRPr="003D403B">
              <w:rPr>
                <w:rFonts w:cs="B Nazanin" w:hint="cs"/>
                <w:rtl/>
              </w:rPr>
              <w:t>تجهیزات</w:t>
            </w:r>
            <w:r w:rsidRPr="003D403B">
              <w:rPr>
                <w:rFonts w:cs="B Nazanin"/>
                <w:rtl/>
              </w:rPr>
              <w:t xml:space="preserve"> </w:t>
            </w:r>
            <w:r w:rsidRPr="003D403B">
              <w:rPr>
                <w:rFonts w:cs="B Nazanin" w:hint="cs"/>
                <w:rtl/>
              </w:rPr>
              <w:t>مورد</w:t>
            </w:r>
            <w:r w:rsidRPr="003D403B">
              <w:rPr>
                <w:rFonts w:cs="B Nazanin"/>
                <w:rtl/>
              </w:rPr>
              <w:t xml:space="preserve"> </w:t>
            </w:r>
            <w:r w:rsidRPr="003D403B">
              <w:rPr>
                <w:rFonts w:cs="B Nazanin" w:hint="cs"/>
                <w:rtl/>
              </w:rPr>
              <w:t>نیاز</w:t>
            </w:r>
            <w:r w:rsidRPr="003D403B">
              <w:rPr>
                <w:rFonts w:cs="B Nazanin"/>
                <w:rtl/>
              </w:rPr>
              <w:t xml:space="preserve"> </w:t>
            </w:r>
            <w:r w:rsidRPr="003D403B">
              <w:rPr>
                <w:rFonts w:cs="B Nazanin" w:hint="cs"/>
                <w:rtl/>
              </w:rPr>
              <w:t>اتاق</w:t>
            </w:r>
            <w:r w:rsidRPr="003D403B">
              <w:rPr>
                <w:rFonts w:cs="B Nazanin"/>
                <w:rtl/>
              </w:rPr>
              <w:t xml:space="preserve"> </w:t>
            </w: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ابزار</w:t>
            </w:r>
            <w:r w:rsidRPr="003D403B">
              <w:rPr>
                <w:rFonts w:cs="B Nazanin"/>
                <w:rtl/>
              </w:rPr>
              <w:t xml:space="preserve"> </w:t>
            </w:r>
            <w:r w:rsidRPr="003D403B">
              <w:rPr>
                <w:rFonts w:cs="B Nazanin" w:hint="cs"/>
                <w:rtl/>
              </w:rPr>
              <w:t>تن</w:t>
            </w:r>
            <w:r w:rsidRPr="003D403B">
              <w:rPr>
                <w:rFonts w:cs="B Nazanin"/>
                <w:rtl/>
              </w:rPr>
              <w:t xml:space="preserve"> </w:t>
            </w:r>
            <w:r w:rsidRPr="003D403B">
              <w:rPr>
                <w:rFonts w:cs="B Nazanin" w:hint="cs"/>
                <w:rtl/>
              </w:rPr>
              <w:t>سنجی</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مراکز</w:t>
            </w:r>
            <w:r w:rsidRPr="003D403B">
              <w:rPr>
                <w:rFonts w:cs="B Nazanin"/>
                <w:rtl/>
              </w:rPr>
              <w:t xml:space="preserve"> </w:t>
            </w:r>
            <w:r w:rsidRPr="003D403B">
              <w:rPr>
                <w:rFonts w:cs="B Nazanin" w:hint="cs"/>
                <w:rtl/>
              </w:rPr>
              <w:t>ارائه</w:t>
            </w:r>
            <w:r w:rsidRPr="003D403B">
              <w:rPr>
                <w:rFonts w:cs="B Nazanin"/>
                <w:rtl/>
              </w:rPr>
              <w:t xml:space="preserve"> </w:t>
            </w:r>
            <w:r w:rsidRPr="003D403B">
              <w:rPr>
                <w:rFonts w:cs="B Nazanin" w:hint="cs"/>
                <w:rtl/>
              </w:rPr>
              <w:t>خدمت</w:t>
            </w:r>
          </w:p>
        </w:tc>
        <w:tc>
          <w:tcPr>
            <w:tcW w:w="1710" w:type="dxa"/>
            <w:vAlign w:val="center"/>
          </w:tcPr>
          <w:p w14:paraId="37CBE0F9" w14:textId="77777777" w:rsidR="00255B26" w:rsidRPr="003D403B" w:rsidRDefault="00255B26" w:rsidP="00255B26">
            <w:pPr>
              <w:bidi/>
              <w:jc w:val="center"/>
              <w:rPr>
                <w:rFonts w:cs="B Nazanin"/>
              </w:rPr>
            </w:pPr>
            <w:r w:rsidRPr="003D403B">
              <w:rPr>
                <w:rFonts w:cs="B Nazanin" w:hint="cs"/>
                <w:rtl/>
              </w:rPr>
              <w:t>واحد</w:t>
            </w:r>
            <w:r w:rsidRPr="003D403B">
              <w:rPr>
                <w:rFonts w:cs="B Nazanin"/>
                <w:rtl/>
              </w:rPr>
              <w:t xml:space="preserve"> </w:t>
            </w:r>
            <w:r w:rsidRPr="003D403B">
              <w:rPr>
                <w:rFonts w:cs="B Nazanin" w:hint="cs"/>
                <w:rtl/>
              </w:rPr>
              <w:t>گسترش</w:t>
            </w:r>
          </w:p>
        </w:tc>
        <w:tc>
          <w:tcPr>
            <w:tcW w:w="1345" w:type="dxa"/>
            <w:vAlign w:val="center"/>
          </w:tcPr>
          <w:p w14:paraId="6B878B98" w14:textId="42BD2F12" w:rsidR="00255B26" w:rsidRPr="003D403B" w:rsidRDefault="00255B26" w:rsidP="00255B26">
            <w:pPr>
              <w:bidi/>
              <w:jc w:val="center"/>
              <w:rPr>
                <w:rFonts w:cs="B Nazanin"/>
              </w:rPr>
            </w:pPr>
            <w:r>
              <w:rPr>
                <w:rFonts w:eastAsia="Times New Roman" w:cs="B Nazanin" w:hint="cs"/>
                <w:rtl/>
              </w:rPr>
              <w:t>کارشناسان تغذیه و مراقبین سلامت</w:t>
            </w:r>
          </w:p>
        </w:tc>
        <w:tc>
          <w:tcPr>
            <w:tcW w:w="1350" w:type="dxa"/>
            <w:vAlign w:val="center"/>
          </w:tcPr>
          <w:p w14:paraId="23828BA6" w14:textId="504E6BB9" w:rsidR="00255B26" w:rsidRPr="003D403B" w:rsidRDefault="00255B26" w:rsidP="00255B26">
            <w:pPr>
              <w:bidi/>
              <w:jc w:val="center"/>
              <w:rPr>
                <w:rFonts w:eastAsia="Times New Roman" w:cs="B Nazanin"/>
              </w:rPr>
            </w:pPr>
            <w:r w:rsidRPr="003D403B">
              <w:rPr>
                <w:rFonts w:eastAsia="Times New Roman" w:cs="B Nazanin"/>
                <w:rtl/>
              </w:rPr>
              <w:t>15/1/1405</w:t>
            </w:r>
          </w:p>
        </w:tc>
        <w:tc>
          <w:tcPr>
            <w:tcW w:w="1260" w:type="dxa"/>
            <w:vAlign w:val="center"/>
          </w:tcPr>
          <w:p w14:paraId="623414F4" w14:textId="77777777" w:rsidR="00255B26" w:rsidRPr="003D403B" w:rsidRDefault="00255B26" w:rsidP="00255B26">
            <w:pPr>
              <w:jc w:val="center"/>
            </w:pPr>
            <w:r w:rsidRPr="003D403B">
              <w:rPr>
                <w:rFonts w:eastAsia="Times New Roman" w:cs="B Nazanin"/>
                <w:rtl/>
              </w:rPr>
              <w:t>28/12/1405</w:t>
            </w:r>
          </w:p>
        </w:tc>
        <w:tc>
          <w:tcPr>
            <w:tcW w:w="1440" w:type="dxa"/>
            <w:vAlign w:val="center"/>
          </w:tcPr>
          <w:p w14:paraId="0314B095" w14:textId="77777777" w:rsidR="00255B26" w:rsidRPr="003D403B" w:rsidRDefault="00255B26" w:rsidP="00255B26">
            <w:pPr>
              <w:bidi/>
              <w:spacing w:line="240" w:lineRule="auto"/>
              <w:jc w:val="center"/>
              <w:rPr>
                <w:rFonts w:eastAsiaTheme="minorEastAsia" w:cs="B Nazanin"/>
              </w:rPr>
            </w:pPr>
            <w:r w:rsidRPr="003D403B">
              <w:rPr>
                <w:rFonts w:eastAsiaTheme="minorEastAsia" w:cs="B Nazanin" w:hint="cs"/>
                <w:rtl/>
              </w:rPr>
              <w:t>ستاد</w:t>
            </w:r>
          </w:p>
        </w:tc>
        <w:tc>
          <w:tcPr>
            <w:tcW w:w="1710" w:type="dxa"/>
            <w:vAlign w:val="center"/>
          </w:tcPr>
          <w:p w14:paraId="4BC6F2BC" w14:textId="77777777" w:rsidR="00255B26" w:rsidRPr="003D403B" w:rsidRDefault="00255B26" w:rsidP="00255B26">
            <w:pPr>
              <w:bidi/>
              <w:spacing w:line="240" w:lineRule="auto"/>
              <w:jc w:val="center"/>
              <w:rPr>
                <w:rFonts w:eastAsiaTheme="minorEastAsia" w:cs="B Nazanin"/>
                <w:rtl/>
              </w:rPr>
            </w:pPr>
          </w:p>
        </w:tc>
      </w:tr>
    </w:tbl>
    <w:p w14:paraId="7D9E98AE" w14:textId="77777777" w:rsidR="003D403B" w:rsidRPr="003D403B" w:rsidRDefault="003D403B" w:rsidP="003D403B">
      <w:pPr>
        <w:bidi/>
        <w:contextualSpacing/>
        <w:rPr>
          <w:rFonts w:cs="B Nazanin"/>
          <w:b/>
          <w:bCs/>
          <w:sz w:val="24"/>
          <w:szCs w:val="24"/>
        </w:rPr>
      </w:pPr>
    </w:p>
    <w:tbl>
      <w:tblPr>
        <w:tblStyle w:val="TableGrid26"/>
        <w:tblpPr w:leftFromText="180" w:rightFromText="180" w:vertAnchor="text" w:horzAnchor="page" w:tblpX="4756" w:tblpY="-63"/>
        <w:bidiVisual/>
        <w:tblW w:w="0" w:type="auto"/>
        <w:tblLook w:val="04A0" w:firstRow="1" w:lastRow="0" w:firstColumn="1" w:lastColumn="0" w:noHBand="0" w:noVBand="1"/>
      </w:tblPr>
      <w:tblGrid>
        <w:gridCol w:w="578"/>
        <w:gridCol w:w="420"/>
        <w:gridCol w:w="567"/>
        <w:gridCol w:w="423"/>
      </w:tblGrid>
      <w:tr w:rsidR="003D403B" w:rsidRPr="003D403B" w14:paraId="626B46CD" w14:textId="77777777" w:rsidTr="00B70B1B">
        <w:trPr>
          <w:trHeight w:val="127"/>
        </w:trPr>
        <w:tc>
          <w:tcPr>
            <w:tcW w:w="578" w:type="dxa"/>
            <w:tcBorders>
              <w:top w:val="nil"/>
              <w:left w:val="nil"/>
              <w:bottom w:val="nil"/>
            </w:tcBorders>
          </w:tcPr>
          <w:p w14:paraId="485444BF" w14:textId="77777777" w:rsidR="003D403B" w:rsidRPr="003D403B" w:rsidRDefault="003D403B" w:rsidP="003D403B">
            <w:pPr>
              <w:bidi/>
              <w:contextualSpacing/>
              <w:rPr>
                <w:rFonts w:cs="B Nazanin"/>
                <w:b/>
                <w:bCs/>
                <w:sz w:val="24"/>
                <w:szCs w:val="24"/>
                <w:rtl/>
              </w:rPr>
            </w:pPr>
            <w:r w:rsidRPr="003D403B">
              <w:rPr>
                <w:rFonts w:cs="B Nazanin" w:hint="cs"/>
                <w:b/>
                <w:bCs/>
                <w:sz w:val="24"/>
                <w:szCs w:val="24"/>
                <w:rtl/>
              </w:rPr>
              <w:t>بلی</w:t>
            </w:r>
          </w:p>
        </w:tc>
        <w:tc>
          <w:tcPr>
            <w:tcW w:w="420" w:type="dxa"/>
            <w:tcBorders>
              <w:right w:val="single" w:sz="4" w:space="0" w:color="auto"/>
            </w:tcBorders>
            <w:shd w:val="clear" w:color="auto" w:fill="000000" w:themeFill="text1"/>
          </w:tcPr>
          <w:p w14:paraId="63DE1ED6" w14:textId="77777777" w:rsidR="003D403B" w:rsidRPr="003D403B" w:rsidRDefault="003D403B" w:rsidP="003D403B">
            <w:pPr>
              <w:bidi/>
              <w:contextualSpacing/>
              <w:rPr>
                <w:rFonts w:cs="B Nazanin"/>
                <w:b/>
                <w:bCs/>
                <w:sz w:val="24"/>
                <w:szCs w:val="24"/>
                <w:rtl/>
              </w:rPr>
            </w:pPr>
          </w:p>
        </w:tc>
        <w:tc>
          <w:tcPr>
            <w:tcW w:w="567" w:type="dxa"/>
            <w:tcBorders>
              <w:top w:val="nil"/>
              <w:left w:val="single" w:sz="4" w:space="0" w:color="auto"/>
              <w:bottom w:val="nil"/>
            </w:tcBorders>
          </w:tcPr>
          <w:p w14:paraId="5B51F492" w14:textId="77777777" w:rsidR="003D403B" w:rsidRPr="003D403B" w:rsidRDefault="003D403B" w:rsidP="003D403B">
            <w:pPr>
              <w:bidi/>
              <w:contextualSpacing/>
              <w:rPr>
                <w:rFonts w:cs="B Nazanin"/>
                <w:b/>
                <w:bCs/>
                <w:sz w:val="24"/>
                <w:szCs w:val="24"/>
                <w:rtl/>
              </w:rPr>
            </w:pPr>
            <w:r w:rsidRPr="003D403B">
              <w:rPr>
                <w:rFonts w:cs="B Nazanin" w:hint="cs"/>
                <w:b/>
                <w:bCs/>
                <w:sz w:val="24"/>
                <w:szCs w:val="24"/>
                <w:rtl/>
              </w:rPr>
              <w:t>خیر</w:t>
            </w:r>
          </w:p>
        </w:tc>
        <w:tc>
          <w:tcPr>
            <w:tcW w:w="423" w:type="dxa"/>
            <w:shd w:val="clear" w:color="auto" w:fill="FFFFFF" w:themeFill="background1"/>
          </w:tcPr>
          <w:p w14:paraId="72207667" w14:textId="77777777" w:rsidR="003D403B" w:rsidRPr="003D403B" w:rsidRDefault="003D403B" w:rsidP="003D403B">
            <w:pPr>
              <w:bidi/>
              <w:contextualSpacing/>
              <w:rPr>
                <w:rFonts w:cs="B Nazanin"/>
                <w:b/>
                <w:bCs/>
                <w:sz w:val="24"/>
                <w:szCs w:val="24"/>
                <w:rtl/>
              </w:rPr>
            </w:pPr>
          </w:p>
        </w:tc>
      </w:tr>
    </w:tbl>
    <w:p w14:paraId="48880A34" w14:textId="77777777" w:rsidR="003D403B" w:rsidRPr="003D403B" w:rsidRDefault="003D403B" w:rsidP="00B25F0F">
      <w:pPr>
        <w:bidi/>
        <w:contextualSpacing/>
        <w:rPr>
          <w:rFonts w:cs="B Nazanin"/>
          <w:b/>
          <w:bCs/>
          <w:sz w:val="24"/>
          <w:szCs w:val="24"/>
          <w:rtl/>
        </w:rPr>
      </w:pPr>
      <w:r w:rsidRPr="003D403B">
        <w:rPr>
          <w:rFonts w:cs="B Nazanin" w:hint="cs"/>
          <w:b/>
          <w:bCs/>
          <w:sz w:val="24"/>
          <w:szCs w:val="24"/>
          <w:rtl/>
        </w:rPr>
        <w:t xml:space="preserve">آیا این شاخص در سال گذشته هم به عنوان شاخص نامطلوب تکرار شده است </w:t>
      </w:r>
    </w:p>
    <w:p w14:paraId="25FC3DAA" w14:textId="77777777" w:rsidR="003D403B" w:rsidRPr="003D403B" w:rsidRDefault="003D403B" w:rsidP="003D403B">
      <w:pPr>
        <w:bidi/>
        <w:jc w:val="both"/>
        <w:rPr>
          <w:rFonts w:cs="B Nazanin"/>
          <w:b/>
          <w:bCs/>
          <w:sz w:val="24"/>
          <w:szCs w:val="24"/>
          <w:rtl/>
        </w:rPr>
      </w:pPr>
      <w:r w:rsidRPr="003D403B">
        <w:rPr>
          <w:rFonts w:cs="B Nazanin" w:hint="cs"/>
          <w:b/>
          <w:bCs/>
          <w:sz w:val="24"/>
          <w:szCs w:val="24"/>
          <w:rtl/>
        </w:rPr>
        <w:t>در صورت پاسخ بلی ، دلایل عدم تحقق مداخلات را ذکر نمایید</w:t>
      </w:r>
    </w:p>
    <w:p w14:paraId="58D67541" w14:textId="77777777" w:rsidR="003D403B" w:rsidRPr="003D403B" w:rsidRDefault="003D403B" w:rsidP="003D403B">
      <w:pPr>
        <w:bidi/>
        <w:jc w:val="both"/>
        <w:rPr>
          <w:rFonts w:cs="B Nazanin"/>
          <w:rtl/>
        </w:rPr>
      </w:pPr>
      <w:r w:rsidRPr="003D403B">
        <w:rPr>
          <w:rFonts w:cs="B Nazanin" w:hint="cs"/>
          <w:rtl/>
        </w:rPr>
        <w:t xml:space="preserve"> </w:t>
      </w:r>
      <w:r w:rsidRPr="003D403B">
        <w:rPr>
          <w:rFonts w:cs="B Nazanin" w:hint="cs"/>
          <w:sz w:val="24"/>
          <w:szCs w:val="24"/>
          <w:rtl/>
        </w:rPr>
        <w:t>با</w:t>
      </w:r>
      <w:r w:rsidRPr="003D403B">
        <w:rPr>
          <w:rFonts w:cs="B Nazanin"/>
          <w:sz w:val="24"/>
          <w:szCs w:val="24"/>
          <w:rtl/>
        </w:rPr>
        <w:t xml:space="preserve"> </w:t>
      </w:r>
      <w:r w:rsidRPr="003D403B">
        <w:rPr>
          <w:rFonts w:cs="B Nazanin" w:hint="cs"/>
          <w:sz w:val="24"/>
          <w:szCs w:val="24"/>
          <w:rtl/>
        </w:rPr>
        <w:t>توجه</w:t>
      </w:r>
      <w:r w:rsidRPr="003D403B">
        <w:rPr>
          <w:rFonts w:cs="B Nazanin"/>
          <w:sz w:val="24"/>
          <w:szCs w:val="24"/>
          <w:rtl/>
        </w:rPr>
        <w:t xml:space="preserve"> </w:t>
      </w:r>
      <w:r w:rsidRPr="003D403B">
        <w:rPr>
          <w:rFonts w:cs="B Nazanin" w:hint="cs"/>
          <w:sz w:val="24"/>
          <w:szCs w:val="24"/>
          <w:rtl/>
        </w:rPr>
        <w:t>به</w:t>
      </w:r>
      <w:r w:rsidRPr="003D403B">
        <w:rPr>
          <w:rFonts w:cs="B Nazanin"/>
          <w:sz w:val="24"/>
          <w:szCs w:val="24"/>
          <w:rtl/>
        </w:rPr>
        <w:t xml:space="preserve"> </w:t>
      </w:r>
      <w:r w:rsidRPr="003D403B">
        <w:rPr>
          <w:rFonts w:cs="B Nazanin" w:hint="cs"/>
          <w:sz w:val="24"/>
          <w:szCs w:val="24"/>
          <w:rtl/>
        </w:rPr>
        <w:t>تعداد</w:t>
      </w:r>
      <w:r w:rsidRPr="003D403B">
        <w:rPr>
          <w:rFonts w:cs="B Nazanin"/>
          <w:sz w:val="24"/>
          <w:szCs w:val="24"/>
          <w:rtl/>
        </w:rPr>
        <w:t xml:space="preserve"> </w:t>
      </w:r>
      <w:r w:rsidRPr="003D403B">
        <w:rPr>
          <w:rFonts w:cs="B Nazanin" w:hint="cs"/>
          <w:sz w:val="24"/>
          <w:szCs w:val="24"/>
          <w:rtl/>
        </w:rPr>
        <w:t>بالای</w:t>
      </w:r>
      <w:r w:rsidRPr="003D403B">
        <w:rPr>
          <w:rFonts w:cs="B Nazanin"/>
          <w:sz w:val="24"/>
          <w:szCs w:val="24"/>
          <w:rtl/>
        </w:rPr>
        <w:t xml:space="preserve"> </w:t>
      </w:r>
      <w:r w:rsidRPr="003D403B">
        <w:rPr>
          <w:rFonts w:cs="B Nazanin" w:hint="cs"/>
          <w:sz w:val="24"/>
          <w:szCs w:val="24"/>
          <w:rtl/>
        </w:rPr>
        <w:t>افراد</w:t>
      </w:r>
      <w:r w:rsidRPr="003D403B">
        <w:rPr>
          <w:rFonts w:cs="B Nazanin"/>
          <w:sz w:val="24"/>
          <w:szCs w:val="24"/>
          <w:rtl/>
        </w:rPr>
        <w:t xml:space="preserve"> </w:t>
      </w:r>
      <w:r w:rsidRPr="003D403B">
        <w:rPr>
          <w:rFonts w:cs="B Nazanin" w:hint="cs"/>
          <w:sz w:val="24"/>
          <w:szCs w:val="24"/>
          <w:rtl/>
        </w:rPr>
        <w:t>چاق</w:t>
      </w:r>
      <w:r w:rsidRPr="003D403B">
        <w:rPr>
          <w:rFonts w:cs="B Nazanin"/>
          <w:sz w:val="24"/>
          <w:szCs w:val="24"/>
          <w:rtl/>
        </w:rPr>
        <w:t xml:space="preserve"> </w:t>
      </w:r>
      <w:r w:rsidRPr="003D403B">
        <w:rPr>
          <w:rFonts w:cs="B Nazanin" w:hint="cs"/>
          <w:sz w:val="24"/>
          <w:szCs w:val="24"/>
          <w:rtl/>
        </w:rPr>
        <w:t>و</w:t>
      </w:r>
      <w:r w:rsidRPr="003D403B">
        <w:rPr>
          <w:rFonts w:cs="B Nazanin"/>
          <w:sz w:val="24"/>
          <w:szCs w:val="24"/>
          <w:rtl/>
        </w:rPr>
        <w:t xml:space="preserve"> </w:t>
      </w:r>
      <w:r w:rsidRPr="003D403B">
        <w:rPr>
          <w:rFonts w:cs="B Nazanin" w:hint="cs"/>
          <w:sz w:val="24"/>
          <w:szCs w:val="24"/>
          <w:rtl/>
        </w:rPr>
        <w:t>پراکندگی</w:t>
      </w:r>
      <w:r w:rsidRPr="003D403B">
        <w:rPr>
          <w:rFonts w:cs="B Nazanin"/>
          <w:sz w:val="24"/>
          <w:szCs w:val="24"/>
          <w:rtl/>
        </w:rPr>
        <w:t xml:space="preserve"> </w:t>
      </w:r>
      <w:r w:rsidRPr="003D403B">
        <w:rPr>
          <w:rFonts w:cs="B Nazanin" w:hint="cs"/>
          <w:sz w:val="24"/>
          <w:szCs w:val="24"/>
          <w:rtl/>
        </w:rPr>
        <w:t>پایگاهها</w:t>
      </w:r>
      <w:r w:rsidRPr="003D403B">
        <w:rPr>
          <w:rFonts w:cs="B Nazanin"/>
          <w:sz w:val="24"/>
          <w:szCs w:val="24"/>
          <w:rtl/>
        </w:rPr>
        <w:t xml:space="preserve"> </w:t>
      </w:r>
      <w:r w:rsidRPr="003D403B">
        <w:rPr>
          <w:rFonts w:cs="B Nazanin" w:hint="cs"/>
          <w:sz w:val="24"/>
          <w:szCs w:val="24"/>
          <w:rtl/>
        </w:rPr>
        <w:t>و</w:t>
      </w:r>
      <w:r w:rsidRPr="003D403B">
        <w:rPr>
          <w:rFonts w:cs="B Nazanin"/>
          <w:sz w:val="24"/>
          <w:szCs w:val="24"/>
          <w:rtl/>
        </w:rPr>
        <w:t xml:space="preserve"> </w:t>
      </w:r>
      <w:r w:rsidRPr="003D403B">
        <w:rPr>
          <w:rFonts w:cs="B Nazanin" w:hint="cs"/>
          <w:sz w:val="24"/>
          <w:szCs w:val="24"/>
          <w:rtl/>
        </w:rPr>
        <w:t>عدم</w:t>
      </w:r>
      <w:r w:rsidRPr="003D403B">
        <w:rPr>
          <w:rFonts w:cs="B Nazanin"/>
          <w:sz w:val="24"/>
          <w:szCs w:val="24"/>
          <w:rtl/>
        </w:rPr>
        <w:t xml:space="preserve"> </w:t>
      </w:r>
      <w:r w:rsidRPr="003D403B">
        <w:rPr>
          <w:rFonts w:cs="B Nazanin" w:hint="cs"/>
          <w:sz w:val="24"/>
          <w:szCs w:val="24"/>
          <w:rtl/>
        </w:rPr>
        <w:t>مراجعه</w:t>
      </w:r>
      <w:r w:rsidRPr="003D403B">
        <w:rPr>
          <w:rFonts w:cs="B Nazanin"/>
          <w:sz w:val="24"/>
          <w:szCs w:val="24"/>
          <w:rtl/>
        </w:rPr>
        <w:t xml:space="preserve"> </w:t>
      </w:r>
      <w:r w:rsidRPr="003D403B">
        <w:rPr>
          <w:rFonts w:cs="B Nazanin" w:hint="cs"/>
          <w:sz w:val="24"/>
          <w:szCs w:val="24"/>
          <w:rtl/>
        </w:rPr>
        <w:t>افراد</w:t>
      </w:r>
      <w:r w:rsidRPr="003D403B">
        <w:rPr>
          <w:rFonts w:cs="B Nazanin"/>
          <w:sz w:val="24"/>
          <w:szCs w:val="24"/>
          <w:rtl/>
        </w:rPr>
        <w:t xml:space="preserve"> </w:t>
      </w:r>
      <w:r w:rsidRPr="003D403B">
        <w:rPr>
          <w:rFonts w:cs="B Nazanin" w:hint="cs"/>
          <w:sz w:val="24"/>
          <w:szCs w:val="24"/>
          <w:rtl/>
        </w:rPr>
        <w:t>به</w:t>
      </w:r>
      <w:r w:rsidRPr="003D403B">
        <w:rPr>
          <w:rFonts w:cs="B Nazanin"/>
          <w:sz w:val="24"/>
          <w:szCs w:val="24"/>
          <w:rtl/>
        </w:rPr>
        <w:t xml:space="preserve"> </w:t>
      </w:r>
      <w:r w:rsidRPr="003D403B">
        <w:rPr>
          <w:rFonts w:cs="B Nazanin" w:hint="cs"/>
          <w:sz w:val="24"/>
          <w:szCs w:val="24"/>
          <w:rtl/>
        </w:rPr>
        <w:t>مرکز</w:t>
      </w:r>
      <w:r w:rsidRPr="003D403B">
        <w:rPr>
          <w:rFonts w:cs="B Nazanin"/>
          <w:sz w:val="24"/>
          <w:szCs w:val="24"/>
          <w:rtl/>
        </w:rPr>
        <w:t xml:space="preserve">  </w:t>
      </w:r>
      <w:r w:rsidRPr="003D403B">
        <w:rPr>
          <w:rFonts w:cs="B Nazanin" w:hint="cs"/>
          <w:sz w:val="24"/>
          <w:szCs w:val="24"/>
          <w:rtl/>
        </w:rPr>
        <w:t>و</w:t>
      </w:r>
      <w:r w:rsidRPr="003D403B">
        <w:rPr>
          <w:rFonts w:cs="B Nazanin"/>
          <w:sz w:val="24"/>
          <w:szCs w:val="24"/>
          <w:rtl/>
        </w:rPr>
        <w:t xml:space="preserve"> </w:t>
      </w:r>
      <w:r w:rsidRPr="003D403B">
        <w:rPr>
          <w:rFonts w:cs="B Nazanin" w:hint="cs"/>
          <w:sz w:val="24"/>
          <w:szCs w:val="24"/>
          <w:rtl/>
        </w:rPr>
        <w:t>اینکه</w:t>
      </w:r>
      <w:r w:rsidRPr="003D403B">
        <w:rPr>
          <w:rFonts w:cs="B Nazanin"/>
          <w:sz w:val="24"/>
          <w:szCs w:val="24"/>
          <w:rtl/>
        </w:rPr>
        <w:t xml:space="preserve"> </w:t>
      </w:r>
      <w:r w:rsidRPr="003D403B">
        <w:rPr>
          <w:rFonts w:cs="B Nazanin" w:hint="cs"/>
          <w:sz w:val="24"/>
          <w:szCs w:val="24"/>
          <w:rtl/>
        </w:rPr>
        <w:t>در</w:t>
      </w:r>
      <w:r w:rsidRPr="003D403B">
        <w:rPr>
          <w:rFonts w:cs="B Nazanin"/>
          <w:sz w:val="24"/>
          <w:szCs w:val="24"/>
          <w:rtl/>
        </w:rPr>
        <w:t xml:space="preserve"> </w:t>
      </w:r>
      <w:r w:rsidRPr="003D403B">
        <w:rPr>
          <w:rFonts w:cs="B Nazanin" w:hint="cs"/>
          <w:sz w:val="24"/>
          <w:szCs w:val="24"/>
          <w:rtl/>
        </w:rPr>
        <w:t>بعضی</w:t>
      </w:r>
      <w:r w:rsidRPr="003D403B">
        <w:rPr>
          <w:rFonts w:cs="B Nazanin"/>
          <w:sz w:val="24"/>
          <w:szCs w:val="24"/>
          <w:rtl/>
        </w:rPr>
        <w:t xml:space="preserve"> </w:t>
      </w:r>
      <w:r w:rsidRPr="003D403B">
        <w:rPr>
          <w:rFonts w:cs="B Nazanin" w:hint="cs"/>
          <w:sz w:val="24"/>
          <w:szCs w:val="24"/>
          <w:rtl/>
        </w:rPr>
        <w:t>مراکز</w:t>
      </w:r>
      <w:r w:rsidRPr="003D403B">
        <w:rPr>
          <w:rFonts w:cs="B Nazanin"/>
          <w:sz w:val="24"/>
          <w:szCs w:val="24"/>
          <w:rtl/>
        </w:rPr>
        <w:t xml:space="preserve"> </w:t>
      </w:r>
      <w:r w:rsidRPr="003D403B">
        <w:rPr>
          <w:rFonts w:cs="B Nazanin" w:hint="cs"/>
          <w:sz w:val="24"/>
          <w:szCs w:val="24"/>
          <w:rtl/>
        </w:rPr>
        <w:t>فقط</w:t>
      </w:r>
      <w:r w:rsidRPr="003D403B">
        <w:rPr>
          <w:rFonts w:cs="B Nazanin"/>
          <w:sz w:val="24"/>
          <w:szCs w:val="24"/>
          <w:rtl/>
        </w:rPr>
        <w:t xml:space="preserve"> 3 </w:t>
      </w:r>
      <w:r w:rsidRPr="003D403B">
        <w:rPr>
          <w:rFonts w:cs="B Nazanin" w:hint="cs"/>
          <w:sz w:val="24"/>
          <w:szCs w:val="24"/>
          <w:rtl/>
        </w:rPr>
        <w:t>روز</w:t>
      </w:r>
      <w:r w:rsidRPr="003D403B">
        <w:rPr>
          <w:rFonts w:cs="B Nazanin"/>
          <w:sz w:val="24"/>
          <w:szCs w:val="24"/>
          <w:rtl/>
        </w:rPr>
        <w:t xml:space="preserve"> </w:t>
      </w:r>
      <w:r w:rsidRPr="003D403B">
        <w:rPr>
          <w:rFonts w:cs="B Nazanin" w:hint="cs"/>
          <w:sz w:val="24"/>
          <w:szCs w:val="24"/>
          <w:rtl/>
        </w:rPr>
        <w:t>کارشناس</w:t>
      </w:r>
      <w:r w:rsidRPr="003D403B">
        <w:rPr>
          <w:rFonts w:cs="B Nazanin"/>
          <w:sz w:val="24"/>
          <w:szCs w:val="24"/>
          <w:rtl/>
        </w:rPr>
        <w:t xml:space="preserve"> </w:t>
      </w:r>
      <w:r w:rsidRPr="003D403B">
        <w:rPr>
          <w:rFonts w:cs="B Nazanin" w:hint="cs"/>
          <w:sz w:val="24"/>
          <w:szCs w:val="24"/>
          <w:rtl/>
        </w:rPr>
        <w:t>تغذیه</w:t>
      </w:r>
      <w:r w:rsidRPr="003D403B">
        <w:rPr>
          <w:rFonts w:cs="B Nazanin"/>
          <w:sz w:val="24"/>
          <w:szCs w:val="24"/>
          <w:rtl/>
        </w:rPr>
        <w:t xml:space="preserve"> </w:t>
      </w:r>
      <w:r w:rsidRPr="003D403B">
        <w:rPr>
          <w:rFonts w:cs="B Nazanin" w:hint="cs"/>
          <w:sz w:val="24"/>
          <w:szCs w:val="24"/>
          <w:rtl/>
        </w:rPr>
        <w:t>حضور</w:t>
      </w:r>
      <w:r w:rsidRPr="003D403B">
        <w:rPr>
          <w:rFonts w:cs="B Nazanin"/>
          <w:sz w:val="24"/>
          <w:szCs w:val="24"/>
          <w:rtl/>
        </w:rPr>
        <w:t xml:space="preserve"> </w:t>
      </w:r>
      <w:r w:rsidRPr="003D403B">
        <w:rPr>
          <w:rFonts w:cs="B Nazanin" w:hint="cs"/>
          <w:sz w:val="24"/>
          <w:szCs w:val="24"/>
          <w:rtl/>
        </w:rPr>
        <w:t>دارد</w:t>
      </w:r>
      <w:r w:rsidRPr="003D403B">
        <w:rPr>
          <w:rFonts w:cs="B Nazanin"/>
          <w:sz w:val="24"/>
          <w:szCs w:val="24"/>
          <w:rtl/>
        </w:rPr>
        <w:t xml:space="preserve"> </w:t>
      </w:r>
      <w:r w:rsidRPr="003D403B">
        <w:rPr>
          <w:rFonts w:cs="B Nazanin" w:hint="cs"/>
          <w:sz w:val="24"/>
          <w:szCs w:val="24"/>
          <w:rtl/>
        </w:rPr>
        <w:t>این</w:t>
      </w:r>
      <w:r w:rsidRPr="003D403B">
        <w:rPr>
          <w:rFonts w:cs="B Nazanin"/>
          <w:sz w:val="24"/>
          <w:szCs w:val="24"/>
          <w:rtl/>
        </w:rPr>
        <w:t xml:space="preserve"> </w:t>
      </w:r>
      <w:r w:rsidRPr="003D403B">
        <w:rPr>
          <w:rFonts w:cs="B Nazanin" w:hint="cs"/>
          <w:sz w:val="24"/>
          <w:szCs w:val="24"/>
          <w:rtl/>
        </w:rPr>
        <w:t>میزان</w:t>
      </w:r>
      <w:r w:rsidRPr="003D403B">
        <w:rPr>
          <w:rFonts w:cs="B Nazanin"/>
          <w:sz w:val="24"/>
          <w:szCs w:val="24"/>
          <w:rtl/>
        </w:rPr>
        <w:t xml:space="preserve"> </w:t>
      </w:r>
      <w:r w:rsidRPr="003D403B">
        <w:rPr>
          <w:rFonts w:cs="B Nazanin" w:hint="cs"/>
          <w:sz w:val="24"/>
          <w:szCs w:val="24"/>
          <w:rtl/>
        </w:rPr>
        <w:t>به</w:t>
      </w:r>
      <w:r w:rsidRPr="003D403B">
        <w:rPr>
          <w:rFonts w:cs="B Nazanin"/>
          <w:sz w:val="24"/>
          <w:szCs w:val="24"/>
          <w:rtl/>
        </w:rPr>
        <w:t xml:space="preserve"> </w:t>
      </w:r>
      <w:r w:rsidRPr="003D403B">
        <w:rPr>
          <w:rFonts w:cs="B Nazanin" w:hint="cs"/>
          <w:sz w:val="24"/>
          <w:szCs w:val="24"/>
          <w:rtl/>
        </w:rPr>
        <w:t>حد</w:t>
      </w:r>
      <w:r w:rsidRPr="003D403B">
        <w:rPr>
          <w:rFonts w:cs="B Nazanin"/>
          <w:sz w:val="24"/>
          <w:szCs w:val="24"/>
          <w:rtl/>
        </w:rPr>
        <w:t xml:space="preserve"> </w:t>
      </w:r>
      <w:r w:rsidRPr="003D403B">
        <w:rPr>
          <w:rFonts w:cs="B Nazanin" w:hint="cs"/>
          <w:sz w:val="24"/>
          <w:szCs w:val="24"/>
          <w:rtl/>
        </w:rPr>
        <w:t>انتظار</w:t>
      </w:r>
      <w:r w:rsidRPr="003D403B">
        <w:rPr>
          <w:rFonts w:cs="B Nazanin"/>
          <w:sz w:val="24"/>
          <w:szCs w:val="24"/>
          <w:rtl/>
        </w:rPr>
        <w:t xml:space="preserve"> </w:t>
      </w:r>
      <w:r w:rsidRPr="003D403B">
        <w:rPr>
          <w:rFonts w:cs="B Nazanin" w:hint="cs"/>
          <w:sz w:val="24"/>
          <w:szCs w:val="24"/>
          <w:rtl/>
        </w:rPr>
        <w:t xml:space="preserve">نرسیده است. از طرفی تعدادی از دانش آموزان تن سنجی شده محل سکونتشان در محدوده مرکز بهداشت نیست و همراه با والدین جهت دریافت مشاوره تغذیه به مرکز مراجعه نمی کنند . </w:t>
      </w:r>
    </w:p>
    <w:p w14:paraId="23A84CAD" w14:textId="77777777" w:rsidR="00B25F0F" w:rsidRDefault="00B25F0F" w:rsidP="008A3D75">
      <w:pPr>
        <w:bidi/>
        <w:rPr>
          <w:rFonts w:cs="B Nazanin"/>
          <w:b/>
          <w:bCs/>
          <w:sz w:val="28"/>
          <w:szCs w:val="28"/>
          <w:rtl/>
        </w:rPr>
      </w:pPr>
    </w:p>
    <w:p w14:paraId="278CF40D" w14:textId="36C44C1A" w:rsidR="003D403B" w:rsidRPr="003D403B" w:rsidRDefault="003D403B" w:rsidP="00B25F0F">
      <w:pPr>
        <w:bidi/>
        <w:rPr>
          <w:rFonts w:cs="B Nazanin"/>
          <w:b/>
          <w:bCs/>
          <w:sz w:val="28"/>
          <w:szCs w:val="28"/>
          <w:rtl/>
        </w:rPr>
      </w:pPr>
      <w:r w:rsidRPr="003D403B">
        <w:rPr>
          <w:rFonts w:cs="B Nazanin" w:hint="cs"/>
          <w:b/>
          <w:bCs/>
          <w:sz w:val="28"/>
          <w:szCs w:val="28"/>
          <w:rtl/>
        </w:rPr>
        <w:lastRenderedPageBreak/>
        <w:t xml:space="preserve">جدول مداخلات </w:t>
      </w:r>
    </w:p>
    <w:p w14:paraId="657B6A91" w14:textId="55214EDE" w:rsidR="003D403B" w:rsidRPr="003D403B" w:rsidRDefault="003D403B" w:rsidP="003D403B">
      <w:pPr>
        <w:bidi/>
        <w:rPr>
          <w:rFonts w:cs="B Nazanin"/>
          <w:color w:val="000000" w:themeColor="text1"/>
          <w:rtl/>
        </w:rPr>
      </w:pPr>
      <w:r w:rsidRPr="003D403B">
        <w:rPr>
          <w:rFonts w:ascii="Tahoma" w:hAnsi="Tahoma" w:cs="B Nazanin" w:hint="cs"/>
          <w:b/>
          <w:bCs/>
          <w:sz w:val="28"/>
          <w:szCs w:val="28"/>
          <w:rtl/>
        </w:rPr>
        <w:t>عنوان</w:t>
      </w:r>
      <w:r w:rsidRPr="003D403B">
        <w:rPr>
          <w:rFonts w:cs="B Nazanin" w:hint="cs"/>
          <w:b/>
          <w:bCs/>
          <w:sz w:val="28"/>
          <w:szCs w:val="28"/>
          <w:rtl/>
        </w:rPr>
        <w:t xml:space="preserve"> </w:t>
      </w:r>
      <w:r w:rsidRPr="003D403B">
        <w:rPr>
          <w:rFonts w:ascii="Tahoma" w:hAnsi="Tahoma" w:cs="B Nazanin" w:hint="cs"/>
          <w:b/>
          <w:bCs/>
          <w:sz w:val="28"/>
          <w:szCs w:val="28"/>
          <w:rtl/>
        </w:rPr>
        <w:t>شاخص</w:t>
      </w:r>
      <w:r w:rsidRPr="003D403B">
        <w:rPr>
          <w:rFonts w:eastAsia="Times New Roman" w:cs="B Nazanin" w:hint="cs"/>
          <w:b/>
          <w:bCs/>
          <w:sz w:val="28"/>
          <w:szCs w:val="28"/>
          <w:rtl/>
        </w:rPr>
        <w:t xml:space="preserve">: </w:t>
      </w:r>
      <w:r w:rsidR="00AC4B56">
        <w:rPr>
          <w:rFonts w:eastAsia="Times New Roman" w:cs="B Nazanin" w:hint="cs"/>
          <w:b/>
          <w:bCs/>
          <w:sz w:val="28"/>
          <w:szCs w:val="28"/>
          <w:rtl/>
        </w:rPr>
        <w:t xml:space="preserve">افزایش </w:t>
      </w:r>
      <w:r w:rsidRPr="003D403B">
        <w:rPr>
          <w:rFonts w:cs="B Nazanin" w:hint="cs"/>
          <w:b/>
          <w:bCs/>
          <w:color w:val="000000" w:themeColor="text1"/>
          <w:sz w:val="28"/>
          <w:szCs w:val="28"/>
          <w:rtl/>
        </w:rPr>
        <w:t>درصد مراقبت تغذیه ای بیماران مبتلا به فشار خون</w:t>
      </w:r>
      <w:r w:rsidR="00AC4B56">
        <w:rPr>
          <w:rFonts w:cs="B Nazanin" w:hint="cs"/>
          <w:b/>
          <w:bCs/>
          <w:color w:val="000000" w:themeColor="text1"/>
          <w:sz w:val="28"/>
          <w:szCs w:val="28"/>
          <w:rtl/>
        </w:rPr>
        <w:t xml:space="preserve"> از 19.9% به 30%</w:t>
      </w:r>
    </w:p>
    <w:tbl>
      <w:tblPr>
        <w:bidiVisual/>
        <w:tblW w:w="14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4382"/>
        <w:gridCol w:w="1275"/>
        <w:gridCol w:w="1276"/>
        <w:gridCol w:w="1134"/>
        <w:gridCol w:w="1293"/>
        <w:gridCol w:w="1117"/>
        <w:gridCol w:w="2824"/>
      </w:tblGrid>
      <w:tr w:rsidR="003D403B" w:rsidRPr="003D403B" w14:paraId="393B12F1" w14:textId="77777777" w:rsidTr="00B70B1B">
        <w:trPr>
          <w:cantSplit/>
          <w:jc w:val="center"/>
        </w:trPr>
        <w:tc>
          <w:tcPr>
            <w:tcW w:w="724" w:type="dxa"/>
            <w:vMerge w:val="restart"/>
            <w:shd w:val="clear" w:color="auto" w:fill="A6A6A6" w:themeFill="background1" w:themeFillShade="A6"/>
            <w:vAlign w:val="center"/>
            <w:hideMark/>
          </w:tcPr>
          <w:p w14:paraId="4AB42055" w14:textId="77777777" w:rsidR="003D403B" w:rsidRPr="003D403B" w:rsidRDefault="003D403B" w:rsidP="003D403B">
            <w:pPr>
              <w:bidi/>
              <w:spacing w:before="240" w:after="60"/>
              <w:jc w:val="center"/>
              <w:outlineLvl w:val="7"/>
              <w:rPr>
                <w:rFonts w:ascii="Times New Roman" w:eastAsia="Times New Roman" w:hAnsi="Times New Roman" w:cs="B Nazanin"/>
                <w:b/>
                <w:bCs/>
                <w:sz w:val="24"/>
                <w:szCs w:val="24"/>
                <w:rtl/>
                <w:lang w:bidi="fa-IR"/>
              </w:rPr>
            </w:pPr>
            <w:r w:rsidRPr="003D403B">
              <w:rPr>
                <w:rFonts w:ascii="Times New Roman" w:eastAsia="Times New Roman" w:hAnsi="Times New Roman" w:cs="B Nazanin" w:hint="cs"/>
                <w:b/>
                <w:bCs/>
                <w:sz w:val="24"/>
                <w:szCs w:val="24"/>
                <w:rtl/>
                <w:lang w:bidi="fa-IR"/>
              </w:rPr>
              <w:t>رديف</w:t>
            </w:r>
          </w:p>
        </w:tc>
        <w:tc>
          <w:tcPr>
            <w:tcW w:w="4382" w:type="dxa"/>
            <w:vMerge w:val="restart"/>
            <w:shd w:val="clear" w:color="auto" w:fill="A6A6A6" w:themeFill="background1" w:themeFillShade="A6"/>
            <w:vAlign w:val="center"/>
            <w:hideMark/>
          </w:tcPr>
          <w:p w14:paraId="7B4926AE" w14:textId="77777777" w:rsidR="003D403B" w:rsidRPr="003D403B" w:rsidRDefault="003D403B" w:rsidP="003D403B">
            <w:pPr>
              <w:bidi/>
              <w:jc w:val="center"/>
              <w:rPr>
                <w:rFonts w:cs="B Nazanin"/>
                <w:b/>
                <w:bCs/>
                <w:sz w:val="24"/>
                <w:szCs w:val="24"/>
              </w:rPr>
            </w:pPr>
            <w:r w:rsidRPr="003D403B">
              <w:rPr>
                <w:rFonts w:cs="B Nazanin" w:hint="cs"/>
                <w:b/>
                <w:bCs/>
                <w:sz w:val="24"/>
                <w:szCs w:val="24"/>
                <w:rtl/>
              </w:rPr>
              <w:t>عنوان فعاليت</w:t>
            </w:r>
          </w:p>
        </w:tc>
        <w:tc>
          <w:tcPr>
            <w:tcW w:w="1275" w:type="dxa"/>
            <w:vMerge w:val="restart"/>
            <w:shd w:val="clear" w:color="auto" w:fill="A6A6A6" w:themeFill="background1" w:themeFillShade="A6"/>
            <w:vAlign w:val="center"/>
            <w:hideMark/>
          </w:tcPr>
          <w:p w14:paraId="405DDE31" w14:textId="77777777" w:rsidR="003D403B" w:rsidRPr="003D403B" w:rsidRDefault="003D403B" w:rsidP="003D403B">
            <w:pPr>
              <w:bidi/>
              <w:jc w:val="center"/>
              <w:rPr>
                <w:rFonts w:cs="B Nazanin"/>
                <w:b/>
                <w:bCs/>
                <w:sz w:val="24"/>
                <w:szCs w:val="24"/>
              </w:rPr>
            </w:pPr>
            <w:r w:rsidRPr="003D403B">
              <w:rPr>
                <w:rFonts w:cs="B Nazanin" w:hint="cs"/>
                <w:b/>
                <w:bCs/>
                <w:sz w:val="24"/>
                <w:szCs w:val="24"/>
                <w:rtl/>
              </w:rPr>
              <w:t>مسئول اجرا</w:t>
            </w:r>
          </w:p>
        </w:tc>
        <w:tc>
          <w:tcPr>
            <w:tcW w:w="1276" w:type="dxa"/>
            <w:vMerge w:val="restart"/>
            <w:shd w:val="clear" w:color="auto" w:fill="A6A6A6" w:themeFill="background1" w:themeFillShade="A6"/>
            <w:vAlign w:val="center"/>
            <w:hideMark/>
          </w:tcPr>
          <w:p w14:paraId="6C21D6BD" w14:textId="77777777" w:rsidR="003D403B" w:rsidRPr="003D403B" w:rsidRDefault="003D403B" w:rsidP="003D403B">
            <w:pPr>
              <w:bidi/>
              <w:jc w:val="center"/>
              <w:rPr>
                <w:rFonts w:cs="B Nazanin"/>
                <w:b/>
                <w:bCs/>
                <w:sz w:val="24"/>
                <w:szCs w:val="24"/>
              </w:rPr>
            </w:pPr>
            <w:r w:rsidRPr="003D403B">
              <w:rPr>
                <w:rFonts w:cs="B Nazanin" w:hint="cs"/>
                <w:b/>
                <w:bCs/>
                <w:sz w:val="24"/>
                <w:szCs w:val="24"/>
                <w:rtl/>
              </w:rPr>
              <w:t>گروه هدف</w:t>
            </w:r>
          </w:p>
        </w:tc>
        <w:tc>
          <w:tcPr>
            <w:tcW w:w="2427" w:type="dxa"/>
            <w:gridSpan w:val="2"/>
            <w:shd w:val="clear" w:color="auto" w:fill="A6A6A6" w:themeFill="background1" w:themeFillShade="A6"/>
            <w:vAlign w:val="center"/>
            <w:hideMark/>
          </w:tcPr>
          <w:p w14:paraId="693801CD" w14:textId="77777777" w:rsidR="003D403B" w:rsidRPr="003D403B" w:rsidRDefault="003D403B" w:rsidP="003D403B">
            <w:pPr>
              <w:bidi/>
              <w:spacing w:before="240" w:after="60"/>
              <w:jc w:val="center"/>
              <w:outlineLvl w:val="7"/>
              <w:rPr>
                <w:rFonts w:ascii="Times New Roman" w:eastAsia="Times New Roman" w:hAnsi="Times New Roman" w:cs="B Nazanin"/>
                <w:b/>
                <w:bCs/>
                <w:sz w:val="24"/>
                <w:szCs w:val="24"/>
                <w:rtl/>
                <w:lang w:bidi="fa-IR"/>
              </w:rPr>
            </w:pPr>
            <w:r w:rsidRPr="003D403B">
              <w:rPr>
                <w:rFonts w:ascii="Times New Roman" w:eastAsia="Times New Roman" w:hAnsi="Times New Roman" w:cs="B Nazanin" w:hint="cs"/>
                <w:b/>
                <w:bCs/>
                <w:sz w:val="24"/>
                <w:szCs w:val="24"/>
                <w:rtl/>
                <w:lang w:bidi="fa-IR"/>
              </w:rPr>
              <w:t>زمان اجرا</w:t>
            </w:r>
          </w:p>
        </w:tc>
        <w:tc>
          <w:tcPr>
            <w:tcW w:w="1117" w:type="dxa"/>
            <w:vMerge w:val="restart"/>
            <w:shd w:val="clear" w:color="auto" w:fill="A6A6A6" w:themeFill="background1" w:themeFillShade="A6"/>
            <w:vAlign w:val="center"/>
            <w:hideMark/>
          </w:tcPr>
          <w:p w14:paraId="24A9FA1A" w14:textId="77777777" w:rsidR="003D403B" w:rsidRPr="003D403B" w:rsidRDefault="003D403B" w:rsidP="003D403B">
            <w:pPr>
              <w:bidi/>
              <w:spacing w:before="240" w:after="60"/>
              <w:jc w:val="center"/>
              <w:outlineLvl w:val="7"/>
              <w:rPr>
                <w:rFonts w:ascii="Times New Roman" w:eastAsia="Times New Roman" w:hAnsi="Times New Roman" w:cs="B Nazanin"/>
                <w:b/>
                <w:bCs/>
                <w:sz w:val="24"/>
                <w:szCs w:val="24"/>
                <w:lang w:bidi="fa-IR"/>
              </w:rPr>
            </w:pPr>
            <w:r w:rsidRPr="003D403B">
              <w:rPr>
                <w:rFonts w:ascii="Times New Roman" w:eastAsia="Times New Roman" w:hAnsi="Times New Roman" w:cs="B Nazanin" w:hint="cs"/>
                <w:b/>
                <w:bCs/>
                <w:sz w:val="24"/>
                <w:szCs w:val="24"/>
                <w:rtl/>
                <w:lang w:bidi="fa-IR"/>
              </w:rPr>
              <w:t>مکان اجرا</w:t>
            </w:r>
          </w:p>
        </w:tc>
        <w:tc>
          <w:tcPr>
            <w:tcW w:w="2824" w:type="dxa"/>
            <w:vMerge w:val="restart"/>
            <w:shd w:val="clear" w:color="auto" w:fill="A6A6A6" w:themeFill="background1" w:themeFillShade="A6"/>
            <w:vAlign w:val="center"/>
            <w:hideMark/>
          </w:tcPr>
          <w:p w14:paraId="27EC8F1D" w14:textId="77777777" w:rsidR="003D403B" w:rsidRPr="003D403B" w:rsidRDefault="003D403B" w:rsidP="003D403B">
            <w:pPr>
              <w:bidi/>
              <w:jc w:val="center"/>
              <w:rPr>
                <w:rFonts w:cs="B Nazanin"/>
                <w:b/>
                <w:bCs/>
                <w:sz w:val="24"/>
                <w:szCs w:val="24"/>
                <w:rtl/>
              </w:rPr>
            </w:pPr>
            <w:r w:rsidRPr="003D403B">
              <w:rPr>
                <w:rFonts w:cs="B Nazanin" w:hint="cs"/>
                <w:b/>
                <w:bCs/>
                <w:sz w:val="24"/>
                <w:szCs w:val="24"/>
                <w:rtl/>
              </w:rPr>
              <w:t>نتایج</w:t>
            </w:r>
          </w:p>
        </w:tc>
      </w:tr>
      <w:tr w:rsidR="003D403B" w:rsidRPr="003D403B" w14:paraId="3A63615D" w14:textId="77777777" w:rsidTr="00B70B1B">
        <w:trPr>
          <w:cantSplit/>
          <w:trHeight w:val="213"/>
          <w:jc w:val="center"/>
        </w:trPr>
        <w:tc>
          <w:tcPr>
            <w:tcW w:w="724" w:type="dxa"/>
            <w:vMerge/>
            <w:vAlign w:val="center"/>
            <w:hideMark/>
          </w:tcPr>
          <w:p w14:paraId="2A52855D" w14:textId="77777777" w:rsidR="003D403B" w:rsidRPr="003D403B" w:rsidRDefault="003D403B" w:rsidP="003D403B">
            <w:pPr>
              <w:spacing w:after="0"/>
              <w:jc w:val="center"/>
              <w:rPr>
                <w:rFonts w:ascii="Times New Roman" w:eastAsia="Times New Roman" w:hAnsi="Times New Roman" w:cs="B Zar"/>
                <w:b/>
                <w:bCs/>
                <w:sz w:val="24"/>
                <w:szCs w:val="24"/>
                <w:lang w:bidi="fa-IR"/>
              </w:rPr>
            </w:pPr>
          </w:p>
        </w:tc>
        <w:tc>
          <w:tcPr>
            <w:tcW w:w="4382" w:type="dxa"/>
            <w:vMerge/>
            <w:vAlign w:val="center"/>
            <w:hideMark/>
          </w:tcPr>
          <w:p w14:paraId="3AD30425" w14:textId="77777777" w:rsidR="003D403B" w:rsidRPr="003D403B" w:rsidRDefault="003D403B" w:rsidP="003D403B">
            <w:pPr>
              <w:spacing w:after="0"/>
              <w:jc w:val="center"/>
              <w:rPr>
                <w:rFonts w:ascii="Calibri" w:eastAsia="Calibri" w:hAnsi="Calibri" w:cs="B Zar"/>
                <w:b/>
                <w:bCs/>
                <w:lang w:bidi="fa-IR"/>
              </w:rPr>
            </w:pPr>
          </w:p>
        </w:tc>
        <w:tc>
          <w:tcPr>
            <w:tcW w:w="1275" w:type="dxa"/>
            <w:vMerge/>
            <w:vAlign w:val="center"/>
            <w:hideMark/>
          </w:tcPr>
          <w:p w14:paraId="4C52E498" w14:textId="77777777" w:rsidR="003D403B" w:rsidRPr="003D403B" w:rsidRDefault="003D403B" w:rsidP="003D403B">
            <w:pPr>
              <w:spacing w:after="0"/>
              <w:jc w:val="center"/>
              <w:rPr>
                <w:rFonts w:ascii="Calibri" w:eastAsia="Calibri" w:hAnsi="Calibri" w:cs="B Zar"/>
                <w:b/>
                <w:bCs/>
                <w:lang w:bidi="fa-IR"/>
              </w:rPr>
            </w:pPr>
          </w:p>
        </w:tc>
        <w:tc>
          <w:tcPr>
            <w:tcW w:w="1276" w:type="dxa"/>
            <w:vMerge/>
            <w:vAlign w:val="center"/>
            <w:hideMark/>
          </w:tcPr>
          <w:p w14:paraId="23187D4D" w14:textId="77777777" w:rsidR="003D403B" w:rsidRPr="003D403B" w:rsidRDefault="003D403B" w:rsidP="003D403B">
            <w:pPr>
              <w:spacing w:after="0"/>
              <w:jc w:val="center"/>
              <w:rPr>
                <w:rFonts w:ascii="Calibri" w:eastAsia="Calibri" w:hAnsi="Calibri" w:cs="B Zar"/>
                <w:b/>
                <w:bCs/>
                <w:lang w:bidi="fa-IR"/>
              </w:rPr>
            </w:pPr>
          </w:p>
        </w:tc>
        <w:tc>
          <w:tcPr>
            <w:tcW w:w="1134" w:type="dxa"/>
            <w:shd w:val="clear" w:color="auto" w:fill="A6A6A6" w:themeFill="background1" w:themeFillShade="A6"/>
            <w:vAlign w:val="center"/>
            <w:hideMark/>
          </w:tcPr>
          <w:p w14:paraId="7D8BC3E4" w14:textId="77777777" w:rsidR="003D403B" w:rsidRPr="003D403B" w:rsidRDefault="003D403B" w:rsidP="003D403B">
            <w:pPr>
              <w:bidi/>
              <w:spacing w:before="240" w:after="60"/>
              <w:jc w:val="center"/>
              <w:outlineLvl w:val="7"/>
              <w:rPr>
                <w:rFonts w:ascii="Times New Roman" w:eastAsia="Times New Roman" w:hAnsi="Times New Roman" w:cs="B Nazanin"/>
                <w:b/>
                <w:bCs/>
                <w:sz w:val="24"/>
                <w:szCs w:val="24"/>
                <w:lang w:bidi="fa-IR"/>
              </w:rPr>
            </w:pPr>
            <w:r w:rsidRPr="003D403B">
              <w:rPr>
                <w:rFonts w:ascii="Times New Roman" w:eastAsia="Times New Roman" w:hAnsi="Times New Roman" w:cs="B Nazanin" w:hint="cs"/>
                <w:b/>
                <w:bCs/>
                <w:sz w:val="24"/>
                <w:szCs w:val="24"/>
                <w:rtl/>
                <w:lang w:bidi="fa-IR"/>
              </w:rPr>
              <w:t>شروع</w:t>
            </w:r>
          </w:p>
        </w:tc>
        <w:tc>
          <w:tcPr>
            <w:tcW w:w="1293" w:type="dxa"/>
            <w:shd w:val="clear" w:color="auto" w:fill="A6A6A6" w:themeFill="background1" w:themeFillShade="A6"/>
            <w:vAlign w:val="center"/>
            <w:hideMark/>
          </w:tcPr>
          <w:p w14:paraId="75E7089F" w14:textId="77777777" w:rsidR="003D403B" w:rsidRPr="003D403B" w:rsidRDefault="003D403B" w:rsidP="003D403B">
            <w:pPr>
              <w:bidi/>
              <w:spacing w:before="240" w:after="60"/>
              <w:jc w:val="center"/>
              <w:outlineLvl w:val="7"/>
              <w:rPr>
                <w:rFonts w:ascii="Times New Roman" w:eastAsia="Times New Roman" w:hAnsi="Times New Roman" w:cs="B Nazanin"/>
                <w:b/>
                <w:bCs/>
                <w:sz w:val="24"/>
                <w:szCs w:val="24"/>
                <w:lang w:bidi="fa-IR"/>
              </w:rPr>
            </w:pPr>
            <w:r w:rsidRPr="003D403B">
              <w:rPr>
                <w:rFonts w:ascii="Times New Roman" w:eastAsia="Times New Roman" w:hAnsi="Times New Roman" w:cs="B Nazanin" w:hint="cs"/>
                <w:b/>
                <w:bCs/>
                <w:sz w:val="24"/>
                <w:szCs w:val="24"/>
                <w:rtl/>
                <w:lang w:bidi="fa-IR"/>
              </w:rPr>
              <w:t>خاتمه</w:t>
            </w:r>
          </w:p>
        </w:tc>
        <w:tc>
          <w:tcPr>
            <w:tcW w:w="1117" w:type="dxa"/>
            <w:vMerge/>
            <w:vAlign w:val="center"/>
            <w:hideMark/>
          </w:tcPr>
          <w:p w14:paraId="3B42B346" w14:textId="77777777" w:rsidR="003D403B" w:rsidRPr="003D403B" w:rsidRDefault="003D403B" w:rsidP="003D403B">
            <w:pPr>
              <w:bidi/>
              <w:spacing w:before="240" w:after="60"/>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08E4537C" w14:textId="77777777" w:rsidR="003D403B" w:rsidRPr="003D403B" w:rsidRDefault="003D403B" w:rsidP="003D403B">
            <w:pPr>
              <w:spacing w:after="0"/>
              <w:jc w:val="center"/>
              <w:rPr>
                <w:rFonts w:ascii="Calibri" w:eastAsia="Calibri" w:hAnsi="Calibri" w:cs="B Zar"/>
                <w:b/>
                <w:bCs/>
                <w:lang w:bidi="fa-IR"/>
              </w:rPr>
            </w:pPr>
          </w:p>
        </w:tc>
      </w:tr>
      <w:tr w:rsidR="003D403B" w:rsidRPr="003D403B" w14:paraId="7F80EA19" w14:textId="77777777" w:rsidTr="002536E0">
        <w:trPr>
          <w:cantSplit/>
          <w:trHeight w:val="498"/>
          <w:jc w:val="center"/>
        </w:trPr>
        <w:tc>
          <w:tcPr>
            <w:tcW w:w="724" w:type="dxa"/>
            <w:vAlign w:val="center"/>
          </w:tcPr>
          <w:p w14:paraId="119AF1CC" w14:textId="77777777" w:rsidR="003D403B" w:rsidRPr="003D403B" w:rsidRDefault="003D403B" w:rsidP="002536E0">
            <w:pPr>
              <w:bidi/>
              <w:jc w:val="center"/>
              <w:rPr>
                <w:rFonts w:eastAsia="Times New Roman" w:cs="B Nazanin"/>
              </w:rPr>
            </w:pPr>
            <w:r w:rsidRPr="003D403B">
              <w:rPr>
                <w:rFonts w:eastAsia="Times New Roman" w:cs="B Nazanin" w:hint="cs"/>
                <w:rtl/>
              </w:rPr>
              <w:t>1</w:t>
            </w:r>
          </w:p>
        </w:tc>
        <w:tc>
          <w:tcPr>
            <w:tcW w:w="4382" w:type="dxa"/>
            <w:vAlign w:val="center"/>
          </w:tcPr>
          <w:p w14:paraId="003ADDC1" w14:textId="77777777" w:rsidR="003D403B" w:rsidRPr="003D403B" w:rsidRDefault="003D403B" w:rsidP="002536E0">
            <w:pPr>
              <w:jc w:val="center"/>
              <w:rPr>
                <w:rFonts w:cs="B Nazanin"/>
              </w:rPr>
            </w:pPr>
            <w:r w:rsidRPr="003D403B">
              <w:rPr>
                <w:rFonts w:cs="B Nazanin" w:hint="cs"/>
                <w:rtl/>
              </w:rPr>
              <w:t>جلسات</w:t>
            </w:r>
            <w:r w:rsidRPr="003D403B">
              <w:rPr>
                <w:rFonts w:cs="B Nazanin"/>
                <w:rtl/>
              </w:rPr>
              <w:t xml:space="preserve"> </w:t>
            </w:r>
            <w:r w:rsidRPr="003D403B">
              <w:rPr>
                <w:rFonts w:cs="B Nazanin" w:hint="cs"/>
                <w:rtl/>
              </w:rPr>
              <w:t>هماهنگی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آموزشی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ستاد</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ارجاع</w:t>
            </w:r>
            <w:r w:rsidRPr="003D403B">
              <w:rPr>
                <w:rFonts w:cs="B Nazanin"/>
                <w:rtl/>
              </w:rPr>
              <w:t xml:space="preserve"> </w:t>
            </w:r>
            <w:r w:rsidRPr="003D403B">
              <w:rPr>
                <w:rFonts w:cs="B Nazanin" w:hint="cs"/>
                <w:rtl/>
              </w:rPr>
              <w:t>افراد</w:t>
            </w:r>
            <w:r w:rsidRPr="003D403B">
              <w:rPr>
                <w:rFonts w:cs="B Nazanin"/>
                <w:rtl/>
              </w:rPr>
              <w:t xml:space="preserve"> </w:t>
            </w:r>
            <w:r w:rsidRPr="003D403B">
              <w:rPr>
                <w:rFonts w:cs="B Nazanin" w:hint="cs"/>
                <w:rtl/>
              </w:rPr>
              <w:t>فشارخون</w:t>
            </w:r>
            <w:r w:rsidRPr="003D403B">
              <w:rPr>
                <w:rFonts w:cs="B Nazanin"/>
                <w:rtl/>
              </w:rPr>
              <w:t xml:space="preserve"> </w:t>
            </w:r>
            <w:r w:rsidRPr="003D403B">
              <w:rPr>
                <w:rFonts w:cs="B Nazanin" w:hint="cs"/>
                <w:rtl/>
              </w:rPr>
              <w:t>بالا</w:t>
            </w:r>
          </w:p>
        </w:tc>
        <w:tc>
          <w:tcPr>
            <w:tcW w:w="1275" w:type="dxa"/>
            <w:vAlign w:val="center"/>
          </w:tcPr>
          <w:p w14:paraId="6D59E2E4" w14:textId="77777777" w:rsidR="003D403B" w:rsidRPr="003D403B" w:rsidRDefault="003D403B" w:rsidP="002536E0">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276" w:type="dxa"/>
            <w:vAlign w:val="center"/>
          </w:tcPr>
          <w:p w14:paraId="2C62445C" w14:textId="77777777" w:rsidR="003D403B" w:rsidRPr="003D403B" w:rsidRDefault="003D403B" w:rsidP="002536E0">
            <w:pPr>
              <w:bidi/>
              <w:jc w:val="center"/>
              <w:rPr>
                <w:rFonts w:eastAsia="Times New Roman" w:cs="B Nazanin"/>
              </w:rPr>
            </w:pPr>
            <w:r w:rsidRPr="003D403B">
              <w:rPr>
                <w:rFonts w:eastAsia="Times New Roman" w:cs="B Nazanin" w:hint="cs"/>
                <w:rtl/>
              </w:rPr>
              <w:t>مراقبین سلامت</w:t>
            </w:r>
          </w:p>
        </w:tc>
        <w:tc>
          <w:tcPr>
            <w:tcW w:w="1134" w:type="dxa"/>
            <w:vAlign w:val="center"/>
          </w:tcPr>
          <w:p w14:paraId="50E54521" w14:textId="77777777" w:rsidR="003D403B" w:rsidRPr="003D403B" w:rsidRDefault="003D403B" w:rsidP="002536E0">
            <w:pPr>
              <w:bidi/>
              <w:jc w:val="center"/>
              <w:rPr>
                <w:rFonts w:eastAsia="Times New Roman" w:cs="B Nazanin"/>
              </w:rPr>
            </w:pPr>
            <w:r w:rsidRPr="003D403B">
              <w:rPr>
                <w:rFonts w:eastAsia="Times New Roman" w:cs="B Nazanin"/>
                <w:rtl/>
              </w:rPr>
              <w:t>15/1/1405</w:t>
            </w:r>
          </w:p>
        </w:tc>
        <w:tc>
          <w:tcPr>
            <w:tcW w:w="1293" w:type="dxa"/>
            <w:vAlign w:val="center"/>
          </w:tcPr>
          <w:p w14:paraId="0699D650" w14:textId="77777777" w:rsidR="003D403B" w:rsidRPr="003D403B" w:rsidRDefault="003D403B" w:rsidP="002536E0">
            <w:pPr>
              <w:jc w:val="center"/>
            </w:pPr>
            <w:r w:rsidRPr="003D403B">
              <w:rPr>
                <w:rFonts w:eastAsia="Times New Roman" w:cs="B Nazanin"/>
                <w:rtl/>
              </w:rPr>
              <w:t>28/12/1405</w:t>
            </w:r>
          </w:p>
        </w:tc>
        <w:tc>
          <w:tcPr>
            <w:tcW w:w="1117" w:type="dxa"/>
            <w:vAlign w:val="center"/>
          </w:tcPr>
          <w:p w14:paraId="56BF6DF0" w14:textId="77777777" w:rsidR="003D403B" w:rsidRPr="003D403B" w:rsidRDefault="003D403B" w:rsidP="002536E0">
            <w:pPr>
              <w:jc w:val="center"/>
              <w:rPr>
                <w:rFonts w:cs="B Nazanin"/>
              </w:rPr>
            </w:pPr>
            <w:r w:rsidRPr="003D403B">
              <w:rPr>
                <w:rFonts w:cs="B Nazanin" w:hint="cs"/>
                <w:rtl/>
              </w:rPr>
              <w:t>ستاد</w:t>
            </w:r>
          </w:p>
        </w:tc>
        <w:tc>
          <w:tcPr>
            <w:tcW w:w="2824" w:type="dxa"/>
            <w:vAlign w:val="center"/>
          </w:tcPr>
          <w:p w14:paraId="08E976D8" w14:textId="77777777" w:rsidR="003D403B" w:rsidRPr="003D403B" w:rsidRDefault="003D403B" w:rsidP="002536E0">
            <w:pPr>
              <w:bidi/>
              <w:jc w:val="center"/>
              <w:rPr>
                <w:rFonts w:eastAsia="Times New Roman" w:cs="B Nazanin"/>
              </w:rPr>
            </w:pPr>
            <w:r w:rsidRPr="003D403B">
              <w:rPr>
                <w:rFonts w:eastAsia="Times New Roman" w:cs="B Nazanin" w:hint="cs"/>
                <w:rtl/>
              </w:rPr>
              <w:t>به صورت فصلی</w:t>
            </w:r>
          </w:p>
        </w:tc>
      </w:tr>
      <w:tr w:rsidR="003D403B" w:rsidRPr="003D403B" w14:paraId="3878E0D5" w14:textId="77777777" w:rsidTr="002536E0">
        <w:trPr>
          <w:cantSplit/>
          <w:jc w:val="center"/>
        </w:trPr>
        <w:tc>
          <w:tcPr>
            <w:tcW w:w="724" w:type="dxa"/>
            <w:vAlign w:val="center"/>
          </w:tcPr>
          <w:p w14:paraId="0FA1B2AD" w14:textId="77777777" w:rsidR="003D403B" w:rsidRPr="003D403B" w:rsidRDefault="003D403B" w:rsidP="002536E0">
            <w:pPr>
              <w:bidi/>
              <w:jc w:val="center"/>
              <w:rPr>
                <w:rFonts w:eastAsia="Times New Roman" w:cs="B Nazanin"/>
              </w:rPr>
            </w:pPr>
            <w:r w:rsidRPr="003D403B">
              <w:rPr>
                <w:rFonts w:eastAsia="Times New Roman" w:cs="B Nazanin" w:hint="cs"/>
                <w:rtl/>
              </w:rPr>
              <w:t>2</w:t>
            </w:r>
          </w:p>
        </w:tc>
        <w:tc>
          <w:tcPr>
            <w:tcW w:w="4382" w:type="dxa"/>
            <w:vAlign w:val="center"/>
          </w:tcPr>
          <w:p w14:paraId="49505869" w14:textId="77777777" w:rsidR="003D403B" w:rsidRPr="003D403B" w:rsidRDefault="003D403B" w:rsidP="002536E0">
            <w:pPr>
              <w:jc w:val="center"/>
              <w:rPr>
                <w:rFonts w:cs="B Nazanin"/>
              </w:rPr>
            </w:pPr>
            <w:r w:rsidRPr="003D403B">
              <w:rPr>
                <w:rFonts w:cs="B Nazanin" w:hint="cs"/>
                <w:rtl/>
              </w:rPr>
              <w:t>جلسات</w:t>
            </w:r>
            <w:r w:rsidRPr="003D403B">
              <w:rPr>
                <w:rFonts w:cs="B Nazanin"/>
                <w:rtl/>
              </w:rPr>
              <w:t xml:space="preserve"> </w:t>
            </w:r>
            <w:r w:rsidRPr="003D403B">
              <w:rPr>
                <w:rFonts w:cs="B Nazanin" w:hint="cs"/>
                <w:rtl/>
              </w:rPr>
              <w:t>هماهنگی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آموزشی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مراکز</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ارجاع</w:t>
            </w:r>
            <w:r w:rsidRPr="003D403B">
              <w:rPr>
                <w:rFonts w:cs="B Nazanin"/>
                <w:rtl/>
              </w:rPr>
              <w:t xml:space="preserve"> </w:t>
            </w:r>
            <w:r w:rsidRPr="003D403B">
              <w:rPr>
                <w:rFonts w:cs="B Nazanin" w:hint="cs"/>
                <w:rtl/>
              </w:rPr>
              <w:t>افراد</w:t>
            </w:r>
            <w:r w:rsidRPr="003D403B">
              <w:rPr>
                <w:rFonts w:cs="B Nazanin"/>
                <w:rtl/>
              </w:rPr>
              <w:t xml:space="preserve"> </w:t>
            </w:r>
            <w:r w:rsidRPr="003D403B">
              <w:rPr>
                <w:rFonts w:cs="B Nazanin" w:hint="cs"/>
                <w:rtl/>
              </w:rPr>
              <w:t>مبتلا</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فشار</w:t>
            </w:r>
            <w:r w:rsidRPr="003D403B">
              <w:rPr>
                <w:rFonts w:cs="B Nazanin"/>
                <w:rtl/>
              </w:rPr>
              <w:t xml:space="preserve"> </w:t>
            </w:r>
            <w:r w:rsidRPr="003D403B">
              <w:rPr>
                <w:rFonts w:cs="B Nazanin" w:hint="cs"/>
                <w:rtl/>
              </w:rPr>
              <w:t>خون</w:t>
            </w:r>
            <w:r w:rsidRPr="003D403B">
              <w:rPr>
                <w:rFonts w:cs="B Nazanin"/>
                <w:rtl/>
              </w:rPr>
              <w:t xml:space="preserve"> </w:t>
            </w:r>
            <w:r w:rsidRPr="003D403B">
              <w:rPr>
                <w:rFonts w:cs="B Nazanin" w:hint="cs"/>
                <w:rtl/>
              </w:rPr>
              <w:t>بالا</w:t>
            </w:r>
          </w:p>
        </w:tc>
        <w:tc>
          <w:tcPr>
            <w:tcW w:w="1275" w:type="dxa"/>
            <w:vAlign w:val="center"/>
          </w:tcPr>
          <w:p w14:paraId="2A5C8B83" w14:textId="77777777" w:rsidR="003D403B" w:rsidRPr="003D403B" w:rsidRDefault="003D403B" w:rsidP="002536E0">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مراکز</w:t>
            </w:r>
          </w:p>
        </w:tc>
        <w:tc>
          <w:tcPr>
            <w:tcW w:w="1276" w:type="dxa"/>
            <w:vAlign w:val="center"/>
          </w:tcPr>
          <w:p w14:paraId="3B60F27D" w14:textId="77777777" w:rsidR="003D403B" w:rsidRPr="003D403B" w:rsidRDefault="003D403B" w:rsidP="002536E0">
            <w:pPr>
              <w:jc w:val="center"/>
              <w:rPr>
                <w:rFonts w:cs="B Nazanin"/>
              </w:rPr>
            </w:pPr>
            <w:r w:rsidRPr="003D403B">
              <w:rPr>
                <w:rFonts w:eastAsia="Times New Roman" w:cs="B Nazanin" w:hint="cs"/>
                <w:rtl/>
              </w:rPr>
              <w:t>مراقبین سلامت</w:t>
            </w:r>
          </w:p>
        </w:tc>
        <w:tc>
          <w:tcPr>
            <w:tcW w:w="1134" w:type="dxa"/>
            <w:vAlign w:val="center"/>
          </w:tcPr>
          <w:p w14:paraId="11436D58" w14:textId="77777777" w:rsidR="003D403B" w:rsidRPr="003D403B" w:rsidRDefault="003D403B" w:rsidP="002536E0">
            <w:pPr>
              <w:bidi/>
              <w:jc w:val="center"/>
              <w:rPr>
                <w:rFonts w:eastAsia="Times New Roman" w:cs="B Nazanin"/>
              </w:rPr>
            </w:pPr>
            <w:r w:rsidRPr="003D403B">
              <w:rPr>
                <w:rFonts w:eastAsia="Times New Roman" w:cs="B Nazanin"/>
                <w:rtl/>
              </w:rPr>
              <w:t>15/1/1405</w:t>
            </w:r>
          </w:p>
        </w:tc>
        <w:tc>
          <w:tcPr>
            <w:tcW w:w="1293" w:type="dxa"/>
            <w:vAlign w:val="center"/>
          </w:tcPr>
          <w:p w14:paraId="62C68AD4" w14:textId="77777777" w:rsidR="003D403B" w:rsidRPr="003D403B" w:rsidRDefault="003D403B" w:rsidP="002536E0">
            <w:pPr>
              <w:jc w:val="center"/>
            </w:pPr>
            <w:r w:rsidRPr="003D403B">
              <w:rPr>
                <w:rFonts w:eastAsia="Times New Roman" w:cs="B Nazanin"/>
                <w:rtl/>
              </w:rPr>
              <w:t>28/12/1405</w:t>
            </w:r>
          </w:p>
        </w:tc>
        <w:tc>
          <w:tcPr>
            <w:tcW w:w="1117" w:type="dxa"/>
            <w:vAlign w:val="center"/>
          </w:tcPr>
          <w:p w14:paraId="75C8DA41" w14:textId="77777777" w:rsidR="003D403B" w:rsidRPr="003D403B" w:rsidRDefault="003D403B" w:rsidP="002536E0">
            <w:pPr>
              <w:jc w:val="center"/>
              <w:rPr>
                <w:rFonts w:cs="B Nazanin"/>
              </w:rPr>
            </w:pPr>
            <w:r w:rsidRPr="003D403B">
              <w:rPr>
                <w:rFonts w:cs="B Nazanin" w:hint="cs"/>
                <w:rtl/>
              </w:rPr>
              <w:t>ستاد</w:t>
            </w:r>
          </w:p>
        </w:tc>
        <w:tc>
          <w:tcPr>
            <w:tcW w:w="2824" w:type="dxa"/>
            <w:vAlign w:val="center"/>
          </w:tcPr>
          <w:p w14:paraId="3569D764" w14:textId="77777777" w:rsidR="003D403B" w:rsidRPr="003D403B" w:rsidRDefault="003D403B" w:rsidP="002536E0">
            <w:pPr>
              <w:bidi/>
              <w:jc w:val="center"/>
              <w:rPr>
                <w:rFonts w:eastAsia="Times New Roman" w:cs="B Nazanin"/>
              </w:rPr>
            </w:pPr>
            <w:r w:rsidRPr="003D403B">
              <w:rPr>
                <w:rFonts w:eastAsia="Times New Roman" w:cs="B Nazanin" w:hint="cs"/>
                <w:rtl/>
              </w:rPr>
              <w:t>به صورت فصلی</w:t>
            </w:r>
          </w:p>
        </w:tc>
      </w:tr>
      <w:tr w:rsidR="003D403B" w:rsidRPr="003D403B" w14:paraId="15BB7B78" w14:textId="77777777" w:rsidTr="002536E0">
        <w:trPr>
          <w:cantSplit/>
          <w:trHeight w:val="435"/>
          <w:jc w:val="center"/>
        </w:trPr>
        <w:tc>
          <w:tcPr>
            <w:tcW w:w="724" w:type="dxa"/>
            <w:vAlign w:val="center"/>
          </w:tcPr>
          <w:p w14:paraId="10562C7D" w14:textId="77777777" w:rsidR="003D403B" w:rsidRPr="003D403B" w:rsidRDefault="003D403B" w:rsidP="002536E0">
            <w:pPr>
              <w:bidi/>
              <w:jc w:val="center"/>
              <w:rPr>
                <w:rFonts w:eastAsia="Times New Roman" w:cs="B Nazanin"/>
              </w:rPr>
            </w:pPr>
            <w:r w:rsidRPr="003D403B">
              <w:rPr>
                <w:rFonts w:eastAsia="Times New Roman" w:cs="B Nazanin" w:hint="cs"/>
                <w:rtl/>
              </w:rPr>
              <w:t>3</w:t>
            </w:r>
          </w:p>
        </w:tc>
        <w:tc>
          <w:tcPr>
            <w:tcW w:w="4382" w:type="dxa"/>
            <w:vAlign w:val="center"/>
          </w:tcPr>
          <w:p w14:paraId="54F57A78" w14:textId="77777777" w:rsidR="003D403B" w:rsidRPr="003D403B" w:rsidRDefault="003D403B" w:rsidP="002536E0">
            <w:pPr>
              <w:jc w:val="center"/>
              <w:rPr>
                <w:rFonts w:cs="B Nazanin"/>
              </w:rPr>
            </w:pPr>
            <w:r w:rsidRPr="003D403B">
              <w:rPr>
                <w:rFonts w:cs="B Nazanin" w:hint="cs"/>
                <w:rtl/>
              </w:rPr>
              <w:t>جلسات</w:t>
            </w:r>
            <w:r w:rsidRPr="003D403B">
              <w:rPr>
                <w:rFonts w:cs="B Nazanin"/>
                <w:rtl/>
              </w:rPr>
              <w:t xml:space="preserve"> </w:t>
            </w:r>
            <w:r w:rsidRPr="003D403B">
              <w:rPr>
                <w:rFonts w:cs="B Nazanin" w:hint="cs"/>
                <w:rtl/>
              </w:rPr>
              <w:t>هماهنگی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کارشناسان</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مشاوره</w:t>
            </w:r>
            <w:r w:rsidRPr="003D403B">
              <w:rPr>
                <w:rFonts w:cs="B Nazanin"/>
                <w:rtl/>
              </w:rPr>
              <w:t xml:space="preserve"> </w:t>
            </w:r>
            <w:r w:rsidRPr="003D403B">
              <w:rPr>
                <w:rFonts w:cs="B Nazanin" w:hint="cs"/>
                <w:rtl/>
              </w:rPr>
              <w:t>افراد</w:t>
            </w:r>
            <w:r w:rsidRPr="003D403B">
              <w:rPr>
                <w:rFonts w:cs="B Nazanin"/>
                <w:rtl/>
              </w:rPr>
              <w:t xml:space="preserve"> </w:t>
            </w:r>
            <w:r w:rsidRPr="003D403B">
              <w:rPr>
                <w:rFonts w:cs="B Nazanin" w:hint="cs"/>
                <w:rtl/>
              </w:rPr>
              <w:t>مبتلا</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فشار</w:t>
            </w:r>
            <w:r w:rsidRPr="003D403B">
              <w:rPr>
                <w:rFonts w:cs="B Nazanin"/>
                <w:rtl/>
              </w:rPr>
              <w:t xml:space="preserve"> </w:t>
            </w:r>
            <w:r w:rsidRPr="003D403B">
              <w:rPr>
                <w:rFonts w:cs="B Nazanin" w:hint="cs"/>
                <w:rtl/>
              </w:rPr>
              <w:t>خون</w:t>
            </w:r>
            <w:r w:rsidRPr="003D403B">
              <w:rPr>
                <w:rFonts w:cs="B Nazanin"/>
                <w:rtl/>
              </w:rPr>
              <w:t xml:space="preserve"> </w:t>
            </w:r>
            <w:r w:rsidRPr="003D403B">
              <w:rPr>
                <w:rFonts w:cs="B Nazanin" w:hint="cs"/>
                <w:rtl/>
              </w:rPr>
              <w:t>بالا</w:t>
            </w:r>
            <w:r w:rsidRPr="003D403B">
              <w:rPr>
                <w:rFonts w:cs="B Nazanin"/>
                <w:rtl/>
              </w:rPr>
              <w:t xml:space="preserve"> </w:t>
            </w:r>
            <w:r w:rsidRPr="003D403B">
              <w:rPr>
                <w:rFonts w:cs="B Nazanin" w:hint="cs"/>
                <w:rtl/>
              </w:rPr>
              <w:t>شناسایی</w:t>
            </w:r>
            <w:r w:rsidRPr="003D403B">
              <w:rPr>
                <w:rFonts w:cs="B Nazanin"/>
                <w:rtl/>
              </w:rPr>
              <w:t xml:space="preserve"> </w:t>
            </w:r>
            <w:r w:rsidRPr="003D403B">
              <w:rPr>
                <w:rFonts w:cs="B Nazanin" w:hint="cs"/>
                <w:rtl/>
              </w:rPr>
              <w:t>شده</w:t>
            </w:r>
          </w:p>
        </w:tc>
        <w:tc>
          <w:tcPr>
            <w:tcW w:w="1275" w:type="dxa"/>
            <w:vAlign w:val="center"/>
          </w:tcPr>
          <w:p w14:paraId="68683D3C" w14:textId="77777777" w:rsidR="003D403B" w:rsidRPr="003D403B" w:rsidRDefault="003D403B" w:rsidP="002536E0">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276" w:type="dxa"/>
            <w:vAlign w:val="center"/>
          </w:tcPr>
          <w:p w14:paraId="0202195E" w14:textId="77777777" w:rsidR="003D403B" w:rsidRPr="003D403B" w:rsidRDefault="003D403B" w:rsidP="002536E0">
            <w:pPr>
              <w:jc w:val="center"/>
              <w:rPr>
                <w:rFonts w:cs="B Nazanin"/>
              </w:rPr>
            </w:pPr>
            <w:r w:rsidRPr="003D403B">
              <w:rPr>
                <w:rFonts w:cs="B Nazanin" w:hint="cs"/>
                <w:rtl/>
              </w:rPr>
              <w:t>کارشناسان تغذیه</w:t>
            </w:r>
          </w:p>
        </w:tc>
        <w:tc>
          <w:tcPr>
            <w:tcW w:w="1134" w:type="dxa"/>
            <w:vAlign w:val="center"/>
          </w:tcPr>
          <w:p w14:paraId="2593D436" w14:textId="77777777" w:rsidR="003D403B" w:rsidRPr="003D403B" w:rsidRDefault="003D403B" w:rsidP="002536E0">
            <w:pPr>
              <w:bidi/>
              <w:jc w:val="center"/>
              <w:rPr>
                <w:rFonts w:eastAsia="Times New Roman" w:cs="B Nazanin"/>
              </w:rPr>
            </w:pPr>
            <w:r w:rsidRPr="003D403B">
              <w:rPr>
                <w:rFonts w:eastAsia="Times New Roman" w:cs="B Nazanin"/>
                <w:rtl/>
              </w:rPr>
              <w:t>15/1/1405</w:t>
            </w:r>
          </w:p>
        </w:tc>
        <w:tc>
          <w:tcPr>
            <w:tcW w:w="1293" w:type="dxa"/>
            <w:vAlign w:val="center"/>
          </w:tcPr>
          <w:p w14:paraId="3340E3C7" w14:textId="77777777" w:rsidR="003D403B" w:rsidRPr="003D403B" w:rsidRDefault="003D403B" w:rsidP="002536E0">
            <w:pPr>
              <w:jc w:val="center"/>
            </w:pPr>
            <w:r w:rsidRPr="003D403B">
              <w:rPr>
                <w:rFonts w:eastAsia="Times New Roman" w:cs="B Nazanin"/>
                <w:rtl/>
              </w:rPr>
              <w:t>28/12/1405</w:t>
            </w:r>
          </w:p>
        </w:tc>
        <w:tc>
          <w:tcPr>
            <w:tcW w:w="1117" w:type="dxa"/>
            <w:vAlign w:val="center"/>
          </w:tcPr>
          <w:p w14:paraId="5B6F10B3" w14:textId="77777777" w:rsidR="003D403B" w:rsidRPr="003D403B" w:rsidRDefault="003D403B" w:rsidP="002536E0">
            <w:pPr>
              <w:jc w:val="center"/>
              <w:rPr>
                <w:rFonts w:cs="B Nazanin"/>
              </w:rPr>
            </w:pPr>
            <w:r w:rsidRPr="003D403B">
              <w:rPr>
                <w:rFonts w:cs="B Nazanin" w:hint="cs"/>
                <w:rtl/>
              </w:rPr>
              <w:t>ستاد</w:t>
            </w:r>
          </w:p>
        </w:tc>
        <w:tc>
          <w:tcPr>
            <w:tcW w:w="2824" w:type="dxa"/>
            <w:vAlign w:val="center"/>
          </w:tcPr>
          <w:p w14:paraId="4EE080D6" w14:textId="77777777" w:rsidR="003D403B" w:rsidRPr="003D403B" w:rsidRDefault="003D403B" w:rsidP="002536E0">
            <w:pPr>
              <w:bidi/>
              <w:jc w:val="center"/>
              <w:rPr>
                <w:rFonts w:eastAsia="Times New Roman" w:cs="B Nazanin"/>
              </w:rPr>
            </w:pPr>
            <w:r w:rsidRPr="003D403B">
              <w:rPr>
                <w:rFonts w:eastAsia="Times New Roman" w:cs="B Nazanin" w:hint="cs"/>
                <w:rtl/>
              </w:rPr>
              <w:t>به صورت فصلی</w:t>
            </w:r>
          </w:p>
        </w:tc>
      </w:tr>
      <w:tr w:rsidR="003D403B" w:rsidRPr="003D403B" w14:paraId="4747499F" w14:textId="77777777" w:rsidTr="002536E0">
        <w:trPr>
          <w:cantSplit/>
          <w:trHeight w:val="435"/>
          <w:jc w:val="center"/>
        </w:trPr>
        <w:tc>
          <w:tcPr>
            <w:tcW w:w="724" w:type="dxa"/>
            <w:vAlign w:val="center"/>
          </w:tcPr>
          <w:p w14:paraId="547C6962" w14:textId="77777777" w:rsidR="003D403B" w:rsidRPr="003D403B" w:rsidRDefault="003D403B" w:rsidP="002536E0">
            <w:pPr>
              <w:bidi/>
              <w:jc w:val="center"/>
              <w:rPr>
                <w:rFonts w:eastAsia="Times New Roman" w:cs="B Nazanin"/>
              </w:rPr>
            </w:pPr>
            <w:r w:rsidRPr="003D403B">
              <w:rPr>
                <w:rFonts w:eastAsia="Times New Roman" w:cs="B Nazanin" w:hint="cs"/>
                <w:rtl/>
              </w:rPr>
              <w:t>4</w:t>
            </w:r>
          </w:p>
        </w:tc>
        <w:tc>
          <w:tcPr>
            <w:tcW w:w="4382" w:type="dxa"/>
            <w:vAlign w:val="center"/>
          </w:tcPr>
          <w:p w14:paraId="43E3B6AF" w14:textId="77777777" w:rsidR="003D403B" w:rsidRPr="003D403B" w:rsidRDefault="003D403B" w:rsidP="002536E0">
            <w:pPr>
              <w:jc w:val="center"/>
              <w:rPr>
                <w:rFonts w:cs="B Nazanin"/>
              </w:rPr>
            </w:pPr>
            <w:r w:rsidRPr="003D403B">
              <w:rPr>
                <w:rFonts w:cs="B Nazanin" w:hint="cs"/>
                <w:rtl/>
              </w:rPr>
              <w:t>غربالگری</w:t>
            </w:r>
            <w:r w:rsidRPr="003D403B">
              <w:rPr>
                <w:rFonts w:cs="B Nazanin"/>
                <w:rtl/>
              </w:rPr>
              <w:t xml:space="preserve"> </w:t>
            </w:r>
            <w:r w:rsidRPr="003D403B">
              <w:rPr>
                <w:rFonts w:cs="B Nazanin" w:hint="cs"/>
                <w:rtl/>
              </w:rPr>
              <w:t>بیماران</w:t>
            </w:r>
            <w:r w:rsidRPr="003D403B">
              <w:rPr>
                <w:rFonts w:cs="B Nazanin"/>
                <w:rtl/>
              </w:rPr>
              <w:t xml:space="preserve"> </w:t>
            </w:r>
            <w:r w:rsidRPr="003D403B">
              <w:rPr>
                <w:rFonts w:cs="B Nazanin" w:hint="cs"/>
                <w:rtl/>
              </w:rPr>
              <w:t>مبتلا</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فشار</w:t>
            </w:r>
            <w:r w:rsidRPr="003D403B">
              <w:rPr>
                <w:rFonts w:cs="B Nazanin"/>
                <w:rtl/>
              </w:rPr>
              <w:t xml:space="preserve"> </w:t>
            </w:r>
            <w:r w:rsidRPr="003D403B">
              <w:rPr>
                <w:rFonts w:cs="B Nazanin" w:hint="cs"/>
                <w:rtl/>
              </w:rPr>
              <w:t>خون</w:t>
            </w:r>
            <w:r w:rsidRPr="003D403B">
              <w:rPr>
                <w:rFonts w:cs="B Nazanin"/>
                <w:rtl/>
              </w:rPr>
              <w:t xml:space="preserve"> </w:t>
            </w:r>
            <w:r w:rsidRPr="003D403B">
              <w:rPr>
                <w:rFonts w:cs="B Nazanin" w:hint="cs"/>
                <w:rtl/>
              </w:rPr>
              <w:t>بالا</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بازه</w:t>
            </w:r>
            <w:r w:rsidRPr="003D403B">
              <w:rPr>
                <w:rFonts w:cs="B Nazanin"/>
                <w:rtl/>
              </w:rPr>
              <w:t xml:space="preserve"> </w:t>
            </w:r>
            <w:r w:rsidRPr="003D403B">
              <w:rPr>
                <w:rFonts w:cs="B Nazanin" w:hint="cs"/>
                <w:rtl/>
              </w:rPr>
              <w:t>زمانی</w:t>
            </w:r>
            <w:r w:rsidRPr="003D403B">
              <w:rPr>
                <w:rFonts w:cs="B Nazanin"/>
                <w:rtl/>
              </w:rPr>
              <w:t xml:space="preserve"> </w:t>
            </w:r>
            <w:r w:rsidRPr="003D403B">
              <w:rPr>
                <w:rFonts w:cs="B Nazanin" w:hint="cs"/>
                <w:rtl/>
              </w:rPr>
              <w:t>تعیین</w:t>
            </w:r>
            <w:r w:rsidRPr="003D403B">
              <w:rPr>
                <w:rFonts w:cs="B Nazanin"/>
                <w:rtl/>
              </w:rPr>
              <w:t xml:space="preserve"> </w:t>
            </w:r>
            <w:r w:rsidRPr="003D403B">
              <w:rPr>
                <w:rFonts w:cs="B Nazanin" w:hint="cs"/>
                <w:rtl/>
              </w:rPr>
              <w:t>شده</w:t>
            </w:r>
          </w:p>
        </w:tc>
        <w:tc>
          <w:tcPr>
            <w:tcW w:w="1275" w:type="dxa"/>
            <w:vAlign w:val="center"/>
          </w:tcPr>
          <w:p w14:paraId="11E42880" w14:textId="77777777" w:rsidR="003D403B" w:rsidRPr="003D403B" w:rsidRDefault="003D403B" w:rsidP="002536E0">
            <w:pPr>
              <w:jc w:val="center"/>
              <w:rPr>
                <w:rFonts w:cs="B Nazanin"/>
              </w:rPr>
            </w:pPr>
            <w:r w:rsidRPr="003D403B">
              <w:rPr>
                <w:rFonts w:cs="B Nazanin" w:hint="cs"/>
                <w:rtl/>
              </w:rPr>
              <w:t>مراقبین</w:t>
            </w:r>
            <w:r w:rsidRPr="003D403B">
              <w:rPr>
                <w:rFonts w:cs="B Nazanin"/>
                <w:rtl/>
              </w:rPr>
              <w:t xml:space="preserve"> </w:t>
            </w:r>
            <w:r w:rsidRPr="003D403B">
              <w:rPr>
                <w:rFonts w:cs="B Nazanin" w:hint="cs"/>
                <w:rtl/>
              </w:rPr>
              <w:t>سلامت</w:t>
            </w:r>
          </w:p>
        </w:tc>
        <w:tc>
          <w:tcPr>
            <w:tcW w:w="1276" w:type="dxa"/>
            <w:vAlign w:val="center"/>
          </w:tcPr>
          <w:p w14:paraId="78F27091" w14:textId="77777777" w:rsidR="003D403B" w:rsidRPr="003D403B" w:rsidRDefault="003D403B" w:rsidP="002536E0">
            <w:pPr>
              <w:jc w:val="center"/>
              <w:rPr>
                <w:rFonts w:cs="B Nazanin"/>
              </w:rPr>
            </w:pPr>
            <w:r w:rsidRPr="003D403B">
              <w:rPr>
                <w:rFonts w:eastAsia="Times New Roman" w:cs="B Nazanin" w:hint="cs"/>
                <w:rtl/>
              </w:rPr>
              <w:t>مراقبین سلامت</w:t>
            </w:r>
          </w:p>
        </w:tc>
        <w:tc>
          <w:tcPr>
            <w:tcW w:w="1134" w:type="dxa"/>
            <w:vAlign w:val="center"/>
          </w:tcPr>
          <w:p w14:paraId="07D5621E" w14:textId="77777777" w:rsidR="003D403B" w:rsidRPr="003D403B" w:rsidRDefault="003D403B" w:rsidP="002536E0">
            <w:pPr>
              <w:bidi/>
              <w:jc w:val="center"/>
              <w:rPr>
                <w:rFonts w:eastAsia="Times New Roman" w:cs="B Nazanin"/>
              </w:rPr>
            </w:pPr>
            <w:r w:rsidRPr="003D403B">
              <w:rPr>
                <w:rFonts w:eastAsia="Times New Roman" w:cs="B Nazanin"/>
                <w:rtl/>
              </w:rPr>
              <w:t>15/1/1405</w:t>
            </w:r>
          </w:p>
        </w:tc>
        <w:tc>
          <w:tcPr>
            <w:tcW w:w="1293" w:type="dxa"/>
            <w:vAlign w:val="center"/>
          </w:tcPr>
          <w:p w14:paraId="2021BAB2" w14:textId="77777777" w:rsidR="003D403B" w:rsidRPr="003D403B" w:rsidRDefault="003D403B" w:rsidP="002536E0">
            <w:pPr>
              <w:jc w:val="center"/>
            </w:pPr>
            <w:r w:rsidRPr="003D403B">
              <w:rPr>
                <w:rFonts w:eastAsia="Times New Roman" w:cs="B Nazanin"/>
                <w:rtl/>
              </w:rPr>
              <w:t>28/12/1405</w:t>
            </w:r>
          </w:p>
        </w:tc>
        <w:tc>
          <w:tcPr>
            <w:tcW w:w="1117" w:type="dxa"/>
            <w:vAlign w:val="center"/>
          </w:tcPr>
          <w:p w14:paraId="4903EF11" w14:textId="77777777" w:rsidR="003D403B" w:rsidRPr="003D403B" w:rsidRDefault="003D403B" w:rsidP="002536E0">
            <w:pPr>
              <w:jc w:val="center"/>
              <w:rPr>
                <w:rFonts w:cs="B Nazanin"/>
              </w:rPr>
            </w:pPr>
            <w:r w:rsidRPr="003D403B">
              <w:rPr>
                <w:rFonts w:cs="B Nazanin" w:hint="cs"/>
                <w:rtl/>
              </w:rPr>
              <w:t>مراکز</w:t>
            </w:r>
          </w:p>
        </w:tc>
        <w:tc>
          <w:tcPr>
            <w:tcW w:w="2824" w:type="dxa"/>
            <w:vAlign w:val="center"/>
          </w:tcPr>
          <w:p w14:paraId="36F7460E" w14:textId="77777777" w:rsidR="003D403B" w:rsidRPr="003D403B" w:rsidRDefault="003D403B" w:rsidP="002536E0">
            <w:pPr>
              <w:bidi/>
              <w:jc w:val="center"/>
              <w:rPr>
                <w:rFonts w:cs="B Nazanin"/>
              </w:rPr>
            </w:pPr>
          </w:p>
        </w:tc>
      </w:tr>
      <w:tr w:rsidR="003D403B" w:rsidRPr="003D403B" w14:paraId="3D7612D2" w14:textId="77777777" w:rsidTr="002536E0">
        <w:trPr>
          <w:cantSplit/>
          <w:jc w:val="center"/>
        </w:trPr>
        <w:tc>
          <w:tcPr>
            <w:tcW w:w="724" w:type="dxa"/>
            <w:vAlign w:val="center"/>
          </w:tcPr>
          <w:p w14:paraId="14E03DFE" w14:textId="77777777" w:rsidR="003D403B" w:rsidRPr="003D403B" w:rsidRDefault="003D403B" w:rsidP="002536E0">
            <w:pPr>
              <w:bidi/>
              <w:jc w:val="center"/>
              <w:rPr>
                <w:rFonts w:eastAsia="Times New Roman" w:cs="B Nazanin"/>
              </w:rPr>
            </w:pPr>
            <w:r w:rsidRPr="003D403B">
              <w:rPr>
                <w:rFonts w:eastAsia="Times New Roman" w:cs="B Nazanin" w:hint="cs"/>
                <w:rtl/>
              </w:rPr>
              <w:t>5</w:t>
            </w:r>
          </w:p>
        </w:tc>
        <w:tc>
          <w:tcPr>
            <w:tcW w:w="4382" w:type="dxa"/>
            <w:vAlign w:val="center"/>
          </w:tcPr>
          <w:p w14:paraId="79B6FBF5" w14:textId="77777777" w:rsidR="003D403B" w:rsidRPr="003D403B" w:rsidRDefault="003D403B" w:rsidP="002536E0">
            <w:pPr>
              <w:jc w:val="center"/>
              <w:rPr>
                <w:rFonts w:cs="B Nazanin"/>
              </w:rPr>
            </w:pPr>
            <w:r w:rsidRPr="003D403B">
              <w:rPr>
                <w:rFonts w:cs="B Nazanin" w:hint="cs"/>
                <w:rtl/>
              </w:rPr>
              <w:t>ارجاع</w:t>
            </w:r>
            <w:r w:rsidRPr="003D403B">
              <w:rPr>
                <w:rFonts w:cs="B Nazanin"/>
                <w:rtl/>
              </w:rPr>
              <w:t xml:space="preserve"> </w:t>
            </w:r>
            <w:r w:rsidRPr="003D403B">
              <w:rPr>
                <w:rFonts w:cs="B Nazanin" w:hint="cs"/>
                <w:rtl/>
              </w:rPr>
              <w:t>افراد</w:t>
            </w:r>
            <w:r w:rsidRPr="003D403B">
              <w:rPr>
                <w:rFonts w:cs="B Nazanin"/>
                <w:rtl/>
              </w:rPr>
              <w:t xml:space="preserve"> </w:t>
            </w:r>
            <w:r w:rsidRPr="003D403B">
              <w:rPr>
                <w:rFonts w:cs="B Nazanin" w:hint="cs"/>
                <w:rtl/>
              </w:rPr>
              <w:t>فشارخونی</w:t>
            </w:r>
            <w:r w:rsidRPr="003D403B">
              <w:rPr>
                <w:rFonts w:cs="B Nazanin"/>
                <w:rtl/>
              </w:rPr>
              <w:t xml:space="preserve"> </w:t>
            </w:r>
            <w:r w:rsidRPr="003D403B">
              <w:rPr>
                <w:rFonts w:cs="B Nazanin" w:hint="cs"/>
                <w:rtl/>
              </w:rPr>
              <w:t>بالا</w:t>
            </w:r>
            <w:r w:rsidRPr="003D403B">
              <w:rPr>
                <w:rFonts w:cs="B Nazanin"/>
                <w:rtl/>
              </w:rPr>
              <w:t xml:space="preserve"> </w:t>
            </w:r>
            <w:r w:rsidRPr="003D403B">
              <w:rPr>
                <w:rFonts w:cs="B Nazanin" w:hint="cs"/>
                <w:rtl/>
              </w:rPr>
              <w:t>شناسایی</w:t>
            </w:r>
            <w:r w:rsidRPr="003D403B">
              <w:rPr>
                <w:rFonts w:cs="B Nazanin"/>
                <w:rtl/>
              </w:rPr>
              <w:t xml:space="preserve"> </w:t>
            </w:r>
            <w:r w:rsidRPr="003D403B">
              <w:rPr>
                <w:rFonts w:cs="B Nazanin" w:hint="cs"/>
                <w:rtl/>
              </w:rPr>
              <w:t>شده</w:t>
            </w:r>
            <w:r w:rsidRPr="003D403B">
              <w:rPr>
                <w:rFonts w:cs="B Nazanin"/>
                <w:rtl/>
              </w:rPr>
              <w:t xml:space="preserve"> </w:t>
            </w:r>
            <w:r w:rsidRPr="003D403B">
              <w:rPr>
                <w:rFonts w:cs="B Nazanin" w:hint="cs"/>
                <w:rtl/>
              </w:rPr>
              <w:t>توسط</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پزشک</w:t>
            </w:r>
            <w:r w:rsidRPr="003D403B">
              <w:rPr>
                <w:rFonts w:cs="B Nazanin"/>
                <w:rtl/>
              </w:rPr>
              <w:t xml:space="preserve"> </w:t>
            </w:r>
            <w:r w:rsidRPr="003D403B">
              <w:rPr>
                <w:rFonts w:cs="B Nazanin" w:hint="cs"/>
                <w:rtl/>
              </w:rPr>
              <w:t>مرکز</w:t>
            </w:r>
            <w:r w:rsidRPr="003D403B">
              <w:rPr>
                <w:rFonts w:cs="B Nazanin"/>
                <w:rtl/>
              </w:rPr>
              <w:t xml:space="preserve"> </w:t>
            </w:r>
            <w:r w:rsidRPr="003D403B">
              <w:rPr>
                <w:rFonts w:cs="B Nazanin" w:hint="cs"/>
                <w:rtl/>
              </w:rPr>
              <w:t>طبق</w:t>
            </w:r>
            <w:r w:rsidRPr="003D403B">
              <w:rPr>
                <w:rFonts w:cs="B Nazanin"/>
                <w:rtl/>
              </w:rPr>
              <w:t xml:space="preserve"> </w:t>
            </w:r>
            <w:r w:rsidRPr="003D403B">
              <w:rPr>
                <w:rFonts w:cs="B Nazanin" w:hint="cs"/>
                <w:rtl/>
              </w:rPr>
              <w:t>بسته</w:t>
            </w:r>
            <w:r w:rsidRPr="003D403B">
              <w:rPr>
                <w:rFonts w:cs="B Nazanin"/>
                <w:rtl/>
              </w:rPr>
              <w:t xml:space="preserve"> </w:t>
            </w:r>
            <w:r w:rsidRPr="003D403B">
              <w:rPr>
                <w:rFonts w:cs="B Nazanin" w:hint="cs"/>
                <w:rtl/>
              </w:rPr>
              <w:t>خدمتی</w:t>
            </w:r>
          </w:p>
        </w:tc>
        <w:tc>
          <w:tcPr>
            <w:tcW w:w="1275" w:type="dxa"/>
            <w:vAlign w:val="center"/>
          </w:tcPr>
          <w:p w14:paraId="7BECD92A" w14:textId="77777777" w:rsidR="003D403B" w:rsidRPr="003D403B" w:rsidRDefault="003D403B" w:rsidP="002536E0">
            <w:pPr>
              <w:jc w:val="center"/>
              <w:rPr>
                <w:rFonts w:cs="B Nazanin"/>
              </w:rPr>
            </w:pPr>
            <w:r w:rsidRPr="003D403B">
              <w:rPr>
                <w:rFonts w:cs="B Nazanin" w:hint="cs"/>
                <w:rtl/>
              </w:rPr>
              <w:t>پزشک</w:t>
            </w:r>
            <w:r w:rsidRPr="003D403B">
              <w:rPr>
                <w:rFonts w:cs="B Nazanin"/>
                <w:rtl/>
              </w:rPr>
              <w:t xml:space="preserve"> </w:t>
            </w:r>
            <w:r w:rsidRPr="003D403B">
              <w:rPr>
                <w:rFonts w:cs="B Nazanin" w:hint="cs"/>
                <w:rtl/>
              </w:rPr>
              <w:t>مرکز</w:t>
            </w:r>
          </w:p>
        </w:tc>
        <w:tc>
          <w:tcPr>
            <w:tcW w:w="1276" w:type="dxa"/>
            <w:vAlign w:val="center"/>
          </w:tcPr>
          <w:p w14:paraId="48542781" w14:textId="77777777" w:rsidR="003D403B" w:rsidRPr="003D403B" w:rsidRDefault="003D403B" w:rsidP="002536E0">
            <w:pPr>
              <w:jc w:val="center"/>
              <w:rPr>
                <w:rFonts w:cs="B Nazanin"/>
              </w:rPr>
            </w:pPr>
            <w:r w:rsidRPr="003D403B">
              <w:rPr>
                <w:rFonts w:eastAsia="Times New Roman" w:cs="B Nazanin" w:hint="cs"/>
                <w:rtl/>
              </w:rPr>
              <w:t>مراقبین سلامت</w:t>
            </w:r>
          </w:p>
        </w:tc>
        <w:tc>
          <w:tcPr>
            <w:tcW w:w="1134" w:type="dxa"/>
            <w:vAlign w:val="center"/>
          </w:tcPr>
          <w:p w14:paraId="5F7C5475" w14:textId="77777777" w:rsidR="003D403B" w:rsidRPr="003D403B" w:rsidRDefault="003D403B" w:rsidP="002536E0">
            <w:pPr>
              <w:bidi/>
              <w:jc w:val="center"/>
              <w:rPr>
                <w:rFonts w:eastAsia="Times New Roman" w:cs="B Nazanin"/>
              </w:rPr>
            </w:pPr>
            <w:r w:rsidRPr="003D403B">
              <w:rPr>
                <w:rFonts w:eastAsia="Times New Roman" w:cs="B Nazanin"/>
                <w:rtl/>
              </w:rPr>
              <w:t>15/1/1405</w:t>
            </w:r>
          </w:p>
        </w:tc>
        <w:tc>
          <w:tcPr>
            <w:tcW w:w="1293" w:type="dxa"/>
            <w:vAlign w:val="center"/>
          </w:tcPr>
          <w:p w14:paraId="3FC0E91E" w14:textId="77777777" w:rsidR="003D403B" w:rsidRPr="003D403B" w:rsidRDefault="003D403B" w:rsidP="002536E0">
            <w:pPr>
              <w:jc w:val="center"/>
            </w:pPr>
            <w:r w:rsidRPr="003D403B">
              <w:rPr>
                <w:rFonts w:eastAsia="Times New Roman" w:cs="B Nazanin"/>
                <w:rtl/>
              </w:rPr>
              <w:t>28/12/1405</w:t>
            </w:r>
          </w:p>
        </w:tc>
        <w:tc>
          <w:tcPr>
            <w:tcW w:w="1117" w:type="dxa"/>
            <w:vAlign w:val="center"/>
          </w:tcPr>
          <w:p w14:paraId="66BBEADA" w14:textId="77777777" w:rsidR="003D403B" w:rsidRPr="003D403B" w:rsidRDefault="003D403B" w:rsidP="002536E0">
            <w:pPr>
              <w:jc w:val="center"/>
              <w:rPr>
                <w:rFonts w:cs="B Nazanin"/>
              </w:rPr>
            </w:pPr>
            <w:r w:rsidRPr="003D403B">
              <w:rPr>
                <w:rFonts w:cs="B Nazanin" w:hint="cs"/>
                <w:rtl/>
              </w:rPr>
              <w:t>مراکز</w:t>
            </w:r>
          </w:p>
        </w:tc>
        <w:tc>
          <w:tcPr>
            <w:tcW w:w="2824" w:type="dxa"/>
            <w:vAlign w:val="center"/>
          </w:tcPr>
          <w:p w14:paraId="522DADEC" w14:textId="77777777" w:rsidR="003D403B" w:rsidRPr="003D403B" w:rsidRDefault="003D403B" w:rsidP="002536E0">
            <w:pPr>
              <w:bidi/>
              <w:jc w:val="center"/>
              <w:rPr>
                <w:rFonts w:cs="B Nazanin"/>
              </w:rPr>
            </w:pPr>
          </w:p>
        </w:tc>
      </w:tr>
      <w:tr w:rsidR="003D403B" w:rsidRPr="003D403B" w14:paraId="59036B05" w14:textId="77777777" w:rsidTr="002536E0">
        <w:trPr>
          <w:cantSplit/>
          <w:jc w:val="center"/>
        </w:trPr>
        <w:tc>
          <w:tcPr>
            <w:tcW w:w="724" w:type="dxa"/>
            <w:vAlign w:val="center"/>
          </w:tcPr>
          <w:p w14:paraId="75BCE531" w14:textId="77777777" w:rsidR="003D403B" w:rsidRPr="003D403B" w:rsidRDefault="003D403B" w:rsidP="002536E0">
            <w:pPr>
              <w:bidi/>
              <w:jc w:val="center"/>
              <w:rPr>
                <w:rFonts w:eastAsia="Times New Roman" w:cs="B Nazanin"/>
                <w:rtl/>
              </w:rPr>
            </w:pPr>
            <w:r w:rsidRPr="003D403B">
              <w:rPr>
                <w:rFonts w:eastAsia="Times New Roman" w:cs="B Nazanin" w:hint="cs"/>
                <w:rtl/>
              </w:rPr>
              <w:t>6</w:t>
            </w:r>
          </w:p>
        </w:tc>
        <w:tc>
          <w:tcPr>
            <w:tcW w:w="4382" w:type="dxa"/>
            <w:vAlign w:val="center"/>
          </w:tcPr>
          <w:p w14:paraId="6AB18002" w14:textId="77777777" w:rsidR="003D403B" w:rsidRPr="003D403B" w:rsidRDefault="003D403B" w:rsidP="002536E0">
            <w:pPr>
              <w:jc w:val="center"/>
              <w:rPr>
                <w:rFonts w:cs="B Nazanin"/>
              </w:rPr>
            </w:pPr>
            <w:r w:rsidRPr="003D403B">
              <w:rPr>
                <w:rFonts w:cs="B Nazanin" w:hint="cs"/>
                <w:rtl/>
              </w:rPr>
              <w:t>پایش</w:t>
            </w:r>
            <w:r w:rsidRPr="003D403B">
              <w:rPr>
                <w:rFonts w:cs="B Nazanin"/>
                <w:rtl/>
              </w:rPr>
              <w:t xml:space="preserve"> </w:t>
            </w:r>
            <w:r w:rsidRPr="003D403B">
              <w:rPr>
                <w:rFonts w:cs="B Nazanin" w:hint="cs"/>
                <w:rtl/>
              </w:rPr>
              <w:t>از</w:t>
            </w:r>
            <w:r w:rsidRPr="003D403B">
              <w:rPr>
                <w:rFonts w:cs="B Nazanin"/>
                <w:rtl/>
              </w:rPr>
              <w:t xml:space="preserve"> </w:t>
            </w:r>
            <w:r w:rsidRPr="003D403B">
              <w:rPr>
                <w:rFonts w:cs="B Nazanin" w:hint="cs"/>
                <w:rtl/>
              </w:rPr>
              <w:t>مراکز</w:t>
            </w:r>
            <w:r w:rsidRPr="003D403B">
              <w:rPr>
                <w:rFonts w:cs="B Nazanin"/>
                <w:rtl/>
              </w:rPr>
              <w:t xml:space="preserve"> </w:t>
            </w:r>
            <w:r w:rsidRPr="003D403B">
              <w:rPr>
                <w:rFonts w:cs="B Nazanin" w:hint="cs"/>
                <w:rtl/>
              </w:rPr>
              <w:t>وپایگاهها</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بررسی</w:t>
            </w:r>
            <w:r w:rsidRPr="003D403B">
              <w:rPr>
                <w:rFonts w:cs="B Nazanin"/>
                <w:rtl/>
              </w:rPr>
              <w:t xml:space="preserve"> </w:t>
            </w:r>
            <w:r w:rsidRPr="003D403B">
              <w:rPr>
                <w:rFonts w:cs="B Nazanin" w:hint="cs"/>
                <w:rtl/>
              </w:rPr>
              <w:t>ارجاع</w:t>
            </w:r>
            <w:r w:rsidRPr="003D403B">
              <w:rPr>
                <w:rFonts w:cs="B Nazanin"/>
                <w:rtl/>
              </w:rPr>
              <w:t xml:space="preserve"> </w:t>
            </w:r>
            <w:r w:rsidRPr="003D403B">
              <w:rPr>
                <w:rFonts w:cs="B Nazanin" w:hint="cs"/>
                <w:rtl/>
              </w:rPr>
              <w:t>موارد</w:t>
            </w:r>
            <w:r w:rsidRPr="003D403B">
              <w:rPr>
                <w:rFonts w:cs="B Nazanin"/>
                <w:rtl/>
              </w:rPr>
              <w:t xml:space="preserve"> </w:t>
            </w:r>
            <w:r w:rsidRPr="003D403B">
              <w:rPr>
                <w:rFonts w:cs="B Nazanin" w:hint="cs"/>
                <w:rtl/>
              </w:rPr>
              <w:t>مبتلا</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فشار</w:t>
            </w:r>
            <w:r w:rsidRPr="003D403B">
              <w:rPr>
                <w:rFonts w:cs="B Nazanin"/>
                <w:rtl/>
              </w:rPr>
              <w:t xml:space="preserve"> </w:t>
            </w:r>
            <w:r w:rsidRPr="003D403B">
              <w:rPr>
                <w:rFonts w:cs="B Nazanin" w:hint="cs"/>
                <w:rtl/>
              </w:rPr>
              <w:t>خون</w:t>
            </w:r>
            <w:r w:rsidRPr="003D403B">
              <w:rPr>
                <w:rFonts w:cs="B Nazanin"/>
                <w:rtl/>
              </w:rPr>
              <w:t xml:space="preserve"> </w:t>
            </w:r>
            <w:r w:rsidRPr="003D403B">
              <w:rPr>
                <w:rFonts w:cs="B Nazanin" w:hint="cs"/>
                <w:rtl/>
              </w:rPr>
              <w:t>بالا</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صورت</w:t>
            </w:r>
            <w:r w:rsidRPr="003D403B">
              <w:rPr>
                <w:rFonts w:cs="B Nazanin"/>
                <w:rtl/>
              </w:rPr>
              <w:t xml:space="preserve"> </w:t>
            </w:r>
            <w:r w:rsidRPr="003D403B">
              <w:rPr>
                <w:rFonts w:cs="B Nazanin" w:hint="cs"/>
                <w:rtl/>
              </w:rPr>
              <w:t>حضوری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مجازی</w:t>
            </w:r>
          </w:p>
        </w:tc>
        <w:tc>
          <w:tcPr>
            <w:tcW w:w="1275" w:type="dxa"/>
            <w:vAlign w:val="center"/>
          </w:tcPr>
          <w:p w14:paraId="3688CCA1" w14:textId="77777777" w:rsidR="003D403B" w:rsidRPr="003D403B" w:rsidRDefault="003D403B" w:rsidP="002536E0">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مراکز</w:t>
            </w:r>
          </w:p>
        </w:tc>
        <w:tc>
          <w:tcPr>
            <w:tcW w:w="1276" w:type="dxa"/>
            <w:vAlign w:val="center"/>
          </w:tcPr>
          <w:p w14:paraId="391F18A7" w14:textId="77777777" w:rsidR="003D403B" w:rsidRPr="003D403B" w:rsidRDefault="003D403B" w:rsidP="002536E0">
            <w:pPr>
              <w:jc w:val="center"/>
              <w:rPr>
                <w:rFonts w:cs="B Nazanin"/>
              </w:rPr>
            </w:pPr>
            <w:r w:rsidRPr="003D403B">
              <w:rPr>
                <w:rFonts w:eastAsia="Times New Roman" w:cs="B Nazanin" w:hint="cs"/>
                <w:rtl/>
              </w:rPr>
              <w:t>مراقبین سلامت</w:t>
            </w:r>
          </w:p>
        </w:tc>
        <w:tc>
          <w:tcPr>
            <w:tcW w:w="1134" w:type="dxa"/>
            <w:vAlign w:val="center"/>
          </w:tcPr>
          <w:p w14:paraId="7901822D" w14:textId="77777777" w:rsidR="003D403B" w:rsidRPr="003D403B" w:rsidRDefault="003D403B" w:rsidP="002536E0">
            <w:pPr>
              <w:bidi/>
              <w:jc w:val="center"/>
              <w:rPr>
                <w:rFonts w:eastAsia="Times New Roman" w:cs="B Nazanin"/>
              </w:rPr>
            </w:pPr>
            <w:r w:rsidRPr="003D403B">
              <w:rPr>
                <w:rFonts w:eastAsia="Times New Roman" w:cs="B Nazanin"/>
                <w:rtl/>
              </w:rPr>
              <w:t>15/1/1405</w:t>
            </w:r>
          </w:p>
        </w:tc>
        <w:tc>
          <w:tcPr>
            <w:tcW w:w="1293" w:type="dxa"/>
            <w:vAlign w:val="center"/>
          </w:tcPr>
          <w:p w14:paraId="49EBEB70" w14:textId="77777777" w:rsidR="003D403B" w:rsidRPr="003D403B" w:rsidRDefault="003D403B" w:rsidP="002536E0">
            <w:pPr>
              <w:jc w:val="center"/>
            </w:pPr>
            <w:r w:rsidRPr="003D403B">
              <w:rPr>
                <w:rFonts w:eastAsia="Times New Roman" w:cs="B Nazanin"/>
                <w:rtl/>
              </w:rPr>
              <w:t>28/12/1405</w:t>
            </w:r>
          </w:p>
        </w:tc>
        <w:tc>
          <w:tcPr>
            <w:tcW w:w="1117" w:type="dxa"/>
            <w:vAlign w:val="center"/>
          </w:tcPr>
          <w:p w14:paraId="7AB40186" w14:textId="77777777" w:rsidR="003D403B" w:rsidRPr="003D403B" w:rsidRDefault="003D403B" w:rsidP="002536E0">
            <w:pPr>
              <w:jc w:val="center"/>
              <w:rPr>
                <w:rFonts w:cs="B Nazanin"/>
              </w:rPr>
            </w:pPr>
            <w:r w:rsidRPr="003D403B">
              <w:rPr>
                <w:rFonts w:cs="B Nazanin" w:hint="cs"/>
                <w:rtl/>
              </w:rPr>
              <w:t>ستاد و مراکز</w:t>
            </w:r>
          </w:p>
        </w:tc>
        <w:tc>
          <w:tcPr>
            <w:tcW w:w="2824" w:type="dxa"/>
            <w:vAlign w:val="center"/>
          </w:tcPr>
          <w:p w14:paraId="66AB69B6" w14:textId="77777777" w:rsidR="003D403B" w:rsidRPr="003D403B" w:rsidRDefault="003D403B" w:rsidP="002536E0">
            <w:pPr>
              <w:bidi/>
              <w:jc w:val="center"/>
              <w:rPr>
                <w:rFonts w:cs="B Nazanin"/>
              </w:rPr>
            </w:pPr>
          </w:p>
        </w:tc>
      </w:tr>
      <w:tr w:rsidR="003D403B" w:rsidRPr="003D403B" w14:paraId="742DF9F7" w14:textId="77777777" w:rsidTr="002536E0">
        <w:trPr>
          <w:cantSplit/>
          <w:jc w:val="center"/>
        </w:trPr>
        <w:tc>
          <w:tcPr>
            <w:tcW w:w="724" w:type="dxa"/>
            <w:vAlign w:val="center"/>
          </w:tcPr>
          <w:p w14:paraId="732D7AFA" w14:textId="77777777" w:rsidR="003D403B" w:rsidRPr="003D403B" w:rsidRDefault="003D403B" w:rsidP="002536E0">
            <w:pPr>
              <w:bidi/>
              <w:jc w:val="center"/>
              <w:rPr>
                <w:rFonts w:eastAsia="Times New Roman" w:cs="B Nazanin"/>
                <w:rtl/>
              </w:rPr>
            </w:pPr>
            <w:r w:rsidRPr="003D403B">
              <w:rPr>
                <w:rFonts w:eastAsia="Times New Roman" w:cs="B Nazanin" w:hint="cs"/>
                <w:rtl/>
              </w:rPr>
              <w:t>7</w:t>
            </w:r>
          </w:p>
        </w:tc>
        <w:tc>
          <w:tcPr>
            <w:tcW w:w="4382" w:type="dxa"/>
            <w:vAlign w:val="center"/>
          </w:tcPr>
          <w:p w14:paraId="32D3B2B2" w14:textId="77777777" w:rsidR="003D403B" w:rsidRPr="003D403B" w:rsidRDefault="003D403B" w:rsidP="002536E0">
            <w:pPr>
              <w:jc w:val="center"/>
              <w:rPr>
                <w:rFonts w:cs="B Nazanin"/>
              </w:rPr>
            </w:pPr>
            <w:r w:rsidRPr="003D403B">
              <w:rPr>
                <w:rFonts w:cs="B Nazanin" w:hint="cs"/>
                <w:rtl/>
              </w:rPr>
              <w:t>آموزش</w:t>
            </w:r>
            <w:r w:rsidRPr="003D403B">
              <w:rPr>
                <w:rFonts w:cs="B Nazanin"/>
                <w:rtl/>
              </w:rPr>
              <w:t xml:space="preserve"> </w:t>
            </w:r>
            <w:r w:rsidRPr="003D403B">
              <w:rPr>
                <w:rFonts w:cs="B Nazanin" w:hint="cs"/>
                <w:rtl/>
              </w:rPr>
              <w:t>محاسبه</w:t>
            </w:r>
            <w:r w:rsidRPr="003D403B">
              <w:rPr>
                <w:rFonts w:cs="B Nazanin"/>
                <w:rtl/>
              </w:rPr>
              <w:t xml:space="preserve"> </w:t>
            </w:r>
            <w:r w:rsidRPr="003D403B">
              <w:rPr>
                <w:rFonts w:cs="B Nazanin" w:hint="cs"/>
                <w:rtl/>
              </w:rPr>
              <w:t>شاخصها</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کارشناسان</w:t>
            </w:r>
            <w:r w:rsidRPr="003D403B">
              <w:rPr>
                <w:rFonts w:cs="B Nazanin"/>
                <w:rtl/>
              </w:rPr>
              <w:t xml:space="preserve"> </w:t>
            </w:r>
            <w:r w:rsidRPr="003D403B">
              <w:rPr>
                <w:rFonts w:cs="B Nazanin" w:hint="cs"/>
                <w:rtl/>
              </w:rPr>
              <w:t>تغذیه</w:t>
            </w:r>
          </w:p>
        </w:tc>
        <w:tc>
          <w:tcPr>
            <w:tcW w:w="1275" w:type="dxa"/>
            <w:vAlign w:val="center"/>
          </w:tcPr>
          <w:p w14:paraId="7E7B2376" w14:textId="77777777" w:rsidR="003D403B" w:rsidRPr="003D403B" w:rsidRDefault="003D403B" w:rsidP="002536E0">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276" w:type="dxa"/>
            <w:vAlign w:val="center"/>
          </w:tcPr>
          <w:p w14:paraId="550C6D09" w14:textId="77777777" w:rsidR="003D403B" w:rsidRPr="003D403B" w:rsidRDefault="003D403B" w:rsidP="002536E0">
            <w:pPr>
              <w:jc w:val="center"/>
              <w:rPr>
                <w:rFonts w:cs="B Nazanin"/>
              </w:rPr>
            </w:pPr>
            <w:r w:rsidRPr="003D403B">
              <w:rPr>
                <w:rFonts w:cs="B Nazanin" w:hint="cs"/>
                <w:rtl/>
              </w:rPr>
              <w:t>کارشناسان تغذیه</w:t>
            </w:r>
          </w:p>
        </w:tc>
        <w:tc>
          <w:tcPr>
            <w:tcW w:w="1134" w:type="dxa"/>
            <w:vAlign w:val="center"/>
          </w:tcPr>
          <w:p w14:paraId="58BFE62F" w14:textId="77777777" w:rsidR="003D403B" w:rsidRPr="003D403B" w:rsidRDefault="003D403B" w:rsidP="002536E0">
            <w:pPr>
              <w:bidi/>
              <w:jc w:val="center"/>
              <w:rPr>
                <w:rFonts w:eastAsia="Times New Roman" w:cs="B Nazanin"/>
              </w:rPr>
            </w:pPr>
            <w:r w:rsidRPr="003D403B">
              <w:rPr>
                <w:rFonts w:eastAsia="Times New Roman" w:cs="B Nazanin"/>
                <w:rtl/>
              </w:rPr>
              <w:t>15/1/1405</w:t>
            </w:r>
          </w:p>
        </w:tc>
        <w:tc>
          <w:tcPr>
            <w:tcW w:w="1293" w:type="dxa"/>
            <w:vAlign w:val="center"/>
          </w:tcPr>
          <w:p w14:paraId="54EE72D6" w14:textId="77777777" w:rsidR="003D403B" w:rsidRPr="003D403B" w:rsidRDefault="003D403B" w:rsidP="002536E0">
            <w:pPr>
              <w:jc w:val="center"/>
            </w:pPr>
            <w:r w:rsidRPr="003D403B">
              <w:rPr>
                <w:rFonts w:eastAsia="Times New Roman" w:cs="B Nazanin"/>
                <w:rtl/>
              </w:rPr>
              <w:t>28/12/1405</w:t>
            </w:r>
          </w:p>
        </w:tc>
        <w:tc>
          <w:tcPr>
            <w:tcW w:w="1117" w:type="dxa"/>
            <w:vAlign w:val="center"/>
          </w:tcPr>
          <w:p w14:paraId="5AB86CCF" w14:textId="77777777" w:rsidR="003D403B" w:rsidRPr="003D403B" w:rsidRDefault="003D403B" w:rsidP="002536E0">
            <w:pPr>
              <w:jc w:val="center"/>
              <w:rPr>
                <w:rFonts w:cs="B Nazanin"/>
              </w:rPr>
            </w:pPr>
            <w:r w:rsidRPr="003D403B">
              <w:rPr>
                <w:rFonts w:cs="B Nazanin" w:hint="cs"/>
                <w:rtl/>
              </w:rPr>
              <w:t>ستاد</w:t>
            </w:r>
          </w:p>
        </w:tc>
        <w:tc>
          <w:tcPr>
            <w:tcW w:w="2824" w:type="dxa"/>
            <w:vAlign w:val="center"/>
          </w:tcPr>
          <w:p w14:paraId="70331EB5" w14:textId="77777777" w:rsidR="003D403B" w:rsidRPr="003D403B" w:rsidRDefault="003D403B" w:rsidP="002536E0">
            <w:pPr>
              <w:bidi/>
              <w:jc w:val="center"/>
              <w:rPr>
                <w:rFonts w:cs="B Nazanin"/>
              </w:rPr>
            </w:pPr>
          </w:p>
        </w:tc>
      </w:tr>
      <w:tr w:rsidR="003D403B" w:rsidRPr="003D403B" w14:paraId="7C747BF5" w14:textId="77777777" w:rsidTr="002536E0">
        <w:trPr>
          <w:cantSplit/>
          <w:jc w:val="center"/>
        </w:trPr>
        <w:tc>
          <w:tcPr>
            <w:tcW w:w="724" w:type="dxa"/>
            <w:vAlign w:val="center"/>
          </w:tcPr>
          <w:p w14:paraId="22DB6E72" w14:textId="77777777" w:rsidR="003D403B" w:rsidRPr="003D403B" w:rsidRDefault="003D403B" w:rsidP="002536E0">
            <w:pPr>
              <w:bidi/>
              <w:jc w:val="center"/>
              <w:rPr>
                <w:rFonts w:eastAsia="Times New Roman" w:cs="B Nazanin"/>
                <w:rtl/>
              </w:rPr>
            </w:pPr>
            <w:r w:rsidRPr="003D403B">
              <w:rPr>
                <w:rFonts w:eastAsia="Times New Roman" w:cs="B Nazanin" w:hint="cs"/>
                <w:rtl/>
              </w:rPr>
              <w:lastRenderedPageBreak/>
              <w:t>8</w:t>
            </w:r>
          </w:p>
        </w:tc>
        <w:tc>
          <w:tcPr>
            <w:tcW w:w="4382" w:type="dxa"/>
            <w:vAlign w:val="center"/>
          </w:tcPr>
          <w:p w14:paraId="5728CCAD" w14:textId="77777777" w:rsidR="003D403B" w:rsidRPr="003D403B" w:rsidRDefault="003D403B" w:rsidP="002536E0">
            <w:pPr>
              <w:jc w:val="center"/>
              <w:rPr>
                <w:rFonts w:cs="B Nazanin"/>
              </w:rPr>
            </w:pPr>
            <w:r w:rsidRPr="003D403B">
              <w:rPr>
                <w:rFonts w:cs="B Nazanin" w:hint="cs"/>
                <w:rtl/>
              </w:rPr>
              <w:t>محاسبه</w:t>
            </w:r>
            <w:r w:rsidRPr="003D403B">
              <w:rPr>
                <w:rFonts w:cs="B Nazanin"/>
                <w:rtl/>
              </w:rPr>
              <w:t xml:space="preserve"> </w:t>
            </w:r>
            <w:r w:rsidRPr="003D403B">
              <w:rPr>
                <w:rFonts w:cs="B Nazanin" w:hint="cs"/>
                <w:rtl/>
              </w:rPr>
              <w:t>شاخص</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صورت</w:t>
            </w:r>
            <w:r w:rsidRPr="003D403B">
              <w:rPr>
                <w:rFonts w:cs="B Nazanin"/>
                <w:rtl/>
              </w:rPr>
              <w:t xml:space="preserve"> </w:t>
            </w:r>
            <w:r w:rsidRPr="003D403B">
              <w:rPr>
                <w:rFonts w:cs="B Nazanin" w:hint="cs"/>
                <w:rtl/>
              </w:rPr>
              <w:t>فصلی</w:t>
            </w:r>
            <w:r w:rsidRPr="003D403B">
              <w:rPr>
                <w:rFonts w:cs="B Nazanin"/>
                <w:rtl/>
              </w:rPr>
              <w:t xml:space="preserve"> </w:t>
            </w:r>
            <w:r w:rsidRPr="003D403B">
              <w:rPr>
                <w:rFonts w:cs="B Nazanin" w:hint="cs"/>
                <w:rtl/>
              </w:rPr>
              <w:t>،</w:t>
            </w:r>
            <w:r w:rsidRPr="003D403B">
              <w:rPr>
                <w:rFonts w:cs="B Nazanin"/>
                <w:rtl/>
              </w:rPr>
              <w:t xml:space="preserve"> </w:t>
            </w:r>
            <w:r w:rsidRPr="003D403B">
              <w:rPr>
                <w:rFonts w:cs="B Nazanin" w:hint="cs"/>
                <w:rtl/>
              </w:rPr>
              <w:t>شش</w:t>
            </w:r>
            <w:r w:rsidRPr="003D403B">
              <w:rPr>
                <w:rFonts w:cs="B Nazanin"/>
                <w:rtl/>
              </w:rPr>
              <w:t xml:space="preserve"> </w:t>
            </w:r>
            <w:r w:rsidRPr="003D403B">
              <w:rPr>
                <w:rFonts w:cs="B Nazanin" w:hint="cs"/>
                <w:rtl/>
              </w:rPr>
              <w:t>ماهه</w:t>
            </w:r>
            <w:r w:rsidRPr="003D403B">
              <w:rPr>
                <w:rFonts w:cs="B Nazanin"/>
                <w:rtl/>
              </w:rPr>
              <w:t xml:space="preserve"> </w:t>
            </w:r>
            <w:r w:rsidRPr="003D403B">
              <w:rPr>
                <w:rFonts w:cs="B Nazanin" w:hint="cs"/>
                <w:rtl/>
              </w:rPr>
              <w:t>،</w:t>
            </w:r>
            <w:r w:rsidRPr="003D403B">
              <w:rPr>
                <w:rFonts w:cs="B Nazanin"/>
                <w:rtl/>
              </w:rPr>
              <w:t xml:space="preserve"> </w:t>
            </w:r>
            <w:r w:rsidRPr="003D403B">
              <w:rPr>
                <w:rFonts w:cs="B Nazanin" w:hint="cs"/>
                <w:rtl/>
              </w:rPr>
              <w:t>نه</w:t>
            </w:r>
            <w:r w:rsidRPr="003D403B">
              <w:rPr>
                <w:rFonts w:cs="B Nazanin"/>
                <w:rtl/>
              </w:rPr>
              <w:t xml:space="preserve"> </w:t>
            </w:r>
            <w:r w:rsidRPr="003D403B">
              <w:rPr>
                <w:rFonts w:cs="B Nazanin" w:hint="cs"/>
                <w:rtl/>
              </w:rPr>
              <w:t>ماهه</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یکساله</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جلسات</w:t>
            </w:r>
            <w:r w:rsidRPr="003D403B">
              <w:rPr>
                <w:rFonts w:cs="B Nazanin"/>
                <w:rtl/>
              </w:rPr>
              <w:t xml:space="preserve"> </w:t>
            </w:r>
            <w:r w:rsidRPr="003D403B">
              <w:rPr>
                <w:rFonts w:cs="B Nazanin" w:hint="cs"/>
                <w:rtl/>
              </w:rPr>
              <w:t>هماهنگی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پزشکان</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کارشناسان</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ارتقاء</w:t>
            </w:r>
            <w:r w:rsidRPr="003D403B">
              <w:rPr>
                <w:rFonts w:cs="B Nazanin"/>
                <w:rtl/>
              </w:rPr>
              <w:t xml:space="preserve"> </w:t>
            </w:r>
            <w:r w:rsidRPr="003D403B">
              <w:rPr>
                <w:rFonts w:cs="B Nazanin" w:hint="cs"/>
                <w:rtl/>
              </w:rPr>
              <w:t>شاخص</w:t>
            </w:r>
          </w:p>
        </w:tc>
        <w:tc>
          <w:tcPr>
            <w:tcW w:w="1275" w:type="dxa"/>
            <w:vAlign w:val="center"/>
          </w:tcPr>
          <w:p w14:paraId="5340EAB4" w14:textId="77777777" w:rsidR="003D403B" w:rsidRPr="003D403B" w:rsidRDefault="003D403B" w:rsidP="002536E0">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مراکز</w:t>
            </w:r>
          </w:p>
        </w:tc>
        <w:tc>
          <w:tcPr>
            <w:tcW w:w="1276" w:type="dxa"/>
            <w:vAlign w:val="center"/>
          </w:tcPr>
          <w:p w14:paraId="7C78DDC5" w14:textId="77777777" w:rsidR="003D403B" w:rsidRPr="003D403B" w:rsidRDefault="003D403B" w:rsidP="002536E0">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مراکز</w:t>
            </w:r>
          </w:p>
        </w:tc>
        <w:tc>
          <w:tcPr>
            <w:tcW w:w="1134" w:type="dxa"/>
            <w:vAlign w:val="center"/>
          </w:tcPr>
          <w:p w14:paraId="43E0BB5D" w14:textId="77777777" w:rsidR="003D403B" w:rsidRPr="003D403B" w:rsidRDefault="003D403B" w:rsidP="002536E0">
            <w:pPr>
              <w:bidi/>
              <w:jc w:val="center"/>
              <w:rPr>
                <w:rFonts w:eastAsia="Times New Roman" w:cs="B Nazanin"/>
              </w:rPr>
            </w:pPr>
            <w:r w:rsidRPr="003D403B">
              <w:rPr>
                <w:rFonts w:eastAsia="Times New Roman" w:cs="B Nazanin"/>
                <w:rtl/>
              </w:rPr>
              <w:t>15/1/1405</w:t>
            </w:r>
          </w:p>
        </w:tc>
        <w:tc>
          <w:tcPr>
            <w:tcW w:w="1293" w:type="dxa"/>
            <w:vAlign w:val="center"/>
          </w:tcPr>
          <w:p w14:paraId="1F80AEBC" w14:textId="77777777" w:rsidR="003D403B" w:rsidRPr="003D403B" w:rsidRDefault="003D403B" w:rsidP="002536E0">
            <w:pPr>
              <w:jc w:val="center"/>
            </w:pPr>
            <w:r w:rsidRPr="003D403B">
              <w:rPr>
                <w:rFonts w:eastAsia="Times New Roman" w:cs="B Nazanin"/>
                <w:rtl/>
              </w:rPr>
              <w:t>28/12/1405</w:t>
            </w:r>
          </w:p>
        </w:tc>
        <w:tc>
          <w:tcPr>
            <w:tcW w:w="1117" w:type="dxa"/>
            <w:vAlign w:val="center"/>
          </w:tcPr>
          <w:p w14:paraId="26BC34DF" w14:textId="77777777" w:rsidR="003D403B" w:rsidRPr="003D403B" w:rsidRDefault="003D403B" w:rsidP="002536E0">
            <w:pPr>
              <w:jc w:val="center"/>
              <w:rPr>
                <w:rFonts w:cs="B Nazanin"/>
              </w:rPr>
            </w:pPr>
            <w:r w:rsidRPr="003D403B">
              <w:rPr>
                <w:rFonts w:cs="B Nazanin" w:hint="cs"/>
                <w:rtl/>
              </w:rPr>
              <w:t>ستاد</w:t>
            </w:r>
          </w:p>
        </w:tc>
        <w:tc>
          <w:tcPr>
            <w:tcW w:w="2824" w:type="dxa"/>
            <w:vAlign w:val="center"/>
          </w:tcPr>
          <w:p w14:paraId="1D4508EF" w14:textId="77777777" w:rsidR="003D403B" w:rsidRPr="003D403B" w:rsidRDefault="003D403B" w:rsidP="002536E0">
            <w:pPr>
              <w:bidi/>
              <w:jc w:val="center"/>
              <w:rPr>
                <w:rFonts w:cs="B Nazanin"/>
              </w:rPr>
            </w:pPr>
          </w:p>
        </w:tc>
      </w:tr>
      <w:tr w:rsidR="003D403B" w:rsidRPr="003D403B" w14:paraId="2AD58A8F" w14:textId="77777777" w:rsidTr="002536E0">
        <w:trPr>
          <w:cantSplit/>
          <w:jc w:val="center"/>
        </w:trPr>
        <w:tc>
          <w:tcPr>
            <w:tcW w:w="724" w:type="dxa"/>
            <w:vAlign w:val="center"/>
          </w:tcPr>
          <w:p w14:paraId="1BC45C9E" w14:textId="77777777" w:rsidR="003D403B" w:rsidRPr="003D403B" w:rsidRDefault="003D403B" w:rsidP="002536E0">
            <w:pPr>
              <w:bidi/>
              <w:jc w:val="center"/>
              <w:rPr>
                <w:rFonts w:eastAsia="Times New Roman" w:cs="B Nazanin"/>
                <w:rtl/>
              </w:rPr>
            </w:pPr>
            <w:r w:rsidRPr="003D403B">
              <w:rPr>
                <w:rFonts w:eastAsia="Times New Roman" w:cs="B Nazanin" w:hint="cs"/>
                <w:rtl/>
              </w:rPr>
              <w:t>9</w:t>
            </w:r>
          </w:p>
        </w:tc>
        <w:tc>
          <w:tcPr>
            <w:tcW w:w="4382" w:type="dxa"/>
            <w:vAlign w:val="center"/>
          </w:tcPr>
          <w:p w14:paraId="5721E18E" w14:textId="77777777" w:rsidR="003D403B" w:rsidRPr="003D403B" w:rsidRDefault="003D403B" w:rsidP="002536E0">
            <w:pPr>
              <w:jc w:val="center"/>
              <w:rPr>
                <w:rFonts w:cs="B Nazanin"/>
              </w:rPr>
            </w:pPr>
            <w:r w:rsidRPr="003D403B">
              <w:rPr>
                <w:rFonts w:cs="B Nazanin" w:hint="cs"/>
                <w:rtl/>
              </w:rPr>
              <w:t>هماهنگی</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اجرای</w:t>
            </w:r>
            <w:r w:rsidRPr="003D403B">
              <w:rPr>
                <w:rFonts w:cs="B Nazanin"/>
                <w:rtl/>
              </w:rPr>
              <w:t xml:space="preserve"> </w:t>
            </w:r>
            <w:r w:rsidRPr="003D403B">
              <w:rPr>
                <w:rFonts w:cs="B Nazanin" w:hint="cs"/>
                <w:rtl/>
              </w:rPr>
              <w:t>مداخلات</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مراکز</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پایگاههایی</w:t>
            </w:r>
            <w:r w:rsidRPr="003D403B">
              <w:rPr>
                <w:rFonts w:cs="B Nazanin"/>
                <w:rtl/>
              </w:rPr>
              <w:t xml:space="preserve"> </w:t>
            </w:r>
            <w:r w:rsidRPr="003D403B">
              <w:rPr>
                <w:rFonts w:cs="B Nazanin" w:hint="cs"/>
                <w:rtl/>
              </w:rPr>
              <w:t>که</w:t>
            </w:r>
            <w:r w:rsidRPr="003D403B">
              <w:rPr>
                <w:rFonts w:cs="B Nazanin"/>
                <w:rtl/>
              </w:rPr>
              <w:t xml:space="preserve"> </w:t>
            </w:r>
            <w:r w:rsidRPr="003D403B">
              <w:rPr>
                <w:rFonts w:cs="B Nazanin" w:hint="cs"/>
                <w:rtl/>
              </w:rPr>
              <w:t>شاخص</w:t>
            </w:r>
            <w:r w:rsidRPr="003D403B">
              <w:rPr>
                <w:rFonts w:cs="B Nazanin"/>
                <w:rtl/>
              </w:rPr>
              <w:t xml:space="preserve"> </w:t>
            </w:r>
            <w:r w:rsidRPr="003D403B">
              <w:rPr>
                <w:rFonts w:cs="B Nazanin" w:hint="cs"/>
                <w:rtl/>
              </w:rPr>
              <w:t>کاهش</w:t>
            </w:r>
            <w:r w:rsidRPr="003D403B">
              <w:rPr>
                <w:rFonts w:cs="B Nazanin"/>
                <w:rtl/>
              </w:rPr>
              <w:t xml:space="preserve"> </w:t>
            </w:r>
            <w:r w:rsidRPr="003D403B">
              <w:rPr>
                <w:rFonts w:cs="B Nazanin" w:hint="cs"/>
                <w:rtl/>
              </w:rPr>
              <w:t>داشته</w:t>
            </w:r>
            <w:r w:rsidRPr="003D403B">
              <w:rPr>
                <w:rFonts w:cs="B Nazanin"/>
                <w:rtl/>
              </w:rPr>
              <w:t xml:space="preserve"> </w:t>
            </w:r>
            <w:r w:rsidRPr="003D403B">
              <w:rPr>
                <w:rFonts w:cs="B Nazanin" w:hint="cs"/>
                <w:rtl/>
              </w:rPr>
              <w:t>است</w:t>
            </w:r>
            <w:r w:rsidRPr="003D403B">
              <w:rPr>
                <w:rFonts w:cs="B Nazanin"/>
              </w:rPr>
              <w:t xml:space="preserve"> .</w:t>
            </w:r>
          </w:p>
        </w:tc>
        <w:tc>
          <w:tcPr>
            <w:tcW w:w="1275" w:type="dxa"/>
            <w:vAlign w:val="center"/>
          </w:tcPr>
          <w:p w14:paraId="49D6DB5A" w14:textId="77777777" w:rsidR="003D403B" w:rsidRPr="003D403B" w:rsidRDefault="003D403B" w:rsidP="002536E0">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276" w:type="dxa"/>
            <w:vAlign w:val="center"/>
          </w:tcPr>
          <w:p w14:paraId="52A9F292" w14:textId="77777777" w:rsidR="003D403B" w:rsidRPr="003D403B" w:rsidRDefault="003D403B" w:rsidP="002536E0">
            <w:pPr>
              <w:jc w:val="center"/>
              <w:rPr>
                <w:rFonts w:cs="B Nazanin"/>
              </w:rPr>
            </w:pPr>
            <w:r w:rsidRPr="003D403B">
              <w:rPr>
                <w:rFonts w:cs="B Nazanin" w:hint="cs"/>
                <w:rtl/>
              </w:rPr>
              <w:t>کارشناسان تغذیه و مراقبین سلامت</w:t>
            </w:r>
          </w:p>
        </w:tc>
        <w:tc>
          <w:tcPr>
            <w:tcW w:w="1134" w:type="dxa"/>
            <w:vAlign w:val="center"/>
          </w:tcPr>
          <w:p w14:paraId="5CCBB3F0" w14:textId="77777777" w:rsidR="003D403B" w:rsidRPr="003D403B" w:rsidRDefault="003D403B" w:rsidP="002536E0">
            <w:pPr>
              <w:bidi/>
              <w:jc w:val="center"/>
              <w:rPr>
                <w:rFonts w:eastAsia="Times New Roman" w:cs="B Nazanin"/>
              </w:rPr>
            </w:pPr>
            <w:r w:rsidRPr="003D403B">
              <w:rPr>
                <w:rFonts w:eastAsia="Times New Roman" w:cs="B Nazanin"/>
                <w:rtl/>
              </w:rPr>
              <w:t>15/1/1405</w:t>
            </w:r>
          </w:p>
        </w:tc>
        <w:tc>
          <w:tcPr>
            <w:tcW w:w="1293" w:type="dxa"/>
            <w:vAlign w:val="center"/>
          </w:tcPr>
          <w:p w14:paraId="0DC2E36B" w14:textId="77777777" w:rsidR="003D403B" w:rsidRPr="003D403B" w:rsidRDefault="003D403B" w:rsidP="002536E0">
            <w:pPr>
              <w:jc w:val="center"/>
            </w:pPr>
            <w:r w:rsidRPr="003D403B">
              <w:rPr>
                <w:rFonts w:eastAsia="Times New Roman" w:cs="B Nazanin"/>
                <w:rtl/>
              </w:rPr>
              <w:t>28/12/1405</w:t>
            </w:r>
          </w:p>
        </w:tc>
        <w:tc>
          <w:tcPr>
            <w:tcW w:w="1117" w:type="dxa"/>
            <w:vAlign w:val="center"/>
          </w:tcPr>
          <w:p w14:paraId="089B4290" w14:textId="77777777" w:rsidR="003D403B" w:rsidRPr="003D403B" w:rsidRDefault="003D403B" w:rsidP="002536E0">
            <w:pPr>
              <w:jc w:val="center"/>
              <w:rPr>
                <w:rFonts w:cs="B Nazanin"/>
              </w:rPr>
            </w:pPr>
            <w:r w:rsidRPr="003D403B">
              <w:rPr>
                <w:rFonts w:cs="B Nazanin" w:hint="cs"/>
                <w:rtl/>
              </w:rPr>
              <w:t>ستاد</w:t>
            </w:r>
          </w:p>
        </w:tc>
        <w:tc>
          <w:tcPr>
            <w:tcW w:w="2824" w:type="dxa"/>
            <w:vAlign w:val="center"/>
          </w:tcPr>
          <w:p w14:paraId="475534C0" w14:textId="77777777" w:rsidR="003D403B" w:rsidRPr="003D403B" w:rsidRDefault="003D403B" w:rsidP="002536E0">
            <w:pPr>
              <w:bidi/>
              <w:jc w:val="center"/>
              <w:rPr>
                <w:rFonts w:cs="B Nazanin"/>
              </w:rPr>
            </w:pPr>
          </w:p>
        </w:tc>
      </w:tr>
      <w:tr w:rsidR="003D403B" w:rsidRPr="003D403B" w14:paraId="5D17859F" w14:textId="77777777" w:rsidTr="002536E0">
        <w:trPr>
          <w:cantSplit/>
          <w:jc w:val="center"/>
        </w:trPr>
        <w:tc>
          <w:tcPr>
            <w:tcW w:w="724" w:type="dxa"/>
            <w:vAlign w:val="center"/>
          </w:tcPr>
          <w:p w14:paraId="5D315D80" w14:textId="77777777" w:rsidR="003D403B" w:rsidRPr="003D403B" w:rsidRDefault="003D403B" w:rsidP="002536E0">
            <w:pPr>
              <w:bidi/>
              <w:jc w:val="center"/>
              <w:rPr>
                <w:rFonts w:eastAsia="Times New Roman" w:cs="B Nazanin"/>
                <w:rtl/>
              </w:rPr>
            </w:pPr>
            <w:r w:rsidRPr="003D403B">
              <w:rPr>
                <w:rFonts w:eastAsia="Times New Roman" w:cs="B Nazanin" w:hint="cs"/>
                <w:rtl/>
              </w:rPr>
              <w:t>10</w:t>
            </w:r>
          </w:p>
        </w:tc>
        <w:tc>
          <w:tcPr>
            <w:tcW w:w="4382" w:type="dxa"/>
            <w:vAlign w:val="center"/>
          </w:tcPr>
          <w:p w14:paraId="49DCD144" w14:textId="77777777" w:rsidR="003D403B" w:rsidRPr="003D403B" w:rsidRDefault="003D403B" w:rsidP="002536E0">
            <w:pPr>
              <w:jc w:val="center"/>
              <w:rPr>
                <w:rFonts w:cs="B Nazanin"/>
              </w:rPr>
            </w:pPr>
            <w:r w:rsidRPr="003D403B">
              <w:rPr>
                <w:rFonts w:cs="B Nazanin" w:hint="cs"/>
                <w:rtl/>
              </w:rPr>
              <w:t>پیگیری</w:t>
            </w:r>
            <w:r w:rsidRPr="003D403B">
              <w:rPr>
                <w:rFonts w:cs="B Nazanin"/>
                <w:rtl/>
              </w:rPr>
              <w:t xml:space="preserve"> </w:t>
            </w:r>
            <w:r w:rsidRPr="003D403B">
              <w:rPr>
                <w:rFonts w:cs="B Nazanin" w:hint="cs"/>
                <w:rtl/>
              </w:rPr>
              <w:t>تلفنی</w:t>
            </w:r>
            <w:r w:rsidRPr="003D403B">
              <w:rPr>
                <w:rFonts w:cs="B Nazanin"/>
                <w:rtl/>
              </w:rPr>
              <w:t xml:space="preserve"> </w:t>
            </w:r>
            <w:r w:rsidRPr="003D403B">
              <w:rPr>
                <w:rFonts w:cs="B Nazanin" w:hint="cs"/>
                <w:rtl/>
              </w:rPr>
              <w:t>مراجعین</w:t>
            </w:r>
            <w:r w:rsidRPr="003D403B">
              <w:rPr>
                <w:rFonts w:cs="B Nazanin"/>
                <w:rtl/>
              </w:rPr>
              <w:t xml:space="preserve"> </w:t>
            </w:r>
            <w:r w:rsidRPr="003D403B">
              <w:rPr>
                <w:rFonts w:cs="B Nazanin" w:hint="cs"/>
                <w:rtl/>
              </w:rPr>
              <w:t>توسط</w:t>
            </w:r>
            <w:r w:rsidRPr="003D403B">
              <w:rPr>
                <w:rFonts w:cs="B Nazanin"/>
                <w:rtl/>
              </w:rPr>
              <w:t xml:space="preserve"> </w:t>
            </w:r>
            <w:r w:rsidRPr="003D403B">
              <w:rPr>
                <w:rFonts w:cs="B Nazanin" w:hint="cs"/>
                <w:rtl/>
              </w:rPr>
              <w:t>مراقب</w:t>
            </w:r>
            <w:r w:rsidRPr="003D403B">
              <w:rPr>
                <w:rFonts w:cs="B Nazanin"/>
                <w:rtl/>
              </w:rPr>
              <w:t xml:space="preserve"> </w:t>
            </w:r>
            <w:r w:rsidRPr="003D403B">
              <w:rPr>
                <w:rFonts w:cs="B Nazanin" w:hint="cs"/>
                <w:rtl/>
              </w:rPr>
              <w:t>سلامت</w:t>
            </w:r>
          </w:p>
        </w:tc>
        <w:tc>
          <w:tcPr>
            <w:tcW w:w="1275" w:type="dxa"/>
            <w:vAlign w:val="center"/>
          </w:tcPr>
          <w:p w14:paraId="3754E868" w14:textId="77777777" w:rsidR="003D403B" w:rsidRPr="003D403B" w:rsidRDefault="003D403B" w:rsidP="002536E0">
            <w:pPr>
              <w:jc w:val="center"/>
              <w:rPr>
                <w:rFonts w:cs="B Nazanin"/>
              </w:rPr>
            </w:pPr>
            <w:r w:rsidRPr="003D403B">
              <w:rPr>
                <w:rFonts w:cs="B Nazanin" w:hint="cs"/>
                <w:rtl/>
              </w:rPr>
              <w:t>مراقبین</w:t>
            </w:r>
            <w:r w:rsidRPr="003D403B">
              <w:rPr>
                <w:rFonts w:cs="B Nazanin"/>
                <w:rtl/>
              </w:rPr>
              <w:t xml:space="preserve"> </w:t>
            </w:r>
            <w:r w:rsidRPr="003D403B">
              <w:rPr>
                <w:rFonts w:cs="B Nazanin" w:hint="cs"/>
                <w:rtl/>
              </w:rPr>
              <w:t>سلامت</w:t>
            </w:r>
          </w:p>
        </w:tc>
        <w:tc>
          <w:tcPr>
            <w:tcW w:w="1276" w:type="dxa"/>
            <w:vAlign w:val="center"/>
          </w:tcPr>
          <w:p w14:paraId="4F64BB4B" w14:textId="77777777" w:rsidR="003D403B" w:rsidRPr="003D403B" w:rsidRDefault="003D403B" w:rsidP="002536E0">
            <w:pPr>
              <w:bidi/>
              <w:jc w:val="center"/>
              <w:rPr>
                <w:rFonts w:eastAsia="Times New Roman" w:cs="B Nazanin"/>
              </w:rPr>
            </w:pPr>
            <w:r w:rsidRPr="003D403B">
              <w:rPr>
                <w:rFonts w:cs="B Nazanin" w:hint="cs"/>
                <w:rtl/>
              </w:rPr>
              <w:t>مراقبین</w:t>
            </w:r>
            <w:r w:rsidRPr="003D403B">
              <w:rPr>
                <w:rFonts w:cs="B Nazanin"/>
                <w:rtl/>
              </w:rPr>
              <w:t xml:space="preserve"> </w:t>
            </w:r>
            <w:r w:rsidRPr="003D403B">
              <w:rPr>
                <w:rFonts w:cs="B Nazanin" w:hint="cs"/>
                <w:rtl/>
              </w:rPr>
              <w:t>سلامت</w:t>
            </w:r>
          </w:p>
        </w:tc>
        <w:tc>
          <w:tcPr>
            <w:tcW w:w="1134" w:type="dxa"/>
            <w:vAlign w:val="center"/>
          </w:tcPr>
          <w:p w14:paraId="6671FA18" w14:textId="77777777" w:rsidR="003D403B" w:rsidRPr="003D403B" w:rsidRDefault="003D403B" w:rsidP="002536E0">
            <w:pPr>
              <w:bidi/>
              <w:jc w:val="center"/>
              <w:rPr>
                <w:rFonts w:eastAsia="Times New Roman" w:cs="B Nazanin"/>
              </w:rPr>
            </w:pPr>
            <w:r w:rsidRPr="003D403B">
              <w:rPr>
                <w:rFonts w:eastAsia="Times New Roman" w:cs="B Nazanin"/>
                <w:rtl/>
              </w:rPr>
              <w:t>15/1/1405</w:t>
            </w:r>
          </w:p>
        </w:tc>
        <w:tc>
          <w:tcPr>
            <w:tcW w:w="1293" w:type="dxa"/>
            <w:vAlign w:val="center"/>
          </w:tcPr>
          <w:p w14:paraId="3D94605B" w14:textId="77777777" w:rsidR="003D403B" w:rsidRPr="003D403B" w:rsidRDefault="003D403B" w:rsidP="002536E0">
            <w:pPr>
              <w:jc w:val="center"/>
            </w:pPr>
            <w:r w:rsidRPr="003D403B">
              <w:rPr>
                <w:rFonts w:eastAsia="Times New Roman" w:cs="B Nazanin"/>
                <w:rtl/>
              </w:rPr>
              <w:t>28/12/1405</w:t>
            </w:r>
          </w:p>
        </w:tc>
        <w:tc>
          <w:tcPr>
            <w:tcW w:w="1117" w:type="dxa"/>
            <w:vAlign w:val="center"/>
          </w:tcPr>
          <w:p w14:paraId="004163A5" w14:textId="77777777" w:rsidR="003D403B" w:rsidRPr="003D403B" w:rsidRDefault="003D403B" w:rsidP="002536E0">
            <w:pPr>
              <w:jc w:val="center"/>
              <w:rPr>
                <w:rFonts w:cs="B Nazanin"/>
              </w:rPr>
            </w:pPr>
            <w:r w:rsidRPr="003D403B">
              <w:rPr>
                <w:rFonts w:cs="B Nazanin" w:hint="cs"/>
                <w:rtl/>
              </w:rPr>
              <w:t>مراکز</w:t>
            </w:r>
          </w:p>
        </w:tc>
        <w:tc>
          <w:tcPr>
            <w:tcW w:w="2824" w:type="dxa"/>
            <w:vAlign w:val="center"/>
          </w:tcPr>
          <w:p w14:paraId="67986996" w14:textId="77777777" w:rsidR="003D403B" w:rsidRPr="003D403B" w:rsidRDefault="003D403B" w:rsidP="002536E0">
            <w:pPr>
              <w:bidi/>
              <w:jc w:val="center"/>
              <w:rPr>
                <w:rFonts w:cs="B Nazanin"/>
              </w:rPr>
            </w:pPr>
          </w:p>
        </w:tc>
      </w:tr>
      <w:tr w:rsidR="003D403B" w:rsidRPr="003D403B" w14:paraId="74816254" w14:textId="77777777" w:rsidTr="002536E0">
        <w:trPr>
          <w:cantSplit/>
          <w:jc w:val="center"/>
        </w:trPr>
        <w:tc>
          <w:tcPr>
            <w:tcW w:w="724" w:type="dxa"/>
            <w:vAlign w:val="center"/>
          </w:tcPr>
          <w:p w14:paraId="6A6DFCBA" w14:textId="77777777" w:rsidR="003D403B" w:rsidRPr="003D403B" w:rsidRDefault="003D403B" w:rsidP="002536E0">
            <w:pPr>
              <w:bidi/>
              <w:jc w:val="center"/>
              <w:rPr>
                <w:rFonts w:eastAsia="Times New Roman" w:cs="B Nazanin"/>
                <w:rtl/>
              </w:rPr>
            </w:pPr>
            <w:r w:rsidRPr="003D403B">
              <w:rPr>
                <w:rFonts w:eastAsia="Times New Roman" w:cs="B Nazanin" w:hint="cs"/>
                <w:rtl/>
              </w:rPr>
              <w:t>11</w:t>
            </w:r>
          </w:p>
        </w:tc>
        <w:tc>
          <w:tcPr>
            <w:tcW w:w="4382" w:type="dxa"/>
            <w:vAlign w:val="center"/>
          </w:tcPr>
          <w:p w14:paraId="18854EDA" w14:textId="77777777" w:rsidR="003D403B" w:rsidRPr="003D403B" w:rsidRDefault="003D403B" w:rsidP="002536E0">
            <w:pPr>
              <w:jc w:val="center"/>
              <w:rPr>
                <w:rFonts w:cs="B Nazanin"/>
              </w:rPr>
            </w:pPr>
            <w:r w:rsidRPr="003D403B">
              <w:rPr>
                <w:rFonts w:cs="B Nazanin" w:hint="cs"/>
                <w:rtl/>
              </w:rPr>
              <w:t>بررسی</w:t>
            </w:r>
            <w:r w:rsidRPr="003D403B">
              <w:rPr>
                <w:rFonts w:cs="B Nazanin"/>
                <w:rtl/>
              </w:rPr>
              <w:t xml:space="preserve"> </w:t>
            </w:r>
            <w:r w:rsidRPr="003D403B">
              <w:rPr>
                <w:rFonts w:cs="B Nazanin" w:hint="cs"/>
                <w:rtl/>
              </w:rPr>
              <w:t>مهارت</w:t>
            </w:r>
            <w:r w:rsidRPr="003D403B">
              <w:rPr>
                <w:rFonts w:cs="B Nazanin"/>
                <w:rtl/>
              </w:rPr>
              <w:t xml:space="preserve"> </w:t>
            </w:r>
            <w:r w:rsidRPr="003D403B">
              <w:rPr>
                <w:rFonts w:cs="B Nazanin" w:hint="cs"/>
                <w:rtl/>
              </w:rPr>
              <w:t>کارشناسان</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تنظیم</w:t>
            </w:r>
            <w:r w:rsidRPr="003D403B">
              <w:rPr>
                <w:rFonts w:cs="B Nazanin"/>
                <w:rtl/>
              </w:rPr>
              <w:t xml:space="preserve"> </w:t>
            </w:r>
            <w:r w:rsidRPr="003D403B">
              <w:rPr>
                <w:rFonts w:cs="B Nazanin" w:hint="cs"/>
                <w:rtl/>
              </w:rPr>
              <w:t>برنامه</w:t>
            </w:r>
            <w:r w:rsidRPr="003D403B">
              <w:rPr>
                <w:rFonts w:cs="B Nazanin"/>
                <w:rtl/>
              </w:rPr>
              <w:t xml:space="preserve"> </w:t>
            </w:r>
            <w:r w:rsidRPr="003D403B">
              <w:rPr>
                <w:rFonts w:cs="B Nazanin" w:hint="cs"/>
                <w:rtl/>
              </w:rPr>
              <w:t>غذایی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استفاده</w:t>
            </w:r>
            <w:r w:rsidRPr="003D403B">
              <w:rPr>
                <w:rFonts w:cs="B Nazanin"/>
                <w:rtl/>
              </w:rPr>
              <w:t xml:space="preserve"> </w:t>
            </w:r>
            <w:r w:rsidRPr="003D403B">
              <w:rPr>
                <w:rFonts w:cs="B Nazanin" w:hint="cs"/>
                <w:rtl/>
              </w:rPr>
              <w:t>از</w:t>
            </w:r>
            <w:r w:rsidRPr="003D403B">
              <w:rPr>
                <w:rFonts w:cs="B Nazanin"/>
                <w:rtl/>
              </w:rPr>
              <w:t xml:space="preserve"> </w:t>
            </w:r>
            <w:r w:rsidRPr="003D403B">
              <w:rPr>
                <w:rFonts w:cs="B Nazanin" w:hint="cs"/>
                <w:rtl/>
              </w:rPr>
              <w:t>چک</w:t>
            </w:r>
            <w:r w:rsidRPr="003D403B">
              <w:rPr>
                <w:rFonts w:cs="B Nazanin"/>
                <w:rtl/>
              </w:rPr>
              <w:t xml:space="preserve"> </w:t>
            </w:r>
            <w:r w:rsidRPr="003D403B">
              <w:rPr>
                <w:rFonts w:cs="B Nazanin" w:hint="cs"/>
                <w:rtl/>
              </w:rPr>
              <w:t>لیست</w:t>
            </w:r>
          </w:p>
        </w:tc>
        <w:tc>
          <w:tcPr>
            <w:tcW w:w="1275" w:type="dxa"/>
            <w:vAlign w:val="center"/>
          </w:tcPr>
          <w:p w14:paraId="4D2ECE85" w14:textId="77777777" w:rsidR="003D403B" w:rsidRPr="003D403B" w:rsidRDefault="003D403B" w:rsidP="002536E0">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276" w:type="dxa"/>
            <w:vAlign w:val="center"/>
          </w:tcPr>
          <w:p w14:paraId="17B5AF8B" w14:textId="77777777" w:rsidR="003D403B" w:rsidRPr="003D403B" w:rsidRDefault="003D403B" w:rsidP="002536E0">
            <w:pPr>
              <w:jc w:val="center"/>
              <w:rPr>
                <w:rFonts w:cs="B Nazanin"/>
              </w:rPr>
            </w:pPr>
            <w:r w:rsidRPr="003D403B">
              <w:rPr>
                <w:rFonts w:cs="B Nazanin" w:hint="cs"/>
                <w:rtl/>
              </w:rPr>
              <w:t>کارشناسان تغذیه مراکز</w:t>
            </w:r>
          </w:p>
        </w:tc>
        <w:tc>
          <w:tcPr>
            <w:tcW w:w="1134" w:type="dxa"/>
            <w:vAlign w:val="center"/>
          </w:tcPr>
          <w:p w14:paraId="301C1833" w14:textId="77777777" w:rsidR="003D403B" w:rsidRPr="003D403B" w:rsidRDefault="003D403B" w:rsidP="002536E0">
            <w:pPr>
              <w:bidi/>
              <w:jc w:val="center"/>
              <w:rPr>
                <w:rFonts w:eastAsia="Times New Roman" w:cs="B Nazanin"/>
              </w:rPr>
            </w:pPr>
            <w:r w:rsidRPr="003D403B">
              <w:rPr>
                <w:rFonts w:eastAsia="Times New Roman" w:cs="B Nazanin"/>
                <w:rtl/>
              </w:rPr>
              <w:t>15/1/1405</w:t>
            </w:r>
          </w:p>
        </w:tc>
        <w:tc>
          <w:tcPr>
            <w:tcW w:w="1293" w:type="dxa"/>
            <w:vAlign w:val="center"/>
          </w:tcPr>
          <w:p w14:paraId="40D938EA" w14:textId="77777777" w:rsidR="003D403B" w:rsidRPr="003D403B" w:rsidRDefault="003D403B" w:rsidP="002536E0">
            <w:pPr>
              <w:jc w:val="center"/>
            </w:pPr>
            <w:r w:rsidRPr="003D403B">
              <w:rPr>
                <w:rFonts w:eastAsia="Times New Roman" w:cs="B Nazanin"/>
                <w:rtl/>
              </w:rPr>
              <w:t>28/12/1405</w:t>
            </w:r>
          </w:p>
        </w:tc>
        <w:tc>
          <w:tcPr>
            <w:tcW w:w="1117" w:type="dxa"/>
            <w:vAlign w:val="center"/>
          </w:tcPr>
          <w:p w14:paraId="6869416C" w14:textId="77777777" w:rsidR="003D403B" w:rsidRPr="003D403B" w:rsidRDefault="003D403B" w:rsidP="002536E0">
            <w:pPr>
              <w:jc w:val="center"/>
              <w:rPr>
                <w:rFonts w:cs="B Nazanin"/>
              </w:rPr>
            </w:pPr>
            <w:r w:rsidRPr="003D403B">
              <w:rPr>
                <w:rFonts w:cs="B Nazanin" w:hint="cs"/>
                <w:rtl/>
              </w:rPr>
              <w:t>ستاد</w:t>
            </w:r>
          </w:p>
        </w:tc>
        <w:tc>
          <w:tcPr>
            <w:tcW w:w="2824" w:type="dxa"/>
            <w:vAlign w:val="center"/>
          </w:tcPr>
          <w:p w14:paraId="28FFB2F6" w14:textId="77777777" w:rsidR="003D403B" w:rsidRPr="003D403B" w:rsidRDefault="003D403B" w:rsidP="002536E0">
            <w:pPr>
              <w:bidi/>
              <w:jc w:val="center"/>
              <w:rPr>
                <w:rFonts w:cs="B Nazanin"/>
              </w:rPr>
            </w:pPr>
          </w:p>
        </w:tc>
      </w:tr>
    </w:tbl>
    <w:p w14:paraId="22A61DFD" w14:textId="77777777" w:rsidR="003D403B" w:rsidRPr="003D403B" w:rsidRDefault="003D403B" w:rsidP="003D403B">
      <w:pPr>
        <w:bidi/>
        <w:contextualSpacing/>
        <w:rPr>
          <w:rFonts w:cs="B Nazanin"/>
          <w:b/>
          <w:bCs/>
          <w:sz w:val="24"/>
          <w:szCs w:val="24"/>
        </w:rPr>
      </w:pPr>
    </w:p>
    <w:p w14:paraId="59D934EC" w14:textId="77777777" w:rsidR="003D403B" w:rsidRPr="003D403B" w:rsidRDefault="003D403B" w:rsidP="003D403B">
      <w:pPr>
        <w:bidi/>
        <w:contextualSpacing/>
        <w:rPr>
          <w:rFonts w:cs="B Nazanin"/>
          <w:b/>
          <w:bCs/>
          <w:sz w:val="24"/>
          <w:szCs w:val="24"/>
        </w:rPr>
      </w:pPr>
    </w:p>
    <w:tbl>
      <w:tblPr>
        <w:tblStyle w:val="TableGrid26"/>
        <w:tblpPr w:leftFromText="180" w:rightFromText="180" w:vertAnchor="text" w:horzAnchor="page" w:tblpX="4773" w:tblpY="-42"/>
        <w:bidiVisual/>
        <w:tblW w:w="0" w:type="auto"/>
        <w:tblLook w:val="04A0" w:firstRow="1" w:lastRow="0" w:firstColumn="1" w:lastColumn="0" w:noHBand="0" w:noVBand="1"/>
      </w:tblPr>
      <w:tblGrid>
        <w:gridCol w:w="578"/>
        <w:gridCol w:w="420"/>
        <w:gridCol w:w="567"/>
        <w:gridCol w:w="423"/>
      </w:tblGrid>
      <w:tr w:rsidR="003D403B" w:rsidRPr="003D403B" w14:paraId="09A45067" w14:textId="77777777" w:rsidTr="00B70B1B">
        <w:trPr>
          <w:trHeight w:val="127"/>
        </w:trPr>
        <w:tc>
          <w:tcPr>
            <w:tcW w:w="578" w:type="dxa"/>
            <w:tcBorders>
              <w:top w:val="nil"/>
              <w:left w:val="nil"/>
              <w:bottom w:val="nil"/>
            </w:tcBorders>
          </w:tcPr>
          <w:p w14:paraId="7CD01C8B" w14:textId="77777777" w:rsidR="003D403B" w:rsidRPr="003D403B" w:rsidRDefault="003D403B" w:rsidP="003D403B">
            <w:pPr>
              <w:bidi/>
              <w:contextualSpacing/>
              <w:rPr>
                <w:rFonts w:cs="B Nazanin"/>
                <w:b/>
                <w:bCs/>
                <w:sz w:val="24"/>
                <w:szCs w:val="24"/>
                <w:rtl/>
              </w:rPr>
            </w:pPr>
            <w:r w:rsidRPr="003D403B">
              <w:rPr>
                <w:rFonts w:cs="B Nazanin" w:hint="cs"/>
                <w:b/>
                <w:bCs/>
                <w:sz w:val="24"/>
                <w:szCs w:val="24"/>
                <w:rtl/>
              </w:rPr>
              <w:t>بلی</w:t>
            </w:r>
          </w:p>
        </w:tc>
        <w:tc>
          <w:tcPr>
            <w:tcW w:w="420" w:type="dxa"/>
            <w:tcBorders>
              <w:right w:val="single" w:sz="4" w:space="0" w:color="auto"/>
            </w:tcBorders>
            <w:shd w:val="clear" w:color="auto" w:fill="FFFFFF" w:themeFill="background1"/>
          </w:tcPr>
          <w:p w14:paraId="56E40664" w14:textId="77777777" w:rsidR="003D403B" w:rsidRPr="003D403B" w:rsidRDefault="003D403B" w:rsidP="003D403B">
            <w:pPr>
              <w:bidi/>
              <w:contextualSpacing/>
              <w:rPr>
                <w:rFonts w:cs="B Nazanin"/>
                <w:b/>
                <w:bCs/>
                <w:sz w:val="24"/>
                <w:szCs w:val="24"/>
                <w:rtl/>
              </w:rPr>
            </w:pPr>
          </w:p>
        </w:tc>
        <w:tc>
          <w:tcPr>
            <w:tcW w:w="567" w:type="dxa"/>
            <w:tcBorders>
              <w:top w:val="nil"/>
              <w:left w:val="single" w:sz="4" w:space="0" w:color="auto"/>
              <w:bottom w:val="nil"/>
            </w:tcBorders>
          </w:tcPr>
          <w:p w14:paraId="04D61AF3" w14:textId="77777777" w:rsidR="003D403B" w:rsidRPr="003D403B" w:rsidRDefault="003D403B" w:rsidP="003D403B">
            <w:pPr>
              <w:bidi/>
              <w:contextualSpacing/>
              <w:rPr>
                <w:rFonts w:cs="B Nazanin"/>
                <w:b/>
                <w:bCs/>
                <w:sz w:val="24"/>
                <w:szCs w:val="24"/>
                <w:rtl/>
              </w:rPr>
            </w:pPr>
            <w:r w:rsidRPr="003D403B">
              <w:rPr>
                <w:rFonts w:cs="B Nazanin" w:hint="cs"/>
                <w:b/>
                <w:bCs/>
                <w:sz w:val="24"/>
                <w:szCs w:val="24"/>
                <w:rtl/>
              </w:rPr>
              <w:t>خیر</w:t>
            </w:r>
          </w:p>
        </w:tc>
        <w:tc>
          <w:tcPr>
            <w:tcW w:w="423" w:type="dxa"/>
            <w:shd w:val="clear" w:color="auto" w:fill="000000" w:themeFill="text1"/>
          </w:tcPr>
          <w:p w14:paraId="24D48FFB" w14:textId="77777777" w:rsidR="003D403B" w:rsidRPr="003D403B" w:rsidRDefault="003D403B" w:rsidP="003D403B">
            <w:pPr>
              <w:bidi/>
              <w:contextualSpacing/>
              <w:rPr>
                <w:rFonts w:cs="B Nazanin"/>
                <w:b/>
                <w:bCs/>
                <w:sz w:val="24"/>
                <w:szCs w:val="24"/>
                <w:rtl/>
              </w:rPr>
            </w:pPr>
          </w:p>
        </w:tc>
      </w:tr>
    </w:tbl>
    <w:p w14:paraId="7FAD2614" w14:textId="77777777" w:rsidR="003D403B" w:rsidRPr="003D403B" w:rsidRDefault="003D403B" w:rsidP="003D403B">
      <w:pPr>
        <w:bidi/>
        <w:rPr>
          <w:rFonts w:cs="B Nazanin"/>
          <w:b/>
          <w:bCs/>
          <w:sz w:val="24"/>
          <w:szCs w:val="24"/>
          <w:rtl/>
        </w:rPr>
      </w:pPr>
      <w:r w:rsidRPr="003D403B">
        <w:rPr>
          <w:rFonts w:cs="B Nazanin" w:hint="cs"/>
          <w:b/>
          <w:bCs/>
          <w:sz w:val="24"/>
          <w:szCs w:val="24"/>
          <w:rtl/>
        </w:rPr>
        <w:t>آیا این شاخص در سال گذشته هم به عنوان شاخص نامطلوب تکرار شده است ؟</w:t>
      </w:r>
    </w:p>
    <w:p w14:paraId="309AC2FB" w14:textId="77777777" w:rsidR="003D403B" w:rsidRPr="003D403B" w:rsidRDefault="003D403B" w:rsidP="003D403B">
      <w:pPr>
        <w:bidi/>
        <w:rPr>
          <w:rFonts w:cs="B Nazanin"/>
          <w:b/>
          <w:bCs/>
          <w:sz w:val="24"/>
          <w:szCs w:val="24"/>
        </w:rPr>
      </w:pPr>
      <w:r w:rsidRPr="003D403B">
        <w:rPr>
          <w:rFonts w:cs="B Nazanin" w:hint="cs"/>
          <w:b/>
          <w:bCs/>
          <w:sz w:val="24"/>
          <w:szCs w:val="24"/>
          <w:rtl/>
        </w:rPr>
        <w:t>در صورت پاسخ بلی ، دلایل عدم تحقق مداخلات را ذکر نمایید</w:t>
      </w:r>
    </w:p>
    <w:p w14:paraId="3C36D872" w14:textId="77777777" w:rsidR="003D403B" w:rsidRPr="003D403B" w:rsidRDefault="003D403B" w:rsidP="003D403B">
      <w:pPr>
        <w:bidi/>
        <w:contextualSpacing/>
        <w:rPr>
          <w:rFonts w:cs="B Nazanin"/>
          <w:sz w:val="24"/>
          <w:szCs w:val="24"/>
          <w:rtl/>
        </w:rPr>
      </w:pPr>
      <w:r w:rsidRPr="003D403B">
        <w:rPr>
          <w:rFonts w:cs="B Nazanin" w:hint="cs"/>
          <w:sz w:val="24"/>
          <w:szCs w:val="24"/>
          <w:rtl/>
        </w:rPr>
        <w:t>با</w:t>
      </w:r>
      <w:r w:rsidRPr="003D403B">
        <w:rPr>
          <w:rFonts w:cs="B Nazanin"/>
          <w:sz w:val="24"/>
          <w:szCs w:val="24"/>
          <w:rtl/>
        </w:rPr>
        <w:t xml:space="preserve"> </w:t>
      </w:r>
      <w:r w:rsidRPr="003D403B">
        <w:rPr>
          <w:rFonts w:cs="B Nazanin" w:hint="cs"/>
          <w:sz w:val="24"/>
          <w:szCs w:val="24"/>
          <w:rtl/>
        </w:rPr>
        <w:t>توجه</w:t>
      </w:r>
      <w:r w:rsidRPr="003D403B">
        <w:rPr>
          <w:rFonts w:cs="B Nazanin"/>
          <w:sz w:val="24"/>
          <w:szCs w:val="24"/>
          <w:rtl/>
        </w:rPr>
        <w:t xml:space="preserve"> </w:t>
      </w:r>
      <w:r w:rsidRPr="003D403B">
        <w:rPr>
          <w:rFonts w:cs="B Nazanin" w:hint="cs"/>
          <w:sz w:val="24"/>
          <w:szCs w:val="24"/>
          <w:rtl/>
        </w:rPr>
        <w:t>به</w:t>
      </w:r>
      <w:r w:rsidRPr="003D403B">
        <w:rPr>
          <w:rFonts w:cs="B Nazanin"/>
          <w:sz w:val="24"/>
          <w:szCs w:val="24"/>
          <w:rtl/>
        </w:rPr>
        <w:t xml:space="preserve"> </w:t>
      </w:r>
      <w:r w:rsidRPr="003D403B">
        <w:rPr>
          <w:rFonts w:cs="B Nazanin" w:hint="cs"/>
          <w:sz w:val="24"/>
          <w:szCs w:val="24"/>
          <w:rtl/>
        </w:rPr>
        <w:t>شناسایی</w:t>
      </w:r>
      <w:r w:rsidRPr="003D403B">
        <w:rPr>
          <w:rFonts w:cs="B Nazanin"/>
          <w:sz w:val="24"/>
          <w:szCs w:val="24"/>
          <w:rtl/>
        </w:rPr>
        <w:t xml:space="preserve"> </w:t>
      </w:r>
      <w:r w:rsidRPr="003D403B">
        <w:rPr>
          <w:rFonts w:cs="B Nazanin" w:hint="cs"/>
          <w:sz w:val="24"/>
          <w:szCs w:val="24"/>
          <w:rtl/>
        </w:rPr>
        <w:t>بیشتر</w:t>
      </w:r>
      <w:r w:rsidRPr="003D403B">
        <w:rPr>
          <w:rFonts w:cs="B Nazanin"/>
          <w:sz w:val="24"/>
          <w:szCs w:val="24"/>
          <w:rtl/>
        </w:rPr>
        <w:t xml:space="preserve"> </w:t>
      </w:r>
      <w:r w:rsidRPr="003D403B">
        <w:rPr>
          <w:rFonts w:cs="B Nazanin" w:hint="cs"/>
          <w:sz w:val="24"/>
          <w:szCs w:val="24"/>
          <w:rtl/>
        </w:rPr>
        <w:t>افراد</w:t>
      </w:r>
      <w:r w:rsidRPr="003D403B">
        <w:rPr>
          <w:rFonts w:cs="B Nazanin"/>
          <w:sz w:val="24"/>
          <w:szCs w:val="24"/>
          <w:rtl/>
        </w:rPr>
        <w:t xml:space="preserve"> </w:t>
      </w:r>
      <w:r w:rsidRPr="003D403B">
        <w:rPr>
          <w:rFonts w:cs="B Nazanin" w:hint="cs"/>
          <w:sz w:val="24"/>
          <w:szCs w:val="24"/>
          <w:rtl/>
        </w:rPr>
        <w:t>مبتلا</w:t>
      </w:r>
      <w:r w:rsidRPr="003D403B">
        <w:rPr>
          <w:rFonts w:cs="B Nazanin"/>
          <w:sz w:val="24"/>
          <w:szCs w:val="24"/>
          <w:rtl/>
        </w:rPr>
        <w:t xml:space="preserve"> </w:t>
      </w:r>
      <w:r w:rsidRPr="003D403B">
        <w:rPr>
          <w:rFonts w:cs="B Nazanin" w:hint="cs"/>
          <w:sz w:val="24"/>
          <w:szCs w:val="24"/>
          <w:rtl/>
        </w:rPr>
        <w:t>به</w:t>
      </w:r>
      <w:r w:rsidRPr="003D403B">
        <w:rPr>
          <w:rFonts w:cs="B Nazanin"/>
          <w:sz w:val="24"/>
          <w:szCs w:val="24"/>
          <w:rtl/>
        </w:rPr>
        <w:t xml:space="preserve"> </w:t>
      </w:r>
      <w:r w:rsidRPr="003D403B">
        <w:rPr>
          <w:rFonts w:cs="B Nazanin" w:hint="cs"/>
          <w:sz w:val="24"/>
          <w:szCs w:val="24"/>
          <w:rtl/>
        </w:rPr>
        <w:t>فشار</w:t>
      </w:r>
      <w:r w:rsidRPr="003D403B">
        <w:rPr>
          <w:rFonts w:cs="B Nazanin"/>
          <w:sz w:val="24"/>
          <w:szCs w:val="24"/>
          <w:rtl/>
        </w:rPr>
        <w:t xml:space="preserve"> </w:t>
      </w:r>
      <w:r w:rsidRPr="003D403B">
        <w:rPr>
          <w:rFonts w:cs="B Nazanin" w:hint="cs"/>
          <w:sz w:val="24"/>
          <w:szCs w:val="24"/>
          <w:rtl/>
        </w:rPr>
        <w:t>خون</w:t>
      </w:r>
      <w:r w:rsidRPr="003D403B">
        <w:rPr>
          <w:rFonts w:cs="B Nazanin"/>
          <w:sz w:val="24"/>
          <w:szCs w:val="24"/>
          <w:rtl/>
        </w:rPr>
        <w:t xml:space="preserve"> </w:t>
      </w:r>
      <w:r w:rsidRPr="003D403B">
        <w:rPr>
          <w:rFonts w:cs="B Nazanin" w:hint="cs"/>
          <w:sz w:val="24"/>
          <w:szCs w:val="24"/>
          <w:rtl/>
        </w:rPr>
        <w:t>بالا</w:t>
      </w:r>
      <w:r w:rsidRPr="003D403B">
        <w:rPr>
          <w:rFonts w:cs="B Nazanin"/>
          <w:sz w:val="24"/>
          <w:szCs w:val="24"/>
          <w:rtl/>
        </w:rPr>
        <w:t xml:space="preserve"> </w:t>
      </w:r>
      <w:r w:rsidRPr="003D403B">
        <w:rPr>
          <w:rFonts w:cs="B Nazanin" w:hint="cs"/>
          <w:sz w:val="24"/>
          <w:szCs w:val="24"/>
          <w:rtl/>
        </w:rPr>
        <w:t>توسط</w:t>
      </w:r>
      <w:r w:rsidRPr="003D403B">
        <w:rPr>
          <w:rFonts w:cs="B Nazanin"/>
          <w:sz w:val="24"/>
          <w:szCs w:val="24"/>
          <w:rtl/>
        </w:rPr>
        <w:t xml:space="preserve"> </w:t>
      </w:r>
      <w:r w:rsidRPr="003D403B">
        <w:rPr>
          <w:rFonts w:cs="B Nazanin" w:hint="cs"/>
          <w:sz w:val="24"/>
          <w:szCs w:val="24"/>
          <w:rtl/>
        </w:rPr>
        <w:t>مراقبین</w:t>
      </w:r>
      <w:r w:rsidRPr="003D403B">
        <w:rPr>
          <w:rFonts w:cs="B Nazanin"/>
          <w:sz w:val="24"/>
          <w:szCs w:val="24"/>
          <w:rtl/>
        </w:rPr>
        <w:t xml:space="preserve"> </w:t>
      </w:r>
      <w:r w:rsidRPr="003D403B">
        <w:rPr>
          <w:rFonts w:cs="B Nazanin" w:hint="cs"/>
          <w:sz w:val="24"/>
          <w:szCs w:val="24"/>
          <w:rtl/>
        </w:rPr>
        <w:t>سلامت</w:t>
      </w:r>
      <w:r w:rsidRPr="003D403B">
        <w:rPr>
          <w:rFonts w:cs="B Nazanin"/>
          <w:sz w:val="24"/>
          <w:szCs w:val="24"/>
          <w:rtl/>
        </w:rPr>
        <w:t xml:space="preserve"> </w:t>
      </w:r>
      <w:r w:rsidRPr="003D403B">
        <w:rPr>
          <w:rFonts w:cs="B Nazanin" w:hint="cs"/>
          <w:sz w:val="24"/>
          <w:szCs w:val="24"/>
          <w:rtl/>
        </w:rPr>
        <w:t>و</w:t>
      </w:r>
      <w:r w:rsidRPr="003D403B">
        <w:rPr>
          <w:rFonts w:cs="B Nazanin"/>
          <w:sz w:val="24"/>
          <w:szCs w:val="24"/>
          <w:rtl/>
        </w:rPr>
        <w:t xml:space="preserve"> </w:t>
      </w:r>
      <w:r w:rsidRPr="003D403B">
        <w:rPr>
          <w:rFonts w:cs="B Nazanin" w:hint="cs"/>
          <w:sz w:val="24"/>
          <w:szCs w:val="24"/>
          <w:rtl/>
        </w:rPr>
        <w:t>افزایش</w:t>
      </w:r>
      <w:r w:rsidRPr="003D403B">
        <w:rPr>
          <w:rFonts w:cs="B Nazanin"/>
          <w:sz w:val="24"/>
          <w:szCs w:val="24"/>
          <w:rtl/>
        </w:rPr>
        <w:t xml:space="preserve"> </w:t>
      </w:r>
      <w:r w:rsidRPr="003D403B">
        <w:rPr>
          <w:rFonts w:cs="B Nazanin" w:hint="cs"/>
          <w:sz w:val="24"/>
          <w:szCs w:val="24"/>
          <w:rtl/>
        </w:rPr>
        <w:t>مخرج</w:t>
      </w:r>
      <w:r w:rsidRPr="003D403B">
        <w:rPr>
          <w:rFonts w:cs="B Nazanin"/>
          <w:sz w:val="24"/>
          <w:szCs w:val="24"/>
          <w:rtl/>
        </w:rPr>
        <w:t xml:space="preserve"> </w:t>
      </w:r>
      <w:r w:rsidRPr="003D403B">
        <w:rPr>
          <w:rFonts w:cs="B Nazanin" w:hint="cs"/>
          <w:sz w:val="24"/>
          <w:szCs w:val="24"/>
          <w:rtl/>
        </w:rPr>
        <w:t>کسر</w:t>
      </w:r>
      <w:r w:rsidRPr="003D403B">
        <w:rPr>
          <w:rFonts w:cs="B Nazanin"/>
          <w:sz w:val="24"/>
          <w:szCs w:val="24"/>
          <w:rtl/>
        </w:rPr>
        <w:t xml:space="preserve"> </w:t>
      </w:r>
      <w:r w:rsidRPr="003D403B">
        <w:rPr>
          <w:rFonts w:cs="B Nazanin" w:hint="cs"/>
          <w:sz w:val="24"/>
          <w:szCs w:val="24"/>
          <w:rtl/>
        </w:rPr>
        <w:t>و</w:t>
      </w:r>
      <w:r w:rsidRPr="003D403B">
        <w:rPr>
          <w:rFonts w:cs="B Nazanin"/>
          <w:sz w:val="24"/>
          <w:szCs w:val="24"/>
          <w:rtl/>
        </w:rPr>
        <w:t xml:space="preserve"> </w:t>
      </w:r>
      <w:r w:rsidRPr="003D403B">
        <w:rPr>
          <w:rFonts w:cs="B Nazanin" w:hint="cs"/>
          <w:sz w:val="24"/>
          <w:szCs w:val="24"/>
          <w:rtl/>
        </w:rPr>
        <w:t>نیز</w:t>
      </w:r>
      <w:r w:rsidRPr="003D403B">
        <w:rPr>
          <w:rFonts w:cs="B Nazanin"/>
          <w:sz w:val="24"/>
          <w:szCs w:val="24"/>
          <w:rtl/>
        </w:rPr>
        <w:t xml:space="preserve"> </w:t>
      </w:r>
      <w:r w:rsidRPr="003D403B">
        <w:rPr>
          <w:rFonts w:cs="B Nazanin" w:hint="cs"/>
          <w:sz w:val="24"/>
          <w:szCs w:val="24"/>
          <w:rtl/>
        </w:rPr>
        <w:t>پراکندگی</w:t>
      </w:r>
      <w:r w:rsidRPr="003D403B">
        <w:rPr>
          <w:rFonts w:cs="B Nazanin"/>
          <w:sz w:val="24"/>
          <w:szCs w:val="24"/>
          <w:rtl/>
        </w:rPr>
        <w:t xml:space="preserve"> </w:t>
      </w:r>
      <w:r w:rsidRPr="003D403B">
        <w:rPr>
          <w:rFonts w:cs="B Nazanin" w:hint="cs"/>
          <w:sz w:val="24"/>
          <w:szCs w:val="24"/>
          <w:rtl/>
        </w:rPr>
        <w:t>پایگاهها</w:t>
      </w:r>
      <w:r w:rsidRPr="003D403B">
        <w:rPr>
          <w:rFonts w:cs="B Nazanin"/>
          <w:sz w:val="24"/>
          <w:szCs w:val="24"/>
          <w:rtl/>
        </w:rPr>
        <w:t xml:space="preserve"> </w:t>
      </w:r>
      <w:r w:rsidRPr="003D403B">
        <w:rPr>
          <w:rFonts w:cs="B Nazanin" w:hint="cs"/>
          <w:sz w:val="24"/>
          <w:szCs w:val="24"/>
          <w:rtl/>
        </w:rPr>
        <w:t>و</w:t>
      </w:r>
      <w:r w:rsidRPr="003D403B">
        <w:rPr>
          <w:rFonts w:cs="B Nazanin"/>
          <w:sz w:val="24"/>
          <w:szCs w:val="24"/>
          <w:rtl/>
        </w:rPr>
        <w:t xml:space="preserve"> </w:t>
      </w:r>
      <w:r w:rsidRPr="003D403B">
        <w:rPr>
          <w:rFonts w:cs="B Nazanin" w:hint="cs"/>
          <w:sz w:val="24"/>
          <w:szCs w:val="24"/>
          <w:rtl/>
        </w:rPr>
        <w:t>عدم</w:t>
      </w:r>
      <w:r w:rsidRPr="003D403B">
        <w:rPr>
          <w:rFonts w:cs="B Nazanin"/>
          <w:sz w:val="24"/>
          <w:szCs w:val="24"/>
          <w:rtl/>
        </w:rPr>
        <w:t xml:space="preserve"> </w:t>
      </w:r>
      <w:r w:rsidRPr="003D403B">
        <w:rPr>
          <w:rFonts w:cs="B Nazanin" w:hint="cs"/>
          <w:sz w:val="24"/>
          <w:szCs w:val="24"/>
          <w:rtl/>
        </w:rPr>
        <w:t>مراجعه</w:t>
      </w:r>
      <w:r w:rsidRPr="003D403B">
        <w:rPr>
          <w:rFonts w:cs="B Nazanin"/>
          <w:sz w:val="24"/>
          <w:szCs w:val="24"/>
          <w:rtl/>
        </w:rPr>
        <w:t xml:space="preserve"> </w:t>
      </w:r>
      <w:r w:rsidRPr="003D403B">
        <w:rPr>
          <w:rFonts w:cs="B Nazanin" w:hint="cs"/>
          <w:sz w:val="24"/>
          <w:szCs w:val="24"/>
          <w:rtl/>
        </w:rPr>
        <w:t>افراد</w:t>
      </w:r>
      <w:r w:rsidRPr="003D403B">
        <w:rPr>
          <w:rFonts w:cs="B Nazanin"/>
          <w:sz w:val="24"/>
          <w:szCs w:val="24"/>
          <w:rtl/>
        </w:rPr>
        <w:t xml:space="preserve"> </w:t>
      </w:r>
      <w:r w:rsidRPr="003D403B">
        <w:rPr>
          <w:rFonts w:cs="B Nazanin" w:hint="cs"/>
          <w:sz w:val="24"/>
          <w:szCs w:val="24"/>
          <w:rtl/>
        </w:rPr>
        <w:t>به</w:t>
      </w:r>
      <w:r w:rsidRPr="003D403B">
        <w:rPr>
          <w:rFonts w:cs="B Nazanin"/>
          <w:sz w:val="24"/>
          <w:szCs w:val="24"/>
          <w:rtl/>
        </w:rPr>
        <w:t xml:space="preserve"> </w:t>
      </w:r>
      <w:r w:rsidRPr="003D403B">
        <w:rPr>
          <w:rFonts w:cs="B Nazanin" w:hint="cs"/>
          <w:sz w:val="24"/>
          <w:szCs w:val="24"/>
          <w:rtl/>
        </w:rPr>
        <w:t>مرکز</w:t>
      </w:r>
      <w:r w:rsidRPr="003D403B">
        <w:rPr>
          <w:rFonts w:cs="B Nazanin"/>
          <w:sz w:val="24"/>
          <w:szCs w:val="24"/>
          <w:rtl/>
        </w:rPr>
        <w:t xml:space="preserve">  </w:t>
      </w:r>
      <w:r w:rsidRPr="003D403B">
        <w:rPr>
          <w:rFonts w:cs="B Nazanin" w:hint="cs"/>
          <w:sz w:val="24"/>
          <w:szCs w:val="24"/>
          <w:rtl/>
        </w:rPr>
        <w:t>و</w:t>
      </w:r>
      <w:r w:rsidRPr="003D403B">
        <w:rPr>
          <w:rFonts w:cs="B Nazanin"/>
          <w:sz w:val="24"/>
          <w:szCs w:val="24"/>
          <w:rtl/>
        </w:rPr>
        <w:t xml:space="preserve"> </w:t>
      </w:r>
      <w:r w:rsidRPr="003D403B">
        <w:rPr>
          <w:rFonts w:cs="B Nazanin" w:hint="cs"/>
          <w:sz w:val="24"/>
          <w:szCs w:val="24"/>
          <w:rtl/>
        </w:rPr>
        <w:t>اینکه</w:t>
      </w:r>
      <w:r w:rsidRPr="003D403B">
        <w:rPr>
          <w:rFonts w:cs="B Nazanin"/>
          <w:sz w:val="24"/>
          <w:szCs w:val="24"/>
          <w:rtl/>
        </w:rPr>
        <w:t xml:space="preserve"> </w:t>
      </w:r>
      <w:r w:rsidRPr="003D403B">
        <w:rPr>
          <w:rFonts w:cs="B Nazanin" w:hint="cs"/>
          <w:sz w:val="24"/>
          <w:szCs w:val="24"/>
          <w:rtl/>
        </w:rPr>
        <w:t>در</w:t>
      </w:r>
      <w:r w:rsidRPr="003D403B">
        <w:rPr>
          <w:rFonts w:cs="B Nazanin"/>
          <w:sz w:val="24"/>
          <w:szCs w:val="24"/>
          <w:rtl/>
        </w:rPr>
        <w:t xml:space="preserve"> </w:t>
      </w:r>
      <w:r w:rsidRPr="003D403B">
        <w:rPr>
          <w:rFonts w:cs="B Nazanin" w:hint="cs"/>
          <w:sz w:val="24"/>
          <w:szCs w:val="24"/>
          <w:rtl/>
        </w:rPr>
        <w:t>بعضی</w:t>
      </w:r>
      <w:r w:rsidRPr="003D403B">
        <w:rPr>
          <w:rFonts w:cs="B Nazanin"/>
          <w:sz w:val="24"/>
          <w:szCs w:val="24"/>
          <w:rtl/>
        </w:rPr>
        <w:t xml:space="preserve"> </w:t>
      </w:r>
      <w:r w:rsidRPr="003D403B">
        <w:rPr>
          <w:rFonts w:cs="B Nazanin" w:hint="cs"/>
          <w:sz w:val="24"/>
          <w:szCs w:val="24"/>
          <w:rtl/>
        </w:rPr>
        <w:t>مراکز</w:t>
      </w:r>
      <w:r w:rsidRPr="003D403B">
        <w:rPr>
          <w:rFonts w:cs="B Nazanin"/>
          <w:sz w:val="24"/>
          <w:szCs w:val="24"/>
          <w:rtl/>
        </w:rPr>
        <w:t xml:space="preserve"> </w:t>
      </w:r>
      <w:r w:rsidRPr="003D403B">
        <w:rPr>
          <w:rFonts w:cs="B Nazanin" w:hint="cs"/>
          <w:sz w:val="24"/>
          <w:szCs w:val="24"/>
          <w:rtl/>
        </w:rPr>
        <w:t>فقط</w:t>
      </w:r>
      <w:r w:rsidRPr="003D403B">
        <w:rPr>
          <w:rFonts w:cs="B Nazanin"/>
          <w:sz w:val="24"/>
          <w:szCs w:val="24"/>
          <w:rtl/>
        </w:rPr>
        <w:t xml:space="preserve"> 3 </w:t>
      </w:r>
      <w:r w:rsidRPr="003D403B">
        <w:rPr>
          <w:rFonts w:cs="B Nazanin" w:hint="cs"/>
          <w:sz w:val="24"/>
          <w:szCs w:val="24"/>
          <w:rtl/>
        </w:rPr>
        <w:t>روز</w:t>
      </w:r>
      <w:r w:rsidRPr="003D403B">
        <w:rPr>
          <w:rFonts w:cs="B Nazanin"/>
          <w:sz w:val="24"/>
          <w:szCs w:val="24"/>
          <w:rtl/>
        </w:rPr>
        <w:t xml:space="preserve"> </w:t>
      </w:r>
      <w:r w:rsidRPr="003D403B">
        <w:rPr>
          <w:rFonts w:cs="B Nazanin" w:hint="cs"/>
          <w:sz w:val="24"/>
          <w:szCs w:val="24"/>
          <w:rtl/>
        </w:rPr>
        <w:t>کارشناس</w:t>
      </w:r>
      <w:r w:rsidRPr="003D403B">
        <w:rPr>
          <w:rFonts w:cs="B Nazanin"/>
          <w:sz w:val="24"/>
          <w:szCs w:val="24"/>
          <w:rtl/>
        </w:rPr>
        <w:t xml:space="preserve"> </w:t>
      </w:r>
      <w:r w:rsidRPr="003D403B">
        <w:rPr>
          <w:rFonts w:cs="B Nazanin" w:hint="cs"/>
          <w:sz w:val="24"/>
          <w:szCs w:val="24"/>
          <w:rtl/>
        </w:rPr>
        <w:t>تغذیه</w:t>
      </w:r>
      <w:r w:rsidRPr="003D403B">
        <w:rPr>
          <w:rFonts w:cs="B Nazanin"/>
          <w:sz w:val="24"/>
          <w:szCs w:val="24"/>
          <w:rtl/>
        </w:rPr>
        <w:t xml:space="preserve"> </w:t>
      </w:r>
      <w:r w:rsidRPr="003D403B">
        <w:rPr>
          <w:rFonts w:cs="B Nazanin" w:hint="cs"/>
          <w:sz w:val="24"/>
          <w:szCs w:val="24"/>
          <w:rtl/>
        </w:rPr>
        <w:t>حضور</w:t>
      </w:r>
      <w:r w:rsidRPr="003D403B">
        <w:rPr>
          <w:rFonts w:cs="B Nazanin"/>
          <w:sz w:val="24"/>
          <w:szCs w:val="24"/>
          <w:rtl/>
        </w:rPr>
        <w:t xml:space="preserve"> </w:t>
      </w:r>
      <w:r w:rsidRPr="003D403B">
        <w:rPr>
          <w:rFonts w:cs="B Nazanin" w:hint="cs"/>
          <w:sz w:val="24"/>
          <w:szCs w:val="24"/>
          <w:rtl/>
        </w:rPr>
        <w:t>دارد</w:t>
      </w:r>
      <w:r w:rsidRPr="003D403B">
        <w:rPr>
          <w:rFonts w:cs="B Nazanin"/>
          <w:sz w:val="24"/>
          <w:szCs w:val="24"/>
          <w:rtl/>
        </w:rPr>
        <w:t xml:space="preserve"> </w:t>
      </w:r>
      <w:r w:rsidRPr="003D403B">
        <w:rPr>
          <w:rFonts w:cs="B Nazanin" w:hint="cs"/>
          <w:sz w:val="24"/>
          <w:szCs w:val="24"/>
          <w:rtl/>
        </w:rPr>
        <w:t>این</w:t>
      </w:r>
      <w:r w:rsidRPr="003D403B">
        <w:rPr>
          <w:rFonts w:cs="B Nazanin"/>
          <w:sz w:val="24"/>
          <w:szCs w:val="24"/>
          <w:rtl/>
        </w:rPr>
        <w:t xml:space="preserve"> </w:t>
      </w:r>
      <w:r w:rsidRPr="003D403B">
        <w:rPr>
          <w:rFonts w:cs="B Nazanin" w:hint="cs"/>
          <w:sz w:val="24"/>
          <w:szCs w:val="24"/>
          <w:rtl/>
        </w:rPr>
        <w:t>میزان</w:t>
      </w:r>
      <w:r w:rsidRPr="003D403B">
        <w:rPr>
          <w:rFonts w:cs="B Nazanin"/>
          <w:sz w:val="24"/>
          <w:szCs w:val="24"/>
          <w:rtl/>
        </w:rPr>
        <w:t xml:space="preserve"> </w:t>
      </w:r>
      <w:r w:rsidRPr="003D403B">
        <w:rPr>
          <w:rFonts w:cs="B Nazanin" w:hint="cs"/>
          <w:sz w:val="24"/>
          <w:szCs w:val="24"/>
          <w:rtl/>
        </w:rPr>
        <w:t>به</w:t>
      </w:r>
      <w:r w:rsidRPr="003D403B">
        <w:rPr>
          <w:rFonts w:cs="B Nazanin"/>
          <w:sz w:val="24"/>
          <w:szCs w:val="24"/>
          <w:rtl/>
        </w:rPr>
        <w:t xml:space="preserve"> </w:t>
      </w:r>
      <w:r w:rsidRPr="003D403B">
        <w:rPr>
          <w:rFonts w:cs="B Nazanin" w:hint="cs"/>
          <w:sz w:val="24"/>
          <w:szCs w:val="24"/>
          <w:rtl/>
        </w:rPr>
        <w:t>حد</w:t>
      </w:r>
      <w:r w:rsidRPr="003D403B">
        <w:rPr>
          <w:rFonts w:cs="B Nazanin"/>
          <w:sz w:val="24"/>
          <w:szCs w:val="24"/>
          <w:rtl/>
        </w:rPr>
        <w:t xml:space="preserve"> </w:t>
      </w:r>
      <w:r w:rsidRPr="003D403B">
        <w:rPr>
          <w:rFonts w:cs="B Nazanin" w:hint="cs"/>
          <w:sz w:val="24"/>
          <w:szCs w:val="24"/>
          <w:rtl/>
        </w:rPr>
        <w:t>انتظار</w:t>
      </w:r>
      <w:r w:rsidRPr="003D403B">
        <w:rPr>
          <w:rFonts w:cs="B Nazanin"/>
          <w:sz w:val="24"/>
          <w:szCs w:val="24"/>
          <w:rtl/>
        </w:rPr>
        <w:t xml:space="preserve"> </w:t>
      </w:r>
      <w:r w:rsidRPr="003D403B">
        <w:rPr>
          <w:rFonts w:cs="B Nazanin" w:hint="cs"/>
          <w:sz w:val="24"/>
          <w:szCs w:val="24"/>
          <w:rtl/>
        </w:rPr>
        <w:t>نرسیده</w:t>
      </w:r>
      <w:r w:rsidRPr="003D403B">
        <w:rPr>
          <w:rFonts w:cs="B Nazanin"/>
          <w:sz w:val="24"/>
          <w:szCs w:val="24"/>
          <w:rtl/>
        </w:rPr>
        <w:t xml:space="preserve"> .</w:t>
      </w:r>
    </w:p>
    <w:p w14:paraId="1F1A6F46" w14:textId="77777777" w:rsidR="003D403B" w:rsidRPr="003D403B" w:rsidRDefault="003D403B" w:rsidP="003D403B">
      <w:pPr>
        <w:bidi/>
        <w:rPr>
          <w:lang w:bidi="fa-IR"/>
        </w:rPr>
      </w:pPr>
    </w:p>
    <w:p w14:paraId="542B8C72" w14:textId="77777777" w:rsidR="003D403B" w:rsidRPr="003D403B" w:rsidRDefault="003D403B" w:rsidP="003D403B">
      <w:pPr>
        <w:bidi/>
        <w:rPr>
          <w:lang w:bidi="fa-IR"/>
        </w:rPr>
      </w:pPr>
    </w:p>
    <w:p w14:paraId="25B7DE36" w14:textId="77777777" w:rsidR="003D403B" w:rsidRPr="003D403B" w:rsidRDefault="003D403B" w:rsidP="003D403B">
      <w:pPr>
        <w:bidi/>
        <w:rPr>
          <w:lang w:bidi="fa-IR"/>
        </w:rPr>
      </w:pPr>
    </w:p>
    <w:p w14:paraId="19D48D91" w14:textId="09B80F00" w:rsidR="003D403B" w:rsidRDefault="003D403B" w:rsidP="003D403B">
      <w:pPr>
        <w:bidi/>
        <w:rPr>
          <w:rtl/>
          <w:lang w:bidi="fa-IR"/>
        </w:rPr>
      </w:pPr>
    </w:p>
    <w:p w14:paraId="752424AD" w14:textId="77777777" w:rsidR="00255B26" w:rsidRPr="003D403B" w:rsidRDefault="00255B26" w:rsidP="00255B26">
      <w:pPr>
        <w:bidi/>
        <w:rPr>
          <w:rtl/>
          <w:lang w:bidi="fa-IR"/>
        </w:rPr>
      </w:pPr>
    </w:p>
    <w:p w14:paraId="0BBD3E20" w14:textId="77777777" w:rsidR="003D403B" w:rsidRPr="003D403B" w:rsidRDefault="003D403B" w:rsidP="003D403B">
      <w:pPr>
        <w:bidi/>
        <w:rPr>
          <w:rFonts w:cs="B Nazanin"/>
          <w:b/>
          <w:bCs/>
          <w:sz w:val="28"/>
          <w:szCs w:val="28"/>
          <w:rtl/>
        </w:rPr>
      </w:pPr>
      <w:r w:rsidRPr="003D403B">
        <w:rPr>
          <w:rFonts w:cs="B Nazanin" w:hint="cs"/>
          <w:b/>
          <w:bCs/>
          <w:sz w:val="28"/>
          <w:szCs w:val="28"/>
          <w:rtl/>
        </w:rPr>
        <w:lastRenderedPageBreak/>
        <w:t xml:space="preserve">جدول مداخلات </w:t>
      </w:r>
    </w:p>
    <w:p w14:paraId="7604FB82" w14:textId="69473C3D" w:rsidR="003D403B" w:rsidRPr="003D403B" w:rsidRDefault="003D403B" w:rsidP="003D403B">
      <w:pPr>
        <w:bidi/>
        <w:rPr>
          <w:rFonts w:cs="B Nazanin"/>
          <w:color w:val="000000" w:themeColor="text1"/>
          <w:rtl/>
        </w:rPr>
      </w:pPr>
      <w:r w:rsidRPr="003D403B">
        <w:rPr>
          <w:rFonts w:ascii="Tahoma" w:hAnsi="Tahoma" w:cs="B Nazanin" w:hint="cs"/>
          <w:b/>
          <w:bCs/>
          <w:sz w:val="28"/>
          <w:szCs w:val="28"/>
          <w:rtl/>
        </w:rPr>
        <w:t>عنوان</w:t>
      </w:r>
      <w:r w:rsidRPr="003D403B">
        <w:rPr>
          <w:rFonts w:cs="B Nazanin" w:hint="cs"/>
          <w:b/>
          <w:bCs/>
          <w:sz w:val="28"/>
          <w:szCs w:val="28"/>
          <w:rtl/>
        </w:rPr>
        <w:t xml:space="preserve"> </w:t>
      </w:r>
      <w:r w:rsidRPr="003D403B">
        <w:rPr>
          <w:rFonts w:ascii="Tahoma" w:hAnsi="Tahoma" w:cs="B Nazanin" w:hint="cs"/>
          <w:b/>
          <w:bCs/>
          <w:sz w:val="28"/>
          <w:szCs w:val="28"/>
          <w:rtl/>
        </w:rPr>
        <w:t>شاخص</w:t>
      </w:r>
      <w:r w:rsidRPr="003D403B">
        <w:rPr>
          <w:rFonts w:eastAsia="Times New Roman" w:cs="B Nazanin" w:hint="cs"/>
          <w:b/>
          <w:bCs/>
          <w:sz w:val="28"/>
          <w:szCs w:val="28"/>
          <w:rtl/>
        </w:rPr>
        <w:t xml:space="preserve">: </w:t>
      </w:r>
      <w:r w:rsidR="005B03A0">
        <w:rPr>
          <w:rFonts w:eastAsia="Times New Roman" w:cs="B Nazanin" w:hint="cs"/>
          <w:b/>
          <w:bCs/>
          <w:sz w:val="28"/>
          <w:szCs w:val="28"/>
          <w:rtl/>
        </w:rPr>
        <w:t xml:space="preserve">افزایش </w:t>
      </w:r>
      <w:r w:rsidRPr="003D403B">
        <w:rPr>
          <w:rFonts w:cs="B Nazanin" w:hint="cs"/>
          <w:b/>
          <w:bCs/>
          <w:color w:val="000000" w:themeColor="text1"/>
          <w:sz w:val="28"/>
          <w:szCs w:val="28"/>
          <w:rtl/>
        </w:rPr>
        <w:t>درصد</w:t>
      </w:r>
      <w:r w:rsidRPr="003D403B">
        <w:rPr>
          <w:rFonts w:cs="B Nazanin"/>
          <w:b/>
          <w:bCs/>
          <w:color w:val="000000" w:themeColor="text1"/>
          <w:sz w:val="28"/>
          <w:szCs w:val="28"/>
          <w:rtl/>
        </w:rPr>
        <w:t xml:space="preserve"> </w:t>
      </w:r>
      <w:r w:rsidRPr="003D403B">
        <w:rPr>
          <w:rFonts w:cs="B Nazanin" w:hint="cs"/>
          <w:b/>
          <w:bCs/>
          <w:color w:val="000000" w:themeColor="text1"/>
          <w:sz w:val="28"/>
          <w:szCs w:val="28"/>
          <w:rtl/>
        </w:rPr>
        <w:t>مراقبت</w:t>
      </w:r>
      <w:r w:rsidRPr="003D403B">
        <w:rPr>
          <w:rFonts w:cs="B Nazanin"/>
          <w:b/>
          <w:bCs/>
          <w:color w:val="000000" w:themeColor="text1"/>
          <w:sz w:val="28"/>
          <w:szCs w:val="28"/>
          <w:rtl/>
        </w:rPr>
        <w:t xml:space="preserve"> </w:t>
      </w:r>
      <w:r w:rsidRPr="003D403B">
        <w:rPr>
          <w:rFonts w:cs="B Nazanin" w:hint="cs"/>
          <w:b/>
          <w:bCs/>
          <w:color w:val="000000" w:themeColor="text1"/>
          <w:sz w:val="28"/>
          <w:szCs w:val="28"/>
          <w:rtl/>
        </w:rPr>
        <w:t>تغذیه</w:t>
      </w:r>
      <w:r w:rsidRPr="003D403B">
        <w:rPr>
          <w:rFonts w:cs="B Nazanin"/>
          <w:b/>
          <w:bCs/>
          <w:color w:val="000000" w:themeColor="text1"/>
          <w:sz w:val="28"/>
          <w:szCs w:val="28"/>
          <w:rtl/>
        </w:rPr>
        <w:t xml:space="preserve"> </w:t>
      </w:r>
      <w:r w:rsidRPr="003D403B">
        <w:rPr>
          <w:rFonts w:cs="B Nazanin" w:hint="cs"/>
          <w:b/>
          <w:bCs/>
          <w:color w:val="000000" w:themeColor="text1"/>
          <w:sz w:val="28"/>
          <w:szCs w:val="28"/>
          <w:rtl/>
        </w:rPr>
        <w:t>گروه</w:t>
      </w:r>
      <w:r w:rsidRPr="003D403B">
        <w:rPr>
          <w:rFonts w:cs="B Nazanin"/>
          <w:b/>
          <w:bCs/>
          <w:color w:val="000000" w:themeColor="text1"/>
          <w:sz w:val="28"/>
          <w:szCs w:val="28"/>
          <w:rtl/>
        </w:rPr>
        <w:t xml:space="preserve"> </w:t>
      </w:r>
      <w:r w:rsidRPr="003D403B">
        <w:rPr>
          <w:rFonts w:cs="B Nazanin" w:hint="cs"/>
          <w:b/>
          <w:bCs/>
          <w:color w:val="000000" w:themeColor="text1"/>
          <w:sz w:val="28"/>
          <w:szCs w:val="28"/>
          <w:rtl/>
        </w:rPr>
        <w:t>سنی</w:t>
      </w:r>
      <w:r w:rsidRPr="003D403B">
        <w:rPr>
          <w:rFonts w:cs="B Nazanin"/>
          <w:b/>
          <w:bCs/>
          <w:color w:val="000000" w:themeColor="text1"/>
          <w:sz w:val="28"/>
          <w:szCs w:val="28"/>
          <w:rtl/>
        </w:rPr>
        <w:t xml:space="preserve"> </w:t>
      </w:r>
      <w:r w:rsidRPr="003D403B">
        <w:rPr>
          <w:rFonts w:cs="B Nazanin" w:hint="cs"/>
          <w:b/>
          <w:bCs/>
          <w:color w:val="000000" w:themeColor="text1"/>
          <w:sz w:val="28"/>
          <w:szCs w:val="28"/>
          <w:rtl/>
        </w:rPr>
        <w:t>نوجوان</w:t>
      </w:r>
      <w:r w:rsidRPr="003D403B">
        <w:rPr>
          <w:rFonts w:cs="B Nazanin"/>
          <w:b/>
          <w:bCs/>
          <w:color w:val="000000" w:themeColor="text1"/>
          <w:sz w:val="28"/>
          <w:szCs w:val="28"/>
          <w:rtl/>
        </w:rPr>
        <w:t xml:space="preserve"> </w:t>
      </w:r>
      <w:r w:rsidRPr="003D403B">
        <w:rPr>
          <w:rFonts w:cs="B Nazanin" w:hint="cs"/>
          <w:b/>
          <w:bCs/>
          <w:color w:val="000000" w:themeColor="text1"/>
          <w:sz w:val="28"/>
          <w:szCs w:val="28"/>
          <w:rtl/>
        </w:rPr>
        <w:t>مبتلا</w:t>
      </w:r>
      <w:r w:rsidRPr="003D403B">
        <w:rPr>
          <w:rFonts w:cs="B Nazanin"/>
          <w:b/>
          <w:bCs/>
          <w:color w:val="000000" w:themeColor="text1"/>
          <w:sz w:val="28"/>
          <w:szCs w:val="28"/>
          <w:rtl/>
        </w:rPr>
        <w:t xml:space="preserve"> </w:t>
      </w:r>
      <w:r w:rsidRPr="003D403B">
        <w:rPr>
          <w:rFonts w:cs="B Nazanin" w:hint="cs"/>
          <w:b/>
          <w:bCs/>
          <w:color w:val="000000" w:themeColor="text1"/>
          <w:sz w:val="28"/>
          <w:szCs w:val="28"/>
          <w:rtl/>
        </w:rPr>
        <w:t>به</w:t>
      </w:r>
      <w:r w:rsidRPr="003D403B">
        <w:rPr>
          <w:rFonts w:cs="B Nazanin"/>
          <w:b/>
          <w:bCs/>
          <w:color w:val="000000" w:themeColor="text1"/>
          <w:sz w:val="28"/>
          <w:szCs w:val="28"/>
          <w:rtl/>
        </w:rPr>
        <w:t xml:space="preserve"> </w:t>
      </w:r>
      <w:r w:rsidRPr="003D403B">
        <w:rPr>
          <w:rFonts w:cs="B Nazanin" w:hint="cs"/>
          <w:b/>
          <w:bCs/>
          <w:color w:val="000000" w:themeColor="text1"/>
          <w:sz w:val="28"/>
          <w:szCs w:val="28"/>
          <w:rtl/>
        </w:rPr>
        <w:t>سو</w:t>
      </w:r>
      <w:r w:rsidR="005B03A0">
        <w:rPr>
          <w:rFonts w:cs="B Nazanin" w:hint="cs"/>
          <w:b/>
          <w:bCs/>
          <w:color w:val="000000" w:themeColor="text1"/>
          <w:sz w:val="28"/>
          <w:szCs w:val="28"/>
          <w:rtl/>
        </w:rPr>
        <w:t>ء</w:t>
      </w:r>
      <w:r w:rsidRPr="003D403B">
        <w:rPr>
          <w:rFonts w:cs="B Nazanin"/>
          <w:b/>
          <w:bCs/>
          <w:color w:val="000000" w:themeColor="text1"/>
          <w:sz w:val="28"/>
          <w:szCs w:val="28"/>
          <w:rtl/>
        </w:rPr>
        <w:t xml:space="preserve"> </w:t>
      </w:r>
      <w:r w:rsidRPr="003D403B">
        <w:rPr>
          <w:rFonts w:cs="B Nazanin" w:hint="cs"/>
          <w:b/>
          <w:bCs/>
          <w:color w:val="000000" w:themeColor="text1"/>
          <w:sz w:val="28"/>
          <w:szCs w:val="28"/>
          <w:rtl/>
        </w:rPr>
        <w:t>تغذیه</w:t>
      </w:r>
      <w:r w:rsidR="005B03A0">
        <w:rPr>
          <w:rFonts w:cs="B Nazanin" w:hint="cs"/>
          <w:b/>
          <w:bCs/>
          <w:color w:val="000000" w:themeColor="text1"/>
          <w:sz w:val="28"/>
          <w:szCs w:val="28"/>
          <w:rtl/>
        </w:rPr>
        <w:t xml:space="preserve"> از 18% به 30%</w:t>
      </w:r>
    </w:p>
    <w:tbl>
      <w:tblPr>
        <w:bidiVisual/>
        <w:tblW w:w="14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4382"/>
        <w:gridCol w:w="1275"/>
        <w:gridCol w:w="1276"/>
        <w:gridCol w:w="1134"/>
        <w:gridCol w:w="1293"/>
        <w:gridCol w:w="1117"/>
        <w:gridCol w:w="2824"/>
      </w:tblGrid>
      <w:tr w:rsidR="003D403B" w:rsidRPr="003D403B" w14:paraId="174183F7" w14:textId="77777777" w:rsidTr="00B70B1B">
        <w:trPr>
          <w:cantSplit/>
          <w:jc w:val="center"/>
        </w:trPr>
        <w:tc>
          <w:tcPr>
            <w:tcW w:w="724" w:type="dxa"/>
            <w:vMerge w:val="restart"/>
            <w:shd w:val="clear" w:color="auto" w:fill="A6A6A6" w:themeFill="background1" w:themeFillShade="A6"/>
            <w:vAlign w:val="center"/>
            <w:hideMark/>
          </w:tcPr>
          <w:p w14:paraId="383198AC" w14:textId="77777777" w:rsidR="003D403B" w:rsidRPr="003D403B" w:rsidRDefault="003D403B" w:rsidP="003D403B">
            <w:pPr>
              <w:bidi/>
              <w:spacing w:before="240" w:after="60"/>
              <w:jc w:val="center"/>
              <w:outlineLvl w:val="7"/>
              <w:rPr>
                <w:rFonts w:ascii="Times New Roman" w:eastAsia="Times New Roman" w:hAnsi="Times New Roman" w:cs="B Nazanin"/>
                <w:b/>
                <w:bCs/>
                <w:sz w:val="24"/>
                <w:szCs w:val="24"/>
                <w:rtl/>
                <w:lang w:bidi="fa-IR"/>
              </w:rPr>
            </w:pPr>
            <w:r w:rsidRPr="003D403B">
              <w:rPr>
                <w:rFonts w:ascii="Times New Roman" w:eastAsia="Times New Roman" w:hAnsi="Times New Roman" w:cs="B Nazanin" w:hint="cs"/>
                <w:b/>
                <w:bCs/>
                <w:sz w:val="24"/>
                <w:szCs w:val="24"/>
                <w:rtl/>
                <w:lang w:bidi="fa-IR"/>
              </w:rPr>
              <w:t>رديف</w:t>
            </w:r>
          </w:p>
        </w:tc>
        <w:tc>
          <w:tcPr>
            <w:tcW w:w="4382" w:type="dxa"/>
            <w:vMerge w:val="restart"/>
            <w:shd w:val="clear" w:color="auto" w:fill="A6A6A6" w:themeFill="background1" w:themeFillShade="A6"/>
            <w:vAlign w:val="center"/>
            <w:hideMark/>
          </w:tcPr>
          <w:p w14:paraId="61BACE6E" w14:textId="77777777" w:rsidR="003D403B" w:rsidRPr="003D403B" w:rsidRDefault="003D403B" w:rsidP="003D403B">
            <w:pPr>
              <w:bidi/>
              <w:jc w:val="center"/>
              <w:rPr>
                <w:rFonts w:cs="B Nazanin"/>
                <w:b/>
                <w:bCs/>
                <w:sz w:val="24"/>
                <w:szCs w:val="24"/>
              </w:rPr>
            </w:pPr>
            <w:r w:rsidRPr="003D403B">
              <w:rPr>
                <w:rFonts w:cs="B Nazanin" w:hint="cs"/>
                <w:b/>
                <w:bCs/>
                <w:sz w:val="24"/>
                <w:szCs w:val="24"/>
                <w:rtl/>
              </w:rPr>
              <w:t>عنوان فعاليت</w:t>
            </w:r>
          </w:p>
        </w:tc>
        <w:tc>
          <w:tcPr>
            <w:tcW w:w="1275" w:type="dxa"/>
            <w:vMerge w:val="restart"/>
            <w:shd w:val="clear" w:color="auto" w:fill="A6A6A6" w:themeFill="background1" w:themeFillShade="A6"/>
            <w:vAlign w:val="center"/>
            <w:hideMark/>
          </w:tcPr>
          <w:p w14:paraId="568E4AE5" w14:textId="77777777" w:rsidR="003D403B" w:rsidRPr="003D403B" w:rsidRDefault="003D403B" w:rsidP="003D403B">
            <w:pPr>
              <w:bidi/>
              <w:jc w:val="center"/>
              <w:rPr>
                <w:rFonts w:cs="B Nazanin"/>
                <w:b/>
                <w:bCs/>
                <w:sz w:val="24"/>
                <w:szCs w:val="24"/>
              </w:rPr>
            </w:pPr>
            <w:r w:rsidRPr="003D403B">
              <w:rPr>
                <w:rFonts w:cs="B Nazanin" w:hint="cs"/>
                <w:b/>
                <w:bCs/>
                <w:sz w:val="24"/>
                <w:szCs w:val="24"/>
                <w:rtl/>
              </w:rPr>
              <w:t>مسئول اجرا</w:t>
            </w:r>
          </w:p>
        </w:tc>
        <w:tc>
          <w:tcPr>
            <w:tcW w:w="1276" w:type="dxa"/>
            <w:vMerge w:val="restart"/>
            <w:shd w:val="clear" w:color="auto" w:fill="A6A6A6" w:themeFill="background1" w:themeFillShade="A6"/>
            <w:vAlign w:val="center"/>
            <w:hideMark/>
          </w:tcPr>
          <w:p w14:paraId="2BDC137A" w14:textId="77777777" w:rsidR="003D403B" w:rsidRPr="003D403B" w:rsidRDefault="003D403B" w:rsidP="003D403B">
            <w:pPr>
              <w:bidi/>
              <w:jc w:val="center"/>
              <w:rPr>
                <w:rFonts w:cs="B Nazanin"/>
                <w:b/>
                <w:bCs/>
                <w:sz w:val="24"/>
                <w:szCs w:val="24"/>
              </w:rPr>
            </w:pPr>
            <w:r w:rsidRPr="003D403B">
              <w:rPr>
                <w:rFonts w:cs="B Nazanin" w:hint="cs"/>
                <w:b/>
                <w:bCs/>
                <w:sz w:val="24"/>
                <w:szCs w:val="24"/>
                <w:rtl/>
              </w:rPr>
              <w:t>گروه هدف</w:t>
            </w:r>
          </w:p>
        </w:tc>
        <w:tc>
          <w:tcPr>
            <w:tcW w:w="2427" w:type="dxa"/>
            <w:gridSpan w:val="2"/>
            <w:shd w:val="clear" w:color="auto" w:fill="A6A6A6" w:themeFill="background1" w:themeFillShade="A6"/>
            <w:vAlign w:val="center"/>
            <w:hideMark/>
          </w:tcPr>
          <w:p w14:paraId="34E3F275" w14:textId="77777777" w:rsidR="003D403B" w:rsidRPr="003D403B" w:rsidRDefault="003D403B" w:rsidP="003D403B">
            <w:pPr>
              <w:bidi/>
              <w:spacing w:before="240" w:after="60"/>
              <w:jc w:val="center"/>
              <w:outlineLvl w:val="7"/>
              <w:rPr>
                <w:rFonts w:ascii="Times New Roman" w:eastAsia="Times New Roman" w:hAnsi="Times New Roman" w:cs="B Nazanin"/>
                <w:b/>
                <w:bCs/>
                <w:sz w:val="24"/>
                <w:szCs w:val="24"/>
                <w:rtl/>
                <w:lang w:bidi="fa-IR"/>
              </w:rPr>
            </w:pPr>
            <w:r w:rsidRPr="003D403B">
              <w:rPr>
                <w:rFonts w:ascii="Times New Roman" w:eastAsia="Times New Roman" w:hAnsi="Times New Roman" w:cs="B Nazanin" w:hint="cs"/>
                <w:b/>
                <w:bCs/>
                <w:sz w:val="24"/>
                <w:szCs w:val="24"/>
                <w:rtl/>
                <w:lang w:bidi="fa-IR"/>
              </w:rPr>
              <w:t>زمان اجرا</w:t>
            </w:r>
          </w:p>
        </w:tc>
        <w:tc>
          <w:tcPr>
            <w:tcW w:w="1117" w:type="dxa"/>
            <w:vMerge w:val="restart"/>
            <w:shd w:val="clear" w:color="auto" w:fill="A6A6A6" w:themeFill="background1" w:themeFillShade="A6"/>
            <w:vAlign w:val="center"/>
            <w:hideMark/>
          </w:tcPr>
          <w:p w14:paraId="27D942C1" w14:textId="77777777" w:rsidR="003D403B" w:rsidRPr="003D403B" w:rsidRDefault="003D403B" w:rsidP="003D403B">
            <w:pPr>
              <w:bidi/>
              <w:spacing w:before="240" w:after="60"/>
              <w:jc w:val="center"/>
              <w:outlineLvl w:val="7"/>
              <w:rPr>
                <w:rFonts w:ascii="Times New Roman" w:eastAsia="Times New Roman" w:hAnsi="Times New Roman" w:cs="B Nazanin"/>
                <w:b/>
                <w:bCs/>
                <w:sz w:val="24"/>
                <w:szCs w:val="24"/>
                <w:lang w:bidi="fa-IR"/>
              </w:rPr>
            </w:pPr>
            <w:r w:rsidRPr="003D403B">
              <w:rPr>
                <w:rFonts w:ascii="Times New Roman" w:eastAsia="Times New Roman" w:hAnsi="Times New Roman" w:cs="B Nazanin" w:hint="cs"/>
                <w:b/>
                <w:bCs/>
                <w:sz w:val="24"/>
                <w:szCs w:val="24"/>
                <w:rtl/>
                <w:lang w:bidi="fa-IR"/>
              </w:rPr>
              <w:t>مکان اجرا</w:t>
            </w:r>
          </w:p>
        </w:tc>
        <w:tc>
          <w:tcPr>
            <w:tcW w:w="2824" w:type="dxa"/>
            <w:vMerge w:val="restart"/>
            <w:shd w:val="clear" w:color="auto" w:fill="A6A6A6" w:themeFill="background1" w:themeFillShade="A6"/>
            <w:vAlign w:val="center"/>
            <w:hideMark/>
          </w:tcPr>
          <w:p w14:paraId="54E2AE31" w14:textId="77777777" w:rsidR="003D403B" w:rsidRPr="003D403B" w:rsidRDefault="003D403B" w:rsidP="003D403B">
            <w:pPr>
              <w:bidi/>
              <w:jc w:val="center"/>
              <w:rPr>
                <w:rFonts w:cs="B Nazanin"/>
                <w:b/>
                <w:bCs/>
                <w:sz w:val="24"/>
                <w:szCs w:val="24"/>
                <w:rtl/>
              </w:rPr>
            </w:pPr>
            <w:r w:rsidRPr="003D403B">
              <w:rPr>
                <w:rFonts w:cs="B Nazanin" w:hint="cs"/>
                <w:b/>
                <w:bCs/>
                <w:sz w:val="24"/>
                <w:szCs w:val="24"/>
                <w:rtl/>
              </w:rPr>
              <w:t>نتایج</w:t>
            </w:r>
          </w:p>
        </w:tc>
      </w:tr>
      <w:tr w:rsidR="003D403B" w:rsidRPr="003D403B" w14:paraId="042F3B77" w14:textId="77777777" w:rsidTr="00B70B1B">
        <w:trPr>
          <w:cantSplit/>
          <w:trHeight w:val="213"/>
          <w:jc w:val="center"/>
        </w:trPr>
        <w:tc>
          <w:tcPr>
            <w:tcW w:w="724" w:type="dxa"/>
            <w:vMerge/>
            <w:vAlign w:val="center"/>
            <w:hideMark/>
          </w:tcPr>
          <w:p w14:paraId="47705F5D" w14:textId="77777777" w:rsidR="003D403B" w:rsidRPr="003D403B" w:rsidRDefault="003D403B" w:rsidP="003D403B">
            <w:pPr>
              <w:spacing w:after="0"/>
              <w:jc w:val="center"/>
              <w:rPr>
                <w:rFonts w:ascii="Times New Roman" w:eastAsia="Times New Roman" w:hAnsi="Times New Roman" w:cs="B Zar"/>
                <w:b/>
                <w:bCs/>
                <w:sz w:val="24"/>
                <w:szCs w:val="24"/>
                <w:lang w:bidi="fa-IR"/>
              </w:rPr>
            </w:pPr>
          </w:p>
        </w:tc>
        <w:tc>
          <w:tcPr>
            <w:tcW w:w="4382" w:type="dxa"/>
            <w:vMerge/>
            <w:vAlign w:val="center"/>
            <w:hideMark/>
          </w:tcPr>
          <w:p w14:paraId="3D075B50" w14:textId="77777777" w:rsidR="003D403B" w:rsidRPr="003D403B" w:rsidRDefault="003D403B" w:rsidP="003D403B">
            <w:pPr>
              <w:spacing w:after="0"/>
              <w:jc w:val="center"/>
              <w:rPr>
                <w:rFonts w:ascii="Calibri" w:eastAsia="Calibri" w:hAnsi="Calibri" w:cs="B Zar"/>
                <w:b/>
                <w:bCs/>
                <w:lang w:bidi="fa-IR"/>
              </w:rPr>
            </w:pPr>
          </w:p>
        </w:tc>
        <w:tc>
          <w:tcPr>
            <w:tcW w:w="1275" w:type="dxa"/>
            <w:vMerge/>
            <w:vAlign w:val="center"/>
            <w:hideMark/>
          </w:tcPr>
          <w:p w14:paraId="5E46CE73" w14:textId="77777777" w:rsidR="003D403B" w:rsidRPr="003D403B" w:rsidRDefault="003D403B" w:rsidP="003D403B">
            <w:pPr>
              <w:spacing w:after="0"/>
              <w:jc w:val="center"/>
              <w:rPr>
                <w:rFonts w:ascii="Calibri" w:eastAsia="Calibri" w:hAnsi="Calibri" w:cs="B Zar"/>
                <w:b/>
                <w:bCs/>
                <w:lang w:bidi="fa-IR"/>
              </w:rPr>
            </w:pPr>
          </w:p>
        </w:tc>
        <w:tc>
          <w:tcPr>
            <w:tcW w:w="1276" w:type="dxa"/>
            <w:vMerge/>
            <w:vAlign w:val="center"/>
            <w:hideMark/>
          </w:tcPr>
          <w:p w14:paraId="5D6AE911" w14:textId="77777777" w:rsidR="003D403B" w:rsidRPr="003D403B" w:rsidRDefault="003D403B" w:rsidP="003D403B">
            <w:pPr>
              <w:spacing w:after="0"/>
              <w:jc w:val="center"/>
              <w:rPr>
                <w:rFonts w:ascii="Calibri" w:eastAsia="Calibri" w:hAnsi="Calibri" w:cs="B Zar"/>
                <w:b/>
                <w:bCs/>
                <w:lang w:bidi="fa-IR"/>
              </w:rPr>
            </w:pPr>
          </w:p>
        </w:tc>
        <w:tc>
          <w:tcPr>
            <w:tcW w:w="1134" w:type="dxa"/>
            <w:shd w:val="clear" w:color="auto" w:fill="A6A6A6" w:themeFill="background1" w:themeFillShade="A6"/>
            <w:vAlign w:val="center"/>
            <w:hideMark/>
          </w:tcPr>
          <w:p w14:paraId="697C2277" w14:textId="77777777" w:rsidR="003D403B" w:rsidRPr="003D403B" w:rsidRDefault="003D403B" w:rsidP="003D403B">
            <w:pPr>
              <w:bidi/>
              <w:spacing w:before="240" w:after="60"/>
              <w:jc w:val="center"/>
              <w:outlineLvl w:val="7"/>
              <w:rPr>
                <w:rFonts w:ascii="Times New Roman" w:eastAsia="Times New Roman" w:hAnsi="Times New Roman" w:cs="B Nazanin"/>
                <w:b/>
                <w:bCs/>
                <w:sz w:val="24"/>
                <w:szCs w:val="24"/>
                <w:lang w:bidi="fa-IR"/>
              </w:rPr>
            </w:pPr>
            <w:r w:rsidRPr="003D403B">
              <w:rPr>
                <w:rFonts w:ascii="Times New Roman" w:eastAsia="Times New Roman" w:hAnsi="Times New Roman" w:cs="B Nazanin" w:hint="cs"/>
                <w:b/>
                <w:bCs/>
                <w:sz w:val="24"/>
                <w:szCs w:val="24"/>
                <w:rtl/>
                <w:lang w:bidi="fa-IR"/>
              </w:rPr>
              <w:t>شروع</w:t>
            </w:r>
          </w:p>
        </w:tc>
        <w:tc>
          <w:tcPr>
            <w:tcW w:w="1293" w:type="dxa"/>
            <w:shd w:val="clear" w:color="auto" w:fill="A6A6A6" w:themeFill="background1" w:themeFillShade="A6"/>
            <w:vAlign w:val="center"/>
            <w:hideMark/>
          </w:tcPr>
          <w:p w14:paraId="5A4321A5" w14:textId="77777777" w:rsidR="003D403B" w:rsidRPr="003D403B" w:rsidRDefault="003D403B" w:rsidP="003D403B">
            <w:pPr>
              <w:bidi/>
              <w:spacing w:before="240" w:after="60"/>
              <w:jc w:val="center"/>
              <w:outlineLvl w:val="7"/>
              <w:rPr>
                <w:rFonts w:ascii="Times New Roman" w:eastAsia="Times New Roman" w:hAnsi="Times New Roman" w:cs="B Nazanin"/>
                <w:b/>
                <w:bCs/>
                <w:sz w:val="24"/>
                <w:szCs w:val="24"/>
                <w:lang w:bidi="fa-IR"/>
              </w:rPr>
            </w:pPr>
            <w:r w:rsidRPr="003D403B">
              <w:rPr>
                <w:rFonts w:ascii="Times New Roman" w:eastAsia="Times New Roman" w:hAnsi="Times New Roman" w:cs="B Nazanin" w:hint="cs"/>
                <w:b/>
                <w:bCs/>
                <w:sz w:val="24"/>
                <w:szCs w:val="24"/>
                <w:rtl/>
                <w:lang w:bidi="fa-IR"/>
              </w:rPr>
              <w:t>خاتمه</w:t>
            </w:r>
          </w:p>
        </w:tc>
        <w:tc>
          <w:tcPr>
            <w:tcW w:w="1117" w:type="dxa"/>
            <w:vMerge/>
            <w:vAlign w:val="center"/>
            <w:hideMark/>
          </w:tcPr>
          <w:p w14:paraId="5C6E9ECA" w14:textId="77777777" w:rsidR="003D403B" w:rsidRPr="003D403B" w:rsidRDefault="003D403B" w:rsidP="003D403B">
            <w:pPr>
              <w:bidi/>
              <w:spacing w:before="240" w:after="60"/>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1ACEA226" w14:textId="77777777" w:rsidR="003D403B" w:rsidRPr="003D403B" w:rsidRDefault="003D403B" w:rsidP="003D403B">
            <w:pPr>
              <w:spacing w:after="0"/>
              <w:jc w:val="center"/>
              <w:rPr>
                <w:rFonts w:ascii="Calibri" w:eastAsia="Calibri" w:hAnsi="Calibri" w:cs="B Zar"/>
                <w:b/>
                <w:bCs/>
                <w:lang w:bidi="fa-IR"/>
              </w:rPr>
            </w:pPr>
          </w:p>
        </w:tc>
      </w:tr>
      <w:tr w:rsidR="00B978AE" w:rsidRPr="003D403B" w14:paraId="58113E96" w14:textId="77777777" w:rsidTr="00B70B1B">
        <w:trPr>
          <w:cantSplit/>
          <w:trHeight w:val="498"/>
          <w:jc w:val="center"/>
        </w:trPr>
        <w:tc>
          <w:tcPr>
            <w:tcW w:w="724" w:type="dxa"/>
            <w:vAlign w:val="center"/>
          </w:tcPr>
          <w:p w14:paraId="2308E56D" w14:textId="77777777" w:rsidR="00B978AE" w:rsidRPr="003D403B" w:rsidRDefault="00B978AE" w:rsidP="00B978AE">
            <w:pPr>
              <w:bidi/>
              <w:spacing w:line="240" w:lineRule="auto"/>
              <w:contextualSpacing/>
              <w:jc w:val="center"/>
              <w:rPr>
                <w:rFonts w:ascii="BNazaninBold" w:cs="B Nazanin"/>
                <w:rtl/>
              </w:rPr>
            </w:pPr>
            <w:r w:rsidRPr="003D403B">
              <w:rPr>
                <w:rFonts w:ascii="BNazaninBold" w:cs="B Nazanin" w:hint="cs"/>
                <w:rtl/>
              </w:rPr>
              <w:t>1</w:t>
            </w:r>
          </w:p>
        </w:tc>
        <w:tc>
          <w:tcPr>
            <w:tcW w:w="4382" w:type="dxa"/>
            <w:vAlign w:val="center"/>
          </w:tcPr>
          <w:p w14:paraId="27564BFC" w14:textId="77777777" w:rsidR="00B978AE" w:rsidRPr="003D403B" w:rsidRDefault="00B978AE" w:rsidP="00B978AE">
            <w:pPr>
              <w:bidi/>
              <w:jc w:val="center"/>
              <w:rPr>
                <w:rFonts w:cs="B Nazanin"/>
              </w:rPr>
            </w:pPr>
            <w:r w:rsidRPr="003D403B">
              <w:rPr>
                <w:rFonts w:cs="B Nazanin" w:hint="cs"/>
                <w:rtl/>
              </w:rPr>
              <w:t>جلسات</w:t>
            </w:r>
            <w:r w:rsidRPr="003D403B">
              <w:rPr>
                <w:rFonts w:cs="B Nazanin"/>
                <w:rtl/>
              </w:rPr>
              <w:t xml:space="preserve"> </w:t>
            </w:r>
            <w:r w:rsidRPr="003D403B">
              <w:rPr>
                <w:rFonts w:cs="B Nazanin" w:hint="cs"/>
                <w:rtl/>
              </w:rPr>
              <w:t>هماهنگی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آموزشی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ستاد</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تکمیل</w:t>
            </w:r>
            <w:r w:rsidRPr="003D403B">
              <w:rPr>
                <w:rFonts w:cs="B Nazanin"/>
                <w:rtl/>
              </w:rPr>
              <w:t xml:space="preserve"> </w:t>
            </w:r>
            <w:r w:rsidRPr="003D403B">
              <w:rPr>
                <w:rFonts w:cs="B Nazanin" w:hint="cs"/>
                <w:rtl/>
              </w:rPr>
              <w:t>فرم</w:t>
            </w:r>
            <w:r w:rsidRPr="003D403B">
              <w:rPr>
                <w:rFonts w:cs="B Nazanin"/>
                <w:rtl/>
              </w:rPr>
              <w:t xml:space="preserve"> </w:t>
            </w:r>
            <w:r w:rsidRPr="003D403B">
              <w:rPr>
                <w:rFonts w:cs="B Nazanin" w:hint="cs"/>
                <w:rtl/>
              </w:rPr>
              <w:t>غربالگری</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گروه</w:t>
            </w:r>
            <w:r w:rsidRPr="003D403B">
              <w:rPr>
                <w:rFonts w:cs="B Nazanin"/>
                <w:rtl/>
              </w:rPr>
              <w:t xml:space="preserve"> </w:t>
            </w:r>
            <w:r w:rsidRPr="003D403B">
              <w:rPr>
                <w:rFonts w:cs="B Nazanin" w:hint="cs"/>
                <w:rtl/>
              </w:rPr>
              <w:t>های</w:t>
            </w:r>
            <w:r w:rsidRPr="003D403B">
              <w:rPr>
                <w:rFonts w:cs="B Nazanin"/>
                <w:rtl/>
              </w:rPr>
              <w:t xml:space="preserve"> </w:t>
            </w:r>
            <w:r w:rsidRPr="003D403B">
              <w:rPr>
                <w:rFonts w:cs="B Nazanin" w:hint="cs"/>
                <w:rtl/>
              </w:rPr>
              <w:t>سنی</w:t>
            </w:r>
            <w:r w:rsidRPr="003D403B">
              <w:rPr>
                <w:rFonts w:cs="B Nazanin"/>
                <w:rtl/>
              </w:rPr>
              <w:t xml:space="preserve"> </w:t>
            </w:r>
            <w:r w:rsidRPr="003D403B">
              <w:rPr>
                <w:rFonts w:cs="B Nazanin" w:hint="cs"/>
                <w:rtl/>
              </w:rPr>
              <w:t>بالای</w:t>
            </w:r>
            <w:r w:rsidRPr="003D403B">
              <w:rPr>
                <w:rFonts w:cs="B Nazanin"/>
                <w:rtl/>
              </w:rPr>
              <w:t xml:space="preserve"> 5 </w:t>
            </w:r>
            <w:r w:rsidRPr="003D403B">
              <w:rPr>
                <w:rFonts w:cs="B Nazanin" w:hint="cs"/>
                <w:rtl/>
              </w:rPr>
              <w:t>سال</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فیزیولوژیک</w:t>
            </w:r>
            <w:r w:rsidRPr="003D403B">
              <w:rPr>
                <w:rFonts w:cs="B Nazanin"/>
                <w:rtl/>
              </w:rPr>
              <w:t xml:space="preserve"> </w:t>
            </w:r>
            <w:r w:rsidRPr="003D403B">
              <w:rPr>
                <w:rFonts w:cs="B Nazanin" w:hint="cs"/>
                <w:rtl/>
              </w:rPr>
              <w:t>بر</w:t>
            </w:r>
            <w:r w:rsidRPr="003D403B">
              <w:rPr>
                <w:rFonts w:cs="B Nazanin"/>
                <w:rtl/>
              </w:rPr>
              <w:t xml:space="preserve"> </w:t>
            </w:r>
            <w:r w:rsidRPr="003D403B">
              <w:rPr>
                <w:rFonts w:cs="B Nazanin" w:hint="cs"/>
                <w:rtl/>
              </w:rPr>
              <w:t>اساس</w:t>
            </w:r>
            <w:r w:rsidRPr="003D403B">
              <w:rPr>
                <w:rFonts w:cs="B Nazanin"/>
                <w:rtl/>
              </w:rPr>
              <w:t xml:space="preserve"> </w:t>
            </w:r>
            <w:r w:rsidRPr="003D403B">
              <w:rPr>
                <w:rFonts w:cs="B Nazanin" w:hint="cs"/>
                <w:rtl/>
              </w:rPr>
              <w:t>بسته</w:t>
            </w:r>
            <w:r w:rsidRPr="003D403B">
              <w:rPr>
                <w:rFonts w:cs="B Nazanin"/>
                <w:rtl/>
              </w:rPr>
              <w:t xml:space="preserve"> </w:t>
            </w:r>
            <w:r w:rsidRPr="003D403B">
              <w:rPr>
                <w:rFonts w:cs="B Nazanin" w:hint="cs"/>
                <w:rtl/>
              </w:rPr>
              <w:t>خدمتی</w:t>
            </w:r>
            <w:r w:rsidRPr="003D403B">
              <w:rPr>
                <w:rFonts w:cs="B Nazanin"/>
                <w:rtl/>
              </w:rPr>
              <w:t xml:space="preserve"> </w:t>
            </w:r>
            <w:r w:rsidRPr="003D403B">
              <w:rPr>
                <w:rFonts w:cs="B Nazanin" w:hint="cs"/>
                <w:rtl/>
              </w:rPr>
              <w:t>توسط</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p>
        </w:tc>
        <w:tc>
          <w:tcPr>
            <w:tcW w:w="1275" w:type="dxa"/>
            <w:vAlign w:val="center"/>
          </w:tcPr>
          <w:p w14:paraId="34ADBDAB" w14:textId="77777777" w:rsidR="00B978AE" w:rsidRPr="003D403B" w:rsidRDefault="00B978AE" w:rsidP="00B978AE">
            <w:pPr>
              <w:bidi/>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276" w:type="dxa"/>
            <w:vAlign w:val="center"/>
          </w:tcPr>
          <w:p w14:paraId="085208AA" w14:textId="32492235" w:rsidR="00B978AE" w:rsidRPr="003D403B" w:rsidRDefault="00B978AE" w:rsidP="00B978AE">
            <w:pPr>
              <w:bidi/>
              <w:jc w:val="center"/>
              <w:rPr>
                <w:rFonts w:eastAsia="Times New Roman" w:cs="B Nazanin"/>
              </w:rPr>
            </w:pPr>
            <w:r w:rsidRPr="003D403B">
              <w:rPr>
                <w:rFonts w:eastAsia="Times New Roman" w:cs="B Nazanin" w:hint="cs"/>
                <w:rtl/>
              </w:rPr>
              <w:t>مراقبین سلامت</w:t>
            </w:r>
          </w:p>
        </w:tc>
        <w:tc>
          <w:tcPr>
            <w:tcW w:w="1134" w:type="dxa"/>
            <w:vAlign w:val="center"/>
          </w:tcPr>
          <w:p w14:paraId="4E23166F" w14:textId="5504C23C" w:rsidR="00B978AE" w:rsidRPr="003D403B" w:rsidRDefault="00B978AE" w:rsidP="00B978AE">
            <w:pPr>
              <w:jc w:val="center"/>
            </w:pPr>
            <w:r w:rsidRPr="003D403B">
              <w:rPr>
                <w:rFonts w:eastAsia="Times New Roman" w:cs="B Nazanin"/>
                <w:rtl/>
              </w:rPr>
              <w:t>15/1/1405</w:t>
            </w:r>
          </w:p>
        </w:tc>
        <w:tc>
          <w:tcPr>
            <w:tcW w:w="1293" w:type="dxa"/>
            <w:vAlign w:val="center"/>
          </w:tcPr>
          <w:p w14:paraId="33206E67" w14:textId="14A92DF3" w:rsidR="00B978AE" w:rsidRPr="003D403B" w:rsidRDefault="00B978AE" w:rsidP="00B978AE">
            <w:pPr>
              <w:bidi/>
              <w:spacing w:line="240" w:lineRule="auto"/>
              <w:contextualSpacing/>
              <w:jc w:val="center"/>
              <w:rPr>
                <w:rFonts w:ascii="BNazaninBold" w:cs="B Nazanin"/>
                <w:rtl/>
              </w:rPr>
            </w:pPr>
            <w:r w:rsidRPr="003D403B">
              <w:rPr>
                <w:rFonts w:eastAsia="Times New Roman" w:cs="B Nazanin"/>
                <w:rtl/>
              </w:rPr>
              <w:t>28/12/1405</w:t>
            </w:r>
          </w:p>
        </w:tc>
        <w:tc>
          <w:tcPr>
            <w:tcW w:w="1117" w:type="dxa"/>
            <w:vAlign w:val="center"/>
          </w:tcPr>
          <w:p w14:paraId="7E38233B" w14:textId="5F9B06BB" w:rsidR="00B978AE" w:rsidRPr="003D403B" w:rsidRDefault="00B978AE" w:rsidP="00B978AE">
            <w:pPr>
              <w:bidi/>
              <w:jc w:val="center"/>
              <w:rPr>
                <w:rFonts w:eastAsia="Times New Roman" w:cs="B Nazanin"/>
              </w:rPr>
            </w:pPr>
            <w:r w:rsidRPr="003D403B">
              <w:rPr>
                <w:rFonts w:ascii="BNazaninBold" w:cs="B Nazanin" w:hint="cs"/>
                <w:rtl/>
              </w:rPr>
              <w:t>ستاد</w:t>
            </w:r>
          </w:p>
        </w:tc>
        <w:tc>
          <w:tcPr>
            <w:tcW w:w="2824" w:type="dxa"/>
            <w:vAlign w:val="center"/>
          </w:tcPr>
          <w:p w14:paraId="4AAC8904" w14:textId="4E592DFD" w:rsidR="00B978AE" w:rsidRPr="003D403B" w:rsidRDefault="00B978AE" w:rsidP="00B978AE">
            <w:pPr>
              <w:bidi/>
              <w:spacing w:line="240" w:lineRule="auto"/>
              <w:contextualSpacing/>
              <w:jc w:val="center"/>
              <w:rPr>
                <w:rFonts w:ascii="BNazaninBold" w:cs="B Nazanin"/>
                <w:rtl/>
              </w:rPr>
            </w:pPr>
          </w:p>
        </w:tc>
      </w:tr>
      <w:tr w:rsidR="00B978AE" w:rsidRPr="003D403B" w14:paraId="7B276040" w14:textId="77777777" w:rsidTr="00B70B1B">
        <w:trPr>
          <w:cantSplit/>
          <w:jc w:val="center"/>
        </w:trPr>
        <w:tc>
          <w:tcPr>
            <w:tcW w:w="724" w:type="dxa"/>
            <w:vAlign w:val="center"/>
          </w:tcPr>
          <w:p w14:paraId="289ADC0E" w14:textId="77777777" w:rsidR="00B978AE" w:rsidRPr="003D403B" w:rsidRDefault="00B978AE" w:rsidP="00B978AE">
            <w:pPr>
              <w:bidi/>
              <w:spacing w:line="240" w:lineRule="auto"/>
              <w:contextualSpacing/>
              <w:jc w:val="center"/>
              <w:rPr>
                <w:rFonts w:ascii="BNazaninBold" w:cs="B Nazanin"/>
                <w:rtl/>
              </w:rPr>
            </w:pPr>
            <w:r w:rsidRPr="003D403B">
              <w:rPr>
                <w:rFonts w:ascii="BNazaninBold" w:cs="B Nazanin" w:hint="cs"/>
                <w:rtl/>
              </w:rPr>
              <w:t>2</w:t>
            </w:r>
          </w:p>
        </w:tc>
        <w:tc>
          <w:tcPr>
            <w:tcW w:w="4382" w:type="dxa"/>
            <w:vAlign w:val="center"/>
          </w:tcPr>
          <w:p w14:paraId="57F8DD93" w14:textId="77777777" w:rsidR="00B978AE" w:rsidRPr="003D403B" w:rsidRDefault="00B978AE" w:rsidP="00B978AE">
            <w:pPr>
              <w:bidi/>
              <w:jc w:val="center"/>
              <w:rPr>
                <w:rFonts w:cs="B Nazanin"/>
              </w:rPr>
            </w:pPr>
            <w:r w:rsidRPr="003D403B">
              <w:rPr>
                <w:rFonts w:cs="B Nazanin" w:hint="cs"/>
                <w:rtl/>
              </w:rPr>
              <w:t>جلسات</w:t>
            </w:r>
            <w:r w:rsidRPr="003D403B">
              <w:rPr>
                <w:rFonts w:cs="B Nazanin"/>
                <w:rtl/>
              </w:rPr>
              <w:t xml:space="preserve"> </w:t>
            </w:r>
            <w:r w:rsidRPr="003D403B">
              <w:rPr>
                <w:rFonts w:cs="B Nazanin" w:hint="cs"/>
                <w:rtl/>
              </w:rPr>
              <w:t>هماهنگی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آموزشی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مراکز</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تکمیل</w:t>
            </w:r>
            <w:r w:rsidRPr="003D403B">
              <w:rPr>
                <w:rFonts w:cs="B Nazanin"/>
                <w:rtl/>
              </w:rPr>
              <w:t xml:space="preserve"> </w:t>
            </w:r>
            <w:r w:rsidRPr="003D403B">
              <w:rPr>
                <w:rFonts w:cs="B Nazanin" w:hint="cs"/>
                <w:rtl/>
              </w:rPr>
              <w:t>فرم</w:t>
            </w:r>
            <w:r w:rsidRPr="003D403B">
              <w:rPr>
                <w:rFonts w:cs="B Nazanin"/>
                <w:rtl/>
              </w:rPr>
              <w:t xml:space="preserve"> </w:t>
            </w:r>
            <w:r w:rsidRPr="003D403B">
              <w:rPr>
                <w:rFonts w:cs="B Nazanin" w:hint="cs"/>
                <w:rtl/>
              </w:rPr>
              <w:t>غربالگری</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گروه</w:t>
            </w:r>
            <w:r w:rsidRPr="003D403B">
              <w:rPr>
                <w:rFonts w:cs="B Nazanin"/>
                <w:rtl/>
              </w:rPr>
              <w:t xml:space="preserve"> </w:t>
            </w:r>
            <w:r w:rsidRPr="003D403B">
              <w:rPr>
                <w:rFonts w:cs="B Nazanin" w:hint="cs"/>
                <w:rtl/>
              </w:rPr>
              <w:t>های</w:t>
            </w:r>
            <w:r w:rsidRPr="003D403B">
              <w:rPr>
                <w:rFonts w:cs="B Nazanin"/>
                <w:rtl/>
              </w:rPr>
              <w:t xml:space="preserve"> </w:t>
            </w:r>
            <w:r w:rsidRPr="003D403B">
              <w:rPr>
                <w:rFonts w:cs="B Nazanin" w:hint="cs"/>
                <w:rtl/>
              </w:rPr>
              <w:t>سنی</w:t>
            </w:r>
            <w:r w:rsidRPr="003D403B">
              <w:rPr>
                <w:rFonts w:cs="B Nazanin"/>
                <w:rtl/>
              </w:rPr>
              <w:t xml:space="preserve"> </w:t>
            </w:r>
            <w:r w:rsidRPr="003D403B">
              <w:rPr>
                <w:rFonts w:cs="B Nazanin" w:hint="cs"/>
                <w:rtl/>
              </w:rPr>
              <w:t>بالای</w:t>
            </w:r>
            <w:r w:rsidRPr="003D403B">
              <w:rPr>
                <w:rFonts w:cs="B Nazanin"/>
                <w:rtl/>
              </w:rPr>
              <w:t xml:space="preserve"> 5 </w:t>
            </w:r>
            <w:r w:rsidRPr="003D403B">
              <w:rPr>
                <w:rFonts w:cs="B Nazanin" w:hint="cs"/>
                <w:rtl/>
              </w:rPr>
              <w:t>سال</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فیزیولوژیک</w:t>
            </w:r>
            <w:r w:rsidRPr="003D403B">
              <w:rPr>
                <w:rFonts w:cs="B Nazanin"/>
                <w:rtl/>
              </w:rPr>
              <w:t xml:space="preserve"> </w:t>
            </w:r>
            <w:r w:rsidRPr="003D403B">
              <w:rPr>
                <w:rFonts w:cs="B Nazanin" w:hint="cs"/>
                <w:rtl/>
              </w:rPr>
              <w:t>بر</w:t>
            </w:r>
            <w:r w:rsidRPr="003D403B">
              <w:rPr>
                <w:rFonts w:cs="B Nazanin"/>
                <w:rtl/>
              </w:rPr>
              <w:t xml:space="preserve"> </w:t>
            </w:r>
            <w:r w:rsidRPr="003D403B">
              <w:rPr>
                <w:rFonts w:cs="B Nazanin" w:hint="cs"/>
                <w:rtl/>
              </w:rPr>
              <w:t>اساس</w:t>
            </w:r>
            <w:r w:rsidRPr="003D403B">
              <w:rPr>
                <w:rFonts w:cs="B Nazanin"/>
                <w:rtl/>
              </w:rPr>
              <w:t xml:space="preserve"> </w:t>
            </w:r>
            <w:r w:rsidRPr="003D403B">
              <w:rPr>
                <w:rFonts w:cs="B Nazanin" w:hint="cs"/>
                <w:rtl/>
              </w:rPr>
              <w:t>بسته</w:t>
            </w:r>
            <w:r w:rsidRPr="003D403B">
              <w:rPr>
                <w:rFonts w:cs="B Nazanin"/>
                <w:rtl/>
              </w:rPr>
              <w:t xml:space="preserve"> </w:t>
            </w:r>
            <w:r w:rsidRPr="003D403B">
              <w:rPr>
                <w:rFonts w:cs="B Nazanin" w:hint="cs"/>
                <w:rtl/>
              </w:rPr>
              <w:t>خدمتی</w:t>
            </w:r>
            <w:r w:rsidRPr="003D403B">
              <w:rPr>
                <w:rFonts w:cs="B Nazanin"/>
                <w:rtl/>
              </w:rPr>
              <w:t xml:space="preserve"> </w:t>
            </w:r>
            <w:r w:rsidRPr="003D403B">
              <w:rPr>
                <w:rFonts w:cs="B Nazanin" w:hint="cs"/>
                <w:rtl/>
              </w:rPr>
              <w:t>توسط</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p>
        </w:tc>
        <w:tc>
          <w:tcPr>
            <w:tcW w:w="1275" w:type="dxa"/>
            <w:vAlign w:val="center"/>
          </w:tcPr>
          <w:p w14:paraId="01593E1A" w14:textId="77777777" w:rsidR="00B978AE" w:rsidRPr="003D403B" w:rsidRDefault="00B978AE" w:rsidP="00B978AE">
            <w:pPr>
              <w:bidi/>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مراکز</w:t>
            </w:r>
          </w:p>
        </w:tc>
        <w:tc>
          <w:tcPr>
            <w:tcW w:w="1276" w:type="dxa"/>
            <w:vAlign w:val="center"/>
          </w:tcPr>
          <w:p w14:paraId="57B01BEC" w14:textId="3AB21416" w:rsidR="00B978AE" w:rsidRPr="003D403B" w:rsidRDefault="00B978AE" w:rsidP="00B978AE">
            <w:pPr>
              <w:bidi/>
              <w:jc w:val="center"/>
              <w:rPr>
                <w:rFonts w:eastAsia="Times New Roman" w:cs="B Nazanin"/>
              </w:rPr>
            </w:pPr>
            <w:r w:rsidRPr="003D403B">
              <w:rPr>
                <w:rFonts w:eastAsia="Times New Roman" w:cs="B Nazanin" w:hint="cs"/>
                <w:rtl/>
              </w:rPr>
              <w:t>مراقبین سلامت</w:t>
            </w:r>
          </w:p>
        </w:tc>
        <w:tc>
          <w:tcPr>
            <w:tcW w:w="1134" w:type="dxa"/>
            <w:vAlign w:val="center"/>
          </w:tcPr>
          <w:p w14:paraId="1A2C1A95" w14:textId="329C692A" w:rsidR="00B978AE" w:rsidRPr="003D403B" w:rsidRDefault="00B978AE" w:rsidP="00B978AE">
            <w:pPr>
              <w:jc w:val="center"/>
            </w:pPr>
            <w:r w:rsidRPr="003D403B">
              <w:rPr>
                <w:rFonts w:eastAsia="Times New Roman" w:cs="B Nazanin"/>
                <w:rtl/>
              </w:rPr>
              <w:t>15/1/1405</w:t>
            </w:r>
          </w:p>
        </w:tc>
        <w:tc>
          <w:tcPr>
            <w:tcW w:w="1293" w:type="dxa"/>
            <w:vAlign w:val="center"/>
          </w:tcPr>
          <w:p w14:paraId="29049003" w14:textId="3954922D" w:rsidR="00B978AE" w:rsidRPr="003D403B" w:rsidRDefault="00B978AE" w:rsidP="00B978AE">
            <w:pPr>
              <w:bidi/>
              <w:spacing w:line="240" w:lineRule="auto"/>
              <w:jc w:val="center"/>
              <w:rPr>
                <w:rFonts w:ascii="BNazaninBold" w:cs="B Nazanin"/>
              </w:rPr>
            </w:pPr>
            <w:r w:rsidRPr="003D403B">
              <w:rPr>
                <w:rFonts w:eastAsia="Times New Roman" w:cs="B Nazanin"/>
                <w:rtl/>
              </w:rPr>
              <w:t>28/12/1405</w:t>
            </w:r>
          </w:p>
        </w:tc>
        <w:tc>
          <w:tcPr>
            <w:tcW w:w="1117" w:type="dxa"/>
            <w:vAlign w:val="center"/>
          </w:tcPr>
          <w:p w14:paraId="2F157A50" w14:textId="0D1FDE9B" w:rsidR="00B978AE" w:rsidRPr="003D403B" w:rsidRDefault="00B978AE" w:rsidP="00B978AE">
            <w:pPr>
              <w:bidi/>
              <w:jc w:val="center"/>
              <w:rPr>
                <w:rFonts w:eastAsia="Times New Roman" w:cs="B Nazanin"/>
              </w:rPr>
            </w:pPr>
            <w:r w:rsidRPr="003D403B">
              <w:rPr>
                <w:rFonts w:ascii="BNazaninBold" w:cs="B Nazanin" w:hint="cs"/>
                <w:rtl/>
              </w:rPr>
              <w:t>ستاد</w:t>
            </w:r>
          </w:p>
        </w:tc>
        <w:tc>
          <w:tcPr>
            <w:tcW w:w="2824" w:type="dxa"/>
            <w:vAlign w:val="center"/>
          </w:tcPr>
          <w:p w14:paraId="660223E1" w14:textId="4E462A03" w:rsidR="00B978AE" w:rsidRPr="003D403B" w:rsidRDefault="00B978AE" w:rsidP="00B978AE">
            <w:pPr>
              <w:bidi/>
              <w:spacing w:line="240" w:lineRule="auto"/>
              <w:contextualSpacing/>
              <w:jc w:val="center"/>
              <w:rPr>
                <w:rFonts w:ascii="BNazaninBold" w:cs="B Nazanin"/>
                <w:rtl/>
              </w:rPr>
            </w:pPr>
          </w:p>
        </w:tc>
      </w:tr>
      <w:tr w:rsidR="00B978AE" w:rsidRPr="003D403B" w14:paraId="7E306504" w14:textId="77777777" w:rsidTr="00B70B1B">
        <w:trPr>
          <w:cantSplit/>
          <w:jc w:val="center"/>
        </w:trPr>
        <w:tc>
          <w:tcPr>
            <w:tcW w:w="724" w:type="dxa"/>
            <w:vAlign w:val="center"/>
          </w:tcPr>
          <w:p w14:paraId="30A47E92" w14:textId="77777777" w:rsidR="00B978AE" w:rsidRPr="003D403B" w:rsidRDefault="00B978AE" w:rsidP="00B978AE">
            <w:pPr>
              <w:bidi/>
              <w:spacing w:line="240" w:lineRule="auto"/>
              <w:contextualSpacing/>
              <w:jc w:val="center"/>
              <w:rPr>
                <w:rFonts w:ascii="BNazaninBold" w:cs="B Nazanin"/>
                <w:rtl/>
              </w:rPr>
            </w:pPr>
            <w:r w:rsidRPr="003D403B">
              <w:rPr>
                <w:rFonts w:ascii="BNazaninBold" w:cs="B Nazanin" w:hint="cs"/>
                <w:rtl/>
              </w:rPr>
              <w:t>3</w:t>
            </w:r>
          </w:p>
        </w:tc>
        <w:tc>
          <w:tcPr>
            <w:tcW w:w="4382" w:type="dxa"/>
            <w:vAlign w:val="center"/>
          </w:tcPr>
          <w:p w14:paraId="319882AD" w14:textId="77777777" w:rsidR="00B978AE" w:rsidRPr="003D403B" w:rsidRDefault="00B978AE" w:rsidP="00B978AE">
            <w:pPr>
              <w:bidi/>
              <w:jc w:val="center"/>
              <w:rPr>
                <w:rFonts w:cs="B Nazanin"/>
              </w:rPr>
            </w:pPr>
            <w:r w:rsidRPr="003D403B">
              <w:rPr>
                <w:rFonts w:cs="B Nazanin" w:hint="cs"/>
                <w:rtl/>
              </w:rPr>
              <w:t>جلسات</w:t>
            </w:r>
            <w:r w:rsidRPr="003D403B">
              <w:rPr>
                <w:rFonts w:cs="B Nazanin"/>
                <w:rtl/>
              </w:rPr>
              <w:t xml:space="preserve"> </w:t>
            </w:r>
            <w:r w:rsidRPr="003D403B">
              <w:rPr>
                <w:rFonts w:cs="B Nazanin" w:hint="cs"/>
                <w:rtl/>
              </w:rPr>
              <w:t>هماهنگی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کارشناسان</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مشاور</w:t>
            </w:r>
            <w:r w:rsidRPr="003D403B">
              <w:rPr>
                <w:rFonts w:cs="B Nazanin"/>
                <w:rtl/>
              </w:rPr>
              <w:t xml:space="preserve"> </w:t>
            </w:r>
            <w:r w:rsidRPr="003D403B">
              <w:rPr>
                <w:rFonts w:cs="B Nazanin" w:hint="cs"/>
                <w:rtl/>
              </w:rPr>
              <w:t>نوجوانان</w:t>
            </w:r>
            <w:r w:rsidRPr="003D403B">
              <w:rPr>
                <w:rFonts w:cs="B Nazanin"/>
                <w:rtl/>
              </w:rPr>
              <w:t xml:space="preserve"> </w:t>
            </w:r>
            <w:r w:rsidRPr="003D403B">
              <w:rPr>
                <w:rFonts w:cs="B Nazanin" w:hint="cs"/>
                <w:rtl/>
              </w:rPr>
              <w:t>مبتلا</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سوء تغذیه</w:t>
            </w:r>
          </w:p>
        </w:tc>
        <w:tc>
          <w:tcPr>
            <w:tcW w:w="1275" w:type="dxa"/>
            <w:vAlign w:val="center"/>
          </w:tcPr>
          <w:p w14:paraId="42DA064E" w14:textId="77777777" w:rsidR="00B978AE" w:rsidRPr="003D403B" w:rsidRDefault="00B978AE" w:rsidP="00B978AE">
            <w:pPr>
              <w:bidi/>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276" w:type="dxa"/>
            <w:vAlign w:val="center"/>
          </w:tcPr>
          <w:p w14:paraId="4130C7E9" w14:textId="5CB958BF" w:rsidR="00B978AE" w:rsidRPr="003D403B" w:rsidRDefault="00B978AE" w:rsidP="00B978AE">
            <w:pPr>
              <w:bidi/>
              <w:jc w:val="center"/>
              <w:rPr>
                <w:rFonts w:eastAsia="Times New Roman" w:cs="B Nazanin"/>
              </w:rPr>
            </w:pPr>
            <w:r w:rsidRPr="003D403B">
              <w:rPr>
                <w:rFonts w:cs="B Nazanin" w:hint="cs"/>
                <w:rtl/>
              </w:rPr>
              <w:t>کارشناسان تغذیه</w:t>
            </w:r>
          </w:p>
        </w:tc>
        <w:tc>
          <w:tcPr>
            <w:tcW w:w="1134" w:type="dxa"/>
            <w:vAlign w:val="center"/>
          </w:tcPr>
          <w:p w14:paraId="07720CDD" w14:textId="357B4348" w:rsidR="00B978AE" w:rsidRPr="003D403B" w:rsidRDefault="00B978AE" w:rsidP="00B978AE">
            <w:pPr>
              <w:jc w:val="center"/>
            </w:pPr>
            <w:r w:rsidRPr="003D403B">
              <w:rPr>
                <w:rFonts w:eastAsia="Times New Roman" w:cs="B Nazanin"/>
                <w:rtl/>
              </w:rPr>
              <w:t>15/1/1405</w:t>
            </w:r>
          </w:p>
        </w:tc>
        <w:tc>
          <w:tcPr>
            <w:tcW w:w="1293" w:type="dxa"/>
            <w:vAlign w:val="center"/>
          </w:tcPr>
          <w:p w14:paraId="3D643E3F" w14:textId="7C78AC73" w:rsidR="00B978AE" w:rsidRPr="003D403B" w:rsidRDefault="00B978AE" w:rsidP="00B978AE">
            <w:pPr>
              <w:bidi/>
              <w:spacing w:line="240" w:lineRule="auto"/>
              <w:contextualSpacing/>
              <w:jc w:val="center"/>
              <w:rPr>
                <w:rFonts w:ascii="BNazaninBold" w:cs="B Nazanin"/>
              </w:rPr>
            </w:pPr>
            <w:r w:rsidRPr="003D403B">
              <w:rPr>
                <w:rFonts w:eastAsia="Times New Roman" w:cs="B Nazanin"/>
                <w:rtl/>
              </w:rPr>
              <w:t>28/12/1405</w:t>
            </w:r>
          </w:p>
        </w:tc>
        <w:tc>
          <w:tcPr>
            <w:tcW w:w="1117" w:type="dxa"/>
            <w:vAlign w:val="center"/>
          </w:tcPr>
          <w:p w14:paraId="49B4C70F" w14:textId="460BD844" w:rsidR="00B978AE" w:rsidRPr="003D403B" w:rsidRDefault="00B978AE" w:rsidP="00B978AE">
            <w:pPr>
              <w:bidi/>
              <w:jc w:val="center"/>
              <w:rPr>
                <w:rFonts w:eastAsia="Times New Roman" w:cs="B Nazanin"/>
              </w:rPr>
            </w:pPr>
            <w:r w:rsidRPr="003D403B">
              <w:rPr>
                <w:rFonts w:ascii="BNazaninBold" w:cs="B Nazanin" w:hint="cs"/>
                <w:rtl/>
              </w:rPr>
              <w:t>ستاد</w:t>
            </w:r>
          </w:p>
        </w:tc>
        <w:tc>
          <w:tcPr>
            <w:tcW w:w="2824" w:type="dxa"/>
            <w:vAlign w:val="center"/>
          </w:tcPr>
          <w:p w14:paraId="374571ED" w14:textId="74C68C87" w:rsidR="00B978AE" w:rsidRPr="003D403B" w:rsidRDefault="00B978AE" w:rsidP="00B978AE">
            <w:pPr>
              <w:bidi/>
              <w:spacing w:line="240" w:lineRule="auto"/>
              <w:contextualSpacing/>
              <w:jc w:val="center"/>
              <w:rPr>
                <w:rFonts w:ascii="BNazaninBold" w:cs="B Nazanin"/>
                <w:rtl/>
              </w:rPr>
            </w:pPr>
          </w:p>
        </w:tc>
      </w:tr>
      <w:tr w:rsidR="00B978AE" w:rsidRPr="003D403B" w14:paraId="086D769A" w14:textId="77777777" w:rsidTr="00B70B1B">
        <w:trPr>
          <w:cantSplit/>
          <w:jc w:val="center"/>
        </w:trPr>
        <w:tc>
          <w:tcPr>
            <w:tcW w:w="724" w:type="dxa"/>
            <w:vAlign w:val="center"/>
          </w:tcPr>
          <w:p w14:paraId="21A03514" w14:textId="77777777" w:rsidR="00B978AE" w:rsidRPr="003D403B" w:rsidRDefault="00B978AE" w:rsidP="00B978AE">
            <w:pPr>
              <w:bidi/>
              <w:spacing w:line="240" w:lineRule="auto"/>
              <w:contextualSpacing/>
              <w:jc w:val="center"/>
              <w:rPr>
                <w:rFonts w:ascii="BNazaninBold" w:cs="B Nazanin"/>
                <w:rtl/>
              </w:rPr>
            </w:pPr>
            <w:r w:rsidRPr="003D403B">
              <w:rPr>
                <w:rFonts w:ascii="BNazaninBold" w:cs="B Nazanin" w:hint="cs"/>
                <w:rtl/>
              </w:rPr>
              <w:t>4</w:t>
            </w:r>
          </w:p>
        </w:tc>
        <w:tc>
          <w:tcPr>
            <w:tcW w:w="4382" w:type="dxa"/>
            <w:vAlign w:val="center"/>
          </w:tcPr>
          <w:p w14:paraId="1A210607" w14:textId="77777777" w:rsidR="00B978AE" w:rsidRPr="003D403B" w:rsidRDefault="00B978AE" w:rsidP="00B978AE">
            <w:pPr>
              <w:bidi/>
              <w:jc w:val="center"/>
              <w:rPr>
                <w:rFonts w:cs="B Nazanin"/>
              </w:rPr>
            </w:pPr>
            <w:r w:rsidRPr="003D403B">
              <w:rPr>
                <w:rFonts w:cs="B Nazanin" w:hint="cs"/>
                <w:rtl/>
              </w:rPr>
              <w:t>غربالگری</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گروه</w:t>
            </w:r>
            <w:r w:rsidRPr="003D403B">
              <w:rPr>
                <w:rFonts w:cs="B Nazanin"/>
                <w:rtl/>
              </w:rPr>
              <w:t xml:space="preserve"> </w:t>
            </w:r>
            <w:r w:rsidRPr="003D403B">
              <w:rPr>
                <w:rFonts w:cs="B Nazanin" w:hint="cs"/>
                <w:rtl/>
              </w:rPr>
              <w:t>های</w:t>
            </w:r>
            <w:r w:rsidRPr="003D403B">
              <w:rPr>
                <w:rFonts w:cs="B Nazanin"/>
                <w:rtl/>
              </w:rPr>
              <w:t xml:space="preserve"> </w:t>
            </w:r>
            <w:r w:rsidRPr="003D403B">
              <w:rPr>
                <w:rFonts w:cs="B Nazanin" w:hint="cs"/>
                <w:rtl/>
              </w:rPr>
              <w:t>سنی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فیزیولوژیک</w:t>
            </w:r>
            <w:r w:rsidRPr="003D403B">
              <w:rPr>
                <w:rFonts w:cs="B Nazanin"/>
                <w:rtl/>
              </w:rPr>
              <w:t xml:space="preserve"> </w:t>
            </w:r>
            <w:r w:rsidRPr="003D403B">
              <w:rPr>
                <w:rFonts w:cs="B Nazanin" w:hint="cs"/>
                <w:rtl/>
              </w:rPr>
              <w:t>بر</w:t>
            </w:r>
            <w:r w:rsidRPr="003D403B">
              <w:rPr>
                <w:rFonts w:cs="B Nazanin"/>
                <w:rtl/>
              </w:rPr>
              <w:t xml:space="preserve"> </w:t>
            </w:r>
            <w:r w:rsidRPr="003D403B">
              <w:rPr>
                <w:rFonts w:cs="B Nazanin" w:hint="cs"/>
                <w:rtl/>
              </w:rPr>
              <w:t>اساس</w:t>
            </w:r>
            <w:r w:rsidRPr="003D403B">
              <w:rPr>
                <w:rFonts w:cs="B Nazanin"/>
                <w:rtl/>
              </w:rPr>
              <w:t xml:space="preserve"> </w:t>
            </w:r>
            <w:r w:rsidRPr="003D403B">
              <w:rPr>
                <w:rFonts w:cs="B Nazanin" w:hint="cs"/>
                <w:rtl/>
              </w:rPr>
              <w:t>بسته</w:t>
            </w:r>
            <w:r w:rsidRPr="003D403B">
              <w:rPr>
                <w:rFonts w:cs="B Nazanin"/>
                <w:rtl/>
              </w:rPr>
              <w:t xml:space="preserve"> </w:t>
            </w:r>
            <w:r w:rsidRPr="003D403B">
              <w:rPr>
                <w:rFonts w:cs="B Nazanin" w:hint="cs"/>
                <w:rtl/>
              </w:rPr>
              <w:t>خدمتی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ارجاع</w:t>
            </w:r>
            <w:r w:rsidRPr="003D403B">
              <w:rPr>
                <w:rFonts w:cs="B Nazanin"/>
                <w:rtl/>
              </w:rPr>
              <w:t xml:space="preserve"> </w:t>
            </w:r>
            <w:r w:rsidRPr="003D403B">
              <w:rPr>
                <w:rFonts w:cs="B Nazanin" w:hint="cs"/>
                <w:rtl/>
              </w:rPr>
              <w:t>موارد</w:t>
            </w:r>
            <w:r w:rsidRPr="003D403B">
              <w:rPr>
                <w:rFonts w:cs="B Nazanin"/>
                <w:rtl/>
              </w:rPr>
              <w:t xml:space="preserve"> </w:t>
            </w:r>
            <w:r w:rsidRPr="003D403B">
              <w:rPr>
                <w:rFonts w:cs="B Nazanin" w:hint="cs"/>
                <w:rtl/>
              </w:rPr>
              <w:t xml:space="preserve">سوء تغذیه </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پزشک</w:t>
            </w:r>
            <w:r w:rsidRPr="003D403B">
              <w:rPr>
                <w:rFonts w:cs="B Nazanin"/>
                <w:rtl/>
              </w:rPr>
              <w:t xml:space="preserve"> </w:t>
            </w:r>
            <w:r w:rsidRPr="003D403B">
              <w:rPr>
                <w:rFonts w:cs="B Nazanin" w:hint="cs"/>
                <w:rtl/>
              </w:rPr>
              <w:t>طبق</w:t>
            </w:r>
            <w:r w:rsidRPr="003D403B">
              <w:rPr>
                <w:rFonts w:cs="B Nazanin"/>
                <w:rtl/>
              </w:rPr>
              <w:t xml:space="preserve"> </w:t>
            </w:r>
            <w:r w:rsidRPr="003D403B">
              <w:rPr>
                <w:rFonts w:cs="B Nazanin" w:hint="cs"/>
                <w:rtl/>
              </w:rPr>
              <w:t>بسته</w:t>
            </w:r>
            <w:r w:rsidRPr="003D403B">
              <w:rPr>
                <w:rFonts w:cs="B Nazanin"/>
                <w:rtl/>
              </w:rPr>
              <w:t xml:space="preserve"> </w:t>
            </w:r>
            <w:r w:rsidRPr="003D403B">
              <w:rPr>
                <w:rFonts w:cs="B Nazanin" w:hint="cs"/>
                <w:rtl/>
              </w:rPr>
              <w:t>خدمتی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پیگیری</w:t>
            </w:r>
            <w:r w:rsidRPr="003D403B">
              <w:rPr>
                <w:rFonts w:cs="B Nazanin"/>
                <w:rtl/>
              </w:rPr>
              <w:t xml:space="preserve"> </w:t>
            </w:r>
            <w:r w:rsidRPr="003D403B">
              <w:rPr>
                <w:rFonts w:cs="B Nazanin" w:hint="cs"/>
                <w:rtl/>
              </w:rPr>
              <w:t>آنها</w:t>
            </w:r>
          </w:p>
        </w:tc>
        <w:tc>
          <w:tcPr>
            <w:tcW w:w="1275" w:type="dxa"/>
            <w:vAlign w:val="center"/>
          </w:tcPr>
          <w:p w14:paraId="7FF0F223" w14:textId="77777777" w:rsidR="00B978AE" w:rsidRPr="003D403B" w:rsidRDefault="00B978AE" w:rsidP="00B978AE">
            <w:pPr>
              <w:bidi/>
              <w:jc w:val="center"/>
              <w:rPr>
                <w:rFonts w:cs="B Nazanin"/>
              </w:rPr>
            </w:pPr>
            <w:r w:rsidRPr="003D403B">
              <w:rPr>
                <w:rFonts w:cs="B Nazanin" w:hint="cs"/>
                <w:rtl/>
              </w:rPr>
              <w:t>مراقبین</w:t>
            </w:r>
            <w:r w:rsidRPr="003D403B">
              <w:rPr>
                <w:rFonts w:cs="B Nazanin"/>
                <w:rtl/>
              </w:rPr>
              <w:t xml:space="preserve"> </w:t>
            </w:r>
            <w:r w:rsidRPr="003D403B">
              <w:rPr>
                <w:rFonts w:cs="B Nazanin" w:hint="cs"/>
                <w:rtl/>
              </w:rPr>
              <w:t>سلامت</w:t>
            </w:r>
          </w:p>
        </w:tc>
        <w:tc>
          <w:tcPr>
            <w:tcW w:w="1276" w:type="dxa"/>
            <w:vAlign w:val="center"/>
          </w:tcPr>
          <w:p w14:paraId="59862060" w14:textId="4D8E7F89" w:rsidR="00B978AE" w:rsidRPr="003D403B" w:rsidRDefault="00B978AE" w:rsidP="00B978AE">
            <w:pPr>
              <w:bidi/>
              <w:jc w:val="center"/>
              <w:rPr>
                <w:rFonts w:eastAsia="Times New Roman" w:cs="B Nazanin"/>
              </w:rPr>
            </w:pPr>
            <w:r w:rsidRPr="003D403B">
              <w:rPr>
                <w:rFonts w:eastAsia="Times New Roman" w:cs="B Nazanin" w:hint="cs"/>
                <w:rtl/>
              </w:rPr>
              <w:t>مراقبین سلامت</w:t>
            </w:r>
          </w:p>
        </w:tc>
        <w:tc>
          <w:tcPr>
            <w:tcW w:w="1134" w:type="dxa"/>
            <w:vAlign w:val="center"/>
          </w:tcPr>
          <w:p w14:paraId="0994DFDD" w14:textId="54D0DE86" w:rsidR="00B978AE" w:rsidRPr="003D403B" w:rsidRDefault="00B978AE" w:rsidP="00B978AE">
            <w:pPr>
              <w:jc w:val="center"/>
            </w:pPr>
            <w:r w:rsidRPr="003D403B">
              <w:rPr>
                <w:rFonts w:eastAsia="Times New Roman" w:cs="B Nazanin"/>
                <w:rtl/>
              </w:rPr>
              <w:t>15/1/1405</w:t>
            </w:r>
          </w:p>
        </w:tc>
        <w:tc>
          <w:tcPr>
            <w:tcW w:w="1293" w:type="dxa"/>
            <w:vAlign w:val="center"/>
          </w:tcPr>
          <w:p w14:paraId="2F5CE4B9" w14:textId="3C7CAB64" w:rsidR="00B978AE" w:rsidRPr="003D403B" w:rsidRDefault="00B978AE" w:rsidP="00B978AE">
            <w:pPr>
              <w:bidi/>
              <w:spacing w:line="240" w:lineRule="auto"/>
              <w:jc w:val="center"/>
              <w:rPr>
                <w:rFonts w:ascii="BNazaninBold" w:cs="B Nazanin"/>
              </w:rPr>
            </w:pPr>
            <w:r w:rsidRPr="003D403B">
              <w:rPr>
                <w:rFonts w:eastAsia="Times New Roman" w:cs="B Nazanin"/>
                <w:rtl/>
              </w:rPr>
              <w:t>28/12/1405</w:t>
            </w:r>
          </w:p>
        </w:tc>
        <w:tc>
          <w:tcPr>
            <w:tcW w:w="1117" w:type="dxa"/>
            <w:vAlign w:val="center"/>
          </w:tcPr>
          <w:p w14:paraId="19BF52F8" w14:textId="4F747E1F" w:rsidR="00B978AE" w:rsidRPr="003D403B" w:rsidRDefault="00B978AE" w:rsidP="00B978AE">
            <w:pPr>
              <w:bidi/>
              <w:spacing w:line="240" w:lineRule="auto"/>
              <w:jc w:val="center"/>
              <w:rPr>
                <w:rFonts w:ascii="BNazaninBold" w:cs="B Nazanin"/>
                <w:rtl/>
              </w:rPr>
            </w:pPr>
            <w:r w:rsidRPr="003D403B">
              <w:rPr>
                <w:rFonts w:ascii="BNazaninBold" w:cs="B Nazanin" w:hint="cs"/>
                <w:rtl/>
              </w:rPr>
              <w:t>ستاد</w:t>
            </w:r>
          </w:p>
        </w:tc>
        <w:tc>
          <w:tcPr>
            <w:tcW w:w="2824" w:type="dxa"/>
            <w:vAlign w:val="center"/>
          </w:tcPr>
          <w:p w14:paraId="5BDEABB0" w14:textId="000A1647" w:rsidR="00B978AE" w:rsidRPr="003D403B" w:rsidRDefault="00B978AE" w:rsidP="00B978AE">
            <w:pPr>
              <w:bidi/>
              <w:spacing w:line="240" w:lineRule="auto"/>
              <w:contextualSpacing/>
              <w:jc w:val="center"/>
              <w:rPr>
                <w:rFonts w:ascii="BNazaninBold" w:cs="B Nazanin"/>
                <w:rtl/>
              </w:rPr>
            </w:pPr>
          </w:p>
        </w:tc>
      </w:tr>
      <w:tr w:rsidR="00B978AE" w:rsidRPr="003D403B" w14:paraId="2CBDBB0F" w14:textId="77777777" w:rsidTr="00B70B1B">
        <w:trPr>
          <w:cantSplit/>
          <w:jc w:val="center"/>
        </w:trPr>
        <w:tc>
          <w:tcPr>
            <w:tcW w:w="724" w:type="dxa"/>
            <w:vAlign w:val="center"/>
          </w:tcPr>
          <w:p w14:paraId="6A6BA87E" w14:textId="77777777" w:rsidR="00B978AE" w:rsidRPr="003D403B" w:rsidRDefault="00B978AE" w:rsidP="00B978AE">
            <w:pPr>
              <w:bidi/>
              <w:spacing w:line="240" w:lineRule="auto"/>
              <w:contextualSpacing/>
              <w:jc w:val="center"/>
              <w:rPr>
                <w:rFonts w:ascii="BNazaninBold" w:cs="B Nazanin"/>
                <w:rtl/>
              </w:rPr>
            </w:pPr>
            <w:r w:rsidRPr="003D403B">
              <w:rPr>
                <w:rFonts w:ascii="BNazaninBold" w:cs="B Nazanin" w:hint="cs"/>
                <w:rtl/>
              </w:rPr>
              <w:t>5</w:t>
            </w:r>
          </w:p>
        </w:tc>
        <w:tc>
          <w:tcPr>
            <w:tcW w:w="4382" w:type="dxa"/>
            <w:vAlign w:val="center"/>
          </w:tcPr>
          <w:p w14:paraId="3F2BCC9B" w14:textId="77777777" w:rsidR="00B978AE" w:rsidRPr="003D403B" w:rsidRDefault="00B978AE" w:rsidP="00B978AE">
            <w:pPr>
              <w:bidi/>
              <w:jc w:val="center"/>
              <w:rPr>
                <w:rFonts w:cs="B Nazanin"/>
              </w:rPr>
            </w:pPr>
            <w:r w:rsidRPr="003D403B">
              <w:rPr>
                <w:rFonts w:cs="B Nazanin" w:hint="cs"/>
                <w:rtl/>
              </w:rPr>
              <w:t>ارجاع</w:t>
            </w:r>
            <w:r w:rsidRPr="003D403B">
              <w:rPr>
                <w:rFonts w:cs="B Nazanin"/>
                <w:rtl/>
              </w:rPr>
              <w:t xml:space="preserve"> </w:t>
            </w:r>
            <w:r w:rsidRPr="003D403B">
              <w:rPr>
                <w:rFonts w:cs="B Nazanin" w:hint="cs"/>
                <w:rtl/>
              </w:rPr>
              <w:t>افراد</w:t>
            </w:r>
            <w:r w:rsidRPr="003D403B">
              <w:rPr>
                <w:rFonts w:cs="B Nazanin"/>
                <w:rtl/>
              </w:rPr>
              <w:t xml:space="preserve"> </w:t>
            </w:r>
            <w:r w:rsidRPr="003D403B">
              <w:rPr>
                <w:rFonts w:cs="B Nazanin" w:hint="cs"/>
                <w:rtl/>
              </w:rPr>
              <w:t>سوء تغذیه</w:t>
            </w:r>
            <w:r w:rsidRPr="003D403B">
              <w:rPr>
                <w:rFonts w:cs="B Nazanin"/>
                <w:rtl/>
              </w:rPr>
              <w:t xml:space="preserve"> </w:t>
            </w:r>
            <w:r w:rsidRPr="003D403B">
              <w:rPr>
                <w:rFonts w:cs="B Nazanin" w:hint="cs"/>
                <w:rtl/>
              </w:rPr>
              <w:t>شناسایی</w:t>
            </w:r>
            <w:r w:rsidRPr="003D403B">
              <w:rPr>
                <w:rFonts w:cs="B Nazanin"/>
                <w:rtl/>
              </w:rPr>
              <w:t xml:space="preserve"> </w:t>
            </w:r>
            <w:r w:rsidRPr="003D403B">
              <w:rPr>
                <w:rFonts w:cs="B Nazanin" w:hint="cs"/>
                <w:rtl/>
              </w:rPr>
              <w:t>شده</w:t>
            </w:r>
            <w:r w:rsidRPr="003D403B">
              <w:rPr>
                <w:rFonts w:cs="B Nazanin"/>
                <w:rtl/>
              </w:rPr>
              <w:t xml:space="preserve"> </w:t>
            </w:r>
            <w:r w:rsidRPr="003D403B">
              <w:rPr>
                <w:rFonts w:cs="B Nazanin" w:hint="cs"/>
                <w:rtl/>
              </w:rPr>
              <w:t>توسط</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کارشناسان</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طبق</w:t>
            </w:r>
            <w:r w:rsidRPr="003D403B">
              <w:rPr>
                <w:rFonts w:cs="B Nazanin"/>
                <w:rtl/>
              </w:rPr>
              <w:t xml:space="preserve"> </w:t>
            </w:r>
            <w:r w:rsidRPr="003D403B">
              <w:rPr>
                <w:rFonts w:cs="B Nazanin" w:hint="cs"/>
                <w:rtl/>
              </w:rPr>
              <w:t>بسته</w:t>
            </w:r>
            <w:r w:rsidRPr="003D403B">
              <w:rPr>
                <w:rFonts w:cs="B Nazanin"/>
                <w:rtl/>
              </w:rPr>
              <w:t xml:space="preserve"> </w:t>
            </w:r>
            <w:r w:rsidRPr="003D403B">
              <w:rPr>
                <w:rFonts w:cs="B Nazanin" w:hint="cs"/>
                <w:rtl/>
              </w:rPr>
              <w:t>خدمتی</w:t>
            </w:r>
          </w:p>
        </w:tc>
        <w:tc>
          <w:tcPr>
            <w:tcW w:w="1275" w:type="dxa"/>
            <w:vAlign w:val="center"/>
          </w:tcPr>
          <w:p w14:paraId="0E552031" w14:textId="77777777" w:rsidR="00B978AE" w:rsidRPr="003D403B" w:rsidRDefault="00B978AE" w:rsidP="00B978AE">
            <w:pPr>
              <w:bidi/>
              <w:jc w:val="center"/>
              <w:rPr>
                <w:rFonts w:cs="B Nazanin"/>
              </w:rPr>
            </w:pPr>
            <w:r w:rsidRPr="003D403B">
              <w:rPr>
                <w:rFonts w:cs="B Nazanin" w:hint="cs"/>
                <w:rtl/>
              </w:rPr>
              <w:t>پزشک</w:t>
            </w:r>
            <w:r w:rsidRPr="003D403B">
              <w:rPr>
                <w:rFonts w:cs="B Nazanin"/>
                <w:rtl/>
              </w:rPr>
              <w:t xml:space="preserve"> </w:t>
            </w:r>
            <w:r w:rsidRPr="003D403B">
              <w:rPr>
                <w:rFonts w:cs="B Nazanin" w:hint="cs"/>
                <w:rtl/>
              </w:rPr>
              <w:t>مرکز</w:t>
            </w:r>
          </w:p>
        </w:tc>
        <w:tc>
          <w:tcPr>
            <w:tcW w:w="1276" w:type="dxa"/>
            <w:vAlign w:val="center"/>
          </w:tcPr>
          <w:p w14:paraId="72C0AF05" w14:textId="6EBF970A" w:rsidR="00B978AE" w:rsidRPr="003D403B" w:rsidRDefault="00B978AE" w:rsidP="00B978AE">
            <w:pPr>
              <w:bidi/>
              <w:jc w:val="center"/>
              <w:rPr>
                <w:rFonts w:eastAsia="Times New Roman" w:cs="B Nazanin"/>
              </w:rPr>
            </w:pPr>
            <w:r w:rsidRPr="003D403B">
              <w:rPr>
                <w:rFonts w:eastAsia="Times New Roman" w:cs="B Nazanin" w:hint="cs"/>
                <w:rtl/>
              </w:rPr>
              <w:t>مراقبین سلامت</w:t>
            </w:r>
          </w:p>
        </w:tc>
        <w:tc>
          <w:tcPr>
            <w:tcW w:w="1134" w:type="dxa"/>
            <w:vAlign w:val="center"/>
          </w:tcPr>
          <w:p w14:paraId="65074DFF" w14:textId="6BF58B73" w:rsidR="00B978AE" w:rsidRPr="003D403B" w:rsidRDefault="00B978AE" w:rsidP="00B978AE">
            <w:pPr>
              <w:jc w:val="center"/>
            </w:pPr>
            <w:r w:rsidRPr="003D403B">
              <w:rPr>
                <w:rFonts w:eastAsia="Times New Roman" w:cs="B Nazanin"/>
                <w:rtl/>
              </w:rPr>
              <w:t>15/1/1405</w:t>
            </w:r>
          </w:p>
        </w:tc>
        <w:tc>
          <w:tcPr>
            <w:tcW w:w="1293" w:type="dxa"/>
            <w:vAlign w:val="center"/>
          </w:tcPr>
          <w:p w14:paraId="64482127" w14:textId="15C7FFA9" w:rsidR="00B978AE" w:rsidRPr="003D403B" w:rsidRDefault="00B978AE" w:rsidP="00B978AE">
            <w:pPr>
              <w:bidi/>
              <w:spacing w:line="240" w:lineRule="auto"/>
              <w:jc w:val="center"/>
              <w:rPr>
                <w:rFonts w:ascii="BNazaninBold" w:cs="B Nazanin"/>
                <w:rtl/>
              </w:rPr>
            </w:pPr>
            <w:r w:rsidRPr="003D403B">
              <w:rPr>
                <w:rFonts w:eastAsia="Times New Roman" w:cs="B Nazanin"/>
                <w:rtl/>
              </w:rPr>
              <w:t>28/12/1405</w:t>
            </w:r>
          </w:p>
        </w:tc>
        <w:tc>
          <w:tcPr>
            <w:tcW w:w="1117" w:type="dxa"/>
            <w:vAlign w:val="center"/>
          </w:tcPr>
          <w:p w14:paraId="3E2CB620" w14:textId="431747CC" w:rsidR="00B978AE" w:rsidRPr="003D403B" w:rsidRDefault="00B978AE" w:rsidP="00B978AE">
            <w:pPr>
              <w:bidi/>
              <w:spacing w:line="240" w:lineRule="auto"/>
              <w:jc w:val="center"/>
              <w:rPr>
                <w:rFonts w:ascii="BNazaninBold" w:cs="B Nazanin"/>
                <w:rtl/>
              </w:rPr>
            </w:pPr>
            <w:r w:rsidRPr="003D403B">
              <w:rPr>
                <w:rFonts w:ascii="BNazaninBold" w:cs="B Nazanin" w:hint="cs"/>
                <w:rtl/>
              </w:rPr>
              <w:t>مراکز</w:t>
            </w:r>
          </w:p>
        </w:tc>
        <w:tc>
          <w:tcPr>
            <w:tcW w:w="2824" w:type="dxa"/>
            <w:vAlign w:val="center"/>
          </w:tcPr>
          <w:p w14:paraId="5453C51D" w14:textId="1E053F64" w:rsidR="00B978AE" w:rsidRPr="003D403B" w:rsidRDefault="00B978AE" w:rsidP="00B978AE">
            <w:pPr>
              <w:bidi/>
              <w:spacing w:line="240" w:lineRule="auto"/>
              <w:contextualSpacing/>
              <w:jc w:val="center"/>
              <w:rPr>
                <w:rFonts w:ascii="BNazaninBold" w:cs="B Nazanin"/>
                <w:rtl/>
              </w:rPr>
            </w:pPr>
          </w:p>
        </w:tc>
      </w:tr>
      <w:tr w:rsidR="00B978AE" w:rsidRPr="003D403B" w14:paraId="5026E590" w14:textId="77777777" w:rsidTr="00B70B1B">
        <w:trPr>
          <w:cantSplit/>
          <w:jc w:val="center"/>
        </w:trPr>
        <w:tc>
          <w:tcPr>
            <w:tcW w:w="724" w:type="dxa"/>
            <w:vAlign w:val="center"/>
          </w:tcPr>
          <w:p w14:paraId="05BDF9E8" w14:textId="77777777" w:rsidR="00B978AE" w:rsidRPr="003D403B" w:rsidRDefault="00B978AE" w:rsidP="00B978AE">
            <w:pPr>
              <w:bidi/>
              <w:spacing w:line="240" w:lineRule="auto"/>
              <w:contextualSpacing/>
              <w:jc w:val="center"/>
              <w:rPr>
                <w:rFonts w:ascii="BNazaninBold" w:cs="B Nazanin"/>
                <w:rtl/>
              </w:rPr>
            </w:pPr>
            <w:r w:rsidRPr="003D403B">
              <w:rPr>
                <w:rFonts w:ascii="BNazaninBold" w:cs="B Nazanin" w:hint="cs"/>
                <w:rtl/>
              </w:rPr>
              <w:lastRenderedPageBreak/>
              <w:t>6</w:t>
            </w:r>
          </w:p>
        </w:tc>
        <w:tc>
          <w:tcPr>
            <w:tcW w:w="4382" w:type="dxa"/>
            <w:vAlign w:val="center"/>
          </w:tcPr>
          <w:p w14:paraId="6428E962" w14:textId="77777777" w:rsidR="00B978AE" w:rsidRPr="003D403B" w:rsidRDefault="00B978AE" w:rsidP="00B978AE">
            <w:pPr>
              <w:bidi/>
              <w:jc w:val="center"/>
              <w:rPr>
                <w:rFonts w:cs="B Nazanin"/>
              </w:rPr>
            </w:pPr>
            <w:r w:rsidRPr="003D403B">
              <w:rPr>
                <w:rFonts w:cs="B Nazanin" w:hint="cs"/>
                <w:rtl/>
              </w:rPr>
              <w:t>پایش</w:t>
            </w:r>
            <w:r w:rsidRPr="003D403B">
              <w:rPr>
                <w:rFonts w:cs="B Nazanin"/>
                <w:rtl/>
              </w:rPr>
              <w:t xml:space="preserve"> </w:t>
            </w:r>
            <w:r w:rsidRPr="003D403B">
              <w:rPr>
                <w:rFonts w:cs="B Nazanin" w:hint="cs"/>
                <w:rtl/>
              </w:rPr>
              <w:t>از</w:t>
            </w:r>
            <w:r w:rsidRPr="003D403B">
              <w:rPr>
                <w:rFonts w:cs="B Nazanin"/>
                <w:rtl/>
              </w:rPr>
              <w:t xml:space="preserve"> </w:t>
            </w:r>
            <w:r w:rsidRPr="003D403B">
              <w:rPr>
                <w:rFonts w:cs="B Nazanin" w:hint="cs"/>
                <w:rtl/>
              </w:rPr>
              <w:t>مراکز</w:t>
            </w:r>
            <w:r w:rsidRPr="003D403B">
              <w:rPr>
                <w:rFonts w:cs="B Nazanin"/>
                <w:rtl/>
              </w:rPr>
              <w:t xml:space="preserve"> </w:t>
            </w:r>
            <w:r w:rsidRPr="003D403B">
              <w:rPr>
                <w:rFonts w:cs="B Nazanin" w:hint="cs"/>
                <w:rtl/>
              </w:rPr>
              <w:t>وپایگاهها</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بررسی</w:t>
            </w:r>
            <w:r w:rsidRPr="003D403B">
              <w:rPr>
                <w:rFonts w:cs="B Nazanin"/>
                <w:rtl/>
              </w:rPr>
              <w:t xml:space="preserve"> </w:t>
            </w:r>
            <w:r w:rsidRPr="003D403B">
              <w:rPr>
                <w:rFonts w:cs="B Nazanin" w:hint="cs"/>
                <w:rtl/>
              </w:rPr>
              <w:t>ارجاع</w:t>
            </w:r>
            <w:r w:rsidRPr="003D403B">
              <w:rPr>
                <w:rFonts w:cs="B Nazanin"/>
                <w:rtl/>
              </w:rPr>
              <w:t xml:space="preserve"> </w:t>
            </w:r>
            <w:r w:rsidRPr="003D403B">
              <w:rPr>
                <w:rFonts w:cs="B Nazanin" w:hint="cs"/>
                <w:rtl/>
              </w:rPr>
              <w:t>موارد</w:t>
            </w:r>
            <w:r w:rsidRPr="003D403B">
              <w:rPr>
                <w:rFonts w:cs="B Nazanin"/>
                <w:rtl/>
              </w:rPr>
              <w:t xml:space="preserve"> </w:t>
            </w:r>
            <w:r w:rsidRPr="003D403B">
              <w:rPr>
                <w:rFonts w:cs="B Nazanin" w:hint="cs"/>
                <w:rtl/>
              </w:rPr>
              <w:t>سوء</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صورت</w:t>
            </w:r>
            <w:r w:rsidRPr="003D403B">
              <w:rPr>
                <w:rFonts w:cs="B Nazanin"/>
                <w:rtl/>
              </w:rPr>
              <w:t xml:space="preserve"> </w:t>
            </w:r>
            <w:r w:rsidRPr="003D403B">
              <w:rPr>
                <w:rFonts w:cs="B Nazanin" w:hint="cs"/>
                <w:rtl/>
              </w:rPr>
              <w:t>حضوری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مجازی</w:t>
            </w:r>
          </w:p>
        </w:tc>
        <w:tc>
          <w:tcPr>
            <w:tcW w:w="1275" w:type="dxa"/>
            <w:vAlign w:val="center"/>
          </w:tcPr>
          <w:p w14:paraId="108E45F9" w14:textId="77777777" w:rsidR="00B978AE" w:rsidRPr="003D403B" w:rsidRDefault="00B978AE" w:rsidP="00B978AE">
            <w:pPr>
              <w:bidi/>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مراکز</w:t>
            </w:r>
          </w:p>
        </w:tc>
        <w:tc>
          <w:tcPr>
            <w:tcW w:w="1276" w:type="dxa"/>
            <w:vAlign w:val="center"/>
          </w:tcPr>
          <w:p w14:paraId="3D1F0E1D" w14:textId="47124688" w:rsidR="00B978AE" w:rsidRPr="003D403B" w:rsidRDefault="00B978AE" w:rsidP="00B978AE">
            <w:pPr>
              <w:bidi/>
              <w:jc w:val="center"/>
              <w:rPr>
                <w:rFonts w:eastAsia="Times New Roman" w:cs="B Nazanin"/>
              </w:rPr>
            </w:pPr>
            <w:r w:rsidRPr="003D403B">
              <w:rPr>
                <w:rFonts w:eastAsia="Times New Roman" w:cs="B Nazanin" w:hint="cs"/>
                <w:rtl/>
              </w:rPr>
              <w:t>مراقبین سلامت</w:t>
            </w:r>
          </w:p>
        </w:tc>
        <w:tc>
          <w:tcPr>
            <w:tcW w:w="1134" w:type="dxa"/>
            <w:vAlign w:val="center"/>
          </w:tcPr>
          <w:p w14:paraId="6B6D5243" w14:textId="45F3B3A3" w:rsidR="00B978AE" w:rsidRPr="003D403B" w:rsidRDefault="00B978AE" w:rsidP="00B978AE">
            <w:pPr>
              <w:jc w:val="center"/>
            </w:pPr>
            <w:r w:rsidRPr="003D403B">
              <w:rPr>
                <w:rFonts w:eastAsia="Times New Roman" w:cs="B Nazanin"/>
                <w:rtl/>
              </w:rPr>
              <w:t>15/1/1405</w:t>
            </w:r>
          </w:p>
        </w:tc>
        <w:tc>
          <w:tcPr>
            <w:tcW w:w="1293" w:type="dxa"/>
            <w:vAlign w:val="center"/>
          </w:tcPr>
          <w:p w14:paraId="5BF9CB79" w14:textId="34A7B230" w:rsidR="00B978AE" w:rsidRPr="003D403B" w:rsidRDefault="00B978AE" w:rsidP="00B978AE">
            <w:pPr>
              <w:bidi/>
              <w:spacing w:line="240" w:lineRule="auto"/>
              <w:contextualSpacing/>
              <w:jc w:val="center"/>
              <w:rPr>
                <w:rFonts w:ascii="BNazaninBold" w:cs="B Nazanin"/>
                <w:rtl/>
              </w:rPr>
            </w:pPr>
            <w:r w:rsidRPr="003D403B">
              <w:rPr>
                <w:rFonts w:eastAsia="Times New Roman" w:cs="B Nazanin"/>
                <w:rtl/>
              </w:rPr>
              <w:t>28/12/1405</w:t>
            </w:r>
          </w:p>
        </w:tc>
        <w:tc>
          <w:tcPr>
            <w:tcW w:w="1117" w:type="dxa"/>
            <w:vAlign w:val="center"/>
          </w:tcPr>
          <w:p w14:paraId="18FFD9F8" w14:textId="6F2A4375" w:rsidR="00B978AE" w:rsidRPr="003D403B" w:rsidRDefault="00B978AE" w:rsidP="00B978AE">
            <w:pPr>
              <w:bidi/>
              <w:spacing w:line="240" w:lineRule="auto"/>
              <w:contextualSpacing/>
              <w:jc w:val="center"/>
              <w:rPr>
                <w:rFonts w:ascii="BNazaninBold" w:cs="B Nazanin"/>
                <w:rtl/>
              </w:rPr>
            </w:pPr>
            <w:r w:rsidRPr="003D403B">
              <w:rPr>
                <w:rFonts w:ascii="BNazaninBold" w:cs="B Nazanin" w:hint="cs"/>
                <w:rtl/>
              </w:rPr>
              <w:t>ستاد</w:t>
            </w:r>
          </w:p>
        </w:tc>
        <w:tc>
          <w:tcPr>
            <w:tcW w:w="2824" w:type="dxa"/>
            <w:vAlign w:val="center"/>
          </w:tcPr>
          <w:p w14:paraId="2A59BFFC" w14:textId="24E2D355" w:rsidR="00B978AE" w:rsidRPr="003D403B" w:rsidRDefault="00B978AE" w:rsidP="00B978AE">
            <w:pPr>
              <w:bidi/>
              <w:spacing w:line="240" w:lineRule="auto"/>
              <w:contextualSpacing/>
              <w:jc w:val="center"/>
              <w:rPr>
                <w:rFonts w:ascii="BNazaninBold" w:cs="B Nazanin"/>
                <w:rtl/>
              </w:rPr>
            </w:pPr>
          </w:p>
        </w:tc>
      </w:tr>
      <w:tr w:rsidR="00B978AE" w:rsidRPr="003D403B" w14:paraId="670B1768" w14:textId="77777777" w:rsidTr="00B70B1B">
        <w:trPr>
          <w:cantSplit/>
          <w:jc w:val="center"/>
        </w:trPr>
        <w:tc>
          <w:tcPr>
            <w:tcW w:w="724" w:type="dxa"/>
            <w:vAlign w:val="center"/>
          </w:tcPr>
          <w:p w14:paraId="7F4195EF" w14:textId="77777777" w:rsidR="00B978AE" w:rsidRPr="003D403B" w:rsidRDefault="00B978AE" w:rsidP="00B978AE">
            <w:pPr>
              <w:bidi/>
              <w:spacing w:line="240" w:lineRule="auto"/>
              <w:contextualSpacing/>
              <w:jc w:val="center"/>
              <w:rPr>
                <w:rFonts w:ascii="BNazaninBold" w:cs="B Nazanin"/>
                <w:rtl/>
              </w:rPr>
            </w:pPr>
            <w:r w:rsidRPr="003D403B">
              <w:rPr>
                <w:rFonts w:ascii="BNazaninBold" w:cs="B Nazanin" w:hint="cs"/>
                <w:rtl/>
              </w:rPr>
              <w:t>7</w:t>
            </w:r>
          </w:p>
        </w:tc>
        <w:tc>
          <w:tcPr>
            <w:tcW w:w="4382" w:type="dxa"/>
            <w:vAlign w:val="center"/>
          </w:tcPr>
          <w:p w14:paraId="1221DCC0" w14:textId="77777777" w:rsidR="00B978AE" w:rsidRPr="003D403B" w:rsidRDefault="00B978AE" w:rsidP="00B978AE">
            <w:pPr>
              <w:bidi/>
              <w:jc w:val="center"/>
              <w:rPr>
                <w:rFonts w:cs="B Nazanin"/>
              </w:rPr>
            </w:pPr>
            <w:r w:rsidRPr="003D403B">
              <w:rPr>
                <w:rFonts w:cs="B Nazanin" w:hint="cs"/>
                <w:rtl/>
              </w:rPr>
              <w:t>آموزش</w:t>
            </w:r>
            <w:r w:rsidRPr="003D403B">
              <w:rPr>
                <w:rFonts w:cs="B Nazanin"/>
                <w:rtl/>
              </w:rPr>
              <w:t xml:space="preserve"> </w:t>
            </w:r>
            <w:r w:rsidRPr="003D403B">
              <w:rPr>
                <w:rFonts w:cs="B Nazanin" w:hint="cs"/>
                <w:rtl/>
              </w:rPr>
              <w:t>محاسبه</w:t>
            </w:r>
            <w:r w:rsidRPr="003D403B">
              <w:rPr>
                <w:rFonts w:cs="B Nazanin"/>
                <w:rtl/>
              </w:rPr>
              <w:t xml:space="preserve"> </w:t>
            </w:r>
            <w:r w:rsidRPr="003D403B">
              <w:rPr>
                <w:rFonts w:cs="B Nazanin" w:hint="cs"/>
                <w:rtl/>
              </w:rPr>
              <w:t>شاخصها</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کارشناسان</w:t>
            </w:r>
            <w:r w:rsidRPr="003D403B">
              <w:rPr>
                <w:rFonts w:cs="B Nazanin"/>
                <w:rtl/>
              </w:rPr>
              <w:t xml:space="preserve"> </w:t>
            </w:r>
            <w:r w:rsidRPr="003D403B">
              <w:rPr>
                <w:rFonts w:cs="B Nazanin" w:hint="cs"/>
                <w:rtl/>
              </w:rPr>
              <w:t>تغذیه</w:t>
            </w:r>
          </w:p>
        </w:tc>
        <w:tc>
          <w:tcPr>
            <w:tcW w:w="1275" w:type="dxa"/>
            <w:vAlign w:val="center"/>
          </w:tcPr>
          <w:p w14:paraId="381E6D05" w14:textId="77777777" w:rsidR="00B978AE" w:rsidRPr="003D403B" w:rsidRDefault="00B978AE" w:rsidP="00B978AE">
            <w:pPr>
              <w:bidi/>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276" w:type="dxa"/>
            <w:vAlign w:val="center"/>
          </w:tcPr>
          <w:p w14:paraId="0249264C" w14:textId="23289877" w:rsidR="00B978AE" w:rsidRPr="003D403B" w:rsidRDefault="00B978AE" w:rsidP="00B978AE">
            <w:pPr>
              <w:bidi/>
              <w:jc w:val="center"/>
              <w:rPr>
                <w:rFonts w:eastAsia="Times New Roman" w:cs="B Nazanin"/>
              </w:rPr>
            </w:pPr>
            <w:r w:rsidRPr="003D403B">
              <w:rPr>
                <w:rFonts w:cs="B Nazanin" w:hint="cs"/>
                <w:rtl/>
              </w:rPr>
              <w:t>کارشناسان تغذیه</w:t>
            </w:r>
          </w:p>
        </w:tc>
        <w:tc>
          <w:tcPr>
            <w:tcW w:w="1134" w:type="dxa"/>
            <w:vAlign w:val="center"/>
          </w:tcPr>
          <w:p w14:paraId="4B4EDE0B" w14:textId="313F4D9B" w:rsidR="00B978AE" w:rsidRPr="003D403B" w:rsidRDefault="00B978AE" w:rsidP="00B978AE">
            <w:pPr>
              <w:jc w:val="center"/>
            </w:pPr>
            <w:r w:rsidRPr="003D403B">
              <w:rPr>
                <w:rFonts w:eastAsia="Times New Roman" w:cs="B Nazanin"/>
                <w:rtl/>
              </w:rPr>
              <w:t>15/1/1405</w:t>
            </w:r>
          </w:p>
        </w:tc>
        <w:tc>
          <w:tcPr>
            <w:tcW w:w="1293" w:type="dxa"/>
            <w:vAlign w:val="center"/>
          </w:tcPr>
          <w:p w14:paraId="2BA91AD3" w14:textId="206BB355" w:rsidR="00B978AE" w:rsidRPr="003D403B" w:rsidRDefault="00B978AE" w:rsidP="00B978AE">
            <w:pPr>
              <w:bidi/>
              <w:spacing w:line="240" w:lineRule="auto"/>
              <w:contextualSpacing/>
              <w:jc w:val="center"/>
              <w:rPr>
                <w:rFonts w:ascii="BNazaninBold" w:cs="B Nazanin"/>
              </w:rPr>
            </w:pPr>
            <w:r w:rsidRPr="003D403B">
              <w:rPr>
                <w:rFonts w:eastAsia="Times New Roman" w:cs="B Nazanin"/>
                <w:rtl/>
              </w:rPr>
              <w:t>28/12/1405</w:t>
            </w:r>
          </w:p>
        </w:tc>
        <w:tc>
          <w:tcPr>
            <w:tcW w:w="1117" w:type="dxa"/>
            <w:vAlign w:val="center"/>
          </w:tcPr>
          <w:p w14:paraId="1176DE6E" w14:textId="436AE45A" w:rsidR="00B978AE" w:rsidRPr="003D403B" w:rsidRDefault="00B978AE" w:rsidP="00B978AE">
            <w:pPr>
              <w:bidi/>
              <w:spacing w:line="240" w:lineRule="auto"/>
              <w:contextualSpacing/>
              <w:jc w:val="center"/>
              <w:rPr>
                <w:rFonts w:ascii="BNazaninBold" w:cs="B Nazanin"/>
                <w:rtl/>
              </w:rPr>
            </w:pPr>
            <w:r w:rsidRPr="003D403B">
              <w:rPr>
                <w:rFonts w:ascii="BNazaninBold" w:cs="B Nazanin" w:hint="cs"/>
                <w:rtl/>
              </w:rPr>
              <w:t>ستاد</w:t>
            </w:r>
          </w:p>
        </w:tc>
        <w:tc>
          <w:tcPr>
            <w:tcW w:w="2824" w:type="dxa"/>
            <w:vAlign w:val="center"/>
          </w:tcPr>
          <w:p w14:paraId="183FEA45" w14:textId="2CD21F73" w:rsidR="00B978AE" w:rsidRPr="003D403B" w:rsidRDefault="00B978AE" w:rsidP="00B978AE">
            <w:pPr>
              <w:bidi/>
              <w:spacing w:line="240" w:lineRule="auto"/>
              <w:contextualSpacing/>
              <w:jc w:val="center"/>
              <w:rPr>
                <w:rFonts w:ascii="BNazaninBold" w:cs="B Nazanin"/>
                <w:rtl/>
              </w:rPr>
            </w:pPr>
          </w:p>
        </w:tc>
      </w:tr>
      <w:tr w:rsidR="00B978AE" w:rsidRPr="003D403B" w14:paraId="0B141064" w14:textId="77777777" w:rsidTr="00B70B1B">
        <w:trPr>
          <w:cantSplit/>
          <w:jc w:val="center"/>
        </w:trPr>
        <w:tc>
          <w:tcPr>
            <w:tcW w:w="724" w:type="dxa"/>
            <w:vAlign w:val="center"/>
          </w:tcPr>
          <w:p w14:paraId="2F8DCF6B" w14:textId="77777777" w:rsidR="00B978AE" w:rsidRPr="003D403B" w:rsidRDefault="00B978AE" w:rsidP="00B978AE">
            <w:pPr>
              <w:bidi/>
              <w:spacing w:line="240" w:lineRule="auto"/>
              <w:contextualSpacing/>
              <w:jc w:val="center"/>
              <w:rPr>
                <w:rFonts w:ascii="BNazaninBold" w:cs="B Nazanin"/>
                <w:rtl/>
              </w:rPr>
            </w:pPr>
            <w:r w:rsidRPr="003D403B">
              <w:rPr>
                <w:rFonts w:ascii="BNazaninBold" w:cs="B Nazanin" w:hint="cs"/>
                <w:rtl/>
              </w:rPr>
              <w:t>8</w:t>
            </w:r>
          </w:p>
        </w:tc>
        <w:tc>
          <w:tcPr>
            <w:tcW w:w="4382" w:type="dxa"/>
            <w:vAlign w:val="center"/>
          </w:tcPr>
          <w:p w14:paraId="6E5AFF27" w14:textId="77777777" w:rsidR="00B978AE" w:rsidRPr="003D403B" w:rsidRDefault="00B978AE" w:rsidP="00B978AE">
            <w:pPr>
              <w:bidi/>
              <w:jc w:val="center"/>
              <w:rPr>
                <w:rFonts w:cs="B Nazanin"/>
              </w:rPr>
            </w:pPr>
            <w:r w:rsidRPr="003D403B">
              <w:rPr>
                <w:rFonts w:cs="B Nazanin" w:hint="cs"/>
                <w:rtl/>
              </w:rPr>
              <w:t>محاسبه</w:t>
            </w:r>
            <w:r w:rsidRPr="003D403B">
              <w:rPr>
                <w:rFonts w:cs="B Nazanin"/>
                <w:rtl/>
              </w:rPr>
              <w:t xml:space="preserve"> </w:t>
            </w:r>
            <w:r w:rsidRPr="003D403B">
              <w:rPr>
                <w:rFonts w:cs="B Nazanin" w:hint="cs"/>
                <w:rtl/>
              </w:rPr>
              <w:t>شاخص</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صورت</w:t>
            </w:r>
            <w:r w:rsidRPr="003D403B">
              <w:rPr>
                <w:rFonts w:cs="B Nazanin"/>
                <w:rtl/>
              </w:rPr>
              <w:t xml:space="preserve"> </w:t>
            </w:r>
            <w:r w:rsidRPr="003D403B">
              <w:rPr>
                <w:rFonts w:cs="B Nazanin" w:hint="cs"/>
                <w:rtl/>
              </w:rPr>
              <w:t>فصلی</w:t>
            </w:r>
            <w:r w:rsidRPr="003D403B">
              <w:rPr>
                <w:rFonts w:cs="B Nazanin"/>
                <w:rtl/>
              </w:rPr>
              <w:t xml:space="preserve"> </w:t>
            </w:r>
            <w:r w:rsidRPr="003D403B">
              <w:rPr>
                <w:rFonts w:cs="B Nazanin" w:hint="cs"/>
                <w:rtl/>
              </w:rPr>
              <w:t>،</w:t>
            </w:r>
            <w:r w:rsidRPr="003D403B">
              <w:rPr>
                <w:rFonts w:cs="B Nazanin"/>
                <w:rtl/>
              </w:rPr>
              <w:t xml:space="preserve"> </w:t>
            </w:r>
            <w:r w:rsidRPr="003D403B">
              <w:rPr>
                <w:rFonts w:cs="B Nazanin" w:hint="cs"/>
                <w:rtl/>
              </w:rPr>
              <w:t>شش</w:t>
            </w:r>
            <w:r w:rsidRPr="003D403B">
              <w:rPr>
                <w:rFonts w:cs="B Nazanin"/>
                <w:rtl/>
              </w:rPr>
              <w:t xml:space="preserve"> </w:t>
            </w:r>
            <w:r w:rsidRPr="003D403B">
              <w:rPr>
                <w:rFonts w:cs="B Nazanin" w:hint="cs"/>
                <w:rtl/>
              </w:rPr>
              <w:t>ماهه</w:t>
            </w:r>
            <w:r w:rsidRPr="003D403B">
              <w:rPr>
                <w:rFonts w:cs="B Nazanin"/>
                <w:rtl/>
              </w:rPr>
              <w:t xml:space="preserve"> </w:t>
            </w:r>
            <w:r w:rsidRPr="003D403B">
              <w:rPr>
                <w:rFonts w:cs="B Nazanin" w:hint="cs"/>
                <w:rtl/>
              </w:rPr>
              <w:t>،</w:t>
            </w:r>
            <w:r w:rsidRPr="003D403B">
              <w:rPr>
                <w:rFonts w:cs="B Nazanin"/>
                <w:rtl/>
              </w:rPr>
              <w:t xml:space="preserve"> </w:t>
            </w:r>
            <w:r w:rsidRPr="003D403B">
              <w:rPr>
                <w:rFonts w:cs="B Nazanin" w:hint="cs"/>
                <w:rtl/>
              </w:rPr>
              <w:t>نه</w:t>
            </w:r>
            <w:r w:rsidRPr="003D403B">
              <w:rPr>
                <w:rFonts w:cs="B Nazanin"/>
                <w:rtl/>
              </w:rPr>
              <w:t xml:space="preserve"> </w:t>
            </w:r>
            <w:r w:rsidRPr="003D403B">
              <w:rPr>
                <w:rFonts w:cs="B Nazanin" w:hint="cs"/>
                <w:rtl/>
              </w:rPr>
              <w:t>ماهه</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یکساله</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جلسات</w:t>
            </w:r>
            <w:r w:rsidRPr="003D403B">
              <w:rPr>
                <w:rFonts w:cs="B Nazanin"/>
                <w:rtl/>
              </w:rPr>
              <w:t xml:space="preserve"> </w:t>
            </w:r>
            <w:r w:rsidRPr="003D403B">
              <w:rPr>
                <w:rFonts w:cs="B Nazanin" w:hint="cs"/>
                <w:rtl/>
              </w:rPr>
              <w:t>هماهنگی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پزشکان</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کارشناسان</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ارتقاء</w:t>
            </w:r>
            <w:r w:rsidRPr="003D403B">
              <w:rPr>
                <w:rFonts w:cs="B Nazanin"/>
                <w:rtl/>
              </w:rPr>
              <w:t xml:space="preserve"> </w:t>
            </w:r>
            <w:r w:rsidRPr="003D403B">
              <w:rPr>
                <w:rFonts w:cs="B Nazanin" w:hint="cs"/>
                <w:rtl/>
              </w:rPr>
              <w:t>شاخص</w:t>
            </w:r>
          </w:p>
        </w:tc>
        <w:tc>
          <w:tcPr>
            <w:tcW w:w="1275" w:type="dxa"/>
            <w:vAlign w:val="center"/>
          </w:tcPr>
          <w:p w14:paraId="33FB7FB8" w14:textId="77777777" w:rsidR="00B978AE" w:rsidRPr="003D403B" w:rsidRDefault="00B978AE" w:rsidP="00B978AE">
            <w:pPr>
              <w:bidi/>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مراکز</w:t>
            </w:r>
          </w:p>
        </w:tc>
        <w:tc>
          <w:tcPr>
            <w:tcW w:w="1276" w:type="dxa"/>
            <w:vAlign w:val="center"/>
          </w:tcPr>
          <w:p w14:paraId="525F75C2" w14:textId="676DC487" w:rsidR="00B978AE" w:rsidRPr="003D403B" w:rsidRDefault="00B978AE" w:rsidP="00B978AE">
            <w:pPr>
              <w:bidi/>
              <w:jc w:val="center"/>
              <w:rPr>
                <w:rFonts w:eastAsia="Times New Roman"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مراکز</w:t>
            </w:r>
          </w:p>
        </w:tc>
        <w:tc>
          <w:tcPr>
            <w:tcW w:w="1134" w:type="dxa"/>
            <w:vAlign w:val="center"/>
          </w:tcPr>
          <w:p w14:paraId="33356AFE" w14:textId="64910188" w:rsidR="00B978AE" w:rsidRPr="003D403B" w:rsidRDefault="00B978AE" w:rsidP="00B978AE">
            <w:pPr>
              <w:jc w:val="center"/>
            </w:pPr>
            <w:r w:rsidRPr="003D403B">
              <w:rPr>
                <w:rFonts w:eastAsia="Times New Roman" w:cs="B Nazanin"/>
                <w:rtl/>
              </w:rPr>
              <w:t>15/1/1405</w:t>
            </w:r>
          </w:p>
        </w:tc>
        <w:tc>
          <w:tcPr>
            <w:tcW w:w="1293" w:type="dxa"/>
            <w:vAlign w:val="center"/>
          </w:tcPr>
          <w:p w14:paraId="2356721C" w14:textId="5ECB79D3" w:rsidR="00B978AE" w:rsidRPr="003D403B" w:rsidRDefault="00B978AE" w:rsidP="00B978AE">
            <w:pPr>
              <w:bidi/>
              <w:spacing w:line="240" w:lineRule="auto"/>
              <w:contextualSpacing/>
              <w:jc w:val="center"/>
              <w:rPr>
                <w:rFonts w:ascii="BNazaninBold" w:cs="B Nazanin"/>
              </w:rPr>
            </w:pPr>
            <w:r w:rsidRPr="003D403B">
              <w:rPr>
                <w:rFonts w:eastAsia="Times New Roman" w:cs="B Nazanin"/>
                <w:rtl/>
              </w:rPr>
              <w:t>28/12/1405</w:t>
            </w:r>
          </w:p>
        </w:tc>
        <w:tc>
          <w:tcPr>
            <w:tcW w:w="1117" w:type="dxa"/>
            <w:vAlign w:val="center"/>
          </w:tcPr>
          <w:p w14:paraId="46645BDC" w14:textId="76C72C7B" w:rsidR="00B978AE" w:rsidRPr="003D403B" w:rsidRDefault="00B978AE" w:rsidP="00B978AE">
            <w:pPr>
              <w:bidi/>
              <w:spacing w:line="240" w:lineRule="auto"/>
              <w:contextualSpacing/>
              <w:jc w:val="center"/>
              <w:rPr>
                <w:rFonts w:ascii="BNazaninBold" w:cs="B Nazanin"/>
                <w:rtl/>
              </w:rPr>
            </w:pPr>
            <w:r w:rsidRPr="003D403B">
              <w:rPr>
                <w:rFonts w:ascii="BNazaninBold" w:cs="B Nazanin" w:hint="cs"/>
                <w:rtl/>
              </w:rPr>
              <w:t>ستاد</w:t>
            </w:r>
          </w:p>
        </w:tc>
        <w:tc>
          <w:tcPr>
            <w:tcW w:w="2824" w:type="dxa"/>
            <w:vAlign w:val="center"/>
          </w:tcPr>
          <w:p w14:paraId="1324EFE6" w14:textId="140D41C4" w:rsidR="00B978AE" w:rsidRPr="003D403B" w:rsidRDefault="00B978AE" w:rsidP="00B978AE">
            <w:pPr>
              <w:bidi/>
              <w:spacing w:line="240" w:lineRule="auto"/>
              <w:contextualSpacing/>
              <w:jc w:val="center"/>
              <w:rPr>
                <w:rFonts w:ascii="BNazaninBold" w:cs="B Nazanin"/>
                <w:rtl/>
              </w:rPr>
            </w:pPr>
          </w:p>
        </w:tc>
      </w:tr>
      <w:tr w:rsidR="00B978AE" w:rsidRPr="003D403B" w14:paraId="7F68CF0E" w14:textId="77777777" w:rsidTr="00B70B1B">
        <w:trPr>
          <w:cantSplit/>
          <w:jc w:val="center"/>
        </w:trPr>
        <w:tc>
          <w:tcPr>
            <w:tcW w:w="724" w:type="dxa"/>
            <w:vAlign w:val="center"/>
          </w:tcPr>
          <w:p w14:paraId="1BC58AE5" w14:textId="77777777" w:rsidR="00B978AE" w:rsidRPr="003D403B" w:rsidRDefault="00B978AE" w:rsidP="00B978AE">
            <w:pPr>
              <w:bidi/>
              <w:spacing w:line="240" w:lineRule="auto"/>
              <w:contextualSpacing/>
              <w:jc w:val="center"/>
              <w:rPr>
                <w:rFonts w:ascii="BNazaninBold" w:cs="B Nazanin"/>
                <w:rtl/>
              </w:rPr>
            </w:pPr>
            <w:r w:rsidRPr="003D403B">
              <w:rPr>
                <w:rFonts w:ascii="BNazaninBold" w:cs="B Nazanin" w:hint="cs"/>
                <w:rtl/>
              </w:rPr>
              <w:t>9</w:t>
            </w:r>
          </w:p>
        </w:tc>
        <w:tc>
          <w:tcPr>
            <w:tcW w:w="4382" w:type="dxa"/>
            <w:vAlign w:val="center"/>
          </w:tcPr>
          <w:p w14:paraId="046E405F" w14:textId="77777777" w:rsidR="00B978AE" w:rsidRPr="003D403B" w:rsidRDefault="00B978AE" w:rsidP="00B978AE">
            <w:pPr>
              <w:bidi/>
              <w:jc w:val="center"/>
              <w:rPr>
                <w:rFonts w:cs="B Nazanin"/>
              </w:rPr>
            </w:pPr>
            <w:r w:rsidRPr="003D403B">
              <w:rPr>
                <w:rFonts w:cs="B Nazanin" w:hint="cs"/>
                <w:rtl/>
              </w:rPr>
              <w:t>هماهنگی</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اجرای</w:t>
            </w:r>
            <w:r w:rsidRPr="003D403B">
              <w:rPr>
                <w:rFonts w:cs="B Nazanin"/>
                <w:rtl/>
              </w:rPr>
              <w:t xml:space="preserve"> </w:t>
            </w:r>
            <w:r w:rsidRPr="003D403B">
              <w:rPr>
                <w:rFonts w:cs="B Nazanin" w:hint="cs"/>
                <w:rtl/>
              </w:rPr>
              <w:t>مداخلات</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مراکز</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پایگاههایی</w:t>
            </w:r>
            <w:r w:rsidRPr="003D403B">
              <w:rPr>
                <w:rFonts w:cs="B Nazanin"/>
                <w:rtl/>
              </w:rPr>
              <w:t xml:space="preserve"> </w:t>
            </w:r>
            <w:r w:rsidRPr="003D403B">
              <w:rPr>
                <w:rFonts w:cs="B Nazanin" w:hint="cs"/>
                <w:rtl/>
              </w:rPr>
              <w:t>که</w:t>
            </w:r>
            <w:r w:rsidRPr="003D403B">
              <w:rPr>
                <w:rFonts w:cs="B Nazanin"/>
                <w:rtl/>
              </w:rPr>
              <w:t xml:space="preserve"> </w:t>
            </w:r>
            <w:r w:rsidRPr="003D403B">
              <w:rPr>
                <w:rFonts w:cs="B Nazanin" w:hint="cs"/>
                <w:rtl/>
              </w:rPr>
              <w:t>شاخص</w:t>
            </w:r>
            <w:r w:rsidRPr="003D403B">
              <w:rPr>
                <w:rFonts w:cs="B Nazanin"/>
                <w:rtl/>
              </w:rPr>
              <w:t xml:space="preserve"> </w:t>
            </w:r>
            <w:r w:rsidRPr="003D403B">
              <w:rPr>
                <w:rFonts w:cs="B Nazanin" w:hint="cs"/>
                <w:rtl/>
              </w:rPr>
              <w:t>کاهش</w:t>
            </w:r>
            <w:r w:rsidRPr="003D403B">
              <w:rPr>
                <w:rFonts w:cs="B Nazanin"/>
                <w:rtl/>
              </w:rPr>
              <w:t xml:space="preserve"> </w:t>
            </w:r>
            <w:r w:rsidRPr="003D403B">
              <w:rPr>
                <w:rFonts w:cs="B Nazanin" w:hint="cs"/>
                <w:rtl/>
              </w:rPr>
              <w:t>داشته</w:t>
            </w:r>
            <w:r w:rsidRPr="003D403B">
              <w:rPr>
                <w:rFonts w:cs="B Nazanin"/>
                <w:rtl/>
              </w:rPr>
              <w:t xml:space="preserve"> </w:t>
            </w:r>
            <w:r w:rsidRPr="003D403B">
              <w:rPr>
                <w:rFonts w:cs="B Nazanin" w:hint="cs"/>
                <w:rtl/>
              </w:rPr>
              <w:t>است</w:t>
            </w:r>
            <w:r w:rsidRPr="003D403B">
              <w:rPr>
                <w:rFonts w:cs="B Nazanin"/>
              </w:rPr>
              <w:t xml:space="preserve"> .</w:t>
            </w:r>
          </w:p>
        </w:tc>
        <w:tc>
          <w:tcPr>
            <w:tcW w:w="1275" w:type="dxa"/>
            <w:vAlign w:val="center"/>
          </w:tcPr>
          <w:p w14:paraId="14A83370" w14:textId="77777777" w:rsidR="00B978AE" w:rsidRPr="003D403B" w:rsidRDefault="00B978AE" w:rsidP="00B978AE">
            <w:pPr>
              <w:bidi/>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276" w:type="dxa"/>
            <w:vAlign w:val="center"/>
          </w:tcPr>
          <w:p w14:paraId="13CA08A3" w14:textId="79194AD4" w:rsidR="00B978AE" w:rsidRPr="003D403B" w:rsidRDefault="00B978AE" w:rsidP="00B978AE">
            <w:pPr>
              <w:bidi/>
              <w:jc w:val="center"/>
              <w:rPr>
                <w:rFonts w:eastAsia="Times New Roman" w:cs="B Nazanin"/>
              </w:rPr>
            </w:pPr>
            <w:r w:rsidRPr="003D403B">
              <w:rPr>
                <w:rFonts w:cs="B Nazanin" w:hint="cs"/>
                <w:rtl/>
              </w:rPr>
              <w:t>کارشناسان تغذیه و مراقبین سلامت</w:t>
            </w:r>
          </w:p>
        </w:tc>
        <w:tc>
          <w:tcPr>
            <w:tcW w:w="1134" w:type="dxa"/>
            <w:vAlign w:val="center"/>
          </w:tcPr>
          <w:p w14:paraId="48BA0A7D" w14:textId="29F4B086" w:rsidR="00B978AE" w:rsidRPr="003D403B" w:rsidRDefault="00B978AE" w:rsidP="00B978AE">
            <w:pPr>
              <w:jc w:val="center"/>
            </w:pPr>
            <w:r w:rsidRPr="003D403B">
              <w:rPr>
                <w:rFonts w:eastAsia="Times New Roman" w:cs="B Nazanin"/>
                <w:rtl/>
              </w:rPr>
              <w:t>15/1/1405</w:t>
            </w:r>
          </w:p>
        </w:tc>
        <w:tc>
          <w:tcPr>
            <w:tcW w:w="1293" w:type="dxa"/>
            <w:vAlign w:val="center"/>
          </w:tcPr>
          <w:p w14:paraId="24313CDF" w14:textId="3F0D8B77" w:rsidR="00B978AE" w:rsidRPr="003D403B" w:rsidRDefault="00B978AE" w:rsidP="00B978AE">
            <w:pPr>
              <w:bidi/>
              <w:spacing w:line="240" w:lineRule="auto"/>
              <w:jc w:val="center"/>
              <w:rPr>
                <w:rFonts w:eastAsiaTheme="minorEastAsia" w:cs="B Nazanin"/>
              </w:rPr>
            </w:pPr>
            <w:r w:rsidRPr="003D403B">
              <w:rPr>
                <w:rFonts w:eastAsia="Times New Roman" w:cs="B Nazanin"/>
                <w:rtl/>
              </w:rPr>
              <w:t>28/12/1405</w:t>
            </w:r>
          </w:p>
        </w:tc>
        <w:tc>
          <w:tcPr>
            <w:tcW w:w="1117" w:type="dxa"/>
            <w:vAlign w:val="center"/>
          </w:tcPr>
          <w:p w14:paraId="0FF8FA3A" w14:textId="52025814" w:rsidR="00B978AE" w:rsidRPr="003D403B" w:rsidRDefault="00B978AE" w:rsidP="00B978AE">
            <w:pPr>
              <w:bidi/>
              <w:spacing w:line="240" w:lineRule="auto"/>
              <w:jc w:val="center"/>
              <w:rPr>
                <w:rFonts w:eastAsiaTheme="minorEastAsia" w:cs="B Nazanin"/>
                <w:rtl/>
              </w:rPr>
            </w:pPr>
            <w:r w:rsidRPr="003D403B">
              <w:rPr>
                <w:rFonts w:eastAsiaTheme="minorEastAsia" w:cs="B Nazanin" w:hint="cs"/>
                <w:rtl/>
              </w:rPr>
              <w:t>مراکز</w:t>
            </w:r>
          </w:p>
        </w:tc>
        <w:tc>
          <w:tcPr>
            <w:tcW w:w="2824" w:type="dxa"/>
            <w:vAlign w:val="center"/>
          </w:tcPr>
          <w:p w14:paraId="5DA433EC" w14:textId="5BA0BE83" w:rsidR="00B978AE" w:rsidRPr="003D403B" w:rsidRDefault="00B978AE" w:rsidP="00B978AE">
            <w:pPr>
              <w:bidi/>
              <w:spacing w:line="240" w:lineRule="auto"/>
              <w:contextualSpacing/>
              <w:jc w:val="center"/>
              <w:rPr>
                <w:rFonts w:ascii="BNazaninBold" w:cs="B Nazanin"/>
                <w:rtl/>
              </w:rPr>
            </w:pPr>
          </w:p>
        </w:tc>
      </w:tr>
      <w:tr w:rsidR="00B978AE" w:rsidRPr="003D403B" w14:paraId="5E552BC8" w14:textId="77777777" w:rsidTr="00B70B1B">
        <w:trPr>
          <w:cantSplit/>
          <w:jc w:val="center"/>
        </w:trPr>
        <w:tc>
          <w:tcPr>
            <w:tcW w:w="724" w:type="dxa"/>
            <w:vAlign w:val="center"/>
          </w:tcPr>
          <w:p w14:paraId="72DC429F" w14:textId="77777777" w:rsidR="00B978AE" w:rsidRPr="003D403B" w:rsidRDefault="00B978AE" w:rsidP="00B978AE">
            <w:pPr>
              <w:bidi/>
              <w:spacing w:line="240" w:lineRule="auto"/>
              <w:contextualSpacing/>
              <w:jc w:val="center"/>
              <w:rPr>
                <w:rFonts w:ascii="BNazaninBold" w:cs="B Nazanin"/>
                <w:rtl/>
              </w:rPr>
            </w:pPr>
            <w:r w:rsidRPr="003D403B">
              <w:rPr>
                <w:rFonts w:ascii="BNazaninBold" w:cs="B Nazanin" w:hint="cs"/>
                <w:rtl/>
              </w:rPr>
              <w:t>10</w:t>
            </w:r>
          </w:p>
        </w:tc>
        <w:tc>
          <w:tcPr>
            <w:tcW w:w="4382" w:type="dxa"/>
            <w:vAlign w:val="center"/>
          </w:tcPr>
          <w:p w14:paraId="06F4B564" w14:textId="77777777" w:rsidR="00B978AE" w:rsidRPr="003D403B" w:rsidRDefault="00B978AE" w:rsidP="00B978AE">
            <w:pPr>
              <w:bidi/>
              <w:jc w:val="center"/>
              <w:rPr>
                <w:rFonts w:cs="B Nazanin"/>
              </w:rPr>
            </w:pPr>
            <w:r w:rsidRPr="003D403B">
              <w:rPr>
                <w:rFonts w:cs="B Nazanin" w:hint="cs"/>
                <w:rtl/>
              </w:rPr>
              <w:t>پیگیری</w:t>
            </w:r>
            <w:r w:rsidRPr="003D403B">
              <w:rPr>
                <w:rFonts w:cs="B Nazanin"/>
                <w:rtl/>
              </w:rPr>
              <w:t xml:space="preserve"> </w:t>
            </w:r>
            <w:r w:rsidRPr="003D403B">
              <w:rPr>
                <w:rFonts w:cs="B Nazanin" w:hint="cs"/>
                <w:rtl/>
              </w:rPr>
              <w:t>تلفنی</w:t>
            </w:r>
            <w:r w:rsidRPr="003D403B">
              <w:rPr>
                <w:rFonts w:cs="B Nazanin"/>
                <w:rtl/>
              </w:rPr>
              <w:t xml:space="preserve"> </w:t>
            </w:r>
            <w:r w:rsidRPr="003D403B">
              <w:rPr>
                <w:rFonts w:cs="B Nazanin" w:hint="cs"/>
                <w:rtl/>
              </w:rPr>
              <w:t>مراجعین</w:t>
            </w:r>
            <w:r w:rsidRPr="003D403B">
              <w:rPr>
                <w:rFonts w:cs="B Nazanin"/>
                <w:rtl/>
              </w:rPr>
              <w:t xml:space="preserve"> </w:t>
            </w:r>
            <w:r w:rsidRPr="003D403B">
              <w:rPr>
                <w:rFonts w:cs="B Nazanin" w:hint="cs"/>
                <w:rtl/>
              </w:rPr>
              <w:t>توسط</w:t>
            </w:r>
            <w:r w:rsidRPr="003D403B">
              <w:rPr>
                <w:rFonts w:cs="B Nazanin"/>
                <w:rtl/>
              </w:rPr>
              <w:t xml:space="preserve"> </w:t>
            </w:r>
            <w:r w:rsidRPr="003D403B">
              <w:rPr>
                <w:rFonts w:cs="B Nazanin" w:hint="cs"/>
                <w:rtl/>
              </w:rPr>
              <w:t>مراقب</w:t>
            </w:r>
            <w:r w:rsidRPr="003D403B">
              <w:rPr>
                <w:rFonts w:cs="B Nazanin"/>
                <w:rtl/>
              </w:rPr>
              <w:t xml:space="preserve"> </w:t>
            </w:r>
            <w:r w:rsidRPr="003D403B">
              <w:rPr>
                <w:rFonts w:cs="B Nazanin" w:hint="cs"/>
                <w:rtl/>
              </w:rPr>
              <w:t>سلامت</w:t>
            </w:r>
          </w:p>
        </w:tc>
        <w:tc>
          <w:tcPr>
            <w:tcW w:w="1275" w:type="dxa"/>
            <w:vAlign w:val="center"/>
          </w:tcPr>
          <w:p w14:paraId="74DF78E5" w14:textId="77777777" w:rsidR="00B978AE" w:rsidRPr="003D403B" w:rsidRDefault="00B978AE" w:rsidP="00B978AE">
            <w:pPr>
              <w:bidi/>
              <w:jc w:val="center"/>
              <w:rPr>
                <w:rFonts w:cs="B Nazanin"/>
              </w:rPr>
            </w:pPr>
            <w:r w:rsidRPr="003D403B">
              <w:rPr>
                <w:rFonts w:cs="B Nazanin" w:hint="cs"/>
                <w:rtl/>
              </w:rPr>
              <w:t>مراقبین</w:t>
            </w:r>
            <w:r w:rsidRPr="003D403B">
              <w:rPr>
                <w:rFonts w:cs="B Nazanin"/>
                <w:rtl/>
              </w:rPr>
              <w:t xml:space="preserve"> </w:t>
            </w:r>
            <w:r w:rsidRPr="003D403B">
              <w:rPr>
                <w:rFonts w:cs="B Nazanin" w:hint="cs"/>
                <w:rtl/>
              </w:rPr>
              <w:t>سلامت</w:t>
            </w:r>
          </w:p>
        </w:tc>
        <w:tc>
          <w:tcPr>
            <w:tcW w:w="1276" w:type="dxa"/>
            <w:vAlign w:val="center"/>
          </w:tcPr>
          <w:p w14:paraId="3C2DD28B" w14:textId="5A589469" w:rsidR="00B978AE" w:rsidRPr="003D403B" w:rsidRDefault="00B978AE" w:rsidP="00B978AE">
            <w:pPr>
              <w:bidi/>
              <w:jc w:val="center"/>
              <w:rPr>
                <w:rFonts w:eastAsia="Times New Roman" w:cs="B Nazanin"/>
              </w:rPr>
            </w:pPr>
            <w:r w:rsidRPr="003D403B">
              <w:rPr>
                <w:rFonts w:cs="B Nazanin" w:hint="cs"/>
                <w:rtl/>
              </w:rPr>
              <w:t>مراقبین</w:t>
            </w:r>
            <w:r w:rsidRPr="003D403B">
              <w:rPr>
                <w:rFonts w:cs="B Nazanin"/>
                <w:rtl/>
              </w:rPr>
              <w:t xml:space="preserve"> </w:t>
            </w:r>
            <w:r w:rsidRPr="003D403B">
              <w:rPr>
                <w:rFonts w:cs="B Nazanin" w:hint="cs"/>
                <w:rtl/>
              </w:rPr>
              <w:t>سلامت</w:t>
            </w:r>
          </w:p>
        </w:tc>
        <w:tc>
          <w:tcPr>
            <w:tcW w:w="1134" w:type="dxa"/>
            <w:vAlign w:val="center"/>
          </w:tcPr>
          <w:p w14:paraId="44F2E0F5" w14:textId="2B24D0A9" w:rsidR="00B978AE" w:rsidRPr="003D403B" w:rsidRDefault="00B978AE" w:rsidP="00B978AE">
            <w:pPr>
              <w:jc w:val="center"/>
            </w:pPr>
            <w:r w:rsidRPr="003D403B">
              <w:rPr>
                <w:rFonts w:eastAsia="Times New Roman" w:cs="B Nazanin"/>
                <w:rtl/>
              </w:rPr>
              <w:t>15/1/1405</w:t>
            </w:r>
          </w:p>
        </w:tc>
        <w:tc>
          <w:tcPr>
            <w:tcW w:w="1293" w:type="dxa"/>
            <w:vAlign w:val="center"/>
          </w:tcPr>
          <w:p w14:paraId="34ACF544" w14:textId="05AC18B8" w:rsidR="00B978AE" w:rsidRPr="003D403B" w:rsidRDefault="00B978AE" w:rsidP="00B978AE">
            <w:pPr>
              <w:bidi/>
              <w:spacing w:line="240" w:lineRule="auto"/>
              <w:jc w:val="center"/>
              <w:rPr>
                <w:rFonts w:eastAsiaTheme="minorEastAsia" w:cs="B Nazanin"/>
                <w:rtl/>
              </w:rPr>
            </w:pPr>
            <w:r w:rsidRPr="003D403B">
              <w:rPr>
                <w:rFonts w:eastAsia="Times New Roman" w:cs="B Nazanin"/>
                <w:rtl/>
              </w:rPr>
              <w:t>28/12/1405</w:t>
            </w:r>
          </w:p>
        </w:tc>
        <w:tc>
          <w:tcPr>
            <w:tcW w:w="1117" w:type="dxa"/>
            <w:vAlign w:val="center"/>
          </w:tcPr>
          <w:p w14:paraId="6A49F882" w14:textId="3EF9D899" w:rsidR="00B978AE" w:rsidRPr="003D403B" w:rsidRDefault="00B978AE" w:rsidP="00B978AE">
            <w:pPr>
              <w:bidi/>
              <w:spacing w:line="240" w:lineRule="auto"/>
              <w:jc w:val="center"/>
              <w:rPr>
                <w:rFonts w:eastAsiaTheme="minorEastAsia" w:cs="B Nazanin"/>
                <w:rtl/>
              </w:rPr>
            </w:pPr>
            <w:r w:rsidRPr="003D403B">
              <w:rPr>
                <w:rFonts w:eastAsiaTheme="minorEastAsia" w:cs="B Nazanin" w:hint="cs"/>
                <w:rtl/>
              </w:rPr>
              <w:t>مراکز و پایگاهها</w:t>
            </w:r>
          </w:p>
        </w:tc>
        <w:tc>
          <w:tcPr>
            <w:tcW w:w="2824" w:type="dxa"/>
            <w:vAlign w:val="center"/>
          </w:tcPr>
          <w:p w14:paraId="32CF8605" w14:textId="40B99E47" w:rsidR="00B978AE" w:rsidRPr="003D403B" w:rsidRDefault="00B978AE" w:rsidP="00B978AE">
            <w:pPr>
              <w:bidi/>
              <w:spacing w:line="240" w:lineRule="auto"/>
              <w:contextualSpacing/>
              <w:jc w:val="center"/>
              <w:rPr>
                <w:rFonts w:ascii="BNazaninBold" w:cs="B Nazanin"/>
                <w:rtl/>
              </w:rPr>
            </w:pPr>
          </w:p>
        </w:tc>
      </w:tr>
      <w:tr w:rsidR="00B978AE" w:rsidRPr="003D403B" w14:paraId="62517BF3" w14:textId="77777777" w:rsidTr="00B70B1B">
        <w:trPr>
          <w:cantSplit/>
          <w:jc w:val="center"/>
        </w:trPr>
        <w:tc>
          <w:tcPr>
            <w:tcW w:w="724" w:type="dxa"/>
            <w:vAlign w:val="center"/>
          </w:tcPr>
          <w:p w14:paraId="047D79D1" w14:textId="77777777" w:rsidR="00B978AE" w:rsidRPr="003D403B" w:rsidRDefault="00B978AE" w:rsidP="00B978AE">
            <w:pPr>
              <w:bidi/>
              <w:spacing w:line="240" w:lineRule="auto"/>
              <w:contextualSpacing/>
              <w:jc w:val="center"/>
              <w:rPr>
                <w:rFonts w:ascii="BNazaninBold" w:cs="B Nazanin"/>
                <w:rtl/>
              </w:rPr>
            </w:pPr>
            <w:r w:rsidRPr="003D403B">
              <w:rPr>
                <w:rFonts w:ascii="BNazaninBold" w:cs="B Nazanin" w:hint="cs"/>
                <w:rtl/>
              </w:rPr>
              <w:t>11</w:t>
            </w:r>
          </w:p>
        </w:tc>
        <w:tc>
          <w:tcPr>
            <w:tcW w:w="4382" w:type="dxa"/>
            <w:vAlign w:val="center"/>
          </w:tcPr>
          <w:p w14:paraId="5CB6F874" w14:textId="77777777" w:rsidR="00B978AE" w:rsidRPr="003D403B" w:rsidRDefault="00B978AE" w:rsidP="00B978AE">
            <w:pPr>
              <w:bidi/>
              <w:jc w:val="center"/>
              <w:rPr>
                <w:rFonts w:cs="B Nazanin"/>
              </w:rPr>
            </w:pPr>
            <w:r w:rsidRPr="003D403B">
              <w:rPr>
                <w:rFonts w:cs="B Nazanin" w:hint="cs"/>
                <w:rtl/>
              </w:rPr>
              <w:t>بررسی</w:t>
            </w:r>
            <w:r w:rsidRPr="003D403B">
              <w:rPr>
                <w:rFonts w:cs="B Nazanin"/>
                <w:rtl/>
              </w:rPr>
              <w:t xml:space="preserve"> </w:t>
            </w:r>
            <w:r w:rsidRPr="003D403B">
              <w:rPr>
                <w:rFonts w:cs="B Nazanin" w:hint="cs"/>
                <w:rtl/>
              </w:rPr>
              <w:t>مهارت</w:t>
            </w:r>
            <w:r w:rsidRPr="003D403B">
              <w:rPr>
                <w:rFonts w:cs="B Nazanin"/>
                <w:rtl/>
              </w:rPr>
              <w:t xml:space="preserve"> </w:t>
            </w:r>
            <w:r w:rsidRPr="003D403B">
              <w:rPr>
                <w:rFonts w:cs="B Nazanin" w:hint="cs"/>
                <w:rtl/>
              </w:rPr>
              <w:t>کارشناسان</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تنظیم</w:t>
            </w:r>
            <w:r w:rsidRPr="003D403B">
              <w:rPr>
                <w:rFonts w:cs="B Nazanin"/>
                <w:rtl/>
              </w:rPr>
              <w:t xml:space="preserve"> </w:t>
            </w:r>
            <w:r w:rsidRPr="003D403B">
              <w:rPr>
                <w:rFonts w:cs="B Nazanin" w:hint="cs"/>
                <w:rtl/>
              </w:rPr>
              <w:t>برنامه</w:t>
            </w:r>
            <w:r w:rsidRPr="003D403B">
              <w:rPr>
                <w:rFonts w:cs="B Nazanin"/>
                <w:rtl/>
              </w:rPr>
              <w:t xml:space="preserve"> </w:t>
            </w:r>
            <w:r w:rsidRPr="003D403B">
              <w:rPr>
                <w:rFonts w:cs="B Nazanin" w:hint="cs"/>
                <w:rtl/>
              </w:rPr>
              <w:t>غذایی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استفاده</w:t>
            </w:r>
            <w:r w:rsidRPr="003D403B">
              <w:rPr>
                <w:rFonts w:cs="B Nazanin"/>
                <w:rtl/>
              </w:rPr>
              <w:t xml:space="preserve"> </w:t>
            </w:r>
            <w:r w:rsidRPr="003D403B">
              <w:rPr>
                <w:rFonts w:cs="B Nazanin" w:hint="cs"/>
                <w:rtl/>
              </w:rPr>
              <w:t>از</w:t>
            </w:r>
            <w:r w:rsidRPr="003D403B">
              <w:rPr>
                <w:rFonts w:cs="B Nazanin"/>
                <w:rtl/>
              </w:rPr>
              <w:t xml:space="preserve"> </w:t>
            </w:r>
            <w:r w:rsidRPr="003D403B">
              <w:rPr>
                <w:rFonts w:cs="B Nazanin" w:hint="cs"/>
                <w:rtl/>
              </w:rPr>
              <w:t>چک</w:t>
            </w:r>
            <w:r w:rsidRPr="003D403B">
              <w:rPr>
                <w:rFonts w:cs="B Nazanin"/>
                <w:rtl/>
              </w:rPr>
              <w:t xml:space="preserve"> </w:t>
            </w:r>
            <w:r w:rsidRPr="003D403B">
              <w:rPr>
                <w:rFonts w:cs="B Nazanin" w:hint="cs"/>
                <w:rtl/>
              </w:rPr>
              <w:t>لیست</w:t>
            </w:r>
          </w:p>
        </w:tc>
        <w:tc>
          <w:tcPr>
            <w:tcW w:w="1275" w:type="dxa"/>
            <w:vAlign w:val="center"/>
          </w:tcPr>
          <w:p w14:paraId="72665673" w14:textId="77777777" w:rsidR="00B978AE" w:rsidRPr="003D403B" w:rsidRDefault="00B978AE" w:rsidP="00B978AE">
            <w:pPr>
              <w:bidi/>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276" w:type="dxa"/>
            <w:vAlign w:val="center"/>
          </w:tcPr>
          <w:p w14:paraId="5B0F7196" w14:textId="1342617B" w:rsidR="00B978AE" w:rsidRPr="003D403B" w:rsidRDefault="00B978AE" w:rsidP="00B978AE">
            <w:pPr>
              <w:bidi/>
              <w:jc w:val="center"/>
              <w:rPr>
                <w:rFonts w:eastAsia="Times New Roman" w:cs="B Nazanin"/>
              </w:rPr>
            </w:pPr>
            <w:r w:rsidRPr="003D403B">
              <w:rPr>
                <w:rFonts w:cs="B Nazanin" w:hint="cs"/>
                <w:rtl/>
              </w:rPr>
              <w:t>کارشناسان تغذیه مراکز</w:t>
            </w:r>
          </w:p>
        </w:tc>
        <w:tc>
          <w:tcPr>
            <w:tcW w:w="1134" w:type="dxa"/>
            <w:vAlign w:val="center"/>
          </w:tcPr>
          <w:p w14:paraId="7A857269" w14:textId="3E659DEA" w:rsidR="00B978AE" w:rsidRPr="003D403B" w:rsidRDefault="00B978AE" w:rsidP="00B978AE">
            <w:pPr>
              <w:jc w:val="center"/>
            </w:pPr>
            <w:r w:rsidRPr="003D403B">
              <w:rPr>
                <w:rFonts w:eastAsia="Times New Roman" w:cs="B Nazanin"/>
                <w:rtl/>
              </w:rPr>
              <w:t>15/1/1405</w:t>
            </w:r>
          </w:p>
        </w:tc>
        <w:tc>
          <w:tcPr>
            <w:tcW w:w="1293" w:type="dxa"/>
            <w:vAlign w:val="center"/>
          </w:tcPr>
          <w:p w14:paraId="6C832E10" w14:textId="363CFF12" w:rsidR="00B978AE" w:rsidRPr="003D403B" w:rsidRDefault="00B978AE" w:rsidP="00B978AE">
            <w:pPr>
              <w:bidi/>
              <w:spacing w:line="240" w:lineRule="auto"/>
              <w:jc w:val="center"/>
              <w:rPr>
                <w:rFonts w:eastAsiaTheme="minorEastAsia" w:cs="B Nazanin"/>
                <w:rtl/>
              </w:rPr>
            </w:pPr>
            <w:r w:rsidRPr="003D403B">
              <w:rPr>
                <w:rFonts w:eastAsia="Times New Roman" w:cs="B Nazanin"/>
                <w:rtl/>
              </w:rPr>
              <w:t>28/12/1405</w:t>
            </w:r>
          </w:p>
        </w:tc>
        <w:tc>
          <w:tcPr>
            <w:tcW w:w="1117" w:type="dxa"/>
            <w:vAlign w:val="center"/>
          </w:tcPr>
          <w:p w14:paraId="7F8B08D4" w14:textId="11F73D8D" w:rsidR="00B978AE" w:rsidRPr="003D403B" w:rsidRDefault="00B978AE" w:rsidP="00B978AE">
            <w:pPr>
              <w:bidi/>
              <w:spacing w:line="240" w:lineRule="auto"/>
              <w:jc w:val="center"/>
              <w:rPr>
                <w:rFonts w:eastAsiaTheme="minorEastAsia" w:cs="B Nazanin"/>
                <w:rtl/>
              </w:rPr>
            </w:pPr>
            <w:r w:rsidRPr="003D403B">
              <w:rPr>
                <w:rFonts w:eastAsiaTheme="minorEastAsia" w:cs="B Nazanin" w:hint="cs"/>
                <w:rtl/>
              </w:rPr>
              <w:t>مراکز</w:t>
            </w:r>
          </w:p>
        </w:tc>
        <w:tc>
          <w:tcPr>
            <w:tcW w:w="2824" w:type="dxa"/>
            <w:vAlign w:val="center"/>
          </w:tcPr>
          <w:p w14:paraId="13DEB84F" w14:textId="2BF9D8D8" w:rsidR="00B978AE" w:rsidRPr="003D403B" w:rsidRDefault="00B978AE" w:rsidP="00B978AE">
            <w:pPr>
              <w:bidi/>
              <w:spacing w:line="240" w:lineRule="auto"/>
              <w:contextualSpacing/>
              <w:jc w:val="center"/>
              <w:rPr>
                <w:rFonts w:ascii="BNazaninBold" w:cs="B Nazanin"/>
                <w:rtl/>
              </w:rPr>
            </w:pPr>
          </w:p>
        </w:tc>
      </w:tr>
      <w:tr w:rsidR="00B978AE" w:rsidRPr="003D403B" w14:paraId="53AAC340" w14:textId="77777777" w:rsidTr="00B70B1B">
        <w:trPr>
          <w:cantSplit/>
          <w:jc w:val="center"/>
        </w:trPr>
        <w:tc>
          <w:tcPr>
            <w:tcW w:w="724" w:type="dxa"/>
            <w:vAlign w:val="center"/>
          </w:tcPr>
          <w:p w14:paraId="6B0CFD87" w14:textId="77777777" w:rsidR="00B978AE" w:rsidRPr="003D403B" w:rsidRDefault="00B978AE" w:rsidP="00B978AE">
            <w:pPr>
              <w:bidi/>
              <w:spacing w:line="240" w:lineRule="auto"/>
              <w:contextualSpacing/>
              <w:jc w:val="center"/>
              <w:rPr>
                <w:rFonts w:ascii="BNazaninBold" w:cs="B Nazanin"/>
                <w:rtl/>
              </w:rPr>
            </w:pPr>
            <w:r w:rsidRPr="003D403B">
              <w:rPr>
                <w:rFonts w:ascii="BNazaninBold" w:cs="B Nazanin" w:hint="cs"/>
                <w:rtl/>
              </w:rPr>
              <w:t>12</w:t>
            </w:r>
          </w:p>
        </w:tc>
        <w:tc>
          <w:tcPr>
            <w:tcW w:w="4382" w:type="dxa"/>
            <w:vAlign w:val="center"/>
          </w:tcPr>
          <w:p w14:paraId="6C672597" w14:textId="77777777" w:rsidR="00B978AE" w:rsidRPr="003D403B" w:rsidRDefault="00B978AE" w:rsidP="00B978AE">
            <w:pPr>
              <w:bidi/>
              <w:jc w:val="center"/>
              <w:rPr>
                <w:rFonts w:cs="B Nazanin"/>
              </w:rPr>
            </w:pPr>
            <w:r w:rsidRPr="003D403B">
              <w:rPr>
                <w:rFonts w:cs="B Nazanin" w:hint="cs"/>
                <w:rtl/>
              </w:rPr>
              <w:t>تامین</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توزیع</w:t>
            </w:r>
            <w:r w:rsidRPr="003D403B">
              <w:rPr>
                <w:rFonts w:cs="B Nazanin"/>
                <w:rtl/>
              </w:rPr>
              <w:t xml:space="preserve"> </w:t>
            </w:r>
            <w:r w:rsidRPr="003D403B">
              <w:rPr>
                <w:rFonts w:cs="B Nazanin" w:hint="cs"/>
                <w:rtl/>
              </w:rPr>
              <w:t>تجهیزات</w:t>
            </w:r>
            <w:r w:rsidRPr="003D403B">
              <w:rPr>
                <w:rFonts w:cs="B Nazanin"/>
                <w:rtl/>
              </w:rPr>
              <w:t xml:space="preserve"> </w:t>
            </w:r>
            <w:r w:rsidRPr="003D403B">
              <w:rPr>
                <w:rFonts w:cs="B Nazanin" w:hint="cs"/>
                <w:rtl/>
              </w:rPr>
              <w:t>مورد</w:t>
            </w:r>
            <w:r w:rsidRPr="003D403B">
              <w:rPr>
                <w:rFonts w:cs="B Nazanin"/>
                <w:rtl/>
              </w:rPr>
              <w:t xml:space="preserve"> </w:t>
            </w:r>
            <w:r w:rsidRPr="003D403B">
              <w:rPr>
                <w:rFonts w:cs="B Nazanin" w:hint="cs"/>
                <w:rtl/>
              </w:rPr>
              <w:t>نیاز</w:t>
            </w:r>
            <w:r w:rsidRPr="003D403B">
              <w:rPr>
                <w:rFonts w:cs="B Nazanin"/>
                <w:rtl/>
              </w:rPr>
              <w:t xml:space="preserve"> </w:t>
            </w:r>
            <w:r w:rsidRPr="003D403B">
              <w:rPr>
                <w:rFonts w:cs="B Nazanin" w:hint="cs"/>
                <w:rtl/>
              </w:rPr>
              <w:t>اتاق</w:t>
            </w:r>
            <w:r w:rsidRPr="003D403B">
              <w:rPr>
                <w:rFonts w:cs="B Nazanin"/>
                <w:rtl/>
              </w:rPr>
              <w:t xml:space="preserve"> </w:t>
            </w: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ابزار</w:t>
            </w:r>
            <w:r w:rsidRPr="003D403B">
              <w:rPr>
                <w:rFonts w:cs="B Nazanin"/>
                <w:rtl/>
              </w:rPr>
              <w:t xml:space="preserve"> </w:t>
            </w:r>
            <w:r w:rsidRPr="003D403B">
              <w:rPr>
                <w:rFonts w:cs="B Nazanin" w:hint="cs"/>
                <w:rtl/>
              </w:rPr>
              <w:t>تن</w:t>
            </w:r>
            <w:r w:rsidRPr="003D403B">
              <w:rPr>
                <w:rFonts w:cs="B Nazanin"/>
                <w:rtl/>
              </w:rPr>
              <w:t xml:space="preserve"> </w:t>
            </w:r>
            <w:r w:rsidRPr="003D403B">
              <w:rPr>
                <w:rFonts w:cs="B Nazanin" w:hint="cs"/>
                <w:rtl/>
              </w:rPr>
              <w:t>سنجی</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مراکز</w:t>
            </w:r>
            <w:r w:rsidRPr="003D403B">
              <w:rPr>
                <w:rFonts w:cs="B Nazanin"/>
                <w:rtl/>
              </w:rPr>
              <w:t xml:space="preserve"> </w:t>
            </w:r>
            <w:r w:rsidRPr="003D403B">
              <w:rPr>
                <w:rFonts w:cs="B Nazanin" w:hint="cs"/>
                <w:rtl/>
              </w:rPr>
              <w:t>ارائه</w:t>
            </w:r>
            <w:r w:rsidRPr="003D403B">
              <w:rPr>
                <w:rFonts w:cs="B Nazanin"/>
                <w:rtl/>
              </w:rPr>
              <w:t xml:space="preserve"> </w:t>
            </w:r>
            <w:r w:rsidRPr="003D403B">
              <w:rPr>
                <w:rFonts w:cs="B Nazanin" w:hint="cs"/>
                <w:rtl/>
              </w:rPr>
              <w:t>خدمت</w:t>
            </w:r>
          </w:p>
        </w:tc>
        <w:tc>
          <w:tcPr>
            <w:tcW w:w="1275" w:type="dxa"/>
            <w:vAlign w:val="center"/>
          </w:tcPr>
          <w:p w14:paraId="4C1A144E" w14:textId="77777777" w:rsidR="00B978AE" w:rsidRPr="003D403B" w:rsidRDefault="00B978AE" w:rsidP="00B978AE">
            <w:pPr>
              <w:bidi/>
              <w:jc w:val="center"/>
              <w:rPr>
                <w:rFonts w:cs="B Nazanin"/>
              </w:rPr>
            </w:pPr>
            <w:r w:rsidRPr="003D403B">
              <w:rPr>
                <w:rFonts w:cs="B Nazanin" w:hint="cs"/>
                <w:rtl/>
              </w:rPr>
              <w:t>واحد</w:t>
            </w:r>
            <w:r w:rsidRPr="003D403B">
              <w:rPr>
                <w:rFonts w:cs="B Nazanin"/>
                <w:rtl/>
              </w:rPr>
              <w:t xml:space="preserve"> </w:t>
            </w:r>
            <w:r w:rsidRPr="003D403B">
              <w:rPr>
                <w:rFonts w:cs="B Nazanin" w:hint="cs"/>
                <w:rtl/>
              </w:rPr>
              <w:t>گسترش</w:t>
            </w:r>
          </w:p>
        </w:tc>
        <w:tc>
          <w:tcPr>
            <w:tcW w:w="1276" w:type="dxa"/>
            <w:vAlign w:val="center"/>
          </w:tcPr>
          <w:p w14:paraId="1F89D752" w14:textId="2BB6EAAB" w:rsidR="00B978AE" w:rsidRPr="003D403B" w:rsidRDefault="00B978AE" w:rsidP="00B978AE">
            <w:pPr>
              <w:bidi/>
              <w:jc w:val="center"/>
              <w:rPr>
                <w:rFonts w:eastAsia="Times New Roman" w:cs="B Nazanin"/>
              </w:rPr>
            </w:pPr>
            <w:r w:rsidRPr="00B978AE">
              <w:rPr>
                <w:rFonts w:eastAsia="Times New Roman" w:cs="B Nazanin" w:hint="cs"/>
                <w:rtl/>
              </w:rPr>
              <w:t>کارشناسان</w:t>
            </w:r>
            <w:r w:rsidRPr="00B978AE">
              <w:rPr>
                <w:rFonts w:eastAsia="Times New Roman" w:cs="B Nazanin"/>
                <w:rtl/>
              </w:rPr>
              <w:t xml:space="preserve"> </w:t>
            </w:r>
            <w:r w:rsidRPr="00B978AE">
              <w:rPr>
                <w:rFonts w:eastAsia="Times New Roman" w:cs="B Nazanin" w:hint="cs"/>
                <w:rtl/>
              </w:rPr>
              <w:t>تغذیه</w:t>
            </w:r>
            <w:r w:rsidRPr="00B978AE">
              <w:rPr>
                <w:rFonts w:eastAsia="Times New Roman" w:cs="B Nazanin"/>
                <w:rtl/>
              </w:rPr>
              <w:t xml:space="preserve"> </w:t>
            </w:r>
            <w:r w:rsidRPr="00B978AE">
              <w:rPr>
                <w:rFonts w:eastAsia="Times New Roman" w:cs="B Nazanin" w:hint="cs"/>
                <w:rtl/>
              </w:rPr>
              <w:t>و</w:t>
            </w:r>
            <w:r w:rsidRPr="00B978AE">
              <w:rPr>
                <w:rFonts w:eastAsia="Times New Roman" w:cs="B Nazanin"/>
                <w:rtl/>
              </w:rPr>
              <w:t xml:space="preserve"> </w:t>
            </w:r>
            <w:r w:rsidRPr="00B978AE">
              <w:rPr>
                <w:rFonts w:eastAsia="Times New Roman" w:cs="B Nazanin" w:hint="cs"/>
                <w:rtl/>
              </w:rPr>
              <w:t>مراقبین</w:t>
            </w:r>
            <w:r w:rsidRPr="00B978AE">
              <w:rPr>
                <w:rFonts w:eastAsia="Times New Roman" w:cs="B Nazanin"/>
                <w:rtl/>
              </w:rPr>
              <w:t xml:space="preserve"> </w:t>
            </w:r>
            <w:r w:rsidRPr="00B978AE">
              <w:rPr>
                <w:rFonts w:eastAsia="Times New Roman" w:cs="B Nazanin" w:hint="cs"/>
                <w:rtl/>
              </w:rPr>
              <w:t>سلامت</w:t>
            </w:r>
          </w:p>
        </w:tc>
        <w:tc>
          <w:tcPr>
            <w:tcW w:w="1134" w:type="dxa"/>
            <w:vAlign w:val="center"/>
          </w:tcPr>
          <w:p w14:paraId="0616163F" w14:textId="5B67EE87" w:rsidR="00B978AE" w:rsidRPr="003D403B" w:rsidRDefault="00B978AE" w:rsidP="00B978AE">
            <w:pPr>
              <w:jc w:val="center"/>
            </w:pPr>
            <w:r w:rsidRPr="003D403B">
              <w:rPr>
                <w:rFonts w:eastAsia="Times New Roman" w:cs="B Nazanin"/>
                <w:rtl/>
              </w:rPr>
              <w:t>15/1/1405</w:t>
            </w:r>
          </w:p>
        </w:tc>
        <w:tc>
          <w:tcPr>
            <w:tcW w:w="1293" w:type="dxa"/>
            <w:vAlign w:val="center"/>
          </w:tcPr>
          <w:p w14:paraId="18601DDF" w14:textId="5D12202B" w:rsidR="00B978AE" w:rsidRPr="003D403B" w:rsidRDefault="00B978AE" w:rsidP="00B978AE">
            <w:pPr>
              <w:bidi/>
              <w:spacing w:line="240" w:lineRule="auto"/>
              <w:jc w:val="center"/>
              <w:rPr>
                <w:rFonts w:eastAsiaTheme="minorEastAsia" w:cs="B Nazanin"/>
              </w:rPr>
            </w:pPr>
            <w:r w:rsidRPr="003D403B">
              <w:rPr>
                <w:rFonts w:eastAsia="Times New Roman" w:cs="B Nazanin"/>
                <w:rtl/>
              </w:rPr>
              <w:t>28/12/1405</w:t>
            </w:r>
          </w:p>
        </w:tc>
        <w:tc>
          <w:tcPr>
            <w:tcW w:w="1117" w:type="dxa"/>
            <w:vAlign w:val="center"/>
          </w:tcPr>
          <w:p w14:paraId="3A66A338" w14:textId="55010723" w:rsidR="00B978AE" w:rsidRPr="003D403B" w:rsidRDefault="00B978AE" w:rsidP="00B978AE">
            <w:pPr>
              <w:bidi/>
              <w:spacing w:line="240" w:lineRule="auto"/>
              <w:jc w:val="center"/>
              <w:rPr>
                <w:rFonts w:eastAsiaTheme="minorEastAsia" w:cs="B Nazanin"/>
                <w:rtl/>
              </w:rPr>
            </w:pPr>
            <w:r w:rsidRPr="003D403B">
              <w:rPr>
                <w:rFonts w:eastAsiaTheme="minorEastAsia" w:cs="B Nazanin" w:hint="cs"/>
                <w:rtl/>
              </w:rPr>
              <w:t>ستاد</w:t>
            </w:r>
          </w:p>
        </w:tc>
        <w:tc>
          <w:tcPr>
            <w:tcW w:w="2824" w:type="dxa"/>
            <w:vAlign w:val="center"/>
          </w:tcPr>
          <w:p w14:paraId="0E905F75" w14:textId="2B00A226" w:rsidR="00B978AE" w:rsidRPr="003D403B" w:rsidRDefault="00B978AE" w:rsidP="00B978AE">
            <w:pPr>
              <w:bidi/>
              <w:spacing w:line="240" w:lineRule="auto"/>
              <w:contextualSpacing/>
              <w:jc w:val="center"/>
              <w:rPr>
                <w:rFonts w:ascii="BNazaninBold" w:cs="B Nazanin"/>
                <w:rtl/>
              </w:rPr>
            </w:pPr>
          </w:p>
        </w:tc>
      </w:tr>
    </w:tbl>
    <w:p w14:paraId="59114D7C" w14:textId="77777777" w:rsidR="003D403B" w:rsidRPr="003D403B" w:rsidRDefault="003D403B" w:rsidP="003D403B">
      <w:pPr>
        <w:bidi/>
        <w:contextualSpacing/>
        <w:rPr>
          <w:rFonts w:cs="B Nazanin"/>
          <w:b/>
          <w:bCs/>
          <w:sz w:val="24"/>
          <w:szCs w:val="24"/>
        </w:rPr>
      </w:pPr>
    </w:p>
    <w:tbl>
      <w:tblPr>
        <w:tblStyle w:val="TableGrid26"/>
        <w:tblpPr w:leftFromText="180" w:rightFromText="180" w:vertAnchor="text" w:horzAnchor="page" w:tblpX="4991" w:tblpY="-7"/>
        <w:bidiVisual/>
        <w:tblW w:w="0" w:type="auto"/>
        <w:tblLook w:val="04A0" w:firstRow="1" w:lastRow="0" w:firstColumn="1" w:lastColumn="0" w:noHBand="0" w:noVBand="1"/>
      </w:tblPr>
      <w:tblGrid>
        <w:gridCol w:w="578"/>
        <w:gridCol w:w="420"/>
        <w:gridCol w:w="567"/>
        <w:gridCol w:w="423"/>
      </w:tblGrid>
      <w:tr w:rsidR="003D403B" w:rsidRPr="003D403B" w14:paraId="36B16790" w14:textId="77777777" w:rsidTr="00B70B1B">
        <w:trPr>
          <w:trHeight w:val="127"/>
        </w:trPr>
        <w:tc>
          <w:tcPr>
            <w:tcW w:w="578" w:type="dxa"/>
            <w:tcBorders>
              <w:top w:val="nil"/>
              <w:left w:val="nil"/>
              <w:bottom w:val="nil"/>
            </w:tcBorders>
          </w:tcPr>
          <w:p w14:paraId="07D662B8" w14:textId="77777777" w:rsidR="003D403B" w:rsidRPr="003D403B" w:rsidRDefault="003D403B" w:rsidP="003D403B">
            <w:pPr>
              <w:bidi/>
              <w:contextualSpacing/>
              <w:rPr>
                <w:rFonts w:cs="B Nazanin"/>
                <w:b/>
                <w:bCs/>
                <w:sz w:val="24"/>
                <w:szCs w:val="24"/>
                <w:rtl/>
              </w:rPr>
            </w:pPr>
            <w:r w:rsidRPr="003D403B">
              <w:rPr>
                <w:rFonts w:cs="B Nazanin" w:hint="cs"/>
                <w:b/>
                <w:bCs/>
                <w:sz w:val="24"/>
                <w:szCs w:val="24"/>
                <w:rtl/>
              </w:rPr>
              <w:t>بلی</w:t>
            </w:r>
          </w:p>
        </w:tc>
        <w:tc>
          <w:tcPr>
            <w:tcW w:w="420" w:type="dxa"/>
            <w:tcBorders>
              <w:right w:val="single" w:sz="4" w:space="0" w:color="auto"/>
            </w:tcBorders>
            <w:shd w:val="clear" w:color="auto" w:fill="000000" w:themeFill="text1"/>
          </w:tcPr>
          <w:p w14:paraId="4695EA0F" w14:textId="77777777" w:rsidR="003D403B" w:rsidRPr="003D403B" w:rsidRDefault="003D403B" w:rsidP="003D403B">
            <w:pPr>
              <w:bidi/>
              <w:contextualSpacing/>
              <w:rPr>
                <w:rFonts w:cs="B Nazanin"/>
                <w:b/>
                <w:bCs/>
                <w:sz w:val="24"/>
                <w:szCs w:val="24"/>
                <w:rtl/>
              </w:rPr>
            </w:pPr>
          </w:p>
        </w:tc>
        <w:tc>
          <w:tcPr>
            <w:tcW w:w="567" w:type="dxa"/>
            <w:tcBorders>
              <w:top w:val="nil"/>
              <w:left w:val="single" w:sz="4" w:space="0" w:color="auto"/>
              <w:bottom w:val="nil"/>
            </w:tcBorders>
          </w:tcPr>
          <w:p w14:paraId="00412AA7" w14:textId="77777777" w:rsidR="003D403B" w:rsidRPr="003D403B" w:rsidRDefault="003D403B" w:rsidP="003D403B">
            <w:pPr>
              <w:bidi/>
              <w:contextualSpacing/>
              <w:rPr>
                <w:rFonts w:cs="B Nazanin"/>
                <w:b/>
                <w:bCs/>
                <w:sz w:val="24"/>
                <w:szCs w:val="24"/>
                <w:rtl/>
              </w:rPr>
            </w:pPr>
            <w:r w:rsidRPr="003D403B">
              <w:rPr>
                <w:rFonts w:cs="B Nazanin" w:hint="cs"/>
                <w:b/>
                <w:bCs/>
                <w:sz w:val="24"/>
                <w:szCs w:val="24"/>
                <w:rtl/>
              </w:rPr>
              <w:t>خیر</w:t>
            </w:r>
          </w:p>
        </w:tc>
        <w:tc>
          <w:tcPr>
            <w:tcW w:w="423" w:type="dxa"/>
            <w:shd w:val="clear" w:color="auto" w:fill="FFFFFF" w:themeFill="background1"/>
          </w:tcPr>
          <w:p w14:paraId="5F0DFD0B" w14:textId="77777777" w:rsidR="003D403B" w:rsidRPr="003D403B" w:rsidRDefault="003D403B" w:rsidP="003D403B">
            <w:pPr>
              <w:bidi/>
              <w:contextualSpacing/>
              <w:rPr>
                <w:rFonts w:cs="B Nazanin"/>
                <w:b/>
                <w:bCs/>
                <w:sz w:val="24"/>
                <w:szCs w:val="24"/>
                <w:rtl/>
              </w:rPr>
            </w:pPr>
          </w:p>
        </w:tc>
      </w:tr>
    </w:tbl>
    <w:p w14:paraId="4EDEDC00" w14:textId="77777777" w:rsidR="003D403B" w:rsidRPr="003D403B" w:rsidRDefault="003D403B" w:rsidP="003D403B">
      <w:pPr>
        <w:bidi/>
        <w:contextualSpacing/>
        <w:rPr>
          <w:rFonts w:cs="B Nazanin"/>
          <w:b/>
          <w:bCs/>
          <w:sz w:val="24"/>
          <w:szCs w:val="24"/>
          <w:rtl/>
        </w:rPr>
      </w:pPr>
      <w:r w:rsidRPr="003D403B">
        <w:rPr>
          <w:rFonts w:cs="B Nazanin" w:hint="cs"/>
          <w:b/>
          <w:bCs/>
          <w:sz w:val="24"/>
          <w:szCs w:val="24"/>
          <w:rtl/>
        </w:rPr>
        <w:t>آیا این شاخص در سال گذشته هم به عنوان شاخص نامطلوب تکرار شده است ؟</w:t>
      </w:r>
    </w:p>
    <w:p w14:paraId="56AAB9ED" w14:textId="77777777" w:rsidR="003D403B" w:rsidRPr="003D403B" w:rsidRDefault="003D403B" w:rsidP="003D403B">
      <w:pPr>
        <w:bidi/>
        <w:contextualSpacing/>
        <w:rPr>
          <w:rFonts w:cs="B Nazanin"/>
          <w:b/>
          <w:bCs/>
          <w:sz w:val="24"/>
          <w:szCs w:val="24"/>
        </w:rPr>
      </w:pPr>
      <w:r w:rsidRPr="003D403B">
        <w:rPr>
          <w:rFonts w:cs="B Nazanin" w:hint="cs"/>
          <w:b/>
          <w:bCs/>
          <w:sz w:val="24"/>
          <w:szCs w:val="24"/>
          <w:rtl/>
        </w:rPr>
        <w:t>در صورت پاسخ بلی ، دلایل عدم تحقق مداخلات را ذکر نمایید</w:t>
      </w:r>
    </w:p>
    <w:p w14:paraId="6EAB8F56" w14:textId="77777777" w:rsidR="003D403B" w:rsidRPr="003D403B" w:rsidRDefault="003D403B" w:rsidP="003D403B">
      <w:pPr>
        <w:bidi/>
        <w:contextualSpacing/>
        <w:rPr>
          <w:rFonts w:cs="B Nazanin"/>
          <w:sz w:val="24"/>
          <w:szCs w:val="24"/>
          <w:rtl/>
        </w:rPr>
      </w:pPr>
      <w:r w:rsidRPr="003D403B">
        <w:rPr>
          <w:rFonts w:cs="B Nazanin" w:hint="cs"/>
          <w:sz w:val="24"/>
          <w:szCs w:val="24"/>
          <w:rtl/>
        </w:rPr>
        <w:t>با</w:t>
      </w:r>
      <w:r w:rsidRPr="003D403B">
        <w:rPr>
          <w:rFonts w:cs="B Nazanin"/>
          <w:sz w:val="24"/>
          <w:szCs w:val="24"/>
          <w:rtl/>
        </w:rPr>
        <w:t xml:space="preserve"> </w:t>
      </w:r>
      <w:r w:rsidRPr="003D403B">
        <w:rPr>
          <w:rFonts w:cs="B Nazanin" w:hint="cs"/>
          <w:sz w:val="24"/>
          <w:szCs w:val="24"/>
          <w:rtl/>
        </w:rPr>
        <w:t>توجه</w:t>
      </w:r>
      <w:r w:rsidRPr="003D403B">
        <w:rPr>
          <w:rFonts w:cs="B Nazanin"/>
          <w:sz w:val="24"/>
          <w:szCs w:val="24"/>
          <w:rtl/>
        </w:rPr>
        <w:t xml:space="preserve"> </w:t>
      </w:r>
      <w:r w:rsidRPr="003D403B">
        <w:rPr>
          <w:rFonts w:cs="B Nazanin" w:hint="cs"/>
          <w:sz w:val="24"/>
          <w:szCs w:val="24"/>
          <w:rtl/>
        </w:rPr>
        <w:t xml:space="preserve">به اینکه در زمان تعدادی از مراقبتها ممکن است کودک بیمار شده باشد یا به دلیل فقر اقتصادی وزن کودک پایین آمده باشد و مبتلا به لاغری و لاغری شدید شده باشد . </w:t>
      </w:r>
    </w:p>
    <w:p w14:paraId="14A75217" w14:textId="33285333" w:rsidR="003D403B" w:rsidRPr="003D403B" w:rsidRDefault="003D403B" w:rsidP="008A3D75">
      <w:pPr>
        <w:bidi/>
        <w:rPr>
          <w:rFonts w:cs="B Nazanin"/>
          <w:b/>
          <w:bCs/>
          <w:sz w:val="28"/>
          <w:szCs w:val="28"/>
          <w:rtl/>
        </w:rPr>
      </w:pPr>
      <w:r w:rsidRPr="003D403B">
        <w:rPr>
          <w:rFonts w:cs="B Nazanin" w:hint="cs"/>
          <w:b/>
          <w:bCs/>
          <w:sz w:val="28"/>
          <w:szCs w:val="28"/>
          <w:rtl/>
        </w:rPr>
        <w:lastRenderedPageBreak/>
        <w:t xml:space="preserve">جدول مداخلات </w:t>
      </w:r>
    </w:p>
    <w:p w14:paraId="72050901" w14:textId="21BBC971" w:rsidR="003D403B" w:rsidRPr="003D403B" w:rsidRDefault="003D403B" w:rsidP="003D403B">
      <w:pPr>
        <w:bidi/>
        <w:rPr>
          <w:rFonts w:cs="B Nazanin"/>
          <w:b/>
          <w:bCs/>
          <w:color w:val="000000" w:themeColor="text1"/>
          <w:sz w:val="28"/>
          <w:szCs w:val="28"/>
          <w:rtl/>
        </w:rPr>
      </w:pPr>
      <w:r w:rsidRPr="003D403B">
        <w:rPr>
          <w:rFonts w:ascii="Tahoma" w:hAnsi="Tahoma" w:cs="B Nazanin" w:hint="cs"/>
          <w:b/>
          <w:bCs/>
          <w:sz w:val="28"/>
          <w:szCs w:val="28"/>
          <w:rtl/>
        </w:rPr>
        <w:t>عنوان</w:t>
      </w:r>
      <w:r w:rsidRPr="003D403B">
        <w:rPr>
          <w:rFonts w:cs="B Nazanin" w:hint="cs"/>
          <w:b/>
          <w:bCs/>
          <w:sz w:val="28"/>
          <w:szCs w:val="28"/>
          <w:rtl/>
        </w:rPr>
        <w:t xml:space="preserve"> شاخص</w:t>
      </w:r>
      <w:r w:rsidRPr="003D403B">
        <w:rPr>
          <w:rFonts w:eastAsia="Times New Roman" w:cs="B Nazanin" w:hint="cs"/>
          <w:b/>
          <w:bCs/>
          <w:sz w:val="28"/>
          <w:szCs w:val="28"/>
          <w:rtl/>
        </w:rPr>
        <w:t xml:space="preserve">: </w:t>
      </w:r>
      <w:r w:rsidRPr="003D403B">
        <w:rPr>
          <w:rFonts w:hint="cs"/>
          <w:rtl/>
        </w:rPr>
        <w:t xml:space="preserve"> </w:t>
      </w:r>
      <w:r w:rsidR="00343A0A" w:rsidRPr="00343A0A">
        <w:rPr>
          <w:rFonts w:cs="B Nazanin" w:hint="cs"/>
          <w:b/>
          <w:bCs/>
          <w:color w:val="000000" w:themeColor="text1"/>
          <w:sz w:val="28"/>
          <w:szCs w:val="28"/>
          <w:rtl/>
        </w:rPr>
        <w:t xml:space="preserve">کاهش </w:t>
      </w:r>
      <w:r w:rsidRPr="003D403B">
        <w:rPr>
          <w:rFonts w:cs="B Nazanin" w:hint="cs"/>
          <w:b/>
          <w:bCs/>
          <w:color w:val="000000" w:themeColor="text1"/>
          <w:sz w:val="28"/>
          <w:szCs w:val="28"/>
          <w:rtl/>
        </w:rPr>
        <w:t>درصد</w:t>
      </w:r>
      <w:r w:rsidRPr="003D403B">
        <w:rPr>
          <w:rFonts w:cs="B Nazanin"/>
          <w:b/>
          <w:bCs/>
          <w:color w:val="000000" w:themeColor="text1"/>
          <w:sz w:val="28"/>
          <w:szCs w:val="28"/>
          <w:rtl/>
        </w:rPr>
        <w:t xml:space="preserve"> </w:t>
      </w:r>
      <w:r w:rsidRPr="003D403B">
        <w:rPr>
          <w:rFonts w:cs="B Nazanin" w:hint="cs"/>
          <w:b/>
          <w:bCs/>
          <w:color w:val="000000" w:themeColor="text1"/>
          <w:sz w:val="28"/>
          <w:szCs w:val="28"/>
          <w:rtl/>
        </w:rPr>
        <w:t>بزرگسالان</w:t>
      </w:r>
      <w:r w:rsidRPr="003D403B">
        <w:rPr>
          <w:rFonts w:cs="B Nazanin"/>
          <w:b/>
          <w:bCs/>
          <w:color w:val="000000" w:themeColor="text1"/>
          <w:sz w:val="28"/>
          <w:szCs w:val="28"/>
          <w:rtl/>
        </w:rPr>
        <w:t xml:space="preserve"> </w:t>
      </w:r>
      <w:r w:rsidRPr="003D403B">
        <w:rPr>
          <w:rFonts w:cs="B Nazanin" w:hint="cs"/>
          <w:b/>
          <w:bCs/>
          <w:color w:val="000000" w:themeColor="text1"/>
          <w:sz w:val="28"/>
          <w:szCs w:val="28"/>
          <w:rtl/>
        </w:rPr>
        <w:t>مبتلا</w:t>
      </w:r>
      <w:r w:rsidRPr="003D403B">
        <w:rPr>
          <w:rFonts w:cs="B Nazanin"/>
          <w:b/>
          <w:bCs/>
          <w:color w:val="000000" w:themeColor="text1"/>
          <w:sz w:val="28"/>
          <w:szCs w:val="28"/>
          <w:rtl/>
        </w:rPr>
        <w:t xml:space="preserve"> </w:t>
      </w:r>
      <w:r w:rsidRPr="003D403B">
        <w:rPr>
          <w:rFonts w:cs="B Nazanin" w:hint="cs"/>
          <w:b/>
          <w:bCs/>
          <w:color w:val="000000" w:themeColor="text1"/>
          <w:sz w:val="28"/>
          <w:szCs w:val="28"/>
          <w:rtl/>
        </w:rPr>
        <w:t>به</w:t>
      </w:r>
      <w:r w:rsidRPr="003D403B">
        <w:rPr>
          <w:rFonts w:cs="B Nazanin"/>
          <w:b/>
          <w:bCs/>
          <w:color w:val="000000" w:themeColor="text1"/>
          <w:sz w:val="28"/>
          <w:szCs w:val="28"/>
          <w:rtl/>
        </w:rPr>
        <w:t xml:space="preserve"> </w:t>
      </w:r>
      <w:r w:rsidRPr="003D403B">
        <w:rPr>
          <w:rFonts w:cs="B Nazanin" w:hint="cs"/>
          <w:b/>
          <w:bCs/>
          <w:color w:val="000000" w:themeColor="text1"/>
          <w:sz w:val="28"/>
          <w:szCs w:val="28"/>
          <w:rtl/>
        </w:rPr>
        <w:t>اضافه</w:t>
      </w:r>
      <w:r w:rsidRPr="003D403B">
        <w:rPr>
          <w:rFonts w:cs="B Nazanin"/>
          <w:b/>
          <w:bCs/>
          <w:color w:val="000000" w:themeColor="text1"/>
          <w:sz w:val="28"/>
          <w:szCs w:val="28"/>
          <w:rtl/>
        </w:rPr>
        <w:t xml:space="preserve"> </w:t>
      </w:r>
      <w:r w:rsidRPr="003D403B">
        <w:rPr>
          <w:rFonts w:cs="B Nazanin" w:hint="cs"/>
          <w:b/>
          <w:bCs/>
          <w:color w:val="000000" w:themeColor="text1"/>
          <w:sz w:val="28"/>
          <w:szCs w:val="28"/>
          <w:rtl/>
        </w:rPr>
        <w:t>وزن</w:t>
      </w:r>
      <w:r w:rsidRPr="003D403B">
        <w:rPr>
          <w:rFonts w:cs="B Nazanin"/>
          <w:b/>
          <w:bCs/>
          <w:color w:val="000000" w:themeColor="text1"/>
          <w:sz w:val="28"/>
          <w:szCs w:val="28"/>
          <w:rtl/>
        </w:rPr>
        <w:t xml:space="preserve"> </w:t>
      </w:r>
      <w:r w:rsidRPr="003D403B">
        <w:rPr>
          <w:rFonts w:cs="B Nazanin" w:hint="cs"/>
          <w:b/>
          <w:bCs/>
          <w:color w:val="000000" w:themeColor="text1"/>
          <w:sz w:val="28"/>
          <w:szCs w:val="28"/>
          <w:rtl/>
        </w:rPr>
        <w:t>و</w:t>
      </w:r>
      <w:r w:rsidRPr="003D403B">
        <w:rPr>
          <w:rFonts w:cs="B Nazanin"/>
          <w:b/>
          <w:bCs/>
          <w:color w:val="000000" w:themeColor="text1"/>
          <w:sz w:val="28"/>
          <w:szCs w:val="28"/>
          <w:rtl/>
        </w:rPr>
        <w:t xml:space="preserve"> </w:t>
      </w:r>
      <w:r w:rsidRPr="003D403B">
        <w:rPr>
          <w:rFonts w:cs="B Nazanin" w:hint="cs"/>
          <w:b/>
          <w:bCs/>
          <w:color w:val="000000" w:themeColor="text1"/>
          <w:sz w:val="28"/>
          <w:szCs w:val="28"/>
          <w:rtl/>
        </w:rPr>
        <w:t>چاقی</w:t>
      </w:r>
      <w:r w:rsidR="00343A0A">
        <w:rPr>
          <w:rFonts w:cs="B Nazanin" w:hint="cs"/>
          <w:b/>
          <w:bCs/>
          <w:color w:val="000000" w:themeColor="text1"/>
          <w:sz w:val="28"/>
          <w:szCs w:val="28"/>
          <w:rtl/>
        </w:rPr>
        <w:t xml:space="preserve"> از 48% به 44.2%</w:t>
      </w:r>
    </w:p>
    <w:tbl>
      <w:tblPr>
        <w:bidiVisual/>
        <w:tblW w:w="14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4254"/>
        <w:gridCol w:w="2250"/>
        <w:gridCol w:w="1170"/>
        <w:gridCol w:w="1170"/>
        <w:gridCol w:w="1350"/>
        <w:gridCol w:w="1255"/>
        <w:gridCol w:w="2160"/>
      </w:tblGrid>
      <w:tr w:rsidR="00255B26" w:rsidRPr="003D403B" w14:paraId="573A10DA" w14:textId="77777777" w:rsidTr="00255B26">
        <w:trPr>
          <w:cantSplit/>
          <w:trHeight w:val="57"/>
          <w:jc w:val="center"/>
        </w:trPr>
        <w:tc>
          <w:tcPr>
            <w:tcW w:w="749" w:type="dxa"/>
            <w:vMerge w:val="restart"/>
            <w:shd w:val="clear" w:color="auto" w:fill="A6A6A6" w:themeFill="background1" w:themeFillShade="A6"/>
            <w:vAlign w:val="center"/>
          </w:tcPr>
          <w:p w14:paraId="46376499" w14:textId="77777777" w:rsidR="00255B26" w:rsidRPr="003D403B" w:rsidRDefault="00255B26" w:rsidP="003D403B">
            <w:pPr>
              <w:bidi/>
              <w:spacing w:before="240" w:after="60" w:line="240" w:lineRule="auto"/>
              <w:jc w:val="center"/>
              <w:outlineLvl w:val="7"/>
              <w:rPr>
                <w:rFonts w:ascii="Times New Roman" w:eastAsia="Times New Roman" w:hAnsi="Times New Roman" w:cs="B Nazanin"/>
                <w:b/>
                <w:bCs/>
                <w:sz w:val="24"/>
                <w:szCs w:val="24"/>
                <w:rtl/>
                <w:lang w:bidi="fa-IR"/>
              </w:rPr>
            </w:pPr>
            <w:r w:rsidRPr="003D403B">
              <w:rPr>
                <w:rFonts w:ascii="Times New Roman" w:eastAsia="Times New Roman" w:hAnsi="Times New Roman" w:cs="B Nazanin" w:hint="cs"/>
                <w:b/>
                <w:bCs/>
                <w:sz w:val="24"/>
                <w:szCs w:val="24"/>
                <w:rtl/>
                <w:lang w:bidi="fa-IR"/>
              </w:rPr>
              <w:t>رديف</w:t>
            </w:r>
          </w:p>
        </w:tc>
        <w:tc>
          <w:tcPr>
            <w:tcW w:w="4254" w:type="dxa"/>
            <w:vMerge w:val="restart"/>
            <w:shd w:val="clear" w:color="auto" w:fill="A6A6A6" w:themeFill="background1" w:themeFillShade="A6"/>
            <w:vAlign w:val="center"/>
          </w:tcPr>
          <w:p w14:paraId="561B1786" w14:textId="77777777" w:rsidR="00255B26" w:rsidRPr="003D403B" w:rsidRDefault="00255B26" w:rsidP="003D403B">
            <w:pPr>
              <w:bidi/>
              <w:spacing w:line="240" w:lineRule="auto"/>
              <w:jc w:val="center"/>
              <w:rPr>
                <w:rFonts w:cs="B Nazanin"/>
                <w:b/>
                <w:bCs/>
                <w:sz w:val="24"/>
                <w:szCs w:val="24"/>
                <w:rtl/>
                <w:lang w:bidi="fa-IR"/>
              </w:rPr>
            </w:pPr>
            <w:r w:rsidRPr="003D403B">
              <w:rPr>
                <w:rFonts w:cs="B Nazanin"/>
                <w:b/>
                <w:bCs/>
                <w:sz w:val="24"/>
                <w:szCs w:val="24"/>
                <w:rtl/>
                <w:lang w:bidi="fa-IR"/>
              </w:rPr>
              <w:t>عنوان فعاليت</w:t>
            </w:r>
          </w:p>
        </w:tc>
        <w:tc>
          <w:tcPr>
            <w:tcW w:w="2250" w:type="dxa"/>
            <w:vMerge w:val="restart"/>
            <w:shd w:val="clear" w:color="auto" w:fill="A6A6A6" w:themeFill="background1" w:themeFillShade="A6"/>
            <w:vAlign w:val="center"/>
          </w:tcPr>
          <w:p w14:paraId="686256A1" w14:textId="77777777" w:rsidR="00255B26" w:rsidRPr="003D403B" w:rsidRDefault="00255B26" w:rsidP="003D403B">
            <w:pPr>
              <w:bidi/>
              <w:spacing w:line="240" w:lineRule="auto"/>
              <w:jc w:val="center"/>
              <w:rPr>
                <w:rFonts w:cs="B Nazanin"/>
                <w:b/>
                <w:bCs/>
                <w:sz w:val="24"/>
                <w:szCs w:val="24"/>
                <w:rtl/>
                <w:lang w:bidi="fa-IR"/>
              </w:rPr>
            </w:pPr>
            <w:r w:rsidRPr="003D403B">
              <w:rPr>
                <w:rFonts w:cs="B Nazanin"/>
                <w:b/>
                <w:bCs/>
                <w:sz w:val="24"/>
                <w:szCs w:val="24"/>
                <w:rtl/>
                <w:lang w:bidi="fa-IR"/>
              </w:rPr>
              <w:t>مسئول اجرا</w:t>
            </w:r>
          </w:p>
        </w:tc>
        <w:tc>
          <w:tcPr>
            <w:tcW w:w="1170" w:type="dxa"/>
            <w:vMerge w:val="restart"/>
            <w:shd w:val="clear" w:color="auto" w:fill="A6A6A6" w:themeFill="background1" w:themeFillShade="A6"/>
            <w:vAlign w:val="center"/>
          </w:tcPr>
          <w:p w14:paraId="2A3220FB" w14:textId="42B2080F" w:rsidR="00255B26" w:rsidRPr="003D403B" w:rsidRDefault="00255B26" w:rsidP="00255B26">
            <w:pPr>
              <w:bidi/>
              <w:spacing w:line="240" w:lineRule="auto"/>
              <w:jc w:val="center"/>
              <w:rPr>
                <w:rFonts w:cs="B Nazanin"/>
                <w:b/>
                <w:bCs/>
                <w:sz w:val="24"/>
                <w:szCs w:val="24"/>
                <w:rtl/>
                <w:lang w:bidi="fa-IR"/>
              </w:rPr>
            </w:pPr>
            <w:r>
              <w:rPr>
                <w:rFonts w:cs="B Nazanin" w:hint="cs"/>
                <w:b/>
                <w:bCs/>
                <w:sz w:val="24"/>
                <w:szCs w:val="24"/>
                <w:rtl/>
                <w:lang w:bidi="fa-IR"/>
              </w:rPr>
              <w:t>گروه هدف</w:t>
            </w:r>
          </w:p>
        </w:tc>
        <w:tc>
          <w:tcPr>
            <w:tcW w:w="2520" w:type="dxa"/>
            <w:gridSpan w:val="2"/>
            <w:shd w:val="clear" w:color="auto" w:fill="A6A6A6" w:themeFill="background1" w:themeFillShade="A6"/>
            <w:vAlign w:val="center"/>
          </w:tcPr>
          <w:p w14:paraId="1FA24E5C" w14:textId="0E77EFAB" w:rsidR="00255B26" w:rsidRPr="003D403B" w:rsidRDefault="00255B26" w:rsidP="003D403B">
            <w:pPr>
              <w:bidi/>
              <w:spacing w:line="240" w:lineRule="auto"/>
              <w:jc w:val="center"/>
              <w:rPr>
                <w:rFonts w:cs="B Nazanin"/>
                <w:b/>
                <w:bCs/>
                <w:sz w:val="24"/>
                <w:szCs w:val="24"/>
                <w:rtl/>
                <w:lang w:bidi="fa-IR"/>
              </w:rPr>
            </w:pPr>
            <w:r w:rsidRPr="003D403B">
              <w:rPr>
                <w:rFonts w:cs="B Nazanin"/>
                <w:b/>
                <w:bCs/>
                <w:sz w:val="24"/>
                <w:szCs w:val="24"/>
                <w:rtl/>
                <w:lang w:bidi="fa-IR"/>
              </w:rPr>
              <w:t>زمان اجرا</w:t>
            </w:r>
          </w:p>
        </w:tc>
        <w:tc>
          <w:tcPr>
            <w:tcW w:w="1255" w:type="dxa"/>
            <w:vMerge w:val="restart"/>
            <w:shd w:val="clear" w:color="auto" w:fill="A6A6A6" w:themeFill="background1" w:themeFillShade="A6"/>
            <w:vAlign w:val="center"/>
          </w:tcPr>
          <w:p w14:paraId="30A4DA2B" w14:textId="77777777" w:rsidR="00255B26" w:rsidRPr="003D403B" w:rsidRDefault="00255B26" w:rsidP="003D403B">
            <w:pPr>
              <w:bidi/>
              <w:spacing w:line="240" w:lineRule="auto"/>
              <w:jc w:val="center"/>
              <w:rPr>
                <w:rFonts w:cs="B Nazanin"/>
                <w:b/>
                <w:bCs/>
                <w:sz w:val="24"/>
                <w:szCs w:val="24"/>
                <w:rtl/>
                <w:lang w:bidi="fa-IR"/>
              </w:rPr>
            </w:pPr>
            <w:r w:rsidRPr="003D403B">
              <w:rPr>
                <w:rFonts w:cs="B Nazanin"/>
                <w:b/>
                <w:bCs/>
                <w:sz w:val="24"/>
                <w:szCs w:val="24"/>
                <w:rtl/>
                <w:lang w:bidi="fa-IR"/>
              </w:rPr>
              <w:t>مكان اجرا</w:t>
            </w:r>
          </w:p>
        </w:tc>
        <w:tc>
          <w:tcPr>
            <w:tcW w:w="2160" w:type="dxa"/>
            <w:vMerge w:val="restart"/>
            <w:shd w:val="clear" w:color="auto" w:fill="A6A6A6" w:themeFill="background1" w:themeFillShade="A6"/>
            <w:vAlign w:val="center"/>
          </w:tcPr>
          <w:p w14:paraId="3F5266AF" w14:textId="77777777" w:rsidR="00255B26" w:rsidRPr="003D403B" w:rsidRDefault="00255B26" w:rsidP="003D403B">
            <w:pPr>
              <w:bidi/>
              <w:spacing w:line="240" w:lineRule="auto"/>
              <w:jc w:val="center"/>
              <w:rPr>
                <w:rFonts w:cs="B Nazanin"/>
                <w:b/>
                <w:bCs/>
                <w:sz w:val="24"/>
                <w:szCs w:val="24"/>
                <w:rtl/>
                <w:lang w:bidi="fa-IR"/>
              </w:rPr>
            </w:pPr>
            <w:r w:rsidRPr="003D403B">
              <w:rPr>
                <w:rFonts w:cs="B Nazanin" w:hint="cs"/>
                <w:b/>
                <w:bCs/>
                <w:sz w:val="24"/>
                <w:szCs w:val="24"/>
                <w:rtl/>
                <w:lang w:bidi="fa-IR"/>
              </w:rPr>
              <w:t>نتایج</w:t>
            </w:r>
          </w:p>
        </w:tc>
      </w:tr>
      <w:tr w:rsidR="00255B26" w:rsidRPr="003D403B" w14:paraId="4172D6D8" w14:textId="77777777" w:rsidTr="00255B26">
        <w:trPr>
          <w:cantSplit/>
          <w:trHeight w:val="32"/>
          <w:jc w:val="center"/>
        </w:trPr>
        <w:tc>
          <w:tcPr>
            <w:tcW w:w="749" w:type="dxa"/>
            <w:vMerge/>
            <w:shd w:val="clear" w:color="auto" w:fill="D9D9D9"/>
            <w:vAlign w:val="center"/>
          </w:tcPr>
          <w:p w14:paraId="69A56DC2" w14:textId="77777777" w:rsidR="00255B26" w:rsidRPr="003D403B" w:rsidRDefault="00255B26" w:rsidP="003D403B">
            <w:pPr>
              <w:bidi/>
              <w:spacing w:line="240" w:lineRule="auto"/>
              <w:jc w:val="center"/>
              <w:rPr>
                <w:rFonts w:cs="B Zar"/>
                <w:sz w:val="20"/>
                <w:szCs w:val="20"/>
                <w:rtl/>
                <w:lang w:bidi="fa-IR"/>
              </w:rPr>
            </w:pPr>
          </w:p>
        </w:tc>
        <w:tc>
          <w:tcPr>
            <w:tcW w:w="4254" w:type="dxa"/>
            <w:vMerge/>
            <w:shd w:val="clear" w:color="auto" w:fill="D9D9D9"/>
            <w:vAlign w:val="center"/>
          </w:tcPr>
          <w:p w14:paraId="0A70A144" w14:textId="77777777" w:rsidR="00255B26" w:rsidRPr="003D403B" w:rsidRDefault="00255B26" w:rsidP="003D403B">
            <w:pPr>
              <w:bidi/>
              <w:spacing w:line="240" w:lineRule="auto"/>
              <w:jc w:val="center"/>
              <w:rPr>
                <w:rFonts w:cs="B Zar"/>
                <w:b/>
                <w:bCs/>
                <w:sz w:val="20"/>
                <w:szCs w:val="20"/>
                <w:rtl/>
                <w:lang w:bidi="fa-IR"/>
              </w:rPr>
            </w:pPr>
          </w:p>
        </w:tc>
        <w:tc>
          <w:tcPr>
            <w:tcW w:w="2250" w:type="dxa"/>
            <w:vMerge/>
            <w:shd w:val="clear" w:color="auto" w:fill="D9D9D9"/>
            <w:vAlign w:val="center"/>
          </w:tcPr>
          <w:p w14:paraId="1DE775DD" w14:textId="77777777" w:rsidR="00255B26" w:rsidRPr="003D403B" w:rsidRDefault="00255B26" w:rsidP="003D403B">
            <w:pPr>
              <w:bidi/>
              <w:spacing w:line="240" w:lineRule="auto"/>
              <w:jc w:val="center"/>
              <w:rPr>
                <w:rFonts w:cs="B Zar"/>
                <w:b/>
                <w:bCs/>
                <w:sz w:val="20"/>
                <w:szCs w:val="20"/>
                <w:rtl/>
                <w:lang w:bidi="fa-IR"/>
              </w:rPr>
            </w:pPr>
          </w:p>
        </w:tc>
        <w:tc>
          <w:tcPr>
            <w:tcW w:w="1170" w:type="dxa"/>
            <w:vMerge/>
            <w:shd w:val="clear" w:color="auto" w:fill="D9D9D9"/>
            <w:vAlign w:val="center"/>
          </w:tcPr>
          <w:p w14:paraId="2A5809AD" w14:textId="77777777" w:rsidR="00255B26" w:rsidRPr="003D403B" w:rsidRDefault="00255B26" w:rsidP="003D403B">
            <w:pPr>
              <w:bidi/>
              <w:spacing w:line="240" w:lineRule="auto"/>
              <w:jc w:val="center"/>
              <w:rPr>
                <w:rFonts w:cs="B Zar"/>
                <w:b/>
                <w:bCs/>
                <w:sz w:val="20"/>
                <w:szCs w:val="20"/>
                <w:rtl/>
                <w:lang w:bidi="fa-IR"/>
              </w:rPr>
            </w:pPr>
          </w:p>
        </w:tc>
        <w:tc>
          <w:tcPr>
            <w:tcW w:w="1170" w:type="dxa"/>
            <w:shd w:val="clear" w:color="auto" w:fill="A6A6A6" w:themeFill="background1" w:themeFillShade="A6"/>
            <w:vAlign w:val="center"/>
          </w:tcPr>
          <w:p w14:paraId="53A14FB0" w14:textId="6EC22D7D" w:rsidR="00255B26" w:rsidRPr="003D403B" w:rsidRDefault="00255B26" w:rsidP="003D403B">
            <w:pPr>
              <w:bidi/>
              <w:spacing w:line="240" w:lineRule="auto"/>
              <w:jc w:val="center"/>
              <w:rPr>
                <w:rFonts w:cs="B Zar"/>
                <w:b/>
                <w:bCs/>
                <w:sz w:val="20"/>
                <w:szCs w:val="20"/>
                <w:rtl/>
                <w:lang w:bidi="fa-IR"/>
              </w:rPr>
            </w:pPr>
            <w:r w:rsidRPr="003D403B">
              <w:rPr>
                <w:rFonts w:cs="B Zar"/>
                <w:b/>
                <w:bCs/>
                <w:sz w:val="20"/>
                <w:szCs w:val="20"/>
                <w:rtl/>
                <w:lang w:bidi="fa-IR"/>
              </w:rPr>
              <w:t>شروع</w:t>
            </w:r>
          </w:p>
        </w:tc>
        <w:tc>
          <w:tcPr>
            <w:tcW w:w="1350" w:type="dxa"/>
            <w:shd w:val="clear" w:color="auto" w:fill="A6A6A6" w:themeFill="background1" w:themeFillShade="A6"/>
            <w:vAlign w:val="center"/>
          </w:tcPr>
          <w:p w14:paraId="6E7AF9D0" w14:textId="77777777" w:rsidR="00255B26" w:rsidRPr="003D403B" w:rsidRDefault="00255B26" w:rsidP="003D403B">
            <w:pPr>
              <w:bidi/>
              <w:spacing w:line="240" w:lineRule="auto"/>
              <w:jc w:val="center"/>
              <w:rPr>
                <w:rFonts w:cs="B Zar"/>
                <w:b/>
                <w:bCs/>
                <w:sz w:val="20"/>
                <w:szCs w:val="20"/>
                <w:rtl/>
                <w:lang w:bidi="fa-IR"/>
              </w:rPr>
            </w:pPr>
            <w:r w:rsidRPr="003D403B">
              <w:rPr>
                <w:rFonts w:cs="B Zar"/>
                <w:b/>
                <w:bCs/>
                <w:sz w:val="20"/>
                <w:szCs w:val="20"/>
                <w:rtl/>
                <w:lang w:bidi="fa-IR"/>
              </w:rPr>
              <w:t>خاتمه</w:t>
            </w:r>
          </w:p>
        </w:tc>
        <w:tc>
          <w:tcPr>
            <w:tcW w:w="1255" w:type="dxa"/>
            <w:vMerge/>
            <w:shd w:val="clear" w:color="auto" w:fill="D9D9D9"/>
            <w:vAlign w:val="center"/>
          </w:tcPr>
          <w:p w14:paraId="7ECE8975" w14:textId="77777777" w:rsidR="00255B26" w:rsidRPr="003D403B" w:rsidRDefault="00255B26" w:rsidP="003D403B">
            <w:pPr>
              <w:bidi/>
              <w:spacing w:line="240" w:lineRule="auto"/>
              <w:jc w:val="center"/>
              <w:rPr>
                <w:rFonts w:cs="B Zar"/>
                <w:b/>
                <w:bCs/>
                <w:sz w:val="20"/>
                <w:szCs w:val="20"/>
                <w:rtl/>
                <w:lang w:bidi="fa-IR"/>
              </w:rPr>
            </w:pPr>
          </w:p>
        </w:tc>
        <w:tc>
          <w:tcPr>
            <w:tcW w:w="2160" w:type="dxa"/>
            <w:vMerge/>
            <w:shd w:val="clear" w:color="auto" w:fill="D9D9D9"/>
            <w:vAlign w:val="center"/>
          </w:tcPr>
          <w:p w14:paraId="547C5918" w14:textId="77777777" w:rsidR="00255B26" w:rsidRPr="003D403B" w:rsidRDefault="00255B26" w:rsidP="003D403B">
            <w:pPr>
              <w:bidi/>
              <w:spacing w:line="240" w:lineRule="auto"/>
              <w:jc w:val="center"/>
              <w:rPr>
                <w:rFonts w:cs="B Zar"/>
                <w:b/>
                <w:bCs/>
                <w:sz w:val="20"/>
                <w:szCs w:val="20"/>
                <w:rtl/>
                <w:lang w:bidi="fa-IR"/>
              </w:rPr>
            </w:pPr>
          </w:p>
        </w:tc>
      </w:tr>
      <w:tr w:rsidR="00255B26" w:rsidRPr="003D403B" w14:paraId="53BF4F05" w14:textId="77777777" w:rsidTr="00255B26">
        <w:trPr>
          <w:cantSplit/>
          <w:trHeight w:val="284"/>
          <w:jc w:val="center"/>
        </w:trPr>
        <w:tc>
          <w:tcPr>
            <w:tcW w:w="749" w:type="dxa"/>
            <w:vAlign w:val="center"/>
          </w:tcPr>
          <w:p w14:paraId="6DA8F03C" w14:textId="77777777" w:rsidR="00255B26" w:rsidRPr="003D403B" w:rsidRDefault="00255B26" w:rsidP="00255B26">
            <w:pPr>
              <w:bidi/>
              <w:spacing w:line="240" w:lineRule="auto"/>
              <w:jc w:val="center"/>
              <w:rPr>
                <w:rFonts w:cs="B Nazanin"/>
                <w:rtl/>
                <w:lang w:bidi="fa-IR"/>
              </w:rPr>
            </w:pPr>
            <w:r w:rsidRPr="003D403B">
              <w:rPr>
                <w:rFonts w:cs="B Nazanin" w:hint="cs"/>
                <w:rtl/>
                <w:lang w:bidi="fa-IR"/>
              </w:rPr>
              <w:t>1</w:t>
            </w:r>
          </w:p>
        </w:tc>
        <w:tc>
          <w:tcPr>
            <w:tcW w:w="4254" w:type="dxa"/>
            <w:vAlign w:val="center"/>
          </w:tcPr>
          <w:p w14:paraId="051530DA" w14:textId="77777777" w:rsidR="00255B26" w:rsidRPr="003D403B" w:rsidRDefault="00255B26" w:rsidP="00255B26">
            <w:pPr>
              <w:bidi/>
              <w:jc w:val="center"/>
              <w:rPr>
                <w:rFonts w:cs="B Nazanin"/>
              </w:rPr>
            </w:pPr>
            <w:r w:rsidRPr="003D403B">
              <w:rPr>
                <w:rFonts w:cs="B Nazanin" w:hint="cs"/>
                <w:rtl/>
              </w:rPr>
              <w:t>جلسات</w:t>
            </w:r>
            <w:r w:rsidRPr="003D403B">
              <w:rPr>
                <w:rFonts w:cs="B Nazanin"/>
                <w:rtl/>
              </w:rPr>
              <w:t xml:space="preserve"> </w:t>
            </w:r>
            <w:r w:rsidRPr="003D403B">
              <w:rPr>
                <w:rFonts w:cs="B Nazanin" w:hint="cs"/>
                <w:rtl/>
              </w:rPr>
              <w:t>هماهنگی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آموزشی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ستاد</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تکمیل</w:t>
            </w:r>
            <w:r w:rsidRPr="003D403B">
              <w:rPr>
                <w:rFonts w:cs="B Nazanin"/>
                <w:rtl/>
              </w:rPr>
              <w:t xml:space="preserve"> </w:t>
            </w:r>
            <w:r w:rsidRPr="003D403B">
              <w:rPr>
                <w:rFonts w:cs="B Nazanin" w:hint="cs"/>
                <w:rtl/>
              </w:rPr>
              <w:t>فرم</w:t>
            </w:r>
            <w:r w:rsidRPr="003D403B">
              <w:rPr>
                <w:rFonts w:cs="B Nazanin"/>
                <w:rtl/>
              </w:rPr>
              <w:t xml:space="preserve"> </w:t>
            </w:r>
            <w:r w:rsidRPr="003D403B">
              <w:rPr>
                <w:rFonts w:cs="B Nazanin" w:hint="cs"/>
                <w:rtl/>
              </w:rPr>
              <w:t>غربالگری</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گروه</w:t>
            </w:r>
            <w:r w:rsidRPr="003D403B">
              <w:rPr>
                <w:rFonts w:cs="B Nazanin"/>
                <w:rtl/>
              </w:rPr>
              <w:t xml:space="preserve"> </w:t>
            </w:r>
            <w:r w:rsidRPr="003D403B">
              <w:rPr>
                <w:rFonts w:cs="B Nazanin" w:hint="cs"/>
                <w:rtl/>
              </w:rPr>
              <w:t>های</w:t>
            </w:r>
            <w:r w:rsidRPr="003D403B">
              <w:rPr>
                <w:rFonts w:cs="B Nazanin"/>
                <w:rtl/>
              </w:rPr>
              <w:t xml:space="preserve"> </w:t>
            </w:r>
            <w:r w:rsidRPr="003D403B">
              <w:rPr>
                <w:rFonts w:cs="B Nazanin" w:hint="cs"/>
                <w:rtl/>
              </w:rPr>
              <w:t>سنی</w:t>
            </w:r>
            <w:r w:rsidRPr="003D403B">
              <w:rPr>
                <w:rFonts w:cs="B Nazanin"/>
                <w:rtl/>
              </w:rPr>
              <w:t xml:space="preserve"> </w:t>
            </w:r>
            <w:r w:rsidRPr="003D403B">
              <w:rPr>
                <w:rFonts w:cs="B Nazanin" w:hint="cs"/>
                <w:rtl/>
              </w:rPr>
              <w:t>بالای18</w:t>
            </w:r>
            <w:r w:rsidRPr="003D403B">
              <w:rPr>
                <w:rFonts w:cs="B Nazanin"/>
                <w:rtl/>
              </w:rPr>
              <w:t xml:space="preserve"> </w:t>
            </w:r>
            <w:r w:rsidRPr="003D403B">
              <w:rPr>
                <w:rFonts w:cs="B Nazanin" w:hint="cs"/>
                <w:rtl/>
              </w:rPr>
              <w:t>سال</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فیزیولوژیک</w:t>
            </w:r>
            <w:r w:rsidRPr="003D403B">
              <w:rPr>
                <w:rFonts w:cs="B Nazanin"/>
                <w:rtl/>
              </w:rPr>
              <w:t xml:space="preserve"> </w:t>
            </w:r>
            <w:r w:rsidRPr="003D403B">
              <w:rPr>
                <w:rFonts w:cs="B Nazanin" w:hint="cs"/>
                <w:rtl/>
              </w:rPr>
              <w:t>بر</w:t>
            </w:r>
            <w:r w:rsidRPr="003D403B">
              <w:rPr>
                <w:rFonts w:cs="B Nazanin"/>
                <w:rtl/>
              </w:rPr>
              <w:t xml:space="preserve"> </w:t>
            </w:r>
            <w:r w:rsidRPr="003D403B">
              <w:rPr>
                <w:rFonts w:cs="B Nazanin" w:hint="cs"/>
                <w:rtl/>
              </w:rPr>
              <w:t>اساس</w:t>
            </w:r>
            <w:r w:rsidRPr="003D403B">
              <w:rPr>
                <w:rFonts w:cs="B Nazanin"/>
                <w:rtl/>
              </w:rPr>
              <w:t xml:space="preserve"> </w:t>
            </w:r>
            <w:r w:rsidRPr="003D403B">
              <w:rPr>
                <w:rFonts w:cs="B Nazanin" w:hint="cs"/>
                <w:rtl/>
              </w:rPr>
              <w:t>بسته</w:t>
            </w:r>
            <w:r w:rsidRPr="003D403B">
              <w:rPr>
                <w:rFonts w:cs="B Nazanin"/>
                <w:rtl/>
              </w:rPr>
              <w:t xml:space="preserve"> </w:t>
            </w:r>
            <w:r w:rsidRPr="003D403B">
              <w:rPr>
                <w:rFonts w:cs="B Nazanin" w:hint="cs"/>
                <w:rtl/>
              </w:rPr>
              <w:t>خدمتی</w:t>
            </w:r>
            <w:r w:rsidRPr="003D403B">
              <w:rPr>
                <w:rFonts w:cs="B Nazanin"/>
                <w:rtl/>
              </w:rPr>
              <w:t xml:space="preserve"> </w:t>
            </w:r>
            <w:r w:rsidRPr="003D403B">
              <w:rPr>
                <w:rFonts w:cs="B Nazanin" w:hint="cs"/>
                <w:rtl/>
              </w:rPr>
              <w:t>توسط</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p>
        </w:tc>
        <w:tc>
          <w:tcPr>
            <w:tcW w:w="2250" w:type="dxa"/>
            <w:vAlign w:val="center"/>
          </w:tcPr>
          <w:p w14:paraId="18FFC2D6" w14:textId="77777777" w:rsidR="00255B26" w:rsidRPr="003D403B" w:rsidRDefault="00255B26" w:rsidP="00255B26">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170" w:type="dxa"/>
            <w:vAlign w:val="center"/>
          </w:tcPr>
          <w:p w14:paraId="6098DE42" w14:textId="48EE9DF2" w:rsidR="00255B26" w:rsidRPr="003D403B" w:rsidRDefault="00255B26" w:rsidP="00255B26">
            <w:pPr>
              <w:jc w:val="center"/>
              <w:rPr>
                <w:rFonts w:cs="B Nazanin"/>
              </w:rPr>
            </w:pPr>
            <w:r w:rsidRPr="003D403B">
              <w:rPr>
                <w:rFonts w:eastAsia="Times New Roman" w:cs="B Nazanin" w:hint="cs"/>
                <w:rtl/>
              </w:rPr>
              <w:t>مراقبین سلامت</w:t>
            </w:r>
          </w:p>
        </w:tc>
        <w:tc>
          <w:tcPr>
            <w:tcW w:w="1170" w:type="dxa"/>
            <w:vAlign w:val="center"/>
          </w:tcPr>
          <w:p w14:paraId="26E24297" w14:textId="6B2AB619" w:rsidR="00255B26" w:rsidRPr="003D403B" w:rsidRDefault="00255B26" w:rsidP="00255B26">
            <w:pPr>
              <w:bidi/>
              <w:jc w:val="center"/>
              <w:rPr>
                <w:rFonts w:eastAsia="Times New Roman" w:cs="B Nazanin"/>
              </w:rPr>
            </w:pPr>
            <w:r w:rsidRPr="003D403B">
              <w:rPr>
                <w:rFonts w:eastAsia="Times New Roman" w:cs="B Nazanin"/>
                <w:rtl/>
              </w:rPr>
              <w:t>15/1/1405</w:t>
            </w:r>
          </w:p>
        </w:tc>
        <w:tc>
          <w:tcPr>
            <w:tcW w:w="1350" w:type="dxa"/>
            <w:vAlign w:val="center"/>
          </w:tcPr>
          <w:p w14:paraId="51217332" w14:textId="77777777" w:rsidR="00255B26" w:rsidRPr="003D403B" w:rsidRDefault="00255B26" w:rsidP="00255B26">
            <w:pPr>
              <w:jc w:val="center"/>
            </w:pPr>
            <w:r w:rsidRPr="003D403B">
              <w:rPr>
                <w:rFonts w:eastAsia="Times New Roman" w:cs="B Nazanin"/>
                <w:rtl/>
              </w:rPr>
              <w:t>28/12/1405</w:t>
            </w:r>
          </w:p>
        </w:tc>
        <w:tc>
          <w:tcPr>
            <w:tcW w:w="1255" w:type="dxa"/>
            <w:vAlign w:val="center"/>
          </w:tcPr>
          <w:p w14:paraId="0B4D24ED" w14:textId="77777777" w:rsidR="00255B26" w:rsidRPr="003D403B" w:rsidRDefault="00255B26" w:rsidP="00255B26">
            <w:pPr>
              <w:bidi/>
              <w:spacing w:line="240" w:lineRule="auto"/>
              <w:jc w:val="center"/>
              <w:rPr>
                <w:rFonts w:cs="B Nazanin"/>
                <w:lang w:bidi="fa-IR"/>
              </w:rPr>
            </w:pPr>
            <w:r w:rsidRPr="003D403B">
              <w:rPr>
                <w:rFonts w:cs="B Nazanin" w:hint="cs"/>
                <w:rtl/>
                <w:lang w:bidi="fa-IR"/>
              </w:rPr>
              <w:t>ستاد</w:t>
            </w:r>
          </w:p>
        </w:tc>
        <w:tc>
          <w:tcPr>
            <w:tcW w:w="2160" w:type="dxa"/>
            <w:vAlign w:val="center"/>
          </w:tcPr>
          <w:p w14:paraId="298E50D2" w14:textId="77777777" w:rsidR="00255B26" w:rsidRPr="003D403B" w:rsidRDefault="00255B26" w:rsidP="00255B26">
            <w:pPr>
              <w:bidi/>
              <w:jc w:val="center"/>
              <w:rPr>
                <w:rFonts w:eastAsia="Times New Roman" w:cs="B Nazanin"/>
              </w:rPr>
            </w:pPr>
            <w:r w:rsidRPr="003D403B">
              <w:rPr>
                <w:rFonts w:eastAsia="Times New Roman" w:cs="B Nazanin" w:hint="cs"/>
                <w:rtl/>
              </w:rPr>
              <w:t>به صورت فصلی</w:t>
            </w:r>
          </w:p>
        </w:tc>
      </w:tr>
      <w:tr w:rsidR="00255B26" w:rsidRPr="003D403B" w14:paraId="7CEFF28B" w14:textId="77777777" w:rsidTr="00255B26">
        <w:trPr>
          <w:cantSplit/>
          <w:trHeight w:val="284"/>
          <w:jc w:val="center"/>
        </w:trPr>
        <w:tc>
          <w:tcPr>
            <w:tcW w:w="749" w:type="dxa"/>
            <w:vAlign w:val="center"/>
          </w:tcPr>
          <w:p w14:paraId="6D475EA3" w14:textId="77777777" w:rsidR="00255B26" w:rsidRPr="003D403B" w:rsidRDefault="00255B26" w:rsidP="00255B26">
            <w:pPr>
              <w:bidi/>
              <w:spacing w:line="240" w:lineRule="auto"/>
              <w:jc w:val="center"/>
              <w:rPr>
                <w:rFonts w:cs="B Nazanin"/>
                <w:rtl/>
                <w:lang w:bidi="fa-IR"/>
              </w:rPr>
            </w:pPr>
            <w:r w:rsidRPr="003D403B">
              <w:rPr>
                <w:rFonts w:cs="B Nazanin" w:hint="cs"/>
                <w:rtl/>
                <w:lang w:bidi="fa-IR"/>
              </w:rPr>
              <w:t>2</w:t>
            </w:r>
          </w:p>
        </w:tc>
        <w:tc>
          <w:tcPr>
            <w:tcW w:w="4254" w:type="dxa"/>
            <w:vAlign w:val="center"/>
          </w:tcPr>
          <w:p w14:paraId="66067BAA" w14:textId="77777777" w:rsidR="00255B26" w:rsidRPr="003D403B" w:rsidRDefault="00255B26" w:rsidP="00255B26">
            <w:pPr>
              <w:bidi/>
              <w:jc w:val="center"/>
              <w:rPr>
                <w:rFonts w:cs="B Nazanin"/>
              </w:rPr>
            </w:pPr>
            <w:r w:rsidRPr="003D403B">
              <w:rPr>
                <w:rFonts w:cs="B Nazanin" w:hint="cs"/>
                <w:rtl/>
              </w:rPr>
              <w:t>جلسات</w:t>
            </w:r>
            <w:r w:rsidRPr="003D403B">
              <w:rPr>
                <w:rFonts w:cs="B Nazanin"/>
                <w:rtl/>
              </w:rPr>
              <w:t xml:space="preserve"> </w:t>
            </w:r>
            <w:r w:rsidRPr="003D403B">
              <w:rPr>
                <w:rFonts w:cs="B Nazanin" w:hint="cs"/>
                <w:rtl/>
              </w:rPr>
              <w:t>هماهنگی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آموزشی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مراکز</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تکمیل</w:t>
            </w:r>
            <w:r w:rsidRPr="003D403B">
              <w:rPr>
                <w:rFonts w:cs="B Nazanin"/>
                <w:rtl/>
              </w:rPr>
              <w:t xml:space="preserve"> </w:t>
            </w:r>
            <w:r w:rsidRPr="003D403B">
              <w:rPr>
                <w:rFonts w:cs="B Nazanin" w:hint="cs"/>
                <w:rtl/>
              </w:rPr>
              <w:t>فرم</w:t>
            </w:r>
            <w:r w:rsidRPr="003D403B">
              <w:rPr>
                <w:rFonts w:cs="B Nazanin"/>
                <w:rtl/>
              </w:rPr>
              <w:t xml:space="preserve"> </w:t>
            </w:r>
            <w:r w:rsidRPr="003D403B">
              <w:rPr>
                <w:rFonts w:cs="B Nazanin" w:hint="cs"/>
                <w:rtl/>
              </w:rPr>
              <w:t>غربالگری</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گروه</w:t>
            </w:r>
            <w:r w:rsidRPr="003D403B">
              <w:rPr>
                <w:rFonts w:cs="B Nazanin"/>
                <w:rtl/>
              </w:rPr>
              <w:t xml:space="preserve"> </w:t>
            </w:r>
            <w:r w:rsidRPr="003D403B">
              <w:rPr>
                <w:rFonts w:cs="B Nazanin" w:hint="cs"/>
                <w:rtl/>
              </w:rPr>
              <w:t>های</w:t>
            </w:r>
            <w:r w:rsidRPr="003D403B">
              <w:rPr>
                <w:rFonts w:cs="B Nazanin"/>
                <w:rtl/>
              </w:rPr>
              <w:t xml:space="preserve"> </w:t>
            </w:r>
            <w:r w:rsidRPr="003D403B">
              <w:rPr>
                <w:rFonts w:cs="B Nazanin" w:hint="cs"/>
                <w:rtl/>
              </w:rPr>
              <w:t>سنی</w:t>
            </w:r>
            <w:r w:rsidRPr="003D403B">
              <w:rPr>
                <w:rFonts w:cs="B Nazanin"/>
                <w:rtl/>
              </w:rPr>
              <w:t xml:space="preserve"> </w:t>
            </w:r>
            <w:r w:rsidRPr="003D403B">
              <w:rPr>
                <w:rFonts w:cs="B Nazanin" w:hint="cs"/>
                <w:rtl/>
              </w:rPr>
              <w:t>بالای</w:t>
            </w:r>
            <w:r w:rsidRPr="003D403B">
              <w:rPr>
                <w:rFonts w:cs="B Nazanin"/>
                <w:rtl/>
              </w:rPr>
              <w:t xml:space="preserve"> </w:t>
            </w:r>
            <w:r w:rsidRPr="003D403B">
              <w:rPr>
                <w:rFonts w:cs="B Nazanin" w:hint="cs"/>
                <w:rtl/>
              </w:rPr>
              <w:t>18سال</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فیزیولوژیک</w:t>
            </w:r>
            <w:r w:rsidRPr="003D403B">
              <w:rPr>
                <w:rFonts w:cs="B Nazanin"/>
                <w:rtl/>
              </w:rPr>
              <w:t xml:space="preserve"> </w:t>
            </w:r>
            <w:r w:rsidRPr="003D403B">
              <w:rPr>
                <w:rFonts w:cs="B Nazanin" w:hint="cs"/>
                <w:rtl/>
              </w:rPr>
              <w:t>بر</w:t>
            </w:r>
            <w:r w:rsidRPr="003D403B">
              <w:rPr>
                <w:rFonts w:cs="B Nazanin"/>
                <w:rtl/>
              </w:rPr>
              <w:t xml:space="preserve"> </w:t>
            </w:r>
            <w:r w:rsidRPr="003D403B">
              <w:rPr>
                <w:rFonts w:cs="B Nazanin" w:hint="cs"/>
                <w:rtl/>
              </w:rPr>
              <w:t>اساس</w:t>
            </w:r>
            <w:r w:rsidRPr="003D403B">
              <w:rPr>
                <w:rFonts w:cs="B Nazanin"/>
                <w:rtl/>
              </w:rPr>
              <w:t xml:space="preserve"> </w:t>
            </w:r>
            <w:r w:rsidRPr="003D403B">
              <w:rPr>
                <w:rFonts w:cs="B Nazanin" w:hint="cs"/>
                <w:rtl/>
              </w:rPr>
              <w:t>بسته</w:t>
            </w:r>
            <w:r w:rsidRPr="003D403B">
              <w:rPr>
                <w:rFonts w:cs="B Nazanin"/>
                <w:rtl/>
              </w:rPr>
              <w:t xml:space="preserve"> </w:t>
            </w:r>
            <w:r w:rsidRPr="003D403B">
              <w:rPr>
                <w:rFonts w:cs="B Nazanin" w:hint="cs"/>
                <w:rtl/>
              </w:rPr>
              <w:t>خدمتی</w:t>
            </w:r>
            <w:r w:rsidRPr="003D403B">
              <w:rPr>
                <w:rFonts w:cs="B Nazanin"/>
                <w:rtl/>
              </w:rPr>
              <w:t xml:space="preserve"> </w:t>
            </w:r>
            <w:r w:rsidRPr="003D403B">
              <w:rPr>
                <w:rFonts w:cs="B Nazanin" w:hint="cs"/>
                <w:rtl/>
              </w:rPr>
              <w:t>توسط</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p>
        </w:tc>
        <w:tc>
          <w:tcPr>
            <w:tcW w:w="2250" w:type="dxa"/>
            <w:vAlign w:val="center"/>
          </w:tcPr>
          <w:p w14:paraId="21C30AB1" w14:textId="77777777" w:rsidR="00255B26" w:rsidRPr="003D403B" w:rsidRDefault="00255B26" w:rsidP="00255B26">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مراکز</w:t>
            </w:r>
          </w:p>
        </w:tc>
        <w:tc>
          <w:tcPr>
            <w:tcW w:w="1170" w:type="dxa"/>
            <w:vAlign w:val="center"/>
          </w:tcPr>
          <w:p w14:paraId="2BF6B53A" w14:textId="052E32AC" w:rsidR="00255B26" w:rsidRPr="003D403B" w:rsidRDefault="00255B26" w:rsidP="00255B26">
            <w:pPr>
              <w:jc w:val="center"/>
              <w:rPr>
                <w:rFonts w:cs="B Nazanin"/>
              </w:rPr>
            </w:pPr>
            <w:r w:rsidRPr="003D403B">
              <w:rPr>
                <w:rFonts w:eastAsia="Times New Roman" w:cs="B Nazanin" w:hint="cs"/>
                <w:rtl/>
              </w:rPr>
              <w:t>مراقبین سلامت</w:t>
            </w:r>
          </w:p>
        </w:tc>
        <w:tc>
          <w:tcPr>
            <w:tcW w:w="1170" w:type="dxa"/>
            <w:vAlign w:val="center"/>
          </w:tcPr>
          <w:p w14:paraId="527DEB49" w14:textId="2B7E6BB4" w:rsidR="00255B26" w:rsidRPr="003D403B" w:rsidRDefault="00255B26" w:rsidP="00255B26">
            <w:pPr>
              <w:bidi/>
              <w:jc w:val="center"/>
              <w:rPr>
                <w:rFonts w:eastAsia="Times New Roman" w:cs="B Nazanin"/>
              </w:rPr>
            </w:pPr>
            <w:r w:rsidRPr="003D403B">
              <w:rPr>
                <w:rFonts w:eastAsia="Times New Roman" w:cs="B Nazanin"/>
                <w:rtl/>
              </w:rPr>
              <w:t>15/1/1405</w:t>
            </w:r>
          </w:p>
        </w:tc>
        <w:tc>
          <w:tcPr>
            <w:tcW w:w="1350" w:type="dxa"/>
            <w:vAlign w:val="center"/>
          </w:tcPr>
          <w:p w14:paraId="43B83832" w14:textId="77777777" w:rsidR="00255B26" w:rsidRPr="003D403B" w:rsidRDefault="00255B26" w:rsidP="00255B26">
            <w:pPr>
              <w:jc w:val="center"/>
            </w:pPr>
            <w:r w:rsidRPr="003D403B">
              <w:rPr>
                <w:rFonts w:eastAsia="Times New Roman" w:cs="B Nazanin"/>
                <w:rtl/>
              </w:rPr>
              <w:t>28/12/1405</w:t>
            </w:r>
          </w:p>
        </w:tc>
        <w:tc>
          <w:tcPr>
            <w:tcW w:w="1255" w:type="dxa"/>
            <w:vAlign w:val="center"/>
          </w:tcPr>
          <w:p w14:paraId="0D50A67E" w14:textId="77777777" w:rsidR="00255B26" w:rsidRPr="003D403B" w:rsidRDefault="00255B26" w:rsidP="00255B26">
            <w:pPr>
              <w:bidi/>
              <w:spacing w:line="240" w:lineRule="auto"/>
              <w:jc w:val="center"/>
              <w:rPr>
                <w:rFonts w:cs="B Nazanin"/>
                <w:lang w:bidi="fa-IR"/>
              </w:rPr>
            </w:pPr>
            <w:r w:rsidRPr="003D403B">
              <w:rPr>
                <w:rFonts w:cs="B Nazanin" w:hint="cs"/>
                <w:rtl/>
                <w:lang w:bidi="fa-IR"/>
              </w:rPr>
              <w:t>ستاد</w:t>
            </w:r>
          </w:p>
        </w:tc>
        <w:tc>
          <w:tcPr>
            <w:tcW w:w="2160" w:type="dxa"/>
            <w:vAlign w:val="center"/>
          </w:tcPr>
          <w:p w14:paraId="6A0FD875" w14:textId="77777777" w:rsidR="00255B26" w:rsidRPr="003D403B" w:rsidRDefault="00255B26" w:rsidP="00255B26">
            <w:pPr>
              <w:bidi/>
              <w:jc w:val="center"/>
              <w:rPr>
                <w:rFonts w:eastAsia="Times New Roman" w:cs="B Nazanin"/>
              </w:rPr>
            </w:pPr>
            <w:r w:rsidRPr="003D403B">
              <w:rPr>
                <w:rFonts w:eastAsia="Times New Roman" w:cs="B Nazanin" w:hint="cs"/>
                <w:rtl/>
              </w:rPr>
              <w:t>به صورت فصلی</w:t>
            </w:r>
          </w:p>
        </w:tc>
      </w:tr>
      <w:tr w:rsidR="00B86971" w:rsidRPr="003D403B" w14:paraId="2A00069F" w14:textId="77777777" w:rsidTr="00255B26">
        <w:trPr>
          <w:cantSplit/>
          <w:trHeight w:val="284"/>
          <w:jc w:val="center"/>
        </w:trPr>
        <w:tc>
          <w:tcPr>
            <w:tcW w:w="749" w:type="dxa"/>
            <w:vAlign w:val="center"/>
          </w:tcPr>
          <w:p w14:paraId="1C38A9DF" w14:textId="77777777" w:rsidR="00B86971" w:rsidRPr="003D403B" w:rsidRDefault="00B86971" w:rsidP="00B86971">
            <w:pPr>
              <w:bidi/>
              <w:spacing w:line="240" w:lineRule="auto"/>
              <w:jc w:val="center"/>
              <w:rPr>
                <w:rFonts w:cs="B Nazanin"/>
                <w:rtl/>
                <w:lang w:bidi="fa-IR"/>
              </w:rPr>
            </w:pPr>
            <w:r w:rsidRPr="003D403B">
              <w:rPr>
                <w:rFonts w:cs="B Nazanin" w:hint="cs"/>
                <w:rtl/>
                <w:lang w:bidi="fa-IR"/>
              </w:rPr>
              <w:t>3</w:t>
            </w:r>
          </w:p>
        </w:tc>
        <w:tc>
          <w:tcPr>
            <w:tcW w:w="4254" w:type="dxa"/>
            <w:vAlign w:val="center"/>
          </w:tcPr>
          <w:p w14:paraId="44D98EBA" w14:textId="77777777" w:rsidR="00B86971" w:rsidRPr="003D403B" w:rsidRDefault="00B86971" w:rsidP="00B86971">
            <w:pPr>
              <w:bidi/>
              <w:jc w:val="center"/>
              <w:rPr>
                <w:rFonts w:cs="B Nazanin"/>
              </w:rPr>
            </w:pPr>
            <w:r w:rsidRPr="003D403B">
              <w:rPr>
                <w:rFonts w:cs="B Nazanin" w:hint="cs"/>
                <w:rtl/>
              </w:rPr>
              <w:t>هماهنگی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مراکز در جهت تن سنجی صحیح افراد</w:t>
            </w:r>
          </w:p>
        </w:tc>
        <w:tc>
          <w:tcPr>
            <w:tcW w:w="2250" w:type="dxa"/>
            <w:vAlign w:val="center"/>
          </w:tcPr>
          <w:p w14:paraId="694550AE" w14:textId="77777777" w:rsidR="00B86971" w:rsidRPr="003D403B" w:rsidRDefault="00B86971" w:rsidP="00B86971">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170" w:type="dxa"/>
            <w:vAlign w:val="center"/>
          </w:tcPr>
          <w:p w14:paraId="300E4E48" w14:textId="17D32608" w:rsidR="00B86971" w:rsidRPr="003D403B" w:rsidRDefault="00B86971" w:rsidP="00B86971">
            <w:pPr>
              <w:jc w:val="center"/>
              <w:rPr>
                <w:rFonts w:cs="B Nazanin"/>
              </w:rPr>
            </w:pPr>
            <w:r w:rsidRPr="003D403B">
              <w:rPr>
                <w:rFonts w:eastAsia="Times New Roman" w:cs="B Nazanin" w:hint="cs"/>
                <w:rtl/>
              </w:rPr>
              <w:t>مراقبین سلامت</w:t>
            </w:r>
          </w:p>
        </w:tc>
        <w:tc>
          <w:tcPr>
            <w:tcW w:w="1170" w:type="dxa"/>
            <w:vAlign w:val="center"/>
          </w:tcPr>
          <w:p w14:paraId="23351E9F" w14:textId="31875681" w:rsidR="00B86971" w:rsidRPr="003D403B" w:rsidRDefault="00B86971" w:rsidP="00B86971">
            <w:pPr>
              <w:bidi/>
              <w:jc w:val="center"/>
              <w:rPr>
                <w:rFonts w:eastAsia="Times New Roman" w:cs="B Nazanin"/>
              </w:rPr>
            </w:pPr>
            <w:r w:rsidRPr="003D403B">
              <w:rPr>
                <w:rFonts w:eastAsia="Times New Roman" w:cs="B Nazanin"/>
                <w:rtl/>
              </w:rPr>
              <w:t>15/1/1405</w:t>
            </w:r>
          </w:p>
        </w:tc>
        <w:tc>
          <w:tcPr>
            <w:tcW w:w="1350" w:type="dxa"/>
            <w:vAlign w:val="center"/>
          </w:tcPr>
          <w:p w14:paraId="47E47375" w14:textId="77777777" w:rsidR="00B86971" w:rsidRPr="003D403B" w:rsidRDefault="00B86971" w:rsidP="00B86971">
            <w:pPr>
              <w:jc w:val="center"/>
            </w:pPr>
            <w:r w:rsidRPr="003D403B">
              <w:rPr>
                <w:rFonts w:eastAsia="Times New Roman" w:cs="B Nazanin"/>
                <w:rtl/>
              </w:rPr>
              <w:t>28/12/1405</w:t>
            </w:r>
          </w:p>
        </w:tc>
        <w:tc>
          <w:tcPr>
            <w:tcW w:w="1255" w:type="dxa"/>
            <w:vAlign w:val="center"/>
          </w:tcPr>
          <w:p w14:paraId="222E241A" w14:textId="77777777" w:rsidR="00B86971" w:rsidRPr="003D403B" w:rsidRDefault="00B86971" w:rsidP="00B86971">
            <w:pPr>
              <w:bidi/>
              <w:spacing w:line="240" w:lineRule="auto"/>
              <w:jc w:val="center"/>
              <w:rPr>
                <w:rFonts w:cs="B Nazanin"/>
                <w:lang w:bidi="fa-IR"/>
              </w:rPr>
            </w:pPr>
            <w:r w:rsidRPr="003D403B">
              <w:rPr>
                <w:rFonts w:cs="B Nazanin" w:hint="cs"/>
                <w:rtl/>
                <w:lang w:bidi="fa-IR"/>
              </w:rPr>
              <w:t>ستاد</w:t>
            </w:r>
          </w:p>
        </w:tc>
        <w:tc>
          <w:tcPr>
            <w:tcW w:w="2160" w:type="dxa"/>
            <w:vAlign w:val="center"/>
          </w:tcPr>
          <w:p w14:paraId="5F2BAFB1" w14:textId="77777777" w:rsidR="00B86971" w:rsidRPr="003D403B" w:rsidRDefault="00B86971" w:rsidP="00B86971">
            <w:pPr>
              <w:bidi/>
              <w:jc w:val="center"/>
              <w:rPr>
                <w:rFonts w:eastAsia="Times New Roman" w:cs="B Nazanin"/>
              </w:rPr>
            </w:pPr>
            <w:r w:rsidRPr="003D403B">
              <w:rPr>
                <w:rFonts w:eastAsia="Times New Roman" w:cs="B Nazanin" w:hint="cs"/>
                <w:rtl/>
              </w:rPr>
              <w:t>به صورت فصلی</w:t>
            </w:r>
          </w:p>
        </w:tc>
      </w:tr>
      <w:tr w:rsidR="00255B26" w:rsidRPr="003D403B" w14:paraId="4B934548" w14:textId="77777777" w:rsidTr="00255B26">
        <w:trPr>
          <w:cantSplit/>
          <w:trHeight w:val="72"/>
          <w:jc w:val="center"/>
        </w:trPr>
        <w:tc>
          <w:tcPr>
            <w:tcW w:w="749" w:type="dxa"/>
            <w:vAlign w:val="center"/>
          </w:tcPr>
          <w:p w14:paraId="5E0ADC20" w14:textId="77777777" w:rsidR="00255B26" w:rsidRPr="003D403B" w:rsidRDefault="00255B26" w:rsidP="00255B26">
            <w:pPr>
              <w:bidi/>
              <w:spacing w:line="240" w:lineRule="auto"/>
              <w:jc w:val="center"/>
              <w:rPr>
                <w:rFonts w:cs="B Nazanin"/>
                <w:rtl/>
                <w:lang w:bidi="fa-IR"/>
              </w:rPr>
            </w:pPr>
            <w:r w:rsidRPr="003D403B">
              <w:rPr>
                <w:rFonts w:cs="B Nazanin" w:hint="cs"/>
                <w:rtl/>
                <w:lang w:bidi="fa-IR"/>
              </w:rPr>
              <w:t>4</w:t>
            </w:r>
          </w:p>
        </w:tc>
        <w:tc>
          <w:tcPr>
            <w:tcW w:w="4254" w:type="dxa"/>
            <w:vAlign w:val="center"/>
          </w:tcPr>
          <w:p w14:paraId="61AB93B6" w14:textId="77777777" w:rsidR="00255B26" w:rsidRPr="003D403B" w:rsidRDefault="00255B26" w:rsidP="00255B26">
            <w:pPr>
              <w:bidi/>
              <w:jc w:val="center"/>
              <w:rPr>
                <w:rFonts w:cs="B Nazanin"/>
              </w:rPr>
            </w:pPr>
            <w:r w:rsidRPr="003D403B">
              <w:rPr>
                <w:rFonts w:cs="B Nazanin" w:hint="cs"/>
                <w:rtl/>
              </w:rPr>
              <w:t>غربالگری</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گروه</w:t>
            </w:r>
            <w:r w:rsidRPr="003D403B">
              <w:rPr>
                <w:rFonts w:cs="B Nazanin"/>
                <w:rtl/>
              </w:rPr>
              <w:t xml:space="preserve"> </w:t>
            </w:r>
            <w:r w:rsidRPr="003D403B">
              <w:rPr>
                <w:rFonts w:cs="B Nazanin" w:hint="cs"/>
                <w:rtl/>
              </w:rPr>
              <w:t>های</w:t>
            </w:r>
            <w:r w:rsidRPr="003D403B">
              <w:rPr>
                <w:rFonts w:cs="B Nazanin"/>
                <w:rtl/>
              </w:rPr>
              <w:t xml:space="preserve"> </w:t>
            </w:r>
            <w:r w:rsidRPr="003D403B">
              <w:rPr>
                <w:rFonts w:cs="B Nazanin" w:hint="cs"/>
                <w:rtl/>
              </w:rPr>
              <w:t>سنی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فیزیولوژیک</w:t>
            </w:r>
            <w:r w:rsidRPr="003D403B">
              <w:rPr>
                <w:rFonts w:cs="B Nazanin"/>
                <w:rtl/>
              </w:rPr>
              <w:t xml:space="preserve"> </w:t>
            </w:r>
            <w:r w:rsidRPr="003D403B">
              <w:rPr>
                <w:rFonts w:cs="B Nazanin" w:hint="cs"/>
                <w:rtl/>
              </w:rPr>
              <w:t>بر</w:t>
            </w:r>
            <w:r w:rsidRPr="003D403B">
              <w:rPr>
                <w:rFonts w:cs="B Nazanin"/>
                <w:rtl/>
              </w:rPr>
              <w:t xml:space="preserve"> </w:t>
            </w:r>
            <w:r w:rsidRPr="003D403B">
              <w:rPr>
                <w:rFonts w:cs="B Nazanin" w:hint="cs"/>
                <w:rtl/>
              </w:rPr>
              <w:t>اساس</w:t>
            </w:r>
            <w:r w:rsidRPr="003D403B">
              <w:rPr>
                <w:rFonts w:cs="B Nazanin"/>
                <w:rtl/>
              </w:rPr>
              <w:t xml:space="preserve"> </w:t>
            </w:r>
            <w:r w:rsidRPr="003D403B">
              <w:rPr>
                <w:rFonts w:cs="B Nazanin" w:hint="cs"/>
                <w:rtl/>
              </w:rPr>
              <w:t>بسته</w:t>
            </w:r>
            <w:r w:rsidRPr="003D403B">
              <w:rPr>
                <w:rFonts w:cs="B Nazanin"/>
                <w:rtl/>
              </w:rPr>
              <w:t xml:space="preserve"> </w:t>
            </w:r>
            <w:r w:rsidRPr="003D403B">
              <w:rPr>
                <w:rFonts w:cs="B Nazanin" w:hint="cs"/>
                <w:rtl/>
              </w:rPr>
              <w:t>خدمتی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ارجاع</w:t>
            </w:r>
            <w:r w:rsidRPr="003D403B">
              <w:rPr>
                <w:rFonts w:cs="B Nazanin"/>
                <w:rtl/>
              </w:rPr>
              <w:t xml:space="preserve"> </w:t>
            </w:r>
            <w:r w:rsidRPr="003D403B">
              <w:rPr>
                <w:rFonts w:cs="B Nazanin" w:hint="cs"/>
                <w:rtl/>
              </w:rPr>
              <w:t>موارد</w:t>
            </w:r>
            <w:r w:rsidRPr="003D403B">
              <w:rPr>
                <w:rFonts w:cs="B Nazanin"/>
                <w:rtl/>
              </w:rPr>
              <w:t xml:space="preserve"> </w:t>
            </w:r>
            <w:r w:rsidRPr="003D403B">
              <w:rPr>
                <w:rFonts w:cs="B Nazanin" w:hint="cs"/>
                <w:rtl/>
              </w:rPr>
              <w:t>چاق</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پزشک</w:t>
            </w:r>
            <w:r w:rsidRPr="003D403B">
              <w:rPr>
                <w:rFonts w:cs="B Nazanin"/>
                <w:rtl/>
              </w:rPr>
              <w:t xml:space="preserve"> </w:t>
            </w:r>
            <w:r w:rsidRPr="003D403B">
              <w:rPr>
                <w:rFonts w:cs="B Nazanin" w:hint="cs"/>
                <w:rtl/>
              </w:rPr>
              <w:t>طبق</w:t>
            </w:r>
            <w:r w:rsidRPr="003D403B">
              <w:rPr>
                <w:rFonts w:cs="B Nazanin"/>
                <w:rtl/>
              </w:rPr>
              <w:t xml:space="preserve"> </w:t>
            </w:r>
            <w:r w:rsidRPr="003D403B">
              <w:rPr>
                <w:rFonts w:cs="B Nazanin" w:hint="cs"/>
                <w:rtl/>
              </w:rPr>
              <w:t>بسته</w:t>
            </w:r>
            <w:r w:rsidRPr="003D403B">
              <w:rPr>
                <w:rFonts w:cs="B Nazanin"/>
                <w:rtl/>
              </w:rPr>
              <w:t xml:space="preserve"> </w:t>
            </w:r>
            <w:r w:rsidRPr="003D403B">
              <w:rPr>
                <w:rFonts w:cs="B Nazanin" w:hint="cs"/>
                <w:rtl/>
              </w:rPr>
              <w:t>خدمتی</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پیگیری</w:t>
            </w:r>
            <w:r w:rsidRPr="003D403B">
              <w:rPr>
                <w:rFonts w:cs="B Nazanin"/>
                <w:rtl/>
              </w:rPr>
              <w:t xml:space="preserve"> </w:t>
            </w:r>
            <w:r w:rsidRPr="003D403B">
              <w:rPr>
                <w:rFonts w:cs="B Nazanin" w:hint="cs"/>
                <w:rtl/>
              </w:rPr>
              <w:t>آنها</w:t>
            </w:r>
          </w:p>
        </w:tc>
        <w:tc>
          <w:tcPr>
            <w:tcW w:w="2250" w:type="dxa"/>
            <w:vAlign w:val="center"/>
          </w:tcPr>
          <w:p w14:paraId="0E4E9007" w14:textId="77777777" w:rsidR="00255B26" w:rsidRPr="003D403B" w:rsidRDefault="00255B26" w:rsidP="00255B26">
            <w:pPr>
              <w:jc w:val="center"/>
              <w:rPr>
                <w:rFonts w:cs="B Nazanin"/>
              </w:rPr>
            </w:pPr>
            <w:r w:rsidRPr="003D403B">
              <w:rPr>
                <w:rFonts w:cs="B Nazanin" w:hint="cs"/>
                <w:rtl/>
              </w:rPr>
              <w:t>مراقبین</w:t>
            </w:r>
            <w:r w:rsidRPr="003D403B">
              <w:rPr>
                <w:rFonts w:cs="B Nazanin"/>
                <w:rtl/>
              </w:rPr>
              <w:t xml:space="preserve"> </w:t>
            </w:r>
            <w:r w:rsidRPr="003D403B">
              <w:rPr>
                <w:rFonts w:cs="B Nazanin" w:hint="cs"/>
                <w:rtl/>
              </w:rPr>
              <w:t>سلامت</w:t>
            </w:r>
          </w:p>
        </w:tc>
        <w:tc>
          <w:tcPr>
            <w:tcW w:w="1170" w:type="dxa"/>
            <w:vAlign w:val="center"/>
          </w:tcPr>
          <w:p w14:paraId="5298C338" w14:textId="26683C07" w:rsidR="00255B26" w:rsidRPr="003D403B" w:rsidRDefault="00255B26" w:rsidP="00255B26">
            <w:pPr>
              <w:jc w:val="center"/>
              <w:rPr>
                <w:rFonts w:cs="B Nazanin"/>
              </w:rPr>
            </w:pPr>
            <w:r w:rsidRPr="003D403B">
              <w:rPr>
                <w:rFonts w:eastAsia="Times New Roman" w:cs="B Nazanin" w:hint="cs"/>
                <w:rtl/>
              </w:rPr>
              <w:t>مراقبین</w:t>
            </w:r>
            <w:r w:rsidRPr="003D403B">
              <w:rPr>
                <w:rFonts w:eastAsia="Times New Roman" w:cs="B Nazanin"/>
                <w:rtl/>
              </w:rPr>
              <w:t xml:space="preserve"> </w:t>
            </w:r>
            <w:r w:rsidRPr="003D403B">
              <w:rPr>
                <w:rFonts w:eastAsia="Times New Roman" w:cs="B Nazanin" w:hint="cs"/>
                <w:rtl/>
              </w:rPr>
              <w:t>سلامت</w:t>
            </w:r>
          </w:p>
        </w:tc>
        <w:tc>
          <w:tcPr>
            <w:tcW w:w="1170" w:type="dxa"/>
            <w:vAlign w:val="center"/>
          </w:tcPr>
          <w:p w14:paraId="76F80706" w14:textId="353F25C5" w:rsidR="00255B26" w:rsidRPr="003D403B" w:rsidRDefault="00255B26" w:rsidP="00255B26">
            <w:pPr>
              <w:bidi/>
              <w:jc w:val="center"/>
              <w:rPr>
                <w:rFonts w:eastAsia="Times New Roman" w:cs="B Nazanin"/>
              </w:rPr>
            </w:pPr>
            <w:r w:rsidRPr="003D403B">
              <w:rPr>
                <w:rFonts w:eastAsia="Times New Roman" w:cs="B Nazanin"/>
                <w:rtl/>
              </w:rPr>
              <w:t>15/1/1405</w:t>
            </w:r>
          </w:p>
        </w:tc>
        <w:tc>
          <w:tcPr>
            <w:tcW w:w="1350" w:type="dxa"/>
            <w:vAlign w:val="center"/>
          </w:tcPr>
          <w:p w14:paraId="24327102" w14:textId="77777777" w:rsidR="00255B26" w:rsidRPr="003D403B" w:rsidRDefault="00255B26" w:rsidP="00255B26">
            <w:pPr>
              <w:jc w:val="center"/>
            </w:pPr>
            <w:r w:rsidRPr="003D403B">
              <w:rPr>
                <w:rFonts w:eastAsia="Times New Roman" w:cs="B Nazanin"/>
                <w:rtl/>
              </w:rPr>
              <w:t>28/12/1405</w:t>
            </w:r>
          </w:p>
        </w:tc>
        <w:tc>
          <w:tcPr>
            <w:tcW w:w="1255" w:type="dxa"/>
            <w:vAlign w:val="center"/>
          </w:tcPr>
          <w:p w14:paraId="3E262F12" w14:textId="77777777" w:rsidR="00255B26" w:rsidRPr="003D403B" w:rsidRDefault="00255B26" w:rsidP="00255B26">
            <w:pPr>
              <w:bidi/>
              <w:spacing w:line="240" w:lineRule="auto"/>
              <w:jc w:val="center"/>
              <w:rPr>
                <w:rFonts w:cs="B Nazanin"/>
                <w:lang w:bidi="fa-IR"/>
              </w:rPr>
            </w:pPr>
            <w:r w:rsidRPr="003D403B">
              <w:rPr>
                <w:rFonts w:cs="B Nazanin" w:hint="cs"/>
                <w:rtl/>
                <w:lang w:bidi="fa-IR"/>
              </w:rPr>
              <w:t>مراکز</w:t>
            </w:r>
          </w:p>
        </w:tc>
        <w:tc>
          <w:tcPr>
            <w:tcW w:w="2160" w:type="dxa"/>
            <w:vAlign w:val="center"/>
          </w:tcPr>
          <w:p w14:paraId="59E89B1B" w14:textId="77777777" w:rsidR="00255B26" w:rsidRPr="003D403B" w:rsidRDefault="00255B26" w:rsidP="00255B26">
            <w:pPr>
              <w:bidi/>
              <w:spacing w:line="240" w:lineRule="auto"/>
              <w:jc w:val="center"/>
              <w:rPr>
                <w:rFonts w:cs="B Nazanin"/>
                <w:rtl/>
                <w:lang w:bidi="fa-IR"/>
              </w:rPr>
            </w:pPr>
          </w:p>
        </w:tc>
      </w:tr>
      <w:tr w:rsidR="00255B26" w:rsidRPr="003D403B" w14:paraId="735269DE" w14:textId="77777777" w:rsidTr="00255B26">
        <w:trPr>
          <w:cantSplit/>
          <w:trHeight w:val="284"/>
          <w:jc w:val="center"/>
        </w:trPr>
        <w:tc>
          <w:tcPr>
            <w:tcW w:w="749" w:type="dxa"/>
            <w:vAlign w:val="center"/>
          </w:tcPr>
          <w:p w14:paraId="6BD5B944" w14:textId="77777777" w:rsidR="00255B26" w:rsidRPr="003D403B" w:rsidRDefault="00255B26" w:rsidP="00255B26">
            <w:pPr>
              <w:bidi/>
              <w:spacing w:line="240" w:lineRule="auto"/>
              <w:jc w:val="center"/>
              <w:rPr>
                <w:rFonts w:cs="B Nazanin"/>
                <w:rtl/>
                <w:lang w:bidi="fa-IR"/>
              </w:rPr>
            </w:pPr>
            <w:r w:rsidRPr="003D403B">
              <w:rPr>
                <w:rFonts w:cs="B Nazanin" w:hint="cs"/>
                <w:rtl/>
                <w:lang w:bidi="fa-IR"/>
              </w:rPr>
              <w:t>5</w:t>
            </w:r>
          </w:p>
        </w:tc>
        <w:tc>
          <w:tcPr>
            <w:tcW w:w="4254" w:type="dxa"/>
            <w:vAlign w:val="center"/>
          </w:tcPr>
          <w:p w14:paraId="013144F1" w14:textId="77777777" w:rsidR="00255B26" w:rsidRPr="003D403B" w:rsidRDefault="00255B26" w:rsidP="00255B26">
            <w:pPr>
              <w:bidi/>
              <w:jc w:val="center"/>
              <w:rPr>
                <w:rFonts w:cs="B Nazanin"/>
              </w:rPr>
            </w:pPr>
            <w:r w:rsidRPr="003D403B">
              <w:rPr>
                <w:rFonts w:cs="B Nazanin" w:hint="cs"/>
                <w:rtl/>
              </w:rPr>
              <w:t>ارجاع</w:t>
            </w:r>
            <w:r w:rsidRPr="003D403B">
              <w:rPr>
                <w:rFonts w:cs="B Nazanin"/>
                <w:rtl/>
              </w:rPr>
              <w:t xml:space="preserve"> </w:t>
            </w:r>
            <w:r w:rsidRPr="003D403B">
              <w:rPr>
                <w:rFonts w:cs="B Nazanin" w:hint="cs"/>
                <w:rtl/>
              </w:rPr>
              <w:t>افراد</w:t>
            </w:r>
            <w:r w:rsidRPr="003D403B">
              <w:rPr>
                <w:rFonts w:cs="B Nazanin"/>
                <w:rtl/>
              </w:rPr>
              <w:t xml:space="preserve"> </w:t>
            </w:r>
            <w:r w:rsidRPr="003D403B">
              <w:rPr>
                <w:rFonts w:cs="B Nazanin" w:hint="cs"/>
                <w:rtl/>
              </w:rPr>
              <w:t>چاق</w:t>
            </w:r>
            <w:r w:rsidRPr="003D403B">
              <w:rPr>
                <w:rFonts w:cs="B Nazanin"/>
                <w:rtl/>
              </w:rPr>
              <w:t xml:space="preserve"> </w:t>
            </w:r>
            <w:r w:rsidRPr="003D403B">
              <w:rPr>
                <w:rFonts w:cs="B Nazanin" w:hint="cs"/>
                <w:rtl/>
              </w:rPr>
              <w:t>شناسایی</w:t>
            </w:r>
            <w:r w:rsidRPr="003D403B">
              <w:rPr>
                <w:rFonts w:cs="B Nazanin"/>
                <w:rtl/>
              </w:rPr>
              <w:t xml:space="preserve"> </w:t>
            </w:r>
            <w:r w:rsidRPr="003D403B">
              <w:rPr>
                <w:rFonts w:cs="B Nazanin" w:hint="cs"/>
                <w:rtl/>
              </w:rPr>
              <w:t>شده</w:t>
            </w:r>
            <w:r w:rsidRPr="003D403B">
              <w:rPr>
                <w:rFonts w:cs="B Nazanin"/>
                <w:rtl/>
              </w:rPr>
              <w:t xml:space="preserve"> </w:t>
            </w:r>
            <w:r w:rsidRPr="003D403B">
              <w:rPr>
                <w:rFonts w:cs="B Nazanin" w:hint="cs"/>
                <w:rtl/>
              </w:rPr>
              <w:t>توسط</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کارشناسان</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طبق</w:t>
            </w:r>
            <w:r w:rsidRPr="003D403B">
              <w:rPr>
                <w:rFonts w:cs="B Nazanin"/>
                <w:rtl/>
              </w:rPr>
              <w:t xml:space="preserve"> </w:t>
            </w:r>
            <w:r w:rsidRPr="003D403B">
              <w:rPr>
                <w:rFonts w:cs="B Nazanin" w:hint="cs"/>
                <w:rtl/>
              </w:rPr>
              <w:t>بسته</w:t>
            </w:r>
            <w:r w:rsidRPr="003D403B">
              <w:rPr>
                <w:rFonts w:cs="B Nazanin"/>
                <w:rtl/>
              </w:rPr>
              <w:t xml:space="preserve"> </w:t>
            </w:r>
            <w:r w:rsidRPr="003D403B">
              <w:rPr>
                <w:rFonts w:cs="B Nazanin" w:hint="cs"/>
                <w:rtl/>
              </w:rPr>
              <w:t>خدمتی</w:t>
            </w:r>
          </w:p>
        </w:tc>
        <w:tc>
          <w:tcPr>
            <w:tcW w:w="2250" w:type="dxa"/>
            <w:vAlign w:val="center"/>
          </w:tcPr>
          <w:p w14:paraId="5A2E7FEE" w14:textId="77777777" w:rsidR="00255B26" w:rsidRPr="003D403B" w:rsidRDefault="00255B26" w:rsidP="00255B26">
            <w:pPr>
              <w:jc w:val="center"/>
              <w:rPr>
                <w:rFonts w:cs="B Nazanin"/>
              </w:rPr>
            </w:pPr>
            <w:r w:rsidRPr="003D403B">
              <w:rPr>
                <w:rFonts w:cs="B Nazanin" w:hint="cs"/>
                <w:rtl/>
              </w:rPr>
              <w:t>پزشک</w:t>
            </w:r>
            <w:r w:rsidRPr="003D403B">
              <w:rPr>
                <w:rFonts w:cs="B Nazanin"/>
                <w:rtl/>
              </w:rPr>
              <w:t xml:space="preserve"> </w:t>
            </w:r>
            <w:r w:rsidRPr="003D403B">
              <w:rPr>
                <w:rFonts w:cs="B Nazanin" w:hint="cs"/>
                <w:rtl/>
              </w:rPr>
              <w:t>مرکز</w:t>
            </w:r>
          </w:p>
        </w:tc>
        <w:tc>
          <w:tcPr>
            <w:tcW w:w="1170" w:type="dxa"/>
            <w:vAlign w:val="center"/>
          </w:tcPr>
          <w:p w14:paraId="5764CF14" w14:textId="07D3959D" w:rsidR="00255B26" w:rsidRPr="003D403B" w:rsidRDefault="00255B26" w:rsidP="00255B26">
            <w:pPr>
              <w:jc w:val="center"/>
              <w:rPr>
                <w:rFonts w:cs="B Nazanin"/>
              </w:rPr>
            </w:pPr>
            <w:r w:rsidRPr="003D403B">
              <w:rPr>
                <w:rFonts w:eastAsia="Times New Roman" w:cs="B Nazanin" w:hint="cs"/>
                <w:rtl/>
              </w:rPr>
              <w:t>مراقبین سلامت</w:t>
            </w:r>
          </w:p>
        </w:tc>
        <w:tc>
          <w:tcPr>
            <w:tcW w:w="1170" w:type="dxa"/>
            <w:vAlign w:val="center"/>
          </w:tcPr>
          <w:p w14:paraId="44EEB803" w14:textId="0873A3EF" w:rsidR="00255B26" w:rsidRPr="003D403B" w:rsidRDefault="00255B26" w:rsidP="00255B26">
            <w:pPr>
              <w:bidi/>
              <w:jc w:val="center"/>
              <w:rPr>
                <w:rFonts w:eastAsia="Times New Roman" w:cs="B Nazanin"/>
              </w:rPr>
            </w:pPr>
            <w:r w:rsidRPr="003D403B">
              <w:rPr>
                <w:rFonts w:eastAsia="Times New Roman" w:cs="B Nazanin"/>
                <w:rtl/>
              </w:rPr>
              <w:t>15/1/1405</w:t>
            </w:r>
          </w:p>
        </w:tc>
        <w:tc>
          <w:tcPr>
            <w:tcW w:w="1350" w:type="dxa"/>
            <w:vAlign w:val="center"/>
          </w:tcPr>
          <w:p w14:paraId="15161546" w14:textId="77777777" w:rsidR="00255B26" w:rsidRPr="003D403B" w:rsidRDefault="00255B26" w:rsidP="00255B26">
            <w:pPr>
              <w:jc w:val="center"/>
            </w:pPr>
            <w:r w:rsidRPr="003D403B">
              <w:rPr>
                <w:rFonts w:eastAsia="Times New Roman" w:cs="B Nazanin"/>
                <w:rtl/>
              </w:rPr>
              <w:t>28/12/1405</w:t>
            </w:r>
          </w:p>
        </w:tc>
        <w:tc>
          <w:tcPr>
            <w:tcW w:w="1255" w:type="dxa"/>
            <w:vAlign w:val="center"/>
          </w:tcPr>
          <w:p w14:paraId="0B3ACB2A" w14:textId="77777777" w:rsidR="00255B26" w:rsidRPr="003D403B" w:rsidRDefault="00255B26" w:rsidP="00255B26">
            <w:pPr>
              <w:bidi/>
              <w:spacing w:line="240" w:lineRule="auto"/>
              <w:jc w:val="center"/>
              <w:rPr>
                <w:rFonts w:cs="B Nazanin"/>
                <w:lang w:bidi="fa-IR"/>
              </w:rPr>
            </w:pPr>
            <w:r w:rsidRPr="003D403B">
              <w:rPr>
                <w:rFonts w:cs="B Nazanin" w:hint="cs"/>
                <w:rtl/>
                <w:lang w:bidi="fa-IR"/>
              </w:rPr>
              <w:t>مراکز و پایگاهها</w:t>
            </w:r>
          </w:p>
        </w:tc>
        <w:tc>
          <w:tcPr>
            <w:tcW w:w="2160" w:type="dxa"/>
            <w:vAlign w:val="center"/>
          </w:tcPr>
          <w:p w14:paraId="6990CE97" w14:textId="77777777" w:rsidR="00255B26" w:rsidRPr="003D403B" w:rsidRDefault="00255B26" w:rsidP="00255B26">
            <w:pPr>
              <w:bidi/>
              <w:spacing w:line="240" w:lineRule="auto"/>
              <w:jc w:val="center"/>
              <w:rPr>
                <w:rFonts w:cs="B Nazanin"/>
                <w:rtl/>
                <w:lang w:bidi="fa-IR"/>
              </w:rPr>
            </w:pPr>
          </w:p>
        </w:tc>
      </w:tr>
      <w:tr w:rsidR="00B86971" w:rsidRPr="003D403B" w14:paraId="74DED0BF" w14:textId="77777777" w:rsidTr="00255B26">
        <w:trPr>
          <w:cantSplit/>
          <w:trHeight w:val="363"/>
          <w:jc w:val="center"/>
        </w:trPr>
        <w:tc>
          <w:tcPr>
            <w:tcW w:w="749" w:type="dxa"/>
            <w:vAlign w:val="center"/>
          </w:tcPr>
          <w:p w14:paraId="3BB462E2" w14:textId="77777777" w:rsidR="00B86971" w:rsidRPr="003D403B" w:rsidRDefault="00B86971" w:rsidP="00B86971">
            <w:pPr>
              <w:bidi/>
              <w:spacing w:line="240" w:lineRule="auto"/>
              <w:jc w:val="center"/>
              <w:rPr>
                <w:rFonts w:cs="B Nazanin"/>
                <w:rtl/>
                <w:lang w:bidi="fa-IR"/>
              </w:rPr>
            </w:pPr>
            <w:r w:rsidRPr="003D403B">
              <w:rPr>
                <w:rFonts w:cs="B Nazanin" w:hint="cs"/>
                <w:rtl/>
                <w:lang w:bidi="fa-IR"/>
              </w:rPr>
              <w:lastRenderedPageBreak/>
              <w:t>7</w:t>
            </w:r>
          </w:p>
        </w:tc>
        <w:tc>
          <w:tcPr>
            <w:tcW w:w="4254" w:type="dxa"/>
            <w:vAlign w:val="center"/>
          </w:tcPr>
          <w:p w14:paraId="12424E0C" w14:textId="77777777" w:rsidR="00B86971" w:rsidRPr="003D403B" w:rsidRDefault="00B86971" w:rsidP="00B86971">
            <w:pPr>
              <w:bidi/>
              <w:jc w:val="center"/>
              <w:rPr>
                <w:rFonts w:cs="B Nazanin"/>
              </w:rPr>
            </w:pPr>
            <w:r w:rsidRPr="003D403B">
              <w:rPr>
                <w:rFonts w:cs="B Nazanin" w:hint="cs"/>
                <w:rtl/>
              </w:rPr>
              <w:t>آموزش</w:t>
            </w:r>
            <w:r w:rsidRPr="003D403B">
              <w:rPr>
                <w:rFonts w:cs="B Nazanin"/>
                <w:rtl/>
              </w:rPr>
              <w:t xml:space="preserve"> </w:t>
            </w:r>
            <w:r w:rsidRPr="003D403B">
              <w:rPr>
                <w:rFonts w:cs="B Nazanin" w:hint="cs"/>
                <w:rtl/>
              </w:rPr>
              <w:t>محاسبه</w:t>
            </w:r>
            <w:r w:rsidRPr="003D403B">
              <w:rPr>
                <w:rFonts w:cs="B Nazanin"/>
                <w:rtl/>
              </w:rPr>
              <w:t xml:space="preserve"> </w:t>
            </w:r>
            <w:r w:rsidRPr="003D403B">
              <w:rPr>
                <w:rFonts w:cs="B Nazanin" w:hint="cs"/>
                <w:rtl/>
              </w:rPr>
              <w:t>شاخصها</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کارشناسان</w:t>
            </w:r>
            <w:r w:rsidRPr="003D403B">
              <w:rPr>
                <w:rFonts w:cs="B Nazanin"/>
                <w:rtl/>
              </w:rPr>
              <w:t xml:space="preserve"> </w:t>
            </w:r>
            <w:r w:rsidRPr="003D403B">
              <w:rPr>
                <w:rFonts w:cs="B Nazanin" w:hint="cs"/>
                <w:rtl/>
              </w:rPr>
              <w:t>تغذیه</w:t>
            </w:r>
          </w:p>
        </w:tc>
        <w:tc>
          <w:tcPr>
            <w:tcW w:w="2250" w:type="dxa"/>
            <w:vAlign w:val="center"/>
          </w:tcPr>
          <w:p w14:paraId="14B8E2F3" w14:textId="77777777" w:rsidR="00B86971" w:rsidRPr="003D403B" w:rsidRDefault="00B86971" w:rsidP="00B86971">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170" w:type="dxa"/>
            <w:vAlign w:val="center"/>
          </w:tcPr>
          <w:p w14:paraId="27CABDAD" w14:textId="49E2D0A4" w:rsidR="00B86971" w:rsidRPr="003D403B" w:rsidRDefault="00B86971" w:rsidP="00B86971">
            <w:pPr>
              <w:jc w:val="center"/>
              <w:rPr>
                <w:rFonts w:cs="B Nazanin"/>
              </w:rPr>
            </w:pPr>
            <w:r>
              <w:rPr>
                <w:rFonts w:eastAsia="Times New Roman" w:cs="B Nazanin" w:hint="cs"/>
                <w:rtl/>
              </w:rPr>
              <w:t>کارشناسان تغذیه</w:t>
            </w:r>
          </w:p>
        </w:tc>
        <w:tc>
          <w:tcPr>
            <w:tcW w:w="1170" w:type="dxa"/>
            <w:vAlign w:val="center"/>
          </w:tcPr>
          <w:p w14:paraId="13E74DC9" w14:textId="478DD900" w:rsidR="00B86971" w:rsidRPr="003D403B" w:rsidRDefault="00B86971" w:rsidP="00B86971">
            <w:pPr>
              <w:bidi/>
              <w:jc w:val="center"/>
              <w:rPr>
                <w:rFonts w:eastAsia="Times New Roman" w:cs="B Nazanin"/>
              </w:rPr>
            </w:pPr>
            <w:r w:rsidRPr="003D403B">
              <w:rPr>
                <w:rFonts w:eastAsia="Times New Roman" w:cs="B Nazanin"/>
                <w:rtl/>
              </w:rPr>
              <w:t>15/1/1405</w:t>
            </w:r>
          </w:p>
        </w:tc>
        <w:tc>
          <w:tcPr>
            <w:tcW w:w="1350" w:type="dxa"/>
            <w:vAlign w:val="center"/>
          </w:tcPr>
          <w:p w14:paraId="2B9FD2C4" w14:textId="77777777" w:rsidR="00B86971" w:rsidRPr="003D403B" w:rsidRDefault="00B86971" w:rsidP="00B86971">
            <w:pPr>
              <w:jc w:val="center"/>
            </w:pPr>
            <w:r w:rsidRPr="003D403B">
              <w:rPr>
                <w:rFonts w:eastAsia="Times New Roman" w:cs="B Nazanin"/>
                <w:rtl/>
              </w:rPr>
              <w:t>28/12/1405</w:t>
            </w:r>
          </w:p>
        </w:tc>
        <w:tc>
          <w:tcPr>
            <w:tcW w:w="1255" w:type="dxa"/>
            <w:vAlign w:val="center"/>
          </w:tcPr>
          <w:p w14:paraId="2D656C44" w14:textId="77777777" w:rsidR="00B86971" w:rsidRPr="003D403B" w:rsidRDefault="00B86971" w:rsidP="00B86971">
            <w:pPr>
              <w:bidi/>
              <w:spacing w:line="240" w:lineRule="auto"/>
              <w:jc w:val="center"/>
              <w:rPr>
                <w:rFonts w:cs="B Nazanin"/>
                <w:lang w:bidi="fa-IR"/>
              </w:rPr>
            </w:pPr>
            <w:r w:rsidRPr="003D403B">
              <w:rPr>
                <w:rFonts w:cs="B Nazanin" w:hint="cs"/>
                <w:rtl/>
                <w:lang w:bidi="fa-IR"/>
              </w:rPr>
              <w:t>ستاد و مراکز</w:t>
            </w:r>
          </w:p>
        </w:tc>
        <w:tc>
          <w:tcPr>
            <w:tcW w:w="2160" w:type="dxa"/>
            <w:vAlign w:val="center"/>
          </w:tcPr>
          <w:p w14:paraId="26F735FC" w14:textId="77777777" w:rsidR="00B86971" w:rsidRPr="003D403B" w:rsidRDefault="00B86971" w:rsidP="00B86971">
            <w:pPr>
              <w:bidi/>
              <w:spacing w:line="240" w:lineRule="auto"/>
              <w:jc w:val="center"/>
              <w:rPr>
                <w:rFonts w:cs="B Nazanin"/>
                <w:rtl/>
                <w:lang w:bidi="fa-IR"/>
              </w:rPr>
            </w:pPr>
          </w:p>
        </w:tc>
      </w:tr>
      <w:tr w:rsidR="00255B26" w:rsidRPr="003D403B" w14:paraId="7537C97A" w14:textId="77777777" w:rsidTr="00255B26">
        <w:trPr>
          <w:cantSplit/>
          <w:trHeight w:val="363"/>
          <w:jc w:val="center"/>
        </w:trPr>
        <w:tc>
          <w:tcPr>
            <w:tcW w:w="749" w:type="dxa"/>
            <w:vAlign w:val="center"/>
          </w:tcPr>
          <w:p w14:paraId="22FB252D" w14:textId="77777777" w:rsidR="00255B26" w:rsidRPr="003D403B" w:rsidRDefault="00255B26" w:rsidP="00255B26">
            <w:pPr>
              <w:bidi/>
              <w:spacing w:line="240" w:lineRule="auto"/>
              <w:jc w:val="center"/>
              <w:rPr>
                <w:rFonts w:cs="B Nazanin"/>
                <w:rtl/>
                <w:lang w:bidi="fa-IR"/>
              </w:rPr>
            </w:pPr>
            <w:r w:rsidRPr="003D403B">
              <w:rPr>
                <w:rFonts w:cs="B Nazanin" w:hint="cs"/>
                <w:rtl/>
                <w:lang w:bidi="fa-IR"/>
              </w:rPr>
              <w:t>8</w:t>
            </w:r>
          </w:p>
        </w:tc>
        <w:tc>
          <w:tcPr>
            <w:tcW w:w="4254" w:type="dxa"/>
            <w:vAlign w:val="center"/>
          </w:tcPr>
          <w:p w14:paraId="17CDF782" w14:textId="77777777" w:rsidR="00255B26" w:rsidRPr="003D403B" w:rsidRDefault="00255B26" w:rsidP="00255B26">
            <w:pPr>
              <w:bidi/>
              <w:jc w:val="center"/>
              <w:rPr>
                <w:rFonts w:cs="B Nazanin"/>
              </w:rPr>
            </w:pPr>
            <w:r w:rsidRPr="003D403B">
              <w:rPr>
                <w:rFonts w:cs="B Nazanin" w:hint="cs"/>
                <w:rtl/>
              </w:rPr>
              <w:t>محاسبه</w:t>
            </w:r>
            <w:r w:rsidRPr="003D403B">
              <w:rPr>
                <w:rFonts w:cs="B Nazanin"/>
                <w:rtl/>
              </w:rPr>
              <w:t xml:space="preserve"> </w:t>
            </w:r>
            <w:r w:rsidRPr="003D403B">
              <w:rPr>
                <w:rFonts w:cs="B Nazanin" w:hint="cs"/>
                <w:rtl/>
              </w:rPr>
              <w:t>شاخص</w:t>
            </w:r>
            <w:r w:rsidRPr="003D403B">
              <w:rPr>
                <w:rFonts w:cs="B Nazanin"/>
                <w:rtl/>
              </w:rPr>
              <w:t xml:space="preserve"> </w:t>
            </w:r>
            <w:r w:rsidRPr="003D403B">
              <w:rPr>
                <w:rFonts w:cs="B Nazanin" w:hint="cs"/>
                <w:rtl/>
              </w:rPr>
              <w:t>به</w:t>
            </w:r>
            <w:r w:rsidRPr="003D403B">
              <w:rPr>
                <w:rFonts w:cs="B Nazanin"/>
                <w:rtl/>
              </w:rPr>
              <w:t xml:space="preserve"> </w:t>
            </w:r>
            <w:r w:rsidRPr="003D403B">
              <w:rPr>
                <w:rFonts w:cs="B Nazanin" w:hint="cs"/>
                <w:rtl/>
              </w:rPr>
              <w:t>صورت</w:t>
            </w:r>
            <w:r w:rsidRPr="003D403B">
              <w:rPr>
                <w:rFonts w:cs="B Nazanin"/>
                <w:rtl/>
              </w:rPr>
              <w:t xml:space="preserve"> </w:t>
            </w:r>
            <w:r w:rsidRPr="003D403B">
              <w:rPr>
                <w:rFonts w:cs="B Nazanin" w:hint="cs"/>
                <w:rtl/>
              </w:rPr>
              <w:t>فصلی</w:t>
            </w:r>
            <w:r w:rsidRPr="003D403B">
              <w:rPr>
                <w:rFonts w:cs="B Nazanin"/>
                <w:rtl/>
              </w:rPr>
              <w:t xml:space="preserve"> </w:t>
            </w:r>
            <w:r w:rsidRPr="003D403B">
              <w:rPr>
                <w:rFonts w:cs="B Nazanin" w:hint="cs"/>
                <w:rtl/>
              </w:rPr>
              <w:t>،</w:t>
            </w:r>
            <w:r w:rsidRPr="003D403B">
              <w:rPr>
                <w:rFonts w:cs="B Nazanin"/>
                <w:rtl/>
              </w:rPr>
              <w:t xml:space="preserve"> </w:t>
            </w:r>
            <w:r w:rsidRPr="003D403B">
              <w:rPr>
                <w:rFonts w:cs="B Nazanin" w:hint="cs"/>
                <w:rtl/>
              </w:rPr>
              <w:t>شش</w:t>
            </w:r>
            <w:r w:rsidRPr="003D403B">
              <w:rPr>
                <w:rFonts w:cs="B Nazanin"/>
                <w:rtl/>
              </w:rPr>
              <w:t xml:space="preserve"> </w:t>
            </w:r>
            <w:r w:rsidRPr="003D403B">
              <w:rPr>
                <w:rFonts w:cs="B Nazanin" w:hint="cs"/>
                <w:rtl/>
              </w:rPr>
              <w:t>ماهه</w:t>
            </w:r>
            <w:r w:rsidRPr="003D403B">
              <w:rPr>
                <w:rFonts w:cs="B Nazanin"/>
                <w:rtl/>
              </w:rPr>
              <w:t xml:space="preserve"> </w:t>
            </w:r>
            <w:r w:rsidRPr="003D403B">
              <w:rPr>
                <w:rFonts w:cs="B Nazanin" w:hint="cs"/>
                <w:rtl/>
              </w:rPr>
              <w:t>،</w:t>
            </w:r>
            <w:r w:rsidRPr="003D403B">
              <w:rPr>
                <w:rFonts w:cs="B Nazanin"/>
                <w:rtl/>
              </w:rPr>
              <w:t xml:space="preserve"> </w:t>
            </w:r>
            <w:r w:rsidRPr="003D403B">
              <w:rPr>
                <w:rFonts w:cs="B Nazanin" w:hint="cs"/>
                <w:rtl/>
              </w:rPr>
              <w:t>نه</w:t>
            </w:r>
            <w:r w:rsidRPr="003D403B">
              <w:rPr>
                <w:rFonts w:cs="B Nazanin"/>
                <w:rtl/>
              </w:rPr>
              <w:t xml:space="preserve"> </w:t>
            </w:r>
            <w:r w:rsidRPr="003D403B">
              <w:rPr>
                <w:rFonts w:cs="B Nazanin" w:hint="cs"/>
                <w:rtl/>
              </w:rPr>
              <w:t>ماهه</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یکساله</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جلسات</w:t>
            </w:r>
            <w:r w:rsidRPr="003D403B">
              <w:rPr>
                <w:rFonts w:cs="B Nazanin"/>
                <w:rtl/>
              </w:rPr>
              <w:t xml:space="preserve"> </w:t>
            </w:r>
            <w:r w:rsidRPr="003D403B">
              <w:rPr>
                <w:rFonts w:cs="B Nazanin" w:hint="cs"/>
                <w:rtl/>
              </w:rPr>
              <w:t>هماهنگی</w:t>
            </w:r>
            <w:r w:rsidRPr="003D403B">
              <w:rPr>
                <w:rFonts w:cs="B Nazanin"/>
                <w:rtl/>
              </w:rPr>
              <w:t xml:space="preserve"> </w:t>
            </w:r>
            <w:r w:rsidRPr="003D403B">
              <w:rPr>
                <w:rFonts w:cs="B Nazanin" w:hint="cs"/>
                <w:rtl/>
              </w:rPr>
              <w:t>با</w:t>
            </w:r>
            <w:r w:rsidRPr="003D403B">
              <w:rPr>
                <w:rFonts w:cs="B Nazanin"/>
                <w:rtl/>
              </w:rPr>
              <w:t xml:space="preserve"> </w:t>
            </w:r>
            <w:r w:rsidRPr="003D403B">
              <w:rPr>
                <w:rFonts w:cs="B Nazanin" w:hint="cs"/>
                <w:rtl/>
              </w:rPr>
              <w:t>مراقبین</w:t>
            </w:r>
            <w:r w:rsidRPr="003D403B">
              <w:rPr>
                <w:rFonts w:cs="B Nazanin"/>
                <w:rtl/>
              </w:rPr>
              <w:t xml:space="preserve"> </w:t>
            </w:r>
            <w:r w:rsidRPr="003D403B">
              <w:rPr>
                <w:rFonts w:cs="B Nazanin" w:hint="cs"/>
                <w:rtl/>
              </w:rPr>
              <w:t>سلامت</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پزشکان</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کارشناسان</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ارتقاء</w:t>
            </w:r>
            <w:r w:rsidRPr="003D403B">
              <w:rPr>
                <w:rFonts w:cs="B Nazanin"/>
                <w:rtl/>
              </w:rPr>
              <w:t xml:space="preserve"> </w:t>
            </w:r>
            <w:r w:rsidRPr="003D403B">
              <w:rPr>
                <w:rFonts w:cs="B Nazanin" w:hint="cs"/>
                <w:rtl/>
              </w:rPr>
              <w:t>شاخص</w:t>
            </w:r>
          </w:p>
        </w:tc>
        <w:tc>
          <w:tcPr>
            <w:tcW w:w="2250" w:type="dxa"/>
            <w:vAlign w:val="center"/>
          </w:tcPr>
          <w:p w14:paraId="539CE6A1" w14:textId="77777777" w:rsidR="00255B26" w:rsidRPr="003D403B" w:rsidRDefault="00255B26" w:rsidP="00255B26">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مراکز</w:t>
            </w:r>
          </w:p>
        </w:tc>
        <w:tc>
          <w:tcPr>
            <w:tcW w:w="1170" w:type="dxa"/>
            <w:vAlign w:val="center"/>
          </w:tcPr>
          <w:p w14:paraId="34C71053" w14:textId="5D3D1FCE" w:rsidR="00255B26" w:rsidRPr="003D403B" w:rsidRDefault="00255B26" w:rsidP="00255B26">
            <w:pPr>
              <w:jc w:val="center"/>
              <w:rPr>
                <w:rFonts w:cs="B Nazanin"/>
              </w:rPr>
            </w:pPr>
            <w:r>
              <w:rPr>
                <w:rFonts w:eastAsia="Times New Roman" w:cs="B Nazanin" w:hint="cs"/>
                <w:rtl/>
              </w:rPr>
              <w:t>کارشناسان تغذیه</w:t>
            </w:r>
          </w:p>
        </w:tc>
        <w:tc>
          <w:tcPr>
            <w:tcW w:w="1170" w:type="dxa"/>
            <w:vAlign w:val="center"/>
          </w:tcPr>
          <w:p w14:paraId="4548955D" w14:textId="28ADF61A" w:rsidR="00255B26" w:rsidRPr="003D403B" w:rsidRDefault="00255B26" w:rsidP="00255B26">
            <w:pPr>
              <w:bidi/>
              <w:jc w:val="center"/>
              <w:rPr>
                <w:rFonts w:eastAsia="Times New Roman" w:cs="B Nazanin"/>
              </w:rPr>
            </w:pPr>
            <w:r w:rsidRPr="003D403B">
              <w:rPr>
                <w:rFonts w:eastAsia="Times New Roman" w:cs="B Nazanin"/>
                <w:rtl/>
              </w:rPr>
              <w:t>15/1/1405</w:t>
            </w:r>
          </w:p>
        </w:tc>
        <w:tc>
          <w:tcPr>
            <w:tcW w:w="1350" w:type="dxa"/>
            <w:vAlign w:val="center"/>
          </w:tcPr>
          <w:p w14:paraId="0C96F9B0" w14:textId="77777777" w:rsidR="00255B26" w:rsidRPr="003D403B" w:rsidRDefault="00255B26" w:rsidP="00255B26">
            <w:pPr>
              <w:jc w:val="center"/>
            </w:pPr>
            <w:r w:rsidRPr="003D403B">
              <w:rPr>
                <w:rFonts w:eastAsia="Times New Roman" w:cs="B Nazanin"/>
                <w:rtl/>
              </w:rPr>
              <w:t>28/12/1405</w:t>
            </w:r>
          </w:p>
        </w:tc>
        <w:tc>
          <w:tcPr>
            <w:tcW w:w="1255" w:type="dxa"/>
            <w:vAlign w:val="center"/>
          </w:tcPr>
          <w:p w14:paraId="16F593CE" w14:textId="77777777" w:rsidR="00255B26" w:rsidRPr="003D403B" w:rsidRDefault="00255B26" w:rsidP="00255B26">
            <w:pPr>
              <w:bidi/>
              <w:spacing w:line="240" w:lineRule="auto"/>
              <w:jc w:val="center"/>
              <w:rPr>
                <w:rFonts w:cs="B Nazanin"/>
                <w:lang w:bidi="fa-IR"/>
              </w:rPr>
            </w:pPr>
            <w:r w:rsidRPr="003D403B">
              <w:rPr>
                <w:rFonts w:cs="B Nazanin" w:hint="cs"/>
                <w:rtl/>
                <w:lang w:bidi="fa-IR"/>
              </w:rPr>
              <w:t>ستاد</w:t>
            </w:r>
          </w:p>
        </w:tc>
        <w:tc>
          <w:tcPr>
            <w:tcW w:w="2160" w:type="dxa"/>
            <w:vAlign w:val="center"/>
          </w:tcPr>
          <w:p w14:paraId="66340885" w14:textId="77777777" w:rsidR="00255B26" w:rsidRPr="003D403B" w:rsidRDefault="00255B26" w:rsidP="00255B26">
            <w:pPr>
              <w:bidi/>
              <w:spacing w:line="240" w:lineRule="auto"/>
              <w:jc w:val="center"/>
              <w:rPr>
                <w:rFonts w:cs="B Nazanin"/>
                <w:rtl/>
                <w:lang w:bidi="fa-IR"/>
              </w:rPr>
            </w:pPr>
          </w:p>
        </w:tc>
      </w:tr>
      <w:tr w:rsidR="00255B26" w:rsidRPr="003D403B" w14:paraId="2BA7F828" w14:textId="77777777" w:rsidTr="00255B26">
        <w:trPr>
          <w:cantSplit/>
          <w:trHeight w:val="363"/>
          <w:jc w:val="center"/>
        </w:trPr>
        <w:tc>
          <w:tcPr>
            <w:tcW w:w="749" w:type="dxa"/>
            <w:vAlign w:val="center"/>
          </w:tcPr>
          <w:p w14:paraId="7839547D" w14:textId="77777777" w:rsidR="00255B26" w:rsidRPr="003D403B" w:rsidRDefault="00255B26" w:rsidP="00255B26">
            <w:pPr>
              <w:bidi/>
              <w:spacing w:line="240" w:lineRule="auto"/>
              <w:jc w:val="center"/>
              <w:rPr>
                <w:rFonts w:cs="B Nazanin"/>
                <w:rtl/>
                <w:lang w:bidi="fa-IR"/>
              </w:rPr>
            </w:pPr>
            <w:r w:rsidRPr="003D403B">
              <w:rPr>
                <w:rFonts w:cs="B Nazanin" w:hint="cs"/>
                <w:rtl/>
                <w:lang w:bidi="fa-IR"/>
              </w:rPr>
              <w:t>9</w:t>
            </w:r>
          </w:p>
        </w:tc>
        <w:tc>
          <w:tcPr>
            <w:tcW w:w="4254" w:type="dxa"/>
            <w:vAlign w:val="center"/>
          </w:tcPr>
          <w:p w14:paraId="4A6B3353" w14:textId="77777777" w:rsidR="00255B26" w:rsidRPr="003D403B" w:rsidRDefault="00255B26" w:rsidP="00255B26">
            <w:pPr>
              <w:bidi/>
              <w:jc w:val="center"/>
              <w:rPr>
                <w:rFonts w:cs="B Nazanin"/>
              </w:rPr>
            </w:pPr>
            <w:r w:rsidRPr="003D403B">
              <w:rPr>
                <w:rFonts w:cs="B Nazanin" w:hint="cs"/>
                <w:rtl/>
              </w:rPr>
              <w:t>هماهنگی</w:t>
            </w:r>
            <w:r w:rsidRPr="003D403B">
              <w:rPr>
                <w:rFonts w:cs="B Nazanin"/>
                <w:rtl/>
              </w:rPr>
              <w:t xml:space="preserve"> </w:t>
            </w:r>
            <w:r w:rsidRPr="003D403B">
              <w:rPr>
                <w:rFonts w:cs="B Nazanin" w:hint="cs"/>
                <w:rtl/>
              </w:rPr>
              <w:t>جهت</w:t>
            </w:r>
            <w:r w:rsidRPr="003D403B">
              <w:rPr>
                <w:rFonts w:cs="B Nazanin"/>
                <w:rtl/>
              </w:rPr>
              <w:t xml:space="preserve"> </w:t>
            </w:r>
            <w:r w:rsidRPr="003D403B">
              <w:rPr>
                <w:rFonts w:cs="B Nazanin" w:hint="cs"/>
                <w:rtl/>
              </w:rPr>
              <w:t>اجرای</w:t>
            </w:r>
            <w:r w:rsidRPr="003D403B">
              <w:rPr>
                <w:rFonts w:cs="B Nazanin"/>
                <w:rtl/>
              </w:rPr>
              <w:t xml:space="preserve"> </w:t>
            </w:r>
            <w:r w:rsidRPr="003D403B">
              <w:rPr>
                <w:rFonts w:cs="B Nazanin" w:hint="cs"/>
                <w:rtl/>
              </w:rPr>
              <w:t>مداخلات</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مراکز</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پایگاههایی</w:t>
            </w:r>
            <w:r w:rsidRPr="003D403B">
              <w:rPr>
                <w:rFonts w:cs="B Nazanin"/>
                <w:rtl/>
              </w:rPr>
              <w:t xml:space="preserve"> </w:t>
            </w:r>
            <w:r w:rsidRPr="003D403B">
              <w:rPr>
                <w:rFonts w:cs="B Nazanin" w:hint="cs"/>
                <w:rtl/>
              </w:rPr>
              <w:t>که</w:t>
            </w:r>
            <w:r w:rsidRPr="003D403B">
              <w:rPr>
                <w:rFonts w:cs="B Nazanin"/>
                <w:rtl/>
              </w:rPr>
              <w:t xml:space="preserve"> </w:t>
            </w:r>
            <w:r w:rsidRPr="003D403B">
              <w:rPr>
                <w:rFonts w:cs="B Nazanin" w:hint="cs"/>
                <w:rtl/>
              </w:rPr>
              <w:t>شاخص</w:t>
            </w:r>
            <w:r w:rsidRPr="003D403B">
              <w:rPr>
                <w:rFonts w:cs="B Nazanin"/>
                <w:rtl/>
              </w:rPr>
              <w:t xml:space="preserve"> </w:t>
            </w:r>
            <w:r w:rsidRPr="003D403B">
              <w:rPr>
                <w:rFonts w:cs="B Nazanin" w:hint="cs"/>
                <w:rtl/>
              </w:rPr>
              <w:t>کاهش</w:t>
            </w:r>
            <w:r w:rsidRPr="003D403B">
              <w:rPr>
                <w:rFonts w:cs="B Nazanin"/>
                <w:rtl/>
              </w:rPr>
              <w:t xml:space="preserve"> </w:t>
            </w:r>
            <w:r w:rsidRPr="003D403B">
              <w:rPr>
                <w:rFonts w:cs="B Nazanin" w:hint="cs"/>
                <w:rtl/>
              </w:rPr>
              <w:t>داشته</w:t>
            </w:r>
            <w:r w:rsidRPr="003D403B">
              <w:rPr>
                <w:rFonts w:cs="B Nazanin"/>
                <w:rtl/>
              </w:rPr>
              <w:t xml:space="preserve"> </w:t>
            </w:r>
            <w:r w:rsidRPr="003D403B">
              <w:rPr>
                <w:rFonts w:cs="B Nazanin" w:hint="cs"/>
                <w:rtl/>
              </w:rPr>
              <w:t>است</w:t>
            </w:r>
            <w:r w:rsidRPr="003D403B">
              <w:rPr>
                <w:rFonts w:cs="B Nazanin"/>
              </w:rPr>
              <w:t xml:space="preserve"> .</w:t>
            </w:r>
          </w:p>
        </w:tc>
        <w:tc>
          <w:tcPr>
            <w:tcW w:w="2250" w:type="dxa"/>
            <w:vAlign w:val="center"/>
          </w:tcPr>
          <w:p w14:paraId="0D9CD0FF" w14:textId="77777777" w:rsidR="00255B26" w:rsidRPr="003D403B" w:rsidRDefault="00255B26" w:rsidP="00255B26">
            <w:pPr>
              <w:jc w:val="center"/>
              <w:rPr>
                <w:rFonts w:cs="B Nazanin"/>
              </w:rPr>
            </w:pP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ستاد</w:t>
            </w:r>
          </w:p>
        </w:tc>
        <w:tc>
          <w:tcPr>
            <w:tcW w:w="1170" w:type="dxa"/>
            <w:vAlign w:val="center"/>
          </w:tcPr>
          <w:p w14:paraId="2C4438A1" w14:textId="0CF9F9A8" w:rsidR="00255B26" w:rsidRPr="003D403B" w:rsidRDefault="00255B26" w:rsidP="00255B26">
            <w:pPr>
              <w:jc w:val="center"/>
              <w:rPr>
                <w:rFonts w:cs="B Nazanin"/>
              </w:rPr>
            </w:pPr>
            <w:r w:rsidRPr="003D403B">
              <w:rPr>
                <w:rFonts w:eastAsia="Times New Roman" w:cs="B Nazanin" w:hint="cs"/>
                <w:rtl/>
              </w:rPr>
              <w:t>مراقبین سلامت</w:t>
            </w:r>
          </w:p>
        </w:tc>
        <w:tc>
          <w:tcPr>
            <w:tcW w:w="1170" w:type="dxa"/>
            <w:vAlign w:val="center"/>
          </w:tcPr>
          <w:p w14:paraId="540A71F2" w14:textId="225EDCAA" w:rsidR="00255B26" w:rsidRPr="003D403B" w:rsidRDefault="00255B26" w:rsidP="00255B26">
            <w:pPr>
              <w:bidi/>
              <w:jc w:val="center"/>
              <w:rPr>
                <w:rFonts w:eastAsia="Times New Roman" w:cs="B Nazanin"/>
              </w:rPr>
            </w:pPr>
            <w:r w:rsidRPr="003D403B">
              <w:rPr>
                <w:rFonts w:eastAsia="Times New Roman" w:cs="B Nazanin"/>
                <w:rtl/>
              </w:rPr>
              <w:t>15/1/1405</w:t>
            </w:r>
          </w:p>
        </w:tc>
        <w:tc>
          <w:tcPr>
            <w:tcW w:w="1350" w:type="dxa"/>
            <w:vAlign w:val="center"/>
          </w:tcPr>
          <w:p w14:paraId="2FC22A4E" w14:textId="77777777" w:rsidR="00255B26" w:rsidRPr="003D403B" w:rsidRDefault="00255B26" w:rsidP="00255B26">
            <w:pPr>
              <w:jc w:val="center"/>
            </w:pPr>
            <w:r w:rsidRPr="003D403B">
              <w:rPr>
                <w:rFonts w:eastAsia="Times New Roman" w:cs="B Nazanin"/>
                <w:rtl/>
              </w:rPr>
              <w:t>28/12/1405</w:t>
            </w:r>
          </w:p>
        </w:tc>
        <w:tc>
          <w:tcPr>
            <w:tcW w:w="1255" w:type="dxa"/>
            <w:vAlign w:val="center"/>
          </w:tcPr>
          <w:p w14:paraId="46DDC090" w14:textId="77777777" w:rsidR="00255B26" w:rsidRPr="003D403B" w:rsidRDefault="00255B26" w:rsidP="00255B26">
            <w:pPr>
              <w:bidi/>
              <w:spacing w:line="240" w:lineRule="auto"/>
              <w:jc w:val="center"/>
              <w:rPr>
                <w:rFonts w:cs="B Nazanin"/>
                <w:lang w:bidi="fa-IR"/>
              </w:rPr>
            </w:pPr>
            <w:r w:rsidRPr="003D403B">
              <w:rPr>
                <w:rFonts w:cs="B Nazanin" w:hint="cs"/>
                <w:rtl/>
                <w:lang w:bidi="fa-IR"/>
              </w:rPr>
              <w:t>ستاد</w:t>
            </w:r>
          </w:p>
        </w:tc>
        <w:tc>
          <w:tcPr>
            <w:tcW w:w="2160" w:type="dxa"/>
            <w:vAlign w:val="center"/>
          </w:tcPr>
          <w:p w14:paraId="44312011" w14:textId="77777777" w:rsidR="00255B26" w:rsidRPr="003D403B" w:rsidRDefault="00255B26" w:rsidP="00255B26">
            <w:pPr>
              <w:bidi/>
              <w:spacing w:line="240" w:lineRule="auto"/>
              <w:jc w:val="center"/>
              <w:rPr>
                <w:rFonts w:cs="B Nazanin"/>
                <w:rtl/>
                <w:lang w:bidi="fa-IR"/>
              </w:rPr>
            </w:pPr>
          </w:p>
        </w:tc>
      </w:tr>
      <w:tr w:rsidR="00255B26" w:rsidRPr="003D403B" w14:paraId="200BDC58" w14:textId="77777777" w:rsidTr="00255B26">
        <w:trPr>
          <w:cantSplit/>
          <w:trHeight w:val="363"/>
          <w:jc w:val="center"/>
        </w:trPr>
        <w:tc>
          <w:tcPr>
            <w:tcW w:w="749" w:type="dxa"/>
            <w:vAlign w:val="center"/>
          </w:tcPr>
          <w:p w14:paraId="65E7D10C" w14:textId="77777777" w:rsidR="00255B26" w:rsidRPr="003D403B" w:rsidRDefault="00255B26" w:rsidP="00255B26">
            <w:pPr>
              <w:bidi/>
              <w:spacing w:line="240" w:lineRule="auto"/>
              <w:jc w:val="center"/>
              <w:rPr>
                <w:rFonts w:cs="B Nazanin"/>
                <w:rtl/>
                <w:lang w:bidi="fa-IR"/>
              </w:rPr>
            </w:pPr>
            <w:r w:rsidRPr="003D403B">
              <w:rPr>
                <w:rFonts w:cs="B Nazanin" w:hint="cs"/>
                <w:rtl/>
                <w:lang w:bidi="fa-IR"/>
              </w:rPr>
              <w:t>10</w:t>
            </w:r>
          </w:p>
        </w:tc>
        <w:tc>
          <w:tcPr>
            <w:tcW w:w="4254" w:type="dxa"/>
            <w:vAlign w:val="center"/>
          </w:tcPr>
          <w:p w14:paraId="094BB43F" w14:textId="77777777" w:rsidR="00255B26" w:rsidRPr="003D403B" w:rsidRDefault="00255B26" w:rsidP="00255B26">
            <w:pPr>
              <w:bidi/>
              <w:jc w:val="center"/>
              <w:rPr>
                <w:rFonts w:cs="B Nazanin"/>
              </w:rPr>
            </w:pPr>
            <w:r w:rsidRPr="003D403B">
              <w:rPr>
                <w:rFonts w:cs="B Nazanin" w:hint="cs"/>
                <w:rtl/>
              </w:rPr>
              <w:t>پیگیری</w:t>
            </w:r>
            <w:r w:rsidRPr="003D403B">
              <w:rPr>
                <w:rFonts w:cs="B Nazanin"/>
                <w:rtl/>
              </w:rPr>
              <w:t xml:space="preserve"> </w:t>
            </w:r>
            <w:r w:rsidRPr="003D403B">
              <w:rPr>
                <w:rFonts w:cs="B Nazanin" w:hint="cs"/>
                <w:rtl/>
              </w:rPr>
              <w:t>تلفنی</w:t>
            </w:r>
            <w:r w:rsidRPr="003D403B">
              <w:rPr>
                <w:rFonts w:cs="B Nazanin"/>
                <w:rtl/>
              </w:rPr>
              <w:t xml:space="preserve"> </w:t>
            </w:r>
            <w:r w:rsidRPr="003D403B">
              <w:rPr>
                <w:rFonts w:cs="B Nazanin" w:hint="cs"/>
                <w:rtl/>
              </w:rPr>
              <w:t>مراجعین</w:t>
            </w:r>
            <w:r w:rsidRPr="003D403B">
              <w:rPr>
                <w:rFonts w:cs="B Nazanin"/>
                <w:rtl/>
              </w:rPr>
              <w:t xml:space="preserve"> </w:t>
            </w:r>
            <w:r w:rsidRPr="003D403B">
              <w:rPr>
                <w:rFonts w:cs="B Nazanin" w:hint="cs"/>
                <w:rtl/>
              </w:rPr>
              <w:t>توسط</w:t>
            </w:r>
            <w:r w:rsidRPr="003D403B">
              <w:rPr>
                <w:rFonts w:cs="B Nazanin"/>
                <w:rtl/>
              </w:rPr>
              <w:t xml:space="preserve"> </w:t>
            </w:r>
            <w:r w:rsidRPr="003D403B">
              <w:rPr>
                <w:rFonts w:cs="B Nazanin" w:hint="cs"/>
                <w:rtl/>
              </w:rPr>
              <w:t>مراقب</w:t>
            </w:r>
            <w:r w:rsidRPr="003D403B">
              <w:rPr>
                <w:rFonts w:cs="B Nazanin"/>
                <w:rtl/>
              </w:rPr>
              <w:t xml:space="preserve"> </w:t>
            </w:r>
            <w:r w:rsidRPr="003D403B">
              <w:rPr>
                <w:rFonts w:cs="B Nazanin" w:hint="cs"/>
                <w:rtl/>
              </w:rPr>
              <w:t>سلامت</w:t>
            </w:r>
          </w:p>
        </w:tc>
        <w:tc>
          <w:tcPr>
            <w:tcW w:w="2250" w:type="dxa"/>
            <w:vAlign w:val="center"/>
          </w:tcPr>
          <w:p w14:paraId="384E842B" w14:textId="77777777" w:rsidR="00255B26" w:rsidRPr="003D403B" w:rsidRDefault="00255B26" w:rsidP="00255B26">
            <w:pPr>
              <w:jc w:val="center"/>
              <w:rPr>
                <w:rFonts w:cs="B Nazanin"/>
              </w:rPr>
            </w:pPr>
            <w:r w:rsidRPr="003D403B">
              <w:rPr>
                <w:rFonts w:cs="B Nazanin" w:hint="cs"/>
                <w:rtl/>
              </w:rPr>
              <w:t>مراقبین</w:t>
            </w:r>
            <w:r w:rsidRPr="003D403B">
              <w:rPr>
                <w:rFonts w:cs="B Nazanin"/>
                <w:rtl/>
              </w:rPr>
              <w:t xml:space="preserve"> </w:t>
            </w:r>
            <w:r w:rsidRPr="003D403B">
              <w:rPr>
                <w:rFonts w:cs="B Nazanin" w:hint="cs"/>
                <w:rtl/>
              </w:rPr>
              <w:t>سلامت</w:t>
            </w:r>
          </w:p>
        </w:tc>
        <w:tc>
          <w:tcPr>
            <w:tcW w:w="1170" w:type="dxa"/>
            <w:vAlign w:val="center"/>
          </w:tcPr>
          <w:p w14:paraId="6FDE5D01" w14:textId="6CEB5102" w:rsidR="00255B26" w:rsidRPr="003D403B" w:rsidRDefault="00255B26" w:rsidP="00255B26">
            <w:pPr>
              <w:jc w:val="center"/>
              <w:rPr>
                <w:rFonts w:cs="B Nazanin"/>
              </w:rPr>
            </w:pPr>
            <w:r w:rsidRPr="003D403B">
              <w:rPr>
                <w:rFonts w:eastAsia="Times New Roman" w:cs="B Nazanin" w:hint="cs"/>
                <w:rtl/>
              </w:rPr>
              <w:t>مراقبین سلامت</w:t>
            </w:r>
          </w:p>
        </w:tc>
        <w:tc>
          <w:tcPr>
            <w:tcW w:w="1170" w:type="dxa"/>
            <w:vAlign w:val="center"/>
          </w:tcPr>
          <w:p w14:paraId="373130B3" w14:textId="52750F72" w:rsidR="00255B26" w:rsidRPr="003D403B" w:rsidRDefault="00255B26" w:rsidP="00255B26">
            <w:pPr>
              <w:bidi/>
              <w:jc w:val="center"/>
              <w:rPr>
                <w:rFonts w:eastAsia="Times New Roman" w:cs="B Nazanin"/>
              </w:rPr>
            </w:pPr>
            <w:r w:rsidRPr="003D403B">
              <w:rPr>
                <w:rFonts w:eastAsia="Times New Roman" w:cs="B Nazanin"/>
                <w:rtl/>
              </w:rPr>
              <w:t>15/1/1405</w:t>
            </w:r>
          </w:p>
        </w:tc>
        <w:tc>
          <w:tcPr>
            <w:tcW w:w="1350" w:type="dxa"/>
            <w:vAlign w:val="center"/>
          </w:tcPr>
          <w:p w14:paraId="75261D03" w14:textId="77777777" w:rsidR="00255B26" w:rsidRPr="003D403B" w:rsidRDefault="00255B26" w:rsidP="00255B26">
            <w:pPr>
              <w:jc w:val="center"/>
            </w:pPr>
            <w:r w:rsidRPr="003D403B">
              <w:rPr>
                <w:rFonts w:eastAsia="Times New Roman" w:cs="B Nazanin"/>
                <w:rtl/>
              </w:rPr>
              <w:t>28/12/1405</w:t>
            </w:r>
          </w:p>
        </w:tc>
        <w:tc>
          <w:tcPr>
            <w:tcW w:w="1255" w:type="dxa"/>
            <w:vAlign w:val="center"/>
          </w:tcPr>
          <w:p w14:paraId="52340210" w14:textId="77777777" w:rsidR="00255B26" w:rsidRPr="003D403B" w:rsidRDefault="00255B26" w:rsidP="00255B26">
            <w:pPr>
              <w:bidi/>
              <w:spacing w:line="240" w:lineRule="auto"/>
              <w:jc w:val="center"/>
              <w:rPr>
                <w:rFonts w:cs="B Nazanin"/>
                <w:lang w:bidi="fa-IR"/>
              </w:rPr>
            </w:pPr>
            <w:r w:rsidRPr="003D403B">
              <w:rPr>
                <w:rFonts w:cs="B Nazanin" w:hint="cs"/>
                <w:rtl/>
                <w:lang w:bidi="fa-IR"/>
              </w:rPr>
              <w:t>مراکز</w:t>
            </w:r>
          </w:p>
        </w:tc>
        <w:tc>
          <w:tcPr>
            <w:tcW w:w="2160" w:type="dxa"/>
            <w:vAlign w:val="center"/>
          </w:tcPr>
          <w:p w14:paraId="303FF0F6" w14:textId="77777777" w:rsidR="00255B26" w:rsidRPr="003D403B" w:rsidRDefault="00255B26" w:rsidP="00255B26">
            <w:pPr>
              <w:bidi/>
              <w:spacing w:line="240" w:lineRule="auto"/>
              <w:jc w:val="center"/>
              <w:rPr>
                <w:rFonts w:cs="B Nazanin"/>
                <w:rtl/>
                <w:lang w:bidi="fa-IR"/>
              </w:rPr>
            </w:pPr>
          </w:p>
        </w:tc>
      </w:tr>
      <w:tr w:rsidR="00255B26" w:rsidRPr="003D403B" w14:paraId="1699528F" w14:textId="77777777" w:rsidTr="00255B26">
        <w:trPr>
          <w:cantSplit/>
          <w:trHeight w:val="363"/>
          <w:jc w:val="center"/>
        </w:trPr>
        <w:tc>
          <w:tcPr>
            <w:tcW w:w="749" w:type="dxa"/>
            <w:vAlign w:val="center"/>
          </w:tcPr>
          <w:p w14:paraId="0210E0AF" w14:textId="77777777" w:rsidR="00255B26" w:rsidRPr="003D403B" w:rsidRDefault="00255B26" w:rsidP="00255B26">
            <w:pPr>
              <w:bidi/>
              <w:spacing w:line="240" w:lineRule="auto"/>
              <w:jc w:val="center"/>
              <w:rPr>
                <w:rFonts w:cs="B Nazanin"/>
                <w:rtl/>
                <w:lang w:bidi="fa-IR"/>
              </w:rPr>
            </w:pPr>
            <w:r w:rsidRPr="003D403B">
              <w:rPr>
                <w:rFonts w:cs="B Nazanin" w:hint="cs"/>
                <w:rtl/>
                <w:lang w:bidi="fa-IR"/>
              </w:rPr>
              <w:t>11</w:t>
            </w:r>
          </w:p>
        </w:tc>
        <w:tc>
          <w:tcPr>
            <w:tcW w:w="4254" w:type="dxa"/>
            <w:vAlign w:val="center"/>
          </w:tcPr>
          <w:p w14:paraId="5C883C57" w14:textId="77777777" w:rsidR="00255B26" w:rsidRPr="003D403B" w:rsidRDefault="00255B26" w:rsidP="00255B26">
            <w:pPr>
              <w:bidi/>
              <w:jc w:val="center"/>
              <w:rPr>
                <w:rFonts w:cs="B Nazanin"/>
              </w:rPr>
            </w:pPr>
            <w:r w:rsidRPr="003D403B">
              <w:rPr>
                <w:rFonts w:cs="B Nazanin" w:hint="cs"/>
                <w:rtl/>
              </w:rPr>
              <w:t>برگزاری جلسات گروهی برای عموم مردم در خصوص تغذیه صحیح</w:t>
            </w:r>
          </w:p>
        </w:tc>
        <w:tc>
          <w:tcPr>
            <w:tcW w:w="2250" w:type="dxa"/>
            <w:vAlign w:val="center"/>
          </w:tcPr>
          <w:p w14:paraId="717FBA3C" w14:textId="77777777" w:rsidR="00255B26" w:rsidRPr="003D403B" w:rsidRDefault="00255B26" w:rsidP="00255B26">
            <w:pPr>
              <w:jc w:val="center"/>
              <w:rPr>
                <w:rFonts w:cs="B Nazanin"/>
              </w:rPr>
            </w:pPr>
            <w:r w:rsidRPr="003D403B">
              <w:rPr>
                <w:rFonts w:cs="B Nazanin" w:hint="cs"/>
                <w:rtl/>
              </w:rPr>
              <w:t>کارشناسان تغذیه مراکز</w:t>
            </w:r>
          </w:p>
        </w:tc>
        <w:tc>
          <w:tcPr>
            <w:tcW w:w="1170" w:type="dxa"/>
            <w:vAlign w:val="center"/>
          </w:tcPr>
          <w:p w14:paraId="38F84CAC" w14:textId="22F74F54" w:rsidR="00255B26" w:rsidRPr="003D403B" w:rsidRDefault="00255B26" w:rsidP="00255B26">
            <w:pPr>
              <w:jc w:val="center"/>
              <w:rPr>
                <w:rFonts w:cs="B Nazanin"/>
              </w:rPr>
            </w:pPr>
            <w:r>
              <w:rPr>
                <w:rFonts w:eastAsia="Times New Roman" w:cs="B Nazanin" w:hint="cs"/>
                <w:rtl/>
              </w:rPr>
              <w:t>مراجعین</w:t>
            </w:r>
          </w:p>
        </w:tc>
        <w:tc>
          <w:tcPr>
            <w:tcW w:w="1170" w:type="dxa"/>
            <w:vAlign w:val="center"/>
          </w:tcPr>
          <w:p w14:paraId="4C187E77" w14:textId="634A6B03" w:rsidR="00255B26" w:rsidRPr="003D403B" w:rsidRDefault="00255B26" w:rsidP="00255B26">
            <w:pPr>
              <w:bidi/>
              <w:jc w:val="center"/>
              <w:rPr>
                <w:rFonts w:eastAsia="Times New Roman" w:cs="B Nazanin"/>
              </w:rPr>
            </w:pPr>
            <w:r w:rsidRPr="003D403B">
              <w:rPr>
                <w:rFonts w:eastAsia="Times New Roman" w:cs="B Nazanin"/>
                <w:rtl/>
              </w:rPr>
              <w:t>15/1/1405</w:t>
            </w:r>
          </w:p>
        </w:tc>
        <w:tc>
          <w:tcPr>
            <w:tcW w:w="1350" w:type="dxa"/>
            <w:vAlign w:val="center"/>
          </w:tcPr>
          <w:p w14:paraId="62B88002" w14:textId="77777777" w:rsidR="00255B26" w:rsidRPr="003D403B" w:rsidRDefault="00255B26" w:rsidP="00255B26">
            <w:pPr>
              <w:jc w:val="center"/>
            </w:pPr>
            <w:r w:rsidRPr="003D403B">
              <w:rPr>
                <w:rFonts w:eastAsia="Times New Roman" w:cs="B Nazanin"/>
                <w:rtl/>
              </w:rPr>
              <w:t>28/12/1405</w:t>
            </w:r>
          </w:p>
        </w:tc>
        <w:tc>
          <w:tcPr>
            <w:tcW w:w="1255" w:type="dxa"/>
            <w:vAlign w:val="center"/>
          </w:tcPr>
          <w:p w14:paraId="5B13B254" w14:textId="77777777" w:rsidR="00255B26" w:rsidRPr="003D403B" w:rsidRDefault="00255B26" w:rsidP="00255B26">
            <w:pPr>
              <w:bidi/>
              <w:spacing w:line="240" w:lineRule="auto"/>
              <w:jc w:val="center"/>
              <w:rPr>
                <w:rFonts w:cs="B Nazanin"/>
                <w:lang w:bidi="fa-IR"/>
              </w:rPr>
            </w:pPr>
            <w:r w:rsidRPr="003D403B">
              <w:rPr>
                <w:rFonts w:cs="B Nazanin" w:hint="cs"/>
                <w:rtl/>
                <w:lang w:bidi="fa-IR"/>
              </w:rPr>
              <w:t>مراکز</w:t>
            </w:r>
          </w:p>
        </w:tc>
        <w:tc>
          <w:tcPr>
            <w:tcW w:w="2160" w:type="dxa"/>
            <w:vAlign w:val="center"/>
          </w:tcPr>
          <w:p w14:paraId="1DAD260C" w14:textId="77777777" w:rsidR="00255B26" w:rsidRPr="003D403B" w:rsidRDefault="00255B26" w:rsidP="00255B26">
            <w:pPr>
              <w:bidi/>
              <w:spacing w:line="240" w:lineRule="auto"/>
              <w:jc w:val="center"/>
              <w:rPr>
                <w:rFonts w:cs="B Nazanin"/>
                <w:rtl/>
                <w:lang w:bidi="fa-IR"/>
              </w:rPr>
            </w:pPr>
          </w:p>
        </w:tc>
      </w:tr>
      <w:tr w:rsidR="00255B26" w:rsidRPr="003D403B" w14:paraId="7663D545" w14:textId="77777777" w:rsidTr="00255B26">
        <w:trPr>
          <w:cantSplit/>
          <w:trHeight w:val="363"/>
          <w:jc w:val="center"/>
        </w:trPr>
        <w:tc>
          <w:tcPr>
            <w:tcW w:w="749" w:type="dxa"/>
            <w:vAlign w:val="center"/>
          </w:tcPr>
          <w:p w14:paraId="1300F445" w14:textId="77777777" w:rsidR="00255B26" w:rsidRPr="003D403B" w:rsidRDefault="00255B26" w:rsidP="00255B26">
            <w:pPr>
              <w:bidi/>
              <w:spacing w:line="240" w:lineRule="auto"/>
              <w:jc w:val="center"/>
              <w:rPr>
                <w:rFonts w:cs="B Nazanin"/>
                <w:rtl/>
                <w:lang w:bidi="fa-IR"/>
              </w:rPr>
            </w:pPr>
            <w:r w:rsidRPr="003D403B">
              <w:rPr>
                <w:rFonts w:cs="B Nazanin" w:hint="cs"/>
                <w:rtl/>
                <w:lang w:bidi="fa-IR"/>
              </w:rPr>
              <w:t>12</w:t>
            </w:r>
          </w:p>
        </w:tc>
        <w:tc>
          <w:tcPr>
            <w:tcW w:w="4254" w:type="dxa"/>
            <w:vAlign w:val="center"/>
          </w:tcPr>
          <w:p w14:paraId="26A7B703" w14:textId="77777777" w:rsidR="00255B26" w:rsidRPr="003D403B" w:rsidRDefault="00255B26" w:rsidP="00255B26">
            <w:pPr>
              <w:bidi/>
              <w:jc w:val="center"/>
              <w:rPr>
                <w:rFonts w:cs="B Nazanin"/>
              </w:rPr>
            </w:pPr>
            <w:r w:rsidRPr="003D403B">
              <w:rPr>
                <w:rFonts w:cs="B Nazanin" w:hint="cs"/>
                <w:rtl/>
              </w:rPr>
              <w:t>تامین</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توزیع</w:t>
            </w:r>
            <w:r w:rsidRPr="003D403B">
              <w:rPr>
                <w:rFonts w:cs="B Nazanin"/>
                <w:rtl/>
              </w:rPr>
              <w:t xml:space="preserve"> </w:t>
            </w:r>
            <w:r w:rsidRPr="003D403B">
              <w:rPr>
                <w:rFonts w:cs="B Nazanin" w:hint="cs"/>
                <w:rtl/>
              </w:rPr>
              <w:t>تجهیزات</w:t>
            </w:r>
            <w:r w:rsidRPr="003D403B">
              <w:rPr>
                <w:rFonts w:cs="B Nazanin"/>
                <w:rtl/>
              </w:rPr>
              <w:t xml:space="preserve"> </w:t>
            </w:r>
            <w:r w:rsidRPr="003D403B">
              <w:rPr>
                <w:rFonts w:cs="B Nazanin" w:hint="cs"/>
                <w:rtl/>
              </w:rPr>
              <w:t>مورد</w:t>
            </w:r>
            <w:r w:rsidRPr="003D403B">
              <w:rPr>
                <w:rFonts w:cs="B Nazanin"/>
                <w:rtl/>
              </w:rPr>
              <w:t xml:space="preserve"> </w:t>
            </w:r>
            <w:r w:rsidRPr="003D403B">
              <w:rPr>
                <w:rFonts w:cs="B Nazanin" w:hint="cs"/>
                <w:rtl/>
              </w:rPr>
              <w:t>نیاز</w:t>
            </w:r>
            <w:r w:rsidRPr="003D403B">
              <w:rPr>
                <w:rFonts w:cs="B Nazanin"/>
                <w:rtl/>
              </w:rPr>
              <w:t xml:space="preserve"> </w:t>
            </w:r>
            <w:r w:rsidRPr="003D403B">
              <w:rPr>
                <w:rFonts w:cs="B Nazanin" w:hint="cs"/>
                <w:rtl/>
              </w:rPr>
              <w:t>اتاق</w:t>
            </w:r>
            <w:r w:rsidRPr="003D403B">
              <w:rPr>
                <w:rFonts w:cs="B Nazanin"/>
                <w:rtl/>
              </w:rPr>
              <w:t xml:space="preserve"> </w:t>
            </w:r>
            <w:r w:rsidRPr="003D403B">
              <w:rPr>
                <w:rFonts w:cs="B Nazanin" w:hint="cs"/>
                <w:rtl/>
              </w:rPr>
              <w:t>کارشناس</w:t>
            </w:r>
            <w:r w:rsidRPr="003D403B">
              <w:rPr>
                <w:rFonts w:cs="B Nazanin"/>
                <w:rtl/>
              </w:rPr>
              <w:t xml:space="preserve"> </w:t>
            </w:r>
            <w:r w:rsidRPr="003D403B">
              <w:rPr>
                <w:rFonts w:cs="B Nazanin" w:hint="cs"/>
                <w:rtl/>
              </w:rPr>
              <w:t>تغذیه</w:t>
            </w:r>
            <w:r w:rsidRPr="003D403B">
              <w:rPr>
                <w:rFonts w:cs="B Nazanin"/>
                <w:rtl/>
              </w:rPr>
              <w:t xml:space="preserve"> </w:t>
            </w:r>
            <w:r w:rsidRPr="003D403B">
              <w:rPr>
                <w:rFonts w:cs="B Nazanin" w:hint="cs"/>
                <w:rtl/>
              </w:rPr>
              <w:t>و</w:t>
            </w:r>
            <w:r w:rsidRPr="003D403B">
              <w:rPr>
                <w:rFonts w:cs="B Nazanin"/>
                <w:rtl/>
              </w:rPr>
              <w:t xml:space="preserve"> </w:t>
            </w:r>
            <w:r w:rsidRPr="003D403B">
              <w:rPr>
                <w:rFonts w:cs="B Nazanin" w:hint="cs"/>
                <w:rtl/>
              </w:rPr>
              <w:t>ابزار</w:t>
            </w:r>
            <w:r w:rsidRPr="003D403B">
              <w:rPr>
                <w:rFonts w:cs="B Nazanin"/>
                <w:rtl/>
              </w:rPr>
              <w:t xml:space="preserve"> </w:t>
            </w:r>
            <w:r w:rsidRPr="003D403B">
              <w:rPr>
                <w:rFonts w:cs="B Nazanin" w:hint="cs"/>
                <w:rtl/>
              </w:rPr>
              <w:t>تن</w:t>
            </w:r>
            <w:r w:rsidRPr="003D403B">
              <w:rPr>
                <w:rFonts w:cs="B Nazanin"/>
                <w:rtl/>
              </w:rPr>
              <w:t xml:space="preserve"> </w:t>
            </w:r>
            <w:r w:rsidRPr="003D403B">
              <w:rPr>
                <w:rFonts w:cs="B Nazanin" w:hint="cs"/>
                <w:rtl/>
              </w:rPr>
              <w:t>سنجی</w:t>
            </w:r>
            <w:r w:rsidRPr="003D403B">
              <w:rPr>
                <w:rFonts w:cs="B Nazanin"/>
                <w:rtl/>
              </w:rPr>
              <w:t xml:space="preserve"> </w:t>
            </w:r>
            <w:r w:rsidRPr="003D403B">
              <w:rPr>
                <w:rFonts w:cs="B Nazanin" w:hint="cs"/>
                <w:rtl/>
              </w:rPr>
              <w:t>در</w:t>
            </w:r>
            <w:r w:rsidRPr="003D403B">
              <w:rPr>
                <w:rFonts w:cs="B Nazanin"/>
                <w:rtl/>
              </w:rPr>
              <w:t xml:space="preserve"> </w:t>
            </w:r>
            <w:r w:rsidRPr="003D403B">
              <w:rPr>
                <w:rFonts w:cs="B Nazanin" w:hint="cs"/>
                <w:rtl/>
              </w:rPr>
              <w:t>مراکز</w:t>
            </w:r>
            <w:r w:rsidRPr="003D403B">
              <w:rPr>
                <w:rFonts w:cs="B Nazanin"/>
                <w:rtl/>
              </w:rPr>
              <w:t xml:space="preserve"> </w:t>
            </w:r>
            <w:r w:rsidRPr="003D403B">
              <w:rPr>
                <w:rFonts w:cs="B Nazanin" w:hint="cs"/>
                <w:rtl/>
              </w:rPr>
              <w:t>ارائه</w:t>
            </w:r>
            <w:r w:rsidRPr="003D403B">
              <w:rPr>
                <w:rFonts w:cs="B Nazanin"/>
                <w:rtl/>
              </w:rPr>
              <w:t xml:space="preserve"> </w:t>
            </w:r>
            <w:r w:rsidRPr="003D403B">
              <w:rPr>
                <w:rFonts w:cs="B Nazanin" w:hint="cs"/>
                <w:rtl/>
              </w:rPr>
              <w:t>خدمت</w:t>
            </w:r>
          </w:p>
        </w:tc>
        <w:tc>
          <w:tcPr>
            <w:tcW w:w="2250" w:type="dxa"/>
            <w:vAlign w:val="center"/>
          </w:tcPr>
          <w:p w14:paraId="0B24AD8F" w14:textId="77777777" w:rsidR="00255B26" w:rsidRPr="003D403B" w:rsidRDefault="00255B26" w:rsidP="00255B26">
            <w:pPr>
              <w:jc w:val="center"/>
              <w:rPr>
                <w:rFonts w:cs="B Nazanin"/>
              </w:rPr>
            </w:pPr>
            <w:r w:rsidRPr="003D403B">
              <w:rPr>
                <w:rFonts w:cs="B Nazanin" w:hint="cs"/>
                <w:rtl/>
              </w:rPr>
              <w:t>واحد</w:t>
            </w:r>
            <w:r w:rsidRPr="003D403B">
              <w:rPr>
                <w:rFonts w:cs="B Nazanin"/>
                <w:rtl/>
              </w:rPr>
              <w:t xml:space="preserve"> </w:t>
            </w:r>
            <w:r w:rsidRPr="003D403B">
              <w:rPr>
                <w:rFonts w:cs="B Nazanin" w:hint="cs"/>
                <w:rtl/>
              </w:rPr>
              <w:t>گسترش</w:t>
            </w:r>
          </w:p>
        </w:tc>
        <w:tc>
          <w:tcPr>
            <w:tcW w:w="1170" w:type="dxa"/>
            <w:vAlign w:val="center"/>
          </w:tcPr>
          <w:p w14:paraId="16A4AE32" w14:textId="74BF6C6D" w:rsidR="00255B26" w:rsidRPr="003D403B" w:rsidRDefault="00255B26" w:rsidP="00255B26">
            <w:pPr>
              <w:jc w:val="center"/>
              <w:rPr>
                <w:rFonts w:cs="B Nazanin"/>
              </w:rPr>
            </w:pPr>
            <w:r>
              <w:rPr>
                <w:rFonts w:eastAsia="Times New Roman" w:cs="B Nazanin" w:hint="cs"/>
                <w:rtl/>
              </w:rPr>
              <w:t>کارشناسان تغذیه و مراقبین سلامت</w:t>
            </w:r>
          </w:p>
        </w:tc>
        <w:tc>
          <w:tcPr>
            <w:tcW w:w="1170" w:type="dxa"/>
            <w:vAlign w:val="center"/>
          </w:tcPr>
          <w:p w14:paraId="1922F4A8" w14:textId="152063E3" w:rsidR="00255B26" w:rsidRPr="003D403B" w:rsidRDefault="00255B26" w:rsidP="00255B26">
            <w:pPr>
              <w:bidi/>
              <w:jc w:val="center"/>
              <w:rPr>
                <w:rFonts w:eastAsia="Times New Roman" w:cs="B Nazanin"/>
              </w:rPr>
            </w:pPr>
            <w:r w:rsidRPr="003D403B">
              <w:rPr>
                <w:rFonts w:eastAsia="Times New Roman" w:cs="B Nazanin"/>
                <w:rtl/>
              </w:rPr>
              <w:t>15/1/1405</w:t>
            </w:r>
          </w:p>
        </w:tc>
        <w:tc>
          <w:tcPr>
            <w:tcW w:w="1350" w:type="dxa"/>
            <w:vAlign w:val="center"/>
          </w:tcPr>
          <w:p w14:paraId="6D10A33A" w14:textId="77777777" w:rsidR="00255B26" w:rsidRPr="003D403B" w:rsidRDefault="00255B26" w:rsidP="00255B26">
            <w:pPr>
              <w:jc w:val="center"/>
            </w:pPr>
            <w:r w:rsidRPr="003D403B">
              <w:rPr>
                <w:rFonts w:eastAsia="Times New Roman" w:cs="B Nazanin"/>
                <w:rtl/>
              </w:rPr>
              <w:t>28/12/1405</w:t>
            </w:r>
          </w:p>
        </w:tc>
        <w:tc>
          <w:tcPr>
            <w:tcW w:w="1255" w:type="dxa"/>
            <w:vAlign w:val="center"/>
          </w:tcPr>
          <w:p w14:paraId="3252CBE0" w14:textId="77777777" w:rsidR="00255B26" w:rsidRPr="003D403B" w:rsidRDefault="00255B26" w:rsidP="00255B26">
            <w:pPr>
              <w:bidi/>
              <w:spacing w:line="240" w:lineRule="auto"/>
              <w:jc w:val="center"/>
              <w:rPr>
                <w:rFonts w:cs="B Nazanin"/>
                <w:lang w:bidi="fa-IR"/>
              </w:rPr>
            </w:pPr>
            <w:r w:rsidRPr="003D403B">
              <w:rPr>
                <w:rFonts w:cs="B Nazanin" w:hint="cs"/>
                <w:rtl/>
                <w:lang w:bidi="fa-IR"/>
              </w:rPr>
              <w:t>ستاد</w:t>
            </w:r>
          </w:p>
        </w:tc>
        <w:tc>
          <w:tcPr>
            <w:tcW w:w="2160" w:type="dxa"/>
            <w:vAlign w:val="center"/>
          </w:tcPr>
          <w:p w14:paraId="2D64281E" w14:textId="77777777" w:rsidR="00255B26" w:rsidRPr="003D403B" w:rsidRDefault="00255B26" w:rsidP="00255B26">
            <w:pPr>
              <w:bidi/>
              <w:spacing w:line="240" w:lineRule="auto"/>
              <w:jc w:val="center"/>
              <w:rPr>
                <w:rFonts w:cs="B Nazanin"/>
                <w:rtl/>
                <w:lang w:bidi="fa-IR"/>
              </w:rPr>
            </w:pPr>
          </w:p>
        </w:tc>
      </w:tr>
    </w:tbl>
    <w:p w14:paraId="6EF9B81E" w14:textId="77777777" w:rsidR="003D403B" w:rsidRPr="003D403B" w:rsidRDefault="003D403B" w:rsidP="003D403B">
      <w:pPr>
        <w:bidi/>
        <w:contextualSpacing/>
        <w:rPr>
          <w:rFonts w:cs="B Nazanin"/>
          <w:b/>
          <w:bCs/>
          <w:sz w:val="24"/>
          <w:szCs w:val="24"/>
        </w:rPr>
      </w:pPr>
    </w:p>
    <w:tbl>
      <w:tblPr>
        <w:tblStyle w:val="TableGrid26"/>
        <w:tblpPr w:leftFromText="180" w:rightFromText="180" w:vertAnchor="text" w:horzAnchor="page" w:tblpX="4991" w:tblpY="-7"/>
        <w:bidiVisual/>
        <w:tblW w:w="0" w:type="auto"/>
        <w:tblLook w:val="04A0" w:firstRow="1" w:lastRow="0" w:firstColumn="1" w:lastColumn="0" w:noHBand="0" w:noVBand="1"/>
      </w:tblPr>
      <w:tblGrid>
        <w:gridCol w:w="578"/>
        <w:gridCol w:w="420"/>
        <w:gridCol w:w="567"/>
        <w:gridCol w:w="423"/>
      </w:tblGrid>
      <w:tr w:rsidR="003D403B" w:rsidRPr="003D403B" w14:paraId="292B4489" w14:textId="77777777" w:rsidTr="00B70B1B">
        <w:trPr>
          <w:trHeight w:val="127"/>
        </w:trPr>
        <w:tc>
          <w:tcPr>
            <w:tcW w:w="578" w:type="dxa"/>
            <w:tcBorders>
              <w:top w:val="nil"/>
              <w:left w:val="nil"/>
              <w:bottom w:val="nil"/>
            </w:tcBorders>
          </w:tcPr>
          <w:p w14:paraId="7D194112" w14:textId="77777777" w:rsidR="003D403B" w:rsidRPr="003D403B" w:rsidRDefault="003D403B" w:rsidP="003D403B">
            <w:pPr>
              <w:bidi/>
              <w:contextualSpacing/>
              <w:rPr>
                <w:rFonts w:cs="B Nazanin"/>
                <w:b/>
                <w:bCs/>
                <w:sz w:val="24"/>
                <w:szCs w:val="24"/>
                <w:rtl/>
              </w:rPr>
            </w:pPr>
            <w:r w:rsidRPr="003D403B">
              <w:rPr>
                <w:rFonts w:cs="B Nazanin" w:hint="cs"/>
                <w:b/>
                <w:bCs/>
                <w:sz w:val="24"/>
                <w:szCs w:val="24"/>
                <w:rtl/>
              </w:rPr>
              <w:t>بلی</w:t>
            </w:r>
          </w:p>
        </w:tc>
        <w:tc>
          <w:tcPr>
            <w:tcW w:w="420" w:type="dxa"/>
            <w:tcBorders>
              <w:right w:val="single" w:sz="4" w:space="0" w:color="auto"/>
            </w:tcBorders>
            <w:shd w:val="clear" w:color="auto" w:fill="000000" w:themeFill="text1"/>
          </w:tcPr>
          <w:p w14:paraId="4CE23837" w14:textId="77777777" w:rsidR="003D403B" w:rsidRPr="003D403B" w:rsidRDefault="003D403B" w:rsidP="003D403B">
            <w:pPr>
              <w:bidi/>
              <w:contextualSpacing/>
              <w:rPr>
                <w:rFonts w:cs="B Nazanin"/>
                <w:b/>
                <w:bCs/>
                <w:sz w:val="24"/>
                <w:szCs w:val="24"/>
                <w:rtl/>
              </w:rPr>
            </w:pPr>
          </w:p>
        </w:tc>
        <w:tc>
          <w:tcPr>
            <w:tcW w:w="567" w:type="dxa"/>
            <w:tcBorders>
              <w:top w:val="nil"/>
              <w:left w:val="single" w:sz="4" w:space="0" w:color="auto"/>
              <w:bottom w:val="nil"/>
            </w:tcBorders>
          </w:tcPr>
          <w:p w14:paraId="1D936662" w14:textId="77777777" w:rsidR="003D403B" w:rsidRPr="003D403B" w:rsidRDefault="003D403B" w:rsidP="003D403B">
            <w:pPr>
              <w:bidi/>
              <w:contextualSpacing/>
              <w:rPr>
                <w:rFonts w:cs="B Nazanin"/>
                <w:b/>
                <w:bCs/>
                <w:sz w:val="24"/>
                <w:szCs w:val="24"/>
                <w:rtl/>
              </w:rPr>
            </w:pPr>
            <w:r w:rsidRPr="003D403B">
              <w:rPr>
                <w:rFonts w:cs="B Nazanin" w:hint="cs"/>
                <w:b/>
                <w:bCs/>
                <w:sz w:val="24"/>
                <w:szCs w:val="24"/>
                <w:rtl/>
              </w:rPr>
              <w:t>خیر</w:t>
            </w:r>
          </w:p>
        </w:tc>
        <w:tc>
          <w:tcPr>
            <w:tcW w:w="423" w:type="dxa"/>
            <w:shd w:val="clear" w:color="auto" w:fill="FFFFFF" w:themeFill="background1"/>
          </w:tcPr>
          <w:p w14:paraId="3ACB6D42" w14:textId="77777777" w:rsidR="003D403B" w:rsidRPr="003D403B" w:rsidRDefault="003D403B" w:rsidP="003D403B">
            <w:pPr>
              <w:bidi/>
              <w:contextualSpacing/>
              <w:rPr>
                <w:rFonts w:cs="B Nazanin"/>
                <w:b/>
                <w:bCs/>
                <w:sz w:val="24"/>
                <w:szCs w:val="24"/>
                <w:rtl/>
              </w:rPr>
            </w:pPr>
          </w:p>
        </w:tc>
      </w:tr>
    </w:tbl>
    <w:p w14:paraId="7BF10126" w14:textId="77777777" w:rsidR="003D403B" w:rsidRPr="003D403B" w:rsidRDefault="003D403B" w:rsidP="003D403B">
      <w:pPr>
        <w:bidi/>
        <w:contextualSpacing/>
        <w:rPr>
          <w:rFonts w:cs="B Nazanin"/>
          <w:b/>
          <w:bCs/>
          <w:sz w:val="24"/>
          <w:szCs w:val="24"/>
          <w:rtl/>
        </w:rPr>
      </w:pPr>
      <w:r w:rsidRPr="003D403B">
        <w:rPr>
          <w:rFonts w:cs="B Nazanin" w:hint="cs"/>
          <w:b/>
          <w:bCs/>
          <w:sz w:val="24"/>
          <w:szCs w:val="24"/>
          <w:rtl/>
        </w:rPr>
        <w:t>آیا این شاخص در سال گذشته هم به عنوان شاخص نامطلوب تکرار شده است ؟</w:t>
      </w:r>
    </w:p>
    <w:p w14:paraId="67C616A6" w14:textId="77777777" w:rsidR="003D403B" w:rsidRPr="003D403B" w:rsidRDefault="003D403B" w:rsidP="003D403B">
      <w:pPr>
        <w:bidi/>
        <w:contextualSpacing/>
        <w:rPr>
          <w:rFonts w:cs="B Nazanin"/>
          <w:b/>
          <w:bCs/>
          <w:sz w:val="24"/>
          <w:szCs w:val="24"/>
        </w:rPr>
      </w:pPr>
      <w:r w:rsidRPr="003D403B">
        <w:rPr>
          <w:rFonts w:cs="B Nazanin" w:hint="cs"/>
          <w:b/>
          <w:bCs/>
          <w:sz w:val="24"/>
          <w:szCs w:val="24"/>
          <w:rtl/>
        </w:rPr>
        <w:t>در صورت پاسخ بلی ، دلایل عدم تحقق مداخلات را ذکر نمایید</w:t>
      </w:r>
    </w:p>
    <w:p w14:paraId="355FC448" w14:textId="77777777" w:rsidR="003D403B" w:rsidRPr="003D403B" w:rsidRDefault="003D403B" w:rsidP="003D403B">
      <w:pPr>
        <w:bidi/>
        <w:contextualSpacing/>
        <w:rPr>
          <w:rFonts w:cs="B Nazanin"/>
          <w:sz w:val="24"/>
          <w:szCs w:val="24"/>
          <w:rtl/>
        </w:rPr>
        <w:sectPr w:rsidR="003D403B" w:rsidRPr="003D403B" w:rsidSect="006642EE">
          <w:pgSz w:w="15840" w:h="12240" w:orient="landscape"/>
          <w:pgMar w:top="810"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3D403B">
        <w:rPr>
          <w:rFonts w:cs="B Nazanin" w:hint="cs"/>
          <w:sz w:val="24"/>
          <w:szCs w:val="24"/>
          <w:rtl/>
        </w:rPr>
        <w:t>با</w:t>
      </w:r>
      <w:r w:rsidRPr="003D403B">
        <w:rPr>
          <w:rFonts w:cs="B Nazanin"/>
          <w:sz w:val="24"/>
          <w:szCs w:val="24"/>
          <w:rtl/>
        </w:rPr>
        <w:t xml:space="preserve"> </w:t>
      </w:r>
      <w:r w:rsidRPr="003D403B">
        <w:rPr>
          <w:rFonts w:cs="B Nazanin" w:hint="cs"/>
          <w:sz w:val="24"/>
          <w:szCs w:val="24"/>
          <w:rtl/>
        </w:rPr>
        <w:t>توجه</w:t>
      </w:r>
      <w:r w:rsidRPr="003D403B">
        <w:rPr>
          <w:rFonts w:cs="B Nazanin"/>
          <w:sz w:val="24"/>
          <w:szCs w:val="24"/>
          <w:rtl/>
        </w:rPr>
        <w:t xml:space="preserve"> </w:t>
      </w:r>
      <w:r w:rsidRPr="003D403B">
        <w:rPr>
          <w:rFonts w:cs="B Nazanin" w:hint="cs"/>
          <w:sz w:val="24"/>
          <w:szCs w:val="24"/>
          <w:rtl/>
        </w:rPr>
        <w:t>به اینکه در زمان تعدادی از مراقبتها ممکن است کودک بیمار شده باشد یا به دلیل فقر اقتصادی وزن کودک پایین آمده باشد و مبتلا به لاغری و لاغری شدید شده باشد .</w:t>
      </w:r>
    </w:p>
    <w:p w14:paraId="150AB142" w14:textId="0E7AC06E" w:rsidR="003D403B" w:rsidRDefault="003D403B" w:rsidP="00AF3B80">
      <w:pPr>
        <w:bidi/>
        <w:rPr>
          <w:rFonts w:ascii="Calibri" w:eastAsia="Calibri" w:hAnsi="Calibri" w:cs="B Titr"/>
          <w:b/>
          <w:bCs/>
          <w:sz w:val="48"/>
          <w:szCs w:val="48"/>
          <w:rtl/>
          <w:lang w:bidi="fa-IR"/>
        </w:rPr>
      </w:pPr>
    </w:p>
    <w:p w14:paraId="4D8DC453" w14:textId="01618009" w:rsidR="003D403B" w:rsidRDefault="003D403B" w:rsidP="003D403B">
      <w:pPr>
        <w:bidi/>
        <w:jc w:val="center"/>
        <w:rPr>
          <w:rFonts w:ascii="Calibri" w:eastAsia="Calibri" w:hAnsi="Calibri" w:cs="B Titr"/>
          <w:b/>
          <w:bCs/>
          <w:sz w:val="48"/>
          <w:szCs w:val="48"/>
          <w:rtl/>
          <w:lang w:bidi="fa-IR"/>
        </w:rPr>
      </w:pPr>
    </w:p>
    <w:p w14:paraId="1479790B" w14:textId="36FE936B" w:rsidR="003D403B" w:rsidRDefault="003D403B" w:rsidP="003D403B">
      <w:pPr>
        <w:bidi/>
        <w:jc w:val="center"/>
        <w:rPr>
          <w:rFonts w:ascii="Calibri" w:eastAsia="Calibri" w:hAnsi="Calibri" w:cs="B Titr"/>
          <w:b/>
          <w:bCs/>
          <w:sz w:val="48"/>
          <w:szCs w:val="48"/>
          <w:rtl/>
          <w:lang w:bidi="fa-IR"/>
        </w:rPr>
      </w:pPr>
    </w:p>
    <w:p w14:paraId="51E5CE0C" w14:textId="77777777" w:rsidR="00AF3B80" w:rsidRPr="00AF3B80" w:rsidRDefault="00AF3B80" w:rsidP="00AF3B80">
      <w:pPr>
        <w:bidi/>
        <w:jc w:val="center"/>
        <w:rPr>
          <w:rFonts w:cs="B Titr"/>
          <w:b/>
          <w:bCs/>
          <w:sz w:val="48"/>
          <w:szCs w:val="48"/>
          <w:lang w:bidi="fa-IR"/>
        </w:rPr>
      </w:pPr>
      <w:r w:rsidRPr="00AF3B80">
        <w:rPr>
          <w:rFonts w:cs="B Titr" w:hint="cs"/>
          <w:b/>
          <w:bCs/>
          <w:sz w:val="48"/>
          <w:szCs w:val="48"/>
          <w:rtl/>
          <w:lang w:bidi="fa-IR"/>
        </w:rPr>
        <w:t>امورداروئی</w:t>
      </w:r>
    </w:p>
    <w:p w14:paraId="781E8855" w14:textId="77777777" w:rsidR="00AF3B80" w:rsidRPr="00AF3B80" w:rsidRDefault="00AF3B80" w:rsidP="00AF3B80">
      <w:pPr>
        <w:bidi/>
        <w:jc w:val="center"/>
        <w:rPr>
          <w:rFonts w:cs="B Titr"/>
          <w:b/>
          <w:bCs/>
          <w:sz w:val="48"/>
          <w:szCs w:val="48"/>
          <w:lang w:bidi="fa-IR"/>
        </w:rPr>
      </w:pPr>
    </w:p>
    <w:p w14:paraId="46612D40" w14:textId="77777777" w:rsidR="00AF3B80" w:rsidRPr="00AF3B80" w:rsidRDefault="00AF3B80" w:rsidP="00AF3B80">
      <w:pPr>
        <w:bidi/>
        <w:jc w:val="center"/>
        <w:rPr>
          <w:rFonts w:cs="B Nazanin"/>
          <w:b/>
          <w:bCs/>
          <w:sz w:val="52"/>
          <w:szCs w:val="52"/>
          <w:rtl/>
          <w:lang w:bidi="fa-IR"/>
        </w:rPr>
      </w:pPr>
    </w:p>
    <w:p w14:paraId="1911BA35" w14:textId="2032FE05" w:rsidR="00AF3B80" w:rsidRPr="00AF3B80" w:rsidRDefault="00AF3B80" w:rsidP="00AF3B80">
      <w:pPr>
        <w:bidi/>
        <w:jc w:val="center"/>
        <w:rPr>
          <w:rFonts w:cs="B Titr"/>
          <w:b/>
          <w:bCs/>
          <w:sz w:val="28"/>
          <w:szCs w:val="28"/>
          <w:rtl/>
          <w:lang w:bidi="fa-IR"/>
        </w:rPr>
      </w:pPr>
      <w:r>
        <w:rPr>
          <w:rFonts w:cs="B Titr" w:hint="cs"/>
          <w:b/>
          <w:bCs/>
          <w:sz w:val="28"/>
          <w:szCs w:val="28"/>
          <w:rtl/>
          <w:lang w:bidi="fa-IR"/>
        </w:rPr>
        <w:t xml:space="preserve">کل </w:t>
      </w:r>
      <w:r w:rsidRPr="00AF3B80">
        <w:rPr>
          <w:rFonts w:cs="B Titr" w:hint="cs"/>
          <w:b/>
          <w:bCs/>
          <w:sz w:val="28"/>
          <w:szCs w:val="28"/>
          <w:rtl/>
          <w:lang w:bidi="fa-IR"/>
        </w:rPr>
        <w:t>سال 1404</w:t>
      </w:r>
    </w:p>
    <w:p w14:paraId="5F6A3BEC" w14:textId="25AFAC8F" w:rsidR="003D403B" w:rsidRDefault="003D403B" w:rsidP="003D403B">
      <w:pPr>
        <w:bidi/>
        <w:jc w:val="center"/>
        <w:rPr>
          <w:rFonts w:ascii="Calibri" w:eastAsia="Calibri" w:hAnsi="Calibri" w:cs="B Titr"/>
          <w:b/>
          <w:bCs/>
          <w:sz w:val="48"/>
          <w:szCs w:val="48"/>
          <w:rtl/>
          <w:lang w:bidi="fa-IR"/>
        </w:rPr>
      </w:pPr>
    </w:p>
    <w:p w14:paraId="5F7BB7CC" w14:textId="57955C60" w:rsidR="003D403B" w:rsidRDefault="003D403B" w:rsidP="003D403B">
      <w:pPr>
        <w:bidi/>
        <w:jc w:val="center"/>
        <w:rPr>
          <w:rFonts w:ascii="Calibri" w:eastAsia="Calibri" w:hAnsi="Calibri" w:cs="B Titr"/>
          <w:b/>
          <w:bCs/>
          <w:sz w:val="48"/>
          <w:szCs w:val="48"/>
          <w:rtl/>
          <w:lang w:bidi="fa-IR"/>
        </w:rPr>
      </w:pPr>
    </w:p>
    <w:p w14:paraId="1805AB57" w14:textId="6EDD3B8F" w:rsidR="00AF3B80" w:rsidRDefault="00AF3B80" w:rsidP="00AF3B80">
      <w:pPr>
        <w:bidi/>
        <w:jc w:val="center"/>
        <w:rPr>
          <w:rFonts w:ascii="Calibri" w:eastAsia="Calibri" w:hAnsi="Calibri" w:cs="B Titr"/>
          <w:b/>
          <w:bCs/>
          <w:sz w:val="48"/>
          <w:szCs w:val="48"/>
          <w:rtl/>
          <w:lang w:bidi="fa-IR"/>
        </w:rPr>
      </w:pPr>
    </w:p>
    <w:p w14:paraId="4771F2DC" w14:textId="6674F357" w:rsidR="002536E0" w:rsidRDefault="002536E0" w:rsidP="009C2467">
      <w:pPr>
        <w:bidi/>
        <w:rPr>
          <w:rFonts w:ascii="Calibri" w:eastAsia="Calibri" w:hAnsi="Calibri" w:cs="B Titr"/>
          <w:b/>
          <w:bCs/>
          <w:sz w:val="48"/>
          <w:szCs w:val="48"/>
          <w:rtl/>
          <w:lang w:bidi="fa-IR"/>
        </w:rPr>
      </w:pPr>
    </w:p>
    <w:p w14:paraId="2FA82F51" w14:textId="77777777" w:rsidR="002536E0" w:rsidRDefault="002536E0" w:rsidP="002536E0">
      <w:pPr>
        <w:bidi/>
        <w:rPr>
          <w:rFonts w:ascii="Calibri" w:eastAsia="Calibri" w:hAnsi="Calibri" w:cs="B Titr"/>
          <w:b/>
          <w:bCs/>
          <w:sz w:val="48"/>
          <w:szCs w:val="48"/>
          <w:rtl/>
          <w:lang w:bidi="fa-IR"/>
        </w:rPr>
      </w:pPr>
    </w:p>
    <w:p w14:paraId="259A3E0F" w14:textId="014822F6" w:rsidR="009C2467" w:rsidRPr="00F73695" w:rsidRDefault="009C2467" w:rsidP="002536E0">
      <w:pPr>
        <w:bidi/>
        <w:rPr>
          <w:rFonts w:cs="B Nazanin"/>
          <w:sz w:val="24"/>
          <w:szCs w:val="24"/>
          <w:rtl/>
          <w:lang w:bidi="fa-IR"/>
        </w:rPr>
      </w:pPr>
      <w:r w:rsidRPr="00F73695">
        <w:rPr>
          <w:rFonts w:cs="B Nazanin" w:hint="cs"/>
          <w:b/>
          <w:bCs/>
          <w:sz w:val="28"/>
          <w:szCs w:val="28"/>
          <w:rtl/>
          <w:lang w:bidi="fa-IR"/>
        </w:rPr>
        <w:t>نام برنامه :</w:t>
      </w:r>
      <w:r>
        <w:rPr>
          <w:rFonts w:cs="B Nazanin" w:hint="cs"/>
          <w:b/>
          <w:bCs/>
          <w:sz w:val="28"/>
          <w:szCs w:val="28"/>
          <w:rtl/>
          <w:lang w:bidi="fa-IR"/>
        </w:rPr>
        <w:t xml:space="preserve"> داروئی</w:t>
      </w:r>
    </w:p>
    <w:p w14:paraId="294B7900" w14:textId="77777777" w:rsidR="009C2467" w:rsidRPr="00506A93" w:rsidRDefault="009C2467" w:rsidP="009C2467">
      <w:pPr>
        <w:bidi/>
        <w:rPr>
          <w:rFonts w:cs="B Nazanin"/>
          <w:b/>
          <w:bCs/>
          <w:rtl/>
        </w:rPr>
      </w:pPr>
      <w:r w:rsidRPr="00F73695">
        <w:rPr>
          <w:rFonts w:cs="B Nazanin" w:hint="cs"/>
          <w:b/>
          <w:bCs/>
          <w:sz w:val="28"/>
          <w:szCs w:val="28"/>
          <w:rtl/>
          <w:lang w:bidi="fa-IR"/>
        </w:rPr>
        <w:t>الف )جامعه آماری</w:t>
      </w:r>
      <w:r w:rsidRPr="00C34ACF">
        <w:rPr>
          <w:rFonts w:cs="B Nazanin" w:hint="cs"/>
          <w:b/>
          <w:bCs/>
          <w:rtl/>
          <w:lang w:bidi="fa-IR"/>
        </w:rPr>
        <w:t xml:space="preserve">( بر اساس </w:t>
      </w:r>
      <w:r>
        <w:rPr>
          <w:rFonts w:cs="B Nazanin" w:hint="cs"/>
          <w:b/>
          <w:bCs/>
          <w:rtl/>
          <w:lang w:bidi="fa-IR"/>
        </w:rPr>
        <w:t>جامعه اماری</w:t>
      </w:r>
      <w:r w:rsidRPr="00C34ACF">
        <w:rPr>
          <w:rFonts w:cs="B Nazanin" w:hint="cs"/>
          <w:b/>
          <w:bCs/>
          <w:rtl/>
          <w:lang w:bidi="fa-IR"/>
        </w:rPr>
        <w:t xml:space="preserve"> اعلام شده از طرف گروه فنی معاونت)</w:t>
      </w:r>
    </w:p>
    <w:tbl>
      <w:tblPr>
        <w:tblStyle w:val="TableGrid"/>
        <w:bidiVisual/>
        <w:tblW w:w="0" w:type="auto"/>
        <w:tblInd w:w="983" w:type="dxa"/>
        <w:tblLook w:val="04A0" w:firstRow="1" w:lastRow="0" w:firstColumn="1" w:lastColumn="0" w:noHBand="0" w:noVBand="1"/>
      </w:tblPr>
      <w:tblGrid>
        <w:gridCol w:w="2903"/>
        <w:gridCol w:w="2790"/>
        <w:gridCol w:w="3045"/>
      </w:tblGrid>
      <w:tr w:rsidR="009C2467" w:rsidRPr="00506A93" w14:paraId="075A3A8F" w14:textId="77777777" w:rsidTr="00290CC3">
        <w:tc>
          <w:tcPr>
            <w:tcW w:w="2903" w:type="dxa"/>
            <w:vAlign w:val="center"/>
          </w:tcPr>
          <w:p w14:paraId="4F6DCDA4" w14:textId="77777777" w:rsidR="009C2467" w:rsidRPr="00E76EFC" w:rsidRDefault="009C2467" w:rsidP="00290CC3">
            <w:pPr>
              <w:bidi/>
              <w:spacing w:after="200" w:line="276" w:lineRule="auto"/>
              <w:jc w:val="center"/>
              <w:rPr>
                <w:rFonts w:cs="B Nazanin"/>
                <w:sz w:val="24"/>
                <w:szCs w:val="24"/>
                <w:rtl/>
              </w:rPr>
            </w:pPr>
            <w:r w:rsidRPr="00E76EFC">
              <w:rPr>
                <w:rFonts w:cs="B Nazanin" w:hint="cs"/>
                <w:sz w:val="24"/>
                <w:szCs w:val="24"/>
                <w:rtl/>
              </w:rPr>
              <w:t>جامعه آماری</w:t>
            </w:r>
          </w:p>
        </w:tc>
        <w:tc>
          <w:tcPr>
            <w:tcW w:w="2790" w:type="dxa"/>
            <w:vAlign w:val="center"/>
          </w:tcPr>
          <w:p w14:paraId="4276E1D9" w14:textId="77777777" w:rsidR="009C2467" w:rsidRPr="00E76EFC" w:rsidRDefault="009C2467" w:rsidP="00290CC3">
            <w:pPr>
              <w:bidi/>
              <w:spacing w:after="200" w:line="276" w:lineRule="auto"/>
              <w:jc w:val="center"/>
              <w:rPr>
                <w:rFonts w:cs="B Nazanin"/>
                <w:sz w:val="24"/>
                <w:szCs w:val="24"/>
                <w:rtl/>
              </w:rPr>
            </w:pPr>
            <w:r w:rsidRPr="00E76EFC">
              <w:rPr>
                <w:rFonts w:cs="B Nazanin" w:hint="cs"/>
                <w:sz w:val="24"/>
                <w:szCs w:val="24"/>
                <w:rtl/>
              </w:rPr>
              <w:t>سال 1403</w:t>
            </w:r>
          </w:p>
        </w:tc>
        <w:tc>
          <w:tcPr>
            <w:tcW w:w="3045" w:type="dxa"/>
            <w:vAlign w:val="center"/>
          </w:tcPr>
          <w:p w14:paraId="65C3106E" w14:textId="77777777" w:rsidR="009C2467" w:rsidRPr="00E76EFC" w:rsidRDefault="009C2467" w:rsidP="00290CC3">
            <w:pPr>
              <w:bidi/>
              <w:spacing w:after="200" w:line="276" w:lineRule="auto"/>
              <w:jc w:val="center"/>
              <w:rPr>
                <w:rFonts w:cs="B Nazanin"/>
                <w:sz w:val="24"/>
                <w:szCs w:val="24"/>
                <w:rtl/>
              </w:rPr>
            </w:pPr>
            <w:r w:rsidRPr="00E76EFC">
              <w:rPr>
                <w:rFonts w:cs="B Nazanin" w:hint="cs"/>
                <w:sz w:val="24"/>
                <w:szCs w:val="24"/>
                <w:rtl/>
              </w:rPr>
              <w:t>سال 1404</w:t>
            </w:r>
          </w:p>
        </w:tc>
      </w:tr>
      <w:tr w:rsidR="009C2467" w:rsidRPr="00506A93" w14:paraId="6A4BAF45" w14:textId="77777777" w:rsidTr="00290CC3">
        <w:tc>
          <w:tcPr>
            <w:tcW w:w="2903" w:type="dxa"/>
            <w:vAlign w:val="center"/>
          </w:tcPr>
          <w:p w14:paraId="2B853753" w14:textId="77777777" w:rsidR="009C2467" w:rsidRPr="00E76EFC" w:rsidRDefault="009C2467" w:rsidP="00290CC3">
            <w:pPr>
              <w:bidi/>
              <w:spacing w:after="200" w:line="276" w:lineRule="auto"/>
              <w:jc w:val="center"/>
              <w:rPr>
                <w:rFonts w:cs="B Nazanin"/>
                <w:sz w:val="24"/>
                <w:szCs w:val="24"/>
                <w:rtl/>
              </w:rPr>
            </w:pPr>
            <w:r w:rsidRPr="00E76EFC">
              <w:rPr>
                <w:rFonts w:cs="B Nazanin" w:hint="cs"/>
                <w:sz w:val="24"/>
                <w:szCs w:val="24"/>
                <w:rtl/>
              </w:rPr>
              <w:t>تعداد مراکزتحت پوشش</w:t>
            </w:r>
          </w:p>
        </w:tc>
        <w:tc>
          <w:tcPr>
            <w:tcW w:w="2790" w:type="dxa"/>
            <w:vAlign w:val="center"/>
          </w:tcPr>
          <w:p w14:paraId="30A8278C" w14:textId="77777777" w:rsidR="009C2467" w:rsidRPr="00E76EFC" w:rsidRDefault="009C2467" w:rsidP="00290CC3">
            <w:pPr>
              <w:bidi/>
              <w:spacing w:after="200" w:line="276" w:lineRule="auto"/>
              <w:jc w:val="center"/>
              <w:rPr>
                <w:rFonts w:cs="B Nazanin"/>
                <w:sz w:val="24"/>
                <w:szCs w:val="24"/>
                <w:rtl/>
              </w:rPr>
            </w:pPr>
            <w:r w:rsidRPr="00E76EFC">
              <w:rPr>
                <w:rFonts w:cs="B Nazanin" w:hint="cs"/>
                <w:sz w:val="24"/>
                <w:szCs w:val="24"/>
                <w:rtl/>
              </w:rPr>
              <w:t>21</w:t>
            </w:r>
          </w:p>
        </w:tc>
        <w:tc>
          <w:tcPr>
            <w:tcW w:w="3045" w:type="dxa"/>
            <w:vAlign w:val="center"/>
          </w:tcPr>
          <w:p w14:paraId="3E01E8C5" w14:textId="77777777" w:rsidR="009C2467" w:rsidRPr="00E76EFC" w:rsidRDefault="009C2467" w:rsidP="00290CC3">
            <w:pPr>
              <w:bidi/>
              <w:spacing w:after="200" w:line="276" w:lineRule="auto"/>
              <w:jc w:val="center"/>
              <w:rPr>
                <w:rFonts w:cs="B Nazanin"/>
                <w:sz w:val="24"/>
                <w:szCs w:val="24"/>
                <w:rtl/>
              </w:rPr>
            </w:pPr>
            <w:r w:rsidRPr="00E76EFC">
              <w:rPr>
                <w:rFonts w:cs="B Nazanin" w:hint="cs"/>
                <w:sz w:val="24"/>
                <w:szCs w:val="24"/>
                <w:rtl/>
              </w:rPr>
              <w:t>21</w:t>
            </w:r>
          </w:p>
        </w:tc>
      </w:tr>
      <w:tr w:rsidR="009C2467" w:rsidRPr="00506A93" w14:paraId="7170E816" w14:textId="77777777" w:rsidTr="00290CC3">
        <w:tc>
          <w:tcPr>
            <w:tcW w:w="2903" w:type="dxa"/>
            <w:vAlign w:val="center"/>
          </w:tcPr>
          <w:p w14:paraId="748FE4DF" w14:textId="77777777" w:rsidR="009C2467" w:rsidRPr="00E76EFC" w:rsidRDefault="009C2467" w:rsidP="00290CC3">
            <w:pPr>
              <w:bidi/>
              <w:spacing w:after="200" w:line="276" w:lineRule="auto"/>
              <w:jc w:val="center"/>
              <w:rPr>
                <w:rFonts w:cs="B Nazanin"/>
                <w:sz w:val="24"/>
                <w:szCs w:val="24"/>
                <w:rtl/>
              </w:rPr>
            </w:pPr>
            <w:r w:rsidRPr="00E76EFC">
              <w:rPr>
                <w:rFonts w:cs="B Nazanin" w:hint="cs"/>
                <w:sz w:val="24"/>
                <w:szCs w:val="24"/>
                <w:rtl/>
              </w:rPr>
              <w:t>تعداد پایگاه های تحت پوشش</w:t>
            </w:r>
          </w:p>
        </w:tc>
        <w:tc>
          <w:tcPr>
            <w:tcW w:w="2790" w:type="dxa"/>
            <w:vAlign w:val="center"/>
          </w:tcPr>
          <w:p w14:paraId="4F4C340D" w14:textId="77777777" w:rsidR="009C2467" w:rsidRPr="00E76EFC" w:rsidRDefault="009C2467" w:rsidP="00290CC3">
            <w:pPr>
              <w:bidi/>
              <w:spacing w:after="200" w:line="276" w:lineRule="auto"/>
              <w:jc w:val="center"/>
              <w:rPr>
                <w:rFonts w:cs="B Nazanin"/>
                <w:sz w:val="24"/>
                <w:szCs w:val="24"/>
                <w:rtl/>
              </w:rPr>
            </w:pPr>
            <w:r w:rsidRPr="00E76EFC">
              <w:rPr>
                <w:rFonts w:cs="B Nazanin" w:hint="cs"/>
                <w:sz w:val="24"/>
                <w:szCs w:val="24"/>
                <w:rtl/>
              </w:rPr>
              <w:t>43</w:t>
            </w:r>
          </w:p>
        </w:tc>
        <w:tc>
          <w:tcPr>
            <w:tcW w:w="3045" w:type="dxa"/>
            <w:vAlign w:val="center"/>
          </w:tcPr>
          <w:p w14:paraId="3975A613" w14:textId="77777777" w:rsidR="009C2467" w:rsidRPr="00E76EFC" w:rsidRDefault="009C2467" w:rsidP="00290CC3">
            <w:pPr>
              <w:bidi/>
              <w:spacing w:after="200" w:line="276" w:lineRule="auto"/>
              <w:jc w:val="center"/>
              <w:rPr>
                <w:rFonts w:cs="B Nazanin"/>
                <w:sz w:val="24"/>
                <w:szCs w:val="24"/>
                <w:rtl/>
              </w:rPr>
            </w:pPr>
            <w:r w:rsidRPr="00E76EFC">
              <w:rPr>
                <w:rFonts w:cs="B Nazanin" w:hint="cs"/>
                <w:sz w:val="24"/>
                <w:szCs w:val="24"/>
                <w:rtl/>
              </w:rPr>
              <w:t>43</w:t>
            </w:r>
          </w:p>
        </w:tc>
      </w:tr>
    </w:tbl>
    <w:p w14:paraId="1384953F" w14:textId="77777777" w:rsidR="009C2467" w:rsidRPr="00F73695" w:rsidRDefault="009C2467" w:rsidP="009C2467">
      <w:pPr>
        <w:bidi/>
        <w:jc w:val="center"/>
        <w:rPr>
          <w:rFonts w:cs="B Nazanin"/>
          <w:b/>
          <w:bCs/>
          <w:rtl/>
        </w:rPr>
      </w:pPr>
    </w:p>
    <w:p w14:paraId="605E5219" w14:textId="77777777" w:rsidR="009C2467" w:rsidRPr="00F73695" w:rsidRDefault="009C2467" w:rsidP="009C2467">
      <w:pPr>
        <w:bidi/>
        <w:jc w:val="center"/>
        <w:rPr>
          <w:rFonts w:cs="B Nazanin"/>
          <w:b/>
          <w:bCs/>
          <w:rtl/>
        </w:rPr>
      </w:pPr>
    </w:p>
    <w:p w14:paraId="1D807C79" w14:textId="77777777" w:rsidR="009C2467" w:rsidRPr="00F73695" w:rsidRDefault="009C2467" w:rsidP="009C2467">
      <w:pPr>
        <w:bidi/>
        <w:jc w:val="center"/>
        <w:rPr>
          <w:rFonts w:cs="B Nazanin"/>
          <w:b/>
          <w:bCs/>
          <w:rtl/>
        </w:rPr>
      </w:pPr>
    </w:p>
    <w:p w14:paraId="6533FD4E" w14:textId="77777777" w:rsidR="009C2467" w:rsidRPr="00F73695" w:rsidRDefault="009C2467" w:rsidP="009C2467">
      <w:pPr>
        <w:bidi/>
        <w:jc w:val="center"/>
        <w:rPr>
          <w:rFonts w:cs="B Nazanin"/>
          <w:b/>
          <w:bCs/>
          <w:rtl/>
        </w:rPr>
      </w:pPr>
    </w:p>
    <w:p w14:paraId="168980E4" w14:textId="77777777" w:rsidR="009C2467" w:rsidRPr="00F73695" w:rsidRDefault="009C2467" w:rsidP="009C2467">
      <w:pPr>
        <w:bidi/>
        <w:jc w:val="center"/>
        <w:rPr>
          <w:rFonts w:cs="B Nazanin"/>
          <w:b/>
          <w:bCs/>
          <w:rtl/>
        </w:rPr>
        <w:sectPr w:rsidR="009C2467" w:rsidRPr="00F73695" w:rsidSect="007759CD">
          <w:footerReference w:type="default" r:id="rId31"/>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4225F5B" w14:textId="77777777" w:rsidR="009C2467" w:rsidRPr="00F73695" w:rsidRDefault="009C2467" w:rsidP="009C2467">
      <w:pPr>
        <w:bidi/>
        <w:rPr>
          <w:rFonts w:cs="B Nazanin"/>
        </w:rPr>
      </w:pPr>
    </w:p>
    <w:p w14:paraId="25B0E633" w14:textId="77777777" w:rsidR="009C2467" w:rsidRPr="00F73695" w:rsidRDefault="009C2467" w:rsidP="009C2467">
      <w:pPr>
        <w:bidi/>
        <w:rPr>
          <w:rFonts w:cs="B Nazanin"/>
          <w:b/>
          <w:bCs/>
          <w:sz w:val="28"/>
          <w:szCs w:val="28"/>
          <w:rtl/>
          <w:lang w:bidi="fa-IR"/>
        </w:rPr>
      </w:pPr>
      <w:r w:rsidRPr="00F73695">
        <w:rPr>
          <w:rFonts w:cs="B Nazanin" w:hint="cs"/>
          <w:b/>
          <w:bCs/>
          <w:sz w:val="28"/>
          <w:szCs w:val="28"/>
          <w:rtl/>
          <w:lang w:bidi="fa-IR"/>
        </w:rPr>
        <w:t>ب)شاخص‌ها</w:t>
      </w:r>
      <w:r w:rsidRPr="00C34ACF">
        <w:rPr>
          <w:rFonts w:cs="B Nazanin" w:hint="cs"/>
          <w:b/>
          <w:bCs/>
          <w:rtl/>
          <w:lang w:bidi="fa-IR"/>
        </w:rPr>
        <w:t>( بر اساس شاخصهای اعلام شده از طرف گروه فنی معاونت)</w:t>
      </w:r>
      <w:r w:rsidRPr="009F0533">
        <w:rPr>
          <w:rFonts w:cs="B Nazanin" w:hint="cs"/>
          <w:b/>
          <w:bCs/>
          <w:sz w:val="28"/>
          <w:szCs w:val="28"/>
          <w:rtl/>
          <w:lang w:bidi="fa-IR"/>
        </w:rPr>
        <w:t xml:space="preserve"> </w:t>
      </w:r>
      <w:r w:rsidRPr="00F73695">
        <w:rPr>
          <w:rFonts w:cs="B Nazanin" w:hint="cs"/>
          <w:b/>
          <w:bCs/>
          <w:sz w:val="28"/>
          <w:szCs w:val="28"/>
          <w:rtl/>
          <w:lang w:bidi="fa-IR"/>
        </w:rPr>
        <w:t xml:space="preserve"> </w:t>
      </w:r>
    </w:p>
    <w:tbl>
      <w:tblPr>
        <w:tblStyle w:val="TableGrid"/>
        <w:bidiVisual/>
        <w:tblW w:w="14392" w:type="dxa"/>
        <w:tblInd w:w="-666" w:type="dxa"/>
        <w:tblLayout w:type="fixed"/>
        <w:tblLook w:val="04A0" w:firstRow="1" w:lastRow="0" w:firstColumn="1" w:lastColumn="0" w:noHBand="0" w:noVBand="1"/>
      </w:tblPr>
      <w:tblGrid>
        <w:gridCol w:w="3420"/>
        <w:gridCol w:w="810"/>
        <w:gridCol w:w="807"/>
        <w:gridCol w:w="708"/>
        <w:gridCol w:w="851"/>
        <w:gridCol w:w="784"/>
        <w:gridCol w:w="720"/>
        <w:gridCol w:w="1103"/>
        <w:gridCol w:w="937"/>
        <w:gridCol w:w="1017"/>
        <w:gridCol w:w="3235"/>
      </w:tblGrid>
      <w:tr w:rsidR="009C2467" w:rsidRPr="00F73695" w14:paraId="4361C0C9" w14:textId="77777777" w:rsidTr="00290CC3">
        <w:trPr>
          <w:trHeight w:val="564"/>
        </w:trPr>
        <w:tc>
          <w:tcPr>
            <w:tcW w:w="3420" w:type="dxa"/>
            <w:vMerge w:val="restart"/>
            <w:shd w:val="clear" w:color="auto" w:fill="D9D9D9" w:themeFill="background1" w:themeFillShade="D9"/>
            <w:vAlign w:val="center"/>
          </w:tcPr>
          <w:p w14:paraId="0E7BF897" w14:textId="77777777" w:rsidR="009C2467" w:rsidRPr="00F73695" w:rsidRDefault="009C2467" w:rsidP="00290CC3">
            <w:pPr>
              <w:bidi/>
              <w:jc w:val="center"/>
              <w:rPr>
                <w:rFonts w:cs="B Nazanin"/>
                <w:b/>
                <w:bCs/>
                <w:sz w:val="24"/>
                <w:szCs w:val="24"/>
                <w:rtl/>
              </w:rPr>
            </w:pPr>
            <w:r w:rsidRPr="00F73695">
              <w:rPr>
                <w:rFonts w:cs="B Nazanin" w:hint="cs"/>
                <w:b/>
                <w:bCs/>
                <w:sz w:val="24"/>
                <w:szCs w:val="24"/>
                <w:rtl/>
              </w:rPr>
              <w:t>عنوان شاخص</w:t>
            </w:r>
          </w:p>
        </w:tc>
        <w:tc>
          <w:tcPr>
            <w:tcW w:w="2325" w:type="dxa"/>
            <w:gridSpan w:val="3"/>
            <w:shd w:val="clear" w:color="auto" w:fill="D9D9D9" w:themeFill="background1" w:themeFillShade="D9"/>
            <w:vAlign w:val="center"/>
          </w:tcPr>
          <w:p w14:paraId="44FC65F6" w14:textId="77777777" w:rsidR="009C2467" w:rsidRPr="00E76EFC" w:rsidRDefault="009C2467" w:rsidP="00290CC3">
            <w:pPr>
              <w:bidi/>
              <w:jc w:val="center"/>
              <w:rPr>
                <w:rFonts w:cs="B Nazanin"/>
                <w:b/>
                <w:bCs/>
                <w:sz w:val="28"/>
                <w:szCs w:val="28"/>
                <w:rtl/>
                <w:lang w:bidi="fa-IR"/>
              </w:rPr>
            </w:pPr>
            <w:r w:rsidRPr="00F73695">
              <w:rPr>
                <w:rFonts w:cs="B Nazanin" w:hint="cs"/>
                <w:b/>
                <w:bCs/>
                <w:sz w:val="24"/>
                <w:szCs w:val="24"/>
                <w:rtl/>
              </w:rPr>
              <w:t>سال 1403</w:t>
            </w:r>
          </w:p>
        </w:tc>
        <w:tc>
          <w:tcPr>
            <w:tcW w:w="2355" w:type="dxa"/>
            <w:gridSpan w:val="3"/>
            <w:shd w:val="clear" w:color="auto" w:fill="D9D9D9" w:themeFill="background1" w:themeFillShade="D9"/>
            <w:vAlign w:val="center"/>
          </w:tcPr>
          <w:p w14:paraId="21E0758C" w14:textId="77777777" w:rsidR="009C2467" w:rsidRPr="00E76EFC" w:rsidRDefault="009C2467" w:rsidP="00290CC3">
            <w:pPr>
              <w:bidi/>
              <w:jc w:val="center"/>
              <w:rPr>
                <w:rFonts w:cs="B Nazanin"/>
                <w:b/>
                <w:bCs/>
                <w:sz w:val="28"/>
                <w:szCs w:val="28"/>
                <w:rtl/>
                <w:lang w:bidi="fa-IR"/>
              </w:rPr>
            </w:pPr>
            <w:r w:rsidRPr="00F73695">
              <w:rPr>
                <w:rFonts w:cs="B Nazanin" w:hint="cs"/>
                <w:b/>
                <w:bCs/>
                <w:sz w:val="24"/>
                <w:szCs w:val="24"/>
                <w:rtl/>
              </w:rPr>
              <w:t>سال 1404</w:t>
            </w:r>
          </w:p>
        </w:tc>
        <w:tc>
          <w:tcPr>
            <w:tcW w:w="1103" w:type="dxa"/>
            <w:vMerge w:val="restart"/>
            <w:shd w:val="clear" w:color="auto" w:fill="D9D9D9" w:themeFill="background1" w:themeFillShade="D9"/>
            <w:vAlign w:val="center"/>
          </w:tcPr>
          <w:p w14:paraId="3B0A33E8" w14:textId="77777777" w:rsidR="009C2467" w:rsidRPr="00F73695" w:rsidRDefault="009C2467" w:rsidP="00290CC3">
            <w:pPr>
              <w:bidi/>
              <w:jc w:val="center"/>
              <w:rPr>
                <w:rFonts w:cs="B Nazanin"/>
                <w:b/>
                <w:bCs/>
                <w:sz w:val="24"/>
                <w:szCs w:val="24"/>
                <w:rtl/>
              </w:rPr>
            </w:pPr>
            <w:r w:rsidRPr="00F73695">
              <w:rPr>
                <w:rFonts w:cs="B Nazanin" w:hint="cs"/>
                <w:b/>
                <w:bCs/>
                <w:sz w:val="24"/>
                <w:szCs w:val="24"/>
                <w:rtl/>
              </w:rPr>
              <w:t>حد انتظار</w:t>
            </w:r>
          </w:p>
          <w:p w14:paraId="11762007" w14:textId="77777777" w:rsidR="009C2467" w:rsidRPr="00F73695" w:rsidRDefault="009C2467" w:rsidP="00290CC3">
            <w:pPr>
              <w:bidi/>
              <w:jc w:val="center"/>
              <w:rPr>
                <w:rFonts w:cs="B Nazanin"/>
                <w:b/>
                <w:bCs/>
                <w:sz w:val="24"/>
                <w:szCs w:val="24"/>
                <w:rtl/>
              </w:rPr>
            </w:pPr>
            <w:r w:rsidRPr="00F73695">
              <w:rPr>
                <w:rFonts w:cs="B Nazanin" w:hint="cs"/>
                <w:b/>
                <w:bCs/>
                <w:sz w:val="24"/>
                <w:szCs w:val="24"/>
                <w:rtl/>
              </w:rPr>
              <w:t>سال 1404</w:t>
            </w:r>
          </w:p>
        </w:tc>
        <w:tc>
          <w:tcPr>
            <w:tcW w:w="937" w:type="dxa"/>
            <w:vMerge w:val="restart"/>
            <w:shd w:val="clear" w:color="auto" w:fill="D9D9D9" w:themeFill="background1" w:themeFillShade="D9"/>
            <w:vAlign w:val="center"/>
          </w:tcPr>
          <w:p w14:paraId="7BB770B9" w14:textId="77777777" w:rsidR="009C2467" w:rsidRPr="00F73695" w:rsidRDefault="009C2467" w:rsidP="00290CC3">
            <w:pPr>
              <w:bidi/>
              <w:jc w:val="center"/>
              <w:rPr>
                <w:rFonts w:cs="B Nazanin"/>
                <w:b/>
                <w:bCs/>
                <w:sz w:val="24"/>
                <w:szCs w:val="24"/>
                <w:rtl/>
              </w:rPr>
            </w:pPr>
            <w:r w:rsidRPr="00F73695">
              <w:rPr>
                <w:rFonts w:cs="B Nazanin" w:hint="cs"/>
                <w:b/>
                <w:bCs/>
                <w:sz w:val="24"/>
                <w:szCs w:val="24"/>
                <w:rtl/>
              </w:rPr>
              <w:t>در صد پیشرفت</w:t>
            </w:r>
          </w:p>
        </w:tc>
        <w:tc>
          <w:tcPr>
            <w:tcW w:w="1017" w:type="dxa"/>
            <w:vMerge w:val="restart"/>
            <w:shd w:val="clear" w:color="auto" w:fill="D9D9D9" w:themeFill="background1" w:themeFillShade="D9"/>
            <w:vAlign w:val="center"/>
          </w:tcPr>
          <w:p w14:paraId="476C74A6" w14:textId="77777777" w:rsidR="009C2467" w:rsidRPr="00F73695" w:rsidRDefault="009C2467" w:rsidP="00290CC3">
            <w:pPr>
              <w:bidi/>
              <w:jc w:val="center"/>
              <w:rPr>
                <w:rFonts w:cs="B Nazanin"/>
                <w:b/>
                <w:bCs/>
                <w:sz w:val="24"/>
                <w:szCs w:val="24"/>
                <w:rtl/>
                <w:lang w:bidi="fa-IR"/>
              </w:rPr>
            </w:pPr>
            <w:r w:rsidRPr="00F73695">
              <w:rPr>
                <w:rFonts w:cs="B Nazanin" w:hint="cs"/>
                <w:b/>
                <w:bCs/>
                <w:sz w:val="24"/>
                <w:szCs w:val="24"/>
                <w:rtl/>
                <w:lang w:bidi="fa-IR"/>
              </w:rPr>
              <w:t>منبع اطلاعاتی</w:t>
            </w:r>
          </w:p>
        </w:tc>
        <w:tc>
          <w:tcPr>
            <w:tcW w:w="3235" w:type="dxa"/>
            <w:vMerge w:val="restart"/>
            <w:shd w:val="clear" w:color="auto" w:fill="D9D9D9" w:themeFill="background1" w:themeFillShade="D9"/>
            <w:vAlign w:val="center"/>
          </w:tcPr>
          <w:p w14:paraId="26C3DF7F" w14:textId="77777777" w:rsidR="009C2467" w:rsidRPr="00F73695" w:rsidRDefault="009C2467" w:rsidP="00290CC3">
            <w:pPr>
              <w:bidi/>
              <w:jc w:val="center"/>
              <w:rPr>
                <w:rFonts w:cs="B Nazanin"/>
                <w:b/>
                <w:bCs/>
                <w:sz w:val="24"/>
                <w:szCs w:val="24"/>
                <w:rtl/>
              </w:rPr>
            </w:pPr>
            <w:r w:rsidRPr="00F73695">
              <w:rPr>
                <w:rFonts w:cs="B Nazanin" w:hint="cs"/>
                <w:b/>
                <w:bCs/>
                <w:sz w:val="24"/>
                <w:szCs w:val="24"/>
                <w:rtl/>
              </w:rPr>
              <w:t>تحلیل</w:t>
            </w:r>
          </w:p>
        </w:tc>
      </w:tr>
      <w:tr w:rsidR="009C2467" w:rsidRPr="00F73695" w14:paraId="60750408" w14:textId="77777777" w:rsidTr="00290CC3">
        <w:trPr>
          <w:trHeight w:val="564"/>
        </w:trPr>
        <w:tc>
          <w:tcPr>
            <w:tcW w:w="3420" w:type="dxa"/>
            <w:vMerge/>
            <w:shd w:val="clear" w:color="auto" w:fill="BFBFBF" w:themeFill="background1" w:themeFillShade="BF"/>
            <w:vAlign w:val="center"/>
          </w:tcPr>
          <w:p w14:paraId="182DBAF6" w14:textId="77777777" w:rsidR="009C2467" w:rsidRPr="00F73695" w:rsidRDefault="009C2467" w:rsidP="00290CC3">
            <w:pPr>
              <w:bidi/>
              <w:jc w:val="center"/>
              <w:rPr>
                <w:rFonts w:cs="B Nazanin"/>
                <w:rtl/>
              </w:rPr>
            </w:pPr>
          </w:p>
        </w:tc>
        <w:tc>
          <w:tcPr>
            <w:tcW w:w="810" w:type="dxa"/>
            <w:shd w:val="clear" w:color="auto" w:fill="D9D9D9" w:themeFill="background1" w:themeFillShade="D9"/>
            <w:vAlign w:val="center"/>
          </w:tcPr>
          <w:p w14:paraId="2D6A1DF9" w14:textId="77777777" w:rsidR="009C2467" w:rsidRPr="00E76EFC" w:rsidRDefault="009C2467" w:rsidP="00290CC3">
            <w:pPr>
              <w:bidi/>
              <w:jc w:val="center"/>
              <w:rPr>
                <w:rFonts w:cs="B Nazanin"/>
                <w:b/>
                <w:bCs/>
                <w:sz w:val="24"/>
                <w:szCs w:val="24"/>
                <w:rtl/>
              </w:rPr>
            </w:pPr>
            <w:r w:rsidRPr="00E76EFC">
              <w:rPr>
                <w:rFonts w:cs="B Nazanin" w:hint="cs"/>
                <w:b/>
                <w:bCs/>
                <w:sz w:val="24"/>
                <w:szCs w:val="24"/>
                <w:rtl/>
              </w:rPr>
              <w:t>میزان</w:t>
            </w:r>
            <w:r w:rsidRPr="00E76EFC">
              <w:rPr>
                <w:rFonts w:cs="B Nazanin"/>
                <w:b/>
                <w:bCs/>
                <w:sz w:val="24"/>
                <w:szCs w:val="24"/>
                <w:rtl/>
              </w:rPr>
              <w:t xml:space="preserve"> </w:t>
            </w:r>
            <w:r w:rsidRPr="00E76EFC">
              <w:rPr>
                <w:rFonts w:cs="B Nazanin" w:hint="cs"/>
                <w:b/>
                <w:bCs/>
                <w:sz w:val="24"/>
                <w:szCs w:val="24"/>
                <w:rtl/>
              </w:rPr>
              <w:t>شاخص</w:t>
            </w:r>
          </w:p>
        </w:tc>
        <w:tc>
          <w:tcPr>
            <w:tcW w:w="807" w:type="dxa"/>
            <w:shd w:val="clear" w:color="auto" w:fill="D9D9D9" w:themeFill="background1" w:themeFillShade="D9"/>
            <w:vAlign w:val="center"/>
          </w:tcPr>
          <w:p w14:paraId="5B0CB28C" w14:textId="77777777" w:rsidR="009C2467" w:rsidRPr="00E76EFC" w:rsidRDefault="009C2467" w:rsidP="00290CC3">
            <w:pPr>
              <w:bidi/>
              <w:jc w:val="center"/>
              <w:rPr>
                <w:rFonts w:cs="B Nazanin"/>
                <w:b/>
                <w:bCs/>
                <w:sz w:val="24"/>
                <w:szCs w:val="24"/>
                <w:rtl/>
              </w:rPr>
            </w:pPr>
            <w:r w:rsidRPr="00E76EFC">
              <w:rPr>
                <w:rFonts w:cs="B Nazanin" w:hint="cs"/>
                <w:b/>
                <w:bCs/>
                <w:sz w:val="24"/>
                <w:szCs w:val="24"/>
                <w:rtl/>
              </w:rPr>
              <w:t>صورت</w:t>
            </w:r>
          </w:p>
        </w:tc>
        <w:tc>
          <w:tcPr>
            <w:tcW w:w="708" w:type="dxa"/>
            <w:shd w:val="clear" w:color="auto" w:fill="D9D9D9" w:themeFill="background1" w:themeFillShade="D9"/>
            <w:vAlign w:val="center"/>
          </w:tcPr>
          <w:p w14:paraId="112A7D94" w14:textId="77777777" w:rsidR="009C2467" w:rsidRPr="00E76EFC" w:rsidRDefault="009C2467" w:rsidP="00290CC3">
            <w:pPr>
              <w:bidi/>
              <w:jc w:val="center"/>
              <w:rPr>
                <w:rFonts w:cs="B Nazanin"/>
                <w:b/>
                <w:bCs/>
                <w:sz w:val="24"/>
                <w:szCs w:val="24"/>
                <w:rtl/>
              </w:rPr>
            </w:pPr>
            <w:r w:rsidRPr="00E76EFC">
              <w:rPr>
                <w:rFonts w:cs="B Nazanin" w:hint="cs"/>
                <w:b/>
                <w:bCs/>
                <w:sz w:val="24"/>
                <w:szCs w:val="24"/>
                <w:rtl/>
              </w:rPr>
              <w:t>مخرج</w:t>
            </w:r>
          </w:p>
        </w:tc>
        <w:tc>
          <w:tcPr>
            <w:tcW w:w="851" w:type="dxa"/>
            <w:shd w:val="clear" w:color="auto" w:fill="D9D9D9" w:themeFill="background1" w:themeFillShade="D9"/>
            <w:vAlign w:val="center"/>
          </w:tcPr>
          <w:p w14:paraId="26204CA4" w14:textId="77777777" w:rsidR="009C2467" w:rsidRPr="00E76EFC" w:rsidRDefault="009C2467" w:rsidP="00290CC3">
            <w:pPr>
              <w:bidi/>
              <w:jc w:val="center"/>
              <w:rPr>
                <w:rFonts w:cs="B Nazanin"/>
                <w:b/>
                <w:bCs/>
                <w:sz w:val="24"/>
                <w:szCs w:val="24"/>
                <w:rtl/>
              </w:rPr>
            </w:pPr>
            <w:r w:rsidRPr="00E76EFC">
              <w:rPr>
                <w:rFonts w:cs="B Nazanin" w:hint="cs"/>
                <w:b/>
                <w:bCs/>
                <w:sz w:val="24"/>
                <w:szCs w:val="24"/>
                <w:rtl/>
              </w:rPr>
              <w:t>میزان</w:t>
            </w:r>
            <w:r w:rsidRPr="00E76EFC">
              <w:rPr>
                <w:rFonts w:cs="B Nazanin"/>
                <w:b/>
                <w:bCs/>
                <w:sz w:val="24"/>
                <w:szCs w:val="24"/>
                <w:rtl/>
              </w:rPr>
              <w:t xml:space="preserve"> </w:t>
            </w:r>
            <w:r w:rsidRPr="00E76EFC">
              <w:rPr>
                <w:rFonts w:cs="B Nazanin" w:hint="cs"/>
                <w:b/>
                <w:bCs/>
                <w:sz w:val="24"/>
                <w:szCs w:val="24"/>
                <w:rtl/>
              </w:rPr>
              <w:t>شاخص</w:t>
            </w:r>
          </w:p>
        </w:tc>
        <w:tc>
          <w:tcPr>
            <w:tcW w:w="784" w:type="dxa"/>
            <w:shd w:val="clear" w:color="auto" w:fill="D9D9D9" w:themeFill="background1" w:themeFillShade="D9"/>
            <w:vAlign w:val="center"/>
          </w:tcPr>
          <w:p w14:paraId="4028FA0F" w14:textId="77777777" w:rsidR="009C2467" w:rsidRPr="00E76EFC" w:rsidRDefault="009C2467" w:rsidP="00290CC3">
            <w:pPr>
              <w:bidi/>
              <w:jc w:val="center"/>
              <w:rPr>
                <w:rFonts w:cs="B Nazanin"/>
                <w:b/>
                <w:bCs/>
                <w:sz w:val="24"/>
                <w:szCs w:val="24"/>
                <w:rtl/>
              </w:rPr>
            </w:pPr>
            <w:r w:rsidRPr="00E76EFC">
              <w:rPr>
                <w:rFonts w:cs="B Nazanin" w:hint="cs"/>
                <w:b/>
                <w:bCs/>
                <w:sz w:val="24"/>
                <w:szCs w:val="24"/>
                <w:rtl/>
              </w:rPr>
              <w:t>صورت</w:t>
            </w:r>
          </w:p>
        </w:tc>
        <w:tc>
          <w:tcPr>
            <w:tcW w:w="720" w:type="dxa"/>
            <w:shd w:val="clear" w:color="auto" w:fill="D9D9D9" w:themeFill="background1" w:themeFillShade="D9"/>
            <w:vAlign w:val="center"/>
          </w:tcPr>
          <w:p w14:paraId="7F0DDA0D" w14:textId="77777777" w:rsidR="009C2467" w:rsidRPr="00E76EFC" w:rsidRDefault="009C2467" w:rsidP="00290CC3">
            <w:pPr>
              <w:bidi/>
              <w:jc w:val="center"/>
              <w:rPr>
                <w:rFonts w:cs="B Nazanin"/>
                <w:b/>
                <w:bCs/>
                <w:sz w:val="24"/>
                <w:szCs w:val="24"/>
                <w:rtl/>
              </w:rPr>
            </w:pPr>
            <w:r w:rsidRPr="00E76EFC">
              <w:rPr>
                <w:rFonts w:cs="B Nazanin" w:hint="cs"/>
                <w:b/>
                <w:bCs/>
                <w:sz w:val="24"/>
                <w:szCs w:val="24"/>
                <w:rtl/>
              </w:rPr>
              <w:t>مخرج</w:t>
            </w:r>
          </w:p>
        </w:tc>
        <w:tc>
          <w:tcPr>
            <w:tcW w:w="1103" w:type="dxa"/>
            <w:vMerge/>
            <w:shd w:val="clear" w:color="auto" w:fill="BFBFBF" w:themeFill="background1" w:themeFillShade="BF"/>
            <w:vAlign w:val="center"/>
          </w:tcPr>
          <w:p w14:paraId="5173254D" w14:textId="77777777" w:rsidR="009C2467" w:rsidRPr="00F73695" w:rsidRDefault="009C2467" w:rsidP="00290CC3">
            <w:pPr>
              <w:bidi/>
              <w:jc w:val="center"/>
              <w:rPr>
                <w:rFonts w:cs="B Nazanin"/>
                <w:rtl/>
              </w:rPr>
            </w:pPr>
          </w:p>
        </w:tc>
        <w:tc>
          <w:tcPr>
            <w:tcW w:w="937" w:type="dxa"/>
            <w:vMerge/>
            <w:shd w:val="clear" w:color="auto" w:fill="BFBFBF" w:themeFill="background1" w:themeFillShade="BF"/>
            <w:vAlign w:val="center"/>
          </w:tcPr>
          <w:p w14:paraId="496AC91F" w14:textId="77777777" w:rsidR="009C2467" w:rsidRPr="00F73695" w:rsidRDefault="009C2467" w:rsidP="00290CC3">
            <w:pPr>
              <w:bidi/>
              <w:jc w:val="center"/>
              <w:rPr>
                <w:rFonts w:cs="B Nazanin"/>
                <w:rtl/>
              </w:rPr>
            </w:pPr>
          </w:p>
        </w:tc>
        <w:tc>
          <w:tcPr>
            <w:tcW w:w="1017" w:type="dxa"/>
            <w:vMerge/>
            <w:shd w:val="clear" w:color="auto" w:fill="BFBFBF" w:themeFill="background1" w:themeFillShade="BF"/>
            <w:vAlign w:val="center"/>
          </w:tcPr>
          <w:p w14:paraId="20B29569" w14:textId="77777777" w:rsidR="009C2467" w:rsidRPr="00F73695" w:rsidRDefault="009C2467" w:rsidP="00290CC3">
            <w:pPr>
              <w:bidi/>
              <w:jc w:val="center"/>
              <w:rPr>
                <w:rFonts w:cs="B Nazanin"/>
                <w:rtl/>
              </w:rPr>
            </w:pPr>
          </w:p>
        </w:tc>
        <w:tc>
          <w:tcPr>
            <w:tcW w:w="3235" w:type="dxa"/>
            <w:vMerge/>
            <w:shd w:val="clear" w:color="auto" w:fill="BFBFBF" w:themeFill="background1" w:themeFillShade="BF"/>
            <w:vAlign w:val="center"/>
          </w:tcPr>
          <w:p w14:paraId="7E1AAD3D" w14:textId="77777777" w:rsidR="009C2467" w:rsidRPr="00F73695" w:rsidRDefault="009C2467" w:rsidP="00290CC3">
            <w:pPr>
              <w:bidi/>
              <w:jc w:val="center"/>
              <w:rPr>
                <w:rFonts w:cs="B Nazanin"/>
                <w:rtl/>
              </w:rPr>
            </w:pPr>
          </w:p>
        </w:tc>
      </w:tr>
      <w:tr w:rsidR="009C2467" w:rsidRPr="00F73695" w14:paraId="7CE00C57" w14:textId="77777777" w:rsidTr="00290CC3">
        <w:trPr>
          <w:trHeight w:val="561"/>
        </w:trPr>
        <w:tc>
          <w:tcPr>
            <w:tcW w:w="3420" w:type="dxa"/>
            <w:vAlign w:val="center"/>
          </w:tcPr>
          <w:p w14:paraId="04287EF3" w14:textId="77777777" w:rsidR="009C2467" w:rsidRPr="00E76EFC" w:rsidRDefault="009C2467" w:rsidP="00290CC3">
            <w:pPr>
              <w:bidi/>
              <w:jc w:val="center"/>
              <w:rPr>
                <w:rFonts w:cs="B Nazanin"/>
                <w:color w:val="000000" w:themeColor="text1"/>
              </w:rPr>
            </w:pPr>
            <w:r w:rsidRPr="00E76EFC">
              <w:rPr>
                <w:rFonts w:cs="B Nazanin" w:hint="cs"/>
                <w:color w:val="000000" w:themeColor="text1"/>
                <w:rtl/>
              </w:rPr>
              <w:t>درصد تامین اقلام دارویی موردنیاز براساس پروتکل های درمانی(داروهای مبارزه با بیماریها ،اورژانس و خانه بهداشت )</w:t>
            </w:r>
          </w:p>
        </w:tc>
        <w:tc>
          <w:tcPr>
            <w:tcW w:w="810" w:type="dxa"/>
            <w:vAlign w:val="center"/>
          </w:tcPr>
          <w:p w14:paraId="209AF42A" w14:textId="77777777" w:rsidR="009C2467" w:rsidRPr="00E76EFC" w:rsidRDefault="009C2467" w:rsidP="00290CC3">
            <w:pPr>
              <w:bidi/>
              <w:jc w:val="center"/>
              <w:rPr>
                <w:rFonts w:cs="B Nazanin"/>
                <w:rtl/>
              </w:rPr>
            </w:pPr>
            <w:r w:rsidRPr="00E76EFC">
              <w:rPr>
                <w:rFonts w:cs="B Nazanin" w:hint="cs"/>
                <w:rtl/>
              </w:rPr>
              <w:t>100</w:t>
            </w:r>
          </w:p>
        </w:tc>
        <w:tc>
          <w:tcPr>
            <w:tcW w:w="807" w:type="dxa"/>
            <w:vAlign w:val="center"/>
          </w:tcPr>
          <w:p w14:paraId="7395B876" w14:textId="77777777" w:rsidR="009C2467" w:rsidRPr="00E76EFC" w:rsidRDefault="009C2467" w:rsidP="00290CC3">
            <w:pPr>
              <w:bidi/>
              <w:jc w:val="center"/>
              <w:rPr>
                <w:rFonts w:cs="B Nazanin"/>
                <w:rtl/>
              </w:rPr>
            </w:pPr>
            <w:r w:rsidRPr="00E76EFC">
              <w:rPr>
                <w:rFonts w:cs="B Nazanin" w:hint="cs"/>
                <w:rtl/>
              </w:rPr>
              <w:t>21</w:t>
            </w:r>
          </w:p>
        </w:tc>
        <w:tc>
          <w:tcPr>
            <w:tcW w:w="708" w:type="dxa"/>
            <w:vAlign w:val="center"/>
          </w:tcPr>
          <w:p w14:paraId="51D27277" w14:textId="77777777" w:rsidR="009C2467" w:rsidRPr="00E76EFC" w:rsidRDefault="009C2467" w:rsidP="00290CC3">
            <w:pPr>
              <w:bidi/>
              <w:jc w:val="center"/>
              <w:rPr>
                <w:rFonts w:cs="B Nazanin"/>
                <w:rtl/>
              </w:rPr>
            </w:pPr>
            <w:r w:rsidRPr="00E76EFC">
              <w:rPr>
                <w:rFonts w:cs="B Nazanin" w:hint="cs"/>
                <w:rtl/>
              </w:rPr>
              <w:t>21</w:t>
            </w:r>
          </w:p>
        </w:tc>
        <w:tc>
          <w:tcPr>
            <w:tcW w:w="851" w:type="dxa"/>
            <w:vAlign w:val="center"/>
          </w:tcPr>
          <w:p w14:paraId="117E12C7" w14:textId="77777777" w:rsidR="009C2467" w:rsidRPr="00E76EFC" w:rsidRDefault="009C2467" w:rsidP="00290CC3">
            <w:pPr>
              <w:bidi/>
              <w:jc w:val="center"/>
              <w:rPr>
                <w:rFonts w:cs="B Nazanin"/>
                <w:rtl/>
              </w:rPr>
            </w:pPr>
            <w:r w:rsidRPr="00E76EFC">
              <w:rPr>
                <w:rFonts w:cs="B Nazanin" w:hint="cs"/>
                <w:rtl/>
              </w:rPr>
              <w:t>100</w:t>
            </w:r>
          </w:p>
        </w:tc>
        <w:tc>
          <w:tcPr>
            <w:tcW w:w="784" w:type="dxa"/>
            <w:vAlign w:val="center"/>
          </w:tcPr>
          <w:p w14:paraId="2CA32413" w14:textId="77777777" w:rsidR="009C2467" w:rsidRPr="00E76EFC" w:rsidRDefault="009C2467" w:rsidP="00290CC3">
            <w:pPr>
              <w:bidi/>
              <w:jc w:val="center"/>
              <w:rPr>
                <w:rFonts w:cs="B Nazanin"/>
                <w:rtl/>
              </w:rPr>
            </w:pPr>
            <w:r w:rsidRPr="00E76EFC">
              <w:rPr>
                <w:rFonts w:cs="B Nazanin" w:hint="cs"/>
                <w:rtl/>
              </w:rPr>
              <w:t>21</w:t>
            </w:r>
          </w:p>
        </w:tc>
        <w:tc>
          <w:tcPr>
            <w:tcW w:w="720" w:type="dxa"/>
            <w:vAlign w:val="center"/>
          </w:tcPr>
          <w:p w14:paraId="09ABC732" w14:textId="77777777" w:rsidR="009C2467" w:rsidRPr="00E76EFC" w:rsidRDefault="009C2467" w:rsidP="00290CC3">
            <w:pPr>
              <w:bidi/>
              <w:jc w:val="center"/>
              <w:rPr>
                <w:rFonts w:cs="B Nazanin"/>
                <w:rtl/>
              </w:rPr>
            </w:pPr>
            <w:r w:rsidRPr="00E76EFC">
              <w:rPr>
                <w:rFonts w:cs="B Nazanin" w:hint="cs"/>
                <w:rtl/>
              </w:rPr>
              <w:t>21</w:t>
            </w:r>
          </w:p>
        </w:tc>
        <w:tc>
          <w:tcPr>
            <w:tcW w:w="1103" w:type="dxa"/>
            <w:vAlign w:val="center"/>
          </w:tcPr>
          <w:p w14:paraId="1E0577EC" w14:textId="77777777" w:rsidR="009C2467" w:rsidRPr="00E76EFC" w:rsidRDefault="009C2467" w:rsidP="00290CC3">
            <w:pPr>
              <w:bidi/>
              <w:jc w:val="center"/>
              <w:rPr>
                <w:rFonts w:cs="B Nazanin"/>
                <w:rtl/>
              </w:rPr>
            </w:pPr>
            <w:r w:rsidRPr="00E76EFC">
              <w:rPr>
                <w:rFonts w:cs="B Nazanin" w:hint="cs"/>
                <w:rtl/>
              </w:rPr>
              <w:t>100</w:t>
            </w:r>
          </w:p>
        </w:tc>
        <w:tc>
          <w:tcPr>
            <w:tcW w:w="937" w:type="dxa"/>
            <w:vAlign w:val="center"/>
          </w:tcPr>
          <w:p w14:paraId="52D65966" w14:textId="77777777" w:rsidR="009C2467" w:rsidRPr="00E76EFC" w:rsidRDefault="009C2467" w:rsidP="00290CC3">
            <w:pPr>
              <w:bidi/>
              <w:jc w:val="center"/>
              <w:rPr>
                <w:rFonts w:cs="B Nazanin"/>
                <w:rtl/>
              </w:rPr>
            </w:pPr>
            <w:r w:rsidRPr="00E76EFC">
              <w:rPr>
                <w:rFonts w:cs="B Nazanin" w:hint="cs"/>
                <w:rtl/>
              </w:rPr>
              <w:t>100</w:t>
            </w:r>
          </w:p>
        </w:tc>
        <w:tc>
          <w:tcPr>
            <w:tcW w:w="1017" w:type="dxa"/>
            <w:vAlign w:val="center"/>
          </w:tcPr>
          <w:p w14:paraId="04306E88" w14:textId="77777777" w:rsidR="009C2467" w:rsidRPr="00E76EFC" w:rsidRDefault="009C2467" w:rsidP="00290CC3">
            <w:pPr>
              <w:bidi/>
              <w:jc w:val="center"/>
              <w:rPr>
                <w:rFonts w:cs="B Nazanin"/>
                <w:rtl/>
              </w:rPr>
            </w:pPr>
            <w:r w:rsidRPr="00E76EFC">
              <w:rPr>
                <w:rFonts w:cs="B Nazanin" w:hint="cs"/>
                <w:rtl/>
              </w:rPr>
              <w:t>بازدیدها و تکمیل چک لیست</w:t>
            </w:r>
          </w:p>
        </w:tc>
        <w:tc>
          <w:tcPr>
            <w:tcW w:w="3235" w:type="dxa"/>
            <w:vAlign w:val="center"/>
          </w:tcPr>
          <w:p w14:paraId="510D0E07" w14:textId="77777777" w:rsidR="009C2467" w:rsidRPr="00E76EFC" w:rsidRDefault="009C2467" w:rsidP="00290CC3">
            <w:pPr>
              <w:bidi/>
              <w:jc w:val="center"/>
              <w:rPr>
                <w:rFonts w:cs="B Nazanin"/>
                <w:rtl/>
              </w:rPr>
            </w:pPr>
            <w:r w:rsidRPr="00E76EFC">
              <w:rPr>
                <w:rFonts w:cs="B Nazanin" w:hint="cs"/>
                <w:rtl/>
              </w:rPr>
              <w:t>به حد انتظار: مکملها توسط مدیریت خریداری و توزیع گردید.اما داروهای ترالی اورژانس به علت کمبود در بازاردارویی در 3قلم در کلیه مراکز تامین نشده است .</w:t>
            </w:r>
          </w:p>
        </w:tc>
      </w:tr>
      <w:tr w:rsidR="009C2467" w:rsidRPr="00F73695" w14:paraId="6AA21E45" w14:textId="77777777" w:rsidTr="00290CC3">
        <w:trPr>
          <w:trHeight w:val="561"/>
        </w:trPr>
        <w:tc>
          <w:tcPr>
            <w:tcW w:w="3420" w:type="dxa"/>
            <w:vAlign w:val="center"/>
          </w:tcPr>
          <w:p w14:paraId="3A4651BA" w14:textId="77777777" w:rsidR="009C2467" w:rsidRPr="00E76EFC" w:rsidRDefault="009C2467" w:rsidP="00290CC3">
            <w:pPr>
              <w:bidi/>
              <w:jc w:val="center"/>
              <w:rPr>
                <w:rFonts w:cs="B Nazanin"/>
                <w:color w:val="000000" w:themeColor="text1"/>
              </w:rPr>
            </w:pPr>
            <w:r w:rsidRPr="00E76EFC">
              <w:rPr>
                <w:rFonts w:cs="B Nazanin" w:hint="cs"/>
                <w:color w:val="000000" w:themeColor="text1"/>
                <w:rtl/>
              </w:rPr>
              <w:t>درصد واحدهای ارائه دهنده خدمات دارویی بازدیدشده با شرایط مناسب</w:t>
            </w:r>
          </w:p>
        </w:tc>
        <w:tc>
          <w:tcPr>
            <w:tcW w:w="810" w:type="dxa"/>
            <w:vAlign w:val="center"/>
          </w:tcPr>
          <w:p w14:paraId="36BA2A9B" w14:textId="77777777" w:rsidR="009C2467" w:rsidRPr="00E76EFC" w:rsidRDefault="009C2467" w:rsidP="00290CC3">
            <w:pPr>
              <w:bidi/>
              <w:jc w:val="center"/>
              <w:rPr>
                <w:rFonts w:cs="B Nazanin"/>
                <w:rtl/>
              </w:rPr>
            </w:pPr>
            <w:r w:rsidRPr="00E76EFC">
              <w:rPr>
                <w:rFonts w:cs="B Nazanin" w:hint="cs"/>
                <w:rtl/>
              </w:rPr>
              <w:t>100</w:t>
            </w:r>
          </w:p>
        </w:tc>
        <w:tc>
          <w:tcPr>
            <w:tcW w:w="807" w:type="dxa"/>
            <w:vAlign w:val="center"/>
          </w:tcPr>
          <w:p w14:paraId="1F015494" w14:textId="77777777" w:rsidR="009C2467" w:rsidRPr="00E76EFC" w:rsidRDefault="009C2467" w:rsidP="00290CC3">
            <w:pPr>
              <w:bidi/>
              <w:jc w:val="center"/>
              <w:rPr>
                <w:rFonts w:cs="B Nazanin"/>
                <w:rtl/>
              </w:rPr>
            </w:pPr>
            <w:r w:rsidRPr="00E76EFC">
              <w:rPr>
                <w:rFonts w:cs="B Nazanin" w:hint="cs"/>
                <w:rtl/>
              </w:rPr>
              <w:t>64</w:t>
            </w:r>
          </w:p>
        </w:tc>
        <w:tc>
          <w:tcPr>
            <w:tcW w:w="708" w:type="dxa"/>
            <w:vAlign w:val="center"/>
          </w:tcPr>
          <w:p w14:paraId="11166432" w14:textId="77777777" w:rsidR="009C2467" w:rsidRPr="00E76EFC" w:rsidRDefault="009C2467" w:rsidP="00290CC3">
            <w:pPr>
              <w:bidi/>
              <w:jc w:val="center"/>
              <w:rPr>
                <w:rFonts w:cs="B Nazanin"/>
                <w:rtl/>
              </w:rPr>
            </w:pPr>
            <w:r w:rsidRPr="00E76EFC">
              <w:rPr>
                <w:rFonts w:cs="B Nazanin" w:hint="cs"/>
                <w:rtl/>
              </w:rPr>
              <w:t>64</w:t>
            </w:r>
          </w:p>
        </w:tc>
        <w:tc>
          <w:tcPr>
            <w:tcW w:w="851" w:type="dxa"/>
            <w:vAlign w:val="center"/>
          </w:tcPr>
          <w:p w14:paraId="230E8F02" w14:textId="77777777" w:rsidR="009C2467" w:rsidRPr="00E76EFC" w:rsidRDefault="009C2467" w:rsidP="00290CC3">
            <w:pPr>
              <w:bidi/>
              <w:jc w:val="center"/>
              <w:rPr>
                <w:rFonts w:cs="B Nazanin"/>
                <w:rtl/>
              </w:rPr>
            </w:pPr>
            <w:r w:rsidRPr="00E76EFC">
              <w:rPr>
                <w:rFonts w:cs="B Nazanin" w:hint="cs"/>
                <w:rtl/>
              </w:rPr>
              <w:t>100</w:t>
            </w:r>
          </w:p>
        </w:tc>
        <w:tc>
          <w:tcPr>
            <w:tcW w:w="784" w:type="dxa"/>
            <w:vAlign w:val="center"/>
          </w:tcPr>
          <w:p w14:paraId="00910617" w14:textId="77777777" w:rsidR="009C2467" w:rsidRPr="00E76EFC" w:rsidRDefault="009C2467" w:rsidP="00290CC3">
            <w:pPr>
              <w:bidi/>
              <w:jc w:val="center"/>
              <w:rPr>
                <w:rFonts w:cs="B Nazanin"/>
                <w:rtl/>
              </w:rPr>
            </w:pPr>
            <w:r w:rsidRPr="00E76EFC">
              <w:rPr>
                <w:rFonts w:cs="B Nazanin" w:hint="cs"/>
                <w:rtl/>
              </w:rPr>
              <w:t>64</w:t>
            </w:r>
          </w:p>
        </w:tc>
        <w:tc>
          <w:tcPr>
            <w:tcW w:w="720" w:type="dxa"/>
            <w:vAlign w:val="center"/>
          </w:tcPr>
          <w:p w14:paraId="56A342F9" w14:textId="77777777" w:rsidR="009C2467" w:rsidRPr="00E76EFC" w:rsidRDefault="009C2467" w:rsidP="00290CC3">
            <w:pPr>
              <w:bidi/>
              <w:jc w:val="center"/>
              <w:rPr>
                <w:rFonts w:cs="B Nazanin"/>
                <w:rtl/>
              </w:rPr>
            </w:pPr>
            <w:r w:rsidRPr="00E76EFC">
              <w:rPr>
                <w:rFonts w:cs="B Nazanin" w:hint="cs"/>
                <w:rtl/>
              </w:rPr>
              <w:t>64</w:t>
            </w:r>
          </w:p>
        </w:tc>
        <w:tc>
          <w:tcPr>
            <w:tcW w:w="1103" w:type="dxa"/>
            <w:vAlign w:val="center"/>
          </w:tcPr>
          <w:p w14:paraId="504D2126" w14:textId="77777777" w:rsidR="009C2467" w:rsidRPr="00E76EFC" w:rsidRDefault="009C2467" w:rsidP="00290CC3">
            <w:pPr>
              <w:bidi/>
              <w:jc w:val="center"/>
              <w:rPr>
                <w:rFonts w:cs="B Nazanin"/>
                <w:rtl/>
              </w:rPr>
            </w:pPr>
            <w:r w:rsidRPr="00E76EFC">
              <w:rPr>
                <w:rFonts w:cs="B Nazanin" w:hint="cs"/>
                <w:rtl/>
              </w:rPr>
              <w:t>100</w:t>
            </w:r>
          </w:p>
        </w:tc>
        <w:tc>
          <w:tcPr>
            <w:tcW w:w="937" w:type="dxa"/>
            <w:vAlign w:val="center"/>
          </w:tcPr>
          <w:p w14:paraId="39FD9A2D" w14:textId="77777777" w:rsidR="009C2467" w:rsidRPr="00E76EFC" w:rsidRDefault="009C2467" w:rsidP="00290CC3">
            <w:pPr>
              <w:bidi/>
              <w:jc w:val="center"/>
              <w:rPr>
                <w:rFonts w:cs="B Nazanin"/>
                <w:rtl/>
              </w:rPr>
            </w:pPr>
            <w:r w:rsidRPr="00E76EFC">
              <w:rPr>
                <w:rFonts w:cs="B Nazanin" w:hint="cs"/>
                <w:rtl/>
              </w:rPr>
              <w:t>100</w:t>
            </w:r>
          </w:p>
        </w:tc>
        <w:tc>
          <w:tcPr>
            <w:tcW w:w="1017" w:type="dxa"/>
            <w:vAlign w:val="center"/>
          </w:tcPr>
          <w:p w14:paraId="5110955A" w14:textId="77777777" w:rsidR="009C2467" w:rsidRPr="00E76EFC" w:rsidRDefault="009C2467" w:rsidP="00290CC3">
            <w:pPr>
              <w:bidi/>
              <w:jc w:val="center"/>
              <w:rPr>
                <w:rFonts w:cs="B Nazanin"/>
                <w:rtl/>
              </w:rPr>
            </w:pPr>
            <w:r w:rsidRPr="00E76EFC">
              <w:rPr>
                <w:rFonts w:cs="B Nazanin" w:hint="cs"/>
                <w:rtl/>
              </w:rPr>
              <w:t>بازدید حضوری</w:t>
            </w:r>
          </w:p>
        </w:tc>
        <w:tc>
          <w:tcPr>
            <w:tcW w:w="3235" w:type="dxa"/>
            <w:vAlign w:val="center"/>
          </w:tcPr>
          <w:p w14:paraId="043E71D8" w14:textId="77777777" w:rsidR="009C2467" w:rsidRPr="00E76EFC" w:rsidRDefault="009C2467" w:rsidP="00290CC3">
            <w:pPr>
              <w:bidi/>
              <w:jc w:val="center"/>
              <w:rPr>
                <w:rFonts w:cs="B Nazanin"/>
                <w:rtl/>
              </w:rPr>
            </w:pPr>
            <w:r w:rsidRPr="00E76EFC">
              <w:rPr>
                <w:rFonts w:cs="B Nazanin" w:hint="cs"/>
                <w:rtl/>
              </w:rPr>
              <w:t>به حد انتظار: باتوجه به  شیوه نامه پایش ابلاغی معاونت محترم بهداشت دانشگاه ، از کلیه واحدها پایش انجام شده است.</w:t>
            </w:r>
          </w:p>
        </w:tc>
      </w:tr>
    </w:tbl>
    <w:p w14:paraId="68701CBF" w14:textId="7F80CF42" w:rsidR="009C2467" w:rsidRDefault="009C2467" w:rsidP="009C2467">
      <w:pPr>
        <w:bidi/>
        <w:rPr>
          <w:rFonts w:cs="B Nazanin"/>
          <w:b/>
          <w:bCs/>
          <w:sz w:val="28"/>
          <w:szCs w:val="28"/>
          <w:rtl/>
        </w:rPr>
      </w:pPr>
      <w:r w:rsidRPr="00F73695">
        <w:rPr>
          <w:rFonts w:cs="B Nazanin"/>
          <w:rtl/>
        </w:rPr>
        <w:br w:type="page"/>
      </w:r>
      <w:r w:rsidRPr="00F73695">
        <w:rPr>
          <w:rFonts w:cs="B Nazanin" w:hint="cs"/>
          <w:b/>
          <w:bCs/>
          <w:sz w:val="28"/>
          <w:szCs w:val="28"/>
          <w:rtl/>
        </w:rPr>
        <w:lastRenderedPageBreak/>
        <w:t>ج)نمودارها:</w:t>
      </w:r>
    </w:p>
    <w:p w14:paraId="0B9C0E0B" w14:textId="45C83B02" w:rsidR="0056483F" w:rsidRPr="00B25F0F" w:rsidRDefault="0056483F" w:rsidP="00B25F0F">
      <w:pPr>
        <w:bidi/>
        <w:jc w:val="center"/>
        <w:rPr>
          <w:rFonts w:cs="B Nazanin"/>
          <w:sz w:val="28"/>
          <w:szCs w:val="28"/>
          <w:rtl/>
        </w:rPr>
      </w:pPr>
      <w:r w:rsidRPr="00B25F0F">
        <w:rPr>
          <w:rFonts w:cs="B Nazanin" w:hint="cs"/>
          <w:sz w:val="24"/>
          <w:szCs w:val="24"/>
          <w:rtl/>
        </w:rPr>
        <w:t>نمودار مقایسه ای درصد تامین داوروی ترالی اورژانس و درصد واحد های ارئه خدمات دارویی</w:t>
      </w:r>
    </w:p>
    <w:p w14:paraId="2BF0EDE3" w14:textId="6AE6AD90" w:rsidR="0056483F" w:rsidRPr="00F73695" w:rsidRDefault="00B25F0F" w:rsidP="0056483F">
      <w:pPr>
        <w:bidi/>
        <w:rPr>
          <w:rFonts w:cs="B Nazanin"/>
          <w:b/>
          <w:bCs/>
          <w:sz w:val="28"/>
          <w:szCs w:val="28"/>
          <w:rtl/>
        </w:rPr>
      </w:pPr>
      <w:r w:rsidRPr="00F73695">
        <w:rPr>
          <w:rFonts w:cs="B Nazanin"/>
          <w:b/>
          <w:bCs/>
          <w:noProof/>
          <w:sz w:val="28"/>
          <w:szCs w:val="28"/>
          <w:rtl/>
        </w:rPr>
        <w:drawing>
          <wp:inline distT="0" distB="0" distL="0" distR="0" wp14:anchorId="2E9D55EA" wp14:editId="1B22541C">
            <wp:extent cx="7915275" cy="5181600"/>
            <wp:effectExtent l="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00BC9DE" w14:textId="77608EE0" w:rsidR="009C2467" w:rsidRPr="00F73695" w:rsidRDefault="009C2467" w:rsidP="009C2467">
      <w:pPr>
        <w:bidi/>
        <w:jc w:val="right"/>
        <w:rPr>
          <w:rFonts w:cs="B Nazanin"/>
          <w:b/>
          <w:bCs/>
          <w:sz w:val="28"/>
          <w:szCs w:val="28"/>
          <w:rtl/>
        </w:rPr>
      </w:pPr>
    </w:p>
    <w:p w14:paraId="383C50F3" w14:textId="77777777" w:rsidR="009C2467" w:rsidRPr="00F73695" w:rsidRDefault="009C2467" w:rsidP="009C2467">
      <w:pPr>
        <w:bidi/>
        <w:ind w:left="60"/>
        <w:rPr>
          <w:rFonts w:cs="B Nazanin"/>
          <w:b/>
          <w:bCs/>
          <w:sz w:val="28"/>
          <w:szCs w:val="28"/>
          <w:rtl/>
        </w:rPr>
        <w:sectPr w:rsidR="009C2467" w:rsidRPr="00F73695"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CFA5670" w14:textId="50A519A3" w:rsidR="009C2467" w:rsidRDefault="009C2467" w:rsidP="00446C3B">
      <w:pPr>
        <w:bidi/>
        <w:rPr>
          <w:rFonts w:cs="B Nazanin"/>
          <w:b/>
          <w:bCs/>
          <w:sz w:val="28"/>
          <w:szCs w:val="28"/>
          <w:rtl/>
          <w:lang w:bidi="fa-IR"/>
        </w:rPr>
      </w:pPr>
      <w:r w:rsidRPr="00DC5143">
        <w:rPr>
          <w:rFonts w:cs="B Nazanin" w:hint="cs"/>
          <w:b/>
          <w:bCs/>
          <w:sz w:val="28"/>
          <w:szCs w:val="28"/>
          <w:rtl/>
        </w:rPr>
        <w:lastRenderedPageBreak/>
        <w:t xml:space="preserve">د)عملکرد برنامه‌ها: </w:t>
      </w:r>
    </w:p>
    <w:p w14:paraId="2AD2F090" w14:textId="3B0581D9" w:rsidR="009C2467" w:rsidRPr="00E76EFC" w:rsidRDefault="009C2467" w:rsidP="00B25F0F">
      <w:pPr>
        <w:bidi/>
        <w:ind w:left="-90" w:hanging="90"/>
        <w:jc w:val="both"/>
        <w:rPr>
          <w:rFonts w:cs="B Nazanin"/>
          <w:sz w:val="24"/>
          <w:szCs w:val="24"/>
          <w:rtl/>
          <w:lang w:bidi="fa-IR"/>
        </w:rPr>
      </w:pPr>
      <w:r w:rsidRPr="00E76EFC">
        <w:rPr>
          <w:rFonts w:cs="B Nazanin" w:hint="cs"/>
          <w:sz w:val="24"/>
          <w:szCs w:val="24"/>
          <w:rtl/>
        </w:rPr>
        <w:t>1-بازدید و پایش مراکز</w:t>
      </w:r>
      <w:r w:rsidRPr="00E76EFC">
        <w:rPr>
          <w:rFonts w:cs="B Nazanin" w:hint="cs"/>
          <w:sz w:val="24"/>
          <w:szCs w:val="24"/>
          <w:rtl/>
          <w:lang w:bidi="fa-IR"/>
        </w:rPr>
        <w:t>و</w:t>
      </w:r>
      <w:r w:rsidRPr="00E76EFC">
        <w:rPr>
          <w:rFonts w:cs="B Nazanin" w:hint="cs"/>
          <w:sz w:val="24"/>
          <w:szCs w:val="24"/>
          <w:rtl/>
        </w:rPr>
        <w:t xml:space="preserve"> پایگاهها   </w:t>
      </w:r>
    </w:p>
    <w:p w14:paraId="7963911C" w14:textId="77777777" w:rsidR="009C2467" w:rsidRPr="00E76EFC" w:rsidRDefault="009C2467" w:rsidP="00B25F0F">
      <w:pPr>
        <w:bidi/>
        <w:ind w:left="-90" w:hanging="90"/>
        <w:jc w:val="both"/>
        <w:rPr>
          <w:rFonts w:cs="B Nazanin"/>
          <w:sz w:val="24"/>
          <w:szCs w:val="24"/>
          <w:rtl/>
        </w:rPr>
      </w:pPr>
      <w:r w:rsidRPr="00E76EFC">
        <w:rPr>
          <w:rFonts w:cs="B Nazanin" w:hint="cs"/>
          <w:sz w:val="24"/>
          <w:szCs w:val="24"/>
          <w:rtl/>
        </w:rPr>
        <w:t xml:space="preserve">2-بازدید مستمر از انبار دارویی و نظارت بر فعالیتهای مربوطه </w:t>
      </w:r>
    </w:p>
    <w:p w14:paraId="7BC2E657" w14:textId="5BAE4C14" w:rsidR="009C2467" w:rsidRPr="00E76EFC" w:rsidRDefault="009C2467" w:rsidP="00B25F0F">
      <w:pPr>
        <w:tabs>
          <w:tab w:val="right" w:pos="4"/>
        </w:tabs>
        <w:bidi/>
        <w:ind w:left="-90" w:hanging="90"/>
        <w:jc w:val="both"/>
        <w:rPr>
          <w:rFonts w:cs="B Nazanin"/>
          <w:sz w:val="24"/>
          <w:szCs w:val="24"/>
          <w:rtl/>
        </w:rPr>
      </w:pPr>
      <w:r w:rsidRPr="00E76EFC">
        <w:rPr>
          <w:rFonts w:cs="B Nazanin" w:hint="cs"/>
          <w:sz w:val="24"/>
          <w:szCs w:val="24"/>
          <w:rtl/>
        </w:rPr>
        <w:t xml:space="preserve">3- جابجایی داروهای مکمل تاریخ نزدیک بین مراکز </w:t>
      </w:r>
    </w:p>
    <w:p w14:paraId="7F0B8B84" w14:textId="77777777" w:rsidR="009C2467" w:rsidRPr="00E76EFC" w:rsidRDefault="009C2467" w:rsidP="00B25F0F">
      <w:pPr>
        <w:bidi/>
        <w:ind w:left="-90" w:hanging="90"/>
        <w:jc w:val="both"/>
        <w:rPr>
          <w:rFonts w:cs="B Nazanin"/>
          <w:sz w:val="24"/>
          <w:szCs w:val="24"/>
          <w:rtl/>
        </w:rPr>
      </w:pPr>
      <w:r w:rsidRPr="00E76EFC">
        <w:rPr>
          <w:rFonts w:cs="B Nazanin" w:hint="cs"/>
          <w:sz w:val="24"/>
          <w:szCs w:val="24"/>
          <w:rtl/>
        </w:rPr>
        <w:t xml:space="preserve">4-مبادله داروهای ترالی اورژانس تاریخ نزدیک با تاریخ انقضا بلند دربیمارستانهاو در صورت نبود داروبا تاریخ </w:t>
      </w:r>
      <w:r w:rsidRPr="00E76EFC">
        <w:rPr>
          <w:rFonts w:cs="B Nazanin" w:hint="cs"/>
          <w:sz w:val="24"/>
          <w:szCs w:val="24"/>
          <w:rtl/>
          <w:lang w:bidi="fa-IR"/>
        </w:rPr>
        <w:t xml:space="preserve">انقضا </w:t>
      </w:r>
      <w:r w:rsidRPr="00E76EFC">
        <w:rPr>
          <w:rFonts w:cs="B Nazanin" w:hint="cs"/>
          <w:sz w:val="24"/>
          <w:szCs w:val="24"/>
          <w:rtl/>
        </w:rPr>
        <w:t>بلند استفاده در بخش اورژانس بیمارستان و جلوگیری از امحاء آن(بیمارستان امام حسین (ع)-مدرس-مفید-طالقانی و غیره)</w:t>
      </w:r>
    </w:p>
    <w:p w14:paraId="78F44727" w14:textId="21EB2CD9" w:rsidR="009C2467" w:rsidRPr="00E76EFC" w:rsidRDefault="009C2467" w:rsidP="00B25F0F">
      <w:pPr>
        <w:bidi/>
        <w:ind w:left="-90" w:hanging="90"/>
        <w:jc w:val="both"/>
        <w:rPr>
          <w:rFonts w:cs="B Nazanin"/>
          <w:sz w:val="24"/>
          <w:szCs w:val="24"/>
          <w:rtl/>
        </w:rPr>
      </w:pPr>
      <w:r w:rsidRPr="00E76EFC">
        <w:rPr>
          <w:rFonts w:cs="B Nazanin" w:hint="cs"/>
          <w:sz w:val="24"/>
          <w:szCs w:val="24"/>
          <w:rtl/>
        </w:rPr>
        <w:t xml:space="preserve">5-تکمیل چک لیست ارزشیابی دارویی در بازدیدها </w:t>
      </w:r>
    </w:p>
    <w:p w14:paraId="4E5A9B47" w14:textId="77777777" w:rsidR="009C2467" w:rsidRPr="00E76EFC" w:rsidRDefault="009C2467" w:rsidP="00B25F0F">
      <w:pPr>
        <w:bidi/>
        <w:ind w:left="-90" w:hanging="90"/>
        <w:jc w:val="both"/>
        <w:rPr>
          <w:rFonts w:cs="B Nazanin"/>
          <w:sz w:val="24"/>
          <w:szCs w:val="24"/>
          <w:rtl/>
        </w:rPr>
      </w:pPr>
      <w:r w:rsidRPr="00E76EFC">
        <w:rPr>
          <w:rFonts w:cs="B Nazanin" w:hint="cs"/>
          <w:sz w:val="24"/>
          <w:szCs w:val="24"/>
          <w:rtl/>
        </w:rPr>
        <w:t xml:space="preserve">6-  نظارت و پیگیری بر تنظیم صحیح درخواستها </w:t>
      </w:r>
    </w:p>
    <w:p w14:paraId="0503D33B" w14:textId="5D97DBA3" w:rsidR="009C2467" w:rsidRPr="00E76EFC" w:rsidRDefault="009C2467" w:rsidP="00B25F0F">
      <w:pPr>
        <w:bidi/>
        <w:ind w:left="-90" w:hanging="90"/>
        <w:jc w:val="both"/>
        <w:rPr>
          <w:rFonts w:cs="B Nazanin"/>
          <w:sz w:val="24"/>
          <w:szCs w:val="24"/>
          <w:rtl/>
        </w:rPr>
      </w:pPr>
      <w:r w:rsidRPr="00E76EFC">
        <w:rPr>
          <w:rFonts w:cs="B Nazanin" w:hint="cs"/>
          <w:sz w:val="24"/>
          <w:szCs w:val="24"/>
          <w:rtl/>
        </w:rPr>
        <w:t xml:space="preserve">7- هماهنگی های انجام شده جهت تامین مکملها توسط معاونت بهداشتی </w:t>
      </w:r>
    </w:p>
    <w:p w14:paraId="7ECB2924" w14:textId="77777777" w:rsidR="009C2467" w:rsidRPr="00E76EFC" w:rsidRDefault="009C2467" w:rsidP="00B25F0F">
      <w:pPr>
        <w:bidi/>
        <w:ind w:left="-90" w:hanging="90"/>
        <w:jc w:val="both"/>
        <w:rPr>
          <w:rFonts w:cs="B Nazanin"/>
          <w:sz w:val="24"/>
          <w:szCs w:val="24"/>
          <w:rtl/>
        </w:rPr>
      </w:pPr>
      <w:r w:rsidRPr="00E76EFC">
        <w:rPr>
          <w:rFonts w:cs="B Nazanin" w:hint="cs"/>
          <w:sz w:val="24"/>
          <w:szCs w:val="24"/>
          <w:rtl/>
        </w:rPr>
        <w:t>8-تامین سرنگ و پدالکلی و مواد ضدعفونی و سفتی باکس و داروی اورژانسی جهت واکسیناسیون  گروه هدف و هاری به واحد بیماری واگیر</w:t>
      </w:r>
    </w:p>
    <w:p w14:paraId="52F63872" w14:textId="77777777" w:rsidR="009C2467" w:rsidRPr="00E76EFC" w:rsidRDefault="009C2467" w:rsidP="00B25F0F">
      <w:pPr>
        <w:bidi/>
        <w:ind w:left="-90" w:hanging="90"/>
        <w:jc w:val="both"/>
        <w:rPr>
          <w:rFonts w:cs="B Nazanin"/>
          <w:sz w:val="24"/>
          <w:szCs w:val="24"/>
          <w:rtl/>
        </w:rPr>
      </w:pPr>
      <w:r w:rsidRPr="00E76EFC">
        <w:rPr>
          <w:rFonts w:cs="B Nazanin" w:hint="cs"/>
          <w:sz w:val="24"/>
          <w:szCs w:val="24"/>
          <w:rtl/>
        </w:rPr>
        <w:t>9-تامین کیت فیت ، دستگاه گلوکومتری ، نوارو لنست گلوکومتری ،کاغذ گاتری و لانست غربالگری برای واحد غیرواگیر</w:t>
      </w:r>
    </w:p>
    <w:p w14:paraId="4AE05CAF" w14:textId="30EDAAED" w:rsidR="009C2467" w:rsidRPr="00E76EFC" w:rsidRDefault="009C2467" w:rsidP="00B25F0F">
      <w:pPr>
        <w:bidi/>
        <w:ind w:left="-90" w:hanging="90"/>
        <w:jc w:val="both"/>
        <w:rPr>
          <w:rFonts w:cs="B Nazanin"/>
          <w:sz w:val="24"/>
          <w:szCs w:val="24"/>
          <w:rtl/>
          <w:lang w:bidi="fa-IR"/>
        </w:rPr>
      </w:pPr>
      <w:r w:rsidRPr="00E76EFC">
        <w:rPr>
          <w:rFonts w:cs="B Nazanin" w:hint="cs"/>
          <w:sz w:val="24"/>
          <w:szCs w:val="24"/>
          <w:rtl/>
        </w:rPr>
        <w:t xml:space="preserve">10-خرید اقلام قفسه ی اورژانس </w:t>
      </w:r>
      <w:r w:rsidRPr="00E76EFC">
        <w:rPr>
          <w:rFonts w:cs="B Nazanin" w:hint="cs"/>
          <w:sz w:val="24"/>
          <w:szCs w:val="24"/>
          <w:rtl/>
          <w:lang w:bidi="fa-IR"/>
        </w:rPr>
        <w:t>طبق چک لیست ارسالی از معاونت</w:t>
      </w:r>
    </w:p>
    <w:p w14:paraId="1C50754D" w14:textId="77777777" w:rsidR="009C2467" w:rsidRPr="00E76EFC" w:rsidRDefault="009C2467" w:rsidP="00B25F0F">
      <w:pPr>
        <w:tabs>
          <w:tab w:val="right" w:pos="94"/>
        </w:tabs>
        <w:bidi/>
        <w:ind w:left="-90" w:hanging="90"/>
        <w:jc w:val="both"/>
        <w:rPr>
          <w:rFonts w:cs="B Nazanin"/>
          <w:sz w:val="24"/>
          <w:szCs w:val="24"/>
          <w:rtl/>
        </w:rPr>
      </w:pPr>
      <w:r w:rsidRPr="00E76EFC">
        <w:rPr>
          <w:rFonts w:cs="B Nazanin" w:hint="cs"/>
          <w:sz w:val="24"/>
          <w:szCs w:val="24"/>
          <w:rtl/>
          <w:lang w:bidi="fa-IR"/>
        </w:rPr>
        <w:t>11-تهیه و توزیع تجهیزات مورد نیاز پزشکان اعم از دستگاه فشار سنج و...</w:t>
      </w:r>
    </w:p>
    <w:p w14:paraId="19BFCE3E" w14:textId="77777777" w:rsidR="008F698B" w:rsidRDefault="008F698B" w:rsidP="009C2467">
      <w:pPr>
        <w:bidi/>
        <w:rPr>
          <w:rFonts w:cs="B Nazanin"/>
          <w:b/>
          <w:bCs/>
          <w:sz w:val="24"/>
          <w:szCs w:val="24"/>
          <w:rtl/>
        </w:rPr>
      </w:pPr>
    </w:p>
    <w:p w14:paraId="43546CA0" w14:textId="77777777" w:rsidR="008F698B" w:rsidRDefault="008F698B" w:rsidP="008F698B">
      <w:pPr>
        <w:bidi/>
        <w:rPr>
          <w:rFonts w:cs="B Nazanin"/>
          <w:b/>
          <w:bCs/>
          <w:sz w:val="24"/>
          <w:szCs w:val="24"/>
          <w:rtl/>
        </w:rPr>
      </w:pPr>
    </w:p>
    <w:p w14:paraId="459CE5BD" w14:textId="77777777" w:rsidR="008F698B" w:rsidRDefault="008F698B" w:rsidP="008F698B">
      <w:pPr>
        <w:bidi/>
        <w:rPr>
          <w:rFonts w:cs="B Nazanin"/>
          <w:b/>
          <w:bCs/>
          <w:sz w:val="24"/>
          <w:szCs w:val="24"/>
          <w:rtl/>
        </w:rPr>
      </w:pPr>
    </w:p>
    <w:p w14:paraId="06F1A925" w14:textId="77777777" w:rsidR="008F698B" w:rsidRDefault="008F698B" w:rsidP="008F698B">
      <w:pPr>
        <w:bidi/>
        <w:rPr>
          <w:rFonts w:cs="B Nazanin"/>
          <w:b/>
          <w:bCs/>
          <w:sz w:val="24"/>
          <w:szCs w:val="24"/>
          <w:rtl/>
        </w:rPr>
      </w:pPr>
    </w:p>
    <w:p w14:paraId="0AAC50EC" w14:textId="77777777" w:rsidR="008F698B" w:rsidRDefault="008F698B" w:rsidP="008F698B">
      <w:pPr>
        <w:bidi/>
        <w:rPr>
          <w:rFonts w:cs="B Nazanin"/>
          <w:b/>
          <w:bCs/>
          <w:sz w:val="24"/>
          <w:szCs w:val="24"/>
          <w:rtl/>
        </w:rPr>
      </w:pPr>
    </w:p>
    <w:p w14:paraId="55B0C8A3" w14:textId="2BC0488F" w:rsidR="009C2467" w:rsidRPr="001A5808" w:rsidRDefault="009C2467" w:rsidP="00B25F0F">
      <w:pPr>
        <w:bidi/>
        <w:ind w:left="-270"/>
        <w:rPr>
          <w:rFonts w:cs="B Nazanin"/>
          <w:b/>
          <w:bCs/>
          <w:sz w:val="24"/>
          <w:szCs w:val="24"/>
          <w:rtl/>
          <w:lang w:bidi="fa-IR"/>
        </w:rPr>
      </w:pPr>
      <w:r w:rsidRPr="001A5808">
        <w:rPr>
          <w:rFonts w:cs="B Nazanin" w:hint="cs"/>
          <w:b/>
          <w:bCs/>
          <w:sz w:val="24"/>
          <w:szCs w:val="24"/>
          <w:rtl/>
        </w:rPr>
        <w:t xml:space="preserve">  </w:t>
      </w:r>
      <w:r w:rsidRPr="00E76EFC">
        <w:rPr>
          <w:rFonts w:cs="B Nazanin" w:hint="cs"/>
          <w:b/>
          <w:bCs/>
          <w:sz w:val="28"/>
          <w:szCs w:val="28"/>
          <w:rtl/>
        </w:rPr>
        <w:t>ه) دستاوردها:</w:t>
      </w:r>
      <w:r w:rsidRPr="00E76EFC">
        <w:rPr>
          <w:rFonts w:cs="B Nazanin" w:hint="cs"/>
          <w:b/>
          <w:bCs/>
          <w:sz w:val="28"/>
          <w:szCs w:val="28"/>
          <w:rtl/>
          <w:lang w:bidi="fa-IR"/>
        </w:rPr>
        <w:t xml:space="preserve"> </w:t>
      </w:r>
    </w:p>
    <w:p w14:paraId="7A0E01DC" w14:textId="5FEEA6E2" w:rsidR="009C2467" w:rsidRPr="00E76EFC" w:rsidRDefault="00B25F0F" w:rsidP="00B25F0F">
      <w:pPr>
        <w:bidi/>
        <w:ind w:left="-90" w:hanging="90"/>
        <w:rPr>
          <w:rFonts w:cs="B Nazanin"/>
          <w:sz w:val="24"/>
          <w:szCs w:val="24"/>
          <w:rtl/>
        </w:rPr>
      </w:pPr>
      <w:r>
        <w:rPr>
          <w:rFonts w:cs="B Nazanin" w:hint="cs"/>
          <w:sz w:val="24"/>
          <w:szCs w:val="24"/>
          <w:rtl/>
          <w:lang w:bidi="fa-IR"/>
        </w:rPr>
        <w:t>1</w:t>
      </w:r>
      <w:r w:rsidR="009C2467" w:rsidRPr="00E76EFC">
        <w:rPr>
          <w:rFonts w:cs="B Nazanin" w:hint="cs"/>
          <w:sz w:val="24"/>
          <w:szCs w:val="24"/>
          <w:rtl/>
          <w:lang w:bidi="fa-IR"/>
        </w:rPr>
        <w:t>-</w:t>
      </w:r>
      <w:r w:rsidR="009C2467" w:rsidRPr="00E76EFC">
        <w:rPr>
          <w:rFonts w:cs="B Nazanin" w:hint="cs"/>
          <w:sz w:val="24"/>
          <w:szCs w:val="24"/>
          <w:rtl/>
        </w:rPr>
        <w:t xml:space="preserve">تامین داروهای سل ، مالاریا ، ایدز و آنفلونزا جهت بیماران تحت پوشش   </w:t>
      </w:r>
    </w:p>
    <w:p w14:paraId="066A3D4D" w14:textId="3C8FE1F1" w:rsidR="009C2467" w:rsidRPr="00E76EFC" w:rsidRDefault="009C2467" w:rsidP="00B25F0F">
      <w:pPr>
        <w:bidi/>
        <w:ind w:left="-90" w:hanging="90"/>
        <w:rPr>
          <w:rFonts w:cs="B Nazanin"/>
          <w:sz w:val="24"/>
          <w:szCs w:val="24"/>
          <w:rtl/>
        </w:rPr>
      </w:pPr>
      <w:r w:rsidRPr="00E76EFC">
        <w:rPr>
          <w:rFonts w:cs="B Nazanin" w:hint="cs"/>
          <w:sz w:val="24"/>
          <w:szCs w:val="24"/>
          <w:rtl/>
        </w:rPr>
        <w:t xml:space="preserve">2-   تامین مکملها توسط معاونت محترم بهداشتی  و خرید مکمل ها طبق بودجه تعلق گرفته به مکمل ها </w:t>
      </w:r>
    </w:p>
    <w:p w14:paraId="34BE6780" w14:textId="77777777" w:rsidR="009C2467" w:rsidRPr="00E76EFC" w:rsidRDefault="009C2467" w:rsidP="00B25F0F">
      <w:pPr>
        <w:bidi/>
        <w:ind w:left="-90" w:hanging="90"/>
        <w:rPr>
          <w:rFonts w:cs="B Nazanin"/>
          <w:sz w:val="24"/>
          <w:szCs w:val="24"/>
          <w:rtl/>
        </w:rPr>
      </w:pPr>
      <w:r w:rsidRPr="00E76EFC">
        <w:rPr>
          <w:rFonts w:cs="B Nazanin" w:hint="cs"/>
          <w:sz w:val="24"/>
          <w:szCs w:val="24"/>
          <w:rtl/>
        </w:rPr>
        <w:t xml:space="preserve">3- تامین تجهیزات  مورد نیاز مراکز و پایگاهها </w:t>
      </w:r>
    </w:p>
    <w:p w14:paraId="079559A4" w14:textId="77777777" w:rsidR="009C2467" w:rsidRPr="00E76EFC" w:rsidRDefault="009C2467" w:rsidP="00B25F0F">
      <w:pPr>
        <w:bidi/>
        <w:ind w:left="-90" w:hanging="90"/>
        <w:rPr>
          <w:rFonts w:cs="B Nazanin"/>
          <w:sz w:val="24"/>
          <w:szCs w:val="24"/>
        </w:rPr>
      </w:pPr>
      <w:r w:rsidRPr="00E76EFC">
        <w:rPr>
          <w:rFonts w:cs="B Nazanin" w:hint="cs"/>
          <w:sz w:val="24"/>
          <w:szCs w:val="24"/>
          <w:rtl/>
          <w:lang w:bidi="fa-IR"/>
        </w:rPr>
        <w:t>4</w:t>
      </w:r>
      <w:r w:rsidRPr="00E76EFC">
        <w:rPr>
          <w:rFonts w:cs="B Nazanin" w:hint="cs"/>
          <w:sz w:val="24"/>
          <w:szCs w:val="24"/>
          <w:rtl/>
        </w:rPr>
        <w:t>-تامین اقلام قفسه اورژانس و تجهیزات مورد نیاز مراکز و پایگاه های تحت پوشش</w:t>
      </w:r>
    </w:p>
    <w:p w14:paraId="079CAEA4" w14:textId="77777777" w:rsidR="009C2467" w:rsidRDefault="009C2467" w:rsidP="009C2467">
      <w:pPr>
        <w:bidi/>
        <w:rPr>
          <w:rFonts w:cs="B Nazanin"/>
          <w:b/>
          <w:bCs/>
          <w:sz w:val="24"/>
          <w:szCs w:val="24"/>
        </w:rPr>
      </w:pPr>
    </w:p>
    <w:p w14:paraId="20E476B0" w14:textId="77777777" w:rsidR="009C2467" w:rsidRPr="001A5808" w:rsidRDefault="009C2467" w:rsidP="009C2467">
      <w:pPr>
        <w:bidi/>
        <w:rPr>
          <w:rFonts w:cs="B Nazanin"/>
          <w:b/>
          <w:bCs/>
          <w:sz w:val="24"/>
          <w:szCs w:val="24"/>
          <w:rtl/>
          <w:lang w:bidi="fa-IR"/>
        </w:rPr>
      </w:pPr>
    </w:p>
    <w:p w14:paraId="77A9FEBF" w14:textId="77777777" w:rsidR="009C2467" w:rsidRPr="00F73695" w:rsidRDefault="009C2467" w:rsidP="009C2467">
      <w:pPr>
        <w:bidi/>
        <w:rPr>
          <w:rFonts w:cs="B Nazanin"/>
          <w:b/>
          <w:bCs/>
          <w:sz w:val="28"/>
          <w:szCs w:val="28"/>
          <w:rtl/>
        </w:rPr>
      </w:pPr>
      <w:r w:rsidRPr="00DC5143">
        <w:rPr>
          <w:rFonts w:cs="B Nazanin" w:hint="cs"/>
          <w:b/>
          <w:bCs/>
          <w:sz w:val="28"/>
          <w:szCs w:val="28"/>
          <w:rtl/>
        </w:rPr>
        <w:t xml:space="preserve">  </w:t>
      </w:r>
      <w:r w:rsidRPr="00F73695">
        <w:rPr>
          <w:rFonts w:cs="B Nazanin" w:hint="cs"/>
          <w:b/>
          <w:bCs/>
          <w:sz w:val="28"/>
          <w:szCs w:val="28"/>
          <w:rtl/>
        </w:rPr>
        <w:t xml:space="preserve">   و)چالش‌ها:</w:t>
      </w:r>
    </w:p>
    <w:p w14:paraId="4F9EEA29" w14:textId="77777777" w:rsidR="009C2467" w:rsidRPr="00F73695" w:rsidRDefault="009C2467" w:rsidP="009C2467">
      <w:pPr>
        <w:bidi/>
        <w:rPr>
          <w:rFonts w:cs="B Nazanin"/>
        </w:rPr>
      </w:pPr>
    </w:p>
    <w:tbl>
      <w:tblPr>
        <w:tblStyle w:val="TableGrid"/>
        <w:bidiVisual/>
        <w:tblW w:w="9639" w:type="dxa"/>
        <w:jc w:val="center"/>
        <w:tblLook w:val="04A0" w:firstRow="1" w:lastRow="0" w:firstColumn="1" w:lastColumn="0" w:noHBand="0" w:noVBand="1"/>
      </w:tblPr>
      <w:tblGrid>
        <w:gridCol w:w="4921"/>
        <w:gridCol w:w="4718"/>
      </w:tblGrid>
      <w:tr w:rsidR="009C2467" w:rsidRPr="00F73695" w14:paraId="2049CBEC" w14:textId="77777777" w:rsidTr="00290CC3">
        <w:trPr>
          <w:trHeight w:val="851"/>
          <w:jc w:val="center"/>
        </w:trPr>
        <w:tc>
          <w:tcPr>
            <w:tcW w:w="4921" w:type="dxa"/>
            <w:shd w:val="clear" w:color="auto" w:fill="D9D9D9" w:themeFill="background1" w:themeFillShade="D9"/>
            <w:vAlign w:val="center"/>
            <w:hideMark/>
          </w:tcPr>
          <w:p w14:paraId="1E89FBA4" w14:textId="77777777" w:rsidR="009C2467" w:rsidRPr="00F73695" w:rsidRDefault="009C2467" w:rsidP="00290CC3">
            <w:pPr>
              <w:bidi/>
              <w:jc w:val="center"/>
              <w:rPr>
                <w:rFonts w:cs="B Nazanin"/>
                <w:b/>
                <w:bCs/>
                <w:sz w:val="24"/>
                <w:szCs w:val="24"/>
                <w:lang w:bidi="fa-IR"/>
              </w:rPr>
            </w:pPr>
            <w:r w:rsidRPr="00F73695">
              <w:rPr>
                <w:rFonts w:cs="B Nazanin" w:hint="cs"/>
                <w:b/>
                <w:bCs/>
                <w:sz w:val="24"/>
                <w:szCs w:val="24"/>
                <w:rtl/>
                <w:lang w:bidi="fa-IR"/>
              </w:rPr>
              <w:t>مشکلات و چالش‌ها</w:t>
            </w:r>
          </w:p>
        </w:tc>
        <w:tc>
          <w:tcPr>
            <w:tcW w:w="4718" w:type="dxa"/>
            <w:shd w:val="clear" w:color="auto" w:fill="D9D9D9" w:themeFill="background1" w:themeFillShade="D9"/>
            <w:vAlign w:val="center"/>
            <w:hideMark/>
          </w:tcPr>
          <w:p w14:paraId="2E8786C4" w14:textId="77777777" w:rsidR="009C2467" w:rsidRPr="00F73695" w:rsidRDefault="009C2467" w:rsidP="00290CC3">
            <w:pPr>
              <w:bidi/>
              <w:jc w:val="center"/>
              <w:rPr>
                <w:rFonts w:cs="B Nazanin"/>
                <w:b/>
                <w:bCs/>
                <w:sz w:val="24"/>
                <w:szCs w:val="24"/>
                <w:lang w:bidi="fa-IR"/>
              </w:rPr>
            </w:pPr>
            <w:r w:rsidRPr="00F73695">
              <w:rPr>
                <w:rFonts w:cs="B Nazanin" w:hint="cs"/>
                <w:b/>
                <w:bCs/>
                <w:sz w:val="24"/>
                <w:szCs w:val="24"/>
                <w:rtl/>
                <w:lang w:bidi="fa-IR"/>
              </w:rPr>
              <w:t>پیشنهادات</w:t>
            </w:r>
          </w:p>
        </w:tc>
      </w:tr>
      <w:tr w:rsidR="009C2467" w:rsidRPr="00BE4D66" w14:paraId="7C46ED69" w14:textId="77777777" w:rsidTr="00290CC3">
        <w:tblPrEx>
          <w:jc w:val="left"/>
        </w:tblPrEx>
        <w:trPr>
          <w:trHeight w:val="851"/>
        </w:trPr>
        <w:tc>
          <w:tcPr>
            <w:tcW w:w="4921" w:type="dxa"/>
            <w:vAlign w:val="center"/>
          </w:tcPr>
          <w:p w14:paraId="4A20D17C" w14:textId="77777777" w:rsidR="009C2467" w:rsidRPr="00E76EFC" w:rsidRDefault="009C2467" w:rsidP="00290CC3">
            <w:pPr>
              <w:bidi/>
              <w:jc w:val="center"/>
              <w:rPr>
                <w:rFonts w:cs="B Nazanin"/>
              </w:rPr>
            </w:pPr>
            <w:r w:rsidRPr="00E76EFC">
              <w:rPr>
                <w:rFonts w:cs="B Nazanin" w:hint="cs"/>
                <w:rtl/>
              </w:rPr>
              <w:t>افزایش دما در فصول گرم سال و فقدان سیستم سرمایشی مناسب در برخی از واحدهای تابعه</w:t>
            </w:r>
          </w:p>
        </w:tc>
        <w:tc>
          <w:tcPr>
            <w:tcW w:w="4718" w:type="dxa"/>
            <w:vAlign w:val="center"/>
          </w:tcPr>
          <w:p w14:paraId="68115717" w14:textId="77777777" w:rsidR="009C2467" w:rsidRPr="00E76EFC" w:rsidRDefault="009C2467" w:rsidP="00290CC3">
            <w:pPr>
              <w:bidi/>
              <w:jc w:val="center"/>
              <w:rPr>
                <w:rFonts w:ascii="Franklin Gothic Book" w:eastAsia="+mn-ea" w:cs="B Nazanin"/>
                <w:kern w:val="24"/>
                <w:lang w:bidi="fa-IR"/>
              </w:rPr>
            </w:pPr>
            <w:r w:rsidRPr="00E76EFC">
              <w:rPr>
                <w:rFonts w:ascii="Franklin Gothic Book" w:eastAsia="+mn-ea" w:cs="B Nazanin" w:hint="cs"/>
                <w:kern w:val="24"/>
                <w:rtl/>
                <w:lang w:bidi="fa-IR"/>
              </w:rPr>
              <w:t>تهیه سیستم سرمایشی مناسب جهت نگهداری دارو در دمای مناسب</w:t>
            </w:r>
          </w:p>
        </w:tc>
      </w:tr>
      <w:tr w:rsidR="009C2467" w:rsidRPr="00BE4D66" w14:paraId="2025B047" w14:textId="77777777" w:rsidTr="00290CC3">
        <w:tblPrEx>
          <w:jc w:val="left"/>
        </w:tblPrEx>
        <w:trPr>
          <w:trHeight w:val="851"/>
        </w:trPr>
        <w:tc>
          <w:tcPr>
            <w:tcW w:w="4921" w:type="dxa"/>
            <w:vAlign w:val="center"/>
          </w:tcPr>
          <w:p w14:paraId="480ED01A" w14:textId="77777777" w:rsidR="009C2467" w:rsidRPr="00E76EFC" w:rsidRDefault="009C2467" w:rsidP="00290CC3">
            <w:pPr>
              <w:bidi/>
              <w:jc w:val="center"/>
              <w:rPr>
                <w:rFonts w:cs="B Nazanin"/>
                <w:rtl/>
                <w:lang w:bidi="fa-IR"/>
              </w:rPr>
            </w:pPr>
            <w:r w:rsidRPr="00E76EFC">
              <w:rPr>
                <w:rFonts w:cs="B Nazanin" w:hint="cs"/>
                <w:rtl/>
                <w:lang w:bidi="fa-IR"/>
              </w:rPr>
              <w:t>کمبود کشوری برخی از دارو ها</w:t>
            </w:r>
          </w:p>
        </w:tc>
        <w:tc>
          <w:tcPr>
            <w:tcW w:w="4718" w:type="dxa"/>
            <w:vAlign w:val="center"/>
          </w:tcPr>
          <w:p w14:paraId="7B525221" w14:textId="77777777" w:rsidR="009C2467" w:rsidRPr="00E76EFC" w:rsidRDefault="009C2467" w:rsidP="00290CC3">
            <w:pPr>
              <w:bidi/>
              <w:jc w:val="center"/>
              <w:rPr>
                <w:rFonts w:ascii="Franklin Gothic Book" w:eastAsia="+mn-ea" w:cs="B Nazanin"/>
                <w:kern w:val="24"/>
                <w:rtl/>
                <w:lang w:bidi="fa-IR"/>
              </w:rPr>
            </w:pPr>
            <w:r w:rsidRPr="00E76EFC">
              <w:rPr>
                <w:rFonts w:ascii="Franklin Gothic Book" w:eastAsia="+mn-ea" w:cs="B Nazanin" w:hint="cs"/>
                <w:kern w:val="24"/>
                <w:rtl/>
                <w:lang w:bidi="fa-IR"/>
              </w:rPr>
              <w:t>در نظر گرفتن دپوی مناسب</w:t>
            </w:r>
          </w:p>
        </w:tc>
      </w:tr>
      <w:tr w:rsidR="009C2467" w:rsidRPr="00BE4D66" w14:paraId="2694E609" w14:textId="77777777" w:rsidTr="00290CC3">
        <w:tblPrEx>
          <w:jc w:val="left"/>
        </w:tblPrEx>
        <w:trPr>
          <w:trHeight w:val="851"/>
        </w:trPr>
        <w:tc>
          <w:tcPr>
            <w:tcW w:w="4921" w:type="dxa"/>
            <w:vAlign w:val="center"/>
          </w:tcPr>
          <w:p w14:paraId="60E86A09" w14:textId="77777777" w:rsidR="009C2467" w:rsidRPr="00E76EFC" w:rsidRDefault="009C2467" w:rsidP="00290CC3">
            <w:pPr>
              <w:bidi/>
              <w:jc w:val="center"/>
              <w:rPr>
                <w:rFonts w:cs="B Nazanin"/>
                <w:rtl/>
                <w:lang w:bidi="fa-IR"/>
              </w:rPr>
            </w:pPr>
            <w:r w:rsidRPr="00E76EFC">
              <w:rPr>
                <w:rFonts w:cs="B Nazanin" w:hint="cs"/>
                <w:rtl/>
                <w:lang w:bidi="fa-IR"/>
              </w:rPr>
              <w:t>فضای فیزیکی نامناسب برخی از انبارهای مراکز</w:t>
            </w:r>
          </w:p>
          <w:p w14:paraId="4F38B7BB" w14:textId="77777777" w:rsidR="009C2467" w:rsidRPr="00E76EFC" w:rsidRDefault="009C2467" w:rsidP="00290CC3">
            <w:pPr>
              <w:bidi/>
              <w:jc w:val="center"/>
              <w:rPr>
                <w:rFonts w:cs="B Nazanin"/>
                <w:rtl/>
                <w:lang w:bidi="fa-IR"/>
              </w:rPr>
            </w:pPr>
            <w:r w:rsidRPr="00E76EFC">
              <w:rPr>
                <w:rFonts w:cs="B Nazanin" w:hint="cs"/>
                <w:rtl/>
                <w:lang w:bidi="fa-IR"/>
              </w:rPr>
              <w:t>با توجه به مجاورت با پنجره و عدم کنترل دما و رطوبت استاندارد</w:t>
            </w:r>
          </w:p>
        </w:tc>
        <w:tc>
          <w:tcPr>
            <w:tcW w:w="4718" w:type="dxa"/>
            <w:vAlign w:val="center"/>
          </w:tcPr>
          <w:p w14:paraId="4DED6051" w14:textId="77777777" w:rsidR="009C2467" w:rsidRPr="00E76EFC" w:rsidRDefault="009C2467" w:rsidP="00290CC3">
            <w:pPr>
              <w:bidi/>
              <w:jc w:val="center"/>
              <w:rPr>
                <w:rFonts w:ascii="Franklin Gothic Book" w:eastAsia="+mn-ea" w:cs="B Nazanin"/>
                <w:kern w:val="24"/>
                <w:rtl/>
                <w:lang w:bidi="fa-IR"/>
              </w:rPr>
            </w:pPr>
            <w:r w:rsidRPr="00E76EFC">
              <w:rPr>
                <w:rFonts w:ascii="Franklin Gothic Book" w:eastAsia="+mn-ea" w:cs="B Nazanin" w:hint="cs"/>
                <w:kern w:val="24"/>
                <w:rtl/>
                <w:lang w:bidi="fa-IR"/>
              </w:rPr>
              <w:t>بهسازی فضای انبار</w:t>
            </w:r>
          </w:p>
        </w:tc>
      </w:tr>
    </w:tbl>
    <w:p w14:paraId="39499C3F" w14:textId="77777777" w:rsidR="009C2467" w:rsidRPr="00F73695" w:rsidRDefault="009C2467" w:rsidP="009C2467">
      <w:pPr>
        <w:bidi/>
        <w:rPr>
          <w:rFonts w:ascii="Franklin Gothic Book" w:eastAsia="+mn-ea" w:cs="B Nazanin"/>
          <w:kern w:val="24"/>
          <w:sz w:val="24"/>
          <w:szCs w:val="24"/>
          <w:rtl/>
          <w:lang w:bidi="fa-IR"/>
        </w:rPr>
      </w:pPr>
    </w:p>
    <w:p w14:paraId="2352373F" w14:textId="0FDEBE72" w:rsidR="00AF3B80" w:rsidRDefault="00AF3B80" w:rsidP="00AF3B80">
      <w:pPr>
        <w:bidi/>
        <w:jc w:val="center"/>
        <w:rPr>
          <w:rFonts w:ascii="Calibri" w:eastAsia="Calibri" w:hAnsi="Calibri" w:cs="B Titr"/>
          <w:b/>
          <w:bCs/>
          <w:sz w:val="48"/>
          <w:szCs w:val="48"/>
          <w:rtl/>
          <w:lang w:bidi="fa-IR"/>
        </w:rPr>
      </w:pPr>
    </w:p>
    <w:p w14:paraId="250F4779" w14:textId="0BC65F3A" w:rsidR="00355EFC" w:rsidRDefault="00355EFC" w:rsidP="00355EFC">
      <w:pPr>
        <w:bidi/>
        <w:jc w:val="center"/>
        <w:rPr>
          <w:rFonts w:ascii="Calibri" w:eastAsia="Calibri" w:hAnsi="Calibri" w:cs="B Titr"/>
          <w:b/>
          <w:bCs/>
          <w:sz w:val="48"/>
          <w:szCs w:val="48"/>
          <w:rtl/>
          <w:lang w:bidi="fa-IR"/>
        </w:rPr>
      </w:pPr>
    </w:p>
    <w:p w14:paraId="052295F2" w14:textId="729A5081" w:rsidR="008E02A8" w:rsidRPr="000C5489" w:rsidRDefault="008E02A8" w:rsidP="00355EFC">
      <w:pPr>
        <w:bidi/>
        <w:jc w:val="center"/>
        <w:rPr>
          <w:rFonts w:ascii="Calibri" w:eastAsia="Calibri" w:hAnsi="Calibri" w:cs="B Titr"/>
          <w:b/>
          <w:bCs/>
          <w:sz w:val="48"/>
          <w:szCs w:val="48"/>
          <w:rtl/>
          <w:lang w:bidi="fa-IR"/>
        </w:rPr>
      </w:pPr>
      <w:r w:rsidRPr="008E02A8">
        <w:rPr>
          <w:rFonts w:ascii="Calibri" w:eastAsia="Calibri" w:hAnsi="Calibri" w:cs="B Titr" w:hint="cs"/>
          <w:b/>
          <w:bCs/>
          <w:sz w:val="48"/>
          <w:szCs w:val="48"/>
          <w:rtl/>
          <w:lang w:bidi="fa-IR"/>
        </w:rPr>
        <w:t>واحد</w:t>
      </w:r>
      <w:r w:rsidR="00A51BE5" w:rsidRPr="000C5489">
        <w:rPr>
          <w:rFonts w:ascii="Calibri" w:eastAsia="Calibri" w:hAnsi="Calibri" w:cs="B Titr" w:hint="cs"/>
          <w:b/>
          <w:bCs/>
          <w:sz w:val="48"/>
          <w:szCs w:val="48"/>
          <w:rtl/>
          <w:lang w:bidi="fa-IR"/>
        </w:rPr>
        <w:t xml:space="preserve"> </w:t>
      </w:r>
      <w:r w:rsidRPr="008E02A8">
        <w:rPr>
          <w:rFonts w:ascii="Calibri" w:eastAsia="Calibri" w:hAnsi="Calibri" w:cs="B Titr" w:hint="cs"/>
          <w:b/>
          <w:bCs/>
          <w:sz w:val="48"/>
          <w:szCs w:val="48"/>
          <w:rtl/>
          <w:lang w:bidi="fa-IR"/>
        </w:rPr>
        <w:t>جوانی جمعیت</w:t>
      </w:r>
    </w:p>
    <w:p w14:paraId="5649427F" w14:textId="7E8A072D" w:rsidR="00A51BE5" w:rsidRPr="000C5489" w:rsidRDefault="00A51BE5" w:rsidP="00A51BE5">
      <w:pPr>
        <w:bidi/>
        <w:jc w:val="center"/>
        <w:rPr>
          <w:rFonts w:ascii="Calibri" w:eastAsia="Calibri" w:hAnsi="Calibri" w:cs="B Titr"/>
          <w:b/>
          <w:bCs/>
          <w:sz w:val="48"/>
          <w:szCs w:val="48"/>
          <w:rtl/>
          <w:lang w:bidi="fa-IR"/>
        </w:rPr>
      </w:pPr>
    </w:p>
    <w:p w14:paraId="104256BE" w14:textId="171D9D72" w:rsidR="00A51BE5" w:rsidRPr="000C5489" w:rsidRDefault="00A51BE5" w:rsidP="00A51BE5">
      <w:pPr>
        <w:bidi/>
        <w:jc w:val="center"/>
        <w:rPr>
          <w:rFonts w:ascii="Calibri" w:eastAsia="Calibri" w:hAnsi="Calibri" w:cs="B Titr"/>
          <w:b/>
          <w:bCs/>
          <w:sz w:val="48"/>
          <w:szCs w:val="48"/>
          <w:rtl/>
          <w:lang w:bidi="fa-IR"/>
        </w:rPr>
      </w:pPr>
    </w:p>
    <w:p w14:paraId="662DD88E" w14:textId="77777777" w:rsidR="00A51BE5" w:rsidRPr="008E02A8" w:rsidRDefault="00A51BE5" w:rsidP="00A51BE5">
      <w:pPr>
        <w:bidi/>
        <w:jc w:val="center"/>
        <w:rPr>
          <w:rFonts w:ascii="Calibri" w:eastAsia="Calibri" w:hAnsi="Calibri" w:cs="B Titr"/>
          <w:b/>
          <w:bCs/>
          <w:sz w:val="48"/>
          <w:szCs w:val="48"/>
          <w:rtl/>
          <w:lang w:bidi="fa-IR"/>
        </w:rPr>
      </w:pPr>
    </w:p>
    <w:p w14:paraId="1ADF1818" w14:textId="77777777" w:rsidR="008E02A8" w:rsidRPr="008E02A8" w:rsidRDefault="008E02A8" w:rsidP="008E02A8">
      <w:pPr>
        <w:bidi/>
        <w:jc w:val="center"/>
        <w:rPr>
          <w:rFonts w:ascii="Calibri" w:eastAsia="Calibri" w:hAnsi="Calibri" w:cs="B Titr"/>
          <w:b/>
          <w:bCs/>
          <w:sz w:val="28"/>
          <w:szCs w:val="28"/>
          <w:lang w:bidi="fa-IR"/>
        </w:rPr>
      </w:pPr>
      <w:r w:rsidRPr="008E02A8">
        <w:rPr>
          <w:rFonts w:ascii="Calibri" w:eastAsia="Calibri" w:hAnsi="Calibri" w:cs="B Titr" w:hint="cs"/>
          <w:b/>
          <w:bCs/>
          <w:sz w:val="28"/>
          <w:szCs w:val="28"/>
          <w:rtl/>
          <w:lang w:bidi="fa-IR"/>
        </w:rPr>
        <w:t>کل سال 1404</w:t>
      </w:r>
    </w:p>
    <w:p w14:paraId="7BAC0684" w14:textId="77777777" w:rsidR="008E02A8" w:rsidRPr="008E02A8" w:rsidRDefault="008E02A8" w:rsidP="008E02A8">
      <w:pPr>
        <w:bidi/>
        <w:jc w:val="center"/>
        <w:rPr>
          <w:rFonts w:ascii="Calibri" w:eastAsia="Calibri" w:hAnsi="Calibri" w:cs="B Nazanin"/>
          <w:b/>
          <w:bCs/>
          <w:sz w:val="28"/>
          <w:szCs w:val="28"/>
          <w:lang w:bidi="fa-IR"/>
        </w:rPr>
      </w:pPr>
    </w:p>
    <w:p w14:paraId="1182DFD4" w14:textId="634EB99A" w:rsidR="008E02A8" w:rsidRDefault="008E02A8" w:rsidP="008E02A8">
      <w:pPr>
        <w:bidi/>
        <w:jc w:val="center"/>
        <w:rPr>
          <w:rFonts w:ascii="Calibri" w:eastAsia="Calibri" w:hAnsi="Calibri" w:cs="B Nazanin"/>
          <w:b/>
          <w:bCs/>
          <w:sz w:val="28"/>
          <w:szCs w:val="28"/>
          <w:lang w:bidi="fa-IR"/>
        </w:rPr>
      </w:pPr>
    </w:p>
    <w:p w14:paraId="5E333152" w14:textId="502CA01C" w:rsidR="008E02A8" w:rsidRDefault="008E02A8" w:rsidP="008E02A8">
      <w:pPr>
        <w:bidi/>
        <w:jc w:val="center"/>
        <w:rPr>
          <w:rFonts w:ascii="Calibri" w:eastAsia="Calibri" w:hAnsi="Calibri" w:cs="B Nazanin"/>
          <w:b/>
          <w:bCs/>
          <w:sz w:val="28"/>
          <w:szCs w:val="28"/>
          <w:lang w:bidi="fa-IR"/>
        </w:rPr>
      </w:pPr>
    </w:p>
    <w:p w14:paraId="587457D9" w14:textId="762F0C81" w:rsidR="008E02A8" w:rsidRPr="008E02A8" w:rsidRDefault="008E02A8" w:rsidP="008E02A8">
      <w:pPr>
        <w:bidi/>
        <w:rPr>
          <w:rFonts w:ascii="Calibri" w:eastAsia="Calibri" w:hAnsi="Calibri" w:cs="B Nazanin"/>
          <w:b/>
          <w:bCs/>
          <w:sz w:val="28"/>
          <w:szCs w:val="28"/>
          <w:lang w:bidi="fa-IR"/>
        </w:rPr>
      </w:pPr>
    </w:p>
    <w:p w14:paraId="025AF99A" w14:textId="77777777" w:rsidR="008E02A8" w:rsidRPr="008E02A8" w:rsidRDefault="008E02A8" w:rsidP="008E02A8">
      <w:pPr>
        <w:bidi/>
        <w:jc w:val="center"/>
        <w:rPr>
          <w:rFonts w:ascii="Calibri" w:eastAsia="Calibri" w:hAnsi="Calibri" w:cs="B Nazanin"/>
          <w:b/>
          <w:bCs/>
          <w:sz w:val="28"/>
          <w:szCs w:val="28"/>
          <w:rtl/>
          <w:lang w:bidi="fa-IR"/>
        </w:rPr>
      </w:pPr>
    </w:p>
    <w:p w14:paraId="77262D48" w14:textId="77777777" w:rsidR="008E02A8" w:rsidRPr="008E02A8" w:rsidRDefault="008E02A8" w:rsidP="008E02A8">
      <w:pPr>
        <w:bidi/>
        <w:rPr>
          <w:rFonts w:ascii="Calibri" w:eastAsia="Calibri" w:hAnsi="Calibri" w:cs="B Nazanin"/>
          <w:b/>
          <w:bCs/>
          <w:sz w:val="28"/>
          <w:szCs w:val="28"/>
          <w:rtl/>
          <w:lang w:bidi="fa-IR"/>
        </w:rPr>
      </w:pPr>
      <w:r w:rsidRPr="008E02A8">
        <w:rPr>
          <w:rFonts w:ascii="Calibri" w:eastAsia="Calibri" w:hAnsi="Calibri" w:cs="B Nazanin" w:hint="cs"/>
          <w:b/>
          <w:bCs/>
          <w:sz w:val="28"/>
          <w:szCs w:val="28"/>
          <w:rtl/>
          <w:lang w:bidi="fa-IR"/>
        </w:rPr>
        <w:t>الف )جامعه آماری</w:t>
      </w:r>
    </w:p>
    <w:tbl>
      <w:tblPr>
        <w:tblStyle w:val="TableGrid"/>
        <w:tblpPr w:leftFromText="180" w:rightFromText="180" w:vertAnchor="text" w:horzAnchor="margin" w:tblpXSpec="center" w:tblpY="301"/>
        <w:bidiVisual/>
        <w:tblW w:w="0" w:type="auto"/>
        <w:tblLook w:val="04A0" w:firstRow="1" w:lastRow="0" w:firstColumn="1" w:lastColumn="0" w:noHBand="0" w:noVBand="1"/>
      </w:tblPr>
      <w:tblGrid>
        <w:gridCol w:w="2696"/>
        <w:gridCol w:w="1579"/>
        <w:gridCol w:w="1377"/>
        <w:gridCol w:w="1709"/>
      </w:tblGrid>
      <w:tr w:rsidR="008E02A8" w:rsidRPr="008E02A8" w14:paraId="1E288CA9" w14:textId="77777777" w:rsidTr="00B70B1B">
        <w:trPr>
          <w:trHeight w:val="354"/>
        </w:trPr>
        <w:tc>
          <w:tcPr>
            <w:tcW w:w="2696" w:type="dxa"/>
            <w:shd w:val="clear" w:color="auto" w:fill="auto"/>
            <w:vAlign w:val="center"/>
          </w:tcPr>
          <w:p w14:paraId="0EA42709"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hint="cs"/>
                <w:sz w:val="24"/>
                <w:szCs w:val="24"/>
                <w:rtl/>
                <w:lang w:bidi="fa-IR"/>
              </w:rPr>
              <w:t>عنوان</w:t>
            </w:r>
          </w:p>
        </w:tc>
        <w:tc>
          <w:tcPr>
            <w:tcW w:w="2956" w:type="dxa"/>
            <w:gridSpan w:val="2"/>
            <w:shd w:val="clear" w:color="auto" w:fill="auto"/>
            <w:vAlign w:val="center"/>
          </w:tcPr>
          <w:p w14:paraId="4A7A42D6"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hint="cs"/>
                <w:sz w:val="24"/>
                <w:szCs w:val="24"/>
                <w:rtl/>
                <w:lang w:bidi="fa-IR"/>
              </w:rPr>
              <w:t>کل</w:t>
            </w:r>
          </w:p>
        </w:tc>
        <w:tc>
          <w:tcPr>
            <w:tcW w:w="1709" w:type="dxa"/>
            <w:shd w:val="clear" w:color="auto" w:fill="auto"/>
            <w:vAlign w:val="center"/>
          </w:tcPr>
          <w:p w14:paraId="4F62D8EB"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hint="cs"/>
                <w:sz w:val="24"/>
                <w:szCs w:val="24"/>
                <w:rtl/>
                <w:lang w:bidi="fa-IR"/>
              </w:rPr>
              <w:t>ایرانی</w:t>
            </w:r>
          </w:p>
        </w:tc>
      </w:tr>
      <w:tr w:rsidR="008E02A8" w:rsidRPr="008E02A8" w14:paraId="08BAA9B2" w14:textId="77777777" w:rsidTr="00B70B1B">
        <w:trPr>
          <w:trHeight w:val="367"/>
        </w:trPr>
        <w:tc>
          <w:tcPr>
            <w:tcW w:w="2696" w:type="dxa"/>
            <w:vMerge w:val="restart"/>
            <w:tcBorders>
              <w:top w:val="single" w:sz="6" w:space="0" w:color="auto"/>
            </w:tcBorders>
            <w:shd w:val="clear" w:color="auto" w:fill="auto"/>
            <w:vAlign w:val="center"/>
          </w:tcPr>
          <w:p w14:paraId="14A8E858"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hint="cs"/>
                <w:sz w:val="24"/>
                <w:szCs w:val="24"/>
                <w:rtl/>
                <w:lang w:bidi="fa-IR"/>
              </w:rPr>
              <w:t>جمعیت</w:t>
            </w:r>
          </w:p>
        </w:tc>
        <w:tc>
          <w:tcPr>
            <w:tcW w:w="1579" w:type="dxa"/>
            <w:shd w:val="clear" w:color="auto" w:fill="auto"/>
            <w:vAlign w:val="center"/>
          </w:tcPr>
          <w:p w14:paraId="2EE62D3E" w14:textId="77777777" w:rsidR="008E02A8" w:rsidRPr="008E02A8" w:rsidRDefault="008E02A8" w:rsidP="008E02A8">
            <w:pPr>
              <w:bidi/>
              <w:spacing w:after="200"/>
              <w:jc w:val="center"/>
              <w:rPr>
                <w:rFonts w:ascii="Calibri" w:eastAsia="Calibri" w:hAnsi="Calibri" w:cs="B Nazanin"/>
                <w:sz w:val="24"/>
                <w:szCs w:val="24"/>
                <w:rtl/>
              </w:rPr>
            </w:pPr>
            <w:r w:rsidRPr="008E02A8">
              <w:rPr>
                <w:rFonts w:ascii="Calibri" w:eastAsia="Calibri" w:hAnsi="Calibri" w:cs="B Nazanin" w:hint="cs"/>
                <w:sz w:val="24"/>
                <w:szCs w:val="24"/>
                <w:rtl/>
              </w:rPr>
              <w:t>سرشماری 95</w:t>
            </w:r>
          </w:p>
        </w:tc>
        <w:tc>
          <w:tcPr>
            <w:tcW w:w="1377" w:type="dxa"/>
            <w:shd w:val="clear" w:color="auto" w:fill="auto"/>
            <w:vAlign w:val="center"/>
          </w:tcPr>
          <w:p w14:paraId="4F6282FB" w14:textId="77777777" w:rsidR="008E02A8" w:rsidRPr="008E02A8" w:rsidRDefault="008E02A8" w:rsidP="008E02A8">
            <w:pPr>
              <w:bidi/>
              <w:spacing w:after="200"/>
              <w:jc w:val="center"/>
              <w:rPr>
                <w:rFonts w:ascii="Calibri" w:eastAsia="Calibri" w:hAnsi="Calibri" w:cs="B Nazanin"/>
                <w:sz w:val="24"/>
                <w:szCs w:val="24"/>
                <w:rtl/>
              </w:rPr>
            </w:pPr>
            <w:r w:rsidRPr="008E02A8">
              <w:rPr>
                <w:rFonts w:ascii="Calibri" w:eastAsia="Calibri" w:hAnsi="Calibri" w:cs="B Nazanin"/>
                <w:sz w:val="24"/>
                <w:szCs w:val="24"/>
                <w:rtl/>
              </w:rPr>
              <w:t>2.093.956</w:t>
            </w:r>
          </w:p>
        </w:tc>
        <w:tc>
          <w:tcPr>
            <w:tcW w:w="1709" w:type="dxa"/>
            <w:shd w:val="clear" w:color="auto" w:fill="auto"/>
            <w:vAlign w:val="center"/>
          </w:tcPr>
          <w:p w14:paraId="1147C0C3" w14:textId="77777777" w:rsidR="008E02A8" w:rsidRPr="008E02A8" w:rsidRDefault="008E02A8" w:rsidP="008E02A8">
            <w:pPr>
              <w:bidi/>
              <w:spacing w:after="200"/>
              <w:jc w:val="center"/>
              <w:rPr>
                <w:rFonts w:ascii="Calibri" w:eastAsia="Calibri" w:hAnsi="Calibri" w:cs="B Nazanin"/>
                <w:sz w:val="24"/>
                <w:szCs w:val="24"/>
                <w:rtl/>
              </w:rPr>
            </w:pPr>
            <w:r w:rsidRPr="008E02A8">
              <w:rPr>
                <w:rFonts w:ascii="Calibri" w:eastAsia="Calibri" w:hAnsi="Calibri" w:cs="B Nazanin"/>
                <w:sz w:val="24"/>
                <w:szCs w:val="24"/>
                <w:rtl/>
              </w:rPr>
              <w:t>----</w:t>
            </w:r>
          </w:p>
        </w:tc>
      </w:tr>
      <w:tr w:rsidR="008E02A8" w:rsidRPr="008E02A8" w14:paraId="2F58A60D" w14:textId="77777777" w:rsidTr="00B70B1B">
        <w:trPr>
          <w:trHeight w:val="274"/>
        </w:trPr>
        <w:tc>
          <w:tcPr>
            <w:tcW w:w="2696" w:type="dxa"/>
            <w:vMerge/>
            <w:shd w:val="clear" w:color="auto" w:fill="auto"/>
            <w:vAlign w:val="center"/>
          </w:tcPr>
          <w:p w14:paraId="7C0CD59F" w14:textId="77777777" w:rsidR="008E02A8" w:rsidRPr="008E02A8" w:rsidRDefault="008E02A8" w:rsidP="008E02A8">
            <w:pPr>
              <w:bidi/>
              <w:spacing w:after="200"/>
              <w:jc w:val="center"/>
              <w:rPr>
                <w:rFonts w:ascii="Calibri" w:eastAsia="Calibri" w:hAnsi="Calibri" w:cs="B Nazanin"/>
                <w:sz w:val="24"/>
                <w:szCs w:val="24"/>
                <w:rtl/>
                <w:lang w:bidi="fa-IR"/>
              </w:rPr>
            </w:pPr>
          </w:p>
        </w:tc>
        <w:tc>
          <w:tcPr>
            <w:tcW w:w="1579" w:type="dxa"/>
            <w:tcBorders>
              <w:right w:val="single" w:sz="6" w:space="0" w:color="auto"/>
            </w:tcBorders>
            <w:shd w:val="clear" w:color="auto" w:fill="auto"/>
            <w:vAlign w:val="center"/>
          </w:tcPr>
          <w:p w14:paraId="136C2B4D" w14:textId="77777777" w:rsidR="008E02A8" w:rsidRPr="008E02A8" w:rsidRDefault="008E02A8" w:rsidP="008E02A8">
            <w:pPr>
              <w:bidi/>
              <w:spacing w:after="200"/>
              <w:jc w:val="center"/>
              <w:rPr>
                <w:rFonts w:ascii="Calibri" w:eastAsia="Calibri" w:hAnsi="Calibri" w:cs="B Nazanin"/>
                <w:sz w:val="24"/>
                <w:szCs w:val="24"/>
                <w:rtl/>
              </w:rPr>
            </w:pPr>
            <w:r w:rsidRPr="008E02A8">
              <w:rPr>
                <w:rFonts w:ascii="Calibri" w:eastAsia="Calibri" w:hAnsi="Calibri" w:cs="B Nazanin" w:hint="cs"/>
                <w:sz w:val="24"/>
                <w:szCs w:val="24"/>
                <w:rtl/>
              </w:rPr>
              <w:t>سامانه سیب</w:t>
            </w:r>
          </w:p>
        </w:tc>
        <w:tc>
          <w:tcPr>
            <w:tcW w:w="1377" w:type="dxa"/>
            <w:tcBorders>
              <w:left w:val="single" w:sz="6" w:space="0" w:color="auto"/>
            </w:tcBorders>
            <w:shd w:val="clear" w:color="auto" w:fill="auto"/>
            <w:vAlign w:val="center"/>
          </w:tcPr>
          <w:p w14:paraId="37C5EA3C" w14:textId="77777777" w:rsidR="008E02A8" w:rsidRPr="008E02A8" w:rsidRDefault="008E02A8" w:rsidP="008E02A8">
            <w:pPr>
              <w:bidi/>
              <w:spacing w:after="200"/>
              <w:jc w:val="center"/>
              <w:rPr>
                <w:rFonts w:ascii="Calibri" w:eastAsia="Calibri" w:hAnsi="Calibri" w:cs="B Nazanin"/>
                <w:i/>
                <w:iCs/>
                <w:sz w:val="24"/>
                <w:szCs w:val="24"/>
                <w:rtl/>
                <w:lang w:bidi="fa-IR"/>
              </w:rPr>
            </w:pPr>
            <w:r w:rsidRPr="008E02A8">
              <w:rPr>
                <w:rFonts w:ascii="Tahoma" w:eastAsia="Calibri" w:hAnsi="Tahoma" w:cs="B Nazanin" w:hint="cs"/>
                <w:sz w:val="24"/>
                <w:szCs w:val="24"/>
                <w:shd w:val="clear" w:color="auto" w:fill="FFFFFF"/>
                <w:rtl/>
              </w:rPr>
              <w:t>1،807،783</w:t>
            </w:r>
          </w:p>
        </w:tc>
        <w:tc>
          <w:tcPr>
            <w:tcW w:w="1709" w:type="dxa"/>
            <w:shd w:val="clear" w:color="auto" w:fill="auto"/>
            <w:vAlign w:val="center"/>
          </w:tcPr>
          <w:p w14:paraId="3EB7E1A7" w14:textId="77777777" w:rsidR="008E02A8" w:rsidRPr="008E02A8" w:rsidRDefault="008E02A8" w:rsidP="008E02A8">
            <w:pPr>
              <w:bidi/>
              <w:spacing w:after="200"/>
              <w:jc w:val="center"/>
              <w:rPr>
                <w:rFonts w:ascii="Tahoma" w:eastAsia="Calibri" w:hAnsi="Tahoma" w:cs="B Nazanin"/>
                <w:sz w:val="24"/>
                <w:szCs w:val="24"/>
                <w:shd w:val="clear" w:color="auto" w:fill="FFFFFF"/>
                <w:rtl/>
              </w:rPr>
            </w:pPr>
            <w:r w:rsidRPr="008E02A8">
              <w:rPr>
                <w:rFonts w:ascii="Tahoma" w:eastAsia="Calibri" w:hAnsi="Tahoma" w:cs="B Nazanin" w:hint="cs"/>
                <w:sz w:val="24"/>
                <w:szCs w:val="24"/>
                <w:shd w:val="clear" w:color="auto" w:fill="FFFFFF"/>
                <w:rtl/>
              </w:rPr>
              <w:t>1،714،174</w:t>
            </w:r>
          </w:p>
        </w:tc>
      </w:tr>
      <w:tr w:rsidR="008E02A8" w:rsidRPr="008E02A8" w14:paraId="03EEFBC5" w14:textId="77777777" w:rsidTr="00B70B1B">
        <w:trPr>
          <w:trHeight w:val="348"/>
        </w:trPr>
        <w:tc>
          <w:tcPr>
            <w:tcW w:w="2696" w:type="dxa"/>
            <w:shd w:val="clear" w:color="auto" w:fill="auto"/>
            <w:vAlign w:val="center"/>
          </w:tcPr>
          <w:p w14:paraId="76E70727"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hint="cs"/>
                <w:sz w:val="24"/>
                <w:szCs w:val="24"/>
                <w:rtl/>
                <w:lang w:bidi="fa-IR"/>
              </w:rPr>
              <w:t>تعداد زنان10-54 ساله</w:t>
            </w:r>
          </w:p>
        </w:tc>
        <w:tc>
          <w:tcPr>
            <w:tcW w:w="2956" w:type="dxa"/>
            <w:gridSpan w:val="2"/>
            <w:shd w:val="clear" w:color="auto" w:fill="auto"/>
            <w:vAlign w:val="center"/>
          </w:tcPr>
          <w:p w14:paraId="180A597C"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hint="cs"/>
                <w:sz w:val="24"/>
                <w:szCs w:val="24"/>
                <w:rtl/>
              </w:rPr>
              <w:t>611،604</w:t>
            </w:r>
          </w:p>
        </w:tc>
        <w:tc>
          <w:tcPr>
            <w:tcW w:w="1709" w:type="dxa"/>
            <w:shd w:val="clear" w:color="auto" w:fill="auto"/>
            <w:vAlign w:val="center"/>
          </w:tcPr>
          <w:p w14:paraId="60179654"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hint="cs"/>
                <w:sz w:val="24"/>
                <w:szCs w:val="24"/>
                <w:rtl/>
              </w:rPr>
              <w:t>577،962</w:t>
            </w:r>
          </w:p>
        </w:tc>
      </w:tr>
      <w:tr w:rsidR="008E02A8" w:rsidRPr="008E02A8" w14:paraId="1BA2320A" w14:textId="77777777" w:rsidTr="00B70B1B">
        <w:trPr>
          <w:trHeight w:val="558"/>
        </w:trPr>
        <w:tc>
          <w:tcPr>
            <w:tcW w:w="2696" w:type="dxa"/>
            <w:shd w:val="clear" w:color="auto" w:fill="auto"/>
            <w:vAlign w:val="center"/>
          </w:tcPr>
          <w:p w14:paraId="023D7396"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hint="cs"/>
                <w:sz w:val="24"/>
                <w:szCs w:val="24"/>
                <w:rtl/>
                <w:lang w:bidi="fa-IR"/>
              </w:rPr>
              <w:t>تعداد زنان 10-54 ساله همسردار</w:t>
            </w:r>
          </w:p>
        </w:tc>
        <w:tc>
          <w:tcPr>
            <w:tcW w:w="2956" w:type="dxa"/>
            <w:gridSpan w:val="2"/>
            <w:shd w:val="clear" w:color="auto" w:fill="auto"/>
            <w:vAlign w:val="center"/>
          </w:tcPr>
          <w:p w14:paraId="0A87EBC1"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hint="cs"/>
                <w:sz w:val="24"/>
                <w:szCs w:val="24"/>
                <w:rtl/>
              </w:rPr>
              <w:t>322،581</w:t>
            </w:r>
          </w:p>
        </w:tc>
        <w:tc>
          <w:tcPr>
            <w:tcW w:w="1709" w:type="dxa"/>
            <w:shd w:val="clear" w:color="auto" w:fill="auto"/>
            <w:vAlign w:val="center"/>
          </w:tcPr>
          <w:p w14:paraId="1B6C0FAD"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hint="cs"/>
                <w:sz w:val="24"/>
                <w:szCs w:val="24"/>
                <w:rtl/>
              </w:rPr>
              <w:t>304،290</w:t>
            </w:r>
          </w:p>
        </w:tc>
      </w:tr>
      <w:tr w:rsidR="008E02A8" w:rsidRPr="008E02A8" w14:paraId="56712A87" w14:textId="77777777" w:rsidTr="00B70B1B">
        <w:trPr>
          <w:trHeight w:val="305"/>
        </w:trPr>
        <w:tc>
          <w:tcPr>
            <w:tcW w:w="2696" w:type="dxa"/>
            <w:shd w:val="clear" w:color="auto" w:fill="auto"/>
            <w:vAlign w:val="center"/>
          </w:tcPr>
          <w:p w14:paraId="386657D4"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sz w:val="24"/>
                <w:szCs w:val="24"/>
                <w:rtl/>
                <w:lang w:bidi="fa-IR"/>
              </w:rPr>
              <w:t>میزان بار</w:t>
            </w:r>
            <w:r w:rsidRPr="008E02A8">
              <w:rPr>
                <w:rFonts w:ascii="Calibri" w:eastAsia="Calibri" w:hAnsi="Calibri" w:cs="B Nazanin" w:hint="cs"/>
                <w:sz w:val="24"/>
                <w:szCs w:val="24"/>
                <w:rtl/>
                <w:lang w:bidi="fa-IR"/>
              </w:rPr>
              <w:t>و</w:t>
            </w:r>
            <w:r w:rsidRPr="008E02A8">
              <w:rPr>
                <w:rFonts w:ascii="Calibri" w:eastAsia="Calibri" w:hAnsi="Calibri" w:cs="B Nazanin"/>
                <w:sz w:val="24"/>
                <w:szCs w:val="24"/>
                <w:rtl/>
                <w:lang w:bidi="fa-IR"/>
              </w:rPr>
              <w:t>ری کلی کشور</w:t>
            </w:r>
          </w:p>
        </w:tc>
        <w:tc>
          <w:tcPr>
            <w:tcW w:w="4665" w:type="dxa"/>
            <w:gridSpan w:val="3"/>
            <w:shd w:val="clear" w:color="auto" w:fill="auto"/>
            <w:vAlign w:val="center"/>
          </w:tcPr>
          <w:p w14:paraId="494425F6" w14:textId="77777777" w:rsidR="008E02A8" w:rsidRPr="008E02A8" w:rsidRDefault="008E02A8" w:rsidP="008E02A8">
            <w:pPr>
              <w:bidi/>
              <w:spacing w:after="200"/>
              <w:ind w:left="720" w:hanging="720"/>
              <w:jc w:val="center"/>
              <w:rPr>
                <w:rFonts w:ascii="Calibri" w:eastAsia="Calibri" w:hAnsi="Calibri" w:cs="B Nazanin"/>
                <w:sz w:val="24"/>
                <w:szCs w:val="24"/>
                <w:rtl/>
                <w:lang w:bidi="fa-IR"/>
              </w:rPr>
            </w:pPr>
            <w:r w:rsidRPr="008E02A8">
              <w:rPr>
                <w:rFonts w:ascii="Calibri" w:eastAsia="Calibri" w:hAnsi="Calibri" w:cs="B Nazanin" w:hint="cs"/>
                <w:sz w:val="24"/>
                <w:szCs w:val="24"/>
                <w:rtl/>
                <w:lang w:bidi="fa-IR"/>
              </w:rPr>
              <w:t>1،44</w:t>
            </w:r>
          </w:p>
        </w:tc>
      </w:tr>
      <w:tr w:rsidR="008E02A8" w:rsidRPr="008E02A8" w14:paraId="73B922EB" w14:textId="77777777" w:rsidTr="00B70B1B">
        <w:trPr>
          <w:trHeight w:val="348"/>
        </w:trPr>
        <w:tc>
          <w:tcPr>
            <w:tcW w:w="2696" w:type="dxa"/>
            <w:shd w:val="clear" w:color="auto" w:fill="auto"/>
            <w:vAlign w:val="center"/>
          </w:tcPr>
          <w:p w14:paraId="4E7966EB"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hint="cs"/>
                <w:sz w:val="24"/>
                <w:szCs w:val="24"/>
                <w:rtl/>
                <w:lang w:bidi="fa-IR"/>
              </w:rPr>
              <w:t>باروری کلی تهران</w:t>
            </w:r>
          </w:p>
        </w:tc>
        <w:tc>
          <w:tcPr>
            <w:tcW w:w="4665" w:type="dxa"/>
            <w:gridSpan w:val="3"/>
            <w:shd w:val="clear" w:color="auto" w:fill="auto"/>
            <w:vAlign w:val="center"/>
          </w:tcPr>
          <w:p w14:paraId="226E121A"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hint="cs"/>
                <w:sz w:val="24"/>
                <w:szCs w:val="24"/>
                <w:rtl/>
                <w:lang w:bidi="fa-IR"/>
              </w:rPr>
              <w:t>1،14</w:t>
            </w:r>
          </w:p>
        </w:tc>
      </w:tr>
      <w:tr w:rsidR="008E02A8" w:rsidRPr="008E02A8" w14:paraId="149D09F4" w14:textId="77777777" w:rsidTr="00B70B1B">
        <w:trPr>
          <w:trHeight w:val="225"/>
        </w:trPr>
        <w:tc>
          <w:tcPr>
            <w:tcW w:w="2696" w:type="dxa"/>
            <w:shd w:val="clear" w:color="auto" w:fill="auto"/>
            <w:vAlign w:val="center"/>
          </w:tcPr>
          <w:p w14:paraId="207D8969"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sz w:val="24"/>
                <w:szCs w:val="24"/>
                <w:rtl/>
                <w:lang w:bidi="fa-IR"/>
              </w:rPr>
              <w:t>رش</w:t>
            </w:r>
            <w:r w:rsidRPr="008E02A8">
              <w:rPr>
                <w:rFonts w:ascii="Calibri" w:eastAsia="Calibri" w:hAnsi="Calibri" w:cs="B Nazanin" w:hint="cs"/>
                <w:sz w:val="24"/>
                <w:szCs w:val="24"/>
                <w:rtl/>
                <w:lang w:bidi="fa-IR"/>
              </w:rPr>
              <w:t>د</w:t>
            </w:r>
            <w:r w:rsidRPr="008E02A8">
              <w:rPr>
                <w:rFonts w:ascii="Calibri" w:eastAsia="Calibri" w:hAnsi="Calibri" w:cs="B Nazanin"/>
                <w:sz w:val="24"/>
                <w:szCs w:val="24"/>
                <w:rtl/>
                <w:lang w:bidi="fa-IR"/>
              </w:rPr>
              <w:t xml:space="preserve"> جمعیت</w:t>
            </w:r>
          </w:p>
        </w:tc>
        <w:tc>
          <w:tcPr>
            <w:tcW w:w="4665" w:type="dxa"/>
            <w:gridSpan w:val="3"/>
            <w:shd w:val="clear" w:color="auto" w:fill="auto"/>
            <w:vAlign w:val="center"/>
          </w:tcPr>
          <w:p w14:paraId="0B0D3453" w14:textId="77777777" w:rsidR="008E02A8" w:rsidRPr="008E02A8" w:rsidRDefault="008E02A8" w:rsidP="008E02A8">
            <w:pPr>
              <w:spacing w:after="200"/>
              <w:jc w:val="center"/>
              <w:rPr>
                <w:rFonts w:ascii="Calibri" w:eastAsia="Calibri" w:hAnsi="Calibri" w:cs="Arial"/>
                <w:sz w:val="24"/>
                <w:szCs w:val="24"/>
              </w:rPr>
            </w:pPr>
            <w:r w:rsidRPr="008E02A8">
              <w:rPr>
                <w:rFonts w:ascii="Calibri" w:eastAsia="Calibri" w:hAnsi="Calibri" w:cs="B Nazanin" w:hint="cs"/>
                <w:sz w:val="24"/>
                <w:szCs w:val="24"/>
                <w:rtl/>
                <w:lang w:bidi="fa-IR"/>
              </w:rPr>
              <w:t>0.57</w:t>
            </w:r>
          </w:p>
        </w:tc>
      </w:tr>
      <w:tr w:rsidR="008E02A8" w:rsidRPr="008E02A8" w14:paraId="2724E008" w14:textId="77777777" w:rsidTr="00B70B1B">
        <w:trPr>
          <w:trHeight w:val="354"/>
        </w:trPr>
        <w:tc>
          <w:tcPr>
            <w:tcW w:w="2696" w:type="dxa"/>
            <w:shd w:val="clear" w:color="auto" w:fill="auto"/>
            <w:vAlign w:val="center"/>
          </w:tcPr>
          <w:p w14:paraId="67939926"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hint="cs"/>
                <w:sz w:val="24"/>
                <w:szCs w:val="24"/>
                <w:rtl/>
                <w:lang w:bidi="fa-IR"/>
              </w:rPr>
              <w:t>تعداد</w:t>
            </w:r>
            <w:r w:rsidRPr="008E02A8">
              <w:rPr>
                <w:rFonts w:ascii="Calibri" w:eastAsia="Calibri" w:hAnsi="Calibri" w:cs="B Nazanin"/>
                <w:sz w:val="24"/>
                <w:szCs w:val="24"/>
                <w:rtl/>
                <w:lang w:bidi="fa-IR"/>
              </w:rPr>
              <w:t xml:space="preserve"> </w:t>
            </w:r>
            <w:r w:rsidRPr="008E02A8">
              <w:rPr>
                <w:rFonts w:ascii="Calibri" w:eastAsia="Calibri" w:hAnsi="Calibri" w:cs="B Nazanin" w:hint="cs"/>
                <w:sz w:val="24"/>
                <w:szCs w:val="24"/>
                <w:rtl/>
                <w:lang w:bidi="fa-IR"/>
              </w:rPr>
              <w:t>مراکز</w:t>
            </w:r>
            <w:r w:rsidRPr="008E02A8">
              <w:rPr>
                <w:rFonts w:ascii="Calibri" w:eastAsia="Calibri" w:hAnsi="Calibri" w:cs="B Nazanin"/>
                <w:sz w:val="24"/>
                <w:szCs w:val="24"/>
                <w:rtl/>
                <w:lang w:bidi="fa-IR"/>
              </w:rPr>
              <w:t xml:space="preserve"> </w:t>
            </w:r>
            <w:r w:rsidRPr="008E02A8">
              <w:rPr>
                <w:rFonts w:ascii="Calibri" w:eastAsia="Calibri" w:hAnsi="Calibri" w:cs="B Nazanin" w:hint="cs"/>
                <w:sz w:val="24"/>
                <w:szCs w:val="24"/>
                <w:rtl/>
                <w:lang w:bidi="fa-IR"/>
              </w:rPr>
              <w:t>مشاوره</w:t>
            </w:r>
            <w:r w:rsidRPr="008E02A8">
              <w:rPr>
                <w:rFonts w:ascii="Calibri" w:eastAsia="Calibri" w:hAnsi="Calibri" w:cs="B Nazanin"/>
                <w:sz w:val="24"/>
                <w:szCs w:val="24"/>
                <w:rtl/>
                <w:lang w:bidi="fa-IR"/>
              </w:rPr>
              <w:t xml:space="preserve"> </w:t>
            </w:r>
            <w:r w:rsidRPr="008E02A8">
              <w:rPr>
                <w:rFonts w:ascii="Calibri" w:eastAsia="Calibri" w:hAnsi="Calibri" w:cs="B Nazanin" w:hint="cs"/>
                <w:sz w:val="24"/>
                <w:szCs w:val="24"/>
                <w:rtl/>
                <w:lang w:bidi="fa-IR"/>
              </w:rPr>
              <w:t>ازدواج</w:t>
            </w:r>
          </w:p>
        </w:tc>
        <w:tc>
          <w:tcPr>
            <w:tcW w:w="4665" w:type="dxa"/>
            <w:gridSpan w:val="3"/>
            <w:shd w:val="clear" w:color="auto" w:fill="auto"/>
            <w:vAlign w:val="center"/>
          </w:tcPr>
          <w:p w14:paraId="246739E6"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hint="cs"/>
                <w:sz w:val="24"/>
                <w:szCs w:val="24"/>
                <w:rtl/>
                <w:lang w:bidi="fa-IR"/>
              </w:rPr>
              <w:t>3</w:t>
            </w:r>
          </w:p>
        </w:tc>
      </w:tr>
      <w:tr w:rsidR="008E02A8" w:rsidRPr="008E02A8" w14:paraId="6F83DBC1" w14:textId="77777777" w:rsidTr="00B70B1B">
        <w:trPr>
          <w:trHeight w:val="354"/>
        </w:trPr>
        <w:tc>
          <w:tcPr>
            <w:tcW w:w="2696" w:type="dxa"/>
            <w:shd w:val="clear" w:color="auto" w:fill="auto"/>
            <w:vAlign w:val="center"/>
          </w:tcPr>
          <w:p w14:paraId="4CB36494"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hint="cs"/>
                <w:sz w:val="24"/>
                <w:szCs w:val="24"/>
                <w:rtl/>
                <w:lang w:bidi="fa-IR"/>
              </w:rPr>
              <w:t>درصد</w:t>
            </w:r>
            <w:r w:rsidRPr="008E02A8">
              <w:rPr>
                <w:rFonts w:ascii="Calibri" w:eastAsia="Calibri" w:hAnsi="Calibri" w:cs="B Nazanin"/>
                <w:sz w:val="24"/>
                <w:szCs w:val="24"/>
                <w:rtl/>
                <w:lang w:bidi="fa-IR"/>
              </w:rPr>
              <w:t xml:space="preserve"> </w:t>
            </w:r>
            <w:r w:rsidRPr="008E02A8">
              <w:rPr>
                <w:rFonts w:ascii="Calibri" w:eastAsia="Calibri" w:hAnsi="Calibri" w:cs="B Nazanin" w:hint="cs"/>
                <w:sz w:val="24"/>
                <w:szCs w:val="24"/>
                <w:rtl/>
                <w:lang w:bidi="fa-IR"/>
              </w:rPr>
              <w:t>زنان</w:t>
            </w:r>
            <w:r w:rsidRPr="008E02A8">
              <w:rPr>
                <w:rFonts w:ascii="Calibri" w:eastAsia="Calibri" w:hAnsi="Calibri" w:cs="B Nazanin"/>
                <w:sz w:val="24"/>
                <w:szCs w:val="24"/>
                <w:rtl/>
                <w:lang w:bidi="fa-IR"/>
              </w:rPr>
              <w:t xml:space="preserve"> </w:t>
            </w:r>
            <w:r w:rsidRPr="008E02A8">
              <w:rPr>
                <w:rFonts w:ascii="Calibri" w:eastAsia="Calibri" w:hAnsi="Calibri" w:cs="B Nazanin" w:hint="cs"/>
                <w:sz w:val="24"/>
                <w:szCs w:val="24"/>
                <w:rtl/>
                <w:lang w:bidi="fa-IR"/>
              </w:rPr>
              <w:t>بی</w:t>
            </w:r>
            <w:r w:rsidRPr="008E02A8">
              <w:rPr>
                <w:rFonts w:ascii="Calibri" w:eastAsia="Calibri" w:hAnsi="Calibri" w:cs="B Nazanin"/>
                <w:sz w:val="24"/>
                <w:szCs w:val="24"/>
                <w:rtl/>
                <w:lang w:bidi="fa-IR"/>
              </w:rPr>
              <w:t xml:space="preserve"> </w:t>
            </w:r>
            <w:r w:rsidRPr="008E02A8">
              <w:rPr>
                <w:rFonts w:ascii="Calibri" w:eastAsia="Calibri" w:hAnsi="Calibri" w:cs="B Nazanin" w:hint="cs"/>
                <w:sz w:val="24"/>
                <w:szCs w:val="24"/>
                <w:rtl/>
                <w:lang w:bidi="fa-IR"/>
              </w:rPr>
              <w:t>فرزند</w:t>
            </w:r>
          </w:p>
        </w:tc>
        <w:tc>
          <w:tcPr>
            <w:tcW w:w="4665" w:type="dxa"/>
            <w:gridSpan w:val="3"/>
            <w:shd w:val="clear" w:color="auto" w:fill="auto"/>
            <w:vAlign w:val="center"/>
          </w:tcPr>
          <w:p w14:paraId="19265B28"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hint="cs"/>
                <w:sz w:val="24"/>
                <w:szCs w:val="24"/>
                <w:rtl/>
              </w:rPr>
              <w:t>4/1</w:t>
            </w:r>
          </w:p>
        </w:tc>
      </w:tr>
      <w:tr w:rsidR="008E02A8" w:rsidRPr="008E02A8" w14:paraId="389E48E6" w14:textId="77777777" w:rsidTr="00B70B1B">
        <w:trPr>
          <w:trHeight w:val="348"/>
        </w:trPr>
        <w:tc>
          <w:tcPr>
            <w:tcW w:w="2696" w:type="dxa"/>
            <w:shd w:val="clear" w:color="auto" w:fill="auto"/>
            <w:vAlign w:val="center"/>
          </w:tcPr>
          <w:p w14:paraId="30926D3B"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hint="cs"/>
                <w:sz w:val="24"/>
                <w:szCs w:val="24"/>
                <w:rtl/>
                <w:lang w:bidi="fa-IR"/>
              </w:rPr>
              <w:t>درصد</w:t>
            </w:r>
            <w:r w:rsidRPr="008E02A8">
              <w:rPr>
                <w:rFonts w:ascii="Calibri" w:eastAsia="Calibri" w:hAnsi="Calibri" w:cs="B Nazanin"/>
                <w:sz w:val="24"/>
                <w:szCs w:val="24"/>
                <w:rtl/>
                <w:lang w:bidi="fa-IR"/>
              </w:rPr>
              <w:t xml:space="preserve"> </w:t>
            </w:r>
            <w:r w:rsidRPr="008E02A8">
              <w:rPr>
                <w:rFonts w:ascii="Calibri" w:eastAsia="Calibri" w:hAnsi="Calibri" w:cs="B Nazanin" w:hint="cs"/>
                <w:sz w:val="24"/>
                <w:szCs w:val="24"/>
                <w:rtl/>
                <w:lang w:bidi="fa-IR"/>
              </w:rPr>
              <w:t>زنان</w:t>
            </w:r>
            <w:r w:rsidRPr="008E02A8">
              <w:rPr>
                <w:rFonts w:ascii="Calibri" w:eastAsia="Calibri" w:hAnsi="Calibri" w:cs="B Nazanin"/>
                <w:sz w:val="24"/>
                <w:szCs w:val="24"/>
                <w:rtl/>
                <w:lang w:bidi="fa-IR"/>
              </w:rPr>
              <w:t xml:space="preserve"> </w:t>
            </w:r>
            <w:r w:rsidRPr="008E02A8">
              <w:rPr>
                <w:rFonts w:ascii="Calibri" w:eastAsia="Calibri" w:hAnsi="Calibri" w:cs="B Nazanin" w:hint="cs"/>
                <w:sz w:val="24"/>
                <w:szCs w:val="24"/>
                <w:rtl/>
                <w:lang w:bidi="fa-IR"/>
              </w:rPr>
              <w:t>تک</w:t>
            </w:r>
            <w:r w:rsidRPr="008E02A8">
              <w:rPr>
                <w:rFonts w:ascii="Calibri" w:eastAsia="Calibri" w:hAnsi="Calibri" w:cs="B Nazanin"/>
                <w:sz w:val="24"/>
                <w:szCs w:val="24"/>
                <w:rtl/>
                <w:lang w:bidi="fa-IR"/>
              </w:rPr>
              <w:t xml:space="preserve"> </w:t>
            </w:r>
            <w:r w:rsidRPr="008E02A8">
              <w:rPr>
                <w:rFonts w:ascii="Calibri" w:eastAsia="Calibri" w:hAnsi="Calibri" w:cs="B Nazanin" w:hint="cs"/>
                <w:sz w:val="24"/>
                <w:szCs w:val="24"/>
                <w:rtl/>
                <w:lang w:bidi="fa-IR"/>
              </w:rPr>
              <w:t>فرزند</w:t>
            </w:r>
          </w:p>
        </w:tc>
        <w:tc>
          <w:tcPr>
            <w:tcW w:w="4665" w:type="dxa"/>
            <w:gridSpan w:val="3"/>
            <w:shd w:val="clear" w:color="auto" w:fill="auto"/>
            <w:vAlign w:val="center"/>
          </w:tcPr>
          <w:p w14:paraId="7C753C7C"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hint="cs"/>
                <w:sz w:val="24"/>
                <w:szCs w:val="24"/>
                <w:rtl/>
                <w:lang w:bidi="fa-IR"/>
              </w:rPr>
              <w:t>2/22</w:t>
            </w:r>
          </w:p>
        </w:tc>
      </w:tr>
      <w:tr w:rsidR="008E02A8" w:rsidRPr="008E02A8" w14:paraId="01AA23BD" w14:textId="77777777" w:rsidTr="00B70B1B">
        <w:trPr>
          <w:trHeight w:val="354"/>
        </w:trPr>
        <w:tc>
          <w:tcPr>
            <w:tcW w:w="2696" w:type="dxa"/>
            <w:shd w:val="clear" w:color="auto" w:fill="auto"/>
            <w:vAlign w:val="center"/>
          </w:tcPr>
          <w:p w14:paraId="2B5F701B"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hint="cs"/>
                <w:sz w:val="24"/>
                <w:szCs w:val="24"/>
                <w:rtl/>
                <w:lang w:bidi="fa-IR"/>
              </w:rPr>
              <w:t>درصد</w:t>
            </w:r>
            <w:r w:rsidRPr="008E02A8">
              <w:rPr>
                <w:rFonts w:ascii="Calibri" w:eastAsia="Calibri" w:hAnsi="Calibri" w:cs="B Nazanin"/>
                <w:sz w:val="24"/>
                <w:szCs w:val="24"/>
                <w:rtl/>
                <w:lang w:bidi="fa-IR"/>
              </w:rPr>
              <w:t xml:space="preserve"> </w:t>
            </w:r>
            <w:r w:rsidRPr="008E02A8">
              <w:rPr>
                <w:rFonts w:ascii="Calibri" w:eastAsia="Calibri" w:hAnsi="Calibri" w:cs="B Nazanin" w:hint="cs"/>
                <w:sz w:val="24"/>
                <w:szCs w:val="24"/>
                <w:rtl/>
                <w:lang w:bidi="fa-IR"/>
              </w:rPr>
              <w:t>زنان</w:t>
            </w:r>
            <w:r w:rsidRPr="008E02A8">
              <w:rPr>
                <w:rFonts w:ascii="Calibri" w:eastAsia="Calibri" w:hAnsi="Calibri" w:cs="B Nazanin"/>
                <w:sz w:val="24"/>
                <w:szCs w:val="24"/>
                <w:rtl/>
                <w:lang w:bidi="fa-IR"/>
              </w:rPr>
              <w:t xml:space="preserve"> </w:t>
            </w:r>
            <w:r w:rsidRPr="008E02A8">
              <w:rPr>
                <w:rFonts w:ascii="Calibri" w:eastAsia="Calibri" w:hAnsi="Calibri" w:cs="B Nazanin" w:hint="cs"/>
                <w:sz w:val="24"/>
                <w:szCs w:val="24"/>
                <w:rtl/>
                <w:lang w:bidi="fa-IR"/>
              </w:rPr>
              <w:t>دو</w:t>
            </w:r>
            <w:r w:rsidRPr="008E02A8">
              <w:rPr>
                <w:rFonts w:ascii="Calibri" w:eastAsia="Calibri" w:hAnsi="Calibri" w:cs="B Nazanin"/>
                <w:sz w:val="24"/>
                <w:szCs w:val="24"/>
                <w:rtl/>
                <w:lang w:bidi="fa-IR"/>
              </w:rPr>
              <w:t xml:space="preserve"> </w:t>
            </w:r>
            <w:r w:rsidRPr="008E02A8">
              <w:rPr>
                <w:rFonts w:ascii="Calibri" w:eastAsia="Calibri" w:hAnsi="Calibri" w:cs="B Nazanin" w:hint="cs"/>
                <w:sz w:val="24"/>
                <w:szCs w:val="24"/>
                <w:rtl/>
                <w:lang w:bidi="fa-IR"/>
              </w:rPr>
              <w:t>فرزند</w:t>
            </w:r>
          </w:p>
        </w:tc>
        <w:tc>
          <w:tcPr>
            <w:tcW w:w="4665" w:type="dxa"/>
            <w:gridSpan w:val="3"/>
            <w:shd w:val="clear" w:color="auto" w:fill="auto"/>
            <w:vAlign w:val="center"/>
          </w:tcPr>
          <w:p w14:paraId="075C7967"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hint="cs"/>
                <w:sz w:val="24"/>
                <w:szCs w:val="24"/>
                <w:rtl/>
                <w:lang w:bidi="fa-IR"/>
              </w:rPr>
              <w:t>19</w:t>
            </w:r>
          </w:p>
        </w:tc>
      </w:tr>
      <w:tr w:rsidR="008E02A8" w:rsidRPr="008E02A8" w14:paraId="380326B9" w14:textId="77777777" w:rsidTr="00B70B1B">
        <w:trPr>
          <w:trHeight w:val="348"/>
        </w:trPr>
        <w:tc>
          <w:tcPr>
            <w:tcW w:w="2696" w:type="dxa"/>
            <w:shd w:val="clear" w:color="auto" w:fill="auto"/>
            <w:vAlign w:val="center"/>
          </w:tcPr>
          <w:p w14:paraId="7729A96D"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hint="cs"/>
                <w:sz w:val="24"/>
                <w:szCs w:val="24"/>
                <w:rtl/>
                <w:lang w:bidi="fa-IR"/>
              </w:rPr>
              <w:t>درصد</w:t>
            </w:r>
            <w:r w:rsidRPr="008E02A8">
              <w:rPr>
                <w:rFonts w:ascii="Calibri" w:eastAsia="Calibri" w:hAnsi="Calibri" w:cs="B Nazanin"/>
                <w:sz w:val="24"/>
                <w:szCs w:val="24"/>
                <w:rtl/>
                <w:lang w:bidi="fa-IR"/>
              </w:rPr>
              <w:t xml:space="preserve"> </w:t>
            </w:r>
            <w:r w:rsidRPr="008E02A8">
              <w:rPr>
                <w:rFonts w:ascii="Calibri" w:eastAsia="Calibri" w:hAnsi="Calibri" w:cs="B Nazanin" w:hint="cs"/>
                <w:sz w:val="24"/>
                <w:szCs w:val="24"/>
                <w:rtl/>
                <w:lang w:bidi="fa-IR"/>
              </w:rPr>
              <w:t>زنان</w:t>
            </w:r>
            <w:r w:rsidRPr="008E02A8">
              <w:rPr>
                <w:rFonts w:ascii="Calibri" w:eastAsia="Calibri" w:hAnsi="Calibri" w:cs="B Nazanin"/>
                <w:sz w:val="24"/>
                <w:szCs w:val="24"/>
                <w:rtl/>
                <w:lang w:bidi="fa-IR"/>
              </w:rPr>
              <w:t xml:space="preserve"> 3 </w:t>
            </w:r>
            <w:r w:rsidRPr="008E02A8">
              <w:rPr>
                <w:rFonts w:ascii="Calibri" w:eastAsia="Calibri" w:hAnsi="Calibri" w:cs="B Nazanin" w:hint="cs"/>
                <w:sz w:val="24"/>
                <w:szCs w:val="24"/>
                <w:rtl/>
                <w:lang w:bidi="fa-IR"/>
              </w:rPr>
              <w:t>فرزند</w:t>
            </w:r>
            <w:r w:rsidRPr="008E02A8">
              <w:rPr>
                <w:rFonts w:ascii="Calibri" w:eastAsia="Calibri" w:hAnsi="Calibri" w:cs="B Nazanin"/>
                <w:sz w:val="24"/>
                <w:szCs w:val="24"/>
                <w:rtl/>
                <w:lang w:bidi="fa-IR"/>
              </w:rPr>
              <w:t xml:space="preserve"> </w:t>
            </w:r>
            <w:r w:rsidRPr="008E02A8">
              <w:rPr>
                <w:rFonts w:ascii="Calibri" w:eastAsia="Calibri" w:hAnsi="Calibri" w:cs="B Nazanin" w:hint="cs"/>
                <w:sz w:val="24"/>
                <w:szCs w:val="24"/>
                <w:rtl/>
                <w:lang w:bidi="fa-IR"/>
              </w:rPr>
              <w:t>و</w:t>
            </w:r>
            <w:r w:rsidRPr="008E02A8">
              <w:rPr>
                <w:rFonts w:ascii="Calibri" w:eastAsia="Calibri" w:hAnsi="Calibri" w:cs="B Nazanin"/>
                <w:sz w:val="24"/>
                <w:szCs w:val="24"/>
                <w:rtl/>
                <w:lang w:bidi="fa-IR"/>
              </w:rPr>
              <w:t xml:space="preserve"> </w:t>
            </w:r>
            <w:r w:rsidRPr="008E02A8">
              <w:rPr>
                <w:rFonts w:ascii="Calibri" w:eastAsia="Calibri" w:hAnsi="Calibri" w:cs="B Nazanin" w:hint="cs"/>
                <w:sz w:val="24"/>
                <w:szCs w:val="24"/>
                <w:rtl/>
                <w:lang w:bidi="fa-IR"/>
              </w:rPr>
              <w:t>بالاتر</w:t>
            </w:r>
          </w:p>
        </w:tc>
        <w:tc>
          <w:tcPr>
            <w:tcW w:w="4665" w:type="dxa"/>
            <w:gridSpan w:val="3"/>
            <w:shd w:val="clear" w:color="auto" w:fill="auto"/>
            <w:vAlign w:val="center"/>
          </w:tcPr>
          <w:p w14:paraId="1455BB67" w14:textId="77777777" w:rsidR="008E02A8" w:rsidRPr="008E02A8" w:rsidRDefault="008E02A8" w:rsidP="008E02A8">
            <w:pPr>
              <w:bidi/>
              <w:spacing w:after="200"/>
              <w:jc w:val="center"/>
              <w:rPr>
                <w:rFonts w:ascii="Calibri" w:eastAsia="Calibri" w:hAnsi="Calibri" w:cs="B Nazanin"/>
                <w:sz w:val="24"/>
                <w:szCs w:val="24"/>
                <w:rtl/>
                <w:lang w:bidi="fa-IR"/>
              </w:rPr>
            </w:pPr>
            <w:r w:rsidRPr="008E02A8">
              <w:rPr>
                <w:rFonts w:ascii="Calibri" w:eastAsia="Calibri" w:hAnsi="Calibri" w:cs="B Nazanin" w:hint="cs"/>
                <w:sz w:val="24"/>
                <w:szCs w:val="24"/>
                <w:rtl/>
                <w:lang w:bidi="fa-IR"/>
              </w:rPr>
              <w:t>1/4</w:t>
            </w:r>
          </w:p>
        </w:tc>
      </w:tr>
    </w:tbl>
    <w:p w14:paraId="6BF16BE9" w14:textId="77777777" w:rsidR="008E02A8" w:rsidRPr="008E02A8" w:rsidRDefault="008E02A8" w:rsidP="008E02A8">
      <w:pPr>
        <w:bidi/>
        <w:rPr>
          <w:rFonts w:ascii="Calibri" w:eastAsia="Calibri" w:hAnsi="Calibri" w:cs="B Nazanin"/>
          <w:b/>
          <w:bCs/>
          <w:rtl/>
          <w:lang w:bidi="fa-IR"/>
        </w:rPr>
      </w:pPr>
    </w:p>
    <w:p w14:paraId="27C5A848" w14:textId="77777777" w:rsidR="008E02A8" w:rsidRPr="008E02A8" w:rsidRDefault="008E02A8" w:rsidP="008E02A8">
      <w:pPr>
        <w:bidi/>
        <w:rPr>
          <w:rFonts w:ascii="Calibri" w:eastAsia="Calibri" w:hAnsi="Calibri" w:cs="B Nazanin"/>
          <w:b/>
          <w:bCs/>
          <w:rtl/>
          <w:lang w:bidi="fa-IR"/>
        </w:rPr>
      </w:pPr>
    </w:p>
    <w:p w14:paraId="64D59584" w14:textId="77777777" w:rsidR="008E02A8" w:rsidRPr="008E02A8" w:rsidRDefault="008E02A8" w:rsidP="008E02A8">
      <w:pPr>
        <w:bidi/>
        <w:rPr>
          <w:rFonts w:ascii="Calibri" w:eastAsia="Calibri" w:hAnsi="Calibri" w:cs="B Nazanin"/>
          <w:b/>
          <w:bCs/>
          <w:sz w:val="28"/>
          <w:szCs w:val="28"/>
          <w:rtl/>
          <w:lang w:bidi="fa-IR"/>
        </w:rPr>
      </w:pPr>
    </w:p>
    <w:p w14:paraId="70D5CE1B" w14:textId="77777777" w:rsidR="008E02A8" w:rsidRPr="008E02A8" w:rsidRDefault="008E02A8" w:rsidP="008E02A8">
      <w:pPr>
        <w:bidi/>
        <w:rPr>
          <w:rFonts w:ascii="Calibri" w:eastAsia="Calibri" w:hAnsi="Calibri" w:cs="B Nazanin"/>
          <w:b/>
          <w:bCs/>
          <w:sz w:val="28"/>
          <w:szCs w:val="28"/>
          <w:rtl/>
          <w:lang w:bidi="fa-IR"/>
        </w:rPr>
      </w:pPr>
    </w:p>
    <w:p w14:paraId="5550C3E4" w14:textId="77777777" w:rsidR="008E02A8" w:rsidRPr="008E02A8" w:rsidRDefault="008E02A8" w:rsidP="008E02A8">
      <w:pPr>
        <w:bidi/>
        <w:rPr>
          <w:rFonts w:ascii="Calibri" w:eastAsia="Calibri" w:hAnsi="Calibri" w:cs="B Nazanin"/>
          <w:b/>
          <w:bCs/>
          <w:sz w:val="28"/>
          <w:szCs w:val="28"/>
          <w:rtl/>
          <w:lang w:bidi="fa-IR"/>
        </w:rPr>
      </w:pPr>
    </w:p>
    <w:p w14:paraId="1677D2D4" w14:textId="77777777" w:rsidR="008E02A8" w:rsidRPr="008E02A8" w:rsidRDefault="008E02A8" w:rsidP="008E02A8">
      <w:pPr>
        <w:bidi/>
        <w:rPr>
          <w:rFonts w:ascii="Calibri" w:eastAsia="Calibri" w:hAnsi="Calibri" w:cs="B Nazanin"/>
          <w:b/>
          <w:bCs/>
          <w:sz w:val="28"/>
          <w:szCs w:val="28"/>
          <w:rtl/>
          <w:lang w:bidi="fa-IR"/>
        </w:rPr>
      </w:pPr>
    </w:p>
    <w:p w14:paraId="0DDFD00F" w14:textId="77777777" w:rsidR="008E02A8" w:rsidRPr="008E02A8" w:rsidRDefault="008E02A8" w:rsidP="008E02A8">
      <w:pPr>
        <w:bidi/>
        <w:rPr>
          <w:rFonts w:ascii="Calibri" w:eastAsia="Calibri" w:hAnsi="Calibri" w:cs="B Nazanin"/>
          <w:b/>
          <w:bCs/>
          <w:sz w:val="28"/>
          <w:szCs w:val="28"/>
          <w:rtl/>
          <w:lang w:bidi="fa-IR"/>
        </w:rPr>
      </w:pPr>
    </w:p>
    <w:p w14:paraId="5E3D7609" w14:textId="77777777" w:rsidR="008E02A8" w:rsidRPr="008E02A8" w:rsidRDefault="008E02A8" w:rsidP="008E02A8">
      <w:pPr>
        <w:bidi/>
        <w:rPr>
          <w:rFonts w:ascii="Calibri" w:eastAsia="Calibri" w:hAnsi="Calibri" w:cs="B Nazanin"/>
          <w:b/>
          <w:bCs/>
          <w:sz w:val="28"/>
          <w:szCs w:val="28"/>
          <w:rtl/>
          <w:lang w:bidi="fa-IR"/>
        </w:rPr>
      </w:pPr>
    </w:p>
    <w:p w14:paraId="76E62603" w14:textId="77777777" w:rsidR="008E02A8" w:rsidRPr="008E02A8" w:rsidRDefault="008E02A8" w:rsidP="008E02A8">
      <w:pPr>
        <w:bidi/>
        <w:rPr>
          <w:rFonts w:ascii="Calibri" w:eastAsia="Calibri" w:hAnsi="Calibri" w:cs="B Nazanin"/>
          <w:b/>
          <w:bCs/>
          <w:sz w:val="28"/>
          <w:szCs w:val="28"/>
          <w:rtl/>
          <w:lang w:bidi="fa-IR"/>
        </w:rPr>
      </w:pPr>
    </w:p>
    <w:p w14:paraId="764D2CC2" w14:textId="77777777" w:rsidR="008E02A8" w:rsidRPr="008E02A8" w:rsidRDefault="008E02A8" w:rsidP="008E02A8">
      <w:pPr>
        <w:bidi/>
        <w:rPr>
          <w:rFonts w:ascii="Calibri" w:eastAsia="Calibri" w:hAnsi="Calibri" w:cs="B Nazanin"/>
          <w:b/>
          <w:bCs/>
          <w:sz w:val="28"/>
          <w:szCs w:val="28"/>
          <w:rtl/>
          <w:lang w:bidi="fa-IR"/>
        </w:rPr>
      </w:pPr>
    </w:p>
    <w:p w14:paraId="09BB0F6F" w14:textId="77777777" w:rsidR="008E02A8" w:rsidRPr="008E02A8" w:rsidRDefault="008E02A8" w:rsidP="008E02A8">
      <w:pPr>
        <w:bidi/>
        <w:rPr>
          <w:rFonts w:ascii="Calibri" w:eastAsia="Calibri" w:hAnsi="Calibri" w:cs="B Nazanin"/>
          <w:b/>
          <w:bCs/>
          <w:sz w:val="28"/>
          <w:szCs w:val="28"/>
          <w:rtl/>
          <w:lang w:bidi="fa-IR"/>
        </w:rPr>
      </w:pPr>
    </w:p>
    <w:p w14:paraId="684BB9AA" w14:textId="66F2115B" w:rsidR="008E02A8" w:rsidRDefault="008E02A8" w:rsidP="008E02A8">
      <w:pPr>
        <w:bidi/>
        <w:rPr>
          <w:rFonts w:ascii="Calibri" w:eastAsia="Calibri" w:hAnsi="Calibri" w:cs="B Nazanin"/>
          <w:b/>
          <w:bCs/>
          <w:sz w:val="28"/>
          <w:szCs w:val="28"/>
          <w:lang w:bidi="fa-IR"/>
        </w:rPr>
      </w:pPr>
    </w:p>
    <w:p w14:paraId="6F90CE89" w14:textId="12044464" w:rsidR="008E02A8" w:rsidRDefault="008E02A8" w:rsidP="008E02A8">
      <w:pPr>
        <w:bidi/>
        <w:rPr>
          <w:rFonts w:ascii="Calibri" w:eastAsia="Calibri" w:hAnsi="Calibri" w:cs="B Nazanin"/>
          <w:b/>
          <w:bCs/>
          <w:sz w:val="28"/>
          <w:szCs w:val="28"/>
          <w:lang w:bidi="fa-IR"/>
        </w:rPr>
      </w:pPr>
    </w:p>
    <w:p w14:paraId="3C1E8C45" w14:textId="77777777" w:rsidR="008E02A8" w:rsidRPr="008E02A8" w:rsidRDefault="008E02A8" w:rsidP="008E02A8">
      <w:pPr>
        <w:bidi/>
        <w:rPr>
          <w:rFonts w:ascii="Calibri" w:eastAsia="Calibri" w:hAnsi="Calibri" w:cs="B Nazanin"/>
          <w:b/>
          <w:bCs/>
          <w:sz w:val="28"/>
          <w:szCs w:val="28"/>
          <w:rtl/>
          <w:lang w:bidi="fa-IR"/>
        </w:rPr>
      </w:pPr>
      <w:r w:rsidRPr="008E02A8">
        <w:rPr>
          <w:rFonts w:ascii="Calibri" w:eastAsia="Calibri" w:hAnsi="Calibri" w:cs="B Nazanin" w:hint="cs"/>
          <w:b/>
          <w:bCs/>
          <w:sz w:val="28"/>
          <w:szCs w:val="28"/>
          <w:rtl/>
          <w:lang w:bidi="fa-IR"/>
        </w:rPr>
        <w:lastRenderedPageBreak/>
        <w:t>ب)شاخص‌ها</w:t>
      </w:r>
      <w:r w:rsidRPr="008E02A8">
        <w:rPr>
          <w:rFonts w:ascii="Calibri" w:eastAsia="Calibri" w:hAnsi="Calibri" w:cs="B Nazanin" w:hint="cs"/>
          <w:b/>
          <w:bCs/>
          <w:rtl/>
          <w:lang w:bidi="fa-IR"/>
        </w:rPr>
        <w:t>( بر اساس شاخصهای اعلام شده از طرف گروه فنی معاونت)</w:t>
      </w:r>
      <w:r w:rsidRPr="008E02A8">
        <w:rPr>
          <w:rFonts w:ascii="Calibri" w:eastAsia="Calibri" w:hAnsi="Calibri" w:cs="B Nazanin" w:hint="cs"/>
          <w:b/>
          <w:bCs/>
          <w:sz w:val="28"/>
          <w:szCs w:val="28"/>
          <w:rtl/>
          <w:lang w:bidi="fa-IR"/>
        </w:rPr>
        <w:t xml:space="preserve">  </w:t>
      </w:r>
    </w:p>
    <w:tbl>
      <w:tblPr>
        <w:tblStyle w:val="TableGrid"/>
        <w:bidiVisual/>
        <w:tblW w:w="13851" w:type="dxa"/>
        <w:tblInd w:w="-472" w:type="dxa"/>
        <w:tblLayout w:type="fixed"/>
        <w:tblLook w:val="04A0" w:firstRow="1" w:lastRow="0" w:firstColumn="1" w:lastColumn="0" w:noHBand="0" w:noVBand="1"/>
      </w:tblPr>
      <w:tblGrid>
        <w:gridCol w:w="1971"/>
        <w:gridCol w:w="900"/>
        <w:gridCol w:w="900"/>
        <w:gridCol w:w="900"/>
        <w:gridCol w:w="810"/>
        <w:gridCol w:w="810"/>
        <w:gridCol w:w="900"/>
        <w:gridCol w:w="1085"/>
        <w:gridCol w:w="990"/>
        <w:gridCol w:w="1170"/>
        <w:gridCol w:w="3415"/>
      </w:tblGrid>
      <w:tr w:rsidR="008E02A8" w:rsidRPr="008E02A8" w14:paraId="62FCD343" w14:textId="77777777" w:rsidTr="00B36DA3">
        <w:trPr>
          <w:trHeight w:val="564"/>
        </w:trPr>
        <w:tc>
          <w:tcPr>
            <w:tcW w:w="1971" w:type="dxa"/>
            <w:vMerge w:val="restart"/>
            <w:shd w:val="clear" w:color="auto" w:fill="D9D9D9"/>
            <w:vAlign w:val="center"/>
          </w:tcPr>
          <w:p w14:paraId="7AF800EA" w14:textId="77777777" w:rsidR="008E02A8" w:rsidRPr="008E02A8" w:rsidRDefault="008E02A8" w:rsidP="00B36DA3">
            <w:pPr>
              <w:bidi/>
              <w:spacing w:after="200" w:line="276" w:lineRule="auto"/>
              <w:jc w:val="center"/>
              <w:rPr>
                <w:rFonts w:ascii="Calibri" w:eastAsia="Calibri" w:hAnsi="Calibri" w:cs="B Nazanin"/>
                <w:b/>
                <w:bCs/>
                <w:sz w:val="24"/>
                <w:szCs w:val="24"/>
                <w:rtl/>
              </w:rPr>
            </w:pPr>
            <w:r w:rsidRPr="008E02A8">
              <w:rPr>
                <w:rFonts w:ascii="Calibri" w:eastAsia="Calibri" w:hAnsi="Calibri" w:cs="B Nazanin" w:hint="cs"/>
                <w:b/>
                <w:bCs/>
                <w:sz w:val="24"/>
                <w:szCs w:val="24"/>
                <w:rtl/>
              </w:rPr>
              <w:t>عنوان شاخص</w:t>
            </w:r>
          </w:p>
        </w:tc>
        <w:tc>
          <w:tcPr>
            <w:tcW w:w="2700" w:type="dxa"/>
            <w:gridSpan w:val="3"/>
            <w:shd w:val="clear" w:color="auto" w:fill="D9D9D9"/>
            <w:vAlign w:val="center"/>
          </w:tcPr>
          <w:p w14:paraId="174806A6" w14:textId="77777777" w:rsidR="008E02A8" w:rsidRPr="008E02A8" w:rsidRDefault="008E02A8" w:rsidP="00B36DA3">
            <w:pPr>
              <w:bidi/>
              <w:spacing w:after="200" w:line="276" w:lineRule="auto"/>
              <w:jc w:val="center"/>
              <w:rPr>
                <w:rFonts w:ascii="Calibri" w:eastAsia="Calibri" w:hAnsi="Calibri" w:cs="B Nazanin"/>
                <w:b/>
                <w:bCs/>
                <w:sz w:val="28"/>
                <w:szCs w:val="28"/>
                <w:rtl/>
                <w:lang w:bidi="fa-IR"/>
              </w:rPr>
            </w:pPr>
            <w:r w:rsidRPr="008E02A8">
              <w:rPr>
                <w:rFonts w:ascii="Calibri" w:eastAsia="Calibri" w:hAnsi="Calibri" w:cs="B Nazanin" w:hint="cs"/>
                <w:b/>
                <w:bCs/>
                <w:sz w:val="24"/>
                <w:szCs w:val="24"/>
                <w:rtl/>
              </w:rPr>
              <w:t>کل سال 1403</w:t>
            </w:r>
          </w:p>
        </w:tc>
        <w:tc>
          <w:tcPr>
            <w:tcW w:w="2520" w:type="dxa"/>
            <w:gridSpan w:val="3"/>
            <w:shd w:val="clear" w:color="auto" w:fill="D9D9D9"/>
            <w:vAlign w:val="center"/>
          </w:tcPr>
          <w:p w14:paraId="4133C8AD" w14:textId="77777777" w:rsidR="008E02A8" w:rsidRPr="008E02A8" w:rsidRDefault="008E02A8" w:rsidP="00B36DA3">
            <w:pPr>
              <w:bidi/>
              <w:spacing w:after="200" w:line="276" w:lineRule="auto"/>
              <w:jc w:val="center"/>
              <w:rPr>
                <w:rFonts w:ascii="Calibri" w:eastAsia="Calibri" w:hAnsi="Calibri" w:cs="B Nazanin"/>
                <w:b/>
                <w:bCs/>
                <w:sz w:val="28"/>
                <w:szCs w:val="28"/>
                <w:rtl/>
                <w:lang w:bidi="fa-IR"/>
              </w:rPr>
            </w:pPr>
            <w:r w:rsidRPr="008E02A8">
              <w:rPr>
                <w:rFonts w:ascii="Calibri" w:eastAsia="Calibri" w:hAnsi="Calibri" w:cs="B Nazanin" w:hint="cs"/>
                <w:b/>
                <w:bCs/>
                <w:sz w:val="24"/>
                <w:szCs w:val="24"/>
                <w:rtl/>
              </w:rPr>
              <w:t>کل سال 1404</w:t>
            </w:r>
          </w:p>
        </w:tc>
        <w:tc>
          <w:tcPr>
            <w:tcW w:w="1085" w:type="dxa"/>
            <w:vMerge w:val="restart"/>
            <w:shd w:val="clear" w:color="auto" w:fill="D9D9D9"/>
            <w:vAlign w:val="center"/>
          </w:tcPr>
          <w:p w14:paraId="7AA65B6D" w14:textId="77777777" w:rsidR="008E02A8" w:rsidRPr="008E02A8" w:rsidRDefault="008E02A8" w:rsidP="00B36DA3">
            <w:pPr>
              <w:bidi/>
              <w:spacing w:after="200" w:line="276" w:lineRule="auto"/>
              <w:jc w:val="center"/>
              <w:rPr>
                <w:rFonts w:ascii="Calibri" w:eastAsia="Calibri" w:hAnsi="Calibri" w:cs="B Nazanin"/>
                <w:b/>
                <w:bCs/>
                <w:sz w:val="24"/>
                <w:szCs w:val="24"/>
                <w:rtl/>
              </w:rPr>
            </w:pPr>
            <w:r w:rsidRPr="008E02A8">
              <w:rPr>
                <w:rFonts w:ascii="Calibri" w:eastAsia="Calibri" w:hAnsi="Calibri" w:cs="B Nazanin" w:hint="cs"/>
                <w:b/>
                <w:bCs/>
                <w:sz w:val="24"/>
                <w:szCs w:val="24"/>
                <w:rtl/>
              </w:rPr>
              <w:t>حد انتظار</w:t>
            </w:r>
          </w:p>
          <w:p w14:paraId="5B0E68D8" w14:textId="77777777" w:rsidR="008E02A8" w:rsidRPr="008E02A8" w:rsidRDefault="008E02A8" w:rsidP="00B36DA3">
            <w:pPr>
              <w:bidi/>
              <w:spacing w:after="200" w:line="276" w:lineRule="auto"/>
              <w:jc w:val="center"/>
              <w:rPr>
                <w:rFonts w:ascii="Calibri" w:eastAsia="Calibri" w:hAnsi="Calibri" w:cs="B Nazanin"/>
                <w:b/>
                <w:bCs/>
                <w:sz w:val="24"/>
                <w:szCs w:val="24"/>
                <w:rtl/>
              </w:rPr>
            </w:pPr>
            <w:r w:rsidRPr="008E02A8">
              <w:rPr>
                <w:rFonts w:ascii="Calibri" w:eastAsia="Calibri" w:hAnsi="Calibri" w:cs="B Nazanin" w:hint="cs"/>
                <w:b/>
                <w:bCs/>
                <w:sz w:val="24"/>
                <w:szCs w:val="24"/>
                <w:rtl/>
              </w:rPr>
              <w:t>سال 1404</w:t>
            </w:r>
          </w:p>
        </w:tc>
        <w:tc>
          <w:tcPr>
            <w:tcW w:w="990" w:type="dxa"/>
            <w:vMerge w:val="restart"/>
            <w:shd w:val="clear" w:color="auto" w:fill="D9D9D9"/>
            <w:vAlign w:val="center"/>
          </w:tcPr>
          <w:p w14:paraId="52D9173C" w14:textId="77777777" w:rsidR="008E02A8" w:rsidRPr="008E02A8" w:rsidRDefault="008E02A8" w:rsidP="00B36DA3">
            <w:pPr>
              <w:bidi/>
              <w:spacing w:after="200" w:line="276" w:lineRule="auto"/>
              <w:jc w:val="center"/>
              <w:rPr>
                <w:rFonts w:ascii="Calibri" w:eastAsia="Calibri" w:hAnsi="Calibri" w:cs="B Nazanin"/>
                <w:b/>
                <w:bCs/>
                <w:sz w:val="24"/>
                <w:szCs w:val="24"/>
                <w:rtl/>
              </w:rPr>
            </w:pPr>
            <w:r w:rsidRPr="008E02A8">
              <w:rPr>
                <w:rFonts w:ascii="Calibri" w:eastAsia="Calibri" w:hAnsi="Calibri" w:cs="B Nazanin" w:hint="cs"/>
                <w:b/>
                <w:bCs/>
                <w:sz w:val="24"/>
                <w:szCs w:val="24"/>
                <w:rtl/>
              </w:rPr>
              <w:t>در صد پیشرفت</w:t>
            </w:r>
          </w:p>
        </w:tc>
        <w:tc>
          <w:tcPr>
            <w:tcW w:w="1170" w:type="dxa"/>
            <w:vMerge w:val="restart"/>
            <w:shd w:val="clear" w:color="auto" w:fill="D9D9D9"/>
            <w:vAlign w:val="center"/>
          </w:tcPr>
          <w:p w14:paraId="6D5D40CB" w14:textId="77777777" w:rsidR="008E02A8" w:rsidRPr="008E02A8" w:rsidRDefault="008E02A8" w:rsidP="00B36DA3">
            <w:pPr>
              <w:bidi/>
              <w:spacing w:after="200" w:line="276" w:lineRule="auto"/>
              <w:jc w:val="center"/>
              <w:rPr>
                <w:rFonts w:ascii="Calibri" w:eastAsia="Calibri" w:hAnsi="Calibri" w:cs="B Nazanin"/>
                <w:b/>
                <w:bCs/>
                <w:sz w:val="24"/>
                <w:szCs w:val="24"/>
                <w:rtl/>
                <w:lang w:bidi="fa-IR"/>
              </w:rPr>
            </w:pPr>
            <w:r w:rsidRPr="008E02A8">
              <w:rPr>
                <w:rFonts w:ascii="Calibri" w:eastAsia="Calibri" w:hAnsi="Calibri" w:cs="B Nazanin" w:hint="cs"/>
                <w:b/>
                <w:bCs/>
                <w:sz w:val="24"/>
                <w:szCs w:val="24"/>
                <w:rtl/>
                <w:lang w:bidi="fa-IR"/>
              </w:rPr>
              <w:t>منبع اطلاعاتی</w:t>
            </w:r>
          </w:p>
        </w:tc>
        <w:tc>
          <w:tcPr>
            <w:tcW w:w="3415" w:type="dxa"/>
            <w:vMerge w:val="restart"/>
            <w:shd w:val="clear" w:color="auto" w:fill="D9D9D9"/>
            <w:vAlign w:val="center"/>
          </w:tcPr>
          <w:p w14:paraId="2D8BB072" w14:textId="77777777" w:rsidR="008E02A8" w:rsidRPr="008E02A8" w:rsidRDefault="008E02A8" w:rsidP="00B36DA3">
            <w:pPr>
              <w:bidi/>
              <w:spacing w:after="200" w:line="276" w:lineRule="auto"/>
              <w:jc w:val="center"/>
              <w:rPr>
                <w:rFonts w:ascii="Calibri" w:eastAsia="Calibri" w:hAnsi="Calibri" w:cs="B Nazanin"/>
                <w:b/>
                <w:bCs/>
                <w:sz w:val="24"/>
                <w:szCs w:val="24"/>
                <w:rtl/>
              </w:rPr>
            </w:pPr>
            <w:r w:rsidRPr="008E02A8">
              <w:rPr>
                <w:rFonts w:ascii="Calibri" w:eastAsia="Calibri" w:hAnsi="Calibri" w:cs="B Nazanin" w:hint="cs"/>
                <w:b/>
                <w:bCs/>
                <w:sz w:val="24"/>
                <w:szCs w:val="24"/>
                <w:rtl/>
              </w:rPr>
              <w:t>تحلیل</w:t>
            </w:r>
          </w:p>
        </w:tc>
      </w:tr>
      <w:tr w:rsidR="008E02A8" w:rsidRPr="008E02A8" w14:paraId="74AB13B4" w14:textId="77777777" w:rsidTr="00B36DA3">
        <w:trPr>
          <w:trHeight w:val="1241"/>
        </w:trPr>
        <w:tc>
          <w:tcPr>
            <w:tcW w:w="1971" w:type="dxa"/>
            <w:vMerge/>
            <w:shd w:val="clear" w:color="auto" w:fill="BFBFBF"/>
            <w:vAlign w:val="center"/>
          </w:tcPr>
          <w:p w14:paraId="1841A6FB" w14:textId="77777777" w:rsidR="008E02A8" w:rsidRPr="008E02A8" w:rsidRDefault="008E02A8" w:rsidP="00B36DA3">
            <w:pPr>
              <w:bidi/>
              <w:spacing w:after="200" w:line="276" w:lineRule="auto"/>
              <w:jc w:val="center"/>
              <w:rPr>
                <w:rFonts w:ascii="Calibri" w:eastAsia="Calibri" w:hAnsi="Calibri" w:cs="B Nazanin"/>
                <w:rtl/>
              </w:rPr>
            </w:pPr>
          </w:p>
        </w:tc>
        <w:tc>
          <w:tcPr>
            <w:tcW w:w="900" w:type="dxa"/>
            <w:shd w:val="clear" w:color="auto" w:fill="D9D9D9"/>
            <w:vAlign w:val="center"/>
          </w:tcPr>
          <w:p w14:paraId="29AFA568" w14:textId="77777777" w:rsidR="008E02A8" w:rsidRPr="008E02A8" w:rsidRDefault="008E02A8" w:rsidP="00B36DA3">
            <w:pPr>
              <w:bidi/>
              <w:spacing w:after="200" w:line="276" w:lineRule="auto"/>
              <w:jc w:val="center"/>
              <w:rPr>
                <w:rFonts w:ascii="Calibri" w:eastAsia="Calibri" w:hAnsi="Calibri" w:cs="B Nazanin"/>
                <w:b/>
                <w:bCs/>
                <w:rtl/>
              </w:rPr>
            </w:pPr>
            <w:r w:rsidRPr="008E02A8">
              <w:rPr>
                <w:rFonts w:ascii="Calibri" w:eastAsia="Calibri" w:hAnsi="Calibri" w:cs="B Nazanin" w:hint="cs"/>
                <w:b/>
                <w:bCs/>
                <w:rtl/>
              </w:rPr>
              <w:t>میزان</w:t>
            </w:r>
            <w:r w:rsidRPr="008E02A8">
              <w:rPr>
                <w:rFonts w:ascii="Calibri" w:eastAsia="Calibri" w:hAnsi="Calibri" w:cs="B Nazanin"/>
                <w:b/>
                <w:bCs/>
                <w:rtl/>
              </w:rPr>
              <w:t xml:space="preserve"> </w:t>
            </w:r>
            <w:r w:rsidRPr="008E02A8">
              <w:rPr>
                <w:rFonts w:ascii="Calibri" w:eastAsia="Calibri" w:hAnsi="Calibri" w:cs="B Nazanin" w:hint="cs"/>
                <w:b/>
                <w:bCs/>
                <w:rtl/>
              </w:rPr>
              <w:t>شاخص</w:t>
            </w:r>
          </w:p>
        </w:tc>
        <w:tc>
          <w:tcPr>
            <w:tcW w:w="900" w:type="dxa"/>
            <w:shd w:val="clear" w:color="auto" w:fill="D9D9D9"/>
            <w:vAlign w:val="center"/>
          </w:tcPr>
          <w:p w14:paraId="52693F6D" w14:textId="77777777" w:rsidR="008E02A8" w:rsidRPr="008E02A8" w:rsidRDefault="008E02A8" w:rsidP="00B36DA3">
            <w:pPr>
              <w:bidi/>
              <w:spacing w:after="200" w:line="276" w:lineRule="auto"/>
              <w:jc w:val="center"/>
              <w:rPr>
                <w:rFonts w:ascii="Calibri" w:eastAsia="Calibri" w:hAnsi="Calibri" w:cs="B Nazanin"/>
                <w:b/>
                <w:bCs/>
                <w:rtl/>
              </w:rPr>
            </w:pPr>
            <w:r w:rsidRPr="008E02A8">
              <w:rPr>
                <w:rFonts w:ascii="Calibri" w:eastAsia="Calibri" w:hAnsi="Calibri" w:cs="B Nazanin" w:hint="cs"/>
                <w:b/>
                <w:bCs/>
                <w:rtl/>
              </w:rPr>
              <w:t>صورت</w:t>
            </w:r>
          </w:p>
        </w:tc>
        <w:tc>
          <w:tcPr>
            <w:tcW w:w="900" w:type="dxa"/>
            <w:shd w:val="clear" w:color="auto" w:fill="D9D9D9"/>
            <w:vAlign w:val="center"/>
          </w:tcPr>
          <w:p w14:paraId="2AB31EBA" w14:textId="77777777" w:rsidR="008E02A8" w:rsidRPr="008E02A8" w:rsidRDefault="008E02A8" w:rsidP="00B36DA3">
            <w:pPr>
              <w:bidi/>
              <w:spacing w:after="200" w:line="276" w:lineRule="auto"/>
              <w:jc w:val="center"/>
              <w:rPr>
                <w:rFonts w:ascii="Calibri" w:eastAsia="Calibri" w:hAnsi="Calibri" w:cs="B Nazanin"/>
                <w:b/>
                <w:bCs/>
                <w:rtl/>
              </w:rPr>
            </w:pPr>
            <w:r w:rsidRPr="008E02A8">
              <w:rPr>
                <w:rFonts w:ascii="Calibri" w:eastAsia="Calibri" w:hAnsi="Calibri" w:cs="B Nazanin" w:hint="cs"/>
                <w:b/>
                <w:bCs/>
                <w:rtl/>
              </w:rPr>
              <w:t>مخرج</w:t>
            </w:r>
          </w:p>
        </w:tc>
        <w:tc>
          <w:tcPr>
            <w:tcW w:w="810" w:type="dxa"/>
            <w:shd w:val="clear" w:color="auto" w:fill="D9D9D9"/>
            <w:vAlign w:val="center"/>
          </w:tcPr>
          <w:p w14:paraId="34AE8F27" w14:textId="77777777" w:rsidR="008E02A8" w:rsidRPr="008E02A8" w:rsidRDefault="008E02A8" w:rsidP="00B36DA3">
            <w:pPr>
              <w:bidi/>
              <w:spacing w:after="200" w:line="276" w:lineRule="auto"/>
              <w:jc w:val="center"/>
              <w:rPr>
                <w:rFonts w:ascii="Calibri" w:eastAsia="Calibri" w:hAnsi="Calibri" w:cs="B Nazanin"/>
                <w:b/>
                <w:bCs/>
                <w:rtl/>
              </w:rPr>
            </w:pPr>
            <w:r w:rsidRPr="008E02A8">
              <w:rPr>
                <w:rFonts w:ascii="Calibri" w:eastAsia="Calibri" w:hAnsi="Calibri" w:cs="B Nazanin" w:hint="cs"/>
                <w:b/>
                <w:bCs/>
                <w:rtl/>
              </w:rPr>
              <w:t>میزان</w:t>
            </w:r>
            <w:r w:rsidRPr="008E02A8">
              <w:rPr>
                <w:rFonts w:ascii="Calibri" w:eastAsia="Calibri" w:hAnsi="Calibri" w:cs="B Nazanin"/>
                <w:b/>
                <w:bCs/>
                <w:rtl/>
              </w:rPr>
              <w:t xml:space="preserve"> </w:t>
            </w:r>
            <w:r w:rsidRPr="008E02A8">
              <w:rPr>
                <w:rFonts w:ascii="Calibri" w:eastAsia="Calibri" w:hAnsi="Calibri" w:cs="B Nazanin" w:hint="cs"/>
                <w:b/>
                <w:bCs/>
                <w:rtl/>
              </w:rPr>
              <w:t>شاخص</w:t>
            </w:r>
          </w:p>
        </w:tc>
        <w:tc>
          <w:tcPr>
            <w:tcW w:w="810" w:type="dxa"/>
            <w:shd w:val="clear" w:color="auto" w:fill="D9D9D9"/>
            <w:vAlign w:val="center"/>
          </w:tcPr>
          <w:p w14:paraId="27B68CE2" w14:textId="77777777" w:rsidR="008E02A8" w:rsidRPr="008E02A8" w:rsidRDefault="008E02A8" w:rsidP="00B36DA3">
            <w:pPr>
              <w:bidi/>
              <w:spacing w:after="200" w:line="276" w:lineRule="auto"/>
              <w:jc w:val="center"/>
              <w:rPr>
                <w:rFonts w:ascii="Calibri" w:eastAsia="Calibri" w:hAnsi="Calibri" w:cs="B Nazanin"/>
                <w:b/>
                <w:bCs/>
                <w:rtl/>
              </w:rPr>
            </w:pPr>
            <w:r w:rsidRPr="008E02A8">
              <w:rPr>
                <w:rFonts w:ascii="Calibri" w:eastAsia="Calibri" w:hAnsi="Calibri" w:cs="B Nazanin" w:hint="cs"/>
                <w:b/>
                <w:bCs/>
                <w:rtl/>
              </w:rPr>
              <w:t>صورت</w:t>
            </w:r>
          </w:p>
        </w:tc>
        <w:tc>
          <w:tcPr>
            <w:tcW w:w="900" w:type="dxa"/>
            <w:shd w:val="clear" w:color="auto" w:fill="D9D9D9"/>
            <w:vAlign w:val="center"/>
          </w:tcPr>
          <w:p w14:paraId="2147790B" w14:textId="77777777" w:rsidR="008E02A8" w:rsidRPr="008E02A8" w:rsidRDefault="008E02A8" w:rsidP="00B36DA3">
            <w:pPr>
              <w:bidi/>
              <w:spacing w:after="200" w:line="276" w:lineRule="auto"/>
              <w:jc w:val="center"/>
              <w:rPr>
                <w:rFonts w:ascii="Calibri" w:eastAsia="Calibri" w:hAnsi="Calibri" w:cs="B Nazanin"/>
                <w:b/>
                <w:bCs/>
                <w:rtl/>
              </w:rPr>
            </w:pPr>
            <w:r w:rsidRPr="008E02A8">
              <w:rPr>
                <w:rFonts w:ascii="Calibri" w:eastAsia="Calibri" w:hAnsi="Calibri" w:cs="B Nazanin" w:hint="cs"/>
                <w:b/>
                <w:bCs/>
                <w:rtl/>
              </w:rPr>
              <w:t>مخرج</w:t>
            </w:r>
          </w:p>
        </w:tc>
        <w:tc>
          <w:tcPr>
            <w:tcW w:w="1085" w:type="dxa"/>
            <w:vMerge/>
            <w:shd w:val="clear" w:color="auto" w:fill="BFBFBF"/>
            <w:vAlign w:val="center"/>
          </w:tcPr>
          <w:p w14:paraId="4DFB64A6" w14:textId="77777777" w:rsidR="008E02A8" w:rsidRPr="008E02A8" w:rsidRDefault="008E02A8" w:rsidP="00B36DA3">
            <w:pPr>
              <w:bidi/>
              <w:spacing w:after="200" w:line="276" w:lineRule="auto"/>
              <w:jc w:val="center"/>
              <w:rPr>
                <w:rFonts w:ascii="Calibri" w:eastAsia="Calibri" w:hAnsi="Calibri" w:cs="B Nazanin"/>
                <w:rtl/>
              </w:rPr>
            </w:pPr>
          </w:p>
        </w:tc>
        <w:tc>
          <w:tcPr>
            <w:tcW w:w="990" w:type="dxa"/>
            <w:vMerge/>
            <w:shd w:val="clear" w:color="auto" w:fill="BFBFBF"/>
            <w:vAlign w:val="center"/>
          </w:tcPr>
          <w:p w14:paraId="40512359" w14:textId="77777777" w:rsidR="008E02A8" w:rsidRPr="008E02A8" w:rsidRDefault="008E02A8" w:rsidP="00B36DA3">
            <w:pPr>
              <w:bidi/>
              <w:spacing w:after="200" w:line="276" w:lineRule="auto"/>
              <w:jc w:val="center"/>
              <w:rPr>
                <w:rFonts w:ascii="Calibri" w:eastAsia="Calibri" w:hAnsi="Calibri" w:cs="B Nazanin"/>
                <w:rtl/>
              </w:rPr>
            </w:pPr>
          </w:p>
        </w:tc>
        <w:tc>
          <w:tcPr>
            <w:tcW w:w="1170" w:type="dxa"/>
            <w:vMerge/>
            <w:shd w:val="clear" w:color="auto" w:fill="BFBFBF"/>
            <w:vAlign w:val="center"/>
          </w:tcPr>
          <w:p w14:paraId="03C5EE85" w14:textId="77777777" w:rsidR="008E02A8" w:rsidRPr="008E02A8" w:rsidRDefault="008E02A8" w:rsidP="00B36DA3">
            <w:pPr>
              <w:bidi/>
              <w:spacing w:after="200" w:line="276" w:lineRule="auto"/>
              <w:jc w:val="center"/>
              <w:rPr>
                <w:rFonts w:ascii="Calibri" w:eastAsia="Calibri" w:hAnsi="Calibri" w:cs="B Nazanin"/>
                <w:rtl/>
              </w:rPr>
            </w:pPr>
          </w:p>
        </w:tc>
        <w:tc>
          <w:tcPr>
            <w:tcW w:w="3415" w:type="dxa"/>
            <w:vMerge/>
            <w:shd w:val="clear" w:color="auto" w:fill="BFBFBF"/>
            <w:vAlign w:val="center"/>
          </w:tcPr>
          <w:p w14:paraId="5B5C07FB" w14:textId="77777777" w:rsidR="008E02A8" w:rsidRPr="008E02A8" w:rsidRDefault="008E02A8" w:rsidP="00B36DA3">
            <w:pPr>
              <w:bidi/>
              <w:spacing w:after="200" w:line="276" w:lineRule="auto"/>
              <w:jc w:val="center"/>
              <w:rPr>
                <w:rFonts w:ascii="Calibri" w:eastAsia="Calibri" w:hAnsi="Calibri" w:cs="B Nazanin"/>
                <w:rtl/>
              </w:rPr>
            </w:pPr>
          </w:p>
        </w:tc>
      </w:tr>
      <w:tr w:rsidR="008E02A8" w:rsidRPr="008E02A8" w14:paraId="71AB3EBB" w14:textId="77777777" w:rsidTr="002536E0">
        <w:trPr>
          <w:trHeight w:val="561"/>
        </w:trPr>
        <w:tc>
          <w:tcPr>
            <w:tcW w:w="1971" w:type="dxa"/>
            <w:vAlign w:val="center"/>
          </w:tcPr>
          <w:p w14:paraId="621FD354" w14:textId="77777777" w:rsidR="008E02A8" w:rsidRPr="008E02A8" w:rsidRDefault="008E02A8" w:rsidP="002536E0">
            <w:pPr>
              <w:bidi/>
              <w:spacing w:after="200" w:line="276" w:lineRule="auto"/>
              <w:jc w:val="center"/>
              <w:rPr>
                <w:rFonts w:ascii="Calibri" w:eastAsia="Calibri" w:hAnsi="Calibri" w:cs="B Nazanin"/>
                <w:color w:val="000000"/>
              </w:rPr>
            </w:pPr>
            <w:r w:rsidRPr="008E02A8">
              <w:rPr>
                <w:rFonts w:ascii="Calibri" w:eastAsia="Calibri" w:hAnsi="Calibri" w:cs="B Nazanin"/>
                <w:rtl/>
              </w:rPr>
              <w:t>درصد مشاوره فرزندآور</w:t>
            </w:r>
            <w:r w:rsidRPr="008E02A8">
              <w:rPr>
                <w:rFonts w:ascii="Calibri" w:eastAsia="Calibri" w:hAnsi="Calibri" w:cs="B Nazanin" w:hint="cs"/>
                <w:rtl/>
              </w:rPr>
              <w:t>ی</w:t>
            </w:r>
          </w:p>
        </w:tc>
        <w:tc>
          <w:tcPr>
            <w:tcW w:w="900" w:type="dxa"/>
            <w:tcBorders>
              <w:top w:val="single" w:sz="4" w:space="0" w:color="auto"/>
            </w:tcBorders>
            <w:vAlign w:val="center"/>
          </w:tcPr>
          <w:p w14:paraId="79FB2FEE"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17.6</w:t>
            </w:r>
          </w:p>
        </w:tc>
        <w:tc>
          <w:tcPr>
            <w:tcW w:w="900" w:type="dxa"/>
            <w:tcBorders>
              <w:top w:val="single" w:sz="4" w:space="0" w:color="auto"/>
            </w:tcBorders>
            <w:vAlign w:val="center"/>
          </w:tcPr>
          <w:p w14:paraId="346AA550"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52556</w:t>
            </w:r>
          </w:p>
        </w:tc>
        <w:tc>
          <w:tcPr>
            <w:tcW w:w="900" w:type="dxa"/>
            <w:tcBorders>
              <w:top w:val="single" w:sz="4" w:space="0" w:color="auto"/>
            </w:tcBorders>
            <w:vAlign w:val="center"/>
          </w:tcPr>
          <w:p w14:paraId="7A54BE9B"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298725</w:t>
            </w:r>
          </w:p>
        </w:tc>
        <w:tc>
          <w:tcPr>
            <w:tcW w:w="810" w:type="dxa"/>
            <w:vAlign w:val="center"/>
          </w:tcPr>
          <w:p w14:paraId="20214AA1"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22.8</w:t>
            </w:r>
          </w:p>
        </w:tc>
        <w:tc>
          <w:tcPr>
            <w:tcW w:w="810" w:type="dxa"/>
            <w:vAlign w:val="center"/>
          </w:tcPr>
          <w:p w14:paraId="3838C1F4"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69247</w:t>
            </w:r>
          </w:p>
        </w:tc>
        <w:tc>
          <w:tcPr>
            <w:tcW w:w="900" w:type="dxa"/>
            <w:vAlign w:val="center"/>
          </w:tcPr>
          <w:p w14:paraId="747581B5"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303908</w:t>
            </w:r>
          </w:p>
        </w:tc>
        <w:tc>
          <w:tcPr>
            <w:tcW w:w="1085" w:type="dxa"/>
            <w:vAlign w:val="center"/>
          </w:tcPr>
          <w:p w14:paraId="5AFDF550"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21.1</w:t>
            </w:r>
          </w:p>
        </w:tc>
        <w:tc>
          <w:tcPr>
            <w:tcW w:w="990" w:type="dxa"/>
            <w:vAlign w:val="center"/>
          </w:tcPr>
          <w:p w14:paraId="5BB8E1F1"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108.1</w:t>
            </w:r>
          </w:p>
        </w:tc>
        <w:tc>
          <w:tcPr>
            <w:tcW w:w="1170" w:type="dxa"/>
            <w:vAlign w:val="center"/>
          </w:tcPr>
          <w:p w14:paraId="5EC0B942"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سامانه سیب</w:t>
            </w:r>
          </w:p>
        </w:tc>
        <w:tc>
          <w:tcPr>
            <w:tcW w:w="3415" w:type="dxa"/>
            <w:vAlign w:val="center"/>
          </w:tcPr>
          <w:p w14:paraId="0ACCE649" w14:textId="5D7FCD15"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بیشتر از حدانتظار</w:t>
            </w:r>
            <w:r w:rsidR="00B36DA3">
              <w:rPr>
                <w:rFonts w:ascii="Calibri" w:eastAsia="Calibri" w:hAnsi="Calibri" w:cs="B Nazanin" w:hint="cs"/>
                <w:rtl/>
              </w:rPr>
              <w:t>:</w:t>
            </w:r>
            <w:r w:rsidRPr="008E02A8">
              <w:rPr>
                <w:rFonts w:ascii="Calibri" w:eastAsia="Calibri" w:hAnsi="Calibri" w:cs="B Nazanin" w:hint="cs"/>
                <w:rtl/>
              </w:rPr>
              <w:t>جهت ارتقای شاخص ،کارگاههای آموزشی برگزار گردیده و رصد و پایش صورت گرفته</w:t>
            </w:r>
          </w:p>
        </w:tc>
      </w:tr>
      <w:tr w:rsidR="008E02A8" w:rsidRPr="008E02A8" w14:paraId="6F30AE98" w14:textId="77777777" w:rsidTr="002536E0">
        <w:trPr>
          <w:trHeight w:val="561"/>
        </w:trPr>
        <w:tc>
          <w:tcPr>
            <w:tcW w:w="1971" w:type="dxa"/>
            <w:vAlign w:val="center"/>
          </w:tcPr>
          <w:p w14:paraId="51927F53" w14:textId="77777777" w:rsidR="008E02A8" w:rsidRPr="008E02A8" w:rsidRDefault="008E02A8" w:rsidP="002536E0">
            <w:pPr>
              <w:bidi/>
              <w:spacing w:after="200" w:line="276" w:lineRule="auto"/>
              <w:jc w:val="center"/>
              <w:rPr>
                <w:rFonts w:ascii="Calibri" w:eastAsia="Calibri" w:hAnsi="Calibri" w:cs="B Nazanin"/>
                <w:color w:val="000000"/>
                <w:rtl/>
              </w:rPr>
            </w:pPr>
            <w:r w:rsidRPr="008E02A8">
              <w:rPr>
                <w:rFonts w:ascii="Calibri" w:eastAsia="Calibri" w:hAnsi="Calibri" w:cs="B Nazanin"/>
                <w:color w:val="000000"/>
                <w:rtl/>
              </w:rPr>
              <w:t>درصد مشاوره موثرفرزندآور</w:t>
            </w:r>
            <w:r w:rsidRPr="008E02A8">
              <w:rPr>
                <w:rFonts w:ascii="Calibri" w:eastAsia="Calibri" w:hAnsi="Calibri" w:cs="B Nazanin" w:hint="cs"/>
                <w:color w:val="000000"/>
                <w:rtl/>
              </w:rPr>
              <w:t>ی</w:t>
            </w:r>
            <w:r w:rsidRPr="008E02A8">
              <w:rPr>
                <w:rFonts w:ascii="Calibri" w:eastAsia="Calibri" w:hAnsi="Calibri" w:cs="B Nazanin"/>
                <w:color w:val="000000"/>
                <w:rtl/>
              </w:rPr>
              <w:t xml:space="preserve"> منجر به باردار</w:t>
            </w:r>
            <w:r w:rsidRPr="008E02A8">
              <w:rPr>
                <w:rFonts w:ascii="Calibri" w:eastAsia="Calibri" w:hAnsi="Calibri" w:cs="B Nazanin" w:hint="cs"/>
                <w:color w:val="000000"/>
                <w:rtl/>
              </w:rPr>
              <w:t>ی</w:t>
            </w:r>
          </w:p>
        </w:tc>
        <w:tc>
          <w:tcPr>
            <w:tcW w:w="900" w:type="dxa"/>
            <w:tcBorders>
              <w:top w:val="single" w:sz="4" w:space="0" w:color="auto"/>
            </w:tcBorders>
            <w:vAlign w:val="center"/>
          </w:tcPr>
          <w:p w14:paraId="7C2B6280" w14:textId="3E346A74" w:rsidR="008E02A8" w:rsidRPr="008E02A8" w:rsidRDefault="003A7795" w:rsidP="002536E0">
            <w:pPr>
              <w:bidi/>
              <w:spacing w:after="200" w:line="276" w:lineRule="auto"/>
              <w:jc w:val="center"/>
              <w:rPr>
                <w:rFonts w:ascii="Calibri" w:eastAsia="Calibri" w:hAnsi="Calibri" w:cs="B Nazanin"/>
                <w:color w:val="000000"/>
                <w:rtl/>
              </w:rPr>
            </w:pPr>
            <w:r>
              <w:rPr>
                <w:rFonts w:ascii="Calibri" w:eastAsia="Calibri" w:hAnsi="Calibri" w:cs="B Nazanin" w:hint="cs"/>
                <w:color w:val="000000"/>
                <w:rtl/>
              </w:rPr>
              <w:t>0.2</w:t>
            </w:r>
          </w:p>
        </w:tc>
        <w:tc>
          <w:tcPr>
            <w:tcW w:w="900" w:type="dxa"/>
            <w:tcBorders>
              <w:top w:val="single" w:sz="4" w:space="0" w:color="auto"/>
            </w:tcBorders>
            <w:vAlign w:val="center"/>
          </w:tcPr>
          <w:p w14:paraId="276EB00E" w14:textId="77777777" w:rsidR="008E02A8" w:rsidRPr="008E02A8" w:rsidRDefault="008E02A8" w:rsidP="002536E0">
            <w:pPr>
              <w:bidi/>
              <w:spacing w:after="200" w:line="276" w:lineRule="auto"/>
              <w:jc w:val="center"/>
              <w:rPr>
                <w:rFonts w:ascii="Calibri" w:eastAsia="Calibri" w:hAnsi="Calibri" w:cs="B Nazanin"/>
                <w:color w:val="000000"/>
                <w:rtl/>
                <w:lang w:bidi="fa-IR"/>
              </w:rPr>
            </w:pPr>
            <w:r w:rsidRPr="008E02A8">
              <w:rPr>
                <w:rFonts w:ascii="Calibri" w:eastAsia="Calibri" w:hAnsi="Calibri" w:cs="B Nazanin" w:hint="cs"/>
                <w:color w:val="000000"/>
                <w:rtl/>
                <w:lang w:bidi="fa-IR"/>
              </w:rPr>
              <w:t>115</w:t>
            </w:r>
          </w:p>
        </w:tc>
        <w:tc>
          <w:tcPr>
            <w:tcW w:w="900" w:type="dxa"/>
            <w:tcBorders>
              <w:top w:val="single" w:sz="4" w:space="0" w:color="auto"/>
            </w:tcBorders>
            <w:vAlign w:val="center"/>
          </w:tcPr>
          <w:p w14:paraId="5C64BDC2" w14:textId="77777777" w:rsidR="008E02A8" w:rsidRPr="008E02A8" w:rsidRDefault="008E02A8" w:rsidP="002536E0">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52556</w:t>
            </w:r>
          </w:p>
        </w:tc>
        <w:tc>
          <w:tcPr>
            <w:tcW w:w="810" w:type="dxa"/>
            <w:vAlign w:val="center"/>
          </w:tcPr>
          <w:p w14:paraId="1FD0AFEB" w14:textId="301F8838" w:rsidR="008E02A8" w:rsidRPr="008E02A8" w:rsidRDefault="003A7795" w:rsidP="002536E0">
            <w:pPr>
              <w:bidi/>
              <w:spacing w:after="200" w:line="276" w:lineRule="auto"/>
              <w:jc w:val="center"/>
              <w:rPr>
                <w:rFonts w:ascii="Calibri" w:eastAsia="Calibri" w:hAnsi="Calibri" w:cs="B Nazanin"/>
                <w:color w:val="000000"/>
                <w:rtl/>
              </w:rPr>
            </w:pPr>
            <w:r>
              <w:rPr>
                <w:rFonts w:ascii="Calibri" w:eastAsia="Calibri" w:hAnsi="Calibri" w:cs="B Nazanin" w:hint="cs"/>
                <w:color w:val="000000"/>
                <w:rtl/>
              </w:rPr>
              <w:t>0.5</w:t>
            </w:r>
          </w:p>
        </w:tc>
        <w:tc>
          <w:tcPr>
            <w:tcW w:w="810" w:type="dxa"/>
            <w:vAlign w:val="center"/>
          </w:tcPr>
          <w:p w14:paraId="23F98830" w14:textId="77777777" w:rsidR="008E02A8" w:rsidRPr="008E02A8" w:rsidRDefault="008E02A8" w:rsidP="002536E0">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338</w:t>
            </w:r>
          </w:p>
        </w:tc>
        <w:tc>
          <w:tcPr>
            <w:tcW w:w="900" w:type="dxa"/>
            <w:vAlign w:val="center"/>
          </w:tcPr>
          <w:p w14:paraId="36EA6DA8" w14:textId="77777777" w:rsidR="008E02A8" w:rsidRPr="008E02A8" w:rsidRDefault="008E02A8" w:rsidP="002536E0">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69247</w:t>
            </w:r>
          </w:p>
        </w:tc>
        <w:tc>
          <w:tcPr>
            <w:tcW w:w="1085" w:type="dxa"/>
            <w:vAlign w:val="center"/>
          </w:tcPr>
          <w:p w14:paraId="5A7DA62A" w14:textId="77777777" w:rsidR="008E02A8" w:rsidRPr="008E02A8" w:rsidRDefault="008E02A8" w:rsidP="002536E0">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21/0</w:t>
            </w:r>
          </w:p>
        </w:tc>
        <w:tc>
          <w:tcPr>
            <w:tcW w:w="990" w:type="dxa"/>
            <w:vAlign w:val="center"/>
          </w:tcPr>
          <w:p w14:paraId="215C74D3" w14:textId="77777777" w:rsidR="008E02A8" w:rsidRPr="008E02A8" w:rsidRDefault="008E02A8" w:rsidP="002536E0">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238</w:t>
            </w:r>
          </w:p>
        </w:tc>
        <w:tc>
          <w:tcPr>
            <w:tcW w:w="1170" w:type="dxa"/>
            <w:vAlign w:val="center"/>
          </w:tcPr>
          <w:p w14:paraId="72FA74C7" w14:textId="77777777" w:rsidR="008E02A8" w:rsidRPr="008E02A8" w:rsidRDefault="008E02A8" w:rsidP="002536E0">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سامانه سیب</w:t>
            </w:r>
          </w:p>
        </w:tc>
        <w:tc>
          <w:tcPr>
            <w:tcW w:w="3415" w:type="dxa"/>
            <w:vAlign w:val="center"/>
          </w:tcPr>
          <w:p w14:paraId="0C5D37C1" w14:textId="75559122" w:rsidR="008E02A8" w:rsidRPr="008E02A8" w:rsidRDefault="008E02A8" w:rsidP="002536E0">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بیشتر از حدانتظار</w:t>
            </w:r>
            <w:r w:rsidR="00B36DA3">
              <w:rPr>
                <w:rFonts w:ascii="Calibri" w:eastAsia="Calibri" w:hAnsi="Calibri" w:cs="B Nazanin" w:hint="cs"/>
                <w:color w:val="000000"/>
                <w:rtl/>
              </w:rPr>
              <w:t>:</w:t>
            </w:r>
            <w:r w:rsidRPr="008E02A8">
              <w:rPr>
                <w:rFonts w:ascii="Calibri" w:eastAsia="Calibri" w:hAnsi="Calibri" w:cs="B Nazanin" w:hint="cs"/>
                <w:color w:val="000000"/>
                <w:rtl/>
              </w:rPr>
              <w:t>حد انتظار این شاخص 5% افزایش نسبت به سال قبل بوده که با برگزاری جلسات آموزشی و کارگاههای آموزشی جهت مراقبین سلامت و تاکید بر انجام مشاوره مطلوب و موثر، 238درصد پیشرفت داشتیم</w:t>
            </w:r>
          </w:p>
        </w:tc>
      </w:tr>
      <w:tr w:rsidR="008E02A8" w:rsidRPr="008E02A8" w14:paraId="52C16444" w14:textId="77777777" w:rsidTr="002536E0">
        <w:trPr>
          <w:trHeight w:val="1232"/>
        </w:trPr>
        <w:tc>
          <w:tcPr>
            <w:tcW w:w="1971" w:type="dxa"/>
            <w:vAlign w:val="center"/>
          </w:tcPr>
          <w:p w14:paraId="39A6E1FF" w14:textId="77777777" w:rsidR="008E02A8" w:rsidRPr="008E02A8" w:rsidRDefault="008E02A8" w:rsidP="002536E0">
            <w:pPr>
              <w:bidi/>
              <w:spacing w:after="200" w:line="276" w:lineRule="auto"/>
              <w:jc w:val="center"/>
              <w:rPr>
                <w:rFonts w:ascii="Calibri" w:eastAsia="Calibri" w:hAnsi="Calibri" w:cs="B Nazanin"/>
                <w:color w:val="000000"/>
              </w:rPr>
            </w:pPr>
            <w:r w:rsidRPr="008E02A8">
              <w:rPr>
                <w:rFonts w:ascii="Calibri" w:eastAsia="Calibri" w:hAnsi="Calibri" w:cs="B Nazanin" w:hint="cs"/>
                <w:rtl/>
              </w:rPr>
              <w:t>درصد ارائه دهندگان خدمت آموزش دیده(هادیان زندگی)</w:t>
            </w:r>
          </w:p>
        </w:tc>
        <w:tc>
          <w:tcPr>
            <w:tcW w:w="900" w:type="dxa"/>
            <w:vAlign w:val="center"/>
          </w:tcPr>
          <w:p w14:paraId="5238D950"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100</w:t>
            </w:r>
          </w:p>
        </w:tc>
        <w:tc>
          <w:tcPr>
            <w:tcW w:w="900" w:type="dxa"/>
            <w:vAlign w:val="center"/>
          </w:tcPr>
          <w:p w14:paraId="69F5BE8E"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310</w:t>
            </w:r>
          </w:p>
        </w:tc>
        <w:tc>
          <w:tcPr>
            <w:tcW w:w="900" w:type="dxa"/>
            <w:vAlign w:val="center"/>
          </w:tcPr>
          <w:p w14:paraId="139C4E64"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310</w:t>
            </w:r>
          </w:p>
        </w:tc>
        <w:tc>
          <w:tcPr>
            <w:tcW w:w="810" w:type="dxa"/>
            <w:vAlign w:val="center"/>
          </w:tcPr>
          <w:p w14:paraId="6E780F04"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100</w:t>
            </w:r>
          </w:p>
        </w:tc>
        <w:tc>
          <w:tcPr>
            <w:tcW w:w="810" w:type="dxa"/>
            <w:vAlign w:val="center"/>
          </w:tcPr>
          <w:p w14:paraId="0EE5119B"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307</w:t>
            </w:r>
          </w:p>
        </w:tc>
        <w:tc>
          <w:tcPr>
            <w:tcW w:w="900" w:type="dxa"/>
            <w:vAlign w:val="center"/>
          </w:tcPr>
          <w:p w14:paraId="04E1123F"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307</w:t>
            </w:r>
          </w:p>
        </w:tc>
        <w:tc>
          <w:tcPr>
            <w:tcW w:w="1085" w:type="dxa"/>
            <w:vAlign w:val="center"/>
          </w:tcPr>
          <w:p w14:paraId="4985B16F"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100</w:t>
            </w:r>
          </w:p>
        </w:tc>
        <w:tc>
          <w:tcPr>
            <w:tcW w:w="990" w:type="dxa"/>
            <w:vAlign w:val="center"/>
          </w:tcPr>
          <w:p w14:paraId="28F4D228"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100</w:t>
            </w:r>
          </w:p>
        </w:tc>
        <w:tc>
          <w:tcPr>
            <w:tcW w:w="1170" w:type="dxa"/>
            <w:vAlign w:val="center"/>
          </w:tcPr>
          <w:p w14:paraId="532F1269"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لیست حضور و غیاب کارگاه</w:t>
            </w:r>
          </w:p>
        </w:tc>
        <w:tc>
          <w:tcPr>
            <w:tcW w:w="3415" w:type="dxa"/>
            <w:vAlign w:val="center"/>
          </w:tcPr>
          <w:p w14:paraId="318191C1" w14:textId="35F9B52E"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در حد انتظار</w:t>
            </w:r>
            <w:r w:rsidR="00B36DA3">
              <w:rPr>
                <w:rFonts w:ascii="Calibri" w:eastAsia="Calibri" w:hAnsi="Calibri" w:cs="B Nazanin" w:hint="cs"/>
                <w:rtl/>
              </w:rPr>
              <w:t xml:space="preserve">: </w:t>
            </w:r>
            <w:r w:rsidRPr="008E02A8">
              <w:rPr>
                <w:rFonts w:ascii="Calibri" w:eastAsia="Calibri" w:hAnsi="Calibri" w:cs="B Nazanin" w:hint="cs"/>
                <w:rtl/>
              </w:rPr>
              <w:t>برگزاری 6 کارگاه آموزش هادیان زندگی</w:t>
            </w:r>
          </w:p>
        </w:tc>
      </w:tr>
      <w:tr w:rsidR="008E02A8" w:rsidRPr="008E02A8" w14:paraId="17BDCE28" w14:textId="77777777" w:rsidTr="002536E0">
        <w:trPr>
          <w:trHeight w:val="561"/>
        </w:trPr>
        <w:tc>
          <w:tcPr>
            <w:tcW w:w="1971" w:type="dxa"/>
            <w:vAlign w:val="center"/>
          </w:tcPr>
          <w:p w14:paraId="603065A9" w14:textId="77777777" w:rsidR="008E02A8" w:rsidRPr="008E02A8" w:rsidRDefault="008E02A8" w:rsidP="002536E0">
            <w:pPr>
              <w:bidi/>
              <w:spacing w:after="200" w:line="168" w:lineRule="auto"/>
              <w:jc w:val="center"/>
              <w:rPr>
                <w:rFonts w:ascii="Calibri" w:eastAsia="Calibri" w:hAnsi="Calibri" w:cs="B Nazanin"/>
                <w:rtl/>
              </w:rPr>
            </w:pPr>
            <w:r w:rsidRPr="008E02A8">
              <w:rPr>
                <w:rFonts w:ascii="Calibri" w:eastAsia="Calibri" w:hAnsi="Calibri" w:cs="B Nazanin" w:hint="cs"/>
                <w:rtl/>
              </w:rPr>
              <w:t>تعداد</w:t>
            </w:r>
            <w:r w:rsidRPr="008E02A8">
              <w:rPr>
                <w:rFonts w:ascii="Calibri" w:eastAsia="Calibri" w:hAnsi="Calibri" w:cs="B Nazanin"/>
                <w:rtl/>
              </w:rPr>
              <w:t xml:space="preserve"> </w:t>
            </w:r>
            <w:r w:rsidRPr="008E02A8">
              <w:rPr>
                <w:rFonts w:ascii="Calibri" w:eastAsia="Calibri" w:hAnsi="Calibri" w:cs="B Nazanin" w:hint="cs"/>
                <w:rtl/>
              </w:rPr>
              <w:t>کمیته</w:t>
            </w:r>
            <w:r w:rsidRPr="008E02A8">
              <w:rPr>
                <w:rFonts w:ascii="Calibri" w:eastAsia="Calibri" w:hAnsi="Calibri" w:cs="B Nazanin"/>
                <w:rtl/>
              </w:rPr>
              <w:t xml:space="preserve"> </w:t>
            </w:r>
            <w:r w:rsidRPr="008E02A8">
              <w:rPr>
                <w:rFonts w:ascii="Calibri" w:eastAsia="Calibri" w:hAnsi="Calibri" w:cs="B Nazanin" w:hint="cs"/>
                <w:rtl/>
              </w:rPr>
              <w:t>های</w:t>
            </w:r>
            <w:r w:rsidRPr="008E02A8">
              <w:rPr>
                <w:rFonts w:ascii="Calibri" w:eastAsia="Calibri" w:hAnsi="Calibri" w:cs="B Nazanin"/>
                <w:rtl/>
              </w:rPr>
              <w:t xml:space="preserve"> </w:t>
            </w:r>
            <w:r w:rsidRPr="008E02A8">
              <w:rPr>
                <w:rFonts w:ascii="Calibri" w:eastAsia="Calibri" w:hAnsi="Calibri" w:cs="B Nazanin" w:hint="cs"/>
                <w:rtl/>
              </w:rPr>
              <w:t>بهداشت</w:t>
            </w:r>
            <w:r w:rsidRPr="008E02A8">
              <w:rPr>
                <w:rFonts w:ascii="Calibri" w:eastAsia="Calibri" w:hAnsi="Calibri" w:cs="B Nazanin"/>
                <w:rtl/>
              </w:rPr>
              <w:t xml:space="preserve"> </w:t>
            </w:r>
            <w:r w:rsidRPr="008E02A8">
              <w:rPr>
                <w:rFonts w:ascii="Calibri" w:eastAsia="Calibri" w:hAnsi="Calibri" w:cs="B Nazanin" w:hint="cs"/>
                <w:rtl/>
              </w:rPr>
              <w:t>جوانی</w:t>
            </w:r>
            <w:r w:rsidRPr="008E02A8">
              <w:rPr>
                <w:rFonts w:ascii="Calibri" w:eastAsia="Calibri" w:hAnsi="Calibri" w:cs="B Nazanin"/>
                <w:rtl/>
              </w:rPr>
              <w:t xml:space="preserve"> </w:t>
            </w:r>
            <w:r w:rsidRPr="008E02A8">
              <w:rPr>
                <w:rFonts w:ascii="Calibri" w:eastAsia="Calibri" w:hAnsi="Calibri" w:cs="B Nazanin" w:hint="cs"/>
                <w:rtl/>
              </w:rPr>
              <w:t>جمعیت</w:t>
            </w:r>
            <w:r w:rsidRPr="008E02A8">
              <w:rPr>
                <w:rFonts w:ascii="Calibri" w:eastAsia="Calibri" w:hAnsi="Calibri" w:cs="B Nazanin"/>
                <w:rtl/>
              </w:rPr>
              <w:t xml:space="preserve"> </w:t>
            </w:r>
            <w:r w:rsidRPr="008E02A8">
              <w:rPr>
                <w:rFonts w:ascii="Calibri" w:eastAsia="Calibri" w:hAnsi="Calibri" w:cs="B Nazanin" w:hint="cs"/>
                <w:rtl/>
              </w:rPr>
              <w:t>برگزار</w:t>
            </w:r>
            <w:r w:rsidRPr="008E02A8">
              <w:rPr>
                <w:rFonts w:ascii="Calibri" w:eastAsia="Calibri" w:hAnsi="Calibri" w:cs="B Nazanin"/>
                <w:rtl/>
              </w:rPr>
              <w:t xml:space="preserve"> </w:t>
            </w:r>
            <w:r w:rsidRPr="008E02A8">
              <w:rPr>
                <w:rFonts w:ascii="Calibri" w:eastAsia="Calibri" w:hAnsi="Calibri" w:cs="B Nazanin" w:hint="cs"/>
                <w:rtl/>
              </w:rPr>
              <w:t>شده</w:t>
            </w:r>
          </w:p>
        </w:tc>
        <w:tc>
          <w:tcPr>
            <w:tcW w:w="900" w:type="dxa"/>
            <w:vAlign w:val="center"/>
          </w:tcPr>
          <w:p w14:paraId="3BB8DFE2"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6</w:t>
            </w:r>
          </w:p>
        </w:tc>
        <w:tc>
          <w:tcPr>
            <w:tcW w:w="900" w:type="dxa"/>
            <w:vAlign w:val="center"/>
          </w:tcPr>
          <w:p w14:paraId="3E71B2A0"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6</w:t>
            </w:r>
          </w:p>
        </w:tc>
        <w:tc>
          <w:tcPr>
            <w:tcW w:w="900" w:type="dxa"/>
            <w:vAlign w:val="center"/>
          </w:tcPr>
          <w:p w14:paraId="2ADE6F94"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6</w:t>
            </w:r>
          </w:p>
        </w:tc>
        <w:tc>
          <w:tcPr>
            <w:tcW w:w="810" w:type="dxa"/>
            <w:vAlign w:val="center"/>
          </w:tcPr>
          <w:p w14:paraId="326B573C"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12</w:t>
            </w:r>
          </w:p>
        </w:tc>
        <w:tc>
          <w:tcPr>
            <w:tcW w:w="810" w:type="dxa"/>
            <w:vAlign w:val="center"/>
          </w:tcPr>
          <w:p w14:paraId="5AFE63CC"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12</w:t>
            </w:r>
          </w:p>
        </w:tc>
        <w:tc>
          <w:tcPr>
            <w:tcW w:w="900" w:type="dxa"/>
            <w:vAlign w:val="center"/>
          </w:tcPr>
          <w:p w14:paraId="6C47827E"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12</w:t>
            </w:r>
          </w:p>
        </w:tc>
        <w:tc>
          <w:tcPr>
            <w:tcW w:w="1085" w:type="dxa"/>
            <w:vAlign w:val="center"/>
          </w:tcPr>
          <w:p w14:paraId="0E65FF82"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12</w:t>
            </w:r>
          </w:p>
        </w:tc>
        <w:tc>
          <w:tcPr>
            <w:tcW w:w="990" w:type="dxa"/>
            <w:vAlign w:val="center"/>
          </w:tcPr>
          <w:p w14:paraId="7A07C8B5"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100</w:t>
            </w:r>
          </w:p>
        </w:tc>
        <w:tc>
          <w:tcPr>
            <w:tcW w:w="1170" w:type="dxa"/>
            <w:vAlign w:val="center"/>
          </w:tcPr>
          <w:p w14:paraId="17ABC796"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صورتجلسات کمیته</w:t>
            </w:r>
          </w:p>
        </w:tc>
        <w:tc>
          <w:tcPr>
            <w:tcW w:w="3415" w:type="dxa"/>
            <w:vAlign w:val="center"/>
          </w:tcPr>
          <w:p w14:paraId="0FC51B87" w14:textId="09850BB9"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در حد انتظار</w:t>
            </w:r>
            <w:r w:rsidR="00B36DA3">
              <w:rPr>
                <w:rFonts w:ascii="Calibri" w:eastAsia="Calibri" w:hAnsi="Calibri" w:cs="B Nazanin" w:hint="cs"/>
                <w:rtl/>
              </w:rPr>
              <w:t>:</w:t>
            </w:r>
            <w:r w:rsidRPr="008E02A8">
              <w:rPr>
                <w:rFonts w:ascii="Calibri" w:eastAsia="Calibri" w:hAnsi="Calibri" w:cs="B Nazanin" w:hint="cs"/>
                <w:rtl/>
              </w:rPr>
              <w:t>هماهنگی جهت برگزاری جلسات ماهانه جوانی جمعیت صورت گرفته است</w:t>
            </w:r>
          </w:p>
        </w:tc>
      </w:tr>
      <w:tr w:rsidR="008E02A8" w:rsidRPr="008E02A8" w14:paraId="34C942B8" w14:textId="77777777" w:rsidTr="002536E0">
        <w:trPr>
          <w:trHeight w:val="561"/>
        </w:trPr>
        <w:tc>
          <w:tcPr>
            <w:tcW w:w="1971" w:type="dxa"/>
            <w:tcBorders>
              <w:bottom w:val="single" w:sz="4" w:space="0" w:color="auto"/>
            </w:tcBorders>
            <w:vAlign w:val="center"/>
          </w:tcPr>
          <w:p w14:paraId="679A8C47" w14:textId="77777777" w:rsidR="008E02A8" w:rsidRPr="008E02A8" w:rsidRDefault="008E02A8" w:rsidP="002536E0">
            <w:pPr>
              <w:bidi/>
              <w:spacing w:after="200" w:line="168" w:lineRule="auto"/>
              <w:jc w:val="center"/>
              <w:rPr>
                <w:rFonts w:ascii="Calibri" w:eastAsia="Calibri" w:hAnsi="Calibri" w:cs="B Nazanin"/>
                <w:rtl/>
              </w:rPr>
            </w:pPr>
            <w:r w:rsidRPr="008E02A8">
              <w:rPr>
                <w:rFonts w:ascii="Calibri" w:eastAsia="Calibri" w:hAnsi="Calibri" w:cs="B Nazanin" w:hint="cs"/>
                <w:rtl/>
              </w:rPr>
              <w:t>درصد</w:t>
            </w:r>
            <w:r w:rsidRPr="008E02A8">
              <w:rPr>
                <w:rFonts w:ascii="Calibri" w:eastAsia="Calibri" w:hAnsi="Calibri" w:cs="B Nazanin"/>
                <w:rtl/>
              </w:rPr>
              <w:t xml:space="preserve"> </w:t>
            </w:r>
            <w:r w:rsidRPr="008E02A8">
              <w:rPr>
                <w:rFonts w:ascii="Calibri" w:eastAsia="Calibri" w:hAnsi="Calibri" w:cs="B Nazanin" w:hint="cs"/>
                <w:rtl/>
              </w:rPr>
              <w:t>مصوبات</w:t>
            </w:r>
            <w:r w:rsidRPr="008E02A8">
              <w:rPr>
                <w:rFonts w:ascii="Calibri" w:eastAsia="Calibri" w:hAnsi="Calibri" w:cs="B Nazanin"/>
                <w:rtl/>
              </w:rPr>
              <w:t xml:space="preserve"> </w:t>
            </w:r>
            <w:r w:rsidRPr="008E02A8">
              <w:rPr>
                <w:rFonts w:ascii="Calibri" w:eastAsia="Calibri" w:hAnsi="Calibri" w:cs="B Nazanin" w:hint="cs"/>
                <w:rtl/>
              </w:rPr>
              <w:t>پیگیری</w:t>
            </w:r>
            <w:r w:rsidRPr="008E02A8">
              <w:rPr>
                <w:rFonts w:ascii="Calibri" w:eastAsia="Calibri" w:hAnsi="Calibri" w:cs="B Nazanin"/>
                <w:rtl/>
              </w:rPr>
              <w:t xml:space="preserve"> </w:t>
            </w:r>
            <w:r w:rsidRPr="008E02A8">
              <w:rPr>
                <w:rFonts w:ascii="Calibri" w:eastAsia="Calibri" w:hAnsi="Calibri" w:cs="B Nazanin" w:hint="cs"/>
                <w:rtl/>
              </w:rPr>
              <w:t>شده</w:t>
            </w:r>
            <w:r w:rsidRPr="008E02A8">
              <w:rPr>
                <w:rFonts w:ascii="Calibri" w:eastAsia="Calibri" w:hAnsi="Calibri" w:cs="B Nazanin"/>
                <w:rtl/>
              </w:rPr>
              <w:t xml:space="preserve"> </w:t>
            </w:r>
            <w:r w:rsidRPr="008E02A8">
              <w:rPr>
                <w:rFonts w:ascii="Calibri" w:eastAsia="Calibri" w:hAnsi="Calibri" w:cs="B Nazanin" w:hint="cs"/>
                <w:rtl/>
              </w:rPr>
              <w:t>در</w:t>
            </w:r>
            <w:r w:rsidRPr="008E02A8">
              <w:rPr>
                <w:rFonts w:ascii="Calibri" w:eastAsia="Calibri" w:hAnsi="Calibri" w:cs="B Nazanin"/>
                <w:rtl/>
              </w:rPr>
              <w:t xml:space="preserve"> </w:t>
            </w:r>
            <w:r w:rsidRPr="008E02A8">
              <w:rPr>
                <w:rFonts w:ascii="Calibri" w:eastAsia="Calibri" w:hAnsi="Calibri" w:cs="B Nazanin" w:hint="cs"/>
                <w:rtl/>
              </w:rPr>
              <w:t>کمیته</w:t>
            </w:r>
            <w:r w:rsidRPr="008E02A8">
              <w:rPr>
                <w:rFonts w:ascii="Calibri" w:eastAsia="Calibri" w:hAnsi="Calibri" w:cs="B Nazanin"/>
                <w:rtl/>
              </w:rPr>
              <w:t xml:space="preserve"> </w:t>
            </w:r>
            <w:r w:rsidRPr="008E02A8">
              <w:rPr>
                <w:rFonts w:ascii="Calibri" w:eastAsia="Calibri" w:hAnsi="Calibri" w:cs="B Nazanin" w:hint="cs"/>
                <w:rtl/>
              </w:rPr>
              <w:t>های</w:t>
            </w:r>
            <w:r w:rsidRPr="008E02A8">
              <w:rPr>
                <w:rFonts w:ascii="Calibri" w:eastAsia="Calibri" w:hAnsi="Calibri" w:cs="B Nazanin"/>
                <w:rtl/>
              </w:rPr>
              <w:t xml:space="preserve"> </w:t>
            </w:r>
            <w:r w:rsidRPr="008E02A8">
              <w:rPr>
                <w:rFonts w:ascii="Calibri" w:eastAsia="Calibri" w:hAnsi="Calibri" w:cs="B Nazanin" w:hint="cs"/>
                <w:rtl/>
              </w:rPr>
              <w:t>بهداشت</w:t>
            </w:r>
            <w:r w:rsidRPr="008E02A8">
              <w:rPr>
                <w:rFonts w:ascii="Calibri" w:eastAsia="Calibri" w:hAnsi="Calibri" w:cs="B Nazanin"/>
                <w:rtl/>
              </w:rPr>
              <w:t xml:space="preserve"> </w:t>
            </w:r>
            <w:r w:rsidRPr="008E02A8">
              <w:rPr>
                <w:rFonts w:ascii="Calibri" w:eastAsia="Calibri" w:hAnsi="Calibri" w:cs="B Nazanin" w:hint="cs"/>
                <w:rtl/>
              </w:rPr>
              <w:t>جوانی</w:t>
            </w:r>
            <w:r w:rsidRPr="008E02A8">
              <w:rPr>
                <w:rFonts w:ascii="Calibri" w:eastAsia="Calibri" w:hAnsi="Calibri" w:cs="B Nazanin"/>
                <w:rtl/>
              </w:rPr>
              <w:t xml:space="preserve"> </w:t>
            </w:r>
            <w:r w:rsidRPr="008E02A8">
              <w:rPr>
                <w:rFonts w:ascii="Calibri" w:eastAsia="Calibri" w:hAnsi="Calibri" w:cs="B Nazanin" w:hint="cs"/>
                <w:rtl/>
              </w:rPr>
              <w:t>جمعیت</w:t>
            </w:r>
          </w:p>
        </w:tc>
        <w:tc>
          <w:tcPr>
            <w:tcW w:w="900" w:type="dxa"/>
            <w:vAlign w:val="center"/>
          </w:tcPr>
          <w:p w14:paraId="2F045F07"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96.3</w:t>
            </w:r>
          </w:p>
        </w:tc>
        <w:tc>
          <w:tcPr>
            <w:tcW w:w="900" w:type="dxa"/>
            <w:vAlign w:val="center"/>
          </w:tcPr>
          <w:p w14:paraId="55BE6436"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26</w:t>
            </w:r>
          </w:p>
        </w:tc>
        <w:tc>
          <w:tcPr>
            <w:tcW w:w="900" w:type="dxa"/>
            <w:vAlign w:val="center"/>
          </w:tcPr>
          <w:p w14:paraId="04174F33"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27</w:t>
            </w:r>
          </w:p>
        </w:tc>
        <w:tc>
          <w:tcPr>
            <w:tcW w:w="810" w:type="dxa"/>
            <w:vAlign w:val="center"/>
          </w:tcPr>
          <w:p w14:paraId="0D461A5E"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97</w:t>
            </w:r>
          </w:p>
        </w:tc>
        <w:tc>
          <w:tcPr>
            <w:tcW w:w="810" w:type="dxa"/>
            <w:vAlign w:val="center"/>
          </w:tcPr>
          <w:p w14:paraId="556E3C86"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35</w:t>
            </w:r>
          </w:p>
        </w:tc>
        <w:tc>
          <w:tcPr>
            <w:tcW w:w="900" w:type="dxa"/>
            <w:vAlign w:val="center"/>
          </w:tcPr>
          <w:p w14:paraId="0114B940"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35</w:t>
            </w:r>
          </w:p>
        </w:tc>
        <w:tc>
          <w:tcPr>
            <w:tcW w:w="1085" w:type="dxa"/>
            <w:vAlign w:val="center"/>
          </w:tcPr>
          <w:p w14:paraId="13137431"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80</w:t>
            </w:r>
          </w:p>
        </w:tc>
        <w:tc>
          <w:tcPr>
            <w:tcW w:w="990" w:type="dxa"/>
            <w:vAlign w:val="center"/>
          </w:tcPr>
          <w:p w14:paraId="6C5D2828"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125</w:t>
            </w:r>
          </w:p>
        </w:tc>
        <w:tc>
          <w:tcPr>
            <w:tcW w:w="1170" w:type="dxa"/>
            <w:vAlign w:val="center"/>
          </w:tcPr>
          <w:p w14:paraId="4CDA8040" w14:textId="77777777"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فرم شماره 4</w:t>
            </w:r>
          </w:p>
        </w:tc>
        <w:tc>
          <w:tcPr>
            <w:tcW w:w="3415" w:type="dxa"/>
            <w:vAlign w:val="center"/>
          </w:tcPr>
          <w:p w14:paraId="725EAABE" w14:textId="5667E47A" w:rsidR="008E02A8" w:rsidRPr="008E02A8" w:rsidRDefault="008E02A8" w:rsidP="002536E0">
            <w:pPr>
              <w:bidi/>
              <w:spacing w:after="200" w:line="276" w:lineRule="auto"/>
              <w:jc w:val="center"/>
              <w:rPr>
                <w:rFonts w:ascii="Calibri" w:eastAsia="Calibri" w:hAnsi="Calibri" w:cs="B Nazanin"/>
                <w:rtl/>
              </w:rPr>
            </w:pPr>
            <w:r w:rsidRPr="008E02A8">
              <w:rPr>
                <w:rFonts w:ascii="Calibri" w:eastAsia="Calibri" w:hAnsi="Calibri" w:cs="B Nazanin" w:hint="cs"/>
                <w:rtl/>
              </w:rPr>
              <w:t>بالاتر از حد انتظار:کلیه مصوبات کمیته بهداشتی با جدیت پیگیری شده است</w:t>
            </w:r>
          </w:p>
        </w:tc>
      </w:tr>
      <w:tr w:rsidR="008E02A8" w:rsidRPr="008E02A8" w14:paraId="4F75B0AA" w14:textId="77777777" w:rsidTr="00B36DA3">
        <w:trPr>
          <w:trHeight w:val="561"/>
        </w:trPr>
        <w:tc>
          <w:tcPr>
            <w:tcW w:w="1971" w:type="dxa"/>
            <w:tcBorders>
              <w:left w:val="single" w:sz="4" w:space="0" w:color="auto"/>
            </w:tcBorders>
            <w:vAlign w:val="center"/>
          </w:tcPr>
          <w:p w14:paraId="281164E3" w14:textId="77777777" w:rsidR="008E02A8" w:rsidRPr="008E02A8" w:rsidRDefault="008E02A8" w:rsidP="00B36DA3">
            <w:pPr>
              <w:bidi/>
              <w:spacing w:after="200" w:line="168" w:lineRule="auto"/>
              <w:jc w:val="center"/>
              <w:rPr>
                <w:rFonts w:ascii="Calibri" w:eastAsia="Calibri" w:hAnsi="Calibri" w:cs="B Nazanin"/>
                <w:rtl/>
              </w:rPr>
            </w:pPr>
            <w:r w:rsidRPr="008E02A8">
              <w:rPr>
                <w:rFonts w:ascii="Calibri" w:eastAsia="Calibri" w:hAnsi="Calibri" w:cs="B Nazanin" w:hint="cs"/>
                <w:rtl/>
              </w:rPr>
              <w:lastRenderedPageBreak/>
              <w:t>تعداد</w:t>
            </w:r>
            <w:r w:rsidRPr="008E02A8">
              <w:rPr>
                <w:rFonts w:ascii="Calibri" w:eastAsia="Calibri" w:hAnsi="Calibri" w:cs="B Nazanin"/>
                <w:rtl/>
              </w:rPr>
              <w:t xml:space="preserve"> </w:t>
            </w:r>
            <w:r w:rsidRPr="008E02A8">
              <w:rPr>
                <w:rFonts w:ascii="Calibri" w:eastAsia="Calibri" w:hAnsi="Calibri" w:cs="B Nazanin" w:hint="cs"/>
                <w:rtl/>
              </w:rPr>
              <w:t>خلاقیت</w:t>
            </w:r>
            <w:r w:rsidRPr="008E02A8">
              <w:rPr>
                <w:rFonts w:ascii="Calibri" w:eastAsia="Calibri" w:hAnsi="Calibri" w:cs="B Nazanin"/>
                <w:rtl/>
              </w:rPr>
              <w:t xml:space="preserve"> </w:t>
            </w:r>
            <w:r w:rsidRPr="008E02A8">
              <w:rPr>
                <w:rFonts w:ascii="Calibri" w:eastAsia="Calibri" w:hAnsi="Calibri" w:cs="B Nazanin" w:hint="cs"/>
                <w:rtl/>
              </w:rPr>
              <w:t>برنامه</w:t>
            </w:r>
            <w:r w:rsidRPr="008E02A8">
              <w:rPr>
                <w:rFonts w:ascii="Calibri" w:eastAsia="Calibri" w:hAnsi="Calibri" w:cs="B Nazanin"/>
                <w:rtl/>
              </w:rPr>
              <w:t xml:space="preserve"> </w:t>
            </w:r>
            <w:r w:rsidRPr="008E02A8">
              <w:rPr>
                <w:rFonts w:ascii="Calibri" w:eastAsia="Calibri" w:hAnsi="Calibri" w:cs="B Nazanin" w:hint="cs"/>
                <w:rtl/>
              </w:rPr>
              <w:t>جوانی</w:t>
            </w:r>
            <w:r w:rsidRPr="008E02A8">
              <w:rPr>
                <w:rFonts w:ascii="Calibri" w:eastAsia="Calibri" w:hAnsi="Calibri" w:cs="B Nazanin"/>
                <w:rtl/>
              </w:rPr>
              <w:t xml:space="preserve"> </w:t>
            </w:r>
            <w:r w:rsidRPr="008E02A8">
              <w:rPr>
                <w:rFonts w:ascii="Calibri" w:eastAsia="Calibri" w:hAnsi="Calibri" w:cs="B Nazanin" w:hint="cs"/>
                <w:rtl/>
              </w:rPr>
              <w:t>جمعیت</w:t>
            </w:r>
            <w:r w:rsidRPr="008E02A8">
              <w:rPr>
                <w:rFonts w:ascii="Calibri" w:eastAsia="Calibri" w:hAnsi="Calibri" w:cs="B Nazanin"/>
                <w:rtl/>
              </w:rPr>
              <w:t xml:space="preserve"> </w:t>
            </w:r>
            <w:r w:rsidRPr="008E02A8">
              <w:rPr>
                <w:rFonts w:ascii="Calibri" w:eastAsia="Calibri" w:hAnsi="Calibri" w:cs="B Nazanin" w:hint="cs"/>
                <w:rtl/>
              </w:rPr>
              <w:t>جهت</w:t>
            </w:r>
            <w:r w:rsidRPr="008E02A8">
              <w:rPr>
                <w:rFonts w:ascii="Calibri" w:eastAsia="Calibri" w:hAnsi="Calibri" w:cs="B Nazanin"/>
                <w:rtl/>
              </w:rPr>
              <w:t xml:space="preserve"> </w:t>
            </w:r>
            <w:r w:rsidRPr="008E02A8">
              <w:rPr>
                <w:rFonts w:ascii="Calibri" w:eastAsia="Calibri" w:hAnsi="Calibri" w:cs="B Nazanin" w:hint="cs"/>
                <w:rtl/>
              </w:rPr>
              <w:t>اجرای</w:t>
            </w:r>
            <w:r w:rsidRPr="008E02A8">
              <w:rPr>
                <w:rFonts w:ascii="Calibri" w:eastAsia="Calibri" w:hAnsi="Calibri" w:cs="B Nazanin"/>
                <w:rtl/>
              </w:rPr>
              <w:t xml:space="preserve"> </w:t>
            </w:r>
            <w:r w:rsidRPr="008E02A8">
              <w:rPr>
                <w:rFonts w:ascii="Calibri" w:eastAsia="Calibri" w:hAnsi="Calibri" w:cs="B Nazanin" w:hint="cs"/>
                <w:rtl/>
              </w:rPr>
              <w:t>بهینه</w:t>
            </w:r>
            <w:r w:rsidRPr="008E02A8">
              <w:rPr>
                <w:rFonts w:ascii="Calibri" w:eastAsia="Calibri" w:hAnsi="Calibri" w:cs="B Nazanin"/>
                <w:rtl/>
              </w:rPr>
              <w:t xml:space="preserve"> </w:t>
            </w:r>
            <w:r w:rsidRPr="008E02A8">
              <w:rPr>
                <w:rFonts w:ascii="Calibri" w:eastAsia="Calibri" w:hAnsi="Calibri" w:cs="B Nazanin" w:hint="cs"/>
                <w:rtl/>
              </w:rPr>
              <w:t>مفاد</w:t>
            </w:r>
            <w:r w:rsidRPr="008E02A8">
              <w:rPr>
                <w:rFonts w:ascii="Calibri" w:eastAsia="Calibri" w:hAnsi="Calibri" w:cs="B Nazanin"/>
                <w:rtl/>
              </w:rPr>
              <w:t xml:space="preserve"> </w:t>
            </w:r>
            <w:r w:rsidRPr="008E02A8">
              <w:rPr>
                <w:rFonts w:ascii="Calibri" w:eastAsia="Calibri" w:hAnsi="Calibri" w:cs="B Nazanin" w:hint="cs"/>
                <w:rtl/>
              </w:rPr>
              <w:t>قانون</w:t>
            </w:r>
          </w:p>
        </w:tc>
        <w:tc>
          <w:tcPr>
            <w:tcW w:w="900" w:type="dxa"/>
            <w:vAlign w:val="center"/>
          </w:tcPr>
          <w:p w14:paraId="3E581C5A"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1</w:t>
            </w:r>
          </w:p>
        </w:tc>
        <w:tc>
          <w:tcPr>
            <w:tcW w:w="900" w:type="dxa"/>
            <w:vAlign w:val="center"/>
          </w:tcPr>
          <w:p w14:paraId="554471E6"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1</w:t>
            </w:r>
          </w:p>
        </w:tc>
        <w:tc>
          <w:tcPr>
            <w:tcW w:w="900" w:type="dxa"/>
            <w:vAlign w:val="center"/>
          </w:tcPr>
          <w:p w14:paraId="3DD27027"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1</w:t>
            </w:r>
          </w:p>
        </w:tc>
        <w:tc>
          <w:tcPr>
            <w:tcW w:w="810" w:type="dxa"/>
            <w:vAlign w:val="center"/>
          </w:tcPr>
          <w:p w14:paraId="4D255BB6"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2</w:t>
            </w:r>
          </w:p>
        </w:tc>
        <w:tc>
          <w:tcPr>
            <w:tcW w:w="810" w:type="dxa"/>
            <w:vAlign w:val="center"/>
          </w:tcPr>
          <w:p w14:paraId="2D3C4343"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2</w:t>
            </w:r>
          </w:p>
        </w:tc>
        <w:tc>
          <w:tcPr>
            <w:tcW w:w="900" w:type="dxa"/>
            <w:vAlign w:val="center"/>
          </w:tcPr>
          <w:p w14:paraId="7BED3BA0"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2</w:t>
            </w:r>
          </w:p>
        </w:tc>
        <w:tc>
          <w:tcPr>
            <w:tcW w:w="1085" w:type="dxa"/>
            <w:vAlign w:val="center"/>
          </w:tcPr>
          <w:p w14:paraId="5715649B"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2</w:t>
            </w:r>
          </w:p>
        </w:tc>
        <w:tc>
          <w:tcPr>
            <w:tcW w:w="990" w:type="dxa"/>
            <w:vAlign w:val="center"/>
          </w:tcPr>
          <w:p w14:paraId="6AC17555"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100</w:t>
            </w:r>
          </w:p>
        </w:tc>
        <w:tc>
          <w:tcPr>
            <w:tcW w:w="1170" w:type="dxa"/>
            <w:vAlign w:val="center"/>
          </w:tcPr>
          <w:p w14:paraId="1ABF34B8"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مستندات</w:t>
            </w:r>
          </w:p>
        </w:tc>
        <w:tc>
          <w:tcPr>
            <w:tcW w:w="3415" w:type="dxa"/>
            <w:vAlign w:val="center"/>
          </w:tcPr>
          <w:p w14:paraId="691B1807" w14:textId="26F869E6"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درحد انتظار:</w:t>
            </w:r>
            <w:r w:rsidR="00B36DA3">
              <w:rPr>
                <w:rFonts w:ascii="Calibri" w:eastAsia="Calibri" w:hAnsi="Calibri" w:cs="B Nazanin" w:hint="cs"/>
                <w:rtl/>
              </w:rPr>
              <w:t xml:space="preserve"> </w:t>
            </w:r>
            <w:r w:rsidRPr="008E02A8">
              <w:rPr>
                <w:rFonts w:ascii="Calibri" w:eastAsia="Calibri" w:hAnsi="Calibri" w:cs="B Nazanin" w:hint="cs"/>
                <w:rtl/>
              </w:rPr>
              <w:t>با تلاش کارشناسان واحد وحمایت مدیر و معاون مرکز بهداشت خلاقیت انجام شده است</w:t>
            </w:r>
          </w:p>
        </w:tc>
      </w:tr>
      <w:tr w:rsidR="008E02A8" w:rsidRPr="008E02A8" w14:paraId="6AF38F7B" w14:textId="77777777" w:rsidTr="00B36DA3">
        <w:trPr>
          <w:trHeight w:val="561"/>
        </w:trPr>
        <w:tc>
          <w:tcPr>
            <w:tcW w:w="1971" w:type="dxa"/>
            <w:tcBorders>
              <w:left w:val="single" w:sz="4" w:space="0" w:color="auto"/>
            </w:tcBorders>
            <w:vAlign w:val="center"/>
          </w:tcPr>
          <w:p w14:paraId="710747B7" w14:textId="77777777" w:rsidR="008E02A8" w:rsidRPr="008E02A8" w:rsidRDefault="008E02A8" w:rsidP="00B36DA3">
            <w:pPr>
              <w:bidi/>
              <w:spacing w:after="200" w:line="168" w:lineRule="auto"/>
              <w:jc w:val="center"/>
              <w:rPr>
                <w:rFonts w:ascii="Calibri" w:eastAsia="Calibri" w:hAnsi="Calibri" w:cs="B Nazanin"/>
                <w:rtl/>
              </w:rPr>
            </w:pPr>
            <w:r w:rsidRPr="008E02A8">
              <w:rPr>
                <w:rFonts w:ascii="Calibri" w:eastAsia="Calibri" w:hAnsi="Calibri" w:cs="B Nazanin"/>
                <w:rtl/>
              </w:rPr>
              <w:t>درصد شناسا</w:t>
            </w:r>
            <w:r w:rsidRPr="008E02A8">
              <w:rPr>
                <w:rFonts w:ascii="Calibri" w:eastAsia="Calibri" w:hAnsi="Calibri" w:cs="B Nazanin" w:hint="cs"/>
                <w:rtl/>
              </w:rPr>
              <w:t>یی</w:t>
            </w:r>
            <w:r w:rsidRPr="008E02A8">
              <w:rPr>
                <w:rFonts w:ascii="Calibri" w:eastAsia="Calibri" w:hAnsi="Calibri" w:cs="B Nazanin"/>
                <w:rtl/>
              </w:rPr>
              <w:t xml:space="preserve"> زوج</w:t>
            </w:r>
            <w:r w:rsidRPr="008E02A8">
              <w:rPr>
                <w:rFonts w:ascii="Calibri" w:eastAsia="Calibri" w:hAnsi="Calibri" w:cs="B Nazanin" w:hint="cs"/>
                <w:rtl/>
              </w:rPr>
              <w:t>ی</w:t>
            </w:r>
            <w:r w:rsidRPr="008E02A8">
              <w:rPr>
                <w:rFonts w:ascii="Calibri" w:eastAsia="Calibri" w:hAnsi="Calibri" w:cs="B Nazanin" w:hint="eastAsia"/>
                <w:rtl/>
              </w:rPr>
              <w:t>ن</w:t>
            </w:r>
            <w:r w:rsidRPr="008E02A8">
              <w:rPr>
                <w:rFonts w:ascii="Calibri" w:eastAsia="Calibri" w:hAnsi="Calibri" w:cs="B Nazanin"/>
                <w:rtl/>
              </w:rPr>
              <w:t xml:space="preserve"> نابارور</w:t>
            </w:r>
          </w:p>
        </w:tc>
        <w:tc>
          <w:tcPr>
            <w:tcW w:w="900" w:type="dxa"/>
            <w:vAlign w:val="center"/>
          </w:tcPr>
          <w:p w14:paraId="3F572F24" w14:textId="6CEDE679" w:rsidR="008E02A8" w:rsidRPr="008E02A8" w:rsidRDefault="003A7795" w:rsidP="00B36DA3">
            <w:pPr>
              <w:bidi/>
              <w:spacing w:after="200" w:line="276" w:lineRule="auto"/>
              <w:jc w:val="center"/>
              <w:rPr>
                <w:rFonts w:ascii="Calibri" w:eastAsia="Calibri" w:hAnsi="Calibri" w:cs="B Nazanin"/>
                <w:rtl/>
              </w:rPr>
            </w:pPr>
            <w:r>
              <w:rPr>
                <w:rFonts w:ascii="Calibri" w:eastAsia="Calibri" w:hAnsi="Calibri" w:cs="B Nazanin" w:hint="cs"/>
                <w:rtl/>
              </w:rPr>
              <w:t>0.10</w:t>
            </w:r>
          </w:p>
        </w:tc>
        <w:tc>
          <w:tcPr>
            <w:tcW w:w="900" w:type="dxa"/>
            <w:vAlign w:val="center"/>
          </w:tcPr>
          <w:p w14:paraId="0EB85511"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62</w:t>
            </w:r>
          </w:p>
        </w:tc>
        <w:tc>
          <w:tcPr>
            <w:tcW w:w="900" w:type="dxa"/>
            <w:vAlign w:val="center"/>
          </w:tcPr>
          <w:p w14:paraId="50A4309C"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59745</w:t>
            </w:r>
          </w:p>
        </w:tc>
        <w:tc>
          <w:tcPr>
            <w:tcW w:w="810" w:type="dxa"/>
            <w:vAlign w:val="center"/>
          </w:tcPr>
          <w:p w14:paraId="45E9BCCB" w14:textId="78B525D2" w:rsidR="008E02A8" w:rsidRPr="008E02A8" w:rsidRDefault="003A7795" w:rsidP="00B36DA3">
            <w:pPr>
              <w:bidi/>
              <w:spacing w:after="200" w:line="276" w:lineRule="auto"/>
              <w:jc w:val="center"/>
              <w:rPr>
                <w:rFonts w:ascii="Calibri" w:eastAsia="Calibri" w:hAnsi="Calibri" w:cs="B Nazanin"/>
                <w:rtl/>
              </w:rPr>
            </w:pPr>
            <w:r>
              <w:rPr>
                <w:rFonts w:ascii="Calibri" w:eastAsia="Calibri" w:hAnsi="Calibri" w:cs="B Nazanin" w:hint="cs"/>
                <w:rtl/>
              </w:rPr>
              <w:t>0.11</w:t>
            </w:r>
          </w:p>
        </w:tc>
        <w:tc>
          <w:tcPr>
            <w:tcW w:w="810" w:type="dxa"/>
            <w:vAlign w:val="center"/>
          </w:tcPr>
          <w:p w14:paraId="32FC95B5"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68</w:t>
            </w:r>
          </w:p>
        </w:tc>
        <w:tc>
          <w:tcPr>
            <w:tcW w:w="900" w:type="dxa"/>
            <w:vAlign w:val="center"/>
          </w:tcPr>
          <w:p w14:paraId="1F08120E"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60782</w:t>
            </w:r>
          </w:p>
        </w:tc>
        <w:tc>
          <w:tcPr>
            <w:tcW w:w="1085" w:type="dxa"/>
            <w:vAlign w:val="center"/>
          </w:tcPr>
          <w:p w14:paraId="13A959A3" w14:textId="4231FDA1" w:rsidR="008E02A8" w:rsidRPr="008E02A8" w:rsidRDefault="003A7795" w:rsidP="00B36DA3">
            <w:pPr>
              <w:bidi/>
              <w:spacing w:after="200" w:line="276" w:lineRule="auto"/>
              <w:jc w:val="center"/>
              <w:rPr>
                <w:rFonts w:ascii="Calibri" w:eastAsia="Calibri" w:hAnsi="Calibri" w:cs="B Nazanin"/>
                <w:rtl/>
              </w:rPr>
            </w:pPr>
            <w:r>
              <w:rPr>
                <w:rFonts w:ascii="Calibri" w:eastAsia="Calibri" w:hAnsi="Calibri" w:cs="B Nazanin" w:hint="cs"/>
                <w:rtl/>
              </w:rPr>
              <w:t>0.102</w:t>
            </w:r>
          </w:p>
        </w:tc>
        <w:tc>
          <w:tcPr>
            <w:tcW w:w="990" w:type="dxa"/>
            <w:vAlign w:val="center"/>
          </w:tcPr>
          <w:p w14:paraId="62E07EAE" w14:textId="496DC696" w:rsidR="008E02A8" w:rsidRPr="008E02A8" w:rsidRDefault="003A7795" w:rsidP="00B36DA3">
            <w:pPr>
              <w:bidi/>
              <w:spacing w:after="200" w:line="276" w:lineRule="auto"/>
              <w:jc w:val="center"/>
              <w:rPr>
                <w:rFonts w:ascii="Calibri" w:eastAsia="Calibri" w:hAnsi="Calibri" w:cs="B Nazanin"/>
                <w:rtl/>
              </w:rPr>
            </w:pPr>
            <w:r>
              <w:rPr>
                <w:rFonts w:ascii="Calibri" w:eastAsia="Calibri" w:hAnsi="Calibri" w:cs="B Nazanin" w:hint="cs"/>
                <w:rtl/>
              </w:rPr>
              <w:t>107.8</w:t>
            </w:r>
          </w:p>
        </w:tc>
        <w:tc>
          <w:tcPr>
            <w:tcW w:w="1170" w:type="dxa"/>
            <w:vAlign w:val="center"/>
          </w:tcPr>
          <w:p w14:paraId="5968C974"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آمار زوجین نابارور</w:t>
            </w:r>
          </w:p>
        </w:tc>
        <w:tc>
          <w:tcPr>
            <w:tcW w:w="3415" w:type="dxa"/>
            <w:vAlign w:val="center"/>
          </w:tcPr>
          <w:p w14:paraId="792A6863" w14:textId="76C267FC"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بیشتر از حد انتظار</w:t>
            </w:r>
            <w:r w:rsidR="00B36DA3">
              <w:rPr>
                <w:rFonts w:ascii="Calibri" w:eastAsia="Calibri" w:hAnsi="Calibri" w:cs="B Nazanin" w:hint="cs"/>
                <w:rtl/>
              </w:rPr>
              <w:t xml:space="preserve"> :</w:t>
            </w:r>
            <w:r w:rsidRPr="008E02A8">
              <w:rPr>
                <w:rFonts w:ascii="Calibri" w:eastAsia="Calibri" w:hAnsi="Calibri" w:cs="B Nazanin" w:hint="cs"/>
                <w:rtl/>
              </w:rPr>
              <w:t>جهت شناسایی زوجین نابارور در سطح مراکز محیطی تاکید گردیده و رصد و پایش مستمر انجام شده است</w:t>
            </w:r>
          </w:p>
        </w:tc>
      </w:tr>
      <w:tr w:rsidR="008E02A8" w:rsidRPr="008E02A8" w14:paraId="484557E5" w14:textId="77777777" w:rsidTr="00B36DA3">
        <w:trPr>
          <w:trHeight w:val="561"/>
        </w:trPr>
        <w:tc>
          <w:tcPr>
            <w:tcW w:w="1971" w:type="dxa"/>
            <w:tcBorders>
              <w:left w:val="single" w:sz="4" w:space="0" w:color="auto"/>
            </w:tcBorders>
            <w:vAlign w:val="center"/>
          </w:tcPr>
          <w:p w14:paraId="1CD442B8" w14:textId="77777777" w:rsidR="008E02A8" w:rsidRPr="008E02A8" w:rsidRDefault="008E02A8" w:rsidP="00B36DA3">
            <w:pPr>
              <w:shd w:val="clear" w:color="auto" w:fill="FFFFFF"/>
              <w:bidi/>
              <w:spacing w:after="200" w:line="168" w:lineRule="auto"/>
              <w:jc w:val="center"/>
              <w:rPr>
                <w:rFonts w:ascii="Calibri" w:eastAsia="Calibri" w:hAnsi="Calibri" w:cs="B Nazanin"/>
                <w:rtl/>
              </w:rPr>
            </w:pPr>
            <w:r w:rsidRPr="008E02A8">
              <w:rPr>
                <w:rFonts w:ascii="Calibri" w:eastAsia="Calibri" w:hAnsi="Calibri" w:cs="B Nazanin" w:hint="cs"/>
                <w:rtl/>
              </w:rPr>
              <w:t>درصد زوجین ارجاع داده شده به سطح 2 و3</w:t>
            </w:r>
          </w:p>
        </w:tc>
        <w:tc>
          <w:tcPr>
            <w:tcW w:w="900" w:type="dxa"/>
            <w:vAlign w:val="center"/>
          </w:tcPr>
          <w:p w14:paraId="16104904"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w:t>
            </w:r>
          </w:p>
        </w:tc>
        <w:tc>
          <w:tcPr>
            <w:tcW w:w="900" w:type="dxa"/>
            <w:vAlign w:val="center"/>
          </w:tcPr>
          <w:p w14:paraId="09CDCC76"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w:t>
            </w:r>
          </w:p>
        </w:tc>
        <w:tc>
          <w:tcPr>
            <w:tcW w:w="900" w:type="dxa"/>
            <w:vAlign w:val="center"/>
          </w:tcPr>
          <w:p w14:paraId="37299293"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w:t>
            </w:r>
          </w:p>
        </w:tc>
        <w:tc>
          <w:tcPr>
            <w:tcW w:w="810" w:type="dxa"/>
            <w:vAlign w:val="center"/>
          </w:tcPr>
          <w:p w14:paraId="50E8E4B9"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100</w:t>
            </w:r>
          </w:p>
        </w:tc>
        <w:tc>
          <w:tcPr>
            <w:tcW w:w="810" w:type="dxa"/>
            <w:vAlign w:val="center"/>
          </w:tcPr>
          <w:p w14:paraId="119B6673" w14:textId="77777777" w:rsidR="008E02A8" w:rsidRPr="008E02A8" w:rsidRDefault="008E02A8" w:rsidP="00B36DA3">
            <w:pPr>
              <w:bidi/>
              <w:spacing w:after="200" w:line="276" w:lineRule="auto"/>
              <w:jc w:val="center"/>
              <w:rPr>
                <w:rFonts w:ascii="Calibri" w:eastAsia="Calibri" w:hAnsi="Calibri" w:cs="B Nazanin"/>
                <w:rtl/>
                <w:lang w:bidi="fa-IR"/>
              </w:rPr>
            </w:pPr>
            <w:r w:rsidRPr="008E02A8">
              <w:rPr>
                <w:rFonts w:ascii="Calibri" w:eastAsia="Calibri" w:hAnsi="Calibri" w:cs="B Nazanin" w:hint="cs"/>
                <w:rtl/>
                <w:lang w:bidi="fa-IR"/>
              </w:rPr>
              <w:t>68</w:t>
            </w:r>
          </w:p>
        </w:tc>
        <w:tc>
          <w:tcPr>
            <w:tcW w:w="900" w:type="dxa"/>
            <w:vAlign w:val="center"/>
          </w:tcPr>
          <w:p w14:paraId="11B60A12"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68</w:t>
            </w:r>
          </w:p>
        </w:tc>
        <w:tc>
          <w:tcPr>
            <w:tcW w:w="1085" w:type="dxa"/>
            <w:vAlign w:val="center"/>
          </w:tcPr>
          <w:p w14:paraId="0FAD022C"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100</w:t>
            </w:r>
          </w:p>
        </w:tc>
        <w:tc>
          <w:tcPr>
            <w:tcW w:w="990" w:type="dxa"/>
            <w:vAlign w:val="center"/>
          </w:tcPr>
          <w:p w14:paraId="7B391D36"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100</w:t>
            </w:r>
          </w:p>
        </w:tc>
        <w:tc>
          <w:tcPr>
            <w:tcW w:w="1170" w:type="dxa"/>
            <w:vAlign w:val="center"/>
          </w:tcPr>
          <w:p w14:paraId="5922888B"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آمار</w:t>
            </w:r>
          </w:p>
        </w:tc>
        <w:tc>
          <w:tcPr>
            <w:tcW w:w="3415" w:type="dxa"/>
            <w:vAlign w:val="center"/>
          </w:tcPr>
          <w:p w14:paraId="6852B70D" w14:textId="7FA98690"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در حد انتظار</w:t>
            </w:r>
            <w:r w:rsidR="00B36DA3">
              <w:rPr>
                <w:rFonts w:ascii="Calibri" w:eastAsia="Calibri" w:hAnsi="Calibri" w:cs="B Nazanin" w:hint="cs"/>
                <w:rtl/>
              </w:rPr>
              <w:t xml:space="preserve"> :</w:t>
            </w:r>
            <w:r w:rsidRPr="008E02A8">
              <w:rPr>
                <w:rFonts w:ascii="Calibri" w:eastAsia="Calibri" w:hAnsi="Calibri" w:cs="B Nazanin" w:hint="cs"/>
                <w:rtl/>
              </w:rPr>
              <w:t>کلیه زوجین نابارور به مراکز سطح 2 و 3 ارجاع می شوند (از تعداد 68 زوج نابارور 19 مورد تمایل به مراجعه به بخش خصوصی داشتند)</w:t>
            </w:r>
          </w:p>
        </w:tc>
      </w:tr>
      <w:tr w:rsidR="008E02A8" w:rsidRPr="008E02A8" w14:paraId="5F4675AF" w14:textId="77777777" w:rsidTr="00B36DA3">
        <w:trPr>
          <w:trHeight w:val="561"/>
        </w:trPr>
        <w:tc>
          <w:tcPr>
            <w:tcW w:w="1971" w:type="dxa"/>
            <w:vAlign w:val="center"/>
          </w:tcPr>
          <w:p w14:paraId="2749D4CB" w14:textId="77777777" w:rsidR="008E02A8" w:rsidRPr="008E02A8" w:rsidRDefault="008E02A8" w:rsidP="00B36DA3">
            <w:pPr>
              <w:shd w:val="clear" w:color="auto" w:fill="FFFFFF"/>
              <w:bidi/>
              <w:spacing w:after="200" w:line="168" w:lineRule="auto"/>
              <w:jc w:val="center"/>
              <w:rPr>
                <w:rFonts w:ascii="Calibri" w:eastAsia="Calibri" w:hAnsi="Calibri" w:cs="B Nazanin"/>
                <w:color w:val="000000"/>
                <w:rtl/>
              </w:rPr>
            </w:pPr>
            <w:r w:rsidRPr="008E02A8">
              <w:rPr>
                <w:rFonts w:ascii="Calibri" w:eastAsia="Calibri" w:hAnsi="Calibri" w:cs="B Nazanin" w:hint="cs"/>
                <w:color w:val="000000"/>
                <w:rtl/>
              </w:rPr>
              <w:t>درصد زوجین ارجاع داده شده به سطح 2 و3 که باردار شده اند</w:t>
            </w:r>
          </w:p>
        </w:tc>
        <w:tc>
          <w:tcPr>
            <w:tcW w:w="900" w:type="dxa"/>
            <w:vAlign w:val="center"/>
          </w:tcPr>
          <w:p w14:paraId="5675391A" w14:textId="77777777" w:rsidR="008E02A8" w:rsidRPr="008E02A8" w:rsidRDefault="008E02A8" w:rsidP="00B36DA3">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w:t>
            </w:r>
          </w:p>
        </w:tc>
        <w:tc>
          <w:tcPr>
            <w:tcW w:w="900" w:type="dxa"/>
            <w:vAlign w:val="center"/>
          </w:tcPr>
          <w:p w14:paraId="6A1C6D9D" w14:textId="77777777" w:rsidR="008E02A8" w:rsidRPr="008E02A8" w:rsidRDefault="008E02A8" w:rsidP="00B36DA3">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w:t>
            </w:r>
          </w:p>
        </w:tc>
        <w:tc>
          <w:tcPr>
            <w:tcW w:w="900" w:type="dxa"/>
            <w:vAlign w:val="center"/>
          </w:tcPr>
          <w:p w14:paraId="5FA611B3" w14:textId="77777777" w:rsidR="008E02A8" w:rsidRPr="008E02A8" w:rsidRDefault="008E02A8" w:rsidP="00B36DA3">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w:t>
            </w:r>
          </w:p>
        </w:tc>
        <w:tc>
          <w:tcPr>
            <w:tcW w:w="810" w:type="dxa"/>
            <w:vAlign w:val="center"/>
          </w:tcPr>
          <w:p w14:paraId="0101EEED" w14:textId="77777777" w:rsidR="008E02A8" w:rsidRPr="008E02A8" w:rsidRDefault="008E02A8" w:rsidP="00B36DA3">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0</w:t>
            </w:r>
          </w:p>
        </w:tc>
        <w:tc>
          <w:tcPr>
            <w:tcW w:w="810" w:type="dxa"/>
            <w:vAlign w:val="center"/>
          </w:tcPr>
          <w:p w14:paraId="4237A6FB" w14:textId="77777777" w:rsidR="008E02A8" w:rsidRPr="008E02A8" w:rsidRDefault="008E02A8" w:rsidP="00B36DA3">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0</w:t>
            </w:r>
          </w:p>
        </w:tc>
        <w:tc>
          <w:tcPr>
            <w:tcW w:w="900" w:type="dxa"/>
            <w:vAlign w:val="center"/>
          </w:tcPr>
          <w:p w14:paraId="6C0DBD74" w14:textId="77777777" w:rsidR="008E02A8" w:rsidRPr="008E02A8" w:rsidRDefault="008E02A8" w:rsidP="00B36DA3">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68</w:t>
            </w:r>
          </w:p>
        </w:tc>
        <w:tc>
          <w:tcPr>
            <w:tcW w:w="1085" w:type="dxa"/>
            <w:vAlign w:val="center"/>
          </w:tcPr>
          <w:p w14:paraId="662A0160" w14:textId="77777777" w:rsidR="008E02A8" w:rsidRPr="008E02A8" w:rsidRDefault="008E02A8" w:rsidP="00B36DA3">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جهت این شاخص از سوی معاونت حدانتظار تعیین نشده</w:t>
            </w:r>
          </w:p>
        </w:tc>
        <w:tc>
          <w:tcPr>
            <w:tcW w:w="990" w:type="dxa"/>
            <w:vAlign w:val="center"/>
          </w:tcPr>
          <w:p w14:paraId="7483B1FD" w14:textId="77777777" w:rsidR="008E02A8" w:rsidRPr="008E02A8" w:rsidRDefault="008E02A8" w:rsidP="00B36DA3">
            <w:pPr>
              <w:bidi/>
              <w:spacing w:after="200" w:line="276" w:lineRule="auto"/>
              <w:jc w:val="center"/>
              <w:rPr>
                <w:rFonts w:ascii="Calibri" w:eastAsia="Calibri" w:hAnsi="Calibri" w:cs="B Nazanin"/>
                <w:color w:val="000000"/>
                <w:rtl/>
              </w:rPr>
            </w:pPr>
          </w:p>
        </w:tc>
        <w:tc>
          <w:tcPr>
            <w:tcW w:w="1170" w:type="dxa"/>
            <w:vAlign w:val="center"/>
          </w:tcPr>
          <w:p w14:paraId="7B50293F" w14:textId="77777777" w:rsidR="008E02A8" w:rsidRPr="008E02A8" w:rsidRDefault="008E02A8" w:rsidP="00B36DA3">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آمار</w:t>
            </w:r>
          </w:p>
        </w:tc>
        <w:tc>
          <w:tcPr>
            <w:tcW w:w="3415" w:type="dxa"/>
            <w:vAlign w:val="center"/>
          </w:tcPr>
          <w:p w14:paraId="4D4B5D48" w14:textId="77777777" w:rsidR="008E02A8" w:rsidRPr="008E02A8" w:rsidRDefault="008E02A8" w:rsidP="00B36DA3">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از تعداد 68 زوج ارجاع داده شده ، 5 زوج که با تمایل خود به مراکز درمان ناباروری خصوصی مراجعه کرده اند ، باردار شده اند.</w:t>
            </w:r>
          </w:p>
        </w:tc>
      </w:tr>
      <w:tr w:rsidR="008E02A8" w:rsidRPr="008E02A8" w14:paraId="3D19A544" w14:textId="77777777" w:rsidTr="00B36DA3">
        <w:trPr>
          <w:trHeight w:val="561"/>
        </w:trPr>
        <w:tc>
          <w:tcPr>
            <w:tcW w:w="1971" w:type="dxa"/>
            <w:vAlign w:val="center"/>
          </w:tcPr>
          <w:p w14:paraId="2D1DB54F" w14:textId="77777777" w:rsidR="008E02A8" w:rsidRPr="008E02A8" w:rsidRDefault="008E02A8" w:rsidP="00B36DA3">
            <w:pPr>
              <w:shd w:val="clear" w:color="auto" w:fill="FFFFFF"/>
              <w:bidi/>
              <w:spacing w:after="200" w:line="168" w:lineRule="auto"/>
              <w:jc w:val="center"/>
              <w:rPr>
                <w:rFonts w:ascii="Calibri" w:eastAsia="Calibri" w:hAnsi="Calibri" w:cs="B Nazanin"/>
                <w:rtl/>
              </w:rPr>
            </w:pPr>
            <w:r w:rsidRPr="008E02A8">
              <w:rPr>
                <w:rFonts w:ascii="Calibri" w:eastAsia="Calibri" w:hAnsi="Calibri" w:cs="B Nazanin"/>
                <w:rtl/>
              </w:rPr>
              <w:t>پوشش آموزش ها</w:t>
            </w:r>
            <w:r w:rsidRPr="008E02A8">
              <w:rPr>
                <w:rFonts w:ascii="Calibri" w:eastAsia="Calibri" w:hAnsi="Calibri" w:cs="B Nazanin" w:hint="cs"/>
                <w:rtl/>
              </w:rPr>
              <w:t>ی</w:t>
            </w:r>
            <w:r w:rsidRPr="008E02A8">
              <w:rPr>
                <w:rFonts w:ascii="Calibri" w:eastAsia="Calibri" w:hAnsi="Calibri" w:cs="B Nazanin"/>
                <w:rtl/>
              </w:rPr>
              <w:t xml:space="preserve"> هنگام ازدواج</w:t>
            </w:r>
          </w:p>
        </w:tc>
        <w:tc>
          <w:tcPr>
            <w:tcW w:w="900" w:type="dxa"/>
            <w:vAlign w:val="center"/>
          </w:tcPr>
          <w:p w14:paraId="67C15F67"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97.3</w:t>
            </w:r>
          </w:p>
        </w:tc>
        <w:tc>
          <w:tcPr>
            <w:tcW w:w="900" w:type="dxa"/>
            <w:vAlign w:val="center"/>
          </w:tcPr>
          <w:p w14:paraId="0075EC1B"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11389</w:t>
            </w:r>
          </w:p>
        </w:tc>
        <w:tc>
          <w:tcPr>
            <w:tcW w:w="900" w:type="dxa"/>
            <w:vAlign w:val="center"/>
          </w:tcPr>
          <w:p w14:paraId="46EF7AAF"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11701</w:t>
            </w:r>
          </w:p>
        </w:tc>
        <w:tc>
          <w:tcPr>
            <w:tcW w:w="810" w:type="dxa"/>
            <w:vAlign w:val="center"/>
          </w:tcPr>
          <w:p w14:paraId="6C42723A"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100</w:t>
            </w:r>
          </w:p>
        </w:tc>
        <w:tc>
          <w:tcPr>
            <w:tcW w:w="810" w:type="dxa"/>
            <w:vAlign w:val="center"/>
          </w:tcPr>
          <w:p w14:paraId="4C24FA87"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10،661</w:t>
            </w:r>
          </w:p>
        </w:tc>
        <w:tc>
          <w:tcPr>
            <w:tcW w:w="900" w:type="dxa"/>
            <w:vAlign w:val="center"/>
          </w:tcPr>
          <w:p w14:paraId="41ABF6C4"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10،661</w:t>
            </w:r>
          </w:p>
        </w:tc>
        <w:tc>
          <w:tcPr>
            <w:tcW w:w="1085" w:type="dxa"/>
            <w:vAlign w:val="center"/>
          </w:tcPr>
          <w:p w14:paraId="7D26A25A"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100</w:t>
            </w:r>
          </w:p>
        </w:tc>
        <w:tc>
          <w:tcPr>
            <w:tcW w:w="990" w:type="dxa"/>
            <w:vAlign w:val="center"/>
          </w:tcPr>
          <w:p w14:paraId="4E2F5F24"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100</w:t>
            </w:r>
          </w:p>
        </w:tc>
        <w:tc>
          <w:tcPr>
            <w:tcW w:w="1170" w:type="dxa"/>
            <w:vAlign w:val="center"/>
          </w:tcPr>
          <w:p w14:paraId="0A61B914" w14:textId="77777777"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آمار</w:t>
            </w:r>
          </w:p>
        </w:tc>
        <w:tc>
          <w:tcPr>
            <w:tcW w:w="3415" w:type="dxa"/>
            <w:vAlign w:val="center"/>
          </w:tcPr>
          <w:p w14:paraId="19A07E4A" w14:textId="42ED0B65" w:rsidR="008E02A8" w:rsidRPr="008E02A8" w:rsidRDefault="008E02A8" w:rsidP="00B36DA3">
            <w:pPr>
              <w:bidi/>
              <w:spacing w:after="200" w:line="276" w:lineRule="auto"/>
              <w:jc w:val="center"/>
              <w:rPr>
                <w:rFonts w:ascii="Calibri" w:eastAsia="Calibri" w:hAnsi="Calibri" w:cs="B Nazanin"/>
                <w:rtl/>
              </w:rPr>
            </w:pPr>
            <w:r w:rsidRPr="008E02A8">
              <w:rPr>
                <w:rFonts w:ascii="Calibri" w:eastAsia="Calibri" w:hAnsi="Calibri" w:cs="B Nazanin" w:hint="cs"/>
                <w:rtl/>
              </w:rPr>
              <w:t>در حد انتظار</w:t>
            </w:r>
            <w:r w:rsidR="00B36DA3">
              <w:rPr>
                <w:rFonts w:ascii="Calibri" w:eastAsia="Calibri" w:hAnsi="Calibri" w:cs="B Nazanin" w:hint="cs"/>
                <w:rtl/>
              </w:rPr>
              <w:t xml:space="preserve"> : </w:t>
            </w:r>
            <w:r w:rsidRPr="008E02A8">
              <w:rPr>
                <w:rFonts w:ascii="Calibri" w:eastAsia="Calibri" w:hAnsi="Calibri" w:cs="B Nazanin" w:hint="cs"/>
                <w:rtl/>
              </w:rPr>
              <w:t>تاکید به زوجین جهت حضور در کلاس های ازدواج و ارائه جواب آزمایش زوجین صرفا با ارائه گواهی گذراندن کلاس ها</w:t>
            </w:r>
          </w:p>
        </w:tc>
      </w:tr>
    </w:tbl>
    <w:p w14:paraId="1BE5E704" w14:textId="29F7EE7A" w:rsidR="008E02A8" w:rsidRDefault="008E02A8" w:rsidP="008E02A8">
      <w:pPr>
        <w:jc w:val="right"/>
        <w:rPr>
          <w:rFonts w:ascii="Calibri" w:eastAsia="Calibri" w:hAnsi="Calibri" w:cs="B Nazanin"/>
          <w:b/>
          <w:bCs/>
          <w:sz w:val="28"/>
          <w:szCs w:val="28"/>
          <w:rtl/>
          <w:lang w:bidi="fa-IR"/>
        </w:rPr>
      </w:pPr>
      <w:r w:rsidRPr="008E02A8">
        <w:rPr>
          <w:rFonts w:ascii="Calibri" w:eastAsia="Calibri" w:hAnsi="Calibri" w:cs="B Nazanin"/>
          <w:b/>
          <w:bCs/>
          <w:sz w:val="28"/>
          <w:szCs w:val="28"/>
          <w:rtl/>
        </w:rPr>
        <w:br w:type="page"/>
      </w:r>
      <w:r w:rsidRPr="008E02A8">
        <w:rPr>
          <w:rFonts w:ascii="Calibri" w:eastAsia="Calibri" w:hAnsi="Calibri" w:cs="B Nazanin" w:hint="cs"/>
          <w:b/>
          <w:bCs/>
          <w:sz w:val="28"/>
          <w:szCs w:val="28"/>
          <w:rtl/>
          <w:lang w:bidi="fa-IR"/>
        </w:rPr>
        <w:lastRenderedPageBreak/>
        <w:t>ج ) نمودارها:</w:t>
      </w:r>
    </w:p>
    <w:p w14:paraId="27848521" w14:textId="77777777" w:rsidR="00B25F0F" w:rsidRPr="008E02A8" w:rsidRDefault="00B25F0F" w:rsidP="008E02A8">
      <w:pPr>
        <w:jc w:val="right"/>
        <w:rPr>
          <w:rFonts w:ascii="Calibri" w:eastAsia="Calibri" w:hAnsi="Calibri" w:cs="B Nazanin"/>
          <w:b/>
          <w:bCs/>
          <w:sz w:val="28"/>
          <w:szCs w:val="28"/>
          <w:rtl/>
          <w:lang w:bidi="fa-IR"/>
        </w:rPr>
      </w:pPr>
    </w:p>
    <w:p w14:paraId="5DDC389A" w14:textId="0A142FFE" w:rsidR="008E02A8" w:rsidRPr="008E02A8" w:rsidRDefault="00B25F0F" w:rsidP="008E02A8">
      <w:pPr>
        <w:jc w:val="right"/>
        <w:rPr>
          <w:rFonts w:ascii="Calibri" w:eastAsia="Calibri" w:hAnsi="Calibri" w:cs="B Nazanin"/>
          <w:b/>
          <w:bCs/>
          <w:sz w:val="28"/>
          <w:szCs w:val="28"/>
          <w:rtl/>
          <w:lang w:bidi="fa-IR"/>
        </w:rPr>
      </w:pPr>
      <w:r w:rsidRPr="008E02A8">
        <w:rPr>
          <w:rFonts w:ascii="Calibri" w:eastAsia="Calibri" w:hAnsi="Calibri" w:cs="B Nazanin"/>
          <w:b/>
          <w:bCs/>
          <w:noProof/>
          <w:sz w:val="28"/>
          <w:szCs w:val="28"/>
          <w:rtl/>
        </w:rPr>
        <w:drawing>
          <wp:inline distT="0" distB="0" distL="0" distR="0" wp14:anchorId="4381D7CC" wp14:editId="56360619">
            <wp:extent cx="7505700" cy="47720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C01307B" w14:textId="031CBE1F" w:rsidR="008E02A8" w:rsidRDefault="008E02A8" w:rsidP="008E02A8">
      <w:pPr>
        <w:rPr>
          <w:rFonts w:ascii="Calibri" w:eastAsia="Calibri" w:hAnsi="Calibri" w:cs="Arial"/>
          <w:lang w:bidi="fa-IR"/>
        </w:rPr>
      </w:pPr>
    </w:p>
    <w:p w14:paraId="46447C44" w14:textId="5EE54865" w:rsidR="008E02A8" w:rsidRPr="008E02A8" w:rsidRDefault="008E02A8" w:rsidP="008E02A8">
      <w:pPr>
        <w:rPr>
          <w:rFonts w:ascii="Calibri" w:eastAsia="Calibri" w:hAnsi="Calibri" w:cs="Arial"/>
          <w:rtl/>
          <w:lang w:bidi="fa-IR"/>
        </w:rPr>
      </w:pPr>
    </w:p>
    <w:p w14:paraId="78AADE7F" w14:textId="77777777" w:rsidR="008E02A8" w:rsidRPr="008E02A8" w:rsidRDefault="008E02A8" w:rsidP="008E02A8">
      <w:pPr>
        <w:bidi/>
        <w:ind w:left="60"/>
        <w:rPr>
          <w:rFonts w:ascii="Calibri" w:eastAsia="Calibri" w:hAnsi="Calibri" w:cs="B Nazanin"/>
          <w:b/>
          <w:bCs/>
          <w:sz w:val="28"/>
          <w:szCs w:val="28"/>
        </w:rPr>
      </w:pPr>
      <w:r w:rsidRPr="008E02A8">
        <w:rPr>
          <w:rFonts w:ascii="Calibri" w:eastAsia="Calibri" w:hAnsi="Calibri" w:cs="B Nazanin" w:hint="cs"/>
          <w:b/>
          <w:bCs/>
          <w:sz w:val="28"/>
          <w:szCs w:val="28"/>
          <w:rtl/>
        </w:rPr>
        <w:lastRenderedPageBreak/>
        <w:t xml:space="preserve">د)عملکرد برنامه‌ها  : </w:t>
      </w:r>
    </w:p>
    <w:p w14:paraId="4E269FE1" w14:textId="77777777" w:rsidR="008E02A8" w:rsidRPr="008E02A8" w:rsidRDefault="008E02A8" w:rsidP="0084505C">
      <w:pPr>
        <w:numPr>
          <w:ilvl w:val="0"/>
          <w:numId w:val="10"/>
        </w:numPr>
        <w:autoSpaceDE w:val="0"/>
        <w:autoSpaceDN w:val="0"/>
        <w:bidi/>
        <w:adjustRightInd w:val="0"/>
        <w:rPr>
          <w:rFonts w:ascii="B Nazanin" w:eastAsia="Calibri" w:hAnsi="Calibri" w:cs="B Nazanin"/>
          <w:sz w:val="24"/>
          <w:szCs w:val="24"/>
          <w:lang w:bidi="fa-IR"/>
        </w:rPr>
      </w:pPr>
      <w:r w:rsidRPr="008E02A8">
        <w:rPr>
          <w:rFonts w:ascii="B Nazanin" w:eastAsia="Calibri" w:hAnsi="Calibri" w:cs="B Nazanin" w:hint="cs"/>
          <w:sz w:val="24"/>
          <w:szCs w:val="24"/>
          <w:rtl/>
          <w:lang w:bidi="fa-IR"/>
        </w:rPr>
        <w:t>برگزاری 6 آموزش هادیان زندگی ( مشاوره فرزندآوری و قانون و ناباروری) و 4 کارگاه طرح آمایش امید جهت مراقبین سلامت بصورت حضوری</w:t>
      </w:r>
    </w:p>
    <w:p w14:paraId="3AD04A63" w14:textId="77777777" w:rsidR="008E02A8" w:rsidRPr="008E02A8" w:rsidRDefault="008E02A8" w:rsidP="0084505C">
      <w:pPr>
        <w:numPr>
          <w:ilvl w:val="0"/>
          <w:numId w:val="8"/>
        </w:numPr>
        <w:bidi/>
        <w:contextualSpacing/>
        <w:rPr>
          <w:rFonts w:ascii="Calibri" w:eastAsia="Calibri" w:hAnsi="Calibri" w:cs="B Nazanin"/>
          <w:sz w:val="24"/>
          <w:szCs w:val="24"/>
        </w:rPr>
      </w:pPr>
      <w:r w:rsidRPr="008E02A8">
        <w:rPr>
          <w:rFonts w:ascii="Calibri" w:eastAsia="Calibri" w:hAnsi="Calibri" w:cs="B Nazanin" w:hint="cs"/>
          <w:sz w:val="24"/>
          <w:szCs w:val="24"/>
          <w:rtl/>
        </w:rPr>
        <w:t>برگزاری همایش</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ازدواج</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آسان</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و</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بهنگام</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نیاز</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در</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سالن</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اجتماعات</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معاونت</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اجتماعی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فرهنگی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شهرداری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با</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حضورنماینده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بازرسی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دانشگاه،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نماینده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نهاد</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مقام</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معظم</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رهبری دانشگاه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و</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کارشناس</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جوانی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جمعیت</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معاونت</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بهداشت دانشگاه</w:t>
      </w:r>
    </w:p>
    <w:p w14:paraId="63C29506" w14:textId="77777777" w:rsidR="008E02A8" w:rsidRPr="008E02A8" w:rsidRDefault="008E02A8" w:rsidP="0084505C">
      <w:pPr>
        <w:numPr>
          <w:ilvl w:val="0"/>
          <w:numId w:val="8"/>
        </w:numPr>
        <w:bidi/>
        <w:contextualSpacing/>
        <w:rPr>
          <w:rFonts w:ascii="Calibri" w:eastAsia="Calibri" w:hAnsi="Calibri" w:cs="B Nazanin"/>
          <w:sz w:val="24"/>
          <w:szCs w:val="24"/>
        </w:rPr>
      </w:pPr>
      <w:r w:rsidRPr="008E02A8">
        <w:rPr>
          <w:rFonts w:ascii="Calibri" w:eastAsia="Calibri" w:hAnsi="Calibri" w:cs="B Nazanin" w:hint="cs"/>
          <w:sz w:val="24"/>
          <w:szCs w:val="24"/>
          <w:rtl/>
        </w:rPr>
        <w:t>پایش از مراکز محیطی و نظارت بر حسن اجرای قانون حمایت از خانواده و جوانی جمعیت و طرح آمایش امید</w:t>
      </w:r>
    </w:p>
    <w:p w14:paraId="3ADBF7F3" w14:textId="77777777" w:rsidR="008E02A8" w:rsidRPr="008E02A8" w:rsidRDefault="008E02A8" w:rsidP="0084505C">
      <w:pPr>
        <w:numPr>
          <w:ilvl w:val="0"/>
          <w:numId w:val="8"/>
        </w:numPr>
        <w:bidi/>
        <w:contextualSpacing/>
        <w:rPr>
          <w:rFonts w:ascii="Calibri" w:eastAsia="Calibri" w:hAnsi="Calibri" w:cs="B Nazanin"/>
          <w:sz w:val="24"/>
          <w:szCs w:val="24"/>
        </w:rPr>
      </w:pPr>
      <w:r w:rsidRPr="008E02A8">
        <w:rPr>
          <w:rFonts w:ascii="Calibri" w:eastAsia="Calibri" w:hAnsi="Calibri" w:cs="B Nazanin" w:hint="cs"/>
          <w:sz w:val="24"/>
          <w:szCs w:val="24"/>
          <w:rtl/>
        </w:rPr>
        <w:t>برپایی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موکب</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جوانی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جمعیت</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در</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پیاده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روی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جاماندگان</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اربعین</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با</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هدف</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آموزش</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فرزندآوری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و</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تکریم</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مادران</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باردار و شیرده</w:t>
      </w:r>
    </w:p>
    <w:p w14:paraId="23C3E6EB" w14:textId="77777777" w:rsidR="008E02A8" w:rsidRPr="008E02A8" w:rsidRDefault="008E02A8" w:rsidP="0084505C">
      <w:pPr>
        <w:numPr>
          <w:ilvl w:val="0"/>
          <w:numId w:val="8"/>
        </w:numPr>
        <w:bidi/>
        <w:contextualSpacing/>
        <w:rPr>
          <w:rFonts w:ascii="Calibri" w:eastAsia="Calibri" w:hAnsi="Calibri" w:cs="B Nazanin"/>
          <w:sz w:val="24"/>
          <w:szCs w:val="24"/>
          <w:rtl/>
        </w:rPr>
      </w:pPr>
      <w:r w:rsidRPr="008E02A8">
        <w:rPr>
          <w:rFonts w:ascii="Calibri" w:eastAsia="Calibri" w:hAnsi="Calibri" w:cs="B Nazanin" w:hint="cs"/>
          <w:sz w:val="24"/>
          <w:szCs w:val="24"/>
          <w:rtl/>
        </w:rPr>
        <w:t>برگزاری میز</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خدمت</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درسراهای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محله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و میدان میوه و تره بار و بوستان ها</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و دانشگاه و مدرسه و ...</w:t>
      </w:r>
    </w:p>
    <w:p w14:paraId="2D7E7D58" w14:textId="77777777" w:rsidR="008E02A8" w:rsidRPr="008E02A8" w:rsidRDefault="008E02A8" w:rsidP="0084505C">
      <w:pPr>
        <w:numPr>
          <w:ilvl w:val="0"/>
          <w:numId w:val="8"/>
        </w:numPr>
        <w:bidi/>
        <w:contextualSpacing/>
        <w:rPr>
          <w:rFonts w:ascii="Calibri" w:eastAsia="Calibri" w:hAnsi="Calibri" w:cs="B Nazanin"/>
          <w:sz w:val="24"/>
          <w:szCs w:val="24"/>
        </w:rPr>
      </w:pPr>
      <w:r w:rsidRPr="008E02A8">
        <w:rPr>
          <w:rFonts w:ascii="Calibri" w:eastAsia="Calibri" w:hAnsi="Calibri" w:cs="B Nazanin" w:hint="cs"/>
          <w:sz w:val="24"/>
          <w:szCs w:val="24"/>
          <w:rtl/>
        </w:rPr>
        <w:t>برگزاری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جلسات</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آموزشی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در</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مساجد</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و حسینه ها  و مدارس و</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پایگاه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های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بسیج</w:t>
      </w:r>
    </w:p>
    <w:p w14:paraId="689B66BE" w14:textId="77777777" w:rsidR="008E02A8" w:rsidRPr="008E02A8" w:rsidRDefault="008E02A8" w:rsidP="0084505C">
      <w:pPr>
        <w:numPr>
          <w:ilvl w:val="0"/>
          <w:numId w:val="8"/>
        </w:numPr>
        <w:bidi/>
        <w:contextualSpacing/>
        <w:rPr>
          <w:rFonts w:ascii="Calibri" w:eastAsia="Calibri" w:hAnsi="Calibri" w:cs="B Nazanin"/>
          <w:sz w:val="24"/>
          <w:szCs w:val="24"/>
          <w:rtl/>
        </w:rPr>
      </w:pPr>
      <w:r w:rsidRPr="008E02A8">
        <w:rPr>
          <w:rFonts w:ascii="Calibri" w:eastAsia="Calibri" w:hAnsi="Calibri" w:cs="B Nazanin" w:hint="cs"/>
          <w:sz w:val="24"/>
          <w:szCs w:val="24"/>
          <w:rtl/>
        </w:rPr>
        <w:t>آموزش رابطین سلامت در راستای اجرای بهینه قانون حمایت از خانواده و جوانی جمعیت و طرح آمایش امید</w:t>
      </w:r>
    </w:p>
    <w:p w14:paraId="2CC175B2" w14:textId="77777777" w:rsidR="008E02A8" w:rsidRPr="008E02A8" w:rsidRDefault="008E02A8" w:rsidP="0084505C">
      <w:pPr>
        <w:numPr>
          <w:ilvl w:val="0"/>
          <w:numId w:val="8"/>
        </w:numPr>
        <w:bidi/>
        <w:contextualSpacing/>
        <w:rPr>
          <w:rFonts w:ascii="Calibri" w:eastAsia="Calibri" w:hAnsi="Calibri" w:cs="B Nazanin"/>
          <w:sz w:val="24"/>
          <w:szCs w:val="24"/>
          <w:rtl/>
        </w:rPr>
      </w:pPr>
      <w:r w:rsidRPr="008E02A8">
        <w:rPr>
          <w:rFonts w:ascii="Calibri" w:eastAsia="Calibri" w:hAnsi="Calibri" w:cs="B Nazanin" w:hint="cs"/>
          <w:sz w:val="24"/>
          <w:szCs w:val="24"/>
          <w:rtl/>
        </w:rPr>
        <w:t>برگزاری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مسابقه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نقاشی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با</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موضوعات</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محتوای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جوانی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جمعیت</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در</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مهدکودک</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ها و</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مدارس</w:t>
      </w:r>
    </w:p>
    <w:p w14:paraId="14CCEC02" w14:textId="77777777" w:rsidR="008E02A8" w:rsidRPr="008E02A8" w:rsidRDefault="008E02A8" w:rsidP="0084505C">
      <w:pPr>
        <w:numPr>
          <w:ilvl w:val="0"/>
          <w:numId w:val="8"/>
        </w:numPr>
        <w:bidi/>
        <w:contextualSpacing/>
        <w:rPr>
          <w:rFonts w:ascii="Calibri" w:eastAsia="Calibri" w:hAnsi="Calibri" w:cs="B Nazanin"/>
          <w:sz w:val="24"/>
          <w:szCs w:val="24"/>
        </w:rPr>
      </w:pPr>
      <w:r w:rsidRPr="008E02A8">
        <w:rPr>
          <w:rFonts w:ascii="Calibri" w:eastAsia="Calibri" w:hAnsi="Calibri" w:cs="B Nazanin" w:hint="cs"/>
          <w:sz w:val="24"/>
          <w:szCs w:val="24"/>
          <w:rtl/>
        </w:rPr>
        <w:t>برگزاری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آزمون</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کتابخوانی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کتاب</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 xml:space="preserve">پناهم و </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فکرشم نکن باش</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ویژه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مراقبین</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سلامت بصورت آنلاین جهت ارتقای آگاهی ارائه دهندگان خدمت</w:t>
      </w:r>
      <w:r w:rsidRPr="008E02A8">
        <w:rPr>
          <w:rFonts w:ascii="Calibri" w:eastAsia="Calibri" w:hAnsi="Calibri" w:cs="B Nazanin" w:hint="cs"/>
          <w:sz w:val="24"/>
          <w:szCs w:val="24"/>
          <w:rtl/>
          <w:lang w:bidi="fa-IR"/>
        </w:rPr>
        <w:t xml:space="preserve"> و اهدای جایزه به نفرات اول</w:t>
      </w:r>
    </w:p>
    <w:p w14:paraId="1486C100" w14:textId="77777777" w:rsidR="008E02A8" w:rsidRPr="008E02A8" w:rsidRDefault="008E02A8" w:rsidP="0084505C">
      <w:pPr>
        <w:numPr>
          <w:ilvl w:val="0"/>
          <w:numId w:val="8"/>
        </w:numPr>
        <w:bidi/>
        <w:contextualSpacing/>
        <w:rPr>
          <w:rFonts w:ascii="Calibri" w:eastAsia="Calibri" w:hAnsi="Calibri" w:cs="B Nazanin"/>
          <w:sz w:val="24"/>
          <w:szCs w:val="24"/>
          <w:rtl/>
        </w:rPr>
      </w:pPr>
      <w:r w:rsidRPr="008E02A8">
        <w:rPr>
          <w:rFonts w:ascii="Calibri" w:eastAsia="Calibri" w:hAnsi="Calibri" w:cs="B Nazanin" w:hint="cs"/>
          <w:sz w:val="24"/>
          <w:szCs w:val="24"/>
          <w:rtl/>
        </w:rPr>
        <w:t>برگزاری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جلسه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آموزشی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ترویج</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ازدواج</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آسان</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و</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بهنگام</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نیاز</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و</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فرزندآوری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در</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کلانتری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ها</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و</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کتابخانه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ها</w:t>
      </w:r>
    </w:p>
    <w:p w14:paraId="10A6E04A" w14:textId="77777777" w:rsidR="008E02A8" w:rsidRPr="008E02A8" w:rsidRDefault="008E02A8" w:rsidP="0084505C">
      <w:pPr>
        <w:numPr>
          <w:ilvl w:val="0"/>
          <w:numId w:val="8"/>
        </w:numPr>
        <w:bidi/>
        <w:contextualSpacing/>
        <w:rPr>
          <w:rFonts w:ascii="Calibri" w:eastAsia="Calibri" w:hAnsi="Calibri" w:cs="B Nazanin"/>
          <w:sz w:val="24"/>
          <w:szCs w:val="24"/>
          <w:rtl/>
        </w:rPr>
      </w:pPr>
      <w:r w:rsidRPr="008E02A8">
        <w:rPr>
          <w:rFonts w:ascii="Calibri" w:eastAsia="Calibri" w:hAnsi="Calibri" w:cs="B Nazanin" w:hint="cs"/>
          <w:sz w:val="24"/>
          <w:szCs w:val="24"/>
          <w:rtl/>
        </w:rPr>
        <w:t>برگزاری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اردو</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باعنوان</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مادر</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فرزندی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در</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سرای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محله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باهمکاری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شهرداری منطقه</w:t>
      </w:r>
      <w:r w:rsidRPr="008E02A8">
        <w:rPr>
          <w:rFonts w:ascii="Calibri" w:eastAsia="Calibri" w:hAnsi="Calibri" w:cs="B Nazanin"/>
          <w:sz w:val="24"/>
          <w:szCs w:val="24"/>
          <w:rtl/>
        </w:rPr>
        <w:t>4</w:t>
      </w:r>
    </w:p>
    <w:p w14:paraId="6CF72EB4" w14:textId="77777777" w:rsidR="008E02A8" w:rsidRPr="008E02A8" w:rsidRDefault="008E02A8" w:rsidP="0084505C">
      <w:pPr>
        <w:numPr>
          <w:ilvl w:val="0"/>
          <w:numId w:val="8"/>
        </w:numPr>
        <w:bidi/>
        <w:contextualSpacing/>
        <w:rPr>
          <w:rFonts w:ascii="Calibri" w:eastAsia="Calibri" w:hAnsi="Calibri" w:cs="B Nazanin"/>
          <w:sz w:val="24"/>
          <w:szCs w:val="24"/>
          <w:rtl/>
        </w:rPr>
      </w:pPr>
      <w:r w:rsidRPr="008E02A8">
        <w:rPr>
          <w:rFonts w:ascii="Calibri" w:eastAsia="Calibri" w:hAnsi="Calibri" w:cs="B Nazanin" w:hint="cs"/>
          <w:sz w:val="24"/>
          <w:szCs w:val="24"/>
          <w:rtl/>
        </w:rPr>
        <w:t>برگزاری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جشنواره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غذایی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با</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عنوان</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صبحانه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سالم</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ویژه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رابطین</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سلامت.</w:t>
      </w:r>
    </w:p>
    <w:p w14:paraId="61C79597" w14:textId="77777777" w:rsidR="008E02A8" w:rsidRPr="008E02A8" w:rsidRDefault="008E02A8" w:rsidP="0084505C">
      <w:pPr>
        <w:numPr>
          <w:ilvl w:val="0"/>
          <w:numId w:val="8"/>
        </w:numPr>
        <w:bidi/>
        <w:contextualSpacing/>
        <w:rPr>
          <w:rFonts w:ascii="Calibri" w:eastAsia="Calibri" w:hAnsi="Calibri" w:cs="B Nazanin"/>
          <w:sz w:val="24"/>
          <w:szCs w:val="24"/>
          <w:rtl/>
        </w:rPr>
      </w:pPr>
      <w:r w:rsidRPr="008E02A8">
        <w:rPr>
          <w:rFonts w:ascii="Calibri" w:eastAsia="Calibri" w:hAnsi="Calibri" w:cs="B Nazanin" w:hint="cs"/>
          <w:sz w:val="24"/>
          <w:szCs w:val="24"/>
          <w:rtl/>
        </w:rPr>
        <w:t>برگزاری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آموزش</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با</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عنوان</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تامین</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سلامت</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و</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تکریم</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سالمندی در مراکزبهداشتی و پارک ها</w:t>
      </w:r>
    </w:p>
    <w:p w14:paraId="40C2B8C4" w14:textId="77777777" w:rsidR="008E02A8" w:rsidRPr="008E02A8" w:rsidRDefault="008E02A8" w:rsidP="0084505C">
      <w:pPr>
        <w:numPr>
          <w:ilvl w:val="0"/>
          <w:numId w:val="7"/>
        </w:numPr>
        <w:bidi/>
        <w:contextualSpacing/>
        <w:rPr>
          <w:rFonts w:ascii="Calibri" w:eastAsia="Calibri" w:hAnsi="Calibri" w:cs="B Nazanin"/>
          <w:sz w:val="24"/>
          <w:szCs w:val="24"/>
          <w:rtl/>
        </w:rPr>
      </w:pPr>
      <w:r w:rsidRPr="008E02A8">
        <w:rPr>
          <w:rFonts w:ascii="Calibri" w:eastAsia="Calibri" w:hAnsi="Calibri" w:cs="B Nazanin" w:hint="cs"/>
          <w:sz w:val="24"/>
          <w:szCs w:val="24"/>
          <w:rtl/>
        </w:rPr>
        <w:t>بازدید از سرای سالمندان مهرپویا و پرستو توسط کارشناس سالمندان مرکز بهداشت شمال تهران</w:t>
      </w:r>
    </w:p>
    <w:p w14:paraId="09371B29" w14:textId="77777777" w:rsidR="008E02A8" w:rsidRPr="008E02A8" w:rsidRDefault="008E02A8" w:rsidP="0084505C">
      <w:pPr>
        <w:numPr>
          <w:ilvl w:val="0"/>
          <w:numId w:val="7"/>
        </w:numPr>
        <w:bidi/>
        <w:contextualSpacing/>
        <w:rPr>
          <w:rFonts w:ascii="Calibri" w:eastAsia="Calibri" w:hAnsi="Calibri" w:cs="B Nazanin"/>
          <w:sz w:val="24"/>
          <w:szCs w:val="24"/>
        </w:rPr>
      </w:pPr>
      <w:r w:rsidRPr="008E02A8">
        <w:rPr>
          <w:rFonts w:ascii="Calibri" w:eastAsia="Calibri" w:hAnsi="Calibri" w:cs="B Nazanin" w:hint="cs"/>
          <w:sz w:val="24"/>
          <w:szCs w:val="24"/>
          <w:rtl/>
        </w:rPr>
        <w:t>برگزاری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آموزش</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با</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عنوان</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ازدواج</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آسان</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و</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هنگام</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و مشاوره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فرزندآوری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در حوزه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علمیه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w:t>
      </w:r>
    </w:p>
    <w:p w14:paraId="2219B336" w14:textId="77777777" w:rsidR="008E02A8" w:rsidRPr="008E02A8" w:rsidRDefault="008E02A8" w:rsidP="0084505C">
      <w:pPr>
        <w:numPr>
          <w:ilvl w:val="0"/>
          <w:numId w:val="7"/>
        </w:numPr>
        <w:bidi/>
        <w:contextualSpacing/>
        <w:rPr>
          <w:rFonts w:ascii="Calibri" w:eastAsia="Calibri" w:hAnsi="Calibri" w:cs="B Nazanin"/>
          <w:sz w:val="24"/>
          <w:szCs w:val="24"/>
        </w:rPr>
      </w:pPr>
      <w:r w:rsidRPr="008E02A8">
        <w:rPr>
          <w:rFonts w:ascii="Calibri" w:eastAsia="Calibri" w:hAnsi="Calibri" w:cs="B Nazanin" w:hint="cs"/>
          <w:sz w:val="24"/>
          <w:szCs w:val="24"/>
          <w:rtl/>
        </w:rPr>
        <w:t>برگزاری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جشنواره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نقاشی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با</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عنوان</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پدر</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و</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مادر</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حس</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خوب</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زندگی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در</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پارک</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شیرین</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پیمان</w:t>
      </w:r>
    </w:p>
    <w:p w14:paraId="4EFCE4C0" w14:textId="77777777" w:rsidR="008E02A8" w:rsidRPr="008E02A8" w:rsidRDefault="008E02A8" w:rsidP="0084505C">
      <w:pPr>
        <w:numPr>
          <w:ilvl w:val="0"/>
          <w:numId w:val="7"/>
        </w:numPr>
        <w:bidi/>
        <w:contextualSpacing/>
        <w:rPr>
          <w:rFonts w:ascii="Calibri" w:eastAsia="Calibri" w:hAnsi="Calibri" w:cs="B Nazanin"/>
          <w:sz w:val="24"/>
          <w:szCs w:val="24"/>
          <w:rtl/>
        </w:rPr>
      </w:pPr>
      <w:r w:rsidRPr="008E02A8">
        <w:rPr>
          <w:rFonts w:ascii="Calibri" w:eastAsia="Calibri" w:hAnsi="Calibri" w:cs="B Nazanin" w:hint="cs"/>
          <w:sz w:val="24"/>
          <w:szCs w:val="24"/>
          <w:rtl/>
        </w:rPr>
        <w:t>دیدار</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با</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مادران</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بستری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در</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بخش</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پس</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از</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زایمان بیمارستان</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الغدیر</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و</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اهدا</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گل</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و</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پک</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های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متبرک</w:t>
      </w:r>
      <w:r w:rsidRPr="008E02A8">
        <w:rPr>
          <w:rFonts w:ascii="Calibri" w:eastAsia="Calibri" w:hAnsi="Calibri" w:cs="B Nazanin"/>
          <w:sz w:val="24"/>
          <w:szCs w:val="24"/>
        </w:rPr>
        <w:t xml:space="preserve"> </w:t>
      </w:r>
      <w:r w:rsidRPr="008E02A8">
        <w:rPr>
          <w:rFonts w:ascii="Calibri" w:eastAsia="Calibri" w:hAnsi="Calibri" w:cs="B Nazanin" w:hint="cs"/>
          <w:sz w:val="24"/>
          <w:szCs w:val="24"/>
          <w:rtl/>
        </w:rPr>
        <w:t>و</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مزین</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نام مبارک</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امام</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رضا</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مادران</w:t>
      </w:r>
    </w:p>
    <w:p w14:paraId="56E07430" w14:textId="77777777" w:rsidR="008E02A8" w:rsidRPr="008E02A8" w:rsidRDefault="008E02A8" w:rsidP="0084505C">
      <w:pPr>
        <w:numPr>
          <w:ilvl w:val="0"/>
          <w:numId w:val="7"/>
        </w:numPr>
        <w:bidi/>
        <w:contextualSpacing/>
        <w:rPr>
          <w:rFonts w:ascii="Calibri" w:eastAsia="Calibri" w:hAnsi="Calibri" w:cs="B Nazanin"/>
          <w:sz w:val="24"/>
          <w:szCs w:val="24"/>
          <w:rtl/>
        </w:rPr>
      </w:pPr>
      <w:r w:rsidRPr="008E02A8">
        <w:rPr>
          <w:rFonts w:ascii="Calibri" w:eastAsia="Calibri" w:hAnsi="Calibri" w:cs="B Nazanin" w:hint="cs"/>
          <w:sz w:val="24"/>
          <w:szCs w:val="24"/>
          <w:rtl/>
        </w:rPr>
        <w:t>افتتاح</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مرکز</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نفس</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در</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مرکز</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خدمات</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جامع</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سلامت</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ارشاد</w:t>
      </w:r>
    </w:p>
    <w:p w14:paraId="7BD6387D" w14:textId="77777777" w:rsidR="008E02A8" w:rsidRPr="008E02A8" w:rsidRDefault="008E02A8" w:rsidP="0084505C">
      <w:pPr>
        <w:numPr>
          <w:ilvl w:val="0"/>
          <w:numId w:val="7"/>
        </w:numPr>
        <w:bidi/>
        <w:contextualSpacing/>
        <w:rPr>
          <w:rFonts w:ascii="Calibri" w:eastAsia="Calibri" w:hAnsi="Calibri" w:cs="B Nazanin"/>
          <w:sz w:val="24"/>
          <w:szCs w:val="24"/>
          <w:rtl/>
        </w:rPr>
      </w:pPr>
      <w:r w:rsidRPr="008E02A8">
        <w:rPr>
          <w:rFonts w:ascii="Calibri" w:eastAsia="Calibri" w:hAnsi="Calibri" w:cs="B Nazanin" w:hint="cs"/>
          <w:sz w:val="24"/>
          <w:szCs w:val="24"/>
          <w:rtl/>
        </w:rPr>
        <w:t>برگزاری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همایش</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حال</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خوب</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مادری</w:t>
      </w:r>
      <w:r w:rsidRPr="008E02A8">
        <w:rPr>
          <w:rFonts w:ascii="Calibri" w:eastAsia="Calibri" w:hAnsi="Calibri" w:cs="B Nazanin" w:hint="cs"/>
          <w:sz w:val="24"/>
          <w:szCs w:val="24"/>
          <w:rtl/>
          <w:lang w:bidi="fa-IR"/>
        </w:rPr>
        <w:t>در تاریخ</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در</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بیت</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الزهرا</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با</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همکاری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کانون</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خدمت</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رضوی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منطقه4</w:t>
      </w:r>
    </w:p>
    <w:p w14:paraId="6442188E" w14:textId="77777777" w:rsidR="008E02A8" w:rsidRPr="008E02A8" w:rsidRDefault="008E02A8" w:rsidP="0084505C">
      <w:pPr>
        <w:numPr>
          <w:ilvl w:val="0"/>
          <w:numId w:val="9"/>
        </w:numPr>
        <w:bidi/>
        <w:spacing w:after="0" w:line="240" w:lineRule="auto"/>
        <w:contextualSpacing/>
        <w:rPr>
          <w:rFonts w:ascii="Calibri" w:eastAsia="Calibri" w:hAnsi="Calibri" w:cs="B Nazanin"/>
          <w:color w:val="000000"/>
          <w:sz w:val="24"/>
          <w:szCs w:val="24"/>
        </w:rPr>
      </w:pPr>
      <w:r w:rsidRPr="008E02A8">
        <w:rPr>
          <w:rFonts w:ascii="Calibri" w:eastAsia="Calibri" w:hAnsi="Calibri" w:cs="B Nazanin" w:hint="cs"/>
          <w:color w:val="000000"/>
          <w:sz w:val="24"/>
          <w:szCs w:val="24"/>
          <w:rtl/>
        </w:rPr>
        <w:t>برگزاری کمیته جوانی جمعیت بصورت ماهانه و پیگیری مصوبات</w:t>
      </w:r>
    </w:p>
    <w:p w14:paraId="56B4F73F" w14:textId="77777777" w:rsidR="008E02A8" w:rsidRPr="008E02A8" w:rsidRDefault="008E02A8" w:rsidP="0084505C">
      <w:pPr>
        <w:numPr>
          <w:ilvl w:val="0"/>
          <w:numId w:val="9"/>
        </w:numPr>
        <w:bidi/>
        <w:spacing w:after="0" w:line="240" w:lineRule="auto"/>
        <w:contextualSpacing/>
        <w:rPr>
          <w:rFonts w:ascii="Calibri" w:eastAsia="Calibri" w:hAnsi="Calibri" w:cs="B Nazanin"/>
          <w:color w:val="000000"/>
          <w:sz w:val="24"/>
          <w:szCs w:val="24"/>
        </w:rPr>
      </w:pPr>
      <w:r w:rsidRPr="008E02A8">
        <w:rPr>
          <w:rFonts w:ascii="Calibri" w:eastAsia="Calibri" w:hAnsi="Calibri" w:cs="B Nazanin" w:hint="cs"/>
          <w:color w:val="000000"/>
          <w:sz w:val="24"/>
          <w:szCs w:val="24"/>
          <w:rtl/>
        </w:rPr>
        <w:t>برگزاری</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جلسات آموزش</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جهت</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پرسنل</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سایر</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ادارات</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و</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سازمان</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های</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برونبخش</w:t>
      </w:r>
    </w:p>
    <w:p w14:paraId="777E08CB" w14:textId="77777777" w:rsidR="008E02A8" w:rsidRPr="008E02A8" w:rsidRDefault="008E02A8" w:rsidP="0084505C">
      <w:pPr>
        <w:numPr>
          <w:ilvl w:val="0"/>
          <w:numId w:val="9"/>
        </w:numPr>
        <w:bidi/>
        <w:spacing w:after="0" w:line="240" w:lineRule="auto"/>
        <w:contextualSpacing/>
        <w:rPr>
          <w:rFonts w:ascii="Calibri" w:eastAsia="Calibri" w:hAnsi="Calibri" w:cs="B Nazanin"/>
          <w:color w:val="000000"/>
          <w:sz w:val="24"/>
          <w:szCs w:val="24"/>
        </w:rPr>
      </w:pPr>
      <w:r w:rsidRPr="008E02A8">
        <w:rPr>
          <w:rFonts w:ascii="Calibri" w:eastAsia="Calibri" w:hAnsi="Calibri" w:cs="B Nazanin" w:hint="cs"/>
          <w:color w:val="000000"/>
          <w:sz w:val="24"/>
          <w:szCs w:val="24"/>
          <w:rtl/>
        </w:rPr>
        <w:t>انجام مشاوره های انصراف از سقط و همکاری با مرکز نفس جهت حمایت مادران متقاضی سقط جنین جهت جلوگیری از سقط جنین عمدی</w:t>
      </w:r>
    </w:p>
    <w:p w14:paraId="39245CF1" w14:textId="77777777" w:rsidR="008E02A8" w:rsidRPr="008E02A8" w:rsidRDefault="008E02A8" w:rsidP="0084505C">
      <w:pPr>
        <w:numPr>
          <w:ilvl w:val="0"/>
          <w:numId w:val="9"/>
        </w:numPr>
        <w:bidi/>
        <w:spacing w:after="0" w:line="240" w:lineRule="auto"/>
        <w:contextualSpacing/>
        <w:rPr>
          <w:rFonts w:ascii="Calibri" w:eastAsia="Calibri" w:hAnsi="Calibri" w:cs="B Nazanin"/>
          <w:color w:val="000000"/>
          <w:sz w:val="24"/>
          <w:szCs w:val="24"/>
        </w:rPr>
      </w:pPr>
      <w:r w:rsidRPr="008E02A8">
        <w:rPr>
          <w:rFonts w:ascii="Calibri" w:eastAsia="Calibri" w:hAnsi="Calibri" w:cs="B Nazanin" w:hint="cs"/>
          <w:color w:val="000000"/>
          <w:sz w:val="24"/>
          <w:szCs w:val="24"/>
          <w:rtl/>
        </w:rPr>
        <w:lastRenderedPageBreak/>
        <w:t>برگزاری مراسم گرامیداشت هفته جمعیت</w:t>
      </w:r>
    </w:p>
    <w:p w14:paraId="430E5381" w14:textId="77777777" w:rsidR="008E02A8" w:rsidRPr="008E02A8" w:rsidRDefault="008E02A8" w:rsidP="0084505C">
      <w:pPr>
        <w:numPr>
          <w:ilvl w:val="0"/>
          <w:numId w:val="9"/>
        </w:numPr>
        <w:bidi/>
        <w:spacing w:after="0" w:line="240" w:lineRule="auto"/>
        <w:contextualSpacing/>
        <w:rPr>
          <w:rFonts w:ascii="Calibri" w:eastAsia="Calibri" w:hAnsi="Calibri" w:cs="B Nazanin"/>
          <w:color w:val="000000"/>
          <w:sz w:val="24"/>
          <w:szCs w:val="24"/>
        </w:rPr>
      </w:pPr>
      <w:r w:rsidRPr="008E02A8">
        <w:rPr>
          <w:rFonts w:ascii="Calibri" w:eastAsia="Calibri" w:hAnsi="Calibri" w:cs="B Nazanin" w:hint="cs"/>
          <w:color w:val="000000"/>
          <w:sz w:val="24"/>
          <w:szCs w:val="24"/>
          <w:rtl/>
        </w:rPr>
        <w:t>پرداخت</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هدیه</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نقدی به</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پرسنل</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تحت</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پوشش</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مرکز</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بهداشت</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شمال</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که ازدواج کرده و یا</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باردار</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شده</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اند</w:t>
      </w:r>
    </w:p>
    <w:p w14:paraId="17A6606B" w14:textId="77777777" w:rsidR="008E02A8" w:rsidRPr="008E02A8" w:rsidRDefault="008E02A8" w:rsidP="0084505C">
      <w:pPr>
        <w:numPr>
          <w:ilvl w:val="0"/>
          <w:numId w:val="9"/>
        </w:numPr>
        <w:bidi/>
        <w:spacing w:after="0" w:line="240" w:lineRule="auto"/>
        <w:contextualSpacing/>
        <w:rPr>
          <w:rFonts w:ascii="Calibri" w:eastAsia="Calibri" w:hAnsi="Calibri" w:cs="B Nazanin"/>
          <w:color w:val="000000"/>
          <w:sz w:val="24"/>
          <w:szCs w:val="24"/>
        </w:rPr>
      </w:pPr>
      <w:r w:rsidRPr="008E02A8">
        <w:rPr>
          <w:rFonts w:ascii="Calibri" w:eastAsia="Calibri" w:hAnsi="Calibri" w:cs="B Nazanin" w:hint="cs"/>
          <w:color w:val="000000"/>
          <w:sz w:val="24"/>
          <w:szCs w:val="24"/>
          <w:rtl/>
        </w:rPr>
        <w:t>ارسال</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محتواهای</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آموزشی</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در</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گروههای</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مجازی</w:t>
      </w:r>
      <w:r w:rsidRPr="008E02A8">
        <w:rPr>
          <w:rFonts w:ascii="Calibri" w:eastAsia="Calibri" w:hAnsi="Calibri" w:cs="B Nazanin"/>
          <w:color w:val="000000"/>
          <w:sz w:val="24"/>
          <w:szCs w:val="24"/>
          <w:rtl/>
        </w:rPr>
        <w:t xml:space="preserve"> </w:t>
      </w:r>
      <w:r w:rsidRPr="008E02A8">
        <w:rPr>
          <w:rFonts w:ascii="Calibri" w:eastAsia="Calibri" w:hAnsi="Calibri" w:cs="B Nazanin" w:hint="cs"/>
          <w:color w:val="000000"/>
          <w:sz w:val="24"/>
          <w:szCs w:val="24"/>
          <w:rtl/>
        </w:rPr>
        <w:t>جهت آموزش و اطلاع رسانی به عموم مردم</w:t>
      </w:r>
    </w:p>
    <w:p w14:paraId="64CDB991" w14:textId="77777777" w:rsidR="008E02A8" w:rsidRPr="008E02A8" w:rsidRDefault="008E02A8" w:rsidP="0084505C">
      <w:pPr>
        <w:numPr>
          <w:ilvl w:val="0"/>
          <w:numId w:val="9"/>
        </w:numPr>
        <w:bidi/>
        <w:contextualSpacing/>
        <w:rPr>
          <w:rFonts w:ascii="Calibri" w:eastAsia="Calibri" w:hAnsi="Calibri" w:cs="B Nazanin"/>
          <w:color w:val="000000"/>
          <w:sz w:val="24"/>
          <w:szCs w:val="24"/>
        </w:rPr>
      </w:pPr>
      <w:r w:rsidRPr="008E02A8">
        <w:rPr>
          <w:rFonts w:ascii="Calibri" w:eastAsia="Calibri" w:hAnsi="Calibri" w:cs="B Nazanin" w:hint="cs"/>
          <w:color w:val="000000"/>
          <w:sz w:val="24"/>
          <w:szCs w:val="24"/>
          <w:rtl/>
        </w:rPr>
        <w:t>برگزاری کارگاهها و جلسات آموزشی متعدد قانون حمایت از خانواده و جوانی جمعیت و شاخص ها بصورت حضوری وغیرحضوری جهت پرسنل</w:t>
      </w:r>
    </w:p>
    <w:p w14:paraId="4354E191" w14:textId="77777777" w:rsidR="008E02A8" w:rsidRPr="008E02A8" w:rsidRDefault="008E02A8" w:rsidP="0084505C">
      <w:pPr>
        <w:numPr>
          <w:ilvl w:val="0"/>
          <w:numId w:val="9"/>
        </w:numPr>
        <w:bidi/>
        <w:contextualSpacing/>
        <w:rPr>
          <w:rFonts w:ascii="Calibri" w:eastAsia="Calibri" w:hAnsi="Calibri" w:cs="B Nazanin"/>
          <w:color w:val="000000"/>
          <w:sz w:val="24"/>
          <w:szCs w:val="24"/>
        </w:rPr>
      </w:pPr>
      <w:r w:rsidRPr="008E02A8">
        <w:rPr>
          <w:rFonts w:ascii="Calibri" w:eastAsia="Calibri" w:hAnsi="Calibri" w:cs="B Nazanin" w:hint="cs"/>
          <w:color w:val="000000"/>
          <w:sz w:val="24"/>
          <w:szCs w:val="24"/>
          <w:rtl/>
        </w:rPr>
        <w:t>برگزاری آموزش مزایای داشتن خواهر و برادر جهت دانش آموزان در مدرسه دوستدار جمعیت.همچنین برگزاری مسابقه نقاشی با موضوع جمعیتی برای دانش آموزان.</w:t>
      </w:r>
    </w:p>
    <w:p w14:paraId="2A5E551D" w14:textId="77777777" w:rsidR="008E02A8" w:rsidRPr="008E02A8" w:rsidRDefault="008E02A8" w:rsidP="008E02A8">
      <w:pPr>
        <w:bidi/>
        <w:rPr>
          <w:rFonts w:ascii="Calibri" w:eastAsia="Calibri" w:hAnsi="Calibri" w:cs="B Nazanin"/>
          <w:b/>
          <w:bCs/>
          <w:sz w:val="28"/>
          <w:szCs w:val="28"/>
          <w:rtl/>
        </w:rPr>
      </w:pPr>
    </w:p>
    <w:p w14:paraId="7FF4006A" w14:textId="77777777" w:rsidR="008E02A8" w:rsidRPr="008E02A8" w:rsidRDefault="008E02A8" w:rsidP="008E02A8">
      <w:pPr>
        <w:bidi/>
        <w:rPr>
          <w:rFonts w:ascii="Calibri" w:eastAsia="Calibri" w:hAnsi="Calibri" w:cs="B Nazanin"/>
          <w:b/>
          <w:bCs/>
          <w:sz w:val="28"/>
          <w:szCs w:val="28"/>
          <w:rtl/>
          <w:lang w:bidi="fa-IR"/>
        </w:rPr>
      </w:pPr>
      <w:r w:rsidRPr="008E02A8">
        <w:rPr>
          <w:rFonts w:ascii="Calibri" w:eastAsia="Calibri" w:hAnsi="Calibri" w:cs="B Nazanin" w:hint="cs"/>
          <w:b/>
          <w:bCs/>
          <w:sz w:val="28"/>
          <w:szCs w:val="28"/>
          <w:rtl/>
        </w:rPr>
        <w:t xml:space="preserve">  ه) دستاوردها:</w:t>
      </w:r>
      <w:r w:rsidRPr="008E02A8">
        <w:rPr>
          <w:rFonts w:ascii="Calibri" w:eastAsia="Calibri" w:hAnsi="Calibri" w:cs="B Nazanin" w:hint="cs"/>
          <w:b/>
          <w:bCs/>
          <w:sz w:val="28"/>
          <w:szCs w:val="28"/>
          <w:rtl/>
          <w:lang w:bidi="fa-IR"/>
        </w:rPr>
        <w:t xml:space="preserve"> </w:t>
      </w:r>
    </w:p>
    <w:p w14:paraId="4EC0DC44" w14:textId="77777777" w:rsidR="008E02A8" w:rsidRPr="008E02A8" w:rsidRDefault="008E02A8" w:rsidP="0084505C">
      <w:pPr>
        <w:numPr>
          <w:ilvl w:val="0"/>
          <w:numId w:val="8"/>
        </w:numPr>
        <w:bidi/>
        <w:contextualSpacing/>
        <w:rPr>
          <w:rFonts w:ascii="Calibri" w:eastAsia="Calibri" w:hAnsi="Calibri" w:cs="B Nazanin"/>
          <w:sz w:val="24"/>
          <w:szCs w:val="24"/>
        </w:rPr>
      </w:pPr>
      <w:r w:rsidRPr="008E02A8">
        <w:rPr>
          <w:rFonts w:ascii="Calibri" w:eastAsia="Calibri" w:hAnsi="Calibri" w:cs="B Nazanin" w:hint="cs"/>
          <w:sz w:val="24"/>
          <w:szCs w:val="24"/>
          <w:rtl/>
        </w:rPr>
        <w:t>فضاسازی تبلیغاتی با  دیوارنویسی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مراکز</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سمرقندی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و</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دگمه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چی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با</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شعارهای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جمعیتی و نصب برچسب روی پله های مرکز خدمات جامع سلامت و تهیه</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ظروف</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پذیرایی</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با</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شعار</w:t>
      </w:r>
      <w:r w:rsidRPr="008E02A8">
        <w:rPr>
          <w:rFonts w:ascii="Calibri" w:eastAsia="Calibri" w:hAnsi="Calibri" w:cs="B Nazanin"/>
          <w:sz w:val="24"/>
          <w:szCs w:val="24"/>
          <w:rtl/>
        </w:rPr>
        <w:t xml:space="preserve"> </w:t>
      </w:r>
      <w:r w:rsidRPr="008E02A8">
        <w:rPr>
          <w:rFonts w:ascii="Calibri" w:eastAsia="Calibri" w:hAnsi="Calibri" w:cs="B Nazanin" w:hint="cs"/>
          <w:sz w:val="24"/>
          <w:szCs w:val="24"/>
          <w:rtl/>
        </w:rPr>
        <w:t>"ایران من جوان بمان"</w:t>
      </w:r>
    </w:p>
    <w:p w14:paraId="57CEFCFC" w14:textId="77777777" w:rsidR="008E02A8" w:rsidRPr="008E02A8" w:rsidRDefault="008E02A8" w:rsidP="0084505C">
      <w:pPr>
        <w:numPr>
          <w:ilvl w:val="0"/>
          <w:numId w:val="9"/>
        </w:numPr>
        <w:bidi/>
        <w:spacing w:after="0" w:line="240" w:lineRule="auto"/>
        <w:contextualSpacing/>
        <w:rPr>
          <w:rFonts w:ascii="Calibri" w:eastAsia="Calibri" w:hAnsi="Calibri" w:cs="B Nazanin"/>
          <w:sz w:val="24"/>
          <w:szCs w:val="24"/>
        </w:rPr>
      </w:pPr>
      <w:r w:rsidRPr="008E02A8">
        <w:rPr>
          <w:rFonts w:ascii="Calibri" w:eastAsia="Calibri" w:hAnsi="Calibri" w:cs="B Nazanin" w:hint="cs"/>
          <w:sz w:val="24"/>
          <w:szCs w:val="24"/>
          <w:rtl/>
        </w:rPr>
        <w:t>شناسایی زوجین نابارور در جمعیت تحت پوشش و ارجاع به مراکز منتخب ناباروری و پیگیری آنها(تعداد 68 زوج)</w:t>
      </w:r>
    </w:p>
    <w:p w14:paraId="3ACC390C" w14:textId="77777777" w:rsidR="008E02A8" w:rsidRPr="008E02A8" w:rsidRDefault="008E02A8" w:rsidP="0084505C">
      <w:pPr>
        <w:numPr>
          <w:ilvl w:val="0"/>
          <w:numId w:val="9"/>
        </w:numPr>
        <w:bidi/>
        <w:spacing w:after="0" w:line="240" w:lineRule="auto"/>
        <w:contextualSpacing/>
        <w:rPr>
          <w:rFonts w:ascii="Calibri" w:eastAsia="Calibri" w:hAnsi="Calibri" w:cs="B Nazanin"/>
          <w:sz w:val="24"/>
          <w:szCs w:val="24"/>
        </w:rPr>
      </w:pPr>
      <w:r w:rsidRPr="008E02A8">
        <w:rPr>
          <w:rFonts w:ascii="Calibri" w:eastAsia="Calibri" w:hAnsi="Calibri" w:cs="B Nazanin" w:hint="cs"/>
          <w:sz w:val="24"/>
          <w:szCs w:val="24"/>
          <w:rtl/>
        </w:rPr>
        <w:t>افزایش مشاوره های موثر منجر به بارداری(338 مورد)</w:t>
      </w:r>
    </w:p>
    <w:p w14:paraId="1A89991B" w14:textId="4CC2C53C" w:rsidR="008E02A8" w:rsidRDefault="008E02A8" w:rsidP="008E02A8">
      <w:pPr>
        <w:bidi/>
        <w:rPr>
          <w:rFonts w:ascii="Calibri" w:eastAsia="Calibri" w:hAnsi="Calibri" w:cs="B Nazanin"/>
          <w:sz w:val="28"/>
          <w:szCs w:val="28"/>
          <w:lang w:bidi="fa-IR"/>
        </w:rPr>
      </w:pPr>
    </w:p>
    <w:p w14:paraId="67157EAA" w14:textId="6F15ED26" w:rsidR="008E02A8" w:rsidRDefault="008E02A8" w:rsidP="008E02A8">
      <w:pPr>
        <w:bidi/>
        <w:rPr>
          <w:rFonts w:ascii="Calibri" w:eastAsia="Calibri" w:hAnsi="Calibri" w:cs="B Nazanin"/>
          <w:sz w:val="28"/>
          <w:szCs w:val="28"/>
          <w:lang w:bidi="fa-IR"/>
        </w:rPr>
      </w:pPr>
    </w:p>
    <w:p w14:paraId="3737CDB5" w14:textId="02B432B3" w:rsidR="008E02A8" w:rsidRDefault="008E02A8" w:rsidP="008E02A8">
      <w:pPr>
        <w:bidi/>
        <w:rPr>
          <w:rFonts w:ascii="Calibri" w:eastAsia="Calibri" w:hAnsi="Calibri" w:cs="B Nazanin"/>
          <w:sz w:val="28"/>
          <w:szCs w:val="28"/>
          <w:lang w:bidi="fa-IR"/>
        </w:rPr>
      </w:pPr>
    </w:p>
    <w:p w14:paraId="5609A424" w14:textId="448008AD" w:rsidR="008E02A8" w:rsidRDefault="008E02A8" w:rsidP="008E02A8">
      <w:pPr>
        <w:bidi/>
        <w:rPr>
          <w:rFonts w:ascii="Calibri" w:eastAsia="Calibri" w:hAnsi="Calibri" w:cs="B Nazanin"/>
          <w:sz w:val="28"/>
          <w:szCs w:val="28"/>
          <w:lang w:bidi="fa-IR"/>
        </w:rPr>
      </w:pPr>
    </w:p>
    <w:p w14:paraId="7ED9B341" w14:textId="7D0D8D06" w:rsidR="008E02A8" w:rsidRDefault="008E02A8" w:rsidP="008E02A8">
      <w:pPr>
        <w:bidi/>
        <w:rPr>
          <w:rFonts w:ascii="Calibri" w:eastAsia="Calibri" w:hAnsi="Calibri" w:cs="B Nazanin"/>
          <w:sz w:val="28"/>
          <w:szCs w:val="28"/>
          <w:lang w:bidi="fa-IR"/>
        </w:rPr>
      </w:pPr>
    </w:p>
    <w:p w14:paraId="0BE82BC0" w14:textId="3F38AA21" w:rsidR="008E02A8" w:rsidRDefault="008E02A8" w:rsidP="008E02A8">
      <w:pPr>
        <w:bidi/>
        <w:rPr>
          <w:rFonts w:ascii="Calibri" w:eastAsia="Calibri" w:hAnsi="Calibri" w:cs="B Nazanin"/>
          <w:sz w:val="28"/>
          <w:szCs w:val="28"/>
          <w:lang w:bidi="fa-IR"/>
        </w:rPr>
      </w:pPr>
    </w:p>
    <w:p w14:paraId="7BE39012" w14:textId="03977985" w:rsidR="008E02A8" w:rsidRDefault="008E02A8" w:rsidP="008E02A8">
      <w:pPr>
        <w:bidi/>
        <w:rPr>
          <w:rFonts w:ascii="Calibri" w:eastAsia="Calibri" w:hAnsi="Calibri" w:cs="B Nazanin"/>
          <w:sz w:val="28"/>
          <w:szCs w:val="28"/>
          <w:lang w:bidi="fa-IR"/>
        </w:rPr>
      </w:pPr>
    </w:p>
    <w:p w14:paraId="651D9930" w14:textId="115BCE9A" w:rsidR="008E02A8" w:rsidRDefault="008E02A8" w:rsidP="008E02A8">
      <w:pPr>
        <w:bidi/>
        <w:rPr>
          <w:rFonts w:ascii="Calibri" w:eastAsia="Calibri" w:hAnsi="Calibri" w:cs="B Nazanin"/>
          <w:sz w:val="28"/>
          <w:szCs w:val="28"/>
          <w:lang w:bidi="fa-IR"/>
        </w:rPr>
      </w:pPr>
    </w:p>
    <w:p w14:paraId="0570E149" w14:textId="658FC491" w:rsidR="008E02A8" w:rsidRPr="008E02A8" w:rsidRDefault="008E02A8" w:rsidP="008E02A8">
      <w:pPr>
        <w:bidi/>
        <w:rPr>
          <w:rFonts w:ascii="Calibri" w:eastAsia="Calibri" w:hAnsi="Calibri" w:cs="B Nazanin"/>
          <w:b/>
          <w:bCs/>
          <w:sz w:val="28"/>
          <w:szCs w:val="28"/>
        </w:rPr>
      </w:pPr>
    </w:p>
    <w:p w14:paraId="2BC36332" w14:textId="77777777" w:rsidR="008E02A8" w:rsidRPr="008E02A8" w:rsidRDefault="008E02A8" w:rsidP="008E02A8">
      <w:pPr>
        <w:bidi/>
        <w:rPr>
          <w:rFonts w:ascii="Calibri" w:eastAsia="Calibri" w:hAnsi="Calibri" w:cs="B Nazanin"/>
          <w:b/>
          <w:bCs/>
          <w:sz w:val="28"/>
          <w:szCs w:val="28"/>
          <w:rtl/>
        </w:rPr>
      </w:pPr>
      <w:r w:rsidRPr="008E02A8">
        <w:rPr>
          <w:rFonts w:ascii="Calibri" w:eastAsia="Calibri" w:hAnsi="Calibri" w:cs="B Nazanin" w:hint="cs"/>
          <w:b/>
          <w:bCs/>
          <w:sz w:val="28"/>
          <w:szCs w:val="28"/>
          <w:rtl/>
        </w:rPr>
        <w:lastRenderedPageBreak/>
        <w:t xml:space="preserve">   و)چالش‌ها:</w:t>
      </w:r>
    </w:p>
    <w:tbl>
      <w:tblPr>
        <w:tblStyle w:val="TableGrid"/>
        <w:bidiVisual/>
        <w:tblW w:w="13399" w:type="dxa"/>
        <w:jc w:val="center"/>
        <w:tblLook w:val="04A0" w:firstRow="1" w:lastRow="0" w:firstColumn="1" w:lastColumn="0" w:noHBand="0" w:noVBand="1"/>
      </w:tblPr>
      <w:tblGrid>
        <w:gridCol w:w="8542"/>
        <w:gridCol w:w="4857"/>
      </w:tblGrid>
      <w:tr w:rsidR="008E02A8" w:rsidRPr="008E02A8" w14:paraId="3F544161" w14:textId="77777777" w:rsidTr="00F81C9C">
        <w:trPr>
          <w:trHeight w:val="851"/>
          <w:jc w:val="center"/>
        </w:trPr>
        <w:tc>
          <w:tcPr>
            <w:tcW w:w="8542" w:type="dxa"/>
            <w:shd w:val="clear" w:color="auto" w:fill="D9D9D9"/>
            <w:vAlign w:val="center"/>
            <w:hideMark/>
          </w:tcPr>
          <w:p w14:paraId="01C14C76" w14:textId="77777777" w:rsidR="008E02A8" w:rsidRPr="008E02A8" w:rsidRDefault="008E02A8" w:rsidP="008E02A8">
            <w:pPr>
              <w:bidi/>
              <w:spacing w:after="200" w:line="276" w:lineRule="auto"/>
              <w:jc w:val="center"/>
              <w:rPr>
                <w:rFonts w:ascii="Calibri" w:eastAsia="Calibri" w:hAnsi="Calibri" w:cs="B Nazanin"/>
                <w:b/>
                <w:bCs/>
                <w:sz w:val="24"/>
                <w:szCs w:val="24"/>
                <w:lang w:bidi="fa-IR"/>
              </w:rPr>
            </w:pPr>
            <w:r w:rsidRPr="008E02A8">
              <w:rPr>
                <w:rFonts w:ascii="Calibri" w:eastAsia="Calibri" w:hAnsi="Calibri" w:cs="B Nazanin" w:hint="cs"/>
                <w:b/>
                <w:bCs/>
                <w:sz w:val="24"/>
                <w:szCs w:val="24"/>
                <w:rtl/>
                <w:lang w:bidi="fa-IR"/>
              </w:rPr>
              <w:t>مشکلات و چالش‌ها</w:t>
            </w:r>
          </w:p>
        </w:tc>
        <w:tc>
          <w:tcPr>
            <w:tcW w:w="4857" w:type="dxa"/>
            <w:shd w:val="clear" w:color="auto" w:fill="D9D9D9"/>
            <w:vAlign w:val="center"/>
            <w:hideMark/>
          </w:tcPr>
          <w:p w14:paraId="6F9EEF6E" w14:textId="77777777" w:rsidR="008E02A8" w:rsidRPr="008E02A8" w:rsidRDefault="008E02A8" w:rsidP="008E02A8">
            <w:pPr>
              <w:bidi/>
              <w:spacing w:after="200" w:line="276" w:lineRule="auto"/>
              <w:jc w:val="center"/>
              <w:rPr>
                <w:rFonts w:ascii="Calibri" w:eastAsia="Calibri" w:hAnsi="Calibri" w:cs="B Nazanin"/>
                <w:b/>
                <w:bCs/>
                <w:sz w:val="24"/>
                <w:szCs w:val="24"/>
                <w:lang w:bidi="fa-IR"/>
              </w:rPr>
            </w:pPr>
            <w:r w:rsidRPr="008E02A8">
              <w:rPr>
                <w:rFonts w:ascii="Calibri" w:eastAsia="Calibri" w:hAnsi="Calibri" w:cs="B Nazanin" w:hint="cs"/>
                <w:b/>
                <w:bCs/>
                <w:sz w:val="24"/>
                <w:szCs w:val="24"/>
                <w:rtl/>
                <w:lang w:bidi="fa-IR"/>
              </w:rPr>
              <w:t>پیشنهادات</w:t>
            </w:r>
          </w:p>
        </w:tc>
      </w:tr>
      <w:tr w:rsidR="008E02A8" w:rsidRPr="008E02A8" w14:paraId="07E0EE8C" w14:textId="77777777" w:rsidTr="00F81C9C">
        <w:trPr>
          <w:trHeight w:val="851"/>
          <w:jc w:val="center"/>
        </w:trPr>
        <w:tc>
          <w:tcPr>
            <w:tcW w:w="8542" w:type="dxa"/>
            <w:vAlign w:val="center"/>
          </w:tcPr>
          <w:p w14:paraId="1E5CFEBB" w14:textId="77777777" w:rsidR="008E02A8" w:rsidRPr="008E02A8" w:rsidRDefault="008E02A8" w:rsidP="002536E0">
            <w:pPr>
              <w:spacing w:after="200" w:line="276" w:lineRule="auto"/>
              <w:jc w:val="center"/>
              <w:rPr>
                <w:rFonts w:ascii="Calibri" w:eastAsia="Calibri" w:hAnsi="Calibri" w:cs="B Nazanin"/>
                <w:color w:val="000000"/>
              </w:rPr>
            </w:pPr>
            <w:r w:rsidRPr="008E02A8">
              <w:rPr>
                <w:rFonts w:ascii="Calibri" w:eastAsia="Calibri" w:hAnsi="Calibri" w:cs="B Nazanin" w:hint="cs"/>
                <w:color w:val="000000"/>
                <w:rtl/>
              </w:rPr>
              <w:t xml:space="preserve">اختلالات سامانه سیب جهت استخراج شاخص ها </w:t>
            </w:r>
            <w:r w:rsidRPr="008E02A8">
              <w:rPr>
                <w:rFonts w:ascii="Calibri" w:eastAsia="Calibri" w:hAnsi="Calibri" w:cs="B Nazanin" w:hint="cs"/>
                <w:color w:val="000000"/>
                <w:rtl/>
                <w:lang w:bidi="fa-IR"/>
              </w:rPr>
              <w:t>و عدم استخراج درصد مشاوره فرزندآوری با نقش مراقب ماما</w:t>
            </w:r>
          </w:p>
        </w:tc>
        <w:tc>
          <w:tcPr>
            <w:tcW w:w="4857" w:type="dxa"/>
            <w:vAlign w:val="center"/>
          </w:tcPr>
          <w:p w14:paraId="70A51343" w14:textId="77777777" w:rsidR="008E02A8" w:rsidRPr="008E02A8" w:rsidRDefault="008E02A8" w:rsidP="002536E0">
            <w:pPr>
              <w:bidi/>
              <w:spacing w:after="200" w:line="276" w:lineRule="auto"/>
              <w:jc w:val="center"/>
              <w:rPr>
                <w:rFonts w:ascii="Franklin Gothic Book" w:eastAsia="+mn-ea" w:hAnsi="Calibri" w:cs="B Nazanin"/>
                <w:color w:val="000000"/>
                <w:kern w:val="24"/>
                <w:lang w:bidi="fa-IR"/>
              </w:rPr>
            </w:pPr>
            <w:r w:rsidRPr="008E02A8">
              <w:rPr>
                <w:rFonts w:ascii="Franklin Gothic Book" w:eastAsia="+mn-ea" w:hAnsi="Calibri" w:cs="B Nazanin" w:hint="cs"/>
                <w:color w:val="000000"/>
                <w:kern w:val="24"/>
                <w:rtl/>
                <w:lang w:bidi="fa-IR"/>
              </w:rPr>
              <w:t>امکان استخراج شاخص درصد مشاوره فرزندآوری بانقش مراقب ماما</w:t>
            </w:r>
          </w:p>
        </w:tc>
      </w:tr>
      <w:tr w:rsidR="008E02A8" w:rsidRPr="008E02A8" w14:paraId="3E316D18" w14:textId="77777777" w:rsidTr="00F81C9C">
        <w:trPr>
          <w:trHeight w:val="851"/>
          <w:jc w:val="center"/>
        </w:trPr>
        <w:tc>
          <w:tcPr>
            <w:tcW w:w="8542" w:type="dxa"/>
            <w:vAlign w:val="center"/>
          </w:tcPr>
          <w:p w14:paraId="5B2C386A" w14:textId="77777777" w:rsidR="008E02A8" w:rsidRPr="008E02A8" w:rsidRDefault="008E02A8" w:rsidP="002536E0">
            <w:pPr>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ترس از آینده مبهم فرزندان و بحران جنگ</w:t>
            </w:r>
          </w:p>
        </w:tc>
        <w:tc>
          <w:tcPr>
            <w:tcW w:w="4857" w:type="dxa"/>
            <w:vAlign w:val="center"/>
          </w:tcPr>
          <w:p w14:paraId="4A7D2641" w14:textId="77777777" w:rsidR="008E02A8" w:rsidRPr="008E02A8" w:rsidRDefault="008E02A8" w:rsidP="002536E0">
            <w:pPr>
              <w:bidi/>
              <w:spacing w:after="200" w:line="276" w:lineRule="auto"/>
              <w:jc w:val="center"/>
              <w:rPr>
                <w:rFonts w:ascii="Franklin Gothic Book" w:eastAsia="+mn-ea" w:hAnsi="Calibri" w:cs="B Nazanin"/>
                <w:color w:val="000000"/>
                <w:kern w:val="24"/>
                <w:rtl/>
                <w:lang w:bidi="fa-IR"/>
              </w:rPr>
            </w:pPr>
            <w:r w:rsidRPr="008E02A8">
              <w:rPr>
                <w:rFonts w:ascii="Franklin Gothic Book" w:eastAsia="+mn-ea" w:hAnsi="Calibri" w:cs="B Nazanin" w:hint="cs"/>
                <w:color w:val="000000"/>
                <w:kern w:val="24"/>
                <w:rtl/>
                <w:lang w:bidi="fa-IR"/>
              </w:rPr>
              <w:t>آموزش و فرهنگ سازی</w:t>
            </w:r>
          </w:p>
        </w:tc>
      </w:tr>
      <w:tr w:rsidR="008E02A8" w:rsidRPr="008E02A8" w14:paraId="036ACB8D" w14:textId="77777777" w:rsidTr="00F81C9C">
        <w:trPr>
          <w:trHeight w:val="917"/>
          <w:jc w:val="center"/>
        </w:trPr>
        <w:tc>
          <w:tcPr>
            <w:tcW w:w="8542" w:type="dxa"/>
            <w:vAlign w:val="center"/>
          </w:tcPr>
          <w:p w14:paraId="093317A0" w14:textId="77777777" w:rsidR="008E02A8" w:rsidRPr="008E02A8" w:rsidRDefault="008E02A8" w:rsidP="002536E0">
            <w:pPr>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لحاظ کردن خدمت جدید در سامانه سیب  بدون ارائه  آموزش  و اطلاع رسانی قبلی که موجب سردرگمی پرسنل میشود</w:t>
            </w:r>
          </w:p>
        </w:tc>
        <w:tc>
          <w:tcPr>
            <w:tcW w:w="4857" w:type="dxa"/>
            <w:vAlign w:val="center"/>
          </w:tcPr>
          <w:p w14:paraId="081E09CE" w14:textId="77777777" w:rsidR="008E02A8" w:rsidRPr="008E02A8" w:rsidRDefault="008E02A8" w:rsidP="002536E0">
            <w:pPr>
              <w:bidi/>
              <w:spacing w:after="200" w:line="276" w:lineRule="auto"/>
              <w:jc w:val="center"/>
              <w:rPr>
                <w:rFonts w:ascii="Franklin Gothic Book" w:eastAsia="+mn-ea" w:hAnsi="Calibri" w:cs="B Nazanin"/>
                <w:color w:val="000000"/>
                <w:kern w:val="24"/>
                <w:rtl/>
                <w:lang w:bidi="fa-IR"/>
              </w:rPr>
            </w:pPr>
            <w:r w:rsidRPr="008E02A8">
              <w:rPr>
                <w:rFonts w:ascii="Calibri" w:eastAsia="Calibri" w:hAnsi="Calibri" w:cs="B Nazanin" w:hint="cs"/>
                <w:color w:val="000000"/>
                <w:rtl/>
              </w:rPr>
              <w:t>ارائه  آموزش  و اطلاع رسانی قبل از افزودن خدمت جدید در سامانه سیب</w:t>
            </w:r>
          </w:p>
        </w:tc>
      </w:tr>
      <w:tr w:rsidR="008E02A8" w:rsidRPr="008E02A8" w14:paraId="109CC055" w14:textId="77777777" w:rsidTr="00F81C9C">
        <w:trPr>
          <w:trHeight w:val="851"/>
          <w:jc w:val="center"/>
        </w:trPr>
        <w:tc>
          <w:tcPr>
            <w:tcW w:w="8542" w:type="dxa"/>
            <w:vAlign w:val="center"/>
          </w:tcPr>
          <w:p w14:paraId="330F9E0A" w14:textId="77777777" w:rsidR="008E02A8" w:rsidRPr="008E02A8" w:rsidRDefault="008E02A8" w:rsidP="002536E0">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جابجایی مکرر نیروهای آموزش دیده در سطخ مراکز محیطی</w:t>
            </w:r>
          </w:p>
        </w:tc>
        <w:tc>
          <w:tcPr>
            <w:tcW w:w="4857" w:type="dxa"/>
            <w:vAlign w:val="center"/>
          </w:tcPr>
          <w:p w14:paraId="792EB9D9" w14:textId="77777777" w:rsidR="008E02A8" w:rsidRPr="008E02A8" w:rsidRDefault="008E02A8" w:rsidP="002536E0">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گرفتن تعهد برای ماندگاری نیرو ها  در سیستم درمدت  زمان تعیین شده -انتخاب نیروهای دارای سابقه  کار در بهداشت توسط پیمانکاران پایگاههای سلامت</w:t>
            </w:r>
          </w:p>
        </w:tc>
      </w:tr>
      <w:tr w:rsidR="008E02A8" w:rsidRPr="008E02A8" w14:paraId="5F4FA0B3" w14:textId="77777777" w:rsidTr="00F81C9C">
        <w:trPr>
          <w:trHeight w:val="851"/>
          <w:jc w:val="center"/>
        </w:trPr>
        <w:tc>
          <w:tcPr>
            <w:tcW w:w="8542" w:type="dxa"/>
            <w:vAlign w:val="center"/>
          </w:tcPr>
          <w:p w14:paraId="688B3227" w14:textId="77777777" w:rsidR="008E02A8" w:rsidRPr="008E02A8" w:rsidRDefault="008E02A8" w:rsidP="002536E0">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عدم دستیابی</w:t>
            </w:r>
            <w:r w:rsidRPr="008E02A8">
              <w:rPr>
                <w:rFonts w:ascii="Calibri" w:eastAsia="Calibri" w:hAnsi="Calibri" w:cs="B Nazanin"/>
                <w:color w:val="000000"/>
                <w:rtl/>
              </w:rPr>
              <w:t xml:space="preserve"> </w:t>
            </w:r>
            <w:r w:rsidRPr="008E02A8">
              <w:rPr>
                <w:rFonts w:ascii="Calibri" w:eastAsia="Calibri" w:hAnsi="Calibri" w:cs="B Nazanin" w:hint="cs"/>
                <w:color w:val="000000"/>
                <w:rtl/>
              </w:rPr>
              <w:t>به</w:t>
            </w:r>
            <w:r w:rsidRPr="008E02A8">
              <w:rPr>
                <w:rFonts w:ascii="Calibri" w:eastAsia="Calibri" w:hAnsi="Calibri" w:cs="B Nazanin"/>
                <w:color w:val="000000"/>
                <w:rtl/>
              </w:rPr>
              <w:t xml:space="preserve"> </w:t>
            </w:r>
            <w:r w:rsidRPr="008E02A8">
              <w:rPr>
                <w:rFonts w:ascii="Calibri" w:eastAsia="Calibri" w:hAnsi="Calibri" w:cs="B Nazanin" w:hint="cs"/>
                <w:color w:val="000000"/>
                <w:rtl/>
              </w:rPr>
              <w:t>شاخص</w:t>
            </w:r>
            <w:r w:rsidRPr="008E02A8">
              <w:rPr>
                <w:rFonts w:ascii="Calibri" w:eastAsia="Calibri" w:hAnsi="Calibri" w:cs="B Nazanin"/>
                <w:color w:val="000000"/>
                <w:rtl/>
              </w:rPr>
              <w:t xml:space="preserve"> </w:t>
            </w:r>
            <w:r w:rsidRPr="008E02A8">
              <w:rPr>
                <w:rFonts w:ascii="Calibri" w:eastAsia="Calibri" w:hAnsi="Calibri" w:cs="B Nazanin" w:hint="cs"/>
                <w:color w:val="000000"/>
                <w:rtl/>
              </w:rPr>
              <w:t>های</w:t>
            </w:r>
            <w:r w:rsidRPr="008E02A8">
              <w:rPr>
                <w:rFonts w:ascii="Calibri" w:eastAsia="Calibri" w:hAnsi="Calibri" w:cs="B Nazanin"/>
                <w:color w:val="000000"/>
                <w:rtl/>
              </w:rPr>
              <w:t xml:space="preserve"> </w:t>
            </w:r>
            <w:r w:rsidRPr="008E02A8">
              <w:rPr>
                <w:rFonts w:ascii="Calibri" w:eastAsia="Calibri" w:hAnsi="Calibri" w:cs="B Nazanin" w:hint="cs"/>
                <w:color w:val="000000"/>
                <w:rtl/>
              </w:rPr>
              <w:t>برنامه</w:t>
            </w:r>
            <w:r w:rsidRPr="008E02A8">
              <w:rPr>
                <w:rFonts w:ascii="Calibri" w:eastAsia="Calibri" w:hAnsi="Calibri" w:cs="B Nazanin"/>
                <w:color w:val="000000"/>
                <w:rtl/>
              </w:rPr>
              <w:t xml:space="preserve"> </w:t>
            </w:r>
            <w:r w:rsidRPr="008E02A8">
              <w:rPr>
                <w:rFonts w:ascii="Calibri" w:eastAsia="Calibri" w:hAnsi="Calibri" w:cs="B Nazanin" w:hint="cs"/>
                <w:color w:val="000000"/>
                <w:rtl/>
              </w:rPr>
              <w:t>با</w:t>
            </w:r>
            <w:r w:rsidRPr="008E02A8">
              <w:rPr>
                <w:rFonts w:ascii="Calibri" w:eastAsia="Calibri" w:hAnsi="Calibri" w:cs="B Nazanin"/>
                <w:color w:val="000000"/>
                <w:rtl/>
              </w:rPr>
              <w:t xml:space="preserve"> </w:t>
            </w:r>
            <w:r w:rsidRPr="008E02A8">
              <w:rPr>
                <w:rFonts w:ascii="Calibri" w:eastAsia="Calibri" w:hAnsi="Calibri" w:cs="B Nazanin" w:hint="cs"/>
                <w:color w:val="000000"/>
                <w:rtl/>
              </w:rPr>
              <w:t>توجه</w:t>
            </w:r>
            <w:r w:rsidRPr="008E02A8">
              <w:rPr>
                <w:rFonts w:ascii="Calibri" w:eastAsia="Calibri" w:hAnsi="Calibri" w:cs="B Nazanin"/>
                <w:color w:val="000000"/>
                <w:rtl/>
              </w:rPr>
              <w:t xml:space="preserve"> </w:t>
            </w:r>
            <w:r w:rsidRPr="008E02A8">
              <w:rPr>
                <w:rFonts w:ascii="Calibri" w:eastAsia="Calibri" w:hAnsi="Calibri" w:cs="B Nazanin" w:hint="cs"/>
                <w:color w:val="000000"/>
                <w:rtl/>
              </w:rPr>
              <w:t>به</w:t>
            </w:r>
            <w:r w:rsidRPr="008E02A8">
              <w:rPr>
                <w:rFonts w:ascii="Calibri" w:eastAsia="Calibri" w:hAnsi="Calibri" w:cs="B Nazanin"/>
                <w:color w:val="000000"/>
                <w:rtl/>
              </w:rPr>
              <w:t xml:space="preserve"> </w:t>
            </w:r>
            <w:r w:rsidRPr="008E02A8">
              <w:rPr>
                <w:rFonts w:ascii="Calibri" w:eastAsia="Calibri" w:hAnsi="Calibri" w:cs="B Nazanin" w:hint="cs"/>
                <w:color w:val="000000"/>
                <w:rtl/>
              </w:rPr>
              <w:t>زمان</w:t>
            </w:r>
            <w:r w:rsidRPr="008E02A8">
              <w:rPr>
                <w:rFonts w:ascii="Calibri" w:eastAsia="Calibri" w:hAnsi="Calibri" w:cs="B Nazanin"/>
                <w:color w:val="000000"/>
                <w:rtl/>
              </w:rPr>
              <w:t xml:space="preserve"> </w:t>
            </w:r>
            <w:r w:rsidRPr="008E02A8">
              <w:rPr>
                <w:rFonts w:ascii="Calibri" w:eastAsia="Calibri" w:hAnsi="Calibri" w:cs="B Nazanin" w:hint="cs"/>
                <w:color w:val="000000"/>
                <w:rtl/>
              </w:rPr>
              <w:t>بر</w:t>
            </w:r>
            <w:r w:rsidRPr="008E02A8">
              <w:rPr>
                <w:rFonts w:ascii="Calibri" w:eastAsia="Calibri" w:hAnsi="Calibri" w:cs="B Nazanin"/>
                <w:color w:val="000000"/>
                <w:rtl/>
              </w:rPr>
              <w:t xml:space="preserve"> </w:t>
            </w:r>
            <w:r w:rsidRPr="008E02A8">
              <w:rPr>
                <w:rFonts w:ascii="Calibri" w:eastAsia="Calibri" w:hAnsi="Calibri" w:cs="B Nazanin" w:hint="cs"/>
                <w:color w:val="000000"/>
                <w:rtl/>
              </w:rPr>
              <w:t>بودن</w:t>
            </w:r>
            <w:r w:rsidRPr="008E02A8">
              <w:rPr>
                <w:rFonts w:ascii="Calibri" w:eastAsia="Calibri" w:hAnsi="Calibri" w:cs="B Nazanin"/>
                <w:color w:val="000000"/>
                <w:rtl/>
              </w:rPr>
              <w:t xml:space="preserve"> </w:t>
            </w:r>
            <w:r w:rsidRPr="008E02A8">
              <w:rPr>
                <w:rFonts w:ascii="Calibri" w:eastAsia="Calibri" w:hAnsi="Calibri" w:cs="B Nazanin" w:hint="cs"/>
                <w:color w:val="000000"/>
                <w:rtl/>
              </w:rPr>
              <w:t>طرح</w:t>
            </w:r>
          </w:p>
        </w:tc>
        <w:tc>
          <w:tcPr>
            <w:tcW w:w="4857" w:type="dxa"/>
            <w:vAlign w:val="center"/>
          </w:tcPr>
          <w:p w14:paraId="3F0FE1A1" w14:textId="77777777" w:rsidR="008E02A8" w:rsidRPr="008E02A8" w:rsidRDefault="008E02A8" w:rsidP="002536E0">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جهت فرهنگ</w:t>
            </w:r>
            <w:r w:rsidRPr="008E02A8">
              <w:rPr>
                <w:rFonts w:ascii="Calibri" w:eastAsia="Calibri" w:hAnsi="Calibri" w:cs="B Nazanin"/>
                <w:color w:val="000000"/>
                <w:rtl/>
              </w:rPr>
              <w:t xml:space="preserve"> </w:t>
            </w:r>
            <w:r w:rsidRPr="008E02A8">
              <w:rPr>
                <w:rFonts w:ascii="Calibri" w:eastAsia="Calibri" w:hAnsi="Calibri" w:cs="B Nazanin" w:hint="cs"/>
                <w:color w:val="000000"/>
                <w:rtl/>
              </w:rPr>
              <w:t>سازی</w:t>
            </w:r>
            <w:r w:rsidRPr="008E02A8">
              <w:rPr>
                <w:rFonts w:ascii="Calibri" w:eastAsia="Calibri" w:hAnsi="Calibri" w:cs="B Nazanin"/>
                <w:color w:val="000000"/>
                <w:rtl/>
              </w:rPr>
              <w:t xml:space="preserve"> </w:t>
            </w:r>
            <w:r w:rsidRPr="008E02A8">
              <w:rPr>
                <w:rFonts w:ascii="Calibri" w:eastAsia="Calibri" w:hAnsi="Calibri" w:cs="B Nazanin" w:hint="cs"/>
                <w:color w:val="000000"/>
                <w:rtl/>
              </w:rPr>
              <w:t>درخصوص</w:t>
            </w:r>
            <w:r w:rsidRPr="008E02A8">
              <w:rPr>
                <w:rFonts w:ascii="Calibri" w:eastAsia="Calibri" w:hAnsi="Calibri" w:cs="B Nazanin"/>
                <w:color w:val="000000"/>
                <w:rtl/>
              </w:rPr>
              <w:t xml:space="preserve"> </w:t>
            </w:r>
            <w:r w:rsidRPr="008E02A8">
              <w:rPr>
                <w:rFonts w:ascii="Calibri" w:eastAsia="Calibri" w:hAnsi="Calibri" w:cs="B Nazanin" w:hint="cs"/>
                <w:color w:val="000000"/>
                <w:rtl/>
              </w:rPr>
              <w:t>فرزندآوری</w:t>
            </w:r>
            <w:r w:rsidRPr="008E02A8">
              <w:rPr>
                <w:rFonts w:ascii="Calibri" w:eastAsia="Calibri" w:hAnsi="Calibri" w:cs="B Nazanin"/>
                <w:color w:val="000000"/>
                <w:rtl/>
              </w:rPr>
              <w:t xml:space="preserve"> </w:t>
            </w:r>
            <w:r w:rsidRPr="008E02A8">
              <w:rPr>
                <w:rFonts w:ascii="Calibri" w:eastAsia="Calibri" w:hAnsi="Calibri" w:cs="B Nazanin" w:hint="cs"/>
                <w:color w:val="000000"/>
                <w:rtl/>
              </w:rPr>
              <w:t>و</w:t>
            </w:r>
            <w:r w:rsidRPr="008E02A8">
              <w:rPr>
                <w:rFonts w:ascii="Calibri" w:eastAsia="Calibri" w:hAnsi="Calibri" w:cs="B Nazanin"/>
                <w:color w:val="000000"/>
                <w:rtl/>
              </w:rPr>
              <w:t xml:space="preserve"> </w:t>
            </w:r>
            <w:r w:rsidRPr="008E02A8">
              <w:rPr>
                <w:rFonts w:ascii="Calibri" w:eastAsia="Calibri" w:hAnsi="Calibri" w:cs="B Nazanin" w:hint="cs"/>
                <w:color w:val="000000"/>
                <w:rtl/>
              </w:rPr>
              <w:t>نیز</w:t>
            </w:r>
            <w:r w:rsidRPr="008E02A8">
              <w:rPr>
                <w:rFonts w:ascii="Calibri" w:eastAsia="Calibri" w:hAnsi="Calibri" w:cs="B Nazanin"/>
                <w:color w:val="000000"/>
                <w:rtl/>
              </w:rPr>
              <w:t xml:space="preserve"> </w:t>
            </w:r>
            <w:r w:rsidRPr="008E02A8">
              <w:rPr>
                <w:rFonts w:ascii="Calibri" w:eastAsia="Calibri" w:hAnsi="Calibri" w:cs="B Nazanin" w:hint="cs"/>
                <w:color w:val="000000"/>
                <w:rtl/>
              </w:rPr>
              <w:t>سایر</w:t>
            </w:r>
            <w:r w:rsidRPr="008E02A8">
              <w:rPr>
                <w:rFonts w:ascii="Calibri" w:eastAsia="Calibri" w:hAnsi="Calibri" w:cs="B Nazanin"/>
                <w:color w:val="000000"/>
                <w:rtl/>
              </w:rPr>
              <w:t xml:space="preserve"> </w:t>
            </w:r>
            <w:r w:rsidRPr="008E02A8">
              <w:rPr>
                <w:rFonts w:ascii="Calibri" w:eastAsia="Calibri" w:hAnsi="Calibri" w:cs="B Nazanin" w:hint="cs"/>
                <w:color w:val="000000"/>
                <w:rtl/>
              </w:rPr>
              <w:t>مولفه</w:t>
            </w:r>
            <w:r w:rsidRPr="008E02A8">
              <w:rPr>
                <w:rFonts w:ascii="Calibri" w:eastAsia="Calibri" w:hAnsi="Calibri" w:cs="B Nazanin"/>
                <w:color w:val="000000"/>
                <w:rtl/>
              </w:rPr>
              <w:t xml:space="preserve"> </w:t>
            </w:r>
            <w:r w:rsidRPr="008E02A8">
              <w:rPr>
                <w:rFonts w:ascii="Calibri" w:eastAsia="Calibri" w:hAnsi="Calibri" w:cs="B Nazanin" w:hint="cs"/>
                <w:color w:val="000000"/>
                <w:rtl/>
              </w:rPr>
              <w:t>های</w:t>
            </w:r>
            <w:r w:rsidRPr="008E02A8">
              <w:rPr>
                <w:rFonts w:ascii="Calibri" w:eastAsia="Calibri" w:hAnsi="Calibri" w:cs="B Nazanin"/>
                <w:color w:val="000000"/>
                <w:rtl/>
              </w:rPr>
              <w:t xml:space="preserve"> </w:t>
            </w:r>
            <w:r w:rsidRPr="008E02A8">
              <w:rPr>
                <w:rFonts w:ascii="Calibri" w:eastAsia="Calibri" w:hAnsi="Calibri" w:cs="B Nazanin" w:hint="cs"/>
                <w:color w:val="000000"/>
                <w:rtl/>
              </w:rPr>
              <w:t>موثر</w:t>
            </w:r>
            <w:r w:rsidRPr="008E02A8">
              <w:rPr>
                <w:rFonts w:ascii="Calibri" w:eastAsia="Calibri" w:hAnsi="Calibri" w:cs="B Nazanin"/>
                <w:color w:val="000000"/>
                <w:rtl/>
              </w:rPr>
              <w:t xml:space="preserve"> </w:t>
            </w:r>
            <w:r w:rsidRPr="008E02A8">
              <w:rPr>
                <w:rFonts w:ascii="Calibri" w:eastAsia="Calibri" w:hAnsi="Calibri" w:cs="B Nazanin" w:hint="cs"/>
                <w:color w:val="000000"/>
                <w:rtl/>
              </w:rPr>
              <w:t>،</w:t>
            </w:r>
            <w:r w:rsidRPr="008E02A8">
              <w:rPr>
                <w:rFonts w:ascii="Calibri" w:eastAsia="Calibri" w:hAnsi="Calibri" w:cs="B Nazanin"/>
                <w:color w:val="000000"/>
                <w:rtl/>
              </w:rPr>
              <w:t xml:space="preserve"> </w:t>
            </w:r>
            <w:r w:rsidRPr="008E02A8">
              <w:rPr>
                <w:rFonts w:ascii="Calibri" w:eastAsia="Calibri" w:hAnsi="Calibri" w:cs="B Nazanin" w:hint="cs"/>
                <w:color w:val="000000"/>
                <w:rtl/>
              </w:rPr>
              <w:t>مدت زمان لازم اختصاص داده شود.</w:t>
            </w:r>
          </w:p>
        </w:tc>
      </w:tr>
      <w:tr w:rsidR="008E02A8" w:rsidRPr="008E02A8" w14:paraId="202AD302" w14:textId="77777777" w:rsidTr="00F81C9C">
        <w:trPr>
          <w:trHeight w:val="851"/>
          <w:jc w:val="center"/>
        </w:trPr>
        <w:tc>
          <w:tcPr>
            <w:tcW w:w="8542" w:type="dxa"/>
            <w:vAlign w:val="center"/>
          </w:tcPr>
          <w:p w14:paraId="0CD4CA3F" w14:textId="77777777" w:rsidR="008E02A8" w:rsidRPr="008E02A8" w:rsidRDefault="008E02A8" w:rsidP="002536E0">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باتوجه به بحران اقتصادی حاکم در کشور مردم جهت  دریافت آموزش فرزند آوری و ازدواج مقاومت نشان میدهند.</w:t>
            </w:r>
          </w:p>
        </w:tc>
        <w:tc>
          <w:tcPr>
            <w:tcW w:w="4857" w:type="dxa"/>
            <w:vAlign w:val="center"/>
          </w:tcPr>
          <w:p w14:paraId="5A5F96D8" w14:textId="77777777" w:rsidR="008E02A8" w:rsidRPr="008E02A8" w:rsidRDefault="008E02A8" w:rsidP="002536E0">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ارائه تسهیلات بیشتر جهت فرزندآوری و رفع موانع ازدواج جوانان</w:t>
            </w:r>
          </w:p>
        </w:tc>
      </w:tr>
      <w:tr w:rsidR="008E02A8" w:rsidRPr="008E02A8" w14:paraId="3BB980CE" w14:textId="77777777" w:rsidTr="00F81C9C">
        <w:trPr>
          <w:trHeight w:val="851"/>
          <w:jc w:val="center"/>
        </w:trPr>
        <w:tc>
          <w:tcPr>
            <w:tcW w:w="8542" w:type="dxa"/>
            <w:vAlign w:val="center"/>
          </w:tcPr>
          <w:p w14:paraId="25EDB4D7" w14:textId="77777777" w:rsidR="008E02A8" w:rsidRPr="008E02A8" w:rsidRDefault="008E02A8" w:rsidP="002536E0">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کاهش انگیزه فرزندآوری در پرسنل به دلیل مشکلاتی از قبیل عدم وجود  مهد کودک در ادارات وهمچنین عدم همخوانی حق الزحمه پرداختی مهد کودک برای پرسنل از سوی دانشگاه با شهریه مهدهای کودک</w:t>
            </w:r>
          </w:p>
        </w:tc>
        <w:tc>
          <w:tcPr>
            <w:tcW w:w="4857" w:type="dxa"/>
            <w:vAlign w:val="center"/>
          </w:tcPr>
          <w:p w14:paraId="2B3F7007" w14:textId="77777777" w:rsidR="008E02A8" w:rsidRPr="008E02A8" w:rsidRDefault="008E02A8" w:rsidP="002536E0">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تخصیص بودجه جهت احداث مهد کودک در ادارات برای نگهداری فرزندان پرسنل</w:t>
            </w:r>
          </w:p>
        </w:tc>
      </w:tr>
      <w:tr w:rsidR="008E02A8" w:rsidRPr="008E02A8" w14:paraId="5335811E" w14:textId="77777777" w:rsidTr="00F81C9C">
        <w:trPr>
          <w:trHeight w:val="851"/>
          <w:jc w:val="center"/>
        </w:trPr>
        <w:tc>
          <w:tcPr>
            <w:tcW w:w="8542" w:type="dxa"/>
            <w:vAlign w:val="center"/>
          </w:tcPr>
          <w:p w14:paraId="568F2485" w14:textId="77777777" w:rsidR="008E02A8" w:rsidRPr="008E02A8" w:rsidRDefault="008E02A8" w:rsidP="002536E0">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عدم انجام تکلیف ابلاغ شده به سایر ادارات و سازمان ها</w:t>
            </w:r>
          </w:p>
        </w:tc>
        <w:tc>
          <w:tcPr>
            <w:tcW w:w="4857" w:type="dxa"/>
            <w:vAlign w:val="center"/>
          </w:tcPr>
          <w:p w14:paraId="4C78D94F" w14:textId="77777777" w:rsidR="008E02A8" w:rsidRPr="008E02A8" w:rsidRDefault="008E02A8" w:rsidP="002536E0">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نظارت بیشتر برانجام تکالیف و وظایف ادارات و سازمانها</w:t>
            </w:r>
          </w:p>
        </w:tc>
      </w:tr>
      <w:tr w:rsidR="008E02A8" w:rsidRPr="008E02A8" w14:paraId="0CB42B56" w14:textId="77777777" w:rsidTr="00F81C9C">
        <w:trPr>
          <w:trHeight w:val="851"/>
          <w:jc w:val="center"/>
        </w:trPr>
        <w:tc>
          <w:tcPr>
            <w:tcW w:w="8542" w:type="dxa"/>
            <w:vAlign w:val="center"/>
          </w:tcPr>
          <w:p w14:paraId="46A7386F" w14:textId="77777777" w:rsidR="008E02A8" w:rsidRPr="008E02A8" w:rsidRDefault="008E02A8" w:rsidP="008E02A8">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عدم اعتماد مردم به اجرایی سازی قانون حمایت از خانواده و جوانی جمعیت به دلیل فراهم نشدن زیرساخت های برنامه</w:t>
            </w:r>
          </w:p>
        </w:tc>
        <w:tc>
          <w:tcPr>
            <w:tcW w:w="4857" w:type="dxa"/>
            <w:vAlign w:val="center"/>
          </w:tcPr>
          <w:p w14:paraId="182CE0AE" w14:textId="77777777" w:rsidR="008E02A8" w:rsidRPr="008E02A8" w:rsidRDefault="008E02A8" w:rsidP="008E02A8">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فراهم کردن زیرساخت های برنامه از سوی مسئولین</w:t>
            </w:r>
          </w:p>
        </w:tc>
      </w:tr>
      <w:tr w:rsidR="008E02A8" w:rsidRPr="008E02A8" w14:paraId="4376E9AF" w14:textId="77777777" w:rsidTr="00F81C9C">
        <w:trPr>
          <w:trHeight w:val="851"/>
          <w:jc w:val="center"/>
        </w:trPr>
        <w:tc>
          <w:tcPr>
            <w:tcW w:w="8542" w:type="dxa"/>
            <w:vAlign w:val="center"/>
          </w:tcPr>
          <w:p w14:paraId="76EF3797" w14:textId="77777777" w:rsidR="008E02A8" w:rsidRPr="008E02A8" w:rsidRDefault="008E02A8" w:rsidP="008E02A8">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lastRenderedPageBreak/>
              <w:t>ترس از امنیت شغلی پرسنل شرکتی و قراردادی</w:t>
            </w:r>
          </w:p>
        </w:tc>
        <w:tc>
          <w:tcPr>
            <w:tcW w:w="4857" w:type="dxa"/>
            <w:vAlign w:val="center"/>
          </w:tcPr>
          <w:p w14:paraId="52348248" w14:textId="77777777" w:rsidR="008E02A8" w:rsidRPr="008E02A8" w:rsidRDefault="008E02A8" w:rsidP="008E02A8">
            <w:pPr>
              <w:bidi/>
              <w:spacing w:after="200" w:line="276" w:lineRule="auto"/>
              <w:jc w:val="center"/>
              <w:rPr>
                <w:rFonts w:ascii="Calibri" w:eastAsia="Calibri" w:hAnsi="Calibri" w:cs="B Nazanin"/>
                <w:color w:val="000000"/>
                <w:rtl/>
              </w:rPr>
            </w:pPr>
            <w:r w:rsidRPr="008E02A8">
              <w:rPr>
                <w:rFonts w:ascii="Calibri" w:eastAsia="Calibri" w:hAnsi="Calibri" w:cs="B Nazanin" w:hint="cs"/>
                <w:color w:val="000000"/>
                <w:rtl/>
              </w:rPr>
              <w:t>تامین امنیت شغلی پرسنل قراردای و شرکتی پس از مرخصی زایمان</w:t>
            </w:r>
          </w:p>
        </w:tc>
      </w:tr>
    </w:tbl>
    <w:p w14:paraId="43EFBD22" w14:textId="77777777" w:rsidR="008E02A8" w:rsidRPr="008E02A8" w:rsidRDefault="008E02A8" w:rsidP="008E02A8">
      <w:pPr>
        <w:bidi/>
        <w:rPr>
          <w:rFonts w:ascii="Franklin Gothic Book" w:eastAsia="+mn-ea" w:hAnsi="Calibri" w:cs="B Nazanin"/>
          <w:kern w:val="24"/>
          <w:sz w:val="24"/>
          <w:szCs w:val="24"/>
          <w:rtl/>
          <w:lang w:bidi="fa-IR"/>
        </w:rPr>
      </w:pPr>
    </w:p>
    <w:p w14:paraId="5F37A408" w14:textId="77777777" w:rsidR="008E02A8" w:rsidRPr="008E02A8" w:rsidRDefault="008E02A8" w:rsidP="008E02A8">
      <w:pPr>
        <w:bidi/>
        <w:rPr>
          <w:rFonts w:ascii="Franklin Gothic Book" w:eastAsia="+mn-ea" w:hAnsi="Calibri" w:cs="B Nazanin"/>
          <w:sz w:val="24"/>
          <w:szCs w:val="24"/>
          <w:rtl/>
          <w:lang w:bidi="fa-IR"/>
        </w:rPr>
      </w:pPr>
    </w:p>
    <w:p w14:paraId="7C304AD8" w14:textId="63B446F7" w:rsidR="00D60163" w:rsidRDefault="00D60163" w:rsidP="00D60163">
      <w:pPr>
        <w:bidi/>
        <w:jc w:val="center"/>
        <w:rPr>
          <w:rFonts w:cs="B Titr"/>
          <w:b/>
          <w:bCs/>
          <w:sz w:val="28"/>
          <w:szCs w:val="28"/>
          <w:lang w:bidi="fa-IR"/>
        </w:rPr>
      </w:pPr>
    </w:p>
    <w:p w14:paraId="16134D5F" w14:textId="4025FFB2" w:rsidR="00D60163" w:rsidRDefault="00D60163" w:rsidP="00D60163">
      <w:pPr>
        <w:bidi/>
        <w:jc w:val="center"/>
        <w:rPr>
          <w:rFonts w:cs="B Titr"/>
          <w:b/>
          <w:bCs/>
          <w:sz w:val="28"/>
          <w:szCs w:val="28"/>
          <w:rtl/>
          <w:lang w:bidi="fa-IR"/>
        </w:rPr>
      </w:pPr>
    </w:p>
    <w:p w14:paraId="0CCF132E" w14:textId="7F1F7212" w:rsidR="00D60163" w:rsidRDefault="00D60163" w:rsidP="00D60163">
      <w:pPr>
        <w:bidi/>
        <w:jc w:val="center"/>
        <w:rPr>
          <w:rFonts w:cs="B Titr"/>
          <w:b/>
          <w:bCs/>
          <w:sz w:val="28"/>
          <w:szCs w:val="28"/>
          <w:rtl/>
          <w:lang w:bidi="fa-IR"/>
        </w:rPr>
      </w:pPr>
    </w:p>
    <w:p w14:paraId="74681CBD" w14:textId="77777777" w:rsidR="00D60163" w:rsidRDefault="00D60163" w:rsidP="00D60163">
      <w:pPr>
        <w:bidi/>
        <w:jc w:val="center"/>
        <w:rPr>
          <w:rFonts w:cs="B Titr"/>
          <w:b/>
          <w:bCs/>
          <w:sz w:val="28"/>
          <w:szCs w:val="28"/>
          <w:lang w:bidi="fa-IR"/>
        </w:rPr>
      </w:pPr>
    </w:p>
    <w:p w14:paraId="7C4D99E1" w14:textId="48154A65" w:rsidR="00D60163" w:rsidRDefault="00D60163" w:rsidP="00D60163">
      <w:pPr>
        <w:bidi/>
        <w:jc w:val="center"/>
        <w:rPr>
          <w:rFonts w:cs="B Titr"/>
          <w:b/>
          <w:bCs/>
          <w:sz w:val="28"/>
          <w:szCs w:val="28"/>
          <w:lang w:bidi="fa-IR"/>
        </w:rPr>
      </w:pPr>
    </w:p>
    <w:p w14:paraId="63D90BB3" w14:textId="77777777" w:rsidR="008E02A8" w:rsidRDefault="008E02A8" w:rsidP="00D60163">
      <w:pPr>
        <w:bidi/>
        <w:jc w:val="center"/>
        <w:rPr>
          <w:rFonts w:cs="B Nazanin"/>
          <w:b/>
          <w:bCs/>
          <w:sz w:val="48"/>
          <w:szCs w:val="48"/>
          <w:lang w:bidi="fa-IR"/>
        </w:rPr>
      </w:pPr>
    </w:p>
    <w:p w14:paraId="22F22126" w14:textId="77777777" w:rsidR="008E02A8" w:rsidRDefault="008E02A8" w:rsidP="008E02A8">
      <w:pPr>
        <w:bidi/>
        <w:jc w:val="center"/>
        <w:rPr>
          <w:rFonts w:cs="B Nazanin"/>
          <w:b/>
          <w:bCs/>
          <w:sz w:val="48"/>
          <w:szCs w:val="48"/>
          <w:lang w:bidi="fa-IR"/>
        </w:rPr>
      </w:pPr>
    </w:p>
    <w:p w14:paraId="779C97E6" w14:textId="77777777" w:rsidR="008E02A8" w:rsidRDefault="008E02A8" w:rsidP="008E02A8">
      <w:pPr>
        <w:bidi/>
        <w:jc w:val="center"/>
        <w:rPr>
          <w:rFonts w:cs="B Nazanin"/>
          <w:b/>
          <w:bCs/>
          <w:sz w:val="48"/>
          <w:szCs w:val="48"/>
          <w:lang w:bidi="fa-IR"/>
        </w:rPr>
      </w:pPr>
    </w:p>
    <w:p w14:paraId="0CAC8156" w14:textId="77777777" w:rsidR="008E02A8" w:rsidRDefault="008E02A8" w:rsidP="008E02A8">
      <w:pPr>
        <w:bidi/>
        <w:jc w:val="center"/>
        <w:rPr>
          <w:rFonts w:cs="B Nazanin"/>
          <w:b/>
          <w:bCs/>
          <w:sz w:val="48"/>
          <w:szCs w:val="48"/>
          <w:lang w:bidi="fa-IR"/>
        </w:rPr>
      </w:pPr>
    </w:p>
    <w:p w14:paraId="4260B88A" w14:textId="77777777" w:rsidR="008E02A8" w:rsidRDefault="008E02A8" w:rsidP="008E02A8">
      <w:pPr>
        <w:bidi/>
        <w:jc w:val="center"/>
        <w:rPr>
          <w:rFonts w:cs="B Nazanin"/>
          <w:b/>
          <w:bCs/>
          <w:sz w:val="48"/>
          <w:szCs w:val="48"/>
          <w:lang w:bidi="fa-IR"/>
        </w:rPr>
      </w:pPr>
    </w:p>
    <w:p w14:paraId="71E51901" w14:textId="77777777" w:rsidR="008E02A8" w:rsidRDefault="008E02A8" w:rsidP="008E02A8">
      <w:pPr>
        <w:bidi/>
        <w:jc w:val="center"/>
        <w:rPr>
          <w:rFonts w:cs="B Nazanin"/>
          <w:b/>
          <w:bCs/>
          <w:sz w:val="48"/>
          <w:szCs w:val="48"/>
          <w:lang w:bidi="fa-IR"/>
        </w:rPr>
      </w:pPr>
    </w:p>
    <w:p w14:paraId="1FD3B2B0" w14:textId="49C9DB2D" w:rsidR="00D60163" w:rsidRPr="0063237D" w:rsidRDefault="00D60163" w:rsidP="008E02A8">
      <w:pPr>
        <w:bidi/>
        <w:jc w:val="center"/>
        <w:rPr>
          <w:rFonts w:cs="B Nazanin"/>
          <w:b/>
          <w:bCs/>
          <w:sz w:val="48"/>
          <w:szCs w:val="48"/>
          <w:lang w:bidi="fa-IR"/>
        </w:rPr>
      </w:pPr>
    </w:p>
    <w:p w14:paraId="14360594" w14:textId="2EC73145" w:rsidR="00D60163" w:rsidRDefault="00D60163" w:rsidP="00D60163">
      <w:pPr>
        <w:bidi/>
        <w:jc w:val="center"/>
        <w:rPr>
          <w:rFonts w:cs="B Titr"/>
          <w:b/>
          <w:bCs/>
          <w:sz w:val="48"/>
          <w:szCs w:val="48"/>
          <w:rtl/>
          <w:lang w:bidi="fa-IR"/>
        </w:rPr>
      </w:pPr>
      <w:r w:rsidRPr="005706B9">
        <w:rPr>
          <w:rFonts w:cs="B Titr" w:hint="cs"/>
          <w:b/>
          <w:bCs/>
          <w:sz w:val="48"/>
          <w:szCs w:val="48"/>
          <w:rtl/>
          <w:lang w:bidi="fa-IR"/>
        </w:rPr>
        <w:t>سلامت خانواده</w:t>
      </w:r>
    </w:p>
    <w:p w14:paraId="2AB9F750" w14:textId="35882B26" w:rsidR="005706B9" w:rsidRDefault="005706B9" w:rsidP="005706B9">
      <w:pPr>
        <w:bidi/>
        <w:jc w:val="center"/>
        <w:rPr>
          <w:rFonts w:cs="B Titr"/>
          <w:b/>
          <w:bCs/>
          <w:sz w:val="48"/>
          <w:szCs w:val="48"/>
          <w:rtl/>
          <w:lang w:bidi="fa-IR"/>
        </w:rPr>
      </w:pPr>
    </w:p>
    <w:p w14:paraId="43EC1D28" w14:textId="77777777" w:rsidR="005706B9" w:rsidRPr="005706B9" w:rsidRDefault="005706B9" w:rsidP="005706B9">
      <w:pPr>
        <w:bidi/>
        <w:jc w:val="center"/>
        <w:rPr>
          <w:rFonts w:cs="B Titr"/>
          <w:b/>
          <w:bCs/>
          <w:sz w:val="48"/>
          <w:szCs w:val="48"/>
          <w:rtl/>
          <w:lang w:bidi="fa-IR"/>
        </w:rPr>
      </w:pPr>
    </w:p>
    <w:p w14:paraId="177AC74E" w14:textId="77777777" w:rsidR="00D60163" w:rsidRPr="005706B9" w:rsidRDefault="00D60163" w:rsidP="00D60163">
      <w:pPr>
        <w:bidi/>
        <w:jc w:val="center"/>
        <w:rPr>
          <w:rFonts w:cs="B Titr"/>
          <w:b/>
          <w:bCs/>
          <w:sz w:val="28"/>
          <w:szCs w:val="28"/>
          <w:rtl/>
          <w:lang w:bidi="fa-IR"/>
        </w:rPr>
      </w:pPr>
      <w:r w:rsidRPr="005706B9">
        <w:rPr>
          <w:rFonts w:cs="B Titr" w:hint="cs"/>
          <w:b/>
          <w:bCs/>
          <w:sz w:val="28"/>
          <w:szCs w:val="28"/>
          <w:rtl/>
          <w:lang w:bidi="fa-IR"/>
        </w:rPr>
        <w:t>کل سال 1404</w:t>
      </w:r>
    </w:p>
    <w:p w14:paraId="73D3CFB1" w14:textId="77777777" w:rsidR="00D60163" w:rsidRDefault="00D60163" w:rsidP="00D60163">
      <w:pPr>
        <w:bidi/>
        <w:jc w:val="center"/>
        <w:rPr>
          <w:rFonts w:cs="B Titr"/>
          <w:b/>
          <w:bCs/>
          <w:sz w:val="28"/>
          <w:szCs w:val="28"/>
          <w:rtl/>
          <w:lang w:bidi="fa-IR"/>
        </w:rPr>
      </w:pPr>
    </w:p>
    <w:p w14:paraId="71E4D86B" w14:textId="77777777" w:rsidR="00593778" w:rsidRDefault="00593778" w:rsidP="00593778">
      <w:pPr>
        <w:bidi/>
        <w:jc w:val="center"/>
        <w:rPr>
          <w:rFonts w:cs="B Titr"/>
          <w:b/>
          <w:bCs/>
          <w:sz w:val="28"/>
          <w:szCs w:val="28"/>
          <w:rtl/>
          <w:lang w:bidi="fa-IR"/>
        </w:rPr>
      </w:pPr>
    </w:p>
    <w:p w14:paraId="734F72AF" w14:textId="77777777" w:rsidR="00593778" w:rsidRDefault="00593778" w:rsidP="00593778">
      <w:pPr>
        <w:bidi/>
        <w:jc w:val="center"/>
        <w:rPr>
          <w:rFonts w:cs="B Titr"/>
          <w:b/>
          <w:bCs/>
          <w:sz w:val="28"/>
          <w:szCs w:val="28"/>
          <w:rtl/>
          <w:lang w:bidi="fa-IR"/>
        </w:rPr>
      </w:pPr>
    </w:p>
    <w:p w14:paraId="07436929" w14:textId="5A587A95" w:rsidR="00D60163" w:rsidRDefault="00D60163" w:rsidP="008355B4">
      <w:pPr>
        <w:bidi/>
        <w:rPr>
          <w:rFonts w:cs="B Titr"/>
          <w:b/>
          <w:bCs/>
          <w:sz w:val="28"/>
          <w:szCs w:val="28"/>
          <w:rtl/>
          <w:lang w:bidi="fa-IR"/>
        </w:rPr>
      </w:pPr>
    </w:p>
    <w:p w14:paraId="0F638451" w14:textId="365DECC7" w:rsidR="00F81C9C" w:rsidRDefault="00F81C9C">
      <w:pPr>
        <w:rPr>
          <w:rFonts w:cs="B Titr"/>
          <w:b/>
          <w:bCs/>
          <w:sz w:val="28"/>
          <w:szCs w:val="28"/>
          <w:rtl/>
          <w:lang w:bidi="fa-IR"/>
        </w:rPr>
      </w:pPr>
      <w:r>
        <w:rPr>
          <w:rFonts w:cs="B Titr"/>
          <w:b/>
          <w:bCs/>
          <w:sz w:val="28"/>
          <w:szCs w:val="28"/>
          <w:rtl/>
          <w:lang w:bidi="fa-IR"/>
        </w:rPr>
        <w:br w:type="page"/>
      </w:r>
    </w:p>
    <w:p w14:paraId="4C516236" w14:textId="77777777" w:rsidR="00F81C9C" w:rsidRDefault="00F81C9C" w:rsidP="00F81C9C">
      <w:pPr>
        <w:bidi/>
        <w:rPr>
          <w:rFonts w:cs="B Titr"/>
          <w:b/>
          <w:bCs/>
          <w:sz w:val="28"/>
          <w:szCs w:val="28"/>
          <w:rtl/>
          <w:lang w:bidi="fa-IR"/>
        </w:rPr>
      </w:pPr>
    </w:p>
    <w:p w14:paraId="29B18FE8" w14:textId="77777777" w:rsidR="00B04029" w:rsidRPr="00E0117C" w:rsidRDefault="00B04029" w:rsidP="00B04029">
      <w:pPr>
        <w:bidi/>
        <w:rPr>
          <w:rFonts w:cs="B Nazanin"/>
          <w:sz w:val="24"/>
          <w:szCs w:val="24"/>
          <w:rtl/>
          <w:lang w:bidi="fa-IR"/>
        </w:rPr>
      </w:pPr>
      <w:r>
        <w:rPr>
          <w:rFonts w:cs="B Nazanin" w:hint="cs"/>
          <w:b/>
          <w:bCs/>
          <w:sz w:val="28"/>
          <w:szCs w:val="28"/>
          <w:rtl/>
          <w:lang w:bidi="fa-IR"/>
        </w:rPr>
        <w:t>نام برنامه : سلامت مادران</w:t>
      </w:r>
    </w:p>
    <w:p w14:paraId="1BEA7DE7" w14:textId="77777777" w:rsidR="00B04029" w:rsidRPr="00BE4D66" w:rsidRDefault="00B04029" w:rsidP="00B04029">
      <w:pPr>
        <w:bidi/>
        <w:rPr>
          <w:rFonts w:cs="B Nazanin"/>
          <w:b/>
          <w:bCs/>
          <w:sz w:val="28"/>
          <w:szCs w:val="28"/>
          <w:rtl/>
          <w:lang w:bidi="fa-IR"/>
        </w:rPr>
      </w:pPr>
      <w:r w:rsidRPr="00BE4D66">
        <w:rPr>
          <w:rFonts w:cs="B Nazanin" w:hint="cs"/>
          <w:b/>
          <w:bCs/>
          <w:sz w:val="28"/>
          <w:szCs w:val="28"/>
          <w:rtl/>
          <w:lang w:bidi="fa-IR"/>
        </w:rPr>
        <w:t>الف )جامعه آماری</w:t>
      </w:r>
    </w:p>
    <w:tbl>
      <w:tblPr>
        <w:tblStyle w:val="TableGrid1"/>
        <w:bidiVisual/>
        <w:tblW w:w="0" w:type="auto"/>
        <w:jc w:val="center"/>
        <w:tblLook w:val="04A0" w:firstRow="1" w:lastRow="0" w:firstColumn="1" w:lastColumn="0" w:noHBand="0" w:noVBand="1"/>
      </w:tblPr>
      <w:tblGrid>
        <w:gridCol w:w="2743"/>
        <w:gridCol w:w="1501"/>
        <w:gridCol w:w="1836"/>
      </w:tblGrid>
      <w:tr w:rsidR="00B04029" w:rsidRPr="00FC3DC8" w14:paraId="25B8ED33" w14:textId="77777777" w:rsidTr="000A6C1E">
        <w:trPr>
          <w:jc w:val="center"/>
        </w:trPr>
        <w:tc>
          <w:tcPr>
            <w:tcW w:w="2743" w:type="dxa"/>
          </w:tcPr>
          <w:p w14:paraId="0DECD51C" w14:textId="77777777" w:rsidR="00B04029" w:rsidRPr="0063237D" w:rsidRDefault="00B04029" w:rsidP="000A6C1E">
            <w:pPr>
              <w:bidi/>
              <w:jc w:val="center"/>
              <w:rPr>
                <w:rFonts w:cs="B Nazanin"/>
                <w:sz w:val="24"/>
                <w:szCs w:val="24"/>
                <w:rtl/>
              </w:rPr>
            </w:pPr>
            <w:r w:rsidRPr="0063237D">
              <w:rPr>
                <w:rFonts w:cs="B Nazanin" w:hint="cs"/>
                <w:sz w:val="24"/>
                <w:szCs w:val="24"/>
                <w:rtl/>
              </w:rPr>
              <w:t>جمعیت ثبت شده در سامانه سیب</w:t>
            </w:r>
          </w:p>
        </w:tc>
        <w:tc>
          <w:tcPr>
            <w:tcW w:w="3337" w:type="dxa"/>
            <w:gridSpan w:val="2"/>
          </w:tcPr>
          <w:p w14:paraId="51B84842" w14:textId="77777777" w:rsidR="00B04029" w:rsidRPr="0063237D" w:rsidRDefault="00B04029" w:rsidP="000A6C1E">
            <w:pPr>
              <w:bidi/>
              <w:jc w:val="center"/>
              <w:rPr>
                <w:rFonts w:cs="B Nazanin"/>
                <w:sz w:val="24"/>
                <w:szCs w:val="24"/>
                <w:rtl/>
                <w:lang w:bidi="fa-IR"/>
              </w:rPr>
            </w:pPr>
            <w:r w:rsidRPr="0063237D">
              <w:rPr>
                <w:rFonts w:cs="B Nazanin" w:hint="cs"/>
                <w:sz w:val="24"/>
                <w:szCs w:val="24"/>
                <w:rtl/>
                <w:lang w:bidi="fa-IR"/>
              </w:rPr>
              <w:t>1809480</w:t>
            </w:r>
          </w:p>
        </w:tc>
      </w:tr>
      <w:tr w:rsidR="00B04029" w:rsidRPr="00FC3DC8" w14:paraId="2F648618" w14:textId="77777777" w:rsidTr="000A6C1E">
        <w:trPr>
          <w:jc w:val="center"/>
        </w:trPr>
        <w:tc>
          <w:tcPr>
            <w:tcW w:w="2743" w:type="dxa"/>
            <w:vMerge w:val="restart"/>
            <w:vAlign w:val="center"/>
          </w:tcPr>
          <w:p w14:paraId="427077D2" w14:textId="77777777" w:rsidR="00B04029" w:rsidRPr="0063237D" w:rsidRDefault="00B04029" w:rsidP="000A6C1E">
            <w:pPr>
              <w:bidi/>
              <w:jc w:val="center"/>
              <w:rPr>
                <w:rFonts w:cs="B Nazanin"/>
                <w:sz w:val="24"/>
                <w:szCs w:val="24"/>
                <w:rtl/>
                <w:lang w:bidi="fa-IR"/>
              </w:rPr>
            </w:pPr>
            <w:r w:rsidRPr="0063237D">
              <w:rPr>
                <w:rFonts w:cs="B Nazanin" w:hint="cs"/>
                <w:sz w:val="24"/>
                <w:szCs w:val="24"/>
                <w:rtl/>
              </w:rPr>
              <w:t>جمعیت مادر باردار</w:t>
            </w:r>
          </w:p>
          <w:p w14:paraId="6FB19944" w14:textId="77777777" w:rsidR="00B04029" w:rsidRPr="0063237D" w:rsidRDefault="00B04029" w:rsidP="000A6C1E">
            <w:pPr>
              <w:bidi/>
              <w:jc w:val="center"/>
              <w:rPr>
                <w:rFonts w:cs="B Nazanin"/>
                <w:sz w:val="24"/>
                <w:szCs w:val="24"/>
                <w:rtl/>
                <w:lang w:bidi="fa-IR"/>
              </w:rPr>
            </w:pPr>
            <w:r w:rsidRPr="0063237D">
              <w:rPr>
                <w:rFonts w:cs="B Nazanin" w:hint="cs"/>
                <w:sz w:val="24"/>
                <w:szCs w:val="24"/>
                <w:rtl/>
                <w:lang w:bidi="fa-IR"/>
              </w:rPr>
              <w:t>(سال 1404)</w:t>
            </w:r>
          </w:p>
        </w:tc>
        <w:tc>
          <w:tcPr>
            <w:tcW w:w="1501" w:type="dxa"/>
            <w:vAlign w:val="center"/>
          </w:tcPr>
          <w:p w14:paraId="0B51A7B6" w14:textId="77777777" w:rsidR="00B04029" w:rsidRPr="0063237D" w:rsidRDefault="00B04029" w:rsidP="000A6C1E">
            <w:pPr>
              <w:bidi/>
              <w:jc w:val="center"/>
              <w:rPr>
                <w:rFonts w:cs="B Nazanin"/>
                <w:sz w:val="24"/>
                <w:szCs w:val="24"/>
                <w:rtl/>
              </w:rPr>
            </w:pPr>
            <w:r w:rsidRPr="0063237D">
              <w:rPr>
                <w:rFonts w:cs="B Nazanin" w:hint="cs"/>
                <w:sz w:val="24"/>
                <w:szCs w:val="24"/>
                <w:rtl/>
              </w:rPr>
              <w:t>ایرانی</w:t>
            </w:r>
          </w:p>
        </w:tc>
        <w:tc>
          <w:tcPr>
            <w:tcW w:w="1836" w:type="dxa"/>
          </w:tcPr>
          <w:p w14:paraId="569BBB12" w14:textId="77777777" w:rsidR="00B04029" w:rsidRPr="0063237D" w:rsidRDefault="00B04029" w:rsidP="000A6C1E">
            <w:pPr>
              <w:bidi/>
              <w:jc w:val="center"/>
              <w:rPr>
                <w:rFonts w:cs="B Nazanin"/>
                <w:sz w:val="24"/>
                <w:szCs w:val="24"/>
                <w:rtl/>
                <w:lang w:bidi="fa-IR"/>
              </w:rPr>
            </w:pPr>
            <w:r w:rsidRPr="0063237D">
              <w:rPr>
                <w:rFonts w:cs="B Nazanin" w:hint="cs"/>
                <w:sz w:val="24"/>
                <w:szCs w:val="24"/>
                <w:rtl/>
                <w:lang w:bidi="fa-IR"/>
              </w:rPr>
              <w:t>427</w:t>
            </w:r>
          </w:p>
        </w:tc>
      </w:tr>
      <w:tr w:rsidR="00B04029" w:rsidRPr="00FC3DC8" w14:paraId="27795DA8" w14:textId="77777777" w:rsidTr="000A6C1E">
        <w:trPr>
          <w:jc w:val="center"/>
        </w:trPr>
        <w:tc>
          <w:tcPr>
            <w:tcW w:w="2743" w:type="dxa"/>
            <w:vMerge/>
          </w:tcPr>
          <w:p w14:paraId="3E79176B" w14:textId="77777777" w:rsidR="00B04029" w:rsidRPr="0063237D" w:rsidRDefault="00B04029" w:rsidP="000A6C1E">
            <w:pPr>
              <w:bidi/>
              <w:jc w:val="center"/>
              <w:rPr>
                <w:rFonts w:cs="B Nazanin"/>
                <w:sz w:val="24"/>
                <w:szCs w:val="24"/>
                <w:rtl/>
              </w:rPr>
            </w:pPr>
          </w:p>
        </w:tc>
        <w:tc>
          <w:tcPr>
            <w:tcW w:w="1501" w:type="dxa"/>
            <w:vAlign w:val="center"/>
          </w:tcPr>
          <w:p w14:paraId="46842F66" w14:textId="77777777" w:rsidR="00B04029" w:rsidRPr="0063237D" w:rsidRDefault="00B04029" w:rsidP="000A6C1E">
            <w:pPr>
              <w:bidi/>
              <w:jc w:val="center"/>
              <w:rPr>
                <w:rFonts w:cs="B Nazanin"/>
                <w:sz w:val="24"/>
                <w:szCs w:val="24"/>
                <w:rtl/>
              </w:rPr>
            </w:pPr>
            <w:r w:rsidRPr="0063237D">
              <w:rPr>
                <w:rFonts w:cs="B Nazanin" w:hint="cs"/>
                <w:sz w:val="24"/>
                <w:szCs w:val="24"/>
                <w:rtl/>
              </w:rPr>
              <w:t>غیر ایرانی</w:t>
            </w:r>
          </w:p>
        </w:tc>
        <w:tc>
          <w:tcPr>
            <w:tcW w:w="1836" w:type="dxa"/>
          </w:tcPr>
          <w:p w14:paraId="581B397D" w14:textId="77777777" w:rsidR="00B04029" w:rsidRPr="0063237D" w:rsidRDefault="00B04029" w:rsidP="000A6C1E">
            <w:pPr>
              <w:bidi/>
              <w:jc w:val="center"/>
              <w:rPr>
                <w:rFonts w:cs="B Nazanin"/>
                <w:sz w:val="24"/>
                <w:szCs w:val="24"/>
                <w:rtl/>
              </w:rPr>
            </w:pPr>
            <w:r w:rsidRPr="0063237D">
              <w:rPr>
                <w:rFonts w:cs="B Nazanin" w:hint="cs"/>
                <w:sz w:val="24"/>
                <w:szCs w:val="24"/>
                <w:rtl/>
              </w:rPr>
              <w:t>4154</w:t>
            </w:r>
          </w:p>
        </w:tc>
      </w:tr>
      <w:tr w:rsidR="00B04029" w:rsidRPr="00FC3DC8" w14:paraId="43F39185" w14:textId="77777777" w:rsidTr="000A6C1E">
        <w:trPr>
          <w:jc w:val="center"/>
        </w:trPr>
        <w:tc>
          <w:tcPr>
            <w:tcW w:w="2743" w:type="dxa"/>
            <w:vMerge/>
          </w:tcPr>
          <w:p w14:paraId="760AC96C" w14:textId="77777777" w:rsidR="00B04029" w:rsidRPr="0063237D" w:rsidRDefault="00B04029" w:rsidP="000A6C1E">
            <w:pPr>
              <w:bidi/>
              <w:jc w:val="center"/>
              <w:rPr>
                <w:rFonts w:cs="B Nazanin"/>
                <w:sz w:val="24"/>
                <w:szCs w:val="24"/>
                <w:rtl/>
              </w:rPr>
            </w:pPr>
          </w:p>
        </w:tc>
        <w:tc>
          <w:tcPr>
            <w:tcW w:w="1501" w:type="dxa"/>
            <w:vAlign w:val="center"/>
          </w:tcPr>
          <w:p w14:paraId="16DE3ACF" w14:textId="77777777" w:rsidR="00B04029" w:rsidRPr="0063237D" w:rsidRDefault="00B04029" w:rsidP="000A6C1E">
            <w:pPr>
              <w:bidi/>
              <w:jc w:val="center"/>
              <w:rPr>
                <w:rFonts w:cs="B Nazanin"/>
                <w:sz w:val="24"/>
                <w:szCs w:val="24"/>
                <w:rtl/>
              </w:rPr>
            </w:pPr>
            <w:r w:rsidRPr="0063237D">
              <w:rPr>
                <w:rFonts w:cs="B Nazanin" w:hint="cs"/>
                <w:sz w:val="24"/>
                <w:szCs w:val="24"/>
                <w:rtl/>
              </w:rPr>
              <w:t>کل</w:t>
            </w:r>
          </w:p>
        </w:tc>
        <w:tc>
          <w:tcPr>
            <w:tcW w:w="1836" w:type="dxa"/>
          </w:tcPr>
          <w:p w14:paraId="6682D35D" w14:textId="77777777" w:rsidR="00B04029" w:rsidRPr="0063237D" w:rsidRDefault="00B04029" w:rsidP="000A6C1E">
            <w:pPr>
              <w:tabs>
                <w:tab w:val="left" w:pos="441"/>
                <w:tab w:val="center" w:pos="655"/>
              </w:tabs>
              <w:bidi/>
              <w:jc w:val="center"/>
              <w:rPr>
                <w:rFonts w:cs="B Nazanin"/>
                <w:sz w:val="24"/>
                <w:szCs w:val="24"/>
                <w:rtl/>
              </w:rPr>
            </w:pPr>
            <w:r w:rsidRPr="0063237D">
              <w:rPr>
                <w:rFonts w:cs="B Nazanin" w:hint="cs"/>
                <w:sz w:val="24"/>
                <w:szCs w:val="24"/>
                <w:rtl/>
              </w:rPr>
              <w:t>4573</w:t>
            </w:r>
          </w:p>
        </w:tc>
      </w:tr>
    </w:tbl>
    <w:p w14:paraId="72226305" w14:textId="77777777" w:rsidR="00B04029" w:rsidRDefault="00B04029" w:rsidP="00B04029">
      <w:pPr>
        <w:bidi/>
        <w:jc w:val="center"/>
        <w:rPr>
          <w:rFonts w:cs="B Zar"/>
          <w:b/>
          <w:bCs/>
          <w:rtl/>
        </w:rPr>
      </w:pPr>
    </w:p>
    <w:p w14:paraId="2C3DB080" w14:textId="77777777" w:rsidR="00B04029" w:rsidRDefault="00B04029" w:rsidP="00B04029">
      <w:pPr>
        <w:bidi/>
        <w:jc w:val="center"/>
        <w:rPr>
          <w:rFonts w:cs="B Zar"/>
          <w:b/>
          <w:bCs/>
          <w:rtl/>
        </w:rPr>
      </w:pPr>
    </w:p>
    <w:p w14:paraId="55A8F7BD" w14:textId="77777777" w:rsidR="00B04029" w:rsidRDefault="00B04029" w:rsidP="00B04029">
      <w:pPr>
        <w:bidi/>
        <w:jc w:val="center"/>
        <w:rPr>
          <w:rFonts w:cs="B Zar"/>
          <w:b/>
          <w:bCs/>
          <w:rtl/>
        </w:rPr>
      </w:pPr>
    </w:p>
    <w:p w14:paraId="4E34F450" w14:textId="77777777" w:rsidR="00B04029" w:rsidRDefault="00B04029" w:rsidP="00B04029">
      <w:pPr>
        <w:bidi/>
        <w:jc w:val="center"/>
        <w:rPr>
          <w:rFonts w:cs="B Zar"/>
          <w:b/>
          <w:bCs/>
          <w:rtl/>
        </w:rPr>
      </w:pPr>
    </w:p>
    <w:p w14:paraId="608D750E" w14:textId="77777777" w:rsidR="00B04029" w:rsidRDefault="00B04029" w:rsidP="00B04029">
      <w:pPr>
        <w:bidi/>
        <w:jc w:val="center"/>
        <w:rPr>
          <w:rFonts w:cs="B Zar"/>
          <w:b/>
          <w:bCs/>
          <w:rtl/>
        </w:rPr>
      </w:pPr>
    </w:p>
    <w:p w14:paraId="2DD08BAE" w14:textId="77777777" w:rsidR="00B04029" w:rsidRDefault="00B04029" w:rsidP="00B04029">
      <w:pPr>
        <w:bidi/>
        <w:jc w:val="center"/>
        <w:rPr>
          <w:rFonts w:cs="B Zar"/>
          <w:b/>
          <w:bCs/>
          <w:rtl/>
        </w:rPr>
      </w:pPr>
    </w:p>
    <w:p w14:paraId="348B53C6" w14:textId="77777777" w:rsidR="00B04029" w:rsidRDefault="00B04029" w:rsidP="00B04029">
      <w:pPr>
        <w:bidi/>
        <w:jc w:val="center"/>
        <w:rPr>
          <w:rFonts w:cs="B Zar"/>
          <w:b/>
          <w:bCs/>
          <w:rtl/>
        </w:rPr>
        <w:sectPr w:rsidR="00B04029" w:rsidSect="008E02A8">
          <w:footerReference w:type="default" r:id="rId34"/>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019AA4B" w14:textId="77777777" w:rsidR="00B04029" w:rsidRPr="0034659B" w:rsidRDefault="00B04029" w:rsidP="00B04029">
      <w:pPr>
        <w:bidi/>
        <w:rPr>
          <w:rFonts w:cs="B Nazanin"/>
          <w:b/>
          <w:bCs/>
          <w:sz w:val="28"/>
          <w:szCs w:val="28"/>
          <w:rtl/>
          <w:lang w:bidi="fa-IR"/>
        </w:rPr>
      </w:pPr>
      <w:r w:rsidRPr="0034659B">
        <w:rPr>
          <w:rFonts w:cs="B Nazanin" w:hint="cs"/>
          <w:b/>
          <w:bCs/>
          <w:sz w:val="28"/>
          <w:szCs w:val="28"/>
          <w:rtl/>
          <w:lang w:bidi="fa-IR"/>
        </w:rPr>
        <w:lastRenderedPageBreak/>
        <w:t xml:space="preserve">ب)شاخص‌ها </w:t>
      </w:r>
    </w:p>
    <w:tbl>
      <w:tblPr>
        <w:tblStyle w:val="TableGrid"/>
        <w:bidiVisual/>
        <w:tblW w:w="14180" w:type="dxa"/>
        <w:tblInd w:w="-533" w:type="dxa"/>
        <w:tblLayout w:type="fixed"/>
        <w:tblLook w:val="04A0" w:firstRow="1" w:lastRow="0" w:firstColumn="1" w:lastColumn="0" w:noHBand="0" w:noVBand="1"/>
      </w:tblPr>
      <w:tblGrid>
        <w:gridCol w:w="1433"/>
        <w:gridCol w:w="803"/>
        <w:gridCol w:w="892"/>
        <w:gridCol w:w="893"/>
        <w:gridCol w:w="803"/>
        <w:gridCol w:w="803"/>
        <w:gridCol w:w="803"/>
        <w:gridCol w:w="1152"/>
        <w:gridCol w:w="981"/>
        <w:gridCol w:w="1070"/>
        <w:gridCol w:w="4547"/>
      </w:tblGrid>
      <w:tr w:rsidR="00B04029" w:rsidRPr="0034659B" w14:paraId="62D0F859" w14:textId="77777777" w:rsidTr="00B25F0F">
        <w:trPr>
          <w:trHeight w:val="779"/>
        </w:trPr>
        <w:tc>
          <w:tcPr>
            <w:tcW w:w="1433" w:type="dxa"/>
            <w:vMerge w:val="restart"/>
            <w:shd w:val="clear" w:color="auto" w:fill="BFBFBF" w:themeFill="background1" w:themeFillShade="BF"/>
            <w:vAlign w:val="center"/>
          </w:tcPr>
          <w:p w14:paraId="53A6F781" w14:textId="77777777" w:rsidR="00B04029" w:rsidRPr="00DF3E78" w:rsidRDefault="00B04029" w:rsidP="000A6C1E">
            <w:pPr>
              <w:bidi/>
              <w:jc w:val="center"/>
              <w:rPr>
                <w:rFonts w:cs="B Nazanin"/>
                <w:b/>
                <w:bCs/>
                <w:sz w:val="24"/>
                <w:szCs w:val="24"/>
                <w:rtl/>
              </w:rPr>
            </w:pPr>
            <w:r w:rsidRPr="00DF3E78">
              <w:rPr>
                <w:rFonts w:cs="B Nazanin" w:hint="cs"/>
                <w:b/>
                <w:bCs/>
                <w:sz w:val="24"/>
                <w:szCs w:val="24"/>
                <w:rtl/>
              </w:rPr>
              <w:t>عنوان شاخص</w:t>
            </w:r>
          </w:p>
        </w:tc>
        <w:tc>
          <w:tcPr>
            <w:tcW w:w="2588" w:type="dxa"/>
            <w:gridSpan w:val="3"/>
            <w:shd w:val="clear" w:color="auto" w:fill="BFBFBF" w:themeFill="background1" w:themeFillShade="BF"/>
            <w:vAlign w:val="center"/>
          </w:tcPr>
          <w:p w14:paraId="4771FE28" w14:textId="77777777" w:rsidR="00B04029" w:rsidRPr="00DF3E78" w:rsidRDefault="00B04029" w:rsidP="000A6C1E">
            <w:pPr>
              <w:bidi/>
              <w:jc w:val="center"/>
              <w:rPr>
                <w:rFonts w:cs="B Nazanin"/>
                <w:b/>
                <w:bCs/>
                <w:sz w:val="24"/>
                <w:szCs w:val="24"/>
                <w:rtl/>
              </w:rPr>
            </w:pPr>
            <w:r>
              <w:rPr>
                <w:rFonts w:cs="B Nazanin" w:hint="cs"/>
                <w:b/>
                <w:bCs/>
                <w:sz w:val="24"/>
                <w:szCs w:val="24"/>
                <w:rtl/>
              </w:rPr>
              <w:t>سال 1403</w:t>
            </w:r>
          </w:p>
        </w:tc>
        <w:tc>
          <w:tcPr>
            <w:tcW w:w="2409" w:type="dxa"/>
            <w:gridSpan w:val="3"/>
            <w:shd w:val="clear" w:color="auto" w:fill="BFBFBF" w:themeFill="background1" w:themeFillShade="BF"/>
            <w:vAlign w:val="center"/>
          </w:tcPr>
          <w:p w14:paraId="7B302CC1" w14:textId="77777777" w:rsidR="00B04029" w:rsidRPr="00DF3E78" w:rsidRDefault="00B04029" w:rsidP="000A6C1E">
            <w:pPr>
              <w:bidi/>
              <w:jc w:val="center"/>
              <w:rPr>
                <w:rFonts w:cs="B Nazanin"/>
                <w:b/>
                <w:bCs/>
                <w:sz w:val="24"/>
                <w:szCs w:val="24"/>
                <w:rtl/>
              </w:rPr>
            </w:pPr>
            <w:r>
              <w:rPr>
                <w:rFonts w:cs="B Nazanin" w:hint="cs"/>
                <w:b/>
                <w:bCs/>
                <w:sz w:val="24"/>
                <w:szCs w:val="24"/>
                <w:rtl/>
              </w:rPr>
              <w:t>سال 1404</w:t>
            </w:r>
          </w:p>
        </w:tc>
        <w:tc>
          <w:tcPr>
            <w:tcW w:w="1152" w:type="dxa"/>
            <w:vMerge w:val="restart"/>
            <w:shd w:val="clear" w:color="auto" w:fill="BFBFBF" w:themeFill="background1" w:themeFillShade="BF"/>
            <w:vAlign w:val="center"/>
          </w:tcPr>
          <w:p w14:paraId="0231DB5B" w14:textId="77777777" w:rsidR="00B04029" w:rsidRPr="00DF3E78" w:rsidRDefault="00B04029" w:rsidP="000A6C1E">
            <w:pPr>
              <w:bidi/>
              <w:jc w:val="center"/>
              <w:rPr>
                <w:rFonts w:cs="B Nazanin"/>
                <w:b/>
                <w:bCs/>
                <w:sz w:val="24"/>
                <w:szCs w:val="24"/>
                <w:rtl/>
              </w:rPr>
            </w:pPr>
            <w:r w:rsidRPr="00DF3E78">
              <w:rPr>
                <w:rFonts w:cs="B Nazanin" w:hint="cs"/>
                <w:b/>
                <w:bCs/>
                <w:sz w:val="24"/>
                <w:szCs w:val="24"/>
                <w:rtl/>
              </w:rPr>
              <w:t>حد انتظار</w:t>
            </w:r>
          </w:p>
          <w:p w14:paraId="4DB8F39F" w14:textId="77777777" w:rsidR="00B04029" w:rsidRPr="00DF3E78" w:rsidRDefault="00B04029" w:rsidP="000A6C1E">
            <w:pPr>
              <w:bidi/>
              <w:jc w:val="center"/>
              <w:rPr>
                <w:rFonts w:cs="B Nazanin"/>
                <w:b/>
                <w:bCs/>
                <w:sz w:val="24"/>
                <w:szCs w:val="24"/>
                <w:rtl/>
              </w:rPr>
            </w:pPr>
            <w:r w:rsidRPr="00DF3E78">
              <w:rPr>
                <w:rFonts w:cs="B Nazanin" w:hint="cs"/>
                <w:b/>
                <w:bCs/>
                <w:sz w:val="24"/>
                <w:szCs w:val="24"/>
                <w:rtl/>
              </w:rPr>
              <w:t>سال 1404</w:t>
            </w:r>
          </w:p>
        </w:tc>
        <w:tc>
          <w:tcPr>
            <w:tcW w:w="981" w:type="dxa"/>
            <w:vMerge w:val="restart"/>
            <w:shd w:val="clear" w:color="auto" w:fill="BFBFBF" w:themeFill="background1" w:themeFillShade="BF"/>
            <w:vAlign w:val="center"/>
          </w:tcPr>
          <w:p w14:paraId="4B66F221" w14:textId="77777777" w:rsidR="00B04029" w:rsidRPr="00DF3E78" w:rsidRDefault="00B04029" w:rsidP="000A6C1E">
            <w:pPr>
              <w:bidi/>
              <w:jc w:val="center"/>
              <w:rPr>
                <w:rFonts w:cs="B Nazanin"/>
                <w:b/>
                <w:bCs/>
                <w:sz w:val="24"/>
                <w:szCs w:val="24"/>
                <w:rtl/>
              </w:rPr>
            </w:pPr>
            <w:r w:rsidRPr="00DF3E78">
              <w:rPr>
                <w:rFonts w:cs="B Nazanin" w:hint="cs"/>
                <w:b/>
                <w:bCs/>
                <w:sz w:val="24"/>
                <w:szCs w:val="24"/>
                <w:rtl/>
              </w:rPr>
              <w:t>در صد پیشرفت</w:t>
            </w:r>
          </w:p>
        </w:tc>
        <w:tc>
          <w:tcPr>
            <w:tcW w:w="1070" w:type="dxa"/>
            <w:vMerge w:val="restart"/>
            <w:shd w:val="clear" w:color="auto" w:fill="BFBFBF" w:themeFill="background1" w:themeFillShade="BF"/>
            <w:vAlign w:val="center"/>
          </w:tcPr>
          <w:p w14:paraId="4763C4E3" w14:textId="77777777" w:rsidR="00B04029" w:rsidRPr="00DF3E78" w:rsidRDefault="00B04029" w:rsidP="000A6C1E">
            <w:pPr>
              <w:bidi/>
              <w:jc w:val="center"/>
              <w:rPr>
                <w:rFonts w:cs="B Nazanin"/>
                <w:b/>
                <w:bCs/>
                <w:sz w:val="24"/>
                <w:szCs w:val="24"/>
                <w:rtl/>
                <w:lang w:bidi="fa-IR"/>
              </w:rPr>
            </w:pPr>
            <w:r w:rsidRPr="00DF3E78">
              <w:rPr>
                <w:rFonts w:cs="B Nazanin" w:hint="cs"/>
                <w:b/>
                <w:bCs/>
                <w:sz w:val="24"/>
                <w:szCs w:val="24"/>
                <w:rtl/>
                <w:lang w:bidi="fa-IR"/>
              </w:rPr>
              <w:t>منبع اطلاعاتی</w:t>
            </w:r>
          </w:p>
        </w:tc>
        <w:tc>
          <w:tcPr>
            <w:tcW w:w="4547" w:type="dxa"/>
            <w:vMerge w:val="restart"/>
            <w:shd w:val="clear" w:color="auto" w:fill="BFBFBF" w:themeFill="background1" w:themeFillShade="BF"/>
            <w:vAlign w:val="center"/>
          </w:tcPr>
          <w:p w14:paraId="59851DB1" w14:textId="77777777" w:rsidR="00B04029" w:rsidRPr="00DF3E78" w:rsidRDefault="00B04029" w:rsidP="000A6C1E">
            <w:pPr>
              <w:bidi/>
              <w:jc w:val="center"/>
              <w:rPr>
                <w:rFonts w:cs="B Nazanin"/>
                <w:b/>
                <w:bCs/>
                <w:sz w:val="24"/>
                <w:szCs w:val="24"/>
                <w:rtl/>
              </w:rPr>
            </w:pPr>
            <w:r w:rsidRPr="00DF3E78">
              <w:rPr>
                <w:rFonts w:cs="B Nazanin" w:hint="cs"/>
                <w:b/>
                <w:bCs/>
                <w:sz w:val="24"/>
                <w:szCs w:val="24"/>
                <w:rtl/>
              </w:rPr>
              <w:t>تحلیل</w:t>
            </w:r>
          </w:p>
        </w:tc>
      </w:tr>
      <w:tr w:rsidR="00B04029" w:rsidRPr="0034659B" w14:paraId="43E3D450" w14:textId="77777777" w:rsidTr="00B25F0F">
        <w:trPr>
          <w:trHeight w:val="779"/>
        </w:trPr>
        <w:tc>
          <w:tcPr>
            <w:tcW w:w="1433" w:type="dxa"/>
            <w:vMerge/>
            <w:shd w:val="clear" w:color="auto" w:fill="BFBFBF" w:themeFill="background1" w:themeFillShade="BF"/>
            <w:vAlign w:val="center"/>
          </w:tcPr>
          <w:p w14:paraId="05D46180" w14:textId="77777777" w:rsidR="00B04029" w:rsidRPr="0034659B" w:rsidRDefault="00B04029" w:rsidP="000A6C1E">
            <w:pPr>
              <w:bidi/>
              <w:jc w:val="center"/>
              <w:rPr>
                <w:rFonts w:cs="B Zar"/>
                <w:rtl/>
              </w:rPr>
            </w:pPr>
          </w:p>
        </w:tc>
        <w:tc>
          <w:tcPr>
            <w:tcW w:w="803" w:type="dxa"/>
            <w:shd w:val="clear" w:color="auto" w:fill="BFBFBF" w:themeFill="background1" w:themeFillShade="BF"/>
            <w:vAlign w:val="center"/>
          </w:tcPr>
          <w:p w14:paraId="3FAD25F2" w14:textId="77777777" w:rsidR="00B04029" w:rsidRPr="00DF3E78" w:rsidRDefault="00B04029" w:rsidP="000A6C1E">
            <w:pPr>
              <w:bidi/>
              <w:jc w:val="center"/>
              <w:rPr>
                <w:rFonts w:cs="B Nazanin"/>
                <w:b/>
                <w:bCs/>
                <w:sz w:val="24"/>
                <w:szCs w:val="24"/>
                <w:rtl/>
              </w:rPr>
            </w:pPr>
            <w:r w:rsidRPr="00DF3E78">
              <w:rPr>
                <w:rFonts w:cs="B Nazanin" w:hint="cs"/>
                <w:b/>
                <w:bCs/>
                <w:sz w:val="24"/>
                <w:szCs w:val="24"/>
                <w:rtl/>
              </w:rPr>
              <w:t>میزان</w:t>
            </w:r>
            <w:r w:rsidRPr="00DF3E78">
              <w:rPr>
                <w:rFonts w:cs="B Nazanin"/>
                <w:b/>
                <w:bCs/>
                <w:sz w:val="24"/>
                <w:szCs w:val="24"/>
                <w:rtl/>
              </w:rPr>
              <w:t xml:space="preserve"> </w:t>
            </w:r>
            <w:r w:rsidRPr="00DF3E78">
              <w:rPr>
                <w:rFonts w:cs="B Nazanin" w:hint="cs"/>
                <w:b/>
                <w:bCs/>
                <w:sz w:val="24"/>
                <w:szCs w:val="24"/>
                <w:rtl/>
              </w:rPr>
              <w:t>شاخص</w:t>
            </w:r>
          </w:p>
        </w:tc>
        <w:tc>
          <w:tcPr>
            <w:tcW w:w="892" w:type="dxa"/>
            <w:shd w:val="clear" w:color="auto" w:fill="BFBFBF" w:themeFill="background1" w:themeFillShade="BF"/>
            <w:vAlign w:val="center"/>
          </w:tcPr>
          <w:p w14:paraId="70958276" w14:textId="77777777" w:rsidR="00B04029" w:rsidRPr="00DF3E78" w:rsidRDefault="00B04029" w:rsidP="000A6C1E">
            <w:pPr>
              <w:bidi/>
              <w:jc w:val="center"/>
              <w:rPr>
                <w:rFonts w:cs="B Nazanin"/>
                <w:b/>
                <w:bCs/>
                <w:sz w:val="24"/>
                <w:szCs w:val="24"/>
                <w:rtl/>
              </w:rPr>
            </w:pPr>
            <w:r w:rsidRPr="00DF3E78">
              <w:rPr>
                <w:rFonts w:cs="B Nazanin" w:hint="cs"/>
                <w:b/>
                <w:bCs/>
                <w:sz w:val="24"/>
                <w:szCs w:val="24"/>
                <w:rtl/>
              </w:rPr>
              <w:t>صورت</w:t>
            </w:r>
          </w:p>
        </w:tc>
        <w:tc>
          <w:tcPr>
            <w:tcW w:w="892" w:type="dxa"/>
            <w:shd w:val="clear" w:color="auto" w:fill="BFBFBF" w:themeFill="background1" w:themeFillShade="BF"/>
            <w:vAlign w:val="center"/>
          </w:tcPr>
          <w:p w14:paraId="32BAE8FF" w14:textId="77777777" w:rsidR="00B04029" w:rsidRPr="00DF3E78" w:rsidRDefault="00B04029" w:rsidP="000A6C1E">
            <w:pPr>
              <w:bidi/>
              <w:jc w:val="center"/>
              <w:rPr>
                <w:rFonts w:cs="B Nazanin"/>
                <w:b/>
                <w:bCs/>
                <w:sz w:val="24"/>
                <w:szCs w:val="24"/>
                <w:rtl/>
              </w:rPr>
            </w:pPr>
            <w:r w:rsidRPr="00DF3E78">
              <w:rPr>
                <w:rFonts w:cs="B Nazanin" w:hint="cs"/>
                <w:b/>
                <w:bCs/>
                <w:sz w:val="24"/>
                <w:szCs w:val="24"/>
                <w:rtl/>
              </w:rPr>
              <w:t>مخرج</w:t>
            </w:r>
          </w:p>
        </w:tc>
        <w:tc>
          <w:tcPr>
            <w:tcW w:w="803" w:type="dxa"/>
            <w:shd w:val="clear" w:color="auto" w:fill="BFBFBF" w:themeFill="background1" w:themeFillShade="BF"/>
            <w:vAlign w:val="center"/>
          </w:tcPr>
          <w:p w14:paraId="4789497D" w14:textId="77777777" w:rsidR="00B04029" w:rsidRPr="00DF3E78" w:rsidRDefault="00B04029" w:rsidP="000A6C1E">
            <w:pPr>
              <w:bidi/>
              <w:jc w:val="center"/>
              <w:rPr>
                <w:rFonts w:cs="B Nazanin"/>
                <w:b/>
                <w:bCs/>
                <w:sz w:val="24"/>
                <w:szCs w:val="24"/>
                <w:rtl/>
              </w:rPr>
            </w:pPr>
            <w:r w:rsidRPr="00DF3E78">
              <w:rPr>
                <w:rFonts w:cs="B Nazanin" w:hint="cs"/>
                <w:b/>
                <w:bCs/>
                <w:sz w:val="24"/>
                <w:szCs w:val="24"/>
                <w:rtl/>
              </w:rPr>
              <w:t>میزان</w:t>
            </w:r>
            <w:r w:rsidRPr="00DF3E78">
              <w:rPr>
                <w:rFonts w:cs="B Nazanin"/>
                <w:b/>
                <w:bCs/>
                <w:sz w:val="24"/>
                <w:szCs w:val="24"/>
                <w:rtl/>
              </w:rPr>
              <w:t xml:space="preserve"> </w:t>
            </w:r>
            <w:r w:rsidRPr="00DF3E78">
              <w:rPr>
                <w:rFonts w:cs="B Nazanin" w:hint="cs"/>
                <w:b/>
                <w:bCs/>
                <w:sz w:val="24"/>
                <w:szCs w:val="24"/>
                <w:rtl/>
              </w:rPr>
              <w:t>شاخص</w:t>
            </w:r>
          </w:p>
        </w:tc>
        <w:tc>
          <w:tcPr>
            <w:tcW w:w="803" w:type="dxa"/>
            <w:shd w:val="clear" w:color="auto" w:fill="BFBFBF" w:themeFill="background1" w:themeFillShade="BF"/>
            <w:vAlign w:val="center"/>
          </w:tcPr>
          <w:p w14:paraId="78D52BDB" w14:textId="77777777" w:rsidR="00B04029" w:rsidRPr="00DF3E78" w:rsidRDefault="00B04029" w:rsidP="000A6C1E">
            <w:pPr>
              <w:bidi/>
              <w:jc w:val="center"/>
              <w:rPr>
                <w:rFonts w:cs="B Nazanin"/>
                <w:b/>
                <w:bCs/>
                <w:sz w:val="24"/>
                <w:szCs w:val="24"/>
                <w:rtl/>
              </w:rPr>
            </w:pPr>
            <w:r w:rsidRPr="00DF3E78">
              <w:rPr>
                <w:rFonts w:cs="B Nazanin" w:hint="cs"/>
                <w:b/>
                <w:bCs/>
                <w:sz w:val="24"/>
                <w:szCs w:val="24"/>
                <w:rtl/>
              </w:rPr>
              <w:t>صورت</w:t>
            </w:r>
          </w:p>
        </w:tc>
        <w:tc>
          <w:tcPr>
            <w:tcW w:w="803" w:type="dxa"/>
            <w:shd w:val="clear" w:color="auto" w:fill="BFBFBF" w:themeFill="background1" w:themeFillShade="BF"/>
            <w:vAlign w:val="center"/>
          </w:tcPr>
          <w:p w14:paraId="25005C88" w14:textId="77777777" w:rsidR="00B04029" w:rsidRPr="00DF3E78" w:rsidRDefault="00B04029" w:rsidP="000A6C1E">
            <w:pPr>
              <w:bidi/>
              <w:jc w:val="center"/>
              <w:rPr>
                <w:rFonts w:cs="B Nazanin"/>
                <w:b/>
                <w:bCs/>
                <w:sz w:val="24"/>
                <w:szCs w:val="24"/>
                <w:rtl/>
              </w:rPr>
            </w:pPr>
            <w:r w:rsidRPr="00DF3E78">
              <w:rPr>
                <w:rFonts w:cs="B Nazanin" w:hint="cs"/>
                <w:b/>
                <w:bCs/>
                <w:sz w:val="24"/>
                <w:szCs w:val="24"/>
                <w:rtl/>
              </w:rPr>
              <w:t>مخرج</w:t>
            </w:r>
          </w:p>
        </w:tc>
        <w:tc>
          <w:tcPr>
            <w:tcW w:w="1152" w:type="dxa"/>
            <w:vMerge/>
            <w:shd w:val="clear" w:color="auto" w:fill="BFBFBF" w:themeFill="background1" w:themeFillShade="BF"/>
            <w:vAlign w:val="center"/>
          </w:tcPr>
          <w:p w14:paraId="19EA9D82" w14:textId="77777777" w:rsidR="00B04029" w:rsidRPr="0034659B" w:rsidRDefault="00B04029" w:rsidP="000A6C1E">
            <w:pPr>
              <w:bidi/>
              <w:jc w:val="center"/>
              <w:rPr>
                <w:rFonts w:cs="B Zar"/>
                <w:rtl/>
              </w:rPr>
            </w:pPr>
          </w:p>
        </w:tc>
        <w:tc>
          <w:tcPr>
            <w:tcW w:w="981" w:type="dxa"/>
            <w:vMerge/>
            <w:shd w:val="clear" w:color="auto" w:fill="BFBFBF" w:themeFill="background1" w:themeFillShade="BF"/>
            <w:vAlign w:val="center"/>
          </w:tcPr>
          <w:p w14:paraId="58A93E5F" w14:textId="77777777" w:rsidR="00B04029" w:rsidRPr="0034659B" w:rsidRDefault="00B04029" w:rsidP="000A6C1E">
            <w:pPr>
              <w:bidi/>
              <w:jc w:val="center"/>
              <w:rPr>
                <w:rFonts w:cs="B Zar"/>
                <w:rtl/>
              </w:rPr>
            </w:pPr>
          </w:p>
        </w:tc>
        <w:tc>
          <w:tcPr>
            <w:tcW w:w="1070" w:type="dxa"/>
            <w:vMerge/>
            <w:shd w:val="clear" w:color="auto" w:fill="BFBFBF" w:themeFill="background1" w:themeFillShade="BF"/>
            <w:vAlign w:val="center"/>
          </w:tcPr>
          <w:p w14:paraId="6FCA9A8D" w14:textId="77777777" w:rsidR="00B04029" w:rsidRPr="0034659B" w:rsidRDefault="00B04029" w:rsidP="000A6C1E">
            <w:pPr>
              <w:bidi/>
              <w:jc w:val="center"/>
              <w:rPr>
                <w:rFonts w:cs="B Zar"/>
                <w:rtl/>
              </w:rPr>
            </w:pPr>
          </w:p>
        </w:tc>
        <w:tc>
          <w:tcPr>
            <w:tcW w:w="4547" w:type="dxa"/>
            <w:vMerge/>
            <w:shd w:val="clear" w:color="auto" w:fill="BFBFBF" w:themeFill="background1" w:themeFillShade="BF"/>
            <w:vAlign w:val="center"/>
          </w:tcPr>
          <w:p w14:paraId="4A97FD78" w14:textId="77777777" w:rsidR="00B04029" w:rsidRPr="0034659B" w:rsidRDefault="00B04029" w:rsidP="000A6C1E">
            <w:pPr>
              <w:bidi/>
              <w:jc w:val="center"/>
              <w:rPr>
                <w:rFonts w:cs="B Zar"/>
                <w:rtl/>
              </w:rPr>
            </w:pPr>
          </w:p>
        </w:tc>
      </w:tr>
      <w:tr w:rsidR="00B04029" w:rsidRPr="0034659B" w14:paraId="64931BEA" w14:textId="77777777" w:rsidTr="00B25F0F">
        <w:trPr>
          <w:trHeight w:val="774"/>
        </w:trPr>
        <w:tc>
          <w:tcPr>
            <w:tcW w:w="1433" w:type="dxa"/>
            <w:vAlign w:val="center"/>
          </w:tcPr>
          <w:p w14:paraId="1654D43C" w14:textId="77777777" w:rsidR="00B04029" w:rsidRPr="00514A43" w:rsidRDefault="00B04029" w:rsidP="000A6C1E">
            <w:pPr>
              <w:bidi/>
              <w:jc w:val="center"/>
              <w:rPr>
                <w:rFonts w:cs="B Nazanin"/>
                <w:color w:val="000000" w:themeColor="text1"/>
                <w:rtl/>
                <w:lang w:bidi="fa-IR"/>
              </w:rPr>
            </w:pPr>
            <w:r w:rsidRPr="00514A43">
              <w:rPr>
                <w:rFonts w:cs="B Nazanin" w:hint="cs"/>
                <w:color w:val="000000" w:themeColor="text1"/>
                <w:rtl/>
                <w:lang w:bidi="fa-IR"/>
              </w:rPr>
              <w:t>درصد شناسایی زنان باردار</w:t>
            </w:r>
          </w:p>
        </w:tc>
        <w:tc>
          <w:tcPr>
            <w:tcW w:w="803" w:type="dxa"/>
            <w:vAlign w:val="center"/>
          </w:tcPr>
          <w:p w14:paraId="4F5ECD19" w14:textId="77777777" w:rsidR="00B04029" w:rsidRPr="00514A43" w:rsidRDefault="00B04029" w:rsidP="000A6C1E">
            <w:pPr>
              <w:bidi/>
              <w:jc w:val="center"/>
              <w:rPr>
                <w:rFonts w:cs="B Nazanin"/>
                <w:rtl/>
              </w:rPr>
            </w:pPr>
            <w:r w:rsidRPr="00514A43">
              <w:rPr>
                <w:rFonts w:cs="B Nazanin" w:hint="cs"/>
                <w:rtl/>
              </w:rPr>
              <w:t>29.5</w:t>
            </w:r>
          </w:p>
        </w:tc>
        <w:tc>
          <w:tcPr>
            <w:tcW w:w="892" w:type="dxa"/>
            <w:vAlign w:val="center"/>
          </w:tcPr>
          <w:p w14:paraId="02EF26FB" w14:textId="77777777" w:rsidR="00B04029" w:rsidRPr="00514A43" w:rsidRDefault="00B04029" w:rsidP="000A6C1E">
            <w:pPr>
              <w:bidi/>
              <w:jc w:val="center"/>
              <w:rPr>
                <w:rFonts w:cs="B Nazanin"/>
                <w:rtl/>
              </w:rPr>
            </w:pPr>
            <w:r w:rsidRPr="00514A43">
              <w:rPr>
                <w:rFonts w:cs="B Nazanin" w:hint="cs"/>
                <w:rtl/>
              </w:rPr>
              <w:t>4128</w:t>
            </w:r>
          </w:p>
        </w:tc>
        <w:tc>
          <w:tcPr>
            <w:tcW w:w="892" w:type="dxa"/>
            <w:vAlign w:val="center"/>
          </w:tcPr>
          <w:p w14:paraId="2BB71811" w14:textId="77777777" w:rsidR="00B04029" w:rsidRPr="00514A43" w:rsidRDefault="00B04029" w:rsidP="000A6C1E">
            <w:pPr>
              <w:bidi/>
              <w:jc w:val="center"/>
              <w:rPr>
                <w:rFonts w:cs="B Nazanin"/>
                <w:rtl/>
              </w:rPr>
            </w:pPr>
            <w:r w:rsidRPr="00514A43">
              <w:rPr>
                <w:rFonts w:cs="B Nazanin" w:hint="cs"/>
                <w:rtl/>
              </w:rPr>
              <w:t>13956</w:t>
            </w:r>
          </w:p>
        </w:tc>
        <w:tc>
          <w:tcPr>
            <w:tcW w:w="803" w:type="dxa"/>
            <w:shd w:val="clear" w:color="auto" w:fill="FFFFFF" w:themeFill="background1"/>
            <w:vAlign w:val="center"/>
          </w:tcPr>
          <w:p w14:paraId="2A231673" w14:textId="77777777" w:rsidR="00B04029" w:rsidRPr="00514A43" w:rsidRDefault="00B04029" w:rsidP="000A6C1E">
            <w:pPr>
              <w:jc w:val="center"/>
              <w:rPr>
                <w:rFonts w:cs="B Nazanin"/>
                <w:rtl/>
              </w:rPr>
            </w:pPr>
            <w:r w:rsidRPr="00514A43">
              <w:rPr>
                <w:rFonts w:cs="B Nazanin" w:hint="cs"/>
                <w:rtl/>
              </w:rPr>
              <w:t>36.1</w:t>
            </w:r>
          </w:p>
        </w:tc>
        <w:tc>
          <w:tcPr>
            <w:tcW w:w="803" w:type="dxa"/>
            <w:shd w:val="clear" w:color="auto" w:fill="FFFFFF" w:themeFill="background1"/>
            <w:vAlign w:val="center"/>
          </w:tcPr>
          <w:p w14:paraId="1F211531" w14:textId="77777777" w:rsidR="00B04029" w:rsidRPr="00514A43" w:rsidRDefault="00B04029" w:rsidP="000A6C1E">
            <w:pPr>
              <w:bidi/>
              <w:jc w:val="center"/>
              <w:rPr>
                <w:rFonts w:cs="B Nazanin"/>
                <w:rtl/>
              </w:rPr>
            </w:pPr>
            <w:r w:rsidRPr="00514A43">
              <w:rPr>
                <w:rFonts w:cs="B Nazanin" w:hint="cs"/>
                <w:rtl/>
              </w:rPr>
              <w:t>4553</w:t>
            </w:r>
          </w:p>
        </w:tc>
        <w:tc>
          <w:tcPr>
            <w:tcW w:w="803" w:type="dxa"/>
            <w:shd w:val="clear" w:color="auto" w:fill="FFFFFF" w:themeFill="background1"/>
            <w:vAlign w:val="center"/>
          </w:tcPr>
          <w:p w14:paraId="5336C35B" w14:textId="77777777" w:rsidR="00B04029" w:rsidRPr="00514A43" w:rsidRDefault="00B04029" w:rsidP="000A6C1E">
            <w:pPr>
              <w:bidi/>
              <w:jc w:val="center"/>
              <w:rPr>
                <w:rFonts w:cs="B Nazanin"/>
                <w:rtl/>
              </w:rPr>
            </w:pPr>
            <w:r w:rsidRPr="00514A43">
              <w:rPr>
                <w:rFonts w:cs="B Nazanin" w:hint="cs"/>
                <w:rtl/>
              </w:rPr>
              <w:t>12598</w:t>
            </w:r>
          </w:p>
        </w:tc>
        <w:tc>
          <w:tcPr>
            <w:tcW w:w="1152" w:type="dxa"/>
            <w:vAlign w:val="center"/>
          </w:tcPr>
          <w:p w14:paraId="76F149A1" w14:textId="77777777" w:rsidR="00B04029" w:rsidRPr="00514A43" w:rsidRDefault="00B04029" w:rsidP="000A6C1E">
            <w:pPr>
              <w:bidi/>
              <w:jc w:val="center"/>
              <w:rPr>
                <w:rFonts w:cs="B Nazanin"/>
                <w:rtl/>
              </w:rPr>
            </w:pPr>
            <w:r w:rsidRPr="00514A43">
              <w:rPr>
                <w:rFonts w:cs="B Nazanin" w:hint="cs"/>
                <w:rtl/>
              </w:rPr>
              <w:t>100</w:t>
            </w:r>
          </w:p>
        </w:tc>
        <w:tc>
          <w:tcPr>
            <w:tcW w:w="981" w:type="dxa"/>
            <w:vAlign w:val="center"/>
          </w:tcPr>
          <w:p w14:paraId="21A2A1F2" w14:textId="77777777" w:rsidR="00B04029" w:rsidRPr="00514A43" w:rsidRDefault="00B04029" w:rsidP="000A6C1E">
            <w:pPr>
              <w:bidi/>
              <w:jc w:val="center"/>
              <w:rPr>
                <w:rFonts w:cs="B Nazanin"/>
                <w:rtl/>
                <w:lang w:bidi="fa-IR"/>
              </w:rPr>
            </w:pPr>
            <w:r w:rsidRPr="00514A43">
              <w:rPr>
                <w:rFonts w:cs="B Nazanin" w:hint="cs"/>
                <w:rtl/>
                <w:lang w:bidi="fa-IR"/>
              </w:rPr>
              <w:t>36.1</w:t>
            </w:r>
          </w:p>
        </w:tc>
        <w:tc>
          <w:tcPr>
            <w:tcW w:w="1070" w:type="dxa"/>
            <w:vAlign w:val="center"/>
          </w:tcPr>
          <w:p w14:paraId="772B8F83" w14:textId="77777777" w:rsidR="00B04029" w:rsidRPr="00514A43" w:rsidRDefault="00B04029" w:rsidP="000A6C1E">
            <w:pPr>
              <w:bidi/>
              <w:jc w:val="center"/>
              <w:rPr>
                <w:rFonts w:cs="B Nazanin"/>
                <w:rtl/>
              </w:rPr>
            </w:pPr>
            <w:r w:rsidRPr="00514A43">
              <w:rPr>
                <w:rFonts w:cs="B Nazanin" w:hint="cs"/>
                <w:rtl/>
              </w:rPr>
              <w:t>سامانه سیب</w:t>
            </w:r>
          </w:p>
        </w:tc>
        <w:tc>
          <w:tcPr>
            <w:tcW w:w="4547" w:type="dxa"/>
            <w:vAlign w:val="center"/>
          </w:tcPr>
          <w:p w14:paraId="5D2D832F" w14:textId="77777777" w:rsidR="00B04029" w:rsidRPr="00514A43" w:rsidRDefault="00B04029" w:rsidP="000A6C1E">
            <w:pPr>
              <w:bidi/>
              <w:rPr>
                <w:rFonts w:ascii="B Nazanin" w:hAnsi="Calibri" w:cs="B Nazanin"/>
                <w:rtl/>
                <w:lang w:bidi="fa-IR"/>
              </w:rPr>
            </w:pPr>
            <w:r w:rsidRPr="00514A43">
              <w:rPr>
                <w:rFonts w:ascii="B Nazanin" w:hAnsi="Calibri" w:cs="B Nazanin" w:hint="cs"/>
                <w:rtl/>
                <w:lang w:bidi="fa-IR"/>
              </w:rPr>
              <w:t>پایین تر از حد انتظار:</w:t>
            </w:r>
          </w:p>
          <w:p w14:paraId="654A0AF4" w14:textId="4660A2E8" w:rsidR="00B04029" w:rsidRPr="00B25F0F" w:rsidRDefault="00B04029" w:rsidP="00B25F0F">
            <w:pPr>
              <w:bidi/>
              <w:rPr>
                <w:rFonts w:ascii="B Nazanin" w:hAnsi="Calibri" w:cs="B Nazanin"/>
                <w:rtl/>
                <w:lang w:bidi="fa-IR"/>
              </w:rPr>
            </w:pPr>
            <w:r w:rsidRPr="00514A43">
              <w:rPr>
                <w:rFonts w:ascii="B Nazanin" w:hAnsi="Calibri" w:cs="B Nazanin" w:hint="cs"/>
                <w:rtl/>
                <w:lang w:bidi="fa-IR"/>
              </w:rPr>
              <w:t>عدم مراجعه مادران بارداری که تحت نظر متخصص زنان یا مراکز خصوصی هستند به پایگاه‌ها و یا مراکز بهداشت</w:t>
            </w:r>
          </w:p>
        </w:tc>
      </w:tr>
      <w:tr w:rsidR="00B04029" w:rsidRPr="0034659B" w14:paraId="296B4116" w14:textId="77777777" w:rsidTr="00B25F0F">
        <w:trPr>
          <w:trHeight w:val="774"/>
        </w:trPr>
        <w:tc>
          <w:tcPr>
            <w:tcW w:w="1433" w:type="dxa"/>
            <w:vAlign w:val="center"/>
          </w:tcPr>
          <w:p w14:paraId="7AA2C1B6" w14:textId="77777777" w:rsidR="00B04029" w:rsidRPr="00514A43" w:rsidRDefault="00B04029" w:rsidP="000A6C1E">
            <w:pPr>
              <w:bidi/>
              <w:jc w:val="center"/>
              <w:rPr>
                <w:rFonts w:cs="B Nazanin"/>
                <w:color w:val="000000" w:themeColor="text1"/>
                <w:rtl/>
              </w:rPr>
            </w:pPr>
            <w:r w:rsidRPr="00514A43">
              <w:rPr>
                <w:rFonts w:cs="B Nazanin"/>
                <w:color w:val="000000" w:themeColor="text1"/>
                <w:rtl/>
              </w:rPr>
              <w:t xml:space="preserve">پوشش </w:t>
            </w:r>
            <w:r w:rsidRPr="00514A43">
              <w:rPr>
                <w:rFonts w:cs="B Nazanin" w:hint="cs"/>
                <w:color w:val="000000" w:themeColor="text1"/>
                <w:rtl/>
              </w:rPr>
              <w:t xml:space="preserve">مراقبت </w:t>
            </w:r>
            <w:r w:rsidRPr="00514A43">
              <w:rPr>
                <w:rFonts w:cs="B Nazanin"/>
                <w:color w:val="000000" w:themeColor="text1"/>
                <w:rtl/>
              </w:rPr>
              <w:t>پ</w:t>
            </w:r>
            <w:r w:rsidRPr="00514A43">
              <w:rPr>
                <w:rFonts w:cs="B Nazanin" w:hint="cs"/>
                <w:color w:val="000000" w:themeColor="text1"/>
                <w:rtl/>
              </w:rPr>
              <w:t>ی</w:t>
            </w:r>
            <w:r w:rsidRPr="00514A43">
              <w:rPr>
                <w:rFonts w:cs="B Nazanin" w:hint="eastAsia"/>
                <w:color w:val="000000" w:themeColor="text1"/>
                <w:rtl/>
              </w:rPr>
              <w:t>ش</w:t>
            </w:r>
            <w:r w:rsidRPr="00514A43">
              <w:rPr>
                <w:rFonts w:cs="B Nazanin"/>
                <w:color w:val="000000" w:themeColor="text1"/>
                <w:rtl/>
              </w:rPr>
              <w:t xml:space="preserve"> از باردار</w:t>
            </w:r>
            <w:r w:rsidRPr="00514A43">
              <w:rPr>
                <w:rFonts w:cs="B Nazanin" w:hint="cs"/>
                <w:color w:val="000000" w:themeColor="text1"/>
                <w:rtl/>
              </w:rPr>
              <w:t>ی</w:t>
            </w:r>
          </w:p>
        </w:tc>
        <w:tc>
          <w:tcPr>
            <w:tcW w:w="803" w:type="dxa"/>
            <w:vAlign w:val="center"/>
          </w:tcPr>
          <w:p w14:paraId="50EE5DED" w14:textId="77777777" w:rsidR="00B04029" w:rsidRPr="00514A43" w:rsidRDefault="00B04029" w:rsidP="000A6C1E">
            <w:pPr>
              <w:bidi/>
              <w:jc w:val="center"/>
              <w:rPr>
                <w:rFonts w:cs="B Nazanin"/>
                <w:rtl/>
              </w:rPr>
            </w:pPr>
            <w:r w:rsidRPr="00514A43">
              <w:rPr>
                <w:rFonts w:cs="B Nazanin" w:hint="cs"/>
                <w:rtl/>
              </w:rPr>
              <w:t>34.6</w:t>
            </w:r>
          </w:p>
        </w:tc>
        <w:tc>
          <w:tcPr>
            <w:tcW w:w="892" w:type="dxa"/>
            <w:vAlign w:val="center"/>
          </w:tcPr>
          <w:p w14:paraId="63961BD8" w14:textId="77777777" w:rsidR="00B04029" w:rsidRPr="00514A43" w:rsidRDefault="00B04029" w:rsidP="000A6C1E">
            <w:pPr>
              <w:bidi/>
              <w:jc w:val="center"/>
              <w:rPr>
                <w:rFonts w:cs="B Nazanin"/>
                <w:rtl/>
              </w:rPr>
            </w:pPr>
            <w:r w:rsidRPr="00514A43">
              <w:rPr>
                <w:rFonts w:cs="B Nazanin" w:hint="cs"/>
                <w:rtl/>
              </w:rPr>
              <w:t>1432</w:t>
            </w:r>
          </w:p>
        </w:tc>
        <w:tc>
          <w:tcPr>
            <w:tcW w:w="892" w:type="dxa"/>
            <w:vAlign w:val="center"/>
          </w:tcPr>
          <w:p w14:paraId="10B72A01" w14:textId="77777777" w:rsidR="00B04029" w:rsidRPr="00514A43" w:rsidRDefault="00B04029" w:rsidP="000A6C1E">
            <w:pPr>
              <w:bidi/>
              <w:jc w:val="center"/>
              <w:rPr>
                <w:rFonts w:cs="B Nazanin"/>
                <w:rtl/>
              </w:rPr>
            </w:pPr>
            <w:r w:rsidRPr="00514A43">
              <w:rPr>
                <w:rFonts w:cs="B Nazanin" w:hint="cs"/>
                <w:rtl/>
              </w:rPr>
              <w:t>4128</w:t>
            </w:r>
          </w:p>
        </w:tc>
        <w:tc>
          <w:tcPr>
            <w:tcW w:w="803" w:type="dxa"/>
            <w:shd w:val="clear" w:color="auto" w:fill="FFFFFF" w:themeFill="background1"/>
            <w:vAlign w:val="center"/>
          </w:tcPr>
          <w:p w14:paraId="5DD3177E" w14:textId="77777777" w:rsidR="00B04029" w:rsidRPr="00514A43" w:rsidRDefault="00B04029" w:rsidP="000A6C1E">
            <w:pPr>
              <w:bidi/>
              <w:jc w:val="center"/>
              <w:rPr>
                <w:rFonts w:cs="B Nazanin"/>
                <w:rtl/>
              </w:rPr>
            </w:pPr>
          </w:p>
        </w:tc>
        <w:tc>
          <w:tcPr>
            <w:tcW w:w="803" w:type="dxa"/>
            <w:shd w:val="clear" w:color="auto" w:fill="FFFFFF" w:themeFill="background1"/>
            <w:vAlign w:val="center"/>
          </w:tcPr>
          <w:p w14:paraId="06392048" w14:textId="77777777" w:rsidR="00B04029" w:rsidRPr="00514A43" w:rsidRDefault="00B04029" w:rsidP="000A6C1E">
            <w:pPr>
              <w:bidi/>
              <w:jc w:val="center"/>
              <w:rPr>
                <w:rFonts w:cs="B Nazanin"/>
                <w:rtl/>
              </w:rPr>
            </w:pPr>
          </w:p>
        </w:tc>
        <w:tc>
          <w:tcPr>
            <w:tcW w:w="803" w:type="dxa"/>
            <w:shd w:val="clear" w:color="auto" w:fill="FFFFFF" w:themeFill="background1"/>
            <w:vAlign w:val="center"/>
          </w:tcPr>
          <w:p w14:paraId="58982606" w14:textId="77777777" w:rsidR="00B04029" w:rsidRPr="00514A43" w:rsidRDefault="00B04029" w:rsidP="000A6C1E">
            <w:pPr>
              <w:bidi/>
              <w:jc w:val="center"/>
              <w:rPr>
                <w:rFonts w:cs="B Nazanin"/>
                <w:rtl/>
              </w:rPr>
            </w:pPr>
            <w:r w:rsidRPr="00514A43">
              <w:rPr>
                <w:rFonts w:cs="B Nazanin" w:hint="cs"/>
                <w:rtl/>
              </w:rPr>
              <w:t>4553</w:t>
            </w:r>
          </w:p>
        </w:tc>
        <w:tc>
          <w:tcPr>
            <w:tcW w:w="1152" w:type="dxa"/>
            <w:vAlign w:val="center"/>
          </w:tcPr>
          <w:p w14:paraId="5FF7930A" w14:textId="77777777" w:rsidR="00B04029" w:rsidRPr="00514A43" w:rsidRDefault="00B04029" w:rsidP="000A6C1E">
            <w:pPr>
              <w:bidi/>
              <w:jc w:val="center"/>
              <w:rPr>
                <w:rFonts w:cs="B Nazanin"/>
                <w:rtl/>
              </w:rPr>
            </w:pPr>
            <w:r w:rsidRPr="00514A43">
              <w:rPr>
                <w:rFonts w:cs="B Nazanin" w:hint="cs"/>
                <w:rtl/>
              </w:rPr>
              <w:t>40</w:t>
            </w:r>
          </w:p>
        </w:tc>
        <w:tc>
          <w:tcPr>
            <w:tcW w:w="981" w:type="dxa"/>
            <w:vAlign w:val="center"/>
          </w:tcPr>
          <w:p w14:paraId="37D0BED3" w14:textId="77777777" w:rsidR="00B04029" w:rsidRPr="00514A43" w:rsidRDefault="00B04029" w:rsidP="000A6C1E">
            <w:pPr>
              <w:bidi/>
              <w:jc w:val="center"/>
              <w:rPr>
                <w:rFonts w:cs="B Nazanin"/>
                <w:rtl/>
              </w:rPr>
            </w:pPr>
          </w:p>
        </w:tc>
        <w:tc>
          <w:tcPr>
            <w:tcW w:w="1070" w:type="dxa"/>
            <w:vAlign w:val="center"/>
          </w:tcPr>
          <w:p w14:paraId="5E357679" w14:textId="77777777" w:rsidR="00B04029" w:rsidRPr="00514A43" w:rsidRDefault="00B04029" w:rsidP="000A6C1E">
            <w:pPr>
              <w:bidi/>
              <w:jc w:val="center"/>
              <w:rPr>
                <w:rFonts w:cs="B Nazanin"/>
                <w:rtl/>
              </w:rPr>
            </w:pPr>
            <w:r w:rsidRPr="00514A43">
              <w:rPr>
                <w:rFonts w:cs="B Nazanin" w:hint="cs"/>
                <w:rtl/>
              </w:rPr>
              <w:t>سامانه سیب</w:t>
            </w:r>
          </w:p>
        </w:tc>
        <w:tc>
          <w:tcPr>
            <w:tcW w:w="4547" w:type="dxa"/>
            <w:vAlign w:val="center"/>
          </w:tcPr>
          <w:p w14:paraId="440EE749" w14:textId="77777777" w:rsidR="00B04029" w:rsidRPr="00514A43" w:rsidRDefault="00B04029" w:rsidP="000A6C1E">
            <w:pPr>
              <w:autoSpaceDE w:val="0"/>
              <w:autoSpaceDN w:val="0"/>
              <w:bidi/>
              <w:adjustRightInd w:val="0"/>
              <w:rPr>
                <w:rFonts w:ascii="B Nazanin" w:hAnsi="Calibri" w:cs="B Nazanin"/>
                <w:rtl/>
                <w:lang w:bidi="fa-IR"/>
              </w:rPr>
            </w:pPr>
            <w:r w:rsidRPr="00514A43">
              <w:rPr>
                <w:rFonts w:ascii="B Nazanin" w:hAnsi="Calibri" w:cs="B Nazanin" w:hint="cs"/>
                <w:rtl/>
                <w:lang w:bidi="fa-IR"/>
              </w:rPr>
              <w:t xml:space="preserve">پایین تر از حد انتظار: </w:t>
            </w:r>
          </w:p>
          <w:p w14:paraId="40FF9E5E" w14:textId="055EFB50" w:rsidR="00B04029" w:rsidRPr="00514A43" w:rsidRDefault="00B04029" w:rsidP="00B25F0F">
            <w:pPr>
              <w:autoSpaceDE w:val="0"/>
              <w:autoSpaceDN w:val="0"/>
              <w:bidi/>
              <w:adjustRightInd w:val="0"/>
              <w:rPr>
                <w:rFonts w:ascii="B Nazanin" w:hAnsi="Calibri" w:cs="B Nazanin"/>
                <w:lang w:bidi="fa-IR"/>
              </w:rPr>
            </w:pPr>
            <w:r w:rsidRPr="00514A43">
              <w:rPr>
                <w:rFonts w:ascii="B Nazanin" w:hAnsi="Calibri" w:cs="B Nazanin" w:hint="cs"/>
                <w:rtl/>
                <w:lang w:bidi="fa-IR"/>
              </w:rPr>
              <w:t>عدم آگاهی زنان از اهمیت مراقبت پیش از بارداری، اطلاع رسانی کافی و جامع جهت آشنایی زنان در مورد مراقبت‌های پیش از بارداری انجام نشده.</w:t>
            </w:r>
          </w:p>
        </w:tc>
      </w:tr>
      <w:tr w:rsidR="00B04029" w:rsidRPr="0034659B" w14:paraId="298C6C86" w14:textId="77777777" w:rsidTr="00B25F0F">
        <w:trPr>
          <w:trHeight w:val="1357"/>
        </w:trPr>
        <w:tc>
          <w:tcPr>
            <w:tcW w:w="1433" w:type="dxa"/>
            <w:vAlign w:val="center"/>
          </w:tcPr>
          <w:p w14:paraId="12ACA0AB" w14:textId="77777777" w:rsidR="00B04029" w:rsidRPr="00514A43" w:rsidRDefault="00B04029" w:rsidP="000A6C1E">
            <w:pPr>
              <w:bidi/>
              <w:jc w:val="center"/>
              <w:rPr>
                <w:rFonts w:cs="Sakkal Majalla"/>
                <w:color w:val="000000" w:themeColor="text1"/>
                <w:rtl/>
              </w:rPr>
            </w:pPr>
            <w:r w:rsidRPr="00514A43">
              <w:rPr>
                <w:rFonts w:ascii="Calibri" w:eastAsia="Times New Roman" w:hAnsi="Calibri" w:cs="B Nazanin" w:hint="cs"/>
                <w:color w:val="000000"/>
                <w:rtl/>
              </w:rPr>
              <w:t>پوشش کلاس‌های آمادگی برای زایمان</w:t>
            </w:r>
          </w:p>
        </w:tc>
        <w:tc>
          <w:tcPr>
            <w:tcW w:w="803" w:type="dxa"/>
            <w:vAlign w:val="center"/>
          </w:tcPr>
          <w:p w14:paraId="039C7207" w14:textId="77777777" w:rsidR="00B04029" w:rsidRPr="00514A43" w:rsidRDefault="00B04029" w:rsidP="000A6C1E">
            <w:pPr>
              <w:bidi/>
              <w:jc w:val="center"/>
              <w:rPr>
                <w:rFonts w:cs="B Nazanin"/>
                <w:rtl/>
              </w:rPr>
            </w:pPr>
            <w:r w:rsidRPr="00514A43">
              <w:rPr>
                <w:rFonts w:cs="B Nazanin" w:hint="cs"/>
                <w:rtl/>
              </w:rPr>
              <w:t>8.1</w:t>
            </w:r>
          </w:p>
        </w:tc>
        <w:tc>
          <w:tcPr>
            <w:tcW w:w="892" w:type="dxa"/>
            <w:vAlign w:val="center"/>
          </w:tcPr>
          <w:p w14:paraId="23CF28F9" w14:textId="77777777" w:rsidR="00B04029" w:rsidRPr="00514A43" w:rsidRDefault="00B04029" w:rsidP="000A6C1E">
            <w:pPr>
              <w:bidi/>
              <w:jc w:val="center"/>
              <w:rPr>
                <w:rFonts w:cs="B Nazanin"/>
                <w:rtl/>
              </w:rPr>
            </w:pPr>
            <w:r w:rsidRPr="00514A43">
              <w:rPr>
                <w:rFonts w:cs="B Nazanin" w:hint="cs"/>
                <w:rtl/>
              </w:rPr>
              <w:t>1134</w:t>
            </w:r>
          </w:p>
        </w:tc>
        <w:tc>
          <w:tcPr>
            <w:tcW w:w="892" w:type="dxa"/>
            <w:vAlign w:val="center"/>
          </w:tcPr>
          <w:p w14:paraId="5D63954C" w14:textId="77777777" w:rsidR="00B04029" w:rsidRPr="00514A43" w:rsidRDefault="00B04029" w:rsidP="000A6C1E">
            <w:pPr>
              <w:bidi/>
              <w:jc w:val="center"/>
              <w:rPr>
                <w:rFonts w:cs="B Nazanin"/>
                <w:rtl/>
              </w:rPr>
            </w:pPr>
            <w:r w:rsidRPr="00514A43">
              <w:rPr>
                <w:rFonts w:cs="B Nazanin" w:hint="cs"/>
                <w:rtl/>
              </w:rPr>
              <w:t>13956</w:t>
            </w:r>
          </w:p>
        </w:tc>
        <w:tc>
          <w:tcPr>
            <w:tcW w:w="803" w:type="dxa"/>
            <w:vAlign w:val="center"/>
          </w:tcPr>
          <w:p w14:paraId="50637154" w14:textId="77777777" w:rsidR="00B04029" w:rsidRPr="00514A43" w:rsidRDefault="00B04029" w:rsidP="000A6C1E">
            <w:pPr>
              <w:bidi/>
              <w:jc w:val="center"/>
              <w:rPr>
                <w:rFonts w:cs="B Nazanin"/>
                <w:rtl/>
              </w:rPr>
            </w:pPr>
            <w:r w:rsidRPr="00514A43">
              <w:rPr>
                <w:rFonts w:cs="B Nazanin" w:hint="cs"/>
                <w:rtl/>
              </w:rPr>
              <w:t>16.9</w:t>
            </w:r>
          </w:p>
        </w:tc>
        <w:tc>
          <w:tcPr>
            <w:tcW w:w="803" w:type="dxa"/>
            <w:vAlign w:val="center"/>
          </w:tcPr>
          <w:p w14:paraId="11FF92DD" w14:textId="77777777" w:rsidR="00B04029" w:rsidRPr="00514A43" w:rsidRDefault="00B04029" w:rsidP="000A6C1E">
            <w:pPr>
              <w:bidi/>
              <w:jc w:val="center"/>
              <w:rPr>
                <w:rFonts w:cs="B Nazanin"/>
                <w:rtl/>
              </w:rPr>
            </w:pPr>
            <w:r w:rsidRPr="00514A43">
              <w:rPr>
                <w:rFonts w:cs="B Nazanin" w:hint="cs"/>
                <w:rtl/>
              </w:rPr>
              <w:t>2131</w:t>
            </w:r>
          </w:p>
        </w:tc>
        <w:tc>
          <w:tcPr>
            <w:tcW w:w="803" w:type="dxa"/>
            <w:vAlign w:val="center"/>
          </w:tcPr>
          <w:p w14:paraId="14B1D89E" w14:textId="77777777" w:rsidR="00B04029" w:rsidRPr="00514A43" w:rsidRDefault="00B04029" w:rsidP="000A6C1E">
            <w:pPr>
              <w:bidi/>
              <w:jc w:val="center"/>
              <w:rPr>
                <w:rFonts w:cs="B Nazanin"/>
                <w:rtl/>
              </w:rPr>
            </w:pPr>
            <w:r w:rsidRPr="00514A43">
              <w:rPr>
                <w:rFonts w:cs="B Nazanin" w:hint="cs"/>
                <w:rtl/>
              </w:rPr>
              <w:t>12598</w:t>
            </w:r>
          </w:p>
        </w:tc>
        <w:tc>
          <w:tcPr>
            <w:tcW w:w="1152" w:type="dxa"/>
            <w:vAlign w:val="center"/>
          </w:tcPr>
          <w:p w14:paraId="05CFDEF2" w14:textId="77777777" w:rsidR="00B04029" w:rsidRPr="00514A43" w:rsidRDefault="00B04029" w:rsidP="000A6C1E">
            <w:pPr>
              <w:bidi/>
              <w:jc w:val="center"/>
              <w:rPr>
                <w:rFonts w:cs="B Nazanin"/>
                <w:rtl/>
              </w:rPr>
            </w:pPr>
            <w:r w:rsidRPr="00514A43">
              <w:rPr>
                <w:rFonts w:cs="B Nazanin" w:hint="cs"/>
                <w:rtl/>
              </w:rPr>
              <w:t>50</w:t>
            </w:r>
          </w:p>
        </w:tc>
        <w:tc>
          <w:tcPr>
            <w:tcW w:w="981" w:type="dxa"/>
            <w:vAlign w:val="center"/>
          </w:tcPr>
          <w:p w14:paraId="12A8B093" w14:textId="77777777" w:rsidR="00B04029" w:rsidRPr="00514A43" w:rsidRDefault="00B04029" w:rsidP="000A6C1E">
            <w:pPr>
              <w:bidi/>
              <w:jc w:val="center"/>
              <w:rPr>
                <w:rFonts w:cs="B Nazanin"/>
                <w:rtl/>
              </w:rPr>
            </w:pPr>
            <w:r w:rsidRPr="00514A43">
              <w:rPr>
                <w:rFonts w:cs="B Nazanin" w:hint="cs"/>
                <w:rtl/>
              </w:rPr>
              <w:t>33.8</w:t>
            </w:r>
          </w:p>
        </w:tc>
        <w:tc>
          <w:tcPr>
            <w:tcW w:w="1070" w:type="dxa"/>
            <w:vAlign w:val="center"/>
          </w:tcPr>
          <w:p w14:paraId="6C8AB5E4" w14:textId="77777777" w:rsidR="00B04029" w:rsidRPr="00514A43" w:rsidRDefault="00B04029" w:rsidP="000A6C1E">
            <w:pPr>
              <w:bidi/>
              <w:jc w:val="center"/>
              <w:rPr>
                <w:rFonts w:cs="B Nazanin"/>
                <w:rtl/>
              </w:rPr>
            </w:pPr>
            <w:r w:rsidRPr="00514A43">
              <w:rPr>
                <w:rFonts w:cs="B Nazanin" w:hint="cs"/>
                <w:rtl/>
              </w:rPr>
              <w:t>آمار اعلامی مربیان کلاس ها</w:t>
            </w:r>
          </w:p>
        </w:tc>
        <w:tc>
          <w:tcPr>
            <w:tcW w:w="4547" w:type="dxa"/>
            <w:vAlign w:val="center"/>
          </w:tcPr>
          <w:p w14:paraId="2070D867" w14:textId="77777777" w:rsidR="00B04029" w:rsidRPr="00514A43" w:rsidRDefault="00B04029" w:rsidP="000A6C1E">
            <w:pPr>
              <w:bidi/>
              <w:rPr>
                <w:rFonts w:ascii="B Nazanin" w:hAnsi="Calibri" w:cs="B Nazanin"/>
                <w:rtl/>
                <w:lang w:bidi="fa-IR"/>
              </w:rPr>
            </w:pPr>
            <w:r w:rsidRPr="00514A43">
              <w:rPr>
                <w:rFonts w:ascii="B Nazanin" w:hAnsi="Calibri" w:cs="B Nazanin" w:hint="cs"/>
                <w:rtl/>
                <w:lang w:bidi="fa-IR"/>
              </w:rPr>
              <w:t>پایین تر از حد انتظار:</w:t>
            </w:r>
          </w:p>
          <w:p w14:paraId="12AA47AD" w14:textId="4AF549F1" w:rsidR="00B04029" w:rsidRPr="00B25F0F" w:rsidRDefault="00B04029" w:rsidP="00B25F0F">
            <w:pPr>
              <w:bidi/>
              <w:rPr>
                <w:rFonts w:ascii="B Nazanin" w:hAnsi="Calibri" w:cs="B Nazanin"/>
                <w:rtl/>
                <w:lang w:bidi="fa-IR"/>
              </w:rPr>
            </w:pPr>
            <w:r w:rsidRPr="00514A43">
              <w:rPr>
                <w:rFonts w:ascii="B Nazanin" w:hAnsi="Calibri" w:cs="B Nazanin" w:hint="cs"/>
                <w:rtl/>
                <w:lang w:bidi="fa-IR"/>
              </w:rPr>
              <w:t xml:space="preserve">شرکت  مادران باردار در کلاس‌های مراکز خصوصی و عدم همکاری برخی مادران جهت شرکت در کلاسهای آمادگی برای زایمان، باور اشتباه مبنی بر اینکه فرد دارای سابقه سزارین نیازی به شرکت در کلاس‌ها ندارد، فاصله کلاس‌های حضوری با محل سکونت مادر باردار، عدم دسترسی به اینترنت در شرایط بحران و جنگ تحمیلی جهت برگزاری کلاس‌های آنلاین. </w:t>
            </w:r>
          </w:p>
        </w:tc>
      </w:tr>
    </w:tbl>
    <w:p w14:paraId="0B2C1EC2" w14:textId="77777777" w:rsidR="00B04029" w:rsidRPr="0034659B" w:rsidRDefault="00B04029" w:rsidP="00B04029">
      <w:pPr>
        <w:jc w:val="right"/>
        <w:rPr>
          <w:rFonts w:cs="B Nazanin"/>
          <w:b/>
          <w:bCs/>
          <w:sz w:val="28"/>
          <w:szCs w:val="28"/>
          <w:rtl/>
        </w:rPr>
      </w:pPr>
      <w:r w:rsidRPr="0034659B">
        <w:rPr>
          <w:rtl/>
        </w:rPr>
        <w:br w:type="page"/>
      </w:r>
      <w:r>
        <w:rPr>
          <w:rFonts w:cs="B Nazanin" w:hint="cs"/>
          <w:b/>
          <w:bCs/>
          <w:sz w:val="28"/>
          <w:szCs w:val="28"/>
          <w:rtl/>
        </w:rPr>
        <w:lastRenderedPageBreak/>
        <w:t>ج)نمودارها</w:t>
      </w:r>
    </w:p>
    <w:p w14:paraId="36A4B64B" w14:textId="77777777" w:rsidR="00B04029" w:rsidRPr="0034659B" w:rsidRDefault="00B04029" w:rsidP="00B04029">
      <w:pPr>
        <w:jc w:val="right"/>
        <w:rPr>
          <w:rFonts w:cs="B Nazanin"/>
          <w:b/>
          <w:bCs/>
          <w:sz w:val="28"/>
          <w:szCs w:val="28"/>
          <w:rtl/>
          <w:lang w:bidi="fa-IR"/>
        </w:rPr>
        <w:sectPr w:rsidR="00B04029" w:rsidRPr="0034659B" w:rsidSect="008D37BA">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34659B">
        <w:rPr>
          <w:rFonts w:cs="B Nazanin"/>
          <w:b/>
          <w:bCs/>
          <w:noProof/>
          <w:sz w:val="28"/>
          <w:szCs w:val="28"/>
          <w:rtl/>
        </w:rPr>
        <w:drawing>
          <wp:inline distT="0" distB="0" distL="0" distR="0" wp14:anchorId="27EA6826" wp14:editId="2E29BD23">
            <wp:extent cx="7743190" cy="4400550"/>
            <wp:effectExtent l="0" t="0" r="1016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7F22F77" w14:textId="4EC61F49" w:rsidR="00B04029" w:rsidRPr="0034659B" w:rsidRDefault="00B25F0F" w:rsidP="00B04029">
      <w:pPr>
        <w:bidi/>
        <w:rPr>
          <w:rFonts w:cs="B Nazanin"/>
          <w:b/>
          <w:bCs/>
          <w:sz w:val="28"/>
          <w:szCs w:val="28"/>
          <w:rtl/>
        </w:rPr>
      </w:pPr>
      <w:r>
        <w:rPr>
          <w:rFonts w:cs="B Nazanin" w:hint="cs"/>
          <w:b/>
          <w:bCs/>
          <w:sz w:val="28"/>
          <w:szCs w:val="28"/>
          <w:rtl/>
        </w:rPr>
        <w:lastRenderedPageBreak/>
        <w:t xml:space="preserve">د) </w:t>
      </w:r>
      <w:r w:rsidR="00B04029" w:rsidRPr="0034659B">
        <w:rPr>
          <w:rFonts w:cs="B Nazanin" w:hint="cs"/>
          <w:b/>
          <w:bCs/>
          <w:sz w:val="28"/>
          <w:szCs w:val="28"/>
          <w:rtl/>
        </w:rPr>
        <w:t>عملکرد</w:t>
      </w:r>
      <w:r w:rsidR="00B04029">
        <w:rPr>
          <w:rFonts w:cs="B Nazanin" w:hint="cs"/>
          <w:b/>
          <w:bCs/>
          <w:sz w:val="28"/>
          <w:szCs w:val="28"/>
          <w:rtl/>
        </w:rPr>
        <w:t>:</w:t>
      </w:r>
    </w:p>
    <w:p w14:paraId="5113C85D" w14:textId="77777777" w:rsidR="00B04029" w:rsidRPr="0063237D" w:rsidRDefault="00B04029" w:rsidP="00B25F0F">
      <w:pPr>
        <w:numPr>
          <w:ilvl w:val="0"/>
          <w:numId w:val="2"/>
        </w:numPr>
        <w:tabs>
          <w:tab w:val="right" w:pos="90"/>
        </w:tabs>
        <w:bidi/>
        <w:spacing w:after="0" w:line="240" w:lineRule="auto"/>
        <w:ind w:left="630" w:hanging="540"/>
        <w:contextualSpacing/>
        <w:jc w:val="both"/>
        <w:rPr>
          <w:rFonts w:ascii="Times New Roman" w:eastAsia="Times New Roman" w:hAnsi="Times New Roman" w:cs="Times New Roman"/>
          <w:sz w:val="24"/>
          <w:szCs w:val="24"/>
        </w:rPr>
      </w:pPr>
      <w:r w:rsidRPr="0063237D">
        <w:rPr>
          <w:rFonts w:ascii="Rockwell" w:eastAsia="+mn-ea" w:hAnsi="Times New Roman" w:cs="B Nazanin" w:hint="cs"/>
          <w:kern w:val="24"/>
          <w:sz w:val="24"/>
          <w:szCs w:val="24"/>
          <w:rtl/>
          <w:lang w:bidi="fa-IR"/>
        </w:rPr>
        <w:t>برگزاری کلاس آمادگی زایمان جهت مادران باردار به صورت حضوری در چهار مرکز همایون و تراب و حکیمیه و احمدی و دو کلاس بصورت آنلاین از طریق برنامه اسکای روم</w:t>
      </w:r>
    </w:p>
    <w:p w14:paraId="7EFA7358" w14:textId="77777777" w:rsidR="00B04029" w:rsidRPr="0063237D" w:rsidRDefault="00B04029" w:rsidP="00B25F0F">
      <w:pPr>
        <w:numPr>
          <w:ilvl w:val="0"/>
          <w:numId w:val="3"/>
        </w:numPr>
        <w:tabs>
          <w:tab w:val="right" w:pos="90"/>
        </w:tabs>
        <w:bidi/>
        <w:spacing w:after="0" w:line="240" w:lineRule="auto"/>
        <w:ind w:left="630" w:hanging="540"/>
        <w:contextualSpacing/>
        <w:jc w:val="both"/>
        <w:rPr>
          <w:rFonts w:ascii="Times New Roman" w:eastAsia="Times New Roman" w:hAnsi="Times New Roman" w:cs="Times New Roman"/>
          <w:sz w:val="24"/>
          <w:szCs w:val="24"/>
        </w:rPr>
      </w:pPr>
      <w:r w:rsidRPr="0063237D">
        <w:rPr>
          <w:rFonts w:ascii="Rockwell" w:eastAsia="+mn-ea" w:hAnsi="Times New Roman" w:cs="B Nazanin" w:hint="cs"/>
          <w:kern w:val="24"/>
          <w:sz w:val="24"/>
          <w:szCs w:val="24"/>
          <w:rtl/>
          <w:lang w:bidi="fa-IR"/>
        </w:rPr>
        <w:t>انجام 101</w:t>
      </w:r>
      <w:r w:rsidRPr="0063237D">
        <w:rPr>
          <w:rFonts w:ascii="Rockwell" w:eastAsia="+mn-ea" w:hAnsi="Rockwell" w:cs="B Nazanin"/>
          <w:kern w:val="24"/>
          <w:sz w:val="24"/>
          <w:szCs w:val="24"/>
          <w:rtl/>
          <w:lang w:bidi="fa-IR"/>
        </w:rPr>
        <w:t xml:space="preserve"> </w:t>
      </w:r>
      <w:r w:rsidRPr="0063237D">
        <w:rPr>
          <w:rFonts w:ascii="Rockwell" w:eastAsia="+mn-ea" w:hAnsi="Rockwell" w:cs="B Nazanin" w:hint="cs"/>
          <w:kern w:val="24"/>
          <w:sz w:val="24"/>
          <w:szCs w:val="24"/>
          <w:rtl/>
          <w:lang w:bidi="fa-IR"/>
        </w:rPr>
        <w:t xml:space="preserve">مورد </w:t>
      </w:r>
      <w:r w:rsidRPr="0063237D">
        <w:rPr>
          <w:rFonts w:ascii="Rockwell" w:eastAsia="+mn-ea" w:hAnsi="Rockwell" w:cs="B Nazanin"/>
          <w:kern w:val="24"/>
          <w:sz w:val="24"/>
          <w:szCs w:val="24"/>
          <w:rtl/>
          <w:lang w:bidi="fa-IR"/>
        </w:rPr>
        <w:t xml:space="preserve">پرسشگری </w:t>
      </w:r>
      <w:r w:rsidRPr="0063237D">
        <w:rPr>
          <w:rFonts w:ascii="Rockwell" w:eastAsia="+mn-ea" w:hAnsi="Times New Roman" w:cs="B Nazanin" w:hint="cs"/>
          <w:kern w:val="24"/>
          <w:sz w:val="24"/>
          <w:szCs w:val="24"/>
          <w:rtl/>
          <w:lang w:bidi="fa-IR"/>
        </w:rPr>
        <w:t xml:space="preserve">موربیدیتی و عوارض شدید در مادران باردار و ارسال فرم‌های مربوطه به معاونت و برگزاری کمیته موربیدیتی </w:t>
      </w:r>
      <w:r w:rsidRPr="0063237D">
        <w:rPr>
          <w:rFonts w:cs="B Nazanin" w:hint="cs"/>
          <w:sz w:val="24"/>
          <w:szCs w:val="24"/>
          <w:rtl/>
          <w:lang w:bidi="fa-IR"/>
        </w:rPr>
        <w:t xml:space="preserve">با حضور اعضای کمیته و پزشکان و مراقبین سلامتی که مادر در آن مرکز/پایگاه پرونده داشته‌اند و ارسال نامه تذکر کتبی در صورت مشاهده مشکل در پرونده مادران و ارسال صورتجلسه به معاونت و مراکز و پایگاه‌ها </w:t>
      </w:r>
    </w:p>
    <w:p w14:paraId="6927F5D2" w14:textId="77777777" w:rsidR="00B04029" w:rsidRPr="0063237D" w:rsidRDefault="00B04029" w:rsidP="00B25F0F">
      <w:pPr>
        <w:numPr>
          <w:ilvl w:val="0"/>
          <w:numId w:val="3"/>
        </w:numPr>
        <w:tabs>
          <w:tab w:val="right" w:pos="90"/>
        </w:tabs>
        <w:bidi/>
        <w:spacing w:after="0" w:line="240" w:lineRule="auto"/>
        <w:ind w:left="630" w:hanging="540"/>
        <w:contextualSpacing/>
        <w:jc w:val="both"/>
        <w:rPr>
          <w:rFonts w:ascii="Times New Roman" w:eastAsia="Times New Roman" w:hAnsi="Times New Roman" w:cs="Times New Roman"/>
          <w:sz w:val="24"/>
          <w:szCs w:val="24"/>
        </w:rPr>
      </w:pPr>
      <w:r w:rsidRPr="0063237D">
        <w:rPr>
          <w:rFonts w:cs="B Nazanin" w:hint="cs"/>
          <w:sz w:val="24"/>
          <w:szCs w:val="24"/>
          <w:rtl/>
          <w:lang w:bidi="fa-IR"/>
        </w:rPr>
        <w:t>انجام 91 مورد ارزیابی عملکرد بالینی از همکاران ماما-مراقب سلامت جدیدالورود انجام شد.</w:t>
      </w:r>
    </w:p>
    <w:p w14:paraId="3D0E670F" w14:textId="77777777" w:rsidR="00B04029" w:rsidRPr="0063237D" w:rsidRDefault="00B04029" w:rsidP="00B25F0F">
      <w:pPr>
        <w:numPr>
          <w:ilvl w:val="0"/>
          <w:numId w:val="3"/>
        </w:numPr>
        <w:tabs>
          <w:tab w:val="right" w:pos="90"/>
        </w:tabs>
        <w:bidi/>
        <w:spacing w:after="0" w:line="240" w:lineRule="auto"/>
        <w:ind w:left="630" w:hanging="540"/>
        <w:contextualSpacing/>
        <w:jc w:val="both"/>
        <w:rPr>
          <w:rFonts w:ascii="Times New Roman" w:eastAsia="Times New Roman" w:hAnsi="Times New Roman" w:cs="Times New Roman"/>
          <w:sz w:val="24"/>
          <w:szCs w:val="24"/>
        </w:rPr>
      </w:pPr>
      <w:r w:rsidRPr="0063237D">
        <w:rPr>
          <w:rFonts w:ascii="Rockwell" w:eastAsia="+mn-ea" w:hAnsi="Times New Roman" w:cs="B Nazanin" w:hint="cs"/>
          <w:kern w:val="24"/>
          <w:sz w:val="24"/>
          <w:szCs w:val="24"/>
          <w:rtl/>
          <w:lang w:bidi="fa-IR"/>
        </w:rPr>
        <w:t xml:space="preserve">آنالیز چک لیست سلامت مادران مراکز و پایگاه‌های سلامت در سال گذشته و ارسال به مراکز و پایگاه‌های سلامت جهت مداخله </w:t>
      </w:r>
    </w:p>
    <w:p w14:paraId="6C948842" w14:textId="77777777" w:rsidR="00B04029" w:rsidRPr="0063237D" w:rsidRDefault="00B04029" w:rsidP="00B25F0F">
      <w:pPr>
        <w:numPr>
          <w:ilvl w:val="0"/>
          <w:numId w:val="3"/>
        </w:numPr>
        <w:tabs>
          <w:tab w:val="right" w:pos="90"/>
        </w:tabs>
        <w:bidi/>
        <w:spacing w:after="0" w:line="240" w:lineRule="auto"/>
        <w:ind w:left="630" w:hanging="540"/>
        <w:contextualSpacing/>
        <w:jc w:val="both"/>
        <w:rPr>
          <w:rFonts w:ascii="Times New Roman" w:eastAsia="Times New Roman" w:hAnsi="Times New Roman" w:cs="Times New Roman"/>
          <w:sz w:val="24"/>
          <w:szCs w:val="24"/>
        </w:rPr>
      </w:pPr>
      <w:r w:rsidRPr="0063237D">
        <w:rPr>
          <w:rFonts w:cs="B Nazanin" w:hint="cs"/>
          <w:sz w:val="24"/>
          <w:szCs w:val="24"/>
          <w:rtl/>
        </w:rPr>
        <w:t>پایش</w:t>
      </w:r>
      <w:r w:rsidRPr="0063237D">
        <w:rPr>
          <w:rFonts w:cs="B Nazanin"/>
          <w:sz w:val="24"/>
          <w:szCs w:val="24"/>
          <w:rtl/>
        </w:rPr>
        <w:t xml:space="preserve"> </w:t>
      </w:r>
      <w:r w:rsidRPr="0063237D">
        <w:rPr>
          <w:rFonts w:cs="B Nazanin" w:hint="cs"/>
          <w:sz w:val="24"/>
          <w:szCs w:val="24"/>
          <w:rtl/>
        </w:rPr>
        <w:t>مجازی</w:t>
      </w:r>
      <w:r w:rsidRPr="0063237D">
        <w:rPr>
          <w:rFonts w:cs="B Nazanin"/>
          <w:sz w:val="24"/>
          <w:szCs w:val="24"/>
          <w:rtl/>
        </w:rPr>
        <w:t xml:space="preserve"> </w:t>
      </w:r>
      <w:r w:rsidRPr="0063237D">
        <w:rPr>
          <w:rFonts w:cs="B Nazanin" w:hint="cs"/>
          <w:sz w:val="24"/>
          <w:szCs w:val="24"/>
          <w:rtl/>
        </w:rPr>
        <w:t>عملکرد</w:t>
      </w:r>
      <w:r w:rsidRPr="0063237D">
        <w:rPr>
          <w:rFonts w:cs="B Nazanin"/>
          <w:sz w:val="24"/>
          <w:szCs w:val="24"/>
          <w:rtl/>
        </w:rPr>
        <w:t xml:space="preserve"> </w:t>
      </w:r>
      <w:r w:rsidRPr="0063237D">
        <w:rPr>
          <w:rFonts w:cs="B Nazanin" w:hint="cs"/>
          <w:sz w:val="24"/>
          <w:szCs w:val="24"/>
          <w:rtl/>
        </w:rPr>
        <w:t>پزشک</w:t>
      </w:r>
      <w:r w:rsidRPr="0063237D">
        <w:rPr>
          <w:rFonts w:cs="B Nazanin"/>
          <w:sz w:val="24"/>
          <w:szCs w:val="24"/>
          <w:rtl/>
        </w:rPr>
        <w:t xml:space="preserve"> </w:t>
      </w:r>
      <w:r w:rsidRPr="0063237D">
        <w:rPr>
          <w:rFonts w:cs="B Nazanin" w:hint="cs"/>
          <w:sz w:val="24"/>
          <w:szCs w:val="24"/>
          <w:rtl/>
        </w:rPr>
        <w:t>و</w:t>
      </w:r>
      <w:r w:rsidRPr="0063237D">
        <w:rPr>
          <w:rFonts w:cs="B Nazanin"/>
          <w:sz w:val="24"/>
          <w:szCs w:val="24"/>
          <w:rtl/>
        </w:rPr>
        <w:t xml:space="preserve"> </w:t>
      </w:r>
      <w:r w:rsidRPr="0063237D">
        <w:rPr>
          <w:rFonts w:cs="B Nazanin" w:hint="cs"/>
          <w:sz w:val="24"/>
          <w:szCs w:val="24"/>
          <w:rtl/>
        </w:rPr>
        <w:t>غیرپزشک</w:t>
      </w:r>
      <w:r w:rsidRPr="0063237D">
        <w:rPr>
          <w:rFonts w:cs="B Nazanin"/>
          <w:sz w:val="24"/>
          <w:szCs w:val="24"/>
          <w:rtl/>
        </w:rPr>
        <w:t xml:space="preserve"> </w:t>
      </w:r>
      <w:r w:rsidRPr="0063237D">
        <w:rPr>
          <w:rFonts w:cs="B Nazanin" w:hint="cs"/>
          <w:sz w:val="24"/>
          <w:szCs w:val="24"/>
          <w:rtl/>
        </w:rPr>
        <w:t>بصورت</w:t>
      </w:r>
      <w:r w:rsidRPr="0063237D">
        <w:rPr>
          <w:rFonts w:cs="B Nazanin"/>
          <w:sz w:val="24"/>
          <w:szCs w:val="24"/>
          <w:rtl/>
        </w:rPr>
        <w:t xml:space="preserve"> </w:t>
      </w:r>
      <w:r w:rsidRPr="0063237D">
        <w:rPr>
          <w:rFonts w:cs="B Nazanin" w:hint="cs"/>
          <w:sz w:val="24"/>
          <w:szCs w:val="24"/>
          <w:rtl/>
        </w:rPr>
        <w:t>فصلی</w:t>
      </w:r>
      <w:r w:rsidRPr="0063237D">
        <w:rPr>
          <w:rFonts w:cs="B Nazanin"/>
          <w:sz w:val="24"/>
          <w:szCs w:val="24"/>
          <w:rtl/>
        </w:rPr>
        <w:t xml:space="preserve"> </w:t>
      </w:r>
      <w:r w:rsidRPr="0063237D">
        <w:rPr>
          <w:rFonts w:cs="B Nazanin" w:hint="cs"/>
          <w:sz w:val="24"/>
          <w:szCs w:val="24"/>
          <w:rtl/>
        </w:rPr>
        <w:t>و</w:t>
      </w:r>
      <w:r w:rsidRPr="0063237D">
        <w:rPr>
          <w:rFonts w:cs="B Nazanin"/>
          <w:sz w:val="24"/>
          <w:szCs w:val="24"/>
          <w:rtl/>
        </w:rPr>
        <w:t xml:space="preserve"> </w:t>
      </w:r>
      <w:r w:rsidRPr="0063237D">
        <w:rPr>
          <w:rFonts w:cs="B Nazanin" w:hint="cs"/>
          <w:sz w:val="24"/>
          <w:szCs w:val="24"/>
          <w:rtl/>
        </w:rPr>
        <w:t>ارسال</w:t>
      </w:r>
      <w:r w:rsidRPr="0063237D">
        <w:rPr>
          <w:rFonts w:cs="B Nazanin"/>
          <w:sz w:val="24"/>
          <w:szCs w:val="24"/>
          <w:rtl/>
        </w:rPr>
        <w:t xml:space="preserve"> </w:t>
      </w:r>
      <w:r w:rsidRPr="0063237D">
        <w:rPr>
          <w:rFonts w:cs="B Nazanin" w:hint="cs"/>
          <w:sz w:val="24"/>
          <w:szCs w:val="24"/>
          <w:rtl/>
        </w:rPr>
        <w:t>شاخص‌ها</w:t>
      </w:r>
      <w:r w:rsidRPr="0063237D">
        <w:rPr>
          <w:rFonts w:cs="B Nazanin"/>
          <w:sz w:val="24"/>
          <w:szCs w:val="24"/>
          <w:rtl/>
        </w:rPr>
        <w:t xml:space="preserve"> </w:t>
      </w:r>
      <w:r w:rsidRPr="0063237D">
        <w:rPr>
          <w:rFonts w:cs="B Nazanin" w:hint="cs"/>
          <w:sz w:val="24"/>
          <w:szCs w:val="24"/>
          <w:rtl/>
        </w:rPr>
        <w:t>و</w:t>
      </w:r>
      <w:r w:rsidRPr="0063237D">
        <w:rPr>
          <w:rFonts w:cs="B Nazanin"/>
          <w:sz w:val="24"/>
          <w:szCs w:val="24"/>
          <w:rtl/>
        </w:rPr>
        <w:t xml:space="preserve"> </w:t>
      </w:r>
      <w:r w:rsidRPr="0063237D">
        <w:rPr>
          <w:rFonts w:cs="B Nazanin" w:hint="cs"/>
          <w:sz w:val="24"/>
          <w:szCs w:val="24"/>
          <w:rtl/>
        </w:rPr>
        <w:t>نمودار</w:t>
      </w:r>
      <w:r w:rsidRPr="0063237D">
        <w:rPr>
          <w:rFonts w:cs="B Nazanin"/>
          <w:sz w:val="24"/>
          <w:szCs w:val="24"/>
          <w:rtl/>
        </w:rPr>
        <w:t xml:space="preserve"> </w:t>
      </w:r>
      <w:r w:rsidRPr="0063237D">
        <w:rPr>
          <w:rFonts w:cs="B Nazanin" w:hint="cs"/>
          <w:sz w:val="24"/>
          <w:szCs w:val="24"/>
          <w:rtl/>
        </w:rPr>
        <w:t>رتبه‌بندی</w:t>
      </w:r>
      <w:r w:rsidRPr="0063237D">
        <w:rPr>
          <w:rFonts w:cs="B Nazanin"/>
          <w:sz w:val="24"/>
          <w:szCs w:val="24"/>
          <w:rtl/>
        </w:rPr>
        <w:t xml:space="preserve"> </w:t>
      </w:r>
      <w:r w:rsidRPr="0063237D">
        <w:rPr>
          <w:rFonts w:cs="B Nazanin" w:hint="cs"/>
          <w:sz w:val="24"/>
          <w:szCs w:val="24"/>
          <w:rtl/>
        </w:rPr>
        <w:t>به</w:t>
      </w:r>
      <w:r w:rsidRPr="0063237D">
        <w:rPr>
          <w:rFonts w:cs="B Nazanin"/>
          <w:sz w:val="24"/>
          <w:szCs w:val="24"/>
          <w:rtl/>
        </w:rPr>
        <w:t xml:space="preserve"> </w:t>
      </w:r>
      <w:r w:rsidRPr="0063237D">
        <w:rPr>
          <w:rFonts w:cs="B Nazanin" w:hint="cs"/>
          <w:sz w:val="24"/>
          <w:szCs w:val="24"/>
          <w:rtl/>
        </w:rPr>
        <w:t>تفکیک</w:t>
      </w:r>
      <w:r w:rsidRPr="0063237D">
        <w:rPr>
          <w:rFonts w:cs="B Nazanin"/>
          <w:sz w:val="24"/>
          <w:szCs w:val="24"/>
          <w:rtl/>
        </w:rPr>
        <w:t xml:space="preserve"> </w:t>
      </w:r>
      <w:r w:rsidRPr="0063237D">
        <w:rPr>
          <w:rFonts w:cs="B Nazanin" w:hint="cs"/>
          <w:sz w:val="24"/>
          <w:szCs w:val="24"/>
          <w:rtl/>
        </w:rPr>
        <w:t>مراکز</w:t>
      </w:r>
      <w:r w:rsidRPr="0063237D">
        <w:rPr>
          <w:rFonts w:cs="B Nazanin"/>
          <w:sz w:val="24"/>
          <w:szCs w:val="24"/>
          <w:rtl/>
        </w:rPr>
        <w:t xml:space="preserve"> </w:t>
      </w:r>
      <w:r w:rsidRPr="0063237D">
        <w:rPr>
          <w:rFonts w:cs="B Nazanin" w:hint="cs"/>
          <w:sz w:val="24"/>
          <w:szCs w:val="24"/>
          <w:rtl/>
        </w:rPr>
        <w:t>و</w:t>
      </w:r>
      <w:r w:rsidRPr="0063237D">
        <w:rPr>
          <w:rFonts w:cs="B Nazanin"/>
          <w:sz w:val="24"/>
          <w:szCs w:val="24"/>
          <w:rtl/>
        </w:rPr>
        <w:t xml:space="preserve"> </w:t>
      </w:r>
      <w:r w:rsidRPr="0063237D">
        <w:rPr>
          <w:rFonts w:cs="B Nazanin" w:hint="cs"/>
          <w:sz w:val="24"/>
          <w:szCs w:val="24"/>
          <w:rtl/>
        </w:rPr>
        <w:t>پایگاه‌ها</w:t>
      </w:r>
      <w:r w:rsidRPr="0063237D">
        <w:rPr>
          <w:rFonts w:cs="B Nazanin"/>
          <w:sz w:val="24"/>
          <w:szCs w:val="24"/>
          <w:rtl/>
        </w:rPr>
        <w:t xml:space="preserve"> </w:t>
      </w:r>
      <w:r w:rsidRPr="0063237D">
        <w:rPr>
          <w:rFonts w:cs="B Nazanin" w:hint="cs"/>
          <w:sz w:val="24"/>
          <w:szCs w:val="24"/>
          <w:rtl/>
        </w:rPr>
        <w:t>جهت</w:t>
      </w:r>
      <w:r w:rsidRPr="0063237D">
        <w:rPr>
          <w:rFonts w:cs="B Nazanin"/>
          <w:sz w:val="24"/>
          <w:szCs w:val="24"/>
          <w:rtl/>
        </w:rPr>
        <w:t xml:space="preserve"> </w:t>
      </w:r>
      <w:r w:rsidRPr="0063237D">
        <w:rPr>
          <w:rFonts w:cs="B Nazanin" w:hint="cs"/>
          <w:sz w:val="24"/>
          <w:szCs w:val="24"/>
          <w:rtl/>
        </w:rPr>
        <w:t>انجام</w:t>
      </w:r>
      <w:r w:rsidRPr="0063237D">
        <w:rPr>
          <w:rFonts w:cs="B Nazanin"/>
          <w:sz w:val="24"/>
          <w:szCs w:val="24"/>
          <w:rtl/>
        </w:rPr>
        <w:t xml:space="preserve"> </w:t>
      </w:r>
      <w:r w:rsidRPr="0063237D">
        <w:rPr>
          <w:rFonts w:cs="B Nazanin" w:hint="cs"/>
          <w:sz w:val="24"/>
          <w:szCs w:val="24"/>
          <w:rtl/>
        </w:rPr>
        <w:t>مداخلات</w:t>
      </w:r>
      <w:r w:rsidRPr="0063237D">
        <w:rPr>
          <w:rFonts w:cs="B Nazanin"/>
          <w:sz w:val="24"/>
          <w:szCs w:val="24"/>
          <w:rtl/>
        </w:rPr>
        <w:t xml:space="preserve"> </w:t>
      </w:r>
      <w:r w:rsidRPr="0063237D">
        <w:rPr>
          <w:rFonts w:cs="B Nazanin" w:hint="cs"/>
          <w:sz w:val="24"/>
          <w:szCs w:val="24"/>
          <w:rtl/>
        </w:rPr>
        <w:t>و</w:t>
      </w:r>
      <w:r w:rsidRPr="0063237D">
        <w:rPr>
          <w:rFonts w:cs="B Nazanin"/>
          <w:sz w:val="24"/>
          <w:szCs w:val="24"/>
          <w:rtl/>
        </w:rPr>
        <w:t xml:space="preserve"> </w:t>
      </w:r>
      <w:r w:rsidRPr="0063237D">
        <w:rPr>
          <w:rFonts w:cs="B Nazanin" w:hint="cs"/>
          <w:sz w:val="24"/>
          <w:szCs w:val="24"/>
          <w:rtl/>
        </w:rPr>
        <w:t>معاونت</w:t>
      </w:r>
    </w:p>
    <w:p w14:paraId="193C35B4" w14:textId="77777777" w:rsidR="00B04029" w:rsidRPr="0063237D" w:rsidRDefault="00B04029" w:rsidP="00B25F0F">
      <w:pPr>
        <w:numPr>
          <w:ilvl w:val="0"/>
          <w:numId w:val="3"/>
        </w:numPr>
        <w:tabs>
          <w:tab w:val="right" w:pos="90"/>
        </w:tabs>
        <w:bidi/>
        <w:spacing w:after="0" w:line="240" w:lineRule="auto"/>
        <w:ind w:left="630" w:hanging="540"/>
        <w:contextualSpacing/>
        <w:jc w:val="both"/>
        <w:rPr>
          <w:rFonts w:ascii="Times New Roman" w:eastAsia="Times New Roman" w:hAnsi="Times New Roman" w:cs="Times New Roman"/>
          <w:sz w:val="24"/>
          <w:szCs w:val="24"/>
        </w:rPr>
      </w:pPr>
      <w:r w:rsidRPr="0063237D">
        <w:rPr>
          <w:rFonts w:cs="B Nazanin" w:hint="cs"/>
          <w:sz w:val="24"/>
          <w:szCs w:val="24"/>
          <w:rtl/>
        </w:rPr>
        <w:t>اختصاص</w:t>
      </w:r>
      <w:r w:rsidRPr="0063237D">
        <w:rPr>
          <w:rFonts w:cs="B Nazanin"/>
          <w:sz w:val="24"/>
          <w:szCs w:val="24"/>
          <w:rtl/>
        </w:rPr>
        <w:t xml:space="preserve"> </w:t>
      </w:r>
      <w:r w:rsidRPr="0063237D">
        <w:rPr>
          <w:rFonts w:cs="B Nazanin" w:hint="cs"/>
          <w:sz w:val="24"/>
          <w:szCs w:val="24"/>
          <w:rtl/>
        </w:rPr>
        <w:t>امتیاز</w:t>
      </w:r>
      <w:r w:rsidRPr="0063237D">
        <w:rPr>
          <w:rFonts w:cs="B Nazanin"/>
          <w:sz w:val="24"/>
          <w:szCs w:val="24"/>
          <w:rtl/>
        </w:rPr>
        <w:t xml:space="preserve"> </w:t>
      </w:r>
      <w:r w:rsidRPr="0063237D">
        <w:rPr>
          <w:rFonts w:cs="B Nazanin" w:hint="cs"/>
          <w:sz w:val="24"/>
          <w:szCs w:val="24"/>
          <w:rtl/>
        </w:rPr>
        <w:t>در</w:t>
      </w:r>
      <w:r w:rsidRPr="0063237D">
        <w:rPr>
          <w:rFonts w:cs="B Nazanin"/>
          <w:sz w:val="24"/>
          <w:szCs w:val="24"/>
          <w:rtl/>
        </w:rPr>
        <w:t xml:space="preserve"> </w:t>
      </w:r>
      <w:r w:rsidRPr="0063237D">
        <w:rPr>
          <w:rFonts w:cs="B Nazanin" w:hint="cs"/>
          <w:sz w:val="24"/>
          <w:szCs w:val="24"/>
          <w:rtl/>
        </w:rPr>
        <w:t>عملکرد</w:t>
      </w:r>
      <w:r w:rsidRPr="0063237D">
        <w:rPr>
          <w:rFonts w:cs="B Nazanin"/>
          <w:sz w:val="24"/>
          <w:szCs w:val="24"/>
          <w:rtl/>
        </w:rPr>
        <w:t xml:space="preserve"> </w:t>
      </w:r>
      <w:r w:rsidRPr="0063237D">
        <w:rPr>
          <w:rFonts w:cs="B Nazanin" w:hint="cs"/>
          <w:sz w:val="24"/>
          <w:szCs w:val="24"/>
          <w:rtl/>
        </w:rPr>
        <w:t>مالی</w:t>
      </w:r>
      <w:r w:rsidRPr="0063237D">
        <w:rPr>
          <w:rFonts w:cs="B Nazanin"/>
          <w:sz w:val="24"/>
          <w:szCs w:val="24"/>
          <w:rtl/>
        </w:rPr>
        <w:t xml:space="preserve"> </w:t>
      </w:r>
      <w:r w:rsidRPr="0063237D">
        <w:rPr>
          <w:rFonts w:cs="B Nazanin" w:hint="cs"/>
          <w:sz w:val="24"/>
          <w:szCs w:val="24"/>
          <w:rtl/>
        </w:rPr>
        <w:t>پایگاه‌های</w:t>
      </w:r>
      <w:r w:rsidRPr="0063237D">
        <w:rPr>
          <w:rFonts w:cs="B Nazanin"/>
          <w:sz w:val="24"/>
          <w:szCs w:val="24"/>
          <w:rtl/>
        </w:rPr>
        <w:t xml:space="preserve"> </w:t>
      </w:r>
      <w:r w:rsidRPr="0063237D">
        <w:rPr>
          <w:rFonts w:cs="B Nazanin" w:hint="cs"/>
          <w:sz w:val="24"/>
          <w:szCs w:val="24"/>
          <w:rtl/>
        </w:rPr>
        <w:t>سلامت</w:t>
      </w:r>
      <w:r w:rsidRPr="0063237D">
        <w:rPr>
          <w:rFonts w:cs="B Nazanin"/>
          <w:sz w:val="24"/>
          <w:szCs w:val="24"/>
          <w:rtl/>
        </w:rPr>
        <w:t xml:space="preserve"> </w:t>
      </w:r>
      <w:r w:rsidRPr="0063237D">
        <w:rPr>
          <w:rFonts w:cs="B Nazanin" w:hint="cs"/>
          <w:sz w:val="24"/>
          <w:szCs w:val="24"/>
          <w:rtl/>
        </w:rPr>
        <w:t>با</w:t>
      </w:r>
      <w:r w:rsidRPr="0063237D">
        <w:rPr>
          <w:rFonts w:cs="B Nazanin"/>
          <w:sz w:val="24"/>
          <w:szCs w:val="24"/>
          <w:rtl/>
        </w:rPr>
        <w:t xml:space="preserve"> </w:t>
      </w:r>
      <w:r w:rsidRPr="0063237D">
        <w:rPr>
          <w:rFonts w:cs="B Nazanin" w:hint="cs"/>
          <w:sz w:val="24"/>
          <w:szCs w:val="24"/>
          <w:rtl/>
        </w:rPr>
        <w:t>توجه</w:t>
      </w:r>
      <w:r w:rsidRPr="0063237D">
        <w:rPr>
          <w:rFonts w:cs="B Nazanin"/>
          <w:sz w:val="24"/>
          <w:szCs w:val="24"/>
          <w:rtl/>
        </w:rPr>
        <w:t xml:space="preserve"> </w:t>
      </w:r>
      <w:r w:rsidRPr="0063237D">
        <w:rPr>
          <w:rFonts w:cs="B Nazanin" w:hint="cs"/>
          <w:sz w:val="24"/>
          <w:szCs w:val="24"/>
          <w:rtl/>
        </w:rPr>
        <w:t>به</w:t>
      </w:r>
      <w:r w:rsidRPr="0063237D">
        <w:rPr>
          <w:rFonts w:cs="B Nazanin"/>
          <w:sz w:val="24"/>
          <w:szCs w:val="24"/>
          <w:rtl/>
        </w:rPr>
        <w:t xml:space="preserve"> </w:t>
      </w:r>
      <w:r w:rsidRPr="0063237D">
        <w:rPr>
          <w:rFonts w:cs="B Nazanin" w:hint="cs"/>
          <w:sz w:val="24"/>
          <w:szCs w:val="24"/>
          <w:rtl/>
        </w:rPr>
        <w:t>درصد</w:t>
      </w:r>
      <w:r w:rsidRPr="0063237D">
        <w:rPr>
          <w:rFonts w:cs="B Nazanin"/>
          <w:sz w:val="24"/>
          <w:szCs w:val="24"/>
          <w:rtl/>
        </w:rPr>
        <w:t xml:space="preserve"> </w:t>
      </w:r>
      <w:r w:rsidRPr="0063237D">
        <w:rPr>
          <w:rFonts w:cs="B Nazanin" w:hint="cs"/>
          <w:sz w:val="24"/>
          <w:szCs w:val="24"/>
          <w:rtl/>
        </w:rPr>
        <w:t>شاخص</w:t>
      </w:r>
      <w:r w:rsidRPr="0063237D">
        <w:rPr>
          <w:rFonts w:cs="B Nazanin"/>
          <w:sz w:val="24"/>
          <w:szCs w:val="24"/>
          <w:rtl/>
        </w:rPr>
        <w:t xml:space="preserve"> </w:t>
      </w:r>
      <w:r w:rsidRPr="0063237D">
        <w:rPr>
          <w:rFonts w:cs="B Nazanin" w:hint="cs"/>
          <w:sz w:val="24"/>
          <w:szCs w:val="24"/>
          <w:rtl/>
        </w:rPr>
        <w:t>مورد</w:t>
      </w:r>
      <w:r w:rsidRPr="0063237D">
        <w:rPr>
          <w:rFonts w:cs="B Nazanin"/>
          <w:sz w:val="24"/>
          <w:szCs w:val="24"/>
          <w:rtl/>
        </w:rPr>
        <w:t xml:space="preserve"> </w:t>
      </w:r>
      <w:r w:rsidRPr="0063237D">
        <w:rPr>
          <w:rFonts w:cs="B Nazanin" w:hint="cs"/>
          <w:sz w:val="24"/>
          <w:szCs w:val="24"/>
          <w:rtl/>
        </w:rPr>
        <w:t>نظر</w:t>
      </w:r>
      <w:r w:rsidRPr="0063237D">
        <w:rPr>
          <w:rFonts w:cs="B Nazanin"/>
          <w:sz w:val="24"/>
          <w:szCs w:val="24"/>
          <w:rtl/>
        </w:rPr>
        <w:t xml:space="preserve"> </w:t>
      </w:r>
      <w:r w:rsidRPr="0063237D">
        <w:rPr>
          <w:rFonts w:cs="B Nazanin" w:hint="cs"/>
          <w:sz w:val="24"/>
          <w:szCs w:val="24"/>
          <w:rtl/>
        </w:rPr>
        <w:t>بصورت</w:t>
      </w:r>
      <w:r w:rsidRPr="0063237D">
        <w:rPr>
          <w:rFonts w:cs="B Nazanin"/>
          <w:sz w:val="24"/>
          <w:szCs w:val="24"/>
          <w:rtl/>
        </w:rPr>
        <w:t xml:space="preserve"> </w:t>
      </w:r>
      <w:r w:rsidRPr="0063237D">
        <w:rPr>
          <w:rFonts w:cs="B Nazanin" w:hint="cs"/>
          <w:sz w:val="24"/>
          <w:szCs w:val="24"/>
          <w:rtl/>
        </w:rPr>
        <w:t>سه</w:t>
      </w:r>
      <w:r w:rsidRPr="0063237D">
        <w:rPr>
          <w:rFonts w:cs="B Nazanin"/>
          <w:sz w:val="24"/>
          <w:szCs w:val="24"/>
          <w:rtl/>
        </w:rPr>
        <w:t xml:space="preserve"> </w:t>
      </w:r>
      <w:r w:rsidRPr="0063237D">
        <w:rPr>
          <w:rFonts w:cs="B Nazanin" w:hint="cs"/>
          <w:sz w:val="24"/>
          <w:szCs w:val="24"/>
          <w:rtl/>
        </w:rPr>
        <w:t>ماهه</w:t>
      </w:r>
    </w:p>
    <w:p w14:paraId="35E4F942" w14:textId="77777777" w:rsidR="00B04029" w:rsidRPr="00514A43" w:rsidRDefault="00B04029" w:rsidP="00B25F0F">
      <w:pPr>
        <w:numPr>
          <w:ilvl w:val="0"/>
          <w:numId w:val="3"/>
        </w:numPr>
        <w:tabs>
          <w:tab w:val="right" w:pos="90"/>
        </w:tabs>
        <w:bidi/>
        <w:spacing w:after="0" w:line="240" w:lineRule="auto"/>
        <w:ind w:left="630" w:hanging="540"/>
        <w:contextualSpacing/>
        <w:jc w:val="both"/>
        <w:rPr>
          <w:rFonts w:ascii="Times New Roman" w:eastAsia="Times New Roman" w:hAnsi="Times New Roman" w:cs="Times New Roman"/>
          <w:sz w:val="24"/>
          <w:szCs w:val="24"/>
        </w:rPr>
      </w:pPr>
      <w:r w:rsidRPr="0063237D">
        <w:rPr>
          <w:rFonts w:cs="B Nazanin" w:hint="cs"/>
          <w:sz w:val="24"/>
          <w:szCs w:val="24"/>
          <w:rtl/>
        </w:rPr>
        <w:t>اختصاص</w:t>
      </w:r>
      <w:r w:rsidRPr="0063237D">
        <w:rPr>
          <w:rFonts w:cs="B Nazanin"/>
          <w:sz w:val="24"/>
          <w:szCs w:val="24"/>
          <w:rtl/>
        </w:rPr>
        <w:t xml:space="preserve"> </w:t>
      </w:r>
      <w:r w:rsidRPr="0063237D">
        <w:rPr>
          <w:rFonts w:cs="B Nazanin" w:hint="cs"/>
          <w:sz w:val="24"/>
          <w:szCs w:val="24"/>
          <w:rtl/>
        </w:rPr>
        <w:t>اضافه</w:t>
      </w:r>
      <w:r w:rsidRPr="0063237D">
        <w:rPr>
          <w:rFonts w:cs="B Nazanin"/>
          <w:sz w:val="24"/>
          <w:szCs w:val="24"/>
          <w:rtl/>
        </w:rPr>
        <w:t xml:space="preserve"> </w:t>
      </w:r>
      <w:r w:rsidRPr="0063237D">
        <w:rPr>
          <w:rFonts w:cs="B Nazanin" w:hint="cs"/>
          <w:sz w:val="24"/>
          <w:szCs w:val="24"/>
          <w:rtl/>
        </w:rPr>
        <w:t>کار</w:t>
      </w:r>
      <w:r w:rsidRPr="0063237D">
        <w:rPr>
          <w:rFonts w:cs="B Nazanin"/>
          <w:sz w:val="24"/>
          <w:szCs w:val="24"/>
          <w:rtl/>
        </w:rPr>
        <w:t xml:space="preserve"> </w:t>
      </w:r>
      <w:r w:rsidRPr="0063237D">
        <w:rPr>
          <w:rFonts w:cs="B Nazanin" w:hint="cs"/>
          <w:sz w:val="24"/>
          <w:szCs w:val="24"/>
          <w:rtl/>
        </w:rPr>
        <w:t>تشویقی</w:t>
      </w:r>
      <w:r w:rsidRPr="0063237D">
        <w:rPr>
          <w:rFonts w:cs="B Nazanin"/>
          <w:sz w:val="24"/>
          <w:szCs w:val="24"/>
          <w:rtl/>
        </w:rPr>
        <w:t xml:space="preserve"> </w:t>
      </w:r>
      <w:r w:rsidRPr="0063237D">
        <w:rPr>
          <w:rFonts w:cs="B Nazanin" w:hint="cs"/>
          <w:sz w:val="24"/>
          <w:szCs w:val="24"/>
          <w:rtl/>
        </w:rPr>
        <w:t>به</w:t>
      </w:r>
      <w:r w:rsidRPr="0063237D">
        <w:rPr>
          <w:rFonts w:cs="B Nazanin"/>
          <w:sz w:val="24"/>
          <w:szCs w:val="24"/>
          <w:rtl/>
        </w:rPr>
        <w:t xml:space="preserve"> </w:t>
      </w:r>
      <w:r w:rsidRPr="0063237D">
        <w:rPr>
          <w:rFonts w:cs="B Nazanin" w:hint="cs"/>
          <w:sz w:val="24"/>
          <w:szCs w:val="24"/>
          <w:rtl/>
        </w:rPr>
        <w:t>مراقبین</w:t>
      </w:r>
      <w:r w:rsidRPr="0063237D">
        <w:rPr>
          <w:rFonts w:cs="B Nazanin"/>
          <w:sz w:val="24"/>
          <w:szCs w:val="24"/>
          <w:rtl/>
        </w:rPr>
        <w:t xml:space="preserve"> </w:t>
      </w:r>
      <w:r w:rsidRPr="0063237D">
        <w:rPr>
          <w:rFonts w:cs="B Nazanin" w:hint="cs"/>
          <w:sz w:val="24"/>
          <w:szCs w:val="24"/>
          <w:rtl/>
        </w:rPr>
        <w:t>سلامت</w:t>
      </w:r>
      <w:r w:rsidRPr="0063237D">
        <w:rPr>
          <w:rFonts w:cs="B Nazanin"/>
          <w:sz w:val="24"/>
          <w:szCs w:val="24"/>
          <w:rtl/>
        </w:rPr>
        <w:t xml:space="preserve"> </w:t>
      </w:r>
      <w:r w:rsidRPr="0063237D">
        <w:rPr>
          <w:rFonts w:cs="B Nazanin" w:hint="cs"/>
          <w:sz w:val="24"/>
          <w:szCs w:val="24"/>
          <w:rtl/>
        </w:rPr>
        <w:t>مراکزی</w:t>
      </w:r>
      <w:r w:rsidRPr="0063237D">
        <w:rPr>
          <w:rFonts w:cs="B Nazanin"/>
          <w:sz w:val="24"/>
          <w:szCs w:val="24"/>
          <w:rtl/>
        </w:rPr>
        <w:t xml:space="preserve"> </w:t>
      </w:r>
      <w:r w:rsidRPr="0063237D">
        <w:rPr>
          <w:rFonts w:cs="B Nazanin" w:hint="cs"/>
          <w:sz w:val="24"/>
          <w:szCs w:val="24"/>
          <w:rtl/>
        </w:rPr>
        <w:t>که</w:t>
      </w:r>
      <w:r w:rsidRPr="0063237D">
        <w:rPr>
          <w:rFonts w:cs="B Nazanin"/>
          <w:sz w:val="24"/>
          <w:szCs w:val="24"/>
          <w:rtl/>
        </w:rPr>
        <w:t xml:space="preserve"> </w:t>
      </w:r>
      <w:r w:rsidRPr="0063237D">
        <w:rPr>
          <w:rFonts w:cs="B Nazanin" w:hint="cs"/>
          <w:sz w:val="24"/>
          <w:szCs w:val="24"/>
          <w:rtl/>
        </w:rPr>
        <w:t>تشکیل</w:t>
      </w:r>
      <w:r w:rsidRPr="0063237D">
        <w:rPr>
          <w:rFonts w:cs="B Nazanin"/>
          <w:sz w:val="24"/>
          <w:szCs w:val="24"/>
          <w:rtl/>
        </w:rPr>
        <w:t xml:space="preserve"> </w:t>
      </w:r>
      <w:r w:rsidRPr="0063237D">
        <w:rPr>
          <w:rFonts w:cs="B Nazanin" w:hint="cs"/>
          <w:sz w:val="24"/>
          <w:szCs w:val="24"/>
          <w:rtl/>
        </w:rPr>
        <w:t>پرونده</w:t>
      </w:r>
      <w:r w:rsidRPr="0063237D">
        <w:rPr>
          <w:rFonts w:cs="B Nazanin"/>
          <w:sz w:val="24"/>
          <w:szCs w:val="24"/>
          <w:rtl/>
        </w:rPr>
        <w:t xml:space="preserve"> </w:t>
      </w:r>
      <w:r w:rsidRPr="0063237D">
        <w:rPr>
          <w:rFonts w:cs="B Nazanin" w:hint="cs"/>
          <w:sz w:val="24"/>
          <w:szCs w:val="24"/>
          <w:rtl/>
        </w:rPr>
        <w:t>مادر</w:t>
      </w:r>
      <w:r w:rsidRPr="0063237D">
        <w:rPr>
          <w:rFonts w:cs="B Nazanin"/>
          <w:sz w:val="24"/>
          <w:szCs w:val="24"/>
          <w:rtl/>
        </w:rPr>
        <w:t xml:space="preserve"> </w:t>
      </w:r>
      <w:r w:rsidRPr="0063237D">
        <w:rPr>
          <w:rFonts w:cs="B Nazanin" w:hint="cs"/>
          <w:sz w:val="24"/>
          <w:szCs w:val="24"/>
          <w:rtl/>
        </w:rPr>
        <w:t>باردار و پیش از بارداری</w:t>
      </w:r>
      <w:r w:rsidRPr="0063237D">
        <w:rPr>
          <w:rFonts w:cs="B Nazanin"/>
          <w:sz w:val="24"/>
          <w:szCs w:val="24"/>
          <w:rtl/>
        </w:rPr>
        <w:t xml:space="preserve"> </w:t>
      </w:r>
      <w:r w:rsidRPr="0063237D">
        <w:rPr>
          <w:rFonts w:cs="B Nazanin" w:hint="cs"/>
          <w:sz w:val="24"/>
          <w:szCs w:val="24"/>
          <w:rtl/>
        </w:rPr>
        <w:t>و</w:t>
      </w:r>
      <w:r w:rsidRPr="0063237D">
        <w:rPr>
          <w:rFonts w:cs="B Nazanin"/>
          <w:sz w:val="24"/>
          <w:szCs w:val="24"/>
          <w:rtl/>
        </w:rPr>
        <w:t xml:space="preserve"> </w:t>
      </w:r>
      <w:r w:rsidRPr="0063237D">
        <w:rPr>
          <w:rFonts w:cs="B Nazanin" w:hint="cs"/>
          <w:sz w:val="24"/>
          <w:szCs w:val="24"/>
          <w:rtl/>
        </w:rPr>
        <w:t>مراقبت‌های</w:t>
      </w:r>
      <w:r w:rsidRPr="0063237D">
        <w:rPr>
          <w:rFonts w:cs="B Nazanin"/>
          <w:sz w:val="24"/>
          <w:szCs w:val="24"/>
          <w:rtl/>
        </w:rPr>
        <w:t xml:space="preserve"> </w:t>
      </w:r>
      <w:r w:rsidRPr="0063237D">
        <w:rPr>
          <w:rFonts w:cs="B Nazanin" w:hint="cs"/>
          <w:sz w:val="24"/>
          <w:szCs w:val="24"/>
          <w:rtl/>
        </w:rPr>
        <w:t>پس</w:t>
      </w:r>
      <w:r w:rsidRPr="0063237D">
        <w:rPr>
          <w:rFonts w:cs="B Nazanin"/>
          <w:sz w:val="24"/>
          <w:szCs w:val="24"/>
          <w:rtl/>
        </w:rPr>
        <w:t xml:space="preserve"> </w:t>
      </w:r>
      <w:r w:rsidRPr="0063237D">
        <w:rPr>
          <w:rFonts w:cs="B Nazanin" w:hint="cs"/>
          <w:sz w:val="24"/>
          <w:szCs w:val="24"/>
          <w:rtl/>
        </w:rPr>
        <w:t>از</w:t>
      </w:r>
      <w:r w:rsidRPr="0063237D">
        <w:rPr>
          <w:rFonts w:cs="B Nazanin"/>
          <w:sz w:val="24"/>
          <w:szCs w:val="24"/>
          <w:rtl/>
        </w:rPr>
        <w:t xml:space="preserve"> </w:t>
      </w:r>
      <w:r w:rsidRPr="0063237D">
        <w:rPr>
          <w:rFonts w:cs="B Nazanin" w:hint="cs"/>
          <w:sz w:val="24"/>
          <w:szCs w:val="24"/>
          <w:rtl/>
        </w:rPr>
        <w:t>زایمان</w:t>
      </w:r>
      <w:r w:rsidRPr="0063237D">
        <w:rPr>
          <w:rFonts w:cs="B Nazanin"/>
          <w:sz w:val="24"/>
          <w:szCs w:val="24"/>
          <w:rtl/>
        </w:rPr>
        <w:t xml:space="preserve"> </w:t>
      </w:r>
      <w:r w:rsidRPr="0063237D">
        <w:rPr>
          <w:rFonts w:cs="B Nazanin" w:hint="cs"/>
          <w:sz w:val="24"/>
          <w:szCs w:val="24"/>
          <w:rtl/>
        </w:rPr>
        <w:t>را</w:t>
      </w:r>
      <w:r w:rsidRPr="0063237D">
        <w:rPr>
          <w:rFonts w:cs="B Nazanin"/>
          <w:sz w:val="24"/>
          <w:szCs w:val="24"/>
          <w:rtl/>
        </w:rPr>
        <w:t xml:space="preserve"> </w:t>
      </w:r>
      <w:r w:rsidRPr="0063237D">
        <w:rPr>
          <w:rFonts w:cs="B Nazanin" w:hint="cs"/>
          <w:sz w:val="24"/>
          <w:szCs w:val="24"/>
          <w:rtl/>
        </w:rPr>
        <w:t>انجام</w:t>
      </w:r>
      <w:r w:rsidRPr="0063237D">
        <w:rPr>
          <w:rFonts w:cs="B Nazanin"/>
          <w:sz w:val="24"/>
          <w:szCs w:val="24"/>
          <w:rtl/>
        </w:rPr>
        <w:t xml:space="preserve"> </w:t>
      </w:r>
      <w:r w:rsidRPr="0063237D">
        <w:rPr>
          <w:rFonts w:cs="B Nazanin" w:hint="cs"/>
          <w:sz w:val="24"/>
          <w:szCs w:val="24"/>
          <w:rtl/>
        </w:rPr>
        <w:t>و</w:t>
      </w:r>
      <w:r w:rsidRPr="0063237D">
        <w:rPr>
          <w:rFonts w:cs="B Nazanin"/>
          <w:sz w:val="24"/>
          <w:szCs w:val="24"/>
          <w:rtl/>
        </w:rPr>
        <w:t xml:space="preserve"> </w:t>
      </w:r>
      <w:r w:rsidRPr="0063237D">
        <w:rPr>
          <w:rFonts w:cs="B Nazanin" w:hint="cs"/>
          <w:sz w:val="24"/>
          <w:szCs w:val="24"/>
          <w:rtl/>
        </w:rPr>
        <w:t>تکمیل</w:t>
      </w:r>
      <w:r w:rsidRPr="0063237D">
        <w:rPr>
          <w:rFonts w:cs="B Nazanin"/>
          <w:sz w:val="24"/>
          <w:szCs w:val="24"/>
          <w:rtl/>
        </w:rPr>
        <w:t xml:space="preserve"> </w:t>
      </w:r>
      <w:r w:rsidRPr="00514A43">
        <w:rPr>
          <w:rFonts w:cs="B Nazanin" w:hint="cs"/>
          <w:sz w:val="24"/>
          <w:szCs w:val="24"/>
          <w:rtl/>
        </w:rPr>
        <w:t>می‌نمایند</w:t>
      </w:r>
      <w:r w:rsidRPr="00514A43">
        <w:rPr>
          <w:rFonts w:cs="B Nazanin"/>
          <w:sz w:val="24"/>
          <w:szCs w:val="24"/>
        </w:rPr>
        <w:t>.</w:t>
      </w:r>
    </w:p>
    <w:p w14:paraId="2C3B1BAA" w14:textId="77777777" w:rsidR="00B04029" w:rsidRPr="00514A43" w:rsidRDefault="00B04029" w:rsidP="00B25F0F">
      <w:pPr>
        <w:numPr>
          <w:ilvl w:val="0"/>
          <w:numId w:val="3"/>
        </w:numPr>
        <w:tabs>
          <w:tab w:val="right" w:pos="90"/>
        </w:tabs>
        <w:bidi/>
        <w:spacing w:after="0" w:line="240" w:lineRule="auto"/>
        <w:ind w:left="630" w:hanging="540"/>
        <w:contextualSpacing/>
        <w:jc w:val="both"/>
        <w:rPr>
          <w:rFonts w:ascii="Times New Roman" w:eastAsia="Times New Roman" w:hAnsi="Times New Roman" w:cs="Times New Roman"/>
          <w:sz w:val="24"/>
          <w:szCs w:val="24"/>
        </w:rPr>
      </w:pPr>
      <w:r w:rsidRPr="00514A43">
        <w:rPr>
          <w:rFonts w:cs="B Nazanin" w:hint="cs"/>
          <w:sz w:val="24"/>
          <w:szCs w:val="24"/>
          <w:rtl/>
        </w:rPr>
        <w:t>برگزاری</w:t>
      </w:r>
      <w:r w:rsidRPr="00514A43">
        <w:rPr>
          <w:rFonts w:cs="B Nazanin"/>
          <w:sz w:val="24"/>
          <w:szCs w:val="24"/>
          <w:rtl/>
        </w:rPr>
        <w:t xml:space="preserve"> </w:t>
      </w:r>
      <w:r w:rsidRPr="00514A43">
        <w:rPr>
          <w:rFonts w:cs="B Nazanin" w:hint="cs"/>
          <w:sz w:val="24"/>
          <w:szCs w:val="24"/>
          <w:rtl/>
        </w:rPr>
        <w:t>جلسه</w:t>
      </w:r>
      <w:r w:rsidRPr="00514A43">
        <w:rPr>
          <w:rFonts w:cs="B Nazanin"/>
          <w:sz w:val="24"/>
          <w:szCs w:val="24"/>
          <w:rtl/>
        </w:rPr>
        <w:t xml:space="preserve"> </w:t>
      </w:r>
      <w:r w:rsidRPr="00514A43">
        <w:rPr>
          <w:rFonts w:cs="B Nazanin" w:hint="cs"/>
          <w:sz w:val="24"/>
          <w:szCs w:val="24"/>
          <w:rtl/>
        </w:rPr>
        <w:t>آموزشی</w:t>
      </w:r>
      <w:r w:rsidRPr="00514A43">
        <w:rPr>
          <w:rFonts w:cs="B Nazanin"/>
          <w:sz w:val="24"/>
          <w:szCs w:val="24"/>
          <w:rtl/>
        </w:rPr>
        <w:t xml:space="preserve"> </w:t>
      </w:r>
      <w:r w:rsidRPr="00514A43">
        <w:rPr>
          <w:rFonts w:cs="B Nazanin" w:hint="cs"/>
          <w:sz w:val="24"/>
          <w:szCs w:val="24"/>
          <w:rtl/>
        </w:rPr>
        <w:t>و</w:t>
      </w:r>
      <w:r w:rsidRPr="00514A43">
        <w:rPr>
          <w:rFonts w:cs="B Nazanin"/>
          <w:sz w:val="24"/>
          <w:szCs w:val="24"/>
          <w:rtl/>
        </w:rPr>
        <w:t xml:space="preserve"> </w:t>
      </w:r>
      <w:r w:rsidRPr="00514A43">
        <w:rPr>
          <w:rFonts w:cs="B Nazanin" w:hint="cs"/>
          <w:sz w:val="24"/>
          <w:szCs w:val="24"/>
          <w:rtl/>
        </w:rPr>
        <w:t>هماهنگی</w:t>
      </w:r>
      <w:r w:rsidRPr="00514A43">
        <w:rPr>
          <w:rFonts w:cs="B Nazanin"/>
          <w:sz w:val="24"/>
          <w:szCs w:val="24"/>
          <w:rtl/>
        </w:rPr>
        <w:t xml:space="preserve"> </w:t>
      </w:r>
      <w:r w:rsidRPr="00514A43">
        <w:rPr>
          <w:rFonts w:cs="B Nazanin" w:hint="cs"/>
          <w:sz w:val="24"/>
          <w:szCs w:val="24"/>
          <w:rtl/>
        </w:rPr>
        <w:t>با</w:t>
      </w:r>
      <w:r w:rsidRPr="00514A43">
        <w:rPr>
          <w:rFonts w:cs="B Nazanin"/>
          <w:sz w:val="24"/>
          <w:szCs w:val="24"/>
          <w:rtl/>
        </w:rPr>
        <w:t xml:space="preserve"> </w:t>
      </w:r>
      <w:r w:rsidRPr="00514A43">
        <w:rPr>
          <w:rFonts w:cs="B Nazanin" w:hint="cs"/>
          <w:sz w:val="24"/>
          <w:szCs w:val="24"/>
          <w:rtl/>
        </w:rPr>
        <w:t>مراقبین</w:t>
      </w:r>
      <w:r w:rsidRPr="00514A43">
        <w:rPr>
          <w:rFonts w:cs="B Nazanin"/>
          <w:sz w:val="24"/>
          <w:szCs w:val="24"/>
          <w:rtl/>
        </w:rPr>
        <w:t xml:space="preserve"> </w:t>
      </w:r>
      <w:r w:rsidRPr="00514A43">
        <w:rPr>
          <w:rFonts w:cs="B Nazanin" w:hint="cs"/>
          <w:sz w:val="24"/>
          <w:szCs w:val="24"/>
          <w:rtl/>
        </w:rPr>
        <w:t>سلامت</w:t>
      </w:r>
      <w:r w:rsidRPr="00514A43">
        <w:rPr>
          <w:rFonts w:cs="B Nazanin"/>
          <w:sz w:val="24"/>
          <w:szCs w:val="24"/>
          <w:rtl/>
        </w:rPr>
        <w:t xml:space="preserve"> </w:t>
      </w:r>
      <w:r w:rsidRPr="00514A43">
        <w:rPr>
          <w:rFonts w:cs="B Nazanin" w:hint="cs"/>
          <w:sz w:val="24"/>
          <w:szCs w:val="24"/>
          <w:rtl/>
        </w:rPr>
        <w:t>مراکز</w:t>
      </w:r>
      <w:r w:rsidRPr="00514A43">
        <w:rPr>
          <w:rFonts w:cs="B Nazanin"/>
          <w:sz w:val="24"/>
          <w:szCs w:val="24"/>
          <w:rtl/>
        </w:rPr>
        <w:t xml:space="preserve"> </w:t>
      </w:r>
      <w:r w:rsidRPr="00514A43">
        <w:rPr>
          <w:rFonts w:cs="B Nazanin" w:hint="cs"/>
          <w:sz w:val="24"/>
          <w:szCs w:val="24"/>
          <w:rtl/>
        </w:rPr>
        <w:t>و</w:t>
      </w:r>
      <w:r w:rsidRPr="00514A43">
        <w:rPr>
          <w:rFonts w:cs="B Nazanin"/>
          <w:sz w:val="24"/>
          <w:szCs w:val="24"/>
          <w:rtl/>
        </w:rPr>
        <w:t xml:space="preserve"> </w:t>
      </w:r>
      <w:r w:rsidRPr="00514A43">
        <w:rPr>
          <w:rFonts w:cs="B Nazanin" w:hint="cs"/>
          <w:sz w:val="24"/>
          <w:szCs w:val="24"/>
          <w:rtl/>
        </w:rPr>
        <w:t>پایگاه‌ها</w:t>
      </w:r>
      <w:r w:rsidRPr="00514A43">
        <w:rPr>
          <w:rFonts w:cs="B Nazanin"/>
          <w:sz w:val="24"/>
          <w:szCs w:val="24"/>
          <w:rtl/>
        </w:rPr>
        <w:t xml:space="preserve"> </w:t>
      </w:r>
      <w:r w:rsidRPr="00514A43">
        <w:rPr>
          <w:rFonts w:cs="B Nazanin" w:hint="cs"/>
          <w:sz w:val="24"/>
          <w:szCs w:val="24"/>
          <w:rtl/>
        </w:rPr>
        <w:t>بصورت</w:t>
      </w:r>
      <w:r w:rsidRPr="00514A43">
        <w:rPr>
          <w:rFonts w:cs="B Nazanin"/>
          <w:sz w:val="24"/>
          <w:szCs w:val="24"/>
          <w:rtl/>
        </w:rPr>
        <w:t xml:space="preserve"> </w:t>
      </w:r>
      <w:r w:rsidRPr="00514A43">
        <w:rPr>
          <w:rFonts w:cs="B Nazanin" w:hint="cs"/>
          <w:sz w:val="24"/>
          <w:szCs w:val="24"/>
          <w:rtl/>
        </w:rPr>
        <w:t>فصلی</w:t>
      </w:r>
      <w:r w:rsidRPr="00514A43">
        <w:rPr>
          <w:rFonts w:cs="B Nazanin"/>
          <w:sz w:val="24"/>
          <w:szCs w:val="24"/>
          <w:rtl/>
        </w:rPr>
        <w:t xml:space="preserve"> </w:t>
      </w:r>
      <w:r w:rsidRPr="00514A43">
        <w:rPr>
          <w:rFonts w:cs="B Nazanin" w:hint="cs"/>
          <w:sz w:val="24"/>
          <w:szCs w:val="24"/>
          <w:rtl/>
        </w:rPr>
        <w:t>و</w:t>
      </w:r>
      <w:r w:rsidRPr="00514A43">
        <w:rPr>
          <w:rFonts w:cs="B Nazanin"/>
          <w:sz w:val="24"/>
          <w:szCs w:val="24"/>
          <w:rtl/>
        </w:rPr>
        <w:t xml:space="preserve"> </w:t>
      </w:r>
      <w:r w:rsidRPr="00514A43">
        <w:rPr>
          <w:rFonts w:cs="B Nazanin" w:hint="cs"/>
          <w:sz w:val="24"/>
          <w:szCs w:val="24"/>
          <w:rtl/>
        </w:rPr>
        <w:t>ارسال</w:t>
      </w:r>
      <w:r w:rsidRPr="00514A43">
        <w:rPr>
          <w:rFonts w:cs="B Nazanin"/>
          <w:sz w:val="24"/>
          <w:szCs w:val="24"/>
          <w:rtl/>
        </w:rPr>
        <w:t xml:space="preserve"> </w:t>
      </w:r>
      <w:r w:rsidRPr="00514A43">
        <w:rPr>
          <w:rFonts w:cs="B Nazanin" w:hint="cs"/>
          <w:sz w:val="24"/>
          <w:szCs w:val="24"/>
          <w:rtl/>
        </w:rPr>
        <w:t>صورتجلسه</w:t>
      </w:r>
      <w:r w:rsidRPr="00514A43">
        <w:rPr>
          <w:rFonts w:cs="B Nazanin"/>
          <w:sz w:val="24"/>
          <w:szCs w:val="24"/>
          <w:rtl/>
        </w:rPr>
        <w:t xml:space="preserve"> </w:t>
      </w:r>
      <w:r w:rsidRPr="00514A43">
        <w:rPr>
          <w:rFonts w:cs="B Nazanin" w:hint="cs"/>
          <w:sz w:val="24"/>
          <w:szCs w:val="24"/>
          <w:rtl/>
        </w:rPr>
        <w:t>آن</w:t>
      </w:r>
    </w:p>
    <w:p w14:paraId="72A1158E" w14:textId="77777777" w:rsidR="00B04029" w:rsidRPr="00514A43" w:rsidRDefault="00B04029" w:rsidP="00B25F0F">
      <w:pPr>
        <w:numPr>
          <w:ilvl w:val="0"/>
          <w:numId w:val="3"/>
        </w:numPr>
        <w:tabs>
          <w:tab w:val="right" w:pos="90"/>
        </w:tabs>
        <w:bidi/>
        <w:spacing w:after="0" w:line="240" w:lineRule="auto"/>
        <w:ind w:left="630" w:hanging="540"/>
        <w:contextualSpacing/>
        <w:jc w:val="both"/>
        <w:rPr>
          <w:rFonts w:ascii="Times New Roman" w:eastAsia="Times New Roman" w:hAnsi="Times New Roman" w:cs="Times New Roman"/>
          <w:sz w:val="24"/>
          <w:szCs w:val="24"/>
        </w:rPr>
      </w:pPr>
      <w:r w:rsidRPr="00514A43">
        <w:rPr>
          <w:rFonts w:cs="B Nazanin" w:hint="cs"/>
          <w:sz w:val="24"/>
          <w:szCs w:val="24"/>
          <w:rtl/>
        </w:rPr>
        <w:t>جمع بندی آمار واکسیناسیون آنفلوآنزا مادران باردارتا 42 روز پس از زایمان و ارسال به معاونت</w:t>
      </w:r>
    </w:p>
    <w:p w14:paraId="28C4EFC2" w14:textId="77777777" w:rsidR="00B04029" w:rsidRPr="00514A43" w:rsidRDefault="00B04029" w:rsidP="00B25F0F">
      <w:pPr>
        <w:numPr>
          <w:ilvl w:val="0"/>
          <w:numId w:val="3"/>
        </w:numPr>
        <w:tabs>
          <w:tab w:val="right" w:pos="90"/>
        </w:tabs>
        <w:bidi/>
        <w:spacing w:after="0" w:line="240" w:lineRule="auto"/>
        <w:ind w:left="630" w:hanging="540"/>
        <w:contextualSpacing/>
        <w:jc w:val="both"/>
        <w:rPr>
          <w:rFonts w:ascii="Times New Roman" w:eastAsia="Times New Roman" w:hAnsi="Times New Roman" w:cs="Times New Roman"/>
          <w:sz w:val="24"/>
          <w:szCs w:val="24"/>
        </w:rPr>
      </w:pPr>
      <w:r w:rsidRPr="00514A43">
        <w:rPr>
          <w:rFonts w:ascii="B Nazanin" w:hAnsi="Calibri" w:cs="B Nazanin" w:hint="cs"/>
          <w:sz w:val="24"/>
          <w:szCs w:val="24"/>
          <w:rtl/>
          <w:lang w:bidi="fa-IR"/>
        </w:rPr>
        <w:t>تهیه و تنظیم عملکرد مالی برنامه سلامت مادران و ارسال به معاونت</w:t>
      </w:r>
    </w:p>
    <w:p w14:paraId="262EB307" w14:textId="77777777" w:rsidR="00B04029" w:rsidRPr="00514A43" w:rsidRDefault="00B04029" w:rsidP="00B25F0F">
      <w:pPr>
        <w:numPr>
          <w:ilvl w:val="0"/>
          <w:numId w:val="3"/>
        </w:numPr>
        <w:tabs>
          <w:tab w:val="right" w:pos="90"/>
        </w:tabs>
        <w:bidi/>
        <w:spacing w:after="0" w:line="240" w:lineRule="auto"/>
        <w:ind w:left="630" w:hanging="540"/>
        <w:contextualSpacing/>
        <w:jc w:val="both"/>
        <w:rPr>
          <w:rFonts w:ascii="Times New Roman" w:eastAsia="Times New Roman" w:hAnsi="Times New Roman" w:cs="Times New Roman"/>
          <w:sz w:val="24"/>
          <w:szCs w:val="24"/>
        </w:rPr>
      </w:pPr>
      <w:r w:rsidRPr="00514A43">
        <w:rPr>
          <w:rFonts w:ascii="B Nazanin" w:hAnsi="Calibri" w:cs="B Nazanin" w:hint="cs"/>
          <w:sz w:val="24"/>
          <w:szCs w:val="24"/>
          <w:rtl/>
          <w:lang w:bidi="fa-IR"/>
        </w:rPr>
        <w:t>جمع بندی آمار تعداد مادران  آموزش دیده در کلاس‌های آمادگی زایمان حضوری و آنلاین</w:t>
      </w:r>
    </w:p>
    <w:p w14:paraId="6896ED4E" w14:textId="77777777" w:rsidR="00B04029" w:rsidRPr="00514A43" w:rsidRDefault="00B04029" w:rsidP="00B25F0F">
      <w:pPr>
        <w:numPr>
          <w:ilvl w:val="0"/>
          <w:numId w:val="3"/>
        </w:numPr>
        <w:tabs>
          <w:tab w:val="right" w:pos="90"/>
        </w:tabs>
        <w:bidi/>
        <w:spacing w:after="0" w:line="240" w:lineRule="auto"/>
        <w:ind w:left="630" w:hanging="540"/>
        <w:contextualSpacing/>
        <w:jc w:val="both"/>
        <w:rPr>
          <w:rFonts w:ascii="Times New Roman" w:eastAsia="Times New Roman" w:hAnsi="Times New Roman" w:cs="Times New Roman"/>
          <w:sz w:val="24"/>
          <w:szCs w:val="24"/>
        </w:rPr>
      </w:pPr>
      <w:r w:rsidRPr="00514A43">
        <w:rPr>
          <w:rFonts w:ascii="B Nazanin" w:hAnsi="Calibri" w:cs="B Nazanin" w:hint="cs"/>
          <w:sz w:val="24"/>
          <w:szCs w:val="24"/>
          <w:rtl/>
          <w:lang w:bidi="fa-IR"/>
        </w:rPr>
        <w:t>بررسی سامانه مهاجرت مادران در پورتال وزارت بهداشت و اعلام مهاجرت‌های اعلام شده به مراکز و پایگاه‌های سلامت و ثبت نتیجه پیگیری مادر در پورتال</w:t>
      </w:r>
    </w:p>
    <w:p w14:paraId="011ABA68" w14:textId="77777777" w:rsidR="00B04029" w:rsidRPr="00514A43" w:rsidRDefault="00B04029" w:rsidP="00B25F0F">
      <w:pPr>
        <w:numPr>
          <w:ilvl w:val="0"/>
          <w:numId w:val="3"/>
        </w:numPr>
        <w:tabs>
          <w:tab w:val="right" w:pos="90"/>
        </w:tabs>
        <w:bidi/>
        <w:spacing w:after="0" w:line="240" w:lineRule="auto"/>
        <w:ind w:left="630" w:hanging="540"/>
        <w:contextualSpacing/>
        <w:jc w:val="both"/>
        <w:rPr>
          <w:rFonts w:ascii="Times New Roman" w:eastAsia="Times New Roman" w:hAnsi="Times New Roman" w:cs="Times New Roman"/>
          <w:sz w:val="24"/>
          <w:szCs w:val="24"/>
        </w:rPr>
      </w:pPr>
      <w:r w:rsidRPr="00514A43">
        <w:rPr>
          <w:rFonts w:ascii="B Nazanin" w:hAnsi="Calibri" w:cs="B Nazanin" w:hint="cs"/>
          <w:sz w:val="24"/>
          <w:szCs w:val="24"/>
          <w:rtl/>
          <w:lang w:bidi="fa-IR"/>
        </w:rPr>
        <w:t xml:space="preserve">ثبت زایمان‌های خارج بیمارستانی در سامانه </w:t>
      </w:r>
      <w:r w:rsidRPr="00514A43">
        <w:rPr>
          <w:rFonts w:ascii="Calibri" w:hAnsi="Calibri" w:cs="B Nazanin"/>
          <w:sz w:val="24"/>
          <w:szCs w:val="24"/>
          <w:lang w:bidi="fa-IR"/>
        </w:rPr>
        <w:t>op</w:t>
      </w:r>
      <w:r w:rsidRPr="00514A43">
        <w:rPr>
          <w:rFonts w:ascii="B Nazanin" w:hAnsi="Calibri" w:cs="B Nazanin" w:hint="cs"/>
          <w:sz w:val="24"/>
          <w:szCs w:val="24"/>
          <w:rtl/>
          <w:lang w:bidi="fa-IR"/>
        </w:rPr>
        <w:t xml:space="preserve"> وزارت بهداشت</w:t>
      </w:r>
    </w:p>
    <w:p w14:paraId="796DDEED" w14:textId="77777777" w:rsidR="00B04029" w:rsidRPr="00514A43" w:rsidRDefault="00B04029" w:rsidP="00B25F0F">
      <w:pPr>
        <w:numPr>
          <w:ilvl w:val="0"/>
          <w:numId w:val="3"/>
        </w:numPr>
        <w:tabs>
          <w:tab w:val="right" w:pos="90"/>
        </w:tabs>
        <w:bidi/>
        <w:spacing w:after="0" w:line="240" w:lineRule="auto"/>
        <w:ind w:left="630" w:hanging="540"/>
        <w:contextualSpacing/>
        <w:jc w:val="both"/>
        <w:rPr>
          <w:rFonts w:ascii="Times New Roman" w:eastAsia="Times New Roman" w:hAnsi="Times New Roman" w:cs="Times New Roman"/>
          <w:sz w:val="24"/>
          <w:szCs w:val="24"/>
        </w:rPr>
      </w:pPr>
      <w:r w:rsidRPr="00514A43">
        <w:rPr>
          <w:rFonts w:ascii="B Nazanin" w:hAnsi="Calibri" w:cs="B Nazanin" w:hint="cs"/>
          <w:sz w:val="24"/>
          <w:szCs w:val="24"/>
          <w:rtl/>
          <w:lang w:bidi="fa-IR"/>
        </w:rPr>
        <w:t>هماهنگ</w:t>
      </w:r>
      <w:r w:rsidRPr="00514A43">
        <w:rPr>
          <w:rFonts w:ascii="B Nazanin" w:hAnsi="Calibri" w:cs="B Nazanin"/>
          <w:sz w:val="24"/>
          <w:szCs w:val="24"/>
          <w:rtl/>
          <w:lang w:bidi="fa-IR"/>
        </w:rPr>
        <w:t xml:space="preserve">ی </w:t>
      </w:r>
      <w:r w:rsidRPr="00514A43">
        <w:rPr>
          <w:rFonts w:ascii="B Nazanin" w:hAnsi="Calibri" w:cs="B Nazanin" w:hint="cs"/>
          <w:sz w:val="24"/>
          <w:szCs w:val="24"/>
          <w:rtl/>
          <w:lang w:bidi="fa-IR"/>
        </w:rPr>
        <w:t>جهت خر</w:t>
      </w:r>
      <w:r w:rsidRPr="00514A43">
        <w:rPr>
          <w:rFonts w:ascii="B Nazanin" w:hAnsi="Calibri" w:cs="B Nazanin"/>
          <w:sz w:val="24"/>
          <w:szCs w:val="24"/>
          <w:rtl/>
          <w:lang w:bidi="fa-IR"/>
        </w:rPr>
        <w:t>ی</w:t>
      </w:r>
      <w:r w:rsidRPr="00514A43">
        <w:rPr>
          <w:rFonts w:ascii="B Nazanin" w:hAnsi="Calibri" w:cs="B Nazanin" w:hint="cs"/>
          <w:sz w:val="24"/>
          <w:szCs w:val="24"/>
          <w:rtl/>
          <w:lang w:bidi="fa-IR"/>
        </w:rPr>
        <w:t>د وته</w:t>
      </w:r>
      <w:r w:rsidRPr="00514A43">
        <w:rPr>
          <w:rFonts w:ascii="B Nazanin" w:hAnsi="Calibri" w:cs="B Nazanin"/>
          <w:sz w:val="24"/>
          <w:szCs w:val="24"/>
          <w:rtl/>
          <w:lang w:bidi="fa-IR"/>
        </w:rPr>
        <w:t>ی</w:t>
      </w:r>
      <w:r w:rsidRPr="00514A43">
        <w:rPr>
          <w:rFonts w:ascii="B Nazanin" w:hAnsi="Calibri" w:cs="B Nazanin" w:hint="cs"/>
          <w:sz w:val="24"/>
          <w:szCs w:val="24"/>
          <w:rtl/>
          <w:lang w:bidi="fa-IR"/>
        </w:rPr>
        <w:t>ه مکمل‌ها وته</w:t>
      </w:r>
      <w:r w:rsidRPr="00514A43">
        <w:rPr>
          <w:rFonts w:ascii="B Nazanin" w:hAnsi="Calibri" w:cs="B Nazanin"/>
          <w:sz w:val="24"/>
          <w:szCs w:val="24"/>
          <w:rtl/>
          <w:lang w:bidi="fa-IR"/>
        </w:rPr>
        <w:t>ی</w:t>
      </w:r>
      <w:r w:rsidRPr="00514A43">
        <w:rPr>
          <w:rFonts w:ascii="B Nazanin" w:hAnsi="Calibri" w:cs="B Nazanin" w:hint="cs"/>
          <w:sz w:val="24"/>
          <w:szCs w:val="24"/>
          <w:rtl/>
          <w:lang w:bidi="fa-IR"/>
        </w:rPr>
        <w:t>ه ل</w:t>
      </w:r>
      <w:r w:rsidRPr="00514A43">
        <w:rPr>
          <w:rFonts w:ascii="B Nazanin" w:hAnsi="Calibri" w:cs="B Nazanin"/>
          <w:sz w:val="24"/>
          <w:szCs w:val="24"/>
          <w:rtl/>
          <w:lang w:bidi="fa-IR"/>
        </w:rPr>
        <w:t>ی</w:t>
      </w:r>
      <w:r w:rsidRPr="00514A43">
        <w:rPr>
          <w:rFonts w:ascii="B Nazanin" w:hAnsi="Calibri" w:cs="B Nazanin" w:hint="cs"/>
          <w:sz w:val="24"/>
          <w:szCs w:val="24"/>
          <w:rtl/>
          <w:lang w:bidi="fa-IR"/>
        </w:rPr>
        <w:t>ست توز</w:t>
      </w:r>
      <w:r w:rsidRPr="00514A43">
        <w:rPr>
          <w:rFonts w:ascii="B Nazanin" w:hAnsi="Calibri" w:cs="B Nazanin"/>
          <w:sz w:val="24"/>
          <w:szCs w:val="24"/>
          <w:rtl/>
          <w:lang w:bidi="fa-IR"/>
        </w:rPr>
        <w:t>ی</w:t>
      </w:r>
      <w:r w:rsidRPr="00514A43">
        <w:rPr>
          <w:rFonts w:ascii="B Nazanin" w:hAnsi="Calibri" w:cs="B Nazanin" w:hint="cs"/>
          <w:sz w:val="24"/>
          <w:szCs w:val="24"/>
          <w:rtl/>
          <w:lang w:bidi="fa-IR"/>
        </w:rPr>
        <w:t>ع</w:t>
      </w:r>
    </w:p>
    <w:p w14:paraId="070E1E51" w14:textId="77777777" w:rsidR="00B04029" w:rsidRPr="00514A43" w:rsidRDefault="00B04029" w:rsidP="00B25F0F">
      <w:pPr>
        <w:numPr>
          <w:ilvl w:val="0"/>
          <w:numId w:val="3"/>
        </w:numPr>
        <w:tabs>
          <w:tab w:val="right" w:pos="90"/>
        </w:tabs>
        <w:bidi/>
        <w:spacing w:after="0" w:line="240" w:lineRule="auto"/>
        <w:ind w:left="630" w:hanging="540"/>
        <w:contextualSpacing/>
        <w:jc w:val="both"/>
        <w:rPr>
          <w:rFonts w:ascii="Times New Roman" w:eastAsia="Times New Roman" w:hAnsi="Times New Roman" w:cs="Times New Roman"/>
          <w:sz w:val="24"/>
          <w:szCs w:val="24"/>
        </w:rPr>
      </w:pPr>
      <w:r w:rsidRPr="00514A43">
        <w:rPr>
          <w:rFonts w:ascii="B Nazanin" w:hAnsi="Calibri" w:cs="B Nazanin" w:hint="cs"/>
          <w:sz w:val="24"/>
          <w:szCs w:val="24"/>
          <w:rtl/>
          <w:lang w:bidi="fa-IR"/>
        </w:rPr>
        <w:t>پایش‌های حضوری از مراکز و پایگاه‌های سلامت و پیگیری نتیجه پسخوراند جهت رفع مشکلات مشاهده شده در پایش</w:t>
      </w:r>
    </w:p>
    <w:p w14:paraId="43ADBDF3" w14:textId="77777777" w:rsidR="00B04029" w:rsidRPr="00514A43" w:rsidRDefault="00B04029" w:rsidP="00B25F0F">
      <w:pPr>
        <w:numPr>
          <w:ilvl w:val="0"/>
          <w:numId w:val="3"/>
        </w:numPr>
        <w:bidi/>
        <w:ind w:left="630" w:hanging="540"/>
        <w:contextualSpacing/>
        <w:rPr>
          <w:rFonts w:cs="B Nazanin"/>
          <w:sz w:val="24"/>
          <w:szCs w:val="24"/>
          <w:lang w:bidi="fa-IR"/>
        </w:rPr>
      </w:pPr>
      <w:r w:rsidRPr="00514A43">
        <w:rPr>
          <w:rFonts w:cs="B Nazanin" w:hint="cs"/>
          <w:sz w:val="24"/>
          <w:szCs w:val="24"/>
          <w:rtl/>
          <w:lang w:bidi="fa-IR"/>
        </w:rPr>
        <w:t xml:space="preserve">ارسال شاخص‌های برنامه سلامت مادران جهت اطلاع مراقبین سلامت </w:t>
      </w:r>
      <w:r w:rsidRPr="00514A43">
        <w:rPr>
          <w:rFonts w:ascii="Times New Roman" w:hAnsi="Times New Roman" w:cs="Times New Roman" w:hint="cs"/>
          <w:sz w:val="24"/>
          <w:szCs w:val="24"/>
          <w:rtl/>
          <w:lang w:bidi="fa-IR"/>
        </w:rPr>
        <w:t>–</w:t>
      </w:r>
      <w:r w:rsidRPr="00514A43">
        <w:rPr>
          <w:rFonts w:cs="B Nazanin" w:hint="cs"/>
          <w:sz w:val="24"/>
          <w:szCs w:val="24"/>
          <w:rtl/>
          <w:lang w:bidi="fa-IR"/>
        </w:rPr>
        <w:t xml:space="preserve"> ماما و تلاش در جهت ارتقاء شاخص‌ها </w:t>
      </w:r>
    </w:p>
    <w:p w14:paraId="7B5CF9C7" w14:textId="77777777" w:rsidR="00B04029" w:rsidRPr="00514A43" w:rsidRDefault="00B04029" w:rsidP="00B25F0F">
      <w:pPr>
        <w:numPr>
          <w:ilvl w:val="0"/>
          <w:numId w:val="3"/>
        </w:numPr>
        <w:bidi/>
        <w:ind w:left="630" w:hanging="540"/>
        <w:contextualSpacing/>
        <w:rPr>
          <w:rFonts w:cs="B Nazanin"/>
          <w:sz w:val="24"/>
          <w:szCs w:val="24"/>
          <w:lang w:bidi="fa-IR"/>
        </w:rPr>
      </w:pPr>
      <w:r w:rsidRPr="00514A43">
        <w:rPr>
          <w:rFonts w:cs="B Nazanin" w:hint="cs"/>
          <w:sz w:val="24"/>
          <w:szCs w:val="24"/>
          <w:rtl/>
          <w:lang w:bidi="fa-IR"/>
        </w:rPr>
        <w:t>افتتاح مراکز رابط نفس در مراکز خدمات جامع سلامت ارشاد، سمرقندی، احمدی و حضرت رقیه(س)</w:t>
      </w:r>
    </w:p>
    <w:p w14:paraId="38E733B7" w14:textId="77777777" w:rsidR="00B04029" w:rsidRPr="00514A43" w:rsidRDefault="00B04029" w:rsidP="00B25F0F">
      <w:pPr>
        <w:numPr>
          <w:ilvl w:val="0"/>
          <w:numId w:val="3"/>
        </w:numPr>
        <w:bidi/>
        <w:ind w:left="630" w:hanging="540"/>
        <w:contextualSpacing/>
        <w:rPr>
          <w:rFonts w:cs="B Nazanin"/>
          <w:sz w:val="24"/>
          <w:szCs w:val="24"/>
          <w:lang w:bidi="fa-IR"/>
        </w:rPr>
      </w:pPr>
      <w:r w:rsidRPr="00514A43">
        <w:rPr>
          <w:rFonts w:cs="B Nazanin" w:hint="cs"/>
          <w:sz w:val="24"/>
          <w:szCs w:val="24"/>
          <w:rtl/>
          <w:lang w:bidi="fa-IR"/>
        </w:rPr>
        <w:t xml:space="preserve">تهیه و توزیع تراکت همراه با </w:t>
      </w:r>
      <w:r w:rsidRPr="00514A43">
        <w:rPr>
          <w:rFonts w:cs="B Nazanin"/>
          <w:sz w:val="24"/>
          <w:szCs w:val="24"/>
          <w:lang w:bidi="fa-IR"/>
        </w:rPr>
        <w:t>Qrcode</w:t>
      </w:r>
      <w:r w:rsidRPr="00514A43">
        <w:rPr>
          <w:rFonts w:cs="B Nazanin" w:hint="cs"/>
          <w:sz w:val="24"/>
          <w:szCs w:val="24"/>
          <w:rtl/>
          <w:lang w:bidi="fa-IR"/>
        </w:rPr>
        <w:t xml:space="preserve"> کلاس‌های آمادگی زایمان آنلاین</w:t>
      </w:r>
    </w:p>
    <w:p w14:paraId="18B7C707" w14:textId="77777777" w:rsidR="00B04029" w:rsidRPr="00514A43" w:rsidRDefault="00B04029" w:rsidP="00B25F0F">
      <w:pPr>
        <w:numPr>
          <w:ilvl w:val="0"/>
          <w:numId w:val="3"/>
        </w:numPr>
        <w:bidi/>
        <w:ind w:left="630" w:hanging="540"/>
        <w:contextualSpacing/>
        <w:rPr>
          <w:rFonts w:cs="B Nazanin"/>
          <w:sz w:val="24"/>
          <w:szCs w:val="24"/>
          <w:lang w:bidi="fa-IR"/>
        </w:rPr>
      </w:pPr>
      <w:r w:rsidRPr="00514A43">
        <w:rPr>
          <w:rFonts w:cs="B Nazanin" w:hint="cs"/>
          <w:sz w:val="24"/>
          <w:szCs w:val="24"/>
          <w:rtl/>
          <w:lang w:bidi="fa-IR"/>
        </w:rPr>
        <w:t>برگزاری وبینار آموزش شاخص‌های برنامه مادران (نحوه استخراج، حد انتظار و نحوه ارتقا شاخص)</w:t>
      </w:r>
    </w:p>
    <w:p w14:paraId="5D5B1F53" w14:textId="77777777" w:rsidR="00B04029" w:rsidRPr="00514A43" w:rsidRDefault="00B04029" w:rsidP="00B25F0F">
      <w:pPr>
        <w:numPr>
          <w:ilvl w:val="0"/>
          <w:numId w:val="3"/>
        </w:numPr>
        <w:bidi/>
        <w:ind w:left="630" w:hanging="540"/>
        <w:contextualSpacing/>
        <w:rPr>
          <w:rFonts w:cs="B Nazanin"/>
          <w:sz w:val="24"/>
          <w:szCs w:val="24"/>
          <w:lang w:bidi="fa-IR"/>
        </w:rPr>
      </w:pPr>
      <w:r w:rsidRPr="00514A43">
        <w:rPr>
          <w:rFonts w:cs="B Nazanin" w:hint="cs"/>
          <w:sz w:val="24"/>
          <w:szCs w:val="24"/>
          <w:rtl/>
          <w:lang w:bidi="fa-IR"/>
        </w:rPr>
        <w:t>تقدیر از همکاران ماما- مراقب سلامت موفق در انصراف از سقط عمدی و نجات جان مادر</w:t>
      </w:r>
    </w:p>
    <w:p w14:paraId="0BCD8D72" w14:textId="77777777" w:rsidR="00B04029" w:rsidRPr="00514A43" w:rsidRDefault="00B04029" w:rsidP="00B25F0F">
      <w:pPr>
        <w:numPr>
          <w:ilvl w:val="0"/>
          <w:numId w:val="3"/>
        </w:numPr>
        <w:bidi/>
        <w:ind w:left="630" w:hanging="540"/>
        <w:contextualSpacing/>
        <w:rPr>
          <w:rFonts w:cs="B Nazanin"/>
          <w:sz w:val="24"/>
          <w:szCs w:val="24"/>
          <w:lang w:bidi="fa-IR"/>
        </w:rPr>
      </w:pPr>
      <w:r w:rsidRPr="00514A43">
        <w:rPr>
          <w:rFonts w:cs="B Nazanin" w:hint="cs"/>
          <w:sz w:val="24"/>
          <w:szCs w:val="24"/>
          <w:rtl/>
          <w:lang w:bidi="fa-IR"/>
        </w:rPr>
        <w:t>درخواست خرید و تجهیز کلاس‌های آمادگی زایمان</w:t>
      </w:r>
    </w:p>
    <w:p w14:paraId="67B7FD2B" w14:textId="77777777" w:rsidR="00B04029" w:rsidRPr="00514A43" w:rsidRDefault="00B04029" w:rsidP="00B25F0F">
      <w:pPr>
        <w:numPr>
          <w:ilvl w:val="0"/>
          <w:numId w:val="3"/>
        </w:numPr>
        <w:bidi/>
        <w:ind w:left="630" w:hanging="540"/>
        <w:contextualSpacing/>
        <w:rPr>
          <w:rFonts w:cs="B Nazanin"/>
          <w:sz w:val="24"/>
          <w:szCs w:val="24"/>
          <w:lang w:bidi="fa-IR"/>
        </w:rPr>
      </w:pPr>
      <w:r w:rsidRPr="00514A43">
        <w:rPr>
          <w:rFonts w:cs="B Nazanin" w:hint="cs"/>
          <w:sz w:val="24"/>
          <w:szCs w:val="24"/>
          <w:rtl/>
          <w:lang w:bidi="fa-IR"/>
        </w:rPr>
        <w:t>برگزاری وبینار آموزشی و 10جلسه، کلاسهای آمادگی زایمان آنلاین تکنیک‌های تن آرامی، حفظ آرامش، ورزش،های دوران بارداری، تغذیه و پاسخگویی به سوالات مادران در بحران</w:t>
      </w:r>
    </w:p>
    <w:p w14:paraId="187841A6" w14:textId="77777777" w:rsidR="00B04029" w:rsidRPr="00514A43" w:rsidRDefault="00B04029" w:rsidP="00B25F0F">
      <w:pPr>
        <w:numPr>
          <w:ilvl w:val="0"/>
          <w:numId w:val="3"/>
        </w:numPr>
        <w:bidi/>
        <w:ind w:left="630" w:hanging="540"/>
        <w:contextualSpacing/>
        <w:rPr>
          <w:rFonts w:cs="B Nazanin"/>
          <w:sz w:val="24"/>
          <w:szCs w:val="24"/>
          <w:lang w:bidi="fa-IR"/>
        </w:rPr>
      </w:pPr>
      <w:r w:rsidRPr="00514A43">
        <w:rPr>
          <w:rFonts w:cs="B Nazanin" w:hint="cs"/>
          <w:sz w:val="24"/>
          <w:szCs w:val="24"/>
          <w:rtl/>
          <w:lang w:bidi="fa-IR"/>
        </w:rPr>
        <w:t>پیگیری‌های مکرر تمامی مادران باردار در دوران بحران و ارسال روزانه مهاجرت‌های موقت و دائم به شهرهای دیگر</w:t>
      </w:r>
    </w:p>
    <w:p w14:paraId="587B4DC7" w14:textId="77777777" w:rsidR="00B04029" w:rsidRPr="00514A43" w:rsidRDefault="00B04029" w:rsidP="00B25F0F">
      <w:pPr>
        <w:numPr>
          <w:ilvl w:val="0"/>
          <w:numId w:val="3"/>
        </w:numPr>
        <w:bidi/>
        <w:ind w:left="630" w:hanging="540"/>
        <w:contextualSpacing/>
        <w:rPr>
          <w:rFonts w:cs="B Nazanin"/>
          <w:sz w:val="24"/>
          <w:szCs w:val="24"/>
          <w:lang w:bidi="fa-IR"/>
        </w:rPr>
      </w:pPr>
      <w:r w:rsidRPr="00514A43">
        <w:rPr>
          <w:rFonts w:cs="B Nazanin" w:hint="cs"/>
          <w:sz w:val="24"/>
          <w:szCs w:val="24"/>
          <w:rtl/>
          <w:lang w:bidi="fa-IR"/>
        </w:rPr>
        <w:t>برگزاری کارگاه حفظ کرامت مادری برای همکاران ماما- مراقب سلامت</w:t>
      </w:r>
    </w:p>
    <w:p w14:paraId="0D63A848" w14:textId="77777777" w:rsidR="00B04029" w:rsidRPr="0063237D" w:rsidRDefault="00B04029" w:rsidP="00B25F0F">
      <w:pPr>
        <w:numPr>
          <w:ilvl w:val="0"/>
          <w:numId w:val="3"/>
        </w:numPr>
        <w:bidi/>
        <w:ind w:left="630" w:hanging="540"/>
        <w:contextualSpacing/>
        <w:rPr>
          <w:rFonts w:cs="B Nazanin"/>
          <w:sz w:val="24"/>
          <w:szCs w:val="24"/>
          <w:lang w:bidi="fa-IR"/>
        </w:rPr>
      </w:pPr>
      <w:r w:rsidRPr="0063237D">
        <w:rPr>
          <w:rFonts w:cs="B Nazanin" w:hint="cs"/>
          <w:sz w:val="24"/>
          <w:szCs w:val="24"/>
          <w:rtl/>
          <w:lang w:bidi="fa-IR"/>
        </w:rPr>
        <w:t>برگزاری کارگاه پیشگیری از سقط عمدی جنین برای همکاران ماما- مراقبت سلامت</w:t>
      </w:r>
    </w:p>
    <w:p w14:paraId="433B9598" w14:textId="77777777" w:rsidR="00B04029" w:rsidRPr="0063237D" w:rsidRDefault="00B04029" w:rsidP="00B25F0F">
      <w:pPr>
        <w:numPr>
          <w:ilvl w:val="0"/>
          <w:numId w:val="3"/>
        </w:numPr>
        <w:bidi/>
        <w:ind w:left="630" w:hanging="540"/>
        <w:contextualSpacing/>
        <w:rPr>
          <w:rFonts w:cs="B Nazanin"/>
          <w:sz w:val="24"/>
          <w:szCs w:val="24"/>
          <w:lang w:bidi="fa-IR"/>
        </w:rPr>
      </w:pPr>
      <w:r w:rsidRPr="0063237D">
        <w:rPr>
          <w:rFonts w:cs="B Nazanin" w:hint="cs"/>
          <w:sz w:val="24"/>
          <w:szCs w:val="24"/>
          <w:rtl/>
          <w:lang w:bidi="fa-IR"/>
        </w:rPr>
        <w:lastRenderedPageBreak/>
        <w:t>برگزاری جلسه آموزشی پیشگیری از سقط خودبه خودی با حضور دکتر متخصص زنان</w:t>
      </w:r>
    </w:p>
    <w:p w14:paraId="5FE6ADFA" w14:textId="77777777" w:rsidR="00B04029" w:rsidRPr="0063237D" w:rsidRDefault="00B04029" w:rsidP="00B25F0F">
      <w:pPr>
        <w:numPr>
          <w:ilvl w:val="0"/>
          <w:numId w:val="3"/>
        </w:numPr>
        <w:bidi/>
        <w:ind w:left="630" w:hanging="540"/>
        <w:contextualSpacing/>
        <w:rPr>
          <w:rFonts w:cs="B Nazanin"/>
          <w:sz w:val="24"/>
          <w:szCs w:val="24"/>
          <w:lang w:bidi="fa-IR"/>
        </w:rPr>
      </w:pPr>
      <w:r w:rsidRPr="0063237D">
        <w:rPr>
          <w:rFonts w:cs="B Nazanin" w:hint="cs"/>
          <w:sz w:val="24"/>
          <w:szCs w:val="24"/>
          <w:rtl/>
          <w:lang w:bidi="fa-IR"/>
        </w:rPr>
        <w:t>برگزاری جلسات سناریوخوانی برای همکاران ماما- مراقب سلامت جهت پیشگیری از مرگ مادر و موربیدیتی</w:t>
      </w:r>
    </w:p>
    <w:p w14:paraId="2FAD2DC8" w14:textId="77777777" w:rsidR="00B04029" w:rsidRPr="0063237D" w:rsidRDefault="00B04029" w:rsidP="00B25F0F">
      <w:pPr>
        <w:numPr>
          <w:ilvl w:val="0"/>
          <w:numId w:val="3"/>
        </w:numPr>
        <w:bidi/>
        <w:ind w:left="630" w:hanging="540"/>
        <w:contextualSpacing/>
        <w:rPr>
          <w:rFonts w:cs="B Nazanin"/>
          <w:sz w:val="24"/>
          <w:szCs w:val="24"/>
          <w:lang w:bidi="fa-IR"/>
        </w:rPr>
      </w:pPr>
      <w:r w:rsidRPr="0063237D">
        <w:rPr>
          <w:rFonts w:cs="B Nazanin" w:hint="cs"/>
          <w:sz w:val="24"/>
          <w:szCs w:val="24"/>
          <w:rtl/>
          <w:lang w:bidi="fa-IR"/>
        </w:rPr>
        <w:t>برگزاری فاز اول پویش مراقبت پیش از بارداری</w:t>
      </w:r>
    </w:p>
    <w:p w14:paraId="21C222F5" w14:textId="77777777" w:rsidR="00B04029" w:rsidRPr="0063237D" w:rsidRDefault="00B04029" w:rsidP="00B25F0F">
      <w:pPr>
        <w:numPr>
          <w:ilvl w:val="0"/>
          <w:numId w:val="3"/>
        </w:numPr>
        <w:bidi/>
        <w:ind w:left="630" w:hanging="540"/>
        <w:contextualSpacing/>
        <w:rPr>
          <w:rFonts w:cs="B Nazanin"/>
          <w:sz w:val="24"/>
          <w:szCs w:val="24"/>
          <w:lang w:bidi="fa-IR"/>
        </w:rPr>
      </w:pPr>
      <w:r w:rsidRPr="0063237D">
        <w:rPr>
          <w:rFonts w:cs="B Nazanin" w:hint="cs"/>
          <w:sz w:val="24"/>
          <w:szCs w:val="24"/>
          <w:rtl/>
          <w:lang w:bidi="fa-IR"/>
        </w:rPr>
        <w:t>انجام آزمون تستی بوکلت مادران در پایش‌های حضوری برنامه مادران و شناسایی نقاط ضعف و آموزش در راستای ارتقا آگاهی پرسنل</w:t>
      </w:r>
    </w:p>
    <w:p w14:paraId="2FC3C78E" w14:textId="77777777" w:rsidR="00B04029" w:rsidRPr="0063237D" w:rsidRDefault="00B04029" w:rsidP="00B25F0F">
      <w:pPr>
        <w:numPr>
          <w:ilvl w:val="0"/>
          <w:numId w:val="3"/>
        </w:numPr>
        <w:bidi/>
        <w:ind w:left="630" w:hanging="540"/>
        <w:contextualSpacing/>
        <w:rPr>
          <w:rFonts w:cs="B Nazanin"/>
          <w:sz w:val="24"/>
          <w:szCs w:val="24"/>
          <w:lang w:bidi="fa-IR"/>
        </w:rPr>
      </w:pPr>
      <w:r w:rsidRPr="0063237D">
        <w:rPr>
          <w:rFonts w:cs="B Nazanin" w:hint="cs"/>
          <w:sz w:val="24"/>
          <w:szCs w:val="24"/>
          <w:rtl/>
          <w:lang w:bidi="fa-IR"/>
        </w:rPr>
        <w:t>راه اندازی کانال ارائه مطالب کلاسهای آمادگی زایمان جهت دسترسی راحت مادران باردار به ورزشها و مطالب ارائه شده با حضور 634 شرکت کننده در دوران جنگ تحمیلی سوم</w:t>
      </w:r>
    </w:p>
    <w:p w14:paraId="04CB4F0F" w14:textId="77777777" w:rsidR="00B04029" w:rsidRDefault="00B04029" w:rsidP="00B25F0F">
      <w:pPr>
        <w:numPr>
          <w:ilvl w:val="0"/>
          <w:numId w:val="3"/>
        </w:numPr>
        <w:bidi/>
        <w:ind w:left="630" w:hanging="540"/>
        <w:contextualSpacing/>
        <w:rPr>
          <w:rFonts w:cs="B Nazanin"/>
          <w:sz w:val="24"/>
          <w:szCs w:val="24"/>
          <w:lang w:bidi="fa-IR"/>
        </w:rPr>
      </w:pPr>
      <w:r w:rsidRPr="0063237D">
        <w:rPr>
          <w:rFonts w:cs="B Nazanin" w:hint="cs"/>
          <w:sz w:val="24"/>
          <w:szCs w:val="24"/>
          <w:rtl/>
          <w:lang w:bidi="fa-IR"/>
        </w:rPr>
        <w:t>پیگیری زنان زایمان کرده گزارش شده از بیمارستان‌ها و آموزش توصیه‌های لازم پس از زایمان. ارتباط مستمر با مادران</w:t>
      </w:r>
    </w:p>
    <w:p w14:paraId="06A495F8" w14:textId="77777777" w:rsidR="00B04029" w:rsidRPr="0063237D" w:rsidRDefault="00B04029" w:rsidP="00B25F0F">
      <w:pPr>
        <w:pStyle w:val="ListParagraph"/>
        <w:numPr>
          <w:ilvl w:val="0"/>
          <w:numId w:val="3"/>
        </w:numPr>
        <w:bidi/>
        <w:spacing w:after="0" w:line="360" w:lineRule="auto"/>
        <w:ind w:left="630" w:hanging="540"/>
        <w:rPr>
          <w:rFonts w:cs="B Nazanin"/>
          <w:sz w:val="24"/>
          <w:szCs w:val="24"/>
        </w:rPr>
      </w:pPr>
      <w:r w:rsidRPr="0063237D">
        <w:rPr>
          <w:rFonts w:cs="B Nazanin" w:hint="cs"/>
          <w:sz w:val="24"/>
          <w:szCs w:val="24"/>
          <w:rtl/>
          <w:lang w:bidi="fa-IR"/>
        </w:rPr>
        <w:t>راه اندازی کانال ارائه مطالب کلاسهای آمادگی زایمان جهت دسترسی راحت مادران باردار به ورزشها و مطالب ارائه شده با حضور 660 شرکت کننده در دوران جنگ تحمیلی سوم</w:t>
      </w:r>
    </w:p>
    <w:p w14:paraId="731A0250" w14:textId="77777777" w:rsidR="00B04029" w:rsidRPr="0063237D" w:rsidRDefault="00B04029" w:rsidP="00B25F0F">
      <w:pPr>
        <w:pStyle w:val="ListParagraph"/>
        <w:numPr>
          <w:ilvl w:val="0"/>
          <w:numId w:val="3"/>
        </w:numPr>
        <w:bidi/>
        <w:ind w:left="630" w:hanging="540"/>
        <w:rPr>
          <w:rFonts w:cs="B Nazanin"/>
          <w:sz w:val="24"/>
          <w:szCs w:val="24"/>
          <w:lang w:bidi="fa-IR"/>
        </w:rPr>
      </w:pPr>
      <w:r w:rsidRPr="0063237D">
        <w:rPr>
          <w:rFonts w:cs="B Nazanin" w:hint="cs"/>
          <w:sz w:val="24"/>
          <w:szCs w:val="24"/>
          <w:rtl/>
          <w:lang w:bidi="fa-IR"/>
        </w:rPr>
        <w:t>ر</w:t>
      </w:r>
      <w:r w:rsidRPr="0063237D">
        <w:rPr>
          <w:rFonts w:cs="B Nazanin" w:hint="cs"/>
          <w:sz w:val="24"/>
          <w:szCs w:val="24"/>
          <w:rtl/>
        </w:rPr>
        <w:t>اه اندازی آنلاین کلاس‌های آمادگی زایمان در بستر اسکای روم که نسبت به بستر قبلی دسترسی راحت تری دارد.</w:t>
      </w:r>
    </w:p>
    <w:p w14:paraId="47D7B23F" w14:textId="77777777" w:rsidR="00B04029" w:rsidRPr="0063237D" w:rsidRDefault="00B04029" w:rsidP="00B25F0F">
      <w:pPr>
        <w:pStyle w:val="ListParagraph"/>
        <w:numPr>
          <w:ilvl w:val="0"/>
          <w:numId w:val="3"/>
        </w:numPr>
        <w:bidi/>
        <w:ind w:left="630" w:hanging="540"/>
        <w:rPr>
          <w:rFonts w:cs="B Nazanin"/>
          <w:sz w:val="24"/>
          <w:szCs w:val="24"/>
        </w:rPr>
      </w:pPr>
      <w:r w:rsidRPr="0063237D">
        <w:rPr>
          <w:rFonts w:cs="B Nazanin" w:hint="cs"/>
          <w:sz w:val="24"/>
          <w:szCs w:val="24"/>
          <w:rtl/>
        </w:rPr>
        <w:t>برگزاری 11 جلسه کلاسهای آمادگی زایمان آنلاین در دوران جنگ تحمیلی</w:t>
      </w:r>
    </w:p>
    <w:p w14:paraId="38DDE60A" w14:textId="77777777" w:rsidR="00B04029" w:rsidRPr="007D6654" w:rsidRDefault="00B04029" w:rsidP="00B25F0F">
      <w:pPr>
        <w:pStyle w:val="ListParagraph"/>
        <w:numPr>
          <w:ilvl w:val="0"/>
          <w:numId w:val="3"/>
        </w:numPr>
        <w:bidi/>
        <w:ind w:left="630" w:hanging="540"/>
        <w:rPr>
          <w:rFonts w:cs="B Nazanin"/>
          <w:sz w:val="24"/>
          <w:szCs w:val="24"/>
        </w:rPr>
      </w:pPr>
      <w:r w:rsidRPr="0063237D">
        <w:rPr>
          <w:rFonts w:cs="B Nazanin" w:hint="cs"/>
          <w:sz w:val="24"/>
          <w:szCs w:val="24"/>
          <w:rtl/>
        </w:rPr>
        <w:t>پیگیری 2123 مادرار باردار نیازمند مراقبت ویژه و پس از زایمان تحت پوشش مراکز و پایگاه ها در دوران جنگ تحمیلی</w:t>
      </w:r>
    </w:p>
    <w:p w14:paraId="33CEEE97" w14:textId="77777777" w:rsidR="00B04029" w:rsidRPr="0034659B" w:rsidRDefault="00B04029" w:rsidP="00B04029">
      <w:pPr>
        <w:bidi/>
        <w:spacing w:after="0" w:line="360" w:lineRule="auto"/>
        <w:contextualSpacing/>
        <w:rPr>
          <w:rFonts w:cs="B Nazanin"/>
          <w:b/>
          <w:bCs/>
          <w:sz w:val="28"/>
          <w:szCs w:val="28"/>
          <w:rtl/>
        </w:rPr>
      </w:pPr>
      <w:r w:rsidRPr="0034659B">
        <w:rPr>
          <w:rFonts w:cs="B Nazanin" w:hint="cs"/>
          <w:b/>
          <w:bCs/>
          <w:sz w:val="28"/>
          <w:szCs w:val="28"/>
          <w:rtl/>
        </w:rPr>
        <w:t xml:space="preserve"> </w:t>
      </w:r>
    </w:p>
    <w:p w14:paraId="24A3F258" w14:textId="77777777" w:rsidR="00B04029" w:rsidRDefault="00B04029" w:rsidP="00B04029">
      <w:pPr>
        <w:bidi/>
        <w:spacing w:after="0" w:line="360" w:lineRule="auto"/>
        <w:contextualSpacing/>
        <w:rPr>
          <w:rFonts w:cs="B Nazanin"/>
          <w:b/>
          <w:bCs/>
          <w:sz w:val="28"/>
          <w:szCs w:val="28"/>
          <w:lang w:bidi="fa-IR"/>
        </w:rPr>
      </w:pPr>
      <w:r w:rsidRPr="0034659B">
        <w:rPr>
          <w:rFonts w:cs="B Nazanin" w:hint="cs"/>
          <w:b/>
          <w:bCs/>
          <w:sz w:val="28"/>
          <w:szCs w:val="28"/>
          <w:rtl/>
        </w:rPr>
        <w:t xml:space="preserve"> ه) دستاوردها:</w:t>
      </w:r>
      <w:r w:rsidRPr="0034659B">
        <w:rPr>
          <w:rFonts w:cs="B Nazanin" w:hint="cs"/>
          <w:b/>
          <w:bCs/>
          <w:sz w:val="28"/>
          <w:szCs w:val="28"/>
          <w:rtl/>
          <w:lang w:bidi="fa-IR"/>
        </w:rPr>
        <w:t xml:space="preserve"> </w:t>
      </w:r>
    </w:p>
    <w:p w14:paraId="4094EB7E" w14:textId="77777777" w:rsidR="00B04029" w:rsidRPr="0063237D" w:rsidRDefault="00B04029" w:rsidP="00B25F0F">
      <w:pPr>
        <w:pStyle w:val="ListParagraph"/>
        <w:numPr>
          <w:ilvl w:val="0"/>
          <w:numId w:val="4"/>
        </w:numPr>
        <w:bidi/>
        <w:ind w:left="540"/>
        <w:rPr>
          <w:rFonts w:cs="B Nazanin"/>
          <w:sz w:val="24"/>
          <w:szCs w:val="24"/>
        </w:rPr>
      </w:pPr>
      <w:r w:rsidRPr="0063237D">
        <w:rPr>
          <w:rFonts w:cs="B Nazanin" w:hint="cs"/>
          <w:sz w:val="24"/>
          <w:szCs w:val="24"/>
          <w:rtl/>
        </w:rPr>
        <w:t>راه اندازی 4 مرکز رابط نفس در هر 4 منطقه تحت پوشش در راستای هماهنگی و ارتقا شناسایی و مشاوره‌های پیشگیری از سقط عمدی جنین</w:t>
      </w:r>
    </w:p>
    <w:p w14:paraId="2C1B0C3A" w14:textId="47AE7D66" w:rsidR="00B04029" w:rsidRPr="0063237D" w:rsidRDefault="00B04029" w:rsidP="00B25F0F">
      <w:pPr>
        <w:pStyle w:val="ListParagraph"/>
        <w:numPr>
          <w:ilvl w:val="0"/>
          <w:numId w:val="4"/>
        </w:numPr>
        <w:bidi/>
        <w:ind w:left="540"/>
        <w:rPr>
          <w:rFonts w:cs="B Nazanin"/>
          <w:sz w:val="24"/>
          <w:szCs w:val="24"/>
        </w:rPr>
      </w:pPr>
      <w:r w:rsidRPr="0063237D">
        <w:rPr>
          <w:rFonts w:cs="B Nazanin" w:hint="cs"/>
          <w:sz w:val="24"/>
          <w:szCs w:val="24"/>
          <w:rtl/>
        </w:rPr>
        <w:t xml:space="preserve">تجهیز کلاس‌های آمادگی زایمان حضوری (تعویض تاتامی </w:t>
      </w:r>
      <w:r w:rsidRPr="0063237D">
        <w:rPr>
          <w:rFonts w:ascii="Times New Roman" w:hAnsi="Times New Roman" w:cs="Times New Roman" w:hint="cs"/>
          <w:sz w:val="24"/>
          <w:szCs w:val="24"/>
          <w:rtl/>
        </w:rPr>
        <w:t>–</w:t>
      </w:r>
      <w:r w:rsidRPr="0063237D">
        <w:rPr>
          <w:rFonts w:cs="B Nazanin" w:hint="cs"/>
          <w:sz w:val="24"/>
          <w:szCs w:val="24"/>
          <w:rtl/>
        </w:rPr>
        <w:t xml:space="preserve"> خرید مولاژ </w:t>
      </w:r>
      <w:r w:rsidRPr="0063237D">
        <w:rPr>
          <w:rFonts w:ascii="Times New Roman" w:hAnsi="Times New Roman" w:cs="Times New Roman" w:hint="cs"/>
          <w:sz w:val="24"/>
          <w:szCs w:val="24"/>
          <w:rtl/>
        </w:rPr>
        <w:t>–</w:t>
      </w:r>
      <w:r w:rsidRPr="0063237D">
        <w:rPr>
          <w:rFonts w:cs="B Nazanin" w:hint="cs"/>
          <w:sz w:val="24"/>
          <w:szCs w:val="24"/>
          <w:rtl/>
        </w:rPr>
        <w:t xml:space="preserve"> نصب پرده با طرح جوانی جمعیت </w:t>
      </w:r>
      <w:r w:rsidRPr="0063237D">
        <w:rPr>
          <w:rFonts w:ascii="Times New Roman" w:hAnsi="Times New Roman" w:cs="Times New Roman" w:hint="cs"/>
          <w:sz w:val="24"/>
          <w:szCs w:val="24"/>
          <w:rtl/>
        </w:rPr>
        <w:t>–</w:t>
      </w:r>
      <w:r w:rsidRPr="0063237D">
        <w:rPr>
          <w:rFonts w:cs="B Nazanin" w:hint="cs"/>
          <w:sz w:val="24"/>
          <w:szCs w:val="24"/>
          <w:rtl/>
        </w:rPr>
        <w:t xml:space="preserve"> دستگاه پخش رایحه </w:t>
      </w:r>
      <w:r w:rsidRPr="0063237D">
        <w:rPr>
          <w:rFonts w:ascii="Times New Roman" w:hAnsi="Times New Roman" w:cs="Times New Roman" w:hint="cs"/>
          <w:sz w:val="24"/>
          <w:szCs w:val="24"/>
          <w:rtl/>
        </w:rPr>
        <w:t>–</w:t>
      </w:r>
      <w:r w:rsidRPr="0063237D">
        <w:rPr>
          <w:rFonts w:cs="B Nazanin" w:hint="cs"/>
          <w:sz w:val="24"/>
          <w:szCs w:val="24"/>
          <w:rtl/>
        </w:rPr>
        <w:t xml:space="preserve"> اسپیکر </w:t>
      </w:r>
      <w:r w:rsidRPr="0063237D">
        <w:rPr>
          <w:rFonts w:ascii="Times New Roman" w:hAnsi="Times New Roman" w:cs="Times New Roman" w:hint="cs"/>
          <w:sz w:val="24"/>
          <w:szCs w:val="24"/>
          <w:rtl/>
        </w:rPr>
        <w:t xml:space="preserve">– </w:t>
      </w:r>
      <w:r w:rsidRPr="0063237D">
        <w:rPr>
          <w:rFonts w:cs="B Nazanin" w:hint="cs"/>
          <w:sz w:val="24"/>
          <w:szCs w:val="24"/>
          <w:rtl/>
        </w:rPr>
        <w:t xml:space="preserve">توپ </w:t>
      </w:r>
      <w:r w:rsidRPr="0063237D">
        <w:rPr>
          <w:rFonts w:ascii="Times New Roman" w:hAnsi="Times New Roman" w:cs="Times New Roman" w:hint="cs"/>
          <w:sz w:val="24"/>
          <w:szCs w:val="24"/>
          <w:rtl/>
        </w:rPr>
        <w:t xml:space="preserve">– </w:t>
      </w:r>
      <w:r w:rsidRPr="0063237D">
        <w:rPr>
          <w:rFonts w:cs="B Nazanin" w:hint="cs"/>
          <w:sz w:val="24"/>
          <w:szCs w:val="24"/>
          <w:rtl/>
        </w:rPr>
        <w:t xml:space="preserve">بالش و مت </w:t>
      </w:r>
      <w:r w:rsidRPr="0063237D">
        <w:rPr>
          <w:rFonts w:ascii="Times New Roman" w:hAnsi="Times New Roman" w:cs="Times New Roman" w:hint="cs"/>
          <w:sz w:val="24"/>
          <w:szCs w:val="24"/>
          <w:rtl/>
        </w:rPr>
        <w:t>–</w:t>
      </w:r>
      <w:r w:rsidRPr="0063237D">
        <w:rPr>
          <w:rFonts w:cs="B Nazanin" w:hint="cs"/>
          <w:sz w:val="24"/>
          <w:szCs w:val="24"/>
          <w:rtl/>
        </w:rPr>
        <w:t>جاکفشی )</w:t>
      </w:r>
    </w:p>
    <w:p w14:paraId="24B0E38A" w14:textId="77777777" w:rsidR="00B04029" w:rsidRPr="0063237D" w:rsidRDefault="00B04029" w:rsidP="00B25F0F">
      <w:pPr>
        <w:pStyle w:val="ListParagraph"/>
        <w:numPr>
          <w:ilvl w:val="0"/>
          <w:numId w:val="4"/>
        </w:numPr>
        <w:bidi/>
        <w:ind w:left="540"/>
        <w:rPr>
          <w:rFonts w:cs="B Nazanin"/>
          <w:sz w:val="24"/>
          <w:szCs w:val="24"/>
          <w:lang w:bidi="fa-IR"/>
        </w:rPr>
      </w:pPr>
      <w:r w:rsidRPr="0063237D">
        <w:rPr>
          <w:rFonts w:cs="B Nazanin" w:hint="cs"/>
          <w:sz w:val="24"/>
          <w:szCs w:val="24"/>
          <w:rtl/>
        </w:rPr>
        <w:t>شناسایی و مشاوره 20 مورد انصراف از سقط عمدی جنین</w:t>
      </w:r>
    </w:p>
    <w:p w14:paraId="3115F023" w14:textId="77777777" w:rsidR="00B04029" w:rsidRDefault="00B04029" w:rsidP="00B04029">
      <w:pPr>
        <w:bidi/>
        <w:spacing w:after="0" w:line="360" w:lineRule="auto"/>
        <w:contextualSpacing/>
        <w:rPr>
          <w:rFonts w:cs="B Nazanin"/>
          <w:b/>
          <w:bCs/>
          <w:sz w:val="28"/>
          <w:szCs w:val="28"/>
          <w:lang w:bidi="fa-IR"/>
        </w:rPr>
      </w:pPr>
    </w:p>
    <w:p w14:paraId="31AA41BD" w14:textId="77777777" w:rsidR="00B04029" w:rsidRDefault="00B04029" w:rsidP="00B04029">
      <w:pPr>
        <w:bidi/>
        <w:spacing w:after="0" w:line="360" w:lineRule="auto"/>
        <w:contextualSpacing/>
        <w:rPr>
          <w:rFonts w:cs="B Nazanin"/>
          <w:b/>
          <w:bCs/>
          <w:sz w:val="28"/>
          <w:szCs w:val="28"/>
          <w:lang w:bidi="fa-IR"/>
        </w:rPr>
      </w:pPr>
    </w:p>
    <w:p w14:paraId="6BA8AD06" w14:textId="77777777" w:rsidR="00B04029" w:rsidRDefault="00B04029" w:rsidP="00B04029">
      <w:pPr>
        <w:bidi/>
        <w:spacing w:after="0" w:line="360" w:lineRule="auto"/>
        <w:contextualSpacing/>
        <w:rPr>
          <w:rFonts w:cs="B Nazanin"/>
          <w:b/>
          <w:bCs/>
          <w:sz w:val="28"/>
          <w:szCs w:val="28"/>
          <w:lang w:bidi="fa-IR"/>
        </w:rPr>
      </w:pPr>
    </w:p>
    <w:p w14:paraId="4102B651" w14:textId="77777777" w:rsidR="00B04029" w:rsidRDefault="00B04029" w:rsidP="00B04029">
      <w:pPr>
        <w:bidi/>
        <w:spacing w:after="0" w:line="360" w:lineRule="auto"/>
        <w:contextualSpacing/>
        <w:rPr>
          <w:rFonts w:cs="B Nazanin"/>
          <w:b/>
          <w:bCs/>
          <w:sz w:val="28"/>
          <w:szCs w:val="28"/>
          <w:lang w:bidi="fa-IR"/>
        </w:rPr>
      </w:pPr>
    </w:p>
    <w:p w14:paraId="20191413" w14:textId="77777777" w:rsidR="00B04029" w:rsidRDefault="00B04029" w:rsidP="00B04029">
      <w:pPr>
        <w:bidi/>
        <w:spacing w:after="0" w:line="360" w:lineRule="auto"/>
        <w:contextualSpacing/>
        <w:rPr>
          <w:rFonts w:cs="B Nazanin"/>
          <w:b/>
          <w:bCs/>
          <w:sz w:val="28"/>
          <w:szCs w:val="28"/>
          <w:lang w:bidi="fa-IR"/>
        </w:rPr>
      </w:pPr>
    </w:p>
    <w:p w14:paraId="7D23DDC9" w14:textId="77777777" w:rsidR="00B04029" w:rsidRDefault="00B04029" w:rsidP="00B04029">
      <w:pPr>
        <w:bidi/>
        <w:spacing w:after="0" w:line="360" w:lineRule="auto"/>
        <w:contextualSpacing/>
        <w:rPr>
          <w:rFonts w:cs="B Nazanin"/>
          <w:b/>
          <w:bCs/>
          <w:sz w:val="28"/>
          <w:szCs w:val="28"/>
          <w:lang w:bidi="fa-IR"/>
        </w:rPr>
      </w:pPr>
    </w:p>
    <w:p w14:paraId="640073C2" w14:textId="77777777" w:rsidR="00B04029" w:rsidRDefault="00B04029" w:rsidP="00B04029">
      <w:pPr>
        <w:bidi/>
        <w:spacing w:after="0" w:line="360" w:lineRule="auto"/>
        <w:contextualSpacing/>
        <w:rPr>
          <w:rFonts w:cs="B Nazanin"/>
          <w:b/>
          <w:bCs/>
          <w:sz w:val="28"/>
          <w:szCs w:val="28"/>
          <w:lang w:bidi="fa-IR"/>
        </w:rPr>
      </w:pPr>
    </w:p>
    <w:p w14:paraId="0065D08B" w14:textId="77777777" w:rsidR="00B04029" w:rsidRPr="0034659B" w:rsidRDefault="00B04029" w:rsidP="00B04029">
      <w:pPr>
        <w:bidi/>
        <w:spacing w:after="0" w:line="360" w:lineRule="auto"/>
        <w:contextualSpacing/>
        <w:rPr>
          <w:rFonts w:cs="B Nazanin"/>
          <w:b/>
          <w:bCs/>
          <w:sz w:val="28"/>
          <w:szCs w:val="28"/>
          <w:rtl/>
          <w:lang w:bidi="fa-IR"/>
        </w:rPr>
      </w:pPr>
    </w:p>
    <w:p w14:paraId="5CFE09A9" w14:textId="77777777" w:rsidR="00B04029" w:rsidRPr="0034659B" w:rsidRDefault="00B04029" w:rsidP="00B04029">
      <w:pPr>
        <w:bidi/>
        <w:rPr>
          <w:rFonts w:cs="B Nazanin"/>
          <w:b/>
          <w:bCs/>
          <w:sz w:val="28"/>
          <w:szCs w:val="28"/>
          <w:rtl/>
        </w:rPr>
      </w:pPr>
      <w:r w:rsidRPr="0034659B">
        <w:rPr>
          <w:rFonts w:cs="B Nazanin" w:hint="cs"/>
          <w:b/>
          <w:bCs/>
          <w:sz w:val="28"/>
          <w:szCs w:val="28"/>
          <w:rtl/>
        </w:rPr>
        <w:t>و)چالش‌ها:</w:t>
      </w:r>
    </w:p>
    <w:p w14:paraId="18C575D6" w14:textId="77777777" w:rsidR="00B04029" w:rsidRPr="0034659B" w:rsidRDefault="00B04029" w:rsidP="00B04029">
      <w:pPr>
        <w:bidi/>
      </w:pPr>
    </w:p>
    <w:tbl>
      <w:tblPr>
        <w:tblStyle w:val="TableGrid"/>
        <w:bidiVisual/>
        <w:tblW w:w="9639" w:type="dxa"/>
        <w:jc w:val="center"/>
        <w:tblLook w:val="04A0" w:firstRow="1" w:lastRow="0" w:firstColumn="1" w:lastColumn="0" w:noHBand="0" w:noVBand="1"/>
      </w:tblPr>
      <w:tblGrid>
        <w:gridCol w:w="4433"/>
        <w:gridCol w:w="5206"/>
      </w:tblGrid>
      <w:tr w:rsidR="00B04029" w:rsidRPr="0034659B" w14:paraId="5DD9CB83" w14:textId="77777777" w:rsidTr="000A6C1E">
        <w:trPr>
          <w:trHeight w:val="851"/>
          <w:jc w:val="center"/>
        </w:trPr>
        <w:tc>
          <w:tcPr>
            <w:tcW w:w="4433" w:type="dxa"/>
            <w:shd w:val="clear" w:color="auto" w:fill="D9D9D9" w:themeFill="background1" w:themeFillShade="D9"/>
            <w:vAlign w:val="center"/>
            <w:hideMark/>
          </w:tcPr>
          <w:p w14:paraId="6A4641A5" w14:textId="77777777" w:rsidR="00B04029" w:rsidRPr="0034659B" w:rsidRDefault="00B04029" w:rsidP="000A6C1E">
            <w:pPr>
              <w:bidi/>
              <w:jc w:val="center"/>
              <w:rPr>
                <w:rFonts w:cs="B Nazanin"/>
                <w:b/>
                <w:bCs/>
                <w:sz w:val="24"/>
                <w:szCs w:val="24"/>
                <w:lang w:bidi="fa-IR"/>
              </w:rPr>
            </w:pPr>
            <w:r w:rsidRPr="0034659B">
              <w:rPr>
                <w:rFonts w:cs="B Nazanin" w:hint="cs"/>
                <w:b/>
                <w:bCs/>
                <w:sz w:val="24"/>
                <w:szCs w:val="24"/>
                <w:rtl/>
                <w:lang w:bidi="fa-IR"/>
              </w:rPr>
              <w:t>مشکلات و چالش‌ها</w:t>
            </w:r>
          </w:p>
        </w:tc>
        <w:tc>
          <w:tcPr>
            <w:tcW w:w="5206" w:type="dxa"/>
            <w:shd w:val="clear" w:color="auto" w:fill="D9D9D9" w:themeFill="background1" w:themeFillShade="D9"/>
            <w:vAlign w:val="center"/>
            <w:hideMark/>
          </w:tcPr>
          <w:p w14:paraId="24514BE8" w14:textId="77777777" w:rsidR="00B04029" w:rsidRPr="0034659B" w:rsidRDefault="00B04029" w:rsidP="000A6C1E">
            <w:pPr>
              <w:bidi/>
              <w:jc w:val="center"/>
              <w:rPr>
                <w:rFonts w:cs="B Nazanin"/>
                <w:b/>
                <w:bCs/>
                <w:sz w:val="24"/>
                <w:szCs w:val="24"/>
                <w:lang w:bidi="fa-IR"/>
              </w:rPr>
            </w:pPr>
            <w:r w:rsidRPr="0034659B">
              <w:rPr>
                <w:rFonts w:cs="B Nazanin" w:hint="cs"/>
                <w:b/>
                <w:bCs/>
                <w:sz w:val="24"/>
                <w:szCs w:val="24"/>
                <w:rtl/>
                <w:lang w:bidi="fa-IR"/>
              </w:rPr>
              <w:t>پیشنهادات</w:t>
            </w:r>
          </w:p>
        </w:tc>
      </w:tr>
      <w:tr w:rsidR="00B04029" w:rsidRPr="0034659B" w14:paraId="0DAE258F" w14:textId="77777777" w:rsidTr="000A6C1E">
        <w:trPr>
          <w:trHeight w:val="851"/>
          <w:jc w:val="center"/>
        </w:trPr>
        <w:tc>
          <w:tcPr>
            <w:tcW w:w="4433" w:type="dxa"/>
            <w:vAlign w:val="center"/>
          </w:tcPr>
          <w:p w14:paraId="07613E54" w14:textId="77777777" w:rsidR="00B04029" w:rsidRPr="0063237D" w:rsidRDefault="00B04029" w:rsidP="000A6C1E">
            <w:pPr>
              <w:bidi/>
              <w:jc w:val="center"/>
              <w:rPr>
                <w:rFonts w:cs="B Nazanin"/>
              </w:rPr>
            </w:pPr>
            <w:r w:rsidRPr="0063237D">
              <w:rPr>
                <w:rFonts w:cs="B Nazanin"/>
                <w:rtl/>
              </w:rPr>
              <w:t>بالا بودن زا</w:t>
            </w:r>
            <w:r w:rsidRPr="0063237D">
              <w:rPr>
                <w:rFonts w:cs="B Nazanin" w:hint="cs"/>
                <w:rtl/>
              </w:rPr>
              <w:t>ی</w:t>
            </w:r>
            <w:r w:rsidRPr="0063237D">
              <w:rPr>
                <w:rFonts w:cs="B Nazanin" w:hint="eastAsia"/>
                <w:rtl/>
              </w:rPr>
              <w:t>مان</w:t>
            </w:r>
            <w:r w:rsidRPr="0063237D">
              <w:rPr>
                <w:rFonts w:cs="B Nazanin"/>
                <w:rtl/>
              </w:rPr>
              <w:t xml:space="preserve"> سزار</w:t>
            </w:r>
            <w:r w:rsidRPr="0063237D">
              <w:rPr>
                <w:rFonts w:cs="B Nazanin" w:hint="cs"/>
                <w:rtl/>
              </w:rPr>
              <w:t>ی</w:t>
            </w:r>
            <w:r w:rsidRPr="0063237D">
              <w:rPr>
                <w:rFonts w:cs="B Nazanin" w:hint="eastAsia"/>
                <w:rtl/>
              </w:rPr>
              <w:t>ن</w:t>
            </w:r>
            <w:r w:rsidRPr="0063237D">
              <w:rPr>
                <w:rFonts w:cs="B Nazanin" w:hint="cs"/>
                <w:rtl/>
              </w:rPr>
              <w:t xml:space="preserve"> نسبت به زایمان طبیعی</w:t>
            </w:r>
          </w:p>
        </w:tc>
        <w:tc>
          <w:tcPr>
            <w:tcW w:w="5206" w:type="dxa"/>
            <w:vAlign w:val="center"/>
          </w:tcPr>
          <w:p w14:paraId="38A0D8E9" w14:textId="77777777" w:rsidR="00B04029" w:rsidRPr="0063237D" w:rsidRDefault="00B04029" w:rsidP="000A6C1E">
            <w:pPr>
              <w:bidi/>
              <w:jc w:val="center"/>
              <w:rPr>
                <w:rFonts w:cs="B Nazanin"/>
              </w:rPr>
            </w:pPr>
            <w:r w:rsidRPr="0063237D">
              <w:rPr>
                <w:rFonts w:cs="B Nazanin"/>
                <w:rtl/>
              </w:rPr>
              <w:t>آموزش مزا</w:t>
            </w:r>
            <w:r w:rsidRPr="0063237D">
              <w:rPr>
                <w:rFonts w:cs="B Nazanin" w:hint="cs"/>
                <w:rtl/>
              </w:rPr>
              <w:t>ی</w:t>
            </w:r>
            <w:r w:rsidRPr="0063237D">
              <w:rPr>
                <w:rFonts w:cs="B Nazanin" w:hint="eastAsia"/>
                <w:rtl/>
              </w:rPr>
              <w:t>ا</w:t>
            </w:r>
            <w:r w:rsidRPr="0063237D">
              <w:rPr>
                <w:rFonts w:cs="B Nazanin" w:hint="cs"/>
                <w:rtl/>
              </w:rPr>
              <w:t>ی</w:t>
            </w:r>
            <w:r w:rsidRPr="0063237D">
              <w:rPr>
                <w:rFonts w:cs="B Nazanin"/>
                <w:rtl/>
              </w:rPr>
              <w:t xml:space="preserve"> زا</w:t>
            </w:r>
            <w:r w:rsidRPr="0063237D">
              <w:rPr>
                <w:rFonts w:cs="B Nazanin" w:hint="cs"/>
                <w:rtl/>
              </w:rPr>
              <w:t>ی</w:t>
            </w:r>
            <w:r w:rsidRPr="0063237D">
              <w:rPr>
                <w:rFonts w:cs="B Nazanin" w:hint="eastAsia"/>
                <w:rtl/>
              </w:rPr>
              <w:t>مان</w:t>
            </w:r>
            <w:r w:rsidRPr="0063237D">
              <w:rPr>
                <w:rFonts w:cs="B Nazanin"/>
                <w:rtl/>
              </w:rPr>
              <w:t xml:space="preserve"> طب</w:t>
            </w:r>
            <w:r w:rsidRPr="0063237D">
              <w:rPr>
                <w:rFonts w:cs="B Nazanin" w:hint="cs"/>
                <w:rtl/>
              </w:rPr>
              <w:t>ی</w:t>
            </w:r>
            <w:r w:rsidRPr="0063237D">
              <w:rPr>
                <w:rFonts w:cs="B Nazanin" w:hint="eastAsia"/>
                <w:rtl/>
              </w:rPr>
              <w:t>ع</w:t>
            </w:r>
            <w:r w:rsidRPr="0063237D">
              <w:rPr>
                <w:rFonts w:cs="B Nazanin" w:hint="cs"/>
                <w:rtl/>
              </w:rPr>
              <w:t>ی</w:t>
            </w:r>
            <w:r w:rsidRPr="0063237D">
              <w:rPr>
                <w:rFonts w:cs="B Nazanin"/>
                <w:rtl/>
              </w:rPr>
              <w:t xml:space="preserve"> در کلاس</w:t>
            </w:r>
            <w:r w:rsidRPr="0063237D">
              <w:rPr>
                <w:rFonts w:cs="B Nazanin" w:hint="cs"/>
                <w:rtl/>
              </w:rPr>
              <w:t>‌</w:t>
            </w:r>
            <w:r w:rsidRPr="0063237D">
              <w:rPr>
                <w:rFonts w:cs="B Nazanin"/>
                <w:rtl/>
              </w:rPr>
              <w:t>ها</w:t>
            </w:r>
            <w:r w:rsidRPr="0063237D">
              <w:rPr>
                <w:rFonts w:cs="B Nazanin" w:hint="cs"/>
                <w:rtl/>
              </w:rPr>
              <w:t>ی</w:t>
            </w:r>
            <w:r w:rsidRPr="0063237D">
              <w:rPr>
                <w:rFonts w:cs="B Nazanin"/>
                <w:rtl/>
              </w:rPr>
              <w:t xml:space="preserve"> آمادگ</w:t>
            </w:r>
            <w:r w:rsidRPr="0063237D">
              <w:rPr>
                <w:rFonts w:cs="B Nazanin" w:hint="cs"/>
                <w:rtl/>
              </w:rPr>
              <w:t>ی</w:t>
            </w:r>
            <w:r w:rsidRPr="0063237D">
              <w:rPr>
                <w:rFonts w:cs="B Nazanin"/>
                <w:rtl/>
              </w:rPr>
              <w:t xml:space="preserve"> زا</w:t>
            </w:r>
            <w:r w:rsidRPr="0063237D">
              <w:rPr>
                <w:rFonts w:cs="B Nazanin" w:hint="cs"/>
                <w:rtl/>
              </w:rPr>
              <w:t>ی</w:t>
            </w:r>
            <w:r w:rsidRPr="0063237D">
              <w:rPr>
                <w:rFonts w:cs="B Nazanin" w:hint="eastAsia"/>
                <w:rtl/>
              </w:rPr>
              <w:t>مان</w:t>
            </w:r>
            <w:r w:rsidRPr="0063237D">
              <w:rPr>
                <w:rFonts w:cs="B Nazanin" w:hint="cs"/>
                <w:rtl/>
              </w:rPr>
              <w:t xml:space="preserve"> حضوری و آنلاین،</w:t>
            </w:r>
            <w:r w:rsidRPr="0063237D">
              <w:rPr>
                <w:rFonts w:cs="B Nazanin"/>
                <w:rtl/>
              </w:rPr>
              <w:t xml:space="preserve"> </w:t>
            </w:r>
            <w:r w:rsidRPr="0063237D">
              <w:rPr>
                <w:rFonts w:cs="B Nazanin" w:hint="cs"/>
                <w:rtl/>
              </w:rPr>
              <w:t xml:space="preserve">حضور همراه یا همسر در </w:t>
            </w:r>
            <w:r w:rsidRPr="0063237D">
              <w:rPr>
                <w:rFonts w:cs="B Nazanin"/>
                <w:rtl/>
              </w:rPr>
              <w:t>زمان زا</w:t>
            </w:r>
            <w:r w:rsidRPr="0063237D">
              <w:rPr>
                <w:rFonts w:cs="B Nazanin" w:hint="cs"/>
                <w:rtl/>
              </w:rPr>
              <w:t>ی</w:t>
            </w:r>
            <w:r w:rsidRPr="0063237D">
              <w:rPr>
                <w:rFonts w:cs="B Nazanin" w:hint="eastAsia"/>
                <w:rtl/>
              </w:rPr>
              <w:t>مان</w:t>
            </w:r>
            <w:r w:rsidRPr="0063237D">
              <w:rPr>
                <w:rFonts w:cs="B Nazanin" w:hint="cs"/>
                <w:rtl/>
              </w:rPr>
              <w:t xml:space="preserve"> در بیمارستان </w:t>
            </w:r>
            <w:r w:rsidRPr="0063237D">
              <w:rPr>
                <w:rFonts w:cs="B Nazanin" w:hint="eastAsia"/>
                <w:rtl/>
              </w:rPr>
              <w:t>،</w:t>
            </w:r>
            <w:r w:rsidRPr="0063237D">
              <w:rPr>
                <w:rFonts w:cs="B Nazanin"/>
                <w:rtl/>
              </w:rPr>
              <w:t xml:space="preserve"> پخش مولت</w:t>
            </w:r>
            <w:r w:rsidRPr="0063237D">
              <w:rPr>
                <w:rFonts w:cs="B Nazanin" w:hint="cs"/>
                <w:rtl/>
              </w:rPr>
              <w:t>ی</w:t>
            </w:r>
            <w:r w:rsidRPr="0063237D">
              <w:rPr>
                <w:rFonts w:cs="B Nazanin"/>
                <w:rtl/>
              </w:rPr>
              <w:t xml:space="preserve"> مد</w:t>
            </w:r>
            <w:r w:rsidRPr="0063237D">
              <w:rPr>
                <w:rFonts w:cs="B Nazanin" w:hint="cs"/>
                <w:rtl/>
              </w:rPr>
              <w:t>ی</w:t>
            </w:r>
            <w:r w:rsidRPr="0063237D">
              <w:rPr>
                <w:rFonts w:cs="B Nazanin" w:hint="eastAsia"/>
                <w:rtl/>
              </w:rPr>
              <w:t>ا</w:t>
            </w:r>
            <w:r w:rsidRPr="0063237D">
              <w:rPr>
                <w:rFonts w:cs="B Nazanin" w:hint="cs"/>
                <w:rtl/>
              </w:rPr>
              <w:t>ی</w:t>
            </w:r>
            <w:r w:rsidRPr="0063237D">
              <w:rPr>
                <w:rFonts w:cs="B Nazanin"/>
                <w:rtl/>
              </w:rPr>
              <w:t xml:space="preserve"> زا</w:t>
            </w:r>
            <w:r w:rsidRPr="0063237D">
              <w:rPr>
                <w:rFonts w:cs="B Nazanin" w:hint="cs"/>
                <w:rtl/>
              </w:rPr>
              <w:t>ی</w:t>
            </w:r>
            <w:r w:rsidRPr="0063237D">
              <w:rPr>
                <w:rFonts w:cs="B Nazanin" w:hint="eastAsia"/>
                <w:rtl/>
              </w:rPr>
              <w:t>مان</w:t>
            </w:r>
            <w:r w:rsidRPr="0063237D">
              <w:rPr>
                <w:rFonts w:cs="B Nazanin"/>
                <w:rtl/>
              </w:rPr>
              <w:t xml:space="preserve"> طب</w:t>
            </w:r>
            <w:r w:rsidRPr="0063237D">
              <w:rPr>
                <w:rFonts w:cs="B Nazanin" w:hint="cs"/>
                <w:rtl/>
              </w:rPr>
              <w:t>ی</w:t>
            </w:r>
            <w:r w:rsidRPr="0063237D">
              <w:rPr>
                <w:rFonts w:cs="B Nazanin" w:hint="eastAsia"/>
                <w:rtl/>
              </w:rPr>
              <w:t>ع</w:t>
            </w:r>
            <w:r w:rsidRPr="0063237D">
              <w:rPr>
                <w:rFonts w:cs="B Nazanin" w:hint="cs"/>
                <w:rtl/>
              </w:rPr>
              <w:t>ی</w:t>
            </w:r>
            <w:r w:rsidRPr="0063237D">
              <w:rPr>
                <w:rFonts w:cs="B Nazanin"/>
                <w:rtl/>
              </w:rPr>
              <w:t xml:space="preserve"> در نما</w:t>
            </w:r>
            <w:r w:rsidRPr="0063237D">
              <w:rPr>
                <w:rFonts w:cs="B Nazanin" w:hint="cs"/>
                <w:rtl/>
              </w:rPr>
              <w:t>ی</w:t>
            </w:r>
            <w:r w:rsidRPr="0063237D">
              <w:rPr>
                <w:rFonts w:cs="B Nazanin" w:hint="eastAsia"/>
                <w:rtl/>
              </w:rPr>
              <w:t>شگرها</w:t>
            </w:r>
            <w:r w:rsidRPr="0063237D">
              <w:rPr>
                <w:rFonts w:cs="B Nazanin" w:hint="cs"/>
                <w:rtl/>
              </w:rPr>
              <w:t>ی</w:t>
            </w:r>
            <w:r w:rsidRPr="0063237D">
              <w:rPr>
                <w:rFonts w:cs="B Nazanin"/>
                <w:rtl/>
              </w:rPr>
              <w:t xml:space="preserve"> تلو</w:t>
            </w:r>
            <w:r w:rsidRPr="0063237D">
              <w:rPr>
                <w:rFonts w:cs="B Nazanin" w:hint="cs"/>
                <w:rtl/>
              </w:rPr>
              <w:t>ی</w:t>
            </w:r>
            <w:r w:rsidRPr="0063237D">
              <w:rPr>
                <w:rFonts w:cs="B Nazanin" w:hint="eastAsia"/>
                <w:rtl/>
              </w:rPr>
              <w:t>ز</w:t>
            </w:r>
            <w:r w:rsidRPr="0063237D">
              <w:rPr>
                <w:rFonts w:cs="B Nazanin" w:hint="cs"/>
                <w:rtl/>
              </w:rPr>
              <w:t>ی</w:t>
            </w:r>
            <w:r w:rsidRPr="0063237D">
              <w:rPr>
                <w:rFonts w:cs="B Nazanin" w:hint="eastAsia"/>
                <w:rtl/>
              </w:rPr>
              <w:t>ون</w:t>
            </w:r>
          </w:p>
        </w:tc>
      </w:tr>
      <w:tr w:rsidR="00B04029" w:rsidRPr="0034659B" w14:paraId="72D16C0C" w14:textId="77777777" w:rsidTr="000A6C1E">
        <w:trPr>
          <w:trHeight w:val="851"/>
          <w:jc w:val="center"/>
        </w:trPr>
        <w:tc>
          <w:tcPr>
            <w:tcW w:w="4433" w:type="dxa"/>
            <w:vAlign w:val="center"/>
          </w:tcPr>
          <w:p w14:paraId="6CE39A4A" w14:textId="77777777" w:rsidR="00B04029" w:rsidRPr="0063237D" w:rsidRDefault="00B04029" w:rsidP="000A6C1E">
            <w:pPr>
              <w:bidi/>
              <w:jc w:val="center"/>
              <w:rPr>
                <w:rFonts w:cs="B Nazanin"/>
                <w:rtl/>
                <w:lang w:bidi="fa-IR"/>
              </w:rPr>
            </w:pPr>
            <w:r w:rsidRPr="0063237D">
              <w:rPr>
                <w:rFonts w:cs="B Nazanin" w:hint="cs"/>
                <w:rtl/>
                <w:lang w:bidi="fa-IR"/>
              </w:rPr>
              <w:t>عدم تمایل مادران جهت شرکت در کلاس‌های آمادگی زایمان</w:t>
            </w:r>
          </w:p>
        </w:tc>
        <w:tc>
          <w:tcPr>
            <w:tcW w:w="5206" w:type="dxa"/>
            <w:vAlign w:val="center"/>
          </w:tcPr>
          <w:p w14:paraId="72A303B0" w14:textId="77777777" w:rsidR="00B04029" w:rsidRPr="0063237D" w:rsidRDefault="00B04029" w:rsidP="000A6C1E">
            <w:pPr>
              <w:bidi/>
              <w:jc w:val="center"/>
              <w:rPr>
                <w:rFonts w:cs="B Nazanin"/>
              </w:rPr>
            </w:pPr>
            <w:r w:rsidRPr="0063237D">
              <w:rPr>
                <w:rFonts w:cs="B Nazanin" w:hint="cs"/>
                <w:rtl/>
                <w:lang w:bidi="fa-IR"/>
              </w:rPr>
              <w:t>اطلاع رسانی گسترده در مراجعین حضوری و فضاهای مجازی، تغییر نگرش مادران از طریق آموزش‌های گروهی و جمعی در زمان دریافت مراقبت و برگزاری کلاس‌های آنلاین برای مادرانی که امکان مراجعه حضوری ندارند. تجهیز امکانات کلاس‌ها جهت افزایش تمایل مراجعه مادران.</w:t>
            </w:r>
          </w:p>
        </w:tc>
      </w:tr>
      <w:tr w:rsidR="00B04029" w:rsidRPr="0034659B" w14:paraId="222F9B0F" w14:textId="77777777" w:rsidTr="000A6C1E">
        <w:trPr>
          <w:trHeight w:val="851"/>
          <w:jc w:val="center"/>
        </w:trPr>
        <w:tc>
          <w:tcPr>
            <w:tcW w:w="4433" w:type="dxa"/>
            <w:vAlign w:val="center"/>
          </w:tcPr>
          <w:p w14:paraId="672B04F7" w14:textId="77777777" w:rsidR="00B04029" w:rsidRPr="0063237D" w:rsidRDefault="00B04029" w:rsidP="000A6C1E">
            <w:pPr>
              <w:bidi/>
              <w:jc w:val="center"/>
              <w:rPr>
                <w:rFonts w:cs="B Nazanin"/>
                <w:rtl/>
                <w:lang w:bidi="fa-IR"/>
              </w:rPr>
            </w:pPr>
            <w:r w:rsidRPr="0063237D">
              <w:rPr>
                <w:rFonts w:cs="B Nazanin" w:hint="cs"/>
                <w:rtl/>
                <w:lang w:bidi="fa-IR"/>
              </w:rPr>
              <w:t>عدم دسترسی مادران باردار جهت شرکت در کلاس‌های حضوری آمادگی زایمان</w:t>
            </w:r>
          </w:p>
        </w:tc>
        <w:tc>
          <w:tcPr>
            <w:tcW w:w="5206" w:type="dxa"/>
            <w:vAlign w:val="center"/>
          </w:tcPr>
          <w:p w14:paraId="786A5444" w14:textId="77777777" w:rsidR="00B04029" w:rsidRPr="0063237D" w:rsidRDefault="00B04029" w:rsidP="000A6C1E">
            <w:pPr>
              <w:bidi/>
              <w:jc w:val="center"/>
              <w:rPr>
                <w:rFonts w:ascii="Franklin Gothic Book" w:eastAsia="+mn-ea" w:cs="B Nazanin"/>
                <w:kern w:val="24"/>
                <w:rtl/>
                <w:lang w:bidi="fa-IR"/>
              </w:rPr>
            </w:pPr>
            <w:r w:rsidRPr="0063237D">
              <w:rPr>
                <w:rFonts w:ascii="Franklin Gothic Book" w:eastAsia="+mn-ea" w:cs="B Nazanin" w:hint="cs"/>
                <w:kern w:val="24"/>
                <w:rtl/>
                <w:lang w:bidi="fa-IR"/>
              </w:rPr>
              <w:t>تجهیز کلاس‌های آمادگی زایمان جهت ترغیب مادران برای شرکت در کلاس‌ها. افزایش مربی‌های کلاس‌های آنلاین آمادگی زایمان و اطلاع رسانی گسترده جهت آگاهی مادران</w:t>
            </w:r>
          </w:p>
        </w:tc>
      </w:tr>
      <w:tr w:rsidR="00B04029" w:rsidRPr="0034659B" w14:paraId="2C5DC1F6" w14:textId="77777777" w:rsidTr="000A6C1E">
        <w:trPr>
          <w:trHeight w:val="851"/>
          <w:jc w:val="center"/>
        </w:trPr>
        <w:tc>
          <w:tcPr>
            <w:tcW w:w="4433" w:type="dxa"/>
            <w:vAlign w:val="center"/>
          </w:tcPr>
          <w:p w14:paraId="175C46B9" w14:textId="77777777" w:rsidR="00B04029" w:rsidRPr="0063237D" w:rsidRDefault="00B04029" w:rsidP="000A6C1E">
            <w:pPr>
              <w:bidi/>
              <w:jc w:val="center"/>
              <w:rPr>
                <w:rFonts w:cs="B Nazanin"/>
                <w:rtl/>
                <w:lang w:bidi="fa-IR"/>
              </w:rPr>
            </w:pPr>
            <w:r w:rsidRPr="0063237D">
              <w:rPr>
                <w:rFonts w:cs="B Nazanin" w:hint="cs"/>
                <w:rtl/>
                <w:lang w:bidi="fa-IR"/>
              </w:rPr>
              <w:t>عدم تمایل مراقبین سلامت ماما به انجام مراقبت‌های بارداری بدلیل زمان‌بر بودن خدمات و عدم دریافت حق الزحمه متناسب با خدمات بارداری</w:t>
            </w:r>
          </w:p>
        </w:tc>
        <w:tc>
          <w:tcPr>
            <w:tcW w:w="5206" w:type="dxa"/>
            <w:vAlign w:val="center"/>
          </w:tcPr>
          <w:p w14:paraId="4A11EA7E" w14:textId="77777777" w:rsidR="00B04029" w:rsidRPr="0063237D" w:rsidRDefault="00B04029" w:rsidP="000A6C1E">
            <w:pPr>
              <w:bidi/>
              <w:jc w:val="center"/>
              <w:rPr>
                <w:rFonts w:cs="B Nazanin"/>
                <w:rtl/>
                <w:lang w:bidi="fa-IR"/>
              </w:rPr>
            </w:pPr>
            <w:r w:rsidRPr="0063237D">
              <w:rPr>
                <w:rFonts w:cs="B Nazanin" w:hint="cs"/>
                <w:rtl/>
                <w:lang w:bidi="fa-IR"/>
              </w:rPr>
              <w:t>بالا بردن ضرایب خدمتی برای پرداخت در مراقبت‌های مادران باردار جهت پزشکان و مراقبین سلامت ماما بدلیل زمانبر بودن و حساس بودن ارائه خدمات</w:t>
            </w:r>
          </w:p>
        </w:tc>
      </w:tr>
      <w:tr w:rsidR="00B04029" w:rsidRPr="0034659B" w14:paraId="53D5C36D" w14:textId="77777777" w:rsidTr="000A6C1E">
        <w:trPr>
          <w:trHeight w:val="851"/>
          <w:jc w:val="center"/>
        </w:trPr>
        <w:tc>
          <w:tcPr>
            <w:tcW w:w="4433" w:type="dxa"/>
            <w:vAlign w:val="center"/>
          </w:tcPr>
          <w:p w14:paraId="23E6BA35" w14:textId="77777777" w:rsidR="00B04029" w:rsidRPr="0063237D" w:rsidRDefault="00B04029" w:rsidP="000A6C1E">
            <w:pPr>
              <w:bidi/>
              <w:jc w:val="center"/>
              <w:rPr>
                <w:rFonts w:cs="B Nazanin"/>
                <w:rtl/>
                <w:lang w:bidi="fa-IR"/>
              </w:rPr>
            </w:pPr>
            <w:r w:rsidRPr="0063237D">
              <w:rPr>
                <w:rFonts w:cs="B Nazanin" w:hint="cs"/>
                <w:rtl/>
                <w:lang w:bidi="fa-IR"/>
              </w:rPr>
              <w:t>حضور تنها یک ماما در بعضی از پایگاه‌های سلامت</w:t>
            </w:r>
          </w:p>
        </w:tc>
        <w:tc>
          <w:tcPr>
            <w:tcW w:w="5206" w:type="dxa"/>
            <w:vAlign w:val="center"/>
          </w:tcPr>
          <w:p w14:paraId="658253CD" w14:textId="77777777" w:rsidR="00B04029" w:rsidRPr="00514A43" w:rsidRDefault="00B04029" w:rsidP="000A6C1E">
            <w:pPr>
              <w:tabs>
                <w:tab w:val="num" w:pos="720"/>
              </w:tabs>
              <w:bidi/>
              <w:jc w:val="center"/>
              <w:rPr>
                <w:rFonts w:cs="B Nazanin"/>
                <w:rtl/>
                <w:lang w:bidi="fa-IR"/>
              </w:rPr>
            </w:pPr>
            <w:r w:rsidRPr="0063237D">
              <w:rPr>
                <w:rFonts w:cs="B Nazanin" w:hint="cs"/>
                <w:rtl/>
                <w:lang w:bidi="fa-IR"/>
              </w:rPr>
              <w:t>الزام به وجود دو نیروی ماما در پایگاه‌های سلامت تا بتوانند در تمامی ساعات و روزهای هفته در صورت مرخصی یکی از نیروها به ارائه خدمات مادران باردار بپردازند</w:t>
            </w:r>
          </w:p>
        </w:tc>
      </w:tr>
    </w:tbl>
    <w:p w14:paraId="4AB71246" w14:textId="77777777" w:rsidR="00B04029" w:rsidRPr="0034659B" w:rsidRDefault="00B04029" w:rsidP="00B04029">
      <w:pPr>
        <w:rPr>
          <w:rFonts w:ascii="Franklin Gothic Book" w:eastAsia="+mn-ea" w:cs="2  Zar"/>
          <w:sz w:val="24"/>
          <w:szCs w:val="24"/>
          <w:rtl/>
          <w:lang w:bidi="fa-IR"/>
        </w:rPr>
        <w:sectPr w:rsidR="00B04029" w:rsidRPr="0034659B" w:rsidSect="008D37BA">
          <w:pgSz w:w="12240" w:h="15840"/>
          <w:pgMar w:top="1440" w:right="720" w:bottom="1440" w:left="81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C44F3EC" w14:textId="77777777" w:rsidR="00B04029" w:rsidRPr="0034659B" w:rsidRDefault="00B04029" w:rsidP="00B04029">
      <w:pPr>
        <w:bidi/>
        <w:rPr>
          <w:rFonts w:cs="B Nazanin"/>
          <w:b/>
          <w:bCs/>
          <w:sz w:val="28"/>
          <w:szCs w:val="28"/>
          <w:rtl/>
        </w:rPr>
      </w:pPr>
      <w:r w:rsidRPr="0034659B">
        <w:rPr>
          <w:rFonts w:cs="B Nazanin" w:hint="cs"/>
          <w:b/>
          <w:bCs/>
          <w:sz w:val="28"/>
          <w:szCs w:val="28"/>
          <w:rtl/>
        </w:rPr>
        <w:lastRenderedPageBreak/>
        <w:t xml:space="preserve">جدول مداخلات </w:t>
      </w:r>
    </w:p>
    <w:p w14:paraId="2C4EA58A" w14:textId="32F3F238" w:rsidR="00B04029" w:rsidRPr="0034659B" w:rsidRDefault="00B04029" w:rsidP="00B04029">
      <w:pPr>
        <w:bidi/>
        <w:rPr>
          <w:rFonts w:cs="B Nazanin"/>
          <w:b/>
          <w:bCs/>
          <w:sz w:val="28"/>
          <w:szCs w:val="28"/>
          <w:rtl/>
          <w:lang w:bidi="fa-IR"/>
        </w:rPr>
      </w:pPr>
      <w:r w:rsidRPr="0034659B">
        <w:rPr>
          <w:rFonts w:cs="B Nazanin" w:hint="cs"/>
          <w:b/>
          <w:bCs/>
          <w:sz w:val="28"/>
          <w:szCs w:val="28"/>
          <w:rtl/>
        </w:rPr>
        <w:t>شاخص:پوشش مراقبت پیش از بارداری</w:t>
      </w:r>
      <w:r>
        <w:rPr>
          <w:rFonts w:cs="B Nazanin"/>
          <w:b/>
          <w:bCs/>
          <w:sz w:val="28"/>
          <w:szCs w:val="28"/>
        </w:rPr>
        <w:t xml:space="preserve"> </w:t>
      </w:r>
      <w:r>
        <w:rPr>
          <w:rFonts w:cs="B Nazanin" w:hint="cs"/>
          <w:b/>
          <w:bCs/>
          <w:sz w:val="28"/>
          <w:szCs w:val="28"/>
          <w:rtl/>
          <w:lang w:bidi="fa-IR"/>
        </w:rPr>
        <w:t xml:space="preserve"> (از .....</w:t>
      </w:r>
      <w:r w:rsidR="00F81C9C">
        <w:rPr>
          <w:rFonts w:cs="B Nazanin" w:hint="cs"/>
          <w:b/>
          <w:bCs/>
          <w:sz w:val="28"/>
          <w:szCs w:val="28"/>
          <w:rtl/>
          <w:lang w:bidi="fa-IR"/>
        </w:rPr>
        <w:t>*</w:t>
      </w:r>
      <w:r>
        <w:rPr>
          <w:rFonts w:cs="B Nazanin" w:hint="cs"/>
          <w:b/>
          <w:bCs/>
          <w:sz w:val="28"/>
          <w:szCs w:val="28"/>
          <w:rtl/>
          <w:lang w:bidi="fa-IR"/>
        </w:rPr>
        <w:t>. به 40 درصد.)</w:t>
      </w:r>
    </w:p>
    <w:tbl>
      <w:tblPr>
        <w:bidiVisual/>
        <w:tblW w:w="13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2970"/>
        <w:gridCol w:w="2430"/>
        <w:gridCol w:w="1440"/>
        <w:gridCol w:w="1074"/>
        <w:gridCol w:w="1260"/>
        <w:gridCol w:w="1618"/>
        <w:gridCol w:w="2249"/>
      </w:tblGrid>
      <w:tr w:rsidR="00B04029" w:rsidRPr="0034659B" w14:paraId="1C179A7C" w14:textId="77777777" w:rsidTr="000A6C1E">
        <w:trPr>
          <w:cantSplit/>
          <w:jc w:val="center"/>
        </w:trPr>
        <w:tc>
          <w:tcPr>
            <w:tcW w:w="730" w:type="dxa"/>
            <w:vMerge w:val="restart"/>
            <w:shd w:val="clear" w:color="auto" w:fill="A6A6A6" w:themeFill="background1" w:themeFillShade="A6"/>
            <w:vAlign w:val="center"/>
            <w:hideMark/>
          </w:tcPr>
          <w:p w14:paraId="60315BE6" w14:textId="77777777" w:rsidR="00B04029" w:rsidRPr="0034659B" w:rsidRDefault="00B04029" w:rsidP="000A6C1E">
            <w:pPr>
              <w:bidi/>
              <w:spacing w:before="240" w:after="60"/>
              <w:jc w:val="center"/>
              <w:outlineLvl w:val="7"/>
              <w:rPr>
                <w:rFonts w:ascii="Times New Roman" w:eastAsia="Times New Roman" w:hAnsi="Times New Roman" w:cs="B Nazanin"/>
                <w:b/>
                <w:bCs/>
                <w:sz w:val="24"/>
                <w:szCs w:val="24"/>
                <w:rtl/>
                <w:lang w:bidi="fa-IR"/>
              </w:rPr>
            </w:pPr>
            <w:r w:rsidRPr="0034659B">
              <w:rPr>
                <w:rFonts w:ascii="Times New Roman" w:eastAsia="Times New Roman" w:hAnsi="Times New Roman" w:cs="B Nazanin" w:hint="cs"/>
                <w:b/>
                <w:bCs/>
                <w:sz w:val="24"/>
                <w:szCs w:val="24"/>
                <w:rtl/>
                <w:lang w:bidi="fa-IR"/>
              </w:rPr>
              <w:t>رديف</w:t>
            </w:r>
          </w:p>
        </w:tc>
        <w:tc>
          <w:tcPr>
            <w:tcW w:w="2970" w:type="dxa"/>
            <w:vMerge w:val="restart"/>
            <w:shd w:val="clear" w:color="auto" w:fill="A6A6A6" w:themeFill="background1" w:themeFillShade="A6"/>
            <w:vAlign w:val="center"/>
            <w:hideMark/>
          </w:tcPr>
          <w:p w14:paraId="609F6C4E" w14:textId="77777777" w:rsidR="00B04029" w:rsidRPr="0034659B" w:rsidRDefault="00B04029" w:rsidP="000A6C1E">
            <w:pPr>
              <w:bidi/>
              <w:jc w:val="center"/>
              <w:rPr>
                <w:rFonts w:cs="B Nazanin"/>
                <w:b/>
                <w:bCs/>
                <w:sz w:val="24"/>
                <w:szCs w:val="24"/>
              </w:rPr>
            </w:pPr>
            <w:r w:rsidRPr="0034659B">
              <w:rPr>
                <w:rFonts w:cs="B Nazanin" w:hint="cs"/>
                <w:b/>
                <w:bCs/>
                <w:sz w:val="24"/>
                <w:szCs w:val="24"/>
                <w:rtl/>
              </w:rPr>
              <w:t>عنوان فعاليت</w:t>
            </w:r>
          </w:p>
        </w:tc>
        <w:tc>
          <w:tcPr>
            <w:tcW w:w="2430" w:type="dxa"/>
            <w:vMerge w:val="restart"/>
            <w:shd w:val="clear" w:color="auto" w:fill="A6A6A6" w:themeFill="background1" w:themeFillShade="A6"/>
            <w:vAlign w:val="center"/>
            <w:hideMark/>
          </w:tcPr>
          <w:p w14:paraId="5F0ADFCD" w14:textId="77777777" w:rsidR="00B04029" w:rsidRPr="0034659B" w:rsidRDefault="00B04029" w:rsidP="000A6C1E">
            <w:pPr>
              <w:bidi/>
              <w:jc w:val="center"/>
              <w:rPr>
                <w:rFonts w:cs="B Nazanin"/>
                <w:b/>
                <w:bCs/>
                <w:sz w:val="24"/>
                <w:szCs w:val="24"/>
              </w:rPr>
            </w:pPr>
            <w:r w:rsidRPr="0034659B">
              <w:rPr>
                <w:rFonts w:cs="B Nazanin" w:hint="cs"/>
                <w:b/>
                <w:bCs/>
                <w:sz w:val="24"/>
                <w:szCs w:val="24"/>
                <w:rtl/>
              </w:rPr>
              <w:t>مسئول اجرا</w:t>
            </w:r>
          </w:p>
        </w:tc>
        <w:tc>
          <w:tcPr>
            <w:tcW w:w="1440" w:type="dxa"/>
            <w:vMerge w:val="restart"/>
            <w:shd w:val="clear" w:color="auto" w:fill="A6A6A6" w:themeFill="background1" w:themeFillShade="A6"/>
            <w:vAlign w:val="center"/>
            <w:hideMark/>
          </w:tcPr>
          <w:p w14:paraId="3F3891CA" w14:textId="77777777" w:rsidR="00B04029" w:rsidRPr="0034659B" w:rsidRDefault="00B04029" w:rsidP="000A6C1E">
            <w:pPr>
              <w:bidi/>
              <w:jc w:val="center"/>
              <w:rPr>
                <w:rFonts w:cs="B Nazanin"/>
                <w:b/>
                <w:bCs/>
                <w:sz w:val="24"/>
                <w:szCs w:val="24"/>
              </w:rPr>
            </w:pPr>
            <w:r w:rsidRPr="0034659B">
              <w:rPr>
                <w:rFonts w:cs="B Nazanin" w:hint="cs"/>
                <w:b/>
                <w:bCs/>
                <w:sz w:val="24"/>
                <w:szCs w:val="24"/>
                <w:rtl/>
              </w:rPr>
              <w:t>گروه هدف</w:t>
            </w:r>
          </w:p>
        </w:tc>
        <w:tc>
          <w:tcPr>
            <w:tcW w:w="2334" w:type="dxa"/>
            <w:gridSpan w:val="2"/>
            <w:shd w:val="clear" w:color="auto" w:fill="A6A6A6" w:themeFill="background1" w:themeFillShade="A6"/>
            <w:vAlign w:val="center"/>
            <w:hideMark/>
          </w:tcPr>
          <w:p w14:paraId="783DD5CF" w14:textId="77777777" w:rsidR="00B04029" w:rsidRPr="0034659B" w:rsidRDefault="00B04029" w:rsidP="000A6C1E">
            <w:pPr>
              <w:bidi/>
              <w:spacing w:before="240" w:after="60"/>
              <w:jc w:val="center"/>
              <w:outlineLvl w:val="7"/>
              <w:rPr>
                <w:rFonts w:ascii="Times New Roman" w:eastAsia="Times New Roman" w:hAnsi="Times New Roman" w:cs="B Nazanin"/>
                <w:b/>
                <w:bCs/>
                <w:sz w:val="24"/>
                <w:szCs w:val="24"/>
                <w:rtl/>
                <w:lang w:bidi="fa-IR"/>
              </w:rPr>
            </w:pPr>
            <w:r w:rsidRPr="0034659B">
              <w:rPr>
                <w:rFonts w:ascii="Times New Roman" w:eastAsia="Times New Roman" w:hAnsi="Times New Roman" w:cs="B Nazanin" w:hint="cs"/>
                <w:b/>
                <w:bCs/>
                <w:sz w:val="24"/>
                <w:szCs w:val="24"/>
                <w:rtl/>
                <w:lang w:bidi="fa-IR"/>
              </w:rPr>
              <w:t>زمان اجرا</w:t>
            </w:r>
          </w:p>
        </w:tc>
        <w:tc>
          <w:tcPr>
            <w:tcW w:w="1618" w:type="dxa"/>
            <w:vMerge w:val="restart"/>
            <w:shd w:val="clear" w:color="auto" w:fill="A6A6A6" w:themeFill="background1" w:themeFillShade="A6"/>
            <w:vAlign w:val="center"/>
            <w:hideMark/>
          </w:tcPr>
          <w:p w14:paraId="774067D2" w14:textId="77777777" w:rsidR="00B04029" w:rsidRPr="0034659B" w:rsidRDefault="00B04029" w:rsidP="000A6C1E">
            <w:pPr>
              <w:bidi/>
              <w:spacing w:before="240" w:after="60"/>
              <w:jc w:val="center"/>
              <w:outlineLvl w:val="7"/>
              <w:rPr>
                <w:rFonts w:ascii="Times New Roman" w:eastAsia="Times New Roman" w:hAnsi="Times New Roman" w:cs="B Nazanin"/>
                <w:b/>
                <w:bCs/>
                <w:sz w:val="24"/>
                <w:szCs w:val="24"/>
                <w:lang w:bidi="fa-IR"/>
              </w:rPr>
            </w:pPr>
            <w:r w:rsidRPr="0034659B">
              <w:rPr>
                <w:rFonts w:ascii="Times New Roman" w:eastAsia="Times New Roman" w:hAnsi="Times New Roman" w:cs="B Nazanin" w:hint="cs"/>
                <w:b/>
                <w:bCs/>
                <w:sz w:val="24"/>
                <w:szCs w:val="24"/>
                <w:rtl/>
                <w:lang w:bidi="fa-IR"/>
              </w:rPr>
              <w:t>مکان اجرا</w:t>
            </w:r>
          </w:p>
        </w:tc>
        <w:tc>
          <w:tcPr>
            <w:tcW w:w="2249" w:type="dxa"/>
            <w:vMerge w:val="restart"/>
            <w:shd w:val="clear" w:color="auto" w:fill="A6A6A6" w:themeFill="background1" w:themeFillShade="A6"/>
            <w:vAlign w:val="center"/>
            <w:hideMark/>
          </w:tcPr>
          <w:p w14:paraId="7CDBECC7" w14:textId="77777777" w:rsidR="00B04029" w:rsidRPr="0034659B" w:rsidRDefault="00B04029" w:rsidP="000A6C1E">
            <w:pPr>
              <w:bidi/>
              <w:jc w:val="center"/>
              <w:rPr>
                <w:rFonts w:cs="B Nazanin"/>
                <w:b/>
                <w:bCs/>
                <w:sz w:val="24"/>
                <w:szCs w:val="24"/>
                <w:rtl/>
              </w:rPr>
            </w:pPr>
            <w:r w:rsidRPr="0034659B">
              <w:rPr>
                <w:rFonts w:cs="B Nazanin" w:hint="cs"/>
                <w:b/>
                <w:bCs/>
                <w:sz w:val="24"/>
                <w:szCs w:val="24"/>
                <w:rtl/>
              </w:rPr>
              <w:t>نتایج</w:t>
            </w:r>
          </w:p>
        </w:tc>
      </w:tr>
      <w:tr w:rsidR="00B04029" w:rsidRPr="0034659B" w14:paraId="224D94E7" w14:textId="77777777" w:rsidTr="000A6C1E">
        <w:trPr>
          <w:cantSplit/>
          <w:trHeight w:val="213"/>
          <w:jc w:val="center"/>
        </w:trPr>
        <w:tc>
          <w:tcPr>
            <w:tcW w:w="730" w:type="dxa"/>
            <w:vMerge/>
            <w:vAlign w:val="center"/>
            <w:hideMark/>
          </w:tcPr>
          <w:p w14:paraId="508E5B31" w14:textId="77777777" w:rsidR="00B04029" w:rsidRPr="0034659B" w:rsidRDefault="00B04029" w:rsidP="000A6C1E">
            <w:pPr>
              <w:bidi/>
              <w:spacing w:after="0"/>
              <w:jc w:val="center"/>
              <w:rPr>
                <w:rFonts w:ascii="Times New Roman" w:eastAsia="Times New Roman" w:hAnsi="Times New Roman" w:cs="B Nazanin"/>
                <w:b/>
                <w:bCs/>
                <w:sz w:val="24"/>
                <w:szCs w:val="24"/>
                <w:lang w:bidi="fa-IR"/>
              </w:rPr>
            </w:pPr>
          </w:p>
        </w:tc>
        <w:tc>
          <w:tcPr>
            <w:tcW w:w="2970" w:type="dxa"/>
            <w:vMerge/>
            <w:vAlign w:val="center"/>
            <w:hideMark/>
          </w:tcPr>
          <w:p w14:paraId="004D3FF8" w14:textId="77777777" w:rsidR="00B04029" w:rsidRPr="0034659B" w:rsidRDefault="00B04029" w:rsidP="000A6C1E">
            <w:pPr>
              <w:bidi/>
              <w:spacing w:after="0"/>
              <w:jc w:val="center"/>
              <w:rPr>
                <w:rFonts w:ascii="Calibri" w:eastAsia="Calibri" w:hAnsi="Calibri" w:cs="B Nazanin"/>
                <w:b/>
                <w:bCs/>
                <w:sz w:val="24"/>
                <w:szCs w:val="24"/>
                <w:lang w:bidi="fa-IR"/>
              </w:rPr>
            </w:pPr>
          </w:p>
        </w:tc>
        <w:tc>
          <w:tcPr>
            <w:tcW w:w="2430" w:type="dxa"/>
            <w:vMerge/>
            <w:vAlign w:val="center"/>
            <w:hideMark/>
          </w:tcPr>
          <w:p w14:paraId="2E9BC66A" w14:textId="77777777" w:rsidR="00B04029" w:rsidRPr="0034659B" w:rsidRDefault="00B04029" w:rsidP="000A6C1E">
            <w:pPr>
              <w:bidi/>
              <w:spacing w:after="0"/>
              <w:jc w:val="center"/>
              <w:rPr>
                <w:rFonts w:ascii="Calibri" w:eastAsia="Calibri" w:hAnsi="Calibri" w:cs="B Nazanin"/>
                <w:b/>
                <w:bCs/>
                <w:sz w:val="24"/>
                <w:szCs w:val="24"/>
                <w:lang w:bidi="fa-IR"/>
              </w:rPr>
            </w:pPr>
          </w:p>
        </w:tc>
        <w:tc>
          <w:tcPr>
            <w:tcW w:w="1440" w:type="dxa"/>
            <w:vMerge/>
            <w:vAlign w:val="center"/>
            <w:hideMark/>
          </w:tcPr>
          <w:p w14:paraId="2917A8A0" w14:textId="77777777" w:rsidR="00B04029" w:rsidRPr="0034659B" w:rsidRDefault="00B04029" w:rsidP="000A6C1E">
            <w:pPr>
              <w:bidi/>
              <w:spacing w:after="0"/>
              <w:jc w:val="center"/>
              <w:rPr>
                <w:rFonts w:ascii="Calibri" w:eastAsia="Calibri" w:hAnsi="Calibri" w:cs="B Nazanin"/>
                <w:b/>
                <w:bCs/>
                <w:sz w:val="24"/>
                <w:szCs w:val="24"/>
                <w:lang w:bidi="fa-IR"/>
              </w:rPr>
            </w:pPr>
          </w:p>
        </w:tc>
        <w:tc>
          <w:tcPr>
            <w:tcW w:w="1074" w:type="dxa"/>
            <w:shd w:val="clear" w:color="auto" w:fill="A6A6A6" w:themeFill="background1" w:themeFillShade="A6"/>
            <w:vAlign w:val="center"/>
            <w:hideMark/>
          </w:tcPr>
          <w:p w14:paraId="0BACDB5E" w14:textId="77777777" w:rsidR="00B04029" w:rsidRPr="0034659B" w:rsidRDefault="00B04029" w:rsidP="000A6C1E">
            <w:pPr>
              <w:bidi/>
              <w:spacing w:before="240" w:after="60"/>
              <w:jc w:val="center"/>
              <w:outlineLvl w:val="7"/>
              <w:rPr>
                <w:rFonts w:ascii="Times New Roman" w:eastAsia="Times New Roman" w:hAnsi="Times New Roman" w:cs="B Nazanin"/>
                <w:b/>
                <w:bCs/>
                <w:sz w:val="24"/>
                <w:szCs w:val="24"/>
                <w:lang w:bidi="fa-IR"/>
              </w:rPr>
            </w:pPr>
            <w:r w:rsidRPr="0034659B">
              <w:rPr>
                <w:rFonts w:ascii="Times New Roman" w:eastAsia="Times New Roman" w:hAnsi="Times New Roman" w:cs="B Nazanin" w:hint="cs"/>
                <w:b/>
                <w:bCs/>
                <w:sz w:val="24"/>
                <w:szCs w:val="24"/>
                <w:rtl/>
                <w:lang w:bidi="fa-IR"/>
              </w:rPr>
              <w:t>شروع</w:t>
            </w:r>
          </w:p>
        </w:tc>
        <w:tc>
          <w:tcPr>
            <w:tcW w:w="1260" w:type="dxa"/>
            <w:shd w:val="clear" w:color="auto" w:fill="A6A6A6" w:themeFill="background1" w:themeFillShade="A6"/>
            <w:vAlign w:val="center"/>
            <w:hideMark/>
          </w:tcPr>
          <w:p w14:paraId="01686571" w14:textId="77777777" w:rsidR="00B04029" w:rsidRPr="0034659B" w:rsidRDefault="00B04029" w:rsidP="000A6C1E">
            <w:pPr>
              <w:bidi/>
              <w:spacing w:before="240" w:after="60"/>
              <w:jc w:val="center"/>
              <w:outlineLvl w:val="7"/>
              <w:rPr>
                <w:rFonts w:ascii="Times New Roman" w:eastAsia="Times New Roman" w:hAnsi="Times New Roman" w:cs="B Nazanin"/>
                <w:b/>
                <w:bCs/>
                <w:sz w:val="24"/>
                <w:szCs w:val="24"/>
                <w:lang w:bidi="fa-IR"/>
              </w:rPr>
            </w:pPr>
            <w:r w:rsidRPr="0034659B">
              <w:rPr>
                <w:rFonts w:ascii="Times New Roman" w:eastAsia="Times New Roman" w:hAnsi="Times New Roman" w:cs="B Nazanin" w:hint="cs"/>
                <w:b/>
                <w:bCs/>
                <w:sz w:val="24"/>
                <w:szCs w:val="24"/>
                <w:rtl/>
                <w:lang w:bidi="fa-IR"/>
              </w:rPr>
              <w:t>خاتمه</w:t>
            </w:r>
          </w:p>
        </w:tc>
        <w:tc>
          <w:tcPr>
            <w:tcW w:w="1618" w:type="dxa"/>
            <w:vMerge/>
            <w:vAlign w:val="center"/>
            <w:hideMark/>
          </w:tcPr>
          <w:p w14:paraId="1D084DAF" w14:textId="77777777" w:rsidR="00B04029" w:rsidRPr="0034659B" w:rsidRDefault="00B04029" w:rsidP="000A6C1E">
            <w:pPr>
              <w:bidi/>
              <w:spacing w:before="240" w:after="60"/>
              <w:jc w:val="center"/>
              <w:outlineLvl w:val="7"/>
              <w:rPr>
                <w:rFonts w:ascii="Times New Roman" w:eastAsia="Times New Roman" w:hAnsi="Times New Roman" w:cs="B Nazanin"/>
                <w:b/>
                <w:bCs/>
                <w:sz w:val="24"/>
                <w:szCs w:val="24"/>
                <w:lang w:bidi="fa-IR"/>
              </w:rPr>
            </w:pPr>
          </w:p>
        </w:tc>
        <w:tc>
          <w:tcPr>
            <w:tcW w:w="2249" w:type="dxa"/>
            <w:vMerge/>
            <w:vAlign w:val="center"/>
            <w:hideMark/>
          </w:tcPr>
          <w:p w14:paraId="6298FDCD" w14:textId="77777777" w:rsidR="00B04029" w:rsidRPr="0034659B" w:rsidRDefault="00B04029" w:rsidP="000A6C1E">
            <w:pPr>
              <w:bidi/>
              <w:spacing w:after="0"/>
              <w:jc w:val="center"/>
              <w:rPr>
                <w:rFonts w:ascii="Calibri" w:eastAsia="Calibri" w:hAnsi="Calibri" w:cs="B Nazanin"/>
                <w:b/>
                <w:bCs/>
                <w:sz w:val="24"/>
                <w:szCs w:val="24"/>
                <w:lang w:bidi="fa-IR"/>
              </w:rPr>
            </w:pPr>
          </w:p>
        </w:tc>
      </w:tr>
      <w:tr w:rsidR="00B04029" w:rsidRPr="0034659B" w14:paraId="1A678210" w14:textId="77777777" w:rsidTr="000A6C1E">
        <w:trPr>
          <w:cantSplit/>
          <w:trHeight w:val="498"/>
          <w:jc w:val="center"/>
        </w:trPr>
        <w:tc>
          <w:tcPr>
            <w:tcW w:w="730" w:type="dxa"/>
            <w:vAlign w:val="center"/>
          </w:tcPr>
          <w:p w14:paraId="1556219C" w14:textId="77777777" w:rsidR="00B04029" w:rsidRPr="0063237D" w:rsidRDefault="00B04029" w:rsidP="000A6C1E">
            <w:pPr>
              <w:bidi/>
              <w:jc w:val="center"/>
              <w:rPr>
                <w:rFonts w:eastAsia="Times New Roman" w:cs="B Nazanin"/>
              </w:rPr>
            </w:pPr>
            <w:r w:rsidRPr="0063237D">
              <w:rPr>
                <w:rFonts w:eastAsia="Times New Roman" w:cs="B Nazanin" w:hint="cs"/>
                <w:rtl/>
              </w:rPr>
              <w:t>1</w:t>
            </w:r>
          </w:p>
        </w:tc>
        <w:tc>
          <w:tcPr>
            <w:tcW w:w="2970" w:type="dxa"/>
            <w:vAlign w:val="center"/>
          </w:tcPr>
          <w:p w14:paraId="24542049" w14:textId="77777777" w:rsidR="00B04029" w:rsidRPr="0063237D" w:rsidRDefault="00B04029" w:rsidP="000A6C1E">
            <w:pPr>
              <w:bidi/>
              <w:jc w:val="center"/>
              <w:rPr>
                <w:rFonts w:cs="B Nazanin"/>
              </w:rPr>
            </w:pPr>
            <w:r w:rsidRPr="0063237D">
              <w:rPr>
                <w:rFonts w:cs="B Nazanin"/>
                <w:rtl/>
              </w:rPr>
              <w:t>برگزار</w:t>
            </w:r>
            <w:r w:rsidRPr="0063237D">
              <w:rPr>
                <w:rFonts w:cs="B Nazanin" w:hint="cs"/>
                <w:rtl/>
              </w:rPr>
              <w:t>ی</w:t>
            </w:r>
            <w:r w:rsidRPr="0063237D">
              <w:rPr>
                <w:rFonts w:cs="B Nazanin"/>
                <w:rtl/>
              </w:rPr>
              <w:t xml:space="preserve"> جلسه آموزش</w:t>
            </w:r>
            <w:r w:rsidRPr="0063237D">
              <w:rPr>
                <w:rFonts w:cs="B Nazanin" w:hint="cs"/>
                <w:rtl/>
              </w:rPr>
              <w:t>ی</w:t>
            </w:r>
            <w:r w:rsidRPr="0063237D">
              <w:rPr>
                <w:rFonts w:cs="B Nazanin"/>
                <w:rtl/>
              </w:rPr>
              <w:t xml:space="preserve"> و هماهنگ</w:t>
            </w:r>
            <w:r w:rsidRPr="0063237D">
              <w:rPr>
                <w:rFonts w:cs="B Nazanin" w:hint="cs"/>
                <w:rtl/>
              </w:rPr>
              <w:t>ی</w:t>
            </w:r>
            <w:r w:rsidRPr="0063237D">
              <w:rPr>
                <w:rFonts w:cs="B Nazanin"/>
                <w:rtl/>
              </w:rPr>
              <w:t xml:space="preserve"> جهت مراقب</w:t>
            </w:r>
            <w:r w:rsidRPr="0063237D">
              <w:rPr>
                <w:rFonts w:cs="B Nazanin" w:hint="cs"/>
                <w:rtl/>
              </w:rPr>
              <w:t>ی</w:t>
            </w:r>
            <w:r w:rsidRPr="0063237D">
              <w:rPr>
                <w:rFonts w:cs="B Nazanin" w:hint="eastAsia"/>
                <w:rtl/>
              </w:rPr>
              <w:t>ن</w:t>
            </w:r>
            <w:r w:rsidRPr="0063237D">
              <w:rPr>
                <w:rFonts w:cs="B Nazanin"/>
                <w:rtl/>
              </w:rPr>
              <w:t xml:space="preserve"> سلامت مراکز و پا</w:t>
            </w:r>
            <w:r w:rsidRPr="0063237D">
              <w:rPr>
                <w:rFonts w:cs="B Nazanin" w:hint="cs"/>
                <w:rtl/>
              </w:rPr>
              <w:t>ی</w:t>
            </w:r>
            <w:r w:rsidRPr="0063237D">
              <w:rPr>
                <w:rFonts w:cs="B Nazanin" w:hint="eastAsia"/>
                <w:rtl/>
              </w:rPr>
              <w:t>گاه</w:t>
            </w:r>
            <w:r w:rsidRPr="0063237D">
              <w:rPr>
                <w:rFonts w:cs="B Nazanin" w:hint="eastAsia"/>
              </w:rPr>
              <w:t>‌</w:t>
            </w:r>
            <w:r w:rsidRPr="0063237D">
              <w:rPr>
                <w:rFonts w:cs="B Nazanin" w:hint="eastAsia"/>
                <w:rtl/>
              </w:rPr>
              <w:t>ها</w:t>
            </w:r>
            <w:r w:rsidRPr="0063237D">
              <w:rPr>
                <w:rFonts w:cs="B Nazanin"/>
                <w:rtl/>
              </w:rPr>
              <w:t xml:space="preserve"> و ب</w:t>
            </w:r>
            <w:r w:rsidRPr="0063237D">
              <w:rPr>
                <w:rFonts w:cs="B Nazanin" w:hint="cs"/>
                <w:rtl/>
              </w:rPr>
              <w:t>ی</w:t>
            </w:r>
            <w:r w:rsidRPr="0063237D">
              <w:rPr>
                <w:rFonts w:cs="B Nazanin" w:hint="eastAsia"/>
                <w:rtl/>
              </w:rPr>
              <w:t>ان</w:t>
            </w:r>
            <w:r w:rsidRPr="0063237D">
              <w:rPr>
                <w:rFonts w:cs="B Nazanin"/>
                <w:rtl/>
              </w:rPr>
              <w:t xml:space="preserve"> شاخص</w:t>
            </w:r>
            <w:r w:rsidRPr="0063237D">
              <w:rPr>
                <w:rFonts w:cs="B Nazanin" w:hint="cs"/>
                <w:rtl/>
              </w:rPr>
              <w:t>‌</w:t>
            </w:r>
            <w:r w:rsidRPr="0063237D">
              <w:rPr>
                <w:rFonts w:cs="B Nazanin"/>
                <w:rtl/>
              </w:rPr>
              <w:t>ها</w:t>
            </w:r>
            <w:r w:rsidRPr="0063237D">
              <w:rPr>
                <w:rFonts w:cs="B Nazanin" w:hint="cs"/>
                <w:rtl/>
              </w:rPr>
              <w:t>ی</w:t>
            </w:r>
            <w:r w:rsidRPr="0063237D">
              <w:rPr>
                <w:rFonts w:cs="B Nazanin"/>
                <w:rtl/>
              </w:rPr>
              <w:t xml:space="preserve"> برنامه مادران</w:t>
            </w:r>
          </w:p>
        </w:tc>
        <w:tc>
          <w:tcPr>
            <w:tcW w:w="2430" w:type="dxa"/>
            <w:vAlign w:val="center"/>
          </w:tcPr>
          <w:p w14:paraId="4A67565A" w14:textId="77777777" w:rsidR="00B04029" w:rsidRPr="0063237D" w:rsidRDefault="00B04029" w:rsidP="000A6C1E">
            <w:pPr>
              <w:bidi/>
              <w:jc w:val="center"/>
              <w:rPr>
                <w:rFonts w:eastAsia="Times New Roman" w:cs="B Nazanin"/>
                <w:rtl/>
              </w:rPr>
            </w:pPr>
            <w:r w:rsidRPr="0063237D">
              <w:rPr>
                <w:rFonts w:eastAsia="Times New Roman" w:cs="B Nazanin" w:hint="cs"/>
                <w:rtl/>
              </w:rPr>
              <w:t>کارشناس برنامه مادران</w:t>
            </w:r>
          </w:p>
        </w:tc>
        <w:tc>
          <w:tcPr>
            <w:tcW w:w="1440" w:type="dxa"/>
            <w:vAlign w:val="center"/>
          </w:tcPr>
          <w:p w14:paraId="79689F9F" w14:textId="77777777" w:rsidR="00B04029" w:rsidRPr="0063237D" w:rsidRDefault="00B04029" w:rsidP="000A6C1E">
            <w:pPr>
              <w:bidi/>
              <w:jc w:val="center"/>
              <w:rPr>
                <w:rFonts w:eastAsia="Times New Roman" w:cs="B Nazanin"/>
              </w:rPr>
            </w:pPr>
            <w:r w:rsidRPr="0063237D">
              <w:rPr>
                <w:rFonts w:eastAsia="Times New Roman" w:cs="B Nazanin" w:hint="cs"/>
                <w:rtl/>
              </w:rPr>
              <w:t xml:space="preserve">ماما </w:t>
            </w:r>
            <w:r w:rsidRPr="0063237D">
              <w:rPr>
                <w:rFonts w:ascii="Times New Roman" w:eastAsia="Times New Roman" w:hAnsi="Times New Roman" w:cs="Times New Roman" w:hint="cs"/>
                <w:rtl/>
              </w:rPr>
              <w:t>–</w:t>
            </w:r>
            <w:r w:rsidRPr="0063237D">
              <w:rPr>
                <w:rFonts w:eastAsia="Times New Roman" w:cs="B Nazanin" w:hint="cs"/>
                <w:rtl/>
              </w:rPr>
              <w:t>مراقب سلامت</w:t>
            </w:r>
          </w:p>
        </w:tc>
        <w:tc>
          <w:tcPr>
            <w:tcW w:w="1074" w:type="dxa"/>
            <w:vAlign w:val="center"/>
          </w:tcPr>
          <w:p w14:paraId="3DC08A4D"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25/3/1405</w:t>
            </w:r>
          </w:p>
          <w:p w14:paraId="1E868969"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30/6/1405</w:t>
            </w:r>
          </w:p>
          <w:p w14:paraId="2A524807"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30/9/1405</w:t>
            </w:r>
          </w:p>
          <w:p w14:paraId="31A207F0" w14:textId="77777777" w:rsidR="00B04029" w:rsidRPr="0063237D" w:rsidRDefault="00B04029" w:rsidP="000A6C1E">
            <w:pPr>
              <w:bidi/>
              <w:jc w:val="center"/>
              <w:rPr>
                <w:rFonts w:eastAsia="Times New Roman" w:cs="B Nazanin"/>
              </w:rPr>
            </w:pPr>
            <w:r w:rsidRPr="00381117">
              <w:rPr>
                <w:rFonts w:ascii="Century Gothic" w:eastAsia="Times New Roman" w:hAnsi="Century Gothic" w:cs="B Nazanin" w:hint="cs"/>
                <w:sz w:val="20"/>
                <w:szCs w:val="20"/>
                <w:rtl/>
                <w:lang w:bidi="fa-IR"/>
              </w:rPr>
              <w:t>28/11/1405</w:t>
            </w:r>
          </w:p>
        </w:tc>
        <w:tc>
          <w:tcPr>
            <w:tcW w:w="1260" w:type="dxa"/>
            <w:vAlign w:val="center"/>
          </w:tcPr>
          <w:p w14:paraId="30176266"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25/3/1405</w:t>
            </w:r>
          </w:p>
          <w:p w14:paraId="0C269F3A"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30/6/1405</w:t>
            </w:r>
          </w:p>
          <w:p w14:paraId="40B72214"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30/9/1405</w:t>
            </w:r>
          </w:p>
          <w:p w14:paraId="4CA320F9" w14:textId="77777777" w:rsidR="00B04029" w:rsidRPr="0063237D" w:rsidRDefault="00B04029" w:rsidP="000A6C1E">
            <w:pPr>
              <w:bidi/>
              <w:jc w:val="center"/>
              <w:rPr>
                <w:rFonts w:eastAsia="Times New Roman" w:cs="B Nazanin"/>
              </w:rPr>
            </w:pPr>
            <w:r w:rsidRPr="00381117">
              <w:rPr>
                <w:rFonts w:ascii="Century Gothic" w:eastAsia="Times New Roman" w:hAnsi="Century Gothic" w:cs="B Nazanin" w:hint="cs"/>
                <w:sz w:val="20"/>
                <w:szCs w:val="20"/>
                <w:rtl/>
                <w:lang w:bidi="fa-IR"/>
              </w:rPr>
              <w:t>28/11/1405</w:t>
            </w:r>
          </w:p>
        </w:tc>
        <w:tc>
          <w:tcPr>
            <w:tcW w:w="1618" w:type="dxa"/>
            <w:vAlign w:val="center"/>
          </w:tcPr>
          <w:p w14:paraId="2934C3C7" w14:textId="77777777" w:rsidR="00B04029" w:rsidRPr="0063237D" w:rsidRDefault="00B04029" w:rsidP="000A6C1E">
            <w:pPr>
              <w:bidi/>
              <w:jc w:val="center"/>
              <w:rPr>
                <w:rFonts w:eastAsia="Times New Roman" w:cs="B Nazanin"/>
              </w:rPr>
            </w:pPr>
            <w:r w:rsidRPr="0063237D">
              <w:rPr>
                <w:rFonts w:eastAsia="Times New Roman" w:cs="B Nazanin" w:hint="cs"/>
                <w:rtl/>
              </w:rPr>
              <w:t>واحد بهداشت خانواده</w:t>
            </w:r>
          </w:p>
        </w:tc>
        <w:tc>
          <w:tcPr>
            <w:tcW w:w="2249" w:type="dxa"/>
            <w:vAlign w:val="center"/>
          </w:tcPr>
          <w:p w14:paraId="68478288" w14:textId="77777777" w:rsidR="00B04029" w:rsidRPr="009F3BB2" w:rsidRDefault="00B04029" w:rsidP="000A6C1E">
            <w:pPr>
              <w:bidi/>
              <w:jc w:val="center"/>
              <w:rPr>
                <w:rFonts w:eastAsia="Times New Roman" w:cs="B Nazanin"/>
                <w:color w:val="FF0000"/>
              </w:rPr>
            </w:pPr>
          </w:p>
        </w:tc>
      </w:tr>
      <w:tr w:rsidR="00B04029" w:rsidRPr="0034659B" w14:paraId="049490AD" w14:textId="77777777" w:rsidTr="00B25F0F">
        <w:trPr>
          <w:cantSplit/>
          <w:trHeight w:val="917"/>
          <w:jc w:val="center"/>
        </w:trPr>
        <w:tc>
          <w:tcPr>
            <w:tcW w:w="730" w:type="dxa"/>
            <w:vAlign w:val="center"/>
          </w:tcPr>
          <w:p w14:paraId="0FF54D72" w14:textId="77777777" w:rsidR="00B04029" w:rsidRPr="0063237D" w:rsidRDefault="00B04029" w:rsidP="000A6C1E">
            <w:pPr>
              <w:bidi/>
              <w:jc w:val="center"/>
              <w:rPr>
                <w:rFonts w:eastAsia="Times New Roman" w:cs="B Nazanin"/>
              </w:rPr>
            </w:pPr>
            <w:r w:rsidRPr="0063237D">
              <w:rPr>
                <w:rFonts w:eastAsia="Times New Roman" w:cs="B Nazanin" w:hint="cs"/>
                <w:rtl/>
              </w:rPr>
              <w:t>2</w:t>
            </w:r>
          </w:p>
        </w:tc>
        <w:tc>
          <w:tcPr>
            <w:tcW w:w="2970" w:type="dxa"/>
            <w:vAlign w:val="center"/>
          </w:tcPr>
          <w:p w14:paraId="50A8D9A4" w14:textId="77777777" w:rsidR="00B04029" w:rsidRPr="0063237D" w:rsidRDefault="00B04029" w:rsidP="000A6C1E">
            <w:pPr>
              <w:bidi/>
              <w:jc w:val="center"/>
              <w:rPr>
                <w:rFonts w:cs="B Nazanin"/>
              </w:rPr>
            </w:pPr>
            <w:r w:rsidRPr="0063237D">
              <w:rPr>
                <w:rFonts w:cs="B Nazanin" w:hint="eastAsia"/>
                <w:rtl/>
              </w:rPr>
              <w:t>ارسال</w:t>
            </w:r>
            <w:r w:rsidRPr="0063237D">
              <w:rPr>
                <w:rFonts w:cs="B Nazanin"/>
                <w:rtl/>
              </w:rPr>
              <w:t xml:space="preserve"> پا</w:t>
            </w:r>
            <w:r w:rsidRPr="0063237D">
              <w:rPr>
                <w:rFonts w:cs="B Nazanin" w:hint="cs"/>
                <w:rtl/>
              </w:rPr>
              <w:t>ی</w:t>
            </w:r>
            <w:r w:rsidRPr="0063237D">
              <w:rPr>
                <w:rFonts w:cs="B Nazanin" w:hint="eastAsia"/>
                <w:rtl/>
              </w:rPr>
              <w:t>ش</w:t>
            </w:r>
            <w:r w:rsidRPr="0063237D">
              <w:rPr>
                <w:rFonts w:cs="B Nazanin"/>
                <w:rtl/>
              </w:rPr>
              <w:t xml:space="preserve"> مجاز</w:t>
            </w:r>
            <w:r w:rsidRPr="0063237D">
              <w:rPr>
                <w:rFonts w:cs="B Nazanin" w:hint="cs"/>
                <w:rtl/>
              </w:rPr>
              <w:t>ی</w:t>
            </w:r>
            <w:r w:rsidRPr="0063237D">
              <w:rPr>
                <w:rFonts w:cs="B Nazanin"/>
                <w:rtl/>
              </w:rPr>
              <w:t xml:space="preserve"> برنامه سلامت مادران پزشک و غ</w:t>
            </w:r>
            <w:r w:rsidRPr="0063237D">
              <w:rPr>
                <w:rFonts w:cs="B Nazanin" w:hint="cs"/>
                <w:rtl/>
              </w:rPr>
              <w:t>ی</w:t>
            </w:r>
            <w:r w:rsidRPr="0063237D">
              <w:rPr>
                <w:rFonts w:cs="B Nazanin" w:hint="eastAsia"/>
                <w:rtl/>
              </w:rPr>
              <w:t>ر</w:t>
            </w:r>
            <w:r w:rsidRPr="0063237D">
              <w:rPr>
                <w:rFonts w:cs="B Nazanin"/>
                <w:rtl/>
              </w:rPr>
              <w:t xml:space="preserve"> پزشک بصورت شش ماهه و رنک</w:t>
            </w:r>
            <w:r w:rsidRPr="0063237D">
              <w:rPr>
                <w:rFonts w:cs="B Nazanin" w:hint="cs"/>
                <w:rtl/>
              </w:rPr>
              <w:t>ی</w:t>
            </w:r>
            <w:r w:rsidRPr="0063237D">
              <w:rPr>
                <w:rFonts w:cs="B Nazanin" w:hint="eastAsia"/>
                <w:rtl/>
              </w:rPr>
              <w:t>نگ</w:t>
            </w:r>
            <w:r w:rsidRPr="0063237D">
              <w:rPr>
                <w:rFonts w:cs="B Nazanin"/>
                <w:rtl/>
              </w:rPr>
              <w:t xml:space="preserve"> مراکز و پا</w:t>
            </w:r>
            <w:r w:rsidRPr="0063237D">
              <w:rPr>
                <w:rFonts w:cs="B Nazanin" w:hint="cs"/>
                <w:rtl/>
              </w:rPr>
              <w:t>ی</w:t>
            </w:r>
            <w:r w:rsidRPr="0063237D">
              <w:rPr>
                <w:rFonts w:cs="B Nazanin" w:hint="eastAsia"/>
                <w:rtl/>
              </w:rPr>
              <w:t>گاه</w:t>
            </w:r>
            <w:r w:rsidRPr="0063237D">
              <w:rPr>
                <w:rFonts w:cs="B Nazanin" w:hint="cs"/>
                <w:rtl/>
              </w:rPr>
              <w:t>‌</w:t>
            </w:r>
            <w:r w:rsidRPr="0063237D">
              <w:rPr>
                <w:rFonts w:cs="B Nazanin"/>
                <w:rtl/>
              </w:rPr>
              <w:t>ها</w:t>
            </w:r>
          </w:p>
        </w:tc>
        <w:tc>
          <w:tcPr>
            <w:tcW w:w="2430" w:type="dxa"/>
            <w:vAlign w:val="center"/>
          </w:tcPr>
          <w:p w14:paraId="78B25080" w14:textId="77777777" w:rsidR="00B04029" w:rsidRPr="0063237D" w:rsidRDefault="00B04029" w:rsidP="000A6C1E">
            <w:pPr>
              <w:bidi/>
              <w:jc w:val="center"/>
              <w:rPr>
                <w:rFonts w:eastAsia="Times New Roman" w:cs="B Nazanin"/>
                <w:rtl/>
              </w:rPr>
            </w:pPr>
            <w:r w:rsidRPr="0063237D">
              <w:rPr>
                <w:rFonts w:eastAsia="Times New Roman" w:cs="B Nazanin" w:hint="cs"/>
                <w:rtl/>
              </w:rPr>
              <w:t>کارشناس برنامه مادران</w:t>
            </w:r>
          </w:p>
        </w:tc>
        <w:tc>
          <w:tcPr>
            <w:tcW w:w="1440" w:type="dxa"/>
            <w:vAlign w:val="center"/>
          </w:tcPr>
          <w:p w14:paraId="6BC73C3A" w14:textId="77777777" w:rsidR="00B04029" w:rsidRPr="0063237D" w:rsidRDefault="00B04029" w:rsidP="000A6C1E">
            <w:pPr>
              <w:bidi/>
              <w:jc w:val="center"/>
              <w:rPr>
                <w:rFonts w:eastAsia="Times New Roman" w:cs="B Nazanin"/>
              </w:rPr>
            </w:pPr>
            <w:r w:rsidRPr="0063237D">
              <w:rPr>
                <w:rFonts w:eastAsia="Times New Roman" w:cs="B Nazanin" w:hint="cs"/>
                <w:rtl/>
              </w:rPr>
              <w:t xml:space="preserve">ماما </w:t>
            </w:r>
            <w:r w:rsidRPr="0063237D">
              <w:rPr>
                <w:rFonts w:ascii="Times New Roman" w:eastAsia="Times New Roman" w:hAnsi="Times New Roman" w:cs="Times New Roman" w:hint="cs"/>
                <w:rtl/>
              </w:rPr>
              <w:t>–</w:t>
            </w:r>
            <w:r w:rsidRPr="0063237D">
              <w:rPr>
                <w:rFonts w:eastAsia="Times New Roman" w:cs="B Nazanin" w:hint="cs"/>
                <w:rtl/>
              </w:rPr>
              <w:t>مراقب سلامت</w:t>
            </w:r>
          </w:p>
        </w:tc>
        <w:tc>
          <w:tcPr>
            <w:tcW w:w="1074" w:type="dxa"/>
            <w:vAlign w:val="center"/>
          </w:tcPr>
          <w:p w14:paraId="555E757B" w14:textId="77777777" w:rsidR="00B04029" w:rsidRPr="0063237D" w:rsidRDefault="00B04029" w:rsidP="000A6C1E">
            <w:pPr>
              <w:bidi/>
              <w:jc w:val="center"/>
              <w:rPr>
                <w:rFonts w:eastAsia="Times New Roman" w:cs="B Nazanin"/>
              </w:rPr>
            </w:pPr>
            <w:r w:rsidRPr="0063237D">
              <w:rPr>
                <w:rFonts w:eastAsia="Times New Roman" w:cs="B Nazanin" w:hint="cs"/>
                <w:rtl/>
              </w:rPr>
              <w:t>20/1/1405</w:t>
            </w:r>
          </w:p>
        </w:tc>
        <w:tc>
          <w:tcPr>
            <w:tcW w:w="1260" w:type="dxa"/>
            <w:vAlign w:val="center"/>
          </w:tcPr>
          <w:p w14:paraId="23CDC5A1" w14:textId="77777777" w:rsidR="00B04029" w:rsidRPr="0063237D" w:rsidRDefault="00B04029" w:rsidP="000A6C1E">
            <w:pPr>
              <w:bidi/>
              <w:jc w:val="center"/>
              <w:rPr>
                <w:rFonts w:eastAsia="Times New Roman" w:cs="B Nazanin"/>
              </w:rPr>
            </w:pPr>
            <w:r w:rsidRPr="0063237D">
              <w:rPr>
                <w:rFonts w:eastAsia="Times New Roman" w:cs="B Nazanin" w:hint="cs"/>
                <w:rtl/>
              </w:rPr>
              <w:t>30/6/1405</w:t>
            </w:r>
          </w:p>
        </w:tc>
        <w:tc>
          <w:tcPr>
            <w:tcW w:w="1618" w:type="dxa"/>
            <w:vAlign w:val="center"/>
          </w:tcPr>
          <w:p w14:paraId="28237214" w14:textId="77777777" w:rsidR="00B04029" w:rsidRPr="0063237D" w:rsidRDefault="00B04029" w:rsidP="000A6C1E">
            <w:pPr>
              <w:bidi/>
              <w:jc w:val="center"/>
              <w:rPr>
                <w:rFonts w:eastAsia="Times New Roman" w:cs="B Nazanin"/>
              </w:rPr>
            </w:pPr>
            <w:r w:rsidRPr="0063237D">
              <w:rPr>
                <w:rFonts w:eastAsia="Times New Roman" w:cs="B Nazanin" w:hint="cs"/>
                <w:rtl/>
              </w:rPr>
              <w:t>واحد بهداشت خانواده</w:t>
            </w:r>
          </w:p>
        </w:tc>
        <w:tc>
          <w:tcPr>
            <w:tcW w:w="2249" w:type="dxa"/>
            <w:vAlign w:val="center"/>
          </w:tcPr>
          <w:p w14:paraId="72DC32C4" w14:textId="77777777" w:rsidR="00B04029" w:rsidRPr="009F3BB2" w:rsidRDefault="00B04029" w:rsidP="000A6C1E">
            <w:pPr>
              <w:bidi/>
              <w:jc w:val="center"/>
              <w:rPr>
                <w:rFonts w:eastAsia="Times New Roman" w:cs="B Nazanin"/>
                <w:color w:val="FF0000"/>
              </w:rPr>
            </w:pPr>
          </w:p>
        </w:tc>
      </w:tr>
      <w:tr w:rsidR="00B04029" w:rsidRPr="0034659B" w14:paraId="1BFE6CCB" w14:textId="77777777" w:rsidTr="00B25F0F">
        <w:trPr>
          <w:cantSplit/>
          <w:trHeight w:val="1385"/>
          <w:jc w:val="center"/>
        </w:trPr>
        <w:tc>
          <w:tcPr>
            <w:tcW w:w="730" w:type="dxa"/>
            <w:vAlign w:val="center"/>
          </w:tcPr>
          <w:p w14:paraId="527EFFE8" w14:textId="77777777" w:rsidR="00B04029" w:rsidRPr="0063237D" w:rsidRDefault="00B04029" w:rsidP="000A6C1E">
            <w:pPr>
              <w:bidi/>
              <w:jc w:val="center"/>
              <w:rPr>
                <w:rFonts w:eastAsia="Times New Roman" w:cs="B Nazanin"/>
              </w:rPr>
            </w:pPr>
            <w:r w:rsidRPr="0063237D">
              <w:rPr>
                <w:rFonts w:eastAsia="Times New Roman" w:cs="B Nazanin" w:hint="cs"/>
                <w:rtl/>
              </w:rPr>
              <w:t>3</w:t>
            </w:r>
          </w:p>
        </w:tc>
        <w:tc>
          <w:tcPr>
            <w:tcW w:w="2970" w:type="dxa"/>
            <w:vAlign w:val="center"/>
          </w:tcPr>
          <w:p w14:paraId="6D2C56EC" w14:textId="77777777" w:rsidR="00B04029" w:rsidRPr="0063237D" w:rsidRDefault="00B04029" w:rsidP="000A6C1E">
            <w:pPr>
              <w:bidi/>
              <w:jc w:val="center"/>
              <w:rPr>
                <w:rFonts w:cs="B Nazanin"/>
              </w:rPr>
            </w:pPr>
            <w:r w:rsidRPr="0063237D">
              <w:rPr>
                <w:rFonts w:cs="B Nazanin" w:hint="eastAsia"/>
                <w:rtl/>
              </w:rPr>
              <w:t>حساس</w:t>
            </w:r>
            <w:r w:rsidRPr="0063237D">
              <w:rPr>
                <w:rFonts w:cs="B Nazanin"/>
                <w:rtl/>
              </w:rPr>
              <w:t xml:space="preserve"> ساز</w:t>
            </w:r>
            <w:r w:rsidRPr="0063237D">
              <w:rPr>
                <w:rFonts w:cs="B Nazanin" w:hint="cs"/>
                <w:rtl/>
              </w:rPr>
              <w:t>ی</w:t>
            </w:r>
            <w:r w:rsidRPr="0063237D">
              <w:rPr>
                <w:rFonts w:cs="B Nazanin"/>
                <w:rtl/>
              </w:rPr>
              <w:t xml:space="preserve"> سرپرستان مراکز و پ</w:t>
            </w:r>
            <w:r w:rsidRPr="0063237D">
              <w:rPr>
                <w:rFonts w:cs="B Nazanin" w:hint="cs"/>
                <w:rtl/>
              </w:rPr>
              <w:t>ی</w:t>
            </w:r>
            <w:r w:rsidRPr="0063237D">
              <w:rPr>
                <w:rFonts w:cs="B Nazanin" w:hint="eastAsia"/>
                <w:rtl/>
              </w:rPr>
              <w:t>مانکاران</w:t>
            </w:r>
            <w:r w:rsidRPr="0063237D">
              <w:rPr>
                <w:rFonts w:cs="B Nazanin"/>
                <w:rtl/>
              </w:rPr>
              <w:t xml:space="preserve"> پا</w:t>
            </w:r>
            <w:r w:rsidRPr="0063237D">
              <w:rPr>
                <w:rFonts w:cs="B Nazanin" w:hint="cs"/>
                <w:rtl/>
              </w:rPr>
              <w:t>ی</w:t>
            </w:r>
            <w:r w:rsidRPr="0063237D">
              <w:rPr>
                <w:rFonts w:cs="B Nazanin" w:hint="eastAsia"/>
                <w:rtl/>
              </w:rPr>
              <w:t>گاه</w:t>
            </w:r>
            <w:r w:rsidRPr="0063237D">
              <w:rPr>
                <w:rFonts w:cs="B Nazanin" w:hint="cs"/>
                <w:rtl/>
              </w:rPr>
              <w:t xml:space="preserve"> </w:t>
            </w:r>
            <w:r w:rsidRPr="0063237D">
              <w:rPr>
                <w:rFonts w:cs="B Nazanin" w:hint="eastAsia"/>
                <w:rtl/>
              </w:rPr>
              <w:t>ها</w:t>
            </w:r>
            <w:r w:rsidRPr="0063237D">
              <w:rPr>
                <w:rFonts w:cs="B Nazanin" w:hint="cs"/>
                <w:rtl/>
              </w:rPr>
              <w:t>ی</w:t>
            </w:r>
            <w:r w:rsidRPr="0063237D">
              <w:rPr>
                <w:rFonts w:cs="B Nazanin"/>
                <w:rtl/>
              </w:rPr>
              <w:t xml:space="preserve"> سلامت در خصوص اهم</w:t>
            </w:r>
            <w:r w:rsidRPr="0063237D">
              <w:rPr>
                <w:rFonts w:cs="B Nazanin" w:hint="cs"/>
                <w:rtl/>
              </w:rPr>
              <w:t>ی</w:t>
            </w:r>
            <w:r w:rsidRPr="0063237D">
              <w:rPr>
                <w:rFonts w:cs="B Nazanin" w:hint="eastAsia"/>
                <w:rtl/>
              </w:rPr>
              <w:t>ت</w:t>
            </w:r>
            <w:r w:rsidRPr="0063237D">
              <w:rPr>
                <w:rFonts w:cs="B Nazanin"/>
                <w:rtl/>
              </w:rPr>
              <w:t xml:space="preserve"> انجام مراقبت</w:t>
            </w:r>
            <w:r w:rsidRPr="0063237D">
              <w:rPr>
                <w:rFonts w:cs="B Nazanin" w:hint="cs"/>
                <w:rtl/>
              </w:rPr>
              <w:t>‌</w:t>
            </w:r>
            <w:r w:rsidRPr="0063237D">
              <w:rPr>
                <w:rFonts w:cs="B Nazanin"/>
                <w:rtl/>
              </w:rPr>
              <w:t>ها</w:t>
            </w:r>
            <w:r w:rsidRPr="0063237D">
              <w:rPr>
                <w:rFonts w:cs="B Nazanin" w:hint="cs"/>
                <w:rtl/>
              </w:rPr>
              <w:t>ی</w:t>
            </w:r>
            <w:r w:rsidRPr="0063237D">
              <w:rPr>
                <w:rFonts w:cs="B Nazanin"/>
                <w:rtl/>
              </w:rPr>
              <w:t xml:space="preserve"> پ</w:t>
            </w:r>
            <w:r w:rsidRPr="0063237D">
              <w:rPr>
                <w:rFonts w:cs="B Nazanin" w:hint="cs"/>
                <w:rtl/>
              </w:rPr>
              <w:t>ی</w:t>
            </w:r>
            <w:r w:rsidRPr="0063237D">
              <w:rPr>
                <w:rFonts w:cs="B Nazanin" w:hint="eastAsia"/>
                <w:rtl/>
              </w:rPr>
              <w:t>ش</w:t>
            </w:r>
            <w:r w:rsidRPr="0063237D">
              <w:rPr>
                <w:rFonts w:cs="B Nazanin"/>
                <w:rtl/>
              </w:rPr>
              <w:t xml:space="preserve"> از باردار</w:t>
            </w:r>
            <w:r w:rsidRPr="0063237D">
              <w:rPr>
                <w:rFonts w:cs="B Nazanin" w:hint="cs"/>
                <w:rtl/>
              </w:rPr>
              <w:t>ی</w:t>
            </w:r>
          </w:p>
        </w:tc>
        <w:tc>
          <w:tcPr>
            <w:tcW w:w="2430" w:type="dxa"/>
            <w:vAlign w:val="center"/>
          </w:tcPr>
          <w:p w14:paraId="590F8E4C" w14:textId="77777777" w:rsidR="00B04029" w:rsidRPr="0063237D" w:rsidRDefault="00B04029" w:rsidP="000A6C1E">
            <w:pPr>
              <w:bidi/>
              <w:jc w:val="center"/>
              <w:rPr>
                <w:rFonts w:eastAsia="Times New Roman" w:cs="B Nazanin"/>
                <w:rtl/>
              </w:rPr>
            </w:pPr>
            <w:r w:rsidRPr="0063237D">
              <w:rPr>
                <w:rFonts w:eastAsia="Times New Roman" w:cs="B Nazanin" w:hint="cs"/>
                <w:rtl/>
              </w:rPr>
              <w:t>کارشناس مسئول بهداشت خانواده وکارشناس برنامه مادران</w:t>
            </w:r>
          </w:p>
        </w:tc>
        <w:tc>
          <w:tcPr>
            <w:tcW w:w="1440" w:type="dxa"/>
            <w:vAlign w:val="center"/>
          </w:tcPr>
          <w:p w14:paraId="44D2EF79" w14:textId="77777777" w:rsidR="00B04029" w:rsidRPr="0063237D" w:rsidRDefault="00B04029" w:rsidP="000A6C1E">
            <w:pPr>
              <w:bidi/>
              <w:jc w:val="center"/>
              <w:rPr>
                <w:rFonts w:eastAsia="Times New Roman" w:cs="B Nazanin"/>
              </w:rPr>
            </w:pPr>
            <w:r w:rsidRPr="0063237D">
              <w:rPr>
                <w:rFonts w:eastAsia="Times New Roman" w:cs="B Nazanin"/>
                <w:rtl/>
              </w:rPr>
              <w:t>سرپرستان مراکز و پ</w:t>
            </w:r>
            <w:r w:rsidRPr="0063237D">
              <w:rPr>
                <w:rFonts w:eastAsia="Times New Roman" w:cs="B Nazanin" w:hint="cs"/>
                <w:rtl/>
              </w:rPr>
              <w:t>ی</w:t>
            </w:r>
            <w:r w:rsidRPr="0063237D">
              <w:rPr>
                <w:rFonts w:eastAsia="Times New Roman" w:cs="B Nazanin" w:hint="eastAsia"/>
                <w:rtl/>
              </w:rPr>
              <w:t>مانکاران</w:t>
            </w:r>
            <w:r w:rsidRPr="0063237D">
              <w:rPr>
                <w:rFonts w:eastAsia="Times New Roman" w:cs="B Nazanin"/>
                <w:rtl/>
              </w:rPr>
              <w:t xml:space="preserve"> پا</w:t>
            </w:r>
            <w:r w:rsidRPr="0063237D">
              <w:rPr>
                <w:rFonts w:eastAsia="Times New Roman" w:cs="B Nazanin" w:hint="cs"/>
                <w:rtl/>
              </w:rPr>
              <w:t>ی</w:t>
            </w:r>
            <w:r w:rsidRPr="0063237D">
              <w:rPr>
                <w:rFonts w:eastAsia="Times New Roman" w:cs="B Nazanin" w:hint="eastAsia"/>
                <w:rtl/>
              </w:rPr>
              <w:t>گاه</w:t>
            </w:r>
            <w:r w:rsidRPr="0063237D">
              <w:rPr>
                <w:rFonts w:eastAsia="Times New Roman" w:cs="B Nazanin" w:hint="cs"/>
                <w:rtl/>
              </w:rPr>
              <w:t xml:space="preserve"> </w:t>
            </w:r>
            <w:r w:rsidRPr="0063237D">
              <w:rPr>
                <w:rFonts w:eastAsia="Times New Roman" w:cs="B Nazanin" w:hint="eastAsia"/>
                <w:rtl/>
              </w:rPr>
              <w:t>ها</w:t>
            </w:r>
            <w:r w:rsidRPr="0063237D">
              <w:rPr>
                <w:rFonts w:eastAsia="Times New Roman" w:cs="B Nazanin" w:hint="cs"/>
                <w:rtl/>
              </w:rPr>
              <w:t>ی</w:t>
            </w:r>
            <w:r w:rsidRPr="0063237D">
              <w:rPr>
                <w:rFonts w:eastAsia="Times New Roman" w:cs="B Nazanin"/>
                <w:rtl/>
              </w:rPr>
              <w:t xml:space="preserve"> سلامت</w:t>
            </w:r>
          </w:p>
        </w:tc>
        <w:tc>
          <w:tcPr>
            <w:tcW w:w="1074" w:type="dxa"/>
            <w:vAlign w:val="center"/>
          </w:tcPr>
          <w:p w14:paraId="6B39C414" w14:textId="77777777" w:rsidR="00B04029" w:rsidRDefault="00B04029" w:rsidP="000A6C1E">
            <w:pPr>
              <w:bidi/>
              <w:jc w:val="center"/>
              <w:rPr>
                <w:rFonts w:eastAsia="Times New Roman" w:cs="B Nazanin"/>
                <w:rtl/>
              </w:rPr>
            </w:pPr>
            <w:r>
              <w:rPr>
                <w:rFonts w:eastAsia="Times New Roman" w:cs="B Nazanin" w:hint="cs"/>
                <w:rtl/>
              </w:rPr>
              <w:t>18/3/1405</w:t>
            </w:r>
          </w:p>
          <w:p w14:paraId="22242C47" w14:textId="77777777" w:rsidR="00B04029" w:rsidRDefault="00B04029" w:rsidP="000A6C1E">
            <w:pPr>
              <w:bidi/>
              <w:jc w:val="center"/>
              <w:rPr>
                <w:rFonts w:eastAsia="Times New Roman" w:cs="B Nazanin"/>
                <w:rtl/>
              </w:rPr>
            </w:pPr>
            <w:r>
              <w:rPr>
                <w:rFonts w:eastAsia="Times New Roman" w:cs="B Nazanin" w:hint="cs"/>
                <w:rtl/>
              </w:rPr>
              <w:t>27/7/1405</w:t>
            </w:r>
          </w:p>
          <w:p w14:paraId="60C360C1" w14:textId="77777777" w:rsidR="00B04029" w:rsidRPr="0063237D" w:rsidRDefault="00B04029" w:rsidP="000A6C1E">
            <w:pPr>
              <w:bidi/>
              <w:jc w:val="center"/>
              <w:rPr>
                <w:rFonts w:eastAsia="Times New Roman" w:cs="B Nazanin"/>
              </w:rPr>
            </w:pPr>
            <w:r>
              <w:rPr>
                <w:rFonts w:eastAsia="Times New Roman" w:cs="B Nazanin" w:hint="cs"/>
                <w:rtl/>
              </w:rPr>
              <w:t>8/10/1405</w:t>
            </w:r>
          </w:p>
        </w:tc>
        <w:tc>
          <w:tcPr>
            <w:tcW w:w="1260" w:type="dxa"/>
            <w:vAlign w:val="center"/>
          </w:tcPr>
          <w:p w14:paraId="4263B876" w14:textId="77777777" w:rsidR="00B04029" w:rsidRDefault="00B04029" w:rsidP="000A6C1E">
            <w:pPr>
              <w:bidi/>
              <w:jc w:val="center"/>
              <w:rPr>
                <w:rFonts w:eastAsia="Times New Roman" w:cs="B Nazanin"/>
                <w:rtl/>
              </w:rPr>
            </w:pPr>
            <w:r>
              <w:rPr>
                <w:rFonts w:eastAsia="Times New Roman" w:cs="B Nazanin" w:hint="cs"/>
                <w:rtl/>
              </w:rPr>
              <w:t>18/3/1405</w:t>
            </w:r>
          </w:p>
          <w:p w14:paraId="06A8535F" w14:textId="77777777" w:rsidR="00B04029" w:rsidRDefault="00B04029" w:rsidP="000A6C1E">
            <w:pPr>
              <w:bidi/>
              <w:jc w:val="center"/>
              <w:rPr>
                <w:rFonts w:eastAsia="Times New Roman" w:cs="B Nazanin"/>
                <w:rtl/>
              </w:rPr>
            </w:pPr>
            <w:r>
              <w:rPr>
                <w:rFonts w:eastAsia="Times New Roman" w:cs="B Nazanin" w:hint="cs"/>
                <w:rtl/>
              </w:rPr>
              <w:t>27/7/1405</w:t>
            </w:r>
          </w:p>
          <w:p w14:paraId="02932873" w14:textId="77777777" w:rsidR="00B04029" w:rsidRPr="0063237D" w:rsidRDefault="00B04029" w:rsidP="000A6C1E">
            <w:pPr>
              <w:bidi/>
              <w:jc w:val="center"/>
              <w:rPr>
                <w:rFonts w:eastAsia="Times New Roman" w:cs="B Nazanin"/>
              </w:rPr>
            </w:pPr>
            <w:r>
              <w:rPr>
                <w:rFonts w:eastAsia="Times New Roman" w:cs="B Nazanin" w:hint="cs"/>
                <w:rtl/>
              </w:rPr>
              <w:t>8/10/1405</w:t>
            </w:r>
          </w:p>
        </w:tc>
        <w:tc>
          <w:tcPr>
            <w:tcW w:w="1618" w:type="dxa"/>
            <w:vAlign w:val="center"/>
          </w:tcPr>
          <w:p w14:paraId="62837B73" w14:textId="77777777" w:rsidR="00B04029" w:rsidRPr="0063237D" w:rsidRDefault="00B04029" w:rsidP="000A6C1E">
            <w:pPr>
              <w:bidi/>
              <w:jc w:val="center"/>
              <w:rPr>
                <w:rFonts w:eastAsia="Times New Roman" w:cs="B Nazanin"/>
              </w:rPr>
            </w:pPr>
            <w:r w:rsidRPr="0063237D">
              <w:rPr>
                <w:rFonts w:eastAsia="Times New Roman" w:cs="B Nazanin" w:hint="cs"/>
                <w:rtl/>
              </w:rPr>
              <w:t>واحد بهداشت خانواده</w:t>
            </w:r>
          </w:p>
        </w:tc>
        <w:tc>
          <w:tcPr>
            <w:tcW w:w="2249" w:type="dxa"/>
            <w:vAlign w:val="center"/>
          </w:tcPr>
          <w:p w14:paraId="6923C30B" w14:textId="77777777" w:rsidR="00B04029" w:rsidRPr="009F3BB2" w:rsidRDefault="00B04029" w:rsidP="000A6C1E">
            <w:pPr>
              <w:bidi/>
              <w:jc w:val="center"/>
              <w:rPr>
                <w:rFonts w:eastAsia="Times New Roman" w:cs="B Nazanin"/>
                <w:color w:val="FF0000"/>
              </w:rPr>
            </w:pPr>
          </w:p>
        </w:tc>
      </w:tr>
      <w:tr w:rsidR="00B04029" w:rsidRPr="0034659B" w14:paraId="6920D276" w14:textId="77777777" w:rsidTr="000A6C1E">
        <w:trPr>
          <w:cantSplit/>
          <w:trHeight w:val="435"/>
          <w:jc w:val="center"/>
        </w:trPr>
        <w:tc>
          <w:tcPr>
            <w:tcW w:w="730" w:type="dxa"/>
            <w:vAlign w:val="center"/>
          </w:tcPr>
          <w:p w14:paraId="0AA05B86" w14:textId="77777777" w:rsidR="00B04029" w:rsidRPr="0063237D" w:rsidRDefault="00B04029" w:rsidP="000A6C1E">
            <w:pPr>
              <w:bidi/>
              <w:jc w:val="center"/>
              <w:rPr>
                <w:rFonts w:eastAsia="Times New Roman" w:cs="B Nazanin"/>
              </w:rPr>
            </w:pPr>
            <w:r w:rsidRPr="0063237D">
              <w:rPr>
                <w:rFonts w:eastAsia="Times New Roman" w:cs="B Nazanin" w:hint="cs"/>
                <w:rtl/>
              </w:rPr>
              <w:t>4</w:t>
            </w:r>
          </w:p>
        </w:tc>
        <w:tc>
          <w:tcPr>
            <w:tcW w:w="2970" w:type="dxa"/>
            <w:vAlign w:val="center"/>
          </w:tcPr>
          <w:p w14:paraId="44E3EADD" w14:textId="77777777" w:rsidR="00B04029" w:rsidRPr="0063237D" w:rsidRDefault="00B04029" w:rsidP="000A6C1E">
            <w:pPr>
              <w:bidi/>
              <w:jc w:val="center"/>
              <w:rPr>
                <w:rFonts w:cs="B Nazanin"/>
              </w:rPr>
            </w:pPr>
            <w:r w:rsidRPr="0063237D">
              <w:rPr>
                <w:rFonts w:cs="B Nazanin" w:hint="eastAsia"/>
                <w:rtl/>
              </w:rPr>
              <w:t>آموزش</w:t>
            </w:r>
            <w:r w:rsidRPr="0063237D">
              <w:rPr>
                <w:rFonts w:cs="B Nazanin"/>
                <w:rtl/>
              </w:rPr>
              <w:t xml:space="preserve"> به خانم</w:t>
            </w:r>
            <w:r w:rsidRPr="0063237D">
              <w:rPr>
                <w:rFonts w:cs="B Nazanin" w:hint="cs"/>
                <w:rtl/>
              </w:rPr>
              <w:t>‌</w:t>
            </w:r>
            <w:r w:rsidRPr="0063237D">
              <w:rPr>
                <w:rFonts w:cs="B Nazanin"/>
                <w:rtl/>
              </w:rPr>
              <w:t>ها</w:t>
            </w:r>
            <w:r w:rsidRPr="0063237D">
              <w:rPr>
                <w:rFonts w:cs="B Nazanin" w:hint="cs"/>
                <w:rtl/>
              </w:rPr>
              <w:t>ی</w:t>
            </w:r>
            <w:r w:rsidRPr="0063237D">
              <w:rPr>
                <w:rFonts w:cs="B Nazanin"/>
                <w:rtl/>
              </w:rPr>
              <w:t xml:space="preserve"> سن</w:t>
            </w:r>
            <w:r w:rsidRPr="0063237D">
              <w:rPr>
                <w:rFonts w:cs="B Nazanin" w:hint="cs"/>
                <w:rtl/>
              </w:rPr>
              <w:t>ی</w:t>
            </w:r>
            <w:r w:rsidRPr="0063237D">
              <w:rPr>
                <w:rFonts w:cs="B Nazanin" w:hint="eastAsia"/>
                <w:rtl/>
              </w:rPr>
              <w:t>ن</w:t>
            </w:r>
            <w:r w:rsidRPr="0063237D">
              <w:rPr>
                <w:rFonts w:cs="B Nazanin"/>
                <w:rtl/>
              </w:rPr>
              <w:t xml:space="preserve"> بارور</w:t>
            </w:r>
            <w:r w:rsidRPr="0063237D">
              <w:rPr>
                <w:rFonts w:cs="B Nazanin" w:hint="cs"/>
                <w:rtl/>
              </w:rPr>
              <w:t>ی</w:t>
            </w:r>
            <w:r w:rsidRPr="0063237D">
              <w:rPr>
                <w:rFonts w:cs="B Nazanin"/>
                <w:rtl/>
              </w:rPr>
              <w:t xml:space="preserve"> جهت مراجعه به مراکز </w:t>
            </w:r>
            <w:r w:rsidRPr="0063237D">
              <w:rPr>
                <w:rFonts w:cs="B Nazanin" w:hint="cs"/>
                <w:rtl/>
              </w:rPr>
              <w:t>ی</w:t>
            </w:r>
            <w:r w:rsidRPr="0063237D">
              <w:rPr>
                <w:rFonts w:cs="B Nazanin" w:hint="eastAsia"/>
                <w:rtl/>
              </w:rPr>
              <w:t>ا</w:t>
            </w:r>
            <w:r w:rsidRPr="0063237D">
              <w:rPr>
                <w:rFonts w:cs="B Nazanin"/>
                <w:rtl/>
              </w:rPr>
              <w:t xml:space="preserve"> پا</w:t>
            </w:r>
            <w:r w:rsidRPr="0063237D">
              <w:rPr>
                <w:rFonts w:cs="B Nazanin" w:hint="cs"/>
                <w:rtl/>
              </w:rPr>
              <w:t>ی</w:t>
            </w:r>
            <w:r w:rsidRPr="0063237D">
              <w:rPr>
                <w:rFonts w:cs="B Nazanin" w:hint="eastAsia"/>
                <w:rtl/>
              </w:rPr>
              <w:t>گاه</w:t>
            </w:r>
            <w:r w:rsidRPr="0063237D">
              <w:rPr>
                <w:rFonts w:cs="B Nazanin"/>
                <w:rtl/>
              </w:rPr>
              <w:t xml:space="preserve"> و تشک</w:t>
            </w:r>
            <w:r w:rsidRPr="0063237D">
              <w:rPr>
                <w:rFonts w:cs="B Nazanin" w:hint="cs"/>
                <w:rtl/>
              </w:rPr>
              <w:t>ی</w:t>
            </w:r>
            <w:r w:rsidRPr="0063237D">
              <w:rPr>
                <w:rFonts w:cs="B Nazanin" w:hint="eastAsia"/>
                <w:rtl/>
              </w:rPr>
              <w:t>ل</w:t>
            </w:r>
            <w:r w:rsidRPr="0063237D">
              <w:rPr>
                <w:rFonts w:cs="B Nazanin"/>
                <w:rtl/>
              </w:rPr>
              <w:t xml:space="preserve"> پرونده پ</w:t>
            </w:r>
            <w:r w:rsidRPr="0063237D">
              <w:rPr>
                <w:rFonts w:cs="B Nazanin" w:hint="cs"/>
                <w:rtl/>
              </w:rPr>
              <w:t>ی</w:t>
            </w:r>
            <w:r w:rsidRPr="0063237D">
              <w:rPr>
                <w:rFonts w:cs="B Nazanin" w:hint="eastAsia"/>
                <w:rtl/>
              </w:rPr>
              <w:t>ش</w:t>
            </w:r>
            <w:r w:rsidRPr="0063237D">
              <w:rPr>
                <w:rFonts w:cs="B Nazanin"/>
                <w:rtl/>
              </w:rPr>
              <w:t xml:space="preserve"> از باردار</w:t>
            </w:r>
            <w:r w:rsidRPr="0063237D">
              <w:rPr>
                <w:rFonts w:cs="B Nazanin" w:hint="cs"/>
                <w:rtl/>
              </w:rPr>
              <w:t>ی</w:t>
            </w:r>
            <w:r w:rsidRPr="0063237D">
              <w:rPr>
                <w:rFonts w:cs="B Nazanin"/>
                <w:rtl/>
              </w:rPr>
              <w:t xml:space="preserve"> بصورت حضور</w:t>
            </w:r>
            <w:r w:rsidRPr="0063237D">
              <w:rPr>
                <w:rFonts w:cs="B Nazanin" w:hint="cs"/>
                <w:rtl/>
              </w:rPr>
              <w:t>ی</w:t>
            </w:r>
          </w:p>
        </w:tc>
        <w:tc>
          <w:tcPr>
            <w:tcW w:w="2430" w:type="dxa"/>
            <w:vAlign w:val="center"/>
          </w:tcPr>
          <w:p w14:paraId="76B5E930" w14:textId="77777777" w:rsidR="00B04029" w:rsidRPr="0063237D" w:rsidRDefault="00B04029" w:rsidP="000A6C1E">
            <w:pPr>
              <w:bidi/>
              <w:jc w:val="center"/>
              <w:rPr>
                <w:rFonts w:cs="B Nazanin"/>
              </w:rPr>
            </w:pPr>
            <w:r w:rsidRPr="0063237D">
              <w:rPr>
                <w:rFonts w:cs="B Nazanin" w:hint="cs"/>
                <w:rtl/>
              </w:rPr>
              <w:t>مراقبین سلامت و ماماها</w:t>
            </w:r>
          </w:p>
        </w:tc>
        <w:tc>
          <w:tcPr>
            <w:tcW w:w="1440" w:type="dxa"/>
            <w:vAlign w:val="center"/>
          </w:tcPr>
          <w:p w14:paraId="3BBFCC86" w14:textId="77777777" w:rsidR="00B04029" w:rsidRPr="0063237D" w:rsidRDefault="00B04029" w:rsidP="000A6C1E">
            <w:pPr>
              <w:bidi/>
              <w:jc w:val="center"/>
              <w:rPr>
                <w:rFonts w:eastAsia="Times New Roman" w:cs="B Nazanin"/>
              </w:rPr>
            </w:pPr>
            <w:r w:rsidRPr="0063237D">
              <w:rPr>
                <w:rFonts w:eastAsia="Times New Roman" w:cs="B Nazanin" w:hint="cs"/>
                <w:rtl/>
              </w:rPr>
              <w:t>مادران</w:t>
            </w:r>
          </w:p>
        </w:tc>
        <w:tc>
          <w:tcPr>
            <w:tcW w:w="1074" w:type="dxa"/>
            <w:vAlign w:val="center"/>
          </w:tcPr>
          <w:p w14:paraId="481614B5" w14:textId="77777777" w:rsidR="00B04029" w:rsidRPr="0063237D" w:rsidRDefault="00B04029" w:rsidP="000A6C1E">
            <w:pPr>
              <w:bidi/>
              <w:jc w:val="center"/>
              <w:rPr>
                <w:rFonts w:eastAsia="Times New Roman" w:cs="B Nazanin"/>
              </w:rPr>
            </w:pPr>
            <w:r w:rsidRPr="0063237D">
              <w:rPr>
                <w:rFonts w:eastAsia="Times New Roman" w:cs="B Nazanin" w:hint="cs"/>
                <w:rtl/>
              </w:rPr>
              <w:t>20/1/1405</w:t>
            </w:r>
          </w:p>
        </w:tc>
        <w:tc>
          <w:tcPr>
            <w:tcW w:w="1260" w:type="dxa"/>
            <w:vAlign w:val="center"/>
          </w:tcPr>
          <w:p w14:paraId="12255067" w14:textId="77777777" w:rsidR="00B04029" w:rsidRPr="0063237D" w:rsidRDefault="00B04029" w:rsidP="000A6C1E">
            <w:pPr>
              <w:bidi/>
              <w:jc w:val="center"/>
              <w:rPr>
                <w:rFonts w:eastAsia="Times New Roman" w:cs="B Nazanin"/>
              </w:rPr>
            </w:pPr>
            <w:r w:rsidRPr="0063237D">
              <w:rPr>
                <w:rFonts w:eastAsia="Times New Roman" w:cs="B Nazanin" w:hint="cs"/>
                <w:rtl/>
              </w:rPr>
              <w:t>30/6/1405</w:t>
            </w:r>
          </w:p>
        </w:tc>
        <w:tc>
          <w:tcPr>
            <w:tcW w:w="1618" w:type="dxa"/>
            <w:vAlign w:val="center"/>
          </w:tcPr>
          <w:p w14:paraId="3C8A416E" w14:textId="77777777" w:rsidR="00B04029" w:rsidRPr="0063237D" w:rsidRDefault="00B04029" w:rsidP="000A6C1E">
            <w:pPr>
              <w:bidi/>
              <w:jc w:val="center"/>
              <w:rPr>
                <w:rFonts w:eastAsia="Calibri" w:cs="B Nazanin"/>
                <w:lang w:bidi="fa-IR"/>
              </w:rPr>
            </w:pPr>
            <w:r w:rsidRPr="0063237D">
              <w:rPr>
                <w:rFonts w:eastAsia="Calibri" w:cs="B Nazanin" w:hint="cs"/>
                <w:rtl/>
              </w:rPr>
              <w:t>واحد بهداشت خانواده</w:t>
            </w:r>
          </w:p>
        </w:tc>
        <w:tc>
          <w:tcPr>
            <w:tcW w:w="2249" w:type="dxa"/>
            <w:vAlign w:val="center"/>
          </w:tcPr>
          <w:p w14:paraId="1EFCF3C7" w14:textId="77777777" w:rsidR="00B04029" w:rsidRPr="009F3BB2" w:rsidRDefault="00B04029" w:rsidP="000A6C1E">
            <w:pPr>
              <w:bidi/>
              <w:jc w:val="center"/>
              <w:rPr>
                <w:rFonts w:cs="B Nazanin"/>
                <w:color w:val="FF0000"/>
              </w:rPr>
            </w:pPr>
          </w:p>
        </w:tc>
      </w:tr>
      <w:tr w:rsidR="00B04029" w:rsidRPr="0034659B" w14:paraId="3EDD92D5" w14:textId="77777777" w:rsidTr="000A6C1E">
        <w:trPr>
          <w:cantSplit/>
          <w:trHeight w:val="435"/>
          <w:jc w:val="center"/>
        </w:trPr>
        <w:tc>
          <w:tcPr>
            <w:tcW w:w="730" w:type="dxa"/>
            <w:vAlign w:val="center"/>
          </w:tcPr>
          <w:p w14:paraId="2B36E969" w14:textId="77777777" w:rsidR="00B04029" w:rsidRPr="0063237D" w:rsidRDefault="00B04029" w:rsidP="000A6C1E">
            <w:pPr>
              <w:bidi/>
              <w:jc w:val="center"/>
              <w:rPr>
                <w:rFonts w:eastAsia="Times New Roman" w:cs="B Nazanin"/>
                <w:rtl/>
              </w:rPr>
            </w:pPr>
            <w:r w:rsidRPr="0063237D">
              <w:rPr>
                <w:rFonts w:eastAsia="Times New Roman" w:cs="B Nazanin" w:hint="cs"/>
                <w:rtl/>
              </w:rPr>
              <w:lastRenderedPageBreak/>
              <w:t>5</w:t>
            </w:r>
          </w:p>
        </w:tc>
        <w:tc>
          <w:tcPr>
            <w:tcW w:w="2970" w:type="dxa"/>
            <w:vAlign w:val="center"/>
          </w:tcPr>
          <w:p w14:paraId="74A5343D" w14:textId="77777777" w:rsidR="00B04029" w:rsidRPr="0063237D" w:rsidRDefault="00B04029" w:rsidP="000A6C1E">
            <w:pPr>
              <w:bidi/>
              <w:jc w:val="center"/>
              <w:rPr>
                <w:rFonts w:cs="B Nazanin"/>
                <w:rtl/>
              </w:rPr>
            </w:pPr>
            <w:r w:rsidRPr="0063237D">
              <w:rPr>
                <w:rFonts w:cs="B Nazanin" w:hint="cs"/>
                <w:rtl/>
              </w:rPr>
              <w:t>برگزاری جلسات آنلاین جهت آموزش شاخص‌ها</w:t>
            </w:r>
          </w:p>
        </w:tc>
        <w:tc>
          <w:tcPr>
            <w:tcW w:w="2430" w:type="dxa"/>
            <w:vAlign w:val="center"/>
          </w:tcPr>
          <w:p w14:paraId="00D1F2DD" w14:textId="77777777" w:rsidR="00B04029" w:rsidRPr="0063237D" w:rsidRDefault="00B04029" w:rsidP="000A6C1E">
            <w:pPr>
              <w:bidi/>
              <w:jc w:val="center"/>
              <w:rPr>
                <w:rFonts w:cs="B Nazanin"/>
                <w:rtl/>
              </w:rPr>
            </w:pPr>
            <w:r w:rsidRPr="0063237D">
              <w:rPr>
                <w:rFonts w:cs="B Nazanin" w:hint="cs"/>
                <w:rtl/>
              </w:rPr>
              <w:t>مراقبین سلامت و ماماها</w:t>
            </w:r>
          </w:p>
        </w:tc>
        <w:tc>
          <w:tcPr>
            <w:tcW w:w="1440" w:type="dxa"/>
            <w:vAlign w:val="center"/>
          </w:tcPr>
          <w:p w14:paraId="115EAE94" w14:textId="77777777" w:rsidR="00B04029" w:rsidRPr="0063237D" w:rsidRDefault="00B04029" w:rsidP="000A6C1E">
            <w:pPr>
              <w:bidi/>
              <w:jc w:val="center"/>
              <w:rPr>
                <w:rFonts w:eastAsia="Times New Roman" w:cs="B Nazanin"/>
                <w:rtl/>
              </w:rPr>
            </w:pPr>
            <w:r w:rsidRPr="0063237D">
              <w:rPr>
                <w:rFonts w:eastAsia="Times New Roman" w:cs="B Nazanin" w:hint="cs"/>
                <w:rtl/>
              </w:rPr>
              <w:t>مادران</w:t>
            </w:r>
          </w:p>
        </w:tc>
        <w:tc>
          <w:tcPr>
            <w:tcW w:w="1074" w:type="dxa"/>
            <w:vAlign w:val="center"/>
          </w:tcPr>
          <w:p w14:paraId="785C1045" w14:textId="77777777" w:rsidR="00B04029" w:rsidRPr="0063237D" w:rsidRDefault="00B04029" w:rsidP="000A6C1E">
            <w:pPr>
              <w:bidi/>
              <w:jc w:val="center"/>
              <w:rPr>
                <w:rFonts w:eastAsia="Times New Roman" w:cs="B Nazanin"/>
                <w:rtl/>
              </w:rPr>
            </w:pPr>
            <w:r w:rsidRPr="0063237D">
              <w:rPr>
                <w:rFonts w:eastAsia="Times New Roman" w:cs="B Nazanin" w:hint="cs"/>
                <w:rtl/>
              </w:rPr>
              <w:t>20/1/1405</w:t>
            </w:r>
          </w:p>
        </w:tc>
        <w:tc>
          <w:tcPr>
            <w:tcW w:w="1260" w:type="dxa"/>
            <w:vAlign w:val="center"/>
          </w:tcPr>
          <w:p w14:paraId="7EE92EB8" w14:textId="77777777" w:rsidR="00B04029" w:rsidRPr="0063237D" w:rsidRDefault="00B04029" w:rsidP="000A6C1E">
            <w:pPr>
              <w:bidi/>
              <w:jc w:val="center"/>
              <w:rPr>
                <w:rFonts w:eastAsia="Times New Roman" w:cs="B Nazanin"/>
                <w:rtl/>
              </w:rPr>
            </w:pPr>
            <w:r w:rsidRPr="0063237D">
              <w:rPr>
                <w:rFonts w:eastAsia="Times New Roman" w:cs="B Nazanin" w:hint="cs"/>
                <w:rtl/>
              </w:rPr>
              <w:t>30/6/1405</w:t>
            </w:r>
          </w:p>
        </w:tc>
        <w:tc>
          <w:tcPr>
            <w:tcW w:w="1618" w:type="dxa"/>
            <w:vAlign w:val="center"/>
          </w:tcPr>
          <w:p w14:paraId="52B256FB" w14:textId="77777777" w:rsidR="00B04029" w:rsidRPr="0063237D" w:rsidRDefault="00B04029" w:rsidP="000A6C1E">
            <w:pPr>
              <w:bidi/>
              <w:jc w:val="center"/>
              <w:rPr>
                <w:rFonts w:eastAsia="Calibri" w:cs="B Nazanin"/>
                <w:rtl/>
              </w:rPr>
            </w:pPr>
            <w:r w:rsidRPr="0063237D">
              <w:rPr>
                <w:rFonts w:eastAsia="Calibri" w:cs="B Nazanin" w:hint="cs"/>
                <w:rtl/>
              </w:rPr>
              <w:t>واحد بهداشت خانواده</w:t>
            </w:r>
          </w:p>
        </w:tc>
        <w:tc>
          <w:tcPr>
            <w:tcW w:w="2249" w:type="dxa"/>
            <w:vAlign w:val="center"/>
          </w:tcPr>
          <w:p w14:paraId="1EBFCB0E" w14:textId="77777777" w:rsidR="00B04029" w:rsidRPr="009F3BB2" w:rsidRDefault="00B04029" w:rsidP="000A6C1E">
            <w:pPr>
              <w:bidi/>
              <w:jc w:val="center"/>
              <w:rPr>
                <w:rFonts w:cs="B Nazanin"/>
                <w:color w:val="FF0000"/>
                <w:rtl/>
              </w:rPr>
            </w:pPr>
          </w:p>
        </w:tc>
      </w:tr>
    </w:tbl>
    <w:p w14:paraId="5556B870" w14:textId="3491C105" w:rsidR="00B04029" w:rsidRDefault="00F81C9C" w:rsidP="00B04029">
      <w:pPr>
        <w:shd w:val="clear" w:color="auto" w:fill="FFFFFF" w:themeFill="background1"/>
        <w:bidi/>
        <w:ind w:left="810"/>
        <w:contextualSpacing/>
        <w:rPr>
          <w:rFonts w:cs="B Nazanin"/>
          <w:b/>
          <w:bCs/>
          <w:sz w:val="24"/>
          <w:szCs w:val="24"/>
        </w:rPr>
      </w:pPr>
      <w:r>
        <w:rPr>
          <w:rFonts w:cs="B Nazanin" w:hint="cs"/>
          <w:b/>
          <w:bCs/>
          <w:sz w:val="24"/>
          <w:szCs w:val="24"/>
          <w:rtl/>
        </w:rPr>
        <w:t>*</w:t>
      </w:r>
      <w:r w:rsidRPr="00F81C9C">
        <w:rPr>
          <w:rFonts w:cs="B Nazanin" w:hint="cs"/>
          <w:sz w:val="24"/>
          <w:szCs w:val="24"/>
          <w:rtl/>
        </w:rPr>
        <w:t>شاخص مذکور تا کنون در گزارش دوره ای بارگذاری نشده است</w:t>
      </w:r>
      <w:r>
        <w:rPr>
          <w:rFonts w:cs="B Nazanin" w:hint="cs"/>
          <w:b/>
          <w:bCs/>
          <w:sz w:val="24"/>
          <w:szCs w:val="24"/>
          <w:rtl/>
        </w:rPr>
        <w:t xml:space="preserve"> </w:t>
      </w:r>
    </w:p>
    <w:p w14:paraId="7AEE9054" w14:textId="77777777" w:rsidR="00B04029" w:rsidRDefault="00B04029" w:rsidP="00B04029">
      <w:pPr>
        <w:shd w:val="clear" w:color="auto" w:fill="FFFFFF" w:themeFill="background1"/>
        <w:bidi/>
        <w:ind w:left="810"/>
        <w:contextualSpacing/>
        <w:rPr>
          <w:rFonts w:cs="B Nazanin"/>
          <w:b/>
          <w:bCs/>
          <w:sz w:val="24"/>
          <w:szCs w:val="24"/>
        </w:rPr>
      </w:pPr>
    </w:p>
    <w:tbl>
      <w:tblPr>
        <w:tblStyle w:val="TableGrid"/>
        <w:tblpPr w:leftFromText="180" w:rightFromText="180" w:vertAnchor="text" w:horzAnchor="page" w:tblpX="4231" w:tblpY="175"/>
        <w:bidiVisual/>
        <w:tblW w:w="0" w:type="auto"/>
        <w:tblLook w:val="04A0" w:firstRow="1" w:lastRow="0" w:firstColumn="1" w:lastColumn="0" w:noHBand="0" w:noVBand="1"/>
      </w:tblPr>
      <w:tblGrid>
        <w:gridCol w:w="578"/>
        <w:gridCol w:w="420"/>
        <w:gridCol w:w="567"/>
        <w:gridCol w:w="423"/>
      </w:tblGrid>
      <w:tr w:rsidR="00B04029" w:rsidRPr="00F73695" w14:paraId="2C6AE5F7" w14:textId="77777777" w:rsidTr="000A6C1E">
        <w:trPr>
          <w:trHeight w:val="127"/>
        </w:trPr>
        <w:tc>
          <w:tcPr>
            <w:tcW w:w="578" w:type="dxa"/>
            <w:tcBorders>
              <w:top w:val="nil"/>
              <w:left w:val="nil"/>
              <w:bottom w:val="nil"/>
            </w:tcBorders>
          </w:tcPr>
          <w:p w14:paraId="2D23D915" w14:textId="77777777" w:rsidR="00B04029" w:rsidRPr="00F73695" w:rsidRDefault="00B04029" w:rsidP="000A6C1E">
            <w:pPr>
              <w:pStyle w:val="ListParagraph"/>
              <w:bidi/>
              <w:ind w:left="0"/>
              <w:rPr>
                <w:rFonts w:cs="B Nazanin"/>
                <w:b/>
                <w:bCs/>
                <w:sz w:val="24"/>
                <w:szCs w:val="24"/>
                <w:rtl/>
              </w:rPr>
            </w:pPr>
            <w:r w:rsidRPr="00F73695">
              <w:rPr>
                <w:rFonts w:cs="B Nazanin" w:hint="cs"/>
                <w:b/>
                <w:bCs/>
                <w:sz w:val="24"/>
                <w:szCs w:val="24"/>
                <w:rtl/>
              </w:rPr>
              <w:t>بلی</w:t>
            </w:r>
          </w:p>
        </w:tc>
        <w:tc>
          <w:tcPr>
            <w:tcW w:w="420" w:type="dxa"/>
            <w:tcBorders>
              <w:right w:val="single" w:sz="4" w:space="0" w:color="auto"/>
            </w:tcBorders>
            <w:shd w:val="clear" w:color="auto" w:fill="92D050"/>
          </w:tcPr>
          <w:p w14:paraId="534BCA21" w14:textId="77777777" w:rsidR="00B04029" w:rsidRPr="00F73695" w:rsidRDefault="00B04029" w:rsidP="000A6C1E">
            <w:pPr>
              <w:pStyle w:val="ListParagraph"/>
              <w:bidi/>
              <w:ind w:left="0"/>
              <w:rPr>
                <w:rFonts w:cs="B Nazanin"/>
                <w:b/>
                <w:bCs/>
                <w:sz w:val="24"/>
                <w:szCs w:val="24"/>
                <w:rtl/>
              </w:rPr>
            </w:pPr>
          </w:p>
        </w:tc>
        <w:tc>
          <w:tcPr>
            <w:tcW w:w="567" w:type="dxa"/>
            <w:tcBorders>
              <w:top w:val="nil"/>
              <w:left w:val="single" w:sz="4" w:space="0" w:color="auto"/>
              <w:bottom w:val="nil"/>
            </w:tcBorders>
          </w:tcPr>
          <w:p w14:paraId="1D96231D" w14:textId="77777777" w:rsidR="00B04029" w:rsidRPr="00F73695" w:rsidRDefault="00B04029" w:rsidP="000A6C1E">
            <w:pPr>
              <w:pStyle w:val="ListParagraph"/>
              <w:bidi/>
              <w:ind w:left="0"/>
              <w:rPr>
                <w:rFonts w:cs="B Nazanin"/>
                <w:b/>
                <w:bCs/>
                <w:sz w:val="24"/>
                <w:szCs w:val="24"/>
                <w:rtl/>
              </w:rPr>
            </w:pPr>
            <w:r w:rsidRPr="00F73695">
              <w:rPr>
                <w:rFonts w:cs="B Nazanin" w:hint="cs"/>
                <w:b/>
                <w:bCs/>
                <w:sz w:val="24"/>
                <w:szCs w:val="24"/>
                <w:rtl/>
              </w:rPr>
              <w:t>خیر</w:t>
            </w:r>
          </w:p>
        </w:tc>
        <w:tc>
          <w:tcPr>
            <w:tcW w:w="423" w:type="dxa"/>
          </w:tcPr>
          <w:p w14:paraId="23CDE22F" w14:textId="77777777" w:rsidR="00B04029" w:rsidRPr="00F73695" w:rsidRDefault="00B04029" w:rsidP="000A6C1E">
            <w:pPr>
              <w:pStyle w:val="ListParagraph"/>
              <w:bidi/>
              <w:ind w:left="0"/>
              <w:rPr>
                <w:rFonts w:cs="B Nazanin"/>
                <w:b/>
                <w:bCs/>
                <w:sz w:val="24"/>
                <w:szCs w:val="24"/>
                <w:rtl/>
              </w:rPr>
            </w:pPr>
          </w:p>
        </w:tc>
      </w:tr>
    </w:tbl>
    <w:p w14:paraId="1C04F3BF" w14:textId="77777777" w:rsidR="00B04029" w:rsidRPr="00B25F0F" w:rsidRDefault="00B04029" w:rsidP="002B6B66">
      <w:pPr>
        <w:pStyle w:val="ListParagraph"/>
        <w:numPr>
          <w:ilvl w:val="0"/>
          <w:numId w:val="59"/>
        </w:numPr>
        <w:shd w:val="clear" w:color="auto" w:fill="FFFFFF" w:themeFill="background1"/>
        <w:bidi/>
        <w:ind w:left="90" w:hanging="180"/>
        <w:rPr>
          <w:rFonts w:cs="B Nazanin"/>
          <w:b/>
          <w:bCs/>
          <w:sz w:val="24"/>
          <w:szCs w:val="24"/>
          <w:rtl/>
        </w:rPr>
      </w:pPr>
      <w:r w:rsidRPr="00B25F0F">
        <w:rPr>
          <w:rFonts w:cs="B Nazanin" w:hint="cs"/>
          <w:b/>
          <w:bCs/>
          <w:sz w:val="24"/>
          <w:szCs w:val="24"/>
          <w:rtl/>
        </w:rPr>
        <w:t xml:space="preserve">آیا این شاخص در سال گذشته هم به عنوان شاخص نامطلوب تکرار شده است ؟      </w:t>
      </w:r>
    </w:p>
    <w:p w14:paraId="1404B2A7" w14:textId="52179FEA" w:rsidR="00B04029" w:rsidRPr="00B25F0F" w:rsidRDefault="00B04029" w:rsidP="002B6B66">
      <w:pPr>
        <w:pStyle w:val="ListParagraph"/>
        <w:numPr>
          <w:ilvl w:val="0"/>
          <w:numId w:val="59"/>
        </w:numPr>
        <w:shd w:val="clear" w:color="auto" w:fill="FFFFFF" w:themeFill="background1"/>
        <w:bidi/>
        <w:ind w:left="90" w:hanging="180"/>
        <w:rPr>
          <w:rFonts w:ascii="Franklin Gothic Book" w:eastAsia="+mn-ea" w:cs="B Nazanin"/>
          <w:b/>
          <w:bCs/>
          <w:kern w:val="24"/>
          <w:sz w:val="24"/>
          <w:szCs w:val="24"/>
          <w:rtl/>
          <w:lang w:bidi="fa-IR"/>
        </w:rPr>
      </w:pPr>
      <w:r w:rsidRPr="00B25F0F">
        <w:rPr>
          <w:rFonts w:cs="B Nazanin" w:hint="cs"/>
          <w:b/>
          <w:bCs/>
          <w:sz w:val="24"/>
          <w:szCs w:val="24"/>
          <w:rtl/>
        </w:rPr>
        <w:t>در صورت پاسخ بلی ، دلایل عدم تحقق مداخلات را ذکر نمایید:</w:t>
      </w:r>
    </w:p>
    <w:p w14:paraId="13466BDD" w14:textId="6D77FA81" w:rsidR="00B04029" w:rsidRPr="00B25F0F" w:rsidRDefault="00B04029" w:rsidP="002B6B66">
      <w:pPr>
        <w:pStyle w:val="ListParagraph"/>
        <w:numPr>
          <w:ilvl w:val="0"/>
          <w:numId w:val="59"/>
        </w:numPr>
        <w:tabs>
          <w:tab w:val="left" w:pos="3930"/>
        </w:tabs>
        <w:bidi/>
        <w:ind w:left="90" w:hanging="180"/>
        <w:rPr>
          <w:rFonts w:ascii="B Nazanin" w:hAnsi="Calibri" w:cs="B Nazanin"/>
          <w:sz w:val="24"/>
          <w:szCs w:val="24"/>
          <w:rtl/>
          <w:lang w:bidi="fa-IR"/>
        </w:rPr>
      </w:pPr>
      <w:r w:rsidRPr="00B25F0F">
        <w:rPr>
          <w:rFonts w:ascii="B Nazanin" w:hAnsi="Calibri" w:cs="B Nazanin" w:hint="cs"/>
          <w:sz w:val="24"/>
          <w:szCs w:val="24"/>
          <w:rtl/>
          <w:lang w:bidi="fa-IR"/>
        </w:rPr>
        <w:t>آگاهی ناکافی مادران درمورد اهمیت مراقبت پیش از بارداری</w:t>
      </w:r>
    </w:p>
    <w:p w14:paraId="0FA4C3CC" w14:textId="431C17B0" w:rsidR="00B04029" w:rsidRPr="00B25F0F" w:rsidRDefault="00B04029" w:rsidP="002B6B66">
      <w:pPr>
        <w:pStyle w:val="ListParagraph"/>
        <w:numPr>
          <w:ilvl w:val="0"/>
          <w:numId w:val="59"/>
        </w:numPr>
        <w:tabs>
          <w:tab w:val="left" w:pos="3930"/>
        </w:tabs>
        <w:bidi/>
        <w:ind w:left="90" w:hanging="180"/>
        <w:rPr>
          <w:rFonts w:ascii="B Nazanin" w:hAnsi="Calibri" w:cs="B Nazanin"/>
          <w:sz w:val="24"/>
          <w:szCs w:val="24"/>
          <w:rtl/>
          <w:lang w:bidi="fa-IR"/>
        </w:rPr>
      </w:pPr>
      <w:r w:rsidRPr="00B25F0F">
        <w:rPr>
          <w:rFonts w:ascii="B Nazanin" w:hAnsi="Calibri" w:cs="B Nazanin" w:hint="cs"/>
          <w:sz w:val="24"/>
          <w:szCs w:val="24"/>
          <w:rtl/>
          <w:lang w:bidi="fa-IR"/>
        </w:rPr>
        <w:t>عدم اطلاع رسانی مناسب و شناسایی مادرانی که تمایل به بارداری دارند و راهنمایی آنها جهت مراجعه و انجام خدمات مراقبت پیش از باردار</w:t>
      </w:r>
    </w:p>
    <w:p w14:paraId="3EF819AA" w14:textId="13657F5E" w:rsidR="00B04029" w:rsidRPr="00B25F0F" w:rsidRDefault="00B04029" w:rsidP="002B6B66">
      <w:pPr>
        <w:pStyle w:val="ListParagraph"/>
        <w:numPr>
          <w:ilvl w:val="0"/>
          <w:numId w:val="59"/>
        </w:numPr>
        <w:shd w:val="clear" w:color="auto" w:fill="FFFFFF" w:themeFill="background1"/>
        <w:bidi/>
        <w:spacing w:before="240" w:after="0" w:line="240" w:lineRule="auto"/>
        <w:ind w:left="90" w:hanging="180"/>
        <w:jc w:val="both"/>
        <w:rPr>
          <w:rFonts w:cs="B Nazanin"/>
          <w:sz w:val="24"/>
          <w:szCs w:val="24"/>
          <w:rtl/>
          <w:lang w:bidi="fa-IR"/>
        </w:rPr>
      </w:pPr>
      <w:r w:rsidRPr="00B25F0F">
        <w:rPr>
          <w:rFonts w:cs="B Nazanin" w:hint="cs"/>
          <w:sz w:val="24"/>
          <w:szCs w:val="24"/>
          <w:rtl/>
          <w:lang w:bidi="fa-IR"/>
        </w:rPr>
        <w:t>تغییر ساعت کاری سطوح محیطی در تابستان و تعطیلی روزهای پنج شنبه باعث کاهش مراجعه مادران مخصوصا مادران شاغل به مراکز و پایگاه‌ها شد.</w:t>
      </w:r>
    </w:p>
    <w:p w14:paraId="4EFD5D35" w14:textId="742769BC" w:rsidR="00B04029" w:rsidRPr="00B25F0F" w:rsidRDefault="00B04029" w:rsidP="002B6B66">
      <w:pPr>
        <w:pStyle w:val="ListParagraph"/>
        <w:numPr>
          <w:ilvl w:val="0"/>
          <w:numId w:val="59"/>
        </w:numPr>
        <w:shd w:val="clear" w:color="auto" w:fill="FFFFFF" w:themeFill="background1"/>
        <w:bidi/>
        <w:spacing w:before="240" w:after="0" w:line="240" w:lineRule="auto"/>
        <w:ind w:left="90" w:hanging="180"/>
        <w:jc w:val="both"/>
        <w:rPr>
          <w:rFonts w:ascii="B Nazanin" w:hAnsi="Calibri" w:cs="B Nazanin"/>
          <w:rtl/>
          <w:lang w:bidi="fa-IR"/>
        </w:rPr>
        <w:sectPr w:rsidR="00B04029" w:rsidRPr="00B25F0F" w:rsidSect="006642EE">
          <w:pgSz w:w="15840" w:h="12240" w:orient="landscape"/>
          <w:pgMar w:top="810"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B25F0F">
        <w:rPr>
          <w:rFonts w:cs="B Nazanin" w:hint="cs"/>
          <w:sz w:val="24"/>
          <w:szCs w:val="24"/>
          <w:rtl/>
          <w:lang w:bidi="fa-IR"/>
        </w:rPr>
        <w:t>با توجه به شرایط بحران، جنگ تحمیلی سوم و تاثیرگذاری در معیشت و روال زندگی مردم، تمایل به فرزند آوری، شناسایی مادران و تشکیل پرونده پیش از بارداری کاهش داشت.</w:t>
      </w:r>
    </w:p>
    <w:p w14:paraId="68ED9AE9" w14:textId="2907B242" w:rsidR="00B04029" w:rsidRPr="0034659B" w:rsidRDefault="00B04029" w:rsidP="00B04029">
      <w:pPr>
        <w:bidi/>
        <w:rPr>
          <w:rFonts w:cs="B Nazanin"/>
          <w:b/>
          <w:bCs/>
          <w:sz w:val="28"/>
          <w:szCs w:val="28"/>
          <w:rtl/>
        </w:rPr>
      </w:pPr>
      <w:r w:rsidRPr="0034659B">
        <w:rPr>
          <w:rFonts w:cs="B Nazanin" w:hint="cs"/>
          <w:b/>
          <w:bCs/>
          <w:sz w:val="28"/>
          <w:szCs w:val="28"/>
          <w:rtl/>
        </w:rPr>
        <w:lastRenderedPageBreak/>
        <w:t>جدول مداخلات</w:t>
      </w:r>
      <w:r w:rsidR="00B25F0F">
        <w:rPr>
          <w:rFonts w:cs="B Nazanin" w:hint="cs"/>
          <w:b/>
          <w:bCs/>
          <w:sz w:val="28"/>
          <w:szCs w:val="28"/>
          <w:rtl/>
        </w:rPr>
        <w:t>:</w:t>
      </w:r>
    </w:p>
    <w:p w14:paraId="7E5CC29E" w14:textId="77777777" w:rsidR="00B04029" w:rsidRPr="0034659B" w:rsidRDefault="00B04029" w:rsidP="00B04029">
      <w:pPr>
        <w:bidi/>
        <w:rPr>
          <w:rFonts w:cs="B Nazanin"/>
          <w:b/>
          <w:bCs/>
          <w:sz w:val="24"/>
          <w:szCs w:val="24"/>
          <w:rtl/>
          <w:lang w:bidi="fa-IR"/>
        </w:rPr>
      </w:pPr>
      <w:r w:rsidRPr="0034659B">
        <w:rPr>
          <w:rFonts w:cs="B Nazanin" w:hint="cs"/>
          <w:b/>
          <w:bCs/>
          <w:sz w:val="28"/>
          <w:szCs w:val="28"/>
          <w:rtl/>
        </w:rPr>
        <w:t>شاخص:  درصد</w:t>
      </w:r>
      <w:r w:rsidRPr="0034659B">
        <w:rPr>
          <w:rFonts w:cs="B Nazanin"/>
          <w:b/>
          <w:bCs/>
          <w:sz w:val="28"/>
          <w:szCs w:val="28"/>
          <w:rtl/>
        </w:rPr>
        <w:t xml:space="preserve"> </w:t>
      </w:r>
      <w:r w:rsidRPr="0034659B">
        <w:rPr>
          <w:rFonts w:cs="B Nazanin" w:hint="cs"/>
          <w:b/>
          <w:bCs/>
          <w:sz w:val="28"/>
          <w:szCs w:val="28"/>
          <w:rtl/>
          <w:lang w:bidi="fa-IR"/>
        </w:rPr>
        <w:t>شناسایی مادران باردار</w:t>
      </w:r>
      <w:r>
        <w:rPr>
          <w:rFonts w:cs="B Nazanin" w:hint="cs"/>
          <w:b/>
          <w:bCs/>
          <w:sz w:val="28"/>
          <w:szCs w:val="28"/>
          <w:rtl/>
          <w:lang w:bidi="fa-IR"/>
        </w:rPr>
        <w:t xml:space="preserve"> (از 36.1 درصد به 100 درصد)</w:t>
      </w:r>
    </w:p>
    <w:tbl>
      <w:tblPr>
        <w:bidiVisual/>
        <w:tblW w:w="14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5"/>
        <w:gridCol w:w="4953"/>
        <w:gridCol w:w="1890"/>
        <w:gridCol w:w="1710"/>
        <w:gridCol w:w="1080"/>
        <w:gridCol w:w="1171"/>
        <w:gridCol w:w="1353"/>
        <w:gridCol w:w="1609"/>
      </w:tblGrid>
      <w:tr w:rsidR="00B04029" w:rsidRPr="0034659B" w14:paraId="003793A9" w14:textId="77777777" w:rsidTr="000A6C1E">
        <w:trPr>
          <w:trHeight w:val="1"/>
          <w:jc w:val="center"/>
        </w:trPr>
        <w:tc>
          <w:tcPr>
            <w:tcW w:w="665" w:type="dxa"/>
            <w:vMerge w:val="restart"/>
            <w:shd w:val="clear" w:color="auto" w:fill="A6A6A6"/>
            <w:textDirection w:val="btLr"/>
            <w:vAlign w:val="center"/>
          </w:tcPr>
          <w:p w14:paraId="47A32FC5" w14:textId="77777777" w:rsidR="00B04029" w:rsidRPr="0034659B" w:rsidRDefault="00B04029" w:rsidP="000A6C1E">
            <w:pPr>
              <w:bidi/>
              <w:jc w:val="center"/>
              <w:rPr>
                <w:rFonts w:cs="B Nazanin"/>
                <w:sz w:val="24"/>
                <w:szCs w:val="24"/>
                <w:rtl/>
                <w:lang w:bidi="fa-IR"/>
              </w:rPr>
            </w:pPr>
            <w:r w:rsidRPr="0034659B">
              <w:rPr>
                <w:rFonts w:cs="B Nazanin" w:hint="cs"/>
                <w:b/>
                <w:bCs/>
                <w:sz w:val="24"/>
                <w:szCs w:val="24"/>
                <w:rtl/>
                <w:lang w:bidi="fa-IR"/>
              </w:rPr>
              <w:t>رديف</w:t>
            </w:r>
          </w:p>
        </w:tc>
        <w:tc>
          <w:tcPr>
            <w:tcW w:w="4953" w:type="dxa"/>
            <w:vMerge w:val="restart"/>
            <w:shd w:val="clear" w:color="auto" w:fill="A6A6A6"/>
            <w:vAlign w:val="center"/>
          </w:tcPr>
          <w:p w14:paraId="5A6C6285" w14:textId="77777777" w:rsidR="00B04029" w:rsidRPr="0034659B" w:rsidRDefault="00B04029" w:rsidP="000A6C1E">
            <w:pPr>
              <w:bidi/>
              <w:jc w:val="center"/>
              <w:rPr>
                <w:rFonts w:cs="B Nazanin"/>
                <w:sz w:val="24"/>
                <w:szCs w:val="24"/>
                <w:rtl/>
                <w:lang w:bidi="fa-IR"/>
              </w:rPr>
            </w:pPr>
            <w:r w:rsidRPr="0034659B">
              <w:rPr>
                <w:rFonts w:cs="B Nazanin" w:hint="cs"/>
                <w:b/>
                <w:bCs/>
                <w:sz w:val="24"/>
                <w:szCs w:val="24"/>
                <w:rtl/>
                <w:lang w:bidi="fa-IR"/>
              </w:rPr>
              <w:t>عنوان فعاليت</w:t>
            </w:r>
          </w:p>
        </w:tc>
        <w:tc>
          <w:tcPr>
            <w:tcW w:w="1890" w:type="dxa"/>
            <w:vMerge w:val="restart"/>
            <w:shd w:val="clear" w:color="auto" w:fill="A6A6A6"/>
            <w:vAlign w:val="center"/>
          </w:tcPr>
          <w:p w14:paraId="0B0C6CE0" w14:textId="77777777" w:rsidR="00B04029" w:rsidRPr="0034659B" w:rsidRDefault="00B04029" w:rsidP="000A6C1E">
            <w:pPr>
              <w:bidi/>
              <w:jc w:val="center"/>
              <w:rPr>
                <w:rFonts w:cs="B Nazanin"/>
                <w:sz w:val="24"/>
                <w:szCs w:val="24"/>
                <w:rtl/>
                <w:lang w:bidi="fa-IR"/>
              </w:rPr>
            </w:pPr>
            <w:r w:rsidRPr="0034659B">
              <w:rPr>
                <w:rFonts w:cs="B Nazanin" w:hint="cs"/>
                <w:b/>
                <w:bCs/>
                <w:sz w:val="24"/>
                <w:szCs w:val="24"/>
                <w:rtl/>
                <w:lang w:bidi="fa-IR"/>
              </w:rPr>
              <w:t>مسئول اجرا</w:t>
            </w:r>
          </w:p>
        </w:tc>
        <w:tc>
          <w:tcPr>
            <w:tcW w:w="1710" w:type="dxa"/>
            <w:vMerge w:val="restart"/>
            <w:shd w:val="clear" w:color="auto" w:fill="A6A6A6"/>
            <w:vAlign w:val="center"/>
          </w:tcPr>
          <w:p w14:paraId="76B977B5" w14:textId="77777777" w:rsidR="00B04029" w:rsidRPr="0034659B" w:rsidRDefault="00B04029" w:rsidP="000A6C1E">
            <w:pPr>
              <w:bidi/>
              <w:jc w:val="center"/>
              <w:rPr>
                <w:rFonts w:cs="B Nazanin"/>
                <w:sz w:val="24"/>
                <w:szCs w:val="24"/>
                <w:rtl/>
                <w:lang w:bidi="fa-IR"/>
              </w:rPr>
            </w:pPr>
            <w:r w:rsidRPr="0034659B">
              <w:rPr>
                <w:rFonts w:cs="B Nazanin" w:hint="cs"/>
                <w:b/>
                <w:bCs/>
                <w:sz w:val="24"/>
                <w:szCs w:val="24"/>
                <w:rtl/>
                <w:lang w:bidi="fa-IR"/>
              </w:rPr>
              <w:t>گروه هدف</w:t>
            </w:r>
          </w:p>
        </w:tc>
        <w:tc>
          <w:tcPr>
            <w:tcW w:w="2251" w:type="dxa"/>
            <w:gridSpan w:val="2"/>
            <w:shd w:val="clear" w:color="auto" w:fill="A6A6A6"/>
            <w:vAlign w:val="center"/>
          </w:tcPr>
          <w:p w14:paraId="44324CA5" w14:textId="77777777" w:rsidR="00B04029" w:rsidRPr="0034659B" w:rsidRDefault="00B04029" w:rsidP="000A6C1E">
            <w:pPr>
              <w:bidi/>
              <w:jc w:val="center"/>
              <w:rPr>
                <w:rFonts w:cs="B Nazanin"/>
                <w:sz w:val="24"/>
                <w:szCs w:val="24"/>
                <w:rtl/>
                <w:lang w:bidi="fa-IR"/>
              </w:rPr>
            </w:pPr>
            <w:r w:rsidRPr="0034659B">
              <w:rPr>
                <w:rFonts w:cs="B Nazanin" w:hint="cs"/>
                <w:b/>
                <w:bCs/>
                <w:sz w:val="24"/>
                <w:szCs w:val="24"/>
                <w:rtl/>
                <w:lang w:bidi="fa-IR"/>
              </w:rPr>
              <w:t>زمان اجرا</w:t>
            </w:r>
          </w:p>
        </w:tc>
        <w:tc>
          <w:tcPr>
            <w:tcW w:w="1353" w:type="dxa"/>
            <w:vMerge w:val="restart"/>
            <w:shd w:val="clear" w:color="auto" w:fill="A6A6A6"/>
            <w:vAlign w:val="center"/>
          </w:tcPr>
          <w:p w14:paraId="58B33360" w14:textId="77777777" w:rsidR="00B04029" w:rsidRPr="0034659B" w:rsidRDefault="00B04029" w:rsidP="000A6C1E">
            <w:pPr>
              <w:bidi/>
              <w:jc w:val="center"/>
              <w:rPr>
                <w:rFonts w:cs="B Nazanin"/>
                <w:sz w:val="24"/>
                <w:szCs w:val="24"/>
                <w:rtl/>
                <w:lang w:bidi="fa-IR"/>
              </w:rPr>
            </w:pPr>
            <w:r w:rsidRPr="0034659B">
              <w:rPr>
                <w:rFonts w:cs="B Nazanin" w:hint="cs"/>
                <w:b/>
                <w:bCs/>
                <w:sz w:val="24"/>
                <w:szCs w:val="24"/>
                <w:rtl/>
                <w:lang w:bidi="fa-IR"/>
              </w:rPr>
              <w:t>مکان اجرا</w:t>
            </w:r>
          </w:p>
        </w:tc>
        <w:tc>
          <w:tcPr>
            <w:tcW w:w="1609" w:type="dxa"/>
            <w:vMerge w:val="restart"/>
            <w:shd w:val="clear" w:color="auto" w:fill="A6A6A6"/>
            <w:vAlign w:val="center"/>
          </w:tcPr>
          <w:p w14:paraId="6DC6D71E" w14:textId="77777777" w:rsidR="00B04029" w:rsidRPr="0034659B" w:rsidRDefault="00B04029" w:rsidP="000A6C1E">
            <w:pPr>
              <w:bidi/>
              <w:jc w:val="center"/>
              <w:rPr>
                <w:rFonts w:cs="B Nazanin"/>
                <w:sz w:val="24"/>
                <w:szCs w:val="24"/>
                <w:rtl/>
                <w:lang w:bidi="fa-IR"/>
              </w:rPr>
            </w:pPr>
            <w:r w:rsidRPr="0034659B">
              <w:rPr>
                <w:rFonts w:cs="B Nazanin" w:hint="cs"/>
                <w:b/>
                <w:bCs/>
                <w:sz w:val="24"/>
                <w:szCs w:val="24"/>
                <w:rtl/>
                <w:lang w:bidi="fa-IR"/>
              </w:rPr>
              <w:t>نتا</w:t>
            </w:r>
            <w:r w:rsidRPr="0034659B">
              <w:rPr>
                <w:rFonts w:cs="B Nazanin"/>
                <w:b/>
                <w:bCs/>
                <w:sz w:val="24"/>
                <w:szCs w:val="24"/>
                <w:rtl/>
                <w:lang w:bidi="fa-IR"/>
              </w:rPr>
              <w:t>ی</w:t>
            </w:r>
            <w:r w:rsidRPr="0034659B">
              <w:rPr>
                <w:rFonts w:cs="B Nazanin" w:hint="cs"/>
                <w:b/>
                <w:bCs/>
                <w:sz w:val="24"/>
                <w:szCs w:val="24"/>
                <w:rtl/>
                <w:lang w:bidi="fa-IR"/>
              </w:rPr>
              <w:t>ج</w:t>
            </w:r>
          </w:p>
        </w:tc>
      </w:tr>
      <w:tr w:rsidR="00B04029" w:rsidRPr="0034659B" w14:paraId="6DDE98EB" w14:textId="77777777" w:rsidTr="000A6C1E">
        <w:trPr>
          <w:trHeight w:val="207"/>
          <w:jc w:val="center"/>
        </w:trPr>
        <w:tc>
          <w:tcPr>
            <w:tcW w:w="665" w:type="dxa"/>
            <w:vMerge/>
            <w:shd w:val="clear" w:color="000000" w:fill="FFFFFF"/>
            <w:vAlign w:val="center"/>
          </w:tcPr>
          <w:p w14:paraId="6F287450" w14:textId="77777777" w:rsidR="00B04029" w:rsidRPr="0034659B" w:rsidRDefault="00B04029" w:rsidP="000A6C1E">
            <w:pPr>
              <w:bidi/>
              <w:jc w:val="center"/>
              <w:rPr>
                <w:rFonts w:cs="B Nazanin"/>
                <w:sz w:val="24"/>
                <w:szCs w:val="24"/>
                <w:rtl/>
                <w:lang w:bidi="fa-IR"/>
              </w:rPr>
            </w:pPr>
          </w:p>
        </w:tc>
        <w:tc>
          <w:tcPr>
            <w:tcW w:w="4953" w:type="dxa"/>
            <w:vMerge/>
            <w:shd w:val="clear" w:color="000000" w:fill="FFFFFF"/>
            <w:vAlign w:val="center"/>
          </w:tcPr>
          <w:p w14:paraId="7E030A8F" w14:textId="77777777" w:rsidR="00B04029" w:rsidRPr="0034659B" w:rsidRDefault="00B04029" w:rsidP="000A6C1E">
            <w:pPr>
              <w:bidi/>
              <w:jc w:val="center"/>
              <w:rPr>
                <w:rFonts w:cs="B Nazanin"/>
                <w:sz w:val="24"/>
                <w:szCs w:val="24"/>
                <w:rtl/>
                <w:lang w:bidi="fa-IR"/>
              </w:rPr>
            </w:pPr>
          </w:p>
        </w:tc>
        <w:tc>
          <w:tcPr>
            <w:tcW w:w="1890" w:type="dxa"/>
            <w:vMerge/>
            <w:shd w:val="clear" w:color="000000" w:fill="FFFFFF"/>
            <w:vAlign w:val="center"/>
          </w:tcPr>
          <w:p w14:paraId="55B914F2" w14:textId="77777777" w:rsidR="00B04029" w:rsidRPr="0034659B" w:rsidRDefault="00B04029" w:rsidP="000A6C1E">
            <w:pPr>
              <w:bidi/>
              <w:jc w:val="center"/>
              <w:rPr>
                <w:rFonts w:cs="B Nazanin"/>
                <w:sz w:val="24"/>
                <w:szCs w:val="24"/>
                <w:rtl/>
                <w:lang w:bidi="fa-IR"/>
              </w:rPr>
            </w:pPr>
          </w:p>
        </w:tc>
        <w:tc>
          <w:tcPr>
            <w:tcW w:w="1710" w:type="dxa"/>
            <w:vMerge/>
            <w:shd w:val="clear" w:color="000000" w:fill="FFFFFF"/>
            <w:vAlign w:val="center"/>
          </w:tcPr>
          <w:p w14:paraId="386571A3" w14:textId="77777777" w:rsidR="00B04029" w:rsidRPr="0034659B" w:rsidRDefault="00B04029" w:rsidP="000A6C1E">
            <w:pPr>
              <w:bidi/>
              <w:jc w:val="center"/>
              <w:rPr>
                <w:rFonts w:cs="B Nazanin"/>
                <w:sz w:val="24"/>
                <w:szCs w:val="24"/>
                <w:lang w:bidi="fa-IR"/>
              </w:rPr>
            </w:pPr>
          </w:p>
        </w:tc>
        <w:tc>
          <w:tcPr>
            <w:tcW w:w="1080" w:type="dxa"/>
            <w:shd w:val="clear" w:color="auto" w:fill="A6A6A6"/>
            <w:vAlign w:val="center"/>
          </w:tcPr>
          <w:p w14:paraId="26C55F5F" w14:textId="77777777" w:rsidR="00B04029" w:rsidRPr="0034659B" w:rsidRDefault="00B04029" w:rsidP="000A6C1E">
            <w:pPr>
              <w:bidi/>
              <w:jc w:val="center"/>
              <w:rPr>
                <w:rFonts w:cs="B Nazanin"/>
                <w:sz w:val="24"/>
                <w:szCs w:val="24"/>
                <w:rtl/>
                <w:lang w:bidi="fa-IR"/>
              </w:rPr>
            </w:pPr>
            <w:r w:rsidRPr="0034659B">
              <w:rPr>
                <w:rFonts w:cs="B Nazanin" w:hint="cs"/>
                <w:b/>
                <w:bCs/>
                <w:sz w:val="24"/>
                <w:szCs w:val="24"/>
                <w:rtl/>
                <w:lang w:bidi="fa-IR"/>
              </w:rPr>
              <w:t>شروع</w:t>
            </w:r>
          </w:p>
        </w:tc>
        <w:tc>
          <w:tcPr>
            <w:tcW w:w="1171" w:type="dxa"/>
            <w:shd w:val="clear" w:color="auto" w:fill="A6A6A6"/>
            <w:vAlign w:val="center"/>
          </w:tcPr>
          <w:p w14:paraId="7CE87B3A" w14:textId="77777777" w:rsidR="00B04029" w:rsidRPr="0034659B" w:rsidRDefault="00B04029" w:rsidP="000A6C1E">
            <w:pPr>
              <w:bidi/>
              <w:jc w:val="center"/>
              <w:rPr>
                <w:rFonts w:cs="B Nazanin"/>
                <w:sz w:val="24"/>
                <w:szCs w:val="24"/>
                <w:rtl/>
                <w:lang w:bidi="fa-IR"/>
              </w:rPr>
            </w:pPr>
            <w:r w:rsidRPr="0034659B">
              <w:rPr>
                <w:rFonts w:cs="B Nazanin" w:hint="cs"/>
                <w:b/>
                <w:bCs/>
                <w:sz w:val="24"/>
                <w:szCs w:val="24"/>
                <w:rtl/>
                <w:lang w:bidi="fa-IR"/>
              </w:rPr>
              <w:t>خاتمه</w:t>
            </w:r>
          </w:p>
        </w:tc>
        <w:tc>
          <w:tcPr>
            <w:tcW w:w="1353" w:type="dxa"/>
            <w:vMerge/>
            <w:shd w:val="clear" w:color="000000" w:fill="FFFFFF"/>
            <w:vAlign w:val="center"/>
          </w:tcPr>
          <w:p w14:paraId="7DCC575A" w14:textId="77777777" w:rsidR="00B04029" w:rsidRPr="0034659B" w:rsidRDefault="00B04029" w:rsidP="000A6C1E">
            <w:pPr>
              <w:bidi/>
              <w:jc w:val="center"/>
              <w:rPr>
                <w:rFonts w:cs="B Nazanin"/>
                <w:sz w:val="24"/>
                <w:szCs w:val="24"/>
                <w:rtl/>
                <w:lang w:bidi="fa-IR"/>
              </w:rPr>
            </w:pPr>
          </w:p>
        </w:tc>
        <w:tc>
          <w:tcPr>
            <w:tcW w:w="1609" w:type="dxa"/>
            <w:vMerge/>
            <w:shd w:val="clear" w:color="000000" w:fill="FFFFFF"/>
            <w:vAlign w:val="center"/>
          </w:tcPr>
          <w:p w14:paraId="23401E7E" w14:textId="77777777" w:rsidR="00B04029" w:rsidRPr="0034659B" w:rsidRDefault="00B04029" w:rsidP="000A6C1E">
            <w:pPr>
              <w:bidi/>
              <w:jc w:val="center"/>
              <w:rPr>
                <w:rFonts w:cs="B Nazanin"/>
                <w:sz w:val="24"/>
                <w:szCs w:val="24"/>
                <w:rtl/>
                <w:lang w:bidi="fa-IR"/>
              </w:rPr>
            </w:pPr>
          </w:p>
        </w:tc>
      </w:tr>
      <w:tr w:rsidR="00B04029" w:rsidRPr="0034659B" w14:paraId="7C2A1468" w14:textId="77777777" w:rsidTr="000A6C1E">
        <w:trPr>
          <w:trHeight w:val="1"/>
          <w:jc w:val="center"/>
        </w:trPr>
        <w:tc>
          <w:tcPr>
            <w:tcW w:w="665" w:type="dxa"/>
            <w:shd w:val="clear" w:color="000000" w:fill="FFFFFF"/>
            <w:vAlign w:val="center"/>
          </w:tcPr>
          <w:p w14:paraId="0F9D64B6" w14:textId="77777777" w:rsidR="00B04029" w:rsidRPr="0063237D" w:rsidRDefault="00B04029" w:rsidP="000A6C1E">
            <w:pPr>
              <w:bidi/>
              <w:jc w:val="center"/>
              <w:rPr>
                <w:rFonts w:cs="B Nazanin"/>
                <w:rtl/>
                <w:lang w:bidi="fa-IR"/>
              </w:rPr>
            </w:pPr>
            <w:r w:rsidRPr="0063237D">
              <w:rPr>
                <w:rFonts w:cs="B Nazanin" w:hint="cs"/>
                <w:rtl/>
                <w:lang w:bidi="fa-IR"/>
              </w:rPr>
              <w:t>1</w:t>
            </w:r>
          </w:p>
        </w:tc>
        <w:tc>
          <w:tcPr>
            <w:tcW w:w="4953" w:type="dxa"/>
            <w:shd w:val="clear" w:color="000000" w:fill="FFFFFF"/>
            <w:vAlign w:val="center"/>
          </w:tcPr>
          <w:p w14:paraId="242D5EFA" w14:textId="77777777" w:rsidR="00B04029" w:rsidRPr="0063237D" w:rsidRDefault="00B04029" w:rsidP="000A6C1E">
            <w:pPr>
              <w:bidi/>
              <w:jc w:val="center"/>
              <w:rPr>
                <w:rFonts w:cs="B Nazanin"/>
                <w:rtl/>
              </w:rPr>
            </w:pPr>
            <w:r w:rsidRPr="0063237D">
              <w:rPr>
                <w:rFonts w:cs="B Nazanin" w:hint="cs"/>
                <w:rtl/>
                <w:lang w:bidi="fa-IR"/>
              </w:rPr>
              <w:t>برگزاری</w:t>
            </w:r>
            <w:r w:rsidRPr="0063237D">
              <w:rPr>
                <w:rFonts w:cs="B Nazanin"/>
                <w:rtl/>
                <w:lang w:bidi="fa-IR"/>
              </w:rPr>
              <w:t xml:space="preserve"> </w:t>
            </w:r>
            <w:r w:rsidRPr="0063237D">
              <w:rPr>
                <w:rFonts w:cs="B Nazanin" w:hint="cs"/>
                <w:rtl/>
                <w:lang w:bidi="fa-IR"/>
              </w:rPr>
              <w:t>جلسه</w:t>
            </w:r>
            <w:r w:rsidRPr="0063237D">
              <w:rPr>
                <w:rFonts w:cs="B Nazanin"/>
                <w:rtl/>
                <w:lang w:bidi="fa-IR"/>
              </w:rPr>
              <w:t xml:space="preserve"> </w:t>
            </w:r>
            <w:r w:rsidRPr="0063237D">
              <w:rPr>
                <w:rFonts w:cs="B Nazanin" w:hint="cs"/>
                <w:rtl/>
                <w:lang w:bidi="fa-IR"/>
              </w:rPr>
              <w:t>با</w:t>
            </w:r>
            <w:r w:rsidRPr="0063237D">
              <w:rPr>
                <w:rFonts w:cs="B Nazanin"/>
                <w:rtl/>
                <w:lang w:bidi="fa-IR"/>
              </w:rPr>
              <w:t xml:space="preserve"> </w:t>
            </w:r>
            <w:r w:rsidRPr="0063237D">
              <w:rPr>
                <w:rFonts w:cs="B Nazanin" w:hint="cs"/>
                <w:rtl/>
                <w:lang w:bidi="fa-IR"/>
              </w:rPr>
              <w:t>حضور</w:t>
            </w:r>
            <w:r w:rsidRPr="0063237D">
              <w:rPr>
                <w:rFonts w:cs="B Nazanin"/>
                <w:rtl/>
                <w:lang w:bidi="fa-IR"/>
              </w:rPr>
              <w:t xml:space="preserve"> </w:t>
            </w:r>
            <w:r w:rsidRPr="0063237D">
              <w:rPr>
                <w:rFonts w:cs="B Nazanin" w:hint="cs"/>
                <w:rtl/>
                <w:lang w:bidi="fa-IR"/>
              </w:rPr>
              <w:t>معاون</w:t>
            </w:r>
            <w:r w:rsidRPr="0063237D">
              <w:rPr>
                <w:rFonts w:cs="B Nazanin"/>
                <w:rtl/>
                <w:lang w:bidi="fa-IR"/>
              </w:rPr>
              <w:t xml:space="preserve"> </w:t>
            </w:r>
            <w:r w:rsidRPr="0063237D">
              <w:rPr>
                <w:rFonts w:cs="B Nazanin" w:hint="cs"/>
                <w:rtl/>
                <w:lang w:bidi="fa-IR"/>
              </w:rPr>
              <w:t>محترم</w:t>
            </w:r>
            <w:r w:rsidRPr="0063237D">
              <w:rPr>
                <w:rFonts w:cs="B Nazanin"/>
                <w:rtl/>
                <w:lang w:bidi="fa-IR"/>
              </w:rPr>
              <w:t xml:space="preserve"> </w:t>
            </w:r>
            <w:r w:rsidRPr="0063237D">
              <w:rPr>
                <w:rFonts w:cs="B Nazanin" w:hint="cs"/>
                <w:rtl/>
                <w:lang w:bidi="fa-IR"/>
              </w:rPr>
              <w:t>بهداشتی ، سرپرستان مراکز ، پزشکان و مراقبین</w:t>
            </w:r>
            <w:r w:rsidRPr="0063237D">
              <w:rPr>
                <w:rFonts w:cs="B Nazanin"/>
                <w:rtl/>
                <w:lang w:bidi="fa-IR"/>
              </w:rPr>
              <w:t xml:space="preserve"> </w:t>
            </w:r>
            <w:r w:rsidRPr="0063237D">
              <w:rPr>
                <w:rFonts w:cs="B Nazanin" w:hint="cs"/>
                <w:rtl/>
                <w:lang w:bidi="fa-IR"/>
              </w:rPr>
              <w:t>سلامت</w:t>
            </w:r>
            <w:r w:rsidRPr="0063237D">
              <w:rPr>
                <w:rFonts w:cs="B Nazanin"/>
                <w:rtl/>
                <w:lang w:bidi="fa-IR"/>
              </w:rPr>
              <w:t xml:space="preserve"> </w:t>
            </w:r>
            <w:r w:rsidRPr="0063237D">
              <w:rPr>
                <w:rFonts w:cs="B Nazanin" w:hint="cs"/>
                <w:rtl/>
                <w:lang w:bidi="fa-IR"/>
              </w:rPr>
              <w:t>مراکز</w:t>
            </w:r>
            <w:r w:rsidRPr="0063237D">
              <w:rPr>
                <w:rFonts w:cs="B Nazanin"/>
                <w:rtl/>
                <w:lang w:bidi="fa-IR"/>
              </w:rPr>
              <w:t xml:space="preserve"> </w:t>
            </w:r>
            <w:r w:rsidRPr="0063237D">
              <w:rPr>
                <w:rFonts w:cs="B Nazanin" w:hint="cs"/>
                <w:rtl/>
                <w:lang w:bidi="fa-IR"/>
              </w:rPr>
              <w:t>و</w:t>
            </w:r>
            <w:r w:rsidRPr="0063237D">
              <w:rPr>
                <w:rFonts w:cs="B Nazanin"/>
                <w:rtl/>
                <w:lang w:bidi="fa-IR"/>
              </w:rPr>
              <w:t xml:space="preserve"> </w:t>
            </w:r>
            <w:r w:rsidRPr="0063237D">
              <w:rPr>
                <w:rFonts w:cs="B Nazanin" w:hint="cs"/>
                <w:rtl/>
                <w:lang w:bidi="fa-IR"/>
              </w:rPr>
              <w:t>پایگاه‌هایی</w:t>
            </w:r>
            <w:r w:rsidRPr="0063237D">
              <w:rPr>
                <w:rFonts w:cs="B Nazanin"/>
                <w:rtl/>
                <w:lang w:bidi="fa-IR"/>
              </w:rPr>
              <w:t xml:space="preserve"> </w:t>
            </w:r>
            <w:r w:rsidRPr="0063237D">
              <w:rPr>
                <w:rFonts w:cs="B Nazanin" w:hint="cs"/>
                <w:rtl/>
                <w:lang w:bidi="fa-IR"/>
              </w:rPr>
              <w:t>که در نمودارهای رتبه بندی شاخص‌های پایینی داشتند و بررسی علت پایین بودن شاخص</w:t>
            </w:r>
          </w:p>
        </w:tc>
        <w:tc>
          <w:tcPr>
            <w:tcW w:w="1890" w:type="dxa"/>
            <w:shd w:val="clear" w:color="000000" w:fill="FFFFFF"/>
            <w:vAlign w:val="center"/>
          </w:tcPr>
          <w:p w14:paraId="7BA173E2" w14:textId="77777777" w:rsidR="00B04029" w:rsidRPr="0063237D" w:rsidRDefault="00B04029" w:rsidP="000A6C1E">
            <w:pPr>
              <w:bidi/>
              <w:jc w:val="center"/>
              <w:rPr>
                <w:rFonts w:cs="B Nazanin"/>
                <w:rtl/>
              </w:rPr>
            </w:pPr>
            <w:r w:rsidRPr="0063237D">
              <w:rPr>
                <w:rFonts w:cs="B Nazanin" w:hint="cs"/>
                <w:rtl/>
              </w:rPr>
              <w:t>کارشناس مسئول واحد بهداشت خانواده، کارشناس برنامه مادران</w:t>
            </w:r>
          </w:p>
        </w:tc>
        <w:tc>
          <w:tcPr>
            <w:tcW w:w="1710" w:type="dxa"/>
            <w:shd w:val="clear" w:color="000000" w:fill="FFFFFF"/>
            <w:vAlign w:val="center"/>
          </w:tcPr>
          <w:p w14:paraId="7BE7A7D9" w14:textId="77777777" w:rsidR="00B04029" w:rsidRPr="0063237D" w:rsidRDefault="00B04029" w:rsidP="000A6C1E">
            <w:pPr>
              <w:bidi/>
              <w:jc w:val="center"/>
              <w:rPr>
                <w:rFonts w:cs="B Nazanin"/>
                <w:rtl/>
                <w:lang w:bidi="fa-IR"/>
              </w:rPr>
            </w:pPr>
            <w:r w:rsidRPr="0063237D">
              <w:rPr>
                <w:rFonts w:cs="B Nazanin" w:hint="cs"/>
                <w:rtl/>
                <w:lang w:bidi="fa-IR"/>
              </w:rPr>
              <w:t>سرپرستان ،پیمانکاران و مراقبین سلامت</w:t>
            </w:r>
          </w:p>
        </w:tc>
        <w:tc>
          <w:tcPr>
            <w:tcW w:w="1080" w:type="dxa"/>
            <w:shd w:val="clear" w:color="000000" w:fill="FFFFFF"/>
            <w:vAlign w:val="center"/>
          </w:tcPr>
          <w:p w14:paraId="011F2EB1" w14:textId="77777777" w:rsidR="00B04029" w:rsidRDefault="00B04029" w:rsidP="000A6C1E">
            <w:pPr>
              <w:bidi/>
              <w:jc w:val="center"/>
              <w:rPr>
                <w:rFonts w:eastAsia="Times New Roman" w:cs="B Nazanin"/>
                <w:rtl/>
              </w:rPr>
            </w:pPr>
            <w:r>
              <w:rPr>
                <w:rFonts w:eastAsia="Times New Roman" w:cs="B Nazanin" w:hint="cs"/>
                <w:rtl/>
              </w:rPr>
              <w:t>18/3/1405</w:t>
            </w:r>
          </w:p>
          <w:p w14:paraId="244EDD59" w14:textId="77777777" w:rsidR="00B04029" w:rsidRDefault="00B04029" w:rsidP="000A6C1E">
            <w:pPr>
              <w:bidi/>
              <w:jc w:val="center"/>
              <w:rPr>
                <w:rFonts w:eastAsia="Times New Roman" w:cs="B Nazanin"/>
                <w:rtl/>
              </w:rPr>
            </w:pPr>
            <w:r>
              <w:rPr>
                <w:rFonts w:eastAsia="Times New Roman" w:cs="B Nazanin" w:hint="cs"/>
                <w:rtl/>
              </w:rPr>
              <w:t>27/7/1405</w:t>
            </w:r>
          </w:p>
          <w:p w14:paraId="008E56C9" w14:textId="77777777" w:rsidR="00B04029" w:rsidRPr="0063237D" w:rsidRDefault="00B04029" w:rsidP="000A6C1E">
            <w:pPr>
              <w:bidi/>
              <w:jc w:val="center"/>
              <w:rPr>
                <w:rFonts w:eastAsiaTheme="minorEastAsia" w:cs="B Nazanin"/>
              </w:rPr>
            </w:pPr>
            <w:r>
              <w:rPr>
                <w:rFonts w:eastAsia="Times New Roman" w:cs="B Nazanin" w:hint="cs"/>
                <w:rtl/>
              </w:rPr>
              <w:t>8/10/1405</w:t>
            </w:r>
          </w:p>
        </w:tc>
        <w:tc>
          <w:tcPr>
            <w:tcW w:w="1171" w:type="dxa"/>
            <w:shd w:val="clear" w:color="000000" w:fill="FFFFFF"/>
            <w:vAlign w:val="center"/>
          </w:tcPr>
          <w:p w14:paraId="6FA40584" w14:textId="77777777" w:rsidR="00B04029" w:rsidRDefault="00B04029" w:rsidP="000A6C1E">
            <w:pPr>
              <w:bidi/>
              <w:jc w:val="center"/>
              <w:rPr>
                <w:rFonts w:eastAsia="Times New Roman" w:cs="B Nazanin"/>
                <w:rtl/>
              </w:rPr>
            </w:pPr>
            <w:r>
              <w:rPr>
                <w:rFonts w:eastAsia="Times New Roman" w:cs="B Nazanin" w:hint="cs"/>
                <w:rtl/>
              </w:rPr>
              <w:t>18/3/1405</w:t>
            </w:r>
          </w:p>
          <w:p w14:paraId="02748CC3" w14:textId="77777777" w:rsidR="00B04029" w:rsidRDefault="00B04029" w:rsidP="000A6C1E">
            <w:pPr>
              <w:bidi/>
              <w:jc w:val="center"/>
              <w:rPr>
                <w:rFonts w:eastAsia="Times New Roman" w:cs="B Nazanin"/>
                <w:rtl/>
              </w:rPr>
            </w:pPr>
            <w:r>
              <w:rPr>
                <w:rFonts w:eastAsia="Times New Roman" w:cs="B Nazanin" w:hint="cs"/>
                <w:rtl/>
              </w:rPr>
              <w:t>27/7/1405</w:t>
            </w:r>
          </w:p>
          <w:p w14:paraId="4C48B62F" w14:textId="77777777" w:rsidR="00B04029" w:rsidRPr="0063237D" w:rsidRDefault="00B04029" w:rsidP="000A6C1E">
            <w:pPr>
              <w:bidi/>
              <w:jc w:val="center"/>
              <w:rPr>
                <w:rFonts w:eastAsia="Times New Roman" w:cs="B Nazanin"/>
              </w:rPr>
            </w:pPr>
            <w:r>
              <w:rPr>
                <w:rFonts w:eastAsia="Times New Roman" w:cs="B Nazanin" w:hint="cs"/>
                <w:rtl/>
              </w:rPr>
              <w:t>8/10/1405</w:t>
            </w:r>
          </w:p>
        </w:tc>
        <w:tc>
          <w:tcPr>
            <w:tcW w:w="1353" w:type="dxa"/>
            <w:shd w:val="clear" w:color="000000" w:fill="FFFFFF"/>
            <w:vAlign w:val="center"/>
          </w:tcPr>
          <w:p w14:paraId="1C81FC66" w14:textId="77777777" w:rsidR="00B04029" w:rsidRPr="0063237D" w:rsidRDefault="00B04029" w:rsidP="000A6C1E">
            <w:pPr>
              <w:bidi/>
              <w:jc w:val="center"/>
              <w:rPr>
                <w:rFonts w:cs="B Nazanin"/>
                <w:rtl/>
                <w:lang w:bidi="fa-IR"/>
              </w:rPr>
            </w:pPr>
            <w:r w:rsidRPr="0063237D">
              <w:rPr>
                <w:rFonts w:cs="B Nazanin" w:hint="cs"/>
                <w:rtl/>
                <w:lang w:bidi="fa-IR"/>
              </w:rPr>
              <w:t>ستاد</w:t>
            </w:r>
          </w:p>
        </w:tc>
        <w:tc>
          <w:tcPr>
            <w:tcW w:w="1609" w:type="dxa"/>
            <w:shd w:val="clear" w:color="000000" w:fill="FFFFFF"/>
            <w:vAlign w:val="center"/>
          </w:tcPr>
          <w:p w14:paraId="41BC9EEF" w14:textId="77777777" w:rsidR="00B04029" w:rsidRPr="005E3C6F" w:rsidRDefault="00B04029" w:rsidP="000A6C1E">
            <w:pPr>
              <w:bidi/>
              <w:jc w:val="center"/>
              <w:rPr>
                <w:rFonts w:cs="B Nazanin"/>
                <w:color w:val="FF0000"/>
                <w:rtl/>
                <w:lang w:bidi="fa-IR"/>
              </w:rPr>
            </w:pPr>
          </w:p>
        </w:tc>
      </w:tr>
      <w:tr w:rsidR="00B04029" w:rsidRPr="0034659B" w14:paraId="40B706BA" w14:textId="77777777" w:rsidTr="000A6C1E">
        <w:trPr>
          <w:trHeight w:val="1"/>
          <w:jc w:val="center"/>
        </w:trPr>
        <w:tc>
          <w:tcPr>
            <w:tcW w:w="665" w:type="dxa"/>
            <w:shd w:val="clear" w:color="000000" w:fill="FFFFFF"/>
            <w:vAlign w:val="center"/>
          </w:tcPr>
          <w:p w14:paraId="755DD4F6" w14:textId="77777777" w:rsidR="00B04029" w:rsidRPr="0063237D" w:rsidRDefault="00B04029" w:rsidP="000A6C1E">
            <w:pPr>
              <w:bidi/>
              <w:jc w:val="center"/>
              <w:rPr>
                <w:rFonts w:cs="B Nazanin"/>
                <w:rtl/>
                <w:lang w:bidi="fa-IR"/>
              </w:rPr>
            </w:pPr>
            <w:r w:rsidRPr="0063237D">
              <w:rPr>
                <w:rFonts w:cs="B Nazanin" w:hint="cs"/>
                <w:rtl/>
                <w:lang w:bidi="fa-IR"/>
              </w:rPr>
              <w:t>2</w:t>
            </w:r>
          </w:p>
        </w:tc>
        <w:tc>
          <w:tcPr>
            <w:tcW w:w="4953" w:type="dxa"/>
            <w:shd w:val="clear" w:color="000000" w:fill="FFFFFF"/>
            <w:vAlign w:val="center"/>
          </w:tcPr>
          <w:p w14:paraId="2BBFD2E3" w14:textId="77777777" w:rsidR="00B04029" w:rsidRPr="0063237D" w:rsidRDefault="00B04029" w:rsidP="000A6C1E">
            <w:pPr>
              <w:bidi/>
              <w:jc w:val="center"/>
              <w:rPr>
                <w:rFonts w:cs="B Nazanin"/>
                <w:rtl/>
                <w:lang w:bidi="fa-IR"/>
              </w:rPr>
            </w:pPr>
            <w:r w:rsidRPr="0063237D">
              <w:rPr>
                <w:rFonts w:cs="B Nazanin" w:hint="cs"/>
                <w:rtl/>
                <w:lang w:bidi="fa-IR"/>
              </w:rPr>
              <w:t>برگزاری جلسه آموزشی و هماهنگی جهت مراقبین سلامت مراکز و پایگاه‌ها و بیان شاخص‌</w:t>
            </w:r>
            <w:r w:rsidRPr="0063237D">
              <w:rPr>
                <w:rFonts w:cs="B Nazanin" w:hint="cs"/>
                <w:rtl/>
                <w:cs/>
                <w:lang w:bidi="fa-IR"/>
              </w:rPr>
              <w:t>‎</w:t>
            </w:r>
            <w:r w:rsidRPr="0063237D">
              <w:rPr>
                <w:rFonts w:cs="B Nazanin" w:hint="cs"/>
                <w:rtl/>
                <w:lang w:bidi="fa-IR"/>
              </w:rPr>
              <w:t>های برنامه مادران بصورت فصلی</w:t>
            </w:r>
          </w:p>
        </w:tc>
        <w:tc>
          <w:tcPr>
            <w:tcW w:w="1890" w:type="dxa"/>
            <w:shd w:val="clear" w:color="000000" w:fill="FFFFFF"/>
            <w:vAlign w:val="center"/>
          </w:tcPr>
          <w:p w14:paraId="790A0921" w14:textId="77777777" w:rsidR="00B04029" w:rsidRPr="0063237D" w:rsidRDefault="00B04029" w:rsidP="000A6C1E">
            <w:pPr>
              <w:bidi/>
              <w:jc w:val="center"/>
              <w:rPr>
                <w:rFonts w:cs="B Nazanin"/>
                <w:lang w:bidi="fa-IR"/>
              </w:rPr>
            </w:pPr>
            <w:r w:rsidRPr="0063237D">
              <w:rPr>
                <w:rFonts w:cs="B Nazanin" w:hint="cs"/>
                <w:rtl/>
              </w:rPr>
              <w:t>کارشناس برنامه مادران</w:t>
            </w:r>
          </w:p>
        </w:tc>
        <w:tc>
          <w:tcPr>
            <w:tcW w:w="1710" w:type="dxa"/>
            <w:shd w:val="clear" w:color="000000" w:fill="FFFFFF"/>
            <w:vAlign w:val="center"/>
          </w:tcPr>
          <w:p w14:paraId="110D3FCF" w14:textId="77777777" w:rsidR="00B04029" w:rsidRPr="0063237D" w:rsidRDefault="00B04029" w:rsidP="000A6C1E">
            <w:pPr>
              <w:bidi/>
              <w:jc w:val="center"/>
              <w:rPr>
                <w:rFonts w:cs="B Nazanin"/>
                <w:rtl/>
                <w:lang w:bidi="fa-IR"/>
              </w:rPr>
            </w:pPr>
            <w:r w:rsidRPr="0063237D">
              <w:rPr>
                <w:rFonts w:cs="B Nazanin" w:hint="cs"/>
                <w:rtl/>
                <w:lang w:bidi="fa-IR"/>
              </w:rPr>
              <w:t>مراقبین سلامت</w:t>
            </w:r>
          </w:p>
        </w:tc>
        <w:tc>
          <w:tcPr>
            <w:tcW w:w="1080" w:type="dxa"/>
            <w:shd w:val="clear" w:color="000000" w:fill="FFFFFF"/>
            <w:vAlign w:val="center"/>
          </w:tcPr>
          <w:p w14:paraId="4455B5C0"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25/3/1405</w:t>
            </w:r>
          </w:p>
          <w:p w14:paraId="272A6084"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30/6/1405</w:t>
            </w:r>
          </w:p>
          <w:p w14:paraId="1FC572A9"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30/9/1405</w:t>
            </w:r>
          </w:p>
          <w:p w14:paraId="74CC748A" w14:textId="77777777" w:rsidR="00B04029" w:rsidRPr="0063237D" w:rsidRDefault="00B04029" w:rsidP="000A6C1E">
            <w:pPr>
              <w:bidi/>
              <w:jc w:val="center"/>
              <w:rPr>
                <w:rFonts w:eastAsiaTheme="minorEastAsia" w:cs="B Nazanin"/>
              </w:rPr>
            </w:pPr>
            <w:r w:rsidRPr="00381117">
              <w:rPr>
                <w:rFonts w:ascii="Century Gothic" w:eastAsia="Times New Roman" w:hAnsi="Century Gothic" w:cs="B Nazanin" w:hint="cs"/>
                <w:sz w:val="20"/>
                <w:szCs w:val="20"/>
                <w:rtl/>
                <w:lang w:bidi="fa-IR"/>
              </w:rPr>
              <w:t>28/11/1405</w:t>
            </w:r>
          </w:p>
        </w:tc>
        <w:tc>
          <w:tcPr>
            <w:tcW w:w="1171" w:type="dxa"/>
            <w:shd w:val="clear" w:color="000000" w:fill="FFFFFF"/>
            <w:vAlign w:val="center"/>
          </w:tcPr>
          <w:p w14:paraId="629FC658"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25/3/1405</w:t>
            </w:r>
          </w:p>
          <w:p w14:paraId="268913AF"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30/6/1405</w:t>
            </w:r>
          </w:p>
          <w:p w14:paraId="73C4E1C2"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30/9/1405</w:t>
            </w:r>
          </w:p>
          <w:p w14:paraId="6315D0BA" w14:textId="77777777" w:rsidR="00B04029" w:rsidRPr="0063237D" w:rsidRDefault="00B04029" w:rsidP="000A6C1E">
            <w:pPr>
              <w:bidi/>
              <w:jc w:val="center"/>
              <w:rPr>
                <w:rFonts w:eastAsia="Times New Roman" w:cs="B Nazanin"/>
              </w:rPr>
            </w:pPr>
            <w:r w:rsidRPr="00381117">
              <w:rPr>
                <w:rFonts w:ascii="Century Gothic" w:eastAsia="Times New Roman" w:hAnsi="Century Gothic" w:cs="B Nazanin" w:hint="cs"/>
                <w:sz w:val="20"/>
                <w:szCs w:val="20"/>
                <w:rtl/>
                <w:lang w:bidi="fa-IR"/>
              </w:rPr>
              <w:t>28/11/1405</w:t>
            </w:r>
          </w:p>
        </w:tc>
        <w:tc>
          <w:tcPr>
            <w:tcW w:w="1353" w:type="dxa"/>
            <w:shd w:val="clear" w:color="000000" w:fill="FFFFFF"/>
            <w:vAlign w:val="center"/>
          </w:tcPr>
          <w:p w14:paraId="56F55625" w14:textId="77777777" w:rsidR="00B04029" w:rsidRPr="0063237D" w:rsidRDefault="00B04029" w:rsidP="000A6C1E">
            <w:pPr>
              <w:bidi/>
              <w:jc w:val="center"/>
              <w:rPr>
                <w:rFonts w:cs="B Nazanin"/>
                <w:lang w:bidi="fa-IR"/>
              </w:rPr>
            </w:pPr>
            <w:r w:rsidRPr="0063237D">
              <w:rPr>
                <w:rFonts w:cs="B Nazanin" w:hint="cs"/>
                <w:rtl/>
                <w:lang w:bidi="fa-IR"/>
              </w:rPr>
              <w:t>ستاد</w:t>
            </w:r>
          </w:p>
        </w:tc>
        <w:tc>
          <w:tcPr>
            <w:tcW w:w="1609" w:type="dxa"/>
            <w:shd w:val="clear" w:color="000000" w:fill="FFFFFF"/>
            <w:vAlign w:val="center"/>
          </w:tcPr>
          <w:p w14:paraId="1CF6BCD5" w14:textId="77777777" w:rsidR="00B04029" w:rsidRPr="005E3C6F" w:rsidRDefault="00B04029" w:rsidP="000A6C1E">
            <w:pPr>
              <w:bidi/>
              <w:jc w:val="center"/>
              <w:rPr>
                <w:rFonts w:cs="B Nazanin"/>
                <w:color w:val="FF0000"/>
                <w:rtl/>
                <w:lang w:bidi="fa-IR"/>
              </w:rPr>
            </w:pPr>
          </w:p>
        </w:tc>
      </w:tr>
      <w:tr w:rsidR="00B04029" w:rsidRPr="0034659B" w14:paraId="6FA22203" w14:textId="77777777" w:rsidTr="000A6C1E">
        <w:trPr>
          <w:trHeight w:val="1"/>
          <w:jc w:val="center"/>
        </w:trPr>
        <w:tc>
          <w:tcPr>
            <w:tcW w:w="665" w:type="dxa"/>
            <w:shd w:val="clear" w:color="000000" w:fill="FFFFFF"/>
            <w:vAlign w:val="center"/>
          </w:tcPr>
          <w:p w14:paraId="4889F51F" w14:textId="77777777" w:rsidR="00B04029" w:rsidRPr="0063237D" w:rsidRDefault="00B04029" w:rsidP="000A6C1E">
            <w:pPr>
              <w:bidi/>
              <w:jc w:val="center"/>
              <w:rPr>
                <w:rFonts w:cs="B Nazanin"/>
                <w:rtl/>
                <w:lang w:bidi="fa-IR"/>
              </w:rPr>
            </w:pPr>
            <w:r w:rsidRPr="0063237D">
              <w:rPr>
                <w:rFonts w:cs="B Nazanin" w:hint="cs"/>
                <w:rtl/>
                <w:lang w:bidi="fa-IR"/>
              </w:rPr>
              <w:t>3</w:t>
            </w:r>
          </w:p>
        </w:tc>
        <w:tc>
          <w:tcPr>
            <w:tcW w:w="4953" w:type="dxa"/>
            <w:shd w:val="clear" w:color="000000" w:fill="FFFFFF"/>
            <w:vAlign w:val="center"/>
          </w:tcPr>
          <w:p w14:paraId="6F8D8126" w14:textId="77777777" w:rsidR="00B04029" w:rsidRPr="0063237D" w:rsidRDefault="00B04029" w:rsidP="000A6C1E">
            <w:pPr>
              <w:bidi/>
              <w:jc w:val="center"/>
              <w:rPr>
                <w:rFonts w:cs="B Nazanin"/>
                <w:rtl/>
                <w:lang w:bidi="fa-IR"/>
              </w:rPr>
            </w:pPr>
            <w:r w:rsidRPr="0063237D">
              <w:rPr>
                <w:rFonts w:cs="B Nazanin" w:hint="cs"/>
                <w:rtl/>
                <w:lang w:bidi="fa-IR"/>
              </w:rPr>
              <w:t>ارسال پایش مجازی برنامه سلامت مادران پزشک و غیر پزشک بصورت شش ماهه و رنکینگ مراکز و پایگاه‌ها</w:t>
            </w:r>
          </w:p>
        </w:tc>
        <w:tc>
          <w:tcPr>
            <w:tcW w:w="1890" w:type="dxa"/>
            <w:shd w:val="clear" w:color="000000" w:fill="FFFFFF"/>
            <w:vAlign w:val="center"/>
          </w:tcPr>
          <w:p w14:paraId="22A0754F" w14:textId="77777777" w:rsidR="00B04029" w:rsidRPr="0063237D" w:rsidRDefault="00B04029" w:rsidP="000A6C1E">
            <w:pPr>
              <w:bidi/>
              <w:jc w:val="center"/>
              <w:rPr>
                <w:rFonts w:cs="B Nazanin"/>
                <w:lang w:bidi="fa-IR"/>
              </w:rPr>
            </w:pPr>
            <w:r w:rsidRPr="0063237D">
              <w:rPr>
                <w:rFonts w:cs="B Nazanin" w:hint="cs"/>
                <w:rtl/>
              </w:rPr>
              <w:t>کارشناس برنامه مادران</w:t>
            </w:r>
          </w:p>
        </w:tc>
        <w:tc>
          <w:tcPr>
            <w:tcW w:w="1710" w:type="dxa"/>
            <w:shd w:val="clear" w:color="000000" w:fill="FFFFFF"/>
            <w:vAlign w:val="center"/>
          </w:tcPr>
          <w:p w14:paraId="00C11DC3" w14:textId="77777777" w:rsidR="00B04029" w:rsidRPr="0063237D" w:rsidRDefault="00B04029" w:rsidP="000A6C1E">
            <w:pPr>
              <w:bidi/>
              <w:jc w:val="center"/>
              <w:rPr>
                <w:rFonts w:cs="B Nazanin"/>
                <w:rtl/>
                <w:lang w:bidi="fa-IR"/>
              </w:rPr>
            </w:pPr>
            <w:r w:rsidRPr="0063237D">
              <w:rPr>
                <w:rFonts w:cs="B Nazanin" w:hint="cs"/>
                <w:rtl/>
                <w:lang w:bidi="fa-IR"/>
              </w:rPr>
              <w:t>مراقبین سلامت</w:t>
            </w:r>
          </w:p>
          <w:p w14:paraId="0B9F6EF3" w14:textId="77777777" w:rsidR="00B04029" w:rsidRPr="0063237D" w:rsidRDefault="00B04029" w:rsidP="000A6C1E">
            <w:pPr>
              <w:bidi/>
              <w:jc w:val="center"/>
              <w:rPr>
                <w:rFonts w:cs="B Nazanin"/>
                <w:rtl/>
                <w:lang w:bidi="fa-IR"/>
              </w:rPr>
            </w:pPr>
            <w:r w:rsidRPr="0063237D">
              <w:rPr>
                <w:rFonts w:cs="B Nazanin" w:hint="cs"/>
                <w:rtl/>
                <w:lang w:bidi="fa-IR"/>
              </w:rPr>
              <w:t>پزشکان</w:t>
            </w:r>
          </w:p>
        </w:tc>
        <w:tc>
          <w:tcPr>
            <w:tcW w:w="1080" w:type="dxa"/>
            <w:shd w:val="clear" w:color="000000" w:fill="FFFFFF"/>
            <w:vAlign w:val="center"/>
          </w:tcPr>
          <w:p w14:paraId="7E702117" w14:textId="77777777" w:rsidR="00B04029" w:rsidRPr="0063237D" w:rsidRDefault="00B04029" w:rsidP="000A6C1E">
            <w:pPr>
              <w:bidi/>
              <w:jc w:val="center"/>
              <w:rPr>
                <w:rFonts w:eastAsiaTheme="minorEastAsia" w:cs="B Nazanin"/>
              </w:rPr>
            </w:pPr>
            <w:r w:rsidRPr="0063237D">
              <w:rPr>
                <w:rFonts w:eastAsia="Times New Roman" w:cs="B Nazanin" w:hint="cs"/>
                <w:rtl/>
              </w:rPr>
              <w:t>20/1/1405</w:t>
            </w:r>
          </w:p>
        </w:tc>
        <w:tc>
          <w:tcPr>
            <w:tcW w:w="1171" w:type="dxa"/>
            <w:shd w:val="clear" w:color="000000" w:fill="FFFFFF"/>
            <w:vAlign w:val="center"/>
          </w:tcPr>
          <w:p w14:paraId="2EB25945" w14:textId="77777777" w:rsidR="00B04029" w:rsidRPr="0063237D" w:rsidRDefault="00B04029" w:rsidP="000A6C1E">
            <w:pPr>
              <w:bidi/>
              <w:jc w:val="center"/>
              <w:rPr>
                <w:rFonts w:eastAsia="Times New Roman" w:cs="B Nazanin"/>
              </w:rPr>
            </w:pPr>
            <w:r w:rsidRPr="0063237D">
              <w:rPr>
                <w:rFonts w:eastAsia="Times New Roman" w:cs="B Nazanin" w:hint="cs"/>
                <w:rtl/>
              </w:rPr>
              <w:t>30/3/1405</w:t>
            </w:r>
          </w:p>
        </w:tc>
        <w:tc>
          <w:tcPr>
            <w:tcW w:w="1353" w:type="dxa"/>
            <w:shd w:val="clear" w:color="000000" w:fill="FFFFFF"/>
            <w:vAlign w:val="center"/>
          </w:tcPr>
          <w:p w14:paraId="0B176923" w14:textId="77777777" w:rsidR="00B04029" w:rsidRPr="0063237D" w:rsidRDefault="00B04029" w:rsidP="000A6C1E">
            <w:pPr>
              <w:bidi/>
              <w:jc w:val="center"/>
              <w:rPr>
                <w:rFonts w:cs="B Nazanin"/>
                <w:lang w:bidi="fa-IR"/>
              </w:rPr>
            </w:pPr>
            <w:r w:rsidRPr="0063237D">
              <w:rPr>
                <w:rFonts w:cs="B Nazanin" w:hint="cs"/>
                <w:rtl/>
                <w:lang w:bidi="fa-IR"/>
              </w:rPr>
              <w:t>ستاد</w:t>
            </w:r>
          </w:p>
        </w:tc>
        <w:tc>
          <w:tcPr>
            <w:tcW w:w="1609" w:type="dxa"/>
            <w:shd w:val="clear" w:color="000000" w:fill="FFFFFF"/>
            <w:vAlign w:val="center"/>
          </w:tcPr>
          <w:p w14:paraId="1C29189E" w14:textId="77777777" w:rsidR="00B04029" w:rsidRPr="005E3C6F" w:rsidRDefault="00B04029" w:rsidP="000A6C1E">
            <w:pPr>
              <w:bidi/>
              <w:jc w:val="center"/>
              <w:rPr>
                <w:rFonts w:cs="B Nazanin"/>
                <w:color w:val="FF0000"/>
                <w:rtl/>
                <w:lang w:bidi="fa-IR"/>
              </w:rPr>
            </w:pPr>
          </w:p>
        </w:tc>
      </w:tr>
      <w:tr w:rsidR="00B04029" w:rsidRPr="0034659B" w14:paraId="1F68EC0E" w14:textId="77777777" w:rsidTr="000A6C1E">
        <w:trPr>
          <w:trHeight w:val="1"/>
          <w:jc w:val="center"/>
        </w:trPr>
        <w:tc>
          <w:tcPr>
            <w:tcW w:w="665" w:type="dxa"/>
            <w:shd w:val="clear" w:color="000000" w:fill="FFFFFF"/>
            <w:vAlign w:val="center"/>
          </w:tcPr>
          <w:p w14:paraId="39FFCB45" w14:textId="77777777" w:rsidR="00B04029" w:rsidRPr="0063237D" w:rsidRDefault="00B04029" w:rsidP="000A6C1E">
            <w:pPr>
              <w:bidi/>
              <w:jc w:val="center"/>
              <w:rPr>
                <w:rFonts w:cs="B Nazanin"/>
                <w:rtl/>
                <w:lang w:bidi="fa-IR"/>
              </w:rPr>
            </w:pPr>
            <w:r w:rsidRPr="0063237D">
              <w:rPr>
                <w:rFonts w:cs="B Nazanin" w:hint="cs"/>
                <w:rtl/>
                <w:lang w:bidi="fa-IR"/>
              </w:rPr>
              <w:t>4</w:t>
            </w:r>
          </w:p>
        </w:tc>
        <w:tc>
          <w:tcPr>
            <w:tcW w:w="4953" w:type="dxa"/>
            <w:shd w:val="clear" w:color="000000" w:fill="FFFFFF"/>
            <w:vAlign w:val="center"/>
          </w:tcPr>
          <w:p w14:paraId="2525EB69" w14:textId="77777777" w:rsidR="00B04029" w:rsidRPr="0063237D" w:rsidRDefault="00B04029" w:rsidP="000A6C1E">
            <w:pPr>
              <w:bidi/>
              <w:jc w:val="center"/>
              <w:rPr>
                <w:rFonts w:cs="B Nazanin"/>
                <w:rtl/>
              </w:rPr>
            </w:pPr>
            <w:r w:rsidRPr="0063237D">
              <w:rPr>
                <w:rFonts w:cs="B Nazanin" w:hint="cs"/>
                <w:rtl/>
              </w:rPr>
              <w:t>حساس‌سازی سرپرستان مراکز و پیمانکاران پایگاه‌های سلامت در خصوص اهمیت انجام تشکیل پرونده بارداری</w:t>
            </w:r>
          </w:p>
        </w:tc>
        <w:tc>
          <w:tcPr>
            <w:tcW w:w="1890" w:type="dxa"/>
            <w:shd w:val="clear" w:color="000000" w:fill="FFFFFF"/>
            <w:vAlign w:val="center"/>
          </w:tcPr>
          <w:p w14:paraId="3AC4F0B7" w14:textId="77777777" w:rsidR="00B04029" w:rsidRPr="0063237D" w:rsidRDefault="00B04029" w:rsidP="000A6C1E">
            <w:pPr>
              <w:bidi/>
              <w:jc w:val="center"/>
              <w:rPr>
                <w:rFonts w:cs="B Nazanin"/>
                <w:lang w:bidi="fa-IR"/>
              </w:rPr>
            </w:pPr>
            <w:r w:rsidRPr="0063237D">
              <w:rPr>
                <w:rFonts w:cs="B Nazanin" w:hint="cs"/>
                <w:rtl/>
              </w:rPr>
              <w:t>کارشناس مسئول واحد بهداشت خانواده، کارشناس برنامه مادران</w:t>
            </w:r>
          </w:p>
        </w:tc>
        <w:tc>
          <w:tcPr>
            <w:tcW w:w="1710" w:type="dxa"/>
            <w:shd w:val="clear" w:color="000000" w:fill="FFFFFF"/>
            <w:vAlign w:val="center"/>
          </w:tcPr>
          <w:p w14:paraId="30536097" w14:textId="77777777" w:rsidR="00B04029" w:rsidRPr="0063237D" w:rsidRDefault="00B04029" w:rsidP="000A6C1E">
            <w:pPr>
              <w:bidi/>
              <w:jc w:val="center"/>
              <w:rPr>
                <w:rFonts w:cs="B Nazanin"/>
                <w:rtl/>
                <w:lang w:bidi="fa-IR"/>
              </w:rPr>
            </w:pPr>
            <w:r w:rsidRPr="0063237D">
              <w:rPr>
                <w:rFonts w:cs="B Nazanin" w:hint="cs"/>
                <w:rtl/>
                <w:lang w:bidi="fa-IR"/>
              </w:rPr>
              <w:t>سرپرستان و پیمانکاران</w:t>
            </w:r>
          </w:p>
        </w:tc>
        <w:tc>
          <w:tcPr>
            <w:tcW w:w="1080" w:type="dxa"/>
            <w:shd w:val="clear" w:color="000000" w:fill="FFFFFF"/>
            <w:vAlign w:val="center"/>
          </w:tcPr>
          <w:p w14:paraId="09AD5EF8" w14:textId="77777777" w:rsidR="00B04029" w:rsidRPr="0063237D" w:rsidRDefault="00B04029" w:rsidP="000A6C1E">
            <w:pPr>
              <w:bidi/>
              <w:jc w:val="center"/>
              <w:rPr>
                <w:rFonts w:eastAsiaTheme="minorEastAsia" w:cs="B Nazanin"/>
              </w:rPr>
            </w:pPr>
            <w:r w:rsidRPr="0063237D">
              <w:rPr>
                <w:rFonts w:eastAsia="Times New Roman" w:cs="B Nazanin" w:hint="cs"/>
                <w:rtl/>
              </w:rPr>
              <w:t>20/1/1405</w:t>
            </w:r>
          </w:p>
        </w:tc>
        <w:tc>
          <w:tcPr>
            <w:tcW w:w="1171" w:type="dxa"/>
            <w:shd w:val="clear" w:color="000000" w:fill="FFFFFF"/>
            <w:vAlign w:val="center"/>
          </w:tcPr>
          <w:p w14:paraId="5B2108F7" w14:textId="77777777" w:rsidR="00B04029" w:rsidRPr="0063237D" w:rsidRDefault="00B04029" w:rsidP="000A6C1E">
            <w:pPr>
              <w:bidi/>
              <w:jc w:val="center"/>
              <w:rPr>
                <w:rFonts w:eastAsia="Times New Roman" w:cs="B Nazanin"/>
              </w:rPr>
            </w:pPr>
            <w:r w:rsidRPr="0063237D">
              <w:rPr>
                <w:rFonts w:eastAsia="Times New Roman" w:cs="B Nazanin" w:hint="cs"/>
                <w:rtl/>
              </w:rPr>
              <w:t>29/12/1405</w:t>
            </w:r>
          </w:p>
        </w:tc>
        <w:tc>
          <w:tcPr>
            <w:tcW w:w="1353" w:type="dxa"/>
            <w:shd w:val="clear" w:color="000000" w:fill="FFFFFF"/>
            <w:vAlign w:val="center"/>
          </w:tcPr>
          <w:p w14:paraId="1D61C067" w14:textId="77777777" w:rsidR="00B04029" w:rsidRPr="0063237D" w:rsidRDefault="00B04029" w:rsidP="000A6C1E">
            <w:pPr>
              <w:bidi/>
              <w:jc w:val="center"/>
              <w:rPr>
                <w:rFonts w:cs="B Nazanin"/>
                <w:lang w:bidi="fa-IR"/>
              </w:rPr>
            </w:pPr>
            <w:r w:rsidRPr="0063237D">
              <w:rPr>
                <w:rFonts w:cs="B Nazanin" w:hint="cs"/>
                <w:rtl/>
                <w:lang w:bidi="fa-IR"/>
              </w:rPr>
              <w:t>ستاد</w:t>
            </w:r>
          </w:p>
        </w:tc>
        <w:tc>
          <w:tcPr>
            <w:tcW w:w="1609" w:type="dxa"/>
            <w:shd w:val="clear" w:color="000000" w:fill="FFFFFF"/>
            <w:vAlign w:val="center"/>
          </w:tcPr>
          <w:p w14:paraId="4A1EECA2" w14:textId="77777777" w:rsidR="00B04029" w:rsidRPr="005E3C6F" w:rsidRDefault="00B04029" w:rsidP="000A6C1E">
            <w:pPr>
              <w:bidi/>
              <w:jc w:val="center"/>
              <w:rPr>
                <w:rFonts w:cs="B Nazanin"/>
                <w:color w:val="FF0000"/>
                <w:rtl/>
                <w:lang w:bidi="fa-IR"/>
              </w:rPr>
            </w:pPr>
          </w:p>
        </w:tc>
      </w:tr>
      <w:tr w:rsidR="00B04029" w:rsidRPr="0034659B" w14:paraId="3C5818B2" w14:textId="77777777" w:rsidTr="000A6C1E">
        <w:trPr>
          <w:trHeight w:val="1"/>
          <w:jc w:val="center"/>
        </w:trPr>
        <w:tc>
          <w:tcPr>
            <w:tcW w:w="665" w:type="dxa"/>
            <w:shd w:val="clear" w:color="000000" w:fill="FFFFFF"/>
            <w:vAlign w:val="center"/>
          </w:tcPr>
          <w:p w14:paraId="17348977" w14:textId="77777777" w:rsidR="00B04029" w:rsidRPr="0063237D" w:rsidRDefault="00B04029" w:rsidP="000A6C1E">
            <w:pPr>
              <w:bidi/>
              <w:jc w:val="center"/>
              <w:rPr>
                <w:rFonts w:cs="B Nazanin"/>
                <w:rtl/>
                <w:lang w:bidi="fa-IR"/>
              </w:rPr>
            </w:pPr>
            <w:r w:rsidRPr="0063237D">
              <w:rPr>
                <w:rFonts w:cs="B Nazanin" w:hint="cs"/>
                <w:rtl/>
                <w:lang w:bidi="fa-IR"/>
              </w:rPr>
              <w:lastRenderedPageBreak/>
              <w:t>6</w:t>
            </w:r>
          </w:p>
        </w:tc>
        <w:tc>
          <w:tcPr>
            <w:tcW w:w="4953" w:type="dxa"/>
            <w:shd w:val="clear" w:color="000000" w:fill="FFFFFF"/>
            <w:vAlign w:val="center"/>
          </w:tcPr>
          <w:p w14:paraId="558A4C6E" w14:textId="77777777" w:rsidR="00B04029" w:rsidRPr="0063237D" w:rsidRDefault="00B04029" w:rsidP="000A6C1E">
            <w:pPr>
              <w:bidi/>
              <w:jc w:val="center"/>
              <w:rPr>
                <w:rFonts w:cs="B Nazanin"/>
                <w:rtl/>
              </w:rPr>
            </w:pPr>
            <w:r w:rsidRPr="0063237D">
              <w:rPr>
                <w:rFonts w:cs="B Nazanin" w:hint="cs"/>
                <w:rtl/>
              </w:rPr>
              <w:t>هماهنگی با مراکز معین و پایگاه‌ها که مادران دارای پرونده پیش از بارداری حتما توسط مراقبین پیگیری شود و در صورت بارداری، مشاوره جهت مراجعه و تشکیل پرونده داده شود</w:t>
            </w:r>
          </w:p>
        </w:tc>
        <w:tc>
          <w:tcPr>
            <w:tcW w:w="1890" w:type="dxa"/>
            <w:shd w:val="clear" w:color="000000" w:fill="FFFFFF"/>
            <w:vAlign w:val="center"/>
          </w:tcPr>
          <w:p w14:paraId="35A30CA0" w14:textId="77777777" w:rsidR="00B04029" w:rsidRPr="0063237D" w:rsidRDefault="00B04029" w:rsidP="000A6C1E">
            <w:pPr>
              <w:bidi/>
              <w:jc w:val="center"/>
              <w:rPr>
                <w:rFonts w:cs="B Nazanin"/>
                <w:rtl/>
              </w:rPr>
            </w:pPr>
            <w:r w:rsidRPr="0063237D">
              <w:rPr>
                <w:rFonts w:cs="B Nazanin" w:hint="cs"/>
                <w:rtl/>
              </w:rPr>
              <w:t>مسئولین مراکز و پایگاه ها مراقبین سلامت</w:t>
            </w:r>
          </w:p>
        </w:tc>
        <w:tc>
          <w:tcPr>
            <w:tcW w:w="1710" w:type="dxa"/>
            <w:shd w:val="clear" w:color="000000" w:fill="FFFFFF"/>
            <w:vAlign w:val="center"/>
          </w:tcPr>
          <w:p w14:paraId="4B2828D8" w14:textId="77777777" w:rsidR="00B04029" w:rsidRPr="0063237D" w:rsidRDefault="00B04029" w:rsidP="000A6C1E">
            <w:pPr>
              <w:bidi/>
              <w:jc w:val="center"/>
              <w:rPr>
                <w:rFonts w:cs="B Nazanin"/>
                <w:rtl/>
                <w:lang w:bidi="fa-IR"/>
              </w:rPr>
            </w:pPr>
            <w:r w:rsidRPr="0063237D">
              <w:rPr>
                <w:rFonts w:cs="B Nazanin" w:hint="cs"/>
                <w:rtl/>
                <w:lang w:bidi="fa-IR"/>
              </w:rPr>
              <w:t>مراقبین سلامت</w:t>
            </w:r>
          </w:p>
          <w:p w14:paraId="5EB3D4B0" w14:textId="77777777" w:rsidR="00B04029" w:rsidRPr="0063237D" w:rsidRDefault="00B04029" w:rsidP="000A6C1E">
            <w:pPr>
              <w:bidi/>
              <w:jc w:val="center"/>
              <w:rPr>
                <w:rFonts w:cs="B Nazanin"/>
                <w:rtl/>
                <w:lang w:bidi="fa-IR"/>
              </w:rPr>
            </w:pPr>
            <w:r w:rsidRPr="0063237D">
              <w:rPr>
                <w:rFonts w:cs="B Nazanin" w:hint="cs"/>
                <w:rtl/>
                <w:lang w:bidi="fa-IR"/>
              </w:rPr>
              <w:t>پزشکان</w:t>
            </w:r>
          </w:p>
        </w:tc>
        <w:tc>
          <w:tcPr>
            <w:tcW w:w="1080" w:type="dxa"/>
            <w:shd w:val="clear" w:color="000000" w:fill="FFFFFF"/>
            <w:vAlign w:val="center"/>
          </w:tcPr>
          <w:p w14:paraId="33F34532" w14:textId="77777777" w:rsidR="00B04029" w:rsidRPr="0063237D" w:rsidRDefault="00B04029" w:rsidP="000A6C1E">
            <w:pPr>
              <w:bidi/>
              <w:jc w:val="center"/>
              <w:rPr>
                <w:rFonts w:eastAsiaTheme="minorEastAsia" w:cs="B Nazanin"/>
              </w:rPr>
            </w:pPr>
            <w:r w:rsidRPr="0063237D">
              <w:rPr>
                <w:rFonts w:eastAsia="Times New Roman" w:cs="B Nazanin" w:hint="cs"/>
                <w:rtl/>
              </w:rPr>
              <w:t>20/1/1405</w:t>
            </w:r>
          </w:p>
        </w:tc>
        <w:tc>
          <w:tcPr>
            <w:tcW w:w="1171" w:type="dxa"/>
            <w:shd w:val="clear" w:color="000000" w:fill="FFFFFF"/>
            <w:vAlign w:val="center"/>
          </w:tcPr>
          <w:p w14:paraId="16B2602A" w14:textId="77777777" w:rsidR="00B04029" w:rsidRPr="0063237D" w:rsidRDefault="00B04029" w:rsidP="000A6C1E">
            <w:pPr>
              <w:bidi/>
              <w:jc w:val="center"/>
              <w:rPr>
                <w:rFonts w:eastAsia="Times New Roman" w:cs="B Nazanin"/>
              </w:rPr>
            </w:pPr>
            <w:r w:rsidRPr="0063237D">
              <w:rPr>
                <w:rFonts w:eastAsia="Times New Roman" w:cs="B Nazanin" w:hint="cs"/>
                <w:rtl/>
              </w:rPr>
              <w:t>30/6/1405</w:t>
            </w:r>
          </w:p>
        </w:tc>
        <w:tc>
          <w:tcPr>
            <w:tcW w:w="1353" w:type="dxa"/>
            <w:shd w:val="clear" w:color="000000" w:fill="FFFFFF"/>
            <w:vAlign w:val="center"/>
          </w:tcPr>
          <w:p w14:paraId="541FEC4B" w14:textId="77777777" w:rsidR="00B04029" w:rsidRPr="0063237D" w:rsidRDefault="00B04029" w:rsidP="000A6C1E">
            <w:pPr>
              <w:bidi/>
              <w:jc w:val="center"/>
              <w:rPr>
                <w:rFonts w:cs="B Nazanin"/>
                <w:rtl/>
                <w:lang w:bidi="fa-IR"/>
              </w:rPr>
            </w:pPr>
            <w:r w:rsidRPr="0063237D">
              <w:rPr>
                <w:rFonts w:cs="B Nazanin" w:hint="cs"/>
                <w:rtl/>
                <w:lang w:bidi="fa-IR"/>
              </w:rPr>
              <w:t>مراکز و پایگاه ها</w:t>
            </w:r>
          </w:p>
        </w:tc>
        <w:tc>
          <w:tcPr>
            <w:tcW w:w="1609" w:type="dxa"/>
            <w:shd w:val="clear" w:color="000000" w:fill="FFFFFF"/>
            <w:vAlign w:val="center"/>
          </w:tcPr>
          <w:p w14:paraId="67B8EC8F" w14:textId="77777777" w:rsidR="00B04029" w:rsidRPr="005E3C6F" w:rsidRDefault="00B04029" w:rsidP="000A6C1E">
            <w:pPr>
              <w:bidi/>
              <w:jc w:val="center"/>
              <w:rPr>
                <w:rFonts w:cs="B Nazanin"/>
                <w:color w:val="FF0000"/>
                <w:rtl/>
                <w:lang w:bidi="fa-IR"/>
              </w:rPr>
            </w:pPr>
          </w:p>
        </w:tc>
      </w:tr>
    </w:tbl>
    <w:p w14:paraId="1AB829FA" w14:textId="77777777" w:rsidR="00B04029" w:rsidRDefault="00B04029" w:rsidP="00B04029">
      <w:pPr>
        <w:shd w:val="clear" w:color="auto" w:fill="FFFFFF" w:themeFill="background1"/>
        <w:bidi/>
        <w:ind w:left="810"/>
        <w:contextualSpacing/>
        <w:rPr>
          <w:rFonts w:cs="B Nazanin"/>
          <w:b/>
          <w:bCs/>
          <w:sz w:val="24"/>
          <w:szCs w:val="24"/>
        </w:rPr>
      </w:pPr>
    </w:p>
    <w:p w14:paraId="262F0FF9" w14:textId="77777777" w:rsidR="00B04029" w:rsidRDefault="00B04029" w:rsidP="00B04029">
      <w:pPr>
        <w:shd w:val="clear" w:color="auto" w:fill="FFFFFF" w:themeFill="background1"/>
        <w:bidi/>
        <w:contextualSpacing/>
        <w:rPr>
          <w:rFonts w:cs="B Nazanin"/>
          <w:b/>
          <w:bCs/>
          <w:sz w:val="24"/>
          <w:szCs w:val="24"/>
          <w:rtl/>
        </w:rPr>
      </w:pPr>
    </w:p>
    <w:p w14:paraId="7684871D" w14:textId="77777777" w:rsidR="00B04029" w:rsidRDefault="00B04029" w:rsidP="00916D98">
      <w:pPr>
        <w:shd w:val="clear" w:color="auto" w:fill="FFFFFF" w:themeFill="background1"/>
        <w:bidi/>
        <w:ind w:left="-180"/>
        <w:contextualSpacing/>
        <w:rPr>
          <w:rFonts w:cs="B Nazanin"/>
          <w:b/>
          <w:bCs/>
          <w:sz w:val="24"/>
          <w:szCs w:val="24"/>
        </w:rPr>
      </w:pPr>
    </w:p>
    <w:tbl>
      <w:tblPr>
        <w:tblStyle w:val="TableGrid"/>
        <w:tblpPr w:leftFromText="180" w:rightFromText="180" w:vertAnchor="text" w:horzAnchor="page" w:tblpX="4276" w:tblpY="346"/>
        <w:bidiVisual/>
        <w:tblW w:w="0" w:type="auto"/>
        <w:tblLook w:val="04A0" w:firstRow="1" w:lastRow="0" w:firstColumn="1" w:lastColumn="0" w:noHBand="0" w:noVBand="1"/>
      </w:tblPr>
      <w:tblGrid>
        <w:gridCol w:w="578"/>
        <w:gridCol w:w="420"/>
        <w:gridCol w:w="567"/>
        <w:gridCol w:w="423"/>
      </w:tblGrid>
      <w:tr w:rsidR="00B04029" w:rsidRPr="00F73695" w14:paraId="7FA8A876" w14:textId="77777777" w:rsidTr="00916D98">
        <w:trPr>
          <w:trHeight w:val="170"/>
        </w:trPr>
        <w:tc>
          <w:tcPr>
            <w:tcW w:w="578" w:type="dxa"/>
            <w:tcBorders>
              <w:top w:val="nil"/>
              <w:left w:val="nil"/>
              <w:bottom w:val="nil"/>
            </w:tcBorders>
          </w:tcPr>
          <w:p w14:paraId="55406490" w14:textId="6A367F5D" w:rsidR="00B04029" w:rsidRPr="00916D98" w:rsidRDefault="00916D98" w:rsidP="00916D98">
            <w:pPr>
              <w:bidi/>
              <w:rPr>
                <w:rFonts w:cs="B Nazanin"/>
                <w:b/>
                <w:bCs/>
                <w:sz w:val="24"/>
                <w:szCs w:val="24"/>
                <w:rtl/>
              </w:rPr>
            </w:pPr>
            <w:r>
              <w:rPr>
                <w:rFonts w:cs="B Nazanin" w:hint="cs"/>
                <w:b/>
                <w:bCs/>
                <w:sz w:val="24"/>
                <w:szCs w:val="24"/>
                <w:rtl/>
              </w:rPr>
              <w:t>بل</w:t>
            </w:r>
            <w:r w:rsidR="00B04029" w:rsidRPr="00916D98">
              <w:rPr>
                <w:rFonts w:cs="B Nazanin" w:hint="cs"/>
                <w:b/>
                <w:bCs/>
                <w:sz w:val="24"/>
                <w:szCs w:val="24"/>
                <w:rtl/>
              </w:rPr>
              <w:t>ی</w:t>
            </w:r>
          </w:p>
        </w:tc>
        <w:tc>
          <w:tcPr>
            <w:tcW w:w="420" w:type="dxa"/>
            <w:tcBorders>
              <w:right w:val="single" w:sz="4" w:space="0" w:color="auto"/>
            </w:tcBorders>
            <w:shd w:val="clear" w:color="auto" w:fill="92D050"/>
          </w:tcPr>
          <w:p w14:paraId="225EBA10" w14:textId="77777777" w:rsidR="00B04029" w:rsidRPr="00F73695" w:rsidRDefault="00B04029" w:rsidP="00916D98">
            <w:pPr>
              <w:pStyle w:val="ListParagraph"/>
              <w:bidi/>
              <w:ind w:left="-180"/>
              <w:rPr>
                <w:rFonts w:cs="B Nazanin"/>
                <w:b/>
                <w:bCs/>
                <w:sz w:val="24"/>
                <w:szCs w:val="24"/>
                <w:rtl/>
              </w:rPr>
            </w:pPr>
          </w:p>
        </w:tc>
        <w:tc>
          <w:tcPr>
            <w:tcW w:w="567" w:type="dxa"/>
            <w:tcBorders>
              <w:top w:val="nil"/>
              <w:left w:val="single" w:sz="4" w:space="0" w:color="auto"/>
              <w:bottom w:val="nil"/>
            </w:tcBorders>
          </w:tcPr>
          <w:p w14:paraId="2714B1CF" w14:textId="4EFD5366" w:rsidR="00B04029" w:rsidRPr="00F73695" w:rsidRDefault="00916D98" w:rsidP="00916D98">
            <w:pPr>
              <w:pStyle w:val="ListParagraph"/>
              <w:bidi/>
              <w:ind w:left="-180"/>
              <w:rPr>
                <w:rFonts w:cs="B Nazanin"/>
                <w:b/>
                <w:bCs/>
                <w:sz w:val="24"/>
                <w:szCs w:val="24"/>
                <w:rtl/>
              </w:rPr>
            </w:pPr>
            <w:r>
              <w:rPr>
                <w:rFonts w:cs="B Nazanin" w:hint="cs"/>
                <w:b/>
                <w:bCs/>
                <w:sz w:val="24"/>
                <w:szCs w:val="24"/>
                <w:rtl/>
              </w:rPr>
              <w:t xml:space="preserve"> خیر</w:t>
            </w:r>
          </w:p>
        </w:tc>
        <w:tc>
          <w:tcPr>
            <w:tcW w:w="423" w:type="dxa"/>
          </w:tcPr>
          <w:p w14:paraId="5FF61C4D" w14:textId="77777777" w:rsidR="00B04029" w:rsidRPr="00F73695" w:rsidRDefault="00B04029" w:rsidP="00916D98">
            <w:pPr>
              <w:pStyle w:val="ListParagraph"/>
              <w:bidi/>
              <w:ind w:left="-180"/>
              <w:rPr>
                <w:rFonts w:cs="B Nazanin"/>
                <w:b/>
                <w:bCs/>
                <w:sz w:val="24"/>
                <w:szCs w:val="24"/>
                <w:rtl/>
              </w:rPr>
            </w:pPr>
          </w:p>
        </w:tc>
      </w:tr>
    </w:tbl>
    <w:p w14:paraId="0453A5B1" w14:textId="77777777" w:rsidR="00B04029" w:rsidRPr="00B25F0F" w:rsidRDefault="00B04029" w:rsidP="002B6B66">
      <w:pPr>
        <w:pStyle w:val="ListParagraph"/>
        <w:numPr>
          <w:ilvl w:val="0"/>
          <w:numId w:val="58"/>
        </w:numPr>
        <w:shd w:val="clear" w:color="auto" w:fill="FFFFFF" w:themeFill="background1"/>
        <w:bidi/>
        <w:ind w:left="-180"/>
        <w:rPr>
          <w:rFonts w:cs="B Nazanin"/>
          <w:b/>
          <w:bCs/>
          <w:sz w:val="24"/>
          <w:szCs w:val="24"/>
          <w:rtl/>
        </w:rPr>
      </w:pPr>
      <w:r w:rsidRPr="00B25F0F">
        <w:rPr>
          <w:rFonts w:cs="B Nazanin" w:hint="cs"/>
          <w:b/>
          <w:bCs/>
          <w:sz w:val="24"/>
          <w:szCs w:val="24"/>
          <w:rtl/>
        </w:rPr>
        <w:t xml:space="preserve">آیا این شاخص در سال گذشته هم به عنوان شاخص نامطلوب تکرار شده است ؟      </w:t>
      </w:r>
    </w:p>
    <w:p w14:paraId="18081D4B" w14:textId="7E83DEA5" w:rsidR="00B04029" w:rsidRPr="00B25F0F" w:rsidRDefault="00B04029" w:rsidP="002B6B66">
      <w:pPr>
        <w:pStyle w:val="ListParagraph"/>
        <w:numPr>
          <w:ilvl w:val="0"/>
          <w:numId w:val="58"/>
        </w:numPr>
        <w:shd w:val="clear" w:color="auto" w:fill="FFFFFF" w:themeFill="background1"/>
        <w:bidi/>
        <w:ind w:left="-180"/>
        <w:rPr>
          <w:rFonts w:ascii="Franklin Gothic Book" w:eastAsia="+mn-ea" w:cs="B Nazanin"/>
          <w:b/>
          <w:bCs/>
          <w:kern w:val="24"/>
          <w:sz w:val="24"/>
          <w:szCs w:val="24"/>
          <w:lang w:bidi="fa-IR"/>
        </w:rPr>
      </w:pPr>
      <w:r w:rsidRPr="00B25F0F">
        <w:rPr>
          <w:rFonts w:cs="B Nazanin" w:hint="cs"/>
          <w:b/>
          <w:bCs/>
          <w:sz w:val="24"/>
          <w:szCs w:val="24"/>
          <w:rtl/>
        </w:rPr>
        <w:t>در صورت پاسخ بلی ، دلایل عدم تحقق مداخلات را ذکر نمایید:</w:t>
      </w:r>
    </w:p>
    <w:p w14:paraId="0A587D3F" w14:textId="77777777" w:rsidR="00B04029" w:rsidRPr="0034659B" w:rsidRDefault="00B04029" w:rsidP="00B25F0F">
      <w:pPr>
        <w:bidi/>
        <w:ind w:left="-180"/>
        <w:contextualSpacing/>
        <w:jc w:val="both"/>
        <w:rPr>
          <w:rFonts w:ascii="B Nazanin" w:hAnsi="Calibri" w:cs="B Nazanin"/>
          <w:lang w:bidi="fa-IR"/>
        </w:rPr>
      </w:pPr>
    </w:p>
    <w:p w14:paraId="7FC999CC" w14:textId="2AEE9155" w:rsidR="00B04029" w:rsidRPr="00B25F0F" w:rsidRDefault="00B04029" w:rsidP="002B6B66">
      <w:pPr>
        <w:pStyle w:val="ListParagraph"/>
        <w:numPr>
          <w:ilvl w:val="0"/>
          <w:numId w:val="58"/>
        </w:numPr>
        <w:bidi/>
        <w:ind w:left="-180"/>
        <w:jc w:val="both"/>
        <w:rPr>
          <w:rFonts w:ascii="B Nazanin" w:hAnsi="Calibri" w:cs="B Nazanin"/>
          <w:sz w:val="24"/>
          <w:szCs w:val="24"/>
          <w:rtl/>
          <w:lang w:bidi="fa-IR"/>
        </w:rPr>
      </w:pPr>
      <w:r w:rsidRPr="00B25F0F">
        <w:rPr>
          <w:rFonts w:ascii="B Nazanin" w:hAnsi="Calibri" w:cs="B Nazanin" w:hint="cs"/>
          <w:sz w:val="24"/>
          <w:szCs w:val="24"/>
          <w:rtl/>
          <w:lang w:bidi="fa-IR"/>
        </w:rPr>
        <w:t>عدم مراجعه مادران بارداری که تحت نظر متخصص زنان یا مراکز خصوصی هستند به پایگاه‌ها و یا مراکز بهداشت</w:t>
      </w:r>
    </w:p>
    <w:p w14:paraId="741E24FC" w14:textId="2C5956E4" w:rsidR="00B04029" w:rsidRPr="00B25F0F" w:rsidRDefault="00B04029" w:rsidP="002B6B66">
      <w:pPr>
        <w:pStyle w:val="ListParagraph"/>
        <w:numPr>
          <w:ilvl w:val="0"/>
          <w:numId w:val="58"/>
        </w:numPr>
        <w:bidi/>
        <w:ind w:left="-180"/>
        <w:jc w:val="both"/>
        <w:rPr>
          <w:rFonts w:ascii="B Nazanin" w:hAnsi="Calibri" w:cs="B Nazanin"/>
          <w:sz w:val="24"/>
          <w:szCs w:val="24"/>
          <w:rtl/>
          <w:lang w:bidi="fa-IR"/>
        </w:rPr>
      </w:pPr>
      <w:r w:rsidRPr="00B25F0F">
        <w:rPr>
          <w:rFonts w:ascii="B Nazanin" w:hAnsi="Calibri" w:cs="B Nazanin" w:hint="cs"/>
          <w:sz w:val="24"/>
          <w:szCs w:val="24"/>
          <w:rtl/>
          <w:lang w:bidi="fa-IR"/>
        </w:rPr>
        <w:t>عدم آگاهی مادران جهت مراجعه و دریافت خدمات مراقبت بارداری در مراکز و پایگاه‌ها</w:t>
      </w:r>
    </w:p>
    <w:p w14:paraId="437DDDBE" w14:textId="736A48C7" w:rsidR="00B04029" w:rsidRPr="00B25F0F" w:rsidRDefault="00B04029" w:rsidP="002B6B66">
      <w:pPr>
        <w:pStyle w:val="ListParagraph"/>
        <w:numPr>
          <w:ilvl w:val="0"/>
          <w:numId w:val="58"/>
        </w:numPr>
        <w:bidi/>
        <w:ind w:left="-180"/>
        <w:jc w:val="both"/>
        <w:rPr>
          <w:rFonts w:ascii="B Nazanin" w:hAnsi="Calibri" w:cs="B Nazanin"/>
          <w:sz w:val="24"/>
          <w:szCs w:val="24"/>
          <w:rtl/>
          <w:lang w:bidi="fa-IR"/>
        </w:rPr>
      </w:pPr>
      <w:r w:rsidRPr="00B25F0F">
        <w:rPr>
          <w:rFonts w:ascii="B Nazanin" w:hAnsi="Calibri" w:cs="B Nazanin" w:hint="cs"/>
          <w:sz w:val="24"/>
          <w:szCs w:val="24"/>
          <w:rtl/>
          <w:lang w:bidi="fa-IR"/>
        </w:rPr>
        <w:t>دسترسی به مراقبت‌های متخصص زنان باعث عدم تمایل به دریافت مراقبت‌ها در مراکز و پایگاه‌ها می‌شود</w:t>
      </w:r>
    </w:p>
    <w:p w14:paraId="4EB0A826" w14:textId="5F7AD151" w:rsidR="00B04029" w:rsidRPr="00B25F0F" w:rsidRDefault="00B04029" w:rsidP="002B6B66">
      <w:pPr>
        <w:pStyle w:val="ListParagraph"/>
        <w:numPr>
          <w:ilvl w:val="0"/>
          <w:numId w:val="58"/>
        </w:numPr>
        <w:bidi/>
        <w:ind w:left="-180"/>
        <w:jc w:val="both"/>
        <w:rPr>
          <w:rFonts w:ascii="B Nazanin" w:hAnsi="Calibri" w:cs="B Nazanin"/>
          <w:sz w:val="24"/>
          <w:szCs w:val="24"/>
          <w:rtl/>
          <w:lang w:bidi="fa-IR"/>
        </w:rPr>
      </w:pPr>
      <w:r w:rsidRPr="00B25F0F">
        <w:rPr>
          <w:rFonts w:ascii="B Nazanin" w:hAnsi="Calibri" w:cs="B Nazanin" w:hint="cs"/>
          <w:sz w:val="24"/>
          <w:szCs w:val="24"/>
          <w:rtl/>
          <w:lang w:bidi="fa-IR"/>
        </w:rPr>
        <w:t xml:space="preserve">مادران شاغل به علت اینکه در ساعات کاری مراکز و پایگاه‌ها مشغول به کار هستند توانایی مراجعه و دریافت مراقبت‌ها را ندارند و تمایل به مراجعه به متخصص در شیفت عصر را دارند. </w:t>
      </w:r>
    </w:p>
    <w:p w14:paraId="6A2FA9BF" w14:textId="649F19CA" w:rsidR="00B04029" w:rsidRPr="00B25F0F" w:rsidRDefault="00B04029" w:rsidP="002B6B66">
      <w:pPr>
        <w:pStyle w:val="ListParagraph"/>
        <w:numPr>
          <w:ilvl w:val="0"/>
          <w:numId w:val="58"/>
        </w:numPr>
        <w:shd w:val="clear" w:color="auto" w:fill="FFFFFF" w:themeFill="background1"/>
        <w:bidi/>
        <w:spacing w:before="240" w:after="0" w:line="240" w:lineRule="auto"/>
        <w:ind w:left="-180"/>
        <w:jc w:val="both"/>
        <w:rPr>
          <w:rFonts w:cs="B Nazanin"/>
          <w:sz w:val="24"/>
          <w:szCs w:val="24"/>
          <w:rtl/>
          <w:lang w:bidi="fa-IR"/>
        </w:rPr>
      </w:pPr>
      <w:r w:rsidRPr="00B25F0F">
        <w:rPr>
          <w:rFonts w:cs="B Nazanin" w:hint="cs"/>
          <w:sz w:val="24"/>
          <w:szCs w:val="24"/>
          <w:rtl/>
          <w:lang w:bidi="fa-IR"/>
        </w:rPr>
        <w:t>تغییر ساعت کاری سطوح محیطی در تابستان و تعطیلی روزهای پنج شنبه باعث کاهش مراجعه مادران مخصوصا مادران شاغل به مراکز و پایگاه‌ها شد.</w:t>
      </w:r>
    </w:p>
    <w:p w14:paraId="418FEC76" w14:textId="341B34AA" w:rsidR="00B04029" w:rsidRPr="00B25F0F" w:rsidRDefault="00B04029" w:rsidP="002B6B66">
      <w:pPr>
        <w:pStyle w:val="ListParagraph"/>
        <w:numPr>
          <w:ilvl w:val="0"/>
          <w:numId w:val="58"/>
        </w:numPr>
        <w:shd w:val="clear" w:color="auto" w:fill="FFFFFF" w:themeFill="background1"/>
        <w:bidi/>
        <w:spacing w:before="240" w:after="0" w:line="240" w:lineRule="auto"/>
        <w:ind w:left="-180"/>
        <w:jc w:val="both"/>
        <w:rPr>
          <w:rFonts w:cs="B Nazanin"/>
          <w:sz w:val="24"/>
          <w:szCs w:val="24"/>
          <w:rtl/>
          <w:lang w:bidi="fa-IR"/>
        </w:rPr>
        <w:sectPr w:rsidR="00B04029" w:rsidRPr="00B25F0F" w:rsidSect="006642EE">
          <w:pgSz w:w="15840" w:h="12240" w:orient="landscape"/>
          <w:pgMar w:top="810"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B25F0F">
        <w:rPr>
          <w:rFonts w:cs="B Nazanin" w:hint="cs"/>
          <w:sz w:val="24"/>
          <w:szCs w:val="24"/>
          <w:rtl/>
          <w:lang w:bidi="fa-IR"/>
        </w:rPr>
        <w:t>با توجه به شرایط بحران، جنگ تحمیلی سوم، تاثیرگذاری در معیشت و روال زندگی مردم و مهاجرت مادران باردار از تهران به مناطق امن‌تر، شناسایی مادران باردار و تشکیل پرونده بارداری تحت تاثیر قرار گرفت.</w:t>
      </w:r>
    </w:p>
    <w:p w14:paraId="496F502C" w14:textId="77777777" w:rsidR="00B04029" w:rsidRDefault="00B04029" w:rsidP="00B04029">
      <w:pPr>
        <w:shd w:val="clear" w:color="auto" w:fill="FFFFFF" w:themeFill="background1"/>
        <w:bidi/>
        <w:contextualSpacing/>
        <w:rPr>
          <w:rFonts w:cs="B Nazanin"/>
          <w:b/>
          <w:bCs/>
          <w:sz w:val="28"/>
          <w:szCs w:val="28"/>
          <w:rtl/>
          <w:lang w:bidi="fa-IR"/>
        </w:rPr>
      </w:pPr>
      <w:r w:rsidRPr="0034659B">
        <w:rPr>
          <w:rFonts w:cs="B Nazanin" w:hint="cs"/>
          <w:b/>
          <w:bCs/>
          <w:sz w:val="28"/>
          <w:szCs w:val="28"/>
          <w:rtl/>
          <w:lang w:bidi="fa-IR"/>
        </w:rPr>
        <w:lastRenderedPageBreak/>
        <w:t xml:space="preserve">جدول مداخلات </w:t>
      </w:r>
    </w:p>
    <w:p w14:paraId="4E6371A3" w14:textId="77777777" w:rsidR="00B04029" w:rsidRPr="0034659B" w:rsidRDefault="00B04029" w:rsidP="00B04029">
      <w:pPr>
        <w:shd w:val="clear" w:color="auto" w:fill="FFFFFF" w:themeFill="background1"/>
        <w:bidi/>
        <w:contextualSpacing/>
        <w:rPr>
          <w:rFonts w:ascii="Franklin Gothic Book" w:eastAsia="+mn-ea" w:cs="B Nazanin"/>
          <w:b/>
          <w:bCs/>
          <w:kern w:val="24"/>
          <w:sz w:val="24"/>
          <w:szCs w:val="24"/>
          <w:lang w:bidi="fa-IR"/>
        </w:rPr>
      </w:pPr>
      <w:r w:rsidRPr="0034659B">
        <w:rPr>
          <w:rFonts w:cs="B Nazanin" w:hint="cs"/>
          <w:b/>
          <w:bCs/>
          <w:sz w:val="28"/>
          <w:szCs w:val="28"/>
          <w:rtl/>
          <w:lang w:bidi="fa-IR"/>
        </w:rPr>
        <w:t>شاخص: پوشش کلا</w:t>
      </w:r>
      <w:r w:rsidRPr="0034659B">
        <w:rPr>
          <w:rFonts w:cs="B Nazanin" w:hint="cs"/>
          <w:b/>
          <w:bCs/>
          <w:sz w:val="28"/>
          <w:szCs w:val="28"/>
          <w:rtl/>
        </w:rPr>
        <w:t>س</w:t>
      </w:r>
      <w:r w:rsidRPr="0034659B">
        <w:rPr>
          <w:rFonts w:cs="B Nazanin" w:hint="cs"/>
          <w:b/>
          <w:bCs/>
          <w:sz w:val="24"/>
          <w:szCs w:val="24"/>
          <w:rtl/>
        </w:rPr>
        <w:t xml:space="preserve"> </w:t>
      </w:r>
      <w:r w:rsidRPr="0034659B">
        <w:rPr>
          <w:rFonts w:cs="B Nazanin" w:hint="cs"/>
          <w:b/>
          <w:bCs/>
          <w:sz w:val="28"/>
          <w:szCs w:val="28"/>
          <w:rtl/>
        </w:rPr>
        <w:t>آمادگی زایمان</w:t>
      </w:r>
      <w:r>
        <w:rPr>
          <w:rFonts w:cs="B Nazanin" w:hint="cs"/>
          <w:b/>
          <w:bCs/>
          <w:sz w:val="28"/>
          <w:szCs w:val="28"/>
          <w:rtl/>
        </w:rPr>
        <w:t xml:space="preserve"> (از 16.9 درصد به 50 درصد.)</w:t>
      </w:r>
    </w:p>
    <w:p w14:paraId="580B6942" w14:textId="77777777" w:rsidR="00B04029" w:rsidRDefault="00B04029" w:rsidP="00B04029">
      <w:pPr>
        <w:bidi/>
        <w:rPr>
          <w:rFonts w:cs="B Nazanin"/>
          <w:b/>
          <w:bCs/>
          <w:sz w:val="28"/>
          <w:szCs w:val="28"/>
          <w:rtl/>
          <w:lang w:bidi="fa-IR"/>
        </w:rPr>
      </w:pPr>
    </w:p>
    <w:p w14:paraId="48D1EA29" w14:textId="77777777" w:rsidR="00B04029" w:rsidRPr="0034659B" w:rsidRDefault="00B04029" w:rsidP="00B04029">
      <w:pPr>
        <w:bidi/>
        <w:spacing w:after="0" w:line="240" w:lineRule="auto"/>
        <w:rPr>
          <w:rFonts w:cs="B Nazanin"/>
          <w:b/>
          <w:bCs/>
          <w:sz w:val="28"/>
          <w:szCs w:val="28"/>
          <w:rtl/>
        </w:rPr>
      </w:pPr>
    </w:p>
    <w:tbl>
      <w:tblPr>
        <w:tblpPr w:leftFromText="180" w:rightFromText="180" w:vertAnchor="page" w:horzAnchor="margin" w:tblpXSpec="center" w:tblpY="2236"/>
        <w:bidiVisual/>
        <w:tblW w:w="14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5"/>
        <w:gridCol w:w="4950"/>
        <w:gridCol w:w="1980"/>
        <w:gridCol w:w="1539"/>
        <w:gridCol w:w="1076"/>
        <w:gridCol w:w="1165"/>
        <w:gridCol w:w="720"/>
        <w:gridCol w:w="2068"/>
      </w:tblGrid>
      <w:tr w:rsidR="00B04029" w:rsidRPr="0034659B" w14:paraId="5BE568CA" w14:textId="77777777" w:rsidTr="000A6C1E">
        <w:trPr>
          <w:trHeight w:val="624"/>
        </w:trPr>
        <w:tc>
          <w:tcPr>
            <w:tcW w:w="755" w:type="dxa"/>
            <w:vMerge w:val="restart"/>
            <w:shd w:val="clear" w:color="auto" w:fill="A6A6A6"/>
            <w:vAlign w:val="center"/>
          </w:tcPr>
          <w:p w14:paraId="3810F0ED" w14:textId="77777777" w:rsidR="00B04029" w:rsidRPr="0034659B" w:rsidRDefault="00B04029" w:rsidP="000A6C1E">
            <w:pPr>
              <w:bidi/>
              <w:jc w:val="center"/>
              <w:rPr>
                <w:rFonts w:ascii="Franklin Gothic Book" w:eastAsia="+mn-ea" w:cs="B Nazanin"/>
                <w:b/>
                <w:bCs/>
                <w:sz w:val="24"/>
                <w:szCs w:val="24"/>
                <w:rtl/>
                <w:lang w:bidi="fa-IR"/>
              </w:rPr>
            </w:pPr>
            <w:r w:rsidRPr="0034659B">
              <w:rPr>
                <w:rFonts w:ascii="Franklin Gothic Book" w:eastAsia="+mn-ea" w:cs="B Nazanin" w:hint="cs"/>
                <w:b/>
                <w:bCs/>
                <w:sz w:val="24"/>
                <w:szCs w:val="24"/>
                <w:rtl/>
                <w:lang w:bidi="fa-IR"/>
              </w:rPr>
              <w:t>رديف</w:t>
            </w:r>
          </w:p>
        </w:tc>
        <w:tc>
          <w:tcPr>
            <w:tcW w:w="4950" w:type="dxa"/>
            <w:vMerge w:val="restart"/>
            <w:shd w:val="clear" w:color="auto" w:fill="A6A6A6"/>
            <w:vAlign w:val="center"/>
          </w:tcPr>
          <w:p w14:paraId="7CF77941" w14:textId="77777777" w:rsidR="00B04029" w:rsidRPr="0034659B" w:rsidRDefault="00B04029" w:rsidP="000A6C1E">
            <w:pPr>
              <w:bidi/>
              <w:jc w:val="center"/>
              <w:rPr>
                <w:rFonts w:ascii="Franklin Gothic Book" w:eastAsia="+mn-ea" w:cs="B Nazanin"/>
                <w:b/>
                <w:bCs/>
                <w:sz w:val="24"/>
                <w:szCs w:val="24"/>
                <w:rtl/>
                <w:lang w:bidi="fa-IR"/>
              </w:rPr>
            </w:pPr>
            <w:r w:rsidRPr="0034659B">
              <w:rPr>
                <w:rFonts w:ascii="Franklin Gothic Book" w:eastAsia="+mn-ea" w:cs="B Nazanin" w:hint="cs"/>
                <w:b/>
                <w:bCs/>
                <w:sz w:val="24"/>
                <w:szCs w:val="24"/>
                <w:rtl/>
                <w:lang w:bidi="fa-IR"/>
              </w:rPr>
              <w:t>عنوان</w:t>
            </w:r>
            <w:r w:rsidRPr="0034659B">
              <w:rPr>
                <w:rFonts w:ascii="Franklin Gothic Book" w:eastAsia="+mn-ea" w:cs="B Nazanin"/>
                <w:b/>
                <w:bCs/>
                <w:sz w:val="24"/>
                <w:szCs w:val="24"/>
                <w:rtl/>
                <w:lang w:bidi="fa-IR"/>
              </w:rPr>
              <w:t xml:space="preserve"> </w:t>
            </w:r>
            <w:r w:rsidRPr="0034659B">
              <w:rPr>
                <w:rFonts w:ascii="Franklin Gothic Book" w:eastAsia="+mn-ea" w:cs="B Nazanin" w:hint="cs"/>
                <w:b/>
                <w:bCs/>
                <w:sz w:val="24"/>
                <w:szCs w:val="24"/>
                <w:rtl/>
                <w:lang w:bidi="fa-IR"/>
              </w:rPr>
              <w:t>فعاليت</w:t>
            </w:r>
          </w:p>
        </w:tc>
        <w:tc>
          <w:tcPr>
            <w:tcW w:w="1980" w:type="dxa"/>
            <w:vMerge w:val="restart"/>
            <w:shd w:val="clear" w:color="auto" w:fill="A6A6A6"/>
            <w:vAlign w:val="center"/>
          </w:tcPr>
          <w:p w14:paraId="3CF3A58E" w14:textId="77777777" w:rsidR="00B04029" w:rsidRPr="0034659B" w:rsidRDefault="00B04029" w:rsidP="000A6C1E">
            <w:pPr>
              <w:bidi/>
              <w:jc w:val="center"/>
              <w:rPr>
                <w:rFonts w:ascii="Franklin Gothic Book" w:eastAsia="+mn-ea" w:cs="B Nazanin"/>
                <w:b/>
                <w:bCs/>
                <w:sz w:val="24"/>
                <w:szCs w:val="24"/>
                <w:rtl/>
                <w:lang w:bidi="fa-IR"/>
              </w:rPr>
            </w:pPr>
            <w:r w:rsidRPr="0034659B">
              <w:rPr>
                <w:rFonts w:ascii="Franklin Gothic Book" w:eastAsia="+mn-ea" w:cs="B Nazanin" w:hint="cs"/>
                <w:b/>
                <w:bCs/>
                <w:sz w:val="24"/>
                <w:szCs w:val="24"/>
                <w:rtl/>
                <w:lang w:bidi="fa-IR"/>
              </w:rPr>
              <w:t>مسئول</w:t>
            </w:r>
            <w:r w:rsidRPr="0034659B">
              <w:rPr>
                <w:rFonts w:ascii="Franklin Gothic Book" w:eastAsia="+mn-ea" w:cs="B Nazanin"/>
                <w:b/>
                <w:bCs/>
                <w:sz w:val="24"/>
                <w:szCs w:val="24"/>
                <w:rtl/>
                <w:lang w:bidi="fa-IR"/>
              </w:rPr>
              <w:t xml:space="preserve"> </w:t>
            </w:r>
            <w:r w:rsidRPr="0034659B">
              <w:rPr>
                <w:rFonts w:ascii="Franklin Gothic Book" w:eastAsia="+mn-ea" w:cs="B Nazanin" w:hint="cs"/>
                <w:b/>
                <w:bCs/>
                <w:sz w:val="24"/>
                <w:szCs w:val="24"/>
                <w:rtl/>
                <w:lang w:bidi="fa-IR"/>
              </w:rPr>
              <w:t>اجرا</w:t>
            </w:r>
          </w:p>
        </w:tc>
        <w:tc>
          <w:tcPr>
            <w:tcW w:w="1539" w:type="dxa"/>
            <w:vMerge w:val="restart"/>
            <w:shd w:val="clear" w:color="auto" w:fill="A6A6A6"/>
            <w:vAlign w:val="center"/>
          </w:tcPr>
          <w:p w14:paraId="6A2304A3" w14:textId="77777777" w:rsidR="00B04029" w:rsidRPr="0034659B" w:rsidRDefault="00B04029" w:rsidP="000A6C1E">
            <w:pPr>
              <w:bidi/>
              <w:jc w:val="center"/>
              <w:rPr>
                <w:rFonts w:ascii="Franklin Gothic Book" w:eastAsia="+mn-ea" w:cs="B Nazanin"/>
                <w:b/>
                <w:bCs/>
                <w:sz w:val="24"/>
                <w:szCs w:val="24"/>
                <w:rtl/>
                <w:lang w:bidi="fa-IR"/>
              </w:rPr>
            </w:pPr>
            <w:r w:rsidRPr="0034659B">
              <w:rPr>
                <w:rFonts w:ascii="Franklin Gothic Book" w:eastAsia="+mn-ea" w:cs="B Nazanin" w:hint="cs"/>
                <w:b/>
                <w:bCs/>
                <w:sz w:val="24"/>
                <w:szCs w:val="24"/>
                <w:rtl/>
                <w:lang w:bidi="fa-IR"/>
              </w:rPr>
              <w:t>گروه</w:t>
            </w:r>
            <w:r w:rsidRPr="0034659B">
              <w:rPr>
                <w:rFonts w:ascii="Franklin Gothic Book" w:eastAsia="+mn-ea" w:cs="B Nazanin"/>
                <w:b/>
                <w:bCs/>
                <w:sz w:val="24"/>
                <w:szCs w:val="24"/>
                <w:rtl/>
                <w:lang w:bidi="fa-IR"/>
              </w:rPr>
              <w:t xml:space="preserve"> </w:t>
            </w:r>
            <w:r w:rsidRPr="0034659B">
              <w:rPr>
                <w:rFonts w:ascii="Franklin Gothic Book" w:eastAsia="+mn-ea" w:cs="B Nazanin" w:hint="cs"/>
                <w:b/>
                <w:bCs/>
                <w:sz w:val="24"/>
                <w:szCs w:val="24"/>
                <w:rtl/>
                <w:lang w:bidi="fa-IR"/>
              </w:rPr>
              <w:t>هدف</w:t>
            </w:r>
          </w:p>
        </w:tc>
        <w:tc>
          <w:tcPr>
            <w:tcW w:w="2241" w:type="dxa"/>
            <w:gridSpan w:val="2"/>
            <w:shd w:val="clear" w:color="auto" w:fill="A6A6A6"/>
            <w:vAlign w:val="center"/>
          </w:tcPr>
          <w:p w14:paraId="5C75C910" w14:textId="77777777" w:rsidR="00B04029" w:rsidRPr="0034659B" w:rsidRDefault="00B04029" w:rsidP="000A6C1E">
            <w:pPr>
              <w:bidi/>
              <w:jc w:val="center"/>
              <w:rPr>
                <w:rFonts w:ascii="Franklin Gothic Book" w:eastAsia="+mn-ea" w:cs="B Nazanin"/>
                <w:b/>
                <w:bCs/>
                <w:sz w:val="24"/>
                <w:szCs w:val="24"/>
                <w:rtl/>
                <w:lang w:bidi="fa-IR"/>
              </w:rPr>
            </w:pPr>
            <w:r w:rsidRPr="0034659B">
              <w:rPr>
                <w:rFonts w:ascii="Franklin Gothic Book" w:eastAsia="+mn-ea" w:cs="B Nazanin" w:hint="cs"/>
                <w:b/>
                <w:bCs/>
                <w:sz w:val="24"/>
                <w:szCs w:val="24"/>
                <w:rtl/>
                <w:lang w:bidi="fa-IR"/>
              </w:rPr>
              <w:t>زمان</w:t>
            </w:r>
            <w:r w:rsidRPr="0034659B">
              <w:rPr>
                <w:rFonts w:ascii="Franklin Gothic Book" w:eastAsia="+mn-ea" w:cs="B Nazanin"/>
                <w:b/>
                <w:bCs/>
                <w:sz w:val="24"/>
                <w:szCs w:val="24"/>
                <w:rtl/>
                <w:lang w:bidi="fa-IR"/>
              </w:rPr>
              <w:t xml:space="preserve"> </w:t>
            </w:r>
            <w:r w:rsidRPr="0034659B">
              <w:rPr>
                <w:rFonts w:ascii="Franklin Gothic Book" w:eastAsia="+mn-ea" w:cs="B Nazanin" w:hint="cs"/>
                <w:b/>
                <w:bCs/>
                <w:sz w:val="24"/>
                <w:szCs w:val="24"/>
                <w:rtl/>
                <w:lang w:bidi="fa-IR"/>
              </w:rPr>
              <w:t>اجرا</w:t>
            </w:r>
          </w:p>
        </w:tc>
        <w:tc>
          <w:tcPr>
            <w:tcW w:w="720" w:type="dxa"/>
            <w:vMerge w:val="restart"/>
            <w:shd w:val="clear" w:color="auto" w:fill="A6A6A6"/>
            <w:vAlign w:val="center"/>
          </w:tcPr>
          <w:p w14:paraId="2DAF6193" w14:textId="77777777" w:rsidR="00B04029" w:rsidRPr="0034659B" w:rsidRDefault="00B04029" w:rsidP="000A6C1E">
            <w:pPr>
              <w:bidi/>
              <w:jc w:val="center"/>
              <w:rPr>
                <w:rFonts w:ascii="Franklin Gothic Book" w:eastAsia="+mn-ea" w:cs="B Nazanin"/>
                <w:b/>
                <w:bCs/>
                <w:sz w:val="24"/>
                <w:szCs w:val="24"/>
                <w:rtl/>
                <w:lang w:bidi="fa-IR"/>
              </w:rPr>
            </w:pPr>
            <w:r w:rsidRPr="0034659B">
              <w:rPr>
                <w:rFonts w:ascii="Franklin Gothic Book" w:eastAsia="+mn-ea" w:cs="B Nazanin" w:hint="cs"/>
                <w:b/>
                <w:bCs/>
                <w:sz w:val="24"/>
                <w:szCs w:val="24"/>
                <w:rtl/>
                <w:lang w:bidi="fa-IR"/>
              </w:rPr>
              <w:t>مکان</w:t>
            </w:r>
            <w:r w:rsidRPr="0034659B">
              <w:rPr>
                <w:rFonts w:ascii="Franklin Gothic Book" w:eastAsia="+mn-ea" w:cs="B Nazanin"/>
                <w:b/>
                <w:bCs/>
                <w:sz w:val="24"/>
                <w:szCs w:val="24"/>
                <w:rtl/>
                <w:lang w:bidi="fa-IR"/>
              </w:rPr>
              <w:t xml:space="preserve"> </w:t>
            </w:r>
            <w:r w:rsidRPr="0034659B">
              <w:rPr>
                <w:rFonts w:ascii="Franklin Gothic Book" w:eastAsia="+mn-ea" w:cs="B Nazanin" w:hint="cs"/>
                <w:b/>
                <w:bCs/>
                <w:sz w:val="24"/>
                <w:szCs w:val="24"/>
                <w:rtl/>
                <w:lang w:bidi="fa-IR"/>
              </w:rPr>
              <w:t>اجرا</w:t>
            </w:r>
          </w:p>
        </w:tc>
        <w:tc>
          <w:tcPr>
            <w:tcW w:w="2068" w:type="dxa"/>
            <w:vMerge w:val="restart"/>
            <w:shd w:val="clear" w:color="auto" w:fill="A6A6A6"/>
            <w:vAlign w:val="center"/>
          </w:tcPr>
          <w:p w14:paraId="3C3F1A6C" w14:textId="77777777" w:rsidR="00B04029" w:rsidRPr="0034659B" w:rsidRDefault="00B04029" w:rsidP="000A6C1E">
            <w:pPr>
              <w:bidi/>
              <w:jc w:val="center"/>
              <w:rPr>
                <w:rFonts w:ascii="Franklin Gothic Book" w:eastAsia="+mn-ea" w:cs="B Nazanin"/>
                <w:b/>
                <w:bCs/>
                <w:sz w:val="24"/>
                <w:szCs w:val="24"/>
                <w:rtl/>
                <w:lang w:bidi="fa-IR"/>
              </w:rPr>
            </w:pPr>
            <w:r w:rsidRPr="0034659B">
              <w:rPr>
                <w:rFonts w:ascii="Franklin Gothic Book" w:eastAsia="+mn-ea" w:cs="B Nazanin" w:hint="cs"/>
                <w:b/>
                <w:bCs/>
                <w:sz w:val="24"/>
                <w:szCs w:val="24"/>
                <w:rtl/>
                <w:lang w:bidi="fa-IR"/>
              </w:rPr>
              <w:t>نتا</w:t>
            </w:r>
            <w:r w:rsidRPr="0034659B">
              <w:rPr>
                <w:rFonts w:ascii="Franklin Gothic Book" w:eastAsia="+mn-ea" w:cs="B Nazanin"/>
                <w:b/>
                <w:bCs/>
                <w:sz w:val="24"/>
                <w:szCs w:val="24"/>
                <w:rtl/>
                <w:lang w:bidi="fa-IR"/>
              </w:rPr>
              <w:t>ی</w:t>
            </w:r>
            <w:r w:rsidRPr="0034659B">
              <w:rPr>
                <w:rFonts w:ascii="Franklin Gothic Book" w:eastAsia="+mn-ea" w:cs="B Nazanin" w:hint="cs"/>
                <w:b/>
                <w:bCs/>
                <w:sz w:val="24"/>
                <w:szCs w:val="24"/>
                <w:rtl/>
                <w:lang w:bidi="fa-IR"/>
              </w:rPr>
              <w:t>ج</w:t>
            </w:r>
          </w:p>
        </w:tc>
      </w:tr>
      <w:tr w:rsidR="00B04029" w:rsidRPr="0034659B" w14:paraId="62173AD8" w14:textId="77777777" w:rsidTr="000A6C1E">
        <w:trPr>
          <w:trHeight w:val="236"/>
        </w:trPr>
        <w:tc>
          <w:tcPr>
            <w:tcW w:w="755" w:type="dxa"/>
            <w:vMerge/>
            <w:shd w:val="clear" w:color="000000" w:fill="FFFFFF"/>
            <w:vAlign w:val="center"/>
          </w:tcPr>
          <w:p w14:paraId="0AF1F922" w14:textId="77777777" w:rsidR="00B04029" w:rsidRPr="0034659B" w:rsidRDefault="00B04029" w:rsidP="000A6C1E">
            <w:pPr>
              <w:bidi/>
              <w:jc w:val="center"/>
              <w:rPr>
                <w:rFonts w:ascii="Franklin Gothic Book" w:eastAsia="+mn-ea" w:cs="B Nazanin"/>
                <w:b/>
                <w:bCs/>
                <w:sz w:val="20"/>
                <w:szCs w:val="20"/>
                <w:rtl/>
                <w:lang w:bidi="fa-IR"/>
              </w:rPr>
            </w:pPr>
          </w:p>
        </w:tc>
        <w:tc>
          <w:tcPr>
            <w:tcW w:w="4950" w:type="dxa"/>
            <w:vMerge/>
            <w:shd w:val="clear" w:color="000000" w:fill="FFFFFF"/>
            <w:vAlign w:val="center"/>
          </w:tcPr>
          <w:p w14:paraId="7FEF4877" w14:textId="77777777" w:rsidR="00B04029" w:rsidRPr="0034659B" w:rsidRDefault="00B04029" w:rsidP="000A6C1E">
            <w:pPr>
              <w:bidi/>
              <w:jc w:val="center"/>
              <w:rPr>
                <w:rFonts w:ascii="Franklin Gothic Book" w:eastAsia="+mn-ea" w:cs="B Nazanin"/>
                <w:b/>
                <w:bCs/>
                <w:sz w:val="20"/>
                <w:szCs w:val="20"/>
                <w:rtl/>
                <w:lang w:bidi="fa-IR"/>
              </w:rPr>
            </w:pPr>
          </w:p>
        </w:tc>
        <w:tc>
          <w:tcPr>
            <w:tcW w:w="1980" w:type="dxa"/>
            <w:vMerge/>
            <w:shd w:val="clear" w:color="000000" w:fill="FFFFFF"/>
            <w:vAlign w:val="center"/>
          </w:tcPr>
          <w:p w14:paraId="19BC0980" w14:textId="77777777" w:rsidR="00B04029" w:rsidRPr="0034659B" w:rsidRDefault="00B04029" w:rsidP="000A6C1E">
            <w:pPr>
              <w:bidi/>
              <w:jc w:val="center"/>
              <w:rPr>
                <w:rFonts w:ascii="Franklin Gothic Book" w:eastAsia="+mn-ea" w:cs="B Nazanin"/>
                <w:b/>
                <w:bCs/>
                <w:sz w:val="20"/>
                <w:szCs w:val="20"/>
                <w:rtl/>
                <w:lang w:bidi="fa-IR"/>
              </w:rPr>
            </w:pPr>
          </w:p>
        </w:tc>
        <w:tc>
          <w:tcPr>
            <w:tcW w:w="1539" w:type="dxa"/>
            <w:vMerge/>
            <w:shd w:val="clear" w:color="000000" w:fill="FFFFFF"/>
            <w:vAlign w:val="center"/>
          </w:tcPr>
          <w:p w14:paraId="5DC5282C" w14:textId="77777777" w:rsidR="00B04029" w:rsidRPr="0034659B" w:rsidRDefault="00B04029" w:rsidP="000A6C1E">
            <w:pPr>
              <w:bidi/>
              <w:jc w:val="center"/>
              <w:rPr>
                <w:rFonts w:ascii="Franklin Gothic Book" w:eastAsia="+mn-ea" w:cs="B Nazanin"/>
                <w:b/>
                <w:bCs/>
                <w:sz w:val="20"/>
                <w:szCs w:val="20"/>
                <w:lang w:bidi="fa-IR"/>
              </w:rPr>
            </w:pPr>
          </w:p>
        </w:tc>
        <w:tc>
          <w:tcPr>
            <w:tcW w:w="1076" w:type="dxa"/>
            <w:shd w:val="clear" w:color="auto" w:fill="A6A6A6"/>
            <w:vAlign w:val="center"/>
          </w:tcPr>
          <w:p w14:paraId="6FA3146C" w14:textId="77777777" w:rsidR="00B04029" w:rsidRPr="0034659B" w:rsidRDefault="00B04029" w:rsidP="000A6C1E">
            <w:pPr>
              <w:bidi/>
              <w:jc w:val="center"/>
              <w:rPr>
                <w:rFonts w:ascii="Franklin Gothic Book" w:eastAsia="+mn-ea" w:cs="B Nazanin"/>
                <w:b/>
                <w:bCs/>
                <w:sz w:val="24"/>
                <w:szCs w:val="24"/>
                <w:rtl/>
                <w:lang w:bidi="fa-IR"/>
              </w:rPr>
            </w:pPr>
            <w:r w:rsidRPr="0034659B">
              <w:rPr>
                <w:rFonts w:ascii="Franklin Gothic Book" w:eastAsia="+mn-ea" w:cs="B Nazanin" w:hint="cs"/>
                <w:b/>
                <w:bCs/>
                <w:sz w:val="24"/>
                <w:szCs w:val="24"/>
                <w:rtl/>
                <w:lang w:bidi="fa-IR"/>
              </w:rPr>
              <w:t>شروع</w:t>
            </w:r>
          </w:p>
        </w:tc>
        <w:tc>
          <w:tcPr>
            <w:tcW w:w="1165" w:type="dxa"/>
            <w:shd w:val="clear" w:color="auto" w:fill="A6A6A6"/>
            <w:vAlign w:val="center"/>
          </w:tcPr>
          <w:p w14:paraId="5E535769" w14:textId="77777777" w:rsidR="00B04029" w:rsidRPr="0034659B" w:rsidRDefault="00B04029" w:rsidP="000A6C1E">
            <w:pPr>
              <w:bidi/>
              <w:jc w:val="center"/>
              <w:rPr>
                <w:rFonts w:ascii="Franklin Gothic Book" w:eastAsia="+mn-ea" w:cs="B Nazanin"/>
                <w:b/>
                <w:bCs/>
                <w:sz w:val="24"/>
                <w:szCs w:val="24"/>
                <w:rtl/>
                <w:lang w:bidi="fa-IR"/>
              </w:rPr>
            </w:pPr>
            <w:r w:rsidRPr="0034659B">
              <w:rPr>
                <w:rFonts w:ascii="Franklin Gothic Book" w:eastAsia="+mn-ea" w:cs="B Nazanin" w:hint="cs"/>
                <w:b/>
                <w:bCs/>
                <w:sz w:val="24"/>
                <w:szCs w:val="24"/>
                <w:rtl/>
                <w:lang w:bidi="fa-IR"/>
              </w:rPr>
              <w:t>خاتمه</w:t>
            </w:r>
          </w:p>
        </w:tc>
        <w:tc>
          <w:tcPr>
            <w:tcW w:w="720" w:type="dxa"/>
            <w:vMerge/>
            <w:shd w:val="clear" w:color="000000" w:fill="FFFFFF"/>
            <w:vAlign w:val="center"/>
          </w:tcPr>
          <w:p w14:paraId="3E4D51CD" w14:textId="77777777" w:rsidR="00B04029" w:rsidRPr="0034659B" w:rsidRDefault="00B04029" w:rsidP="000A6C1E">
            <w:pPr>
              <w:bidi/>
              <w:jc w:val="center"/>
              <w:rPr>
                <w:rFonts w:ascii="Franklin Gothic Book" w:eastAsia="+mn-ea" w:cs="B Nazanin"/>
                <w:b/>
                <w:bCs/>
                <w:sz w:val="20"/>
                <w:szCs w:val="20"/>
                <w:rtl/>
                <w:lang w:bidi="fa-IR"/>
              </w:rPr>
            </w:pPr>
          </w:p>
        </w:tc>
        <w:tc>
          <w:tcPr>
            <w:tcW w:w="2068" w:type="dxa"/>
            <w:vMerge/>
            <w:shd w:val="clear" w:color="000000" w:fill="FFFFFF"/>
            <w:vAlign w:val="center"/>
          </w:tcPr>
          <w:p w14:paraId="37480C93" w14:textId="77777777" w:rsidR="00B04029" w:rsidRPr="0034659B" w:rsidRDefault="00B04029" w:rsidP="000A6C1E">
            <w:pPr>
              <w:bidi/>
              <w:jc w:val="center"/>
              <w:rPr>
                <w:rFonts w:ascii="Franklin Gothic Book" w:eastAsia="+mn-ea" w:cs="B Nazanin"/>
                <w:b/>
                <w:bCs/>
                <w:sz w:val="20"/>
                <w:szCs w:val="20"/>
                <w:rtl/>
                <w:lang w:bidi="fa-IR"/>
              </w:rPr>
            </w:pPr>
          </w:p>
        </w:tc>
      </w:tr>
      <w:tr w:rsidR="00B04029" w:rsidRPr="0034659B" w14:paraId="29A91C42" w14:textId="77777777" w:rsidTr="00916D98">
        <w:trPr>
          <w:trHeight w:val="1490"/>
        </w:trPr>
        <w:tc>
          <w:tcPr>
            <w:tcW w:w="755" w:type="dxa"/>
            <w:shd w:val="clear" w:color="000000" w:fill="FFFFFF"/>
            <w:vAlign w:val="center"/>
          </w:tcPr>
          <w:p w14:paraId="30394956" w14:textId="77777777" w:rsidR="00B04029" w:rsidRPr="00916D98" w:rsidRDefault="00B04029" w:rsidP="000A6C1E">
            <w:pPr>
              <w:bidi/>
              <w:jc w:val="center"/>
              <w:rPr>
                <w:rFonts w:ascii="Franklin Gothic Book" w:eastAsia="+mn-ea" w:cs="B Nazanin"/>
                <w:rtl/>
                <w:lang w:bidi="fa-IR"/>
              </w:rPr>
            </w:pPr>
            <w:r w:rsidRPr="00916D98">
              <w:rPr>
                <w:rFonts w:ascii="Franklin Gothic Book" w:eastAsia="+mn-ea" w:cs="B Nazanin" w:hint="cs"/>
                <w:rtl/>
                <w:lang w:bidi="fa-IR"/>
              </w:rPr>
              <w:t>1</w:t>
            </w:r>
          </w:p>
        </w:tc>
        <w:tc>
          <w:tcPr>
            <w:tcW w:w="4950" w:type="dxa"/>
            <w:shd w:val="clear" w:color="000000" w:fill="FFFFFF"/>
            <w:vAlign w:val="center"/>
          </w:tcPr>
          <w:p w14:paraId="20BF2C0E" w14:textId="77777777" w:rsidR="00B04029" w:rsidRPr="00916D98" w:rsidRDefault="00B04029" w:rsidP="000A6C1E">
            <w:pPr>
              <w:bidi/>
              <w:jc w:val="center"/>
              <w:rPr>
                <w:rFonts w:ascii="Franklin Gothic Book" w:eastAsia="+mn-ea" w:cs="B Nazanin"/>
                <w:rtl/>
              </w:rPr>
            </w:pPr>
            <w:r w:rsidRPr="00916D98">
              <w:rPr>
                <w:rFonts w:ascii="Franklin Gothic Book" w:eastAsia="+mn-ea" w:cs="B Nazanin" w:hint="cs"/>
                <w:rtl/>
                <w:lang w:bidi="fa-IR"/>
              </w:rPr>
              <w:t>برگزاری</w:t>
            </w:r>
            <w:r w:rsidRPr="00916D98">
              <w:rPr>
                <w:rFonts w:ascii="Franklin Gothic Book" w:eastAsia="+mn-ea" w:cs="B Nazanin"/>
                <w:rtl/>
                <w:lang w:bidi="fa-IR"/>
              </w:rPr>
              <w:t xml:space="preserve"> </w:t>
            </w:r>
            <w:r w:rsidRPr="00916D98">
              <w:rPr>
                <w:rFonts w:ascii="Franklin Gothic Book" w:eastAsia="+mn-ea" w:cs="B Nazanin" w:hint="cs"/>
                <w:rtl/>
                <w:lang w:bidi="fa-IR"/>
              </w:rPr>
              <w:t>جلسه</w:t>
            </w:r>
            <w:r w:rsidRPr="00916D98">
              <w:rPr>
                <w:rFonts w:ascii="Franklin Gothic Book" w:eastAsia="+mn-ea" w:cs="B Nazanin"/>
                <w:rtl/>
                <w:lang w:bidi="fa-IR"/>
              </w:rPr>
              <w:t xml:space="preserve"> </w:t>
            </w:r>
            <w:r w:rsidRPr="00916D98">
              <w:rPr>
                <w:rFonts w:ascii="Franklin Gothic Book" w:eastAsia="+mn-ea" w:cs="B Nazanin" w:hint="cs"/>
                <w:rtl/>
                <w:lang w:bidi="fa-IR"/>
              </w:rPr>
              <w:t>با</w:t>
            </w:r>
            <w:r w:rsidRPr="00916D98">
              <w:rPr>
                <w:rFonts w:ascii="Franklin Gothic Book" w:eastAsia="+mn-ea" w:cs="B Nazanin"/>
                <w:rtl/>
                <w:lang w:bidi="fa-IR"/>
              </w:rPr>
              <w:t xml:space="preserve"> </w:t>
            </w:r>
            <w:r w:rsidRPr="00916D98">
              <w:rPr>
                <w:rFonts w:ascii="Franklin Gothic Book" w:eastAsia="+mn-ea" w:cs="B Nazanin" w:hint="cs"/>
                <w:rtl/>
                <w:lang w:bidi="fa-IR"/>
              </w:rPr>
              <w:t>حضور</w:t>
            </w:r>
            <w:r w:rsidRPr="00916D98">
              <w:rPr>
                <w:rFonts w:ascii="Franklin Gothic Book" w:eastAsia="+mn-ea" w:cs="B Nazanin"/>
                <w:rtl/>
                <w:lang w:bidi="fa-IR"/>
              </w:rPr>
              <w:t xml:space="preserve"> </w:t>
            </w:r>
            <w:r w:rsidRPr="00916D98">
              <w:rPr>
                <w:rFonts w:ascii="Franklin Gothic Book" w:eastAsia="+mn-ea" w:cs="B Nazanin" w:hint="cs"/>
                <w:rtl/>
                <w:lang w:bidi="fa-IR"/>
              </w:rPr>
              <w:t>معاون</w:t>
            </w:r>
            <w:r w:rsidRPr="00916D98">
              <w:rPr>
                <w:rFonts w:ascii="Franklin Gothic Book" w:eastAsia="+mn-ea" w:cs="B Nazanin"/>
                <w:rtl/>
                <w:lang w:bidi="fa-IR"/>
              </w:rPr>
              <w:t xml:space="preserve"> </w:t>
            </w:r>
            <w:r w:rsidRPr="00916D98">
              <w:rPr>
                <w:rFonts w:ascii="Franklin Gothic Book" w:eastAsia="+mn-ea" w:cs="B Nazanin" w:hint="cs"/>
                <w:rtl/>
                <w:lang w:bidi="fa-IR"/>
              </w:rPr>
              <w:t>محترم</w:t>
            </w:r>
            <w:r w:rsidRPr="00916D98">
              <w:rPr>
                <w:rFonts w:ascii="Franklin Gothic Book" w:eastAsia="+mn-ea" w:cs="B Nazanin"/>
                <w:rtl/>
                <w:lang w:bidi="fa-IR"/>
              </w:rPr>
              <w:t xml:space="preserve"> </w:t>
            </w:r>
            <w:r w:rsidRPr="00916D98">
              <w:rPr>
                <w:rFonts w:ascii="Franklin Gothic Book" w:eastAsia="+mn-ea" w:cs="B Nazanin" w:hint="cs"/>
                <w:rtl/>
                <w:lang w:bidi="fa-IR"/>
              </w:rPr>
              <w:t xml:space="preserve">بهداشتی ، سرپرستان مراکز ، </w:t>
            </w:r>
            <w:r w:rsidRPr="00916D98">
              <w:rPr>
                <w:rFonts w:ascii="Franklin Gothic Book" w:eastAsia="+mn-ea" w:cs="B Nazanin"/>
                <w:rtl/>
                <w:lang w:bidi="fa-IR"/>
              </w:rPr>
              <w:t xml:space="preserve"> </w:t>
            </w:r>
            <w:r w:rsidRPr="00916D98">
              <w:rPr>
                <w:rFonts w:ascii="Franklin Gothic Book" w:eastAsia="+mn-ea" w:cs="B Nazanin" w:hint="cs"/>
                <w:rtl/>
                <w:lang w:bidi="fa-IR"/>
              </w:rPr>
              <w:t>پزشکان و مراقبین</w:t>
            </w:r>
            <w:r w:rsidRPr="00916D98">
              <w:rPr>
                <w:rFonts w:ascii="Franklin Gothic Book" w:eastAsia="+mn-ea" w:cs="B Nazanin"/>
                <w:rtl/>
                <w:lang w:bidi="fa-IR"/>
              </w:rPr>
              <w:t xml:space="preserve"> </w:t>
            </w:r>
            <w:r w:rsidRPr="00916D98">
              <w:rPr>
                <w:rFonts w:ascii="Franklin Gothic Book" w:eastAsia="+mn-ea" w:cs="B Nazanin" w:hint="cs"/>
                <w:rtl/>
                <w:lang w:bidi="fa-IR"/>
              </w:rPr>
              <w:t>سلامت</w:t>
            </w:r>
            <w:r w:rsidRPr="00916D98">
              <w:rPr>
                <w:rFonts w:ascii="Franklin Gothic Book" w:eastAsia="+mn-ea" w:cs="B Nazanin"/>
                <w:rtl/>
                <w:lang w:bidi="fa-IR"/>
              </w:rPr>
              <w:t xml:space="preserve"> </w:t>
            </w:r>
            <w:r w:rsidRPr="00916D98">
              <w:rPr>
                <w:rFonts w:ascii="Franklin Gothic Book" w:eastAsia="+mn-ea" w:cs="B Nazanin" w:hint="cs"/>
                <w:rtl/>
                <w:lang w:bidi="fa-IR"/>
              </w:rPr>
              <w:t>مراکز</w:t>
            </w:r>
            <w:r w:rsidRPr="00916D98">
              <w:rPr>
                <w:rFonts w:ascii="Franklin Gothic Book" w:eastAsia="+mn-ea" w:cs="B Nazanin"/>
                <w:rtl/>
                <w:lang w:bidi="fa-IR"/>
              </w:rPr>
              <w:t xml:space="preserve"> </w:t>
            </w:r>
            <w:r w:rsidRPr="00916D98">
              <w:rPr>
                <w:rFonts w:ascii="Franklin Gothic Book" w:eastAsia="+mn-ea" w:cs="B Nazanin" w:hint="cs"/>
                <w:rtl/>
                <w:lang w:bidi="fa-IR"/>
              </w:rPr>
              <w:t>و</w:t>
            </w:r>
            <w:r w:rsidRPr="00916D98">
              <w:rPr>
                <w:rFonts w:ascii="Franklin Gothic Book" w:eastAsia="+mn-ea" w:cs="B Nazanin"/>
                <w:rtl/>
                <w:lang w:bidi="fa-IR"/>
              </w:rPr>
              <w:t xml:space="preserve"> </w:t>
            </w:r>
            <w:r w:rsidRPr="00916D98">
              <w:rPr>
                <w:rFonts w:ascii="Franklin Gothic Book" w:eastAsia="+mn-ea" w:cs="B Nazanin" w:hint="cs"/>
                <w:rtl/>
                <w:lang w:bidi="fa-IR"/>
              </w:rPr>
              <w:t>پایگاه‌هایی</w:t>
            </w:r>
            <w:r w:rsidRPr="00916D98">
              <w:rPr>
                <w:rFonts w:ascii="Franklin Gothic Book" w:eastAsia="+mn-ea" w:cs="B Nazanin"/>
                <w:rtl/>
                <w:lang w:bidi="fa-IR"/>
              </w:rPr>
              <w:t xml:space="preserve"> </w:t>
            </w:r>
            <w:r w:rsidRPr="00916D98">
              <w:rPr>
                <w:rFonts w:ascii="Franklin Gothic Book" w:eastAsia="+mn-ea" w:cs="B Nazanin" w:hint="cs"/>
                <w:rtl/>
                <w:lang w:bidi="fa-IR"/>
              </w:rPr>
              <w:t>که در نمودارهای رتبه بندی شاخص‌های پایینی داشتند و بررسی علت پایین بودن شاخص</w:t>
            </w:r>
          </w:p>
        </w:tc>
        <w:tc>
          <w:tcPr>
            <w:tcW w:w="1980" w:type="dxa"/>
            <w:shd w:val="clear" w:color="000000" w:fill="FFFFFF"/>
            <w:vAlign w:val="center"/>
          </w:tcPr>
          <w:p w14:paraId="6109D752" w14:textId="77777777" w:rsidR="00B04029" w:rsidRPr="00916D98" w:rsidRDefault="00B04029" w:rsidP="000A6C1E">
            <w:pPr>
              <w:bidi/>
              <w:jc w:val="center"/>
              <w:rPr>
                <w:rFonts w:ascii="Franklin Gothic Book" w:eastAsia="+mn-ea" w:cs="B Nazanin"/>
                <w:rtl/>
              </w:rPr>
            </w:pPr>
            <w:r w:rsidRPr="00916D98">
              <w:rPr>
                <w:rFonts w:ascii="Franklin Gothic Book" w:eastAsia="+mn-ea" w:cs="B Nazanin" w:hint="cs"/>
                <w:rtl/>
              </w:rPr>
              <w:t>کارشناس مسئول واحد بهداشت خانواده، کارشناس برنامه مادران</w:t>
            </w:r>
          </w:p>
        </w:tc>
        <w:tc>
          <w:tcPr>
            <w:tcW w:w="1539" w:type="dxa"/>
            <w:shd w:val="clear" w:color="000000" w:fill="FFFFFF"/>
            <w:vAlign w:val="center"/>
          </w:tcPr>
          <w:p w14:paraId="51965482" w14:textId="77777777" w:rsidR="00B04029" w:rsidRPr="00916D98" w:rsidRDefault="00B04029" w:rsidP="000A6C1E">
            <w:pPr>
              <w:bidi/>
              <w:jc w:val="center"/>
              <w:rPr>
                <w:rFonts w:ascii="Franklin Gothic Book" w:eastAsia="+mn-ea" w:cs="B Nazanin"/>
                <w:rtl/>
                <w:lang w:bidi="fa-IR"/>
              </w:rPr>
            </w:pPr>
            <w:r w:rsidRPr="00916D98">
              <w:rPr>
                <w:rFonts w:ascii="Franklin Gothic Book" w:eastAsia="+mn-ea" w:cs="B Nazanin" w:hint="cs"/>
                <w:rtl/>
                <w:lang w:bidi="fa-IR"/>
              </w:rPr>
              <w:t>پزشکان، سرپرستان ،پیمانکاران و مراقبین سلامت</w:t>
            </w:r>
          </w:p>
        </w:tc>
        <w:tc>
          <w:tcPr>
            <w:tcW w:w="1076" w:type="dxa"/>
            <w:shd w:val="clear" w:color="000000" w:fill="FFFFFF"/>
            <w:vAlign w:val="center"/>
          </w:tcPr>
          <w:p w14:paraId="0F34D266" w14:textId="77777777" w:rsidR="00B04029" w:rsidRPr="00916D98" w:rsidRDefault="00B04029" w:rsidP="000A6C1E">
            <w:pPr>
              <w:bidi/>
              <w:jc w:val="center"/>
              <w:rPr>
                <w:rFonts w:eastAsia="Times New Roman" w:cs="B Nazanin"/>
                <w:rtl/>
              </w:rPr>
            </w:pPr>
            <w:r w:rsidRPr="00916D98">
              <w:rPr>
                <w:rFonts w:eastAsia="Times New Roman" w:cs="B Nazanin" w:hint="cs"/>
                <w:rtl/>
              </w:rPr>
              <w:t>18/3/1405</w:t>
            </w:r>
          </w:p>
          <w:p w14:paraId="78785E5B" w14:textId="77777777" w:rsidR="00B04029" w:rsidRPr="00916D98" w:rsidRDefault="00B04029" w:rsidP="000A6C1E">
            <w:pPr>
              <w:bidi/>
              <w:jc w:val="center"/>
              <w:rPr>
                <w:rFonts w:eastAsia="Times New Roman" w:cs="B Nazanin"/>
                <w:rtl/>
              </w:rPr>
            </w:pPr>
            <w:r w:rsidRPr="00916D98">
              <w:rPr>
                <w:rFonts w:eastAsia="Times New Roman" w:cs="B Nazanin" w:hint="cs"/>
                <w:rtl/>
              </w:rPr>
              <w:t>27/7/1405</w:t>
            </w:r>
          </w:p>
          <w:p w14:paraId="3CC8B7F4" w14:textId="77777777" w:rsidR="00B04029" w:rsidRPr="00916D98" w:rsidRDefault="00B04029" w:rsidP="000A6C1E">
            <w:pPr>
              <w:bidi/>
              <w:jc w:val="center"/>
              <w:rPr>
                <w:rFonts w:eastAsiaTheme="minorEastAsia" w:cs="B Nazanin"/>
              </w:rPr>
            </w:pPr>
            <w:r w:rsidRPr="00916D98">
              <w:rPr>
                <w:rFonts w:eastAsia="Times New Roman" w:cs="B Nazanin" w:hint="cs"/>
                <w:rtl/>
              </w:rPr>
              <w:t>8/10/1405</w:t>
            </w:r>
          </w:p>
        </w:tc>
        <w:tc>
          <w:tcPr>
            <w:tcW w:w="1165" w:type="dxa"/>
            <w:shd w:val="clear" w:color="000000" w:fill="FFFFFF"/>
            <w:vAlign w:val="center"/>
          </w:tcPr>
          <w:p w14:paraId="7B45DEE2" w14:textId="77777777" w:rsidR="00B04029" w:rsidRPr="00916D98" w:rsidRDefault="00B04029" w:rsidP="000A6C1E">
            <w:pPr>
              <w:bidi/>
              <w:jc w:val="center"/>
              <w:rPr>
                <w:rFonts w:eastAsia="Times New Roman" w:cs="B Nazanin"/>
                <w:rtl/>
              </w:rPr>
            </w:pPr>
            <w:r w:rsidRPr="00916D98">
              <w:rPr>
                <w:rFonts w:eastAsia="Times New Roman" w:cs="B Nazanin" w:hint="cs"/>
                <w:rtl/>
              </w:rPr>
              <w:t>18/3/1405</w:t>
            </w:r>
          </w:p>
          <w:p w14:paraId="42847CBC" w14:textId="77777777" w:rsidR="00B04029" w:rsidRPr="00916D98" w:rsidRDefault="00B04029" w:rsidP="000A6C1E">
            <w:pPr>
              <w:bidi/>
              <w:jc w:val="center"/>
              <w:rPr>
                <w:rFonts w:eastAsia="Times New Roman" w:cs="B Nazanin"/>
                <w:rtl/>
              </w:rPr>
            </w:pPr>
            <w:r w:rsidRPr="00916D98">
              <w:rPr>
                <w:rFonts w:eastAsia="Times New Roman" w:cs="B Nazanin" w:hint="cs"/>
                <w:rtl/>
              </w:rPr>
              <w:t>27/7/1405</w:t>
            </w:r>
          </w:p>
          <w:p w14:paraId="6FB22338" w14:textId="77777777" w:rsidR="00B04029" w:rsidRPr="00916D98" w:rsidRDefault="00B04029" w:rsidP="000A6C1E">
            <w:pPr>
              <w:bidi/>
              <w:jc w:val="center"/>
              <w:rPr>
                <w:rFonts w:eastAsia="Times New Roman" w:cs="B Nazanin"/>
              </w:rPr>
            </w:pPr>
            <w:r w:rsidRPr="00916D98">
              <w:rPr>
                <w:rFonts w:eastAsia="Times New Roman" w:cs="B Nazanin" w:hint="cs"/>
                <w:rtl/>
              </w:rPr>
              <w:t>8/10/1405</w:t>
            </w:r>
          </w:p>
        </w:tc>
        <w:tc>
          <w:tcPr>
            <w:tcW w:w="720" w:type="dxa"/>
            <w:shd w:val="clear" w:color="000000" w:fill="FFFFFF"/>
            <w:vAlign w:val="center"/>
          </w:tcPr>
          <w:p w14:paraId="1FFDFCE7" w14:textId="77777777" w:rsidR="00B04029" w:rsidRPr="00916D98" w:rsidRDefault="00B04029" w:rsidP="000A6C1E">
            <w:pPr>
              <w:bidi/>
              <w:jc w:val="center"/>
              <w:rPr>
                <w:rFonts w:ascii="Franklin Gothic Book" w:eastAsia="+mn-ea" w:cs="B Nazanin"/>
                <w:rtl/>
                <w:lang w:bidi="fa-IR"/>
              </w:rPr>
            </w:pPr>
            <w:r w:rsidRPr="00916D98">
              <w:rPr>
                <w:rFonts w:ascii="Franklin Gothic Book" w:eastAsia="+mn-ea" w:cs="B Nazanin" w:hint="cs"/>
                <w:rtl/>
                <w:lang w:bidi="fa-IR"/>
              </w:rPr>
              <w:t>ستاد</w:t>
            </w:r>
          </w:p>
        </w:tc>
        <w:tc>
          <w:tcPr>
            <w:tcW w:w="2068" w:type="dxa"/>
            <w:shd w:val="clear" w:color="000000" w:fill="FFFFFF"/>
            <w:vAlign w:val="center"/>
          </w:tcPr>
          <w:p w14:paraId="6DDBF093" w14:textId="77777777" w:rsidR="00B04029" w:rsidRPr="00916D98" w:rsidRDefault="00B04029" w:rsidP="000A6C1E">
            <w:pPr>
              <w:bidi/>
              <w:jc w:val="center"/>
              <w:rPr>
                <w:rFonts w:ascii="Franklin Gothic Book" w:eastAsia="+mn-ea" w:cs="B Nazanin"/>
                <w:color w:val="FF0000"/>
                <w:rtl/>
                <w:lang w:bidi="fa-IR"/>
              </w:rPr>
            </w:pPr>
          </w:p>
        </w:tc>
      </w:tr>
      <w:tr w:rsidR="00B04029" w:rsidRPr="0034659B" w14:paraId="2A02C56F" w14:textId="77777777" w:rsidTr="00916D98">
        <w:trPr>
          <w:trHeight w:val="653"/>
        </w:trPr>
        <w:tc>
          <w:tcPr>
            <w:tcW w:w="755" w:type="dxa"/>
            <w:shd w:val="clear" w:color="000000" w:fill="FFFFFF"/>
            <w:vAlign w:val="center"/>
          </w:tcPr>
          <w:p w14:paraId="57ADD655" w14:textId="77777777" w:rsidR="00B04029" w:rsidRPr="00916D98" w:rsidRDefault="00B04029" w:rsidP="000A6C1E">
            <w:pPr>
              <w:bidi/>
              <w:jc w:val="center"/>
              <w:rPr>
                <w:rFonts w:ascii="Franklin Gothic Book" w:eastAsia="+mn-ea" w:cs="B Nazanin"/>
                <w:rtl/>
                <w:lang w:bidi="fa-IR"/>
              </w:rPr>
            </w:pPr>
            <w:r w:rsidRPr="00916D98">
              <w:rPr>
                <w:rFonts w:ascii="Franklin Gothic Book" w:eastAsia="+mn-ea" w:cs="B Nazanin" w:hint="cs"/>
                <w:rtl/>
                <w:lang w:bidi="fa-IR"/>
              </w:rPr>
              <w:t>2</w:t>
            </w:r>
          </w:p>
        </w:tc>
        <w:tc>
          <w:tcPr>
            <w:tcW w:w="4950" w:type="dxa"/>
            <w:shd w:val="clear" w:color="000000" w:fill="FFFFFF"/>
            <w:vAlign w:val="center"/>
          </w:tcPr>
          <w:p w14:paraId="43046A39" w14:textId="77777777" w:rsidR="00B04029" w:rsidRPr="00916D98" w:rsidRDefault="00B04029" w:rsidP="000A6C1E">
            <w:pPr>
              <w:bidi/>
              <w:jc w:val="center"/>
              <w:rPr>
                <w:rFonts w:ascii="Franklin Gothic Book" w:eastAsia="+mn-ea" w:cs="B Nazanin"/>
                <w:rtl/>
                <w:lang w:bidi="fa-IR"/>
              </w:rPr>
            </w:pPr>
            <w:r w:rsidRPr="00916D98">
              <w:rPr>
                <w:rFonts w:cs="B Nazanin" w:hint="cs"/>
                <w:rtl/>
              </w:rPr>
              <w:t>تاکید به مادران برای شرکت در کلاس‌های حضوری و آنلاین</w:t>
            </w:r>
          </w:p>
        </w:tc>
        <w:tc>
          <w:tcPr>
            <w:tcW w:w="1980" w:type="dxa"/>
            <w:shd w:val="clear" w:color="000000" w:fill="FFFFFF"/>
            <w:vAlign w:val="center"/>
          </w:tcPr>
          <w:p w14:paraId="1B6BE367" w14:textId="77777777" w:rsidR="00B04029" w:rsidRPr="00916D98" w:rsidRDefault="00B04029" w:rsidP="000A6C1E">
            <w:pPr>
              <w:bidi/>
              <w:jc w:val="center"/>
              <w:rPr>
                <w:rFonts w:ascii="Franklin Gothic Book" w:eastAsia="+mn-ea" w:cs="B Nazanin"/>
                <w:rtl/>
              </w:rPr>
            </w:pPr>
            <w:r w:rsidRPr="00916D98">
              <w:rPr>
                <w:rFonts w:cs="B Nazanin" w:hint="cs"/>
                <w:rtl/>
              </w:rPr>
              <w:t>کارشناس برنامه مادران</w:t>
            </w:r>
          </w:p>
        </w:tc>
        <w:tc>
          <w:tcPr>
            <w:tcW w:w="1539" w:type="dxa"/>
            <w:shd w:val="clear" w:color="000000" w:fill="FFFFFF"/>
            <w:vAlign w:val="center"/>
          </w:tcPr>
          <w:p w14:paraId="14FF9FF7" w14:textId="77777777" w:rsidR="00B04029" w:rsidRPr="00916D98" w:rsidRDefault="00B04029" w:rsidP="000A6C1E">
            <w:pPr>
              <w:bidi/>
              <w:jc w:val="center"/>
              <w:rPr>
                <w:rFonts w:ascii="Franklin Gothic Book" w:eastAsia="+mn-ea" w:cs="B Nazanin"/>
                <w:rtl/>
                <w:lang w:bidi="fa-IR"/>
              </w:rPr>
            </w:pPr>
            <w:r w:rsidRPr="00916D98">
              <w:rPr>
                <w:rFonts w:cs="B Nazanin" w:hint="cs"/>
                <w:rtl/>
                <w:lang w:bidi="fa-IR"/>
              </w:rPr>
              <w:t>مراقبین سلامت</w:t>
            </w:r>
          </w:p>
        </w:tc>
        <w:tc>
          <w:tcPr>
            <w:tcW w:w="1076" w:type="dxa"/>
            <w:shd w:val="clear" w:color="000000" w:fill="FFFFFF"/>
            <w:vAlign w:val="center"/>
          </w:tcPr>
          <w:p w14:paraId="2DA88D64" w14:textId="77777777" w:rsidR="00B04029" w:rsidRPr="00916D98" w:rsidRDefault="00B04029" w:rsidP="000A6C1E">
            <w:pPr>
              <w:bidi/>
              <w:jc w:val="center"/>
              <w:rPr>
                <w:rFonts w:eastAsiaTheme="minorEastAsia" w:cs="B Nazanin"/>
              </w:rPr>
            </w:pPr>
            <w:r w:rsidRPr="00916D98">
              <w:rPr>
                <w:rFonts w:eastAsia="Times New Roman" w:cs="B Nazanin" w:hint="cs"/>
                <w:rtl/>
              </w:rPr>
              <w:t>20/1/1405</w:t>
            </w:r>
          </w:p>
        </w:tc>
        <w:tc>
          <w:tcPr>
            <w:tcW w:w="1165" w:type="dxa"/>
            <w:shd w:val="clear" w:color="000000" w:fill="FFFFFF"/>
            <w:vAlign w:val="center"/>
          </w:tcPr>
          <w:p w14:paraId="3644F3D2" w14:textId="77777777" w:rsidR="00B04029" w:rsidRPr="00916D98" w:rsidRDefault="00B04029" w:rsidP="000A6C1E">
            <w:pPr>
              <w:bidi/>
              <w:jc w:val="center"/>
              <w:rPr>
                <w:rFonts w:eastAsia="Times New Roman" w:cs="B Nazanin"/>
              </w:rPr>
            </w:pPr>
            <w:r w:rsidRPr="00916D98">
              <w:rPr>
                <w:rFonts w:eastAsia="Times New Roman" w:cs="B Nazanin" w:hint="cs"/>
                <w:rtl/>
              </w:rPr>
              <w:t>30/6/1405</w:t>
            </w:r>
          </w:p>
        </w:tc>
        <w:tc>
          <w:tcPr>
            <w:tcW w:w="720" w:type="dxa"/>
            <w:shd w:val="clear" w:color="000000" w:fill="FFFFFF"/>
            <w:vAlign w:val="center"/>
          </w:tcPr>
          <w:p w14:paraId="0E4A8580" w14:textId="77777777" w:rsidR="00B04029" w:rsidRPr="00916D98" w:rsidRDefault="00B04029" w:rsidP="000A6C1E">
            <w:pPr>
              <w:bidi/>
              <w:jc w:val="center"/>
              <w:rPr>
                <w:rFonts w:ascii="Franklin Gothic Book" w:eastAsia="+mn-ea" w:cs="B Nazanin"/>
                <w:lang w:bidi="fa-IR"/>
              </w:rPr>
            </w:pPr>
            <w:r w:rsidRPr="00916D98">
              <w:rPr>
                <w:rFonts w:ascii="Franklin Gothic Book" w:eastAsia="+mn-ea" w:cs="B Nazanin" w:hint="cs"/>
                <w:rtl/>
                <w:lang w:bidi="fa-IR"/>
              </w:rPr>
              <w:t>ستاد</w:t>
            </w:r>
          </w:p>
        </w:tc>
        <w:tc>
          <w:tcPr>
            <w:tcW w:w="2068" w:type="dxa"/>
            <w:shd w:val="clear" w:color="000000" w:fill="FFFFFF"/>
            <w:vAlign w:val="center"/>
          </w:tcPr>
          <w:p w14:paraId="5BF03A8B" w14:textId="77777777" w:rsidR="00B04029" w:rsidRPr="00916D98" w:rsidRDefault="00B04029" w:rsidP="000A6C1E">
            <w:pPr>
              <w:bidi/>
              <w:jc w:val="center"/>
              <w:rPr>
                <w:rFonts w:ascii="Franklin Gothic Book" w:eastAsia="+mn-ea" w:cs="B Nazanin"/>
                <w:color w:val="FF0000"/>
                <w:rtl/>
                <w:lang w:bidi="fa-IR"/>
              </w:rPr>
            </w:pPr>
          </w:p>
        </w:tc>
      </w:tr>
      <w:tr w:rsidR="00B04029" w:rsidRPr="0034659B" w14:paraId="043D9F00" w14:textId="77777777" w:rsidTr="00916D98">
        <w:trPr>
          <w:trHeight w:val="617"/>
        </w:trPr>
        <w:tc>
          <w:tcPr>
            <w:tcW w:w="755" w:type="dxa"/>
            <w:shd w:val="clear" w:color="000000" w:fill="FFFFFF"/>
            <w:vAlign w:val="center"/>
          </w:tcPr>
          <w:p w14:paraId="475CEC1F" w14:textId="77777777" w:rsidR="00B04029" w:rsidRPr="00916D98" w:rsidRDefault="00B04029" w:rsidP="000A6C1E">
            <w:pPr>
              <w:bidi/>
              <w:jc w:val="center"/>
              <w:rPr>
                <w:rFonts w:ascii="Franklin Gothic Book" w:eastAsia="+mn-ea" w:cs="B Nazanin"/>
                <w:rtl/>
                <w:lang w:bidi="fa-IR"/>
              </w:rPr>
            </w:pPr>
            <w:r w:rsidRPr="00916D98">
              <w:rPr>
                <w:rFonts w:ascii="Franklin Gothic Book" w:eastAsia="+mn-ea" w:cs="B Nazanin" w:hint="cs"/>
                <w:rtl/>
                <w:lang w:bidi="fa-IR"/>
              </w:rPr>
              <w:t>3</w:t>
            </w:r>
          </w:p>
        </w:tc>
        <w:tc>
          <w:tcPr>
            <w:tcW w:w="4950" w:type="dxa"/>
            <w:shd w:val="clear" w:color="000000" w:fill="FFFFFF"/>
            <w:vAlign w:val="center"/>
          </w:tcPr>
          <w:p w14:paraId="52DB2EF6" w14:textId="77777777" w:rsidR="00B04029" w:rsidRPr="00916D98" w:rsidRDefault="00B04029" w:rsidP="000A6C1E">
            <w:pPr>
              <w:bidi/>
              <w:jc w:val="center"/>
              <w:rPr>
                <w:rFonts w:ascii="Franklin Gothic Book" w:eastAsia="+mn-ea" w:cs="B Nazanin"/>
                <w:rtl/>
                <w:lang w:bidi="fa-IR"/>
              </w:rPr>
            </w:pPr>
            <w:r w:rsidRPr="00916D98">
              <w:rPr>
                <w:rFonts w:ascii="Franklin Gothic Book" w:eastAsia="+mn-ea" w:cs="B Nazanin" w:hint="cs"/>
                <w:rtl/>
              </w:rPr>
              <w:t>تاکید</w:t>
            </w:r>
            <w:r w:rsidRPr="00916D98">
              <w:rPr>
                <w:rFonts w:ascii="Franklin Gothic Book" w:eastAsia="+mn-ea" w:cs="B Nazanin"/>
                <w:rtl/>
              </w:rPr>
              <w:t xml:space="preserve"> </w:t>
            </w:r>
            <w:r w:rsidRPr="00916D98">
              <w:rPr>
                <w:rFonts w:ascii="Franklin Gothic Book" w:eastAsia="+mn-ea" w:cs="B Nazanin" w:hint="cs"/>
                <w:rtl/>
              </w:rPr>
              <w:t>و</w:t>
            </w:r>
            <w:r w:rsidRPr="00916D98">
              <w:rPr>
                <w:rFonts w:ascii="Franklin Gothic Book" w:eastAsia="+mn-ea" w:cs="B Nazanin"/>
                <w:rtl/>
              </w:rPr>
              <w:t xml:space="preserve"> </w:t>
            </w:r>
            <w:r w:rsidRPr="00916D98">
              <w:rPr>
                <w:rFonts w:ascii="Franklin Gothic Book" w:eastAsia="+mn-ea" w:cs="B Nazanin" w:hint="cs"/>
                <w:rtl/>
              </w:rPr>
              <w:t>حساس‌سازی</w:t>
            </w:r>
            <w:r w:rsidRPr="00916D98">
              <w:rPr>
                <w:rFonts w:ascii="Franklin Gothic Book" w:eastAsia="+mn-ea" w:cs="B Nazanin"/>
                <w:rtl/>
              </w:rPr>
              <w:t xml:space="preserve"> </w:t>
            </w:r>
            <w:r w:rsidRPr="00916D98">
              <w:rPr>
                <w:rFonts w:ascii="Franklin Gothic Book" w:eastAsia="+mn-ea" w:cs="B Nazanin" w:hint="cs"/>
                <w:rtl/>
              </w:rPr>
              <w:t>مراقبین</w:t>
            </w:r>
            <w:r w:rsidRPr="00916D98">
              <w:rPr>
                <w:rFonts w:ascii="Franklin Gothic Book" w:eastAsia="+mn-ea" w:cs="B Nazanin"/>
                <w:rtl/>
              </w:rPr>
              <w:t xml:space="preserve"> </w:t>
            </w:r>
            <w:r w:rsidRPr="00916D98">
              <w:rPr>
                <w:rFonts w:ascii="Franklin Gothic Book" w:eastAsia="+mn-ea" w:cs="B Nazanin" w:hint="cs"/>
                <w:rtl/>
              </w:rPr>
              <w:t>سلامت</w:t>
            </w:r>
            <w:r w:rsidRPr="00916D98">
              <w:rPr>
                <w:rFonts w:ascii="Franklin Gothic Book" w:eastAsia="+mn-ea" w:cs="B Nazanin"/>
                <w:rtl/>
              </w:rPr>
              <w:t xml:space="preserve"> </w:t>
            </w:r>
            <w:r w:rsidRPr="00916D98">
              <w:rPr>
                <w:rFonts w:ascii="Franklin Gothic Book" w:eastAsia="+mn-ea" w:cs="B Nazanin" w:hint="cs"/>
                <w:rtl/>
              </w:rPr>
              <w:t>جهت</w:t>
            </w:r>
            <w:r w:rsidRPr="00916D98">
              <w:rPr>
                <w:rFonts w:ascii="Franklin Gothic Book" w:eastAsia="+mn-ea" w:cs="B Nazanin"/>
                <w:rtl/>
              </w:rPr>
              <w:t xml:space="preserve"> </w:t>
            </w:r>
            <w:r w:rsidRPr="00916D98">
              <w:rPr>
                <w:rFonts w:ascii="Franklin Gothic Book" w:eastAsia="+mn-ea" w:cs="B Nazanin" w:hint="cs"/>
                <w:rtl/>
              </w:rPr>
              <w:t>ارجاع</w:t>
            </w:r>
            <w:r w:rsidRPr="00916D98">
              <w:rPr>
                <w:rFonts w:ascii="Franklin Gothic Book" w:eastAsia="+mn-ea" w:cs="B Nazanin"/>
                <w:rtl/>
              </w:rPr>
              <w:t xml:space="preserve"> </w:t>
            </w:r>
            <w:r w:rsidRPr="00916D98">
              <w:rPr>
                <w:rFonts w:ascii="Franklin Gothic Book" w:eastAsia="+mn-ea" w:cs="B Nazanin" w:hint="cs"/>
                <w:rtl/>
              </w:rPr>
              <w:t>کلیه</w:t>
            </w:r>
            <w:r w:rsidRPr="00916D98">
              <w:rPr>
                <w:rFonts w:ascii="Franklin Gothic Book" w:eastAsia="+mn-ea" w:cs="B Nazanin"/>
                <w:rtl/>
              </w:rPr>
              <w:t xml:space="preserve"> </w:t>
            </w:r>
            <w:r w:rsidRPr="00916D98">
              <w:rPr>
                <w:rFonts w:ascii="Franklin Gothic Book" w:eastAsia="+mn-ea" w:cs="B Nazanin" w:hint="cs"/>
                <w:rtl/>
              </w:rPr>
              <w:t>مادران</w:t>
            </w:r>
            <w:r w:rsidRPr="00916D98">
              <w:rPr>
                <w:rFonts w:ascii="Franklin Gothic Book" w:eastAsia="+mn-ea" w:cs="B Nazanin"/>
                <w:rtl/>
              </w:rPr>
              <w:t xml:space="preserve"> </w:t>
            </w:r>
            <w:r w:rsidRPr="00916D98">
              <w:rPr>
                <w:rFonts w:ascii="Franklin Gothic Book" w:eastAsia="+mn-ea" w:cs="B Nazanin" w:hint="cs"/>
                <w:rtl/>
              </w:rPr>
              <w:t>باردار</w:t>
            </w:r>
            <w:r w:rsidRPr="00916D98">
              <w:rPr>
                <w:rFonts w:ascii="Franklin Gothic Book" w:eastAsia="+mn-ea" w:cs="B Nazanin"/>
                <w:rtl/>
              </w:rPr>
              <w:t xml:space="preserve"> </w:t>
            </w:r>
            <w:r w:rsidRPr="00916D98">
              <w:rPr>
                <w:rFonts w:ascii="Franklin Gothic Book" w:eastAsia="+mn-ea" w:cs="B Nazanin" w:hint="cs"/>
                <w:rtl/>
              </w:rPr>
              <w:t>به</w:t>
            </w:r>
            <w:r w:rsidRPr="00916D98">
              <w:rPr>
                <w:rFonts w:ascii="Franklin Gothic Book" w:eastAsia="+mn-ea" w:cs="B Nazanin"/>
                <w:rtl/>
              </w:rPr>
              <w:t xml:space="preserve"> </w:t>
            </w:r>
            <w:r w:rsidRPr="00916D98">
              <w:rPr>
                <w:rFonts w:ascii="Franklin Gothic Book" w:eastAsia="+mn-ea" w:cs="B Nazanin" w:hint="cs"/>
                <w:rtl/>
              </w:rPr>
              <w:t>مراکز دارای کلاس‌های آمادگی زایمان</w:t>
            </w:r>
          </w:p>
        </w:tc>
        <w:tc>
          <w:tcPr>
            <w:tcW w:w="1980" w:type="dxa"/>
            <w:shd w:val="clear" w:color="000000" w:fill="FFFFFF"/>
            <w:vAlign w:val="center"/>
          </w:tcPr>
          <w:p w14:paraId="3DA57B12" w14:textId="77777777" w:rsidR="00B04029" w:rsidRPr="00916D98" w:rsidRDefault="00B04029" w:rsidP="000A6C1E">
            <w:pPr>
              <w:bidi/>
              <w:jc w:val="center"/>
              <w:rPr>
                <w:rFonts w:ascii="Franklin Gothic Book" w:eastAsia="+mn-ea" w:cs="B Nazanin"/>
                <w:lang w:bidi="fa-IR"/>
              </w:rPr>
            </w:pPr>
            <w:r w:rsidRPr="00916D98">
              <w:rPr>
                <w:rFonts w:ascii="Franklin Gothic Book" w:eastAsia="+mn-ea" w:cs="B Nazanin" w:hint="cs"/>
                <w:rtl/>
              </w:rPr>
              <w:t>کارشناس برنامه مادران</w:t>
            </w:r>
          </w:p>
        </w:tc>
        <w:tc>
          <w:tcPr>
            <w:tcW w:w="1539" w:type="dxa"/>
            <w:shd w:val="clear" w:color="000000" w:fill="FFFFFF"/>
            <w:vAlign w:val="center"/>
          </w:tcPr>
          <w:p w14:paraId="106F2401" w14:textId="77777777" w:rsidR="00B04029" w:rsidRPr="00916D98" w:rsidRDefault="00B04029" w:rsidP="000A6C1E">
            <w:pPr>
              <w:bidi/>
              <w:jc w:val="center"/>
              <w:rPr>
                <w:rFonts w:ascii="Franklin Gothic Book" w:eastAsia="+mn-ea" w:cs="B Nazanin"/>
                <w:rtl/>
                <w:lang w:bidi="fa-IR"/>
              </w:rPr>
            </w:pPr>
            <w:r w:rsidRPr="00916D98">
              <w:rPr>
                <w:rFonts w:ascii="Franklin Gothic Book" w:eastAsia="+mn-ea" w:cs="B Nazanin" w:hint="cs"/>
                <w:rtl/>
                <w:lang w:bidi="fa-IR"/>
              </w:rPr>
              <w:t>مراقبین سلامت</w:t>
            </w:r>
          </w:p>
        </w:tc>
        <w:tc>
          <w:tcPr>
            <w:tcW w:w="1076" w:type="dxa"/>
            <w:shd w:val="clear" w:color="000000" w:fill="FFFFFF"/>
            <w:vAlign w:val="center"/>
          </w:tcPr>
          <w:p w14:paraId="12C4F243" w14:textId="77777777" w:rsidR="00B04029" w:rsidRPr="00916D98" w:rsidRDefault="00B04029" w:rsidP="000A6C1E">
            <w:pPr>
              <w:bidi/>
              <w:jc w:val="center"/>
              <w:rPr>
                <w:rFonts w:eastAsiaTheme="minorEastAsia" w:cs="B Nazanin"/>
              </w:rPr>
            </w:pPr>
            <w:r w:rsidRPr="00916D98">
              <w:rPr>
                <w:rFonts w:eastAsia="Times New Roman" w:cs="B Nazanin" w:hint="cs"/>
                <w:rtl/>
              </w:rPr>
              <w:t>20/1/1405</w:t>
            </w:r>
          </w:p>
        </w:tc>
        <w:tc>
          <w:tcPr>
            <w:tcW w:w="1165" w:type="dxa"/>
            <w:shd w:val="clear" w:color="000000" w:fill="FFFFFF"/>
            <w:vAlign w:val="center"/>
          </w:tcPr>
          <w:p w14:paraId="288EBB26" w14:textId="77777777" w:rsidR="00B04029" w:rsidRPr="00916D98" w:rsidRDefault="00B04029" w:rsidP="000A6C1E">
            <w:pPr>
              <w:bidi/>
              <w:jc w:val="center"/>
              <w:rPr>
                <w:rFonts w:eastAsia="Times New Roman" w:cs="B Nazanin"/>
              </w:rPr>
            </w:pPr>
            <w:r w:rsidRPr="00916D98">
              <w:rPr>
                <w:rFonts w:eastAsia="Times New Roman" w:cs="B Nazanin" w:hint="cs"/>
                <w:rtl/>
              </w:rPr>
              <w:t>29/12/1405</w:t>
            </w:r>
          </w:p>
        </w:tc>
        <w:tc>
          <w:tcPr>
            <w:tcW w:w="720" w:type="dxa"/>
            <w:shd w:val="clear" w:color="000000" w:fill="FFFFFF"/>
            <w:vAlign w:val="center"/>
          </w:tcPr>
          <w:p w14:paraId="06AE6D3C" w14:textId="77777777" w:rsidR="00B04029" w:rsidRPr="00916D98" w:rsidRDefault="00B04029" w:rsidP="000A6C1E">
            <w:pPr>
              <w:bidi/>
              <w:jc w:val="center"/>
              <w:rPr>
                <w:rFonts w:ascii="Franklin Gothic Book" w:eastAsia="+mn-ea" w:cs="B Nazanin"/>
                <w:lang w:bidi="fa-IR"/>
              </w:rPr>
            </w:pPr>
            <w:r w:rsidRPr="00916D98">
              <w:rPr>
                <w:rFonts w:ascii="Franklin Gothic Book" w:eastAsia="+mn-ea" w:cs="B Nazanin" w:hint="cs"/>
                <w:rtl/>
                <w:lang w:bidi="fa-IR"/>
              </w:rPr>
              <w:t>ستاد</w:t>
            </w:r>
          </w:p>
        </w:tc>
        <w:tc>
          <w:tcPr>
            <w:tcW w:w="2068" w:type="dxa"/>
            <w:shd w:val="clear" w:color="000000" w:fill="FFFFFF"/>
            <w:vAlign w:val="center"/>
          </w:tcPr>
          <w:p w14:paraId="6CA154C3" w14:textId="77777777" w:rsidR="00B04029" w:rsidRPr="00916D98" w:rsidRDefault="00B04029" w:rsidP="000A6C1E">
            <w:pPr>
              <w:bidi/>
              <w:jc w:val="center"/>
              <w:rPr>
                <w:rFonts w:ascii="Franklin Gothic Book" w:eastAsia="+mn-ea" w:cs="B Nazanin"/>
                <w:color w:val="FF0000"/>
                <w:rtl/>
                <w:lang w:bidi="fa-IR"/>
              </w:rPr>
            </w:pPr>
          </w:p>
        </w:tc>
      </w:tr>
      <w:tr w:rsidR="00B04029" w:rsidRPr="0034659B" w14:paraId="48AC8BF3" w14:textId="77777777" w:rsidTr="00916D98">
        <w:trPr>
          <w:trHeight w:val="383"/>
        </w:trPr>
        <w:tc>
          <w:tcPr>
            <w:tcW w:w="755" w:type="dxa"/>
            <w:shd w:val="clear" w:color="000000" w:fill="FFFFFF"/>
            <w:vAlign w:val="center"/>
          </w:tcPr>
          <w:p w14:paraId="4B0974AD" w14:textId="77777777" w:rsidR="00B04029" w:rsidRPr="00916D98" w:rsidRDefault="00B04029" w:rsidP="000A6C1E">
            <w:pPr>
              <w:bidi/>
              <w:jc w:val="center"/>
              <w:rPr>
                <w:rFonts w:ascii="Franklin Gothic Book" w:eastAsia="+mn-ea" w:cs="B Nazanin"/>
                <w:rtl/>
                <w:lang w:bidi="fa-IR"/>
              </w:rPr>
            </w:pPr>
            <w:r w:rsidRPr="00916D98">
              <w:rPr>
                <w:rFonts w:ascii="Franklin Gothic Book" w:eastAsia="+mn-ea" w:cs="B Nazanin" w:hint="cs"/>
                <w:rtl/>
                <w:lang w:bidi="fa-IR"/>
              </w:rPr>
              <w:t>4</w:t>
            </w:r>
          </w:p>
        </w:tc>
        <w:tc>
          <w:tcPr>
            <w:tcW w:w="4950" w:type="dxa"/>
            <w:shd w:val="clear" w:color="000000" w:fill="FFFFFF"/>
            <w:vAlign w:val="center"/>
          </w:tcPr>
          <w:p w14:paraId="44CDFB19" w14:textId="77777777" w:rsidR="00B04029" w:rsidRPr="00916D98" w:rsidRDefault="00B04029" w:rsidP="000A6C1E">
            <w:pPr>
              <w:bidi/>
              <w:jc w:val="center"/>
              <w:rPr>
                <w:rFonts w:ascii="Franklin Gothic Book" w:eastAsia="+mn-ea" w:cs="B Nazanin"/>
                <w:rtl/>
              </w:rPr>
            </w:pPr>
            <w:r w:rsidRPr="00916D98">
              <w:rPr>
                <w:rFonts w:ascii="Franklin Gothic Book" w:eastAsia="+mn-ea" w:cs="B Nazanin" w:hint="cs"/>
                <w:rtl/>
              </w:rPr>
              <w:t>افزایش آگاهی مراقبین سلامت جهت مشاوره و آگاه سازی مناسب مادران باردار جهت شرکت در کلاس‌ها</w:t>
            </w:r>
          </w:p>
        </w:tc>
        <w:tc>
          <w:tcPr>
            <w:tcW w:w="1980" w:type="dxa"/>
            <w:shd w:val="clear" w:color="000000" w:fill="FFFFFF"/>
            <w:vAlign w:val="center"/>
          </w:tcPr>
          <w:p w14:paraId="2D26B74A" w14:textId="77777777" w:rsidR="00B04029" w:rsidRPr="00916D98" w:rsidRDefault="00B04029" w:rsidP="000A6C1E">
            <w:pPr>
              <w:bidi/>
              <w:jc w:val="center"/>
              <w:rPr>
                <w:rFonts w:ascii="Franklin Gothic Book" w:eastAsia="+mn-ea" w:cs="B Nazanin"/>
                <w:rtl/>
              </w:rPr>
            </w:pPr>
            <w:r w:rsidRPr="00916D98">
              <w:rPr>
                <w:rFonts w:ascii="Franklin Gothic Book" w:eastAsia="+mn-ea" w:cs="B Nazanin" w:hint="cs"/>
                <w:rtl/>
              </w:rPr>
              <w:t>کارشناس برنامه مادران</w:t>
            </w:r>
          </w:p>
        </w:tc>
        <w:tc>
          <w:tcPr>
            <w:tcW w:w="1539" w:type="dxa"/>
            <w:shd w:val="clear" w:color="000000" w:fill="FFFFFF"/>
            <w:vAlign w:val="center"/>
          </w:tcPr>
          <w:p w14:paraId="4152571E" w14:textId="77777777" w:rsidR="00B04029" w:rsidRPr="00916D98" w:rsidRDefault="00B04029" w:rsidP="000A6C1E">
            <w:pPr>
              <w:bidi/>
              <w:jc w:val="center"/>
              <w:rPr>
                <w:rFonts w:ascii="Franklin Gothic Book" w:eastAsia="+mn-ea" w:cs="B Nazanin"/>
                <w:rtl/>
                <w:lang w:bidi="fa-IR"/>
              </w:rPr>
            </w:pPr>
            <w:r w:rsidRPr="00916D98">
              <w:rPr>
                <w:rFonts w:ascii="Franklin Gothic Book" w:eastAsia="+mn-ea" w:cs="B Nazanin" w:hint="cs"/>
                <w:rtl/>
                <w:lang w:bidi="fa-IR"/>
              </w:rPr>
              <w:t>مراقبین سلامت</w:t>
            </w:r>
          </w:p>
        </w:tc>
        <w:tc>
          <w:tcPr>
            <w:tcW w:w="1076" w:type="dxa"/>
            <w:shd w:val="clear" w:color="000000" w:fill="FFFFFF"/>
            <w:vAlign w:val="center"/>
          </w:tcPr>
          <w:p w14:paraId="0EE4ED72" w14:textId="77777777" w:rsidR="00B04029" w:rsidRPr="00916D98" w:rsidRDefault="00B04029" w:rsidP="000A6C1E">
            <w:pPr>
              <w:bidi/>
              <w:jc w:val="center"/>
              <w:rPr>
                <w:rFonts w:eastAsiaTheme="minorEastAsia" w:cs="B Nazanin"/>
                <w:rtl/>
              </w:rPr>
            </w:pPr>
            <w:r w:rsidRPr="00916D98">
              <w:rPr>
                <w:rFonts w:eastAsia="Times New Roman" w:cs="B Nazanin" w:hint="cs"/>
                <w:rtl/>
              </w:rPr>
              <w:t>20/1/1405</w:t>
            </w:r>
          </w:p>
        </w:tc>
        <w:tc>
          <w:tcPr>
            <w:tcW w:w="1165" w:type="dxa"/>
            <w:shd w:val="clear" w:color="000000" w:fill="FFFFFF"/>
            <w:vAlign w:val="center"/>
          </w:tcPr>
          <w:p w14:paraId="7F75F631" w14:textId="77777777" w:rsidR="00B04029" w:rsidRPr="00916D98" w:rsidRDefault="00B04029" w:rsidP="000A6C1E">
            <w:pPr>
              <w:bidi/>
              <w:jc w:val="center"/>
              <w:rPr>
                <w:rFonts w:eastAsia="Times New Roman" w:cs="B Nazanin"/>
                <w:rtl/>
              </w:rPr>
            </w:pPr>
            <w:r w:rsidRPr="00916D98">
              <w:rPr>
                <w:rFonts w:eastAsia="Times New Roman" w:cs="B Nazanin" w:hint="cs"/>
                <w:rtl/>
              </w:rPr>
              <w:t>30/6/1405</w:t>
            </w:r>
          </w:p>
        </w:tc>
        <w:tc>
          <w:tcPr>
            <w:tcW w:w="720" w:type="dxa"/>
            <w:shd w:val="clear" w:color="000000" w:fill="FFFFFF"/>
            <w:vAlign w:val="center"/>
          </w:tcPr>
          <w:p w14:paraId="6B72B673" w14:textId="77777777" w:rsidR="00B04029" w:rsidRPr="00916D98" w:rsidRDefault="00B04029" w:rsidP="000A6C1E">
            <w:pPr>
              <w:bidi/>
              <w:jc w:val="center"/>
              <w:rPr>
                <w:rFonts w:ascii="Franklin Gothic Book" w:eastAsia="+mn-ea" w:cs="B Nazanin"/>
                <w:rtl/>
                <w:lang w:bidi="fa-IR"/>
              </w:rPr>
            </w:pPr>
            <w:r w:rsidRPr="00916D98">
              <w:rPr>
                <w:rFonts w:ascii="Franklin Gothic Book" w:eastAsia="+mn-ea" w:cs="B Nazanin" w:hint="cs"/>
                <w:rtl/>
                <w:lang w:bidi="fa-IR"/>
              </w:rPr>
              <w:t>ستاد</w:t>
            </w:r>
          </w:p>
        </w:tc>
        <w:tc>
          <w:tcPr>
            <w:tcW w:w="2068" w:type="dxa"/>
            <w:shd w:val="clear" w:color="000000" w:fill="FFFFFF"/>
            <w:vAlign w:val="center"/>
          </w:tcPr>
          <w:p w14:paraId="2ACE5556" w14:textId="77777777" w:rsidR="00B04029" w:rsidRPr="00916D98" w:rsidRDefault="00B04029" w:rsidP="000A6C1E">
            <w:pPr>
              <w:bidi/>
              <w:jc w:val="center"/>
              <w:rPr>
                <w:rFonts w:ascii="Franklin Gothic Book" w:eastAsia="+mn-ea" w:cs="B Nazanin"/>
                <w:color w:val="FF0000"/>
                <w:rtl/>
                <w:lang w:bidi="fa-IR"/>
              </w:rPr>
            </w:pPr>
          </w:p>
        </w:tc>
      </w:tr>
    </w:tbl>
    <w:p w14:paraId="1E81BC9A" w14:textId="4DA4ED56" w:rsidR="00B04029" w:rsidRDefault="00B04029" w:rsidP="00B04029">
      <w:pPr>
        <w:shd w:val="clear" w:color="auto" w:fill="FFFFFF" w:themeFill="background1"/>
        <w:bidi/>
        <w:contextualSpacing/>
        <w:rPr>
          <w:rFonts w:cs="B Nazanin"/>
          <w:b/>
          <w:bCs/>
          <w:sz w:val="24"/>
          <w:szCs w:val="24"/>
          <w:rtl/>
        </w:rPr>
      </w:pPr>
    </w:p>
    <w:p w14:paraId="4B31EC8F" w14:textId="541AA3A9" w:rsidR="00916D98" w:rsidRDefault="00916D98" w:rsidP="00916D98">
      <w:pPr>
        <w:shd w:val="clear" w:color="auto" w:fill="FFFFFF" w:themeFill="background1"/>
        <w:bidi/>
        <w:contextualSpacing/>
        <w:rPr>
          <w:rFonts w:cs="B Nazanin"/>
          <w:b/>
          <w:bCs/>
          <w:sz w:val="24"/>
          <w:szCs w:val="24"/>
          <w:rtl/>
        </w:rPr>
      </w:pPr>
    </w:p>
    <w:p w14:paraId="1D057C96" w14:textId="0F54FEEB" w:rsidR="00916D98" w:rsidRDefault="00916D98" w:rsidP="00916D98">
      <w:pPr>
        <w:shd w:val="clear" w:color="auto" w:fill="FFFFFF" w:themeFill="background1"/>
        <w:bidi/>
        <w:contextualSpacing/>
        <w:rPr>
          <w:rFonts w:cs="B Nazanin"/>
          <w:b/>
          <w:bCs/>
          <w:sz w:val="24"/>
          <w:szCs w:val="24"/>
          <w:rtl/>
        </w:rPr>
      </w:pPr>
    </w:p>
    <w:p w14:paraId="4AC43E7C" w14:textId="42741AE8" w:rsidR="00916D98" w:rsidRDefault="00916D98" w:rsidP="00916D98">
      <w:pPr>
        <w:shd w:val="clear" w:color="auto" w:fill="FFFFFF" w:themeFill="background1"/>
        <w:bidi/>
        <w:contextualSpacing/>
        <w:rPr>
          <w:rFonts w:cs="B Nazanin"/>
          <w:b/>
          <w:bCs/>
          <w:sz w:val="24"/>
          <w:szCs w:val="24"/>
          <w:rtl/>
        </w:rPr>
      </w:pPr>
    </w:p>
    <w:p w14:paraId="7B39192F" w14:textId="77777777" w:rsidR="00916D98" w:rsidRDefault="00916D98" w:rsidP="00916D98">
      <w:pPr>
        <w:shd w:val="clear" w:color="auto" w:fill="FFFFFF" w:themeFill="background1"/>
        <w:bidi/>
        <w:contextualSpacing/>
        <w:rPr>
          <w:rFonts w:cs="B Nazanin"/>
          <w:b/>
          <w:bCs/>
          <w:sz w:val="24"/>
          <w:szCs w:val="24"/>
        </w:rPr>
      </w:pPr>
    </w:p>
    <w:p w14:paraId="722D12D2" w14:textId="77777777" w:rsidR="00B04029" w:rsidRDefault="00B04029" w:rsidP="00B04029">
      <w:pPr>
        <w:shd w:val="clear" w:color="auto" w:fill="FFFFFF" w:themeFill="background1"/>
        <w:bidi/>
        <w:ind w:left="720"/>
        <w:contextualSpacing/>
        <w:rPr>
          <w:rFonts w:cs="B Nazanin"/>
          <w:b/>
          <w:bCs/>
          <w:sz w:val="24"/>
          <w:szCs w:val="24"/>
        </w:rPr>
      </w:pPr>
    </w:p>
    <w:tbl>
      <w:tblPr>
        <w:tblStyle w:val="TableGrid"/>
        <w:tblpPr w:leftFromText="180" w:rightFromText="180" w:vertAnchor="text" w:horzAnchor="page" w:tblpX="4306" w:tblpY="153"/>
        <w:bidiVisual/>
        <w:tblW w:w="0" w:type="auto"/>
        <w:tblLook w:val="04A0" w:firstRow="1" w:lastRow="0" w:firstColumn="1" w:lastColumn="0" w:noHBand="0" w:noVBand="1"/>
      </w:tblPr>
      <w:tblGrid>
        <w:gridCol w:w="578"/>
        <w:gridCol w:w="420"/>
        <w:gridCol w:w="567"/>
        <w:gridCol w:w="423"/>
      </w:tblGrid>
      <w:tr w:rsidR="00B04029" w:rsidRPr="00F73695" w14:paraId="0E28C925" w14:textId="77777777" w:rsidTr="000A6C1E">
        <w:trPr>
          <w:trHeight w:val="127"/>
        </w:trPr>
        <w:tc>
          <w:tcPr>
            <w:tcW w:w="578" w:type="dxa"/>
            <w:tcBorders>
              <w:top w:val="nil"/>
              <w:left w:val="nil"/>
              <w:bottom w:val="nil"/>
            </w:tcBorders>
          </w:tcPr>
          <w:p w14:paraId="4637E8F1" w14:textId="77777777" w:rsidR="00B04029" w:rsidRPr="00F73695" w:rsidRDefault="00B04029" w:rsidP="000A6C1E">
            <w:pPr>
              <w:pStyle w:val="ListParagraph"/>
              <w:bidi/>
              <w:ind w:left="0"/>
              <w:rPr>
                <w:rFonts w:cs="B Nazanin"/>
                <w:b/>
                <w:bCs/>
                <w:sz w:val="24"/>
                <w:szCs w:val="24"/>
                <w:rtl/>
              </w:rPr>
            </w:pPr>
            <w:r w:rsidRPr="00F73695">
              <w:rPr>
                <w:rFonts w:cs="B Nazanin" w:hint="cs"/>
                <w:b/>
                <w:bCs/>
                <w:sz w:val="24"/>
                <w:szCs w:val="24"/>
                <w:rtl/>
              </w:rPr>
              <w:lastRenderedPageBreak/>
              <w:t>بلی</w:t>
            </w:r>
          </w:p>
        </w:tc>
        <w:tc>
          <w:tcPr>
            <w:tcW w:w="420" w:type="dxa"/>
            <w:tcBorders>
              <w:right w:val="single" w:sz="4" w:space="0" w:color="auto"/>
            </w:tcBorders>
            <w:shd w:val="clear" w:color="auto" w:fill="92D050"/>
          </w:tcPr>
          <w:p w14:paraId="69F039B1" w14:textId="77777777" w:rsidR="00B04029" w:rsidRPr="00F73695" w:rsidRDefault="00B04029" w:rsidP="000A6C1E">
            <w:pPr>
              <w:pStyle w:val="ListParagraph"/>
              <w:bidi/>
              <w:ind w:left="0"/>
              <w:rPr>
                <w:rFonts w:cs="B Nazanin"/>
                <w:b/>
                <w:bCs/>
                <w:sz w:val="24"/>
                <w:szCs w:val="24"/>
                <w:rtl/>
              </w:rPr>
            </w:pPr>
          </w:p>
        </w:tc>
        <w:tc>
          <w:tcPr>
            <w:tcW w:w="567" w:type="dxa"/>
            <w:tcBorders>
              <w:top w:val="nil"/>
              <w:left w:val="single" w:sz="4" w:space="0" w:color="auto"/>
              <w:bottom w:val="nil"/>
            </w:tcBorders>
          </w:tcPr>
          <w:p w14:paraId="3FE23AD4" w14:textId="77777777" w:rsidR="00B04029" w:rsidRPr="00F73695" w:rsidRDefault="00B04029" w:rsidP="000A6C1E">
            <w:pPr>
              <w:pStyle w:val="ListParagraph"/>
              <w:bidi/>
              <w:ind w:left="0"/>
              <w:rPr>
                <w:rFonts w:cs="B Nazanin"/>
                <w:b/>
                <w:bCs/>
                <w:sz w:val="24"/>
                <w:szCs w:val="24"/>
                <w:rtl/>
              </w:rPr>
            </w:pPr>
            <w:r w:rsidRPr="00F73695">
              <w:rPr>
                <w:rFonts w:cs="B Nazanin" w:hint="cs"/>
                <w:b/>
                <w:bCs/>
                <w:sz w:val="24"/>
                <w:szCs w:val="24"/>
                <w:rtl/>
              </w:rPr>
              <w:t>خیر</w:t>
            </w:r>
          </w:p>
        </w:tc>
        <w:tc>
          <w:tcPr>
            <w:tcW w:w="423" w:type="dxa"/>
          </w:tcPr>
          <w:p w14:paraId="64F7B6B2" w14:textId="77777777" w:rsidR="00B04029" w:rsidRPr="00F73695" w:rsidRDefault="00B04029" w:rsidP="000A6C1E">
            <w:pPr>
              <w:pStyle w:val="ListParagraph"/>
              <w:bidi/>
              <w:ind w:left="0"/>
              <w:rPr>
                <w:rFonts w:cs="B Nazanin"/>
                <w:b/>
                <w:bCs/>
                <w:sz w:val="24"/>
                <w:szCs w:val="24"/>
                <w:rtl/>
              </w:rPr>
            </w:pPr>
          </w:p>
        </w:tc>
      </w:tr>
    </w:tbl>
    <w:p w14:paraId="4DB95B4B" w14:textId="60D0E491" w:rsidR="00B04029" w:rsidRPr="00916D98" w:rsidRDefault="00B04029" w:rsidP="002B6B66">
      <w:pPr>
        <w:pStyle w:val="ListParagraph"/>
        <w:numPr>
          <w:ilvl w:val="0"/>
          <w:numId w:val="57"/>
        </w:numPr>
        <w:shd w:val="clear" w:color="auto" w:fill="FFFFFF" w:themeFill="background1"/>
        <w:bidi/>
        <w:rPr>
          <w:rFonts w:cs="B Nazanin"/>
          <w:b/>
          <w:bCs/>
          <w:sz w:val="24"/>
          <w:szCs w:val="24"/>
          <w:rtl/>
        </w:rPr>
      </w:pPr>
      <w:r w:rsidRPr="00916D98">
        <w:rPr>
          <w:rFonts w:cs="B Nazanin" w:hint="cs"/>
          <w:b/>
          <w:bCs/>
          <w:sz w:val="24"/>
          <w:szCs w:val="24"/>
          <w:rtl/>
        </w:rPr>
        <w:t xml:space="preserve">آیا این شاخص در سال گذشته هم به عنوان شاخص نامطلوب تکرار شده است ؟      </w:t>
      </w:r>
    </w:p>
    <w:p w14:paraId="4C956D46" w14:textId="1BAE8ACE" w:rsidR="00B04029" w:rsidRPr="00916D98" w:rsidRDefault="00B04029" w:rsidP="002B6B66">
      <w:pPr>
        <w:pStyle w:val="ListParagraph"/>
        <w:numPr>
          <w:ilvl w:val="0"/>
          <w:numId w:val="57"/>
        </w:numPr>
        <w:shd w:val="clear" w:color="auto" w:fill="FFFFFF" w:themeFill="background1"/>
        <w:bidi/>
        <w:rPr>
          <w:rFonts w:ascii="Franklin Gothic Book" w:eastAsia="+mn-ea" w:cs="B Nazanin"/>
          <w:b/>
          <w:bCs/>
          <w:kern w:val="24"/>
          <w:sz w:val="24"/>
          <w:szCs w:val="24"/>
          <w:rtl/>
          <w:lang w:bidi="fa-IR"/>
        </w:rPr>
      </w:pPr>
      <w:r w:rsidRPr="00916D98">
        <w:rPr>
          <w:rFonts w:cs="B Nazanin" w:hint="cs"/>
          <w:b/>
          <w:bCs/>
          <w:sz w:val="24"/>
          <w:szCs w:val="24"/>
          <w:rtl/>
        </w:rPr>
        <w:t>در صورت پاسخ بلی ، دلایل عدم تحقق مداخلات را ذکر نمایید:</w:t>
      </w:r>
    </w:p>
    <w:p w14:paraId="1B8DE675" w14:textId="6AF4293D" w:rsidR="00B04029" w:rsidRPr="00916D98" w:rsidRDefault="00B04029" w:rsidP="002B6B66">
      <w:pPr>
        <w:pStyle w:val="ListParagraph"/>
        <w:numPr>
          <w:ilvl w:val="0"/>
          <w:numId w:val="57"/>
        </w:numPr>
        <w:bidi/>
        <w:jc w:val="both"/>
        <w:rPr>
          <w:rFonts w:ascii="B Nazanin" w:hAnsi="Calibri" w:cs="B Nazanin"/>
          <w:sz w:val="24"/>
          <w:szCs w:val="24"/>
          <w:rtl/>
          <w:lang w:bidi="fa-IR"/>
        </w:rPr>
      </w:pPr>
      <w:r w:rsidRPr="00916D98">
        <w:rPr>
          <w:rFonts w:ascii="B Nazanin" w:hAnsi="Calibri" w:cs="B Nazanin" w:hint="cs"/>
          <w:sz w:val="24"/>
          <w:szCs w:val="24"/>
          <w:rtl/>
          <w:lang w:bidi="fa-IR"/>
        </w:rPr>
        <w:t>شرکت برخی مادران باردار در کلاس‌های مراکز خصوصی و عدم همکاری برخی مادران جهت شرکت در کلاس‌های آمادگی برای زایمان</w:t>
      </w:r>
    </w:p>
    <w:p w14:paraId="2DCEC9AE" w14:textId="3B4EA8CE" w:rsidR="00B04029" w:rsidRPr="00916D98" w:rsidRDefault="00916D98" w:rsidP="002B6B66">
      <w:pPr>
        <w:pStyle w:val="ListParagraph"/>
        <w:numPr>
          <w:ilvl w:val="0"/>
          <w:numId w:val="57"/>
        </w:numPr>
        <w:bidi/>
        <w:jc w:val="both"/>
        <w:rPr>
          <w:rFonts w:ascii="B Nazanin" w:hAnsi="Calibri" w:cs="B Nazanin"/>
          <w:sz w:val="24"/>
          <w:szCs w:val="24"/>
          <w:rtl/>
          <w:lang w:bidi="fa-IR"/>
        </w:rPr>
      </w:pPr>
      <w:r>
        <w:rPr>
          <w:rFonts w:ascii="B Nazanin" w:hAnsi="Calibri" w:cs="B Nazanin" w:hint="cs"/>
          <w:sz w:val="24"/>
          <w:szCs w:val="24"/>
          <w:rtl/>
          <w:lang w:bidi="fa-IR"/>
        </w:rPr>
        <w:t>ب</w:t>
      </w:r>
      <w:r w:rsidR="00B04029" w:rsidRPr="00916D98">
        <w:rPr>
          <w:rFonts w:ascii="B Nazanin" w:hAnsi="Calibri" w:cs="B Nazanin" w:hint="cs"/>
          <w:sz w:val="24"/>
          <w:szCs w:val="24"/>
          <w:rtl/>
          <w:lang w:bidi="fa-IR"/>
        </w:rPr>
        <w:t>اور اشتباه مبنی بر اینکه فرد دارای سابقه سزارین نیازی به شرکت در کلاس‌ها ندارد</w:t>
      </w:r>
    </w:p>
    <w:p w14:paraId="711BF45F" w14:textId="3BAE91B7" w:rsidR="00B04029" w:rsidRPr="00916D98" w:rsidRDefault="00916D98" w:rsidP="002B6B66">
      <w:pPr>
        <w:pStyle w:val="ListParagraph"/>
        <w:numPr>
          <w:ilvl w:val="0"/>
          <w:numId w:val="57"/>
        </w:numPr>
        <w:bidi/>
        <w:jc w:val="both"/>
        <w:rPr>
          <w:rFonts w:ascii="B Nazanin" w:hAnsi="Calibri" w:cs="B Nazanin"/>
          <w:sz w:val="24"/>
          <w:szCs w:val="24"/>
          <w:rtl/>
          <w:lang w:bidi="fa-IR"/>
        </w:rPr>
      </w:pPr>
      <w:r>
        <w:rPr>
          <w:rFonts w:ascii="B Nazanin" w:hAnsi="Calibri" w:cs="B Nazanin" w:hint="cs"/>
          <w:sz w:val="24"/>
          <w:szCs w:val="24"/>
          <w:rtl/>
          <w:lang w:bidi="fa-IR"/>
        </w:rPr>
        <w:t>ف</w:t>
      </w:r>
      <w:r w:rsidR="00B04029" w:rsidRPr="00916D98">
        <w:rPr>
          <w:rFonts w:ascii="B Nazanin" w:hAnsi="Calibri" w:cs="B Nazanin" w:hint="cs"/>
          <w:sz w:val="24"/>
          <w:szCs w:val="24"/>
          <w:rtl/>
          <w:lang w:bidi="fa-IR"/>
        </w:rPr>
        <w:t>اصله کلاس‌های حضوری با محل سکونت مادر باردار</w:t>
      </w:r>
    </w:p>
    <w:p w14:paraId="587ACA62" w14:textId="7307D3F0" w:rsidR="00B04029" w:rsidRPr="00916D98" w:rsidRDefault="00B04029" w:rsidP="002B6B66">
      <w:pPr>
        <w:pStyle w:val="ListParagraph"/>
        <w:numPr>
          <w:ilvl w:val="0"/>
          <w:numId w:val="57"/>
        </w:numPr>
        <w:bidi/>
        <w:jc w:val="both"/>
        <w:rPr>
          <w:rFonts w:ascii="B Nazanin" w:hAnsi="Calibri" w:cs="B Nazanin"/>
          <w:sz w:val="24"/>
          <w:szCs w:val="24"/>
          <w:rtl/>
          <w:lang w:bidi="fa-IR"/>
        </w:rPr>
      </w:pPr>
      <w:r w:rsidRPr="00916D98">
        <w:rPr>
          <w:rFonts w:ascii="B Nazanin" w:hAnsi="Calibri" w:cs="B Nazanin" w:hint="cs"/>
          <w:sz w:val="24"/>
          <w:szCs w:val="24"/>
          <w:rtl/>
          <w:lang w:bidi="fa-IR"/>
        </w:rPr>
        <w:t>عدم دسترسی برخی مادران به اینترنت و دریافت امکانات آموزشی در کلاس‌های آنلاین</w:t>
      </w:r>
    </w:p>
    <w:p w14:paraId="79B304C3" w14:textId="5604F9DB" w:rsidR="00B04029" w:rsidRPr="00916D98" w:rsidRDefault="00B04029" w:rsidP="002B6B66">
      <w:pPr>
        <w:pStyle w:val="ListParagraph"/>
        <w:numPr>
          <w:ilvl w:val="0"/>
          <w:numId w:val="57"/>
        </w:numPr>
        <w:bidi/>
        <w:jc w:val="both"/>
        <w:rPr>
          <w:rFonts w:ascii="B Nazanin" w:hAnsi="Calibri" w:cs="B Nazanin"/>
          <w:sz w:val="24"/>
          <w:szCs w:val="24"/>
          <w:rtl/>
          <w:lang w:bidi="fa-IR"/>
        </w:rPr>
      </w:pPr>
      <w:r w:rsidRPr="00916D98">
        <w:rPr>
          <w:rFonts w:ascii="B Nazanin" w:hAnsi="Calibri" w:cs="B Nazanin" w:hint="cs"/>
          <w:sz w:val="24"/>
          <w:szCs w:val="24"/>
          <w:rtl/>
          <w:lang w:bidi="fa-IR"/>
        </w:rPr>
        <w:t>عدم آگاهی و اطلاع رسانی مناسب به مادران جهت شرکت در کلاس‌ها</w:t>
      </w:r>
    </w:p>
    <w:p w14:paraId="63CAB402" w14:textId="6685B737" w:rsidR="00B04029" w:rsidRPr="00916D98" w:rsidRDefault="00B04029" w:rsidP="002B6B66">
      <w:pPr>
        <w:pStyle w:val="ListParagraph"/>
        <w:numPr>
          <w:ilvl w:val="0"/>
          <w:numId w:val="57"/>
        </w:numPr>
        <w:bidi/>
        <w:jc w:val="both"/>
        <w:rPr>
          <w:rFonts w:ascii="B Nazanin" w:hAnsi="Calibri" w:cs="B Nazanin"/>
          <w:sz w:val="24"/>
          <w:szCs w:val="24"/>
          <w:rtl/>
          <w:lang w:bidi="fa-IR"/>
        </w:rPr>
      </w:pPr>
      <w:r w:rsidRPr="00916D98">
        <w:rPr>
          <w:rFonts w:ascii="B Nazanin" w:hAnsi="Calibri" w:cs="B Nazanin" w:hint="cs"/>
          <w:sz w:val="24"/>
          <w:szCs w:val="24"/>
          <w:rtl/>
          <w:lang w:bidi="fa-IR"/>
        </w:rPr>
        <w:t>اجبار برخی متخصصین زنان جهت شرکت مادران در کلاس‌های  بیمارستان  و مطب‌های خصوصی</w:t>
      </w:r>
    </w:p>
    <w:p w14:paraId="7268A4A3" w14:textId="28D760C4" w:rsidR="00B04029" w:rsidRPr="00916D98" w:rsidRDefault="00B04029" w:rsidP="002B6B66">
      <w:pPr>
        <w:pStyle w:val="ListParagraph"/>
        <w:numPr>
          <w:ilvl w:val="0"/>
          <w:numId w:val="57"/>
        </w:numPr>
        <w:shd w:val="clear" w:color="auto" w:fill="FFFFFF" w:themeFill="background1"/>
        <w:bidi/>
        <w:spacing w:before="240" w:after="0" w:line="240" w:lineRule="auto"/>
        <w:jc w:val="both"/>
        <w:rPr>
          <w:rFonts w:cs="B Nazanin"/>
          <w:sz w:val="24"/>
          <w:szCs w:val="24"/>
          <w:rtl/>
          <w:lang w:bidi="fa-IR"/>
        </w:rPr>
      </w:pPr>
      <w:r w:rsidRPr="00916D98">
        <w:rPr>
          <w:rFonts w:cs="B Nazanin" w:hint="cs"/>
          <w:sz w:val="24"/>
          <w:szCs w:val="24"/>
          <w:rtl/>
          <w:lang w:bidi="fa-IR"/>
        </w:rPr>
        <w:t>تغییر ساعت کاری سطوح محیطی در تابستان و تعطیلی روزهای پنج شنبه باعث کاهش مراجعه مادران مخصوصا مادران شاغل به مراکز و پایگاه‌ها شد.</w:t>
      </w:r>
    </w:p>
    <w:p w14:paraId="33810158" w14:textId="3B142385" w:rsidR="00B04029" w:rsidRPr="00916D98" w:rsidRDefault="00B04029" w:rsidP="002B6B66">
      <w:pPr>
        <w:pStyle w:val="ListParagraph"/>
        <w:numPr>
          <w:ilvl w:val="0"/>
          <w:numId w:val="57"/>
        </w:numPr>
        <w:shd w:val="clear" w:color="auto" w:fill="FFFFFF" w:themeFill="background1"/>
        <w:bidi/>
        <w:spacing w:before="240" w:after="0" w:line="240" w:lineRule="auto"/>
        <w:jc w:val="both"/>
        <w:rPr>
          <w:rFonts w:cs="B Nazanin"/>
          <w:sz w:val="24"/>
          <w:szCs w:val="24"/>
          <w:rtl/>
          <w:lang w:bidi="fa-IR"/>
        </w:rPr>
      </w:pPr>
      <w:r w:rsidRPr="00916D98">
        <w:rPr>
          <w:rFonts w:cs="B Nazanin" w:hint="cs"/>
          <w:sz w:val="24"/>
          <w:szCs w:val="24"/>
          <w:rtl/>
          <w:lang w:bidi="fa-IR"/>
        </w:rPr>
        <w:t>با توجه به شرایط بحران، جنگ تحمیلی دوم و سوم، تاثیرگذاری در معیشت و روال زندگی مردم و مهاجرت مادران باردار از تهران به مناطق امن‌تر، حضور مادران در کلاس‌های حضوری آمادگی زایمان کاهش یافت. در حالی که در طی دوران جنگ تحمیلی و بحران، جهت حفظ سلامت مادران، کلاس‌های حضوری تشکیل نشد.</w:t>
      </w:r>
    </w:p>
    <w:p w14:paraId="771D57D2" w14:textId="1FE20484" w:rsidR="00B04029" w:rsidRPr="00916D98" w:rsidRDefault="00B04029" w:rsidP="002B6B66">
      <w:pPr>
        <w:pStyle w:val="ListParagraph"/>
        <w:numPr>
          <w:ilvl w:val="0"/>
          <w:numId w:val="57"/>
        </w:numPr>
        <w:shd w:val="clear" w:color="auto" w:fill="FFFFFF" w:themeFill="background1"/>
        <w:bidi/>
        <w:spacing w:before="240" w:after="0" w:line="240" w:lineRule="auto"/>
        <w:jc w:val="both"/>
        <w:rPr>
          <w:rFonts w:cs="B Nazanin"/>
          <w:sz w:val="24"/>
          <w:szCs w:val="24"/>
          <w:lang w:bidi="fa-IR"/>
        </w:rPr>
      </w:pPr>
      <w:r w:rsidRPr="00916D98">
        <w:rPr>
          <w:rFonts w:cs="B Nazanin" w:hint="cs"/>
          <w:sz w:val="24"/>
          <w:szCs w:val="24"/>
          <w:rtl/>
          <w:lang w:bidi="fa-IR"/>
        </w:rPr>
        <w:t xml:space="preserve">در شرایط بحران و جنگ تحمیلی با وجود اختلال در اینترنت، شرکت مادران در کلاس‌های آنلاین با مشکلات همراه شد. </w:t>
      </w:r>
    </w:p>
    <w:p w14:paraId="3BBEFEBD" w14:textId="77777777" w:rsidR="00B04029" w:rsidRPr="0031570D" w:rsidRDefault="00B04029" w:rsidP="00B04029">
      <w:pPr>
        <w:bidi/>
        <w:jc w:val="both"/>
        <w:rPr>
          <w:rFonts w:ascii="B Nazanin" w:hAnsi="Calibri" w:cs="B Nazanin"/>
          <w:sz w:val="24"/>
          <w:szCs w:val="24"/>
          <w:rtl/>
          <w:lang w:bidi="fa-IR"/>
        </w:rPr>
      </w:pPr>
    </w:p>
    <w:p w14:paraId="293F5E6C" w14:textId="77777777" w:rsidR="00B04029" w:rsidRPr="0034659B" w:rsidRDefault="00B04029" w:rsidP="00B04029">
      <w:pPr>
        <w:bidi/>
        <w:jc w:val="both"/>
        <w:rPr>
          <w:rFonts w:ascii="B Nazanin" w:hAnsi="Calibri" w:cs="B Nazanin"/>
          <w:rtl/>
          <w:lang w:bidi="fa-IR"/>
        </w:rPr>
      </w:pPr>
    </w:p>
    <w:p w14:paraId="7F160CD4" w14:textId="77777777" w:rsidR="00B04029" w:rsidRDefault="00B04029" w:rsidP="00B04029">
      <w:pPr>
        <w:jc w:val="right"/>
        <w:rPr>
          <w:rFonts w:cs="B Nazanin"/>
          <w:b/>
          <w:bCs/>
          <w:sz w:val="28"/>
          <w:szCs w:val="28"/>
          <w:rtl/>
        </w:rPr>
      </w:pPr>
    </w:p>
    <w:p w14:paraId="0BF718AE" w14:textId="77777777" w:rsidR="00B04029" w:rsidRDefault="00B04029" w:rsidP="00B04029">
      <w:pPr>
        <w:rPr>
          <w:rFonts w:cs="B Nazanin"/>
          <w:b/>
          <w:bCs/>
          <w:sz w:val="28"/>
          <w:szCs w:val="28"/>
          <w:rtl/>
        </w:rPr>
      </w:pPr>
    </w:p>
    <w:p w14:paraId="217A81D6" w14:textId="77777777" w:rsidR="00B04029" w:rsidRDefault="00B04029" w:rsidP="00B04029">
      <w:pPr>
        <w:jc w:val="center"/>
        <w:rPr>
          <w:rFonts w:cs="B Nazanin"/>
          <w:b/>
          <w:bCs/>
          <w:sz w:val="28"/>
          <w:szCs w:val="28"/>
        </w:rPr>
        <w:sectPr w:rsidR="00B04029"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3D3B22D" w14:textId="77777777" w:rsidR="00B04029" w:rsidRPr="00E219ED" w:rsidRDefault="00B04029" w:rsidP="00B04029">
      <w:pPr>
        <w:bidi/>
        <w:ind w:left="360"/>
        <w:rPr>
          <w:rFonts w:cs="B Nazanin"/>
          <w:sz w:val="24"/>
          <w:szCs w:val="24"/>
          <w:rtl/>
          <w:lang w:bidi="fa-IR"/>
        </w:rPr>
      </w:pPr>
      <w:r w:rsidRPr="00E219ED">
        <w:rPr>
          <w:rFonts w:cs="B Nazanin" w:hint="cs"/>
          <w:b/>
          <w:bCs/>
          <w:sz w:val="28"/>
          <w:szCs w:val="28"/>
          <w:rtl/>
          <w:lang w:bidi="fa-IR"/>
        </w:rPr>
        <w:lastRenderedPageBreak/>
        <w:t xml:space="preserve">نام برنامه : سلامت </w:t>
      </w:r>
      <w:r>
        <w:rPr>
          <w:rFonts w:cs="B Nazanin" w:hint="cs"/>
          <w:b/>
          <w:bCs/>
          <w:sz w:val="28"/>
          <w:szCs w:val="28"/>
          <w:rtl/>
          <w:lang w:bidi="fa-IR"/>
        </w:rPr>
        <w:t>نوزادان، کودکان و شیر مادر</w:t>
      </w:r>
    </w:p>
    <w:p w14:paraId="1B675479" w14:textId="77777777" w:rsidR="00B04029" w:rsidRPr="00E219ED" w:rsidRDefault="00B04029" w:rsidP="00B04029">
      <w:pPr>
        <w:bidi/>
        <w:ind w:left="360"/>
        <w:rPr>
          <w:rFonts w:cs="B Nazanin"/>
          <w:b/>
          <w:bCs/>
          <w:sz w:val="28"/>
          <w:szCs w:val="28"/>
          <w:rtl/>
          <w:lang w:bidi="fa-IR"/>
        </w:rPr>
      </w:pPr>
      <w:r w:rsidRPr="00E219ED">
        <w:rPr>
          <w:rFonts w:cs="B Nazanin" w:hint="cs"/>
          <w:b/>
          <w:bCs/>
          <w:sz w:val="28"/>
          <w:szCs w:val="28"/>
          <w:rtl/>
          <w:lang w:bidi="fa-IR"/>
        </w:rPr>
        <w:t>الف )جامعه آماری</w:t>
      </w:r>
    </w:p>
    <w:p w14:paraId="66205DA0" w14:textId="77777777" w:rsidR="00B04029" w:rsidRDefault="00B04029" w:rsidP="00B04029">
      <w:pPr>
        <w:tabs>
          <w:tab w:val="left" w:pos="1260"/>
        </w:tabs>
        <w:bidi/>
        <w:rPr>
          <w:rFonts w:cs="B Nazanin"/>
          <w:sz w:val="24"/>
          <w:szCs w:val="24"/>
          <w:rtl/>
          <w:lang w:bidi="fa-IR"/>
        </w:rPr>
      </w:pPr>
    </w:p>
    <w:tbl>
      <w:tblPr>
        <w:tblStyle w:val="GridTable4"/>
        <w:tblpPr w:leftFromText="180" w:rightFromText="180" w:vertAnchor="page" w:horzAnchor="margin" w:tblpXSpec="center" w:tblpY="3763"/>
        <w:bidiVisual/>
        <w:tblW w:w="0" w:type="auto"/>
        <w:tblLook w:val="04A0" w:firstRow="1" w:lastRow="0" w:firstColumn="1" w:lastColumn="0" w:noHBand="0" w:noVBand="1"/>
      </w:tblPr>
      <w:tblGrid>
        <w:gridCol w:w="2456"/>
        <w:gridCol w:w="2256"/>
        <w:gridCol w:w="2604"/>
        <w:gridCol w:w="1978"/>
      </w:tblGrid>
      <w:tr w:rsidR="00B04029" w:rsidRPr="00DE1031" w14:paraId="45482F10" w14:textId="77777777" w:rsidTr="000A6C1E">
        <w:trPr>
          <w:cnfStyle w:val="100000000000" w:firstRow="1" w:lastRow="0" w:firstColumn="0" w:lastColumn="0" w:oddVBand="0" w:evenVBand="0" w:oddHBand="0"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245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B4C1C2" w14:textId="77777777" w:rsidR="00B04029" w:rsidRPr="00514A43" w:rsidRDefault="00B04029" w:rsidP="000A6C1E">
            <w:pPr>
              <w:bidi/>
              <w:jc w:val="center"/>
              <w:rPr>
                <w:rFonts w:ascii="Franklin Gothic Book" w:eastAsia="+mn-ea" w:cs="B Nazanin"/>
                <w:b w:val="0"/>
                <w:bCs w:val="0"/>
                <w:color w:val="auto"/>
                <w:kern w:val="24"/>
                <w:sz w:val="24"/>
                <w:szCs w:val="24"/>
                <w:rtl/>
                <w:lang w:bidi="fa-IR"/>
              </w:rPr>
            </w:pPr>
            <w:r w:rsidRPr="00514A43">
              <w:rPr>
                <w:rFonts w:ascii="Franklin Gothic Book" w:eastAsia="+mn-ea" w:cs="B Nazanin" w:hint="cs"/>
                <w:b w:val="0"/>
                <w:bCs w:val="0"/>
                <w:color w:val="auto"/>
                <w:kern w:val="24"/>
                <w:sz w:val="24"/>
                <w:szCs w:val="24"/>
                <w:rtl/>
                <w:lang w:bidi="fa-IR"/>
              </w:rPr>
              <w:t>گروه سنی</w:t>
            </w:r>
          </w:p>
        </w:tc>
        <w:tc>
          <w:tcPr>
            <w:tcW w:w="225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79E1E7" w14:textId="77777777" w:rsidR="00B04029" w:rsidRPr="00514A43" w:rsidRDefault="00B04029" w:rsidP="000A6C1E">
            <w:pPr>
              <w:bidi/>
              <w:jc w:val="center"/>
              <w:cnfStyle w:val="100000000000" w:firstRow="1" w:lastRow="0" w:firstColumn="0" w:lastColumn="0" w:oddVBand="0" w:evenVBand="0" w:oddHBand="0" w:evenHBand="0" w:firstRowFirstColumn="0" w:firstRowLastColumn="0" w:lastRowFirstColumn="0" w:lastRowLastColumn="0"/>
              <w:rPr>
                <w:rFonts w:ascii="Franklin Gothic Book" w:eastAsia="+mn-ea" w:cs="B Nazanin"/>
                <w:b w:val="0"/>
                <w:bCs w:val="0"/>
                <w:color w:val="auto"/>
                <w:kern w:val="24"/>
                <w:sz w:val="24"/>
                <w:szCs w:val="24"/>
                <w:rtl/>
                <w:lang w:bidi="fa-IR"/>
              </w:rPr>
            </w:pPr>
            <w:r w:rsidRPr="00514A43">
              <w:rPr>
                <w:rFonts w:ascii="Franklin Gothic Book" w:eastAsia="+mn-ea" w:cs="B Nazanin" w:hint="cs"/>
                <w:b w:val="0"/>
                <w:bCs w:val="0"/>
                <w:color w:val="auto"/>
                <w:kern w:val="24"/>
                <w:sz w:val="24"/>
                <w:szCs w:val="24"/>
                <w:rtl/>
                <w:lang w:bidi="fa-IR"/>
              </w:rPr>
              <w:t>جمعیت کل سال 1404</w:t>
            </w:r>
          </w:p>
        </w:tc>
        <w:tc>
          <w:tcPr>
            <w:tcW w:w="45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DC3E20" w14:textId="77777777" w:rsidR="00B04029" w:rsidRPr="00514A43" w:rsidRDefault="00B04029" w:rsidP="000A6C1E">
            <w:pPr>
              <w:bidi/>
              <w:jc w:val="center"/>
              <w:cnfStyle w:val="100000000000" w:firstRow="1" w:lastRow="0" w:firstColumn="0" w:lastColumn="0" w:oddVBand="0" w:evenVBand="0" w:oddHBand="0" w:evenHBand="0" w:firstRowFirstColumn="0" w:firstRowLastColumn="0" w:lastRowFirstColumn="0" w:lastRowLastColumn="0"/>
              <w:rPr>
                <w:rFonts w:ascii="Franklin Gothic Book" w:eastAsia="+mn-ea" w:cs="B Nazanin"/>
                <w:b w:val="0"/>
                <w:bCs w:val="0"/>
                <w:color w:val="auto"/>
                <w:kern w:val="24"/>
                <w:sz w:val="24"/>
                <w:szCs w:val="24"/>
                <w:rtl/>
                <w:lang w:bidi="fa-IR"/>
              </w:rPr>
            </w:pPr>
            <w:r w:rsidRPr="00514A43">
              <w:rPr>
                <w:rFonts w:ascii="Franklin Gothic Book" w:eastAsia="+mn-ea" w:cs="B Nazanin" w:hint="cs"/>
                <w:b w:val="0"/>
                <w:bCs w:val="0"/>
                <w:color w:val="auto"/>
                <w:kern w:val="24"/>
                <w:sz w:val="24"/>
                <w:szCs w:val="24"/>
                <w:rtl/>
                <w:lang w:bidi="fa-IR"/>
              </w:rPr>
              <w:t>جمعیت ثبت نام شده بر اساس سامانه سیب سال 1404</w:t>
            </w:r>
          </w:p>
        </w:tc>
      </w:tr>
      <w:tr w:rsidR="00B04029" w:rsidRPr="008130F4" w14:paraId="446F6B71" w14:textId="77777777" w:rsidTr="000A6C1E">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456" w:type="dxa"/>
            <w:vMerge/>
            <w:tcBorders>
              <w:top w:val="single" w:sz="4" w:space="0" w:color="auto"/>
            </w:tcBorders>
            <w:shd w:val="clear" w:color="auto" w:fill="D9D9D9" w:themeFill="background1" w:themeFillShade="D9"/>
            <w:vAlign w:val="center"/>
          </w:tcPr>
          <w:p w14:paraId="7D423FB1" w14:textId="77777777" w:rsidR="00B04029" w:rsidRPr="00514A43" w:rsidRDefault="00B04029" w:rsidP="000A6C1E">
            <w:pPr>
              <w:bidi/>
              <w:jc w:val="center"/>
              <w:rPr>
                <w:rFonts w:ascii="Franklin Gothic Book" w:eastAsia="+mn-ea" w:cs="B Nazanin"/>
                <w:b w:val="0"/>
                <w:bCs w:val="0"/>
                <w:kern w:val="24"/>
                <w:sz w:val="24"/>
                <w:szCs w:val="24"/>
                <w:rtl/>
                <w:lang w:bidi="fa-IR"/>
              </w:rPr>
            </w:pPr>
          </w:p>
        </w:tc>
        <w:tc>
          <w:tcPr>
            <w:tcW w:w="2256" w:type="dxa"/>
            <w:vMerge/>
            <w:tcBorders>
              <w:top w:val="single" w:sz="4" w:space="0" w:color="auto"/>
            </w:tcBorders>
            <w:shd w:val="clear" w:color="auto" w:fill="D9D9D9" w:themeFill="background1" w:themeFillShade="D9"/>
            <w:vAlign w:val="center"/>
          </w:tcPr>
          <w:p w14:paraId="7192630E" w14:textId="77777777" w:rsidR="00B04029" w:rsidRPr="00514A43" w:rsidRDefault="00B04029" w:rsidP="000A6C1E">
            <w:pPr>
              <w:bidi/>
              <w:jc w:val="center"/>
              <w:cnfStyle w:val="000000100000" w:firstRow="0" w:lastRow="0" w:firstColumn="0" w:lastColumn="0" w:oddVBand="0" w:evenVBand="0" w:oddHBand="1" w:evenHBand="0" w:firstRowFirstColumn="0" w:firstRowLastColumn="0" w:lastRowFirstColumn="0" w:lastRowLastColumn="0"/>
              <w:rPr>
                <w:rFonts w:ascii="Franklin Gothic Book" w:eastAsia="+mn-ea" w:cs="B Nazanin"/>
                <w:kern w:val="24"/>
                <w:sz w:val="24"/>
                <w:szCs w:val="24"/>
                <w:rtl/>
                <w:lang w:bidi="fa-IR"/>
              </w:rPr>
            </w:pPr>
          </w:p>
        </w:tc>
        <w:tc>
          <w:tcPr>
            <w:tcW w:w="2604" w:type="dxa"/>
            <w:tcBorders>
              <w:top w:val="single" w:sz="4" w:space="0" w:color="auto"/>
            </w:tcBorders>
            <w:shd w:val="clear" w:color="auto" w:fill="D9D9D9" w:themeFill="background1" w:themeFillShade="D9"/>
            <w:vAlign w:val="center"/>
          </w:tcPr>
          <w:p w14:paraId="17EF16BC" w14:textId="77777777" w:rsidR="00B04029" w:rsidRPr="00514A43" w:rsidRDefault="00B04029" w:rsidP="000A6C1E">
            <w:pPr>
              <w:bidi/>
              <w:jc w:val="center"/>
              <w:cnfStyle w:val="000000100000" w:firstRow="0" w:lastRow="0" w:firstColumn="0" w:lastColumn="0" w:oddVBand="0" w:evenVBand="0" w:oddHBand="1" w:evenHBand="0" w:firstRowFirstColumn="0" w:firstRowLastColumn="0" w:lastRowFirstColumn="0" w:lastRowLastColumn="0"/>
              <w:rPr>
                <w:rFonts w:ascii="Franklin Gothic Book" w:eastAsia="+mn-ea" w:cs="B Nazanin"/>
                <w:kern w:val="24"/>
                <w:sz w:val="24"/>
                <w:szCs w:val="24"/>
                <w:rtl/>
                <w:lang w:bidi="fa-IR"/>
              </w:rPr>
            </w:pPr>
            <w:r w:rsidRPr="00514A43">
              <w:rPr>
                <w:rFonts w:ascii="Franklin Gothic Book" w:eastAsia="+mn-ea" w:cs="B Nazanin" w:hint="cs"/>
                <w:kern w:val="24"/>
                <w:sz w:val="24"/>
                <w:szCs w:val="24"/>
                <w:rtl/>
                <w:lang w:bidi="fa-IR"/>
              </w:rPr>
              <w:t>ایرانی</w:t>
            </w:r>
          </w:p>
        </w:tc>
        <w:tc>
          <w:tcPr>
            <w:tcW w:w="1978" w:type="dxa"/>
            <w:tcBorders>
              <w:top w:val="single" w:sz="4" w:space="0" w:color="auto"/>
            </w:tcBorders>
            <w:shd w:val="clear" w:color="auto" w:fill="D9D9D9" w:themeFill="background1" w:themeFillShade="D9"/>
            <w:vAlign w:val="center"/>
          </w:tcPr>
          <w:p w14:paraId="4A47ED82" w14:textId="77777777" w:rsidR="00B04029" w:rsidRPr="00514A43" w:rsidRDefault="00B04029" w:rsidP="000A6C1E">
            <w:pPr>
              <w:bidi/>
              <w:jc w:val="center"/>
              <w:cnfStyle w:val="000000100000" w:firstRow="0" w:lastRow="0" w:firstColumn="0" w:lastColumn="0" w:oddVBand="0" w:evenVBand="0" w:oddHBand="1" w:evenHBand="0" w:firstRowFirstColumn="0" w:firstRowLastColumn="0" w:lastRowFirstColumn="0" w:lastRowLastColumn="0"/>
              <w:rPr>
                <w:rFonts w:ascii="Franklin Gothic Book" w:eastAsia="+mn-ea" w:cs="B Nazanin"/>
                <w:kern w:val="24"/>
                <w:sz w:val="24"/>
                <w:szCs w:val="24"/>
                <w:rtl/>
                <w:lang w:bidi="fa-IR"/>
              </w:rPr>
            </w:pPr>
            <w:r w:rsidRPr="00514A43">
              <w:rPr>
                <w:rFonts w:ascii="Franklin Gothic Book" w:eastAsia="+mn-ea" w:cs="B Nazanin" w:hint="cs"/>
                <w:kern w:val="24"/>
                <w:sz w:val="24"/>
                <w:szCs w:val="24"/>
                <w:rtl/>
                <w:lang w:bidi="fa-IR"/>
              </w:rPr>
              <w:t>غیرایرانی</w:t>
            </w:r>
          </w:p>
        </w:tc>
      </w:tr>
      <w:tr w:rsidR="00B04029" w:rsidRPr="003E5006" w14:paraId="49A3FD3B" w14:textId="77777777" w:rsidTr="000A6C1E">
        <w:trPr>
          <w:trHeight w:val="819"/>
        </w:trPr>
        <w:tc>
          <w:tcPr>
            <w:cnfStyle w:val="001000000000" w:firstRow="0" w:lastRow="0" w:firstColumn="1" w:lastColumn="0" w:oddVBand="0" w:evenVBand="0" w:oddHBand="0" w:evenHBand="0" w:firstRowFirstColumn="0" w:firstRowLastColumn="0" w:lastRowFirstColumn="0" w:lastRowLastColumn="0"/>
            <w:tcW w:w="2456" w:type="dxa"/>
            <w:tcBorders>
              <w:top w:val="single" w:sz="4" w:space="0" w:color="auto"/>
            </w:tcBorders>
            <w:shd w:val="clear" w:color="auto" w:fill="FFFFFF"/>
            <w:vAlign w:val="center"/>
          </w:tcPr>
          <w:p w14:paraId="0179B861" w14:textId="77777777" w:rsidR="00B04029" w:rsidRPr="00514A43" w:rsidRDefault="00B04029" w:rsidP="000A6C1E">
            <w:pPr>
              <w:bidi/>
              <w:jc w:val="center"/>
              <w:rPr>
                <w:rFonts w:cs="B Nazanin"/>
                <w:b w:val="0"/>
                <w:bCs w:val="0"/>
                <w:sz w:val="24"/>
                <w:szCs w:val="24"/>
                <w:rtl/>
              </w:rPr>
            </w:pPr>
            <w:r w:rsidRPr="00514A43">
              <w:rPr>
                <w:rFonts w:cs="B Nazanin" w:hint="cs"/>
                <w:b w:val="0"/>
                <w:bCs w:val="0"/>
                <w:sz w:val="24"/>
                <w:szCs w:val="24"/>
                <w:rtl/>
              </w:rPr>
              <w:t>کودکان 0 تا 5 سال</w:t>
            </w:r>
          </w:p>
        </w:tc>
        <w:tc>
          <w:tcPr>
            <w:tcW w:w="2256" w:type="dxa"/>
            <w:tcBorders>
              <w:top w:val="single" w:sz="4" w:space="0" w:color="auto"/>
            </w:tcBorders>
            <w:shd w:val="clear" w:color="auto" w:fill="auto"/>
            <w:vAlign w:val="center"/>
          </w:tcPr>
          <w:p w14:paraId="35A30B0D" w14:textId="77777777" w:rsidR="00B04029" w:rsidRPr="00514A43" w:rsidRDefault="00B04029" w:rsidP="000A6C1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14A43">
              <w:rPr>
                <w:rFonts w:cs="B Nazanin" w:hint="cs"/>
                <w:sz w:val="24"/>
                <w:szCs w:val="24"/>
                <w:rtl/>
              </w:rPr>
              <w:t>79620</w:t>
            </w:r>
          </w:p>
        </w:tc>
        <w:tc>
          <w:tcPr>
            <w:tcW w:w="2604" w:type="dxa"/>
            <w:shd w:val="clear" w:color="auto" w:fill="auto"/>
            <w:vAlign w:val="center"/>
          </w:tcPr>
          <w:p w14:paraId="4AEBB2D6" w14:textId="77777777" w:rsidR="00B04029" w:rsidRPr="00514A43" w:rsidRDefault="00B04029" w:rsidP="000A6C1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14A43">
              <w:rPr>
                <w:rFonts w:cs="B Nazanin" w:hint="cs"/>
                <w:sz w:val="24"/>
                <w:szCs w:val="24"/>
                <w:rtl/>
              </w:rPr>
              <w:t>72822</w:t>
            </w:r>
          </w:p>
        </w:tc>
        <w:tc>
          <w:tcPr>
            <w:tcW w:w="1978" w:type="dxa"/>
            <w:shd w:val="clear" w:color="auto" w:fill="auto"/>
            <w:vAlign w:val="center"/>
          </w:tcPr>
          <w:p w14:paraId="4F389B20" w14:textId="77777777" w:rsidR="00B04029" w:rsidRPr="00514A43" w:rsidRDefault="00B04029" w:rsidP="000A6C1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14A43">
              <w:rPr>
                <w:rFonts w:cs="B Nazanin" w:hint="cs"/>
                <w:sz w:val="24"/>
                <w:szCs w:val="24"/>
                <w:rtl/>
              </w:rPr>
              <w:t>6793</w:t>
            </w:r>
          </w:p>
        </w:tc>
      </w:tr>
      <w:tr w:rsidR="00B04029" w:rsidRPr="003E5006" w14:paraId="684B3F39" w14:textId="77777777" w:rsidTr="000A6C1E">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2456" w:type="dxa"/>
            <w:shd w:val="clear" w:color="auto" w:fill="FFFFFF"/>
            <w:vAlign w:val="center"/>
          </w:tcPr>
          <w:p w14:paraId="33369BC6" w14:textId="77777777" w:rsidR="00B04029" w:rsidRPr="00514A43" w:rsidRDefault="00B04029" w:rsidP="000A6C1E">
            <w:pPr>
              <w:bidi/>
              <w:jc w:val="center"/>
              <w:rPr>
                <w:rFonts w:cs="B Nazanin"/>
                <w:b w:val="0"/>
                <w:bCs w:val="0"/>
                <w:sz w:val="24"/>
                <w:szCs w:val="24"/>
                <w:rtl/>
              </w:rPr>
            </w:pPr>
            <w:r w:rsidRPr="00514A43">
              <w:rPr>
                <w:rFonts w:cs="B Nazanin" w:hint="cs"/>
                <w:b w:val="0"/>
                <w:bCs w:val="0"/>
                <w:sz w:val="24"/>
                <w:szCs w:val="24"/>
                <w:rtl/>
              </w:rPr>
              <w:t>کودکان 0 تا 2 سال</w:t>
            </w:r>
          </w:p>
        </w:tc>
        <w:tc>
          <w:tcPr>
            <w:tcW w:w="2256" w:type="dxa"/>
            <w:shd w:val="clear" w:color="auto" w:fill="auto"/>
            <w:vAlign w:val="center"/>
          </w:tcPr>
          <w:p w14:paraId="5102BE84" w14:textId="77777777" w:rsidR="00B04029" w:rsidRPr="00514A43" w:rsidRDefault="00B04029" w:rsidP="000A6C1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14A43">
              <w:rPr>
                <w:rFonts w:cs="B Nazanin" w:hint="cs"/>
                <w:sz w:val="24"/>
                <w:szCs w:val="24"/>
                <w:rtl/>
              </w:rPr>
              <w:t>26409</w:t>
            </w:r>
          </w:p>
        </w:tc>
        <w:tc>
          <w:tcPr>
            <w:tcW w:w="2604" w:type="dxa"/>
            <w:shd w:val="clear" w:color="auto" w:fill="auto"/>
            <w:vAlign w:val="center"/>
          </w:tcPr>
          <w:p w14:paraId="7153A1A5" w14:textId="77777777" w:rsidR="00B04029" w:rsidRPr="00514A43" w:rsidRDefault="00B04029" w:rsidP="000A6C1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14A43">
              <w:rPr>
                <w:rFonts w:cs="B Nazanin" w:hint="cs"/>
                <w:sz w:val="24"/>
                <w:szCs w:val="24"/>
                <w:rtl/>
              </w:rPr>
              <w:t>24324</w:t>
            </w:r>
          </w:p>
        </w:tc>
        <w:tc>
          <w:tcPr>
            <w:tcW w:w="1978" w:type="dxa"/>
            <w:shd w:val="clear" w:color="auto" w:fill="auto"/>
            <w:vAlign w:val="center"/>
          </w:tcPr>
          <w:p w14:paraId="306D3306" w14:textId="77777777" w:rsidR="00B04029" w:rsidRPr="00514A43" w:rsidRDefault="00B04029" w:rsidP="000A6C1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14A43">
              <w:rPr>
                <w:rFonts w:cs="B Nazanin" w:hint="cs"/>
                <w:sz w:val="24"/>
                <w:szCs w:val="24"/>
                <w:rtl/>
              </w:rPr>
              <w:t>2084</w:t>
            </w:r>
          </w:p>
        </w:tc>
      </w:tr>
    </w:tbl>
    <w:p w14:paraId="29C569F1" w14:textId="77777777" w:rsidR="00B04029" w:rsidRPr="00C75DD5" w:rsidRDefault="00B04029" w:rsidP="00B04029">
      <w:pPr>
        <w:bidi/>
        <w:rPr>
          <w:rFonts w:cs="B Nazanin"/>
          <w:sz w:val="24"/>
          <w:szCs w:val="24"/>
          <w:rtl/>
          <w:lang w:bidi="fa-IR"/>
        </w:rPr>
      </w:pPr>
    </w:p>
    <w:p w14:paraId="157DFC2C" w14:textId="77777777" w:rsidR="00B04029" w:rsidRDefault="00B04029" w:rsidP="00B04029">
      <w:pPr>
        <w:bidi/>
        <w:rPr>
          <w:rFonts w:cs="B Nazanin"/>
          <w:sz w:val="24"/>
          <w:szCs w:val="24"/>
          <w:rtl/>
          <w:lang w:bidi="fa-IR"/>
        </w:rPr>
      </w:pPr>
    </w:p>
    <w:p w14:paraId="1D3FF19D" w14:textId="77777777" w:rsidR="00B04029" w:rsidRPr="00C75DD5" w:rsidRDefault="00B04029" w:rsidP="00B04029">
      <w:pPr>
        <w:bidi/>
        <w:rPr>
          <w:rFonts w:cs="B Nazanin"/>
          <w:sz w:val="24"/>
          <w:szCs w:val="24"/>
          <w:rtl/>
          <w:lang w:bidi="fa-IR"/>
        </w:rPr>
      </w:pPr>
    </w:p>
    <w:p w14:paraId="3924CE68" w14:textId="77777777" w:rsidR="00B04029" w:rsidRPr="00C75DD5" w:rsidRDefault="00B04029" w:rsidP="00B04029">
      <w:pPr>
        <w:bidi/>
        <w:rPr>
          <w:rFonts w:cs="B Nazanin"/>
          <w:sz w:val="24"/>
          <w:szCs w:val="24"/>
          <w:rtl/>
          <w:lang w:bidi="fa-IR"/>
        </w:rPr>
      </w:pPr>
    </w:p>
    <w:p w14:paraId="540F325D" w14:textId="77777777" w:rsidR="00B04029" w:rsidRPr="00C75DD5" w:rsidRDefault="00B04029" w:rsidP="00B04029">
      <w:pPr>
        <w:bidi/>
        <w:rPr>
          <w:rFonts w:cs="B Nazanin"/>
          <w:sz w:val="24"/>
          <w:szCs w:val="24"/>
          <w:rtl/>
          <w:lang w:bidi="fa-IR"/>
        </w:rPr>
      </w:pPr>
    </w:p>
    <w:p w14:paraId="660BF7AB" w14:textId="77777777" w:rsidR="00B04029" w:rsidRPr="00C75DD5" w:rsidRDefault="00B04029" w:rsidP="00B04029">
      <w:pPr>
        <w:bidi/>
        <w:rPr>
          <w:rFonts w:cs="B Nazanin"/>
          <w:sz w:val="24"/>
          <w:szCs w:val="24"/>
          <w:rtl/>
          <w:lang w:bidi="fa-IR"/>
        </w:rPr>
      </w:pPr>
    </w:p>
    <w:p w14:paraId="74294BCF" w14:textId="77777777" w:rsidR="00B04029" w:rsidRPr="00C75DD5" w:rsidRDefault="00B04029" w:rsidP="00B04029">
      <w:pPr>
        <w:bidi/>
        <w:rPr>
          <w:rFonts w:cs="B Nazanin"/>
          <w:sz w:val="24"/>
          <w:szCs w:val="24"/>
          <w:rtl/>
          <w:lang w:bidi="fa-IR"/>
        </w:rPr>
      </w:pPr>
    </w:p>
    <w:p w14:paraId="6F4E4B98" w14:textId="77777777" w:rsidR="00B04029" w:rsidRPr="0027092D" w:rsidRDefault="00B04029" w:rsidP="00B04029">
      <w:pPr>
        <w:tabs>
          <w:tab w:val="left" w:pos="1260"/>
        </w:tabs>
        <w:bidi/>
        <w:rPr>
          <w:rFonts w:cs="B Nazanin"/>
          <w:sz w:val="24"/>
          <w:szCs w:val="24"/>
          <w:rtl/>
          <w:lang w:bidi="fa-IR"/>
        </w:rPr>
      </w:pPr>
      <w:r>
        <w:rPr>
          <w:rFonts w:cs="B Nazanin" w:hint="cs"/>
          <w:sz w:val="24"/>
          <w:szCs w:val="24"/>
          <w:rtl/>
          <w:lang w:bidi="fa-IR"/>
        </w:rPr>
        <w:t>*منبع: سامانه سیب</w:t>
      </w:r>
    </w:p>
    <w:p w14:paraId="29B6E8C0" w14:textId="77777777" w:rsidR="00B04029" w:rsidRPr="00C75DD5" w:rsidRDefault="00B04029" w:rsidP="00B04029">
      <w:pPr>
        <w:bidi/>
        <w:rPr>
          <w:rFonts w:cs="B Nazanin"/>
          <w:sz w:val="24"/>
          <w:szCs w:val="24"/>
          <w:rtl/>
          <w:lang w:bidi="fa-IR"/>
        </w:rPr>
      </w:pPr>
    </w:p>
    <w:p w14:paraId="690BE231" w14:textId="77777777" w:rsidR="00B04029" w:rsidRPr="00C75DD5" w:rsidRDefault="00B04029" w:rsidP="00B04029">
      <w:pPr>
        <w:bidi/>
        <w:rPr>
          <w:rFonts w:cs="B Nazanin"/>
          <w:sz w:val="24"/>
          <w:szCs w:val="24"/>
          <w:rtl/>
          <w:lang w:bidi="fa-IR"/>
        </w:rPr>
      </w:pPr>
    </w:p>
    <w:p w14:paraId="07F166D8" w14:textId="77777777" w:rsidR="00B04029" w:rsidRPr="00C75DD5" w:rsidRDefault="00B04029" w:rsidP="00B04029">
      <w:pPr>
        <w:bidi/>
        <w:rPr>
          <w:rFonts w:cs="B Nazanin"/>
          <w:sz w:val="24"/>
          <w:szCs w:val="24"/>
          <w:rtl/>
          <w:lang w:bidi="fa-IR"/>
        </w:rPr>
      </w:pPr>
    </w:p>
    <w:p w14:paraId="38552AF3" w14:textId="6CADA89E" w:rsidR="00B04029" w:rsidRDefault="00B04029" w:rsidP="00B04029">
      <w:pPr>
        <w:tabs>
          <w:tab w:val="left" w:pos="1349"/>
        </w:tabs>
        <w:bidi/>
        <w:rPr>
          <w:rFonts w:cs="B Nazanin"/>
          <w:sz w:val="24"/>
          <w:szCs w:val="24"/>
          <w:rtl/>
          <w:lang w:bidi="fa-IR"/>
        </w:rPr>
        <w:sectPr w:rsidR="00B04029" w:rsidSect="00973506">
          <w:pgSz w:w="12240" w:h="15840"/>
          <w:pgMar w:top="1440" w:right="811"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65D8F69" w14:textId="6C50BDFF" w:rsidR="00B04029" w:rsidRDefault="00B04029" w:rsidP="00B04029">
      <w:pPr>
        <w:tabs>
          <w:tab w:val="left" w:pos="1260"/>
        </w:tabs>
        <w:bidi/>
        <w:rPr>
          <w:rFonts w:cs="B Nazanin"/>
          <w:sz w:val="24"/>
          <w:szCs w:val="24"/>
          <w:rtl/>
          <w:lang w:bidi="fa-IR"/>
        </w:rPr>
      </w:pPr>
      <w:r w:rsidRPr="00BE4D66">
        <w:rPr>
          <w:rFonts w:cs="B Nazanin" w:hint="cs"/>
          <w:b/>
          <w:bCs/>
          <w:sz w:val="28"/>
          <w:szCs w:val="28"/>
          <w:rtl/>
          <w:lang w:bidi="fa-IR"/>
        </w:rPr>
        <w:lastRenderedPageBreak/>
        <w:t>ب)شاخص‌</w:t>
      </w:r>
      <w:r>
        <w:rPr>
          <w:rFonts w:cs="B Nazanin" w:hint="cs"/>
          <w:b/>
          <w:bCs/>
          <w:sz w:val="28"/>
          <w:szCs w:val="28"/>
          <w:rtl/>
          <w:lang w:bidi="fa-IR"/>
        </w:rPr>
        <w:t>ها</w:t>
      </w:r>
      <w:r>
        <w:rPr>
          <w:rFonts w:cs="B Nazanin"/>
          <w:sz w:val="24"/>
          <w:szCs w:val="24"/>
          <w:rtl/>
          <w:lang w:bidi="fa-IR"/>
        </w:rPr>
        <w:tab/>
      </w:r>
      <w:r w:rsidR="00916D98">
        <w:rPr>
          <w:rFonts w:cs="B Nazanin" w:hint="cs"/>
          <w:sz w:val="24"/>
          <w:szCs w:val="24"/>
          <w:rtl/>
          <w:lang w:bidi="fa-IR"/>
        </w:rPr>
        <w:t>:</w:t>
      </w:r>
    </w:p>
    <w:tbl>
      <w:tblPr>
        <w:tblStyle w:val="TableGrid"/>
        <w:tblpPr w:leftFromText="180" w:rightFromText="180" w:vertAnchor="text" w:horzAnchor="margin" w:tblpXSpec="center" w:tblpY="72"/>
        <w:bidiVisual/>
        <w:tblW w:w="14317" w:type="dxa"/>
        <w:tblLayout w:type="fixed"/>
        <w:tblLook w:val="04A0" w:firstRow="1" w:lastRow="0" w:firstColumn="1" w:lastColumn="0" w:noHBand="0" w:noVBand="1"/>
      </w:tblPr>
      <w:tblGrid>
        <w:gridCol w:w="1905"/>
        <w:gridCol w:w="810"/>
        <w:gridCol w:w="810"/>
        <w:gridCol w:w="810"/>
        <w:gridCol w:w="810"/>
        <w:gridCol w:w="810"/>
        <w:gridCol w:w="810"/>
        <w:gridCol w:w="1080"/>
        <w:gridCol w:w="990"/>
        <w:gridCol w:w="990"/>
        <w:gridCol w:w="4492"/>
      </w:tblGrid>
      <w:tr w:rsidR="00B04029" w:rsidRPr="00E66107" w14:paraId="1F7C2ABB" w14:textId="77777777" w:rsidTr="000A6C1E">
        <w:trPr>
          <w:trHeight w:val="564"/>
        </w:trPr>
        <w:tc>
          <w:tcPr>
            <w:tcW w:w="1905" w:type="dxa"/>
            <w:vMerge w:val="restart"/>
            <w:tcBorders>
              <w:top w:val="single" w:sz="4" w:space="0" w:color="auto"/>
              <w:left w:val="single" w:sz="4" w:space="0" w:color="auto"/>
            </w:tcBorders>
            <w:shd w:val="clear" w:color="auto" w:fill="BFBFBF" w:themeFill="background1" w:themeFillShade="BF"/>
            <w:vAlign w:val="center"/>
          </w:tcPr>
          <w:p w14:paraId="3E536E89" w14:textId="77777777" w:rsidR="00B04029" w:rsidRPr="00BF2D20" w:rsidRDefault="00B04029" w:rsidP="000A6C1E">
            <w:pPr>
              <w:bidi/>
              <w:jc w:val="center"/>
              <w:rPr>
                <w:rFonts w:cs="B Nazanin"/>
                <w:b/>
                <w:bCs/>
                <w:color w:val="000000" w:themeColor="text1"/>
                <w:sz w:val="24"/>
                <w:szCs w:val="24"/>
                <w:rtl/>
              </w:rPr>
            </w:pPr>
            <w:r w:rsidRPr="00BF2D20">
              <w:rPr>
                <w:rFonts w:cs="B Nazanin" w:hint="cs"/>
                <w:b/>
                <w:bCs/>
                <w:color w:val="000000" w:themeColor="text1"/>
                <w:sz w:val="24"/>
                <w:szCs w:val="24"/>
                <w:rtl/>
              </w:rPr>
              <w:t>عنوان شاخص</w:t>
            </w:r>
          </w:p>
        </w:tc>
        <w:tc>
          <w:tcPr>
            <w:tcW w:w="2430" w:type="dxa"/>
            <w:gridSpan w:val="3"/>
            <w:tcBorders>
              <w:top w:val="single" w:sz="4" w:space="0" w:color="auto"/>
            </w:tcBorders>
            <w:shd w:val="clear" w:color="auto" w:fill="BFBFBF" w:themeFill="background1" w:themeFillShade="BF"/>
            <w:vAlign w:val="center"/>
          </w:tcPr>
          <w:p w14:paraId="21C44ADF" w14:textId="77777777" w:rsidR="00B04029" w:rsidRPr="0063237D" w:rsidRDefault="00B04029" w:rsidP="000A6C1E">
            <w:pPr>
              <w:bidi/>
              <w:jc w:val="center"/>
              <w:rPr>
                <w:rFonts w:cs="B Titr"/>
                <w:b/>
                <w:bCs/>
                <w:color w:val="000000" w:themeColor="text1"/>
                <w:sz w:val="28"/>
                <w:szCs w:val="28"/>
                <w:rtl/>
                <w:lang w:bidi="fa-IR"/>
              </w:rPr>
            </w:pPr>
            <w:r>
              <w:rPr>
                <w:rFonts w:cs="B Nazanin" w:hint="cs"/>
                <w:b/>
                <w:bCs/>
                <w:color w:val="000000" w:themeColor="text1"/>
                <w:sz w:val="24"/>
                <w:szCs w:val="24"/>
                <w:rtl/>
              </w:rPr>
              <w:t>سال 1403</w:t>
            </w:r>
          </w:p>
        </w:tc>
        <w:tc>
          <w:tcPr>
            <w:tcW w:w="2430" w:type="dxa"/>
            <w:gridSpan w:val="3"/>
            <w:tcBorders>
              <w:top w:val="single" w:sz="4" w:space="0" w:color="auto"/>
            </w:tcBorders>
            <w:shd w:val="clear" w:color="auto" w:fill="BFBFBF" w:themeFill="background1" w:themeFillShade="BF"/>
            <w:vAlign w:val="center"/>
          </w:tcPr>
          <w:p w14:paraId="02792355" w14:textId="77777777" w:rsidR="00B04029" w:rsidRPr="0063237D" w:rsidRDefault="00B04029" w:rsidP="000A6C1E">
            <w:pPr>
              <w:bidi/>
              <w:jc w:val="center"/>
              <w:rPr>
                <w:rFonts w:cs="B Titr"/>
                <w:b/>
                <w:bCs/>
                <w:color w:val="000000" w:themeColor="text1"/>
                <w:sz w:val="28"/>
                <w:szCs w:val="28"/>
                <w:rtl/>
                <w:lang w:bidi="fa-IR"/>
              </w:rPr>
            </w:pPr>
            <w:r>
              <w:rPr>
                <w:rFonts w:cs="B Nazanin" w:hint="cs"/>
                <w:b/>
                <w:bCs/>
                <w:color w:val="000000" w:themeColor="text1"/>
                <w:sz w:val="24"/>
                <w:szCs w:val="24"/>
                <w:rtl/>
              </w:rPr>
              <w:t>سال 1404</w:t>
            </w:r>
          </w:p>
        </w:tc>
        <w:tc>
          <w:tcPr>
            <w:tcW w:w="1080" w:type="dxa"/>
            <w:vMerge w:val="restart"/>
            <w:tcBorders>
              <w:top w:val="single" w:sz="4" w:space="0" w:color="auto"/>
            </w:tcBorders>
            <w:shd w:val="clear" w:color="auto" w:fill="BFBFBF" w:themeFill="background1" w:themeFillShade="BF"/>
            <w:vAlign w:val="center"/>
          </w:tcPr>
          <w:p w14:paraId="7C4D30F1" w14:textId="77777777" w:rsidR="00B04029" w:rsidRPr="00BF2D20" w:rsidRDefault="00B04029" w:rsidP="000A6C1E">
            <w:pPr>
              <w:bidi/>
              <w:jc w:val="center"/>
              <w:rPr>
                <w:rFonts w:cs="B Nazanin"/>
                <w:b/>
                <w:bCs/>
                <w:color w:val="000000" w:themeColor="text1"/>
                <w:sz w:val="24"/>
                <w:szCs w:val="24"/>
                <w:rtl/>
              </w:rPr>
            </w:pPr>
            <w:r w:rsidRPr="00BF2D20">
              <w:rPr>
                <w:rFonts w:cs="B Nazanin" w:hint="cs"/>
                <w:b/>
                <w:bCs/>
                <w:color w:val="000000" w:themeColor="text1"/>
                <w:sz w:val="24"/>
                <w:szCs w:val="24"/>
                <w:rtl/>
              </w:rPr>
              <w:t>حد انتظار</w:t>
            </w:r>
          </w:p>
          <w:p w14:paraId="385B8F2E" w14:textId="77777777" w:rsidR="00B04029" w:rsidRPr="00BF2D20" w:rsidRDefault="00B04029" w:rsidP="000A6C1E">
            <w:pPr>
              <w:bidi/>
              <w:jc w:val="center"/>
              <w:rPr>
                <w:rFonts w:cs="B Nazanin"/>
                <w:b/>
                <w:bCs/>
                <w:color w:val="000000" w:themeColor="text1"/>
                <w:sz w:val="24"/>
                <w:szCs w:val="24"/>
                <w:rtl/>
              </w:rPr>
            </w:pPr>
            <w:r w:rsidRPr="00BF2D20">
              <w:rPr>
                <w:rFonts w:cs="B Nazanin" w:hint="cs"/>
                <w:b/>
                <w:bCs/>
                <w:color w:val="000000" w:themeColor="text1"/>
                <w:sz w:val="24"/>
                <w:szCs w:val="24"/>
                <w:rtl/>
              </w:rPr>
              <w:t xml:space="preserve">سال </w:t>
            </w:r>
            <w:r>
              <w:rPr>
                <w:rFonts w:cs="B Nazanin" w:hint="cs"/>
                <w:b/>
                <w:bCs/>
                <w:color w:val="000000" w:themeColor="text1"/>
                <w:sz w:val="24"/>
                <w:szCs w:val="24"/>
                <w:rtl/>
              </w:rPr>
              <w:t>1405</w:t>
            </w:r>
          </w:p>
        </w:tc>
        <w:tc>
          <w:tcPr>
            <w:tcW w:w="990" w:type="dxa"/>
            <w:vMerge w:val="restart"/>
            <w:tcBorders>
              <w:top w:val="single" w:sz="4" w:space="0" w:color="auto"/>
            </w:tcBorders>
            <w:shd w:val="clear" w:color="auto" w:fill="BFBFBF" w:themeFill="background1" w:themeFillShade="BF"/>
            <w:vAlign w:val="center"/>
          </w:tcPr>
          <w:p w14:paraId="2B90AB68" w14:textId="77777777" w:rsidR="00B04029" w:rsidRPr="00BF2D20" w:rsidRDefault="00B04029" w:rsidP="000A6C1E">
            <w:pPr>
              <w:bidi/>
              <w:jc w:val="center"/>
              <w:rPr>
                <w:rFonts w:cs="B Nazanin"/>
                <w:b/>
                <w:bCs/>
                <w:color w:val="000000" w:themeColor="text1"/>
                <w:sz w:val="24"/>
                <w:szCs w:val="24"/>
                <w:rtl/>
              </w:rPr>
            </w:pPr>
            <w:r w:rsidRPr="00BF2D20">
              <w:rPr>
                <w:rFonts w:cs="B Nazanin" w:hint="cs"/>
                <w:b/>
                <w:bCs/>
                <w:color w:val="000000" w:themeColor="text1"/>
                <w:sz w:val="24"/>
                <w:szCs w:val="24"/>
                <w:rtl/>
              </w:rPr>
              <w:t>در صد پیشرفت</w:t>
            </w:r>
          </w:p>
        </w:tc>
        <w:tc>
          <w:tcPr>
            <w:tcW w:w="990" w:type="dxa"/>
            <w:vMerge w:val="restart"/>
            <w:tcBorders>
              <w:top w:val="single" w:sz="4" w:space="0" w:color="auto"/>
            </w:tcBorders>
            <w:shd w:val="clear" w:color="auto" w:fill="BFBFBF" w:themeFill="background1" w:themeFillShade="BF"/>
            <w:vAlign w:val="center"/>
          </w:tcPr>
          <w:p w14:paraId="680C8A7F" w14:textId="77777777" w:rsidR="00B04029" w:rsidRPr="00BF2D20" w:rsidRDefault="00B04029" w:rsidP="000A6C1E">
            <w:pPr>
              <w:bidi/>
              <w:jc w:val="center"/>
              <w:rPr>
                <w:rFonts w:cs="B Nazanin"/>
                <w:b/>
                <w:bCs/>
                <w:color w:val="000000" w:themeColor="text1"/>
                <w:sz w:val="24"/>
                <w:szCs w:val="24"/>
                <w:rtl/>
                <w:lang w:bidi="fa-IR"/>
              </w:rPr>
            </w:pPr>
            <w:r w:rsidRPr="00BF2D20">
              <w:rPr>
                <w:rFonts w:cs="B Nazanin" w:hint="cs"/>
                <w:b/>
                <w:bCs/>
                <w:color w:val="000000" w:themeColor="text1"/>
                <w:sz w:val="24"/>
                <w:szCs w:val="24"/>
                <w:rtl/>
                <w:lang w:bidi="fa-IR"/>
              </w:rPr>
              <w:t>منبع اطلاعاتی</w:t>
            </w:r>
          </w:p>
        </w:tc>
        <w:tc>
          <w:tcPr>
            <w:tcW w:w="4492" w:type="dxa"/>
            <w:vMerge w:val="restart"/>
            <w:tcBorders>
              <w:top w:val="single" w:sz="4" w:space="0" w:color="auto"/>
              <w:right w:val="single" w:sz="4" w:space="0" w:color="auto"/>
            </w:tcBorders>
            <w:shd w:val="clear" w:color="auto" w:fill="BFBFBF" w:themeFill="background1" w:themeFillShade="BF"/>
            <w:vAlign w:val="center"/>
          </w:tcPr>
          <w:p w14:paraId="442A228C" w14:textId="77777777" w:rsidR="00B04029" w:rsidRPr="00BF2D20" w:rsidRDefault="00B04029" w:rsidP="000A6C1E">
            <w:pPr>
              <w:bidi/>
              <w:jc w:val="center"/>
              <w:rPr>
                <w:rFonts w:cs="B Nazanin"/>
                <w:b/>
                <w:bCs/>
                <w:color w:val="000000" w:themeColor="text1"/>
                <w:sz w:val="24"/>
                <w:szCs w:val="24"/>
                <w:rtl/>
              </w:rPr>
            </w:pPr>
            <w:r w:rsidRPr="00BF2D20">
              <w:rPr>
                <w:rFonts w:cs="B Nazanin" w:hint="cs"/>
                <w:b/>
                <w:bCs/>
                <w:color w:val="000000" w:themeColor="text1"/>
                <w:sz w:val="24"/>
                <w:szCs w:val="24"/>
                <w:rtl/>
              </w:rPr>
              <w:t>تحلیل</w:t>
            </w:r>
          </w:p>
        </w:tc>
      </w:tr>
      <w:tr w:rsidR="00B04029" w:rsidRPr="00E66107" w14:paraId="72E6F08A" w14:textId="77777777" w:rsidTr="000A6C1E">
        <w:trPr>
          <w:trHeight w:val="564"/>
        </w:trPr>
        <w:tc>
          <w:tcPr>
            <w:tcW w:w="19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980018D" w14:textId="77777777" w:rsidR="00B04029" w:rsidRPr="00E66107" w:rsidRDefault="00B04029" w:rsidP="000A6C1E">
            <w:pPr>
              <w:bidi/>
              <w:jc w:val="center"/>
              <w:rPr>
                <w:rFonts w:cs="B Zar"/>
                <w:color w:val="EE0000"/>
                <w:rtl/>
              </w:rPr>
            </w:pPr>
          </w:p>
        </w:tc>
        <w:tc>
          <w:tcPr>
            <w:tcW w:w="810" w:type="dxa"/>
            <w:tcBorders>
              <w:left w:val="single" w:sz="4" w:space="0" w:color="auto"/>
              <w:bottom w:val="single" w:sz="4" w:space="0" w:color="auto"/>
              <w:right w:val="single" w:sz="4" w:space="0" w:color="auto"/>
            </w:tcBorders>
            <w:shd w:val="clear" w:color="auto" w:fill="BFBFBF" w:themeFill="background1" w:themeFillShade="BF"/>
            <w:vAlign w:val="center"/>
          </w:tcPr>
          <w:p w14:paraId="3EC87236" w14:textId="77777777" w:rsidR="00B04029" w:rsidRPr="00CA707B" w:rsidRDefault="00B04029" w:rsidP="000A6C1E">
            <w:pPr>
              <w:bidi/>
              <w:jc w:val="center"/>
              <w:rPr>
                <w:rFonts w:cs="B Nazanin"/>
                <w:b/>
                <w:bCs/>
                <w:color w:val="000000" w:themeColor="text1"/>
                <w:sz w:val="24"/>
                <w:szCs w:val="24"/>
                <w:rtl/>
              </w:rPr>
            </w:pPr>
            <w:r w:rsidRPr="00CA707B">
              <w:rPr>
                <w:rFonts w:cs="B Nazanin" w:hint="cs"/>
                <w:b/>
                <w:bCs/>
                <w:color w:val="000000" w:themeColor="text1"/>
                <w:sz w:val="24"/>
                <w:szCs w:val="24"/>
                <w:rtl/>
              </w:rPr>
              <w:t>میزان</w:t>
            </w:r>
            <w:r w:rsidRPr="00CA707B">
              <w:rPr>
                <w:rFonts w:cs="B Nazanin"/>
                <w:b/>
                <w:bCs/>
                <w:color w:val="000000" w:themeColor="text1"/>
                <w:sz w:val="24"/>
                <w:szCs w:val="24"/>
                <w:rtl/>
              </w:rPr>
              <w:t xml:space="preserve"> </w:t>
            </w:r>
            <w:r w:rsidRPr="00CA707B">
              <w:rPr>
                <w:rFonts w:cs="B Nazanin" w:hint="cs"/>
                <w:b/>
                <w:bCs/>
                <w:color w:val="000000" w:themeColor="text1"/>
                <w:sz w:val="24"/>
                <w:szCs w:val="24"/>
                <w:rtl/>
              </w:rPr>
              <w:t>شاخص</w:t>
            </w:r>
          </w:p>
        </w:tc>
        <w:tc>
          <w:tcPr>
            <w:tcW w:w="810" w:type="dxa"/>
            <w:tcBorders>
              <w:left w:val="single" w:sz="4" w:space="0" w:color="auto"/>
              <w:bottom w:val="single" w:sz="4" w:space="0" w:color="auto"/>
              <w:right w:val="single" w:sz="4" w:space="0" w:color="auto"/>
            </w:tcBorders>
            <w:shd w:val="clear" w:color="auto" w:fill="BFBFBF" w:themeFill="background1" w:themeFillShade="BF"/>
            <w:vAlign w:val="center"/>
          </w:tcPr>
          <w:p w14:paraId="2AD2625A" w14:textId="77777777" w:rsidR="00B04029" w:rsidRPr="00CA707B" w:rsidRDefault="00B04029" w:rsidP="000A6C1E">
            <w:pPr>
              <w:bidi/>
              <w:jc w:val="center"/>
              <w:rPr>
                <w:rFonts w:cs="B Nazanin"/>
                <w:b/>
                <w:bCs/>
                <w:color w:val="000000" w:themeColor="text1"/>
                <w:sz w:val="24"/>
                <w:szCs w:val="24"/>
                <w:rtl/>
              </w:rPr>
            </w:pPr>
            <w:r w:rsidRPr="00CA707B">
              <w:rPr>
                <w:rFonts w:cs="B Nazanin" w:hint="cs"/>
                <w:b/>
                <w:bCs/>
                <w:color w:val="000000" w:themeColor="text1"/>
                <w:sz w:val="24"/>
                <w:szCs w:val="24"/>
                <w:rtl/>
              </w:rPr>
              <w:t>صورت</w:t>
            </w:r>
          </w:p>
        </w:tc>
        <w:tc>
          <w:tcPr>
            <w:tcW w:w="810" w:type="dxa"/>
            <w:tcBorders>
              <w:left w:val="single" w:sz="4" w:space="0" w:color="auto"/>
              <w:bottom w:val="single" w:sz="4" w:space="0" w:color="auto"/>
              <w:right w:val="single" w:sz="4" w:space="0" w:color="auto"/>
            </w:tcBorders>
            <w:shd w:val="clear" w:color="auto" w:fill="BFBFBF" w:themeFill="background1" w:themeFillShade="BF"/>
            <w:vAlign w:val="center"/>
          </w:tcPr>
          <w:p w14:paraId="6413DD47" w14:textId="77777777" w:rsidR="00B04029" w:rsidRPr="00CA707B" w:rsidRDefault="00B04029" w:rsidP="000A6C1E">
            <w:pPr>
              <w:bidi/>
              <w:jc w:val="center"/>
              <w:rPr>
                <w:rFonts w:cs="B Nazanin"/>
                <w:b/>
                <w:bCs/>
                <w:color w:val="000000" w:themeColor="text1"/>
                <w:sz w:val="24"/>
                <w:szCs w:val="24"/>
                <w:rtl/>
              </w:rPr>
            </w:pPr>
            <w:r w:rsidRPr="00CA707B">
              <w:rPr>
                <w:rFonts w:cs="B Nazanin" w:hint="cs"/>
                <w:b/>
                <w:bCs/>
                <w:color w:val="000000" w:themeColor="text1"/>
                <w:sz w:val="24"/>
                <w:szCs w:val="24"/>
                <w:rtl/>
              </w:rPr>
              <w:t>مخرج</w:t>
            </w:r>
          </w:p>
        </w:tc>
        <w:tc>
          <w:tcPr>
            <w:tcW w:w="810" w:type="dxa"/>
            <w:tcBorders>
              <w:left w:val="single" w:sz="4" w:space="0" w:color="auto"/>
              <w:bottom w:val="single" w:sz="4" w:space="0" w:color="auto"/>
              <w:right w:val="single" w:sz="4" w:space="0" w:color="auto"/>
            </w:tcBorders>
            <w:shd w:val="clear" w:color="auto" w:fill="BFBFBF" w:themeFill="background1" w:themeFillShade="BF"/>
            <w:vAlign w:val="center"/>
          </w:tcPr>
          <w:p w14:paraId="691CCAAD" w14:textId="77777777" w:rsidR="00B04029" w:rsidRPr="00CA707B" w:rsidRDefault="00B04029" w:rsidP="000A6C1E">
            <w:pPr>
              <w:bidi/>
              <w:jc w:val="center"/>
              <w:rPr>
                <w:rFonts w:cs="B Nazanin"/>
                <w:b/>
                <w:bCs/>
                <w:color w:val="000000" w:themeColor="text1"/>
                <w:sz w:val="24"/>
                <w:szCs w:val="24"/>
                <w:rtl/>
              </w:rPr>
            </w:pPr>
            <w:r w:rsidRPr="00CA707B">
              <w:rPr>
                <w:rFonts w:cs="B Nazanin" w:hint="cs"/>
                <w:b/>
                <w:bCs/>
                <w:color w:val="000000" w:themeColor="text1"/>
                <w:sz w:val="24"/>
                <w:szCs w:val="24"/>
                <w:rtl/>
              </w:rPr>
              <w:t>میزان</w:t>
            </w:r>
            <w:r w:rsidRPr="00CA707B">
              <w:rPr>
                <w:rFonts w:cs="B Nazanin"/>
                <w:b/>
                <w:bCs/>
                <w:color w:val="000000" w:themeColor="text1"/>
                <w:sz w:val="24"/>
                <w:szCs w:val="24"/>
                <w:rtl/>
              </w:rPr>
              <w:t xml:space="preserve"> </w:t>
            </w:r>
            <w:r w:rsidRPr="00CA707B">
              <w:rPr>
                <w:rFonts w:cs="B Nazanin" w:hint="cs"/>
                <w:b/>
                <w:bCs/>
                <w:color w:val="000000" w:themeColor="text1"/>
                <w:sz w:val="24"/>
                <w:szCs w:val="24"/>
                <w:rtl/>
              </w:rPr>
              <w:t>شاخص</w:t>
            </w:r>
          </w:p>
        </w:tc>
        <w:tc>
          <w:tcPr>
            <w:tcW w:w="810" w:type="dxa"/>
            <w:tcBorders>
              <w:left w:val="single" w:sz="4" w:space="0" w:color="auto"/>
              <w:bottom w:val="single" w:sz="4" w:space="0" w:color="auto"/>
              <w:right w:val="single" w:sz="4" w:space="0" w:color="auto"/>
            </w:tcBorders>
            <w:shd w:val="clear" w:color="auto" w:fill="BFBFBF" w:themeFill="background1" w:themeFillShade="BF"/>
            <w:vAlign w:val="center"/>
          </w:tcPr>
          <w:p w14:paraId="10983F8B" w14:textId="77777777" w:rsidR="00B04029" w:rsidRPr="00CA707B" w:rsidRDefault="00B04029" w:rsidP="000A6C1E">
            <w:pPr>
              <w:bidi/>
              <w:jc w:val="center"/>
              <w:rPr>
                <w:rFonts w:cs="B Nazanin"/>
                <w:b/>
                <w:bCs/>
                <w:color w:val="000000" w:themeColor="text1"/>
                <w:sz w:val="24"/>
                <w:szCs w:val="24"/>
                <w:rtl/>
              </w:rPr>
            </w:pPr>
            <w:r w:rsidRPr="00CA707B">
              <w:rPr>
                <w:rFonts w:cs="B Nazanin" w:hint="cs"/>
                <w:b/>
                <w:bCs/>
                <w:color w:val="000000" w:themeColor="text1"/>
                <w:sz w:val="24"/>
                <w:szCs w:val="24"/>
                <w:rtl/>
              </w:rPr>
              <w:t>صورت</w:t>
            </w:r>
          </w:p>
        </w:tc>
        <w:tc>
          <w:tcPr>
            <w:tcW w:w="810" w:type="dxa"/>
            <w:tcBorders>
              <w:left w:val="single" w:sz="4" w:space="0" w:color="auto"/>
              <w:bottom w:val="single" w:sz="4" w:space="0" w:color="auto"/>
              <w:right w:val="single" w:sz="4" w:space="0" w:color="auto"/>
            </w:tcBorders>
            <w:shd w:val="clear" w:color="auto" w:fill="BFBFBF" w:themeFill="background1" w:themeFillShade="BF"/>
            <w:vAlign w:val="center"/>
          </w:tcPr>
          <w:p w14:paraId="3BCA722A" w14:textId="77777777" w:rsidR="00B04029" w:rsidRPr="00CA707B" w:rsidRDefault="00B04029" w:rsidP="000A6C1E">
            <w:pPr>
              <w:bidi/>
              <w:jc w:val="center"/>
              <w:rPr>
                <w:rFonts w:cs="B Nazanin"/>
                <w:b/>
                <w:bCs/>
                <w:color w:val="000000" w:themeColor="text1"/>
                <w:sz w:val="24"/>
                <w:szCs w:val="24"/>
                <w:rtl/>
              </w:rPr>
            </w:pPr>
            <w:r w:rsidRPr="00CA707B">
              <w:rPr>
                <w:rFonts w:cs="B Nazanin" w:hint="cs"/>
                <w:b/>
                <w:bCs/>
                <w:color w:val="000000" w:themeColor="text1"/>
                <w:sz w:val="24"/>
                <w:szCs w:val="24"/>
                <w:rtl/>
              </w:rPr>
              <w:t>مخرج</w:t>
            </w:r>
          </w:p>
        </w:tc>
        <w:tc>
          <w:tcPr>
            <w:tcW w:w="1080"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608A97B6" w14:textId="77777777" w:rsidR="00B04029" w:rsidRPr="00E66107" w:rsidRDefault="00B04029" w:rsidP="000A6C1E">
            <w:pPr>
              <w:bidi/>
              <w:jc w:val="center"/>
              <w:rPr>
                <w:rFonts w:cs="B Zar"/>
                <w:color w:val="EE0000"/>
                <w:rtl/>
              </w:rPr>
            </w:pPr>
          </w:p>
        </w:tc>
        <w:tc>
          <w:tcPr>
            <w:tcW w:w="990"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3FEB14E2" w14:textId="77777777" w:rsidR="00B04029" w:rsidRPr="00E66107" w:rsidRDefault="00B04029" w:rsidP="000A6C1E">
            <w:pPr>
              <w:bidi/>
              <w:jc w:val="center"/>
              <w:rPr>
                <w:rFonts w:cs="B Zar"/>
                <w:color w:val="EE0000"/>
                <w:rtl/>
              </w:rPr>
            </w:pPr>
          </w:p>
        </w:tc>
        <w:tc>
          <w:tcPr>
            <w:tcW w:w="990"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388CEDEE" w14:textId="77777777" w:rsidR="00B04029" w:rsidRPr="00E66107" w:rsidRDefault="00B04029" w:rsidP="000A6C1E">
            <w:pPr>
              <w:bidi/>
              <w:jc w:val="center"/>
              <w:rPr>
                <w:rFonts w:cs="B Zar"/>
                <w:color w:val="EE0000"/>
                <w:rtl/>
              </w:rPr>
            </w:pPr>
          </w:p>
        </w:tc>
        <w:tc>
          <w:tcPr>
            <w:tcW w:w="4492"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11909669" w14:textId="77777777" w:rsidR="00B04029" w:rsidRPr="00E66107" w:rsidRDefault="00B04029" w:rsidP="000A6C1E">
            <w:pPr>
              <w:bidi/>
              <w:jc w:val="center"/>
              <w:rPr>
                <w:rFonts w:cs="B Zar"/>
                <w:color w:val="EE0000"/>
                <w:rtl/>
              </w:rPr>
            </w:pPr>
          </w:p>
        </w:tc>
      </w:tr>
      <w:tr w:rsidR="00B04029" w:rsidRPr="00E66107" w14:paraId="355E22CC" w14:textId="77777777" w:rsidTr="000A6C1E">
        <w:trPr>
          <w:trHeight w:val="2617"/>
        </w:trPr>
        <w:tc>
          <w:tcPr>
            <w:tcW w:w="1905" w:type="dxa"/>
            <w:tcBorders>
              <w:top w:val="single" w:sz="4" w:space="0" w:color="auto"/>
              <w:bottom w:val="single" w:sz="4" w:space="0" w:color="auto"/>
            </w:tcBorders>
            <w:vAlign w:val="center"/>
          </w:tcPr>
          <w:p w14:paraId="20A6D964" w14:textId="77777777" w:rsidR="00B04029" w:rsidRPr="00916D98" w:rsidRDefault="00B04029" w:rsidP="000A6C1E">
            <w:pPr>
              <w:bidi/>
              <w:jc w:val="center"/>
              <w:rPr>
                <w:rFonts w:cs="B Nazanin"/>
                <w:color w:val="000000" w:themeColor="text1"/>
              </w:rPr>
            </w:pPr>
            <w:r w:rsidRPr="00916D98">
              <w:rPr>
                <w:rFonts w:ascii="Calibri" w:hAnsi="Calibri" w:cs="B Zar"/>
                <w:color w:val="000000" w:themeColor="text1"/>
                <w:rtl/>
              </w:rPr>
              <w:t>پوشش مراقبت 5-3 روزگ</w:t>
            </w:r>
            <w:r w:rsidRPr="00916D98">
              <w:rPr>
                <w:rFonts w:ascii="Calibri" w:hAnsi="Calibri" w:cs="B Zar" w:hint="cs"/>
                <w:color w:val="000000" w:themeColor="text1"/>
                <w:rtl/>
              </w:rPr>
              <w:t>ی</w:t>
            </w:r>
            <w:r w:rsidRPr="00916D98">
              <w:rPr>
                <w:rFonts w:ascii="Calibri" w:hAnsi="Calibri" w:cs="B Zar"/>
                <w:color w:val="000000" w:themeColor="text1"/>
                <w:rtl/>
              </w:rPr>
              <w:t xml:space="preserve"> نوزاد</w:t>
            </w:r>
          </w:p>
        </w:tc>
        <w:tc>
          <w:tcPr>
            <w:tcW w:w="810" w:type="dxa"/>
            <w:tcBorders>
              <w:top w:val="single" w:sz="4" w:space="0" w:color="auto"/>
              <w:bottom w:val="single" w:sz="4" w:space="0" w:color="auto"/>
            </w:tcBorders>
            <w:vAlign w:val="center"/>
          </w:tcPr>
          <w:p w14:paraId="3BEEA386"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58.8</w:t>
            </w:r>
          </w:p>
        </w:tc>
        <w:tc>
          <w:tcPr>
            <w:tcW w:w="810" w:type="dxa"/>
            <w:tcBorders>
              <w:top w:val="single" w:sz="4" w:space="0" w:color="auto"/>
              <w:bottom w:val="single" w:sz="4" w:space="0" w:color="auto"/>
            </w:tcBorders>
            <w:vAlign w:val="center"/>
          </w:tcPr>
          <w:p w14:paraId="4D042F7C"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8626</w:t>
            </w:r>
          </w:p>
        </w:tc>
        <w:tc>
          <w:tcPr>
            <w:tcW w:w="810" w:type="dxa"/>
            <w:tcBorders>
              <w:top w:val="single" w:sz="4" w:space="0" w:color="auto"/>
              <w:bottom w:val="single" w:sz="4" w:space="0" w:color="auto"/>
            </w:tcBorders>
            <w:vAlign w:val="center"/>
          </w:tcPr>
          <w:p w14:paraId="349E7FCA"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14653</w:t>
            </w:r>
          </w:p>
        </w:tc>
        <w:tc>
          <w:tcPr>
            <w:tcW w:w="810" w:type="dxa"/>
            <w:tcBorders>
              <w:top w:val="single" w:sz="4" w:space="0" w:color="auto"/>
              <w:bottom w:val="single" w:sz="4" w:space="0" w:color="auto"/>
            </w:tcBorders>
            <w:vAlign w:val="center"/>
          </w:tcPr>
          <w:p w14:paraId="3F9936C2"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57.6</w:t>
            </w:r>
          </w:p>
        </w:tc>
        <w:tc>
          <w:tcPr>
            <w:tcW w:w="810" w:type="dxa"/>
            <w:tcBorders>
              <w:top w:val="single" w:sz="4" w:space="0" w:color="auto"/>
              <w:bottom w:val="single" w:sz="4" w:space="0" w:color="auto"/>
            </w:tcBorders>
            <w:vAlign w:val="center"/>
          </w:tcPr>
          <w:p w14:paraId="73D68A2A"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7274</w:t>
            </w:r>
          </w:p>
        </w:tc>
        <w:tc>
          <w:tcPr>
            <w:tcW w:w="810" w:type="dxa"/>
            <w:tcBorders>
              <w:top w:val="single" w:sz="4" w:space="0" w:color="auto"/>
              <w:bottom w:val="single" w:sz="4" w:space="0" w:color="auto"/>
            </w:tcBorders>
            <w:vAlign w:val="center"/>
          </w:tcPr>
          <w:p w14:paraId="087F575C"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12614</w:t>
            </w:r>
          </w:p>
        </w:tc>
        <w:tc>
          <w:tcPr>
            <w:tcW w:w="1080" w:type="dxa"/>
            <w:tcBorders>
              <w:top w:val="single" w:sz="4" w:space="0" w:color="auto"/>
              <w:bottom w:val="single" w:sz="4" w:space="0" w:color="auto"/>
            </w:tcBorders>
            <w:vAlign w:val="center"/>
          </w:tcPr>
          <w:p w14:paraId="18471FB1"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80</w:t>
            </w:r>
          </w:p>
        </w:tc>
        <w:tc>
          <w:tcPr>
            <w:tcW w:w="990" w:type="dxa"/>
            <w:tcBorders>
              <w:top w:val="single" w:sz="4" w:space="0" w:color="auto"/>
              <w:bottom w:val="single" w:sz="4" w:space="0" w:color="auto"/>
            </w:tcBorders>
            <w:vAlign w:val="center"/>
          </w:tcPr>
          <w:p w14:paraId="7B9796C6"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72</w:t>
            </w:r>
          </w:p>
        </w:tc>
        <w:tc>
          <w:tcPr>
            <w:tcW w:w="990" w:type="dxa"/>
            <w:tcBorders>
              <w:top w:val="single" w:sz="4" w:space="0" w:color="auto"/>
              <w:bottom w:val="single" w:sz="4" w:space="0" w:color="auto"/>
            </w:tcBorders>
            <w:vAlign w:val="center"/>
          </w:tcPr>
          <w:p w14:paraId="01802318" w14:textId="77777777" w:rsidR="00B04029" w:rsidRPr="00916D98" w:rsidRDefault="00B04029" w:rsidP="000A6C1E">
            <w:pPr>
              <w:bidi/>
              <w:jc w:val="center"/>
              <w:rPr>
                <w:rFonts w:cs="B Nazanin"/>
                <w:color w:val="404040" w:themeColor="text1" w:themeTint="BF"/>
                <w:rtl/>
              </w:rPr>
            </w:pPr>
            <w:r w:rsidRPr="00916D98">
              <w:rPr>
                <w:rFonts w:cs="B Nazanin" w:hint="cs"/>
                <w:color w:val="404040" w:themeColor="text1" w:themeTint="BF"/>
                <w:rtl/>
              </w:rPr>
              <w:t>سامانه سیب</w:t>
            </w:r>
          </w:p>
        </w:tc>
        <w:tc>
          <w:tcPr>
            <w:tcW w:w="4492" w:type="dxa"/>
            <w:tcBorders>
              <w:top w:val="single" w:sz="4" w:space="0" w:color="auto"/>
              <w:bottom w:val="single" w:sz="4" w:space="0" w:color="auto"/>
            </w:tcBorders>
            <w:vAlign w:val="center"/>
          </w:tcPr>
          <w:p w14:paraId="2BCEF842" w14:textId="77777777" w:rsidR="00B04029" w:rsidRPr="00916D98" w:rsidRDefault="00B04029" w:rsidP="000A6C1E">
            <w:pPr>
              <w:shd w:val="clear" w:color="auto" w:fill="FFFFFF" w:themeFill="background1"/>
              <w:bidi/>
              <w:jc w:val="center"/>
              <w:rPr>
                <w:rFonts w:ascii="B Nazanin" w:hAnsi="Calibri" w:cs="B Nazanin"/>
                <w:rtl/>
                <w:lang w:bidi="fa-IR"/>
              </w:rPr>
            </w:pPr>
            <w:r w:rsidRPr="00916D98">
              <w:rPr>
                <w:rFonts w:ascii="B Nazanin" w:hAnsi="Calibri" w:cs="B Nazanin" w:hint="cs"/>
                <w:rtl/>
                <w:lang w:bidi="fa-IR"/>
              </w:rPr>
              <w:t>پایین تر از حد انتظار :</w:t>
            </w:r>
          </w:p>
          <w:p w14:paraId="3E16B9B8" w14:textId="77777777" w:rsidR="00B04029" w:rsidRPr="00916D98" w:rsidRDefault="00B04029" w:rsidP="000A6C1E">
            <w:pPr>
              <w:shd w:val="clear" w:color="auto" w:fill="FFFFFF" w:themeFill="background1"/>
              <w:bidi/>
              <w:jc w:val="center"/>
              <w:rPr>
                <w:rFonts w:ascii="B Nazanin" w:hAnsi="Calibri" w:cs="B Nazanin"/>
                <w:rtl/>
                <w:lang w:bidi="fa-IR"/>
              </w:rPr>
            </w:pPr>
            <w:r w:rsidRPr="00916D98">
              <w:rPr>
                <w:rFonts w:ascii="B Nazanin" w:hAnsi="Calibri" w:cs="B Nazanin" w:hint="cs"/>
                <w:rtl/>
                <w:lang w:bidi="fa-IR"/>
              </w:rPr>
              <w:t>ثبت زایمان و تشکیل پرونده کلیه مراجعین به واحد غربالگری به عنوان مهمان</w:t>
            </w:r>
          </w:p>
          <w:p w14:paraId="08DFA09A" w14:textId="77777777" w:rsidR="00B04029" w:rsidRPr="00916D98" w:rsidRDefault="00B04029" w:rsidP="000A6C1E">
            <w:pPr>
              <w:shd w:val="clear" w:color="auto" w:fill="FFFFFF" w:themeFill="background1"/>
              <w:autoSpaceDE w:val="0"/>
              <w:autoSpaceDN w:val="0"/>
              <w:bidi/>
              <w:adjustRightInd w:val="0"/>
              <w:jc w:val="center"/>
              <w:rPr>
                <w:rFonts w:ascii="B Nazanin" w:hAnsi="Calibri" w:cs="B Nazanin"/>
                <w:rtl/>
                <w:lang w:bidi="fa-IR"/>
              </w:rPr>
            </w:pPr>
            <w:r w:rsidRPr="00916D98">
              <w:rPr>
                <w:rFonts w:ascii="B Nazanin" w:hAnsi="Calibri" w:cs="B Nazanin" w:hint="cs"/>
                <w:rtl/>
                <w:lang w:bidi="fa-IR"/>
              </w:rPr>
              <w:t>-مهاجرت موقت مادران باردار در دوره بحران از تهران به شهرستانها و عدم مراجعه پس از زایمان و</w:t>
            </w:r>
          </w:p>
          <w:p w14:paraId="0620DA2A" w14:textId="77777777" w:rsidR="00B04029" w:rsidRPr="00916D98" w:rsidRDefault="00B04029" w:rsidP="000A6C1E">
            <w:pPr>
              <w:bidi/>
              <w:jc w:val="center"/>
              <w:rPr>
                <w:rFonts w:ascii="B Nazanin" w:hAnsi="Calibri" w:cs="B Nazanin"/>
                <w:rtl/>
                <w:lang w:bidi="fa-IR"/>
              </w:rPr>
            </w:pPr>
            <w:r w:rsidRPr="00916D98">
              <w:rPr>
                <w:rFonts w:ascii="B Nazanin" w:hAnsi="Calibri" w:cs="B Nazanin" w:hint="cs"/>
                <w:rtl/>
                <w:lang w:bidi="fa-IR"/>
              </w:rPr>
              <w:t>-کاهش ساعات کاری ادارات و تعطیلی پنج شنبه ها در مراکز و پایگاهها</w:t>
            </w:r>
          </w:p>
        </w:tc>
      </w:tr>
      <w:tr w:rsidR="00B04029" w:rsidRPr="00E66107" w14:paraId="5F9CDDB8" w14:textId="77777777" w:rsidTr="000A6C1E">
        <w:trPr>
          <w:trHeight w:val="561"/>
        </w:trPr>
        <w:tc>
          <w:tcPr>
            <w:tcW w:w="1905" w:type="dxa"/>
            <w:vAlign w:val="center"/>
          </w:tcPr>
          <w:p w14:paraId="7769C605" w14:textId="77777777" w:rsidR="00B04029" w:rsidRPr="00916D98" w:rsidRDefault="00B04029" w:rsidP="000A6C1E">
            <w:pPr>
              <w:bidi/>
              <w:jc w:val="center"/>
              <w:rPr>
                <w:rFonts w:cs="B Nazanin"/>
                <w:color w:val="000000" w:themeColor="text1"/>
              </w:rPr>
            </w:pPr>
            <w:r w:rsidRPr="00916D98">
              <w:rPr>
                <w:rFonts w:ascii="Calibri" w:hAnsi="Calibri" w:cs="B Zar"/>
                <w:color w:val="000000" w:themeColor="text1"/>
                <w:rtl/>
              </w:rPr>
              <w:t>پوشش مراقبت ش</w:t>
            </w:r>
            <w:r w:rsidRPr="00916D98">
              <w:rPr>
                <w:rFonts w:ascii="Calibri" w:hAnsi="Calibri" w:cs="B Zar" w:hint="cs"/>
                <w:color w:val="000000" w:themeColor="text1"/>
                <w:rtl/>
              </w:rPr>
              <w:t>ی</w:t>
            </w:r>
            <w:r w:rsidRPr="00916D98">
              <w:rPr>
                <w:rFonts w:ascii="Calibri" w:hAnsi="Calibri" w:cs="B Zar" w:hint="eastAsia"/>
                <w:color w:val="000000" w:themeColor="text1"/>
                <w:rtl/>
              </w:rPr>
              <w:t>رخواران</w:t>
            </w:r>
            <w:r w:rsidRPr="00916D98">
              <w:rPr>
                <w:rFonts w:ascii="Calibri" w:hAnsi="Calibri" w:cs="B Zar"/>
                <w:color w:val="000000" w:themeColor="text1"/>
                <w:rtl/>
              </w:rPr>
              <w:t xml:space="preserve"> تا </w:t>
            </w:r>
            <w:r w:rsidRPr="00916D98">
              <w:rPr>
                <w:rFonts w:ascii="Calibri" w:hAnsi="Calibri" w:cs="B Zar" w:hint="cs"/>
                <w:color w:val="000000" w:themeColor="text1"/>
                <w:rtl/>
              </w:rPr>
              <w:t>ی</w:t>
            </w:r>
            <w:r w:rsidRPr="00916D98">
              <w:rPr>
                <w:rFonts w:ascii="Calibri" w:hAnsi="Calibri" w:cs="B Zar" w:hint="eastAsia"/>
                <w:color w:val="000000" w:themeColor="text1"/>
                <w:rtl/>
              </w:rPr>
              <w:t>ک</w:t>
            </w:r>
            <w:r w:rsidRPr="00916D98">
              <w:rPr>
                <w:rFonts w:ascii="Calibri" w:hAnsi="Calibri" w:cs="B Zar"/>
                <w:color w:val="000000" w:themeColor="text1"/>
                <w:rtl/>
              </w:rPr>
              <w:t xml:space="preserve"> ماهگ</w:t>
            </w:r>
            <w:r w:rsidRPr="00916D98">
              <w:rPr>
                <w:rFonts w:ascii="Calibri" w:hAnsi="Calibri" w:cs="B Zar" w:hint="cs"/>
                <w:color w:val="000000" w:themeColor="text1"/>
                <w:rtl/>
              </w:rPr>
              <w:t>ی</w:t>
            </w:r>
          </w:p>
        </w:tc>
        <w:tc>
          <w:tcPr>
            <w:tcW w:w="810" w:type="dxa"/>
            <w:vAlign w:val="center"/>
          </w:tcPr>
          <w:p w14:paraId="2FDEACD2"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74.4</w:t>
            </w:r>
          </w:p>
        </w:tc>
        <w:tc>
          <w:tcPr>
            <w:tcW w:w="810" w:type="dxa"/>
            <w:vAlign w:val="center"/>
          </w:tcPr>
          <w:p w14:paraId="0C98C9A3"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10913</w:t>
            </w:r>
          </w:p>
        </w:tc>
        <w:tc>
          <w:tcPr>
            <w:tcW w:w="810" w:type="dxa"/>
            <w:vAlign w:val="center"/>
          </w:tcPr>
          <w:p w14:paraId="5C7C216B"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14653</w:t>
            </w:r>
          </w:p>
        </w:tc>
        <w:tc>
          <w:tcPr>
            <w:tcW w:w="810" w:type="dxa"/>
            <w:vAlign w:val="center"/>
          </w:tcPr>
          <w:p w14:paraId="211AF059"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73.4</w:t>
            </w:r>
          </w:p>
        </w:tc>
        <w:tc>
          <w:tcPr>
            <w:tcW w:w="810" w:type="dxa"/>
            <w:vAlign w:val="center"/>
          </w:tcPr>
          <w:p w14:paraId="21833E15"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9263</w:t>
            </w:r>
          </w:p>
        </w:tc>
        <w:tc>
          <w:tcPr>
            <w:tcW w:w="810" w:type="dxa"/>
            <w:vAlign w:val="center"/>
          </w:tcPr>
          <w:p w14:paraId="42F16480" w14:textId="77777777" w:rsidR="00B04029" w:rsidRPr="00916D98" w:rsidRDefault="00B04029" w:rsidP="000A6C1E">
            <w:pPr>
              <w:bidi/>
              <w:jc w:val="center"/>
              <w:rPr>
                <w:rFonts w:cs="B Nazanin"/>
                <w:color w:val="000000" w:themeColor="text1"/>
                <w:rtl/>
                <w:lang w:bidi="fa-IR"/>
              </w:rPr>
            </w:pPr>
            <w:r w:rsidRPr="00916D98">
              <w:rPr>
                <w:rFonts w:cs="B Nazanin" w:hint="cs"/>
                <w:color w:val="000000" w:themeColor="text1"/>
                <w:rtl/>
              </w:rPr>
              <w:t>12614</w:t>
            </w:r>
          </w:p>
        </w:tc>
        <w:tc>
          <w:tcPr>
            <w:tcW w:w="1080" w:type="dxa"/>
            <w:vAlign w:val="center"/>
          </w:tcPr>
          <w:p w14:paraId="41A9572B"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80</w:t>
            </w:r>
          </w:p>
        </w:tc>
        <w:tc>
          <w:tcPr>
            <w:tcW w:w="990" w:type="dxa"/>
            <w:vAlign w:val="center"/>
          </w:tcPr>
          <w:p w14:paraId="1881F034"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91.7</w:t>
            </w:r>
          </w:p>
        </w:tc>
        <w:tc>
          <w:tcPr>
            <w:tcW w:w="990" w:type="dxa"/>
            <w:vAlign w:val="center"/>
          </w:tcPr>
          <w:p w14:paraId="4BE8BDBA" w14:textId="77777777" w:rsidR="00B04029" w:rsidRPr="00916D98" w:rsidRDefault="00B04029" w:rsidP="000A6C1E">
            <w:pPr>
              <w:bidi/>
              <w:jc w:val="center"/>
              <w:rPr>
                <w:rFonts w:cs="B Nazanin"/>
                <w:color w:val="404040" w:themeColor="text1" w:themeTint="BF"/>
                <w:rtl/>
              </w:rPr>
            </w:pPr>
            <w:r w:rsidRPr="00916D98">
              <w:rPr>
                <w:rFonts w:cs="B Nazanin" w:hint="cs"/>
                <w:color w:val="404040" w:themeColor="text1" w:themeTint="BF"/>
                <w:rtl/>
              </w:rPr>
              <w:t>سامانه سیب</w:t>
            </w:r>
          </w:p>
        </w:tc>
        <w:tc>
          <w:tcPr>
            <w:tcW w:w="4492" w:type="dxa"/>
            <w:tcBorders>
              <w:right w:val="single" w:sz="4" w:space="0" w:color="auto"/>
            </w:tcBorders>
            <w:vAlign w:val="center"/>
          </w:tcPr>
          <w:p w14:paraId="3AC3634F" w14:textId="77777777" w:rsidR="00B04029" w:rsidRPr="00916D98" w:rsidRDefault="00B04029" w:rsidP="000A6C1E">
            <w:pPr>
              <w:shd w:val="clear" w:color="auto" w:fill="FFFFFF" w:themeFill="background1"/>
              <w:bidi/>
              <w:jc w:val="center"/>
              <w:rPr>
                <w:rFonts w:ascii="B Nazanin" w:hAnsi="Calibri" w:cs="B Nazanin"/>
                <w:rtl/>
                <w:lang w:bidi="fa-IR"/>
              </w:rPr>
            </w:pPr>
            <w:r w:rsidRPr="00916D98">
              <w:rPr>
                <w:rFonts w:ascii="B Nazanin" w:hAnsi="Calibri" w:cs="B Nazanin" w:hint="cs"/>
                <w:rtl/>
                <w:lang w:bidi="fa-IR"/>
              </w:rPr>
              <w:t>پایین تر از حد انتظار :</w:t>
            </w:r>
          </w:p>
          <w:p w14:paraId="74C5A643" w14:textId="77777777" w:rsidR="00B04029" w:rsidRPr="00916D98" w:rsidRDefault="00B04029" w:rsidP="000A6C1E">
            <w:pPr>
              <w:shd w:val="clear" w:color="auto" w:fill="FFFFFF" w:themeFill="background1"/>
              <w:bidi/>
              <w:jc w:val="center"/>
              <w:rPr>
                <w:rFonts w:ascii="B Nazanin" w:hAnsi="Calibri" w:cs="B Nazanin"/>
                <w:rtl/>
                <w:lang w:bidi="fa-IR"/>
              </w:rPr>
            </w:pPr>
            <w:r w:rsidRPr="00916D98">
              <w:rPr>
                <w:rFonts w:ascii="B Nazanin" w:hAnsi="Calibri" w:cs="B Nazanin" w:hint="cs"/>
                <w:rtl/>
                <w:lang w:bidi="fa-IR"/>
              </w:rPr>
              <w:t>ثبت زایمان و تشکیل پرونده کلیه مراجعین به واحد غربالگری به عموان مهمان</w:t>
            </w:r>
          </w:p>
          <w:p w14:paraId="5D884D00" w14:textId="77777777" w:rsidR="00B04029" w:rsidRPr="00916D98" w:rsidRDefault="00B04029" w:rsidP="000A6C1E">
            <w:pPr>
              <w:shd w:val="clear" w:color="auto" w:fill="FFFFFF" w:themeFill="background1"/>
              <w:autoSpaceDE w:val="0"/>
              <w:autoSpaceDN w:val="0"/>
              <w:bidi/>
              <w:adjustRightInd w:val="0"/>
              <w:jc w:val="center"/>
              <w:rPr>
                <w:rFonts w:ascii="B Nazanin" w:hAnsi="Calibri" w:cs="B Nazanin"/>
                <w:rtl/>
                <w:lang w:bidi="fa-IR"/>
              </w:rPr>
            </w:pPr>
            <w:r w:rsidRPr="00916D98">
              <w:rPr>
                <w:rFonts w:ascii="B Nazanin" w:hAnsi="Calibri" w:cs="B Nazanin" w:hint="cs"/>
                <w:rtl/>
                <w:lang w:bidi="fa-IR"/>
              </w:rPr>
              <w:t>-مهاجرت موقت مادران باردار در دوره بحران از تهران به شهرستانها و عدم مراجعه پس از زایمان</w:t>
            </w:r>
          </w:p>
          <w:p w14:paraId="50FEF229" w14:textId="77777777" w:rsidR="00B04029" w:rsidRPr="00916D98" w:rsidRDefault="00B04029" w:rsidP="000A6C1E">
            <w:pPr>
              <w:bidi/>
              <w:jc w:val="center"/>
              <w:rPr>
                <w:rFonts w:cs="B Nazanin"/>
                <w:color w:val="EE0000"/>
                <w:rtl/>
              </w:rPr>
            </w:pPr>
            <w:r w:rsidRPr="00916D98">
              <w:rPr>
                <w:rFonts w:ascii="B Nazanin" w:hAnsi="Calibri" w:cs="B Nazanin" w:hint="cs"/>
                <w:rtl/>
                <w:lang w:bidi="fa-IR"/>
              </w:rPr>
              <w:t>-عدم امکان ثبت مراقبت های نوزادان ( زیر 2 ماه ) به صورت غیر حضوری</w:t>
            </w:r>
          </w:p>
        </w:tc>
      </w:tr>
      <w:tr w:rsidR="00B04029" w:rsidRPr="00E66107" w14:paraId="0CB097B9" w14:textId="77777777" w:rsidTr="000A6C1E">
        <w:trPr>
          <w:trHeight w:val="1408"/>
        </w:trPr>
        <w:tc>
          <w:tcPr>
            <w:tcW w:w="1905" w:type="dxa"/>
            <w:tcBorders>
              <w:bottom w:val="single" w:sz="4" w:space="0" w:color="auto"/>
            </w:tcBorders>
            <w:vAlign w:val="center"/>
          </w:tcPr>
          <w:p w14:paraId="1FF2B8FB" w14:textId="77777777" w:rsidR="00B04029" w:rsidRPr="00916D98" w:rsidRDefault="00B04029" w:rsidP="000A6C1E">
            <w:pPr>
              <w:bidi/>
              <w:jc w:val="center"/>
              <w:rPr>
                <w:rFonts w:ascii="Calibri" w:hAnsi="Calibri" w:cs="B Zar"/>
                <w:color w:val="000000" w:themeColor="text1"/>
              </w:rPr>
            </w:pPr>
            <w:r w:rsidRPr="00916D98">
              <w:rPr>
                <w:rFonts w:ascii="Calibri" w:hAnsi="Calibri" w:cs="B Zar" w:hint="cs"/>
                <w:color w:val="000000" w:themeColor="text1"/>
                <w:rtl/>
              </w:rPr>
              <w:t>پوشش</w:t>
            </w:r>
            <w:r w:rsidRPr="00916D98">
              <w:rPr>
                <w:rFonts w:ascii="Calibri" w:hAnsi="Calibri" w:cs="B Zar"/>
                <w:color w:val="000000" w:themeColor="text1"/>
                <w:rtl/>
              </w:rPr>
              <w:t xml:space="preserve"> </w:t>
            </w:r>
            <w:r w:rsidRPr="00916D98">
              <w:rPr>
                <w:rFonts w:ascii="Calibri" w:hAnsi="Calibri" w:cs="B Zar" w:hint="cs"/>
                <w:color w:val="000000" w:themeColor="text1"/>
                <w:rtl/>
              </w:rPr>
              <w:t>ویزیت</w:t>
            </w:r>
            <w:r w:rsidRPr="00916D98">
              <w:rPr>
                <w:rFonts w:ascii="Calibri" w:hAnsi="Calibri" w:cs="B Zar"/>
                <w:color w:val="000000" w:themeColor="text1"/>
                <w:rtl/>
              </w:rPr>
              <w:t xml:space="preserve"> </w:t>
            </w:r>
            <w:r w:rsidRPr="00916D98">
              <w:rPr>
                <w:rFonts w:ascii="Calibri" w:hAnsi="Calibri" w:cs="B Zar" w:hint="cs"/>
                <w:color w:val="000000" w:themeColor="text1"/>
                <w:rtl/>
              </w:rPr>
              <w:t>دوره</w:t>
            </w:r>
            <w:r w:rsidRPr="00916D98">
              <w:rPr>
                <w:rFonts w:ascii="Calibri" w:hAnsi="Calibri" w:cs="B Zar"/>
                <w:color w:val="000000" w:themeColor="text1"/>
                <w:rtl/>
              </w:rPr>
              <w:t xml:space="preserve"> </w:t>
            </w:r>
            <w:r w:rsidRPr="00916D98">
              <w:rPr>
                <w:rFonts w:ascii="Calibri" w:hAnsi="Calibri" w:cs="B Zar" w:hint="cs"/>
                <w:color w:val="000000" w:themeColor="text1"/>
                <w:rtl/>
              </w:rPr>
              <w:t>نوزادی</w:t>
            </w:r>
            <w:r w:rsidRPr="00916D98">
              <w:rPr>
                <w:rFonts w:ascii="Calibri" w:hAnsi="Calibri" w:cs="B Zar"/>
                <w:color w:val="000000" w:themeColor="text1"/>
                <w:rtl/>
              </w:rPr>
              <w:t xml:space="preserve"> </w:t>
            </w:r>
            <w:r w:rsidRPr="00916D98">
              <w:rPr>
                <w:rFonts w:ascii="Calibri" w:hAnsi="Calibri" w:cs="B Zar" w:hint="cs"/>
                <w:color w:val="000000" w:themeColor="text1"/>
                <w:rtl/>
              </w:rPr>
              <w:t>توسط</w:t>
            </w:r>
            <w:r w:rsidRPr="00916D98">
              <w:rPr>
                <w:rFonts w:ascii="Calibri" w:hAnsi="Calibri" w:cs="B Zar"/>
                <w:color w:val="000000" w:themeColor="text1"/>
                <w:rtl/>
              </w:rPr>
              <w:t xml:space="preserve"> </w:t>
            </w:r>
            <w:r w:rsidRPr="00916D98">
              <w:rPr>
                <w:rFonts w:ascii="Calibri" w:hAnsi="Calibri" w:cs="B Zar" w:hint="cs"/>
                <w:color w:val="000000" w:themeColor="text1"/>
                <w:rtl/>
              </w:rPr>
              <w:t>پزشک</w:t>
            </w:r>
          </w:p>
        </w:tc>
        <w:tc>
          <w:tcPr>
            <w:tcW w:w="810" w:type="dxa"/>
            <w:tcBorders>
              <w:bottom w:val="single" w:sz="4" w:space="0" w:color="auto"/>
            </w:tcBorders>
            <w:vAlign w:val="center"/>
          </w:tcPr>
          <w:p w14:paraId="3DAF468E"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47.3</w:t>
            </w:r>
          </w:p>
        </w:tc>
        <w:tc>
          <w:tcPr>
            <w:tcW w:w="810" w:type="dxa"/>
            <w:tcBorders>
              <w:bottom w:val="single" w:sz="4" w:space="0" w:color="auto"/>
            </w:tcBorders>
            <w:vAlign w:val="center"/>
          </w:tcPr>
          <w:p w14:paraId="08329978"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6937</w:t>
            </w:r>
          </w:p>
        </w:tc>
        <w:tc>
          <w:tcPr>
            <w:tcW w:w="810" w:type="dxa"/>
            <w:tcBorders>
              <w:bottom w:val="single" w:sz="4" w:space="0" w:color="auto"/>
            </w:tcBorders>
            <w:vAlign w:val="center"/>
          </w:tcPr>
          <w:p w14:paraId="183648F1"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14653</w:t>
            </w:r>
          </w:p>
        </w:tc>
        <w:tc>
          <w:tcPr>
            <w:tcW w:w="810" w:type="dxa"/>
            <w:tcBorders>
              <w:bottom w:val="single" w:sz="4" w:space="0" w:color="auto"/>
            </w:tcBorders>
            <w:vAlign w:val="center"/>
          </w:tcPr>
          <w:p w14:paraId="75990FCD"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53.7</w:t>
            </w:r>
          </w:p>
        </w:tc>
        <w:tc>
          <w:tcPr>
            <w:tcW w:w="810" w:type="dxa"/>
            <w:tcBorders>
              <w:bottom w:val="single" w:sz="4" w:space="0" w:color="auto"/>
            </w:tcBorders>
            <w:vAlign w:val="center"/>
          </w:tcPr>
          <w:p w14:paraId="0C002BE7" w14:textId="77777777" w:rsidR="00B04029" w:rsidRPr="00916D98" w:rsidRDefault="00B04029" w:rsidP="000A6C1E">
            <w:pPr>
              <w:bidi/>
              <w:jc w:val="center"/>
              <w:rPr>
                <w:rFonts w:cs="B Nazanin"/>
                <w:color w:val="000000" w:themeColor="text1"/>
                <w:rtl/>
              </w:rPr>
            </w:pPr>
          </w:p>
          <w:p w14:paraId="7DA0FD47" w14:textId="77777777" w:rsidR="00B04029" w:rsidRPr="00916D98" w:rsidRDefault="00B04029" w:rsidP="000A6C1E">
            <w:pPr>
              <w:bidi/>
              <w:jc w:val="center"/>
              <w:rPr>
                <w:rFonts w:cs="B Nazanin"/>
                <w:color w:val="000000" w:themeColor="text1"/>
                <w:rtl/>
              </w:rPr>
            </w:pPr>
          </w:p>
          <w:p w14:paraId="24218E1F" w14:textId="77777777" w:rsidR="00B04029" w:rsidRPr="00916D98" w:rsidRDefault="00B04029" w:rsidP="000A6C1E">
            <w:pPr>
              <w:bidi/>
              <w:jc w:val="center"/>
              <w:rPr>
                <w:rFonts w:cs="B Nazanin"/>
                <w:color w:val="000000" w:themeColor="text1"/>
                <w:rtl/>
              </w:rPr>
            </w:pPr>
          </w:p>
          <w:p w14:paraId="36560285"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6776</w:t>
            </w:r>
          </w:p>
          <w:p w14:paraId="1CAB7831" w14:textId="77777777" w:rsidR="00B04029" w:rsidRPr="00916D98" w:rsidRDefault="00B04029" w:rsidP="000A6C1E">
            <w:pPr>
              <w:bidi/>
              <w:jc w:val="center"/>
              <w:rPr>
                <w:rFonts w:cs="B Nazanin"/>
                <w:color w:val="000000" w:themeColor="text1"/>
                <w:rtl/>
              </w:rPr>
            </w:pPr>
          </w:p>
          <w:p w14:paraId="792EBB66" w14:textId="77777777" w:rsidR="00B04029" w:rsidRPr="00916D98" w:rsidRDefault="00B04029" w:rsidP="000A6C1E">
            <w:pPr>
              <w:bidi/>
              <w:jc w:val="center"/>
              <w:rPr>
                <w:rFonts w:cs="B Nazanin"/>
                <w:color w:val="000000" w:themeColor="text1"/>
                <w:rtl/>
              </w:rPr>
            </w:pPr>
          </w:p>
          <w:p w14:paraId="10D842D3" w14:textId="77777777" w:rsidR="00B04029" w:rsidRPr="00916D98" w:rsidRDefault="00B04029" w:rsidP="000A6C1E">
            <w:pPr>
              <w:bidi/>
              <w:jc w:val="center"/>
              <w:rPr>
                <w:rFonts w:cs="B Nazanin"/>
                <w:color w:val="000000" w:themeColor="text1"/>
                <w:rtl/>
              </w:rPr>
            </w:pPr>
          </w:p>
        </w:tc>
        <w:tc>
          <w:tcPr>
            <w:tcW w:w="810" w:type="dxa"/>
            <w:tcBorders>
              <w:bottom w:val="single" w:sz="4" w:space="0" w:color="auto"/>
            </w:tcBorders>
            <w:vAlign w:val="center"/>
          </w:tcPr>
          <w:p w14:paraId="53885B6A"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12614</w:t>
            </w:r>
          </w:p>
        </w:tc>
        <w:tc>
          <w:tcPr>
            <w:tcW w:w="1080" w:type="dxa"/>
            <w:tcBorders>
              <w:bottom w:val="single" w:sz="4" w:space="0" w:color="auto"/>
            </w:tcBorders>
            <w:vAlign w:val="center"/>
          </w:tcPr>
          <w:p w14:paraId="3127C547"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80</w:t>
            </w:r>
          </w:p>
        </w:tc>
        <w:tc>
          <w:tcPr>
            <w:tcW w:w="990" w:type="dxa"/>
            <w:tcBorders>
              <w:bottom w:val="single" w:sz="4" w:space="0" w:color="auto"/>
            </w:tcBorders>
            <w:vAlign w:val="center"/>
          </w:tcPr>
          <w:p w14:paraId="5DC8117A" w14:textId="77777777" w:rsidR="00B04029" w:rsidRPr="00916D98" w:rsidRDefault="00B04029" w:rsidP="000A6C1E">
            <w:pPr>
              <w:bidi/>
              <w:jc w:val="center"/>
              <w:rPr>
                <w:rFonts w:cs="B Nazanin"/>
                <w:color w:val="000000" w:themeColor="text1"/>
                <w:rtl/>
              </w:rPr>
            </w:pPr>
            <w:r w:rsidRPr="00916D98">
              <w:rPr>
                <w:rFonts w:cs="B Nazanin" w:hint="cs"/>
                <w:color w:val="000000" w:themeColor="text1"/>
                <w:rtl/>
              </w:rPr>
              <w:t>67.1</w:t>
            </w:r>
          </w:p>
        </w:tc>
        <w:tc>
          <w:tcPr>
            <w:tcW w:w="990" w:type="dxa"/>
            <w:tcBorders>
              <w:bottom w:val="single" w:sz="4" w:space="0" w:color="auto"/>
            </w:tcBorders>
            <w:vAlign w:val="center"/>
          </w:tcPr>
          <w:p w14:paraId="5F53699C" w14:textId="77777777" w:rsidR="00B04029" w:rsidRPr="00916D98" w:rsidRDefault="00B04029" w:rsidP="000A6C1E">
            <w:pPr>
              <w:bidi/>
              <w:jc w:val="center"/>
              <w:rPr>
                <w:rFonts w:cs="B Nazanin"/>
                <w:color w:val="404040" w:themeColor="text1" w:themeTint="BF"/>
                <w:rtl/>
              </w:rPr>
            </w:pPr>
          </w:p>
          <w:p w14:paraId="1E075BEB" w14:textId="77777777" w:rsidR="00B04029" w:rsidRPr="00916D98" w:rsidRDefault="00B04029" w:rsidP="000A6C1E">
            <w:pPr>
              <w:bidi/>
              <w:jc w:val="center"/>
              <w:rPr>
                <w:rFonts w:cs="B Nazanin"/>
                <w:color w:val="404040" w:themeColor="text1" w:themeTint="BF"/>
                <w:rtl/>
              </w:rPr>
            </w:pPr>
          </w:p>
          <w:p w14:paraId="1B5DFC79" w14:textId="77777777" w:rsidR="00B04029" w:rsidRPr="00916D98" w:rsidRDefault="00B04029" w:rsidP="000A6C1E">
            <w:pPr>
              <w:bidi/>
              <w:jc w:val="center"/>
              <w:rPr>
                <w:rFonts w:cs="B Nazanin"/>
                <w:color w:val="404040" w:themeColor="text1" w:themeTint="BF"/>
                <w:rtl/>
              </w:rPr>
            </w:pPr>
          </w:p>
          <w:p w14:paraId="7FAB66F9" w14:textId="77777777" w:rsidR="00B04029" w:rsidRPr="00916D98" w:rsidRDefault="00B04029" w:rsidP="000A6C1E">
            <w:pPr>
              <w:bidi/>
              <w:jc w:val="center"/>
              <w:rPr>
                <w:rFonts w:cs="B Nazanin"/>
                <w:color w:val="404040" w:themeColor="text1" w:themeTint="BF"/>
                <w:rtl/>
              </w:rPr>
            </w:pPr>
            <w:r w:rsidRPr="00916D98">
              <w:rPr>
                <w:rFonts w:cs="B Nazanin" w:hint="cs"/>
                <w:color w:val="404040" w:themeColor="text1" w:themeTint="BF"/>
                <w:rtl/>
              </w:rPr>
              <w:t>سامانه سیب</w:t>
            </w:r>
          </w:p>
          <w:p w14:paraId="6D9A676C" w14:textId="77777777" w:rsidR="00B04029" w:rsidRPr="00916D98" w:rsidRDefault="00B04029" w:rsidP="000A6C1E">
            <w:pPr>
              <w:bidi/>
              <w:jc w:val="center"/>
              <w:rPr>
                <w:rFonts w:cs="B Nazanin"/>
                <w:color w:val="404040" w:themeColor="text1" w:themeTint="BF"/>
                <w:rtl/>
              </w:rPr>
            </w:pPr>
          </w:p>
        </w:tc>
        <w:tc>
          <w:tcPr>
            <w:tcW w:w="4492" w:type="dxa"/>
            <w:tcBorders>
              <w:bottom w:val="single" w:sz="4" w:space="0" w:color="auto"/>
              <w:right w:val="single" w:sz="4" w:space="0" w:color="auto"/>
            </w:tcBorders>
            <w:vAlign w:val="center"/>
          </w:tcPr>
          <w:p w14:paraId="577E9BEF" w14:textId="77777777" w:rsidR="00B04029" w:rsidRPr="00916D98" w:rsidRDefault="00B04029" w:rsidP="000A6C1E">
            <w:pPr>
              <w:shd w:val="clear" w:color="auto" w:fill="FFFFFF" w:themeFill="background1"/>
              <w:bidi/>
              <w:jc w:val="center"/>
              <w:rPr>
                <w:rFonts w:ascii="B Nazanin" w:hAnsi="Calibri" w:cs="B Nazanin"/>
                <w:rtl/>
                <w:lang w:bidi="fa-IR"/>
              </w:rPr>
            </w:pPr>
            <w:r w:rsidRPr="00916D98">
              <w:rPr>
                <w:rFonts w:ascii="B Nazanin" w:hAnsi="Calibri" w:cs="B Nazanin" w:hint="cs"/>
                <w:rtl/>
                <w:lang w:bidi="fa-IR"/>
              </w:rPr>
              <w:t>پایین تر از حد انتظار :</w:t>
            </w:r>
          </w:p>
          <w:p w14:paraId="2F3109D9" w14:textId="77777777" w:rsidR="00B04029" w:rsidRPr="00916D98" w:rsidRDefault="00B04029" w:rsidP="000A6C1E">
            <w:pPr>
              <w:shd w:val="clear" w:color="auto" w:fill="FFFFFF" w:themeFill="background1"/>
              <w:bidi/>
              <w:jc w:val="center"/>
              <w:rPr>
                <w:rFonts w:ascii="B Nazanin" w:hAnsi="Calibri" w:cs="B Nazanin"/>
                <w:rtl/>
                <w:lang w:bidi="fa-IR"/>
              </w:rPr>
            </w:pPr>
            <w:r w:rsidRPr="00916D98">
              <w:rPr>
                <w:rFonts w:ascii="B Nazanin" w:hAnsi="Calibri" w:cs="B Nazanin" w:hint="cs"/>
                <w:rtl/>
                <w:lang w:bidi="fa-IR"/>
              </w:rPr>
              <w:t>-</w:t>
            </w:r>
            <w:r w:rsidRPr="00916D98">
              <w:rPr>
                <w:rFonts w:ascii="B Nazanin" w:hAnsi="Calibri" w:cs="B Nazanin"/>
                <w:rtl/>
                <w:lang w:bidi="fa-IR"/>
              </w:rPr>
              <w:t xml:space="preserve"> </w:t>
            </w:r>
            <w:r w:rsidRPr="00916D98">
              <w:rPr>
                <w:rFonts w:ascii="B Nazanin" w:hAnsi="Calibri" w:cs="B Nazanin" w:hint="cs"/>
                <w:rtl/>
                <w:lang w:bidi="fa-IR"/>
              </w:rPr>
              <w:t>عدم انجام غربالگری نوزاد در کلیه مراکز</w:t>
            </w:r>
          </w:p>
          <w:p w14:paraId="0753A480" w14:textId="77777777" w:rsidR="00B04029" w:rsidRPr="00916D98" w:rsidRDefault="00B04029" w:rsidP="000A6C1E">
            <w:pPr>
              <w:shd w:val="clear" w:color="auto" w:fill="FFFFFF" w:themeFill="background1"/>
              <w:autoSpaceDE w:val="0"/>
              <w:autoSpaceDN w:val="0"/>
              <w:bidi/>
              <w:adjustRightInd w:val="0"/>
              <w:jc w:val="center"/>
              <w:rPr>
                <w:rFonts w:ascii="B Nazanin" w:hAnsi="Calibri" w:cs="B Nazanin"/>
                <w:rtl/>
                <w:lang w:bidi="fa-IR"/>
              </w:rPr>
            </w:pPr>
            <w:r w:rsidRPr="00916D98">
              <w:rPr>
                <w:rFonts w:ascii="B Nazanin" w:hAnsi="Calibri" w:cs="B Nazanin" w:hint="cs"/>
                <w:rtl/>
                <w:lang w:bidi="fa-IR"/>
              </w:rPr>
              <w:t>-انجام زایمان در شهرستان و عدم مراجعه و همچنین عدم ثبت زایمانها و مراقبت ها در توسط دانشگاههای دیگر به صورت مهمان</w:t>
            </w:r>
          </w:p>
          <w:p w14:paraId="2EDA6DBC" w14:textId="77777777" w:rsidR="00B04029" w:rsidRPr="00916D98" w:rsidRDefault="00B04029" w:rsidP="000A6C1E">
            <w:pPr>
              <w:shd w:val="clear" w:color="auto" w:fill="FFFFFF" w:themeFill="background1"/>
              <w:autoSpaceDE w:val="0"/>
              <w:autoSpaceDN w:val="0"/>
              <w:bidi/>
              <w:adjustRightInd w:val="0"/>
              <w:jc w:val="center"/>
              <w:rPr>
                <w:rFonts w:ascii="B Nazanin" w:hAnsi="Calibri" w:cs="B Nazanin"/>
                <w:rtl/>
                <w:lang w:bidi="fa-IR"/>
              </w:rPr>
            </w:pPr>
            <w:r w:rsidRPr="00916D98">
              <w:rPr>
                <w:rFonts w:ascii="B Nazanin" w:hAnsi="Calibri" w:cs="B Nazanin" w:hint="cs"/>
                <w:rtl/>
                <w:lang w:bidi="fa-IR"/>
              </w:rPr>
              <w:t>-با توجه به سطح طبقاتی جمعیت در بعضی از مناطق تحت پوشش ، والدین معمولا جهت مراقبت و ویزیت به مطب های خصوصی مراجعه می کنند .</w:t>
            </w:r>
          </w:p>
        </w:tc>
      </w:tr>
      <w:tr w:rsidR="00B04029" w:rsidRPr="00E66107" w14:paraId="6C917086" w14:textId="77777777" w:rsidTr="00E85C08">
        <w:trPr>
          <w:trHeight w:val="561"/>
        </w:trPr>
        <w:tc>
          <w:tcPr>
            <w:tcW w:w="1905" w:type="dxa"/>
            <w:vAlign w:val="center"/>
          </w:tcPr>
          <w:p w14:paraId="734AD019" w14:textId="77777777" w:rsidR="00B04029" w:rsidRPr="00916D98" w:rsidRDefault="00B04029" w:rsidP="000A6C1E">
            <w:pPr>
              <w:bidi/>
              <w:jc w:val="center"/>
              <w:rPr>
                <w:rFonts w:ascii="Calibri" w:hAnsi="Calibri" w:cs="B Zar"/>
                <w:color w:val="000000" w:themeColor="text1"/>
                <w:rtl/>
              </w:rPr>
            </w:pPr>
            <w:r w:rsidRPr="00916D98">
              <w:rPr>
                <w:rFonts w:cs="B Nazanin" w:hint="cs"/>
                <w:rtl/>
              </w:rPr>
              <w:lastRenderedPageBreak/>
              <w:t>پوشش مراقبت کودکان</w:t>
            </w:r>
          </w:p>
        </w:tc>
        <w:tc>
          <w:tcPr>
            <w:tcW w:w="810" w:type="dxa"/>
            <w:vAlign w:val="center"/>
          </w:tcPr>
          <w:p w14:paraId="181E361C" w14:textId="77777777" w:rsidR="00B04029" w:rsidRPr="00916D98" w:rsidRDefault="00B04029" w:rsidP="000A6C1E">
            <w:pPr>
              <w:bidi/>
              <w:jc w:val="center"/>
              <w:rPr>
                <w:rFonts w:cs="B Nazanin"/>
                <w:color w:val="EE0000"/>
                <w:rtl/>
              </w:rPr>
            </w:pPr>
            <w:r w:rsidRPr="00916D98">
              <w:rPr>
                <w:rFonts w:cs="B Nazanin" w:hint="cs"/>
                <w:rtl/>
                <w:lang w:bidi="fa-IR"/>
              </w:rPr>
              <w:t>41.98</w:t>
            </w:r>
          </w:p>
        </w:tc>
        <w:tc>
          <w:tcPr>
            <w:tcW w:w="810" w:type="dxa"/>
            <w:vAlign w:val="center"/>
          </w:tcPr>
          <w:p w14:paraId="5A0EA0B8" w14:textId="77777777" w:rsidR="00B04029" w:rsidRPr="00916D98" w:rsidRDefault="00B04029" w:rsidP="000A6C1E">
            <w:pPr>
              <w:bidi/>
              <w:jc w:val="center"/>
              <w:rPr>
                <w:rFonts w:cs="B Nazanin"/>
                <w:color w:val="EE0000"/>
                <w:rtl/>
              </w:rPr>
            </w:pPr>
            <w:r w:rsidRPr="00916D98">
              <w:rPr>
                <w:rFonts w:cs="B Nazanin" w:hint="cs"/>
                <w:rtl/>
              </w:rPr>
              <w:t>35273</w:t>
            </w:r>
          </w:p>
        </w:tc>
        <w:tc>
          <w:tcPr>
            <w:tcW w:w="810" w:type="dxa"/>
            <w:vAlign w:val="center"/>
          </w:tcPr>
          <w:p w14:paraId="7E3896CB" w14:textId="77777777" w:rsidR="00B04029" w:rsidRPr="00916D98" w:rsidRDefault="00B04029" w:rsidP="000A6C1E">
            <w:pPr>
              <w:bidi/>
              <w:jc w:val="center"/>
              <w:rPr>
                <w:rFonts w:cs="B Nazanin"/>
                <w:color w:val="EE0000"/>
                <w:rtl/>
              </w:rPr>
            </w:pPr>
            <w:r w:rsidRPr="00916D98">
              <w:rPr>
                <w:rFonts w:cs="B Nazanin" w:hint="cs"/>
                <w:rtl/>
              </w:rPr>
              <w:t>84021</w:t>
            </w:r>
          </w:p>
        </w:tc>
        <w:tc>
          <w:tcPr>
            <w:tcW w:w="810" w:type="dxa"/>
            <w:vAlign w:val="center"/>
          </w:tcPr>
          <w:p w14:paraId="5BFDF5C9" w14:textId="77777777" w:rsidR="00B04029" w:rsidRPr="00916D98" w:rsidRDefault="00B04029" w:rsidP="000A6C1E">
            <w:pPr>
              <w:bidi/>
              <w:jc w:val="center"/>
              <w:rPr>
                <w:rFonts w:cs="B Nazanin"/>
                <w:color w:val="EE0000"/>
                <w:rtl/>
              </w:rPr>
            </w:pPr>
            <w:r w:rsidRPr="00916D98">
              <w:rPr>
                <w:rFonts w:cs="B Nazanin" w:hint="cs"/>
                <w:rtl/>
              </w:rPr>
              <w:t>39.94</w:t>
            </w:r>
          </w:p>
        </w:tc>
        <w:tc>
          <w:tcPr>
            <w:tcW w:w="810" w:type="dxa"/>
            <w:vAlign w:val="center"/>
          </w:tcPr>
          <w:p w14:paraId="38CB0C97" w14:textId="77777777" w:rsidR="00B04029" w:rsidRPr="00916D98" w:rsidRDefault="00B04029" w:rsidP="000A6C1E">
            <w:pPr>
              <w:bidi/>
              <w:jc w:val="center"/>
              <w:rPr>
                <w:rFonts w:cs="B Nazanin"/>
                <w:color w:val="EE0000"/>
                <w:rtl/>
              </w:rPr>
            </w:pPr>
            <w:r w:rsidRPr="00916D98">
              <w:rPr>
                <w:rFonts w:cs="B Nazanin" w:hint="cs"/>
                <w:rtl/>
              </w:rPr>
              <w:t>31754</w:t>
            </w:r>
          </w:p>
        </w:tc>
        <w:tc>
          <w:tcPr>
            <w:tcW w:w="810" w:type="dxa"/>
            <w:vAlign w:val="center"/>
          </w:tcPr>
          <w:p w14:paraId="60AEDE43" w14:textId="77777777" w:rsidR="00B04029" w:rsidRPr="00916D98" w:rsidRDefault="00B04029" w:rsidP="000A6C1E">
            <w:pPr>
              <w:bidi/>
              <w:jc w:val="center"/>
              <w:rPr>
                <w:rFonts w:cs="B Nazanin"/>
                <w:color w:val="EE0000"/>
                <w:rtl/>
              </w:rPr>
            </w:pPr>
            <w:r w:rsidRPr="00916D98">
              <w:rPr>
                <w:rFonts w:cs="B Nazanin" w:hint="cs"/>
                <w:rtl/>
              </w:rPr>
              <w:t>79505</w:t>
            </w:r>
          </w:p>
        </w:tc>
        <w:tc>
          <w:tcPr>
            <w:tcW w:w="1080" w:type="dxa"/>
            <w:vAlign w:val="center"/>
          </w:tcPr>
          <w:p w14:paraId="2F918F46" w14:textId="77777777" w:rsidR="00B04029" w:rsidRPr="00916D98" w:rsidRDefault="00B04029" w:rsidP="000A6C1E">
            <w:pPr>
              <w:bidi/>
              <w:jc w:val="center"/>
              <w:rPr>
                <w:rFonts w:cs="B Nazanin"/>
                <w:color w:val="EE0000"/>
                <w:rtl/>
              </w:rPr>
            </w:pPr>
            <w:r w:rsidRPr="00916D98">
              <w:rPr>
                <w:rFonts w:cs="B Nazanin" w:hint="cs"/>
                <w:rtl/>
              </w:rPr>
              <w:t>80</w:t>
            </w:r>
          </w:p>
        </w:tc>
        <w:tc>
          <w:tcPr>
            <w:tcW w:w="990" w:type="dxa"/>
            <w:vAlign w:val="center"/>
          </w:tcPr>
          <w:p w14:paraId="7E324F96" w14:textId="77777777" w:rsidR="00B04029" w:rsidRPr="00916D98" w:rsidRDefault="00B04029" w:rsidP="000A6C1E">
            <w:pPr>
              <w:bidi/>
              <w:jc w:val="center"/>
              <w:rPr>
                <w:rFonts w:cs="B Nazanin"/>
                <w:color w:val="EE0000"/>
                <w:rtl/>
              </w:rPr>
            </w:pPr>
            <w:r w:rsidRPr="00916D98">
              <w:rPr>
                <w:rFonts w:cs="B Nazanin" w:hint="cs"/>
                <w:rtl/>
              </w:rPr>
              <w:t>49.9</w:t>
            </w:r>
          </w:p>
        </w:tc>
        <w:tc>
          <w:tcPr>
            <w:tcW w:w="990" w:type="dxa"/>
            <w:vAlign w:val="center"/>
          </w:tcPr>
          <w:p w14:paraId="6B24218E" w14:textId="77777777" w:rsidR="00B04029" w:rsidRPr="00916D98" w:rsidRDefault="00B04029" w:rsidP="000A6C1E">
            <w:pPr>
              <w:bidi/>
              <w:jc w:val="center"/>
              <w:rPr>
                <w:rFonts w:cs="B Nazanin"/>
                <w:color w:val="EE0000"/>
                <w:rtl/>
              </w:rPr>
            </w:pPr>
            <w:r w:rsidRPr="00916D98">
              <w:rPr>
                <w:rFonts w:cs="B Nazanin" w:hint="cs"/>
                <w:rtl/>
                <w:lang w:bidi="fa-IR"/>
              </w:rPr>
              <w:t>سامانه سیب</w:t>
            </w:r>
          </w:p>
        </w:tc>
        <w:tc>
          <w:tcPr>
            <w:tcW w:w="4492" w:type="dxa"/>
            <w:tcBorders>
              <w:right w:val="single" w:sz="4" w:space="0" w:color="auto"/>
            </w:tcBorders>
            <w:vAlign w:val="center"/>
          </w:tcPr>
          <w:p w14:paraId="64282C5C" w14:textId="77777777" w:rsidR="00B04029" w:rsidRPr="00916D98" w:rsidRDefault="00B04029" w:rsidP="000A6C1E">
            <w:pPr>
              <w:bidi/>
              <w:jc w:val="center"/>
              <w:rPr>
                <w:rFonts w:cs="B Nazanin"/>
              </w:rPr>
            </w:pPr>
            <w:r w:rsidRPr="00916D98">
              <w:rPr>
                <w:rFonts w:cs="B Nazanin"/>
                <w:rtl/>
              </w:rPr>
              <w:t>1</w:t>
            </w:r>
            <w:bookmarkStart w:id="1" w:name="_Hlk228179350"/>
            <w:r w:rsidRPr="00916D98">
              <w:rPr>
                <w:rFonts w:cs="B Nazanin"/>
                <w:rtl/>
              </w:rPr>
              <w:t>-تغ</w:t>
            </w:r>
            <w:r w:rsidRPr="00916D98">
              <w:rPr>
                <w:rFonts w:cs="B Nazanin" w:hint="cs"/>
                <w:rtl/>
              </w:rPr>
              <w:t>ی</w:t>
            </w:r>
            <w:r w:rsidRPr="00916D98">
              <w:rPr>
                <w:rFonts w:cs="B Nazanin" w:hint="eastAsia"/>
                <w:rtl/>
              </w:rPr>
              <w:t>ر</w:t>
            </w:r>
            <w:r w:rsidRPr="00916D98">
              <w:rPr>
                <w:rFonts w:cs="B Nazanin"/>
                <w:rtl/>
              </w:rPr>
              <w:t xml:space="preserve"> شاخص استخراج </w:t>
            </w:r>
            <w:r w:rsidRPr="00916D98">
              <w:rPr>
                <w:rFonts w:cs="B Nazanin"/>
              </w:rPr>
              <w:t>asq</w:t>
            </w:r>
            <w:r w:rsidRPr="00916D98">
              <w:rPr>
                <w:rFonts w:cs="B Nazanin"/>
                <w:rtl/>
              </w:rPr>
              <w:t xml:space="preserve"> از 12 ماهگ</w:t>
            </w:r>
            <w:r w:rsidRPr="00916D98">
              <w:rPr>
                <w:rFonts w:cs="B Nazanin" w:hint="cs"/>
                <w:rtl/>
              </w:rPr>
              <w:t>ی</w:t>
            </w:r>
            <w:r w:rsidRPr="00916D98">
              <w:rPr>
                <w:rFonts w:cs="B Nazanin"/>
                <w:rtl/>
              </w:rPr>
              <w:t xml:space="preserve"> به 5 گروه اصل</w:t>
            </w:r>
            <w:r w:rsidRPr="00916D98">
              <w:rPr>
                <w:rFonts w:cs="B Nazanin" w:hint="cs"/>
                <w:rtl/>
              </w:rPr>
              <w:t>ی</w:t>
            </w:r>
            <w:r w:rsidRPr="00916D98">
              <w:rPr>
                <w:rFonts w:cs="B Nazanin"/>
                <w:rtl/>
              </w:rPr>
              <w:t xml:space="preserve"> ( 6،12،24،36،60ماهگ</w:t>
            </w:r>
            <w:r w:rsidRPr="00916D98">
              <w:rPr>
                <w:rFonts w:cs="B Nazanin" w:hint="cs"/>
                <w:rtl/>
              </w:rPr>
              <w:t>ی</w:t>
            </w:r>
            <w:r w:rsidRPr="00916D98">
              <w:rPr>
                <w:rFonts w:cs="B Nazanin"/>
                <w:rtl/>
              </w:rPr>
              <w:t>) در سال 1404</w:t>
            </w:r>
          </w:p>
          <w:p w14:paraId="743AB549" w14:textId="77777777" w:rsidR="00B04029" w:rsidRPr="00916D98" w:rsidRDefault="00B04029" w:rsidP="000A6C1E">
            <w:pPr>
              <w:bidi/>
              <w:jc w:val="center"/>
              <w:rPr>
                <w:rFonts w:cs="B Nazanin"/>
              </w:rPr>
            </w:pPr>
            <w:r w:rsidRPr="00916D98">
              <w:rPr>
                <w:rFonts w:cs="B Nazanin"/>
                <w:rtl/>
              </w:rPr>
              <w:t>2-جنگ تحم</w:t>
            </w:r>
            <w:r w:rsidRPr="00916D98">
              <w:rPr>
                <w:rFonts w:cs="B Nazanin" w:hint="cs"/>
                <w:rtl/>
              </w:rPr>
              <w:t>ی</w:t>
            </w:r>
            <w:r w:rsidRPr="00916D98">
              <w:rPr>
                <w:rFonts w:cs="B Nazanin" w:hint="eastAsia"/>
                <w:rtl/>
              </w:rPr>
              <w:t>ل</w:t>
            </w:r>
            <w:r w:rsidRPr="00916D98">
              <w:rPr>
                <w:rFonts w:cs="B Nazanin" w:hint="cs"/>
                <w:rtl/>
              </w:rPr>
              <w:t>ی</w:t>
            </w:r>
            <w:r w:rsidRPr="00916D98">
              <w:rPr>
                <w:rFonts w:cs="B Nazanin"/>
                <w:rtl/>
              </w:rPr>
              <w:t xml:space="preserve"> در خرداد ماه و اسفند ماه که منجر به مهاجرت خانواده ها خصوصا خانواده ها</w:t>
            </w:r>
            <w:r w:rsidRPr="00916D98">
              <w:rPr>
                <w:rFonts w:cs="B Nazanin" w:hint="cs"/>
                <w:rtl/>
              </w:rPr>
              <w:t>ی</w:t>
            </w:r>
            <w:r w:rsidRPr="00916D98">
              <w:rPr>
                <w:rFonts w:cs="B Nazanin"/>
                <w:rtl/>
              </w:rPr>
              <w:t xml:space="preserve"> دارا</w:t>
            </w:r>
            <w:r w:rsidRPr="00916D98">
              <w:rPr>
                <w:rFonts w:cs="B Nazanin" w:hint="cs"/>
                <w:rtl/>
              </w:rPr>
              <w:t>ی</w:t>
            </w:r>
            <w:r w:rsidRPr="00916D98">
              <w:rPr>
                <w:rFonts w:cs="B Nazanin"/>
                <w:rtl/>
              </w:rPr>
              <w:t xml:space="preserve"> کودک به شهرستان ها شد</w:t>
            </w:r>
          </w:p>
          <w:p w14:paraId="0B49B8FE" w14:textId="77777777" w:rsidR="00B04029" w:rsidRPr="00916D98" w:rsidRDefault="00B04029" w:rsidP="000A6C1E">
            <w:pPr>
              <w:bidi/>
              <w:jc w:val="center"/>
              <w:rPr>
                <w:rFonts w:cs="B Nazanin"/>
              </w:rPr>
            </w:pPr>
            <w:r w:rsidRPr="00916D98">
              <w:rPr>
                <w:rFonts w:cs="B Nazanin"/>
                <w:rtl/>
              </w:rPr>
              <w:t>3-عدم تما</w:t>
            </w:r>
            <w:r w:rsidRPr="00916D98">
              <w:rPr>
                <w:rFonts w:cs="B Nazanin" w:hint="cs"/>
                <w:rtl/>
              </w:rPr>
              <w:t>ی</w:t>
            </w:r>
            <w:r w:rsidRPr="00916D98">
              <w:rPr>
                <w:rFonts w:cs="B Nazanin" w:hint="eastAsia"/>
                <w:rtl/>
              </w:rPr>
              <w:t>ل</w:t>
            </w:r>
            <w:r w:rsidRPr="00916D98">
              <w:rPr>
                <w:rFonts w:cs="B Nazanin"/>
                <w:rtl/>
              </w:rPr>
              <w:t xml:space="preserve"> مراجعه به مرکز و پا</w:t>
            </w:r>
            <w:r w:rsidRPr="00916D98">
              <w:rPr>
                <w:rFonts w:cs="B Nazanin" w:hint="cs"/>
                <w:rtl/>
              </w:rPr>
              <w:t>ی</w:t>
            </w:r>
            <w:r w:rsidRPr="00916D98">
              <w:rPr>
                <w:rFonts w:cs="B Nazanin" w:hint="eastAsia"/>
                <w:rtl/>
              </w:rPr>
              <w:t>گاه</w:t>
            </w:r>
            <w:r w:rsidRPr="00916D98">
              <w:rPr>
                <w:rFonts w:cs="B Nazanin"/>
                <w:rtl/>
              </w:rPr>
              <w:t xml:space="preserve"> ها بجز زمان در</w:t>
            </w:r>
            <w:r w:rsidRPr="00916D98">
              <w:rPr>
                <w:rFonts w:cs="B Nazanin" w:hint="cs"/>
                <w:rtl/>
              </w:rPr>
              <w:t>ی</w:t>
            </w:r>
            <w:r w:rsidRPr="00916D98">
              <w:rPr>
                <w:rFonts w:cs="B Nazanin" w:hint="eastAsia"/>
                <w:rtl/>
              </w:rPr>
              <w:t>افت</w:t>
            </w:r>
            <w:r w:rsidRPr="00916D98">
              <w:rPr>
                <w:rFonts w:cs="B Nazanin"/>
                <w:rtl/>
              </w:rPr>
              <w:t xml:space="preserve"> واکسن</w:t>
            </w:r>
          </w:p>
          <w:p w14:paraId="264AAB56" w14:textId="77777777" w:rsidR="00B04029" w:rsidRPr="00916D98" w:rsidRDefault="00B04029" w:rsidP="000A6C1E">
            <w:pPr>
              <w:bidi/>
              <w:jc w:val="center"/>
              <w:rPr>
                <w:rFonts w:cs="B Nazanin"/>
              </w:rPr>
            </w:pPr>
            <w:r w:rsidRPr="00916D98">
              <w:rPr>
                <w:rFonts w:cs="B Nazanin"/>
                <w:rtl/>
              </w:rPr>
              <w:t>4-عدم تما</w:t>
            </w:r>
            <w:r w:rsidRPr="00916D98">
              <w:rPr>
                <w:rFonts w:cs="B Nazanin" w:hint="cs"/>
                <w:rtl/>
              </w:rPr>
              <w:t>ی</w:t>
            </w:r>
            <w:r w:rsidRPr="00916D98">
              <w:rPr>
                <w:rFonts w:cs="B Nazanin" w:hint="eastAsia"/>
                <w:rtl/>
              </w:rPr>
              <w:t>ل</w:t>
            </w:r>
            <w:r w:rsidRPr="00916D98">
              <w:rPr>
                <w:rFonts w:cs="B Nazanin"/>
                <w:rtl/>
              </w:rPr>
              <w:t xml:space="preserve"> والد</w:t>
            </w:r>
            <w:r w:rsidRPr="00916D98">
              <w:rPr>
                <w:rFonts w:cs="B Nazanin" w:hint="cs"/>
                <w:rtl/>
              </w:rPr>
              <w:t>ی</w:t>
            </w:r>
            <w:r w:rsidRPr="00916D98">
              <w:rPr>
                <w:rFonts w:cs="B Nazanin" w:hint="eastAsia"/>
                <w:rtl/>
              </w:rPr>
              <w:t>ن</w:t>
            </w:r>
            <w:r w:rsidRPr="00916D98">
              <w:rPr>
                <w:rFonts w:cs="B Nazanin"/>
                <w:rtl/>
              </w:rPr>
              <w:t xml:space="preserve"> برا</w:t>
            </w:r>
            <w:r w:rsidRPr="00916D98">
              <w:rPr>
                <w:rFonts w:cs="B Nazanin" w:hint="cs"/>
                <w:rtl/>
              </w:rPr>
              <w:t>ی</w:t>
            </w:r>
            <w:r w:rsidRPr="00916D98">
              <w:rPr>
                <w:rFonts w:cs="B Nazanin"/>
                <w:rtl/>
              </w:rPr>
              <w:t xml:space="preserve"> منتظر ماندن در صف در</w:t>
            </w:r>
            <w:r w:rsidRPr="00916D98">
              <w:rPr>
                <w:rFonts w:cs="B Nazanin" w:hint="cs"/>
                <w:rtl/>
              </w:rPr>
              <w:t>ی</w:t>
            </w:r>
            <w:r w:rsidRPr="00916D98">
              <w:rPr>
                <w:rFonts w:cs="B Nazanin" w:hint="eastAsia"/>
                <w:rtl/>
              </w:rPr>
              <w:t>افت</w:t>
            </w:r>
            <w:r w:rsidRPr="00916D98">
              <w:rPr>
                <w:rFonts w:cs="B Nazanin"/>
                <w:rtl/>
              </w:rPr>
              <w:t xml:space="preserve"> خدمت و در نها</w:t>
            </w:r>
            <w:r w:rsidRPr="00916D98">
              <w:rPr>
                <w:rFonts w:cs="B Nazanin" w:hint="cs"/>
                <w:rtl/>
              </w:rPr>
              <w:t>ی</w:t>
            </w:r>
            <w:r w:rsidRPr="00916D98">
              <w:rPr>
                <w:rFonts w:cs="B Nazanin" w:hint="eastAsia"/>
                <w:rtl/>
              </w:rPr>
              <w:t>ت</w:t>
            </w:r>
            <w:r w:rsidRPr="00916D98">
              <w:rPr>
                <w:rFonts w:cs="B Nazanin"/>
                <w:rtl/>
              </w:rPr>
              <w:t xml:space="preserve"> پاسخده</w:t>
            </w:r>
            <w:r w:rsidRPr="00916D98">
              <w:rPr>
                <w:rFonts w:cs="B Nazanin" w:hint="cs"/>
                <w:rtl/>
              </w:rPr>
              <w:t>ی</w:t>
            </w:r>
            <w:r w:rsidRPr="00916D98">
              <w:rPr>
                <w:rFonts w:cs="B Nazanin"/>
                <w:rtl/>
              </w:rPr>
              <w:t xml:space="preserve"> به تعداد ز</w:t>
            </w:r>
            <w:r w:rsidRPr="00916D98">
              <w:rPr>
                <w:rFonts w:cs="B Nazanin" w:hint="cs"/>
                <w:rtl/>
              </w:rPr>
              <w:t>ی</w:t>
            </w:r>
            <w:r w:rsidRPr="00916D98">
              <w:rPr>
                <w:rFonts w:cs="B Nazanin" w:hint="eastAsia"/>
                <w:rtl/>
              </w:rPr>
              <w:t>اد</w:t>
            </w:r>
            <w:r w:rsidRPr="00916D98">
              <w:rPr>
                <w:rFonts w:cs="B Nazanin"/>
                <w:rtl/>
              </w:rPr>
              <w:t xml:space="preserve"> سوالات </w:t>
            </w:r>
            <w:r w:rsidRPr="00916D98">
              <w:rPr>
                <w:rFonts w:cs="B Nazanin"/>
              </w:rPr>
              <w:t>ASQ</w:t>
            </w:r>
            <w:r w:rsidRPr="00916D98">
              <w:rPr>
                <w:rFonts w:cs="B Nazanin"/>
                <w:rtl/>
              </w:rPr>
              <w:t xml:space="preserve">  و </w:t>
            </w:r>
            <w:r w:rsidRPr="00916D98">
              <w:rPr>
                <w:rFonts w:cs="B Nazanin"/>
              </w:rPr>
              <w:t>SE</w:t>
            </w:r>
          </w:p>
          <w:p w14:paraId="199BCB86" w14:textId="77777777" w:rsidR="00B04029" w:rsidRPr="00916D98" w:rsidRDefault="00B04029" w:rsidP="000A6C1E">
            <w:pPr>
              <w:bidi/>
              <w:jc w:val="center"/>
              <w:rPr>
                <w:rFonts w:cs="B Nazanin"/>
              </w:rPr>
            </w:pPr>
            <w:r w:rsidRPr="00916D98">
              <w:rPr>
                <w:rFonts w:cs="B Nazanin"/>
                <w:rtl/>
              </w:rPr>
              <w:t>5- تعط</w:t>
            </w:r>
            <w:r w:rsidRPr="00916D98">
              <w:rPr>
                <w:rFonts w:cs="B Nazanin" w:hint="cs"/>
                <w:rtl/>
              </w:rPr>
              <w:t>ی</w:t>
            </w:r>
            <w:r w:rsidRPr="00916D98">
              <w:rPr>
                <w:rFonts w:cs="B Nazanin" w:hint="eastAsia"/>
                <w:rtl/>
              </w:rPr>
              <w:t>لات</w:t>
            </w:r>
            <w:r w:rsidRPr="00916D98">
              <w:rPr>
                <w:rFonts w:cs="B Nazanin"/>
                <w:rtl/>
              </w:rPr>
              <w:t xml:space="preserve"> متعدد به دل</w:t>
            </w:r>
            <w:r w:rsidRPr="00916D98">
              <w:rPr>
                <w:rFonts w:cs="B Nazanin" w:hint="cs"/>
                <w:rtl/>
              </w:rPr>
              <w:t>ی</w:t>
            </w:r>
            <w:r w:rsidRPr="00916D98">
              <w:rPr>
                <w:rFonts w:cs="B Nazanin" w:hint="eastAsia"/>
                <w:rtl/>
              </w:rPr>
              <w:t>ل</w:t>
            </w:r>
            <w:r w:rsidRPr="00916D98">
              <w:rPr>
                <w:rFonts w:cs="B Nazanin"/>
                <w:rtl/>
              </w:rPr>
              <w:t xml:space="preserve"> آلودگ</w:t>
            </w:r>
            <w:r w:rsidRPr="00916D98">
              <w:rPr>
                <w:rFonts w:cs="B Nazanin" w:hint="cs"/>
                <w:rtl/>
              </w:rPr>
              <w:t>ی</w:t>
            </w:r>
            <w:r w:rsidRPr="00916D98">
              <w:rPr>
                <w:rFonts w:cs="B Nazanin"/>
                <w:rtl/>
              </w:rPr>
              <w:t xml:space="preserve"> هوا که منجر به مسافرت والد</w:t>
            </w:r>
            <w:r w:rsidRPr="00916D98">
              <w:rPr>
                <w:rFonts w:cs="B Nazanin" w:hint="cs"/>
                <w:rtl/>
              </w:rPr>
              <w:t>ی</w:t>
            </w:r>
            <w:r w:rsidRPr="00916D98">
              <w:rPr>
                <w:rFonts w:cs="B Nazanin" w:hint="eastAsia"/>
                <w:rtl/>
              </w:rPr>
              <w:t>ن</w:t>
            </w:r>
            <w:r w:rsidRPr="00916D98">
              <w:rPr>
                <w:rFonts w:cs="B Nazanin"/>
                <w:rtl/>
              </w:rPr>
              <w:t xml:space="preserve"> به شهرستان ها و در</w:t>
            </w:r>
            <w:r w:rsidRPr="00916D98">
              <w:rPr>
                <w:rFonts w:cs="B Nazanin" w:hint="cs"/>
                <w:rtl/>
              </w:rPr>
              <w:t>ی</w:t>
            </w:r>
            <w:r w:rsidRPr="00916D98">
              <w:rPr>
                <w:rFonts w:cs="B Nazanin" w:hint="eastAsia"/>
                <w:rtl/>
              </w:rPr>
              <w:t>افت</w:t>
            </w:r>
            <w:r w:rsidRPr="00916D98">
              <w:rPr>
                <w:rFonts w:cs="B Nazanin"/>
                <w:rtl/>
              </w:rPr>
              <w:t xml:space="preserve"> خدمات بهداشت</w:t>
            </w:r>
            <w:r w:rsidRPr="00916D98">
              <w:rPr>
                <w:rFonts w:cs="B Nazanin" w:hint="cs"/>
                <w:rtl/>
              </w:rPr>
              <w:t>ی</w:t>
            </w:r>
            <w:r w:rsidRPr="00916D98">
              <w:rPr>
                <w:rFonts w:cs="B Nazanin"/>
                <w:rtl/>
              </w:rPr>
              <w:t xml:space="preserve"> در همان شهرستان شده است</w:t>
            </w:r>
          </w:p>
          <w:p w14:paraId="08DB9FE3" w14:textId="77777777" w:rsidR="00B04029" w:rsidRPr="00916D98" w:rsidRDefault="00B04029" w:rsidP="000A6C1E">
            <w:pPr>
              <w:bidi/>
              <w:jc w:val="center"/>
              <w:rPr>
                <w:rFonts w:cs="B Nazanin"/>
                <w:color w:val="EE0000"/>
                <w:rtl/>
              </w:rPr>
            </w:pPr>
            <w:r w:rsidRPr="00916D98">
              <w:rPr>
                <w:rFonts w:cs="B Nazanin"/>
                <w:rtl/>
              </w:rPr>
              <w:t>5-عدم آگاه</w:t>
            </w:r>
            <w:r w:rsidRPr="00916D98">
              <w:rPr>
                <w:rFonts w:cs="B Nazanin" w:hint="cs"/>
                <w:rtl/>
              </w:rPr>
              <w:t>ی</w:t>
            </w:r>
            <w:r w:rsidRPr="00916D98">
              <w:rPr>
                <w:rFonts w:cs="B Nazanin"/>
                <w:rtl/>
              </w:rPr>
              <w:t xml:space="preserve"> والد</w:t>
            </w:r>
            <w:r w:rsidRPr="00916D98">
              <w:rPr>
                <w:rFonts w:cs="B Nazanin" w:hint="cs"/>
                <w:rtl/>
              </w:rPr>
              <w:t>ی</w:t>
            </w:r>
            <w:r w:rsidRPr="00916D98">
              <w:rPr>
                <w:rFonts w:cs="B Nazanin" w:hint="eastAsia"/>
                <w:rtl/>
              </w:rPr>
              <w:t>ن</w:t>
            </w:r>
            <w:r w:rsidRPr="00916D98">
              <w:rPr>
                <w:rFonts w:cs="B Nazanin"/>
                <w:rtl/>
              </w:rPr>
              <w:t xml:space="preserve"> از اهم</w:t>
            </w:r>
            <w:r w:rsidRPr="00916D98">
              <w:rPr>
                <w:rFonts w:cs="B Nazanin" w:hint="cs"/>
                <w:rtl/>
              </w:rPr>
              <w:t>ی</w:t>
            </w:r>
            <w:r w:rsidRPr="00916D98">
              <w:rPr>
                <w:rFonts w:cs="B Nazanin" w:hint="eastAsia"/>
                <w:rtl/>
              </w:rPr>
              <w:t>ت</w:t>
            </w:r>
            <w:r w:rsidRPr="00916D98">
              <w:rPr>
                <w:rFonts w:cs="B Nazanin"/>
                <w:rtl/>
              </w:rPr>
              <w:t xml:space="preserve"> در</w:t>
            </w:r>
            <w:r w:rsidRPr="00916D98">
              <w:rPr>
                <w:rFonts w:cs="B Nazanin" w:hint="cs"/>
                <w:rtl/>
              </w:rPr>
              <w:t>ی</w:t>
            </w:r>
            <w:r w:rsidRPr="00916D98">
              <w:rPr>
                <w:rFonts w:cs="B Nazanin" w:hint="eastAsia"/>
                <w:rtl/>
              </w:rPr>
              <w:t>افت</w:t>
            </w:r>
            <w:r w:rsidRPr="00916D98">
              <w:rPr>
                <w:rFonts w:cs="B Nazanin"/>
                <w:rtl/>
              </w:rPr>
              <w:t xml:space="preserve"> کامل خدمات بهداشت</w:t>
            </w:r>
            <w:r w:rsidRPr="00916D98">
              <w:rPr>
                <w:rFonts w:cs="B Nazanin" w:hint="cs"/>
                <w:rtl/>
              </w:rPr>
              <w:t>ی</w:t>
            </w:r>
            <w:bookmarkEnd w:id="1"/>
          </w:p>
        </w:tc>
      </w:tr>
      <w:tr w:rsidR="00E85C08" w:rsidRPr="00E66107" w14:paraId="60700256" w14:textId="77777777" w:rsidTr="00D96E71">
        <w:trPr>
          <w:trHeight w:val="2042"/>
        </w:trPr>
        <w:tc>
          <w:tcPr>
            <w:tcW w:w="1905" w:type="dxa"/>
            <w:tcBorders>
              <w:top w:val="single" w:sz="4" w:space="0" w:color="auto"/>
              <w:left w:val="single" w:sz="4" w:space="0" w:color="auto"/>
              <w:bottom w:val="single" w:sz="4" w:space="0" w:color="auto"/>
              <w:right w:val="single" w:sz="4" w:space="0" w:color="auto"/>
            </w:tcBorders>
            <w:vAlign w:val="center"/>
          </w:tcPr>
          <w:p w14:paraId="3625D840" w14:textId="381C916D" w:rsidR="00E85C08" w:rsidRPr="00916D98" w:rsidRDefault="00E85C08" w:rsidP="00D96E71">
            <w:pPr>
              <w:bidi/>
              <w:jc w:val="center"/>
              <w:rPr>
                <w:rFonts w:cs="B Nazanin"/>
                <w:rtl/>
              </w:rPr>
            </w:pPr>
            <w:r w:rsidRPr="00916D98">
              <w:rPr>
                <w:rFonts w:cs="B Nazanin" w:hint="cs"/>
                <w:rtl/>
              </w:rPr>
              <w:t xml:space="preserve">پوشش تکمیل پرسشنامه </w:t>
            </w:r>
            <w:r w:rsidRPr="00916D98">
              <w:rPr>
                <w:rFonts w:cs="B Nazanin"/>
              </w:rPr>
              <w:t>ASQ</w:t>
            </w:r>
            <w:r w:rsidRPr="00916D98">
              <w:rPr>
                <w:rFonts w:cs="B Nazanin" w:hint="cs"/>
                <w:rtl/>
                <w:lang w:bidi="fa-IR"/>
              </w:rPr>
              <w:t xml:space="preserve"> تا </w:t>
            </w:r>
            <w:r w:rsidRPr="00916D98">
              <w:rPr>
                <w:rFonts w:cs="B Nazanin"/>
                <w:lang w:bidi="fa-IR"/>
              </w:rPr>
              <w:t>5</w:t>
            </w:r>
            <w:r w:rsidRPr="00916D98">
              <w:rPr>
                <w:rFonts w:cs="B Nazanin" w:hint="cs"/>
                <w:rtl/>
                <w:lang w:bidi="fa-IR"/>
              </w:rPr>
              <w:t>سالگی</w:t>
            </w:r>
          </w:p>
        </w:tc>
        <w:tc>
          <w:tcPr>
            <w:tcW w:w="810" w:type="dxa"/>
            <w:tcBorders>
              <w:top w:val="single" w:sz="4" w:space="0" w:color="auto"/>
              <w:left w:val="single" w:sz="4" w:space="0" w:color="auto"/>
              <w:bottom w:val="single" w:sz="4" w:space="0" w:color="auto"/>
              <w:right w:val="single" w:sz="4" w:space="0" w:color="auto"/>
            </w:tcBorders>
            <w:vAlign w:val="center"/>
          </w:tcPr>
          <w:p w14:paraId="22752017" w14:textId="77777777" w:rsidR="00E85C08" w:rsidRPr="00916D98" w:rsidRDefault="00E85C08" w:rsidP="00D96E71">
            <w:pPr>
              <w:bidi/>
              <w:jc w:val="center"/>
              <w:rPr>
                <w:rFonts w:cs="B Nazanin"/>
              </w:rPr>
            </w:pPr>
          </w:p>
          <w:p w14:paraId="025CD319" w14:textId="77777777" w:rsidR="00E85C08" w:rsidRPr="00916D98" w:rsidRDefault="00E85C08" w:rsidP="00D96E71">
            <w:pPr>
              <w:bidi/>
              <w:jc w:val="center"/>
              <w:rPr>
                <w:rFonts w:cs="B Nazanin"/>
                <w:rtl/>
              </w:rPr>
            </w:pPr>
          </w:p>
          <w:p w14:paraId="3E1B1729" w14:textId="7668180E" w:rsidR="00E85C08" w:rsidRPr="00916D98" w:rsidRDefault="00D96E71" w:rsidP="00D96E71">
            <w:pPr>
              <w:bidi/>
              <w:jc w:val="center"/>
              <w:rPr>
                <w:rFonts w:cs="B Nazanin"/>
                <w:rtl/>
              </w:rPr>
            </w:pPr>
            <w:r w:rsidRPr="00916D98">
              <w:rPr>
                <w:rFonts w:cs="B Nazanin"/>
              </w:rPr>
              <w:t>*</w:t>
            </w:r>
          </w:p>
          <w:p w14:paraId="64E5D0CF" w14:textId="305458C3" w:rsidR="00E85C08" w:rsidRPr="00916D98" w:rsidRDefault="00E85C08" w:rsidP="00D96E71">
            <w:pPr>
              <w:bidi/>
              <w:jc w:val="center"/>
              <w:rPr>
                <w:rFonts w:cs="B Nazanin"/>
                <w:rtl/>
                <w:lang w:bidi="fa-IR"/>
              </w:rPr>
            </w:pPr>
            <w:r w:rsidRPr="00916D98">
              <w:rPr>
                <w:rFonts w:cs="B Nazanin" w:hint="cs"/>
                <w:rtl/>
              </w:rPr>
              <w:t>-</w:t>
            </w:r>
          </w:p>
        </w:tc>
        <w:tc>
          <w:tcPr>
            <w:tcW w:w="810" w:type="dxa"/>
            <w:tcBorders>
              <w:top w:val="single" w:sz="4" w:space="0" w:color="auto"/>
              <w:left w:val="single" w:sz="4" w:space="0" w:color="auto"/>
              <w:bottom w:val="single" w:sz="4" w:space="0" w:color="auto"/>
              <w:right w:val="single" w:sz="4" w:space="0" w:color="auto"/>
            </w:tcBorders>
            <w:vAlign w:val="center"/>
          </w:tcPr>
          <w:p w14:paraId="2EDE0BA8" w14:textId="77777777" w:rsidR="00E85C08" w:rsidRPr="00916D98" w:rsidRDefault="00E85C08" w:rsidP="00D96E71">
            <w:pPr>
              <w:bidi/>
              <w:jc w:val="center"/>
              <w:rPr>
                <w:rFonts w:cs="B Nazanin"/>
                <w:rtl/>
              </w:rPr>
            </w:pPr>
          </w:p>
          <w:p w14:paraId="1771E534" w14:textId="77777777" w:rsidR="00E85C08" w:rsidRPr="00916D98" w:rsidRDefault="00E85C08" w:rsidP="00D96E71">
            <w:pPr>
              <w:bidi/>
              <w:jc w:val="center"/>
              <w:rPr>
                <w:rFonts w:cs="B Nazanin"/>
                <w:rtl/>
              </w:rPr>
            </w:pPr>
          </w:p>
          <w:p w14:paraId="0772C613" w14:textId="77777777" w:rsidR="00E85C08" w:rsidRPr="00916D98" w:rsidRDefault="00E85C08" w:rsidP="00D96E71">
            <w:pPr>
              <w:bidi/>
              <w:jc w:val="center"/>
              <w:rPr>
                <w:rFonts w:cs="B Nazanin"/>
                <w:rtl/>
              </w:rPr>
            </w:pPr>
          </w:p>
          <w:p w14:paraId="5F8892ED" w14:textId="592573A2" w:rsidR="00E85C08" w:rsidRPr="00916D98" w:rsidRDefault="00E85C08" w:rsidP="00D96E71">
            <w:pPr>
              <w:bidi/>
              <w:jc w:val="center"/>
              <w:rPr>
                <w:rFonts w:cs="B Nazanin"/>
                <w:rtl/>
              </w:rPr>
            </w:pPr>
            <w:r w:rsidRPr="00916D98">
              <w:rPr>
                <w:rFonts w:cs="B Nazanin" w:hint="cs"/>
                <w:rtl/>
              </w:rPr>
              <w:t>-</w:t>
            </w:r>
          </w:p>
        </w:tc>
        <w:tc>
          <w:tcPr>
            <w:tcW w:w="810" w:type="dxa"/>
            <w:tcBorders>
              <w:top w:val="single" w:sz="4" w:space="0" w:color="auto"/>
              <w:left w:val="single" w:sz="4" w:space="0" w:color="auto"/>
              <w:bottom w:val="single" w:sz="4" w:space="0" w:color="auto"/>
              <w:right w:val="single" w:sz="4" w:space="0" w:color="auto"/>
            </w:tcBorders>
            <w:vAlign w:val="center"/>
          </w:tcPr>
          <w:p w14:paraId="0CD1F88E" w14:textId="77777777" w:rsidR="00E85C08" w:rsidRPr="00916D98" w:rsidRDefault="00E85C08" w:rsidP="00D96E71">
            <w:pPr>
              <w:bidi/>
              <w:jc w:val="center"/>
              <w:rPr>
                <w:rFonts w:cs="B Nazanin"/>
                <w:rtl/>
              </w:rPr>
            </w:pPr>
          </w:p>
          <w:p w14:paraId="6E3905DF" w14:textId="77777777" w:rsidR="00E85C08" w:rsidRPr="00916D98" w:rsidRDefault="00E85C08" w:rsidP="00D96E71">
            <w:pPr>
              <w:bidi/>
              <w:jc w:val="center"/>
              <w:rPr>
                <w:rFonts w:cs="B Nazanin"/>
                <w:rtl/>
              </w:rPr>
            </w:pPr>
          </w:p>
          <w:p w14:paraId="1CA33540" w14:textId="77777777" w:rsidR="00E85C08" w:rsidRPr="00916D98" w:rsidRDefault="00E85C08" w:rsidP="00D96E71">
            <w:pPr>
              <w:bidi/>
              <w:jc w:val="center"/>
              <w:rPr>
                <w:rFonts w:cs="B Nazanin"/>
                <w:rtl/>
              </w:rPr>
            </w:pPr>
          </w:p>
          <w:p w14:paraId="1579865C" w14:textId="3C3E87D4" w:rsidR="00E85C08" w:rsidRPr="00916D98" w:rsidRDefault="00E85C08" w:rsidP="00D96E71">
            <w:pPr>
              <w:bidi/>
              <w:jc w:val="center"/>
              <w:rPr>
                <w:rFonts w:cs="B Nazanin"/>
                <w:rtl/>
              </w:rPr>
            </w:pPr>
            <w:r w:rsidRPr="00916D98">
              <w:rPr>
                <w:rFonts w:cs="B Nazanin" w:hint="cs"/>
                <w:rtl/>
              </w:rPr>
              <w:t>-</w:t>
            </w:r>
          </w:p>
        </w:tc>
        <w:tc>
          <w:tcPr>
            <w:tcW w:w="810" w:type="dxa"/>
            <w:tcBorders>
              <w:top w:val="single" w:sz="4" w:space="0" w:color="auto"/>
              <w:left w:val="single" w:sz="4" w:space="0" w:color="auto"/>
              <w:bottom w:val="single" w:sz="4" w:space="0" w:color="auto"/>
              <w:right w:val="single" w:sz="4" w:space="0" w:color="auto"/>
            </w:tcBorders>
            <w:vAlign w:val="center"/>
          </w:tcPr>
          <w:p w14:paraId="72243F5A" w14:textId="45EDB6F8" w:rsidR="00E85C08" w:rsidRPr="00916D98" w:rsidRDefault="00E85C08" w:rsidP="00D96E71">
            <w:pPr>
              <w:bidi/>
              <w:jc w:val="center"/>
              <w:rPr>
                <w:rFonts w:cs="B Nazanin"/>
                <w:rtl/>
              </w:rPr>
            </w:pPr>
            <w:r w:rsidRPr="00916D98">
              <w:rPr>
                <w:rFonts w:cs="B Nazanin" w:hint="cs"/>
                <w:rtl/>
              </w:rPr>
              <w:t>39.46</w:t>
            </w:r>
          </w:p>
        </w:tc>
        <w:tc>
          <w:tcPr>
            <w:tcW w:w="810" w:type="dxa"/>
            <w:tcBorders>
              <w:top w:val="single" w:sz="4" w:space="0" w:color="auto"/>
              <w:left w:val="single" w:sz="4" w:space="0" w:color="auto"/>
              <w:bottom w:val="single" w:sz="4" w:space="0" w:color="auto"/>
              <w:right w:val="single" w:sz="4" w:space="0" w:color="auto"/>
            </w:tcBorders>
            <w:vAlign w:val="center"/>
          </w:tcPr>
          <w:p w14:paraId="739F47EB" w14:textId="4B911199" w:rsidR="00E85C08" w:rsidRPr="00916D98" w:rsidRDefault="00E85C08" w:rsidP="00D96E71">
            <w:pPr>
              <w:bidi/>
              <w:jc w:val="center"/>
              <w:rPr>
                <w:rFonts w:cs="B Nazanin"/>
                <w:rtl/>
              </w:rPr>
            </w:pPr>
            <w:r w:rsidRPr="00916D98">
              <w:rPr>
                <w:rFonts w:cs="B Nazanin" w:hint="cs"/>
                <w:rtl/>
              </w:rPr>
              <w:t>33431</w:t>
            </w:r>
          </w:p>
        </w:tc>
        <w:tc>
          <w:tcPr>
            <w:tcW w:w="810" w:type="dxa"/>
            <w:tcBorders>
              <w:top w:val="single" w:sz="4" w:space="0" w:color="auto"/>
              <w:left w:val="single" w:sz="4" w:space="0" w:color="auto"/>
              <w:bottom w:val="single" w:sz="4" w:space="0" w:color="auto"/>
              <w:right w:val="single" w:sz="4" w:space="0" w:color="auto"/>
            </w:tcBorders>
            <w:vAlign w:val="center"/>
          </w:tcPr>
          <w:p w14:paraId="4096F5B0" w14:textId="175CFBB1" w:rsidR="00E85C08" w:rsidRPr="00916D98" w:rsidRDefault="00E85C08" w:rsidP="00D96E71">
            <w:pPr>
              <w:bidi/>
              <w:jc w:val="center"/>
              <w:rPr>
                <w:rFonts w:cs="B Nazanin"/>
                <w:rtl/>
              </w:rPr>
            </w:pPr>
            <w:r w:rsidRPr="00916D98">
              <w:rPr>
                <w:rFonts w:cs="B Nazanin" w:hint="cs"/>
                <w:rtl/>
              </w:rPr>
              <w:t>84713</w:t>
            </w:r>
          </w:p>
        </w:tc>
        <w:tc>
          <w:tcPr>
            <w:tcW w:w="1080" w:type="dxa"/>
            <w:tcBorders>
              <w:top w:val="single" w:sz="4" w:space="0" w:color="auto"/>
              <w:left w:val="single" w:sz="4" w:space="0" w:color="auto"/>
              <w:bottom w:val="single" w:sz="4" w:space="0" w:color="auto"/>
              <w:right w:val="single" w:sz="4" w:space="0" w:color="auto"/>
            </w:tcBorders>
            <w:vAlign w:val="center"/>
          </w:tcPr>
          <w:p w14:paraId="7A5C2964" w14:textId="6530785C" w:rsidR="00E85C08" w:rsidRPr="00916D98" w:rsidRDefault="00E85C08" w:rsidP="00D96E71">
            <w:pPr>
              <w:bidi/>
              <w:jc w:val="center"/>
              <w:rPr>
                <w:rFonts w:cs="B Nazanin"/>
                <w:rtl/>
              </w:rPr>
            </w:pPr>
            <w:r w:rsidRPr="00916D98">
              <w:rPr>
                <w:rFonts w:cs="B Nazanin" w:hint="cs"/>
                <w:rtl/>
              </w:rPr>
              <w:t>80</w:t>
            </w:r>
          </w:p>
        </w:tc>
        <w:tc>
          <w:tcPr>
            <w:tcW w:w="990" w:type="dxa"/>
            <w:tcBorders>
              <w:top w:val="single" w:sz="4" w:space="0" w:color="auto"/>
              <w:left w:val="single" w:sz="4" w:space="0" w:color="auto"/>
              <w:bottom w:val="single" w:sz="4" w:space="0" w:color="auto"/>
              <w:right w:val="single" w:sz="4" w:space="0" w:color="auto"/>
            </w:tcBorders>
            <w:vAlign w:val="center"/>
          </w:tcPr>
          <w:p w14:paraId="3CACD3F8" w14:textId="0F865111" w:rsidR="00E85C08" w:rsidRPr="00916D98" w:rsidRDefault="00E85C08" w:rsidP="00D96E71">
            <w:pPr>
              <w:bidi/>
              <w:jc w:val="center"/>
              <w:rPr>
                <w:rFonts w:cs="B Nazanin"/>
                <w:rtl/>
              </w:rPr>
            </w:pPr>
            <w:r w:rsidRPr="00916D98">
              <w:rPr>
                <w:rFonts w:cs="B Nazanin" w:hint="cs"/>
                <w:rtl/>
              </w:rPr>
              <w:t>49.32</w:t>
            </w:r>
          </w:p>
        </w:tc>
        <w:tc>
          <w:tcPr>
            <w:tcW w:w="990" w:type="dxa"/>
            <w:tcBorders>
              <w:top w:val="single" w:sz="4" w:space="0" w:color="auto"/>
              <w:left w:val="single" w:sz="4" w:space="0" w:color="auto"/>
              <w:bottom w:val="single" w:sz="4" w:space="0" w:color="auto"/>
              <w:right w:val="single" w:sz="4" w:space="0" w:color="auto"/>
            </w:tcBorders>
            <w:vAlign w:val="center"/>
          </w:tcPr>
          <w:p w14:paraId="4D4CA7A3" w14:textId="2EE0C561" w:rsidR="00E85C08" w:rsidRPr="00916D98" w:rsidRDefault="00E85C08" w:rsidP="00D96E71">
            <w:pPr>
              <w:bidi/>
              <w:jc w:val="center"/>
              <w:rPr>
                <w:rFonts w:cs="B Nazanin"/>
                <w:rtl/>
                <w:lang w:bidi="fa-IR"/>
              </w:rPr>
            </w:pPr>
            <w:r w:rsidRPr="00916D98">
              <w:rPr>
                <w:rFonts w:cs="B Nazanin" w:hint="cs"/>
                <w:rtl/>
                <w:lang w:bidi="fa-IR"/>
              </w:rPr>
              <w:t>سامانه سیب</w:t>
            </w:r>
          </w:p>
        </w:tc>
        <w:tc>
          <w:tcPr>
            <w:tcW w:w="4492" w:type="dxa"/>
            <w:tcBorders>
              <w:top w:val="single" w:sz="4" w:space="0" w:color="auto"/>
              <w:left w:val="single" w:sz="4" w:space="0" w:color="auto"/>
              <w:bottom w:val="single" w:sz="4" w:space="0" w:color="auto"/>
              <w:right w:val="single" w:sz="4" w:space="0" w:color="auto"/>
            </w:tcBorders>
            <w:vAlign w:val="center"/>
          </w:tcPr>
          <w:p w14:paraId="0000E9AB" w14:textId="77777777" w:rsidR="00E85C08" w:rsidRPr="00916D98" w:rsidRDefault="00E85C08" w:rsidP="00D96E71">
            <w:pPr>
              <w:bidi/>
              <w:jc w:val="center"/>
              <w:rPr>
                <w:rFonts w:cs="B Nazanin"/>
                <w:rtl/>
                <w:lang w:bidi="fa-IR"/>
              </w:rPr>
            </w:pPr>
            <w:r w:rsidRPr="00916D98">
              <w:rPr>
                <w:rFonts w:cs="B Nazanin" w:hint="cs"/>
                <w:rtl/>
              </w:rPr>
              <w:t xml:space="preserve">1-تغیر شاخص استخراج </w:t>
            </w:r>
            <w:r w:rsidRPr="00916D98">
              <w:rPr>
                <w:rFonts w:cs="B Nazanin"/>
              </w:rPr>
              <w:t>asq</w:t>
            </w:r>
            <w:r w:rsidRPr="00916D98">
              <w:rPr>
                <w:rFonts w:cs="B Nazanin" w:hint="cs"/>
                <w:rtl/>
                <w:lang w:bidi="fa-IR"/>
              </w:rPr>
              <w:t xml:space="preserve"> از 12 ماهگی به 5 گروه اصلی ( 6،12،24،36،60ماهگی) در سال 1404</w:t>
            </w:r>
          </w:p>
          <w:p w14:paraId="10C7EA31" w14:textId="3E10E6EA" w:rsidR="00E85C08" w:rsidRPr="00916D98" w:rsidRDefault="00E85C08" w:rsidP="00D96E71">
            <w:pPr>
              <w:bidi/>
              <w:jc w:val="center"/>
              <w:rPr>
                <w:rFonts w:cs="B Nazanin"/>
                <w:rtl/>
              </w:rPr>
            </w:pPr>
            <w:r w:rsidRPr="00916D98">
              <w:rPr>
                <w:rFonts w:cs="B Nazanin" w:hint="cs"/>
                <w:rtl/>
                <w:lang w:bidi="fa-IR"/>
              </w:rPr>
              <w:t>2-عدم آگاهی والدین از اهمیت دریافت کامل خدمات بهداشتی</w:t>
            </w:r>
          </w:p>
        </w:tc>
      </w:tr>
    </w:tbl>
    <w:p w14:paraId="2296B333" w14:textId="77777777" w:rsidR="00B04029" w:rsidRDefault="00B04029" w:rsidP="00B04029">
      <w:pPr>
        <w:tabs>
          <w:tab w:val="left" w:pos="6389"/>
        </w:tabs>
        <w:bidi/>
        <w:rPr>
          <w:rFonts w:cs="B Nazanin"/>
          <w:sz w:val="24"/>
          <w:szCs w:val="24"/>
          <w:rtl/>
          <w:lang w:bidi="fa-IR"/>
        </w:rPr>
      </w:pPr>
      <w:r>
        <w:rPr>
          <w:rFonts w:cs="B Nazanin"/>
          <w:sz w:val="24"/>
          <w:szCs w:val="24"/>
          <w:rtl/>
          <w:lang w:bidi="fa-IR"/>
        </w:rPr>
        <w:tab/>
      </w:r>
    </w:p>
    <w:p w14:paraId="0A65825F" w14:textId="77777777" w:rsidR="00B04029" w:rsidRPr="00C75DD5" w:rsidRDefault="00B04029" w:rsidP="00B04029">
      <w:pPr>
        <w:bidi/>
        <w:rPr>
          <w:rFonts w:cs="B Nazanin"/>
          <w:sz w:val="24"/>
          <w:szCs w:val="24"/>
          <w:rtl/>
          <w:lang w:bidi="fa-IR"/>
        </w:rPr>
      </w:pPr>
    </w:p>
    <w:p w14:paraId="73473DFE" w14:textId="50C90A2B" w:rsidR="00B04029" w:rsidRDefault="00D96E71" w:rsidP="00B04029">
      <w:pPr>
        <w:bidi/>
        <w:rPr>
          <w:rFonts w:cs="B Nazanin"/>
          <w:sz w:val="24"/>
          <w:szCs w:val="24"/>
          <w:rtl/>
          <w:lang w:bidi="fa-IR"/>
        </w:rPr>
      </w:pPr>
      <w:r>
        <w:rPr>
          <w:rFonts w:cs="B Nazanin"/>
          <w:sz w:val="24"/>
          <w:szCs w:val="24"/>
          <w:lang w:bidi="fa-IR"/>
        </w:rPr>
        <w:t>*</w:t>
      </w:r>
      <w:r>
        <w:rPr>
          <w:rFonts w:cs="B Nazanin" w:hint="cs"/>
          <w:sz w:val="24"/>
          <w:szCs w:val="24"/>
          <w:rtl/>
          <w:lang w:bidi="fa-IR"/>
        </w:rPr>
        <w:t>این شاخص در سال 1404 تغییر یافته است .</w:t>
      </w:r>
    </w:p>
    <w:p w14:paraId="0F221E0E" w14:textId="77777777" w:rsidR="00B04029" w:rsidRDefault="00B04029" w:rsidP="00B04029">
      <w:pPr>
        <w:bidi/>
        <w:rPr>
          <w:rFonts w:cs="B Nazanin"/>
          <w:sz w:val="24"/>
          <w:szCs w:val="24"/>
          <w:rtl/>
          <w:lang w:bidi="fa-IR"/>
        </w:rPr>
      </w:pPr>
    </w:p>
    <w:p w14:paraId="2AE7BE67" w14:textId="77777777" w:rsidR="00B04029" w:rsidRDefault="00B04029" w:rsidP="00B04029">
      <w:pPr>
        <w:bidi/>
        <w:rPr>
          <w:rFonts w:cs="B Nazanin"/>
          <w:sz w:val="24"/>
          <w:szCs w:val="24"/>
          <w:rtl/>
          <w:lang w:bidi="fa-IR"/>
        </w:rPr>
      </w:pPr>
    </w:p>
    <w:p w14:paraId="17803B8E" w14:textId="77777777" w:rsidR="00B04029" w:rsidRDefault="00B04029" w:rsidP="00B04029">
      <w:pPr>
        <w:bidi/>
        <w:rPr>
          <w:rFonts w:cs="B Nazanin"/>
          <w:sz w:val="24"/>
          <w:szCs w:val="24"/>
          <w:rtl/>
          <w:lang w:bidi="fa-IR"/>
        </w:rPr>
      </w:pPr>
    </w:p>
    <w:p w14:paraId="7E18922F" w14:textId="77777777" w:rsidR="00E4480C" w:rsidRPr="00C75DD5" w:rsidRDefault="00E4480C" w:rsidP="00E4480C">
      <w:pPr>
        <w:bidi/>
        <w:rPr>
          <w:rFonts w:cs="B Nazanin"/>
          <w:sz w:val="24"/>
          <w:szCs w:val="24"/>
          <w:rtl/>
          <w:lang w:bidi="fa-IR"/>
        </w:rPr>
      </w:pPr>
    </w:p>
    <w:p w14:paraId="25FDB874" w14:textId="77777777" w:rsidR="00B04029" w:rsidRDefault="00B04029" w:rsidP="00B04029">
      <w:pPr>
        <w:jc w:val="right"/>
        <w:rPr>
          <w:rFonts w:cs="B Nazanin"/>
          <w:b/>
          <w:bCs/>
          <w:sz w:val="28"/>
          <w:szCs w:val="28"/>
          <w:rtl/>
        </w:rPr>
      </w:pPr>
      <w:r w:rsidRPr="00BE4D66">
        <w:rPr>
          <w:rFonts w:cs="B Nazanin" w:hint="cs"/>
          <w:b/>
          <w:bCs/>
          <w:sz w:val="28"/>
          <w:szCs w:val="28"/>
          <w:rtl/>
        </w:rPr>
        <w:t>ج)نمودارها:</w:t>
      </w:r>
    </w:p>
    <w:p w14:paraId="1199F291" w14:textId="77777777" w:rsidR="00B04029" w:rsidRDefault="00B04029" w:rsidP="00B04029">
      <w:pPr>
        <w:tabs>
          <w:tab w:val="left" w:pos="1785"/>
        </w:tabs>
        <w:bidi/>
        <w:rPr>
          <w:rFonts w:cs="B Nazanin"/>
          <w:sz w:val="24"/>
          <w:szCs w:val="24"/>
          <w:rtl/>
          <w:lang w:bidi="fa-IR"/>
        </w:rPr>
      </w:pPr>
      <w:r>
        <w:rPr>
          <w:rFonts w:cs="B Nazanin"/>
          <w:b/>
          <w:bCs/>
          <w:noProof/>
          <w:sz w:val="28"/>
          <w:szCs w:val="28"/>
          <w:rtl/>
        </w:rPr>
        <w:drawing>
          <wp:inline distT="0" distB="0" distL="0" distR="0" wp14:anchorId="2B330256" wp14:editId="5EED68C5">
            <wp:extent cx="7915275" cy="4391025"/>
            <wp:effectExtent l="0" t="0" r="9525" b="952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9FB4F89" w14:textId="77777777" w:rsidR="00B04029" w:rsidRDefault="00B04029" w:rsidP="00B04029">
      <w:pPr>
        <w:tabs>
          <w:tab w:val="left" w:pos="1785"/>
        </w:tabs>
        <w:bidi/>
        <w:rPr>
          <w:rFonts w:cs="B Nazanin"/>
          <w:sz w:val="24"/>
          <w:szCs w:val="24"/>
          <w:rtl/>
          <w:lang w:bidi="fa-IR"/>
        </w:rPr>
      </w:pPr>
    </w:p>
    <w:p w14:paraId="192710B7" w14:textId="77777777" w:rsidR="00B04029" w:rsidRDefault="00B04029" w:rsidP="00B04029">
      <w:pPr>
        <w:tabs>
          <w:tab w:val="left" w:pos="1785"/>
        </w:tabs>
        <w:bidi/>
        <w:rPr>
          <w:rFonts w:cs="B Nazanin"/>
          <w:sz w:val="24"/>
          <w:szCs w:val="24"/>
          <w:rtl/>
          <w:lang w:bidi="fa-IR"/>
        </w:rPr>
        <w:sectPr w:rsidR="00B04029" w:rsidSect="00C75DD5">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Pr>
          <w:rFonts w:cs="B Nazanin"/>
          <w:sz w:val="24"/>
          <w:szCs w:val="24"/>
          <w:rtl/>
          <w:lang w:bidi="fa-IR"/>
        </w:rPr>
        <w:tab/>
      </w:r>
    </w:p>
    <w:p w14:paraId="0AB8FD12" w14:textId="77777777" w:rsidR="00B04029" w:rsidRDefault="00B04029" w:rsidP="00B04029">
      <w:pPr>
        <w:bidi/>
        <w:ind w:left="60"/>
        <w:rPr>
          <w:rFonts w:cs="B Nazanin"/>
          <w:b/>
          <w:bCs/>
          <w:sz w:val="28"/>
          <w:szCs w:val="28"/>
          <w:rtl/>
        </w:rPr>
      </w:pPr>
      <w:r w:rsidRPr="00BE4D66">
        <w:rPr>
          <w:rFonts w:cs="B Nazanin" w:hint="cs"/>
          <w:b/>
          <w:bCs/>
          <w:sz w:val="28"/>
          <w:szCs w:val="28"/>
          <w:rtl/>
        </w:rPr>
        <w:lastRenderedPageBreak/>
        <w:t xml:space="preserve">عملکرد برنامه‌ها : </w:t>
      </w:r>
    </w:p>
    <w:p w14:paraId="75D1650A"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ind w:left="269"/>
        <w:rPr>
          <w:rFonts w:ascii="B Nazanin" w:hAnsi="Calibri" w:cs="B Nazanin"/>
          <w:sz w:val="24"/>
          <w:szCs w:val="24"/>
          <w:lang w:bidi="fa-IR"/>
        </w:rPr>
      </w:pPr>
      <w:r w:rsidRPr="00916D98">
        <w:rPr>
          <w:rFonts w:ascii="B Nazanin" w:hAnsi="Calibri" w:cs="B Nazanin" w:hint="cs"/>
          <w:sz w:val="24"/>
          <w:szCs w:val="24"/>
          <w:rtl/>
          <w:lang w:bidi="fa-IR"/>
        </w:rPr>
        <w:t>انجام هماهنگی های متعدد با  بیمارستانهای دوستدار کودک تحت پوشش  و ارسال تراکت " اهمیت انجام مراقبت نوزادی</w:t>
      </w:r>
      <w:r w:rsidRPr="00916D98">
        <w:rPr>
          <w:rFonts w:ascii="B Nazanin" w:hAnsi="Calibri" w:cs="Calibri" w:hint="cs"/>
          <w:sz w:val="24"/>
          <w:szCs w:val="24"/>
          <w:rtl/>
          <w:lang w:bidi="fa-IR"/>
        </w:rPr>
        <w:t>"</w:t>
      </w:r>
      <w:r w:rsidRPr="00916D98">
        <w:rPr>
          <w:rFonts w:ascii="B Nazanin" w:hAnsi="Calibri" w:cs="B Nazanin" w:hint="cs"/>
          <w:sz w:val="24"/>
          <w:szCs w:val="24"/>
          <w:rtl/>
          <w:lang w:bidi="fa-IR"/>
        </w:rPr>
        <w:t xml:space="preserve"> به همراه </w:t>
      </w:r>
      <w:r w:rsidRPr="00916D98">
        <w:rPr>
          <w:rFonts w:cs="B Nazanin"/>
          <w:sz w:val="24"/>
          <w:szCs w:val="24"/>
          <w:lang w:bidi="fa-IR"/>
        </w:rPr>
        <w:t>QR</w:t>
      </w:r>
      <w:r w:rsidRPr="00916D98">
        <w:rPr>
          <w:rFonts w:cs="B Nazanin" w:hint="cs"/>
          <w:sz w:val="24"/>
          <w:szCs w:val="24"/>
          <w:rtl/>
          <w:lang w:bidi="fa-IR"/>
        </w:rPr>
        <w:t xml:space="preserve"> کد آدرس مراکز و ارسال به بیمارستانها جهت اطلاع رسانی به والدین و مراجعه به مراکز جهت تشکیل پرونده و انجام  ویزیت و مراقبت 5-3 روزگی </w:t>
      </w:r>
    </w:p>
    <w:p w14:paraId="7D1E381A"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ind w:left="269"/>
        <w:rPr>
          <w:rFonts w:ascii="B Nazanin" w:hAnsi="Calibri" w:cs="B Nazanin"/>
          <w:sz w:val="24"/>
          <w:szCs w:val="24"/>
          <w:lang w:bidi="fa-IR"/>
        </w:rPr>
      </w:pPr>
      <w:r w:rsidRPr="00916D98">
        <w:rPr>
          <w:rFonts w:cs="B Nazanin" w:hint="cs"/>
          <w:sz w:val="24"/>
          <w:szCs w:val="24"/>
          <w:rtl/>
          <w:lang w:bidi="fa-IR"/>
        </w:rPr>
        <w:t>انجام هماهنگی با  مدرس کلاسهای آمادگی برای زایمان با هدف اطلاع رسانی به مادران باردار جهت مراجعه به موقع و تشکیل پرونده وانجام مراقبت مادر ونوزاد در 5-3 روزگی</w:t>
      </w:r>
    </w:p>
    <w:p w14:paraId="0B5B26DF"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ind w:left="269"/>
        <w:rPr>
          <w:rFonts w:ascii="B Nazanin" w:hAnsi="Calibri" w:cs="B Nazanin"/>
          <w:sz w:val="24"/>
          <w:szCs w:val="24"/>
          <w:lang w:bidi="fa-IR"/>
        </w:rPr>
      </w:pPr>
      <w:r w:rsidRPr="00916D98">
        <w:rPr>
          <w:rFonts w:cs="B Nazanin" w:hint="cs"/>
          <w:sz w:val="24"/>
          <w:szCs w:val="24"/>
          <w:rtl/>
          <w:lang w:bidi="fa-IR"/>
        </w:rPr>
        <w:t>ارسال سوالات پرتکرار ،شایعات و باورهای غلط در زمیته شیرمادر برای مشاورین شیردهی مراکز و کارشناسان شیرمادر بیمارستانهای  دوستدار کودک تحت پوشش جهت آموزش در زمینه آیتم های مذکور واصلاح باورهای غلط</w:t>
      </w:r>
    </w:p>
    <w:p w14:paraId="42EF025E"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ind w:left="269"/>
        <w:rPr>
          <w:rFonts w:ascii="B Nazanin" w:hAnsi="Calibri" w:cs="B Nazanin"/>
          <w:sz w:val="24"/>
          <w:szCs w:val="24"/>
          <w:lang w:bidi="fa-IR"/>
        </w:rPr>
      </w:pPr>
      <w:r w:rsidRPr="00916D98">
        <w:rPr>
          <w:rFonts w:cs="B Nazanin" w:hint="cs"/>
          <w:sz w:val="24"/>
          <w:szCs w:val="24"/>
          <w:rtl/>
          <w:lang w:bidi="fa-IR"/>
        </w:rPr>
        <w:t>مکاتبه با مسئول امور اداری مرکز بهداشت و نیروی پذیرش مراکز خدمات جامع سلامت با هدف مانیتورینگ مادران تازه زایمان کرده مراجعه کننده به مراکز تا قبل از انجام مراقبت و ویزیت 5-3 روزگی از مرکز خارج نگردند .</w:t>
      </w:r>
    </w:p>
    <w:p w14:paraId="663AA351"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ind w:left="269"/>
        <w:rPr>
          <w:rFonts w:ascii="B Nazanin" w:hAnsi="Calibri" w:cs="B Nazanin"/>
          <w:sz w:val="24"/>
          <w:szCs w:val="24"/>
          <w:lang w:bidi="fa-IR"/>
        </w:rPr>
      </w:pPr>
      <w:r w:rsidRPr="00916D98">
        <w:rPr>
          <w:rFonts w:ascii="B Nazanin" w:hAnsi="Calibri" w:cs="B Nazanin" w:hint="cs"/>
          <w:sz w:val="24"/>
          <w:szCs w:val="24"/>
          <w:rtl/>
          <w:lang w:bidi="fa-IR"/>
        </w:rPr>
        <w:t>برگزار</w:t>
      </w:r>
      <w:r w:rsidRPr="00916D98">
        <w:rPr>
          <w:rFonts w:ascii="B Nazanin" w:hAnsi="Calibri" w:cs="B Nazanin"/>
          <w:sz w:val="24"/>
          <w:szCs w:val="24"/>
          <w:rtl/>
          <w:lang w:bidi="fa-IR"/>
        </w:rPr>
        <w:t xml:space="preserve">ی </w:t>
      </w:r>
      <w:r w:rsidRPr="00916D98">
        <w:rPr>
          <w:rFonts w:ascii="B Nazanin" w:hAnsi="Calibri" w:cs="B Nazanin" w:hint="cs"/>
          <w:sz w:val="24"/>
          <w:szCs w:val="24"/>
          <w:rtl/>
          <w:lang w:bidi="fa-IR"/>
        </w:rPr>
        <w:t>سه کم</w:t>
      </w:r>
      <w:r w:rsidRPr="00916D98">
        <w:rPr>
          <w:rFonts w:ascii="B Nazanin" w:hAnsi="Calibri" w:cs="B Nazanin"/>
          <w:sz w:val="24"/>
          <w:szCs w:val="24"/>
          <w:rtl/>
          <w:lang w:bidi="fa-IR"/>
        </w:rPr>
        <w:t>ی</w:t>
      </w:r>
      <w:r w:rsidRPr="00916D98">
        <w:rPr>
          <w:rFonts w:ascii="B Nazanin" w:hAnsi="Calibri" w:cs="B Nazanin" w:hint="cs"/>
          <w:sz w:val="24"/>
          <w:szCs w:val="24"/>
          <w:rtl/>
          <w:lang w:bidi="fa-IR"/>
        </w:rPr>
        <w:t xml:space="preserve">ته پیشگیری از مرگ نوزادان ، کودکان و ترویج تغذیه با شیرمادر </w:t>
      </w:r>
    </w:p>
    <w:p w14:paraId="72984C17"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ind w:left="269"/>
        <w:rPr>
          <w:rFonts w:ascii="B Nazanin" w:hAnsi="Calibri" w:cs="B Nazanin"/>
          <w:sz w:val="24"/>
          <w:szCs w:val="24"/>
          <w:lang w:bidi="fa-IR"/>
        </w:rPr>
      </w:pPr>
      <w:r w:rsidRPr="00916D98">
        <w:rPr>
          <w:rFonts w:ascii="B Nazanin" w:hAnsi="Calibri" w:cs="B Nazanin" w:hint="cs"/>
          <w:sz w:val="24"/>
          <w:szCs w:val="24"/>
          <w:rtl/>
          <w:lang w:bidi="fa-IR"/>
        </w:rPr>
        <w:t xml:space="preserve">بزرگداشت هفته جهانی شیرمادر  </w:t>
      </w:r>
    </w:p>
    <w:p w14:paraId="57ABFD40"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ind w:left="269"/>
        <w:rPr>
          <w:rFonts w:ascii="B Nazanin" w:hAnsi="Calibri" w:cs="B Nazanin"/>
          <w:sz w:val="24"/>
          <w:szCs w:val="24"/>
          <w:lang w:bidi="fa-IR"/>
        </w:rPr>
      </w:pPr>
      <w:r w:rsidRPr="00916D98">
        <w:rPr>
          <w:rFonts w:ascii="B Nazanin" w:hAnsi="Calibri" w:cs="B Nazanin" w:hint="cs"/>
          <w:sz w:val="24"/>
          <w:szCs w:val="24"/>
          <w:rtl/>
          <w:lang w:bidi="fa-IR"/>
        </w:rPr>
        <w:t xml:space="preserve">پیگیری در راستای اجرای قانون حمایت از تغذیه با شیرمادر در مادران شاغل ادارات در بیمارستانهای دوستدار کودک </w:t>
      </w:r>
    </w:p>
    <w:p w14:paraId="7C1F537E"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ind w:left="269"/>
        <w:rPr>
          <w:rFonts w:ascii="B Nazanin" w:hAnsi="Calibri" w:cs="B Nazanin"/>
          <w:sz w:val="24"/>
          <w:szCs w:val="24"/>
          <w:lang w:bidi="fa-IR"/>
        </w:rPr>
      </w:pPr>
      <w:r w:rsidRPr="00916D98">
        <w:rPr>
          <w:rFonts w:ascii="B Nazanin" w:hAnsi="Calibri" w:cs="B Nazanin" w:hint="cs"/>
          <w:sz w:val="24"/>
          <w:szCs w:val="24"/>
          <w:rtl/>
          <w:lang w:bidi="fa-IR"/>
        </w:rPr>
        <w:t>آدرس مراکز مشاوره شیردهی سطح تهران و مرکز بهداشت  شمال در اختیار بیمارستانهای تحت پوشش قرار گرفت .</w:t>
      </w:r>
    </w:p>
    <w:p w14:paraId="58D30168"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ind w:left="269"/>
        <w:rPr>
          <w:rFonts w:ascii="Calibri" w:hAnsi="Calibri" w:cs="B Nazanin"/>
          <w:sz w:val="24"/>
          <w:szCs w:val="24"/>
          <w:lang w:bidi="fa-IR"/>
        </w:rPr>
      </w:pPr>
      <w:r w:rsidRPr="00916D98">
        <w:rPr>
          <w:rFonts w:ascii="B Nazanin" w:hAnsi="Calibri" w:cs="B Nazanin" w:hint="cs"/>
          <w:sz w:val="24"/>
          <w:szCs w:val="24"/>
          <w:rtl/>
          <w:lang w:bidi="fa-IR"/>
        </w:rPr>
        <w:t>برگزاری جلسات آموزشی وهماهنگی دورن بخشی جهت ایجاد آگاهی وحساسیت در راستای ارتقاء شاخص ها</w:t>
      </w:r>
    </w:p>
    <w:p w14:paraId="31E9DDB5"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0" w:line="240" w:lineRule="auto"/>
        <w:ind w:left="269"/>
        <w:jc w:val="both"/>
        <w:rPr>
          <w:rFonts w:ascii="B Nazanin" w:hAnsi="Calibri" w:cs="B Nazanin"/>
          <w:sz w:val="24"/>
          <w:szCs w:val="24"/>
          <w:lang w:bidi="fa-IR"/>
        </w:rPr>
      </w:pPr>
      <w:r w:rsidRPr="00916D98">
        <w:rPr>
          <w:rFonts w:ascii="Cambria" w:hAnsi="Cambria" w:cs="B Nazanin" w:hint="cs"/>
          <w:sz w:val="24"/>
          <w:szCs w:val="24"/>
          <w:rtl/>
          <w:lang w:bidi="fa-IR"/>
        </w:rPr>
        <w:t>ا</w:t>
      </w:r>
      <w:r w:rsidRPr="00916D98">
        <w:rPr>
          <w:rFonts w:ascii="B Nazanin" w:hAnsi="Calibri" w:cs="B Nazanin" w:hint="cs"/>
          <w:sz w:val="24"/>
          <w:szCs w:val="24"/>
          <w:rtl/>
          <w:lang w:bidi="fa-IR"/>
        </w:rPr>
        <w:t>یجاد</w:t>
      </w:r>
      <w:r w:rsidRPr="00916D98">
        <w:rPr>
          <w:rFonts w:ascii="B Nazanin" w:hAnsi="Calibri" w:cs="B Nazanin"/>
          <w:sz w:val="24"/>
          <w:szCs w:val="24"/>
          <w:rtl/>
          <w:lang w:bidi="fa-IR"/>
        </w:rPr>
        <w:t xml:space="preserve"> </w:t>
      </w:r>
      <w:r w:rsidRPr="00916D98">
        <w:rPr>
          <w:rFonts w:ascii="B Nazanin" w:hAnsi="Calibri" w:cs="B Nazanin" w:hint="cs"/>
          <w:sz w:val="24"/>
          <w:szCs w:val="24"/>
          <w:rtl/>
          <w:lang w:bidi="fa-IR"/>
        </w:rPr>
        <w:t>انگیزه</w:t>
      </w:r>
      <w:r w:rsidRPr="00916D98">
        <w:rPr>
          <w:rFonts w:ascii="B Nazanin" w:hAnsi="Calibri" w:cs="B Nazanin"/>
          <w:sz w:val="24"/>
          <w:szCs w:val="24"/>
          <w:rtl/>
          <w:lang w:bidi="fa-IR"/>
        </w:rPr>
        <w:t xml:space="preserve"> </w:t>
      </w:r>
      <w:r w:rsidRPr="00916D98">
        <w:rPr>
          <w:rFonts w:ascii="B Nazanin" w:hAnsi="Calibri" w:cs="B Nazanin" w:hint="cs"/>
          <w:sz w:val="24"/>
          <w:szCs w:val="24"/>
          <w:rtl/>
          <w:lang w:bidi="fa-IR"/>
        </w:rPr>
        <w:t>برای</w:t>
      </w:r>
      <w:r w:rsidRPr="00916D98">
        <w:rPr>
          <w:rFonts w:ascii="B Nazanin" w:hAnsi="Calibri" w:cs="B Nazanin"/>
          <w:sz w:val="24"/>
          <w:szCs w:val="24"/>
          <w:rtl/>
          <w:lang w:bidi="fa-IR"/>
        </w:rPr>
        <w:t xml:space="preserve"> </w:t>
      </w:r>
      <w:r w:rsidRPr="00916D98">
        <w:rPr>
          <w:rFonts w:ascii="B Nazanin" w:hAnsi="Calibri" w:cs="B Nazanin" w:hint="cs"/>
          <w:sz w:val="24"/>
          <w:szCs w:val="24"/>
          <w:rtl/>
          <w:lang w:bidi="fa-IR"/>
        </w:rPr>
        <w:t>پرسنل</w:t>
      </w:r>
      <w:r w:rsidRPr="00916D98">
        <w:rPr>
          <w:rFonts w:ascii="B Nazanin" w:hAnsi="Calibri" w:cs="B Nazanin"/>
          <w:sz w:val="24"/>
          <w:szCs w:val="24"/>
          <w:rtl/>
          <w:lang w:bidi="fa-IR"/>
        </w:rPr>
        <w:t xml:space="preserve"> </w:t>
      </w:r>
      <w:r w:rsidRPr="00916D98">
        <w:rPr>
          <w:rFonts w:ascii="B Nazanin" w:hAnsi="Calibri" w:cs="B Nazanin" w:hint="cs"/>
          <w:sz w:val="24"/>
          <w:szCs w:val="24"/>
          <w:rtl/>
          <w:lang w:bidi="fa-IR"/>
        </w:rPr>
        <w:t>با</w:t>
      </w:r>
      <w:r w:rsidRPr="00916D98">
        <w:rPr>
          <w:rFonts w:ascii="B Nazanin" w:hAnsi="Calibri" w:cs="B Nazanin"/>
          <w:sz w:val="24"/>
          <w:szCs w:val="24"/>
          <w:rtl/>
          <w:lang w:bidi="fa-IR"/>
        </w:rPr>
        <w:t xml:space="preserve"> </w:t>
      </w:r>
      <w:r w:rsidRPr="00916D98">
        <w:rPr>
          <w:rFonts w:ascii="B Nazanin" w:hAnsi="Calibri" w:cs="B Nazanin" w:hint="cs"/>
          <w:sz w:val="24"/>
          <w:szCs w:val="24"/>
          <w:rtl/>
          <w:lang w:bidi="fa-IR"/>
        </w:rPr>
        <w:t>پرداخت</w:t>
      </w:r>
      <w:r w:rsidRPr="00916D98">
        <w:rPr>
          <w:rFonts w:ascii="B Nazanin" w:hAnsi="Calibri" w:cs="B Nazanin"/>
          <w:sz w:val="24"/>
          <w:szCs w:val="24"/>
          <w:rtl/>
          <w:lang w:bidi="fa-IR"/>
        </w:rPr>
        <w:t xml:space="preserve"> </w:t>
      </w:r>
      <w:r w:rsidRPr="00916D98">
        <w:rPr>
          <w:rFonts w:ascii="B Nazanin" w:hAnsi="Calibri" w:cs="B Nazanin" w:hint="cs"/>
          <w:sz w:val="24"/>
          <w:szCs w:val="24"/>
          <w:rtl/>
          <w:lang w:bidi="fa-IR"/>
        </w:rPr>
        <w:t>تشویقی</w:t>
      </w:r>
      <w:r w:rsidRPr="00916D98">
        <w:rPr>
          <w:rFonts w:ascii="B Nazanin" w:hAnsi="Calibri" w:cs="B Nazanin"/>
          <w:sz w:val="24"/>
          <w:szCs w:val="24"/>
          <w:rtl/>
          <w:lang w:bidi="fa-IR"/>
        </w:rPr>
        <w:t xml:space="preserve"> </w:t>
      </w:r>
      <w:r w:rsidRPr="00916D98">
        <w:rPr>
          <w:rFonts w:ascii="B Nazanin" w:hAnsi="Calibri" w:cs="B Nazanin" w:hint="cs"/>
          <w:sz w:val="24"/>
          <w:szCs w:val="24"/>
          <w:rtl/>
          <w:lang w:bidi="fa-IR"/>
        </w:rPr>
        <w:t>برای</w:t>
      </w:r>
      <w:r w:rsidRPr="00916D98">
        <w:rPr>
          <w:rFonts w:ascii="B Nazanin" w:hAnsi="Calibri" w:cs="B Nazanin"/>
          <w:sz w:val="24"/>
          <w:szCs w:val="24"/>
          <w:rtl/>
          <w:lang w:bidi="fa-IR"/>
        </w:rPr>
        <w:t xml:space="preserve"> </w:t>
      </w:r>
      <w:r w:rsidRPr="00916D98">
        <w:rPr>
          <w:rFonts w:ascii="B Nazanin" w:hAnsi="Calibri" w:cs="B Nazanin" w:hint="cs"/>
          <w:sz w:val="24"/>
          <w:szCs w:val="24"/>
          <w:rtl/>
          <w:lang w:bidi="fa-IR"/>
        </w:rPr>
        <w:t>انجام</w:t>
      </w:r>
      <w:r w:rsidRPr="00916D98">
        <w:rPr>
          <w:rFonts w:ascii="B Nazanin" w:hAnsi="Calibri" w:cs="B Nazanin"/>
          <w:sz w:val="24"/>
          <w:szCs w:val="24"/>
          <w:rtl/>
          <w:lang w:bidi="fa-IR"/>
        </w:rPr>
        <w:t xml:space="preserve"> </w:t>
      </w:r>
      <w:r w:rsidRPr="00916D98">
        <w:rPr>
          <w:rFonts w:ascii="B Nazanin" w:hAnsi="Calibri" w:cs="B Nazanin" w:hint="cs"/>
          <w:sz w:val="24"/>
          <w:szCs w:val="24"/>
          <w:rtl/>
          <w:lang w:bidi="fa-IR"/>
        </w:rPr>
        <w:t>پرونده</w:t>
      </w:r>
      <w:r w:rsidRPr="00916D98">
        <w:rPr>
          <w:rFonts w:ascii="B Nazanin" w:hAnsi="Calibri" w:cs="B Nazanin"/>
          <w:sz w:val="24"/>
          <w:szCs w:val="24"/>
          <w:rtl/>
          <w:lang w:bidi="fa-IR"/>
        </w:rPr>
        <w:t xml:space="preserve"> </w:t>
      </w:r>
      <w:r w:rsidRPr="00916D98">
        <w:rPr>
          <w:rFonts w:ascii="B Nazanin" w:hAnsi="Calibri" w:cs="B Nazanin" w:hint="cs"/>
          <w:sz w:val="24"/>
          <w:szCs w:val="24"/>
          <w:rtl/>
          <w:lang w:bidi="fa-IR"/>
        </w:rPr>
        <w:t>کامل</w:t>
      </w:r>
      <w:r w:rsidRPr="00916D98">
        <w:rPr>
          <w:rFonts w:ascii="B Nazanin" w:hAnsi="Calibri" w:cs="B Nazanin"/>
          <w:sz w:val="24"/>
          <w:szCs w:val="24"/>
          <w:rtl/>
          <w:lang w:bidi="fa-IR"/>
        </w:rPr>
        <w:t xml:space="preserve"> </w:t>
      </w:r>
      <w:r w:rsidRPr="00916D98">
        <w:rPr>
          <w:rFonts w:ascii="B Nazanin" w:hAnsi="Calibri" w:cs="B Nazanin" w:hint="cs"/>
          <w:sz w:val="24"/>
          <w:szCs w:val="24"/>
          <w:rtl/>
          <w:lang w:bidi="fa-IR"/>
        </w:rPr>
        <w:t>توسط</w:t>
      </w:r>
      <w:r w:rsidRPr="00916D98">
        <w:rPr>
          <w:rFonts w:ascii="B Nazanin" w:hAnsi="Calibri" w:cs="B Nazanin"/>
          <w:sz w:val="24"/>
          <w:szCs w:val="24"/>
          <w:rtl/>
          <w:lang w:bidi="fa-IR"/>
        </w:rPr>
        <w:t xml:space="preserve"> </w:t>
      </w:r>
      <w:r w:rsidRPr="00916D98">
        <w:rPr>
          <w:rFonts w:ascii="B Nazanin" w:hAnsi="Calibri" w:cs="B Nazanin" w:hint="cs"/>
          <w:sz w:val="24"/>
          <w:szCs w:val="24"/>
          <w:rtl/>
          <w:lang w:bidi="fa-IR"/>
        </w:rPr>
        <w:t>مراقبین</w:t>
      </w:r>
      <w:r w:rsidRPr="00916D98">
        <w:rPr>
          <w:rFonts w:ascii="B Nazanin" w:hAnsi="Calibri" w:cs="B Nazanin"/>
          <w:sz w:val="24"/>
          <w:szCs w:val="24"/>
          <w:rtl/>
          <w:lang w:bidi="fa-IR"/>
        </w:rPr>
        <w:t xml:space="preserve"> </w:t>
      </w:r>
      <w:r w:rsidRPr="00916D98">
        <w:rPr>
          <w:rFonts w:ascii="B Nazanin" w:hAnsi="Calibri" w:cs="B Nazanin" w:hint="cs"/>
          <w:sz w:val="24"/>
          <w:szCs w:val="24"/>
          <w:rtl/>
          <w:lang w:bidi="fa-IR"/>
        </w:rPr>
        <w:t>و</w:t>
      </w:r>
      <w:r w:rsidRPr="00916D98">
        <w:rPr>
          <w:rFonts w:ascii="B Nazanin" w:hAnsi="Calibri" w:cs="B Nazanin"/>
          <w:sz w:val="24"/>
          <w:szCs w:val="24"/>
          <w:rtl/>
          <w:lang w:bidi="fa-IR"/>
        </w:rPr>
        <w:t xml:space="preserve"> </w:t>
      </w:r>
      <w:r w:rsidRPr="00916D98">
        <w:rPr>
          <w:rFonts w:ascii="B Nazanin" w:hAnsi="Calibri" w:cs="B Nazanin" w:hint="cs"/>
          <w:sz w:val="24"/>
          <w:szCs w:val="24"/>
          <w:rtl/>
          <w:lang w:bidi="fa-IR"/>
        </w:rPr>
        <w:t>پیگیری</w:t>
      </w:r>
      <w:r w:rsidRPr="00916D98">
        <w:rPr>
          <w:rFonts w:ascii="B Nazanin" w:hAnsi="Calibri" w:cs="B Nazanin"/>
          <w:sz w:val="24"/>
          <w:szCs w:val="24"/>
          <w:rtl/>
          <w:lang w:bidi="fa-IR"/>
        </w:rPr>
        <w:t xml:space="preserve"> </w:t>
      </w:r>
      <w:r w:rsidRPr="00916D98">
        <w:rPr>
          <w:rFonts w:ascii="B Nazanin" w:hAnsi="Calibri" w:cs="B Nazanin" w:hint="cs"/>
          <w:sz w:val="24"/>
          <w:szCs w:val="24"/>
          <w:rtl/>
          <w:lang w:bidi="fa-IR"/>
        </w:rPr>
        <w:t>ارجاعات</w:t>
      </w:r>
      <w:r w:rsidRPr="00916D98">
        <w:rPr>
          <w:rFonts w:ascii="B Nazanin" w:hAnsi="Calibri" w:cs="B Nazanin"/>
          <w:sz w:val="24"/>
          <w:szCs w:val="24"/>
          <w:rtl/>
          <w:lang w:bidi="fa-IR"/>
        </w:rPr>
        <w:t xml:space="preserve"> </w:t>
      </w:r>
      <w:r w:rsidRPr="00916D98">
        <w:rPr>
          <w:rFonts w:ascii="B Nazanin" w:hAnsi="Calibri" w:cs="B Nazanin" w:hint="cs"/>
          <w:sz w:val="24"/>
          <w:szCs w:val="24"/>
          <w:rtl/>
          <w:lang w:bidi="fa-IR"/>
        </w:rPr>
        <w:t>انجام</w:t>
      </w:r>
      <w:r w:rsidRPr="00916D98">
        <w:rPr>
          <w:rFonts w:cs="B Nazanin"/>
          <w:sz w:val="24"/>
          <w:szCs w:val="24"/>
          <w:rtl/>
        </w:rPr>
        <w:t xml:space="preserve"> </w:t>
      </w:r>
      <w:r w:rsidRPr="00916D98">
        <w:rPr>
          <w:rFonts w:cs="B Nazanin" w:hint="cs"/>
          <w:sz w:val="24"/>
          <w:szCs w:val="24"/>
          <w:rtl/>
        </w:rPr>
        <w:t>شده</w:t>
      </w:r>
    </w:p>
    <w:p w14:paraId="73EB23F2"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0" w:line="240" w:lineRule="auto"/>
        <w:ind w:left="269"/>
        <w:jc w:val="both"/>
        <w:rPr>
          <w:rFonts w:ascii="B Nazanin" w:hAnsi="Calibri" w:cs="B Nazanin"/>
          <w:sz w:val="24"/>
          <w:szCs w:val="24"/>
          <w:lang w:bidi="fa-IR"/>
        </w:rPr>
      </w:pPr>
      <w:r w:rsidRPr="00916D98">
        <w:rPr>
          <w:rFonts w:ascii="B Nazanin" w:hAnsi="Calibri" w:cs="B Nazanin" w:hint="cs"/>
          <w:sz w:val="24"/>
          <w:szCs w:val="24"/>
          <w:rtl/>
          <w:lang w:bidi="fa-IR"/>
        </w:rPr>
        <w:t>اختصاص امتیاز در عملکرد مالی پایگاه های سلامت با توجه به درصد شاخص مورد نظر بصورت سه ماهه</w:t>
      </w:r>
    </w:p>
    <w:p w14:paraId="1ECEE7CA"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0" w:line="240" w:lineRule="auto"/>
        <w:ind w:left="269"/>
        <w:jc w:val="both"/>
        <w:rPr>
          <w:rFonts w:ascii="B Nazanin" w:hAnsi="Calibri" w:cs="B Nazanin"/>
          <w:sz w:val="24"/>
          <w:szCs w:val="24"/>
          <w:lang w:bidi="fa-IR"/>
        </w:rPr>
      </w:pPr>
      <w:r w:rsidRPr="00916D98">
        <w:rPr>
          <w:rFonts w:ascii="B Nazanin" w:hAnsi="Calibri" w:cs="B Nazanin" w:hint="cs"/>
          <w:sz w:val="24"/>
          <w:szCs w:val="24"/>
          <w:rtl/>
          <w:lang w:bidi="fa-IR"/>
        </w:rPr>
        <w:t>انجام پا</w:t>
      </w:r>
      <w:r w:rsidRPr="00916D98">
        <w:rPr>
          <w:rFonts w:ascii="B Nazanin" w:hAnsi="Calibri" w:cs="B Nazanin"/>
          <w:sz w:val="24"/>
          <w:szCs w:val="24"/>
          <w:rtl/>
          <w:lang w:bidi="fa-IR"/>
        </w:rPr>
        <w:t>ی</w:t>
      </w:r>
      <w:r w:rsidRPr="00916D98">
        <w:rPr>
          <w:rFonts w:ascii="B Nazanin" w:hAnsi="Calibri" w:cs="B Nazanin" w:hint="cs"/>
          <w:sz w:val="24"/>
          <w:szCs w:val="24"/>
          <w:rtl/>
          <w:lang w:bidi="fa-IR"/>
        </w:rPr>
        <w:t>ش مجاز</w:t>
      </w:r>
      <w:r w:rsidRPr="00916D98">
        <w:rPr>
          <w:rFonts w:ascii="B Nazanin" w:hAnsi="Calibri" w:cs="B Nazanin"/>
          <w:sz w:val="24"/>
          <w:szCs w:val="24"/>
          <w:rtl/>
          <w:lang w:bidi="fa-IR"/>
        </w:rPr>
        <w:t xml:space="preserve">ی </w:t>
      </w:r>
      <w:r w:rsidRPr="00916D98">
        <w:rPr>
          <w:rFonts w:ascii="B Nazanin" w:hAnsi="Calibri" w:cs="B Nazanin" w:hint="cs"/>
          <w:sz w:val="24"/>
          <w:szCs w:val="24"/>
          <w:rtl/>
          <w:lang w:bidi="fa-IR"/>
        </w:rPr>
        <w:t xml:space="preserve">ارسال شاخص ها و نمودار رنکینگ و انتظارات به مراکز و پایگاه هاجهت انجام مداخلات </w:t>
      </w:r>
    </w:p>
    <w:p w14:paraId="029EE104"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0" w:line="240" w:lineRule="auto"/>
        <w:ind w:left="269"/>
        <w:jc w:val="both"/>
        <w:rPr>
          <w:rFonts w:ascii="B Nazanin" w:hAnsi="Calibri" w:cs="B Nazanin"/>
          <w:sz w:val="24"/>
          <w:szCs w:val="24"/>
          <w:lang w:bidi="fa-IR"/>
        </w:rPr>
      </w:pPr>
      <w:r w:rsidRPr="00916D98">
        <w:rPr>
          <w:rFonts w:ascii="Calibri" w:hAnsi="Calibri" w:cs="B Nazanin" w:hint="cs"/>
          <w:sz w:val="24"/>
          <w:szCs w:val="24"/>
          <w:rtl/>
          <w:lang w:bidi="fa-IR"/>
        </w:rPr>
        <w:t>بررسی و پیگیری روند ارجاع به مشاورین شیردهی و کمیسیون شیرمصنوعی مطابق لینک ایجاد شده در سامانه سیب و فلوچارت های ارسالی( تدوین فلوچارت )</w:t>
      </w:r>
    </w:p>
    <w:p w14:paraId="242B0583"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0" w:line="240" w:lineRule="auto"/>
        <w:ind w:left="269"/>
        <w:jc w:val="both"/>
        <w:rPr>
          <w:rFonts w:cs="B Nazanin"/>
          <w:b/>
          <w:bCs/>
          <w:sz w:val="24"/>
          <w:szCs w:val="24"/>
          <w:lang w:bidi="fa-IR"/>
        </w:rPr>
      </w:pPr>
      <w:r w:rsidRPr="00916D98">
        <w:rPr>
          <w:rFonts w:cs="B Nazanin" w:hint="cs"/>
          <w:sz w:val="24"/>
          <w:szCs w:val="24"/>
          <w:rtl/>
        </w:rPr>
        <w:t>هماهنگی با  مدرس کلاسهای آمادگی برای زایمان با هدف " تدریس آیتم های شیردهی در هفته 36 بارداری توسط مشاورین شیردهی مرکز "  در راستای شناسایی مادران باردار  مراقبت ویژه از نظر شیردهی و پاسخ به سوالات و حل مشکلات مادران باردار در زمینه شیردهی</w:t>
      </w:r>
    </w:p>
    <w:p w14:paraId="217F28C4"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0" w:line="240" w:lineRule="auto"/>
        <w:ind w:left="269"/>
        <w:jc w:val="both"/>
        <w:rPr>
          <w:rFonts w:ascii="B Nazanin" w:hAnsi="Calibri" w:cs="B Nazanin"/>
          <w:sz w:val="24"/>
          <w:szCs w:val="24"/>
          <w:lang w:bidi="fa-IR"/>
        </w:rPr>
      </w:pPr>
      <w:r w:rsidRPr="00916D98">
        <w:rPr>
          <w:rFonts w:ascii="Calibri" w:hAnsi="Calibri" w:cs="B Nazanin" w:hint="cs"/>
          <w:sz w:val="24"/>
          <w:szCs w:val="24"/>
          <w:rtl/>
          <w:lang w:bidi="fa-IR"/>
        </w:rPr>
        <w:t>انجام ارزیابی بیمارستانهای دوستدار کودک کودک /داوطلب لوح کودک</w:t>
      </w:r>
    </w:p>
    <w:p w14:paraId="264BBE32"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0" w:line="240" w:lineRule="auto"/>
        <w:ind w:left="269"/>
        <w:jc w:val="both"/>
        <w:rPr>
          <w:rFonts w:ascii="B Nazanin" w:hAnsi="Calibri" w:cs="B Nazanin"/>
          <w:sz w:val="24"/>
          <w:szCs w:val="24"/>
          <w:lang w:bidi="fa-IR"/>
        </w:rPr>
      </w:pPr>
      <w:r w:rsidRPr="00916D98">
        <w:rPr>
          <w:rFonts w:ascii="Calibri" w:hAnsi="Calibri" w:cs="B Nazanin" w:hint="cs"/>
          <w:sz w:val="24"/>
          <w:szCs w:val="24"/>
          <w:rtl/>
          <w:lang w:bidi="fa-IR"/>
        </w:rPr>
        <w:t xml:space="preserve">هماهنگی و همکاری با معاونت در انجام ارزیابی مقدماتی بیمارستان داوطلب لوح دوستدار کودک انصاری </w:t>
      </w:r>
    </w:p>
    <w:p w14:paraId="42CC5995"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0" w:line="240" w:lineRule="auto"/>
        <w:ind w:left="269"/>
        <w:jc w:val="both"/>
        <w:rPr>
          <w:rFonts w:ascii="B Nazanin" w:hAnsi="Calibri" w:cs="B Nazanin"/>
          <w:sz w:val="24"/>
          <w:szCs w:val="24"/>
          <w:lang w:bidi="fa-IR"/>
        </w:rPr>
      </w:pPr>
      <w:r w:rsidRPr="00916D98">
        <w:rPr>
          <w:rFonts w:ascii="Calibri" w:hAnsi="Calibri" w:cs="B Nazanin" w:hint="cs"/>
          <w:sz w:val="24"/>
          <w:szCs w:val="24"/>
          <w:rtl/>
          <w:lang w:bidi="fa-IR"/>
        </w:rPr>
        <w:t xml:space="preserve">آموزش ،پیگیری و ایجاد آگاهی،  حساسیت  و آمادگی در کارشناس شیرمادر در بیمارستانهای داوطلب لوح انصاری </w:t>
      </w:r>
      <w:r w:rsidRPr="00916D98">
        <w:rPr>
          <w:rFonts w:ascii="Times New Roman" w:hAnsi="Times New Roman" w:cs="Times New Roman" w:hint="cs"/>
          <w:sz w:val="24"/>
          <w:szCs w:val="24"/>
          <w:rtl/>
          <w:lang w:bidi="fa-IR"/>
        </w:rPr>
        <w:t>–</w:t>
      </w:r>
      <w:r w:rsidRPr="00916D98">
        <w:rPr>
          <w:rFonts w:ascii="Calibri" w:hAnsi="Calibri" w:cs="B Nazanin" w:hint="cs"/>
          <w:sz w:val="24"/>
          <w:szCs w:val="24"/>
          <w:rtl/>
          <w:lang w:bidi="fa-IR"/>
        </w:rPr>
        <w:t xml:space="preserve">آرمان </w:t>
      </w:r>
      <w:r w:rsidRPr="00916D98">
        <w:rPr>
          <w:rFonts w:ascii="Times New Roman" w:hAnsi="Times New Roman" w:cs="Times New Roman" w:hint="cs"/>
          <w:sz w:val="24"/>
          <w:szCs w:val="24"/>
          <w:rtl/>
          <w:lang w:bidi="fa-IR"/>
        </w:rPr>
        <w:t>–</w:t>
      </w:r>
      <w:r w:rsidRPr="00916D98">
        <w:rPr>
          <w:rFonts w:ascii="Calibri" w:hAnsi="Calibri" w:cs="B Nazanin" w:hint="cs"/>
          <w:sz w:val="24"/>
          <w:szCs w:val="24"/>
          <w:rtl/>
          <w:lang w:bidi="fa-IR"/>
        </w:rPr>
        <w:t>نیکان سپید</w:t>
      </w:r>
    </w:p>
    <w:p w14:paraId="349585AB"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160" w:line="259" w:lineRule="auto"/>
        <w:ind w:left="269"/>
        <w:jc w:val="both"/>
        <w:rPr>
          <w:rFonts w:cs="B Nazanin"/>
          <w:sz w:val="24"/>
          <w:szCs w:val="24"/>
          <w:lang w:bidi="fa-IR"/>
        </w:rPr>
      </w:pPr>
      <w:r w:rsidRPr="00916D98">
        <w:rPr>
          <w:rFonts w:cs="B Nazanin" w:hint="cs"/>
          <w:sz w:val="24"/>
          <w:szCs w:val="24"/>
          <w:rtl/>
          <w:lang w:bidi="fa-IR"/>
        </w:rPr>
        <w:t xml:space="preserve">هماهنگی </w:t>
      </w:r>
      <w:r w:rsidRPr="00916D98">
        <w:rPr>
          <w:rFonts w:cs="B Nazanin" w:hint="cs"/>
          <w:sz w:val="24"/>
          <w:szCs w:val="24"/>
          <w:rtl/>
        </w:rPr>
        <w:t xml:space="preserve"> با مسئولین  مراکز ، در خصوص  توجیه نیروی غربالگر و پذیرش مراکز جهت انجام همکاری و هماهنگی در راستای ارتقاء شاخص ویزیت و مراقبت 5-3 روزگی نوزادان</w:t>
      </w:r>
    </w:p>
    <w:p w14:paraId="6735B11C"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160" w:line="259" w:lineRule="auto"/>
        <w:ind w:left="269"/>
        <w:jc w:val="both"/>
        <w:rPr>
          <w:rFonts w:cs="B Nazanin"/>
          <w:sz w:val="24"/>
          <w:szCs w:val="24"/>
          <w:lang w:bidi="fa-IR"/>
        </w:rPr>
      </w:pPr>
      <w:r w:rsidRPr="00916D98">
        <w:rPr>
          <w:rFonts w:cs="B Nazanin" w:hint="cs"/>
          <w:sz w:val="24"/>
          <w:szCs w:val="24"/>
          <w:rtl/>
          <w:lang w:bidi="fa-IR"/>
        </w:rPr>
        <w:t>بررسی ، تائید و توزیع  مکمل های مورد نیاز کودکان و تکمیل اکسل مربوطه  و براورد نیاز مرکز به فصلی، شش ماهه و سالانه و اعلام به واحد دارویی جهت طرح در کمیته خرید</w:t>
      </w:r>
    </w:p>
    <w:p w14:paraId="11D85DA9"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160" w:line="259" w:lineRule="auto"/>
        <w:ind w:left="269"/>
        <w:jc w:val="both"/>
        <w:rPr>
          <w:rFonts w:cs="B Nazanin"/>
          <w:sz w:val="24"/>
          <w:szCs w:val="24"/>
          <w:lang w:bidi="fa-IR"/>
        </w:rPr>
      </w:pPr>
      <w:r w:rsidRPr="00916D98">
        <w:rPr>
          <w:rFonts w:cs="B Nazanin" w:hint="cs"/>
          <w:sz w:val="24"/>
          <w:szCs w:val="24"/>
          <w:rtl/>
          <w:lang w:bidi="fa-IR"/>
        </w:rPr>
        <w:t>برگزاری</w:t>
      </w:r>
      <w:r w:rsidRPr="00916D98">
        <w:rPr>
          <w:rFonts w:cs="B Nazanin"/>
          <w:sz w:val="24"/>
          <w:szCs w:val="24"/>
          <w:rtl/>
          <w:lang w:bidi="fa-IR"/>
        </w:rPr>
        <w:t xml:space="preserve"> </w:t>
      </w:r>
      <w:r w:rsidRPr="00916D98">
        <w:rPr>
          <w:rFonts w:cs="B Nazanin" w:hint="cs"/>
          <w:sz w:val="24"/>
          <w:szCs w:val="24"/>
          <w:rtl/>
          <w:lang w:bidi="fa-IR"/>
        </w:rPr>
        <w:t>6</w:t>
      </w:r>
      <w:r w:rsidRPr="00916D98">
        <w:rPr>
          <w:rFonts w:cs="B Nazanin"/>
          <w:sz w:val="24"/>
          <w:szCs w:val="24"/>
          <w:rtl/>
          <w:lang w:bidi="fa-IR"/>
        </w:rPr>
        <w:t xml:space="preserve"> </w:t>
      </w:r>
      <w:r w:rsidRPr="00916D98">
        <w:rPr>
          <w:rFonts w:cs="B Nazanin" w:hint="cs"/>
          <w:sz w:val="24"/>
          <w:szCs w:val="24"/>
          <w:rtl/>
          <w:lang w:bidi="fa-IR"/>
        </w:rPr>
        <w:t>کارگاه</w:t>
      </w:r>
      <w:r w:rsidRPr="00916D98">
        <w:rPr>
          <w:rFonts w:cs="B Nazanin"/>
          <w:sz w:val="24"/>
          <w:szCs w:val="24"/>
          <w:rtl/>
          <w:lang w:bidi="fa-IR"/>
        </w:rPr>
        <w:t xml:space="preserve"> </w:t>
      </w:r>
      <w:r w:rsidRPr="00916D98">
        <w:rPr>
          <w:rFonts w:cs="B Nazanin" w:hint="cs"/>
          <w:sz w:val="24"/>
          <w:szCs w:val="24"/>
          <w:rtl/>
          <w:lang w:bidi="fa-IR"/>
        </w:rPr>
        <w:t>در</w:t>
      </w:r>
      <w:r w:rsidRPr="00916D98">
        <w:rPr>
          <w:rFonts w:cs="B Nazanin"/>
          <w:sz w:val="24"/>
          <w:szCs w:val="24"/>
          <w:rtl/>
          <w:lang w:bidi="fa-IR"/>
        </w:rPr>
        <w:t xml:space="preserve"> </w:t>
      </w:r>
      <w:r w:rsidRPr="00916D98">
        <w:rPr>
          <w:rFonts w:cs="B Nazanin" w:hint="cs"/>
          <w:sz w:val="24"/>
          <w:szCs w:val="24"/>
          <w:rtl/>
          <w:lang w:bidi="fa-IR"/>
        </w:rPr>
        <w:t>خصوص</w:t>
      </w:r>
      <w:r w:rsidRPr="00916D98">
        <w:rPr>
          <w:rFonts w:cs="B Nazanin"/>
          <w:sz w:val="24"/>
          <w:szCs w:val="24"/>
          <w:rtl/>
          <w:lang w:bidi="fa-IR"/>
        </w:rPr>
        <w:t xml:space="preserve"> </w:t>
      </w:r>
      <w:r w:rsidRPr="00916D98">
        <w:rPr>
          <w:rFonts w:cs="B Nazanin" w:hint="cs"/>
          <w:sz w:val="24"/>
          <w:szCs w:val="24"/>
          <w:rtl/>
          <w:lang w:bidi="fa-IR"/>
        </w:rPr>
        <w:t>برنامه</w:t>
      </w:r>
      <w:r w:rsidRPr="00916D98">
        <w:rPr>
          <w:rFonts w:cs="B Nazanin"/>
          <w:sz w:val="24"/>
          <w:szCs w:val="24"/>
          <w:rtl/>
          <w:lang w:bidi="fa-IR"/>
        </w:rPr>
        <w:t xml:space="preserve"> </w:t>
      </w:r>
      <w:r w:rsidRPr="00916D98">
        <w:rPr>
          <w:rFonts w:cs="B Nazanin" w:hint="cs"/>
          <w:sz w:val="24"/>
          <w:szCs w:val="24"/>
          <w:rtl/>
          <w:lang w:bidi="fa-IR"/>
        </w:rPr>
        <w:t>سلامت</w:t>
      </w:r>
      <w:r w:rsidRPr="00916D98">
        <w:rPr>
          <w:rFonts w:cs="B Nazanin"/>
          <w:sz w:val="24"/>
          <w:szCs w:val="24"/>
          <w:rtl/>
          <w:lang w:bidi="fa-IR"/>
        </w:rPr>
        <w:t xml:space="preserve"> </w:t>
      </w:r>
      <w:r w:rsidRPr="00916D98">
        <w:rPr>
          <w:rFonts w:cs="B Nazanin" w:hint="cs"/>
          <w:sz w:val="24"/>
          <w:szCs w:val="24"/>
          <w:rtl/>
          <w:lang w:bidi="fa-IR"/>
        </w:rPr>
        <w:t xml:space="preserve">کودکان (کارگاه مراقبت ادغام یافته کودک سالم ویژه مراقبین سلامت ، کارگاه مراقبت ادغام یافته کودک سالم ویژه پزشکان، کارگاه مراقبت ادغام یافته ناخوشی اطفال ویژه مراقبین سلامت ، کارگاه احیاء پایه کودکان و شیرخواران در شش ماهه اول و کارگاه احیاء پایه کودکان و شیرخواران در شش ماهه دوم ، جلسه آموزشی  </w:t>
      </w:r>
      <w:r w:rsidRPr="00916D98">
        <w:rPr>
          <w:rFonts w:cs="B Nazanin"/>
          <w:sz w:val="24"/>
          <w:szCs w:val="24"/>
          <w:lang w:bidi="fa-IR"/>
        </w:rPr>
        <w:t>ASQ</w:t>
      </w:r>
      <w:r w:rsidRPr="00916D98">
        <w:rPr>
          <w:rFonts w:cs="B Nazanin" w:hint="cs"/>
          <w:sz w:val="24"/>
          <w:szCs w:val="24"/>
          <w:rtl/>
          <w:lang w:bidi="fa-IR"/>
        </w:rPr>
        <w:t xml:space="preserve">تکامل کودک و </w:t>
      </w:r>
      <w:r w:rsidRPr="00916D98">
        <w:rPr>
          <w:rFonts w:cs="B Nazanin"/>
          <w:sz w:val="24"/>
          <w:szCs w:val="24"/>
          <w:lang w:bidi="fa-IR"/>
        </w:rPr>
        <w:t>SE</w:t>
      </w:r>
      <w:r w:rsidRPr="00916D98">
        <w:rPr>
          <w:rFonts w:cs="B Nazanin" w:hint="cs"/>
          <w:sz w:val="24"/>
          <w:szCs w:val="24"/>
          <w:rtl/>
          <w:lang w:bidi="fa-IR"/>
        </w:rPr>
        <w:t xml:space="preserve"> )</w:t>
      </w:r>
      <w:r w:rsidRPr="00916D98">
        <w:rPr>
          <w:rFonts w:cs="B Nazanin"/>
          <w:sz w:val="24"/>
          <w:szCs w:val="24"/>
          <w:rtl/>
          <w:lang w:bidi="fa-IR"/>
        </w:rPr>
        <w:t xml:space="preserve"> </w:t>
      </w:r>
      <w:r w:rsidRPr="00916D98">
        <w:rPr>
          <w:rFonts w:cs="B Nazanin" w:hint="cs"/>
          <w:sz w:val="24"/>
          <w:szCs w:val="24"/>
          <w:rtl/>
          <w:lang w:bidi="fa-IR"/>
        </w:rPr>
        <w:t>جهت</w:t>
      </w:r>
      <w:r w:rsidRPr="00916D98">
        <w:rPr>
          <w:rFonts w:cs="B Nazanin"/>
          <w:sz w:val="24"/>
          <w:szCs w:val="24"/>
          <w:rtl/>
          <w:lang w:bidi="fa-IR"/>
        </w:rPr>
        <w:t xml:space="preserve"> </w:t>
      </w:r>
      <w:r w:rsidRPr="00916D98">
        <w:rPr>
          <w:rFonts w:cs="B Nazanin" w:hint="cs"/>
          <w:sz w:val="24"/>
          <w:szCs w:val="24"/>
          <w:rtl/>
          <w:lang w:bidi="fa-IR"/>
        </w:rPr>
        <w:t>افزایش</w:t>
      </w:r>
      <w:r w:rsidRPr="00916D98">
        <w:rPr>
          <w:rFonts w:cs="B Nazanin"/>
          <w:sz w:val="24"/>
          <w:szCs w:val="24"/>
          <w:rtl/>
          <w:lang w:bidi="fa-IR"/>
        </w:rPr>
        <w:t xml:space="preserve"> </w:t>
      </w:r>
      <w:r w:rsidRPr="00916D98">
        <w:rPr>
          <w:rFonts w:cs="B Nazanin" w:hint="cs"/>
          <w:sz w:val="24"/>
          <w:szCs w:val="24"/>
          <w:rtl/>
          <w:lang w:bidi="fa-IR"/>
        </w:rPr>
        <w:t>کیفیت</w:t>
      </w:r>
      <w:r w:rsidRPr="00916D98">
        <w:rPr>
          <w:rFonts w:cs="B Nazanin"/>
          <w:sz w:val="24"/>
          <w:szCs w:val="24"/>
          <w:rtl/>
          <w:lang w:bidi="fa-IR"/>
        </w:rPr>
        <w:t xml:space="preserve"> </w:t>
      </w:r>
      <w:r w:rsidRPr="00916D98">
        <w:rPr>
          <w:rFonts w:cs="B Nazanin" w:hint="cs"/>
          <w:sz w:val="24"/>
          <w:szCs w:val="24"/>
          <w:rtl/>
          <w:lang w:bidi="fa-IR"/>
        </w:rPr>
        <w:t>آموزش</w:t>
      </w:r>
      <w:r w:rsidRPr="00916D98">
        <w:rPr>
          <w:rFonts w:cs="B Nazanin"/>
          <w:sz w:val="24"/>
          <w:szCs w:val="24"/>
          <w:rtl/>
          <w:lang w:bidi="fa-IR"/>
        </w:rPr>
        <w:t xml:space="preserve"> </w:t>
      </w:r>
      <w:r w:rsidRPr="00916D98">
        <w:rPr>
          <w:rFonts w:cs="B Nazanin" w:hint="cs"/>
          <w:sz w:val="24"/>
          <w:szCs w:val="24"/>
          <w:rtl/>
          <w:lang w:bidi="fa-IR"/>
        </w:rPr>
        <w:t>به</w:t>
      </w:r>
      <w:r w:rsidRPr="00916D98">
        <w:rPr>
          <w:rFonts w:cs="B Nazanin"/>
          <w:sz w:val="24"/>
          <w:szCs w:val="24"/>
          <w:rtl/>
          <w:lang w:bidi="fa-IR"/>
        </w:rPr>
        <w:t xml:space="preserve"> </w:t>
      </w:r>
      <w:r w:rsidRPr="00916D98">
        <w:rPr>
          <w:rFonts w:cs="B Nazanin" w:hint="cs"/>
          <w:sz w:val="24"/>
          <w:szCs w:val="24"/>
          <w:rtl/>
          <w:lang w:bidi="fa-IR"/>
        </w:rPr>
        <w:t>پرسنل</w:t>
      </w:r>
      <w:r w:rsidRPr="00916D98">
        <w:rPr>
          <w:rFonts w:cs="B Nazanin"/>
          <w:sz w:val="24"/>
          <w:szCs w:val="24"/>
          <w:rtl/>
          <w:lang w:bidi="fa-IR"/>
        </w:rPr>
        <w:t xml:space="preserve"> </w:t>
      </w:r>
      <w:r w:rsidRPr="00916D98">
        <w:rPr>
          <w:rFonts w:cs="B Nazanin" w:hint="cs"/>
          <w:sz w:val="24"/>
          <w:szCs w:val="24"/>
          <w:rtl/>
          <w:lang w:bidi="fa-IR"/>
        </w:rPr>
        <w:t>سطوح</w:t>
      </w:r>
      <w:r w:rsidRPr="00916D98">
        <w:rPr>
          <w:rFonts w:cs="B Nazanin"/>
          <w:sz w:val="24"/>
          <w:szCs w:val="24"/>
          <w:rtl/>
          <w:lang w:bidi="fa-IR"/>
        </w:rPr>
        <w:t xml:space="preserve"> </w:t>
      </w:r>
      <w:r w:rsidRPr="00916D98">
        <w:rPr>
          <w:rFonts w:cs="B Nazanin" w:hint="cs"/>
          <w:sz w:val="24"/>
          <w:szCs w:val="24"/>
          <w:rtl/>
          <w:lang w:bidi="fa-IR"/>
        </w:rPr>
        <w:t>محیطی</w:t>
      </w:r>
    </w:p>
    <w:p w14:paraId="348DD1BF"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160" w:line="259" w:lineRule="auto"/>
        <w:ind w:left="269"/>
        <w:jc w:val="both"/>
        <w:rPr>
          <w:rFonts w:cs="B Nazanin"/>
          <w:sz w:val="24"/>
          <w:szCs w:val="24"/>
          <w:lang w:bidi="fa-IR"/>
        </w:rPr>
      </w:pPr>
      <w:r w:rsidRPr="00916D98">
        <w:rPr>
          <w:rFonts w:cs="B Nazanin" w:hint="cs"/>
          <w:sz w:val="24"/>
          <w:szCs w:val="24"/>
          <w:rtl/>
          <w:lang w:bidi="fa-IR"/>
        </w:rPr>
        <w:lastRenderedPageBreak/>
        <w:t>برگزاری جلسه آموزشی احیاء پایه کودکان و شیرخواران برای تعدادی ازمربیان مهد کودک تحت پوشش</w:t>
      </w:r>
    </w:p>
    <w:p w14:paraId="3FB44C73"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160" w:line="259" w:lineRule="auto"/>
        <w:ind w:left="269"/>
        <w:jc w:val="both"/>
        <w:rPr>
          <w:rFonts w:cs="B Nazanin"/>
          <w:sz w:val="24"/>
          <w:szCs w:val="24"/>
          <w:lang w:bidi="fa-IR"/>
        </w:rPr>
      </w:pPr>
      <w:r w:rsidRPr="00916D98">
        <w:rPr>
          <w:rFonts w:cs="B Nazanin" w:hint="cs"/>
          <w:sz w:val="24"/>
          <w:szCs w:val="24"/>
          <w:rtl/>
          <w:lang w:bidi="fa-IR"/>
        </w:rPr>
        <w:t>هماهنگی با مربی احیاء جمعیت هلال احمر جهت تدریس در کارگاه های احیاء مرکز بهداشت شمال</w:t>
      </w:r>
    </w:p>
    <w:p w14:paraId="02E5BD3C"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160" w:line="259" w:lineRule="auto"/>
        <w:ind w:left="269"/>
        <w:jc w:val="both"/>
        <w:rPr>
          <w:rFonts w:cs="B Nazanin"/>
          <w:sz w:val="24"/>
          <w:szCs w:val="24"/>
          <w:lang w:bidi="fa-IR"/>
        </w:rPr>
      </w:pPr>
      <w:r w:rsidRPr="00916D98">
        <w:rPr>
          <w:rFonts w:cs="B Nazanin" w:hint="cs"/>
          <w:sz w:val="24"/>
          <w:szCs w:val="24"/>
          <w:rtl/>
          <w:lang w:bidi="fa-IR"/>
        </w:rPr>
        <w:t>هماهنگی با متخصص اطفال جهت تدریس در کارگاه پزشکان با هدف افزایش کیفیت ارائه خدمت کودکان</w:t>
      </w:r>
    </w:p>
    <w:p w14:paraId="42995806"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160" w:line="259" w:lineRule="auto"/>
        <w:ind w:left="269"/>
        <w:jc w:val="both"/>
        <w:rPr>
          <w:rFonts w:cs="B Nazanin"/>
          <w:sz w:val="24"/>
          <w:szCs w:val="24"/>
          <w:lang w:bidi="fa-IR"/>
        </w:rPr>
      </w:pPr>
      <w:r w:rsidRPr="00916D98">
        <w:rPr>
          <w:rFonts w:cs="B Nazanin" w:hint="cs"/>
          <w:sz w:val="24"/>
          <w:szCs w:val="24"/>
          <w:rtl/>
          <w:lang w:bidi="fa-IR"/>
        </w:rPr>
        <w:t>برگزاری</w:t>
      </w:r>
      <w:r w:rsidRPr="00916D98">
        <w:rPr>
          <w:rFonts w:cs="B Nazanin"/>
          <w:sz w:val="24"/>
          <w:szCs w:val="24"/>
          <w:rtl/>
          <w:lang w:bidi="fa-IR"/>
        </w:rPr>
        <w:t xml:space="preserve"> </w:t>
      </w:r>
      <w:r w:rsidRPr="00916D98">
        <w:rPr>
          <w:rFonts w:cs="B Nazanin" w:hint="cs"/>
          <w:sz w:val="24"/>
          <w:szCs w:val="24"/>
          <w:rtl/>
          <w:lang w:bidi="fa-IR"/>
        </w:rPr>
        <w:t>3</w:t>
      </w:r>
      <w:r w:rsidRPr="00916D98">
        <w:rPr>
          <w:rFonts w:cs="B Nazanin"/>
          <w:sz w:val="24"/>
          <w:szCs w:val="24"/>
          <w:rtl/>
          <w:lang w:bidi="fa-IR"/>
        </w:rPr>
        <w:t xml:space="preserve"> </w:t>
      </w:r>
      <w:r w:rsidRPr="00916D98">
        <w:rPr>
          <w:rFonts w:cs="B Nazanin" w:hint="cs"/>
          <w:sz w:val="24"/>
          <w:szCs w:val="24"/>
          <w:rtl/>
          <w:lang w:bidi="fa-IR"/>
        </w:rPr>
        <w:t>کمیته سلامت کودکان و</w:t>
      </w:r>
      <w:r w:rsidRPr="00916D98">
        <w:rPr>
          <w:rFonts w:cs="B Nazanin"/>
          <w:sz w:val="24"/>
          <w:szCs w:val="24"/>
          <w:rtl/>
          <w:lang w:bidi="fa-IR"/>
        </w:rPr>
        <w:t xml:space="preserve"> </w:t>
      </w:r>
      <w:r w:rsidRPr="00916D98">
        <w:rPr>
          <w:rFonts w:cs="B Nazanin" w:hint="cs"/>
          <w:sz w:val="24"/>
          <w:szCs w:val="24"/>
          <w:rtl/>
          <w:lang w:bidi="fa-IR"/>
        </w:rPr>
        <w:t>پیشگیری ازمرگ</w:t>
      </w:r>
      <w:r w:rsidRPr="00916D98">
        <w:rPr>
          <w:rFonts w:cs="B Nazanin"/>
          <w:sz w:val="24"/>
          <w:szCs w:val="24"/>
          <w:rtl/>
          <w:lang w:bidi="fa-IR"/>
        </w:rPr>
        <w:t xml:space="preserve"> </w:t>
      </w:r>
      <w:r w:rsidRPr="00916D98">
        <w:rPr>
          <w:rFonts w:cs="B Nazanin" w:hint="cs"/>
          <w:sz w:val="24"/>
          <w:szCs w:val="24"/>
          <w:rtl/>
          <w:lang w:bidi="fa-IR"/>
        </w:rPr>
        <w:t xml:space="preserve">کودکان با هدف ارتقاء سطح سلامت کودکان و افزایش کیفیت سلامت زندگی آنها </w:t>
      </w:r>
    </w:p>
    <w:p w14:paraId="0FD2C4FD"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160" w:line="259" w:lineRule="auto"/>
        <w:ind w:left="269"/>
        <w:jc w:val="both"/>
        <w:rPr>
          <w:rFonts w:cs="B Nazanin"/>
          <w:sz w:val="24"/>
          <w:szCs w:val="24"/>
          <w:lang w:bidi="fa-IR"/>
        </w:rPr>
      </w:pPr>
      <w:r w:rsidRPr="00916D98">
        <w:rPr>
          <w:rFonts w:cs="B Nazanin" w:hint="cs"/>
          <w:sz w:val="24"/>
          <w:szCs w:val="24"/>
          <w:rtl/>
          <w:lang w:bidi="fa-IR"/>
        </w:rPr>
        <w:t xml:space="preserve">برگزاری 2 جلسه آموزشی برای مسئولین فنی مراکز و پایگاه ها با هدف مرور آخرین به روز رسانی ها در خصوص آمارها و شاخص ها </w:t>
      </w:r>
    </w:p>
    <w:p w14:paraId="23DBCA1F"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160" w:line="259" w:lineRule="auto"/>
        <w:ind w:left="269"/>
        <w:jc w:val="both"/>
        <w:rPr>
          <w:rFonts w:cs="B Nazanin"/>
          <w:sz w:val="24"/>
          <w:szCs w:val="24"/>
          <w:lang w:bidi="fa-IR"/>
        </w:rPr>
      </w:pPr>
      <w:r w:rsidRPr="00916D98">
        <w:rPr>
          <w:rFonts w:cs="B Nazanin" w:hint="cs"/>
          <w:sz w:val="24"/>
          <w:szCs w:val="24"/>
          <w:rtl/>
          <w:lang w:bidi="fa-IR"/>
        </w:rPr>
        <w:t>آموزش در 4 جلسه آموزشی مراقبین سلامت جدیدالورد با هدف آگاهی از مهمترین موضوعات مربوط به برنامه سلامت کودکان و ارائه فایل های آموزشی جهت مطالعه مراقبین</w:t>
      </w:r>
    </w:p>
    <w:p w14:paraId="41E5C12E"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160" w:line="259" w:lineRule="auto"/>
        <w:ind w:left="269"/>
        <w:jc w:val="both"/>
        <w:rPr>
          <w:rFonts w:cs="B Nazanin"/>
          <w:sz w:val="24"/>
          <w:szCs w:val="24"/>
          <w:lang w:bidi="fa-IR"/>
        </w:rPr>
      </w:pPr>
      <w:r w:rsidRPr="00916D98">
        <w:rPr>
          <w:rFonts w:cs="B Nazanin" w:hint="cs"/>
          <w:sz w:val="24"/>
          <w:szCs w:val="24"/>
          <w:rtl/>
          <w:lang w:bidi="fa-IR"/>
        </w:rPr>
        <w:t>سلامت قبل از شروع به کار و آموزش چهره به چهره مراقبین سلامت ، پزشکان و کارشناسان تغذیه و روان در خصوص اهمیت ارائه خدمات سلامت کودکان</w:t>
      </w:r>
    </w:p>
    <w:p w14:paraId="2630EB36"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160" w:line="259" w:lineRule="auto"/>
        <w:ind w:left="269"/>
        <w:jc w:val="both"/>
        <w:rPr>
          <w:rFonts w:cs="B Nazanin"/>
          <w:sz w:val="24"/>
          <w:szCs w:val="24"/>
          <w:lang w:bidi="fa-IR"/>
        </w:rPr>
      </w:pPr>
      <w:r w:rsidRPr="00916D98">
        <w:rPr>
          <w:rFonts w:cs="B Nazanin" w:hint="cs"/>
          <w:sz w:val="24"/>
          <w:szCs w:val="24"/>
          <w:rtl/>
          <w:lang w:bidi="fa-IR"/>
        </w:rPr>
        <w:t>انجام</w:t>
      </w:r>
      <w:r w:rsidRPr="00916D98">
        <w:rPr>
          <w:rFonts w:cs="B Nazanin"/>
          <w:sz w:val="24"/>
          <w:szCs w:val="24"/>
          <w:rtl/>
          <w:lang w:bidi="fa-IR"/>
        </w:rPr>
        <w:t xml:space="preserve"> </w:t>
      </w:r>
      <w:r w:rsidRPr="00916D98">
        <w:rPr>
          <w:rFonts w:cs="B Nazanin" w:hint="cs"/>
          <w:sz w:val="24"/>
          <w:szCs w:val="24"/>
          <w:rtl/>
          <w:lang w:bidi="fa-IR"/>
        </w:rPr>
        <w:t>غربالگری</w:t>
      </w:r>
      <w:r w:rsidRPr="00916D98">
        <w:rPr>
          <w:rFonts w:cs="B Nazanin"/>
          <w:sz w:val="24"/>
          <w:szCs w:val="24"/>
          <w:rtl/>
          <w:lang w:bidi="fa-IR"/>
        </w:rPr>
        <w:t xml:space="preserve"> </w:t>
      </w:r>
      <w:r w:rsidRPr="00916D98">
        <w:rPr>
          <w:rFonts w:cs="B Nazanin" w:hint="cs"/>
          <w:sz w:val="24"/>
          <w:szCs w:val="24"/>
          <w:rtl/>
          <w:lang w:bidi="fa-IR"/>
        </w:rPr>
        <w:t>تنبلی</w:t>
      </w:r>
      <w:r w:rsidRPr="00916D98">
        <w:rPr>
          <w:rFonts w:cs="B Nazanin"/>
          <w:sz w:val="24"/>
          <w:szCs w:val="24"/>
          <w:rtl/>
          <w:lang w:bidi="fa-IR"/>
        </w:rPr>
        <w:t xml:space="preserve"> </w:t>
      </w:r>
      <w:r w:rsidRPr="00916D98">
        <w:rPr>
          <w:rFonts w:cs="B Nazanin" w:hint="cs"/>
          <w:sz w:val="24"/>
          <w:szCs w:val="24"/>
          <w:rtl/>
          <w:lang w:bidi="fa-IR"/>
        </w:rPr>
        <w:t>چشم</w:t>
      </w:r>
      <w:r w:rsidRPr="00916D98">
        <w:rPr>
          <w:rFonts w:cs="B Nazanin"/>
          <w:sz w:val="24"/>
          <w:szCs w:val="24"/>
          <w:rtl/>
          <w:lang w:bidi="fa-IR"/>
        </w:rPr>
        <w:t xml:space="preserve"> </w:t>
      </w:r>
      <w:r w:rsidRPr="00916D98">
        <w:rPr>
          <w:rFonts w:cs="B Nazanin" w:hint="cs"/>
          <w:sz w:val="24"/>
          <w:szCs w:val="24"/>
          <w:rtl/>
          <w:lang w:bidi="fa-IR"/>
        </w:rPr>
        <w:t>جهت</w:t>
      </w:r>
      <w:r w:rsidRPr="00916D98">
        <w:rPr>
          <w:rFonts w:cs="B Nazanin"/>
          <w:sz w:val="24"/>
          <w:szCs w:val="24"/>
          <w:rtl/>
          <w:lang w:bidi="fa-IR"/>
        </w:rPr>
        <w:t xml:space="preserve"> </w:t>
      </w:r>
      <w:r w:rsidRPr="00916D98">
        <w:rPr>
          <w:rFonts w:cs="B Nazanin" w:hint="cs"/>
          <w:sz w:val="24"/>
          <w:szCs w:val="24"/>
          <w:rtl/>
          <w:lang w:bidi="fa-IR"/>
        </w:rPr>
        <w:t>کودکان</w:t>
      </w:r>
      <w:r w:rsidRPr="00916D98">
        <w:rPr>
          <w:rFonts w:cs="B Nazanin"/>
          <w:sz w:val="24"/>
          <w:szCs w:val="24"/>
          <w:rtl/>
          <w:lang w:bidi="fa-IR"/>
        </w:rPr>
        <w:t xml:space="preserve"> 4 </w:t>
      </w:r>
      <w:r w:rsidRPr="00916D98">
        <w:rPr>
          <w:rFonts w:cs="B Nazanin" w:hint="cs"/>
          <w:sz w:val="24"/>
          <w:szCs w:val="24"/>
          <w:rtl/>
          <w:lang w:bidi="fa-IR"/>
        </w:rPr>
        <w:t>الی</w:t>
      </w:r>
      <w:r w:rsidRPr="00916D98">
        <w:rPr>
          <w:rFonts w:cs="B Nazanin"/>
          <w:sz w:val="24"/>
          <w:szCs w:val="24"/>
          <w:rtl/>
          <w:lang w:bidi="fa-IR"/>
        </w:rPr>
        <w:t xml:space="preserve"> 5 </w:t>
      </w:r>
      <w:r w:rsidRPr="00916D98">
        <w:rPr>
          <w:rFonts w:cs="B Nazanin" w:hint="cs"/>
          <w:sz w:val="24"/>
          <w:szCs w:val="24"/>
          <w:rtl/>
          <w:lang w:bidi="fa-IR"/>
        </w:rPr>
        <w:t>سال</w:t>
      </w:r>
      <w:r w:rsidRPr="00916D98">
        <w:rPr>
          <w:rFonts w:cs="B Nazanin"/>
          <w:sz w:val="24"/>
          <w:szCs w:val="24"/>
          <w:rtl/>
          <w:lang w:bidi="fa-IR"/>
        </w:rPr>
        <w:t xml:space="preserve"> </w:t>
      </w:r>
      <w:r w:rsidRPr="00916D98">
        <w:rPr>
          <w:rFonts w:cs="B Nazanin" w:hint="cs"/>
          <w:sz w:val="24"/>
          <w:szCs w:val="24"/>
          <w:rtl/>
          <w:lang w:bidi="fa-IR"/>
        </w:rPr>
        <w:t>در</w:t>
      </w:r>
      <w:r w:rsidRPr="00916D98">
        <w:rPr>
          <w:rFonts w:cs="B Nazanin"/>
          <w:sz w:val="24"/>
          <w:szCs w:val="24"/>
          <w:rtl/>
          <w:lang w:bidi="fa-IR"/>
        </w:rPr>
        <w:t xml:space="preserve"> </w:t>
      </w:r>
      <w:r w:rsidRPr="00916D98">
        <w:rPr>
          <w:rFonts w:cs="B Nazanin" w:hint="cs"/>
          <w:sz w:val="24"/>
          <w:szCs w:val="24"/>
          <w:rtl/>
          <w:lang w:bidi="fa-IR"/>
        </w:rPr>
        <w:t>پایگاه</w:t>
      </w:r>
      <w:r w:rsidRPr="00916D98">
        <w:rPr>
          <w:rFonts w:cs="B Nazanin"/>
          <w:sz w:val="24"/>
          <w:szCs w:val="24"/>
          <w:rtl/>
          <w:lang w:bidi="fa-IR"/>
        </w:rPr>
        <w:t xml:space="preserve"> </w:t>
      </w:r>
      <w:r w:rsidRPr="00916D98">
        <w:rPr>
          <w:rFonts w:cs="B Nazanin" w:hint="cs"/>
          <w:sz w:val="24"/>
          <w:szCs w:val="24"/>
          <w:rtl/>
          <w:lang w:bidi="fa-IR"/>
        </w:rPr>
        <w:t>های</w:t>
      </w:r>
      <w:r w:rsidRPr="00916D98">
        <w:rPr>
          <w:rFonts w:cs="B Nazanin"/>
          <w:sz w:val="24"/>
          <w:szCs w:val="24"/>
          <w:rtl/>
          <w:lang w:bidi="fa-IR"/>
        </w:rPr>
        <w:t xml:space="preserve"> </w:t>
      </w:r>
      <w:r w:rsidRPr="00916D98">
        <w:rPr>
          <w:rFonts w:cs="B Nazanin" w:hint="cs"/>
          <w:sz w:val="24"/>
          <w:szCs w:val="24"/>
          <w:rtl/>
          <w:lang w:bidi="fa-IR"/>
        </w:rPr>
        <w:t>سلامت</w:t>
      </w:r>
      <w:r w:rsidRPr="00916D98">
        <w:rPr>
          <w:rFonts w:cs="B Nazanin"/>
          <w:sz w:val="24"/>
          <w:szCs w:val="24"/>
          <w:rtl/>
          <w:lang w:bidi="fa-IR"/>
        </w:rPr>
        <w:t xml:space="preserve"> </w:t>
      </w:r>
      <w:r w:rsidRPr="00916D98">
        <w:rPr>
          <w:rFonts w:cs="B Nazanin" w:hint="cs"/>
          <w:sz w:val="24"/>
          <w:szCs w:val="24"/>
          <w:rtl/>
          <w:lang w:bidi="fa-IR"/>
        </w:rPr>
        <w:t>به</w:t>
      </w:r>
      <w:r w:rsidRPr="00916D98">
        <w:rPr>
          <w:rFonts w:cs="B Nazanin"/>
          <w:sz w:val="24"/>
          <w:szCs w:val="24"/>
          <w:rtl/>
          <w:lang w:bidi="fa-IR"/>
        </w:rPr>
        <w:t xml:space="preserve"> </w:t>
      </w:r>
      <w:r w:rsidRPr="00916D98">
        <w:rPr>
          <w:rFonts w:cs="B Nazanin" w:hint="cs"/>
          <w:sz w:val="24"/>
          <w:szCs w:val="24"/>
          <w:rtl/>
          <w:lang w:bidi="fa-IR"/>
        </w:rPr>
        <w:t>صورت</w:t>
      </w:r>
      <w:r w:rsidRPr="00916D98">
        <w:rPr>
          <w:rFonts w:cs="B Nazanin"/>
          <w:sz w:val="24"/>
          <w:szCs w:val="24"/>
          <w:rtl/>
          <w:lang w:bidi="fa-IR"/>
        </w:rPr>
        <w:t xml:space="preserve"> </w:t>
      </w:r>
      <w:r w:rsidRPr="00916D98">
        <w:rPr>
          <w:rFonts w:cs="B Nazanin" w:hint="cs"/>
          <w:sz w:val="24"/>
          <w:szCs w:val="24"/>
          <w:rtl/>
          <w:lang w:bidi="fa-IR"/>
        </w:rPr>
        <w:t>کاملا</w:t>
      </w:r>
      <w:r w:rsidRPr="00916D98">
        <w:rPr>
          <w:rFonts w:cs="B Nazanin"/>
          <w:sz w:val="24"/>
          <w:szCs w:val="24"/>
          <w:rtl/>
          <w:lang w:bidi="fa-IR"/>
        </w:rPr>
        <w:t xml:space="preserve"> </w:t>
      </w:r>
      <w:r w:rsidRPr="00916D98">
        <w:rPr>
          <w:rFonts w:cs="B Nazanin" w:hint="cs"/>
          <w:sz w:val="24"/>
          <w:szCs w:val="24"/>
          <w:rtl/>
          <w:lang w:bidi="fa-IR"/>
        </w:rPr>
        <w:t>رایگان</w:t>
      </w:r>
      <w:r w:rsidRPr="00916D98">
        <w:rPr>
          <w:rFonts w:cs="B Nazanin"/>
          <w:sz w:val="24"/>
          <w:szCs w:val="24"/>
          <w:rtl/>
          <w:lang w:bidi="fa-IR"/>
        </w:rPr>
        <w:t xml:space="preserve"> </w:t>
      </w:r>
      <w:r w:rsidRPr="00916D98">
        <w:rPr>
          <w:rFonts w:cs="B Nazanin" w:hint="cs"/>
          <w:sz w:val="24"/>
          <w:szCs w:val="24"/>
          <w:rtl/>
          <w:lang w:bidi="fa-IR"/>
        </w:rPr>
        <w:t>جهت</w:t>
      </w:r>
      <w:r w:rsidRPr="00916D98">
        <w:rPr>
          <w:rFonts w:cs="B Nazanin"/>
          <w:sz w:val="24"/>
          <w:szCs w:val="24"/>
          <w:rtl/>
          <w:lang w:bidi="fa-IR"/>
        </w:rPr>
        <w:t xml:space="preserve"> 10987 </w:t>
      </w:r>
      <w:r w:rsidRPr="00916D98">
        <w:rPr>
          <w:rFonts w:cs="B Nazanin" w:hint="cs"/>
          <w:sz w:val="24"/>
          <w:szCs w:val="24"/>
          <w:rtl/>
          <w:lang w:bidi="fa-IR"/>
        </w:rPr>
        <w:t>کودک</w:t>
      </w:r>
      <w:r w:rsidRPr="00916D98">
        <w:rPr>
          <w:rFonts w:cs="B Nazanin"/>
          <w:sz w:val="24"/>
          <w:szCs w:val="24"/>
          <w:rtl/>
          <w:lang w:bidi="fa-IR"/>
        </w:rPr>
        <w:t xml:space="preserve"> </w:t>
      </w:r>
      <w:r w:rsidRPr="00916D98">
        <w:rPr>
          <w:rFonts w:cs="B Nazanin" w:hint="cs"/>
          <w:sz w:val="24"/>
          <w:szCs w:val="24"/>
          <w:rtl/>
          <w:lang w:bidi="fa-IR"/>
        </w:rPr>
        <w:t>و</w:t>
      </w:r>
      <w:r w:rsidRPr="00916D98">
        <w:rPr>
          <w:rFonts w:cs="B Nazanin"/>
          <w:sz w:val="24"/>
          <w:szCs w:val="24"/>
          <w:rtl/>
          <w:lang w:bidi="fa-IR"/>
        </w:rPr>
        <w:t xml:space="preserve"> 493 </w:t>
      </w:r>
      <w:r w:rsidRPr="00916D98">
        <w:rPr>
          <w:rFonts w:cs="B Nazanin" w:hint="cs"/>
          <w:sz w:val="24"/>
          <w:szCs w:val="24"/>
          <w:rtl/>
          <w:lang w:bidi="fa-IR"/>
        </w:rPr>
        <w:t>کودک</w:t>
      </w:r>
      <w:r w:rsidRPr="00916D98">
        <w:rPr>
          <w:rFonts w:cs="B Nazanin"/>
          <w:sz w:val="24"/>
          <w:szCs w:val="24"/>
          <w:rtl/>
          <w:lang w:bidi="fa-IR"/>
        </w:rPr>
        <w:t xml:space="preserve"> </w:t>
      </w:r>
      <w:r w:rsidRPr="00916D98">
        <w:rPr>
          <w:rFonts w:cs="B Nazanin" w:hint="cs"/>
          <w:sz w:val="24"/>
          <w:szCs w:val="24"/>
          <w:rtl/>
          <w:lang w:bidi="fa-IR"/>
        </w:rPr>
        <w:t>با</w:t>
      </w:r>
      <w:r w:rsidRPr="00916D98">
        <w:rPr>
          <w:rFonts w:cs="B Nazanin"/>
          <w:sz w:val="24"/>
          <w:szCs w:val="24"/>
          <w:rtl/>
          <w:lang w:bidi="fa-IR"/>
        </w:rPr>
        <w:t xml:space="preserve"> </w:t>
      </w:r>
      <w:r w:rsidRPr="00916D98">
        <w:rPr>
          <w:rFonts w:cs="B Nazanin" w:hint="cs"/>
          <w:sz w:val="24"/>
          <w:szCs w:val="24"/>
          <w:rtl/>
          <w:lang w:bidi="fa-IR"/>
        </w:rPr>
        <w:t>تعرفه</w:t>
      </w:r>
      <w:r w:rsidRPr="00916D98">
        <w:rPr>
          <w:rFonts w:cs="B Nazanin"/>
          <w:sz w:val="24"/>
          <w:szCs w:val="24"/>
          <w:rtl/>
          <w:lang w:bidi="fa-IR"/>
        </w:rPr>
        <w:t xml:space="preserve"> </w:t>
      </w:r>
      <w:r w:rsidRPr="00916D98">
        <w:rPr>
          <w:rFonts w:cs="B Nazanin" w:hint="cs"/>
          <w:sz w:val="24"/>
          <w:szCs w:val="24"/>
          <w:rtl/>
          <w:lang w:bidi="fa-IR"/>
        </w:rPr>
        <w:t>دولتی</w:t>
      </w:r>
      <w:r w:rsidRPr="00916D98">
        <w:rPr>
          <w:rFonts w:cs="B Nazanin"/>
          <w:sz w:val="24"/>
          <w:szCs w:val="24"/>
          <w:rtl/>
          <w:lang w:bidi="fa-IR"/>
        </w:rPr>
        <w:t xml:space="preserve"> </w:t>
      </w:r>
      <w:r w:rsidRPr="00916D98">
        <w:rPr>
          <w:rFonts w:cs="B Nazanin" w:hint="cs"/>
          <w:sz w:val="24"/>
          <w:szCs w:val="24"/>
          <w:rtl/>
          <w:lang w:bidi="fa-IR"/>
        </w:rPr>
        <w:t>که</w:t>
      </w:r>
      <w:r w:rsidRPr="00916D98">
        <w:rPr>
          <w:rFonts w:cs="B Nazanin"/>
          <w:sz w:val="24"/>
          <w:szCs w:val="24"/>
          <w:rtl/>
          <w:lang w:bidi="fa-IR"/>
        </w:rPr>
        <w:t xml:space="preserve"> </w:t>
      </w:r>
      <w:r w:rsidRPr="00916D98">
        <w:rPr>
          <w:rFonts w:cs="B Nazanin" w:hint="cs"/>
          <w:sz w:val="24"/>
          <w:szCs w:val="24"/>
          <w:rtl/>
          <w:lang w:bidi="fa-IR"/>
        </w:rPr>
        <w:t>منجر</w:t>
      </w:r>
      <w:r w:rsidRPr="00916D98">
        <w:rPr>
          <w:rFonts w:cs="B Nazanin"/>
          <w:sz w:val="24"/>
          <w:szCs w:val="24"/>
          <w:rtl/>
          <w:lang w:bidi="fa-IR"/>
        </w:rPr>
        <w:t xml:space="preserve"> </w:t>
      </w:r>
      <w:r w:rsidRPr="00916D98">
        <w:rPr>
          <w:rFonts w:cs="B Nazanin" w:hint="cs"/>
          <w:sz w:val="24"/>
          <w:szCs w:val="24"/>
          <w:rtl/>
          <w:lang w:bidi="fa-IR"/>
        </w:rPr>
        <w:t>به</w:t>
      </w:r>
      <w:r w:rsidRPr="00916D98">
        <w:rPr>
          <w:rFonts w:cs="B Nazanin"/>
          <w:sz w:val="24"/>
          <w:szCs w:val="24"/>
          <w:rtl/>
          <w:lang w:bidi="fa-IR"/>
        </w:rPr>
        <w:t xml:space="preserve"> </w:t>
      </w:r>
      <w:r w:rsidRPr="00916D98">
        <w:rPr>
          <w:rFonts w:cs="B Nazanin" w:hint="cs"/>
          <w:sz w:val="24"/>
          <w:szCs w:val="24"/>
          <w:rtl/>
          <w:lang w:bidi="fa-IR"/>
        </w:rPr>
        <w:t>تشخیص</w:t>
      </w:r>
      <w:r w:rsidRPr="00916D98">
        <w:rPr>
          <w:rFonts w:cs="B Nazanin"/>
          <w:sz w:val="24"/>
          <w:szCs w:val="24"/>
          <w:rtl/>
          <w:lang w:bidi="fa-IR"/>
        </w:rPr>
        <w:t xml:space="preserve"> 2153 </w:t>
      </w:r>
      <w:r w:rsidRPr="00916D98">
        <w:rPr>
          <w:rFonts w:cs="B Nazanin" w:hint="cs"/>
          <w:sz w:val="24"/>
          <w:szCs w:val="24"/>
          <w:rtl/>
          <w:lang w:bidi="fa-IR"/>
        </w:rPr>
        <w:t>کودک</w:t>
      </w:r>
      <w:r w:rsidRPr="00916D98">
        <w:rPr>
          <w:rFonts w:cs="B Nazanin"/>
          <w:sz w:val="24"/>
          <w:szCs w:val="24"/>
          <w:rtl/>
          <w:lang w:bidi="fa-IR"/>
        </w:rPr>
        <w:t xml:space="preserve"> </w:t>
      </w:r>
      <w:r w:rsidRPr="00916D98">
        <w:rPr>
          <w:rFonts w:cs="B Nazanin" w:hint="cs"/>
          <w:sz w:val="24"/>
          <w:szCs w:val="24"/>
          <w:rtl/>
          <w:lang w:bidi="fa-IR"/>
        </w:rPr>
        <w:t>مشکوک</w:t>
      </w:r>
      <w:r w:rsidRPr="00916D98">
        <w:rPr>
          <w:rFonts w:cs="B Nazanin"/>
          <w:sz w:val="24"/>
          <w:szCs w:val="24"/>
          <w:rtl/>
          <w:lang w:bidi="fa-IR"/>
        </w:rPr>
        <w:t xml:space="preserve"> </w:t>
      </w:r>
      <w:r w:rsidRPr="00916D98">
        <w:rPr>
          <w:rFonts w:cs="B Nazanin" w:hint="cs"/>
          <w:sz w:val="24"/>
          <w:szCs w:val="24"/>
          <w:rtl/>
          <w:lang w:bidi="fa-IR"/>
        </w:rPr>
        <w:t>شامل</w:t>
      </w:r>
      <w:r w:rsidRPr="00916D98">
        <w:rPr>
          <w:rFonts w:cs="B Nazanin"/>
          <w:sz w:val="24"/>
          <w:szCs w:val="24"/>
          <w:rtl/>
          <w:lang w:bidi="fa-IR"/>
        </w:rPr>
        <w:t xml:space="preserve">  970 </w:t>
      </w:r>
      <w:r w:rsidRPr="00916D98">
        <w:rPr>
          <w:rFonts w:cs="B Nazanin" w:hint="cs"/>
          <w:sz w:val="24"/>
          <w:szCs w:val="24"/>
          <w:rtl/>
          <w:lang w:bidi="fa-IR"/>
        </w:rPr>
        <w:t>کودک</w:t>
      </w:r>
      <w:r w:rsidRPr="00916D98">
        <w:rPr>
          <w:rFonts w:cs="B Nazanin"/>
          <w:sz w:val="24"/>
          <w:szCs w:val="24"/>
          <w:rtl/>
          <w:lang w:bidi="fa-IR"/>
        </w:rPr>
        <w:t xml:space="preserve"> </w:t>
      </w:r>
      <w:r w:rsidRPr="00916D98">
        <w:rPr>
          <w:rFonts w:cs="B Nazanin" w:hint="cs"/>
          <w:sz w:val="24"/>
          <w:szCs w:val="24"/>
          <w:rtl/>
          <w:lang w:bidi="fa-IR"/>
        </w:rPr>
        <w:t>با</w:t>
      </w:r>
      <w:r w:rsidRPr="00916D98">
        <w:rPr>
          <w:rFonts w:cs="B Nazanin"/>
          <w:sz w:val="24"/>
          <w:szCs w:val="24"/>
          <w:rtl/>
          <w:lang w:bidi="fa-IR"/>
        </w:rPr>
        <w:t xml:space="preserve"> </w:t>
      </w:r>
      <w:r w:rsidRPr="00916D98">
        <w:rPr>
          <w:rFonts w:cs="B Nazanin" w:hint="cs"/>
          <w:sz w:val="24"/>
          <w:szCs w:val="24"/>
          <w:rtl/>
          <w:lang w:bidi="fa-IR"/>
        </w:rPr>
        <w:t>عیوب</w:t>
      </w:r>
      <w:r w:rsidRPr="00916D98">
        <w:rPr>
          <w:rFonts w:cs="B Nazanin"/>
          <w:sz w:val="24"/>
          <w:szCs w:val="24"/>
          <w:rtl/>
          <w:lang w:bidi="fa-IR"/>
        </w:rPr>
        <w:t xml:space="preserve"> </w:t>
      </w:r>
      <w:r w:rsidRPr="00916D98">
        <w:rPr>
          <w:rFonts w:cs="B Nazanin" w:hint="cs"/>
          <w:sz w:val="24"/>
          <w:szCs w:val="24"/>
          <w:rtl/>
          <w:lang w:bidi="fa-IR"/>
        </w:rPr>
        <w:t>انکساری</w:t>
      </w:r>
      <w:r w:rsidRPr="00916D98">
        <w:rPr>
          <w:rFonts w:cs="B Nazanin"/>
          <w:sz w:val="24"/>
          <w:szCs w:val="24"/>
          <w:rtl/>
          <w:lang w:bidi="fa-IR"/>
        </w:rPr>
        <w:t xml:space="preserve"> </w:t>
      </w:r>
      <w:r w:rsidRPr="00916D98">
        <w:rPr>
          <w:rFonts w:cs="B Nazanin" w:hint="cs"/>
          <w:sz w:val="24"/>
          <w:szCs w:val="24"/>
          <w:rtl/>
          <w:lang w:bidi="fa-IR"/>
        </w:rPr>
        <w:t>چشم</w:t>
      </w:r>
      <w:r w:rsidRPr="00916D98">
        <w:rPr>
          <w:rFonts w:cs="B Nazanin"/>
          <w:sz w:val="24"/>
          <w:szCs w:val="24"/>
          <w:rtl/>
          <w:lang w:bidi="fa-IR"/>
        </w:rPr>
        <w:t xml:space="preserve"> </w:t>
      </w:r>
      <w:r w:rsidRPr="00916D98">
        <w:rPr>
          <w:rFonts w:cs="B Nazanin" w:hint="cs"/>
          <w:sz w:val="24"/>
          <w:szCs w:val="24"/>
          <w:rtl/>
          <w:lang w:bidi="fa-IR"/>
        </w:rPr>
        <w:t>،</w:t>
      </w:r>
      <w:r w:rsidRPr="00916D98">
        <w:rPr>
          <w:rFonts w:cs="B Nazanin"/>
          <w:sz w:val="24"/>
          <w:szCs w:val="24"/>
          <w:rtl/>
          <w:lang w:bidi="fa-IR"/>
        </w:rPr>
        <w:t xml:space="preserve"> 2 </w:t>
      </w:r>
      <w:r w:rsidRPr="00916D98">
        <w:rPr>
          <w:rFonts w:cs="B Nazanin" w:hint="cs"/>
          <w:sz w:val="24"/>
          <w:szCs w:val="24"/>
          <w:rtl/>
          <w:lang w:bidi="fa-IR"/>
        </w:rPr>
        <w:t>کودک</w:t>
      </w:r>
      <w:r w:rsidRPr="00916D98">
        <w:rPr>
          <w:rFonts w:cs="B Nazanin"/>
          <w:sz w:val="24"/>
          <w:szCs w:val="24"/>
          <w:rtl/>
          <w:lang w:bidi="fa-IR"/>
        </w:rPr>
        <w:t xml:space="preserve"> </w:t>
      </w:r>
      <w:r w:rsidRPr="00916D98">
        <w:rPr>
          <w:rFonts w:cs="B Nazanin" w:hint="cs"/>
          <w:sz w:val="24"/>
          <w:szCs w:val="24"/>
          <w:rtl/>
          <w:lang w:bidi="fa-IR"/>
        </w:rPr>
        <w:t>مبتلا</w:t>
      </w:r>
      <w:r w:rsidRPr="00916D98">
        <w:rPr>
          <w:rFonts w:cs="B Nazanin"/>
          <w:sz w:val="24"/>
          <w:szCs w:val="24"/>
          <w:rtl/>
          <w:lang w:bidi="fa-IR"/>
        </w:rPr>
        <w:t xml:space="preserve"> </w:t>
      </w:r>
      <w:r w:rsidRPr="00916D98">
        <w:rPr>
          <w:rFonts w:cs="B Nazanin" w:hint="cs"/>
          <w:sz w:val="24"/>
          <w:szCs w:val="24"/>
          <w:rtl/>
          <w:lang w:bidi="fa-IR"/>
        </w:rPr>
        <w:t>به</w:t>
      </w:r>
      <w:r w:rsidRPr="00916D98">
        <w:rPr>
          <w:rFonts w:cs="B Nazanin"/>
          <w:sz w:val="24"/>
          <w:szCs w:val="24"/>
          <w:rtl/>
          <w:lang w:bidi="fa-IR"/>
        </w:rPr>
        <w:t xml:space="preserve"> </w:t>
      </w:r>
      <w:r w:rsidRPr="00916D98">
        <w:rPr>
          <w:rFonts w:cs="B Nazanin" w:hint="cs"/>
          <w:sz w:val="24"/>
          <w:szCs w:val="24"/>
          <w:rtl/>
          <w:lang w:bidi="fa-IR"/>
        </w:rPr>
        <w:t>آب</w:t>
      </w:r>
      <w:r w:rsidRPr="00916D98">
        <w:rPr>
          <w:rFonts w:cs="B Nazanin"/>
          <w:sz w:val="24"/>
          <w:szCs w:val="24"/>
          <w:rtl/>
          <w:lang w:bidi="fa-IR"/>
        </w:rPr>
        <w:t xml:space="preserve"> </w:t>
      </w:r>
      <w:r w:rsidRPr="00916D98">
        <w:rPr>
          <w:rFonts w:cs="B Nazanin" w:hint="cs"/>
          <w:sz w:val="24"/>
          <w:szCs w:val="24"/>
          <w:rtl/>
          <w:lang w:bidi="fa-IR"/>
        </w:rPr>
        <w:t>مرواردی</w:t>
      </w:r>
      <w:r w:rsidRPr="00916D98">
        <w:rPr>
          <w:rFonts w:cs="B Nazanin"/>
          <w:sz w:val="24"/>
          <w:szCs w:val="24"/>
          <w:rtl/>
          <w:lang w:bidi="fa-IR"/>
        </w:rPr>
        <w:t xml:space="preserve"> </w:t>
      </w:r>
      <w:r w:rsidRPr="00916D98">
        <w:rPr>
          <w:rFonts w:cs="B Nazanin" w:hint="cs"/>
          <w:sz w:val="24"/>
          <w:szCs w:val="24"/>
          <w:rtl/>
          <w:lang w:bidi="fa-IR"/>
        </w:rPr>
        <w:t>و</w:t>
      </w:r>
      <w:r w:rsidRPr="00916D98">
        <w:rPr>
          <w:rFonts w:cs="B Nazanin"/>
          <w:sz w:val="24"/>
          <w:szCs w:val="24"/>
          <w:rtl/>
          <w:lang w:bidi="fa-IR"/>
        </w:rPr>
        <w:t xml:space="preserve"> 156 </w:t>
      </w:r>
      <w:r w:rsidRPr="00916D98">
        <w:rPr>
          <w:rFonts w:cs="B Nazanin" w:hint="cs"/>
          <w:sz w:val="24"/>
          <w:szCs w:val="24"/>
          <w:rtl/>
          <w:lang w:bidi="fa-IR"/>
        </w:rPr>
        <w:t>کودک</w:t>
      </w:r>
      <w:r w:rsidRPr="00916D98">
        <w:rPr>
          <w:rFonts w:cs="B Nazanin"/>
          <w:sz w:val="24"/>
          <w:szCs w:val="24"/>
          <w:rtl/>
          <w:lang w:bidi="fa-IR"/>
        </w:rPr>
        <w:t xml:space="preserve"> </w:t>
      </w:r>
      <w:r w:rsidRPr="00916D98">
        <w:rPr>
          <w:rFonts w:cs="B Nazanin" w:hint="cs"/>
          <w:sz w:val="24"/>
          <w:szCs w:val="24"/>
          <w:rtl/>
          <w:lang w:bidi="fa-IR"/>
        </w:rPr>
        <w:t>با</w:t>
      </w:r>
      <w:r w:rsidRPr="00916D98">
        <w:rPr>
          <w:rFonts w:cs="B Nazanin"/>
          <w:sz w:val="24"/>
          <w:szCs w:val="24"/>
          <w:rtl/>
          <w:lang w:bidi="fa-IR"/>
        </w:rPr>
        <w:t xml:space="preserve"> </w:t>
      </w:r>
      <w:r w:rsidRPr="00916D98">
        <w:rPr>
          <w:rFonts w:cs="B Nazanin" w:hint="cs"/>
          <w:sz w:val="24"/>
          <w:szCs w:val="24"/>
          <w:rtl/>
          <w:lang w:bidi="fa-IR"/>
        </w:rPr>
        <w:t>تنبلی</w:t>
      </w:r>
      <w:r w:rsidRPr="00916D98">
        <w:rPr>
          <w:rFonts w:cs="B Nazanin"/>
          <w:sz w:val="24"/>
          <w:szCs w:val="24"/>
          <w:rtl/>
          <w:lang w:bidi="fa-IR"/>
        </w:rPr>
        <w:t xml:space="preserve"> </w:t>
      </w:r>
      <w:r w:rsidRPr="00916D98">
        <w:rPr>
          <w:rFonts w:cs="B Nazanin" w:hint="cs"/>
          <w:sz w:val="24"/>
          <w:szCs w:val="24"/>
          <w:rtl/>
          <w:lang w:bidi="fa-IR"/>
        </w:rPr>
        <w:t>چشم</w:t>
      </w:r>
      <w:r w:rsidRPr="00916D98">
        <w:rPr>
          <w:rFonts w:cs="B Nazanin"/>
          <w:sz w:val="24"/>
          <w:szCs w:val="24"/>
          <w:rtl/>
          <w:lang w:bidi="fa-IR"/>
        </w:rPr>
        <w:t xml:space="preserve"> </w:t>
      </w:r>
      <w:r w:rsidRPr="00916D98">
        <w:rPr>
          <w:rFonts w:cs="B Nazanin" w:hint="cs"/>
          <w:sz w:val="24"/>
          <w:szCs w:val="24"/>
          <w:rtl/>
          <w:lang w:bidi="fa-IR"/>
        </w:rPr>
        <w:t>قطعی</w:t>
      </w:r>
      <w:r w:rsidRPr="00916D98">
        <w:rPr>
          <w:rFonts w:cs="B Nazanin"/>
          <w:sz w:val="24"/>
          <w:szCs w:val="24"/>
          <w:rtl/>
          <w:lang w:bidi="fa-IR"/>
        </w:rPr>
        <w:t xml:space="preserve"> </w:t>
      </w:r>
      <w:r w:rsidRPr="00916D98">
        <w:rPr>
          <w:rFonts w:cs="B Nazanin" w:hint="cs"/>
          <w:sz w:val="24"/>
          <w:szCs w:val="24"/>
          <w:rtl/>
          <w:lang w:bidi="fa-IR"/>
        </w:rPr>
        <w:t>و</w:t>
      </w:r>
      <w:r w:rsidRPr="00916D98">
        <w:rPr>
          <w:rFonts w:cs="B Nazanin"/>
          <w:sz w:val="24"/>
          <w:szCs w:val="24"/>
          <w:rtl/>
          <w:lang w:bidi="fa-IR"/>
        </w:rPr>
        <w:t xml:space="preserve"> ... </w:t>
      </w:r>
      <w:r w:rsidRPr="00916D98">
        <w:rPr>
          <w:rFonts w:cs="B Nazanin" w:hint="cs"/>
          <w:sz w:val="24"/>
          <w:szCs w:val="24"/>
          <w:rtl/>
          <w:lang w:bidi="fa-IR"/>
        </w:rPr>
        <w:t>شد</w:t>
      </w:r>
      <w:r w:rsidRPr="00916D98">
        <w:rPr>
          <w:rFonts w:cs="B Nazanin"/>
          <w:sz w:val="24"/>
          <w:szCs w:val="24"/>
          <w:rtl/>
          <w:lang w:bidi="fa-IR"/>
        </w:rPr>
        <w:t xml:space="preserve"> </w:t>
      </w:r>
      <w:r w:rsidRPr="00916D98">
        <w:rPr>
          <w:rFonts w:cs="B Nazanin" w:hint="cs"/>
          <w:sz w:val="24"/>
          <w:szCs w:val="24"/>
          <w:rtl/>
          <w:lang w:bidi="fa-IR"/>
        </w:rPr>
        <w:t>،</w:t>
      </w:r>
      <w:r w:rsidRPr="00916D98">
        <w:rPr>
          <w:rFonts w:cs="B Nazanin"/>
          <w:sz w:val="24"/>
          <w:szCs w:val="24"/>
          <w:rtl/>
          <w:lang w:bidi="fa-IR"/>
        </w:rPr>
        <w:t xml:space="preserve"> </w:t>
      </w:r>
      <w:r w:rsidRPr="00916D98">
        <w:rPr>
          <w:rFonts w:cs="B Nazanin" w:hint="cs"/>
          <w:sz w:val="24"/>
          <w:szCs w:val="24"/>
          <w:rtl/>
          <w:lang w:bidi="fa-IR"/>
        </w:rPr>
        <w:t>پیگیری</w:t>
      </w:r>
      <w:r w:rsidRPr="00916D98">
        <w:rPr>
          <w:rFonts w:cs="B Nazanin"/>
          <w:sz w:val="24"/>
          <w:szCs w:val="24"/>
          <w:rtl/>
          <w:lang w:bidi="fa-IR"/>
        </w:rPr>
        <w:t xml:space="preserve"> </w:t>
      </w:r>
      <w:r w:rsidRPr="00916D98">
        <w:rPr>
          <w:rFonts w:cs="B Nazanin" w:hint="cs"/>
          <w:sz w:val="24"/>
          <w:szCs w:val="24"/>
          <w:rtl/>
          <w:lang w:bidi="fa-IR"/>
        </w:rPr>
        <w:t>برای</w:t>
      </w:r>
      <w:r w:rsidRPr="00916D98">
        <w:rPr>
          <w:rFonts w:cs="B Nazanin"/>
          <w:sz w:val="24"/>
          <w:szCs w:val="24"/>
          <w:rtl/>
          <w:lang w:bidi="fa-IR"/>
        </w:rPr>
        <w:t xml:space="preserve"> </w:t>
      </w:r>
      <w:r w:rsidRPr="00916D98">
        <w:rPr>
          <w:rFonts w:cs="B Nazanin" w:hint="cs"/>
          <w:sz w:val="24"/>
          <w:szCs w:val="24"/>
          <w:rtl/>
          <w:lang w:bidi="fa-IR"/>
        </w:rPr>
        <w:t>کلیه</w:t>
      </w:r>
      <w:r w:rsidRPr="00916D98">
        <w:rPr>
          <w:rFonts w:cs="B Nazanin"/>
          <w:sz w:val="24"/>
          <w:szCs w:val="24"/>
          <w:rtl/>
          <w:lang w:bidi="fa-IR"/>
        </w:rPr>
        <w:t xml:space="preserve"> </w:t>
      </w:r>
      <w:r w:rsidRPr="00916D98">
        <w:rPr>
          <w:rFonts w:cs="B Nazanin" w:hint="cs"/>
          <w:sz w:val="24"/>
          <w:szCs w:val="24"/>
          <w:rtl/>
          <w:lang w:bidi="fa-IR"/>
        </w:rPr>
        <w:t>کودکان</w:t>
      </w:r>
      <w:r w:rsidRPr="00916D98">
        <w:rPr>
          <w:rFonts w:cs="B Nazanin"/>
          <w:sz w:val="24"/>
          <w:szCs w:val="24"/>
          <w:rtl/>
          <w:lang w:bidi="fa-IR"/>
        </w:rPr>
        <w:t xml:space="preserve"> </w:t>
      </w:r>
      <w:r w:rsidRPr="00916D98">
        <w:rPr>
          <w:rFonts w:cs="B Nazanin" w:hint="cs"/>
          <w:sz w:val="24"/>
          <w:szCs w:val="24"/>
          <w:rtl/>
          <w:lang w:bidi="fa-IR"/>
        </w:rPr>
        <w:t>مشکوک</w:t>
      </w:r>
      <w:r w:rsidRPr="00916D98">
        <w:rPr>
          <w:rFonts w:cs="B Nazanin"/>
          <w:sz w:val="24"/>
          <w:szCs w:val="24"/>
          <w:rtl/>
          <w:lang w:bidi="fa-IR"/>
        </w:rPr>
        <w:t xml:space="preserve"> </w:t>
      </w:r>
      <w:r w:rsidRPr="00916D98">
        <w:rPr>
          <w:rFonts w:cs="B Nazanin" w:hint="cs"/>
          <w:sz w:val="24"/>
          <w:szCs w:val="24"/>
          <w:rtl/>
          <w:lang w:bidi="fa-IR"/>
        </w:rPr>
        <w:t>تا</w:t>
      </w:r>
      <w:r w:rsidRPr="00916D98">
        <w:rPr>
          <w:rFonts w:cs="B Nazanin"/>
          <w:sz w:val="24"/>
          <w:szCs w:val="24"/>
          <w:rtl/>
          <w:lang w:bidi="fa-IR"/>
        </w:rPr>
        <w:t xml:space="preserve"> </w:t>
      </w:r>
      <w:r w:rsidRPr="00916D98">
        <w:rPr>
          <w:rFonts w:cs="B Nazanin" w:hint="cs"/>
          <w:sz w:val="24"/>
          <w:szCs w:val="24"/>
          <w:rtl/>
          <w:lang w:bidi="fa-IR"/>
        </w:rPr>
        <w:t>حصول</w:t>
      </w:r>
      <w:r w:rsidRPr="00916D98">
        <w:rPr>
          <w:rFonts w:cs="B Nazanin"/>
          <w:sz w:val="24"/>
          <w:szCs w:val="24"/>
          <w:rtl/>
          <w:lang w:bidi="fa-IR"/>
        </w:rPr>
        <w:t xml:space="preserve"> </w:t>
      </w:r>
      <w:r w:rsidRPr="00916D98">
        <w:rPr>
          <w:rFonts w:cs="B Nazanin" w:hint="cs"/>
          <w:sz w:val="24"/>
          <w:szCs w:val="24"/>
          <w:rtl/>
          <w:lang w:bidi="fa-IR"/>
        </w:rPr>
        <w:t>نتیجه</w:t>
      </w:r>
      <w:r w:rsidRPr="00916D98">
        <w:rPr>
          <w:rFonts w:cs="B Nazanin"/>
          <w:sz w:val="24"/>
          <w:szCs w:val="24"/>
          <w:rtl/>
          <w:lang w:bidi="fa-IR"/>
        </w:rPr>
        <w:t xml:space="preserve"> </w:t>
      </w:r>
      <w:r w:rsidRPr="00916D98">
        <w:rPr>
          <w:rFonts w:cs="B Nazanin" w:hint="cs"/>
          <w:sz w:val="24"/>
          <w:szCs w:val="24"/>
          <w:rtl/>
          <w:lang w:bidi="fa-IR"/>
        </w:rPr>
        <w:t>توسط</w:t>
      </w:r>
      <w:r w:rsidRPr="00916D98">
        <w:rPr>
          <w:rFonts w:cs="B Nazanin"/>
          <w:sz w:val="24"/>
          <w:szCs w:val="24"/>
          <w:rtl/>
          <w:lang w:bidi="fa-IR"/>
        </w:rPr>
        <w:t xml:space="preserve"> </w:t>
      </w:r>
      <w:r w:rsidRPr="00916D98">
        <w:rPr>
          <w:rFonts w:cs="B Nazanin" w:hint="cs"/>
          <w:sz w:val="24"/>
          <w:szCs w:val="24"/>
          <w:rtl/>
          <w:lang w:bidi="fa-IR"/>
        </w:rPr>
        <w:t>بهزیستی</w:t>
      </w:r>
      <w:r w:rsidRPr="00916D98">
        <w:rPr>
          <w:rFonts w:cs="B Nazanin"/>
          <w:sz w:val="24"/>
          <w:szCs w:val="24"/>
          <w:rtl/>
          <w:lang w:bidi="fa-IR"/>
        </w:rPr>
        <w:t xml:space="preserve"> </w:t>
      </w:r>
      <w:r w:rsidRPr="00916D98">
        <w:rPr>
          <w:rFonts w:cs="B Nazanin" w:hint="cs"/>
          <w:sz w:val="24"/>
          <w:szCs w:val="24"/>
          <w:rtl/>
          <w:lang w:bidi="fa-IR"/>
        </w:rPr>
        <w:t>و</w:t>
      </w:r>
      <w:r w:rsidRPr="00916D98">
        <w:rPr>
          <w:rFonts w:cs="B Nazanin"/>
          <w:sz w:val="24"/>
          <w:szCs w:val="24"/>
          <w:rtl/>
          <w:lang w:bidi="fa-IR"/>
        </w:rPr>
        <w:t xml:space="preserve"> </w:t>
      </w:r>
      <w:r w:rsidRPr="00916D98">
        <w:rPr>
          <w:rFonts w:cs="B Nazanin" w:hint="cs"/>
          <w:sz w:val="24"/>
          <w:szCs w:val="24"/>
          <w:rtl/>
          <w:lang w:bidi="fa-IR"/>
        </w:rPr>
        <w:t>مرکز</w:t>
      </w:r>
      <w:r w:rsidRPr="00916D98">
        <w:rPr>
          <w:rFonts w:cs="B Nazanin"/>
          <w:sz w:val="24"/>
          <w:szCs w:val="24"/>
          <w:rtl/>
          <w:lang w:bidi="fa-IR"/>
        </w:rPr>
        <w:t xml:space="preserve"> </w:t>
      </w:r>
      <w:r w:rsidRPr="00916D98">
        <w:rPr>
          <w:rFonts w:cs="B Nazanin" w:hint="cs"/>
          <w:sz w:val="24"/>
          <w:szCs w:val="24"/>
          <w:rtl/>
          <w:lang w:bidi="fa-IR"/>
        </w:rPr>
        <w:t>بهداشت</w:t>
      </w:r>
      <w:r w:rsidRPr="00916D98">
        <w:rPr>
          <w:rFonts w:cs="B Nazanin"/>
          <w:sz w:val="24"/>
          <w:szCs w:val="24"/>
          <w:rtl/>
          <w:lang w:bidi="fa-IR"/>
        </w:rPr>
        <w:t xml:space="preserve"> </w:t>
      </w:r>
      <w:r w:rsidRPr="00916D98">
        <w:rPr>
          <w:rFonts w:cs="B Nazanin" w:hint="cs"/>
          <w:sz w:val="24"/>
          <w:szCs w:val="24"/>
          <w:rtl/>
          <w:lang w:bidi="fa-IR"/>
        </w:rPr>
        <w:t>انجام</w:t>
      </w:r>
      <w:r w:rsidRPr="00916D98">
        <w:rPr>
          <w:rFonts w:cs="B Nazanin"/>
          <w:sz w:val="24"/>
          <w:szCs w:val="24"/>
          <w:rtl/>
          <w:lang w:bidi="fa-IR"/>
        </w:rPr>
        <w:t xml:space="preserve"> </w:t>
      </w:r>
      <w:r w:rsidRPr="00916D98">
        <w:rPr>
          <w:rFonts w:cs="B Nazanin" w:hint="cs"/>
          <w:sz w:val="24"/>
          <w:szCs w:val="24"/>
          <w:rtl/>
          <w:lang w:bidi="fa-IR"/>
        </w:rPr>
        <w:t>و</w:t>
      </w:r>
      <w:r w:rsidRPr="00916D98">
        <w:rPr>
          <w:rFonts w:cs="B Nazanin"/>
          <w:sz w:val="24"/>
          <w:szCs w:val="24"/>
          <w:rtl/>
          <w:lang w:bidi="fa-IR"/>
        </w:rPr>
        <w:t xml:space="preserve"> </w:t>
      </w:r>
      <w:r w:rsidRPr="00916D98">
        <w:rPr>
          <w:rFonts w:cs="B Nazanin" w:hint="cs"/>
          <w:sz w:val="24"/>
          <w:szCs w:val="24"/>
          <w:rtl/>
          <w:lang w:bidi="fa-IR"/>
        </w:rPr>
        <w:t>اطلاعات</w:t>
      </w:r>
      <w:r w:rsidRPr="00916D98">
        <w:rPr>
          <w:rFonts w:cs="B Nazanin"/>
          <w:sz w:val="24"/>
          <w:szCs w:val="24"/>
          <w:rtl/>
          <w:lang w:bidi="fa-IR"/>
        </w:rPr>
        <w:t xml:space="preserve"> </w:t>
      </w:r>
      <w:r w:rsidRPr="00916D98">
        <w:rPr>
          <w:rFonts w:cs="B Nazanin" w:hint="cs"/>
          <w:sz w:val="24"/>
          <w:szCs w:val="24"/>
          <w:rtl/>
          <w:lang w:bidi="fa-IR"/>
        </w:rPr>
        <w:t>به</w:t>
      </w:r>
      <w:r w:rsidRPr="00916D98">
        <w:rPr>
          <w:rFonts w:cs="B Nazanin"/>
          <w:sz w:val="24"/>
          <w:szCs w:val="24"/>
          <w:rtl/>
          <w:lang w:bidi="fa-IR"/>
        </w:rPr>
        <w:t xml:space="preserve"> </w:t>
      </w:r>
      <w:r w:rsidRPr="00916D98">
        <w:rPr>
          <w:rFonts w:cs="B Nazanin" w:hint="cs"/>
          <w:sz w:val="24"/>
          <w:szCs w:val="24"/>
          <w:rtl/>
          <w:lang w:bidi="fa-IR"/>
        </w:rPr>
        <w:t>اشتراک</w:t>
      </w:r>
      <w:r w:rsidRPr="00916D98">
        <w:rPr>
          <w:rFonts w:cs="B Nazanin"/>
          <w:sz w:val="24"/>
          <w:szCs w:val="24"/>
          <w:rtl/>
          <w:lang w:bidi="fa-IR"/>
        </w:rPr>
        <w:t xml:space="preserve"> </w:t>
      </w:r>
      <w:r w:rsidRPr="00916D98">
        <w:rPr>
          <w:rFonts w:cs="B Nazanin" w:hint="cs"/>
          <w:sz w:val="24"/>
          <w:szCs w:val="24"/>
          <w:rtl/>
          <w:lang w:bidi="fa-IR"/>
        </w:rPr>
        <w:t>گذاشته</w:t>
      </w:r>
      <w:r w:rsidRPr="00916D98">
        <w:rPr>
          <w:rFonts w:cs="B Nazanin"/>
          <w:sz w:val="24"/>
          <w:szCs w:val="24"/>
          <w:rtl/>
          <w:lang w:bidi="fa-IR"/>
        </w:rPr>
        <w:t xml:space="preserve"> </w:t>
      </w:r>
      <w:r w:rsidRPr="00916D98">
        <w:rPr>
          <w:rFonts w:cs="B Nazanin" w:hint="cs"/>
          <w:sz w:val="24"/>
          <w:szCs w:val="24"/>
          <w:rtl/>
          <w:lang w:bidi="fa-IR"/>
        </w:rPr>
        <w:t>میشود</w:t>
      </w:r>
    </w:p>
    <w:p w14:paraId="3DBC46DE"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160" w:line="259" w:lineRule="auto"/>
        <w:ind w:left="269"/>
        <w:jc w:val="both"/>
        <w:rPr>
          <w:rFonts w:cs="B Nazanin"/>
          <w:sz w:val="24"/>
          <w:szCs w:val="24"/>
          <w:lang w:bidi="fa-IR"/>
        </w:rPr>
      </w:pPr>
      <w:r w:rsidRPr="00916D98">
        <w:rPr>
          <w:rFonts w:cs="B Nazanin" w:hint="cs"/>
          <w:sz w:val="24"/>
          <w:szCs w:val="24"/>
          <w:rtl/>
          <w:lang w:bidi="fa-IR"/>
        </w:rPr>
        <w:t>قرار</w:t>
      </w:r>
      <w:r w:rsidRPr="00916D98">
        <w:rPr>
          <w:rFonts w:cs="B Nazanin"/>
          <w:sz w:val="24"/>
          <w:szCs w:val="24"/>
          <w:rtl/>
          <w:lang w:bidi="fa-IR"/>
        </w:rPr>
        <w:t xml:space="preserve"> </w:t>
      </w:r>
      <w:r w:rsidRPr="00916D98">
        <w:rPr>
          <w:rFonts w:cs="B Nazanin" w:hint="cs"/>
          <w:sz w:val="24"/>
          <w:szCs w:val="24"/>
          <w:rtl/>
          <w:lang w:bidi="fa-IR"/>
        </w:rPr>
        <w:t>دادن</w:t>
      </w:r>
      <w:r w:rsidRPr="00916D98">
        <w:rPr>
          <w:rFonts w:cs="B Nazanin"/>
          <w:sz w:val="24"/>
          <w:szCs w:val="24"/>
          <w:rtl/>
          <w:lang w:bidi="fa-IR"/>
        </w:rPr>
        <w:t xml:space="preserve"> </w:t>
      </w:r>
      <w:r w:rsidRPr="00916D98">
        <w:rPr>
          <w:rFonts w:cs="B Nazanin" w:hint="cs"/>
          <w:sz w:val="24"/>
          <w:szCs w:val="24"/>
          <w:rtl/>
          <w:lang w:bidi="fa-IR"/>
        </w:rPr>
        <w:t>شاخص</w:t>
      </w:r>
      <w:r w:rsidRPr="00916D98">
        <w:rPr>
          <w:rFonts w:cs="B Nazanin"/>
          <w:sz w:val="24"/>
          <w:szCs w:val="24"/>
          <w:rtl/>
          <w:lang w:bidi="fa-IR"/>
        </w:rPr>
        <w:t xml:space="preserve"> </w:t>
      </w:r>
      <w:r w:rsidRPr="00916D98">
        <w:rPr>
          <w:rFonts w:cs="B Nazanin" w:hint="cs"/>
          <w:sz w:val="24"/>
          <w:szCs w:val="24"/>
          <w:rtl/>
          <w:lang w:bidi="fa-IR"/>
        </w:rPr>
        <w:t>پوشش</w:t>
      </w:r>
      <w:r w:rsidRPr="00916D98">
        <w:rPr>
          <w:rFonts w:cs="B Nazanin"/>
          <w:sz w:val="24"/>
          <w:szCs w:val="24"/>
          <w:rtl/>
          <w:lang w:bidi="fa-IR"/>
        </w:rPr>
        <w:t xml:space="preserve"> </w:t>
      </w:r>
      <w:r w:rsidRPr="00916D98">
        <w:rPr>
          <w:rFonts w:cs="B Nazanin" w:hint="cs"/>
          <w:sz w:val="24"/>
          <w:szCs w:val="24"/>
          <w:rtl/>
          <w:lang w:bidi="fa-IR"/>
        </w:rPr>
        <w:t>تکمیل</w:t>
      </w:r>
      <w:r w:rsidRPr="00916D98">
        <w:rPr>
          <w:rFonts w:cs="B Nazanin"/>
          <w:sz w:val="24"/>
          <w:szCs w:val="24"/>
          <w:rtl/>
          <w:lang w:bidi="fa-IR"/>
        </w:rPr>
        <w:t xml:space="preserve"> </w:t>
      </w:r>
      <w:r w:rsidRPr="00916D98">
        <w:rPr>
          <w:rFonts w:cs="B Nazanin" w:hint="cs"/>
          <w:sz w:val="24"/>
          <w:szCs w:val="24"/>
          <w:rtl/>
          <w:lang w:bidi="fa-IR"/>
        </w:rPr>
        <w:t>پرسشنامه</w:t>
      </w:r>
      <w:r w:rsidRPr="00916D98">
        <w:rPr>
          <w:rFonts w:cs="B Nazanin"/>
          <w:sz w:val="24"/>
          <w:szCs w:val="24"/>
          <w:rtl/>
          <w:lang w:bidi="fa-IR"/>
        </w:rPr>
        <w:t xml:space="preserve"> </w:t>
      </w:r>
      <w:r w:rsidRPr="00916D98">
        <w:rPr>
          <w:rFonts w:cs="B Nazanin" w:hint="cs"/>
          <w:sz w:val="24"/>
          <w:szCs w:val="24"/>
          <w:rtl/>
          <w:lang w:bidi="fa-IR"/>
        </w:rPr>
        <w:t>ای</w:t>
      </w:r>
      <w:r w:rsidRPr="00916D98">
        <w:rPr>
          <w:rFonts w:cs="B Nazanin"/>
          <w:sz w:val="24"/>
          <w:szCs w:val="24"/>
          <w:rtl/>
          <w:lang w:bidi="fa-IR"/>
        </w:rPr>
        <w:t xml:space="preserve"> </w:t>
      </w:r>
      <w:r w:rsidRPr="00916D98">
        <w:rPr>
          <w:rFonts w:cs="B Nazanin" w:hint="cs"/>
          <w:sz w:val="24"/>
          <w:szCs w:val="24"/>
          <w:rtl/>
          <w:lang w:bidi="fa-IR"/>
        </w:rPr>
        <w:t>اس</w:t>
      </w:r>
      <w:r w:rsidRPr="00916D98">
        <w:rPr>
          <w:rFonts w:cs="B Nazanin"/>
          <w:sz w:val="24"/>
          <w:szCs w:val="24"/>
          <w:rtl/>
          <w:lang w:bidi="fa-IR"/>
        </w:rPr>
        <w:t xml:space="preserve"> </w:t>
      </w:r>
      <w:r w:rsidRPr="00916D98">
        <w:rPr>
          <w:rFonts w:cs="B Nazanin" w:hint="cs"/>
          <w:sz w:val="24"/>
          <w:szCs w:val="24"/>
          <w:rtl/>
          <w:lang w:bidi="fa-IR"/>
        </w:rPr>
        <w:t>کیو</w:t>
      </w:r>
      <w:r w:rsidRPr="00916D98">
        <w:rPr>
          <w:rFonts w:cs="B Nazanin"/>
          <w:sz w:val="24"/>
          <w:szCs w:val="24"/>
          <w:rtl/>
          <w:lang w:bidi="fa-IR"/>
        </w:rPr>
        <w:t xml:space="preserve"> </w:t>
      </w:r>
      <w:r w:rsidRPr="00916D98">
        <w:rPr>
          <w:rFonts w:cs="B Nazanin" w:hint="cs"/>
          <w:sz w:val="24"/>
          <w:szCs w:val="24"/>
          <w:rtl/>
          <w:lang w:bidi="fa-IR"/>
        </w:rPr>
        <w:t>در</w:t>
      </w:r>
      <w:r w:rsidRPr="00916D98">
        <w:rPr>
          <w:rFonts w:cs="B Nazanin"/>
          <w:sz w:val="24"/>
          <w:szCs w:val="24"/>
          <w:rtl/>
          <w:lang w:bidi="fa-IR"/>
        </w:rPr>
        <w:t xml:space="preserve"> </w:t>
      </w:r>
      <w:r w:rsidRPr="00916D98">
        <w:rPr>
          <w:rFonts w:cs="B Nazanin" w:hint="cs"/>
          <w:sz w:val="24"/>
          <w:szCs w:val="24"/>
          <w:rtl/>
          <w:lang w:bidi="fa-IR"/>
        </w:rPr>
        <w:t>نمره</w:t>
      </w:r>
      <w:r w:rsidRPr="00916D98">
        <w:rPr>
          <w:rFonts w:cs="B Nazanin"/>
          <w:sz w:val="24"/>
          <w:szCs w:val="24"/>
          <w:rtl/>
          <w:lang w:bidi="fa-IR"/>
        </w:rPr>
        <w:t xml:space="preserve"> </w:t>
      </w:r>
      <w:r w:rsidRPr="00916D98">
        <w:rPr>
          <w:rFonts w:cs="B Nazanin" w:hint="cs"/>
          <w:sz w:val="24"/>
          <w:szCs w:val="24"/>
          <w:rtl/>
          <w:lang w:bidi="fa-IR"/>
        </w:rPr>
        <w:t>فصلی</w:t>
      </w:r>
      <w:r w:rsidRPr="00916D98">
        <w:rPr>
          <w:rFonts w:cs="B Nazanin"/>
          <w:sz w:val="24"/>
          <w:szCs w:val="24"/>
          <w:rtl/>
          <w:lang w:bidi="fa-IR"/>
        </w:rPr>
        <w:t xml:space="preserve"> </w:t>
      </w:r>
      <w:r w:rsidRPr="00916D98">
        <w:rPr>
          <w:rFonts w:cs="B Nazanin" w:hint="cs"/>
          <w:sz w:val="24"/>
          <w:szCs w:val="24"/>
          <w:rtl/>
          <w:lang w:bidi="fa-IR"/>
        </w:rPr>
        <w:t>پایگاه</w:t>
      </w:r>
      <w:r w:rsidRPr="00916D98">
        <w:rPr>
          <w:rFonts w:cs="B Nazanin"/>
          <w:sz w:val="24"/>
          <w:szCs w:val="24"/>
          <w:rtl/>
          <w:lang w:bidi="fa-IR"/>
        </w:rPr>
        <w:t xml:space="preserve"> </w:t>
      </w:r>
      <w:r w:rsidRPr="00916D98">
        <w:rPr>
          <w:rFonts w:cs="B Nazanin" w:hint="cs"/>
          <w:sz w:val="24"/>
          <w:szCs w:val="24"/>
          <w:rtl/>
          <w:lang w:bidi="fa-IR"/>
        </w:rPr>
        <w:t>ها</w:t>
      </w:r>
      <w:r w:rsidRPr="00916D98">
        <w:rPr>
          <w:rFonts w:cs="B Nazanin"/>
          <w:sz w:val="24"/>
          <w:szCs w:val="24"/>
          <w:rtl/>
          <w:lang w:bidi="fa-IR"/>
        </w:rPr>
        <w:t xml:space="preserve"> </w:t>
      </w:r>
      <w:r w:rsidRPr="00916D98">
        <w:rPr>
          <w:rFonts w:cs="B Nazanin" w:hint="cs"/>
          <w:sz w:val="24"/>
          <w:szCs w:val="24"/>
          <w:rtl/>
          <w:lang w:bidi="fa-IR"/>
        </w:rPr>
        <w:t>جهت</w:t>
      </w:r>
      <w:r w:rsidRPr="00916D98">
        <w:rPr>
          <w:rFonts w:cs="B Nazanin"/>
          <w:sz w:val="24"/>
          <w:szCs w:val="24"/>
          <w:rtl/>
          <w:lang w:bidi="fa-IR"/>
        </w:rPr>
        <w:t xml:space="preserve"> </w:t>
      </w:r>
      <w:r w:rsidRPr="00916D98">
        <w:rPr>
          <w:rFonts w:cs="B Nazanin" w:hint="cs"/>
          <w:sz w:val="24"/>
          <w:szCs w:val="24"/>
          <w:rtl/>
          <w:lang w:bidi="fa-IR"/>
        </w:rPr>
        <w:t>افزایش</w:t>
      </w:r>
      <w:r w:rsidRPr="00916D98">
        <w:rPr>
          <w:rFonts w:cs="B Nazanin"/>
          <w:sz w:val="24"/>
          <w:szCs w:val="24"/>
          <w:rtl/>
          <w:lang w:bidi="fa-IR"/>
        </w:rPr>
        <w:t xml:space="preserve"> </w:t>
      </w:r>
      <w:r w:rsidRPr="00916D98">
        <w:rPr>
          <w:rFonts w:cs="B Nazanin" w:hint="cs"/>
          <w:sz w:val="24"/>
          <w:szCs w:val="24"/>
          <w:rtl/>
          <w:lang w:bidi="fa-IR"/>
        </w:rPr>
        <w:t>شاخص</w:t>
      </w:r>
      <w:r w:rsidRPr="00916D98">
        <w:rPr>
          <w:rFonts w:cs="B Nazanin"/>
          <w:sz w:val="24"/>
          <w:szCs w:val="24"/>
          <w:rtl/>
          <w:lang w:bidi="fa-IR"/>
        </w:rPr>
        <w:t xml:space="preserve"> </w:t>
      </w:r>
      <w:r w:rsidRPr="00916D98">
        <w:rPr>
          <w:rFonts w:cs="B Nazanin" w:hint="cs"/>
          <w:sz w:val="24"/>
          <w:szCs w:val="24"/>
          <w:rtl/>
          <w:lang w:bidi="fa-IR"/>
        </w:rPr>
        <w:t>مذکور</w:t>
      </w:r>
    </w:p>
    <w:p w14:paraId="7AF77ABA"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160" w:line="259" w:lineRule="auto"/>
        <w:ind w:left="269"/>
        <w:jc w:val="both"/>
        <w:rPr>
          <w:rFonts w:cs="B Nazanin"/>
          <w:sz w:val="24"/>
          <w:szCs w:val="24"/>
          <w:lang w:bidi="fa-IR"/>
        </w:rPr>
      </w:pPr>
      <w:r w:rsidRPr="00916D98">
        <w:rPr>
          <w:rFonts w:cs="B Nazanin" w:hint="cs"/>
          <w:sz w:val="24"/>
          <w:szCs w:val="24"/>
          <w:rtl/>
          <w:lang w:bidi="fa-IR"/>
        </w:rPr>
        <w:t>استخراج اسامی</w:t>
      </w:r>
      <w:r w:rsidRPr="00916D98">
        <w:rPr>
          <w:rFonts w:cs="B Nazanin"/>
          <w:sz w:val="24"/>
          <w:szCs w:val="24"/>
          <w:rtl/>
          <w:lang w:bidi="fa-IR"/>
        </w:rPr>
        <w:t xml:space="preserve"> </w:t>
      </w:r>
      <w:r w:rsidRPr="00916D98">
        <w:rPr>
          <w:rFonts w:cs="B Nazanin" w:hint="cs"/>
          <w:sz w:val="24"/>
          <w:szCs w:val="24"/>
          <w:rtl/>
          <w:lang w:bidi="fa-IR"/>
        </w:rPr>
        <w:t>کودکان</w:t>
      </w:r>
      <w:r w:rsidRPr="00916D98">
        <w:rPr>
          <w:rFonts w:cs="B Nazanin"/>
          <w:sz w:val="24"/>
          <w:szCs w:val="24"/>
          <w:rtl/>
          <w:lang w:bidi="fa-IR"/>
        </w:rPr>
        <w:t xml:space="preserve"> </w:t>
      </w:r>
      <w:r w:rsidRPr="00916D98">
        <w:rPr>
          <w:rFonts w:cs="B Nazanin" w:hint="cs"/>
          <w:sz w:val="24"/>
          <w:szCs w:val="24"/>
          <w:rtl/>
          <w:lang w:bidi="fa-IR"/>
        </w:rPr>
        <w:t xml:space="preserve">تحت پوشش مرکز بهداشت شمال از سامانه </w:t>
      </w:r>
      <w:r w:rsidRPr="00916D98">
        <w:rPr>
          <w:rFonts w:cs="B Nazanin"/>
          <w:sz w:val="24"/>
          <w:szCs w:val="24"/>
          <w:lang w:bidi="fa-IR"/>
        </w:rPr>
        <w:t xml:space="preserve">MCMC </w:t>
      </w:r>
      <w:r w:rsidRPr="00916D98">
        <w:rPr>
          <w:rFonts w:cs="B Nazanin" w:hint="cs"/>
          <w:sz w:val="24"/>
          <w:szCs w:val="24"/>
          <w:rtl/>
          <w:lang w:bidi="fa-IR"/>
        </w:rPr>
        <w:t xml:space="preserve"> ، پیگیری کودک و اطلاع رسانی به پایگاه و مرکز تحت پوشش کودک جهت استمرار در پیگیری</w:t>
      </w:r>
    </w:p>
    <w:p w14:paraId="032C27BC"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160" w:line="259" w:lineRule="auto"/>
        <w:ind w:left="269"/>
        <w:jc w:val="both"/>
        <w:rPr>
          <w:rFonts w:cs="B Nazanin"/>
          <w:sz w:val="24"/>
          <w:szCs w:val="24"/>
          <w:lang w:bidi="fa-IR"/>
        </w:rPr>
      </w:pPr>
      <w:r w:rsidRPr="00916D98">
        <w:rPr>
          <w:rFonts w:cs="B Nazanin" w:hint="cs"/>
          <w:sz w:val="24"/>
          <w:szCs w:val="24"/>
          <w:rtl/>
          <w:lang w:bidi="fa-IR"/>
        </w:rPr>
        <w:t xml:space="preserve">کودک و در نهایت ثبت پیگیری انجام شده در سامانه </w:t>
      </w:r>
      <w:r w:rsidRPr="00916D98">
        <w:rPr>
          <w:rFonts w:cs="B Nazanin"/>
          <w:sz w:val="24"/>
          <w:szCs w:val="24"/>
          <w:lang w:bidi="fa-IR"/>
        </w:rPr>
        <w:t>MCMC</w:t>
      </w:r>
      <w:r w:rsidRPr="00916D98">
        <w:rPr>
          <w:rFonts w:cs="B Nazanin" w:hint="cs"/>
          <w:sz w:val="24"/>
          <w:szCs w:val="24"/>
          <w:rtl/>
          <w:lang w:bidi="fa-IR"/>
        </w:rPr>
        <w:t xml:space="preserve"> و قسمت اقدام سامانه سیب</w:t>
      </w:r>
    </w:p>
    <w:p w14:paraId="4FFD1C01"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160" w:line="259" w:lineRule="auto"/>
        <w:ind w:left="269"/>
        <w:jc w:val="both"/>
        <w:rPr>
          <w:rFonts w:cs="B Nazanin"/>
          <w:sz w:val="24"/>
          <w:szCs w:val="24"/>
          <w:lang w:bidi="fa-IR"/>
        </w:rPr>
      </w:pPr>
      <w:r w:rsidRPr="00916D98">
        <w:rPr>
          <w:rFonts w:cs="B Nazanin" w:hint="cs"/>
          <w:sz w:val="24"/>
          <w:szCs w:val="24"/>
          <w:rtl/>
          <w:lang w:bidi="fa-IR"/>
        </w:rPr>
        <w:t xml:space="preserve">جمع آوری اطلاعات کودکان با کم وزنی شدید به صورت فصلی از 64 پایگاه و مرکز بهداشت شمال ، انجام راستی آزمایی و ثبت در پورتال کودکان با کم وزنی شدید وزارت محترم بهداشت </w:t>
      </w:r>
    </w:p>
    <w:p w14:paraId="3C2841DC"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160" w:line="259" w:lineRule="auto"/>
        <w:ind w:left="269"/>
        <w:jc w:val="both"/>
        <w:rPr>
          <w:rFonts w:cs="B Nazanin"/>
          <w:sz w:val="24"/>
          <w:szCs w:val="24"/>
          <w:lang w:bidi="fa-IR"/>
        </w:rPr>
      </w:pPr>
      <w:r w:rsidRPr="00916D98">
        <w:rPr>
          <w:rFonts w:cs="B Nazanin" w:hint="cs"/>
          <w:sz w:val="24"/>
          <w:szCs w:val="24"/>
          <w:rtl/>
          <w:lang w:bidi="fa-IR"/>
        </w:rPr>
        <w:t>استخراج</w:t>
      </w:r>
      <w:r w:rsidRPr="00916D98">
        <w:rPr>
          <w:rFonts w:cs="B Nazanin"/>
          <w:sz w:val="24"/>
          <w:szCs w:val="24"/>
          <w:rtl/>
          <w:lang w:bidi="fa-IR"/>
        </w:rPr>
        <w:t xml:space="preserve"> </w:t>
      </w:r>
      <w:r w:rsidRPr="00916D98">
        <w:rPr>
          <w:rFonts w:cs="B Nazanin" w:hint="cs"/>
          <w:sz w:val="24"/>
          <w:szCs w:val="24"/>
          <w:rtl/>
          <w:lang w:bidi="fa-IR"/>
        </w:rPr>
        <w:t>شاخص</w:t>
      </w:r>
      <w:r w:rsidRPr="00916D98">
        <w:rPr>
          <w:rFonts w:cs="B Nazanin"/>
          <w:sz w:val="24"/>
          <w:szCs w:val="24"/>
          <w:rtl/>
          <w:lang w:bidi="fa-IR"/>
        </w:rPr>
        <w:t xml:space="preserve"> </w:t>
      </w:r>
      <w:r w:rsidRPr="00916D98">
        <w:rPr>
          <w:rFonts w:cs="B Nazanin" w:hint="cs"/>
          <w:sz w:val="24"/>
          <w:szCs w:val="24"/>
          <w:rtl/>
          <w:lang w:bidi="fa-IR"/>
        </w:rPr>
        <w:t>های</w:t>
      </w:r>
      <w:r w:rsidRPr="00916D98">
        <w:rPr>
          <w:rFonts w:cs="B Nazanin"/>
          <w:sz w:val="24"/>
          <w:szCs w:val="24"/>
          <w:rtl/>
          <w:lang w:bidi="fa-IR"/>
        </w:rPr>
        <w:t xml:space="preserve"> </w:t>
      </w:r>
      <w:r w:rsidRPr="00916D98">
        <w:rPr>
          <w:rFonts w:cs="B Nazanin" w:hint="cs"/>
          <w:sz w:val="24"/>
          <w:szCs w:val="24"/>
          <w:rtl/>
          <w:lang w:bidi="fa-IR"/>
        </w:rPr>
        <w:t>مقایسه</w:t>
      </w:r>
      <w:r w:rsidRPr="00916D98">
        <w:rPr>
          <w:rFonts w:cs="B Nazanin"/>
          <w:sz w:val="24"/>
          <w:szCs w:val="24"/>
          <w:rtl/>
          <w:lang w:bidi="fa-IR"/>
        </w:rPr>
        <w:t xml:space="preserve"> </w:t>
      </w:r>
      <w:r w:rsidRPr="00916D98">
        <w:rPr>
          <w:rFonts w:cs="B Nazanin" w:hint="cs"/>
          <w:sz w:val="24"/>
          <w:szCs w:val="24"/>
          <w:rtl/>
          <w:lang w:bidi="fa-IR"/>
        </w:rPr>
        <w:t>ایی</w:t>
      </w:r>
      <w:r w:rsidRPr="00916D98">
        <w:rPr>
          <w:rFonts w:cs="B Nazanin"/>
          <w:sz w:val="24"/>
          <w:szCs w:val="24"/>
          <w:rtl/>
          <w:lang w:bidi="fa-IR"/>
        </w:rPr>
        <w:t xml:space="preserve"> </w:t>
      </w:r>
      <w:r w:rsidRPr="00916D98">
        <w:rPr>
          <w:rFonts w:cs="B Nazanin" w:hint="cs"/>
          <w:sz w:val="24"/>
          <w:szCs w:val="24"/>
          <w:rtl/>
          <w:lang w:bidi="fa-IR"/>
        </w:rPr>
        <w:t>به</w:t>
      </w:r>
      <w:r w:rsidRPr="00916D98">
        <w:rPr>
          <w:rFonts w:cs="B Nazanin"/>
          <w:sz w:val="24"/>
          <w:szCs w:val="24"/>
          <w:rtl/>
          <w:lang w:bidi="fa-IR"/>
        </w:rPr>
        <w:t xml:space="preserve"> </w:t>
      </w:r>
      <w:r w:rsidRPr="00916D98">
        <w:rPr>
          <w:rFonts w:cs="B Nazanin" w:hint="cs"/>
          <w:sz w:val="24"/>
          <w:szCs w:val="24"/>
          <w:rtl/>
          <w:lang w:bidi="fa-IR"/>
        </w:rPr>
        <w:t>تفکیک</w:t>
      </w:r>
      <w:r w:rsidRPr="00916D98">
        <w:rPr>
          <w:rFonts w:cs="B Nazanin"/>
          <w:sz w:val="24"/>
          <w:szCs w:val="24"/>
          <w:rtl/>
          <w:lang w:bidi="fa-IR"/>
        </w:rPr>
        <w:t xml:space="preserve"> </w:t>
      </w:r>
      <w:r w:rsidRPr="00916D98">
        <w:rPr>
          <w:rFonts w:cs="B Nazanin" w:hint="cs"/>
          <w:sz w:val="24"/>
          <w:szCs w:val="24"/>
          <w:rtl/>
          <w:lang w:bidi="fa-IR"/>
        </w:rPr>
        <w:t>مراکز</w:t>
      </w:r>
      <w:r w:rsidRPr="00916D98">
        <w:rPr>
          <w:rFonts w:cs="B Nazanin"/>
          <w:sz w:val="24"/>
          <w:szCs w:val="24"/>
          <w:rtl/>
          <w:lang w:bidi="fa-IR"/>
        </w:rPr>
        <w:t xml:space="preserve"> </w:t>
      </w:r>
      <w:r w:rsidRPr="00916D98">
        <w:rPr>
          <w:rFonts w:cs="B Nazanin" w:hint="cs"/>
          <w:sz w:val="24"/>
          <w:szCs w:val="24"/>
          <w:rtl/>
          <w:lang w:bidi="fa-IR"/>
        </w:rPr>
        <w:t>وپایگاهها</w:t>
      </w:r>
      <w:r w:rsidRPr="00916D98">
        <w:rPr>
          <w:rFonts w:cs="B Nazanin"/>
          <w:sz w:val="24"/>
          <w:szCs w:val="24"/>
          <w:rtl/>
          <w:lang w:bidi="fa-IR"/>
        </w:rPr>
        <w:t xml:space="preserve"> </w:t>
      </w:r>
      <w:r w:rsidRPr="00916D98">
        <w:rPr>
          <w:rFonts w:cs="B Nazanin" w:hint="cs"/>
          <w:sz w:val="24"/>
          <w:szCs w:val="24"/>
          <w:rtl/>
          <w:lang w:bidi="fa-IR"/>
        </w:rPr>
        <w:t>به</w:t>
      </w:r>
      <w:r w:rsidRPr="00916D98">
        <w:rPr>
          <w:rFonts w:cs="B Nazanin"/>
          <w:sz w:val="24"/>
          <w:szCs w:val="24"/>
          <w:rtl/>
          <w:lang w:bidi="fa-IR"/>
        </w:rPr>
        <w:t xml:space="preserve"> </w:t>
      </w:r>
      <w:r w:rsidRPr="00916D98">
        <w:rPr>
          <w:rFonts w:cs="B Nazanin" w:hint="cs"/>
          <w:sz w:val="24"/>
          <w:szCs w:val="24"/>
          <w:rtl/>
          <w:lang w:bidi="fa-IR"/>
        </w:rPr>
        <w:t>صورت</w:t>
      </w:r>
      <w:r w:rsidRPr="00916D98">
        <w:rPr>
          <w:rFonts w:cs="B Nazanin"/>
          <w:sz w:val="24"/>
          <w:szCs w:val="24"/>
          <w:rtl/>
          <w:lang w:bidi="fa-IR"/>
        </w:rPr>
        <w:t xml:space="preserve"> 6 </w:t>
      </w:r>
      <w:r w:rsidRPr="00916D98">
        <w:rPr>
          <w:rFonts w:cs="B Nazanin" w:hint="cs"/>
          <w:sz w:val="24"/>
          <w:szCs w:val="24"/>
          <w:rtl/>
          <w:lang w:bidi="fa-IR"/>
        </w:rPr>
        <w:t>ماهه</w:t>
      </w:r>
      <w:r w:rsidRPr="00916D98">
        <w:rPr>
          <w:rFonts w:cs="B Nazanin"/>
          <w:sz w:val="24"/>
          <w:szCs w:val="24"/>
          <w:rtl/>
          <w:lang w:bidi="fa-IR"/>
        </w:rPr>
        <w:t xml:space="preserve"> </w:t>
      </w:r>
      <w:r w:rsidRPr="00916D98">
        <w:rPr>
          <w:rFonts w:cs="B Nazanin" w:hint="cs"/>
          <w:sz w:val="24"/>
          <w:szCs w:val="24"/>
          <w:rtl/>
          <w:lang w:bidi="fa-IR"/>
        </w:rPr>
        <w:t>و</w:t>
      </w:r>
      <w:r w:rsidRPr="00916D98">
        <w:rPr>
          <w:rFonts w:cs="B Nazanin"/>
          <w:sz w:val="24"/>
          <w:szCs w:val="24"/>
          <w:rtl/>
          <w:lang w:bidi="fa-IR"/>
        </w:rPr>
        <w:t xml:space="preserve"> </w:t>
      </w:r>
      <w:r w:rsidRPr="00916D98">
        <w:rPr>
          <w:rFonts w:cs="B Nazanin" w:hint="cs"/>
          <w:sz w:val="24"/>
          <w:szCs w:val="24"/>
          <w:rtl/>
          <w:lang w:bidi="fa-IR"/>
        </w:rPr>
        <w:t>سالانه</w:t>
      </w:r>
      <w:r w:rsidRPr="00916D98">
        <w:rPr>
          <w:rFonts w:cs="B Nazanin"/>
          <w:sz w:val="24"/>
          <w:szCs w:val="24"/>
          <w:rtl/>
          <w:lang w:bidi="fa-IR"/>
        </w:rPr>
        <w:t xml:space="preserve"> </w:t>
      </w:r>
      <w:r w:rsidRPr="00916D98">
        <w:rPr>
          <w:rFonts w:cs="B Nazanin" w:hint="cs"/>
          <w:sz w:val="24"/>
          <w:szCs w:val="24"/>
          <w:rtl/>
          <w:lang w:bidi="fa-IR"/>
        </w:rPr>
        <w:t>به</w:t>
      </w:r>
      <w:r w:rsidRPr="00916D98">
        <w:rPr>
          <w:rFonts w:cs="B Nazanin"/>
          <w:sz w:val="24"/>
          <w:szCs w:val="24"/>
          <w:rtl/>
          <w:lang w:bidi="fa-IR"/>
        </w:rPr>
        <w:t xml:space="preserve"> </w:t>
      </w:r>
      <w:r w:rsidRPr="00916D98">
        <w:rPr>
          <w:rFonts w:cs="B Nazanin" w:hint="cs"/>
          <w:sz w:val="24"/>
          <w:szCs w:val="24"/>
          <w:rtl/>
          <w:lang w:bidi="fa-IR"/>
        </w:rPr>
        <w:t>همراه</w:t>
      </w:r>
      <w:r w:rsidRPr="00916D98">
        <w:rPr>
          <w:rFonts w:cs="B Nazanin"/>
          <w:sz w:val="24"/>
          <w:szCs w:val="24"/>
          <w:rtl/>
          <w:lang w:bidi="fa-IR"/>
        </w:rPr>
        <w:t xml:space="preserve"> </w:t>
      </w:r>
      <w:r w:rsidRPr="00916D98">
        <w:rPr>
          <w:rFonts w:cs="B Nazanin" w:hint="cs"/>
          <w:sz w:val="24"/>
          <w:szCs w:val="24"/>
          <w:rtl/>
          <w:lang w:bidi="fa-IR"/>
        </w:rPr>
        <w:t>نمودار</w:t>
      </w:r>
      <w:r w:rsidRPr="00916D98">
        <w:rPr>
          <w:rFonts w:cs="B Nazanin"/>
          <w:sz w:val="24"/>
          <w:szCs w:val="24"/>
          <w:rtl/>
          <w:lang w:bidi="fa-IR"/>
        </w:rPr>
        <w:t xml:space="preserve"> </w:t>
      </w:r>
      <w:r w:rsidRPr="00916D98">
        <w:rPr>
          <w:rFonts w:cs="B Nazanin" w:hint="cs"/>
          <w:sz w:val="24"/>
          <w:szCs w:val="24"/>
          <w:rtl/>
          <w:lang w:bidi="fa-IR"/>
        </w:rPr>
        <w:t>جهت</w:t>
      </w:r>
      <w:r w:rsidRPr="00916D98">
        <w:rPr>
          <w:rFonts w:cs="B Nazanin"/>
          <w:sz w:val="24"/>
          <w:szCs w:val="24"/>
          <w:rtl/>
          <w:lang w:bidi="fa-IR"/>
        </w:rPr>
        <w:t xml:space="preserve"> </w:t>
      </w:r>
      <w:r w:rsidRPr="00916D98">
        <w:rPr>
          <w:rFonts w:cs="B Nazanin" w:hint="cs"/>
          <w:sz w:val="24"/>
          <w:szCs w:val="24"/>
          <w:rtl/>
          <w:lang w:bidi="fa-IR"/>
        </w:rPr>
        <w:t>اطلاع</w:t>
      </w:r>
      <w:r w:rsidRPr="00916D98">
        <w:rPr>
          <w:rFonts w:cs="B Nazanin"/>
          <w:sz w:val="24"/>
          <w:szCs w:val="24"/>
          <w:rtl/>
          <w:lang w:bidi="fa-IR"/>
        </w:rPr>
        <w:t xml:space="preserve"> </w:t>
      </w:r>
      <w:r w:rsidRPr="00916D98">
        <w:rPr>
          <w:rFonts w:cs="B Nazanin" w:hint="cs"/>
          <w:sz w:val="24"/>
          <w:szCs w:val="24"/>
          <w:rtl/>
          <w:lang w:bidi="fa-IR"/>
        </w:rPr>
        <w:t>و</w:t>
      </w:r>
      <w:r w:rsidRPr="00916D98">
        <w:rPr>
          <w:rFonts w:cs="B Nazanin"/>
          <w:sz w:val="24"/>
          <w:szCs w:val="24"/>
          <w:rtl/>
          <w:lang w:bidi="fa-IR"/>
        </w:rPr>
        <w:t xml:space="preserve"> </w:t>
      </w:r>
      <w:r w:rsidRPr="00916D98">
        <w:rPr>
          <w:rFonts w:cs="B Nazanin" w:hint="cs"/>
          <w:sz w:val="24"/>
          <w:szCs w:val="24"/>
          <w:rtl/>
          <w:lang w:bidi="fa-IR"/>
        </w:rPr>
        <w:t>اعمال</w:t>
      </w:r>
      <w:r w:rsidRPr="00916D98">
        <w:rPr>
          <w:rFonts w:cs="B Nazanin"/>
          <w:sz w:val="24"/>
          <w:szCs w:val="24"/>
          <w:rtl/>
          <w:lang w:bidi="fa-IR"/>
        </w:rPr>
        <w:t xml:space="preserve"> </w:t>
      </w:r>
      <w:r w:rsidRPr="00916D98">
        <w:rPr>
          <w:rFonts w:cs="B Nazanin" w:hint="cs"/>
          <w:sz w:val="24"/>
          <w:szCs w:val="24"/>
          <w:rtl/>
          <w:lang w:bidi="fa-IR"/>
        </w:rPr>
        <w:t>مداخلات</w:t>
      </w:r>
      <w:r w:rsidRPr="00916D98">
        <w:rPr>
          <w:rFonts w:cs="B Nazanin"/>
          <w:sz w:val="24"/>
          <w:szCs w:val="24"/>
          <w:rtl/>
          <w:lang w:bidi="fa-IR"/>
        </w:rPr>
        <w:t xml:space="preserve"> </w:t>
      </w:r>
      <w:r w:rsidRPr="00916D98">
        <w:rPr>
          <w:rFonts w:cs="B Nazanin" w:hint="cs"/>
          <w:sz w:val="24"/>
          <w:szCs w:val="24"/>
          <w:rtl/>
          <w:lang w:bidi="fa-IR"/>
        </w:rPr>
        <w:t>لازم</w:t>
      </w:r>
      <w:r w:rsidRPr="00916D98">
        <w:rPr>
          <w:rFonts w:cs="B Nazanin"/>
          <w:sz w:val="24"/>
          <w:szCs w:val="24"/>
          <w:rtl/>
          <w:lang w:bidi="fa-IR"/>
        </w:rPr>
        <w:t xml:space="preserve"> </w:t>
      </w:r>
      <w:r w:rsidRPr="00916D98">
        <w:rPr>
          <w:rFonts w:cs="B Nazanin" w:hint="cs"/>
          <w:sz w:val="24"/>
          <w:szCs w:val="24"/>
          <w:rtl/>
          <w:lang w:bidi="fa-IR"/>
        </w:rPr>
        <w:t>جهت</w:t>
      </w:r>
      <w:r w:rsidRPr="00916D98">
        <w:rPr>
          <w:rFonts w:cs="B Nazanin"/>
          <w:sz w:val="24"/>
          <w:szCs w:val="24"/>
          <w:rtl/>
          <w:lang w:bidi="fa-IR"/>
        </w:rPr>
        <w:t xml:space="preserve"> </w:t>
      </w:r>
      <w:r w:rsidRPr="00916D98">
        <w:rPr>
          <w:rFonts w:cs="B Nazanin" w:hint="cs"/>
          <w:sz w:val="24"/>
          <w:szCs w:val="24"/>
          <w:rtl/>
          <w:lang w:bidi="fa-IR"/>
        </w:rPr>
        <w:t>ارتقااء</w:t>
      </w:r>
      <w:r w:rsidRPr="00916D98">
        <w:rPr>
          <w:rFonts w:cs="B Nazanin"/>
          <w:sz w:val="24"/>
          <w:szCs w:val="24"/>
          <w:rtl/>
          <w:lang w:bidi="fa-IR"/>
        </w:rPr>
        <w:t xml:space="preserve"> </w:t>
      </w:r>
      <w:r w:rsidRPr="00916D98">
        <w:rPr>
          <w:rFonts w:cs="B Nazanin" w:hint="cs"/>
          <w:sz w:val="24"/>
          <w:szCs w:val="24"/>
          <w:rtl/>
          <w:lang w:bidi="fa-IR"/>
        </w:rPr>
        <w:t>شاخص</w:t>
      </w:r>
      <w:r w:rsidRPr="00916D98">
        <w:rPr>
          <w:rFonts w:cs="B Nazanin"/>
          <w:sz w:val="24"/>
          <w:szCs w:val="24"/>
          <w:rtl/>
          <w:lang w:bidi="fa-IR"/>
        </w:rPr>
        <w:t xml:space="preserve"> </w:t>
      </w:r>
      <w:r w:rsidRPr="00916D98">
        <w:rPr>
          <w:rFonts w:cs="B Nazanin" w:hint="cs"/>
          <w:sz w:val="24"/>
          <w:szCs w:val="24"/>
          <w:rtl/>
          <w:lang w:bidi="fa-IR"/>
        </w:rPr>
        <w:t>ها</w:t>
      </w:r>
    </w:p>
    <w:p w14:paraId="6F736A30"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160" w:line="259" w:lineRule="auto"/>
        <w:ind w:left="269"/>
        <w:jc w:val="both"/>
        <w:rPr>
          <w:rFonts w:cs="B Nazanin"/>
          <w:sz w:val="24"/>
          <w:szCs w:val="24"/>
          <w:lang w:bidi="fa-IR"/>
        </w:rPr>
      </w:pPr>
      <w:r w:rsidRPr="00916D98">
        <w:rPr>
          <w:rFonts w:cs="B Nazanin" w:hint="cs"/>
          <w:sz w:val="24"/>
          <w:szCs w:val="24"/>
          <w:rtl/>
          <w:lang w:bidi="fa-IR"/>
        </w:rPr>
        <w:t>هماهنگ کننده و میزبان برگزاری آزمون عملی تست تکامل بیلی دانشگاه های علوم پزشکی کشور(27 آزمون مجازی برای سایر دانشگاه های علوم پزشکی کشور ، آزمون عملی برای 7 نیروی سایر دانشگاه های علوم پزشکی کشور و 10 نیروی دانشگاه شهید بهشتی )</w:t>
      </w:r>
    </w:p>
    <w:p w14:paraId="39BDA867" w14:textId="77777777" w:rsidR="00B04029" w:rsidRPr="00916D98" w:rsidRDefault="00B04029" w:rsidP="002B6B66">
      <w:pPr>
        <w:pStyle w:val="ListParagraph"/>
        <w:numPr>
          <w:ilvl w:val="0"/>
          <w:numId w:val="56"/>
        </w:numPr>
        <w:shd w:val="clear" w:color="auto" w:fill="FFFFFF" w:themeFill="background1"/>
        <w:autoSpaceDE w:val="0"/>
        <w:autoSpaceDN w:val="0"/>
        <w:bidi/>
        <w:adjustRightInd w:val="0"/>
        <w:spacing w:after="160" w:line="259" w:lineRule="auto"/>
        <w:ind w:left="269"/>
        <w:jc w:val="both"/>
        <w:rPr>
          <w:rFonts w:cs="B Nazanin"/>
          <w:sz w:val="24"/>
          <w:szCs w:val="24"/>
          <w:rtl/>
          <w:lang w:bidi="fa-IR"/>
        </w:rPr>
      </w:pPr>
      <w:r w:rsidRPr="00916D98">
        <w:rPr>
          <w:rFonts w:cs="B Nazanin" w:hint="cs"/>
          <w:sz w:val="24"/>
          <w:szCs w:val="24"/>
          <w:rtl/>
          <w:lang w:bidi="fa-IR"/>
        </w:rPr>
        <w:t>هماهنگی و پیگیری جهت همکاری با دانشکده توانبخشی با هدف استفاده از خدمات کاردرمانی آن دانشگاه در مرکز تکامل کودکان همایون و پیگیری دریافت امتیاز طرح نیروی کاردرمانی و گفتار درمانی</w:t>
      </w:r>
    </w:p>
    <w:p w14:paraId="097A5A45" w14:textId="77777777" w:rsidR="008F698B" w:rsidRDefault="008F698B" w:rsidP="00B04029">
      <w:pPr>
        <w:bidi/>
        <w:rPr>
          <w:rFonts w:cs="B Nazanin"/>
          <w:b/>
          <w:bCs/>
          <w:sz w:val="28"/>
          <w:szCs w:val="28"/>
          <w:rtl/>
        </w:rPr>
      </w:pPr>
    </w:p>
    <w:p w14:paraId="0EB1C4B2" w14:textId="4CC313A6" w:rsidR="008F698B" w:rsidRDefault="008F698B" w:rsidP="008F698B">
      <w:pPr>
        <w:bidi/>
        <w:rPr>
          <w:rFonts w:cs="B Nazanin"/>
          <w:b/>
          <w:bCs/>
          <w:sz w:val="28"/>
          <w:szCs w:val="28"/>
          <w:rtl/>
        </w:rPr>
      </w:pPr>
    </w:p>
    <w:p w14:paraId="72D59D8B" w14:textId="77777777" w:rsidR="00916D98" w:rsidRDefault="00916D98" w:rsidP="00916D98">
      <w:pPr>
        <w:bidi/>
        <w:rPr>
          <w:rFonts w:cs="B Nazanin"/>
          <w:b/>
          <w:bCs/>
          <w:sz w:val="28"/>
          <w:szCs w:val="28"/>
          <w:rtl/>
        </w:rPr>
      </w:pPr>
    </w:p>
    <w:p w14:paraId="3EE57F1E" w14:textId="77777777" w:rsidR="008F698B" w:rsidRDefault="008F698B" w:rsidP="008F698B">
      <w:pPr>
        <w:bidi/>
        <w:rPr>
          <w:rFonts w:cs="B Nazanin"/>
          <w:b/>
          <w:bCs/>
          <w:sz w:val="28"/>
          <w:szCs w:val="28"/>
          <w:rtl/>
        </w:rPr>
      </w:pPr>
    </w:p>
    <w:p w14:paraId="3BF23FB9" w14:textId="33A7B317" w:rsidR="00B04029" w:rsidRDefault="00B04029" w:rsidP="008F698B">
      <w:pPr>
        <w:bidi/>
        <w:rPr>
          <w:rFonts w:cs="B Nazanin"/>
          <w:b/>
          <w:bCs/>
          <w:sz w:val="28"/>
          <w:szCs w:val="28"/>
          <w:rtl/>
          <w:lang w:bidi="fa-IR"/>
        </w:rPr>
      </w:pPr>
      <w:r w:rsidRPr="00BE4D66">
        <w:rPr>
          <w:rFonts w:cs="B Nazanin" w:hint="cs"/>
          <w:b/>
          <w:bCs/>
          <w:sz w:val="28"/>
          <w:szCs w:val="28"/>
          <w:rtl/>
        </w:rPr>
        <w:lastRenderedPageBreak/>
        <w:t xml:space="preserve"> ه) دستاوردها:</w:t>
      </w:r>
      <w:r w:rsidRPr="00BE4D66">
        <w:rPr>
          <w:rFonts w:cs="B Nazanin" w:hint="cs"/>
          <w:b/>
          <w:bCs/>
          <w:sz w:val="28"/>
          <w:szCs w:val="28"/>
          <w:rtl/>
          <w:lang w:bidi="fa-IR"/>
        </w:rPr>
        <w:t xml:space="preserve"> </w:t>
      </w:r>
    </w:p>
    <w:p w14:paraId="578380E9" w14:textId="1238DD98" w:rsidR="00B04029" w:rsidRDefault="00B04029" w:rsidP="002B6B66">
      <w:pPr>
        <w:pStyle w:val="ListParagraph"/>
        <w:numPr>
          <w:ilvl w:val="0"/>
          <w:numId w:val="55"/>
        </w:numPr>
        <w:shd w:val="clear" w:color="auto" w:fill="FFFFFF" w:themeFill="background1"/>
        <w:autoSpaceDE w:val="0"/>
        <w:autoSpaceDN w:val="0"/>
        <w:bidi/>
        <w:adjustRightInd w:val="0"/>
        <w:ind w:left="449"/>
        <w:rPr>
          <w:rFonts w:ascii="B Nazanin" w:hAnsi="Calibri" w:cs="B Nazanin"/>
          <w:sz w:val="24"/>
          <w:szCs w:val="24"/>
          <w:rtl/>
          <w:lang w:bidi="fa-IR"/>
        </w:rPr>
      </w:pPr>
      <w:r w:rsidRPr="00514A43">
        <w:rPr>
          <w:rFonts w:ascii="B Nazanin" w:hAnsi="Calibri" w:cs="B Nazanin" w:hint="cs"/>
          <w:sz w:val="24"/>
          <w:szCs w:val="24"/>
          <w:rtl/>
          <w:lang w:bidi="fa-IR"/>
        </w:rPr>
        <w:t xml:space="preserve">هماهنگی و ایجاد آگاهی وحساسیت در مسئولین مراکز در راستای جلب حمایت خیرین و تامین وخریداری تجهیزات اتاق مادر و کودک و اتاق مشاورین شیردهی </w:t>
      </w:r>
      <w:r>
        <w:rPr>
          <w:rFonts w:ascii="B Nazanin" w:hAnsi="Calibri" w:cs="B Nazanin" w:hint="cs"/>
          <w:sz w:val="24"/>
          <w:szCs w:val="24"/>
          <w:rtl/>
          <w:lang w:bidi="fa-IR"/>
        </w:rPr>
        <w:t xml:space="preserve">(مرکز کلامی </w:t>
      </w:r>
      <w:r>
        <w:rPr>
          <w:rFonts w:ascii="Times New Roman" w:hAnsi="Times New Roman" w:cs="Times New Roman" w:hint="cs"/>
          <w:sz w:val="24"/>
          <w:szCs w:val="24"/>
          <w:rtl/>
          <w:lang w:bidi="fa-IR"/>
        </w:rPr>
        <w:t>–</w:t>
      </w:r>
      <w:r w:rsidR="00DF345D">
        <w:rPr>
          <w:rFonts w:ascii="B Nazanin" w:hAnsi="Calibri" w:cs="B Nazanin" w:hint="cs"/>
          <w:sz w:val="24"/>
          <w:szCs w:val="24"/>
          <w:rtl/>
          <w:lang w:bidi="fa-IR"/>
        </w:rPr>
        <w:t>خ</w:t>
      </w:r>
      <w:r>
        <w:rPr>
          <w:rFonts w:ascii="B Nazanin" w:hAnsi="Calibri" w:cs="B Nazanin" w:hint="cs"/>
          <w:sz w:val="24"/>
          <w:szCs w:val="24"/>
          <w:rtl/>
          <w:lang w:bidi="fa-IR"/>
        </w:rPr>
        <w:t xml:space="preserve">واجه نظام </w:t>
      </w:r>
      <w:r>
        <w:rPr>
          <w:rFonts w:ascii="Times New Roman" w:hAnsi="Times New Roman" w:cs="Times New Roman" w:hint="cs"/>
          <w:sz w:val="24"/>
          <w:szCs w:val="24"/>
          <w:rtl/>
          <w:lang w:bidi="fa-IR"/>
        </w:rPr>
        <w:t>–</w:t>
      </w:r>
      <w:r>
        <w:rPr>
          <w:rFonts w:ascii="B Nazanin" w:hAnsi="Calibri" w:cs="B Nazanin" w:hint="cs"/>
          <w:sz w:val="24"/>
          <w:szCs w:val="24"/>
          <w:rtl/>
          <w:lang w:bidi="fa-IR"/>
        </w:rPr>
        <w:t>صبارو )</w:t>
      </w:r>
    </w:p>
    <w:p w14:paraId="6AF54947" w14:textId="02D8E551" w:rsidR="00B04029" w:rsidRPr="00916D98" w:rsidRDefault="00B04029" w:rsidP="002B6B66">
      <w:pPr>
        <w:pStyle w:val="ListParagraph"/>
        <w:numPr>
          <w:ilvl w:val="0"/>
          <w:numId w:val="55"/>
        </w:numPr>
        <w:shd w:val="clear" w:color="auto" w:fill="FFFFFF" w:themeFill="background1"/>
        <w:bidi/>
        <w:spacing w:after="0" w:line="240" w:lineRule="auto"/>
        <w:ind w:left="449"/>
        <w:jc w:val="both"/>
        <w:rPr>
          <w:rFonts w:cs="B Nazanin"/>
          <w:sz w:val="24"/>
          <w:szCs w:val="24"/>
        </w:rPr>
      </w:pPr>
      <w:r w:rsidRPr="00916D98">
        <w:rPr>
          <w:rFonts w:cs="B Nazanin" w:hint="cs"/>
          <w:sz w:val="24"/>
          <w:szCs w:val="24"/>
          <w:rtl/>
        </w:rPr>
        <w:t xml:space="preserve">هماهنگی با کارشناس شیرمادر  بیمارستان مفید و جلب همکاری خیرین و اسپانسر ها جهت حمایت و تامین وسایل کمک آموزش شیردهی و  ( تامین شیردوش دستی </w:t>
      </w:r>
      <w:r w:rsidRPr="00916D98">
        <w:rPr>
          <w:rFonts w:ascii="Times New Roman" w:hAnsi="Times New Roman" w:cs="Times New Roman" w:hint="cs"/>
          <w:sz w:val="24"/>
          <w:szCs w:val="24"/>
          <w:rtl/>
        </w:rPr>
        <w:t>–</w:t>
      </w:r>
      <w:r w:rsidRPr="00916D98">
        <w:rPr>
          <w:rFonts w:cs="B Nazanin" w:hint="cs"/>
          <w:sz w:val="24"/>
          <w:szCs w:val="24"/>
          <w:rtl/>
        </w:rPr>
        <w:t xml:space="preserve">کاپ شیردهی  </w:t>
      </w:r>
      <w:r w:rsidRPr="00916D98">
        <w:rPr>
          <w:rFonts w:ascii="Times New Roman" w:hAnsi="Times New Roman" w:cs="Times New Roman" w:hint="cs"/>
          <w:sz w:val="24"/>
          <w:szCs w:val="24"/>
          <w:rtl/>
        </w:rPr>
        <w:t>–</w:t>
      </w:r>
      <w:r w:rsidRPr="00916D98">
        <w:rPr>
          <w:rFonts w:cs="B Nazanin" w:hint="cs"/>
          <w:sz w:val="24"/>
          <w:szCs w:val="24"/>
          <w:rtl/>
        </w:rPr>
        <w:t>کارت هدیه جهت مدرسین کارگاههای شیرمادر )</w:t>
      </w:r>
    </w:p>
    <w:p w14:paraId="5F091271" w14:textId="73B6C530" w:rsidR="00B04029" w:rsidRPr="00916D98" w:rsidRDefault="00B04029" w:rsidP="002B6B66">
      <w:pPr>
        <w:pStyle w:val="ListParagraph"/>
        <w:numPr>
          <w:ilvl w:val="0"/>
          <w:numId w:val="55"/>
        </w:numPr>
        <w:shd w:val="clear" w:color="auto" w:fill="FFFFFF" w:themeFill="background1"/>
        <w:autoSpaceDE w:val="0"/>
        <w:autoSpaceDN w:val="0"/>
        <w:bidi/>
        <w:adjustRightInd w:val="0"/>
        <w:ind w:left="449"/>
        <w:jc w:val="both"/>
        <w:rPr>
          <w:rFonts w:ascii="B Nazanin" w:hAnsi="Calibri" w:cs="B Nazanin"/>
          <w:sz w:val="24"/>
          <w:szCs w:val="24"/>
          <w:lang w:bidi="fa-IR"/>
        </w:rPr>
      </w:pPr>
      <w:r w:rsidRPr="00916D98">
        <w:rPr>
          <w:rFonts w:ascii="Calibri" w:hAnsi="Calibri" w:cs="B Nazanin" w:hint="cs"/>
          <w:sz w:val="24"/>
          <w:szCs w:val="24"/>
          <w:rtl/>
          <w:lang w:bidi="fa-IR"/>
        </w:rPr>
        <w:t xml:space="preserve">تدوین جزوه آموزشی با عنوان " اجرای کد بین المللی منع تبلیغ جانشین شونده های شیرمادر " و ارسال به مراکز </w:t>
      </w:r>
    </w:p>
    <w:p w14:paraId="7A155762" w14:textId="7C70CBD5" w:rsidR="00B04029" w:rsidRPr="00916D98" w:rsidRDefault="00B04029" w:rsidP="002B6B66">
      <w:pPr>
        <w:pStyle w:val="ListParagraph"/>
        <w:numPr>
          <w:ilvl w:val="0"/>
          <w:numId w:val="55"/>
        </w:numPr>
        <w:shd w:val="clear" w:color="auto" w:fill="FFFFFF" w:themeFill="background1"/>
        <w:autoSpaceDE w:val="0"/>
        <w:autoSpaceDN w:val="0"/>
        <w:bidi/>
        <w:adjustRightInd w:val="0"/>
        <w:ind w:left="449"/>
        <w:jc w:val="both"/>
        <w:rPr>
          <w:rFonts w:ascii="B Nazanin" w:hAnsi="Calibri" w:cs="B Nazanin"/>
          <w:sz w:val="24"/>
          <w:szCs w:val="24"/>
          <w:lang w:bidi="fa-IR"/>
        </w:rPr>
      </w:pPr>
      <w:r w:rsidRPr="00916D98">
        <w:rPr>
          <w:rFonts w:ascii="Calibri" w:hAnsi="Calibri" w:cs="B Nazanin" w:hint="cs"/>
          <w:sz w:val="24"/>
          <w:szCs w:val="24"/>
          <w:rtl/>
          <w:lang w:bidi="fa-IR"/>
        </w:rPr>
        <w:t xml:space="preserve">تدوین "  لیست مادران باردار مراقبت ویژه از نظر شیردهی " و ارسال به مراکز جهت پیگیری پس از زایمان و ارجاع به مشاورین شیردهی </w:t>
      </w:r>
    </w:p>
    <w:p w14:paraId="1FC63EBE" w14:textId="607B575A" w:rsidR="00B04029" w:rsidRPr="00916D98" w:rsidRDefault="00B04029" w:rsidP="002B6B66">
      <w:pPr>
        <w:pStyle w:val="ListParagraph"/>
        <w:numPr>
          <w:ilvl w:val="0"/>
          <w:numId w:val="55"/>
        </w:numPr>
        <w:shd w:val="clear" w:color="auto" w:fill="FFFFFF" w:themeFill="background1"/>
        <w:bidi/>
        <w:spacing w:after="0" w:line="240" w:lineRule="auto"/>
        <w:ind w:left="449"/>
        <w:jc w:val="both"/>
        <w:rPr>
          <w:rFonts w:cs="B Nazanin"/>
          <w:sz w:val="24"/>
          <w:szCs w:val="24"/>
        </w:rPr>
      </w:pPr>
      <w:r w:rsidRPr="00916D98">
        <w:rPr>
          <w:rFonts w:cs="B Nazanin" w:hint="cs"/>
          <w:sz w:val="24"/>
          <w:szCs w:val="24"/>
          <w:rtl/>
        </w:rPr>
        <w:t xml:space="preserve">همکاری و هماهنگی با بیمارستان مفید و برگزاری همایش شیرمادر در تالار قائم بیمارستان مفید </w:t>
      </w:r>
    </w:p>
    <w:p w14:paraId="1361C77B" w14:textId="3C39E1E5" w:rsidR="00B04029" w:rsidRPr="00916D98" w:rsidRDefault="00B04029" w:rsidP="002B6B66">
      <w:pPr>
        <w:pStyle w:val="ListParagraph"/>
        <w:numPr>
          <w:ilvl w:val="0"/>
          <w:numId w:val="55"/>
        </w:numPr>
        <w:shd w:val="clear" w:color="auto" w:fill="FFFFFF" w:themeFill="background1"/>
        <w:bidi/>
        <w:spacing w:after="0" w:line="240" w:lineRule="auto"/>
        <w:ind w:left="449"/>
        <w:jc w:val="both"/>
        <w:rPr>
          <w:rFonts w:cs="B Nazanin"/>
          <w:sz w:val="24"/>
          <w:szCs w:val="24"/>
        </w:rPr>
      </w:pPr>
      <w:r w:rsidRPr="00916D98">
        <w:rPr>
          <w:rFonts w:cs="B Nazanin" w:hint="cs"/>
          <w:sz w:val="24"/>
          <w:szCs w:val="24"/>
          <w:rtl/>
        </w:rPr>
        <w:t xml:space="preserve">هماهنگی با مسئولین مرکز بهداشت و سپس تقدیر از فعالان برنامه ترویج تغذیه با شیرمادر به صورت تدوین واهدای لوح تقدیر و جوایز به مناسبت بزرگداشت هفته جهانی شیرمادر از مشاورین شیردهی و کارشناسان شیرمادر بیمارستانهای دوستدار کودک </w:t>
      </w:r>
    </w:p>
    <w:p w14:paraId="292E85F6" w14:textId="4F8976F5" w:rsidR="00B04029" w:rsidRPr="00916D98" w:rsidRDefault="00B04029" w:rsidP="002B6B66">
      <w:pPr>
        <w:pStyle w:val="ListParagraph"/>
        <w:numPr>
          <w:ilvl w:val="0"/>
          <w:numId w:val="55"/>
        </w:numPr>
        <w:shd w:val="clear" w:color="auto" w:fill="FFFFFF" w:themeFill="background1"/>
        <w:bidi/>
        <w:spacing w:after="0" w:line="240" w:lineRule="auto"/>
        <w:ind w:left="449"/>
        <w:jc w:val="both"/>
        <w:rPr>
          <w:rFonts w:cs="B Nazanin"/>
          <w:sz w:val="24"/>
          <w:szCs w:val="24"/>
        </w:rPr>
      </w:pPr>
      <w:r w:rsidRPr="00916D98">
        <w:rPr>
          <w:rFonts w:cs="B Nazanin" w:hint="cs"/>
          <w:sz w:val="24"/>
          <w:szCs w:val="24"/>
          <w:rtl/>
        </w:rPr>
        <w:t>لینک نمودن بیمارستانهای دوستدار کودک  تحت پوشش با بانک شیر بیمارستان مفید</w:t>
      </w:r>
    </w:p>
    <w:p w14:paraId="78D604C2" w14:textId="3BBC0E10" w:rsidR="00B04029" w:rsidRPr="00916D98" w:rsidRDefault="00B04029" w:rsidP="002B6B66">
      <w:pPr>
        <w:pStyle w:val="ListParagraph"/>
        <w:numPr>
          <w:ilvl w:val="0"/>
          <w:numId w:val="55"/>
        </w:numPr>
        <w:bidi/>
        <w:ind w:left="449"/>
        <w:rPr>
          <w:rFonts w:cs="B Nazanin"/>
          <w:color w:val="000000" w:themeColor="text1"/>
          <w:sz w:val="24"/>
          <w:szCs w:val="24"/>
          <w:rtl/>
          <w:lang w:bidi="fa-IR"/>
        </w:rPr>
      </w:pPr>
      <w:r w:rsidRPr="00916D98">
        <w:rPr>
          <w:rFonts w:cs="B Nazanin" w:hint="cs"/>
          <w:color w:val="000000" w:themeColor="text1"/>
          <w:sz w:val="24"/>
          <w:szCs w:val="24"/>
          <w:rtl/>
          <w:lang w:bidi="fa-IR"/>
        </w:rPr>
        <w:t xml:space="preserve">تحت پوشش قرار دادن کودکان معلول مرکز نگهداری شبانه روزی باغبان بهشت ابدی تا حصول </w:t>
      </w:r>
      <w:r w:rsidR="00916D98">
        <w:rPr>
          <w:rFonts w:cs="B Nazanin" w:hint="cs"/>
          <w:color w:val="000000" w:themeColor="text1"/>
          <w:sz w:val="24"/>
          <w:szCs w:val="24"/>
          <w:rtl/>
          <w:lang w:bidi="fa-IR"/>
        </w:rPr>
        <w:t xml:space="preserve">نتیجه درمان ( دریافت خدمت متخصص </w:t>
      </w:r>
      <w:r w:rsidRPr="00916D98">
        <w:rPr>
          <w:rFonts w:cs="B Nazanin" w:hint="cs"/>
          <w:color w:val="000000" w:themeColor="text1"/>
          <w:sz w:val="24"/>
          <w:szCs w:val="24"/>
          <w:rtl/>
          <w:lang w:bidi="fa-IR"/>
        </w:rPr>
        <w:t>اطفال، پزشک عمومی و کاردرمانی و تست بیلی) به صورت کاملا رایگان (24 کودک )</w:t>
      </w:r>
    </w:p>
    <w:p w14:paraId="458170E0" w14:textId="77777777" w:rsidR="00B04029" w:rsidRDefault="00B04029" w:rsidP="00B04029">
      <w:pPr>
        <w:bidi/>
        <w:rPr>
          <w:rFonts w:cs="B Nazanin"/>
          <w:b/>
          <w:bCs/>
          <w:sz w:val="28"/>
          <w:szCs w:val="28"/>
          <w:rtl/>
        </w:rPr>
      </w:pPr>
    </w:p>
    <w:p w14:paraId="375C58A3" w14:textId="77777777" w:rsidR="008F698B" w:rsidRDefault="00B04029" w:rsidP="00B04029">
      <w:pPr>
        <w:bidi/>
        <w:rPr>
          <w:rFonts w:cs="B Nazanin"/>
          <w:b/>
          <w:bCs/>
          <w:sz w:val="28"/>
          <w:szCs w:val="28"/>
          <w:rtl/>
        </w:rPr>
      </w:pPr>
      <w:r w:rsidRPr="00BE4D66">
        <w:rPr>
          <w:rFonts w:cs="B Nazanin" w:hint="cs"/>
          <w:b/>
          <w:bCs/>
          <w:sz w:val="28"/>
          <w:szCs w:val="28"/>
          <w:rtl/>
        </w:rPr>
        <w:t xml:space="preserve">  </w:t>
      </w:r>
    </w:p>
    <w:p w14:paraId="5F2DF1B9" w14:textId="77777777" w:rsidR="008F698B" w:rsidRDefault="008F698B" w:rsidP="008F698B">
      <w:pPr>
        <w:bidi/>
        <w:rPr>
          <w:rFonts w:cs="B Nazanin"/>
          <w:b/>
          <w:bCs/>
          <w:sz w:val="28"/>
          <w:szCs w:val="28"/>
          <w:rtl/>
        </w:rPr>
      </w:pPr>
    </w:p>
    <w:p w14:paraId="198231C1" w14:textId="77777777" w:rsidR="008F698B" w:rsidRDefault="008F698B" w:rsidP="008F698B">
      <w:pPr>
        <w:bidi/>
        <w:rPr>
          <w:rFonts w:cs="B Nazanin"/>
          <w:b/>
          <w:bCs/>
          <w:sz w:val="28"/>
          <w:szCs w:val="28"/>
          <w:rtl/>
        </w:rPr>
      </w:pPr>
    </w:p>
    <w:p w14:paraId="626C67D5" w14:textId="77777777" w:rsidR="008F698B" w:rsidRDefault="008F698B" w:rsidP="008F698B">
      <w:pPr>
        <w:bidi/>
        <w:rPr>
          <w:rFonts w:cs="B Nazanin"/>
          <w:b/>
          <w:bCs/>
          <w:sz w:val="28"/>
          <w:szCs w:val="28"/>
          <w:rtl/>
        </w:rPr>
      </w:pPr>
    </w:p>
    <w:p w14:paraId="262685F2" w14:textId="77777777" w:rsidR="008F698B" w:rsidRDefault="008F698B" w:rsidP="008F698B">
      <w:pPr>
        <w:bidi/>
        <w:rPr>
          <w:rFonts w:cs="B Nazanin"/>
          <w:b/>
          <w:bCs/>
          <w:sz w:val="28"/>
          <w:szCs w:val="28"/>
          <w:rtl/>
        </w:rPr>
      </w:pPr>
    </w:p>
    <w:p w14:paraId="2B4551DE" w14:textId="77777777" w:rsidR="008F698B" w:rsidRDefault="008F698B" w:rsidP="008F698B">
      <w:pPr>
        <w:bidi/>
        <w:rPr>
          <w:rFonts w:cs="B Nazanin"/>
          <w:b/>
          <w:bCs/>
          <w:sz w:val="28"/>
          <w:szCs w:val="28"/>
          <w:rtl/>
        </w:rPr>
      </w:pPr>
    </w:p>
    <w:p w14:paraId="7F94DB6E" w14:textId="77777777" w:rsidR="008F698B" w:rsidRDefault="008F698B" w:rsidP="008F698B">
      <w:pPr>
        <w:bidi/>
        <w:rPr>
          <w:rFonts w:cs="B Nazanin"/>
          <w:b/>
          <w:bCs/>
          <w:sz w:val="28"/>
          <w:szCs w:val="28"/>
          <w:rtl/>
        </w:rPr>
      </w:pPr>
    </w:p>
    <w:p w14:paraId="4825F92D" w14:textId="77777777" w:rsidR="008F698B" w:rsidRDefault="008F698B" w:rsidP="008F698B">
      <w:pPr>
        <w:bidi/>
        <w:rPr>
          <w:rFonts w:cs="B Nazanin"/>
          <w:b/>
          <w:bCs/>
          <w:sz w:val="28"/>
          <w:szCs w:val="28"/>
          <w:rtl/>
        </w:rPr>
      </w:pPr>
    </w:p>
    <w:p w14:paraId="7DA00399" w14:textId="77777777" w:rsidR="008F698B" w:rsidRDefault="008F698B" w:rsidP="008F698B">
      <w:pPr>
        <w:bidi/>
        <w:rPr>
          <w:rFonts w:cs="B Nazanin"/>
          <w:b/>
          <w:bCs/>
          <w:sz w:val="28"/>
          <w:szCs w:val="28"/>
          <w:rtl/>
        </w:rPr>
      </w:pPr>
    </w:p>
    <w:p w14:paraId="11D41885" w14:textId="3B7B20A4" w:rsidR="00B04029" w:rsidRPr="00BE4D66" w:rsidRDefault="00B04029" w:rsidP="008F698B">
      <w:pPr>
        <w:bidi/>
        <w:rPr>
          <w:rFonts w:cs="B Nazanin"/>
          <w:b/>
          <w:bCs/>
          <w:sz w:val="28"/>
          <w:szCs w:val="28"/>
          <w:rtl/>
        </w:rPr>
      </w:pPr>
      <w:r w:rsidRPr="00BE4D66">
        <w:rPr>
          <w:rFonts w:cs="B Nazanin" w:hint="cs"/>
          <w:b/>
          <w:bCs/>
          <w:sz w:val="28"/>
          <w:szCs w:val="28"/>
          <w:rtl/>
        </w:rPr>
        <w:lastRenderedPageBreak/>
        <w:t xml:space="preserve"> و)چالش‌ها:</w:t>
      </w:r>
    </w:p>
    <w:tbl>
      <w:tblPr>
        <w:tblStyle w:val="TableGrid"/>
        <w:bidiVisual/>
        <w:tblW w:w="9639" w:type="dxa"/>
        <w:jc w:val="center"/>
        <w:tblLook w:val="04A0" w:firstRow="1" w:lastRow="0" w:firstColumn="1" w:lastColumn="0" w:noHBand="0" w:noVBand="1"/>
      </w:tblPr>
      <w:tblGrid>
        <w:gridCol w:w="4921"/>
        <w:gridCol w:w="4718"/>
      </w:tblGrid>
      <w:tr w:rsidR="00B04029" w:rsidRPr="003A270F" w14:paraId="702E745F" w14:textId="77777777" w:rsidTr="000A6C1E">
        <w:trPr>
          <w:trHeight w:val="851"/>
          <w:jc w:val="center"/>
        </w:trPr>
        <w:tc>
          <w:tcPr>
            <w:tcW w:w="4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BD6350" w14:textId="77777777" w:rsidR="00B04029" w:rsidRPr="00EA2665" w:rsidRDefault="00B04029" w:rsidP="000A6C1E">
            <w:pPr>
              <w:bidi/>
              <w:jc w:val="center"/>
              <w:rPr>
                <w:rFonts w:cs="B Nazanin"/>
                <w:b/>
                <w:bCs/>
                <w:sz w:val="24"/>
                <w:szCs w:val="24"/>
                <w:lang w:bidi="fa-IR"/>
              </w:rPr>
            </w:pPr>
            <w:r w:rsidRPr="00EA2665">
              <w:rPr>
                <w:rFonts w:cs="B Nazanin" w:hint="cs"/>
                <w:b/>
                <w:bCs/>
                <w:sz w:val="24"/>
                <w:szCs w:val="24"/>
                <w:rtl/>
                <w:lang w:bidi="fa-IR"/>
              </w:rPr>
              <w:t>مشکلات و چالش</w:t>
            </w:r>
            <w:r>
              <w:rPr>
                <w:rFonts w:cs="B Nazanin" w:hint="cs"/>
                <w:b/>
                <w:bCs/>
                <w:sz w:val="24"/>
                <w:szCs w:val="24"/>
                <w:rtl/>
                <w:lang w:bidi="fa-IR"/>
              </w:rPr>
              <w:t>‌</w:t>
            </w:r>
            <w:r w:rsidRPr="00EA2665">
              <w:rPr>
                <w:rFonts w:cs="B Nazanin" w:hint="cs"/>
                <w:b/>
                <w:bCs/>
                <w:sz w:val="24"/>
                <w:szCs w:val="24"/>
                <w:rtl/>
                <w:lang w:bidi="fa-IR"/>
              </w:rPr>
              <w:t>ها</w:t>
            </w:r>
          </w:p>
        </w:tc>
        <w:tc>
          <w:tcPr>
            <w:tcW w:w="4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97A1FE" w14:textId="77777777" w:rsidR="00B04029" w:rsidRPr="00EA2665" w:rsidRDefault="00B04029" w:rsidP="000A6C1E">
            <w:pPr>
              <w:bidi/>
              <w:jc w:val="center"/>
              <w:rPr>
                <w:rFonts w:cs="B Nazanin"/>
                <w:b/>
                <w:bCs/>
                <w:sz w:val="24"/>
                <w:szCs w:val="24"/>
                <w:lang w:bidi="fa-IR"/>
              </w:rPr>
            </w:pPr>
            <w:r w:rsidRPr="00EA2665">
              <w:rPr>
                <w:rFonts w:cs="B Nazanin" w:hint="cs"/>
                <w:b/>
                <w:bCs/>
                <w:sz w:val="24"/>
                <w:szCs w:val="24"/>
                <w:rtl/>
                <w:lang w:bidi="fa-IR"/>
              </w:rPr>
              <w:t>پیشنهادات</w:t>
            </w:r>
          </w:p>
        </w:tc>
      </w:tr>
      <w:tr w:rsidR="00B04029" w:rsidRPr="003A270F" w14:paraId="68513AED" w14:textId="77777777" w:rsidTr="000A6C1E">
        <w:trPr>
          <w:trHeight w:val="851"/>
          <w:jc w:val="center"/>
        </w:trPr>
        <w:tc>
          <w:tcPr>
            <w:tcW w:w="4921" w:type="dxa"/>
            <w:tcBorders>
              <w:top w:val="single" w:sz="4" w:space="0" w:color="auto"/>
            </w:tcBorders>
            <w:shd w:val="clear" w:color="auto" w:fill="FFFFFF" w:themeFill="background1"/>
            <w:vAlign w:val="center"/>
          </w:tcPr>
          <w:p w14:paraId="41335E51" w14:textId="77777777" w:rsidR="00B04029" w:rsidRPr="00514A43" w:rsidRDefault="00B04029" w:rsidP="000A6C1E">
            <w:pPr>
              <w:shd w:val="clear" w:color="auto" w:fill="FFFFFF" w:themeFill="background1"/>
              <w:autoSpaceDE w:val="0"/>
              <w:autoSpaceDN w:val="0"/>
              <w:bidi/>
              <w:adjustRightInd w:val="0"/>
              <w:jc w:val="center"/>
              <w:rPr>
                <w:rFonts w:ascii="B Nazanin" w:hAnsi="Calibri" w:cs="B Nazanin"/>
                <w:lang w:bidi="fa-IR"/>
              </w:rPr>
            </w:pPr>
            <w:r>
              <w:rPr>
                <w:rFonts w:ascii="B Nazanin" w:hAnsi="Calibri" w:cs="B Nazanin" w:hint="cs"/>
                <w:rtl/>
                <w:lang w:bidi="fa-IR"/>
              </w:rPr>
              <w:t>با توجه به سطح طبقاتی جمعیت در بعضی از مناطق تحت پوشش ، والدین معمولا جهت مراقبت و ویزیت به مطب های خصوصی مراجعه می کنند .و تمایلی جهت انجام مراقبت و ویزیت در بهداشت ندارند .</w:t>
            </w:r>
          </w:p>
        </w:tc>
        <w:tc>
          <w:tcPr>
            <w:tcW w:w="4718" w:type="dxa"/>
            <w:tcBorders>
              <w:top w:val="single" w:sz="4" w:space="0" w:color="auto"/>
            </w:tcBorders>
            <w:shd w:val="clear" w:color="auto" w:fill="FFFFFF" w:themeFill="background1"/>
            <w:vAlign w:val="center"/>
          </w:tcPr>
          <w:p w14:paraId="6AB6225D" w14:textId="77777777" w:rsidR="00B04029" w:rsidRPr="00514A43" w:rsidRDefault="00B04029" w:rsidP="000A6C1E">
            <w:pPr>
              <w:bidi/>
              <w:jc w:val="center"/>
              <w:rPr>
                <w:rFonts w:ascii="B Nazanin" w:hAnsi="Calibri" w:cs="B Nazanin"/>
                <w:lang w:bidi="fa-IR"/>
              </w:rPr>
            </w:pPr>
            <w:r w:rsidRPr="007A2670">
              <w:rPr>
                <w:rFonts w:ascii="B Nazanin" w:hAnsi="Calibri" w:cs="B Nazanin" w:hint="cs"/>
                <w:rtl/>
                <w:lang w:bidi="fa-IR"/>
              </w:rPr>
              <w:t>لینک نمودن مراقبت و ویزیت نوزادان در  بخش خصوصی به سامانه سیب</w:t>
            </w:r>
          </w:p>
        </w:tc>
      </w:tr>
      <w:tr w:rsidR="00B04029" w:rsidRPr="003A270F" w14:paraId="414D6815" w14:textId="77777777" w:rsidTr="000A6C1E">
        <w:trPr>
          <w:trHeight w:val="851"/>
          <w:jc w:val="center"/>
        </w:trPr>
        <w:tc>
          <w:tcPr>
            <w:tcW w:w="4921" w:type="dxa"/>
            <w:vAlign w:val="center"/>
          </w:tcPr>
          <w:p w14:paraId="0F4E7A94" w14:textId="77777777" w:rsidR="00B04029" w:rsidRPr="007A2670" w:rsidRDefault="00B04029" w:rsidP="000A6C1E">
            <w:pPr>
              <w:bidi/>
              <w:jc w:val="center"/>
              <w:rPr>
                <w:rFonts w:ascii="Franklin Gothic Book" w:eastAsia="+mn-ea" w:cs="B Nazanin"/>
                <w:kern w:val="24"/>
                <w:lang w:bidi="fa-IR"/>
              </w:rPr>
            </w:pPr>
            <w:r w:rsidRPr="007A2670">
              <w:rPr>
                <w:rFonts w:ascii="Franklin Gothic Book" w:eastAsia="+mn-ea" w:cs="B Nazanin" w:hint="cs"/>
                <w:kern w:val="24"/>
                <w:rtl/>
                <w:lang w:bidi="fa-IR"/>
              </w:rPr>
              <w:t>ثبت  زایمان کلیه موارد مراجعه کننده جهت انجام غربالگری (حتی اگر تحت پوشش و منطقه جمعیتی مرکز بهداشت شمال نباشد ) در سامانه سیب به صورت مهمان</w:t>
            </w:r>
          </w:p>
        </w:tc>
        <w:tc>
          <w:tcPr>
            <w:tcW w:w="4718" w:type="dxa"/>
            <w:vAlign w:val="center"/>
          </w:tcPr>
          <w:p w14:paraId="50C1497F" w14:textId="77777777" w:rsidR="00B04029" w:rsidRPr="007A2670" w:rsidRDefault="00B04029" w:rsidP="000A6C1E">
            <w:pPr>
              <w:bidi/>
              <w:jc w:val="center"/>
              <w:rPr>
                <w:rFonts w:ascii="Franklin Gothic Book" w:eastAsia="+mn-ea" w:cs="B Nazanin"/>
                <w:kern w:val="24"/>
                <w:rtl/>
                <w:lang w:bidi="fa-IR"/>
              </w:rPr>
            </w:pPr>
            <w:r w:rsidRPr="007A2670">
              <w:rPr>
                <w:rFonts w:ascii="Franklin Gothic Book" w:eastAsia="+mn-ea" w:cs="B Nazanin" w:hint="cs"/>
                <w:kern w:val="24"/>
                <w:rtl/>
                <w:lang w:bidi="fa-IR"/>
              </w:rPr>
              <w:t>لحاظ شدن مراقبت نوزادان ( به صورت مهمان ) در مراقبت های گزارش دوره ایی</w:t>
            </w:r>
          </w:p>
          <w:p w14:paraId="222D5CCA" w14:textId="77777777" w:rsidR="00B04029" w:rsidRPr="007A2670" w:rsidRDefault="00B04029" w:rsidP="000A6C1E">
            <w:pPr>
              <w:bidi/>
              <w:jc w:val="center"/>
              <w:rPr>
                <w:rFonts w:ascii="Franklin Gothic Book" w:eastAsia="+mn-ea" w:cs="B Nazanin"/>
                <w:kern w:val="24"/>
                <w:lang w:bidi="fa-IR"/>
              </w:rPr>
            </w:pPr>
            <w:r w:rsidRPr="007A2670">
              <w:rPr>
                <w:rFonts w:ascii="Franklin Gothic Book" w:eastAsia="+mn-ea" w:cs="B Nazanin" w:hint="cs"/>
                <w:kern w:val="24"/>
                <w:rtl/>
                <w:lang w:bidi="fa-IR"/>
              </w:rPr>
              <w:t>عدم ثبت زایمان به صورت مهمان ( در صورتی که مراجعین تحت پوشش منطقه جمعیتی مرکز بهداشت شمال نباشد )</w:t>
            </w:r>
          </w:p>
        </w:tc>
      </w:tr>
      <w:tr w:rsidR="00B04029" w:rsidRPr="003A270F" w14:paraId="12A18C9E" w14:textId="77777777" w:rsidTr="000A6C1E">
        <w:trPr>
          <w:trHeight w:val="851"/>
          <w:jc w:val="center"/>
        </w:trPr>
        <w:tc>
          <w:tcPr>
            <w:tcW w:w="4921" w:type="dxa"/>
            <w:vAlign w:val="center"/>
          </w:tcPr>
          <w:p w14:paraId="519EB808" w14:textId="77777777" w:rsidR="00B04029" w:rsidRPr="007A2670" w:rsidRDefault="00B04029" w:rsidP="000A6C1E">
            <w:pPr>
              <w:bidi/>
              <w:jc w:val="center"/>
              <w:rPr>
                <w:rFonts w:ascii="Franklin Gothic Book" w:eastAsia="+mn-ea" w:cs="B Nazanin"/>
                <w:kern w:val="24"/>
                <w:rtl/>
                <w:lang w:bidi="fa-IR"/>
              </w:rPr>
            </w:pPr>
            <w:r w:rsidRPr="007A2670">
              <w:rPr>
                <w:rFonts w:ascii="Franklin Gothic Book" w:eastAsia="+mn-ea" w:cs="B Nazanin" w:hint="cs"/>
                <w:kern w:val="24"/>
                <w:rtl/>
                <w:lang w:bidi="fa-IR"/>
              </w:rPr>
              <w:t>عدم امکان دسترسی مشاورین شیردهی به سامانه 4030 در شرایط بحران به دلیل محدودیت ظرفیت سامانه سامانه مذکور</w:t>
            </w:r>
          </w:p>
        </w:tc>
        <w:tc>
          <w:tcPr>
            <w:tcW w:w="4718" w:type="dxa"/>
            <w:vAlign w:val="center"/>
          </w:tcPr>
          <w:p w14:paraId="5106F2E8" w14:textId="77777777" w:rsidR="00B04029" w:rsidRPr="007A2670" w:rsidRDefault="00B04029" w:rsidP="000A6C1E">
            <w:pPr>
              <w:bidi/>
              <w:jc w:val="center"/>
              <w:rPr>
                <w:rFonts w:ascii="Franklin Gothic Book" w:eastAsia="+mn-ea" w:cs="B Nazanin"/>
                <w:kern w:val="24"/>
                <w:rtl/>
                <w:lang w:bidi="fa-IR"/>
              </w:rPr>
            </w:pPr>
            <w:r w:rsidRPr="007A2670">
              <w:rPr>
                <w:rFonts w:ascii="Franklin Gothic Book" w:eastAsia="+mn-ea" w:cs="B Nazanin" w:hint="cs"/>
                <w:kern w:val="24"/>
                <w:rtl/>
                <w:lang w:bidi="fa-IR"/>
              </w:rPr>
              <w:t>در شرایط بحران به دلیل اهمیت موضوع و با توجه به مشاهده  احساس نیاز از سوی خانواده ها ، امکان تعریف مشاورین شیردهی در سامانه 4030 فراهم گردد .</w:t>
            </w:r>
          </w:p>
        </w:tc>
      </w:tr>
      <w:tr w:rsidR="00B04029" w:rsidRPr="003A270F" w14:paraId="511CE85F" w14:textId="77777777" w:rsidTr="000A6C1E">
        <w:trPr>
          <w:trHeight w:val="851"/>
          <w:jc w:val="center"/>
        </w:trPr>
        <w:tc>
          <w:tcPr>
            <w:tcW w:w="4921" w:type="dxa"/>
            <w:tcBorders>
              <w:bottom w:val="single" w:sz="4" w:space="0" w:color="auto"/>
            </w:tcBorders>
            <w:vAlign w:val="center"/>
          </w:tcPr>
          <w:p w14:paraId="5A9C572C" w14:textId="77777777" w:rsidR="00B04029" w:rsidRPr="00BE4D66" w:rsidRDefault="00B04029" w:rsidP="000A6C1E">
            <w:pPr>
              <w:bidi/>
              <w:jc w:val="center"/>
              <w:rPr>
                <w:rFonts w:ascii="Franklin Gothic Book" w:eastAsia="+mn-ea" w:cs="B Nazanin"/>
                <w:b/>
                <w:bCs/>
                <w:kern w:val="24"/>
                <w:rtl/>
                <w:lang w:bidi="fa-IR"/>
              </w:rPr>
            </w:pPr>
            <w:r w:rsidRPr="0034659B">
              <w:rPr>
                <w:rFonts w:cs="B Nazanin" w:hint="cs"/>
                <w:rtl/>
              </w:rPr>
              <w:t>جابجایی زیاد نیرو در مرکز بهداشت شمال و لزوم آموزش مداوم به نیروهای جدیدالورود و نیاز به زمان جهت آگاهی کامل و مطلوب نیروها</w:t>
            </w:r>
          </w:p>
        </w:tc>
        <w:tc>
          <w:tcPr>
            <w:tcW w:w="4718" w:type="dxa"/>
            <w:tcBorders>
              <w:bottom w:val="single" w:sz="4" w:space="0" w:color="auto"/>
            </w:tcBorders>
            <w:vAlign w:val="center"/>
          </w:tcPr>
          <w:p w14:paraId="3AC921A7" w14:textId="77777777" w:rsidR="00B04029" w:rsidRPr="00BE4D66" w:rsidRDefault="00B04029" w:rsidP="000A6C1E">
            <w:pPr>
              <w:bidi/>
              <w:jc w:val="center"/>
              <w:rPr>
                <w:rFonts w:ascii="Franklin Gothic Book" w:eastAsia="+mn-ea" w:cs="B Nazanin"/>
                <w:b/>
                <w:bCs/>
                <w:kern w:val="24"/>
                <w:rtl/>
                <w:lang w:bidi="fa-IR"/>
              </w:rPr>
            </w:pPr>
            <w:r w:rsidRPr="0034659B">
              <w:rPr>
                <w:rFonts w:ascii="Franklin Gothic Book" w:eastAsia="+mn-ea" w:cs="B Nazanin" w:hint="cs"/>
                <w:kern w:val="24"/>
                <w:rtl/>
                <w:lang w:bidi="fa-IR"/>
              </w:rPr>
              <w:t>به روز رسانی سامانه سیب براساس دستورالعمل</w:t>
            </w:r>
          </w:p>
        </w:tc>
      </w:tr>
      <w:tr w:rsidR="00B04029" w:rsidRPr="003A270F" w14:paraId="012A8C8B" w14:textId="77777777" w:rsidTr="000A6C1E">
        <w:trPr>
          <w:trHeight w:val="851"/>
          <w:jc w:val="center"/>
        </w:trPr>
        <w:tc>
          <w:tcPr>
            <w:tcW w:w="4921" w:type="dxa"/>
            <w:tcBorders>
              <w:top w:val="single" w:sz="4" w:space="0" w:color="auto"/>
              <w:left w:val="single" w:sz="4" w:space="0" w:color="auto"/>
              <w:bottom w:val="single" w:sz="4" w:space="0" w:color="auto"/>
              <w:right w:val="single" w:sz="4" w:space="0" w:color="auto"/>
            </w:tcBorders>
            <w:vAlign w:val="center"/>
          </w:tcPr>
          <w:p w14:paraId="5D0B6325" w14:textId="77777777" w:rsidR="00B04029" w:rsidRPr="0034659B" w:rsidRDefault="00B04029" w:rsidP="000A6C1E">
            <w:pPr>
              <w:bidi/>
              <w:jc w:val="center"/>
              <w:rPr>
                <w:rFonts w:cs="B Nazanin"/>
                <w:rtl/>
              </w:rPr>
            </w:pPr>
            <w:r w:rsidRPr="00EC45DC">
              <w:rPr>
                <w:rFonts w:cs="B Nazanin" w:hint="cs"/>
                <w:rtl/>
                <w:lang w:bidi="fa-IR"/>
              </w:rPr>
              <w:t>برگزاری کارگاه احیاء پایه کودکان و شیرخواران</w:t>
            </w:r>
          </w:p>
        </w:tc>
        <w:tc>
          <w:tcPr>
            <w:tcW w:w="4718" w:type="dxa"/>
            <w:tcBorders>
              <w:top w:val="single" w:sz="4" w:space="0" w:color="auto"/>
              <w:left w:val="single" w:sz="4" w:space="0" w:color="auto"/>
              <w:bottom w:val="single" w:sz="4" w:space="0" w:color="auto"/>
              <w:right w:val="single" w:sz="4" w:space="0" w:color="auto"/>
            </w:tcBorders>
            <w:vAlign w:val="center"/>
          </w:tcPr>
          <w:p w14:paraId="18E76C18" w14:textId="77777777" w:rsidR="00B04029" w:rsidRPr="0034659B" w:rsidRDefault="00B04029" w:rsidP="000A6C1E">
            <w:pPr>
              <w:bidi/>
              <w:jc w:val="center"/>
              <w:rPr>
                <w:rFonts w:ascii="Franklin Gothic Book" w:eastAsia="+mn-ea" w:cs="B Nazanin"/>
                <w:kern w:val="24"/>
                <w:rtl/>
                <w:lang w:bidi="fa-IR"/>
              </w:rPr>
            </w:pPr>
            <w:r w:rsidRPr="00EC45DC">
              <w:rPr>
                <w:rFonts w:ascii="Franklin Gothic Book" w:eastAsia="+mn-ea" w:cs="B Nazanin" w:hint="cs"/>
                <w:kern w:val="24"/>
                <w:rtl/>
                <w:lang w:bidi="fa-IR"/>
              </w:rPr>
              <w:t xml:space="preserve">هماهنگی </w:t>
            </w:r>
            <w:r>
              <w:rPr>
                <w:rFonts w:ascii="Franklin Gothic Book" w:eastAsia="+mn-ea" w:cs="B Nazanin" w:hint="cs"/>
                <w:kern w:val="24"/>
                <w:rtl/>
                <w:lang w:bidi="fa-IR"/>
              </w:rPr>
              <w:t>و انعقاد قرارداد با یک مرکز آموزشی توسط معاونت محترم بهداشتی با توجه به اینکه مولاژ تخصصی احیاء در اختیار معاونت قرار دارد و حضور مدرس در مراکز و شبکه های بهداشت ودرمان دانشگاه شهید بهشتی جهت تدریس به مراقبین سلامت و پزشکان دانشگاه شهید بهشتی</w:t>
            </w:r>
          </w:p>
        </w:tc>
      </w:tr>
      <w:tr w:rsidR="00B04029" w:rsidRPr="003A270F" w14:paraId="6EE92BCC" w14:textId="77777777" w:rsidTr="000A6C1E">
        <w:trPr>
          <w:trHeight w:val="851"/>
          <w:jc w:val="center"/>
        </w:trPr>
        <w:tc>
          <w:tcPr>
            <w:tcW w:w="4921" w:type="dxa"/>
            <w:tcBorders>
              <w:top w:val="single" w:sz="4" w:space="0" w:color="auto"/>
              <w:left w:val="single" w:sz="4" w:space="0" w:color="auto"/>
              <w:bottom w:val="single" w:sz="4" w:space="0" w:color="auto"/>
              <w:right w:val="single" w:sz="4" w:space="0" w:color="auto"/>
            </w:tcBorders>
            <w:vAlign w:val="center"/>
          </w:tcPr>
          <w:p w14:paraId="585E7055" w14:textId="77777777" w:rsidR="00B04029" w:rsidRPr="0034659B" w:rsidRDefault="00B04029" w:rsidP="000A6C1E">
            <w:pPr>
              <w:bidi/>
              <w:jc w:val="center"/>
              <w:rPr>
                <w:rFonts w:cs="B Nazanin"/>
                <w:rtl/>
              </w:rPr>
            </w:pPr>
            <w:r>
              <w:rPr>
                <w:rFonts w:cs="B Nazanin" w:hint="cs"/>
                <w:rtl/>
                <w:lang w:bidi="fa-IR"/>
              </w:rPr>
              <w:t>نبود الزام دریافت آموزش احیاء پایه کودکان و شیرخواران برای کارکنان مهدکودک ها و رابطین بهداشت ادارات</w:t>
            </w:r>
          </w:p>
        </w:tc>
        <w:tc>
          <w:tcPr>
            <w:tcW w:w="4718" w:type="dxa"/>
            <w:tcBorders>
              <w:top w:val="single" w:sz="4" w:space="0" w:color="auto"/>
              <w:left w:val="single" w:sz="4" w:space="0" w:color="auto"/>
              <w:bottom w:val="single" w:sz="4" w:space="0" w:color="auto"/>
              <w:right w:val="single" w:sz="4" w:space="0" w:color="auto"/>
            </w:tcBorders>
            <w:vAlign w:val="center"/>
          </w:tcPr>
          <w:p w14:paraId="3A0863CB" w14:textId="77777777" w:rsidR="00B04029" w:rsidRPr="0034659B" w:rsidRDefault="00B04029" w:rsidP="000A6C1E">
            <w:pPr>
              <w:bidi/>
              <w:jc w:val="center"/>
              <w:rPr>
                <w:rFonts w:ascii="Franklin Gothic Book" w:eastAsia="+mn-ea" w:cs="B Nazanin"/>
                <w:kern w:val="24"/>
                <w:rtl/>
                <w:lang w:bidi="fa-IR"/>
              </w:rPr>
            </w:pPr>
            <w:r>
              <w:rPr>
                <w:rFonts w:ascii="Franklin Gothic Book" w:eastAsia="+mn-ea" w:cs="B Nazanin" w:hint="cs"/>
                <w:kern w:val="24"/>
                <w:rtl/>
                <w:lang w:bidi="fa-IR"/>
              </w:rPr>
              <w:t>هماهنگی جهت الزام پرسنل مراکز مربوط به کودکان جهت دریافت گواهی دوره آموزشی احیاء همانند کارت بهداشت</w:t>
            </w:r>
          </w:p>
        </w:tc>
      </w:tr>
      <w:tr w:rsidR="00B04029" w:rsidRPr="003A270F" w14:paraId="4CF22CDA" w14:textId="77777777" w:rsidTr="000A6C1E">
        <w:trPr>
          <w:trHeight w:val="851"/>
          <w:jc w:val="center"/>
        </w:trPr>
        <w:tc>
          <w:tcPr>
            <w:tcW w:w="4921" w:type="dxa"/>
            <w:tcBorders>
              <w:top w:val="single" w:sz="4" w:space="0" w:color="auto"/>
              <w:left w:val="single" w:sz="4" w:space="0" w:color="auto"/>
              <w:bottom w:val="single" w:sz="4" w:space="0" w:color="auto"/>
              <w:right w:val="single" w:sz="4" w:space="0" w:color="auto"/>
            </w:tcBorders>
            <w:vAlign w:val="center"/>
          </w:tcPr>
          <w:p w14:paraId="02423523" w14:textId="77777777" w:rsidR="00B04029" w:rsidRPr="0034659B" w:rsidRDefault="00B04029" w:rsidP="000A6C1E">
            <w:pPr>
              <w:bidi/>
              <w:jc w:val="center"/>
              <w:rPr>
                <w:rFonts w:cs="B Nazanin"/>
                <w:rtl/>
              </w:rPr>
            </w:pPr>
            <w:r>
              <w:rPr>
                <w:rFonts w:cs="B Nazanin" w:hint="cs"/>
                <w:rtl/>
                <w:lang w:bidi="fa-IR"/>
              </w:rPr>
              <w:t>عدم فعال بودن سامانه 4030 جهت پیگیری کودکان پرخطر،</w:t>
            </w:r>
            <w:r>
              <w:rPr>
                <w:rFonts w:cs="B Nazanin"/>
                <w:lang w:bidi="fa-IR"/>
              </w:rPr>
              <w:t xml:space="preserve"> </w:t>
            </w:r>
            <w:r>
              <w:rPr>
                <w:rFonts w:cs="B Nazanin" w:hint="cs"/>
                <w:rtl/>
                <w:lang w:bidi="fa-IR"/>
              </w:rPr>
              <w:t xml:space="preserve"> </w:t>
            </w:r>
            <w:r>
              <w:rPr>
                <w:rFonts w:cs="B Nazanin"/>
                <w:lang w:bidi="fa-IR"/>
              </w:rPr>
              <w:t>MCMC</w:t>
            </w:r>
            <w:r>
              <w:rPr>
                <w:rFonts w:cs="B Nazanin" w:hint="cs"/>
                <w:rtl/>
                <w:lang w:bidi="fa-IR"/>
              </w:rPr>
              <w:t xml:space="preserve"> و کودک با کم وزنی شدید و کودکان منتظر دریافت خدمت با توجه به تعطیلات گسترده (آلودگی هوا، جنگ و ... )</w:t>
            </w:r>
          </w:p>
        </w:tc>
        <w:tc>
          <w:tcPr>
            <w:tcW w:w="4718" w:type="dxa"/>
            <w:tcBorders>
              <w:top w:val="single" w:sz="4" w:space="0" w:color="auto"/>
              <w:left w:val="single" w:sz="4" w:space="0" w:color="auto"/>
              <w:bottom w:val="single" w:sz="4" w:space="0" w:color="auto"/>
              <w:right w:val="single" w:sz="4" w:space="0" w:color="auto"/>
            </w:tcBorders>
            <w:vAlign w:val="center"/>
          </w:tcPr>
          <w:p w14:paraId="40FD354A" w14:textId="77777777" w:rsidR="00B04029" w:rsidRPr="0034659B" w:rsidRDefault="00B04029" w:rsidP="000A6C1E">
            <w:pPr>
              <w:bidi/>
              <w:jc w:val="center"/>
              <w:rPr>
                <w:rFonts w:ascii="Franklin Gothic Book" w:eastAsia="+mn-ea" w:cs="B Nazanin"/>
                <w:kern w:val="24"/>
                <w:rtl/>
                <w:lang w:bidi="fa-IR"/>
              </w:rPr>
            </w:pPr>
            <w:r>
              <w:rPr>
                <w:rFonts w:ascii="Franklin Gothic Book" w:eastAsia="+mn-ea" w:cs="B Nazanin" w:hint="cs"/>
                <w:kern w:val="24"/>
                <w:rtl/>
                <w:lang w:bidi="fa-IR"/>
              </w:rPr>
              <w:t>فعال سازی 4030 برای مراقبین سلامت و کارشناس ستادی</w:t>
            </w:r>
          </w:p>
        </w:tc>
      </w:tr>
      <w:tr w:rsidR="00B04029" w:rsidRPr="003A270F" w14:paraId="1D4C5B79" w14:textId="77777777" w:rsidTr="000A6C1E">
        <w:trPr>
          <w:trHeight w:val="851"/>
          <w:jc w:val="center"/>
        </w:trPr>
        <w:tc>
          <w:tcPr>
            <w:tcW w:w="4921" w:type="dxa"/>
            <w:tcBorders>
              <w:top w:val="single" w:sz="4" w:space="0" w:color="auto"/>
              <w:left w:val="single" w:sz="4" w:space="0" w:color="auto"/>
              <w:bottom w:val="single" w:sz="4" w:space="0" w:color="auto"/>
              <w:right w:val="single" w:sz="4" w:space="0" w:color="auto"/>
            </w:tcBorders>
            <w:vAlign w:val="center"/>
          </w:tcPr>
          <w:p w14:paraId="01AF974B" w14:textId="77777777" w:rsidR="00B04029" w:rsidRPr="0034659B" w:rsidRDefault="00B04029" w:rsidP="000A6C1E">
            <w:pPr>
              <w:bidi/>
              <w:jc w:val="center"/>
              <w:rPr>
                <w:rFonts w:cs="B Nazanin"/>
                <w:rtl/>
              </w:rPr>
            </w:pPr>
            <w:r>
              <w:rPr>
                <w:rFonts w:cs="B Nazanin" w:hint="cs"/>
                <w:rtl/>
                <w:lang w:bidi="fa-IR"/>
              </w:rPr>
              <w:t>مقایسه حدانتظار شاخص ها برای مراکز با شبکه های بهداشتی یکسان است</w:t>
            </w:r>
          </w:p>
        </w:tc>
        <w:tc>
          <w:tcPr>
            <w:tcW w:w="4718" w:type="dxa"/>
            <w:tcBorders>
              <w:top w:val="single" w:sz="4" w:space="0" w:color="auto"/>
              <w:left w:val="single" w:sz="4" w:space="0" w:color="auto"/>
              <w:bottom w:val="single" w:sz="4" w:space="0" w:color="auto"/>
              <w:right w:val="single" w:sz="4" w:space="0" w:color="auto"/>
            </w:tcBorders>
            <w:vAlign w:val="center"/>
          </w:tcPr>
          <w:p w14:paraId="484BC188" w14:textId="77777777" w:rsidR="00B04029" w:rsidRPr="0034659B" w:rsidRDefault="00B04029" w:rsidP="000A6C1E">
            <w:pPr>
              <w:bidi/>
              <w:jc w:val="center"/>
              <w:rPr>
                <w:rFonts w:ascii="Franklin Gothic Book" w:eastAsia="+mn-ea" w:cs="B Nazanin"/>
                <w:kern w:val="24"/>
                <w:rtl/>
                <w:lang w:bidi="fa-IR"/>
              </w:rPr>
            </w:pPr>
            <w:r>
              <w:rPr>
                <w:rFonts w:ascii="Franklin Gothic Book" w:eastAsia="+mn-ea" w:cs="B Nazanin" w:hint="cs"/>
                <w:kern w:val="24"/>
                <w:rtl/>
                <w:lang w:bidi="fa-IR"/>
              </w:rPr>
              <w:t>تعیین درصد افزایش شاخص در هر سال با توجه به جمعیت و شرایط آن مرکز و شبکه به صورت کارشناسی</w:t>
            </w:r>
          </w:p>
        </w:tc>
      </w:tr>
      <w:tr w:rsidR="00B04029" w:rsidRPr="003A270F" w14:paraId="09CBA1FD" w14:textId="77777777" w:rsidTr="000A6C1E">
        <w:trPr>
          <w:trHeight w:val="851"/>
          <w:jc w:val="center"/>
        </w:trPr>
        <w:tc>
          <w:tcPr>
            <w:tcW w:w="4921" w:type="dxa"/>
            <w:tcBorders>
              <w:top w:val="single" w:sz="4" w:space="0" w:color="auto"/>
              <w:left w:val="single" w:sz="4" w:space="0" w:color="auto"/>
              <w:bottom w:val="single" w:sz="4" w:space="0" w:color="auto"/>
              <w:right w:val="single" w:sz="4" w:space="0" w:color="auto"/>
            </w:tcBorders>
            <w:vAlign w:val="center"/>
          </w:tcPr>
          <w:p w14:paraId="155DEC01" w14:textId="77777777" w:rsidR="00B04029" w:rsidRPr="0034659B" w:rsidRDefault="00B04029" w:rsidP="000A6C1E">
            <w:pPr>
              <w:bidi/>
              <w:jc w:val="center"/>
              <w:rPr>
                <w:rFonts w:cs="B Nazanin"/>
                <w:rtl/>
              </w:rPr>
            </w:pPr>
            <w:r>
              <w:rPr>
                <w:rFonts w:cs="B Nazanin" w:hint="cs"/>
                <w:rtl/>
                <w:lang w:bidi="fa-IR"/>
              </w:rPr>
              <w:t>خدمات مرکز تکامل کودکان تحت پوشش بیمه نمی باشد</w:t>
            </w:r>
          </w:p>
        </w:tc>
        <w:tc>
          <w:tcPr>
            <w:tcW w:w="4718" w:type="dxa"/>
            <w:tcBorders>
              <w:top w:val="single" w:sz="4" w:space="0" w:color="auto"/>
              <w:left w:val="single" w:sz="4" w:space="0" w:color="auto"/>
              <w:bottom w:val="single" w:sz="4" w:space="0" w:color="auto"/>
              <w:right w:val="single" w:sz="4" w:space="0" w:color="auto"/>
            </w:tcBorders>
            <w:vAlign w:val="center"/>
          </w:tcPr>
          <w:p w14:paraId="4F339AEF" w14:textId="77777777" w:rsidR="00B04029" w:rsidRPr="0034659B" w:rsidRDefault="00B04029" w:rsidP="000A6C1E">
            <w:pPr>
              <w:bidi/>
              <w:jc w:val="center"/>
              <w:rPr>
                <w:rFonts w:ascii="Franklin Gothic Book" w:eastAsia="+mn-ea" w:cs="B Nazanin"/>
                <w:kern w:val="24"/>
                <w:rtl/>
                <w:lang w:bidi="fa-IR"/>
              </w:rPr>
            </w:pPr>
            <w:r>
              <w:rPr>
                <w:rFonts w:ascii="Franklin Gothic Book" w:eastAsia="+mn-ea" w:cs="B Nazanin" w:hint="cs"/>
                <w:kern w:val="24"/>
                <w:rtl/>
                <w:lang w:bidi="fa-IR"/>
              </w:rPr>
              <w:t>قراردادن خدمات تکامل کودکان در بیمه با هدف از اینکه کلیه کودکان بتوانند از خدمات تکاملی بهرمند شوند و هیچ کودکی بدلیل مشکلات مالی از دریافت درمان محروم نشود</w:t>
            </w:r>
          </w:p>
        </w:tc>
      </w:tr>
    </w:tbl>
    <w:p w14:paraId="64120E3F" w14:textId="77777777" w:rsidR="00B04029" w:rsidRDefault="00B04029" w:rsidP="00B04029">
      <w:pPr>
        <w:tabs>
          <w:tab w:val="left" w:pos="1785"/>
        </w:tabs>
        <w:bidi/>
        <w:rPr>
          <w:rFonts w:cs="B Nazanin"/>
          <w:sz w:val="24"/>
          <w:szCs w:val="24"/>
          <w:rtl/>
          <w:lang w:bidi="fa-IR"/>
        </w:rPr>
        <w:sectPr w:rsidR="00B04029" w:rsidSect="00F85284">
          <w:pgSz w:w="12240" w:h="15840"/>
          <w:pgMar w:top="1440" w:right="811"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3B96E97" w14:textId="77777777" w:rsidR="00B04029" w:rsidRDefault="00B04029" w:rsidP="00B04029">
      <w:pPr>
        <w:bidi/>
        <w:rPr>
          <w:rFonts w:cs="B Nazanin"/>
          <w:b/>
          <w:bCs/>
          <w:sz w:val="28"/>
          <w:szCs w:val="28"/>
          <w:rtl/>
        </w:rPr>
      </w:pPr>
      <w:r>
        <w:rPr>
          <w:rFonts w:cs="B Nazanin" w:hint="cs"/>
          <w:b/>
          <w:bCs/>
          <w:sz w:val="28"/>
          <w:szCs w:val="28"/>
          <w:rtl/>
        </w:rPr>
        <w:lastRenderedPageBreak/>
        <w:t xml:space="preserve">جدول مداخلات </w:t>
      </w:r>
    </w:p>
    <w:p w14:paraId="1BD45952" w14:textId="77777777" w:rsidR="00B04029" w:rsidRPr="00902304" w:rsidRDefault="00B04029" w:rsidP="00B04029">
      <w:pPr>
        <w:bidi/>
        <w:rPr>
          <w:rFonts w:ascii="Franklin Gothic Book" w:eastAsia="+mn-ea" w:cs="B Nazanin"/>
          <w:sz w:val="28"/>
          <w:szCs w:val="28"/>
          <w:rtl/>
          <w:lang w:bidi="fa-IR"/>
        </w:rPr>
      </w:pPr>
      <w:r w:rsidRPr="00902304">
        <w:rPr>
          <w:rFonts w:cs="B Nazanin" w:hint="cs"/>
          <w:b/>
          <w:bCs/>
          <w:sz w:val="28"/>
          <w:szCs w:val="28"/>
          <w:rtl/>
        </w:rPr>
        <w:t>عنوان شاخص</w:t>
      </w:r>
      <w:r w:rsidRPr="00902304">
        <w:rPr>
          <w:rFonts w:eastAsia="Times New Roman" w:cs="B Nazanin" w:hint="cs"/>
          <w:b/>
          <w:bCs/>
          <w:sz w:val="28"/>
          <w:szCs w:val="28"/>
          <w:rtl/>
        </w:rPr>
        <w:t xml:space="preserve">: </w:t>
      </w:r>
      <w:r>
        <w:rPr>
          <w:rFonts w:eastAsia="Times New Roman" w:cs="B Nazanin" w:hint="cs"/>
          <w:b/>
          <w:bCs/>
          <w:sz w:val="28"/>
          <w:szCs w:val="28"/>
          <w:rtl/>
        </w:rPr>
        <w:t>ارتقا شاخص</w:t>
      </w:r>
      <w:r w:rsidRPr="00902304">
        <w:rPr>
          <w:rFonts w:eastAsia="Times New Roman" w:cs="B Nazanin" w:hint="cs"/>
          <w:b/>
          <w:bCs/>
          <w:sz w:val="28"/>
          <w:szCs w:val="28"/>
          <w:rtl/>
        </w:rPr>
        <w:t xml:space="preserve"> مراقبت 5-3 روزگی نوزاد</w:t>
      </w:r>
      <w:r>
        <w:rPr>
          <w:rFonts w:eastAsia="Times New Roman" w:cs="B Nazanin" w:hint="cs"/>
          <w:b/>
          <w:bCs/>
          <w:sz w:val="28"/>
          <w:szCs w:val="28"/>
          <w:rtl/>
          <w:lang w:bidi="fa-IR"/>
        </w:rPr>
        <w:t>ان از 57.6 درصد به 80 درصد</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15"/>
        <w:gridCol w:w="4257"/>
        <w:gridCol w:w="1275"/>
        <w:gridCol w:w="1539"/>
        <w:gridCol w:w="1080"/>
        <w:gridCol w:w="1170"/>
        <w:gridCol w:w="1440"/>
        <w:gridCol w:w="2415"/>
      </w:tblGrid>
      <w:tr w:rsidR="00B04029" w14:paraId="3865C373" w14:textId="77777777" w:rsidTr="000A6C1E">
        <w:trPr>
          <w:cantSplit/>
          <w:jc w:val="center"/>
        </w:trPr>
        <w:tc>
          <w:tcPr>
            <w:tcW w:w="71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7356B0" w14:textId="77777777" w:rsidR="00B04029" w:rsidRPr="00BE4D66" w:rsidRDefault="00B04029" w:rsidP="000A6C1E">
            <w:pPr>
              <w:pStyle w:val="Heading8"/>
              <w:spacing w:line="276" w:lineRule="auto"/>
              <w:jc w:val="center"/>
              <w:rPr>
                <w:rFonts w:cs="B Nazanin"/>
                <w:b/>
                <w:bCs/>
                <w:i w:val="0"/>
                <w:iCs w:val="0"/>
                <w:rtl/>
              </w:rPr>
            </w:pPr>
            <w:r w:rsidRPr="00BE4D66">
              <w:rPr>
                <w:rFonts w:cs="B Nazanin" w:hint="cs"/>
                <w:b/>
                <w:bCs/>
                <w:i w:val="0"/>
                <w:iCs w:val="0"/>
                <w:rtl/>
              </w:rPr>
              <w:t>رديف</w:t>
            </w:r>
          </w:p>
        </w:tc>
        <w:tc>
          <w:tcPr>
            <w:tcW w:w="425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D164BF" w14:textId="77777777" w:rsidR="00B04029" w:rsidRPr="00BE4D66" w:rsidRDefault="00B04029" w:rsidP="000A6C1E">
            <w:pPr>
              <w:bidi/>
              <w:jc w:val="center"/>
              <w:rPr>
                <w:rFonts w:cs="B Nazanin"/>
                <w:b/>
                <w:bCs/>
                <w:sz w:val="24"/>
                <w:szCs w:val="24"/>
              </w:rPr>
            </w:pPr>
            <w:r w:rsidRPr="00BE4D66">
              <w:rPr>
                <w:rFonts w:cs="B Nazanin" w:hint="cs"/>
                <w:b/>
                <w:bCs/>
                <w:sz w:val="24"/>
                <w:szCs w:val="24"/>
                <w:rtl/>
              </w:rPr>
              <w:t>عنوان فعاليت</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12BFD1" w14:textId="77777777" w:rsidR="00B04029" w:rsidRPr="00BE4D66" w:rsidRDefault="00B04029" w:rsidP="000A6C1E">
            <w:pPr>
              <w:bidi/>
              <w:jc w:val="center"/>
              <w:rPr>
                <w:rFonts w:cs="B Nazanin"/>
                <w:b/>
                <w:bCs/>
                <w:sz w:val="24"/>
                <w:szCs w:val="24"/>
              </w:rPr>
            </w:pPr>
            <w:r w:rsidRPr="00BE4D66">
              <w:rPr>
                <w:rFonts w:cs="B Nazanin" w:hint="cs"/>
                <w:b/>
                <w:bCs/>
                <w:sz w:val="24"/>
                <w:szCs w:val="24"/>
                <w:rtl/>
              </w:rPr>
              <w:t>مسئول اجرا</w:t>
            </w:r>
          </w:p>
        </w:tc>
        <w:tc>
          <w:tcPr>
            <w:tcW w:w="153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5572E4" w14:textId="77777777" w:rsidR="00B04029" w:rsidRPr="00BE4D66" w:rsidRDefault="00B04029" w:rsidP="000A6C1E">
            <w:pPr>
              <w:bidi/>
              <w:jc w:val="center"/>
              <w:rPr>
                <w:rFonts w:cs="B Nazanin"/>
                <w:b/>
                <w:bCs/>
                <w:sz w:val="24"/>
                <w:szCs w:val="24"/>
              </w:rPr>
            </w:pPr>
            <w:r w:rsidRPr="00BE4D66">
              <w:rPr>
                <w:rFonts w:cs="B Nazanin" w:hint="cs"/>
                <w:b/>
                <w:bCs/>
                <w:sz w:val="24"/>
                <w:szCs w:val="24"/>
                <w:rtl/>
              </w:rPr>
              <w:t>گروه هدف</w:t>
            </w:r>
          </w:p>
        </w:tc>
        <w:tc>
          <w:tcPr>
            <w:tcW w:w="22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2576FC" w14:textId="77777777" w:rsidR="00B04029" w:rsidRPr="00BE4D66" w:rsidRDefault="00B04029" w:rsidP="000A6C1E">
            <w:pPr>
              <w:pStyle w:val="Heading8"/>
              <w:spacing w:line="276" w:lineRule="auto"/>
              <w:jc w:val="center"/>
              <w:rPr>
                <w:rFonts w:cs="B Nazanin"/>
                <w:b/>
                <w:bCs/>
                <w:i w:val="0"/>
                <w:iCs w:val="0"/>
                <w:rtl/>
              </w:rPr>
            </w:pPr>
            <w:r w:rsidRPr="00BE4D66">
              <w:rPr>
                <w:rFonts w:cs="B Nazanin" w:hint="cs"/>
                <w:b/>
                <w:bCs/>
                <w:i w:val="0"/>
                <w:iCs w:val="0"/>
                <w:rtl/>
              </w:rPr>
              <w:t>زمان اجرا</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527970" w14:textId="77777777" w:rsidR="00B04029" w:rsidRPr="00BE4D66" w:rsidRDefault="00B04029" w:rsidP="000A6C1E">
            <w:pPr>
              <w:pStyle w:val="Heading8"/>
              <w:spacing w:line="276" w:lineRule="auto"/>
              <w:jc w:val="center"/>
              <w:rPr>
                <w:rFonts w:cs="B Nazanin"/>
                <w:b/>
                <w:bCs/>
                <w:i w:val="0"/>
                <w:iCs w:val="0"/>
              </w:rPr>
            </w:pPr>
            <w:r w:rsidRPr="00BE4D66">
              <w:rPr>
                <w:rFonts w:cs="B Nazanin" w:hint="cs"/>
                <w:b/>
                <w:bCs/>
                <w:i w:val="0"/>
                <w:iCs w:val="0"/>
                <w:rtl/>
              </w:rPr>
              <w:t>مکان اجرا</w:t>
            </w:r>
          </w:p>
        </w:tc>
        <w:tc>
          <w:tcPr>
            <w:tcW w:w="241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099A01" w14:textId="77777777" w:rsidR="00B04029" w:rsidRPr="00BE4D66" w:rsidRDefault="00B04029" w:rsidP="000A6C1E">
            <w:pPr>
              <w:bidi/>
              <w:jc w:val="center"/>
              <w:rPr>
                <w:rFonts w:cs="B Nazanin"/>
                <w:b/>
                <w:bCs/>
                <w:sz w:val="24"/>
                <w:szCs w:val="24"/>
                <w:rtl/>
              </w:rPr>
            </w:pPr>
            <w:r w:rsidRPr="00BE4D66">
              <w:rPr>
                <w:rFonts w:cs="B Nazanin" w:hint="cs"/>
                <w:b/>
                <w:bCs/>
                <w:sz w:val="24"/>
                <w:szCs w:val="24"/>
                <w:rtl/>
              </w:rPr>
              <w:t>نتایج</w:t>
            </w:r>
          </w:p>
        </w:tc>
      </w:tr>
      <w:tr w:rsidR="00B04029" w14:paraId="7B2E0F68" w14:textId="77777777" w:rsidTr="000A6C1E">
        <w:trPr>
          <w:cantSplit/>
          <w:trHeight w:val="213"/>
          <w:jc w:val="center"/>
        </w:trPr>
        <w:tc>
          <w:tcPr>
            <w:tcW w:w="71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07D743" w14:textId="77777777" w:rsidR="00B04029" w:rsidRDefault="00B04029" w:rsidP="000A6C1E">
            <w:pPr>
              <w:spacing w:after="0"/>
              <w:rPr>
                <w:rFonts w:ascii="Times New Roman" w:eastAsia="Times New Roman" w:hAnsi="Times New Roman" w:cs="B Zar"/>
                <w:b/>
                <w:bCs/>
                <w:sz w:val="24"/>
                <w:szCs w:val="24"/>
                <w:lang w:bidi="fa-IR"/>
              </w:rPr>
            </w:pPr>
          </w:p>
        </w:tc>
        <w:tc>
          <w:tcPr>
            <w:tcW w:w="4257" w:type="dxa"/>
            <w:vMerge/>
            <w:tcBorders>
              <w:top w:val="single" w:sz="4" w:space="0" w:color="auto"/>
              <w:left w:val="single" w:sz="4" w:space="0" w:color="auto"/>
              <w:bottom w:val="single" w:sz="4" w:space="0" w:color="auto"/>
              <w:right w:val="single" w:sz="4" w:space="0" w:color="auto"/>
            </w:tcBorders>
            <w:vAlign w:val="center"/>
            <w:hideMark/>
          </w:tcPr>
          <w:p w14:paraId="4ED9FFED" w14:textId="77777777" w:rsidR="00B04029" w:rsidRDefault="00B04029" w:rsidP="000A6C1E">
            <w:pPr>
              <w:spacing w:after="0"/>
              <w:rPr>
                <w:rFonts w:ascii="Calibri" w:eastAsia="Calibri" w:hAnsi="Calibri" w:cs="B Zar"/>
                <w:b/>
                <w:bCs/>
                <w:lang w:bidi="fa-I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C3C1818" w14:textId="77777777" w:rsidR="00B04029" w:rsidRDefault="00B04029" w:rsidP="000A6C1E">
            <w:pPr>
              <w:spacing w:after="0"/>
              <w:rPr>
                <w:rFonts w:ascii="Calibri" w:eastAsia="Calibri" w:hAnsi="Calibri" w:cs="B Zar"/>
                <w:b/>
                <w:bCs/>
                <w:lang w:bidi="fa-IR"/>
              </w:rPr>
            </w:pPr>
          </w:p>
        </w:tc>
        <w:tc>
          <w:tcPr>
            <w:tcW w:w="1539" w:type="dxa"/>
            <w:vMerge/>
            <w:tcBorders>
              <w:top w:val="single" w:sz="4" w:space="0" w:color="auto"/>
              <w:left w:val="single" w:sz="4" w:space="0" w:color="auto"/>
              <w:bottom w:val="single" w:sz="4" w:space="0" w:color="auto"/>
              <w:right w:val="single" w:sz="4" w:space="0" w:color="auto"/>
            </w:tcBorders>
            <w:vAlign w:val="center"/>
            <w:hideMark/>
          </w:tcPr>
          <w:p w14:paraId="487500E6" w14:textId="77777777" w:rsidR="00B04029" w:rsidRDefault="00B04029" w:rsidP="000A6C1E">
            <w:pPr>
              <w:spacing w:after="0"/>
              <w:rPr>
                <w:rFonts w:ascii="Calibri" w:eastAsia="Calibri" w:hAnsi="Calibri" w:cs="B Zar"/>
                <w:b/>
                <w:bCs/>
                <w:lang w:bidi="fa-IR"/>
              </w:rPr>
            </w:pP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B04987" w14:textId="77777777" w:rsidR="00B04029" w:rsidRPr="00BE4D66" w:rsidRDefault="00B04029" w:rsidP="000A6C1E">
            <w:pPr>
              <w:pStyle w:val="Heading8"/>
              <w:spacing w:line="276" w:lineRule="auto"/>
              <w:jc w:val="center"/>
              <w:rPr>
                <w:rFonts w:cs="B Nazanin"/>
                <w:b/>
                <w:bCs/>
                <w:i w:val="0"/>
                <w:iCs w:val="0"/>
              </w:rPr>
            </w:pPr>
            <w:r w:rsidRPr="00BE4D66">
              <w:rPr>
                <w:rFonts w:cs="B Nazanin" w:hint="cs"/>
                <w:b/>
                <w:bCs/>
                <w:i w:val="0"/>
                <w:iCs w:val="0"/>
                <w:rtl/>
              </w:rPr>
              <w:t>شروع</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018EF1" w14:textId="77777777" w:rsidR="00B04029" w:rsidRPr="00BE4D66" w:rsidRDefault="00B04029" w:rsidP="000A6C1E">
            <w:pPr>
              <w:pStyle w:val="Heading8"/>
              <w:spacing w:line="276" w:lineRule="auto"/>
              <w:jc w:val="center"/>
              <w:rPr>
                <w:rFonts w:cs="B Nazanin"/>
                <w:b/>
                <w:bCs/>
                <w:i w:val="0"/>
                <w:iCs w:val="0"/>
              </w:rPr>
            </w:pPr>
            <w:r w:rsidRPr="00BE4D66">
              <w:rPr>
                <w:rFonts w:cs="B Nazanin" w:hint="cs"/>
                <w:b/>
                <w:bCs/>
                <w:i w:val="0"/>
                <w:iCs w:val="0"/>
                <w:rtl/>
              </w:rPr>
              <w:t>خاتمه</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67D597A7" w14:textId="77777777" w:rsidR="00B04029" w:rsidRPr="00BE4D66" w:rsidRDefault="00B04029" w:rsidP="000A6C1E">
            <w:pPr>
              <w:pStyle w:val="Heading8"/>
              <w:spacing w:line="276" w:lineRule="auto"/>
              <w:jc w:val="center"/>
              <w:rPr>
                <w:rFonts w:cs="B Nazanin"/>
                <w:b/>
                <w:bCs/>
                <w:i w:val="0"/>
                <w:iCs w:val="0"/>
              </w:rPr>
            </w:pPr>
          </w:p>
        </w:tc>
        <w:tc>
          <w:tcPr>
            <w:tcW w:w="2415" w:type="dxa"/>
            <w:vMerge/>
            <w:tcBorders>
              <w:top w:val="single" w:sz="4" w:space="0" w:color="auto"/>
              <w:left w:val="single" w:sz="4" w:space="0" w:color="auto"/>
              <w:bottom w:val="single" w:sz="4" w:space="0" w:color="auto"/>
              <w:right w:val="single" w:sz="4" w:space="0" w:color="auto"/>
            </w:tcBorders>
            <w:vAlign w:val="center"/>
            <w:hideMark/>
          </w:tcPr>
          <w:p w14:paraId="0827D549" w14:textId="77777777" w:rsidR="00B04029" w:rsidRDefault="00B04029" w:rsidP="000A6C1E">
            <w:pPr>
              <w:spacing w:after="0"/>
              <w:rPr>
                <w:rFonts w:ascii="Calibri" w:eastAsia="Calibri" w:hAnsi="Calibri" w:cs="B Zar"/>
                <w:b/>
                <w:bCs/>
                <w:lang w:bidi="fa-IR"/>
              </w:rPr>
            </w:pPr>
          </w:p>
        </w:tc>
      </w:tr>
      <w:tr w:rsidR="00B04029" w14:paraId="272AE032" w14:textId="77777777" w:rsidTr="000A6C1E">
        <w:trPr>
          <w:cantSplit/>
          <w:trHeight w:val="498"/>
          <w:jc w:val="center"/>
        </w:trPr>
        <w:tc>
          <w:tcPr>
            <w:tcW w:w="715" w:type="dxa"/>
            <w:tcBorders>
              <w:top w:val="single" w:sz="4" w:space="0" w:color="auto"/>
              <w:left w:val="single" w:sz="4" w:space="0" w:color="auto"/>
              <w:bottom w:val="single" w:sz="4" w:space="0" w:color="auto"/>
              <w:right w:val="single" w:sz="4" w:space="0" w:color="auto"/>
            </w:tcBorders>
            <w:vAlign w:val="center"/>
          </w:tcPr>
          <w:p w14:paraId="31120A55" w14:textId="77777777" w:rsidR="00B04029" w:rsidRPr="00BE4D66" w:rsidRDefault="00B04029" w:rsidP="000A6C1E">
            <w:pPr>
              <w:bidi/>
              <w:jc w:val="center"/>
              <w:rPr>
                <w:rFonts w:eastAsia="Times New Roman" w:cs="B Nazanin"/>
              </w:rPr>
            </w:pPr>
            <w:r>
              <w:rPr>
                <w:rFonts w:eastAsia="Times New Roman" w:cs="B Nazanin" w:hint="cs"/>
                <w:rtl/>
              </w:rPr>
              <w:t>1</w:t>
            </w:r>
          </w:p>
        </w:tc>
        <w:tc>
          <w:tcPr>
            <w:tcW w:w="4257" w:type="dxa"/>
            <w:tcBorders>
              <w:top w:val="single" w:sz="4" w:space="0" w:color="auto"/>
              <w:left w:val="single" w:sz="4" w:space="0" w:color="auto"/>
              <w:bottom w:val="single" w:sz="4" w:space="0" w:color="auto"/>
              <w:right w:val="single" w:sz="4" w:space="0" w:color="auto"/>
            </w:tcBorders>
            <w:shd w:val="clear" w:color="auto" w:fill="auto"/>
            <w:vAlign w:val="center"/>
          </w:tcPr>
          <w:p w14:paraId="1C233AF8" w14:textId="77777777" w:rsidR="00B04029" w:rsidRPr="000F6B66" w:rsidRDefault="00B04029" w:rsidP="000A6C1E">
            <w:pPr>
              <w:bidi/>
              <w:jc w:val="center"/>
              <w:rPr>
                <w:rFonts w:eastAsia="Times New Roman" w:cs="B Nazanin"/>
                <w:highlight w:val="yellow"/>
                <w:rtl/>
              </w:rPr>
            </w:pPr>
            <w:r w:rsidRPr="003D13C1">
              <w:rPr>
                <w:rFonts w:eastAsia="Times New Roman" w:cs="B Nazanin" w:hint="cs"/>
                <w:rtl/>
              </w:rPr>
              <w:t>هماهنگی،  پیگیری و نظارت  در خصوص اینکه مربی کلاسهای آمادگی برای زایمان اطلاع رسانی به مادران باردار جهت مراجعه به موقع و تشکیل پرونده وانجام ویزیت و مراقبت مادر ونوزاد در 5-3 روزگی</w:t>
            </w:r>
            <w:r w:rsidRPr="000F6B66">
              <w:rPr>
                <w:rFonts w:cs="B Nazanin" w:hint="cs"/>
                <w:highlight w:val="yellow"/>
                <w:rtl/>
                <w:lang w:bidi="fa-IR"/>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14:paraId="0E99F8A4" w14:textId="77777777" w:rsidR="00B04029" w:rsidRPr="00BE4D66" w:rsidRDefault="00B04029" w:rsidP="000A6C1E">
            <w:pPr>
              <w:bidi/>
              <w:jc w:val="center"/>
              <w:rPr>
                <w:rFonts w:eastAsia="Times New Roman" w:cs="B Nazanin"/>
                <w:rtl/>
              </w:rPr>
            </w:pPr>
            <w:r w:rsidRPr="0034659B">
              <w:rPr>
                <w:rFonts w:cs="B Nazanin" w:hint="cs"/>
                <w:rtl/>
              </w:rPr>
              <w:t>کارشناس نوزادان و شیرمادر ستاد</w:t>
            </w:r>
          </w:p>
        </w:tc>
        <w:tc>
          <w:tcPr>
            <w:tcW w:w="1539" w:type="dxa"/>
            <w:tcBorders>
              <w:top w:val="single" w:sz="4" w:space="0" w:color="auto"/>
              <w:left w:val="single" w:sz="4" w:space="0" w:color="auto"/>
              <w:bottom w:val="single" w:sz="4" w:space="0" w:color="auto"/>
              <w:right w:val="single" w:sz="4" w:space="0" w:color="auto"/>
            </w:tcBorders>
            <w:vAlign w:val="center"/>
          </w:tcPr>
          <w:p w14:paraId="43E45610" w14:textId="77777777" w:rsidR="00B04029" w:rsidRPr="00BE4D66" w:rsidRDefault="00B04029" w:rsidP="000A6C1E">
            <w:pPr>
              <w:bidi/>
              <w:jc w:val="center"/>
              <w:rPr>
                <w:rFonts w:eastAsia="Times New Roman" w:cs="B Nazanin"/>
              </w:rPr>
            </w:pPr>
            <w:r w:rsidRPr="0034659B">
              <w:rPr>
                <w:rFonts w:eastAsia="Times New Roman" w:cs="B Nazanin" w:hint="cs"/>
                <w:rtl/>
              </w:rPr>
              <w:t xml:space="preserve">مسئولین مراکز </w:t>
            </w:r>
            <w:r>
              <w:rPr>
                <w:rFonts w:eastAsia="Times New Roman" w:cs="B Nazanin" w:hint="cs"/>
                <w:rtl/>
              </w:rPr>
              <w:t>مربی</w:t>
            </w:r>
            <w:r w:rsidRPr="0034659B">
              <w:rPr>
                <w:rFonts w:eastAsia="Times New Roman" w:cs="B Nazanin" w:hint="cs"/>
                <w:rtl/>
              </w:rPr>
              <w:t xml:space="preserve"> کلاسهای آمادگی برای زایمان</w:t>
            </w:r>
          </w:p>
        </w:tc>
        <w:tc>
          <w:tcPr>
            <w:tcW w:w="1080" w:type="dxa"/>
            <w:tcBorders>
              <w:top w:val="single" w:sz="4" w:space="0" w:color="auto"/>
              <w:left w:val="single" w:sz="4" w:space="0" w:color="auto"/>
              <w:bottom w:val="single" w:sz="4" w:space="0" w:color="auto"/>
              <w:right w:val="single" w:sz="4" w:space="0" w:color="auto"/>
            </w:tcBorders>
            <w:vAlign w:val="center"/>
          </w:tcPr>
          <w:p w14:paraId="29C67D47" w14:textId="77777777" w:rsidR="00B04029" w:rsidRPr="00BE4D66" w:rsidRDefault="00B04029" w:rsidP="000A6C1E">
            <w:pPr>
              <w:bidi/>
              <w:jc w:val="center"/>
              <w:rPr>
                <w:rFonts w:eastAsia="Times New Roman" w:cs="B Nazanin"/>
              </w:rPr>
            </w:pPr>
            <w:r>
              <w:rPr>
                <w:rFonts w:eastAsia="Times New Roman" w:cs="B Nazanin" w:hint="cs"/>
                <w:rtl/>
              </w:rPr>
              <w:t>1/1/1405</w:t>
            </w:r>
          </w:p>
        </w:tc>
        <w:tc>
          <w:tcPr>
            <w:tcW w:w="1170" w:type="dxa"/>
            <w:tcBorders>
              <w:top w:val="single" w:sz="4" w:space="0" w:color="auto"/>
              <w:left w:val="single" w:sz="4" w:space="0" w:color="auto"/>
              <w:bottom w:val="single" w:sz="4" w:space="0" w:color="auto"/>
              <w:right w:val="single" w:sz="4" w:space="0" w:color="auto"/>
            </w:tcBorders>
            <w:vAlign w:val="center"/>
          </w:tcPr>
          <w:p w14:paraId="3EC0E1FD" w14:textId="77777777" w:rsidR="00B04029" w:rsidRPr="00BE4D66" w:rsidRDefault="00B04029" w:rsidP="000A6C1E">
            <w:pPr>
              <w:bidi/>
              <w:jc w:val="center"/>
              <w:rPr>
                <w:rFonts w:eastAsia="Times New Roman" w:cs="B Nazanin"/>
              </w:rPr>
            </w:pPr>
            <w:r>
              <w:rPr>
                <w:rFonts w:eastAsia="Times New Roman" w:cs="B Nazanin" w:hint="cs"/>
                <w:rtl/>
              </w:rPr>
              <w:t>29/12/1405</w:t>
            </w:r>
          </w:p>
        </w:tc>
        <w:tc>
          <w:tcPr>
            <w:tcW w:w="1440" w:type="dxa"/>
            <w:tcBorders>
              <w:top w:val="single" w:sz="4" w:space="0" w:color="auto"/>
              <w:left w:val="single" w:sz="4" w:space="0" w:color="auto"/>
              <w:bottom w:val="single" w:sz="4" w:space="0" w:color="auto"/>
              <w:right w:val="single" w:sz="4" w:space="0" w:color="auto"/>
            </w:tcBorders>
            <w:vAlign w:val="center"/>
          </w:tcPr>
          <w:p w14:paraId="08AA6E8C" w14:textId="77777777" w:rsidR="00B04029" w:rsidRPr="00BE4D66" w:rsidRDefault="00B04029" w:rsidP="000A6C1E">
            <w:pPr>
              <w:bidi/>
              <w:jc w:val="center"/>
              <w:rPr>
                <w:rFonts w:eastAsia="Times New Roman" w:cs="B Nazanin"/>
              </w:rPr>
            </w:pPr>
            <w:r w:rsidRPr="0034659B">
              <w:rPr>
                <w:rFonts w:eastAsia="Times New Roman" w:cs="B Nazanin" w:hint="cs"/>
                <w:rtl/>
              </w:rPr>
              <w:t xml:space="preserve">مراکز </w:t>
            </w:r>
            <w:r>
              <w:rPr>
                <w:rFonts w:eastAsia="Times New Roman" w:cs="B Nazanin" w:hint="cs"/>
                <w:rtl/>
              </w:rPr>
              <w:t xml:space="preserve">دارای </w:t>
            </w:r>
            <w:r w:rsidRPr="0034659B">
              <w:rPr>
                <w:rFonts w:eastAsia="Times New Roman" w:cs="B Nazanin" w:hint="cs"/>
                <w:rtl/>
              </w:rPr>
              <w:t>کلاسهای آمادگی برای زایمان</w:t>
            </w:r>
          </w:p>
        </w:tc>
        <w:tc>
          <w:tcPr>
            <w:tcW w:w="2415" w:type="dxa"/>
            <w:tcBorders>
              <w:top w:val="single" w:sz="4" w:space="0" w:color="auto"/>
              <w:left w:val="single" w:sz="4" w:space="0" w:color="auto"/>
              <w:bottom w:val="single" w:sz="4" w:space="0" w:color="auto"/>
              <w:right w:val="single" w:sz="4" w:space="0" w:color="auto"/>
            </w:tcBorders>
            <w:vAlign w:val="center"/>
          </w:tcPr>
          <w:p w14:paraId="0D5F96DA" w14:textId="77777777" w:rsidR="00B04029" w:rsidRPr="00BE4D66" w:rsidRDefault="00B04029" w:rsidP="000A6C1E">
            <w:pPr>
              <w:bidi/>
              <w:jc w:val="center"/>
              <w:rPr>
                <w:rFonts w:eastAsia="Times New Roman" w:cs="B Nazanin"/>
              </w:rPr>
            </w:pPr>
          </w:p>
        </w:tc>
      </w:tr>
      <w:tr w:rsidR="00B04029" w14:paraId="673701FC" w14:textId="77777777" w:rsidTr="000A6C1E">
        <w:trPr>
          <w:cantSplit/>
          <w:trHeight w:val="1388"/>
          <w:jc w:val="center"/>
        </w:trPr>
        <w:tc>
          <w:tcPr>
            <w:tcW w:w="715" w:type="dxa"/>
            <w:tcBorders>
              <w:top w:val="single" w:sz="4" w:space="0" w:color="auto"/>
              <w:left w:val="single" w:sz="4" w:space="0" w:color="auto"/>
              <w:bottom w:val="single" w:sz="4" w:space="0" w:color="auto"/>
              <w:right w:val="single" w:sz="4" w:space="0" w:color="auto"/>
            </w:tcBorders>
            <w:vAlign w:val="center"/>
          </w:tcPr>
          <w:p w14:paraId="32E79E14" w14:textId="77777777" w:rsidR="00B04029" w:rsidRPr="00BE4D66" w:rsidRDefault="00B04029" w:rsidP="000A6C1E">
            <w:pPr>
              <w:bidi/>
              <w:jc w:val="center"/>
              <w:rPr>
                <w:rFonts w:eastAsia="Times New Roman" w:cs="B Nazanin"/>
              </w:rPr>
            </w:pPr>
            <w:r>
              <w:rPr>
                <w:rFonts w:eastAsia="Times New Roman" w:cs="B Nazanin" w:hint="cs"/>
                <w:rtl/>
              </w:rPr>
              <w:t>2</w:t>
            </w:r>
          </w:p>
        </w:tc>
        <w:tc>
          <w:tcPr>
            <w:tcW w:w="4257" w:type="dxa"/>
            <w:tcBorders>
              <w:top w:val="single" w:sz="4" w:space="0" w:color="auto"/>
              <w:left w:val="single" w:sz="4" w:space="0" w:color="auto"/>
              <w:bottom w:val="single" w:sz="4" w:space="0" w:color="auto"/>
              <w:right w:val="single" w:sz="4" w:space="0" w:color="auto"/>
            </w:tcBorders>
            <w:vAlign w:val="center"/>
          </w:tcPr>
          <w:p w14:paraId="7AA83CC7" w14:textId="77777777" w:rsidR="00B04029" w:rsidRPr="00BE4D66" w:rsidRDefault="00B04029" w:rsidP="000A6C1E">
            <w:pPr>
              <w:bidi/>
              <w:jc w:val="center"/>
              <w:rPr>
                <w:rFonts w:eastAsia="Calibri" w:cs="B Nazanin"/>
                <w:rtl/>
                <w:lang w:bidi="fa-IR"/>
              </w:rPr>
            </w:pPr>
            <w:r w:rsidRPr="0034659B">
              <w:rPr>
                <w:rFonts w:eastAsia="Times New Roman" w:cs="B Nazanin" w:hint="cs"/>
                <w:rtl/>
              </w:rPr>
              <w:t>انج</w:t>
            </w:r>
            <w:r>
              <w:rPr>
                <w:rFonts w:eastAsia="Times New Roman" w:cs="B Nazanin" w:hint="cs"/>
                <w:rtl/>
              </w:rPr>
              <w:t>ا</w:t>
            </w:r>
            <w:r w:rsidRPr="0034659B">
              <w:rPr>
                <w:rFonts w:eastAsia="Times New Roman" w:cs="B Nazanin" w:hint="cs"/>
                <w:rtl/>
              </w:rPr>
              <w:t>م پایش برنامه های سلامت نوزادان ،کودکان وشیرمادر و  ایجاد آگاهی از وضعیت موجود  برنامه ها و  شاخص ها و ارائه بازخورد جهت اعمال مداخلات</w:t>
            </w:r>
          </w:p>
        </w:tc>
        <w:tc>
          <w:tcPr>
            <w:tcW w:w="1275" w:type="dxa"/>
            <w:tcBorders>
              <w:top w:val="single" w:sz="4" w:space="0" w:color="auto"/>
              <w:left w:val="single" w:sz="4" w:space="0" w:color="auto"/>
              <w:bottom w:val="single" w:sz="4" w:space="0" w:color="auto"/>
              <w:right w:val="single" w:sz="4" w:space="0" w:color="auto"/>
            </w:tcBorders>
            <w:vAlign w:val="center"/>
          </w:tcPr>
          <w:p w14:paraId="2330A47E" w14:textId="77777777" w:rsidR="00B04029" w:rsidRPr="00BE4D66" w:rsidRDefault="00B04029" w:rsidP="000A6C1E">
            <w:pPr>
              <w:bidi/>
              <w:jc w:val="center"/>
              <w:rPr>
                <w:rFonts w:cs="B Nazanin"/>
              </w:rPr>
            </w:pPr>
            <w:r w:rsidRPr="0034659B">
              <w:rPr>
                <w:rFonts w:eastAsia="Times New Roman" w:cs="B Nazanin" w:hint="cs"/>
                <w:rtl/>
              </w:rPr>
              <w:t>کارشناس نوزادان  وشیرمادر ستاد</w:t>
            </w:r>
          </w:p>
        </w:tc>
        <w:tc>
          <w:tcPr>
            <w:tcW w:w="1539" w:type="dxa"/>
            <w:tcBorders>
              <w:top w:val="single" w:sz="4" w:space="0" w:color="auto"/>
              <w:left w:val="single" w:sz="4" w:space="0" w:color="auto"/>
              <w:bottom w:val="single" w:sz="4" w:space="0" w:color="auto"/>
              <w:right w:val="single" w:sz="4" w:space="0" w:color="auto"/>
            </w:tcBorders>
            <w:vAlign w:val="center"/>
          </w:tcPr>
          <w:p w14:paraId="1C23358A" w14:textId="77777777" w:rsidR="00B04029" w:rsidRPr="00BE4D66" w:rsidRDefault="00B04029" w:rsidP="000A6C1E">
            <w:pPr>
              <w:shd w:val="clear" w:color="auto" w:fill="FFFFFF" w:themeFill="background1"/>
              <w:bidi/>
              <w:jc w:val="center"/>
              <w:rPr>
                <w:rFonts w:eastAsia="Times New Roman" w:cs="B Nazanin"/>
              </w:rPr>
            </w:pPr>
            <w:r w:rsidRPr="0034659B">
              <w:rPr>
                <w:rFonts w:eastAsia="Times New Roman" w:cs="B Nazanin" w:hint="cs"/>
                <w:rtl/>
              </w:rPr>
              <w:t>پزشک مرکز</w:t>
            </w:r>
          </w:p>
        </w:tc>
        <w:tc>
          <w:tcPr>
            <w:tcW w:w="1080" w:type="dxa"/>
            <w:tcBorders>
              <w:top w:val="single" w:sz="4" w:space="0" w:color="auto"/>
              <w:left w:val="single" w:sz="4" w:space="0" w:color="auto"/>
              <w:bottom w:val="single" w:sz="4" w:space="0" w:color="auto"/>
              <w:right w:val="single" w:sz="4" w:space="0" w:color="auto"/>
            </w:tcBorders>
            <w:vAlign w:val="center"/>
          </w:tcPr>
          <w:p w14:paraId="0DC9B8B7" w14:textId="77777777" w:rsidR="00B04029" w:rsidRPr="00BE4D66" w:rsidRDefault="00B04029" w:rsidP="000A6C1E">
            <w:pPr>
              <w:bidi/>
              <w:jc w:val="center"/>
              <w:rPr>
                <w:rFonts w:eastAsia="Times New Roman" w:cs="B Nazanin"/>
              </w:rPr>
            </w:pPr>
            <w:r>
              <w:rPr>
                <w:rFonts w:eastAsia="Times New Roman" w:cs="B Nazanin" w:hint="cs"/>
                <w:rtl/>
              </w:rPr>
              <w:t>1/1/1405</w:t>
            </w:r>
          </w:p>
        </w:tc>
        <w:tc>
          <w:tcPr>
            <w:tcW w:w="1170" w:type="dxa"/>
            <w:tcBorders>
              <w:top w:val="single" w:sz="4" w:space="0" w:color="auto"/>
              <w:left w:val="single" w:sz="4" w:space="0" w:color="auto"/>
              <w:bottom w:val="single" w:sz="4" w:space="0" w:color="auto"/>
              <w:right w:val="single" w:sz="4" w:space="0" w:color="auto"/>
            </w:tcBorders>
            <w:vAlign w:val="center"/>
          </w:tcPr>
          <w:p w14:paraId="0EC00632" w14:textId="77777777" w:rsidR="00B04029" w:rsidRPr="00BE4D66" w:rsidRDefault="00B04029" w:rsidP="000A6C1E">
            <w:pPr>
              <w:bidi/>
              <w:jc w:val="center"/>
              <w:rPr>
                <w:rFonts w:eastAsia="Times New Roman" w:cs="B Nazanin"/>
              </w:rPr>
            </w:pPr>
            <w:r>
              <w:rPr>
                <w:rFonts w:eastAsia="Times New Roman" w:cs="B Nazanin" w:hint="cs"/>
                <w:rtl/>
              </w:rPr>
              <w:t>29/12/1405</w:t>
            </w:r>
          </w:p>
        </w:tc>
        <w:tc>
          <w:tcPr>
            <w:tcW w:w="1440" w:type="dxa"/>
            <w:tcBorders>
              <w:top w:val="single" w:sz="4" w:space="0" w:color="auto"/>
              <w:left w:val="single" w:sz="4" w:space="0" w:color="auto"/>
              <w:bottom w:val="single" w:sz="4" w:space="0" w:color="auto"/>
              <w:right w:val="single" w:sz="4" w:space="0" w:color="auto"/>
            </w:tcBorders>
            <w:vAlign w:val="center"/>
          </w:tcPr>
          <w:p w14:paraId="77BA6B1A" w14:textId="77777777" w:rsidR="00B04029" w:rsidRPr="00BE4D66" w:rsidRDefault="00B04029" w:rsidP="000A6C1E">
            <w:pPr>
              <w:bidi/>
              <w:jc w:val="center"/>
              <w:rPr>
                <w:rFonts w:eastAsia="Calibri" w:cs="B Nazanin"/>
                <w:lang w:bidi="fa-IR"/>
              </w:rPr>
            </w:pPr>
            <w:r w:rsidRPr="0034659B">
              <w:rPr>
                <w:rFonts w:eastAsia="Times New Roman" w:cs="B Nazanin" w:hint="cs"/>
                <w:rtl/>
              </w:rPr>
              <w:t>پایگاه سلامت و مراکز خدمات جامع سلامت</w:t>
            </w:r>
          </w:p>
        </w:tc>
        <w:tc>
          <w:tcPr>
            <w:tcW w:w="2415" w:type="dxa"/>
            <w:tcBorders>
              <w:top w:val="single" w:sz="4" w:space="0" w:color="auto"/>
              <w:left w:val="single" w:sz="4" w:space="0" w:color="auto"/>
              <w:bottom w:val="single" w:sz="4" w:space="0" w:color="auto"/>
              <w:right w:val="single" w:sz="4" w:space="0" w:color="auto"/>
            </w:tcBorders>
            <w:vAlign w:val="center"/>
          </w:tcPr>
          <w:p w14:paraId="45ABB477" w14:textId="77777777" w:rsidR="00B04029" w:rsidRPr="00BE4D66" w:rsidRDefault="00B04029" w:rsidP="000A6C1E">
            <w:pPr>
              <w:bidi/>
              <w:jc w:val="center"/>
              <w:rPr>
                <w:rFonts w:cs="B Nazanin"/>
              </w:rPr>
            </w:pPr>
          </w:p>
        </w:tc>
      </w:tr>
      <w:tr w:rsidR="00B04029" w14:paraId="71752718" w14:textId="77777777" w:rsidTr="000A6C1E">
        <w:trPr>
          <w:cantSplit/>
          <w:jc w:val="center"/>
        </w:trPr>
        <w:tc>
          <w:tcPr>
            <w:tcW w:w="715" w:type="dxa"/>
            <w:tcBorders>
              <w:top w:val="single" w:sz="4" w:space="0" w:color="auto"/>
              <w:left w:val="single" w:sz="4" w:space="0" w:color="auto"/>
              <w:bottom w:val="single" w:sz="4" w:space="0" w:color="auto"/>
              <w:right w:val="single" w:sz="4" w:space="0" w:color="auto"/>
            </w:tcBorders>
            <w:vAlign w:val="center"/>
          </w:tcPr>
          <w:p w14:paraId="445408B2" w14:textId="77777777" w:rsidR="00B04029" w:rsidRPr="00BE4D66" w:rsidRDefault="00B04029" w:rsidP="000A6C1E">
            <w:pPr>
              <w:bidi/>
              <w:jc w:val="center"/>
              <w:rPr>
                <w:rFonts w:eastAsia="Times New Roman" w:cs="B Nazanin"/>
              </w:rPr>
            </w:pPr>
            <w:r>
              <w:rPr>
                <w:rFonts w:eastAsia="Times New Roman" w:cs="B Nazanin" w:hint="cs"/>
                <w:rtl/>
              </w:rPr>
              <w:t>3</w:t>
            </w:r>
          </w:p>
        </w:tc>
        <w:tc>
          <w:tcPr>
            <w:tcW w:w="4257" w:type="dxa"/>
            <w:tcBorders>
              <w:top w:val="single" w:sz="4" w:space="0" w:color="auto"/>
              <w:left w:val="single" w:sz="4" w:space="0" w:color="auto"/>
              <w:bottom w:val="single" w:sz="4" w:space="0" w:color="auto"/>
              <w:right w:val="single" w:sz="4" w:space="0" w:color="auto"/>
            </w:tcBorders>
            <w:vAlign w:val="center"/>
          </w:tcPr>
          <w:p w14:paraId="66DE80EF" w14:textId="77777777" w:rsidR="00B04029" w:rsidRPr="00BE4D66" w:rsidRDefault="00B04029" w:rsidP="000A6C1E">
            <w:pPr>
              <w:bidi/>
              <w:jc w:val="center"/>
              <w:rPr>
                <w:rFonts w:eastAsia="Calibri" w:cs="B Nazanin"/>
                <w:lang w:bidi="fa-IR"/>
              </w:rPr>
            </w:pPr>
            <w:r w:rsidRPr="0034659B">
              <w:rPr>
                <w:rFonts w:eastAsia="Times New Roman" w:cs="B Nazanin" w:hint="cs"/>
                <w:rtl/>
              </w:rPr>
              <w:t xml:space="preserve">استخراج شاخص های </w:t>
            </w:r>
            <w:r>
              <w:rPr>
                <w:rFonts w:eastAsia="Times New Roman" w:cs="B Nazanin" w:hint="cs"/>
                <w:rtl/>
              </w:rPr>
              <w:t xml:space="preserve">مجازی </w:t>
            </w:r>
            <w:r w:rsidRPr="0034659B">
              <w:rPr>
                <w:rFonts w:eastAsia="Times New Roman" w:cs="B Nazanin" w:hint="cs"/>
                <w:rtl/>
              </w:rPr>
              <w:t xml:space="preserve">برنامه سلامت  نوزادان و ارسال به مراکز و پایگاهها جهت اطلاع واعمال مداخلات </w:t>
            </w:r>
            <w:r>
              <w:rPr>
                <w:rFonts w:eastAsia="Times New Roman" w:cs="B Nazanin" w:hint="cs"/>
                <w:rtl/>
              </w:rPr>
              <w:t xml:space="preserve">و راهکار </w:t>
            </w:r>
          </w:p>
        </w:tc>
        <w:tc>
          <w:tcPr>
            <w:tcW w:w="1275" w:type="dxa"/>
            <w:tcBorders>
              <w:top w:val="single" w:sz="4" w:space="0" w:color="auto"/>
              <w:left w:val="single" w:sz="4" w:space="0" w:color="auto"/>
              <w:bottom w:val="single" w:sz="4" w:space="0" w:color="auto"/>
              <w:right w:val="single" w:sz="4" w:space="0" w:color="auto"/>
            </w:tcBorders>
            <w:vAlign w:val="center"/>
          </w:tcPr>
          <w:p w14:paraId="01053CBA" w14:textId="77777777" w:rsidR="00B04029" w:rsidRPr="00BE4D66" w:rsidRDefault="00B04029" w:rsidP="000A6C1E">
            <w:pPr>
              <w:bidi/>
              <w:jc w:val="center"/>
              <w:rPr>
                <w:rFonts w:cs="B Nazanin"/>
              </w:rPr>
            </w:pPr>
            <w:r w:rsidRPr="0034659B">
              <w:rPr>
                <w:rFonts w:eastAsia="Times New Roman" w:cs="B Nazanin" w:hint="cs"/>
                <w:rtl/>
              </w:rPr>
              <w:t>کارشناس نوزادان وشیرمادر ستاد</w:t>
            </w:r>
          </w:p>
        </w:tc>
        <w:tc>
          <w:tcPr>
            <w:tcW w:w="1539" w:type="dxa"/>
            <w:tcBorders>
              <w:top w:val="single" w:sz="4" w:space="0" w:color="auto"/>
              <w:left w:val="single" w:sz="4" w:space="0" w:color="auto"/>
              <w:bottom w:val="single" w:sz="4" w:space="0" w:color="auto"/>
              <w:right w:val="single" w:sz="4" w:space="0" w:color="auto"/>
            </w:tcBorders>
          </w:tcPr>
          <w:p w14:paraId="40F74E43" w14:textId="77777777" w:rsidR="00B04029" w:rsidRPr="00BE4D66" w:rsidRDefault="00B04029" w:rsidP="000A6C1E">
            <w:pPr>
              <w:bidi/>
              <w:jc w:val="center"/>
              <w:rPr>
                <w:rFonts w:eastAsia="Times New Roman" w:cs="B Nazanin"/>
              </w:rPr>
            </w:pPr>
            <w:r w:rsidRPr="0034659B">
              <w:rPr>
                <w:rFonts w:eastAsia="Times New Roman" w:cs="B Nazanin" w:hint="cs"/>
                <w:rtl/>
              </w:rPr>
              <w:t>مراقبین سلامت مسئول مرکز</w:t>
            </w:r>
          </w:p>
        </w:tc>
        <w:tc>
          <w:tcPr>
            <w:tcW w:w="1080" w:type="dxa"/>
            <w:tcBorders>
              <w:top w:val="single" w:sz="4" w:space="0" w:color="auto"/>
              <w:left w:val="single" w:sz="4" w:space="0" w:color="auto"/>
              <w:bottom w:val="single" w:sz="4" w:space="0" w:color="auto"/>
              <w:right w:val="single" w:sz="4" w:space="0" w:color="auto"/>
            </w:tcBorders>
            <w:vAlign w:val="center"/>
          </w:tcPr>
          <w:p w14:paraId="6A823E00" w14:textId="77777777" w:rsidR="00B04029" w:rsidRPr="00BE4D66" w:rsidRDefault="00B04029" w:rsidP="000A6C1E">
            <w:pPr>
              <w:bidi/>
              <w:jc w:val="center"/>
              <w:rPr>
                <w:rFonts w:eastAsia="Times New Roman" w:cs="B Nazanin"/>
              </w:rPr>
            </w:pPr>
            <w:r>
              <w:rPr>
                <w:rFonts w:eastAsia="Times New Roman" w:cs="B Nazanin" w:hint="cs"/>
                <w:rtl/>
              </w:rPr>
              <w:t>1/1/1405</w:t>
            </w:r>
          </w:p>
        </w:tc>
        <w:tc>
          <w:tcPr>
            <w:tcW w:w="1170" w:type="dxa"/>
            <w:tcBorders>
              <w:top w:val="single" w:sz="4" w:space="0" w:color="auto"/>
              <w:left w:val="single" w:sz="4" w:space="0" w:color="auto"/>
              <w:bottom w:val="single" w:sz="4" w:space="0" w:color="auto"/>
              <w:right w:val="single" w:sz="4" w:space="0" w:color="auto"/>
            </w:tcBorders>
            <w:vAlign w:val="center"/>
          </w:tcPr>
          <w:p w14:paraId="21916D41" w14:textId="77777777" w:rsidR="00B04029" w:rsidRPr="00BE4D66" w:rsidRDefault="00B04029" w:rsidP="000A6C1E">
            <w:pPr>
              <w:bidi/>
              <w:jc w:val="center"/>
              <w:rPr>
                <w:rFonts w:eastAsia="Times New Roman" w:cs="B Nazanin"/>
              </w:rPr>
            </w:pPr>
            <w:r>
              <w:rPr>
                <w:rFonts w:eastAsia="Times New Roman" w:cs="B Nazanin" w:hint="cs"/>
                <w:rtl/>
              </w:rPr>
              <w:t>29/12/1405</w:t>
            </w:r>
          </w:p>
        </w:tc>
        <w:tc>
          <w:tcPr>
            <w:tcW w:w="1440" w:type="dxa"/>
            <w:tcBorders>
              <w:top w:val="single" w:sz="4" w:space="0" w:color="auto"/>
              <w:left w:val="single" w:sz="4" w:space="0" w:color="auto"/>
              <w:bottom w:val="single" w:sz="4" w:space="0" w:color="auto"/>
              <w:right w:val="single" w:sz="4" w:space="0" w:color="auto"/>
            </w:tcBorders>
          </w:tcPr>
          <w:p w14:paraId="631915A0" w14:textId="77777777" w:rsidR="00B04029" w:rsidRPr="00BE4D66" w:rsidRDefault="00B04029" w:rsidP="000A6C1E">
            <w:pPr>
              <w:bidi/>
              <w:jc w:val="center"/>
              <w:rPr>
                <w:rFonts w:eastAsia="Calibri" w:cs="B Nazanin"/>
                <w:lang w:bidi="fa-IR"/>
              </w:rPr>
            </w:pPr>
            <w:r w:rsidRPr="0034659B">
              <w:rPr>
                <w:rFonts w:eastAsia="Times New Roman" w:cs="B Nazanin" w:hint="cs"/>
                <w:rtl/>
              </w:rPr>
              <w:t>پایگاه سلامت و مراکز خدمات جامع سلامت</w:t>
            </w:r>
          </w:p>
        </w:tc>
        <w:tc>
          <w:tcPr>
            <w:tcW w:w="2415" w:type="dxa"/>
            <w:tcBorders>
              <w:top w:val="single" w:sz="4" w:space="0" w:color="auto"/>
              <w:left w:val="single" w:sz="4" w:space="0" w:color="auto"/>
              <w:bottom w:val="single" w:sz="4" w:space="0" w:color="auto"/>
              <w:right w:val="single" w:sz="4" w:space="0" w:color="auto"/>
            </w:tcBorders>
            <w:vAlign w:val="center"/>
          </w:tcPr>
          <w:p w14:paraId="545F921C" w14:textId="77777777" w:rsidR="00B04029" w:rsidRPr="00BE4D66" w:rsidRDefault="00B04029" w:rsidP="000A6C1E">
            <w:pPr>
              <w:bidi/>
              <w:jc w:val="center"/>
              <w:rPr>
                <w:rFonts w:cs="B Nazanin"/>
              </w:rPr>
            </w:pPr>
          </w:p>
        </w:tc>
      </w:tr>
      <w:tr w:rsidR="00B04029" w14:paraId="3E9E5261" w14:textId="77777777" w:rsidTr="000A6C1E">
        <w:trPr>
          <w:cantSplit/>
          <w:jc w:val="center"/>
        </w:trPr>
        <w:tc>
          <w:tcPr>
            <w:tcW w:w="715" w:type="dxa"/>
            <w:tcBorders>
              <w:top w:val="single" w:sz="4" w:space="0" w:color="auto"/>
              <w:left w:val="single" w:sz="4" w:space="0" w:color="auto"/>
              <w:bottom w:val="single" w:sz="4" w:space="0" w:color="auto"/>
              <w:right w:val="single" w:sz="4" w:space="0" w:color="auto"/>
            </w:tcBorders>
            <w:vAlign w:val="center"/>
          </w:tcPr>
          <w:p w14:paraId="3669A547" w14:textId="77777777" w:rsidR="00B04029" w:rsidRPr="00BE4D66" w:rsidRDefault="00B04029" w:rsidP="000A6C1E">
            <w:pPr>
              <w:bidi/>
              <w:jc w:val="center"/>
              <w:rPr>
                <w:rFonts w:eastAsia="Times New Roman" w:cs="B Nazanin"/>
              </w:rPr>
            </w:pPr>
            <w:r>
              <w:rPr>
                <w:rFonts w:eastAsia="Times New Roman" w:cs="B Nazanin" w:hint="cs"/>
                <w:rtl/>
              </w:rPr>
              <w:t>4</w:t>
            </w:r>
          </w:p>
        </w:tc>
        <w:tc>
          <w:tcPr>
            <w:tcW w:w="4257" w:type="dxa"/>
            <w:tcBorders>
              <w:top w:val="single" w:sz="4" w:space="0" w:color="auto"/>
              <w:left w:val="single" w:sz="4" w:space="0" w:color="auto"/>
              <w:bottom w:val="single" w:sz="4" w:space="0" w:color="auto"/>
              <w:right w:val="single" w:sz="4" w:space="0" w:color="auto"/>
            </w:tcBorders>
            <w:shd w:val="clear" w:color="auto" w:fill="auto"/>
            <w:vAlign w:val="center"/>
          </w:tcPr>
          <w:p w14:paraId="0DF65B74" w14:textId="77777777" w:rsidR="00B04029" w:rsidRPr="00BE4D66" w:rsidRDefault="00B04029" w:rsidP="000A6C1E">
            <w:pPr>
              <w:bidi/>
              <w:jc w:val="center"/>
              <w:rPr>
                <w:rFonts w:eastAsia="Calibri" w:cs="B Nazanin"/>
                <w:rtl/>
              </w:rPr>
            </w:pPr>
            <w:r w:rsidRPr="0034659B">
              <w:rPr>
                <w:rFonts w:eastAsia="Times New Roman" w:cs="B Nazanin" w:hint="cs"/>
                <w:rtl/>
              </w:rPr>
              <w:t>تعیین</w:t>
            </w:r>
            <w:r w:rsidRPr="0034659B">
              <w:rPr>
                <w:rFonts w:eastAsia="Times New Roman" w:cs="B Nazanin"/>
                <w:rtl/>
              </w:rPr>
              <w:t xml:space="preserve"> 20 </w:t>
            </w:r>
            <w:r w:rsidRPr="0034659B">
              <w:rPr>
                <w:rFonts w:eastAsia="Times New Roman" w:cs="B Nazanin" w:hint="cs"/>
                <w:rtl/>
              </w:rPr>
              <w:t>نمره</w:t>
            </w:r>
            <w:r w:rsidRPr="0034659B">
              <w:rPr>
                <w:rFonts w:eastAsia="Times New Roman" w:cs="B Nazanin"/>
                <w:rtl/>
              </w:rPr>
              <w:t xml:space="preserve"> </w:t>
            </w:r>
            <w:r w:rsidRPr="0034659B">
              <w:rPr>
                <w:rFonts w:eastAsia="Times New Roman" w:cs="B Nazanin" w:hint="cs"/>
                <w:rtl/>
              </w:rPr>
              <w:t>برای</w:t>
            </w:r>
            <w:r w:rsidRPr="0034659B">
              <w:rPr>
                <w:rFonts w:eastAsia="Times New Roman" w:cs="B Nazanin"/>
                <w:rtl/>
              </w:rPr>
              <w:t xml:space="preserve"> </w:t>
            </w:r>
            <w:r w:rsidRPr="0034659B">
              <w:rPr>
                <w:rFonts w:eastAsia="Times New Roman" w:cs="B Nazanin" w:hint="cs"/>
                <w:rtl/>
              </w:rPr>
              <w:t>پایگاه</w:t>
            </w:r>
            <w:r w:rsidRPr="0034659B">
              <w:rPr>
                <w:rFonts w:eastAsia="Times New Roman" w:cs="B Nazanin"/>
                <w:rtl/>
              </w:rPr>
              <w:t xml:space="preserve"> </w:t>
            </w:r>
            <w:r w:rsidRPr="0034659B">
              <w:rPr>
                <w:rFonts w:eastAsia="Times New Roman" w:cs="B Nazanin" w:hint="cs"/>
                <w:rtl/>
              </w:rPr>
              <w:t>ها</w:t>
            </w:r>
            <w:r>
              <w:rPr>
                <w:rFonts w:eastAsia="Times New Roman" w:cs="B Nazanin" w:hint="cs"/>
                <w:rtl/>
              </w:rPr>
              <w:t xml:space="preserve">ی سلامت برونسپار </w:t>
            </w:r>
            <w:r w:rsidRPr="0034659B">
              <w:rPr>
                <w:rFonts w:eastAsia="Times New Roman" w:cs="B Nazanin"/>
                <w:rtl/>
              </w:rPr>
              <w:t xml:space="preserve"> </w:t>
            </w:r>
            <w:r w:rsidRPr="0034659B">
              <w:rPr>
                <w:rFonts w:eastAsia="Times New Roman" w:cs="B Nazanin" w:hint="cs"/>
                <w:rtl/>
              </w:rPr>
              <w:t>به</w:t>
            </w:r>
            <w:r w:rsidRPr="0034659B">
              <w:rPr>
                <w:rFonts w:eastAsia="Times New Roman" w:cs="B Nazanin"/>
                <w:rtl/>
              </w:rPr>
              <w:t xml:space="preserve"> </w:t>
            </w:r>
            <w:r w:rsidRPr="0034659B">
              <w:rPr>
                <w:rFonts w:eastAsia="Times New Roman" w:cs="B Nazanin" w:hint="cs"/>
                <w:rtl/>
              </w:rPr>
              <w:t>صورت</w:t>
            </w:r>
            <w:r w:rsidRPr="0034659B">
              <w:rPr>
                <w:rFonts w:eastAsia="Times New Roman" w:cs="B Nazanin"/>
                <w:rtl/>
              </w:rPr>
              <w:t xml:space="preserve"> </w:t>
            </w:r>
            <w:r w:rsidRPr="0034659B">
              <w:rPr>
                <w:rFonts w:eastAsia="Times New Roman" w:cs="B Nazanin" w:hint="cs"/>
                <w:rtl/>
              </w:rPr>
              <w:t>فصلی</w:t>
            </w:r>
            <w:r>
              <w:rPr>
                <w:rFonts w:eastAsia="Times New Roman" w:cs="B Nazanin" w:hint="cs"/>
                <w:rtl/>
              </w:rPr>
              <w:t xml:space="preserve"> با در نظر گرفتن روند افزایش شاخض ها </w:t>
            </w:r>
            <w:r w:rsidRPr="0034659B">
              <w:rPr>
                <w:rFonts w:eastAsia="Times New Roman" w:cs="B Nazanin"/>
                <w:rtl/>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14:paraId="3F1F2FA2" w14:textId="77777777" w:rsidR="00B04029" w:rsidRPr="00BE4D66" w:rsidRDefault="00B04029" w:rsidP="000A6C1E">
            <w:pPr>
              <w:bidi/>
              <w:jc w:val="center"/>
              <w:rPr>
                <w:rFonts w:cs="B Nazanin"/>
                <w:rtl/>
              </w:rPr>
            </w:pPr>
            <w:r w:rsidRPr="0034659B">
              <w:rPr>
                <w:rFonts w:eastAsia="Times New Roman" w:cs="B Nazanin" w:hint="cs"/>
                <w:rtl/>
              </w:rPr>
              <w:t>کارشناس نوزادان وشیرمادر ستاد</w:t>
            </w:r>
          </w:p>
        </w:tc>
        <w:tc>
          <w:tcPr>
            <w:tcW w:w="1539" w:type="dxa"/>
            <w:tcBorders>
              <w:top w:val="single" w:sz="4" w:space="0" w:color="auto"/>
              <w:left w:val="single" w:sz="4" w:space="0" w:color="auto"/>
              <w:bottom w:val="single" w:sz="4" w:space="0" w:color="auto"/>
              <w:right w:val="single" w:sz="4" w:space="0" w:color="auto"/>
            </w:tcBorders>
            <w:vAlign w:val="center"/>
          </w:tcPr>
          <w:p w14:paraId="2A732010" w14:textId="77777777" w:rsidR="00B04029" w:rsidRPr="00BE4D66" w:rsidRDefault="00B04029" w:rsidP="000A6C1E">
            <w:pPr>
              <w:jc w:val="center"/>
              <w:rPr>
                <w:rFonts w:eastAsia="Times New Roman" w:cs="B Nazanin"/>
              </w:rPr>
            </w:pPr>
            <w:r w:rsidRPr="0034659B">
              <w:rPr>
                <w:rFonts w:eastAsia="Times New Roman" w:cs="B Nazanin" w:hint="cs"/>
                <w:rtl/>
              </w:rPr>
              <w:t>مراقبین سلامت پایگاهها</w:t>
            </w:r>
          </w:p>
        </w:tc>
        <w:tc>
          <w:tcPr>
            <w:tcW w:w="1080" w:type="dxa"/>
            <w:tcBorders>
              <w:top w:val="single" w:sz="4" w:space="0" w:color="auto"/>
              <w:left w:val="single" w:sz="4" w:space="0" w:color="auto"/>
              <w:bottom w:val="single" w:sz="4" w:space="0" w:color="auto"/>
              <w:right w:val="single" w:sz="4" w:space="0" w:color="auto"/>
            </w:tcBorders>
            <w:vAlign w:val="center"/>
          </w:tcPr>
          <w:p w14:paraId="1DA1C0DC" w14:textId="77777777" w:rsidR="00B04029" w:rsidRPr="00BE4D66" w:rsidRDefault="00B04029" w:rsidP="000A6C1E">
            <w:pPr>
              <w:bidi/>
              <w:jc w:val="center"/>
              <w:rPr>
                <w:rFonts w:eastAsia="Times New Roman" w:cs="B Nazanin"/>
              </w:rPr>
            </w:pPr>
            <w:r>
              <w:rPr>
                <w:rFonts w:eastAsia="Times New Roman" w:cs="B Nazanin" w:hint="cs"/>
                <w:rtl/>
              </w:rPr>
              <w:t>31/3/1405</w:t>
            </w:r>
          </w:p>
        </w:tc>
        <w:tc>
          <w:tcPr>
            <w:tcW w:w="1170" w:type="dxa"/>
            <w:tcBorders>
              <w:top w:val="single" w:sz="4" w:space="0" w:color="auto"/>
              <w:left w:val="single" w:sz="4" w:space="0" w:color="auto"/>
              <w:bottom w:val="single" w:sz="4" w:space="0" w:color="auto"/>
              <w:right w:val="single" w:sz="4" w:space="0" w:color="auto"/>
            </w:tcBorders>
            <w:vAlign w:val="center"/>
          </w:tcPr>
          <w:p w14:paraId="6170707E" w14:textId="77777777" w:rsidR="00B04029" w:rsidRPr="00BE4D66" w:rsidRDefault="00B04029" w:rsidP="000A6C1E">
            <w:pPr>
              <w:bidi/>
              <w:jc w:val="center"/>
              <w:rPr>
                <w:rFonts w:eastAsia="Times New Roman" w:cs="B Nazanin"/>
              </w:rPr>
            </w:pPr>
            <w:r>
              <w:rPr>
                <w:rFonts w:eastAsia="Times New Roman" w:cs="B Nazanin" w:hint="cs"/>
                <w:rtl/>
              </w:rPr>
              <w:t>29/12/1405</w:t>
            </w:r>
          </w:p>
        </w:tc>
        <w:tc>
          <w:tcPr>
            <w:tcW w:w="1440" w:type="dxa"/>
            <w:tcBorders>
              <w:top w:val="single" w:sz="4" w:space="0" w:color="auto"/>
              <w:left w:val="single" w:sz="4" w:space="0" w:color="auto"/>
              <w:bottom w:val="single" w:sz="4" w:space="0" w:color="auto"/>
              <w:right w:val="single" w:sz="4" w:space="0" w:color="auto"/>
            </w:tcBorders>
            <w:vAlign w:val="center"/>
          </w:tcPr>
          <w:p w14:paraId="319870EF" w14:textId="77777777" w:rsidR="00B04029" w:rsidRPr="00BE4D66" w:rsidRDefault="00B04029" w:rsidP="000A6C1E">
            <w:pPr>
              <w:bidi/>
              <w:jc w:val="center"/>
              <w:rPr>
                <w:rFonts w:eastAsia="Calibri" w:cs="B Nazanin"/>
                <w:lang w:bidi="fa-IR"/>
              </w:rPr>
            </w:pPr>
            <w:r w:rsidRPr="0034659B">
              <w:rPr>
                <w:rFonts w:eastAsia="Times New Roman" w:cs="B Nazanin" w:hint="cs"/>
                <w:rtl/>
              </w:rPr>
              <w:t>ستاد</w:t>
            </w:r>
          </w:p>
        </w:tc>
        <w:tc>
          <w:tcPr>
            <w:tcW w:w="2415" w:type="dxa"/>
            <w:tcBorders>
              <w:top w:val="single" w:sz="4" w:space="0" w:color="auto"/>
              <w:left w:val="single" w:sz="4" w:space="0" w:color="auto"/>
              <w:bottom w:val="single" w:sz="4" w:space="0" w:color="auto"/>
              <w:right w:val="single" w:sz="4" w:space="0" w:color="auto"/>
            </w:tcBorders>
            <w:vAlign w:val="center"/>
          </w:tcPr>
          <w:p w14:paraId="40314E86" w14:textId="77777777" w:rsidR="00B04029" w:rsidRPr="00BE4D66" w:rsidRDefault="00B04029" w:rsidP="000A6C1E">
            <w:pPr>
              <w:bidi/>
              <w:jc w:val="center"/>
              <w:rPr>
                <w:rFonts w:cs="B Nazanin"/>
              </w:rPr>
            </w:pPr>
          </w:p>
        </w:tc>
      </w:tr>
      <w:tr w:rsidR="00B04029" w14:paraId="512F24C6" w14:textId="77777777" w:rsidTr="000A6C1E">
        <w:trPr>
          <w:cantSplit/>
          <w:jc w:val="center"/>
        </w:trPr>
        <w:tc>
          <w:tcPr>
            <w:tcW w:w="715" w:type="dxa"/>
            <w:tcBorders>
              <w:top w:val="single" w:sz="4" w:space="0" w:color="auto"/>
              <w:left w:val="single" w:sz="4" w:space="0" w:color="auto"/>
              <w:bottom w:val="single" w:sz="4" w:space="0" w:color="auto"/>
              <w:right w:val="single" w:sz="4" w:space="0" w:color="auto"/>
            </w:tcBorders>
            <w:vAlign w:val="center"/>
          </w:tcPr>
          <w:p w14:paraId="5ACB3C10" w14:textId="77777777" w:rsidR="00B04029" w:rsidRDefault="00B04029" w:rsidP="000A6C1E">
            <w:pPr>
              <w:bidi/>
              <w:jc w:val="center"/>
              <w:rPr>
                <w:rFonts w:eastAsia="Times New Roman" w:cs="B Nazanin"/>
                <w:rtl/>
              </w:rPr>
            </w:pPr>
            <w:r>
              <w:rPr>
                <w:rFonts w:eastAsia="Times New Roman" w:cs="B Nazanin" w:hint="cs"/>
                <w:rtl/>
              </w:rPr>
              <w:lastRenderedPageBreak/>
              <w:t>5</w:t>
            </w:r>
          </w:p>
        </w:tc>
        <w:tc>
          <w:tcPr>
            <w:tcW w:w="4257" w:type="dxa"/>
            <w:tcBorders>
              <w:top w:val="single" w:sz="4" w:space="0" w:color="auto"/>
              <w:left w:val="single" w:sz="4" w:space="0" w:color="auto"/>
              <w:bottom w:val="single" w:sz="4" w:space="0" w:color="auto"/>
              <w:right w:val="single" w:sz="4" w:space="0" w:color="auto"/>
            </w:tcBorders>
            <w:vAlign w:val="center"/>
          </w:tcPr>
          <w:p w14:paraId="41CC1013" w14:textId="77777777" w:rsidR="00B04029" w:rsidRPr="0034659B" w:rsidRDefault="00B04029" w:rsidP="000A6C1E">
            <w:pPr>
              <w:bidi/>
              <w:jc w:val="center"/>
              <w:rPr>
                <w:rFonts w:eastAsia="Times New Roman" w:cs="B Nazanin"/>
                <w:rtl/>
              </w:rPr>
            </w:pPr>
            <w:r>
              <w:rPr>
                <w:rFonts w:eastAsia="Times New Roman" w:cs="B Nazanin" w:hint="cs"/>
                <w:rtl/>
              </w:rPr>
              <w:t xml:space="preserve">هماهنگی  ، پیگیری و نظارت بر روند  </w:t>
            </w:r>
            <w:r>
              <w:rPr>
                <w:rFonts w:eastAsia="Times New Roman" w:cs="B Nazanin" w:hint="cs"/>
                <w:rtl/>
                <w:lang w:bidi="fa-IR"/>
              </w:rPr>
              <w:t xml:space="preserve">اجرای </w:t>
            </w:r>
            <w:r>
              <w:rPr>
                <w:rFonts w:eastAsia="Times New Roman" w:cs="B Nazanin" w:hint="cs"/>
                <w:rtl/>
              </w:rPr>
              <w:t xml:space="preserve">تدوین فلوچارت " ورود و خروج مادر و نوزاد به مرکز " مطابق گام 5 برنامه اپیک </w:t>
            </w:r>
          </w:p>
        </w:tc>
        <w:tc>
          <w:tcPr>
            <w:tcW w:w="1275" w:type="dxa"/>
            <w:tcBorders>
              <w:top w:val="single" w:sz="4" w:space="0" w:color="auto"/>
              <w:left w:val="single" w:sz="4" w:space="0" w:color="auto"/>
              <w:bottom w:val="single" w:sz="4" w:space="0" w:color="auto"/>
              <w:right w:val="single" w:sz="4" w:space="0" w:color="auto"/>
            </w:tcBorders>
            <w:vAlign w:val="center"/>
          </w:tcPr>
          <w:p w14:paraId="4C916FB6" w14:textId="77777777" w:rsidR="00B04029" w:rsidRPr="0034659B" w:rsidRDefault="00B04029" w:rsidP="000A6C1E">
            <w:pPr>
              <w:bidi/>
              <w:jc w:val="center"/>
              <w:rPr>
                <w:rFonts w:eastAsia="Times New Roman" w:cs="B Nazanin"/>
                <w:rtl/>
              </w:rPr>
            </w:pPr>
            <w:r w:rsidRPr="0034659B">
              <w:rPr>
                <w:rFonts w:eastAsia="Times New Roman" w:cs="B Nazanin" w:hint="cs"/>
                <w:rtl/>
              </w:rPr>
              <w:t>کارشناس نوزادان وشیرمادر ستاد</w:t>
            </w:r>
          </w:p>
        </w:tc>
        <w:tc>
          <w:tcPr>
            <w:tcW w:w="1539" w:type="dxa"/>
            <w:tcBorders>
              <w:top w:val="single" w:sz="4" w:space="0" w:color="auto"/>
              <w:left w:val="single" w:sz="4" w:space="0" w:color="auto"/>
              <w:bottom w:val="single" w:sz="4" w:space="0" w:color="auto"/>
              <w:right w:val="single" w:sz="4" w:space="0" w:color="auto"/>
            </w:tcBorders>
          </w:tcPr>
          <w:p w14:paraId="0277658C" w14:textId="77777777" w:rsidR="00B04029" w:rsidRDefault="00B04029" w:rsidP="000A6C1E">
            <w:pPr>
              <w:bidi/>
              <w:jc w:val="center"/>
              <w:rPr>
                <w:rFonts w:eastAsia="Times New Roman" w:cs="B Nazanin"/>
                <w:rtl/>
              </w:rPr>
            </w:pPr>
            <w:r w:rsidRPr="0034659B">
              <w:rPr>
                <w:rFonts w:eastAsia="Times New Roman" w:cs="B Nazanin" w:hint="cs"/>
                <w:rtl/>
              </w:rPr>
              <w:t>مراقبین سلامت مسئول مرکز</w:t>
            </w:r>
          </w:p>
          <w:p w14:paraId="397F69D3" w14:textId="77777777" w:rsidR="00B04029" w:rsidRPr="0034659B" w:rsidRDefault="00B04029" w:rsidP="000A6C1E">
            <w:pPr>
              <w:jc w:val="center"/>
              <w:rPr>
                <w:rFonts w:eastAsia="Times New Roman" w:cs="B Nazanin"/>
                <w:rtl/>
              </w:rPr>
            </w:pPr>
            <w:r>
              <w:rPr>
                <w:rFonts w:eastAsia="Times New Roman" w:cs="B Nazanin" w:hint="cs"/>
                <w:rtl/>
              </w:rPr>
              <w:t>پیمانکار پایگاه</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0BA5CF" w14:textId="77777777" w:rsidR="00B04029" w:rsidRDefault="00B04029" w:rsidP="000A6C1E">
            <w:pPr>
              <w:bidi/>
              <w:jc w:val="center"/>
              <w:rPr>
                <w:rFonts w:eastAsia="Times New Roman" w:cs="B Nazanin"/>
                <w:rtl/>
              </w:rPr>
            </w:pPr>
            <w:r>
              <w:rPr>
                <w:rFonts w:eastAsia="Times New Roman" w:cs="B Nazanin" w:hint="cs"/>
                <w:rtl/>
              </w:rPr>
              <w:t>1/1/1405</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E4E518" w14:textId="77777777" w:rsidR="00B04029" w:rsidRDefault="00B04029" w:rsidP="000A6C1E">
            <w:pPr>
              <w:bidi/>
              <w:jc w:val="center"/>
              <w:rPr>
                <w:rFonts w:eastAsia="Times New Roman" w:cs="B Nazanin"/>
                <w:rtl/>
              </w:rPr>
            </w:pPr>
            <w:r>
              <w:rPr>
                <w:rFonts w:eastAsia="Times New Roman" w:cs="B Nazanin" w:hint="cs"/>
                <w:rtl/>
              </w:rPr>
              <w:t>29/12/1405</w:t>
            </w:r>
          </w:p>
        </w:tc>
        <w:tc>
          <w:tcPr>
            <w:tcW w:w="1440" w:type="dxa"/>
            <w:tcBorders>
              <w:top w:val="single" w:sz="4" w:space="0" w:color="auto"/>
              <w:left w:val="single" w:sz="4" w:space="0" w:color="auto"/>
              <w:bottom w:val="single" w:sz="4" w:space="0" w:color="auto"/>
              <w:right w:val="single" w:sz="4" w:space="0" w:color="auto"/>
            </w:tcBorders>
          </w:tcPr>
          <w:p w14:paraId="65359CF6" w14:textId="77777777" w:rsidR="00B04029" w:rsidRPr="0034659B" w:rsidRDefault="00B04029" w:rsidP="000A6C1E">
            <w:pPr>
              <w:jc w:val="center"/>
              <w:rPr>
                <w:rFonts w:eastAsia="Times New Roman" w:cs="B Nazanin"/>
                <w:rtl/>
              </w:rPr>
            </w:pPr>
            <w:r w:rsidRPr="0034659B">
              <w:rPr>
                <w:rFonts w:eastAsia="Times New Roman" w:cs="B Nazanin" w:hint="cs"/>
                <w:rtl/>
              </w:rPr>
              <w:t>پایگاه سلامت و مراکز خدمات جامع سلامت</w:t>
            </w:r>
          </w:p>
        </w:tc>
        <w:tc>
          <w:tcPr>
            <w:tcW w:w="2415" w:type="dxa"/>
            <w:tcBorders>
              <w:top w:val="single" w:sz="4" w:space="0" w:color="auto"/>
              <w:left w:val="single" w:sz="4" w:space="0" w:color="auto"/>
              <w:bottom w:val="single" w:sz="4" w:space="0" w:color="auto"/>
              <w:right w:val="single" w:sz="4" w:space="0" w:color="auto"/>
            </w:tcBorders>
            <w:vAlign w:val="center"/>
          </w:tcPr>
          <w:p w14:paraId="54D38200" w14:textId="77777777" w:rsidR="00B04029" w:rsidRPr="00BE4D66" w:rsidRDefault="00B04029" w:rsidP="000A6C1E">
            <w:pPr>
              <w:bidi/>
              <w:jc w:val="center"/>
              <w:rPr>
                <w:rFonts w:cs="B Nazanin"/>
              </w:rPr>
            </w:pPr>
          </w:p>
        </w:tc>
      </w:tr>
    </w:tbl>
    <w:p w14:paraId="18A2938D" w14:textId="77777777" w:rsidR="00B04029" w:rsidRPr="00F85284" w:rsidRDefault="00B04029" w:rsidP="00B04029">
      <w:pPr>
        <w:shd w:val="clear" w:color="auto" w:fill="FFFFFF" w:themeFill="background1"/>
        <w:bidi/>
        <w:ind w:left="810"/>
        <w:contextualSpacing/>
        <w:rPr>
          <w:rFonts w:cs="B Nazanin"/>
          <w:b/>
          <w:bCs/>
          <w:sz w:val="24"/>
          <w:szCs w:val="24"/>
        </w:rPr>
      </w:pPr>
    </w:p>
    <w:tbl>
      <w:tblPr>
        <w:tblStyle w:val="TableGrid"/>
        <w:tblpPr w:leftFromText="180" w:rightFromText="180" w:vertAnchor="text" w:horzAnchor="page" w:tblpX="4291" w:tblpY="98"/>
        <w:bidiVisual/>
        <w:tblW w:w="0" w:type="auto"/>
        <w:tblLook w:val="04A0" w:firstRow="1" w:lastRow="0" w:firstColumn="1" w:lastColumn="0" w:noHBand="0" w:noVBand="1"/>
      </w:tblPr>
      <w:tblGrid>
        <w:gridCol w:w="578"/>
        <w:gridCol w:w="420"/>
        <w:gridCol w:w="567"/>
        <w:gridCol w:w="423"/>
      </w:tblGrid>
      <w:tr w:rsidR="00B04029" w14:paraId="248F4B27" w14:textId="77777777" w:rsidTr="000A6C1E">
        <w:trPr>
          <w:trHeight w:val="127"/>
        </w:trPr>
        <w:tc>
          <w:tcPr>
            <w:tcW w:w="578" w:type="dxa"/>
            <w:tcBorders>
              <w:top w:val="nil"/>
              <w:left w:val="nil"/>
              <w:bottom w:val="nil"/>
            </w:tcBorders>
          </w:tcPr>
          <w:p w14:paraId="300356F9" w14:textId="77777777" w:rsidR="00B04029" w:rsidRDefault="00B04029" w:rsidP="000A6C1E">
            <w:pPr>
              <w:pStyle w:val="ListParagraph"/>
              <w:bidi/>
              <w:ind w:left="0"/>
              <w:rPr>
                <w:rFonts w:cs="B Nazanin"/>
                <w:b/>
                <w:bCs/>
                <w:sz w:val="24"/>
                <w:szCs w:val="24"/>
                <w:rtl/>
              </w:rPr>
            </w:pPr>
            <w:r>
              <w:rPr>
                <w:rFonts w:cs="B Nazanin" w:hint="cs"/>
                <w:b/>
                <w:bCs/>
                <w:sz w:val="24"/>
                <w:szCs w:val="24"/>
                <w:rtl/>
              </w:rPr>
              <w:t>بلی</w:t>
            </w:r>
          </w:p>
        </w:tc>
        <w:tc>
          <w:tcPr>
            <w:tcW w:w="420" w:type="dxa"/>
            <w:tcBorders>
              <w:right w:val="single" w:sz="4" w:space="0" w:color="auto"/>
            </w:tcBorders>
            <w:shd w:val="clear" w:color="auto" w:fill="000000" w:themeFill="text1"/>
          </w:tcPr>
          <w:p w14:paraId="0B2C64A1" w14:textId="77777777" w:rsidR="00B04029" w:rsidRPr="00174A6D" w:rsidRDefault="00B04029" w:rsidP="000A6C1E">
            <w:pPr>
              <w:pStyle w:val="ListParagraph"/>
              <w:bidi/>
              <w:ind w:left="0"/>
              <w:rPr>
                <w:rFonts w:cs="B Nazanin"/>
                <w:b/>
                <w:bCs/>
                <w:color w:val="404040" w:themeColor="text1" w:themeTint="BF"/>
                <w:sz w:val="24"/>
                <w:szCs w:val="24"/>
                <w:rtl/>
              </w:rPr>
            </w:pPr>
          </w:p>
        </w:tc>
        <w:tc>
          <w:tcPr>
            <w:tcW w:w="567" w:type="dxa"/>
            <w:tcBorders>
              <w:top w:val="nil"/>
              <w:left w:val="single" w:sz="4" w:space="0" w:color="auto"/>
              <w:bottom w:val="nil"/>
            </w:tcBorders>
          </w:tcPr>
          <w:p w14:paraId="411D239E" w14:textId="77777777" w:rsidR="00B04029" w:rsidRDefault="00B04029" w:rsidP="000A6C1E">
            <w:pPr>
              <w:pStyle w:val="ListParagraph"/>
              <w:bidi/>
              <w:ind w:left="0"/>
              <w:rPr>
                <w:rFonts w:cs="B Nazanin"/>
                <w:b/>
                <w:bCs/>
                <w:sz w:val="24"/>
                <w:szCs w:val="24"/>
                <w:rtl/>
              </w:rPr>
            </w:pPr>
            <w:r>
              <w:rPr>
                <w:rFonts w:cs="B Nazanin" w:hint="cs"/>
                <w:b/>
                <w:bCs/>
                <w:sz w:val="24"/>
                <w:szCs w:val="24"/>
                <w:rtl/>
              </w:rPr>
              <w:t>خیر</w:t>
            </w:r>
          </w:p>
        </w:tc>
        <w:tc>
          <w:tcPr>
            <w:tcW w:w="423" w:type="dxa"/>
          </w:tcPr>
          <w:p w14:paraId="15EC47E8" w14:textId="77777777" w:rsidR="00B04029" w:rsidRDefault="00B04029" w:rsidP="000A6C1E">
            <w:pPr>
              <w:pStyle w:val="ListParagraph"/>
              <w:bidi/>
              <w:ind w:left="0"/>
              <w:rPr>
                <w:rFonts w:cs="B Nazanin"/>
                <w:b/>
                <w:bCs/>
                <w:sz w:val="24"/>
                <w:szCs w:val="24"/>
                <w:rtl/>
              </w:rPr>
            </w:pPr>
          </w:p>
        </w:tc>
      </w:tr>
    </w:tbl>
    <w:p w14:paraId="2842CFAA" w14:textId="77777777" w:rsidR="00B04029" w:rsidRPr="00916D98" w:rsidRDefault="00B04029" w:rsidP="002B6B66">
      <w:pPr>
        <w:pStyle w:val="ListParagraph"/>
        <w:numPr>
          <w:ilvl w:val="0"/>
          <w:numId w:val="54"/>
        </w:numPr>
        <w:shd w:val="clear" w:color="auto" w:fill="FFFFFF" w:themeFill="background1"/>
        <w:bidi/>
        <w:ind w:left="0" w:firstLine="270"/>
        <w:rPr>
          <w:rFonts w:cs="B Nazanin"/>
          <w:b/>
          <w:bCs/>
          <w:sz w:val="24"/>
          <w:szCs w:val="24"/>
          <w:rtl/>
        </w:rPr>
      </w:pPr>
      <w:r w:rsidRPr="00916D98">
        <w:rPr>
          <w:rFonts w:cs="B Nazanin" w:hint="cs"/>
          <w:b/>
          <w:bCs/>
          <w:sz w:val="24"/>
          <w:szCs w:val="24"/>
          <w:rtl/>
        </w:rPr>
        <w:t xml:space="preserve">آیا این شاخص در سال گذشته هم به عنوان شاخص نامطلوب تکرار شده است ؟      </w:t>
      </w:r>
    </w:p>
    <w:p w14:paraId="262584F3" w14:textId="162B77D9" w:rsidR="00B04029" w:rsidRPr="00916D98" w:rsidRDefault="00B04029" w:rsidP="002B6B66">
      <w:pPr>
        <w:pStyle w:val="ListParagraph"/>
        <w:numPr>
          <w:ilvl w:val="0"/>
          <w:numId w:val="54"/>
        </w:numPr>
        <w:shd w:val="clear" w:color="auto" w:fill="FFFFFF" w:themeFill="background1"/>
        <w:bidi/>
        <w:ind w:left="0" w:firstLine="270"/>
        <w:rPr>
          <w:rFonts w:ascii="Franklin Gothic Book" w:eastAsia="+mn-ea" w:cs="B Nazanin"/>
          <w:b/>
          <w:bCs/>
          <w:kern w:val="24"/>
          <w:sz w:val="24"/>
          <w:szCs w:val="24"/>
          <w:lang w:bidi="fa-IR"/>
        </w:rPr>
      </w:pPr>
      <w:r w:rsidRPr="00916D98">
        <w:rPr>
          <w:rFonts w:cs="B Nazanin" w:hint="cs"/>
          <w:b/>
          <w:bCs/>
          <w:sz w:val="24"/>
          <w:szCs w:val="24"/>
          <w:rtl/>
        </w:rPr>
        <w:t>در صورت پاسخ بلی ، دلایل عدم تحقق مداخلات را ذکر نمایید:</w:t>
      </w:r>
    </w:p>
    <w:p w14:paraId="086A301A" w14:textId="4CD3C467" w:rsidR="00B04029" w:rsidRPr="00916D98" w:rsidRDefault="00B04029" w:rsidP="002B6B66">
      <w:pPr>
        <w:pStyle w:val="ListParagraph"/>
        <w:numPr>
          <w:ilvl w:val="0"/>
          <w:numId w:val="54"/>
        </w:numPr>
        <w:shd w:val="clear" w:color="auto" w:fill="FFFFFF" w:themeFill="background1"/>
        <w:bidi/>
        <w:ind w:left="0" w:firstLine="270"/>
        <w:rPr>
          <w:rFonts w:cs="B Nazanin"/>
          <w:sz w:val="24"/>
          <w:szCs w:val="24"/>
          <w:rtl/>
        </w:rPr>
      </w:pPr>
      <w:r w:rsidRPr="00916D98">
        <w:rPr>
          <w:rFonts w:cs="B Nazanin" w:hint="cs"/>
          <w:sz w:val="24"/>
          <w:szCs w:val="24"/>
          <w:rtl/>
        </w:rPr>
        <w:t xml:space="preserve">ثبت زایمان به صورت مهمان توسط واحد غربالگری حتی برای مراجعینی که تحت پوشش محدوده مرکز بهداشت شمال نیستند </w:t>
      </w:r>
    </w:p>
    <w:p w14:paraId="6CC41668" w14:textId="70BD7B91" w:rsidR="00B04029" w:rsidRPr="00916D98" w:rsidRDefault="00B04029" w:rsidP="002B6B66">
      <w:pPr>
        <w:pStyle w:val="ListParagraph"/>
        <w:numPr>
          <w:ilvl w:val="0"/>
          <w:numId w:val="54"/>
        </w:numPr>
        <w:shd w:val="clear" w:color="auto" w:fill="FFFFFF" w:themeFill="background1"/>
        <w:bidi/>
        <w:ind w:left="0" w:firstLine="270"/>
        <w:rPr>
          <w:rFonts w:cs="B Nazanin"/>
          <w:sz w:val="24"/>
          <w:szCs w:val="24"/>
          <w:rtl/>
        </w:rPr>
      </w:pPr>
      <w:r w:rsidRPr="00916D98">
        <w:rPr>
          <w:rFonts w:cs="B Nazanin" w:hint="cs"/>
          <w:sz w:val="24"/>
          <w:szCs w:val="24"/>
          <w:rtl/>
        </w:rPr>
        <w:t>عدم ثبت مراقبت مهمان در گزارش های دوره ایی سامانه سیب</w:t>
      </w:r>
    </w:p>
    <w:p w14:paraId="399C8021" w14:textId="1FCE9375" w:rsidR="00B04029" w:rsidRPr="00916D98" w:rsidRDefault="00B04029" w:rsidP="002B6B66">
      <w:pPr>
        <w:pStyle w:val="ListParagraph"/>
        <w:numPr>
          <w:ilvl w:val="0"/>
          <w:numId w:val="54"/>
        </w:numPr>
        <w:shd w:val="clear" w:color="auto" w:fill="FFFFFF" w:themeFill="background1"/>
        <w:bidi/>
        <w:ind w:left="0" w:firstLine="270"/>
        <w:rPr>
          <w:rFonts w:cs="B Nazanin"/>
          <w:sz w:val="24"/>
          <w:szCs w:val="24"/>
          <w:rtl/>
        </w:rPr>
      </w:pPr>
      <w:r w:rsidRPr="00916D98">
        <w:rPr>
          <w:rFonts w:cs="B Nazanin" w:hint="cs"/>
          <w:sz w:val="24"/>
          <w:szCs w:val="24"/>
          <w:rtl/>
        </w:rPr>
        <w:t>عدم انجام غربالگری نوزاد در کلیه مراکز</w:t>
      </w:r>
    </w:p>
    <w:p w14:paraId="43EC3EA4" w14:textId="02D05709" w:rsidR="00B04029" w:rsidRPr="00916D98" w:rsidRDefault="00B04029" w:rsidP="002B6B66">
      <w:pPr>
        <w:pStyle w:val="ListParagraph"/>
        <w:numPr>
          <w:ilvl w:val="0"/>
          <w:numId w:val="54"/>
        </w:numPr>
        <w:shd w:val="clear" w:color="auto" w:fill="FFFFFF" w:themeFill="background1"/>
        <w:bidi/>
        <w:ind w:left="0" w:firstLine="270"/>
        <w:rPr>
          <w:rFonts w:cs="B Nazanin"/>
          <w:sz w:val="24"/>
          <w:szCs w:val="24"/>
          <w:rtl/>
        </w:rPr>
      </w:pPr>
      <w:r w:rsidRPr="00916D98">
        <w:rPr>
          <w:rFonts w:cs="B Nazanin" w:hint="cs"/>
          <w:sz w:val="24"/>
          <w:szCs w:val="24"/>
          <w:rtl/>
        </w:rPr>
        <w:t>انجام زایمان در شهرستان و عدم مراجعه به موقع به مراکز و پایگاههای نزدیک محل سکونت</w:t>
      </w:r>
    </w:p>
    <w:p w14:paraId="592BEC73" w14:textId="77777777" w:rsidR="00B04029" w:rsidRDefault="00B04029" w:rsidP="00916D98">
      <w:pPr>
        <w:shd w:val="clear" w:color="auto" w:fill="FFFFFF" w:themeFill="background1"/>
        <w:bidi/>
        <w:ind w:left="720"/>
        <w:contextualSpacing/>
        <w:rPr>
          <w:rFonts w:cs="B Nazanin"/>
          <w:sz w:val="24"/>
          <w:szCs w:val="24"/>
          <w:rtl/>
        </w:rPr>
      </w:pPr>
    </w:p>
    <w:p w14:paraId="051ACD93" w14:textId="77777777" w:rsidR="00B04029" w:rsidRDefault="00B04029" w:rsidP="00B04029">
      <w:pPr>
        <w:shd w:val="clear" w:color="auto" w:fill="FFFFFF" w:themeFill="background1"/>
        <w:bidi/>
        <w:ind w:left="720"/>
        <w:contextualSpacing/>
        <w:rPr>
          <w:rFonts w:cs="B Nazanin"/>
          <w:sz w:val="24"/>
          <w:szCs w:val="24"/>
          <w:rtl/>
        </w:rPr>
      </w:pPr>
    </w:p>
    <w:p w14:paraId="704D330D" w14:textId="77777777" w:rsidR="00B04029" w:rsidRDefault="00B04029" w:rsidP="00B04029">
      <w:pPr>
        <w:shd w:val="clear" w:color="auto" w:fill="FFFFFF" w:themeFill="background1"/>
        <w:bidi/>
        <w:ind w:left="720"/>
        <w:contextualSpacing/>
        <w:rPr>
          <w:rFonts w:cs="B Nazanin"/>
          <w:sz w:val="24"/>
          <w:szCs w:val="24"/>
          <w:rtl/>
        </w:rPr>
      </w:pPr>
    </w:p>
    <w:p w14:paraId="5CAC71D5" w14:textId="77777777" w:rsidR="00B04029" w:rsidRDefault="00B04029" w:rsidP="00B04029">
      <w:pPr>
        <w:shd w:val="clear" w:color="auto" w:fill="FFFFFF" w:themeFill="background1"/>
        <w:bidi/>
        <w:ind w:left="720"/>
        <w:contextualSpacing/>
        <w:rPr>
          <w:rFonts w:cs="B Nazanin"/>
          <w:sz w:val="24"/>
          <w:szCs w:val="24"/>
          <w:rtl/>
        </w:rPr>
      </w:pPr>
    </w:p>
    <w:p w14:paraId="5E97D8CF" w14:textId="77777777" w:rsidR="00B04029" w:rsidRDefault="00B04029" w:rsidP="00B04029">
      <w:pPr>
        <w:shd w:val="clear" w:color="auto" w:fill="FFFFFF" w:themeFill="background1"/>
        <w:bidi/>
        <w:ind w:left="720"/>
        <w:contextualSpacing/>
        <w:rPr>
          <w:rFonts w:cs="B Nazanin"/>
          <w:sz w:val="24"/>
          <w:szCs w:val="24"/>
          <w:rtl/>
        </w:rPr>
      </w:pPr>
    </w:p>
    <w:p w14:paraId="026574A4" w14:textId="77777777" w:rsidR="00B04029" w:rsidRDefault="00B04029" w:rsidP="00B04029">
      <w:pPr>
        <w:shd w:val="clear" w:color="auto" w:fill="FFFFFF" w:themeFill="background1"/>
        <w:bidi/>
        <w:ind w:left="720"/>
        <w:contextualSpacing/>
        <w:rPr>
          <w:rFonts w:cs="B Nazanin"/>
          <w:sz w:val="24"/>
          <w:szCs w:val="24"/>
          <w:rtl/>
        </w:rPr>
      </w:pPr>
    </w:p>
    <w:p w14:paraId="09385939" w14:textId="77777777" w:rsidR="00B04029" w:rsidRDefault="00B04029" w:rsidP="00B04029">
      <w:pPr>
        <w:shd w:val="clear" w:color="auto" w:fill="FFFFFF" w:themeFill="background1"/>
        <w:bidi/>
        <w:ind w:left="720"/>
        <w:contextualSpacing/>
        <w:rPr>
          <w:rFonts w:cs="B Nazanin"/>
          <w:sz w:val="24"/>
          <w:szCs w:val="24"/>
          <w:rtl/>
        </w:rPr>
      </w:pPr>
    </w:p>
    <w:p w14:paraId="51C3A88A" w14:textId="77777777" w:rsidR="00B04029" w:rsidRDefault="00B04029" w:rsidP="00B04029">
      <w:pPr>
        <w:shd w:val="clear" w:color="auto" w:fill="FFFFFF" w:themeFill="background1"/>
        <w:bidi/>
        <w:ind w:left="720"/>
        <w:contextualSpacing/>
        <w:rPr>
          <w:rFonts w:cs="B Nazanin"/>
          <w:sz w:val="24"/>
          <w:szCs w:val="24"/>
          <w:rtl/>
        </w:rPr>
      </w:pPr>
    </w:p>
    <w:p w14:paraId="5A2595E1" w14:textId="77777777" w:rsidR="00B04029" w:rsidRDefault="00B04029" w:rsidP="00B04029">
      <w:pPr>
        <w:shd w:val="clear" w:color="auto" w:fill="FFFFFF" w:themeFill="background1"/>
        <w:bidi/>
        <w:ind w:left="720"/>
        <w:contextualSpacing/>
        <w:rPr>
          <w:rFonts w:cs="B Nazanin"/>
          <w:sz w:val="24"/>
          <w:szCs w:val="24"/>
          <w:rtl/>
        </w:rPr>
      </w:pPr>
    </w:p>
    <w:p w14:paraId="6EF3CEE6" w14:textId="77777777" w:rsidR="00B04029" w:rsidRDefault="00B04029" w:rsidP="00B04029">
      <w:pPr>
        <w:shd w:val="clear" w:color="auto" w:fill="FFFFFF" w:themeFill="background1"/>
        <w:bidi/>
        <w:ind w:left="720"/>
        <w:contextualSpacing/>
        <w:rPr>
          <w:rFonts w:cs="B Nazanin"/>
          <w:sz w:val="24"/>
          <w:szCs w:val="24"/>
          <w:rtl/>
        </w:rPr>
      </w:pPr>
    </w:p>
    <w:p w14:paraId="1A55388E" w14:textId="77777777" w:rsidR="00B04029" w:rsidRDefault="00B04029" w:rsidP="00B04029">
      <w:pPr>
        <w:shd w:val="clear" w:color="auto" w:fill="FFFFFF" w:themeFill="background1"/>
        <w:bidi/>
        <w:ind w:left="720"/>
        <w:contextualSpacing/>
        <w:rPr>
          <w:rFonts w:cs="B Nazanin"/>
          <w:sz w:val="24"/>
          <w:szCs w:val="24"/>
          <w:rtl/>
        </w:rPr>
      </w:pPr>
    </w:p>
    <w:p w14:paraId="526761BF" w14:textId="77777777" w:rsidR="00B04029" w:rsidRDefault="00B04029" w:rsidP="00B04029">
      <w:pPr>
        <w:shd w:val="clear" w:color="auto" w:fill="FFFFFF" w:themeFill="background1"/>
        <w:bidi/>
        <w:ind w:left="720"/>
        <w:contextualSpacing/>
        <w:rPr>
          <w:rFonts w:cs="B Nazanin"/>
          <w:sz w:val="24"/>
          <w:szCs w:val="24"/>
          <w:rtl/>
        </w:rPr>
      </w:pPr>
    </w:p>
    <w:p w14:paraId="631DC522" w14:textId="77777777" w:rsidR="00B04029" w:rsidRDefault="00B04029" w:rsidP="00B04029">
      <w:pPr>
        <w:shd w:val="clear" w:color="auto" w:fill="FFFFFF" w:themeFill="background1"/>
        <w:bidi/>
        <w:ind w:left="720"/>
        <w:contextualSpacing/>
        <w:rPr>
          <w:rFonts w:cs="B Nazanin"/>
          <w:sz w:val="24"/>
          <w:szCs w:val="24"/>
          <w:rtl/>
        </w:rPr>
      </w:pPr>
    </w:p>
    <w:p w14:paraId="0820A703" w14:textId="77777777" w:rsidR="00B04029" w:rsidRPr="00B43619" w:rsidRDefault="00B04029" w:rsidP="00B04029">
      <w:pPr>
        <w:shd w:val="clear" w:color="auto" w:fill="FFFFFF" w:themeFill="background1"/>
        <w:bidi/>
        <w:rPr>
          <w:rFonts w:cs="B Nazanin"/>
          <w:b/>
          <w:bCs/>
          <w:sz w:val="28"/>
          <w:szCs w:val="28"/>
          <w:rtl/>
        </w:rPr>
      </w:pPr>
      <w:r w:rsidRPr="00B43619">
        <w:rPr>
          <w:rFonts w:cs="B Nazanin" w:hint="cs"/>
          <w:b/>
          <w:bCs/>
          <w:sz w:val="28"/>
          <w:szCs w:val="28"/>
          <w:rtl/>
        </w:rPr>
        <w:lastRenderedPageBreak/>
        <w:t xml:space="preserve">جدول مداخلات </w:t>
      </w:r>
    </w:p>
    <w:p w14:paraId="67B3C2A7" w14:textId="77777777" w:rsidR="00B04029" w:rsidRPr="00B43619" w:rsidRDefault="00B04029" w:rsidP="00B04029">
      <w:pPr>
        <w:shd w:val="clear" w:color="auto" w:fill="FFFFFF" w:themeFill="background1"/>
        <w:bidi/>
        <w:contextualSpacing/>
        <w:rPr>
          <w:rFonts w:eastAsia="Times New Roman" w:cs="B Nazanin"/>
          <w:b/>
          <w:bCs/>
          <w:sz w:val="28"/>
          <w:szCs w:val="28"/>
          <w:rtl/>
        </w:rPr>
      </w:pPr>
      <w:r w:rsidRPr="00B43619">
        <w:rPr>
          <w:rFonts w:cs="B Nazanin" w:hint="cs"/>
          <w:b/>
          <w:bCs/>
          <w:sz w:val="28"/>
          <w:szCs w:val="28"/>
          <w:rtl/>
        </w:rPr>
        <w:t>عنوان شاخص</w:t>
      </w:r>
      <w:r w:rsidRPr="00B43619">
        <w:rPr>
          <w:rFonts w:eastAsia="Times New Roman" w:cs="B Nazanin" w:hint="cs"/>
          <w:b/>
          <w:bCs/>
          <w:sz w:val="28"/>
          <w:szCs w:val="28"/>
          <w:rtl/>
        </w:rPr>
        <w:t xml:space="preserve">: </w:t>
      </w:r>
      <w:r>
        <w:rPr>
          <w:rFonts w:eastAsia="Times New Roman" w:cs="B Nazanin" w:hint="cs"/>
          <w:b/>
          <w:bCs/>
          <w:sz w:val="28"/>
          <w:szCs w:val="28"/>
          <w:rtl/>
          <w:lang w:bidi="fa-IR"/>
        </w:rPr>
        <w:t>ارتقا شاخص</w:t>
      </w:r>
      <w:r w:rsidRPr="00B43619">
        <w:rPr>
          <w:rFonts w:eastAsia="Times New Roman" w:cs="B Nazanin" w:hint="cs"/>
          <w:b/>
          <w:bCs/>
          <w:sz w:val="28"/>
          <w:szCs w:val="28"/>
          <w:rtl/>
        </w:rPr>
        <w:t xml:space="preserve"> مراقبت شیرخواران تا یکماهگی</w:t>
      </w:r>
      <w:r>
        <w:rPr>
          <w:rFonts w:eastAsia="Times New Roman" w:cs="B Nazanin" w:hint="cs"/>
          <w:b/>
          <w:bCs/>
          <w:sz w:val="28"/>
          <w:szCs w:val="28"/>
          <w:rtl/>
        </w:rPr>
        <w:t xml:space="preserve"> از 73.4 درصد به 80 درصد</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296"/>
        <w:gridCol w:w="1275"/>
        <w:gridCol w:w="1276"/>
        <w:gridCol w:w="1134"/>
        <w:gridCol w:w="1134"/>
        <w:gridCol w:w="1505"/>
        <w:gridCol w:w="2595"/>
      </w:tblGrid>
      <w:tr w:rsidR="00B04029" w14:paraId="7093A407" w14:textId="77777777" w:rsidTr="000A6C1E">
        <w:trPr>
          <w:cantSplit/>
          <w:jc w:val="center"/>
        </w:trPr>
        <w:tc>
          <w:tcPr>
            <w:tcW w:w="676" w:type="dxa"/>
            <w:vMerge w:val="restart"/>
            <w:shd w:val="clear" w:color="auto" w:fill="D9D9D9" w:themeFill="background1" w:themeFillShade="D9"/>
            <w:vAlign w:val="center"/>
            <w:hideMark/>
          </w:tcPr>
          <w:p w14:paraId="763F7315" w14:textId="77777777" w:rsidR="00B04029" w:rsidRPr="00BE4D66" w:rsidRDefault="00B04029" w:rsidP="000A6C1E">
            <w:pPr>
              <w:pStyle w:val="Heading8"/>
              <w:spacing w:line="276" w:lineRule="auto"/>
              <w:jc w:val="center"/>
              <w:rPr>
                <w:rFonts w:cs="B Nazanin"/>
                <w:b/>
                <w:bCs/>
                <w:i w:val="0"/>
                <w:iCs w:val="0"/>
                <w:rtl/>
              </w:rPr>
            </w:pPr>
            <w:r w:rsidRPr="00BE4D66">
              <w:rPr>
                <w:rFonts w:cs="B Nazanin" w:hint="cs"/>
                <w:b/>
                <w:bCs/>
                <w:i w:val="0"/>
                <w:iCs w:val="0"/>
                <w:rtl/>
              </w:rPr>
              <w:t>رديف</w:t>
            </w:r>
          </w:p>
        </w:tc>
        <w:tc>
          <w:tcPr>
            <w:tcW w:w="4296" w:type="dxa"/>
            <w:vMerge w:val="restart"/>
            <w:shd w:val="clear" w:color="auto" w:fill="D9D9D9" w:themeFill="background1" w:themeFillShade="D9"/>
            <w:vAlign w:val="center"/>
            <w:hideMark/>
          </w:tcPr>
          <w:p w14:paraId="7B2ED47A" w14:textId="77777777" w:rsidR="00B04029" w:rsidRPr="00BE4D66" w:rsidRDefault="00B04029" w:rsidP="000A6C1E">
            <w:pPr>
              <w:bidi/>
              <w:jc w:val="center"/>
              <w:rPr>
                <w:rFonts w:cs="B Nazanin"/>
                <w:b/>
                <w:bCs/>
                <w:sz w:val="24"/>
                <w:szCs w:val="24"/>
              </w:rPr>
            </w:pPr>
            <w:r w:rsidRPr="00BE4D66">
              <w:rPr>
                <w:rFonts w:cs="B Nazanin" w:hint="cs"/>
                <w:b/>
                <w:bCs/>
                <w:sz w:val="24"/>
                <w:szCs w:val="24"/>
                <w:rtl/>
              </w:rPr>
              <w:t>عنوان فعاليت</w:t>
            </w:r>
          </w:p>
        </w:tc>
        <w:tc>
          <w:tcPr>
            <w:tcW w:w="1275" w:type="dxa"/>
            <w:vMerge w:val="restart"/>
            <w:shd w:val="clear" w:color="auto" w:fill="D9D9D9" w:themeFill="background1" w:themeFillShade="D9"/>
            <w:vAlign w:val="center"/>
            <w:hideMark/>
          </w:tcPr>
          <w:p w14:paraId="4E9A433B" w14:textId="77777777" w:rsidR="00B04029" w:rsidRPr="00BE4D66" w:rsidRDefault="00B04029" w:rsidP="000A6C1E">
            <w:pPr>
              <w:bidi/>
              <w:jc w:val="center"/>
              <w:rPr>
                <w:rFonts w:cs="B Nazanin"/>
                <w:b/>
                <w:bCs/>
                <w:sz w:val="24"/>
                <w:szCs w:val="24"/>
              </w:rPr>
            </w:pPr>
            <w:r w:rsidRPr="00BE4D66">
              <w:rPr>
                <w:rFonts w:cs="B Nazanin" w:hint="cs"/>
                <w:b/>
                <w:bCs/>
                <w:sz w:val="24"/>
                <w:szCs w:val="24"/>
                <w:rtl/>
              </w:rPr>
              <w:t>مسئول اجرا</w:t>
            </w:r>
          </w:p>
        </w:tc>
        <w:tc>
          <w:tcPr>
            <w:tcW w:w="1276" w:type="dxa"/>
            <w:vMerge w:val="restart"/>
            <w:shd w:val="clear" w:color="auto" w:fill="D9D9D9" w:themeFill="background1" w:themeFillShade="D9"/>
            <w:vAlign w:val="center"/>
            <w:hideMark/>
          </w:tcPr>
          <w:p w14:paraId="0F121277" w14:textId="77777777" w:rsidR="00B04029" w:rsidRPr="00BE4D66" w:rsidRDefault="00B04029" w:rsidP="000A6C1E">
            <w:pPr>
              <w:bidi/>
              <w:jc w:val="center"/>
              <w:rPr>
                <w:rFonts w:cs="B Nazanin"/>
                <w:b/>
                <w:bCs/>
                <w:sz w:val="24"/>
                <w:szCs w:val="24"/>
              </w:rPr>
            </w:pPr>
            <w:r w:rsidRPr="00BE4D66">
              <w:rPr>
                <w:rFonts w:cs="B Nazanin" w:hint="cs"/>
                <w:b/>
                <w:bCs/>
                <w:sz w:val="24"/>
                <w:szCs w:val="24"/>
                <w:rtl/>
              </w:rPr>
              <w:t>گروه هدف</w:t>
            </w:r>
          </w:p>
        </w:tc>
        <w:tc>
          <w:tcPr>
            <w:tcW w:w="2268" w:type="dxa"/>
            <w:gridSpan w:val="2"/>
            <w:shd w:val="clear" w:color="auto" w:fill="D9D9D9" w:themeFill="background1" w:themeFillShade="D9"/>
            <w:vAlign w:val="center"/>
            <w:hideMark/>
          </w:tcPr>
          <w:p w14:paraId="435B2583" w14:textId="77777777" w:rsidR="00B04029" w:rsidRPr="00BE4D66" w:rsidRDefault="00B04029" w:rsidP="000A6C1E">
            <w:pPr>
              <w:pStyle w:val="Heading8"/>
              <w:spacing w:line="276" w:lineRule="auto"/>
              <w:jc w:val="center"/>
              <w:rPr>
                <w:rFonts w:cs="B Nazanin"/>
                <w:b/>
                <w:bCs/>
                <w:i w:val="0"/>
                <w:iCs w:val="0"/>
                <w:rtl/>
              </w:rPr>
            </w:pPr>
            <w:r w:rsidRPr="00BE4D66">
              <w:rPr>
                <w:rFonts w:cs="B Nazanin" w:hint="cs"/>
                <w:b/>
                <w:bCs/>
                <w:i w:val="0"/>
                <w:iCs w:val="0"/>
                <w:rtl/>
              </w:rPr>
              <w:t>زمان اجرا</w:t>
            </w:r>
          </w:p>
        </w:tc>
        <w:tc>
          <w:tcPr>
            <w:tcW w:w="1505" w:type="dxa"/>
            <w:vMerge w:val="restart"/>
            <w:shd w:val="clear" w:color="auto" w:fill="D9D9D9" w:themeFill="background1" w:themeFillShade="D9"/>
            <w:vAlign w:val="center"/>
            <w:hideMark/>
          </w:tcPr>
          <w:p w14:paraId="1ABAFAF8" w14:textId="77777777" w:rsidR="00B04029" w:rsidRPr="00BE4D66" w:rsidRDefault="00B04029" w:rsidP="000A6C1E">
            <w:pPr>
              <w:pStyle w:val="Heading8"/>
              <w:spacing w:line="276" w:lineRule="auto"/>
              <w:jc w:val="center"/>
              <w:rPr>
                <w:rFonts w:cs="B Nazanin"/>
                <w:b/>
                <w:bCs/>
                <w:i w:val="0"/>
                <w:iCs w:val="0"/>
              </w:rPr>
            </w:pPr>
            <w:r w:rsidRPr="00BE4D66">
              <w:rPr>
                <w:rFonts w:cs="B Nazanin" w:hint="cs"/>
                <w:b/>
                <w:bCs/>
                <w:i w:val="0"/>
                <w:iCs w:val="0"/>
                <w:rtl/>
              </w:rPr>
              <w:t>مکان اجرا</w:t>
            </w:r>
          </w:p>
        </w:tc>
        <w:tc>
          <w:tcPr>
            <w:tcW w:w="2595" w:type="dxa"/>
            <w:vMerge w:val="restart"/>
            <w:shd w:val="clear" w:color="auto" w:fill="D9D9D9" w:themeFill="background1" w:themeFillShade="D9"/>
            <w:vAlign w:val="center"/>
            <w:hideMark/>
          </w:tcPr>
          <w:p w14:paraId="123AB08C" w14:textId="77777777" w:rsidR="00B04029" w:rsidRPr="00BE4D66" w:rsidRDefault="00B04029" w:rsidP="000A6C1E">
            <w:pPr>
              <w:bidi/>
              <w:jc w:val="center"/>
              <w:rPr>
                <w:rFonts w:cs="B Nazanin"/>
                <w:b/>
                <w:bCs/>
                <w:sz w:val="24"/>
                <w:szCs w:val="24"/>
                <w:rtl/>
              </w:rPr>
            </w:pPr>
            <w:r w:rsidRPr="00BE4D66">
              <w:rPr>
                <w:rFonts w:cs="B Nazanin" w:hint="cs"/>
                <w:b/>
                <w:bCs/>
                <w:sz w:val="24"/>
                <w:szCs w:val="24"/>
                <w:rtl/>
              </w:rPr>
              <w:t>نتایج</w:t>
            </w:r>
          </w:p>
        </w:tc>
      </w:tr>
      <w:tr w:rsidR="00B04029" w14:paraId="36DC9130" w14:textId="77777777" w:rsidTr="000A6C1E">
        <w:trPr>
          <w:cantSplit/>
          <w:trHeight w:val="213"/>
          <w:jc w:val="center"/>
        </w:trPr>
        <w:tc>
          <w:tcPr>
            <w:tcW w:w="676" w:type="dxa"/>
            <w:vMerge/>
            <w:shd w:val="clear" w:color="auto" w:fill="D9D9D9" w:themeFill="background1" w:themeFillShade="D9"/>
            <w:vAlign w:val="center"/>
            <w:hideMark/>
          </w:tcPr>
          <w:p w14:paraId="6B089115" w14:textId="77777777" w:rsidR="00B04029" w:rsidRDefault="00B04029" w:rsidP="000A6C1E">
            <w:pPr>
              <w:spacing w:after="0"/>
              <w:rPr>
                <w:rFonts w:ascii="Times New Roman" w:eastAsia="Times New Roman" w:hAnsi="Times New Roman" w:cs="B Zar"/>
                <w:b/>
                <w:bCs/>
                <w:sz w:val="24"/>
                <w:szCs w:val="24"/>
                <w:lang w:bidi="fa-IR"/>
              </w:rPr>
            </w:pPr>
          </w:p>
        </w:tc>
        <w:tc>
          <w:tcPr>
            <w:tcW w:w="4296" w:type="dxa"/>
            <w:vMerge/>
            <w:shd w:val="clear" w:color="auto" w:fill="D9D9D9" w:themeFill="background1" w:themeFillShade="D9"/>
            <w:vAlign w:val="center"/>
            <w:hideMark/>
          </w:tcPr>
          <w:p w14:paraId="42B2CC3D" w14:textId="77777777" w:rsidR="00B04029" w:rsidRDefault="00B04029" w:rsidP="000A6C1E">
            <w:pPr>
              <w:spacing w:after="0"/>
              <w:rPr>
                <w:rFonts w:ascii="Calibri" w:eastAsia="Calibri" w:hAnsi="Calibri" w:cs="B Zar"/>
                <w:b/>
                <w:bCs/>
                <w:lang w:bidi="fa-IR"/>
              </w:rPr>
            </w:pPr>
          </w:p>
        </w:tc>
        <w:tc>
          <w:tcPr>
            <w:tcW w:w="1275" w:type="dxa"/>
            <w:vMerge/>
            <w:shd w:val="clear" w:color="auto" w:fill="D9D9D9" w:themeFill="background1" w:themeFillShade="D9"/>
            <w:vAlign w:val="center"/>
            <w:hideMark/>
          </w:tcPr>
          <w:p w14:paraId="60521281" w14:textId="77777777" w:rsidR="00B04029" w:rsidRDefault="00B04029" w:rsidP="000A6C1E">
            <w:pPr>
              <w:spacing w:after="0"/>
              <w:rPr>
                <w:rFonts w:ascii="Calibri" w:eastAsia="Calibri" w:hAnsi="Calibri" w:cs="B Zar"/>
                <w:b/>
                <w:bCs/>
                <w:lang w:bidi="fa-IR"/>
              </w:rPr>
            </w:pPr>
          </w:p>
        </w:tc>
        <w:tc>
          <w:tcPr>
            <w:tcW w:w="1276" w:type="dxa"/>
            <w:vMerge/>
            <w:shd w:val="clear" w:color="auto" w:fill="D9D9D9" w:themeFill="background1" w:themeFillShade="D9"/>
            <w:vAlign w:val="center"/>
            <w:hideMark/>
          </w:tcPr>
          <w:p w14:paraId="479CD09B" w14:textId="77777777" w:rsidR="00B04029" w:rsidRDefault="00B04029" w:rsidP="000A6C1E">
            <w:pPr>
              <w:spacing w:after="0"/>
              <w:rPr>
                <w:rFonts w:ascii="Calibri" w:eastAsia="Calibri" w:hAnsi="Calibri" w:cs="B Zar"/>
                <w:b/>
                <w:bCs/>
                <w:lang w:bidi="fa-IR"/>
              </w:rPr>
            </w:pPr>
          </w:p>
        </w:tc>
        <w:tc>
          <w:tcPr>
            <w:tcW w:w="1134" w:type="dxa"/>
            <w:shd w:val="clear" w:color="auto" w:fill="D9D9D9" w:themeFill="background1" w:themeFillShade="D9"/>
            <w:vAlign w:val="center"/>
            <w:hideMark/>
          </w:tcPr>
          <w:p w14:paraId="65FB99CE" w14:textId="77777777" w:rsidR="00B04029" w:rsidRPr="00BE4D66" w:rsidRDefault="00B04029" w:rsidP="000A6C1E">
            <w:pPr>
              <w:pStyle w:val="Heading8"/>
              <w:spacing w:line="276" w:lineRule="auto"/>
              <w:jc w:val="center"/>
              <w:rPr>
                <w:rFonts w:cs="B Nazanin"/>
                <w:b/>
                <w:bCs/>
                <w:i w:val="0"/>
                <w:iCs w:val="0"/>
              </w:rPr>
            </w:pPr>
            <w:r w:rsidRPr="00BE4D66">
              <w:rPr>
                <w:rFonts w:cs="B Nazanin" w:hint="cs"/>
                <w:b/>
                <w:bCs/>
                <w:i w:val="0"/>
                <w:iCs w:val="0"/>
                <w:rtl/>
              </w:rPr>
              <w:t>شروع</w:t>
            </w:r>
          </w:p>
        </w:tc>
        <w:tc>
          <w:tcPr>
            <w:tcW w:w="1134" w:type="dxa"/>
            <w:shd w:val="clear" w:color="auto" w:fill="D9D9D9" w:themeFill="background1" w:themeFillShade="D9"/>
            <w:vAlign w:val="center"/>
            <w:hideMark/>
          </w:tcPr>
          <w:p w14:paraId="00486954" w14:textId="77777777" w:rsidR="00B04029" w:rsidRPr="00BE4D66" w:rsidRDefault="00B04029" w:rsidP="000A6C1E">
            <w:pPr>
              <w:pStyle w:val="Heading8"/>
              <w:spacing w:line="276" w:lineRule="auto"/>
              <w:jc w:val="center"/>
              <w:rPr>
                <w:rFonts w:cs="B Nazanin"/>
                <w:b/>
                <w:bCs/>
                <w:i w:val="0"/>
                <w:iCs w:val="0"/>
              </w:rPr>
            </w:pPr>
            <w:r w:rsidRPr="00BE4D66">
              <w:rPr>
                <w:rFonts w:cs="B Nazanin" w:hint="cs"/>
                <w:b/>
                <w:bCs/>
                <w:i w:val="0"/>
                <w:iCs w:val="0"/>
                <w:rtl/>
              </w:rPr>
              <w:t>خاتمه</w:t>
            </w:r>
          </w:p>
        </w:tc>
        <w:tc>
          <w:tcPr>
            <w:tcW w:w="1505" w:type="dxa"/>
            <w:vMerge/>
            <w:shd w:val="clear" w:color="auto" w:fill="D9D9D9" w:themeFill="background1" w:themeFillShade="D9"/>
            <w:vAlign w:val="center"/>
            <w:hideMark/>
          </w:tcPr>
          <w:p w14:paraId="74FD67CC" w14:textId="77777777" w:rsidR="00B04029" w:rsidRPr="00BE4D66" w:rsidRDefault="00B04029" w:rsidP="000A6C1E">
            <w:pPr>
              <w:pStyle w:val="Heading8"/>
              <w:spacing w:line="276" w:lineRule="auto"/>
              <w:jc w:val="center"/>
              <w:rPr>
                <w:rFonts w:cs="B Nazanin"/>
                <w:b/>
                <w:bCs/>
                <w:i w:val="0"/>
                <w:iCs w:val="0"/>
              </w:rPr>
            </w:pPr>
          </w:p>
        </w:tc>
        <w:tc>
          <w:tcPr>
            <w:tcW w:w="2595" w:type="dxa"/>
            <w:vMerge/>
            <w:shd w:val="clear" w:color="auto" w:fill="D9D9D9" w:themeFill="background1" w:themeFillShade="D9"/>
            <w:vAlign w:val="center"/>
            <w:hideMark/>
          </w:tcPr>
          <w:p w14:paraId="3883E45D" w14:textId="77777777" w:rsidR="00B04029" w:rsidRDefault="00B04029" w:rsidP="000A6C1E">
            <w:pPr>
              <w:spacing w:after="0"/>
              <w:rPr>
                <w:rFonts w:ascii="Calibri" w:eastAsia="Calibri" w:hAnsi="Calibri" w:cs="B Zar"/>
                <w:b/>
                <w:bCs/>
                <w:lang w:bidi="fa-IR"/>
              </w:rPr>
            </w:pPr>
          </w:p>
        </w:tc>
      </w:tr>
      <w:tr w:rsidR="00B04029" w14:paraId="6024DE12" w14:textId="77777777" w:rsidTr="000A6C1E">
        <w:trPr>
          <w:cantSplit/>
          <w:trHeight w:val="498"/>
          <w:jc w:val="center"/>
        </w:trPr>
        <w:tc>
          <w:tcPr>
            <w:tcW w:w="676" w:type="dxa"/>
            <w:vAlign w:val="center"/>
          </w:tcPr>
          <w:p w14:paraId="46BAAA44" w14:textId="77777777" w:rsidR="00B04029" w:rsidRPr="00BE4D66" w:rsidRDefault="00B04029" w:rsidP="000A6C1E">
            <w:pPr>
              <w:bidi/>
              <w:jc w:val="center"/>
              <w:rPr>
                <w:rFonts w:eastAsia="Times New Roman" w:cs="B Nazanin"/>
              </w:rPr>
            </w:pPr>
            <w:r>
              <w:rPr>
                <w:rFonts w:eastAsia="Times New Roman" w:cs="B Nazanin" w:hint="cs"/>
                <w:rtl/>
              </w:rPr>
              <w:t>1</w:t>
            </w:r>
          </w:p>
        </w:tc>
        <w:tc>
          <w:tcPr>
            <w:tcW w:w="4296" w:type="dxa"/>
            <w:vAlign w:val="center"/>
          </w:tcPr>
          <w:p w14:paraId="0222C5A7" w14:textId="77777777" w:rsidR="00B04029" w:rsidRPr="00BE4D66" w:rsidRDefault="00B04029" w:rsidP="000A6C1E">
            <w:pPr>
              <w:bidi/>
              <w:jc w:val="center"/>
              <w:rPr>
                <w:rFonts w:eastAsia="Times New Roman" w:cs="B Nazanin"/>
                <w:rtl/>
              </w:rPr>
            </w:pPr>
            <w:r w:rsidRPr="0034659B">
              <w:rPr>
                <w:rFonts w:ascii="B Nazanin" w:hAnsi="Calibri" w:cs="B Nazanin" w:hint="cs"/>
                <w:rtl/>
                <w:lang w:bidi="fa-IR"/>
              </w:rPr>
              <w:t>تدوین مصوبات در کمیته پیشگیری از مرگ نوزادان و برنامه کودک سالم ومانا در خصوص پیگیری فعال وهدفمند مراقبت های نوزادان تا یکماهگی</w:t>
            </w:r>
          </w:p>
        </w:tc>
        <w:tc>
          <w:tcPr>
            <w:tcW w:w="1275" w:type="dxa"/>
            <w:vAlign w:val="center"/>
          </w:tcPr>
          <w:p w14:paraId="0B054E12" w14:textId="77777777" w:rsidR="00B04029" w:rsidRPr="00BE4D66" w:rsidRDefault="00B04029" w:rsidP="000A6C1E">
            <w:pPr>
              <w:bidi/>
              <w:jc w:val="center"/>
              <w:rPr>
                <w:rFonts w:eastAsia="Times New Roman" w:cs="B Nazanin"/>
                <w:rtl/>
              </w:rPr>
            </w:pPr>
            <w:r w:rsidRPr="0034659B">
              <w:rPr>
                <w:rFonts w:eastAsia="Times New Roman" w:cs="B Nazanin" w:hint="cs"/>
                <w:rtl/>
              </w:rPr>
              <w:t>کارشناس نوزادان وشیرمادر ستاد</w:t>
            </w:r>
          </w:p>
        </w:tc>
        <w:tc>
          <w:tcPr>
            <w:tcW w:w="1276" w:type="dxa"/>
            <w:vAlign w:val="center"/>
          </w:tcPr>
          <w:p w14:paraId="6590B712" w14:textId="77777777" w:rsidR="00B04029" w:rsidRPr="00BE4D66" w:rsidRDefault="00B04029" w:rsidP="000A6C1E">
            <w:pPr>
              <w:bidi/>
              <w:jc w:val="center"/>
              <w:rPr>
                <w:rFonts w:eastAsia="Times New Roman" w:cs="B Nazanin"/>
              </w:rPr>
            </w:pPr>
            <w:r w:rsidRPr="0034659B">
              <w:rPr>
                <w:rFonts w:eastAsia="Times New Roman" w:cs="B Nazanin" w:hint="cs"/>
                <w:rtl/>
              </w:rPr>
              <w:t>مراقبین سلامت</w:t>
            </w:r>
          </w:p>
        </w:tc>
        <w:tc>
          <w:tcPr>
            <w:tcW w:w="1134" w:type="dxa"/>
            <w:vAlign w:val="center"/>
          </w:tcPr>
          <w:p w14:paraId="7BCC16A7" w14:textId="77777777" w:rsidR="00B04029" w:rsidRPr="00BE4D66" w:rsidRDefault="00B04029" w:rsidP="000A6C1E">
            <w:pPr>
              <w:bidi/>
              <w:jc w:val="center"/>
              <w:rPr>
                <w:rFonts w:eastAsia="Times New Roman" w:cs="B Nazanin"/>
              </w:rPr>
            </w:pPr>
            <w:r>
              <w:rPr>
                <w:rFonts w:eastAsia="Times New Roman" w:cs="B Nazanin" w:hint="cs"/>
                <w:rtl/>
              </w:rPr>
              <w:t>1/1/1405</w:t>
            </w:r>
          </w:p>
        </w:tc>
        <w:tc>
          <w:tcPr>
            <w:tcW w:w="1134" w:type="dxa"/>
            <w:vAlign w:val="center"/>
          </w:tcPr>
          <w:p w14:paraId="5F8DEF84" w14:textId="77777777" w:rsidR="00B04029" w:rsidRPr="00BE4D66" w:rsidRDefault="00B04029" w:rsidP="000A6C1E">
            <w:pPr>
              <w:bidi/>
              <w:jc w:val="center"/>
              <w:rPr>
                <w:rFonts w:eastAsia="Times New Roman" w:cs="B Nazanin"/>
              </w:rPr>
            </w:pPr>
            <w:r>
              <w:rPr>
                <w:rFonts w:eastAsia="Times New Roman" w:cs="B Nazanin" w:hint="cs"/>
                <w:rtl/>
              </w:rPr>
              <w:t>29/12/1405</w:t>
            </w:r>
          </w:p>
        </w:tc>
        <w:tc>
          <w:tcPr>
            <w:tcW w:w="1505" w:type="dxa"/>
            <w:vAlign w:val="center"/>
          </w:tcPr>
          <w:p w14:paraId="632A75B1" w14:textId="77777777" w:rsidR="00B04029" w:rsidRPr="0034659B" w:rsidRDefault="00B04029" w:rsidP="000A6C1E">
            <w:pPr>
              <w:shd w:val="clear" w:color="auto" w:fill="FFFFFF" w:themeFill="background1"/>
              <w:bidi/>
              <w:jc w:val="center"/>
              <w:rPr>
                <w:rFonts w:eastAsia="Times New Roman" w:cs="B Nazanin"/>
                <w:rtl/>
              </w:rPr>
            </w:pPr>
            <w:r>
              <w:rPr>
                <w:rFonts w:eastAsia="Times New Roman" w:cs="B Nazanin" w:hint="cs"/>
                <w:rtl/>
              </w:rPr>
              <w:t>ستاد-</w:t>
            </w:r>
            <w:r w:rsidRPr="0034659B">
              <w:rPr>
                <w:rFonts w:eastAsia="Times New Roman" w:cs="B Nazanin" w:hint="cs"/>
                <w:rtl/>
              </w:rPr>
              <w:t>مراکز</w:t>
            </w:r>
            <w:r>
              <w:rPr>
                <w:rFonts w:eastAsia="Times New Roman" w:cs="B Nazanin" w:hint="cs"/>
                <w:rtl/>
              </w:rPr>
              <w:t>-</w:t>
            </w:r>
          </w:p>
          <w:p w14:paraId="6EF1DFDD" w14:textId="77777777" w:rsidR="00B04029" w:rsidRPr="00BE4D66" w:rsidRDefault="00B04029" w:rsidP="000A6C1E">
            <w:pPr>
              <w:bidi/>
              <w:jc w:val="center"/>
              <w:rPr>
                <w:rFonts w:eastAsia="Times New Roman" w:cs="B Nazanin"/>
              </w:rPr>
            </w:pPr>
            <w:r w:rsidRPr="0034659B">
              <w:rPr>
                <w:rFonts w:eastAsia="Times New Roman" w:cs="B Nazanin" w:hint="cs"/>
                <w:rtl/>
              </w:rPr>
              <w:t>پایگاه سلامت</w:t>
            </w:r>
          </w:p>
        </w:tc>
        <w:tc>
          <w:tcPr>
            <w:tcW w:w="2595" w:type="dxa"/>
            <w:vAlign w:val="center"/>
          </w:tcPr>
          <w:p w14:paraId="502615F3" w14:textId="77777777" w:rsidR="00B04029" w:rsidRPr="00BE4D66" w:rsidRDefault="00B04029" w:rsidP="000A6C1E">
            <w:pPr>
              <w:bidi/>
              <w:jc w:val="center"/>
              <w:rPr>
                <w:rFonts w:eastAsia="Times New Roman" w:cs="B Nazanin"/>
              </w:rPr>
            </w:pPr>
          </w:p>
        </w:tc>
      </w:tr>
      <w:tr w:rsidR="00B04029" w14:paraId="5AB542B8" w14:textId="77777777" w:rsidTr="000A6C1E">
        <w:trPr>
          <w:cantSplit/>
          <w:jc w:val="center"/>
        </w:trPr>
        <w:tc>
          <w:tcPr>
            <w:tcW w:w="676" w:type="dxa"/>
            <w:vAlign w:val="center"/>
          </w:tcPr>
          <w:p w14:paraId="01684DBB" w14:textId="77777777" w:rsidR="00B04029" w:rsidRPr="00BE4D66" w:rsidRDefault="00B04029" w:rsidP="000A6C1E">
            <w:pPr>
              <w:bidi/>
              <w:jc w:val="center"/>
              <w:rPr>
                <w:rFonts w:eastAsia="Times New Roman" w:cs="B Nazanin"/>
              </w:rPr>
            </w:pPr>
            <w:r>
              <w:rPr>
                <w:rFonts w:eastAsia="Times New Roman" w:cs="B Nazanin" w:hint="cs"/>
                <w:rtl/>
              </w:rPr>
              <w:t>2</w:t>
            </w:r>
          </w:p>
        </w:tc>
        <w:tc>
          <w:tcPr>
            <w:tcW w:w="4296" w:type="dxa"/>
            <w:vAlign w:val="center"/>
          </w:tcPr>
          <w:p w14:paraId="197AB5B5" w14:textId="77777777" w:rsidR="00B04029" w:rsidRPr="00BE4D66" w:rsidRDefault="00B04029" w:rsidP="000A6C1E">
            <w:pPr>
              <w:bidi/>
              <w:jc w:val="center"/>
              <w:rPr>
                <w:rFonts w:eastAsia="Times New Roman" w:cs="B Nazanin"/>
                <w:rtl/>
              </w:rPr>
            </w:pPr>
            <w:r w:rsidRPr="0034659B">
              <w:rPr>
                <w:rFonts w:eastAsia="Times New Roman" w:cs="B Nazanin" w:hint="cs"/>
                <w:rtl/>
              </w:rPr>
              <w:t>انجلم پایش برنامه های سلامت نوزادان ،کودکان وشیرمادر و  ایجاد آگاهی از وضعیت موجود  برنامه ها و  شاخص ها و ارائه بازخورد جهت اعمال مداخلات</w:t>
            </w:r>
          </w:p>
        </w:tc>
        <w:tc>
          <w:tcPr>
            <w:tcW w:w="1275" w:type="dxa"/>
            <w:vAlign w:val="center"/>
          </w:tcPr>
          <w:p w14:paraId="1399B221" w14:textId="77777777" w:rsidR="00B04029" w:rsidRPr="00BE4D66" w:rsidRDefault="00B04029" w:rsidP="000A6C1E">
            <w:pPr>
              <w:bidi/>
              <w:jc w:val="center"/>
              <w:rPr>
                <w:rFonts w:eastAsia="Times New Roman" w:cs="B Nazanin"/>
                <w:rtl/>
              </w:rPr>
            </w:pPr>
            <w:r w:rsidRPr="0034659B">
              <w:rPr>
                <w:rFonts w:eastAsia="Times New Roman" w:cs="B Nazanin" w:hint="cs"/>
                <w:rtl/>
              </w:rPr>
              <w:t>کارشناس نوزادان  وشیرمادر ستاد</w:t>
            </w:r>
          </w:p>
        </w:tc>
        <w:tc>
          <w:tcPr>
            <w:tcW w:w="1276" w:type="dxa"/>
            <w:vAlign w:val="center"/>
          </w:tcPr>
          <w:p w14:paraId="0A536502" w14:textId="77777777" w:rsidR="00B04029" w:rsidRPr="00BE4D66" w:rsidRDefault="00B04029" w:rsidP="000A6C1E">
            <w:pPr>
              <w:bidi/>
              <w:jc w:val="center"/>
              <w:rPr>
                <w:rFonts w:eastAsia="Times New Roman" w:cs="B Nazanin"/>
              </w:rPr>
            </w:pPr>
            <w:r w:rsidRPr="0034659B">
              <w:rPr>
                <w:rFonts w:eastAsia="Times New Roman" w:cs="B Nazanin" w:hint="cs"/>
                <w:rtl/>
              </w:rPr>
              <w:t>مراقبین سلامت مراکز و پایگاهها</w:t>
            </w:r>
          </w:p>
        </w:tc>
        <w:tc>
          <w:tcPr>
            <w:tcW w:w="1134" w:type="dxa"/>
            <w:vAlign w:val="center"/>
          </w:tcPr>
          <w:p w14:paraId="3C56C4B9" w14:textId="77777777" w:rsidR="00B04029" w:rsidRPr="00BE4D66" w:rsidRDefault="00B04029" w:rsidP="000A6C1E">
            <w:pPr>
              <w:bidi/>
              <w:jc w:val="center"/>
              <w:rPr>
                <w:rFonts w:eastAsia="Times New Roman" w:cs="B Nazanin"/>
              </w:rPr>
            </w:pPr>
            <w:r>
              <w:rPr>
                <w:rFonts w:eastAsia="Times New Roman" w:cs="B Nazanin" w:hint="cs"/>
                <w:rtl/>
              </w:rPr>
              <w:t>1/1/1405</w:t>
            </w:r>
          </w:p>
        </w:tc>
        <w:tc>
          <w:tcPr>
            <w:tcW w:w="1134" w:type="dxa"/>
            <w:vAlign w:val="center"/>
          </w:tcPr>
          <w:p w14:paraId="67C5B7DF" w14:textId="77777777" w:rsidR="00B04029" w:rsidRPr="00BE4D66" w:rsidRDefault="00B04029" w:rsidP="000A6C1E">
            <w:pPr>
              <w:bidi/>
              <w:jc w:val="center"/>
              <w:rPr>
                <w:rFonts w:eastAsia="Times New Roman" w:cs="B Nazanin"/>
              </w:rPr>
            </w:pPr>
            <w:r>
              <w:rPr>
                <w:rFonts w:eastAsia="Times New Roman" w:cs="B Nazanin" w:hint="cs"/>
                <w:rtl/>
              </w:rPr>
              <w:t>29/12/1405</w:t>
            </w:r>
          </w:p>
        </w:tc>
        <w:tc>
          <w:tcPr>
            <w:tcW w:w="1505" w:type="dxa"/>
            <w:vAlign w:val="center"/>
          </w:tcPr>
          <w:p w14:paraId="272BD342" w14:textId="77777777" w:rsidR="00B04029" w:rsidRPr="00BE4D66" w:rsidRDefault="00B04029" w:rsidP="000A6C1E">
            <w:pPr>
              <w:bidi/>
              <w:jc w:val="center"/>
              <w:rPr>
                <w:rFonts w:eastAsia="Times New Roman" w:cs="B Nazanin"/>
              </w:rPr>
            </w:pPr>
            <w:r w:rsidRPr="0034659B">
              <w:rPr>
                <w:rFonts w:eastAsia="Times New Roman" w:cs="B Nazanin" w:hint="cs"/>
                <w:rtl/>
              </w:rPr>
              <w:t>پایگاه سلامت و مراکز خدمات جامع سلامت</w:t>
            </w:r>
          </w:p>
        </w:tc>
        <w:tc>
          <w:tcPr>
            <w:tcW w:w="2595" w:type="dxa"/>
            <w:vAlign w:val="center"/>
          </w:tcPr>
          <w:p w14:paraId="57545E5F" w14:textId="77777777" w:rsidR="00B04029" w:rsidRPr="00BE4D66" w:rsidRDefault="00B04029" w:rsidP="000A6C1E">
            <w:pPr>
              <w:bidi/>
              <w:jc w:val="center"/>
              <w:rPr>
                <w:rFonts w:eastAsia="Times New Roman" w:cs="B Nazanin"/>
              </w:rPr>
            </w:pPr>
          </w:p>
        </w:tc>
      </w:tr>
      <w:tr w:rsidR="00B04029" w14:paraId="5B40F18B" w14:textId="77777777" w:rsidTr="000A6C1E">
        <w:trPr>
          <w:cantSplit/>
          <w:trHeight w:val="435"/>
          <w:jc w:val="center"/>
        </w:trPr>
        <w:tc>
          <w:tcPr>
            <w:tcW w:w="676" w:type="dxa"/>
            <w:vAlign w:val="center"/>
          </w:tcPr>
          <w:p w14:paraId="76CD6F5F" w14:textId="77777777" w:rsidR="00B04029" w:rsidRPr="00BE4D66" w:rsidRDefault="00B04029" w:rsidP="000A6C1E">
            <w:pPr>
              <w:bidi/>
              <w:jc w:val="center"/>
              <w:rPr>
                <w:rFonts w:eastAsia="Times New Roman" w:cs="B Nazanin"/>
              </w:rPr>
            </w:pPr>
            <w:r>
              <w:rPr>
                <w:rFonts w:eastAsia="Times New Roman" w:cs="B Nazanin" w:hint="cs"/>
                <w:rtl/>
              </w:rPr>
              <w:t>3</w:t>
            </w:r>
          </w:p>
        </w:tc>
        <w:tc>
          <w:tcPr>
            <w:tcW w:w="4296" w:type="dxa"/>
            <w:vAlign w:val="center"/>
          </w:tcPr>
          <w:p w14:paraId="42368A3F" w14:textId="77777777" w:rsidR="00B04029" w:rsidRPr="00BE4D66" w:rsidRDefault="00B04029" w:rsidP="000A6C1E">
            <w:pPr>
              <w:bidi/>
              <w:jc w:val="center"/>
              <w:rPr>
                <w:rFonts w:eastAsia="Times New Roman" w:cs="B Nazanin"/>
              </w:rPr>
            </w:pPr>
            <w:r w:rsidRPr="0034659B">
              <w:rPr>
                <w:rFonts w:eastAsia="Times New Roman" w:cs="B Nazanin" w:hint="cs"/>
                <w:rtl/>
              </w:rPr>
              <w:t>استخراج شاخص های برنامه سلامت  نوزادان و ارسال به مراکز و پایگاهها جهت اطلاع واعمال مداخلات</w:t>
            </w:r>
          </w:p>
        </w:tc>
        <w:tc>
          <w:tcPr>
            <w:tcW w:w="1275" w:type="dxa"/>
            <w:vAlign w:val="center"/>
          </w:tcPr>
          <w:p w14:paraId="41625ABE" w14:textId="77777777" w:rsidR="00B04029" w:rsidRPr="00BE4D66" w:rsidRDefault="00B04029" w:rsidP="000A6C1E">
            <w:pPr>
              <w:bidi/>
              <w:jc w:val="center"/>
              <w:rPr>
                <w:rFonts w:eastAsia="Times New Roman" w:cs="B Nazanin"/>
                <w:rtl/>
              </w:rPr>
            </w:pPr>
            <w:r w:rsidRPr="0034659B">
              <w:rPr>
                <w:rFonts w:eastAsia="Times New Roman" w:cs="B Nazanin" w:hint="cs"/>
                <w:rtl/>
              </w:rPr>
              <w:t>کارشناس نوزادان وشیرمادر ستاد</w:t>
            </w:r>
          </w:p>
        </w:tc>
        <w:tc>
          <w:tcPr>
            <w:tcW w:w="1276" w:type="dxa"/>
            <w:vAlign w:val="center"/>
          </w:tcPr>
          <w:p w14:paraId="75400C47" w14:textId="77777777" w:rsidR="00B04029" w:rsidRPr="00BE4D66" w:rsidRDefault="00B04029" w:rsidP="000A6C1E">
            <w:pPr>
              <w:bidi/>
              <w:jc w:val="center"/>
              <w:rPr>
                <w:rFonts w:eastAsia="Times New Roman" w:cs="B Nazanin"/>
              </w:rPr>
            </w:pPr>
            <w:r w:rsidRPr="0034659B">
              <w:rPr>
                <w:rFonts w:eastAsia="Times New Roman" w:cs="B Nazanin" w:hint="cs"/>
                <w:rtl/>
              </w:rPr>
              <w:t>مراقبین سلامت مسئول مرکز</w:t>
            </w:r>
          </w:p>
        </w:tc>
        <w:tc>
          <w:tcPr>
            <w:tcW w:w="1134" w:type="dxa"/>
            <w:vAlign w:val="center"/>
          </w:tcPr>
          <w:p w14:paraId="3523F728" w14:textId="77777777" w:rsidR="00B04029" w:rsidRPr="00BE4D66" w:rsidRDefault="00B04029" w:rsidP="000A6C1E">
            <w:pPr>
              <w:bidi/>
              <w:jc w:val="center"/>
              <w:rPr>
                <w:rFonts w:eastAsia="Times New Roman" w:cs="B Nazanin"/>
              </w:rPr>
            </w:pPr>
            <w:r>
              <w:rPr>
                <w:rFonts w:eastAsia="Times New Roman" w:cs="B Nazanin" w:hint="cs"/>
                <w:rtl/>
              </w:rPr>
              <w:t>1/1/1405</w:t>
            </w:r>
          </w:p>
        </w:tc>
        <w:tc>
          <w:tcPr>
            <w:tcW w:w="1134" w:type="dxa"/>
            <w:vAlign w:val="center"/>
          </w:tcPr>
          <w:p w14:paraId="3FCD7AA5" w14:textId="77777777" w:rsidR="00B04029" w:rsidRPr="00BE4D66" w:rsidRDefault="00B04029" w:rsidP="000A6C1E">
            <w:pPr>
              <w:bidi/>
              <w:jc w:val="center"/>
              <w:rPr>
                <w:rFonts w:eastAsia="Times New Roman" w:cs="B Nazanin"/>
              </w:rPr>
            </w:pPr>
            <w:r>
              <w:rPr>
                <w:rFonts w:eastAsia="Times New Roman" w:cs="B Nazanin" w:hint="cs"/>
                <w:rtl/>
              </w:rPr>
              <w:t>29/12/1405</w:t>
            </w:r>
          </w:p>
        </w:tc>
        <w:tc>
          <w:tcPr>
            <w:tcW w:w="1505" w:type="dxa"/>
            <w:vAlign w:val="center"/>
          </w:tcPr>
          <w:p w14:paraId="48E6DFDC" w14:textId="77777777" w:rsidR="00B04029" w:rsidRPr="00BE4D66" w:rsidRDefault="00B04029" w:rsidP="000A6C1E">
            <w:pPr>
              <w:bidi/>
              <w:jc w:val="center"/>
              <w:rPr>
                <w:rFonts w:eastAsia="Times New Roman" w:cs="B Nazanin"/>
              </w:rPr>
            </w:pPr>
            <w:r w:rsidRPr="0034659B">
              <w:rPr>
                <w:rFonts w:eastAsia="Times New Roman" w:cs="B Nazanin" w:hint="cs"/>
                <w:rtl/>
              </w:rPr>
              <w:t>پایگاه سلامت و مراکز خدمات جامع سلامت</w:t>
            </w:r>
          </w:p>
        </w:tc>
        <w:tc>
          <w:tcPr>
            <w:tcW w:w="2595" w:type="dxa"/>
            <w:vAlign w:val="center"/>
          </w:tcPr>
          <w:p w14:paraId="5C26E58B" w14:textId="77777777" w:rsidR="00B04029" w:rsidRPr="00BE4D66" w:rsidRDefault="00B04029" w:rsidP="000A6C1E">
            <w:pPr>
              <w:bidi/>
              <w:jc w:val="center"/>
              <w:rPr>
                <w:rFonts w:eastAsia="Times New Roman" w:cs="B Nazanin"/>
              </w:rPr>
            </w:pPr>
          </w:p>
        </w:tc>
      </w:tr>
      <w:tr w:rsidR="00B04029" w14:paraId="0A3B8932" w14:textId="77777777" w:rsidTr="000A6C1E">
        <w:trPr>
          <w:cantSplit/>
          <w:trHeight w:val="435"/>
          <w:jc w:val="center"/>
        </w:trPr>
        <w:tc>
          <w:tcPr>
            <w:tcW w:w="676" w:type="dxa"/>
            <w:vAlign w:val="center"/>
          </w:tcPr>
          <w:p w14:paraId="657F387C" w14:textId="77777777" w:rsidR="00B04029" w:rsidRPr="00BE4D66" w:rsidRDefault="00B04029" w:rsidP="000A6C1E">
            <w:pPr>
              <w:bidi/>
              <w:jc w:val="center"/>
              <w:rPr>
                <w:rFonts w:eastAsia="Times New Roman" w:cs="B Nazanin"/>
              </w:rPr>
            </w:pPr>
            <w:r>
              <w:rPr>
                <w:rFonts w:eastAsia="Times New Roman" w:cs="B Nazanin" w:hint="cs"/>
                <w:rtl/>
              </w:rPr>
              <w:t>4</w:t>
            </w:r>
          </w:p>
        </w:tc>
        <w:tc>
          <w:tcPr>
            <w:tcW w:w="4296" w:type="dxa"/>
            <w:vAlign w:val="center"/>
          </w:tcPr>
          <w:p w14:paraId="5CA6E8D4" w14:textId="445AEFFC" w:rsidR="00B04029" w:rsidRPr="00BE4D66" w:rsidRDefault="00B04029" w:rsidP="00DF345D">
            <w:pPr>
              <w:bidi/>
              <w:jc w:val="center"/>
              <w:rPr>
                <w:rFonts w:eastAsia="Calibri" w:cs="B Nazanin"/>
                <w:rtl/>
                <w:lang w:bidi="fa-IR"/>
              </w:rPr>
            </w:pPr>
            <w:r w:rsidRPr="0034659B">
              <w:rPr>
                <w:rFonts w:eastAsia="Times New Roman" w:cs="B Nazanin" w:hint="cs"/>
                <w:rtl/>
              </w:rPr>
              <w:t>تعیین</w:t>
            </w:r>
            <w:r w:rsidR="00DF345D">
              <w:rPr>
                <w:rFonts w:eastAsia="Times New Roman" w:cs="B Nazanin"/>
                <w:rtl/>
              </w:rPr>
              <w:t xml:space="preserve"> </w:t>
            </w:r>
            <w:r w:rsidRPr="0034659B">
              <w:rPr>
                <w:rFonts w:eastAsia="Times New Roman" w:cs="B Nazanin"/>
                <w:rtl/>
              </w:rPr>
              <w:t xml:space="preserve"> </w:t>
            </w:r>
            <w:r w:rsidRPr="0034659B">
              <w:rPr>
                <w:rFonts w:eastAsia="Times New Roman" w:cs="B Nazanin" w:hint="cs"/>
                <w:rtl/>
              </w:rPr>
              <w:t>نمره</w:t>
            </w:r>
            <w:r w:rsidRPr="0034659B">
              <w:rPr>
                <w:rFonts w:eastAsia="Times New Roman" w:cs="B Nazanin"/>
                <w:rtl/>
              </w:rPr>
              <w:t xml:space="preserve"> </w:t>
            </w:r>
            <w:r w:rsidRPr="0034659B">
              <w:rPr>
                <w:rFonts w:eastAsia="Times New Roman" w:cs="B Nazanin" w:hint="cs"/>
                <w:rtl/>
              </w:rPr>
              <w:t>برای</w:t>
            </w:r>
            <w:r w:rsidRPr="0034659B">
              <w:rPr>
                <w:rFonts w:eastAsia="Times New Roman" w:cs="B Nazanin"/>
                <w:rtl/>
              </w:rPr>
              <w:t xml:space="preserve"> </w:t>
            </w:r>
            <w:r w:rsidRPr="0034659B">
              <w:rPr>
                <w:rFonts w:eastAsia="Times New Roman" w:cs="B Nazanin" w:hint="cs"/>
                <w:rtl/>
              </w:rPr>
              <w:t>پایگاه</w:t>
            </w:r>
            <w:r w:rsidRPr="0034659B">
              <w:rPr>
                <w:rFonts w:eastAsia="Times New Roman" w:cs="B Nazanin"/>
                <w:rtl/>
              </w:rPr>
              <w:t xml:space="preserve"> </w:t>
            </w:r>
            <w:r w:rsidRPr="0034659B">
              <w:rPr>
                <w:rFonts w:eastAsia="Times New Roman" w:cs="B Nazanin" w:hint="cs"/>
                <w:rtl/>
              </w:rPr>
              <w:t>ها</w:t>
            </w:r>
            <w:r>
              <w:rPr>
                <w:rFonts w:eastAsia="Times New Roman" w:cs="B Nazanin" w:hint="cs"/>
                <w:rtl/>
              </w:rPr>
              <w:t xml:space="preserve">ی سلامت برونسپار </w:t>
            </w:r>
            <w:r w:rsidRPr="0034659B">
              <w:rPr>
                <w:rFonts w:eastAsia="Times New Roman" w:cs="B Nazanin"/>
                <w:rtl/>
              </w:rPr>
              <w:t xml:space="preserve"> </w:t>
            </w:r>
            <w:r w:rsidRPr="0034659B">
              <w:rPr>
                <w:rFonts w:eastAsia="Times New Roman" w:cs="B Nazanin" w:hint="cs"/>
                <w:rtl/>
              </w:rPr>
              <w:t>به</w:t>
            </w:r>
            <w:r w:rsidRPr="0034659B">
              <w:rPr>
                <w:rFonts w:eastAsia="Times New Roman" w:cs="B Nazanin"/>
                <w:rtl/>
              </w:rPr>
              <w:t xml:space="preserve"> </w:t>
            </w:r>
            <w:r w:rsidRPr="0034659B">
              <w:rPr>
                <w:rFonts w:eastAsia="Times New Roman" w:cs="B Nazanin" w:hint="cs"/>
                <w:rtl/>
              </w:rPr>
              <w:t>صورت</w:t>
            </w:r>
            <w:r w:rsidRPr="0034659B">
              <w:rPr>
                <w:rFonts w:eastAsia="Times New Roman" w:cs="B Nazanin"/>
                <w:rtl/>
              </w:rPr>
              <w:t xml:space="preserve"> </w:t>
            </w:r>
            <w:r w:rsidRPr="0034659B">
              <w:rPr>
                <w:rFonts w:eastAsia="Times New Roman" w:cs="B Nazanin" w:hint="cs"/>
                <w:rtl/>
              </w:rPr>
              <w:t>فصلی</w:t>
            </w:r>
            <w:r>
              <w:rPr>
                <w:rFonts w:eastAsia="Times New Roman" w:cs="B Nazanin" w:hint="cs"/>
                <w:rtl/>
              </w:rPr>
              <w:t xml:space="preserve"> با در نظر گرفتن روند افزایش شاخ</w:t>
            </w:r>
            <w:r w:rsidR="00DF345D">
              <w:rPr>
                <w:rFonts w:eastAsia="Times New Roman" w:cs="B Nazanin" w:hint="cs"/>
                <w:rtl/>
              </w:rPr>
              <w:t>ص</w:t>
            </w:r>
            <w:r>
              <w:rPr>
                <w:rFonts w:eastAsia="Times New Roman" w:cs="B Nazanin" w:hint="cs"/>
                <w:rtl/>
              </w:rPr>
              <w:t xml:space="preserve"> ها</w:t>
            </w:r>
            <w:r w:rsidR="00DF345D">
              <w:rPr>
                <w:rFonts w:eastAsia="Times New Roman" w:cs="B Nazanin" w:hint="cs"/>
                <w:rtl/>
              </w:rPr>
              <w:t>(و تاثیر در دریافتی پایگاه )</w:t>
            </w:r>
            <w:r>
              <w:rPr>
                <w:rFonts w:eastAsia="Times New Roman" w:cs="B Nazanin" w:hint="cs"/>
                <w:rtl/>
              </w:rPr>
              <w:t xml:space="preserve"> </w:t>
            </w:r>
            <w:r w:rsidRPr="0034659B">
              <w:rPr>
                <w:rFonts w:eastAsia="Times New Roman" w:cs="B Nazanin"/>
                <w:rtl/>
              </w:rPr>
              <w:t xml:space="preserve"> </w:t>
            </w:r>
          </w:p>
        </w:tc>
        <w:tc>
          <w:tcPr>
            <w:tcW w:w="1275" w:type="dxa"/>
            <w:vAlign w:val="center"/>
          </w:tcPr>
          <w:p w14:paraId="0A3EE98E" w14:textId="77777777" w:rsidR="00B04029" w:rsidRPr="00BE4D66" w:rsidRDefault="00B04029" w:rsidP="000A6C1E">
            <w:pPr>
              <w:bidi/>
              <w:jc w:val="center"/>
              <w:rPr>
                <w:rFonts w:cs="B Nazanin"/>
              </w:rPr>
            </w:pPr>
            <w:r w:rsidRPr="0034659B">
              <w:rPr>
                <w:rFonts w:eastAsia="Times New Roman" w:cs="B Nazanin" w:hint="cs"/>
                <w:rtl/>
              </w:rPr>
              <w:t>کارشناس نوزادان</w:t>
            </w:r>
          </w:p>
        </w:tc>
        <w:tc>
          <w:tcPr>
            <w:tcW w:w="1276" w:type="dxa"/>
            <w:vAlign w:val="center"/>
          </w:tcPr>
          <w:p w14:paraId="2A92AC94" w14:textId="77777777" w:rsidR="00B04029" w:rsidRPr="00BE4D66" w:rsidRDefault="00B04029" w:rsidP="000A6C1E">
            <w:pPr>
              <w:bidi/>
              <w:jc w:val="center"/>
              <w:rPr>
                <w:rFonts w:eastAsia="Times New Roman" w:cs="B Nazanin"/>
              </w:rPr>
            </w:pPr>
            <w:r w:rsidRPr="0034659B">
              <w:rPr>
                <w:rFonts w:eastAsia="Times New Roman" w:cs="B Nazanin" w:hint="cs"/>
                <w:rtl/>
              </w:rPr>
              <w:t>پایگاهها</w:t>
            </w:r>
          </w:p>
        </w:tc>
        <w:tc>
          <w:tcPr>
            <w:tcW w:w="1134" w:type="dxa"/>
            <w:vAlign w:val="center"/>
          </w:tcPr>
          <w:p w14:paraId="57F361E3" w14:textId="77777777" w:rsidR="00B04029" w:rsidRPr="00BE4D66" w:rsidRDefault="00B04029" w:rsidP="000A6C1E">
            <w:pPr>
              <w:bidi/>
              <w:jc w:val="center"/>
              <w:rPr>
                <w:rFonts w:eastAsia="Times New Roman" w:cs="B Nazanin"/>
              </w:rPr>
            </w:pPr>
            <w:r>
              <w:rPr>
                <w:rFonts w:eastAsia="Times New Roman" w:cs="B Nazanin" w:hint="cs"/>
                <w:rtl/>
              </w:rPr>
              <w:t>1/1/1405</w:t>
            </w:r>
          </w:p>
        </w:tc>
        <w:tc>
          <w:tcPr>
            <w:tcW w:w="1134" w:type="dxa"/>
            <w:vAlign w:val="center"/>
          </w:tcPr>
          <w:p w14:paraId="2EFF1D2E" w14:textId="77777777" w:rsidR="00B04029" w:rsidRPr="00BE4D66" w:rsidRDefault="00B04029" w:rsidP="000A6C1E">
            <w:pPr>
              <w:bidi/>
              <w:jc w:val="center"/>
              <w:rPr>
                <w:rFonts w:eastAsia="Times New Roman" w:cs="B Nazanin"/>
              </w:rPr>
            </w:pPr>
            <w:r>
              <w:rPr>
                <w:rFonts w:eastAsia="Times New Roman" w:cs="B Nazanin" w:hint="cs"/>
                <w:rtl/>
              </w:rPr>
              <w:t>29/12/1405</w:t>
            </w:r>
          </w:p>
        </w:tc>
        <w:tc>
          <w:tcPr>
            <w:tcW w:w="1505" w:type="dxa"/>
            <w:vAlign w:val="center"/>
          </w:tcPr>
          <w:p w14:paraId="0C0F2DC7" w14:textId="77777777" w:rsidR="00B04029" w:rsidRPr="00BE4D66" w:rsidRDefault="00B04029" w:rsidP="000A6C1E">
            <w:pPr>
              <w:bidi/>
              <w:jc w:val="center"/>
              <w:rPr>
                <w:rFonts w:eastAsia="Calibri" w:cs="B Nazanin"/>
                <w:lang w:bidi="fa-IR"/>
              </w:rPr>
            </w:pPr>
            <w:r w:rsidRPr="0034659B">
              <w:rPr>
                <w:rFonts w:eastAsia="Times New Roman" w:cs="B Nazanin" w:hint="cs"/>
                <w:rtl/>
              </w:rPr>
              <w:t>ستاد</w:t>
            </w:r>
          </w:p>
        </w:tc>
        <w:tc>
          <w:tcPr>
            <w:tcW w:w="2595" w:type="dxa"/>
            <w:vAlign w:val="center"/>
          </w:tcPr>
          <w:p w14:paraId="3D5BEA62" w14:textId="77777777" w:rsidR="00B04029" w:rsidRPr="00BE4D66" w:rsidRDefault="00B04029" w:rsidP="000A6C1E">
            <w:pPr>
              <w:bidi/>
              <w:jc w:val="center"/>
              <w:rPr>
                <w:rFonts w:cs="B Nazanin"/>
              </w:rPr>
            </w:pPr>
          </w:p>
        </w:tc>
      </w:tr>
    </w:tbl>
    <w:p w14:paraId="290B039B" w14:textId="77777777" w:rsidR="00B04029" w:rsidRDefault="00B04029" w:rsidP="00B04029">
      <w:pPr>
        <w:shd w:val="clear" w:color="auto" w:fill="FFFFFF" w:themeFill="background1"/>
        <w:bidi/>
        <w:contextualSpacing/>
        <w:rPr>
          <w:rFonts w:cs="B Nazanin"/>
          <w:b/>
          <w:bCs/>
          <w:sz w:val="24"/>
          <w:szCs w:val="24"/>
          <w:rtl/>
        </w:rPr>
      </w:pPr>
    </w:p>
    <w:p w14:paraId="26960CE1" w14:textId="77777777" w:rsidR="00B04029" w:rsidRDefault="00B04029" w:rsidP="00B04029">
      <w:pPr>
        <w:shd w:val="clear" w:color="auto" w:fill="FFFFFF" w:themeFill="background1"/>
        <w:bidi/>
        <w:contextualSpacing/>
        <w:rPr>
          <w:rFonts w:cs="B Nazanin"/>
          <w:b/>
          <w:bCs/>
          <w:sz w:val="24"/>
          <w:szCs w:val="24"/>
          <w:rtl/>
        </w:rPr>
      </w:pPr>
    </w:p>
    <w:p w14:paraId="67D25FE1" w14:textId="5E6FCCCA" w:rsidR="00B04029" w:rsidRDefault="00B04029" w:rsidP="00B04029">
      <w:pPr>
        <w:shd w:val="clear" w:color="auto" w:fill="FFFFFF" w:themeFill="background1"/>
        <w:bidi/>
        <w:contextualSpacing/>
        <w:rPr>
          <w:rFonts w:cs="B Nazanin"/>
          <w:b/>
          <w:bCs/>
          <w:sz w:val="24"/>
          <w:szCs w:val="24"/>
          <w:rtl/>
        </w:rPr>
      </w:pPr>
    </w:p>
    <w:p w14:paraId="0CB5316E" w14:textId="77777777" w:rsidR="00B04029" w:rsidRDefault="00B04029" w:rsidP="00B04029">
      <w:pPr>
        <w:shd w:val="clear" w:color="auto" w:fill="FFFFFF" w:themeFill="background1"/>
        <w:bidi/>
        <w:contextualSpacing/>
        <w:rPr>
          <w:rFonts w:cs="B Nazanin"/>
          <w:b/>
          <w:bCs/>
          <w:sz w:val="24"/>
          <w:szCs w:val="24"/>
        </w:rPr>
      </w:pPr>
    </w:p>
    <w:p w14:paraId="1E35F1A6" w14:textId="77777777" w:rsidR="00B04029" w:rsidRDefault="00B04029" w:rsidP="00B04029">
      <w:pPr>
        <w:shd w:val="clear" w:color="auto" w:fill="FFFFFF" w:themeFill="background1"/>
        <w:bidi/>
        <w:ind w:left="810"/>
        <w:contextualSpacing/>
        <w:rPr>
          <w:rFonts w:cs="B Nazanin"/>
          <w:b/>
          <w:bCs/>
          <w:sz w:val="24"/>
          <w:szCs w:val="24"/>
        </w:rPr>
      </w:pPr>
    </w:p>
    <w:p w14:paraId="168438FC" w14:textId="77777777" w:rsidR="00B04029" w:rsidRPr="00916D98" w:rsidRDefault="00B04029" w:rsidP="002B6B66">
      <w:pPr>
        <w:pStyle w:val="ListParagraph"/>
        <w:numPr>
          <w:ilvl w:val="0"/>
          <w:numId w:val="53"/>
        </w:numPr>
        <w:shd w:val="clear" w:color="auto" w:fill="FFFFFF" w:themeFill="background1"/>
        <w:bidi/>
        <w:rPr>
          <w:rFonts w:cs="B Nazanin"/>
          <w:b/>
          <w:bCs/>
          <w:sz w:val="24"/>
          <w:szCs w:val="24"/>
          <w:rtl/>
        </w:rPr>
      </w:pPr>
      <w:r w:rsidRPr="00916D98">
        <w:rPr>
          <w:rFonts w:cs="B Nazanin" w:hint="cs"/>
          <w:b/>
          <w:bCs/>
          <w:sz w:val="24"/>
          <w:szCs w:val="24"/>
          <w:rtl/>
        </w:rPr>
        <w:t xml:space="preserve">آیا این شاخص در سال گذشته هم به عنوان شاخص نامطلوب تکرار شده است ؟      </w:t>
      </w:r>
    </w:p>
    <w:tbl>
      <w:tblPr>
        <w:tblStyle w:val="TableGrid"/>
        <w:tblpPr w:leftFromText="180" w:rightFromText="180" w:vertAnchor="text" w:horzAnchor="page" w:tblpX="3151" w:tblpY="-47"/>
        <w:bidiVisual/>
        <w:tblW w:w="0" w:type="auto"/>
        <w:tblLook w:val="04A0" w:firstRow="1" w:lastRow="0" w:firstColumn="1" w:lastColumn="0" w:noHBand="0" w:noVBand="1"/>
      </w:tblPr>
      <w:tblGrid>
        <w:gridCol w:w="1040"/>
        <w:gridCol w:w="420"/>
        <w:gridCol w:w="1080"/>
        <w:gridCol w:w="423"/>
      </w:tblGrid>
      <w:tr w:rsidR="00B04029" w:rsidRPr="00F73695" w14:paraId="26B798F1" w14:textId="77777777" w:rsidTr="000A6C1E">
        <w:trPr>
          <w:trHeight w:val="127"/>
        </w:trPr>
        <w:tc>
          <w:tcPr>
            <w:tcW w:w="578" w:type="dxa"/>
            <w:tcBorders>
              <w:top w:val="nil"/>
              <w:left w:val="nil"/>
              <w:bottom w:val="nil"/>
            </w:tcBorders>
          </w:tcPr>
          <w:p w14:paraId="698AE08E" w14:textId="77777777" w:rsidR="00B04029" w:rsidRPr="00F73695" w:rsidRDefault="00B04029" w:rsidP="002B6B66">
            <w:pPr>
              <w:pStyle w:val="ListParagraph"/>
              <w:numPr>
                <w:ilvl w:val="0"/>
                <w:numId w:val="53"/>
              </w:numPr>
              <w:bidi/>
              <w:rPr>
                <w:rFonts w:cs="B Nazanin"/>
                <w:b/>
                <w:bCs/>
                <w:sz w:val="24"/>
                <w:szCs w:val="24"/>
                <w:rtl/>
              </w:rPr>
            </w:pPr>
            <w:r w:rsidRPr="00F73695">
              <w:rPr>
                <w:rFonts w:cs="B Nazanin" w:hint="cs"/>
                <w:b/>
                <w:bCs/>
                <w:sz w:val="24"/>
                <w:szCs w:val="24"/>
                <w:rtl/>
              </w:rPr>
              <w:t>بلی</w:t>
            </w:r>
          </w:p>
        </w:tc>
        <w:tc>
          <w:tcPr>
            <w:tcW w:w="420" w:type="dxa"/>
            <w:tcBorders>
              <w:right w:val="single" w:sz="4" w:space="0" w:color="auto"/>
            </w:tcBorders>
            <w:shd w:val="clear" w:color="auto" w:fill="000000" w:themeFill="text1"/>
          </w:tcPr>
          <w:p w14:paraId="0FD58C98" w14:textId="77777777" w:rsidR="00B04029" w:rsidRPr="003D13C1" w:rsidRDefault="00B04029" w:rsidP="002B6B66">
            <w:pPr>
              <w:pStyle w:val="ListParagraph"/>
              <w:numPr>
                <w:ilvl w:val="0"/>
                <w:numId w:val="53"/>
              </w:numPr>
              <w:bidi/>
              <w:rPr>
                <w:rFonts w:cs="B Nazanin"/>
                <w:b/>
                <w:bCs/>
                <w:color w:val="000000" w:themeColor="text1"/>
                <w:sz w:val="24"/>
                <w:szCs w:val="24"/>
                <w:rtl/>
              </w:rPr>
            </w:pPr>
          </w:p>
        </w:tc>
        <w:tc>
          <w:tcPr>
            <w:tcW w:w="567" w:type="dxa"/>
            <w:tcBorders>
              <w:top w:val="nil"/>
              <w:left w:val="single" w:sz="4" w:space="0" w:color="auto"/>
              <w:bottom w:val="nil"/>
            </w:tcBorders>
          </w:tcPr>
          <w:p w14:paraId="0E7F5101" w14:textId="77777777" w:rsidR="00B04029" w:rsidRPr="00F73695" w:rsidRDefault="00B04029" w:rsidP="002B6B66">
            <w:pPr>
              <w:pStyle w:val="ListParagraph"/>
              <w:numPr>
                <w:ilvl w:val="0"/>
                <w:numId w:val="53"/>
              </w:numPr>
              <w:bidi/>
              <w:rPr>
                <w:rFonts w:cs="B Nazanin"/>
                <w:b/>
                <w:bCs/>
                <w:sz w:val="24"/>
                <w:szCs w:val="24"/>
                <w:rtl/>
              </w:rPr>
            </w:pPr>
            <w:r w:rsidRPr="00F73695">
              <w:rPr>
                <w:rFonts w:cs="B Nazanin" w:hint="cs"/>
                <w:b/>
                <w:bCs/>
                <w:sz w:val="24"/>
                <w:szCs w:val="24"/>
                <w:rtl/>
              </w:rPr>
              <w:t>خیر</w:t>
            </w:r>
          </w:p>
        </w:tc>
        <w:tc>
          <w:tcPr>
            <w:tcW w:w="423" w:type="dxa"/>
          </w:tcPr>
          <w:p w14:paraId="4553462A" w14:textId="77777777" w:rsidR="00B04029" w:rsidRPr="00F73695" w:rsidRDefault="00B04029" w:rsidP="002B6B66">
            <w:pPr>
              <w:pStyle w:val="ListParagraph"/>
              <w:numPr>
                <w:ilvl w:val="0"/>
                <w:numId w:val="53"/>
              </w:numPr>
              <w:bidi/>
              <w:rPr>
                <w:rFonts w:cs="B Nazanin"/>
                <w:b/>
                <w:bCs/>
                <w:sz w:val="24"/>
                <w:szCs w:val="24"/>
                <w:rtl/>
              </w:rPr>
            </w:pPr>
          </w:p>
        </w:tc>
      </w:tr>
    </w:tbl>
    <w:p w14:paraId="6C732DAA" w14:textId="33F70AF4" w:rsidR="00B04029" w:rsidRPr="00916D98" w:rsidRDefault="00B04029" w:rsidP="002B6B66">
      <w:pPr>
        <w:pStyle w:val="ListParagraph"/>
        <w:numPr>
          <w:ilvl w:val="0"/>
          <w:numId w:val="53"/>
        </w:numPr>
        <w:shd w:val="clear" w:color="auto" w:fill="FFFFFF" w:themeFill="background1"/>
        <w:bidi/>
        <w:rPr>
          <w:rFonts w:ascii="Franklin Gothic Book" w:eastAsia="+mn-ea" w:cs="B Nazanin"/>
          <w:b/>
          <w:bCs/>
          <w:kern w:val="24"/>
          <w:sz w:val="24"/>
          <w:szCs w:val="24"/>
          <w:lang w:bidi="fa-IR"/>
        </w:rPr>
      </w:pPr>
      <w:r w:rsidRPr="00916D98">
        <w:rPr>
          <w:rFonts w:cs="B Nazanin" w:hint="cs"/>
          <w:b/>
          <w:bCs/>
          <w:sz w:val="24"/>
          <w:szCs w:val="24"/>
          <w:rtl/>
        </w:rPr>
        <w:t>در صورت پاسخ بلی ، دلایل عدم تحقق مداخلات را ذکر نمایید:</w:t>
      </w:r>
    </w:p>
    <w:p w14:paraId="19ABC3FA" w14:textId="54367034" w:rsidR="00B04029" w:rsidRPr="00916D98" w:rsidRDefault="00B04029" w:rsidP="002B6B66">
      <w:pPr>
        <w:pStyle w:val="ListParagraph"/>
        <w:numPr>
          <w:ilvl w:val="0"/>
          <w:numId w:val="53"/>
        </w:numPr>
        <w:shd w:val="clear" w:color="auto" w:fill="FFFFFF" w:themeFill="background1"/>
        <w:bidi/>
        <w:rPr>
          <w:rFonts w:cs="B Nazanin"/>
          <w:sz w:val="24"/>
          <w:szCs w:val="24"/>
          <w:rtl/>
        </w:rPr>
      </w:pPr>
      <w:r w:rsidRPr="00916D98">
        <w:rPr>
          <w:rFonts w:cs="B Nazanin" w:hint="cs"/>
          <w:sz w:val="24"/>
          <w:szCs w:val="24"/>
          <w:rtl/>
        </w:rPr>
        <w:t>عدم ثبت مراقبت مهمان در گزارش های دوره ایی سامانه سیب</w:t>
      </w:r>
    </w:p>
    <w:p w14:paraId="6D8A12FA" w14:textId="5B551D31" w:rsidR="00B04029" w:rsidRPr="00916D98" w:rsidRDefault="00B04029" w:rsidP="002B6B66">
      <w:pPr>
        <w:pStyle w:val="ListParagraph"/>
        <w:numPr>
          <w:ilvl w:val="0"/>
          <w:numId w:val="53"/>
        </w:numPr>
        <w:shd w:val="clear" w:color="auto" w:fill="FFFFFF" w:themeFill="background1"/>
        <w:bidi/>
        <w:rPr>
          <w:rFonts w:cs="B Nazanin"/>
          <w:sz w:val="24"/>
          <w:szCs w:val="24"/>
          <w:rtl/>
        </w:rPr>
      </w:pPr>
      <w:r w:rsidRPr="00916D98">
        <w:rPr>
          <w:rFonts w:cs="B Nazanin" w:hint="cs"/>
          <w:sz w:val="24"/>
          <w:szCs w:val="24"/>
          <w:rtl/>
        </w:rPr>
        <w:t xml:space="preserve">انجام زایمان در شهرستان و عدم مراجعه به موقع به مراکز و پایگاههای نزدیک محل سکونت  </w:t>
      </w:r>
    </w:p>
    <w:p w14:paraId="6506F3C2" w14:textId="4158AAA4" w:rsidR="00B04029" w:rsidRPr="00916D98" w:rsidRDefault="00B04029" w:rsidP="002B6B66">
      <w:pPr>
        <w:pStyle w:val="ListParagraph"/>
        <w:numPr>
          <w:ilvl w:val="0"/>
          <w:numId w:val="53"/>
        </w:numPr>
        <w:shd w:val="clear" w:color="auto" w:fill="FFFFFF" w:themeFill="background1"/>
        <w:bidi/>
        <w:rPr>
          <w:rFonts w:cs="B Nazanin"/>
          <w:sz w:val="24"/>
          <w:szCs w:val="24"/>
          <w:rtl/>
        </w:rPr>
      </w:pPr>
      <w:r w:rsidRPr="00916D98">
        <w:rPr>
          <w:rFonts w:cs="B Nazanin" w:hint="cs"/>
          <w:sz w:val="24"/>
          <w:szCs w:val="24"/>
          <w:rtl/>
        </w:rPr>
        <w:t>عدم انجام پیگیری فعال مراقبت کودکان</w:t>
      </w:r>
    </w:p>
    <w:p w14:paraId="56C24BE4" w14:textId="2EE12F81" w:rsidR="00B04029" w:rsidRPr="00916D98" w:rsidRDefault="00B04029" w:rsidP="002B6B66">
      <w:pPr>
        <w:pStyle w:val="ListParagraph"/>
        <w:numPr>
          <w:ilvl w:val="0"/>
          <w:numId w:val="53"/>
        </w:numPr>
        <w:shd w:val="clear" w:color="auto" w:fill="FFFFFF" w:themeFill="background1"/>
        <w:bidi/>
        <w:rPr>
          <w:rFonts w:cs="B Nazanin"/>
          <w:sz w:val="24"/>
          <w:szCs w:val="24"/>
          <w:rtl/>
        </w:rPr>
      </w:pPr>
      <w:r w:rsidRPr="00916D98">
        <w:rPr>
          <w:rFonts w:cs="B Nazanin" w:hint="cs"/>
          <w:sz w:val="24"/>
          <w:szCs w:val="24"/>
          <w:rtl/>
        </w:rPr>
        <w:t xml:space="preserve">انجام مراقبت در شهرستان و عدم ثبت مراقبت ها در سامانه </w:t>
      </w:r>
    </w:p>
    <w:p w14:paraId="76E651AD" w14:textId="77777777" w:rsidR="00B04029" w:rsidRDefault="00B04029" w:rsidP="00B04029">
      <w:pPr>
        <w:shd w:val="clear" w:color="auto" w:fill="FFFFFF" w:themeFill="background1"/>
        <w:bidi/>
        <w:rPr>
          <w:rFonts w:cs="B Nazanin"/>
          <w:b/>
          <w:bCs/>
          <w:sz w:val="28"/>
          <w:szCs w:val="28"/>
          <w:rtl/>
        </w:rPr>
      </w:pPr>
    </w:p>
    <w:p w14:paraId="7CD8509B" w14:textId="77777777" w:rsidR="00B04029" w:rsidRDefault="00B04029" w:rsidP="00B04029">
      <w:pPr>
        <w:shd w:val="clear" w:color="auto" w:fill="FFFFFF" w:themeFill="background1"/>
        <w:bidi/>
        <w:rPr>
          <w:rFonts w:cs="B Nazanin"/>
          <w:b/>
          <w:bCs/>
          <w:sz w:val="28"/>
          <w:szCs w:val="28"/>
          <w:rtl/>
        </w:rPr>
      </w:pPr>
    </w:p>
    <w:p w14:paraId="119946C5" w14:textId="77777777" w:rsidR="00B04029" w:rsidRDefault="00B04029" w:rsidP="00B04029">
      <w:pPr>
        <w:shd w:val="clear" w:color="auto" w:fill="FFFFFF" w:themeFill="background1"/>
        <w:bidi/>
        <w:rPr>
          <w:rFonts w:cs="B Nazanin"/>
          <w:b/>
          <w:bCs/>
          <w:sz w:val="28"/>
          <w:szCs w:val="28"/>
          <w:rtl/>
        </w:rPr>
      </w:pPr>
    </w:p>
    <w:p w14:paraId="403C9BCE" w14:textId="77777777" w:rsidR="00B04029" w:rsidRDefault="00B04029" w:rsidP="00B04029">
      <w:pPr>
        <w:shd w:val="clear" w:color="auto" w:fill="FFFFFF" w:themeFill="background1"/>
        <w:bidi/>
        <w:rPr>
          <w:rFonts w:cs="B Nazanin"/>
          <w:b/>
          <w:bCs/>
          <w:sz w:val="28"/>
          <w:szCs w:val="28"/>
          <w:rtl/>
        </w:rPr>
      </w:pPr>
    </w:p>
    <w:p w14:paraId="7031F610" w14:textId="77777777" w:rsidR="00B04029" w:rsidRDefault="00B04029" w:rsidP="00B04029">
      <w:pPr>
        <w:shd w:val="clear" w:color="auto" w:fill="FFFFFF" w:themeFill="background1"/>
        <w:bidi/>
        <w:rPr>
          <w:rFonts w:cs="B Nazanin"/>
          <w:b/>
          <w:bCs/>
          <w:sz w:val="28"/>
          <w:szCs w:val="28"/>
          <w:rtl/>
        </w:rPr>
      </w:pPr>
    </w:p>
    <w:p w14:paraId="47B9C7E9" w14:textId="77777777" w:rsidR="00B04029" w:rsidRDefault="00B04029" w:rsidP="00B04029">
      <w:pPr>
        <w:shd w:val="clear" w:color="auto" w:fill="FFFFFF" w:themeFill="background1"/>
        <w:bidi/>
        <w:rPr>
          <w:rFonts w:cs="B Nazanin"/>
          <w:b/>
          <w:bCs/>
          <w:sz w:val="28"/>
          <w:szCs w:val="28"/>
          <w:rtl/>
        </w:rPr>
      </w:pPr>
    </w:p>
    <w:p w14:paraId="3D37187A" w14:textId="77777777" w:rsidR="00B04029" w:rsidRDefault="00B04029" w:rsidP="00B04029">
      <w:pPr>
        <w:shd w:val="clear" w:color="auto" w:fill="FFFFFF" w:themeFill="background1"/>
        <w:bidi/>
        <w:rPr>
          <w:rFonts w:cs="B Nazanin"/>
          <w:b/>
          <w:bCs/>
          <w:sz w:val="28"/>
          <w:szCs w:val="28"/>
        </w:rPr>
      </w:pPr>
    </w:p>
    <w:p w14:paraId="05B2CA34" w14:textId="77777777" w:rsidR="00B04029" w:rsidRDefault="00B04029" w:rsidP="00B04029">
      <w:pPr>
        <w:shd w:val="clear" w:color="auto" w:fill="FFFFFF" w:themeFill="background1"/>
        <w:bidi/>
        <w:rPr>
          <w:rFonts w:cs="B Nazanin"/>
          <w:b/>
          <w:bCs/>
          <w:sz w:val="28"/>
          <w:szCs w:val="28"/>
          <w:rtl/>
        </w:rPr>
      </w:pPr>
    </w:p>
    <w:p w14:paraId="3703E41D" w14:textId="77777777" w:rsidR="00B04029" w:rsidRDefault="00B04029" w:rsidP="00B04029">
      <w:pPr>
        <w:shd w:val="clear" w:color="auto" w:fill="FFFFFF" w:themeFill="background1"/>
        <w:bidi/>
        <w:rPr>
          <w:rFonts w:cs="B Nazanin"/>
          <w:b/>
          <w:bCs/>
          <w:sz w:val="28"/>
          <w:szCs w:val="28"/>
          <w:rtl/>
        </w:rPr>
      </w:pPr>
    </w:p>
    <w:p w14:paraId="3C701789" w14:textId="410237F4" w:rsidR="00FE6D4B" w:rsidRDefault="00FE6D4B" w:rsidP="00B04029">
      <w:pPr>
        <w:shd w:val="clear" w:color="auto" w:fill="FFFFFF" w:themeFill="background1"/>
        <w:bidi/>
        <w:rPr>
          <w:rFonts w:cs="B Nazanin"/>
          <w:b/>
          <w:bCs/>
          <w:sz w:val="28"/>
          <w:szCs w:val="28"/>
          <w:rtl/>
        </w:rPr>
      </w:pPr>
    </w:p>
    <w:p w14:paraId="2A67CB37" w14:textId="1E4E2442" w:rsidR="00B04029" w:rsidRDefault="00B04029" w:rsidP="00FE6D4B">
      <w:pPr>
        <w:shd w:val="clear" w:color="auto" w:fill="FFFFFF" w:themeFill="background1"/>
        <w:bidi/>
        <w:rPr>
          <w:rFonts w:cs="B Nazanin"/>
          <w:b/>
          <w:bCs/>
          <w:sz w:val="28"/>
          <w:szCs w:val="28"/>
          <w:rtl/>
        </w:rPr>
      </w:pPr>
      <w:r>
        <w:rPr>
          <w:rFonts w:cs="B Nazanin" w:hint="cs"/>
          <w:b/>
          <w:bCs/>
          <w:sz w:val="28"/>
          <w:szCs w:val="28"/>
          <w:rtl/>
        </w:rPr>
        <w:lastRenderedPageBreak/>
        <w:t>مداخلات:</w:t>
      </w:r>
    </w:p>
    <w:p w14:paraId="36D1AF59" w14:textId="16E798AD" w:rsidR="00DF345D" w:rsidRDefault="00DF345D" w:rsidP="00DF345D">
      <w:pPr>
        <w:shd w:val="clear" w:color="auto" w:fill="FFFFFF" w:themeFill="background1"/>
        <w:bidi/>
        <w:rPr>
          <w:rFonts w:cs="B Nazanin"/>
          <w:b/>
          <w:bCs/>
          <w:sz w:val="28"/>
          <w:szCs w:val="28"/>
          <w:rtl/>
        </w:rPr>
      </w:pPr>
      <w:r>
        <w:rPr>
          <w:rFonts w:cs="B Nazanin" w:hint="cs"/>
          <w:b/>
          <w:bCs/>
          <w:sz w:val="28"/>
          <w:szCs w:val="28"/>
          <w:rtl/>
        </w:rPr>
        <w:t>عنوان شاخص : ارتقا</w:t>
      </w:r>
      <w:r>
        <w:rPr>
          <w:rFonts w:eastAsia="Times New Roman" w:cs="B Nazanin" w:hint="cs"/>
          <w:b/>
          <w:bCs/>
          <w:sz w:val="28"/>
          <w:szCs w:val="28"/>
          <w:rtl/>
        </w:rPr>
        <w:t xml:space="preserve"> شاخص</w:t>
      </w:r>
      <w:r w:rsidRPr="001A66F3">
        <w:rPr>
          <w:rFonts w:eastAsia="Times New Roman" w:cs="B Nazanin" w:hint="cs"/>
          <w:b/>
          <w:bCs/>
          <w:sz w:val="28"/>
          <w:szCs w:val="28"/>
          <w:rtl/>
        </w:rPr>
        <w:t xml:space="preserve"> ویزیت دوره نوزادی توسط پزشک </w:t>
      </w:r>
      <w:r>
        <w:rPr>
          <w:rFonts w:eastAsia="Times New Roman" w:cs="B Nazanin" w:hint="cs"/>
          <w:b/>
          <w:bCs/>
          <w:sz w:val="28"/>
          <w:szCs w:val="28"/>
          <w:rtl/>
        </w:rPr>
        <w:t>از 53.7 درصد به 80 درصد</w:t>
      </w:r>
    </w:p>
    <w:p w14:paraId="6AEBB792" w14:textId="1452003E" w:rsidR="00B04029" w:rsidRDefault="00B04029" w:rsidP="00B04029">
      <w:pPr>
        <w:shd w:val="clear" w:color="auto" w:fill="FFFFFF" w:themeFill="background1"/>
        <w:bidi/>
        <w:rPr>
          <w:rFonts w:eastAsia="Times New Roman" w:cs="B Nazanin"/>
          <w:b/>
          <w:bCs/>
          <w:sz w:val="28"/>
          <w:szCs w:val="28"/>
          <w:rtl/>
        </w:rPr>
      </w:pPr>
    </w:p>
    <w:tbl>
      <w:tblPr>
        <w:tblpPr w:leftFromText="180" w:rightFromText="180" w:vertAnchor="page" w:horzAnchor="margin" w:tblpXSpec="center" w:tblpY="2326"/>
        <w:bidiVisual/>
        <w:tblW w:w="13891"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676"/>
        <w:gridCol w:w="4296"/>
        <w:gridCol w:w="1275"/>
        <w:gridCol w:w="1276"/>
        <w:gridCol w:w="1073"/>
        <w:gridCol w:w="1195"/>
        <w:gridCol w:w="1595"/>
        <w:gridCol w:w="2505"/>
      </w:tblGrid>
      <w:tr w:rsidR="00B04029" w14:paraId="5AC8BFDC" w14:textId="77777777" w:rsidTr="000A6C1E">
        <w:trPr>
          <w:cantSplit/>
        </w:trPr>
        <w:tc>
          <w:tcPr>
            <w:tcW w:w="676"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FEE5DE3" w14:textId="77777777" w:rsidR="00B04029" w:rsidRPr="00BE4D66" w:rsidRDefault="00B04029" w:rsidP="000A6C1E">
            <w:pPr>
              <w:pStyle w:val="Heading8"/>
              <w:spacing w:line="276" w:lineRule="auto"/>
              <w:jc w:val="center"/>
              <w:rPr>
                <w:rFonts w:cs="B Nazanin"/>
                <w:b/>
                <w:bCs/>
                <w:i w:val="0"/>
                <w:iCs w:val="0"/>
                <w:rtl/>
              </w:rPr>
            </w:pPr>
            <w:r w:rsidRPr="00BE4D66">
              <w:rPr>
                <w:rFonts w:cs="B Nazanin" w:hint="cs"/>
                <w:b/>
                <w:bCs/>
                <w:i w:val="0"/>
                <w:iCs w:val="0"/>
                <w:rtl/>
              </w:rPr>
              <w:t>رديف</w:t>
            </w:r>
          </w:p>
        </w:tc>
        <w:tc>
          <w:tcPr>
            <w:tcW w:w="4296"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694C56D" w14:textId="77777777" w:rsidR="00B04029" w:rsidRPr="00BE4D66" w:rsidRDefault="00B04029" w:rsidP="000A6C1E">
            <w:pPr>
              <w:bidi/>
              <w:jc w:val="center"/>
              <w:rPr>
                <w:rFonts w:cs="B Nazanin"/>
                <w:b/>
                <w:bCs/>
                <w:sz w:val="24"/>
                <w:szCs w:val="24"/>
              </w:rPr>
            </w:pPr>
            <w:r w:rsidRPr="00BE4D66">
              <w:rPr>
                <w:rFonts w:cs="B Nazanin" w:hint="cs"/>
                <w:b/>
                <w:bCs/>
                <w:sz w:val="24"/>
                <w:szCs w:val="24"/>
                <w:rtl/>
              </w:rPr>
              <w:t>عنوان فعاليت</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466B918" w14:textId="77777777" w:rsidR="00B04029" w:rsidRPr="00BE4D66" w:rsidRDefault="00B04029" w:rsidP="000A6C1E">
            <w:pPr>
              <w:bidi/>
              <w:jc w:val="center"/>
              <w:rPr>
                <w:rFonts w:cs="B Nazanin"/>
                <w:b/>
                <w:bCs/>
                <w:sz w:val="24"/>
                <w:szCs w:val="24"/>
              </w:rPr>
            </w:pPr>
            <w:r w:rsidRPr="00BE4D66">
              <w:rPr>
                <w:rFonts w:cs="B Nazanin" w:hint="cs"/>
                <w:b/>
                <w:bCs/>
                <w:sz w:val="24"/>
                <w:szCs w:val="24"/>
                <w:rtl/>
              </w:rPr>
              <w:t>مسئول اجرا</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3D7A708" w14:textId="77777777" w:rsidR="00B04029" w:rsidRPr="00BE4D66" w:rsidRDefault="00B04029" w:rsidP="000A6C1E">
            <w:pPr>
              <w:bidi/>
              <w:jc w:val="center"/>
              <w:rPr>
                <w:rFonts w:cs="B Nazanin"/>
                <w:b/>
                <w:bCs/>
                <w:sz w:val="24"/>
                <w:szCs w:val="24"/>
              </w:rPr>
            </w:pPr>
            <w:r w:rsidRPr="00BE4D66">
              <w:rPr>
                <w:rFonts w:cs="B Nazanin" w:hint="cs"/>
                <w:b/>
                <w:bCs/>
                <w:sz w:val="24"/>
                <w:szCs w:val="24"/>
                <w:rtl/>
              </w:rPr>
              <w:t>گروه هدف</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32FCB86" w14:textId="77777777" w:rsidR="00B04029" w:rsidRPr="00BE4D66" w:rsidRDefault="00B04029" w:rsidP="000A6C1E">
            <w:pPr>
              <w:pStyle w:val="Heading8"/>
              <w:spacing w:line="276" w:lineRule="auto"/>
              <w:jc w:val="center"/>
              <w:rPr>
                <w:rFonts w:cs="B Nazanin"/>
                <w:b/>
                <w:bCs/>
                <w:i w:val="0"/>
                <w:iCs w:val="0"/>
                <w:rtl/>
              </w:rPr>
            </w:pPr>
            <w:r w:rsidRPr="00BE4D66">
              <w:rPr>
                <w:rFonts w:cs="B Nazanin" w:hint="cs"/>
                <w:b/>
                <w:bCs/>
                <w:i w:val="0"/>
                <w:iCs w:val="0"/>
                <w:rtl/>
              </w:rPr>
              <w:t>زمان اجرا</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B9FC9EB" w14:textId="77777777" w:rsidR="00B04029" w:rsidRPr="00BE4D66" w:rsidRDefault="00B04029" w:rsidP="000A6C1E">
            <w:pPr>
              <w:pStyle w:val="Heading8"/>
              <w:spacing w:line="276" w:lineRule="auto"/>
              <w:jc w:val="center"/>
              <w:rPr>
                <w:rFonts w:cs="B Nazanin"/>
                <w:b/>
                <w:bCs/>
                <w:i w:val="0"/>
                <w:iCs w:val="0"/>
              </w:rPr>
            </w:pPr>
            <w:r w:rsidRPr="00BE4D66">
              <w:rPr>
                <w:rFonts w:cs="B Nazanin" w:hint="cs"/>
                <w:b/>
                <w:bCs/>
                <w:i w:val="0"/>
                <w:iCs w:val="0"/>
                <w:rtl/>
              </w:rPr>
              <w:t>مکان اجرا</w:t>
            </w:r>
          </w:p>
        </w:tc>
        <w:tc>
          <w:tcPr>
            <w:tcW w:w="2505"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C1207F8" w14:textId="77777777" w:rsidR="00B04029" w:rsidRPr="00BE4D66" w:rsidRDefault="00B04029" w:rsidP="000A6C1E">
            <w:pPr>
              <w:bidi/>
              <w:jc w:val="center"/>
              <w:rPr>
                <w:rFonts w:cs="B Nazanin"/>
                <w:b/>
                <w:bCs/>
                <w:sz w:val="24"/>
                <w:szCs w:val="24"/>
                <w:rtl/>
              </w:rPr>
            </w:pPr>
            <w:r w:rsidRPr="00BE4D66">
              <w:rPr>
                <w:rFonts w:cs="B Nazanin" w:hint="cs"/>
                <w:b/>
                <w:bCs/>
                <w:sz w:val="24"/>
                <w:szCs w:val="24"/>
                <w:rtl/>
              </w:rPr>
              <w:t>نتایج</w:t>
            </w:r>
          </w:p>
        </w:tc>
      </w:tr>
      <w:tr w:rsidR="00B04029" w14:paraId="1D1799D2" w14:textId="77777777" w:rsidTr="000A6C1E">
        <w:trPr>
          <w:cantSplit/>
          <w:trHeight w:val="213"/>
        </w:trPr>
        <w:tc>
          <w:tcPr>
            <w:tcW w:w="676" w:type="dxa"/>
            <w:vMerge/>
            <w:tcBorders>
              <w:top w:val="single" w:sz="4" w:space="0" w:color="auto"/>
              <w:left w:val="single" w:sz="4" w:space="0" w:color="auto"/>
              <w:bottom w:val="single" w:sz="4" w:space="0" w:color="auto"/>
              <w:right w:val="single" w:sz="4" w:space="0" w:color="auto"/>
            </w:tcBorders>
            <w:vAlign w:val="center"/>
            <w:hideMark/>
          </w:tcPr>
          <w:p w14:paraId="6275440B" w14:textId="77777777" w:rsidR="00B04029" w:rsidRDefault="00B04029" w:rsidP="000A6C1E">
            <w:pPr>
              <w:spacing w:after="0"/>
              <w:rPr>
                <w:rFonts w:ascii="Times New Roman" w:eastAsia="Times New Roman" w:hAnsi="Times New Roman" w:cs="B Zar"/>
                <w:b/>
                <w:bCs/>
                <w:sz w:val="24"/>
                <w:szCs w:val="24"/>
                <w:lang w:bidi="fa-IR"/>
              </w:rPr>
            </w:pPr>
          </w:p>
        </w:tc>
        <w:tc>
          <w:tcPr>
            <w:tcW w:w="4296" w:type="dxa"/>
            <w:vMerge/>
            <w:tcBorders>
              <w:top w:val="single" w:sz="4" w:space="0" w:color="auto"/>
              <w:left w:val="single" w:sz="4" w:space="0" w:color="auto"/>
              <w:bottom w:val="single" w:sz="4" w:space="0" w:color="auto"/>
              <w:right w:val="single" w:sz="4" w:space="0" w:color="auto"/>
            </w:tcBorders>
            <w:vAlign w:val="center"/>
            <w:hideMark/>
          </w:tcPr>
          <w:p w14:paraId="47C05421" w14:textId="77777777" w:rsidR="00B04029" w:rsidRDefault="00B04029" w:rsidP="000A6C1E">
            <w:pPr>
              <w:spacing w:after="0"/>
              <w:rPr>
                <w:rFonts w:ascii="Calibri" w:eastAsia="Calibri" w:hAnsi="Calibri" w:cs="B Zar"/>
                <w:b/>
                <w:bCs/>
                <w:lang w:bidi="fa-I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86852AD" w14:textId="77777777" w:rsidR="00B04029" w:rsidRDefault="00B04029" w:rsidP="000A6C1E">
            <w:pPr>
              <w:spacing w:after="0"/>
              <w:rPr>
                <w:rFonts w:ascii="Calibri" w:eastAsia="Calibri" w:hAnsi="Calibri" w:cs="B Zar"/>
                <w:b/>
                <w:bCs/>
                <w:lang w:bidi="fa-I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53884C7" w14:textId="77777777" w:rsidR="00B04029" w:rsidRDefault="00B04029" w:rsidP="000A6C1E">
            <w:pPr>
              <w:spacing w:after="0"/>
              <w:rPr>
                <w:rFonts w:ascii="Calibri" w:eastAsia="Calibri" w:hAnsi="Calibri" w:cs="B Zar"/>
                <w:b/>
                <w:bCs/>
                <w:lang w:bidi="fa-IR"/>
              </w:rPr>
            </w:pPr>
          </w:p>
        </w:tc>
        <w:tc>
          <w:tcPr>
            <w:tcW w:w="10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44A762C" w14:textId="77777777" w:rsidR="00B04029" w:rsidRPr="00BE4D66" w:rsidRDefault="00B04029" w:rsidP="000A6C1E">
            <w:pPr>
              <w:pStyle w:val="Heading8"/>
              <w:spacing w:line="276" w:lineRule="auto"/>
              <w:jc w:val="center"/>
              <w:rPr>
                <w:rFonts w:cs="B Nazanin"/>
                <w:b/>
                <w:bCs/>
                <w:i w:val="0"/>
                <w:iCs w:val="0"/>
              </w:rPr>
            </w:pPr>
            <w:r w:rsidRPr="00BE4D66">
              <w:rPr>
                <w:rFonts w:cs="B Nazanin" w:hint="cs"/>
                <w:b/>
                <w:bCs/>
                <w:i w:val="0"/>
                <w:iCs w:val="0"/>
                <w:rtl/>
              </w:rPr>
              <w:t>شروع</w:t>
            </w:r>
          </w:p>
        </w:tc>
        <w:tc>
          <w:tcPr>
            <w:tcW w:w="11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7A45273" w14:textId="77777777" w:rsidR="00B04029" w:rsidRPr="00BE4D66" w:rsidRDefault="00B04029" w:rsidP="000A6C1E">
            <w:pPr>
              <w:pStyle w:val="Heading8"/>
              <w:spacing w:line="276" w:lineRule="auto"/>
              <w:jc w:val="center"/>
              <w:rPr>
                <w:rFonts w:cs="B Nazanin"/>
                <w:b/>
                <w:bCs/>
                <w:i w:val="0"/>
                <w:iCs w:val="0"/>
              </w:rPr>
            </w:pPr>
            <w:r w:rsidRPr="00BE4D66">
              <w:rPr>
                <w:rFonts w:cs="B Nazanin" w:hint="cs"/>
                <w:b/>
                <w:bCs/>
                <w:i w:val="0"/>
                <w:iCs w:val="0"/>
                <w:rtl/>
              </w:rPr>
              <w:t>خاتمه</w:t>
            </w: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65FBBECC" w14:textId="77777777" w:rsidR="00B04029" w:rsidRPr="00BE4D66" w:rsidRDefault="00B04029" w:rsidP="000A6C1E">
            <w:pPr>
              <w:pStyle w:val="Heading8"/>
              <w:spacing w:line="276" w:lineRule="auto"/>
              <w:jc w:val="center"/>
              <w:rPr>
                <w:rFonts w:cs="B Nazanin"/>
                <w:b/>
                <w:bCs/>
                <w:i w:val="0"/>
                <w:iCs w:val="0"/>
              </w:rPr>
            </w:pPr>
          </w:p>
        </w:tc>
        <w:tc>
          <w:tcPr>
            <w:tcW w:w="2505" w:type="dxa"/>
            <w:vMerge/>
            <w:tcBorders>
              <w:top w:val="single" w:sz="4" w:space="0" w:color="auto"/>
              <w:left w:val="single" w:sz="4" w:space="0" w:color="auto"/>
              <w:bottom w:val="single" w:sz="4" w:space="0" w:color="auto"/>
              <w:right w:val="single" w:sz="4" w:space="0" w:color="auto"/>
            </w:tcBorders>
            <w:vAlign w:val="center"/>
            <w:hideMark/>
          </w:tcPr>
          <w:p w14:paraId="05D37AB8" w14:textId="77777777" w:rsidR="00B04029" w:rsidRDefault="00B04029" w:rsidP="000A6C1E">
            <w:pPr>
              <w:spacing w:after="0"/>
              <w:rPr>
                <w:rFonts w:ascii="Calibri" w:eastAsia="Calibri" w:hAnsi="Calibri" w:cs="B Zar"/>
                <w:b/>
                <w:bCs/>
                <w:lang w:bidi="fa-IR"/>
              </w:rPr>
            </w:pPr>
          </w:p>
        </w:tc>
      </w:tr>
      <w:tr w:rsidR="00B04029" w14:paraId="43E73598" w14:textId="77777777" w:rsidTr="000A6C1E">
        <w:trPr>
          <w:cantSplit/>
          <w:trHeight w:val="498"/>
        </w:trPr>
        <w:tc>
          <w:tcPr>
            <w:tcW w:w="676" w:type="dxa"/>
            <w:tcBorders>
              <w:top w:val="single" w:sz="4" w:space="0" w:color="auto"/>
              <w:left w:val="single" w:sz="4" w:space="0" w:color="auto"/>
              <w:bottom w:val="single" w:sz="4" w:space="0" w:color="auto"/>
              <w:right w:val="single" w:sz="4" w:space="0" w:color="auto"/>
            </w:tcBorders>
            <w:vAlign w:val="center"/>
          </w:tcPr>
          <w:p w14:paraId="2D74D0E0" w14:textId="77777777" w:rsidR="00B04029" w:rsidRPr="00BE4D66" w:rsidRDefault="00B04029" w:rsidP="000A6C1E">
            <w:pPr>
              <w:bidi/>
              <w:jc w:val="center"/>
              <w:rPr>
                <w:rFonts w:eastAsia="Times New Roman" w:cs="B Nazanin"/>
              </w:rPr>
            </w:pPr>
            <w:r>
              <w:rPr>
                <w:rFonts w:eastAsia="Times New Roman" w:cs="B Nazanin" w:hint="cs"/>
                <w:rtl/>
              </w:rPr>
              <w:t>1</w:t>
            </w:r>
          </w:p>
        </w:tc>
        <w:tc>
          <w:tcPr>
            <w:tcW w:w="4296" w:type="dxa"/>
            <w:tcBorders>
              <w:top w:val="single" w:sz="4" w:space="0" w:color="auto"/>
              <w:left w:val="single" w:sz="4" w:space="0" w:color="auto"/>
              <w:bottom w:val="single" w:sz="4" w:space="0" w:color="auto"/>
              <w:right w:val="single" w:sz="4" w:space="0" w:color="auto"/>
            </w:tcBorders>
            <w:vAlign w:val="center"/>
          </w:tcPr>
          <w:p w14:paraId="757DF511" w14:textId="77777777" w:rsidR="00B04029" w:rsidRPr="00BE4D66" w:rsidRDefault="00B04029" w:rsidP="000A6C1E">
            <w:pPr>
              <w:bidi/>
              <w:jc w:val="center"/>
              <w:rPr>
                <w:rFonts w:eastAsia="Times New Roman" w:cs="B Nazanin"/>
                <w:rtl/>
              </w:rPr>
            </w:pPr>
            <w:r w:rsidRPr="003D13C1">
              <w:rPr>
                <w:rFonts w:eastAsia="Times New Roman" w:cs="B Nazanin" w:hint="cs"/>
                <w:rtl/>
              </w:rPr>
              <w:t>هماهنگی،  پیگیری و نظارت  در خصوص اینکه مربی کلاسهای آمادگی برای زایمان اطلاع رسانی به مادران باردار جهت مراجعه به موقع و تشکیل پرونده وانجام ویزیت و مراقبت مادر ونوزاد در 5-3 روزگی</w:t>
            </w:r>
          </w:p>
        </w:tc>
        <w:tc>
          <w:tcPr>
            <w:tcW w:w="1275" w:type="dxa"/>
            <w:tcBorders>
              <w:top w:val="single" w:sz="4" w:space="0" w:color="auto"/>
              <w:left w:val="single" w:sz="4" w:space="0" w:color="auto"/>
              <w:bottom w:val="single" w:sz="4" w:space="0" w:color="auto"/>
              <w:right w:val="single" w:sz="4" w:space="0" w:color="auto"/>
            </w:tcBorders>
            <w:vAlign w:val="center"/>
          </w:tcPr>
          <w:p w14:paraId="7C2F8941" w14:textId="77777777" w:rsidR="00B04029" w:rsidRPr="00BE4D66" w:rsidRDefault="00B04029" w:rsidP="000A6C1E">
            <w:pPr>
              <w:bidi/>
              <w:jc w:val="center"/>
              <w:rPr>
                <w:rFonts w:eastAsia="Times New Roman" w:cs="B Nazanin"/>
                <w:rtl/>
              </w:rPr>
            </w:pPr>
            <w:r w:rsidRPr="0034659B">
              <w:rPr>
                <w:rFonts w:cs="B Nazanin" w:hint="cs"/>
                <w:rtl/>
              </w:rPr>
              <w:t>کارشناس نوزادان و شیرمادر ستاد</w:t>
            </w:r>
          </w:p>
        </w:tc>
        <w:tc>
          <w:tcPr>
            <w:tcW w:w="1276" w:type="dxa"/>
            <w:tcBorders>
              <w:top w:val="single" w:sz="4" w:space="0" w:color="auto"/>
              <w:left w:val="single" w:sz="4" w:space="0" w:color="auto"/>
              <w:bottom w:val="single" w:sz="4" w:space="0" w:color="auto"/>
              <w:right w:val="single" w:sz="4" w:space="0" w:color="auto"/>
            </w:tcBorders>
            <w:vAlign w:val="center"/>
          </w:tcPr>
          <w:p w14:paraId="46B17B06" w14:textId="77777777" w:rsidR="00B04029" w:rsidRPr="00BE4D66" w:rsidRDefault="00B04029" w:rsidP="000A6C1E">
            <w:pPr>
              <w:bidi/>
              <w:jc w:val="center"/>
              <w:rPr>
                <w:rFonts w:eastAsia="Times New Roman" w:cs="B Nazanin"/>
              </w:rPr>
            </w:pPr>
            <w:r w:rsidRPr="0034659B">
              <w:rPr>
                <w:rFonts w:eastAsia="Times New Roman" w:cs="B Nazanin" w:hint="cs"/>
                <w:rtl/>
              </w:rPr>
              <w:t xml:space="preserve">مسئولین مراکز </w:t>
            </w:r>
            <w:r>
              <w:rPr>
                <w:rFonts w:eastAsia="Times New Roman" w:cs="B Nazanin" w:hint="cs"/>
                <w:rtl/>
              </w:rPr>
              <w:t>مربی</w:t>
            </w:r>
            <w:r w:rsidRPr="0034659B">
              <w:rPr>
                <w:rFonts w:eastAsia="Times New Roman" w:cs="B Nazanin" w:hint="cs"/>
                <w:rtl/>
              </w:rPr>
              <w:t xml:space="preserve"> کلاسهای آمادگی برای زایمان</w:t>
            </w:r>
          </w:p>
        </w:tc>
        <w:tc>
          <w:tcPr>
            <w:tcW w:w="1073" w:type="dxa"/>
            <w:tcBorders>
              <w:top w:val="single" w:sz="4" w:space="0" w:color="auto"/>
              <w:left w:val="single" w:sz="4" w:space="0" w:color="auto"/>
              <w:bottom w:val="single" w:sz="4" w:space="0" w:color="auto"/>
              <w:right w:val="single" w:sz="4" w:space="0" w:color="auto"/>
            </w:tcBorders>
            <w:vAlign w:val="center"/>
          </w:tcPr>
          <w:p w14:paraId="21C96B20" w14:textId="77777777" w:rsidR="00B04029" w:rsidRPr="00BE4D66" w:rsidRDefault="00B04029" w:rsidP="000A6C1E">
            <w:pPr>
              <w:bidi/>
              <w:jc w:val="center"/>
              <w:rPr>
                <w:rFonts w:eastAsia="Times New Roman" w:cs="B Nazanin"/>
              </w:rPr>
            </w:pPr>
            <w:r>
              <w:rPr>
                <w:rFonts w:eastAsia="Times New Roman" w:cs="B Nazanin" w:hint="cs"/>
                <w:rtl/>
              </w:rPr>
              <w:t>1/1/1405</w:t>
            </w:r>
          </w:p>
        </w:tc>
        <w:tc>
          <w:tcPr>
            <w:tcW w:w="1195" w:type="dxa"/>
            <w:tcBorders>
              <w:top w:val="single" w:sz="4" w:space="0" w:color="auto"/>
              <w:left w:val="single" w:sz="4" w:space="0" w:color="auto"/>
              <w:bottom w:val="single" w:sz="4" w:space="0" w:color="auto"/>
              <w:right w:val="single" w:sz="4" w:space="0" w:color="auto"/>
            </w:tcBorders>
            <w:vAlign w:val="center"/>
          </w:tcPr>
          <w:p w14:paraId="471F6B37" w14:textId="77777777" w:rsidR="00B04029" w:rsidRPr="00BE4D66" w:rsidRDefault="00B04029" w:rsidP="000A6C1E">
            <w:pPr>
              <w:bidi/>
              <w:jc w:val="center"/>
              <w:rPr>
                <w:rFonts w:eastAsia="Times New Roman" w:cs="B Nazanin"/>
              </w:rPr>
            </w:pPr>
            <w:r>
              <w:rPr>
                <w:rFonts w:eastAsia="Times New Roman" w:cs="B Nazanin" w:hint="cs"/>
                <w:rtl/>
              </w:rPr>
              <w:t>29/12/1405</w:t>
            </w:r>
          </w:p>
        </w:tc>
        <w:tc>
          <w:tcPr>
            <w:tcW w:w="1595" w:type="dxa"/>
            <w:tcBorders>
              <w:top w:val="single" w:sz="4" w:space="0" w:color="auto"/>
              <w:left w:val="single" w:sz="4" w:space="0" w:color="auto"/>
              <w:bottom w:val="single" w:sz="4" w:space="0" w:color="auto"/>
              <w:right w:val="single" w:sz="4" w:space="0" w:color="auto"/>
            </w:tcBorders>
            <w:vAlign w:val="center"/>
          </w:tcPr>
          <w:p w14:paraId="1B60E67D" w14:textId="77777777" w:rsidR="00B04029" w:rsidRPr="00BE4D66" w:rsidRDefault="00B04029" w:rsidP="000A6C1E">
            <w:pPr>
              <w:bidi/>
              <w:jc w:val="center"/>
              <w:rPr>
                <w:rFonts w:eastAsia="Times New Roman" w:cs="B Nazanin"/>
              </w:rPr>
            </w:pPr>
            <w:r w:rsidRPr="0034659B">
              <w:rPr>
                <w:rFonts w:eastAsia="Times New Roman" w:cs="B Nazanin" w:hint="cs"/>
                <w:rtl/>
              </w:rPr>
              <w:t xml:space="preserve">مراکز </w:t>
            </w:r>
            <w:r>
              <w:rPr>
                <w:rFonts w:eastAsia="Times New Roman" w:cs="B Nazanin" w:hint="cs"/>
                <w:rtl/>
              </w:rPr>
              <w:t xml:space="preserve">دارای </w:t>
            </w:r>
            <w:r w:rsidRPr="0034659B">
              <w:rPr>
                <w:rFonts w:eastAsia="Times New Roman" w:cs="B Nazanin" w:hint="cs"/>
                <w:rtl/>
              </w:rPr>
              <w:t>کلاسهای آمادگی برای زایمان</w:t>
            </w:r>
          </w:p>
        </w:tc>
        <w:tc>
          <w:tcPr>
            <w:tcW w:w="2505" w:type="dxa"/>
            <w:tcBorders>
              <w:top w:val="single" w:sz="4" w:space="0" w:color="auto"/>
              <w:left w:val="single" w:sz="4" w:space="0" w:color="auto"/>
              <w:bottom w:val="single" w:sz="4" w:space="0" w:color="auto"/>
              <w:right w:val="single" w:sz="4" w:space="0" w:color="auto"/>
            </w:tcBorders>
            <w:vAlign w:val="center"/>
          </w:tcPr>
          <w:p w14:paraId="6F770427" w14:textId="77777777" w:rsidR="00B04029" w:rsidRPr="00BE4D66" w:rsidRDefault="00B04029" w:rsidP="000A6C1E">
            <w:pPr>
              <w:bidi/>
              <w:jc w:val="center"/>
              <w:rPr>
                <w:rFonts w:eastAsia="Times New Roman" w:cs="B Nazanin"/>
              </w:rPr>
            </w:pPr>
          </w:p>
        </w:tc>
      </w:tr>
      <w:tr w:rsidR="00B04029" w14:paraId="59F2C2A3" w14:textId="77777777" w:rsidTr="000A6C1E">
        <w:trPr>
          <w:cantSplit/>
          <w:trHeight w:val="435"/>
        </w:trPr>
        <w:tc>
          <w:tcPr>
            <w:tcW w:w="676" w:type="dxa"/>
            <w:tcBorders>
              <w:top w:val="single" w:sz="4" w:space="0" w:color="auto"/>
              <w:left w:val="single" w:sz="4" w:space="0" w:color="auto"/>
              <w:bottom w:val="single" w:sz="4" w:space="0" w:color="auto"/>
              <w:right w:val="single" w:sz="4" w:space="0" w:color="auto"/>
            </w:tcBorders>
            <w:vAlign w:val="center"/>
          </w:tcPr>
          <w:p w14:paraId="17FFD194" w14:textId="77777777" w:rsidR="00B04029" w:rsidRPr="00BE4D66" w:rsidRDefault="00B04029" w:rsidP="000A6C1E">
            <w:pPr>
              <w:bidi/>
              <w:jc w:val="center"/>
              <w:rPr>
                <w:rFonts w:eastAsia="Times New Roman" w:cs="B Nazanin"/>
              </w:rPr>
            </w:pPr>
            <w:r>
              <w:rPr>
                <w:rFonts w:eastAsia="Times New Roman" w:cs="B Nazanin" w:hint="cs"/>
                <w:rtl/>
              </w:rPr>
              <w:t>2</w:t>
            </w:r>
          </w:p>
        </w:tc>
        <w:tc>
          <w:tcPr>
            <w:tcW w:w="4296" w:type="dxa"/>
            <w:tcBorders>
              <w:top w:val="single" w:sz="4" w:space="0" w:color="auto"/>
              <w:left w:val="single" w:sz="4" w:space="0" w:color="auto"/>
              <w:bottom w:val="single" w:sz="4" w:space="0" w:color="auto"/>
              <w:right w:val="single" w:sz="4" w:space="0" w:color="auto"/>
            </w:tcBorders>
            <w:vAlign w:val="center"/>
          </w:tcPr>
          <w:p w14:paraId="4C17C793" w14:textId="2B01C36C" w:rsidR="00B04029" w:rsidRPr="00BE4D66" w:rsidRDefault="00B04029" w:rsidP="00E4480C">
            <w:pPr>
              <w:bidi/>
              <w:jc w:val="center"/>
              <w:rPr>
                <w:rFonts w:eastAsia="Times New Roman" w:cs="B Nazanin"/>
              </w:rPr>
            </w:pPr>
            <w:r>
              <w:rPr>
                <w:rFonts w:eastAsia="Times New Roman" w:cs="B Nazanin" w:hint="cs"/>
                <w:rtl/>
              </w:rPr>
              <w:t>هماهنگی، پیگیری و نظارت بر روند اجرای</w:t>
            </w:r>
            <w:r w:rsidR="00E4480C">
              <w:rPr>
                <w:rFonts w:eastAsia="Times New Roman" w:cs="B Nazanin" w:hint="cs"/>
                <w:rtl/>
              </w:rPr>
              <w:t xml:space="preserve"> </w:t>
            </w:r>
            <w:r>
              <w:rPr>
                <w:rFonts w:eastAsia="Times New Roman" w:cs="B Nazanin" w:hint="cs"/>
                <w:rtl/>
              </w:rPr>
              <w:t xml:space="preserve">" تدوین فلوچارت " ورود و خروج مادر و نوزاد به مرکز " مطابق گام 5 برنامه اپیک </w:t>
            </w:r>
          </w:p>
        </w:tc>
        <w:tc>
          <w:tcPr>
            <w:tcW w:w="1275" w:type="dxa"/>
            <w:tcBorders>
              <w:top w:val="single" w:sz="4" w:space="0" w:color="auto"/>
              <w:left w:val="single" w:sz="4" w:space="0" w:color="auto"/>
              <w:bottom w:val="single" w:sz="4" w:space="0" w:color="auto"/>
              <w:right w:val="single" w:sz="4" w:space="0" w:color="auto"/>
            </w:tcBorders>
            <w:vAlign w:val="center"/>
          </w:tcPr>
          <w:p w14:paraId="47501DB5" w14:textId="77777777" w:rsidR="00B04029" w:rsidRPr="00BE4D66" w:rsidRDefault="00B04029" w:rsidP="000A6C1E">
            <w:pPr>
              <w:bidi/>
              <w:jc w:val="center"/>
              <w:rPr>
                <w:rFonts w:eastAsia="Times New Roman" w:cs="B Nazanin"/>
                <w:rtl/>
              </w:rPr>
            </w:pPr>
            <w:r w:rsidRPr="0034659B">
              <w:rPr>
                <w:rFonts w:eastAsia="Times New Roman" w:cs="B Nazanin" w:hint="cs"/>
                <w:rtl/>
              </w:rPr>
              <w:t>کارشناس نوزادان وشیرمادر ستاد</w:t>
            </w:r>
          </w:p>
        </w:tc>
        <w:tc>
          <w:tcPr>
            <w:tcW w:w="1276" w:type="dxa"/>
            <w:tcBorders>
              <w:top w:val="single" w:sz="4" w:space="0" w:color="auto"/>
              <w:left w:val="single" w:sz="4" w:space="0" w:color="auto"/>
              <w:bottom w:val="single" w:sz="4" w:space="0" w:color="auto"/>
              <w:right w:val="single" w:sz="4" w:space="0" w:color="auto"/>
            </w:tcBorders>
          </w:tcPr>
          <w:p w14:paraId="67907148" w14:textId="77777777" w:rsidR="00B04029" w:rsidRDefault="00B04029" w:rsidP="000A6C1E">
            <w:pPr>
              <w:bidi/>
              <w:jc w:val="center"/>
              <w:rPr>
                <w:rFonts w:eastAsia="Times New Roman" w:cs="B Nazanin"/>
                <w:rtl/>
              </w:rPr>
            </w:pPr>
            <w:r w:rsidRPr="0034659B">
              <w:rPr>
                <w:rFonts w:eastAsia="Times New Roman" w:cs="B Nazanin" w:hint="cs"/>
                <w:rtl/>
              </w:rPr>
              <w:t>مسئول مرکز</w:t>
            </w:r>
          </w:p>
          <w:p w14:paraId="2B56D0C4" w14:textId="77777777" w:rsidR="00B04029" w:rsidRDefault="00B04029" w:rsidP="000A6C1E">
            <w:pPr>
              <w:bidi/>
              <w:jc w:val="center"/>
              <w:rPr>
                <w:rFonts w:eastAsia="Times New Roman" w:cs="B Nazanin"/>
                <w:rtl/>
              </w:rPr>
            </w:pPr>
            <w:r>
              <w:rPr>
                <w:rFonts w:eastAsia="Times New Roman" w:cs="B Nazanin" w:hint="cs"/>
                <w:rtl/>
              </w:rPr>
              <w:t>پیمانکار پایگاه</w:t>
            </w:r>
          </w:p>
          <w:p w14:paraId="3C93C17A" w14:textId="77777777" w:rsidR="00B04029" w:rsidRPr="00BE4D66" w:rsidRDefault="00B04029" w:rsidP="000A6C1E">
            <w:pPr>
              <w:bidi/>
              <w:jc w:val="center"/>
              <w:rPr>
                <w:rFonts w:eastAsia="Times New Roman" w:cs="B Nazanin"/>
              </w:rPr>
            </w:pPr>
            <w:r>
              <w:rPr>
                <w:rFonts w:eastAsia="Times New Roman" w:cs="B Nazanin" w:hint="cs"/>
                <w:rtl/>
              </w:rPr>
              <w:t xml:space="preserve">مراقبین سلامت </w:t>
            </w:r>
          </w:p>
        </w:tc>
        <w:tc>
          <w:tcPr>
            <w:tcW w:w="1073" w:type="dxa"/>
            <w:tcBorders>
              <w:top w:val="single" w:sz="4" w:space="0" w:color="auto"/>
              <w:left w:val="single" w:sz="4" w:space="0" w:color="auto"/>
              <w:bottom w:val="single" w:sz="4" w:space="0" w:color="auto"/>
              <w:right w:val="single" w:sz="4" w:space="0" w:color="auto"/>
            </w:tcBorders>
            <w:vAlign w:val="center"/>
          </w:tcPr>
          <w:p w14:paraId="0B7229BC" w14:textId="77777777" w:rsidR="00B04029" w:rsidRPr="00BE4D66" w:rsidRDefault="00B04029" w:rsidP="000A6C1E">
            <w:pPr>
              <w:bidi/>
              <w:jc w:val="center"/>
              <w:rPr>
                <w:rFonts w:eastAsia="Times New Roman" w:cs="B Nazanin"/>
              </w:rPr>
            </w:pPr>
            <w:r>
              <w:rPr>
                <w:rFonts w:eastAsia="Times New Roman" w:cs="B Nazanin" w:hint="cs"/>
                <w:rtl/>
              </w:rPr>
              <w:t>1/1/1405</w:t>
            </w:r>
          </w:p>
        </w:tc>
        <w:tc>
          <w:tcPr>
            <w:tcW w:w="1195" w:type="dxa"/>
            <w:tcBorders>
              <w:top w:val="single" w:sz="4" w:space="0" w:color="auto"/>
              <w:left w:val="single" w:sz="4" w:space="0" w:color="auto"/>
              <w:bottom w:val="single" w:sz="4" w:space="0" w:color="auto"/>
              <w:right w:val="single" w:sz="4" w:space="0" w:color="auto"/>
            </w:tcBorders>
            <w:vAlign w:val="center"/>
          </w:tcPr>
          <w:p w14:paraId="35B7BE8E" w14:textId="77777777" w:rsidR="00B04029" w:rsidRPr="00BE4D66" w:rsidRDefault="00B04029" w:rsidP="000A6C1E">
            <w:pPr>
              <w:bidi/>
              <w:jc w:val="center"/>
              <w:rPr>
                <w:rFonts w:eastAsia="Times New Roman" w:cs="B Nazanin"/>
              </w:rPr>
            </w:pPr>
            <w:r>
              <w:rPr>
                <w:rFonts w:eastAsia="Times New Roman" w:cs="B Nazanin" w:hint="cs"/>
                <w:rtl/>
              </w:rPr>
              <w:t>29/12/1405</w:t>
            </w:r>
          </w:p>
        </w:tc>
        <w:tc>
          <w:tcPr>
            <w:tcW w:w="1595" w:type="dxa"/>
            <w:tcBorders>
              <w:top w:val="single" w:sz="4" w:space="0" w:color="auto"/>
              <w:left w:val="single" w:sz="4" w:space="0" w:color="auto"/>
              <w:bottom w:val="single" w:sz="4" w:space="0" w:color="auto"/>
              <w:right w:val="single" w:sz="4" w:space="0" w:color="auto"/>
            </w:tcBorders>
          </w:tcPr>
          <w:p w14:paraId="65161C55" w14:textId="77777777" w:rsidR="00B04029" w:rsidRPr="00BE4D66" w:rsidRDefault="00B04029" w:rsidP="000A6C1E">
            <w:pPr>
              <w:bidi/>
              <w:rPr>
                <w:rFonts w:eastAsia="Times New Roman" w:cs="B Nazanin"/>
                <w:rtl/>
              </w:rPr>
            </w:pPr>
            <w:r w:rsidRPr="0034659B">
              <w:rPr>
                <w:rFonts w:eastAsia="Times New Roman" w:cs="B Nazanin" w:hint="cs"/>
                <w:rtl/>
              </w:rPr>
              <w:t>پایگاه سلامت و مراکز خدمات جامع سلامت</w:t>
            </w:r>
          </w:p>
        </w:tc>
        <w:tc>
          <w:tcPr>
            <w:tcW w:w="2505" w:type="dxa"/>
            <w:tcBorders>
              <w:top w:val="single" w:sz="4" w:space="0" w:color="auto"/>
              <w:left w:val="single" w:sz="4" w:space="0" w:color="auto"/>
              <w:bottom w:val="single" w:sz="4" w:space="0" w:color="auto"/>
              <w:right w:val="single" w:sz="4" w:space="0" w:color="auto"/>
            </w:tcBorders>
            <w:vAlign w:val="center"/>
          </w:tcPr>
          <w:p w14:paraId="1C49E56A" w14:textId="77777777" w:rsidR="00B04029" w:rsidRPr="00BE4D66" w:rsidRDefault="00B04029" w:rsidP="000A6C1E">
            <w:pPr>
              <w:bidi/>
              <w:jc w:val="center"/>
              <w:rPr>
                <w:rFonts w:eastAsia="Times New Roman" w:cs="B Nazanin"/>
              </w:rPr>
            </w:pPr>
          </w:p>
        </w:tc>
      </w:tr>
      <w:tr w:rsidR="00B04029" w14:paraId="7F320742" w14:textId="77777777" w:rsidTr="000A6C1E">
        <w:trPr>
          <w:cantSplit/>
          <w:trHeight w:val="435"/>
        </w:trPr>
        <w:tc>
          <w:tcPr>
            <w:tcW w:w="676" w:type="dxa"/>
            <w:tcBorders>
              <w:top w:val="single" w:sz="4" w:space="0" w:color="auto"/>
              <w:left w:val="single" w:sz="4" w:space="0" w:color="auto"/>
              <w:bottom w:val="single" w:sz="4" w:space="0" w:color="auto"/>
              <w:right w:val="single" w:sz="4" w:space="0" w:color="auto"/>
            </w:tcBorders>
            <w:vAlign w:val="center"/>
          </w:tcPr>
          <w:p w14:paraId="5121CAB8" w14:textId="77777777" w:rsidR="00B04029" w:rsidRPr="00BE4D66" w:rsidRDefault="00B04029" w:rsidP="000A6C1E">
            <w:pPr>
              <w:bidi/>
              <w:jc w:val="center"/>
              <w:rPr>
                <w:rFonts w:eastAsia="Times New Roman" w:cs="B Nazanin"/>
              </w:rPr>
            </w:pPr>
            <w:r>
              <w:rPr>
                <w:rFonts w:eastAsia="Times New Roman" w:cs="B Nazanin" w:hint="cs"/>
                <w:rtl/>
              </w:rPr>
              <w:t>3</w:t>
            </w:r>
          </w:p>
        </w:tc>
        <w:tc>
          <w:tcPr>
            <w:tcW w:w="4296" w:type="dxa"/>
            <w:tcBorders>
              <w:top w:val="single" w:sz="4" w:space="0" w:color="auto"/>
              <w:left w:val="single" w:sz="4" w:space="0" w:color="auto"/>
              <w:bottom w:val="single" w:sz="4" w:space="0" w:color="auto"/>
              <w:right w:val="single" w:sz="4" w:space="0" w:color="auto"/>
            </w:tcBorders>
            <w:vAlign w:val="center"/>
          </w:tcPr>
          <w:p w14:paraId="186AD714" w14:textId="77777777" w:rsidR="00B04029" w:rsidRPr="00BE4D66" w:rsidRDefault="00B04029" w:rsidP="000A6C1E">
            <w:pPr>
              <w:bidi/>
              <w:jc w:val="center"/>
              <w:rPr>
                <w:rFonts w:eastAsia="Calibri" w:cs="B Nazanin"/>
                <w:rtl/>
                <w:lang w:bidi="fa-IR"/>
              </w:rPr>
            </w:pPr>
            <w:r>
              <w:rPr>
                <w:rFonts w:eastAsia="Times New Roman" w:cs="B Nazanin" w:hint="cs"/>
                <w:rtl/>
              </w:rPr>
              <w:t xml:space="preserve">آموزش گروهی و چهره به چهره پزشکان مراکز ( بدو ورود </w:t>
            </w:r>
            <w:r>
              <w:rPr>
                <w:rFonts w:ascii="Times New Roman" w:eastAsia="Times New Roman" w:hAnsi="Times New Roman" w:cs="Times New Roman" w:hint="cs"/>
                <w:rtl/>
              </w:rPr>
              <w:t>–</w:t>
            </w:r>
            <w:r>
              <w:rPr>
                <w:rFonts w:eastAsia="Times New Roman" w:cs="B Nazanin" w:hint="cs"/>
                <w:rtl/>
              </w:rPr>
              <w:t xml:space="preserve"> کارگاه آموزشی </w:t>
            </w:r>
            <w:r>
              <w:rPr>
                <w:rFonts w:ascii="Times New Roman" w:eastAsia="Times New Roman" w:hAnsi="Times New Roman" w:cs="Times New Roman" w:hint="cs"/>
                <w:rtl/>
              </w:rPr>
              <w:t>–</w:t>
            </w:r>
            <w:r>
              <w:rPr>
                <w:rFonts w:eastAsia="Times New Roman" w:cs="B Nazanin" w:hint="cs"/>
                <w:rtl/>
              </w:rPr>
              <w:t xml:space="preserve">جلسات آموزشی </w:t>
            </w:r>
            <w:r>
              <w:rPr>
                <w:rFonts w:ascii="Times New Roman" w:eastAsia="Times New Roman" w:hAnsi="Times New Roman" w:cs="Times New Roman" w:hint="cs"/>
                <w:rtl/>
              </w:rPr>
              <w:t>–</w:t>
            </w:r>
            <w:r>
              <w:rPr>
                <w:rFonts w:eastAsia="Times New Roman" w:cs="B Nazanin" w:hint="cs"/>
                <w:rtl/>
              </w:rPr>
              <w:t xml:space="preserve">جلسات مسئولین مراکز </w:t>
            </w:r>
            <w:r>
              <w:rPr>
                <w:rFonts w:ascii="Times New Roman" w:eastAsia="Times New Roman" w:hAnsi="Times New Roman" w:cs="Times New Roman" w:hint="cs"/>
                <w:rtl/>
              </w:rPr>
              <w:t>–</w:t>
            </w:r>
            <w:r>
              <w:rPr>
                <w:rFonts w:eastAsia="Times New Roman" w:cs="B Nazanin" w:hint="cs"/>
                <w:rtl/>
              </w:rPr>
              <w:t xml:space="preserve">پایش حضوری ) در خصوص اهمیت و نحوه تکمیل خدمات ویزیت نوزادان در 5-3 روزگی در سامانه سیب </w:t>
            </w:r>
          </w:p>
        </w:tc>
        <w:tc>
          <w:tcPr>
            <w:tcW w:w="1275" w:type="dxa"/>
            <w:tcBorders>
              <w:top w:val="single" w:sz="4" w:space="0" w:color="auto"/>
              <w:left w:val="single" w:sz="4" w:space="0" w:color="auto"/>
              <w:bottom w:val="single" w:sz="4" w:space="0" w:color="auto"/>
              <w:right w:val="single" w:sz="4" w:space="0" w:color="auto"/>
            </w:tcBorders>
            <w:vAlign w:val="center"/>
          </w:tcPr>
          <w:p w14:paraId="55C9D2C3" w14:textId="77777777" w:rsidR="00B04029" w:rsidRPr="00BE4D66" w:rsidRDefault="00B04029" w:rsidP="000A6C1E">
            <w:pPr>
              <w:bidi/>
              <w:jc w:val="center"/>
              <w:rPr>
                <w:rFonts w:cs="B Nazanin"/>
              </w:rPr>
            </w:pPr>
            <w:r w:rsidRPr="0034659B">
              <w:rPr>
                <w:rFonts w:eastAsia="Times New Roman" w:cs="B Nazanin" w:hint="cs"/>
                <w:rtl/>
              </w:rPr>
              <w:t>کارشناس نوزادان  وشیرمادر ستاد</w:t>
            </w:r>
          </w:p>
        </w:tc>
        <w:tc>
          <w:tcPr>
            <w:tcW w:w="1276" w:type="dxa"/>
            <w:tcBorders>
              <w:top w:val="single" w:sz="4" w:space="0" w:color="auto"/>
              <w:left w:val="single" w:sz="4" w:space="0" w:color="auto"/>
              <w:bottom w:val="single" w:sz="4" w:space="0" w:color="auto"/>
              <w:right w:val="single" w:sz="4" w:space="0" w:color="auto"/>
            </w:tcBorders>
            <w:vAlign w:val="center"/>
          </w:tcPr>
          <w:p w14:paraId="3AA75B08" w14:textId="77777777" w:rsidR="00B04029" w:rsidRPr="0034659B" w:rsidRDefault="00B04029" w:rsidP="000A6C1E">
            <w:pPr>
              <w:shd w:val="clear" w:color="auto" w:fill="FFFFFF" w:themeFill="background1"/>
              <w:bidi/>
              <w:jc w:val="center"/>
              <w:rPr>
                <w:rFonts w:eastAsia="Times New Roman" w:cs="B Nazanin"/>
                <w:rtl/>
              </w:rPr>
            </w:pPr>
          </w:p>
          <w:p w14:paraId="415C13BA" w14:textId="77777777" w:rsidR="00B04029" w:rsidRPr="0034659B" w:rsidRDefault="00B04029" w:rsidP="000A6C1E">
            <w:pPr>
              <w:shd w:val="clear" w:color="auto" w:fill="FFFFFF" w:themeFill="background1"/>
              <w:bidi/>
              <w:jc w:val="center"/>
              <w:rPr>
                <w:rFonts w:eastAsia="Times New Roman" w:cs="B Nazanin"/>
                <w:rtl/>
              </w:rPr>
            </w:pPr>
            <w:r w:rsidRPr="0034659B">
              <w:rPr>
                <w:rFonts w:eastAsia="Times New Roman" w:cs="B Nazanin" w:hint="cs"/>
                <w:rtl/>
              </w:rPr>
              <w:t>پزشک مرکز</w:t>
            </w:r>
          </w:p>
          <w:p w14:paraId="046DADE6" w14:textId="77777777" w:rsidR="00B04029" w:rsidRPr="00BE4D66" w:rsidRDefault="00B04029" w:rsidP="000A6C1E">
            <w:pPr>
              <w:bidi/>
              <w:jc w:val="center"/>
              <w:rPr>
                <w:rFonts w:eastAsia="Times New Roman" w:cs="B Nazanin"/>
              </w:rPr>
            </w:pPr>
          </w:p>
        </w:tc>
        <w:tc>
          <w:tcPr>
            <w:tcW w:w="1073" w:type="dxa"/>
            <w:tcBorders>
              <w:top w:val="single" w:sz="4" w:space="0" w:color="auto"/>
              <w:left w:val="single" w:sz="4" w:space="0" w:color="auto"/>
              <w:bottom w:val="single" w:sz="4" w:space="0" w:color="auto"/>
              <w:right w:val="single" w:sz="4" w:space="0" w:color="auto"/>
            </w:tcBorders>
            <w:vAlign w:val="center"/>
          </w:tcPr>
          <w:p w14:paraId="7EB51689" w14:textId="77777777" w:rsidR="00B04029" w:rsidRPr="00BE4D66" w:rsidRDefault="00B04029" w:rsidP="000A6C1E">
            <w:pPr>
              <w:bidi/>
              <w:jc w:val="center"/>
              <w:rPr>
                <w:rFonts w:eastAsia="Times New Roman" w:cs="B Nazanin"/>
              </w:rPr>
            </w:pPr>
            <w:r>
              <w:rPr>
                <w:rFonts w:eastAsia="Times New Roman" w:cs="B Nazanin" w:hint="cs"/>
                <w:rtl/>
              </w:rPr>
              <w:t>1/1/1405</w:t>
            </w:r>
          </w:p>
        </w:tc>
        <w:tc>
          <w:tcPr>
            <w:tcW w:w="1195" w:type="dxa"/>
            <w:tcBorders>
              <w:top w:val="single" w:sz="4" w:space="0" w:color="auto"/>
              <w:left w:val="single" w:sz="4" w:space="0" w:color="auto"/>
              <w:bottom w:val="single" w:sz="4" w:space="0" w:color="auto"/>
              <w:right w:val="single" w:sz="4" w:space="0" w:color="auto"/>
            </w:tcBorders>
            <w:vAlign w:val="center"/>
          </w:tcPr>
          <w:p w14:paraId="042E78A3" w14:textId="77777777" w:rsidR="00B04029" w:rsidRPr="00BE4D66" w:rsidRDefault="00B04029" w:rsidP="000A6C1E">
            <w:pPr>
              <w:bidi/>
              <w:jc w:val="center"/>
              <w:rPr>
                <w:rFonts w:eastAsia="Times New Roman" w:cs="B Nazanin"/>
              </w:rPr>
            </w:pPr>
            <w:r>
              <w:rPr>
                <w:rFonts w:eastAsia="Times New Roman" w:cs="B Nazanin" w:hint="cs"/>
                <w:rtl/>
              </w:rPr>
              <w:t>29/12/1405</w:t>
            </w:r>
          </w:p>
        </w:tc>
        <w:tc>
          <w:tcPr>
            <w:tcW w:w="1595" w:type="dxa"/>
            <w:tcBorders>
              <w:top w:val="single" w:sz="4" w:space="0" w:color="auto"/>
              <w:left w:val="single" w:sz="4" w:space="0" w:color="auto"/>
              <w:bottom w:val="single" w:sz="4" w:space="0" w:color="auto"/>
              <w:right w:val="single" w:sz="4" w:space="0" w:color="auto"/>
            </w:tcBorders>
            <w:vAlign w:val="center"/>
          </w:tcPr>
          <w:p w14:paraId="05D6CA3A" w14:textId="77777777" w:rsidR="00B04029" w:rsidRPr="00BE4D66" w:rsidRDefault="00B04029" w:rsidP="000A6C1E">
            <w:pPr>
              <w:bidi/>
              <w:jc w:val="center"/>
              <w:rPr>
                <w:rFonts w:eastAsia="Calibri" w:cs="B Nazanin"/>
                <w:lang w:bidi="fa-IR"/>
              </w:rPr>
            </w:pPr>
            <w:r w:rsidRPr="0034659B">
              <w:rPr>
                <w:rFonts w:eastAsia="Times New Roman" w:cs="B Nazanin" w:hint="cs"/>
                <w:rtl/>
              </w:rPr>
              <w:t>پایگاه سلامت و مراکز خدمات جامع سلامت</w:t>
            </w:r>
          </w:p>
        </w:tc>
        <w:tc>
          <w:tcPr>
            <w:tcW w:w="2505" w:type="dxa"/>
            <w:tcBorders>
              <w:top w:val="single" w:sz="4" w:space="0" w:color="auto"/>
              <w:left w:val="single" w:sz="4" w:space="0" w:color="auto"/>
              <w:bottom w:val="single" w:sz="4" w:space="0" w:color="auto"/>
              <w:right w:val="single" w:sz="4" w:space="0" w:color="auto"/>
            </w:tcBorders>
            <w:vAlign w:val="center"/>
          </w:tcPr>
          <w:p w14:paraId="1C18D1B6" w14:textId="77777777" w:rsidR="00B04029" w:rsidRPr="00BE4D66" w:rsidRDefault="00B04029" w:rsidP="000A6C1E">
            <w:pPr>
              <w:bidi/>
              <w:jc w:val="center"/>
              <w:rPr>
                <w:rFonts w:cs="B Nazanin"/>
              </w:rPr>
            </w:pPr>
          </w:p>
        </w:tc>
      </w:tr>
      <w:tr w:rsidR="00B04029" w14:paraId="33AC2FE9" w14:textId="77777777" w:rsidTr="000A6C1E">
        <w:trPr>
          <w:cantSplit/>
          <w:trHeight w:val="1083"/>
        </w:trPr>
        <w:tc>
          <w:tcPr>
            <w:tcW w:w="676" w:type="dxa"/>
            <w:tcBorders>
              <w:top w:val="single" w:sz="4" w:space="0" w:color="auto"/>
              <w:left w:val="single" w:sz="4" w:space="0" w:color="auto"/>
              <w:bottom w:val="single" w:sz="4" w:space="0" w:color="auto"/>
              <w:right w:val="single" w:sz="4" w:space="0" w:color="auto"/>
            </w:tcBorders>
            <w:vAlign w:val="center"/>
          </w:tcPr>
          <w:p w14:paraId="3D4D6E81" w14:textId="77777777" w:rsidR="00B04029" w:rsidRPr="00BE4D66" w:rsidRDefault="00B04029" w:rsidP="000A6C1E">
            <w:pPr>
              <w:bidi/>
              <w:jc w:val="center"/>
              <w:rPr>
                <w:rFonts w:eastAsia="Times New Roman" w:cs="B Nazanin"/>
              </w:rPr>
            </w:pPr>
            <w:r>
              <w:rPr>
                <w:rFonts w:eastAsia="Times New Roman" w:cs="B Nazanin" w:hint="cs"/>
                <w:rtl/>
              </w:rPr>
              <w:t>4</w:t>
            </w:r>
          </w:p>
        </w:tc>
        <w:tc>
          <w:tcPr>
            <w:tcW w:w="4296" w:type="dxa"/>
            <w:tcBorders>
              <w:top w:val="single" w:sz="4" w:space="0" w:color="auto"/>
              <w:left w:val="single" w:sz="4" w:space="0" w:color="auto"/>
              <w:bottom w:val="single" w:sz="4" w:space="0" w:color="auto"/>
              <w:right w:val="single" w:sz="4" w:space="0" w:color="auto"/>
            </w:tcBorders>
            <w:vAlign w:val="center"/>
          </w:tcPr>
          <w:p w14:paraId="5E952AB2" w14:textId="77777777" w:rsidR="00B04029" w:rsidRPr="00BE4D66" w:rsidRDefault="00B04029" w:rsidP="000A6C1E">
            <w:pPr>
              <w:bidi/>
              <w:jc w:val="center"/>
              <w:rPr>
                <w:rFonts w:eastAsia="Calibri" w:cs="B Nazanin"/>
                <w:rtl/>
                <w:lang w:bidi="fa-IR"/>
              </w:rPr>
            </w:pPr>
            <w:r w:rsidRPr="0034659B">
              <w:rPr>
                <w:rFonts w:eastAsia="Times New Roman" w:cs="B Nazanin" w:hint="cs"/>
                <w:rtl/>
              </w:rPr>
              <w:t xml:space="preserve">استخراج شاخص های </w:t>
            </w:r>
            <w:r>
              <w:rPr>
                <w:rFonts w:eastAsia="Times New Roman" w:cs="B Nazanin" w:hint="cs"/>
                <w:rtl/>
              </w:rPr>
              <w:t xml:space="preserve"> مجازی </w:t>
            </w:r>
            <w:r w:rsidRPr="0034659B">
              <w:rPr>
                <w:rFonts w:eastAsia="Times New Roman" w:cs="B Nazanin" w:hint="cs"/>
                <w:rtl/>
              </w:rPr>
              <w:t xml:space="preserve">برنامه سلامت  نوزادان و ارسال به مراکز و پایگاهها جهت اطلاع واعمال مداخلات </w:t>
            </w:r>
          </w:p>
        </w:tc>
        <w:tc>
          <w:tcPr>
            <w:tcW w:w="1275" w:type="dxa"/>
            <w:tcBorders>
              <w:top w:val="single" w:sz="4" w:space="0" w:color="auto"/>
              <w:left w:val="single" w:sz="4" w:space="0" w:color="auto"/>
              <w:bottom w:val="single" w:sz="4" w:space="0" w:color="auto"/>
              <w:right w:val="single" w:sz="4" w:space="0" w:color="auto"/>
            </w:tcBorders>
            <w:vAlign w:val="center"/>
          </w:tcPr>
          <w:p w14:paraId="1B93D4B8" w14:textId="77777777" w:rsidR="00B04029" w:rsidRPr="00BE4D66" w:rsidRDefault="00B04029" w:rsidP="000A6C1E">
            <w:pPr>
              <w:bidi/>
              <w:jc w:val="center"/>
              <w:rPr>
                <w:rFonts w:cs="B Nazanin"/>
              </w:rPr>
            </w:pPr>
            <w:r w:rsidRPr="0034659B">
              <w:rPr>
                <w:rFonts w:eastAsia="Times New Roman" w:cs="B Nazanin" w:hint="cs"/>
                <w:rtl/>
              </w:rPr>
              <w:t>کارشناس نوزادان وشیرمادر ستاد</w:t>
            </w:r>
          </w:p>
        </w:tc>
        <w:tc>
          <w:tcPr>
            <w:tcW w:w="1276" w:type="dxa"/>
            <w:tcBorders>
              <w:top w:val="single" w:sz="4" w:space="0" w:color="auto"/>
              <w:left w:val="single" w:sz="4" w:space="0" w:color="auto"/>
              <w:bottom w:val="single" w:sz="4" w:space="0" w:color="auto"/>
              <w:right w:val="single" w:sz="4" w:space="0" w:color="auto"/>
            </w:tcBorders>
          </w:tcPr>
          <w:p w14:paraId="11545975" w14:textId="77777777" w:rsidR="00B04029" w:rsidRPr="00BE4D66" w:rsidRDefault="00B04029" w:rsidP="000A6C1E">
            <w:pPr>
              <w:bidi/>
              <w:jc w:val="center"/>
              <w:rPr>
                <w:rFonts w:eastAsia="Times New Roman" w:cs="B Nazanin"/>
              </w:rPr>
            </w:pPr>
            <w:r w:rsidRPr="0034659B">
              <w:rPr>
                <w:rFonts w:eastAsia="Times New Roman" w:cs="B Nazanin" w:hint="cs"/>
                <w:rtl/>
              </w:rPr>
              <w:t>مراقبین سلامت مسئول مرکز</w:t>
            </w:r>
          </w:p>
        </w:tc>
        <w:tc>
          <w:tcPr>
            <w:tcW w:w="1073" w:type="dxa"/>
            <w:tcBorders>
              <w:top w:val="single" w:sz="4" w:space="0" w:color="auto"/>
              <w:left w:val="single" w:sz="4" w:space="0" w:color="auto"/>
              <w:bottom w:val="single" w:sz="4" w:space="0" w:color="auto"/>
              <w:right w:val="single" w:sz="4" w:space="0" w:color="auto"/>
            </w:tcBorders>
            <w:vAlign w:val="center"/>
          </w:tcPr>
          <w:p w14:paraId="6BF8A356" w14:textId="77777777" w:rsidR="00B04029" w:rsidRPr="00BE4D66" w:rsidRDefault="00B04029" w:rsidP="000A6C1E">
            <w:pPr>
              <w:bidi/>
              <w:jc w:val="center"/>
              <w:rPr>
                <w:rFonts w:eastAsia="Times New Roman" w:cs="B Nazanin"/>
              </w:rPr>
            </w:pPr>
            <w:r>
              <w:rPr>
                <w:rFonts w:eastAsia="Times New Roman" w:cs="B Nazanin" w:hint="cs"/>
                <w:rtl/>
              </w:rPr>
              <w:t>1/1/1405</w:t>
            </w:r>
          </w:p>
        </w:tc>
        <w:tc>
          <w:tcPr>
            <w:tcW w:w="1195" w:type="dxa"/>
            <w:tcBorders>
              <w:top w:val="single" w:sz="4" w:space="0" w:color="auto"/>
              <w:left w:val="single" w:sz="4" w:space="0" w:color="auto"/>
              <w:bottom w:val="single" w:sz="4" w:space="0" w:color="auto"/>
              <w:right w:val="single" w:sz="4" w:space="0" w:color="auto"/>
            </w:tcBorders>
            <w:vAlign w:val="center"/>
          </w:tcPr>
          <w:p w14:paraId="3C9EFF2C" w14:textId="77777777" w:rsidR="00B04029" w:rsidRPr="00BE4D66" w:rsidRDefault="00B04029" w:rsidP="000A6C1E">
            <w:pPr>
              <w:bidi/>
              <w:jc w:val="center"/>
              <w:rPr>
                <w:rFonts w:eastAsia="Times New Roman" w:cs="B Nazanin"/>
              </w:rPr>
            </w:pPr>
            <w:r>
              <w:rPr>
                <w:rFonts w:eastAsia="Times New Roman" w:cs="B Nazanin" w:hint="cs"/>
                <w:rtl/>
              </w:rPr>
              <w:t>29/12/1405</w:t>
            </w:r>
          </w:p>
        </w:tc>
        <w:tc>
          <w:tcPr>
            <w:tcW w:w="1595" w:type="dxa"/>
            <w:tcBorders>
              <w:top w:val="single" w:sz="4" w:space="0" w:color="auto"/>
              <w:left w:val="single" w:sz="4" w:space="0" w:color="auto"/>
              <w:bottom w:val="single" w:sz="4" w:space="0" w:color="auto"/>
              <w:right w:val="single" w:sz="4" w:space="0" w:color="auto"/>
            </w:tcBorders>
          </w:tcPr>
          <w:p w14:paraId="3AB0083C" w14:textId="77777777" w:rsidR="00B04029" w:rsidRPr="00BE4D66" w:rsidRDefault="00B04029" w:rsidP="000A6C1E">
            <w:pPr>
              <w:bidi/>
              <w:jc w:val="center"/>
              <w:rPr>
                <w:rFonts w:eastAsia="Calibri" w:cs="B Nazanin"/>
                <w:lang w:bidi="fa-IR"/>
              </w:rPr>
            </w:pPr>
            <w:r w:rsidRPr="0034659B">
              <w:rPr>
                <w:rFonts w:eastAsia="Times New Roman" w:cs="B Nazanin" w:hint="cs"/>
                <w:rtl/>
              </w:rPr>
              <w:t>پایگاه سلامت و مراکز خدمات جامع سلامت</w:t>
            </w:r>
          </w:p>
        </w:tc>
        <w:tc>
          <w:tcPr>
            <w:tcW w:w="2505" w:type="dxa"/>
            <w:tcBorders>
              <w:top w:val="single" w:sz="4" w:space="0" w:color="auto"/>
              <w:left w:val="single" w:sz="4" w:space="0" w:color="auto"/>
              <w:bottom w:val="single" w:sz="4" w:space="0" w:color="auto"/>
              <w:right w:val="single" w:sz="4" w:space="0" w:color="auto"/>
            </w:tcBorders>
            <w:vAlign w:val="center"/>
          </w:tcPr>
          <w:p w14:paraId="0E38CA0E" w14:textId="77777777" w:rsidR="00B04029" w:rsidRPr="00BE4D66" w:rsidRDefault="00B04029" w:rsidP="000A6C1E">
            <w:pPr>
              <w:bidi/>
              <w:jc w:val="center"/>
              <w:rPr>
                <w:rFonts w:cs="B Nazanin"/>
              </w:rPr>
            </w:pPr>
          </w:p>
        </w:tc>
      </w:tr>
    </w:tbl>
    <w:p w14:paraId="6FB6D9A7" w14:textId="77777777" w:rsidR="00B04029" w:rsidRDefault="00B04029" w:rsidP="00B04029">
      <w:pPr>
        <w:shd w:val="clear" w:color="auto" w:fill="FFFFFF" w:themeFill="background1"/>
        <w:bidi/>
        <w:contextualSpacing/>
        <w:rPr>
          <w:rFonts w:eastAsia="Times New Roman" w:cs="B Nazanin"/>
          <w:b/>
          <w:bCs/>
          <w:sz w:val="28"/>
          <w:szCs w:val="28"/>
          <w:rtl/>
        </w:rPr>
      </w:pPr>
    </w:p>
    <w:tbl>
      <w:tblPr>
        <w:tblStyle w:val="TableGrid"/>
        <w:tblpPr w:leftFromText="180" w:rightFromText="180" w:vertAnchor="text" w:horzAnchor="page" w:tblpX="4291" w:tblpY="210"/>
        <w:bidiVisual/>
        <w:tblW w:w="0" w:type="auto"/>
        <w:tblLook w:val="04A0" w:firstRow="1" w:lastRow="0" w:firstColumn="1" w:lastColumn="0" w:noHBand="0" w:noVBand="1"/>
      </w:tblPr>
      <w:tblGrid>
        <w:gridCol w:w="578"/>
        <w:gridCol w:w="420"/>
        <w:gridCol w:w="567"/>
        <w:gridCol w:w="423"/>
      </w:tblGrid>
      <w:tr w:rsidR="00B04029" w:rsidRPr="00F73695" w14:paraId="390A674B" w14:textId="77777777" w:rsidTr="000A6C1E">
        <w:trPr>
          <w:trHeight w:val="127"/>
        </w:trPr>
        <w:tc>
          <w:tcPr>
            <w:tcW w:w="578" w:type="dxa"/>
            <w:tcBorders>
              <w:top w:val="nil"/>
              <w:left w:val="nil"/>
              <w:bottom w:val="nil"/>
            </w:tcBorders>
          </w:tcPr>
          <w:p w14:paraId="54C8DDF8" w14:textId="77777777" w:rsidR="00B04029" w:rsidRPr="00F73695" w:rsidRDefault="00B04029" w:rsidP="000A6C1E">
            <w:pPr>
              <w:pStyle w:val="ListParagraph"/>
              <w:bidi/>
              <w:ind w:left="0"/>
              <w:rPr>
                <w:rFonts w:cs="B Nazanin"/>
                <w:b/>
                <w:bCs/>
                <w:sz w:val="24"/>
                <w:szCs w:val="24"/>
                <w:rtl/>
              </w:rPr>
            </w:pPr>
            <w:r w:rsidRPr="00F73695">
              <w:rPr>
                <w:rFonts w:cs="B Nazanin" w:hint="cs"/>
                <w:b/>
                <w:bCs/>
                <w:sz w:val="24"/>
                <w:szCs w:val="24"/>
                <w:rtl/>
              </w:rPr>
              <w:t>بلی</w:t>
            </w:r>
          </w:p>
        </w:tc>
        <w:tc>
          <w:tcPr>
            <w:tcW w:w="420" w:type="dxa"/>
            <w:tcBorders>
              <w:right w:val="single" w:sz="4" w:space="0" w:color="auto"/>
            </w:tcBorders>
            <w:shd w:val="clear" w:color="auto" w:fill="000000" w:themeFill="text1"/>
          </w:tcPr>
          <w:p w14:paraId="38F84823" w14:textId="77777777" w:rsidR="00B04029" w:rsidRPr="00F73695" w:rsidRDefault="00B04029" w:rsidP="000A6C1E">
            <w:pPr>
              <w:pStyle w:val="ListParagraph"/>
              <w:bidi/>
              <w:ind w:left="0"/>
              <w:rPr>
                <w:rFonts w:cs="B Nazanin"/>
                <w:b/>
                <w:bCs/>
                <w:sz w:val="24"/>
                <w:szCs w:val="24"/>
                <w:rtl/>
              </w:rPr>
            </w:pPr>
          </w:p>
        </w:tc>
        <w:tc>
          <w:tcPr>
            <w:tcW w:w="567" w:type="dxa"/>
            <w:tcBorders>
              <w:top w:val="nil"/>
              <w:left w:val="single" w:sz="4" w:space="0" w:color="auto"/>
              <w:bottom w:val="nil"/>
            </w:tcBorders>
          </w:tcPr>
          <w:p w14:paraId="27F446C6" w14:textId="77777777" w:rsidR="00B04029" w:rsidRPr="00F73695" w:rsidRDefault="00B04029" w:rsidP="000A6C1E">
            <w:pPr>
              <w:pStyle w:val="ListParagraph"/>
              <w:bidi/>
              <w:ind w:left="0"/>
              <w:rPr>
                <w:rFonts w:cs="B Nazanin"/>
                <w:b/>
                <w:bCs/>
                <w:sz w:val="24"/>
                <w:szCs w:val="24"/>
                <w:rtl/>
              </w:rPr>
            </w:pPr>
            <w:r w:rsidRPr="00F73695">
              <w:rPr>
                <w:rFonts w:cs="B Nazanin" w:hint="cs"/>
                <w:b/>
                <w:bCs/>
                <w:sz w:val="24"/>
                <w:szCs w:val="24"/>
                <w:rtl/>
              </w:rPr>
              <w:t>خیر</w:t>
            </w:r>
          </w:p>
        </w:tc>
        <w:tc>
          <w:tcPr>
            <w:tcW w:w="423" w:type="dxa"/>
          </w:tcPr>
          <w:p w14:paraId="614BEE86" w14:textId="77777777" w:rsidR="00B04029" w:rsidRPr="00F73695" w:rsidRDefault="00B04029" w:rsidP="000A6C1E">
            <w:pPr>
              <w:pStyle w:val="ListParagraph"/>
              <w:bidi/>
              <w:ind w:left="0"/>
              <w:rPr>
                <w:rFonts w:cs="B Nazanin"/>
                <w:b/>
                <w:bCs/>
                <w:sz w:val="24"/>
                <w:szCs w:val="24"/>
                <w:rtl/>
              </w:rPr>
            </w:pPr>
          </w:p>
        </w:tc>
      </w:tr>
    </w:tbl>
    <w:p w14:paraId="5F296F34" w14:textId="77777777" w:rsidR="00B04029" w:rsidRPr="001A66F3" w:rsidRDefault="00B04029" w:rsidP="00B04029">
      <w:pPr>
        <w:numPr>
          <w:ilvl w:val="0"/>
          <w:numId w:val="1"/>
        </w:numPr>
        <w:shd w:val="clear" w:color="auto" w:fill="FFFFFF" w:themeFill="background1"/>
        <w:bidi/>
        <w:ind w:left="810"/>
        <w:contextualSpacing/>
        <w:rPr>
          <w:rFonts w:cs="B Nazanin"/>
          <w:b/>
          <w:bCs/>
          <w:sz w:val="24"/>
          <w:szCs w:val="24"/>
          <w:rtl/>
        </w:rPr>
      </w:pPr>
      <w:r w:rsidRPr="001A66F3">
        <w:rPr>
          <w:rFonts w:cs="B Nazanin" w:hint="cs"/>
          <w:b/>
          <w:bCs/>
          <w:sz w:val="24"/>
          <w:szCs w:val="24"/>
          <w:rtl/>
        </w:rPr>
        <w:t>آیا این شاخص در سال گذشته هم به عنوان شاخص نامطلوب تکرار شده است ؟</w:t>
      </w:r>
    </w:p>
    <w:p w14:paraId="539BF841" w14:textId="77777777" w:rsidR="00B04029" w:rsidRDefault="00B04029" w:rsidP="00B04029">
      <w:pPr>
        <w:numPr>
          <w:ilvl w:val="0"/>
          <w:numId w:val="1"/>
        </w:numPr>
        <w:shd w:val="clear" w:color="auto" w:fill="FFFFFF" w:themeFill="background1"/>
        <w:bidi/>
        <w:contextualSpacing/>
        <w:rPr>
          <w:rFonts w:cs="B Nazanin"/>
          <w:b/>
          <w:bCs/>
          <w:sz w:val="24"/>
          <w:szCs w:val="24"/>
          <w:rtl/>
        </w:rPr>
      </w:pPr>
      <w:r w:rsidRPr="001A66F3">
        <w:rPr>
          <w:rFonts w:cs="B Nazanin" w:hint="cs"/>
          <w:b/>
          <w:bCs/>
          <w:sz w:val="24"/>
          <w:szCs w:val="24"/>
          <w:rtl/>
        </w:rPr>
        <w:t>در صورت پاسخ بلی ، دلایل عدم تحقق مداخلات را ذکر نمایید:</w:t>
      </w:r>
      <w:r>
        <w:rPr>
          <w:rFonts w:cs="B Nazanin" w:hint="cs"/>
          <w:b/>
          <w:bCs/>
          <w:sz w:val="24"/>
          <w:szCs w:val="24"/>
          <w:rtl/>
        </w:rPr>
        <w:t xml:space="preserve">                                                                         </w:t>
      </w:r>
      <w:r w:rsidRPr="001A66F3">
        <w:rPr>
          <w:rFonts w:cs="B Nazanin"/>
          <w:b/>
          <w:bCs/>
          <w:sz w:val="24"/>
          <w:szCs w:val="24"/>
          <w:rtl/>
        </w:rPr>
        <w:tab/>
      </w:r>
      <w:r w:rsidRPr="001A66F3">
        <w:rPr>
          <w:rFonts w:cs="B Nazanin"/>
          <w:b/>
          <w:bCs/>
          <w:sz w:val="24"/>
          <w:szCs w:val="24"/>
          <w:rtl/>
        </w:rPr>
        <w:tab/>
      </w:r>
      <w:r w:rsidRPr="001A66F3">
        <w:rPr>
          <w:rFonts w:cs="B Nazanin"/>
          <w:b/>
          <w:bCs/>
          <w:sz w:val="24"/>
          <w:szCs w:val="24"/>
          <w:rtl/>
        </w:rPr>
        <w:tab/>
      </w:r>
    </w:p>
    <w:p w14:paraId="218FB1B4" w14:textId="77777777" w:rsidR="00B04029" w:rsidRPr="001A66F3" w:rsidRDefault="00B04029" w:rsidP="00B04029">
      <w:pPr>
        <w:shd w:val="clear" w:color="auto" w:fill="FFFFFF" w:themeFill="background1"/>
        <w:bidi/>
        <w:ind w:left="720"/>
        <w:contextualSpacing/>
        <w:rPr>
          <w:rFonts w:ascii="Franklin Gothic Book" w:eastAsia="+mn-ea" w:cs="B Nazanin"/>
          <w:b/>
          <w:bCs/>
          <w:kern w:val="24"/>
          <w:sz w:val="24"/>
          <w:szCs w:val="24"/>
          <w:lang w:bidi="fa-IR"/>
        </w:rPr>
      </w:pPr>
      <w:r>
        <w:rPr>
          <w:rFonts w:cs="B Nazanin" w:hint="cs"/>
          <w:b/>
          <w:bCs/>
          <w:sz w:val="24"/>
          <w:szCs w:val="24"/>
          <w:rtl/>
        </w:rPr>
        <w:t xml:space="preserve">  </w:t>
      </w:r>
    </w:p>
    <w:p w14:paraId="20A102EF" w14:textId="77777777" w:rsidR="00B04029" w:rsidRPr="001A66F3" w:rsidRDefault="00B04029" w:rsidP="00B04029">
      <w:pPr>
        <w:numPr>
          <w:ilvl w:val="0"/>
          <w:numId w:val="1"/>
        </w:numPr>
        <w:shd w:val="clear" w:color="auto" w:fill="FFFFFF" w:themeFill="background1"/>
        <w:bidi/>
        <w:ind w:left="810"/>
        <w:contextualSpacing/>
        <w:rPr>
          <w:rFonts w:cs="B Nazanin"/>
          <w:sz w:val="24"/>
          <w:szCs w:val="24"/>
        </w:rPr>
      </w:pPr>
      <w:r>
        <w:rPr>
          <w:rFonts w:cs="B Nazanin" w:hint="cs"/>
          <w:sz w:val="24"/>
          <w:szCs w:val="24"/>
          <w:rtl/>
        </w:rPr>
        <w:t>عدم تمایل والدین در مراجعه به مراکز بهداشتی و مراجعه به مطب متخصصین اطفال  به دلیل سطح طبقاتی جمعیتی در بعضی از مناطق تحت پوشش</w:t>
      </w:r>
    </w:p>
    <w:p w14:paraId="5BFA5BAC" w14:textId="77777777" w:rsidR="00B04029" w:rsidRPr="001A66F3" w:rsidRDefault="00B04029" w:rsidP="00B04029">
      <w:pPr>
        <w:numPr>
          <w:ilvl w:val="0"/>
          <w:numId w:val="1"/>
        </w:numPr>
        <w:shd w:val="clear" w:color="auto" w:fill="FFFFFF" w:themeFill="background1"/>
        <w:bidi/>
        <w:ind w:left="810"/>
        <w:contextualSpacing/>
        <w:rPr>
          <w:rFonts w:cs="B Nazanin"/>
          <w:sz w:val="24"/>
          <w:szCs w:val="24"/>
        </w:rPr>
      </w:pPr>
      <w:r w:rsidRPr="001A66F3">
        <w:rPr>
          <w:rFonts w:cs="B Nazanin" w:hint="cs"/>
          <w:sz w:val="24"/>
          <w:szCs w:val="24"/>
          <w:rtl/>
        </w:rPr>
        <w:t>انجام زایمان در شهرستان و عدم مراجعه  به موقع به مراکز و پایگاهها  جهت انجام ویزیت پزشک و مراقبت های دوره نوزادی</w:t>
      </w:r>
    </w:p>
    <w:p w14:paraId="2E9BAEF3" w14:textId="77777777" w:rsidR="00B04029" w:rsidRPr="001A66F3" w:rsidRDefault="00B04029" w:rsidP="00B04029">
      <w:pPr>
        <w:numPr>
          <w:ilvl w:val="0"/>
          <w:numId w:val="1"/>
        </w:numPr>
        <w:shd w:val="clear" w:color="auto" w:fill="FFFFFF" w:themeFill="background1"/>
        <w:bidi/>
        <w:ind w:left="810"/>
        <w:contextualSpacing/>
        <w:rPr>
          <w:rFonts w:cs="B Nazanin"/>
          <w:sz w:val="24"/>
          <w:szCs w:val="24"/>
          <w:rtl/>
        </w:rPr>
      </w:pPr>
      <w:r w:rsidRPr="001A66F3">
        <w:rPr>
          <w:rFonts w:cs="B Nazanin" w:hint="cs"/>
          <w:sz w:val="24"/>
          <w:szCs w:val="24"/>
          <w:rtl/>
        </w:rPr>
        <w:t>مراجعه به شهرستان بعد از انجام زایمان و در نتیجه عدم مراجعه  به موقع به مراکز و پایگاهها جهت انجام ویزیت پزشک و مراقبت های دوره نوزادی</w:t>
      </w:r>
    </w:p>
    <w:p w14:paraId="25937579" w14:textId="77777777" w:rsidR="00B04029" w:rsidRPr="001A66F3" w:rsidRDefault="00B04029" w:rsidP="00B04029">
      <w:pPr>
        <w:numPr>
          <w:ilvl w:val="0"/>
          <w:numId w:val="1"/>
        </w:numPr>
        <w:shd w:val="clear" w:color="auto" w:fill="FFFFFF" w:themeFill="background1"/>
        <w:bidi/>
        <w:ind w:left="810"/>
        <w:contextualSpacing/>
        <w:rPr>
          <w:rFonts w:cs="B Nazanin"/>
          <w:b/>
          <w:bCs/>
          <w:sz w:val="24"/>
          <w:szCs w:val="24"/>
        </w:rPr>
      </w:pPr>
      <w:r w:rsidRPr="001A66F3">
        <w:rPr>
          <w:rFonts w:cs="B Nazanin" w:hint="cs"/>
          <w:sz w:val="24"/>
          <w:szCs w:val="24"/>
          <w:rtl/>
          <w:lang w:bidi="fa-IR"/>
        </w:rPr>
        <w:t>حد انتظار تعیین شده از سوی معاونت با توجه جمعیت تحت پوشش مرکز بهداشت شمال  در بازه زمانی تعیین شده غیر قابل دستیابی میباشد</w:t>
      </w:r>
      <w:r w:rsidRPr="001A66F3">
        <w:rPr>
          <w:rFonts w:cs="B Nazanin" w:hint="cs"/>
          <w:b/>
          <w:bCs/>
          <w:sz w:val="24"/>
          <w:szCs w:val="24"/>
          <w:rtl/>
          <w:lang w:bidi="fa-IR"/>
        </w:rPr>
        <w:t xml:space="preserve"> .</w:t>
      </w:r>
    </w:p>
    <w:p w14:paraId="250E6A97" w14:textId="77777777" w:rsidR="00B04029" w:rsidRDefault="00B04029" w:rsidP="00B04029">
      <w:pPr>
        <w:tabs>
          <w:tab w:val="left" w:pos="2190"/>
        </w:tabs>
        <w:bidi/>
        <w:rPr>
          <w:rFonts w:cs="B Nazanin"/>
          <w:sz w:val="24"/>
          <w:szCs w:val="24"/>
          <w:rtl/>
          <w:lang w:bidi="fa-IR"/>
        </w:rPr>
      </w:pPr>
    </w:p>
    <w:p w14:paraId="351BEF35" w14:textId="77777777" w:rsidR="00B04029" w:rsidRDefault="00B04029" w:rsidP="00B04029">
      <w:pPr>
        <w:tabs>
          <w:tab w:val="left" w:pos="2190"/>
        </w:tabs>
        <w:bidi/>
        <w:rPr>
          <w:rFonts w:cs="B Nazanin"/>
          <w:sz w:val="24"/>
          <w:szCs w:val="24"/>
          <w:rtl/>
          <w:lang w:bidi="fa-IR"/>
        </w:rPr>
      </w:pPr>
    </w:p>
    <w:p w14:paraId="0BB4A19E" w14:textId="77777777" w:rsidR="00B04029" w:rsidRDefault="00B04029" w:rsidP="00B04029">
      <w:pPr>
        <w:tabs>
          <w:tab w:val="left" w:pos="2190"/>
        </w:tabs>
        <w:bidi/>
        <w:rPr>
          <w:rFonts w:cs="B Nazanin"/>
          <w:sz w:val="24"/>
          <w:szCs w:val="24"/>
          <w:rtl/>
          <w:lang w:bidi="fa-IR"/>
        </w:rPr>
      </w:pPr>
    </w:p>
    <w:p w14:paraId="2BA8EA50" w14:textId="77777777" w:rsidR="00B04029" w:rsidRDefault="00B04029" w:rsidP="00B04029">
      <w:pPr>
        <w:tabs>
          <w:tab w:val="left" w:pos="2190"/>
        </w:tabs>
        <w:bidi/>
        <w:rPr>
          <w:rFonts w:cs="B Nazanin"/>
          <w:sz w:val="24"/>
          <w:szCs w:val="24"/>
          <w:rtl/>
          <w:lang w:bidi="fa-IR"/>
        </w:rPr>
      </w:pPr>
    </w:p>
    <w:p w14:paraId="0A31D695" w14:textId="77777777" w:rsidR="00B04029" w:rsidRDefault="00B04029" w:rsidP="00B04029">
      <w:pPr>
        <w:tabs>
          <w:tab w:val="left" w:pos="2190"/>
        </w:tabs>
        <w:bidi/>
        <w:rPr>
          <w:rFonts w:cs="B Nazanin"/>
          <w:sz w:val="24"/>
          <w:szCs w:val="24"/>
          <w:rtl/>
          <w:lang w:bidi="fa-IR"/>
        </w:rPr>
      </w:pPr>
    </w:p>
    <w:p w14:paraId="3501CB9A" w14:textId="77777777" w:rsidR="00B04029" w:rsidRDefault="00B04029" w:rsidP="00B04029">
      <w:pPr>
        <w:tabs>
          <w:tab w:val="left" w:pos="2190"/>
        </w:tabs>
        <w:bidi/>
        <w:rPr>
          <w:rFonts w:cs="B Nazanin"/>
          <w:sz w:val="24"/>
          <w:szCs w:val="24"/>
          <w:rtl/>
          <w:lang w:bidi="fa-IR"/>
        </w:rPr>
      </w:pPr>
    </w:p>
    <w:p w14:paraId="20EC92A3" w14:textId="77777777" w:rsidR="00B04029" w:rsidRDefault="00B04029" w:rsidP="00B04029">
      <w:pPr>
        <w:tabs>
          <w:tab w:val="left" w:pos="2190"/>
        </w:tabs>
        <w:bidi/>
        <w:rPr>
          <w:rFonts w:cs="B Nazanin"/>
          <w:sz w:val="24"/>
          <w:szCs w:val="24"/>
          <w:rtl/>
          <w:lang w:bidi="fa-IR"/>
        </w:rPr>
      </w:pPr>
    </w:p>
    <w:p w14:paraId="2EC239D4" w14:textId="77777777" w:rsidR="00B04029" w:rsidRDefault="00B04029" w:rsidP="00B04029">
      <w:pPr>
        <w:tabs>
          <w:tab w:val="left" w:pos="2190"/>
        </w:tabs>
        <w:bidi/>
        <w:rPr>
          <w:rFonts w:cs="B Nazanin"/>
          <w:sz w:val="24"/>
          <w:szCs w:val="24"/>
          <w:rtl/>
          <w:lang w:bidi="fa-IR"/>
        </w:rPr>
      </w:pPr>
    </w:p>
    <w:p w14:paraId="6C313FD9" w14:textId="77777777" w:rsidR="00B04029" w:rsidRDefault="00B04029" w:rsidP="00B04029">
      <w:pPr>
        <w:tabs>
          <w:tab w:val="left" w:pos="2190"/>
        </w:tabs>
        <w:bidi/>
        <w:rPr>
          <w:rFonts w:cs="B Nazanin"/>
          <w:sz w:val="24"/>
          <w:szCs w:val="24"/>
          <w:rtl/>
          <w:lang w:bidi="fa-IR"/>
        </w:rPr>
      </w:pPr>
    </w:p>
    <w:p w14:paraId="386B4CC3" w14:textId="77777777" w:rsidR="00B04029" w:rsidRPr="0018200E" w:rsidRDefault="00B04029" w:rsidP="00B04029">
      <w:pPr>
        <w:bidi/>
        <w:rPr>
          <w:rFonts w:cs="B Nazanin"/>
          <w:b/>
          <w:bCs/>
          <w:sz w:val="28"/>
          <w:szCs w:val="28"/>
        </w:rPr>
      </w:pPr>
    </w:p>
    <w:p w14:paraId="076CA218" w14:textId="77777777" w:rsidR="00B04029" w:rsidRDefault="00B04029" w:rsidP="00B04029">
      <w:pPr>
        <w:bidi/>
        <w:rPr>
          <w:rFonts w:cs="B Nazanin"/>
          <w:b/>
          <w:bCs/>
          <w:sz w:val="28"/>
          <w:szCs w:val="28"/>
          <w:rtl/>
        </w:rPr>
      </w:pPr>
    </w:p>
    <w:p w14:paraId="42BCABDC" w14:textId="77777777" w:rsidR="00B04029" w:rsidRPr="0018200E" w:rsidRDefault="00B04029" w:rsidP="00B04029">
      <w:pPr>
        <w:bidi/>
        <w:rPr>
          <w:rFonts w:cs="B Nazanin"/>
          <w:b/>
          <w:bCs/>
          <w:sz w:val="28"/>
          <w:szCs w:val="28"/>
          <w:rtl/>
        </w:rPr>
      </w:pPr>
      <w:r w:rsidRPr="0018200E">
        <w:rPr>
          <w:rFonts w:cs="B Nazanin" w:hint="cs"/>
          <w:b/>
          <w:bCs/>
          <w:sz w:val="28"/>
          <w:szCs w:val="28"/>
          <w:rtl/>
        </w:rPr>
        <w:lastRenderedPageBreak/>
        <w:t xml:space="preserve">جدول مداخلات </w:t>
      </w:r>
    </w:p>
    <w:p w14:paraId="5B19F302" w14:textId="67D206F7" w:rsidR="00B04029" w:rsidRPr="0018200E" w:rsidRDefault="00B04029" w:rsidP="00FE6D4B">
      <w:pPr>
        <w:bidi/>
        <w:contextualSpacing/>
        <w:rPr>
          <w:rFonts w:ascii="Franklin Gothic Book" w:eastAsia="+mn-ea" w:cs="B Nazanin"/>
          <w:sz w:val="24"/>
          <w:szCs w:val="24"/>
          <w:rtl/>
          <w:lang w:bidi="fa-IR"/>
        </w:rPr>
      </w:pPr>
      <w:r w:rsidRPr="0018200E">
        <w:rPr>
          <w:rFonts w:cs="B Nazanin" w:hint="cs"/>
          <w:b/>
          <w:bCs/>
          <w:sz w:val="28"/>
          <w:szCs w:val="28"/>
          <w:rtl/>
        </w:rPr>
        <w:t>عنوان شاخص</w:t>
      </w:r>
      <w:r w:rsidRPr="0018200E">
        <w:rPr>
          <w:rFonts w:eastAsia="Times New Roman" w:cs="B Nazanin" w:hint="cs"/>
          <w:b/>
          <w:bCs/>
          <w:sz w:val="28"/>
          <w:szCs w:val="28"/>
          <w:rtl/>
        </w:rPr>
        <w:t xml:space="preserve">: </w:t>
      </w:r>
      <w:r>
        <w:rPr>
          <w:rFonts w:eastAsia="Times New Roman" w:cs="B Nazanin" w:hint="cs"/>
          <w:b/>
          <w:bCs/>
          <w:sz w:val="28"/>
          <w:szCs w:val="28"/>
          <w:rtl/>
        </w:rPr>
        <w:t>ارتقا پوشش مراقبت کودکان تا 5 سالگی</w:t>
      </w:r>
      <w:r>
        <w:rPr>
          <w:rFonts w:eastAsia="Times New Roman" w:cs="B Nazanin" w:hint="cs"/>
          <w:b/>
          <w:bCs/>
          <w:sz w:val="28"/>
          <w:szCs w:val="28"/>
          <w:rtl/>
          <w:lang w:bidi="fa-IR"/>
        </w:rPr>
        <w:t xml:space="preserve"> از 39.9 درصد به</w:t>
      </w:r>
      <w:r>
        <w:rPr>
          <w:rFonts w:eastAsia="Times New Roman" w:cs="B Nazanin"/>
          <w:b/>
          <w:bCs/>
          <w:sz w:val="28"/>
          <w:szCs w:val="28"/>
          <w:lang w:bidi="fa-IR"/>
        </w:rPr>
        <w:t xml:space="preserve"> </w:t>
      </w:r>
      <w:r w:rsidR="00FE6D4B">
        <w:rPr>
          <w:rFonts w:eastAsia="Times New Roman" w:cs="B Nazanin" w:hint="cs"/>
          <w:b/>
          <w:bCs/>
          <w:sz w:val="28"/>
          <w:szCs w:val="28"/>
          <w:rtl/>
          <w:lang w:bidi="fa-IR"/>
        </w:rPr>
        <w:t>80</w:t>
      </w:r>
      <w:r>
        <w:rPr>
          <w:rFonts w:eastAsia="Times New Roman" w:cs="B Nazanin"/>
          <w:b/>
          <w:bCs/>
          <w:sz w:val="28"/>
          <w:szCs w:val="28"/>
          <w:lang w:bidi="fa-IR"/>
        </w:rPr>
        <w:t xml:space="preserve"> </w:t>
      </w:r>
      <w:r>
        <w:rPr>
          <w:rFonts w:eastAsia="Times New Roman" w:cs="B Nazanin" w:hint="cs"/>
          <w:b/>
          <w:bCs/>
          <w:sz w:val="28"/>
          <w:szCs w:val="28"/>
          <w:rtl/>
          <w:lang w:bidi="fa-IR"/>
        </w:rPr>
        <w:t xml:space="preserve"> درصد</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4649"/>
        <w:gridCol w:w="1710"/>
        <w:gridCol w:w="1530"/>
        <w:gridCol w:w="1170"/>
        <w:gridCol w:w="1260"/>
        <w:gridCol w:w="1440"/>
        <w:gridCol w:w="1425"/>
      </w:tblGrid>
      <w:tr w:rsidR="00B04029" w:rsidRPr="0018200E" w14:paraId="482DA4FF" w14:textId="77777777" w:rsidTr="000A6C1E">
        <w:trPr>
          <w:cantSplit/>
          <w:trHeight w:val="498"/>
          <w:jc w:val="center"/>
        </w:trPr>
        <w:tc>
          <w:tcPr>
            <w:tcW w:w="707" w:type="dxa"/>
            <w:vMerge w:val="restart"/>
            <w:shd w:val="clear" w:color="auto" w:fill="A6A6A6" w:themeFill="background1" w:themeFillShade="A6"/>
            <w:vAlign w:val="center"/>
            <w:hideMark/>
          </w:tcPr>
          <w:p w14:paraId="0D8C76A3" w14:textId="77777777" w:rsidR="00B04029" w:rsidRPr="0018200E" w:rsidRDefault="00B04029" w:rsidP="000A6C1E">
            <w:pPr>
              <w:bidi/>
              <w:spacing w:before="240" w:after="60"/>
              <w:jc w:val="center"/>
              <w:outlineLvl w:val="7"/>
              <w:rPr>
                <w:rFonts w:ascii="Times New Roman" w:eastAsia="Times New Roman" w:hAnsi="Times New Roman" w:cs="B Nazanin"/>
                <w:b/>
                <w:bCs/>
                <w:sz w:val="24"/>
                <w:szCs w:val="24"/>
                <w:rtl/>
                <w:lang w:bidi="fa-IR"/>
              </w:rPr>
            </w:pPr>
            <w:r w:rsidRPr="0018200E">
              <w:rPr>
                <w:rFonts w:ascii="Times New Roman" w:eastAsia="Times New Roman" w:hAnsi="Times New Roman" w:cs="B Nazanin" w:hint="cs"/>
                <w:b/>
                <w:bCs/>
                <w:sz w:val="24"/>
                <w:szCs w:val="24"/>
                <w:rtl/>
                <w:lang w:bidi="fa-IR"/>
              </w:rPr>
              <w:t>رديف</w:t>
            </w:r>
          </w:p>
        </w:tc>
        <w:tc>
          <w:tcPr>
            <w:tcW w:w="4649" w:type="dxa"/>
            <w:vMerge w:val="restart"/>
            <w:shd w:val="clear" w:color="auto" w:fill="A6A6A6" w:themeFill="background1" w:themeFillShade="A6"/>
            <w:vAlign w:val="center"/>
            <w:hideMark/>
          </w:tcPr>
          <w:p w14:paraId="60AFF5B3" w14:textId="77777777" w:rsidR="00B04029" w:rsidRPr="0018200E" w:rsidRDefault="00B04029" w:rsidP="000A6C1E">
            <w:pPr>
              <w:bidi/>
              <w:jc w:val="center"/>
              <w:rPr>
                <w:rFonts w:cs="B Nazanin"/>
                <w:b/>
                <w:bCs/>
                <w:sz w:val="24"/>
                <w:szCs w:val="24"/>
              </w:rPr>
            </w:pPr>
            <w:r w:rsidRPr="0018200E">
              <w:rPr>
                <w:rFonts w:cs="B Nazanin" w:hint="cs"/>
                <w:b/>
                <w:bCs/>
                <w:sz w:val="24"/>
                <w:szCs w:val="24"/>
                <w:rtl/>
              </w:rPr>
              <w:t>عنوان فعاليت</w:t>
            </w:r>
          </w:p>
        </w:tc>
        <w:tc>
          <w:tcPr>
            <w:tcW w:w="1710" w:type="dxa"/>
            <w:vMerge w:val="restart"/>
            <w:shd w:val="clear" w:color="auto" w:fill="A6A6A6" w:themeFill="background1" w:themeFillShade="A6"/>
            <w:vAlign w:val="center"/>
            <w:hideMark/>
          </w:tcPr>
          <w:p w14:paraId="5971AD7E" w14:textId="77777777" w:rsidR="00B04029" w:rsidRPr="0018200E" w:rsidRDefault="00B04029" w:rsidP="000A6C1E">
            <w:pPr>
              <w:bidi/>
              <w:jc w:val="center"/>
              <w:rPr>
                <w:rFonts w:cs="B Nazanin"/>
                <w:b/>
                <w:bCs/>
                <w:sz w:val="24"/>
                <w:szCs w:val="24"/>
              </w:rPr>
            </w:pPr>
            <w:r w:rsidRPr="0018200E">
              <w:rPr>
                <w:rFonts w:cs="B Nazanin" w:hint="cs"/>
                <w:b/>
                <w:bCs/>
                <w:sz w:val="24"/>
                <w:szCs w:val="24"/>
                <w:rtl/>
              </w:rPr>
              <w:t>مسئول اجرا</w:t>
            </w:r>
          </w:p>
        </w:tc>
        <w:tc>
          <w:tcPr>
            <w:tcW w:w="1530" w:type="dxa"/>
            <w:vMerge w:val="restart"/>
            <w:shd w:val="clear" w:color="auto" w:fill="A6A6A6" w:themeFill="background1" w:themeFillShade="A6"/>
            <w:vAlign w:val="center"/>
            <w:hideMark/>
          </w:tcPr>
          <w:p w14:paraId="79198FF7" w14:textId="77777777" w:rsidR="00B04029" w:rsidRPr="0018200E" w:rsidRDefault="00B04029" w:rsidP="000A6C1E">
            <w:pPr>
              <w:bidi/>
              <w:jc w:val="center"/>
              <w:rPr>
                <w:rFonts w:cs="B Nazanin"/>
                <w:b/>
                <w:bCs/>
                <w:sz w:val="24"/>
                <w:szCs w:val="24"/>
              </w:rPr>
            </w:pPr>
            <w:r w:rsidRPr="0018200E">
              <w:rPr>
                <w:rFonts w:cs="B Nazanin" w:hint="cs"/>
                <w:b/>
                <w:bCs/>
                <w:sz w:val="24"/>
                <w:szCs w:val="24"/>
                <w:rtl/>
              </w:rPr>
              <w:t>گروه هدف</w:t>
            </w:r>
          </w:p>
        </w:tc>
        <w:tc>
          <w:tcPr>
            <w:tcW w:w="2430" w:type="dxa"/>
            <w:gridSpan w:val="2"/>
            <w:shd w:val="clear" w:color="auto" w:fill="A6A6A6" w:themeFill="background1" w:themeFillShade="A6"/>
            <w:vAlign w:val="center"/>
            <w:hideMark/>
          </w:tcPr>
          <w:p w14:paraId="64B4E4B9" w14:textId="77777777" w:rsidR="00B04029" w:rsidRPr="0018200E" w:rsidRDefault="00B04029" w:rsidP="000A6C1E">
            <w:pPr>
              <w:bidi/>
              <w:spacing w:before="240" w:after="60"/>
              <w:jc w:val="center"/>
              <w:outlineLvl w:val="7"/>
              <w:rPr>
                <w:rFonts w:ascii="Times New Roman" w:eastAsia="Times New Roman" w:hAnsi="Times New Roman" w:cs="B Nazanin"/>
                <w:b/>
                <w:bCs/>
                <w:sz w:val="24"/>
                <w:szCs w:val="24"/>
                <w:rtl/>
                <w:lang w:bidi="fa-IR"/>
              </w:rPr>
            </w:pPr>
            <w:r w:rsidRPr="0018200E">
              <w:rPr>
                <w:rFonts w:ascii="Times New Roman" w:eastAsia="Times New Roman" w:hAnsi="Times New Roman" w:cs="B Nazanin" w:hint="cs"/>
                <w:b/>
                <w:bCs/>
                <w:sz w:val="24"/>
                <w:szCs w:val="24"/>
                <w:rtl/>
                <w:lang w:bidi="fa-IR"/>
              </w:rPr>
              <w:t>زمان اجرا</w:t>
            </w:r>
          </w:p>
        </w:tc>
        <w:tc>
          <w:tcPr>
            <w:tcW w:w="1440" w:type="dxa"/>
            <w:vMerge w:val="restart"/>
            <w:shd w:val="clear" w:color="auto" w:fill="A6A6A6" w:themeFill="background1" w:themeFillShade="A6"/>
            <w:vAlign w:val="center"/>
            <w:hideMark/>
          </w:tcPr>
          <w:p w14:paraId="0AB77FED" w14:textId="77777777" w:rsidR="00B04029" w:rsidRPr="0018200E" w:rsidRDefault="00B04029" w:rsidP="000A6C1E">
            <w:pPr>
              <w:bidi/>
              <w:spacing w:before="240" w:after="60"/>
              <w:jc w:val="center"/>
              <w:outlineLvl w:val="7"/>
              <w:rPr>
                <w:rFonts w:ascii="Times New Roman" w:eastAsia="Times New Roman" w:hAnsi="Times New Roman" w:cs="B Nazanin"/>
                <w:b/>
                <w:bCs/>
                <w:sz w:val="24"/>
                <w:szCs w:val="24"/>
                <w:lang w:bidi="fa-IR"/>
              </w:rPr>
            </w:pPr>
            <w:r w:rsidRPr="0018200E">
              <w:rPr>
                <w:rFonts w:ascii="Times New Roman" w:eastAsia="Times New Roman" w:hAnsi="Times New Roman" w:cs="B Nazanin" w:hint="cs"/>
                <w:b/>
                <w:bCs/>
                <w:sz w:val="24"/>
                <w:szCs w:val="24"/>
                <w:rtl/>
                <w:lang w:bidi="fa-IR"/>
              </w:rPr>
              <w:t>مکان اجرا</w:t>
            </w:r>
          </w:p>
        </w:tc>
        <w:tc>
          <w:tcPr>
            <w:tcW w:w="1425" w:type="dxa"/>
            <w:vMerge w:val="restart"/>
            <w:shd w:val="clear" w:color="auto" w:fill="A6A6A6" w:themeFill="background1" w:themeFillShade="A6"/>
            <w:vAlign w:val="center"/>
            <w:hideMark/>
          </w:tcPr>
          <w:p w14:paraId="3CB35E18" w14:textId="77777777" w:rsidR="00B04029" w:rsidRPr="0018200E" w:rsidRDefault="00B04029" w:rsidP="000A6C1E">
            <w:pPr>
              <w:bidi/>
              <w:jc w:val="center"/>
              <w:rPr>
                <w:rFonts w:cs="B Nazanin"/>
                <w:b/>
                <w:bCs/>
                <w:sz w:val="24"/>
                <w:szCs w:val="24"/>
                <w:rtl/>
              </w:rPr>
            </w:pPr>
            <w:r w:rsidRPr="0018200E">
              <w:rPr>
                <w:rFonts w:cs="B Nazanin" w:hint="cs"/>
                <w:b/>
                <w:bCs/>
                <w:sz w:val="24"/>
                <w:szCs w:val="24"/>
                <w:rtl/>
              </w:rPr>
              <w:t>نتایج</w:t>
            </w:r>
          </w:p>
        </w:tc>
      </w:tr>
      <w:tr w:rsidR="00B04029" w:rsidRPr="0018200E" w14:paraId="19CF78FE" w14:textId="77777777" w:rsidTr="000A6C1E">
        <w:trPr>
          <w:cantSplit/>
          <w:trHeight w:val="327"/>
          <w:jc w:val="center"/>
        </w:trPr>
        <w:tc>
          <w:tcPr>
            <w:tcW w:w="707" w:type="dxa"/>
            <w:vMerge/>
            <w:vAlign w:val="center"/>
            <w:hideMark/>
          </w:tcPr>
          <w:p w14:paraId="1A1FA228" w14:textId="77777777" w:rsidR="00B04029" w:rsidRPr="0018200E" w:rsidRDefault="00B04029" w:rsidP="000A6C1E">
            <w:pPr>
              <w:spacing w:after="0"/>
              <w:jc w:val="center"/>
              <w:rPr>
                <w:rFonts w:ascii="Times New Roman" w:eastAsia="Times New Roman" w:hAnsi="Times New Roman" w:cs="B Zar"/>
                <w:b/>
                <w:bCs/>
                <w:sz w:val="24"/>
                <w:szCs w:val="24"/>
                <w:lang w:bidi="fa-IR"/>
              </w:rPr>
            </w:pPr>
          </w:p>
        </w:tc>
        <w:tc>
          <w:tcPr>
            <w:tcW w:w="4649" w:type="dxa"/>
            <w:vMerge/>
            <w:vAlign w:val="center"/>
            <w:hideMark/>
          </w:tcPr>
          <w:p w14:paraId="4A9C9200" w14:textId="77777777" w:rsidR="00B04029" w:rsidRPr="0018200E" w:rsidRDefault="00B04029" w:rsidP="000A6C1E">
            <w:pPr>
              <w:spacing w:after="0"/>
              <w:jc w:val="center"/>
              <w:rPr>
                <w:rFonts w:ascii="Calibri" w:eastAsia="Calibri" w:hAnsi="Calibri" w:cs="B Zar"/>
                <w:b/>
                <w:bCs/>
                <w:lang w:bidi="fa-IR"/>
              </w:rPr>
            </w:pPr>
          </w:p>
        </w:tc>
        <w:tc>
          <w:tcPr>
            <w:tcW w:w="1710" w:type="dxa"/>
            <w:vMerge/>
            <w:vAlign w:val="center"/>
            <w:hideMark/>
          </w:tcPr>
          <w:p w14:paraId="7399F00D" w14:textId="77777777" w:rsidR="00B04029" w:rsidRPr="0018200E" w:rsidRDefault="00B04029" w:rsidP="000A6C1E">
            <w:pPr>
              <w:spacing w:after="0"/>
              <w:jc w:val="center"/>
              <w:rPr>
                <w:rFonts w:ascii="Calibri" w:eastAsia="Calibri" w:hAnsi="Calibri" w:cs="B Zar"/>
                <w:b/>
                <w:bCs/>
                <w:lang w:bidi="fa-IR"/>
              </w:rPr>
            </w:pPr>
          </w:p>
        </w:tc>
        <w:tc>
          <w:tcPr>
            <w:tcW w:w="1530" w:type="dxa"/>
            <w:vMerge/>
            <w:vAlign w:val="center"/>
            <w:hideMark/>
          </w:tcPr>
          <w:p w14:paraId="739B0BB2" w14:textId="77777777" w:rsidR="00B04029" w:rsidRPr="0018200E" w:rsidRDefault="00B04029" w:rsidP="000A6C1E">
            <w:pPr>
              <w:spacing w:after="0"/>
              <w:jc w:val="center"/>
              <w:rPr>
                <w:rFonts w:ascii="Calibri" w:eastAsia="Calibri" w:hAnsi="Calibri" w:cs="B Zar"/>
                <w:b/>
                <w:bCs/>
                <w:lang w:bidi="fa-IR"/>
              </w:rPr>
            </w:pPr>
          </w:p>
        </w:tc>
        <w:tc>
          <w:tcPr>
            <w:tcW w:w="1170" w:type="dxa"/>
            <w:shd w:val="clear" w:color="auto" w:fill="A6A6A6" w:themeFill="background1" w:themeFillShade="A6"/>
            <w:vAlign w:val="center"/>
            <w:hideMark/>
          </w:tcPr>
          <w:p w14:paraId="1E1C97F0" w14:textId="77777777" w:rsidR="00B04029" w:rsidRPr="0018200E" w:rsidRDefault="00B04029" w:rsidP="000A6C1E">
            <w:pPr>
              <w:bidi/>
              <w:spacing w:before="240" w:after="60"/>
              <w:jc w:val="center"/>
              <w:outlineLvl w:val="7"/>
              <w:rPr>
                <w:rFonts w:ascii="Times New Roman" w:eastAsia="Times New Roman" w:hAnsi="Times New Roman" w:cs="B Nazanin"/>
                <w:b/>
                <w:bCs/>
                <w:sz w:val="24"/>
                <w:szCs w:val="24"/>
                <w:lang w:bidi="fa-IR"/>
              </w:rPr>
            </w:pPr>
            <w:r w:rsidRPr="0018200E">
              <w:rPr>
                <w:rFonts w:ascii="Times New Roman" w:eastAsia="Times New Roman" w:hAnsi="Times New Roman" w:cs="B Nazanin" w:hint="cs"/>
                <w:b/>
                <w:bCs/>
                <w:sz w:val="24"/>
                <w:szCs w:val="24"/>
                <w:rtl/>
                <w:lang w:bidi="fa-IR"/>
              </w:rPr>
              <w:t>شروع</w:t>
            </w:r>
          </w:p>
        </w:tc>
        <w:tc>
          <w:tcPr>
            <w:tcW w:w="1260" w:type="dxa"/>
            <w:shd w:val="clear" w:color="auto" w:fill="A6A6A6" w:themeFill="background1" w:themeFillShade="A6"/>
            <w:vAlign w:val="center"/>
            <w:hideMark/>
          </w:tcPr>
          <w:p w14:paraId="49FD97CC" w14:textId="77777777" w:rsidR="00B04029" w:rsidRPr="0018200E" w:rsidRDefault="00B04029" w:rsidP="000A6C1E">
            <w:pPr>
              <w:bidi/>
              <w:spacing w:before="240" w:after="60"/>
              <w:jc w:val="center"/>
              <w:outlineLvl w:val="7"/>
              <w:rPr>
                <w:rFonts w:ascii="Times New Roman" w:eastAsia="Times New Roman" w:hAnsi="Times New Roman" w:cs="B Nazanin"/>
                <w:b/>
                <w:bCs/>
                <w:sz w:val="24"/>
                <w:szCs w:val="24"/>
                <w:lang w:bidi="fa-IR"/>
              </w:rPr>
            </w:pPr>
            <w:r w:rsidRPr="0018200E">
              <w:rPr>
                <w:rFonts w:ascii="Times New Roman" w:eastAsia="Times New Roman" w:hAnsi="Times New Roman" w:cs="B Nazanin" w:hint="cs"/>
                <w:b/>
                <w:bCs/>
                <w:sz w:val="24"/>
                <w:szCs w:val="24"/>
                <w:rtl/>
                <w:lang w:bidi="fa-IR"/>
              </w:rPr>
              <w:t>خاتمه</w:t>
            </w:r>
          </w:p>
        </w:tc>
        <w:tc>
          <w:tcPr>
            <w:tcW w:w="1440" w:type="dxa"/>
            <w:vMerge/>
            <w:vAlign w:val="center"/>
            <w:hideMark/>
          </w:tcPr>
          <w:p w14:paraId="20B53D23" w14:textId="77777777" w:rsidR="00B04029" w:rsidRPr="0018200E" w:rsidRDefault="00B04029" w:rsidP="000A6C1E">
            <w:pPr>
              <w:bidi/>
              <w:spacing w:before="240" w:after="60"/>
              <w:jc w:val="center"/>
              <w:outlineLvl w:val="7"/>
              <w:rPr>
                <w:rFonts w:ascii="Times New Roman" w:eastAsia="Times New Roman" w:hAnsi="Times New Roman" w:cs="B Nazanin"/>
                <w:b/>
                <w:bCs/>
                <w:sz w:val="24"/>
                <w:szCs w:val="24"/>
                <w:lang w:bidi="fa-IR"/>
              </w:rPr>
            </w:pPr>
          </w:p>
        </w:tc>
        <w:tc>
          <w:tcPr>
            <w:tcW w:w="1425" w:type="dxa"/>
            <w:vMerge/>
            <w:vAlign w:val="center"/>
            <w:hideMark/>
          </w:tcPr>
          <w:p w14:paraId="63F71AE4" w14:textId="77777777" w:rsidR="00B04029" w:rsidRPr="0018200E" w:rsidRDefault="00B04029" w:rsidP="000A6C1E">
            <w:pPr>
              <w:spacing w:after="0"/>
              <w:jc w:val="center"/>
              <w:rPr>
                <w:rFonts w:ascii="Calibri" w:eastAsia="Calibri" w:hAnsi="Calibri" w:cs="B Zar"/>
                <w:b/>
                <w:bCs/>
                <w:lang w:bidi="fa-IR"/>
              </w:rPr>
            </w:pPr>
          </w:p>
        </w:tc>
      </w:tr>
      <w:tr w:rsidR="00B04029" w:rsidRPr="0018200E" w14:paraId="53F297D1" w14:textId="77777777" w:rsidTr="000A6C1E">
        <w:trPr>
          <w:cantSplit/>
          <w:trHeight w:val="615"/>
          <w:jc w:val="center"/>
        </w:trPr>
        <w:tc>
          <w:tcPr>
            <w:tcW w:w="707" w:type="dxa"/>
            <w:vAlign w:val="center"/>
          </w:tcPr>
          <w:p w14:paraId="47616BC9" w14:textId="77777777" w:rsidR="00B04029" w:rsidRPr="006426BB" w:rsidRDefault="00B04029" w:rsidP="000A6C1E">
            <w:pPr>
              <w:bidi/>
              <w:jc w:val="center"/>
              <w:rPr>
                <w:rFonts w:eastAsia="Times New Roman" w:cs="B Nazanin"/>
              </w:rPr>
            </w:pPr>
            <w:r w:rsidRPr="006426BB">
              <w:rPr>
                <w:rFonts w:eastAsia="Times New Roman" w:cs="B Nazanin" w:hint="cs"/>
                <w:rtl/>
              </w:rPr>
              <w:t>1</w:t>
            </w:r>
          </w:p>
        </w:tc>
        <w:tc>
          <w:tcPr>
            <w:tcW w:w="4649" w:type="dxa"/>
            <w:vAlign w:val="center"/>
          </w:tcPr>
          <w:p w14:paraId="7F70CABE" w14:textId="77777777" w:rsidR="00B04029" w:rsidRPr="006426BB" w:rsidRDefault="00B04029" w:rsidP="000A6C1E">
            <w:pPr>
              <w:bidi/>
              <w:jc w:val="center"/>
              <w:rPr>
                <w:rFonts w:eastAsia="Times New Roman" w:cs="B Nazanin"/>
                <w:rtl/>
              </w:rPr>
            </w:pPr>
            <w:r w:rsidRPr="006426BB">
              <w:rPr>
                <w:rFonts w:eastAsia="Times New Roman" w:cs="B Nazanin" w:hint="cs"/>
                <w:rtl/>
              </w:rPr>
              <w:t xml:space="preserve">قراردادن نمره فصلی پایگاه ها بر اساس </w:t>
            </w:r>
            <w:r w:rsidRPr="006426BB">
              <w:rPr>
                <w:rFonts w:eastAsia="Times New Roman" w:cs="B Nazanin" w:hint="cs"/>
                <w:u w:val="single"/>
                <w:rtl/>
              </w:rPr>
              <w:t>هر دو شاخص</w:t>
            </w:r>
            <w:r w:rsidRPr="006426BB">
              <w:rPr>
                <w:rFonts w:eastAsia="Times New Roman" w:cs="B Nazanin" w:hint="cs"/>
                <w:rtl/>
              </w:rPr>
              <w:t xml:space="preserve"> برنامه سلامت کودکان (سال 1404 فقط شاخص 5گروه </w:t>
            </w:r>
            <w:r w:rsidRPr="006426BB">
              <w:rPr>
                <w:rFonts w:eastAsia="Times New Roman" w:cs="B Nazanin"/>
              </w:rPr>
              <w:t>ASQ</w:t>
            </w:r>
            <w:r w:rsidRPr="006426BB">
              <w:rPr>
                <w:rFonts w:eastAsia="Times New Roman" w:cs="B Nazanin" w:hint="cs"/>
                <w:rtl/>
                <w:lang w:bidi="fa-IR"/>
              </w:rPr>
              <w:t xml:space="preserve"> مبنای نمره فصلی بوده است)</w:t>
            </w:r>
          </w:p>
        </w:tc>
        <w:tc>
          <w:tcPr>
            <w:tcW w:w="1710" w:type="dxa"/>
            <w:vAlign w:val="center"/>
          </w:tcPr>
          <w:p w14:paraId="251EDB3A" w14:textId="77777777" w:rsidR="00B04029" w:rsidRPr="006426BB" w:rsidRDefault="00B04029" w:rsidP="000A6C1E">
            <w:pPr>
              <w:bidi/>
              <w:jc w:val="center"/>
              <w:rPr>
                <w:rFonts w:eastAsia="Times New Roman" w:cs="B Nazanin"/>
                <w:rtl/>
              </w:rPr>
            </w:pPr>
            <w:r w:rsidRPr="006426BB">
              <w:rPr>
                <w:rFonts w:eastAsia="Times New Roman" w:cs="B Nazanin" w:hint="cs"/>
                <w:rtl/>
              </w:rPr>
              <w:t>کارشناس برنامه کودکان ستاد</w:t>
            </w:r>
          </w:p>
        </w:tc>
        <w:tc>
          <w:tcPr>
            <w:tcW w:w="1530" w:type="dxa"/>
            <w:vAlign w:val="center"/>
          </w:tcPr>
          <w:p w14:paraId="2BCD11D2" w14:textId="77777777" w:rsidR="00B04029" w:rsidRPr="006426BB" w:rsidRDefault="00B04029" w:rsidP="000A6C1E">
            <w:pPr>
              <w:bidi/>
              <w:jc w:val="center"/>
              <w:rPr>
                <w:rFonts w:eastAsia="Times New Roman" w:cs="B Nazanin"/>
              </w:rPr>
            </w:pPr>
            <w:r w:rsidRPr="006426BB">
              <w:rPr>
                <w:rFonts w:eastAsia="Times New Roman" w:cs="B Nazanin" w:hint="cs"/>
                <w:rtl/>
              </w:rPr>
              <w:t>مراقبین سلامت</w:t>
            </w:r>
          </w:p>
        </w:tc>
        <w:tc>
          <w:tcPr>
            <w:tcW w:w="1170" w:type="dxa"/>
            <w:vAlign w:val="center"/>
          </w:tcPr>
          <w:p w14:paraId="75315F48" w14:textId="77777777" w:rsidR="00B04029" w:rsidRPr="006426BB" w:rsidRDefault="00B04029" w:rsidP="000A6C1E">
            <w:pPr>
              <w:bidi/>
              <w:jc w:val="center"/>
              <w:rPr>
                <w:rFonts w:eastAsia="Times New Roman" w:cs="B Nazanin"/>
              </w:rPr>
            </w:pPr>
            <w:r w:rsidRPr="006426BB">
              <w:rPr>
                <w:rFonts w:eastAsia="Times New Roman" w:cs="B Nazanin" w:hint="cs"/>
                <w:rtl/>
              </w:rPr>
              <w:t>1/3/1405</w:t>
            </w:r>
          </w:p>
        </w:tc>
        <w:tc>
          <w:tcPr>
            <w:tcW w:w="1260" w:type="dxa"/>
            <w:vAlign w:val="center"/>
          </w:tcPr>
          <w:p w14:paraId="02213DA1" w14:textId="77777777" w:rsidR="00B04029" w:rsidRPr="006426BB" w:rsidRDefault="00B04029" w:rsidP="000A6C1E">
            <w:pPr>
              <w:bidi/>
              <w:jc w:val="center"/>
              <w:rPr>
                <w:rFonts w:eastAsia="Times New Roman" w:cs="B Nazanin"/>
              </w:rPr>
            </w:pPr>
            <w:r w:rsidRPr="006426BB">
              <w:rPr>
                <w:rFonts w:eastAsia="Times New Roman" w:cs="B Nazanin" w:hint="cs"/>
                <w:rtl/>
              </w:rPr>
              <w:t>30/12/1405</w:t>
            </w:r>
          </w:p>
        </w:tc>
        <w:tc>
          <w:tcPr>
            <w:tcW w:w="1440" w:type="dxa"/>
            <w:vAlign w:val="center"/>
          </w:tcPr>
          <w:p w14:paraId="5045EF54" w14:textId="77777777" w:rsidR="00B04029" w:rsidRPr="006426BB" w:rsidRDefault="00B04029" w:rsidP="000A6C1E">
            <w:pPr>
              <w:bidi/>
              <w:jc w:val="center"/>
              <w:rPr>
                <w:rFonts w:eastAsia="Times New Roman" w:cs="B Nazanin"/>
                <w:rtl/>
              </w:rPr>
            </w:pPr>
            <w:r w:rsidRPr="006426BB">
              <w:rPr>
                <w:rFonts w:eastAsia="Times New Roman" w:cs="B Nazanin" w:hint="cs"/>
                <w:rtl/>
              </w:rPr>
              <w:t>مراکز</w:t>
            </w:r>
          </w:p>
          <w:p w14:paraId="25FB38F2" w14:textId="77777777" w:rsidR="00B04029" w:rsidRPr="006426BB" w:rsidRDefault="00B04029" w:rsidP="000A6C1E">
            <w:pPr>
              <w:bidi/>
              <w:jc w:val="center"/>
              <w:rPr>
                <w:rFonts w:eastAsia="Times New Roman" w:cs="B Nazanin"/>
              </w:rPr>
            </w:pPr>
            <w:r w:rsidRPr="006426BB">
              <w:rPr>
                <w:rFonts w:eastAsia="Times New Roman" w:cs="B Nazanin" w:hint="cs"/>
                <w:rtl/>
              </w:rPr>
              <w:t>پایگاهها</w:t>
            </w:r>
          </w:p>
        </w:tc>
        <w:tc>
          <w:tcPr>
            <w:tcW w:w="1425" w:type="dxa"/>
            <w:vAlign w:val="center"/>
          </w:tcPr>
          <w:p w14:paraId="31C454B6" w14:textId="77777777" w:rsidR="00B04029" w:rsidRPr="006426BB" w:rsidRDefault="00B04029" w:rsidP="000A6C1E">
            <w:pPr>
              <w:bidi/>
              <w:jc w:val="center"/>
              <w:rPr>
                <w:rFonts w:eastAsia="Times New Roman" w:cs="B Nazanin"/>
              </w:rPr>
            </w:pPr>
          </w:p>
        </w:tc>
      </w:tr>
      <w:tr w:rsidR="00B04029" w:rsidRPr="0018200E" w14:paraId="539C6F5D" w14:textId="77777777" w:rsidTr="000A6C1E">
        <w:trPr>
          <w:cantSplit/>
          <w:jc w:val="center"/>
        </w:trPr>
        <w:tc>
          <w:tcPr>
            <w:tcW w:w="707" w:type="dxa"/>
            <w:vAlign w:val="center"/>
          </w:tcPr>
          <w:p w14:paraId="1CB714A1" w14:textId="77777777" w:rsidR="00B04029" w:rsidRPr="006426BB" w:rsidRDefault="00B04029" w:rsidP="000A6C1E">
            <w:pPr>
              <w:bidi/>
              <w:jc w:val="center"/>
              <w:rPr>
                <w:rFonts w:eastAsia="Times New Roman" w:cs="B Nazanin"/>
              </w:rPr>
            </w:pPr>
            <w:r w:rsidRPr="006426BB">
              <w:rPr>
                <w:rFonts w:eastAsia="Times New Roman" w:cs="B Nazanin" w:hint="cs"/>
                <w:rtl/>
              </w:rPr>
              <w:t>2</w:t>
            </w:r>
          </w:p>
        </w:tc>
        <w:tc>
          <w:tcPr>
            <w:tcW w:w="4649" w:type="dxa"/>
            <w:vAlign w:val="center"/>
          </w:tcPr>
          <w:p w14:paraId="369F26F3" w14:textId="77777777" w:rsidR="00B04029" w:rsidRPr="006426BB" w:rsidRDefault="00B04029" w:rsidP="000A6C1E">
            <w:pPr>
              <w:bidi/>
              <w:jc w:val="center"/>
              <w:rPr>
                <w:rFonts w:eastAsia="Times New Roman" w:cs="B Nazanin"/>
                <w:rtl/>
              </w:rPr>
            </w:pPr>
            <w:r w:rsidRPr="006426BB">
              <w:rPr>
                <w:rFonts w:eastAsia="Times New Roman" w:cs="B Nazanin" w:hint="cs"/>
                <w:rtl/>
              </w:rPr>
              <w:t xml:space="preserve">رنکینگ </w:t>
            </w:r>
            <w:r w:rsidRPr="006426BB">
              <w:rPr>
                <w:rFonts w:eastAsia="Times New Roman" w:cs="B Nazanin" w:hint="cs"/>
                <w:u w:val="single"/>
                <w:rtl/>
              </w:rPr>
              <w:t>هر دو شاخص</w:t>
            </w:r>
            <w:r w:rsidRPr="006426BB">
              <w:rPr>
                <w:rFonts w:eastAsia="Times New Roman" w:cs="B Nazanin" w:hint="cs"/>
                <w:rtl/>
              </w:rPr>
              <w:t xml:space="preserve"> برنامه سلامت کودکان و ارسال نمودار مقایسه ای برای کلیه مراکز و پایگاه ها و استفاده از این رنکینگ در پایش های ریاست محترم مرکز بهداشت شمال در پایش های گروهی سطوح محیطی با هدف حساس سازی بیشتر سرپرستان محترم مراکز و پیمانکاران محترم پایگاه ها</w:t>
            </w:r>
          </w:p>
        </w:tc>
        <w:tc>
          <w:tcPr>
            <w:tcW w:w="1710" w:type="dxa"/>
            <w:vAlign w:val="center"/>
          </w:tcPr>
          <w:p w14:paraId="12A6168A" w14:textId="77777777" w:rsidR="00B04029" w:rsidRPr="006426BB" w:rsidRDefault="00B04029" w:rsidP="000A6C1E">
            <w:pPr>
              <w:jc w:val="center"/>
            </w:pPr>
            <w:r w:rsidRPr="006426BB">
              <w:rPr>
                <w:rFonts w:eastAsia="Times New Roman" w:cs="B Nazanin" w:hint="cs"/>
                <w:rtl/>
              </w:rPr>
              <w:t>کارشناس برنامه کودکان ستاد</w:t>
            </w:r>
          </w:p>
        </w:tc>
        <w:tc>
          <w:tcPr>
            <w:tcW w:w="1530" w:type="dxa"/>
            <w:vAlign w:val="center"/>
          </w:tcPr>
          <w:p w14:paraId="08BB72F2" w14:textId="77777777" w:rsidR="00B04029" w:rsidRPr="006426BB" w:rsidRDefault="00B04029" w:rsidP="000A6C1E">
            <w:pPr>
              <w:bidi/>
              <w:jc w:val="center"/>
              <w:rPr>
                <w:rFonts w:eastAsia="Times New Roman" w:cs="B Nazanin"/>
                <w:rtl/>
              </w:rPr>
            </w:pPr>
            <w:r w:rsidRPr="006426BB">
              <w:rPr>
                <w:rFonts w:eastAsia="Times New Roman" w:cs="B Nazanin" w:hint="cs"/>
                <w:rtl/>
              </w:rPr>
              <w:t>سرپرستان مراکز</w:t>
            </w:r>
          </w:p>
          <w:p w14:paraId="1A3553FB" w14:textId="77777777" w:rsidR="00B04029" w:rsidRPr="006426BB" w:rsidRDefault="00B04029" w:rsidP="000A6C1E">
            <w:pPr>
              <w:bidi/>
              <w:jc w:val="center"/>
              <w:rPr>
                <w:rFonts w:eastAsia="Times New Roman" w:cs="B Nazanin"/>
                <w:rtl/>
              </w:rPr>
            </w:pPr>
            <w:r w:rsidRPr="006426BB">
              <w:rPr>
                <w:rFonts w:eastAsia="Times New Roman" w:cs="B Nazanin" w:hint="cs"/>
                <w:rtl/>
              </w:rPr>
              <w:t>پیمانکاران پایگاه</w:t>
            </w:r>
          </w:p>
          <w:p w14:paraId="0AE38227" w14:textId="77777777" w:rsidR="00B04029" w:rsidRPr="006426BB" w:rsidRDefault="00B04029" w:rsidP="000A6C1E">
            <w:pPr>
              <w:bidi/>
              <w:jc w:val="center"/>
              <w:rPr>
                <w:rFonts w:eastAsia="Times New Roman" w:cs="B Nazanin"/>
              </w:rPr>
            </w:pPr>
            <w:r w:rsidRPr="006426BB">
              <w:rPr>
                <w:rFonts w:eastAsia="Times New Roman" w:cs="B Nazanin" w:hint="cs"/>
                <w:rtl/>
              </w:rPr>
              <w:t>مراقبین سلامت</w:t>
            </w:r>
          </w:p>
        </w:tc>
        <w:tc>
          <w:tcPr>
            <w:tcW w:w="1170" w:type="dxa"/>
            <w:vAlign w:val="center"/>
          </w:tcPr>
          <w:p w14:paraId="5504CDF6" w14:textId="77777777" w:rsidR="00B04029" w:rsidRPr="006426BB" w:rsidRDefault="00B04029" w:rsidP="000A6C1E">
            <w:pPr>
              <w:bidi/>
              <w:jc w:val="center"/>
              <w:rPr>
                <w:rFonts w:eastAsia="Times New Roman" w:cs="B Nazanin"/>
              </w:rPr>
            </w:pPr>
            <w:r w:rsidRPr="006426BB">
              <w:rPr>
                <w:rFonts w:eastAsia="Times New Roman" w:cs="B Nazanin" w:hint="cs"/>
                <w:rtl/>
              </w:rPr>
              <w:t>1/3/1405</w:t>
            </w:r>
          </w:p>
        </w:tc>
        <w:tc>
          <w:tcPr>
            <w:tcW w:w="1260" w:type="dxa"/>
            <w:vAlign w:val="center"/>
          </w:tcPr>
          <w:p w14:paraId="345E2E42" w14:textId="77777777" w:rsidR="00B04029" w:rsidRPr="006426BB" w:rsidRDefault="00B04029" w:rsidP="000A6C1E">
            <w:pPr>
              <w:bidi/>
              <w:jc w:val="center"/>
              <w:rPr>
                <w:rFonts w:eastAsia="Times New Roman" w:cs="B Nazanin"/>
              </w:rPr>
            </w:pPr>
            <w:r w:rsidRPr="006426BB">
              <w:rPr>
                <w:rFonts w:eastAsia="Times New Roman" w:cs="B Nazanin" w:hint="cs"/>
                <w:rtl/>
              </w:rPr>
              <w:t>30/12/1405</w:t>
            </w:r>
          </w:p>
        </w:tc>
        <w:tc>
          <w:tcPr>
            <w:tcW w:w="1440" w:type="dxa"/>
            <w:vAlign w:val="center"/>
          </w:tcPr>
          <w:p w14:paraId="1C21764A" w14:textId="77777777" w:rsidR="00B04029" w:rsidRPr="006426BB" w:rsidRDefault="00B04029" w:rsidP="000A6C1E">
            <w:pPr>
              <w:bidi/>
              <w:jc w:val="center"/>
              <w:rPr>
                <w:rFonts w:eastAsia="Times New Roman" w:cs="B Nazanin"/>
              </w:rPr>
            </w:pPr>
            <w:r w:rsidRPr="006426BB">
              <w:rPr>
                <w:rFonts w:eastAsia="Times New Roman" w:cs="B Nazanin" w:hint="cs"/>
                <w:rtl/>
              </w:rPr>
              <w:t>ستاد بهداشت شمال</w:t>
            </w:r>
          </w:p>
        </w:tc>
        <w:tc>
          <w:tcPr>
            <w:tcW w:w="1425" w:type="dxa"/>
            <w:vAlign w:val="center"/>
          </w:tcPr>
          <w:p w14:paraId="4AC3C654" w14:textId="77777777" w:rsidR="00B04029" w:rsidRPr="006426BB" w:rsidRDefault="00B04029" w:rsidP="000A6C1E">
            <w:pPr>
              <w:bidi/>
              <w:jc w:val="center"/>
              <w:rPr>
                <w:rFonts w:eastAsia="Times New Roman" w:cs="B Nazanin"/>
              </w:rPr>
            </w:pPr>
          </w:p>
        </w:tc>
      </w:tr>
      <w:tr w:rsidR="00B04029" w:rsidRPr="0018200E" w14:paraId="3A8DBF07" w14:textId="77777777" w:rsidTr="000A6C1E">
        <w:trPr>
          <w:cantSplit/>
          <w:trHeight w:val="435"/>
          <w:jc w:val="center"/>
        </w:trPr>
        <w:tc>
          <w:tcPr>
            <w:tcW w:w="707" w:type="dxa"/>
            <w:vAlign w:val="center"/>
          </w:tcPr>
          <w:p w14:paraId="33691D60" w14:textId="77777777" w:rsidR="00B04029" w:rsidRPr="006426BB" w:rsidRDefault="00B04029" w:rsidP="000A6C1E">
            <w:pPr>
              <w:bidi/>
              <w:jc w:val="center"/>
              <w:rPr>
                <w:rFonts w:eastAsia="Times New Roman" w:cs="B Nazanin"/>
              </w:rPr>
            </w:pPr>
            <w:r w:rsidRPr="006426BB">
              <w:rPr>
                <w:rFonts w:eastAsia="Times New Roman" w:cs="B Nazanin" w:hint="cs"/>
                <w:rtl/>
              </w:rPr>
              <w:t>3</w:t>
            </w:r>
          </w:p>
        </w:tc>
        <w:tc>
          <w:tcPr>
            <w:tcW w:w="4649" w:type="dxa"/>
            <w:vAlign w:val="center"/>
          </w:tcPr>
          <w:p w14:paraId="6298B680" w14:textId="77777777" w:rsidR="00B04029" w:rsidRPr="006426BB" w:rsidRDefault="00B04029" w:rsidP="000A6C1E">
            <w:pPr>
              <w:bidi/>
              <w:jc w:val="center"/>
              <w:rPr>
                <w:rFonts w:eastAsia="Times New Roman" w:cs="B Nazanin"/>
              </w:rPr>
            </w:pPr>
            <w:r w:rsidRPr="006426BB">
              <w:rPr>
                <w:rFonts w:eastAsia="Times New Roman" w:cs="B Nazanin" w:hint="cs"/>
                <w:rtl/>
              </w:rPr>
              <w:t>تماس با کلیه کودکان منتظردریافت خدمت و تعیین نمره تشویقی برای مراکز و پایگاه ها در زمان پایش حضوری</w:t>
            </w:r>
          </w:p>
        </w:tc>
        <w:tc>
          <w:tcPr>
            <w:tcW w:w="1710" w:type="dxa"/>
            <w:vAlign w:val="center"/>
          </w:tcPr>
          <w:p w14:paraId="179E4969" w14:textId="77777777" w:rsidR="00B04029" w:rsidRPr="006426BB" w:rsidRDefault="00B04029" w:rsidP="000A6C1E">
            <w:pPr>
              <w:jc w:val="center"/>
            </w:pPr>
            <w:r w:rsidRPr="006426BB">
              <w:rPr>
                <w:rFonts w:eastAsia="Times New Roman" w:cs="B Nazanin" w:hint="cs"/>
                <w:rtl/>
              </w:rPr>
              <w:t>کارشناس برنامه کودکان</w:t>
            </w:r>
          </w:p>
        </w:tc>
        <w:tc>
          <w:tcPr>
            <w:tcW w:w="1530" w:type="dxa"/>
            <w:vAlign w:val="center"/>
          </w:tcPr>
          <w:p w14:paraId="2E72ECC1" w14:textId="77777777" w:rsidR="00B04029" w:rsidRPr="006426BB" w:rsidRDefault="00B04029" w:rsidP="000A6C1E">
            <w:pPr>
              <w:bidi/>
              <w:jc w:val="center"/>
              <w:rPr>
                <w:rFonts w:eastAsia="Times New Roman" w:cs="B Nazanin"/>
              </w:rPr>
            </w:pPr>
            <w:r w:rsidRPr="006426BB">
              <w:rPr>
                <w:rFonts w:eastAsia="Times New Roman" w:cs="B Nazanin" w:hint="cs"/>
                <w:rtl/>
              </w:rPr>
              <w:t>مراقبین سلامت</w:t>
            </w:r>
          </w:p>
        </w:tc>
        <w:tc>
          <w:tcPr>
            <w:tcW w:w="1170" w:type="dxa"/>
            <w:vAlign w:val="center"/>
          </w:tcPr>
          <w:p w14:paraId="09F17704" w14:textId="77777777" w:rsidR="00B04029" w:rsidRPr="006426BB" w:rsidRDefault="00B04029" w:rsidP="000A6C1E">
            <w:pPr>
              <w:bidi/>
              <w:jc w:val="center"/>
              <w:rPr>
                <w:rFonts w:eastAsia="Times New Roman" w:cs="B Nazanin"/>
              </w:rPr>
            </w:pPr>
            <w:r w:rsidRPr="006426BB">
              <w:rPr>
                <w:rFonts w:eastAsia="Times New Roman" w:cs="B Nazanin" w:hint="cs"/>
                <w:rtl/>
              </w:rPr>
              <w:t>1/3/1405</w:t>
            </w:r>
          </w:p>
        </w:tc>
        <w:tc>
          <w:tcPr>
            <w:tcW w:w="1260" w:type="dxa"/>
            <w:vAlign w:val="center"/>
          </w:tcPr>
          <w:p w14:paraId="0F6F9233" w14:textId="77777777" w:rsidR="00B04029" w:rsidRPr="006426BB" w:rsidRDefault="00B04029" w:rsidP="000A6C1E">
            <w:pPr>
              <w:bidi/>
              <w:jc w:val="center"/>
              <w:rPr>
                <w:rFonts w:eastAsia="Times New Roman" w:cs="B Nazanin"/>
              </w:rPr>
            </w:pPr>
            <w:r w:rsidRPr="006426BB">
              <w:rPr>
                <w:rFonts w:eastAsia="Times New Roman" w:cs="B Nazanin" w:hint="cs"/>
                <w:rtl/>
              </w:rPr>
              <w:t>30/12/1405</w:t>
            </w:r>
          </w:p>
        </w:tc>
        <w:tc>
          <w:tcPr>
            <w:tcW w:w="1440" w:type="dxa"/>
            <w:vAlign w:val="center"/>
          </w:tcPr>
          <w:p w14:paraId="4648556A" w14:textId="77777777" w:rsidR="00B04029" w:rsidRPr="006426BB" w:rsidRDefault="00B04029" w:rsidP="000A6C1E">
            <w:pPr>
              <w:bidi/>
              <w:jc w:val="center"/>
              <w:rPr>
                <w:rFonts w:eastAsia="Times New Roman" w:cs="B Nazanin"/>
              </w:rPr>
            </w:pPr>
            <w:r w:rsidRPr="006426BB">
              <w:rPr>
                <w:rFonts w:eastAsia="Times New Roman" w:cs="B Nazanin" w:hint="cs"/>
                <w:rtl/>
              </w:rPr>
              <w:t>مراکز و پایگاه ها</w:t>
            </w:r>
          </w:p>
        </w:tc>
        <w:tc>
          <w:tcPr>
            <w:tcW w:w="1425" w:type="dxa"/>
            <w:vAlign w:val="center"/>
          </w:tcPr>
          <w:p w14:paraId="6001A7C3" w14:textId="77777777" w:rsidR="00B04029" w:rsidRPr="006426BB" w:rsidRDefault="00B04029" w:rsidP="000A6C1E">
            <w:pPr>
              <w:bidi/>
              <w:jc w:val="center"/>
              <w:rPr>
                <w:rFonts w:eastAsia="Times New Roman" w:cs="B Nazanin"/>
              </w:rPr>
            </w:pPr>
          </w:p>
        </w:tc>
      </w:tr>
      <w:tr w:rsidR="00B04029" w:rsidRPr="0018200E" w14:paraId="78E11FF0" w14:textId="77777777" w:rsidTr="000A6C1E">
        <w:trPr>
          <w:cantSplit/>
          <w:trHeight w:val="435"/>
          <w:jc w:val="center"/>
        </w:trPr>
        <w:tc>
          <w:tcPr>
            <w:tcW w:w="707" w:type="dxa"/>
            <w:vAlign w:val="center"/>
          </w:tcPr>
          <w:p w14:paraId="6AE64B8D" w14:textId="77777777" w:rsidR="00B04029" w:rsidRPr="006426BB" w:rsidRDefault="00B04029" w:rsidP="000A6C1E">
            <w:pPr>
              <w:bidi/>
              <w:jc w:val="center"/>
              <w:rPr>
                <w:rFonts w:eastAsia="Times New Roman" w:cs="B Nazanin"/>
              </w:rPr>
            </w:pPr>
            <w:r w:rsidRPr="006426BB">
              <w:rPr>
                <w:rFonts w:eastAsia="Times New Roman" w:cs="B Nazanin" w:hint="cs"/>
                <w:rtl/>
              </w:rPr>
              <w:t>4</w:t>
            </w:r>
          </w:p>
        </w:tc>
        <w:tc>
          <w:tcPr>
            <w:tcW w:w="4649" w:type="dxa"/>
            <w:vAlign w:val="center"/>
          </w:tcPr>
          <w:p w14:paraId="1FED6286" w14:textId="77777777" w:rsidR="00B04029" w:rsidRPr="006426BB" w:rsidRDefault="00B04029" w:rsidP="000A6C1E">
            <w:pPr>
              <w:bidi/>
              <w:jc w:val="center"/>
              <w:rPr>
                <w:rFonts w:eastAsia="Calibri" w:cs="B Nazanin"/>
                <w:rtl/>
                <w:lang w:bidi="fa-IR"/>
              </w:rPr>
            </w:pPr>
            <w:r w:rsidRPr="006426BB">
              <w:rPr>
                <w:rFonts w:eastAsia="Calibri" w:cs="B Nazanin" w:hint="cs"/>
                <w:rtl/>
                <w:lang w:bidi="fa-IR"/>
              </w:rPr>
              <w:t>ادامه همکاری با بهزیستی با هدف دریافت خدمت رایگان تنبلی چشم و ایجاد انگیزه برای والدین جهت مراجعه به پایگاه ها و در نتیجه دریافت کامل خدمات بهداشتی کودک و خانواده</w:t>
            </w:r>
          </w:p>
        </w:tc>
        <w:tc>
          <w:tcPr>
            <w:tcW w:w="1710" w:type="dxa"/>
            <w:vAlign w:val="center"/>
          </w:tcPr>
          <w:p w14:paraId="70E983B8" w14:textId="77777777" w:rsidR="00B04029" w:rsidRPr="006426BB" w:rsidRDefault="00B04029" w:rsidP="000A6C1E">
            <w:pPr>
              <w:jc w:val="center"/>
            </w:pPr>
            <w:r w:rsidRPr="006426BB">
              <w:rPr>
                <w:rFonts w:cs="Sakkal Majalla" w:hint="cs"/>
                <w:rtl/>
              </w:rPr>
              <w:t>کارشناس کودکان</w:t>
            </w:r>
          </w:p>
        </w:tc>
        <w:tc>
          <w:tcPr>
            <w:tcW w:w="1530" w:type="dxa"/>
            <w:vAlign w:val="center"/>
          </w:tcPr>
          <w:p w14:paraId="496F3044" w14:textId="77777777" w:rsidR="00B04029" w:rsidRPr="006426BB" w:rsidRDefault="00B04029" w:rsidP="000A6C1E">
            <w:pPr>
              <w:bidi/>
              <w:jc w:val="center"/>
              <w:rPr>
                <w:rFonts w:eastAsia="Times New Roman" w:cs="B Nazanin"/>
                <w:rtl/>
              </w:rPr>
            </w:pPr>
            <w:r w:rsidRPr="006426BB">
              <w:rPr>
                <w:rFonts w:eastAsia="Times New Roman" w:cs="B Nazanin" w:hint="cs"/>
                <w:rtl/>
              </w:rPr>
              <w:t>مراقبین سلامت</w:t>
            </w:r>
          </w:p>
          <w:p w14:paraId="499B7572" w14:textId="77777777" w:rsidR="00B04029" w:rsidRPr="006426BB" w:rsidRDefault="00B04029" w:rsidP="000A6C1E">
            <w:pPr>
              <w:bidi/>
              <w:jc w:val="center"/>
              <w:rPr>
                <w:rFonts w:eastAsia="Times New Roman" w:cs="B Nazanin"/>
              </w:rPr>
            </w:pPr>
            <w:r w:rsidRPr="006426BB">
              <w:rPr>
                <w:rFonts w:eastAsia="Times New Roman" w:cs="B Nazanin" w:hint="cs"/>
                <w:rtl/>
              </w:rPr>
              <w:t>کودکان منتظر دریافت خدمت</w:t>
            </w:r>
          </w:p>
        </w:tc>
        <w:tc>
          <w:tcPr>
            <w:tcW w:w="1170" w:type="dxa"/>
            <w:vAlign w:val="center"/>
          </w:tcPr>
          <w:p w14:paraId="6BF580F6" w14:textId="77777777" w:rsidR="00B04029" w:rsidRPr="006426BB" w:rsidRDefault="00B04029" w:rsidP="000A6C1E">
            <w:pPr>
              <w:bidi/>
              <w:jc w:val="center"/>
              <w:rPr>
                <w:rFonts w:eastAsia="Times New Roman" w:cs="B Nazanin"/>
              </w:rPr>
            </w:pPr>
            <w:r w:rsidRPr="006426BB">
              <w:rPr>
                <w:rFonts w:eastAsia="Times New Roman" w:cs="B Nazanin" w:hint="cs"/>
                <w:rtl/>
              </w:rPr>
              <w:t>1/3/1405</w:t>
            </w:r>
          </w:p>
        </w:tc>
        <w:tc>
          <w:tcPr>
            <w:tcW w:w="1260" w:type="dxa"/>
            <w:vAlign w:val="center"/>
          </w:tcPr>
          <w:p w14:paraId="44614272" w14:textId="77777777" w:rsidR="00B04029" w:rsidRPr="006426BB" w:rsidRDefault="00B04029" w:rsidP="000A6C1E">
            <w:pPr>
              <w:bidi/>
              <w:jc w:val="center"/>
              <w:rPr>
                <w:rFonts w:eastAsia="Times New Roman" w:cs="B Nazanin"/>
              </w:rPr>
            </w:pPr>
            <w:r w:rsidRPr="006426BB">
              <w:rPr>
                <w:rFonts w:eastAsia="Times New Roman" w:cs="B Nazanin" w:hint="cs"/>
                <w:rtl/>
              </w:rPr>
              <w:t>30/12/1405</w:t>
            </w:r>
          </w:p>
        </w:tc>
        <w:tc>
          <w:tcPr>
            <w:tcW w:w="1440" w:type="dxa"/>
            <w:vAlign w:val="center"/>
          </w:tcPr>
          <w:p w14:paraId="623EEA9A" w14:textId="77777777" w:rsidR="00B04029" w:rsidRPr="006426BB" w:rsidRDefault="00B04029" w:rsidP="000A6C1E">
            <w:pPr>
              <w:bidi/>
              <w:jc w:val="center"/>
              <w:rPr>
                <w:rFonts w:eastAsia="Calibri" w:cs="B Nazanin"/>
                <w:lang w:bidi="fa-IR"/>
              </w:rPr>
            </w:pPr>
            <w:r w:rsidRPr="006426BB">
              <w:rPr>
                <w:rFonts w:eastAsia="Calibri" w:cs="B Nazanin" w:hint="cs"/>
                <w:rtl/>
                <w:lang w:bidi="fa-IR"/>
              </w:rPr>
              <w:t>پایگاه ها</w:t>
            </w:r>
          </w:p>
        </w:tc>
        <w:tc>
          <w:tcPr>
            <w:tcW w:w="1425" w:type="dxa"/>
            <w:vAlign w:val="center"/>
          </w:tcPr>
          <w:p w14:paraId="22BAF1F6" w14:textId="77777777" w:rsidR="00B04029" w:rsidRPr="006426BB" w:rsidRDefault="00B04029" w:rsidP="000A6C1E">
            <w:pPr>
              <w:bidi/>
              <w:jc w:val="center"/>
              <w:rPr>
                <w:rFonts w:cs="B Nazanin"/>
              </w:rPr>
            </w:pPr>
          </w:p>
        </w:tc>
      </w:tr>
      <w:tr w:rsidR="00B04029" w:rsidRPr="0018200E" w14:paraId="06C2AC17" w14:textId="77777777" w:rsidTr="000A6C1E">
        <w:trPr>
          <w:cantSplit/>
          <w:trHeight w:val="435"/>
          <w:jc w:val="center"/>
        </w:trPr>
        <w:tc>
          <w:tcPr>
            <w:tcW w:w="707" w:type="dxa"/>
            <w:vAlign w:val="center"/>
          </w:tcPr>
          <w:p w14:paraId="6F933584" w14:textId="28DC5342" w:rsidR="00B04029" w:rsidRPr="006426BB" w:rsidRDefault="00916D98" w:rsidP="000A6C1E">
            <w:pPr>
              <w:bidi/>
              <w:jc w:val="center"/>
              <w:rPr>
                <w:rFonts w:eastAsia="Times New Roman" w:cs="B Nazanin"/>
                <w:rtl/>
              </w:rPr>
            </w:pPr>
            <w:r>
              <w:rPr>
                <w:rFonts w:eastAsia="Times New Roman" w:cs="B Nazanin" w:hint="cs"/>
                <w:rtl/>
              </w:rPr>
              <w:lastRenderedPageBreak/>
              <w:t>5</w:t>
            </w:r>
          </w:p>
        </w:tc>
        <w:tc>
          <w:tcPr>
            <w:tcW w:w="4649" w:type="dxa"/>
            <w:vAlign w:val="center"/>
          </w:tcPr>
          <w:p w14:paraId="7D79088D" w14:textId="77777777" w:rsidR="00B04029" w:rsidRPr="006426BB" w:rsidRDefault="00B04029" w:rsidP="000A6C1E">
            <w:pPr>
              <w:bidi/>
              <w:jc w:val="center"/>
              <w:rPr>
                <w:rFonts w:eastAsia="Calibri" w:cs="B Nazanin"/>
                <w:rtl/>
                <w:lang w:bidi="fa-IR"/>
              </w:rPr>
            </w:pPr>
            <w:r w:rsidRPr="006426BB">
              <w:rPr>
                <w:rFonts w:cs="B Nazanin" w:hint="cs"/>
                <w:rtl/>
              </w:rPr>
              <w:t>برگزاری</w:t>
            </w:r>
            <w:r w:rsidRPr="006426BB">
              <w:rPr>
                <w:rFonts w:cs="B Nazanin"/>
                <w:rtl/>
              </w:rPr>
              <w:t xml:space="preserve"> </w:t>
            </w:r>
            <w:r w:rsidRPr="006426BB">
              <w:rPr>
                <w:rFonts w:cs="B Nazanin" w:hint="cs"/>
                <w:rtl/>
              </w:rPr>
              <w:t>جلسات</w:t>
            </w:r>
            <w:r w:rsidRPr="006426BB">
              <w:rPr>
                <w:rFonts w:cs="B Nazanin"/>
                <w:rtl/>
              </w:rPr>
              <w:t xml:space="preserve"> </w:t>
            </w:r>
            <w:r w:rsidRPr="006426BB">
              <w:rPr>
                <w:rFonts w:cs="B Nazanin" w:hint="cs"/>
                <w:rtl/>
              </w:rPr>
              <w:t>هماهنگی</w:t>
            </w:r>
            <w:r w:rsidRPr="006426BB">
              <w:rPr>
                <w:rFonts w:cs="B Nazanin"/>
                <w:rtl/>
              </w:rPr>
              <w:t xml:space="preserve"> </w:t>
            </w:r>
            <w:r w:rsidRPr="006426BB">
              <w:rPr>
                <w:rFonts w:cs="B Nazanin" w:hint="cs"/>
                <w:rtl/>
              </w:rPr>
              <w:t>جهت</w:t>
            </w:r>
            <w:r w:rsidRPr="006426BB">
              <w:rPr>
                <w:rFonts w:cs="B Nazanin"/>
                <w:rtl/>
              </w:rPr>
              <w:t xml:space="preserve"> </w:t>
            </w:r>
            <w:r w:rsidRPr="006426BB">
              <w:rPr>
                <w:rFonts w:cs="B Nazanin" w:hint="cs"/>
                <w:rtl/>
              </w:rPr>
              <w:t>مسئولین</w:t>
            </w:r>
            <w:r w:rsidRPr="006426BB">
              <w:rPr>
                <w:rFonts w:cs="B Nazanin"/>
                <w:rtl/>
              </w:rPr>
              <w:t xml:space="preserve"> </w:t>
            </w:r>
            <w:r w:rsidRPr="006426BB">
              <w:rPr>
                <w:rFonts w:cs="B Nazanin" w:hint="cs"/>
                <w:rtl/>
              </w:rPr>
              <w:t>فنی</w:t>
            </w:r>
            <w:r w:rsidRPr="006426BB">
              <w:rPr>
                <w:rFonts w:cs="B Nazanin"/>
                <w:rtl/>
              </w:rPr>
              <w:t xml:space="preserve"> </w:t>
            </w:r>
            <w:r w:rsidRPr="006426BB">
              <w:rPr>
                <w:rFonts w:cs="B Nazanin" w:hint="cs"/>
                <w:rtl/>
              </w:rPr>
              <w:t>مراکز</w:t>
            </w:r>
            <w:r w:rsidRPr="006426BB">
              <w:rPr>
                <w:rFonts w:cs="B Nazanin"/>
                <w:rtl/>
              </w:rPr>
              <w:t xml:space="preserve"> </w:t>
            </w:r>
            <w:r w:rsidRPr="006426BB">
              <w:rPr>
                <w:rFonts w:cs="B Nazanin" w:hint="cs"/>
                <w:rtl/>
              </w:rPr>
              <w:t>و</w:t>
            </w:r>
            <w:r w:rsidRPr="006426BB">
              <w:rPr>
                <w:rFonts w:cs="B Nazanin"/>
                <w:rtl/>
              </w:rPr>
              <w:t xml:space="preserve"> </w:t>
            </w:r>
            <w:r w:rsidRPr="006426BB">
              <w:rPr>
                <w:rFonts w:cs="B Nazanin" w:hint="cs"/>
                <w:rtl/>
              </w:rPr>
              <w:t>پایگاه</w:t>
            </w:r>
            <w:r w:rsidRPr="006426BB">
              <w:rPr>
                <w:rFonts w:cs="B Nazanin"/>
                <w:rtl/>
              </w:rPr>
              <w:t xml:space="preserve"> </w:t>
            </w:r>
            <w:r w:rsidRPr="006426BB">
              <w:rPr>
                <w:rFonts w:cs="B Nazanin" w:hint="cs"/>
                <w:rtl/>
              </w:rPr>
              <w:t>های</w:t>
            </w:r>
            <w:r w:rsidRPr="006426BB">
              <w:rPr>
                <w:rFonts w:cs="B Nazanin"/>
                <w:rtl/>
              </w:rPr>
              <w:t xml:space="preserve"> </w:t>
            </w:r>
            <w:r w:rsidRPr="006426BB">
              <w:rPr>
                <w:rFonts w:cs="B Nazanin" w:hint="cs"/>
                <w:rtl/>
              </w:rPr>
              <w:t>سلامت</w:t>
            </w:r>
            <w:r w:rsidRPr="006426BB">
              <w:rPr>
                <w:rFonts w:cs="B Nazanin"/>
                <w:rtl/>
              </w:rPr>
              <w:t xml:space="preserve"> </w:t>
            </w:r>
            <w:r w:rsidRPr="006426BB">
              <w:rPr>
                <w:rFonts w:cs="B Nazanin" w:hint="cs"/>
                <w:rtl/>
              </w:rPr>
              <w:t>بصورت</w:t>
            </w:r>
            <w:r w:rsidRPr="006426BB">
              <w:rPr>
                <w:rFonts w:cs="B Nazanin"/>
                <w:rtl/>
              </w:rPr>
              <w:t xml:space="preserve"> </w:t>
            </w:r>
            <w:r w:rsidRPr="006426BB">
              <w:rPr>
                <w:rFonts w:cs="B Nazanin" w:hint="cs"/>
                <w:rtl/>
              </w:rPr>
              <w:t>فصلی</w:t>
            </w:r>
          </w:p>
        </w:tc>
        <w:tc>
          <w:tcPr>
            <w:tcW w:w="1710" w:type="dxa"/>
            <w:vAlign w:val="center"/>
          </w:tcPr>
          <w:p w14:paraId="274A1651" w14:textId="77777777" w:rsidR="00B04029" w:rsidRPr="006426BB" w:rsidRDefault="00B04029" w:rsidP="000A6C1E">
            <w:pPr>
              <w:jc w:val="center"/>
              <w:rPr>
                <w:rFonts w:cs="Sakkal Majalla"/>
                <w:rtl/>
              </w:rPr>
            </w:pPr>
            <w:r w:rsidRPr="006426BB">
              <w:rPr>
                <w:rFonts w:cs="B Nazanin" w:hint="cs"/>
                <w:rtl/>
              </w:rPr>
              <w:t>کارشناس</w:t>
            </w:r>
            <w:r w:rsidRPr="006426BB">
              <w:rPr>
                <w:rFonts w:cs="B Nazanin"/>
                <w:rtl/>
              </w:rPr>
              <w:t xml:space="preserve"> </w:t>
            </w:r>
            <w:r w:rsidRPr="006426BB">
              <w:rPr>
                <w:rFonts w:cs="B Nazanin" w:hint="cs"/>
                <w:rtl/>
              </w:rPr>
              <w:t>برنامه</w:t>
            </w:r>
          </w:p>
        </w:tc>
        <w:tc>
          <w:tcPr>
            <w:tcW w:w="1530" w:type="dxa"/>
            <w:vAlign w:val="center"/>
          </w:tcPr>
          <w:p w14:paraId="6046D619" w14:textId="77777777" w:rsidR="00B04029" w:rsidRPr="006426BB" w:rsidRDefault="00B04029" w:rsidP="000A6C1E">
            <w:pPr>
              <w:bidi/>
              <w:jc w:val="center"/>
              <w:rPr>
                <w:rFonts w:eastAsia="Times New Roman" w:cs="B Nazanin"/>
                <w:rtl/>
              </w:rPr>
            </w:pPr>
            <w:r>
              <w:rPr>
                <w:rFonts w:cs="B Nazanin" w:hint="cs"/>
                <w:rtl/>
                <w:lang w:bidi="fa-IR"/>
              </w:rPr>
              <w:t xml:space="preserve">مراقبین سلامت </w:t>
            </w:r>
          </w:p>
        </w:tc>
        <w:tc>
          <w:tcPr>
            <w:tcW w:w="1170" w:type="dxa"/>
            <w:vAlign w:val="center"/>
          </w:tcPr>
          <w:p w14:paraId="18907186"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25/3/1405</w:t>
            </w:r>
          </w:p>
          <w:p w14:paraId="785FDF7E"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30/6/1405</w:t>
            </w:r>
          </w:p>
          <w:p w14:paraId="110DDF5C"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30/9/1405</w:t>
            </w:r>
          </w:p>
          <w:p w14:paraId="5C3E8631" w14:textId="77777777" w:rsidR="00B04029" w:rsidRPr="006426BB" w:rsidRDefault="00B04029" w:rsidP="000A6C1E">
            <w:pPr>
              <w:bidi/>
              <w:jc w:val="center"/>
              <w:rPr>
                <w:rFonts w:eastAsia="Times New Roman" w:cs="B Nazanin"/>
                <w:rtl/>
              </w:rPr>
            </w:pPr>
            <w:r w:rsidRPr="00381117">
              <w:rPr>
                <w:rFonts w:ascii="Century Gothic" w:eastAsia="Times New Roman" w:hAnsi="Century Gothic" w:cs="B Nazanin" w:hint="cs"/>
                <w:sz w:val="20"/>
                <w:szCs w:val="20"/>
                <w:rtl/>
                <w:lang w:bidi="fa-IR"/>
              </w:rPr>
              <w:t>28/11/1405</w:t>
            </w:r>
          </w:p>
        </w:tc>
        <w:tc>
          <w:tcPr>
            <w:tcW w:w="1260" w:type="dxa"/>
            <w:vAlign w:val="center"/>
          </w:tcPr>
          <w:p w14:paraId="65AEE15C"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25/3/1404</w:t>
            </w:r>
          </w:p>
          <w:p w14:paraId="01088548"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30/6/1405</w:t>
            </w:r>
          </w:p>
          <w:p w14:paraId="3EEDBC20"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30/9/1405</w:t>
            </w:r>
          </w:p>
          <w:p w14:paraId="4156EE78" w14:textId="77777777" w:rsidR="00B04029" w:rsidRPr="006426BB" w:rsidRDefault="00B04029" w:rsidP="000A6C1E">
            <w:pPr>
              <w:bidi/>
              <w:jc w:val="center"/>
              <w:rPr>
                <w:rFonts w:eastAsia="Times New Roman" w:cs="B Nazanin"/>
                <w:rtl/>
              </w:rPr>
            </w:pPr>
            <w:r w:rsidRPr="00381117">
              <w:rPr>
                <w:rFonts w:ascii="Century Gothic" w:eastAsia="Times New Roman" w:hAnsi="Century Gothic" w:cs="B Nazanin" w:hint="cs"/>
                <w:sz w:val="20"/>
                <w:szCs w:val="20"/>
                <w:rtl/>
                <w:lang w:bidi="fa-IR"/>
              </w:rPr>
              <w:t>28/11/1405</w:t>
            </w:r>
          </w:p>
        </w:tc>
        <w:tc>
          <w:tcPr>
            <w:tcW w:w="1440" w:type="dxa"/>
            <w:vAlign w:val="center"/>
          </w:tcPr>
          <w:p w14:paraId="3F07448A" w14:textId="77777777" w:rsidR="00B04029" w:rsidRPr="006426BB" w:rsidRDefault="00B04029" w:rsidP="000A6C1E">
            <w:pPr>
              <w:bidi/>
              <w:jc w:val="center"/>
              <w:rPr>
                <w:rFonts w:eastAsia="Calibri" w:cs="B Nazanin"/>
                <w:rtl/>
                <w:lang w:bidi="fa-IR"/>
              </w:rPr>
            </w:pPr>
            <w:r w:rsidRPr="006426BB">
              <w:rPr>
                <w:rFonts w:cs="B Nazanin" w:hint="cs"/>
                <w:rtl/>
              </w:rPr>
              <w:t>ستاد</w:t>
            </w:r>
          </w:p>
        </w:tc>
        <w:tc>
          <w:tcPr>
            <w:tcW w:w="1425" w:type="dxa"/>
            <w:vAlign w:val="center"/>
          </w:tcPr>
          <w:p w14:paraId="14DD3EE6" w14:textId="77777777" w:rsidR="00B04029" w:rsidRPr="006426BB" w:rsidRDefault="00B04029" w:rsidP="000A6C1E">
            <w:pPr>
              <w:bidi/>
              <w:jc w:val="center"/>
              <w:rPr>
                <w:rFonts w:cs="B Nazanin"/>
              </w:rPr>
            </w:pPr>
          </w:p>
        </w:tc>
      </w:tr>
    </w:tbl>
    <w:p w14:paraId="75509A1C" w14:textId="77777777" w:rsidR="00B04029" w:rsidRDefault="00B04029" w:rsidP="00B04029">
      <w:pPr>
        <w:tabs>
          <w:tab w:val="left" w:pos="2190"/>
        </w:tabs>
        <w:bidi/>
        <w:rPr>
          <w:rFonts w:cs="B Nazanin"/>
          <w:sz w:val="24"/>
          <w:szCs w:val="24"/>
          <w:rtl/>
          <w:lang w:bidi="fa-IR"/>
        </w:rPr>
      </w:pPr>
    </w:p>
    <w:tbl>
      <w:tblPr>
        <w:tblStyle w:val="TableGrid"/>
        <w:tblpPr w:leftFromText="180" w:rightFromText="180" w:vertAnchor="text" w:horzAnchor="page" w:tblpX="4471" w:tblpY="345"/>
        <w:bidiVisual/>
        <w:tblW w:w="0" w:type="auto"/>
        <w:tblLook w:val="04A0" w:firstRow="1" w:lastRow="0" w:firstColumn="1" w:lastColumn="0" w:noHBand="0" w:noVBand="1"/>
      </w:tblPr>
      <w:tblGrid>
        <w:gridCol w:w="578"/>
        <w:gridCol w:w="420"/>
        <w:gridCol w:w="567"/>
        <w:gridCol w:w="423"/>
      </w:tblGrid>
      <w:tr w:rsidR="00B04029" w:rsidRPr="00F73695" w14:paraId="25C7AF0A" w14:textId="77777777" w:rsidTr="000A6C1E">
        <w:trPr>
          <w:trHeight w:val="127"/>
        </w:trPr>
        <w:tc>
          <w:tcPr>
            <w:tcW w:w="578" w:type="dxa"/>
            <w:tcBorders>
              <w:top w:val="nil"/>
              <w:left w:val="nil"/>
              <w:bottom w:val="nil"/>
            </w:tcBorders>
          </w:tcPr>
          <w:p w14:paraId="3035275F" w14:textId="77777777" w:rsidR="00B04029" w:rsidRPr="00F73695" w:rsidRDefault="00B04029" w:rsidP="000A6C1E">
            <w:pPr>
              <w:pStyle w:val="ListParagraph"/>
              <w:bidi/>
              <w:ind w:left="0"/>
              <w:rPr>
                <w:rFonts w:cs="B Nazanin"/>
                <w:b/>
                <w:bCs/>
                <w:sz w:val="24"/>
                <w:szCs w:val="24"/>
                <w:rtl/>
              </w:rPr>
            </w:pPr>
            <w:r w:rsidRPr="00F73695">
              <w:rPr>
                <w:rFonts w:cs="B Nazanin" w:hint="cs"/>
                <w:b/>
                <w:bCs/>
                <w:sz w:val="24"/>
                <w:szCs w:val="24"/>
                <w:rtl/>
              </w:rPr>
              <w:t>بلی</w:t>
            </w:r>
          </w:p>
        </w:tc>
        <w:tc>
          <w:tcPr>
            <w:tcW w:w="420" w:type="dxa"/>
            <w:tcBorders>
              <w:right w:val="single" w:sz="4" w:space="0" w:color="auto"/>
            </w:tcBorders>
          </w:tcPr>
          <w:p w14:paraId="02344374" w14:textId="77777777" w:rsidR="00B04029" w:rsidRPr="00F73695" w:rsidRDefault="00B04029" w:rsidP="000A6C1E">
            <w:pPr>
              <w:pStyle w:val="ListParagraph"/>
              <w:bidi/>
              <w:ind w:left="0"/>
              <w:rPr>
                <w:rFonts w:cs="B Nazanin"/>
                <w:b/>
                <w:bCs/>
                <w:sz w:val="24"/>
                <w:szCs w:val="24"/>
                <w:rtl/>
              </w:rPr>
            </w:pPr>
          </w:p>
        </w:tc>
        <w:tc>
          <w:tcPr>
            <w:tcW w:w="567" w:type="dxa"/>
            <w:tcBorders>
              <w:top w:val="nil"/>
              <w:left w:val="single" w:sz="4" w:space="0" w:color="auto"/>
              <w:bottom w:val="nil"/>
            </w:tcBorders>
          </w:tcPr>
          <w:p w14:paraId="2A0C67BF" w14:textId="77777777" w:rsidR="00B04029" w:rsidRPr="00F73695" w:rsidRDefault="00B04029" w:rsidP="000A6C1E">
            <w:pPr>
              <w:pStyle w:val="ListParagraph"/>
              <w:bidi/>
              <w:ind w:left="0"/>
              <w:rPr>
                <w:rFonts w:cs="B Nazanin"/>
                <w:b/>
                <w:bCs/>
                <w:sz w:val="24"/>
                <w:szCs w:val="24"/>
                <w:rtl/>
              </w:rPr>
            </w:pPr>
            <w:r w:rsidRPr="00F73695">
              <w:rPr>
                <w:rFonts w:cs="B Nazanin" w:hint="cs"/>
                <w:b/>
                <w:bCs/>
                <w:sz w:val="24"/>
                <w:szCs w:val="24"/>
                <w:rtl/>
              </w:rPr>
              <w:t>خیر</w:t>
            </w:r>
          </w:p>
        </w:tc>
        <w:tc>
          <w:tcPr>
            <w:tcW w:w="423" w:type="dxa"/>
            <w:shd w:val="clear" w:color="auto" w:fill="92D050"/>
          </w:tcPr>
          <w:p w14:paraId="38F4E37B" w14:textId="77777777" w:rsidR="00B04029" w:rsidRPr="00F73695" w:rsidRDefault="00B04029" w:rsidP="000A6C1E">
            <w:pPr>
              <w:pStyle w:val="ListParagraph"/>
              <w:bidi/>
              <w:ind w:left="0"/>
              <w:rPr>
                <w:rFonts w:cs="B Nazanin"/>
                <w:b/>
                <w:bCs/>
                <w:sz w:val="24"/>
                <w:szCs w:val="24"/>
                <w:rtl/>
              </w:rPr>
            </w:pPr>
          </w:p>
        </w:tc>
      </w:tr>
    </w:tbl>
    <w:p w14:paraId="7892E5CD" w14:textId="77777777" w:rsidR="00B04029" w:rsidRPr="0018200E" w:rsidRDefault="00B04029" w:rsidP="00916D98">
      <w:pPr>
        <w:numPr>
          <w:ilvl w:val="0"/>
          <w:numId w:val="1"/>
        </w:numPr>
        <w:bidi/>
        <w:ind w:left="90"/>
        <w:contextualSpacing/>
        <w:rPr>
          <w:rFonts w:cs="B Nazanin"/>
          <w:b/>
          <w:bCs/>
          <w:sz w:val="24"/>
          <w:szCs w:val="24"/>
          <w:rtl/>
        </w:rPr>
      </w:pPr>
      <w:r w:rsidRPr="0018200E">
        <w:rPr>
          <w:rFonts w:cs="B Nazanin" w:hint="cs"/>
          <w:b/>
          <w:bCs/>
          <w:sz w:val="24"/>
          <w:szCs w:val="24"/>
          <w:rtl/>
        </w:rPr>
        <w:t xml:space="preserve">آیا این شاخص در سال گذشته هم به عنوان شاخص نامطلوب تکرار شده است </w:t>
      </w:r>
      <w:r w:rsidRPr="00CF2492">
        <w:rPr>
          <w:rFonts w:cs="B Nazanin" w:hint="cs"/>
          <w:b/>
          <w:bCs/>
          <w:sz w:val="24"/>
          <w:szCs w:val="24"/>
          <w:rtl/>
        </w:rPr>
        <w:t xml:space="preserve">؟          </w:t>
      </w:r>
      <w:r w:rsidRPr="0018200E">
        <w:rPr>
          <w:rFonts w:cs="B Nazanin" w:hint="cs"/>
          <w:b/>
          <w:bCs/>
          <w:sz w:val="24"/>
          <w:szCs w:val="24"/>
          <w:rtl/>
        </w:rPr>
        <w:t xml:space="preserve">              </w:t>
      </w:r>
    </w:p>
    <w:p w14:paraId="3686DB24" w14:textId="77777777" w:rsidR="00B04029" w:rsidRPr="0018200E" w:rsidRDefault="00B04029" w:rsidP="00916D98">
      <w:pPr>
        <w:numPr>
          <w:ilvl w:val="0"/>
          <w:numId w:val="1"/>
        </w:numPr>
        <w:bidi/>
        <w:ind w:left="90"/>
        <w:contextualSpacing/>
        <w:rPr>
          <w:rFonts w:cs="B Nazanin"/>
          <w:b/>
          <w:bCs/>
          <w:sz w:val="24"/>
          <w:szCs w:val="24"/>
        </w:rPr>
      </w:pPr>
      <w:r w:rsidRPr="0018200E">
        <w:rPr>
          <w:rFonts w:cs="B Nazanin" w:hint="cs"/>
          <w:b/>
          <w:bCs/>
          <w:sz w:val="24"/>
          <w:szCs w:val="24"/>
          <w:rtl/>
        </w:rPr>
        <w:t>در صورت پاسخ بلی ، دلایل عدم تحقق مداخلات را ذکر نمایید :</w:t>
      </w:r>
    </w:p>
    <w:p w14:paraId="6E91BCAE" w14:textId="77777777" w:rsidR="00B04029" w:rsidRPr="0018200E" w:rsidRDefault="00B04029" w:rsidP="00916D98">
      <w:pPr>
        <w:bidi/>
        <w:ind w:left="90" w:hanging="360"/>
        <w:contextualSpacing/>
        <w:rPr>
          <w:rFonts w:cs="B Nazanin"/>
          <w:b/>
          <w:bCs/>
          <w:sz w:val="28"/>
          <w:szCs w:val="28"/>
          <w:rtl/>
        </w:rPr>
      </w:pPr>
    </w:p>
    <w:p w14:paraId="68005FC9" w14:textId="77777777" w:rsidR="00B04029" w:rsidRPr="00FE6D4B" w:rsidRDefault="00B04029" w:rsidP="00916D98">
      <w:pPr>
        <w:bidi/>
        <w:ind w:left="90" w:hanging="360"/>
        <w:contextualSpacing/>
        <w:rPr>
          <w:rFonts w:cs="B Nazanin"/>
          <w:color w:val="000000" w:themeColor="text1"/>
          <w:sz w:val="24"/>
          <w:szCs w:val="24"/>
          <w:rtl/>
        </w:rPr>
      </w:pPr>
      <w:r w:rsidRPr="00FE6D4B">
        <w:rPr>
          <w:rFonts w:cs="B Nazanin" w:hint="cs"/>
          <w:color w:val="000000" w:themeColor="text1"/>
          <w:sz w:val="24"/>
          <w:szCs w:val="24"/>
          <w:rtl/>
        </w:rPr>
        <w:t>خیر این شاخص در سال گذشته در برنامه عملیاتی نوشته نشد و بر اساس استخراج شاخص میتوان گفت این شاخص نسبت به سال 1403 کاهش یافته است</w:t>
      </w:r>
    </w:p>
    <w:p w14:paraId="71679688" w14:textId="77777777" w:rsidR="00B04029" w:rsidRPr="00FE6D4B" w:rsidRDefault="00B04029" w:rsidP="00916D98">
      <w:pPr>
        <w:bidi/>
        <w:ind w:left="90" w:hanging="360"/>
        <w:contextualSpacing/>
        <w:rPr>
          <w:rFonts w:cs="B Nazanin"/>
          <w:color w:val="000000" w:themeColor="text1"/>
          <w:sz w:val="24"/>
          <w:szCs w:val="24"/>
          <w:rtl/>
        </w:rPr>
      </w:pPr>
      <w:r w:rsidRPr="00FE6D4B">
        <w:rPr>
          <w:rFonts w:cs="B Nazanin" w:hint="cs"/>
          <w:color w:val="000000" w:themeColor="text1"/>
          <w:sz w:val="24"/>
          <w:szCs w:val="24"/>
          <w:rtl/>
        </w:rPr>
        <w:t>دلایل عدم تحقق مداخلات:</w:t>
      </w:r>
    </w:p>
    <w:p w14:paraId="2E06CA8E" w14:textId="77777777" w:rsidR="00B04029" w:rsidRPr="00FE6D4B" w:rsidRDefault="00B04029" w:rsidP="00916D98">
      <w:pPr>
        <w:bidi/>
        <w:ind w:left="90" w:hanging="360"/>
        <w:contextualSpacing/>
        <w:rPr>
          <w:rFonts w:cs="B Nazanin"/>
          <w:sz w:val="24"/>
          <w:szCs w:val="24"/>
          <w:rtl/>
        </w:rPr>
      </w:pPr>
      <w:r w:rsidRPr="00FE6D4B">
        <w:rPr>
          <w:rFonts w:cs="B Nazanin" w:hint="cs"/>
          <w:sz w:val="24"/>
          <w:szCs w:val="24"/>
          <w:rtl/>
        </w:rPr>
        <w:t>1</w:t>
      </w:r>
      <w:r w:rsidRPr="00FE6D4B">
        <w:rPr>
          <w:rFonts w:cs="B Nazanin"/>
          <w:sz w:val="24"/>
          <w:szCs w:val="24"/>
        </w:rPr>
        <w:t>-</w:t>
      </w:r>
      <w:r w:rsidRPr="00FE6D4B">
        <w:rPr>
          <w:rFonts w:cs="B Nazanin"/>
          <w:sz w:val="24"/>
          <w:szCs w:val="24"/>
          <w:rtl/>
        </w:rPr>
        <w:t>جنگ تحم</w:t>
      </w:r>
      <w:r w:rsidRPr="00FE6D4B">
        <w:rPr>
          <w:rFonts w:cs="B Nazanin" w:hint="cs"/>
          <w:sz w:val="24"/>
          <w:szCs w:val="24"/>
          <w:rtl/>
        </w:rPr>
        <w:t>ی</w:t>
      </w:r>
      <w:r w:rsidRPr="00FE6D4B">
        <w:rPr>
          <w:rFonts w:cs="B Nazanin" w:hint="eastAsia"/>
          <w:sz w:val="24"/>
          <w:szCs w:val="24"/>
          <w:rtl/>
        </w:rPr>
        <w:t>ل</w:t>
      </w:r>
      <w:r w:rsidRPr="00FE6D4B">
        <w:rPr>
          <w:rFonts w:cs="B Nazanin" w:hint="cs"/>
          <w:sz w:val="24"/>
          <w:szCs w:val="24"/>
          <w:rtl/>
        </w:rPr>
        <w:t>ی</w:t>
      </w:r>
      <w:r w:rsidRPr="00FE6D4B">
        <w:rPr>
          <w:rFonts w:cs="B Nazanin"/>
          <w:sz w:val="24"/>
          <w:szCs w:val="24"/>
          <w:rtl/>
        </w:rPr>
        <w:t xml:space="preserve"> در خرداد ماه و اسفند ماه که منجر به مهاجرت خانواده ها خصوصا خانواده ها</w:t>
      </w:r>
      <w:r w:rsidRPr="00FE6D4B">
        <w:rPr>
          <w:rFonts w:cs="B Nazanin" w:hint="cs"/>
          <w:sz w:val="24"/>
          <w:szCs w:val="24"/>
          <w:rtl/>
        </w:rPr>
        <w:t>ی</w:t>
      </w:r>
      <w:r w:rsidRPr="00FE6D4B">
        <w:rPr>
          <w:rFonts w:cs="B Nazanin"/>
          <w:sz w:val="24"/>
          <w:szCs w:val="24"/>
          <w:rtl/>
        </w:rPr>
        <w:t xml:space="preserve"> دارا</w:t>
      </w:r>
      <w:r w:rsidRPr="00FE6D4B">
        <w:rPr>
          <w:rFonts w:cs="B Nazanin" w:hint="cs"/>
          <w:sz w:val="24"/>
          <w:szCs w:val="24"/>
          <w:rtl/>
        </w:rPr>
        <w:t>ی</w:t>
      </w:r>
      <w:r w:rsidRPr="00FE6D4B">
        <w:rPr>
          <w:rFonts w:cs="B Nazanin"/>
          <w:sz w:val="24"/>
          <w:szCs w:val="24"/>
          <w:rtl/>
        </w:rPr>
        <w:t xml:space="preserve"> کودک به شهرستان ها شد</w:t>
      </w:r>
    </w:p>
    <w:p w14:paraId="559579D5" w14:textId="77777777" w:rsidR="00B04029" w:rsidRPr="00FE6D4B" w:rsidRDefault="00B04029" w:rsidP="00916D98">
      <w:pPr>
        <w:bidi/>
        <w:ind w:left="90" w:hanging="360"/>
        <w:contextualSpacing/>
        <w:rPr>
          <w:rFonts w:cs="B Nazanin"/>
          <w:sz w:val="24"/>
          <w:szCs w:val="24"/>
          <w:rtl/>
        </w:rPr>
      </w:pPr>
      <w:r w:rsidRPr="00FE6D4B">
        <w:rPr>
          <w:rFonts w:cs="B Nazanin" w:hint="cs"/>
          <w:sz w:val="24"/>
          <w:szCs w:val="24"/>
          <w:rtl/>
        </w:rPr>
        <w:t>2</w:t>
      </w:r>
      <w:r w:rsidRPr="00FE6D4B">
        <w:rPr>
          <w:rFonts w:cs="B Nazanin"/>
          <w:sz w:val="24"/>
          <w:szCs w:val="24"/>
        </w:rPr>
        <w:t>-</w:t>
      </w:r>
      <w:r w:rsidRPr="00FE6D4B">
        <w:rPr>
          <w:rFonts w:cs="B Nazanin"/>
          <w:sz w:val="24"/>
          <w:szCs w:val="24"/>
          <w:rtl/>
        </w:rPr>
        <w:t>عدم تما</w:t>
      </w:r>
      <w:r w:rsidRPr="00FE6D4B">
        <w:rPr>
          <w:rFonts w:cs="B Nazanin" w:hint="cs"/>
          <w:sz w:val="24"/>
          <w:szCs w:val="24"/>
          <w:rtl/>
        </w:rPr>
        <w:t>ی</w:t>
      </w:r>
      <w:r w:rsidRPr="00FE6D4B">
        <w:rPr>
          <w:rFonts w:cs="B Nazanin" w:hint="eastAsia"/>
          <w:sz w:val="24"/>
          <w:szCs w:val="24"/>
          <w:rtl/>
        </w:rPr>
        <w:t>ل</w:t>
      </w:r>
      <w:r w:rsidRPr="00FE6D4B">
        <w:rPr>
          <w:rFonts w:cs="B Nazanin"/>
          <w:sz w:val="24"/>
          <w:szCs w:val="24"/>
          <w:rtl/>
        </w:rPr>
        <w:t xml:space="preserve"> مراجعه به مرکز و پا</w:t>
      </w:r>
      <w:r w:rsidRPr="00FE6D4B">
        <w:rPr>
          <w:rFonts w:cs="B Nazanin" w:hint="cs"/>
          <w:sz w:val="24"/>
          <w:szCs w:val="24"/>
          <w:rtl/>
        </w:rPr>
        <w:t>ی</w:t>
      </w:r>
      <w:r w:rsidRPr="00FE6D4B">
        <w:rPr>
          <w:rFonts w:cs="B Nazanin" w:hint="eastAsia"/>
          <w:sz w:val="24"/>
          <w:szCs w:val="24"/>
          <w:rtl/>
        </w:rPr>
        <w:t>گاه</w:t>
      </w:r>
      <w:r w:rsidRPr="00FE6D4B">
        <w:rPr>
          <w:rFonts w:cs="B Nazanin"/>
          <w:sz w:val="24"/>
          <w:szCs w:val="24"/>
          <w:rtl/>
        </w:rPr>
        <w:t xml:space="preserve"> ها بجز زمان در</w:t>
      </w:r>
      <w:r w:rsidRPr="00FE6D4B">
        <w:rPr>
          <w:rFonts w:cs="B Nazanin" w:hint="cs"/>
          <w:sz w:val="24"/>
          <w:szCs w:val="24"/>
          <w:rtl/>
        </w:rPr>
        <w:t>ی</w:t>
      </w:r>
      <w:r w:rsidRPr="00FE6D4B">
        <w:rPr>
          <w:rFonts w:cs="B Nazanin" w:hint="eastAsia"/>
          <w:sz w:val="24"/>
          <w:szCs w:val="24"/>
          <w:rtl/>
        </w:rPr>
        <w:t>افت</w:t>
      </w:r>
      <w:r w:rsidRPr="00FE6D4B">
        <w:rPr>
          <w:rFonts w:cs="B Nazanin"/>
          <w:sz w:val="24"/>
          <w:szCs w:val="24"/>
          <w:rtl/>
        </w:rPr>
        <w:t xml:space="preserve"> واکسن</w:t>
      </w:r>
      <w:r w:rsidRPr="00FE6D4B">
        <w:rPr>
          <w:rFonts w:cs="B Nazanin"/>
          <w:sz w:val="24"/>
          <w:szCs w:val="24"/>
        </w:rPr>
        <w:t xml:space="preserve"> </w:t>
      </w:r>
    </w:p>
    <w:p w14:paraId="626FCED2" w14:textId="77777777" w:rsidR="00B04029" w:rsidRPr="00FE6D4B" w:rsidRDefault="00B04029" w:rsidP="00916D98">
      <w:pPr>
        <w:bidi/>
        <w:ind w:left="90" w:hanging="360"/>
        <w:contextualSpacing/>
        <w:rPr>
          <w:rFonts w:cs="B Nazanin"/>
          <w:sz w:val="24"/>
          <w:szCs w:val="24"/>
          <w:rtl/>
        </w:rPr>
      </w:pPr>
      <w:r w:rsidRPr="00FE6D4B">
        <w:rPr>
          <w:rFonts w:cs="B Nazanin" w:hint="cs"/>
          <w:sz w:val="24"/>
          <w:szCs w:val="24"/>
          <w:rtl/>
        </w:rPr>
        <w:t>3</w:t>
      </w:r>
      <w:r w:rsidRPr="00FE6D4B">
        <w:rPr>
          <w:rFonts w:cs="B Nazanin"/>
          <w:sz w:val="24"/>
          <w:szCs w:val="24"/>
        </w:rPr>
        <w:t>-</w:t>
      </w:r>
      <w:r w:rsidRPr="00FE6D4B">
        <w:rPr>
          <w:rFonts w:cs="B Nazanin"/>
          <w:sz w:val="24"/>
          <w:szCs w:val="24"/>
          <w:rtl/>
        </w:rPr>
        <w:t>عدم تما</w:t>
      </w:r>
      <w:r w:rsidRPr="00FE6D4B">
        <w:rPr>
          <w:rFonts w:cs="B Nazanin" w:hint="cs"/>
          <w:sz w:val="24"/>
          <w:szCs w:val="24"/>
          <w:rtl/>
        </w:rPr>
        <w:t>ی</w:t>
      </w:r>
      <w:r w:rsidRPr="00FE6D4B">
        <w:rPr>
          <w:rFonts w:cs="B Nazanin" w:hint="eastAsia"/>
          <w:sz w:val="24"/>
          <w:szCs w:val="24"/>
          <w:rtl/>
        </w:rPr>
        <w:t>ل</w:t>
      </w:r>
      <w:r w:rsidRPr="00FE6D4B">
        <w:rPr>
          <w:rFonts w:cs="B Nazanin"/>
          <w:sz w:val="24"/>
          <w:szCs w:val="24"/>
          <w:rtl/>
        </w:rPr>
        <w:t xml:space="preserve"> والد</w:t>
      </w:r>
      <w:r w:rsidRPr="00FE6D4B">
        <w:rPr>
          <w:rFonts w:cs="B Nazanin" w:hint="cs"/>
          <w:sz w:val="24"/>
          <w:szCs w:val="24"/>
          <w:rtl/>
        </w:rPr>
        <w:t>ی</w:t>
      </w:r>
      <w:r w:rsidRPr="00FE6D4B">
        <w:rPr>
          <w:rFonts w:cs="B Nazanin" w:hint="eastAsia"/>
          <w:sz w:val="24"/>
          <w:szCs w:val="24"/>
          <w:rtl/>
        </w:rPr>
        <w:t>ن</w:t>
      </w:r>
      <w:r w:rsidRPr="00FE6D4B">
        <w:rPr>
          <w:rFonts w:cs="B Nazanin"/>
          <w:sz w:val="24"/>
          <w:szCs w:val="24"/>
          <w:rtl/>
        </w:rPr>
        <w:t xml:space="preserve"> برا</w:t>
      </w:r>
      <w:r w:rsidRPr="00FE6D4B">
        <w:rPr>
          <w:rFonts w:cs="B Nazanin" w:hint="cs"/>
          <w:sz w:val="24"/>
          <w:szCs w:val="24"/>
          <w:rtl/>
        </w:rPr>
        <w:t>ی</w:t>
      </w:r>
      <w:r w:rsidRPr="00FE6D4B">
        <w:rPr>
          <w:rFonts w:cs="B Nazanin"/>
          <w:sz w:val="24"/>
          <w:szCs w:val="24"/>
          <w:rtl/>
        </w:rPr>
        <w:t xml:space="preserve"> منتظر ماندن در صف در</w:t>
      </w:r>
      <w:r w:rsidRPr="00FE6D4B">
        <w:rPr>
          <w:rFonts w:cs="B Nazanin" w:hint="cs"/>
          <w:sz w:val="24"/>
          <w:szCs w:val="24"/>
          <w:rtl/>
        </w:rPr>
        <w:t>ی</w:t>
      </w:r>
      <w:r w:rsidRPr="00FE6D4B">
        <w:rPr>
          <w:rFonts w:cs="B Nazanin" w:hint="eastAsia"/>
          <w:sz w:val="24"/>
          <w:szCs w:val="24"/>
          <w:rtl/>
        </w:rPr>
        <w:t>افت</w:t>
      </w:r>
      <w:r w:rsidRPr="00FE6D4B">
        <w:rPr>
          <w:rFonts w:cs="B Nazanin"/>
          <w:sz w:val="24"/>
          <w:szCs w:val="24"/>
          <w:rtl/>
        </w:rPr>
        <w:t xml:space="preserve"> خدمت و در نها</w:t>
      </w:r>
      <w:r w:rsidRPr="00FE6D4B">
        <w:rPr>
          <w:rFonts w:cs="B Nazanin" w:hint="cs"/>
          <w:sz w:val="24"/>
          <w:szCs w:val="24"/>
          <w:rtl/>
        </w:rPr>
        <w:t>ی</w:t>
      </w:r>
      <w:r w:rsidRPr="00FE6D4B">
        <w:rPr>
          <w:rFonts w:cs="B Nazanin" w:hint="eastAsia"/>
          <w:sz w:val="24"/>
          <w:szCs w:val="24"/>
          <w:rtl/>
        </w:rPr>
        <w:t>ت</w:t>
      </w:r>
      <w:r w:rsidRPr="00FE6D4B">
        <w:rPr>
          <w:rFonts w:cs="B Nazanin"/>
          <w:sz w:val="24"/>
          <w:szCs w:val="24"/>
          <w:rtl/>
        </w:rPr>
        <w:t xml:space="preserve"> پاسخده</w:t>
      </w:r>
      <w:r w:rsidRPr="00FE6D4B">
        <w:rPr>
          <w:rFonts w:cs="B Nazanin" w:hint="cs"/>
          <w:sz w:val="24"/>
          <w:szCs w:val="24"/>
          <w:rtl/>
        </w:rPr>
        <w:t>ی</w:t>
      </w:r>
      <w:r w:rsidRPr="00FE6D4B">
        <w:rPr>
          <w:rFonts w:cs="B Nazanin"/>
          <w:sz w:val="24"/>
          <w:szCs w:val="24"/>
          <w:rtl/>
        </w:rPr>
        <w:t xml:space="preserve"> به تعداد ز</w:t>
      </w:r>
      <w:r w:rsidRPr="00FE6D4B">
        <w:rPr>
          <w:rFonts w:cs="B Nazanin" w:hint="cs"/>
          <w:sz w:val="24"/>
          <w:szCs w:val="24"/>
          <w:rtl/>
        </w:rPr>
        <w:t>ی</w:t>
      </w:r>
      <w:r w:rsidRPr="00FE6D4B">
        <w:rPr>
          <w:rFonts w:cs="B Nazanin" w:hint="eastAsia"/>
          <w:sz w:val="24"/>
          <w:szCs w:val="24"/>
          <w:rtl/>
        </w:rPr>
        <w:t>اد</w:t>
      </w:r>
      <w:r w:rsidRPr="00FE6D4B">
        <w:rPr>
          <w:rFonts w:cs="B Nazanin"/>
          <w:sz w:val="24"/>
          <w:szCs w:val="24"/>
          <w:rtl/>
        </w:rPr>
        <w:t xml:space="preserve"> سوالات</w:t>
      </w:r>
      <w:r w:rsidRPr="00FE6D4B">
        <w:rPr>
          <w:rFonts w:cs="B Nazanin"/>
          <w:sz w:val="24"/>
          <w:szCs w:val="24"/>
        </w:rPr>
        <w:t xml:space="preserve"> ASQ  </w:t>
      </w:r>
      <w:r w:rsidRPr="00FE6D4B">
        <w:rPr>
          <w:rFonts w:cs="B Nazanin"/>
          <w:sz w:val="24"/>
          <w:szCs w:val="24"/>
          <w:rtl/>
        </w:rPr>
        <w:t>و</w:t>
      </w:r>
      <w:r w:rsidRPr="00FE6D4B">
        <w:rPr>
          <w:rFonts w:cs="B Nazanin"/>
          <w:sz w:val="24"/>
          <w:szCs w:val="24"/>
        </w:rPr>
        <w:t xml:space="preserve"> SE   </w:t>
      </w:r>
    </w:p>
    <w:p w14:paraId="765E4473" w14:textId="77777777" w:rsidR="00B04029" w:rsidRPr="00FE6D4B" w:rsidRDefault="00B04029" w:rsidP="00916D98">
      <w:pPr>
        <w:bidi/>
        <w:ind w:left="90" w:hanging="360"/>
        <w:contextualSpacing/>
        <w:rPr>
          <w:rFonts w:cs="B Nazanin"/>
          <w:sz w:val="24"/>
          <w:szCs w:val="24"/>
          <w:rtl/>
        </w:rPr>
      </w:pPr>
      <w:r w:rsidRPr="00FE6D4B">
        <w:rPr>
          <w:rFonts w:cs="B Nazanin" w:hint="cs"/>
          <w:sz w:val="24"/>
          <w:szCs w:val="24"/>
          <w:rtl/>
        </w:rPr>
        <w:t>4</w:t>
      </w:r>
      <w:r w:rsidRPr="00FE6D4B">
        <w:rPr>
          <w:rFonts w:cs="B Nazanin"/>
          <w:sz w:val="24"/>
          <w:szCs w:val="24"/>
        </w:rPr>
        <w:t xml:space="preserve">- </w:t>
      </w:r>
      <w:r w:rsidRPr="00FE6D4B">
        <w:rPr>
          <w:rFonts w:cs="B Nazanin"/>
          <w:sz w:val="24"/>
          <w:szCs w:val="24"/>
          <w:rtl/>
        </w:rPr>
        <w:t>تعط</w:t>
      </w:r>
      <w:r w:rsidRPr="00FE6D4B">
        <w:rPr>
          <w:rFonts w:cs="B Nazanin" w:hint="cs"/>
          <w:sz w:val="24"/>
          <w:szCs w:val="24"/>
          <w:rtl/>
        </w:rPr>
        <w:t>ی</w:t>
      </w:r>
      <w:r w:rsidRPr="00FE6D4B">
        <w:rPr>
          <w:rFonts w:cs="B Nazanin" w:hint="eastAsia"/>
          <w:sz w:val="24"/>
          <w:szCs w:val="24"/>
          <w:rtl/>
        </w:rPr>
        <w:t>لات</w:t>
      </w:r>
      <w:r w:rsidRPr="00FE6D4B">
        <w:rPr>
          <w:rFonts w:cs="B Nazanin"/>
          <w:sz w:val="24"/>
          <w:szCs w:val="24"/>
          <w:rtl/>
        </w:rPr>
        <w:t xml:space="preserve"> متعدد به دل</w:t>
      </w:r>
      <w:r w:rsidRPr="00FE6D4B">
        <w:rPr>
          <w:rFonts w:cs="B Nazanin" w:hint="cs"/>
          <w:sz w:val="24"/>
          <w:szCs w:val="24"/>
          <w:rtl/>
        </w:rPr>
        <w:t>ی</w:t>
      </w:r>
      <w:r w:rsidRPr="00FE6D4B">
        <w:rPr>
          <w:rFonts w:cs="B Nazanin" w:hint="eastAsia"/>
          <w:sz w:val="24"/>
          <w:szCs w:val="24"/>
          <w:rtl/>
        </w:rPr>
        <w:t>ل</w:t>
      </w:r>
      <w:r w:rsidRPr="00FE6D4B">
        <w:rPr>
          <w:rFonts w:cs="B Nazanin"/>
          <w:sz w:val="24"/>
          <w:szCs w:val="24"/>
          <w:rtl/>
        </w:rPr>
        <w:t xml:space="preserve"> آلودگ</w:t>
      </w:r>
      <w:r w:rsidRPr="00FE6D4B">
        <w:rPr>
          <w:rFonts w:cs="B Nazanin" w:hint="cs"/>
          <w:sz w:val="24"/>
          <w:szCs w:val="24"/>
          <w:rtl/>
        </w:rPr>
        <w:t>ی</w:t>
      </w:r>
      <w:r w:rsidRPr="00FE6D4B">
        <w:rPr>
          <w:rFonts w:cs="B Nazanin"/>
          <w:sz w:val="24"/>
          <w:szCs w:val="24"/>
          <w:rtl/>
        </w:rPr>
        <w:t xml:space="preserve"> هوا که منجر به مسافرت والد</w:t>
      </w:r>
      <w:r w:rsidRPr="00FE6D4B">
        <w:rPr>
          <w:rFonts w:cs="B Nazanin" w:hint="cs"/>
          <w:sz w:val="24"/>
          <w:szCs w:val="24"/>
          <w:rtl/>
        </w:rPr>
        <w:t>ی</w:t>
      </w:r>
      <w:r w:rsidRPr="00FE6D4B">
        <w:rPr>
          <w:rFonts w:cs="B Nazanin" w:hint="eastAsia"/>
          <w:sz w:val="24"/>
          <w:szCs w:val="24"/>
          <w:rtl/>
        </w:rPr>
        <w:t>ن</w:t>
      </w:r>
      <w:r w:rsidRPr="00FE6D4B">
        <w:rPr>
          <w:rFonts w:cs="B Nazanin"/>
          <w:sz w:val="24"/>
          <w:szCs w:val="24"/>
          <w:rtl/>
        </w:rPr>
        <w:t xml:space="preserve"> به شهرستان ها و در</w:t>
      </w:r>
      <w:r w:rsidRPr="00FE6D4B">
        <w:rPr>
          <w:rFonts w:cs="B Nazanin" w:hint="cs"/>
          <w:sz w:val="24"/>
          <w:szCs w:val="24"/>
          <w:rtl/>
        </w:rPr>
        <w:t>ی</w:t>
      </w:r>
      <w:r w:rsidRPr="00FE6D4B">
        <w:rPr>
          <w:rFonts w:cs="B Nazanin" w:hint="eastAsia"/>
          <w:sz w:val="24"/>
          <w:szCs w:val="24"/>
          <w:rtl/>
        </w:rPr>
        <w:t>افت</w:t>
      </w:r>
      <w:r w:rsidRPr="00FE6D4B">
        <w:rPr>
          <w:rFonts w:cs="B Nazanin"/>
          <w:sz w:val="24"/>
          <w:szCs w:val="24"/>
          <w:rtl/>
        </w:rPr>
        <w:t xml:space="preserve"> خدمات بهداشت</w:t>
      </w:r>
      <w:r w:rsidRPr="00FE6D4B">
        <w:rPr>
          <w:rFonts w:cs="B Nazanin" w:hint="cs"/>
          <w:sz w:val="24"/>
          <w:szCs w:val="24"/>
          <w:rtl/>
        </w:rPr>
        <w:t>ی</w:t>
      </w:r>
      <w:r w:rsidRPr="00FE6D4B">
        <w:rPr>
          <w:rFonts w:cs="B Nazanin"/>
          <w:sz w:val="24"/>
          <w:szCs w:val="24"/>
          <w:rtl/>
        </w:rPr>
        <w:t xml:space="preserve"> در همان شهرستان شده است</w:t>
      </w:r>
    </w:p>
    <w:p w14:paraId="1974DAC7" w14:textId="77777777" w:rsidR="00B04029" w:rsidRPr="00FE6D4B" w:rsidRDefault="00B04029" w:rsidP="00916D98">
      <w:pPr>
        <w:bidi/>
        <w:ind w:left="90" w:hanging="360"/>
        <w:contextualSpacing/>
        <w:rPr>
          <w:rFonts w:cs="B Nazanin"/>
          <w:sz w:val="24"/>
          <w:szCs w:val="24"/>
          <w:rtl/>
        </w:rPr>
      </w:pPr>
      <w:r w:rsidRPr="00FE6D4B">
        <w:rPr>
          <w:rFonts w:cs="B Nazanin"/>
          <w:sz w:val="24"/>
          <w:szCs w:val="24"/>
          <w:rtl/>
        </w:rPr>
        <w:t>5</w:t>
      </w:r>
      <w:r w:rsidRPr="00FE6D4B">
        <w:rPr>
          <w:rFonts w:cs="B Nazanin"/>
          <w:sz w:val="24"/>
          <w:szCs w:val="24"/>
        </w:rPr>
        <w:t>-</w:t>
      </w:r>
      <w:r w:rsidRPr="00FE6D4B">
        <w:rPr>
          <w:rFonts w:cs="B Nazanin"/>
          <w:sz w:val="24"/>
          <w:szCs w:val="24"/>
          <w:rtl/>
        </w:rPr>
        <w:t>عدم آگاه</w:t>
      </w:r>
      <w:r w:rsidRPr="00FE6D4B">
        <w:rPr>
          <w:rFonts w:cs="B Nazanin" w:hint="cs"/>
          <w:sz w:val="24"/>
          <w:szCs w:val="24"/>
          <w:rtl/>
        </w:rPr>
        <w:t>ی</w:t>
      </w:r>
      <w:r w:rsidRPr="00FE6D4B">
        <w:rPr>
          <w:rFonts w:cs="B Nazanin"/>
          <w:sz w:val="24"/>
          <w:szCs w:val="24"/>
          <w:rtl/>
        </w:rPr>
        <w:t xml:space="preserve"> والد</w:t>
      </w:r>
      <w:r w:rsidRPr="00FE6D4B">
        <w:rPr>
          <w:rFonts w:cs="B Nazanin" w:hint="cs"/>
          <w:sz w:val="24"/>
          <w:szCs w:val="24"/>
          <w:rtl/>
        </w:rPr>
        <w:t>ی</w:t>
      </w:r>
      <w:r w:rsidRPr="00FE6D4B">
        <w:rPr>
          <w:rFonts w:cs="B Nazanin" w:hint="eastAsia"/>
          <w:sz w:val="24"/>
          <w:szCs w:val="24"/>
          <w:rtl/>
        </w:rPr>
        <w:t>ن</w:t>
      </w:r>
      <w:r w:rsidRPr="00FE6D4B">
        <w:rPr>
          <w:rFonts w:cs="B Nazanin"/>
          <w:sz w:val="24"/>
          <w:szCs w:val="24"/>
          <w:rtl/>
        </w:rPr>
        <w:t xml:space="preserve"> از اهم</w:t>
      </w:r>
      <w:r w:rsidRPr="00FE6D4B">
        <w:rPr>
          <w:rFonts w:cs="B Nazanin" w:hint="cs"/>
          <w:sz w:val="24"/>
          <w:szCs w:val="24"/>
          <w:rtl/>
        </w:rPr>
        <w:t>ی</w:t>
      </w:r>
      <w:r w:rsidRPr="00FE6D4B">
        <w:rPr>
          <w:rFonts w:cs="B Nazanin" w:hint="eastAsia"/>
          <w:sz w:val="24"/>
          <w:szCs w:val="24"/>
          <w:rtl/>
        </w:rPr>
        <w:t>ت</w:t>
      </w:r>
      <w:r w:rsidRPr="00FE6D4B">
        <w:rPr>
          <w:rFonts w:cs="B Nazanin"/>
          <w:sz w:val="24"/>
          <w:szCs w:val="24"/>
          <w:rtl/>
        </w:rPr>
        <w:t xml:space="preserve"> در</w:t>
      </w:r>
      <w:r w:rsidRPr="00FE6D4B">
        <w:rPr>
          <w:rFonts w:cs="B Nazanin" w:hint="cs"/>
          <w:sz w:val="24"/>
          <w:szCs w:val="24"/>
          <w:rtl/>
        </w:rPr>
        <w:t>ی</w:t>
      </w:r>
      <w:r w:rsidRPr="00FE6D4B">
        <w:rPr>
          <w:rFonts w:cs="B Nazanin" w:hint="eastAsia"/>
          <w:sz w:val="24"/>
          <w:szCs w:val="24"/>
          <w:rtl/>
        </w:rPr>
        <w:t>افت</w:t>
      </w:r>
      <w:r w:rsidRPr="00FE6D4B">
        <w:rPr>
          <w:rFonts w:cs="B Nazanin"/>
          <w:sz w:val="24"/>
          <w:szCs w:val="24"/>
          <w:rtl/>
        </w:rPr>
        <w:t xml:space="preserve"> کامل خدمات بهداشت</w:t>
      </w:r>
      <w:r w:rsidRPr="00FE6D4B">
        <w:rPr>
          <w:rFonts w:cs="B Nazanin" w:hint="cs"/>
          <w:sz w:val="24"/>
          <w:szCs w:val="24"/>
          <w:rtl/>
        </w:rPr>
        <w:t>ی</w:t>
      </w:r>
      <w:r w:rsidRPr="00FE6D4B">
        <w:rPr>
          <w:rFonts w:cs="B Nazanin"/>
          <w:sz w:val="24"/>
          <w:szCs w:val="24"/>
        </w:rPr>
        <w:t xml:space="preserve"> </w:t>
      </w:r>
    </w:p>
    <w:p w14:paraId="32F9C675" w14:textId="77777777" w:rsidR="00B04029" w:rsidRPr="00FE6D4B" w:rsidRDefault="00B04029" w:rsidP="00916D98">
      <w:pPr>
        <w:bidi/>
        <w:ind w:left="90" w:hanging="360"/>
        <w:contextualSpacing/>
        <w:rPr>
          <w:rFonts w:cs="B Nazanin"/>
          <w:sz w:val="24"/>
          <w:szCs w:val="24"/>
          <w:rtl/>
        </w:rPr>
      </w:pPr>
    </w:p>
    <w:p w14:paraId="333F38E4" w14:textId="77777777" w:rsidR="00B04029" w:rsidRPr="00FE6D4B" w:rsidRDefault="00B04029" w:rsidP="00916D98">
      <w:pPr>
        <w:bidi/>
        <w:ind w:left="90" w:hanging="360"/>
        <w:contextualSpacing/>
        <w:rPr>
          <w:rFonts w:cs="B Nazanin"/>
          <w:sz w:val="24"/>
          <w:szCs w:val="24"/>
          <w:rtl/>
        </w:rPr>
      </w:pPr>
      <w:r w:rsidRPr="00FE6D4B">
        <w:rPr>
          <w:rFonts w:cs="B Nazanin" w:hint="cs"/>
          <w:sz w:val="24"/>
          <w:szCs w:val="24"/>
          <w:rtl/>
        </w:rPr>
        <w:t xml:space="preserve">شاخص های برنامه سلامت کودکان در سال 1404 تغییر کردند </w:t>
      </w:r>
    </w:p>
    <w:p w14:paraId="1B765A1F" w14:textId="77777777" w:rsidR="00B04029" w:rsidRPr="00FE6D4B" w:rsidRDefault="00B04029" w:rsidP="00916D98">
      <w:pPr>
        <w:bidi/>
        <w:ind w:left="90" w:hanging="360"/>
        <w:contextualSpacing/>
        <w:rPr>
          <w:rFonts w:cs="B Nazanin"/>
          <w:sz w:val="24"/>
          <w:szCs w:val="24"/>
          <w:rtl/>
        </w:rPr>
      </w:pPr>
      <w:r w:rsidRPr="00FE6D4B">
        <w:rPr>
          <w:rFonts w:cs="B Nazanin" w:hint="cs"/>
          <w:sz w:val="24"/>
          <w:szCs w:val="24"/>
          <w:rtl/>
        </w:rPr>
        <w:t xml:space="preserve">شاخص </w:t>
      </w:r>
      <w:r w:rsidRPr="00FE6D4B">
        <w:rPr>
          <w:rFonts w:cs="B Nazanin"/>
          <w:sz w:val="24"/>
          <w:szCs w:val="24"/>
        </w:rPr>
        <w:t>ASQ</w:t>
      </w:r>
      <w:r w:rsidRPr="00FE6D4B">
        <w:rPr>
          <w:rFonts w:cs="B Nazanin" w:hint="cs"/>
          <w:sz w:val="24"/>
          <w:szCs w:val="24"/>
          <w:rtl/>
        </w:rPr>
        <w:t xml:space="preserve"> در سال های گذشته بر مبنای </w:t>
      </w:r>
      <w:r w:rsidRPr="00FE6D4B">
        <w:rPr>
          <w:rFonts w:cs="B Nazanin"/>
          <w:sz w:val="24"/>
          <w:szCs w:val="24"/>
        </w:rPr>
        <w:t xml:space="preserve">ASQ12 </w:t>
      </w:r>
      <w:r w:rsidRPr="00FE6D4B">
        <w:rPr>
          <w:rFonts w:cs="B Nazanin" w:hint="cs"/>
          <w:sz w:val="24"/>
          <w:szCs w:val="24"/>
          <w:rtl/>
        </w:rPr>
        <w:t xml:space="preserve"> ماهگی محاسبه میشد ولی در سال 1404 بر اساس تجمیع شاخص </w:t>
      </w:r>
      <w:r w:rsidRPr="00FE6D4B">
        <w:rPr>
          <w:rFonts w:cs="B Nazanin"/>
          <w:sz w:val="24"/>
          <w:szCs w:val="24"/>
        </w:rPr>
        <w:t>ASQ</w:t>
      </w:r>
      <w:r w:rsidRPr="00FE6D4B">
        <w:rPr>
          <w:rFonts w:cs="B Nazanin" w:hint="cs"/>
          <w:sz w:val="24"/>
          <w:szCs w:val="24"/>
          <w:rtl/>
        </w:rPr>
        <w:t xml:space="preserve"> 6،12،24،36،60ماهگی محاسبه می شود </w:t>
      </w:r>
    </w:p>
    <w:p w14:paraId="266C2231" w14:textId="77777777" w:rsidR="00B04029" w:rsidRDefault="00B04029" w:rsidP="00916D98">
      <w:pPr>
        <w:bidi/>
        <w:ind w:left="90" w:hanging="360"/>
        <w:contextualSpacing/>
        <w:rPr>
          <w:rFonts w:cs="B Nazanin"/>
          <w:sz w:val="24"/>
          <w:szCs w:val="24"/>
          <w:rtl/>
        </w:rPr>
        <w:sectPr w:rsidR="00B04029" w:rsidSect="00F85284">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FE6D4B">
        <w:rPr>
          <w:rFonts w:cs="B Nazanin" w:hint="cs"/>
          <w:sz w:val="24"/>
          <w:szCs w:val="24"/>
          <w:rtl/>
        </w:rPr>
        <w:t>شاخص مراقبت کودکان تا 5 سالگی در سال 1404 به شاخص های برنامه کودکان اضافه شده است</w:t>
      </w:r>
    </w:p>
    <w:p w14:paraId="1D687DDB" w14:textId="77777777" w:rsidR="00B04029" w:rsidRPr="00E219ED" w:rsidRDefault="00B04029" w:rsidP="00B04029">
      <w:pPr>
        <w:bidi/>
        <w:rPr>
          <w:rFonts w:cs="B Nazanin"/>
          <w:sz w:val="24"/>
          <w:szCs w:val="24"/>
          <w:rtl/>
          <w:lang w:bidi="fa-IR"/>
        </w:rPr>
      </w:pPr>
      <w:r w:rsidRPr="00E219ED">
        <w:rPr>
          <w:rFonts w:cs="B Nazanin" w:hint="cs"/>
          <w:b/>
          <w:bCs/>
          <w:sz w:val="28"/>
          <w:szCs w:val="28"/>
          <w:rtl/>
          <w:lang w:bidi="fa-IR"/>
        </w:rPr>
        <w:lastRenderedPageBreak/>
        <w:t>نام برنامه : سلامت</w:t>
      </w:r>
      <w:r>
        <w:rPr>
          <w:rFonts w:cs="B Nazanin" w:hint="cs"/>
          <w:b/>
          <w:bCs/>
          <w:sz w:val="28"/>
          <w:szCs w:val="28"/>
          <w:rtl/>
          <w:lang w:bidi="fa-IR"/>
        </w:rPr>
        <w:t xml:space="preserve"> سالمندان</w:t>
      </w:r>
    </w:p>
    <w:p w14:paraId="4CB0FC0C" w14:textId="77777777" w:rsidR="00B04029" w:rsidRPr="00E219ED" w:rsidRDefault="00B04029" w:rsidP="00B04029">
      <w:pPr>
        <w:bidi/>
        <w:rPr>
          <w:rFonts w:cs="B Nazanin"/>
          <w:b/>
          <w:bCs/>
          <w:sz w:val="28"/>
          <w:szCs w:val="28"/>
          <w:rtl/>
          <w:lang w:bidi="fa-IR"/>
        </w:rPr>
      </w:pPr>
      <w:r w:rsidRPr="00E219ED">
        <w:rPr>
          <w:rFonts w:cs="B Nazanin" w:hint="cs"/>
          <w:b/>
          <w:bCs/>
          <w:sz w:val="28"/>
          <w:szCs w:val="28"/>
          <w:rtl/>
          <w:lang w:bidi="fa-IR"/>
        </w:rPr>
        <w:t>الف )جامعه آماری</w:t>
      </w:r>
    </w:p>
    <w:tbl>
      <w:tblPr>
        <w:tblStyle w:val="TableGrid"/>
        <w:tblpPr w:leftFromText="180" w:rightFromText="180" w:vertAnchor="text" w:horzAnchor="margin" w:tblpXSpec="center" w:tblpY="517"/>
        <w:bidiVisual/>
        <w:tblW w:w="0" w:type="auto"/>
        <w:tblLook w:val="04A0" w:firstRow="1" w:lastRow="0" w:firstColumn="1" w:lastColumn="0" w:noHBand="0" w:noVBand="1"/>
      </w:tblPr>
      <w:tblGrid>
        <w:gridCol w:w="2389"/>
        <w:gridCol w:w="2373"/>
        <w:gridCol w:w="2353"/>
      </w:tblGrid>
      <w:tr w:rsidR="00B04029" w:rsidRPr="00E66107" w14:paraId="61A9951F" w14:textId="77777777" w:rsidTr="000A6C1E">
        <w:trPr>
          <w:trHeight w:val="799"/>
        </w:trPr>
        <w:tc>
          <w:tcPr>
            <w:tcW w:w="2389" w:type="dxa"/>
            <w:shd w:val="clear" w:color="auto" w:fill="FFFFFF" w:themeFill="background1"/>
            <w:vAlign w:val="center"/>
          </w:tcPr>
          <w:p w14:paraId="3CC228C2" w14:textId="77777777" w:rsidR="00B04029" w:rsidRPr="000F6B66" w:rsidRDefault="00B04029" w:rsidP="000A6C1E">
            <w:pPr>
              <w:bidi/>
              <w:jc w:val="center"/>
              <w:rPr>
                <w:rFonts w:ascii="Calibri" w:eastAsia="Calibri" w:hAnsi="Calibri" w:cs="B Nazanin"/>
                <w:color w:val="000000" w:themeColor="text1"/>
                <w:sz w:val="24"/>
                <w:szCs w:val="24"/>
                <w:rtl/>
                <w:lang w:bidi="fa-IR"/>
              </w:rPr>
            </w:pPr>
            <w:r w:rsidRPr="000F6B66">
              <w:rPr>
                <w:rFonts w:ascii="Calibri" w:eastAsia="Calibri" w:hAnsi="Calibri" w:cs="B Nazanin" w:hint="cs"/>
                <w:color w:val="000000" w:themeColor="text1"/>
                <w:sz w:val="24"/>
                <w:szCs w:val="24"/>
                <w:rtl/>
                <w:lang w:bidi="fa-IR"/>
              </w:rPr>
              <w:t>جمعیت کل</w:t>
            </w:r>
          </w:p>
        </w:tc>
        <w:tc>
          <w:tcPr>
            <w:tcW w:w="2373" w:type="dxa"/>
            <w:shd w:val="clear" w:color="auto" w:fill="FFFFFF" w:themeFill="background1"/>
            <w:vAlign w:val="center"/>
          </w:tcPr>
          <w:p w14:paraId="7FA2707E" w14:textId="77777777" w:rsidR="00B04029" w:rsidRPr="000F6B66" w:rsidRDefault="00B04029" w:rsidP="000A6C1E">
            <w:pPr>
              <w:bidi/>
              <w:jc w:val="center"/>
              <w:rPr>
                <w:rFonts w:ascii="Calibri" w:eastAsia="Calibri" w:hAnsi="Calibri" w:cs="B Nazanin"/>
                <w:color w:val="000000" w:themeColor="text1"/>
                <w:sz w:val="24"/>
                <w:szCs w:val="24"/>
                <w:rtl/>
                <w:lang w:bidi="fa-IR"/>
              </w:rPr>
            </w:pPr>
            <w:r w:rsidRPr="000F6B66">
              <w:rPr>
                <w:rFonts w:ascii="Calibri" w:eastAsia="Calibri" w:hAnsi="Calibri" w:cs="B Nazanin" w:hint="cs"/>
                <w:color w:val="000000" w:themeColor="text1"/>
                <w:sz w:val="24"/>
                <w:szCs w:val="24"/>
                <w:rtl/>
                <w:lang w:bidi="fa-IR"/>
              </w:rPr>
              <w:t>تعداد سالمندان تحت پوشش</w:t>
            </w:r>
          </w:p>
        </w:tc>
        <w:tc>
          <w:tcPr>
            <w:tcW w:w="2353" w:type="dxa"/>
            <w:shd w:val="clear" w:color="auto" w:fill="FFFFFF" w:themeFill="background1"/>
            <w:vAlign w:val="center"/>
          </w:tcPr>
          <w:p w14:paraId="15C27FB2" w14:textId="77777777" w:rsidR="00B04029" w:rsidRPr="000F6B66" w:rsidRDefault="00B04029" w:rsidP="000A6C1E">
            <w:pPr>
              <w:bidi/>
              <w:jc w:val="center"/>
              <w:rPr>
                <w:rFonts w:ascii="Calibri" w:eastAsia="Calibri" w:hAnsi="Calibri" w:cs="B Nazanin"/>
                <w:color w:val="000000" w:themeColor="text1"/>
                <w:sz w:val="24"/>
                <w:szCs w:val="24"/>
                <w:rtl/>
                <w:lang w:bidi="fa-IR"/>
              </w:rPr>
            </w:pPr>
            <w:r w:rsidRPr="000F6B66">
              <w:rPr>
                <w:rFonts w:ascii="Calibri" w:eastAsia="Calibri" w:hAnsi="Calibri" w:cs="B Nazanin" w:hint="cs"/>
                <w:color w:val="000000" w:themeColor="text1"/>
                <w:sz w:val="24"/>
                <w:szCs w:val="24"/>
                <w:rtl/>
                <w:lang w:bidi="fa-IR"/>
              </w:rPr>
              <w:t>درصد سالمندی جمعیت</w:t>
            </w:r>
          </w:p>
        </w:tc>
      </w:tr>
      <w:tr w:rsidR="00B04029" w:rsidRPr="00E66107" w14:paraId="1CC5C3A6" w14:textId="77777777" w:rsidTr="000A6C1E">
        <w:trPr>
          <w:trHeight w:val="1457"/>
        </w:trPr>
        <w:tc>
          <w:tcPr>
            <w:tcW w:w="2389" w:type="dxa"/>
            <w:tcBorders>
              <w:top w:val="single" w:sz="4" w:space="0" w:color="auto"/>
            </w:tcBorders>
            <w:shd w:val="clear" w:color="auto" w:fill="FFFFFF" w:themeFill="background1"/>
            <w:vAlign w:val="center"/>
          </w:tcPr>
          <w:p w14:paraId="41CAAEB6" w14:textId="77777777" w:rsidR="00B04029" w:rsidRPr="000F6B66" w:rsidRDefault="00B04029" w:rsidP="000A6C1E">
            <w:pPr>
              <w:bidi/>
              <w:jc w:val="center"/>
              <w:rPr>
                <w:rFonts w:ascii="Calibri" w:eastAsia="Calibri" w:hAnsi="Calibri" w:cs="B Nazanin"/>
                <w:color w:val="000000" w:themeColor="text1"/>
                <w:sz w:val="24"/>
                <w:szCs w:val="24"/>
                <w:rtl/>
                <w:lang w:bidi="fa-IR"/>
              </w:rPr>
            </w:pPr>
            <w:r w:rsidRPr="000F6B66">
              <w:rPr>
                <w:rFonts w:ascii="Calibri" w:eastAsia="Calibri" w:hAnsi="Calibri" w:cs="B Nazanin" w:hint="cs"/>
                <w:color w:val="000000" w:themeColor="text1"/>
                <w:sz w:val="24"/>
                <w:szCs w:val="24"/>
                <w:rtl/>
                <w:lang w:bidi="fa-IR"/>
              </w:rPr>
              <w:t>1.809.911</w:t>
            </w:r>
          </w:p>
        </w:tc>
        <w:tc>
          <w:tcPr>
            <w:tcW w:w="2373" w:type="dxa"/>
            <w:tcBorders>
              <w:top w:val="single" w:sz="4" w:space="0" w:color="auto"/>
            </w:tcBorders>
            <w:shd w:val="clear" w:color="auto" w:fill="FFFFFF" w:themeFill="background1"/>
            <w:vAlign w:val="center"/>
          </w:tcPr>
          <w:p w14:paraId="179D5DE7" w14:textId="77777777" w:rsidR="00B04029" w:rsidRPr="000F6B66" w:rsidRDefault="00B04029" w:rsidP="000A6C1E">
            <w:pPr>
              <w:bidi/>
              <w:jc w:val="center"/>
              <w:rPr>
                <w:rFonts w:ascii="Calibri" w:eastAsia="Calibri" w:hAnsi="Calibri" w:cs="B Nazanin"/>
                <w:color w:val="000000" w:themeColor="text1"/>
                <w:sz w:val="24"/>
                <w:szCs w:val="24"/>
                <w:rtl/>
                <w:lang w:bidi="fa-IR"/>
              </w:rPr>
            </w:pPr>
            <w:r w:rsidRPr="000F6B66">
              <w:rPr>
                <w:rFonts w:cs="B Nazanin" w:hint="cs"/>
                <w:color w:val="000000" w:themeColor="text1"/>
                <w:sz w:val="24"/>
                <w:szCs w:val="24"/>
                <w:rtl/>
              </w:rPr>
              <w:t>296.254</w:t>
            </w:r>
          </w:p>
        </w:tc>
        <w:tc>
          <w:tcPr>
            <w:tcW w:w="2353" w:type="dxa"/>
            <w:shd w:val="clear" w:color="auto" w:fill="FFFFFF" w:themeFill="background1"/>
            <w:vAlign w:val="center"/>
          </w:tcPr>
          <w:p w14:paraId="0B281BF9" w14:textId="77777777" w:rsidR="00B04029" w:rsidRPr="000F6B66" w:rsidRDefault="00B04029" w:rsidP="000A6C1E">
            <w:pPr>
              <w:bidi/>
              <w:jc w:val="center"/>
              <w:rPr>
                <w:rFonts w:ascii="Calibri" w:eastAsia="Calibri" w:hAnsi="Calibri" w:cs="B Nazanin"/>
                <w:color w:val="000000" w:themeColor="text1"/>
                <w:sz w:val="24"/>
                <w:szCs w:val="24"/>
                <w:rtl/>
                <w:lang w:bidi="fa-IR"/>
              </w:rPr>
            </w:pPr>
            <w:r w:rsidRPr="000F6B66">
              <w:rPr>
                <w:rFonts w:ascii="Calibri" w:eastAsia="Calibri" w:hAnsi="Calibri" w:cs="B Nazanin" w:hint="cs"/>
                <w:color w:val="000000" w:themeColor="text1"/>
                <w:sz w:val="24"/>
                <w:szCs w:val="24"/>
                <w:rtl/>
                <w:lang w:bidi="fa-IR"/>
              </w:rPr>
              <w:t>16.4</w:t>
            </w:r>
          </w:p>
        </w:tc>
      </w:tr>
    </w:tbl>
    <w:p w14:paraId="69EF86E0" w14:textId="77777777" w:rsidR="00B04029" w:rsidRDefault="00B04029" w:rsidP="00B04029">
      <w:pPr>
        <w:tabs>
          <w:tab w:val="left" w:pos="1260"/>
        </w:tabs>
        <w:bidi/>
        <w:rPr>
          <w:rFonts w:cs="B Nazanin"/>
          <w:sz w:val="24"/>
          <w:szCs w:val="24"/>
          <w:rtl/>
          <w:lang w:bidi="fa-IR"/>
        </w:rPr>
      </w:pPr>
    </w:p>
    <w:p w14:paraId="25163BD5" w14:textId="77777777" w:rsidR="00B04029" w:rsidRPr="00C75DD5" w:rsidRDefault="00B04029" w:rsidP="00B04029">
      <w:pPr>
        <w:bidi/>
        <w:rPr>
          <w:rFonts w:cs="B Nazanin"/>
          <w:sz w:val="24"/>
          <w:szCs w:val="24"/>
          <w:rtl/>
          <w:lang w:bidi="fa-IR"/>
        </w:rPr>
      </w:pPr>
    </w:p>
    <w:p w14:paraId="610228E7" w14:textId="77777777" w:rsidR="00B04029" w:rsidRDefault="00B04029" w:rsidP="00B04029">
      <w:pPr>
        <w:tabs>
          <w:tab w:val="left" w:pos="2190"/>
        </w:tabs>
        <w:bidi/>
        <w:rPr>
          <w:rFonts w:cs="B Nazanin"/>
          <w:sz w:val="24"/>
          <w:szCs w:val="24"/>
          <w:rtl/>
          <w:lang w:bidi="fa-IR"/>
        </w:rPr>
        <w:sectPr w:rsidR="00B04029" w:rsidSect="00654EB7">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AE80D8C" w14:textId="77777777" w:rsidR="00B04029" w:rsidRDefault="00B04029" w:rsidP="00B04029">
      <w:pPr>
        <w:tabs>
          <w:tab w:val="left" w:pos="1260"/>
        </w:tabs>
        <w:bidi/>
        <w:rPr>
          <w:rFonts w:cs="B Nazanin"/>
          <w:b/>
          <w:bCs/>
          <w:sz w:val="28"/>
          <w:szCs w:val="28"/>
          <w:rtl/>
          <w:lang w:bidi="fa-IR"/>
        </w:rPr>
      </w:pPr>
      <w:r w:rsidRPr="00BE4D66">
        <w:rPr>
          <w:rFonts w:cs="B Nazanin" w:hint="cs"/>
          <w:b/>
          <w:bCs/>
          <w:sz w:val="28"/>
          <w:szCs w:val="28"/>
          <w:rtl/>
          <w:lang w:bidi="fa-IR"/>
        </w:rPr>
        <w:lastRenderedPageBreak/>
        <w:t>ب)شا</w:t>
      </w:r>
      <w:r>
        <w:rPr>
          <w:rFonts w:cs="B Nazanin" w:hint="cs"/>
          <w:b/>
          <w:bCs/>
          <w:sz w:val="28"/>
          <w:szCs w:val="28"/>
          <w:rtl/>
          <w:lang w:bidi="fa-IR"/>
        </w:rPr>
        <w:t>خص ها</w:t>
      </w:r>
      <w:r>
        <w:rPr>
          <w:rFonts w:cs="B Nazanin"/>
          <w:sz w:val="24"/>
          <w:szCs w:val="24"/>
          <w:rtl/>
          <w:lang w:bidi="fa-IR"/>
        </w:rPr>
        <w:tab/>
      </w:r>
    </w:p>
    <w:tbl>
      <w:tblPr>
        <w:tblStyle w:val="TableGrid16"/>
        <w:bidiVisual/>
        <w:tblW w:w="14588" w:type="dxa"/>
        <w:tblInd w:w="-778" w:type="dxa"/>
        <w:tblLayout w:type="fixed"/>
        <w:tblLook w:val="04A0" w:firstRow="1" w:lastRow="0" w:firstColumn="1" w:lastColumn="0" w:noHBand="0" w:noVBand="1"/>
      </w:tblPr>
      <w:tblGrid>
        <w:gridCol w:w="2723"/>
        <w:gridCol w:w="990"/>
        <w:gridCol w:w="810"/>
        <w:gridCol w:w="900"/>
        <w:gridCol w:w="990"/>
        <w:gridCol w:w="990"/>
        <w:gridCol w:w="890"/>
        <w:gridCol w:w="1090"/>
        <w:gridCol w:w="990"/>
        <w:gridCol w:w="1080"/>
        <w:gridCol w:w="3135"/>
      </w:tblGrid>
      <w:tr w:rsidR="00B04029" w:rsidRPr="00BF0CA0" w14:paraId="28125DE1" w14:textId="77777777" w:rsidTr="000A6C1E">
        <w:trPr>
          <w:trHeight w:val="564"/>
        </w:trPr>
        <w:tc>
          <w:tcPr>
            <w:tcW w:w="2723" w:type="dxa"/>
            <w:vMerge w:val="restart"/>
            <w:shd w:val="clear" w:color="auto" w:fill="D9D9D9" w:themeFill="background1" w:themeFillShade="D9"/>
            <w:vAlign w:val="center"/>
          </w:tcPr>
          <w:p w14:paraId="235C6F5B" w14:textId="77777777" w:rsidR="00B04029" w:rsidRPr="00BF0CA0" w:rsidRDefault="00B04029" w:rsidP="000A6C1E">
            <w:pPr>
              <w:bidi/>
              <w:jc w:val="center"/>
              <w:rPr>
                <w:rFonts w:cs="B Nazanin"/>
                <w:b/>
                <w:bCs/>
                <w:sz w:val="24"/>
                <w:szCs w:val="24"/>
                <w:rtl/>
              </w:rPr>
            </w:pPr>
            <w:r>
              <w:rPr>
                <w:rFonts w:cs="B Nazanin"/>
                <w:b/>
                <w:bCs/>
                <w:sz w:val="28"/>
                <w:szCs w:val="28"/>
                <w:rtl/>
                <w:lang w:bidi="fa-IR"/>
              </w:rPr>
              <w:tab/>
            </w:r>
            <w:r w:rsidRPr="00BF0CA0">
              <w:rPr>
                <w:rFonts w:cs="B Nazanin" w:hint="cs"/>
                <w:b/>
                <w:bCs/>
                <w:sz w:val="24"/>
                <w:szCs w:val="24"/>
                <w:rtl/>
              </w:rPr>
              <w:t>عنوان شاخص</w:t>
            </w:r>
          </w:p>
        </w:tc>
        <w:tc>
          <w:tcPr>
            <w:tcW w:w="2700" w:type="dxa"/>
            <w:gridSpan w:val="3"/>
            <w:shd w:val="clear" w:color="auto" w:fill="D9D9D9" w:themeFill="background1" w:themeFillShade="D9"/>
            <w:vAlign w:val="center"/>
          </w:tcPr>
          <w:p w14:paraId="2C28B214" w14:textId="77777777" w:rsidR="00B04029" w:rsidRPr="006426BB" w:rsidRDefault="00B04029" w:rsidP="000A6C1E">
            <w:pPr>
              <w:bidi/>
              <w:jc w:val="center"/>
              <w:rPr>
                <w:rFonts w:cs="B Nazanin"/>
                <w:b/>
                <w:bCs/>
                <w:sz w:val="28"/>
                <w:szCs w:val="28"/>
                <w:rtl/>
                <w:lang w:bidi="fa-IR"/>
              </w:rPr>
            </w:pPr>
            <w:r w:rsidRPr="00BF0CA0">
              <w:rPr>
                <w:rFonts w:cs="B Nazanin" w:hint="cs"/>
                <w:b/>
                <w:bCs/>
                <w:sz w:val="24"/>
                <w:szCs w:val="24"/>
                <w:rtl/>
              </w:rPr>
              <w:t>کل سال 1403</w:t>
            </w:r>
          </w:p>
        </w:tc>
        <w:tc>
          <w:tcPr>
            <w:tcW w:w="2870" w:type="dxa"/>
            <w:gridSpan w:val="3"/>
            <w:shd w:val="clear" w:color="auto" w:fill="D9D9D9" w:themeFill="background1" w:themeFillShade="D9"/>
            <w:vAlign w:val="center"/>
          </w:tcPr>
          <w:p w14:paraId="30446FB3" w14:textId="77777777" w:rsidR="00B04029" w:rsidRPr="006426BB" w:rsidRDefault="00B04029" w:rsidP="000A6C1E">
            <w:pPr>
              <w:bidi/>
              <w:jc w:val="center"/>
              <w:rPr>
                <w:rFonts w:cs="B Nazanin"/>
                <w:b/>
                <w:bCs/>
                <w:sz w:val="28"/>
                <w:szCs w:val="28"/>
                <w:rtl/>
                <w:lang w:bidi="fa-IR"/>
              </w:rPr>
            </w:pPr>
            <w:r w:rsidRPr="00BF0CA0">
              <w:rPr>
                <w:rFonts w:cs="B Nazanin" w:hint="cs"/>
                <w:b/>
                <w:bCs/>
                <w:sz w:val="24"/>
                <w:szCs w:val="24"/>
                <w:rtl/>
              </w:rPr>
              <w:t>کل سال 1404</w:t>
            </w:r>
          </w:p>
        </w:tc>
        <w:tc>
          <w:tcPr>
            <w:tcW w:w="1090" w:type="dxa"/>
            <w:vMerge w:val="restart"/>
            <w:shd w:val="clear" w:color="auto" w:fill="D9D9D9" w:themeFill="background1" w:themeFillShade="D9"/>
            <w:vAlign w:val="center"/>
          </w:tcPr>
          <w:p w14:paraId="4C7DF5FA" w14:textId="77777777" w:rsidR="00B04029" w:rsidRPr="00BF0CA0" w:rsidRDefault="00B04029" w:rsidP="000A6C1E">
            <w:pPr>
              <w:bidi/>
              <w:jc w:val="center"/>
              <w:rPr>
                <w:rFonts w:cs="B Nazanin"/>
                <w:b/>
                <w:bCs/>
                <w:sz w:val="24"/>
                <w:szCs w:val="24"/>
                <w:rtl/>
              </w:rPr>
            </w:pPr>
            <w:r w:rsidRPr="00BF0CA0">
              <w:rPr>
                <w:rFonts w:cs="B Nazanin" w:hint="cs"/>
                <w:b/>
                <w:bCs/>
                <w:sz w:val="24"/>
                <w:szCs w:val="24"/>
                <w:rtl/>
              </w:rPr>
              <w:t>حد انتظار</w:t>
            </w:r>
          </w:p>
          <w:p w14:paraId="17524A65" w14:textId="77777777" w:rsidR="00B04029" w:rsidRPr="00BF0CA0" w:rsidRDefault="00B04029" w:rsidP="000A6C1E">
            <w:pPr>
              <w:bidi/>
              <w:jc w:val="center"/>
              <w:rPr>
                <w:rFonts w:cs="B Nazanin"/>
                <w:b/>
                <w:bCs/>
                <w:sz w:val="24"/>
                <w:szCs w:val="24"/>
                <w:rtl/>
              </w:rPr>
            </w:pPr>
            <w:r w:rsidRPr="00BF0CA0">
              <w:rPr>
                <w:rFonts w:cs="B Nazanin" w:hint="cs"/>
                <w:b/>
                <w:bCs/>
                <w:sz w:val="24"/>
                <w:szCs w:val="24"/>
                <w:rtl/>
              </w:rPr>
              <w:t>سال 1404</w:t>
            </w:r>
          </w:p>
        </w:tc>
        <w:tc>
          <w:tcPr>
            <w:tcW w:w="990" w:type="dxa"/>
            <w:vMerge w:val="restart"/>
            <w:shd w:val="clear" w:color="auto" w:fill="D9D9D9" w:themeFill="background1" w:themeFillShade="D9"/>
            <w:vAlign w:val="center"/>
          </w:tcPr>
          <w:p w14:paraId="4AFCBE9C" w14:textId="77777777" w:rsidR="00B04029" w:rsidRPr="00BF0CA0" w:rsidRDefault="00B04029" w:rsidP="000A6C1E">
            <w:pPr>
              <w:bidi/>
              <w:jc w:val="center"/>
              <w:rPr>
                <w:rFonts w:cs="B Nazanin"/>
                <w:b/>
                <w:bCs/>
                <w:sz w:val="24"/>
                <w:szCs w:val="24"/>
                <w:rtl/>
              </w:rPr>
            </w:pPr>
            <w:r w:rsidRPr="00BF0CA0">
              <w:rPr>
                <w:rFonts w:cs="B Nazanin" w:hint="cs"/>
                <w:b/>
                <w:bCs/>
                <w:sz w:val="24"/>
                <w:szCs w:val="24"/>
                <w:rtl/>
              </w:rPr>
              <w:t>در صد پیشرفت</w:t>
            </w:r>
          </w:p>
        </w:tc>
        <w:tc>
          <w:tcPr>
            <w:tcW w:w="1080" w:type="dxa"/>
            <w:vMerge w:val="restart"/>
            <w:shd w:val="clear" w:color="auto" w:fill="D9D9D9" w:themeFill="background1" w:themeFillShade="D9"/>
            <w:vAlign w:val="center"/>
          </w:tcPr>
          <w:p w14:paraId="5D29502B" w14:textId="77777777" w:rsidR="00B04029" w:rsidRPr="00BF0CA0" w:rsidRDefault="00B04029" w:rsidP="000A6C1E">
            <w:pPr>
              <w:bidi/>
              <w:jc w:val="center"/>
              <w:rPr>
                <w:rFonts w:cs="B Nazanin"/>
                <w:b/>
                <w:bCs/>
                <w:sz w:val="24"/>
                <w:szCs w:val="24"/>
                <w:rtl/>
                <w:lang w:bidi="fa-IR"/>
              </w:rPr>
            </w:pPr>
            <w:r w:rsidRPr="00BF0CA0">
              <w:rPr>
                <w:rFonts w:cs="B Nazanin" w:hint="cs"/>
                <w:b/>
                <w:bCs/>
                <w:sz w:val="24"/>
                <w:szCs w:val="24"/>
                <w:rtl/>
                <w:lang w:bidi="fa-IR"/>
              </w:rPr>
              <w:t>منبع اطلاعاتی</w:t>
            </w:r>
          </w:p>
        </w:tc>
        <w:tc>
          <w:tcPr>
            <w:tcW w:w="3135" w:type="dxa"/>
            <w:vMerge w:val="restart"/>
            <w:shd w:val="clear" w:color="auto" w:fill="D9D9D9" w:themeFill="background1" w:themeFillShade="D9"/>
            <w:vAlign w:val="center"/>
          </w:tcPr>
          <w:p w14:paraId="14F5783C" w14:textId="77777777" w:rsidR="00B04029" w:rsidRPr="00BF0CA0" w:rsidRDefault="00B04029" w:rsidP="000A6C1E">
            <w:pPr>
              <w:bidi/>
              <w:jc w:val="center"/>
              <w:rPr>
                <w:rFonts w:cs="B Nazanin"/>
                <w:b/>
                <w:bCs/>
                <w:sz w:val="24"/>
                <w:szCs w:val="24"/>
                <w:rtl/>
              </w:rPr>
            </w:pPr>
            <w:r w:rsidRPr="00BF0CA0">
              <w:rPr>
                <w:rFonts w:cs="B Nazanin" w:hint="cs"/>
                <w:b/>
                <w:bCs/>
                <w:sz w:val="24"/>
                <w:szCs w:val="24"/>
                <w:rtl/>
              </w:rPr>
              <w:t>تحلیل</w:t>
            </w:r>
          </w:p>
        </w:tc>
      </w:tr>
      <w:tr w:rsidR="00B04029" w:rsidRPr="00BF0CA0" w14:paraId="2B51C47A" w14:textId="77777777" w:rsidTr="000A6C1E">
        <w:trPr>
          <w:trHeight w:val="564"/>
        </w:trPr>
        <w:tc>
          <w:tcPr>
            <w:tcW w:w="2723" w:type="dxa"/>
            <w:vMerge/>
            <w:shd w:val="clear" w:color="auto" w:fill="BFBFBF" w:themeFill="background1" w:themeFillShade="BF"/>
            <w:vAlign w:val="center"/>
          </w:tcPr>
          <w:p w14:paraId="63A85089" w14:textId="77777777" w:rsidR="00B04029" w:rsidRPr="00BF0CA0" w:rsidRDefault="00B04029" w:rsidP="000A6C1E">
            <w:pPr>
              <w:bidi/>
              <w:jc w:val="center"/>
              <w:rPr>
                <w:rFonts w:cs="B Nazanin"/>
                <w:rtl/>
              </w:rPr>
            </w:pPr>
          </w:p>
        </w:tc>
        <w:tc>
          <w:tcPr>
            <w:tcW w:w="990" w:type="dxa"/>
            <w:shd w:val="clear" w:color="auto" w:fill="D9D9D9" w:themeFill="background1" w:themeFillShade="D9"/>
            <w:vAlign w:val="center"/>
          </w:tcPr>
          <w:p w14:paraId="4B2682C4" w14:textId="77777777" w:rsidR="00B04029" w:rsidRPr="006426BB" w:rsidRDefault="00B04029" w:rsidP="000A6C1E">
            <w:pPr>
              <w:bidi/>
              <w:jc w:val="center"/>
              <w:rPr>
                <w:rFonts w:cs="B Nazanin"/>
                <w:b/>
                <w:bCs/>
                <w:sz w:val="24"/>
                <w:szCs w:val="24"/>
                <w:rtl/>
              </w:rPr>
            </w:pPr>
            <w:r w:rsidRPr="006426BB">
              <w:rPr>
                <w:rFonts w:cs="B Nazanin" w:hint="cs"/>
                <w:b/>
                <w:bCs/>
                <w:sz w:val="24"/>
                <w:szCs w:val="24"/>
                <w:rtl/>
              </w:rPr>
              <w:t>میزان</w:t>
            </w:r>
            <w:r w:rsidRPr="006426BB">
              <w:rPr>
                <w:rFonts w:cs="B Nazanin"/>
                <w:b/>
                <w:bCs/>
                <w:sz w:val="24"/>
                <w:szCs w:val="24"/>
                <w:rtl/>
              </w:rPr>
              <w:t xml:space="preserve"> </w:t>
            </w:r>
            <w:r w:rsidRPr="006426BB">
              <w:rPr>
                <w:rFonts w:cs="B Nazanin" w:hint="cs"/>
                <w:b/>
                <w:bCs/>
                <w:sz w:val="24"/>
                <w:szCs w:val="24"/>
                <w:rtl/>
              </w:rPr>
              <w:t>شاخص</w:t>
            </w:r>
          </w:p>
        </w:tc>
        <w:tc>
          <w:tcPr>
            <w:tcW w:w="810" w:type="dxa"/>
            <w:shd w:val="clear" w:color="auto" w:fill="D9D9D9" w:themeFill="background1" w:themeFillShade="D9"/>
            <w:vAlign w:val="center"/>
          </w:tcPr>
          <w:p w14:paraId="1F7381BB" w14:textId="77777777" w:rsidR="00B04029" w:rsidRPr="006426BB" w:rsidRDefault="00B04029" w:rsidP="000A6C1E">
            <w:pPr>
              <w:bidi/>
              <w:jc w:val="center"/>
              <w:rPr>
                <w:rFonts w:cs="B Nazanin"/>
                <w:b/>
                <w:bCs/>
                <w:sz w:val="24"/>
                <w:szCs w:val="24"/>
                <w:rtl/>
              </w:rPr>
            </w:pPr>
            <w:r w:rsidRPr="006426BB">
              <w:rPr>
                <w:rFonts w:cs="B Nazanin" w:hint="cs"/>
                <w:b/>
                <w:bCs/>
                <w:sz w:val="24"/>
                <w:szCs w:val="24"/>
                <w:rtl/>
              </w:rPr>
              <w:t>صورت</w:t>
            </w:r>
          </w:p>
        </w:tc>
        <w:tc>
          <w:tcPr>
            <w:tcW w:w="900" w:type="dxa"/>
            <w:shd w:val="clear" w:color="auto" w:fill="D9D9D9" w:themeFill="background1" w:themeFillShade="D9"/>
            <w:vAlign w:val="center"/>
          </w:tcPr>
          <w:p w14:paraId="2D44A552" w14:textId="77777777" w:rsidR="00B04029" w:rsidRPr="006426BB" w:rsidRDefault="00B04029" w:rsidP="000A6C1E">
            <w:pPr>
              <w:bidi/>
              <w:jc w:val="center"/>
              <w:rPr>
                <w:rFonts w:cs="B Nazanin"/>
                <w:b/>
                <w:bCs/>
                <w:sz w:val="24"/>
                <w:szCs w:val="24"/>
                <w:rtl/>
              </w:rPr>
            </w:pPr>
            <w:r w:rsidRPr="006426BB">
              <w:rPr>
                <w:rFonts w:cs="B Nazanin" w:hint="cs"/>
                <w:b/>
                <w:bCs/>
                <w:sz w:val="24"/>
                <w:szCs w:val="24"/>
                <w:rtl/>
              </w:rPr>
              <w:t>مخرج</w:t>
            </w:r>
          </w:p>
        </w:tc>
        <w:tc>
          <w:tcPr>
            <w:tcW w:w="990" w:type="dxa"/>
            <w:shd w:val="clear" w:color="auto" w:fill="D9D9D9" w:themeFill="background1" w:themeFillShade="D9"/>
            <w:vAlign w:val="center"/>
          </w:tcPr>
          <w:p w14:paraId="3D871215" w14:textId="77777777" w:rsidR="00B04029" w:rsidRPr="006426BB" w:rsidRDefault="00B04029" w:rsidP="000A6C1E">
            <w:pPr>
              <w:bidi/>
              <w:jc w:val="center"/>
              <w:rPr>
                <w:rFonts w:cs="B Nazanin"/>
                <w:b/>
                <w:bCs/>
                <w:sz w:val="24"/>
                <w:szCs w:val="24"/>
                <w:rtl/>
              </w:rPr>
            </w:pPr>
            <w:r w:rsidRPr="006426BB">
              <w:rPr>
                <w:rFonts w:cs="B Nazanin" w:hint="cs"/>
                <w:b/>
                <w:bCs/>
                <w:sz w:val="24"/>
                <w:szCs w:val="24"/>
                <w:rtl/>
              </w:rPr>
              <w:t>میزان</w:t>
            </w:r>
            <w:r w:rsidRPr="006426BB">
              <w:rPr>
                <w:rFonts w:cs="B Nazanin"/>
                <w:b/>
                <w:bCs/>
                <w:sz w:val="24"/>
                <w:szCs w:val="24"/>
                <w:rtl/>
              </w:rPr>
              <w:t xml:space="preserve"> </w:t>
            </w:r>
            <w:r w:rsidRPr="006426BB">
              <w:rPr>
                <w:rFonts w:cs="B Nazanin" w:hint="cs"/>
                <w:b/>
                <w:bCs/>
                <w:sz w:val="24"/>
                <w:szCs w:val="24"/>
                <w:rtl/>
              </w:rPr>
              <w:t>شاخص</w:t>
            </w:r>
          </w:p>
        </w:tc>
        <w:tc>
          <w:tcPr>
            <w:tcW w:w="990" w:type="dxa"/>
            <w:shd w:val="clear" w:color="auto" w:fill="D9D9D9" w:themeFill="background1" w:themeFillShade="D9"/>
            <w:vAlign w:val="center"/>
          </w:tcPr>
          <w:p w14:paraId="01CD7A90" w14:textId="77777777" w:rsidR="00B04029" w:rsidRPr="006426BB" w:rsidRDefault="00B04029" w:rsidP="000A6C1E">
            <w:pPr>
              <w:bidi/>
              <w:jc w:val="center"/>
              <w:rPr>
                <w:rFonts w:cs="B Nazanin"/>
                <w:b/>
                <w:bCs/>
                <w:sz w:val="24"/>
                <w:szCs w:val="24"/>
                <w:rtl/>
              </w:rPr>
            </w:pPr>
            <w:r w:rsidRPr="006426BB">
              <w:rPr>
                <w:rFonts w:cs="B Nazanin" w:hint="cs"/>
                <w:b/>
                <w:bCs/>
                <w:sz w:val="24"/>
                <w:szCs w:val="24"/>
                <w:rtl/>
              </w:rPr>
              <w:t>صورت</w:t>
            </w:r>
          </w:p>
        </w:tc>
        <w:tc>
          <w:tcPr>
            <w:tcW w:w="890" w:type="dxa"/>
            <w:shd w:val="clear" w:color="auto" w:fill="D9D9D9" w:themeFill="background1" w:themeFillShade="D9"/>
            <w:vAlign w:val="center"/>
          </w:tcPr>
          <w:p w14:paraId="42E38C00" w14:textId="77777777" w:rsidR="00B04029" w:rsidRPr="006426BB" w:rsidRDefault="00B04029" w:rsidP="000A6C1E">
            <w:pPr>
              <w:bidi/>
              <w:jc w:val="center"/>
              <w:rPr>
                <w:rFonts w:cs="B Nazanin"/>
                <w:b/>
                <w:bCs/>
                <w:sz w:val="24"/>
                <w:szCs w:val="24"/>
                <w:rtl/>
              </w:rPr>
            </w:pPr>
            <w:r w:rsidRPr="006426BB">
              <w:rPr>
                <w:rFonts w:cs="B Nazanin" w:hint="cs"/>
                <w:b/>
                <w:bCs/>
                <w:sz w:val="24"/>
                <w:szCs w:val="24"/>
                <w:rtl/>
              </w:rPr>
              <w:t>مخرج</w:t>
            </w:r>
          </w:p>
        </w:tc>
        <w:tc>
          <w:tcPr>
            <w:tcW w:w="1090" w:type="dxa"/>
            <w:vMerge/>
            <w:shd w:val="clear" w:color="auto" w:fill="BFBFBF" w:themeFill="background1" w:themeFillShade="BF"/>
            <w:vAlign w:val="center"/>
          </w:tcPr>
          <w:p w14:paraId="2E7EC3DB" w14:textId="77777777" w:rsidR="00B04029" w:rsidRPr="00BF0CA0" w:rsidRDefault="00B04029" w:rsidP="000A6C1E">
            <w:pPr>
              <w:bidi/>
              <w:jc w:val="center"/>
              <w:rPr>
                <w:rFonts w:cs="B Nazanin"/>
                <w:rtl/>
              </w:rPr>
            </w:pPr>
          </w:p>
        </w:tc>
        <w:tc>
          <w:tcPr>
            <w:tcW w:w="990" w:type="dxa"/>
            <w:vMerge/>
            <w:shd w:val="clear" w:color="auto" w:fill="BFBFBF" w:themeFill="background1" w:themeFillShade="BF"/>
            <w:vAlign w:val="center"/>
          </w:tcPr>
          <w:p w14:paraId="502C6998" w14:textId="77777777" w:rsidR="00B04029" w:rsidRPr="00BF0CA0" w:rsidRDefault="00B04029" w:rsidP="000A6C1E">
            <w:pPr>
              <w:bidi/>
              <w:jc w:val="center"/>
              <w:rPr>
                <w:rFonts w:cs="B Nazanin"/>
                <w:rtl/>
              </w:rPr>
            </w:pPr>
          </w:p>
        </w:tc>
        <w:tc>
          <w:tcPr>
            <w:tcW w:w="1080" w:type="dxa"/>
            <w:vMerge/>
            <w:shd w:val="clear" w:color="auto" w:fill="BFBFBF" w:themeFill="background1" w:themeFillShade="BF"/>
            <w:vAlign w:val="center"/>
          </w:tcPr>
          <w:p w14:paraId="52DBDF88" w14:textId="77777777" w:rsidR="00B04029" w:rsidRPr="00BF0CA0" w:rsidRDefault="00B04029" w:rsidP="000A6C1E">
            <w:pPr>
              <w:bidi/>
              <w:jc w:val="center"/>
              <w:rPr>
                <w:rFonts w:cs="B Nazanin"/>
                <w:rtl/>
              </w:rPr>
            </w:pPr>
          </w:p>
        </w:tc>
        <w:tc>
          <w:tcPr>
            <w:tcW w:w="3135" w:type="dxa"/>
            <w:vMerge/>
            <w:shd w:val="clear" w:color="auto" w:fill="BFBFBF" w:themeFill="background1" w:themeFillShade="BF"/>
            <w:vAlign w:val="center"/>
          </w:tcPr>
          <w:p w14:paraId="581B5326" w14:textId="77777777" w:rsidR="00B04029" w:rsidRPr="00BF0CA0" w:rsidRDefault="00B04029" w:rsidP="000A6C1E">
            <w:pPr>
              <w:bidi/>
              <w:jc w:val="center"/>
              <w:rPr>
                <w:rFonts w:cs="B Nazanin"/>
                <w:rtl/>
              </w:rPr>
            </w:pPr>
          </w:p>
        </w:tc>
      </w:tr>
      <w:tr w:rsidR="00B04029" w:rsidRPr="00BF0CA0" w14:paraId="00A8C7DB" w14:textId="77777777" w:rsidTr="000A6C1E">
        <w:trPr>
          <w:trHeight w:val="561"/>
        </w:trPr>
        <w:tc>
          <w:tcPr>
            <w:tcW w:w="2723" w:type="dxa"/>
            <w:vAlign w:val="center"/>
          </w:tcPr>
          <w:p w14:paraId="7AEB56D5" w14:textId="77777777" w:rsidR="00B04029" w:rsidRPr="00BF0CA0" w:rsidRDefault="00B04029" w:rsidP="000A6C1E">
            <w:pPr>
              <w:bidi/>
              <w:spacing w:line="168" w:lineRule="auto"/>
              <w:jc w:val="center"/>
              <w:rPr>
                <w:rFonts w:cs="B Nazanin"/>
                <w:rtl/>
              </w:rPr>
            </w:pPr>
            <w:r w:rsidRPr="00BF0CA0">
              <w:rPr>
                <w:rFonts w:cs="B Nazanin"/>
                <w:rtl/>
              </w:rPr>
              <w:t>پوشش مراقبت سالمندان</w:t>
            </w:r>
          </w:p>
          <w:p w14:paraId="316F1367" w14:textId="77777777" w:rsidR="00B04029" w:rsidRPr="00BF0CA0" w:rsidRDefault="00B04029" w:rsidP="000A6C1E">
            <w:pPr>
              <w:bidi/>
              <w:spacing w:line="168" w:lineRule="auto"/>
              <w:jc w:val="center"/>
              <w:rPr>
                <w:rFonts w:cs="B Nazanin"/>
              </w:rPr>
            </w:pPr>
            <w:r w:rsidRPr="00BF0CA0">
              <w:rPr>
                <w:rFonts w:cs="B Nazanin" w:hint="cs"/>
                <w:rtl/>
              </w:rPr>
              <w:t>توسط پزشک</w:t>
            </w:r>
          </w:p>
        </w:tc>
        <w:tc>
          <w:tcPr>
            <w:tcW w:w="990" w:type="dxa"/>
            <w:vAlign w:val="center"/>
          </w:tcPr>
          <w:p w14:paraId="0D483129" w14:textId="77777777" w:rsidR="00B04029" w:rsidRPr="00293501" w:rsidRDefault="00B04029" w:rsidP="000A6C1E">
            <w:pPr>
              <w:bidi/>
              <w:jc w:val="center"/>
              <w:rPr>
                <w:rFonts w:cs="B Nazanin"/>
                <w:rtl/>
              </w:rPr>
            </w:pPr>
            <w:r w:rsidRPr="00293501">
              <w:rPr>
                <w:rFonts w:cs="B Nazanin" w:hint="cs"/>
                <w:rtl/>
              </w:rPr>
              <w:t>20</w:t>
            </w:r>
          </w:p>
        </w:tc>
        <w:tc>
          <w:tcPr>
            <w:tcW w:w="810" w:type="dxa"/>
            <w:vAlign w:val="center"/>
          </w:tcPr>
          <w:p w14:paraId="2592A419" w14:textId="77777777" w:rsidR="00B04029" w:rsidRPr="00293501" w:rsidRDefault="00B04029" w:rsidP="000A6C1E">
            <w:pPr>
              <w:bidi/>
              <w:jc w:val="center"/>
              <w:rPr>
                <w:rFonts w:cs="B Nazanin"/>
                <w:rtl/>
              </w:rPr>
            </w:pPr>
            <w:r w:rsidRPr="00293501">
              <w:rPr>
                <w:rFonts w:cs="B Nazanin" w:hint="cs"/>
                <w:rtl/>
              </w:rPr>
              <w:t>8213</w:t>
            </w:r>
          </w:p>
        </w:tc>
        <w:tc>
          <w:tcPr>
            <w:tcW w:w="900" w:type="dxa"/>
            <w:vAlign w:val="center"/>
          </w:tcPr>
          <w:p w14:paraId="05AE2163" w14:textId="77777777" w:rsidR="00B04029" w:rsidRPr="00293501" w:rsidRDefault="00B04029" w:rsidP="000A6C1E">
            <w:pPr>
              <w:bidi/>
              <w:jc w:val="center"/>
              <w:rPr>
                <w:rFonts w:cs="B Nazanin"/>
                <w:rtl/>
              </w:rPr>
            </w:pPr>
            <w:r w:rsidRPr="00293501">
              <w:rPr>
                <w:rFonts w:cs="B Nazanin" w:hint="cs"/>
                <w:rtl/>
              </w:rPr>
              <w:t>41000</w:t>
            </w:r>
          </w:p>
        </w:tc>
        <w:tc>
          <w:tcPr>
            <w:tcW w:w="990" w:type="dxa"/>
            <w:tcBorders>
              <w:top w:val="single" w:sz="4" w:space="0" w:color="auto"/>
              <w:left w:val="single" w:sz="8" w:space="0" w:color="auto"/>
              <w:bottom w:val="single" w:sz="4" w:space="0" w:color="auto"/>
              <w:right w:val="single" w:sz="4" w:space="0" w:color="auto"/>
            </w:tcBorders>
            <w:shd w:val="clear" w:color="auto" w:fill="auto"/>
            <w:vAlign w:val="center"/>
          </w:tcPr>
          <w:p w14:paraId="04437F54" w14:textId="77777777" w:rsidR="00B04029" w:rsidRPr="00293501" w:rsidRDefault="00B04029" w:rsidP="000A6C1E">
            <w:pPr>
              <w:bidi/>
              <w:jc w:val="center"/>
              <w:rPr>
                <w:rFonts w:cs="B Nazanin"/>
              </w:rPr>
            </w:pPr>
            <w:r w:rsidRPr="00293501">
              <w:rPr>
                <w:rFonts w:cs="B Nazanin" w:hint="cs"/>
                <w:rtl/>
              </w:rPr>
              <w:t>42.4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C785B03" w14:textId="77777777" w:rsidR="00B04029" w:rsidRPr="00293501" w:rsidRDefault="00B04029" w:rsidP="000A6C1E">
            <w:pPr>
              <w:bidi/>
              <w:jc w:val="center"/>
              <w:rPr>
                <w:rFonts w:cs="B Nazanin"/>
              </w:rPr>
            </w:pPr>
            <w:r w:rsidRPr="00293501">
              <w:rPr>
                <w:rFonts w:cs="B Nazanin" w:hint="cs"/>
                <w:rtl/>
              </w:rPr>
              <w:t>11036</w:t>
            </w:r>
          </w:p>
        </w:tc>
        <w:tc>
          <w:tcPr>
            <w:tcW w:w="890" w:type="dxa"/>
            <w:tcBorders>
              <w:top w:val="single" w:sz="4" w:space="0" w:color="auto"/>
              <w:left w:val="single" w:sz="4" w:space="0" w:color="auto"/>
              <w:bottom w:val="single" w:sz="4" w:space="0" w:color="auto"/>
              <w:right w:val="single" w:sz="8" w:space="0" w:color="auto"/>
            </w:tcBorders>
            <w:shd w:val="clear" w:color="000000" w:fill="FFFFFF"/>
            <w:vAlign w:val="center"/>
          </w:tcPr>
          <w:p w14:paraId="20483CFC" w14:textId="77777777" w:rsidR="00B04029" w:rsidRPr="00293501" w:rsidRDefault="00B04029" w:rsidP="000A6C1E">
            <w:pPr>
              <w:bidi/>
              <w:jc w:val="center"/>
              <w:rPr>
                <w:rFonts w:cs="B Nazanin"/>
              </w:rPr>
            </w:pPr>
            <w:r w:rsidRPr="00293501">
              <w:rPr>
                <w:rFonts w:cs="B Nazanin" w:hint="cs"/>
                <w:rtl/>
              </w:rPr>
              <w:t>26000</w:t>
            </w:r>
          </w:p>
        </w:tc>
        <w:tc>
          <w:tcPr>
            <w:tcW w:w="1090" w:type="dxa"/>
            <w:vAlign w:val="center"/>
          </w:tcPr>
          <w:p w14:paraId="0E58608C" w14:textId="77777777" w:rsidR="00B04029" w:rsidRPr="00BF0CA0" w:rsidRDefault="00B04029" w:rsidP="000A6C1E">
            <w:pPr>
              <w:bidi/>
              <w:jc w:val="center"/>
              <w:rPr>
                <w:rFonts w:cs="B Nazanin"/>
                <w:rtl/>
              </w:rPr>
            </w:pPr>
            <w:r w:rsidRPr="00BF0CA0">
              <w:rPr>
                <w:rFonts w:cs="B Nazanin" w:hint="cs"/>
                <w:rtl/>
              </w:rPr>
              <w:t>100</w:t>
            </w:r>
          </w:p>
        </w:tc>
        <w:tc>
          <w:tcPr>
            <w:tcW w:w="990" w:type="dxa"/>
            <w:vAlign w:val="center"/>
          </w:tcPr>
          <w:p w14:paraId="6F7C9BE5" w14:textId="77777777" w:rsidR="00B04029" w:rsidRPr="00BF0CA0" w:rsidRDefault="00B04029" w:rsidP="000A6C1E">
            <w:pPr>
              <w:bidi/>
              <w:jc w:val="center"/>
              <w:rPr>
                <w:rFonts w:cs="B Nazanin"/>
                <w:rtl/>
              </w:rPr>
            </w:pPr>
            <w:r>
              <w:rPr>
                <w:rFonts w:cs="B Nazanin" w:hint="cs"/>
                <w:rtl/>
              </w:rPr>
              <w:t>42.4</w:t>
            </w:r>
          </w:p>
        </w:tc>
        <w:tc>
          <w:tcPr>
            <w:tcW w:w="1080" w:type="dxa"/>
            <w:vAlign w:val="center"/>
          </w:tcPr>
          <w:p w14:paraId="1A759382" w14:textId="77777777" w:rsidR="00B04029" w:rsidRPr="00BF0CA0" w:rsidRDefault="00B04029" w:rsidP="000A6C1E">
            <w:pPr>
              <w:bidi/>
              <w:jc w:val="center"/>
              <w:rPr>
                <w:rFonts w:cs="B Nazanin"/>
                <w:rtl/>
              </w:rPr>
            </w:pPr>
            <w:r w:rsidRPr="00BF0CA0">
              <w:rPr>
                <w:rFonts w:cs="B Nazanin" w:hint="cs"/>
                <w:rtl/>
              </w:rPr>
              <w:t>سامانه سیب</w:t>
            </w:r>
          </w:p>
        </w:tc>
        <w:tc>
          <w:tcPr>
            <w:tcW w:w="3135" w:type="dxa"/>
            <w:shd w:val="clear" w:color="auto" w:fill="auto"/>
            <w:vAlign w:val="center"/>
          </w:tcPr>
          <w:p w14:paraId="2BA8AAAF" w14:textId="77777777" w:rsidR="00B04029" w:rsidRPr="00BF0CA0" w:rsidRDefault="00B04029" w:rsidP="000A6C1E">
            <w:pPr>
              <w:bidi/>
              <w:jc w:val="center"/>
              <w:rPr>
                <w:rFonts w:cs="B Nazanin"/>
                <w:highlight w:val="yellow"/>
                <w:rtl/>
              </w:rPr>
            </w:pPr>
            <w:r w:rsidRPr="00BF0CA0">
              <w:rPr>
                <w:rFonts w:cs="B Nazanin" w:hint="cs"/>
                <w:rtl/>
              </w:rPr>
              <w:t xml:space="preserve">پایین تر از حد انتظار: </w:t>
            </w:r>
            <w:r w:rsidRPr="00C243FC">
              <w:rPr>
                <w:rFonts w:cs="B Nazanin" w:hint="cs"/>
                <w:color w:val="000000" w:themeColor="text1"/>
                <w:rtl/>
              </w:rPr>
              <w:t xml:space="preserve">عدم انجام </w:t>
            </w:r>
            <w:r w:rsidRPr="00BF0CA0">
              <w:rPr>
                <w:rFonts w:cs="B Nazanin" w:hint="cs"/>
                <w:rtl/>
              </w:rPr>
              <w:t>خدمت فشار خون توسط برخی پزشکان به علت عدم آگاهی در خصوص الزام به ثبت خدمت در سالمندانی که فشار خون ندارند</w:t>
            </w:r>
            <w:r>
              <w:rPr>
                <w:rFonts w:cs="B Nazanin" w:hint="cs"/>
                <w:rtl/>
              </w:rPr>
              <w:t xml:space="preserve"> و حذف خدمت فشار خون پس از یک نوبت انجام </w:t>
            </w:r>
          </w:p>
        </w:tc>
      </w:tr>
      <w:tr w:rsidR="00B04029" w:rsidRPr="00BF0CA0" w14:paraId="002CB3B2" w14:textId="77777777" w:rsidTr="000A6C1E">
        <w:trPr>
          <w:trHeight w:val="561"/>
        </w:trPr>
        <w:tc>
          <w:tcPr>
            <w:tcW w:w="2723" w:type="dxa"/>
            <w:vAlign w:val="center"/>
          </w:tcPr>
          <w:p w14:paraId="6607CC96" w14:textId="77777777" w:rsidR="00B04029" w:rsidRPr="00BF0CA0" w:rsidRDefault="00B04029" w:rsidP="000A6C1E">
            <w:pPr>
              <w:bidi/>
              <w:spacing w:line="168" w:lineRule="auto"/>
              <w:jc w:val="center"/>
              <w:rPr>
                <w:rFonts w:cs="B Nazanin"/>
                <w:rtl/>
                <w:lang w:bidi="fa-IR"/>
              </w:rPr>
            </w:pPr>
            <w:r w:rsidRPr="00BF0CA0">
              <w:rPr>
                <w:rFonts w:cs="B Nazanin" w:hint="cs"/>
                <w:rtl/>
              </w:rPr>
              <w:t xml:space="preserve">درصد مراقبت کامل توسط </w:t>
            </w:r>
            <w:r w:rsidRPr="00BF0CA0">
              <w:rPr>
                <w:rFonts w:cs="B Nazanin" w:hint="cs"/>
                <w:rtl/>
                <w:lang w:bidi="fa-IR"/>
              </w:rPr>
              <w:t>غیر پزشک</w:t>
            </w:r>
          </w:p>
        </w:tc>
        <w:tc>
          <w:tcPr>
            <w:tcW w:w="990" w:type="dxa"/>
            <w:vAlign w:val="center"/>
          </w:tcPr>
          <w:p w14:paraId="544080E4" w14:textId="77777777" w:rsidR="00B04029" w:rsidRPr="00293501" w:rsidRDefault="00B04029" w:rsidP="000A6C1E">
            <w:pPr>
              <w:jc w:val="center"/>
              <w:rPr>
                <w:rFonts w:ascii="Calibri" w:hAnsi="Calibri" w:cs="B Nazanin"/>
              </w:rPr>
            </w:pPr>
            <w:r w:rsidRPr="00293501">
              <w:rPr>
                <w:rFonts w:ascii="Calibri" w:hAnsi="Calibri" w:cs="B Nazanin" w:hint="cs"/>
                <w:rtl/>
              </w:rPr>
              <w:t>5.5</w:t>
            </w:r>
          </w:p>
        </w:tc>
        <w:tc>
          <w:tcPr>
            <w:tcW w:w="810" w:type="dxa"/>
            <w:vAlign w:val="center"/>
          </w:tcPr>
          <w:p w14:paraId="499D8D6F" w14:textId="77777777" w:rsidR="00B04029" w:rsidRPr="00293501" w:rsidRDefault="00B04029" w:rsidP="000A6C1E">
            <w:pPr>
              <w:jc w:val="center"/>
              <w:rPr>
                <w:rFonts w:ascii="Calibri" w:hAnsi="Calibri" w:cs="B Nazanin"/>
              </w:rPr>
            </w:pPr>
            <w:r w:rsidRPr="00293501">
              <w:rPr>
                <w:rFonts w:ascii="Calibri" w:hAnsi="Calibri" w:cs="B Nazanin" w:hint="cs"/>
                <w:rtl/>
              </w:rPr>
              <w:t>15644</w:t>
            </w:r>
          </w:p>
        </w:tc>
        <w:tc>
          <w:tcPr>
            <w:tcW w:w="900" w:type="dxa"/>
            <w:vAlign w:val="center"/>
          </w:tcPr>
          <w:p w14:paraId="3C47B6AA" w14:textId="77777777" w:rsidR="00B04029" w:rsidRPr="00293501" w:rsidRDefault="00B04029" w:rsidP="000A6C1E">
            <w:pPr>
              <w:jc w:val="center"/>
              <w:rPr>
                <w:rFonts w:ascii="Calibri" w:hAnsi="Calibri" w:cs="B Nazanin"/>
              </w:rPr>
            </w:pPr>
            <w:r w:rsidRPr="00293501">
              <w:rPr>
                <w:rFonts w:ascii="Calibri" w:hAnsi="Calibri" w:cs="B Nazanin" w:hint="cs"/>
                <w:rtl/>
              </w:rPr>
              <w:t>284046</w:t>
            </w:r>
          </w:p>
        </w:tc>
        <w:tc>
          <w:tcPr>
            <w:tcW w:w="990" w:type="dxa"/>
            <w:tcBorders>
              <w:top w:val="single" w:sz="4" w:space="0" w:color="auto"/>
              <w:left w:val="single" w:sz="8" w:space="0" w:color="auto"/>
              <w:bottom w:val="single" w:sz="4" w:space="0" w:color="auto"/>
              <w:right w:val="nil"/>
            </w:tcBorders>
            <w:shd w:val="clear" w:color="000000" w:fill="FFFFFF"/>
            <w:vAlign w:val="center"/>
          </w:tcPr>
          <w:p w14:paraId="26375B58" w14:textId="77777777" w:rsidR="00B04029" w:rsidRPr="00293501" w:rsidRDefault="00B04029" w:rsidP="000A6C1E">
            <w:pPr>
              <w:bidi/>
              <w:jc w:val="center"/>
              <w:rPr>
                <w:rFonts w:cs="B Nazanin"/>
              </w:rPr>
            </w:pPr>
            <w:r w:rsidRPr="00293501">
              <w:rPr>
                <w:rFonts w:cs="B Nazanin" w:hint="cs"/>
                <w:rtl/>
              </w:rPr>
              <w:t>7.9</w:t>
            </w:r>
          </w:p>
        </w:tc>
        <w:tc>
          <w:tcPr>
            <w:tcW w:w="990" w:type="dxa"/>
            <w:tcBorders>
              <w:top w:val="single" w:sz="4" w:space="0" w:color="auto"/>
              <w:left w:val="single" w:sz="8" w:space="0" w:color="auto"/>
              <w:bottom w:val="single" w:sz="4" w:space="0" w:color="auto"/>
              <w:right w:val="single" w:sz="4" w:space="0" w:color="auto"/>
            </w:tcBorders>
            <w:shd w:val="clear" w:color="auto" w:fill="auto"/>
            <w:vAlign w:val="center"/>
          </w:tcPr>
          <w:p w14:paraId="34B812AA" w14:textId="77777777" w:rsidR="00B04029" w:rsidRPr="00293501" w:rsidRDefault="00B04029" w:rsidP="000A6C1E">
            <w:pPr>
              <w:bidi/>
              <w:jc w:val="center"/>
              <w:rPr>
                <w:rFonts w:cs="B Nazanin"/>
              </w:rPr>
            </w:pPr>
            <w:r w:rsidRPr="00293501">
              <w:rPr>
                <w:rFonts w:cs="B Nazanin" w:hint="cs"/>
                <w:rtl/>
              </w:rPr>
              <w:t>22518</w:t>
            </w:r>
          </w:p>
        </w:tc>
        <w:tc>
          <w:tcPr>
            <w:tcW w:w="890" w:type="dxa"/>
            <w:tcBorders>
              <w:top w:val="single" w:sz="4" w:space="0" w:color="auto"/>
              <w:left w:val="single" w:sz="4" w:space="0" w:color="auto"/>
              <w:bottom w:val="single" w:sz="4" w:space="0" w:color="auto"/>
              <w:right w:val="single" w:sz="8" w:space="0" w:color="auto"/>
            </w:tcBorders>
            <w:shd w:val="clear" w:color="000000" w:fill="FFFFFF"/>
            <w:vAlign w:val="center"/>
          </w:tcPr>
          <w:p w14:paraId="14B0D97B" w14:textId="77777777" w:rsidR="00B04029" w:rsidRPr="00293501" w:rsidRDefault="00B04029" w:rsidP="000A6C1E">
            <w:pPr>
              <w:bidi/>
              <w:jc w:val="center"/>
              <w:rPr>
                <w:rFonts w:cs="B Nazanin"/>
              </w:rPr>
            </w:pPr>
            <w:r w:rsidRPr="00293501">
              <w:rPr>
                <w:rFonts w:cs="B Nazanin" w:hint="cs"/>
                <w:rtl/>
              </w:rPr>
              <w:t>286032</w:t>
            </w:r>
          </w:p>
        </w:tc>
        <w:tc>
          <w:tcPr>
            <w:tcW w:w="1090" w:type="dxa"/>
            <w:vAlign w:val="center"/>
          </w:tcPr>
          <w:p w14:paraId="5F93EF5D" w14:textId="77777777" w:rsidR="00B04029" w:rsidRPr="00BF0CA0" w:rsidRDefault="00B04029" w:rsidP="000A6C1E">
            <w:pPr>
              <w:bidi/>
              <w:jc w:val="center"/>
              <w:rPr>
                <w:rFonts w:cs="B Nazanin"/>
                <w:rtl/>
              </w:rPr>
            </w:pPr>
            <w:r w:rsidRPr="00BF0CA0">
              <w:rPr>
                <w:rFonts w:cs="B Nazanin" w:hint="cs"/>
                <w:rtl/>
              </w:rPr>
              <w:t>30</w:t>
            </w:r>
          </w:p>
        </w:tc>
        <w:tc>
          <w:tcPr>
            <w:tcW w:w="990" w:type="dxa"/>
            <w:vAlign w:val="center"/>
          </w:tcPr>
          <w:p w14:paraId="4952BF04" w14:textId="77777777" w:rsidR="00B04029" w:rsidRPr="00BF0CA0" w:rsidRDefault="00B04029" w:rsidP="000A6C1E">
            <w:pPr>
              <w:bidi/>
              <w:jc w:val="center"/>
              <w:rPr>
                <w:rFonts w:cs="B Nazanin"/>
                <w:rtl/>
              </w:rPr>
            </w:pPr>
            <w:r>
              <w:rPr>
                <w:rFonts w:cs="B Nazanin" w:hint="cs"/>
                <w:rtl/>
              </w:rPr>
              <w:t>26.3</w:t>
            </w:r>
          </w:p>
        </w:tc>
        <w:tc>
          <w:tcPr>
            <w:tcW w:w="1080" w:type="dxa"/>
            <w:vAlign w:val="center"/>
          </w:tcPr>
          <w:p w14:paraId="0676DC71" w14:textId="77777777" w:rsidR="00B04029" w:rsidRPr="00BF0CA0" w:rsidRDefault="00B04029" w:rsidP="000A6C1E">
            <w:pPr>
              <w:bidi/>
              <w:jc w:val="center"/>
              <w:rPr>
                <w:rFonts w:cs="B Nazanin"/>
                <w:rtl/>
              </w:rPr>
            </w:pPr>
            <w:r w:rsidRPr="00BF0CA0">
              <w:rPr>
                <w:rFonts w:cs="B Nazanin" w:hint="cs"/>
                <w:rtl/>
              </w:rPr>
              <w:t>سامانه سیب</w:t>
            </w:r>
          </w:p>
        </w:tc>
        <w:tc>
          <w:tcPr>
            <w:tcW w:w="3135" w:type="dxa"/>
            <w:vAlign w:val="center"/>
          </w:tcPr>
          <w:p w14:paraId="18F38251" w14:textId="77777777" w:rsidR="00B04029" w:rsidRPr="00BF0CA0" w:rsidRDefault="00B04029" w:rsidP="000A6C1E">
            <w:pPr>
              <w:bidi/>
              <w:jc w:val="center"/>
              <w:rPr>
                <w:rFonts w:cs="B Nazanin"/>
                <w:rtl/>
              </w:rPr>
            </w:pPr>
            <w:r w:rsidRPr="00BF0CA0">
              <w:rPr>
                <w:rFonts w:cs="B Nazanin" w:hint="cs"/>
                <w:rtl/>
              </w:rPr>
              <w:t>پایین تر از حد انتظار: عدم انجام خدم</w:t>
            </w:r>
            <w:r>
              <w:rPr>
                <w:rFonts w:cs="B Nazanin" w:hint="cs"/>
                <w:rtl/>
              </w:rPr>
              <w:t>ا</w:t>
            </w:r>
            <w:r w:rsidRPr="00BF0CA0">
              <w:rPr>
                <w:rFonts w:cs="B Nazanin" w:hint="cs"/>
                <w:rtl/>
              </w:rPr>
              <w:t xml:space="preserve">ت </w:t>
            </w:r>
            <w:r>
              <w:rPr>
                <w:rFonts w:cs="B Nazanin" w:hint="cs"/>
                <w:rtl/>
              </w:rPr>
              <w:t>به طور کامل در یک بازه زمانی</w:t>
            </w:r>
          </w:p>
          <w:p w14:paraId="50DB17CB" w14:textId="77777777" w:rsidR="00B04029" w:rsidRPr="00BF0CA0" w:rsidRDefault="00B04029" w:rsidP="000A6C1E">
            <w:pPr>
              <w:bidi/>
              <w:jc w:val="center"/>
              <w:rPr>
                <w:rFonts w:cs="B Nazanin"/>
                <w:rtl/>
              </w:rPr>
            </w:pPr>
            <w:r w:rsidRPr="00BF0CA0">
              <w:rPr>
                <w:rFonts w:cs="B Nazanin" w:hint="cs"/>
                <w:rtl/>
              </w:rPr>
              <w:t>عدم تمایل و همکاری سالمندان درخصوص مراجعه حضوری و دریافت خدمات ارائه شده</w:t>
            </w:r>
          </w:p>
        </w:tc>
      </w:tr>
      <w:tr w:rsidR="00B04029" w:rsidRPr="00BF0CA0" w14:paraId="0E4C6326" w14:textId="77777777" w:rsidTr="000A6C1E">
        <w:trPr>
          <w:trHeight w:val="561"/>
        </w:trPr>
        <w:tc>
          <w:tcPr>
            <w:tcW w:w="2723" w:type="dxa"/>
            <w:vAlign w:val="center"/>
          </w:tcPr>
          <w:p w14:paraId="4DF66B2F" w14:textId="1152023C" w:rsidR="00B04029" w:rsidRPr="00BF0CA0" w:rsidRDefault="00B04029" w:rsidP="000A6C1E">
            <w:pPr>
              <w:bidi/>
              <w:spacing w:line="168" w:lineRule="auto"/>
              <w:jc w:val="center"/>
              <w:rPr>
                <w:rFonts w:cs="B Nazanin"/>
                <w:rtl/>
              </w:rPr>
            </w:pPr>
            <w:r w:rsidRPr="00BF0CA0">
              <w:rPr>
                <w:rFonts w:cs="B Nazanin" w:hint="cs"/>
                <w:rtl/>
              </w:rPr>
              <w:t>درصد اجرای برنامه تکریم سالمندان</w:t>
            </w:r>
            <w:r w:rsidR="00E460E0">
              <w:rPr>
                <w:rFonts w:cs="B Nazanin" w:hint="cs"/>
                <w:rtl/>
              </w:rPr>
              <w:t>*</w:t>
            </w:r>
          </w:p>
        </w:tc>
        <w:tc>
          <w:tcPr>
            <w:tcW w:w="990" w:type="dxa"/>
            <w:vAlign w:val="center"/>
          </w:tcPr>
          <w:p w14:paraId="017ADAC6" w14:textId="77777777" w:rsidR="00B04029" w:rsidRPr="00293501" w:rsidRDefault="00B04029" w:rsidP="000A6C1E">
            <w:pPr>
              <w:bidi/>
              <w:jc w:val="center"/>
              <w:rPr>
                <w:rFonts w:cs="B Nazanin"/>
                <w:rtl/>
              </w:rPr>
            </w:pPr>
            <w:r w:rsidRPr="00293501">
              <w:rPr>
                <w:rFonts w:cs="B Nazanin" w:hint="cs"/>
                <w:rtl/>
              </w:rPr>
              <w:t>0</w:t>
            </w:r>
          </w:p>
        </w:tc>
        <w:tc>
          <w:tcPr>
            <w:tcW w:w="810" w:type="dxa"/>
            <w:vAlign w:val="center"/>
          </w:tcPr>
          <w:p w14:paraId="6127809F" w14:textId="77777777" w:rsidR="00B04029" w:rsidRPr="00293501" w:rsidRDefault="00B04029" w:rsidP="000A6C1E">
            <w:pPr>
              <w:bidi/>
              <w:jc w:val="center"/>
              <w:rPr>
                <w:rFonts w:cs="B Nazanin"/>
                <w:rtl/>
              </w:rPr>
            </w:pPr>
            <w:r w:rsidRPr="00293501">
              <w:rPr>
                <w:rFonts w:cs="B Nazanin" w:hint="cs"/>
                <w:rtl/>
              </w:rPr>
              <w:t>0</w:t>
            </w:r>
          </w:p>
        </w:tc>
        <w:tc>
          <w:tcPr>
            <w:tcW w:w="900" w:type="dxa"/>
            <w:vAlign w:val="center"/>
          </w:tcPr>
          <w:p w14:paraId="437E316C" w14:textId="77777777" w:rsidR="00B04029" w:rsidRPr="00293501" w:rsidRDefault="00B04029" w:rsidP="000A6C1E">
            <w:pPr>
              <w:bidi/>
              <w:jc w:val="center"/>
              <w:rPr>
                <w:rFonts w:cs="B Nazanin"/>
                <w:rtl/>
              </w:rPr>
            </w:pPr>
            <w:r w:rsidRPr="00293501">
              <w:rPr>
                <w:rFonts w:cs="B Nazanin" w:hint="cs"/>
                <w:rtl/>
              </w:rPr>
              <w:t>0</w:t>
            </w:r>
          </w:p>
        </w:tc>
        <w:tc>
          <w:tcPr>
            <w:tcW w:w="990" w:type="dxa"/>
            <w:tcBorders>
              <w:top w:val="nil"/>
              <w:left w:val="single" w:sz="4" w:space="0" w:color="auto"/>
              <w:bottom w:val="single" w:sz="4" w:space="0" w:color="auto"/>
              <w:right w:val="single" w:sz="4" w:space="0" w:color="auto"/>
            </w:tcBorders>
            <w:shd w:val="clear" w:color="auto" w:fill="FFFFFF" w:themeFill="background1"/>
            <w:vAlign w:val="center"/>
          </w:tcPr>
          <w:p w14:paraId="5B3AE37C" w14:textId="77777777" w:rsidR="00B04029" w:rsidRPr="00293501" w:rsidRDefault="00B04029" w:rsidP="000A6C1E">
            <w:pPr>
              <w:bidi/>
              <w:jc w:val="center"/>
              <w:rPr>
                <w:rFonts w:cs="B Nazanin"/>
              </w:rPr>
            </w:pPr>
            <w:r w:rsidRPr="00293501">
              <w:rPr>
                <w:rFonts w:cs="B Nazanin" w:hint="cs"/>
                <w:rtl/>
              </w:rPr>
              <w:t>19.30</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35F16C" w14:textId="77777777" w:rsidR="00B04029" w:rsidRPr="00293501" w:rsidRDefault="00B04029" w:rsidP="000A6C1E">
            <w:pPr>
              <w:bidi/>
              <w:jc w:val="center"/>
              <w:rPr>
                <w:rFonts w:cs="B Nazanin"/>
              </w:rPr>
            </w:pPr>
            <w:r>
              <w:rPr>
                <w:rFonts w:cs="B Nazanin" w:hint="cs"/>
                <w:rtl/>
              </w:rPr>
              <w:t>19839</w:t>
            </w:r>
          </w:p>
        </w:tc>
        <w:tc>
          <w:tcPr>
            <w:tcW w:w="890" w:type="dxa"/>
            <w:shd w:val="clear" w:color="auto" w:fill="FFFFFF" w:themeFill="background1"/>
            <w:vAlign w:val="center"/>
          </w:tcPr>
          <w:p w14:paraId="197BB339" w14:textId="77777777" w:rsidR="00B04029" w:rsidRPr="00293501" w:rsidRDefault="00B04029" w:rsidP="000A6C1E">
            <w:pPr>
              <w:bidi/>
              <w:jc w:val="center"/>
              <w:rPr>
                <w:rFonts w:cs="B Nazanin"/>
                <w:rtl/>
              </w:rPr>
            </w:pPr>
            <w:r>
              <w:rPr>
                <w:rFonts w:cs="B Nazanin" w:hint="cs"/>
                <w:rtl/>
              </w:rPr>
              <w:t>102890</w:t>
            </w:r>
          </w:p>
        </w:tc>
        <w:tc>
          <w:tcPr>
            <w:tcW w:w="1090" w:type="dxa"/>
            <w:vAlign w:val="center"/>
          </w:tcPr>
          <w:p w14:paraId="39975644" w14:textId="77777777" w:rsidR="00B04029" w:rsidRPr="00BF0CA0" w:rsidRDefault="00B04029" w:rsidP="000A6C1E">
            <w:pPr>
              <w:bidi/>
              <w:jc w:val="center"/>
              <w:rPr>
                <w:rFonts w:cs="B Nazanin"/>
                <w:rtl/>
              </w:rPr>
            </w:pPr>
            <w:r w:rsidRPr="00BF0CA0">
              <w:rPr>
                <w:rFonts w:cs="B Nazanin" w:hint="cs"/>
                <w:rtl/>
              </w:rPr>
              <w:t>20</w:t>
            </w:r>
          </w:p>
        </w:tc>
        <w:tc>
          <w:tcPr>
            <w:tcW w:w="990" w:type="dxa"/>
            <w:vAlign w:val="center"/>
          </w:tcPr>
          <w:p w14:paraId="7DD55042" w14:textId="77777777" w:rsidR="00B04029" w:rsidRPr="00BF0CA0" w:rsidRDefault="00B04029" w:rsidP="000A6C1E">
            <w:pPr>
              <w:bidi/>
              <w:jc w:val="center"/>
              <w:rPr>
                <w:rFonts w:cs="B Nazanin"/>
                <w:rtl/>
              </w:rPr>
            </w:pPr>
            <w:r>
              <w:rPr>
                <w:rFonts w:cs="B Nazanin" w:hint="cs"/>
                <w:rtl/>
              </w:rPr>
              <w:t>96.5</w:t>
            </w:r>
          </w:p>
        </w:tc>
        <w:tc>
          <w:tcPr>
            <w:tcW w:w="1080" w:type="dxa"/>
            <w:vAlign w:val="center"/>
          </w:tcPr>
          <w:p w14:paraId="7B74E0D8" w14:textId="77777777" w:rsidR="00B04029" w:rsidRPr="00BF0CA0" w:rsidRDefault="00B04029" w:rsidP="000A6C1E">
            <w:pPr>
              <w:bidi/>
              <w:jc w:val="center"/>
              <w:rPr>
                <w:rFonts w:cs="B Nazanin"/>
                <w:rtl/>
              </w:rPr>
            </w:pPr>
            <w:r w:rsidRPr="00BF0CA0">
              <w:rPr>
                <w:rFonts w:cs="B Nazanin" w:hint="cs"/>
                <w:rtl/>
              </w:rPr>
              <w:t xml:space="preserve">آمار ارسالی </w:t>
            </w:r>
          </w:p>
        </w:tc>
        <w:tc>
          <w:tcPr>
            <w:tcW w:w="3135" w:type="dxa"/>
            <w:vAlign w:val="center"/>
          </w:tcPr>
          <w:p w14:paraId="4DE2BBD3" w14:textId="77777777" w:rsidR="00B04029" w:rsidRPr="00BF0CA0" w:rsidRDefault="00B04029" w:rsidP="000A6C1E">
            <w:pPr>
              <w:bidi/>
              <w:jc w:val="center"/>
              <w:rPr>
                <w:rFonts w:cs="B Nazanin"/>
                <w:rtl/>
              </w:rPr>
            </w:pPr>
            <w:r>
              <w:rPr>
                <w:rFonts w:cs="B Nazanin" w:hint="cs"/>
                <w:rtl/>
              </w:rPr>
              <w:t>در حد انتظار</w:t>
            </w:r>
          </w:p>
        </w:tc>
      </w:tr>
    </w:tbl>
    <w:p w14:paraId="238465F3" w14:textId="386E6FB0" w:rsidR="00B04029" w:rsidRDefault="00E460E0" w:rsidP="00B04029">
      <w:pPr>
        <w:tabs>
          <w:tab w:val="left" w:pos="6389"/>
        </w:tabs>
        <w:bidi/>
        <w:rPr>
          <w:rFonts w:cs="B Nazanin"/>
          <w:sz w:val="24"/>
          <w:szCs w:val="24"/>
          <w:rtl/>
          <w:lang w:bidi="fa-IR"/>
        </w:rPr>
      </w:pPr>
      <w:r>
        <w:rPr>
          <w:rFonts w:cs="B Nazanin" w:hint="cs"/>
          <w:sz w:val="24"/>
          <w:szCs w:val="24"/>
          <w:rtl/>
          <w:lang w:bidi="fa-IR"/>
        </w:rPr>
        <w:t>*این برنامه از سال 1404 اجرا شده است .</w:t>
      </w:r>
      <w:r w:rsidR="00B04029">
        <w:rPr>
          <w:rFonts w:cs="B Nazanin"/>
          <w:sz w:val="24"/>
          <w:szCs w:val="24"/>
          <w:rtl/>
          <w:lang w:bidi="fa-IR"/>
        </w:rPr>
        <w:tab/>
      </w:r>
    </w:p>
    <w:p w14:paraId="2947D726" w14:textId="77777777" w:rsidR="00B04029" w:rsidRPr="00C75DD5" w:rsidRDefault="00B04029" w:rsidP="00B04029">
      <w:pPr>
        <w:bidi/>
        <w:rPr>
          <w:rFonts w:cs="B Nazanin"/>
          <w:sz w:val="24"/>
          <w:szCs w:val="24"/>
          <w:rtl/>
          <w:lang w:bidi="fa-IR"/>
        </w:rPr>
      </w:pPr>
    </w:p>
    <w:p w14:paraId="4415854D" w14:textId="77777777" w:rsidR="00B04029" w:rsidRPr="00C75DD5" w:rsidRDefault="00B04029" w:rsidP="00B04029">
      <w:pPr>
        <w:bidi/>
        <w:rPr>
          <w:rFonts w:cs="B Nazanin"/>
          <w:sz w:val="24"/>
          <w:szCs w:val="24"/>
          <w:rtl/>
          <w:lang w:bidi="fa-IR"/>
        </w:rPr>
      </w:pPr>
    </w:p>
    <w:p w14:paraId="08A7B32B" w14:textId="77777777" w:rsidR="00B04029" w:rsidRPr="00C75DD5" w:rsidRDefault="00B04029" w:rsidP="00B04029">
      <w:pPr>
        <w:bidi/>
        <w:rPr>
          <w:rFonts w:cs="B Nazanin"/>
          <w:sz w:val="24"/>
          <w:szCs w:val="24"/>
          <w:rtl/>
          <w:lang w:bidi="fa-IR"/>
        </w:rPr>
      </w:pPr>
    </w:p>
    <w:p w14:paraId="24912415" w14:textId="77777777" w:rsidR="00B04029" w:rsidRPr="00C75DD5" w:rsidRDefault="00B04029" w:rsidP="00B04029">
      <w:pPr>
        <w:bidi/>
        <w:rPr>
          <w:rFonts w:cs="B Nazanin"/>
          <w:sz w:val="24"/>
          <w:szCs w:val="24"/>
          <w:rtl/>
          <w:lang w:bidi="fa-IR"/>
        </w:rPr>
      </w:pPr>
    </w:p>
    <w:p w14:paraId="6F21FA97" w14:textId="77777777" w:rsidR="00B04029" w:rsidRDefault="00B04029" w:rsidP="00B04029">
      <w:pPr>
        <w:bidi/>
        <w:rPr>
          <w:rFonts w:cs="B Nazanin"/>
          <w:sz w:val="24"/>
          <w:szCs w:val="24"/>
          <w:rtl/>
          <w:lang w:bidi="fa-IR"/>
        </w:rPr>
      </w:pPr>
    </w:p>
    <w:p w14:paraId="05975F35" w14:textId="77777777" w:rsidR="00B04029" w:rsidRDefault="00B04029" w:rsidP="00B04029">
      <w:pPr>
        <w:tabs>
          <w:tab w:val="left" w:pos="1785"/>
        </w:tabs>
        <w:bidi/>
        <w:rPr>
          <w:rFonts w:cs="B Nazanin"/>
          <w:sz w:val="24"/>
          <w:szCs w:val="24"/>
          <w:rtl/>
          <w:lang w:bidi="fa-IR"/>
        </w:rPr>
      </w:pPr>
      <w:r>
        <w:rPr>
          <w:rFonts w:cs="B Nazanin"/>
          <w:sz w:val="24"/>
          <w:szCs w:val="24"/>
          <w:rtl/>
          <w:lang w:bidi="fa-IR"/>
        </w:rPr>
        <w:tab/>
      </w:r>
    </w:p>
    <w:p w14:paraId="1B2C1A8B" w14:textId="77777777" w:rsidR="00B04029" w:rsidRDefault="00B04029" w:rsidP="00B04029">
      <w:pPr>
        <w:tabs>
          <w:tab w:val="left" w:pos="1785"/>
        </w:tabs>
        <w:bidi/>
        <w:rPr>
          <w:rFonts w:cs="B Nazanin"/>
          <w:sz w:val="24"/>
          <w:szCs w:val="24"/>
          <w:rtl/>
          <w:lang w:bidi="fa-IR"/>
        </w:rPr>
      </w:pPr>
    </w:p>
    <w:p w14:paraId="0603195F" w14:textId="77777777" w:rsidR="00B04029" w:rsidRDefault="00B04029" w:rsidP="00B04029">
      <w:pPr>
        <w:jc w:val="right"/>
        <w:rPr>
          <w:rFonts w:cs="B Nazanin"/>
          <w:b/>
          <w:bCs/>
          <w:sz w:val="28"/>
          <w:szCs w:val="28"/>
          <w:rtl/>
        </w:rPr>
      </w:pPr>
      <w:r w:rsidRPr="00BE4D66">
        <w:rPr>
          <w:rFonts w:cs="B Nazanin" w:hint="cs"/>
          <w:b/>
          <w:bCs/>
          <w:sz w:val="28"/>
          <w:szCs w:val="28"/>
          <w:rtl/>
        </w:rPr>
        <w:lastRenderedPageBreak/>
        <w:t>ج)نمودارها:</w:t>
      </w:r>
    </w:p>
    <w:p w14:paraId="3FF100F1" w14:textId="77777777" w:rsidR="00B04029" w:rsidRDefault="00B04029" w:rsidP="00B04029">
      <w:pPr>
        <w:tabs>
          <w:tab w:val="left" w:pos="1785"/>
        </w:tabs>
        <w:bidi/>
        <w:rPr>
          <w:rFonts w:cs="B Nazanin"/>
          <w:sz w:val="24"/>
          <w:szCs w:val="24"/>
          <w:rtl/>
          <w:lang w:bidi="fa-IR"/>
        </w:rPr>
      </w:pPr>
      <w:r w:rsidRPr="00F73695">
        <w:rPr>
          <w:rFonts w:cs="B Nazanin"/>
          <w:b/>
          <w:bCs/>
          <w:noProof/>
          <w:sz w:val="28"/>
          <w:szCs w:val="28"/>
          <w:rtl/>
        </w:rPr>
        <w:drawing>
          <wp:inline distT="0" distB="0" distL="0" distR="0" wp14:anchorId="54D92B00" wp14:editId="2A538C3F">
            <wp:extent cx="7915275" cy="4391025"/>
            <wp:effectExtent l="0" t="0" r="9525" b="952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BBDF691" w14:textId="77777777" w:rsidR="00B04029" w:rsidRDefault="00B04029" w:rsidP="00B04029">
      <w:pPr>
        <w:tabs>
          <w:tab w:val="left" w:pos="1785"/>
        </w:tabs>
        <w:bidi/>
        <w:rPr>
          <w:rFonts w:cs="B Nazanin"/>
          <w:sz w:val="24"/>
          <w:szCs w:val="24"/>
          <w:rtl/>
          <w:lang w:bidi="fa-IR"/>
        </w:rPr>
      </w:pPr>
    </w:p>
    <w:p w14:paraId="61A8EA6C" w14:textId="77777777" w:rsidR="00B04029" w:rsidRDefault="00B04029" w:rsidP="00B04029">
      <w:pPr>
        <w:tabs>
          <w:tab w:val="left" w:pos="1785"/>
        </w:tabs>
        <w:bidi/>
        <w:rPr>
          <w:rFonts w:cs="B Nazanin"/>
          <w:sz w:val="24"/>
          <w:szCs w:val="24"/>
          <w:rtl/>
          <w:lang w:bidi="fa-IR"/>
        </w:rPr>
        <w:sectPr w:rsidR="00B04029" w:rsidSect="00E35C22">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Pr>
          <w:rFonts w:cs="B Nazanin"/>
          <w:sz w:val="24"/>
          <w:szCs w:val="24"/>
          <w:rtl/>
          <w:lang w:bidi="fa-IR"/>
        </w:rPr>
        <w:tab/>
      </w:r>
    </w:p>
    <w:p w14:paraId="28361198" w14:textId="77777777" w:rsidR="00B04029" w:rsidRDefault="00B04029" w:rsidP="00B04029">
      <w:pPr>
        <w:bidi/>
        <w:ind w:left="60"/>
        <w:rPr>
          <w:rFonts w:cs="B Nazanin"/>
          <w:b/>
          <w:bCs/>
          <w:sz w:val="28"/>
          <w:szCs w:val="28"/>
        </w:rPr>
      </w:pPr>
      <w:r>
        <w:rPr>
          <w:rFonts w:cs="B Nazanin" w:hint="cs"/>
          <w:b/>
          <w:bCs/>
          <w:sz w:val="28"/>
          <w:szCs w:val="28"/>
          <w:rtl/>
          <w:lang w:bidi="fa-IR"/>
        </w:rPr>
        <w:lastRenderedPageBreak/>
        <w:t>د</w:t>
      </w:r>
      <w:r w:rsidRPr="00BE4D66">
        <w:rPr>
          <w:rFonts w:cs="B Nazanin" w:hint="cs"/>
          <w:b/>
          <w:bCs/>
          <w:sz w:val="28"/>
          <w:szCs w:val="28"/>
          <w:rtl/>
        </w:rPr>
        <w:t xml:space="preserve">)عملکرد برنامه‌ها : </w:t>
      </w:r>
    </w:p>
    <w:p w14:paraId="3D4DBE53" w14:textId="77777777" w:rsidR="00B04029" w:rsidRPr="00BF0CA0" w:rsidRDefault="00B04029" w:rsidP="00FF29F8">
      <w:pPr>
        <w:bidi/>
        <w:spacing w:line="240" w:lineRule="auto"/>
        <w:ind w:left="89"/>
        <w:rPr>
          <w:rFonts w:cs="B Nazanin"/>
          <w:color w:val="FF0000"/>
          <w:sz w:val="24"/>
          <w:szCs w:val="24"/>
          <w:rtl/>
          <w:lang w:bidi="fa-IR"/>
        </w:rPr>
      </w:pPr>
      <w:r>
        <w:rPr>
          <w:rFonts w:cs="B Nazanin" w:hint="cs"/>
          <w:sz w:val="24"/>
          <w:szCs w:val="24"/>
          <w:rtl/>
          <w:lang w:bidi="fa-IR"/>
        </w:rPr>
        <w:t xml:space="preserve">- </w:t>
      </w:r>
      <w:r w:rsidRPr="00BF0CA0">
        <w:rPr>
          <w:rFonts w:cs="B Nazanin" w:hint="cs"/>
          <w:sz w:val="24"/>
          <w:szCs w:val="24"/>
          <w:rtl/>
          <w:lang w:bidi="fa-IR"/>
        </w:rPr>
        <w:t>برگزاری کمیته سلامت سالمندان شهر تهران و پیگیری مصوبات کمیته</w:t>
      </w:r>
    </w:p>
    <w:p w14:paraId="6A8B4247" w14:textId="77777777" w:rsidR="00B04029" w:rsidRPr="00BF0CA0" w:rsidRDefault="00B04029" w:rsidP="00FF29F8">
      <w:pPr>
        <w:bidi/>
        <w:spacing w:line="240" w:lineRule="auto"/>
        <w:ind w:left="89"/>
        <w:rPr>
          <w:rFonts w:cs="B Nazanin"/>
          <w:color w:val="FF0000"/>
          <w:sz w:val="24"/>
          <w:szCs w:val="24"/>
          <w:rtl/>
          <w:lang w:bidi="fa-IR"/>
        </w:rPr>
      </w:pPr>
      <w:r>
        <w:rPr>
          <w:rFonts w:cs="B Nazanin" w:hint="cs"/>
          <w:sz w:val="24"/>
          <w:szCs w:val="24"/>
          <w:rtl/>
          <w:lang w:bidi="fa-IR"/>
        </w:rPr>
        <w:t xml:space="preserve">- </w:t>
      </w:r>
      <w:r w:rsidRPr="00BF0CA0">
        <w:rPr>
          <w:rFonts w:cs="B Nazanin" w:hint="cs"/>
          <w:sz w:val="24"/>
          <w:szCs w:val="24"/>
          <w:rtl/>
          <w:lang w:bidi="fa-IR"/>
        </w:rPr>
        <w:t>هماهنگی با دبیران مرکزی کانونهای سلامت سالمندان شهرداری شهر تهران  جهت آموزش سالمندان توسط مراقبین</w:t>
      </w:r>
      <w:r w:rsidRPr="00BF0CA0">
        <w:rPr>
          <w:rFonts w:cs="B Nazanin"/>
          <w:sz w:val="24"/>
          <w:szCs w:val="24"/>
          <w:rtl/>
          <w:lang w:bidi="fa-IR"/>
        </w:rPr>
        <w:t xml:space="preserve"> سلامت در سرای محلات و ارائه مراقبتهای بهداشتی به سالمندان در مراکز و پایگاهها ی بهداشتی</w:t>
      </w:r>
      <w:r w:rsidRPr="00BF0CA0">
        <w:rPr>
          <w:rFonts w:cs="B Nazanin"/>
          <w:color w:val="FF0000"/>
          <w:sz w:val="24"/>
          <w:szCs w:val="24"/>
          <w:rtl/>
          <w:lang w:bidi="fa-IR"/>
        </w:rPr>
        <w:t xml:space="preserve"> </w:t>
      </w:r>
    </w:p>
    <w:p w14:paraId="7B7A8C9C" w14:textId="77777777" w:rsidR="00B04029" w:rsidRPr="00BF0CA0" w:rsidRDefault="00B04029" w:rsidP="00FF29F8">
      <w:pPr>
        <w:spacing w:line="240" w:lineRule="auto"/>
        <w:ind w:left="89" w:right="89"/>
        <w:jc w:val="right"/>
        <w:rPr>
          <w:rFonts w:cs="B Nazanin"/>
          <w:sz w:val="24"/>
          <w:szCs w:val="24"/>
          <w:rtl/>
          <w:lang w:bidi="fa-IR"/>
        </w:rPr>
      </w:pPr>
      <w:r>
        <w:rPr>
          <w:rFonts w:cs="B Nazanin" w:hint="cs"/>
          <w:sz w:val="24"/>
          <w:szCs w:val="24"/>
          <w:rtl/>
          <w:lang w:bidi="fa-IR"/>
        </w:rPr>
        <w:t xml:space="preserve">- </w:t>
      </w:r>
      <w:r w:rsidRPr="00BF0CA0">
        <w:rPr>
          <w:rFonts w:cs="B Nazanin" w:hint="cs"/>
          <w:sz w:val="24"/>
          <w:szCs w:val="24"/>
          <w:rtl/>
          <w:lang w:bidi="fa-IR"/>
        </w:rPr>
        <w:t>هماهنگی باشهرداری شهر تهران و بهزیستی</w:t>
      </w:r>
      <w:r w:rsidRPr="00BF0CA0">
        <w:rPr>
          <w:rFonts w:cs="B Nazanin"/>
          <w:sz w:val="24"/>
          <w:szCs w:val="24"/>
          <w:rtl/>
          <w:lang w:bidi="fa-IR"/>
        </w:rPr>
        <w:t xml:space="preserve"> جهت آموزش و حمایت از سالمندان</w:t>
      </w:r>
    </w:p>
    <w:p w14:paraId="27712F50" w14:textId="77777777" w:rsidR="00B04029" w:rsidRPr="00BF0CA0" w:rsidRDefault="00B04029" w:rsidP="00FF29F8">
      <w:pPr>
        <w:spacing w:line="240" w:lineRule="auto"/>
        <w:ind w:left="89" w:right="89"/>
        <w:jc w:val="right"/>
        <w:rPr>
          <w:rFonts w:cs="B Nazanin"/>
          <w:sz w:val="24"/>
          <w:szCs w:val="24"/>
          <w:rtl/>
          <w:lang w:bidi="fa-IR"/>
        </w:rPr>
      </w:pPr>
      <w:r>
        <w:rPr>
          <w:rFonts w:cs="B Nazanin" w:hint="cs"/>
          <w:sz w:val="24"/>
          <w:szCs w:val="24"/>
          <w:rtl/>
          <w:lang w:bidi="fa-IR"/>
        </w:rPr>
        <w:t xml:space="preserve">- </w:t>
      </w:r>
      <w:r w:rsidRPr="00BF0CA0">
        <w:rPr>
          <w:rFonts w:cs="B Nazanin" w:hint="cs"/>
          <w:sz w:val="24"/>
          <w:szCs w:val="24"/>
          <w:rtl/>
          <w:lang w:bidi="fa-IR"/>
        </w:rPr>
        <w:t>استخراج شاخص های مجازی مراقبت ادغام یافته سالمند  به صورت3 ماهه، 6 ماهه، 9 ماهه و یک ساله و ارسال به مراکز جهت اطلاع و ایجاد حساسیت جهت ارتقاء شاخص ها</w:t>
      </w:r>
    </w:p>
    <w:p w14:paraId="3C30E69B" w14:textId="77777777" w:rsidR="00B04029" w:rsidRPr="00BF0CA0" w:rsidRDefault="00B04029" w:rsidP="00FF29F8">
      <w:pPr>
        <w:bidi/>
        <w:spacing w:line="240" w:lineRule="auto"/>
        <w:ind w:left="89"/>
        <w:rPr>
          <w:rFonts w:cs="B Nazanin"/>
          <w:sz w:val="24"/>
          <w:szCs w:val="24"/>
          <w:rtl/>
          <w:lang w:bidi="fa-IR"/>
        </w:rPr>
      </w:pPr>
      <w:r>
        <w:rPr>
          <w:rFonts w:cs="B Nazanin" w:hint="cs"/>
          <w:sz w:val="24"/>
          <w:szCs w:val="24"/>
          <w:rtl/>
          <w:lang w:bidi="fa-IR"/>
        </w:rPr>
        <w:t xml:space="preserve">- </w:t>
      </w:r>
      <w:r w:rsidRPr="00BF0CA0">
        <w:rPr>
          <w:rFonts w:cs="B Nazanin" w:hint="cs"/>
          <w:sz w:val="24"/>
          <w:szCs w:val="24"/>
          <w:rtl/>
          <w:lang w:bidi="fa-IR"/>
        </w:rPr>
        <w:t xml:space="preserve">ارزیابی مراقبین سلامت وتکمیل چک لیست مهارتی مراقبین  پایگاه سلامت ومرکز خدمات جامع سلامت </w:t>
      </w:r>
    </w:p>
    <w:p w14:paraId="3B0B9A48" w14:textId="77777777" w:rsidR="00B04029" w:rsidRDefault="00B04029" w:rsidP="00FF29F8">
      <w:pPr>
        <w:bidi/>
        <w:ind w:left="89"/>
        <w:rPr>
          <w:rFonts w:cs="B Nazanin"/>
          <w:sz w:val="24"/>
          <w:szCs w:val="24"/>
          <w:rtl/>
          <w:lang w:bidi="fa-IR"/>
        </w:rPr>
      </w:pPr>
      <w:r w:rsidRPr="00BF0CA0">
        <w:rPr>
          <w:rFonts w:cs="B Nazanin" w:hint="cs"/>
          <w:sz w:val="24"/>
          <w:szCs w:val="24"/>
          <w:rtl/>
          <w:lang w:bidi="fa-IR"/>
        </w:rPr>
        <w:t xml:space="preserve">- </w:t>
      </w:r>
      <w:r>
        <w:rPr>
          <w:rFonts w:cs="B Nazanin" w:hint="cs"/>
          <w:sz w:val="24"/>
          <w:szCs w:val="24"/>
          <w:rtl/>
          <w:lang w:bidi="fa-IR"/>
        </w:rPr>
        <w:t xml:space="preserve">اموزش </w:t>
      </w:r>
      <w:r w:rsidRPr="00BF0CA0">
        <w:rPr>
          <w:rFonts w:cs="B Nazanin" w:hint="cs"/>
          <w:sz w:val="24"/>
          <w:szCs w:val="24"/>
          <w:rtl/>
          <w:lang w:bidi="fa-IR"/>
        </w:rPr>
        <w:t>نحوه استخراج شاخص ها و تحلیل و بررسی جهت مسئولین فنی بهداشت خانواده در جلسات.</w:t>
      </w:r>
    </w:p>
    <w:p w14:paraId="472A8B0E" w14:textId="77777777" w:rsidR="00B04029" w:rsidRDefault="00B04029" w:rsidP="00FF29F8">
      <w:pPr>
        <w:bidi/>
        <w:ind w:left="89"/>
        <w:rPr>
          <w:rFonts w:cs="B Nazanin"/>
          <w:sz w:val="24"/>
          <w:szCs w:val="24"/>
          <w:rtl/>
          <w:lang w:bidi="fa-IR"/>
        </w:rPr>
      </w:pPr>
      <w:r>
        <w:rPr>
          <w:rFonts w:cs="B Nazanin" w:hint="cs"/>
          <w:sz w:val="24"/>
          <w:szCs w:val="24"/>
          <w:rtl/>
          <w:lang w:bidi="fa-IR"/>
        </w:rPr>
        <w:t>- مکاتبه با آموزش و پرورش مناطق 3، 4، 7، 8 جهت همکاری در خصوص برگزاری کلاسهای آموزشی تکریم سالمند در مدارس</w:t>
      </w:r>
    </w:p>
    <w:p w14:paraId="46257C31" w14:textId="77777777" w:rsidR="00B04029" w:rsidRDefault="00B04029" w:rsidP="00FF29F8">
      <w:pPr>
        <w:bidi/>
        <w:ind w:left="89"/>
        <w:rPr>
          <w:rFonts w:cs="B Nazanin"/>
          <w:sz w:val="24"/>
          <w:szCs w:val="24"/>
          <w:rtl/>
          <w:lang w:bidi="fa-IR"/>
        </w:rPr>
      </w:pPr>
      <w:r>
        <w:rPr>
          <w:rFonts w:cs="B Nazanin" w:hint="cs"/>
          <w:sz w:val="24"/>
          <w:szCs w:val="24"/>
          <w:rtl/>
          <w:lang w:bidi="fa-IR"/>
        </w:rPr>
        <w:t xml:space="preserve">- مکاتبه با مراکز و پایگاههای برونسپار و ارسال مطالب آموزشی تکریم سالمند در مدارس </w:t>
      </w:r>
    </w:p>
    <w:p w14:paraId="271A310E" w14:textId="77777777" w:rsidR="00B04029" w:rsidRDefault="00B04029" w:rsidP="00FF29F8">
      <w:pPr>
        <w:bidi/>
        <w:ind w:left="89"/>
        <w:rPr>
          <w:rFonts w:cs="B Nazanin"/>
          <w:sz w:val="24"/>
          <w:szCs w:val="24"/>
          <w:rtl/>
          <w:lang w:bidi="fa-IR"/>
        </w:rPr>
      </w:pPr>
      <w:r>
        <w:rPr>
          <w:rFonts w:cs="B Nazanin" w:hint="cs"/>
          <w:sz w:val="24"/>
          <w:szCs w:val="24"/>
          <w:rtl/>
          <w:lang w:bidi="fa-IR"/>
        </w:rPr>
        <w:t xml:space="preserve">- </w:t>
      </w:r>
      <w:r w:rsidRPr="00BF0CA0">
        <w:rPr>
          <w:rFonts w:cs="B Nazanin" w:hint="cs"/>
          <w:sz w:val="24"/>
          <w:szCs w:val="24"/>
          <w:rtl/>
          <w:lang w:bidi="fa-IR"/>
        </w:rPr>
        <w:t>برگزاری جلسات آموزشی تکریم سالمندان در مدارس تحت پوشش جهت دانش آموزان مقاطع ابتدایی و متوسطه</w:t>
      </w:r>
    </w:p>
    <w:p w14:paraId="32D8A3FA" w14:textId="77777777" w:rsidR="00B04029" w:rsidRPr="00640026" w:rsidRDefault="00B04029" w:rsidP="00FF29F8">
      <w:pPr>
        <w:bidi/>
        <w:ind w:left="89"/>
        <w:rPr>
          <w:rFonts w:cs="B Nazanin"/>
          <w:sz w:val="24"/>
          <w:szCs w:val="24"/>
          <w:rtl/>
        </w:rPr>
      </w:pPr>
      <w:r>
        <w:rPr>
          <w:rFonts w:cs="B Nazanin" w:hint="cs"/>
          <w:sz w:val="24"/>
          <w:szCs w:val="24"/>
          <w:rtl/>
        </w:rPr>
        <w:t>-</w:t>
      </w:r>
      <w:r w:rsidRPr="00640026">
        <w:rPr>
          <w:rFonts w:cs="B Nazanin" w:hint="cs"/>
          <w:sz w:val="24"/>
          <w:szCs w:val="24"/>
          <w:rtl/>
        </w:rPr>
        <w:t xml:space="preserve">آموزش چهره به چهره نیروی های جدیدالورود و ایجاد آگاهی وحساسیت در خصوص اهداف ، شاخص ها ، انتظارات و روند اجرایی برنامه ها </w:t>
      </w:r>
    </w:p>
    <w:p w14:paraId="3C178902" w14:textId="77777777" w:rsidR="00B04029" w:rsidRDefault="00B04029" w:rsidP="00FF29F8">
      <w:pPr>
        <w:bidi/>
        <w:ind w:left="89"/>
        <w:rPr>
          <w:rFonts w:cs="B Nazanin"/>
          <w:sz w:val="24"/>
          <w:szCs w:val="24"/>
          <w:rtl/>
        </w:rPr>
      </w:pPr>
      <w:r>
        <w:rPr>
          <w:rFonts w:cs="B Nazanin" w:hint="cs"/>
          <w:sz w:val="24"/>
          <w:szCs w:val="24"/>
          <w:rtl/>
        </w:rPr>
        <w:t>-</w:t>
      </w:r>
      <w:r w:rsidRPr="00640026">
        <w:rPr>
          <w:rFonts w:cs="B Nazanin" w:hint="cs"/>
          <w:sz w:val="24"/>
          <w:szCs w:val="24"/>
          <w:rtl/>
        </w:rPr>
        <w:t>پیگیری ، تحلیل چک لیست پایشها و ارسال به مراکز وپایگاهها  جهت اطلاع و برطرف نمودن مشکلات و اعمال مداخلات موثر</w:t>
      </w:r>
    </w:p>
    <w:p w14:paraId="6DEFEDBC" w14:textId="77777777" w:rsidR="00B04029" w:rsidRDefault="00B04029" w:rsidP="00FF29F8">
      <w:pPr>
        <w:bidi/>
        <w:ind w:left="89"/>
        <w:rPr>
          <w:rFonts w:cs="B Nazanin"/>
          <w:sz w:val="24"/>
          <w:szCs w:val="24"/>
        </w:rPr>
      </w:pPr>
      <w:r>
        <w:rPr>
          <w:rFonts w:cs="B Nazanin" w:hint="cs"/>
          <w:sz w:val="24"/>
          <w:szCs w:val="24"/>
          <w:rtl/>
        </w:rPr>
        <w:t>برگزاری کلاس آ</w:t>
      </w:r>
      <w:r w:rsidRPr="00640026">
        <w:rPr>
          <w:rFonts w:cs="B Nazanin" w:hint="cs"/>
          <w:sz w:val="24"/>
          <w:szCs w:val="24"/>
          <w:rtl/>
        </w:rPr>
        <w:t>موزشی جهت کلیه پزشکان مراکز خدمات جامع سلامت درخصوص ارائه و ثبت خدمت فشارخون، سلامت روان و سقوط جهت سالمندان در سامانه سیب</w:t>
      </w:r>
    </w:p>
    <w:p w14:paraId="28804799" w14:textId="77777777" w:rsidR="00B04029" w:rsidRDefault="00B04029" w:rsidP="00FF29F8">
      <w:pPr>
        <w:bidi/>
        <w:ind w:left="89"/>
        <w:rPr>
          <w:rFonts w:cs="B Nazanin"/>
          <w:sz w:val="24"/>
          <w:szCs w:val="24"/>
        </w:rPr>
      </w:pPr>
      <w:r>
        <w:rPr>
          <w:rFonts w:cs="B Nazanin" w:hint="cs"/>
          <w:sz w:val="24"/>
          <w:szCs w:val="24"/>
          <w:rtl/>
        </w:rPr>
        <w:t>- گذراندن دوره تجویز منطقی دارو در سالمندان توسط 40 درصد پزشکان مرکز بهداشت شمال</w:t>
      </w:r>
    </w:p>
    <w:p w14:paraId="5C478DA0" w14:textId="77777777" w:rsidR="00B04029" w:rsidRDefault="00B04029" w:rsidP="00FF29F8">
      <w:pPr>
        <w:bidi/>
        <w:ind w:left="89"/>
        <w:rPr>
          <w:rFonts w:cs="B Nazanin"/>
          <w:sz w:val="24"/>
          <w:szCs w:val="24"/>
        </w:rPr>
      </w:pPr>
      <w:r>
        <w:rPr>
          <w:rFonts w:cs="B Nazanin" w:hint="cs"/>
          <w:sz w:val="24"/>
          <w:szCs w:val="24"/>
          <w:rtl/>
          <w:lang w:bidi="fa-IR"/>
        </w:rPr>
        <w:t>-</w:t>
      </w:r>
      <w:r w:rsidRPr="00640026">
        <w:rPr>
          <w:rFonts w:cs="B Nazanin" w:hint="cs"/>
          <w:sz w:val="24"/>
          <w:szCs w:val="24"/>
          <w:rtl/>
          <w:lang w:bidi="fa-IR"/>
        </w:rPr>
        <w:t>هماهنگی با واحد بیماریهای غیر واگیر در خصوص آموزش کلیه پایگاهها جهت انجام غربالگری وتشخیص زودهنگام سرطان روده بزرگ و افزایش تعدادپایگاههایی که غربالگری مذکور را انجام  می دهند</w:t>
      </w:r>
      <w:r>
        <w:rPr>
          <w:rFonts w:cs="B Nazanin"/>
          <w:sz w:val="24"/>
          <w:szCs w:val="24"/>
        </w:rPr>
        <w:t>.</w:t>
      </w:r>
    </w:p>
    <w:p w14:paraId="4011132F" w14:textId="77777777" w:rsidR="00B04029" w:rsidRPr="007F67EE" w:rsidRDefault="00B04029" w:rsidP="00FF29F8">
      <w:pPr>
        <w:bidi/>
        <w:ind w:left="89"/>
        <w:rPr>
          <w:rFonts w:cs="B Nazanin"/>
          <w:sz w:val="24"/>
          <w:szCs w:val="24"/>
          <w:lang w:bidi="fa-IR"/>
        </w:rPr>
      </w:pPr>
      <w:r w:rsidRPr="00E6227A">
        <w:rPr>
          <w:rFonts w:cs="B Nazanin" w:hint="cs"/>
          <w:sz w:val="24"/>
          <w:szCs w:val="24"/>
          <w:rtl/>
        </w:rPr>
        <w:t>- افزایش آگاهی پزشکان مرکز بهداشت شمال پیرو برگزاری دوره تجویز منطقی دارو در سالمندان</w:t>
      </w:r>
      <w:r w:rsidRPr="007F67EE">
        <w:rPr>
          <w:rFonts w:cs="B Nazanin" w:hint="cs"/>
          <w:sz w:val="24"/>
          <w:szCs w:val="24"/>
          <w:rtl/>
          <w:lang w:bidi="fa-IR"/>
        </w:rPr>
        <w:t xml:space="preserve"> </w:t>
      </w:r>
    </w:p>
    <w:p w14:paraId="6A19C6AB" w14:textId="77777777" w:rsidR="00B04029" w:rsidRDefault="00B04029" w:rsidP="001C7122">
      <w:pPr>
        <w:bidi/>
        <w:ind w:left="359"/>
        <w:rPr>
          <w:rFonts w:cs="B Nazanin"/>
          <w:sz w:val="24"/>
          <w:szCs w:val="24"/>
        </w:rPr>
      </w:pPr>
    </w:p>
    <w:p w14:paraId="79E76ABB" w14:textId="77777777" w:rsidR="00B04029" w:rsidRDefault="00B04029" w:rsidP="001C7122">
      <w:pPr>
        <w:bidi/>
        <w:ind w:left="359"/>
        <w:rPr>
          <w:rFonts w:cs="B Nazanin"/>
          <w:sz w:val="24"/>
          <w:szCs w:val="24"/>
        </w:rPr>
      </w:pPr>
    </w:p>
    <w:p w14:paraId="3DF67541" w14:textId="77777777" w:rsidR="00B04029" w:rsidRPr="003C7F46" w:rsidRDefault="00B04029" w:rsidP="001C7122">
      <w:pPr>
        <w:bidi/>
        <w:ind w:left="359"/>
        <w:rPr>
          <w:rFonts w:cs="B Nazanin"/>
          <w:sz w:val="24"/>
          <w:szCs w:val="24"/>
        </w:rPr>
      </w:pPr>
    </w:p>
    <w:p w14:paraId="32FD190E" w14:textId="77777777" w:rsidR="00B04029" w:rsidRDefault="00B04029" w:rsidP="001C7122">
      <w:pPr>
        <w:bidi/>
        <w:ind w:left="629"/>
        <w:rPr>
          <w:rFonts w:cs="B Nazanin"/>
          <w:b/>
          <w:bCs/>
          <w:sz w:val="28"/>
          <w:szCs w:val="28"/>
          <w:rtl/>
        </w:rPr>
      </w:pPr>
      <w:r w:rsidRPr="00BE4D66">
        <w:rPr>
          <w:rFonts w:cs="B Nazanin" w:hint="cs"/>
          <w:b/>
          <w:bCs/>
          <w:sz w:val="28"/>
          <w:szCs w:val="28"/>
          <w:rtl/>
        </w:rPr>
        <w:lastRenderedPageBreak/>
        <w:t xml:space="preserve">  </w:t>
      </w:r>
      <w:r w:rsidRPr="00C243FC">
        <w:rPr>
          <w:rFonts w:cs="B Nazanin" w:hint="cs"/>
          <w:b/>
          <w:bCs/>
          <w:sz w:val="28"/>
          <w:szCs w:val="28"/>
          <w:rtl/>
        </w:rPr>
        <w:t>ه) دستاوردها:</w:t>
      </w:r>
    </w:p>
    <w:p w14:paraId="32B6EAC7" w14:textId="77777777" w:rsidR="00B04029" w:rsidRPr="00640026" w:rsidRDefault="00B04029" w:rsidP="001C7122">
      <w:pPr>
        <w:bidi/>
        <w:ind w:left="629"/>
        <w:rPr>
          <w:rFonts w:cs="B Nazanin"/>
          <w:sz w:val="24"/>
          <w:szCs w:val="24"/>
        </w:rPr>
      </w:pPr>
      <w:r>
        <w:rPr>
          <w:rFonts w:cs="B Nazanin" w:hint="cs"/>
          <w:sz w:val="24"/>
          <w:szCs w:val="24"/>
          <w:rtl/>
        </w:rPr>
        <w:t>-</w:t>
      </w:r>
      <w:r w:rsidRPr="00640026">
        <w:rPr>
          <w:rFonts w:cs="B Nazanin" w:hint="cs"/>
          <w:sz w:val="24"/>
          <w:szCs w:val="24"/>
          <w:rtl/>
        </w:rPr>
        <w:t>آموزش تکریم سالمند به 96.3 درصد از دانش آموزان تحت پوشش</w:t>
      </w:r>
    </w:p>
    <w:p w14:paraId="2E59B314" w14:textId="0617A269" w:rsidR="00B04029" w:rsidRDefault="00B04029" w:rsidP="001C7122">
      <w:pPr>
        <w:bidi/>
        <w:ind w:left="629"/>
        <w:rPr>
          <w:rFonts w:cs="B Nazanin"/>
          <w:sz w:val="24"/>
          <w:szCs w:val="24"/>
          <w:rtl/>
        </w:rPr>
      </w:pPr>
      <w:r>
        <w:rPr>
          <w:rFonts w:cs="B Nazanin" w:hint="cs"/>
          <w:sz w:val="24"/>
          <w:szCs w:val="24"/>
          <w:rtl/>
        </w:rPr>
        <w:t>-</w:t>
      </w:r>
      <w:r w:rsidRPr="00640026">
        <w:rPr>
          <w:rFonts w:cs="B Nazanin" w:hint="cs"/>
          <w:sz w:val="24"/>
          <w:szCs w:val="24"/>
          <w:rtl/>
        </w:rPr>
        <w:t>تکمیل پرسشنامه ایپل جهت 451 سالمند تنهای پرخطر، شناسایی 19 سالمند تنهای نیازمند و تهیه بسته معیشتی جهت آنها</w:t>
      </w:r>
    </w:p>
    <w:p w14:paraId="53BE5383" w14:textId="31B3B7FE" w:rsidR="004514B5" w:rsidRDefault="004514B5" w:rsidP="004514B5">
      <w:pPr>
        <w:bidi/>
        <w:ind w:left="629"/>
        <w:rPr>
          <w:rFonts w:cs="B Nazanin"/>
          <w:sz w:val="24"/>
          <w:szCs w:val="24"/>
          <w:rtl/>
        </w:rPr>
      </w:pPr>
    </w:p>
    <w:p w14:paraId="56A65AD9" w14:textId="77777777" w:rsidR="004514B5" w:rsidRPr="00640026" w:rsidRDefault="004514B5" w:rsidP="004514B5">
      <w:pPr>
        <w:bidi/>
        <w:ind w:left="629"/>
        <w:rPr>
          <w:rFonts w:cs="B Nazanin"/>
          <w:sz w:val="24"/>
          <w:szCs w:val="24"/>
          <w:rtl/>
        </w:rPr>
      </w:pPr>
    </w:p>
    <w:p w14:paraId="4237D77D" w14:textId="50E621C5" w:rsidR="00B04029" w:rsidRDefault="00B04029" w:rsidP="004514B5">
      <w:pPr>
        <w:bidi/>
        <w:ind w:firstLine="539"/>
        <w:rPr>
          <w:rFonts w:cs="B Nazanin"/>
          <w:b/>
          <w:bCs/>
          <w:sz w:val="28"/>
          <w:szCs w:val="28"/>
          <w:rtl/>
        </w:rPr>
      </w:pPr>
      <w:r>
        <w:rPr>
          <w:rFonts w:cs="B Nazanin" w:hint="cs"/>
          <w:b/>
          <w:bCs/>
          <w:sz w:val="28"/>
          <w:szCs w:val="28"/>
          <w:rtl/>
        </w:rPr>
        <w:t xml:space="preserve">  </w:t>
      </w:r>
      <w:r w:rsidRPr="00BE4D66">
        <w:rPr>
          <w:rFonts w:cs="B Nazanin" w:hint="cs"/>
          <w:b/>
          <w:bCs/>
          <w:sz w:val="28"/>
          <w:szCs w:val="28"/>
          <w:rtl/>
        </w:rPr>
        <w:t xml:space="preserve"> و)چالش‌ها:</w:t>
      </w:r>
    </w:p>
    <w:p w14:paraId="27AA6972" w14:textId="77777777" w:rsidR="004514B5" w:rsidRPr="00BE4D66" w:rsidRDefault="004514B5" w:rsidP="004514B5">
      <w:pPr>
        <w:bidi/>
        <w:ind w:firstLine="539"/>
        <w:rPr>
          <w:rFonts w:cs="B Nazanin"/>
          <w:b/>
          <w:bCs/>
          <w:sz w:val="28"/>
          <w:szCs w:val="28"/>
          <w:rtl/>
        </w:rPr>
      </w:pPr>
    </w:p>
    <w:tbl>
      <w:tblPr>
        <w:tblStyle w:val="TableGrid17"/>
        <w:bidiVisual/>
        <w:tblW w:w="9639" w:type="dxa"/>
        <w:jc w:val="center"/>
        <w:tblLook w:val="04A0" w:firstRow="1" w:lastRow="0" w:firstColumn="1" w:lastColumn="0" w:noHBand="0" w:noVBand="1"/>
      </w:tblPr>
      <w:tblGrid>
        <w:gridCol w:w="4921"/>
        <w:gridCol w:w="4718"/>
      </w:tblGrid>
      <w:tr w:rsidR="00B04029" w:rsidRPr="00826C47" w14:paraId="4752ACF6" w14:textId="77777777" w:rsidTr="000A6C1E">
        <w:trPr>
          <w:trHeight w:val="851"/>
          <w:jc w:val="center"/>
        </w:trPr>
        <w:tc>
          <w:tcPr>
            <w:tcW w:w="4921" w:type="dxa"/>
            <w:shd w:val="clear" w:color="auto" w:fill="D9D9D9" w:themeFill="background1" w:themeFillShade="D9"/>
            <w:vAlign w:val="center"/>
            <w:hideMark/>
          </w:tcPr>
          <w:p w14:paraId="7352AC5A" w14:textId="77777777" w:rsidR="00B04029" w:rsidRPr="00826C47" w:rsidRDefault="00B04029" w:rsidP="000A6C1E">
            <w:pPr>
              <w:bidi/>
              <w:jc w:val="center"/>
              <w:rPr>
                <w:rFonts w:cs="B Nazanin"/>
                <w:b/>
                <w:bCs/>
                <w:sz w:val="24"/>
                <w:szCs w:val="24"/>
                <w:lang w:bidi="fa-IR"/>
              </w:rPr>
            </w:pPr>
            <w:r w:rsidRPr="00826C47">
              <w:rPr>
                <w:rFonts w:cs="B Nazanin" w:hint="cs"/>
                <w:b/>
                <w:bCs/>
                <w:sz w:val="24"/>
                <w:szCs w:val="24"/>
                <w:rtl/>
                <w:lang w:bidi="fa-IR"/>
              </w:rPr>
              <w:t>مشکلات و چالش‌ها</w:t>
            </w:r>
          </w:p>
        </w:tc>
        <w:tc>
          <w:tcPr>
            <w:tcW w:w="4718" w:type="dxa"/>
            <w:shd w:val="clear" w:color="auto" w:fill="D9D9D9" w:themeFill="background1" w:themeFillShade="D9"/>
            <w:vAlign w:val="center"/>
            <w:hideMark/>
          </w:tcPr>
          <w:p w14:paraId="45AADFA6" w14:textId="77777777" w:rsidR="00B04029" w:rsidRPr="00826C47" w:rsidRDefault="00B04029" w:rsidP="000A6C1E">
            <w:pPr>
              <w:bidi/>
              <w:jc w:val="center"/>
              <w:rPr>
                <w:rFonts w:cs="B Nazanin"/>
                <w:b/>
                <w:bCs/>
                <w:sz w:val="24"/>
                <w:szCs w:val="24"/>
                <w:lang w:bidi="fa-IR"/>
              </w:rPr>
            </w:pPr>
            <w:r w:rsidRPr="00826C47">
              <w:rPr>
                <w:rFonts w:cs="B Nazanin" w:hint="cs"/>
                <w:b/>
                <w:bCs/>
                <w:sz w:val="24"/>
                <w:szCs w:val="24"/>
                <w:rtl/>
                <w:lang w:bidi="fa-IR"/>
              </w:rPr>
              <w:t>پیشنهادات</w:t>
            </w:r>
          </w:p>
        </w:tc>
      </w:tr>
      <w:tr w:rsidR="00B04029" w:rsidRPr="00826C47" w14:paraId="37AB2987" w14:textId="77777777" w:rsidTr="000A6C1E">
        <w:trPr>
          <w:trHeight w:val="851"/>
          <w:jc w:val="center"/>
        </w:trPr>
        <w:tc>
          <w:tcPr>
            <w:tcW w:w="4921" w:type="dxa"/>
            <w:vAlign w:val="center"/>
          </w:tcPr>
          <w:p w14:paraId="49C2220C" w14:textId="77777777" w:rsidR="00B04029" w:rsidRPr="004514B5" w:rsidRDefault="00B04029" w:rsidP="000A6C1E">
            <w:pPr>
              <w:bidi/>
              <w:jc w:val="center"/>
              <w:rPr>
                <w:rFonts w:cs="B Nazanin"/>
              </w:rPr>
            </w:pPr>
            <w:r w:rsidRPr="004514B5">
              <w:rPr>
                <w:rFonts w:cs="B Nazanin" w:hint="cs"/>
                <w:rtl/>
                <w:lang w:bidi="fa-IR"/>
              </w:rPr>
              <w:t>پایین بودن پایش ها از سطوح محیطی</w:t>
            </w:r>
          </w:p>
        </w:tc>
        <w:tc>
          <w:tcPr>
            <w:tcW w:w="4718" w:type="dxa"/>
            <w:vAlign w:val="center"/>
          </w:tcPr>
          <w:p w14:paraId="37A1078B" w14:textId="77777777" w:rsidR="00B04029" w:rsidRPr="004514B5" w:rsidRDefault="00B04029" w:rsidP="000A6C1E">
            <w:pPr>
              <w:bidi/>
              <w:jc w:val="center"/>
              <w:rPr>
                <w:rFonts w:ascii="Franklin Gothic Book" w:eastAsia="+mn-ea" w:cs="B Nazanin"/>
                <w:kern w:val="24"/>
                <w:lang w:bidi="fa-IR"/>
              </w:rPr>
            </w:pPr>
            <w:r w:rsidRPr="004514B5">
              <w:rPr>
                <w:rFonts w:ascii="Franklin Gothic Book" w:eastAsia="+mn-ea" w:cs="B Nazanin" w:hint="cs"/>
                <w:kern w:val="24"/>
                <w:rtl/>
                <w:lang w:bidi="fa-IR"/>
              </w:rPr>
              <w:t>به دلیل وجود برنامه های متعدد و نداشتن زمان کافی برای انجام به موقع پایشها</w:t>
            </w:r>
          </w:p>
        </w:tc>
      </w:tr>
      <w:tr w:rsidR="00B04029" w:rsidRPr="00826C47" w14:paraId="434C6F7F" w14:textId="77777777" w:rsidTr="000A6C1E">
        <w:trPr>
          <w:trHeight w:val="851"/>
          <w:jc w:val="center"/>
        </w:trPr>
        <w:tc>
          <w:tcPr>
            <w:tcW w:w="4921" w:type="dxa"/>
            <w:vAlign w:val="center"/>
          </w:tcPr>
          <w:p w14:paraId="3C64E534" w14:textId="77777777" w:rsidR="00B04029" w:rsidRPr="004514B5" w:rsidRDefault="00B04029" w:rsidP="000A6C1E">
            <w:pPr>
              <w:bidi/>
              <w:jc w:val="center"/>
              <w:rPr>
                <w:rFonts w:cs="B Nazanin"/>
              </w:rPr>
            </w:pPr>
            <w:r w:rsidRPr="004514B5">
              <w:rPr>
                <w:rFonts w:cs="B Nazanin" w:hint="cs"/>
                <w:rtl/>
              </w:rPr>
              <w:t>عدم مراجعه سالمندان به مراکز و پایگاههای سلامت به دلیل دوری راه و محل زندگی خارج از محدوده پایگاهها</w:t>
            </w:r>
          </w:p>
        </w:tc>
        <w:tc>
          <w:tcPr>
            <w:tcW w:w="4718" w:type="dxa"/>
            <w:vAlign w:val="center"/>
          </w:tcPr>
          <w:p w14:paraId="05B9C879" w14:textId="77777777" w:rsidR="00B04029" w:rsidRPr="004514B5" w:rsidRDefault="00B04029" w:rsidP="000A6C1E">
            <w:pPr>
              <w:bidi/>
              <w:jc w:val="center"/>
              <w:rPr>
                <w:rFonts w:ascii="Franklin Gothic Book" w:eastAsia="+mn-ea" w:cs="B Nazanin"/>
                <w:kern w:val="24"/>
                <w:lang w:bidi="fa-IR"/>
              </w:rPr>
            </w:pPr>
            <w:r w:rsidRPr="004514B5">
              <w:rPr>
                <w:rFonts w:ascii="Franklin Gothic Book" w:eastAsia="+mn-ea" w:cs="B Nazanin" w:hint="cs"/>
                <w:kern w:val="24"/>
                <w:rtl/>
                <w:lang w:bidi="fa-IR"/>
              </w:rPr>
              <w:t>ایجاد تغییرات در تقسیم بندی نقشه منطقه تحت پوشش مراکز و پایگاهها در صورت امکان</w:t>
            </w:r>
          </w:p>
        </w:tc>
      </w:tr>
      <w:tr w:rsidR="00B04029" w:rsidRPr="00826C47" w14:paraId="19B5210E" w14:textId="77777777" w:rsidTr="000A6C1E">
        <w:trPr>
          <w:trHeight w:val="851"/>
          <w:jc w:val="center"/>
        </w:trPr>
        <w:tc>
          <w:tcPr>
            <w:tcW w:w="4921" w:type="dxa"/>
            <w:vAlign w:val="center"/>
          </w:tcPr>
          <w:p w14:paraId="665E350C" w14:textId="77777777" w:rsidR="00B04029" w:rsidRPr="004514B5" w:rsidRDefault="00B04029" w:rsidP="000A6C1E">
            <w:pPr>
              <w:bidi/>
              <w:jc w:val="center"/>
              <w:rPr>
                <w:rFonts w:cs="B Nazanin"/>
                <w:rtl/>
              </w:rPr>
            </w:pPr>
            <w:r w:rsidRPr="004514B5">
              <w:rPr>
                <w:rFonts w:cs="B Nazanin" w:hint="cs"/>
                <w:rtl/>
              </w:rPr>
              <w:t>عدم مراجعه و پاسخگویی برخی از سالمندان</w:t>
            </w:r>
          </w:p>
        </w:tc>
        <w:tc>
          <w:tcPr>
            <w:tcW w:w="4718" w:type="dxa"/>
            <w:vAlign w:val="center"/>
          </w:tcPr>
          <w:p w14:paraId="47260C5D" w14:textId="77777777" w:rsidR="00B04029" w:rsidRPr="004514B5" w:rsidRDefault="00B04029" w:rsidP="000A6C1E">
            <w:pPr>
              <w:bidi/>
              <w:jc w:val="center"/>
              <w:rPr>
                <w:rFonts w:ascii="Franklin Gothic Book" w:eastAsia="+mn-ea" w:cs="B Nazanin"/>
                <w:kern w:val="24"/>
                <w:rtl/>
                <w:lang w:bidi="fa-IR"/>
              </w:rPr>
            </w:pPr>
            <w:r w:rsidRPr="004514B5">
              <w:rPr>
                <w:rFonts w:ascii="Franklin Gothic Book" w:eastAsia="+mn-ea" w:cs="B Nazanin" w:hint="cs"/>
                <w:kern w:val="24"/>
                <w:rtl/>
                <w:lang w:bidi="fa-IR"/>
              </w:rPr>
              <w:t>ایجاد دسترسی جهت خروج پرونده های غیرفعال به مراقبین سلامت در صورت امکان</w:t>
            </w:r>
          </w:p>
        </w:tc>
      </w:tr>
      <w:tr w:rsidR="00B04029" w:rsidRPr="00826C47" w14:paraId="15CCDB5C" w14:textId="77777777" w:rsidTr="000A6C1E">
        <w:trPr>
          <w:trHeight w:val="851"/>
          <w:jc w:val="center"/>
        </w:trPr>
        <w:tc>
          <w:tcPr>
            <w:tcW w:w="4921" w:type="dxa"/>
            <w:vAlign w:val="center"/>
          </w:tcPr>
          <w:p w14:paraId="54C1E4AF" w14:textId="77777777" w:rsidR="00B04029" w:rsidRPr="004514B5" w:rsidRDefault="00B04029" w:rsidP="000A6C1E">
            <w:pPr>
              <w:bidi/>
              <w:jc w:val="center"/>
              <w:rPr>
                <w:rFonts w:ascii="Franklin Gothic Book" w:eastAsia="+mn-ea" w:cs="B Nazanin"/>
                <w:kern w:val="24"/>
                <w:rtl/>
                <w:lang w:bidi="fa-IR"/>
              </w:rPr>
            </w:pPr>
            <w:r w:rsidRPr="004514B5">
              <w:rPr>
                <w:rFonts w:cs="B Nazanin" w:hint="cs"/>
                <w:rtl/>
                <w:lang w:bidi="fa-IR"/>
              </w:rPr>
              <w:t>عدم انجام مراقبت ادغام یافته دیابت،فشارخون بالاو اختلالات چربی های خون توسط سالمندان بعلت شرایط اقتصادی</w:t>
            </w:r>
          </w:p>
        </w:tc>
        <w:tc>
          <w:tcPr>
            <w:tcW w:w="4718" w:type="dxa"/>
            <w:vAlign w:val="center"/>
          </w:tcPr>
          <w:p w14:paraId="2D6EFC2B" w14:textId="77777777" w:rsidR="00B04029" w:rsidRPr="004514B5" w:rsidRDefault="00B04029" w:rsidP="000A6C1E">
            <w:pPr>
              <w:bidi/>
              <w:jc w:val="center"/>
              <w:rPr>
                <w:rFonts w:ascii="Franklin Gothic Book" w:eastAsia="+mn-ea" w:cs="B Nazanin"/>
                <w:kern w:val="24"/>
                <w:rtl/>
                <w:lang w:bidi="fa-IR"/>
              </w:rPr>
            </w:pPr>
            <w:r w:rsidRPr="004514B5">
              <w:rPr>
                <w:rFonts w:ascii="Franklin Gothic Book" w:eastAsia="+mn-ea" w:cs="B Nazanin" w:hint="cs"/>
                <w:kern w:val="24"/>
                <w:rtl/>
                <w:lang w:bidi="fa-IR"/>
              </w:rPr>
              <w:t>هماهنگی با مراکز بهداشتی دارای آزمایشگاه و آزمایشگاههای خصوصی جهت انجام رایگان آزمایشات مذکور برای سالمندان نیازمند</w:t>
            </w:r>
          </w:p>
        </w:tc>
      </w:tr>
      <w:tr w:rsidR="00B04029" w:rsidRPr="00826C47" w14:paraId="1543EB87" w14:textId="77777777" w:rsidTr="000A6C1E">
        <w:trPr>
          <w:trHeight w:val="851"/>
          <w:jc w:val="center"/>
        </w:trPr>
        <w:tc>
          <w:tcPr>
            <w:tcW w:w="4921" w:type="dxa"/>
            <w:vAlign w:val="center"/>
          </w:tcPr>
          <w:p w14:paraId="6F0814D0" w14:textId="77777777" w:rsidR="00B04029" w:rsidRPr="004514B5" w:rsidRDefault="00B04029" w:rsidP="000A6C1E">
            <w:pPr>
              <w:bidi/>
              <w:jc w:val="center"/>
              <w:rPr>
                <w:rFonts w:cs="B Nazanin"/>
                <w:rtl/>
                <w:lang w:bidi="fa-IR"/>
              </w:rPr>
            </w:pPr>
            <w:r w:rsidRPr="004514B5">
              <w:rPr>
                <w:rFonts w:cs="B Nazanin" w:hint="cs"/>
                <w:rtl/>
                <w:lang w:bidi="fa-IR"/>
              </w:rPr>
              <w:t>مشکل بودن  انجام مراقبتهای حضوری سالمندان بسیار پرخطر بعلت مشکلات جسمانی سالمندان مذکور</w:t>
            </w:r>
          </w:p>
        </w:tc>
        <w:tc>
          <w:tcPr>
            <w:tcW w:w="4718" w:type="dxa"/>
            <w:vAlign w:val="center"/>
          </w:tcPr>
          <w:p w14:paraId="241358D7" w14:textId="77777777" w:rsidR="00B04029" w:rsidRPr="004514B5" w:rsidRDefault="00B04029" w:rsidP="000A6C1E">
            <w:pPr>
              <w:bidi/>
              <w:jc w:val="center"/>
              <w:rPr>
                <w:rFonts w:ascii="Franklin Gothic Book" w:eastAsia="+mn-ea" w:cs="B Nazanin"/>
                <w:kern w:val="24"/>
                <w:rtl/>
                <w:lang w:bidi="fa-IR"/>
              </w:rPr>
            </w:pPr>
            <w:r w:rsidRPr="004514B5">
              <w:rPr>
                <w:rFonts w:ascii="Franklin Gothic Book" w:eastAsia="+mn-ea" w:cs="B Nazanin" w:hint="cs"/>
                <w:kern w:val="24"/>
                <w:rtl/>
                <w:lang w:bidi="fa-IR"/>
              </w:rPr>
              <w:t>مکاتبه با مراکز و پایگاههای سلامت در خصوص افزایش  شناسایی و ثبت  سالمندان پرخطر و فراهم کردن شرایط محیطی جهت حضور سالمندان ناتوان</w:t>
            </w:r>
          </w:p>
        </w:tc>
      </w:tr>
    </w:tbl>
    <w:p w14:paraId="69AF4F17" w14:textId="77777777" w:rsidR="00B04029" w:rsidRDefault="00B04029" w:rsidP="00B04029">
      <w:pPr>
        <w:tabs>
          <w:tab w:val="left" w:pos="1785"/>
        </w:tabs>
        <w:bidi/>
        <w:rPr>
          <w:rFonts w:cs="B Nazanin"/>
          <w:sz w:val="24"/>
          <w:szCs w:val="24"/>
          <w:rtl/>
          <w:lang w:bidi="fa-IR"/>
        </w:rPr>
      </w:pPr>
    </w:p>
    <w:p w14:paraId="057A1647" w14:textId="77777777" w:rsidR="00B04029" w:rsidRPr="00C75DD5" w:rsidRDefault="00B04029" w:rsidP="00B04029">
      <w:pPr>
        <w:bidi/>
        <w:rPr>
          <w:rFonts w:cs="B Nazanin"/>
          <w:sz w:val="24"/>
          <w:szCs w:val="24"/>
          <w:rtl/>
          <w:lang w:bidi="fa-IR"/>
        </w:rPr>
      </w:pPr>
    </w:p>
    <w:p w14:paraId="37B54B01" w14:textId="77777777" w:rsidR="00B04029" w:rsidRDefault="00B04029" w:rsidP="00B04029">
      <w:pPr>
        <w:bidi/>
        <w:rPr>
          <w:rFonts w:cs="B Nazanin"/>
          <w:sz w:val="24"/>
          <w:szCs w:val="24"/>
          <w:rtl/>
          <w:lang w:bidi="fa-IR"/>
        </w:rPr>
      </w:pPr>
    </w:p>
    <w:p w14:paraId="410B3B75" w14:textId="77777777" w:rsidR="00B04029" w:rsidRDefault="00B04029" w:rsidP="00B04029">
      <w:pPr>
        <w:tabs>
          <w:tab w:val="left" w:pos="2190"/>
        </w:tabs>
        <w:bidi/>
        <w:rPr>
          <w:rFonts w:cs="B Nazanin"/>
          <w:sz w:val="24"/>
          <w:szCs w:val="24"/>
          <w:rtl/>
          <w:lang w:bidi="fa-IR"/>
        </w:rPr>
      </w:pPr>
      <w:r>
        <w:rPr>
          <w:rFonts w:cs="B Nazanin"/>
          <w:sz w:val="24"/>
          <w:szCs w:val="24"/>
          <w:rtl/>
          <w:lang w:bidi="fa-IR"/>
        </w:rPr>
        <w:tab/>
      </w:r>
    </w:p>
    <w:p w14:paraId="653CEC99" w14:textId="32490E1C" w:rsidR="00B04029" w:rsidRDefault="00B04029" w:rsidP="00B04029">
      <w:pPr>
        <w:tabs>
          <w:tab w:val="left" w:pos="2190"/>
        </w:tabs>
        <w:bidi/>
        <w:rPr>
          <w:rFonts w:cs="B Nazanin"/>
          <w:sz w:val="24"/>
          <w:szCs w:val="24"/>
          <w:rtl/>
          <w:lang w:bidi="fa-IR"/>
        </w:rPr>
        <w:sectPr w:rsidR="00B04029" w:rsidSect="00640026">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D4DA284" w14:textId="77777777" w:rsidR="00B04029" w:rsidRDefault="00B04029" w:rsidP="00B04029">
      <w:pPr>
        <w:bidi/>
        <w:rPr>
          <w:rFonts w:cs="B Nazanin"/>
          <w:b/>
          <w:bCs/>
          <w:sz w:val="28"/>
          <w:szCs w:val="28"/>
          <w:rtl/>
        </w:rPr>
      </w:pPr>
      <w:r>
        <w:rPr>
          <w:rFonts w:cs="B Nazanin" w:hint="cs"/>
          <w:b/>
          <w:bCs/>
          <w:sz w:val="28"/>
          <w:szCs w:val="28"/>
          <w:rtl/>
        </w:rPr>
        <w:lastRenderedPageBreak/>
        <w:t xml:space="preserve">جدول مداخلات </w:t>
      </w:r>
    </w:p>
    <w:p w14:paraId="5660823C" w14:textId="30EFB4B7" w:rsidR="00B04029" w:rsidRPr="00585F47" w:rsidRDefault="00B04029" w:rsidP="00B04029">
      <w:pPr>
        <w:tabs>
          <w:tab w:val="left" w:pos="2115"/>
        </w:tabs>
        <w:bidi/>
        <w:spacing w:line="240" w:lineRule="auto"/>
        <w:rPr>
          <w:rFonts w:ascii="Century Gothic" w:eastAsia="Century Gothic" w:hAnsi="Century Gothic" w:cs="B Nazanin"/>
          <w:b/>
          <w:bCs/>
          <w:color w:val="000000"/>
          <w:sz w:val="28"/>
          <w:szCs w:val="28"/>
          <w:rtl/>
        </w:rPr>
      </w:pPr>
      <w:r w:rsidRPr="00640026">
        <w:rPr>
          <w:rFonts w:cs="B Nazanin" w:hint="cs"/>
          <w:b/>
          <w:bCs/>
          <w:sz w:val="28"/>
          <w:szCs w:val="28"/>
          <w:rtl/>
        </w:rPr>
        <w:t>عنوان شاخص</w:t>
      </w:r>
      <w:r w:rsidRPr="00640026">
        <w:rPr>
          <w:rFonts w:eastAsia="Times New Roman" w:cs="B Nazanin" w:hint="cs"/>
          <w:b/>
          <w:bCs/>
          <w:sz w:val="28"/>
          <w:szCs w:val="28"/>
          <w:rtl/>
        </w:rPr>
        <w:t>:</w:t>
      </w:r>
      <w:r w:rsidR="004514B5">
        <w:rPr>
          <w:rFonts w:eastAsia="Times New Roman" w:cs="B Nazanin" w:hint="cs"/>
          <w:b/>
          <w:bCs/>
          <w:sz w:val="28"/>
          <w:szCs w:val="28"/>
          <w:rtl/>
        </w:rPr>
        <w:t xml:space="preserve"> </w:t>
      </w:r>
      <w:r>
        <w:rPr>
          <w:rFonts w:eastAsia="Times New Roman" w:cs="B Nazanin" w:hint="cs"/>
          <w:b/>
          <w:bCs/>
          <w:sz w:val="28"/>
          <w:szCs w:val="28"/>
          <w:rtl/>
        </w:rPr>
        <w:t>ارتقا شاخص</w:t>
      </w:r>
      <w:r w:rsidRPr="00640026">
        <w:rPr>
          <w:rFonts w:eastAsia="Times New Roman" w:cs="B Nazanin" w:hint="cs"/>
          <w:b/>
          <w:bCs/>
          <w:sz w:val="28"/>
          <w:szCs w:val="28"/>
          <w:rtl/>
        </w:rPr>
        <w:t xml:space="preserve"> مراقبت کامل سالمندان</w:t>
      </w:r>
      <w:r>
        <w:rPr>
          <w:rFonts w:eastAsia="Times New Roman" w:cs="B Nazanin" w:hint="cs"/>
          <w:b/>
          <w:bCs/>
          <w:sz w:val="28"/>
          <w:szCs w:val="28"/>
          <w:rtl/>
        </w:rPr>
        <w:t xml:space="preserve"> توسط </w:t>
      </w:r>
      <w:r w:rsidRPr="00640026">
        <w:rPr>
          <w:rFonts w:eastAsia="Times New Roman" w:cs="B Nazanin" w:hint="cs"/>
          <w:b/>
          <w:bCs/>
          <w:sz w:val="28"/>
          <w:szCs w:val="28"/>
          <w:rtl/>
        </w:rPr>
        <w:t>مراقب سلامت</w:t>
      </w:r>
      <w:r>
        <w:rPr>
          <w:rFonts w:eastAsia="Times New Roman" w:cs="B Nazanin" w:hint="cs"/>
          <w:b/>
          <w:bCs/>
          <w:sz w:val="28"/>
          <w:szCs w:val="28"/>
          <w:rtl/>
          <w:lang w:bidi="fa-IR"/>
        </w:rPr>
        <w:t xml:space="preserve"> </w:t>
      </w:r>
      <w:r>
        <w:rPr>
          <w:rFonts w:ascii="Century Gothic" w:eastAsia="Century Gothic" w:hAnsi="Century Gothic" w:cs="B Nazanin" w:hint="cs"/>
          <w:b/>
          <w:bCs/>
          <w:color w:val="000000"/>
          <w:sz w:val="28"/>
          <w:szCs w:val="28"/>
          <w:rtl/>
        </w:rPr>
        <w:t>از 7.9 درصد به 10.9 درصد</w:t>
      </w:r>
    </w:p>
    <w:tbl>
      <w:tblPr>
        <w:bidiVisual/>
        <w:tblW w:w="1389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680"/>
        <w:gridCol w:w="1350"/>
        <w:gridCol w:w="1342"/>
        <w:gridCol w:w="1350"/>
        <w:gridCol w:w="1260"/>
        <w:gridCol w:w="1440"/>
        <w:gridCol w:w="1793"/>
      </w:tblGrid>
      <w:tr w:rsidR="00B04029" w14:paraId="489C6709" w14:textId="77777777" w:rsidTr="000A6C1E">
        <w:trPr>
          <w:cantSplit/>
        </w:trPr>
        <w:tc>
          <w:tcPr>
            <w:tcW w:w="676" w:type="dxa"/>
            <w:vMerge w:val="restart"/>
            <w:shd w:val="clear" w:color="auto" w:fill="A6A6A6" w:themeFill="background1" w:themeFillShade="A6"/>
            <w:vAlign w:val="center"/>
            <w:hideMark/>
          </w:tcPr>
          <w:p w14:paraId="4F71215F" w14:textId="77777777" w:rsidR="00B04029" w:rsidRPr="00BE4D66" w:rsidRDefault="00B04029" w:rsidP="000A6C1E">
            <w:pPr>
              <w:pStyle w:val="Heading8"/>
              <w:spacing w:line="276" w:lineRule="auto"/>
              <w:jc w:val="center"/>
              <w:rPr>
                <w:rFonts w:cs="B Nazanin"/>
                <w:b/>
                <w:bCs/>
                <w:i w:val="0"/>
                <w:iCs w:val="0"/>
                <w:rtl/>
              </w:rPr>
            </w:pPr>
            <w:r w:rsidRPr="00BE4D66">
              <w:rPr>
                <w:rFonts w:cs="B Nazanin" w:hint="cs"/>
                <w:b/>
                <w:bCs/>
                <w:i w:val="0"/>
                <w:iCs w:val="0"/>
                <w:rtl/>
              </w:rPr>
              <w:t>رديف</w:t>
            </w:r>
          </w:p>
        </w:tc>
        <w:tc>
          <w:tcPr>
            <w:tcW w:w="4680" w:type="dxa"/>
            <w:vMerge w:val="restart"/>
            <w:shd w:val="clear" w:color="auto" w:fill="A6A6A6" w:themeFill="background1" w:themeFillShade="A6"/>
            <w:vAlign w:val="center"/>
            <w:hideMark/>
          </w:tcPr>
          <w:p w14:paraId="421A10BA" w14:textId="77777777" w:rsidR="00B04029" w:rsidRPr="00BE4D66" w:rsidRDefault="00B04029" w:rsidP="000A6C1E">
            <w:pPr>
              <w:bidi/>
              <w:jc w:val="center"/>
              <w:rPr>
                <w:rFonts w:cs="B Nazanin"/>
                <w:b/>
                <w:bCs/>
                <w:sz w:val="24"/>
                <w:szCs w:val="24"/>
              </w:rPr>
            </w:pPr>
            <w:r w:rsidRPr="00BE4D66">
              <w:rPr>
                <w:rFonts w:cs="B Nazanin" w:hint="cs"/>
                <w:b/>
                <w:bCs/>
                <w:sz w:val="24"/>
                <w:szCs w:val="24"/>
                <w:rtl/>
              </w:rPr>
              <w:t>عنوان فعاليت</w:t>
            </w:r>
          </w:p>
        </w:tc>
        <w:tc>
          <w:tcPr>
            <w:tcW w:w="1350" w:type="dxa"/>
            <w:vMerge w:val="restart"/>
            <w:shd w:val="clear" w:color="auto" w:fill="A6A6A6" w:themeFill="background1" w:themeFillShade="A6"/>
            <w:vAlign w:val="center"/>
            <w:hideMark/>
          </w:tcPr>
          <w:p w14:paraId="7D0099E4" w14:textId="77777777" w:rsidR="00B04029" w:rsidRPr="00BE4D66" w:rsidRDefault="00B04029" w:rsidP="000A6C1E">
            <w:pPr>
              <w:bidi/>
              <w:jc w:val="center"/>
              <w:rPr>
                <w:rFonts w:cs="B Nazanin"/>
                <w:b/>
                <w:bCs/>
                <w:sz w:val="24"/>
                <w:szCs w:val="24"/>
              </w:rPr>
            </w:pPr>
            <w:r w:rsidRPr="00BE4D66">
              <w:rPr>
                <w:rFonts w:cs="B Nazanin" w:hint="cs"/>
                <w:b/>
                <w:bCs/>
                <w:sz w:val="24"/>
                <w:szCs w:val="24"/>
                <w:rtl/>
              </w:rPr>
              <w:t>مسئول اجرا</w:t>
            </w:r>
          </w:p>
        </w:tc>
        <w:tc>
          <w:tcPr>
            <w:tcW w:w="1342" w:type="dxa"/>
            <w:vMerge w:val="restart"/>
            <w:shd w:val="clear" w:color="auto" w:fill="A6A6A6" w:themeFill="background1" w:themeFillShade="A6"/>
            <w:vAlign w:val="center"/>
            <w:hideMark/>
          </w:tcPr>
          <w:p w14:paraId="1B1CB65E" w14:textId="77777777" w:rsidR="00B04029" w:rsidRPr="00BE4D66" w:rsidRDefault="00B04029" w:rsidP="000A6C1E">
            <w:pPr>
              <w:bidi/>
              <w:jc w:val="center"/>
              <w:rPr>
                <w:rFonts w:cs="B Nazanin"/>
                <w:b/>
                <w:bCs/>
                <w:sz w:val="24"/>
                <w:szCs w:val="24"/>
              </w:rPr>
            </w:pPr>
            <w:r w:rsidRPr="00BE4D66">
              <w:rPr>
                <w:rFonts w:cs="B Nazanin" w:hint="cs"/>
                <w:b/>
                <w:bCs/>
                <w:sz w:val="24"/>
                <w:szCs w:val="24"/>
                <w:rtl/>
              </w:rPr>
              <w:t>گروه هدف</w:t>
            </w:r>
          </w:p>
        </w:tc>
        <w:tc>
          <w:tcPr>
            <w:tcW w:w="2610" w:type="dxa"/>
            <w:gridSpan w:val="2"/>
            <w:shd w:val="clear" w:color="auto" w:fill="A6A6A6" w:themeFill="background1" w:themeFillShade="A6"/>
            <w:vAlign w:val="center"/>
            <w:hideMark/>
          </w:tcPr>
          <w:p w14:paraId="378CF569" w14:textId="77777777" w:rsidR="00B04029" w:rsidRPr="00BE4D66" w:rsidRDefault="00B04029" w:rsidP="000A6C1E">
            <w:pPr>
              <w:pStyle w:val="Heading8"/>
              <w:spacing w:line="276" w:lineRule="auto"/>
              <w:jc w:val="center"/>
              <w:rPr>
                <w:rFonts w:cs="B Nazanin"/>
                <w:b/>
                <w:bCs/>
                <w:i w:val="0"/>
                <w:iCs w:val="0"/>
                <w:rtl/>
              </w:rPr>
            </w:pPr>
            <w:r w:rsidRPr="00BE4D66">
              <w:rPr>
                <w:rFonts w:cs="B Nazanin" w:hint="cs"/>
                <w:b/>
                <w:bCs/>
                <w:i w:val="0"/>
                <w:iCs w:val="0"/>
                <w:rtl/>
              </w:rPr>
              <w:t>زمان اجرا</w:t>
            </w:r>
          </w:p>
        </w:tc>
        <w:tc>
          <w:tcPr>
            <w:tcW w:w="1440" w:type="dxa"/>
            <w:vMerge w:val="restart"/>
            <w:shd w:val="clear" w:color="auto" w:fill="A6A6A6" w:themeFill="background1" w:themeFillShade="A6"/>
            <w:vAlign w:val="center"/>
            <w:hideMark/>
          </w:tcPr>
          <w:p w14:paraId="35AF9F00" w14:textId="77777777" w:rsidR="00B04029" w:rsidRPr="00BE4D66" w:rsidRDefault="00B04029" w:rsidP="000A6C1E">
            <w:pPr>
              <w:pStyle w:val="Heading8"/>
              <w:spacing w:line="276" w:lineRule="auto"/>
              <w:jc w:val="center"/>
              <w:rPr>
                <w:rFonts w:cs="B Nazanin"/>
                <w:b/>
                <w:bCs/>
                <w:i w:val="0"/>
                <w:iCs w:val="0"/>
              </w:rPr>
            </w:pPr>
            <w:r w:rsidRPr="00BE4D66">
              <w:rPr>
                <w:rFonts w:cs="B Nazanin" w:hint="cs"/>
                <w:b/>
                <w:bCs/>
                <w:i w:val="0"/>
                <w:iCs w:val="0"/>
                <w:rtl/>
              </w:rPr>
              <w:t>مکان اجرا</w:t>
            </w:r>
          </w:p>
        </w:tc>
        <w:tc>
          <w:tcPr>
            <w:tcW w:w="1793" w:type="dxa"/>
            <w:vMerge w:val="restart"/>
            <w:shd w:val="clear" w:color="auto" w:fill="A6A6A6" w:themeFill="background1" w:themeFillShade="A6"/>
            <w:vAlign w:val="center"/>
            <w:hideMark/>
          </w:tcPr>
          <w:p w14:paraId="2D73A562" w14:textId="77777777" w:rsidR="00B04029" w:rsidRPr="00BE4D66" w:rsidRDefault="00B04029" w:rsidP="000A6C1E">
            <w:pPr>
              <w:bidi/>
              <w:jc w:val="center"/>
              <w:rPr>
                <w:rFonts w:cs="B Nazanin"/>
                <w:b/>
                <w:bCs/>
                <w:sz w:val="24"/>
                <w:szCs w:val="24"/>
                <w:rtl/>
              </w:rPr>
            </w:pPr>
            <w:r w:rsidRPr="00BE4D66">
              <w:rPr>
                <w:rFonts w:cs="B Nazanin" w:hint="cs"/>
                <w:b/>
                <w:bCs/>
                <w:sz w:val="24"/>
                <w:szCs w:val="24"/>
                <w:rtl/>
              </w:rPr>
              <w:t>نتایج</w:t>
            </w:r>
          </w:p>
        </w:tc>
      </w:tr>
      <w:tr w:rsidR="00B04029" w14:paraId="047456B9" w14:textId="77777777" w:rsidTr="000A6C1E">
        <w:trPr>
          <w:cantSplit/>
          <w:trHeight w:val="213"/>
        </w:trPr>
        <w:tc>
          <w:tcPr>
            <w:tcW w:w="676" w:type="dxa"/>
            <w:vMerge/>
            <w:vAlign w:val="center"/>
            <w:hideMark/>
          </w:tcPr>
          <w:p w14:paraId="33299438" w14:textId="77777777" w:rsidR="00B04029" w:rsidRDefault="00B04029" w:rsidP="000A6C1E">
            <w:pPr>
              <w:spacing w:after="0"/>
              <w:jc w:val="center"/>
              <w:rPr>
                <w:rFonts w:ascii="Times New Roman" w:eastAsia="Times New Roman" w:hAnsi="Times New Roman" w:cs="B Zar"/>
                <w:b/>
                <w:bCs/>
                <w:sz w:val="24"/>
                <w:szCs w:val="24"/>
                <w:lang w:bidi="fa-IR"/>
              </w:rPr>
            </w:pPr>
          </w:p>
        </w:tc>
        <w:tc>
          <w:tcPr>
            <w:tcW w:w="4680" w:type="dxa"/>
            <w:vMerge/>
            <w:vAlign w:val="center"/>
            <w:hideMark/>
          </w:tcPr>
          <w:p w14:paraId="5D27FAEA" w14:textId="77777777" w:rsidR="00B04029" w:rsidRDefault="00B04029" w:rsidP="000A6C1E">
            <w:pPr>
              <w:spacing w:after="0"/>
              <w:jc w:val="center"/>
              <w:rPr>
                <w:rFonts w:ascii="Calibri" w:eastAsia="Calibri" w:hAnsi="Calibri" w:cs="B Zar"/>
                <w:b/>
                <w:bCs/>
                <w:lang w:bidi="fa-IR"/>
              </w:rPr>
            </w:pPr>
          </w:p>
        </w:tc>
        <w:tc>
          <w:tcPr>
            <w:tcW w:w="1350" w:type="dxa"/>
            <w:vMerge/>
            <w:vAlign w:val="center"/>
            <w:hideMark/>
          </w:tcPr>
          <w:p w14:paraId="61D1C34A" w14:textId="77777777" w:rsidR="00B04029" w:rsidRDefault="00B04029" w:rsidP="000A6C1E">
            <w:pPr>
              <w:spacing w:after="0"/>
              <w:jc w:val="center"/>
              <w:rPr>
                <w:rFonts w:ascii="Calibri" w:eastAsia="Calibri" w:hAnsi="Calibri" w:cs="B Zar"/>
                <w:b/>
                <w:bCs/>
                <w:lang w:bidi="fa-IR"/>
              </w:rPr>
            </w:pPr>
          </w:p>
        </w:tc>
        <w:tc>
          <w:tcPr>
            <w:tcW w:w="1342" w:type="dxa"/>
            <w:vMerge/>
            <w:vAlign w:val="center"/>
            <w:hideMark/>
          </w:tcPr>
          <w:p w14:paraId="473DD762" w14:textId="77777777" w:rsidR="00B04029" w:rsidRDefault="00B04029" w:rsidP="000A6C1E">
            <w:pPr>
              <w:spacing w:after="0"/>
              <w:jc w:val="center"/>
              <w:rPr>
                <w:rFonts w:ascii="Calibri" w:eastAsia="Calibri" w:hAnsi="Calibri" w:cs="B Zar"/>
                <w:b/>
                <w:bCs/>
                <w:lang w:bidi="fa-IR"/>
              </w:rPr>
            </w:pPr>
          </w:p>
        </w:tc>
        <w:tc>
          <w:tcPr>
            <w:tcW w:w="1350" w:type="dxa"/>
            <w:shd w:val="clear" w:color="auto" w:fill="A6A6A6" w:themeFill="background1" w:themeFillShade="A6"/>
            <w:vAlign w:val="center"/>
            <w:hideMark/>
          </w:tcPr>
          <w:p w14:paraId="2A7C9ADA" w14:textId="77777777" w:rsidR="00B04029" w:rsidRPr="00BE4D66" w:rsidRDefault="00B04029" w:rsidP="000A6C1E">
            <w:pPr>
              <w:pStyle w:val="Heading8"/>
              <w:spacing w:line="276" w:lineRule="auto"/>
              <w:jc w:val="center"/>
              <w:rPr>
                <w:rFonts w:cs="B Nazanin"/>
                <w:b/>
                <w:bCs/>
                <w:i w:val="0"/>
                <w:iCs w:val="0"/>
              </w:rPr>
            </w:pPr>
            <w:r w:rsidRPr="00BE4D66">
              <w:rPr>
                <w:rFonts w:cs="B Nazanin" w:hint="cs"/>
                <w:b/>
                <w:bCs/>
                <w:i w:val="0"/>
                <w:iCs w:val="0"/>
                <w:rtl/>
              </w:rPr>
              <w:t>شروع</w:t>
            </w:r>
          </w:p>
        </w:tc>
        <w:tc>
          <w:tcPr>
            <w:tcW w:w="1260" w:type="dxa"/>
            <w:shd w:val="clear" w:color="auto" w:fill="A6A6A6" w:themeFill="background1" w:themeFillShade="A6"/>
            <w:vAlign w:val="center"/>
            <w:hideMark/>
          </w:tcPr>
          <w:p w14:paraId="094D6548" w14:textId="77777777" w:rsidR="00B04029" w:rsidRPr="00BE4D66" w:rsidRDefault="00B04029" w:rsidP="000A6C1E">
            <w:pPr>
              <w:pStyle w:val="Heading8"/>
              <w:spacing w:line="276" w:lineRule="auto"/>
              <w:jc w:val="center"/>
              <w:rPr>
                <w:rFonts w:cs="B Nazanin"/>
                <w:b/>
                <w:bCs/>
                <w:i w:val="0"/>
                <w:iCs w:val="0"/>
              </w:rPr>
            </w:pPr>
            <w:r w:rsidRPr="00BE4D66">
              <w:rPr>
                <w:rFonts w:cs="B Nazanin" w:hint="cs"/>
                <w:b/>
                <w:bCs/>
                <w:i w:val="0"/>
                <w:iCs w:val="0"/>
                <w:rtl/>
              </w:rPr>
              <w:t>خاتمه</w:t>
            </w:r>
          </w:p>
        </w:tc>
        <w:tc>
          <w:tcPr>
            <w:tcW w:w="1440" w:type="dxa"/>
            <w:vMerge/>
            <w:vAlign w:val="center"/>
            <w:hideMark/>
          </w:tcPr>
          <w:p w14:paraId="79332497" w14:textId="77777777" w:rsidR="00B04029" w:rsidRPr="00BE4D66" w:rsidRDefault="00B04029" w:rsidP="000A6C1E">
            <w:pPr>
              <w:pStyle w:val="Heading8"/>
              <w:spacing w:line="276" w:lineRule="auto"/>
              <w:jc w:val="center"/>
              <w:rPr>
                <w:rFonts w:cs="B Nazanin"/>
                <w:b/>
                <w:bCs/>
                <w:i w:val="0"/>
                <w:iCs w:val="0"/>
              </w:rPr>
            </w:pPr>
          </w:p>
        </w:tc>
        <w:tc>
          <w:tcPr>
            <w:tcW w:w="1793" w:type="dxa"/>
            <w:vMerge/>
            <w:vAlign w:val="center"/>
            <w:hideMark/>
          </w:tcPr>
          <w:p w14:paraId="3A0F9FDB" w14:textId="77777777" w:rsidR="00B04029" w:rsidRDefault="00B04029" w:rsidP="000A6C1E">
            <w:pPr>
              <w:spacing w:after="0"/>
              <w:jc w:val="center"/>
              <w:rPr>
                <w:rFonts w:ascii="Calibri" w:eastAsia="Calibri" w:hAnsi="Calibri" w:cs="B Zar"/>
                <w:b/>
                <w:bCs/>
                <w:lang w:bidi="fa-IR"/>
              </w:rPr>
            </w:pPr>
          </w:p>
        </w:tc>
      </w:tr>
      <w:tr w:rsidR="00B04029" w14:paraId="66C0C05E" w14:textId="77777777" w:rsidTr="000A6C1E">
        <w:trPr>
          <w:cantSplit/>
          <w:trHeight w:val="498"/>
        </w:trPr>
        <w:tc>
          <w:tcPr>
            <w:tcW w:w="676" w:type="dxa"/>
            <w:vAlign w:val="center"/>
          </w:tcPr>
          <w:p w14:paraId="7E2FB997" w14:textId="0C6A6454" w:rsidR="00B04029" w:rsidRPr="006426BB" w:rsidRDefault="001C7122" w:rsidP="000A6C1E">
            <w:pPr>
              <w:bidi/>
              <w:jc w:val="center"/>
              <w:rPr>
                <w:rFonts w:eastAsia="Times New Roman" w:cs="B Nazanin"/>
              </w:rPr>
            </w:pPr>
            <w:r>
              <w:rPr>
                <w:rFonts w:cs="B Nazanin" w:hint="cs"/>
                <w:rtl/>
              </w:rPr>
              <w:t>1</w:t>
            </w:r>
          </w:p>
        </w:tc>
        <w:tc>
          <w:tcPr>
            <w:tcW w:w="4680" w:type="dxa"/>
            <w:vAlign w:val="center"/>
          </w:tcPr>
          <w:p w14:paraId="07EFD384" w14:textId="77777777" w:rsidR="00B04029" w:rsidRPr="006426BB" w:rsidRDefault="00B04029" w:rsidP="000A6C1E">
            <w:pPr>
              <w:bidi/>
              <w:jc w:val="center"/>
              <w:rPr>
                <w:rFonts w:cs="B Nazanin"/>
                <w:rtl/>
              </w:rPr>
            </w:pPr>
            <w:r w:rsidRPr="006426BB">
              <w:rPr>
                <w:rFonts w:cs="B Nazanin" w:hint="cs"/>
                <w:rtl/>
              </w:rPr>
              <w:t>انجام</w:t>
            </w:r>
            <w:r w:rsidRPr="006426BB">
              <w:rPr>
                <w:rFonts w:cs="B Nazanin"/>
                <w:rtl/>
              </w:rPr>
              <w:t xml:space="preserve"> </w:t>
            </w:r>
            <w:r w:rsidRPr="006426BB">
              <w:rPr>
                <w:rFonts w:cs="B Nazanin" w:hint="cs"/>
                <w:rtl/>
              </w:rPr>
              <w:t>پایش</w:t>
            </w:r>
            <w:r w:rsidRPr="006426BB">
              <w:rPr>
                <w:rFonts w:cs="B Nazanin"/>
                <w:rtl/>
              </w:rPr>
              <w:t xml:space="preserve"> </w:t>
            </w:r>
            <w:r w:rsidRPr="006426BB">
              <w:rPr>
                <w:rFonts w:cs="B Nazanin" w:hint="cs"/>
                <w:rtl/>
              </w:rPr>
              <w:t>مجازی</w:t>
            </w:r>
            <w:r w:rsidRPr="006426BB">
              <w:rPr>
                <w:rFonts w:cs="B Nazanin"/>
                <w:rtl/>
              </w:rPr>
              <w:t xml:space="preserve"> </w:t>
            </w:r>
            <w:r w:rsidRPr="006426BB">
              <w:rPr>
                <w:rFonts w:cs="B Nazanin" w:hint="cs"/>
                <w:rtl/>
              </w:rPr>
              <w:t>عملکرد</w:t>
            </w:r>
            <w:r w:rsidRPr="006426BB">
              <w:rPr>
                <w:rFonts w:cs="B Nazanin"/>
                <w:rtl/>
              </w:rPr>
              <w:t xml:space="preserve"> </w:t>
            </w:r>
            <w:r w:rsidRPr="006426BB">
              <w:rPr>
                <w:rFonts w:cs="B Nazanin" w:hint="cs"/>
                <w:rtl/>
              </w:rPr>
              <w:t>مراقبین</w:t>
            </w:r>
            <w:r w:rsidRPr="006426BB">
              <w:rPr>
                <w:rFonts w:cs="B Nazanin"/>
                <w:rtl/>
              </w:rPr>
              <w:t xml:space="preserve"> </w:t>
            </w:r>
            <w:r w:rsidRPr="006426BB">
              <w:rPr>
                <w:rFonts w:cs="B Nazanin" w:hint="cs"/>
                <w:rtl/>
              </w:rPr>
              <w:t>سلامت</w:t>
            </w:r>
            <w:r w:rsidRPr="006426BB">
              <w:rPr>
                <w:rFonts w:cs="B Nazanin"/>
                <w:rtl/>
              </w:rPr>
              <w:t xml:space="preserve"> </w:t>
            </w:r>
            <w:r w:rsidRPr="006426BB">
              <w:rPr>
                <w:rFonts w:cs="B Nazanin" w:hint="cs"/>
                <w:rtl/>
              </w:rPr>
              <w:t>بصورت</w:t>
            </w:r>
            <w:r w:rsidRPr="006426BB">
              <w:rPr>
                <w:rFonts w:cs="B Nazanin"/>
                <w:rtl/>
              </w:rPr>
              <w:t xml:space="preserve"> </w:t>
            </w:r>
            <w:r w:rsidRPr="006426BB">
              <w:rPr>
                <w:rFonts w:cs="B Nazanin" w:hint="cs"/>
                <w:rtl/>
              </w:rPr>
              <w:t>فصلی</w:t>
            </w:r>
            <w:r w:rsidRPr="006426BB">
              <w:rPr>
                <w:rFonts w:cs="B Nazanin"/>
                <w:rtl/>
              </w:rPr>
              <w:t xml:space="preserve"> </w:t>
            </w:r>
            <w:r w:rsidRPr="006426BB">
              <w:rPr>
                <w:rFonts w:cs="B Nazanin" w:hint="cs"/>
                <w:rtl/>
              </w:rPr>
              <w:t>و</w:t>
            </w:r>
            <w:r w:rsidRPr="006426BB">
              <w:rPr>
                <w:rFonts w:cs="B Nazanin"/>
                <w:rtl/>
              </w:rPr>
              <w:t xml:space="preserve"> </w:t>
            </w:r>
            <w:r w:rsidRPr="006426BB">
              <w:rPr>
                <w:rFonts w:cs="B Nazanin" w:hint="cs"/>
                <w:rtl/>
              </w:rPr>
              <w:t>ارسال</w:t>
            </w:r>
            <w:r w:rsidRPr="006426BB">
              <w:rPr>
                <w:rFonts w:cs="B Nazanin"/>
                <w:rtl/>
              </w:rPr>
              <w:t xml:space="preserve"> </w:t>
            </w:r>
            <w:r w:rsidRPr="006426BB">
              <w:rPr>
                <w:rFonts w:cs="B Nazanin" w:hint="cs"/>
                <w:rtl/>
              </w:rPr>
              <w:t>شاخصها</w:t>
            </w:r>
            <w:r w:rsidRPr="006426BB">
              <w:rPr>
                <w:rFonts w:cs="B Nazanin"/>
                <w:rtl/>
              </w:rPr>
              <w:t xml:space="preserve"> </w:t>
            </w:r>
            <w:r w:rsidRPr="006426BB">
              <w:rPr>
                <w:rFonts w:cs="B Nazanin" w:hint="cs"/>
                <w:rtl/>
              </w:rPr>
              <w:t>و</w:t>
            </w:r>
            <w:r w:rsidRPr="006426BB">
              <w:rPr>
                <w:rFonts w:cs="B Nazanin"/>
                <w:rtl/>
              </w:rPr>
              <w:t xml:space="preserve"> </w:t>
            </w:r>
            <w:r w:rsidRPr="006426BB">
              <w:rPr>
                <w:rFonts w:cs="B Nazanin" w:hint="cs"/>
                <w:rtl/>
              </w:rPr>
              <w:t>نمودار</w:t>
            </w:r>
            <w:r w:rsidRPr="006426BB">
              <w:rPr>
                <w:rFonts w:cs="B Nazanin"/>
                <w:rtl/>
              </w:rPr>
              <w:t xml:space="preserve"> </w:t>
            </w:r>
            <w:r w:rsidRPr="006426BB">
              <w:rPr>
                <w:rFonts w:cs="B Nazanin" w:hint="cs"/>
                <w:rtl/>
              </w:rPr>
              <w:t>رتبه</w:t>
            </w:r>
            <w:r w:rsidRPr="006426BB">
              <w:rPr>
                <w:rFonts w:cs="B Nazanin"/>
                <w:rtl/>
              </w:rPr>
              <w:t xml:space="preserve"> </w:t>
            </w:r>
            <w:r w:rsidRPr="006426BB">
              <w:rPr>
                <w:rFonts w:cs="B Nazanin" w:hint="cs"/>
                <w:rtl/>
              </w:rPr>
              <w:t>بندی</w:t>
            </w:r>
            <w:r w:rsidRPr="006426BB">
              <w:rPr>
                <w:rFonts w:cs="B Nazanin"/>
                <w:rtl/>
              </w:rPr>
              <w:t xml:space="preserve"> </w:t>
            </w:r>
            <w:r w:rsidRPr="006426BB">
              <w:rPr>
                <w:rFonts w:cs="B Nazanin" w:hint="cs"/>
                <w:rtl/>
              </w:rPr>
              <w:t>و</w:t>
            </w:r>
            <w:r w:rsidRPr="006426BB">
              <w:rPr>
                <w:rFonts w:cs="B Nazanin"/>
                <w:rtl/>
              </w:rPr>
              <w:t xml:space="preserve"> </w:t>
            </w:r>
            <w:r w:rsidRPr="006426BB">
              <w:rPr>
                <w:rFonts w:cs="B Nazanin" w:hint="cs"/>
                <w:rtl/>
              </w:rPr>
              <w:t>انتظارات</w:t>
            </w:r>
            <w:r w:rsidRPr="006426BB">
              <w:rPr>
                <w:rFonts w:cs="B Nazanin"/>
                <w:rtl/>
              </w:rPr>
              <w:t xml:space="preserve"> </w:t>
            </w:r>
            <w:r w:rsidRPr="006426BB">
              <w:rPr>
                <w:rFonts w:cs="B Nazanin" w:hint="cs"/>
                <w:rtl/>
              </w:rPr>
              <w:t>جهت</w:t>
            </w:r>
            <w:r w:rsidRPr="006426BB">
              <w:rPr>
                <w:rFonts w:cs="B Nazanin"/>
                <w:rtl/>
              </w:rPr>
              <w:t xml:space="preserve"> </w:t>
            </w:r>
            <w:r w:rsidRPr="006426BB">
              <w:rPr>
                <w:rFonts w:cs="B Nazanin" w:hint="cs"/>
                <w:rtl/>
              </w:rPr>
              <w:t>انجام</w:t>
            </w:r>
            <w:r w:rsidRPr="006426BB">
              <w:rPr>
                <w:rFonts w:cs="B Nazanin"/>
                <w:rtl/>
              </w:rPr>
              <w:t xml:space="preserve"> </w:t>
            </w:r>
            <w:r w:rsidRPr="006426BB">
              <w:rPr>
                <w:rFonts w:cs="B Nazanin" w:hint="cs"/>
                <w:rtl/>
              </w:rPr>
              <w:t>مداخلات</w:t>
            </w:r>
          </w:p>
        </w:tc>
        <w:tc>
          <w:tcPr>
            <w:tcW w:w="1350" w:type="dxa"/>
            <w:vAlign w:val="center"/>
          </w:tcPr>
          <w:p w14:paraId="16921399" w14:textId="77777777" w:rsidR="00B04029" w:rsidRPr="006426BB" w:rsidRDefault="00B04029" w:rsidP="000A6C1E">
            <w:pPr>
              <w:bidi/>
              <w:jc w:val="center"/>
              <w:rPr>
                <w:rFonts w:cs="B Nazanin"/>
                <w:rtl/>
              </w:rPr>
            </w:pPr>
            <w:r w:rsidRPr="006426BB">
              <w:rPr>
                <w:rFonts w:cs="B Nazanin" w:hint="cs"/>
                <w:rtl/>
              </w:rPr>
              <w:t>کارشناس</w:t>
            </w:r>
            <w:r w:rsidRPr="006426BB">
              <w:rPr>
                <w:rFonts w:cs="B Nazanin"/>
                <w:rtl/>
              </w:rPr>
              <w:t xml:space="preserve"> </w:t>
            </w:r>
            <w:r w:rsidRPr="006426BB">
              <w:rPr>
                <w:rFonts w:cs="B Nazanin" w:hint="cs"/>
                <w:rtl/>
              </w:rPr>
              <w:t>برنامه</w:t>
            </w:r>
          </w:p>
        </w:tc>
        <w:tc>
          <w:tcPr>
            <w:tcW w:w="1342" w:type="dxa"/>
            <w:vAlign w:val="center"/>
          </w:tcPr>
          <w:p w14:paraId="7D06813C" w14:textId="77777777" w:rsidR="00B04029" w:rsidRPr="006426BB" w:rsidRDefault="00B04029" w:rsidP="000A6C1E">
            <w:pPr>
              <w:bidi/>
              <w:jc w:val="center"/>
              <w:rPr>
                <w:rFonts w:cs="B Nazanin"/>
              </w:rPr>
            </w:pPr>
            <w:r>
              <w:rPr>
                <w:rFonts w:cs="B Nazanin" w:hint="cs"/>
                <w:rtl/>
              </w:rPr>
              <w:t xml:space="preserve">مراقبین سلامت </w:t>
            </w:r>
          </w:p>
        </w:tc>
        <w:tc>
          <w:tcPr>
            <w:tcW w:w="1350" w:type="dxa"/>
            <w:vAlign w:val="center"/>
          </w:tcPr>
          <w:p w14:paraId="7D98E4E3" w14:textId="77777777" w:rsidR="00B04029" w:rsidRPr="006426BB" w:rsidRDefault="00B04029" w:rsidP="000A6C1E">
            <w:pPr>
              <w:bidi/>
              <w:jc w:val="center"/>
              <w:rPr>
                <w:rFonts w:cs="B Nazanin"/>
              </w:rPr>
            </w:pPr>
            <w:r w:rsidRPr="006426BB">
              <w:rPr>
                <w:rFonts w:cs="B Nazanin" w:hint="cs"/>
                <w:rtl/>
              </w:rPr>
              <w:t>5/1/1405</w:t>
            </w:r>
          </w:p>
        </w:tc>
        <w:tc>
          <w:tcPr>
            <w:tcW w:w="1260" w:type="dxa"/>
            <w:vAlign w:val="center"/>
          </w:tcPr>
          <w:p w14:paraId="6D91CFAC" w14:textId="77777777" w:rsidR="00B04029" w:rsidRPr="006426BB" w:rsidRDefault="00B04029" w:rsidP="000A6C1E">
            <w:pPr>
              <w:bidi/>
              <w:jc w:val="center"/>
              <w:rPr>
                <w:rFonts w:cs="B Nazanin"/>
              </w:rPr>
            </w:pPr>
            <w:r w:rsidRPr="006426BB">
              <w:rPr>
                <w:rFonts w:cs="B Nazanin" w:hint="cs"/>
                <w:rtl/>
              </w:rPr>
              <w:t>28/12/1405</w:t>
            </w:r>
          </w:p>
        </w:tc>
        <w:tc>
          <w:tcPr>
            <w:tcW w:w="1440" w:type="dxa"/>
            <w:vAlign w:val="center"/>
          </w:tcPr>
          <w:p w14:paraId="0DD8F964" w14:textId="77777777" w:rsidR="00B04029" w:rsidRPr="006426BB" w:rsidRDefault="00B04029" w:rsidP="000A6C1E">
            <w:pPr>
              <w:bidi/>
              <w:jc w:val="center"/>
              <w:rPr>
                <w:rFonts w:cs="B Nazanin"/>
              </w:rPr>
            </w:pPr>
            <w:r w:rsidRPr="006426BB">
              <w:rPr>
                <w:rFonts w:cs="B Nazanin" w:hint="cs"/>
                <w:rtl/>
              </w:rPr>
              <w:t>ستاد</w:t>
            </w:r>
          </w:p>
        </w:tc>
        <w:tc>
          <w:tcPr>
            <w:tcW w:w="1793" w:type="dxa"/>
            <w:shd w:val="clear" w:color="auto" w:fill="auto"/>
            <w:vAlign w:val="center"/>
          </w:tcPr>
          <w:p w14:paraId="57E42733" w14:textId="77777777" w:rsidR="00B04029" w:rsidRPr="006426BB" w:rsidRDefault="00B04029" w:rsidP="000A6C1E">
            <w:pPr>
              <w:bidi/>
              <w:jc w:val="center"/>
              <w:rPr>
                <w:rFonts w:eastAsia="Times New Roman" w:cs="B Nazanin"/>
              </w:rPr>
            </w:pPr>
          </w:p>
        </w:tc>
      </w:tr>
      <w:tr w:rsidR="00B04029" w14:paraId="3309D702" w14:textId="77777777" w:rsidTr="000A6C1E">
        <w:trPr>
          <w:cantSplit/>
        </w:trPr>
        <w:tc>
          <w:tcPr>
            <w:tcW w:w="676" w:type="dxa"/>
            <w:vAlign w:val="center"/>
          </w:tcPr>
          <w:p w14:paraId="0BA0C51F" w14:textId="6807EB95" w:rsidR="00B04029" w:rsidRPr="006426BB" w:rsidRDefault="001C7122" w:rsidP="000A6C1E">
            <w:pPr>
              <w:bidi/>
              <w:jc w:val="center"/>
              <w:rPr>
                <w:rFonts w:eastAsia="Times New Roman" w:cs="B Nazanin"/>
              </w:rPr>
            </w:pPr>
            <w:r>
              <w:rPr>
                <w:rFonts w:cs="B Nazanin" w:hint="cs"/>
                <w:rtl/>
              </w:rPr>
              <w:t>2</w:t>
            </w:r>
          </w:p>
        </w:tc>
        <w:tc>
          <w:tcPr>
            <w:tcW w:w="4680" w:type="dxa"/>
            <w:vAlign w:val="center"/>
          </w:tcPr>
          <w:p w14:paraId="31B6EA1D" w14:textId="77777777" w:rsidR="00B04029" w:rsidRPr="006426BB" w:rsidRDefault="00B04029" w:rsidP="000A6C1E">
            <w:pPr>
              <w:bidi/>
              <w:jc w:val="center"/>
              <w:rPr>
                <w:rFonts w:cs="B Nazanin"/>
                <w:rtl/>
              </w:rPr>
            </w:pPr>
            <w:r w:rsidRPr="006426BB">
              <w:rPr>
                <w:rFonts w:cs="B Nazanin" w:hint="cs"/>
                <w:rtl/>
              </w:rPr>
              <w:t>برگزاری</w:t>
            </w:r>
            <w:r w:rsidRPr="006426BB">
              <w:rPr>
                <w:rFonts w:cs="B Nazanin"/>
                <w:rtl/>
              </w:rPr>
              <w:t xml:space="preserve"> </w:t>
            </w:r>
            <w:r w:rsidRPr="006426BB">
              <w:rPr>
                <w:rFonts w:cs="B Nazanin" w:hint="cs"/>
                <w:rtl/>
              </w:rPr>
              <w:t>جلسات</w:t>
            </w:r>
            <w:r w:rsidRPr="006426BB">
              <w:rPr>
                <w:rFonts w:cs="B Nazanin"/>
                <w:rtl/>
              </w:rPr>
              <w:t xml:space="preserve"> </w:t>
            </w:r>
            <w:r w:rsidRPr="006426BB">
              <w:rPr>
                <w:rFonts w:cs="B Nazanin" w:hint="cs"/>
                <w:rtl/>
              </w:rPr>
              <w:t>هماهنگی</w:t>
            </w:r>
            <w:r w:rsidRPr="006426BB">
              <w:rPr>
                <w:rFonts w:cs="B Nazanin"/>
                <w:rtl/>
              </w:rPr>
              <w:t xml:space="preserve"> </w:t>
            </w:r>
            <w:r w:rsidRPr="006426BB">
              <w:rPr>
                <w:rFonts w:cs="B Nazanin" w:hint="cs"/>
                <w:rtl/>
              </w:rPr>
              <w:t>جهت</w:t>
            </w:r>
            <w:r w:rsidRPr="006426BB">
              <w:rPr>
                <w:rFonts w:cs="B Nazanin"/>
                <w:rtl/>
              </w:rPr>
              <w:t xml:space="preserve"> </w:t>
            </w:r>
            <w:r w:rsidRPr="006426BB">
              <w:rPr>
                <w:rFonts w:cs="B Nazanin" w:hint="cs"/>
                <w:rtl/>
              </w:rPr>
              <w:t>مسئولین</w:t>
            </w:r>
            <w:r w:rsidRPr="006426BB">
              <w:rPr>
                <w:rFonts w:cs="B Nazanin"/>
                <w:rtl/>
              </w:rPr>
              <w:t xml:space="preserve"> </w:t>
            </w:r>
            <w:r w:rsidRPr="006426BB">
              <w:rPr>
                <w:rFonts w:cs="B Nazanin" w:hint="cs"/>
                <w:rtl/>
              </w:rPr>
              <w:t>فنی</w:t>
            </w:r>
            <w:r w:rsidRPr="006426BB">
              <w:rPr>
                <w:rFonts w:cs="B Nazanin"/>
                <w:rtl/>
              </w:rPr>
              <w:t xml:space="preserve"> </w:t>
            </w:r>
            <w:r w:rsidRPr="006426BB">
              <w:rPr>
                <w:rFonts w:cs="B Nazanin" w:hint="cs"/>
                <w:rtl/>
              </w:rPr>
              <w:t>مراکز</w:t>
            </w:r>
            <w:r w:rsidRPr="006426BB">
              <w:rPr>
                <w:rFonts w:cs="B Nazanin"/>
                <w:rtl/>
              </w:rPr>
              <w:t xml:space="preserve"> </w:t>
            </w:r>
            <w:r w:rsidRPr="006426BB">
              <w:rPr>
                <w:rFonts w:cs="B Nazanin" w:hint="cs"/>
                <w:rtl/>
              </w:rPr>
              <w:t>و</w:t>
            </w:r>
            <w:r w:rsidRPr="006426BB">
              <w:rPr>
                <w:rFonts w:cs="B Nazanin"/>
                <w:rtl/>
              </w:rPr>
              <w:t xml:space="preserve"> </w:t>
            </w:r>
            <w:r w:rsidRPr="006426BB">
              <w:rPr>
                <w:rFonts w:cs="B Nazanin" w:hint="cs"/>
                <w:rtl/>
              </w:rPr>
              <w:t>پایگاه</w:t>
            </w:r>
            <w:r w:rsidRPr="006426BB">
              <w:rPr>
                <w:rFonts w:cs="B Nazanin"/>
                <w:rtl/>
              </w:rPr>
              <w:t xml:space="preserve"> </w:t>
            </w:r>
            <w:r w:rsidRPr="006426BB">
              <w:rPr>
                <w:rFonts w:cs="B Nazanin" w:hint="cs"/>
                <w:rtl/>
              </w:rPr>
              <w:t>های</w:t>
            </w:r>
            <w:r w:rsidRPr="006426BB">
              <w:rPr>
                <w:rFonts w:cs="B Nazanin"/>
                <w:rtl/>
              </w:rPr>
              <w:t xml:space="preserve"> </w:t>
            </w:r>
            <w:r w:rsidRPr="006426BB">
              <w:rPr>
                <w:rFonts w:cs="B Nazanin" w:hint="cs"/>
                <w:rtl/>
              </w:rPr>
              <w:t>سلامت</w:t>
            </w:r>
            <w:r w:rsidRPr="006426BB">
              <w:rPr>
                <w:rFonts w:cs="B Nazanin"/>
                <w:rtl/>
              </w:rPr>
              <w:t xml:space="preserve"> </w:t>
            </w:r>
            <w:r w:rsidRPr="006426BB">
              <w:rPr>
                <w:rFonts w:cs="B Nazanin" w:hint="cs"/>
                <w:rtl/>
              </w:rPr>
              <w:t>بصورت</w:t>
            </w:r>
            <w:r w:rsidRPr="006426BB">
              <w:rPr>
                <w:rFonts w:cs="B Nazanin"/>
                <w:rtl/>
              </w:rPr>
              <w:t xml:space="preserve"> </w:t>
            </w:r>
            <w:r w:rsidRPr="006426BB">
              <w:rPr>
                <w:rFonts w:cs="B Nazanin" w:hint="cs"/>
                <w:rtl/>
              </w:rPr>
              <w:t>فصلی</w:t>
            </w:r>
          </w:p>
        </w:tc>
        <w:tc>
          <w:tcPr>
            <w:tcW w:w="1350" w:type="dxa"/>
            <w:vAlign w:val="center"/>
          </w:tcPr>
          <w:p w14:paraId="514028AF" w14:textId="77777777" w:rsidR="00B04029" w:rsidRPr="006426BB" w:rsidRDefault="00B04029" w:rsidP="000A6C1E">
            <w:pPr>
              <w:bidi/>
              <w:jc w:val="center"/>
              <w:rPr>
                <w:rFonts w:cs="B Nazanin"/>
                <w:rtl/>
              </w:rPr>
            </w:pPr>
            <w:r w:rsidRPr="006426BB">
              <w:rPr>
                <w:rFonts w:cs="B Nazanin" w:hint="cs"/>
                <w:rtl/>
              </w:rPr>
              <w:t>کارشناس</w:t>
            </w:r>
            <w:r w:rsidRPr="006426BB">
              <w:rPr>
                <w:rFonts w:cs="B Nazanin"/>
                <w:rtl/>
              </w:rPr>
              <w:t xml:space="preserve"> </w:t>
            </w:r>
            <w:r w:rsidRPr="006426BB">
              <w:rPr>
                <w:rFonts w:cs="B Nazanin" w:hint="cs"/>
                <w:rtl/>
              </w:rPr>
              <w:t>برنامه</w:t>
            </w:r>
          </w:p>
        </w:tc>
        <w:tc>
          <w:tcPr>
            <w:tcW w:w="1342" w:type="dxa"/>
            <w:vAlign w:val="center"/>
          </w:tcPr>
          <w:p w14:paraId="2565ACB9" w14:textId="77777777" w:rsidR="00B04029" w:rsidRPr="006426BB" w:rsidRDefault="00B04029" w:rsidP="000A6C1E">
            <w:pPr>
              <w:bidi/>
              <w:jc w:val="center"/>
              <w:rPr>
                <w:rFonts w:cs="B Nazanin"/>
                <w:rtl/>
                <w:lang w:bidi="fa-IR"/>
              </w:rPr>
            </w:pPr>
            <w:r>
              <w:rPr>
                <w:rFonts w:cs="B Nazanin" w:hint="cs"/>
                <w:rtl/>
                <w:lang w:bidi="fa-IR"/>
              </w:rPr>
              <w:t xml:space="preserve">مراقبین سلامت </w:t>
            </w:r>
          </w:p>
        </w:tc>
        <w:tc>
          <w:tcPr>
            <w:tcW w:w="1350" w:type="dxa"/>
            <w:vAlign w:val="center"/>
          </w:tcPr>
          <w:p w14:paraId="48A0054E"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25/3/1405</w:t>
            </w:r>
          </w:p>
          <w:p w14:paraId="3DF861D8"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30/6/1405</w:t>
            </w:r>
          </w:p>
          <w:p w14:paraId="7CCE7382"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30/9/1405</w:t>
            </w:r>
          </w:p>
          <w:p w14:paraId="17322C7A" w14:textId="77777777" w:rsidR="00B04029" w:rsidRPr="006426BB" w:rsidRDefault="00B04029" w:rsidP="000A6C1E">
            <w:pPr>
              <w:bidi/>
              <w:jc w:val="center"/>
              <w:rPr>
                <w:rFonts w:cs="B Nazanin"/>
              </w:rPr>
            </w:pPr>
            <w:r w:rsidRPr="00381117">
              <w:rPr>
                <w:rFonts w:ascii="Century Gothic" w:eastAsia="Times New Roman" w:hAnsi="Century Gothic" w:cs="B Nazanin" w:hint="cs"/>
                <w:sz w:val="20"/>
                <w:szCs w:val="20"/>
                <w:rtl/>
                <w:lang w:bidi="fa-IR"/>
              </w:rPr>
              <w:t>28/11/1405</w:t>
            </w:r>
          </w:p>
        </w:tc>
        <w:tc>
          <w:tcPr>
            <w:tcW w:w="1260" w:type="dxa"/>
            <w:vAlign w:val="center"/>
          </w:tcPr>
          <w:p w14:paraId="7AE10DAC"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25/3/1404</w:t>
            </w:r>
          </w:p>
          <w:p w14:paraId="26D67905"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30/6/1405</w:t>
            </w:r>
          </w:p>
          <w:p w14:paraId="0CED8046"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30/9/1405</w:t>
            </w:r>
          </w:p>
          <w:p w14:paraId="0E5EAD89" w14:textId="77777777" w:rsidR="00B04029" w:rsidRPr="006426BB" w:rsidRDefault="00B04029" w:rsidP="000A6C1E">
            <w:pPr>
              <w:bidi/>
              <w:jc w:val="center"/>
              <w:rPr>
                <w:rFonts w:cs="B Nazanin"/>
              </w:rPr>
            </w:pPr>
            <w:r w:rsidRPr="00381117">
              <w:rPr>
                <w:rFonts w:ascii="Century Gothic" w:eastAsia="Times New Roman" w:hAnsi="Century Gothic" w:cs="B Nazanin" w:hint="cs"/>
                <w:sz w:val="20"/>
                <w:szCs w:val="20"/>
                <w:rtl/>
                <w:lang w:bidi="fa-IR"/>
              </w:rPr>
              <w:t>28/11/1405</w:t>
            </w:r>
          </w:p>
        </w:tc>
        <w:tc>
          <w:tcPr>
            <w:tcW w:w="1440" w:type="dxa"/>
            <w:vAlign w:val="center"/>
          </w:tcPr>
          <w:p w14:paraId="61342BC5" w14:textId="77777777" w:rsidR="00B04029" w:rsidRPr="006426BB" w:rsidRDefault="00B04029" w:rsidP="000A6C1E">
            <w:pPr>
              <w:bidi/>
              <w:jc w:val="center"/>
              <w:rPr>
                <w:rFonts w:cs="B Nazanin"/>
              </w:rPr>
            </w:pPr>
            <w:r w:rsidRPr="006426BB">
              <w:rPr>
                <w:rFonts w:cs="B Nazanin" w:hint="cs"/>
                <w:rtl/>
              </w:rPr>
              <w:t>ستاد</w:t>
            </w:r>
          </w:p>
        </w:tc>
        <w:tc>
          <w:tcPr>
            <w:tcW w:w="1793" w:type="dxa"/>
            <w:shd w:val="clear" w:color="auto" w:fill="auto"/>
            <w:vAlign w:val="center"/>
          </w:tcPr>
          <w:p w14:paraId="29801DF4" w14:textId="77777777" w:rsidR="00B04029" w:rsidRPr="006426BB" w:rsidRDefault="00B04029" w:rsidP="000A6C1E">
            <w:pPr>
              <w:bidi/>
              <w:jc w:val="center"/>
              <w:rPr>
                <w:rFonts w:eastAsia="Times New Roman" w:cs="B Nazanin"/>
              </w:rPr>
            </w:pPr>
          </w:p>
        </w:tc>
      </w:tr>
      <w:tr w:rsidR="00B04029" w14:paraId="3DD0BB14" w14:textId="77777777" w:rsidTr="000A6C1E">
        <w:trPr>
          <w:cantSplit/>
          <w:trHeight w:val="435"/>
        </w:trPr>
        <w:tc>
          <w:tcPr>
            <w:tcW w:w="676" w:type="dxa"/>
            <w:vAlign w:val="center"/>
          </w:tcPr>
          <w:p w14:paraId="1B8A3880" w14:textId="3FE925D9" w:rsidR="00B04029" w:rsidRPr="006426BB" w:rsidRDefault="001C7122" w:rsidP="000A6C1E">
            <w:pPr>
              <w:bidi/>
              <w:jc w:val="center"/>
              <w:rPr>
                <w:rFonts w:eastAsia="Times New Roman" w:cs="B Nazanin"/>
              </w:rPr>
            </w:pPr>
            <w:r>
              <w:rPr>
                <w:rFonts w:cs="B Nazanin" w:hint="cs"/>
                <w:rtl/>
              </w:rPr>
              <w:t>3</w:t>
            </w:r>
          </w:p>
        </w:tc>
        <w:tc>
          <w:tcPr>
            <w:tcW w:w="4680" w:type="dxa"/>
            <w:vAlign w:val="center"/>
          </w:tcPr>
          <w:p w14:paraId="20A65900" w14:textId="77777777" w:rsidR="00B04029" w:rsidRPr="006426BB" w:rsidRDefault="00B04029" w:rsidP="000A6C1E">
            <w:pPr>
              <w:bidi/>
              <w:jc w:val="center"/>
              <w:rPr>
                <w:rFonts w:cs="B Nazanin"/>
              </w:rPr>
            </w:pPr>
            <w:r w:rsidRPr="006426BB">
              <w:rPr>
                <w:rFonts w:cs="B Nazanin" w:hint="cs"/>
                <w:rtl/>
              </w:rPr>
              <w:t>پایش</w:t>
            </w:r>
            <w:r w:rsidRPr="006426BB">
              <w:rPr>
                <w:rFonts w:cs="B Nazanin"/>
                <w:rtl/>
              </w:rPr>
              <w:t xml:space="preserve"> </w:t>
            </w:r>
            <w:r w:rsidRPr="006426BB">
              <w:rPr>
                <w:rFonts w:cs="B Nazanin" w:hint="cs"/>
                <w:rtl/>
              </w:rPr>
              <w:t>های</w:t>
            </w:r>
            <w:r w:rsidRPr="006426BB">
              <w:rPr>
                <w:rFonts w:cs="B Nazanin"/>
                <w:rtl/>
              </w:rPr>
              <w:t xml:space="preserve"> </w:t>
            </w:r>
            <w:r w:rsidRPr="006426BB">
              <w:rPr>
                <w:rFonts w:cs="B Nazanin" w:hint="cs"/>
                <w:rtl/>
              </w:rPr>
              <w:t>حضوری</w:t>
            </w:r>
            <w:r w:rsidRPr="006426BB">
              <w:rPr>
                <w:rFonts w:cs="B Nazanin"/>
                <w:rtl/>
              </w:rPr>
              <w:t xml:space="preserve"> </w:t>
            </w:r>
            <w:r w:rsidRPr="006426BB">
              <w:rPr>
                <w:rFonts w:cs="B Nazanin" w:hint="cs"/>
                <w:rtl/>
              </w:rPr>
              <w:t>از</w:t>
            </w:r>
            <w:r w:rsidRPr="006426BB">
              <w:rPr>
                <w:rFonts w:cs="B Nazanin"/>
                <w:rtl/>
              </w:rPr>
              <w:t xml:space="preserve"> </w:t>
            </w:r>
            <w:r w:rsidRPr="006426BB">
              <w:rPr>
                <w:rFonts w:cs="B Nazanin" w:hint="cs"/>
                <w:rtl/>
              </w:rPr>
              <w:t>مراکز</w:t>
            </w:r>
            <w:r w:rsidRPr="006426BB">
              <w:rPr>
                <w:rFonts w:cs="B Nazanin"/>
                <w:rtl/>
              </w:rPr>
              <w:t xml:space="preserve"> </w:t>
            </w:r>
            <w:r w:rsidRPr="006426BB">
              <w:rPr>
                <w:rFonts w:cs="B Nazanin" w:hint="cs"/>
                <w:rtl/>
              </w:rPr>
              <w:t>و</w:t>
            </w:r>
            <w:r w:rsidRPr="006426BB">
              <w:rPr>
                <w:rFonts w:cs="B Nazanin"/>
                <w:rtl/>
              </w:rPr>
              <w:t xml:space="preserve"> </w:t>
            </w:r>
            <w:r w:rsidRPr="006426BB">
              <w:rPr>
                <w:rFonts w:cs="B Nazanin" w:hint="cs"/>
                <w:rtl/>
              </w:rPr>
              <w:t>پایگاه</w:t>
            </w:r>
            <w:r w:rsidRPr="006426BB">
              <w:rPr>
                <w:rFonts w:cs="B Nazanin"/>
                <w:rtl/>
              </w:rPr>
              <w:t xml:space="preserve"> </w:t>
            </w:r>
            <w:r w:rsidRPr="006426BB">
              <w:rPr>
                <w:rFonts w:cs="B Nazanin" w:hint="cs"/>
                <w:rtl/>
              </w:rPr>
              <w:t>های</w:t>
            </w:r>
            <w:r w:rsidRPr="006426BB">
              <w:rPr>
                <w:rFonts w:cs="B Nazanin"/>
                <w:rtl/>
              </w:rPr>
              <w:t xml:space="preserve"> </w:t>
            </w:r>
            <w:r w:rsidRPr="006426BB">
              <w:rPr>
                <w:rFonts w:cs="B Nazanin" w:hint="cs"/>
                <w:rtl/>
              </w:rPr>
              <w:t>سلامت</w:t>
            </w:r>
            <w:r w:rsidRPr="006426BB">
              <w:rPr>
                <w:rFonts w:cs="B Nazanin"/>
                <w:rtl/>
              </w:rPr>
              <w:t xml:space="preserve"> </w:t>
            </w:r>
            <w:r w:rsidRPr="006426BB">
              <w:rPr>
                <w:rFonts w:cs="B Nazanin" w:hint="cs"/>
                <w:rtl/>
              </w:rPr>
              <w:t>و</w:t>
            </w:r>
            <w:r w:rsidRPr="006426BB">
              <w:rPr>
                <w:rFonts w:cs="B Nazanin"/>
                <w:rtl/>
              </w:rPr>
              <w:t xml:space="preserve"> </w:t>
            </w:r>
            <w:r w:rsidRPr="006426BB">
              <w:rPr>
                <w:rFonts w:cs="B Nazanin" w:hint="cs"/>
                <w:rtl/>
              </w:rPr>
              <w:t>پیگیری</w:t>
            </w:r>
            <w:r w:rsidRPr="006426BB">
              <w:rPr>
                <w:rFonts w:cs="B Nazanin"/>
                <w:rtl/>
              </w:rPr>
              <w:t xml:space="preserve"> </w:t>
            </w:r>
            <w:r w:rsidRPr="006426BB">
              <w:rPr>
                <w:rFonts w:cs="B Nazanin" w:hint="cs"/>
                <w:rtl/>
              </w:rPr>
              <w:t>نتیجه</w:t>
            </w:r>
            <w:r w:rsidRPr="006426BB">
              <w:rPr>
                <w:rFonts w:cs="B Nazanin"/>
                <w:rtl/>
              </w:rPr>
              <w:t xml:space="preserve"> </w:t>
            </w:r>
            <w:r w:rsidRPr="006426BB">
              <w:rPr>
                <w:rFonts w:cs="B Nazanin" w:hint="cs"/>
                <w:rtl/>
              </w:rPr>
              <w:t>پسخوراند</w:t>
            </w:r>
            <w:r w:rsidRPr="006426BB">
              <w:rPr>
                <w:rFonts w:cs="B Nazanin"/>
                <w:rtl/>
              </w:rPr>
              <w:t xml:space="preserve"> </w:t>
            </w:r>
            <w:r w:rsidRPr="006426BB">
              <w:rPr>
                <w:rFonts w:cs="B Nazanin" w:hint="cs"/>
                <w:rtl/>
              </w:rPr>
              <w:t>جهت</w:t>
            </w:r>
            <w:r w:rsidRPr="006426BB">
              <w:rPr>
                <w:rFonts w:cs="B Nazanin"/>
                <w:rtl/>
              </w:rPr>
              <w:t xml:space="preserve"> </w:t>
            </w:r>
            <w:r w:rsidRPr="006426BB">
              <w:rPr>
                <w:rFonts w:cs="B Nazanin" w:hint="cs"/>
                <w:rtl/>
              </w:rPr>
              <w:t>رفع</w:t>
            </w:r>
            <w:r w:rsidRPr="006426BB">
              <w:rPr>
                <w:rFonts w:cs="B Nazanin"/>
                <w:rtl/>
              </w:rPr>
              <w:t xml:space="preserve"> </w:t>
            </w:r>
            <w:r w:rsidRPr="006426BB">
              <w:rPr>
                <w:rFonts w:cs="B Nazanin" w:hint="cs"/>
                <w:rtl/>
              </w:rPr>
              <w:t>مشکلات</w:t>
            </w:r>
            <w:r w:rsidRPr="006426BB">
              <w:rPr>
                <w:rFonts w:cs="B Nazanin"/>
                <w:rtl/>
              </w:rPr>
              <w:t xml:space="preserve"> </w:t>
            </w:r>
            <w:r w:rsidRPr="006426BB">
              <w:rPr>
                <w:rFonts w:cs="B Nazanin" w:hint="cs"/>
                <w:rtl/>
              </w:rPr>
              <w:t>مشاهده</w:t>
            </w:r>
            <w:r w:rsidRPr="006426BB">
              <w:rPr>
                <w:rFonts w:cs="B Nazanin"/>
                <w:rtl/>
              </w:rPr>
              <w:t xml:space="preserve"> </w:t>
            </w:r>
            <w:r w:rsidRPr="006426BB">
              <w:rPr>
                <w:rFonts w:cs="B Nazanin" w:hint="cs"/>
                <w:rtl/>
              </w:rPr>
              <w:t>شده</w:t>
            </w:r>
            <w:r w:rsidRPr="006426BB">
              <w:rPr>
                <w:rFonts w:cs="B Nazanin"/>
                <w:rtl/>
              </w:rPr>
              <w:t xml:space="preserve"> </w:t>
            </w:r>
            <w:r w:rsidRPr="006426BB">
              <w:rPr>
                <w:rFonts w:cs="B Nazanin" w:hint="cs"/>
                <w:rtl/>
              </w:rPr>
              <w:t>در</w:t>
            </w:r>
            <w:r w:rsidRPr="006426BB">
              <w:rPr>
                <w:rFonts w:cs="B Nazanin"/>
                <w:rtl/>
              </w:rPr>
              <w:t xml:space="preserve"> </w:t>
            </w:r>
            <w:r w:rsidRPr="006426BB">
              <w:rPr>
                <w:rFonts w:cs="B Nazanin" w:hint="cs"/>
                <w:rtl/>
              </w:rPr>
              <w:t>پایش</w:t>
            </w:r>
          </w:p>
        </w:tc>
        <w:tc>
          <w:tcPr>
            <w:tcW w:w="1350" w:type="dxa"/>
            <w:vAlign w:val="center"/>
          </w:tcPr>
          <w:p w14:paraId="28B107F4" w14:textId="77777777" w:rsidR="00B04029" w:rsidRPr="006426BB" w:rsidRDefault="00B04029" w:rsidP="000A6C1E">
            <w:pPr>
              <w:bidi/>
              <w:jc w:val="center"/>
              <w:rPr>
                <w:rFonts w:cs="B Nazanin"/>
                <w:rtl/>
              </w:rPr>
            </w:pPr>
            <w:r w:rsidRPr="006426BB">
              <w:rPr>
                <w:rFonts w:cs="B Nazanin" w:hint="cs"/>
                <w:rtl/>
              </w:rPr>
              <w:t>کارشناس</w:t>
            </w:r>
            <w:r w:rsidRPr="006426BB">
              <w:rPr>
                <w:rFonts w:cs="B Nazanin"/>
                <w:rtl/>
              </w:rPr>
              <w:t xml:space="preserve"> </w:t>
            </w:r>
            <w:r w:rsidRPr="006426BB">
              <w:rPr>
                <w:rFonts w:cs="B Nazanin" w:hint="cs"/>
                <w:rtl/>
              </w:rPr>
              <w:t>برنامه</w:t>
            </w:r>
          </w:p>
        </w:tc>
        <w:tc>
          <w:tcPr>
            <w:tcW w:w="1342" w:type="dxa"/>
            <w:vAlign w:val="center"/>
          </w:tcPr>
          <w:p w14:paraId="2A8AE2E6" w14:textId="77777777" w:rsidR="00B04029" w:rsidRPr="006426BB" w:rsidRDefault="00B04029" w:rsidP="000A6C1E">
            <w:pPr>
              <w:bidi/>
              <w:jc w:val="center"/>
              <w:rPr>
                <w:rFonts w:cs="B Nazanin"/>
              </w:rPr>
            </w:pPr>
            <w:r>
              <w:rPr>
                <w:rFonts w:cs="B Nazanin" w:hint="cs"/>
                <w:rtl/>
              </w:rPr>
              <w:t>مراقبین سلامت</w:t>
            </w:r>
          </w:p>
        </w:tc>
        <w:tc>
          <w:tcPr>
            <w:tcW w:w="1350" w:type="dxa"/>
            <w:vAlign w:val="center"/>
          </w:tcPr>
          <w:p w14:paraId="2D2F616E" w14:textId="77777777" w:rsidR="00B04029" w:rsidRPr="006426BB" w:rsidRDefault="00B04029" w:rsidP="000A6C1E">
            <w:pPr>
              <w:bidi/>
              <w:jc w:val="center"/>
              <w:rPr>
                <w:rFonts w:cs="B Nazanin"/>
              </w:rPr>
            </w:pPr>
            <w:r w:rsidRPr="006426BB">
              <w:rPr>
                <w:rFonts w:cs="B Nazanin" w:hint="cs"/>
                <w:rtl/>
              </w:rPr>
              <w:t>5/1/1405</w:t>
            </w:r>
          </w:p>
        </w:tc>
        <w:tc>
          <w:tcPr>
            <w:tcW w:w="1260" w:type="dxa"/>
            <w:vAlign w:val="center"/>
          </w:tcPr>
          <w:p w14:paraId="0DB98491" w14:textId="77777777" w:rsidR="00B04029" w:rsidRPr="006426BB" w:rsidRDefault="00B04029" w:rsidP="000A6C1E">
            <w:pPr>
              <w:bidi/>
              <w:jc w:val="center"/>
              <w:rPr>
                <w:rFonts w:cs="B Nazanin"/>
              </w:rPr>
            </w:pPr>
            <w:r w:rsidRPr="006426BB">
              <w:rPr>
                <w:rFonts w:cs="B Nazanin" w:hint="cs"/>
                <w:rtl/>
              </w:rPr>
              <w:t>28/12/1405</w:t>
            </w:r>
          </w:p>
        </w:tc>
        <w:tc>
          <w:tcPr>
            <w:tcW w:w="1440" w:type="dxa"/>
            <w:vAlign w:val="center"/>
          </w:tcPr>
          <w:p w14:paraId="211F6CB8" w14:textId="77777777" w:rsidR="00B04029" w:rsidRPr="006426BB" w:rsidRDefault="00B04029" w:rsidP="000A6C1E">
            <w:pPr>
              <w:bidi/>
              <w:jc w:val="center"/>
              <w:rPr>
                <w:rFonts w:cs="B Nazanin"/>
              </w:rPr>
            </w:pPr>
            <w:r w:rsidRPr="006426BB">
              <w:rPr>
                <w:rFonts w:cs="B Nazanin" w:hint="cs"/>
                <w:rtl/>
              </w:rPr>
              <w:t>مراکز</w:t>
            </w:r>
            <w:r w:rsidRPr="006426BB">
              <w:rPr>
                <w:rFonts w:cs="B Nazanin"/>
                <w:rtl/>
              </w:rPr>
              <w:t xml:space="preserve"> </w:t>
            </w:r>
            <w:r w:rsidRPr="006426BB">
              <w:rPr>
                <w:rFonts w:cs="B Nazanin" w:hint="cs"/>
                <w:rtl/>
              </w:rPr>
              <w:t>و</w:t>
            </w:r>
            <w:r w:rsidRPr="006426BB">
              <w:rPr>
                <w:rFonts w:cs="B Nazanin"/>
                <w:rtl/>
              </w:rPr>
              <w:t xml:space="preserve"> </w:t>
            </w:r>
            <w:r w:rsidRPr="006426BB">
              <w:rPr>
                <w:rFonts w:cs="B Nazanin" w:hint="cs"/>
                <w:rtl/>
              </w:rPr>
              <w:t>پایگاهها</w:t>
            </w:r>
          </w:p>
        </w:tc>
        <w:tc>
          <w:tcPr>
            <w:tcW w:w="1793" w:type="dxa"/>
            <w:shd w:val="clear" w:color="auto" w:fill="auto"/>
            <w:vAlign w:val="center"/>
          </w:tcPr>
          <w:p w14:paraId="4D9A919B" w14:textId="77777777" w:rsidR="00B04029" w:rsidRPr="006426BB" w:rsidRDefault="00B04029" w:rsidP="000A6C1E">
            <w:pPr>
              <w:bidi/>
              <w:jc w:val="center"/>
              <w:rPr>
                <w:rFonts w:eastAsia="Times New Roman" w:cs="B Nazanin"/>
              </w:rPr>
            </w:pPr>
          </w:p>
        </w:tc>
      </w:tr>
    </w:tbl>
    <w:p w14:paraId="0BA5CAF5" w14:textId="08B31980" w:rsidR="00B04029" w:rsidRDefault="00B04029" w:rsidP="00B04029">
      <w:pPr>
        <w:pStyle w:val="ListParagraph"/>
        <w:bidi/>
        <w:rPr>
          <w:rFonts w:eastAsia="Times New Roman" w:cs="B Nazanin"/>
          <w:b/>
          <w:bCs/>
          <w:sz w:val="28"/>
          <w:szCs w:val="28"/>
          <w:rtl/>
        </w:rPr>
      </w:pPr>
    </w:p>
    <w:p w14:paraId="59E5E837" w14:textId="0662FDBD" w:rsidR="000D74CD" w:rsidRDefault="000D74CD" w:rsidP="000D74CD">
      <w:pPr>
        <w:pStyle w:val="ListParagraph"/>
        <w:bidi/>
        <w:rPr>
          <w:rFonts w:eastAsia="Times New Roman" w:cs="B Nazanin"/>
          <w:b/>
          <w:bCs/>
          <w:sz w:val="28"/>
          <w:szCs w:val="28"/>
          <w:rtl/>
        </w:rPr>
      </w:pPr>
    </w:p>
    <w:p w14:paraId="1EACEA7E" w14:textId="2F7EC158" w:rsidR="000D74CD" w:rsidRDefault="000D74CD" w:rsidP="000D74CD">
      <w:pPr>
        <w:pStyle w:val="ListParagraph"/>
        <w:bidi/>
        <w:rPr>
          <w:rFonts w:eastAsia="Times New Roman" w:cs="B Nazanin"/>
          <w:b/>
          <w:bCs/>
          <w:sz w:val="28"/>
          <w:szCs w:val="28"/>
          <w:rtl/>
        </w:rPr>
      </w:pPr>
    </w:p>
    <w:p w14:paraId="2CCC08EA" w14:textId="43CDD9B6" w:rsidR="000D74CD" w:rsidRDefault="000D74CD" w:rsidP="000D74CD">
      <w:pPr>
        <w:pStyle w:val="ListParagraph"/>
        <w:bidi/>
        <w:rPr>
          <w:rFonts w:eastAsia="Times New Roman" w:cs="B Nazanin"/>
          <w:b/>
          <w:bCs/>
          <w:sz w:val="28"/>
          <w:szCs w:val="28"/>
          <w:rtl/>
        </w:rPr>
      </w:pPr>
    </w:p>
    <w:p w14:paraId="4B25FB40" w14:textId="5C68157A" w:rsidR="000D74CD" w:rsidRDefault="000D74CD" w:rsidP="000D74CD">
      <w:pPr>
        <w:pStyle w:val="ListParagraph"/>
        <w:bidi/>
        <w:rPr>
          <w:rFonts w:eastAsia="Times New Roman" w:cs="B Nazanin"/>
          <w:b/>
          <w:bCs/>
          <w:sz w:val="28"/>
          <w:szCs w:val="28"/>
          <w:rtl/>
        </w:rPr>
      </w:pPr>
    </w:p>
    <w:p w14:paraId="200CD764" w14:textId="0F6D7C9C" w:rsidR="000D74CD" w:rsidRDefault="000D74CD" w:rsidP="000D74CD">
      <w:pPr>
        <w:pStyle w:val="ListParagraph"/>
        <w:bidi/>
        <w:rPr>
          <w:rFonts w:eastAsia="Times New Roman" w:cs="B Nazanin"/>
          <w:b/>
          <w:bCs/>
          <w:sz w:val="28"/>
          <w:szCs w:val="28"/>
          <w:rtl/>
        </w:rPr>
      </w:pPr>
    </w:p>
    <w:p w14:paraId="765216B4" w14:textId="77777777" w:rsidR="000D74CD" w:rsidRDefault="000D74CD" w:rsidP="000D74CD">
      <w:pPr>
        <w:pStyle w:val="ListParagraph"/>
        <w:bidi/>
        <w:rPr>
          <w:rFonts w:eastAsia="Times New Roman" w:cs="B Nazanin"/>
          <w:b/>
          <w:bCs/>
          <w:sz w:val="28"/>
          <w:szCs w:val="28"/>
          <w:rtl/>
        </w:rPr>
      </w:pPr>
    </w:p>
    <w:p w14:paraId="7267C090" w14:textId="77777777" w:rsidR="00B04029" w:rsidRPr="003C7F46" w:rsidRDefault="00B04029" w:rsidP="00B04029">
      <w:pPr>
        <w:numPr>
          <w:ilvl w:val="0"/>
          <w:numId w:val="1"/>
        </w:numPr>
        <w:bidi/>
        <w:contextualSpacing/>
        <w:rPr>
          <w:rFonts w:cs="B Nazanin"/>
          <w:b/>
          <w:bCs/>
          <w:sz w:val="24"/>
          <w:szCs w:val="24"/>
          <w:rtl/>
        </w:rPr>
      </w:pPr>
      <w:r w:rsidRPr="003C7F46">
        <w:rPr>
          <w:rFonts w:cs="B Nazanin" w:hint="cs"/>
          <w:b/>
          <w:bCs/>
          <w:sz w:val="24"/>
          <w:szCs w:val="24"/>
          <w:rtl/>
        </w:rPr>
        <w:t>آیا این شاخص در سال گذشته هم به عنوان شاخص نامطلوب تکرار شده است ؟</w:t>
      </w:r>
    </w:p>
    <w:tbl>
      <w:tblPr>
        <w:tblStyle w:val="TableGrid18"/>
        <w:tblpPr w:leftFromText="180" w:rightFromText="180" w:vertAnchor="text" w:horzAnchor="page" w:tblpX="3691" w:tblpY="216"/>
        <w:bidiVisual/>
        <w:tblW w:w="0" w:type="auto"/>
        <w:tblLook w:val="04A0" w:firstRow="1" w:lastRow="0" w:firstColumn="1" w:lastColumn="0" w:noHBand="0" w:noVBand="1"/>
      </w:tblPr>
      <w:tblGrid>
        <w:gridCol w:w="578"/>
        <w:gridCol w:w="420"/>
        <w:gridCol w:w="567"/>
        <w:gridCol w:w="423"/>
      </w:tblGrid>
      <w:tr w:rsidR="00B04029" w:rsidRPr="003C7F46" w14:paraId="44015908" w14:textId="77777777" w:rsidTr="000A6C1E">
        <w:trPr>
          <w:trHeight w:val="127"/>
        </w:trPr>
        <w:tc>
          <w:tcPr>
            <w:tcW w:w="578" w:type="dxa"/>
            <w:tcBorders>
              <w:top w:val="nil"/>
              <w:left w:val="nil"/>
              <w:bottom w:val="nil"/>
            </w:tcBorders>
          </w:tcPr>
          <w:p w14:paraId="115350EC" w14:textId="77777777" w:rsidR="00B04029" w:rsidRPr="003C7F46" w:rsidRDefault="00B04029" w:rsidP="000A6C1E">
            <w:pPr>
              <w:bidi/>
              <w:contextualSpacing/>
              <w:rPr>
                <w:rFonts w:cs="B Nazanin"/>
                <w:b/>
                <w:bCs/>
                <w:sz w:val="24"/>
                <w:szCs w:val="24"/>
                <w:rtl/>
              </w:rPr>
            </w:pPr>
            <w:r w:rsidRPr="003C7F46">
              <w:rPr>
                <w:rFonts w:cs="B Nazanin" w:hint="cs"/>
                <w:b/>
                <w:bCs/>
                <w:sz w:val="24"/>
                <w:szCs w:val="24"/>
                <w:rtl/>
              </w:rPr>
              <w:t>بلی</w:t>
            </w:r>
          </w:p>
        </w:tc>
        <w:tc>
          <w:tcPr>
            <w:tcW w:w="420" w:type="dxa"/>
            <w:tcBorders>
              <w:right w:val="single" w:sz="4" w:space="0" w:color="auto"/>
            </w:tcBorders>
            <w:shd w:val="clear" w:color="auto" w:fill="92D050"/>
          </w:tcPr>
          <w:p w14:paraId="445423E8" w14:textId="77777777" w:rsidR="00B04029" w:rsidRPr="003C7F46" w:rsidRDefault="00B04029" w:rsidP="000A6C1E">
            <w:pPr>
              <w:bidi/>
              <w:contextualSpacing/>
              <w:rPr>
                <w:rFonts w:cs="B Nazanin"/>
                <w:b/>
                <w:bCs/>
                <w:sz w:val="24"/>
                <w:szCs w:val="24"/>
                <w:rtl/>
              </w:rPr>
            </w:pPr>
          </w:p>
        </w:tc>
        <w:tc>
          <w:tcPr>
            <w:tcW w:w="567" w:type="dxa"/>
            <w:tcBorders>
              <w:top w:val="nil"/>
              <w:left w:val="single" w:sz="4" w:space="0" w:color="auto"/>
              <w:bottom w:val="nil"/>
            </w:tcBorders>
          </w:tcPr>
          <w:p w14:paraId="6AF261A2" w14:textId="77777777" w:rsidR="00B04029" w:rsidRPr="003C7F46" w:rsidRDefault="00B04029" w:rsidP="000A6C1E">
            <w:pPr>
              <w:bidi/>
              <w:contextualSpacing/>
              <w:rPr>
                <w:rFonts w:cs="B Nazanin"/>
                <w:b/>
                <w:bCs/>
                <w:sz w:val="24"/>
                <w:szCs w:val="24"/>
                <w:rtl/>
              </w:rPr>
            </w:pPr>
            <w:r w:rsidRPr="003C7F46">
              <w:rPr>
                <w:rFonts w:cs="B Nazanin" w:hint="cs"/>
                <w:b/>
                <w:bCs/>
                <w:sz w:val="24"/>
                <w:szCs w:val="24"/>
                <w:rtl/>
              </w:rPr>
              <w:t>خیر</w:t>
            </w:r>
          </w:p>
        </w:tc>
        <w:tc>
          <w:tcPr>
            <w:tcW w:w="423" w:type="dxa"/>
          </w:tcPr>
          <w:p w14:paraId="6F986255" w14:textId="77777777" w:rsidR="00B04029" w:rsidRPr="003C7F46" w:rsidRDefault="00B04029" w:rsidP="000A6C1E">
            <w:pPr>
              <w:bidi/>
              <w:contextualSpacing/>
              <w:rPr>
                <w:rFonts w:cs="B Nazanin"/>
                <w:b/>
                <w:bCs/>
                <w:sz w:val="24"/>
                <w:szCs w:val="24"/>
                <w:rtl/>
              </w:rPr>
            </w:pPr>
          </w:p>
        </w:tc>
      </w:tr>
    </w:tbl>
    <w:p w14:paraId="02C14F04" w14:textId="77777777" w:rsidR="00B04029" w:rsidRPr="008A3D75" w:rsidRDefault="00B04029" w:rsidP="00B04029">
      <w:pPr>
        <w:numPr>
          <w:ilvl w:val="0"/>
          <w:numId w:val="1"/>
        </w:numPr>
        <w:bidi/>
        <w:contextualSpacing/>
        <w:rPr>
          <w:rFonts w:ascii="Franklin Gothic Book" w:eastAsia="+mn-ea" w:cs="B Nazanin"/>
          <w:b/>
          <w:bCs/>
          <w:kern w:val="24"/>
          <w:sz w:val="24"/>
          <w:szCs w:val="24"/>
          <w:rtl/>
          <w:lang w:bidi="fa-IR"/>
        </w:rPr>
      </w:pPr>
      <w:r w:rsidRPr="003C7F46">
        <w:rPr>
          <w:rFonts w:cs="B Nazanin" w:hint="cs"/>
          <w:b/>
          <w:bCs/>
          <w:sz w:val="24"/>
          <w:szCs w:val="24"/>
          <w:rtl/>
        </w:rPr>
        <w:t>در صورت پاسخ بلی ، دلایل عدم تحقق مداخلات را ذکر نمایید:</w:t>
      </w:r>
    </w:p>
    <w:p w14:paraId="4D010E64" w14:textId="61E1F00B" w:rsidR="00B04029" w:rsidRPr="003C7F46" w:rsidRDefault="00B04029" w:rsidP="00B04029">
      <w:pPr>
        <w:numPr>
          <w:ilvl w:val="0"/>
          <w:numId w:val="5"/>
        </w:numPr>
        <w:bidi/>
        <w:spacing w:before="240" w:after="0"/>
        <w:rPr>
          <w:rFonts w:cs="B Nazanin"/>
          <w:sz w:val="24"/>
          <w:szCs w:val="24"/>
        </w:rPr>
      </w:pPr>
      <w:r w:rsidRPr="003C7F46">
        <w:rPr>
          <w:rFonts w:cs="B Nazanin" w:hint="cs"/>
          <w:sz w:val="24"/>
          <w:szCs w:val="24"/>
          <w:rtl/>
        </w:rPr>
        <w:t>عدم مراجعه سالمندان به علت عدم دسترسی راحت به پایگاه</w:t>
      </w:r>
      <w:r w:rsidR="004514B5">
        <w:rPr>
          <w:rFonts w:cs="B Nazanin" w:hint="cs"/>
          <w:sz w:val="24"/>
          <w:szCs w:val="24"/>
          <w:rtl/>
        </w:rPr>
        <w:t xml:space="preserve"> </w:t>
      </w:r>
      <w:r w:rsidRPr="003C7F46">
        <w:rPr>
          <w:rFonts w:cs="B Nazanin" w:hint="cs"/>
          <w:sz w:val="24"/>
          <w:szCs w:val="24"/>
          <w:rtl/>
        </w:rPr>
        <w:t>هایی که تحت پوشش هستند</w:t>
      </w:r>
    </w:p>
    <w:p w14:paraId="3C91E62D" w14:textId="77777777" w:rsidR="00B04029" w:rsidRPr="003C7F46" w:rsidRDefault="00B04029" w:rsidP="00B04029">
      <w:pPr>
        <w:numPr>
          <w:ilvl w:val="0"/>
          <w:numId w:val="5"/>
        </w:numPr>
        <w:bidi/>
        <w:spacing w:before="240" w:after="0"/>
        <w:rPr>
          <w:rFonts w:cs="B Nazanin"/>
          <w:sz w:val="24"/>
          <w:szCs w:val="24"/>
        </w:rPr>
      </w:pPr>
      <w:r w:rsidRPr="003C7F46">
        <w:rPr>
          <w:rFonts w:cs="B Nazanin" w:hint="cs"/>
          <w:sz w:val="24"/>
          <w:szCs w:val="24"/>
          <w:rtl/>
        </w:rPr>
        <w:t>تحت</w:t>
      </w:r>
      <w:r w:rsidRPr="003C7F46">
        <w:rPr>
          <w:rFonts w:cs="B Nazanin"/>
          <w:sz w:val="24"/>
          <w:szCs w:val="24"/>
          <w:rtl/>
        </w:rPr>
        <w:t xml:space="preserve"> </w:t>
      </w:r>
      <w:r w:rsidRPr="003C7F46">
        <w:rPr>
          <w:rFonts w:cs="B Nazanin" w:hint="cs"/>
          <w:sz w:val="24"/>
          <w:szCs w:val="24"/>
          <w:rtl/>
        </w:rPr>
        <w:t>پوشش</w:t>
      </w:r>
      <w:r w:rsidRPr="003C7F46">
        <w:rPr>
          <w:rFonts w:cs="B Nazanin"/>
          <w:sz w:val="24"/>
          <w:szCs w:val="24"/>
          <w:rtl/>
        </w:rPr>
        <w:t xml:space="preserve"> </w:t>
      </w:r>
      <w:r w:rsidRPr="003C7F46">
        <w:rPr>
          <w:rFonts w:cs="B Nazanin" w:hint="cs"/>
          <w:sz w:val="24"/>
          <w:szCs w:val="24"/>
          <w:rtl/>
        </w:rPr>
        <w:t>نبودن</w:t>
      </w:r>
      <w:r w:rsidRPr="003C7F46">
        <w:rPr>
          <w:rFonts w:cs="B Nazanin"/>
          <w:sz w:val="24"/>
          <w:szCs w:val="24"/>
          <w:rtl/>
        </w:rPr>
        <w:t xml:space="preserve"> </w:t>
      </w:r>
      <w:r w:rsidRPr="003C7F46">
        <w:rPr>
          <w:rFonts w:cs="B Nazanin" w:hint="cs"/>
          <w:sz w:val="24"/>
          <w:szCs w:val="24"/>
          <w:rtl/>
        </w:rPr>
        <w:t>تعداد</w:t>
      </w:r>
      <w:r w:rsidRPr="003C7F46">
        <w:rPr>
          <w:rFonts w:cs="B Nazanin"/>
          <w:sz w:val="24"/>
          <w:szCs w:val="24"/>
          <w:rtl/>
        </w:rPr>
        <w:t xml:space="preserve"> </w:t>
      </w:r>
      <w:r w:rsidRPr="003C7F46">
        <w:rPr>
          <w:rFonts w:cs="B Nazanin" w:hint="cs"/>
          <w:sz w:val="24"/>
          <w:szCs w:val="24"/>
          <w:rtl/>
        </w:rPr>
        <w:t>قابل</w:t>
      </w:r>
      <w:r w:rsidRPr="003C7F46">
        <w:rPr>
          <w:rFonts w:cs="B Nazanin"/>
          <w:sz w:val="24"/>
          <w:szCs w:val="24"/>
          <w:rtl/>
        </w:rPr>
        <w:t xml:space="preserve"> </w:t>
      </w:r>
      <w:r w:rsidRPr="003C7F46">
        <w:rPr>
          <w:rFonts w:cs="B Nazanin" w:hint="cs"/>
          <w:sz w:val="24"/>
          <w:szCs w:val="24"/>
          <w:rtl/>
        </w:rPr>
        <w:t>توجهی</w:t>
      </w:r>
      <w:r w:rsidRPr="003C7F46">
        <w:rPr>
          <w:rFonts w:cs="B Nazanin"/>
          <w:sz w:val="24"/>
          <w:szCs w:val="24"/>
          <w:rtl/>
        </w:rPr>
        <w:t xml:space="preserve"> </w:t>
      </w:r>
      <w:r w:rsidRPr="003C7F46">
        <w:rPr>
          <w:rFonts w:cs="B Nazanin" w:hint="cs"/>
          <w:sz w:val="24"/>
          <w:szCs w:val="24"/>
          <w:rtl/>
        </w:rPr>
        <w:t>از</w:t>
      </w:r>
      <w:r w:rsidRPr="003C7F46">
        <w:rPr>
          <w:rFonts w:cs="B Nazanin"/>
          <w:sz w:val="24"/>
          <w:szCs w:val="24"/>
          <w:rtl/>
        </w:rPr>
        <w:t xml:space="preserve"> </w:t>
      </w:r>
      <w:r w:rsidRPr="003C7F46">
        <w:rPr>
          <w:rFonts w:cs="B Nazanin" w:hint="cs"/>
          <w:sz w:val="24"/>
          <w:szCs w:val="24"/>
          <w:rtl/>
        </w:rPr>
        <w:t>جمعیت</w:t>
      </w:r>
      <w:r w:rsidRPr="003C7F46">
        <w:rPr>
          <w:rFonts w:cs="B Nazanin"/>
          <w:sz w:val="24"/>
          <w:szCs w:val="24"/>
          <w:rtl/>
        </w:rPr>
        <w:t xml:space="preserve"> </w:t>
      </w:r>
      <w:r w:rsidRPr="003C7F46">
        <w:rPr>
          <w:rFonts w:cs="B Nazanin" w:hint="cs"/>
          <w:sz w:val="24"/>
          <w:szCs w:val="24"/>
          <w:rtl/>
        </w:rPr>
        <w:t>سالمندان ثبت</w:t>
      </w:r>
      <w:r w:rsidRPr="003C7F46">
        <w:rPr>
          <w:rFonts w:cs="B Nazanin"/>
          <w:sz w:val="24"/>
          <w:szCs w:val="24"/>
          <w:rtl/>
        </w:rPr>
        <w:t xml:space="preserve"> </w:t>
      </w:r>
      <w:r w:rsidRPr="003C7F46">
        <w:rPr>
          <w:rFonts w:cs="B Nazanin" w:hint="cs"/>
          <w:sz w:val="24"/>
          <w:szCs w:val="24"/>
          <w:rtl/>
        </w:rPr>
        <w:t>نام</w:t>
      </w:r>
      <w:r w:rsidRPr="003C7F46">
        <w:rPr>
          <w:rFonts w:cs="B Nazanin"/>
          <w:sz w:val="24"/>
          <w:szCs w:val="24"/>
          <w:rtl/>
        </w:rPr>
        <w:t xml:space="preserve"> </w:t>
      </w:r>
      <w:r w:rsidRPr="003C7F46">
        <w:rPr>
          <w:rFonts w:cs="B Nazanin" w:hint="cs"/>
          <w:sz w:val="24"/>
          <w:szCs w:val="24"/>
          <w:rtl/>
        </w:rPr>
        <w:t>شده</w:t>
      </w:r>
      <w:r w:rsidRPr="003C7F46">
        <w:rPr>
          <w:rFonts w:cs="B Nazanin"/>
          <w:sz w:val="24"/>
          <w:szCs w:val="24"/>
          <w:rtl/>
        </w:rPr>
        <w:t xml:space="preserve"> </w:t>
      </w:r>
      <w:r w:rsidRPr="003C7F46">
        <w:rPr>
          <w:rFonts w:cs="B Nazanin" w:hint="cs"/>
          <w:sz w:val="24"/>
          <w:szCs w:val="24"/>
          <w:rtl/>
        </w:rPr>
        <w:t>در</w:t>
      </w:r>
      <w:r w:rsidRPr="003C7F46">
        <w:rPr>
          <w:rFonts w:cs="B Nazanin"/>
          <w:sz w:val="24"/>
          <w:szCs w:val="24"/>
          <w:rtl/>
        </w:rPr>
        <w:t xml:space="preserve"> </w:t>
      </w:r>
      <w:r w:rsidRPr="003C7F46">
        <w:rPr>
          <w:rFonts w:cs="B Nazanin" w:hint="cs"/>
          <w:sz w:val="24"/>
          <w:szCs w:val="24"/>
          <w:rtl/>
        </w:rPr>
        <w:t>سامانه</w:t>
      </w:r>
      <w:r w:rsidRPr="003C7F46">
        <w:rPr>
          <w:rFonts w:cs="B Nazanin"/>
          <w:sz w:val="24"/>
          <w:szCs w:val="24"/>
          <w:rtl/>
        </w:rPr>
        <w:t xml:space="preserve"> </w:t>
      </w:r>
      <w:r w:rsidRPr="003C7F46">
        <w:rPr>
          <w:rFonts w:cs="B Nazanin" w:hint="cs"/>
          <w:sz w:val="24"/>
          <w:szCs w:val="24"/>
          <w:rtl/>
        </w:rPr>
        <w:t>سیب</w:t>
      </w:r>
      <w:r w:rsidRPr="003C7F46">
        <w:rPr>
          <w:rFonts w:cs="B Nazanin"/>
          <w:sz w:val="24"/>
          <w:szCs w:val="24"/>
          <w:rtl/>
        </w:rPr>
        <w:t xml:space="preserve"> (</w:t>
      </w:r>
      <w:r w:rsidRPr="003C7F46">
        <w:rPr>
          <w:rFonts w:cs="B Nazanin" w:hint="cs"/>
          <w:sz w:val="24"/>
          <w:szCs w:val="24"/>
          <w:rtl/>
        </w:rPr>
        <w:t>از</w:t>
      </w:r>
      <w:r w:rsidRPr="003C7F46">
        <w:rPr>
          <w:rFonts w:cs="B Nazanin"/>
          <w:sz w:val="24"/>
          <w:szCs w:val="24"/>
          <w:rtl/>
        </w:rPr>
        <w:t xml:space="preserve"> </w:t>
      </w:r>
      <w:r w:rsidRPr="003C7F46">
        <w:rPr>
          <w:rFonts w:cs="B Nazanin" w:hint="cs"/>
          <w:sz w:val="24"/>
          <w:szCs w:val="24"/>
          <w:rtl/>
        </w:rPr>
        <w:t>جمله</w:t>
      </w:r>
      <w:r w:rsidRPr="003C7F46">
        <w:rPr>
          <w:rFonts w:cs="B Nazanin"/>
          <w:sz w:val="24"/>
          <w:szCs w:val="24"/>
          <w:rtl/>
        </w:rPr>
        <w:t xml:space="preserve"> </w:t>
      </w:r>
      <w:r w:rsidRPr="003C7F46">
        <w:rPr>
          <w:rFonts w:cs="B Nazanin" w:hint="cs"/>
          <w:sz w:val="24"/>
          <w:szCs w:val="24"/>
          <w:rtl/>
        </w:rPr>
        <w:t>مراکز</w:t>
      </w:r>
      <w:r w:rsidRPr="003C7F46">
        <w:rPr>
          <w:rFonts w:cs="B Nazanin"/>
          <w:sz w:val="24"/>
          <w:szCs w:val="24"/>
          <w:rtl/>
        </w:rPr>
        <w:t xml:space="preserve"> </w:t>
      </w:r>
      <w:r w:rsidRPr="003C7F46">
        <w:rPr>
          <w:rFonts w:cs="B Nazanin" w:hint="cs"/>
          <w:sz w:val="24"/>
          <w:szCs w:val="24"/>
          <w:rtl/>
        </w:rPr>
        <w:t>مشاوره</w:t>
      </w:r>
      <w:r w:rsidRPr="003C7F46">
        <w:rPr>
          <w:rFonts w:cs="B Nazanin"/>
          <w:sz w:val="24"/>
          <w:szCs w:val="24"/>
          <w:rtl/>
        </w:rPr>
        <w:t xml:space="preserve"> </w:t>
      </w:r>
      <w:r w:rsidRPr="003C7F46">
        <w:rPr>
          <w:rFonts w:cs="B Nazanin" w:hint="cs"/>
          <w:sz w:val="24"/>
          <w:szCs w:val="24"/>
          <w:rtl/>
        </w:rPr>
        <w:t>ازدواج</w:t>
      </w:r>
      <w:r w:rsidRPr="003C7F46">
        <w:rPr>
          <w:rFonts w:cs="B Nazanin"/>
          <w:sz w:val="24"/>
          <w:szCs w:val="24"/>
          <w:rtl/>
        </w:rPr>
        <w:t xml:space="preserve"> </w:t>
      </w:r>
      <w:r w:rsidRPr="003C7F46">
        <w:rPr>
          <w:rFonts w:cs="B Nazanin" w:hint="cs"/>
          <w:sz w:val="24"/>
          <w:szCs w:val="24"/>
          <w:rtl/>
        </w:rPr>
        <w:t>،</w:t>
      </w:r>
      <w:r w:rsidRPr="003C7F46">
        <w:rPr>
          <w:rFonts w:cs="B Nazanin"/>
          <w:sz w:val="24"/>
          <w:szCs w:val="24"/>
          <w:rtl/>
        </w:rPr>
        <w:t xml:space="preserve"> </w:t>
      </w:r>
      <w:r w:rsidRPr="003C7F46">
        <w:rPr>
          <w:rFonts w:cs="B Nazanin" w:hint="cs"/>
          <w:sz w:val="24"/>
          <w:szCs w:val="24"/>
          <w:rtl/>
        </w:rPr>
        <w:t>مرکز ارائه واکسن کرونا و</w:t>
      </w:r>
      <w:r w:rsidRPr="003C7F46">
        <w:rPr>
          <w:rFonts w:cs="B Nazanin"/>
          <w:sz w:val="24"/>
          <w:szCs w:val="24"/>
          <w:rtl/>
        </w:rPr>
        <w:t>...)</w:t>
      </w:r>
      <w:r w:rsidRPr="003C7F46">
        <w:rPr>
          <w:rFonts w:cs="B Nazanin" w:hint="cs"/>
          <w:sz w:val="24"/>
          <w:szCs w:val="24"/>
          <w:rtl/>
        </w:rPr>
        <w:t>که</w:t>
      </w:r>
      <w:r w:rsidRPr="003C7F46">
        <w:rPr>
          <w:rFonts w:cs="B Nazanin"/>
          <w:sz w:val="24"/>
          <w:szCs w:val="24"/>
          <w:rtl/>
        </w:rPr>
        <w:t xml:space="preserve"> </w:t>
      </w:r>
      <w:r w:rsidRPr="003C7F46">
        <w:rPr>
          <w:rFonts w:cs="B Nazanin" w:hint="cs"/>
          <w:sz w:val="24"/>
          <w:szCs w:val="24"/>
          <w:rtl/>
        </w:rPr>
        <w:t>این</w:t>
      </w:r>
      <w:r w:rsidRPr="003C7F46">
        <w:rPr>
          <w:rFonts w:cs="B Nazanin"/>
          <w:sz w:val="24"/>
          <w:szCs w:val="24"/>
          <w:rtl/>
        </w:rPr>
        <w:t xml:space="preserve"> </w:t>
      </w:r>
      <w:r w:rsidRPr="003C7F46">
        <w:rPr>
          <w:rFonts w:cs="B Nazanin" w:hint="cs"/>
          <w:sz w:val="24"/>
          <w:szCs w:val="24"/>
          <w:rtl/>
        </w:rPr>
        <w:t>امر</w:t>
      </w:r>
      <w:r w:rsidRPr="003C7F46">
        <w:rPr>
          <w:rFonts w:cs="B Nazanin"/>
          <w:sz w:val="24"/>
          <w:szCs w:val="24"/>
          <w:rtl/>
        </w:rPr>
        <w:t xml:space="preserve"> </w:t>
      </w:r>
      <w:r w:rsidRPr="003C7F46">
        <w:rPr>
          <w:rFonts w:cs="B Nazanin" w:hint="cs"/>
          <w:sz w:val="24"/>
          <w:szCs w:val="24"/>
          <w:rtl/>
        </w:rPr>
        <w:t>سبب</w:t>
      </w:r>
      <w:r w:rsidRPr="003C7F46">
        <w:rPr>
          <w:rFonts w:cs="B Nazanin"/>
          <w:sz w:val="24"/>
          <w:szCs w:val="24"/>
          <w:rtl/>
        </w:rPr>
        <w:t xml:space="preserve"> </w:t>
      </w:r>
      <w:r w:rsidRPr="003C7F46">
        <w:rPr>
          <w:rFonts w:cs="B Nazanin" w:hint="cs"/>
          <w:sz w:val="24"/>
          <w:szCs w:val="24"/>
          <w:rtl/>
        </w:rPr>
        <w:t>بالارفتن</w:t>
      </w:r>
      <w:r w:rsidRPr="003C7F46">
        <w:rPr>
          <w:rFonts w:cs="B Nazanin"/>
          <w:sz w:val="24"/>
          <w:szCs w:val="24"/>
          <w:rtl/>
        </w:rPr>
        <w:t xml:space="preserve"> </w:t>
      </w:r>
      <w:r w:rsidRPr="003C7F46">
        <w:rPr>
          <w:rFonts w:cs="B Nazanin" w:hint="cs"/>
          <w:sz w:val="24"/>
          <w:szCs w:val="24"/>
          <w:rtl/>
        </w:rPr>
        <w:t>مخرج</w:t>
      </w:r>
      <w:r w:rsidRPr="003C7F46">
        <w:rPr>
          <w:rFonts w:cs="B Nazanin"/>
          <w:sz w:val="24"/>
          <w:szCs w:val="24"/>
          <w:rtl/>
        </w:rPr>
        <w:t xml:space="preserve"> </w:t>
      </w:r>
      <w:r w:rsidRPr="003C7F46">
        <w:rPr>
          <w:rFonts w:cs="B Nazanin" w:hint="cs"/>
          <w:sz w:val="24"/>
          <w:szCs w:val="24"/>
          <w:rtl/>
        </w:rPr>
        <w:t>کسر</w:t>
      </w:r>
      <w:r w:rsidRPr="003C7F46">
        <w:rPr>
          <w:rFonts w:cs="B Nazanin"/>
          <w:sz w:val="24"/>
          <w:szCs w:val="24"/>
          <w:rtl/>
        </w:rPr>
        <w:t xml:space="preserve"> </w:t>
      </w:r>
      <w:r w:rsidRPr="003C7F46">
        <w:rPr>
          <w:rFonts w:cs="B Nazanin" w:hint="cs"/>
          <w:sz w:val="24"/>
          <w:szCs w:val="24"/>
          <w:rtl/>
        </w:rPr>
        <w:t>و</w:t>
      </w:r>
      <w:r w:rsidRPr="003C7F46">
        <w:rPr>
          <w:rFonts w:cs="B Nazanin"/>
          <w:sz w:val="24"/>
          <w:szCs w:val="24"/>
          <w:rtl/>
        </w:rPr>
        <w:t xml:space="preserve"> </w:t>
      </w:r>
      <w:r w:rsidRPr="003C7F46">
        <w:rPr>
          <w:rFonts w:cs="B Nazanin" w:hint="cs"/>
          <w:sz w:val="24"/>
          <w:szCs w:val="24"/>
          <w:rtl/>
        </w:rPr>
        <w:t>افت</w:t>
      </w:r>
      <w:r w:rsidRPr="003C7F46">
        <w:rPr>
          <w:rFonts w:cs="B Nazanin"/>
          <w:sz w:val="24"/>
          <w:szCs w:val="24"/>
          <w:rtl/>
        </w:rPr>
        <w:t xml:space="preserve"> </w:t>
      </w:r>
      <w:r w:rsidRPr="003C7F46">
        <w:rPr>
          <w:rFonts w:cs="B Nazanin" w:hint="cs"/>
          <w:sz w:val="24"/>
          <w:szCs w:val="24"/>
          <w:rtl/>
        </w:rPr>
        <w:t>شاخص</w:t>
      </w:r>
      <w:r w:rsidRPr="003C7F46">
        <w:rPr>
          <w:rFonts w:cs="B Nazanin"/>
          <w:sz w:val="24"/>
          <w:szCs w:val="24"/>
          <w:rtl/>
        </w:rPr>
        <w:t xml:space="preserve"> </w:t>
      </w:r>
      <w:r w:rsidRPr="003C7F46">
        <w:rPr>
          <w:rFonts w:cs="B Nazanin" w:hint="cs"/>
          <w:sz w:val="24"/>
          <w:szCs w:val="24"/>
          <w:rtl/>
        </w:rPr>
        <w:t>ها</w:t>
      </w:r>
      <w:r w:rsidRPr="003C7F46">
        <w:rPr>
          <w:rFonts w:cs="B Nazanin"/>
          <w:sz w:val="24"/>
          <w:szCs w:val="24"/>
          <w:rtl/>
        </w:rPr>
        <w:t xml:space="preserve"> </w:t>
      </w:r>
      <w:r w:rsidRPr="003C7F46">
        <w:rPr>
          <w:rFonts w:cs="B Nazanin" w:hint="cs"/>
          <w:sz w:val="24"/>
          <w:szCs w:val="24"/>
          <w:rtl/>
        </w:rPr>
        <w:t>می</w:t>
      </w:r>
      <w:r w:rsidRPr="003C7F46">
        <w:rPr>
          <w:rFonts w:cs="B Nazanin"/>
          <w:sz w:val="24"/>
          <w:szCs w:val="24"/>
          <w:rtl/>
        </w:rPr>
        <w:t xml:space="preserve"> </w:t>
      </w:r>
      <w:r w:rsidRPr="003C7F46">
        <w:rPr>
          <w:rFonts w:cs="B Nazanin" w:hint="cs"/>
          <w:sz w:val="24"/>
          <w:szCs w:val="24"/>
          <w:rtl/>
        </w:rPr>
        <w:t>گردد</w:t>
      </w:r>
      <w:r w:rsidRPr="003C7F46">
        <w:rPr>
          <w:rFonts w:cs="B Nazanin"/>
          <w:sz w:val="24"/>
          <w:szCs w:val="24"/>
        </w:rPr>
        <w:t>.</w:t>
      </w:r>
    </w:p>
    <w:p w14:paraId="443820A4" w14:textId="77777777" w:rsidR="00B04029" w:rsidRPr="003C7F46" w:rsidRDefault="00B04029" w:rsidP="00B04029">
      <w:pPr>
        <w:numPr>
          <w:ilvl w:val="0"/>
          <w:numId w:val="5"/>
        </w:numPr>
        <w:bidi/>
        <w:spacing w:before="240" w:after="0"/>
        <w:rPr>
          <w:rFonts w:cs="B Nazanin"/>
          <w:sz w:val="24"/>
          <w:szCs w:val="24"/>
        </w:rPr>
      </w:pPr>
      <w:r w:rsidRPr="003C7F46">
        <w:rPr>
          <w:rFonts w:cs="B Nazanin" w:hint="cs"/>
          <w:sz w:val="24"/>
          <w:szCs w:val="24"/>
          <w:rtl/>
        </w:rPr>
        <w:t>عدم</w:t>
      </w:r>
      <w:r w:rsidRPr="003C7F46">
        <w:rPr>
          <w:rFonts w:cs="B Nazanin"/>
          <w:sz w:val="24"/>
          <w:szCs w:val="24"/>
          <w:rtl/>
        </w:rPr>
        <w:t xml:space="preserve"> </w:t>
      </w:r>
      <w:r w:rsidRPr="003C7F46">
        <w:rPr>
          <w:rFonts w:cs="B Nazanin" w:hint="cs"/>
          <w:sz w:val="24"/>
          <w:szCs w:val="24"/>
          <w:rtl/>
        </w:rPr>
        <w:t>پیگیری</w:t>
      </w:r>
      <w:r w:rsidRPr="003C7F46">
        <w:rPr>
          <w:rFonts w:cs="B Nazanin"/>
          <w:sz w:val="24"/>
          <w:szCs w:val="24"/>
          <w:rtl/>
        </w:rPr>
        <w:t xml:space="preserve"> </w:t>
      </w:r>
      <w:r w:rsidRPr="003C7F46">
        <w:rPr>
          <w:rFonts w:cs="B Nazanin" w:hint="cs"/>
          <w:sz w:val="24"/>
          <w:szCs w:val="24"/>
          <w:rtl/>
        </w:rPr>
        <w:t>پرونده</w:t>
      </w:r>
      <w:r w:rsidRPr="003C7F46">
        <w:rPr>
          <w:rFonts w:cs="B Nazanin"/>
          <w:sz w:val="24"/>
          <w:szCs w:val="24"/>
          <w:rtl/>
        </w:rPr>
        <w:t xml:space="preserve"> </w:t>
      </w:r>
      <w:r w:rsidRPr="003C7F46">
        <w:rPr>
          <w:rFonts w:cs="B Nazanin" w:hint="cs"/>
          <w:sz w:val="24"/>
          <w:szCs w:val="24"/>
          <w:rtl/>
        </w:rPr>
        <w:t>های</w:t>
      </w:r>
      <w:r w:rsidRPr="003C7F46">
        <w:rPr>
          <w:rFonts w:cs="B Nazanin"/>
          <w:sz w:val="24"/>
          <w:szCs w:val="24"/>
          <w:rtl/>
        </w:rPr>
        <w:t xml:space="preserve"> </w:t>
      </w:r>
      <w:r w:rsidRPr="003C7F46">
        <w:rPr>
          <w:rFonts w:cs="B Nazanin" w:hint="cs"/>
          <w:sz w:val="24"/>
          <w:szCs w:val="24"/>
          <w:rtl/>
        </w:rPr>
        <w:t>غیر</w:t>
      </w:r>
      <w:r w:rsidRPr="003C7F46">
        <w:rPr>
          <w:rFonts w:cs="B Nazanin"/>
          <w:sz w:val="24"/>
          <w:szCs w:val="24"/>
          <w:rtl/>
        </w:rPr>
        <w:t xml:space="preserve"> </w:t>
      </w:r>
      <w:r w:rsidRPr="003C7F46">
        <w:rPr>
          <w:rFonts w:cs="B Nazanin" w:hint="cs"/>
          <w:sz w:val="24"/>
          <w:szCs w:val="24"/>
          <w:rtl/>
        </w:rPr>
        <w:t>فعال</w:t>
      </w:r>
      <w:r w:rsidRPr="003C7F46">
        <w:rPr>
          <w:rFonts w:cs="B Nazanin"/>
          <w:sz w:val="24"/>
          <w:szCs w:val="24"/>
          <w:rtl/>
        </w:rPr>
        <w:t xml:space="preserve"> </w:t>
      </w:r>
      <w:r w:rsidRPr="003C7F46">
        <w:rPr>
          <w:rFonts w:cs="B Nazanin" w:hint="cs"/>
          <w:sz w:val="24"/>
          <w:szCs w:val="24"/>
          <w:rtl/>
        </w:rPr>
        <w:t>به</w:t>
      </w:r>
      <w:r w:rsidRPr="003C7F46">
        <w:rPr>
          <w:rFonts w:cs="B Nazanin"/>
          <w:sz w:val="24"/>
          <w:szCs w:val="24"/>
          <w:rtl/>
        </w:rPr>
        <w:t xml:space="preserve"> </w:t>
      </w:r>
      <w:r w:rsidRPr="003C7F46">
        <w:rPr>
          <w:rFonts w:cs="B Nazanin" w:hint="cs"/>
          <w:sz w:val="24"/>
          <w:szCs w:val="24"/>
          <w:rtl/>
        </w:rPr>
        <w:t>دلیل</w:t>
      </w:r>
      <w:r w:rsidRPr="003C7F46">
        <w:rPr>
          <w:rFonts w:cs="B Nazanin"/>
          <w:sz w:val="24"/>
          <w:szCs w:val="24"/>
          <w:rtl/>
        </w:rPr>
        <w:t xml:space="preserve"> </w:t>
      </w:r>
      <w:r w:rsidRPr="003C7F46">
        <w:rPr>
          <w:rFonts w:cs="B Nazanin" w:hint="cs"/>
          <w:sz w:val="24"/>
          <w:szCs w:val="24"/>
          <w:rtl/>
        </w:rPr>
        <w:t>تعدد</w:t>
      </w:r>
      <w:r w:rsidRPr="003C7F46">
        <w:rPr>
          <w:rFonts w:cs="B Nazanin"/>
          <w:sz w:val="24"/>
          <w:szCs w:val="24"/>
          <w:rtl/>
        </w:rPr>
        <w:t xml:space="preserve"> </w:t>
      </w:r>
      <w:r w:rsidRPr="003C7F46">
        <w:rPr>
          <w:rFonts w:cs="B Nazanin" w:hint="cs"/>
          <w:sz w:val="24"/>
          <w:szCs w:val="24"/>
          <w:rtl/>
        </w:rPr>
        <w:t>فعالیت</w:t>
      </w:r>
      <w:r w:rsidRPr="003C7F46">
        <w:rPr>
          <w:rFonts w:cs="B Nazanin"/>
          <w:sz w:val="24"/>
          <w:szCs w:val="24"/>
          <w:rtl/>
        </w:rPr>
        <w:t xml:space="preserve"> </w:t>
      </w:r>
      <w:r w:rsidRPr="003C7F46">
        <w:rPr>
          <w:rFonts w:cs="B Nazanin" w:hint="cs"/>
          <w:sz w:val="24"/>
          <w:szCs w:val="24"/>
          <w:rtl/>
        </w:rPr>
        <w:t>ها</w:t>
      </w:r>
      <w:r>
        <w:rPr>
          <w:rFonts w:cs="B Nazanin" w:hint="cs"/>
          <w:sz w:val="24"/>
          <w:szCs w:val="24"/>
          <w:rtl/>
        </w:rPr>
        <w:t>.</w:t>
      </w:r>
      <w:r w:rsidRPr="003C7F46">
        <w:rPr>
          <w:rFonts w:cs="B Nazanin"/>
          <w:sz w:val="24"/>
          <w:szCs w:val="24"/>
        </w:rPr>
        <w:t xml:space="preserve"> </w:t>
      </w:r>
    </w:p>
    <w:p w14:paraId="38491AAE" w14:textId="77777777" w:rsidR="00B04029" w:rsidRPr="003C7F46" w:rsidRDefault="00B04029" w:rsidP="00B04029">
      <w:pPr>
        <w:numPr>
          <w:ilvl w:val="0"/>
          <w:numId w:val="5"/>
        </w:numPr>
        <w:bidi/>
        <w:spacing w:before="240" w:after="0"/>
        <w:rPr>
          <w:rFonts w:cs="B Nazanin"/>
          <w:sz w:val="24"/>
          <w:szCs w:val="24"/>
          <w:rtl/>
        </w:rPr>
      </w:pPr>
      <w:r w:rsidRPr="003C7F46">
        <w:rPr>
          <w:rFonts w:cs="B Nazanin" w:hint="cs"/>
          <w:sz w:val="24"/>
          <w:szCs w:val="24"/>
          <w:rtl/>
        </w:rPr>
        <w:t>عدم</w:t>
      </w:r>
      <w:r w:rsidRPr="003C7F46">
        <w:rPr>
          <w:rFonts w:cs="B Nazanin"/>
          <w:sz w:val="24"/>
          <w:szCs w:val="24"/>
          <w:rtl/>
        </w:rPr>
        <w:t xml:space="preserve"> </w:t>
      </w:r>
      <w:r w:rsidRPr="003C7F46">
        <w:rPr>
          <w:rFonts w:cs="B Nazanin" w:hint="cs"/>
          <w:sz w:val="24"/>
          <w:szCs w:val="24"/>
          <w:rtl/>
        </w:rPr>
        <w:t>تمایل</w:t>
      </w:r>
      <w:r w:rsidRPr="003C7F46">
        <w:rPr>
          <w:rFonts w:cs="B Nazanin"/>
          <w:sz w:val="24"/>
          <w:szCs w:val="24"/>
          <w:rtl/>
        </w:rPr>
        <w:t xml:space="preserve"> </w:t>
      </w:r>
      <w:r w:rsidRPr="003C7F46">
        <w:rPr>
          <w:rFonts w:cs="B Nazanin" w:hint="cs"/>
          <w:sz w:val="24"/>
          <w:szCs w:val="24"/>
          <w:rtl/>
        </w:rPr>
        <w:t>مراجعین</w:t>
      </w:r>
      <w:r w:rsidRPr="003C7F46">
        <w:rPr>
          <w:rFonts w:cs="B Nazanin"/>
          <w:sz w:val="24"/>
          <w:szCs w:val="24"/>
          <w:rtl/>
        </w:rPr>
        <w:t xml:space="preserve"> </w:t>
      </w:r>
      <w:r w:rsidRPr="003C7F46">
        <w:rPr>
          <w:rFonts w:cs="B Nazanin" w:hint="cs"/>
          <w:sz w:val="24"/>
          <w:szCs w:val="24"/>
          <w:rtl/>
        </w:rPr>
        <w:t>به</w:t>
      </w:r>
      <w:r w:rsidRPr="003C7F46">
        <w:rPr>
          <w:rFonts w:cs="B Nazanin"/>
          <w:sz w:val="24"/>
          <w:szCs w:val="24"/>
          <w:rtl/>
        </w:rPr>
        <w:t xml:space="preserve"> </w:t>
      </w:r>
      <w:r w:rsidRPr="003C7F46">
        <w:rPr>
          <w:rFonts w:cs="B Nazanin" w:hint="cs"/>
          <w:sz w:val="24"/>
          <w:szCs w:val="24"/>
          <w:rtl/>
        </w:rPr>
        <w:t>دریافت</w:t>
      </w:r>
      <w:r w:rsidRPr="003C7F46">
        <w:rPr>
          <w:rFonts w:cs="B Nazanin"/>
          <w:sz w:val="24"/>
          <w:szCs w:val="24"/>
          <w:rtl/>
        </w:rPr>
        <w:t xml:space="preserve"> </w:t>
      </w:r>
      <w:r w:rsidRPr="003C7F46">
        <w:rPr>
          <w:rFonts w:cs="B Nazanin" w:hint="cs"/>
          <w:sz w:val="24"/>
          <w:szCs w:val="24"/>
          <w:rtl/>
        </w:rPr>
        <w:t>خدمات</w:t>
      </w:r>
      <w:r w:rsidRPr="003C7F46">
        <w:rPr>
          <w:rFonts w:cs="B Nazanin"/>
          <w:sz w:val="24"/>
          <w:szCs w:val="24"/>
          <w:rtl/>
        </w:rPr>
        <w:t xml:space="preserve"> </w:t>
      </w:r>
      <w:r w:rsidRPr="003C7F46">
        <w:rPr>
          <w:rFonts w:cs="B Nazanin" w:hint="cs"/>
          <w:sz w:val="24"/>
          <w:szCs w:val="24"/>
          <w:rtl/>
          <w:lang w:bidi="fa-IR"/>
        </w:rPr>
        <w:t>سالمندان</w:t>
      </w:r>
      <w:r w:rsidRPr="003C7F46">
        <w:rPr>
          <w:rFonts w:cs="B Nazanin"/>
          <w:sz w:val="24"/>
          <w:szCs w:val="24"/>
          <w:rtl/>
        </w:rPr>
        <w:t xml:space="preserve"> </w:t>
      </w:r>
      <w:r w:rsidRPr="003C7F46">
        <w:rPr>
          <w:rFonts w:cs="B Nazanin" w:hint="cs"/>
          <w:sz w:val="24"/>
          <w:szCs w:val="24"/>
          <w:rtl/>
        </w:rPr>
        <w:t xml:space="preserve"> به دلیل عدم جذابیت خدمات قابل ارائه در مراکز و پایگاههای سلامت</w:t>
      </w:r>
      <w:r>
        <w:rPr>
          <w:rFonts w:cs="B Nazanin" w:hint="cs"/>
          <w:sz w:val="24"/>
          <w:szCs w:val="24"/>
          <w:rtl/>
        </w:rPr>
        <w:t>.</w:t>
      </w:r>
    </w:p>
    <w:p w14:paraId="67915CA6" w14:textId="77777777" w:rsidR="00B04029" w:rsidRPr="003C7F46" w:rsidRDefault="00B04029" w:rsidP="00B04029">
      <w:pPr>
        <w:numPr>
          <w:ilvl w:val="0"/>
          <w:numId w:val="5"/>
        </w:numPr>
        <w:bidi/>
        <w:spacing w:before="240" w:after="0" w:line="360" w:lineRule="auto"/>
        <w:rPr>
          <w:rFonts w:cs="B Nazanin"/>
          <w:sz w:val="24"/>
          <w:szCs w:val="24"/>
        </w:rPr>
      </w:pPr>
      <w:r w:rsidRPr="003C7F46">
        <w:rPr>
          <w:rFonts w:cs="B Nazanin"/>
          <w:sz w:val="24"/>
          <w:szCs w:val="24"/>
          <w:rtl/>
        </w:rPr>
        <w:t xml:space="preserve">عدم تمایل مراجعین به </w:t>
      </w:r>
      <w:r w:rsidRPr="003C7F46">
        <w:rPr>
          <w:rFonts w:cs="B Nazanin" w:hint="cs"/>
          <w:sz w:val="24"/>
          <w:szCs w:val="24"/>
          <w:rtl/>
        </w:rPr>
        <w:t xml:space="preserve">انجام آزمایشات روتین </w:t>
      </w:r>
      <w:r w:rsidRPr="003C7F46">
        <w:rPr>
          <w:rFonts w:cs="B Nazanin"/>
          <w:sz w:val="24"/>
          <w:szCs w:val="24"/>
          <w:rtl/>
        </w:rPr>
        <w:t xml:space="preserve"> به </w:t>
      </w:r>
      <w:r w:rsidRPr="003C7F46">
        <w:rPr>
          <w:rFonts w:cs="B Nazanin" w:hint="cs"/>
          <w:sz w:val="24"/>
          <w:szCs w:val="24"/>
          <w:rtl/>
        </w:rPr>
        <w:t>دلیل هزینه بالا که منجر به افت شاخص ارزیابی کامل می شود .</w:t>
      </w:r>
    </w:p>
    <w:p w14:paraId="4E9C4B88" w14:textId="7DC01DB4" w:rsidR="00B04029" w:rsidRDefault="00B04029" w:rsidP="00B04029">
      <w:pPr>
        <w:numPr>
          <w:ilvl w:val="0"/>
          <w:numId w:val="5"/>
        </w:numPr>
        <w:bidi/>
        <w:spacing w:before="240" w:after="0" w:line="360" w:lineRule="auto"/>
        <w:rPr>
          <w:rFonts w:cs="B Nazanin"/>
          <w:sz w:val="24"/>
          <w:szCs w:val="24"/>
        </w:rPr>
      </w:pPr>
      <w:r w:rsidRPr="003C7F46">
        <w:rPr>
          <w:rFonts w:cs="B Nazanin" w:hint="cs"/>
          <w:sz w:val="24"/>
          <w:szCs w:val="24"/>
          <w:rtl/>
        </w:rPr>
        <w:t>فضای فیزیکی نامناسب برخی مراکز و پایگاه</w:t>
      </w:r>
      <w:r w:rsidR="004514B5">
        <w:rPr>
          <w:rFonts w:cs="B Nazanin" w:hint="cs"/>
          <w:sz w:val="24"/>
          <w:szCs w:val="24"/>
          <w:rtl/>
        </w:rPr>
        <w:t xml:space="preserve"> </w:t>
      </w:r>
      <w:r w:rsidRPr="003C7F46">
        <w:rPr>
          <w:rFonts w:cs="B Nazanin" w:hint="cs"/>
          <w:sz w:val="24"/>
          <w:szCs w:val="24"/>
          <w:rtl/>
        </w:rPr>
        <w:t>ها (وجود ساختمان در طبقات بالا) که تردد سالمندان را با مشکل مواجه می کنند</w:t>
      </w:r>
      <w:r>
        <w:rPr>
          <w:rFonts w:cs="B Nazanin" w:hint="cs"/>
          <w:sz w:val="24"/>
          <w:szCs w:val="24"/>
          <w:rtl/>
        </w:rPr>
        <w:t>.</w:t>
      </w:r>
    </w:p>
    <w:p w14:paraId="5D0A8A94" w14:textId="77777777" w:rsidR="00B04029" w:rsidRPr="00482D80" w:rsidRDefault="00B04029" w:rsidP="00B04029">
      <w:pPr>
        <w:pStyle w:val="ListParagraph"/>
        <w:numPr>
          <w:ilvl w:val="0"/>
          <w:numId w:val="5"/>
        </w:numPr>
        <w:bidi/>
        <w:rPr>
          <w:rFonts w:cs="B Nazanin"/>
          <w:sz w:val="24"/>
          <w:szCs w:val="24"/>
          <w:rtl/>
        </w:rPr>
      </w:pPr>
      <w:r w:rsidRPr="00482D80">
        <w:rPr>
          <w:rFonts w:cs="B Nazanin"/>
          <w:sz w:val="24"/>
          <w:szCs w:val="24"/>
          <w:rtl/>
        </w:rPr>
        <w:t>جنگ تحم</w:t>
      </w:r>
      <w:r w:rsidRPr="00482D80">
        <w:rPr>
          <w:rFonts w:cs="B Nazanin" w:hint="cs"/>
          <w:sz w:val="24"/>
          <w:szCs w:val="24"/>
          <w:rtl/>
        </w:rPr>
        <w:t>ی</w:t>
      </w:r>
      <w:r w:rsidRPr="00482D80">
        <w:rPr>
          <w:rFonts w:cs="B Nazanin" w:hint="eastAsia"/>
          <w:sz w:val="24"/>
          <w:szCs w:val="24"/>
          <w:rtl/>
        </w:rPr>
        <w:t>ل</w:t>
      </w:r>
      <w:r w:rsidRPr="00482D80">
        <w:rPr>
          <w:rFonts w:cs="B Nazanin" w:hint="cs"/>
          <w:sz w:val="24"/>
          <w:szCs w:val="24"/>
          <w:rtl/>
        </w:rPr>
        <w:t>ی</w:t>
      </w:r>
      <w:r w:rsidRPr="00482D80">
        <w:rPr>
          <w:rFonts w:cs="B Nazanin"/>
          <w:sz w:val="24"/>
          <w:szCs w:val="24"/>
          <w:rtl/>
        </w:rPr>
        <w:t xml:space="preserve"> در خرداد ماه و اسفند ماه که منجر به مهاجرت </w:t>
      </w:r>
      <w:r>
        <w:rPr>
          <w:rFonts w:cs="B Nazanin" w:hint="cs"/>
          <w:sz w:val="24"/>
          <w:szCs w:val="24"/>
          <w:rtl/>
        </w:rPr>
        <w:t>سالمندان</w:t>
      </w:r>
      <w:r w:rsidRPr="00482D80">
        <w:rPr>
          <w:rFonts w:cs="B Nazanin"/>
          <w:sz w:val="24"/>
          <w:szCs w:val="24"/>
          <w:rtl/>
        </w:rPr>
        <w:t xml:space="preserve"> به شهرستان ها شد</w:t>
      </w:r>
      <w:r>
        <w:rPr>
          <w:rFonts w:cs="B Nazanin" w:hint="cs"/>
          <w:sz w:val="24"/>
          <w:szCs w:val="24"/>
          <w:rtl/>
        </w:rPr>
        <w:t>.</w:t>
      </w:r>
    </w:p>
    <w:p w14:paraId="7873385D" w14:textId="77777777" w:rsidR="00B04029" w:rsidRPr="003C7F46" w:rsidRDefault="00B04029" w:rsidP="00B04029">
      <w:pPr>
        <w:numPr>
          <w:ilvl w:val="0"/>
          <w:numId w:val="5"/>
        </w:numPr>
        <w:bidi/>
        <w:spacing w:before="240" w:after="0" w:line="360" w:lineRule="auto"/>
        <w:rPr>
          <w:rFonts w:cs="B Nazanin"/>
          <w:sz w:val="24"/>
          <w:szCs w:val="24"/>
        </w:rPr>
      </w:pPr>
      <w:r w:rsidRPr="0018200E">
        <w:rPr>
          <w:rFonts w:cs="B Nazanin"/>
          <w:sz w:val="24"/>
          <w:szCs w:val="24"/>
        </w:rPr>
        <w:t xml:space="preserve">- </w:t>
      </w:r>
      <w:r w:rsidRPr="0018200E">
        <w:rPr>
          <w:rFonts w:cs="B Nazanin"/>
          <w:sz w:val="24"/>
          <w:szCs w:val="24"/>
          <w:rtl/>
        </w:rPr>
        <w:t>تعط</w:t>
      </w:r>
      <w:r w:rsidRPr="0018200E">
        <w:rPr>
          <w:rFonts w:cs="B Nazanin" w:hint="cs"/>
          <w:sz w:val="24"/>
          <w:szCs w:val="24"/>
          <w:rtl/>
        </w:rPr>
        <w:t>ی</w:t>
      </w:r>
      <w:r w:rsidRPr="0018200E">
        <w:rPr>
          <w:rFonts w:cs="B Nazanin" w:hint="eastAsia"/>
          <w:sz w:val="24"/>
          <w:szCs w:val="24"/>
          <w:rtl/>
        </w:rPr>
        <w:t>لات</w:t>
      </w:r>
      <w:r w:rsidRPr="0018200E">
        <w:rPr>
          <w:rFonts w:cs="B Nazanin"/>
          <w:sz w:val="24"/>
          <w:szCs w:val="24"/>
          <w:rtl/>
        </w:rPr>
        <w:t xml:space="preserve"> متعدد به دل</w:t>
      </w:r>
      <w:r w:rsidRPr="0018200E">
        <w:rPr>
          <w:rFonts w:cs="B Nazanin" w:hint="cs"/>
          <w:sz w:val="24"/>
          <w:szCs w:val="24"/>
          <w:rtl/>
        </w:rPr>
        <w:t>ی</w:t>
      </w:r>
      <w:r w:rsidRPr="0018200E">
        <w:rPr>
          <w:rFonts w:cs="B Nazanin" w:hint="eastAsia"/>
          <w:sz w:val="24"/>
          <w:szCs w:val="24"/>
          <w:rtl/>
        </w:rPr>
        <w:t>ل</w:t>
      </w:r>
      <w:r w:rsidRPr="0018200E">
        <w:rPr>
          <w:rFonts w:cs="B Nazanin"/>
          <w:sz w:val="24"/>
          <w:szCs w:val="24"/>
          <w:rtl/>
        </w:rPr>
        <w:t xml:space="preserve"> آلودگ</w:t>
      </w:r>
      <w:r w:rsidRPr="0018200E">
        <w:rPr>
          <w:rFonts w:cs="B Nazanin" w:hint="cs"/>
          <w:sz w:val="24"/>
          <w:szCs w:val="24"/>
          <w:rtl/>
        </w:rPr>
        <w:t>ی</w:t>
      </w:r>
      <w:r w:rsidRPr="0018200E">
        <w:rPr>
          <w:rFonts w:cs="B Nazanin"/>
          <w:sz w:val="24"/>
          <w:szCs w:val="24"/>
          <w:rtl/>
        </w:rPr>
        <w:t xml:space="preserve"> هوا که منجر به </w:t>
      </w:r>
      <w:r>
        <w:rPr>
          <w:rFonts w:cs="B Nazanin" w:hint="cs"/>
          <w:sz w:val="24"/>
          <w:szCs w:val="24"/>
          <w:rtl/>
        </w:rPr>
        <w:t>عدم مراجعه سالمندان به مراکز بهداشت شد.</w:t>
      </w:r>
    </w:p>
    <w:p w14:paraId="77463780" w14:textId="77777777" w:rsidR="00B04029" w:rsidRDefault="00B04029" w:rsidP="00B04029">
      <w:pPr>
        <w:pStyle w:val="ListParagraph"/>
        <w:bidi/>
        <w:rPr>
          <w:rFonts w:eastAsia="Times New Roman" w:cs="B Nazanin"/>
          <w:b/>
          <w:bCs/>
          <w:sz w:val="28"/>
          <w:szCs w:val="28"/>
          <w:rtl/>
        </w:rPr>
      </w:pPr>
    </w:p>
    <w:p w14:paraId="5BCC231B" w14:textId="77777777" w:rsidR="00B04029" w:rsidRDefault="00B04029" w:rsidP="00B04029">
      <w:pPr>
        <w:pStyle w:val="ListParagraph"/>
        <w:bidi/>
        <w:rPr>
          <w:rFonts w:eastAsia="Times New Roman" w:cs="B Nazanin"/>
          <w:b/>
          <w:bCs/>
          <w:sz w:val="28"/>
          <w:szCs w:val="28"/>
          <w:rtl/>
        </w:rPr>
      </w:pPr>
    </w:p>
    <w:p w14:paraId="416BBB85" w14:textId="77777777" w:rsidR="00B04029" w:rsidRDefault="00B04029" w:rsidP="00B04029">
      <w:pPr>
        <w:pStyle w:val="ListParagraph"/>
        <w:bidi/>
        <w:rPr>
          <w:rFonts w:eastAsia="Times New Roman" w:cs="B Nazanin"/>
          <w:b/>
          <w:bCs/>
          <w:sz w:val="28"/>
          <w:szCs w:val="28"/>
          <w:rtl/>
        </w:rPr>
      </w:pPr>
    </w:p>
    <w:p w14:paraId="5D05A8B1" w14:textId="77777777" w:rsidR="00B04029" w:rsidRPr="00482D80" w:rsidRDefault="00B04029" w:rsidP="00B04029">
      <w:pPr>
        <w:bidi/>
        <w:rPr>
          <w:rFonts w:eastAsia="Times New Roman" w:cs="B Nazanin"/>
          <w:b/>
          <w:bCs/>
          <w:sz w:val="28"/>
          <w:szCs w:val="28"/>
          <w:rtl/>
        </w:rPr>
      </w:pPr>
    </w:p>
    <w:p w14:paraId="3D25842A" w14:textId="77777777" w:rsidR="00B04029" w:rsidRPr="00482D80" w:rsidRDefault="00B04029" w:rsidP="00B04029">
      <w:pPr>
        <w:bidi/>
        <w:rPr>
          <w:rFonts w:eastAsia="Times New Roman" w:cs="B Nazanin"/>
          <w:b/>
          <w:bCs/>
          <w:sz w:val="28"/>
          <w:szCs w:val="28"/>
          <w:rtl/>
        </w:rPr>
      </w:pPr>
    </w:p>
    <w:p w14:paraId="6EA41601" w14:textId="1AF8B185" w:rsidR="00B04029" w:rsidRDefault="00B04029" w:rsidP="00B04029">
      <w:pPr>
        <w:bidi/>
        <w:rPr>
          <w:rFonts w:cs="B Nazanin"/>
          <w:b/>
          <w:bCs/>
          <w:sz w:val="28"/>
          <w:szCs w:val="28"/>
        </w:rPr>
      </w:pPr>
      <w:r>
        <w:rPr>
          <w:rFonts w:cs="B Nazanin" w:hint="cs"/>
          <w:b/>
          <w:bCs/>
          <w:sz w:val="28"/>
          <w:szCs w:val="28"/>
          <w:rtl/>
        </w:rPr>
        <w:lastRenderedPageBreak/>
        <w:t>مداخلات:</w:t>
      </w:r>
    </w:p>
    <w:p w14:paraId="27ED0A32" w14:textId="77777777" w:rsidR="00B04029" w:rsidRDefault="00B04029" w:rsidP="00B04029">
      <w:pPr>
        <w:bidi/>
        <w:rPr>
          <w:rFonts w:cs="B Nazanin"/>
          <w:b/>
          <w:bCs/>
          <w:sz w:val="24"/>
          <w:szCs w:val="24"/>
          <w:rtl/>
        </w:rPr>
      </w:pPr>
      <w:r w:rsidRPr="00692B82">
        <w:rPr>
          <w:rFonts w:cs="B Nazanin" w:hint="cs"/>
          <w:b/>
          <w:bCs/>
          <w:sz w:val="28"/>
          <w:szCs w:val="28"/>
          <w:rtl/>
        </w:rPr>
        <w:t>عنوان شاخص</w:t>
      </w:r>
      <w:r w:rsidRPr="00692B82">
        <w:rPr>
          <w:rFonts w:eastAsia="Times New Roman" w:cs="B Nazanin" w:hint="cs"/>
          <w:b/>
          <w:bCs/>
          <w:sz w:val="28"/>
          <w:szCs w:val="28"/>
          <w:rtl/>
        </w:rPr>
        <w:t xml:space="preserve">: </w:t>
      </w:r>
      <w:r>
        <w:rPr>
          <w:rFonts w:eastAsia="Times New Roman" w:cs="B Nazanin" w:hint="cs"/>
          <w:b/>
          <w:bCs/>
          <w:sz w:val="28"/>
          <w:szCs w:val="28"/>
          <w:rtl/>
        </w:rPr>
        <w:t xml:space="preserve">ارتقا شاخص </w:t>
      </w:r>
      <w:r w:rsidRPr="00692B82">
        <w:rPr>
          <w:rFonts w:eastAsia="Times New Roman" w:cs="B Nazanin" w:hint="cs"/>
          <w:b/>
          <w:bCs/>
          <w:sz w:val="28"/>
          <w:szCs w:val="28"/>
          <w:rtl/>
        </w:rPr>
        <w:t xml:space="preserve">مراقبت کامل سالمندان </w:t>
      </w:r>
      <w:r>
        <w:rPr>
          <w:rFonts w:eastAsia="Times New Roman" w:cs="B Nazanin" w:hint="cs"/>
          <w:b/>
          <w:bCs/>
          <w:sz w:val="28"/>
          <w:szCs w:val="28"/>
          <w:rtl/>
        </w:rPr>
        <w:t xml:space="preserve">توسط پزشک </w:t>
      </w:r>
      <w:r>
        <w:rPr>
          <w:rFonts w:ascii="Century Gothic" w:eastAsia="Century Gothic" w:hAnsi="Century Gothic" w:cs="B Nazanin" w:hint="cs"/>
          <w:b/>
          <w:bCs/>
          <w:color w:val="000000"/>
          <w:sz w:val="28"/>
          <w:szCs w:val="28"/>
          <w:rtl/>
        </w:rPr>
        <w:t>از 42.4 درصد به 45.4 درصد</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674"/>
        <w:gridCol w:w="5124"/>
        <w:gridCol w:w="1890"/>
        <w:gridCol w:w="1170"/>
        <w:gridCol w:w="1350"/>
        <w:gridCol w:w="1170"/>
        <w:gridCol w:w="1260"/>
        <w:gridCol w:w="1253"/>
      </w:tblGrid>
      <w:tr w:rsidR="00B04029" w:rsidRPr="001B1BAB" w14:paraId="477A3FC0" w14:textId="77777777" w:rsidTr="00D55580">
        <w:trPr>
          <w:cantSplit/>
          <w:jc w:val="center"/>
        </w:trPr>
        <w:tc>
          <w:tcPr>
            <w:tcW w:w="674"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14:paraId="4BACD97C" w14:textId="77777777" w:rsidR="00B04029" w:rsidRPr="001B1BAB" w:rsidRDefault="00B04029" w:rsidP="000A6C1E">
            <w:pPr>
              <w:bidi/>
              <w:spacing w:before="240" w:after="60"/>
              <w:jc w:val="center"/>
              <w:outlineLvl w:val="7"/>
              <w:rPr>
                <w:rFonts w:ascii="Times New Roman" w:eastAsia="Times New Roman" w:hAnsi="Times New Roman" w:cs="B Nazanin"/>
                <w:b/>
                <w:bCs/>
                <w:sz w:val="24"/>
                <w:szCs w:val="24"/>
                <w:rtl/>
                <w:lang w:bidi="fa-IR"/>
              </w:rPr>
            </w:pPr>
            <w:r w:rsidRPr="001B1BAB">
              <w:rPr>
                <w:rFonts w:ascii="Times New Roman" w:eastAsia="Times New Roman" w:hAnsi="Times New Roman" w:cs="B Nazanin" w:hint="cs"/>
                <w:b/>
                <w:bCs/>
                <w:sz w:val="24"/>
                <w:szCs w:val="24"/>
                <w:rtl/>
                <w:lang w:bidi="fa-IR"/>
              </w:rPr>
              <w:t>رديف</w:t>
            </w:r>
          </w:p>
        </w:tc>
        <w:tc>
          <w:tcPr>
            <w:tcW w:w="5124"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14:paraId="4120422A" w14:textId="77777777" w:rsidR="00B04029" w:rsidRPr="001B1BAB" w:rsidRDefault="00B04029" w:rsidP="000A6C1E">
            <w:pPr>
              <w:bidi/>
              <w:jc w:val="center"/>
              <w:rPr>
                <w:rFonts w:cs="B Nazanin"/>
                <w:b/>
                <w:bCs/>
                <w:sz w:val="24"/>
                <w:szCs w:val="24"/>
              </w:rPr>
            </w:pPr>
            <w:r w:rsidRPr="001B1BAB">
              <w:rPr>
                <w:rFonts w:cs="B Nazanin" w:hint="cs"/>
                <w:b/>
                <w:bCs/>
                <w:sz w:val="24"/>
                <w:szCs w:val="24"/>
                <w:rtl/>
              </w:rPr>
              <w:t>عنوان فعاليت</w:t>
            </w:r>
          </w:p>
        </w:tc>
        <w:tc>
          <w:tcPr>
            <w:tcW w:w="189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14:paraId="0D97101D" w14:textId="77777777" w:rsidR="00B04029" w:rsidRPr="001B1BAB" w:rsidRDefault="00B04029" w:rsidP="000A6C1E">
            <w:pPr>
              <w:bidi/>
              <w:jc w:val="center"/>
              <w:rPr>
                <w:rFonts w:cs="B Nazanin"/>
                <w:b/>
                <w:bCs/>
                <w:sz w:val="24"/>
                <w:szCs w:val="24"/>
              </w:rPr>
            </w:pPr>
            <w:r w:rsidRPr="001B1BAB">
              <w:rPr>
                <w:rFonts w:cs="B Nazanin" w:hint="cs"/>
                <w:b/>
                <w:bCs/>
                <w:sz w:val="24"/>
                <w:szCs w:val="24"/>
                <w:rtl/>
              </w:rPr>
              <w:t>مسئول اجرا</w:t>
            </w:r>
          </w:p>
        </w:tc>
        <w:tc>
          <w:tcPr>
            <w:tcW w:w="117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14:paraId="7751ED9E" w14:textId="77777777" w:rsidR="00B04029" w:rsidRPr="001B1BAB" w:rsidRDefault="00B04029" w:rsidP="000A6C1E">
            <w:pPr>
              <w:bidi/>
              <w:jc w:val="center"/>
              <w:rPr>
                <w:rFonts w:cs="B Nazanin"/>
                <w:b/>
                <w:bCs/>
                <w:sz w:val="24"/>
                <w:szCs w:val="24"/>
              </w:rPr>
            </w:pPr>
            <w:r w:rsidRPr="001B1BAB">
              <w:rPr>
                <w:rFonts w:cs="B Nazanin" w:hint="cs"/>
                <w:b/>
                <w:bCs/>
                <w:sz w:val="24"/>
                <w:szCs w:val="24"/>
                <w:rtl/>
              </w:rPr>
              <w:t>گروه هدف</w:t>
            </w:r>
          </w:p>
        </w:tc>
        <w:tc>
          <w:tcPr>
            <w:tcW w:w="2520"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14:paraId="1D15B25F" w14:textId="77777777" w:rsidR="00B04029" w:rsidRPr="001B1BAB" w:rsidRDefault="00B04029" w:rsidP="000A6C1E">
            <w:pPr>
              <w:bidi/>
              <w:spacing w:before="240" w:after="60"/>
              <w:jc w:val="center"/>
              <w:outlineLvl w:val="7"/>
              <w:rPr>
                <w:rFonts w:ascii="Times New Roman" w:eastAsia="Times New Roman" w:hAnsi="Times New Roman" w:cs="B Nazanin"/>
                <w:b/>
                <w:bCs/>
                <w:sz w:val="24"/>
                <w:szCs w:val="24"/>
                <w:rtl/>
                <w:lang w:bidi="fa-IR"/>
              </w:rPr>
            </w:pPr>
            <w:r w:rsidRPr="001B1BAB">
              <w:rPr>
                <w:rFonts w:ascii="Times New Roman" w:eastAsia="Times New Roman" w:hAnsi="Times New Roman" w:cs="B Nazanin" w:hint="cs"/>
                <w:b/>
                <w:bCs/>
                <w:sz w:val="24"/>
                <w:szCs w:val="24"/>
                <w:rtl/>
                <w:lang w:bidi="fa-IR"/>
              </w:rPr>
              <w:t>زمان اجرا</w:t>
            </w:r>
          </w:p>
        </w:tc>
        <w:tc>
          <w:tcPr>
            <w:tcW w:w="126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14:paraId="6468B69C" w14:textId="77777777" w:rsidR="00B04029" w:rsidRPr="001B1BAB" w:rsidRDefault="00B04029" w:rsidP="000A6C1E">
            <w:pPr>
              <w:bidi/>
              <w:spacing w:before="240" w:after="60"/>
              <w:jc w:val="center"/>
              <w:outlineLvl w:val="7"/>
              <w:rPr>
                <w:rFonts w:ascii="Times New Roman" w:eastAsia="Times New Roman" w:hAnsi="Times New Roman" w:cs="B Nazanin"/>
                <w:b/>
                <w:bCs/>
                <w:sz w:val="24"/>
                <w:szCs w:val="24"/>
                <w:lang w:bidi="fa-IR"/>
              </w:rPr>
            </w:pPr>
            <w:r w:rsidRPr="001B1BAB">
              <w:rPr>
                <w:rFonts w:ascii="Times New Roman" w:eastAsia="Times New Roman" w:hAnsi="Times New Roman" w:cs="B Nazanin" w:hint="cs"/>
                <w:b/>
                <w:bCs/>
                <w:sz w:val="24"/>
                <w:szCs w:val="24"/>
                <w:rtl/>
                <w:lang w:bidi="fa-IR"/>
              </w:rPr>
              <w:t>مکان اجرا</w:t>
            </w:r>
          </w:p>
        </w:tc>
        <w:tc>
          <w:tcPr>
            <w:tcW w:w="1253"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14:paraId="20325F2F" w14:textId="77777777" w:rsidR="00B04029" w:rsidRPr="001B1BAB" w:rsidRDefault="00B04029" w:rsidP="000A6C1E">
            <w:pPr>
              <w:bidi/>
              <w:jc w:val="center"/>
              <w:rPr>
                <w:rFonts w:cs="B Nazanin"/>
                <w:b/>
                <w:bCs/>
                <w:sz w:val="24"/>
                <w:szCs w:val="24"/>
                <w:rtl/>
              </w:rPr>
            </w:pPr>
            <w:r w:rsidRPr="001B1BAB">
              <w:rPr>
                <w:rFonts w:cs="B Nazanin" w:hint="cs"/>
                <w:b/>
                <w:bCs/>
                <w:sz w:val="24"/>
                <w:szCs w:val="24"/>
                <w:rtl/>
              </w:rPr>
              <w:t>نتایج</w:t>
            </w:r>
          </w:p>
        </w:tc>
      </w:tr>
      <w:tr w:rsidR="00B04029" w:rsidRPr="001B1BAB" w14:paraId="2EEFE31D" w14:textId="77777777" w:rsidTr="00D55580">
        <w:trPr>
          <w:cantSplit/>
          <w:trHeight w:val="327"/>
          <w:jc w:val="center"/>
        </w:trPr>
        <w:tc>
          <w:tcPr>
            <w:tcW w:w="674" w:type="dxa"/>
            <w:vMerge/>
            <w:tcBorders>
              <w:top w:val="thinThickSmallGap" w:sz="12" w:space="0" w:color="auto"/>
              <w:left w:val="thickThinLargeGap" w:sz="4" w:space="0" w:color="auto"/>
              <w:bottom w:val="single" w:sz="4" w:space="0" w:color="auto"/>
              <w:right w:val="single" w:sz="6" w:space="0" w:color="auto"/>
            </w:tcBorders>
            <w:vAlign w:val="center"/>
            <w:hideMark/>
          </w:tcPr>
          <w:p w14:paraId="37EC9300" w14:textId="77777777" w:rsidR="00B04029" w:rsidRPr="001B1BAB" w:rsidRDefault="00B04029" w:rsidP="000A6C1E">
            <w:pPr>
              <w:spacing w:after="0"/>
              <w:rPr>
                <w:rFonts w:ascii="Times New Roman" w:eastAsia="Times New Roman" w:hAnsi="Times New Roman" w:cs="B Zar"/>
                <w:b/>
                <w:bCs/>
                <w:sz w:val="24"/>
                <w:szCs w:val="24"/>
                <w:lang w:bidi="fa-IR"/>
              </w:rPr>
            </w:pPr>
          </w:p>
        </w:tc>
        <w:tc>
          <w:tcPr>
            <w:tcW w:w="5124" w:type="dxa"/>
            <w:vMerge/>
            <w:tcBorders>
              <w:top w:val="thinThickSmallGap" w:sz="12" w:space="0" w:color="auto"/>
              <w:left w:val="single" w:sz="6" w:space="0" w:color="auto"/>
              <w:bottom w:val="single" w:sz="4" w:space="0" w:color="auto"/>
              <w:right w:val="single" w:sz="6" w:space="0" w:color="auto"/>
            </w:tcBorders>
            <w:vAlign w:val="center"/>
            <w:hideMark/>
          </w:tcPr>
          <w:p w14:paraId="09D03035" w14:textId="77777777" w:rsidR="00B04029" w:rsidRPr="001B1BAB" w:rsidRDefault="00B04029" w:rsidP="000A6C1E">
            <w:pPr>
              <w:spacing w:after="0"/>
              <w:rPr>
                <w:rFonts w:ascii="Calibri" w:eastAsia="Calibri" w:hAnsi="Calibri" w:cs="B Zar"/>
                <w:b/>
                <w:bCs/>
                <w:lang w:bidi="fa-IR"/>
              </w:rPr>
            </w:pPr>
          </w:p>
        </w:tc>
        <w:tc>
          <w:tcPr>
            <w:tcW w:w="1890" w:type="dxa"/>
            <w:vMerge/>
            <w:tcBorders>
              <w:top w:val="thinThickSmallGap" w:sz="12" w:space="0" w:color="auto"/>
              <w:left w:val="single" w:sz="6" w:space="0" w:color="auto"/>
              <w:bottom w:val="single" w:sz="4" w:space="0" w:color="auto"/>
              <w:right w:val="single" w:sz="6" w:space="0" w:color="auto"/>
            </w:tcBorders>
            <w:vAlign w:val="center"/>
            <w:hideMark/>
          </w:tcPr>
          <w:p w14:paraId="12D6267E" w14:textId="77777777" w:rsidR="00B04029" w:rsidRPr="001B1BAB" w:rsidRDefault="00B04029" w:rsidP="000A6C1E">
            <w:pPr>
              <w:spacing w:after="0"/>
              <w:rPr>
                <w:rFonts w:ascii="Calibri" w:eastAsia="Calibri" w:hAnsi="Calibri" w:cs="B Zar"/>
                <w:b/>
                <w:bCs/>
                <w:lang w:bidi="fa-IR"/>
              </w:rPr>
            </w:pPr>
          </w:p>
        </w:tc>
        <w:tc>
          <w:tcPr>
            <w:tcW w:w="1170" w:type="dxa"/>
            <w:vMerge/>
            <w:tcBorders>
              <w:top w:val="thinThickSmallGap" w:sz="12" w:space="0" w:color="auto"/>
              <w:left w:val="single" w:sz="6" w:space="0" w:color="auto"/>
              <w:bottom w:val="single" w:sz="4" w:space="0" w:color="auto"/>
              <w:right w:val="single" w:sz="6" w:space="0" w:color="auto"/>
            </w:tcBorders>
            <w:vAlign w:val="center"/>
            <w:hideMark/>
          </w:tcPr>
          <w:p w14:paraId="3C8F5CF5" w14:textId="77777777" w:rsidR="00B04029" w:rsidRPr="001B1BAB" w:rsidRDefault="00B04029" w:rsidP="000A6C1E">
            <w:pPr>
              <w:spacing w:after="0"/>
              <w:rPr>
                <w:rFonts w:ascii="Calibri" w:eastAsia="Calibri" w:hAnsi="Calibri" w:cs="B Zar"/>
                <w:b/>
                <w:bCs/>
                <w:lang w:bidi="fa-IR"/>
              </w:rPr>
            </w:pPr>
          </w:p>
        </w:tc>
        <w:tc>
          <w:tcPr>
            <w:tcW w:w="1350" w:type="dxa"/>
            <w:tcBorders>
              <w:top w:val="single" w:sz="6" w:space="0" w:color="auto"/>
              <w:left w:val="single" w:sz="6" w:space="0" w:color="auto"/>
              <w:bottom w:val="single" w:sz="4" w:space="0" w:color="auto"/>
              <w:right w:val="single" w:sz="6" w:space="0" w:color="auto"/>
            </w:tcBorders>
            <w:shd w:val="clear" w:color="auto" w:fill="A6A6A6" w:themeFill="background1" w:themeFillShade="A6"/>
            <w:vAlign w:val="center"/>
            <w:hideMark/>
          </w:tcPr>
          <w:p w14:paraId="62EDEAC9" w14:textId="77777777" w:rsidR="00B04029" w:rsidRPr="001B1BAB" w:rsidRDefault="00B04029" w:rsidP="000A6C1E">
            <w:pPr>
              <w:bidi/>
              <w:spacing w:before="240" w:after="60"/>
              <w:jc w:val="center"/>
              <w:outlineLvl w:val="7"/>
              <w:rPr>
                <w:rFonts w:ascii="Times New Roman" w:eastAsia="Times New Roman" w:hAnsi="Times New Roman" w:cs="B Nazanin"/>
                <w:b/>
                <w:bCs/>
                <w:sz w:val="24"/>
                <w:szCs w:val="24"/>
                <w:lang w:bidi="fa-IR"/>
              </w:rPr>
            </w:pPr>
            <w:r w:rsidRPr="001B1BAB">
              <w:rPr>
                <w:rFonts w:ascii="Times New Roman" w:eastAsia="Times New Roman" w:hAnsi="Times New Roman" w:cs="B Nazanin" w:hint="cs"/>
                <w:b/>
                <w:bCs/>
                <w:sz w:val="24"/>
                <w:szCs w:val="24"/>
                <w:rtl/>
                <w:lang w:bidi="fa-IR"/>
              </w:rPr>
              <w:t>شروع</w:t>
            </w:r>
          </w:p>
        </w:tc>
        <w:tc>
          <w:tcPr>
            <w:tcW w:w="1170" w:type="dxa"/>
            <w:tcBorders>
              <w:top w:val="single" w:sz="6" w:space="0" w:color="auto"/>
              <w:left w:val="single" w:sz="6" w:space="0" w:color="auto"/>
              <w:bottom w:val="single" w:sz="4" w:space="0" w:color="auto"/>
              <w:right w:val="single" w:sz="6" w:space="0" w:color="auto"/>
            </w:tcBorders>
            <w:shd w:val="clear" w:color="auto" w:fill="A6A6A6" w:themeFill="background1" w:themeFillShade="A6"/>
            <w:vAlign w:val="center"/>
            <w:hideMark/>
          </w:tcPr>
          <w:p w14:paraId="5C54FB4F" w14:textId="77777777" w:rsidR="00B04029" w:rsidRPr="001B1BAB" w:rsidRDefault="00B04029" w:rsidP="000A6C1E">
            <w:pPr>
              <w:bidi/>
              <w:spacing w:before="240" w:after="60"/>
              <w:jc w:val="center"/>
              <w:outlineLvl w:val="7"/>
              <w:rPr>
                <w:rFonts w:ascii="Times New Roman" w:eastAsia="Times New Roman" w:hAnsi="Times New Roman" w:cs="B Nazanin"/>
                <w:b/>
                <w:bCs/>
                <w:sz w:val="24"/>
                <w:szCs w:val="24"/>
                <w:lang w:bidi="fa-IR"/>
              </w:rPr>
            </w:pPr>
            <w:r w:rsidRPr="001B1BAB">
              <w:rPr>
                <w:rFonts w:ascii="Times New Roman" w:eastAsia="Times New Roman" w:hAnsi="Times New Roman" w:cs="B Nazanin" w:hint="cs"/>
                <w:b/>
                <w:bCs/>
                <w:sz w:val="24"/>
                <w:szCs w:val="24"/>
                <w:rtl/>
                <w:lang w:bidi="fa-IR"/>
              </w:rPr>
              <w:t>خاتمه</w:t>
            </w:r>
          </w:p>
        </w:tc>
        <w:tc>
          <w:tcPr>
            <w:tcW w:w="1260" w:type="dxa"/>
            <w:vMerge/>
            <w:tcBorders>
              <w:top w:val="thinThickSmallGap" w:sz="12" w:space="0" w:color="auto"/>
              <w:left w:val="single" w:sz="6" w:space="0" w:color="auto"/>
              <w:bottom w:val="single" w:sz="4" w:space="0" w:color="auto"/>
              <w:right w:val="single" w:sz="6" w:space="0" w:color="auto"/>
            </w:tcBorders>
            <w:vAlign w:val="center"/>
            <w:hideMark/>
          </w:tcPr>
          <w:p w14:paraId="4339DAD1" w14:textId="77777777" w:rsidR="00B04029" w:rsidRPr="001B1BAB" w:rsidRDefault="00B04029" w:rsidP="000A6C1E">
            <w:pPr>
              <w:bidi/>
              <w:spacing w:before="240" w:after="60"/>
              <w:jc w:val="center"/>
              <w:outlineLvl w:val="7"/>
              <w:rPr>
                <w:rFonts w:ascii="Times New Roman" w:eastAsia="Times New Roman" w:hAnsi="Times New Roman" w:cs="B Nazanin"/>
                <w:b/>
                <w:bCs/>
                <w:sz w:val="24"/>
                <w:szCs w:val="24"/>
                <w:lang w:bidi="fa-IR"/>
              </w:rPr>
            </w:pPr>
          </w:p>
        </w:tc>
        <w:tc>
          <w:tcPr>
            <w:tcW w:w="1253" w:type="dxa"/>
            <w:vMerge/>
            <w:tcBorders>
              <w:top w:val="thinThickSmallGap" w:sz="12" w:space="0" w:color="auto"/>
              <w:left w:val="single" w:sz="6" w:space="0" w:color="auto"/>
              <w:bottom w:val="single" w:sz="4" w:space="0" w:color="auto"/>
              <w:right w:val="thinThickSmallGap" w:sz="12" w:space="0" w:color="auto"/>
            </w:tcBorders>
            <w:vAlign w:val="center"/>
            <w:hideMark/>
          </w:tcPr>
          <w:p w14:paraId="1D8C6AF4" w14:textId="77777777" w:rsidR="00B04029" w:rsidRPr="001B1BAB" w:rsidRDefault="00B04029" w:rsidP="000A6C1E">
            <w:pPr>
              <w:spacing w:after="0"/>
              <w:rPr>
                <w:rFonts w:ascii="Calibri" w:eastAsia="Calibri" w:hAnsi="Calibri" w:cs="B Zar"/>
                <w:b/>
                <w:bCs/>
                <w:lang w:bidi="fa-IR"/>
              </w:rPr>
            </w:pPr>
          </w:p>
        </w:tc>
      </w:tr>
      <w:tr w:rsidR="00B04029" w:rsidRPr="001B1BAB" w14:paraId="73E6DD2D" w14:textId="77777777" w:rsidTr="00D55580">
        <w:trPr>
          <w:cantSplit/>
          <w:jc w:val="center"/>
        </w:trPr>
        <w:tc>
          <w:tcPr>
            <w:tcW w:w="674" w:type="dxa"/>
            <w:tcBorders>
              <w:top w:val="single" w:sz="4" w:space="0" w:color="auto"/>
              <w:left w:val="single" w:sz="4" w:space="0" w:color="auto"/>
              <w:bottom w:val="single" w:sz="4" w:space="0" w:color="auto"/>
              <w:right w:val="single" w:sz="4" w:space="0" w:color="auto"/>
            </w:tcBorders>
            <w:vAlign w:val="center"/>
          </w:tcPr>
          <w:p w14:paraId="43E8AC85" w14:textId="77777777" w:rsidR="00B04029" w:rsidRPr="001B1BAB" w:rsidRDefault="00B04029" w:rsidP="000A6C1E">
            <w:pPr>
              <w:bidi/>
              <w:jc w:val="center"/>
              <w:rPr>
                <w:rFonts w:eastAsia="Times New Roman" w:cs="B Nazanin"/>
              </w:rPr>
            </w:pPr>
            <w:r w:rsidRPr="001B1BAB">
              <w:rPr>
                <w:rFonts w:eastAsia="Times New Roman" w:cs="B Nazanin" w:hint="cs"/>
                <w:rtl/>
              </w:rPr>
              <w:t>1</w:t>
            </w:r>
          </w:p>
        </w:tc>
        <w:tc>
          <w:tcPr>
            <w:tcW w:w="5124" w:type="dxa"/>
            <w:tcBorders>
              <w:top w:val="single" w:sz="4" w:space="0" w:color="auto"/>
              <w:left w:val="single" w:sz="4" w:space="0" w:color="auto"/>
              <w:bottom w:val="single" w:sz="4" w:space="0" w:color="auto"/>
              <w:right w:val="single" w:sz="4" w:space="0" w:color="auto"/>
            </w:tcBorders>
            <w:vAlign w:val="center"/>
          </w:tcPr>
          <w:p w14:paraId="502F541D" w14:textId="77777777" w:rsidR="00B04029" w:rsidRPr="001B1BAB" w:rsidRDefault="00B04029" w:rsidP="000A6C1E">
            <w:pPr>
              <w:bidi/>
              <w:jc w:val="center"/>
              <w:rPr>
                <w:rFonts w:eastAsia="Times New Roman" w:cs="B Nazanin"/>
              </w:rPr>
            </w:pPr>
            <w:r w:rsidRPr="001B1BAB">
              <w:rPr>
                <w:rFonts w:eastAsia="Times New Roman" w:cs="B Nazanin" w:hint="cs"/>
                <w:rtl/>
                <w:lang w:bidi="fa-IR"/>
              </w:rPr>
              <w:t>پایش های حضوری از مراکز و پایگاه های سلامت و پیگیری نتیجه پسخوراند جهت رفع مشکلات مشاهده شده در پایش</w:t>
            </w:r>
          </w:p>
        </w:tc>
        <w:tc>
          <w:tcPr>
            <w:tcW w:w="1890" w:type="dxa"/>
            <w:tcBorders>
              <w:top w:val="single" w:sz="4" w:space="0" w:color="auto"/>
              <w:left w:val="single" w:sz="4" w:space="0" w:color="auto"/>
              <w:bottom w:val="single" w:sz="4" w:space="0" w:color="auto"/>
              <w:right w:val="single" w:sz="4" w:space="0" w:color="auto"/>
            </w:tcBorders>
            <w:vAlign w:val="center"/>
          </w:tcPr>
          <w:p w14:paraId="42BAC8A8" w14:textId="77777777" w:rsidR="00B04029" w:rsidRPr="001B1BAB" w:rsidRDefault="00B04029" w:rsidP="000A6C1E">
            <w:pPr>
              <w:bidi/>
              <w:jc w:val="center"/>
              <w:rPr>
                <w:rFonts w:eastAsia="Times New Roman" w:cs="B Nazanin"/>
                <w:rtl/>
              </w:rPr>
            </w:pPr>
            <w:r w:rsidRPr="001B1BAB">
              <w:rPr>
                <w:rFonts w:eastAsia="Times New Roman" w:cs="B Nazanin" w:hint="cs"/>
                <w:rtl/>
              </w:rPr>
              <w:t>کارشناس برنامه</w:t>
            </w:r>
          </w:p>
        </w:tc>
        <w:tc>
          <w:tcPr>
            <w:tcW w:w="1170" w:type="dxa"/>
            <w:tcBorders>
              <w:top w:val="single" w:sz="4" w:space="0" w:color="auto"/>
              <w:left w:val="single" w:sz="4" w:space="0" w:color="auto"/>
              <w:bottom w:val="single" w:sz="4" w:space="0" w:color="auto"/>
              <w:right w:val="single" w:sz="4" w:space="0" w:color="auto"/>
            </w:tcBorders>
            <w:vAlign w:val="center"/>
          </w:tcPr>
          <w:p w14:paraId="12B0B2FF" w14:textId="77777777" w:rsidR="00B04029" w:rsidRPr="001B1BAB" w:rsidRDefault="00B04029" w:rsidP="000A6C1E">
            <w:pPr>
              <w:bidi/>
              <w:jc w:val="center"/>
              <w:rPr>
                <w:rFonts w:eastAsia="Times New Roman" w:cs="B Nazanin"/>
              </w:rPr>
            </w:pPr>
            <w:r w:rsidRPr="001B1BAB">
              <w:rPr>
                <w:rFonts w:eastAsia="Times New Roman" w:cs="B Nazanin" w:hint="cs"/>
                <w:rtl/>
              </w:rPr>
              <w:t>پزشک</w:t>
            </w:r>
          </w:p>
        </w:tc>
        <w:tc>
          <w:tcPr>
            <w:tcW w:w="1350" w:type="dxa"/>
            <w:tcBorders>
              <w:top w:val="single" w:sz="4" w:space="0" w:color="auto"/>
              <w:left w:val="single" w:sz="4" w:space="0" w:color="auto"/>
              <w:bottom w:val="single" w:sz="4" w:space="0" w:color="auto"/>
              <w:right w:val="single" w:sz="4" w:space="0" w:color="auto"/>
            </w:tcBorders>
            <w:vAlign w:val="center"/>
          </w:tcPr>
          <w:p w14:paraId="1FCF8B93" w14:textId="77777777" w:rsidR="00B04029" w:rsidRPr="001B1BAB" w:rsidRDefault="00B04029" w:rsidP="001C7122">
            <w:pPr>
              <w:bidi/>
              <w:jc w:val="center"/>
              <w:rPr>
                <w:rFonts w:eastAsia="Times New Roman" w:cs="B Nazanin"/>
              </w:rPr>
            </w:pPr>
            <w:r>
              <w:rPr>
                <w:rFonts w:eastAsia="Times New Roman" w:cs="B Nazanin" w:hint="cs"/>
                <w:rtl/>
              </w:rPr>
              <w:t>5</w:t>
            </w:r>
            <w:r w:rsidRPr="001B1BAB">
              <w:rPr>
                <w:rFonts w:eastAsia="Times New Roman" w:cs="B Nazanin" w:hint="cs"/>
                <w:rtl/>
              </w:rPr>
              <w:t>/1/</w:t>
            </w:r>
            <w:r>
              <w:rPr>
                <w:rFonts w:eastAsia="Times New Roman" w:cs="B Nazanin" w:hint="cs"/>
                <w:rtl/>
              </w:rPr>
              <w:t>1405</w:t>
            </w:r>
          </w:p>
        </w:tc>
        <w:tc>
          <w:tcPr>
            <w:tcW w:w="1170" w:type="dxa"/>
            <w:tcBorders>
              <w:top w:val="single" w:sz="4" w:space="0" w:color="auto"/>
              <w:left w:val="single" w:sz="4" w:space="0" w:color="auto"/>
              <w:bottom w:val="single" w:sz="4" w:space="0" w:color="auto"/>
              <w:right w:val="single" w:sz="4" w:space="0" w:color="auto"/>
            </w:tcBorders>
            <w:vAlign w:val="center"/>
          </w:tcPr>
          <w:p w14:paraId="782A3CF2" w14:textId="77777777" w:rsidR="00B04029" w:rsidRPr="001B1BAB" w:rsidRDefault="00B04029" w:rsidP="001C7122">
            <w:pPr>
              <w:bidi/>
              <w:jc w:val="center"/>
              <w:rPr>
                <w:rFonts w:eastAsia="Times New Roman" w:cs="B Nazanin"/>
              </w:rPr>
            </w:pPr>
            <w:r>
              <w:rPr>
                <w:rFonts w:eastAsia="Times New Roman" w:cs="B Nazanin" w:hint="cs"/>
                <w:rtl/>
              </w:rPr>
              <w:t>28/12/1405</w:t>
            </w:r>
          </w:p>
        </w:tc>
        <w:tc>
          <w:tcPr>
            <w:tcW w:w="1260" w:type="dxa"/>
            <w:tcBorders>
              <w:top w:val="single" w:sz="4" w:space="0" w:color="auto"/>
              <w:left w:val="single" w:sz="4" w:space="0" w:color="auto"/>
              <w:bottom w:val="single" w:sz="4" w:space="0" w:color="auto"/>
              <w:right w:val="single" w:sz="4" w:space="0" w:color="auto"/>
            </w:tcBorders>
            <w:vAlign w:val="center"/>
          </w:tcPr>
          <w:p w14:paraId="0771191D" w14:textId="77777777" w:rsidR="00B04029" w:rsidRPr="001B1BAB" w:rsidRDefault="00B04029" w:rsidP="000A6C1E">
            <w:pPr>
              <w:bidi/>
              <w:jc w:val="center"/>
              <w:rPr>
                <w:rFonts w:eastAsia="Times New Roman" w:cs="B Nazanin"/>
              </w:rPr>
            </w:pPr>
            <w:r w:rsidRPr="001B1BAB">
              <w:rPr>
                <w:rFonts w:eastAsia="Times New Roman" w:cs="B Nazanin" w:hint="cs"/>
                <w:rtl/>
              </w:rPr>
              <w:t xml:space="preserve">مراکز </w:t>
            </w:r>
          </w:p>
        </w:tc>
        <w:tc>
          <w:tcPr>
            <w:tcW w:w="1253" w:type="dxa"/>
            <w:tcBorders>
              <w:top w:val="single" w:sz="4" w:space="0" w:color="auto"/>
              <w:left w:val="single" w:sz="4" w:space="0" w:color="auto"/>
              <w:bottom w:val="single" w:sz="4" w:space="0" w:color="auto"/>
              <w:right w:val="single" w:sz="4" w:space="0" w:color="auto"/>
            </w:tcBorders>
            <w:vAlign w:val="center"/>
          </w:tcPr>
          <w:p w14:paraId="18DD1121" w14:textId="77777777" w:rsidR="00B04029" w:rsidRPr="001B1BAB" w:rsidRDefault="00B04029" w:rsidP="000A6C1E">
            <w:pPr>
              <w:bidi/>
              <w:jc w:val="center"/>
              <w:rPr>
                <w:rFonts w:eastAsia="Times New Roman" w:cs="B Nazanin"/>
              </w:rPr>
            </w:pPr>
          </w:p>
        </w:tc>
      </w:tr>
      <w:tr w:rsidR="00B04029" w:rsidRPr="001B1BAB" w14:paraId="076475CA" w14:textId="77777777" w:rsidTr="00D55580">
        <w:trPr>
          <w:cantSplit/>
          <w:trHeight w:val="435"/>
          <w:jc w:val="center"/>
        </w:trPr>
        <w:tc>
          <w:tcPr>
            <w:tcW w:w="674" w:type="dxa"/>
            <w:tcBorders>
              <w:top w:val="single" w:sz="4" w:space="0" w:color="auto"/>
              <w:left w:val="single" w:sz="4" w:space="0" w:color="auto"/>
              <w:bottom w:val="single" w:sz="4" w:space="0" w:color="auto"/>
              <w:right w:val="single" w:sz="4" w:space="0" w:color="auto"/>
            </w:tcBorders>
            <w:vAlign w:val="center"/>
          </w:tcPr>
          <w:p w14:paraId="7ABFFE68" w14:textId="77777777" w:rsidR="00B04029" w:rsidRPr="00E6227A" w:rsidRDefault="00B04029" w:rsidP="000A6C1E">
            <w:pPr>
              <w:bidi/>
              <w:jc w:val="center"/>
              <w:rPr>
                <w:rFonts w:eastAsia="Times New Roman" w:cs="B Nazanin"/>
              </w:rPr>
            </w:pPr>
            <w:r w:rsidRPr="00E6227A">
              <w:rPr>
                <w:rFonts w:eastAsia="Times New Roman" w:cs="B Nazanin" w:hint="cs"/>
                <w:rtl/>
              </w:rPr>
              <w:t>2</w:t>
            </w: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8FCDC0" w14:textId="77777777" w:rsidR="00B04029" w:rsidRPr="00E6227A" w:rsidRDefault="00B04029" w:rsidP="000A6C1E">
            <w:pPr>
              <w:bidi/>
              <w:jc w:val="center"/>
              <w:rPr>
                <w:rFonts w:eastAsia="Times New Roman" w:cs="B Nazanin"/>
                <w:rtl/>
              </w:rPr>
            </w:pPr>
            <w:r w:rsidRPr="00E6227A">
              <w:rPr>
                <w:rFonts w:eastAsia="Times New Roman" w:cs="B Nazanin" w:hint="cs"/>
                <w:rtl/>
              </w:rPr>
              <w:t>ارسال نامه و توضیح نحوه ارائه خدمت</w:t>
            </w:r>
          </w:p>
        </w:tc>
        <w:tc>
          <w:tcPr>
            <w:tcW w:w="1890" w:type="dxa"/>
            <w:tcBorders>
              <w:top w:val="single" w:sz="4" w:space="0" w:color="auto"/>
              <w:left w:val="single" w:sz="4" w:space="0" w:color="auto"/>
              <w:bottom w:val="single" w:sz="4" w:space="0" w:color="auto"/>
              <w:right w:val="single" w:sz="4" w:space="0" w:color="auto"/>
            </w:tcBorders>
            <w:vAlign w:val="center"/>
          </w:tcPr>
          <w:p w14:paraId="51D4FCDD" w14:textId="77777777" w:rsidR="00B04029" w:rsidRPr="001B1BAB" w:rsidRDefault="00B04029" w:rsidP="000A6C1E">
            <w:pPr>
              <w:bidi/>
              <w:jc w:val="center"/>
              <w:rPr>
                <w:rFonts w:eastAsia="Times New Roman" w:cs="B Nazanin"/>
                <w:rtl/>
              </w:rPr>
            </w:pPr>
            <w:r w:rsidRPr="001B1BAB">
              <w:rPr>
                <w:rFonts w:eastAsia="Times New Roman" w:cs="B Nazanin" w:hint="cs"/>
                <w:rtl/>
              </w:rPr>
              <w:t>کارشناس برنامه</w:t>
            </w:r>
          </w:p>
        </w:tc>
        <w:tc>
          <w:tcPr>
            <w:tcW w:w="1170" w:type="dxa"/>
            <w:tcBorders>
              <w:top w:val="single" w:sz="4" w:space="0" w:color="auto"/>
              <w:left w:val="single" w:sz="4" w:space="0" w:color="auto"/>
              <w:bottom w:val="single" w:sz="4" w:space="0" w:color="auto"/>
              <w:right w:val="single" w:sz="4" w:space="0" w:color="auto"/>
            </w:tcBorders>
            <w:vAlign w:val="center"/>
          </w:tcPr>
          <w:p w14:paraId="72F59A60" w14:textId="77777777" w:rsidR="00B04029" w:rsidRPr="001B1BAB" w:rsidRDefault="00B04029" w:rsidP="000A6C1E">
            <w:pPr>
              <w:bidi/>
              <w:jc w:val="center"/>
              <w:rPr>
                <w:rFonts w:eastAsia="Times New Roman" w:cs="B Nazanin"/>
              </w:rPr>
            </w:pPr>
            <w:r w:rsidRPr="001B1BAB">
              <w:rPr>
                <w:rFonts w:eastAsia="Times New Roman" w:cs="B Nazanin" w:hint="cs"/>
                <w:rtl/>
              </w:rPr>
              <w:t>پزشک</w:t>
            </w:r>
          </w:p>
        </w:tc>
        <w:tc>
          <w:tcPr>
            <w:tcW w:w="1350" w:type="dxa"/>
            <w:tcBorders>
              <w:top w:val="single" w:sz="4" w:space="0" w:color="auto"/>
              <w:left w:val="single" w:sz="4" w:space="0" w:color="auto"/>
              <w:bottom w:val="single" w:sz="4" w:space="0" w:color="auto"/>
              <w:right w:val="single" w:sz="4" w:space="0" w:color="auto"/>
            </w:tcBorders>
            <w:vAlign w:val="center"/>
          </w:tcPr>
          <w:p w14:paraId="53304AE3" w14:textId="01B703AC" w:rsidR="00B04029" w:rsidRPr="001B1BAB" w:rsidRDefault="001C7122" w:rsidP="001C7122">
            <w:pPr>
              <w:bidi/>
              <w:jc w:val="center"/>
              <w:rPr>
                <w:rFonts w:eastAsia="Times New Roman" w:cs="B Nazanin"/>
              </w:rPr>
            </w:pPr>
            <w:r>
              <w:rPr>
                <w:rFonts w:eastAsia="Times New Roman" w:cs="B Nazanin" w:hint="cs"/>
                <w:rtl/>
              </w:rPr>
              <w:t>26/2/1405</w:t>
            </w:r>
          </w:p>
        </w:tc>
        <w:tc>
          <w:tcPr>
            <w:tcW w:w="1170" w:type="dxa"/>
            <w:tcBorders>
              <w:top w:val="single" w:sz="4" w:space="0" w:color="auto"/>
              <w:left w:val="single" w:sz="4" w:space="0" w:color="auto"/>
              <w:bottom w:val="single" w:sz="4" w:space="0" w:color="auto"/>
              <w:right w:val="single" w:sz="4" w:space="0" w:color="auto"/>
            </w:tcBorders>
            <w:vAlign w:val="center"/>
          </w:tcPr>
          <w:p w14:paraId="7EB5C399" w14:textId="27F416B4" w:rsidR="00B04029" w:rsidRPr="001B1BAB" w:rsidRDefault="001C7122" w:rsidP="001C7122">
            <w:pPr>
              <w:bidi/>
              <w:jc w:val="center"/>
              <w:rPr>
                <w:rFonts w:eastAsia="Times New Roman" w:cs="B Nazanin"/>
              </w:rPr>
            </w:pPr>
            <w:r>
              <w:rPr>
                <w:rFonts w:eastAsia="Times New Roman" w:cs="B Nazanin" w:hint="cs"/>
                <w:rtl/>
              </w:rPr>
              <w:t>26/2/1405</w:t>
            </w:r>
          </w:p>
        </w:tc>
        <w:tc>
          <w:tcPr>
            <w:tcW w:w="1260" w:type="dxa"/>
            <w:tcBorders>
              <w:top w:val="single" w:sz="4" w:space="0" w:color="auto"/>
              <w:left w:val="single" w:sz="4" w:space="0" w:color="auto"/>
              <w:bottom w:val="single" w:sz="4" w:space="0" w:color="auto"/>
              <w:right w:val="single" w:sz="4" w:space="0" w:color="auto"/>
            </w:tcBorders>
            <w:vAlign w:val="center"/>
          </w:tcPr>
          <w:p w14:paraId="1E1DBC52" w14:textId="77777777" w:rsidR="00B04029" w:rsidRPr="001B1BAB" w:rsidRDefault="00B04029" w:rsidP="000A6C1E">
            <w:pPr>
              <w:bidi/>
              <w:jc w:val="center"/>
              <w:rPr>
                <w:rFonts w:eastAsia="Times New Roman" w:cs="B Nazanin"/>
              </w:rPr>
            </w:pPr>
            <w:r w:rsidRPr="001B1BAB">
              <w:rPr>
                <w:rFonts w:eastAsia="Times New Roman" w:cs="B Nazanin" w:hint="cs"/>
                <w:rtl/>
              </w:rPr>
              <w:t>ستاد</w:t>
            </w:r>
          </w:p>
        </w:tc>
        <w:tc>
          <w:tcPr>
            <w:tcW w:w="1253" w:type="dxa"/>
            <w:tcBorders>
              <w:top w:val="single" w:sz="4" w:space="0" w:color="auto"/>
              <w:left w:val="single" w:sz="4" w:space="0" w:color="auto"/>
              <w:bottom w:val="single" w:sz="4" w:space="0" w:color="auto"/>
              <w:right w:val="single" w:sz="4" w:space="0" w:color="auto"/>
            </w:tcBorders>
            <w:vAlign w:val="center"/>
          </w:tcPr>
          <w:p w14:paraId="75CE5374" w14:textId="77777777" w:rsidR="00B04029" w:rsidRPr="001B1BAB" w:rsidRDefault="00B04029" w:rsidP="000A6C1E">
            <w:pPr>
              <w:bidi/>
              <w:jc w:val="center"/>
              <w:rPr>
                <w:rFonts w:eastAsia="Times New Roman" w:cs="B Nazanin"/>
                <w:rtl/>
              </w:rPr>
            </w:pPr>
          </w:p>
        </w:tc>
      </w:tr>
      <w:tr w:rsidR="00B04029" w:rsidRPr="001B1BAB" w14:paraId="0FBEB241" w14:textId="77777777" w:rsidTr="00D55580">
        <w:trPr>
          <w:cantSplit/>
          <w:trHeight w:val="435"/>
          <w:jc w:val="center"/>
        </w:trPr>
        <w:tc>
          <w:tcPr>
            <w:tcW w:w="674" w:type="dxa"/>
            <w:tcBorders>
              <w:top w:val="single" w:sz="4" w:space="0" w:color="auto"/>
              <w:left w:val="single" w:sz="4" w:space="0" w:color="auto"/>
              <w:bottom w:val="single" w:sz="4" w:space="0" w:color="auto"/>
              <w:right w:val="single" w:sz="4" w:space="0" w:color="auto"/>
            </w:tcBorders>
            <w:vAlign w:val="center"/>
          </w:tcPr>
          <w:p w14:paraId="3407888C" w14:textId="77777777" w:rsidR="00B04029" w:rsidRPr="001B1BAB" w:rsidRDefault="00B04029" w:rsidP="000A6C1E">
            <w:pPr>
              <w:bidi/>
              <w:jc w:val="center"/>
              <w:rPr>
                <w:rFonts w:eastAsia="Times New Roman" w:cs="B Nazanin"/>
                <w:rtl/>
              </w:rPr>
            </w:pPr>
            <w:r>
              <w:rPr>
                <w:rFonts w:eastAsia="Times New Roman" w:cs="B Nazanin" w:hint="cs"/>
                <w:rtl/>
              </w:rPr>
              <w:t>3</w:t>
            </w:r>
          </w:p>
        </w:tc>
        <w:tc>
          <w:tcPr>
            <w:tcW w:w="5124" w:type="dxa"/>
            <w:tcBorders>
              <w:top w:val="single" w:sz="4" w:space="0" w:color="auto"/>
              <w:left w:val="single" w:sz="4" w:space="0" w:color="auto"/>
              <w:bottom w:val="single" w:sz="4" w:space="0" w:color="auto"/>
              <w:right w:val="single" w:sz="4" w:space="0" w:color="auto"/>
            </w:tcBorders>
            <w:vAlign w:val="center"/>
          </w:tcPr>
          <w:p w14:paraId="200E2540" w14:textId="77777777" w:rsidR="00B04029" w:rsidRPr="001B1BAB" w:rsidRDefault="00B04029" w:rsidP="000A6C1E">
            <w:pPr>
              <w:bidi/>
              <w:jc w:val="center"/>
              <w:rPr>
                <w:rFonts w:eastAsia="Times New Roman" w:cs="B Nazanin"/>
                <w:rtl/>
              </w:rPr>
            </w:pPr>
            <w:r>
              <w:rPr>
                <w:rFonts w:eastAsia="Times New Roman" w:cs="B Nazanin" w:hint="cs"/>
                <w:rtl/>
              </w:rPr>
              <w:t>برگزاری جلسه آموزشی در خصوص مراقبت سالمندان و نحوه ارائه مراقبتها</w:t>
            </w:r>
          </w:p>
        </w:tc>
        <w:tc>
          <w:tcPr>
            <w:tcW w:w="1890" w:type="dxa"/>
            <w:tcBorders>
              <w:top w:val="single" w:sz="4" w:space="0" w:color="auto"/>
              <w:left w:val="single" w:sz="4" w:space="0" w:color="auto"/>
              <w:bottom w:val="single" w:sz="4" w:space="0" w:color="auto"/>
              <w:right w:val="single" w:sz="4" w:space="0" w:color="auto"/>
            </w:tcBorders>
            <w:vAlign w:val="center"/>
          </w:tcPr>
          <w:p w14:paraId="59B7B92D" w14:textId="77777777" w:rsidR="00B04029" w:rsidRPr="001B1BAB" w:rsidRDefault="00B04029" w:rsidP="000A6C1E">
            <w:pPr>
              <w:bidi/>
              <w:jc w:val="center"/>
              <w:rPr>
                <w:rFonts w:eastAsia="Times New Roman" w:cs="B Nazanin"/>
                <w:rtl/>
              </w:rPr>
            </w:pPr>
            <w:r w:rsidRPr="001B1BAB">
              <w:rPr>
                <w:rFonts w:eastAsia="Times New Roman" w:cs="B Nazanin" w:hint="cs"/>
                <w:rtl/>
              </w:rPr>
              <w:t>کارشناس برنامه</w:t>
            </w:r>
          </w:p>
        </w:tc>
        <w:tc>
          <w:tcPr>
            <w:tcW w:w="1170" w:type="dxa"/>
            <w:tcBorders>
              <w:top w:val="single" w:sz="4" w:space="0" w:color="auto"/>
              <w:left w:val="single" w:sz="4" w:space="0" w:color="auto"/>
              <w:bottom w:val="single" w:sz="4" w:space="0" w:color="auto"/>
              <w:right w:val="single" w:sz="4" w:space="0" w:color="auto"/>
            </w:tcBorders>
            <w:vAlign w:val="center"/>
          </w:tcPr>
          <w:p w14:paraId="7847E4A3" w14:textId="77777777" w:rsidR="00B04029" w:rsidRPr="001B1BAB" w:rsidRDefault="00B04029" w:rsidP="000A6C1E">
            <w:pPr>
              <w:bidi/>
              <w:jc w:val="center"/>
              <w:rPr>
                <w:rFonts w:eastAsia="Times New Roman" w:cs="B Nazanin"/>
                <w:rtl/>
              </w:rPr>
            </w:pPr>
            <w:r w:rsidRPr="001B1BAB">
              <w:rPr>
                <w:rFonts w:eastAsia="Times New Roman" w:cs="B Nazanin" w:hint="cs"/>
                <w:rtl/>
              </w:rPr>
              <w:t>پزشک</w:t>
            </w:r>
          </w:p>
        </w:tc>
        <w:tc>
          <w:tcPr>
            <w:tcW w:w="1350" w:type="dxa"/>
            <w:tcBorders>
              <w:top w:val="single" w:sz="4" w:space="0" w:color="auto"/>
              <w:left w:val="single" w:sz="4" w:space="0" w:color="auto"/>
              <w:bottom w:val="single" w:sz="4" w:space="0" w:color="auto"/>
              <w:right w:val="single" w:sz="4" w:space="0" w:color="auto"/>
            </w:tcBorders>
            <w:vAlign w:val="center"/>
          </w:tcPr>
          <w:p w14:paraId="791B33A1" w14:textId="77777777" w:rsidR="00B04029" w:rsidRDefault="00B04029" w:rsidP="001C7122">
            <w:pPr>
              <w:bidi/>
              <w:jc w:val="center"/>
              <w:rPr>
                <w:rFonts w:eastAsia="Times New Roman" w:cs="B Nazanin"/>
                <w:rtl/>
              </w:rPr>
            </w:pPr>
            <w:r>
              <w:rPr>
                <w:rFonts w:eastAsia="Times New Roman" w:cs="B Nazanin" w:hint="cs"/>
                <w:rtl/>
              </w:rPr>
              <w:t>8/7/1405</w:t>
            </w:r>
          </w:p>
        </w:tc>
        <w:tc>
          <w:tcPr>
            <w:tcW w:w="1170" w:type="dxa"/>
            <w:tcBorders>
              <w:top w:val="single" w:sz="4" w:space="0" w:color="auto"/>
              <w:left w:val="single" w:sz="4" w:space="0" w:color="auto"/>
              <w:bottom w:val="single" w:sz="4" w:space="0" w:color="auto"/>
              <w:right w:val="single" w:sz="4" w:space="0" w:color="auto"/>
            </w:tcBorders>
            <w:vAlign w:val="center"/>
          </w:tcPr>
          <w:p w14:paraId="23988F6A" w14:textId="77777777" w:rsidR="00B04029" w:rsidRDefault="00B04029" w:rsidP="001C7122">
            <w:pPr>
              <w:bidi/>
              <w:jc w:val="center"/>
              <w:rPr>
                <w:rFonts w:eastAsia="Times New Roman" w:cs="B Nazanin"/>
                <w:rtl/>
              </w:rPr>
            </w:pPr>
            <w:r>
              <w:rPr>
                <w:rFonts w:eastAsia="Times New Roman" w:cs="B Nazanin" w:hint="cs"/>
                <w:rtl/>
              </w:rPr>
              <w:t>8/7/1405</w:t>
            </w:r>
          </w:p>
        </w:tc>
        <w:tc>
          <w:tcPr>
            <w:tcW w:w="1260" w:type="dxa"/>
            <w:tcBorders>
              <w:top w:val="single" w:sz="4" w:space="0" w:color="auto"/>
              <w:left w:val="single" w:sz="4" w:space="0" w:color="auto"/>
              <w:bottom w:val="single" w:sz="4" w:space="0" w:color="auto"/>
              <w:right w:val="single" w:sz="4" w:space="0" w:color="auto"/>
            </w:tcBorders>
            <w:vAlign w:val="center"/>
          </w:tcPr>
          <w:p w14:paraId="2EC2ACF3" w14:textId="77777777" w:rsidR="00B04029" w:rsidRPr="001B1BAB" w:rsidRDefault="00B04029" w:rsidP="000A6C1E">
            <w:pPr>
              <w:bidi/>
              <w:jc w:val="center"/>
              <w:rPr>
                <w:rFonts w:eastAsia="Times New Roman" w:cs="B Nazanin"/>
                <w:rtl/>
              </w:rPr>
            </w:pPr>
            <w:r>
              <w:rPr>
                <w:rFonts w:eastAsia="Times New Roman" w:cs="B Nazanin" w:hint="cs"/>
                <w:rtl/>
              </w:rPr>
              <w:t>ستاد</w:t>
            </w:r>
          </w:p>
        </w:tc>
        <w:tc>
          <w:tcPr>
            <w:tcW w:w="1253" w:type="dxa"/>
            <w:tcBorders>
              <w:top w:val="single" w:sz="4" w:space="0" w:color="auto"/>
              <w:left w:val="single" w:sz="4" w:space="0" w:color="auto"/>
              <w:bottom w:val="single" w:sz="4" w:space="0" w:color="auto"/>
              <w:right w:val="single" w:sz="4" w:space="0" w:color="auto"/>
            </w:tcBorders>
            <w:vAlign w:val="center"/>
          </w:tcPr>
          <w:p w14:paraId="7D71BF24" w14:textId="77777777" w:rsidR="00B04029" w:rsidRPr="001B1BAB" w:rsidRDefault="00B04029" w:rsidP="000A6C1E">
            <w:pPr>
              <w:bidi/>
              <w:jc w:val="center"/>
              <w:rPr>
                <w:rFonts w:eastAsia="Times New Roman" w:cs="B Nazanin"/>
                <w:rtl/>
              </w:rPr>
            </w:pPr>
          </w:p>
        </w:tc>
      </w:tr>
    </w:tbl>
    <w:p w14:paraId="21C929ED" w14:textId="77777777" w:rsidR="00B04029" w:rsidRDefault="00B04029" w:rsidP="00D55580">
      <w:pPr>
        <w:bidi/>
        <w:contextualSpacing/>
        <w:rPr>
          <w:rFonts w:cs="B Nazanin"/>
          <w:b/>
          <w:bCs/>
          <w:sz w:val="24"/>
          <w:szCs w:val="24"/>
        </w:rPr>
      </w:pPr>
    </w:p>
    <w:p w14:paraId="3D5A396C" w14:textId="77777777" w:rsidR="00B04029" w:rsidRPr="003C7F46" w:rsidRDefault="00B04029" w:rsidP="00B04029">
      <w:pPr>
        <w:numPr>
          <w:ilvl w:val="0"/>
          <w:numId w:val="1"/>
        </w:numPr>
        <w:bidi/>
        <w:contextualSpacing/>
        <w:rPr>
          <w:rFonts w:cs="B Nazanin"/>
          <w:b/>
          <w:bCs/>
          <w:sz w:val="24"/>
          <w:szCs w:val="24"/>
          <w:rtl/>
        </w:rPr>
      </w:pPr>
      <w:r w:rsidRPr="003C7F46">
        <w:rPr>
          <w:rFonts w:cs="B Nazanin" w:hint="cs"/>
          <w:b/>
          <w:bCs/>
          <w:sz w:val="24"/>
          <w:szCs w:val="24"/>
          <w:rtl/>
        </w:rPr>
        <w:t>آیا این شاخص در سال گذشته هم به عنوان شاخص نامطلوب تکرار شده است ؟</w:t>
      </w:r>
    </w:p>
    <w:tbl>
      <w:tblPr>
        <w:tblStyle w:val="TableGrid18"/>
        <w:tblpPr w:leftFromText="180" w:rightFromText="180" w:vertAnchor="text" w:horzAnchor="page" w:tblpX="3691" w:tblpY="216"/>
        <w:bidiVisual/>
        <w:tblW w:w="0" w:type="auto"/>
        <w:tblLook w:val="04A0" w:firstRow="1" w:lastRow="0" w:firstColumn="1" w:lastColumn="0" w:noHBand="0" w:noVBand="1"/>
      </w:tblPr>
      <w:tblGrid>
        <w:gridCol w:w="578"/>
        <w:gridCol w:w="420"/>
        <w:gridCol w:w="567"/>
        <w:gridCol w:w="423"/>
      </w:tblGrid>
      <w:tr w:rsidR="00B04029" w:rsidRPr="003C7F46" w14:paraId="7778FC12" w14:textId="77777777" w:rsidTr="000A6C1E">
        <w:trPr>
          <w:trHeight w:val="127"/>
        </w:trPr>
        <w:tc>
          <w:tcPr>
            <w:tcW w:w="578" w:type="dxa"/>
            <w:tcBorders>
              <w:top w:val="nil"/>
              <w:left w:val="nil"/>
              <w:bottom w:val="nil"/>
            </w:tcBorders>
          </w:tcPr>
          <w:p w14:paraId="4959B349" w14:textId="77777777" w:rsidR="00B04029" w:rsidRPr="003C7F46" w:rsidRDefault="00B04029" w:rsidP="000A6C1E">
            <w:pPr>
              <w:bidi/>
              <w:contextualSpacing/>
              <w:rPr>
                <w:rFonts w:cs="B Nazanin"/>
                <w:b/>
                <w:bCs/>
                <w:sz w:val="24"/>
                <w:szCs w:val="24"/>
                <w:rtl/>
              </w:rPr>
            </w:pPr>
            <w:r w:rsidRPr="003C7F46">
              <w:rPr>
                <w:rFonts w:cs="B Nazanin" w:hint="cs"/>
                <w:b/>
                <w:bCs/>
                <w:sz w:val="24"/>
                <w:szCs w:val="24"/>
                <w:rtl/>
              </w:rPr>
              <w:t>بلی</w:t>
            </w:r>
          </w:p>
        </w:tc>
        <w:tc>
          <w:tcPr>
            <w:tcW w:w="420" w:type="dxa"/>
            <w:tcBorders>
              <w:right w:val="single" w:sz="4" w:space="0" w:color="auto"/>
            </w:tcBorders>
            <w:shd w:val="clear" w:color="auto" w:fill="92D050"/>
          </w:tcPr>
          <w:p w14:paraId="113FC333" w14:textId="77777777" w:rsidR="00B04029" w:rsidRPr="003C7F46" w:rsidRDefault="00B04029" w:rsidP="000A6C1E">
            <w:pPr>
              <w:bidi/>
              <w:contextualSpacing/>
              <w:rPr>
                <w:rFonts w:cs="B Nazanin"/>
                <w:b/>
                <w:bCs/>
                <w:sz w:val="24"/>
                <w:szCs w:val="24"/>
                <w:rtl/>
              </w:rPr>
            </w:pPr>
          </w:p>
        </w:tc>
        <w:tc>
          <w:tcPr>
            <w:tcW w:w="567" w:type="dxa"/>
            <w:tcBorders>
              <w:top w:val="nil"/>
              <w:left w:val="single" w:sz="4" w:space="0" w:color="auto"/>
              <w:bottom w:val="nil"/>
            </w:tcBorders>
          </w:tcPr>
          <w:p w14:paraId="56304089" w14:textId="77777777" w:rsidR="00B04029" w:rsidRPr="003C7F46" w:rsidRDefault="00B04029" w:rsidP="000A6C1E">
            <w:pPr>
              <w:bidi/>
              <w:contextualSpacing/>
              <w:rPr>
                <w:rFonts w:cs="B Nazanin"/>
                <w:b/>
                <w:bCs/>
                <w:sz w:val="24"/>
                <w:szCs w:val="24"/>
                <w:rtl/>
              </w:rPr>
            </w:pPr>
            <w:r w:rsidRPr="003C7F46">
              <w:rPr>
                <w:rFonts w:cs="B Nazanin" w:hint="cs"/>
                <w:b/>
                <w:bCs/>
                <w:sz w:val="24"/>
                <w:szCs w:val="24"/>
                <w:rtl/>
              </w:rPr>
              <w:t>خیر</w:t>
            </w:r>
          </w:p>
        </w:tc>
        <w:tc>
          <w:tcPr>
            <w:tcW w:w="423" w:type="dxa"/>
          </w:tcPr>
          <w:p w14:paraId="1428ACC7" w14:textId="77777777" w:rsidR="00B04029" w:rsidRPr="003C7F46" w:rsidRDefault="00B04029" w:rsidP="000A6C1E">
            <w:pPr>
              <w:bidi/>
              <w:contextualSpacing/>
              <w:rPr>
                <w:rFonts w:cs="B Nazanin"/>
                <w:b/>
                <w:bCs/>
                <w:sz w:val="24"/>
                <w:szCs w:val="24"/>
                <w:rtl/>
              </w:rPr>
            </w:pPr>
          </w:p>
        </w:tc>
      </w:tr>
    </w:tbl>
    <w:p w14:paraId="5082E160" w14:textId="4AA2F25A" w:rsidR="00DD4F5A" w:rsidRPr="000D74CD" w:rsidRDefault="00B04029" w:rsidP="000D74CD">
      <w:pPr>
        <w:numPr>
          <w:ilvl w:val="0"/>
          <w:numId w:val="1"/>
        </w:numPr>
        <w:bidi/>
        <w:contextualSpacing/>
        <w:rPr>
          <w:rFonts w:ascii="Franklin Gothic Book" w:eastAsia="+mn-ea" w:cs="B Nazanin"/>
          <w:b/>
          <w:bCs/>
          <w:kern w:val="24"/>
          <w:sz w:val="24"/>
          <w:szCs w:val="24"/>
          <w:rtl/>
          <w:lang w:bidi="fa-IR"/>
        </w:rPr>
      </w:pPr>
      <w:r w:rsidRPr="003C7F46">
        <w:rPr>
          <w:rFonts w:cs="B Nazanin" w:hint="cs"/>
          <w:b/>
          <w:bCs/>
          <w:sz w:val="24"/>
          <w:szCs w:val="24"/>
          <w:rtl/>
        </w:rPr>
        <w:t>در صورت پاسخ بلی ، دلایل عدم تحقق مداخلات را ذکر نمایید:</w:t>
      </w:r>
    </w:p>
    <w:p w14:paraId="6838F202" w14:textId="77777777" w:rsidR="00B04029" w:rsidRPr="003C7F46" w:rsidRDefault="00B04029" w:rsidP="00B04029">
      <w:pPr>
        <w:numPr>
          <w:ilvl w:val="0"/>
          <w:numId w:val="6"/>
        </w:numPr>
        <w:bidi/>
        <w:spacing w:before="240" w:after="0"/>
        <w:rPr>
          <w:rFonts w:cs="B Nazanin"/>
          <w:sz w:val="24"/>
          <w:szCs w:val="24"/>
        </w:rPr>
      </w:pPr>
      <w:r w:rsidRPr="003C7F46">
        <w:rPr>
          <w:rFonts w:cs="B Nazanin" w:hint="cs"/>
          <w:sz w:val="24"/>
          <w:szCs w:val="24"/>
          <w:rtl/>
        </w:rPr>
        <w:t>عدم مراجعه سالمندان به علت عدم دسترسی راحت به پایگاههایی که تحت پوشش هستند</w:t>
      </w:r>
      <w:r>
        <w:rPr>
          <w:rFonts w:cs="B Nazanin" w:hint="cs"/>
          <w:sz w:val="24"/>
          <w:szCs w:val="24"/>
          <w:rtl/>
        </w:rPr>
        <w:t>.</w:t>
      </w:r>
    </w:p>
    <w:p w14:paraId="6BA91CDA" w14:textId="77777777" w:rsidR="00B04029" w:rsidRPr="003C7F46" w:rsidRDefault="00B04029" w:rsidP="00B04029">
      <w:pPr>
        <w:numPr>
          <w:ilvl w:val="0"/>
          <w:numId w:val="6"/>
        </w:numPr>
        <w:bidi/>
        <w:spacing w:before="240" w:after="0"/>
        <w:rPr>
          <w:rFonts w:cs="B Nazanin"/>
          <w:sz w:val="24"/>
          <w:szCs w:val="24"/>
        </w:rPr>
      </w:pPr>
      <w:r w:rsidRPr="003C7F46">
        <w:rPr>
          <w:rFonts w:cs="B Nazanin" w:hint="cs"/>
          <w:sz w:val="24"/>
          <w:szCs w:val="24"/>
          <w:rtl/>
        </w:rPr>
        <w:t>عدم</w:t>
      </w:r>
      <w:r w:rsidRPr="003C7F46">
        <w:rPr>
          <w:rFonts w:cs="B Nazanin"/>
          <w:sz w:val="24"/>
          <w:szCs w:val="24"/>
          <w:rtl/>
        </w:rPr>
        <w:t xml:space="preserve"> </w:t>
      </w:r>
      <w:r w:rsidRPr="003C7F46">
        <w:rPr>
          <w:rFonts w:cs="B Nazanin" w:hint="cs"/>
          <w:sz w:val="24"/>
          <w:szCs w:val="24"/>
          <w:rtl/>
        </w:rPr>
        <w:t>پیگیری</w:t>
      </w:r>
      <w:r w:rsidRPr="003C7F46">
        <w:rPr>
          <w:rFonts w:cs="B Nazanin"/>
          <w:sz w:val="24"/>
          <w:szCs w:val="24"/>
          <w:rtl/>
        </w:rPr>
        <w:t xml:space="preserve"> </w:t>
      </w:r>
      <w:r w:rsidRPr="003C7F46">
        <w:rPr>
          <w:rFonts w:cs="B Nazanin" w:hint="cs"/>
          <w:sz w:val="24"/>
          <w:szCs w:val="24"/>
          <w:rtl/>
        </w:rPr>
        <w:t>پرونده</w:t>
      </w:r>
      <w:r w:rsidRPr="003C7F46">
        <w:rPr>
          <w:rFonts w:cs="B Nazanin"/>
          <w:sz w:val="24"/>
          <w:szCs w:val="24"/>
          <w:rtl/>
        </w:rPr>
        <w:t xml:space="preserve"> </w:t>
      </w:r>
      <w:r w:rsidRPr="003C7F46">
        <w:rPr>
          <w:rFonts w:cs="B Nazanin" w:hint="cs"/>
          <w:sz w:val="24"/>
          <w:szCs w:val="24"/>
          <w:rtl/>
        </w:rPr>
        <w:t>های</w:t>
      </w:r>
      <w:r w:rsidRPr="003C7F46">
        <w:rPr>
          <w:rFonts w:cs="B Nazanin"/>
          <w:sz w:val="24"/>
          <w:szCs w:val="24"/>
          <w:rtl/>
        </w:rPr>
        <w:t xml:space="preserve"> </w:t>
      </w:r>
      <w:r w:rsidRPr="003C7F46">
        <w:rPr>
          <w:rFonts w:cs="B Nazanin" w:hint="cs"/>
          <w:sz w:val="24"/>
          <w:szCs w:val="24"/>
          <w:rtl/>
        </w:rPr>
        <w:t>غیر</w:t>
      </w:r>
      <w:r w:rsidRPr="003C7F46">
        <w:rPr>
          <w:rFonts w:cs="B Nazanin"/>
          <w:sz w:val="24"/>
          <w:szCs w:val="24"/>
          <w:rtl/>
        </w:rPr>
        <w:t xml:space="preserve"> </w:t>
      </w:r>
      <w:r w:rsidRPr="003C7F46">
        <w:rPr>
          <w:rFonts w:cs="B Nazanin" w:hint="cs"/>
          <w:sz w:val="24"/>
          <w:szCs w:val="24"/>
          <w:rtl/>
        </w:rPr>
        <w:t>فعال</w:t>
      </w:r>
      <w:r w:rsidRPr="003C7F46">
        <w:rPr>
          <w:rFonts w:cs="B Nazanin"/>
          <w:sz w:val="24"/>
          <w:szCs w:val="24"/>
          <w:rtl/>
        </w:rPr>
        <w:t xml:space="preserve"> </w:t>
      </w:r>
      <w:r>
        <w:rPr>
          <w:rFonts w:cs="B Nazanin" w:hint="cs"/>
          <w:sz w:val="24"/>
          <w:szCs w:val="24"/>
          <w:rtl/>
        </w:rPr>
        <w:t xml:space="preserve">توسط مراقبین سلامت </w:t>
      </w:r>
      <w:r w:rsidRPr="003C7F46">
        <w:rPr>
          <w:rFonts w:cs="B Nazanin" w:hint="cs"/>
          <w:sz w:val="24"/>
          <w:szCs w:val="24"/>
          <w:rtl/>
        </w:rPr>
        <w:t>به</w:t>
      </w:r>
      <w:r w:rsidRPr="003C7F46">
        <w:rPr>
          <w:rFonts w:cs="B Nazanin"/>
          <w:sz w:val="24"/>
          <w:szCs w:val="24"/>
          <w:rtl/>
        </w:rPr>
        <w:t xml:space="preserve"> </w:t>
      </w:r>
      <w:r w:rsidRPr="003C7F46">
        <w:rPr>
          <w:rFonts w:cs="B Nazanin" w:hint="cs"/>
          <w:sz w:val="24"/>
          <w:szCs w:val="24"/>
          <w:rtl/>
        </w:rPr>
        <w:t>دلیل</w:t>
      </w:r>
      <w:r w:rsidRPr="003C7F46">
        <w:rPr>
          <w:rFonts w:cs="B Nazanin"/>
          <w:sz w:val="24"/>
          <w:szCs w:val="24"/>
          <w:rtl/>
        </w:rPr>
        <w:t xml:space="preserve"> </w:t>
      </w:r>
      <w:r w:rsidRPr="003C7F46">
        <w:rPr>
          <w:rFonts w:cs="B Nazanin" w:hint="cs"/>
          <w:sz w:val="24"/>
          <w:szCs w:val="24"/>
          <w:rtl/>
        </w:rPr>
        <w:t>تعدد</w:t>
      </w:r>
      <w:r w:rsidRPr="003C7F46">
        <w:rPr>
          <w:rFonts w:cs="B Nazanin"/>
          <w:sz w:val="24"/>
          <w:szCs w:val="24"/>
          <w:rtl/>
        </w:rPr>
        <w:t xml:space="preserve"> </w:t>
      </w:r>
      <w:r w:rsidRPr="003C7F46">
        <w:rPr>
          <w:rFonts w:cs="B Nazanin" w:hint="cs"/>
          <w:sz w:val="24"/>
          <w:szCs w:val="24"/>
          <w:rtl/>
        </w:rPr>
        <w:t>فعالیت</w:t>
      </w:r>
      <w:r w:rsidRPr="003C7F46">
        <w:rPr>
          <w:rFonts w:cs="B Nazanin"/>
          <w:sz w:val="24"/>
          <w:szCs w:val="24"/>
          <w:rtl/>
        </w:rPr>
        <w:t xml:space="preserve"> </w:t>
      </w:r>
      <w:r w:rsidRPr="003C7F46">
        <w:rPr>
          <w:rFonts w:cs="B Nazanin" w:hint="cs"/>
          <w:sz w:val="24"/>
          <w:szCs w:val="24"/>
          <w:rtl/>
        </w:rPr>
        <w:t>ها</w:t>
      </w:r>
      <w:r>
        <w:rPr>
          <w:rFonts w:cs="B Nazanin" w:hint="cs"/>
          <w:sz w:val="24"/>
          <w:szCs w:val="24"/>
          <w:rtl/>
        </w:rPr>
        <w:t>.</w:t>
      </w:r>
      <w:r w:rsidRPr="003C7F46">
        <w:rPr>
          <w:rFonts w:cs="B Nazanin"/>
          <w:sz w:val="24"/>
          <w:szCs w:val="24"/>
        </w:rPr>
        <w:t xml:space="preserve"> </w:t>
      </w:r>
    </w:p>
    <w:p w14:paraId="51C4C723" w14:textId="77777777" w:rsidR="00B04029" w:rsidRPr="003C7F46" w:rsidRDefault="00B04029" w:rsidP="00B04029">
      <w:pPr>
        <w:numPr>
          <w:ilvl w:val="0"/>
          <w:numId w:val="6"/>
        </w:numPr>
        <w:bidi/>
        <w:spacing w:before="240" w:after="0"/>
        <w:rPr>
          <w:rFonts w:cs="B Nazanin"/>
          <w:sz w:val="24"/>
          <w:szCs w:val="24"/>
          <w:rtl/>
        </w:rPr>
      </w:pPr>
      <w:r w:rsidRPr="003C7F46">
        <w:rPr>
          <w:rFonts w:cs="B Nazanin" w:hint="cs"/>
          <w:sz w:val="24"/>
          <w:szCs w:val="24"/>
          <w:rtl/>
        </w:rPr>
        <w:t>عدم</w:t>
      </w:r>
      <w:r w:rsidRPr="003C7F46">
        <w:rPr>
          <w:rFonts w:cs="B Nazanin"/>
          <w:sz w:val="24"/>
          <w:szCs w:val="24"/>
          <w:rtl/>
        </w:rPr>
        <w:t xml:space="preserve"> </w:t>
      </w:r>
      <w:r w:rsidRPr="003C7F46">
        <w:rPr>
          <w:rFonts w:cs="B Nazanin" w:hint="cs"/>
          <w:sz w:val="24"/>
          <w:szCs w:val="24"/>
          <w:rtl/>
        </w:rPr>
        <w:t>تمایل</w:t>
      </w:r>
      <w:r w:rsidRPr="003C7F46">
        <w:rPr>
          <w:rFonts w:cs="B Nazanin"/>
          <w:sz w:val="24"/>
          <w:szCs w:val="24"/>
          <w:rtl/>
        </w:rPr>
        <w:t xml:space="preserve"> </w:t>
      </w:r>
      <w:r w:rsidRPr="003C7F46">
        <w:rPr>
          <w:rFonts w:cs="B Nazanin" w:hint="cs"/>
          <w:sz w:val="24"/>
          <w:szCs w:val="24"/>
          <w:rtl/>
        </w:rPr>
        <w:t>مراجعین</w:t>
      </w:r>
      <w:r w:rsidRPr="003C7F46">
        <w:rPr>
          <w:rFonts w:cs="B Nazanin"/>
          <w:sz w:val="24"/>
          <w:szCs w:val="24"/>
          <w:rtl/>
        </w:rPr>
        <w:t xml:space="preserve"> </w:t>
      </w:r>
      <w:r w:rsidRPr="003C7F46">
        <w:rPr>
          <w:rFonts w:cs="B Nazanin" w:hint="cs"/>
          <w:sz w:val="24"/>
          <w:szCs w:val="24"/>
          <w:rtl/>
        </w:rPr>
        <w:t>به</w:t>
      </w:r>
      <w:r w:rsidRPr="003C7F46">
        <w:rPr>
          <w:rFonts w:cs="B Nazanin"/>
          <w:sz w:val="24"/>
          <w:szCs w:val="24"/>
          <w:rtl/>
        </w:rPr>
        <w:t xml:space="preserve"> </w:t>
      </w:r>
      <w:r w:rsidRPr="003C7F46">
        <w:rPr>
          <w:rFonts w:cs="B Nazanin" w:hint="cs"/>
          <w:sz w:val="24"/>
          <w:szCs w:val="24"/>
          <w:rtl/>
        </w:rPr>
        <w:t>دریافت</w:t>
      </w:r>
      <w:r w:rsidRPr="003C7F46">
        <w:rPr>
          <w:rFonts w:cs="B Nazanin"/>
          <w:sz w:val="24"/>
          <w:szCs w:val="24"/>
          <w:rtl/>
        </w:rPr>
        <w:t xml:space="preserve"> </w:t>
      </w:r>
      <w:r w:rsidRPr="003C7F46">
        <w:rPr>
          <w:rFonts w:cs="B Nazanin" w:hint="cs"/>
          <w:sz w:val="24"/>
          <w:szCs w:val="24"/>
          <w:rtl/>
        </w:rPr>
        <w:t>خدمات</w:t>
      </w:r>
      <w:r w:rsidRPr="003C7F46">
        <w:rPr>
          <w:rFonts w:cs="B Nazanin"/>
          <w:sz w:val="24"/>
          <w:szCs w:val="24"/>
          <w:rtl/>
        </w:rPr>
        <w:t xml:space="preserve"> </w:t>
      </w:r>
      <w:r w:rsidRPr="003C7F46">
        <w:rPr>
          <w:rFonts w:cs="B Nazanin" w:hint="cs"/>
          <w:sz w:val="24"/>
          <w:szCs w:val="24"/>
          <w:rtl/>
          <w:lang w:bidi="fa-IR"/>
        </w:rPr>
        <w:t>سالمندان</w:t>
      </w:r>
      <w:r w:rsidRPr="003C7F46">
        <w:rPr>
          <w:rFonts w:cs="B Nazanin"/>
          <w:sz w:val="24"/>
          <w:szCs w:val="24"/>
          <w:rtl/>
        </w:rPr>
        <w:t xml:space="preserve"> </w:t>
      </w:r>
      <w:r w:rsidRPr="003C7F46">
        <w:rPr>
          <w:rFonts w:cs="B Nazanin" w:hint="cs"/>
          <w:sz w:val="24"/>
          <w:szCs w:val="24"/>
          <w:rtl/>
        </w:rPr>
        <w:t xml:space="preserve"> به دلیل عدم جذابیت خدمات قابل ارائه در مراکز و پایگاههای سلامت</w:t>
      </w:r>
      <w:r>
        <w:rPr>
          <w:rFonts w:cs="B Nazanin" w:hint="cs"/>
          <w:sz w:val="24"/>
          <w:szCs w:val="24"/>
          <w:rtl/>
        </w:rPr>
        <w:t>.</w:t>
      </w:r>
    </w:p>
    <w:p w14:paraId="051871F2" w14:textId="77777777" w:rsidR="00B04029" w:rsidRDefault="00B04029" w:rsidP="00B04029">
      <w:pPr>
        <w:numPr>
          <w:ilvl w:val="0"/>
          <w:numId w:val="6"/>
        </w:numPr>
        <w:bidi/>
        <w:spacing w:before="240" w:after="0" w:line="360" w:lineRule="auto"/>
        <w:rPr>
          <w:rFonts w:cs="B Nazanin"/>
          <w:sz w:val="24"/>
          <w:szCs w:val="24"/>
        </w:rPr>
      </w:pPr>
      <w:r w:rsidRPr="003C7F46">
        <w:rPr>
          <w:rFonts w:cs="B Nazanin" w:hint="cs"/>
          <w:sz w:val="24"/>
          <w:szCs w:val="24"/>
          <w:rtl/>
        </w:rPr>
        <w:t>فضای فیزیکی نامناسب برخی مراکز و پایگاهها (وجود ساختمان در طبقات بالا) که تردد سالمندان را با مشکل مواجه می کنند</w:t>
      </w:r>
      <w:r>
        <w:rPr>
          <w:rFonts w:cs="B Nazanin" w:hint="cs"/>
          <w:sz w:val="24"/>
          <w:szCs w:val="24"/>
          <w:rtl/>
        </w:rPr>
        <w:t>.</w:t>
      </w:r>
    </w:p>
    <w:p w14:paraId="15D7F76E" w14:textId="77777777" w:rsidR="00B04029" w:rsidRDefault="00B04029" w:rsidP="00B04029">
      <w:pPr>
        <w:numPr>
          <w:ilvl w:val="0"/>
          <w:numId w:val="6"/>
        </w:numPr>
        <w:bidi/>
        <w:spacing w:before="240" w:after="0" w:line="360" w:lineRule="auto"/>
        <w:rPr>
          <w:rFonts w:cs="B Nazanin"/>
          <w:sz w:val="24"/>
          <w:szCs w:val="24"/>
        </w:rPr>
      </w:pPr>
      <w:r w:rsidRPr="0018200E">
        <w:rPr>
          <w:rFonts w:cs="B Nazanin"/>
          <w:sz w:val="24"/>
          <w:szCs w:val="24"/>
          <w:rtl/>
        </w:rPr>
        <w:t>تعط</w:t>
      </w:r>
      <w:r w:rsidRPr="0018200E">
        <w:rPr>
          <w:rFonts w:cs="B Nazanin" w:hint="cs"/>
          <w:sz w:val="24"/>
          <w:szCs w:val="24"/>
          <w:rtl/>
        </w:rPr>
        <w:t>ی</w:t>
      </w:r>
      <w:r w:rsidRPr="0018200E">
        <w:rPr>
          <w:rFonts w:cs="B Nazanin" w:hint="eastAsia"/>
          <w:sz w:val="24"/>
          <w:szCs w:val="24"/>
          <w:rtl/>
        </w:rPr>
        <w:t>لات</w:t>
      </w:r>
      <w:r w:rsidRPr="0018200E">
        <w:rPr>
          <w:rFonts w:cs="B Nazanin"/>
          <w:sz w:val="24"/>
          <w:szCs w:val="24"/>
          <w:rtl/>
        </w:rPr>
        <w:t xml:space="preserve"> متعدد به دل</w:t>
      </w:r>
      <w:r w:rsidRPr="0018200E">
        <w:rPr>
          <w:rFonts w:cs="B Nazanin" w:hint="cs"/>
          <w:sz w:val="24"/>
          <w:szCs w:val="24"/>
          <w:rtl/>
        </w:rPr>
        <w:t>ی</w:t>
      </w:r>
      <w:r w:rsidRPr="0018200E">
        <w:rPr>
          <w:rFonts w:cs="B Nazanin" w:hint="eastAsia"/>
          <w:sz w:val="24"/>
          <w:szCs w:val="24"/>
          <w:rtl/>
        </w:rPr>
        <w:t>ل</w:t>
      </w:r>
      <w:r w:rsidRPr="0018200E">
        <w:rPr>
          <w:rFonts w:cs="B Nazanin"/>
          <w:sz w:val="24"/>
          <w:szCs w:val="24"/>
          <w:rtl/>
        </w:rPr>
        <w:t xml:space="preserve"> آلودگ</w:t>
      </w:r>
      <w:r w:rsidRPr="0018200E">
        <w:rPr>
          <w:rFonts w:cs="B Nazanin" w:hint="cs"/>
          <w:sz w:val="24"/>
          <w:szCs w:val="24"/>
          <w:rtl/>
        </w:rPr>
        <w:t>ی</w:t>
      </w:r>
      <w:r w:rsidRPr="0018200E">
        <w:rPr>
          <w:rFonts w:cs="B Nazanin"/>
          <w:sz w:val="24"/>
          <w:szCs w:val="24"/>
          <w:rtl/>
        </w:rPr>
        <w:t xml:space="preserve"> هوا که منجر به </w:t>
      </w:r>
      <w:r>
        <w:rPr>
          <w:rFonts w:cs="B Nazanin" w:hint="cs"/>
          <w:sz w:val="24"/>
          <w:szCs w:val="24"/>
          <w:rtl/>
        </w:rPr>
        <w:t>عدم مراجعه سالمندان به مراکز بهداشت شد.</w:t>
      </w:r>
    </w:p>
    <w:p w14:paraId="193BF860" w14:textId="77777777" w:rsidR="00B04029" w:rsidRPr="00746640" w:rsidRDefault="00B04029" w:rsidP="00B04029">
      <w:pPr>
        <w:pStyle w:val="ListParagraph"/>
        <w:numPr>
          <w:ilvl w:val="0"/>
          <w:numId w:val="6"/>
        </w:numPr>
        <w:bidi/>
        <w:rPr>
          <w:rFonts w:cs="B Nazanin"/>
          <w:sz w:val="24"/>
          <w:szCs w:val="24"/>
        </w:rPr>
      </w:pPr>
      <w:r w:rsidRPr="00BC5D94">
        <w:rPr>
          <w:rFonts w:cs="B Nazanin"/>
          <w:sz w:val="24"/>
          <w:szCs w:val="24"/>
          <w:rtl/>
        </w:rPr>
        <w:t>جنگ تحم</w:t>
      </w:r>
      <w:r w:rsidRPr="00BC5D94">
        <w:rPr>
          <w:rFonts w:cs="B Nazanin" w:hint="cs"/>
          <w:sz w:val="24"/>
          <w:szCs w:val="24"/>
          <w:rtl/>
        </w:rPr>
        <w:t>ی</w:t>
      </w:r>
      <w:r w:rsidRPr="00BC5D94">
        <w:rPr>
          <w:rFonts w:cs="B Nazanin" w:hint="eastAsia"/>
          <w:sz w:val="24"/>
          <w:szCs w:val="24"/>
          <w:rtl/>
        </w:rPr>
        <w:t>ل</w:t>
      </w:r>
      <w:r w:rsidRPr="00BC5D94">
        <w:rPr>
          <w:rFonts w:cs="B Nazanin" w:hint="cs"/>
          <w:sz w:val="24"/>
          <w:szCs w:val="24"/>
          <w:rtl/>
        </w:rPr>
        <w:t>ی</w:t>
      </w:r>
      <w:r w:rsidRPr="00BC5D94">
        <w:rPr>
          <w:rFonts w:cs="B Nazanin"/>
          <w:sz w:val="24"/>
          <w:szCs w:val="24"/>
          <w:rtl/>
        </w:rPr>
        <w:t xml:space="preserve"> در خرداد ماه و اسفند ماه که منجر به مهاجرت </w:t>
      </w:r>
      <w:r>
        <w:rPr>
          <w:rFonts w:cs="B Nazanin" w:hint="cs"/>
          <w:sz w:val="24"/>
          <w:szCs w:val="24"/>
          <w:rtl/>
        </w:rPr>
        <w:t>سالمندان</w:t>
      </w:r>
      <w:r w:rsidRPr="00BC5D94">
        <w:rPr>
          <w:rFonts w:cs="B Nazanin"/>
          <w:sz w:val="24"/>
          <w:szCs w:val="24"/>
          <w:rtl/>
        </w:rPr>
        <w:t xml:space="preserve"> به شهرستان ها شد</w:t>
      </w:r>
      <w:r>
        <w:rPr>
          <w:rFonts w:cs="B Nazanin" w:hint="cs"/>
          <w:sz w:val="24"/>
          <w:szCs w:val="24"/>
          <w:rtl/>
        </w:rPr>
        <w:t>.</w:t>
      </w:r>
    </w:p>
    <w:p w14:paraId="2CB4444E" w14:textId="77777777" w:rsidR="00B04029" w:rsidRPr="00746640" w:rsidRDefault="00B04029" w:rsidP="00B04029">
      <w:pPr>
        <w:bidi/>
        <w:rPr>
          <w:rFonts w:ascii="Franklin Gothic Book" w:eastAsia="+mn-ea" w:cs="2  Zar"/>
          <w:sz w:val="24"/>
          <w:szCs w:val="24"/>
          <w:rtl/>
          <w:lang w:bidi="fa-IR"/>
        </w:rPr>
        <w:sectPr w:rsidR="00B04029" w:rsidRPr="00746640" w:rsidSect="00640026">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AAD3E7A" w14:textId="77777777" w:rsidR="00B04029" w:rsidRPr="003B6562" w:rsidRDefault="00B04029" w:rsidP="00DD4F5A">
      <w:pPr>
        <w:bidi/>
        <w:ind w:left="269"/>
        <w:rPr>
          <w:rFonts w:ascii="Century Gothic" w:eastAsia="Century Gothic" w:hAnsi="Century Gothic" w:cs="B Nazanin"/>
          <w:sz w:val="24"/>
          <w:szCs w:val="24"/>
          <w:rtl/>
          <w:lang w:bidi="fa-IR"/>
        </w:rPr>
      </w:pPr>
      <w:r w:rsidRPr="003B6562">
        <w:rPr>
          <w:rFonts w:ascii="Century Gothic" w:eastAsia="Century Gothic" w:hAnsi="Century Gothic" w:cs="B Nazanin" w:hint="cs"/>
          <w:b/>
          <w:bCs/>
          <w:sz w:val="28"/>
          <w:szCs w:val="28"/>
          <w:rtl/>
          <w:lang w:bidi="fa-IR"/>
        </w:rPr>
        <w:lastRenderedPageBreak/>
        <w:t>نام برنامه : میانسالان</w:t>
      </w:r>
    </w:p>
    <w:p w14:paraId="03429582" w14:textId="77777777" w:rsidR="00B04029" w:rsidRPr="003B6562" w:rsidRDefault="00B04029" w:rsidP="00DD4F5A">
      <w:pPr>
        <w:bidi/>
        <w:ind w:left="269"/>
        <w:rPr>
          <w:rFonts w:ascii="Century Gothic" w:eastAsia="Century Gothic" w:hAnsi="Century Gothic" w:cs="B Nazanin"/>
          <w:b/>
          <w:bCs/>
          <w:sz w:val="28"/>
          <w:szCs w:val="28"/>
          <w:rtl/>
          <w:lang w:bidi="fa-IR"/>
        </w:rPr>
      </w:pPr>
      <w:r w:rsidRPr="003B6562">
        <w:rPr>
          <w:rFonts w:ascii="Century Gothic" w:eastAsia="Century Gothic" w:hAnsi="Century Gothic" w:cs="B Nazanin" w:hint="cs"/>
          <w:b/>
          <w:bCs/>
          <w:sz w:val="28"/>
          <w:szCs w:val="28"/>
          <w:rtl/>
          <w:lang w:bidi="fa-IR"/>
        </w:rPr>
        <w:t>الف )جامعه آماری</w:t>
      </w:r>
    </w:p>
    <w:p w14:paraId="2C6E3EC5" w14:textId="77777777" w:rsidR="00B04029" w:rsidRDefault="00B04029" w:rsidP="00B04029">
      <w:pPr>
        <w:pStyle w:val="ListParagraph"/>
        <w:bidi/>
        <w:rPr>
          <w:rFonts w:ascii="Franklin Gothic Book" w:eastAsia="+mn-ea" w:cs="2  Zar"/>
          <w:sz w:val="24"/>
          <w:szCs w:val="24"/>
          <w:lang w:bidi="fa-IR"/>
        </w:rPr>
      </w:pPr>
    </w:p>
    <w:p w14:paraId="1C6ADB4C" w14:textId="77777777" w:rsidR="00B04029" w:rsidRDefault="00B04029" w:rsidP="00B04029">
      <w:pPr>
        <w:pStyle w:val="ListParagraph"/>
        <w:bidi/>
        <w:rPr>
          <w:rFonts w:ascii="Franklin Gothic Book" w:eastAsia="+mn-ea" w:cs="2  Zar"/>
          <w:sz w:val="24"/>
          <w:szCs w:val="24"/>
          <w:lang w:bidi="fa-IR"/>
        </w:rPr>
      </w:pPr>
    </w:p>
    <w:p w14:paraId="4A6BA0EA" w14:textId="77777777" w:rsidR="00B04029" w:rsidRDefault="00B04029" w:rsidP="00B04029">
      <w:pPr>
        <w:pStyle w:val="ListParagraph"/>
        <w:bidi/>
        <w:rPr>
          <w:rFonts w:ascii="Franklin Gothic Book" w:eastAsia="+mn-ea" w:cs="2  Zar"/>
          <w:sz w:val="24"/>
          <w:szCs w:val="24"/>
          <w:lang w:bidi="fa-IR"/>
        </w:rPr>
      </w:pPr>
    </w:p>
    <w:p w14:paraId="1E091497" w14:textId="77777777" w:rsidR="00B04029" w:rsidRDefault="00B04029" w:rsidP="00B04029">
      <w:pPr>
        <w:pStyle w:val="ListParagraph"/>
        <w:bidi/>
        <w:rPr>
          <w:rFonts w:ascii="Franklin Gothic Book" w:eastAsia="+mn-ea" w:cs="2  Zar"/>
          <w:sz w:val="24"/>
          <w:szCs w:val="24"/>
          <w:lang w:bidi="fa-IR"/>
        </w:rPr>
      </w:pPr>
    </w:p>
    <w:p w14:paraId="5D67A7B1" w14:textId="77777777" w:rsidR="00B04029" w:rsidRDefault="00B04029" w:rsidP="00B04029">
      <w:pPr>
        <w:pStyle w:val="ListParagraph"/>
        <w:bidi/>
        <w:rPr>
          <w:rFonts w:ascii="Franklin Gothic Book" w:eastAsia="+mn-ea" w:cs="2  Zar"/>
          <w:sz w:val="24"/>
          <w:szCs w:val="24"/>
          <w:lang w:bidi="fa-IR"/>
        </w:rPr>
      </w:pPr>
    </w:p>
    <w:p w14:paraId="6C990C09" w14:textId="77777777" w:rsidR="00B04029" w:rsidRPr="003B6562" w:rsidRDefault="00B04029" w:rsidP="00B04029">
      <w:pPr>
        <w:bidi/>
        <w:rPr>
          <w:rFonts w:ascii="Century Gothic" w:eastAsia="Century Gothic" w:hAnsi="Century Gothic" w:cs="B Nazanin"/>
          <w:b/>
          <w:bCs/>
          <w:sz w:val="24"/>
          <w:szCs w:val="24"/>
          <w:lang w:bidi="fa-IR"/>
        </w:rPr>
      </w:pPr>
    </w:p>
    <w:tbl>
      <w:tblPr>
        <w:tblStyle w:val="GridTable42"/>
        <w:tblpPr w:leftFromText="180" w:rightFromText="180" w:horzAnchor="margin" w:tblpXSpec="center" w:tblpY="222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549"/>
        <w:gridCol w:w="2236"/>
        <w:gridCol w:w="2070"/>
        <w:gridCol w:w="2248"/>
      </w:tblGrid>
      <w:tr w:rsidR="00B04029" w:rsidRPr="00746640" w14:paraId="5F58CF4C" w14:textId="77777777" w:rsidTr="000A6C1E">
        <w:trPr>
          <w:cnfStyle w:val="100000000000" w:firstRow="1" w:lastRow="0" w:firstColumn="0" w:lastColumn="0" w:oddVBand="0" w:evenVBand="0" w:oddHBand="0" w:evenHBand="0" w:firstRowFirstColumn="0" w:firstRowLastColumn="0" w:lastRowFirstColumn="0" w:lastRowLastColumn="0"/>
          <w:trHeight w:val="886"/>
        </w:trPr>
        <w:tc>
          <w:tcPr>
            <w:cnfStyle w:val="001000000000" w:firstRow="0" w:lastRow="0" w:firstColumn="1" w:lastColumn="0" w:oddVBand="0" w:evenVBand="0" w:oddHBand="0" w:evenHBand="0" w:firstRowFirstColumn="0" w:firstRowLastColumn="0" w:lastRowFirstColumn="0" w:lastRowLastColumn="0"/>
            <w:tcW w:w="354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FB433" w14:textId="77777777" w:rsidR="00B04029" w:rsidRPr="00746640" w:rsidRDefault="00B04029" w:rsidP="000A6C1E">
            <w:pPr>
              <w:bidi/>
              <w:spacing w:after="200" w:line="276" w:lineRule="auto"/>
              <w:jc w:val="center"/>
              <w:rPr>
                <w:rFonts w:ascii="Franklin Gothic Book" w:eastAsia="+mn-ea" w:hAnsi="Century Gothic" w:cs="B Nazanin"/>
                <w:b w:val="0"/>
                <w:bCs w:val="0"/>
                <w:color w:val="000000"/>
                <w:kern w:val="24"/>
                <w:sz w:val="24"/>
                <w:szCs w:val="24"/>
                <w:rtl/>
                <w:lang w:bidi="fa-IR"/>
              </w:rPr>
            </w:pPr>
            <w:r w:rsidRPr="00746640">
              <w:rPr>
                <w:rFonts w:ascii="Franklin Gothic Book" w:eastAsia="+mn-ea" w:hAnsi="Century Gothic" w:cs="B Nazanin" w:hint="cs"/>
                <w:b w:val="0"/>
                <w:bCs w:val="0"/>
                <w:color w:val="000000"/>
                <w:kern w:val="24"/>
                <w:sz w:val="24"/>
                <w:szCs w:val="24"/>
                <w:rtl/>
                <w:lang w:bidi="fa-IR"/>
              </w:rPr>
              <w:t>گروه سنی</w:t>
            </w:r>
          </w:p>
        </w:tc>
        <w:tc>
          <w:tcPr>
            <w:tcW w:w="223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0D6FA" w14:textId="77777777" w:rsidR="00B04029" w:rsidRPr="00746640" w:rsidRDefault="00B04029" w:rsidP="000A6C1E">
            <w:pPr>
              <w:bidi/>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Franklin Gothic Book" w:eastAsia="+mn-ea" w:hAnsi="Century Gothic" w:cs="B Nazanin"/>
                <w:b w:val="0"/>
                <w:bCs w:val="0"/>
                <w:color w:val="000000"/>
                <w:kern w:val="24"/>
                <w:sz w:val="24"/>
                <w:szCs w:val="24"/>
                <w:rtl/>
                <w:lang w:bidi="fa-IR"/>
              </w:rPr>
            </w:pPr>
            <w:r w:rsidRPr="00746640">
              <w:rPr>
                <w:rFonts w:ascii="Franklin Gothic Book" w:eastAsia="+mn-ea" w:hAnsi="Century Gothic" w:cs="B Nazanin" w:hint="cs"/>
                <w:b w:val="0"/>
                <w:bCs w:val="0"/>
                <w:color w:val="000000"/>
                <w:kern w:val="24"/>
                <w:sz w:val="24"/>
                <w:szCs w:val="24"/>
                <w:rtl/>
                <w:lang w:bidi="fa-IR"/>
              </w:rPr>
              <w:t>جمعیت سال 1404</w:t>
            </w:r>
          </w:p>
        </w:tc>
        <w:tc>
          <w:tcPr>
            <w:tcW w:w="43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24157B" w14:textId="77777777" w:rsidR="00B04029" w:rsidRPr="00746640" w:rsidRDefault="00B04029" w:rsidP="000A6C1E">
            <w:pPr>
              <w:bidi/>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Franklin Gothic Book" w:eastAsia="+mn-ea" w:hAnsi="Century Gothic" w:cs="B Nazanin"/>
                <w:b w:val="0"/>
                <w:bCs w:val="0"/>
                <w:color w:val="000000"/>
                <w:kern w:val="24"/>
                <w:sz w:val="24"/>
                <w:szCs w:val="24"/>
                <w:rtl/>
                <w:lang w:bidi="fa-IR"/>
              </w:rPr>
            </w:pPr>
            <w:r w:rsidRPr="00746640">
              <w:rPr>
                <w:rFonts w:ascii="Franklin Gothic Book" w:eastAsia="+mn-ea" w:hAnsi="Century Gothic" w:cs="B Nazanin" w:hint="cs"/>
                <w:b w:val="0"/>
                <w:bCs w:val="0"/>
                <w:color w:val="000000"/>
                <w:kern w:val="24"/>
                <w:sz w:val="24"/>
                <w:szCs w:val="24"/>
                <w:rtl/>
                <w:lang w:bidi="fa-IR"/>
              </w:rPr>
              <w:t>جمعیت ثبت نام شده بر اساس سامانه سیب سال 1404</w:t>
            </w:r>
          </w:p>
        </w:tc>
      </w:tr>
      <w:tr w:rsidR="00B04029" w:rsidRPr="00746640" w14:paraId="1FB85E92" w14:textId="77777777" w:rsidTr="000A6C1E">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3549" w:type="dxa"/>
            <w:vMerge/>
            <w:tcBorders>
              <w:top w:val="single" w:sz="4" w:space="0" w:color="auto"/>
            </w:tcBorders>
            <w:shd w:val="clear" w:color="auto" w:fill="FFFFFF" w:themeFill="background1"/>
            <w:vAlign w:val="center"/>
          </w:tcPr>
          <w:p w14:paraId="6D15789D" w14:textId="77777777" w:rsidR="00B04029" w:rsidRPr="00746640" w:rsidRDefault="00B04029" w:rsidP="000A6C1E">
            <w:pPr>
              <w:bidi/>
              <w:spacing w:after="200" w:line="276" w:lineRule="auto"/>
              <w:jc w:val="center"/>
              <w:rPr>
                <w:rFonts w:ascii="Franklin Gothic Book" w:eastAsia="+mn-ea" w:hAnsi="Century Gothic" w:cs="B Nazanin"/>
                <w:b w:val="0"/>
                <w:bCs w:val="0"/>
                <w:color w:val="000000"/>
                <w:kern w:val="24"/>
                <w:sz w:val="24"/>
                <w:szCs w:val="24"/>
                <w:rtl/>
                <w:lang w:bidi="fa-IR"/>
              </w:rPr>
            </w:pPr>
          </w:p>
        </w:tc>
        <w:tc>
          <w:tcPr>
            <w:tcW w:w="2236" w:type="dxa"/>
            <w:vMerge/>
            <w:tcBorders>
              <w:top w:val="single" w:sz="4" w:space="0" w:color="auto"/>
            </w:tcBorders>
            <w:shd w:val="clear" w:color="auto" w:fill="FFFFFF" w:themeFill="background1"/>
            <w:vAlign w:val="center"/>
          </w:tcPr>
          <w:p w14:paraId="6BC10F5A" w14:textId="77777777" w:rsidR="00B04029" w:rsidRPr="00746640" w:rsidRDefault="00B04029" w:rsidP="000A6C1E">
            <w:pPr>
              <w:bidi/>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eastAsia="+mn-ea" w:hAnsi="Century Gothic" w:cs="B Nazanin"/>
                <w:color w:val="000000"/>
                <w:kern w:val="24"/>
                <w:sz w:val="24"/>
                <w:szCs w:val="24"/>
                <w:rtl/>
                <w:lang w:bidi="fa-IR"/>
              </w:rPr>
            </w:pPr>
          </w:p>
        </w:tc>
        <w:tc>
          <w:tcPr>
            <w:tcW w:w="2070" w:type="dxa"/>
            <w:tcBorders>
              <w:top w:val="single" w:sz="4" w:space="0" w:color="auto"/>
            </w:tcBorders>
            <w:shd w:val="clear" w:color="auto" w:fill="FFFFFF" w:themeFill="background1"/>
            <w:vAlign w:val="center"/>
          </w:tcPr>
          <w:p w14:paraId="6876D452" w14:textId="77777777" w:rsidR="00B04029" w:rsidRPr="00746640" w:rsidRDefault="00B04029" w:rsidP="000A6C1E">
            <w:pPr>
              <w:bidi/>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eastAsia="+mn-ea" w:hAnsi="Century Gothic" w:cs="B Nazanin"/>
                <w:color w:val="000000"/>
                <w:kern w:val="24"/>
                <w:sz w:val="24"/>
                <w:szCs w:val="24"/>
                <w:rtl/>
                <w:lang w:bidi="fa-IR"/>
              </w:rPr>
            </w:pPr>
            <w:r w:rsidRPr="00746640">
              <w:rPr>
                <w:rFonts w:ascii="Franklin Gothic Book" w:eastAsia="+mn-ea" w:hAnsi="Century Gothic" w:cs="B Nazanin" w:hint="cs"/>
                <w:color w:val="000000"/>
                <w:kern w:val="24"/>
                <w:sz w:val="24"/>
                <w:szCs w:val="24"/>
                <w:rtl/>
                <w:lang w:bidi="fa-IR"/>
              </w:rPr>
              <w:t>زن</w:t>
            </w:r>
          </w:p>
        </w:tc>
        <w:tc>
          <w:tcPr>
            <w:tcW w:w="2248" w:type="dxa"/>
            <w:tcBorders>
              <w:top w:val="single" w:sz="4" w:space="0" w:color="auto"/>
            </w:tcBorders>
            <w:shd w:val="clear" w:color="auto" w:fill="FFFFFF" w:themeFill="background1"/>
            <w:vAlign w:val="center"/>
          </w:tcPr>
          <w:p w14:paraId="31BC4BE5" w14:textId="77777777" w:rsidR="00B04029" w:rsidRPr="00746640" w:rsidRDefault="00B04029" w:rsidP="000A6C1E">
            <w:pPr>
              <w:bidi/>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eastAsia="+mn-ea" w:hAnsi="Century Gothic" w:cs="B Nazanin"/>
                <w:color w:val="000000"/>
                <w:kern w:val="24"/>
                <w:sz w:val="24"/>
                <w:szCs w:val="24"/>
                <w:rtl/>
                <w:lang w:bidi="fa-IR"/>
              </w:rPr>
            </w:pPr>
            <w:r w:rsidRPr="00746640">
              <w:rPr>
                <w:rFonts w:ascii="Franklin Gothic Book" w:eastAsia="+mn-ea" w:hAnsi="Century Gothic" w:cs="B Nazanin" w:hint="cs"/>
                <w:color w:val="000000"/>
                <w:kern w:val="24"/>
                <w:sz w:val="24"/>
                <w:szCs w:val="24"/>
                <w:rtl/>
                <w:lang w:bidi="fa-IR"/>
              </w:rPr>
              <w:t>مرد</w:t>
            </w:r>
          </w:p>
        </w:tc>
      </w:tr>
      <w:tr w:rsidR="00B04029" w:rsidRPr="00746640" w14:paraId="7D4601B9" w14:textId="77777777" w:rsidTr="000A6C1E">
        <w:trPr>
          <w:trHeight w:val="1070"/>
        </w:trPr>
        <w:tc>
          <w:tcPr>
            <w:cnfStyle w:val="001000000000" w:firstRow="0" w:lastRow="0" w:firstColumn="1" w:lastColumn="0" w:oddVBand="0" w:evenVBand="0" w:oddHBand="0" w:evenHBand="0" w:firstRowFirstColumn="0" w:firstRowLastColumn="0" w:lastRowFirstColumn="0" w:lastRowLastColumn="0"/>
            <w:tcW w:w="3549" w:type="dxa"/>
            <w:shd w:val="clear" w:color="auto" w:fill="FFFFFF" w:themeFill="background1"/>
            <w:vAlign w:val="center"/>
          </w:tcPr>
          <w:p w14:paraId="7F10BA5D" w14:textId="77777777" w:rsidR="00B04029" w:rsidRPr="00746640" w:rsidRDefault="00B04029" w:rsidP="000A6C1E">
            <w:pPr>
              <w:bidi/>
              <w:spacing w:after="200" w:line="276" w:lineRule="auto"/>
              <w:jc w:val="center"/>
              <w:rPr>
                <w:rFonts w:ascii="Franklin Gothic Book" w:eastAsia="+mn-ea" w:hAnsi="Century Gothic" w:cs="B Nazanin"/>
                <w:b w:val="0"/>
                <w:bCs w:val="0"/>
                <w:kern w:val="24"/>
                <w:sz w:val="24"/>
                <w:szCs w:val="24"/>
                <w:rtl/>
                <w:lang w:bidi="fa-IR"/>
              </w:rPr>
            </w:pPr>
            <w:r w:rsidRPr="00746640">
              <w:rPr>
                <w:rFonts w:ascii="Franklin Gothic Book" w:eastAsia="+mn-ea" w:hAnsi="Century Gothic" w:cs="B Nazanin" w:hint="cs"/>
                <w:b w:val="0"/>
                <w:bCs w:val="0"/>
                <w:kern w:val="24"/>
                <w:sz w:val="24"/>
                <w:szCs w:val="24"/>
                <w:rtl/>
                <w:lang w:bidi="fa-IR"/>
              </w:rPr>
              <w:t>جمعیت گروه سنی میانسال( 30 تا 59 ساله)</w:t>
            </w:r>
          </w:p>
        </w:tc>
        <w:tc>
          <w:tcPr>
            <w:tcW w:w="2236" w:type="dxa"/>
            <w:shd w:val="clear" w:color="auto" w:fill="FFFFFF" w:themeFill="background1"/>
            <w:vAlign w:val="center"/>
          </w:tcPr>
          <w:p w14:paraId="3FCA6BE2" w14:textId="77777777" w:rsidR="00B04029" w:rsidRPr="00746640" w:rsidRDefault="00B04029" w:rsidP="000A6C1E">
            <w:pPr>
              <w:bidi/>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eastAsia="+mn-ea" w:hAnsi="Century Gothic" w:cs="B Nazanin"/>
                <w:kern w:val="24"/>
                <w:sz w:val="24"/>
                <w:szCs w:val="24"/>
                <w:rtl/>
                <w:lang w:bidi="fa-IR"/>
              </w:rPr>
            </w:pPr>
            <w:r w:rsidRPr="00746640">
              <w:rPr>
                <w:rFonts w:ascii="Franklin Gothic Book" w:eastAsia="+mn-ea" w:hAnsi="Century Gothic" w:cs="B Nazanin" w:hint="cs"/>
                <w:kern w:val="24"/>
                <w:sz w:val="24"/>
                <w:szCs w:val="24"/>
                <w:rtl/>
                <w:lang w:bidi="fa-IR"/>
              </w:rPr>
              <w:t>826781</w:t>
            </w:r>
          </w:p>
        </w:tc>
        <w:tc>
          <w:tcPr>
            <w:tcW w:w="2070" w:type="dxa"/>
            <w:shd w:val="clear" w:color="auto" w:fill="FFFFFF" w:themeFill="background1"/>
            <w:vAlign w:val="center"/>
          </w:tcPr>
          <w:p w14:paraId="53999EBB" w14:textId="77777777" w:rsidR="00B04029" w:rsidRPr="00746640" w:rsidRDefault="00B04029" w:rsidP="000A6C1E">
            <w:pPr>
              <w:bidi/>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eastAsia="+mn-ea" w:hAnsi="Century Gothic" w:cs="B Nazanin"/>
                <w:kern w:val="24"/>
                <w:sz w:val="24"/>
                <w:szCs w:val="24"/>
                <w:rtl/>
                <w:lang w:bidi="fa-IR"/>
              </w:rPr>
            </w:pPr>
            <w:r w:rsidRPr="00746640">
              <w:rPr>
                <w:rFonts w:ascii="Franklin Gothic Book" w:eastAsia="+mn-ea" w:hAnsi="Century Gothic" w:cs="B Nazanin" w:hint="cs"/>
                <w:kern w:val="24"/>
                <w:sz w:val="24"/>
                <w:szCs w:val="24"/>
                <w:rtl/>
                <w:lang w:bidi="fa-IR"/>
              </w:rPr>
              <w:t>422556</w:t>
            </w:r>
          </w:p>
        </w:tc>
        <w:tc>
          <w:tcPr>
            <w:tcW w:w="2248" w:type="dxa"/>
            <w:shd w:val="clear" w:color="auto" w:fill="FFFFFF" w:themeFill="background1"/>
            <w:vAlign w:val="center"/>
          </w:tcPr>
          <w:p w14:paraId="476B5FC6" w14:textId="77777777" w:rsidR="00B04029" w:rsidRPr="00746640" w:rsidRDefault="00B04029" w:rsidP="000A6C1E">
            <w:pPr>
              <w:bidi/>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eastAsia="+mn-ea" w:hAnsi="Century Gothic" w:cs="B Nazanin"/>
                <w:kern w:val="24"/>
                <w:sz w:val="24"/>
                <w:szCs w:val="24"/>
                <w:rtl/>
                <w:lang w:bidi="fa-IR"/>
              </w:rPr>
            </w:pPr>
            <w:r w:rsidRPr="00746640">
              <w:rPr>
                <w:rFonts w:ascii="Franklin Gothic Book" w:eastAsia="+mn-ea" w:hAnsi="Century Gothic" w:cs="B Nazanin" w:hint="cs"/>
                <w:kern w:val="24"/>
                <w:sz w:val="24"/>
                <w:szCs w:val="24"/>
                <w:rtl/>
                <w:lang w:bidi="fa-IR"/>
              </w:rPr>
              <w:t>404225</w:t>
            </w:r>
          </w:p>
        </w:tc>
      </w:tr>
      <w:tr w:rsidR="00B04029" w:rsidRPr="00746640" w14:paraId="2E6EA67A" w14:textId="77777777" w:rsidTr="00DD4F5A">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3549" w:type="dxa"/>
            <w:shd w:val="clear" w:color="auto" w:fill="FFFFFF" w:themeFill="background1"/>
            <w:vAlign w:val="center"/>
          </w:tcPr>
          <w:p w14:paraId="01BD0B66" w14:textId="77777777" w:rsidR="00B04029" w:rsidRPr="00746640" w:rsidRDefault="00B04029" w:rsidP="000A6C1E">
            <w:pPr>
              <w:bidi/>
              <w:spacing w:after="200" w:line="276" w:lineRule="auto"/>
              <w:jc w:val="center"/>
              <w:rPr>
                <w:rFonts w:ascii="Franklin Gothic Book" w:eastAsia="+mn-ea" w:hAnsi="Century Gothic" w:cs="B Nazanin"/>
                <w:b w:val="0"/>
                <w:bCs w:val="0"/>
                <w:kern w:val="24"/>
                <w:sz w:val="24"/>
                <w:szCs w:val="24"/>
                <w:rtl/>
                <w:lang w:bidi="fa-IR"/>
              </w:rPr>
            </w:pPr>
            <w:r w:rsidRPr="00746640">
              <w:rPr>
                <w:rFonts w:ascii="Franklin Gothic Book" w:eastAsia="+mn-ea" w:hAnsi="Century Gothic" w:cs="B Nazanin" w:hint="cs"/>
                <w:b w:val="0"/>
                <w:bCs w:val="0"/>
                <w:kern w:val="24"/>
                <w:sz w:val="24"/>
                <w:szCs w:val="24"/>
                <w:rtl/>
                <w:lang w:bidi="fa-IR"/>
              </w:rPr>
              <w:t>جمعیت گروه سنی یائسه(59-45 ساله)</w:t>
            </w:r>
          </w:p>
        </w:tc>
        <w:tc>
          <w:tcPr>
            <w:tcW w:w="2236" w:type="dxa"/>
            <w:shd w:val="clear" w:color="auto" w:fill="FFFFFF" w:themeFill="background1"/>
            <w:vAlign w:val="center"/>
          </w:tcPr>
          <w:p w14:paraId="4C6AFED4" w14:textId="77777777" w:rsidR="00B04029" w:rsidRPr="00746640" w:rsidRDefault="00B04029" w:rsidP="000A6C1E">
            <w:pPr>
              <w:bidi/>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eastAsia="+mn-ea" w:hAnsi="Century Gothic" w:cs="B Nazanin"/>
                <w:kern w:val="24"/>
                <w:sz w:val="24"/>
                <w:szCs w:val="24"/>
                <w:rtl/>
                <w:lang w:bidi="fa-IR"/>
              </w:rPr>
            </w:pPr>
            <w:r w:rsidRPr="00746640">
              <w:rPr>
                <w:rFonts w:ascii="Franklin Gothic Book" w:eastAsia="+mn-ea" w:hAnsi="Century Gothic" w:cs="B Nazanin"/>
                <w:kern w:val="24"/>
                <w:sz w:val="24"/>
                <w:szCs w:val="24"/>
                <w:rtl/>
                <w:lang w:bidi="fa-IR"/>
              </w:rPr>
              <w:t>159975</w:t>
            </w:r>
          </w:p>
        </w:tc>
        <w:tc>
          <w:tcPr>
            <w:tcW w:w="2070" w:type="dxa"/>
            <w:shd w:val="clear" w:color="auto" w:fill="FFFFFF" w:themeFill="background1"/>
            <w:vAlign w:val="center"/>
          </w:tcPr>
          <w:p w14:paraId="3FBEDC64" w14:textId="77777777" w:rsidR="00B04029" w:rsidRPr="00746640" w:rsidRDefault="00B04029" w:rsidP="000A6C1E">
            <w:pPr>
              <w:bidi/>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eastAsia="+mn-ea" w:hAnsi="Century Gothic" w:cs="B Nazanin"/>
                <w:kern w:val="24"/>
                <w:sz w:val="24"/>
                <w:szCs w:val="24"/>
                <w:rtl/>
                <w:lang w:bidi="fa-IR"/>
              </w:rPr>
            </w:pPr>
            <w:r w:rsidRPr="00746640">
              <w:rPr>
                <w:rFonts w:ascii="Franklin Gothic Book" w:eastAsia="+mn-ea" w:hAnsi="Century Gothic" w:cs="B Nazanin"/>
                <w:kern w:val="24"/>
                <w:sz w:val="24"/>
                <w:szCs w:val="24"/>
                <w:rtl/>
                <w:lang w:bidi="fa-IR"/>
              </w:rPr>
              <w:t>159975</w:t>
            </w:r>
          </w:p>
        </w:tc>
        <w:tc>
          <w:tcPr>
            <w:tcW w:w="2248" w:type="dxa"/>
            <w:shd w:val="clear" w:color="auto" w:fill="D9D9D9" w:themeFill="background1" w:themeFillShade="D9"/>
            <w:vAlign w:val="center"/>
          </w:tcPr>
          <w:p w14:paraId="1819BCDA" w14:textId="77777777" w:rsidR="00B04029" w:rsidRPr="00746640" w:rsidRDefault="00B04029" w:rsidP="000A6C1E">
            <w:pPr>
              <w:bidi/>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eastAsia="+mn-ea" w:hAnsi="Century Gothic" w:cs="B Nazanin"/>
                <w:kern w:val="24"/>
                <w:sz w:val="24"/>
                <w:szCs w:val="24"/>
                <w:rtl/>
                <w:lang w:bidi="fa-IR"/>
              </w:rPr>
            </w:pPr>
          </w:p>
        </w:tc>
      </w:tr>
    </w:tbl>
    <w:p w14:paraId="65F56165" w14:textId="77777777" w:rsidR="00B04029" w:rsidRPr="003B6562" w:rsidRDefault="00B04029" w:rsidP="00B04029">
      <w:pPr>
        <w:bidi/>
        <w:rPr>
          <w:rFonts w:ascii="Century Gothic" w:eastAsia="Century Gothic" w:hAnsi="Century Gothic" w:cs="B Nazanin"/>
          <w:b/>
          <w:bCs/>
          <w:sz w:val="24"/>
          <w:szCs w:val="24"/>
          <w:lang w:bidi="fa-IR"/>
        </w:rPr>
      </w:pPr>
    </w:p>
    <w:p w14:paraId="11A6600C" w14:textId="77777777" w:rsidR="00B04029" w:rsidRPr="003B6562" w:rsidRDefault="00B04029" w:rsidP="00B04029">
      <w:pPr>
        <w:bidi/>
        <w:rPr>
          <w:rFonts w:ascii="Century Gothic" w:eastAsia="Century Gothic" w:hAnsi="Century Gothic" w:cs="B Nazanin"/>
          <w:b/>
          <w:bCs/>
          <w:sz w:val="24"/>
          <w:szCs w:val="24"/>
          <w:lang w:bidi="fa-IR"/>
        </w:rPr>
      </w:pPr>
    </w:p>
    <w:p w14:paraId="36BF659B" w14:textId="77777777" w:rsidR="00B04029" w:rsidRPr="003B6562" w:rsidRDefault="00B04029" w:rsidP="00B04029">
      <w:pPr>
        <w:bidi/>
        <w:rPr>
          <w:rFonts w:ascii="Century Gothic" w:eastAsia="Century Gothic" w:hAnsi="Century Gothic" w:cs="B Nazanin"/>
          <w:b/>
          <w:bCs/>
          <w:sz w:val="24"/>
          <w:szCs w:val="24"/>
          <w:lang w:bidi="fa-IR"/>
        </w:rPr>
      </w:pPr>
    </w:p>
    <w:p w14:paraId="67A9BC74" w14:textId="77777777" w:rsidR="00B04029" w:rsidRPr="003B6562" w:rsidRDefault="00B04029" w:rsidP="00B04029">
      <w:pPr>
        <w:bidi/>
        <w:rPr>
          <w:rFonts w:ascii="Century Gothic" w:eastAsia="Century Gothic" w:hAnsi="Century Gothic" w:cs="B Nazanin"/>
          <w:b/>
          <w:bCs/>
          <w:sz w:val="24"/>
          <w:szCs w:val="24"/>
          <w:rtl/>
          <w:lang w:bidi="fa-IR"/>
        </w:rPr>
      </w:pPr>
    </w:p>
    <w:p w14:paraId="75AFA37A" w14:textId="77777777" w:rsidR="00B04029" w:rsidRPr="003B6562" w:rsidRDefault="00B04029" w:rsidP="00B04029">
      <w:pPr>
        <w:bidi/>
        <w:rPr>
          <w:rFonts w:ascii="Century Gothic" w:eastAsia="Century Gothic" w:hAnsi="Century Gothic" w:cs="B Nazanin"/>
          <w:b/>
          <w:bCs/>
          <w:sz w:val="24"/>
          <w:szCs w:val="24"/>
          <w:rtl/>
          <w:lang w:bidi="fa-IR"/>
        </w:rPr>
      </w:pPr>
    </w:p>
    <w:p w14:paraId="6E1F6A64" w14:textId="77777777" w:rsidR="00B04029" w:rsidRPr="003B6562" w:rsidRDefault="00B04029" w:rsidP="00B04029">
      <w:pPr>
        <w:bidi/>
        <w:rPr>
          <w:rFonts w:ascii="Century Gothic" w:eastAsia="Century Gothic" w:hAnsi="Century Gothic" w:cs="B Nazanin"/>
          <w:sz w:val="24"/>
          <w:szCs w:val="24"/>
          <w:rtl/>
          <w:lang w:bidi="fa-IR"/>
        </w:rPr>
      </w:pPr>
    </w:p>
    <w:p w14:paraId="46416DE5" w14:textId="77777777" w:rsidR="00B04029" w:rsidRPr="003B6562" w:rsidRDefault="00B04029" w:rsidP="00B04029">
      <w:pPr>
        <w:bidi/>
        <w:rPr>
          <w:rFonts w:ascii="Century Gothic" w:eastAsia="Century Gothic" w:hAnsi="Century Gothic" w:cs="B Nazanin"/>
          <w:sz w:val="24"/>
          <w:szCs w:val="24"/>
          <w:rtl/>
          <w:lang w:bidi="fa-IR"/>
        </w:rPr>
      </w:pPr>
    </w:p>
    <w:p w14:paraId="5721D5DD" w14:textId="77777777" w:rsidR="00B04029" w:rsidRPr="003B6562" w:rsidRDefault="00B04029" w:rsidP="00B04029">
      <w:pPr>
        <w:bidi/>
        <w:rPr>
          <w:rFonts w:ascii="Century Gothic" w:eastAsia="Century Gothic" w:hAnsi="Century Gothic" w:cs="B Nazanin"/>
          <w:b/>
          <w:bCs/>
          <w:sz w:val="24"/>
          <w:szCs w:val="24"/>
          <w:rtl/>
          <w:lang w:bidi="fa-IR"/>
        </w:rPr>
      </w:pPr>
    </w:p>
    <w:p w14:paraId="481659CC" w14:textId="77777777" w:rsidR="00B04029" w:rsidRDefault="00B04029" w:rsidP="00B04029">
      <w:pPr>
        <w:bidi/>
        <w:rPr>
          <w:rFonts w:ascii="Century Gothic" w:eastAsia="Century Gothic" w:hAnsi="Century Gothic" w:cs="B Nazanin"/>
          <w:b/>
          <w:bCs/>
          <w:sz w:val="24"/>
          <w:szCs w:val="24"/>
          <w:rtl/>
        </w:rPr>
        <w:sectPr w:rsidR="00B04029" w:rsidSect="00E35C22">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E86E003" w14:textId="77777777" w:rsidR="00B04029" w:rsidRPr="0027663C" w:rsidRDefault="00B04029" w:rsidP="00B04029">
      <w:pPr>
        <w:bidi/>
        <w:rPr>
          <w:rFonts w:ascii="Century Gothic" w:eastAsia="Century Gothic" w:hAnsi="Century Gothic" w:cs="B Nazanin"/>
          <w:b/>
          <w:bCs/>
          <w:sz w:val="28"/>
          <w:szCs w:val="28"/>
          <w:lang w:bidi="fa-IR"/>
        </w:rPr>
      </w:pPr>
      <w:r w:rsidRPr="003B6562">
        <w:rPr>
          <w:rFonts w:ascii="Century Gothic" w:eastAsia="Century Gothic" w:hAnsi="Century Gothic" w:cs="B Nazanin" w:hint="cs"/>
          <w:b/>
          <w:bCs/>
          <w:sz w:val="28"/>
          <w:szCs w:val="28"/>
          <w:rtl/>
          <w:lang w:bidi="fa-IR"/>
        </w:rPr>
        <w:lastRenderedPageBreak/>
        <w:t xml:space="preserve">ب)شاخص‌ها </w:t>
      </w:r>
      <w:r>
        <w:rPr>
          <w:rFonts w:ascii="Century Gothic" w:eastAsia="Century Gothic" w:hAnsi="Century Gothic" w:cs="B Nazanin" w:hint="cs"/>
          <w:b/>
          <w:bCs/>
          <w:sz w:val="28"/>
          <w:szCs w:val="28"/>
          <w:rtl/>
          <w:lang w:bidi="fa-IR"/>
        </w:rPr>
        <w:t>:</w:t>
      </w:r>
    </w:p>
    <w:tbl>
      <w:tblPr>
        <w:tblStyle w:val="TableGrid19"/>
        <w:bidiVisual/>
        <w:tblW w:w="14393" w:type="dxa"/>
        <w:tblInd w:w="-658" w:type="dxa"/>
        <w:tblLayout w:type="fixed"/>
        <w:tblLook w:val="04A0" w:firstRow="1" w:lastRow="0" w:firstColumn="1" w:lastColumn="0" w:noHBand="0" w:noVBand="1"/>
      </w:tblPr>
      <w:tblGrid>
        <w:gridCol w:w="2979"/>
        <w:gridCol w:w="900"/>
        <w:gridCol w:w="900"/>
        <w:gridCol w:w="900"/>
        <w:gridCol w:w="810"/>
        <w:gridCol w:w="900"/>
        <w:gridCol w:w="900"/>
        <w:gridCol w:w="1079"/>
        <w:gridCol w:w="982"/>
        <w:gridCol w:w="998"/>
        <w:gridCol w:w="3045"/>
      </w:tblGrid>
      <w:tr w:rsidR="00B04029" w:rsidRPr="003B6562" w14:paraId="7D9B6567" w14:textId="77777777" w:rsidTr="004514B5">
        <w:trPr>
          <w:trHeight w:val="564"/>
        </w:trPr>
        <w:tc>
          <w:tcPr>
            <w:tcW w:w="2979" w:type="dxa"/>
            <w:vMerge w:val="restart"/>
            <w:shd w:val="clear" w:color="auto" w:fill="BFBFBF"/>
            <w:vAlign w:val="center"/>
          </w:tcPr>
          <w:p w14:paraId="474CCB0D" w14:textId="77777777" w:rsidR="00B04029" w:rsidRPr="00A45D0F" w:rsidRDefault="00B04029" w:rsidP="000D74CD">
            <w:pPr>
              <w:bidi/>
              <w:spacing w:after="200" w:line="276" w:lineRule="auto"/>
              <w:jc w:val="center"/>
              <w:rPr>
                <w:rFonts w:ascii="Century Gothic" w:eastAsia="Century Gothic" w:hAnsi="Century Gothic" w:cs="B Nazanin"/>
                <w:b/>
                <w:bCs/>
                <w:sz w:val="24"/>
                <w:szCs w:val="24"/>
                <w:rtl/>
              </w:rPr>
            </w:pPr>
            <w:r w:rsidRPr="00A45D0F">
              <w:rPr>
                <w:rFonts w:ascii="Century Gothic" w:eastAsia="Century Gothic" w:hAnsi="Century Gothic" w:cs="B Nazanin" w:hint="cs"/>
                <w:b/>
                <w:bCs/>
                <w:sz w:val="24"/>
                <w:szCs w:val="24"/>
                <w:rtl/>
              </w:rPr>
              <w:t>عنوان شاخص</w:t>
            </w:r>
          </w:p>
        </w:tc>
        <w:tc>
          <w:tcPr>
            <w:tcW w:w="2700" w:type="dxa"/>
            <w:gridSpan w:val="3"/>
            <w:shd w:val="clear" w:color="auto" w:fill="BFBFBF"/>
            <w:vAlign w:val="center"/>
          </w:tcPr>
          <w:p w14:paraId="68168437" w14:textId="77777777" w:rsidR="00B04029" w:rsidRPr="00A45D0F" w:rsidRDefault="00B04029" w:rsidP="000D74CD">
            <w:pPr>
              <w:bidi/>
              <w:spacing w:after="200" w:line="276" w:lineRule="auto"/>
              <w:jc w:val="center"/>
              <w:rPr>
                <w:rFonts w:ascii="Century Gothic" w:eastAsia="Century Gothic" w:hAnsi="Century Gothic" w:cs="B Titr"/>
                <w:b/>
                <w:bCs/>
                <w:sz w:val="24"/>
                <w:szCs w:val="24"/>
                <w:rtl/>
                <w:lang w:bidi="fa-IR"/>
              </w:rPr>
            </w:pPr>
            <w:r w:rsidRPr="00A45D0F">
              <w:rPr>
                <w:rFonts w:ascii="Century Gothic" w:eastAsia="Century Gothic" w:hAnsi="Century Gothic" w:cs="B Nazanin" w:hint="cs"/>
                <w:b/>
                <w:bCs/>
                <w:sz w:val="24"/>
                <w:szCs w:val="24"/>
                <w:rtl/>
              </w:rPr>
              <w:t>سال 1403</w:t>
            </w:r>
          </w:p>
        </w:tc>
        <w:tc>
          <w:tcPr>
            <w:tcW w:w="2610" w:type="dxa"/>
            <w:gridSpan w:val="3"/>
            <w:shd w:val="clear" w:color="auto" w:fill="BFBFBF"/>
            <w:vAlign w:val="center"/>
          </w:tcPr>
          <w:p w14:paraId="42DB31A9" w14:textId="77777777" w:rsidR="00B04029" w:rsidRPr="00A45D0F" w:rsidRDefault="00B04029" w:rsidP="000D74CD">
            <w:pPr>
              <w:bidi/>
              <w:spacing w:after="200" w:line="276" w:lineRule="auto"/>
              <w:jc w:val="center"/>
              <w:rPr>
                <w:rFonts w:ascii="Century Gothic" w:eastAsia="Century Gothic" w:hAnsi="Century Gothic" w:cs="B Titr"/>
                <w:b/>
                <w:bCs/>
                <w:sz w:val="24"/>
                <w:szCs w:val="24"/>
                <w:rtl/>
                <w:lang w:bidi="fa-IR"/>
              </w:rPr>
            </w:pPr>
            <w:r w:rsidRPr="00A45D0F">
              <w:rPr>
                <w:rFonts w:ascii="Century Gothic" w:eastAsia="Century Gothic" w:hAnsi="Century Gothic" w:cs="B Nazanin" w:hint="cs"/>
                <w:b/>
                <w:bCs/>
                <w:sz w:val="24"/>
                <w:szCs w:val="24"/>
                <w:rtl/>
              </w:rPr>
              <w:t>سال 1404</w:t>
            </w:r>
          </w:p>
        </w:tc>
        <w:tc>
          <w:tcPr>
            <w:tcW w:w="1079" w:type="dxa"/>
            <w:vMerge w:val="restart"/>
            <w:shd w:val="clear" w:color="auto" w:fill="BFBFBF"/>
            <w:vAlign w:val="center"/>
          </w:tcPr>
          <w:p w14:paraId="6E0CE7A6" w14:textId="77777777" w:rsidR="00B04029" w:rsidRPr="00A45D0F" w:rsidRDefault="00B04029" w:rsidP="000D74CD">
            <w:pPr>
              <w:bidi/>
              <w:spacing w:after="200" w:line="276" w:lineRule="auto"/>
              <w:jc w:val="center"/>
              <w:rPr>
                <w:rFonts w:ascii="Century Gothic" w:eastAsia="Century Gothic" w:hAnsi="Century Gothic" w:cs="B Nazanin"/>
                <w:b/>
                <w:bCs/>
                <w:sz w:val="24"/>
                <w:szCs w:val="24"/>
                <w:rtl/>
              </w:rPr>
            </w:pPr>
            <w:r w:rsidRPr="00A45D0F">
              <w:rPr>
                <w:rFonts w:ascii="Century Gothic" w:eastAsia="Century Gothic" w:hAnsi="Century Gothic" w:cs="B Nazanin" w:hint="cs"/>
                <w:b/>
                <w:bCs/>
                <w:sz w:val="24"/>
                <w:szCs w:val="24"/>
                <w:rtl/>
              </w:rPr>
              <w:t>حد انتظار</w:t>
            </w:r>
          </w:p>
          <w:p w14:paraId="001FC18C" w14:textId="77777777" w:rsidR="00B04029" w:rsidRPr="00A45D0F" w:rsidRDefault="00B04029" w:rsidP="000D74CD">
            <w:pPr>
              <w:bidi/>
              <w:spacing w:after="200" w:line="276" w:lineRule="auto"/>
              <w:jc w:val="center"/>
              <w:rPr>
                <w:rFonts w:ascii="Century Gothic" w:eastAsia="Century Gothic" w:hAnsi="Century Gothic" w:cs="B Nazanin"/>
                <w:b/>
                <w:bCs/>
                <w:sz w:val="24"/>
                <w:szCs w:val="24"/>
                <w:rtl/>
              </w:rPr>
            </w:pPr>
            <w:r w:rsidRPr="00A45D0F">
              <w:rPr>
                <w:rFonts w:ascii="Century Gothic" w:eastAsia="Century Gothic" w:hAnsi="Century Gothic" w:cs="B Nazanin" w:hint="cs"/>
                <w:b/>
                <w:bCs/>
                <w:sz w:val="24"/>
                <w:szCs w:val="24"/>
                <w:rtl/>
              </w:rPr>
              <w:t>سال 1404</w:t>
            </w:r>
          </w:p>
        </w:tc>
        <w:tc>
          <w:tcPr>
            <w:tcW w:w="982" w:type="dxa"/>
            <w:vMerge w:val="restart"/>
            <w:shd w:val="clear" w:color="auto" w:fill="BFBFBF"/>
            <w:vAlign w:val="center"/>
          </w:tcPr>
          <w:p w14:paraId="5D50BD3F" w14:textId="77777777" w:rsidR="00B04029" w:rsidRPr="00A45D0F" w:rsidRDefault="00B04029" w:rsidP="000D74CD">
            <w:pPr>
              <w:bidi/>
              <w:spacing w:after="200" w:line="276" w:lineRule="auto"/>
              <w:jc w:val="center"/>
              <w:rPr>
                <w:rFonts w:ascii="Century Gothic" w:eastAsia="Century Gothic" w:hAnsi="Century Gothic" w:cs="B Nazanin"/>
                <w:b/>
                <w:bCs/>
                <w:sz w:val="24"/>
                <w:szCs w:val="24"/>
                <w:rtl/>
              </w:rPr>
            </w:pPr>
            <w:r w:rsidRPr="00A45D0F">
              <w:rPr>
                <w:rFonts w:ascii="Century Gothic" w:eastAsia="Century Gothic" w:hAnsi="Century Gothic" w:cs="B Nazanin" w:hint="cs"/>
                <w:b/>
                <w:bCs/>
                <w:sz w:val="24"/>
                <w:szCs w:val="24"/>
                <w:rtl/>
              </w:rPr>
              <w:t>در صد پیشرفت</w:t>
            </w:r>
          </w:p>
        </w:tc>
        <w:tc>
          <w:tcPr>
            <w:tcW w:w="998" w:type="dxa"/>
            <w:vMerge w:val="restart"/>
            <w:shd w:val="clear" w:color="auto" w:fill="BFBFBF"/>
            <w:vAlign w:val="center"/>
          </w:tcPr>
          <w:p w14:paraId="7D790C3A" w14:textId="77777777" w:rsidR="00B04029" w:rsidRPr="00A45D0F" w:rsidRDefault="00B04029" w:rsidP="000D74CD">
            <w:pPr>
              <w:bidi/>
              <w:spacing w:after="200" w:line="276" w:lineRule="auto"/>
              <w:jc w:val="center"/>
              <w:rPr>
                <w:rFonts w:ascii="Century Gothic" w:eastAsia="Century Gothic" w:hAnsi="Century Gothic" w:cs="B Nazanin"/>
                <w:b/>
                <w:bCs/>
                <w:sz w:val="24"/>
                <w:szCs w:val="24"/>
                <w:rtl/>
                <w:lang w:bidi="fa-IR"/>
              </w:rPr>
            </w:pPr>
            <w:r w:rsidRPr="00A45D0F">
              <w:rPr>
                <w:rFonts w:ascii="Century Gothic" w:eastAsia="Century Gothic" w:hAnsi="Century Gothic" w:cs="B Nazanin" w:hint="cs"/>
                <w:b/>
                <w:bCs/>
                <w:sz w:val="24"/>
                <w:szCs w:val="24"/>
                <w:rtl/>
                <w:lang w:bidi="fa-IR"/>
              </w:rPr>
              <w:t>منبع اطلاعاتی</w:t>
            </w:r>
          </w:p>
        </w:tc>
        <w:tc>
          <w:tcPr>
            <w:tcW w:w="3045" w:type="dxa"/>
            <w:vMerge w:val="restart"/>
            <w:shd w:val="clear" w:color="auto" w:fill="BFBFBF"/>
            <w:vAlign w:val="center"/>
          </w:tcPr>
          <w:p w14:paraId="27D6FC57" w14:textId="77777777" w:rsidR="00B04029" w:rsidRPr="00A45D0F" w:rsidRDefault="00B04029" w:rsidP="000D74CD">
            <w:pPr>
              <w:bidi/>
              <w:spacing w:after="200" w:line="276" w:lineRule="auto"/>
              <w:jc w:val="center"/>
              <w:rPr>
                <w:rFonts w:ascii="Century Gothic" w:eastAsia="Century Gothic" w:hAnsi="Century Gothic" w:cs="B Nazanin"/>
                <w:b/>
                <w:bCs/>
                <w:sz w:val="24"/>
                <w:szCs w:val="24"/>
                <w:rtl/>
              </w:rPr>
            </w:pPr>
            <w:r w:rsidRPr="00A45D0F">
              <w:rPr>
                <w:rFonts w:ascii="Century Gothic" w:eastAsia="Century Gothic" w:hAnsi="Century Gothic" w:cs="B Nazanin" w:hint="cs"/>
                <w:b/>
                <w:bCs/>
                <w:sz w:val="24"/>
                <w:szCs w:val="24"/>
                <w:rtl/>
              </w:rPr>
              <w:t>تحلیل</w:t>
            </w:r>
          </w:p>
        </w:tc>
      </w:tr>
      <w:tr w:rsidR="00B04029" w:rsidRPr="003B6562" w14:paraId="3F05C28B" w14:textId="77777777" w:rsidTr="004514B5">
        <w:trPr>
          <w:trHeight w:val="992"/>
        </w:trPr>
        <w:tc>
          <w:tcPr>
            <w:tcW w:w="2979" w:type="dxa"/>
            <w:vMerge/>
            <w:shd w:val="clear" w:color="auto" w:fill="BFBFBF"/>
            <w:vAlign w:val="center"/>
          </w:tcPr>
          <w:p w14:paraId="4D8E0B6A" w14:textId="77777777" w:rsidR="00B04029" w:rsidRPr="003B6562" w:rsidRDefault="00B04029" w:rsidP="000D74CD">
            <w:pPr>
              <w:bidi/>
              <w:spacing w:after="200" w:line="276" w:lineRule="auto"/>
              <w:jc w:val="center"/>
              <w:rPr>
                <w:rFonts w:ascii="Century Gothic" w:eastAsia="Century Gothic" w:hAnsi="Century Gothic" w:cs="B Zar"/>
                <w:rtl/>
              </w:rPr>
            </w:pPr>
          </w:p>
        </w:tc>
        <w:tc>
          <w:tcPr>
            <w:tcW w:w="900" w:type="dxa"/>
            <w:shd w:val="clear" w:color="auto" w:fill="BFBFBF"/>
            <w:vAlign w:val="center"/>
          </w:tcPr>
          <w:p w14:paraId="5D58CA08" w14:textId="77777777" w:rsidR="00B04029" w:rsidRPr="004421F8" w:rsidRDefault="00B04029" w:rsidP="000D74CD">
            <w:pPr>
              <w:bidi/>
              <w:spacing w:after="200" w:line="276" w:lineRule="auto"/>
              <w:jc w:val="center"/>
              <w:rPr>
                <w:rFonts w:ascii="Century Gothic" w:eastAsia="Century Gothic" w:hAnsi="Century Gothic" w:cs="B Nazanin"/>
                <w:b/>
                <w:bCs/>
                <w:sz w:val="24"/>
                <w:szCs w:val="24"/>
                <w:rtl/>
              </w:rPr>
            </w:pPr>
            <w:r w:rsidRPr="004421F8">
              <w:rPr>
                <w:rFonts w:ascii="Century Gothic" w:eastAsia="Century Gothic" w:hAnsi="Century Gothic" w:cs="B Nazanin" w:hint="cs"/>
                <w:b/>
                <w:bCs/>
                <w:sz w:val="24"/>
                <w:szCs w:val="24"/>
                <w:rtl/>
              </w:rPr>
              <w:t>میزان</w:t>
            </w:r>
            <w:r w:rsidRPr="004421F8">
              <w:rPr>
                <w:rFonts w:ascii="Century Gothic" w:eastAsia="Century Gothic" w:hAnsi="Century Gothic" w:cs="B Nazanin"/>
                <w:b/>
                <w:bCs/>
                <w:sz w:val="24"/>
                <w:szCs w:val="24"/>
                <w:rtl/>
              </w:rPr>
              <w:t xml:space="preserve"> </w:t>
            </w:r>
            <w:r w:rsidRPr="004421F8">
              <w:rPr>
                <w:rFonts w:ascii="Century Gothic" w:eastAsia="Century Gothic" w:hAnsi="Century Gothic" w:cs="B Nazanin" w:hint="cs"/>
                <w:b/>
                <w:bCs/>
                <w:sz w:val="24"/>
                <w:szCs w:val="24"/>
                <w:rtl/>
              </w:rPr>
              <w:t>شاخص</w:t>
            </w:r>
          </w:p>
        </w:tc>
        <w:tc>
          <w:tcPr>
            <w:tcW w:w="900" w:type="dxa"/>
            <w:shd w:val="clear" w:color="auto" w:fill="BFBFBF"/>
            <w:vAlign w:val="center"/>
          </w:tcPr>
          <w:p w14:paraId="324B7DA8" w14:textId="77777777" w:rsidR="00B04029" w:rsidRPr="004421F8" w:rsidRDefault="00B04029" w:rsidP="000D74CD">
            <w:pPr>
              <w:bidi/>
              <w:spacing w:after="200" w:line="276" w:lineRule="auto"/>
              <w:jc w:val="center"/>
              <w:rPr>
                <w:rFonts w:ascii="Century Gothic" w:eastAsia="Century Gothic" w:hAnsi="Century Gothic" w:cs="B Nazanin"/>
                <w:b/>
                <w:bCs/>
                <w:sz w:val="24"/>
                <w:szCs w:val="24"/>
                <w:rtl/>
              </w:rPr>
            </w:pPr>
            <w:r w:rsidRPr="004421F8">
              <w:rPr>
                <w:rFonts w:ascii="Century Gothic" w:eastAsia="Century Gothic" w:hAnsi="Century Gothic" w:cs="B Nazanin" w:hint="cs"/>
                <w:b/>
                <w:bCs/>
                <w:sz w:val="24"/>
                <w:szCs w:val="24"/>
                <w:rtl/>
              </w:rPr>
              <w:t>صورت</w:t>
            </w:r>
          </w:p>
        </w:tc>
        <w:tc>
          <w:tcPr>
            <w:tcW w:w="900" w:type="dxa"/>
            <w:shd w:val="clear" w:color="auto" w:fill="BFBFBF"/>
            <w:vAlign w:val="center"/>
          </w:tcPr>
          <w:p w14:paraId="15206D53" w14:textId="77777777" w:rsidR="00B04029" w:rsidRPr="004421F8" w:rsidRDefault="00B04029" w:rsidP="000D74CD">
            <w:pPr>
              <w:bidi/>
              <w:spacing w:after="200" w:line="276" w:lineRule="auto"/>
              <w:jc w:val="center"/>
              <w:rPr>
                <w:rFonts w:ascii="Century Gothic" w:eastAsia="Century Gothic" w:hAnsi="Century Gothic" w:cs="B Nazanin"/>
                <w:b/>
                <w:bCs/>
                <w:sz w:val="24"/>
                <w:szCs w:val="24"/>
                <w:rtl/>
              </w:rPr>
            </w:pPr>
            <w:r w:rsidRPr="004421F8">
              <w:rPr>
                <w:rFonts w:ascii="Century Gothic" w:eastAsia="Century Gothic" w:hAnsi="Century Gothic" w:cs="B Nazanin" w:hint="cs"/>
                <w:b/>
                <w:bCs/>
                <w:sz w:val="24"/>
                <w:szCs w:val="24"/>
                <w:rtl/>
              </w:rPr>
              <w:t>مخرج</w:t>
            </w:r>
          </w:p>
        </w:tc>
        <w:tc>
          <w:tcPr>
            <w:tcW w:w="810" w:type="dxa"/>
            <w:shd w:val="clear" w:color="auto" w:fill="BFBFBF"/>
            <w:vAlign w:val="center"/>
          </w:tcPr>
          <w:p w14:paraId="180ED415" w14:textId="77777777" w:rsidR="00B04029" w:rsidRPr="004421F8" w:rsidRDefault="00B04029" w:rsidP="000D74CD">
            <w:pPr>
              <w:bidi/>
              <w:spacing w:after="200" w:line="276" w:lineRule="auto"/>
              <w:jc w:val="center"/>
              <w:rPr>
                <w:rFonts w:ascii="Century Gothic" w:eastAsia="Century Gothic" w:hAnsi="Century Gothic" w:cs="B Nazanin"/>
                <w:b/>
                <w:bCs/>
                <w:sz w:val="24"/>
                <w:szCs w:val="24"/>
                <w:rtl/>
              </w:rPr>
            </w:pPr>
            <w:r w:rsidRPr="004421F8">
              <w:rPr>
                <w:rFonts w:ascii="Century Gothic" w:eastAsia="Century Gothic" w:hAnsi="Century Gothic" w:cs="B Nazanin" w:hint="cs"/>
                <w:b/>
                <w:bCs/>
                <w:sz w:val="24"/>
                <w:szCs w:val="24"/>
                <w:rtl/>
              </w:rPr>
              <w:t>میزان</w:t>
            </w:r>
            <w:r w:rsidRPr="004421F8">
              <w:rPr>
                <w:rFonts w:ascii="Century Gothic" w:eastAsia="Century Gothic" w:hAnsi="Century Gothic" w:cs="B Nazanin"/>
                <w:b/>
                <w:bCs/>
                <w:sz w:val="24"/>
                <w:szCs w:val="24"/>
                <w:rtl/>
              </w:rPr>
              <w:t xml:space="preserve"> </w:t>
            </w:r>
            <w:r w:rsidRPr="004421F8">
              <w:rPr>
                <w:rFonts w:ascii="Century Gothic" w:eastAsia="Century Gothic" w:hAnsi="Century Gothic" w:cs="B Nazanin" w:hint="cs"/>
                <w:b/>
                <w:bCs/>
                <w:sz w:val="24"/>
                <w:szCs w:val="24"/>
                <w:rtl/>
              </w:rPr>
              <w:t>شاخص</w:t>
            </w:r>
          </w:p>
        </w:tc>
        <w:tc>
          <w:tcPr>
            <w:tcW w:w="900" w:type="dxa"/>
            <w:shd w:val="clear" w:color="auto" w:fill="BFBFBF"/>
            <w:vAlign w:val="center"/>
          </w:tcPr>
          <w:p w14:paraId="0BEAF5AF" w14:textId="77777777" w:rsidR="00B04029" w:rsidRPr="004421F8" w:rsidRDefault="00B04029" w:rsidP="000D74CD">
            <w:pPr>
              <w:bidi/>
              <w:spacing w:after="200" w:line="276" w:lineRule="auto"/>
              <w:jc w:val="center"/>
              <w:rPr>
                <w:rFonts w:ascii="Century Gothic" w:eastAsia="Century Gothic" w:hAnsi="Century Gothic" w:cs="B Nazanin"/>
                <w:b/>
                <w:bCs/>
                <w:sz w:val="24"/>
                <w:szCs w:val="24"/>
                <w:rtl/>
              </w:rPr>
            </w:pPr>
            <w:r w:rsidRPr="004421F8">
              <w:rPr>
                <w:rFonts w:ascii="Century Gothic" w:eastAsia="Century Gothic" w:hAnsi="Century Gothic" w:cs="B Nazanin" w:hint="cs"/>
                <w:b/>
                <w:bCs/>
                <w:sz w:val="24"/>
                <w:szCs w:val="24"/>
                <w:rtl/>
              </w:rPr>
              <w:t>صورت</w:t>
            </w:r>
          </w:p>
        </w:tc>
        <w:tc>
          <w:tcPr>
            <w:tcW w:w="900" w:type="dxa"/>
            <w:shd w:val="clear" w:color="auto" w:fill="BFBFBF"/>
            <w:vAlign w:val="center"/>
          </w:tcPr>
          <w:p w14:paraId="4FDFFC10" w14:textId="77777777" w:rsidR="00B04029" w:rsidRPr="004421F8" w:rsidRDefault="00B04029" w:rsidP="000D74CD">
            <w:pPr>
              <w:bidi/>
              <w:spacing w:after="200" w:line="276" w:lineRule="auto"/>
              <w:jc w:val="center"/>
              <w:rPr>
                <w:rFonts w:ascii="Century Gothic" w:eastAsia="Century Gothic" w:hAnsi="Century Gothic" w:cs="B Nazanin"/>
                <w:b/>
                <w:bCs/>
                <w:sz w:val="24"/>
                <w:szCs w:val="24"/>
                <w:rtl/>
              </w:rPr>
            </w:pPr>
            <w:r w:rsidRPr="004421F8">
              <w:rPr>
                <w:rFonts w:ascii="Century Gothic" w:eastAsia="Century Gothic" w:hAnsi="Century Gothic" w:cs="B Nazanin" w:hint="cs"/>
                <w:b/>
                <w:bCs/>
                <w:sz w:val="24"/>
                <w:szCs w:val="24"/>
                <w:rtl/>
              </w:rPr>
              <w:t>مخرج</w:t>
            </w:r>
          </w:p>
        </w:tc>
        <w:tc>
          <w:tcPr>
            <w:tcW w:w="1079" w:type="dxa"/>
            <w:vMerge/>
            <w:shd w:val="clear" w:color="auto" w:fill="BFBFBF"/>
            <w:vAlign w:val="center"/>
          </w:tcPr>
          <w:p w14:paraId="5ED5C236" w14:textId="77777777" w:rsidR="00B04029" w:rsidRPr="003B6562" w:rsidRDefault="00B04029" w:rsidP="000D74CD">
            <w:pPr>
              <w:bidi/>
              <w:spacing w:after="200" w:line="276" w:lineRule="auto"/>
              <w:jc w:val="center"/>
              <w:rPr>
                <w:rFonts w:ascii="Century Gothic" w:eastAsia="Century Gothic" w:hAnsi="Century Gothic" w:cs="B Zar"/>
                <w:rtl/>
              </w:rPr>
            </w:pPr>
          </w:p>
        </w:tc>
        <w:tc>
          <w:tcPr>
            <w:tcW w:w="982" w:type="dxa"/>
            <w:vMerge/>
            <w:shd w:val="clear" w:color="auto" w:fill="BFBFBF"/>
            <w:vAlign w:val="center"/>
          </w:tcPr>
          <w:p w14:paraId="498867A2" w14:textId="77777777" w:rsidR="00B04029" w:rsidRPr="003B6562" w:rsidRDefault="00B04029" w:rsidP="000D74CD">
            <w:pPr>
              <w:bidi/>
              <w:spacing w:after="200" w:line="276" w:lineRule="auto"/>
              <w:jc w:val="center"/>
              <w:rPr>
                <w:rFonts w:ascii="Century Gothic" w:eastAsia="Century Gothic" w:hAnsi="Century Gothic" w:cs="B Zar"/>
                <w:rtl/>
              </w:rPr>
            </w:pPr>
          </w:p>
        </w:tc>
        <w:tc>
          <w:tcPr>
            <w:tcW w:w="998" w:type="dxa"/>
            <w:vMerge/>
            <w:shd w:val="clear" w:color="auto" w:fill="BFBFBF"/>
            <w:vAlign w:val="center"/>
          </w:tcPr>
          <w:p w14:paraId="10FC9FC6" w14:textId="77777777" w:rsidR="00B04029" w:rsidRPr="003B6562" w:rsidRDefault="00B04029" w:rsidP="000D74CD">
            <w:pPr>
              <w:bidi/>
              <w:spacing w:after="200" w:line="276" w:lineRule="auto"/>
              <w:jc w:val="center"/>
              <w:rPr>
                <w:rFonts w:ascii="Century Gothic" w:eastAsia="Century Gothic" w:hAnsi="Century Gothic" w:cs="B Zar"/>
                <w:rtl/>
              </w:rPr>
            </w:pPr>
          </w:p>
        </w:tc>
        <w:tc>
          <w:tcPr>
            <w:tcW w:w="3045" w:type="dxa"/>
            <w:vMerge/>
            <w:shd w:val="clear" w:color="auto" w:fill="BFBFBF"/>
            <w:vAlign w:val="center"/>
          </w:tcPr>
          <w:p w14:paraId="468A3450" w14:textId="77777777" w:rsidR="00B04029" w:rsidRPr="003B6562" w:rsidRDefault="00B04029" w:rsidP="000D74CD">
            <w:pPr>
              <w:bidi/>
              <w:spacing w:after="200" w:line="276" w:lineRule="auto"/>
              <w:jc w:val="center"/>
              <w:rPr>
                <w:rFonts w:ascii="Century Gothic" w:eastAsia="Century Gothic" w:hAnsi="Century Gothic" w:cs="B Zar"/>
                <w:rtl/>
              </w:rPr>
            </w:pPr>
          </w:p>
        </w:tc>
      </w:tr>
      <w:tr w:rsidR="00B04029" w:rsidRPr="003B6562" w14:paraId="31E84C1B" w14:textId="77777777" w:rsidTr="004514B5">
        <w:trPr>
          <w:trHeight w:val="1609"/>
        </w:trPr>
        <w:tc>
          <w:tcPr>
            <w:tcW w:w="2979" w:type="dxa"/>
            <w:vAlign w:val="center"/>
          </w:tcPr>
          <w:p w14:paraId="5B053466" w14:textId="77777777" w:rsidR="00B04029" w:rsidRPr="003B6562" w:rsidRDefault="00B04029" w:rsidP="000D74CD">
            <w:pPr>
              <w:bidi/>
              <w:spacing w:after="200" w:line="276" w:lineRule="auto"/>
              <w:contextualSpacing/>
              <w:jc w:val="center"/>
              <w:rPr>
                <w:rFonts w:ascii="Century Gothic" w:eastAsia="Century Gothic" w:hAnsi="Century Gothic" w:cs="B Nazanin"/>
              </w:rPr>
            </w:pPr>
            <w:r w:rsidRPr="003B6562">
              <w:rPr>
                <w:rFonts w:ascii="Century Gothic" w:eastAsia="Century Gothic" w:hAnsi="Century Gothic" w:cs="B Nazanin" w:hint="cs"/>
                <w:rtl/>
              </w:rPr>
              <w:t>درصد میانسالانی که  خدمات شیوه زندگی سالم را دریافت نموده اند.</w:t>
            </w:r>
          </w:p>
        </w:tc>
        <w:tc>
          <w:tcPr>
            <w:tcW w:w="900" w:type="dxa"/>
            <w:shd w:val="clear" w:color="auto" w:fill="FFFFFF"/>
            <w:vAlign w:val="center"/>
          </w:tcPr>
          <w:p w14:paraId="71B80817" w14:textId="77777777" w:rsidR="00B04029" w:rsidRPr="00C52473" w:rsidRDefault="00B04029" w:rsidP="000D74CD">
            <w:pPr>
              <w:spacing w:after="200" w:line="276" w:lineRule="auto"/>
              <w:jc w:val="center"/>
              <w:rPr>
                <w:rFonts w:ascii="Century Gothic" w:eastAsia="Century Gothic" w:hAnsi="Century Gothic" w:cs="B Nazanin"/>
              </w:rPr>
            </w:pPr>
            <w:r w:rsidRPr="00C52473">
              <w:rPr>
                <w:rFonts w:ascii="Century Gothic" w:eastAsia="Century Gothic" w:hAnsi="Century Gothic" w:cs="B Nazanin" w:hint="cs"/>
                <w:rtl/>
              </w:rPr>
              <w:t>19.2</w:t>
            </w:r>
          </w:p>
        </w:tc>
        <w:tc>
          <w:tcPr>
            <w:tcW w:w="900" w:type="dxa"/>
            <w:shd w:val="clear" w:color="auto" w:fill="FFFFFF"/>
            <w:vAlign w:val="center"/>
          </w:tcPr>
          <w:p w14:paraId="3C1B4ECB" w14:textId="77777777" w:rsidR="00B04029" w:rsidRPr="003B6562" w:rsidRDefault="00B04029" w:rsidP="000D74CD">
            <w:pPr>
              <w:spacing w:after="200" w:line="276" w:lineRule="auto"/>
              <w:jc w:val="center"/>
              <w:rPr>
                <w:rFonts w:ascii="Century Gothic" w:eastAsia="Century Gothic" w:hAnsi="Century Gothic" w:cs="B Nazanin"/>
              </w:rPr>
            </w:pPr>
            <w:r w:rsidRPr="003B6562">
              <w:rPr>
                <w:rFonts w:ascii="Century Gothic" w:eastAsia="Century Gothic" w:hAnsi="Century Gothic" w:cs="B Nazanin" w:hint="cs"/>
                <w:rtl/>
              </w:rPr>
              <w:t>156349</w:t>
            </w:r>
          </w:p>
        </w:tc>
        <w:tc>
          <w:tcPr>
            <w:tcW w:w="900" w:type="dxa"/>
            <w:shd w:val="clear" w:color="auto" w:fill="FFFFFF"/>
            <w:vAlign w:val="center"/>
          </w:tcPr>
          <w:p w14:paraId="7EAAA612" w14:textId="77777777" w:rsidR="00B04029" w:rsidRPr="003B6562" w:rsidRDefault="00B04029" w:rsidP="000D74CD">
            <w:pPr>
              <w:spacing w:after="200" w:line="276" w:lineRule="auto"/>
              <w:jc w:val="center"/>
              <w:rPr>
                <w:rFonts w:ascii="Century Gothic" w:eastAsia="Century Gothic" w:hAnsi="Century Gothic" w:cs="B Nazanin"/>
              </w:rPr>
            </w:pPr>
            <w:r w:rsidRPr="003B6562">
              <w:rPr>
                <w:rFonts w:ascii="Century Gothic" w:eastAsia="Century Gothic" w:hAnsi="Century Gothic" w:cs="B Nazanin" w:hint="cs"/>
                <w:rtl/>
              </w:rPr>
              <w:t>814421</w:t>
            </w:r>
          </w:p>
        </w:tc>
        <w:tc>
          <w:tcPr>
            <w:tcW w:w="810" w:type="dxa"/>
            <w:tcBorders>
              <w:top w:val="single" w:sz="4" w:space="0" w:color="auto"/>
            </w:tcBorders>
            <w:vAlign w:val="center"/>
          </w:tcPr>
          <w:p w14:paraId="73B2090E" w14:textId="77777777" w:rsidR="00B04029" w:rsidRPr="00C52473" w:rsidRDefault="00B04029" w:rsidP="000D74CD">
            <w:pPr>
              <w:bidi/>
              <w:spacing w:after="200" w:line="276" w:lineRule="auto"/>
              <w:jc w:val="center"/>
              <w:rPr>
                <w:rFonts w:ascii="Century Gothic" w:eastAsia="Century Gothic" w:hAnsi="Century Gothic" w:cs="B Nazanin"/>
                <w:rtl/>
              </w:rPr>
            </w:pPr>
            <w:r w:rsidRPr="00C52473">
              <w:rPr>
                <w:rFonts w:ascii="Century Gothic" w:eastAsia="Century Gothic" w:hAnsi="Century Gothic" w:cs="B Nazanin" w:hint="cs"/>
                <w:rtl/>
              </w:rPr>
              <w:t>18.2</w:t>
            </w:r>
          </w:p>
        </w:tc>
        <w:tc>
          <w:tcPr>
            <w:tcW w:w="900" w:type="dxa"/>
            <w:tcBorders>
              <w:top w:val="single" w:sz="4" w:space="0" w:color="auto"/>
            </w:tcBorders>
            <w:vAlign w:val="center"/>
          </w:tcPr>
          <w:p w14:paraId="10125C7E" w14:textId="77777777" w:rsidR="00B04029" w:rsidRPr="003B6562" w:rsidRDefault="00B04029" w:rsidP="000D74CD">
            <w:pPr>
              <w:bidi/>
              <w:spacing w:after="200" w:line="276" w:lineRule="auto"/>
              <w:jc w:val="center"/>
              <w:rPr>
                <w:rFonts w:ascii="Century Gothic" w:eastAsia="Century Gothic" w:hAnsi="Century Gothic" w:cs="B Nazanin"/>
                <w:rtl/>
              </w:rPr>
            </w:pPr>
            <w:r w:rsidRPr="003B6562">
              <w:rPr>
                <w:rFonts w:ascii="Century Gothic" w:eastAsia="Century Gothic" w:hAnsi="Century Gothic" w:cs="B Nazanin" w:hint="cs"/>
                <w:rtl/>
              </w:rPr>
              <w:t>105436</w:t>
            </w:r>
          </w:p>
        </w:tc>
        <w:tc>
          <w:tcPr>
            <w:tcW w:w="900" w:type="dxa"/>
            <w:tcBorders>
              <w:top w:val="single" w:sz="4" w:space="0" w:color="auto"/>
            </w:tcBorders>
            <w:vAlign w:val="center"/>
          </w:tcPr>
          <w:p w14:paraId="2B7311BC" w14:textId="77777777" w:rsidR="00B04029" w:rsidRPr="003B6562" w:rsidRDefault="00B04029" w:rsidP="000D74CD">
            <w:pPr>
              <w:bidi/>
              <w:spacing w:after="200" w:line="276" w:lineRule="auto"/>
              <w:jc w:val="center"/>
              <w:rPr>
                <w:rFonts w:ascii="Century Gothic" w:eastAsia="Century Gothic" w:hAnsi="Century Gothic" w:cs="B Nazanin"/>
                <w:rtl/>
              </w:rPr>
            </w:pPr>
            <w:r w:rsidRPr="003B6562">
              <w:rPr>
                <w:rFonts w:ascii="Century Gothic" w:eastAsia="Century Gothic" w:hAnsi="Century Gothic" w:cs="B Nazanin" w:hint="cs"/>
                <w:rtl/>
              </w:rPr>
              <w:t>826781</w:t>
            </w:r>
          </w:p>
        </w:tc>
        <w:tc>
          <w:tcPr>
            <w:tcW w:w="1079" w:type="dxa"/>
            <w:tcBorders>
              <w:top w:val="single" w:sz="4" w:space="0" w:color="auto"/>
            </w:tcBorders>
            <w:vAlign w:val="center"/>
          </w:tcPr>
          <w:p w14:paraId="787C2978" w14:textId="77777777" w:rsidR="00B04029" w:rsidRPr="003B6562" w:rsidRDefault="00B04029" w:rsidP="000D74CD">
            <w:pPr>
              <w:bidi/>
              <w:spacing w:after="200" w:line="276" w:lineRule="auto"/>
              <w:jc w:val="center"/>
              <w:rPr>
                <w:rFonts w:ascii="Century Gothic" w:eastAsia="Century Gothic" w:hAnsi="Century Gothic" w:cs="B Nazanin"/>
                <w:rtl/>
              </w:rPr>
            </w:pPr>
            <w:r w:rsidRPr="003B6562">
              <w:rPr>
                <w:rFonts w:ascii="Century Gothic" w:eastAsia="Century Gothic" w:hAnsi="Century Gothic" w:cs="B Nazanin" w:hint="cs"/>
                <w:rtl/>
              </w:rPr>
              <w:t>21.2</w:t>
            </w:r>
          </w:p>
        </w:tc>
        <w:tc>
          <w:tcPr>
            <w:tcW w:w="982" w:type="dxa"/>
            <w:tcBorders>
              <w:top w:val="single" w:sz="4" w:space="0" w:color="auto"/>
            </w:tcBorders>
            <w:vAlign w:val="center"/>
          </w:tcPr>
          <w:p w14:paraId="4E4FC812" w14:textId="77777777" w:rsidR="00B04029" w:rsidRPr="00C52473" w:rsidRDefault="00B04029" w:rsidP="000D74CD">
            <w:pPr>
              <w:bidi/>
              <w:spacing w:after="200" w:line="276" w:lineRule="auto"/>
              <w:jc w:val="center"/>
              <w:rPr>
                <w:rFonts w:ascii="Century Gothic" w:eastAsia="Century Gothic" w:hAnsi="Century Gothic" w:cs="B Nazanin"/>
                <w:rtl/>
              </w:rPr>
            </w:pPr>
            <w:r w:rsidRPr="00C52473">
              <w:rPr>
                <w:rFonts w:ascii="Century Gothic" w:eastAsia="Century Gothic" w:hAnsi="Century Gothic" w:cs="B Nazanin" w:hint="cs"/>
                <w:rtl/>
              </w:rPr>
              <w:t>85.8</w:t>
            </w:r>
          </w:p>
        </w:tc>
        <w:tc>
          <w:tcPr>
            <w:tcW w:w="998" w:type="dxa"/>
            <w:vAlign w:val="center"/>
          </w:tcPr>
          <w:p w14:paraId="65BB2E88" w14:textId="77777777" w:rsidR="00B04029" w:rsidRPr="003B6562" w:rsidRDefault="00B04029" w:rsidP="000D74CD">
            <w:pPr>
              <w:bidi/>
              <w:spacing w:after="200" w:line="276" w:lineRule="auto"/>
              <w:jc w:val="center"/>
              <w:rPr>
                <w:rFonts w:ascii="Century Gothic" w:eastAsia="Century Gothic" w:hAnsi="Century Gothic" w:cs="B Nazanin"/>
                <w:rtl/>
              </w:rPr>
            </w:pPr>
            <w:r w:rsidRPr="003B6562">
              <w:rPr>
                <w:rFonts w:ascii="Century Gothic" w:eastAsia="Century Gothic" w:hAnsi="Century Gothic" w:cs="B Nazanin" w:hint="cs"/>
                <w:rtl/>
                <w:lang w:bidi="fa-IR"/>
              </w:rPr>
              <w:t>سامانه سیب</w:t>
            </w:r>
          </w:p>
        </w:tc>
        <w:tc>
          <w:tcPr>
            <w:tcW w:w="3045" w:type="dxa"/>
            <w:vAlign w:val="center"/>
          </w:tcPr>
          <w:p w14:paraId="58F508FF" w14:textId="77777777" w:rsidR="00B04029" w:rsidRDefault="00B04029" w:rsidP="000D74CD">
            <w:pPr>
              <w:bidi/>
              <w:spacing w:after="200"/>
              <w:jc w:val="center"/>
              <w:rPr>
                <w:rFonts w:ascii="Century Gothic" w:eastAsia="Century Gothic" w:hAnsi="Century Gothic" w:cs="B Nazanin"/>
                <w:rtl/>
                <w:lang w:bidi="fa-IR"/>
              </w:rPr>
            </w:pPr>
            <w:r w:rsidRPr="003B6562">
              <w:rPr>
                <w:rFonts w:ascii="Century Gothic" w:eastAsia="Century Gothic" w:hAnsi="Century Gothic" w:cs="B Nazanin" w:hint="cs"/>
                <w:shd w:val="clear" w:color="auto" w:fill="FFFFFF"/>
                <w:rtl/>
              </w:rPr>
              <w:t>پایین</w:t>
            </w:r>
            <w:r w:rsidRPr="003B6562">
              <w:rPr>
                <w:rFonts w:ascii="Century Gothic" w:eastAsia="Century Gothic" w:hAnsi="Century Gothic" w:cs="B Nazanin"/>
                <w:shd w:val="clear" w:color="auto" w:fill="FFFFFF"/>
                <w:rtl/>
              </w:rPr>
              <w:t xml:space="preserve"> </w:t>
            </w:r>
            <w:r w:rsidRPr="003B6562">
              <w:rPr>
                <w:rFonts w:ascii="Century Gothic" w:eastAsia="Century Gothic" w:hAnsi="Century Gothic" w:cs="B Nazanin" w:hint="cs"/>
                <w:shd w:val="clear" w:color="auto" w:fill="FFFFFF"/>
                <w:rtl/>
              </w:rPr>
              <w:t>تر</w:t>
            </w:r>
            <w:r w:rsidRPr="003B6562">
              <w:rPr>
                <w:rFonts w:ascii="Century Gothic" w:eastAsia="Century Gothic" w:hAnsi="Century Gothic" w:cs="B Nazanin"/>
                <w:shd w:val="clear" w:color="auto" w:fill="FFFFFF"/>
                <w:rtl/>
              </w:rPr>
              <w:t xml:space="preserve"> </w:t>
            </w:r>
            <w:r w:rsidRPr="003B6562">
              <w:rPr>
                <w:rFonts w:ascii="Century Gothic" w:eastAsia="Century Gothic" w:hAnsi="Century Gothic" w:cs="B Nazanin" w:hint="cs"/>
                <w:shd w:val="clear" w:color="auto" w:fill="FFFFFF"/>
                <w:rtl/>
              </w:rPr>
              <w:t>از</w:t>
            </w:r>
            <w:r w:rsidRPr="003B6562">
              <w:rPr>
                <w:rFonts w:ascii="Century Gothic" w:eastAsia="Century Gothic" w:hAnsi="Century Gothic" w:cs="B Nazanin"/>
                <w:shd w:val="clear" w:color="auto" w:fill="FFFFFF"/>
                <w:rtl/>
              </w:rPr>
              <w:t xml:space="preserve"> </w:t>
            </w:r>
            <w:r w:rsidRPr="003B6562">
              <w:rPr>
                <w:rFonts w:ascii="Century Gothic" w:eastAsia="Century Gothic" w:hAnsi="Century Gothic" w:cs="B Nazanin" w:hint="cs"/>
                <w:shd w:val="clear" w:color="auto" w:fill="FFFFFF"/>
                <w:rtl/>
              </w:rPr>
              <w:t>حد</w:t>
            </w:r>
            <w:r w:rsidRPr="003B6562">
              <w:rPr>
                <w:rFonts w:ascii="Century Gothic" w:eastAsia="Century Gothic" w:hAnsi="Century Gothic" w:cs="B Nazanin"/>
                <w:shd w:val="clear" w:color="auto" w:fill="FFFFFF"/>
                <w:rtl/>
              </w:rPr>
              <w:t xml:space="preserve"> </w:t>
            </w:r>
            <w:r w:rsidRPr="003B6562">
              <w:rPr>
                <w:rFonts w:ascii="Century Gothic" w:eastAsia="Century Gothic" w:hAnsi="Century Gothic" w:cs="B Nazanin" w:hint="cs"/>
                <w:shd w:val="clear" w:color="auto" w:fill="FFFFFF"/>
                <w:rtl/>
              </w:rPr>
              <w:t>انتظار</w:t>
            </w:r>
            <w:r w:rsidRPr="003B6562">
              <w:rPr>
                <w:rFonts w:ascii="Century Gothic" w:eastAsia="Century Gothic" w:hAnsi="Century Gothic" w:cs="B Nazanin" w:hint="cs"/>
                <w:rtl/>
                <w:lang w:bidi="fa-IR"/>
              </w:rPr>
              <w:t xml:space="preserve"> </w:t>
            </w:r>
            <w:r w:rsidRPr="003B6562">
              <w:rPr>
                <w:rFonts w:ascii="Century Gothic" w:eastAsia="Century Gothic" w:hAnsi="Century Gothic" w:cs="B Nazanin"/>
                <w:lang w:bidi="fa-IR"/>
              </w:rPr>
              <w:t>:</w:t>
            </w:r>
          </w:p>
          <w:p w14:paraId="4B670690" w14:textId="77777777" w:rsidR="00B04029" w:rsidRDefault="00B04029" w:rsidP="000D74CD">
            <w:pPr>
              <w:bidi/>
              <w:spacing w:after="200"/>
              <w:jc w:val="center"/>
              <w:rPr>
                <w:rFonts w:ascii="Century Gothic" w:eastAsia="Century Gothic" w:hAnsi="Century Gothic" w:cs="B Nazanin"/>
                <w:rtl/>
                <w:lang w:bidi="fa-IR"/>
              </w:rPr>
            </w:pPr>
            <w:r w:rsidRPr="003B6562">
              <w:rPr>
                <w:rFonts w:ascii="Century Gothic" w:eastAsia="Century Gothic" w:hAnsi="Century Gothic" w:cs="B Nazanin" w:hint="cs"/>
                <w:rtl/>
                <w:lang w:bidi="fa-IR"/>
              </w:rPr>
              <w:t>- عدم برنامه ریزی مدون برای پیگیری پرونده های غیرفعال</w:t>
            </w:r>
          </w:p>
          <w:p w14:paraId="4A7399AE" w14:textId="77777777" w:rsidR="00B04029" w:rsidRDefault="00B04029" w:rsidP="000D74CD">
            <w:pPr>
              <w:bidi/>
              <w:spacing w:after="200"/>
              <w:jc w:val="center"/>
              <w:rPr>
                <w:rFonts w:ascii="Century Gothic" w:eastAsia="Century Gothic" w:hAnsi="Century Gothic" w:cs="B Nazanin"/>
                <w:rtl/>
                <w:lang w:bidi="fa-IR"/>
              </w:rPr>
            </w:pPr>
            <w:r w:rsidRPr="003B6562">
              <w:rPr>
                <w:rFonts w:ascii="Century Gothic" w:eastAsia="Century Gothic" w:hAnsi="Century Gothic" w:cs="B Nazanin"/>
                <w:lang w:bidi="fa-IR"/>
              </w:rPr>
              <w:t>-</w:t>
            </w:r>
            <w:r w:rsidRPr="003B6562">
              <w:rPr>
                <w:rFonts w:ascii="Century Gothic" w:eastAsia="Century Gothic" w:hAnsi="Century Gothic" w:cs="B Nazanin" w:hint="cs"/>
                <w:rtl/>
                <w:lang w:bidi="fa-IR"/>
              </w:rPr>
              <w:t>تعطیلی پنج شنبه ها و تغییر ساعت کاری</w:t>
            </w:r>
          </w:p>
          <w:p w14:paraId="4FDB7A1B" w14:textId="77777777" w:rsidR="00B04029" w:rsidRPr="003B6562" w:rsidRDefault="00B04029" w:rsidP="000D74CD">
            <w:pPr>
              <w:bidi/>
              <w:spacing w:after="200"/>
              <w:jc w:val="center"/>
              <w:rPr>
                <w:rFonts w:ascii="Century Gothic" w:eastAsia="Century Gothic" w:hAnsi="Century Gothic" w:cs="B Nazanin"/>
                <w:rtl/>
              </w:rPr>
            </w:pPr>
            <w:r>
              <w:rPr>
                <w:rFonts w:ascii="Century Gothic" w:eastAsia="Century Gothic" w:hAnsi="Century Gothic" w:cs="B Nazanin" w:hint="cs"/>
                <w:rtl/>
                <w:lang w:bidi="fa-IR"/>
              </w:rPr>
              <w:t>- بحران جنگ</w:t>
            </w:r>
          </w:p>
        </w:tc>
      </w:tr>
      <w:tr w:rsidR="00B04029" w:rsidRPr="003B6562" w14:paraId="70881D75" w14:textId="77777777" w:rsidTr="004514B5">
        <w:trPr>
          <w:trHeight w:val="561"/>
        </w:trPr>
        <w:tc>
          <w:tcPr>
            <w:tcW w:w="2979" w:type="dxa"/>
            <w:vAlign w:val="center"/>
          </w:tcPr>
          <w:p w14:paraId="37BC69AC" w14:textId="77777777" w:rsidR="00B04029" w:rsidRPr="003B6562" w:rsidRDefault="00B04029" w:rsidP="000D74CD">
            <w:pPr>
              <w:bidi/>
              <w:spacing w:after="200" w:line="276" w:lineRule="auto"/>
              <w:contextualSpacing/>
              <w:jc w:val="center"/>
              <w:rPr>
                <w:rFonts w:ascii="Century Gothic" w:eastAsia="Century Gothic" w:hAnsi="Century Gothic" w:cs="B Nazanin"/>
              </w:rPr>
            </w:pPr>
            <w:r w:rsidRPr="003B6562">
              <w:rPr>
                <w:rFonts w:ascii="Century Gothic" w:eastAsia="Century Gothic" w:hAnsi="Century Gothic" w:cs="B Nazanin" w:hint="cs"/>
                <w:rtl/>
              </w:rPr>
              <w:t>درصد میانسالانی که حداقل یکی از خدمات ارزیابی دوره ای را دریافت نموده اند.</w:t>
            </w:r>
          </w:p>
        </w:tc>
        <w:tc>
          <w:tcPr>
            <w:tcW w:w="900" w:type="dxa"/>
            <w:shd w:val="clear" w:color="auto" w:fill="FFFFFF"/>
            <w:vAlign w:val="center"/>
          </w:tcPr>
          <w:p w14:paraId="522EB85C" w14:textId="77777777" w:rsidR="00B04029" w:rsidRPr="00C52473" w:rsidRDefault="00B04029" w:rsidP="000D74CD">
            <w:pPr>
              <w:spacing w:after="200" w:line="276" w:lineRule="auto"/>
              <w:jc w:val="center"/>
              <w:rPr>
                <w:rFonts w:ascii="Century Gothic" w:eastAsia="Century Gothic" w:hAnsi="Century Gothic" w:cs="B Nazanin"/>
                <w:rtl/>
              </w:rPr>
            </w:pPr>
            <w:r w:rsidRPr="00C52473">
              <w:rPr>
                <w:rFonts w:ascii="Century Gothic" w:eastAsia="Century Gothic" w:hAnsi="Century Gothic" w:cs="B Nazanin" w:hint="cs"/>
                <w:rtl/>
              </w:rPr>
              <w:t>21.9</w:t>
            </w:r>
          </w:p>
        </w:tc>
        <w:tc>
          <w:tcPr>
            <w:tcW w:w="900" w:type="dxa"/>
            <w:shd w:val="clear" w:color="auto" w:fill="FFFFFF"/>
            <w:vAlign w:val="center"/>
          </w:tcPr>
          <w:p w14:paraId="65638932" w14:textId="77777777" w:rsidR="00B04029" w:rsidRPr="003B6562" w:rsidRDefault="00B04029" w:rsidP="000D74CD">
            <w:pPr>
              <w:spacing w:after="200" w:line="276" w:lineRule="auto"/>
              <w:jc w:val="center"/>
              <w:rPr>
                <w:rFonts w:ascii="Century Gothic" w:eastAsia="Century Gothic" w:hAnsi="Century Gothic" w:cs="B Nazanin"/>
                <w:rtl/>
              </w:rPr>
            </w:pPr>
            <w:r>
              <w:rPr>
                <w:rFonts w:ascii="Century Gothic" w:eastAsia="Century Gothic" w:hAnsi="Century Gothic" w:cs="B Nazanin" w:hint="cs"/>
                <w:rtl/>
              </w:rPr>
              <w:t>178648</w:t>
            </w:r>
          </w:p>
        </w:tc>
        <w:tc>
          <w:tcPr>
            <w:tcW w:w="900" w:type="dxa"/>
            <w:shd w:val="clear" w:color="auto" w:fill="FFFFFF"/>
            <w:vAlign w:val="center"/>
          </w:tcPr>
          <w:p w14:paraId="369332F5" w14:textId="77777777" w:rsidR="00B04029" w:rsidRPr="003B6562" w:rsidRDefault="00B04029" w:rsidP="000D74CD">
            <w:pPr>
              <w:spacing w:after="200" w:line="276" w:lineRule="auto"/>
              <w:jc w:val="center"/>
              <w:rPr>
                <w:rFonts w:ascii="Century Gothic" w:eastAsia="Century Gothic" w:hAnsi="Century Gothic" w:cs="B Nazanin"/>
                <w:rtl/>
              </w:rPr>
            </w:pPr>
            <w:r w:rsidRPr="003B6562">
              <w:rPr>
                <w:rFonts w:ascii="Century Gothic" w:eastAsia="Century Gothic" w:hAnsi="Century Gothic" w:cs="B Nazanin" w:hint="cs"/>
                <w:rtl/>
              </w:rPr>
              <w:t>814421</w:t>
            </w:r>
          </w:p>
        </w:tc>
        <w:tc>
          <w:tcPr>
            <w:tcW w:w="810" w:type="dxa"/>
            <w:vAlign w:val="center"/>
          </w:tcPr>
          <w:p w14:paraId="4816BB24" w14:textId="77777777" w:rsidR="00B04029" w:rsidRPr="00C52473" w:rsidRDefault="00B04029" w:rsidP="000D74CD">
            <w:pPr>
              <w:spacing w:after="200" w:line="276" w:lineRule="auto"/>
              <w:jc w:val="center"/>
              <w:rPr>
                <w:rFonts w:ascii="Century Gothic" w:eastAsia="Century Gothic" w:hAnsi="Century Gothic" w:cs="B Nazanin"/>
                <w:rtl/>
              </w:rPr>
            </w:pPr>
            <w:r w:rsidRPr="00C52473">
              <w:rPr>
                <w:rFonts w:ascii="Century Gothic" w:eastAsia="Century Gothic" w:hAnsi="Century Gothic" w:cs="B Nazanin" w:hint="cs"/>
                <w:rtl/>
              </w:rPr>
              <w:t>20.2</w:t>
            </w:r>
          </w:p>
        </w:tc>
        <w:tc>
          <w:tcPr>
            <w:tcW w:w="900" w:type="dxa"/>
            <w:vAlign w:val="center"/>
          </w:tcPr>
          <w:p w14:paraId="2B1641A0" w14:textId="77777777" w:rsidR="00B04029" w:rsidRPr="003B6562" w:rsidRDefault="00B04029" w:rsidP="000D74CD">
            <w:pPr>
              <w:spacing w:after="200" w:line="276" w:lineRule="auto"/>
              <w:jc w:val="center"/>
              <w:rPr>
                <w:rFonts w:ascii="Century Gothic" w:eastAsia="Century Gothic" w:hAnsi="Century Gothic" w:cs="B Nazanin"/>
                <w:rtl/>
              </w:rPr>
            </w:pPr>
            <w:r w:rsidRPr="003B6562">
              <w:rPr>
                <w:rFonts w:ascii="Century Gothic" w:eastAsia="Century Gothic" w:hAnsi="Century Gothic" w:cs="B Nazanin" w:hint="cs"/>
                <w:rtl/>
              </w:rPr>
              <w:t>167205</w:t>
            </w:r>
          </w:p>
        </w:tc>
        <w:tc>
          <w:tcPr>
            <w:tcW w:w="900" w:type="dxa"/>
            <w:vAlign w:val="center"/>
          </w:tcPr>
          <w:p w14:paraId="0FE06009" w14:textId="77777777" w:rsidR="00B04029" w:rsidRPr="003B6562" w:rsidRDefault="00B04029" w:rsidP="000D74CD">
            <w:pPr>
              <w:spacing w:after="200" w:line="276" w:lineRule="auto"/>
              <w:jc w:val="center"/>
              <w:rPr>
                <w:rFonts w:ascii="Century Gothic" w:eastAsia="Century Gothic" w:hAnsi="Century Gothic" w:cs="B Nazanin"/>
                <w:rtl/>
              </w:rPr>
            </w:pPr>
            <w:r w:rsidRPr="003B6562">
              <w:rPr>
                <w:rFonts w:ascii="Century Gothic" w:eastAsia="Century Gothic" w:hAnsi="Century Gothic" w:cs="B Nazanin" w:hint="cs"/>
                <w:rtl/>
              </w:rPr>
              <w:t>826781</w:t>
            </w:r>
          </w:p>
        </w:tc>
        <w:tc>
          <w:tcPr>
            <w:tcW w:w="1079" w:type="dxa"/>
            <w:vAlign w:val="center"/>
          </w:tcPr>
          <w:p w14:paraId="2DD0E2A2" w14:textId="77777777" w:rsidR="00B04029" w:rsidRPr="003B6562" w:rsidRDefault="00B04029" w:rsidP="000D74CD">
            <w:pPr>
              <w:spacing w:after="200" w:line="276" w:lineRule="auto"/>
              <w:jc w:val="center"/>
              <w:rPr>
                <w:rFonts w:ascii="Century Gothic" w:eastAsia="Century Gothic" w:hAnsi="Century Gothic" w:cs="B Nazanin"/>
                <w:rtl/>
              </w:rPr>
            </w:pPr>
            <w:r w:rsidRPr="003B6562">
              <w:rPr>
                <w:rFonts w:ascii="Century Gothic" w:eastAsia="Century Gothic" w:hAnsi="Century Gothic" w:cs="B Nazanin" w:hint="cs"/>
                <w:rtl/>
              </w:rPr>
              <w:t>23.9</w:t>
            </w:r>
          </w:p>
        </w:tc>
        <w:tc>
          <w:tcPr>
            <w:tcW w:w="982" w:type="dxa"/>
            <w:vAlign w:val="center"/>
          </w:tcPr>
          <w:p w14:paraId="41931E85" w14:textId="77777777" w:rsidR="00B04029" w:rsidRPr="00C52473" w:rsidRDefault="00B04029" w:rsidP="000D74CD">
            <w:pPr>
              <w:spacing w:after="200" w:line="276" w:lineRule="auto"/>
              <w:jc w:val="center"/>
              <w:rPr>
                <w:rFonts w:ascii="Century Gothic" w:eastAsia="Century Gothic" w:hAnsi="Century Gothic" w:cs="B Nazanin"/>
                <w:rtl/>
              </w:rPr>
            </w:pPr>
            <w:r w:rsidRPr="00C52473">
              <w:rPr>
                <w:rFonts w:ascii="Century Gothic" w:eastAsia="Century Gothic" w:hAnsi="Century Gothic" w:cs="B Nazanin" w:hint="cs"/>
                <w:rtl/>
              </w:rPr>
              <w:t>84.5</w:t>
            </w:r>
          </w:p>
        </w:tc>
        <w:tc>
          <w:tcPr>
            <w:tcW w:w="998" w:type="dxa"/>
            <w:vAlign w:val="center"/>
          </w:tcPr>
          <w:p w14:paraId="44069A99" w14:textId="77777777" w:rsidR="00B04029" w:rsidRPr="003B6562" w:rsidRDefault="00B04029" w:rsidP="000D74CD">
            <w:pPr>
              <w:bidi/>
              <w:spacing w:after="200" w:line="276" w:lineRule="auto"/>
              <w:jc w:val="center"/>
              <w:rPr>
                <w:rFonts w:ascii="Century Gothic" w:eastAsia="Century Gothic" w:hAnsi="Century Gothic" w:cs="B Nazanin"/>
                <w:rtl/>
              </w:rPr>
            </w:pPr>
            <w:r w:rsidRPr="003B6562">
              <w:rPr>
                <w:rFonts w:ascii="Century Gothic" w:eastAsia="Century Gothic" w:hAnsi="Century Gothic" w:cs="B Nazanin" w:hint="cs"/>
                <w:rtl/>
                <w:lang w:bidi="fa-IR"/>
              </w:rPr>
              <w:t>سامانه سیب</w:t>
            </w:r>
          </w:p>
        </w:tc>
        <w:tc>
          <w:tcPr>
            <w:tcW w:w="3045" w:type="dxa"/>
            <w:vAlign w:val="center"/>
          </w:tcPr>
          <w:p w14:paraId="4C65C7F5" w14:textId="77777777" w:rsidR="00B04029" w:rsidRPr="003B6562" w:rsidRDefault="00B04029" w:rsidP="000D74CD">
            <w:pPr>
              <w:bidi/>
              <w:spacing w:after="200"/>
              <w:jc w:val="center"/>
              <w:rPr>
                <w:rFonts w:ascii="Century Gothic" w:eastAsia="Century Gothic" w:hAnsi="Century Gothic" w:cs="B Nazanin"/>
                <w:shd w:val="clear" w:color="auto" w:fill="FFFFFF"/>
                <w:rtl/>
              </w:rPr>
            </w:pPr>
            <w:r w:rsidRPr="003B6562">
              <w:rPr>
                <w:rFonts w:ascii="Century Gothic" w:eastAsia="Century Gothic" w:hAnsi="Century Gothic" w:cs="B Nazanin" w:hint="cs"/>
                <w:shd w:val="clear" w:color="auto" w:fill="FFFFFF"/>
                <w:rtl/>
              </w:rPr>
              <w:t>پایین</w:t>
            </w:r>
            <w:r w:rsidRPr="003B6562">
              <w:rPr>
                <w:rFonts w:ascii="Century Gothic" w:eastAsia="Century Gothic" w:hAnsi="Century Gothic" w:cs="B Nazanin"/>
                <w:shd w:val="clear" w:color="auto" w:fill="FFFFFF"/>
                <w:rtl/>
              </w:rPr>
              <w:t xml:space="preserve"> </w:t>
            </w:r>
            <w:r w:rsidRPr="003B6562">
              <w:rPr>
                <w:rFonts w:ascii="Century Gothic" w:eastAsia="Century Gothic" w:hAnsi="Century Gothic" w:cs="B Nazanin" w:hint="cs"/>
                <w:shd w:val="clear" w:color="auto" w:fill="FFFFFF"/>
                <w:rtl/>
              </w:rPr>
              <w:t>تر</w:t>
            </w:r>
            <w:r w:rsidRPr="003B6562">
              <w:rPr>
                <w:rFonts w:ascii="Century Gothic" w:eastAsia="Century Gothic" w:hAnsi="Century Gothic" w:cs="B Nazanin"/>
                <w:shd w:val="clear" w:color="auto" w:fill="FFFFFF"/>
                <w:rtl/>
              </w:rPr>
              <w:t xml:space="preserve"> </w:t>
            </w:r>
            <w:r w:rsidRPr="003B6562">
              <w:rPr>
                <w:rFonts w:ascii="Century Gothic" w:eastAsia="Century Gothic" w:hAnsi="Century Gothic" w:cs="B Nazanin" w:hint="cs"/>
                <w:shd w:val="clear" w:color="auto" w:fill="FFFFFF"/>
                <w:rtl/>
              </w:rPr>
              <w:t>از</w:t>
            </w:r>
            <w:r w:rsidRPr="003B6562">
              <w:rPr>
                <w:rFonts w:ascii="Century Gothic" w:eastAsia="Century Gothic" w:hAnsi="Century Gothic" w:cs="B Nazanin"/>
                <w:shd w:val="clear" w:color="auto" w:fill="FFFFFF"/>
                <w:rtl/>
              </w:rPr>
              <w:t xml:space="preserve"> </w:t>
            </w:r>
            <w:r w:rsidRPr="003B6562">
              <w:rPr>
                <w:rFonts w:ascii="Century Gothic" w:eastAsia="Century Gothic" w:hAnsi="Century Gothic" w:cs="B Nazanin" w:hint="cs"/>
                <w:shd w:val="clear" w:color="auto" w:fill="FFFFFF"/>
                <w:rtl/>
              </w:rPr>
              <w:t>حد</w:t>
            </w:r>
            <w:r w:rsidRPr="003B6562">
              <w:rPr>
                <w:rFonts w:ascii="Century Gothic" w:eastAsia="Century Gothic" w:hAnsi="Century Gothic" w:cs="B Nazanin"/>
                <w:shd w:val="clear" w:color="auto" w:fill="FFFFFF"/>
                <w:rtl/>
              </w:rPr>
              <w:t xml:space="preserve"> </w:t>
            </w:r>
            <w:r w:rsidRPr="003B6562">
              <w:rPr>
                <w:rFonts w:ascii="Century Gothic" w:eastAsia="Century Gothic" w:hAnsi="Century Gothic" w:cs="B Nazanin" w:hint="cs"/>
                <w:shd w:val="clear" w:color="auto" w:fill="FFFFFF"/>
                <w:rtl/>
              </w:rPr>
              <w:t>انتظار :</w:t>
            </w:r>
          </w:p>
          <w:p w14:paraId="77B4DCD0" w14:textId="77777777" w:rsidR="00B04029" w:rsidRPr="003B6562" w:rsidRDefault="00B04029" w:rsidP="000D74CD">
            <w:pPr>
              <w:bidi/>
              <w:spacing w:after="200"/>
              <w:jc w:val="center"/>
              <w:rPr>
                <w:rFonts w:ascii="Century Gothic" w:eastAsia="Century Gothic" w:hAnsi="Century Gothic" w:cs="B Nazanin"/>
                <w:shd w:val="clear" w:color="auto" w:fill="FFFFFF"/>
                <w:rtl/>
              </w:rPr>
            </w:pPr>
            <w:r w:rsidRPr="003B6562">
              <w:rPr>
                <w:rFonts w:ascii="Century Gothic" w:eastAsia="Century Gothic" w:hAnsi="Century Gothic" w:cs="B Nazanin" w:hint="cs"/>
                <w:shd w:val="clear" w:color="auto" w:fill="FFFFFF"/>
                <w:rtl/>
              </w:rPr>
              <w:t>- آگاهی ناکافی مراجعین از خدمات میانسالان و نذاشتن زمان لازم جهت دریافت خدمات</w:t>
            </w:r>
          </w:p>
        </w:tc>
      </w:tr>
      <w:tr w:rsidR="00B04029" w:rsidRPr="003B6562" w14:paraId="5101FE99" w14:textId="77777777" w:rsidTr="004514B5">
        <w:trPr>
          <w:trHeight w:val="1402"/>
        </w:trPr>
        <w:tc>
          <w:tcPr>
            <w:tcW w:w="2979" w:type="dxa"/>
            <w:vAlign w:val="center"/>
          </w:tcPr>
          <w:p w14:paraId="30DF021F" w14:textId="77777777" w:rsidR="00B04029" w:rsidRPr="003B6562" w:rsidRDefault="00B04029" w:rsidP="000D74CD">
            <w:pPr>
              <w:bidi/>
              <w:spacing w:after="200" w:line="276" w:lineRule="auto"/>
              <w:contextualSpacing/>
              <w:jc w:val="center"/>
              <w:rPr>
                <w:rFonts w:ascii="Century Gothic" w:eastAsia="Century Gothic" w:hAnsi="Century Gothic" w:cs="B Nazanin"/>
              </w:rPr>
            </w:pPr>
            <w:r w:rsidRPr="003B6562">
              <w:rPr>
                <w:rFonts w:ascii="Century Gothic" w:eastAsia="Century Gothic" w:hAnsi="Century Gothic" w:cs="B Nazanin" w:hint="cs"/>
                <w:rtl/>
              </w:rPr>
              <w:t xml:space="preserve">درصد میانسالانی که  خدمت </w:t>
            </w:r>
            <w:r w:rsidRPr="003B6562">
              <w:rPr>
                <w:rFonts w:ascii="Century Gothic" w:eastAsia="Century Gothic" w:hAnsi="Century Gothic" w:cs="B Nazanin"/>
                <w:rtl/>
              </w:rPr>
              <w:t>تشخیص زودهنگام و غربالگری سرطان پستان</w:t>
            </w:r>
            <w:r w:rsidRPr="003B6562">
              <w:rPr>
                <w:rFonts w:ascii="Century Gothic" w:eastAsia="Century Gothic" w:hAnsi="Century Gothic" w:cs="B Nazanin" w:hint="cs"/>
                <w:rtl/>
              </w:rPr>
              <w:t xml:space="preserve"> را دریافت نموده اند .</w:t>
            </w:r>
          </w:p>
        </w:tc>
        <w:tc>
          <w:tcPr>
            <w:tcW w:w="900" w:type="dxa"/>
            <w:shd w:val="clear" w:color="auto" w:fill="FFFFFF"/>
            <w:vAlign w:val="center"/>
          </w:tcPr>
          <w:p w14:paraId="76613966" w14:textId="77777777" w:rsidR="00B04029" w:rsidRPr="00C52473" w:rsidRDefault="00B04029" w:rsidP="000D74CD">
            <w:pPr>
              <w:spacing w:after="200" w:line="276" w:lineRule="auto"/>
              <w:jc w:val="center"/>
              <w:rPr>
                <w:rFonts w:ascii="Century Gothic" w:eastAsia="Century Gothic" w:hAnsi="Century Gothic" w:cs="B Nazanin"/>
                <w:rtl/>
              </w:rPr>
            </w:pPr>
            <w:r>
              <w:rPr>
                <w:rFonts w:ascii="Century Gothic" w:eastAsia="Century Gothic" w:hAnsi="Century Gothic" w:cs="B Nazanin" w:hint="cs"/>
                <w:rtl/>
              </w:rPr>
              <w:t>9.8</w:t>
            </w:r>
          </w:p>
        </w:tc>
        <w:tc>
          <w:tcPr>
            <w:tcW w:w="900" w:type="dxa"/>
            <w:shd w:val="clear" w:color="auto" w:fill="FFFFFF"/>
            <w:vAlign w:val="center"/>
          </w:tcPr>
          <w:p w14:paraId="0AE3EB9A" w14:textId="77777777" w:rsidR="00B04029" w:rsidRPr="003B6562" w:rsidRDefault="00B04029" w:rsidP="000D74CD">
            <w:pPr>
              <w:spacing w:after="200" w:line="276" w:lineRule="auto"/>
              <w:jc w:val="center"/>
              <w:rPr>
                <w:rFonts w:ascii="Century Gothic" w:eastAsia="Century Gothic" w:hAnsi="Century Gothic" w:cs="B Nazanin"/>
                <w:rtl/>
              </w:rPr>
            </w:pPr>
            <w:r>
              <w:rPr>
                <w:rFonts w:ascii="Century Gothic" w:eastAsia="Century Gothic" w:hAnsi="Century Gothic" w:cs="B Nazanin" w:hint="cs"/>
                <w:rtl/>
              </w:rPr>
              <w:t>32234</w:t>
            </w:r>
          </w:p>
        </w:tc>
        <w:tc>
          <w:tcPr>
            <w:tcW w:w="900" w:type="dxa"/>
            <w:shd w:val="clear" w:color="auto" w:fill="FFFFFF"/>
            <w:vAlign w:val="center"/>
          </w:tcPr>
          <w:p w14:paraId="64D23C00" w14:textId="77777777" w:rsidR="00B04029" w:rsidRPr="003B6562" w:rsidRDefault="00B04029" w:rsidP="000D74CD">
            <w:pPr>
              <w:spacing w:after="200" w:line="276" w:lineRule="auto"/>
              <w:jc w:val="center"/>
              <w:rPr>
                <w:rFonts w:ascii="Century Gothic" w:eastAsia="Century Gothic" w:hAnsi="Century Gothic" w:cs="B Nazanin"/>
                <w:rtl/>
              </w:rPr>
            </w:pPr>
            <w:r>
              <w:rPr>
                <w:rFonts w:ascii="Century Gothic" w:eastAsia="Century Gothic" w:hAnsi="Century Gothic" w:cs="B Nazanin" w:hint="cs"/>
                <w:rtl/>
              </w:rPr>
              <w:t>260653</w:t>
            </w:r>
          </w:p>
        </w:tc>
        <w:tc>
          <w:tcPr>
            <w:tcW w:w="810" w:type="dxa"/>
            <w:vAlign w:val="center"/>
          </w:tcPr>
          <w:p w14:paraId="7054A9A8" w14:textId="77777777" w:rsidR="00B04029" w:rsidRPr="00C52473" w:rsidRDefault="00B04029" w:rsidP="000D74CD">
            <w:pPr>
              <w:spacing w:after="200" w:line="276" w:lineRule="auto"/>
              <w:jc w:val="center"/>
              <w:rPr>
                <w:rFonts w:ascii="Century Gothic" w:eastAsia="Century Gothic" w:hAnsi="Century Gothic" w:cs="B Nazanin"/>
                <w:rtl/>
              </w:rPr>
            </w:pPr>
            <w:r w:rsidRPr="00C52473">
              <w:rPr>
                <w:rFonts w:ascii="Century Gothic" w:eastAsia="Century Gothic" w:hAnsi="Century Gothic" w:cs="B Nazanin" w:hint="cs"/>
                <w:rtl/>
              </w:rPr>
              <w:t>11.6</w:t>
            </w:r>
          </w:p>
        </w:tc>
        <w:tc>
          <w:tcPr>
            <w:tcW w:w="900" w:type="dxa"/>
            <w:vAlign w:val="center"/>
          </w:tcPr>
          <w:p w14:paraId="7AFD942E" w14:textId="77777777" w:rsidR="00B04029" w:rsidRPr="003B6562" w:rsidRDefault="00B04029" w:rsidP="000D74CD">
            <w:pPr>
              <w:spacing w:after="200" w:line="276" w:lineRule="auto"/>
              <w:jc w:val="center"/>
              <w:rPr>
                <w:rFonts w:ascii="Century Gothic" w:eastAsia="Century Gothic" w:hAnsi="Century Gothic" w:cs="B Nazanin"/>
                <w:rtl/>
              </w:rPr>
            </w:pPr>
            <w:r>
              <w:rPr>
                <w:rFonts w:ascii="Century Gothic" w:eastAsia="Century Gothic" w:hAnsi="Century Gothic" w:cs="B Nazanin" w:hint="cs"/>
                <w:rtl/>
              </w:rPr>
              <w:t>48918</w:t>
            </w:r>
          </w:p>
        </w:tc>
        <w:tc>
          <w:tcPr>
            <w:tcW w:w="900" w:type="dxa"/>
            <w:vAlign w:val="center"/>
          </w:tcPr>
          <w:p w14:paraId="6D2A962E" w14:textId="77777777" w:rsidR="00B04029" w:rsidRPr="003B6562" w:rsidRDefault="00B04029" w:rsidP="000D74CD">
            <w:pPr>
              <w:spacing w:after="200" w:line="276" w:lineRule="auto"/>
              <w:jc w:val="center"/>
              <w:rPr>
                <w:rFonts w:ascii="Century Gothic" w:eastAsia="Century Gothic" w:hAnsi="Century Gothic" w:cs="B Nazanin"/>
                <w:rtl/>
              </w:rPr>
            </w:pPr>
            <w:r w:rsidRPr="003B6562">
              <w:rPr>
                <w:rFonts w:ascii="Century Gothic" w:eastAsia="Century Gothic" w:hAnsi="Century Gothic" w:cs="B Nazanin"/>
                <w:rtl/>
              </w:rPr>
              <w:t>422556</w:t>
            </w:r>
          </w:p>
        </w:tc>
        <w:tc>
          <w:tcPr>
            <w:tcW w:w="1079" w:type="dxa"/>
            <w:vAlign w:val="center"/>
          </w:tcPr>
          <w:p w14:paraId="15D04B17" w14:textId="77777777" w:rsidR="00B04029" w:rsidRPr="003B6562" w:rsidRDefault="00B04029" w:rsidP="000D74CD">
            <w:pPr>
              <w:spacing w:after="200" w:line="276" w:lineRule="auto"/>
              <w:jc w:val="center"/>
              <w:rPr>
                <w:rFonts w:ascii="Century Gothic" w:eastAsia="Century Gothic" w:hAnsi="Century Gothic" w:cs="B Nazanin"/>
                <w:rtl/>
              </w:rPr>
            </w:pPr>
            <w:r w:rsidRPr="003B6562">
              <w:rPr>
                <w:rFonts w:ascii="Century Gothic" w:eastAsia="Century Gothic" w:hAnsi="Century Gothic" w:cs="B Nazanin" w:hint="cs"/>
                <w:rtl/>
              </w:rPr>
              <w:t>11.8</w:t>
            </w:r>
          </w:p>
        </w:tc>
        <w:tc>
          <w:tcPr>
            <w:tcW w:w="982" w:type="dxa"/>
            <w:vAlign w:val="center"/>
          </w:tcPr>
          <w:p w14:paraId="72DD65E1" w14:textId="77777777" w:rsidR="00B04029" w:rsidRPr="00C52473" w:rsidRDefault="00B04029" w:rsidP="000D74CD">
            <w:pPr>
              <w:spacing w:after="200" w:line="276" w:lineRule="auto"/>
              <w:jc w:val="center"/>
              <w:rPr>
                <w:rFonts w:ascii="Century Gothic" w:eastAsia="Century Gothic" w:hAnsi="Century Gothic" w:cs="B Nazanin"/>
                <w:rtl/>
              </w:rPr>
            </w:pPr>
            <w:r w:rsidRPr="00C52473">
              <w:rPr>
                <w:rFonts w:ascii="Century Gothic" w:eastAsia="Century Gothic" w:hAnsi="Century Gothic" w:cs="B Nazanin" w:hint="cs"/>
                <w:rtl/>
              </w:rPr>
              <w:t>98.3</w:t>
            </w:r>
          </w:p>
        </w:tc>
        <w:tc>
          <w:tcPr>
            <w:tcW w:w="998" w:type="dxa"/>
            <w:vAlign w:val="center"/>
          </w:tcPr>
          <w:p w14:paraId="329A4F3E" w14:textId="77777777" w:rsidR="00B04029" w:rsidRPr="003B6562" w:rsidRDefault="00B04029" w:rsidP="000D74CD">
            <w:pPr>
              <w:bidi/>
              <w:spacing w:after="200" w:line="276" w:lineRule="auto"/>
              <w:jc w:val="center"/>
              <w:rPr>
                <w:rFonts w:ascii="Century Gothic" w:eastAsia="Century Gothic" w:hAnsi="Century Gothic" w:cs="B Nazanin"/>
                <w:rtl/>
              </w:rPr>
            </w:pPr>
            <w:r w:rsidRPr="003B6562">
              <w:rPr>
                <w:rFonts w:ascii="Century Gothic" w:eastAsia="Century Gothic" w:hAnsi="Century Gothic" w:cs="B Nazanin" w:hint="cs"/>
                <w:rtl/>
                <w:lang w:bidi="fa-IR"/>
              </w:rPr>
              <w:t>سامانه سیب</w:t>
            </w:r>
          </w:p>
        </w:tc>
        <w:tc>
          <w:tcPr>
            <w:tcW w:w="3045" w:type="dxa"/>
            <w:shd w:val="clear" w:color="auto" w:fill="auto"/>
            <w:vAlign w:val="center"/>
          </w:tcPr>
          <w:p w14:paraId="64DEC394" w14:textId="77777777" w:rsidR="00B04029" w:rsidRPr="003B6562" w:rsidRDefault="00B04029" w:rsidP="000D74CD">
            <w:pPr>
              <w:bidi/>
              <w:spacing w:after="200" w:line="276" w:lineRule="auto"/>
              <w:jc w:val="center"/>
              <w:rPr>
                <w:rFonts w:ascii="Century Gothic" w:eastAsia="Century Gothic" w:hAnsi="Century Gothic" w:cs="B Nazanin"/>
                <w:highlight w:val="yellow"/>
                <w:rtl/>
              </w:rPr>
            </w:pPr>
            <w:r w:rsidRPr="003B6562">
              <w:rPr>
                <w:rFonts w:ascii="Century Gothic" w:eastAsia="Century Gothic" w:hAnsi="Century Gothic" w:cs="B Nazanin" w:hint="cs"/>
                <w:rtl/>
              </w:rPr>
              <w:t>پایین</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تر</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از</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حد</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انتظار:</w:t>
            </w:r>
            <w:r w:rsidRPr="003B6562">
              <w:rPr>
                <w:rFonts w:ascii="Century Gothic" w:eastAsia="Century Gothic" w:hAnsi="Century Gothic" w:cs="B Nazanin" w:hint="cs"/>
                <w:rtl/>
                <w:lang w:bidi="fa-IR"/>
              </w:rPr>
              <w:t xml:space="preserve"> عدم</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تمایل</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مراقبین</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سلامت</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به</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انجام</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خدمات</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زمانبر</w:t>
            </w:r>
            <w:r w:rsidRPr="003B6562">
              <w:rPr>
                <w:rFonts w:ascii="Century Gothic" w:eastAsia="Century Gothic" w:hAnsi="Century Gothic" w:cs="B Nazanin"/>
                <w:rtl/>
                <w:lang w:bidi="fa-IR"/>
              </w:rPr>
              <w:t xml:space="preserve"> ( </w:t>
            </w:r>
            <w:r w:rsidRPr="003B6562">
              <w:rPr>
                <w:rFonts w:ascii="Century Gothic" w:eastAsia="Century Gothic" w:hAnsi="Century Gothic" w:cs="B Nazanin" w:hint="cs"/>
                <w:rtl/>
                <w:lang w:bidi="fa-IR"/>
              </w:rPr>
              <w:t>معاینات</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مامایی</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معاینه</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،پستان</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و</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به</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دلیل پایین بودن ضریب خدمتی</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برای</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انجام</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معاینات</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بالینی</w:t>
            </w:r>
          </w:p>
        </w:tc>
      </w:tr>
      <w:tr w:rsidR="00B04029" w:rsidRPr="003B6562" w14:paraId="5AC1126F" w14:textId="77777777" w:rsidTr="004514B5">
        <w:trPr>
          <w:trHeight w:val="561"/>
        </w:trPr>
        <w:tc>
          <w:tcPr>
            <w:tcW w:w="2979" w:type="dxa"/>
            <w:vAlign w:val="center"/>
          </w:tcPr>
          <w:p w14:paraId="54911AC2" w14:textId="77777777" w:rsidR="00B04029" w:rsidRPr="003B6562" w:rsidRDefault="00B04029" w:rsidP="000D74CD">
            <w:pPr>
              <w:bidi/>
              <w:spacing w:after="200" w:line="276" w:lineRule="auto"/>
              <w:contextualSpacing/>
              <w:jc w:val="center"/>
              <w:rPr>
                <w:rFonts w:ascii="Century Gothic" w:eastAsia="Century Gothic" w:hAnsi="Century Gothic" w:cs="B Nazanin"/>
              </w:rPr>
            </w:pPr>
            <w:r w:rsidRPr="003B6562">
              <w:rPr>
                <w:rFonts w:ascii="Century Gothic" w:eastAsia="Century Gothic" w:hAnsi="Century Gothic" w:cs="B Nazanin" w:hint="cs"/>
                <w:rtl/>
              </w:rPr>
              <w:t>درصد میانسالانی که  خدمت ارزیابی</w:t>
            </w:r>
            <w:r w:rsidRPr="003B6562">
              <w:rPr>
                <w:rFonts w:ascii="Century Gothic" w:eastAsia="Century Gothic" w:hAnsi="Century Gothic" w:cs="B Nazanin"/>
                <w:rtl/>
              </w:rPr>
              <w:t xml:space="preserve"> علائم و عوارض یائسگی</w:t>
            </w:r>
            <w:r w:rsidRPr="003B6562">
              <w:rPr>
                <w:rFonts w:ascii="Century Gothic" w:eastAsia="Century Gothic" w:hAnsi="Century Gothic" w:cs="B Nazanin" w:hint="cs"/>
                <w:rtl/>
              </w:rPr>
              <w:t xml:space="preserve"> را دریافت نموده اند.</w:t>
            </w:r>
          </w:p>
        </w:tc>
        <w:tc>
          <w:tcPr>
            <w:tcW w:w="900" w:type="dxa"/>
            <w:shd w:val="clear" w:color="auto" w:fill="FFFFFF"/>
            <w:vAlign w:val="center"/>
          </w:tcPr>
          <w:p w14:paraId="5DBC62E2" w14:textId="77777777" w:rsidR="00B04029" w:rsidRPr="00C52473" w:rsidRDefault="00B04029" w:rsidP="000D74CD">
            <w:pPr>
              <w:bidi/>
              <w:spacing w:after="200" w:line="276" w:lineRule="auto"/>
              <w:jc w:val="center"/>
              <w:rPr>
                <w:rFonts w:ascii="Century Gothic" w:eastAsia="Century Gothic" w:hAnsi="Century Gothic" w:cs="B Nazanin"/>
                <w:rtl/>
              </w:rPr>
            </w:pPr>
            <w:r w:rsidRPr="00C52473">
              <w:rPr>
                <w:rFonts w:ascii="Century Gothic" w:eastAsia="Century Gothic" w:hAnsi="Century Gothic" w:cs="B Nazanin" w:hint="cs"/>
                <w:rtl/>
              </w:rPr>
              <w:t>9.1</w:t>
            </w:r>
          </w:p>
        </w:tc>
        <w:tc>
          <w:tcPr>
            <w:tcW w:w="900" w:type="dxa"/>
            <w:shd w:val="clear" w:color="auto" w:fill="FFFFFF"/>
            <w:vAlign w:val="center"/>
          </w:tcPr>
          <w:p w14:paraId="1F2A7336" w14:textId="77777777" w:rsidR="00B04029" w:rsidRPr="003B6562" w:rsidRDefault="00B04029" w:rsidP="000D74CD">
            <w:pPr>
              <w:bidi/>
              <w:spacing w:after="200" w:line="276" w:lineRule="auto"/>
              <w:jc w:val="center"/>
              <w:rPr>
                <w:rFonts w:ascii="Century Gothic" w:eastAsia="Century Gothic" w:hAnsi="Century Gothic" w:cs="B Nazanin"/>
                <w:rtl/>
              </w:rPr>
            </w:pPr>
            <w:r w:rsidRPr="003B6562">
              <w:rPr>
                <w:rFonts w:ascii="Century Gothic" w:eastAsia="Century Gothic" w:hAnsi="Century Gothic" w:cs="B Nazanin" w:hint="cs"/>
                <w:rtl/>
              </w:rPr>
              <w:t>13555</w:t>
            </w:r>
          </w:p>
        </w:tc>
        <w:tc>
          <w:tcPr>
            <w:tcW w:w="900" w:type="dxa"/>
            <w:shd w:val="clear" w:color="auto" w:fill="FFFFFF"/>
            <w:vAlign w:val="center"/>
          </w:tcPr>
          <w:p w14:paraId="3A92A2CD" w14:textId="77777777" w:rsidR="00B04029" w:rsidRPr="003B6562" w:rsidRDefault="00B04029" w:rsidP="000D74CD">
            <w:pPr>
              <w:bidi/>
              <w:spacing w:after="200" w:line="276" w:lineRule="auto"/>
              <w:jc w:val="center"/>
              <w:rPr>
                <w:rFonts w:ascii="Century Gothic" w:eastAsia="Century Gothic" w:hAnsi="Century Gothic" w:cs="B Nazanin"/>
                <w:rtl/>
              </w:rPr>
            </w:pPr>
            <w:r w:rsidRPr="003B6562">
              <w:rPr>
                <w:rFonts w:ascii="Century Gothic" w:eastAsia="Century Gothic" w:hAnsi="Century Gothic" w:cs="B Nazanin" w:hint="cs"/>
                <w:rtl/>
              </w:rPr>
              <w:t>148925</w:t>
            </w:r>
          </w:p>
        </w:tc>
        <w:tc>
          <w:tcPr>
            <w:tcW w:w="810" w:type="dxa"/>
            <w:vAlign w:val="center"/>
          </w:tcPr>
          <w:p w14:paraId="267C778E" w14:textId="77777777" w:rsidR="00B04029" w:rsidRPr="00C52473" w:rsidRDefault="00B04029" w:rsidP="000D74CD">
            <w:pPr>
              <w:bidi/>
              <w:spacing w:after="200" w:line="276" w:lineRule="auto"/>
              <w:jc w:val="center"/>
              <w:rPr>
                <w:rFonts w:ascii="Century Gothic" w:eastAsia="Century Gothic" w:hAnsi="Century Gothic" w:cs="B Nazanin"/>
                <w:rtl/>
              </w:rPr>
            </w:pPr>
            <w:r w:rsidRPr="00C52473">
              <w:rPr>
                <w:rFonts w:ascii="Century Gothic" w:eastAsia="Century Gothic" w:hAnsi="Century Gothic" w:cs="B Nazanin" w:hint="cs"/>
                <w:rtl/>
              </w:rPr>
              <w:t>9.5</w:t>
            </w:r>
          </w:p>
        </w:tc>
        <w:tc>
          <w:tcPr>
            <w:tcW w:w="900" w:type="dxa"/>
            <w:vAlign w:val="center"/>
          </w:tcPr>
          <w:p w14:paraId="10033757" w14:textId="77777777" w:rsidR="00B04029" w:rsidRPr="003B6562" w:rsidRDefault="00B04029" w:rsidP="000D74CD">
            <w:pPr>
              <w:bidi/>
              <w:spacing w:after="200" w:line="276" w:lineRule="auto"/>
              <w:jc w:val="center"/>
              <w:rPr>
                <w:rFonts w:ascii="Century Gothic" w:eastAsia="Century Gothic" w:hAnsi="Century Gothic" w:cs="B Nazanin"/>
                <w:rtl/>
              </w:rPr>
            </w:pPr>
            <w:r w:rsidRPr="003B6562">
              <w:rPr>
                <w:rFonts w:ascii="Century Gothic" w:eastAsia="Century Gothic" w:hAnsi="Century Gothic" w:cs="B Nazanin" w:hint="cs"/>
                <w:rtl/>
              </w:rPr>
              <w:t>15168</w:t>
            </w:r>
          </w:p>
        </w:tc>
        <w:tc>
          <w:tcPr>
            <w:tcW w:w="900" w:type="dxa"/>
            <w:vAlign w:val="center"/>
          </w:tcPr>
          <w:p w14:paraId="666EB349" w14:textId="77777777" w:rsidR="00B04029" w:rsidRPr="003B6562" w:rsidRDefault="00B04029" w:rsidP="000D74CD">
            <w:pPr>
              <w:bidi/>
              <w:spacing w:after="200" w:line="276" w:lineRule="auto"/>
              <w:jc w:val="center"/>
              <w:rPr>
                <w:rFonts w:ascii="Century Gothic" w:eastAsia="Century Gothic" w:hAnsi="Century Gothic" w:cs="B Nazanin"/>
                <w:rtl/>
              </w:rPr>
            </w:pPr>
            <w:r w:rsidRPr="003B6562">
              <w:rPr>
                <w:rFonts w:ascii="Century Gothic" w:eastAsia="Century Gothic" w:hAnsi="Century Gothic" w:cs="B Nazanin" w:hint="cs"/>
                <w:rtl/>
              </w:rPr>
              <w:t>159975</w:t>
            </w:r>
          </w:p>
        </w:tc>
        <w:tc>
          <w:tcPr>
            <w:tcW w:w="1079" w:type="dxa"/>
            <w:tcBorders>
              <w:bottom w:val="single" w:sz="4" w:space="0" w:color="auto"/>
            </w:tcBorders>
            <w:vAlign w:val="center"/>
          </w:tcPr>
          <w:p w14:paraId="3FE0D794" w14:textId="77777777" w:rsidR="00B04029" w:rsidRPr="003B6562" w:rsidRDefault="00B04029" w:rsidP="000D74CD">
            <w:pPr>
              <w:bidi/>
              <w:spacing w:after="200" w:line="276" w:lineRule="auto"/>
              <w:jc w:val="center"/>
              <w:rPr>
                <w:rFonts w:ascii="Century Gothic" w:eastAsia="Century Gothic" w:hAnsi="Century Gothic" w:cs="B Nazanin"/>
                <w:rtl/>
              </w:rPr>
            </w:pPr>
            <w:r w:rsidRPr="003B6562">
              <w:rPr>
                <w:rFonts w:ascii="Century Gothic" w:eastAsia="Century Gothic" w:hAnsi="Century Gothic" w:cs="B Nazanin" w:hint="cs"/>
                <w:rtl/>
              </w:rPr>
              <w:t>11.1</w:t>
            </w:r>
          </w:p>
        </w:tc>
        <w:tc>
          <w:tcPr>
            <w:tcW w:w="982" w:type="dxa"/>
            <w:tcBorders>
              <w:bottom w:val="single" w:sz="4" w:space="0" w:color="auto"/>
            </w:tcBorders>
            <w:vAlign w:val="center"/>
          </w:tcPr>
          <w:p w14:paraId="2FBB1D5C" w14:textId="77777777" w:rsidR="00B04029" w:rsidRPr="00C52473" w:rsidRDefault="00B04029" w:rsidP="000D74CD">
            <w:pPr>
              <w:bidi/>
              <w:spacing w:after="200" w:line="276" w:lineRule="auto"/>
              <w:jc w:val="center"/>
              <w:rPr>
                <w:rFonts w:ascii="Century Gothic" w:eastAsia="Century Gothic" w:hAnsi="Century Gothic" w:cs="B Nazanin"/>
                <w:rtl/>
              </w:rPr>
            </w:pPr>
            <w:r w:rsidRPr="00C52473">
              <w:rPr>
                <w:rFonts w:ascii="Century Gothic" w:eastAsia="Century Gothic" w:hAnsi="Century Gothic" w:cs="B Nazanin" w:hint="cs"/>
                <w:rtl/>
              </w:rPr>
              <w:t>85.6</w:t>
            </w:r>
          </w:p>
        </w:tc>
        <w:tc>
          <w:tcPr>
            <w:tcW w:w="998" w:type="dxa"/>
            <w:vAlign w:val="center"/>
          </w:tcPr>
          <w:p w14:paraId="38622F09" w14:textId="77777777" w:rsidR="00B04029" w:rsidRPr="003B6562" w:rsidRDefault="00B04029" w:rsidP="000D74CD">
            <w:pPr>
              <w:bidi/>
              <w:spacing w:after="200" w:line="276" w:lineRule="auto"/>
              <w:jc w:val="center"/>
              <w:rPr>
                <w:rFonts w:ascii="Century Gothic" w:eastAsia="Century Gothic" w:hAnsi="Century Gothic" w:cs="B Nazanin"/>
                <w:rtl/>
              </w:rPr>
            </w:pPr>
            <w:r w:rsidRPr="003B6562">
              <w:rPr>
                <w:rFonts w:ascii="Century Gothic" w:eastAsia="Century Gothic" w:hAnsi="Century Gothic" w:cs="B Nazanin" w:hint="cs"/>
                <w:rtl/>
                <w:lang w:bidi="fa-IR"/>
              </w:rPr>
              <w:t>سامانه سیب</w:t>
            </w:r>
          </w:p>
        </w:tc>
        <w:tc>
          <w:tcPr>
            <w:tcW w:w="3045" w:type="dxa"/>
            <w:vAlign w:val="center"/>
          </w:tcPr>
          <w:p w14:paraId="29B3333A" w14:textId="77777777" w:rsidR="00B04029" w:rsidRPr="003B6562" w:rsidRDefault="00B04029" w:rsidP="000D74CD">
            <w:pPr>
              <w:bidi/>
              <w:spacing w:after="200" w:line="276" w:lineRule="auto"/>
              <w:jc w:val="center"/>
              <w:rPr>
                <w:rFonts w:ascii="Century Gothic" w:eastAsia="Century Gothic" w:hAnsi="Century Gothic" w:cs="B Nazanin"/>
                <w:color w:val="FF0000"/>
                <w:rtl/>
              </w:rPr>
            </w:pPr>
            <w:r w:rsidRPr="003B6562">
              <w:rPr>
                <w:rFonts w:ascii="Century Gothic" w:eastAsia="Century Gothic" w:hAnsi="Century Gothic" w:cs="B Nazanin" w:hint="cs"/>
                <w:color w:val="0D0D0D"/>
                <w:shd w:val="clear" w:color="auto" w:fill="FFFFFF"/>
                <w:rtl/>
              </w:rPr>
              <w:t>پایین</w:t>
            </w:r>
            <w:r w:rsidRPr="003B6562">
              <w:rPr>
                <w:rFonts w:ascii="Century Gothic" w:eastAsia="Century Gothic" w:hAnsi="Century Gothic" w:cs="B Nazanin"/>
                <w:color w:val="0D0D0D"/>
                <w:shd w:val="clear" w:color="auto" w:fill="FFFFFF"/>
                <w:rtl/>
              </w:rPr>
              <w:t xml:space="preserve"> </w:t>
            </w:r>
            <w:r w:rsidRPr="003B6562">
              <w:rPr>
                <w:rFonts w:ascii="Century Gothic" w:eastAsia="Century Gothic" w:hAnsi="Century Gothic" w:cs="B Nazanin" w:hint="cs"/>
                <w:color w:val="0D0D0D"/>
                <w:shd w:val="clear" w:color="auto" w:fill="FFFFFF"/>
                <w:rtl/>
              </w:rPr>
              <w:t>تر</w:t>
            </w:r>
            <w:r w:rsidRPr="003B6562">
              <w:rPr>
                <w:rFonts w:ascii="Century Gothic" w:eastAsia="Century Gothic" w:hAnsi="Century Gothic" w:cs="B Nazanin"/>
                <w:color w:val="0D0D0D"/>
                <w:shd w:val="clear" w:color="auto" w:fill="FFFFFF"/>
                <w:rtl/>
              </w:rPr>
              <w:t xml:space="preserve"> </w:t>
            </w:r>
            <w:r w:rsidRPr="003B6562">
              <w:rPr>
                <w:rFonts w:ascii="Century Gothic" w:eastAsia="Century Gothic" w:hAnsi="Century Gothic" w:cs="B Nazanin" w:hint="cs"/>
                <w:color w:val="0D0D0D"/>
                <w:shd w:val="clear" w:color="auto" w:fill="FFFFFF"/>
                <w:rtl/>
              </w:rPr>
              <w:t>از</w:t>
            </w:r>
            <w:r w:rsidRPr="003B6562">
              <w:rPr>
                <w:rFonts w:ascii="Century Gothic" w:eastAsia="Century Gothic" w:hAnsi="Century Gothic" w:cs="B Nazanin"/>
                <w:color w:val="0D0D0D"/>
                <w:shd w:val="clear" w:color="auto" w:fill="FFFFFF"/>
                <w:rtl/>
              </w:rPr>
              <w:t xml:space="preserve"> </w:t>
            </w:r>
            <w:r w:rsidRPr="003B6562">
              <w:rPr>
                <w:rFonts w:ascii="Century Gothic" w:eastAsia="Century Gothic" w:hAnsi="Century Gothic" w:cs="B Nazanin" w:hint="cs"/>
                <w:color w:val="0D0D0D"/>
                <w:shd w:val="clear" w:color="auto" w:fill="FFFFFF"/>
                <w:rtl/>
              </w:rPr>
              <w:t>حد</w:t>
            </w:r>
            <w:r w:rsidRPr="003B6562">
              <w:rPr>
                <w:rFonts w:ascii="Century Gothic" w:eastAsia="Century Gothic" w:hAnsi="Century Gothic" w:cs="B Nazanin"/>
                <w:color w:val="0D0D0D"/>
                <w:shd w:val="clear" w:color="auto" w:fill="FFFFFF"/>
                <w:rtl/>
              </w:rPr>
              <w:t xml:space="preserve"> </w:t>
            </w:r>
            <w:r w:rsidRPr="003B6562">
              <w:rPr>
                <w:rFonts w:ascii="Century Gothic" w:eastAsia="Century Gothic" w:hAnsi="Century Gothic" w:cs="B Nazanin" w:hint="cs"/>
                <w:color w:val="0D0D0D"/>
                <w:shd w:val="clear" w:color="auto" w:fill="FFFFFF"/>
                <w:rtl/>
              </w:rPr>
              <w:t>انتظار:</w:t>
            </w:r>
            <w:r w:rsidRPr="003B6562">
              <w:rPr>
                <w:rFonts w:ascii="Century Gothic" w:eastAsia="Century Gothic" w:hAnsi="Century Gothic" w:cs="B Nazanin" w:hint="cs"/>
                <w:color w:val="0D0D0D"/>
                <w:rtl/>
              </w:rPr>
              <w:t xml:space="preserve"> عدم پیگیری گروه سنی یائسه و توجه ناکافی به ارائه خدمات به این گروه سنی توسط مراقبین سلامت</w:t>
            </w:r>
          </w:p>
        </w:tc>
      </w:tr>
    </w:tbl>
    <w:p w14:paraId="70701493" w14:textId="3146A62D" w:rsidR="00B04029" w:rsidRPr="003B6562" w:rsidRDefault="00B04029" w:rsidP="0019588C">
      <w:pPr>
        <w:shd w:val="clear" w:color="auto" w:fill="FFFFFF"/>
        <w:bidi/>
        <w:contextualSpacing/>
        <w:rPr>
          <w:rFonts w:ascii="Century Gothic" w:eastAsia="Century Gothic" w:hAnsi="Century Gothic" w:cs="B Nazanin"/>
          <w:b/>
          <w:bCs/>
          <w:sz w:val="24"/>
          <w:szCs w:val="24"/>
        </w:rPr>
      </w:pPr>
      <w:r w:rsidRPr="003B6562">
        <w:rPr>
          <w:rFonts w:ascii="Century Gothic" w:eastAsia="Century Gothic" w:hAnsi="Century Gothic" w:cs="B Nazanin" w:hint="cs"/>
          <w:b/>
          <w:bCs/>
          <w:sz w:val="28"/>
          <w:szCs w:val="28"/>
          <w:rtl/>
        </w:rPr>
        <w:lastRenderedPageBreak/>
        <w:t>ج)نمودارها:</w:t>
      </w:r>
    </w:p>
    <w:p w14:paraId="16D23BB9" w14:textId="77777777" w:rsidR="00B04029" w:rsidRPr="003B6562" w:rsidRDefault="00B04029" w:rsidP="00B04029">
      <w:pPr>
        <w:shd w:val="clear" w:color="auto" w:fill="FFFFFF"/>
        <w:bidi/>
        <w:ind w:left="720" w:hanging="720"/>
        <w:contextualSpacing/>
        <w:rPr>
          <w:rFonts w:ascii="Century Gothic" w:eastAsia="Century Gothic" w:hAnsi="Century Gothic" w:cs="B Nazanin"/>
          <w:b/>
          <w:bCs/>
          <w:sz w:val="24"/>
          <w:szCs w:val="24"/>
        </w:rPr>
      </w:pPr>
    </w:p>
    <w:p w14:paraId="1A49E67A" w14:textId="77777777" w:rsidR="00B04029" w:rsidRPr="003B6562" w:rsidRDefault="00B04029" w:rsidP="00B04029">
      <w:pPr>
        <w:shd w:val="clear" w:color="auto" w:fill="FFFFFF"/>
        <w:bidi/>
        <w:ind w:left="720" w:hanging="720"/>
        <w:contextualSpacing/>
        <w:rPr>
          <w:rFonts w:ascii="Century Gothic" w:eastAsia="Century Gothic" w:hAnsi="Century Gothic" w:cs="B Nazanin"/>
          <w:b/>
          <w:bCs/>
          <w:sz w:val="24"/>
          <w:szCs w:val="24"/>
        </w:rPr>
      </w:pPr>
    </w:p>
    <w:p w14:paraId="201B87A0" w14:textId="77777777" w:rsidR="00B04029" w:rsidRDefault="00B04029" w:rsidP="00B04029">
      <w:pPr>
        <w:shd w:val="clear" w:color="auto" w:fill="FFFFFF"/>
        <w:bidi/>
        <w:ind w:left="720" w:hanging="720"/>
        <w:contextualSpacing/>
        <w:rPr>
          <w:rFonts w:ascii="Century Gothic" w:eastAsia="Century Gothic" w:hAnsi="Century Gothic" w:cs="B Nazanin"/>
          <w:b/>
          <w:bCs/>
          <w:noProof/>
          <w:sz w:val="28"/>
          <w:szCs w:val="28"/>
          <w:rtl/>
        </w:rPr>
        <w:sectPr w:rsidR="00B04029" w:rsidSect="002D7250">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3B6562">
        <w:rPr>
          <w:rFonts w:ascii="Century Gothic" w:eastAsia="Century Gothic" w:hAnsi="Century Gothic" w:cs="B Nazanin"/>
          <w:b/>
          <w:bCs/>
          <w:noProof/>
          <w:sz w:val="28"/>
          <w:szCs w:val="28"/>
          <w:rtl/>
        </w:rPr>
        <w:drawing>
          <wp:inline distT="0" distB="0" distL="0" distR="0" wp14:anchorId="62382048" wp14:editId="024A3643">
            <wp:extent cx="8229600" cy="4782820"/>
            <wp:effectExtent l="0" t="0" r="0" b="1778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B2ECC88" w14:textId="77777777" w:rsidR="00B04029" w:rsidRPr="003B6562" w:rsidRDefault="00B04029" w:rsidP="0019588C">
      <w:pPr>
        <w:bidi/>
        <w:rPr>
          <w:rFonts w:ascii="Century Gothic" w:eastAsia="Century Gothic" w:hAnsi="Century Gothic" w:cs="B Nazanin"/>
          <w:b/>
          <w:bCs/>
          <w:sz w:val="28"/>
          <w:szCs w:val="28"/>
        </w:rPr>
      </w:pPr>
      <w:r>
        <w:rPr>
          <w:rFonts w:ascii="Century Gothic" w:eastAsia="Century Gothic" w:hAnsi="Century Gothic" w:cs="B Nazanin" w:hint="cs"/>
          <w:b/>
          <w:bCs/>
          <w:sz w:val="28"/>
          <w:szCs w:val="28"/>
          <w:rtl/>
        </w:rPr>
        <w:lastRenderedPageBreak/>
        <w:t xml:space="preserve">د)عملکرد </w:t>
      </w:r>
      <w:r w:rsidRPr="003B6562">
        <w:rPr>
          <w:rFonts w:ascii="Century Gothic" w:eastAsia="Century Gothic" w:hAnsi="Century Gothic" w:cs="B Nazanin" w:hint="cs"/>
          <w:b/>
          <w:bCs/>
          <w:sz w:val="28"/>
          <w:szCs w:val="28"/>
          <w:rtl/>
        </w:rPr>
        <w:t xml:space="preserve">برنامه‌ها  : </w:t>
      </w:r>
    </w:p>
    <w:p w14:paraId="2D695B38" w14:textId="77777777" w:rsidR="00B04029" w:rsidRPr="003B6562" w:rsidRDefault="00B04029" w:rsidP="00B04029">
      <w:pPr>
        <w:bidi/>
        <w:spacing w:before="240" w:after="0"/>
        <w:jc w:val="both"/>
        <w:rPr>
          <w:rFonts w:ascii="Century Gothic" w:eastAsia="Century Gothic" w:hAnsi="Century Gothic" w:cs="B Nazanin"/>
          <w:sz w:val="24"/>
          <w:szCs w:val="24"/>
          <w:lang w:bidi="fa-IR"/>
        </w:rPr>
      </w:pPr>
      <w:r w:rsidRPr="003B6562">
        <w:rPr>
          <w:rFonts w:ascii="Century Gothic" w:eastAsia="Century Gothic" w:hAnsi="Century Gothic" w:cs="B Nazanin" w:hint="cs"/>
          <w:sz w:val="24"/>
          <w:szCs w:val="24"/>
          <w:rtl/>
          <w:lang w:bidi="fa-IR"/>
        </w:rPr>
        <w:t>- تهیه و تنظیم شاخص های برنامه و رنکینگ آنها و ارسال به مراکز و پایگاهها جهت انجام مداخله و پیگیری توسط مراقبین سلامت</w:t>
      </w:r>
    </w:p>
    <w:p w14:paraId="3DDD36B4" w14:textId="77777777" w:rsidR="00B04029" w:rsidRPr="003B6562" w:rsidRDefault="00B04029" w:rsidP="00B04029">
      <w:pPr>
        <w:bidi/>
        <w:spacing w:before="240" w:after="0"/>
        <w:jc w:val="both"/>
        <w:rPr>
          <w:rFonts w:ascii="Century Gothic" w:eastAsia="Century Gothic" w:hAnsi="Century Gothic" w:cs="B Nazanin"/>
          <w:sz w:val="24"/>
          <w:szCs w:val="24"/>
          <w:lang w:bidi="fa-IR"/>
        </w:rPr>
      </w:pPr>
      <w:r w:rsidRPr="003B6562">
        <w:rPr>
          <w:rFonts w:ascii="Century Gothic" w:eastAsia="Century Gothic" w:hAnsi="Century Gothic" w:cs="B Nazanin" w:hint="cs"/>
          <w:sz w:val="24"/>
          <w:szCs w:val="24"/>
          <w:rtl/>
          <w:lang w:bidi="fa-IR"/>
        </w:rPr>
        <w:t>- برگزاری جلسات هماهنگی مراقبین سلامت به صورت فصلی و شرح اهمیت مراقبت و شاخص ها به تمامی مراقبین و مسئولین مراکز</w:t>
      </w:r>
    </w:p>
    <w:p w14:paraId="6A887C8B" w14:textId="77777777" w:rsidR="00B04029" w:rsidRPr="003B6562" w:rsidRDefault="00B04029" w:rsidP="00B04029">
      <w:pPr>
        <w:bidi/>
        <w:spacing w:before="240" w:after="0"/>
        <w:jc w:val="both"/>
        <w:rPr>
          <w:rFonts w:ascii="Century Gothic" w:eastAsia="Century Gothic" w:hAnsi="Century Gothic" w:cs="B Nazanin"/>
          <w:sz w:val="24"/>
          <w:szCs w:val="24"/>
          <w:lang w:bidi="fa-IR"/>
        </w:rPr>
      </w:pPr>
      <w:r w:rsidRPr="003B6562">
        <w:rPr>
          <w:rFonts w:ascii="Century Gothic" w:eastAsia="Century Gothic" w:hAnsi="Century Gothic" w:cs="B Nazanin" w:hint="cs"/>
          <w:sz w:val="24"/>
          <w:szCs w:val="24"/>
          <w:rtl/>
          <w:lang w:bidi="fa-IR"/>
        </w:rPr>
        <w:t xml:space="preserve">- برگزاری جلسه با حضور معاون محترم بهداشتی و کارشناس مسئول ستادی با حضور سرپرست، پزشک و مراقبین سلامت مراکز و پایگاه هایی که در </w:t>
      </w:r>
      <w:r w:rsidRPr="003B6562">
        <w:rPr>
          <w:rFonts w:ascii="Century Gothic" w:eastAsia="Century Gothic" w:hAnsi="Century Gothic" w:cs="B Nazanin"/>
          <w:sz w:val="24"/>
          <w:szCs w:val="24"/>
          <w:rtl/>
          <w:lang w:bidi="fa-IR"/>
        </w:rPr>
        <w:t xml:space="preserve"> رتبه </w:t>
      </w:r>
      <w:r w:rsidRPr="003B6562">
        <w:rPr>
          <w:rFonts w:ascii="Century Gothic" w:eastAsia="Century Gothic" w:hAnsi="Century Gothic" w:cs="B Nazanin" w:hint="cs"/>
          <w:sz w:val="24"/>
          <w:szCs w:val="24"/>
          <w:rtl/>
          <w:lang w:bidi="fa-IR"/>
        </w:rPr>
        <w:t>بندی شاخص های پایینی داشتند  و بررسی علت پایین بودن شاخص</w:t>
      </w:r>
    </w:p>
    <w:p w14:paraId="111EC295" w14:textId="77777777" w:rsidR="00B04029" w:rsidRDefault="00B04029" w:rsidP="00B04029">
      <w:pPr>
        <w:bidi/>
        <w:spacing w:before="240" w:after="0"/>
        <w:jc w:val="both"/>
        <w:rPr>
          <w:rFonts w:ascii="Century Gothic" w:eastAsia="Century Gothic" w:hAnsi="Century Gothic" w:cs="B Nazanin"/>
          <w:sz w:val="24"/>
          <w:szCs w:val="24"/>
          <w:rtl/>
          <w:lang w:bidi="fa-IR"/>
        </w:rPr>
      </w:pPr>
      <w:r w:rsidRPr="003B6562">
        <w:rPr>
          <w:rFonts w:ascii="Century Gothic" w:eastAsia="Century Gothic" w:hAnsi="Century Gothic" w:cs="B Nazanin" w:hint="cs"/>
          <w:sz w:val="24"/>
          <w:szCs w:val="24"/>
          <w:rtl/>
          <w:lang w:bidi="fa-IR"/>
        </w:rPr>
        <w:t xml:space="preserve">- </w:t>
      </w:r>
      <w:r w:rsidRPr="003B6562">
        <w:rPr>
          <w:rFonts w:ascii="Century Gothic" w:eastAsia="Century Gothic" w:hAnsi="Century Gothic" w:cs="B Nazanin"/>
          <w:sz w:val="24"/>
          <w:szCs w:val="24"/>
          <w:rtl/>
          <w:lang w:bidi="fa-IR"/>
        </w:rPr>
        <w:t xml:space="preserve">انجام پایش </w:t>
      </w:r>
      <w:r w:rsidRPr="003B6562">
        <w:rPr>
          <w:rFonts w:ascii="Century Gothic" w:eastAsia="Century Gothic" w:hAnsi="Century Gothic" w:cs="B Nazanin" w:hint="cs"/>
          <w:sz w:val="24"/>
          <w:szCs w:val="24"/>
          <w:rtl/>
          <w:lang w:bidi="fa-IR"/>
        </w:rPr>
        <w:t xml:space="preserve">های حضوری از مراکز و پایگاه های سلامت </w:t>
      </w:r>
      <w:r>
        <w:rPr>
          <w:rFonts w:ascii="Century Gothic" w:eastAsia="Century Gothic" w:hAnsi="Century Gothic" w:cs="B Nazanin" w:hint="cs"/>
          <w:sz w:val="24"/>
          <w:szCs w:val="24"/>
          <w:rtl/>
          <w:lang w:bidi="fa-IR"/>
        </w:rPr>
        <w:t>و پیگیری نتیجه پسخوراند جهت رفع</w:t>
      </w:r>
    </w:p>
    <w:p w14:paraId="641B78B0" w14:textId="77777777" w:rsidR="00B04029" w:rsidRPr="003B6562" w:rsidRDefault="00B04029" w:rsidP="00B04029">
      <w:pPr>
        <w:bidi/>
        <w:spacing w:before="240" w:after="0"/>
        <w:jc w:val="both"/>
        <w:rPr>
          <w:rFonts w:ascii="Century Gothic" w:eastAsia="Century Gothic" w:hAnsi="Century Gothic" w:cs="B Nazanin"/>
          <w:sz w:val="24"/>
          <w:szCs w:val="24"/>
          <w:lang w:bidi="fa-IR"/>
        </w:rPr>
      </w:pPr>
      <w:r>
        <w:rPr>
          <w:rFonts w:ascii="Century Gothic" w:eastAsia="Century Gothic" w:hAnsi="Century Gothic" w:cs="B Nazanin" w:hint="cs"/>
          <w:sz w:val="24"/>
          <w:szCs w:val="24"/>
          <w:rtl/>
          <w:lang w:bidi="fa-IR"/>
        </w:rPr>
        <w:t>- جمع بندی، تجزیه و تحلیل پایش های انجام شده از مراکز و پایگاه ها و ارسال به معاونت</w:t>
      </w:r>
    </w:p>
    <w:p w14:paraId="0CF1D860" w14:textId="188F2FDF" w:rsidR="00B04029" w:rsidRPr="003B6562" w:rsidRDefault="00B04029" w:rsidP="00B04029">
      <w:pPr>
        <w:bidi/>
        <w:spacing w:before="240" w:after="0"/>
        <w:jc w:val="both"/>
        <w:rPr>
          <w:rFonts w:ascii="Century Gothic" w:eastAsia="Century Gothic" w:hAnsi="Century Gothic" w:cs="B Nazanin"/>
          <w:sz w:val="24"/>
          <w:szCs w:val="24"/>
          <w:rtl/>
          <w:lang w:bidi="fa-IR"/>
        </w:rPr>
      </w:pPr>
      <w:r w:rsidRPr="003B6562">
        <w:rPr>
          <w:rFonts w:ascii="Century Gothic" w:eastAsia="Century Gothic" w:hAnsi="Century Gothic" w:cs="B Nazanin" w:hint="cs"/>
          <w:sz w:val="24"/>
          <w:szCs w:val="24"/>
          <w:rtl/>
          <w:lang w:bidi="fa-IR"/>
        </w:rPr>
        <w:t>- پایش مجازی مراکز و پایگاه</w:t>
      </w:r>
      <w:r w:rsidR="004514B5">
        <w:rPr>
          <w:rFonts w:ascii="Century Gothic" w:eastAsia="Century Gothic" w:hAnsi="Century Gothic" w:cs="B Nazanin" w:hint="cs"/>
          <w:sz w:val="24"/>
          <w:szCs w:val="24"/>
          <w:rtl/>
          <w:lang w:bidi="fa-IR"/>
        </w:rPr>
        <w:t xml:space="preserve"> </w:t>
      </w:r>
      <w:r w:rsidRPr="003B6562">
        <w:rPr>
          <w:rFonts w:ascii="Century Gothic" w:eastAsia="Century Gothic" w:hAnsi="Century Gothic" w:cs="B Nazanin" w:hint="cs"/>
          <w:sz w:val="24"/>
          <w:szCs w:val="24"/>
          <w:rtl/>
          <w:lang w:bidi="fa-IR"/>
        </w:rPr>
        <w:t xml:space="preserve">های دارای شاخص نامطلوب و پیگیری مستمر عملکرد آنها </w:t>
      </w:r>
    </w:p>
    <w:p w14:paraId="35068596" w14:textId="77777777" w:rsidR="00B04029" w:rsidRPr="003B6562" w:rsidRDefault="00B04029" w:rsidP="00B04029">
      <w:pPr>
        <w:bidi/>
        <w:spacing w:before="240" w:after="0" w:line="360" w:lineRule="auto"/>
        <w:jc w:val="both"/>
        <w:rPr>
          <w:rFonts w:ascii="Times New Roman" w:eastAsia="Times New Roman" w:hAnsi="Times New Roman" w:cs="B Nazanin"/>
          <w:sz w:val="24"/>
          <w:szCs w:val="24"/>
          <w:rtl/>
          <w:lang w:bidi="fa-IR"/>
        </w:rPr>
      </w:pPr>
      <w:r w:rsidRPr="003B6562">
        <w:rPr>
          <w:rFonts w:ascii="Century Gothic" w:eastAsia="Century Gothic" w:hAnsi="Century Gothic" w:cs="B Nazanin" w:hint="cs"/>
          <w:sz w:val="24"/>
          <w:szCs w:val="24"/>
          <w:rtl/>
          <w:lang w:bidi="fa-IR"/>
        </w:rPr>
        <w:t>-</w:t>
      </w:r>
      <w:r>
        <w:rPr>
          <w:rFonts w:ascii="Century Gothic" w:eastAsia="Century Gothic" w:hAnsi="Century Gothic" w:cs="B Nazanin" w:hint="cs"/>
          <w:sz w:val="24"/>
          <w:szCs w:val="24"/>
          <w:rtl/>
          <w:lang w:bidi="fa-IR"/>
        </w:rPr>
        <w:t xml:space="preserve"> </w:t>
      </w:r>
      <w:r w:rsidRPr="003B6562">
        <w:rPr>
          <w:rFonts w:ascii="Century Gothic" w:eastAsia="Century Gothic" w:hAnsi="Times New Roman" w:cs="B Nazanin" w:hint="cs"/>
          <w:sz w:val="24"/>
          <w:szCs w:val="24"/>
          <w:rtl/>
          <w:lang w:bidi="fa-IR"/>
        </w:rPr>
        <w:t>اختصاص امتیاز در عملکرد مالی پایگاه های سلامت با توجه به درصد شاخص مورد نظر(7.5 درصد شاخص های برنامه میانسالان )  بصورت سه ماهه</w:t>
      </w:r>
    </w:p>
    <w:p w14:paraId="563F937F" w14:textId="77777777" w:rsidR="00B04029" w:rsidRPr="003B6562" w:rsidRDefault="00B04029" w:rsidP="00B04029">
      <w:pPr>
        <w:bidi/>
        <w:spacing w:line="360" w:lineRule="auto"/>
        <w:rPr>
          <w:rFonts w:ascii="Century Gothic" w:eastAsia="Century Gothic" w:hAnsi="Century Gothic" w:cs="B Nazanin"/>
          <w:sz w:val="24"/>
          <w:szCs w:val="24"/>
          <w:rtl/>
          <w:lang w:bidi="fa-IR"/>
        </w:rPr>
      </w:pPr>
      <w:r w:rsidRPr="003B6562">
        <w:rPr>
          <w:rFonts w:ascii="Century Gothic" w:eastAsia="Century Gothic" w:hAnsi="Century Gothic" w:cs="B Nazanin" w:hint="cs"/>
          <w:sz w:val="24"/>
          <w:szCs w:val="24"/>
          <w:rtl/>
          <w:lang w:bidi="fa-IR"/>
        </w:rPr>
        <w:t>-</w:t>
      </w:r>
      <w:r>
        <w:rPr>
          <w:rFonts w:ascii="Century Gothic" w:eastAsia="Century Gothic" w:hAnsi="Century Gothic" w:cs="B Nazanin" w:hint="cs"/>
          <w:sz w:val="24"/>
          <w:szCs w:val="24"/>
          <w:rtl/>
          <w:lang w:bidi="fa-IR"/>
        </w:rPr>
        <w:t xml:space="preserve"> </w:t>
      </w:r>
      <w:r w:rsidRPr="003B6562">
        <w:rPr>
          <w:rFonts w:ascii="Century Gothic" w:eastAsia="Century Gothic" w:hAnsi="Century Gothic" w:cs="B Nazanin" w:hint="cs"/>
          <w:sz w:val="24"/>
          <w:szCs w:val="24"/>
          <w:rtl/>
          <w:lang w:bidi="fa-IR"/>
        </w:rPr>
        <w:t>ارسال رسانه</w:t>
      </w:r>
      <w:r w:rsidRPr="003B6562">
        <w:rPr>
          <w:rFonts w:ascii="Century Gothic" w:eastAsia="Century Gothic" w:hAnsi="Century Gothic" w:cs="B Nazanin"/>
          <w:sz w:val="24"/>
          <w:szCs w:val="24"/>
          <w:rtl/>
          <w:lang w:bidi="fa-IR"/>
        </w:rPr>
        <w:t xml:space="preserve"> </w:t>
      </w:r>
      <w:r w:rsidRPr="003B6562">
        <w:rPr>
          <w:rFonts w:ascii="Century Gothic" w:eastAsia="Century Gothic" w:hAnsi="Century Gothic" w:cs="B Nazanin" w:hint="cs"/>
          <w:sz w:val="24"/>
          <w:szCs w:val="24"/>
          <w:rtl/>
          <w:lang w:bidi="fa-IR"/>
        </w:rPr>
        <w:t>ها</w:t>
      </w:r>
      <w:r w:rsidRPr="003B6562">
        <w:rPr>
          <w:rFonts w:ascii="Century Gothic" w:eastAsia="Century Gothic" w:hAnsi="Century Gothic" w:cs="B Nazanin"/>
          <w:sz w:val="24"/>
          <w:szCs w:val="24"/>
          <w:rtl/>
          <w:lang w:bidi="fa-IR"/>
        </w:rPr>
        <w:t xml:space="preserve"> </w:t>
      </w:r>
      <w:r w:rsidRPr="003B6562">
        <w:rPr>
          <w:rFonts w:ascii="Century Gothic" w:eastAsia="Century Gothic" w:hAnsi="Century Gothic" w:cs="B Nazanin" w:hint="cs"/>
          <w:sz w:val="24"/>
          <w:szCs w:val="24"/>
          <w:rtl/>
          <w:lang w:bidi="fa-IR"/>
        </w:rPr>
        <w:t>و</w:t>
      </w:r>
      <w:r w:rsidRPr="003B6562">
        <w:rPr>
          <w:rFonts w:ascii="Century Gothic" w:eastAsia="Century Gothic" w:hAnsi="Century Gothic" w:cs="B Nazanin"/>
          <w:sz w:val="24"/>
          <w:szCs w:val="24"/>
          <w:rtl/>
          <w:lang w:bidi="fa-IR"/>
        </w:rPr>
        <w:t xml:space="preserve"> </w:t>
      </w:r>
      <w:r w:rsidRPr="003B6562">
        <w:rPr>
          <w:rFonts w:ascii="Century Gothic" w:eastAsia="Century Gothic" w:hAnsi="Century Gothic" w:cs="B Nazanin" w:hint="cs"/>
          <w:sz w:val="24"/>
          <w:szCs w:val="24"/>
          <w:rtl/>
          <w:lang w:bidi="fa-IR"/>
        </w:rPr>
        <w:t>فایل</w:t>
      </w:r>
      <w:r w:rsidRPr="003B6562">
        <w:rPr>
          <w:rFonts w:ascii="Century Gothic" w:eastAsia="Century Gothic" w:hAnsi="Century Gothic" w:cs="B Nazanin"/>
          <w:sz w:val="24"/>
          <w:szCs w:val="24"/>
          <w:rtl/>
          <w:lang w:bidi="fa-IR"/>
        </w:rPr>
        <w:t xml:space="preserve"> </w:t>
      </w:r>
      <w:r w:rsidRPr="003B6562">
        <w:rPr>
          <w:rFonts w:ascii="Century Gothic" w:eastAsia="Century Gothic" w:hAnsi="Century Gothic" w:cs="B Nazanin" w:hint="cs"/>
          <w:sz w:val="24"/>
          <w:szCs w:val="24"/>
          <w:rtl/>
          <w:lang w:bidi="fa-IR"/>
        </w:rPr>
        <w:t>ها و</w:t>
      </w:r>
      <w:r w:rsidRPr="003B6562">
        <w:rPr>
          <w:rFonts w:ascii="Century Gothic" w:eastAsia="Century Gothic" w:hAnsi="Century Gothic" w:cs="B Nazanin"/>
          <w:sz w:val="24"/>
          <w:szCs w:val="24"/>
          <w:rtl/>
          <w:lang w:bidi="fa-IR"/>
        </w:rPr>
        <w:t xml:space="preserve"> </w:t>
      </w:r>
      <w:r w:rsidRPr="003B6562">
        <w:rPr>
          <w:rFonts w:ascii="Century Gothic" w:eastAsia="Century Gothic" w:hAnsi="Century Gothic" w:cs="B Nazanin" w:hint="cs"/>
          <w:sz w:val="24"/>
          <w:szCs w:val="24"/>
          <w:rtl/>
          <w:lang w:bidi="fa-IR"/>
        </w:rPr>
        <w:t>لوح</w:t>
      </w:r>
      <w:r w:rsidRPr="003B6562">
        <w:rPr>
          <w:rFonts w:ascii="Century Gothic" w:eastAsia="Century Gothic" w:hAnsi="Century Gothic" w:cs="B Nazanin"/>
          <w:sz w:val="24"/>
          <w:szCs w:val="24"/>
          <w:rtl/>
          <w:lang w:bidi="fa-IR"/>
        </w:rPr>
        <w:t xml:space="preserve"> </w:t>
      </w:r>
      <w:r w:rsidRPr="003B6562">
        <w:rPr>
          <w:rFonts w:ascii="Century Gothic" w:eastAsia="Century Gothic" w:hAnsi="Century Gothic" w:cs="B Nazanin" w:hint="cs"/>
          <w:sz w:val="24"/>
          <w:szCs w:val="24"/>
          <w:rtl/>
          <w:lang w:bidi="fa-IR"/>
        </w:rPr>
        <w:t>فشرده</w:t>
      </w:r>
      <w:r w:rsidRPr="003B6562">
        <w:rPr>
          <w:rFonts w:ascii="Century Gothic" w:eastAsia="Century Gothic" w:hAnsi="Century Gothic" w:cs="B Nazanin"/>
          <w:sz w:val="24"/>
          <w:szCs w:val="24"/>
          <w:rtl/>
          <w:lang w:bidi="fa-IR"/>
        </w:rPr>
        <w:t xml:space="preserve"> </w:t>
      </w:r>
      <w:r w:rsidRPr="003B6562">
        <w:rPr>
          <w:rFonts w:ascii="Century Gothic" w:eastAsia="Century Gothic" w:hAnsi="Century Gothic" w:cs="B Nazanin" w:hint="cs"/>
          <w:sz w:val="24"/>
          <w:szCs w:val="24"/>
          <w:rtl/>
          <w:lang w:bidi="fa-IR"/>
        </w:rPr>
        <w:t>آموزشی</w:t>
      </w:r>
      <w:r w:rsidRPr="003B6562">
        <w:rPr>
          <w:rFonts w:ascii="Century Gothic" w:eastAsia="Century Gothic" w:hAnsi="Century Gothic" w:cs="B Nazanin"/>
          <w:sz w:val="24"/>
          <w:szCs w:val="24"/>
          <w:rtl/>
          <w:lang w:bidi="fa-IR"/>
        </w:rPr>
        <w:t xml:space="preserve"> </w:t>
      </w:r>
      <w:r w:rsidRPr="003B6562">
        <w:rPr>
          <w:rFonts w:ascii="Century Gothic" w:eastAsia="Century Gothic" w:hAnsi="Century Gothic" w:cs="B Nazanin" w:hint="cs"/>
          <w:sz w:val="24"/>
          <w:szCs w:val="24"/>
          <w:rtl/>
          <w:lang w:bidi="fa-IR"/>
        </w:rPr>
        <w:t>به</w:t>
      </w:r>
      <w:r w:rsidRPr="003B6562">
        <w:rPr>
          <w:rFonts w:ascii="Century Gothic" w:eastAsia="Century Gothic" w:hAnsi="Century Gothic" w:cs="B Nazanin"/>
          <w:sz w:val="24"/>
          <w:szCs w:val="24"/>
          <w:rtl/>
          <w:lang w:bidi="fa-IR"/>
        </w:rPr>
        <w:t xml:space="preserve"> </w:t>
      </w:r>
      <w:r w:rsidRPr="003B6562">
        <w:rPr>
          <w:rFonts w:ascii="Century Gothic" w:eastAsia="Century Gothic" w:hAnsi="Century Gothic" w:cs="B Nazanin" w:hint="cs"/>
          <w:sz w:val="24"/>
          <w:szCs w:val="24"/>
          <w:rtl/>
          <w:lang w:bidi="fa-IR"/>
        </w:rPr>
        <w:t>مراکز</w:t>
      </w:r>
      <w:r w:rsidRPr="003B6562">
        <w:rPr>
          <w:rFonts w:ascii="Century Gothic" w:eastAsia="Century Gothic" w:hAnsi="Century Gothic" w:cs="B Nazanin"/>
          <w:sz w:val="24"/>
          <w:szCs w:val="24"/>
          <w:rtl/>
          <w:lang w:bidi="fa-IR"/>
        </w:rPr>
        <w:t xml:space="preserve"> </w:t>
      </w:r>
      <w:r w:rsidRPr="003B6562">
        <w:rPr>
          <w:rFonts w:ascii="Century Gothic" w:eastAsia="Century Gothic" w:hAnsi="Century Gothic" w:cs="B Nazanin" w:hint="cs"/>
          <w:sz w:val="24"/>
          <w:szCs w:val="24"/>
          <w:rtl/>
          <w:lang w:bidi="fa-IR"/>
        </w:rPr>
        <w:t>خدمات</w:t>
      </w:r>
      <w:r w:rsidRPr="003B6562">
        <w:rPr>
          <w:rFonts w:ascii="Century Gothic" w:eastAsia="Century Gothic" w:hAnsi="Century Gothic" w:cs="B Nazanin"/>
          <w:sz w:val="24"/>
          <w:szCs w:val="24"/>
          <w:rtl/>
          <w:lang w:bidi="fa-IR"/>
        </w:rPr>
        <w:t xml:space="preserve"> </w:t>
      </w:r>
      <w:r w:rsidRPr="003B6562">
        <w:rPr>
          <w:rFonts w:ascii="Century Gothic" w:eastAsia="Century Gothic" w:hAnsi="Century Gothic" w:cs="B Nazanin" w:hint="cs"/>
          <w:sz w:val="24"/>
          <w:szCs w:val="24"/>
          <w:rtl/>
          <w:lang w:bidi="fa-IR"/>
        </w:rPr>
        <w:t>جامع</w:t>
      </w:r>
      <w:r w:rsidRPr="003B6562">
        <w:rPr>
          <w:rFonts w:ascii="Century Gothic" w:eastAsia="Century Gothic" w:hAnsi="Century Gothic" w:cs="B Nazanin"/>
          <w:sz w:val="24"/>
          <w:szCs w:val="24"/>
          <w:rtl/>
          <w:lang w:bidi="fa-IR"/>
        </w:rPr>
        <w:t xml:space="preserve"> </w:t>
      </w:r>
      <w:r w:rsidRPr="003B6562">
        <w:rPr>
          <w:rFonts w:ascii="Century Gothic" w:eastAsia="Century Gothic" w:hAnsi="Century Gothic" w:cs="B Nazanin" w:hint="cs"/>
          <w:sz w:val="24"/>
          <w:szCs w:val="24"/>
          <w:rtl/>
          <w:lang w:bidi="fa-IR"/>
        </w:rPr>
        <w:t>سلامت</w:t>
      </w:r>
      <w:r w:rsidRPr="003B6562">
        <w:rPr>
          <w:rFonts w:ascii="Century Gothic" w:eastAsia="Century Gothic" w:hAnsi="Century Gothic" w:cs="B Nazanin"/>
          <w:sz w:val="24"/>
          <w:szCs w:val="24"/>
          <w:rtl/>
          <w:lang w:bidi="fa-IR"/>
        </w:rPr>
        <w:t xml:space="preserve"> </w:t>
      </w:r>
      <w:r w:rsidRPr="003B6562">
        <w:rPr>
          <w:rFonts w:ascii="Century Gothic" w:eastAsia="Century Gothic" w:hAnsi="Century Gothic" w:cs="B Nazanin" w:hint="cs"/>
          <w:sz w:val="24"/>
          <w:szCs w:val="24"/>
          <w:rtl/>
          <w:lang w:bidi="fa-IR"/>
        </w:rPr>
        <w:t>و</w:t>
      </w:r>
      <w:r w:rsidRPr="003B6562">
        <w:rPr>
          <w:rFonts w:ascii="Century Gothic" w:eastAsia="Century Gothic" w:hAnsi="Century Gothic" w:cs="B Nazanin"/>
          <w:sz w:val="24"/>
          <w:szCs w:val="24"/>
          <w:rtl/>
          <w:lang w:bidi="fa-IR"/>
        </w:rPr>
        <w:t xml:space="preserve"> </w:t>
      </w:r>
      <w:r w:rsidRPr="003B6562">
        <w:rPr>
          <w:rFonts w:ascii="Century Gothic" w:eastAsia="Century Gothic" w:hAnsi="Century Gothic" w:cs="B Nazanin" w:hint="cs"/>
          <w:sz w:val="24"/>
          <w:szCs w:val="24"/>
          <w:rtl/>
          <w:lang w:bidi="fa-IR"/>
        </w:rPr>
        <w:t>پایگاههای</w:t>
      </w:r>
      <w:r w:rsidRPr="003B6562">
        <w:rPr>
          <w:rFonts w:ascii="Century Gothic" w:eastAsia="Century Gothic" w:hAnsi="Century Gothic" w:cs="B Nazanin"/>
          <w:sz w:val="24"/>
          <w:szCs w:val="24"/>
          <w:rtl/>
          <w:lang w:bidi="fa-IR"/>
        </w:rPr>
        <w:t xml:space="preserve"> </w:t>
      </w:r>
      <w:r w:rsidRPr="003B6562">
        <w:rPr>
          <w:rFonts w:ascii="Century Gothic" w:eastAsia="Century Gothic" w:hAnsi="Century Gothic" w:cs="B Nazanin" w:hint="cs"/>
          <w:sz w:val="24"/>
          <w:szCs w:val="24"/>
          <w:rtl/>
          <w:lang w:bidi="fa-IR"/>
        </w:rPr>
        <w:t>برونسپار</w:t>
      </w:r>
      <w:r w:rsidRPr="003B6562">
        <w:rPr>
          <w:rFonts w:ascii="Century Gothic" w:eastAsia="Century Gothic" w:hAnsi="Century Gothic" w:cs="B Nazanin"/>
          <w:sz w:val="24"/>
          <w:szCs w:val="24"/>
          <w:rtl/>
          <w:lang w:bidi="fa-IR"/>
        </w:rPr>
        <w:t xml:space="preserve"> </w:t>
      </w:r>
      <w:r w:rsidRPr="003B6562">
        <w:rPr>
          <w:rFonts w:ascii="Century Gothic" w:eastAsia="Century Gothic" w:hAnsi="Century Gothic" w:cs="B Nazanin" w:hint="cs"/>
          <w:sz w:val="24"/>
          <w:szCs w:val="24"/>
          <w:rtl/>
          <w:lang w:bidi="fa-IR"/>
        </w:rPr>
        <w:t>تحت</w:t>
      </w:r>
      <w:r w:rsidRPr="003B6562">
        <w:rPr>
          <w:rFonts w:ascii="Century Gothic" w:eastAsia="Century Gothic" w:hAnsi="Century Gothic" w:cs="B Nazanin"/>
          <w:sz w:val="24"/>
          <w:szCs w:val="24"/>
          <w:rtl/>
          <w:lang w:bidi="fa-IR"/>
        </w:rPr>
        <w:t xml:space="preserve"> </w:t>
      </w:r>
      <w:r w:rsidRPr="003B6562">
        <w:rPr>
          <w:rFonts w:ascii="Century Gothic" w:eastAsia="Century Gothic" w:hAnsi="Century Gothic" w:cs="B Nazanin" w:hint="cs"/>
          <w:sz w:val="24"/>
          <w:szCs w:val="24"/>
          <w:rtl/>
          <w:lang w:bidi="fa-IR"/>
        </w:rPr>
        <w:t>پوشش</w:t>
      </w:r>
    </w:p>
    <w:p w14:paraId="600A5E54" w14:textId="77777777" w:rsidR="00B04029" w:rsidRDefault="00B04029" w:rsidP="00B04029">
      <w:pPr>
        <w:bidi/>
        <w:spacing w:line="360" w:lineRule="auto"/>
        <w:rPr>
          <w:rFonts w:ascii="Century Gothic" w:eastAsia="Century Gothic" w:hAnsi="Century Gothic" w:cs="B Nazanin"/>
          <w:sz w:val="24"/>
          <w:szCs w:val="24"/>
          <w:rtl/>
          <w:lang w:bidi="fa-IR"/>
        </w:rPr>
      </w:pPr>
      <w:r w:rsidRPr="003B6562">
        <w:rPr>
          <w:rFonts w:ascii="Century Gothic" w:eastAsia="Century Gothic" w:hAnsi="Century Gothic" w:cs="B Nazanin" w:hint="cs"/>
          <w:sz w:val="24"/>
          <w:szCs w:val="24"/>
          <w:rtl/>
          <w:lang w:bidi="fa-IR"/>
        </w:rPr>
        <w:t>- محاسبه و توزیع مکمل های گروه هدف میانسالان و محاسبه براورد نیاز مرکز بهداشت شمال جهت خرید مکمل</w:t>
      </w:r>
    </w:p>
    <w:p w14:paraId="08D1ABA3" w14:textId="77777777" w:rsidR="00B04029" w:rsidRPr="003B6562" w:rsidRDefault="00B04029" w:rsidP="00B04029">
      <w:pPr>
        <w:bidi/>
        <w:spacing w:line="360" w:lineRule="auto"/>
        <w:rPr>
          <w:rFonts w:ascii="Century Gothic" w:eastAsia="Century Gothic" w:hAnsi="Century Gothic" w:cs="B Nazanin"/>
          <w:sz w:val="24"/>
          <w:szCs w:val="24"/>
          <w:rtl/>
          <w:lang w:bidi="fa-IR"/>
        </w:rPr>
      </w:pPr>
      <w:r>
        <w:rPr>
          <w:rFonts w:ascii="Century Gothic" w:eastAsia="Century Gothic" w:hAnsi="Century Gothic" w:cs="B Nazanin" w:hint="cs"/>
          <w:sz w:val="24"/>
          <w:szCs w:val="24"/>
          <w:rtl/>
          <w:lang w:bidi="fa-IR"/>
        </w:rPr>
        <w:t xml:space="preserve">- بازدید </w:t>
      </w:r>
      <w:r w:rsidRPr="003B6562">
        <w:rPr>
          <w:rFonts w:ascii="Century Gothic" w:eastAsia="Century Gothic" w:hAnsi="Century Gothic" w:cs="B Nazanin" w:hint="cs"/>
          <w:sz w:val="24"/>
          <w:szCs w:val="24"/>
          <w:rtl/>
          <w:lang w:bidi="fa-IR"/>
        </w:rPr>
        <w:t xml:space="preserve">از اتاق مامایی مراکز و پایگاه های تحت پوشش و تکمیل چک لیست بر اساس استاندارد تعیین شده </w:t>
      </w:r>
    </w:p>
    <w:p w14:paraId="6EB24E00" w14:textId="77777777" w:rsidR="00B04029" w:rsidRDefault="00B04029" w:rsidP="00B04029">
      <w:pPr>
        <w:bidi/>
        <w:rPr>
          <w:rFonts w:ascii="Century Gothic" w:eastAsia="Century Gothic" w:hAnsi="Century Gothic" w:cs="B Nazanin"/>
          <w:sz w:val="24"/>
          <w:szCs w:val="24"/>
        </w:rPr>
      </w:pPr>
      <w:r w:rsidRPr="003B6562">
        <w:rPr>
          <w:rFonts w:ascii="Century Gothic" w:eastAsia="Century Gothic" w:hAnsi="Century Gothic" w:cs="B Nazanin" w:hint="cs"/>
          <w:sz w:val="24"/>
          <w:szCs w:val="24"/>
          <w:rtl/>
        </w:rPr>
        <w:t>-</w:t>
      </w:r>
      <w:r>
        <w:rPr>
          <w:rFonts w:ascii="Century Gothic" w:eastAsia="Century Gothic" w:hAnsi="Century Gothic" w:cs="B Nazanin" w:hint="cs"/>
          <w:sz w:val="24"/>
          <w:szCs w:val="24"/>
          <w:rtl/>
        </w:rPr>
        <w:t xml:space="preserve"> </w:t>
      </w:r>
      <w:r w:rsidRPr="003B6562">
        <w:rPr>
          <w:rFonts w:ascii="Century Gothic" w:eastAsia="Century Gothic" w:hAnsi="Century Gothic" w:cs="B Nazanin" w:hint="cs"/>
          <w:sz w:val="24"/>
          <w:szCs w:val="24"/>
          <w:rtl/>
        </w:rPr>
        <w:t>برگزاری وبینار آموزشی با هدف عدم مراجعه حضوری همکاران ماما- مراقب سلامت و صرفه جویی در وقت و هزینه</w:t>
      </w:r>
    </w:p>
    <w:p w14:paraId="49674245" w14:textId="77777777" w:rsidR="00B04029" w:rsidRDefault="00B04029" w:rsidP="00B04029">
      <w:pPr>
        <w:bidi/>
        <w:rPr>
          <w:rFonts w:ascii="Century Gothic" w:eastAsia="Century Gothic" w:hAnsi="Century Gothic" w:cs="B Nazanin"/>
          <w:sz w:val="24"/>
          <w:szCs w:val="24"/>
          <w:rtl/>
        </w:rPr>
      </w:pPr>
      <w:r>
        <w:rPr>
          <w:rFonts w:ascii="Century Gothic" w:eastAsia="Century Gothic" w:hAnsi="Century Gothic" w:cs="B Nazanin" w:hint="cs"/>
          <w:sz w:val="24"/>
          <w:szCs w:val="24"/>
          <w:rtl/>
        </w:rPr>
        <w:t>- برگزاری جلسه آموزشی بیماریهای زنان و غربالگری سرطان پستان برای مراقبین ماما به مناسبت هفته سلامت زنان</w:t>
      </w:r>
    </w:p>
    <w:p w14:paraId="19663D0A" w14:textId="77777777" w:rsidR="00B04029" w:rsidRDefault="00B04029" w:rsidP="00B04029">
      <w:pPr>
        <w:bidi/>
        <w:rPr>
          <w:rFonts w:ascii="Century Gothic" w:eastAsia="Century Gothic" w:hAnsi="Century Gothic" w:cs="B Nazanin"/>
          <w:sz w:val="24"/>
          <w:szCs w:val="24"/>
        </w:rPr>
      </w:pPr>
      <w:r>
        <w:rPr>
          <w:rFonts w:ascii="Century Gothic" w:eastAsia="Century Gothic" w:hAnsi="Century Gothic" w:cs="B Nazanin" w:hint="cs"/>
          <w:sz w:val="24"/>
          <w:szCs w:val="24"/>
          <w:rtl/>
        </w:rPr>
        <w:t xml:space="preserve">- برگزاری کارگاه طراحی محیط کار ارگونومیک برای مراقبین سلامت </w:t>
      </w:r>
    </w:p>
    <w:p w14:paraId="024078A9" w14:textId="77777777" w:rsidR="00B04029" w:rsidRPr="00A13809" w:rsidRDefault="00B04029" w:rsidP="00B04029">
      <w:pPr>
        <w:bidi/>
        <w:rPr>
          <w:rFonts w:ascii="Century Gothic" w:eastAsia="Century Gothic" w:hAnsi="Century Gothic" w:cs="B Nazanin"/>
          <w:sz w:val="24"/>
          <w:szCs w:val="24"/>
        </w:rPr>
      </w:pPr>
      <w:r>
        <w:rPr>
          <w:rFonts w:ascii="Century Gothic" w:eastAsia="Century Gothic" w:hAnsi="Century Gothic" w:cs="B Nazanin" w:hint="cs"/>
          <w:sz w:val="24"/>
          <w:szCs w:val="24"/>
          <w:rtl/>
        </w:rPr>
        <w:t xml:space="preserve">- </w:t>
      </w:r>
      <w:r w:rsidRPr="00A13809">
        <w:rPr>
          <w:rFonts w:ascii="Century Gothic" w:eastAsia="Century Gothic" w:hAnsi="Century Gothic" w:cs="B Nazanin" w:hint="cs"/>
          <w:sz w:val="24"/>
          <w:szCs w:val="24"/>
          <w:rtl/>
        </w:rPr>
        <w:t>گرامیداشت هفته سلامت بانوان با حضور مراقبین سلامت</w:t>
      </w:r>
    </w:p>
    <w:p w14:paraId="7E619E91" w14:textId="77777777" w:rsidR="00B04029" w:rsidRPr="00C02395" w:rsidRDefault="00B04029" w:rsidP="00B04029">
      <w:pPr>
        <w:bidi/>
        <w:rPr>
          <w:rFonts w:ascii="Century Gothic" w:eastAsia="Century Gothic" w:hAnsi="Century Gothic" w:cs="B Nazanin"/>
          <w:sz w:val="24"/>
          <w:szCs w:val="24"/>
        </w:rPr>
      </w:pPr>
      <w:r>
        <w:rPr>
          <w:rFonts w:ascii="Century Gothic" w:eastAsia="Century Gothic" w:hAnsi="Century Gothic" w:cs="B Nazanin" w:hint="cs"/>
          <w:sz w:val="24"/>
          <w:szCs w:val="24"/>
          <w:rtl/>
        </w:rPr>
        <w:t>- ب</w:t>
      </w:r>
      <w:r w:rsidRPr="00C02395">
        <w:rPr>
          <w:rFonts w:ascii="Century Gothic" w:eastAsia="Century Gothic" w:hAnsi="Century Gothic" w:cs="B Nazanin" w:hint="cs"/>
          <w:sz w:val="24"/>
          <w:szCs w:val="24"/>
          <w:rtl/>
        </w:rPr>
        <w:t>رگزاری همایش سلامت بانوان ایرانی با موضوع سرطان های شایع زنان در سازمان پیشگیری و مدیریت بحران شهر تهران</w:t>
      </w:r>
    </w:p>
    <w:p w14:paraId="020D2335" w14:textId="77777777" w:rsidR="00B04029" w:rsidRDefault="00B04029" w:rsidP="00B04029">
      <w:pPr>
        <w:bidi/>
        <w:rPr>
          <w:rFonts w:ascii="Century Gothic" w:eastAsia="Century Gothic" w:hAnsi="Century Gothic" w:cs="B Nazanin"/>
          <w:sz w:val="24"/>
          <w:szCs w:val="24"/>
        </w:rPr>
      </w:pPr>
      <w:r>
        <w:rPr>
          <w:rFonts w:ascii="Century Gothic" w:eastAsia="Century Gothic" w:hAnsi="Century Gothic" w:cs="B Nazanin" w:hint="cs"/>
          <w:sz w:val="24"/>
          <w:szCs w:val="24"/>
          <w:rtl/>
        </w:rPr>
        <w:t xml:space="preserve">- </w:t>
      </w:r>
      <w:r w:rsidRPr="00765F8F">
        <w:rPr>
          <w:rFonts w:ascii="Century Gothic" w:eastAsia="Century Gothic" w:hAnsi="Century Gothic" w:cs="B Nazanin" w:hint="cs"/>
          <w:sz w:val="24"/>
          <w:szCs w:val="24"/>
          <w:rtl/>
        </w:rPr>
        <w:t>برگزاری جلسات آموزشی غربالگری سرطان پستان درکمیته امداد کل استان تهران و حوزه های علمیه</w:t>
      </w:r>
    </w:p>
    <w:p w14:paraId="4D0C5C7A" w14:textId="77777777" w:rsidR="00B04029" w:rsidRDefault="00B04029" w:rsidP="00B04029">
      <w:pPr>
        <w:bidi/>
        <w:rPr>
          <w:rFonts w:ascii="Century Gothic" w:eastAsia="Century Gothic" w:hAnsi="Century Gothic" w:cs="B Nazanin"/>
          <w:sz w:val="24"/>
          <w:szCs w:val="24"/>
        </w:rPr>
      </w:pPr>
      <w:r>
        <w:rPr>
          <w:rFonts w:ascii="Century Gothic" w:eastAsia="Century Gothic" w:hAnsi="Century Gothic" w:cs="B Nazanin" w:hint="cs"/>
          <w:sz w:val="24"/>
          <w:szCs w:val="24"/>
          <w:rtl/>
          <w:lang w:bidi="fa-IR"/>
        </w:rPr>
        <w:t xml:space="preserve">- </w:t>
      </w:r>
      <w:r w:rsidRPr="00A15C7E">
        <w:rPr>
          <w:rFonts w:ascii="Century Gothic" w:eastAsia="Century Gothic" w:hAnsi="Century Gothic" w:cs="B Nazanin" w:hint="cs"/>
          <w:sz w:val="24"/>
          <w:szCs w:val="24"/>
          <w:rtl/>
        </w:rPr>
        <w:t xml:space="preserve">ارتقاء شاخص های برنامه سلامت میانسالان(حداقل خدمات مامائی، غربالگری سرطان پستان و ارزیابی خدمات یائسگی) نسبت به سال 1403 </w:t>
      </w:r>
    </w:p>
    <w:p w14:paraId="6E44A550" w14:textId="77777777" w:rsidR="00B04029" w:rsidRDefault="00B04029" w:rsidP="00B04029">
      <w:pPr>
        <w:bidi/>
        <w:rPr>
          <w:rFonts w:cs="B Nazanin"/>
          <w:sz w:val="24"/>
          <w:szCs w:val="24"/>
          <w:rtl/>
        </w:rPr>
      </w:pPr>
      <w:r>
        <w:rPr>
          <w:rFonts w:cs="B Nazanin" w:hint="cs"/>
          <w:sz w:val="24"/>
          <w:szCs w:val="24"/>
          <w:rtl/>
        </w:rPr>
        <w:t xml:space="preserve">- </w:t>
      </w:r>
      <w:r w:rsidRPr="00640026">
        <w:rPr>
          <w:rFonts w:cs="B Nazanin" w:hint="cs"/>
          <w:sz w:val="24"/>
          <w:szCs w:val="24"/>
          <w:rtl/>
        </w:rPr>
        <w:t>آموزش چهره به چهره نیروی های جدیدالورود و ایجاد آگاهی وحساسیت در خصوص اهداف ، شاخص ها ، انتظارات و روند اجرایی برنامه ها</w:t>
      </w:r>
    </w:p>
    <w:p w14:paraId="5A86DB9B" w14:textId="77777777" w:rsidR="00B04029" w:rsidRDefault="00B04029" w:rsidP="00B04029">
      <w:pPr>
        <w:bidi/>
        <w:spacing w:line="360" w:lineRule="auto"/>
        <w:rPr>
          <w:rFonts w:ascii="Century Gothic" w:eastAsia="Century Gothic" w:hAnsi="Century Gothic" w:cs="B Nazanin"/>
          <w:sz w:val="24"/>
          <w:szCs w:val="24"/>
          <w:rtl/>
          <w:lang w:bidi="fa-IR"/>
        </w:rPr>
      </w:pPr>
      <w:r>
        <w:rPr>
          <w:rFonts w:ascii="Century Gothic" w:eastAsia="Century Gothic" w:hAnsi="Century Gothic" w:cs="B Nazanin" w:hint="cs"/>
          <w:sz w:val="24"/>
          <w:szCs w:val="24"/>
          <w:rtl/>
          <w:lang w:bidi="fa-IR"/>
        </w:rPr>
        <w:lastRenderedPageBreak/>
        <w:t xml:space="preserve">- برگزاری هفته سلامت مردان </w:t>
      </w:r>
    </w:p>
    <w:p w14:paraId="02A3B8BB" w14:textId="77777777" w:rsidR="00B04029" w:rsidRPr="00332234" w:rsidRDefault="00B04029" w:rsidP="00B04029">
      <w:pPr>
        <w:bidi/>
        <w:spacing w:line="360" w:lineRule="auto"/>
        <w:rPr>
          <w:rFonts w:ascii="Century Gothic" w:eastAsia="Century Gothic" w:hAnsi="Century Gothic" w:cs="B Nazanin"/>
          <w:sz w:val="24"/>
          <w:szCs w:val="24"/>
          <w:rtl/>
          <w:lang w:bidi="fa-IR"/>
        </w:rPr>
      </w:pPr>
      <w:r>
        <w:rPr>
          <w:rFonts w:ascii="Century Gothic" w:eastAsia="Century Gothic" w:hAnsi="Century Gothic" w:cs="B Nazanin" w:hint="cs"/>
          <w:sz w:val="24"/>
          <w:szCs w:val="24"/>
          <w:rtl/>
          <w:lang w:bidi="fa-IR"/>
        </w:rPr>
        <w:t>-</w:t>
      </w:r>
      <w:r w:rsidRPr="003611DC">
        <w:rPr>
          <w:rFonts w:ascii="Century Gothic" w:eastAsia="Century Gothic" w:hAnsi="Century Gothic" w:cs="B Nazanin" w:hint="cs"/>
          <w:sz w:val="24"/>
          <w:szCs w:val="24"/>
          <w:rtl/>
          <w:lang w:bidi="fa-IR"/>
        </w:rPr>
        <w:t xml:space="preserve"> </w:t>
      </w:r>
      <w:r>
        <w:rPr>
          <w:rFonts w:ascii="Century Gothic" w:eastAsia="Century Gothic" w:hAnsi="Century Gothic" w:cs="B Nazanin" w:hint="cs"/>
          <w:sz w:val="24"/>
          <w:szCs w:val="24"/>
          <w:rtl/>
          <w:lang w:bidi="fa-IR"/>
        </w:rPr>
        <w:t>برگزاری هفته سلامت بانوان ایرانی</w:t>
      </w:r>
    </w:p>
    <w:p w14:paraId="5DF2953B" w14:textId="77777777" w:rsidR="00B04029" w:rsidRPr="003B6562" w:rsidRDefault="00B04029" w:rsidP="00B04029">
      <w:pPr>
        <w:bidi/>
        <w:rPr>
          <w:rFonts w:ascii="Century Gothic" w:eastAsia="Century Gothic" w:hAnsi="Century Gothic" w:cs="B Nazanin"/>
          <w:b/>
          <w:bCs/>
          <w:sz w:val="24"/>
          <w:szCs w:val="24"/>
          <w:rtl/>
          <w:lang w:bidi="fa-IR"/>
        </w:rPr>
      </w:pPr>
      <w:r w:rsidRPr="003B6562">
        <w:rPr>
          <w:rFonts w:ascii="Century Gothic" w:eastAsia="Century Gothic" w:hAnsi="Century Gothic" w:cs="B Nazanin" w:hint="cs"/>
          <w:b/>
          <w:bCs/>
          <w:sz w:val="24"/>
          <w:szCs w:val="24"/>
          <w:rtl/>
        </w:rPr>
        <w:t xml:space="preserve">  </w:t>
      </w:r>
      <w:r w:rsidRPr="004421F8">
        <w:rPr>
          <w:rFonts w:ascii="Century Gothic" w:eastAsia="Century Gothic" w:hAnsi="Century Gothic" w:cs="B Nazanin" w:hint="cs"/>
          <w:b/>
          <w:bCs/>
          <w:sz w:val="28"/>
          <w:szCs w:val="28"/>
          <w:rtl/>
        </w:rPr>
        <w:t>ه) دستاوردها:</w:t>
      </w:r>
      <w:r w:rsidRPr="004421F8">
        <w:rPr>
          <w:rFonts w:ascii="Century Gothic" w:eastAsia="Century Gothic" w:hAnsi="Century Gothic" w:cs="B Nazanin" w:hint="cs"/>
          <w:b/>
          <w:bCs/>
          <w:sz w:val="28"/>
          <w:szCs w:val="28"/>
          <w:rtl/>
          <w:lang w:bidi="fa-IR"/>
        </w:rPr>
        <w:t xml:space="preserve"> </w:t>
      </w:r>
    </w:p>
    <w:p w14:paraId="3E53D439" w14:textId="77777777" w:rsidR="00B04029" w:rsidRDefault="00B04029" w:rsidP="00B04029">
      <w:pPr>
        <w:bidi/>
        <w:rPr>
          <w:rFonts w:ascii="Century Gothic" w:eastAsia="Century Gothic" w:hAnsi="Century Gothic" w:cs="B Nazanin"/>
          <w:sz w:val="24"/>
          <w:szCs w:val="24"/>
          <w:rtl/>
        </w:rPr>
      </w:pPr>
      <w:r>
        <w:rPr>
          <w:rFonts w:ascii="Century Gothic" w:eastAsia="Century Gothic" w:hAnsi="Century Gothic" w:cs="B Nazanin" w:hint="cs"/>
          <w:sz w:val="24"/>
          <w:szCs w:val="24"/>
          <w:rtl/>
        </w:rPr>
        <w:t>- انجام غربالگری(انجام آزمایش چکاب ، ارائه رژیم غذایی و معاینه پزشکی )جهت پرسنل مرد ستاد مرکز بهداشت به مناسبت هفته سلامت مردان</w:t>
      </w:r>
    </w:p>
    <w:p w14:paraId="31016CBE" w14:textId="77777777" w:rsidR="00B04029" w:rsidRDefault="00B04029" w:rsidP="00B04029">
      <w:pPr>
        <w:bidi/>
        <w:rPr>
          <w:rFonts w:ascii="Century Gothic" w:eastAsia="Century Gothic" w:hAnsi="Century Gothic" w:cs="B Nazanin"/>
          <w:sz w:val="24"/>
          <w:szCs w:val="24"/>
          <w:rtl/>
        </w:rPr>
      </w:pPr>
      <w:r>
        <w:rPr>
          <w:rFonts w:ascii="Century Gothic" w:eastAsia="Century Gothic" w:hAnsi="Century Gothic" w:cs="B Nazanin" w:hint="cs"/>
          <w:sz w:val="24"/>
          <w:szCs w:val="24"/>
          <w:rtl/>
        </w:rPr>
        <w:t xml:space="preserve">- ارائه مراقبت برای زنان (سالمند و میانسال) سرپرست خانوار تحت پوشش بهزیستی با همکاری بهزیستی </w:t>
      </w:r>
    </w:p>
    <w:p w14:paraId="10011578" w14:textId="77777777" w:rsidR="0019588C" w:rsidRDefault="0019588C" w:rsidP="00B04029">
      <w:pPr>
        <w:bidi/>
        <w:rPr>
          <w:rFonts w:ascii="Century Gothic" w:eastAsia="Century Gothic" w:hAnsi="Century Gothic" w:cs="B Nazanin"/>
          <w:b/>
          <w:bCs/>
          <w:sz w:val="28"/>
          <w:szCs w:val="28"/>
          <w:rtl/>
        </w:rPr>
      </w:pPr>
    </w:p>
    <w:p w14:paraId="1EB58D4B" w14:textId="61157A48" w:rsidR="00B04029" w:rsidRPr="003B6562" w:rsidRDefault="00B04029" w:rsidP="0019588C">
      <w:pPr>
        <w:bidi/>
        <w:rPr>
          <w:rFonts w:ascii="Century Gothic" w:eastAsia="Century Gothic" w:hAnsi="Century Gothic" w:cs="B Nazanin"/>
          <w:b/>
          <w:bCs/>
          <w:sz w:val="28"/>
          <w:szCs w:val="28"/>
          <w:rtl/>
        </w:rPr>
      </w:pPr>
      <w:r w:rsidRPr="003B6562">
        <w:rPr>
          <w:rFonts w:ascii="Century Gothic" w:eastAsia="Century Gothic" w:hAnsi="Century Gothic" w:cs="B Nazanin" w:hint="cs"/>
          <w:b/>
          <w:bCs/>
          <w:sz w:val="28"/>
          <w:szCs w:val="28"/>
          <w:rtl/>
        </w:rPr>
        <w:t>و)چالش‌ها:</w:t>
      </w:r>
    </w:p>
    <w:p w14:paraId="35FA28AC" w14:textId="77777777" w:rsidR="00B04029" w:rsidRPr="003B6562" w:rsidRDefault="00B04029" w:rsidP="00B04029">
      <w:pPr>
        <w:bidi/>
        <w:rPr>
          <w:rFonts w:ascii="Century Gothic" w:eastAsia="Century Gothic" w:hAnsi="Century Gothic" w:cs="B Nazanin"/>
          <w:sz w:val="28"/>
          <w:szCs w:val="28"/>
          <w:rtl/>
          <w:lang w:bidi="fa-IR"/>
        </w:rPr>
      </w:pPr>
    </w:p>
    <w:tbl>
      <w:tblPr>
        <w:tblStyle w:val="TableGrid19"/>
        <w:bidiVisual/>
        <w:tblW w:w="10348" w:type="dxa"/>
        <w:jc w:val="center"/>
        <w:tblLook w:val="04A0" w:firstRow="1" w:lastRow="0" w:firstColumn="1" w:lastColumn="0" w:noHBand="0" w:noVBand="1"/>
      </w:tblPr>
      <w:tblGrid>
        <w:gridCol w:w="5630"/>
        <w:gridCol w:w="4718"/>
      </w:tblGrid>
      <w:tr w:rsidR="00B04029" w:rsidRPr="003B6562" w14:paraId="35F73160" w14:textId="77777777" w:rsidTr="000A6C1E">
        <w:trPr>
          <w:trHeight w:val="851"/>
          <w:jc w:val="center"/>
        </w:trPr>
        <w:tc>
          <w:tcPr>
            <w:tcW w:w="5630" w:type="dxa"/>
            <w:shd w:val="clear" w:color="auto" w:fill="A6A6A6"/>
            <w:vAlign w:val="center"/>
            <w:hideMark/>
          </w:tcPr>
          <w:p w14:paraId="58F731B0" w14:textId="77777777" w:rsidR="00B04029" w:rsidRPr="003B6562" w:rsidRDefault="00B04029" w:rsidP="000A6C1E">
            <w:pPr>
              <w:bidi/>
              <w:spacing w:after="200" w:line="276" w:lineRule="auto"/>
              <w:jc w:val="center"/>
              <w:rPr>
                <w:rFonts w:ascii="Century Gothic" w:eastAsia="Century Gothic" w:hAnsi="Century Gothic" w:cs="B Nazanin"/>
                <w:b/>
                <w:bCs/>
                <w:lang w:bidi="fa-IR"/>
              </w:rPr>
            </w:pPr>
            <w:r w:rsidRPr="003B6562">
              <w:rPr>
                <w:rFonts w:ascii="Century Gothic" w:eastAsia="Century Gothic" w:hAnsi="Century Gothic" w:cs="B Nazanin" w:hint="cs"/>
                <w:b/>
                <w:bCs/>
                <w:rtl/>
                <w:lang w:bidi="fa-IR"/>
              </w:rPr>
              <w:t>مشکلات و چالش‌ها</w:t>
            </w:r>
          </w:p>
        </w:tc>
        <w:tc>
          <w:tcPr>
            <w:tcW w:w="4718" w:type="dxa"/>
            <w:shd w:val="clear" w:color="auto" w:fill="A6A6A6"/>
            <w:vAlign w:val="center"/>
            <w:hideMark/>
          </w:tcPr>
          <w:p w14:paraId="1E3A19A9" w14:textId="77777777" w:rsidR="00B04029" w:rsidRPr="003B6562" w:rsidRDefault="00B04029" w:rsidP="000A6C1E">
            <w:pPr>
              <w:bidi/>
              <w:spacing w:after="200" w:line="276" w:lineRule="auto"/>
              <w:jc w:val="center"/>
              <w:rPr>
                <w:rFonts w:ascii="Century Gothic" w:eastAsia="Century Gothic" w:hAnsi="Century Gothic" w:cs="B Nazanin"/>
                <w:b/>
                <w:bCs/>
                <w:lang w:bidi="fa-IR"/>
              </w:rPr>
            </w:pPr>
            <w:r w:rsidRPr="003B6562">
              <w:rPr>
                <w:rFonts w:ascii="Century Gothic" w:eastAsia="Century Gothic" w:hAnsi="Century Gothic" w:cs="B Nazanin" w:hint="cs"/>
                <w:b/>
                <w:bCs/>
                <w:rtl/>
                <w:lang w:bidi="fa-IR"/>
              </w:rPr>
              <w:t>پیشنهادات</w:t>
            </w:r>
          </w:p>
        </w:tc>
      </w:tr>
      <w:tr w:rsidR="00B04029" w:rsidRPr="003B6562" w14:paraId="1121E927" w14:textId="77777777" w:rsidTr="000A6C1E">
        <w:trPr>
          <w:trHeight w:val="851"/>
          <w:jc w:val="center"/>
        </w:trPr>
        <w:tc>
          <w:tcPr>
            <w:tcW w:w="5630" w:type="dxa"/>
            <w:vAlign w:val="center"/>
          </w:tcPr>
          <w:p w14:paraId="672E0691" w14:textId="77777777" w:rsidR="00B04029" w:rsidRPr="003B6562" w:rsidRDefault="00B04029" w:rsidP="000A6C1E">
            <w:pPr>
              <w:bidi/>
              <w:spacing w:after="200" w:line="276" w:lineRule="auto"/>
              <w:jc w:val="center"/>
              <w:rPr>
                <w:rFonts w:ascii="Century Gothic" w:eastAsia="Century Gothic" w:hAnsi="Century Gothic" w:cs="B Nazanin"/>
                <w:b/>
                <w:bCs/>
              </w:rPr>
            </w:pPr>
            <w:r w:rsidRPr="003B6562">
              <w:rPr>
                <w:rFonts w:ascii="Century Gothic" w:eastAsia="Century Gothic" w:hAnsi="Century Gothic" w:cs="B Nazanin" w:hint="cs"/>
                <w:rtl/>
                <w:lang w:bidi="fa-IR"/>
              </w:rPr>
              <w:t>عدم برنامه ریزی مدون برای پیگیری پرونده های غیرفعال</w:t>
            </w:r>
          </w:p>
        </w:tc>
        <w:tc>
          <w:tcPr>
            <w:tcW w:w="4718" w:type="dxa"/>
            <w:vAlign w:val="center"/>
          </w:tcPr>
          <w:p w14:paraId="6BBEC895" w14:textId="77777777" w:rsidR="00B04029" w:rsidRPr="003B6562" w:rsidRDefault="00B04029" w:rsidP="000A6C1E">
            <w:pPr>
              <w:bidi/>
              <w:spacing w:before="240" w:after="200" w:line="276" w:lineRule="auto"/>
              <w:jc w:val="center"/>
              <w:rPr>
                <w:rFonts w:ascii="Franklin Gothic Book" w:cs="B Nazanin"/>
                <w:b/>
                <w:bCs/>
                <w:kern w:val="24"/>
                <w:lang w:bidi="fa-IR"/>
              </w:rPr>
            </w:pPr>
            <w:r w:rsidRPr="003B6562">
              <w:rPr>
                <w:rFonts w:ascii="Century Gothic" w:eastAsia="Century Gothic" w:hAnsi="Century Gothic" w:cs="B Nazanin" w:hint="cs"/>
                <w:rtl/>
                <w:lang w:bidi="fa-IR"/>
              </w:rPr>
              <w:t>پیگیری پرونده های غیرفعال از طریق رابطین و تماس تلفنی طبق اکسل طراحی شده و دعوت از مراجعین برای دریافت خدمات</w:t>
            </w:r>
          </w:p>
        </w:tc>
      </w:tr>
      <w:tr w:rsidR="00B04029" w:rsidRPr="003B6562" w14:paraId="50FEC73E" w14:textId="77777777" w:rsidTr="000A6C1E">
        <w:trPr>
          <w:trHeight w:val="851"/>
          <w:jc w:val="center"/>
        </w:trPr>
        <w:tc>
          <w:tcPr>
            <w:tcW w:w="5630" w:type="dxa"/>
            <w:vAlign w:val="center"/>
          </w:tcPr>
          <w:p w14:paraId="5CFA3BBB" w14:textId="77777777" w:rsidR="00B04029" w:rsidRPr="003B6562" w:rsidRDefault="00B04029" w:rsidP="000A6C1E">
            <w:pPr>
              <w:bidi/>
              <w:spacing w:after="200" w:line="276" w:lineRule="auto"/>
              <w:jc w:val="center"/>
              <w:rPr>
                <w:rFonts w:ascii="Century Gothic" w:eastAsia="Century Gothic" w:hAnsi="Century Gothic" w:cs="B Nazanin"/>
                <w:b/>
                <w:bCs/>
              </w:rPr>
            </w:pPr>
            <w:r w:rsidRPr="003B6562">
              <w:rPr>
                <w:rFonts w:ascii="Century Gothic" w:eastAsia="Century Gothic" w:hAnsi="Century Gothic" w:cs="B Nazanin" w:hint="cs"/>
                <w:shd w:val="clear" w:color="auto" w:fill="FFFFFF"/>
                <w:rtl/>
              </w:rPr>
              <w:t>آگاهی ناکافی مراجعین از خدمات میانسالان و نداشتن زمان لازم جهت دریافت خدمات</w:t>
            </w:r>
          </w:p>
        </w:tc>
        <w:tc>
          <w:tcPr>
            <w:tcW w:w="4718" w:type="dxa"/>
            <w:vAlign w:val="center"/>
          </w:tcPr>
          <w:p w14:paraId="06D2687A" w14:textId="77777777" w:rsidR="00B04029" w:rsidRPr="003B6562" w:rsidRDefault="00B04029" w:rsidP="000A6C1E">
            <w:pPr>
              <w:bidi/>
              <w:spacing w:after="200" w:line="276" w:lineRule="auto"/>
              <w:jc w:val="center"/>
              <w:rPr>
                <w:rFonts w:ascii="Franklin Gothic Book" w:hAnsi="Century Gothic" w:cs="B Nazanin"/>
                <w:kern w:val="24"/>
                <w:rtl/>
                <w:lang w:bidi="fa-IR"/>
              </w:rPr>
            </w:pPr>
            <w:r w:rsidRPr="003B6562">
              <w:rPr>
                <w:rFonts w:ascii="Century Gothic" w:eastAsia="Century Gothic" w:hAnsi="Century Gothic" w:cs="B Nazanin" w:hint="cs"/>
                <w:rtl/>
              </w:rPr>
              <w:t>انجام مشاوره لازم به مراجعین جهت اهمیت دریافت خدمات</w:t>
            </w:r>
          </w:p>
        </w:tc>
      </w:tr>
      <w:tr w:rsidR="00B04029" w:rsidRPr="003B6562" w14:paraId="7CF8D7E9" w14:textId="77777777" w:rsidTr="000A6C1E">
        <w:trPr>
          <w:trHeight w:val="851"/>
          <w:jc w:val="center"/>
        </w:trPr>
        <w:tc>
          <w:tcPr>
            <w:tcW w:w="5630" w:type="dxa"/>
            <w:vAlign w:val="center"/>
          </w:tcPr>
          <w:p w14:paraId="592E74D5" w14:textId="77777777" w:rsidR="00B04029" w:rsidRPr="003B6562" w:rsidRDefault="00B04029" w:rsidP="000A6C1E">
            <w:pPr>
              <w:bidi/>
              <w:spacing w:after="200" w:line="276" w:lineRule="auto"/>
              <w:jc w:val="center"/>
              <w:rPr>
                <w:rFonts w:ascii="Franklin Gothic Book" w:hAnsi="Century Gothic" w:cs="B Nazanin"/>
                <w:b/>
                <w:bCs/>
                <w:kern w:val="24"/>
                <w:rtl/>
                <w:lang w:bidi="fa-IR"/>
              </w:rPr>
            </w:pPr>
            <w:r w:rsidRPr="003B6562">
              <w:rPr>
                <w:rFonts w:ascii="Century Gothic" w:eastAsia="Century Gothic" w:hAnsi="Century Gothic" w:cs="B Nazanin" w:hint="cs"/>
                <w:rtl/>
                <w:lang w:bidi="fa-IR"/>
              </w:rPr>
              <w:t>عدم</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تمایل</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مراقبین</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سلامت</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به</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انجام</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خدمات</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زمانبر</w:t>
            </w:r>
            <w:r w:rsidRPr="003B6562">
              <w:rPr>
                <w:rFonts w:ascii="Century Gothic" w:eastAsia="Century Gothic" w:hAnsi="Century Gothic" w:cs="B Nazanin"/>
                <w:rtl/>
                <w:lang w:bidi="fa-IR"/>
              </w:rPr>
              <w:t xml:space="preserve"> ( </w:t>
            </w:r>
            <w:r w:rsidRPr="003B6562">
              <w:rPr>
                <w:rFonts w:ascii="Century Gothic" w:eastAsia="Century Gothic" w:hAnsi="Century Gothic" w:cs="B Nazanin" w:hint="cs"/>
                <w:rtl/>
                <w:lang w:bidi="fa-IR"/>
              </w:rPr>
              <w:t>معاینات</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مامایی</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معاینه</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پستان</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و</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به</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دلیل</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پایین بودن ضریب خدمتی</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برای</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انجام</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معاینات</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بالینی</w:t>
            </w:r>
          </w:p>
        </w:tc>
        <w:tc>
          <w:tcPr>
            <w:tcW w:w="4718" w:type="dxa"/>
            <w:vAlign w:val="center"/>
          </w:tcPr>
          <w:p w14:paraId="6644EB04" w14:textId="77777777" w:rsidR="00B04029" w:rsidRPr="003B6562" w:rsidRDefault="00B04029" w:rsidP="000A6C1E">
            <w:pPr>
              <w:bidi/>
              <w:spacing w:after="200" w:line="276" w:lineRule="auto"/>
              <w:jc w:val="center"/>
              <w:rPr>
                <w:rFonts w:ascii="Century Gothic" w:eastAsia="Century Gothic" w:hAnsi="Century Gothic" w:cs="B Nazanin"/>
                <w:rtl/>
              </w:rPr>
            </w:pPr>
            <w:r w:rsidRPr="003B6562">
              <w:rPr>
                <w:rFonts w:ascii="Century Gothic" w:eastAsia="Century Gothic" w:hAnsi="Century Gothic" w:cs="B Nazanin" w:hint="cs"/>
                <w:rtl/>
              </w:rPr>
              <w:t>مطرح</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نمودن</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مشکلات</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مراقبین</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ماما</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در</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خصوص</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عدم</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تمایل</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آنها</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به</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انجام</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خدمات</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مامایی</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به</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علت</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زمانبر</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بودن</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و</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تاثیر</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آن</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در</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تعداد</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خدمات</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با</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معاون</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محترم</w:t>
            </w:r>
            <w:r w:rsidRPr="003B6562">
              <w:rPr>
                <w:rFonts w:ascii="Century Gothic" w:eastAsia="Century Gothic" w:hAnsi="Century Gothic" w:cs="B Nazanin"/>
                <w:rtl/>
              </w:rPr>
              <w:t xml:space="preserve"> </w:t>
            </w:r>
            <w:r w:rsidRPr="003B6562">
              <w:rPr>
                <w:rFonts w:ascii="Century Gothic" w:eastAsia="Century Gothic" w:hAnsi="Century Gothic" w:cs="B Nazanin" w:hint="cs"/>
                <w:rtl/>
              </w:rPr>
              <w:t>بهداشتی</w:t>
            </w:r>
          </w:p>
        </w:tc>
      </w:tr>
      <w:tr w:rsidR="00B04029" w:rsidRPr="003B6562" w14:paraId="7A834E37" w14:textId="77777777" w:rsidTr="000A6C1E">
        <w:trPr>
          <w:trHeight w:val="851"/>
          <w:jc w:val="center"/>
        </w:trPr>
        <w:tc>
          <w:tcPr>
            <w:tcW w:w="5630" w:type="dxa"/>
            <w:vAlign w:val="center"/>
          </w:tcPr>
          <w:p w14:paraId="717FEF37" w14:textId="77777777" w:rsidR="00B04029" w:rsidRPr="003B6562" w:rsidRDefault="00B04029" w:rsidP="000A6C1E">
            <w:pPr>
              <w:bidi/>
              <w:spacing w:after="200" w:line="276" w:lineRule="auto"/>
              <w:jc w:val="center"/>
              <w:rPr>
                <w:rFonts w:ascii="Century Gothic" w:eastAsia="Century Gothic" w:hAnsi="Century Gothic" w:cs="B Nazanin"/>
                <w:rtl/>
                <w:lang w:bidi="fa-IR"/>
              </w:rPr>
            </w:pPr>
            <w:r w:rsidRPr="003B6562">
              <w:rPr>
                <w:rFonts w:ascii="Century Gothic" w:eastAsia="Century Gothic" w:hAnsi="Century Gothic" w:cs="B Nazanin" w:hint="cs"/>
                <w:rtl/>
              </w:rPr>
              <w:t>عدم پیگیری گروه سنی یائسه و توجه ناکافی به ارائه خدمات به این گروه سنی توسط مراقبین سلامت</w:t>
            </w:r>
          </w:p>
        </w:tc>
        <w:tc>
          <w:tcPr>
            <w:tcW w:w="4718" w:type="dxa"/>
            <w:vAlign w:val="center"/>
          </w:tcPr>
          <w:p w14:paraId="54090EA2" w14:textId="77777777" w:rsidR="00B04029" w:rsidRPr="003B6562" w:rsidRDefault="00B04029" w:rsidP="000A6C1E">
            <w:pPr>
              <w:bidi/>
              <w:spacing w:after="200" w:line="276" w:lineRule="auto"/>
              <w:jc w:val="center"/>
              <w:rPr>
                <w:rFonts w:ascii="Franklin Gothic Book" w:hAnsi="Century Gothic" w:cs="B Nazanin"/>
                <w:b/>
                <w:bCs/>
                <w:kern w:val="24"/>
                <w:rtl/>
                <w:lang w:bidi="fa-IR"/>
              </w:rPr>
            </w:pPr>
            <w:r w:rsidRPr="003B6562">
              <w:rPr>
                <w:rFonts w:ascii="Century Gothic" w:eastAsia="Century Gothic" w:hAnsi="Century Gothic" w:cs="B Nazanin" w:hint="cs"/>
                <w:rtl/>
              </w:rPr>
              <w:t>برنامه ریزی جهت پیگیری پرونده های غیر فعال با الویت در پیگیری گروه سنی یائسه</w:t>
            </w:r>
          </w:p>
        </w:tc>
      </w:tr>
    </w:tbl>
    <w:p w14:paraId="1A5C8D5E" w14:textId="77777777" w:rsidR="00B04029" w:rsidRDefault="00B04029" w:rsidP="00B04029">
      <w:pPr>
        <w:tabs>
          <w:tab w:val="left" w:pos="6000"/>
        </w:tabs>
        <w:bidi/>
        <w:rPr>
          <w:rFonts w:ascii="Century Gothic" w:eastAsia="Century Gothic" w:hAnsi="Century Gothic" w:cs="B Nazanin"/>
          <w:b/>
          <w:bCs/>
          <w:noProof/>
          <w:sz w:val="28"/>
          <w:szCs w:val="28"/>
          <w:rtl/>
        </w:rPr>
        <w:sectPr w:rsidR="00B04029" w:rsidSect="00666182">
          <w:pgSz w:w="12240" w:h="15840"/>
          <w:pgMar w:top="1440" w:right="811"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BA80C83" w14:textId="77777777" w:rsidR="00B04029" w:rsidRPr="003B6562" w:rsidRDefault="00B04029" w:rsidP="00B04029">
      <w:pPr>
        <w:bidi/>
        <w:rPr>
          <w:rFonts w:ascii="Century Gothic" w:eastAsia="Century Gothic" w:hAnsi="Century Gothic" w:cs="B Nazanin"/>
          <w:b/>
          <w:bCs/>
          <w:sz w:val="28"/>
          <w:szCs w:val="28"/>
          <w:rtl/>
        </w:rPr>
      </w:pPr>
      <w:r w:rsidRPr="003B6562">
        <w:rPr>
          <w:rFonts w:ascii="Century Gothic" w:eastAsia="Century Gothic" w:hAnsi="Century Gothic" w:cs="B Nazanin" w:hint="cs"/>
          <w:b/>
          <w:bCs/>
          <w:sz w:val="28"/>
          <w:szCs w:val="28"/>
          <w:rtl/>
        </w:rPr>
        <w:lastRenderedPageBreak/>
        <w:t xml:space="preserve">جدول مداخلات </w:t>
      </w:r>
    </w:p>
    <w:p w14:paraId="28F4F4BA" w14:textId="77777777" w:rsidR="00B04029" w:rsidRPr="003B6562" w:rsidRDefault="00B04029" w:rsidP="00B04029">
      <w:pPr>
        <w:bidi/>
        <w:contextualSpacing/>
        <w:rPr>
          <w:rFonts w:ascii="Century Gothic" w:eastAsia="Century Gothic" w:hAnsi="Century Gothic" w:cs="B Nazanin"/>
          <w:b/>
          <w:bCs/>
          <w:color w:val="000000"/>
          <w:sz w:val="28"/>
          <w:szCs w:val="28"/>
          <w:rtl/>
          <w:lang w:bidi="fa-IR"/>
        </w:rPr>
      </w:pPr>
      <w:r w:rsidRPr="003B6562">
        <w:rPr>
          <w:rFonts w:ascii="Century Gothic" w:eastAsia="Century Gothic" w:hAnsi="Century Gothic" w:cs="B Nazanin" w:hint="cs"/>
          <w:b/>
          <w:bCs/>
          <w:sz w:val="28"/>
          <w:szCs w:val="28"/>
          <w:rtl/>
        </w:rPr>
        <w:t>عنوان شاخص</w:t>
      </w:r>
      <w:r w:rsidRPr="003B6562">
        <w:rPr>
          <w:rFonts w:ascii="Century Gothic" w:eastAsia="Times New Roman" w:hAnsi="Century Gothic" w:cs="B Nazanin" w:hint="cs"/>
          <w:b/>
          <w:bCs/>
          <w:sz w:val="28"/>
          <w:szCs w:val="28"/>
          <w:rtl/>
        </w:rPr>
        <w:t xml:space="preserve">: </w:t>
      </w:r>
      <w:r>
        <w:rPr>
          <w:rFonts w:ascii="Century Gothic" w:eastAsia="Century Gothic" w:hAnsi="Century Gothic" w:cs="B Nazanin" w:hint="cs"/>
          <w:b/>
          <w:bCs/>
          <w:color w:val="000000"/>
          <w:sz w:val="28"/>
          <w:szCs w:val="28"/>
          <w:rtl/>
          <w:lang w:bidi="fa-IR"/>
        </w:rPr>
        <w:t>افزایش شاخص پوشش</w:t>
      </w:r>
      <w:r w:rsidRPr="003B6562">
        <w:rPr>
          <w:rFonts w:ascii="Century Gothic" w:eastAsia="Century Gothic" w:hAnsi="Century Gothic" w:cs="B Nazanin" w:hint="cs"/>
          <w:b/>
          <w:bCs/>
          <w:color w:val="000000"/>
          <w:sz w:val="28"/>
          <w:szCs w:val="28"/>
          <w:rtl/>
          <w:lang w:bidi="fa-IR"/>
        </w:rPr>
        <w:t xml:space="preserve"> میانسالانی که  خدمات</w:t>
      </w:r>
      <w:r w:rsidRPr="003B6562">
        <w:rPr>
          <w:rFonts w:ascii="Century Gothic" w:eastAsia="Century Gothic" w:hAnsi="Century Gothic" w:cs="B Nazanin"/>
          <w:b/>
          <w:bCs/>
          <w:color w:val="000000"/>
          <w:sz w:val="28"/>
          <w:szCs w:val="28"/>
          <w:lang w:bidi="fa-IR"/>
        </w:rPr>
        <w:t xml:space="preserve"> </w:t>
      </w:r>
      <w:r w:rsidRPr="003B6562">
        <w:rPr>
          <w:rFonts w:ascii="Century Gothic" w:eastAsia="Century Gothic" w:hAnsi="Century Gothic" w:cs="B Nazanin" w:hint="cs"/>
          <w:b/>
          <w:bCs/>
          <w:color w:val="000000"/>
          <w:sz w:val="28"/>
          <w:szCs w:val="28"/>
          <w:rtl/>
          <w:lang w:bidi="fa-IR"/>
        </w:rPr>
        <w:t>شیوه</w:t>
      </w:r>
      <w:r w:rsidRPr="003B6562">
        <w:rPr>
          <w:rFonts w:ascii="Century Gothic" w:eastAsia="Century Gothic" w:hAnsi="Century Gothic" w:cs="B Nazanin"/>
          <w:b/>
          <w:bCs/>
          <w:color w:val="000000"/>
          <w:sz w:val="28"/>
          <w:szCs w:val="28"/>
          <w:lang w:bidi="fa-IR"/>
        </w:rPr>
        <w:t xml:space="preserve"> </w:t>
      </w:r>
      <w:r w:rsidRPr="003B6562">
        <w:rPr>
          <w:rFonts w:ascii="Century Gothic" w:eastAsia="Century Gothic" w:hAnsi="Century Gothic" w:cs="B Nazanin" w:hint="cs"/>
          <w:b/>
          <w:bCs/>
          <w:color w:val="000000"/>
          <w:sz w:val="28"/>
          <w:szCs w:val="28"/>
          <w:rtl/>
          <w:lang w:bidi="fa-IR"/>
        </w:rPr>
        <w:t>زندگی</w:t>
      </w:r>
      <w:r w:rsidRPr="003B6562">
        <w:rPr>
          <w:rFonts w:ascii="Century Gothic" w:eastAsia="Century Gothic" w:hAnsi="Century Gothic" w:cs="B Nazanin"/>
          <w:b/>
          <w:bCs/>
          <w:color w:val="000000"/>
          <w:sz w:val="28"/>
          <w:szCs w:val="28"/>
          <w:lang w:bidi="fa-IR"/>
        </w:rPr>
        <w:t xml:space="preserve"> </w:t>
      </w:r>
      <w:r w:rsidRPr="003B6562">
        <w:rPr>
          <w:rFonts w:ascii="Century Gothic" w:eastAsia="Century Gothic" w:hAnsi="Century Gothic" w:cs="B Nazanin" w:hint="cs"/>
          <w:b/>
          <w:bCs/>
          <w:color w:val="000000"/>
          <w:sz w:val="28"/>
          <w:szCs w:val="28"/>
          <w:rtl/>
          <w:lang w:bidi="fa-IR"/>
        </w:rPr>
        <w:t>سالم</w:t>
      </w:r>
      <w:r w:rsidRPr="003B6562">
        <w:rPr>
          <w:rFonts w:ascii="Century Gothic" w:eastAsia="Century Gothic" w:hAnsi="Century Gothic" w:cs="B Nazanin"/>
          <w:b/>
          <w:bCs/>
          <w:color w:val="000000"/>
          <w:sz w:val="28"/>
          <w:szCs w:val="28"/>
          <w:lang w:bidi="fa-IR"/>
        </w:rPr>
        <w:t xml:space="preserve"> </w:t>
      </w:r>
      <w:r w:rsidRPr="003B6562">
        <w:rPr>
          <w:rFonts w:ascii="Century Gothic" w:eastAsia="Century Gothic" w:hAnsi="Century Gothic" w:cs="B Nazanin" w:hint="cs"/>
          <w:b/>
          <w:bCs/>
          <w:color w:val="000000"/>
          <w:sz w:val="28"/>
          <w:szCs w:val="28"/>
          <w:rtl/>
          <w:lang w:bidi="fa-IR"/>
        </w:rPr>
        <w:t>رادریافت</w:t>
      </w:r>
      <w:r w:rsidRPr="003B6562">
        <w:rPr>
          <w:rFonts w:ascii="Century Gothic" w:eastAsia="Century Gothic" w:hAnsi="Century Gothic" w:cs="B Nazanin"/>
          <w:b/>
          <w:bCs/>
          <w:color w:val="000000"/>
          <w:sz w:val="28"/>
          <w:szCs w:val="28"/>
          <w:lang w:bidi="fa-IR"/>
        </w:rPr>
        <w:t xml:space="preserve"> </w:t>
      </w:r>
      <w:r w:rsidRPr="003B6562">
        <w:rPr>
          <w:rFonts w:ascii="Century Gothic" w:eastAsia="Century Gothic" w:hAnsi="Century Gothic" w:cs="B Nazanin" w:hint="cs"/>
          <w:b/>
          <w:bCs/>
          <w:color w:val="000000"/>
          <w:sz w:val="28"/>
          <w:szCs w:val="28"/>
          <w:rtl/>
          <w:lang w:bidi="fa-IR"/>
        </w:rPr>
        <w:t>نموده</w:t>
      </w:r>
      <w:r w:rsidRPr="003B6562">
        <w:rPr>
          <w:rFonts w:ascii="Century Gothic" w:eastAsia="Century Gothic" w:hAnsi="Century Gothic" w:cs="B Nazanin"/>
          <w:b/>
          <w:bCs/>
          <w:color w:val="000000"/>
          <w:sz w:val="28"/>
          <w:szCs w:val="28"/>
          <w:lang w:bidi="fa-IR"/>
        </w:rPr>
        <w:t xml:space="preserve"> </w:t>
      </w:r>
      <w:r>
        <w:rPr>
          <w:rFonts w:ascii="Century Gothic" w:eastAsia="Century Gothic" w:hAnsi="Century Gothic" w:cs="B Nazanin" w:hint="cs"/>
          <w:b/>
          <w:bCs/>
          <w:color w:val="000000"/>
          <w:sz w:val="28"/>
          <w:szCs w:val="28"/>
          <w:rtl/>
          <w:lang w:bidi="fa-IR"/>
        </w:rPr>
        <w:t>اند از 18.2 درصد  به 22.2 درصد</w:t>
      </w:r>
    </w:p>
    <w:tbl>
      <w:tblPr>
        <w:tblpPr w:leftFromText="180" w:rightFromText="180" w:vertAnchor="text" w:horzAnchor="margin" w:tblpXSpec="center" w:tblpY="51"/>
        <w:bidiVisual/>
        <w:tblW w:w="13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3917"/>
        <w:gridCol w:w="1710"/>
        <w:gridCol w:w="1620"/>
        <w:gridCol w:w="1170"/>
        <w:gridCol w:w="1350"/>
        <w:gridCol w:w="1158"/>
        <w:gridCol w:w="2251"/>
      </w:tblGrid>
      <w:tr w:rsidR="00B04029" w:rsidRPr="003B6562" w14:paraId="490B6567" w14:textId="77777777" w:rsidTr="000A6C1E">
        <w:trPr>
          <w:cantSplit/>
        </w:trPr>
        <w:tc>
          <w:tcPr>
            <w:tcW w:w="715" w:type="dxa"/>
            <w:vMerge w:val="restart"/>
            <w:shd w:val="clear" w:color="auto" w:fill="A6A6A6"/>
            <w:vAlign w:val="center"/>
            <w:hideMark/>
          </w:tcPr>
          <w:p w14:paraId="585D5637" w14:textId="77777777" w:rsidR="00B04029" w:rsidRPr="003B6562" w:rsidRDefault="00B04029" w:rsidP="000A6C1E">
            <w:pPr>
              <w:bidi/>
              <w:spacing w:before="240" w:after="60"/>
              <w:jc w:val="center"/>
              <w:outlineLvl w:val="7"/>
              <w:rPr>
                <w:rFonts w:ascii="Times New Roman" w:eastAsia="Times New Roman" w:hAnsi="Times New Roman" w:cs="B Nazanin"/>
                <w:b/>
                <w:bCs/>
                <w:sz w:val="24"/>
                <w:szCs w:val="24"/>
                <w:rtl/>
                <w:lang w:bidi="fa-IR"/>
              </w:rPr>
            </w:pPr>
            <w:r w:rsidRPr="003B6562">
              <w:rPr>
                <w:rFonts w:ascii="Times New Roman" w:eastAsia="Times New Roman" w:hAnsi="Times New Roman" w:cs="B Nazanin" w:hint="cs"/>
                <w:b/>
                <w:bCs/>
                <w:sz w:val="24"/>
                <w:szCs w:val="24"/>
                <w:rtl/>
                <w:lang w:bidi="fa-IR"/>
              </w:rPr>
              <w:t>رديف</w:t>
            </w:r>
          </w:p>
        </w:tc>
        <w:tc>
          <w:tcPr>
            <w:tcW w:w="3917" w:type="dxa"/>
            <w:vMerge w:val="restart"/>
            <w:shd w:val="clear" w:color="auto" w:fill="A6A6A6"/>
            <w:vAlign w:val="center"/>
            <w:hideMark/>
          </w:tcPr>
          <w:p w14:paraId="0FC1633C" w14:textId="77777777" w:rsidR="00B04029" w:rsidRPr="003B6562" w:rsidRDefault="00B04029" w:rsidP="000A6C1E">
            <w:pPr>
              <w:bidi/>
              <w:jc w:val="center"/>
              <w:rPr>
                <w:rFonts w:ascii="Century Gothic" w:eastAsia="Century Gothic" w:hAnsi="Century Gothic" w:cs="B Nazanin"/>
                <w:b/>
                <w:bCs/>
                <w:sz w:val="24"/>
                <w:szCs w:val="24"/>
              </w:rPr>
            </w:pPr>
            <w:r w:rsidRPr="003B6562">
              <w:rPr>
                <w:rFonts w:ascii="Century Gothic" w:eastAsia="Century Gothic" w:hAnsi="Century Gothic" w:cs="B Nazanin" w:hint="cs"/>
                <w:b/>
                <w:bCs/>
                <w:sz w:val="24"/>
                <w:szCs w:val="24"/>
                <w:rtl/>
              </w:rPr>
              <w:t>عنوان فعاليت</w:t>
            </w:r>
          </w:p>
        </w:tc>
        <w:tc>
          <w:tcPr>
            <w:tcW w:w="1710" w:type="dxa"/>
            <w:vMerge w:val="restart"/>
            <w:shd w:val="clear" w:color="auto" w:fill="A6A6A6"/>
            <w:vAlign w:val="center"/>
            <w:hideMark/>
          </w:tcPr>
          <w:p w14:paraId="0908B3D1" w14:textId="77777777" w:rsidR="00B04029" w:rsidRPr="003B6562" w:rsidRDefault="00B04029" w:rsidP="000A6C1E">
            <w:pPr>
              <w:bidi/>
              <w:jc w:val="center"/>
              <w:rPr>
                <w:rFonts w:ascii="Century Gothic" w:eastAsia="Century Gothic" w:hAnsi="Century Gothic" w:cs="B Nazanin"/>
                <w:b/>
                <w:bCs/>
                <w:sz w:val="24"/>
                <w:szCs w:val="24"/>
              </w:rPr>
            </w:pPr>
            <w:r w:rsidRPr="003B6562">
              <w:rPr>
                <w:rFonts w:ascii="Century Gothic" w:eastAsia="Century Gothic" w:hAnsi="Century Gothic" w:cs="B Nazanin" w:hint="cs"/>
                <w:b/>
                <w:bCs/>
                <w:sz w:val="24"/>
                <w:szCs w:val="24"/>
                <w:rtl/>
              </w:rPr>
              <w:t>مسئول اجرا</w:t>
            </w:r>
          </w:p>
        </w:tc>
        <w:tc>
          <w:tcPr>
            <w:tcW w:w="1620" w:type="dxa"/>
            <w:vMerge w:val="restart"/>
            <w:shd w:val="clear" w:color="auto" w:fill="A6A6A6"/>
            <w:vAlign w:val="center"/>
            <w:hideMark/>
          </w:tcPr>
          <w:p w14:paraId="2DE70330" w14:textId="77777777" w:rsidR="00B04029" w:rsidRPr="003B6562" w:rsidRDefault="00B04029" w:rsidP="000A6C1E">
            <w:pPr>
              <w:bidi/>
              <w:jc w:val="center"/>
              <w:rPr>
                <w:rFonts w:ascii="Century Gothic" w:eastAsia="Century Gothic" w:hAnsi="Century Gothic" w:cs="B Nazanin"/>
                <w:b/>
                <w:bCs/>
                <w:sz w:val="24"/>
                <w:szCs w:val="24"/>
              </w:rPr>
            </w:pPr>
            <w:r w:rsidRPr="003B6562">
              <w:rPr>
                <w:rFonts w:ascii="Century Gothic" w:eastAsia="Century Gothic" w:hAnsi="Century Gothic" w:cs="B Nazanin" w:hint="cs"/>
                <w:b/>
                <w:bCs/>
                <w:sz w:val="24"/>
                <w:szCs w:val="24"/>
                <w:rtl/>
              </w:rPr>
              <w:t>گروه هدف</w:t>
            </w:r>
          </w:p>
        </w:tc>
        <w:tc>
          <w:tcPr>
            <w:tcW w:w="2520" w:type="dxa"/>
            <w:gridSpan w:val="2"/>
            <w:shd w:val="clear" w:color="auto" w:fill="A6A6A6"/>
            <w:vAlign w:val="center"/>
            <w:hideMark/>
          </w:tcPr>
          <w:p w14:paraId="12720D00" w14:textId="77777777" w:rsidR="00B04029" w:rsidRPr="003B6562" w:rsidRDefault="00B04029" w:rsidP="000A6C1E">
            <w:pPr>
              <w:bidi/>
              <w:spacing w:before="240" w:after="60"/>
              <w:jc w:val="center"/>
              <w:outlineLvl w:val="7"/>
              <w:rPr>
                <w:rFonts w:ascii="Times New Roman" w:eastAsia="Times New Roman" w:hAnsi="Times New Roman" w:cs="B Nazanin"/>
                <w:b/>
                <w:bCs/>
                <w:sz w:val="24"/>
                <w:szCs w:val="24"/>
                <w:rtl/>
                <w:lang w:bidi="fa-IR"/>
              </w:rPr>
            </w:pPr>
            <w:r w:rsidRPr="003B6562">
              <w:rPr>
                <w:rFonts w:ascii="Times New Roman" w:eastAsia="Times New Roman" w:hAnsi="Times New Roman" w:cs="B Nazanin" w:hint="cs"/>
                <w:b/>
                <w:bCs/>
                <w:sz w:val="24"/>
                <w:szCs w:val="24"/>
                <w:rtl/>
                <w:lang w:bidi="fa-IR"/>
              </w:rPr>
              <w:t>زمان اجرا</w:t>
            </w:r>
          </w:p>
        </w:tc>
        <w:tc>
          <w:tcPr>
            <w:tcW w:w="1158" w:type="dxa"/>
            <w:vMerge w:val="restart"/>
            <w:shd w:val="clear" w:color="auto" w:fill="A6A6A6"/>
            <w:vAlign w:val="center"/>
            <w:hideMark/>
          </w:tcPr>
          <w:p w14:paraId="3C697432" w14:textId="77777777" w:rsidR="00B04029" w:rsidRPr="003B6562" w:rsidRDefault="00B04029" w:rsidP="000A6C1E">
            <w:pPr>
              <w:bidi/>
              <w:spacing w:before="240" w:after="60"/>
              <w:jc w:val="center"/>
              <w:outlineLvl w:val="7"/>
              <w:rPr>
                <w:rFonts w:ascii="Times New Roman" w:eastAsia="Times New Roman" w:hAnsi="Times New Roman" w:cs="B Nazanin"/>
                <w:b/>
                <w:bCs/>
                <w:sz w:val="24"/>
                <w:szCs w:val="24"/>
                <w:lang w:bidi="fa-IR"/>
              </w:rPr>
            </w:pPr>
            <w:r w:rsidRPr="003B6562">
              <w:rPr>
                <w:rFonts w:ascii="Times New Roman" w:eastAsia="Times New Roman" w:hAnsi="Times New Roman" w:cs="B Nazanin" w:hint="cs"/>
                <w:b/>
                <w:bCs/>
                <w:sz w:val="24"/>
                <w:szCs w:val="24"/>
                <w:rtl/>
                <w:lang w:bidi="fa-IR"/>
              </w:rPr>
              <w:t>مکان اجرا</w:t>
            </w:r>
          </w:p>
        </w:tc>
        <w:tc>
          <w:tcPr>
            <w:tcW w:w="2251" w:type="dxa"/>
            <w:vMerge w:val="restart"/>
            <w:shd w:val="clear" w:color="auto" w:fill="A6A6A6"/>
            <w:vAlign w:val="center"/>
            <w:hideMark/>
          </w:tcPr>
          <w:p w14:paraId="349B68AC" w14:textId="77777777" w:rsidR="00B04029" w:rsidRPr="003B6562" w:rsidRDefault="00B04029" w:rsidP="000A6C1E">
            <w:pPr>
              <w:bidi/>
              <w:jc w:val="center"/>
              <w:rPr>
                <w:rFonts w:ascii="Century Gothic" w:eastAsia="Century Gothic" w:hAnsi="Century Gothic" w:cs="B Nazanin"/>
                <w:b/>
                <w:bCs/>
                <w:sz w:val="24"/>
                <w:szCs w:val="24"/>
                <w:rtl/>
              </w:rPr>
            </w:pPr>
            <w:r w:rsidRPr="003B6562">
              <w:rPr>
                <w:rFonts w:ascii="Century Gothic" w:eastAsia="Century Gothic" w:hAnsi="Century Gothic" w:cs="B Nazanin" w:hint="cs"/>
                <w:b/>
                <w:bCs/>
                <w:sz w:val="24"/>
                <w:szCs w:val="24"/>
                <w:rtl/>
              </w:rPr>
              <w:t>نتایج</w:t>
            </w:r>
          </w:p>
        </w:tc>
      </w:tr>
      <w:tr w:rsidR="00B04029" w:rsidRPr="003B6562" w14:paraId="5CF666A9" w14:textId="77777777" w:rsidTr="000A6C1E">
        <w:trPr>
          <w:cantSplit/>
          <w:trHeight w:val="327"/>
        </w:trPr>
        <w:tc>
          <w:tcPr>
            <w:tcW w:w="715" w:type="dxa"/>
            <w:vMerge/>
            <w:vAlign w:val="center"/>
            <w:hideMark/>
          </w:tcPr>
          <w:p w14:paraId="553DEEDE" w14:textId="77777777" w:rsidR="00B04029" w:rsidRPr="003B6562" w:rsidRDefault="00B04029" w:rsidP="000A6C1E">
            <w:pPr>
              <w:spacing w:after="0"/>
              <w:jc w:val="center"/>
              <w:rPr>
                <w:rFonts w:ascii="Times New Roman" w:eastAsia="Times New Roman" w:hAnsi="Times New Roman" w:cs="B Zar"/>
                <w:b/>
                <w:bCs/>
                <w:sz w:val="24"/>
                <w:szCs w:val="24"/>
                <w:lang w:bidi="fa-IR"/>
              </w:rPr>
            </w:pPr>
          </w:p>
        </w:tc>
        <w:tc>
          <w:tcPr>
            <w:tcW w:w="3917" w:type="dxa"/>
            <w:vMerge/>
            <w:vAlign w:val="center"/>
            <w:hideMark/>
          </w:tcPr>
          <w:p w14:paraId="44019B4E" w14:textId="77777777" w:rsidR="00B04029" w:rsidRPr="003B6562" w:rsidRDefault="00B04029" w:rsidP="000A6C1E">
            <w:pPr>
              <w:spacing w:after="0"/>
              <w:jc w:val="center"/>
              <w:rPr>
                <w:rFonts w:ascii="Calibri" w:eastAsia="Calibri" w:hAnsi="Calibri" w:cs="B Zar"/>
                <w:b/>
                <w:bCs/>
                <w:lang w:bidi="fa-IR"/>
              </w:rPr>
            </w:pPr>
          </w:p>
        </w:tc>
        <w:tc>
          <w:tcPr>
            <w:tcW w:w="1710" w:type="dxa"/>
            <w:vMerge/>
            <w:vAlign w:val="center"/>
            <w:hideMark/>
          </w:tcPr>
          <w:p w14:paraId="0CAFE551" w14:textId="77777777" w:rsidR="00B04029" w:rsidRPr="003B6562" w:rsidRDefault="00B04029" w:rsidP="000A6C1E">
            <w:pPr>
              <w:spacing w:after="0"/>
              <w:jc w:val="center"/>
              <w:rPr>
                <w:rFonts w:ascii="Calibri" w:eastAsia="Calibri" w:hAnsi="Calibri" w:cs="B Zar"/>
                <w:b/>
                <w:bCs/>
                <w:lang w:bidi="fa-IR"/>
              </w:rPr>
            </w:pPr>
          </w:p>
        </w:tc>
        <w:tc>
          <w:tcPr>
            <w:tcW w:w="1620" w:type="dxa"/>
            <w:vMerge/>
            <w:vAlign w:val="center"/>
            <w:hideMark/>
          </w:tcPr>
          <w:p w14:paraId="52FD1011" w14:textId="77777777" w:rsidR="00B04029" w:rsidRPr="003B6562" w:rsidRDefault="00B04029" w:rsidP="000A6C1E">
            <w:pPr>
              <w:spacing w:after="0"/>
              <w:jc w:val="center"/>
              <w:rPr>
                <w:rFonts w:ascii="Calibri" w:eastAsia="Calibri" w:hAnsi="Calibri" w:cs="B Zar"/>
                <w:b/>
                <w:bCs/>
                <w:lang w:bidi="fa-IR"/>
              </w:rPr>
            </w:pPr>
          </w:p>
        </w:tc>
        <w:tc>
          <w:tcPr>
            <w:tcW w:w="1170" w:type="dxa"/>
            <w:shd w:val="clear" w:color="auto" w:fill="A6A6A6"/>
            <w:vAlign w:val="center"/>
            <w:hideMark/>
          </w:tcPr>
          <w:p w14:paraId="515E4C7E" w14:textId="77777777" w:rsidR="00B04029" w:rsidRPr="003B6562" w:rsidRDefault="00B04029" w:rsidP="000A6C1E">
            <w:pPr>
              <w:bidi/>
              <w:spacing w:before="240" w:after="60"/>
              <w:jc w:val="center"/>
              <w:outlineLvl w:val="7"/>
              <w:rPr>
                <w:rFonts w:ascii="Times New Roman" w:eastAsia="Times New Roman" w:hAnsi="Times New Roman" w:cs="B Nazanin"/>
                <w:b/>
                <w:bCs/>
                <w:sz w:val="24"/>
                <w:szCs w:val="24"/>
                <w:lang w:bidi="fa-IR"/>
              </w:rPr>
            </w:pPr>
            <w:r w:rsidRPr="003B6562">
              <w:rPr>
                <w:rFonts w:ascii="Times New Roman" w:eastAsia="Times New Roman" w:hAnsi="Times New Roman" w:cs="B Nazanin" w:hint="cs"/>
                <w:b/>
                <w:bCs/>
                <w:sz w:val="24"/>
                <w:szCs w:val="24"/>
                <w:rtl/>
                <w:lang w:bidi="fa-IR"/>
              </w:rPr>
              <w:t>شروع</w:t>
            </w:r>
          </w:p>
        </w:tc>
        <w:tc>
          <w:tcPr>
            <w:tcW w:w="1350" w:type="dxa"/>
            <w:shd w:val="clear" w:color="auto" w:fill="A6A6A6"/>
            <w:vAlign w:val="center"/>
            <w:hideMark/>
          </w:tcPr>
          <w:p w14:paraId="29A96254" w14:textId="77777777" w:rsidR="00B04029" w:rsidRPr="003B6562" w:rsidRDefault="00B04029" w:rsidP="000A6C1E">
            <w:pPr>
              <w:bidi/>
              <w:spacing w:before="240" w:after="60"/>
              <w:jc w:val="center"/>
              <w:outlineLvl w:val="7"/>
              <w:rPr>
                <w:rFonts w:ascii="Times New Roman" w:eastAsia="Times New Roman" w:hAnsi="Times New Roman" w:cs="B Nazanin"/>
                <w:b/>
                <w:bCs/>
                <w:sz w:val="24"/>
                <w:szCs w:val="24"/>
                <w:lang w:bidi="fa-IR"/>
              </w:rPr>
            </w:pPr>
            <w:r w:rsidRPr="003B6562">
              <w:rPr>
                <w:rFonts w:ascii="Times New Roman" w:eastAsia="Times New Roman" w:hAnsi="Times New Roman" w:cs="B Nazanin" w:hint="cs"/>
                <w:b/>
                <w:bCs/>
                <w:sz w:val="24"/>
                <w:szCs w:val="24"/>
                <w:rtl/>
                <w:lang w:bidi="fa-IR"/>
              </w:rPr>
              <w:t>خاتمه</w:t>
            </w:r>
          </w:p>
        </w:tc>
        <w:tc>
          <w:tcPr>
            <w:tcW w:w="1158" w:type="dxa"/>
            <w:vMerge/>
            <w:vAlign w:val="center"/>
            <w:hideMark/>
          </w:tcPr>
          <w:p w14:paraId="622E0136" w14:textId="77777777" w:rsidR="00B04029" w:rsidRPr="003B6562" w:rsidRDefault="00B04029" w:rsidP="000A6C1E">
            <w:pPr>
              <w:bidi/>
              <w:spacing w:before="240" w:after="60"/>
              <w:jc w:val="center"/>
              <w:outlineLvl w:val="7"/>
              <w:rPr>
                <w:rFonts w:ascii="Times New Roman" w:eastAsia="Times New Roman" w:hAnsi="Times New Roman" w:cs="B Nazanin"/>
                <w:b/>
                <w:bCs/>
                <w:sz w:val="24"/>
                <w:szCs w:val="24"/>
                <w:lang w:bidi="fa-IR"/>
              </w:rPr>
            </w:pPr>
          </w:p>
        </w:tc>
        <w:tc>
          <w:tcPr>
            <w:tcW w:w="2251" w:type="dxa"/>
            <w:vMerge/>
            <w:vAlign w:val="center"/>
            <w:hideMark/>
          </w:tcPr>
          <w:p w14:paraId="19F16683" w14:textId="77777777" w:rsidR="00B04029" w:rsidRPr="003B6562" w:rsidRDefault="00B04029" w:rsidP="000A6C1E">
            <w:pPr>
              <w:spacing w:after="0"/>
              <w:jc w:val="center"/>
              <w:rPr>
                <w:rFonts w:ascii="Calibri" w:eastAsia="Calibri" w:hAnsi="Calibri" w:cs="B Zar"/>
                <w:b/>
                <w:bCs/>
                <w:lang w:bidi="fa-IR"/>
              </w:rPr>
            </w:pPr>
          </w:p>
        </w:tc>
      </w:tr>
      <w:tr w:rsidR="00B04029" w:rsidRPr="003B6562" w14:paraId="7E8CDB40" w14:textId="77777777" w:rsidTr="000A6C1E">
        <w:trPr>
          <w:cantSplit/>
        </w:trPr>
        <w:tc>
          <w:tcPr>
            <w:tcW w:w="715" w:type="dxa"/>
            <w:vAlign w:val="center"/>
          </w:tcPr>
          <w:p w14:paraId="73CD4EA3"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1</w:t>
            </w:r>
          </w:p>
        </w:tc>
        <w:tc>
          <w:tcPr>
            <w:tcW w:w="3917" w:type="dxa"/>
            <w:vAlign w:val="center"/>
          </w:tcPr>
          <w:p w14:paraId="264EBCFA" w14:textId="77777777" w:rsidR="00B04029" w:rsidRPr="003B6562" w:rsidRDefault="00B04029" w:rsidP="000A6C1E">
            <w:pPr>
              <w:bidi/>
              <w:spacing w:before="240" w:after="0" w:line="360" w:lineRule="auto"/>
              <w:jc w:val="center"/>
              <w:rPr>
                <w:rFonts w:ascii="Century Gothic" w:eastAsia="Times New Roman" w:hAnsi="Times New Roman" w:cs="B Nazanin"/>
                <w:color w:val="000000"/>
                <w:kern w:val="24"/>
                <w:rtl/>
                <w:lang w:bidi="fa-IR"/>
              </w:rPr>
            </w:pPr>
            <w:r w:rsidRPr="003B6562">
              <w:rPr>
                <w:rFonts w:ascii="Century Gothic" w:eastAsia="Times New Roman" w:hAnsi="Times New Roman" w:cs="B Nazanin" w:hint="cs"/>
                <w:color w:val="000000"/>
                <w:kern w:val="24"/>
                <w:rtl/>
                <w:lang w:bidi="fa-IR"/>
              </w:rPr>
              <w:t>برگزاری جلسات هماهنگی مراقبین سلامت به صورت فصلی و شرح اهمیت مراقبت و شاخص ها به تمامی مراقبین و مسئولین مراکز</w:t>
            </w:r>
          </w:p>
        </w:tc>
        <w:tc>
          <w:tcPr>
            <w:tcW w:w="1710" w:type="dxa"/>
            <w:vAlign w:val="center"/>
          </w:tcPr>
          <w:p w14:paraId="35B47CBE" w14:textId="77777777" w:rsidR="00B04029" w:rsidRPr="003B6562" w:rsidRDefault="00B04029" w:rsidP="000A6C1E">
            <w:pPr>
              <w:bidi/>
              <w:jc w:val="center"/>
              <w:rPr>
                <w:rFonts w:ascii="Century Gothic" w:eastAsia="Times New Roman" w:hAnsi="Century Gothic" w:cs="B Nazanin"/>
                <w:rtl/>
              </w:rPr>
            </w:pPr>
            <w:r w:rsidRPr="003B6562">
              <w:rPr>
                <w:rFonts w:ascii="Century Gothic" w:eastAsia="Times New Roman" w:hAnsi="Century Gothic" w:cs="B Nazanin" w:hint="cs"/>
                <w:rtl/>
              </w:rPr>
              <w:t>کارشناس برنامه</w:t>
            </w:r>
          </w:p>
        </w:tc>
        <w:tc>
          <w:tcPr>
            <w:tcW w:w="1620" w:type="dxa"/>
            <w:vAlign w:val="center"/>
          </w:tcPr>
          <w:p w14:paraId="68224828"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مراقبین سلامت</w:t>
            </w:r>
          </w:p>
        </w:tc>
        <w:tc>
          <w:tcPr>
            <w:tcW w:w="1170" w:type="dxa"/>
            <w:vAlign w:val="center"/>
          </w:tcPr>
          <w:p w14:paraId="06371D26"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25/3/1405</w:t>
            </w:r>
          </w:p>
          <w:p w14:paraId="0B65DC87"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30/6/1405</w:t>
            </w:r>
          </w:p>
          <w:p w14:paraId="5DC9D07A"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30/9/1405</w:t>
            </w:r>
          </w:p>
          <w:p w14:paraId="224FC352" w14:textId="77777777" w:rsidR="00B04029" w:rsidRPr="00381117" w:rsidRDefault="00B04029" w:rsidP="000A6C1E">
            <w:pPr>
              <w:bidi/>
              <w:jc w:val="center"/>
              <w:rPr>
                <w:rFonts w:ascii="Century Gothic" w:eastAsia="Times New Roman" w:hAnsi="Century Gothic" w:cs="B Nazanin"/>
                <w:sz w:val="20"/>
                <w:szCs w:val="20"/>
                <w:lang w:bidi="fa-IR"/>
              </w:rPr>
            </w:pPr>
            <w:r w:rsidRPr="00381117">
              <w:rPr>
                <w:rFonts w:ascii="Century Gothic" w:eastAsia="Times New Roman" w:hAnsi="Century Gothic" w:cs="B Nazanin" w:hint="cs"/>
                <w:sz w:val="20"/>
                <w:szCs w:val="20"/>
                <w:rtl/>
                <w:lang w:bidi="fa-IR"/>
              </w:rPr>
              <w:t>28/11/1405</w:t>
            </w:r>
          </w:p>
        </w:tc>
        <w:tc>
          <w:tcPr>
            <w:tcW w:w="1350" w:type="dxa"/>
            <w:vAlign w:val="center"/>
          </w:tcPr>
          <w:p w14:paraId="6904E2F3"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25/3/1404</w:t>
            </w:r>
          </w:p>
          <w:p w14:paraId="7B836D06"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30/6/1405</w:t>
            </w:r>
          </w:p>
          <w:p w14:paraId="7BFA7CD5"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30/9/1405</w:t>
            </w:r>
          </w:p>
          <w:p w14:paraId="5393E8BF" w14:textId="77777777" w:rsidR="00B04029" w:rsidRPr="00381117" w:rsidRDefault="00B04029" w:rsidP="000A6C1E">
            <w:pPr>
              <w:bidi/>
              <w:jc w:val="center"/>
              <w:rPr>
                <w:rFonts w:ascii="Century Gothic" w:eastAsia="Times New Roman" w:hAnsi="Century Gothic" w:cs="B Nazanin"/>
                <w:sz w:val="20"/>
                <w:szCs w:val="20"/>
                <w:lang w:bidi="fa-IR"/>
              </w:rPr>
            </w:pPr>
            <w:r w:rsidRPr="00381117">
              <w:rPr>
                <w:rFonts w:ascii="Century Gothic" w:eastAsia="Times New Roman" w:hAnsi="Century Gothic" w:cs="B Nazanin" w:hint="cs"/>
                <w:sz w:val="20"/>
                <w:szCs w:val="20"/>
                <w:rtl/>
                <w:lang w:bidi="fa-IR"/>
              </w:rPr>
              <w:t>28/11/1405</w:t>
            </w:r>
          </w:p>
        </w:tc>
        <w:tc>
          <w:tcPr>
            <w:tcW w:w="1158" w:type="dxa"/>
            <w:vAlign w:val="center"/>
          </w:tcPr>
          <w:p w14:paraId="6C54BA7B"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ستاد</w:t>
            </w:r>
          </w:p>
        </w:tc>
        <w:tc>
          <w:tcPr>
            <w:tcW w:w="2251" w:type="dxa"/>
            <w:vAlign w:val="center"/>
          </w:tcPr>
          <w:p w14:paraId="0982EB63" w14:textId="77777777" w:rsidR="00B04029" w:rsidRPr="003B6562" w:rsidRDefault="00B04029" w:rsidP="000A6C1E">
            <w:pPr>
              <w:bidi/>
              <w:jc w:val="center"/>
              <w:rPr>
                <w:rFonts w:ascii="Century Gothic" w:eastAsia="Times New Roman" w:hAnsi="Century Gothic" w:cs="B Nazanin"/>
                <w:rtl/>
                <w:lang w:bidi="fa-IR"/>
              </w:rPr>
            </w:pPr>
          </w:p>
        </w:tc>
      </w:tr>
      <w:tr w:rsidR="00B04029" w:rsidRPr="003B6562" w14:paraId="4DC6E314" w14:textId="77777777" w:rsidTr="000A6C1E">
        <w:trPr>
          <w:cantSplit/>
          <w:trHeight w:val="435"/>
        </w:trPr>
        <w:tc>
          <w:tcPr>
            <w:tcW w:w="715" w:type="dxa"/>
            <w:vAlign w:val="center"/>
          </w:tcPr>
          <w:p w14:paraId="7CC41F7B"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2</w:t>
            </w:r>
          </w:p>
        </w:tc>
        <w:tc>
          <w:tcPr>
            <w:tcW w:w="3917" w:type="dxa"/>
            <w:vAlign w:val="center"/>
          </w:tcPr>
          <w:p w14:paraId="0AF8ADFE" w14:textId="77777777" w:rsidR="00B04029" w:rsidRPr="003B6562" w:rsidRDefault="00B04029" w:rsidP="000A6C1E">
            <w:pPr>
              <w:bidi/>
              <w:spacing w:before="240" w:after="0" w:line="360" w:lineRule="auto"/>
              <w:jc w:val="center"/>
              <w:rPr>
                <w:rFonts w:ascii="Century Gothic" w:eastAsia="Times New Roman" w:hAnsi="Times New Roman" w:cs="B Nazanin"/>
                <w:color w:val="000000"/>
                <w:kern w:val="24"/>
                <w:lang w:bidi="fa-IR"/>
              </w:rPr>
            </w:pPr>
            <w:r w:rsidRPr="003B6562">
              <w:rPr>
                <w:rFonts w:ascii="Century Gothic" w:eastAsia="Times New Roman" w:hAnsi="Times New Roman" w:cs="B Nazanin"/>
                <w:color w:val="000000"/>
                <w:kern w:val="24"/>
                <w:rtl/>
                <w:lang w:bidi="fa-IR"/>
              </w:rPr>
              <w:t xml:space="preserve">انجام پایش </w:t>
            </w:r>
            <w:r w:rsidRPr="003B6562">
              <w:rPr>
                <w:rFonts w:ascii="Century Gothic" w:eastAsia="Times New Roman" w:hAnsi="Times New Roman" w:cs="B Nazanin" w:hint="cs"/>
                <w:color w:val="000000"/>
                <w:kern w:val="24"/>
                <w:rtl/>
                <w:lang w:bidi="fa-IR"/>
              </w:rPr>
              <w:t>های حضوری از مراکز و پایگاه های سلامت و پیگیری نتیجه پسخوراند جهت رفع</w:t>
            </w:r>
          </w:p>
        </w:tc>
        <w:tc>
          <w:tcPr>
            <w:tcW w:w="1710" w:type="dxa"/>
            <w:vAlign w:val="center"/>
          </w:tcPr>
          <w:p w14:paraId="0137A9F1" w14:textId="77777777" w:rsidR="00B04029" w:rsidRPr="003B6562" w:rsidRDefault="00B04029" w:rsidP="000A6C1E">
            <w:pPr>
              <w:bidi/>
              <w:jc w:val="center"/>
              <w:rPr>
                <w:rFonts w:ascii="Century Gothic" w:eastAsia="Times New Roman" w:hAnsi="Century Gothic" w:cs="B Nazanin"/>
                <w:rtl/>
              </w:rPr>
            </w:pPr>
            <w:r w:rsidRPr="003B6562">
              <w:rPr>
                <w:rFonts w:ascii="Century Gothic" w:eastAsia="Times New Roman" w:hAnsi="Century Gothic" w:cs="B Nazanin" w:hint="cs"/>
                <w:rtl/>
              </w:rPr>
              <w:t>کارشناس برنامه</w:t>
            </w:r>
          </w:p>
        </w:tc>
        <w:tc>
          <w:tcPr>
            <w:tcW w:w="1620" w:type="dxa"/>
            <w:vAlign w:val="center"/>
          </w:tcPr>
          <w:p w14:paraId="4F7F2CA9" w14:textId="77777777" w:rsidR="00B04029" w:rsidRPr="003B6562" w:rsidRDefault="00B04029" w:rsidP="000A6C1E">
            <w:pPr>
              <w:bidi/>
              <w:jc w:val="center"/>
              <w:rPr>
                <w:rFonts w:ascii="Century Gothic" w:eastAsia="Times New Roman" w:hAnsi="Century Gothic" w:cs="B Nazanin"/>
                <w:rtl/>
              </w:rPr>
            </w:pPr>
            <w:r w:rsidRPr="003B6562">
              <w:rPr>
                <w:rFonts w:ascii="Century Gothic" w:eastAsia="Times New Roman" w:hAnsi="Century Gothic" w:cs="B Nazanin" w:hint="cs"/>
                <w:rtl/>
              </w:rPr>
              <w:t>مراقبین سلامت</w:t>
            </w:r>
          </w:p>
          <w:p w14:paraId="5CE12C61"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پزشک</w:t>
            </w:r>
          </w:p>
        </w:tc>
        <w:tc>
          <w:tcPr>
            <w:tcW w:w="1170" w:type="dxa"/>
            <w:vAlign w:val="center"/>
          </w:tcPr>
          <w:p w14:paraId="45707A80" w14:textId="77777777" w:rsidR="00B04029" w:rsidRPr="003B6562" w:rsidRDefault="00B04029" w:rsidP="000A6C1E">
            <w:pPr>
              <w:bidi/>
              <w:jc w:val="center"/>
              <w:rPr>
                <w:rFonts w:ascii="Century Gothic" w:eastAsia="Times New Roman" w:hAnsi="Century Gothic" w:cs="B Nazanin"/>
                <w:lang w:bidi="fa-IR"/>
              </w:rPr>
            </w:pPr>
            <w:r w:rsidRPr="003B6562">
              <w:rPr>
                <w:rFonts w:ascii="Century Gothic" w:eastAsia="Times New Roman" w:hAnsi="Century Gothic" w:cs="B Nazanin" w:hint="cs"/>
                <w:rtl/>
                <w:lang w:bidi="fa-IR"/>
              </w:rPr>
              <w:t>1/1/1405</w:t>
            </w:r>
          </w:p>
        </w:tc>
        <w:tc>
          <w:tcPr>
            <w:tcW w:w="1350" w:type="dxa"/>
            <w:vAlign w:val="center"/>
          </w:tcPr>
          <w:p w14:paraId="0718649C" w14:textId="77777777" w:rsidR="00B04029" w:rsidRPr="003B6562" w:rsidRDefault="00B04029" w:rsidP="000A6C1E">
            <w:pPr>
              <w:bidi/>
              <w:jc w:val="center"/>
              <w:rPr>
                <w:rFonts w:ascii="Century Gothic" w:eastAsia="Times New Roman" w:hAnsi="Century Gothic" w:cs="B Nazanin"/>
                <w:lang w:bidi="fa-IR"/>
              </w:rPr>
            </w:pPr>
            <w:r w:rsidRPr="003B6562">
              <w:rPr>
                <w:rFonts w:ascii="Century Gothic" w:eastAsia="Times New Roman" w:hAnsi="Century Gothic" w:cs="B Nazanin" w:hint="cs"/>
                <w:rtl/>
                <w:lang w:bidi="fa-IR"/>
              </w:rPr>
              <w:t>1/12/1405</w:t>
            </w:r>
          </w:p>
        </w:tc>
        <w:tc>
          <w:tcPr>
            <w:tcW w:w="1158" w:type="dxa"/>
            <w:vAlign w:val="center"/>
          </w:tcPr>
          <w:p w14:paraId="4DD85B8F"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مراکز و پایگاهها</w:t>
            </w:r>
          </w:p>
        </w:tc>
        <w:tc>
          <w:tcPr>
            <w:tcW w:w="2251" w:type="dxa"/>
            <w:vAlign w:val="center"/>
          </w:tcPr>
          <w:p w14:paraId="003D6135" w14:textId="77777777" w:rsidR="00B04029" w:rsidRPr="003B6562" w:rsidRDefault="00B04029" w:rsidP="000A6C1E">
            <w:pPr>
              <w:bidi/>
              <w:jc w:val="center"/>
              <w:rPr>
                <w:rFonts w:ascii="Century Gothic" w:eastAsia="Times New Roman" w:hAnsi="Century Gothic" w:cs="B Nazanin"/>
              </w:rPr>
            </w:pPr>
          </w:p>
        </w:tc>
      </w:tr>
      <w:tr w:rsidR="00B04029" w:rsidRPr="003B6562" w14:paraId="31C0A6DB" w14:textId="77777777" w:rsidTr="000A6C1E">
        <w:trPr>
          <w:cantSplit/>
          <w:trHeight w:val="435"/>
        </w:trPr>
        <w:tc>
          <w:tcPr>
            <w:tcW w:w="715" w:type="dxa"/>
            <w:vAlign w:val="center"/>
          </w:tcPr>
          <w:p w14:paraId="62025247"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3</w:t>
            </w:r>
          </w:p>
        </w:tc>
        <w:tc>
          <w:tcPr>
            <w:tcW w:w="3917" w:type="dxa"/>
            <w:vAlign w:val="center"/>
          </w:tcPr>
          <w:p w14:paraId="0E1B581F" w14:textId="77777777" w:rsidR="00B04029" w:rsidRPr="003B6562" w:rsidRDefault="00B04029" w:rsidP="000A6C1E">
            <w:pPr>
              <w:bidi/>
              <w:jc w:val="center"/>
              <w:rPr>
                <w:rFonts w:ascii="Century Gothic" w:eastAsia="Calibri" w:hAnsi="Century Gothic" w:cs="B Nazanin"/>
                <w:rtl/>
                <w:lang w:bidi="fa-IR"/>
              </w:rPr>
            </w:pPr>
            <w:r w:rsidRPr="003B6562">
              <w:rPr>
                <w:rFonts w:ascii="Century Gothic" w:eastAsia="Calibri" w:hAnsi="Century Gothic" w:cs="B Nazanin" w:hint="cs"/>
                <w:rtl/>
                <w:lang w:bidi="fa-IR"/>
              </w:rPr>
              <w:t>اختصاص</w:t>
            </w:r>
            <w:r w:rsidRPr="003B6562">
              <w:rPr>
                <w:rFonts w:ascii="Century Gothic" w:eastAsia="Calibri" w:hAnsi="Century Gothic" w:cs="B Nazanin"/>
                <w:rtl/>
                <w:lang w:bidi="fa-IR"/>
              </w:rPr>
              <w:t xml:space="preserve"> </w:t>
            </w:r>
            <w:r w:rsidRPr="003B6562">
              <w:rPr>
                <w:rFonts w:ascii="Century Gothic" w:eastAsia="Calibri" w:hAnsi="Century Gothic" w:cs="B Nazanin" w:hint="cs"/>
                <w:rtl/>
                <w:lang w:bidi="fa-IR"/>
              </w:rPr>
              <w:t>امتیاز</w:t>
            </w:r>
            <w:r w:rsidRPr="003B6562">
              <w:rPr>
                <w:rFonts w:ascii="Century Gothic" w:eastAsia="Calibri" w:hAnsi="Century Gothic" w:cs="B Nazanin"/>
                <w:rtl/>
                <w:lang w:bidi="fa-IR"/>
              </w:rPr>
              <w:t xml:space="preserve"> </w:t>
            </w:r>
            <w:r w:rsidRPr="003B6562">
              <w:rPr>
                <w:rFonts w:ascii="Century Gothic" w:eastAsia="Calibri" w:hAnsi="Century Gothic" w:cs="B Nazanin" w:hint="cs"/>
                <w:rtl/>
                <w:lang w:bidi="fa-IR"/>
              </w:rPr>
              <w:t>در</w:t>
            </w:r>
            <w:r w:rsidRPr="003B6562">
              <w:rPr>
                <w:rFonts w:ascii="Century Gothic" w:eastAsia="Calibri" w:hAnsi="Century Gothic" w:cs="B Nazanin"/>
                <w:rtl/>
                <w:lang w:bidi="fa-IR"/>
              </w:rPr>
              <w:t xml:space="preserve"> </w:t>
            </w:r>
            <w:r w:rsidRPr="003B6562">
              <w:rPr>
                <w:rFonts w:ascii="Century Gothic" w:eastAsia="Calibri" w:hAnsi="Century Gothic" w:cs="B Nazanin" w:hint="cs"/>
                <w:rtl/>
                <w:lang w:bidi="fa-IR"/>
              </w:rPr>
              <w:t>عملکرد</w:t>
            </w:r>
            <w:r w:rsidRPr="003B6562">
              <w:rPr>
                <w:rFonts w:ascii="Century Gothic" w:eastAsia="Calibri" w:hAnsi="Century Gothic" w:cs="B Nazanin"/>
                <w:rtl/>
                <w:lang w:bidi="fa-IR"/>
              </w:rPr>
              <w:t xml:space="preserve"> </w:t>
            </w:r>
            <w:r w:rsidRPr="003B6562">
              <w:rPr>
                <w:rFonts w:ascii="Century Gothic" w:eastAsia="Calibri" w:hAnsi="Century Gothic" w:cs="B Nazanin" w:hint="cs"/>
                <w:rtl/>
                <w:lang w:bidi="fa-IR"/>
              </w:rPr>
              <w:t>مالی</w:t>
            </w:r>
            <w:r w:rsidRPr="003B6562">
              <w:rPr>
                <w:rFonts w:ascii="Century Gothic" w:eastAsia="Calibri" w:hAnsi="Century Gothic" w:cs="B Nazanin"/>
                <w:rtl/>
                <w:lang w:bidi="fa-IR"/>
              </w:rPr>
              <w:t xml:space="preserve"> </w:t>
            </w:r>
            <w:r w:rsidRPr="003B6562">
              <w:rPr>
                <w:rFonts w:ascii="Century Gothic" w:eastAsia="Calibri" w:hAnsi="Century Gothic" w:cs="B Nazanin" w:hint="cs"/>
                <w:rtl/>
                <w:lang w:bidi="fa-IR"/>
              </w:rPr>
              <w:t>پایگاه</w:t>
            </w:r>
            <w:r w:rsidRPr="003B6562">
              <w:rPr>
                <w:rFonts w:ascii="Century Gothic" w:eastAsia="Calibri" w:hAnsi="Century Gothic" w:cs="B Nazanin"/>
                <w:rtl/>
                <w:lang w:bidi="fa-IR"/>
              </w:rPr>
              <w:t xml:space="preserve"> </w:t>
            </w:r>
            <w:r w:rsidRPr="003B6562">
              <w:rPr>
                <w:rFonts w:ascii="Century Gothic" w:eastAsia="Calibri" w:hAnsi="Century Gothic" w:cs="B Nazanin" w:hint="cs"/>
                <w:rtl/>
                <w:lang w:bidi="fa-IR"/>
              </w:rPr>
              <w:t>های</w:t>
            </w:r>
            <w:r w:rsidRPr="003B6562">
              <w:rPr>
                <w:rFonts w:ascii="Century Gothic" w:eastAsia="Calibri" w:hAnsi="Century Gothic" w:cs="B Nazanin"/>
                <w:rtl/>
                <w:lang w:bidi="fa-IR"/>
              </w:rPr>
              <w:t xml:space="preserve"> </w:t>
            </w:r>
            <w:r w:rsidRPr="003B6562">
              <w:rPr>
                <w:rFonts w:ascii="Century Gothic" w:eastAsia="Calibri" w:hAnsi="Century Gothic" w:cs="B Nazanin" w:hint="cs"/>
                <w:rtl/>
                <w:lang w:bidi="fa-IR"/>
              </w:rPr>
              <w:t>سلامت</w:t>
            </w:r>
            <w:r w:rsidRPr="003B6562">
              <w:rPr>
                <w:rFonts w:ascii="Century Gothic" w:eastAsia="Calibri" w:hAnsi="Century Gothic" w:cs="B Nazanin"/>
                <w:rtl/>
                <w:lang w:bidi="fa-IR"/>
              </w:rPr>
              <w:t xml:space="preserve"> </w:t>
            </w:r>
            <w:r w:rsidRPr="003B6562">
              <w:rPr>
                <w:rFonts w:ascii="Century Gothic" w:eastAsia="Calibri" w:hAnsi="Century Gothic" w:cs="B Nazanin" w:hint="cs"/>
                <w:rtl/>
                <w:lang w:bidi="fa-IR"/>
              </w:rPr>
              <w:t>با</w:t>
            </w:r>
            <w:r w:rsidRPr="003B6562">
              <w:rPr>
                <w:rFonts w:ascii="Century Gothic" w:eastAsia="Calibri" w:hAnsi="Century Gothic" w:cs="B Nazanin"/>
                <w:rtl/>
                <w:lang w:bidi="fa-IR"/>
              </w:rPr>
              <w:t xml:space="preserve"> </w:t>
            </w:r>
            <w:r w:rsidRPr="003B6562">
              <w:rPr>
                <w:rFonts w:ascii="Century Gothic" w:eastAsia="Calibri" w:hAnsi="Century Gothic" w:cs="B Nazanin" w:hint="cs"/>
                <w:rtl/>
                <w:lang w:bidi="fa-IR"/>
              </w:rPr>
              <w:t>توجه</w:t>
            </w:r>
            <w:r w:rsidRPr="003B6562">
              <w:rPr>
                <w:rFonts w:ascii="Century Gothic" w:eastAsia="Calibri" w:hAnsi="Century Gothic" w:cs="B Nazanin"/>
                <w:rtl/>
                <w:lang w:bidi="fa-IR"/>
              </w:rPr>
              <w:t xml:space="preserve"> </w:t>
            </w:r>
            <w:r w:rsidRPr="003B6562">
              <w:rPr>
                <w:rFonts w:ascii="Century Gothic" w:eastAsia="Calibri" w:hAnsi="Century Gothic" w:cs="B Nazanin" w:hint="cs"/>
                <w:rtl/>
                <w:lang w:bidi="fa-IR"/>
              </w:rPr>
              <w:t>به</w:t>
            </w:r>
            <w:r w:rsidRPr="003B6562">
              <w:rPr>
                <w:rFonts w:ascii="Century Gothic" w:eastAsia="Calibri" w:hAnsi="Century Gothic" w:cs="B Nazanin"/>
                <w:rtl/>
                <w:lang w:bidi="fa-IR"/>
              </w:rPr>
              <w:t xml:space="preserve"> </w:t>
            </w:r>
            <w:r w:rsidRPr="003B6562">
              <w:rPr>
                <w:rFonts w:ascii="Century Gothic" w:eastAsia="Calibri" w:hAnsi="Century Gothic" w:cs="B Nazanin" w:hint="cs"/>
                <w:rtl/>
                <w:lang w:bidi="fa-IR"/>
              </w:rPr>
              <w:t>درصد</w:t>
            </w:r>
            <w:r w:rsidRPr="003B6562">
              <w:rPr>
                <w:rFonts w:ascii="Century Gothic" w:eastAsia="Calibri" w:hAnsi="Century Gothic" w:cs="B Nazanin"/>
                <w:rtl/>
                <w:lang w:bidi="fa-IR"/>
              </w:rPr>
              <w:t xml:space="preserve"> </w:t>
            </w:r>
            <w:r w:rsidRPr="003B6562">
              <w:rPr>
                <w:rFonts w:ascii="Century Gothic" w:eastAsia="Calibri" w:hAnsi="Century Gothic" w:cs="B Nazanin" w:hint="cs"/>
                <w:rtl/>
                <w:lang w:bidi="fa-IR"/>
              </w:rPr>
              <w:t>شاخص</w:t>
            </w:r>
            <w:r w:rsidRPr="003B6562">
              <w:rPr>
                <w:rFonts w:ascii="Century Gothic" w:eastAsia="Calibri" w:hAnsi="Century Gothic" w:cs="B Nazanin"/>
                <w:rtl/>
                <w:lang w:bidi="fa-IR"/>
              </w:rPr>
              <w:t xml:space="preserve"> </w:t>
            </w:r>
            <w:r w:rsidRPr="003B6562">
              <w:rPr>
                <w:rFonts w:ascii="Century Gothic" w:eastAsia="Calibri" w:hAnsi="Century Gothic" w:cs="B Nazanin" w:hint="cs"/>
                <w:rtl/>
                <w:lang w:bidi="fa-IR"/>
              </w:rPr>
              <w:t>مورد</w:t>
            </w:r>
            <w:r w:rsidRPr="003B6562">
              <w:rPr>
                <w:rFonts w:ascii="Century Gothic" w:eastAsia="Calibri" w:hAnsi="Century Gothic" w:cs="B Nazanin"/>
                <w:rtl/>
                <w:lang w:bidi="fa-IR"/>
              </w:rPr>
              <w:t xml:space="preserve"> </w:t>
            </w:r>
            <w:r w:rsidRPr="003B6562">
              <w:rPr>
                <w:rFonts w:ascii="Century Gothic" w:eastAsia="Calibri" w:hAnsi="Century Gothic" w:cs="B Nazanin" w:hint="cs"/>
                <w:rtl/>
                <w:lang w:bidi="fa-IR"/>
              </w:rPr>
              <w:t>نظر</w:t>
            </w:r>
            <w:r w:rsidRPr="003B6562">
              <w:rPr>
                <w:rFonts w:ascii="Century Gothic" w:eastAsia="Calibri" w:hAnsi="Century Gothic" w:cs="B Nazanin"/>
                <w:rtl/>
                <w:lang w:bidi="fa-IR"/>
              </w:rPr>
              <w:t xml:space="preserve">(7.5 </w:t>
            </w:r>
            <w:r w:rsidRPr="003B6562">
              <w:rPr>
                <w:rFonts w:ascii="Century Gothic" w:eastAsia="Calibri" w:hAnsi="Century Gothic" w:cs="B Nazanin" w:hint="cs"/>
                <w:rtl/>
                <w:lang w:bidi="fa-IR"/>
              </w:rPr>
              <w:t>درصد)شاخص</w:t>
            </w:r>
            <w:r w:rsidRPr="003B6562">
              <w:rPr>
                <w:rFonts w:ascii="Century Gothic" w:eastAsia="Calibri" w:hAnsi="Century Gothic" w:cs="B Nazanin"/>
                <w:rtl/>
                <w:lang w:bidi="fa-IR"/>
              </w:rPr>
              <w:t xml:space="preserve"> </w:t>
            </w:r>
            <w:r w:rsidRPr="003B6562">
              <w:rPr>
                <w:rFonts w:ascii="Century Gothic" w:eastAsia="Calibri" w:hAnsi="Century Gothic" w:cs="B Nazanin" w:hint="cs"/>
                <w:rtl/>
                <w:lang w:bidi="fa-IR"/>
              </w:rPr>
              <w:t>های</w:t>
            </w:r>
            <w:r w:rsidRPr="003B6562">
              <w:rPr>
                <w:rFonts w:ascii="Century Gothic" w:eastAsia="Calibri" w:hAnsi="Century Gothic" w:cs="B Nazanin"/>
                <w:rtl/>
                <w:lang w:bidi="fa-IR"/>
              </w:rPr>
              <w:t xml:space="preserve"> </w:t>
            </w:r>
            <w:r w:rsidRPr="003B6562">
              <w:rPr>
                <w:rFonts w:ascii="Century Gothic" w:eastAsia="Calibri" w:hAnsi="Century Gothic" w:cs="B Nazanin" w:hint="cs"/>
                <w:rtl/>
                <w:lang w:bidi="fa-IR"/>
              </w:rPr>
              <w:t>برنامه</w:t>
            </w:r>
            <w:r w:rsidRPr="003B6562">
              <w:rPr>
                <w:rFonts w:ascii="Century Gothic" w:eastAsia="Calibri" w:hAnsi="Century Gothic" w:cs="B Nazanin"/>
                <w:rtl/>
                <w:lang w:bidi="fa-IR"/>
              </w:rPr>
              <w:t xml:space="preserve"> </w:t>
            </w:r>
            <w:r w:rsidRPr="003B6562">
              <w:rPr>
                <w:rFonts w:ascii="Century Gothic" w:eastAsia="Calibri" w:hAnsi="Century Gothic" w:cs="B Nazanin" w:hint="cs"/>
                <w:rtl/>
                <w:lang w:bidi="fa-IR"/>
              </w:rPr>
              <w:t>میانسالان</w:t>
            </w:r>
            <w:r w:rsidRPr="003B6562">
              <w:rPr>
                <w:rFonts w:ascii="Century Gothic" w:eastAsia="Calibri" w:hAnsi="Century Gothic" w:cs="B Nazanin"/>
                <w:rtl/>
                <w:lang w:bidi="fa-IR"/>
              </w:rPr>
              <w:t xml:space="preserve"> </w:t>
            </w:r>
            <w:r w:rsidRPr="003B6562">
              <w:rPr>
                <w:rFonts w:ascii="Century Gothic" w:eastAsia="Calibri" w:hAnsi="Century Gothic" w:cs="B Nazanin" w:hint="cs"/>
                <w:rtl/>
                <w:lang w:bidi="fa-IR"/>
              </w:rPr>
              <w:t>بصورت</w:t>
            </w:r>
            <w:r w:rsidRPr="003B6562">
              <w:rPr>
                <w:rFonts w:ascii="Century Gothic" w:eastAsia="Calibri" w:hAnsi="Century Gothic" w:cs="B Nazanin"/>
                <w:rtl/>
                <w:lang w:bidi="fa-IR"/>
              </w:rPr>
              <w:t xml:space="preserve"> </w:t>
            </w:r>
            <w:r w:rsidRPr="003B6562">
              <w:rPr>
                <w:rFonts w:ascii="Century Gothic" w:eastAsia="Calibri" w:hAnsi="Century Gothic" w:cs="B Nazanin" w:hint="cs"/>
                <w:rtl/>
                <w:lang w:bidi="fa-IR"/>
              </w:rPr>
              <w:t>سه</w:t>
            </w:r>
            <w:r w:rsidRPr="003B6562">
              <w:rPr>
                <w:rFonts w:ascii="Century Gothic" w:eastAsia="Calibri" w:hAnsi="Century Gothic" w:cs="B Nazanin"/>
                <w:rtl/>
                <w:lang w:bidi="fa-IR"/>
              </w:rPr>
              <w:t xml:space="preserve"> </w:t>
            </w:r>
            <w:r w:rsidRPr="003B6562">
              <w:rPr>
                <w:rFonts w:ascii="Century Gothic" w:eastAsia="Calibri" w:hAnsi="Century Gothic" w:cs="B Nazanin" w:hint="cs"/>
                <w:rtl/>
                <w:lang w:bidi="fa-IR"/>
              </w:rPr>
              <w:t>ماهه</w:t>
            </w:r>
          </w:p>
        </w:tc>
        <w:tc>
          <w:tcPr>
            <w:tcW w:w="1710" w:type="dxa"/>
            <w:vAlign w:val="center"/>
          </w:tcPr>
          <w:p w14:paraId="4A104712" w14:textId="77777777" w:rsidR="00B04029" w:rsidRPr="003B6562" w:rsidRDefault="00B04029" w:rsidP="000A6C1E">
            <w:pPr>
              <w:bidi/>
              <w:jc w:val="center"/>
              <w:rPr>
                <w:rFonts w:ascii="Century Gothic" w:eastAsia="Century Gothic" w:hAnsi="Century Gothic" w:cs="B Nazanin"/>
              </w:rPr>
            </w:pPr>
            <w:r w:rsidRPr="003B6562">
              <w:rPr>
                <w:rFonts w:ascii="Century Gothic" w:eastAsia="Times New Roman" w:hAnsi="Century Gothic" w:cs="B Nazanin" w:hint="cs"/>
                <w:rtl/>
              </w:rPr>
              <w:t>کارشناس برنامه</w:t>
            </w:r>
          </w:p>
        </w:tc>
        <w:tc>
          <w:tcPr>
            <w:tcW w:w="1620" w:type="dxa"/>
            <w:vAlign w:val="center"/>
          </w:tcPr>
          <w:p w14:paraId="6D836503"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مراقبین سلامت</w:t>
            </w:r>
          </w:p>
        </w:tc>
        <w:tc>
          <w:tcPr>
            <w:tcW w:w="1170" w:type="dxa"/>
            <w:vAlign w:val="center"/>
          </w:tcPr>
          <w:p w14:paraId="64C71E5F" w14:textId="77777777" w:rsidR="00B04029" w:rsidRPr="003B6562" w:rsidRDefault="00B04029" w:rsidP="000A6C1E">
            <w:pPr>
              <w:bidi/>
              <w:jc w:val="center"/>
              <w:rPr>
                <w:rFonts w:ascii="Century Gothic" w:eastAsia="Times New Roman" w:hAnsi="Century Gothic" w:cs="B Nazanin"/>
                <w:lang w:bidi="fa-IR"/>
              </w:rPr>
            </w:pPr>
            <w:r w:rsidRPr="003B6562">
              <w:rPr>
                <w:rFonts w:ascii="Century Gothic" w:eastAsia="Times New Roman" w:hAnsi="Century Gothic" w:cs="B Nazanin" w:hint="cs"/>
                <w:rtl/>
                <w:lang w:bidi="fa-IR"/>
              </w:rPr>
              <w:t>1/1/1405</w:t>
            </w:r>
          </w:p>
        </w:tc>
        <w:tc>
          <w:tcPr>
            <w:tcW w:w="1350" w:type="dxa"/>
            <w:vAlign w:val="center"/>
          </w:tcPr>
          <w:p w14:paraId="45E50D22" w14:textId="77777777" w:rsidR="00B04029" w:rsidRPr="003B6562" w:rsidRDefault="00B04029" w:rsidP="000A6C1E">
            <w:pPr>
              <w:bidi/>
              <w:jc w:val="center"/>
              <w:rPr>
                <w:rFonts w:ascii="Century Gothic" w:eastAsia="Times New Roman" w:hAnsi="Century Gothic" w:cs="B Nazanin"/>
                <w:lang w:bidi="fa-IR"/>
              </w:rPr>
            </w:pPr>
            <w:r w:rsidRPr="003B6562">
              <w:rPr>
                <w:rFonts w:ascii="Century Gothic" w:eastAsia="Times New Roman" w:hAnsi="Century Gothic" w:cs="B Nazanin" w:hint="cs"/>
                <w:rtl/>
                <w:lang w:bidi="fa-IR"/>
              </w:rPr>
              <w:t>1/12/1405</w:t>
            </w:r>
          </w:p>
        </w:tc>
        <w:tc>
          <w:tcPr>
            <w:tcW w:w="1158" w:type="dxa"/>
            <w:vAlign w:val="center"/>
          </w:tcPr>
          <w:p w14:paraId="7F35BD65" w14:textId="77777777" w:rsidR="00B04029" w:rsidRPr="003B6562" w:rsidRDefault="00B04029" w:rsidP="000A6C1E">
            <w:pPr>
              <w:bidi/>
              <w:jc w:val="center"/>
              <w:rPr>
                <w:rFonts w:ascii="Century Gothic" w:eastAsia="Calibri" w:hAnsi="Century Gothic" w:cs="B Nazanin"/>
                <w:lang w:bidi="fa-IR"/>
              </w:rPr>
            </w:pPr>
            <w:r w:rsidRPr="003B6562">
              <w:rPr>
                <w:rFonts w:ascii="Century Gothic" w:eastAsia="Calibri" w:hAnsi="Century Gothic" w:cs="B Nazanin" w:hint="cs"/>
                <w:rtl/>
                <w:lang w:bidi="fa-IR"/>
              </w:rPr>
              <w:t>ستاد</w:t>
            </w:r>
          </w:p>
        </w:tc>
        <w:tc>
          <w:tcPr>
            <w:tcW w:w="2251" w:type="dxa"/>
            <w:vAlign w:val="center"/>
          </w:tcPr>
          <w:p w14:paraId="4BAFC90C" w14:textId="77777777" w:rsidR="00B04029" w:rsidRPr="003B6562" w:rsidRDefault="00B04029" w:rsidP="000A6C1E">
            <w:pPr>
              <w:bidi/>
              <w:jc w:val="center"/>
              <w:rPr>
                <w:rFonts w:ascii="Century Gothic" w:eastAsia="Century Gothic" w:hAnsi="Century Gothic" w:cs="B Nazanin"/>
              </w:rPr>
            </w:pPr>
          </w:p>
        </w:tc>
      </w:tr>
      <w:tr w:rsidR="00B04029" w:rsidRPr="003B6562" w14:paraId="60D0C166" w14:textId="77777777" w:rsidTr="000A6C1E">
        <w:trPr>
          <w:cantSplit/>
          <w:trHeight w:val="435"/>
        </w:trPr>
        <w:tc>
          <w:tcPr>
            <w:tcW w:w="715" w:type="dxa"/>
            <w:vAlign w:val="center"/>
          </w:tcPr>
          <w:p w14:paraId="46CDDCB3" w14:textId="77777777" w:rsidR="00B04029" w:rsidRPr="003B6562" w:rsidRDefault="00B04029" w:rsidP="000A6C1E">
            <w:pPr>
              <w:bidi/>
              <w:jc w:val="center"/>
              <w:rPr>
                <w:rFonts w:ascii="Century Gothic" w:eastAsia="Times New Roman" w:hAnsi="Century Gothic" w:cs="B Nazanin"/>
                <w:rtl/>
              </w:rPr>
            </w:pPr>
            <w:r w:rsidRPr="003B6562">
              <w:rPr>
                <w:rFonts w:ascii="Century Gothic" w:eastAsia="Times New Roman" w:hAnsi="Century Gothic" w:cs="B Nazanin" w:hint="cs"/>
                <w:rtl/>
              </w:rPr>
              <w:t>4</w:t>
            </w:r>
          </w:p>
        </w:tc>
        <w:tc>
          <w:tcPr>
            <w:tcW w:w="3917" w:type="dxa"/>
            <w:vAlign w:val="center"/>
          </w:tcPr>
          <w:p w14:paraId="6298A142" w14:textId="77777777" w:rsidR="00B04029" w:rsidRPr="003B6562" w:rsidRDefault="00B04029" w:rsidP="000A6C1E">
            <w:pPr>
              <w:bidi/>
              <w:jc w:val="center"/>
              <w:rPr>
                <w:rFonts w:ascii="Century Gothic" w:eastAsia="Calibri" w:hAnsi="Century Gothic" w:cs="B Nazanin"/>
                <w:rtl/>
                <w:lang w:bidi="fa-IR"/>
              </w:rPr>
            </w:pPr>
            <w:r w:rsidRPr="003B6562">
              <w:rPr>
                <w:rFonts w:ascii="Century Gothic" w:eastAsia="Calibri" w:hAnsi="Century Gothic" w:cs="B Nazanin" w:hint="cs"/>
                <w:rtl/>
                <w:lang w:bidi="fa-IR"/>
              </w:rPr>
              <w:t>برگزاری کارگاه شیوه زندگی سالم</w:t>
            </w:r>
          </w:p>
        </w:tc>
        <w:tc>
          <w:tcPr>
            <w:tcW w:w="1710" w:type="dxa"/>
            <w:vAlign w:val="center"/>
          </w:tcPr>
          <w:p w14:paraId="146F3FD7" w14:textId="77777777" w:rsidR="00B04029" w:rsidRPr="003B6562" w:rsidRDefault="00B04029" w:rsidP="000A6C1E">
            <w:pPr>
              <w:bidi/>
              <w:jc w:val="center"/>
              <w:rPr>
                <w:rFonts w:ascii="Century Gothic" w:eastAsia="Times New Roman" w:hAnsi="Century Gothic" w:cs="B Nazanin"/>
                <w:rtl/>
              </w:rPr>
            </w:pPr>
            <w:r w:rsidRPr="003B6562">
              <w:rPr>
                <w:rFonts w:ascii="Century Gothic" w:eastAsia="Times New Roman" w:hAnsi="Century Gothic" w:cs="B Nazanin" w:hint="cs"/>
                <w:rtl/>
              </w:rPr>
              <w:t>کارشناس برنامه</w:t>
            </w:r>
          </w:p>
        </w:tc>
        <w:tc>
          <w:tcPr>
            <w:tcW w:w="1620" w:type="dxa"/>
            <w:vAlign w:val="center"/>
          </w:tcPr>
          <w:p w14:paraId="0AF0CCF0" w14:textId="77777777" w:rsidR="00B04029" w:rsidRPr="003B6562" w:rsidRDefault="00B04029" w:rsidP="000A6C1E">
            <w:pPr>
              <w:bidi/>
              <w:jc w:val="center"/>
              <w:rPr>
                <w:rFonts w:ascii="Century Gothic" w:eastAsia="Times New Roman" w:hAnsi="Century Gothic" w:cs="B Nazanin"/>
                <w:rtl/>
              </w:rPr>
            </w:pPr>
            <w:r w:rsidRPr="003B6562">
              <w:rPr>
                <w:rFonts w:ascii="Century Gothic" w:eastAsia="Times New Roman" w:hAnsi="Century Gothic" w:cs="B Nazanin" w:hint="cs"/>
                <w:rtl/>
              </w:rPr>
              <w:t>مراقبین سلامت</w:t>
            </w:r>
          </w:p>
          <w:p w14:paraId="52F2BEA5" w14:textId="77777777" w:rsidR="00B04029" w:rsidRPr="003B6562" w:rsidRDefault="00B04029" w:rsidP="000A6C1E">
            <w:pPr>
              <w:bidi/>
              <w:jc w:val="center"/>
              <w:rPr>
                <w:rFonts w:ascii="Century Gothic" w:eastAsia="Times New Roman" w:hAnsi="Century Gothic" w:cs="B Nazanin"/>
                <w:rtl/>
              </w:rPr>
            </w:pPr>
            <w:r w:rsidRPr="003B6562">
              <w:rPr>
                <w:rFonts w:ascii="Century Gothic" w:eastAsia="Times New Roman" w:hAnsi="Century Gothic" w:cs="B Nazanin" w:hint="cs"/>
                <w:rtl/>
              </w:rPr>
              <w:t>پزشک</w:t>
            </w:r>
          </w:p>
        </w:tc>
        <w:tc>
          <w:tcPr>
            <w:tcW w:w="1170" w:type="dxa"/>
            <w:vAlign w:val="center"/>
          </w:tcPr>
          <w:p w14:paraId="4588A744" w14:textId="77777777" w:rsidR="00B04029" w:rsidRPr="003B6562" w:rsidRDefault="00B04029" w:rsidP="000A6C1E">
            <w:pPr>
              <w:bidi/>
              <w:jc w:val="center"/>
              <w:rPr>
                <w:rFonts w:ascii="Century Gothic" w:eastAsia="Times New Roman" w:hAnsi="Century Gothic" w:cs="B Nazanin"/>
                <w:lang w:bidi="fa-IR"/>
              </w:rPr>
            </w:pPr>
            <w:r>
              <w:rPr>
                <w:rFonts w:ascii="Century Gothic" w:eastAsia="Times New Roman" w:hAnsi="Century Gothic" w:cs="B Nazanin" w:hint="cs"/>
                <w:rtl/>
                <w:lang w:bidi="fa-IR"/>
              </w:rPr>
              <w:t>9/9/1405</w:t>
            </w:r>
          </w:p>
        </w:tc>
        <w:tc>
          <w:tcPr>
            <w:tcW w:w="1350" w:type="dxa"/>
            <w:vAlign w:val="center"/>
          </w:tcPr>
          <w:p w14:paraId="2685C80D" w14:textId="77777777" w:rsidR="00B04029" w:rsidRPr="003B6562" w:rsidRDefault="00B04029" w:rsidP="000A6C1E">
            <w:pPr>
              <w:bidi/>
              <w:jc w:val="center"/>
              <w:rPr>
                <w:rFonts w:ascii="Century Gothic" w:eastAsia="Times New Roman" w:hAnsi="Century Gothic" w:cs="B Nazanin"/>
                <w:lang w:bidi="fa-IR"/>
              </w:rPr>
            </w:pPr>
            <w:r>
              <w:rPr>
                <w:rFonts w:ascii="Century Gothic" w:eastAsia="Times New Roman" w:hAnsi="Century Gothic" w:cs="B Nazanin" w:hint="cs"/>
                <w:rtl/>
                <w:lang w:bidi="fa-IR"/>
              </w:rPr>
              <w:t>10/9/1404</w:t>
            </w:r>
          </w:p>
        </w:tc>
        <w:tc>
          <w:tcPr>
            <w:tcW w:w="1158" w:type="dxa"/>
            <w:vAlign w:val="center"/>
          </w:tcPr>
          <w:p w14:paraId="75586739" w14:textId="77777777" w:rsidR="00B04029" w:rsidRPr="003B6562" w:rsidRDefault="00B04029" w:rsidP="000A6C1E">
            <w:pPr>
              <w:bidi/>
              <w:jc w:val="center"/>
              <w:rPr>
                <w:rFonts w:ascii="Century Gothic" w:eastAsia="Calibri" w:hAnsi="Century Gothic" w:cs="B Nazanin"/>
                <w:rtl/>
                <w:lang w:bidi="fa-IR"/>
              </w:rPr>
            </w:pPr>
            <w:r w:rsidRPr="003B6562">
              <w:rPr>
                <w:rFonts w:ascii="Century Gothic" w:eastAsia="Calibri" w:hAnsi="Century Gothic" w:cs="B Nazanin" w:hint="cs"/>
                <w:rtl/>
                <w:lang w:bidi="fa-IR"/>
              </w:rPr>
              <w:t>ستاد</w:t>
            </w:r>
          </w:p>
        </w:tc>
        <w:tc>
          <w:tcPr>
            <w:tcW w:w="2251" w:type="dxa"/>
            <w:vAlign w:val="center"/>
          </w:tcPr>
          <w:p w14:paraId="5B7CE101" w14:textId="77777777" w:rsidR="00B04029" w:rsidRPr="003B6562" w:rsidRDefault="00B04029" w:rsidP="000A6C1E">
            <w:pPr>
              <w:bidi/>
              <w:jc w:val="center"/>
              <w:rPr>
                <w:rFonts w:ascii="Century Gothic" w:eastAsia="Century Gothic" w:hAnsi="Century Gothic" w:cs="B Nazanin"/>
              </w:rPr>
            </w:pPr>
          </w:p>
        </w:tc>
      </w:tr>
    </w:tbl>
    <w:p w14:paraId="43983E52" w14:textId="77777777" w:rsidR="00B04029" w:rsidRPr="003B6562" w:rsidRDefault="00B04029" w:rsidP="00B04029">
      <w:pPr>
        <w:bidi/>
        <w:ind w:left="720"/>
        <w:contextualSpacing/>
        <w:rPr>
          <w:rFonts w:ascii="Franklin Gothic Book" w:eastAsia="+mn-ea" w:hAnsi="Century Gothic" w:cs="2  Zar"/>
          <w:sz w:val="28"/>
          <w:szCs w:val="28"/>
          <w:rtl/>
          <w:lang w:bidi="fa-IR"/>
        </w:rPr>
      </w:pPr>
    </w:p>
    <w:p w14:paraId="429BA894" w14:textId="77777777" w:rsidR="00B04029" w:rsidRDefault="00B04029" w:rsidP="00B04029">
      <w:pPr>
        <w:bidi/>
        <w:rPr>
          <w:rFonts w:ascii="Century Gothic" w:eastAsia="Century Gothic" w:hAnsi="Century Gothic" w:cs="B Nazanin"/>
          <w:sz w:val="28"/>
          <w:szCs w:val="28"/>
          <w:rtl/>
          <w:lang w:bidi="fa-IR"/>
        </w:rPr>
      </w:pPr>
    </w:p>
    <w:p w14:paraId="689F18F8" w14:textId="77777777" w:rsidR="00B04029" w:rsidRDefault="00B04029" w:rsidP="00B04029">
      <w:pPr>
        <w:bidi/>
        <w:rPr>
          <w:rFonts w:ascii="Century Gothic" w:eastAsia="Century Gothic" w:hAnsi="Century Gothic" w:cs="B Nazanin"/>
          <w:sz w:val="28"/>
          <w:szCs w:val="28"/>
          <w:rtl/>
          <w:lang w:bidi="fa-IR"/>
        </w:rPr>
      </w:pPr>
    </w:p>
    <w:p w14:paraId="3A8DCED1" w14:textId="77777777" w:rsidR="00B04029" w:rsidRPr="003B6562" w:rsidRDefault="00B04029" w:rsidP="00B04029">
      <w:pPr>
        <w:bidi/>
        <w:rPr>
          <w:rFonts w:ascii="Century Gothic" w:eastAsia="Century Gothic" w:hAnsi="Century Gothic" w:cs="B Nazanin"/>
          <w:sz w:val="28"/>
          <w:szCs w:val="28"/>
          <w:rtl/>
          <w:lang w:bidi="fa-IR"/>
        </w:rPr>
      </w:pPr>
    </w:p>
    <w:tbl>
      <w:tblPr>
        <w:tblStyle w:val="TableGrid"/>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B04029" w:rsidRPr="00F73695" w14:paraId="46F8BB94" w14:textId="77777777" w:rsidTr="000A6C1E">
        <w:trPr>
          <w:trHeight w:val="127"/>
        </w:trPr>
        <w:tc>
          <w:tcPr>
            <w:tcW w:w="578" w:type="dxa"/>
            <w:tcBorders>
              <w:top w:val="nil"/>
              <w:left w:val="nil"/>
              <w:bottom w:val="nil"/>
            </w:tcBorders>
          </w:tcPr>
          <w:p w14:paraId="6D43F0E7" w14:textId="77777777" w:rsidR="00B04029" w:rsidRPr="00F73695" w:rsidRDefault="00B04029" w:rsidP="000A6C1E">
            <w:pPr>
              <w:pStyle w:val="ListParagraph"/>
              <w:bidi/>
              <w:ind w:left="0"/>
              <w:rPr>
                <w:rFonts w:cs="B Nazanin"/>
                <w:b/>
                <w:bCs/>
                <w:sz w:val="24"/>
                <w:szCs w:val="24"/>
                <w:rtl/>
              </w:rPr>
            </w:pPr>
            <w:r w:rsidRPr="00F73695">
              <w:rPr>
                <w:rFonts w:cs="B Nazanin" w:hint="cs"/>
                <w:b/>
                <w:bCs/>
                <w:sz w:val="24"/>
                <w:szCs w:val="24"/>
                <w:rtl/>
              </w:rPr>
              <w:t>بلی</w:t>
            </w:r>
          </w:p>
        </w:tc>
        <w:tc>
          <w:tcPr>
            <w:tcW w:w="420" w:type="dxa"/>
            <w:tcBorders>
              <w:right w:val="single" w:sz="4" w:space="0" w:color="auto"/>
            </w:tcBorders>
            <w:shd w:val="clear" w:color="auto" w:fill="92D050"/>
          </w:tcPr>
          <w:p w14:paraId="627DCAF9" w14:textId="77777777" w:rsidR="00B04029" w:rsidRPr="00F73695" w:rsidRDefault="00B04029" w:rsidP="000A6C1E">
            <w:pPr>
              <w:pStyle w:val="ListParagraph"/>
              <w:bidi/>
              <w:ind w:left="0"/>
              <w:rPr>
                <w:rFonts w:cs="B Nazanin"/>
                <w:b/>
                <w:bCs/>
                <w:sz w:val="24"/>
                <w:szCs w:val="24"/>
                <w:rtl/>
              </w:rPr>
            </w:pPr>
          </w:p>
        </w:tc>
        <w:tc>
          <w:tcPr>
            <w:tcW w:w="567" w:type="dxa"/>
            <w:tcBorders>
              <w:top w:val="nil"/>
              <w:left w:val="single" w:sz="4" w:space="0" w:color="auto"/>
              <w:bottom w:val="nil"/>
            </w:tcBorders>
          </w:tcPr>
          <w:p w14:paraId="0EE09272" w14:textId="77777777" w:rsidR="00B04029" w:rsidRPr="00F73695" w:rsidRDefault="00B04029" w:rsidP="000A6C1E">
            <w:pPr>
              <w:pStyle w:val="ListParagraph"/>
              <w:bidi/>
              <w:ind w:left="0"/>
              <w:rPr>
                <w:rFonts w:cs="B Nazanin"/>
                <w:b/>
                <w:bCs/>
                <w:sz w:val="24"/>
                <w:szCs w:val="24"/>
                <w:rtl/>
              </w:rPr>
            </w:pPr>
            <w:r w:rsidRPr="00F73695">
              <w:rPr>
                <w:rFonts w:cs="B Nazanin" w:hint="cs"/>
                <w:b/>
                <w:bCs/>
                <w:sz w:val="24"/>
                <w:szCs w:val="24"/>
                <w:rtl/>
              </w:rPr>
              <w:t>خیر</w:t>
            </w:r>
          </w:p>
        </w:tc>
        <w:tc>
          <w:tcPr>
            <w:tcW w:w="423" w:type="dxa"/>
          </w:tcPr>
          <w:p w14:paraId="585EC6AD" w14:textId="77777777" w:rsidR="00B04029" w:rsidRPr="00F73695" w:rsidRDefault="00B04029" w:rsidP="000A6C1E">
            <w:pPr>
              <w:pStyle w:val="ListParagraph"/>
              <w:bidi/>
              <w:ind w:left="0"/>
              <w:rPr>
                <w:rFonts w:cs="B Nazanin"/>
                <w:b/>
                <w:bCs/>
                <w:sz w:val="24"/>
                <w:szCs w:val="24"/>
                <w:rtl/>
              </w:rPr>
            </w:pPr>
          </w:p>
        </w:tc>
      </w:tr>
    </w:tbl>
    <w:p w14:paraId="4F4109B6" w14:textId="77777777" w:rsidR="00B04029" w:rsidRPr="00F73695" w:rsidRDefault="00B04029" w:rsidP="00B04029">
      <w:pPr>
        <w:pStyle w:val="ListParagraph"/>
        <w:numPr>
          <w:ilvl w:val="0"/>
          <w:numId w:val="1"/>
        </w:numPr>
        <w:bidi/>
        <w:rPr>
          <w:rFonts w:cs="B Nazanin"/>
          <w:b/>
          <w:bCs/>
          <w:sz w:val="24"/>
          <w:szCs w:val="24"/>
          <w:rtl/>
        </w:rPr>
      </w:pPr>
      <w:r w:rsidRPr="00F73695">
        <w:rPr>
          <w:rFonts w:cs="B Nazanin" w:hint="cs"/>
          <w:b/>
          <w:bCs/>
          <w:sz w:val="24"/>
          <w:szCs w:val="24"/>
          <w:rtl/>
        </w:rPr>
        <w:t>آیا این شاخص در سال گذشته هم به عنوان شاخص نامطلوب تکرار شده است ؟</w:t>
      </w:r>
    </w:p>
    <w:p w14:paraId="0D1E6901" w14:textId="77777777" w:rsidR="00B04029" w:rsidRPr="004F50C5" w:rsidRDefault="00B04029" w:rsidP="00B04029">
      <w:pPr>
        <w:pStyle w:val="ListParagraph"/>
        <w:numPr>
          <w:ilvl w:val="0"/>
          <w:numId w:val="1"/>
        </w:numPr>
        <w:bidi/>
        <w:rPr>
          <w:rFonts w:ascii="Franklin Gothic Book" w:eastAsia="+mn-ea" w:cs="B Nazanin"/>
          <w:b/>
          <w:bCs/>
          <w:kern w:val="24"/>
          <w:sz w:val="24"/>
          <w:szCs w:val="24"/>
          <w:lang w:bidi="fa-IR"/>
        </w:rPr>
      </w:pPr>
      <w:r w:rsidRPr="004F50C5">
        <w:rPr>
          <w:rFonts w:cs="B Nazanin" w:hint="cs"/>
          <w:b/>
          <w:bCs/>
          <w:sz w:val="24"/>
          <w:szCs w:val="24"/>
          <w:rtl/>
        </w:rPr>
        <w:t>در صورت پاسخ بلی ، دلایل عدم تحقق مداخلات را ذکر نمایید</w:t>
      </w:r>
      <w:r>
        <w:rPr>
          <w:rFonts w:cs="B Nazanin" w:hint="cs"/>
          <w:b/>
          <w:bCs/>
          <w:sz w:val="24"/>
          <w:szCs w:val="24"/>
          <w:rtl/>
        </w:rPr>
        <w:t>:</w:t>
      </w:r>
    </w:p>
    <w:p w14:paraId="62AF15B1" w14:textId="77777777" w:rsidR="00B04029" w:rsidRPr="00666182" w:rsidRDefault="00B04029" w:rsidP="00B04029">
      <w:pPr>
        <w:pStyle w:val="ListParagraph"/>
        <w:numPr>
          <w:ilvl w:val="0"/>
          <w:numId w:val="1"/>
        </w:numPr>
        <w:bidi/>
        <w:spacing w:before="240" w:after="0" w:line="240" w:lineRule="auto"/>
        <w:jc w:val="both"/>
        <w:rPr>
          <w:rFonts w:ascii="Century Gothic" w:eastAsia="Century Gothic" w:hAnsi="Century Gothic" w:cs="B Nazanin"/>
          <w:sz w:val="24"/>
          <w:szCs w:val="24"/>
          <w:rtl/>
          <w:lang w:bidi="fa-IR"/>
        </w:rPr>
      </w:pPr>
      <w:r w:rsidRPr="00666182">
        <w:rPr>
          <w:rFonts w:ascii="Century Gothic" w:eastAsia="Century Gothic" w:hAnsi="Century Gothic" w:cs="B Nazanin" w:hint="cs"/>
          <w:sz w:val="24"/>
          <w:szCs w:val="24"/>
          <w:rtl/>
          <w:lang w:bidi="fa-IR"/>
        </w:rPr>
        <w:t xml:space="preserve">عدم تمایل </w:t>
      </w:r>
      <w:r w:rsidRPr="00666182">
        <w:rPr>
          <w:rFonts w:ascii="Century Gothic" w:eastAsia="Century Gothic" w:hAnsi="Century Gothic" w:cs="B Nazanin"/>
          <w:sz w:val="24"/>
          <w:szCs w:val="24"/>
          <w:rtl/>
          <w:lang w:bidi="fa-IR"/>
        </w:rPr>
        <w:t>میانسا</w:t>
      </w:r>
      <w:r w:rsidRPr="00666182">
        <w:rPr>
          <w:rFonts w:ascii="Century Gothic" w:eastAsia="Century Gothic" w:hAnsi="Century Gothic" w:cs="B Nazanin" w:hint="cs"/>
          <w:sz w:val="24"/>
          <w:szCs w:val="24"/>
          <w:rtl/>
          <w:lang w:bidi="fa-IR"/>
        </w:rPr>
        <w:t>لان</w:t>
      </w:r>
      <w:r w:rsidRPr="00666182">
        <w:rPr>
          <w:rFonts w:ascii="Century Gothic" w:eastAsia="Century Gothic" w:hAnsi="Century Gothic" w:cs="B Nazanin"/>
          <w:sz w:val="24"/>
          <w:szCs w:val="24"/>
          <w:rtl/>
          <w:lang w:bidi="fa-IR"/>
        </w:rPr>
        <w:t xml:space="preserve"> برای اختصاص وقت جهت دریافت تمامی مراقبتها به خاطر شلوغ بودن واحدهای ارائه</w:t>
      </w:r>
      <w:r w:rsidRPr="00666182">
        <w:rPr>
          <w:rFonts w:ascii="Century Gothic" w:eastAsia="Century Gothic" w:hAnsi="Century Gothic" w:cs="B Nazanin" w:hint="cs"/>
          <w:sz w:val="24"/>
          <w:szCs w:val="24"/>
          <w:rtl/>
          <w:lang w:bidi="fa-IR"/>
        </w:rPr>
        <w:t xml:space="preserve"> </w:t>
      </w:r>
      <w:r w:rsidRPr="00666182">
        <w:rPr>
          <w:rFonts w:ascii="Century Gothic" w:eastAsia="Century Gothic" w:hAnsi="Century Gothic" w:cs="B Nazanin"/>
          <w:sz w:val="24"/>
          <w:szCs w:val="24"/>
          <w:rtl/>
          <w:lang w:bidi="fa-IR"/>
        </w:rPr>
        <w:t>دهنده خدمت</w:t>
      </w:r>
      <w:r w:rsidRPr="00666182">
        <w:rPr>
          <w:rFonts w:ascii="Century Gothic" w:eastAsia="Century Gothic" w:hAnsi="Century Gothic" w:cs="Tahoma"/>
          <w:rtl/>
        </w:rPr>
        <w:t xml:space="preserve"> </w:t>
      </w:r>
    </w:p>
    <w:p w14:paraId="71E00855" w14:textId="77777777" w:rsidR="00B04029" w:rsidRPr="00666182" w:rsidRDefault="00B04029" w:rsidP="00B04029">
      <w:pPr>
        <w:pStyle w:val="ListParagraph"/>
        <w:numPr>
          <w:ilvl w:val="0"/>
          <w:numId w:val="1"/>
        </w:numPr>
        <w:bidi/>
        <w:spacing w:before="240" w:after="0" w:line="240" w:lineRule="auto"/>
        <w:jc w:val="both"/>
        <w:rPr>
          <w:rFonts w:ascii="Century Gothic" w:eastAsia="Century Gothic" w:hAnsi="Century Gothic" w:cs="B Nazanin"/>
          <w:sz w:val="24"/>
          <w:szCs w:val="24"/>
          <w:lang w:bidi="fa-IR"/>
        </w:rPr>
      </w:pPr>
      <w:r w:rsidRPr="00666182">
        <w:rPr>
          <w:rFonts w:ascii="Century Gothic" w:eastAsia="Century Gothic" w:hAnsi="Century Gothic" w:cs="B Nazanin" w:hint="cs"/>
          <w:sz w:val="24"/>
          <w:szCs w:val="24"/>
          <w:rtl/>
          <w:lang w:bidi="fa-IR"/>
        </w:rPr>
        <w:t>تحت پوشش نبودن تعداد قابل توجهی از جمعیت میانسالان ثبت نام شده در سامانه سیب (از جمله مراکز مشاوره ازدواج ، اصناف و...)که این امر سبب بالارفتن مخرج کسر و افت شاخص ها می گردد.</w:t>
      </w:r>
    </w:p>
    <w:p w14:paraId="3AAC8756" w14:textId="77777777" w:rsidR="00B04029" w:rsidRPr="00666182" w:rsidRDefault="00B04029" w:rsidP="00B04029">
      <w:pPr>
        <w:pStyle w:val="ListParagraph"/>
        <w:numPr>
          <w:ilvl w:val="0"/>
          <w:numId w:val="1"/>
        </w:numPr>
        <w:bidi/>
        <w:spacing w:before="240" w:after="0" w:line="240" w:lineRule="auto"/>
        <w:jc w:val="both"/>
        <w:rPr>
          <w:rFonts w:ascii="Century Gothic" w:eastAsia="Century Gothic" w:hAnsi="Century Gothic" w:cs="B Nazanin"/>
          <w:sz w:val="24"/>
          <w:szCs w:val="24"/>
          <w:rtl/>
          <w:lang w:bidi="fa-IR"/>
        </w:rPr>
      </w:pPr>
      <w:r w:rsidRPr="00666182">
        <w:rPr>
          <w:rFonts w:ascii="Century Gothic" w:eastAsia="Century Gothic" w:hAnsi="Century Gothic" w:cs="B Nazanin"/>
          <w:sz w:val="24"/>
          <w:szCs w:val="24"/>
          <w:rtl/>
          <w:lang w:bidi="fa-IR"/>
        </w:rPr>
        <w:t>عدم پ</w:t>
      </w:r>
      <w:r w:rsidRPr="00666182">
        <w:rPr>
          <w:rFonts w:ascii="Century Gothic" w:eastAsia="Century Gothic" w:hAnsi="Century Gothic" w:cs="B Nazanin" w:hint="cs"/>
          <w:sz w:val="24"/>
          <w:szCs w:val="24"/>
          <w:rtl/>
          <w:lang w:bidi="fa-IR"/>
        </w:rPr>
        <w:t>ی</w:t>
      </w:r>
      <w:r w:rsidRPr="00666182">
        <w:rPr>
          <w:rFonts w:ascii="Century Gothic" w:eastAsia="Century Gothic" w:hAnsi="Century Gothic" w:cs="B Nazanin" w:hint="eastAsia"/>
          <w:sz w:val="24"/>
          <w:szCs w:val="24"/>
          <w:rtl/>
          <w:lang w:bidi="fa-IR"/>
        </w:rPr>
        <w:t>گ</w:t>
      </w:r>
      <w:r w:rsidRPr="00666182">
        <w:rPr>
          <w:rFonts w:ascii="Century Gothic" w:eastAsia="Century Gothic" w:hAnsi="Century Gothic" w:cs="B Nazanin" w:hint="cs"/>
          <w:sz w:val="24"/>
          <w:szCs w:val="24"/>
          <w:rtl/>
          <w:lang w:bidi="fa-IR"/>
        </w:rPr>
        <w:t>ی</w:t>
      </w:r>
      <w:r w:rsidRPr="00666182">
        <w:rPr>
          <w:rFonts w:ascii="Century Gothic" w:eastAsia="Century Gothic" w:hAnsi="Century Gothic" w:cs="B Nazanin" w:hint="eastAsia"/>
          <w:sz w:val="24"/>
          <w:szCs w:val="24"/>
          <w:rtl/>
          <w:lang w:bidi="fa-IR"/>
        </w:rPr>
        <w:t>ر</w:t>
      </w:r>
      <w:r w:rsidRPr="00666182">
        <w:rPr>
          <w:rFonts w:ascii="Century Gothic" w:eastAsia="Century Gothic" w:hAnsi="Century Gothic" w:cs="B Nazanin" w:hint="cs"/>
          <w:sz w:val="24"/>
          <w:szCs w:val="24"/>
          <w:rtl/>
          <w:lang w:bidi="fa-IR"/>
        </w:rPr>
        <w:t>ی</w:t>
      </w:r>
      <w:r w:rsidRPr="00666182">
        <w:rPr>
          <w:rFonts w:ascii="Century Gothic" w:eastAsia="Century Gothic" w:hAnsi="Century Gothic" w:cs="B Nazanin"/>
          <w:sz w:val="24"/>
          <w:szCs w:val="24"/>
          <w:rtl/>
          <w:lang w:bidi="fa-IR"/>
        </w:rPr>
        <w:t xml:space="preserve"> پرونده ها</w:t>
      </w:r>
      <w:r w:rsidRPr="00666182">
        <w:rPr>
          <w:rFonts w:ascii="Century Gothic" w:eastAsia="Century Gothic" w:hAnsi="Century Gothic" w:cs="B Nazanin" w:hint="cs"/>
          <w:sz w:val="24"/>
          <w:szCs w:val="24"/>
          <w:rtl/>
          <w:lang w:bidi="fa-IR"/>
        </w:rPr>
        <w:t>ی</w:t>
      </w:r>
      <w:r w:rsidRPr="00666182">
        <w:rPr>
          <w:rFonts w:ascii="Century Gothic" w:eastAsia="Century Gothic" w:hAnsi="Century Gothic" w:cs="B Nazanin"/>
          <w:sz w:val="24"/>
          <w:szCs w:val="24"/>
          <w:rtl/>
          <w:lang w:bidi="fa-IR"/>
        </w:rPr>
        <w:t xml:space="preserve"> غ</w:t>
      </w:r>
      <w:r w:rsidRPr="00666182">
        <w:rPr>
          <w:rFonts w:ascii="Century Gothic" w:eastAsia="Century Gothic" w:hAnsi="Century Gothic" w:cs="B Nazanin" w:hint="cs"/>
          <w:sz w:val="24"/>
          <w:szCs w:val="24"/>
          <w:rtl/>
          <w:lang w:bidi="fa-IR"/>
        </w:rPr>
        <w:t>ی</w:t>
      </w:r>
      <w:r w:rsidRPr="00666182">
        <w:rPr>
          <w:rFonts w:ascii="Century Gothic" w:eastAsia="Century Gothic" w:hAnsi="Century Gothic" w:cs="B Nazanin" w:hint="eastAsia"/>
          <w:sz w:val="24"/>
          <w:szCs w:val="24"/>
          <w:rtl/>
          <w:lang w:bidi="fa-IR"/>
        </w:rPr>
        <w:t>ر</w:t>
      </w:r>
      <w:r w:rsidRPr="00666182">
        <w:rPr>
          <w:rFonts w:ascii="Century Gothic" w:eastAsia="Century Gothic" w:hAnsi="Century Gothic" w:cs="B Nazanin"/>
          <w:sz w:val="24"/>
          <w:szCs w:val="24"/>
          <w:rtl/>
          <w:lang w:bidi="fa-IR"/>
        </w:rPr>
        <w:t xml:space="preserve"> فعال</w:t>
      </w:r>
      <w:r w:rsidRPr="00666182">
        <w:rPr>
          <w:rFonts w:ascii="Century Gothic" w:eastAsia="Century Gothic" w:hAnsi="Century Gothic" w:cs="B Nazanin" w:hint="cs"/>
          <w:sz w:val="24"/>
          <w:szCs w:val="24"/>
          <w:rtl/>
          <w:lang w:bidi="fa-IR"/>
        </w:rPr>
        <w:t xml:space="preserve"> به دلیل تعدد فعالیت ها </w:t>
      </w:r>
    </w:p>
    <w:p w14:paraId="07D0BBCC" w14:textId="77777777" w:rsidR="00B04029" w:rsidRDefault="00B04029" w:rsidP="00B04029">
      <w:pPr>
        <w:pStyle w:val="ListParagraph"/>
        <w:numPr>
          <w:ilvl w:val="0"/>
          <w:numId w:val="1"/>
        </w:numPr>
        <w:tabs>
          <w:tab w:val="left" w:pos="3930"/>
        </w:tabs>
        <w:bidi/>
        <w:spacing w:line="240" w:lineRule="auto"/>
        <w:jc w:val="both"/>
        <w:rPr>
          <w:rFonts w:ascii="Century Gothic" w:eastAsia="Century Gothic" w:hAnsi="Century Gothic" w:cs="B Nazanin"/>
          <w:sz w:val="24"/>
          <w:szCs w:val="24"/>
          <w:lang w:bidi="fa-IR"/>
        </w:rPr>
      </w:pPr>
      <w:r w:rsidRPr="00666182">
        <w:rPr>
          <w:rFonts w:ascii="Century Gothic" w:eastAsia="Century Gothic" w:hAnsi="Century Gothic" w:cs="B Nazanin" w:hint="cs"/>
          <w:sz w:val="24"/>
          <w:szCs w:val="24"/>
          <w:rtl/>
          <w:lang w:bidi="fa-IR"/>
        </w:rPr>
        <w:t>عدم</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تمایل</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مراجعین</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به</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انجام</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آزمایشات</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روتین</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به</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دلیل</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هزینه</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بالا</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که</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منجر</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به</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افت</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شاخص</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ارزیابی</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کامل</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می</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شود</w:t>
      </w:r>
      <w:r w:rsidRPr="00666182">
        <w:rPr>
          <w:rFonts w:ascii="Century Gothic" w:eastAsia="Century Gothic" w:hAnsi="Century Gothic" w:cs="B Nazanin"/>
          <w:sz w:val="24"/>
          <w:szCs w:val="24"/>
          <w:lang w:bidi="fa-IR"/>
        </w:rPr>
        <w:t>.</w:t>
      </w:r>
    </w:p>
    <w:p w14:paraId="6DC13482" w14:textId="77777777" w:rsidR="00B04029" w:rsidRDefault="00B04029" w:rsidP="00B04029">
      <w:pPr>
        <w:pStyle w:val="ListParagraph"/>
        <w:numPr>
          <w:ilvl w:val="0"/>
          <w:numId w:val="1"/>
        </w:numPr>
        <w:tabs>
          <w:tab w:val="left" w:pos="3930"/>
        </w:tabs>
        <w:bidi/>
        <w:spacing w:line="240" w:lineRule="auto"/>
        <w:jc w:val="both"/>
        <w:rPr>
          <w:rFonts w:ascii="Century Gothic" w:eastAsia="Century Gothic" w:hAnsi="Century Gothic" w:cs="B Nazanin"/>
          <w:sz w:val="24"/>
          <w:szCs w:val="24"/>
          <w:lang w:bidi="fa-IR"/>
        </w:rPr>
      </w:pPr>
      <w:r>
        <w:rPr>
          <w:rFonts w:ascii="Century Gothic" w:eastAsia="Century Gothic" w:hAnsi="Century Gothic" w:cs="B Nazanin" w:hint="cs"/>
          <w:sz w:val="24"/>
          <w:szCs w:val="24"/>
          <w:rtl/>
          <w:lang w:bidi="fa-IR"/>
        </w:rPr>
        <w:t xml:space="preserve">جنگ تحمیلی </w:t>
      </w:r>
    </w:p>
    <w:p w14:paraId="2808504C" w14:textId="77777777" w:rsidR="00B04029" w:rsidRDefault="00B04029" w:rsidP="00B04029">
      <w:pPr>
        <w:pStyle w:val="ListParagraph"/>
        <w:numPr>
          <w:ilvl w:val="0"/>
          <w:numId w:val="1"/>
        </w:numPr>
        <w:tabs>
          <w:tab w:val="left" w:pos="3930"/>
        </w:tabs>
        <w:bidi/>
        <w:spacing w:line="240" w:lineRule="auto"/>
        <w:jc w:val="both"/>
        <w:rPr>
          <w:rFonts w:ascii="Century Gothic" w:eastAsia="Century Gothic" w:hAnsi="Century Gothic" w:cs="B Nazanin"/>
          <w:sz w:val="24"/>
          <w:szCs w:val="24"/>
          <w:lang w:bidi="fa-IR"/>
        </w:rPr>
      </w:pPr>
      <w:r>
        <w:rPr>
          <w:rFonts w:ascii="Century Gothic" w:eastAsia="Century Gothic" w:hAnsi="Century Gothic" w:cs="B Nazanin" w:hint="cs"/>
          <w:sz w:val="24"/>
          <w:szCs w:val="24"/>
          <w:rtl/>
          <w:lang w:bidi="fa-IR"/>
        </w:rPr>
        <w:t>افزایش روزهای تعطیل در سال 1404</w:t>
      </w:r>
    </w:p>
    <w:p w14:paraId="61FD2AD4" w14:textId="77777777" w:rsidR="00B04029" w:rsidRDefault="00B04029" w:rsidP="00B04029">
      <w:pPr>
        <w:tabs>
          <w:tab w:val="left" w:pos="3930"/>
        </w:tabs>
        <w:bidi/>
        <w:spacing w:line="240" w:lineRule="auto"/>
        <w:jc w:val="both"/>
        <w:rPr>
          <w:rFonts w:ascii="Century Gothic" w:eastAsia="Century Gothic" w:hAnsi="Century Gothic" w:cs="B Nazanin"/>
          <w:sz w:val="24"/>
          <w:szCs w:val="24"/>
          <w:rtl/>
          <w:lang w:bidi="fa-IR"/>
        </w:rPr>
      </w:pPr>
    </w:p>
    <w:p w14:paraId="48610233" w14:textId="77777777" w:rsidR="00B04029" w:rsidRDefault="00B04029" w:rsidP="00B04029">
      <w:pPr>
        <w:tabs>
          <w:tab w:val="left" w:pos="3930"/>
        </w:tabs>
        <w:bidi/>
        <w:spacing w:line="240" w:lineRule="auto"/>
        <w:jc w:val="both"/>
        <w:rPr>
          <w:rFonts w:ascii="Century Gothic" w:eastAsia="Century Gothic" w:hAnsi="Century Gothic" w:cs="B Nazanin"/>
          <w:sz w:val="24"/>
          <w:szCs w:val="24"/>
          <w:rtl/>
          <w:lang w:bidi="fa-IR"/>
        </w:rPr>
      </w:pPr>
    </w:p>
    <w:p w14:paraId="4C9E29AE" w14:textId="77777777" w:rsidR="00B04029" w:rsidRDefault="00B04029" w:rsidP="00B04029">
      <w:pPr>
        <w:tabs>
          <w:tab w:val="left" w:pos="3930"/>
        </w:tabs>
        <w:bidi/>
        <w:spacing w:line="240" w:lineRule="auto"/>
        <w:jc w:val="both"/>
        <w:rPr>
          <w:rFonts w:ascii="Century Gothic" w:eastAsia="Century Gothic" w:hAnsi="Century Gothic" w:cs="B Nazanin"/>
          <w:sz w:val="24"/>
          <w:szCs w:val="24"/>
          <w:rtl/>
          <w:lang w:bidi="fa-IR"/>
        </w:rPr>
      </w:pPr>
    </w:p>
    <w:p w14:paraId="6AB1D92A" w14:textId="77777777" w:rsidR="00B04029" w:rsidRDefault="00B04029" w:rsidP="00B04029">
      <w:pPr>
        <w:tabs>
          <w:tab w:val="left" w:pos="3930"/>
        </w:tabs>
        <w:bidi/>
        <w:spacing w:line="240" w:lineRule="auto"/>
        <w:jc w:val="both"/>
        <w:rPr>
          <w:rFonts w:ascii="Century Gothic" w:eastAsia="Century Gothic" w:hAnsi="Century Gothic" w:cs="B Nazanin"/>
          <w:sz w:val="24"/>
          <w:szCs w:val="24"/>
          <w:rtl/>
          <w:lang w:bidi="fa-IR"/>
        </w:rPr>
      </w:pPr>
    </w:p>
    <w:p w14:paraId="43E5221C" w14:textId="77777777" w:rsidR="00B04029" w:rsidRDefault="00B04029" w:rsidP="00B04029">
      <w:pPr>
        <w:tabs>
          <w:tab w:val="left" w:pos="3930"/>
        </w:tabs>
        <w:bidi/>
        <w:spacing w:line="240" w:lineRule="auto"/>
        <w:jc w:val="both"/>
        <w:rPr>
          <w:rFonts w:ascii="Century Gothic" w:eastAsia="Century Gothic" w:hAnsi="Century Gothic" w:cs="B Nazanin"/>
          <w:sz w:val="24"/>
          <w:szCs w:val="24"/>
          <w:rtl/>
          <w:lang w:bidi="fa-IR"/>
        </w:rPr>
      </w:pPr>
    </w:p>
    <w:p w14:paraId="485A5DB2" w14:textId="77777777" w:rsidR="00B04029" w:rsidRDefault="00B04029" w:rsidP="00B04029">
      <w:pPr>
        <w:tabs>
          <w:tab w:val="left" w:pos="3930"/>
        </w:tabs>
        <w:bidi/>
        <w:spacing w:line="240" w:lineRule="auto"/>
        <w:jc w:val="both"/>
        <w:rPr>
          <w:rFonts w:ascii="Century Gothic" w:eastAsia="Century Gothic" w:hAnsi="Century Gothic" w:cs="B Nazanin"/>
          <w:sz w:val="24"/>
          <w:szCs w:val="24"/>
          <w:rtl/>
          <w:lang w:bidi="fa-IR"/>
        </w:rPr>
      </w:pPr>
    </w:p>
    <w:p w14:paraId="4DC9411E" w14:textId="77777777" w:rsidR="00B04029" w:rsidRDefault="00B04029" w:rsidP="00B04029">
      <w:pPr>
        <w:tabs>
          <w:tab w:val="left" w:pos="3930"/>
        </w:tabs>
        <w:bidi/>
        <w:spacing w:line="240" w:lineRule="auto"/>
        <w:jc w:val="both"/>
        <w:rPr>
          <w:rFonts w:ascii="Century Gothic" w:eastAsia="Century Gothic" w:hAnsi="Century Gothic" w:cs="B Nazanin"/>
          <w:sz w:val="24"/>
          <w:szCs w:val="24"/>
          <w:rtl/>
          <w:lang w:bidi="fa-IR"/>
        </w:rPr>
      </w:pPr>
    </w:p>
    <w:p w14:paraId="3CD3F25E" w14:textId="77777777" w:rsidR="00B04029" w:rsidRDefault="00B04029" w:rsidP="00B04029">
      <w:pPr>
        <w:tabs>
          <w:tab w:val="left" w:pos="3930"/>
        </w:tabs>
        <w:bidi/>
        <w:spacing w:line="240" w:lineRule="auto"/>
        <w:jc w:val="both"/>
        <w:rPr>
          <w:rFonts w:ascii="Century Gothic" w:eastAsia="Century Gothic" w:hAnsi="Century Gothic" w:cs="B Nazanin"/>
          <w:sz w:val="24"/>
          <w:szCs w:val="24"/>
          <w:rtl/>
          <w:lang w:bidi="fa-IR"/>
        </w:rPr>
      </w:pPr>
    </w:p>
    <w:p w14:paraId="2A05CB27" w14:textId="77777777" w:rsidR="00B04029" w:rsidRDefault="00B04029" w:rsidP="00B04029">
      <w:pPr>
        <w:tabs>
          <w:tab w:val="left" w:pos="3930"/>
        </w:tabs>
        <w:bidi/>
        <w:spacing w:line="240" w:lineRule="auto"/>
        <w:jc w:val="both"/>
        <w:rPr>
          <w:rFonts w:ascii="Century Gothic" w:eastAsia="Century Gothic" w:hAnsi="Century Gothic" w:cs="B Nazanin"/>
          <w:sz w:val="24"/>
          <w:szCs w:val="24"/>
          <w:rtl/>
          <w:lang w:bidi="fa-IR"/>
        </w:rPr>
      </w:pPr>
    </w:p>
    <w:p w14:paraId="3B4F6A30" w14:textId="77777777" w:rsidR="00B04029" w:rsidRDefault="00B04029" w:rsidP="00B04029">
      <w:pPr>
        <w:tabs>
          <w:tab w:val="left" w:pos="3930"/>
        </w:tabs>
        <w:bidi/>
        <w:spacing w:line="240" w:lineRule="auto"/>
        <w:jc w:val="both"/>
        <w:rPr>
          <w:rFonts w:ascii="Century Gothic" w:eastAsia="Century Gothic" w:hAnsi="Century Gothic" w:cs="B Nazanin"/>
          <w:sz w:val="24"/>
          <w:szCs w:val="24"/>
          <w:rtl/>
          <w:lang w:bidi="fa-IR"/>
        </w:rPr>
      </w:pPr>
    </w:p>
    <w:p w14:paraId="70A9972A" w14:textId="77777777" w:rsidR="00B04029" w:rsidRDefault="00B04029" w:rsidP="00B04029">
      <w:pPr>
        <w:tabs>
          <w:tab w:val="left" w:pos="3930"/>
        </w:tabs>
        <w:bidi/>
        <w:spacing w:line="240" w:lineRule="auto"/>
        <w:jc w:val="both"/>
        <w:rPr>
          <w:rFonts w:ascii="Century Gothic" w:eastAsia="Century Gothic" w:hAnsi="Century Gothic" w:cs="B Nazanin"/>
          <w:sz w:val="24"/>
          <w:szCs w:val="24"/>
          <w:rtl/>
          <w:lang w:bidi="fa-IR"/>
        </w:rPr>
      </w:pPr>
    </w:p>
    <w:p w14:paraId="35191D65" w14:textId="77777777" w:rsidR="00B04029" w:rsidRPr="00666182" w:rsidRDefault="00B04029" w:rsidP="00B04029">
      <w:pPr>
        <w:bidi/>
        <w:rPr>
          <w:rFonts w:ascii="Century Gothic" w:eastAsia="Century Gothic" w:hAnsi="Century Gothic" w:cs="B Nazanin"/>
          <w:b/>
          <w:bCs/>
          <w:sz w:val="28"/>
          <w:szCs w:val="28"/>
          <w:rtl/>
        </w:rPr>
      </w:pPr>
      <w:bookmarkStart w:id="2" w:name="_Hlk228611979"/>
      <w:r w:rsidRPr="003B6562">
        <w:rPr>
          <w:rFonts w:ascii="Century Gothic" w:eastAsia="Century Gothic" w:hAnsi="Century Gothic" w:cs="B Nazanin" w:hint="cs"/>
          <w:b/>
          <w:bCs/>
          <w:sz w:val="28"/>
          <w:szCs w:val="28"/>
          <w:rtl/>
        </w:rPr>
        <w:lastRenderedPageBreak/>
        <w:t xml:space="preserve">جدول مداخلات </w:t>
      </w:r>
    </w:p>
    <w:bookmarkEnd w:id="2"/>
    <w:p w14:paraId="1F897E57" w14:textId="77777777" w:rsidR="00B04029" w:rsidRPr="00746640" w:rsidRDefault="00B04029" w:rsidP="00B04029">
      <w:pPr>
        <w:tabs>
          <w:tab w:val="left" w:pos="2115"/>
        </w:tabs>
        <w:bidi/>
        <w:spacing w:line="240" w:lineRule="auto"/>
        <w:rPr>
          <w:rFonts w:ascii="Century Gothic" w:eastAsia="Century Gothic" w:hAnsi="Century Gothic" w:cs="B Nazanin"/>
          <w:b/>
          <w:bCs/>
          <w:color w:val="000000"/>
          <w:sz w:val="28"/>
          <w:szCs w:val="28"/>
          <w:rtl/>
        </w:rPr>
      </w:pPr>
      <w:r w:rsidRPr="003B6562">
        <w:rPr>
          <w:rFonts w:ascii="Century Gothic" w:eastAsia="Century Gothic" w:hAnsi="Century Gothic" w:cs="B Nazanin" w:hint="cs"/>
          <w:b/>
          <w:bCs/>
          <w:color w:val="000000"/>
          <w:sz w:val="28"/>
          <w:szCs w:val="28"/>
          <w:rtl/>
        </w:rPr>
        <w:t>عنوان شاخص: درصد</w:t>
      </w:r>
      <w:r w:rsidRPr="003B6562">
        <w:rPr>
          <w:rFonts w:ascii="Century Gothic" w:eastAsia="Century Gothic" w:hAnsi="Century Gothic" w:cs="B Nazanin"/>
          <w:b/>
          <w:bCs/>
          <w:color w:val="000000"/>
          <w:sz w:val="28"/>
          <w:szCs w:val="28"/>
        </w:rPr>
        <w:t xml:space="preserve"> </w:t>
      </w:r>
      <w:r w:rsidRPr="003B6562">
        <w:rPr>
          <w:rFonts w:ascii="Century Gothic" w:eastAsia="Century Gothic" w:hAnsi="Century Gothic" w:cs="B Nazanin" w:hint="cs"/>
          <w:b/>
          <w:bCs/>
          <w:color w:val="000000"/>
          <w:sz w:val="28"/>
          <w:szCs w:val="28"/>
          <w:rtl/>
        </w:rPr>
        <w:t>میانسالانی</w:t>
      </w:r>
      <w:r w:rsidRPr="003B6562">
        <w:rPr>
          <w:rFonts w:ascii="Century Gothic" w:eastAsia="Century Gothic" w:hAnsi="Century Gothic" w:cs="B Nazanin"/>
          <w:b/>
          <w:bCs/>
          <w:color w:val="000000"/>
          <w:sz w:val="28"/>
          <w:szCs w:val="28"/>
        </w:rPr>
        <w:t xml:space="preserve"> </w:t>
      </w:r>
      <w:r w:rsidRPr="003B6562">
        <w:rPr>
          <w:rFonts w:ascii="Century Gothic" w:eastAsia="Century Gothic" w:hAnsi="Century Gothic" w:cs="B Nazanin" w:hint="cs"/>
          <w:b/>
          <w:bCs/>
          <w:color w:val="000000"/>
          <w:sz w:val="28"/>
          <w:szCs w:val="28"/>
          <w:rtl/>
        </w:rPr>
        <w:t>که</w:t>
      </w:r>
      <w:r w:rsidRPr="003B6562">
        <w:rPr>
          <w:rFonts w:ascii="Century Gothic" w:eastAsia="Century Gothic" w:hAnsi="Century Gothic" w:cs="B Nazanin"/>
          <w:b/>
          <w:bCs/>
          <w:color w:val="000000"/>
          <w:sz w:val="28"/>
          <w:szCs w:val="28"/>
        </w:rPr>
        <w:t xml:space="preserve"> </w:t>
      </w:r>
      <w:r w:rsidRPr="003B6562">
        <w:rPr>
          <w:rFonts w:ascii="Century Gothic" w:eastAsia="Century Gothic" w:hAnsi="Century Gothic" w:cs="B Nazanin" w:hint="cs"/>
          <w:b/>
          <w:bCs/>
          <w:color w:val="000000"/>
          <w:sz w:val="28"/>
          <w:szCs w:val="28"/>
          <w:rtl/>
        </w:rPr>
        <w:t>حداقل</w:t>
      </w:r>
      <w:r w:rsidRPr="003B6562">
        <w:rPr>
          <w:rFonts w:ascii="Century Gothic" w:eastAsia="Century Gothic" w:hAnsi="Century Gothic" w:cs="B Nazanin"/>
          <w:b/>
          <w:bCs/>
          <w:color w:val="000000"/>
          <w:sz w:val="28"/>
          <w:szCs w:val="28"/>
        </w:rPr>
        <w:t xml:space="preserve"> </w:t>
      </w:r>
      <w:r w:rsidRPr="003B6562">
        <w:rPr>
          <w:rFonts w:ascii="Century Gothic" w:eastAsia="Century Gothic" w:hAnsi="Century Gothic" w:cs="B Nazanin" w:hint="cs"/>
          <w:b/>
          <w:bCs/>
          <w:color w:val="000000"/>
          <w:sz w:val="28"/>
          <w:szCs w:val="28"/>
          <w:rtl/>
        </w:rPr>
        <w:t>یکی</w:t>
      </w:r>
      <w:r w:rsidRPr="003B6562">
        <w:rPr>
          <w:rFonts w:ascii="Century Gothic" w:eastAsia="Century Gothic" w:hAnsi="Century Gothic" w:cs="B Nazanin"/>
          <w:b/>
          <w:bCs/>
          <w:color w:val="000000"/>
          <w:sz w:val="28"/>
          <w:szCs w:val="28"/>
        </w:rPr>
        <w:t xml:space="preserve"> </w:t>
      </w:r>
      <w:r w:rsidRPr="003B6562">
        <w:rPr>
          <w:rFonts w:ascii="Century Gothic" w:eastAsia="Century Gothic" w:hAnsi="Century Gothic" w:cs="B Nazanin" w:hint="cs"/>
          <w:b/>
          <w:bCs/>
          <w:color w:val="000000"/>
          <w:sz w:val="28"/>
          <w:szCs w:val="28"/>
          <w:rtl/>
        </w:rPr>
        <w:t>ازخدمات</w:t>
      </w:r>
      <w:r w:rsidRPr="003B6562">
        <w:rPr>
          <w:rFonts w:ascii="Century Gothic" w:eastAsia="Century Gothic" w:hAnsi="Century Gothic" w:cs="B Nazanin"/>
          <w:b/>
          <w:bCs/>
          <w:color w:val="000000"/>
          <w:sz w:val="28"/>
          <w:szCs w:val="28"/>
        </w:rPr>
        <w:t xml:space="preserve"> </w:t>
      </w:r>
      <w:r w:rsidRPr="003B6562">
        <w:rPr>
          <w:rFonts w:ascii="Century Gothic" w:eastAsia="Century Gothic" w:hAnsi="Century Gothic" w:cs="B Nazanin" w:hint="cs"/>
          <w:b/>
          <w:bCs/>
          <w:color w:val="000000"/>
          <w:sz w:val="28"/>
          <w:szCs w:val="28"/>
          <w:rtl/>
        </w:rPr>
        <w:t>ارزیابی</w:t>
      </w:r>
      <w:r w:rsidRPr="003B6562">
        <w:rPr>
          <w:rFonts w:ascii="Century Gothic" w:eastAsia="Century Gothic" w:hAnsi="Century Gothic" w:cs="B Nazanin"/>
          <w:b/>
          <w:bCs/>
          <w:color w:val="000000"/>
          <w:sz w:val="28"/>
          <w:szCs w:val="28"/>
        </w:rPr>
        <w:t xml:space="preserve"> </w:t>
      </w:r>
      <w:r w:rsidRPr="003B6562">
        <w:rPr>
          <w:rFonts w:ascii="Century Gothic" w:eastAsia="Century Gothic" w:hAnsi="Century Gothic" w:cs="B Nazanin" w:hint="cs"/>
          <w:b/>
          <w:bCs/>
          <w:color w:val="000000"/>
          <w:sz w:val="28"/>
          <w:szCs w:val="28"/>
          <w:rtl/>
        </w:rPr>
        <w:t>دوره</w:t>
      </w:r>
      <w:r w:rsidRPr="003B6562">
        <w:rPr>
          <w:rFonts w:ascii="Century Gothic" w:eastAsia="Century Gothic" w:hAnsi="Century Gothic" w:cs="B Nazanin"/>
          <w:b/>
          <w:bCs/>
          <w:color w:val="000000"/>
          <w:sz w:val="28"/>
          <w:szCs w:val="28"/>
        </w:rPr>
        <w:t xml:space="preserve"> </w:t>
      </w:r>
      <w:r w:rsidRPr="003B6562">
        <w:rPr>
          <w:rFonts w:ascii="Century Gothic" w:eastAsia="Century Gothic" w:hAnsi="Century Gothic" w:cs="B Nazanin" w:hint="cs"/>
          <w:b/>
          <w:bCs/>
          <w:color w:val="000000"/>
          <w:sz w:val="28"/>
          <w:szCs w:val="28"/>
          <w:rtl/>
        </w:rPr>
        <w:t>ای</w:t>
      </w:r>
      <w:r w:rsidRPr="003B6562">
        <w:rPr>
          <w:rFonts w:ascii="Century Gothic" w:eastAsia="Century Gothic" w:hAnsi="Century Gothic" w:cs="B Nazanin"/>
          <w:b/>
          <w:bCs/>
          <w:color w:val="000000"/>
          <w:sz w:val="28"/>
          <w:szCs w:val="28"/>
        </w:rPr>
        <w:t xml:space="preserve"> </w:t>
      </w:r>
      <w:r w:rsidRPr="003B6562">
        <w:rPr>
          <w:rFonts w:ascii="Century Gothic" w:eastAsia="Century Gothic" w:hAnsi="Century Gothic" w:cs="B Nazanin" w:hint="cs"/>
          <w:b/>
          <w:bCs/>
          <w:color w:val="000000"/>
          <w:sz w:val="28"/>
          <w:szCs w:val="28"/>
          <w:rtl/>
        </w:rPr>
        <w:t>رادریافت</w:t>
      </w:r>
      <w:r w:rsidRPr="003B6562">
        <w:rPr>
          <w:rFonts w:ascii="Century Gothic" w:eastAsia="Century Gothic" w:hAnsi="Century Gothic" w:cs="B Nazanin"/>
          <w:b/>
          <w:bCs/>
          <w:color w:val="000000"/>
          <w:sz w:val="28"/>
          <w:szCs w:val="28"/>
        </w:rPr>
        <w:t xml:space="preserve"> </w:t>
      </w:r>
      <w:r w:rsidRPr="003B6562">
        <w:rPr>
          <w:rFonts w:ascii="Century Gothic" w:eastAsia="Century Gothic" w:hAnsi="Century Gothic" w:cs="B Nazanin" w:hint="cs"/>
          <w:b/>
          <w:bCs/>
          <w:color w:val="000000"/>
          <w:sz w:val="28"/>
          <w:szCs w:val="28"/>
          <w:rtl/>
        </w:rPr>
        <w:t>نموده</w:t>
      </w:r>
      <w:r w:rsidRPr="003B6562">
        <w:rPr>
          <w:rFonts w:ascii="Century Gothic" w:eastAsia="Century Gothic" w:hAnsi="Century Gothic" w:cs="B Nazanin"/>
          <w:b/>
          <w:bCs/>
          <w:color w:val="000000"/>
          <w:sz w:val="28"/>
          <w:szCs w:val="28"/>
        </w:rPr>
        <w:t xml:space="preserve"> </w:t>
      </w:r>
      <w:r w:rsidRPr="003B6562">
        <w:rPr>
          <w:rFonts w:ascii="Century Gothic" w:eastAsia="Century Gothic" w:hAnsi="Century Gothic" w:cs="B Nazanin" w:hint="cs"/>
          <w:b/>
          <w:bCs/>
          <w:color w:val="000000"/>
          <w:sz w:val="28"/>
          <w:szCs w:val="28"/>
          <w:rtl/>
        </w:rPr>
        <w:t>اند</w:t>
      </w:r>
      <w:r>
        <w:rPr>
          <w:rFonts w:ascii="Century Gothic" w:eastAsia="Century Gothic" w:hAnsi="Century Gothic" w:cs="B Nazanin" w:hint="cs"/>
          <w:b/>
          <w:bCs/>
          <w:color w:val="000000"/>
          <w:sz w:val="28"/>
          <w:szCs w:val="28"/>
          <w:rtl/>
        </w:rPr>
        <w:t>.(از 20.2 درصد به 24.2 درصد)</w:t>
      </w:r>
    </w:p>
    <w:tbl>
      <w:tblPr>
        <w:tblpPr w:leftFromText="180" w:rightFromText="180" w:vertAnchor="text" w:horzAnchor="margin" w:tblpY="203"/>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4333"/>
        <w:gridCol w:w="1409"/>
        <w:gridCol w:w="1428"/>
        <w:gridCol w:w="1049"/>
        <w:gridCol w:w="1115"/>
        <w:gridCol w:w="1343"/>
        <w:gridCol w:w="1522"/>
      </w:tblGrid>
      <w:tr w:rsidR="00B04029" w:rsidRPr="003B6562" w14:paraId="4450FF29" w14:textId="77777777" w:rsidTr="000A6C1E">
        <w:trPr>
          <w:cantSplit/>
          <w:trHeight w:val="390"/>
        </w:trPr>
        <w:tc>
          <w:tcPr>
            <w:tcW w:w="294" w:type="pct"/>
            <w:vMerge w:val="restart"/>
            <w:shd w:val="clear" w:color="auto" w:fill="A6A6A6"/>
            <w:vAlign w:val="center"/>
            <w:hideMark/>
          </w:tcPr>
          <w:p w14:paraId="78C0907D" w14:textId="77777777" w:rsidR="00B04029" w:rsidRPr="003B6562" w:rsidRDefault="00B04029" w:rsidP="000A6C1E">
            <w:pPr>
              <w:bidi/>
              <w:spacing w:before="240" w:after="60" w:line="240" w:lineRule="auto"/>
              <w:jc w:val="center"/>
              <w:outlineLvl w:val="7"/>
              <w:rPr>
                <w:rFonts w:ascii="Times New Roman" w:eastAsia="Times New Roman" w:hAnsi="Times New Roman" w:cs="B Nazanin"/>
                <w:b/>
                <w:bCs/>
                <w:sz w:val="24"/>
                <w:szCs w:val="24"/>
                <w:rtl/>
                <w:lang w:bidi="fa-IR"/>
              </w:rPr>
            </w:pPr>
            <w:r w:rsidRPr="003B6562">
              <w:rPr>
                <w:rFonts w:ascii="Times New Roman" w:eastAsia="Times New Roman" w:hAnsi="Times New Roman" w:cs="B Nazanin" w:hint="cs"/>
                <w:b/>
                <w:bCs/>
                <w:sz w:val="24"/>
                <w:szCs w:val="24"/>
                <w:rtl/>
                <w:lang w:bidi="fa-IR"/>
              </w:rPr>
              <w:t>رديف</w:t>
            </w:r>
          </w:p>
        </w:tc>
        <w:tc>
          <w:tcPr>
            <w:tcW w:w="1677" w:type="pct"/>
            <w:vMerge w:val="restart"/>
            <w:shd w:val="clear" w:color="auto" w:fill="A6A6A6"/>
            <w:vAlign w:val="center"/>
            <w:hideMark/>
          </w:tcPr>
          <w:p w14:paraId="0E741728" w14:textId="77777777" w:rsidR="00B04029" w:rsidRPr="003B6562" w:rsidRDefault="00B04029" w:rsidP="000A6C1E">
            <w:pPr>
              <w:bidi/>
              <w:spacing w:line="240" w:lineRule="auto"/>
              <w:jc w:val="center"/>
              <w:rPr>
                <w:rFonts w:ascii="Century Gothic" w:eastAsia="Century Gothic" w:hAnsi="Century Gothic" w:cs="B Nazanin"/>
                <w:b/>
                <w:bCs/>
                <w:sz w:val="24"/>
                <w:szCs w:val="24"/>
              </w:rPr>
            </w:pPr>
            <w:r w:rsidRPr="003B6562">
              <w:rPr>
                <w:rFonts w:ascii="Century Gothic" w:eastAsia="Century Gothic" w:hAnsi="Century Gothic" w:cs="B Nazanin" w:hint="cs"/>
                <w:b/>
                <w:bCs/>
                <w:sz w:val="24"/>
                <w:szCs w:val="24"/>
                <w:rtl/>
              </w:rPr>
              <w:t>عنوان فعاليت</w:t>
            </w:r>
          </w:p>
        </w:tc>
        <w:tc>
          <w:tcPr>
            <w:tcW w:w="548" w:type="pct"/>
            <w:vMerge w:val="restart"/>
            <w:shd w:val="clear" w:color="auto" w:fill="A6A6A6"/>
            <w:vAlign w:val="center"/>
            <w:hideMark/>
          </w:tcPr>
          <w:p w14:paraId="16A903DE" w14:textId="77777777" w:rsidR="00B04029" w:rsidRPr="003B6562" w:rsidRDefault="00B04029" w:rsidP="000A6C1E">
            <w:pPr>
              <w:bidi/>
              <w:spacing w:line="240" w:lineRule="auto"/>
              <w:jc w:val="center"/>
              <w:rPr>
                <w:rFonts w:ascii="Century Gothic" w:eastAsia="Century Gothic" w:hAnsi="Century Gothic" w:cs="B Nazanin"/>
                <w:b/>
                <w:bCs/>
                <w:sz w:val="24"/>
                <w:szCs w:val="24"/>
              </w:rPr>
            </w:pPr>
            <w:r w:rsidRPr="003B6562">
              <w:rPr>
                <w:rFonts w:ascii="Century Gothic" w:eastAsia="Century Gothic" w:hAnsi="Century Gothic" w:cs="B Nazanin" w:hint="cs"/>
                <w:b/>
                <w:bCs/>
                <w:sz w:val="24"/>
                <w:szCs w:val="24"/>
                <w:rtl/>
              </w:rPr>
              <w:t>مسئول اجرا</w:t>
            </w:r>
          </w:p>
        </w:tc>
        <w:tc>
          <w:tcPr>
            <w:tcW w:w="555" w:type="pct"/>
            <w:vMerge w:val="restart"/>
            <w:shd w:val="clear" w:color="auto" w:fill="A6A6A6"/>
            <w:vAlign w:val="center"/>
            <w:hideMark/>
          </w:tcPr>
          <w:p w14:paraId="6D06272C" w14:textId="77777777" w:rsidR="00B04029" w:rsidRPr="003B6562" w:rsidRDefault="00B04029" w:rsidP="000A6C1E">
            <w:pPr>
              <w:bidi/>
              <w:spacing w:line="240" w:lineRule="auto"/>
              <w:jc w:val="center"/>
              <w:rPr>
                <w:rFonts w:ascii="Century Gothic" w:eastAsia="Century Gothic" w:hAnsi="Century Gothic" w:cs="B Nazanin"/>
                <w:b/>
                <w:bCs/>
                <w:sz w:val="24"/>
                <w:szCs w:val="24"/>
              </w:rPr>
            </w:pPr>
            <w:r w:rsidRPr="003B6562">
              <w:rPr>
                <w:rFonts w:ascii="Century Gothic" w:eastAsia="Century Gothic" w:hAnsi="Century Gothic" w:cs="B Nazanin" w:hint="cs"/>
                <w:b/>
                <w:bCs/>
                <w:sz w:val="24"/>
                <w:szCs w:val="24"/>
                <w:rtl/>
              </w:rPr>
              <w:t>گروه هدف</w:t>
            </w:r>
          </w:p>
        </w:tc>
        <w:tc>
          <w:tcPr>
            <w:tcW w:w="812" w:type="pct"/>
            <w:gridSpan w:val="2"/>
            <w:shd w:val="clear" w:color="auto" w:fill="A6A6A6"/>
            <w:vAlign w:val="center"/>
            <w:hideMark/>
          </w:tcPr>
          <w:p w14:paraId="2019C6C9" w14:textId="77777777" w:rsidR="00B04029" w:rsidRPr="003B6562" w:rsidRDefault="00B04029" w:rsidP="000A6C1E">
            <w:pPr>
              <w:bidi/>
              <w:spacing w:before="240" w:after="60" w:line="240" w:lineRule="auto"/>
              <w:jc w:val="center"/>
              <w:outlineLvl w:val="7"/>
              <w:rPr>
                <w:rFonts w:ascii="Times New Roman" w:eastAsia="Times New Roman" w:hAnsi="Times New Roman" w:cs="B Nazanin"/>
                <w:b/>
                <w:bCs/>
                <w:sz w:val="24"/>
                <w:szCs w:val="24"/>
                <w:rtl/>
                <w:lang w:bidi="fa-IR"/>
              </w:rPr>
            </w:pPr>
            <w:r w:rsidRPr="003B6562">
              <w:rPr>
                <w:rFonts w:ascii="Times New Roman" w:eastAsia="Times New Roman" w:hAnsi="Times New Roman" w:cs="B Nazanin" w:hint="cs"/>
                <w:b/>
                <w:bCs/>
                <w:sz w:val="24"/>
                <w:szCs w:val="24"/>
                <w:rtl/>
                <w:lang w:bidi="fa-IR"/>
              </w:rPr>
              <w:t>زمان اجرا</w:t>
            </w:r>
          </w:p>
        </w:tc>
        <w:tc>
          <w:tcPr>
            <w:tcW w:w="522" w:type="pct"/>
            <w:vMerge w:val="restart"/>
            <w:shd w:val="clear" w:color="auto" w:fill="A6A6A6"/>
            <w:vAlign w:val="center"/>
            <w:hideMark/>
          </w:tcPr>
          <w:p w14:paraId="17EBD3FB" w14:textId="77777777" w:rsidR="00B04029" w:rsidRPr="003B6562" w:rsidRDefault="00B04029" w:rsidP="000A6C1E">
            <w:pPr>
              <w:bidi/>
              <w:spacing w:before="240" w:after="60" w:line="240" w:lineRule="auto"/>
              <w:jc w:val="center"/>
              <w:outlineLvl w:val="7"/>
              <w:rPr>
                <w:rFonts w:ascii="Times New Roman" w:eastAsia="Times New Roman" w:hAnsi="Times New Roman" w:cs="B Nazanin"/>
                <w:b/>
                <w:bCs/>
                <w:sz w:val="24"/>
                <w:szCs w:val="24"/>
                <w:lang w:bidi="fa-IR"/>
              </w:rPr>
            </w:pPr>
            <w:r w:rsidRPr="003B6562">
              <w:rPr>
                <w:rFonts w:ascii="Times New Roman" w:eastAsia="Times New Roman" w:hAnsi="Times New Roman" w:cs="B Nazanin" w:hint="cs"/>
                <w:b/>
                <w:bCs/>
                <w:sz w:val="24"/>
                <w:szCs w:val="24"/>
                <w:rtl/>
                <w:lang w:bidi="fa-IR"/>
              </w:rPr>
              <w:t>مکان اجرا</w:t>
            </w:r>
          </w:p>
        </w:tc>
        <w:tc>
          <w:tcPr>
            <w:tcW w:w="591" w:type="pct"/>
            <w:vMerge w:val="restart"/>
            <w:shd w:val="clear" w:color="auto" w:fill="A6A6A6"/>
            <w:vAlign w:val="center"/>
            <w:hideMark/>
          </w:tcPr>
          <w:p w14:paraId="4D2FF82F" w14:textId="77777777" w:rsidR="00B04029" w:rsidRPr="003B6562" w:rsidRDefault="00B04029" w:rsidP="000A6C1E">
            <w:pPr>
              <w:bidi/>
              <w:spacing w:line="240" w:lineRule="auto"/>
              <w:jc w:val="center"/>
              <w:rPr>
                <w:rFonts w:ascii="Century Gothic" w:eastAsia="Century Gothic" w:hAnsi="Century Gothic" w:cs="B Nazanin"/>
                <w:b/>
                <w:bCs/>
                <w:sz w:val="24"/>
                <w:szCs w:val="24"/>
                <w:rtl/>
              </w:rPr>
            </w:pPr>
            <w:r w:rsidRPr="003B6562">
              <w:rPr>
                <w:rFonts w:ascii="Century Gothic" w:eastAsia="Century Gothic" w:hAnsi="Century Gothic" w:cs="B Nazanin" w:hint="cs"/>
                <w:b/>
                <w:bCs/>
                <w:sz w:val="24"/>
                <w:szCs w:val="24"/>
                <w:rtl/>
              </w:rPr>
              <w:t>نتایج</w:t>
            </w:r>
          </w:p>
        </w:tc>
      </w:tr>
      <w:tr w:rsidR="00B04029" w:rsidRPr="003B6562" w14:paraId="3E9FBC42" w14:textId="77777777" w:rsidTr="000A6C1E">
        <w:trPr>
          <w:cantSplit/>
          <w:trHeight w:val="296"/>
        </w:trPr>
        <w:tc>
          <w:tcPr>
            <w:tcW w:w="294" w:type="pct"/>
            <w:vMerge/>
            <w:vAlign w:val="center"/>
            <w:hideMark/>
          </w:tcPr>
          <w:p w14:paraId="7259AACC" w14:textId="77777777" w:rsidR="00B04029" w:rsidRPr="003B6562" w:rsidRDefault="00B04029" w:rsidP="000A6C1E">
            <w:pPr>
              <w:spacing w:after="0"/>
              <w:jc w:val="center"/>
              <w:rPr>
                <w:rFonts w:ascii="Times New Roman" w:eastAsia="Times New Roman" w:hAnsi="Times New Roman" w:cs="B Zar"/>
                <w:b/>
                <w:bCs/>
                <w:sz w:val="24"/>
                <w:szCs w:val="24"/>
                <w:lang w:bidi="fa-IR"/>
              </w:rPr>
            </w:pPr>
          </w:p>
        </w:tc>
        <w:tc>
          <w:tcPr>
            <w:tcW w:w="1677" w:type="pct"/>
            <w:vMerge/>
            <w:vAlign w:val="center"/>
            <w:hideMark/>
          </w:tcPr>
          <w:p w14:paraId="74FA4B51" w14:textId="77777777" w:rsidR="00B04029" w:rsidRPr="003B6562" w:rsidRDefault="00B04029" w:rsidP="000A6C1E">
            <w:pPr>
              <w:spacing w:after="0"/>
              <w:jc w:val="center"/>
              <w:rPr>
                <w:rFonts w:ascii="Century Gothic" w:eastAsia="Century Gothic" w:hAnsi="Century Gothic" w:cs="B Zar"/>
                <w:b/>
                <w:bCs/>
                <w:lang w:bidi="fa-IR"/>
              </w:rPr>
            </w:pPr>
          </w:p>
        </w:tc>
        <w:tc>
          <w:tcPr>
            <w:tcW w:w="548" w:type="pct"/>
            <w:vMerge/>
            <w:vAlign w:val="center"/>
            <w:hideMark/>
          </w:tcPr>
          <w:p w14:paraId="41286254" w14:textId="77777777" w:rsidR="00B04029" w:rsidRPr="003B6562" w:rsidRDefault="00B04029" w:rsidP="000A6C1E">
            <w:pPr>
              <w:spacing w:after="0"/>
              <w:jc w:val="center"/>
              <w:rPr>
                <w:rFonts w:ascii="Century Gothic" w:eastAsia="Century Gothic" w:hAnsi="Century Gothic" w:cs="B Zar"/>
                <w:b/>
                <w:bCs/>
                <w:lang w:bidi="fa-IR"/>
              </w:rPr>
            </w:pPr>
          </w:p>
        </w:tc>
        <w:tc>
          <w:tcPr>
            <w:tcW w:w="555" w:type="pct"/>
            <w:vMerge/>
            <w:vAlign w:val="center"/>
            <w:hideMark/>
          </w:tcPr>
          <w:p w14:paraId="45510CC1" w14:textId="77777777" w:rsidR="00B04029" w:rsidRPr="003B6562" w:rsidRDefault="00B04029" w:rsidP="000A6C1E">
            <w:pPr>
              <w:spacing w:after="0"/>
              <w:jc w:val="center"/>
              <w:rPr>
                <w:rFonts w:ascii="Century Gothic" w:eastAsia="Century Gothic" w:hAnsi="Century Gothic" w:cs="B Zar"/>
                <w:b/>
                <w:bCs/>
                <w:lang w:bidi="fa-IR"/>
              </w:rPr>
            </w:pPr>
          </w:p>
        </w:tc>
        <w:tc>
          <w:tcPr>
            <w:tcW w:w="378" w:type="pct"/>
            <w:shd w:val="clear" w:color="auto" w:fill="A6A6A6"/>
            <w:vAlign w:val="center"/>
            <w:hideMark/>
          </w:tcPr>
          <w:p w14:paraId="51631297" w14:textId="77777777" w:rsidR="00B04029" w:rsidRPr="003B6562" w:rsidRDefault="00B04029" w:rsidP="000A6C1E">
            <w:pPr>
              <w:bidi/>
              <w:spacing w:before="240" w:after="60"/>
              <w:jc w:val="center"/>
              <w:outlineLvl w:val="7"/>
              <w:rPr>
                <w:rFonts w:ascii="Times New Roman" w:eastAsia="Times New Roman" w:hAnsi="Times New Roman" w:cs="B Nazanin"/>
                <w:b/>
                <w:bCs/>
                <w:sz w:val="24"/>
                <w:szCs w:val="24"/>
                <w:lang w:bidi="fa-IR"/>
              </w:rPr>
            </w:pPr>
            <w:r w:rsidRPr="003B6562">
              <w:rPr>
                <w:rFonts w:ascii="Times New Roman" w:eastAsia="Times New Roman" w:hAnsi="Times New Roman" w:cs="B Nazanin" w:hint="cs"/>
                <w:b/>
                <w:bCs/>
                <w:sz w:val="24"/>
                <w:szCs w:val="24"/>
                <w:rtl/>
                <w:lang w:bidi="fa-IR"/>
              </w:rPr>
              <w:t>شروع</w:t>
            </w:r>
          </w:p>
        </w:tc>
        <w:tc>
          <w:tcPr>
            <w:tcW w:w="434" w:type="pct"/>
            <w:shd w:val="clear" w:color="auto" w:fill="A6A6A6"/>
            <w:vAlign w:val="center"/>
            <w:hideMark/>
          </w:tcPr>
          <w:p w14:paraId="60CD19D3" w14:textId="77777777" w:rsidR="00B04029" w:rsidRPr="003B6562" w:rsidRDefault="00B04029" w:rsidP="000A6C1E">
            <w:pPr>
              <w:bidi/>
              <w:spacing w:before="240" w:after="60"/>
              <w:jc w:val="center"/>
              <w:outlineLvl w:val="7"/>
              <w:rPr>
                <w:rFonts w:ascii="Times New Roman" w:eastAsia="Times New Roman" w:hAnsi="Times New Roman" w:cs="B Nazanin"/>
                <w:b/>
                <w:bCs/>
                <w:sz w:val="24"/>
                <w:szCs w:val="24"/>
                <w:lang w:bidi="fa-IR"/>
              </w:rPr>
            </w:pPr>
            <w:r w:rsidRPr="003B6562">
              <w:rPr>
                <w:rFonts w:ascii="Times New Roman" w:eastAsia="Times New Roman" w:hAnsi="Times New Roman" w:cs="B Nazanin" w:hint="cs"/>
                <w:b/>
                <w:bCs/>
                <w:sz w:val="24"/>
                <w:szCs w:val="24"/>
                <w:rtl/>
                <w:lang w:bidi="fa-IR"/>
              </w:rPr>
              <w:t>خاتمه</w:t>
            </w:r>
          </w:p>
        </w:tc>
        <w:tc>
          <w:tcPr>
            <w:tcW w:w="522" w:type="pct"/>
            <w:vMerge/>
            <w:vAlign w:val="center"/>
            <w:hideMark/>
          </w:tcPr>
          <w:p w14:paraId="37648DDE" w14:textId="77777777" w:rsidR="00B04029" w:rsidRPr="003B6562" w:rsidRDefault="00B04029" w:rsidP="000A6C1E">
            <w:pPr>
              <w:bidi/>
              <w:spacing w:before="240" w:after="60"/>
              <w:jc w:val="center"/>
              <w:outlineLvl w:val="7"/>
              <w:rPr>
                <w:rFonts w:ascii="Times New Roman" w:eastAsia="Times New Roman" w:hAnsi="Times New Roman" w:cs="B Nazanin"/>
                <w:b/>
                <w:bCs/>
                <w:sz w:val="24"/>
                <w:szCs w:val="24"/>
                <w:lang w:bidi="fa-IR"/>
              </w:rPr>
            </w:pPr>
          </w:p>
        </w:tc>
        <w:tc>
          <w:tcPr>
            <w:tcW w:w="591" w:type="pct"/>
            <w:vMerge/>
            <w:vAlign w:val="center"/>
            <w:hideMark/>
          </w:tcPr>
          <w:p w14:paraId="27A34BCD" w14:textId="77777777" w:rsidR="00B04029" w:rsidRPr="003B6562" w:rsidRDefault="00B04029" w:rsidP="000A6C1E">
            <w:pPr>
              <w:spacing w:after="0"/>
              <w:jc w:val="center"/>
              <w:rPr>
                <w:rFonts w:ascii="Century Gothic" w:eastAsia="Century Gothic" w:hAnsi="Century Gothic" w:cs="B Zar"/>
                <w:b/>
                <w:bCs/>
                <w:lang w:bidi="fa-IR"/>
              </w:rPr>
            </w:pPr>
          </w:p>
        </w:tc>
      </w:tr>
      <w:tr w:rsidR="00B04029" w:rsidRPr="003B6562" w14:paraId="149B9727" w14:textId="77777777" w:rsidTr="000A6C1E">
        <w:trPr>
          <w:cantSplit/>
          <w:trHeight w:val="1068"/>
        </w:trPr>
        <w:tc>
          <w:tcPr>
            <w:tcW w:w="294" w:type="pct"/>
            <w:vAlign w:val="center"/>
          </w:tcPr>
          <w:p w14:paraId="11060014"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1</w:t>
            </w:r>
          </w:p>
        </w:tc>
        <w:tc>
          <w:tcPr>
            <w:tcW w:w="1677" w:type="pct"/>
            <w:vAlign w:val="center"/>
          </w:tcPr>
          <w:p w14:paraId="2E3DB969" w14:textId="77777777" w:rsidR="00B04029" w:rsidRPr="003B6562" w:rsidRDefault="00B04029" w:rsidP="000A6C1E">
            <w:pPr>
              <w:bidi/>
              <w:jc w:val="center"/>
              <w:rPr>
                <w:rFonts w:ascii="Century Gothic" w:eastAsia="Times New Roman" w:hAnsi="Century Gothic" w:cs="B Nazanin"/>
                <w:rtl/>
              </w:rPr>
            </w:pPr>
            <w:r w:rsidRPr="003B6562">
              <w:rPr>
                <w:rFonts w:ascii="Century Gothic" w:eastAsia="Times New Roman" w:hAnsi="Century Gothic" w:cs="B Nazanin" w:hint="cs"/>
                <w:rtl/>
              </w:rPr>
              <w:t>پایش گروهی رئیس مرکز بهداشت ،معاون بهداشتی با حضور کارشناس مسئول واحد در مرکز با حضور پایگاه ها</w:t>
            </w:r>
          </w:p>
        </w:tc>
        <w:tc>
          <w:tcPr>
            <w:tcW w:w="548" w:type="pct"/>
            <w:vAlign w:val="center"/>
          </w:tcPr>
          <w:p w14:paraId="10FEC930" w14:textId="77777777" w:rsidR="00B04029" w:rsidRPr="003B6562" w:rsidRDefault="00B04029" w:rsidP="000A6C1E">
            <w:pPr>
              <w:bidi/>
              <w:jc w:val="center"/>
              <w:rPr>
                <w:rFonts w:ascii="Century Gothic" w:eastAsia="Times New Roman" w:hAnsi="Century Gothic" w:cs="B Nazanin"/>
                <w:rtl/>
              </w:rPr>
            </w:pPr>
            <w:r w:rsidRPr="003B6562">
              <w:rPr>
                <w:rFonts w:ascii="Century Gothic" w:eastAsia="Times New Roman" w:hAnsi="Century Gothic" w:cs="B Nazanin" w:hint="cs"/>
                <w:rtl/>
              </w:rPr>
              <w:t>کارشناس برنامه</w:t>
            </w:r>
          </w:p>
        </w:tc>
        <w:tc>
          <w:tcPr>
            <w:tcW w:w="555" w:type="pct"/>
            <w:vAlign w:val="center"/>
          </w:tcPr>
          <w:p w14:paraId="1978FA53" w14:textId="77777777" w:rsidR="00B04029" w:rsidRPr="003B6562" w:rsidRDefault="00B04029" w:rsidP="000A6C1E">
            <w:pPr>
              <w:tabs>
                <w:tab w:val="left" w:pos="250"/>
                <w:tab w:val="center" w:pos="530"/>
              </w:tabs>
              <w:bidi/>
              <w:jc w:val="center"/>
              <w:rPr>
                <w:rFonts w:ascii="Times New Roman" w:eastAsia="Times New Roman" w:hAnsi="Times New Roman" w:cs="Times New Roman"/>
              </w:rPr>
            </w:pPr>
            <w:r w:rsidRPr="003B6562">
              <w:rPr>
                <w:rFonts w:ascii="Century Gothic" w:eastAsia="Times New Roman" w:hAnsi="Century Gothic" w:cs="B Nazanin" w:hint="cs"/>
                <w:rtl/>
              </w:rPr>
              <w:t>سرپرست مراکز و مسئولین پایگاهها</w:t>
            </w:r>
          </w:p>
        </w:tc>
        <w:tc>
          <w:tcPr>
            <w:tcW w:w="378" w:type="pct"/>
            <w:vAlign w:val="center"/>
          </w:tcPr>
          <w:p w14:paraId="51280B5B" w14:textId="77777777" w:rsidR="00B04029" w:rsidRPr="003B6562" w:rsidRDefault="00B04029" w:rsidP="000A6C1E">
            <w:pPr>
              <w:bidi/>
              <w:rPr>
                <w:rFonts w:ascii="Century Gothic" w:eastAsia="Times New Roman" w:hAnsi="Century Gothic" w:cs="B Nazanin"/>
                <w:lang w:bidi="fa-IR"/>
              </w:rPr>
            </w:pPr>
            <w:r w:rsidRPr="003B6562">
              <w:rPr>
                <w:rFonts w:ascii="Century Gothic" w:eastAsia="Times New Roman" w:hAnsi="Century Gothic" w:cs="B Nazanin" w:hint="cs"/>
                <w:rtl/>
                <w:lang w:bidi="fa-IR"/>
              </w:rPr>
              <w:t>1/1/1405</w:t>
            </w:r>
          </w:p>
        </w:tc>
        <w:tc>
          <w:tcPr>
            <w:tcW w:w="434" w:type="pct"/>
            <w:vAlign w:val="center"/>
          </w:tcPr>
          <w:p w14:paraId="08488DA9" w14:textId="77777777" w:rsidR="00B04029" w:rsidRPr="003B6562" w:rsidRDefault="00B04029" w:rsidP="000A6C1E">
            <w:pPr>
              <w:bidi/>
              <w:rPr>
                <w:rFonts w:ascii="Century Gothic" w:eastAsia="Times New Roman" w:hAnsi="Century Gothic" w:cs="B Nazanin"/>
                <w:lang w:bidi="fa-IR"/>
              </w:rPr>
            </w:pPr>
            <w:r w:rsidRPr="003B6562">
              <w:rPr>
                <w:rFonts w:ascii="Century Gothic" w:eastAsia="Times New Roman" w:hAnsi="Century Gothic" w:cs="B Nazanin" w:hint="cs"/>
                <w:rtl/>
                <w:lang w:bidi="fa-IR"/>
              </w:rPr>
              <w:t>1/12/1405</w:t>
            </w:r>
          </w:p>
        </w:tc>
        <w:tc>
          <w:tcPr>
            <w:tcW w:w="522" w:type="pct"/>
            <w:vAlign w:val="center"/>
          </w:tcPr>
          <w:p w14:paraId="626F3993"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ستاد</w:t>
            </w:r>
          </w:p>
        </w:tc>
        <w:tc>
          <w:tcPr>
            <w:tcW w:w="591" w:type="pct"/>
            <w:vAlign w:val="center"/>
          </w:tcPr>
          <w:p w14:paraId="6000AA8C" w14:textId="77777777" w:rsidR="00B04029" w:rsidRPr="003B6562" w:rsidRDefault="00B04029" w:rsidP="000A6C1E">
            <w:pPr>
              <w:bidi/>
              <w:jc w:val="center"/>
              <w:rPr>
                <w:rFonts w:ascii="Century Gothic" w:eastAsia="Times New Roman" w:hAnsi="Century Gothic" w:cs="B Nazanin"/>
              </w:rPr>
            </w:pPr>
          </w:p>
        </w:tc>
      </w:tr>
      <w:tr w:rsidR="00B04029" w:rsidRPr="003B6562" w14:paraId="584CB42B" w14:textId="77777777" w:rsidTr="000A6C1E">
        <w:trPr>
          <w:cantSplit/>
        </w:trPr>
        <w:tc>
          <w:tcPr>
            <w:tcW w:w="294" w:type="pct"/>
            <w:vAlign w:val="center"/>
          </w:tcPr>
          <w:p w14:paraId="300261ED"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2</w:t>
            </w:r>
          </w:p>
        </w:tc>
        <w:tc>
          <w:tcPr>
            <w:tcW w:w="1677" w:type="pct"/>
            <w:vAlign w:val="center"/>
          </w:tcPr>
          <w:p w14:paraId="667381C2" w14:textId="77777777" w:rsidR="00B04029" w:rsidRPr="003B6562" w:rsidRDefault="00B04029" w:rsidP="000A6C1E">
            <w:pPr>
              <w:bidi/>
              <w:jc w:val="center"/>
              <w:rPr>
                <w:rFonts w:ascii="Century Gothic" w:eastAsia="Times New Roman" w:hAnsi="Century Gothic" w:cs="B Nazanin"/>
                <w:rtl/>
              </w:rPr>
            </w:pPr>
            <w:r w:rsidRPr="003B6562">
              <w:rPr>
                <w:rFonts w:ascii="Century Gothic" w:eastAsia="Times New Roman" w:hAnsi="Century Gothic" w:cs="B Nazanin" w:hint="cs"/>
                <w:rtl/>
                <w:lang w:bidi="fa-IR"/>
              </w:rPr>
              <w:t>تهیه عملکرد مراقبین سلامت بصورت فصلی و ارسال شاخصها و نمودار رتبه بندی و انتظارات جهت انجام مداخلات</w:t>
            </w:r>
          </w:p>
        </w:tc>
        <w:tc>
          <w:tcPr>
            <w:tcW w:w="548" w:type="pct"/>
            <w:vAlign w:val="center"/>
          </w:tcPr>
          <w:p w14:paraId="7845E64F" w14:textId="77777777" w:rsidR="00B04029" w:rsidRPr="003B6562" w:rsidRDefault="00B04029" w:rsidP="000A6C1E">
            <w:pPr>
              <w:bidi/>
              <w:jc w:val="center"/>
              <w:rPr>
                <w:rFonts w:ascii="Century Gothic" w:eastAsia="Times New Roman" w:hAnsi="Century Gothic" w:cs="B Nazanin"/>
                <w:rtl/>
              </w:rPr>
            </w:pPr>
            <w:r w:rsidRPr="003B6562">
              <w:rPr>
                <w:rFonts w:ascii="Century Gothic" w:eastAsia="Times New Roman" w:hAnsi="Century Gothic" w:cs="B Nazanin" w:hint="cs"/>
                <w:rtl/>
              </w:rPr>
              <w:t>کارشناس برنامه</w:t>
            </w:r>
          </w:p>
        </w:tc>
        <w:tc>
          <w:tcPr>
            <w:tcW w:w="555" w:type="pct"/>
            <w:vAlign w:val="center"/>
          </w:tcPr>
          <w:p w14:paraId="2CA1680D"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مراقبین سلامت</w:t>
            </w:r>
          </w:p>
        </w:tc>
        <w:tc>
          <w:tcPr>
            <w:tcW w:w="378" w:type="pct"/>
            <w:vAlign w:val="center"/>
          </w:tcPr>
          <w:p w14:paraId="47217E3C" w14:textId="77777777" w:rsidR="00B04029" w:rsidRPr="003B6562" w:rsidRDefault="00B04029" w:rsidP="000A6C1E">
            <w:pPr>
              <w:bidi/>
              <w:rPr>
                <w:rFonts w:ascii="Century Gothic" w:eastAsia="Times New Roman" w:hAnsi="Century Gothic" w:cs="B Nazanin"/>
                <w:lang w:bidi="fa-IR"/>
              </w:rPr>
            </w:pPr>
            <w:r w:rsidRPr="003B6562">
              <w:rPr>
                <w:rFonts w:ascii="Century Gothic" w:eastAsia="Times New Roman" w:hAnsi="Century Gothic" w:cs="B Nazanin" w:hint="cs"/>
                <w:rtl/>
                <w:lang w:bidi="fa-IR"/>
              </w:rPr>
              <w:t>1/1/1405</w:t>
            </w:r>
          </w:p>
        </w:tc>
        <w:tc>
          <w:tcPr>
            <w:tcW w:w="434" w:type="pct"/>
            <w:vAlign w:val="center"/>
          </w:tcPr>
          <w:p w14:paraId="6AF49085" w14:textId="77777777" w:rsidR="00B04029" w:rsidRPr="003B6562" w:rsidRDefault="00B04029" w:rsidP="000A6C1E">
            <w:pPr>
              <w:bidi/>
              <w:rPr>
                <w:rFonts w:ascii="Century Gothic" w:eastAsia="Times New Roman" w:hAnsi="Century Gothic" w:cs="B Nazanin"/>
                <w:lang w:bidi="fa-IR"/>
              </w:rPr>
            </w:pPr>
            <w:r w:rsidRPr="003B6562">
              <w:rPr>
                <w:rFonts w:ascii="Century Gothic" w:eastAsia="Times New Roman" w:hAnsi="Century Gothic" w:cs="B Nazanin" w:hint="cs"/>
                <w:rtl/>
                <w:lang w:bidi="fa-IR"/>
              </w:rPr>
              <w:t>1/12/1405</w:t>
            </w:r>
          </w:p>
        </w:tc>
        <w:tc>
          <w:tcPr>
            <w:tcW w:w="522" w:type="pct"/>
            <w:vAlign w:val="center"/>
          </w:tcPr>
          <w:p w14:paraId="43593E85"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ستاد</w:t>
            </w:r>
          </w:p>
        </w:tc>
        <w:tc>
          <w:tcPr>
            <w:tcW w:w="591" w:type="pct"/>
            <w:vAlign w:val="center"/>
          </w:tcPr>
          <w:p w14:paraId="51C04610" w14:textId="77777777" w:rsidR="00B04029" w:rsidRPr="003B6562" w:rsidRDefault="00B04029" w:rsidP="000A6C1E">
            <w:pPr>
              <w:bidi/>
              <w:jc w:val="center"/>
              <w:rPr>
                <w:rFonts w:ascii="Century Gothic" w:eastAsia="Times New Roman" w:hAnsi="Century Gothic" w:cs="B Nazanin"/>
              </w:rPr>
            </w:pPr>
          </w:p>
        </w:tc>
      </w:tr>
      <w:tr w:rsidR="00B04029" w:rsidRPr="003B6562" w14:paraId="12B38775" w14:textId="77777777" w:rsidTr="000A6C1E">
        <w:trPr>
          <w:cantSplit/>
          <w:trHeight w:val="435"/>
        </w:trPr>
        <w:tc>
          <w:tcPr>
            <w:tcW w:w="294" w:type="pct"/>
            <w:vAlign w:val="center"/>
          </w:tcPr>
          <w:p w14:paraId="11A8C617"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3</w:t>
            </w:r>
          </w:p>
        </w:tc>
        <w:tc>
          <w:tcPr>
            <w:tcW w:w="1677" w:type="pct"/>
            <w:vAlign w:val="center"/>
          </w:tcPr>
          <w:p w14:paraId="12C42C7C"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lang w:bidi="fa-IR"/>
              </w:rPr>
              <w:t>برگزاری جلسات هماهنگی جهت مسئولین فنی مراکز و پایگاه های سلامت بصورت فصلی</w:t>
            </w:r>
          </w:p>
        </w:tc>
        <w:tc>
          <w:tcPr>
            <w:tcW w:w="548" w:type="pct"/>
            <w:vAlign w:val="center"/>
          </w:tcPr>
          <w:p w14:paraId="0AEB5982" w14:textId="77777777" w:rsidR="00B04029" w:rsidRPr="003B6562" w:rsidRDefault="00B04029" w:rsidP="000A6C1E">
            <w:pPr>
              <w:bidi/>
              <w:jc w:val="center"/>
              <w:rPr>
                <w:rFonts w:ascii="Century Gothic" w:eastAsia="Times New Roman" w:hAnsi="Century Gothic" w:cs="B Nazanin"/>
                <w:rtl/>
              </w:rPr>
            </w:pPr>
            <w:r w:rsidRPr="003B6562">
              <w:rPr>
                <w:rFonts w:ascii="Century Gothic" w:eastAsia="Times New Roman" w:hAnsi="Century Gothic" w:cs="B Nazanin" w:hint="cs"/>
                <w:rtl/>
              </w:rPr>
              <w:t>کارشناس برنامه</w:t>
            </w:r>
          </w:p>
        </w:tc>
        <w:tc>
          <w:tcPr>
            <w:tcW w:w="555" w:type="pct"/>
            <w:vAlign w:val="center"/>
          </w:tcPr>
          <w:p w14:paraId="01D57625"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مراقبین سلامت</w:t>
            </w:r>
          </w:p>
        </w:tc>
        <w:tc>
          <w:tcPr>
            <w:tcW w:w="378" w:type="pct"/>
            <w:vAlign w:val="center"/>
          </w:tcPr>
          <w:p w14:paraId="75221978"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25/3/1405</w:t>
            </w:r>
          </w:p>
          <w:p w14:paraId="3837FAFF"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30/6/1405</w:t>
            </w:r>
          </w:p>
          <w:p w14:paraId="56A4D07E"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30/9/1405</w:t>
            </w:r>
          </w:p>
          <w:p w14:paraId="0BDF5309" w14:textId="77777777" w:rsidR="00B04029" w:rsidRPr="003B6562" w:rsidRDefault="00B04029" w:rsidP="000A6C1E">
            <w:pPr>
              <w:bidi/>
              <w:rPr>
                <w:rFonts w:ascii="Century Gothic" w:eastAsia="Times New Roman" w:hAnsi="Century Gothic" w:cs="B Nazanin"/>
                <w:lang w:bidi="fa-IR"/>
              </w:rPr>
            </w:pPr>
            <w:r w:rsidRPr="00381117">
              <w:rPr>
                <w:rFonts w:ascii="Century Gothic" w:eastAsia="Times New Roman" w:hAnsi="Century Gothic" w:cs="B Nazanin" w:hint="cs"/>
                <w:sz w:val="20"/>
                <w:szCs w:val="20"/>
                <w:rtl/>
                <w:lang w:bidi="fa-IR"/>
              </w:rPr>
              <w:t>28/11/1405</w:t>
            </w:r>
          </w:p>
        </w:tc>
        <w:tc>
          <w:tcPr>
            <w:tcW w:w="434" w:type="pct"/>
            <w:vAlign w:val="center"/>
          </w:tcPr>
          <w:p w14:paraId="11812AE8"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25/3/1404</w:t>
            </w:r>
          </w:p>
          <w:p w14:paraId="2357C752"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30/6/1405</w:t>
            </w:r>
          </w:p>
          <w:p w14:paraId="798661BD"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30/9/1405</w:t>
            </w:r>
          </w:p>
          <w:p w14:paraId="33607E68" w14:textId="77777777" w:rsidR="00B04029" w:rsidRPr="003B6562" w:rsidRDefault="00B04029" w:rsidP="000A6C1E">
            <w:pPr>
              <w:bidi/>
              <w:rPr>
                <w:rFonts w:ascii="Century Gothic" w:eastAsia="Times New Roman" w:hAnsi="Century Gothic" w:cs="B Nazanin"/>
                <w:lang w:bidi="fa-IR"/>
              </w:rPr>
            </w:pPr>
            <w:r w:rsidRPr="00381117">
              <w:rPr>
                <w:rFonts w:ascii="Century Gothic" w:eastAsia="Times New Roman" w:hAnsi="Century Gothic" w:cs="B Nazanin" w:hint="cs"/>
                <w:sz w:val="20"/>
                <w:szCs w:val="20"/>
                <w:rtl/>
                <w:lang w:bidi="fa-IR"/>
              </w:rPr>
              <w:t>28/11/1405</w:t>
            </w:r>
          </w:p>
        </w:tc>
        <w:tc>
          <w:tcPr>
            <w:tcW w:w="522" w:type="pct"/>
            <w:vAlign w:val="center"/>
          </w:tcPr>
          <w:p w14:paraId="17DE213E"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ستاد</w:t>
            </w:r>
          </w:p>
        </w:tc>
        <w:tc>
          <w:tcPr>
            <w:tcW w:w="591" w:type="pct"/>
            <w:vAlign w:val="center"/>
          </w:tcPr>
          <w:p w14:paraId="3FAE099C" w14:textId="77777777" w:rsidR="00B04029" w:rsidRPr="003B6562" w:rsidRDefault="00B04029" w:rsidP="000A6C1E">
            <w:pPr>
              <w:bidi/>
              <w:jc w:val="center"/>
              <w:rPr>
                <w:rFonts w:ascii="Century Gothic" w:eastAsia="Times New Roman" w:hAnsi="Century Gothic" w:cs="B Nazanin"/>
                <w:rtl/>
                <w:lang w:bidi="fa-IR"/>
              </w:rPr>
            </w:pPr>
          </w:p>
        </w:tc>
      </w:tr>
      <w:tr w:rsidR="00B04029" w:rsidRPr="003B6562" w14:paraId="5CE39F26" w14:textId="77777777" w:rsidTr="000A6C1E">
        <w:trPr>
          <w:cantSplit/>
          <w:trHeight w:val="413"/>
        </w:trPr>
        <w:tc>
          <w:tcPr>
            <w:tcW w:w="294" w:type="pct"/>
            <w:vAlign w:val="center"/>
          </w:tcPr>
          <w:p w14:paraId="0C60488E"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4</w:t>
            </w:r>
          </w:p>
        </w:tc>
        <w:tc>
          <w:tcPr>
            <w:tcW w:w="1677" w:type="pct"/>
            <w:vAlign w:val="center"/>
          </w:tcPr>
          <w:p w14:paraId="64CC3A23" w14:textId="77777777" w:rsidR="00B04029" w:rsidRPr="003B6562" w:rsidRDefault="00B04029" w:rsidP="000A6C1E">
            <w:pPr>
              <w:bidi/>
              <w:jc w:val="center"/>
              <w:rPr>
                <w:rFonts w:ascii="Century Gothic" w:eastAsia="Times New Roman" w:hAnsi="Century Gothic" w:cs="B Nazanin"/>
                <w:rtl/>
                <w:lang w:bidi="fa-IR"/>
              </w:rPr>
            </w:pPr>
            <w:r w:rsidRPr="003B6562">
              <w:rPr>
                <w:rFonts w:ascii="Century Gothic" w:eastAsia="Times New Roman" w:hAnsi="Century Gothic" w:cs="B Nazanin" w:hint="cs"/>
                <w:rtl/>
                <w:lang w:bidi="fa-IR"/>
              </w:rPr>
              <w:t>پایش های حضوری از مراکز و پایگاه های سلامت و پیگیری نتیجه پسخوراند جهت رفع مشکلات مشاهده شده در پایش</w:t>
            </w:r>
          </w:p>
        </w:tc>
        <w:tc>
          <w:tcPr>
            <w:tcW w:w="548" w:type="pct"/>
            <w:vAlign w:val="center"/>
          </w:tcPr>
          <w:p w14:paraId="09DF46A8" w14:textId="77777777" w:rsidR="00B04029" w:rsidRPr="003B6562" w:rsidRDefault="00B04029" w:rsidP="000A6C1E">
            <w:pPr>
              <w:bidi/>
              <w:jc w:val="center"/>
              <w:rPr>
                <w:rFonts w:ascii="Century Gothic" w:eastAsia="Century Gothic" w:hAnsi="Century Gothic" w:cs="B Nazanin"/>
              </w:rPr>
            </w:pPr>
            <w:r w:rsidRPr="003B6562">
              <w:rPr>
                <w:rFonts w:ascii="Century Gothic" w:eastAsia="Times New Roman" w:hAnsi="Century Gothic" w:cs="B Nazanin" w:hint="cs"/>
                <w:rtl/>
              </w:rPr>
              <w:t>کارشناس برنامه</w:t>
            </w:r>
          </w:p>
        </w:tc>
        <w:tc>
          <w:tcPr>
            <w:tcW w:w="555" w:type="pct"/>
            <w:vAlign w:val="center"/>
          </w:tcPr>
          <w:p w14:paraId="55A64AC2" w14:textId="77777777" w:rsidR="00B04029" w:rsidRPr="003B6562" w:rsidRDefault="00B04029" w:rsidP="000A6C1E">
            <w:pPr>
              <w:bidi/>
              <w:jc w:val="center"/>
              <w:rPr>
                <w:rFonts w:ascii="Century Gothic" w:eastAsia="Times New Roman" w:hAnsi="Century Gothic" w:cs="B Nazanin"/>
                <w:rtl/>
              </w:rPr>
            </w:pPr>
            <w:r w:rsidRPr="003B6562">
              <w:rPr>
                <w:rFonts w:ascii="Century Gothic" w:eastAsia="Times New Roman" w:hAnsi="Century Gothic" w:cs="B Nazanin" w:hint="cs"/>
                <w:rtl/>
              </w:rPr>
              <w:t>مراقبین سلامت</w:t>
            </w:r>
          </w:p>
          <w:p w14:paraId="678EE95D"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پزشک</w:t>
            </w:r>
          </w:p>
        </w:tc>
        <w:tc>
          <w:tcPr>
            <w:tcW w:w="378" w:type="pct"/>
            <w:vAlign w:val="center"/>
          </w:tcPr>
          <w:p w14:paraId="709B7C69" w14:textId="77777777" w:rsidR="00B04029" w:rsidRPr="003B6562" w:rsidRDefault="00B04029" w:rsidP="000A6C1E">
            <w:pPr>
              <w:bidi/>
              <w:rPr>
                <w:rFonts w:ascii="Century Gothic" w:eastAsia="Times New Roman" w:hAnsi="Century Gothic" w:cs="B Nazanin"/>
                <w:lang w:bidi="fa-IR"/>
              </w:rPr>
            </w:pPr>
            <w:r w:rsidRPr="003B6562">
              <w:rPr>
                <w:rFonts w:ascii="Century Gothic" w:eastAsia="Times New Roman" w:hAnsi="Century Gothic" w:cs="B Nazanin" w:hint="cs"/>
                <w:rtl/>
                <w:lang w:bidi="fa-IR"/>
              </w:rPr>
              <w:t>1/1/1405</w:t>
            </w:r>
          </w:p>
        </w:tc>
        <w:tc>
          <w:tcPr>
            <w:tcW w:w="434" w:type="pct"/>
            <w:vAlign w:val="center"/>
          </w:tcPr>
          <w:p w14:paraId="1800AA01" w14:textId="77777777" w:rsidR="00B04029" w:rsidRPr="003B6562" w:rsidRDefault="00B04029" w:rsidP="000A6C1E">
            <w:pPr>
              <w:bidi/>
              <w:rPr>
                <w:rFonts w:ascii="Century Gothic" w:eastAsia="Times New Roman" w:hAnsi="Century Gothic" w:cs="B Nazanin"/>
                <w:lang w:bidi="fa-IR"/>
              </w:rPr>
            </w:pPr>
            <w:r w:rsidRPr="003B6562">
              <w:rPr>
                <w:rFonts w:ascii="Century Gothic" w:eastAsia="Times New Roman" w:hAnsi="Century Gothic" w:cs="B Nazanin" w:hint="cs"/>
                <w:rtl/>
                <w:lang w:bidi="fa-IR"/>
              </w:rPr>
              <w:t>1/12/1405</w:t>
            </w:r>
          </w:p>
        </w:tc>
        <w:tc>
          <w:tcPr>
            <w:tcW w:w="522" w:type="pct"/>
            <w:vAlign w:val="center"/>
          </w:tcPr>
          <w:p w14:paraId="6C86A487" w14:textId="77777777" w:rsidR="00B04029" w:rsidRPr="003B6562" w:rsidRDefault="00B04029" w:rsidP="000A6C1E">
            <w:pPr>
              <w:bidi/>
              <w:jc w:val="center"/>
              <w:rPr>
                <w:rFonts w:ascii="Century Gothic" w:eastAsia="Century Gothic" w:hAnsi="Century Gothic" w:cs="B Nazanin"/>
                <w:lang w:bidi="fa-IR"/>
              </w:rPr>
            </w:pPr>
            <w:r w:rsidRPr="003B6562">
              <w:rPr>
                <w:rFonts w:ascii="Century Gothic" w:eastAsia="Times New Roman" w:hAnsi="Century Gothic" w:cs="B Nazanin" w:hint="cs"/>
                <w:rtl/>
              </w:rPr>
              <w:t>مراکز و پایگاهها</w:t>
            </w:r>
          </w:p>
        </w:tc>
        <w:tc>
          <w:tcPr>
            <w:tcW w:w="591" w:type="pct"/>
            <w:vAlign w:val="center"/>
          </w:tcPr>
          <w:p w14:paraId="0462C9C8" w14:textId="77777777" w:rsidR="00B04029" w:rsidRPr="003B6562" w:rsidRDefault="00B04029" w:rsidP="000A6C1E">
            <w:pPr>
              <w:bidi/>
              <w:jc w:val="center"/>
              <w:rPr>
                <w:rFonts w:ascii="Century Gothic" w:eastAsia="Times New Roman" w:hAnsi="Century Gothic" w:cs="B Nazanin"/>
              </w:rPr>
            </w:pPr>
          </w:p>
        </w:tc>
      </w:tr>
    </w:tbl>
    <w:p w14:paraId="235D5610" w14:textId="48DD726A" w:rsidR="00B04029" w:rsidRDefault="00B04029" w:rsidP="00B04029">
      <w:pPr>
        <w:bidi/>
        <w:jc w:val="both"/>
        <w:rPr>
          <w:rFonts w:ascii="Century Gothic" w:eastAsia="Century Gothic" w:hAnsi="Century Gothic" w:cs="B Nazanin"/>
          <w:b/>
          <w:bCs/>
          <w:sz w:val="28"/>
          <w:szCs w:val="28"/>
          <w:rtl/>
        </w:rPr>
      </w:pPr>
    </w:p>
    <w:p w14:paraId="727B243F" w14:textId="097F2A15" w:rsidR="0019588C" w:rsidRDefault="0019588C" w:rsidP="0019588C">
      <w:pPr>
        <w:bidi/>
        <w:jc w:val="both"/>
        <w:rPr>
          <w:rFonts w:ascii="Century Gothic" w:eastAsia="Century Gothic" w:hAnsi="Century Gothic" w:cs="B Nazanin"/>
          <w:b/>
          <w:bCs/>
          <w:sz w:val="28"/>
          <w:szCs w:val="28"/>
          <w:rtl/>
        </w:rPr>
      </w:pPr>
    </w:p>
    <w:p w14:paraId="6E7E0B98" w14:textId="77777777" w:rsidR="0019588C" w:rsidRPr="003B6562" w:rsidRDefault="0019588C" w:rsidP="0019588C">
      <w:pPr>
        <w:bidi/>
        <w:jc w:val="both"/>
        <w:rPr>
          <w:rFonts w:ascii="Century Gothic" w:eastAsia="Century Gothic" w:hAnsi="Century Gothic" w:cs="B Nazanin"/>
          <w:b/>
          <w:bCs/>
          <w:sz w:val="28"/>
          <w:szCs w:val="28"/>
          <w:rtl/>
        </w:rPr>
      </w:pPr>
    </w:p>
    <w:tbl>
      <w:tblPr>
        <w:tblStyle w:val="TableGrid"/>
        <w:tblpPr w:leftFromText="180" w:rightFromText="180" w:vertAnchor="text" w:horzAnchor="page" w:tblpX="4516" w:tblpY="188"/>
        <w:bidiVisual/>
        <w:tblW w:w="0" w:type="auto"/>
        <w:tblLook w:val="04A0" w:firstRow="1" w:lastRow="0" w:firstColumn="1" w:lastColumn="0" w:noHBand="0" w:noVBand="1"/>
      </w:tblPr>
      <w:tblGrid>
        <w:gridCol w:w="578"/>
        <w:gridCol w:w="420"/>
        <w:gridCol w:w="567"/>
        <w:gridCol w:w="423"/>
      </w:tblGrid>
      <w:tr w:rsidR="00B04029" w:rsidRPr="00F73695" w14:paraId="7930CF7E" w14:textId="77777777" w:rsidTr="000A6C1E">
        <w:trPr>
          <w:trHeight w:val="127"/>
        </w:trPr>
        <w:tc>
          <w:tcPr>
            <w:tcW w:w="578" w:type="dxa"/>
            <w:tcBorders>
              <w:top w:val="nil"/>
              <w:left w:val="nil"/>
              <w:bottom w:val="nil"/>
            </w:tcBorders>
          </w:tcPr>
          <w:p w14:paraId="4EBB74CF" w14:textId="77777777" w:rsidR="00B04029" w:rsidRPr="00F73695" w:rsidRDefault="00B04029" w:rsidP="000A6C1E">
            <w:pPr>
              <w:pStyle w:val="ListParagraph"/>
              <w:bidi/>
              <w:ind w:left="0"/>
              <w:rPr>
                <w:rFonts w:cs="B Nazanin"/>
                <w:b/>
                <w:bCs/>
                <w:sz w:val="24"/>
                <w:szCs w:val="24"/>
                <w:rtl/>
              </w:rPr>
            </w:pPr>
            <w:r w:rsidRPr="00F73695">
              <w:rPr>
                <w:rFonts w:cs="B Nazanin" w:hint="cs"/>
                <w:b/>
                <w:bCs/>
                <w:sz w:val="24"/>
                <w:szCs w:val="24"/>
                <w:rtl/>
              </w:rPr>
              <w:lastRenderedPageBreak/>
              <w:t>بلی</w:t>
            </w:r>
          </w:p>
        </w:tc>
        <w:tc>
          <w:tcPr>
            <w:tcW w:w="420" w:type="dxa"/>
            <w:tcBorders>
              <w:right w:val="single" w:sz="4" w:space="0" w:color="auto"/>
            </w:tcBorders>
            <w:shd w:val="clear" w:color="auto" w:fill="92D050"/>
          </w:tcPr>
          <w:p w14:paraId="087D109B" w14:textId="77777777" w:rsidR="00B04029" w:rsidRPr="00F73695" w:rsidRDefault="00B04029" w:rsidP="000A6C1E">
            <w:pPr>
              <w:pStyle w:val="ListParagraph"/>
              <w:bidi/>
              <w:ind w:left="0"/>
              <w:rPr>
                <w:rFonts w:cs="B Nazanin"/>
                <w:b/>
                <w:bCs/>
                <w:sz w:val="24"/>
                <w:szCs w:val="24"/>
                <w:rtl/>
              </w:rPr>
            </w:pPr>
          </w:p>
        </w:tc>
        <w:tc>
          <w:tcPr>
            <w:tcW w:w="567" w:type="dxa"/>
            <w:tcBorders>
              <w:top w:val="nil"/>
              <w:left w:val="single" w:sz="4" w:space="0" w:color="auto"/>
              <w:bottom w:val="nil"/>
            </w:tcBorders>
          </w:tcPr>
          <w:p w14:paraId="40F2B0E6" w14:textId="77777777" w:rsidR="00B04029" w:rsidRPr="00F73695" w:rsidRDefault="00B04029" w:rsidP="000A6C1E">
            <w:pPr>
              <w:pStyle w:val="ListParagraph"/>
              <w:bidi/>
              <w:ind w:left="0"/>
              <w:rPr>
                <w:rFonts w:cs="B Nazanin"/>
                <w:b/>
                <w:bCs/>
                <w:sz w:val="24"/>
                <w:szCs w:val="24"/>
                <w:rtl/>
              </w:rPr>
            </w:pPr>
            <w:r w:rsidRPr="00F73695">
              <w:rPr>
                <w:rFonts w:cs="B Nazanin" w:hint="cs"/>
                <w:b/>
                <w:bCs/>
                <w:sz w:val="24"/>
                <w:szCs w:val="24"/>
                <w:rtl/>
              </w:rPr>
              <w:t>خیر</w:t>
            </w:r>
          </w:p>
        </w:tc>
        <w:tc>
          <w:tcPr>
            <w:tcW w:w="423" w:type="dxa"/>
          </w:tcPr>
          <w:p w14:paraId="39792FF0" w14:textId="77777777" w:rsidR="00B04029" w:rsidRPr="00F73695" w:rsidRDefault="00B04029" w:rsidP="000A6C1E">
            <w:pPr>
              <w:pStyle w:val="ListParagraph"/>
              <w:bidi/>
              <w:ind w:left="0"/>
              <w:rPr>
                <w:rFonts w:cs="B Nazanin"/>
                <w:b/>
                <w:bCs/>
                <w:sz w:val="24"/>
                <w:szCs w:val="24"/>
                <w:rtl/>
              </w:rPr>
            </w:pPr>
          </w:p>
        </w:tc>
      </w:tr>
    </w:tbl>
    <w:p w14:paraId="609515A6" w14:textId="77777777" w:rsidR="00B04029" w:rsidRPr="00F73695" w:rsidRDefault="00B04029" w:rsidP="00B04029">
      <w:pPr>
        <w:pStyle w:val="ListParagraph"/>
        <w:numPr>
          <w:ilvl w:val="0"/>
          <w:numId w:val="1"/>
        </w:numPr>
        <w:bidi/>
        <w:rPr>
          <w:rFonts w:cs="B Nazanin"/>
          <w:b/>
          <w:bCs/>
          <w:sz w:val="24"/>
          <w:szCs w:val="24"/>
          <w:rtl/>
        </w:rPr>
      </w:pPr>
      <w:r w:rsidRPr="00F73695">
        <w:rPr>
          <w:rFonts w:cs="B Nazanin" w:hint="cs"/>
          <w:b/>
          <w:bCs/>
          <w:sz w:val="24"/>
          <w:szCs w:val="24"/>
          <w:rtl/>
        </w:rPr>
        <w:t>آیا این شاخص در سال گذشته هم به عنوان شاخص نامطلوب تکرار شده است ؟</w:t>
      </w:r>
    </w:p>
    <w:p w14:paraId="526C6B54" w14:textId="77777777" w:rsidR="00B04029" w:rsidRPr="004F50C5" w:rsidRDefault="00B04029" w:rsidP="00B04029">
      <w:pPr>
        <w:pStyle w:val="ListParagraph"/>
        <w:numPr>
          <w:ilvl w:val="0"/>
          <w:numId w:val="1"/>
        </w:numPr>
        <w:bidi/>
        <w:rPr>
          <w:rFonts w:ascii="Franklin Gothic Book" w:eastAsia="+mn-ea" w:cs="B Nazanin"/>
          <w:b/>
          <w:bCs/>
          <w:kern w:val="24"/>
          <w:sz w:val="24"/>
          <w:szCs w:val="24"/>
          <w:lang w:bidi="fa-IR"/>
        </w:rPr>
      </w:pPr>
      <w:r w:rsidRPr="004F50C5">
        <w:rPr>
          <w:rFonts w:cs="B Nazanin" w:hint="cs"/>
          <w:b/>
          <w:bCs/>
          <w:sz w:val="24"/>
          <w:szCs w:val="24"/>
          <w:rtl/>
        </w:rPr>
        <w:t>در صورت پاسخ بلی ، دلایل عدم تحقق مداخلات را ذکر نمایید</w:t>
      </w:r>
      <w:r>
        <w:rPr>
          <w:rFonts w:cs="B Nazanin" w:hint="cs"/>
          <w:b/>
          <w:bCs/>
          <w:sz w:val="24"/>
          <w:szCs w:val="24"/>
          <w:rtl/>
        </w:rPr>
        <w:t>:</w:t>
      </w:r>
    </w:p>
    <w:p w14:paraId="245E502E" w14:textId="77777777" w:rsidR="00B04029" w:rsidRPr="00666182" w:rsidRDefault="00B04029" w:rsidP="00B04029">
      <w:pPr>
        <w:pStyle w:val="ListParagraph"/>
        <w:numPr>
          <w:ilvl w:val="0"/>
          <w:numId w:val="1"/>
        </w:numPr>
        <w:bidi/>
        <w:spacing w:before="240" w:after="0" w:line="240" w:lineRule="auto"/>
        <w:jc w:val="both"/>
        <w:rPr>
          <w:rFonts w:ascii="Century Gothic" w:eastAsia="Century Gothic" w:hAnsi="Century Gothic" w:cs="B Nazanin"/>
          <w:sz w:val="24"/>
          <w:szCs w:val="24"/>
          <w:rtl/>
          <w:lang w:bidi="fa-IR"/>
        </w:rPr>
      </w:pPr>
      <w:r w:rsidRPr="00666182">
        <w:rPr>
          <w:rFonts w:ascii="Century Gothic" w:eastAsia="Century Gothic" w:hAnsi="Century Gothic" w:cs="B Nazanin" w:hint="cs"/>
          <w:sz w:val="24"/>
          <w:szCs w:val="24"/>
          <w:rtl/>
          <w:lang w:bidi="fa-IR"/>
        </w:rPr>
        <w:t xml:space="preserve">عدم تمایل </w:t>
      </w:r>
      <w:r w:rsidRPr="00666182">
        <w:rPr>
          <w:rFonts w:ascii="Century Gothic" w:eastAsia="Century Gothic" w:hAnsi="Century Gothic" w:cs="B Nazanin"/>
          <w:sz w:val="24"/>
          <w:szCs w:val="24"/>
          <w:rtl/>
          <w:lang w:bidi="fa-IR"/>
        </w:rPr>
        <w:t>میانسا</w:t>
      </w:r>
      <w:r w:rsidRPr="00666182">
        <w:rPr>
          <w:rFonts w:ascii="Century Gothic" w:eastAsia="Century Gothic" w:hAnsi="Century Gothic" w:cs="B Nazanin" w:hint="cs"/>
          <w:sz w:val="24"/>
          <w:szCs w:val="24"/>
          <w:rtl/>
          <w:lang w:bidi="fa-IR"/>
        </w:rPr>
        <w:t>لان</w:t>
      </w:r>
      <w:r w:rsidRPr="00666182">
        <w:rPr>
          <w:rFonts w:ascii="Century Gothic" w:eastAsia="Century Gothic" w:hAnsi="Century Gothic" w:cs="B Nazanin"/>
          <w:sz w:val="24"/>
          <w:szCs w:val="24"/>
          <w:rtl/>
          <w:lang w:bidi="fa-IR"/>
        </w:rPr>
        <w:t xml:space="preserve"> برای اختصاص وقت جهت دریافت تمامی مراقبتها به خاطر شلوغ بودن واحدهای ارائه</w:t>
      </w:r>
      <w:r w:rsidRPr="00666182">
        <w:rPr>
          <w:rFonts w:ascii="Century Gothic" w:eastAsia="Century Gothic" w:hAnsi="Century Gothic" w:cs="B Nazanin" w:hint="cs"/>
          <w:sz w:val="24"/>
          <w:szCs w:val="24"/>
          <w:rtl/>
          <w:lang w:bidi="fa-IR"/>
        </w:rPr>
        <w:t xml:space="preserve"> </w:t>
      </w:r>
      <w:r w:rsidRPr="00666182">
        <w:rPr>
          <w:rFonts w:ascii="Century Gothic" w:eastAsia="Century Gothic" w:hAnsi="Century Gothic" w:cs="B Nazanin"/>
          <w:sz w:val="24"/>
          <w:szCs w:val="24"/>
          <w:rtl/>
          <w:lang w:bidi="fa-IR"/>
        </w:rPr>
        <w:t>دهنده خدمت</w:t>
      </w:r>
      <w:r w:rsidRPr="00666182">
        <w:rPr>
          <w:rFonts w:ascii="Century Gothic" w:eastAsia="Century Gothic" w:hAnsi="Century Gothic" w:cs="Tahoma"/>
          <w:rtl/>
        </w:rPr>
        <w:t xml:space="preserve"> </w:t>
      </w:r>
    </w:p>
    <w:p w14:paraId="5136C64F" w14:textId="77777777" w:rsidR="00B04029" w:rsidRPr="00666182" w:rsidRDefault="00B04029" w:rsidP="00B04029">
      <w:pPr>
        <w:pStyle w:val="ListParagraph"/>
        <w:numPr>
          <w:ilvl w:val="0"/>
          <w:numId w:val="1"/>
        </w:numPr>
        <w:bidi/>
        <w:spacing w:before="240" w:after="0" w:line="240" w:lineRule="auto"/>
        <w:jc w:val="both"/>
        <w:rPr>
          <w:rFonts w:ascii="Century Gothic" w:eastAsia="Century Gothic" w:hAnsi="Century Gothic" w:cs="B Nazanin"/>
          <w:sz w:val="24"/>
          <w:szCs w:val="24"/>
          <w:lang w:bidi="fa-IR"/>
        </w:rPr>
      </w:pPr>
      <w:r w:rsidRPr="00666182">
        <w:rPr>
          <w:rFonts w:ascii="Century Gothic" w:eastAsia="Century Gothic" w:hAnsi="Century Gothic" w:cs="B Nazanin" w:hint="cs"/>
          <w:sz w:val="24"/>
          <w:szCs w:val="24"/>
          <w:rtl/>
          <w:lang w:bidi="fa-IR"/>
        </w:rPr>
        <w:t>تحت پوشش نبودن تعداد قابل توجهی از جمعیت میانسالان ثبت نام شده در سامانه سیب (از جمله مراکز مشاوره ازدواج ، اصناف و...)که این امر سبب بالارفتن مخرج کسر و افت شاخص ها می گردد.</w:t>
      </w:r>
    </w:p>
    <w:p w14:paraId="3D62971F" w14:textId="77777777" w:rsidR="00B04029" w:rsidRPr="00666182" w:rsidRDefault="00B04029" w:rsidP="00B04029">
      <w:pPr>
        <w:pStyle w:val="ListParagraph"/>
        <w:numPr>
          <w:ilvl w:val="0"/>
          <w:numId w:val="1"/>
        </w:numPr>
        <w:bidi/>
        <w:spacing w:before="240" w:after="0" w:line="240" w:lineRule="auto"/>
        <w:jc w:val="both"/>
        <w:rPr>
          <w:rFonts w:ascii="Century Gothic" w:eastAsia="Century Gothic" w:hAnsi="Century Gothic" w:cs="B Nazanin"/>
          <w:sz w:val="24"/>
          <w:szCs w:val="24"/>
          <w:rtl/>
          <w:lang w:bidi="fa-IR"/>
        </w:rPr>
      </w:pPr>
      <w:r w:rsidRPr="00666182">
        <w:rPr>
          <w:rFonts w:ascii="Century Gothic" w:eastAsia="Century Gothic" w:hAnsi="Century Gothic" w:cs="B Nazanin"/>
          <w:sz w:val="24"/>
          <w:szCs w:val="24"/>
          <w:rtl/>
          <w:lang w:bidi="fa-IR"/>
        </w:rPr>
        <w:t>عدم پ</w:t>
      </w:r>
      <w:r w:rsidRPr="00666182">
        <w:rPr>
          <w:rFonts w:ascii="Century Gothic" w:eastAsia="Century Gothic" w:hAnsi="Century Gothic" w:cs="B Nazanin" w:hint="cs"/>
          <w:sz w:val="24"/>
          <w:szCs w:val="24"/>
          <w:rtl/>
          <w:lang w:bidi="fa-IR"/>
        </w:rPr>
        <w:t>ی</w:t>
      </w:r>
      <w:r w:rsidRPr="00666182">
        <w:rPr>
          <w:rFonts w:ascii="Century Gothic" w:eastAsia="Century Gothic" w:hAnsi="Century Gothic" w:cs="B Nazanin" w:hint="eastAsia"/>
          <w:sz w:val="24"/>
          <w:szCs w:val="24"/>
          <w:rtl/>
          <w:lang w:bidi="fa-IR"/>
        </w:rPr>
        <w:t>گ</w:t>
      </w:r>
      <w:r w:rsidRPr="00666182">
        <w:rPr>
          <w:rFonts w:ascii="Century Gothic" w:eastAsia="Century Gothic" w:hAnsi="Century Gothic" w:cs="B Nazanin" w:hint="cs"/>
          <w:sz w:val="24"/>
          <w:szCs w:val="24"/>
          <w:rtl/>
          <w:lang w:bidi="fa-IR"/>
        </w:rPr>
        <w:t>ی</w:t>
      </w:r>
      <w:r w:rsidRPr="00666182">
        <w:rPr>
          <w:rFonts w:ascii="Century Gothic" w:eastAsia="Century Gothic" w:hAnsi="Century Gothic" w:cs="B Nazanin" w:hint="eastAsia"/>
          <w:sz w:val="24"/>
          <w:szCs w:val="24"/>
          <w:rtl/>
          <w:lang w:bidi="fa-IR"/>
        </w:rPr>
        <w:t>ر</w:t>
      </w:r>
      <w:r w:rsidRPr="00666182">
        <w:rPr>
          <w:rFonts w:ascii="Century Gothic" w:eastAsia="Century Gothic" w:hAnsi="Century Gothic" w:cs="B Nazanin" w:hint="cs"/>
          <w:sz w:val="24"/>
          <w:szCs w:val="24"/>
          <w:rtl/>
          <w:lang w:bidi="fa-IR"/>
        </w:rPr>
        <w:t>ی</w:t>
      </w:r>
      <w:r w:rsidRPr="00666182">
        <w:rPr>
          <w:rFonts w:ascii="Century Gothic" w:eastAsia="Century Gothic" w:hAnsi="Century Gothic" w:cs="B Nazanin"/>
          <w:sz w:val="24"/>
          <w:szCs w:val="24"/>
          <w:rtl/>
          <w:lang w:bidi="fa-IR"/>
        </w:rPr>
        <w:t xml:space="preserve"> پرونده ها</w:t>
      </w:r>
      <w:r w:rsidRPr="00666182">
        <w:rPr>
          <w:rFonts w:ascii="Century Gothic" w:eastAsia="Century Gothic" w:hAnsi="Century Gothic" w:cs="B Nazanin" w:hint="cs"/>
          <w:sz w:val="24"/>
          <w:szCs w:val="24"/>
          <w:rtl/>
          <w:lang w:bidi="fa-IR"/>
        </w:rPr>
        <w:t>ی</w:t>
      </w:r>
      <w:r w:rsidRPr="00666182">
        <w:rPr>
          <w:rFonts w:ascii="Century Gothic" w:eastAsia="Century Gothic" w:hAnsi="Century Gothic" w:cs="B Nazanin"/>
          <w:sz w:val="24"/>
          <w:szCs w:val="24"/>
          <w:rtl/>
          <w:lang w:bidi="fa-IR"/>
        </w:rPr>
        <w:t xml:space="preserve"> غ</w:t>
      </w:r>
      <w:r w:rsidRPr="00666182">
        <w:rPr>
          <w:rFonts w:ascii="Century Gothic" w:eastAsia="Century Gothic" w:hAnsi="Century Gothic" w:cs="B Nazanin" w:hint="cs"/>
          <w:sz w:val="24"/>
          <w:szCs w:val="24"/>
          <w:rtl/>
          <w:lang w:bidi="fa-IR"/>
        </w:rPr>
        <w:t>ی</w:t>
      </w:r>
      <w:r w:rsidRPr="00666182">
        <w:rPr>
          <w:rFonts w:ascii="Century Gothic" w:eastAsia="Century Gothic" w:hAnsi="Century Gothic" w:cs="B Nazanin" w:hint="eastAsia"/>
          <w:sz w:val="24"/>
          <w:szCs w:val="24"/>
          <w:rtl/>
          <w:lang w:bidi="fa-IR"/>
        </w:rPr>
        <w:t>ر</w:t>
      </w:r>
      <w:r w:rsidRPr="00666182">
        <w:rPr>
          <w:rFonts w:ascii="Century Gothic" w:eastAsia="Century Gothic" w:hAnsi="Century Gothic" w:cs="B Nazanin"/>
          <w:sz w:val="24"/>
          <w:szCs w:val="24"/>
          <w:rtl/>
          <w:lang w:bidi="fa-IR"/>
        </w:rPr>
        <w:t xml:space="preserve"> فعال</w:t>
      </w:r>
      <w:r w:rsidRPr="00666182">
        <w:rPr>
          <w:rFonts w:ascii="Century Gothic" w:eastAsia="Century Gothic" w:hAnsi="Century Gothic" w:cs="B Nazanin" w:hint="cs"/>
          <w:sz w:val="24"/>
          <w:szCs w:val="24"/>
          <w:rtl/>
          <w:lang w:bidi="fa-IR"/>
        </w:rPr>
        <w:t xml:space="preserve"> به دلیل تعدد فعالیت ها </w:t>
      </w:r>
    </w:p>
    <w:p w14:paraId="0A4C529D" w14:textId="77777777" w:rsidR="00B04029" w:rsidRDefault="00B04029" w:rsidP="00B04029">
      <w:pPr>
        <w:pStyle w:val="ListParagraph"/>
        <w:numPr>
          <w:ilvl w:val="0"/>
          <w:numId w:val="1"/>
        </w:numPr>
        <w:tabs>
          <w:tab w:val="left" w:pos="3930"/>
        </w:tabs>
        <w:bidi/>
        <w:spacing w:line="240" w:lineRule="auto"/>
        <w:jc w:val="both"/>
        <w:rPr>
          <w:rFonts w:ascii="Century Gothic" w:eastAsia="Century Gothic" w:hAnsi="Century Gothic" w:cs="B Nazanin"/>
          <w:sz w:val="24"/>
          <w:szCs w:val="24"/>
          <w:lang w:bidi="fa-IR"/>
        </w:rPr>
      </w:pPr>
      <w:r w:rsidRPr="00666182">
        <w:rPr>
          <w:rFonts w:ascii="Century Gothic" w:eastAsia="Century Gothic" w:hAnsi="Century Gothic" w:cs="B Nazanin" w:hint="cs"/>
          <w:sz w:val="24"/>
          <w:szCs w:val="24"/>
          <w:rtl/>
          <w:lang w:bidi="fa-IR"/>
        </w:rPr>
        <w:t>عدم</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تمایل</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مراجعین</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به</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انجام</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آزمایشات</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روتین</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به</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دلیل</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هزینه</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بالا</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که</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منجر</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به</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افت</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شاخص</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ارزیابی</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کامل</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می</w:t>
      </w:r>
      <w:r w:rsidRPr="00666182">
        <w:rPr>
          <w:rFonts w:ascii="Century Gothic" w:eastAsia="Century Gothic" w:hAnsi="Century Gothic" w:cs="B Nazanin"/>
          <w:sz w:val="24"/>
          <w:szCs w:val="24"/>
          <w:rtl/>
          <w:lang w:bidi="fa-IR"/>
        </w:rPr>
        <w:t xml:space="preserve"> </w:t>
      </w:r>
      <w:r w:rsidRPr="00666182">
        <w:rPr>
          <w:rFonts w:ascii="Century Gothic" w:eastAsia="Century Gothic" w:hAnsi="Century Gothic" w:cs="B Nazanin" w:hint="cs"/>
          <w:sz w:val="24"/>
          <w:szCs w:val="24"/>
          <w:rtl/>
          <w:lang w:bidi="fa-IR"/>
        </w:rPr>
        <w:t>شود</w:t>
      </w:r>
      <w:r w:rsidRPr="00666182">
        <w:rPr>
          <w:rFonts w:ascii="Century Gothic" w:eastAsia="Century Gothic" w:hAnsi="Century Gothic" w:cs="B Nazanin"/>
          <w:sz w:val="24"/>
          <w:szCs w:val="24"/>
          <w:lang w:bidi="fa-IR"/>
        </w:rPr>
        <w:t>.</w:t>
      </w:r>
    </w:p>
    <w:p w14:paraId="2D09F60D" w14:textId="77777777" w:rsidR="00B04029" w:rsidRDefault="00B04029" w:rsidP="00B04029">
      <w:pPr>
        <w:pStyle w:val="ListParagraph"/>
        <w:numPr>
          <w:ilvl w:val="0"/>
          <w:numId w:val="1"/>
        </w:numPr>
        <w:tabs>
          <w:tab w:val="left" w:pos="3930"/>
        </w:tabs>
        <w:bidi/>
        <w:spacing w:line="240" w:lineRule="auto"/>
        <w:jc w:val="both"/>
        <w:rPr>
          <w:rFonts w:ascii="Century Gothic" w:eastAsia="Century Gothic" w:hAnsi="Century Gothic" w:cs="B Nazanin"/>
          <w:sz w:val="24"/>
          <w:szCs w:val="24"/>
          <w:lang w:bidi="fa-IR"/>
        </w:rPr>
      </w:pPr>
      <w:r>
        <w:rPr>
          <w:rFonts w:ascii="Century Gothic" w:eastAsia="Century Gothic" w:hAnsi="Century Gothic" w:cs="B Nazanin" w:hint="cs"/>
          <w:sz w:val="24"/>
          <w:szCs w:val="24"/>
          <w:rtl/>
          <w:lang w:bidi="fa-IR"/>
        </w:rPr>
        <w:t xml:space="preserve">جنگ تحمیلی </w:t>
      </w:r>
    </w:p>
    <w:p w14:paraId="72312038" w14:textId="77777777" w:rsidR="00B04029" w:rsidRDefault="00B04029" w:rsidP="00B04029">
      <w:pPr>
        <w:pStyle w:val="ListParagraph"/>
        <w:numPr>
          <w:ilvl w:val="0"/>
          <w:numId w:val="1"/>
        </w:numPr>
        <w:tabs>
          <w:tab w:val="left" w:pos="3930"/>
        </w:tabs>
        <w:bidi/>
        <w:spacing w:line="240" w:lineRule="auto"/>
        <w:jc w:val="both"/>
        <w:rPr>
          <w:rFonts w:ascii="Century Gothic" w:eastAsia="Century Gothic" w:hAnsi="Century Gothic" w:cs="B Nazanin"/>
          <w:sz w:val="24"/>
          <w:szCs w:val="24"/>
          <w:lang w:bidi="fa-IR"/>
        </w:rPr>
      </w:pPr>
      <w:r>
        <w:rPr>
          <w:rFonts w:ascii="Century Gothic" w:eastAsia="Century Gothic" w:hAnsi="Century Gothic" w:cs="B Nazanin" w:hint="cs"/>
          <w:sz w:val="24"/>
          <w:szCs w:val="24"/>
          <w:rtl/>
          <w:lang w:bidi="fa-IR"/>
        </w:rPr>
        <w:t>افزایش روزهای تعطیل در سال 1404</w:t>
      </w:r>
    </w:p>
    <w:p w14:paraId="61ADF9D4" w14:textId="77777777" w:rsidR="00B04029" w:rsidRPr="00746640" w:rsidRDefault="00B04029" w:rsidP="00B04029">
      <w:pPr>
        <w:pStyle w:val="ListParagraph"/>
        <w:tabs>
          <w:tab w:val="left" w:pos="3930"/>
        </w:tabs>
        <w:bidi/>
        <w:spacing w:line="240" w:lineRule="auto"/>
        <w:jc w:val="both"/>
        <w:rPr>
          <w:rFonts w:ascii="Century Gothic" w:eastAsia="Century Gothic" w:hAnsi="Century Gothic" w:cs="B Nazanin"/>
          <w:sz w:val="24"/>
          <w:szCs w:val="24"/>
          <w:rtl/>
          <w:lang w:bidi="fa-IR"/>
        </w:rPr>
      </w:pPr>
    </w:p>
    <w:p w14:paraId="6A563306" w14:textId="77777777" w:rsidR="00B04029" w:rsidRDefault="00B04029" w:rsidP="00B04029">
      <w:pPr>
        <w:bidi/>
        <w:rPr>
          <w:rFonts w:ascii="Century Gothic" w:eastAsia="Century Gothic" w:hAnsi="Century Gothic" w:cs="B Nazanin"/>
          <w:b/>
          <w:bCs/>
          <w:sz w:val="28"/>
          <w:szCs w:val="28"/>
        </w:rPr>
      </w:pPr>
    </w:p>
    <w:p w14:paraId="07F0546F" w14:textId="77777777" w:rsidR="00B04029" w:rsidRDefault="00B04029" w:rsidP="00B04029">
      <w:pPr>
        <w:bidi/>
        <w:rPr>
          <w:rFonts w:ascii="Century Gothic" w:eastAsia="Century Gothic" w:hAnsi="Century Gothic" w:cs="B Nazanin"/>
          <w:b/>
          <w:bCs/>
          <w:sz w:val="28"/>
          <w:szCs w:val="28"/>
        </w:rPr>
      </w:pPr>
    </w:p>
    <w:p w14:paraId="29E3E557" w14:textId="77777777" w:rsidR="00B04029" w:rsidRDefault="00B04029" w:rsidP="00B04029">
      <w:pPr>
        <w:bidi/>
        <w:rPr>
          <w:rFonts w:ascii="Century Gothic" w:eastAsia="Century Gothic" w:hAnsi="Century Gothic" w:cs="B Nazanin"/>
          <w:b/>
          <w:bCs/>
          <w:sz w:val="28"/>
          <w:szCs w:val="28"/>
        </w:rPr>
      </w:pPr>
    </w:p>
    <w:p w14:paraId="26E20B3B" w14:textId="77777777" w:rsidR="00B04029" w:rsidRDefault="00B04029" w:rsidP="00B04029">
      <w:pPr>
        <w:bidi/>
        <w:rPr>
          <w:rFonts w:ascii="Century Gothic" w:eastAsia="Century Gothic" w:hAnsi="Century Gothic" w:cs="B Nazanin"/>
          <w:b/>
          <w:bCs/>
          <w:sz w:val="28"/>
          <w:szCs w:val="28"/>
        </w:rPr>
      </w:pPr>
    </w:p>
    <w:p w14:paraId="48D59AFE" w14:textId="77777777" w:rsidR="00B04029" w:rsidRDefault="00B04029" w:rsidP="00B04029">
      <w:pPr>
        <w:bidi/>
        <w:rPr>
          <w:rFonts w:ascii="Century Gothic" w:eastAsia="Century Gothic" w:hAnsi="Century Gothic" w:cs="B Nazanin"/>
          <w:b/>
          <w:bCs/>
          <w:sz w:val="28"/>
          <w:szCs w:val="28"/>
        </w:rPr>
      </w:pPr>
    </w:p>
    <w:p w14:paraId="45A7E3D4" w14:textId="77777777" w:rsidR="00B04029" w:rsidRDefault="00B04029" w:rsidP="00B04029">
      <w:pPr>
        <w:bidi/>
        <w:rPr>
          <w:rFonts w:ascii="Century Gothic" w:eastAsia="Century Gothic" w:hAnsi="Century Gothic" w:cs="B Nazanin"/>
          <w:b/>
          <w:bCs/>
          <w:sz w:val="28"/>
          <w:szCs w:val="28"/>
        </w:rPr>
      </w:pPr>
    </w:p>
    <w:p w14:paraId="54DC28E3" w14:textId="77777777" w:rsidR="00B04029" w:rsidRDefault="00B04029" w:rsidP="00B04029">
      <w:pPr>
        <w:bidi/>
        <w:rPr>
          <w:rFonts w:ascii="Century Gothic" w:eastAsia="Century Gothic" w:hAnsi="Century Gothic" w:cs="B Nazanin"/>
          <w:b/>
          <w:bCs/>
          <w:sz w:val="28"/>
          <w:szCs w:val="28"/>
        </w:rPr>
      </w:pPr>
    </w:p>
    <w:p w14:paraId="1D196362" w14:textId="77777777" w:rsidR="00B04029" w:rsidRDefault="00B04029" w:rsidP="00B04029">
      <w:pPr>
        <w:bidi/>
        <w:rPr>
          <w:rFonts w:ascii="Century Gothic" w:eastAsia="Century Gothic" w:hAnsi="Century Gothic" w:cs="B Nazanin"/>
          <w:b/>
          <w:bCs/>
          <w:sz w:val="28"/>
          <w:szCs w:val="28"/>
        </w:rPr>
      </w:pPr>
    </w:p>
    <w:p w14:paraId="7206750C" w14:textId="77777777" w:rsidR="00B04029" w:rsidRDefault="00B04029" w:rsidP="00B04029">
      <w:pPr>
        <w:bidi/>
        <w:rPr>
          <w:rFonts w:ascii="Century Gothic" w:eastAsia="Century Gothic" w:hAnsi="Century Gothic" w:cs="B Nazanin"/>
          <w:b/>
          <w:bCs/>
          <w:sz w:val="28"/>
          <w:szCs w:val="28"/>
        </w:rPr>
      </w:pPr>
    </w:p>
    <w:p w14:paraId="7CC55460" w14:textId="77777777" w:rsidR="00B04029" w:rsidRDefault="00B04029" w:rsidP="00B04029">
      <w:pPr>
        <w:bidi/>
        <w:rPr>
          <w:rFonts w:ascii="Century Gothic" w:eastAsia="Century Gothic" w:hAnsi="Century Gothic" w:cs="B Nazanin"/>
          <w:b/>
          <w:bCs/>
          <w:sz w:val="28"/>
          <w:szCs w:val="28"/>
        </w:rPr>
      </w:pPr>
    </w:p>
    <w:p w14:paraId="21007585" w14:textId="40C8AA52" w:rsidR="00B04029" w:rsidRDefault="00B04029" w:rsidP="00B04029">
      <w:pPr>
        <w:bidi/>
        <w:rPr>
          <w:rFonts w:ascii="Century Gothic" w:eastAsia="Century Gothic" w:hAnsi="Century Gothic" w:cs="B Nazanin"/>
          <w:b/>
          <w:bCs/>
          <w:sz w:val="28"/>
          <w:szCs w:val="28"/>
        </w:rPr>
      </w:pPr>
    </w:p>
    <w:p w14:paraId="29A92A23" w14:textId="77777777" w:rsidR="00B04029" w:rsidRPr="003B6562" w:rsidRDefault="00B04029" w:rsidP="00B04029">
      <w:pPr>
        <w:bidi/>
        <w:rPr>
          <w:rFonts w:ascii="Century Gothic" w:eastAsia="Century Gothic" w:hAnsi="Century Gothic" w:cs="B Nazanin"/>
          <w:b/>
          <w:bCs/>
          <w:sz w:val="28"/>
          <w:szCs w:val="28"/>
          <w:rtl/>
        </w:rPr>
      </w:pPr>
      <w:r w:rsidRPr="003B6562">
        <w:rPr>
          <w:rFonts w:ascii="Century Gothic" w:eastAsia="Century Gothic" w:hAnsi="Century Gothic" w:cs="B Nazanin" w:hint="cs"/>
          <w:b/>
          <w:bCs/>
          <w:sz w:val="28"/>
          <w:szCs w:val="28"/>
          <w:rtl/>
        </w:rPr>
        <w:lastRenderedPageBreak/>
        <w:t xml:space="preserve">جدول مداخلات </w:t>
      </w:r>
    </w:p>
    <w:p w14:paraId="59C24ABE" w14:textId="2CECEA61" w:rsidR="00B04029" w:rsidRPr="003B6562" w:rsidRDefault="00B04029" w:rsidP="00EA41F2">
      <w:pPr>
        <w:bidi/>
        <w:jc w:val="both"/>
        <w:rPr>
          <w:rFonts w:ascii="Century Gothic" w:eastAsia="Century Gothic" w:hAnsi="Century Gothic" w:cs="B Nazanin"/>
          <w:b/>
          <w:bCs/>
          <w:sz w:val="28"/>
          <w:szCs w:val="28"/>
          <w:rtl/>
          <w:lang w:bidi="fa-IR"/>
        </w:rPr>
      </w:pPr>
      <w:r w:rsidRPr="003B6562">
        <w:rPr>
          <w:rFonts w:ascii="Century Gothic" w:eastAsia="Century Gothic" w:hAnsi="Century Gothic" w:cs="B Nazanin" w:hint="cs"/>
          <w:b/>
          <w:bCs/>
          <w:sz w:val="28"/>
          <w:szCs w:val="28"/>
          <w:rtl/>
        </w:rPr>
        <w:t xml:space="preserve">عنوان شاخص </w:t>
      </w:r>
      <w:r w:rsidR="00EA41F2">
        <w:rPr>
          <w:rFonts w:ascii="Century Gothic" w:eastAsia="Times New Roman" w:hAnsi="Century Gothic" w:cs="B Nazanin" w:hint="cs"/>
          <w:b/>
          <w:bCs/>
          <w:sz w:val="28"/>
          <w:szCs w:val="28"/>
          <w:rtl/>
        </w:rPr>
        <w:t xml:space="preserve">: ارتقا پوشش مراقبت </w:t>
      </w:r>
      <w:r w:rsidRPr="003B6562">
        <w:rPr>
          <w:rFonts w:ascii="Century Gothic" w:eastAsia="Century Gothic" w:hAnsi="Century Gothic" w:cs="B Nazanin" w:hint="cs"/>
          <w:b/>
          <w:bCs/>
          <w:sz w:val="28"/>
          <w:szCs w:val="28"/>
          <w:rtl/>
          <w:lang w:bidi="fa-IR"/>
        </w:rPr>
        <w:t xml:space="preserve">میانسالانی که  خدمت </w:t>
      </w:r>
      <w:r w:rsidRPr="003B6562">
        <w:rPr>
          <w:rFonts w:ascii="Century Gothic" w:eastAsia="Century Gothic" w:hAnsi="Century Gothic" w:cs="B Nazanin"/>
          <w:b/>
          <w:bCs/>
          <w:sz w:val="28"/>
          <w:szCs w:val="28"/>
          <w:rtl/>
          <w:lang w:bidi="fa-IR"/>
        </w:rPr>
        <w:t>تشخیص زودهنگام و غربالگری سرطان پستان</w:t>
      </w:r>
      <w:r w:rsidRPr="003B6562">
        <w:rPr>
          <w:rFonts w:ascii="Century Gothic" w:eastAsia="Century Gothic" w:hAnsi="Century Gothic" w:cs="B Nazanin" w:hint="cs"/>
          <w:b/>
          <w:bCs/>
          <w:sz w:val="28"/>
          <w:szCs w:val="28"/>
          <w:rtl/>
          <w:lang w:bidi="fa-IR"/>
        </w:rPr>
        <w:t xml:space="preserve"> را دریافت نموده اند.</w:t>
      </w:r>
      <w:r>
        <w:rPr>
          <w:rFonts w:ascii="Century Gothic" w:eastAsia="Century Gothic" w:hAnsi="Century Gothic" w:cs="B Nazanin" w:hint="cs"/>
          <w:b/>
          <w:bCs/>
          <w:sz w:val="28"/>
          <w:szCs w:val="28"/>
          <w:rtl/>
          <w:lang w:bidi="fa-IR"/>
        </w:rPr>
        <w:t>( از 11.6 درصد به 15.6 درصد)</w:t>
      </w:r>
    </w:p>
    <w:tbl>
      <w:tblPr>
        <w:tblpPr w:leftFromText="180" w:rightFromText="180" w:vertAnchor="text" w:horzAnchor="margin" w:tblpXSpec="center" w:tblpY="415"/>
        <w:bidiVisual/>
        <w:tblW w:w="14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4868"/>
        <w:gridCol w:w="1522"/>
        <w:gridCol w:w="1710"/>
        <w:gridCol w:w="1170"/>
        <w:gridCol w:w="1260"/>
        <w:gridCol w:w="1350"/>
        <w:gridCol w:w="1890"/>
      </w:tblGrid>
      <w:tr w:rsidR="00B04029" w:rsidRPr="003B6562" w14:paraId="15B29E9B" w14:textId="77777777" w:rsidTr="000A6C1E">
        <w:trPr>
          <w:cantSplit/>
        </w:trPr>
        <w:tc>
          <w:tcPr>
            <w:tcW w:w="690" w:type="dxa"/>
            <w:vMerge w:val="restart"/>
            <w:shd w:val="clear" w:color="auto" w:fill="A6A6A6"/>
            <w:vAlign w:val="center"/>
            <w:hideMark/>
          </w:tcPr>
          <w:p w14:paraId="0DBA468D" w14:textId="77777777" w:rsidR="00B04029" w:rsidRPr="003B6562" w:rsidRDefault="00B04029" w:rsidP="000A6C1E">
            <w:pPr>
              <w:bidi/>
              <w:spacing w:before="240" w:after="60"/>
              <w:jc w:val="center"/>
              <w:outlineLvl w:val="7"/>
              <w:rPr>
                <w:rFonts w:ascii="Times New Roman" w:eastAsia="Times New Roman" w:hAnsi="Times New Roman" w:cs="B Nazanin"/>
                <w:b/>
                <w:bCs/>
                <w:sz w:val="24"/>
                <w:szCs w:val="24"/>
                <w:rtl/>
                <w:lang w:bidi="fa-IR"/>
              </w:rPr>
            </w:pPr>
            <w:r w:rsidRPr="003B6562">
              <w:rPr>
                <w:rFonts w:ascii="Times New Roman" w:eastAsia="Times New Roman" w:hAnsi="Times New Roman" w:cs="B Nazanin" w:hint="cs"/>
                <w:b/>
                <w:bCs/>
                <w:sz w:val="24"/>
                <w:szCs w:val="24"/>
                <w:rtl/>
                <w:lang w:bidi="fa-IR"/>
              </w:rPr>
              <w:t>رديف</w:t>
            </w:r>
          </w:p>
        </w:tc>
        <w:tc>
          <w:tcPr>
            <w:tcW w:w="4868" w:type="dxa"/>
            <w:vMerge w:val="restart"/>
            <w:shd w:val="clear" w:color="auto" w:fill="A6A6A6"/>
            <w:vAlign w:val="center"/>
            <w:hideMark/>
          </w:tcPr>
          <w:p w14:paraId="3E313570" w14:textId="77777777" w:rsidR="00B04029" w:rsidRPr="003B6562" w:rsidRDefault="00B04029" w:rsidP="000A6C1E">
            <w:pPr>
              <w:bidi/>
              <w:jc w:val="center"/>
              <w:rPr>
                <w:rFonts w:ascii="Century Gothic" w:eastAsia="Century Gothic" w:hAnsi="Century Gothic" w:cs="B Nazanin"/>
                <w:b/>
                <w:bCs/>
                <w:sz w:val="24"/>
                <w:szCs w:val="24"/>
              </w:rPr>
            </w:pPr>
            <w:r w:rsidRPr="003B6562">
              <w:rPr>
                <w:rFonts w:ascii="Century Gothic" w:eastAsia="Century Gothic" w:hAnsi="Century Gothic" w:cs="B Nazanin" w:hint="cs"/>
                <w:b/>
                <w:bCs/>
                <w:sz w:val="24"/>
                <w:szCs w:val="24"/>
                <w:rtl/>
              </w:rPr>
              <w:t>عنوان فعاليت</w:t>
            </w:r>
          </w:p>
        </w:tc>
        <w:tc>
          <w:tcPr>
            <w:tcW w:w="1522" w:type="dxa"/>
            <w:vMerge w:val="restart"/>
            <w:shd w:val="clear" w:color="auto" w:fill="A6A6A6"/>
            <w:vAlign w:val="center"/>
            <w:hideMark/>
          </w:tcPr>
          <w:p w14:paraId="00DBD598" w14:textId="77777777" w:rsidR="00B04029" w:rsidRPr="003B6562" w:rsidRDefault="00B04029" w:rsidP="000A6C1E">
            <w:pPr>
              <w:bidi/>
              <w:jc w:val="center"/>
              <w:rPr>
                <w:rFonts w:ascii="Century Gothic" w:eastAsia="Century Gothic" w:hAnsi="Century Gothic" w:cs="B Nazanin"/>
                <w:b/>
                <w:bCs/>
                <w:sz w:val="24"/>
                <w:szCs w:val="24"/>
              </w:rPr>
            </w:pPr>
            <w:r w:rsidRPr="003B6562">
              <w:rPr>
                <w:rFonts w:ascii="Century Gothic" w:eastAsia="Century Gothic" w:hAnsi="Century Gothic" w:cs="B Nazanin" w:hint="cs"/>
                <w:b/>
                <w:bCs/>
                <w:sz w:val="24"/>
                <w:szCs w:val="24"/>
                <w:rtl/>
              </w:rPr>
              <w:t>مسئول اجرا</w:t>
            </w:r>
          </w:p>
        </w:tc>
        <w:tc>
          <w:tcPr>
            <w:tcW w:w="1710" w:type="dxa"/>
            <w:vMerge w:val="restart"/>
            <w:shd w:val="clear" w:color="auto" w:fill="A6A6A6"/>
            <w:vAlign w:val="center"/>
            <w:hideMark/>
          </w:tcPr>
          <w:p w14:paraId="0C9DDBC6" w14:textId="77777777" w:rsidR="00B04029" w:rsidRPr="003B6562" w:rsidRDefault="00B04029" w:rsidP="000A6C1E">
            <w:pPr>
              <w:bidi/>
              <w:jc w:val="center"/>
              <w:rPr>
                <w:rFonts w:ascii="Century Gothic" w:eastAsia="Century Gothic" w:hAnsi="Century Gothic" w:cs="B Nazanin"/>
                <w:b/>
                <w:bCs/>
                <w:sz w:val="24"/>
                <w:szCs w:val="24"/>
              </w:rPr>
            </w:pPr>
            <w:r w:rsidRPr="003B6562">
              <w:rPr>
                <w:rFonts w:ascii="Century Gothic" w:eastAsia="Century Gothic" w:hAnsi="Century Gothic" w:cs="B Nazanin" w:hint="cs"/>
                <w:b/>
                <w:bCs/>
                <w:sz w:val="24"/>
                <w:szCs w:val="24"/>
                <w:rtl/>
              </w:rPr>
              <w:t>گروه هدف</w:t>
            </w:r>
          </w:p>
        </w:tc>
        <w:tc>
          <w:tcPr>
            <w:tcW w:w="2430" w:type="dxa"/>
            <w:gridSpan w:val="2"/>
            <w:shd w:val="clear" w:color="auto" w:fill="A6A6A6"/>
            <w:vAlign w:val="center"/>
            <w:hideMark/>
          </w:tcPr>
          <w:p w14:paraId="1F04ED36" w14:textId="77777777" w:rsidR="00B04029" w:rsidRPr="003B6562" w:rsidRDefault="00B04029" w:rsidP="000A6C1E">
            <w:pPr>
              <w:bidi/>
              <w:spacing w:before="240" w:after="60"/>
              <w:jc w:val="center"/>
              <w:outlineLvl w:val="7"/>
              <w:rPr>
                <w:rFonts w:ascii="Times New Roman" w:eastAsia="Times New Roman" w:hAnsi="Times New Roman" w:cs="B Nazanin"/>
                <w:b/>
                <w:bCs/>
                <w:sz w:val="24"/>
                <w:szCs w:val="24"/>
                <w:rtl/>
                <w:lang w:bidi="fa-IR"/>
              </w:rPr>
            </w:pPr>
            <w:r w:rsidRPr="003B6562">
              <w:rPr>
                <w:rFonts w:ascii="Times New Roman" w:eastAsia="Times New Roman" w:hAnsi="Times New Roman" w:cs="B Nazanin" w:hint="cs"/>
                <w:b/>
                <w:bCs/>
                <w:sz w:val="24"/>
                <w:szCs w:val="24"/>
                <w:rtl/>
                <w:lang w:bidi="fa-IR"/>
              </w:rPr>
              <w:t>زمان اجرا</w:t>
            </w:r>
          </w:p>
        </w:tc>
        <w:tc>
          <w:tcPr>
            <w:tcW w:w="1350" w:type="dxa"/>
            <w:vMerge w:val="restart"/>
            <w:shd w:val="clear" w:color="auto" w:fill="A6A6A6"/>
            <w:vAlign w:val="center"/>
            <w:hideMark/>
          </w:tcPr>
          <w:p w14:paraId="1B0CEB07" w14:textId="77777777" w:rsidR="00B04029" w:rsidRPr="003B6562" w:rsidRDefault="00B04029" w:rsidP="000A6C1E">
            <w:pPr>
              <w:bidi/>
              <w:spacing w:before="240" w:after="60"/>
              <w:jc w:val="center"/>
              <w:outlineLvl w:val="7"/>
              <w:rPr>
                <w:rFonts w:ascii="Times New Roman" w:eastAsia="Times New Roman" w:hAnsi="Times New Roman" w:cs="B Nazanin"/>
                <w:b/>
                <w:bCs/>
                <w:sz w:val="24"/>
                <w:szCs w:val="24"/>
                <w:lang w:bidi="fa-IR"/>
              </w:rPr>
            </w:pPr>
            <w:r w:rsidRPr="003B6562">
              <w:rPr>
                <w:rFonts w:ascii="Times New Roman" w:eastAsia="Times New Roman" w:hAnsi="Times New Roman" w:cs="B Nazanin" w:hint="cs"/>
                <w:b/>
                <w:bCs/>
                <w:sz w:val="24"/>
                <w:szCs w:val="24"/>
                <w:rtl/>
                <w:lang w:bidi="fa-IR"/>
              </w:rPr>
              <w:t>مکان اجرا</w:t>
            </w:r>
          </w:p>
        </w:tc>
        <w:tc>
          <w:tcPr>
            <w:tcW w:w="1890" w:type="dxa"/>
            <w:vMerge w:val="restart"/>
            <w:shd w:val="clear" w:color="auto" w:fill="A6A6A6"/>
            <w:vAlign w:val="center"/>
            <w:hideMark/>
          </w:tcPr>
          <w:p w14:paraId="59A1226D" w14:textId="77777777" w:rsidR="00B04029" w:rsidRPr="003B6562" w:rsidRDefault="00B04029" w:rsidP="000A6C1E">
            <w:pPr>
              <w:bidi/>
              <w:jc w:val="center"/>
              <w:rPr>
                <w:rFonts w:ascii="Century Gothic" w:eastAsia="Century Gothic" w:hAnsi="Century Gothic" w:cs="B Nazanin"/>
                <w:b/>
                <w:bCs/>
                <w:sz w:val="24"/>
                <w:szCs w:val="24"/>
                <w:rtl/>
              </w:rPr>
            </w:pPr>
            <w:r w:rsidRPr="003B6562">
              <w:rPr>
                <w:rFonts w:ascii="Century Gothic" w:eastAsia="Century Gothic" w:hAnsi="Century Gothic" w:cs="B Nazanin" w:hint="cs"/>
                <w:b/>
                <w:bCs/>
                <w:sz w:val="24"/>
                <w:szCs w:val="24"/>
                <w:rtl/>
              </w:rPr>
              <w:t>نتایج</w:t>
            </w:r>
          </w:p>
        </w:tc>
      </w:tr>
      <w:tr w:rsidR="00B04029" w:rsidRPr="003B6562" w14:paraId="6CD702F5" w14:textId="77777777" w:rsidTr="000A6C1E">
        <w:trPr>
          <w:cantSplit/>
          <w:trHeight w:val="213"/>
        </w:trPr>
        <w:tc>
          <w:tcPr>
            <w:tcW w:w="690" w:type="dxa"/>
            <w:vMerge/>
            <w:vAlign w:val="center"/>
            <w:hideMark/>
          </w:tcPr>
          <w:p w14:paraId="007B6ACB" w14:textId="77777777" w:rsidR="00B04029" w:rsidRPr="003B6562" w:rsidRDefault="00B04029" w:rsidP="000A6C1E">
            <w:pPr>
              <w:spacing w:after="0"/>
              <w:rPr>
                <w:rFonts w:ascii="Times New Roman" w:eastAsia="Times New Roman" w:hAnsi="Times New Roman" w:cs="B Zar"/>
                <w:b/>
                <w:bCs/>
                <w:sz w:val="24"/>
                <w:szCs w:val="24"/>
                <w:lang w:bidi="fa-IR"/>
              </w:rPr>
            </w:pPr>
          </w:p>
        </w:tc>
        <w:tc>
          <w:tcPr>
            <w:tcW w:w="4868" w:type="dxa"/>
            <w:vMerge/>
            <w:vAlign w:val="center"/>
            <w:hideMark/>
          </w:tcPr>
          <w:p w14:paraId="19BC8FFE" w14:textId="77777777" w:rsidR="00B04029" w:rsidRPr="003B6562" w:rsidRDefault="00B04029" w:rsidP="000A6C1E">
            <w:pPr>
              <w:spacing w:after="0"/>
              <w:rPr>
                <w:rFonts w:ascii="Calibri" w:eastAsia="Calibri" w:hAnsi="Calibri" w:cs="B Zar"/>
                <w:b/>
                <w:bCs/>
                <w:lang w:bidi="fa-IR"/>
              </w:rPr>
            </w:pPr>
          </w:p>
        </w:tc>
        <w:tc>
          <w:tcPr>
            <w:tcW w:w="1522" w:type="dxa"/>
            <w:vMerge/>
            <w:vAlign w:val="center"/>
            <w:hideMark/>
          </w:tcPr>
          <w:p w14:paraId="71ECB71F" w14:textId="77777777" w:rsidR="00B04029" w:rsidRPr="003B6562" w:rsidRDefault="00B04029" w:rsidP="000A6C1E">
            <w:pPr>
              <w:spacing w:after="0"/>
              <w:rPr>
                <w:rFonts w:ascii="Calibri" w:eastAsia="Calibri" w:hAnsi="Calibri" w:cs="B Zar"/>
                <w:b/>
                <w:bCs/>
                <w:lang w:bidi="fa-IR"/>
              </w:rPr>
            </w:pPr>
          </w:p>
        </w:tc>
        <w:tc>
          <w:tcPr>
            <w:tcW w:w="1710" w:type="dxa"/>
            <w:vMerge/>
            <w:vAlign w:val="center"/>
            <w:hideMark/>
          </w:tcPr>
          <w:p w14:paraId="213A2047" w14:textId="77777777" w:rsidR="00B04029" w:rsidRPr="003B6562" w:rsidRDefault="00B04029" w:rsidP="000A6C1E">
            <w:pPr>
              <w:spacing w:after="0"/>
              <w:rPr>
                <w:rFonts w:ascii="Calibri" w:eastAsia="Calibri" w:hAnsi="Calibri" w:cs="B Zar"/>
                <w:b/>
                <w:bCs/>
                <w:lang w:bidi="fa-IR"/>
              </w:rPr>
            </w:pPr>
          </w:p>
        </w:tc>
        <w:tc>
          <w:tcPr>
            <w:tcW w:w="1170" w:type="dxa"/>
            <w:shd w:val="clear" w:color="auto" w:fill="A6A6A6"/>
            <w:vAlign w:val="center"/>
            <w:hideMark/>
          </w:tcPr>
          <w:p w14:paraId="4DF51756" w14:textId="77777777" w:rsidR="00B04029" w:rsidRPr="003B6562" w:rsidRDefault="00B04029" w:rsidP="000A6C1E">
            <w:pPr>
              <w:bidi/>
              <w:spacing w:before="240" w:after="60"/>
              <w:jc w:val="center"/>
              <w:outlineLvl w:val="7"/>
              <w:rPr>
                <w:rFonts w:ascii="Times New Roman" w:eastAsia="Times New Roman" w:hAnsi="Times New Roman" w:cs="B Nazanin"/>
                <w:b/>
                <w:bCs/>
                <w:sz w:val="24"/>
                <w:szCs w:val="24"/>
                <w:lang w:bidi="fa-IR"/>
              </w:rPr>
            </w:pPr>
            <w:r w:rsidRPr="003B6562">
              <w:rPr>
                <w:rFonts w:ascii="Times New Roman" w:eastAsia="Times New Roman" w:hAnsi="Times New Roman" w:cs="B Nazanin" w:hint="cs"/>
                <w:b/>
                <w:bCs/>
                <w:sz w:val="24"/>
                <w:szCs w:val="24"/>
                <w:rtl/>
                <w:lang w:bidi="fa-IR"/>
              </w:rPr>
              <w:t>شروع</w:t>
            </w:r>
          </w:p>
        </w:tc>
        <w:tc>
          <w:tcPr>
            <w:tcW w:w="1260" w:type="dxa"/>
            <w:shd w:val="clear" w:color="auto" w:fill="A6A6A6"/>
            <w:vAlign w:val="center"/>
            <w:hideMark/>
          </w:tcPr>
          <w:p w14:paraId="4E8D2C63" w14:textId="77777777" w:rsidR="00B04029" w:rsidRPr="003B6562" w:rsidRDefault="00B04029" w:rsidP="000A6C1E">
            <w:pPr>
              <w:bidi/>
              <w:spacing w:before="240" w:after="60"/>
              <w:jc w:val="center"/>
              <w:outlineLvl w:val="7"/>
              <w:rPr>
                <w:rFonts w:ascii="Times New Roman" w:eastAsia="Times New Roman" w:hAnsi="Times New Roman" w:cs="B Nazanin"/>
                <w:b/>
                <w:bCs/>
                <w:sz w:val="24"/>
                <w:szCs w:val="24"/>
                <w:lang w:bidi="fa-IR"/>
              </w:rPr>
            </w:pPr>
            <w:r w:rsidRPr="003B6562">
              <w:rPr>
                <w:rFonts w:ascii="Times New Roman" w:eastAsia="Times New Roman" w:hAnsi="Times New Roman" w:cs="B Nazanin" w:hint="cs"/>
                <w:b/>
                <w:bCs/>
                <w:sz w:val="24"/>
                <w:szCs w:val="24"/>
                <w:rtl/>
                <w:lang w:bidi="fa-IR"/>
              </w:rPr>
              <w:t>خاتمه</w:t>
            </w:r>
          </w:p>
        </w:tc>
        <w:tc>
          <w:tcPr>
            <w:tcW w:w="1350" w:type="dxa"/>
            <w:vMerge/>
            <w:vAlign w:val="center"/>
            <w:hideMark/>
          </w:tcPr>
          <w:p w14:paraId="18ECAC42" w14:textId="77777777" w:rsidR="00B04029" w:rsidRPr="003B6562" w:rsidRDefault="00B04029" w:rsidP="000A6C1E">
            <w:pPr>
              <w:bidi/>
              <w:spacing w:before="240" w:after="60"/>
              <w:jc w:val="center"/>
              <w:outlineLvl w:val="7"/>
              <w:rPr>
                <w:rFonts w:ascii="Times New Roman" w:eastAsia="Times New Roman" w:hAnsi="Times New Roman" w:cs="B Nazanin"/>
                <w:b/>
                <w:bCs/>
                <w:sz w:val="24"/>
                <w:szCs w:val="24"/>
                <w:lang w:bidi="fa-IR"/>
              </w:rPr>
            </w:pPr>
          </w:p>
        </w:tc>
        <w:tc>
          <w:tcPr>
            <w:tcW w:w="1890" w:type="dxa"/>
            <w:vMerge/>
            <w:vAlign w:val="center"/>
            <w:hideMark/>
          </w:tcPr>
          <w:p w14:paraId="4A990EBB" w14:textId="77777777" w:rsidR="00B04029" w:rsidRPr="003B6562" w:rsidRDefault="00B04029" w:rsidP="000A6C1E">
            <w:pPr>
              <w:spacing w:after="0"/>
              <w:rPr>
                <w:rFonts w:ascii="Calibri" w:eastAsia="Calibri" w:hAnsi="Calibri" w:cs="B Zar"/>
                <w:b/>
                <w:bCs/>
                <w:lang w:bidi="fa-IR"/>
              </w:rPr>
            </w:pPr>
          </w:p>
        </w:tc>
      </w:tr>
      <w:tr w:rsidR="00B04029" w:rsidRPr="003B6562" w14:paraId="2C3FD3E0" w14:textId="77777777" w:rsidTr="000A6C1E">
        <w:trPr>
          <w:cantSplit/>
          <w:trHeight w:val="498"/>
        </w:trPr>
        <w:tc>
          <w:tcPr>
            <w:tcW w:w="690" w:type="dxa"/>
            <w:vAlign w:val="center"/>
          </w:tcPr>
          <w:p w14:paraId="0F9967D8"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1</w:t>
            </w:r>
          </w:p>
        </w:tc>
        <w:tc>
          <w:tcPr>
            <w:tcW w:w="4868" w:type="dxa"/>
            <w:vAlign w:val="center"/>
          </w:tcPr>
          <w:p w14:paraId="0B31803F" w14:textId="77777777" w:rsidR="00B04029" w:rsidRPr="003B6562" w:rsidRDefault="00B04029" w:rsidP="000A6C1E">
            <w:pPr>
              <w:bidi/>
              <w:jc w:val="center"/>
              <w:rPr>
                <w:rFonts w:ascii="Century Gothic" w:eastAsia="Times New Roman" w:hAnsi="Century Gothic" w:cs="B Nazanin"/>
                <w:lang w:bidi="fa-IR"/>
              </w:rPr>
            </w:pPr>
            <w:r w:rsidRPr="003B6562">
              <w:rPr>
                <w:rFonts w:ascii="Century Gothic" w:eastAsia="Times New Roman" w:hAnsi="Century Gothic" w:cs="B Nazanin" w:hint="cs"/>
                <w:rtl/>
                <w:lang w:bidi="fa-IR"/>
              </w:rPr>
              <w:t>تعیین</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حد</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انتظار</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شاخص</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غربالگری</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سرطان</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پستان</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در</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هر</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فصل</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و</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ارسال</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آن</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به</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مراکز</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و</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پایگاهها</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جهت</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مداخله</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و</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افزایش</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عملکرد</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این</w:t>
            </w:r>
            <w:r w:rsidRPr="003B6562">
              <w:rPr>
                <w:rFonts w:ascii="Century Gothic" w:eastAsia="Times New Roman" w:hAnsi="Century Gothic" w:cs="B Nazanin"/>
                <w:rtl/>
                <w:lang w:bidi="fa-IR"/>
              </w:rPr>
              <w:t xml:space="preserve"> </w:t>
            </w:r>
            <w:r w:rsidRPr="003B6562">
              <w:rPr>
                <w:rFonts w:ascii="Century Gothic" w:eastAsia="Times New Roman" w:hAnsi="Century Gothic" w:cs="B Nazanin" w:hint="cs"/>
                <w:rtl/>
                <w:lang w:bidi="fa-IR"/>
              </w:rPr>
              <w:t>شاخص</w:t>
            </w:r>
          </w:p>
        </w:tc>
        <w:tc>
          <w:tcPr>
            <w:tcW w:w="1522" w:type="dxa"/>
            <w:vAlign w:val="center"/>
          </w:tcPr>
          <w:p w14:paraId="05119BE6" w14:textId="77777777" w:rsidR="00B04029" w:rsidRPr="003B6562" w:rsidRDefault="00B04029" w:rsidP="000A6C1E">
            <w:pPr>
              <w:bidi/>
              <w:jc w:val="center"/>
              <w:rPr>
                <w:rFonts w:ascii="Century Gothic" w:eastAsia="Century Gothic" w:hAnsi="Century Gothic" w:cs="B Nazanin"/>
              </w:rPr>
            </w:pPr>
            <w:r w:rsidRPr="003B6562">
              <w:rPr>
                <w:rFonts w:ascii="Century Gothic" w:eastAsia="Times New Roman" w:hAnsi="Century Gothic" w:cs="B Nazanin" w:hint="cs"/>
                <w:rtl/>
              </w:rPr>
              <w:t>کارشناس برنامه</w:t>
            </w:r>
          </w:p>
        </w:tc>
        <w:tc>
          <w:tcPr>
            <w:tcW w:w="1710" w:type="dxa"/>
            <w:vAlign w:val="center"/>
          </w:tcPr>
          <w:p w14:paraId="0F968413"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سرپرست</w:t>
            </w:r>
            <w:r w:rsidRPr="003B6562">
              <w:rPr>
                <w:rFonts w:ascii="Century Gothic" w:eastAsia="Times New Roman" w:hAnsi="Century Gothic" w:cs="B Nazanin"/>
                <w:rtl/>
              </w:rPr>
              <w:t xml:space="preserve"> </w:t>
            </w:r>
            <w:r w:rsidRPr="003B6562">
              <w:rPr>
                <w:rFonts w:ascii="Century Gothic" w:eastAsia="Times New Roman" w:hAnsi="Century Gothic" w:cs="B Nazanin" w:hint="cs"/>
                <w:rtl/>
              </w:rPr>
              <w:t>مراکز</w:t>
            </w:r>
            <w:r w:rsidRPr="003B6562">
              <w:rPr>
                <w:rFonts w:ascii="Century Gothic" w:eastAsia="Times New Roman" w:hAnsi="Century Gothic" w:cs="B Nazanin"/>
                <w:rtl/>
              </w:rPr>
              <w:t xml:space="preserve"> </w:t>
            </w:r>
            <w:r w:rsidRPr="003B6562">
              <w:rPr>
                <w:rFonts w:ascii="Century Gothic" w:eastAsia="Times New Roman" w:hAnsi="Century Gothic" w:cs="B Nazanin" w:hint="cs"/>
                <w:rtl/>
              </w:rPr>
              <w:t>و</w:t>
            </w:r>
            <w:r w:rsidRPr="003B6562">
              <w:rPr>
                <w:rFonts w:ascii="Century Gothic" w:eastAsia="Times New Roman" w:hAnsi="Century Gothic" w:cs="B Nazanin"/>
                <w:rtl/>
              </w:rPr>
              <w:t xml:space="preserve"> </w:t>
            </w:r>
            <w:r w:rsidRPr="003B6562">
              <w:rPr>
                <w:rFonts w:ascii="Century Gothic" w:eastAsia="Times New Roman" w:hAnsi="Century Gothic" w:cs="B Nazanin" w:hint="cs"/>
                <w:rtl/>
              </w:rPr>
              <w:t>مسئولین</w:t>
            </w:r>
            <w:r w:rsidRPr="003B6562">
              <w:rPr>
                <w:rFonts w:ascii="Century Gothic" w:eastAsia="Times New Roman" w:hAnsi="Century Gothic" w:cs="B Nazanin"/>
                <w:rtl/>
              </w:rPr>
              <w:t xml:space="preserve"> </w:t>
            </w:r>
            <w:r w:rsidRPr="003B6562">
              <w:rPr>
                <w:rFonts w:ascii="Century Gothic" w:eastAsia="Times New Roman" w:hAnsi="Century Gothic" w:cs="B Nazanin" w:hint="cs"/>
                <w:rtl/>
              </w:rPr>
              <w:t>پایگاهها</w:t>
            </w:r>
          </w:p>
        </w:tc>
        <w:tc>
          <w:tcPr>
            <w:tcW w:w="1170" w:type="dxa"/>
            <w:vAlign w:val="center"/>
          </w:tcPr>
          <w:p w14:paraId="1C558540" w14:textId="77777777" w:rsidR="00B04029" w:rsidRPr="003B6562" w:rsidRDefault="00B04029" w:rsidP="000A6C1E">
            <w:pPr>
              <w:bidi/>
              <w:jc w:val="center"/>
              <w:rPr>
                <w:rFonts w:ascii="Century Gothic" w:eastAsia="Times New Roman" w:hAnsi="Century Gothic" w:cs="B Nazanin"/>
                <w:lang w:bidi="fa-IR"/>
              </w:rPr>
            </w:pPr>
            <w:r w:rsidRPr="003B6562">
              <w:rPr>
                <w:rFonts w:ascii="Century Gothic" w:eastAsia="Times New Roman" w:hAnsi="Century Gothic" w:cs="B Nazanin" w:hint="cs"/>
                <w:rtl/>
                <w:lang w:bidi="fa-IR"/>
              </w:rPr>
              <w:t>1/1/1405</w:t>
            </w:r>
          </w:p>
        </w:tc>
        <w:tc>
          <w:tcPr>
            <w:tcW w:w="1260" w:type="dxa"/>
            <w:vAlign w:val="center"/>
          </w:tcPr>
          <w:p w14:paraId="17E5B282" w14:textId="77777777" w:rsidR="00B04029" w:rsidRPr="003B6562" w:rsidRDefault="00B04029" w:rsidP="000A6C1E">
            <w:pPr>
              <w:bidi/>
              <w:jc w:val="center"/>
              <w:rPr>
                <w:rFonts w:ascii="Century Gothic" w:eastAsia="Times New Roman" w:hAnsi="Century Gothic" w:cs="B Nazanin"/>
                <w:lang w:bidi="fa-IR"/>
              </w:rPr>
            </w:pPr>
            <w:r w:rsidRPr="003B6562">
              <w:rPr>
                <w:rFonts w:ascii="Century Gothic" w:eastAsia="Times New Roman" w:hAnsi="Century Gothic" w:cs="B Nazanin" w:hint="cs"/>
                <w:rtl/>
                <w:lang w:bidi="fa-IR"/>
              </w:rPr>
              <w:t>1/12/1405</w:t>
            </w:r>
          </w:p>
        </w:tc>
        <w:tc>
          <w:tcPr>
            <w:tcW w:w="1350" w:type="dxa"/>
            <w:vAlign w:val="center"/>
          </w:tcPr>
          <w:p w14:paraId="61FDD8ED" w14:textId="77777777" w:rsidR="00B04029" w:rsidRPr="003B6562" w:rsidRDefault="00B04029" w:rsidP="000A6C1E">
            <w:pPr>
              <w:bidi/>
              <w:jc w:val="center"/>
              <w:rPr>
                <w:rFonts w:ascii="Century Gothic" w:eastAsia="Calibri" w:hAnsi="Century Gothic" w:cs="B Nazanin"/>
                <w:lang w:bidi="fa-IR"/>
              </w:rPr>
            </w:pPr>
            <w:r w:rsidRPr="003B6562">
              <w:rPr>
                <w:rFonts w:ascii="Century Gothic" w:eastAsia="Calibri" w:hAnsi="Century Gothic" w:cs="B Nazanin" w:hint="cs"/>
                <w:rtl/>
                <w:lang w:bidi="fa-IR"/>
              </w:rPr>
              <w:t>ستاد</w:t>
            </w:r>
          </w:p>
        </w:tc>
        <w:tc>
          <w:tcPr>
            <w:tcW w:w="1890" w:type="dxa"/>
            <w:vAlign w:val="center"/>
          </w:tcPr>
          <w:p w14:paraId="6277E2AC" w14:textId="77777777" w:rsidR="00B04029" w:rsidRPr="003B6562" w:rsidRDefault="00B04029" w:rsidP="000A6C1E">
            <w:pPr>
              <w:bidi/>
              <w:jc w:val="center"/>
              <w:rPr>
                <w:rFonts w:ascii="Century Gothic" w:eastAsia="Times New Roman" w:hAnsi="Century Gothic" w:cs="B Nazanin"/>
              </w:rPr>
            </w:pPr>
          </w:p>
        </w:tc>
      </w:tr>
      <w:tr w:rsidR="00B04029" w:rsidRPr="003B6562" w14:paraId="21C24586" w14:textId="77777777" w:rsidTr="000A6C1E">
        <w:trPr>
          <w:cantSplit/>
        </w:trPr>
        <w:tc>
          <w:tcPr>
            <w:tcW w:w="690" w:type="dxa"/>
            <w:vAlign w:val="center"/>
          </w:tcPr>
          <w:p w14:paraId="27B007BA"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2</w:t>
            </w:r>
          </w:p>
        </w:tc>
        <w:tc>
          <w:tcPr>
            <w:tcW w:w="4868" w:type="dxa"/>
            <w:vAlign w:val="center"/>
          </w:tcPr>
          <w:p w14:paraId="27252BC3" w14:textId="77777777" w:rsidR="00B04029" w:rsidRPr="003B6562" w:rsidRDefault="00B04029" w:rsidP="000A6C1E">
            <w:pPr>
              <w:bidi/>
              <w:jc w:val="center"/>
              <w:rPr>
                <w:rFonts w:ascii="Century Gothic" w:eastAsia="Times New Roman" w:hAnsi="Century Gothic" w:cs="B Nazanin"/>
                <w:rtl/>
              </w:rPr>
            </w:pPr>
            <w:r w:rsidRPr="003B6562">
              <w:rPr>
                <w:rFonts w:ascii="Century Gothic" w:eastAsia="Times New Roman" w:hAnsi="Century Gothic" w:cs="B Nazanin" w:hint="cs"/>
                <w:rtl/>
                <w:lang w:bidi="fa-IR"/>
              </w:rPr>
              <w:t>تهیه عملکرد مراقبین سلامت بصورت فصلی و ارسال شاخصها و نمودار رتبه بندی و انتظارات جهت انجام مداخلات</w:t>
            </w:r>
          </w:p>
        </w:tc>
        <w:tc>
          <w:tcPr>
            <w:tcW w:w="1522" w:type="dxa"/>
            <w:vAlign w:val="center"/>
          </w:tcPr>
          <w:p w14:paraId="580C8C5D" w14:textId="77777777" w:rsidR="00B04029" w:rsidRPr="003B6562" w:rsidRDefault="00B04029" w:rsidP="000A6C1E">
            <w:pPr>
              <w:bidi/>
              <w:jc w:val="center"/>
              <w:rPr>
                <w:rFonts w:ascii="Century Gothic" w:eastAsia="Times New Roman" w:hAnsi="Century Gothic" w:cs="B Nazanin"/>
                <w:rtl/>
              </w:rPr>
            </w:pPr>
            <w:r w:rsidRPr="003B6562">
              <w:rPr>
                <w:rFonts w:ascii="Century Gothic" w:eastAsia="Times New Roman" w:hAnsi="Century Gothic" w:cs="B Nazanin" w:hint="cs"/>
                <w:rtl/>
              </w:rPr>
              <w:t>کارشناس برنامه</w:t>
            </w:r>
          </w:p>
        </w:tc>
        <w:tc>
          <w:tcPr>
            <w:tcW w:w="1710" w:type="dxa"/>
            <w:vAlign w:val="center"/>
          </w:tcPr>
          <w:p w14:paraId="7471B249"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مراقبین سلامت</w:t>
            </w:r>
          </w:p>
        </w:tc>
        <w:tc>
          <w:tcPr>
            <w:tcW w:w="1170" w:type="dxa"/>
            <w:vAlign w:val="center"/>
          </w:tcPr>
          <w:p w14:paraId="48D186F1" w14:textId="77777777" w:rsidR="00B04029" w:rsidRPr="003B6562" w:rsidRDefault="00B04029" w:rsidP="000A6C1E">
            <w:pPr>
              <w:bidi/>
              <w:jc w:val="center"/>
              <w:rPr>
                <w:rFonts w:ascii="Century Gothic" w:eastAsia="Times New Roman" w:hAnsi="Century Gothic" w:cs="B Nazanin"/>
                <w:lang w:bidi="fa-IR"/>
              </w:rPr>
            </w:pPr>
            <w:r w:rsidRPr="003B6562">
              <w:rPr>
                <w:rFonts w:ascii="Century Gothic" w:eastAsia="Times New Roman" w:hAnsi="Century Gothic" w:cs="B Nazanin" w:hint="cs"/>
                <w:rtl/>
                <w:lang w:bidi="fa-IR"/>
              </w:rPr>
              <w:t>1/1/1405</w:t>
            </w:r>
          </w:p>
        </w:tc>
        <w:tc>
          <w:tcPr>
            <w:tcW w:w="1260" w:type="dxa"/>
            <w:vAlign w:val="center"/>
          </w:tcPr>
          <w:p w14:paraId="29329F19" w14:textId="77777777" w:rsidR="00B04029" w:rsidRPr="003B6562" w:rsidRDefault="00B04029" w:rsidP="000A6C1E">
            <w:pPr>
              <w:bidi/>
              <w:jc w:val="center"/>
              <w:rPr>
                <w:rFonts w:ascii="Century Gothic" w:eastAsia="Times New Roman" w:hAnsi="Century Gothic" w:cs="B Nazanin"/>
                <w:lang w:bidi="fa-IR"/>
              </w:rPr>
            </w:pPr>
            <w:r w:rsidRPr="003B6562">
              <w:rPr>
                <w:rFonts w:ascii="Century Gothic" w:eastAsia="Times New Roman" w:hAnsi="Century Gothic" w:cs="B Nazanin" w:hint="cs"/>
                <w:rtl/>
                <w:lang w:bidi="fa-IR"/>
              </w:rPr>
              <w:t>1/12/1405</w:t>
            </w:r>
          </w:p>
        </w:tc>
        <w:tc>
          <w:tcPr>
            <w:tcW w:w="1350" w:type="dxa"/>
            <w:vAlign w:val="center"/>
          </w:tcPr>
          <w:p w14:paraId="160E49DE"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ستاد</w:t>
            </w:r>
          </w:p>
        </w:tc>
        <w:tc>
          <w:tcPr>
            <w:tcW w:w="1890" w:type="dxa"/>
            <w:vAlign w:val="center"/>
          </w:tcPr>
          <w:p w14:paraId="3D347D93" w14:textId="77777777" w:rsidR="00B04029" w:rsidRPr="003B6562" w:rsidRDefault="00B04029" w:rsidP="000A6C1E">
            <w:pPr>
              <w:bidi/>
              <w:jc w:val="center"/>
              <w:rPr>
                <w:rFonts w:ascii="Century Gothic" w:eastAsia="Times New Roman" w:hAnsi="Century Gothic" w:cs="B Nazanin"/>
              </w:rPr>
            </w:pPr>
          </w:p>
        </w:tc>
      </w:tr>
      <w:tr w:rsidR="00B04029" w:rsidRPr="003B6562" w14:paraId="78198186" w14:textId="77777777" w:rsidTr="000A6C1E">
        <w:trPr>
          <w:cantSplit/>
          <w:trHeight w:val="435"/>
        </w:trPr>
        <w:tc>
          <w:tcPr>
            <w:tcW w:w="690" w:type="dxa"/>
            <w:vAlign w:val="center"/>
          </w:tcPr>
          <w:p w14:paraId="34F1E658"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3</w:t>
            </w:r>
          </w:p>
        </w:tc>
        <w:tc>
          <w:tcPr>
            <w:tcW w:w="4868" w:type="dxa"/>
            <w:vAlign w:val="center"/>
          </w:tcPr>
          <w:p w14:paraId="3F1E8E71"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lang w:bidi="fa-IR"/>
              </w:rPr>
              <w:t>برگزاری جلسات هماهنگی جهت مسئولین فنی مراکز و پایگاه های سلامت بصورت فصلی</w:t>
            </w:r>
          </w:p>
        </w:tc>
        <w:tc>
          <w:tcPr>
            <w:tcW w:w="1522" w:type="dxa"/>
            <w:vAlign w:val="center"/>
          </w:tcPr>
          <w:p w14:paraId="124B620A" w14:textId="77777777" w:rsidR="00B04029" w:rsidRPr="003B6562" w:rsidRDefault="00B04029" w:rsidP="000A6C1E">
            <w:pPr>
              <w:bidi/>
              <w:jc w:val="center"/>
              <w:rPr>
                <w:rFonts w:ascii="Century Gothic" w:eastAsia="Times New Roman" w:hAnsi="Century Gothic" w:cs="B Nazanin"/>
                <w:rtl/>
              </w:rPr>
            </w:pPr>
            <w:r w:rsidRPr="003B6562">
              <w:rPr>
                <w:rFonts w:ascii="Century Gothic" w:eastAsia="Times New Roman" w:hAnsi="Century Gothic" w:cs="B Nazanin" w:hint="cs"/>
                <w:rtl/>
              </w:rPr>
              <w:t>کارشناس برنامه</w:t>
            </w:r>
          </w:p>
        </w:tc>
        <w:tc>
          <w:tcPr>
            <w:tcW w:w="1710" w:type="dxa"/>
            <w:vAlign w:val="center"/>
          </w:tcPr>
          <w:p w14:paraId="70FCDD11"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مراقبین سلامت</w:t>
            </w:r>
          </w:p>
        </w:tc>
        <w:tc>
          <w:tcPr>
            <w:tcW w:w="1170" w:type="dxa"/>
            <w:vAlign w:val="center"/>
          </w:tcPr>
          <w:p w14:paraId="2FB9C14C"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25/3/1405</w:t>
            </w:r>
          </w:p>
          <w:p w14:paraId="04395EA6"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30/6/1405</w:t>
            </w:r>
          </w:p>
          <w:p w14:paraId="27F0B835"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30/9/1405</w:t>
            </w:r>
          </w:p>
          <w:p w14:paraId="58D7A20B" w14:textId="77777777" w:rsidR="00B04029" w:rsidRPr="003B6562" w:rsidRDefault="00B04029" w:rsidP="000A6C1E">
            <w:pPr>
              <w:bidi/>
              <w:jc w:val="center"/>
              <w:rPr>
                <w:rFonts w:ascii="Century Gothic" w:eastAsia="Times New Roman" w:hAnsi="Century Gothic" w:cs="B Nazanin"/>
                <w:lang w:bidi="fa-IR"/>
              </w:rPr>
            </w:pPr>
            <w:r w:rsidRPr="00381117">
              <w:rPr>
                <w:rFonts w:ascii="Century Gothic" w:eastAsia="Times New Roman" w:hAnsi="Century Gothic" w:cs="B Nazanin" w:hint="cs"/>
                <w:sz w:val="20"/>
                <w:szCs w:val="20"/>
                <w:rtl/>
                <w:lang w:bidi="fa-IR"/>
              </w:rPr>
              <w:t>28/11/1405</w:t>
            </w:r>
          </w:p>
        </w:tc>
        <w:tc>
          <w:tcPr>
            <w:tcW w:w="1260" w:type="dxa"/>
            <w:vAlign w:val="center"/>
          </w:tcPr>
          <w:p w14:paraId="63706333"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25/3/1404</w:t>
            </w:r>
          </w:p>
          <w:p w14:paraId="699A883F"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30/6/1405</w:t>
            </w:r>
          </w:p>
          <w:p w14:paraId="6869C83A" w14:textId="77777777" w:rsidR="00B04029" w:rsidRPr="00381117" w:rsidRDefault="00B04029" w:rsidP="000A6C1E">
            <w:pPr>
              <w:bidi/>
              <w:jc w:val="center"/>
              <w:rPr>
                <w:rFonts w:ascii="Century Gothic" w:eastAsia="Times New Roman" w:hAnsi="Century Gothic" w:cs="B Nazanin"/>
                <w:sz w:val="20"/>
                <w:szCs w:val="20"/>
                <w:rtl/>
                <w:lang w:bidi="fa-IR"/>
              </w:rPr>
            </w:pPr>
            <w:r w:rsidRPr="00381117">
              <w:rPr>
                <w:rFonts w:ascii="Century Gothic" w:eastAsia="Times New Roman" w:hAnsi="Century Gothic" w:cs="B Nazanin" w:hint="cs"/>
                <w:sz w:val="20"/>
                <w:szCs w:val="20"/>
                <w:rtl/>
                <w:lang w:bidi="fa-IR"/>
              </w:rPr>
              <w:t>30/9/1405</w:t>
            </w:r>
          </w:p>
          <w:p w14:paraId="3D335620" w14:textId="77777777" w:rsidR="00B04029" w:rsidRPr="003B6562" w:rsidRDefault="00B04029" w:rsidP="000A6C1E">
            <w:pPr>
              <w:bidi/>
              <w:jc w:val="center"/>
              <w:rPr>
                <w:rFonts w:ascii="Century Gothic" w:eastAsia="Times New Roman" w:hAnsi="Century Gothic" w:cs="B Nazanin"/>
                <w:lang w:bidi="fa-IR"/>
              </w:rPr>
            </w:pPr>
            <w:r w:rsidRPr="00381117">
              <w:rPr>
                <w:rFonts w:ascii="Century Gothic" w:eastAsia="Times New Roman" w:hAnsi="Century Gothic" w:cs="B Nazanin" w:hint="cs"/>
                <w:sz w:val="20"/>
                <w:szCs w:val="20"/>
                <w:rtl/>
                <w:lang w:bidi="fa-IR"/>
              </w:rPr>
              <w:t>28/11/1405</w:t>
            </w:r>
          </w:p>
        </w:tc>
        <w:tc>
          <w:tcPr>
            <w:tcW w:w="1350" w:type="dxa"/>
            <w:vAlign w:val="center"/>
          </w:tcPr>
          <w:p w14:paraId="757BE988"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ستاد</w:t>
            </w:r>
          </w:p>
        </w:tc>
        <w:tc>
          <w:tcPr>
            <w:tcW w:w="1890" w:type="dxa"/>
            <w:vAlign w:val="center"/>
          </w:tcPr>
          <w:p w14:paraId="2DBAF36E" w14:textId="77777777" w:rsidR="00B04029" w:rsidRPr="003B6562" w:rsidRDefault="00B04029" w:rsidP="000A6C1E">
            <w:pPr>
              <w:bidi/>
              <w:jc w:val="center"/>
              <w:rPr>
                <w:rFonts w:ascii="Century Gothic" w:eastAsia="Times New Roman" w:hAnsi="Century Gothic" w:cs="B Nazanin"/>
              </w:rPr>
            </w:pPr>
          </w:p>
        </w:tc>
      </w:tr>
      <w:tr w:rsidR="00B04029" w:rsidRPr="003B6562" w14:paraId="1CE13993" w14:textId="77777777" w:rsidTr="000A6C1E">
        <w:trPr>
          <w:cantSplit/>
          <w:trHeight w:val="435"/>
        </w:trPr>
        <w:tc>
          <w:tcPr>
            <w:tcW w:w="690" w:type="dxa"/>
            <w:vAlign w:val="center"/>
          </w:tcPr>
          <w:p w14:paraId="058AE539"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4</w:t>
            </w:r>
          </w:p>
        </w:tc>
        <w:tc>
          <w:tcPr>
            <w:tcW w:w="4868" w:type="dxa"/>
            <w:vAlign w:val="center"/>
          </w:tcPr>
          <w:p w14:paraId="3C8872C8" w14:textId="77777777" w:rsidR="00B04029" w:rsidRPr="003B6562" w:rsidRDefault="00B04029" w:rsidP="000A6C1E">
            <w:pPr>
              <w:bidi/>
              <w:jc w:val="center"/>
              <w:rPr>
                <w:rFonts w:ascii="Century Gothic" w:eastAsia="Calibri" w:hAnsi="Century Gothic" w:cs="B Nazanin"/>
                <w:rtl/>
                <w:lang w:bidi="fa-IR"/>
              </w:rPr>
            </w:pPr>
            <w:r w:rsidRPr="003B6562">
              <w:rPr>
                <w:rFonts w:ascii="Century Gothic" w:eastAsia="Times New Roman" w:hAnsi="Century Gothic" w:cs="B Nazanin" w:hint="cs"/>
                <w:rtl/>
                <w:lang w:bidi="fa-IR"/>
              </w:rPr>
              <w:t xml:space="preserve">برگزاری جلسه آموزشی بیماریهای زنان </w:t>
            </w:r>
          </w:p>
        </w:tc>
        <w:tc>
          <w:tcPr>
            <w:tcW w:w="1522" w:type="dxa"/>
            <w:vAlign w:val="center"/>
          </w:tcPr>
          <w:p w14:paraId="59A8298A" w14:textId="77777777" w:rsidR="00B04029" w:rsidRPr="003B6562" w:rsidRDefault="00B04029" w:rsidP="000A6C1E">
            <w:pPr>
              <w:bidi/>
              <w:jc w:val="center"/>
              <w:rPr>
                <w:rFonts w:ascii="Century Gothic" w:eastAsia="Century Gothic" w:hAnsi="Century Gothic" w:cs="B Nazanin"/>
              </w:rPr>
            </w:pPr>
            <w:r w:rsidRPr="003B6562">
              <w:rPr>
                <w:rFonts w:ascii="Century Gothic" w:eastAsia="Times New Roman" w:hAnsi="Century Gothic" w:cs="B Nazanin" w:hint="cs"/>
                <w:rtl/>
              </w:rPr>
              <w:t>کارشناس برنامه</w:t>
            </w:r>
          </w:p>
        </w:tc>
        <w:tc>
          <w:tcPr>
            <w:tcW w:w="1710" w:type="dxa"/>
            <w:vAlign w:val="center"/>
          </w:tcPr>
          <w:p w14:paraId="234E6688" w14:textId="77777777" w:rsidR="00B04029" w:rsidRPr="003B6562" w:rsidRDefault="00B04029" w:rsidP="000A6C1E">
            <w:pPr>
              <w:bidi/>
              <w:jc w:val="center"/>
              <w:rPr>
                <w:rFonts w:ascii="Century Gothic" w:eastAsia="Times New Roman" w:hAnsi="Century Gothic" w:cs="B Nazanin"/>
              </w:rPr>
            </w:pPr>
            <w:r w:rsidRPr="003B6562">
              <w:rPr>
                <w:rFonts w:ascii="Century Gothic" w:eastAsia="Times New Roman" w:hAnsi="Century Gothic" w:cs="B Nazanin" w:hint="cs"/>
                <w:rtl/>
              </w:rPr>
              <w:t>ماما های مراکز و پایگاه</w:t>
            </w:r>
          </w:p>
        </w:tc>
        <w:tc>
          <w:tcPr>
            <w:tcW w:w="1170" w:type="dxa"/>
            <w:vAlign w:val="center"/>
          </w:tcPr>
          <w:p w14:paraId="11C02941" w14:textId="77777777" w:rsidR="00B04029" w:rsidRPr="003B6562" w:rsidRDefault="00B04029" w:rsidP="000A6C1E">
            <w:pPr>
              <w:bidi/>
              <w:jc w:val="center"/>
              <w:rPr>
                <w:rFonts w:ascii="Century Gothic" w:eastAsia="Times New Roman" w:hAnsi="Century Gothic" w:cs="B Nazanin"/>
                <w:lang w:bidi="fa-IR"/>
              </w:rPr>
            </w:pPr>
            <w:r>
              <w:rPr>
                <w:rFonts w:ascii="Century Gothic" w:eastAsia="Times New Roman" w:hAnsi="Century Gothic" w:cs="B Nazanin" w:hint="cs"/>
                <w:rtl/>
                <w:lang w:bidi="fa-IR"/>
              </w:rPr>
              <w:t>27/7/1404</w:t>
            </w:r>
          </w:p>
        </w:tc>
        <w:tc>
          <w:tcPr>
            <w:tcW w:w="1260" w:type="dxa"/>
            <w:vAlign w:val="center"/>
          </w:tcPr>
          <w:p w14:paraId="13FB5EC9" w14:textId="77777777" w:rsidR="00B04029" w:rsidRPr="003B6562" w:rsidRDefault="00B04029" w:rsidP="000A6C1E">
            <w:pPr>
              <w:bidi/>
              <w:jc w:val="center"/>
              <w:rPr>
                <w:rFonts w:ascii="Century Gothic" w:eastAsia="Times New Roman" w:hAnsi="Century Gothic" w:cs="B Nazanin"/>
                <w:lang w:bidi="fa-IR"/>
              </w:rPr>
            </w:pPr>
            <w:r>
              <w:rPr>
                <w:rFonts w:ascii="Century Gothic" w:eastAsia="Times New Roman" w:hAnsi="Century Gothic" w:cs="B Nazanin" w:hint="cs"/>
                <w:rtl/>
                <w:lang w:bidi="fa-IR"/>
              </w:rPr>
              <w:t>27/7/1404</w:t>
            </w:r>
          </w:p>
        </w:tc>
        <w:tc>
          <w:tcPr>
            <w:tcW w:w="1350" w:type="dxa"/>
            <w:vAlign w:val="center"/>
          </w:tcPr>
          <w:p w14:paraId="2D6FF307" w14:textId="77777777" w:rsidR="00B04029" w:rsidRPr="003B6562" w:rsidRDefault="00B04029" w:rsidP="000A6C1E">
            <w:pPr>
              <w:bidi/>
              <w:jc w:val="center"/>
              <w:rPr>
                <w:rFonts w:ascii="Century Gothic" w:eastAsia="Calibri" w:hAnsi="Century Gothic" w:cs="B Nazanin"/>
                <w:rtl/>
                <w:lang w:bidi="fa-IR"/>
              </w:rPr>
            </w:pPr>
            <w:r w:rsidRPr="003B6562">
              <w:rPr>
                <w:rFonts w:ascii="Century Gothic" w:eastAsia="Calibri" w:hAnsi="Century Gothic" w:cs="B Nazanin" w:hint="cs"/>
                <w:rtl/>
                <w:lang w:bidi="fa-IR"/>
              </w:rPr>
              <w:t>ستاد</w:t>
            </w:r>
          </w:p>
        </w:tc>
        <w:tc>
          <w:tcPr>
            <w:tcW w:w="1890" w:type="dxa"/>
            <w:vAlign w:val="center"/>
          </w:tcPr>
          <w:p w14:paraId="3ACB1B40" w14:textId="77777777" w:rsidR="00B04029" w:rsidRPr="003B6562" w:rsidRDefault="00B04029" w:rsidP="000A6C1E">
            <w:pPr>
              <w:bidi/>
              <w:jc w:val="center"/>
              <w:rPr>
                <w:rFonts w:ascii="Century Gothic" w:eastAsia="Century Gothic" w:hAnsi="Century Gothic" w:cs="B Nazanin"/>
              </w:rPr>
            </w:pPr>
          </w:p>
        </w:tc>
      </w:tr>
      <w:tr w:rsidR="00B04029" w:rsidRPr="003B6562" w14:paraId="47B2CA8C" w14:textId="77777777" w:rsidTr="000A6C1E">
        <w:trPr>
          <w:cantSplit/>
          <w:trHeight w:val="435"/>
        </w:trPr>
        <w:tc>
          <w:tcPr>
            <w:tcW w:w="690" w:type="dxa"/>
            <w:vAlign w:val="center"/>
          </w:tcPr>
          <w:p w14:paraId="076A6F48" w14:textId="77777777" w:rsidR="00B04029" w:rsidRPr="003B6562" w:rsidRDefault="00B04029" w:rsidP="000A6C1E">
            <w:pPr>
              <w:bidi/>
              <w:jc w:val="center"/>
              <w:rPr>
                <w:rFonts w:ascii="Century Gothic" w:eastAsia="Times New Roman" w:hAnsi="Century Gothic" w:cs="B Nazanin"/>
                <w:rtl/>
              </w:rPr>
            </w:pPr>
            <w:r w:rsidRPr="003B6562">
              <w:rPr>
                <w:rFonts w:ascii="Century Gothic" w:eastAsia="Times New Roman" w:hAnsi="Century Gothic" w:cs="B Nazanin" w:hint="cs"/>
                <w:rtl/>
              </w:rPr>
              <w:t>5</w:t>
            </w:r>
          </w:p>
        </w:tc>
        <w:tc>
          <w:tcPr>
            <w:tcW w:w="4868" w:type="dxa"/>
            <w:vAlign w:val="center"/>
          </w:tcPr>
          <w:p w14:paraId="193BDD73" w14:textId="77777777" w:rsidR="00B04029" w:rsidRPr="003B6562" w:rsidRDefault="00B04029" w:rsidP="000A6C1E">
            <w:pPr>
              <w:bidi/>
              <w:jc w:val="both"/>
              <w:rPr>
                <w:rFonts w:ascii="Century Gothic" w:eastAsia="Times New Roman" w:hAnsi="Century Gothic" w:cs="B Nazanin"/>
                <w:rtl/>
                <w:lang w:bidi="fa-IR"/>
              </w:rPr>
            </w:pPr>
            <w:r w:rsidRPr="003B6562">
              <w:rPr>
                <w:rFonts w:ascii="Century Gothic" w:eastAsia="Century Gothic" w:hAnsi="Century Gothic" w:cs="B Nazanin" w:hint="cs"/>
                <w:rtl/>
                <w:lang w:bidi="fa-IR"/>
              </w:rPr>
              <w:t>تهیه،</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تنظیم</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و</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ارسال</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نامه</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تذکر</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و</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اخطار</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به</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مراکز</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و</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پایگاههایی</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که</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جهت</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ارتقاء</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شاخص</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ها</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اقدام</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لازم</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را</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انجام</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نداده</w:t>
            </w:r>
            <w:r w:rsidRPr="003B6562">
              <w:rPr>
                <w:rFonts w:ascii="Century Gothic" w:eastAsia="Century Gothic" w:hAnsi="Century Gothic" w:cs="B Nazanin"/>
                <w:rtl/>
                <w:lang w:bidi="fa-IR"/>
              </w:rPr>
              <w:t xml:space="preserve"> </w:t>
            </w:r>
            <w:r w:rsidRPr="003B6562">
              <w:rPr>
                <w:rFonts w:ascii="Century Gothic" w:eastAsia="Century Gothic" w:hAnsi="Century Gothic" w:cs="B Nazanin" w:hint="cs"/>
                <w:rtl/>
                <w:lang w:bidi="fa-IR"/>
              </w:rPr>
              <w:t>اند</w:t>
            </w:r>
            <w:r w:rsidRPr="003B6562">
              <w:rPr>
                <w:rFonts w:ascii="Century Gothic" w:eastAsia="Century Gothic" w:hAnsi="Century Gothic" w:cs="B Nazanin"/>
                <w:lang w:bidi="fa-IR"/>
              </w:rPr>
              <w:t xml:space="preserve"> .</w:t>
            </w:r>
          </w:p>
        </w:tc>
        <w:tc>
          <w:tcPr>
            <w:tcW w:w="1522" w:type="dxa"/>
            <w:vAlign w:val="center"/>
          </w:tcPr>
          <w:p w14:paraId="28AB3269" w14:textId="77777777" w:rsidR="00B04029" w:rsidRPr="003B6562" w:rsidRDefault="00B04029" w:rsidP="000A6C1E">
            <w:pPr>
              <w:bidi/>
              <w:jc w:val="center"/>
              <w:rPr>
                <w:rFonts w:ascii="Century Gothic" w:eastAsia="Times New Roman" w:hAnsi="Century Gothic" w:cs="B Nazanin"/>
                <w:rtl/>
              </w:rPr>
            </w:pPr>
            <w:r w:rsidRPr="003B6562">
              <w:rPr>
                <w:rFonts w:ascii="Century Gothic" w:eastAsia="Times New Roman" w:hAnsi="Century Gothic" w:cs="B Nazanin" w:hint="cs"/>
                <w:rtl/>
              </w:rPr>
              <w:t>کارشناس</w:t>
            </w:r>
            <w:r w:rsidRPr="003B6562">
              <w:rPr>
                <w:rFonts w:ascii="Century Gothic" w:eastAsia="Times New Roman" w:hAnsi="Century Gothic" w:cs="B Nazanin"/>
                <w:rtl/>
              </w:rPr>
              <w:t xml:space="preserve"> </w:t>
            </w:r>
            <w:r w:rsidRPr="003B6562">
              <w:rPr>
                <w:rFonts w:ascii="Century Gothic" w:eastAsia="Times New Roman" w:hAnsi="Century Gothic" w:cs="B Nazanin" w:hint="cs"/>
                <w:rtl/>
              </w:rPr>
              <w:t>برنامه</w:t>
            </w:r>
          </w:p>
        </w:tc>
        <w:tc>
          <w:tcPr>
            <w:tcW w:w="1710" w:type="dxa"/>
          </w:tcPr>
          <w:p w14:paraId="4AB9B15F" w14:textId="77777777" w:rsidR="00B04029" w:rsidRPr="003B6562" w:rsidRDefault="00B04029" w:rsidP="000A6C1E">
            <w:pPr>
              <w:bidi/>
              <w:jc w:val="center"/>
              <w:rPr>
                <w:rFonts w:ascii="Century Gothic" w:eastAsia="Times New Roman" w:hAnsi="Century Gothic" w:cs="B Nazanin"/>
                <w:rtl/>
              </w:rPr>
            </w:pPr>
            <w:r w:rsidRPr="003B6562">
              <w:rPr>
                <w:rFonts w:ascii="Century Gothic" w:eastAsia="Times New Roman" w:hAnsi="Century Gothic" w:cs="B Nazanin" w:hint="cs"/>
                <w:rtl/>
              </w:rPr>
              <w:t>سرپرست</w:t>
            </w:r>
            <w:r w:rsidRPr="003B6562">
              <w:rPr>
                <w:rFonts w:ascii="Century Gothic" w:eastAsia="Times New Roman" w:hAnsi="Century Gothic" w:cs="B Nazanin"/>
                <w:rtl/>
              </w:rPr>
              <w:t xml:space="preserve"> </w:t>
            </w:r>
            <w:r w:rsidRPr="003B6562">
              <w:rPr>
                <w:rFonts w:ascii="Century Gothic" w:eastAsia="Times New Roman" w:hAnsi="Century Gothic" w:cs="B Nazanin" w:hint="cs"/>
                <w:rtl/>
              </w:rPr>
              <w:t>مراکز</w:t>
            </w:r>
            <w:r w:rsidRPr="003B6562">
              <w:rPr>
                <w:rFonts w:ascii="Century Gothic" w:eastAsia="Times New Roman" w:hAnsi="Century Gothic" w:cs="B Nazanin"/>
                <w:rtl/>
              </w:rPr>
              <w:t xml:space="preserve"> </w:t>
            </w:r>
            <w:r w:rsidRPr="003B6562">
              <w:rPr>
                <w:rFonts w:ascii="Century Gothic" w:eastAsia="Times New Roman" w:hAnsi="Century Gothic" w:cs="B Nazanin" w:hint="cs"/>
                <w:rtl/>
              </w:rPr>
              <w:t>و</w:t>
            </w:r>
            <w:r w:rsidRPr="003B6562">
              <w:rPr>
                <w:rFonts w:ascii="Century Gothic" w:eastAsia="Times New Roman" w:hAnsi="Century Gothic" w:cs="B Nazanin"/>
                <w:rtl/>
              </w:rPr>
              <w:t xml:space="preserve"> </w:t>
            </w:r>
            <w:r w:rsidRPr="003B6562">
              <w:rPr>
                <w:rFonts w:ascii="Century Gothic" w:eastAsia="Times New Roman" w:hAnsi="Century Gothic" w:cs="B Nazanin" w:hint="cs"/>
                <w:rtl/>
              </w:rPr>
              <w:t>مسئولین</w:t>
            </w:r>
            <w:r w:rsidRPr="003B6562">
              <w:rPr>
                <w:rFonts w:ascii="Century Gothic" w:eastAsia="Times New Roman" w:hAnsi="Century Gothic" w:cs="B Nazanin"/>
                <w:rtl/>
              </w:rPr>
              <w:t xml:space="preserve"> </w:t>
            </w:r>
            <w:r w:rsidRPr="003B6562">
              <w:rPr>
                <w:rFonts w:ascii="Century Gothic" w:eastAsia="Times New Roman" w:hAnsi="Century Gothic" w:cs="B Nazanin" w:hint="cs"/>
                <w:rtl/>
              </w:rPr>
              <w:t>پایگاهها</w:t>
            </w:r>
          </w:p>
        </w:tc>
        <w:tc>
          <w:tcPr>
            <w:tcW w:w="1170" w:type="dxa"/>
            <w:vAlign w:val="center"/>
          </w:tcPr>
          <w:p w14:paraId="50D67170" w14:textId="77777777" w:rsidR="00B04029" w:rsidRPr="003B6562" w:rsidRDefault="00B04029" w:rsidP="000A6C1E">
            <w:pPr>
              <w:bidi/>
              <w:jc w:val="center"/>
              <w:rPr>
                <w:rFonts w:ascii="Century Gothic" w:eastAsia="Times New Roman" w:hAnsi="Century Gothic" w:cs="B Nazanin"/>
                <w:lang w:bidi="fa-IR"/>
              </w:rPr>
            </w:pPr>
            <w:r w:rsidRPr="003B6562">
              <w:rPr>
                <w:rFonts w:ascii="Century Gothic" w:eastAsia="Times New Roman" w:hAnsi="Century Gothic" w:cs="B Nazanin" w:hint="cs"/>
                <w:rtl/>
                <w:lang w:bidi="fa-IR"/>
              </w:rPr>
              <w:t>1/1/1405</w:t>
            </w:r>
          </w:p>
        </w:tc>
        <w:tc>
          <w:tcPr>
            <w:tcW w:w="1260" w:type="dxa"/>
            <w:vAlign w:val="center"/>
          </w:tcPr>
          <w:p w14:paraId="4DCAAD0E" w14:textId="77777777" w:rsidR="00B04029" w:rsidRPr="003B6562" w:rsidRDefault="00B04029" w:rsidP="000A6C1E">
            <w:pPr>
              <w:bidi/>
              <w:jc w:val="center"/>
              <w:rPr>
                <w:rFonts w:ascii="Century Gothic" w:eastAsia="Times New Roman" w:hAnsi="Century Gothic" w:cs="B Nazanin"/>
                <w:lang w:bidi="fa-IR"/>
              </w:rPr>
            </w:pPr>
            <w:r w:rsidRPr="003B6562">
              <w:rPr>
                <w:rFonts w:ascii="Century Gothic" w:eastAsia="Times New Roman" w:hAnsi="Century Gothic" w:cs="B Nazanin" w:hint="cs"/>
                <w:rtl/>
                <w:lang w:bidi="fa-IR"/>
              </w:rPr>
              <w:t>1/12/1405</w:t>
            </w:r>
          </w:p>
        </w:tc>
        <w:tc>
          <w:tcPr>
            <w:tcW w:w="1350" w:type="dxa"/>
            <w:vAlign w:val="center"/>
          </w:tcPr>
          <w:p w14:paraId="735DC3FB" w14:textId="77777777" w:rsidR="00B04029" w:rsidRPr="003B6562" w:rsidRDefault="00B04029" w:rsidP="000A6C1E">
            <w:pPr>
              <w:bidi/>
              <w:jc w:val="center"/>
              <w:rPr>
                <w:rFonts w:ascii="Century Gothic" w:eastAsia="Calibri" w:hAnsi="Century Gothic" w:cs="B Nazanin"/>
                <w:rtl/>
                <w:lang w:bidi="fa-IR"/>
              </w:rPr>
            </w:pPr>
            <w:r w:rsidRPr="003B6562">
              <w:rPr>
                <w:rFonts w:ascii="Century Gothic" w:eastAsia="Calibri" w:hAnsi="Century Gothic" w:cs="B Nazanin" w:hint="cs"/>
                <w:rtl/>
                <w:lang w:bidi="fa-IR"/>
              </w:rPr>
              <w:t>مراکز</w:t>
            </w:r>
          </w:p>
        </w:tc>
        <w:tc>
          <w:tcPr>
            <w:tcW w:w="1890" w:type="dxa"/>
            <w:vAlign w:val="center"/>
          </w:tcPr>
          <w:p w14:paraId="6F34627A" w14:textId="77777777" w:rsidR="00B04029" w:rsidRPr="003B6562" w:rsidRDefault="00B04029" w:rsidP="000A6C1E">
            <w:pPr>
              <w:bidi/>
              <w:jc w:val="center"/>
              <w:rPr>
                <w:rFonts w:ascii="Century Gothic" w:eastAsia="Century Gothic" w:hAnsi="Century Gothic" w:cs="B Nazanin"/>
              </w:rPr>
            </w:pPr>
          </w:p>
        </w:tc>
      </w:tr>
    </w:tbl>
    <w:p w14:paraId="7A7DD8F1" w14:textId="77777777" w:rsidR="00B04029" w:rsidRDefault="00B04029" w:rsidP="00B04029">
      <w:pPr>
        <w:bidi/>
        <w:rPr>
          <w:rFonts w:ascii="Century Gothic" w:eastAsia="Century Gothic" w:hAnsi="Century Gothic" w:cs="B Nazanin"/>
          <w:b/>
          <w:bCs/>
          <w:sz w:val="24"/>
          <w:szCs w:val="24"/>
          <w:rtl/>
        </w:rPr>
      </w:pPr>
    </w:p>
    <w:p w14:paraId="48F88139" w14:textId="77777777" w:rsidR="00B04029" w:rsidRPr="003B6562" w:rsidRDefault="00B04029" w:rsidP="00B04029">
      <w:pPr>
        <w:bidi/>
        <w:jc w:val="both"/>
        <w:rPr>
          <w:rFonts w:ascii="Century Gothic" w:eastAsia="Century Gothic" w:hAnsi="Century Gothic" w:cs="B Nazanin"/>
          <w:b/>
          <w:bCs/>
          <w:sz w:val="28"/>
          <w:szCs w:val="28"/>
          <w:rtl/>
        </w:rPr>
      </w:pPr>
    </w:p>
    <w:tbl>
      <w:tblPr>
        <w:tblStyle w:val="TableGrid"/>
        <w:tblpPr w:leftFromText="180" w:rightFromText="180" w:vertAnchor="text" w:horzAnchor="page" w:tblpX="4516" w:tblpY="188"/>
        <w:bidiVisual/>
        <w:tblW w:w="0" w:type="auto"/>
        <w:tblLook w:val="04A0" w:firstRow="1" w:lastRow="0" w:firstColumn="1" w:lastColumn="0" w:noHBand="0" w:noVBand="1"/>
      </w:tblPr>
      <w:tblGrid>
        <w:gridCol w:w="578"/>
        <w:gridCol w:w="420"/>
        <w:gridCol w:w="567"/>
        <w:gridCol w:w="423"/>
      </w:tblGrid>
      <w:tr w:rsidR="00B04029" w:rsidRPr="00F73695" w14:paraId="4E8CCBCC" w14:textId="77777777" w:rsidTr="000A6C1E">
        <w:trPr>
          <w:trHeight w:val="127"/>
        </w:trPr>
        <w:tc>
          <w:tcPr>
            <w:tcW w:w="578" w:type="dxa"/>
            <w:tcBorders>
              <w:top w:val="nil"/>
              <w:left w:val="nil"/>
              <w:bottom w:val="nil"/>
            </w:tcBorders>
          </w:tcPr>
          <w:p w14:paraId="0082424D" w14:textId="77777777" w:rsidR="00B04029" w:rsidRPr="00F73695" w:rsidRDefault="00B04029" w:rsidP="000A6C1E">
            <w:pPr>
              <w:pStyle w:val="ListParagraph"/>
              <w:bidi/>
              <w:ind w:left="0"/>
              <w:rPr>
                <w:rFonts w:cs="B Nazanin"/>
                <w:b/>
                <w:bCs/>
                <w:sz w:val="24"/>
                <w:szCs w:val="24"/>
                <w:rtl/>
              </w:rPr>
            </w:pPr>
            <w:r w:rsidRPr="00F73695">
              <w:rPr>
                <w:rFonts w:cs="B Nazanin" w:hint="cs"/>
                <w:b/>
                <w:bCs/>
                <w:sz w:val="24"/>
                <w:szCs w:val="24"/>
                <w:rtl/>
              </w:rPr>
              <w:t>بلی</w:t>
            </w:r>
          </w:p>
        </w:tc>
        <w:tc>
          <w:tcPr>
            <w:tcW w:w="420" w:type="dxa"/>
            <w:tcBorders>
              <w:right w:val="single" w:sz="4" w:space="0" w:color="auto"/>
            </w:tcBorders>
            <w:shd w:val="clear" w:color="auto" w:fill="92D050"/>
          </w:tcPr>
          <w:p w14:paraId="2036283D" w14:textId="77777777" w:rsidR="00B04029" w:rsidRPr="00F73695" w:rsidRDefault="00B04029" w:rsidP="000A6C1E">
            <w:pPr>
              <w:pStyle w:val="ListParagraph"/>
              <w:bidi/>
              <w:ind w:left="0"/>
              <w:rPr>
                <w:rFonts w:cs="B Nazanin"/>
                <w:b/>
                <w:bCs/>
                <w:sz w:val="24"/>
                <w:szCs w:val="24"/>
                <w:rtl/>
              </w:rPr>
            </w:pPr>
          </w:p>
        </w:tc>
        <w:tc>
          <w:tcPr>
            <w:tcW w:w="567" w:type="dxa"/>
            <w:tcBorders>
              <w:top w:val="nil"/>
              <w:left w:val="single" w:sz="4" w:space="0" w:color="auto"/>
              <w:bottom w:val="nil"/>
            </w:tcBorders>
          </w:tcPr>
          <w:p w14:paraId="58B282B4" w14:textId="77777777" w:rsidR="00B04029" w:rsidRPr="00F73695" w:rsidRDefault="00B04029" w:rsidP="000A6C1E">
            <w:pPr>
              <w:pStyle w:val="ListParagraph"/>
              <w:bidi/>
              <w:ind w:left="0"/>
              <w:rPr>
                <w:rFonts w:cs="B Nazanin"/>
                <w:b/>
                <w:bCs/>
                <w:sz w:val="24"/>
                <w:szCs w:val="24"/>
                <w:rtl/>
              </w:rPr>
            </w:pPr>
            <w:r w:rsidRPr="00F73695">
              <w:rPr>
                <w:rFonts w:cs="B Nazanin" w:hint="cs"/>
                <w:b/>
                <w:bCs/>
                <w:sz w:val="24"/>
                <w:szCs w:val="24"/>
                <w:rtl/>
              </w:rPr>
              <w:t>خیر</w:t>
            </w:r>
          </w:p>
        </w:tc>
        <w:tc>
          <w:tcPr>
            <w:tcW w:w="423" w:type="dxa"/>
          </w:tcPr>
          <w:p w14:paraId="534D10DD" w14:textId="77777777" w:rsidR="00B04029" w:rsidRPr="00F73695" w:rsidRDefault="00B04029" w:rsidP="000A6C1E">
            <w:pPr>
              <w:pStyle w:val="ListParagraph"/>
              <w:bidi/>
              <w:ind w:left="0"/>
              <w:rPr>
                <w:rFonts w:cs="B Nazanin"/>
                <w:b/>
                <w:bCs/>
                <w:sz w:val="24"/>
                <w:szCs w:val="24"/>
                <w:rtl/>
              </w:rPr>
            </w:pPr>
          </w:p>
        </w:tc>
      </w:tr>
    </w:tbl>
    <w:p w14:paraId="0A731EF7" w14:textId="77777777" w:rsidR="00B04029" w:rsidRPr="00F73695" w:rsidRDefault="00B04029" w:rsidP="00B04029">
      <w:pPr>
        <w:pStyle w:val="ListParagraph"/>
        <w:numPr>
          <w:ilvl w:val="0"/>
          <w:numId w:val="1"/>
        </w:numPr>
        <w:bidi/>
        <w:rPr>
          <w:rFonts w:cs="B Nazanin"/>
          <w:b/>
          <w:bCs/>
          <w:sz w:val="24"/>
          <w:szCs w:val="24"/>
          <w:rtl/>
        </w:rPr>
      </w:pPr>
      <w:r w:rsidRPr="00F73695">
        <w:rPr>
          <w:rFonts w:cs="B Nazanin" w:hint="cs"/>
          <w:b/>
          <w:bCs/>
          <w:sz w:val="24"/>
          <w:szCs w:val="24"/>
          <w:rtl/>
        </w:rPr>
        <w:t>آیا این شاخص در سال گذشته هم به عنوان شاخص نامطلوب تکرار شده است ؟</w:t>
      </w:r>
    </w:p>
    <w:p w14:paraId="7D7792A3" w14:textId="77777777" w:rsidR="00B04029" w:rsidRPr="00D35B41" w:rsidRDefault="00B04029" w:rsidP="00B04029">
      <w:pPr>
        <w:pStyle w:val="ListParagraph"/>
        <w:numPr>
          <w:ilvl w:val="0"/>
          <w:numId w:val="1"/>
        </w:numPr>
        <w:bidi/>
        <w:rPr>
          <w:rFonts w:ascii="Franklin Gothic Book" w:eastAsia="+mn-ea" w:cs="B Nazanin"/>
          <w:b/>
          <w:bCs/>
          <w:kern w:val="24"/>
          <w:sz w:val="24"/>
          <w:szCs w:val="24"/>
          <w:lang w:bidi="fa-IR"/>
        </w:rPr>
      </w:pPr>
      <w:r w:rsidRPr="004F50C5">
        <w:rPr>
          <w:rFonts w:cs="B Nazanin" w:hint="cs"/>
          <w:b/>
          <w:bCs/>
          <w:sz w:val="24"/>
          <w:szCs w:val="24"/>
          <w:rtl/>
        </w:rPr>
        <w:t>در صورت پاسخ بلی ، دلایل عدم تحقق مداخلات را ذکر نمایید</w:t>
      </w:r>
      <w:r>
        <w:rPr>
          <w:rFonts w:cs="B Nazanin" w:hint="cs"/>
          <w:b/>
          <w:bCs/>
          <w:sz w:val="24"/>
          <w:szCs w:val="24"/>
          <w:rtl/>
        </w:rPr>
        <w:t>:</w:t>
      </w:r>
    </w:p>
    <w:p w14:paraId="6F417E28" w14:textId="77777777" w:rsidR="00B04029" w:rsidRPr="004F50C5" w:rsidRDefault="00B04029" w:rsidP="00B04029">
      <w:pPr>
        <w:pStyle w:val="ListParagraph"/>
        <w:bidi/>
        <w:rPr>
          <w:rFonts w:ascii="Franklin Gothic Book" w:eastAsia="+mn-ea" w:cs="B Nazanin"/>
          <w:b/>
          <w:bCs/>
          <w:kern w:val="24"/>
          <w:sz w:val="24"/>
          <w:szCs w:val="24"/>
          <w:lang w:bidi="fa-IR"/>
        </w:rPr>
      </w:pPr>
    </w:p>
    <w:p w14:paraId="3E91C9FB" w14:textId="77777777" w:rsidR="00B04029" w:rsidRPr="00355F3E" w:rsidRDefault="00B04029" w:rsidP="00B04029">
      <w:pPr>
        <w:pStyle w:val="ListParagraph"/>
        <w:numPr>
          <w:ilvl w:val="0"/>
          <w:numId w:val="1"/>
        </w:numPr>
        <w:bidi/>
        <w:spacing w:before="240" w:after="0"/>
        <w:jc w:val="both"/>
        <w:rPr>
          <w:rFonts w:ascii="Century Gothic" w:eastAsia="Century Gothic" w:hAnsi="Century Gothic" w:cs="B Nazanin"/>
          <w:sz w:val="24"/>
          <w:szCs w:val="24"/>
          <w:lang w:bidi="fa-IR"/>
        </w:rPr>
      </w:pPr>
      <w:r w:rsidRPr="00355F3E">
        <w:rPr>
          <w:rFonts w:ascii="Century Gothic" w:eastAsia="Century Gothic" w:hAnsi="Century Gothic" w:cs="B Nazanin"/>
          <w:sz w:val="24"/>
          <w:szCs w:val="24"/>
          <w:rtl/>
          <w:lang w:bidi="fa-IR"/>
        </w:rPr>
        <w:t>عدم تما</w:t>
      </w:r>
      <w:r w:rsidRPr="00355F3E">
        <w:rPr>
          <w:rFonts w:ascii="Century Gothic" w:eastAsia="Century Gothic" w:hAnsi="Century Gothic" w:cs="B Nazanin" w:hint="cs"/>
          <w:sz w:val="24"/>
          <w:szCs w:val="24"/>
          <w:rtl/>
          <w:lang w:bidi="fa-IR"/>
        </w:rPr>
        <w:t>ی</w:t>
      </w:r>
      <w:r w:rsidRPr="00355F3E">
        <w:rPr>
          <w:rFonts w:ascii="Century Gothic" w:eastAsia="Century Gothic" w:hAnsi="Century Gothic" w:cs="B Nazanin" w:hint="eastAsia"/>
          <w:sz w:val="24"/>
          <w:szCs w:val="24"/>
          <w:rtl/>
          <w:lang w:bidi="fa-IR"/>
        </w:rPr>
        <w:t>ل</w:t>
      </w:r>
      <w:r w:rsidRPr="00355F3E">
        <w:rPr>
          <w:rFonts w:ascii="Century Gothic" w:eastAsia="Century Gothic" w:hAnsi="Century Gothic" w:cs="B Nazanin"/>
          <w:sz w:val="24"/>
          <w:szCs w:val="24"/>
          <w:rtl/>
          <w:lang w:bidi="fa-IR"/>
        </w:rPr>
        <w:t xml:space="preserve"> مراقب</w:t>
      </w:r>
      <w:r w:rsidRPr="00355F3E">
        <w:rPr>
          <w:rFonts w:ascii="Century Gothic" w:eastAsia="Century Gothic" w:hAnsi="Century Gothic" w:cs="B Nazanin" w:hint="cs"/>
          <w:sz w:val="24"/>
          <w:szCs w:val="24"/>
          <w:rtl/>
          <w:lang w:bidi="fa-IR"/>
        </w:rPr>
        <w:t>ی</w:t>
      </w:r>
      <w:r w:rsidRPr="00355F3E">
        <w:rPr>
          <w:rFonts w:ascii="Century Gothic" w:eastAsia="Century Gothic" w:hAnsi="Century Gothic" w:cs="B Nazanin" w:hint="eastAsia"/>
          <w:sz w:val="24"/>
          <w:szCs w:val="24"/>
          <w:rtl/>
          <w:lang w:bidi="fa-IR"/>
        </w:rPr>
        <w:t>ن</w:t>
      </w:r>
      <w:r w:rsidRPr="00355F3E">
        <w:rPr>
          <w:rFonts w:ascii="Century Gothic" w:eastAsia="Century Gothic" w:hAnsi="Century Gothic" w:cs="B Nazanin"/>
          <w:sz w:val="24"/>
          <w:szCs w:val="24"/>
          <w:rtl/>
          <w:lang w:bidi="fa-IR"/>
        </w:rPr>
        <w:t xml:space="preserve"> سلامت به انجام خدمات زمانبر </w:t>
      </w:r>
      <w:r w:rsidRPr="00355F3E">
        <w:rPr>
          <w:rFonts w:ascii="Century Gothic" w:eastAsia="Century Gothic" w:hAnsi="Century Gothic" w:cs="B Nazanin" w:hint="cs"/>
          <w:sz w:val="24"/>
          <w:szCs w:val="24"/>
          <w:rtl/>
          <w:lang w:bidi="fa-IR"/>
        </w:rPr>
        <w:t>(</w:t>
      </w:r>
      <w:r w:rsidRPr="00355F3E">
        <w:rPr>
          <w:rFonts w:ascii="Century Gothic" w:eastAsia="Century Gothic" w:hAnsi="Century Gothic" w:cs="B Nazanin"/>
          <w:sz w:val="24"/>
          <w:szCs w:val="24"/>
          <w:rtl/>
          <w:lang w:bidi="fa-IR"/>
        </w:rPr>
        <w:t xml:space="preserve"> </w:t>
      </w:r>
      <w:r w:rsidRPr="00355F3E">
        <w:rPr>
          <w:rFonts w:ascii="Century Gothic" w:eastAsia="Century Gothic" w:hAnsi="Century Gothic" w:cs="B Nazanin" w:hint="cs"/>
          <w:sz w:val="24"/>
          <w:szCs w:val="24"/>
          <w:rtl/>
          <w:lang w:bidi="fa-IR"/>
        </w:rPr>
        <w:t xml:space="preserve">معاینات </w:t>
      </w:r>
      <w:r w:rsidRPr="00355F3E">
        <w:rPr>
          <w:rFonts w:ascii="Century Gothic" w:eastAsia="Century Gothic" w:hAnsi="Century Gothic" w:cs="B Nazanin"/>
          <w:sz w:val="24"/>
          <w:szCs w:val="24"/>
          <w:rtl/>
          <w:lang w:bidi="fa-IR"/>
        </w:rPr>
        <w:t>ماما</w:t>
      </w:r>
      <w:r w:rsidRPr="00355F3E">
        <w:rPr>
          <w:rFonts w:ascii="Century Gothic" w:eastAsia="Century Gothic" w:hAnsi="Century Gothic" w:cs="B Nazanin" w:hint="cs"/>
          <w:sz w:val="24"/>
          <w:szCs w:val="24"/>
          <w:rtl/>
          <w:lang w:bidi="fa-IR"/>
        </w:rPr>
        <w:t>یی</w:t>
      </w:r>
      <w:r w:rsidRPr="00355F3E">
        <w:rPr>
          <w:rFonts w:ascii="Century Gothic" w:eastAsia="Century Gothic" w:hAnsi="Century Gothic" w:cs="B Nazanin"/>
          <w:sz w:val="24"/>
          <w:szCs w:val="24"/>
          <w:rtl/>
          <w:lang w:bidi="fa-IR"/>
        </w:rPr>
        <w:t xml:space="preserve"> ، معا</w:t>
      </w:r>
      <w:r w:rsidRPr="00355F3E">
        <w:rPr>
          <w:rFonts w:ascii="Century Gothic" w:eastAsia="Century Gothic" w:hAnsi="Century Gothic" w:cs="B Nazanin" w:hint="cs"/>
          <w:sz w:val="24"/>
          <w:szCs w:val="24"/>
          <w:rtl/>
          <w:lang w:bidi="fa-IR"/>
        </w:rPr>
        <w:t>ی</w:t>
      </w:r>
      <w:r w:rsidRPr="00355F3E">
        <w:rPr>
          <w:rFonts w:ascii="Century Gothic" w:eastAsia="Century Gothic" w:hAnsi="Century Gothic" w:cs="B Nazanin" w:hint="eastAsia"/>
          <w:sz w:val="24"/>
          <w:szCs w:val="24"/>
          <w:rtl/>
          <w:lang w:bidi="fa-IR"/>
        </w:rPr>
        <w:t>نه</w:t>
      </w:r>
      <w:r w:rsidRPr="00355F3E">
        <w:rPr>
          <w:rFonts w:ascii="Century Gothic" w:eastAsia="Century Gothic" w:hAnsi="Century Gothic" w:cs="B Nazanin"/>
          <w:sz w:val="24"/>
          <w:szCs w:val="24"/>
          <w:rtl/>
          <w:lang w:bidi="fa-IR"/>
        </w:rPr>
        <w:t xml:space="preserve"> پستان </w:t>
      </w:r>
      <w:r w:rsidRPr="00355F3E">
        <w:rPr>
          <w:rFonts w:ascii="Century Gothic" w:eastAsia="Century Gothic" w:hAnsi="Century Gothic" w:cs="B Nazanin" w:hint="cs"/>
          <w:sz w:val="24"/>
          <w:szCs w:val="24"/>
          <w:rtl/>
          <w:lang w:bidi="fa-IR"/>
        </w:rPr>
        <w:t>و...) به دلیل</w:t>
      </w:r>
      <w:r w:rsidRPr="00355F3E">
        <w:rPr>
          <w:rFonts w:ascii="Century Gothic" w:eastAsia="Century Gothic" w:hAnsi="Century Gothic" w:cs="B Nazanin"/>
          <w:sz w:val="24"/>
          <w:szCs w:val="24"/>
          <w:rtl/>
          <w:lang w:bidi="fa-IR"/>
        </w:rPr>
        <w:t xml:space="preserve"> عدم در</w:t>
      </w:r>
      <w:r w:rsidRPr="00355F3E">
        <w:rPr>
          <w:rFonts w:ascii="Century Gothic" w:eastAsia="Century Gothic" w:hAnsi="Century Gothic" w:cs="B Nazanin" w:hint="cs"/>
          <w:sz w:val="24"/>
          <w:szCs w:val="24"/>
          <w:rtl/>
          <w:lang w:bidi="fa-IR"/>
        </w:rPr>
        <w:t>ی</w:t>
      </w:r>
      <w:r w:rsidRPr="00355F3E">
        <w:rPr>
          <w:rFonts w:ascii="Century Gothic" w:eastAsia="Century Gothic" w:hAnsi="Century Gothic" w:cs="B Nazanin" w:hint="eastAsia"/>
          <w:sz w:val="24"/>
          <w:szCs w:val="24"/>
          <w:rtl/>
          <w:lang w:bidi="fa-IR"/>
        </w:rPr>
        <w:t>افت</w:t>
      </w:r>
      <w:r w:rsidRPr="00355F3E">
        <w:rPr>
          <w:rFonts w:ascii="Century Gothic" w:eastAsia="Century Gothic" w:hAnsi="Century Gothic" w:cs="B Nazanin"/>
          <w:sz w:val="24"/>
          <w:szCs w:val="24"/>
          <w:rtl/>
          <w:lang w:bidi="fa-IR"/>
        </w:rPr>
        <w:t xml:space="preserve"> حق الزحمه برا</w:t>
      </w:r>
      <w:r w:rsidRPr="00355F3E">
        <w:rPr>
          <w:rFonts w:ascii="Century Gothic" w:eastAsia="Century Gothic" w:hAnsi="Century Gothic" w:cs="B Nazanin" w:hint="cs"/>
          <w:sz w:val="24"/>
          <w:szCs w:val="24"/>
          <w:rtl/>
          <w:lang w:bidi="fa-IR"/>
        </w:rPr>
        <w:t>ی</w:t>
      </w:r>
      <w:r w:rsidRPr="00355F3E">
        <w:rPr>
          <w:rFonts w:ascii="Century Gothic" w:eastAsia="Century Gothic" w:hAnsi="Century Gothic" w:cs="B Nazanin"/>
          <w:sz w:val="24"/>
          <w:szCs w:val="24"/>
          <w:rtl/>
          <w:lang w:bidi="fa-IR"/>
        </w:rPr>
        <w:t xml:space="preserve"> انجام معا</w:t>
      </w:r>
      <w:r w:rsidRPr="00355F3E">
        <w:rPr>
          <w:rFonts w:ascii="Century Gothic" w:eastAsia="Century Gothic" w:hAnsi="Century Gothic" w:cs="B Nazanin" w:hint="cs"/>
          <w:sz w:val="24"/>
          <w:szCs w:val="24"/>
          <w:rtl/>
          <w:lang w:bidi="fa-IR"/>
        </w:rPr>
        <w:t>ی</w:t>
      </w:r>
      <w:r w:rsidRPr="00355F3E">
        <w:rPr>
          <w:rFonts w:ascii="Century Gothic" w:eastAsia="Century Gothic" w:hAnsi="Century Gothic" w:cs="B Nazanin" w:hint="eastAsia"/>
          <w:sz w:val="24"/>
          <w:szCs w:val="24"/>
          <w:rtl/>
          <w:lang w:bidi="fa-IR"/>
        </w:rPr>
        <w:t>نات</w:t>
      </w:r>
      <w:r w:rsidRPr="00355F3E">
        <w:rPr>
          <w:rFonts w:ascii="Century Gothic" w:eastAsia="Century Gothic" w:hAnsi="Century Gothic" w:cs="B Nazanin"/>
          <w:sz w:val="24"/>
          <w:szCs w:val="24"/>
          <w:rtl/>
          <w:lang w:bidi="fa-IR"/>
        </w:rPr>
        <w:t xml:space="preserve"> </w:t>
      </w:r>
      <w:r w:rsidRPr="00355F3E">
        <w:rPr>
          <w:rFonts w:ascii="Century Gothic" w:eastAsia="Century Gothic" w:hAnsi="Century Gothic" w:cs="B Nazanin" w:hint="cs"/>
          <w:sz w:val="24"/>
          <w:szCs w:val="24"/>
          <w:rtl/>
          <w:lang w:bidi="fa-IR"/>
        </w:rPr>
        <w:t>بالینی</w:t>
      </w:r>
    </w:p>
    <w:p w14:paraId="79FE68FD" w14:textId="77777777" w:rsidR="00B04029" w:rsidRPr="00355F3E" w:rsidRDefault="00B04029" w:rsidP="00B04029">
      <w:pPr>
        <w:pStyle w:val="ListParagraph"/>
        <w:numPr>
          <w:ilvl w:val="0"/>
          <w:numId w:val="1"/>
        </w:numPr>
        <w:bidi/>
        <w:spacing w:before="240" w:after="0"/>
        <w:jc w:val="both"/>
        <w:rPr>
          <w:rFonts w:ascii="Century Gothic" w:eastAsia="Century Gothic" w:hAnsi="Century Gothic" w:cs="B Nazanin"/>
          <w:sz w:val="24"/>
          <w:szCs w:val="24"/>
          <w:lang w:bidi="fa-IR"/>
        </w:rPr>
      </w:pPr>
      <w:r w:rsidRPr="00355F3E">
        <w:rPr>
          <w:rFonts w:ascii="Century Gothic" w:eastAsia="Century Gothic" w:hAnsi="Century Gothic" w:cs="B Nazanin" w:hint="cs"/>
          <w:sz w:val="24"/>
          <w:szCs w:val="24"/>
          <w:rtl/>
          <w:lang w:bidi="fa-IR"/>
        </w:rPr>
        <w:t xml:space="preserve">با توجه به اینکه ارائه خدمات مامایی می بایست توسط ماما انجام شود،در مواردی که ابتدا مراقب سلامت سایر خدمات را ارائه می نماید و سپس به ماما ارجاع می دهد این روند خدمت، سبب معطلی مجدد مراجعین و انصراف از دریافت خدمات مامایی می گردد. </w:t>
      </w:r>
    </w:p>
    <w:p w14:paraId="300EA4B4" w14:textId="77777777" w:rsidR="00B04029" w:rsidRPr="00355F3E" w:rsidRDefault="00B04029" w:rsidP="00B04029">
      <w:pPr>
        <w:pStyle w:val="ListParagraph"/>
        <w:numPr>
          <w:ilvl w:val="0"/>
          <w:numId w:val="1"/>
        </w:numPr>
        <w:bidi/>
        <w:spacing w:before="240" w:after="0"/>
        <w:jc w:val="both"/>
        <w:rPr>
          <w:rFonts w:ascii="Century Gothic" w:eastAsia="Century Gothic" w:hAnsi="Century Gothic" w:cs="B Nazanin"/>
          <w:sz w:val="24"/>
          <w:szCs w:val="24"/>
          <w:rtl/>
          <w:lang w:bidi="fa-IR"/>
        </w:rPr>
      </w:pPr>
      <w:r w:rsidRPr="00355F3E">
        <w:rPr>
          <w:rFonts w:ascii="Century Gothic" w:eastAsia="Century Gothic" w:hAnsi="Century Gothic" w:cs="B Nazanin" w:hint="cs"/>
          <w:sz w:val="24"/>
          <w:szCs w:val="24"/>
          <w:rtl/>
          <w:lang w:bidi="fa-IR"/>
        </w:rPr>
        <w:t xml:space="preserve">حضور فقط یک ماما در تعدادی از پایگاه های برونسپار که باعث افت شاخص های مامایی شده است </w:t>
      </w:r>
    </w:p>
    <w:p w14:paraId="3CD14B5B" w14:textId="77777777" w:rsidR="00B04029" w:rsidRPr="00355F3E" w:rsidRDefault="00B04029" w:rsidP="00B04029">
      <w:pPr>
        <w:pStyle w:val="ListParagraph"/>
        <w:numPr>
          <w:ilvl w:val="0"/>
          <w:numId w:val="1"/>
        </w:numPr>
        <w:bidi/>
        <w:spacing w:before="240" w:after="0"/>
        <w:jc w:val="both"/>
        <w:rPr>
          <w:rFonts w:ascii="Century Gothic" w:eastAsia="Century Gothic" w:hAnsi="Century Gothic" w:cs="B Nazanin"/>
          <w:sz w:val="24"/>
          <w:szCs w:val="24"/>
          <w:rtl/>
          <w:lang w:bidi="fa-IR"/>
        </w:rPr>
      </w:pPr>
      <w:r w:rsidRPr="00355F3E">
        <w:rPr>
          <w:rFonts w:ascii="Century Gothic" w:eastAsia="Century Gothic" w:hAnsi="Century Gothic" w:cs="B Nazanin"/>
          <w:sz w:val="24"/>
          <w:szCs w:val="24"/>
          <w:rtl/>
          <w:lang w:bidi="fa-IR"/>
        </w:rPr>
        <w:t xml:space="preserve">عدم تمایل مراجعین به دریافت خدمات مامایی به علت </w:t>
      </w:r>
      <w:r w:rsidRPr="00355F3E">
        <w:rPr>
          <w:rFonts w:ascii="Century Gothic" w:eastAsia="Century Gothic" w:hAnsi="Century Gothic" w:cs="B Nazanin" w:hint="cs"/>
          <w:sz w:val="24"/>
          <w:szCs w:val="24"/>
          <w:rtl/>
          <w:lang w:bidi="fa-IR"/>
        </w:rPr>
        <w:t>شلوغی مرکز/ پایگاه و</w:t>
      </w:r>
      <w:r w:rsidRPr="00355F3E">
        <w:rPr>
          <w:rFonts w:ascii="Century Gothic" w:eastAsia="Century Gothic" w:hAnsi="Century Gothic" w:cs="B Nazanin"/>
          <w:sz w:val="24"/>
          <w:szCs w:val="24"/>
          <w:rtl/>
          <w:lang w:bidi="fa-IR"/>
        </w:rPr>
        <w:t xml:space="preserve"> همراه داشتن کودک</w:t>
      </w:r>
      <w:r w:rsidRPr="00355F3E">
        <w:rPr>
          <w:rFonts w:ascii="Century Gothic" w:eastAsia="Century Gothic" w:hAnsi="Century Gothic" w:cs="B Nazanin" w:hint="cs"/>
          <w:sz w:val="24"/>
          <w:szCs w:val="24"/>
          <w:rtl/>
          <w:lang w:bidi="fa-IR"/>
        </w:rPr>
        <w:t xml:space="preserve"> و زمانبر بودن این خدمات</w:t>
      </w:r>
    </w:p>
    <w:p w14:paraId="4444C437" w14:textId="77777777" w:rsidR="00B04029" w:rsidRDefault="00B04029" w:rsidP="00B04029">
      <w:pPr>
        <w:pStyle w:val="ListParagraph"/>
        <w:numPr>
          <w:ilvl w:val="0"/>
          <w:numId w:val="1"/>
        </w:numPr>
        <w:tabs>
          <w:tab w:val="left" w:pos="3930"/>
        </w:tabs>
        <w:bidi/>
        <w:spacing w:line="240" w:lineRule="auto"/>
        <w:jc w:val="both"/>
        <w:rPr>
          <w:rFonts w:ascii="Century Gothic" w:eastAsia="Century Gothic" w:hAnsi="Century Gothic" w:cs="B Nazanin"/>
          <w:sz w:val="24"/>
          <w:szCs w:val="24"/>
          <w:lang w:bidi="fa-IR"/>
        </w:rPr>
      </w:pPr>
      <w:r>
        <w:rPr>
          <w:rFonts w:ascii="Century Gothic" w:eastAsia="Century Gothic" w:hAnsi="Century Gothic" w:cs="B Nazanin" w:hint="cs"/>
          <w:sz w:val="24"/>
          <w:szCs w:val="24"/>
          <w:rtl/>
          <w:lang w:bidi="fa-IR"/>
        </w:rPr>
        <w:t xml:space="preserve">جنگ تحمیلی </w:t>
      </w:r>
    </w:p>
    <w:p w14:paraId="1D2849E0" w14:textId="77777777" w:rsidR="00B04029" w:rsidRDefault="00B04029" w:rsidP="00B04029">
      <w:pPr>
        <w:pStyle w:val="ListParagraph"/>
        <w:numPr>
          <w:ilvl w:val="0"/>
          <w:numId w:val="1"/>
        </w:numPr>
        <w:tabs>
          <w:tab w:val="left" w:pos="3930"/>
        </w:tabs>
        <w:bidi/>
        <w:spacing w:line="240" w:lineRule="auto"/>
        <w:jc w:val="both"/>
        <w:rPr>
          <w:rFonts w:ascii="Century Gothic" w:eastAsia="Century Gothic" w:hAnsi="Century Gothic" w:cs="B Nazanin"/>
          <w:sz w:val="24"/>
          <w:szCs w:val="24"/>
          <w:lang w:bidi="fa-IR"/>
        </w:rPr>
      </w:pPr>
      <w:r>
        <w:rPr>
          <w:rFonts w:ascii="Century Gothic" w:eastAsia="Century Gothic" w:hAnsi="Century Gothic" w:cs="B Nazanin" w:hint="cs"/>
          <w:sz w:val="24"/>
          <w:szCs w:val="24"/>
          <w:rtl/>
          <w:lang w:bidi="fa-IR"/>
        </w:rPr>
        <w:t>افزایش روزهای تعطیل در سال 1404</w:t>
      </w:r>
    </w:p>
    <w:p w14:paraId="2DA6CC53" w14:textId="77777777" w:rsidR="00B04029" w:rsidRDefault="00B04029" w:rsidP="00B04029">
      <w:pPr>
        <w:bidi/>
        <w:rPr>
          <w:rFonts w:ascii="Century Gothic" w:eastAsia="Century Gothic" w:hAnsi="Century Gothic" w:cs="B Nazanin"/>
          <w:b/>
          <w:bCs/>
          <w:sz w:val="24"/>
          <w:szCs w:val="24"/>
          <w:rtl/>
        </w:rPr>
      </w:pPr>
    </w:p>
    <w:p w14:paraId="72F95D99" w14:textId="77777777" w:rsidR="00B04029" w:rsidRDefault="00B04029" w:rsidP="00B04029">
      <w:pPr>
        <w:bidi/>
        <w:rPr>
          <w:rFonts w:ascii="Century Gothic" w:eastAsia="Century Gothic" w:hAnsi="Century Gothic" w:cs="B Nazanin"/>
          <w:b/>
          <w:bCs/>
          <w:sz w:val="24"/>
          <w:szCs w:val="24"/>
          <w:rtl/>
        </w:rPr>
      </w:pPr>
    </w:p>
    <w:p w14:paraId="6388A16E" w14:textId="77777777" w:rsidR="00B04029" w:rsidRDefault="00B04029" w:rsidP="00B04029">
      <w:pPr>
        <w:bidi/>
        <w:rPr>
          <w:rFonts w:ascii="Century Gothic" w:eastAsia="Century Gothic" w:hAnsi="Century Gothic" w:cs="B Nazanin"/>
          <w:b/>
          <w:bCs/>
          <w:sz w:val="24"/>
          <w:szCs w:val="24"/>
          <w:rtl/>
        </w:rPr>
      </w:pPr>
    </w:p>
    <w:p w14:paraId="0BA5D3B4" w14:textId="18064177" w:rsidR="00B04029" w:rsidRDefault="00B04029" w:rsidP="00B04029">
      <w:pPr>
        <w:bidi/>
        <w:rPr>
          <w:rFonts w:ascii="Century Gothic" w:eastAsia="Century Gothic" w:hAnsi="Century Gothic" w:cs="B Nazanin"/>
          <w:b/>
          <w:bCs/>
          <w:sz w:val="24"/>
          <w:szCs w:val="24"/>
          <w:rtl/>
        </w:rPr>
      </w:pPr>
    </w:p>
    <w:p w14:paraId="430A30F2" w14:textId="54B84A16" w:rsidR="0019588C" w:rsidRDefault="0019588C" w:rsidP="0019588C">
      <w:pPr>
        <w:bidi/>
        <w:rPr>
          <w:rFonts w:ascii="Century Gothic" w:eastAsia="Century Gothic" w:hAnsi="Century Gothic" w:cs="B Nazanin"/>
          <w:b/>
          <w:bCs/>
          <w:sz w:val="24"/>
          <w:szCs w:val="24"/>
          <w:rtl/>
        </w:rPr>
      </w:pPr>
    </w:p>
    <w:p w14:paraId="3CFF1BEA" w14:textId="4EB11BBD" w:rsidR="0019588C" w:rsidRDefault="0019588C" w:rsidP="0019588C">
      <w:pPr>
        <w:bidi/>
        <w:rPr>
          <w:rFonts w:ascii="Century Gothic" w:eastAsia="Century Gothic" w:hAnsi="Century Gothic" w:cs="B Nazanin"/>
          <w:b/>
          <w:bCs/>
          <w:sz w:val="24"/>
          <w:szCs w:val="24"/>
          <w:rtl/>
        </w:rPr>
      </w:pPr>
    </w:p>
    <w:p w14:paraId="7B81F61A" w14:textId="77777777" w:rsidR="0019588C" w:rsidRDefault="0019588C" w:rsidP="0019588C">
      <w:pPr>
        <w:bidi/>
        <w:rPr>
          <w:rFonts w:ascii="Century Gothic" w:eastAsia="Century Gothic" w:hAnsi="Century Gothic" w:cs="B Nazanin"/>
          <w:b/>
          <w:bCs/>
          <w:sz w:val="24"/>
          <w:szCs w:val="24"/>
          <w:rtl/>
        </w:rPr>
      </w:pPr>
    </w:p>
    <w:p w14:paraId="73B75297" w14:textId="77777777" w:rsidR="00B04029" w:rsidRDefault="00B04029" w:rsidP="00B04029">
      <w:pPr>
        <w:bidi/>
        <w:rPr>
          <w:rFonts w:ascii="Century Gothic" w:eastAsia="Century Gothic" w:hAnsi="Century Gothic" w:cs="B Nazanin"/>
          <w:b/>
          <w:bCs/>
          <w:sz w:val="24"/>
          <w:szCs w:val="24"/>
          <w:rtl/>
        </w:rPr>
      </w:pPr>
    </w:p>
    <w:p w14:paraId="5AE85F84" w14:textId="77777777" w:rsidR="00B04029" w:rsidRPr="003B6562" w:rsidRDefault="00B04029" w:rsidP="00B04029">
      <w:pPr>
        <w:bidi/>
        <w:rPr>
          <w:rFonts w:ascii="Century Gothic" w:eastAsia="Century Gothic" w:hAnsi="Century Gothic" w:cs="B Nazanin"/>
          <w:b/>
          <w:bCs/>
          <w:sz w:val="28"/>
          <w:szCs w:val="28"/>
          <w:rtl/>
        </w:rPr>
      </w:pPr>
      <w:r w:rsidRPr="003B6562">
        <w:rPr>
          <w:rFonts w:ascii="Century Gothic" w:eastAsia="Century Gothic" w:hAnsi="Century Gothic" w:cs="B Nazanin" w:hint="cs"/>
          <w:b/>
          <w:bCs/>
          <w:sz w:val="28"/>
          <w:szCs w:val="28"/>
          <w:rtl/>
        </w:rPr>
        <w:lastRenderedPageBreak/>
        <w:t xml:space="preserve">جدول مداخلات </w:t>
      </w:r>
      <w:r>
        <w:rPr>
          <w:rFonts w:ascii="Century Gothic" w:eastAsia="Century Gothic" w:hAnsi="Century Gothic" w:cs="B Nazanin" w:hint="cs"/>
          <w:b/>
          <w:bCs/>
          <w:sz w:val="28"/>
          <w:szCs w:val="28"/>
          <w:rtl/>
        </w:rPr>
        <w:t>:</w:t>
      </w:r>
    </w:p>
    <w:p w14:paraId="1FA5441D" w14:textId="77777777" w:rsidR="00B04029" w:rsidRPr="004B0DF6" w:rsidRDefault="00B04029" w:rsidP="00B04029">
      <w:pPr>
        <w:bidi/>
        <w:jc w:val="both"/>
        <w:rPr>
          <w:rFonts w:ascii="Century Gothic" w:eastAsia="Century Gothic" w:hAnsi="Century Gothic" w:cs="B Nazanin"/>
          <w:b/>
          <w:bCs/>
          <w:sz w:val="28"/>
          <w:szCs w:val="28"/>
          <w:rtl/>
          <w:lang w:bidi="fa-IR"/>
        </w:rPr>
      </w:pPr>
      <w:r w:rsidRPr="004B0DF6">
        <w:rPr>
          <w:rFonts w:ascii="Century Gothic" w:eastAsia="Century Gothic" w:hAnsi="Century Gothic" w:cs="B Nazanin" w:hint="cs"/>
          <w:b/>
          <w:bCs/>
          <w:sz w:val="28"/>
          <w:szCs w:val="28"/>
          <w:rtl/>
        </w:rPr>
        <w:t>عنوان شاخص</w:t>
      </w:r>
      <w:r w:rsidRPr="004B0DF6">
        <w:rPr>
          <w:rFonts w:ascii="Century Gothic" w:eastAsia="Times New Roman" w:hAnsi="Century Gothic" w:cs="B Nazanin" w:hint="cs"/>
          <w:b/>
          <w:bCs/>
          <w:sz w:val="28"/>
          <w:szCs w:val="28"/>
          <w:rtl/>
        </w:rPr>
        <w:t>:</w:t>
      </w:r>
      <w:r w:rsidRPr="004B0DF6">
        <w:rPr>
          <w:rFonts w:ascii="Century Gothic" w:eastAsia="Century Gothic" w:hAnsi="Century Gothic" w:cs="B Nazanin" w:hint="cs"/>
          <w:b/>
          <w:bCs/>
          <w:sz w:val="28"/>
          <w:szCs w:val="28"/>
          <w:rtl/>
          <w:lang w:bidi="fa-IR"/>
        </w:rPr>
        <w:t>ارتقا شاخص</w:t>
      </w:r>
      <w:r w:rsidRPr="004B0DF6">
        <w:rPr>
          <w:rFonts w:ascii="Century Gothic" w:eastAsia="Century Gothic" w:hAnsi="Century Gothic" w:cs="B Nazanin"/>
          <w:b/>
          <w:bCs/>
          <w:sz w:val="28"/>
          <w:szCs w:val="28"/>
          <w:lang w:bidi="fa-IR"/>
        </w:rPr>
        <w:t xml:space="preserve"> </w:t>
      </w:r>
      <w:r w:rsidRPr="004B0DF6">
        <w:rPr>
          <w:rFonts w:ascii="Century Gothic" w:eastAsia="Century Gothic" w:hAnsi="Century Gothic" w:cs="B Nazanin" w:hint="cs"/>
          <w:b/>
          <w:bCs/>
          <w:sz w:val="28"/>
          <w:szCs w:val="28"/>
          <w:rtl/>
          <w:lang w:bidi="fa-IR"/>
        </w:rPr>
        <w:t xml:space="preserve">میانسالانی </w:t>
      </w:r>
      <w:r w:rsidRPr="004B0DF6">
        <w:rPr>
          <w:rFonts w:ascii="Century Gothic" w:eastAsia="Century Gothic" w:hAnsi="Century Gothic" w:cs="B Nazanin"/>
          <w:b/>
          <w:bCs/>
          <w:sz w:val="28"/>
          <w:szCs w:val="28"/>
          <w:lang w:bidi="fa-IR"/>
        </w:rPr>
        <w:t xml:space="preserve"> </w:t>
      </w:r>
      <w:r w:rsidRPr="004B0DF6">
        <w:rPr>
          <w:rFonts w:ascii="Century Gothic" w:eastAsia="Century Gothic" w:hAnsi="Century Gothic" w:cs="B Nazanin" w:hint="cs"/>
          <w:b/>
          <w:bCs/>
          <w:sz w:val="28"/>
          <w:szCs w:val="28"/>
          <w:rtl/>
          <w:lang w:bidi="fa-IR"/>
        </w:rPr>
        <w:t>که</w:t>
      </w:r>
      <w:r w:rsidRPr="004B0DF6">
        <w:rPr>
          <w:rFonts w:ascii="Century Gothic" w:eastAsia="Century Gothic" w:hAnsi="Century Gothic" w:cs="B Nazanin"/>
          <w:b/>
          <w:bCs/>
          <w:sz w:val="28"/>
          <w:szCs w:val="28"/>
          <w:lang w:bidi="fa-IR"/>
        </w:rPr>
        <w:t xml:space="preserve"> </w:t>
      </w:r>
      <w:r w:rsidRPr="004B0DF6">
        <w:rPr>
          <w:rFonts w:ascii="Century Gothic" w:eastAsia="Century Gothic" w:hAnsi="Century Gothic" w:cs="B Nazanin" w:hint="cs"/>
          <w:b/>
          <w:bCs/>
          <w:sz w:val="28"/>
          <w:szCs w:val="28"/>
          <w:rtl/>
          <w:lang w:bidi="fa-IR"/>
        </w:rPr>
        <w:t>خدمت</w:t>
      </w:r>
      <w:r w:rsidRPr="004B0DF6">
        <w:rPr>
          <w:rFonts w:ascii="Century Gothic" w:eastAsia="Century Gothic" w:hAnsi="Century Gothic" w:cs="B Nazanin"/>
          <w:b/>
          <w:bCs/>
          <w:sz w:val="28"/>
          <w:szCs w:val="28"/>
          <w:lang w:bidi="fa-IR"/>
        </w:rPr>
        <w:t xml:space="preserve"> </w:t>
      </w:r>
      <w:r w:rsidRPr="004B0DF6">
        <w:rPr>
          <w:rFonts w:ascii="Century Gothic" w:eastAsia="Century Gothic" w:hAnsi="Century Gothic" w:cs="B Nazanin" w:hint="cs"/>
          <w:b/>
          <w:bCs/>
          <w:sz w:val="28"/>
          <w:szCs w:val="28"/>
          <w:rtl/>
          <w:lang w:bidi="fa-IR"/>
        </w:rPr>
        <w:t>ارزیابی</w:t>
      </w:r>
      <w:r w:rsidRPr="004B0DF6">
        <w:rPr>
          <w:rFonts w:ascii="Century Gothic" w:eastAsia="Century Gothic" w:hAnsi="Century Gothic" w:cs="B Nazanin"/>
          <w:b/>
          <w:bCs/>
          <w:sz w:val="28"/>
          <w:szCs w:val="28"/>
          <w:lang w:bidi="fa-IR"/>
        </w:rPr>
        <w:t xml:space="preserve"> </w:t>
      </w:r>
      <w:r w:rsidRPr="004B0DF6">
        <w:rPr>
          <w:rFonts w:ascii="Century Gothic" w:eastAsia="Century Gothic" w:hAnsi="Century Gothic" w:cs="B Nazanin" w:hint="cs"/>
          <w:b/>
          <w:bCs/>
          <w:sz w:val="28"/>
          <w:szCs w:val="28"/>
          <w:rtl/>
          <w:lang w:bidi="fa-IR"/>
        </w:rPr>
        <w:t>علائم</w:t>
      </w:r>
      <w:r w:rsidRPr="004B0DF6">
        <w:rPr>
          <w:rFonts w:ascii="Century Gothic" w:eastAsia="Century Gothic" w:hAnsi="Century Gothic" w:cs="B Nazanin"/>
          <w:b/>
          <w:bCs/>
          <w:sz w:val="28"/>
          <w:szCs w:val="28"/>
          <w:lang w:bidi="fa-IR"/>
        </w:rPr>
        <w:t xml:space="preserve"> </w:t>
      </w:r>
      <w:r w:rsidRPr="004B0DF6">
        <w:rPr>
          <w:rFonts w:ascii="Century Gothic" w:eastAsia="Century Gothic" w:hAnsi="Century Gothic" w:cs="B Nazanin" w:hint="cs"/>
          <w:b/>
          <w:bCs/>
          <w:sz w:val="28"/>
          <w:szCs w:val="28"/>
          <w:rtl/>
          <w:lang w:bidi="fa-IR"/>
        </w:rPr>
        <w:t>و</w:t>
      </w:r>
      <w:r w:rsidRPr="004B0DF6">
        <w:rPr>
          <w:rFonts w:ascii="Century Gothic" w:eastAsia="Century Gothic" w:hAnsi="Century Gothic" w:cs="B Nazanin"/>
          <w:b/>
          <w:bCs/>
          <w:sz w:val="28"/>
          <w:szCs w:val="28"/>
          <w:lang w:bidi="fa-IR"/>
        </w:rPr>
        <w:t xml:space="preserve"> </w:t>
      </w:r>
      <w:r w:rsidRPr="004B0DF6">
        <w:rPr>
          <w:rFonts w:ascii="Century Gothic" w:eastAsia="Century Gothic" w:hAnsi="Century Gothic" w:cs="B Nazanin" w:hint="cs"/>
          <w:b/>
          <w:bCs/>
          <w:sz w:val="28"/>
          <w:szCs w:val="28"/>
          <w:rtl/>
          <w:lang w:bidi="fa-IR"/>
        </w:rPr>
        <w:t>عوارض</w:t>
      </w:r>
      <w:r w:rsidRPr="004B0DF6">
        <w:rPr>
          <w:rFonts w:ascii="Century Gothic" w:eastAsia="Century Gothic" w:hAnsi="Century Gothic" w:cs="B Nazanin"/>
          <w:b/>
          <w:bCs/>
          <w:sz w:val="28"/>
          <w:szCs w:val="28"/>
          <w:lang w:bidi="fa-IR"/>
        </w:rPr>
        <w:t xml:space="preserve"> </w:t>
      </w:r>
      <w:r w:rsidRPr="004B0DF6">
        <w:rPr>
          <w:rFonts w:ascii="Century Gothic" w:eastAsia="Century Gothic" w:hAnsi="Century Gothic" w:cs="B Nazanin" w:hint="cs"/>
          <w:b/>
          <w:bCs/>
          <w:sz w:val="28"/>
          <w:szCs w:val="28"/>
          <w:rtl/>
          <w:lang w:bidi="fa-IR"/>
        </w:rPr>
        <w:t>یائسگی</w:t>
      </w:r>
      <w:r w:rsidRPr="004B0DF6">
        <w:rPr>
          <w:rFonts w:ascii="Century Gothic" w:eastAsia="Century Gothic" w:hAnsi="Century Gothic" w:cs="B Nazanin"/>
          <w:b/>
          <w:bCs/>
          <w:sz w:val="28"/>
          <w:szCs w:val="28"/>
          <w:lang w:bidi="fa-IR"/>
        </w:rPr>
        <w:t xml:space="preserve"> </w:t>
      </w:r>
      <w:r w:rsidRPr="004B0DF6">
        <w:rPr>
          <w:rFonts w:ascii="Century Gothic" w:eastAsia="Century Gothic" w:hAnsi="Century Gothic" w:cs="B Nazanin" w:hint="cs"/>
          <w:b/>
          <w:bCs/>
          <w:sz w:val="28"/>
          <w:szCs w:val="28"/>
          <w:rtl/>
          <w:lang w:bidi="fa-IR"/>
        </w:rPr>
        <w:t>رادریافت</w:t>
      </w:r>
      <w:r w:rsidRPr="004B0DF6">
        <w:rPr>
          <w:rFonts w:ascii="Century Gothic" w:eastAsia="Century Gothic" w:hAnsi="Century Gothic" w:cs="B Nazanin"/>
          <w:b/>
          <w:bCs/>
          <w:sz w:val="28"/>
          <w:szCs w:val="28"/>
          <w:lang w:bidi="fa-IR"/>
        </w:rPr>
        <w:t xml:space="preserve"> </w:t>
      </w:r>
      <w:r w:rsidRPr="004B0DF6">
        <w:rPr>
          <w:rFonts w:ascii="Century Gothic" w:eastAsia="Century Gothic" w:hAnsi="Century Gothic" w:cs="B Nazanin" w:hint="cs"/>
          <w:b/>
          <w:bCs/>
          <w:sz w:val="28"/>
          <w:szCs w:val="28"/>
          <w:rtl/>
          <w:lang w:bidi="fa-IR"/>
        </w:rPr>
        <w:t>نموده</w:t>
      </w:r>
      <w:r w:rsidRPr="004B0DF6">
        <w:rPr>
          <w:rFonts w:ascii="Century Gothic" w:eastAsia="Century Gothic" w:hAnsi="Century Gothic" w:cs="B Nazanin"/>
          <w:b/>
          <w:bCs/>
          <w:sz w:val="28"/>
          <w:szCs w:val="28"/>
          <w:lang w:bidi="fa-IR"/>
        </w:rPr>
        <w:t xml:space="preserve"> </w:t>
      </w:r>
      <w:r w:rsidRPr="004B0DF6">
        <w:rPr>
          <w:rFonts w:ascii="Century Gothic" w:eastAsia="Century Gothic" w:hAnsi="Century Gothic" w:cs="B Nazanin" w:hint="cs"/>
          <w:b/>
          <w:bCs/>
          <w:sz w:val="28"/>
          <w:szCs w:val="28"/>
          <w:rtl/>
          <w:lang w:bidi="fa-IR"/>
        </w:rPr>
        <w:t>اند از 9.5 درصد به 13.5 درصد</w:t>
      </w:r>
    </w:p>
    <w:tbl>
      <w:tblPr>
        <w:tblpPr w:leftFromText="180" w:rightFromText="180" w:vertAnchor="text" w:horzAnchor="margin" w:tblpXSpec="center" w:tblpY="-80"/>
        <w:bidiVisual/>
        <w:tblW w:w="13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4789"/>
        <w:gridCol w:w="1350"/>
        <w:gridCol w:w="1530"/>
        <w:gridCol w:w="1053"/>
        <w:gridCol w:w="1170"/>
        <w:gridCol w:w="1440"/>
        <w:gridCol w:w="1819"/>
      </w:tblGrid>
      <w:tr w:rsidR="00B04029" w:rsidRPr="003B6562" w14:paraId="53346795" w14:textId="77777777" w:rsidTr="000A6C1E">
        <w:trPr>
          <w:cantSplit/>
        </w:trPr>
        <w:tc>
          <w:tcPr>
            <w:tcW w:w="698" w:type="dxa"/>
            <w:vMerge w:val="restart"/>
            <w:shd w:val="clear" w:color="auto" w:fill="A6A6A6"/>
            <w:vAlign w:val="center"/>
            <w:hideMark/>
          </w:tcPr>
          <w:p w14:paraId="2232DB5D" w14:textId="77777777" w:rsidR="00B04029" w:rsidRPr="003B6562" w:rsidRDefault="00B04029" w:rsidP="000A6C1E">
            <w:pPr>
              <w:bidi/>
              <w:spacing w:before="240" w:after="60"/>
              <w:jc w:val="center"/>
              <w:outlineLvl w:val="7"/>
              <w:rPr>
                <w:rFonts w:ascii="Times New Roman" w:eastAsia="Times New Roman" w:hAnsi="Times New Roman" w:cs="B Nazanin"/>
                <w:b/>
                <w:bCs/>
                <w:sz w:val="24"/>
                <w:szCs w:val="24"/>
                <w:rtl/>
                <w:lang w:bidi="fa-IR"/>
              </w:rPr>
            </w:pPr>
            <w:r w:rsidRPr="003B6562">
              <w:rPr>
                <w:rFonts w:ascii="Times New Roman" w:eastAsia="Times New Roman" w:hAnsi="Times New Roman" w:cs="B Nazanin" w:hint="cs"/>
                <w:b/>
                <w:bCs/>
                <w:sz w:val="24"/>
                <w:szCs w:val="24"/>
                <w:rtl/>
                <w:lang w:bidi="fa-IR"/>
              </w:rPr>
              <w:t>رديف</w:t>
            </w:r>
          </w:p>
        </w:tc>
        <w:tc>
          <w:tcPr>
            <w:tcW w:w="4789" w:type="dxa"/>
            <w:vMerge w:val="restart"/>
            <w:shd w:val="clear" w:color="auto" w:fill="A6A6A6"/>
            <w:vAlign w:val="center"/>
            <w:hideMark/>
          </w:tcPr>
          <w:p w14:paraId="14163590" w14:textId="77777777" w:rsidR="00B04029" w:rsidRPr="003B6562" w:rsidRDefault="00B04029" w:rsidP="000A6C1E">
            <w:pPr>
              <w:bidi/>
              <w:jc w:val="center"/>
              <w:rPr>
                <w:rFonts w:ascii="Century Gothic" w:eastAsia="Century Gothic" w:hAnsi="Century Gothic" w:cs="B Nazanin"/>
                <w:b/>
                <w:bCs/>
                <w:sz w:val="24"/>
                <w:szCs w:val="24"/>
              </w:rPr>
            </w:pPr>
            <w:r w:rsidRPr="003B6562">
              <w:rPr>
                <w:rFonts w:ascii="Century Gothic" w:eastAsia="Century Gothic" w:hAnsi="Century Gothic" w:cs="B Nazanin" w:hint="cs"/>
                <w:b/>
                <w:bCs/>
                <w:sz w:val="24"/>
                <w:szCs w:val="24"/>
                <w:rtl/>
              </w:rPr>
              <w:t>عنوان فعاليت</w:t>
            </w:r>
          </w:p>
        </w:tc>
        <w:tc>
          <w:tcPr>
            <w:tcW w:w="1350" w:type="dxa"/>
            <w:vMerge w:val="restart"/>
            <w:shd w:val="clear" w:color="auto" w:fill="A6A6A6"/>
            <w:vAlign w:val="center"/>
            <w:hideMark/>
          </w:tcPr>
          <w:p w14:paraId="33118053" w14:textId="77777777" w:rsidR="00B04029" w:rsidRPr="003B6562" w:rsidRDefault="00B04029" w:rsidP="000A6C1E">
            <w:pPr>
              <w:bidi/>
              <w:jc w:val="center"/>
              <w:rPr>
                <w:rFonts w:ascii="Century Gothic" w:eastAsia="Century Gothic" w:hAnsi="Century Gothic" w:cs="B Nazanin"/>
                <w:b/>
                <w:bCs/>
                <w:sz w:val="24"/>
                <w:szCs w:val="24"/>
              </w:rPr>
            </w:pPr>
            <w:r w:rsidRPr="003B6562">
              <w:rPr>
                <w:rFonts w:ascii="Century Gothic" w:eastAsia="Century Gothic" w:hAnsi="Century Gothic" w:cs="B Nazanin" w:hint="cs"/>
                <w:b/>
                <w:bCs/>
                <w:sz w:val="24"/>
                <w:szCs w:val="24"/>
                <w:rtl/>
              </w:rPr>
              <w:t>مسئول اجرا</w:t>
            </w:r>
          </w:p>
        </w:tc>
        <w:tc>
          <w:tcPr>
            <w:tcW w:w="1530" w:type="dxa"/>
            <w:vMerge w:val="restart"/>
            <w:shd w:val="clear" w:color="auto" w:fill="A6A6A6"/>
            <w:vAlign w:val="center"/>
            <w:hideMark/>
          </w:tcPr>
          <w:p w14:paraId="4174ADAB" w14:textId="77777777" w:rsidR="00B04029" w:rsidRPr="003B6562" w:rsidRDefault="00B04029" w:rsidP="000A6C1E">
            <w:pPr>
              <w:bidi/>
              <w:jc w:val="center"/>
              <w:rPr>
                <w:rFonts w:ascii="Century Gothic" w:eastAsia="Century Gothic" w:hAnsi="Century Gothic" w:cs="B Nazanin"/>
                <w:b/>
                <w:bCs/>
                <w:sz w:val="24"/>
                <w:szCs w:val="24"/>
              </w:rPr>
            </w:pPr>
            <w:r w:rsidRPr="003B6562">
              <w:rPr>
                <w:rFonts w:ascii="Century Gothic" w:eastAsia="Century Gothic" w:hAnsi="Century Gothic" w:cs="B Nazanin" w:hint="cs"/>
                <w:b/>
                <w:bCs/>
                <w:sz w:val="24"/>
                <w:szCs w:val="24"/>
                <w:rtl/>
              </w:rPr>
              <w:t>گروه هدف</w:t>
            </w:r>
          </w:p>
        </w:tc>
        <w:tc>
          <w:tcPr>
            <w:tcW w:w="2223" w:type="dxa"/>
            <w:gridSpan w:val="2"/>
            <w:shd w:val="clear" w:color="auto" w:fill="A6A6A6"/>
            <w:vAlign w:val="center"/>
            <w:hideMark/>
          </w:tcPr>
          <w:p w14:paraId="343757D5" w14:textId="77777777" w:rsidR="00B04029" w:rsidRPr="003B6562" w:rsidRDefault="00B04029" w:rsidP="000A6C1E">
            <w:pPr>
              <w:bidi/>
              <w:spacing w:before="240" w:after="60"/>
              <w:jc w:val="center"/>
              <w:outlineLvl w:val="7"/>
              <w:rPr>
                <w:rFonts w:ascii="Times New Roman" w:eastAsia="Times New Roman" w:hAnsi="Times New Roman" w:cs="B Nazanin"/>
                <w:b/>
                <w:bCs/>
                <w:sz w:val="24"/>
                <w:szCs w:val="24"/>
                <w:rtl/>
                <w:lang w:bidi="fa-IR"/>
              </w:rPr>
            </w:pPr>
            <w:r w:rsidRPr="003B6562">
              <w:rPr>
                <w:rFonts w:ascii="Times New Roman" w:eastAsia="Times New Roman" w:hAnsi="Times New Roman" w:cs="B Nazanin" w:hint="cs"/>
                <w:b/>
                <w:bCs/>
                <w:sz w:val="24"/>
                <w:szCs w:val="24"/>
                <w:rtl/>
                <w:lang w:bidi="fa-IR"/>
              </w:rPr>
              <w:t>زمان اجرا</w:t>
            </w:r>
          </w:p>
        </w:tc>
        <w:tc>
          <w:tcPr>
            <w:tcW w:w="1440" w:type="dxa"/>
            <w:vMerge w:val="restart"/>
            <w:shd w:val="clear" w:color="auto" w:fill="A6A6A6"/>
            <w:vAlign w:val="center"/>
            <w:hideMark/>
          </w:tcPr>
          <w:p w14:paraId="4A3150A2" w14:textId="77777777" w:rsidR="00B04029" w:rsidRPr="003B6562" w:rsidRDefault="00B04029" w:rsidP="000A6C1E">
            <w:pPr>
              <w:bidi/>
              <w:spacing w:before="240" w:after="60"/>
              <w:jc w:val="center"/>
              <w:outlineLvl w:val="7"/>
              <w:rPr>
                <w:rFonts w:ascii="Times New Roman" w:eastAsia="Times New Roman" w:hAnsi="Times New Roman" w:cs="B Nazanin"/>
                <w:b/>
                <w:bCs/>
                <w:sz w:val="24"/>
                <w:szCs w:val="24"/>
                <w:lang w:bidi="fa-IR"/>
              </w:rPr>
            </w:pPr>
            <w:r w:rsidRPr="003B6562">
              <w:rPr>
                <w:rFonts w:ascii="Times New Roman" w:eastAsia="Times New Roman" w:hAnsi="Times New Roman" w:cs="B Nazanin" w:hint="cs"/>
                <w:b/>
                <w:bCs/>
                <w:sz w:val="24"/>
                <w:szCs w:val="24"/>
                <w:rtl/>
                <w:lang w:bidi="fa-IR"/>
              </w:rPr>
              <w:t>مکان اجرا</w:t>
            </w:r>
          </w:p>
        </w:tc>
        <w:tc>
          <w:tcPr>
            <w:tcW w:w="1819" w:type="dxa"/>
            <w:vMerge w:val="restart"/>
            <w:shd w:val="clear" w:color="auto" w:fill="A6A6A6"/>
            <w:vAlign w:val="center"/>
            <w:hideMark/>
          </w:tcPr>
          <w:p w14:paraId="60EF30EA" w14:textId="77777777" w:rsidR="00B04029" w:rsidRPr="003B6562" w:rsidRDefault="00B04029" w:rsidP="000A6C1E">
            <w:pPr>
              <w:bidi/>
              <w:jc w:val="center"/>
              <w:rPr>
                <w:rFonts w:ascii="Century Gothic" w:eastAsia="Century Gothic" w:hAnsi="Century Gothic" w:cs="B Nazanin"/>
                <w:b/>
                <w:bCs/>
                <w:sz w:val="24"/>
                <w:szCs w:val="24"/>
                <w:rtl/>
              </w:rPr>
            </w:pPr>
            <w:r w:rsidRPr="003B6562">
              <w:rPr>
                <w:rFonts w:ascii="Century Gothic" w:eastAsia="Century Gothic" w:hAnsi="Century Gothic" w:cs="B Nazanin" w:hint="cs"/>
                <w:b/>
                <w:bCs/>
                <w:sz w:val="24"/>
                <w:szCs w:val="24"/>
                <w:rtl/>
              </w:rPr>
              <w:t>نتایج</w:t>
            </w:r>
          </w:p>
        </w:tc>
      </w:tr>
      <w:tr w:rsidR="00B04029" w:rsidRPr="003B6562" w14:paraId="0FA85175" w14:textId="77777777" w:rsidTr="000A6C1E">
        <w:trPr>
          <w:cantSplit/>
          <w:trHeight w:val="213"/>
        </w:trPr>
        <w:tc>
          <w:tcPr>
            <w:tcW w:w="698" w:type="dxa"/>
            <w:vMerge/>
            <w:vAlign w:val="center"/>
            <w:hideMark/>
          </w:tcPr>
          <w:p w14:paraId="1C76B285" w14:textId="77777777" w:rsidR="00B04029" w:rsidRPr="003B6562" w:rsidRDefault="00B04029" w:rsidP="000A6C1E">
            <w:pPr>
              <w:spacing w:after="0"/>
              <w:rPr>
                <w:rFonts w:ascii="Times New Roman" w:eastAsia="Times New Roman" w:hAnsi="Times New Roman" w:cs="B Zar"/>
                <w:b/>
                <w:bCs/>
                <w:sz w:val="24"/>
                <w:szCs w:val="24"/>
                <w:lang w:bidi="fa-IR"/>
              </w:rPr>
            </w:pPr>
          </w:p>
        </w:tc>
        <w:tc>
          <w:tcPr>
            <w:tcW w:w="4789" w:type="dxa"/>
            <w:vMerge/>
            <w:vAlign w:val="center"/>
            <w:hideMark/>
          </w:tcPr>
          <w:p w14:paraId="10AB67AB" w14:textId="77777777" w:rsidR="00B04029" w:rsidRPr="003B6562" w:rsidRDefault="00B04029" w:rsidP="000A6C1E">
            <w:pPr>
              <w:spacing w:after="0"/>
              <w:rPr>
                <w:rFonts w:ascii="Calibri" w:eastAsia="Calibri" w:hAnsi="Calibri" w:cs="B Zar"/>
                <w:b/>
                <w:bCs/>
                <w:lang w:bidi="fa-IR"/>
              </w:rPr>
            </w:pPr>
          </w:p>
        </w:tc>
        <w:tc>
          <w:tcPr>
            <w:tcW w:w="1350" w:type="dxa"/>
            <w:vMerge/>
            <w:vAlign w:val="center"/>
            <w:hideMark/>
          </w:tcPr>
          <w:p w14:paraId="1AB4CC50" w14:textId="77777777" w:rsidR="00B04029" w:rsidRPr="003B6562" w:rsidRDefault="00B04029" w:rsidP="000A6C1E">
            <w:pPr>
              <w:spacing w:after="0"/>
              <w:rPr>
                <w:rFonts w:ascii="Calibri" w:eastAsia="Calibri" w:hAnsi="Calibri" w:cs="B Zar"/>
                <w:b/>
                <w:bCs/>
                <w:lang w:bidi="fa-IR"/>
              </w:rPr>
            </w:pPr>
          </w:p>
        </w:tc>
        <w:tc>
          <w:tcPr>
            <w:tcW w:w="1530" w:type="dxa"/>
            <w:vMerge/>
            <w:vAlign w:val="center"/>
            <w:hideMark/>
          </w:tcPr>
          <w:p w14:paraId="250ECD97" w14:textId="77777777" w:rsidR="00B04029" w:rsidRPr="003B6562" w:rsidRDefault="00B04029" w:rsidP="000A6C1E">
            <w:pPr>
              <w:spacing w:after="0"/>
              <w:rPr>
                <w:rFonts w:ascii="Calibri" w:eastAsia="Calibri" w:hAnsi="Calibri" w:cs="B Zar"/>
                <w:b/>
                <w:bCs/>
                <w:lang w:bidi="fa-IR"/>
              </w:rPr>
            </w:pPr>
          </w:p>
        </w:tc>
        <w:tc>
          <w:tcPr>
            <w:tcW w:w="1053" w:type="dxa"/>
            <w:shd w:val="clear" w:color="auto" w:fill="A6A6A6"/>
            <w:vAlign w:val="center"/>
            <w:hideMark/>
          </w:tcPr>
          <w:p w14:paraId="43F1D9FF" w14:textId="77777777" w:rsidR="00B04029" w:rsidRPr="003B6562" w:rsidRDefault="00B04029" w:rsidP="000A6C1E">
            <w:pPr>
              <w:bidi/>
              <w:spacing w:before="240" w:after="60"/>
              <w:jc w:val="center"/>
              <w:outlineLvl w:val="7"/>
              <w:rPr>
                <w:rFonts w:ascii="Times New Roman" w:eastAsia="Times New Roman" w:hAnsi="Times New Roman" w:cs="B Nazanin"/>
                <w:b/>
                <w:bCs/>
                <w:sz w:val="24"/>
                <w:szCs w:val="24"/>
                <w:lang w:bidi="fa-IR"/>
              </w:rPr>
            </w:pPr>
            <w:r w:rsidRPr="003B6562">
              <w:rPr>
                <w:rFonts w:ascii="Times New Roman" w:eastAsia="Times New Roman" w:hAnsi="Times New Roman" w:cs="B Nazanin" w:hint="cs"/>
                <w:b/>
                <w:bCs/>
                <w:sz w:val="24"/>
                <w:szCs w:val="24"/>
                <w:rtl/>
                <w:lang w:bidi="fa-IR"/>
              </w:rPr>
              <w:t>شروع</w:t>
            </w:r>
          </w:p>
        </w:tc>
        <w:tc>
          <w:tcPr>
            <w:tcW w:w="1170" w:type="dxa"/>
            <w:shd w:val="clear" w:color="auto" w:fill="A6A6A6"/>
            <w:vAlign w:val="center"/>
            <w:hideMark/>
          </w:tcPr>
          <w:p w14:paraId="3044D1B2" w14:textId="77777777" w:rsidR="00B04029" w:rsidRPr="003B6562" w:rsidRDefault="00B04029" w:rsidP="000A6C1E">
            <w:pPr>
              <w:bidi/>
              <w:spacing w:before="240" w:after="60"/>
              <w:jc w:val="center"/>
              <w:outlineLvl w:val="7"/>
              <w:rPr>
                <w:rFonts w:ascii="Times New Roman" w:eastAsia="Times New Roman" w:hAnsi="Times New Roman" w:cs="B Nazanin"/>
                <w:b/>
                <w:bCs/>
                <w:sz w:val="24"/>
                <w:szCs w:val="24"/>
                <w:lang w:bidi="fa-IR"/>
              </w:rPr>
            </w:pPr>
            <w:r w:rsidRPr="003B6562">
              <w:rPr>
                <w:rFonts w:ascii="Times New Roman" w:eastAsia="Times New Roman" w:hAnsi="Times New Roman" w:cs="B Nazanin" w:hint="cs"/>
                <w:b/>
                <w:bCs/>
                <w:sz w:val="24"/>
                <w:szCs w:val="24"/>
                <w:rtl/>
                <w:lang w:bidi="fa-IR"/>
              </w:rPr>
              <w:t>خاتمه</w:t>
            </w:r>
          </w:p>
        </w:tc>
        <w:tc>
          <w:tcPr>
            <w:tcW w:w="1440" w:type="dxa"/>
            <w:vMerge/>
            <w:vAlign w:val="center"/>
            <w:hideMark/>
          </w:tcPr>
          <w:p w14:paraId="5B2D6D22" w14:textId="77777777" w:rsidR="00B04029" w:rsidRPr="003B6562" w:rsidRDefault="00B04029" w:rsidP="000A6C1E">
            <w:pPr>
              <w:bidi/>
              <w:spacing w:before="240" w:after="60"/>
              <w:jc w:val="center"/>
              <w:outlineLvl w:val="7"/>
              <w:rPr>
                <w:rFonts w:ascii="Times New Roman" w:eastAsia="Times New Roman" w:hAnsi="Times New Roman" w:cs="B Nazanin"/>
                <w:b/>
                <w:bCs/>
                <w:sz w:val="24"/>
                <w:szCs w:val="24"/>
                <w:lang w:bidi="fa-IR"/>
              </w:rPr>
            </w:pPr>
          </w:p>
        </w:tc>
        <w:tc>
          <w:tcPr>
            <w:tcW w:w="1819" w:type="dxa"/>
            <w:vMerge/>
            <w:vAlign w:val="center"/>
            <w:hideMark/>
          </w:tcPr>
          <w:p w14:paraId="78C09886" w14:textId="77777777" w:rsidR="00B04029" w:rsidRPr="003B6562" w:rsidRDefault="00B04029" w:rsidP="000A6C1E">
            <w:pPr>
              <w:spacing w:after="0"/>
              <w:rPr>
                <w:rFonts w:ascii="Calibri" w:eastAsia="Calibri" w:hAnsi="Calibri" w:cs="B Zar"/>
                <w:b/>
                <w:bCs/>
                <w:lang w:bidi="fa-IR"/>
              </w:rPr>
            </w:pPr>
          </w:p>
        </w:tc>
      </w:tr>
      <w:tr w:rsidR="00B04029" w:rsidRPr="003B6562" w14:paraId="5DEE0AEF" w14:textId="77777777" w:rsidTr="000A6C1E">
        <w:trPr>
          <w:cantSplit/>
          <w:trHeight w:val="1053"/>
        </w:trPr>
        <w:tc>
          <w:tcPr>
            <w:tcW w:w="698" w:type="dxa"/>
            <w:vAlign w:val="center"/>
          </w:tcPr>
          <w:p w14:paraId="4749A3E2" w14:textId="77777777" w:rsidR="00B04029" w:rsidRPr="004B0DF6" w:rsidRDefault="00B04029" w:rsidP="000A6C1E">
            <w:pPr>
              <w:bidi/>
              <w:jc w:val="center"/>
              <w:rPr>
                <w:rFonts w:ascii="Century Gothic" w:eastAsia="Times New Roman" w:hAnsi="Century Gothic" w:cs="B Nazanin"/>
              </w:rPr>
            </w:pPr>
            <w:r w:rsidRPr="004B0DF6">
              <w:rPr>
                <w:rFonts w:ascii="Century Gothic" w:eastAsia="Times New Roman" w:hAnsi="Century Gothic" w:cs="B Nazanin" w:hint="cs"/>
                <w:rtl/>
              </w:rPr>
              <w:t>1</w:t>
            </w:r>
          </w:p>
        </w:tc>
        <w:tc>
          <w:tcPr>
            <w:tcW w:w="4789" w:type="dxa"/>
            <w:vAlign w:val="center"/>
          </w:tcPr>
          <w:p w14:paraId="6F20FFA6" w14:textId="77777777" w:rsidR="00B04029" w:rsidRPr="004B0DF6" w:rsidRDefault="00B04029" w:rsidP="000A6C1E">
            <w:pPr>
              <w:bidi/>
              <w:jc w:val="center"/>
              <w:rPr>
                <w:rFonts w:ascii="Century Gothic" w:eastAsia="Times New Roman" w:hAnsi="Century Gothic" w:cs="B Nazanin"/>
                <w:lang w:bidi="fa-IR"/>
              </w:rPr>
            </w:pPr>
            <w:r w:rsidRPr="004B0DF6">
              <w:rPr>
                <w:rFonts w:ascii="Century Gothic" w:eastAsia="Times New Roman" w:hAnsi="Century Gothic" w:cs="B Nazanin" w:hint="cs"/>
                <w:rtl/>
                <w:lang w:bidi="fa-IR"/>
              </w:rPr>
              <w:t>تهیه،</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تنظیم</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و</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ارسال</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نامه</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تذکر</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و</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اخطار</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به</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مراکز</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و</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پایگاههایی</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که</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جهت</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ارتقاء</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شاخص</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ها</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اقدام</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لازم</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را</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انجام</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نداده</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اند</w:t>
            </w:r>
            <w:r w:rsidRPr="004B0DF6">
              <w:rPr>
                <w:rFonts w:ascii="Century Gothic" w:eastAsia="Times New Roman" w:hAnsi="Century Gothic" w:cs="B Nazanin"/>
                <w:rtl/>
                <w:lang w:bidi="fa-IR"/>
              </w:rPr>
              <w:t xml:space="preserve"> .</w:t>
            </w:r>
          </w:p>
        </w:tc>
        <w:tc>
          <w:tcPr>
            <w:tcW w:w="1350" w:type="dxa"/>
            <w:vAlign w:val="center"/>
          </w:tcPr>
          <w:p w14:paraId="5FFC6862" w14:textId="77777777" w:rsidR="00B04029" w:rsidRPr="004B0DF6" w:rsidRDefault="00B04029" w:rsidP="000A6C1E">
            <w:pPr>
              <w:bidi/>
              <w:jc w:val="center"/>
              <w:rPr>
                <w:rFonts w:ascii="Century Gothic" w:eastAsia="Times New Roman" w:hAnsi="Century Gothic" w:cs="B Nazanin"/>
                <w:lang w:bidi="fa-IR"/>
              </w:rPr>
            </w:pPr>
            <w:r w:rsidRPr="004B0DF6">
              <w:rPr>
                <w:rFonts w:ascii="Century Gothic" w:eastAsia="Times New Roman" w:hAnsi="Century Gothic" w:cs="B Nazanin" w:hint="cs"/>
                <w:rtl/>
                <w:lang w:bidi="fa-IR"/>
              </w:rPr>
              <w:t>کارشناس</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برنامه</w:t>
            </w:r>
          </w:p>
        </w:tc>
        <w:tc>
          <w:tcPr>
            <w:tcW w:w="1530" w:type="dxa"/>
            <w:vAlign w:val="center"/>
          </w:tcPr>
          <w:p w14:paraId="713D52C9" w14:textId="77777777" w:rsidR="00B04029" w:rsidRPr="004B0DF6" w:rsidRDefault="00B04029" w:rsidP="000A6C1E">
            <w:pPr>
              <w:bidi/>
              <w:jc w:val="center"/>
              <w:rPr>
                <w:rFonts w:ascii="Century Gothic" w:eastAsia="Times New Roman" w:hAnsi="Century Gothic" w:cs="B Nazanin"/>
                <w:lang w:bidi="fa-IR"/>
              </w:rPr>
            </w:pPr>
            <w:r w:rsidRPr="004B0DF6">
              <w:rPr>
                <w:rFonts w:ascii="Century Gothic" w:eastAsia="Times New Roman" w:hAnsi="Century Gothic" w:cs="B Nazanin" w:hint="cs"/>
                <w:rtl/>
                <w:lang w:bidi="fa-IR"/>
              </w:rPr>
              <w:t>سرپرست</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مراکز</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و</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مسئولین</w:t>
            </w:r>
            <w:r w:rsidRPr="004B0DF6">
              <w:rPr>
                <w:rFonts w:ascii="Century Gothic" w:eastAsia="Times New Roman" w:hAnsi="Century Gothic" w:cs="B Nazanin"/>
                <w:rtl/>
                <w:lang w:bidi="fa-IR"/>
              </w:rPr>
              <w:t xml:space="preserve"> </w:t>
            </w:r>
            <w:r w:rsidRPr="004B0DF6">
              <w:rPr>
                <w:rFonts w:ascii="Century Gothic" w:eastAsia="Times New Roman" w:hAnsi="Century Gothic" w:cs="B Nazanin" w:hint="cs"/>
                <w:rtl/>
                <w:lang w:bidi="fa-IR"/>
              </w:rPr>
              <w:t>پایگاه ها</w:t>
            </w:r>
          </w:p>
        </w:tc>
        <w:tc>
          <w:tcPr>
            <w:tcW w:w="1053" w:type="dxa"/>
            <w:vAlign w:val="center"/>
          </w:tcPr>
          <w:p w14:paraId="589DEB65" w14:textId="77777777" w:rsidR="00B04029" w:rsidRPr="004B0DF6" w:rsidRDefault="00B04029" w:rsidP="000A6C1E">
            <w:pPr>
              <w:bidi/>
              <w:jc w:val="center"/>
              <w:rPr>
                <w:rFonts w:ascii="Century Gothic" w:eastAsia="Times New Roman" w:hAnsi="Century Gothic" w:cs="B Nazanin"/>
                <w:lang w:bidi="fa-IR"/>
              </w:rPr>
            </w:pPr>
            <w:r w:rsidRPr="004B0DF6">
              <w:rPr>
                <w:rFonts w:ascii="Century Gothic" w:eastAsia="Times New Roman" w:hAnsi="Century Gothic" w:cs="B Nazanin" w:hint="cs"/>
                <w:rtl/>
                <w:lang w:bidi="fa-IR"/>
              </w:rPr>
              <w:t>1/1/1405</w:t>
            </w:r>
          </w:p>
        </w:tc>
        <w:tc>
          <w:tcPr>
            <w:tcW w:w="1170" w:type="dxa"/>
            <w:vAlign w:val="center"/>
          </w:tcPr>
          <w:p w14:paraId="3D5C5DA1" w14:textId="77777777" w:rsidR="00B04029" w:rsidRPr="004B0DF6" w:rsidRDefault="00B04029" w:rsidP="000A6C1E">
            <w:pPr>
              <w:bidi/>
              <w:jc w:val="center"/>
              <w:rPr>
                <w:rFonts w:ascii="Century Gothic" w:eastAsia="Times New Roman" w:hAnsi="Century Gothic" w:cs="B Nazanin"/>
                <w:lang w:bidi="fa-IR"/>
              </w:rPr>
            </w:pPr>
            <w:r w:rsidRPr="004B0DF6">
              <w:rPr>
                <w:rFonts w:ascii="Century Gothic" w:eastAsia="Times New Roman" w:hAnsi="Century Gothic" w:cs="B Nazanin" w:hint="cs"/>
                <w:rtl/>
                <w:lang w:bidi="fa-IR"/>
              </w:rPr>
              <w:t>1/12/1405</w:t>
            </w:r>
          </w:p>
        </w:tc>
        <w:tc>
          <w:tcPr>
            <w:tcW w:w="1440" w:type="dxa"/>
            <w:vAlign w:val="center"/>
          </w:tcPr>
          <w:p w14:paraId="1B80BE76" w14:textId="77777777" w:rsidR="00B04029" w:rsidRPr="004B0DF6" w:rsidRDefault="00B04029" w:rsidP="000A6C1E">
            <w:pPr>
              <w:bidi/>
              <w:jc w:val="center"/>
              <w:rPr>
                <w:rFonts w:ascii="Century Gothic" w:eastAsia="Times New Roman" w:hAnsi="Century Gothic" w:cs="B Nazanin"/>
                <w:lang w:bidi="fa-IR"/>
              </w:rPr>
            </w:pPr>
            <w:r w:rsidRPr="004B0DF6">
              <w:rPr>
                <w:rFonts w:ascii="Century Gothic" w:eastAsia="Times New Roman" w:hAnsi="Century Gothic" w:cs="B Nazanin" w:hint="cs"/>
                <w:rtl/>
                <w:lang w:bidi="fa-IR"/>
              </w:rPr>
              <w:t>مراکز و پایگاه</w:t>
            </w:r>
          </w:p>
        </w:tc>
        <w:tc>
          <w:tcPr>
            <w:tcW w:w="1819" w:type="dxa"/>
            <w:vAlign w:val="center"/>
          </w:tcPr>
          <w:p w14:paraId="35176798" w14:textId="77777777" w:rsidR="00B04029" w:rsidRPr="004B0DF6" w:rsidRDefault="00B04029" w:rsidP="000A6C1E">
            <w:pPr>
              <w:bidi/>
              <w:jc w:val="center"/>
              <w:rPr>
                <w:rFonts w:ascii="Century Gothic" w:eastAsia="Times New Roman" w:hAnsi="Century Gothic" w:cs="B Nazanin"/>
              </w:rPr>
            </w:pPr>
          </w:p>
        </w:tc>
      </w:tr>
      <w:tr w:rsidR="00B04029" w:rsidRPr="003B6562" w14:paraId="2F8724DF" w14:textId="77777777" w:rsidTr="000A6C1E">
        <w:trPr>
          <w:cantSplit/>
          <w:trHeight w:val="1152"/>
        </w:trPr>
        <w:tc>
          <w:tcPr>
            <w:tcW w:w="698" w:type="dxa"/>
            <w:vAlign w:val="center"/>
          </w:tcPr>
          <w:p w14:paraId="10264F10" w14:textId="77777777" w:rsidR="00B04029" w:rsidRPr="004B0DF6" w:rsidRDefault="00B04029" w:rsidP="000A6C1E">
            <w:pPr>
              <w:bidi/>
              <w:jc w:val="center"/>
              <w:rPr>
                <w:rFonts w:ascii="Century Gothic" w:eastAsia="Times New Roman" w:hAnsi="Century Gothic" w:cs="B Nazanin"/>
              </w:rPr>
            </w:pPr>
            <w:r w:rsidRPr="004B0DF6">
              <w:rPr>
                <w:rFonts w:ascii="Century Gothic" w:eastAsia="Times New Roman" w:hAnsi="Century Gothic" w:cs="B Nazanin" w:hint="cs"/>
                <w:rtl/>
              </w:rPr>
              <w:t>2</w:t>
            </w:r>
          </w:p>
        </w:tc>
        <w:tc>
          <w:tcPr>
            <w:tcW w:w="4789" w:type="dxa"/>
            <w:vAlign w:val="center"/>
          </w:tcPr>
          <w:p w14:paraId="28B3E34B" w14:textId="77777777" w:rsidR="00B04029" w:rsidRPr="004B0DF6" w:rsidRDefault="00B04029" w:rsidP="000A6C1E">
            <w:pPr>
              <w:bidi/>
              <w:jc w:val="center"/>
              <w:rPr>
                <w:rFonts w:ascii="Century Gothic" w:eastAsia="Times New Roman" w:hAnsi="Century Gothic" w:cs="B Nazanin"/>
                <w:rtl/>
              </w:rPr>
            </w:pPr>
            <w:r w:rsidRPr="004B0DF6">
              <w:rPr>
                <w:rFonts w:ascii="Century Gothic" w:eastAsia="Times New Roman" w:hAnsi="Century Gothic" w:cs="B Nazanin" w:hint="cs"/>
                <w:rtl/>
                <w:lang w:bidi="fa-IR"/>
              </w:rPr>
              <w:t>تهیه عملکرد مراقبین سلامت بصورت فصلی و ارسال شاخصها و نمودار رتبه بندی و انتظارات جهت انجام مداخلات و ارتقا شاخص ها</w:t>
            </w:r>
          </w:p>
        </w:tc>
        <w:tc>
          <w:tcPr>
            <w:tcW w:w="1350" w:type="dxa"/>
            <w:vAlign w:val="center"/>
          </w:tcPr>
          <w:p w14:paraId="18237CDB" w14:textId="77777777" w:rsidR="00B04029" w:rsidRPr="004B0DF6" w:rsidRDefault="00B04029" w:rsidP="000A6C1E">
            <w:pPr>
              <w:bidi/>
              <w:jc w:val="center"/>
              <w:rPr>
                <w:rFonts w:ascii="Century Gothic" w:eastAsia="Times New Roman" w:hAnsi="Century Gothic" w:cs="B Nazanin"/>
                <w:rtl/>
              </w:rPr>
            </w:pPr>
            <w:r w:rsidRPr="004B0DF6">
              <w:rPr>
                <w:rFonts w:ascii="Century Gothic" w:eastAsia="Times New Roman" w:hAnsi="Century Gothic" w:cs="B Nazanin" w:hint="cs"/>
                <w:rtl/>
              </w:rPr>
              <w:t>کارشناس برنامه</w:t>
            </w:r>
          </w:p>
        </w:tc>
        <w:tc>
          <w:tcPr>
            <w:tcW w:w="1530" w:type="dxa"/>
            <w:vAlign w:val="center"/>
          </w:tcPr>
          <w:p w14:paraId="24799169" w14:textId="77777777" w:rsidR="00B04029" w:rsidRPr="004B0DF6" w:rsidRDefault="00B04029" w:rsidP="000A6C1E">
            <w:pPr>
              <w:bidi/>
              <w:jc w:val="center"/>
              <w:rPr>
                <w:rFonts w:ascii="Century Gothic" w:eastAsia="Times New Roman" w:hAnsi="Century Gothic" w:cs="B Nazanin"/>
              </w:rPr>
            </w:pPr>
            <w:r w:rsidRPr="004B0DF6">
              <w:rPr>
                <w:rFonts w:ascii="Century Gothic" w:eastAsia="Times New Roman" w:hAnsi="Century Gothic" w:cs="B Nazanin" w:hint="cs"/>
                <w:rtl/>
              </w:rPr>
              <w:t>مراقبین سلامت</w:t>
            </w:r>
          </w:p>
        </w:tc>
        <w:tc>
          <w:tcPr>
            <w:tcW w:w="1053" w:type="dxa"/>
            <w:vAlign w:val="center"/>
          </w:tcPr>
          <w:p w14:paraId="66CC374B" w14:textId="77777777" w:rsidR="00B04029" w:rsidRPr="004B0DF6" w:rsidRDefault="00B04029" w:rsidP="000A6C1E">
            <w:pPr>
              <w:bidi/>
              <w:jc w:val="center"/>
              <w:rPr>
                <w:rFonts w:ascii="Century Gothic" w:eastAsia="Times New Roman" w:hAnsi="Century Gothic" w:cs="B Nazanin"/>
                <w:lang w:bidi="fa-IR"/>
              </w:rPr>
            </w:pPr>
            <w:r w:rsidRPr="004B0DF6">
              <w:rPr>
                <w:rFonts w:ascii="Century Gothic" w:eastAsia="Times New Roman" w:hAnsi="Century Gothic" w:cs="B Nazanin" w:hint="cs"/>
                <w:rtl/>
                <w:lang w:bidi="fa-IR"/>
              </w:rPr>
              <w:t>1/1/1405</w:t>
            </w:r>
          </w:p>
        </w:tc>
        <w:tc>
          <w:tcPr>
            <w:tcW w:w="1170" w:type="dxa"/>
            <w:vAlign w:val="center"/>
          </w:tcPr>
          <w:p w14:paraId="43722365" w14:textId="77777777" w:rsidR="00B04029" w:rsidRPr="004B0DF6" w:rsidRDefault="00B04029" w:rsidP="000A6C1E">
            <w:pPr>
              <w:bidi/>
              <w:jc w:val="center"/>
              <w:rPr>
                <w:rFonts w:ascii="Century Gothic" w:eastAsia="Times New Roman" w:hAnsi="Century Gothic" w:cs="B Nazanin"/>
                <w:lang w:bidi="fa-IR"/>
              </w:rPr>
            </w:pPr>
            <w:r w:rsidRPr="004B0DF6">
              <w:rPr>
                <w:rFonts w:ascii="Century Gothic" w:eastAsia="Times New Roman" w:hAnsi="Century Gothic" w:cs="B Nazanin" w:hint="cs"/>
                <w:rtl/>
                <w:lang w:bidi="fa-IR"/>
              </w:rPr>
              <w:t>1/12/1405</w:t>
            </w:r>
          </w:p>
        </w:tc>
        <w:tc>
          <w:tcPr>
            <w:tcW w:w="1440" w:type="dxa"/>
            <w:vAlign w:val="center"/>
          </w:tcPr>
          <w:p w14:paraId="0CC4A9CB" w14:textId="77777777" w:rsidR="00B04029" w:rsidRPr="004B0DF6" w:rsidRDefault="00B04029" w:rsidP="000A6C1E">
            <w:pPr>
              <w:bidi/>
              <w:jc w:val="center"/>
              <w:rPr>
                <w:rFonts w:ascii="Century Gothic" w:eastAsia="Times New Roman" w:hAnsi="Century Gothic" w:cs="B Nazanin"/>
              </w:rPr>
            </w:pPr>
            <w:r w:rsidRPr="004B0DF6">
              <w:rPr>
                <w:rFonts w:ascii="Century Gothic" w:eastAsia="Times New Roman" w:hAnsi="Century Gothic" w:cs="B Nazanin" w:hint="cs"/>
                <w:rtl/>
              </w:rPr>
              <w:t>ستاد</w:t>
            </w:r>
          </w:p>
        </w:tc>
        <w:tc>
          <w:tcPr>
            <w:tcW w:w="1819" w:type="dxa"/>
            <w:vAlign w:val="center"/>
          </w:tcPr>
          <w:p w14:paraId="6FB28AE3" w14:textId="77777777" w:rsidR="00B04029" w:rsidRPr="004B0DF6" w:rsidRDefault="00B04029" w:rsidP="000A6C1E">
            <w:pPr>
              <w:bidi/>
              <w:jc w:val="center"/>
              <w:rPr>
                <w:rFonts w:ascii="Century Gothic" w:eastAsia="Times New Roman" w:hAnsi="Century Gothic" w:cs="B Nazanin"/>
              </w:rPr>
            </w:pPr>
          </w:p>
        </w:tc>
      </w:tr>
      <w:tr w:rsidR="00B04029" w:rsidRPr="003B6562" w14:paraId="4709D22C" w14:textId="77777777" w:rsidTr="000A6C1E">
        <w:trPr>
          <w:cantSplit/>
          <w:trHeight w:val="435"/>
        </w:trPr>
        <w:tc>
          <w:tcPr>
            <w:tcW w:w="698" w:type="dxa"/>
            <w:vAlign w:val="center"/>
          </w:tcPr>
          <w:p w14:paraId="6E9E42F8" w14:textId="77777777" w:rsidR="00B04029" w:rsidRPr="004B0DF6" w:rsidRDefault="00B04029" w:rsidP="000A6C1E">
            <w:pPr>
              <w:bidi/>
              <w:jc w:val="center"/>
              <w:rPr>
                <w:rFonts w:ascii="Century Gothic" w:eastAsia="Times New Roman" w:hAnsi="Century Gothic" w:cs="B Nazanin"/>
              </w:rPr>
            </w:pPr>
            <w:r w:rsidRPr="004B0DF6">
              <w:rPr>
                <w:rFonts w:ascii="Century Gothic" w:eastAsia="Times New Roman" w:hAnsi="Century Gothic" w:cs="B Nazanin" w:hint="cs"/>
                <w:rtl/>
              </w:rPr>
              <w:t>3</w:t>
            </w:r>
          </w:p>
        </w:tc>
        <w:tc>
          <w:tcPr>
            <w:tcW w:w="4789" w:type="dxa"/>
            <w:vAlign w:val="center"/>
          </w:tcPr>
          <w:p w14:paraId="487C1AA1" w14:textId="77777777" w:rsidR="00B04029" w:rsidRPr="004B0DF6" w:rsidRDefault="00B04029" w:rsidP="000A6C1E">
            <w:pPr>
              <w:bidi/>
              <w:jc w:val="center"/>
              <w:rPr>
                <w:rFonts w:ascii="Century Gothic" w:eastAsia="Times New Roman" w:hAnsi="Century Gothic" w:cs="B Nazanin"/>
              </w:rPr>
            </w:pPr>
            <w:r w:rsidRPr="004B0DF6">
              <w:rPr>
                <w:rFonts w:ascii="Century Gothic" w:eastAsia="Times New Roman" w:hAnsi="Century Gothic" w:cs="B Nazanin" w:hint="cs"/>
                <w:rtl/>
                <w:lang w:bidi="fa-IR"/>
              </w:rPr>
              <w:t>برگزاری جلسات هماهنگی جهت مسئولین فنی مراکز و پایگاه های سلامت بصورت فصلی</w:t>
            </w:r>
          </w:p>
        </w:tc>
        <w:tc>
          <w:tcPr>
            <w:tcW w:w="1350" w:type="dxa"/>
            <w:vAlign w:val="center"/>
          </w:tcPr>
          <w:p w14:paraId="5C167A1D" w14:textId="77777777" w:rsidR="00B04029" w:rsidRPr="004B0DF6" w:rsidRDefault="00B04029" w:rsidP="000A6C1E">
            <w:pPr>
              <w:bidi/>
              <w:jc w:val="center"/>
              <w:rPr>
                <w:rFonts w:ascii="Century Gothic" w:eastAsia="Times New Roman" w:hAnsi="Century Gothic" w:cs="B Nazanin"/>
                <w:rtl/>
              </w:rPr>
            </w:pPr>
            <w:r w:rsidRPr="004B0DF6">
              <w:rPr>
                <w:rFonts w:ascii="Century Gothic" w:eastAsia="Times New Roman" w:hAnsi="Century Gothic" w:cs="B Nazanin" w:hint="cs"/>
                <w:rtl/>
              </w:rPr>
              <w:t>کارشناس برنامه</w:t>
            </w:r>
          </w:p>
        </w:tc>
        <w:tc>
          <w:tcPr>
            <w:tcW w:w="1530" w:type="dxa"/>
            <w:vAlign w:val="center"/>
          </w:tcPr>
          <w:p w14:paraId="65578C64" w14:textId="77777777" w:rsidR="00B04029" w:rsidRPr="004B0DF6" w:rsidRDefault="00B04029" w:rsidP="000A6C1E">
            <w:pPr>
              <w:bidi/>
              <w:jc w:val="center"/>
              <w:rPr>
                <w:rFonts w:ascii="Century Gothic" w:eastAsia="Times New Roman" w:hAnsi="Century Gothic" w:cs="B Nazanin"/>
              </w:rPr>
            </w:pPr>
            <w:r w:rsidRPr="004B0DF6">
              <w:rPr>
                <w:rFonts w:ascii="Century Gothic" w:eastAsia="Times New Roman" w:hAnsi="Century Gothic" w:cs="B Nazanin" w:hint="cs"/>
                <w:rtl/>
              </w:rPr>
              <w:t>مراقبین سلامت</w:t>
            </w:r>
          </w:p>
        </w:tc>
        <w:tc>
          <w:tcPr>
            <w:tcW w:w="1053" w:type="dxa"/>
            <w:vAlign w:val="center"/>
          </w:tcPr>
          <w:p w14:paraId="6AB1BAB5" w14:textId="77777777" w:rsidR="00B04029" w:rsidRPr="004B0DF6" w:rsidRDefault="00B04029" w:rsidP="000A6C1E">
            <w:pPr>
              <w:bidi/>
              <w:jc w:val="center"/>
              <w:rPr>
                <w:rFonts w:ascii="Century Gothic" w:eastAsia="Times New Roman" w:hAnsi="Century Gothic" w:cs="B Nazanin"/>
                <w:rtl/>
                <w:lang w:bidi="fa-IR"/>
              </w:rPr>
            </w:pPr>
            <w:r w:rsidRPr="004B0DF6">
              <w:rPr>
                <w:rFonts w:ascii="Century Gothic" w:eastAsia="Times New Roman" w:hAnsi="Century Gothic" w:cs="B Nazanin" w:hint="cs"/>
                <w:rtl/>
                <w:lang w:bidi="fa-IR"/>
              </w:rPr>
              <w:t>25/3/1405</w:t>
            </w:r>
          </w:p>
          <w:p w14:paraId="3F549E8D" w14:textId="77777777" w:rsidR="00B04029" w:rsidRPr="004B0DF6" w:rsidRDefault="00B04029" w:rsidP="000A6C1E">
            <w:pPr>
              <w:bidi/>
              <w:jc w:val="center"/>
              <w:rPr>
                <w:rFonts w:ascii="Century Gothic" w:eastAsia="Times New Roman" w:hAnsi="Century Gothic" w:cs="B Nazanin"/>
                <w:rtl/>
                <w:lang w:bidi="fa-IR"/>
              </w:rPr>
            </w:pPr>
            <w:r w:rsidRPr="004B0DF6">
              <w:rPr>
                <w:rFonts w:ascii="Century Gothic" w:eastAsia="Times New Roman" w:hAnsi="Century Gothic" w:cs="B Nazanin" w:hint="cs"/>
                <w:rtl/>
                <w:lang w:bidi="fa-IR"/>
              </w:rPr>
              <w:t>30/6/1405</w:t>
            </w:r>
          </w:p>
          <w:p w14:paraId="2C53572C" w14:textId="77777777" w:rsidR="00B04029" w:rsidRPr="004B0DF6" w:rsidRDefault="00B04029" w:rsidP="000A6C1E">
            <w:pPr>
              <w:bidi/>
              <w:jc w:val="center"/>
              <w:rPr>
                <w:rFonts w:ascii="Century Gothic" w:eastAsia="Times New Roman" w:hAnsi="Century Gothic" w:cs="B Nazanin"/>
                <w:rtl/>
                <w:lang w:bidi="fa-IR"/>
              </w:rPr>
            </w:pPr>
            <w:r w:rsidRPr="004B0DF6">
              <w:rPr>
                <w:rFonts w:ascii="Century Gothic" w:eastAsia="Times New Roman" w:hAnsi="Century Gothic" w:cs="B Nazanin" w:hint="cs"/>
                <w:rtl/>
                <w:lang w:bidi="fa-IR"/>
              </w:rPr>
              <w:t>30/9/1405</w:t>
            </w:r>
          </w:p>
          <w:p w14:paraId="1444058F" w14:textId="77777777" w:rsidR="00B04029" w:rsidRPr="004B0DF6" w:rsidRDefault="00B04029" w:rsidP="000A6C1E">
            <w:pPr>
              <w:bidi/>
              <w:jc w:val="center"/>
              <w:rPr>
                <w:rFonts w:ascii="Century Gothic" w:eastAsia="Times New Roman" w:hAnsi="Century Gothic" w:cs="B Nazanin"/>
                <w:lang w:bidi="fa-IR"/>
              </w:rPr>
            </w:pPr>
            <w:r w:rsidRPr="004B0DF6">
              <w:rPr>
                <w:rFonts w:ascii="Century Gothic" w:eastAsia="Times New Roman" w:hAnsi="Century Gothic" w:cs="B Nazanin" w:hint="cs"/>
                <w:rtl/>
                <w:lang w:bidi="fa-IR"/>
              </w:rPr>
              <w:t>28/11/1405</w:t>
            </w:r>
          </w:p>
        </w:tc>
        <w:tc>
          <w:tcPr>
            <w:tcW w:w="1170" w:type="dxa"/>
            <w:vAlign w:val="center"/>
          </w:tcPr>
          <w:p w14:paraId="1095F8DF" w14:textId="77777777" w:rsidR="00B04029" w:rsidRPr="004B0DF6" w:rsidRDefault="00B04029" w:rsidP="000A6C1E">
            <w:pPr>
              <w:bidi/>
              <w:jc w:val="center"/>
              <w:rPr>
                <w:rFonts w:ascii="Century Gothic" w:eastAsia="Times New Roman" w:hAnsi="Century Gothic" w:cs="B Nazanin"/>
                <w:rtl/>
                <w:lang w:bidi="fa-IR"/>
              </w:rPr>
            </w:pPr>
            <w:r w:rsidRPr="004B0DF6">
              <w:rPr>
                <w:rFonts w:ascii="Century Gothic" w:eastAsia="Times New Roman" w:hAnsi="Century Gothic" w:cs="B Nazanin" w:hint="cs"/>
                <w:rtl/>
                <w:lang w:bidi="fa-IR"/>
              </w:rPr>
              <w:t>25/3/1404</w:t>
            </w:r>
          </w:p>
          <w:p w14:paraId="64794625" w14:textId="77777777" w:rsidR="00B04029" w:rsidRPr="004B0DF6" w:rsidRDefault="00B04029" w:rsidP="000A6C1E">
            <w:pPr>
              <w:bidi/>
              <w:jc w:val="center"/>
              <w:rPr>
                <w:rFonts w:ascii="Century Gothic" w:eastAsia="Times New Roman" w:hAnsi="Century Gothic" w:cs="B Nazanin"/>
                <w:rtl/>
                <w:lang w:bidi="fa-IR"/>
              </w:rPr>
            </w:pPr>
            <w:r w:rsidRPr="004B0DF6">
              <w:rPr>
                <w:rFonts w:ascii="Century Gothic" w:eastAsia="Times New Roman" w:hAnsi="Century Gothic" w:cs="B Nazanin" w:hint="cs"/>
                <w:rtl/>
                <w:lang w:bidi="fa-IR"/>
              </w:rPr>
              <w:t>30/6/1405</w:t>
            </w:r>
          </w:p>
          <w:p w14:paraId="1B84F00E" w14:textId="77777777" w:rsidR="00B04029" w:rsidRPr="004B0DF6" w:rsidRDefault="00B04029" w:rsidP="000A6C1E">
            <w:pPr>
              <w:bidi/>
              <w:jc w:val="center"/>
              <w:rPr>
                <w:rFonts w:ascii="Century Gothic" w:eastAsia="Times New Roman" w:hAnsi="Century Gothic" w:cs="B Nazanin"/>
                <w:rtl/>
                <w:lang w:bidi="fa-IR"/>
              </w:rPr>
            </w:pPr>
            <w:r w:rsidRPr="004B0DF6">
              <w:rPr>
                <w:rFonts w:ascii="Century Gothic" w:eastAsia="Times New Roman" w:hAnsi="Century Gothic" w:cs="B Nazanin" w:hint="cs"/>
                <w:rtl/>
                <w:lang w:bidi="fa-IR"/>
              </w:rPr>
              <w:t>30/9/1405</w:t>
            </w:r>
          </w:p>
          <w:p w14:paraId="55FA112A" w14:textId="77777777" w:rsidR="00B04029" w:rsidRPr="004B0DF6" w:rsidRDefault="00B04029" w:rsidP="000A6C1E">
            <w:pPr>
              <w:bidi/>
              <w:jc w:val="center"/>
              <w:rPr>
                <w:rFonts w:ascii="Century Gothic" w:eastAsia="Times New Roman" w:hAnsi="Century Gothic" w:cs="B Nazanin"/>
                <w:lang w:bidi="fa-IR"/>
              </w:rPr>
            </w:pPr>
            <w:r w:rsidRPr="004B0DF6">
              <w:rPr>
                <w:rFonts w:ascii="Century Gothic" w:eastAsia="Times New Roman" w:hAnsi="Century Gothic" w:cs="B Nazanin" w:hint="cs"/>
                <w:rtl/>
                <w:lang w:bidi="fa-IR"/>
              </w:rPr>
              <w:t>28/11/1405</w:t>
            </w:r>
          </w:p>
        </w:tc>
        <w:tc>
          <w:tcPr>
            <w:tcW w:w="1440" w:type="dxa"/>
            <w:vAlign w:val="center"/>
          </w:tcPr>
          <w:p w14:paraId="75716E6B" w14:textId="77777777" w:rsidR="00B04029" w:rsidRPr="004B0DF6" w:rsidRDefault="00B04029" w:rsidP="000A6C1E">
            <w:pPr>
              <w:bidi/>
              <w:jc w:val="center"/>
              <w:rPr>
                <w:rFonts w:ascii="Century Gothic" w:eastAsia="Times New Roman" w:hAnsi="Century Gothic" w:cs="B Nazanin"/>
              </w:rPr>
            </w:pPr>
            <w:r w:rsidRPr="004B0DF6">
              <w:rPr>
                <w:rFonts w:ascii="Century Gothic" w:eastAsia="Times New Roman" w:hAnsi="Century Gothic" w:cs="B Nazanin" w:hint="cs"/>
                <w:rtl/>
              </w:rPr>
              <w:t>ستاد</w:t>
            </w:r>
          </w:p>
        </w:tc>
        <w:tc>
          <w:tcPr>
            <w:tcW w:w="1819" w:type="dxa"/>
            <w:vAlign w:val="center"/>
          </w:tcPr>
          <w:p w14:paraId="1BA5E9DF" w14:textId="77777777" w:rsidR="00B04029" w:rsidRPr="004B0DF6" w:rsidRDefault="00B04029" w:rsidP="000A6C1E">
            <w:pPr>
              <w:bidi/>
              <w:jc w:val="center"/>
              <w:rPr>
                <w:rFonts w:ascii="Century Gothic" w:eastAsia="Times New Roman" w:hAnsi="Century Gothic" w:cs="B Nazanin"/>
              </w:rPr>
            </w:pPr>
          </w:p>
        </w:tc>
      </w:tr>
      <w:tr w:rsidR="00B04029" w:rsidRPr="003B6562" w14:paraId="775C8DF7" w14:textId="77777777" w:rsidTr="000A6C1E">
        <w:trPr>
          <w:cantSplit/>
          <w:trHeight w:val="435"/>
        </w:trPr>
        <w:tc>
          <w:tcPr>
            <w:tcW w:w="698" w:type="dxa"/>
            <w:vAlign w:val="center"/>
          </w:tcPr>
          <w:p w14:paraId="5ED0CABC" w14:textId="77777777" w:rsidR="00B04029" w:rsidRPr="004B0DF6" w:rsidRDefault="00B04029" w:rsidP="000A6C1E">
            <w:pPr>
              <w:bidi/>
              <w:jc w:val="center"/>
              <w:rPr>
                <w:rFonts w:ascii="Century Gothic" w:eastAsia="Times New Roman" w:hAnsi="Century Gothic" w:cs="B Nazanin"/>
              </w:rPr>
            </w:pPr>
            <w:r w:rsidRPr="004B0DF6">
              <w:rPr>
                <w:rFonts w:ascii="Century Gothic" w:eastAsia="Times New Roman" w:hAnsi="Century Gothic" w:cs="B Nazanin" w:hint="cs"/>
                <w:rtl/>
              </w:rPr>
              <w:t>4</w:t>
            </w:r>
          </w:p>
        </w:tc>
        <w:tc>
          <w:tcPr>
            <w:tcW w:w="4789" w:type="dxa"/>
            <w:vAlign w:val="center"/>
          </w:tcPr>
          <w:p w14:paraId="0AFE6598" w14:textId="77777777" w:rsidR="00B04029" w:rsidRPr="004B0DF6" w:rsidRDefault="00B04029" w:rsidP="000A6C1E">
            <w:pPr>
              <w:bidi/>
              <w:jc w:val="center"/>
              <w:rPr>
                <w:rFonts w:ascii="Century Gothic" w:eastAsia="Calibri" w:hAnsi="Century Gothic" w:cs="B Nazanin"/>
                <w:rtl/>
                <w:lang w:bidi="fa-IR"/>
              </w:rPr>
            </w:pPr>
            <w:r w:rsidRPr="004B0DF6">
              <w:rPr>
                <w:rFonts w:ascii="Century Gothic" w:eastAsia="Times New Roman" w:hAnsi="Century Gothic" w:cs="B Nazanin" w:hint="cs"/>
                <w:rtl/>
                <w:lang w:bidi="fa-IR"/>
              </w:rPr>
              <w:t>پیگیری مستمر عملکرد مراقبین سلامت جهت خدمات ارائه شده به گروه سنی یائسه</w:t>
            </w:r>
          </w:p>
        </w:tc>
        <w:tc>
          <w:tcPr>
            <w:tcW w:w="1350" w:type="dxa"/>
            <w:vAlign w:val="center"/>
          </w:tcPr>
          <w:p w14:paraId="5C8C1CC8" w14:textId="77777777" w:rsidR="00B04029" w:rsidRPr="004B0DF6" w:rsidRDefault="00B04029" w:rsidP="000A6C1E">
            <w:pPr>
              <w:bidi/>
              <w:jc w:val="center"/>
              <w:rPr>
                <w:rFonts w:ascii="Century Gothic" w:eastAsia="Century Gothic" w:hAnsi="Century Gothic" w:cs="B Nazanin"/>
              </w:rPr>
            </w:pPr>
            <w:r w:rsidRPr="004B0DF6">
              <w:rPr>
                <w:rFonts w:ascii="Century Gothic" w:eastAsia="Times New Roman" w:hAnsi="Century Gothic" w:cs="B Nazanin" w:hint="cs"/>
                <w:rtl/>
              </w:rPr>
              <w:t>کارشناس برنامه</w:t>
            </w:r>
          </w:p>
        </w:tc>
        <w:tc>
          <w:tcPr>
            <w:tcW w:w="1530" w:type="dxa"/>
            <w:vAlign w:val="center"/>
          </w:tcPr>
          <w:p w14:paraId="06391713" w14:textId="77777777" w:rsidR="00B04029" w:rsidRPr="004B0DF6" w:rsidRDefault="00B04029" w:rsidP="000A6C1E">
            <w:pPr>
              <w:bidi/>
              <w:jc w:val="center"/>
              <w:rPr>
                <w:rFonts w:ascii="Century Gothic" w:eastAsia="Times New Roman" w:hAnsi="Century Gothic" w:cs="B Nazanin"/>
              </w:rPr>
            </w:pPr>
            <w:r w:rsidRPr="004B0DF6">
              <w:rPr>
                <w:rFonts w:ascii="Century Gothic" w:eastAsia="Times New Roman" w:hAnsi="Century Gothic" w:cs="B Nazanin" w:hint="cs"/>
                <w:rtl/>
              </w:rPr>
              <w:t>ماما های مراکز و پایگاه</w:t>
            </w:r>
          </w:p>
        </w:tc>
        <w:tc>
          <w:tcPr>
            <w:tcW w:w="1053" w:type="dxa"/>
            <w:vAlign w:val="center"/>
          </w:tcPr>
          <w:p w14:paraId="5736F563" w14:textId="77777777" w:rsidR="00B04029" w:rsidRPr="004B0DF6" w:rsidRDefault="00B04029" w:rsidP="000A6C1E">
            <w:pPr>
              <w:bidi/>
              <w:jc w:val="center"/>
              <w:rPr>
                <w:rFonts w:ascii="Century Gothic" w:eastAsia="Times New Roman" w:hAnsi="Century Gothic" w:cs="B Nazanin"/>
                <w:lang w:bidi="fa-IR"/>
              </w:rPr>
            </w:pPr>
            <w:r w:rsidRPr="004B0DF6">
              <w:rPr>
                <w:rFonts w:ascii="Century Gothic" w:eastAsia="Times New Roman" w:hAnsi="Century Gothic" w:cs="B Nazanin" w:hint="cs"/>
                <w:rtl/>
                <w:lang w:bidi="fa-IR"/>
              </w:rPr>
              <w:t>1/1/1405</w:t>
            </w:r>
          </w:p>
        </w:tc>
        <w:tc>
          <w:tcPr>
            <w:tcW w:w="1170" w:type="dxa"/>
            <w:vAlign w:val="center"/>
          </w:tcPr>
          <w:p w14:paraId="7270CDB9" w14:textId="77777777" w:rsidR="00B04029" w:rsidRPr="004B0DF6" w:rsidRDefault="00B04029" w:rsidP="000A6C1E">
            <w:pPr>
              <w:bidi/>
              <w:jc w:val="center"/>
              <w:rPr>
                <w:rFonts w:ascii="Century Gothic" w:eastAsia="Times New Roman" w:hAnsi="Century Gothic" w:cs="B Nazanin"/>
                <w:lang w:bidi="fa-IR"/>
              </w:rPr>
            </w:pPr>
            <w:r w:rsidRPr="004B0DF6">
              <w:rPr>
                <w:rFonts w:ascii="Century Gothic" w:eastAsia="Times New Roman" w:hAnsi="Century Gothic" w:cs="B Nazanin" w:hint="cs"/>
                <w:rtl/>
                <w:lang w:bidi="fa-IR"/>
              </w:rPr>
              <w:t>1/12/1405</w:t>
            </w:r>
          </w:p>
        </w:tc>
        <w:tc>
          <w:tcPr>
            <w:tcW w:w="1440" w:type="dxa"/>
            <w:vAlign w:val="center"/>
          </w:tcPr>
          <w:p w14:paraId="6C912E96" w14:textId="77777777" w:rsidR="00B04029" w:rsidRPr="004B0DF6" w:rsidRDefault="00B04029" w:rsidP="000A6C1E">
            <w:pPr>
              <w:bidi/>
              <w:jc w:val="center"/>
              <w:rPr>
                <w:rFonts w:ascii="Century Gothic" w:eastAsia="Calibri" w:hAnsi="Century Gothic" w:cs="B Nazanin"/>
                <w:rtl/>
                <w:lang w:bidi="fa-IR"/>
              </w:rPr>
            </w:pPr>
            <w:r w:rsidRPr="004B0DF6">
              <w:rPr>
                <w:rFonts w:ascii="Century Gothic" w:eastAsia="Calibri" w:hAnsi="Century Gothic" w:cs="B Nazanin" w:hint="cs"/>
                <w:rtl/>
                <w:lang w:bidi="fa-IR"/>
              </w:rPr>
              <w:t>ستاد</w:t>
            </w:r>
          </w:p>
        </w:tc>
        <w:tc>
          <w:tcPr>
            <w:tcW w:w="1819" w:type="dxa"/>
            <w:vAlign w:val="center"/>
          </w:tcPr>
          <w:p w14:paraId="18B51E6A" w14:textId="77777777" w:rsidR="00B04029" w:rsidRPr="004B0DF6" w:rsidRDefault="00B04029" w:rsidP="000A6C1E">
            <w:pPr>
              <w:bidi/>
              <w:jc w:val="center"/>
              <w:rPr>
                <w:rFonts w:ascii="Century Gothic" w:eastAsia="Century Gothic" w:hAnsi="Century Gothic" w:cs="B Nazanin"/>
              </w:rPr>
            </w:pPr>
          </w:p>
        </w:tc>
      </w:tr>
      <w:tr w:rsidR="00B04029" w:rsidRPr="003B6562" w14:paraId="6F2DF4B5" w14:textId="77777777" w:rsidTr="000A6C1E">
        <w:trPr>
          <w:cantSplit/>
          <w:trHeight w:val="435"/>
        </w:trPr>
        <w:tc>
          <w:tcPr>
            <w:tcW w:w="698" w:type="dxa"/>
            <w:vAlign w:val="center"/>
          </w:tcPr>
          <w:p w14:paraId="34BF252E" w14:textId="77777777" w:rsidR="00B04029" w:rsidRPr="004B0DF6" w:rsidRDefault="00B04029" w:rsidP="000A6C1E">
            <w:pPr>
              <w:bidi/>
              <w:jc w:val="center"/>
              <w:rPr>
                <w:rFonts w:ascii="Century Gothic" w:eastAsia="Times New Roman" w:hAnsi="Century Gothic" w:cs="B Nazanin"/>
                <w:rtl/>
              </w:rPr>
            </w:pPr>
            <w:r w:rsidRPr="004B0DF6">
              <w:rPr>
                <w:rFonts w:ascii="Century Gothic" w:eastAsia="Times New Roman" w:hAnsi="Century Gothic" w:cs="B Nazanin" w:hint="cs"/>
                <w:rtl/>
              </w:rPr>
              <w:t>5</w:t>
            </w:r>
          </w:p>
        </w:tc>
        <w:tc>
          <w:tcPr>
            <w:tcW w:w="4789" w:type="dxa"/>
            <w:vAlign w:val="center"/>
          </w:tcPr>
          <w:p w14:paraId="240237A5" w14:textId="77777777" w:rsidR="00B04029" w:rsidRPr="004B0DF6" w:rsidRDefault="00B04029" w:rsidP="000A6C1E">
            <w:pPr>
              <w:bidi/>
              <w:jc w:val="center"/>
              <w:rPr>
                <w:rFonts w:ascii="Century Gothic" w:eastAsia="Times New Roman" w:hAnsi="Century Gothic" w:cs="B Nazanin"/>
                <w:rtl/>
                <w:lang w:bidi="fa-IR"/>
              </w:rPr>
            </w:pPr>
            <w:r w:rsidRPr="004B0DF6">
              <w:rPr>
                <w:rFonts w:ascii="Century Gothic" w:eastAsia="Times New Roman" w:hAnsi="Century Gothic" w:cs="B Nazanin" w:hint="cs"/>
                <w:rtl/>
                <w:lang w:bidi="fa-IR"/>
              </w:rPr>
              <w:t xml:space="preserve">تهیه اکسل پیگیری زنان یائسه که این خدمت را دریافت نکرده اند و پیگیری مستمر </w:t>
            </w:r>
          </w:p>
        </w:tc>
        <w:tc>
          <w:tcPr>
            <w:tcW w:w="1350" w:type="dxa"/>
            <w:vAlign w:val="center"/>
          </w:tcPr>
          <w:p w14:paraId="041D77EE" w14:textId="77777777" w:rsidR="00B04029" w:rsidRPr="004B0DF6" w:rsidRDefault="00B04029" w:rsidP="000A6C1E">
            <w:pPr>
              <w:bidi/>
              <w:jc w:val="center"/>
              <w:rPr>
                <w:rFonts w:ascii="Century Gothic" w:eastAsia="Times New Roman" w:hAnsi="Century Gothic" w:cs="B Nazanin"/>
                <w:rtl/>
              </w:rPr>
            </w:pPr>
            <w:r w:rsidRPr="004B0DF6">
              <w:rPr>
                <w:rFonts w:ascii="Century Gothic" w:eastAsia="Times New Roman" w:hAnsi="Century Gothic" w:cs="B Nazanin" w:hint="cs"/>
                <w:rtl/>
              </w:rPr>
              <w:t>کارشناس برنامه</w:t>
            </w:r>
          </w:p>
        </w:tc>
        <w:tc>
          <w:tcPr>
            <w:tcW w:w="1530" w:type="dxa"/>
            <w:vAlign w:val="center"/>
          </w:tcPr>
          <w:p w14:paraId="798EA7C5" w14:textId="77777777" w:rsidR="00B04029" w:rsidRPr="004B0DF6" w:rsidRDefault="00B04029" w:rsidP="000A6C1E">
            <w:pPr>
              <w:bidi/>
              <w:jc w:val="center"/>
              <w:rPr>
                <w:rFonts w:ascii="Century Gothic" w:eastAsia="Times New Roman" w:hAnsi="Century Gothic" w:cs="B Nazanin"/>
                <w:rtl/>
              </w:rPr>
            </w:pPr>
            <w:r w:rsidRPr="004B0DF6">
              <w:rPr>
                <w:rFonts w:ascii="Century Gothic" w:eastAsia="Times New Roman" w:hAnsi="Century Gothic" w:cs="B Nazanin" w:hint="cs"/>
                <w:rtl/>
              </w:rPr>
              <w:t>ماما های مراکز و پایگاه</w:t>
            </w:r>
          </w:p>
        </w:tc>
        <w:tc>
          <w:tcPr>
            <w:tcW w:w="1053" w:type="dxa"/>
            <w:vAlign w:val="center"/>
          </w:tcPr>
          <w:p w14:paraId="70C72740" w14:textId="77777777" w:rsidR="00B04029" w:rsidRPr="004B0DF6" w:rsidRDefault="00B04029" w:rsidP="000A6C1E">
            <w:pPr>
              <w:bidi/>
              <w:jc w:val="center"/>
              <w:rPr>
                <w:rFonts w:ascii="Century Gothic" w:eastAsia="Times New Roman" w:hAnsi="Century Gothic" w:cs="B Nazanin"/>
                <w:rtl/>
                <w:lang w:bidi="fa-IR"/>
              </w:rPr>
            </w:pPr>
            <w:r w:rsidRPr="004B0DF6">
              <w:rPr>
                <w:rFonts w:ascii="Century Gothic" w:eastAsia="Times New Roman" w:hAnsi="Century Gothic" w:cs="B Nazanin" w:hint="cs"/>
                <w:rtl/>
                <w:lang w:bidi="fa-IR"/>
              </w:rPr>
              <w:t>1/1/1405</w:t>
            </w:r>
          </w:p>
        </w:tc>
        <w:tc>
          <w:tcPr>
            <w:tcW w:w="1170" w:type="dxa"/>
            <w:vAlign w:val="center"/>
          </w:tcPr>
          <w:p w14:paraId="2339B7AA" w14:textId="77777777" w:rsidR="00B04029" w:rsidRPr="004B0DF6" w:rsidRDefault="00B04029" w:rsidP="000A6C1E">
            <w:pPr>
              <w:bidi/>
              <w:jc w:val="center"/>
              <w:rPr>
                <w:rFonts w:ascii="Century Gothic" w:eastAsia="Times New Roman" w:hAnsi="Century Gothic" w:cs="B Nazanin"/>
                <w:rtl/>
                <w:lang w:bidi="fa-IR"/>
              </w:rPr>
            </w:pPr>
            <w:r w:rsidRPr="004B0DF6">
              <w:rPr>
                <w:rFonts w:ascii="Century Gothic" w:eastAsia="Times New Roman" w:hAnsi="Century Gothic" w:cs="B Nazanin" w:hint="cs"/>
                <w:rtl/>
                <w:lang w:bidi="fa-IR"/>
              </w:rPr>
              <w:t>1/12/1405</w:t>
            </w:r>
          </w:p>
        </w:tc>
        <w:tc>
          <w:tcPr>
            <w:tcW w:w="1440" w:type="dxa"/>
            <w:vAlign w:val="center"/>
          </w:tcPr>
          <w:p w14:paraId="7847C082" w14:textId="77777777" w:rsidR="00B04029" w:rsidRPr="004B0DF6" w:rsidRDefault="00B04029" w:rsidP="000A6C1E">
            <w:pPr>
              <w:bidi/>
              <w:jc w:val="center"/>
              <w:rPr>
                <w:rFonts w:ascii="Century Gothic" w:eastAsia="Calibri" w:hAnsi="Century Gothic" w:cs="B Nazanin"/>
                <w:rtl/>
                <w:lang w:bidi="fa-IR"/>
              </w:rPr>
            </w:pPr>
            <w:r w:rsidRPr="004B0DF6">
              <w:rPr>
                <w:rFonts w:ascii="Century Gothic" w:eastAsia="Calibri" w:hAnsi="Century Gothic" w:cs="B Nazanin" w:hint="cs"/>
                <w:rtl/>
                <w:lang w:bidi="fa-IR"/>
              </w:rPr>
              <w:t xml:space="preserve">مراکز و پایگاه </w:t>
            </w:r>
          </w:p>
        </w:tc>
        <w:tc>
          <w:tcPr>
            <w:tcW w:w="1819" w:type="dxa"/>
            <w:vAlign w:val="center"/>
          </w:tcPr>
          <w:p w14:paraId="73B12D90" w14:textId="77777777" w:rsidR="00B04029" w:rsidRPr="004B0DF6" w:rsidRDefault="00B04029" w:rsidP="000A6C1E">
            <w:pPr>
              <w:bidi/>
              <w:jc w:val="center"/>
              <w:rPr>
                <w:rFonts w:ascii="Century Gothic" w:eastAsia="Century Gothic" w:hAnsi="Century Gothic" w:cs="B Nazanin"/>
              </w:rPr>
            </w:pPr>
          </w:p>
        </w:tc>
      </w:tr>
    </w:tbl>
    <w:p w14:paraId="5111A649" w14:textId="77777777" w:rsidR="00B04029" w:rsidRDefault="00B04029" w:rsidP="00B04029">
      <w:pPr>
        <w:bidi/>
        <w:ind w:left="720"/>
        <w:contextualSpacing/>
        <w:rPr>
          <w:rFonts w:ascii="Century Gothic" w:eastAsia="Century Gothic" w:hAnsi="Century Gothic" w:cs="B Nazanin"/>
          <w:b/>
          <w:bCs/>
          <w:sz w:val="24"/>
          <w:szCs w:val="24"/>
          <w:rtl/>
        </w:rPr>
      </w:pPr>
      <w:r>
        <w:rPr>
          <w:rFonts w:ascii="Century Gothic" w:eastAsia="Century Gothic" w:hAnsi="Century Gothic" w:cs="B Nazanin"/>
          <w:b/>
          <w:bCs/>
          <w:sz w:val="24"/>
          <w:szCs w:val="24"/>
          <w:rtl/>
        </w:rPr>
        <w:br w:type="page"/>
      </w:r>
    </w:p>
    <w:p w14:paraId="2D2512F7" w14:textId="77777777" w:rsidR="00B04029" w:rsidRPr="003B6562" w:rsidRDefault="00B04029" w:rsidP="00B04029">
      <w:pPr>
        <w:bidi/>
        <w:ind w:left="720"/>
        <w:contextualSpacing/>
        <w:rPr>
          <w:rFonts w:ascii="Century Gothic" w:eastAsia="Century Gothic" w:hAnsi="Century Gothic" w:cs="B Nazanin"/>
          <w:b/>
          <w:bCs/>
          <w:sz w:val="24"/>
          <w:szCs w:val="24"/>
        </w:rPr>
      </w:pPr>
    </w:p>
    <w:p w14:paraId="02555C69" w14:textId="77777777" w:rsidR="00B04029" w:rsidRPr="003B6562" w:rsidRDefault="00B04029" w:rsidP="00B04029">
      <w:pPr>
        <w:bidi/>
        <w:contextualSpacing/>
        <w:rPr>
          <w:rFonts w:ascii="Century Gothic" w:eastAsia="Century Gothic" w:hAnsi="Century Gothic" w:cs="B Nazanin"/>
          <w:b/>
          <w:bCs/>
          <w:sz w:val="24"/>
          <w:szCs w:val="24"/>
        </w:rPr>
      </w:pPr>
    </w:p>
    <w:tbl>
      <w:tblPr>
        <w:tblStyle w:val="TableGrid110"/>
        <w:tblpPr w:leftFromText="180" w:rightFromText="180" w:vertAnchor="text" w:horzAnchor="page" w:tblpX="4561" w:tblpY="138"/>
        <w:bidiVisual/>
        <w:tblW w:w="0" w:type="auto"/>
        <w:tblLook w:val="04A0" w:firstRow="1" w:lastRow="0" w:firstColumn="1" w:lastColumn="0" w:noHBand="0" w:noVBand="1"/>
      </w:tblPr>
      <w:tblGrid>
        <w:gridCol w:w="578"/>
        <w:gridCol w:w="420"/>
        <w:gridCol w:w="567"/>
        <w:gridCol w:w="423"/>
      </w:tblGrid>
      <w:tr w:rsidR="00B04029" w:rsidRPr="003B6562" w14:paraId="50A41A8B" w14:textId="77777777" w:rsidTr="000A6C1E">
        <w:trPr>
          <w:trHeight w:val="127"/>
        </w:trPr>
        <w:tc>
          <w:tcPr>
            <w:tcW w:w="578" w:type="dxa"/>
            <w:tcBorders>
              <w:top w:val="nil"/>
              <w:left w:val="nil"/>
              <w:bottom w:val="nil"/>
            </w:tcBorders>
          </w:tcPr>
          <w:p w14:paraId="1FC6D0FC" w14:textId="77777777" w:rsidR="00B04029" w:rsidRPr="003B6562" w:rsidRDefault="00B04029" w:rsidP="000A6C1E">
            <w:pPr>
              <w:bidi/>
              <w:spacing w:after="200" w:line="276" w:lineRule="auto"/>
              <w:contextualSpacing/>
              <w:rPr>
                <w:rFonts w:ascii="Century Gothic" w:eastAsia="Century Gothic" w:hAnsi="Century Gothic" w:cs="B Nazanin"/>
                <w:b/>
                <w:bCs/>
                <w:sz w:val="24"/>
                <w:szCs w:val="24"/>
                <w:rtl/>
              </w:rPr>
            </w:pPr>
            <w:r w:rsidRPr="003B6562">
              <w:rPr>
                <w:rFonts w:ascii="Century Gothic" w:eastAsia="Century Gothic" w:hAnsi="Century Gothic" w:cs="B Nazanin" w:hint="cs"/>
                <w:b/>
                <w:bCs/>
                <w:sz w:val="24"/>
                <w:szCs w:val="24"/>
                <w:rtl/>
              </w:rPr>
              <w:t>بلی</w:t>
            </w:r>
          </w:p>
        </w:tc>
        <w:tc>
          <w:tcPr>
            <w:tcW w:w="420" w:type="dxa"/>
            <w:tcBorders>
              <w:right w:val="single" w:sz="4" w:space="0" w:color="auto"/>
            </w:tcBorders>
            <w:shd w:val="clear" w:color="auto" w:fill="92D050"/>
          </w:tcPr>
          <w:p w14:paraId="294C06CD" w14:textId="77777777" w:rsidR="00B04029" w:rsidRPr="003B6562" w:rsidRDefault="00B04029" w:rsidP="000A6C1E">
            <w:pPr>
              <w:bidi/>
              <w:spacing w:after="200" w:line="276" w:lineRule="auto"/>
              <w:contextualSpacing/>
              <w:rPr>
                <w:rFonts w:ascii="Century Gothic" w:eastAsia="Century Gothic" w:hAnsi="Century Gothic" w:cs="B Nazanin"/>
                <w:b/>
                <w:bCs/>
                <w:color w:val="92D050"/>
                <w:sz w:val="24"/>
                <w:szCs w:val="24"/>
                <w:rtl/>
              </w:rPr>
            </w:pPr>
          </w:p>
        </w:tc>
        <w:tc>
          <w:tcPr>
            <w:tcW w:w="567" w:type="dxa"/>
            <w:tcBorders>
              <w:top w:val="nil"/>
              <w:left w:val="single" w:sz="4" w:space="0" w:color="auto"/>
              <w:bottom w:val="nil"/>
            </w:tcBorders>
          </w:tcPr>
          <w:p w14:paraId="64ADBA3E" w14:textId="77777777" w:rsidR="00B04029" w:rsidRPr="003B6562" w:rsidRDefault="00B04029" w:rsidP="000A6C1E">
            <w:pPr>
              <w:bidi/>
              <w:spacing w:after="200" w:line="276" w:lineRule="auto"/>
              <w:contextualSpacing/>
              <w:rPr>
                <w:rFonts w:ascii="Century Gothic" w:eastAsia="Century Gothic" w:hAnsi="Century Gothic" w:cs="B Nazanin"/>
                <w:b/>
                <w:bCs/>
                <w:sz w:val="24"/>
                <w:szCs w:val="24"/>
                <w:rtl/>
              </w:rPr>
            </w:pPr>
            <w:r w:rsidRPr="003B6562">
              <w:rPr>
                <w:rFonts w:ascii="Century Gothic" w:eastAsia="Century Gothic" w:hAnsi="Century Gothic" w:cs="B Nazanin" w:hint="cs"/>
                <w:b/>
                <w:bCs/>
                <w:sz w:val="24"/>
                <w:szCs w:val="24"/>
                <w:rtl/>
              </w:rPr>
              <w:t>خیر</w:t>
            </w:r>
          </w:p>
        </w:tc>
        <w:tc>
          <w:tcPr>
            <w:tcW w:w="423" w:type="dxa"/>
          </w:tcPr>
          <w:p w14:paraId="77CEB935" w14:textId="77777777" w:rsidR="00B04029" w:rsidRPr="003B6562" w:rsidRDefault="00B04029" w:rsidP="000A6C1E">
            <w:pPr>
              <w:bidi/>
              <w:spacing w:after="200" w:line="276" w:lineRule="auto"/>
              <w:contextualSpacing/>
              <w:rPr>
                <w:rFonts w:ascii="Century Gothic" w:eastAsia="Century Gothic" w:hAnsi="Century Gothic" w:cs="B Nazanin"/>
                <w:b/>
                <w:bCs/>
                <w:sz w:val="24"/>
                <w:szCs w:val="24"/>
                <w:rtl/>
              </w:rPr>
            </w:pPr>
          </w:p>
        </w:tc>
      </w:tr>
    </w:tbl>
    <w:p w14:paraId="429B1CBD" w14:textId="3777E355" w:rsidR="00B04029" w:rsidRPr="004514B5" w:rsidRDefault="00B04029" w:rsidP="002B6B66">
      <w:pPr>
        <w:pStyle w:val="ListParagraph"/>
        <w:numPr>
          <w:ilvl w:val="0"/>
          <w:numId w:val="52"/>
        </w:numPr>
        <w:bidi/>
        <w:rPr>
          <w:rFonts w:ascii="Century Gothic" w:eastAsia="Century Gothic" w:hAnsi="Century Gothic" w:cs="B Nazanin"/>
          <w:b/>
          <w:bCs/>
          <w:sz w:val="24"/>
          <w:szCs w:val="24"/>
          <w:rtl/>
        </w:rPr>
      </w:pPr>
      <w:r w:rsidRPr="004514B5">
        <w:rPr>
          <w:rFonts w:ascii="Century Gothic" w:eastAsia="Century Gothic" w:hAnsi="Century Gothic" w:cs="B Nazanin" w:hint="cs"/>
          <w:b/>
          <w:bCs/>
          <w:sz w:val="24"/>
          <w:szCs w:val="24"/>
          <w:rtl/>
        </w:rPr>
        <w:t>آیا این شاخص در سال گذشته هم به عنوان شاخص نامطلوب تکرار شده است ؟</w:t>
      </w:r>
    </w:p>
    <w:p w14:paraId="497693A5" w14:textId="53AAA406" w:rsidR="00B04029" w:rsidRPr="004514B5" w:rsidRDefault="00B04029" w:rsidP="002B6B66">
      <w:pPr>
        <w:pStyle w:val="ListParagraph"/>
        <w:numPr>
          <w:ilvl w:val="0"/>
          <w:numId w:val="52"/>
        </w:numPr>
        <w:bidi/>
        <w:rPr>
          <w:rFonts w:ascii="Century Gothic" w:eastAsia="Century Gothic" w:hAnsi="Century Gothic" w:cs="B Nazanin"/>
          <w:b/>
          <w:bCs/>
          <w:sz w:val="24"/>
          <w:szCs w:val="24"/>
          <w:rtl/>
        </w:rPr>
      </w:pPr>
      <w:r w:rsidRPr="004514B5">
        <w:rPr>
          <w:rFonts w:ascii="Century Gothic" w:eastAsia="Century Gothic" w:hAnsi="Century Gothic" w:cs="B Nazanin" w:hint="cs"/>
          <w:b/>
          <w:bCs/>
          <w:sz w:val="24"/>
          <w:szCs w:val="24"/>
          <w:rtl/>
        </w:rPr>
        <w:t>در صورت پاسخ بلی ، دلایل عدم تحقق مداخلات را ذکر نمایید</w:t>
      </w:r>
    </w:p>
    <w:p w14:paraId="650B038C" w14:textId="6DD9F347" w:rsidR="00B04029" w:rsidRPr="004514B5" w:rsidRDefault="004514B5" w:rsidP="002B6B66">
      <w:pPr>
        <w:pStyle w:val="ListParagraph"/>
        <w:numPr>
          <w:ilvl w:val="0"/>
          <w:numId w:val="52"/>
        </w:numPr>
        <w:bidi/>
        <w:spacing w:before="240" w:after="0" w:line="240" w:lineRule="auto"/>
        <w:jc w:val="both"/>
        <w:rPr>
          <w:rFonts w:ascii="Century Gothic" w:eastAsia="Century Gothic" w:hAnsi="Century Gothic" w:cs="B Nazanin"/>
          <w:sz w:val="24"/>
          <w:szCs w:val="24"/>
          <w:rtl/>
          <w:lang w:bidi="fa-IR"/>
        </w:rPr>
      </w:pPr>
      <w:r w:rsidRPr="004514B5">
        <w:rPr>
          <w:rFonts w:ascii="Century Gothic" w:eastAsia="Century Gothic" w:hAnsi="Century Gothic" w:cs="B Nazanin" w:hint="cs"/>
          <w:sz w:val="24"/>
          <w:szCs w:val="24"/>
          <w:rtl/>
          <w:lang w:bidi="fa-IR"/>
        </w:rPr>
        <w:t>ب</w:t>
      </w:r>
      <w:r w:rsidR="00B04029" w:rsidRPr="004514B5">
        <w:rPr>
          <w:rFonts w:ascii="Century Gothic" w:eastAsia="Century Gothic" w:hAnsi="Century Gothic" w:cs="B Nazanin" w:hint="cs"/>
          <w:sz w:val="24"/>
          <w:szCs w:val="24"/>
          <w:rtl/>
          <w:lang w:bidi="fa-IR"/>
        </w:rPr>
        <w:t>ا توجه به اینکه ارائه خدمات مامایی می بایست توسط ماما انجام شود،در مواردی که ابتدا مراقب سلامت سایر خدمات را ارائه می نماید و سپس به ماما ارجاع می دهد این روند خدمت، سبب معطلی مجدد مراجعین و انصراف از دریافت خدمات مامایی می گردد.</w:t>
      </w:r>
    </w:p>
    <w:p w14:paraId="7293ED32" w14:textId="0001CCAD" w:rsidR="00B04029" w:rsidRPr="004514B5" w:rsidRDefault="00B04029" w:rsidP="002B6B66">
      <w:pPr>
        <w:pStyle w:val="ListParagraph"/>
        <w:numPr>
          <w:ilvl w:val="0"/>
          <w:numId w:val="52"/>
        </w:numPr>
        <w:bidi/>
        <w:spacing w:before="100" w:beforeAutospacing="1" w:after="0" w:line="240" w:lineRule="auto"/>
        <w:jc w:val="both"/>
        <w:rPr>
          <w:rFonts w:ascii="Century Gothic" w:eastAsia="Century Gothic" w:hAnsi="Century Gothic" w:cs="B Nazanin"/>
          <w:sz w:val="24"/>
          <w:szCs w:val="24"/>
          <w:rtl/>
          <w:lang w:bidi="fa-IR"/>
        </w:rPr>
      </w:pPr>
      <w:r w:rsidRPr="004514B5">
        <w:rPr>
          <w:rFonts w:ascii="Century Gothic" w:eastAsia="Century Gothic" w:hAnsi="Century Gothic" w:cs="B Nazanin"/>
          <w:sz w:val="24"/>
          <w:szCs w:val="24"/>
          <w:rtl/>
          <w:lang w:bidi="fa-IR"/>
        </w:rPr>
        <w:t>عدم پ</w:t>
      </w:r>
      <w:r w:rsidRPr="004514B5">
        <w:rPr>
          <w:rFonts w:ascii="Century Gothic" w:eastAsia="Century Gothic" w:hAnsi="Century Gothic" w:cs="B Nazanin" w:hint="cs"/>
          <w:sz w:val="24"/>
          <w:szCs w:val="24"/>
          <w:rtl/>
          <w:lang w:bidi="fa-IR"/>
        </w:rPr>
        <w:t>ی</w:t>
      </w:r>
      <w:r w:rsidRPr="004514B5">
        <w:rPr>
          <w:rFonts w:ascii="Century Gothic" w:eastAsia="Century Gothic" w:hAnsi="Century Gothic" w:cs="B Nazanin" w:hint="eastAsia"/>
          <w:sz w:val="24"/>
          <w:szCs w:val="24"/>
          <w:rtl/>
          <w:lang w:bidi="fa-IR"/>
        </w:rPr>
        <w:t>گ</w:t>
      </w:r>
      <w:r w:rsidRPr="004514B5">
        <w:rPr>
          <w:rFonts w:ascii="Century Gothic" w:eastAsia="Century Gothic" w:hAnsi="Century Gothic" w:cs="B Nazanin" w:hint="cs"/>
          <w:sz w:val="24"/>
          <w:szCs w:val="24"/>
          <w:rtl/>
          <w:lang w:bidi="fa-IR"/>
        </w:rPr>
        <w:t>ی</w:t>
      </w:r>
      <w:r w:rsidRPr="004514B5">
        <w:rPr>
          <w:rFonts w:ascii="Century Gothic" w:eastAsia="Century Gothic" w:hAnsi="Century Gothic" w:cs="B Nazanin" w:hint="eastAsia"/>
          <w:sz w:val="24"/>
          <w:szCs w:val="24"/>
          <w:rtl/>
          <w:lang w:bidi="fa-IR"/>
        </w:rPr>
        <w:t>ر</w:t>
      </w:r>
      <w:r w:rsidRPr="004514B5">
        <w:rPr>
          <w:rFonts w:ascii="Century Gothic" w:eastAsia="Century Gothic" w:hAnsi="Century Gothic" w:cs="B Nazanin" w:hint="cs"/>
          <w:sz w:val="24"/>
          <w:szCs w:val="24"/>
          <w:rtl/>
          <w:lang w:bidi="fa-IR"/>
        </w:rPr>
        <w:t>ی</w:t>
      </w:r>
      <w:r w:rsidRPr="004514B5">
        <w:rPr>
          <w:rFonts w:ascii="Century Gothic" w:eastAsia="Century Gothic" w:hAnsi="Century Gothic" w:cs="B Nazanin"/>
          <w:sz w:val="24"/>
          <w:szCs w:val="24"/>
          <w:rtl/>
          <w:lang w:bidi="fa-IR"/>
        </w:rPr>
        <w:t xml:space="preserve"> پرونده ها</w:t>
      </w:r>
      <w:r w:rsidRPr="004514B5">
        <w:rPr>
          <w:rFonts w:ascii="Century Gothic" w:eastAsia="Century Gothic" w:hAnsi="Century Gothic" w:cs="B Nazanin" w:hint="cs"/>
          <w:sz w:val="24"/>
          <w:szCs w:val="24"/>
          <w:rtl/>
          <w:lang w:bidi="fa-IR"/>
        </w:rPr>
        <w:t>ی</w:t>
      </w:r>
      <w:r w:rsidRPr="004514B5">
        <w:rPr>
          <w:rFonts w:ascii="Century Gothic" w:eastAsia="Century Gothic" w:hAnsi="Century Gothic" w:cs="B Nazanin"/>
          <w:sz w:val="24"/>
          <w:szCs w:val="24"/>
          <w:rtl/>
          <w:lang w:bidi="fa-IR"/>
        </w:rPr>
        <w:t xml:space="preserve"> غ</w:t>
      </w:r>
      <w:r w:rsidRPr="004514B5">
        <w:rPr>
          <w:rFonts w:ascii="Century Gothic" w:eastAsia="Century Gothic" w:hAnsi="Century Gothic" w:cs="B Nazanin" w:hint="cs"/>
          <w:sz w:val="24"/>
          <w:szCs w:val="24"/>
          <w:rtl/>
          <w:lang w:bidi="fa-IR"/>
        </w:rPr>
        <w:t>ی</w:t>
      </w:r>
      <w:r w:rsidRPr="004514B5">
        <w:rPr>
          <w:rFonts w:ascii="Century Gothic" w:eastAsia="Century Gothic" w:hAnsi="Century Gothic" w:cs="B Nazanin" w:hint="eastAsia"/>
          <w:sz w:val="24"/>
          <w:szCs w:val="24"/>
          <w:rtl/>
          <w:lang w:bidi="fa-IR"/>
        </w:rPr>
        <w:t>ر</w:t>
      </w:r>
      <w:r w:rsidRPr="004514B5">
        <w:rPr>
          <w:rFonts w:ascii="Century Gothic" w:eastAsia="Century Gothic" w:hAnsi="Century Gothic" w:cs="B Nazanin"/>
          <w:sz w:val="24"/>
          <w:szCs w:val="24"/>
          <w:rtl/>
          <w:lang w:bidi="fa-IR"/>
        </w:rPr>
        <w:t xml:space="preserve"> فعال</w:t>
      </w:r>
      <w:r w:rsidRPr="004514B5">
        <w:rPr>
          <w:rFonts w:ascii="Century Gothic" w:eastAsia="Century Gothic" w:hAnsi="Century Gothic" w:cs="B Nazanin" w:hint="cs"/>
          <w:sz w:val="24"/>
          <w:szCs w:val="24"/>
          <w:rtl/>
          <w:lang w:bidi="fa-IR"/>
        </w:rPr>
        <w:t xml:space="preserve"> به دلیل تعدد فعالیت ها </w:t>
      </w:r>
    </w:p>
    <w:p w14:paraId="2FFF811D" w14:textId="4C10B870" w:rsidR="00B04029" w:rsidRPr="004514B5" w:rsidRDefault="00B04029" w:rsidP="002B6B66">
      <w:pPr>
        <w:pStyle w:val="ListParagraph"/>
        <w:numPr>
          <w:ilvl w:val="0"/>
          <w:numId w:val="52"/>
        </w:numPr>
        <w:bidi/>
        <w:spacing w:before="100" w:beforeAutospacing="1" w:after="0" w:line="240" w:lineRule="auto"/>
        <w:jc w:val="both"/>
        <w:rPr>
          <w:rFonts w:ascii="Century Gothic" w:eastAsia="Century Gothic" w:hAnsi="Century Gothic" w:cs="B Nazanin"/>
          <w:sz w:val="24"/>
          <w:szCs w:val="24"/>
          <w:rtl/>
          <w:lang w:bidi="fa-IR"/>
        </w:rPr>
      </w:pPr>
      <w:r w:rsidRPr="004514B5">
        <w:rPr>
          <w:rFonts w:ascii="Century Gothic" w:eastAsia="Century Gothic" w:hAnsi="Century Gothic" w:cs="B Nazanin" w:hint="cs"/>
          <w:sz w:val="24"/>
          <w:szCs w:val="24"/>
          <w:rtl/>
          <w:lang w:bidi="fa-IR"/>
        </w:rPr>
        <w:t xml:space="preserve">حضور فقط یک ماما در تعدادی از پایگاه های برونسپار که باعث افت شاخص های مامایی شده است </w:t>
      </w:r>
    </w:p>
    <w:p w14:paraId="78090960" w14:textId="6C455F50" w:rsidR="00B04029" w:rsidRPr="004514B5" w:rsidRDefault="00B04029" w:rsidP="002B6B66">
      <w:pPr>
        <w:pStyle w:val="ListParagraph"/>
        <w:numPr>
          <w:ilvl w:val="0"/>
          <w:numId w:val="52"/>
        </w:numPr>
        <w:bidi/>
        <w:spacing w:before="100" w:beforeAutospacing="1" w:after="0" w:line="240" w:lineRule="auto"/>
        <w:jc w:val="both"/>
        <w:rPr>
          <w:rFonts w:ascii="Franklin Gothic Book" w:eastAsia="+mn-ea" w:hAnsi="Century Gothic" w:cs="B Nazanin"/>
          <w:b/>
          <w:bCs/>
          <w:kern w:val="24"/>
          <w:sz w:val="24"/>
          <w:szCs w:val="24"/>
          <w:rtl/>
          <w:lang w:bidi="fa-IR"/>
        </w:rPr>
      </w:pPr>
      <w:r w:rsidRPr="004514B5">
        <w:rPr>
          <w:rFonts w:ascii="Century Gothic" w:eastAsia="Century Gothic" w:hAnsi="Century Gothic" w:cs="B Nazanin" w:hint="cs"/>
          <w:sz w:val="24"/>
          <w:szCs w:val="24"/>
          <w:rtl/>
          <w:lang w:bidi="fa-IR"/>
        </w:rPr>
        <w:t>تغییر ساعت کاری و تعطیلی پنج شنبه ها</w:t>
      </w:r>
      <w:r w:rsidRPr="004514B5">
        <w:rPr>
          <w:rFonts w:ascii="Franklin Gothic Book" w:eastAsia="+mn-ea" w:hAnsi="Century Gothic" w:cs="B Nazanin" w:hint="cs"/>
          <w:b/>
          <w:bCs/>
          <w:kern w:val="24"/>
          <w:sz w:val="24"/>
          <w:szCs w:val="24"/>
          <w:rtl/>
          <w:lang w:bidi="fa-IR"/>
        </w:rPr>
        <w:t xml:space="preserve"> </w:t>
      </w:r>
    </w:p>
    <w:p w14:paraId="0DB9B1E5" w14:textId="60391501" w:rsidR="00B04029" w:rsidRPr="004514B5" w:rsidRDefault="00B04029" w:rsidP="002B6B66">
      <w:pPr>
        <w:pStyle w:val="ListParagraph"/>
        <w:numPr>
          <w:ilvl w:val="0"/>
          <w:numId w:val="52"/>
        </w:numPr>
        <w:bidi/>
        <w:spacing w:before="100" w:beforeAutospacing="1" w:after="0" w:line="240" w:lineRule="auto"/>
        <w:jc w:val="both"/>
        <w:rPr>
          <w:rFonts w:ascii="Franklin Gothic Book" w:eastAsia="+mn-ea" w:hAnsi="Century Gothic" w:cs="B Nazanin"/>
          <w:b/>
          <w:bCs/>
          <w:kern w:val="24"/>
          <w:sz w:val="24"/>
          <w:szCs w:val="24"/>
          <w:rtl/>
          <w:lang w:bidi="fa-IR"/>
        </w:rPr>
      </w:pPr>
      <w:r w:rsidRPr="004514B5">
        <w:rPr>
          <w:rFonts w:ascii="Century Gothic" w:eastAsia="Century Gothic" w:hAnsi="Century Gothic" w:cs="B Nazanin" w:hint="cs"/>
          <w:sz w:val="24"/>
          <w:szCs w:val="24"/>
          <w:rtl/>
          <w:lang w:bidi="fa-IR"/>
        </w:rPr>
        <w:t xml:space="preserve">بحران جنگ تحمیلی </w:t>
      </w:r>
    </w:p>
    <w:p w14:paraId="2B0FCED1" w14:textId="77777777" w:rsidR="003B6562" w:rsidRPr="003B6562" w:rsidRDefault="003B6562" w:rsidP="003B6562">
      <w:pPr>
        <w:bidi/>
        <w:rPr>
          <w:rFonts w:ascii="Century Gothic" w:eastAsia="Century Gothic" w:hAnsi="Century Gothic" w:cs="Tahoma"/>
        </w:rPr>
      </w:pPr>
    </w:p>
    <w:p w14:paraId="458EA09D" w14:textId="1914ECF0" w:rsidR="003B6562" w:rsidRDefault="003B6562" w:rsidP="003B6562">
      <w:pPr>
        <w:pStyle w:val="ListParagraph"/>
        <w:bidi/>
        <w:rPr>
          <w:rFonts w:ascii="Franklin Gothic Book" w:eastAsia="+mn-ea" w:cs="2  Zar"/>
          <w:sz w:val="24"/>
          <w:szCs w:val="24"/>
          <w:lang w:bidi="fa-IR"/>
        </w:rPr>
      </w:pPr>
    </w:p>
    <w:p w14:paraId="52D276FF" w14:textId="14713BE3" w:rsidR="008E02A8" w:rsidRDefault="008E02A8" w:rsidP="008E02A8">
      <w:pPr>
        <w:pStyle w:val="ListParagraph"/>
        <w:bidi/>
        <w:rPr>
          <w:rFonts w:ascii="Franklin Gothic Book" w:eastAsia="+mn-ea" w:cs="2  Zar"/>
          <w:sz w:val="24"/>
          <w:szCs w:val="24"/>
          <w:lang w:bidi="fa-IR"/>
        </w:rPr>
      </w:pPr>
    </w:p>
    <w:p w14:paraId="571320B8" w14:textId="3A564CE2" w:rsidR="008E02A8" w:rsidRDefault="008E02A8" w:rsidP="008E02A8">
      <w:pPr>
        <w:pStyle w:val="ListParagraph"/>
        <w:bidi/>
        <w:rPr>
          <w:rFonts w:ascii="Franklin Gothic Book" w:eastAsia="+mn-ea" w:cs="2  Zar"/>
          <w:sz w:val="24"/>
          <w:szCs w:val="24"/>
          <w:lang w:bidi="fa-IR"/>
        </w:rPr>
      </w:pPr>
    </w:p>
    <w:p w14:paraId="1BD058F7" w14:textId="4C702A00" w:rsidR="008E02A8" w:rsidRDefault="008E02A8" w:rsidP="008E02A8">
      <w:pPr>
        <w:pStyle w:val="ListParagraph"/>
        <w:bidi/>
        <w:rPr>
          <w:rFonts w:ascii="Franklin Gothic Book" w:eastAsia="+mn-ea" w:cs="2  Zar"/>
          <w:sz w:val="24"/>
          <w:szCs w:val="24"/>
          <w:lang w:bidi="fa-IR"/>
        </w:rPr>
      </w:pPr>
    </w:p>
    <w:p w14:paraId="060814F3" w14:textId="53F7FD8B" w:rsidR="008E02A8" w:rsidRDefault="008E02A8" w:rsidP="008E02A8">
      <w:pPr>
        <w:pStyle w:val="ListParagraph"/>
        <w:bidi/>
        <w:rPr>
          <w:rFonts w:ascii="Franklin Gothic Book" w:eastAsia="+mn-ea" w:cs="2  Zar"/>
          <w:sz w:val="24"/>
          <w:szCs w:val="24"/>
          <w:lang w:bidi="fa-IR"/>
        </w:rPr>
      </w:pPr>
    </w:p>
    <w:p w14:paraId="6BC6B24F" w14:textId="0433EE6D" w:rsidR="008E02A8" w:rsidRDefault="008E02A8" w:rsidP="008E02A8">
      <w:pPr>
        <w:pStyle w:val="ListParagraph"/>
        <w:bidi/>
        <w:rPr>
          <w:rFonts w:ascii="Franklin Gothic Book" w:eastAsia="+mn-ea" w:cs="2  Zar"/>
          <w:sz w:val="24"/>
          <w:szCs w:val="24"/>
          <w:lang w:bidi="fa-IR"/>
        </w:rPr>
      </w:pPr>
    </w:p>
    <w:p w14:paraId="574E75DB" w14:textId="1BAE3BE3" w:rsidR="008E02A8" w:rsidRDefault="008E02A8" w:rsidP="008E02A8">
      <w:pPr>
        <w:pStyle w:val="ListParagraph"/>
        <w:bidi/>
        <w:rPr>
          <w:rFonts w:ascii="Franklin Gothic Book" w:eastAsia="+mn-ea" w:cs="2  Zar"/>
          <w:sz w:val="24"/>
          <w:szCs w:val="24"/>
          <w:lang w:bidi="fa-IR"/>
        </w:rPr>
      </w:pPr>
    </w:p>
    <w:p w14:paraId="063C2E83" w14:textId="4B1951DD" w:rsidR="008E02A8" w:rsidRDefault="008E02A8" w:rsidP="008E02A8">
      <w:pPr>
        <w:pStyle w:val="ListParagraph"/>
        <w:bidi/>
        <w:rPr>
          <w:rFonts w:ascii="Franklin Gothic Book" w:eastAsia="+mn-ea" w:cs="2  Zar"/>
          <w:sz w:val="24"/>
          <w:szCs w:val="24"/>
          <w:lang w:bidi="fa-IR"/>
        </w:rPr>
      </w:pPr>
    </w:p>
    <w:p w14:paraId="25666B6C" w14:textId="4CB907D8" w:rsidR="008E02A8" w:rsidRDefault="008E02A8" w:rsidP="008E02A8">
      <w:pPr>
        <w:pStyle w:val="ListParagraph"/>
        <w:bidi/>
        <w:rPr>
          <w:rFonts w:ascii="Franklin Gothic Book" w:eastAsia="+mn-ea" w:cs="2  Zar"/>
          <w:sz w:val="24"/>
          <w:szCs w:val="24"/>
          <w:lang w:bidi="fa-IR"/>
        </w:rPr>
      </w:pPr>
    </w:p>
    <w:p w14:paraId="716ED537" w14:textId="21CB8FFC" w:rsidR="008E02A8" w:rsidRDefault="008E02A8" w:rsidP="008E02A8">
      <w:pPr>
        <w:pStyle w:val="ListParagraph"/>
        <w:bidi/>
        <w:rPr>
          <w:rFonts w:ascii="Franklin Gothic Book" w:eastAsia="+mn-ea" w:cs="2  Zar"/>
          <w:sz w:val="24"/>
          <w:szCs w:val="24"/>
          <w:lang w:bidi="fa-IR"/>
        </w:rPr>
      </w:pPr>
    </w:p>
    <w:p w14:paraId="195F873F" w14:textId="0E906420" w:rsidR="008E02A8" w:rsidRDefault="008E02A8" w:rsidP="008E02A8">
      <w:pPr>
        <w:pStyle w:val="ListParagraph"/>
        <w:bidi/>
        <w:rPr>
          <w:rFonts w:ascii="Franklin Gothic Book" w:eastAsia="+mn-ea" w:cs="2  Zar"/>
          <w:sz w:val="24"/>
          <w:szCs w:val="24"/>
          <w:lang w:bidi="fa-IR"/>
        </w:rPr>
      </w:pPr>
    </w:p>
    <w:p w14:paraId="545DE5FB" w14:textId="39955880" w:rsidR="008E02A8" w:rsidRDefault="008E02A8" w:rsidP="008E02A8">
      <w:pPr>
        <w:pStyle w:val="ListParagraph"/>
        <w:bidi/>
        <w:rPr>
          <w:rFonts w:ascii="Franklin Gothic Book" w:eastAsia="+mn-ea" w:cs="2  Zar"/>
          <w:sz w:val="24"/>
          <w:szCs w:val="24"/>
          <w:lang w:bidi="fa-IR"/>
        </w:rPr>
      </w:pPr>
    </w:p>
    <w:p w14:paraId="3170ECB6" w14:textId="58B2B00F" w:rsidR="008E02A8" w:rsidRDefault="008E02A8" w:rsidP="008E02A8">
      <w:pPr>
        <w:pStyle w:val="ListParagraph"/>
        <w:bidi/>
        <w:rPr>
          <w:rFonts w:ascii="Franklin Gothic Book" w:eastAsia="+mn-ea" w:cs="2  Zar"/>
          <w:sz w:val="24"/>
          <w:szCs w:val="24"/>
          <w:lang w:bidi="fa-IR"/>
        </w:rPr>
      </w:pPr>
    </w:p>
    <w:p w14:paraId="5A191846" w14:textId="538C2BCD" w:rsidR="008E02A8" w:rsidRDefault="008E02A8" w:rsidP="008E02A8">
      <w:pPr>
        <w:pStyle w:val="ListParagraph"/>
        <w:bidi/>
        <w:rPr>
          <w:rFonts w:ascii="Franklin Gothic Book" w:eastAsia="+mn-ea" w:cs="2  Zar"/>
          <w:sz w:val="24"/>
          <w:szCs w:val="24"/>
          <w:lang w:bidi="fa-IR"/>
        </w:rPr>
      </w:pPr>
    </w:p>
    <w:p w14:paraId="43792F5D" w14:textId="4EC8503E" w:rsidR="008E02A8" w:rsidRDefault="008E02A8" w:rsidP="008E02A8">
      <w:pPr>
        <w:pStyle w:val="ListParagraph"/>
        <w:bidi/>
        <w:rPr>
          <w:rFonts w:ascii="Franklin Gothic Book" w:eastAsia="+mn-ea" w:cs="2  Zar"/>
          <w:sz w:val="24"/>
          <w:szCs w:val="24"/>
          <w:lang w:bidi="fa-IR"/>
        </w:rPr>
      </w:pPr>
    </w:p>
    <w:p w14:paraId="4F8E75E1" w14:textId="5EE13604" w:rsidR="008E02A8" w:rsidRDefault="008E02A8" w:rsidP="008E02A8">
      <w:pPr>
        <w:rPr>
          <w:rFonts w:cs="B Zar"/>
          <w:b/>
          <w:bCs/>
          <w:rtl/>
        </w:rPr>
      </w:pPr>
    </w:p>
    <w:p w14:paraId="274D09AA" w14:textId="77777777" w:rsidR="008E02A8" w:rsidRDefault="008E02A8" w:rsidP="008E02A8">
      <w:pPr>
        <w:jc w:val="center"/>
        <w:rPr>
          <w:rFonts w:cs="B Zar"/>
          <w:b/>
          <w:bCs/>
          <w:sz w:val="52"/>
          <w:szCs w:val="52"/>
          <w:rtl/>
        </w:rPr>
      </w:pPr>
    </w:p>
    <w:p w14:paraId="7EFBF1AD" w14:textId="036A7E09" w:rsidR="004A51CA" w:rsidRDefault="008E02A8" w:rsidP="004A51CA">
      <w:pPr>
        <w:jc w:val="center"/>
        <w:rPr>
          <w:rFonts w:cs="B Titr"/>
          <w:b/>
          <w:bCs/>
          <w:sz w:val="48"/>
          <w:szCs w:val="48"/>
          <w:rtl/>
          <w:lang w:bidi="fa-IR"/>
        </w:rPr>
      </w:pPr>
      <w:r>
        <w:rPr>
          <w:rFonts w:cs="B Titr" w:hint="cs"/>
          <w:b/>
          <w:bCs/>
          <w:sz w:val="48"/>
          <w:szCs w:val="48"/>
          <w:rtl/>
          <w:lang w:bidi="fa-IR"/>
        </w:rPr>
        <w:t>واحد دهان و دندان</w:t>
      </w:r>
    </w:p>
    <w:p w14:paraId="22736DFD" w14:textId="77777777" w:rsidR="004A51CA" w:rsidRDefault="004A51CA" w:rsidP="004A51CA">
      <w:pPr>
        <w:rPr>
          <w:rFonts w:cs="B Zar"/>
          <w:b/>
          <w:bCs/>
          <w:sz w:val="52"/>
          <w:szCs w:val="52"/>
          <w:rtl/>
          <w:lang w:bidi="fa-IR"/>
        </w:rPr>
      </w:pPr>
    </w:p>
    <w:p w14:paraId="414F4B5E" w14:textId="77777777" w:rsidR="004A51CA" w:rsidRPr="00985F33" w:rsidRDefault="004A51CA" w:rsidP="004A51CA">
      <w:pPr>
        <w:rPr>
          <w:rFonts w:cs="B Zar"/>
          <w:b/>
          <w:bCs/>
          <w:sz w:val="52"/>
          <w:szCs w:val="52"/>
          <w:rtl/>
        </w:rPr>
      </w:pPr>
    </w:p>
    <w:p w14:paraId="1A0B216E" w14:textId="77777777" w:rsidR="004A51CA" w:rsidRPr="0014598C" w:rsidRDefault="004A51CA" w:rsidP="004A51CA">
      <w:pPr>
        <w:bidi/>
        <w:jc w:val="center"/>
        <w:rPr>
          <w:rFonts w:cs="B Titr"/>
          <w:b/>
          <w:bCs/>
          <w:sz w:val="28"/>
          <w:szCs w:val="28"/>
          <w:rtl/>
          <w:lang w:bidi="fa-IR"/>
        </w:rPr>
        <w:sectPr w:rsidR="004A51CA" w:rsidRPr="0014598C" w:rsidSect="008E02A8">
          <w:footerReference w:type="default" r:id="rId39"/>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Pr>
          <w:rFonts w:cs="B Titr" w:hint="cs"/>
          <w:b/>
          <w:bCs/>
          <w:sz w:val="28"/>
          <w:szCs w:val="28"/>
          <w:rtl/>
          <w:lang w:bidi="fa-IR"/>
        </w:rPr>
        <w:t>سال1404</w:t>
      </w:r>
    </w:p>
    <w:p w14:paraId="380E28FE" w14:textId="77777777" w:rsidR="004A51CA" w:rsidRDefault="004A51CA" w:rsidP="004A51CA">
      <w:pPr>
        <w:rPr>
          <w:rFonts w:cs="B Nazanin"/>
          <w:b/>
          <w:bCs/>
          <w:sz w:val="28"/>
          <w:szCs w:val="28"/>
          <w:rtl/>
          <w:lang w:bidi="fa-IR"/>
        </w:rPr>
      </w:pPr>
    </w:p>
    <w:p w14:paraId="12475C50" w14:textId="77777777" w:rsidR="004A51CA" w:rsidRPr="00E0117C" w:rsidRDefault="004A51CA" w:rsidP="004A51CA">
      <w:pPr>
        <w:bidi/>
        <w:rPr>
          <w:rFonts w:cs="B Nazanin"/>
          <w:sz w:val="24"/>
          <w:szCs w:val="24"/>
          <w:rtl/>
          <w:lang w:bidi="fa-IR"/>
        </w:rPr>
      </w:pPr>
      <w:r>
        <w:rPr>
          <w:rFonts w:cs="B Nazanin" w:hint="cs"/>
          <w:b/>
          <w:bCs/>
          <w:sz w:val="28"/>
          <w:szCs w:val="28"/>
          <w:rtl/>
          <w:lang w:bidi="fa-IR"/>
        </w:rPr>
        <w:t>نام برنامه :</w:t>
      </w:r>
      <w:r w:rsidRPr="008750D5">
        <w:rPr>
          <w:rFonts w:cs="B Nazanin" w:hint="cs"/>
          <w:b/>
          <w:bCs/>
          <w:sz w:val="28"/>
          <w:szCs w:val="28"/>
          <w:rtl/>
          <w:lang w:bidi="fa-IR"/>
        </w:rPr>
        <w:t xml:space="preserve"> </w:t>
      </w:r>
      <w:r>
        <w:rPr>
          <w:rFonts w:cs="B Nazanin" w:hint="cs"/>
          <w:b/>
          <w:bCs/>
          <w:sz w:val="28"/>
          <w:szCs w:val="28"/>
          <w:rtl/>
          <w:lang w:bidi="fa-IR"/>
        </w:rPr>
        <w:t>دهان ودندان</w:t>
      </w:r>
    </w:p>
    <w:p w14:paraId="56AD19D7" w14:textId="77777777" w:rsidR="004A51CA" w:rsidRPr="00BE4D66" w:rsidRDefault="004A51CA" w:rsidP="004A51CA">
      <w:pPr>
        <w:bidi/>
        <w:rPr>
          <w:rFonts w:cs="B Nazanin"/>
          <w:b/>
          <w:bCs/>
          <w:sz w:val="28"/>
          <w:szCs w:val="28"/>
          <w:rtl/>
          <w:lang w:bidi="fa-IR"/>
        </w:rPr>
      </w:pPr>
      <w:r w:rsidRPr="00BE4D66">
        <w:rPr>
          <w:rFonts w:cs="B Nazanin" w:hint="cs"/>
          <w:b/>
          <w:bCs/>
          <w:sz w:val="28"/>
          <w:szCs w:val="28"/>
          <w:rtl/>
          <w:lang w:bidi="fa-IR"/>
        </w:rPr>
        <w:t>الف )جامعه آماری</w:t>
      </w:r>
    </w:p>
    <w:tbl>
      <w:tblPr>
        <w:tblStyle w:val="TableGrid"/>
        <w:bidiVisual/>
        <w:tblW w:w="0" w:type="auto"/>
        <w:jc w:val="center"/>
        <w:tblLook w:val="04A0" w:firstRow="1" w:lastRow="0" w:firstColumn="1" w:lastColumn="0" w:noHBand="0" w:noVBand="1"/>
      </w:tblPr>
      <w:tblGrid>
        <w:gridCol w:w="612"/>
        <w:gridCol w:w="5940"/>
        <w:gridCol w:w="1708"/>
      </w:tblGrid>
      <w:tr w:rsidR="004A51CA" w:rsidRPr="00B43F22" w14:paraId="61C5D814" w14:textId="77777777" w:rsidTr="00290CC3">
        <w:trPr>
          <w:jc w:val="center"/>
        </w:trPr>
        <w:tc>
          <w:tcPr>
            <w:tcW w:w="443" w:type="dxa"/>
            <w:vAlign w:val="center"/>
          </w:tcPr>
          <w:p w14:paraId="49C53076"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ردیف</w:t>
            </w:r>
          </w:p>
        </w:tc>
        <w:tc>
          <w:tcPr>
            <w:tcW w:w="5940" w:type="dxa"/>
            <w:vAlign w:val="center"/>
          </w:tcPr>
          <w:p w14:paraId="2CE0F32A"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جامعه آماری</w:t>
            </w:r>
          </w:p>
        </w:tc>
        <w:tc>
          <w:tcPr>
            <w:tcW w:w="1708" w:type="dxa"/>
            <w:vAlign w:val="center"/>
          </w:tcPr>
          <w:p w14:paraId="4CDD52FF"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تعداد</w:t>
            </w:r>
          </w:p>
        </w:tc>
      </w:tr>
      <w:tr w:rsidR="004A51CA" w:rsidRPr="00B43F22" w14:paraId="35EAB65D" w14:textId="77777777" w:rsidTr="00290CC3">
        <w:trPr>
          <w:trHeight w:val="620"/>
          <w:jc w:val="center"/>
        </w:trPr>
        <w:tc>
          <w:tcPr>
            <w:tcW w:w="443" w:type="dxa"/>
            <w:vAlign w:val="center"/>
          </w:tcPr>
          <w:p w14:paraId="7DFF5021"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1</w:t>
            </w:r>
          </w:p>
        </w:tc>
        <w:tc>
          <w:tcPr>
            <w:tcW w:w="5940" w:type="dxa"/>
            <w:vAlign w:val="center"/>
          </w:tcPr>
          <w:p w14:paraId="46B1EC29" w14:textId="77777777" w:rsidR="004A51CA" w:rsidRPr="00B43F22" w:rsidRDefault="004A51CA" w:rsidP="00290CC3">
            <w:pPr>
              <w:bidi/>
              <w:jc w:val="center"/>
              <w:rPr>
                <w:rFonts w:cs="B Nazanin"/>
                <w:sz w:val="24"/>
                <w:szCs w:val="24"/>
                <w:rtl/>
                <w:lang w:bidi="fa-IR"/>
              </w:rPr>
            </w:pPr>
            <w:r w:rsidRPr="00B43F22">
              <w:rPr>
                <w:rFonts w:cs="B Nazanin" w:hint="cs"/>
                <w:sz w:val="24"/>
                <w:szCs w:val="24"/>
                <w:rtl/>
              </w:rPr>
              <w:t>تعداد کل جمعیت</w:t>
            </w:r>
          </w:p>
        </w:tc>
        <w:tc>
          <w:tcPr>
            <w:tcW w:w="1708" w:type="dxa"/>
            <w:vAlign w:val="center"/>
          </w:tcPr>
          <w:p w14:paraId="32BDC992"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1،808،201</w:t>
            </w:r>
          </w:p>
        </w:tc>
      </w:tr>
      <w:tr w:rsidR="004A51CA" w:rsidRPr="00B43F22" w14:paraId="5303A487" w14:textId="77777777" w:rsidTr="00290CC3">
        <w:trPr>
          <w:jc w:val="center"/>
        </w:trPr>
        <w:tc>
          <w:tcPr>
            <w:tcW w:w="443" w:type="dxa"/>
            <w:vAlign w:val="center"/>
          </w:tcPr>
          <w:p w14:paraId="0862DCD7"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2</w:t>
            </w:r>
          </w:p>
        </w:tc>
        <w:tc>
          <w:tcPr>
            <w:tcW w:w="5940" w:type="dxa"/>
            <w:vAlign w:val="center"/>
          </w:tcPr>
          <w:p w14:paraId="53BEC96B" w14:textId="77777777" w:rsidR="004A51CA" w:rsidRPr="00B43F22" w:rsidRDefault="004A51CA" w:rsidP="00290CC3">
            <w:pPr>
              <w:bidi/>
              <w:spacing w:after="160" w:line="259" w:lineRule="auto"/>
              <w:jc w:val="center"/>
              <w:rPr>
                <w:rFonts w:cs="B Nazanin"/>
                <w:sz w:val="24"/>
                <w:szCs w:val="24"/>
                <w:rtl/>
              </w:rPr>
            </w:pPr>
            <w:r w:rsidRPr="00B43F22">
              <w:rPr>
                <w:rFonts w:cs="B Nazanin" w:hint="cs"/>
                <w:sz w:val="24"/>
                <w:szCs w:val="24"/>
                <w:rtl/>
              </w:rPr>
              <w:t>تعداد کل جمعیت کودکان 14-6</w:t>
            </w:r>
          </w:p>
        </w:tc>
        <w:tc>
          <w:tcPr>
            <w:tcW w:w="1708" w:type="dxa"/>
            <w:vAlign w:val="center"/>
          </w:tcPr>
          <w:p w14:paraId="5941F93E"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212،471</w:t>
            </w:r>
          </w:p>
        </w:tc>
      </w:tr>
      <w:tr w:rsidR="004A51CA" w:rsidRPr="00B43F22" w14:paraId="46B6489B" w14:textId="77777777" w:rsidTr="00290CC3">
        <w:trPr>
          <w:jc w:val="center"/>
        </w:trPr>
        <w:tc>
          <w:tcPr>
            <w:tcW w:w="443" w:type="dxa"/>
            <w:vAlign w:val="center"/>
          </w:tcPr>
          <w:p w14:paraId="4DCBA330"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3</w:t>
            </w:r>
          </w:p>
        </w:tc>
        <w:tc>
          <w:tcPr>
            <w:tcW w:w="5940" w:type="dxa"/>
            <w:vAlign w:val="center"/>
          </w:tcPr>
          <w:p w14:paraId="1840419B" w14:textId="77777777" w:rsidR="004A51CA" w:rsidRPr="00B43F22" w:rsidRDefault="004A51CA" w:rsidP="00290CC3">
            <w:pPr>
              <w:bidi/>
              <w:spacing w:after="160" w:line="259" w:lineRule="auto"/>
              <w:jc w:val="center"/>
              <w:rPr>
                <w:rFonts w:cs="B Nazanin"/>
                <w:sz w:val="24"/>
                <w:szCs w:val="24"/>
                <w:rtl/>
              </w:rPr>
            </w:pPr>
            <w:r w:rsidRPr="00B43F22">
              <w:rPr>
                <w:rFonts w:cs="B Nazanin" w:hint="cs"/>
                <w:sz w:val="24"/>
                <w:szCs w:val="24"/>
                <w:rtl/>
              </w:rPr>
              <w:t xml:space="preserve">تعداد </w:t>
            </w:r>
            <w:r w:rsidRPr="00B43F22">
              <w:rPr>
                <w:rFonts w:cs="B Nazanin"/>
                <w:sz w:val="24"/>
                <w:szCs w:val="24"/>
                <w:rtl/>
              </w:rPr>
              <w:t>مادران باردار</w:t>
            </w:r>
          </w:p>
        </w:tc>
        <w:tc>
          <w:tcPr>
            <w:tcW w:w="1708" w:type="dxa"/>
            <w:vAlign w:val="center"/>
          </w:tcPr>
          <w:p w14:paraId="742190A0"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1351</w:t>
            </w:r>
          </w:p>
        </w:tc>
      </w:tr>
      <w:tr w:rsidR="004A51CA" w:rsidRPr="00B43F22" w14:paraId="6F1B6FC9" w14:textId="77777777" w:rsidTr="00290CC3">
        <w:trPr>
          <w:jc w:val="center"/>
        </w:trPr>
        <w:tc>
          <w:tcPr>
            <w:tcW w:w="443" w:type="dxa"/>
            <w:vAlign w:val="center"/>
          </w:tcPr>
          <w:p w14:paraId="5A0C2D29"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4</w:t>
            </w:r>
          </w:p>
        </w:tc>
        <w:tc>
          <w:tcPr>
            <w:tcW w:w="5940" w:type="dxa"/>
            <w:vAlign w:val="center"/>
          </w:tcPr>
          <w:p w14:paraId="202D6958" w14:textId="77777777" w:rsidR="004A51CA" w:rsidRPr="00B43F22" w:rsidRDefault="004A51CA" w:rsidP="00290CC3">
            <w:pPr>
              <w:bidi/>
              <w:spacing w:after="160" w:line="259" w:lineRule="auto"/>
              <w:jc w:val="center"/>
              <w:rPr>
                <w:rFonts w:cs="B Nazanin"/>
                <w:sz w:val="24"/>
                <w:szCs w:val="24"/>
                <w:rtl/>
              </w:rPr>
            </w:pPr>
            <w:r w:rsidRPr="00B43F22">
              <w:rPr>
                <w:rFonts w:cs="B Nazanin" w:hint="cs"/>
                <w:sz w:val="24"/>
                <w:szCs w:val="24"/>
                <w:rtl/>
              </w:rPr>
              <w:t xml:space="preserve">تعداد </w:t>
            </w:r>
            <w:r w:rsidRPr="00B43F22">
              <w:rPr>
                <w:rFonts w:cs="B Nazanin"/>
                <w:sz w:val="24"/>
                <w:szCs w:val="24"/>
                <w:rtl/>
              </w:rPr>
              <w:t>کودکان 36 و 48 و 60 ماهه</w:t>
            </w:r>
          </w:p>
        </w:tc>
        <w:tc>
          <w:tcPr>
            <w:tcW w:w="1708" w:type="dxa"/>
            <w:vAlign w:val="center"/>
          </w:tcPr>
          <w:p w14:paraId="092F1A95"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13929</w:t>
            </w:r>
          </w:p>
        </w:tc>
      </w:tr>
      <w:tr w:rsidR="004A51CA" w:rsidRPr="00B43F22" w14:paraId="768827CA" w14:textId="77777777" w:rsidTr="00290CC3">
        <w:trPr>
          <w:jc w:val="center"/>
        </w:trPr>
        <w:tc>
          <w:tcPr>
            <w:tcW w:w="443" w:type="dxa"/>
            <w:vAlign w:val="center"/>
          </w:tcPr>
          <w:p w14:paraId="0A9C71ED"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5</w:t>
            </w:r>
          </w:p>
        </w:tc>
        <w:tc>
          <w:tcPr>
            <w:tcW w:w="5940" w:type="dxa"/>
            <w:vAlign w:val="center"/>
          </w:tcPr>
          <w:p w14:paraId="2ECB46F9" w14:textId="77777777" w:rsidR="004A51CA" w:rsidRPr="00B43F22" w:rsidRDefault="004A51CA" w:rsidP="00290CC3">
            <w:pPr>
              <w:bidi/>
              <w:spacing w:after="160" w:line="259" w:lineRule="auto"/>
              <w:jc w:val="center"/>
              <w:rPr>
                <w:rFonts w:cs="B Nazanin"/>
                <w:sz w:val="24"/>
                <w:szCs w:val="24"/>
                <w:rtl/>
              </w:rPr>
            </w:pPr>
            <w:r w:rsidRPr="00B43F22">
              <w:rPr>
                <w:rFonts w:cs="B Nazanin" w:hint="cs"/>
                <w:sz w:val="24"/>
                <w:szCs w:val="24"/>
                <w:rtl/>
              </w:rPr>
              <w:t xml:space="preserve">تعداد </w:t>
            </w:r>
            <w:r w:rsidRPr="00B43F22">
              <w:rPr>
                <w:rFonts w:cs="B Nazanin"/>
                <w:sz w:val="24"/>
                <w:szCs w:val="24"/>
                <w:rtl/>
              </w:rPr>
              <w:t>کودکان 6 ماهه</w:t>
            </w:r>
          </w:p>
        </w:tc>
        <w:tc>
          <w:tcPr>
            <w:tcW w:w="1708" w:type="dxa"/>
            <w:vAlign w:val="center"/>
          </w:tcPr>
          <w:p w14:paraId="476E88F0"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11581</w:t>
            </w:r>
          </w:p>
        </w:tc>
      </w:tr>
      <w:tr w:rsidR="004A51CA" w:rsidRPr="00B43F22" w14:paraId="0C5B2F8C" w14:textId="77777777" w:rsidTr="00290CC3">
        <w:trPr>
          <w:jc w:val="center"/>
        </w:trPr>
        <w:tc>
          <w:tcPr>
            <w:tcW w:w="443" w:type="dxa"/>
            <w:vAlign w:val="center"/>
          </w:tcPr>
          <w:p w14:paraId="606B70F5"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6</w:t>
            </w:r>
          </w:p>
        </w:tc>
        <w:tc>
          <w:tcPr>
            <w:tcW w:w="5940" w:type="dxa"/>
            <w:vAlign w:val="center"/>
          </w:tcPr>
          <w:p w14:paraId="14D95B85" w14:textId="77777777" w:rsidR="004A51CA" w:rsidRPr="00B43F22" w:rsidRDefault="004A51CA" w:rsidP="00290CC3">
            <w:pPr>
              <w:bidi/>
              <w:spacing w:after="160" w:line="259" w:lineRule="auto"/>
              <w:jc w:val="center"/>
              <w:rPr>
                <w:rFonts w:cs="B Nazanin"/>
                <w:sz w:val="24"/>
                <w:szCs w:val="24"/>
                <w:rtl/>
              </w:rPr>
            </w:pPr>
            <w:r w:rsidRPr="00B43F22">
              <w:rPr>
                <w:rFonts w:cs="B Nazanin" w:hint="cs"/>
                <w:sz w:val="24"/>
                <w:szCs w:val="24"/>
                <w:rtl/>
              </w:rPr>
              <w:t>تعداد مراکز خدمات جامع سلامت</w:t>
            </w:r>
          </w:p>
        </w:tc>
        <w:tc>
          <w:tcPr>
            <w:tcW w:w="1708" w:type="dxa"/>
            <w:vAlign w:val="center"/>
          </w:tcPr>
          <w:p w14:paraId="7198C219"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21</w:t>
            </w:r>
          </w:p>
        </w:tc>
      </w:tr>
      <w:tr w:rsidR="004A51CA" w:rsidRPr="00B43F22" w14:paraId="36196488" w14:textId="77777777" w:rsidTr="00290CC3">
        <w:trPr>
          <w:jc w:val="center"/>
        </w:trPr>
        <w:tc>
          <w:tcPr>
            <w:tcW w:w="443" w:type="dxa"/>
            <w:vAlign w:val="center"/>
          </w:tcPr>
          <w:p w14:paraId="213BC815"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7</w:t>
            </w:r>
          </w:p>
        </w:tc>
        <w:tc>
          <w:tcPr>
            <w:tcW w:w="5940" w:type="dxa"/>
            <w:vAlign w:val="center"/>
          </w:tcPr>
          <w:p w14:paraId="0D778647" w14:textId="77777777" w:rsidR="004A51CA" w:rsidRPr="00B43F22" w:rsidRDefault="004A51CA" w:rsidP="00290CC3">
            <w:pPr>
              <w:bidi/>
              <w:spacing w:after="160" w:line="259" w:lineRule="auto"/>
              <w:jc w:val="center"/>
              <w:rPr>
                <w:rFonts w:cs="B Nazanin"/>
                <w:sz w:val="24"/>
                <w:szCs w:val="24"/>
                <w:rtl/>
              </w:rPr>
            </w:pPr>
            <w:r w:rsidRPr="00B43F22">
              <w:rPr>
                <w:rFonts w:cs="B Nazanin" w:hint="cs"/>
                <w:sz w:val="24"/>
                <w:szCs w:val="24"/>
                <w:rtl/>
              </w:rPr>
              <w:t>تعداد مراکز خدمات جامع سلامت دارای واحد دهان و دندان</w:t>
            </w:r>
          </w:p>
        </w:tc>
        <w:tc>
          <w:tcPr>
            <w:tcW w:w="1708" w:type="dxa"/>
            <w:vAlign w:val="center"/>
          </w:tcPr>
          <w:p w14:paraId="3D67118F"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13</w:t>
            </w:r>
          </w:p>
        </w:tc>
      </w:tr>
      <w:tr w:rsidR="004A51CA" w:rsidRPr="00B43F22" w14:paraId="59035E8A" w14:textId="77777777" w:rsidTr="00290CC3">
        <w:trPr>
          <w:jc w:val="center"/>
        </w:trPr>
        <w:tc>
          <w:tcPr>
            <w:tcW w:w="443" w:type="dxa"/>
            <w:vAlign w:val="center"/>
          </w:tcPr>
          <w:p w14:paraId="0732771F"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8</w:t>
            </w:r>
          </w:p>
        </w:tc>
        <w:tc>
          <w:tcPr>
            <w:tcW w:w="5940" w:type="dxa"/>
            <w:vAlign w:val="center"/>
          </w:tcPr>
          <w:p w14:paraId="36109F34" w14:textId="77777777" w:rsidR="004A51CA" w:rsidRPr="00B43F22" w:rsidRDefault="004A51CA" w:rsidP="00290CC3">
            <w:pPr>
              <w:bidi/>
              <w:spacing w:after="160" w:line="259" w:lineRule="auto"/>
              <w:jc w:val="center"/>
              <w:rPr>
                <w:rFonts w:cs="B Nazanin"/>
                <w:sz w:val="24"/>
                <w:szCs w:val="24"/>
                <w:rtl/>
              </w:rPr>
            </w:pPr>
            <w:r w:rsidRPr="00B43F22">
              <w:rPr>
                <w:rFonts w:cs="B Nazanin" w:hint="cs"/>
                <w:sz w:val="24"/>
                <w:szCs w:val="24"/>
                <w:rtl/>
              </w:rPr>
              <w:t>تعداد مراکز خدمات جامع سلامت دارای واحد دهان و دندان فعال</w:t>
            </w:r>
          </w:p>
        </w:tc>
        <w:tc>
          <w:tcPr>
            <w:tcW w:w="1708" w:type="dxa"/>
            <w:vAlign w:val="center"/>
          </w:tcPr>
          <w:p w14:paraId="36B8578C"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13</w:t>
            </w:r>
          </w:p>
        </w:tc>
      </w:tr>
      <w:tr w:rsidR="004A51CA" w:rsidRPr="00B43F22" w14:paraId="5812DD69" w14:textId="77777777" w:rsidTr="00290CC3">
        <w:trPr>
          <w:jc w:val="center"/>
        </w:trPr>
        <w:tc>
          <w:tcPr>
            <w:tcW w:w="443" w:type="dxa"/>
            <w:vAlign w:val="center"/>
          </w:tcPr>
          <w:p w14:paraId="714EB550"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9</w:t>
            </w:r>
          </w:p>
        </w:tc>
        <w:tc>
          <w:tcPr>
            <w:tcW w:w="5940" w:type="dxa"/>
            <w:vAlign w:val="center"/>
          </w:tcPr>
          <w:p w14:paraId="738EAE74" w14:textId="77777777" w:rsidR="004A51CA" w:rsidRPr="00B43F22" w:rsidRDefault="004A51CA" w:rsidP="00290CC3">
            <w:pPr>
              <w:bidi/>
              <w:spacing w:after="160" w:line="259" w:lineRule="auto"/>
              <w:jc w:val="center"/>
              <w:rPr>
                <w:rFonts w:cs="B Nazanin"/>
                <w:sz w:val="24"/>
                <w:szCs w:val="24"/>
                <w:rtl/>
              </w:rPr>
            </w:pPr>
            <w:r w:rsidRPr="00B43F22">
              <w:rPr>
                <w:rFonts w:cs="B Nazanin" w:hint="cs"/>
                <w:sz w:val="24"/>
                <w:szCs w:val="24"/>
                <w:rtl/>
              </w:rPr>
              <w:t>تعداد پایگاه</w:t>
            </w:r>
          </w:p>
        </w:tc>
        <w:tc>
          <w:tcPr>
            <w:tcW w:w="1708" w:type="dxa"/>
            <w:vAlign w:val="center"/>
          </w:tcPr>
          <w:p w14:paraId="43C783AA"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64</w:t>
            </w:r>
          </w:p>
        </w:tc>
      </w:tr>
      <w:tr w:rsidR="004A51CA" w:rsidRPr="00B43F22" w14:paraId="0D3553AB" w14:textId="77777777" w:rsidTr="00290CC3">
        <w:trPr>
          <w:jc w:val="center"/>
        </w:trPr>
        <w:tc>
          <w:tcPr>
            <w:tcW w:w="443" w:type="dxa"/>
            <w:vAlign w:val="center"/>
          </w:tcPr>
          <w:p w14:paraId="66C4D803"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10</w:t>
            </w:r>
          </w:p>
        </w:tc>
        <w:tc>
          <w:tcPr>
            <w:tcW w:w="5940" w:type="dxa"/>
            <w:vAlign w:val="center"/>
          </w:tcPr>
          <w:p w14:paraId="289FE73F" w14:textId="77777777" w:rsidR="004A51CA" w:rsidRPr="00B43F22" w:rsidRDefault="004A51CA" w:rsidP="00290CC3">
            <w:pPr>
              <w:bidi/>
              <w:spacing w:after="160" w:line="259" w:lineRule="auto"/>
              <w:jc w:val="center"/>
              <w:rPr>
                <w:rFonts w:cs="B Nazanin"/>
                <w:sz w:val="24"/>
                <w:szCs w:val="24"/>
                <w:rtl/>
              </w:rPr>
            </w:pPr>
            <w:r w:rsidRPr="00B43F22">
              <w:rPr>
                <w:rFonts w:cs="B Nazanin" w:hint="cs"/>
                <w:sz w:val="24"/>
                <w:szCs w:val="24"/>
                <w:rtl/>
              </w:rPr>
              <w:t>تعداد مراقب سلامت</w:t>
            </w:r>
          </w:p>
        </w:tc>
        <w:tc>
          <w:tcPr>
            <w:tcW w:w="1708" w:type="dxa"/>
            <w:vAlign w:val="center"/>
          </w:tcPr>
          <w:p w14:paraId="197734E7"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255</w:t>
            </w:r>
          </w:p>
        </w:tc>
      </w:tr>
      <w:tr w:rsidR="004A51CA" w:rsidRPr="00B43F22" w14:paraId="1E346A3B" w14:textId="77777777" w:rsidTr="00290CC3">
        <w:trPr>
          <w:jc w:val="center"/>
        </w:trPr>
        <w:tc>
          <w:tcPr>
            <w:tcW w:w="443" w:type="dxa"/>
            <w:vAlign w:val="center"/>
          </w:tcPr>
          <w:p w14:paraId="51D7811D"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11</w:t>
            </w:r>
          </w:p>
        </w:tc>
        <w:tc>
          <w:tcPr>
            <w:tcW w:w="5940" w:type="dxa"/>
            <w:vAlign w:val="center"/>
          </w:tcPr>
          <w:p w14:paraId="53812600" w14:textId="77777777" w:rsidR="004A51CA" w:rsidRPr="00B43F22" w:rsidRDefault="004A51CA" w:rsidP="00290CC3">
            <w:pPr>
              <w:bidi/>
              <w:spacing w:after="160" w:line="259" w:lineRule="auto"/>
              <w:jc w:val="center"/>
              <w:rPr>
                <w:rFonts w:cs="B Nazanin"/>
                <w:sz w:val="24"/>
                <w:szCs w:val="24"/>
                <w:rtl/>
              </w:rPr>
            </w:pPr>
            <w:r w:rsidRPr="00B43F22">
              <w:rPr>
                <w:rFonts w:cs="B Nazanin" w:hint="cs"/>
                <w:sz w:val="24"/>
                <w:szCs w:val="24"/>
                <w:rtl/>
              </w:rPr>
              <w:t>تعداد دندانپزشکان</w:t>
            </w:r>
          </w:p>
        </w:tc>
        <w:tc>
          <w:tcPr>
            <w:tcW w:w="1708" w:type="dxa"/>
            <w:vAlign w:val="center"/>
          </w:tcPr>
          <w:p w14:paraId="1C9BC07E" w14:textId="77777777" w:rsidR="004A51CA" w:rsidRPr="00B43F22" w:rsidRDefault="004A51CA" w:rsidP="00290CC3">
            <w:pPr>
              <w:bidi/>
              <w:jc w:val="center"/>
              <w:rPr>
                <w:rFonts w:cs="B Nazanin"/>
                <w:sz w:val="24"/>
                <w:szCs w:val="24"/>
                <w:rtl/>
                <w:lang w:bidi="fa-IR"/>
              </w:rPr>
            </w:pPr>
            <w:r w:rsidRPr="00B43F22">
              <w:rPr>
                <w:rFonts w:cs="B Nazanin" w:hint="cs"/>
                <w:sz w:val="24"/>
                <w:szCs w:val="24"/>
                <w:rtl/>
                <w:lang w:bidi="fa-IR"/>
              </w:rPr>
              <w:t>14</w:t>
            </w:r>
          </w:p>
        </w:tc>
      </w:tr>
    </w:tbl>
    <w:p w14:paraId="5BDC25B6" w14:textId="77777777" w:rsidR="004A51CA" w:rsidRDefault="004A51CA" w:rsidP="004A51CA">
      <w:pPr>
        <w:bidi/>
        <w:rPr>
          <w:rFonts w:cs="B Zar"/>
          <w:b/>
          <w:bCs/>
          <w:rtl/>
        </w:rPr>
      </w:pPr>
    </w:p>
    <w:p w14:paraId="279F8D83" w14:textId="77777777" w:rsidR="004A51CA" w:rsidRDefault="004A51CA" w:rsidP="004A51CA">
      <w:pPr>
        <w:bidi/>
        <w:rPr>
          <w:rFonts w:cs="B Nazanin"/>
          <w:b/>
          <w:bCs/>
          <w:sz w:val="28"/>
          <w:szCs w:val="28"/>
          <w:rtl/>
          <w:lang w:bidi="fa-IR"/>
        </w:rPr>
      </w:pPr>
    </w:p>
    <w:p w14:paraId="2F049EA0" w14:textId="77777777" w:rsidR="004A51CA" w:rsidRPr="0014598C" w:rsidRDefault="004A51CA" w:rsidP="004A51CA">
      <w:pPr>
        <w:bidi/>
        <w:rPr>
          <w:rFonts w:cs="B Nazanin"/>
          <w:b/>
          <w:bCs/>
          <w:sz w:val="28"/>
          <w:szCs w:val="28"/>
          <w:rtl/>
          <w:lang w:bidi="fa-IR"/>
        </w:rPr>
      </w:pPr>
      <w:r w:rsidRPr="00304450">
        <w:rPr>
          <w:rFonts w:cs="B Nazanin" w:hint="cs"/>
          <w:b/>
          <w:bCs/>
          <w:sz w:val="28"/>
          <w:szCs w:val="28"/>
          <w:rtl/>
          <w:lang w:bidi="fa-IR"/>
        </w:rPr>
        <w:lastRenderedPageBreak/>
        <w:t>شاخص ها :</w:t>
      </w:r>
    </w:p>
    <w:tbl>
      <w:tblPr>
        <w:tblStyle w:val="TableGrid"/>
        <w:tblpPr w:leftFromText="180" w:rightFromText="180" w:vertAnchor="page" w:horzAnchor="margin" w:tblpY="3033"/>
        <w:bidiVisual/>
        <w:tblW w:w="13485" w:type="dxa"/>
        <w:tblLayout w:type="fixed"/>
        <w:tblLook w:val="04A0" w:firstRow="1" w:lastRow="0" w:firstColumn="1" w:lastColumn="0" w:noHBand="0" w:noVBand="1"/>
      </w:tblPr>
      <w:tblGrid>
        <w:gridCol w:w="2333"/>
        <w:gridCol w:w="798"/>
        <w:gridCol w:w="810"/>
        <w:gridCol w:w="810"/>
        <w:gridCol w:w="810"/>
        <w:gridCol w:w="810"/>
        <w:gridCol w:w="810"/>
        <w:gridCol w:w="1080"/>
        <w:gridCol w:w="990"/>
        <w:gridCol w:w="990"/>
        <w:gridCol w:w="3244"/>
      </w:tblGrid>
      <w:tr w:rsidR="004A51CA" w:rsidRPr="00B43F22" w14:paraId="4038A03F" w14:textId="77777777" w:rsidTr="004514B5">
        <w:trPr>
          <w:trHeight w:val="468"/>
        </w:trPr>
        <w:tc>
          <w:tcPr>
            <w:tcW w:w="2333" w:type="dxa"/>
            <w:vMerge w:val="restart"/>
            <w:shd w:val="clear" w:color="auto" w:fill="BFBFBF" w:themeFill="background1" w:themeFillShade="BF"/>
            <w:vAlign w:val="center"/>
          </w:tcPr>
          <w:p w14:paraId="5F463744" w14:textId="77777777" w:rsidR="004A51CA" w:rsidRPr="00B43F22" w:rsidRDefault="004A51CA" w:rsidP="00290CC3">
            <w:pPr>
              <w:bidi/>
              <w:jc w:val="center"/>
              <w:rPr>
                <w:rFonts w:cs="B Nazanin"/>
                <w:b/>
                <w:bCs/>
                <w:sz w:val="24"/>
                <w:szCs w:val="24"/>
                <w:rtl/>
              </w:rPr>
            </w:pPr>
            <w:r w:rsidRPr="00B43F22">
              <w:rPr>
                <w:rFonts w:cs="B Nazanin" w:hint="cs"/>
                <w:b/>
                <w:bCs/>
                <w:sz w:val="24"/>
                <w:szCs w:val="24"/>
                <w:rtl/>
              </w:rPr>
              <w:t>عنوان شاخص</w:t>
            </w:r>
          </w:p>
        </w:tc>
        <w:tc>
          <w:tcPr>
            <w:tcW w:w="2418" w:type="dxa"/>
            <w:gridSpan w:val="3"/>
            <w:shd w:val="clear" w:color="auto" w:fill="BFBFBF" w:themeFill="background1" w:themeFillShade="BF"/>
            <w:vAlign w:val="center"/>
          </w:tcPr>
          <w:p w14:paraId="23C30F0F" w14:textId="77777777" w:rsidR="004A51CA" w:rsidRPr="00B43F22" w:rsidRDefault="004A51CA" w:rsidP="00290CC3">
            <w:pPr>
              <w:bidi/>
              <w:jc w:val="center"/>
              <w:rPr>
                <w:rFonts w:cs="B Nazanin"/>
                <w:b/>
                <w:bCs/>
                <w:sz w:val="24"/>
                <w:szCs w:val="24"/>
                <w:rtl/>
              </w:rPr>
            </w:pPr>
            <w:r w:rsidRPr="00B43F22">
              <w:rPr>
                <w:rFonts w:cs="B Nazanin" w:hint="cs"/>
                <w:b/>
                <w:bCs/>
                <w:sz w:val="24"/>
                <w:szCs w:val="24"/>
                <w:rtl/>
              </w:rPr>
              <w:t>کل سال 1403</w:t>
            </w:r>
          </w:p>
        </w:tc>
        <w:tc>
          <w:tcPr>
            <w:tcW w:w="2430" w:type="dxa"/>
            <w:gridSpan w:val="3"/>
            <w:shd w:val="clear" w:color="auto" w:fill="BFBFBF" w:themeFill="background1" w:themeFillShade="BF"/>
            <w:vAlign w:val="center"/>
          </w:tcPr>
          <w:p w14:paraId="0D2586BF" w14:textId="77777777" w:rsidR="004A51CA" w:rsidRPr="00B43F22" w:rsidRDefault="004A51CA" w:rsidP="00290CC3">
            <w:pPr>
              <w:bidi/>
              <w:jc w:val="center"/>
              <w:rPr>
                <w:rFonts w:cs="B Nazanin"/>
                <w:b/>
                <w:bCs/>
                <w:sz w:val="24"/>
                <w:szCs w:val="24"/>
                <w:rtl/>
              </w:rPr>
            </w:pPr>
            <w:r w:rsidRPr="00B43F22">
              <w:rPr>
                <w:rFonts w:cs="B Nazanin" w:hint="cs"/>
                <w:b/>
                <w:bCs/>
                <w:sz w:val="24"/>
                <w:szCs w:val="24"/>
                <w:rtl/>
              </w:rPr>
              <w:t>کل سال 1404</w:t>
            </w:r>
          </w:p>
        </w:tc>
        <w:tc>
          <w:tcPr>
            <w:tcW w:w="1080" w:type="dxa"/>
            <w:vMerge w:val="restart"/>
            <w:shd w:val="clear" w:color="auto" w:fill="BFBFBF" w:themeFill="background1" w:themeFillShade="BF"/>
            <w:vAlign w:val="center"/>
          </w:tcPr>
          <w:p w14:paraId="73AF0E1F" w14:textId="77777777" w:rsidR="004A51CA" w:rsidRPr="00B43F22" w:rsidRDefault="004A51CA" w:rsidP="00290CC3">
            <w:pPr>
              <w:bidi/>
              <w:jc w:val="center"/>
              <w:rPr>
                <w:rFonts w:cs="B Nazanin"/>
                <w:b/>
                <w:bCs/>
                <w:sz w:val="24"/>
                <w:szCs w:val="24"/>
                <w:rtl/>
              </w:rPr>
            </w:pPr>
            <w:r w:rsidRPr="00B43F22">
              <w:rPr>
                <w:rFonts w:cs="B Nazanin" w:hint="cs"/>
                <w:b/>
                <w:bCs/>
                <w:sz w:val="24"/>
                <w:szCs w:val="24"/>
                <w:rtl/>
              </w:rPr>
              <w:t>حد انتظار</w:t>
            </w:r>
          </w:p>
          <w:p w14:paraId="1DBDB912" w14:textId="77777777" w:rsidR="004A51CA" w:rsidRPr="00B43F22" w:rsidRDefault="004A51CA" w:rsidP="00290CC3">
            <w:pPr>
              <w:bidi/>
              <w:jc w:val="center"/>
              <w:rPr>
                <w:rFonts w:cs="B Nazanin"/>
                <w:b/>
                <w:bCs/>
                <w:sz w:val="24"/>
                <w:szCs w:val="24"/>
                <w:rtl/>
              </w:rPr>
            </w:pPr>
            <w:r w:rsidRPr="00B43F22">
              <w:rPr>
                <w:rFonts w:cs="B Nazanin" w:hint="cs"/>
                <w:b/>
                <w:bCs/>
                <w:sz w:val="24"/>
                <w:szCs w:val="24"/>
                <w:rtl/>
              </w:rPr>
              <w:t>سال 1404</w:t>
            </w:r>
          </w:p>
        </w:tc>
        <w:tc>
          <w:tcPr>
            <w:tcW w:w="990" w:type="dxa"/>
            <w:vMerge w:val="restart"/>
            <w:shd w:val="clear" w:color="auto" w:fill="BFBFBF" w:themeFill="background1" w:themeFillShade="BF"/>
            <w:vAlign w:val="center"/>
          </w:tcPr>
          <w:p w14:paraId="12719A1E" w14:textId="77777777" w:rsidR="004A51CA" w:rsidRPr="00B43F22" w:rsidRDefault="004A51CA" w:rsidP="00290CC3">
            <w:pPr>
              <w:bidi/>
              <w:jc w:val="center"/>
              <w:rPr>
                <w:rFonts w:cs="B Nazanin"/>
                <w:b/>
                <w:bCs/>
                <w:sz w:val="24"/>
                <w:szCs w:val="24"/>
                <w:rtl/>
              </w:rPr>
            </w:pPr>
            <w:r w:rsidRPr="00B43F22">
              <w:rPr>
                <w:rFonts w:cs="B Nazanin" w:hint="cs"/>
                <w:b/>
                <w:bCs/>
                <w:sz w:val="24"/>
                <w:szCs w:val="24"/>
                <w:rtl/>
              </w:rPr>
              <w:t>در صد پیشرفت</w:t>
            </w:r>
          </w:p>
        </w:tc>
        <w:tc>
          <w:tcPr>
            <w:tcW w:w="990" w:type="dxa"/>
            <w:vMerge w:val="restart"/>
            <w:shd w:val="clear" w:color="auto" w:fill="BFBFBF" w:themeFill="background1" w:themeFillShade="BF"/>
            <w:vAlign w:val="center"/>
          </w:tcPr>
          <w:p w14:paraId="2B323BAE" w14:textId="77777777" w:rsidR="004A51CA" w:rsidRPr="00B43F22" w:rsidRDefault="004A51CA" w:rsidP="00290CC3">
            <w:pPr>
              <w:bidi/>
              <w:jc w:val="center"/>
              <w:rPr>
                <w:rFonts w:cs="B Nazanin"/>
                <w:b/>
                <w:bCs/>
                <w:sz w:val="24"/>
                <w:szCs w:val="24"/>
                <w:rtl/>
                <w:lang w:bidi="fa-IR"/>
              </w:rPr>
            </w:pPr>
            <w:r w:rsidRPr="00B43F22">
              <w:rPr>
                <w:rFonts w:cs="B Nazanin" w:hint="cs"/>
                <w:b/>
                <w:bCs/>
                <w:sz w:val="24"/>
                <w:szCs w:val="24"/>
                <w:rtl/>
                <w:lang w:bidi="fa-IR"/>
              </w:rPr>
              <w:t>منبع اطلاعاتی</w:t>
            </w:r>
          </w:p>
        </w:tc>
        <w:tc>
          <w:tcPr>
            <w:tcW w:w="3244" w:type="dxa"/>
            <w:vMerge w:val="restart"/>
            <w:shd w:val="clear" w:color="auto" w:fill="BFBFBF" w:themeFill="background1" w:themeFillShade="BF"/>
            <w:vAlign w:val="center"/>
          </w:tcPr>
          <w:p w14:paraId="41284054" w14:textId="77777777" w:rsidR="004A51CA" w:rsidRPr="00B43F22" w:rsidRDefault="004A51CA" w:rsidP="00290CC3">
            <w:pPr>
              <w:bidi/>
              <w:jc w:val="center"/>
              <w:rPr>
                <w:rFonts w:cs="B Nazanin"/>
                <w:b/>
                <w:bCs/>
                <w:sz w:val="24"/>
                <w:szCs w:val="24"/>
                <w:rtl/>
                <w:lang w:bidi="fa-IR"/>
              </w:rPr>
            </w:pPr>
            <w:r w:rsidRPr="00B43F22">
              <w:rPr>
                <w:rFonts w:cs="B Nazanin" w:hint="cs"/>
                <w:b/>
                <w:bCs/>
                <w:sz w:val="24"/>
                <w:szCs w:val="24"/>
                <w:rtl/>
              </w:rPr>
              <w:t>تحلیل</w:t>
            </w:r>
          </w:p>
        </w:tc>
      </w:tr>
      <w:tr w:rsidR="004A51CA" w:rsidRPr="00B43F22" w14:paraId="56713B15" w14:textId="77777777" w:rsidTr="004514B5">
        <w:trPr>
          <w:trHeight w:val="468"/>
        </w:trPr>
        <w:tc>
          <w:tcPr>
            <w:tcW w:w="2333" w:type="dxa"/>
            <w:vMerge/>
            <w:shd w:val="clear" w:color="auto" w:fill="BFBFBF" w:themeFill="background1" w:themeFillShade="BF"/>
            <w:vAlign w:val="center"/>
          </w:tcPr>
          <w:p w14:paraId="57686089" w14:textId="77777777" w:rsidR="004A51CA" w:rsidRPr="00B43F22" w:rsidRDefault="004A51CA" w:rsidP="00290CC3">
            <w:pPr>
              <w:bidi/>
              <w:jc w:val="center"/>
              <w:rPr>
                <w:rFonts w:cs="B Zar"/>
                <w:rtl/>
              </w:rPr>
            </w:pPr>
          </w:p>
        </w:tc>
        <w:tc>
          <w:tcPr>
            <w:tcW w:w="798" w:type="dxa"/>
            <w:shd w:val="clear" w:color="auto" w:fill="BFBFBF" w:themeFill="background1" w:themeFillShade="BF"/>
            <w:vAlign w:val="center"/>
          </w:tcPr>
          <w:p w14:paraId="5A4C44D4" w14:textId="77777777" w:rsidR="004A51CA" w:rsidRPr="00B43F22" w:rsidRDefault="004A51CA" w:rsidP="00290CC3">
            <w:pPr>
              <w:bidi/>
              <w:jc w:val="center"/>
              <w:rPr>
                <w:rFonts w:cs="B Nazanin"/>
                <w:b/>
                <w:bCs/>
                <w:sz w:val="24"/>
                <w:szCs w:val="24"/>
                <w:rtl/>
              </w:rPr>
            </w:pPr>
            <w:r w:rsidRPr="00B43F22">
              <w:rPr>
                <w:rFonts w:cs="B Nazanin" w:hint="cs"/>
                <w:b/>
                <w:bCs/>
                <w:sz w:val="24"/>
                <w:szCs w:val="24"/>
                <w:rtl/>
              </w:rPr>
              <w:t>میزان</w:t>
            </w:r>
            <w:r w:rsidRPr="00B43F22">
              <w:rPr>
                <w:rFonts w:cs="B Nazanin"/>
                <w:b/>
                <w:bCs/>
                <w:sz w:val="24"/>
                <w:szCs w:val="24"/>
                <w:rtl/>
              </w:rPr>
              <w:t xml:space="preserve"> </w:t>
            </w:r>
            <w:r w:rsidRPr="00B43F22">
              <w:rPr>
                <w:rFonts w:cs="B Nazanin" w:hint="cs"/>
                <w:b/>
                <w:bCs/>
                <w:sz w:val="24"/>
                <w:szCs w:val="24"/>
                <w:rtl/>
              </w:rPr>
              <w:t>شاخص</w:t>
            </w:r>
          </w:p>
        </w:tc>
        <w:tc>
          <w:tcPr>
            <w:tcW w:w="810" w:type="dxa"/>
            <w:shd w:val="clear" w:color="auto" w:fill="BFBFBF" w:themeFill="background1" w:themeFillShade="BF"/>
            <w:vAlign w:val="center"/>
          </w:tcPr>
          <w:p w14:paraId="3AF969C9" w14:textId="77777777" w:rsidR="004A51CA" w:rsidRPr="00B43F22" w:rsidRDefault="004A51CA" w:rsidP="00290CC3">
            <w:pPr>
              <w:bidi/>
              <w:jc w:val="center"/>
              <w:rPr>
                <w:rFonts w:cs="B Nazanin"/>
                <w:b/>
                <w:bCs/>
                <w:sz w:val="24"/>
                <w:szCs w:val="24"/>
                <w:rtl/>
              </w:rPr>
            </w:pPr>
            <w:r w:rsidRPr="00B43F22">
              <w:rPr>
                <w:rFonts w:cs="B Nazanin" w:hint="cs"/>
                <w:b/>
                <w:bCs/>
                <w:sz w:val="24"/>
                <w:szCs w:val="24"/>
                <w:rtl/>
              </w:rPr>
              <w:t>صورت</w:t>
            </w:r>
          </w:p>
        </w:tc>
        <w:tc>
          <w:tcPr>
            <w:tcW w:w="810" w:type="dxa"/>
            <w:shd w:val="clear" w:color="auto" w:fill="BFBFBF" w:themeFill="background1" w:themeFillShade="BF"/>
            <w:vAlign w:val="center"/>
          </w:tcPr>
          <w:p w14:paraId="0D5C05A9" w14:textId="77777777" w:rsidR="004A51CA" w:rsidRPr="00B43F22" w:rsidRDefault="004A51CA" w:rsidP="00290CC3">
            <w:pPr>
              <w:bidi/>
              <w:jc w:val="center"/>
              <w:rPr>
                <w:rFonts w:cs="B Nazanin"/>
                <w:b/>
                <w:bCs/>
                <w:sz w:val="24"/>
                <w:szCs w:val="24"/>
                <w:rtl/>
              </w:rPr>
            </w:pPr>
            <w:r w:rsidRPr="00B43F22">
              <w:rPr>
                <w:rFonts w:cs="B Nazanin" w:hint="cs"/>
                <w:b/>
                <w:bCs/>
                <w:sz w:val="24"/>
                <w:szCs w:val="24"/>
                <w:rtl/>
              </w:rPr>
              <w:t>مخرج</w:t>
            </w:r>
          </w:p>
        </w:tc>
        <w:tc>
          <w:tcPr>
            <w:tcW w:w="810" w:type="dxa"/>
            <w:shd w:val="clear" w:color="auto" w:fill="BFBFBF" w:themeFill="background1" w:themeFillShade="BF"/>
            <w:vAlign w:val="center"/>
          </w:tcPr>
          <w:p w14:paraId="1E51DC5E" w14:textId="77777777" w:rsidR="004A51CA" w:rsidRPr="00B43F22" w:rsidRDefault="004A51CA" w:rsidP="00290CC3">
            <w:pPr>
              <w:bidi/>
              <w:jc w:val="center"/>
              <w:rPr>
                <w:rFonts w:cs="B Nazanin"/>
                <w:b/>
                <w:bCs/>
                <w:sz w:val="24"/>
                <w:szCs w:val="24"/>
                <w:rtl/>
              </w:rPr>
            </w:pPr>
            <w:r w:rsidRPr="00B43F22">
              <w:rPr>
                <w:rFonts w:cs="B Nazanin" w:hint="cs"/>
                <w:b/>
                <w:bCs/>
                <w:sz w:val="24"/>
                <w:szCs w:val="24"/>
                <w:rtl/>
              </w:rPr>
              <w:t>میزان</w:t>
            </w:r>
            <w:r w:rsidRPr="00B43F22">
              <w:rPr>
                <w:rFonts w:cs="B Nazanin"/>
                <w:b/>
                <w:bCs/>
                <w:sz w:val="24"/>
                <w:szCs w:val="24"/>
                <w:rtl/>
              </w:rPr>
              <w:t xml:space="preserve"> </w:t>
            </w:r>
            <w:r w:rsidRPr="00B43F22">
              <w:rPr>
                <w:rFonts w:cs="B Nazanin" w:hint="cs"/>
                <w:b/>
                <w:bCs/>
                <w:sz w:val="24"/>
                <w:szCs w:val="24"/>
                <w:rtl/>
              </w:rPr>
              <w:t>شاخص</w:t>
            </w:r>
          </w:p>
        </w:tc>
        <w:tc>
          <w:tcPr>
            <w:tcW w:w="810" w:type="dxa"/>
            <w:shd w:val="clear" w:color="auto" w:fill="BFBFBF" w:themeFill="background1" w:themeFillShade="BF"/>
            <w:vAlign w:val="center"/>
          </w:tcPr>
          <w:p w14:paraId="457FCFED" w14:textId="77777777" w:rsidR="004A51CA" w:rsidRPr="00B43F22" w:rsidRDefault="004A51CA" w:rsidP="00290CC3">
            <w:pPr>
              <w:bidi/>
              <w:jc w:val="center"/>
              <w:rPr>
                <w:rFonts w:cs="B Nazanin"/>
                <w:b/>
                <w:bCs/>
                <w:sz w:val="24"/>
                <w:szCs w:val="24"/>
                <w:rtl/>
              </w:rPr>
            </w:pPr>
            <w:r w:rsidRPr="00B43F22">
              <w:rPr>
                <w:rFonts w:cs="B Nazanin" w:hint="cs"/>
                <w:b/>
                <w:bCs/>
                <w:sz w:val="24"/>
                <w:szCs w:val="24"/>
                <w:rtl/>
              </w:rPr>
              <w:t>صورت</w:t>
            </w:r>
          </w:p>
        </w:tc>
        <w:tc>
          <w:tcPr>
            <w:tcW w:w="810" w:type="dxa"/>
            <w:shd w:val="clear" w:color="auto" w:fill="BFBFBF" w:themeFill="background1" w:themeFillShade="BF"/>
            <w:vAlign w:val="center"/>
          </w:tcPr>
          <w:p w14:paraId="53587F67" w14:textId="77777777" w:rsidR="004A51CA" w:rsidRPr="00B43F22" w:rsidRDefault="004A51CA" w:rsidP="00290CC3">
            <w:pPr>
              <w:bidi/>
              <w:jc w:val="center"/>
              <w:rPr>
                <w:rFonts w:cs="B Nazanin"/>
                <w:b/>
                <w:bCs/>
                <w:sz w:val="24"/>
                <w:szCs w:val="24"/>
                <w:rtl/>
              </w:rPr>
            </w:pPr>
            <w:r w:rsidRPr="00B43F22">
              <w:rPr>
                <w:rFonts w:cs="B Nazanin" w:hint="cs"/>
                <w:b/>
                <w:bCs/>
                <w:sz w:val="24"/>
                <w:szCs w:val="24"/>
                <w:rtl/>
              </w:rPr>
              <w:t>مخرج</w:t>
            </w:r>
          </w:p>
        </w:tc>
        <w:tc>
          <w:tcPr>
            <w:tcW w:w="1080" w:type="dxa"/>
            <w:vMerge/>
            <w:shd w:val="clear" w:color="auto" w:fill="BFBFBF" w:themeFill="background1" w:themeFillShade="BF"/>
            <w:vAlign w:val="center"/>
          </w:tcPr>
          <w:p w14:paraId="051C7720" w14:textId="77777777" w:rsidR="004A51CA" w:rsidRPr="00B43F22" w:rsidRDefault="004A51CA" w:rsidP="00290CC3">
            <w:pPr>
              <w:bidi/>
              <w:jc w:val="center"/>
              <w:rPr>
                <w:rFonts w:cs="B Zar"/>
                <w:rtl/>
              </w:rPr>
            </w:pPr>
          </w:p>
        </w:tc>
        <w:tc>
          <w:tcPr>
            <w:tcW w:w="990" w:type="dxa"/>
            <w:vMerge/>
            <w:shd w:val="clear" w:color="auto" w:fill="BFBFBF" w:themeFill="background1" w:themeFillShade="BF"/>
            <w:vAlign w:val="center"/>
          </w:tcPr>
          <w:p w14:paraId="3012BEE6" w14:textId="77777777" w:rsidR="004A51CA" w:rsidRPr="00B43F22" w:rsidRDefault="004A51CA" w:rsidP="00290CC3">
            <w:pPr>
              <w:bidi/>
              <w:jc w:val="center"/>
              <w:rPr>
                <w:rFonts w:cs="B Zar"/>
                <w:rtl/>
              </w:rPr>
            </w:pPr>
          </w:p>
        </w:tc>
        <w:tc>
          <w:tcPr>
            <w:tcW w:w="990" w:type="dxa"/>
            <w:vMerge/>
            <w:shd w:val="clear" w:color="auto" w:fill="BFBFBF" w:themeFill="background1" w:themeFillShade="BF"/>
            <w:vAlign w:val="center"/>
          </w:tcPr>
          <w:p w14:paraId="5A3240D7" w14:textId="77777777" w:rsidR="004A51CA" w:rsidRPr="00B43F22" w:rsidRDefault="004A51CA" w:rsidP="00290CC3">
            <w:pPr>
              <w:bidi/>
              <w:jc w:val="center"/>
              <w:rPr>
                <w:rFonts w:cs="B Zar"/>
                <w:rtl/>
              </w:rPr>
            </w:pPr>
          </w:p>
        </w:tc>
        <w:tc>
          <w:tcPr>
            <w:tcW w:w="3244" w:type="dxa"/>
            <w:vMerge/>
            <w:shd w:val="clear" w:color="auto" w:fill="BFBFBF" w:themeFill="background1" w:themeFillShade="BF"/>
            <w:vAlign w:val="center"/>
          </w:tcPr>
          <w:p w14:paraId="54EE564A" w14:textId="77777777" w:rsidR="004A51CA" w:rsidRPr="00B43F22" w:rsidRDefault="004A51CA" w:rsidP="00290CC3">
            <w:pPr>
              <w:bidi/>
              <w:jc w:val="center"/>
              <w:rPr>
                <w:rFonts w:cs="B Zar"/>
                <w:rtl/>
              </w:rPr>
            </w:pPr>
          </w:p>
        </w:tc>
      </w:tr>
      <w:tr w:rsidR="004A51CA" w:rsidRPr="00B43F22" w14:paraId="6F603189" w14:textId="77777777" w:rsidTr="004514B5">
        <w:trPr>
          <w:trHeight w:val="466"/>
        </w:trPr>
        <w:tc>
          <w:tcPr>
            <w:tcW w:w="2333" w:type="dxa"/>
            <w:vAlign w:val="center"/>
          </w:tcPr>
          <w:p w14:paraId="50F48B8A" w14:textId="77777777" w:rsidR="004A51CA" w:rsidRPr="00B43F22" w:rsidRDefault="004A51CA" w:rsidP="00290CC3">
            <w:pPr>
              <w:bidi/>
              <w:jc w:val="center"/>
              <w:rPr>
                <w:rFonts w:cs="B Nazanin"/>
              </w:rPr>
            </w:pPr>
            <w:r w:rsidRPr="00B43F22">
              <w:rPr>
                <w:rFonts w:ascii="Calibri" w:hAnsi="Calibri" w:cs="B Nazanin"/>
                <w:rtl/>
              </w:rPr>
              <w:t>درصد</w:t>
            </w:r>
            <w:r w:rsidRPr="00B43F22">
              <w:rPr>
                <w:rFonts w:ascii="Calibri" w:hAnsi="Calibri" w:cs="B Nazanin" w:hint="cs"/>
                <w:rtl/>
              </w:rPr>
              <w:t xml:space="preserve"> ارائه</w:t>
            </w:r>
            <w:r w:rsidRPr="00B43F22">
              <w:rPr>
                <w:rFonts w:ascii="Calibri" w:hAnsi="Calibri" w:cs="B Nazanin"/>
                <w:rtl/>
              </w:rPr>
              <w:t xml:space="preserve"> خدمات دهان و دندان</w:t>
            </w:r>
            <w:r w:rsidRPr="00B43F22">
              <w:rPr>
                <w:rFonts w:ascii="Calibri" w:hAnsi="Calibri" w:cs="B Nazanin" w:hint="cs"/>
                <w:rtl/>
              </w:rPr>
              <w:t xml:space="preserve"> به کل مراجعین</w:t>
            </w:r>
          </w:p>
        </w:tc>
        <w:tc>
          <w:tcPr>
            <w:tcW w:w="798" w:type="dxa"/>
            <w:vAlign w:val="center"/>
          </w:tcPr>
          <w:p w14:paraId="509A1116" w14:textId="77777777" w:rsidR="004A51CA" w:rsidRPr="00B43F22" w:rsidRDefault="004A51CA" w:rsidP="00290CC3">
            <w:pPr>
              <w:bidi/>
              <w:jc w:val="center"/>
              <w:rPr>
                <w:rFonts w:cs="B Nazanin"/>
                <w:rtl/>
              </w:rPr>
            </w:pPr>
            <w:r w:rsidRPr="00B43F22">
              <w:rPr>
                <w:rFonts w:cs="B Nazanin" w:hint="cs"/>
                <w:rtl/>
              </w:rPr>
              <w:t>80</w:t>
            </w:r>
          </w:p>
        </w:tc>
        <w:tc>
          <w:tcPr>
            <w:tcW w:w="810" w:type="dxa"/>
            <w:vAlign w:val="center"/>
          </w:tcPr>
          <w:p w14:paraId="418E5EAC" w14:textId="77777777" w:rsidR="004A51CA" w:rsidRPr="00B43F22" w:rsidRDefault="004A51CA" w:rsidP="00290CC3">
            <w:pPr>
              <w:bidi/>
              <w:jc w:val="center"/>
              <w:rPr>
                <w:rFonts w:cs="B Nazanin"/>
                <w:rtl/>
              </w:rPr>
            </w:pPr>
            <w:r w:rsidRPr="00B43F22">
              <w:rPr>
                <w:rFonts w:ascii="Calibri" w:hAnsi="Calibri" w:cs="B Nazanin" w:hint="cs"/>
                <w:rtl/>
              </w:rPr>
              <w:t>21654</w:t>
            </w:r>
          </w:p>
        </w:tc>
        <w:tc>
          <w:tcPr>
            <w:tcW w:w="810" w:type="dxa"/>
            <w:vAlign w:val="center"/>
          </w:tcPr>
          <w:p w14:paraId="0DD2B29F" w14:textId="77777777" w:rsidR="004A51CA" w:rsidRPr="00B43F22" w:rsidRDefault="004A51CA" w:rsidP="00290CC3">
            <w:pPr>
              <w:bidi/>
              <w:jc w:val="center"/>
              <w:rPr>
                <w:rFonts w:cs="B Nazanin"/>
                <w:rtl/>
              </w:rPr>
            </w:pPr>
            <w:r w:rsidRPr="00B43F22">
              <w:rPr>
                <w:rFonts w:ascii="Calibri" w:hAnsi="Calibri" w:cs="B Nazanin" w:hint="cs"/>
                <w:rtl/>
              </w:rPr>
              <w:t>27090</w:t>
            </w:r>
          </w:p>
        </w:tc>
        <w:tc>
          <w:tcPr>
            <w:tcW w:w="810" w:type="dxa"/>
            <w:vAlign w:val="center"/>
          </w:tcPr>
          <w:p w14:paraId="671B31D6" w14:textId="77777777" w:rsidR="004A51CA" w:rsidRPr="00B43F22" w:rsidRDefault="004A51CA" w:rsidP="00290CC3">
            <w:pPr>
              <w:bidi/>
              <w:jc w:val="center"/>
              <w:rPr>
                <w:rFonts w:cs="B Nazanin"/>
                <w:rtl/>
              </w:rPr>
            </w:pPr>
            <w:r w:rsidRPr="00B43F22">
              <w:rPr>
                <w:rFonts w:cs="B Nazanin" w:hint="cs"/>
                <w:rtl/>
              </w:rPr>
              <w:t>92</w:t>
            </w:r>
          </w:p>
        </w:tc>
        <w:tc>
          <w:tcPr>
            <w:tcW w:w="810" w:type="dxa"/>
            <w:shd w:val="clear" w:color="auto" w:fill="auto"/>
            <w:vAlign w:val="center"/>
          </w:tcPr>
          <w:p w14:paraId="1953C1CD" w14:textId="77777777" w:rsidR="004A51CA" w:rsidRPr="00B43F22" w:rsidRDefault="004A51CA" w:rsidP="00290CC3">
            <w:pPr>
              <w:bidi/>
              <w:jc w:val="center"/>
              <w:rPr>
                <w:rFonts w:cs="B Nazanin"/>
                <w:rtl/>
                <w:lang w:bidi="fa-IR"/>
              </w:rPr>
            </w:pPr>
            <w:r w:rsidRPr="00B43F22">
              <w:rPr>
                <w:rFonts w:cs="B Nazanin" w:hint="cs"/>
                <w:rtl/>
                <w:lang w:bidi="fa-IR"/>
              </w:rPr>
              <w:t>32335</w:t>
            </w:r>
          </w:p>
        </w:tc>
        <w:tc>
          <w:tcPr>
            <w:tcW w:w="810" w:type="dxa"/>
            <w:shd w:val="clear" w:color="auto" w:fill="auto"/>
            <w:vAlign w:val="center"/>
          </w:tcPr>
          <w:p w14:paraId="3D3E8DE5" w14:textId="77777777" w:rsidR="004A51CA" w:rsidRPr="00B43F22" w:rsidRDefault="004A51CA" w:rsidP="00290CC3">
            <w:pPr>
              <w:bidi/>
              <w:jc w:val="center"/>
              <w:rPr>
                <w:rFonts w:cs="B Nazanin"/>
                <w:rtl/>
              </w:rPr>
            </w:pPr>
            <w:r w:rsidRPr="00B43F22">
              <w:rPr>
                <w:rFonts w:cs="B Nazanin" w:hint="cs"/>
                <w:rtl/>
              </w:rPr>
              <w:t>35280</w:t>
            </w:r>
          </w:p>
        </w:tc>
        <w:tc>
          <w:tcPr>
            <w:tcW w:w="1080" w:type="dxa"/>
            <w:vAlign w:val="center"/>
          </w:tcPr>
          <w:p w14:paraId="23D65B6A" w14:textId="77777777" w:rsidR="004A51CA" w:rsidRPr="00B43F22" w:rsidRDefault="004A51CA" w:rsidP="00290CC3">
            <w:pPr>
              <w:bidi/>
              <w:jc w:val="center"/>
              <w:rPr>
                <w:rFonts w:cs="B Nazanin"/>
                <w:rtl/>
              </w:rPr>
            </w:pPr>
            <w:r w:rsidRPr="00B43F22">
              <w:rPr>
                <w:rFonts w:cs="B Nazanin" w:hint="cs"/>
                <w:rtl/>
              </w:rPr>
              <w:t>100</w:t>
            </w:r>
          </w:p>
        </w:tc>
        <w:tc>
          <w:tcPr>
            <w:tcW w:w="990" w:type="dxa"/>
            <w:vAlign w:val="center"/>
          </w:tcPr>
          <w:p w14:paraId="717DC773" w14:textId="39B2A06D" w:rsidR="004A51CA" w:rsidRPr="00B43F22" w:rsidRDefault="004A51CA" w:rsidP="00EF36C0">
            <w:pPr>
              <w:bidi/>
              <w:jc w:val="center"/>
              <w:rPr>
                <w:rFonts w:cs="B Nazanin"/>
                <w:rtl/>
              </w:rPr>
            </w:pPr>
            <w:r w:rsidRPr="00B43F22">
              <w:rPr>
                <w:rFonts w:cs="B Nazanin" w:hint="cs"/>
                <w:rtl/>
              </w:rPr>
              <w:t>92</w:t>
            </w:r>
          </w:p>
        </w:tc>
        <w:tc>
          <w:tcPr>
            <w:tcW w:w="990" w:type="dxa"/>
            <w:vAlign w:val="center"/>
          </w:tcPr>
          <w:p w14:paraId="01596DBC" w14:textId="77777777" w:rsidR="004A51CA" w:rsidRPr="00B43F22" w:rsidRDefault="004A51CA" w:rsidP="00290CC3">
            <w:pPr>
              <w:bidi/>
              <w:jc w:val="center"/>
              <w:rPr>
                <w:rFonts w:cs="B Nazanin"/>
                <w:rtl/>
              </w:rPr>
            </w:pPr>
            <w:r w:rsidRPr="00B43F22">
              <w:rPr>
                <w:rFonts w:cs="B Nazanin" w:hint="cs"/>
                <w:rtl/>
              </w:rPr>
              <w:t>سامانه سیب</w:t>
            </w:r>
          </w:p>
        </w:tc>
        <w:tc>
          <w:tcPr>
            <w:tcW w:w="3244" w:type="dxa"/>
            <w:vAlign w:val="center"/>
          </w:tcPr>
          <w:p w14:paraId="5ED36896" w14:textId="3C2DED42" w:rsidR="004A51CA" w:rsidRPr="00B43F22" w:rsidRDefault="004A51CA" w:rsidP="00A7495F">
            <w:pPr>
              <w:bidi/>
              <w:rPr>
                <w:rFonts w:cs="B Nazanin"/>
                <w:rtl/>
              </w:rPr>
            </w:pPr>
            <w:r w:rsidRPr="00B43F22">
              <w:rPr>
                <w:rFonts w:cs="B Nazanin" w:hint="cs"/>
                <w:rtl/>
              </w:rPr>
              <w:t>پایین تر از حد انتظار:  افزایش نرخ رشد تورم و کوچک شدن سبد خانوار و قرارگرفتن خدمات دندانپزشکی به عنوان اولویت آخر خانوار</w:t>
            </w:r>
            <w:r w:rsidR="00A7495F">
              <w:rPr>
                <w:rFonts w:cs="B Nazanin" w:hint="cs"/>
                <w:rtl/>
              </w:rPr>
              <w:t xml:space="preserve"> </w:t>
            </w:r>
            <w:r w:rsidRPr="00B43F22">
              <w:rPr>
                <w:rFonts w:cs="B Nazanin" w:hint="cs"/>
                <w:rtl/>
              </w:rPr>
              <w:t xml:space="preserve">از ابتدای سال تا دی ماه </w:t>
            </w:r>
            <w:r w:rsidRPr="00B43F22">
              <w:rPr>
                <w:rFonts w:ascii="Times New Roman" w:hAnsi="Times New Roman" w:cs="Times New Roman" w:hint="cs"/>
                <w:rtl/>
              </w:rPr>
              <w:t>–</w:t>
            </w:r>
            <w:r w:rsidRPr="00B43F22">
              <w:rPr>
                <w:rFonts w:cs="B Nazanin" w:hint="cs"/>
                <w:rtl/>
              </w:rPr>
              <w:t xml:space="preserve"> شرایط بحران دو بار درسال 1404 -مسته</w:t>
            </w:r>
            <w:r w:rsidR="004514B5">
              <w:rPr>
                <w:rFonts w:cs="B Nazanin" w:hint="cs"/>
                <w:rtl/>
              </w:rPr>
              <w:t>لک شدن فضای فیزیکی و متعلقات آن</w:t>
            </w:r>
          </w:p>
        </w:tc>
      </w:tr>
      <w:tr w:rsidR="004A51CA" w:rsidRPr="00B43F22" w14:paraId="37D00910" w14:textId="77777777" w:rsidTr="004514B5">
        <w:trPr>
          <w:trHeight w:val="466"/>
        </w:trPr>
        <w:tc>
          <w:tcPr>
            <w:tcW w:w="2333" w:type="dxa"/>
            <w:vAlign w:val="center"/>
          </w:tcPr>
          <w:p w14:paraId="5859416A" w14:textId="77777777" w:rsidR="004A51CA" w:rsidRPr="00B43F22" w:rsidRDefault="004A51CA" w:rsidP="00290CC3">
            <w:pPr>
              <w:bidi/>
              <w:jc w:val="center"/>
              <w:rPr>
                <w:rFonts w:cs="B Nazanin"/>
              </w:rPr>
            </w:pPr>
            <w:r w:rsidRPr="00B43F22">
              <w:rPr>
                <w:rFonts w:ascii="Calibri" w:hAnsi="Calibri" w:cs="B Nazanin"/>
                <w:rtl/>
              </w:rPr>
              <w:t>درصد</w:t>
            </w:r>
            <w:r w:rsidRPr="00B43F22">
              <w:rPr>
                <w:rFonts w:ascii="Calibri" w:hAnsi="Calibri" w:cs="B Nazanin" w:hint="cs"/>
                <w:rtl/>
              </w:rPr>
              <w:t>ارائه</w:t>
            </w:r>
            <w:r w:rsidRPr="00B43F22">
              <w:rPr>
                <w:rFonts w:ascii="Calibri" w:hAnsi="Calibri" w:cs="B Nazanin"/>
                <w:rtl/>
              </w:rPr>
              <w:t xml:space="preserve"> خدمات دهان و دندان به کودکان کمتر از 14سال</w:t>
            </w:r>
          </w:p>
        </w:tc>
        <w:tc>
          <w:tcPr>
            <w:tcW w:w="798" w:type="dxa"/>
            <w:vAlign w:val="center"/>
          </w:tcPr>
          <w:p w14:paraId="732F6808" w14:textId="77777777" w:rsidR="004A51CA" w:rsidRPr="00B43F22" w:rsidRDefault="004A51CA" w:rsidP="00290CC3">
            <w:pPr>
              <w:bidi/>
              <w:jc w:val="center"/>
              <w:rPr>
                <w:rFonts w:cs="B Nazanin"/>
                <w:rtl/>
                <w:lang w:bidi="fa-IR"/>
              </w:rPr>
            </w:pPr>
            <w:r w:rsidRPr="00B43F22">
              <w:rPr>
                <w:rFonts w:cs="B Nazanin" w:hint="cs"/>
                <w:rtl/>
                <w:lang w:bidi="fa-IR"/>
              </w:rPr>
              <w:t>75</w:t>
            </w:r>
          </w:p>
        </w:tc>
        <w:tc>
          <w:tcPr>
            <w:tcW w:w="810" w:type="dxa"/>
            <w:vAlign w:val="center"/>
          </w:tcPr>
          <w:p w14:paraId="7CB6E3A7" w14:textId="77777777" w:rsidR="004A51CA" w:rsidRPr="00B43F22" w:rsidRDefault="004A51CA" w:rsidP="00290CC3">
            <w:pPr>
              <w:bidi/>
              <w:jc w:val="center"/>
              <w:rPr>
                <w:rFonts w:cs="B Nazanin"/>
                <w:rtl/>
              </w:rPr>
            </w:pPr>
            <w:r w:rsidRPr="00B43F22">
              <w:rPr>
                <w:rFonts w:ascii="Calibri" w:hAnsi="Calibri" w:cs="B Nazanin" w:hint="cs"/>
                <w:rtl/>
              </w:rPr>
              <w:t>14573</w:t>
            </w:r>
          </w:p>
        </w:tc>
        <w:tc>
          <w:tcPr>
            <w:tcW w:w="810" w:type="dxa"/>
            <w:vAlign w:val="center"/>
          </w:tcPr>
          <w:p w14:paraId="0F487B7A" w14:textId="77777777" w:rsidR="004A51CA" w:rsidRPr="00B43F22" w:rsidRDefault="004A51CA" w:rsidP="00290CC3">
            <w:pPr>
              <w:bidi/>
              <w:jc w:val="center"/>
              <w:rPr>
                <w:rFonts w:cs="B Nazanin"/>
                <w:rtl/>
              </w:rPr>
            </w:pPr>
            <w:r w:rsidRPr="00B43F22">
              <w:rPr>
                <w:rFonts w:ascii="Calibri" w:hAnsi="Calibri" w:cs="B Nazanin" w:hint="cs"/>
                <w:rtl/>
              </w:rPr>
              <w:t>19350</w:t>
            </w:r>
          </w:p>
        </w:tc>
        <w:tc>
          <w:tcPr>
            <w:tcW w:w="810" w:type="dxa"/>
            <w:vAlign w:val="center"/>
          </w:tcPr>
          <w:p w14:paraId="6AB5A9E5" w14:textId="77777777" w:rsidR="004A51CA" w:rsidRPr="00B43F22" w:rsidRDefault="004A51CA" w:rsidP="00290CC3">
            <w:pPr>
              <w:bidi/>
              <w:jc w:val="center"/>
              <w:rPr>
                <w:rFonts w:cs="B Nazanin"/>
                <w:rtl/>
                <w:lang w:bidi="fa-IR"/>
              </w:rPr>
            </w:pPr>
            <w:r w:rsidRPr="00B43F22">
              <w:rPr>
                <w:rFonts w:cs="B Nazanin" w:hint="cs"/>
                <w:rtl/>
                <w:lang w:bidi="fa-IR"/>
              </w:rPr>
              <w:t>94</w:t>
            </w:r>
          </w:p>
        </w:tc>
        <w:tc>
          <w:tcPr>
            <w:tcW w:w="810" w:type="dxa"/>
            <w:shd w:val="clear" w:color="auto" w:fill="auto"/>
            <w:vAlign w:val="center"/>
          </w:tcPr>
          <w:p w14:paraId="5643A755" w14:textId="77777777" w:rsidR="004A51CA" w:rsidRPr="00B43F22" w:rsidRDefault="004A51CA" w:rsidP="00290CC3">
            <w:pPr>
              <w:bidi/>
              <w:jc w:val="center"/>
              <w:rPr>
                <w:rFonts w:cs="B Nazanin"/>
                <w:rtl/>
              </w:rPr>
            </w:pPr>
            <w:r w:rsidRPr="00B43F22">
              <w:rPr>
                <w:rFonts w:cs="B Nazanin" w:hint="cs"/>
                <w:rtl/>
              </w:rPr>
              <w:t>23716</w:t>
            </w:r>
          </w:p>
        </w:tc>
        <w:tc>
          <w:tcPr>
            <w:tcW w:w="810" w:type="dxa"/>
            <w:shd w:val="clear" w:color="auto" w:fill="auto"/>
            <w:vAlign w:val="center"/>
          </w:tcPr>
          <w:p w14:paraId="7C774C5B" w14:textId="77777777" w:rsidR="004A51CA" w:rsidRPr="00B43F22" w:rsidRDefault="004A51CA" w:rsidP="00290CC3">
            <w:pPr>
              <w:bidi/>
              <w:jc w:val="center"/>
              <w:rPr>
                <w:rFonts w:cs="B Nazanin"/>
                <w:rtl/>
              </w:rPr>
            </w:pPr>
            <w:r w:rsidRPr="00B43F22">
              <w:rPr>
                <w:rFonts w:cs="B Nazanin" w:hint="cs"/>
                <w:rtl/>
              </w:rPr>
              <w:t>25200</w:t>
            </w:r>
          </w:p>
        </w:tc>
        <w:tc>
          <w:tcPr>
            <w:tcW w:w="1080" w:type="dxa"/>
            <w:vAlign w:val="center"/>
          </w:tcPr>
          <w:p w14:paraId="07B92F28" w14:textId="77777777" w:rsidR="004A51CA" w:rsidRPr="00B43F22" w:rsidRDefault="004A51CA" w:rsidP="00290CC3">
            <w:pPr>
              <w:bidi/>
              <w:jc w:val="center"/>
              <w:rPr>
                <w:rFonts w:cs="B Nazanin"/>
                <w:rtl/>
              </w:rPr>
            </w:pPr>
            <w:r w:rsidRPr="00B43F22">
              <w:rPr>
                <w:rFonts w:cs="B Nazanin" w:hint="cs"/>
                <w:rtl/>
              </w:rPr>
              <w:t>100</w:t>
            </w:r>
          </w:p>
        </w:tc>
        <w:tc>
          <w:tcPr>
            <w:tcW w:w="990" w:type="dxa"/>
            <w:vAlign w:val="center"/>
          </w:tcPr>
          <w:p w14:paraId="6652BAD1" w14:textId="213ADF60" w:rsidR="004A51CA" w:rsidRPr="00B43F22" w:rsidRDefault="004A51CA" w:rsidP="00EF36C0">
            <w:pPr>
              <w:bidi/>
              <w:jc w:val="center"/>
              <w:rPr>
                <w:rFonts w:cs="B Nazanin"/>
                <w:rtl/>
              </w:rPr>
            </w:pPr>
            <w:r w:rsidRPr="00B43F22">
              <w:rPr>
                <w:rFonts w:cs="B Nazanin" w:hint="cs"/>
                <w:rtl/>
              </w:rPr>
              <w:t>94</w:t>
            </w:r>
          </w:p>
        </w:tc>
        <w:tc>
          <w:tcPr>
            <w:tcW w:w="990" w:type="dxa"/>
            <w:vAlign w:val="center"/>
          </w:tcPr>
          <w:p w14:paraId="0ED5C0FD" w14:textId="77777777" w:rsidR="004A51CA" w:rsidRPr="00B43F22" w:rsidRDefault="004A51CA" w:rsidP="00290CC3">
            <w:pPr>
              <w:bidi/>
              <w:jc w:val="center"/>
              <w:rPr>
                <w:rFonts w:cs="B Nazanin"/>
                <w:rtl/>
              </w:rPr>
            </w:pPr>
            <w:r w:rsidRPr="00B43F22">
              <w:rPr>
                <w:rFonts w:cs="B Nazanin" w:hint="cs"/>
                <w:rtl/>
              </w:rPr>
              <w:t>سامانه سیب</w:t>
            </w:r>
          </w:p>
        </w:tc>
        <w:tc>
          <w:tcPr>
            <w:tcW w:w="3244" w:type="dxa"/>
            <w:vAlign w:val="center"/>
          </w:tcPr>
          <w:p w14:paraId="39597451" w14:textId="77777777" w:rsidR="004A51CA" w:rsidRPr="00B43F22" w:rsidRDefault="004A51CA" w:rsidP="00A7495F">
            <w:pPr>
              <w:bidi/>
              <w:rPr>
                <w:rFonts w:cs="B Nazanin"/>
                <w:rtl/>
              </w:rPr>
            </w:pPr>
            <w:r w:rsidRPr="00B43F22">
              <w:rPr>
                <w:rFonts w:cs="B Nazanin" w:hint="cs"/>
                <w:rtl/>
              </w:rPr>
              <w:t xml:space="preserve">پایین تر از حد انتظار: افزایش نرخ رشد تورم و کوچک شدن سبد خانوار و قرارگرفتن خدمات دندانپزشکی به عنوان اولویت آخر خانوار خانواراز ابتدای سال تا دی ماه </w:t>
            </w:r>
            <w:r w:rsidRPr="00B43F22">
              <w:rPr>
                <w:rFonts w:ascii="Times New Roman" w:hAnsi="Times New Roman" w:cs="Times New Roman" w:hint="cs"/>
                <w:rtl/>
              </w:rPr>
              <w:t>–</w:t>
            </w:r>
            <w:r w:rsidRPr="00B43F22">
              <w:rPr>
                <w:rFonts w:cs="B Nazanin" w:hint="cs"/>
                <w:rtl/>
              </w:rPr>
              <w:t xml:space="preserve"> شرایط بحران دو بار درسال 1404 - مستهلک شدن فضای فیزیکی و متعلقات آن</w:t>
            </w:r>
          </w:p>
        </w:tc>
      </w:tr>
      <w:tr w:rsidR="004A51CA" w:rsidRPr="00B43F22" w14:paraId="21000387" w14:textId="77777777" w:rsidTr="004514B5">
        <w:trPr>
          <w:trHeight w:val="466"/>
        </w:trPr>
        <w:tc>
          <w:tcPr>
            <w:tcW w:w="2333" w:type="dxa"/>
            <w:vAlign w:val="center"/>
          </w:tcPr>
          <w:p w14:paraId="42F88926" w14:textId="77777777" w:rsidR="004A51CA" w:rsidRPr="00B43F22" w:rsidRDefault="004A51CA" w:rsidP="00290CC3">
            <w:pPr>
              <w:bidi/>
              <w:jc w:val="center"/>
              <w:rPr>
                <w:rFonts w:cs="B Nazanin"/>
              </w:rPr>
            </w:pPr>
            <w:r w:rsidRPr="00B43F22">
              <w:rPr>
                <w:rFonts w:ascii="Calibri" w:hAnsi="Calibri" w:cs="B Nazanin"/>
                <w:rtl/>
              </w:rPr>
              <w:t>درصد</w:t>
            </w:r>
            <w:r w:rsidRPr="00B43F22">
              <w:rPr>
                <w:rFonts w:ascii="Calibri" w:hAnsi="Calibri" w:cs="B Nazanin" w:hint="cs"/>
                <w:rtl/>
              </w:rPr>
              <w:t>ارائه</w:t>
            </w:r>
            <w:r w:rsidRPr="00B43F22">
              <w:rPr>
                <w:rFonts w:ascii="Calibri" w:hAnsi="Calibri" w:cs="B Nazanin"/>
                <w:rtl/>
              </w:rPr>
              <w:t xml:space="preserve"> خدمات دهان و دندان به مادران باردار</w:t>
            </w:r>
          </w:p>
        </w:tc>
        <w:tc>
          <w:tcPr>
            <w:tcW w:w="798" w:type="dxa"/>
            <w:vAlign w:val="center"/>
          </w:tcPr>
          <w:p w14:paraId="53B24494" w14:textId="77777777" w:rsidR="004A51CA" w:rsidRPr="00B43F22" w:rsidRDefault="004A51CA" w:rsidP="00290CC3">
            <w:pPr>
              <w:bidi/>
              <w:jc w:val="center"/>
              <w:rPr>
                <w:rFonts w:cs="B Nazanin"/>
                <w:rtl/>
              </w:rPr>
            </w:pPr>
            <w:r w:rsidRPr="00B43F22">
              <w:rPr>
                <w:rFonts w:cs="B Nazanin" w:hint="cs"/>
                <w:rtl/>
              </w:rPr>
              <w:t>24</w:t>
            </w:r>
          </w:p>
        </w:tc>
        <w:tc>
          <w:tcPr>
            <w:tcW w:w="810" w:type="dxa"/>
            <w:vAlign w:val="center"/>
          </w:tcPr>
          <w:p w14:paraId="78FDD06E" w14:textId="77777777" w:rsidR="004A51CA" w:rsidRPr="00B43F22" w:rsidRDefault="004A51CA" w:rsidP="00290CC3">
            <w:pPr>
              <w:bidi/>
              <w:jc w:val="center"/>
              <w:rPr>
                <w:rFonts w:cs="B Nazanin"/>
                <w:rtl/>
              </w:rPr>
            </w:pPr>
            <w:r w:rsidRPr="00B43F22">
              <w:rPr>
                <w:rFonts w:ascii="Calibri" w:hAnsi="Calibri" w:cs="B Nazanin" w:hint="cs"/>
                <w:rtl/>
              </w:rPr>
              <w:t>1018</w:t>
            </w:r>
          </w:p>
        </w:tc>
        <w:tc>
          <w:tcPr>
            <w:tcW w:w="810" w:type="dxa"/>
            <w:vAlign w:val="center"/>
          </w:tcPr>
          <w:p w14:paraId="3C321707" w14:textId="77777777" w:rsidR="004A51CA" w:rsidRPr="00B43F22" w:rsidRDefault="004A51CA" w:rsidP="00290CC3">
            <w:pPr>
              <w:bidi/>
              <w:jc w:val="center"/>
              <w:rPr>
                <w:rFonts w:cs="B Nazanin"/>
                <w:rtl/>
              </w:rPr>
            </w:pPr>
            <w:r w:rsidRPr="00B43F22">
              <w:rPr>
                <w:rFonts w:ascii="Calibri" w:hAnsi="Calibri" w:cs="B Nazanin" w:hint="cs"/>
                <w:rtl/>
              </w:rPr>
              <w:t>4236</w:t>
            </w:r>
          </w:p>
        </w:tc>
        <w:tc>
          <w:tcPr>
            <w:tcW w:w="810" w:type="dxa"/>
            <w:vAlign w:val="center"/>
          </w:tcPr>
          <w:p w14:paraId="68AA462D" w14:textId="77777777" w:rsidR="004A51CA" w:rsidRPr="00B43F22" w:rsidRDefault="004A51CA" w:rsidP="00290CC3">
            <w:pPr>
              <w:bidi/>
              <w:jc w:val="center"/>
              <w:rPr>
                <w:rFonts w:cs="B Nazanin"/>
                <w:rtl/>
              </w:rPr>
            </w:pPr>
            <w:r w:rsidRPr="00B43F22">
              <w:rPr>
                <w:rFonts w:cs="B Nazanin" w:hint="cs"/>
                <w:rtl/>
              </w:rPr>
              <w:t>33</w:t>
            </w:r>
          </w:p>
        </w:tc>
        <w:tc>
          <w:tcPr>
            <w:tcW w:w="810" w:type="dxa"/>
            <w:shd w:val="clear" w:color="auto" w:fill="auto"/>
            <w:vAlign w:val="center"/>
          </w:tcPr>
          <w:p w14:paraId="675315FF" w14:textId="77777777" w:rsidR="004A51CA" w:rsidRPr="00B43F22" w:rsidRDefault="004A51CA" w:rsidP="00290CC3">
            <w:pPr>
              <w:bidi/>
              <w:jc w:val="center"/>
              <w:rPr>
                <w:rFonts w:cs="B Nazanin"/>
                <w:rtl/>
              </w:rPr>
            </w:pPr>
            <w:r w:rsidRPr="00B43F22">
              <w:rPr>
                <w:rFonts w:cs="B Nazanin" w:hint="cs"/>
                <w:rtl/>
              </w:rPr>
              <w:t>1494</w:t>
            </w:r>
          </w:p>
        </w:tc>
        <w:tc>
          <w:tcPr>
            <w:tcW w:w="810" w:type="dxa"/>
            <w:shd w:val="clear" w:color="auto" w:fill="auto"/>
            <w:vAlign w:val="center"/>
          </w:tcPr>
          <w:p w14:paraId="797FB5D2" w14:textId="77777777" w:rsidR="004A51CA" w:rsidRPr="00B43F22" w:rsidRDefault="004A51CA" w:rsidP="00290CC3">
            <w:pPr>
              <w:bidi/>
              <w:jc w:val="center"/>
              <w:rPr>
                <w:rFonts w:cs="B Nazanin"/>
                <w:rtl/>
              </w:rPr>
            </w:pPr>
            <w:r w:rsidRPr="00B43F22">
              <w:rPr>
                <w:rFonts w:cs="B Nazanin" w:hint="cs"/>
                <w:rtl/>
              </w:rPr>
              <w:t>4564</w:t>
            </w:r>
          </w:p>
        </w:tc>
        <w:tc>
          <w:tcPr>
            <w:tcW w:w="1080" w:type="dxa"/>
            <w:vAlign w:val="center"/>
          </w:tcPr>
          <w:p w14:paraId="336F1F7E" w14:textId="77777777" w:rsidR="004A51CA" w:rsidRPr="00B43F22" w:rsidRDefault="004A51CA" w:rsidP="00290CC3">
            <w:pPr>
              <w:bidi/>
              <w:jc w:val="center"/>
              <w:rPr>
                <w:rFonts w:cs="B Nazanin"/>
                <w:rtl/>
              </w:rPr>
            </w:pPr>
            <w:r w:rsidRPr="00B43F22">
              <w:rPr>
                <w:rFonts w:cs="B Nazanin" w:hint="cs"/>
                <w:rtl/>
              </w:rPr>
              <w:t>50</w:t>
            </w:r>
          </w:p>
        </w:tc>
        <w:tc>
          <w:tcPr>
            <w:tcW w:w="990" w:type="dxa"/>
            <w:vAlign w:val="center"/>
          </w:tcPr>
          <w:p w14:paraId="4917F552" w14:textId="7D221F64" w:rsidR="004A51CA" w:rsidRPr="00B43F22" w:rsidRDefault="004A51CA" w:rsidP="00EF36C0">
            <w:pPr>
              <w:bidi/>
              <w:jc w:val="center"/>
              <w:rPr>
                <w:rFonts w:cs="B Nazanin"/>
                <w:rtl/>
              </w:rPr>
            </w:pPr>
            <w:r w:rsidRPr="00B43F22">
              <w:rPr>
                <w:rFonts w:cs="B Nazanin" w:hint="cs"/>
                <w:rtl/>
              </w:rPr>
              <w:t>66</w:t>
            </w:r>
          </w:p>
        </w:tc>
        <w:tc>
          <w:tcPr>
            <w:tcW w:w="990" w:type="dxa"/>
            <w:vAlign w:val="center"/>
          </w:tcPr>
          <w:p w14:paraId="372B2EBF" w14:textId="77777777" w:rsidR="004A51CA" w:rsidRPr="00B43F22" w:rsidRDefault="004A51CA" w:rsidP="00290CC3">
            <w:pPr>
              <w:bidi/>
              <w:jc w:val="center"/>
              <w:rPr>
                <w:rFonts w:cs="B Nazanin"/>
                <w:rtl/>
              </w:rPr>
            </w:pPr>
            <w:r w:rsidRPr="00B43F22">
              <w:rPr>
                <w:rFonts w:cs="B Nazanin" w:hint="cs"/>
                <w:rtl/>
              </w:rPr>
              <w:t>سامانه سیب</w:t>
            </w:r>
          </w:p>
        </w:tc>
        <w:tc>
          <w:tcPr>
            <w:tcW w:w="3244" w:type="dxa"/>
            <w:vAlign w:val="center"/>
          </w:tcPr>
          <w:p w14:paraId="0EAD14B4" w14:textId="77777777" w:rsidR="004A51CA" w:rsidRPr="00B43F22" w:rsidRDefault="004A51CA" w:rsidP="00A7495F">
            <w:pPr>
              <w:bidi/>
              <w:rPr>
                <w:rFonts w:cs="B Nazanin"/>
                <w:rtl/>
              </w:rPr>
            </w:pPr>
            <w:r w:rsidRPr="00B43F22">
              <w:rPr>
                <w:rFonts w:cs="B Nazanin" w:hint="cs"/>
                <w:rtl/>
              </w:rPr>
              <w:t xml:space="preserve">پایین تر از حد انتظار : وجود مشکلات ثبت ارجاع در سامانه سیب توسط مراقبین سلامت </w:t>
            </w:r>
            <w:r w:rsidRPr="00B43F22">
              <w:rPr>
                <w:rFonts w:ascii="Times New Roman" w:hAnsi="Times New Roman" w:cs="Times New Roman" w:hint="cs"/>
                <w:rtl/>
              </w:rPr>
              <w:t>–</w:t>
            </w:r>
            <w:r w:rsidRPr="00B43F22">
              <w:rPr>
                <w:rFonts w:cs="B Nazanin" w:hint="cs"/>
                <w:rtl/>
              </w:rPr>
              <w:t xml:space="preserve"> امتناع مادر باردار از مراجعه به دندانپزشکی در زمان بارداری </w:t>
            </w:r>
            <w:r w:rsidRPr="00B43F22">
              <w:rPr>
                <w:rFonts w:ascii="Times New Roman" w:hAnsi="Times New Roman" w:cs="Times New Roman" w:hint="cs"/>
                <w:rtl/>
              </w:rPr>
              <w:t>–</w:t>
            </w:r>
            <w:r w:rsidRPr="00B43F22">
              <w:rPr>
                <w:rFonts w:cs="B Nazanin" w:hint="cs"/>
                <w:rtl/>
              </w:rPr>
              <w:t xml:space="preserve"> عدم دسترسی آسان مادر باردار به علت بعد مسافت در مراکزی که واحد دندانپزشکی ندارند.</w:t>
            </w:r>
            <w:r w:rsidRPr="00B43F22">
              <w:rPr>
                <w:rFonts w:ascii="Times New Roman" w:hAnsi="Times New Roman" w:cs="Times New Roman" w:hint="cs"/>
                <w:rtl/>
              </w:rPr>
              <w:t>–</w:t>
            </w:r>
            <w:r w:rsidRPr="00B43F22">
              <w:rPr>
                <w:rFonts w:cs="B Nazanin" w:hint="cs"/>
                <w:rtl/>
              </w:rPr>
              <w:t xml:space="preserve"> شرایط بحران دو بار درسال 1404 -</w:t>
            </w:r>
          </w:p>
        </w:tc>
      </w:tr>
      <w:tr w:rsidR="004A51CA" w:rsidRPr="00B43F22" w14:paraId="08231882" w14:textId="77777777" w:rsidTr="004514B5">
        <w:trPr>
          <w:trHeight w:val="466"/>
        </w:trPr>
        <w:tc>
          <w:tcPr>
            <w:tcW w:w="2333" w:type="dxa"/>
            <w:vAlign w:val="center"/>
          </w:tcPr>
          <w:p w14:paraId="1894061F" w14:textId="77777777" w:rsidR="004A51CA" w:rsidRPr="00B43F22" w:rsidRDefault="004A51CA" w:rsidP="00290CC3">
            <w:pPr>
              <w:bidi/>
              <w:jc w:val="center"/>
              <w:rPr>
                <w:rFonts w:cs="B Nazanin"/>
              </w:rPr>
            </w:pPr>
            <w:r w:rsidRPr="00B43F22">
              <w:rPr>
                <w:rFonts w:ascii="Calibri" w:hAnsi="Calibri" w:cs="B Nazanin"/>
                <w:rtl/>
              </w:rPr>
              <w:lastRenderedPageBreak/>
              <w:t>درصد پوشش وارن</w:t>
            </w:r>
            <w:r w:rsidRPr="00B43F22">
              <w:rPr>
                <w:rFonts w:ascii="Calibri" w:hAnsi="Calibri" w:cs="B Nazanin" w:hint="cs"/>
                <w:rtl/>
              </w:rPr>
              <w:t>ی</w:t>
            </w:r>
            <w:r w:rsidRPr="00B43F22">
              <w:rPr>
                <w:rFonts w:ascii="Calibri" w:hAnsi="Calibri" w:cs="B Nazanin" w:hint="eastAsia"/>
                <w:rtl/>
              </w:rPr>
              <w:t>ش</w:t>
            </w:r>
            <w:r w:rsidRPr="00B43F22">
              <w:rPr>
                <w:rFonts w:ascii="Calibri" w:hAnsi="Calibri" w:cs="B Nazanin"/>
                <w:rtl/>
              </w:rPr>
              <w:t xml:space="preserve"> فلورا</w:t>
            </w:r>
            <w:r w:rsidRPr="00B43F22">
              <w:rPr>
                <w:rFonts w:ascii="Calibri" w:hAnsi="Calibri" w:cs="B Nazanin" w:hint="cs"/>
                <w:rtl/>
              </w:rPr>
              <w:t>ی</w:t>
            </w:r>
            <w:r w:rsidRPr="00B43F22">
              <w:rPr>
                <w:rFonts w:ascii="Calibri" w:hAnsi="Calibri" w:cs="B Nazanin" w:hint="eastAsia"/>
                <w:rtl/>
              </w:rPr>
              <w:t>دتراپ</w:t>
            </w:r>
            <w:r w:rsidRPr="00B43F22">
              <w:rPr>
                <w:rFonts w:ascii="Calibri" w:hAnsi="Calibri" w:cs="B Nazanin" w:hint="cs"/>
                <w:rtl/>
              </w:rPr>
              <w:t>ی</w:t>
            </w:r>
            <w:r w:rsidRPr="00B43F22">
              <w:rPr>
                <w:rFonts w:ascii="Calibri" w:hAnsi="Calibri" w:cs="B Nazanin"/>
                <w:rtl/>
              </w:rPr>
              <w:t xml:space="preserve"> کودکان 3 تا5 سال</w:t>
            </w:r>
          </w:p>
        </w:tc>
        <w:tc>
          <w:tcPr>
            <w:tcW w:w="798" w:type="dxa"/>
            <w:vAlign w:val="center"/>
          </w:tcPr>
          <w:p w14:paraId="01BB8FF5" w14:textId="77777777" w:rsidR="004A51CA" w:rsidRPr="00B43F22" w:rsidRDefault="004A51CA" w:rsidP="00290CC3">
            <w:pPr>
              <w:bidi/>
              <w:jc w:val="center"/>
              <w:rPr>
                <w:rFonts w:cs="B Nazanin"/>
                <w:rtl/>
              </w:rPr>
            </w:pPr>
            <w:r w:rsidRPr="00B43F22">
              <w:rPr>
                <w:rFonts w:cs="B Nazanin" w:hint="cs"/>
                <w:rtl/>
              </w:rPr>
              <w:t>41</w:t>
            </w:r>
          </w:p>
        </w:tc>
        <w:tc>
          <w:tcPr>
            <w:tcW w:w="810" w:type="dxa"/>
            <w:vAlign w:val="center"/>
          </w:tcPr>
          <w:p w14:paraId="138E626E" w14:textId="77777777" w:rsidR="004A51CA" w:rsidRPr="00B43F22" w:rsidRDefault="004A51CA" w:rsidP="00290CC3">
            <w:pPr>
              <w:bidi/>
              <w:jc w:val="center"/>
              <w:rPr>
                <w:rFonts w:cs="B Nazanin"/>
                <w:rtl/>
              </w:rPr>
            </w:pPr>
            <w:r w:rsidRPr="00B43F22">
              <w:rPr>
                <w:rFonts w:ascii="Calibri" w:hAnsi="Calibri" w:cs="B Nazanin" w:hint="cs"/>
                <w:rtl/>
              </w:rPr>
              <w:t>6783</w:t>
            </w:r>
          </w:p>
        </w:tc>
        <w:tc>
          <w:tcPr>
            <w:tcW w:w="810" w:type="dxa"/>
            <w:vAlign w:val="center"/>
          </w:tcPr>
          <w:p w14:paraId="5862C0D2" w14:textId="77777777" w:rsidR="004A51CA" w:rsidRPr="00B43F22" w:rsidRDefault="004A51CA" w:rsidP="00290CC3">
            <w:pPr>
              <w:jc w:val="center"/>
              <w:rPr>
                <w:rFonts w:ascii="Calibri" w:hAnsi="Calibri" w:cs="B Nazanin"/>
              </w:rPr>
            </w:pPr>
            <w:r w:rsidRPr="00B43F22">
              <w:rPr>
                <w:rFonts w:ascii="Calibri" w:hAnsi="Calibri" w:cs="B Nazanin" w:hint="cs"/>
                <w:rtl/>
              </w:rPr>
              <w:t>16469</w:t>
            </w:r>
          </w:p>
        </w:tc>
        <w:tc>
          <w:tcPr>
            <w:tcW w:w="810" w:type="dxa"/>
            <w:vAlign w:val="center"/>
          </w:tcPr>
          <w:p w14:paraId="5F8C253C" w14:textId="77777777" w:rsidR="004A51CA" w:rsidRPr="00B43F22" w:rsidRDefault="004A51CA" w:rsidP="00290CC3">
            <w:pPr>
              <w:bidi/>
              <w:jc w:val="center"/>
              <w:rPr>
                <w:rFonts w:cs="B Nazanin"/>
                <w:rtl/>
              </w:rPr>
            </w:pPr>
            <w:r w:rsidRPr="00B43F22">
              <w:rPr>
                <w:rFonts w:cs="B Nazanin" w:hint="cs"/>
                <w:rtl/>
              </w:rPr>
              <w:t>62</w:t>
            </w:r>
          </w:p>
        </w:tc>
        <w:tc>
          <w:tcPr>
            <w:tcW w:w="810" w:type="dxa"/>
            <w:shd w:val="clear" w:color="auto" w:fill="auto"/>
            <w:vAlign w:val="center"/>
          </w:tcPr>
          <w:p w14:paraId="1E7D4CAF" w14:textId="77777777" w:rsidR="004A51CA" w:rsidRPr="00B43F22" w:rsidRDefault="004A51CA" w:rsidP="00290CC3">
            <w:pPr>
              <w:bidi/>
              <w:jc w:val="center"/>
              <w:rPr>
                <w:rFonts w:cs="B Nazanin"/>
                <w:rtl/>
              </w:rPr>
            </w:pPr>
            <w:r w:rsidRPr="00B43F22">
              <w:rPr>
                <w:rFonts w:cs="B Nazanin" w:hint="cs"/>
                <w:rtl/>
              </w:rPr>
              <w:t>9068</w:t>
            </w:r>
          </w:p>
        </w:tc>
        <w:tc>
          <w:tcPr>
            <w:tcW w:w="810" w:type="dxa"/>
            <w:shd w:val="clear" w:color="auto" w:fill="auto"/>
            <w:vAlign w:val="center"/>
          </w:tcPr>
          <w:p w14:paraId="47F39FE7" w14:textId="77777777" w:rsidR="004A51CA" w:rsidRPr="00B43F22" w:rsidRDefault="004A51CA" w:rsidP="00290CC3">
            <w:pPr>
              <w:bidi/>
              <w:jc w:val="center"/>
              <w:rPr>
                <w:rFonts w:cs="B Nazanin"/>
                <w:rtl/>
              </w:rPr>
            </w:pPr>
            <w:r w:rsidRPr="00B43F22">
              <w:rPr>
                <w:rFonts w:cs="B Nazanin" w:hint="cs"/>
                <w:rtl/>
              </w:rPr>
              <w:t>14687</w:t>
            </w:r>
          </w:p>
        </w:tc>
        <w:tc>
          <w:tcPr>
            <w:tcW w:w="1080" w:type="dxa"/>
            <w:vAlign w:val="center"/>
          </w:tcPr>
          <w:p w14:paraId="684A41F3" w14:textId="77777777" w:rsidR="004A51CA" w:rsidRPr="00B43F22" w:rsidRDefault="004A51CA" w:rsidP="00290CC3">
            <w:pPr>
              <w:bidi/>
              <w:jc w:val="center"/>
              <w:rPr>
                <w:rFonts w:cs="B Nazanin"/>
                <w:rtl/>
              </w:rPr>
            </w:pPr>
            <w:r w:rsidRPr="00B43F22">
              <w:rPr>
                <w:rFonts w:cs="B Nazanin" w:hint="cs"/>
                <w:rtl/>
              </w:rPr>
              <w:t>70</w:t>
            </w:r>
          </w:p>
        </w:tc>
        <w:tc>
          <w:tcPr>
            <w:tcW w:w="990" w:type="dxa"/>
            <w:vAlign w:val="center"/>
          </w:tcPr>
          <w:p w14:paraId="03D0E9BD" w14:textId="68F69A80" w:rsidR="004A51CA" w:rsidRPr="00B43F22" w:rsidRDefault="004A51CA" w:rsidP="00EF36C0">
            <w:pPr>
              <w:bidi/>
              <w:jc w:val="center"/>
              <w:rPr>
                <w:rFonts w:cs="B Nazanin"/>
                <w:rtl/>
              </w:rPr>
            </w:pPr>
            <w:r w:rsidRPr="00B43F22">
              <w:rPr>
                <w:rFonts w:cs="B Nazanin" w:hint="cs"/>
                <w:rtl/>
              </w:rPr>
              <w:t>93</w:t>
            </w:r>
          </w:p>
        </w:tc>
        <w:tc>
          <w:tcPr>
            <w:tcW w:w="990" w:type="dxa"/>
            <w:vAlign w:val="center"/>
          </w:tcPr>
          <w:p w14:paraId="00A39EB4" w14:textId="77777777" w:rsidR="004A51CA" w:rsidRPr="00B43F22" w:rsidRDefault="004A51CA" w:rsidP="00290CC3">
            <w:pPr>
              <w:bidi/>
              <w:jc w:val="center"/>
              <w:rPr>
                <w:rFonts w:cs="B Nazanin"/>
                <w:rtl/>
              </w:rPr>
            </w:pPr>
            <w:r w:rsidRPr="00B43F22">
              <w:rPr>
                <w:rFonts w:cs="B Nazanin" w:hint="cs"/>
                <w:rtl/>
              </w:rPr>
              <w:t>سامانه سیب</w:t>
            </w:r>
          </w:p>
        </w:tc>
        <w:tc>
          <w:tcPr>
            <w:tcW w:w="3244" w:type="dxa"/>
            <w:vAlign w:val="center"/>
          </w:tcPr>
          <w:p w14:paraId="200C04DB" w14:textId="77777777" w:rsidR="004A51CA" w:rsidRPr="00B43F22" w:rsidRDefault="004A51CA" w:rsidP="00290CC3">
            <w:pPr>
              <w:bidi/>
              <w:jc w:val="center"/>
              <w:rPr>
                <w:rFonts w:cs="B Nazanin"/>
                <w:rtl/>
              </w:rPr>
            </w:pPr>
            <w:r w:rsidRPr="00B43F22">
              <w:rPr>
                <w:rFonts w:cs="B Nazanin" w:hint="cs"/>
                <w:rtl/>
              </w:rPr>
              <w:t xml:space="preserve">پایین تر از حد انتظار: گسترش  بی سابقه باورهای غلط در خصوص معایب وارنیش فلوراید در فضای مجازی و شبکه های اجنماعی </w:t>
            </w:r>
            <w:r w:rsidRPr="00B43F22">
              <w:rPr>
                <w:rFonts w:ascii="Times New Roman" w:hAnsi="Times New Roman" w:cs="Times New Roman" w:hint="cs"/>
                <w:rtl/>
              </w:rPr>
              <w:t>–</w:t>
            </w:r>
            <w:r w:rsidRPr="00B43F22">
              <w:rPr>
                <w:rFonts w:cs="B Nazanin" w:hint="cs"/>
                <w:rtl/>
              </w:rPr>
              <w:t xml:space="preserve"> شرایط بحران دو بار درسال 1404 -</w:t>
            </w:r>
          </w:p>
        </w:tc>
      </w:tr>
      <w:tr w:rsidR="004A51CA" w:rsidRPr="00B43F22" w14:paraId="08A97B3C" w14:textId="77777777" w:rsidTr="004514B5">
        <w:trPr>
          <w:trHeight w:val="466"/>
        </w:trPr>
        <w:tc>
          <w:tcPr>
            <w:tcW w:w="2333" w:type="dxa"/>
            <w:vAlign w:val="center"/>
          </w:tcPr>
          <w:p w14:paraId="456FF520" w14:textId="77777777" w:rsidR="004A51CA" w:rsidRPr="00B43F22" w:rsidRDefault="004A51CA" w:rsidP="00290CC3">
            <w:pPr>
              <w:bidi/>
              <w:jc w:val="center"/>
              <w:rPr>
                <w:rFonts w:cs="B Nazanin"/>
              </w:rPr>
            </w:pPr>
            <w:r w:rsidRPr="00B43F22">
              <w:rPr>
                <w:rFonts w:ascii="Calibri" w:hAnsi="Calibri" w:cs="B Nazanin"/>
                <w:rtl/>
              </w:rPr>
              <w:t xml:space="preserve">درصد </w:t>
            </w:r>
            <w:r w:rsidRPr="00B43F22">
              <w:rPr>
                <w:rFonts w:ascii="Calibri" w:hAnsi="Calibri" w:cs="B Nazanin" w:hint="cs"/>
                <w:rtl/>
              </w:rPr>
              <w:t>تحویل</w:t>
            </w:r>
            <w:r w:rsidRPr="00B43F22">
              <w:rPr>
                <w:rFonts w:ascii="Calibri" w:hAnsi="Calibri" w:cs="B Nazanin"/>
                <w:rtl/>
              </w:rPr>
              <w:t xml:space="preserve"> مسواک انگشت</w:t>
            </w:r>
            <w:r w:rsidRPr="00B43F22">
              <w:rPr>
                <w:rFonts w:ascii="Calibri" w:hAnsi="Calibri" w:cs="B Nazanin" w:hint="cs"/>
                <w:rtl/>
              </w:rPr>
              <w:t>ی به کودکان زیر2سال</w:t>
            </w:r>
          </w:p>
        </w:tc>
        <w:tc>
          <w:tcPr>
            <w:tcW w:w="798" w:type="dxa"/>
            <w:vAlign w:val="center"/>
          </w:tcPr>
          <w:p w14:paraId="731BB02A" w14:textId="77777777" w:rsidR="004A51CA" w:rsidRPr="00B43F22" w:rsidRDefault="004A51CA" w:rsidP="00290CC3">
            <w:pPr>
              <w:bidi/>
              <w:jc w:val="center"/>
              <w:rPr>
                <w:rFonts w:cs="B Nazanin"/>
                <w:rtl/>
              </w:rPr>
            </w:pPr>
            <w:r w:rsidRPr="00B43F22">
              <w:rPr>
                <w:rFonts w:cs="B Nazanin" w:hint="cs"/>
                <w:rtl/>
              </w:rPr>
              <w:t>85</w:t>
            </w:r>
          </w:p>
        </w:tc>
        <w:tc>
          <w:tcPr>
            <w:tcW w:w="810" w:type="dxa"/>
            <w:vAlign w:val="center"/>
          </w:tcPr>
          <w:p w14:paraId="08423432" w14:textId="77777777" w:rsidR="004A51CA" w:rsidRPr="00B43F22" w:rsidRDefault="004A51CA" w:rsidP="00290CC3">
            <w:pPr>
              <w:bidi/>
              <w:jc w:val="center"/>
              <w:rPr>
                <w:rFonts w:cs="B Nazanin"/>
                <w:rtl/>
              </w:rPr>
            </w:pPr>
            <w:r w:rsidRPr="00B43F22">
              <w:rPr>
                <w:rFonts w:ascii="Calibri" w:hAnsi="Calibri" w:cs="B Nazanin" w:hint="cs"/>
                <w:rtl/>
              </w:rPr>
              <w:t>26821</w:t>
            </w:r>
          </w:p>
        </w:tc>
        <w:tc>
          <w:tcPr>
            <w:tcW w:w="810" w:type="dxa"/>
            <w:vAlign w:val="center"/>
          </w:tcPr>
          <w:p w14:paraId="6ED91C3B" w14:textId="77777777" w:rsidR="004A51CA" w:rsidRPr="00B43F22" w:rsidRDefault="004A51CA" w:rsidP="00290CC3">
            <w:pPr>
              <w:bidi/>
              <w:jc w:val="center"/>
              <w:rPr>
                <w:rFonts w:cs="B Nazanin"/>
                <w:rtl/>
              </w:rPr>
            </w:pPr>
            <w:r w:rsidRPr="00B43F22">
              <w:rPr>
                <w:rFonts w:cs="B Nazanin"/>
                <w:rtl/>
              </w:rPr>
              <w:t>31540</w:t>
            </w:r>
          </w:p>
        </w:tc>
        <w:tc>
          <w:tcPr>
            <w:tcW w:w="810" w:type="dxa"/>
            <w:vAlign w:val="center"/>
          </w:tcPr>
          <w:p w14:paraId="1A1CFADF" w14:textId="77777777" w:rsidR="004A51CA" w:rsidRPr="00B43F22" w:rsidRDefault="004A51CA" w:rsidP="00290CC3">
            <w:pPr>
              <w:bidi/>
              <w:jc w:val="center"/>
              <w:rPr>
                <w:rFonts w:cs="B Nazanin"/>
                <w:rtl/>
              </w:rPr>
            </w:pPr>
            <w:r w:rsidRPr="00B43F22">
              <w:rPr>
                <w:rFonts w:cs="B Nazanin" w:hint="cs"/>
                <w:rtl/>
              </w:rPr>
              <w:t>79</w:t>
            </w:r>
          </w:p>
        </w:tc>
        <w:tc>
          <w:tcPr>
            <w:tcW w:w="810" w:type="dxa"/>
            <w:shd w:val="clear" w:color="auto" w:fill="auto"/>
            <w:vAlign w:val="center"/>
          </w:tcPr>
          <w:p w14:paraId="64D1052A" w14:textId="77777777" w:rsidR="004A51CA" w:rsidRPr="00B43F22" w:rsidRDefault="004A51CA" w:rsidP="00290CC3">
            <w:pPr>
              <w:bidi/>
              <w:jc w:val="center"/>
              <w:rPr>
                <w:rFonts w:cs="B Nazanin"/>
                <w:rtl/>
              </w:rPr>
            </w:pPr>
            <w:r w:rsidRPr="00B43F22">
              <w:rPr>
                <w:rFonts w:cs="B Nazanin" w:hint="cs"/>
                <w:rtl/>
              </w:rPr>
              <w:t>9443</w:t>
            </w:r>
          </w:p>
        </w:tc>
        <w:tc>
          <w:tcPr>
            <w:tcW w:w="810" w:type="dxa"/>
            <w:shd w:val="clear" w:color="auto" w:fill="auto"/>
            <w:vAlign w:val="center"/>
          </w:tcPr>
          <w:p w14:paraId="41C01963" w14:textId="77777777" w:rsidR="004A51CA" w:rsidRPr="00B43F22" w:rsidRDefault="004A51CA" w:rsidP="00290CC3">
            <w:pPr>
              <w:bidi/>
              <w:jc w:val="center"/>
              <w:rPr>
                <w:rFonts w:cs="B Nazanin"/>
                <w:rtl/>
              </w:rPr>
            </w:pPr>
            <w:r w:rsidRPr="00B43F22">
              <w:rPr>
                <w:rFonts w:cs="B Nazanin" w:hint="cs"/>
                <w:rtl/>
              </w:rPr>
              <w:t>11956</w:t>
            </w:r>
          </w:p>
        </w:tc>
        <w:tc>
          <w:tcPr>
            <w:tcW w:w="1080" w:type="dxa"/>
            <w:vAlign w:val="center"/>
          </w:tcPr>
          <w:p w14:paraId="019AD1D8" w14:textId="77777777" w:rsidR="004A51CA" w:rsidRPr="00B43F22" w:rsidRDefault="004A51CA" w:rsidP="00290CC3">
            <w:pPr>
              <w:bidi/>
              <w:jc w:val="center"/>
              <w:rPr>
                <w:rFonts w:cs="B Nazanin"/>
                <w:rtl/>
              </w:rPr>
            </w:pPr>
            <w:r w:rsidRPr="00B43F22">
              <w:rPr>
                <w:rFonts w:cs="B Nazanin" w:hint="cs"/>
                <w:rtl/>
              </w:rPr>
              <w:t>90</w:t>
            </w:r>
          </w:p>
        </w:tc>
        <w:tc>
          <w:tcPr>
            <w:tcW w:w="990" w:type="dxa"/>
            <w:vAlign w:val="center"/>
          </w:tcPr>
          <w:p w14:paraId="2B710E02" w14:textId="29B05848" w:rsidR="004A51CA" w:rsidRPr="00B43F22" w:rsidRDefault="004A51CA" w:rsidP="00EF36C0">
            <w:pPr>
              <w:bidi/>
              <w:jc w:val="center"/>
              <w:rPr>
                <w:rFonts w:cs="B Nazanin"/>
                <w:rtl/>
              </w:rPr>
            </w:pPr>
            <w:r w:rsidRPr="00B43F22">
              <w:rPr>
                <w:rFonts w:cs="B Nazanin" w:hint="cs"/>
                <w:rtl/>
              </w:rPr>
              <w:t>90</w:t>
            </w:r>
          </w:p>
        </w:tc>
        <w:tc>
          <w:tcPr>
            <w:tcW w:w="990" w:type="dxa"/>
            <w:vAlign w:val="center"/>
          </w:tcPr>
          <w:p w14:paraId="2B332198" w14:textId="77777777" w:rsidR="004A51CA" w:rsidRPr="00B43F22" w:rsidRDefault="004A51CA" w:rsidP="00290CC3">
            <w:pPr>
              <w:bidi/>
              <w:jc w:val="center"/>
              <w:rPr>
                <w:rFonts w:cs="B Nazanin"/>
                <w:rtl/>
              </w:rPr>
            </w:pPr>
            <w:r w:rsidRPr="00B43F22">
              <w:rPr>
                <w:rFonts w:cs="B Nazanin" w:hint="cs"/>
                <w:rtl/>
              </w:rPr>
              <w:t>سامانه سیب</w:t>
            </w:r>
          </w:p>
        </w:tc>
        <w:tc>
          <w:tcPr>
            <w:tcW w:w="3244" w:type="dxa"/>
            <w:vAlign w:val="center"/>
          </w:tcPr>
          <w:p w14:paraId="639C9268" w14:textId="77777777" w:rsidR="004A51CA" w:rsidRPr="00B43F22" w:rsidRDefault="004A51CA" w:rsidP="00290CC3">
            <w:pPr>
              <w:bidi/>
              <w:jc w:val="center"/>
              <w:rPr>
                <w:rFonts w:cs="B Nazanin"/>
                <w:rtl/>
              </w:rPr>
            </w:pPr>
            <w:r w:rsidRPr="00B43F22">
              <w:rPr>
                <w:rFonts w:cs="B Nazanin" w:hint="cs"/>
                <w:rtl/>
              </w:rPr>
              <w:t>کمتر از حد انتظار: تغییر گروه سنی هدف برنامه و عدم توجه مراقبین سلامت به این مهم</w:t>
            </w:r>
            <w:r w:rsidRPr="00B43F22">
              <w:rPr>
                <w:rFonts w:ascii="Times New Roman" w:hAnsi="Times New Roman" w:cs="Times New Roman" w:hint="cs"/>
                <w:rtl/>
              </w:rPr>
              <w:t>–</w:t>
            </w:r>
            <w:r w:rsidRPr="00B43F22">
              <w:rPr>
                <w:rFonts w:cs="B Nazanin" w:hint="cs"/>
                <w:rtl/>
              </w:rPr>
              <w:t xml:space="preserve"> شرایط بحران دو بار درسال 1404 -</w:t>
            </w:r>
          </w:p>
        </w:tc>
      </w:tr>
    </w:tbl>
    <w:p w14:paraId="68E967B0" w14:textId="77777777" w:rsidR="004A51CA" w:rsidRDefault="004A51CA" w:rsidP="004A51CA">
      <w:pPr>
        <w:jc w:val="right"/>
        <w:rPr>
          <w:rFonts w:cs="B Nazanin"/>
          <w:b/>
          <w:bCs/>
          <w:sz w:val="28"/>
          <w:szCs w:val="28"/>
          <w:rtl/>
        </w:rPr>
      </w:pPr>
    </w:p>
    <w:p w14:paraId="5D3BC24C" w14:textId="77777777" w:rsidR="004A51CA" w:rsidRDefault="004A51CA" w:rsidP="004A51CA">
      <w:pPr>
        <w:jc w:val="right"/>
        <w:rPr>
          <w:rFonts w:cs="B Nazanin"/>
          <w:b/>
          <w:bCs/>
          <w:sz w:val="28"/>
          <w:szCs w:val="28"/>
          <w:rtl/>
        </w:rPr>
      </w:pPr>
    </w:p>
    <w:p w14:paraId="5899C502" w14:textId="77777777" w:rsidR="004A51CA" w:rsidRDefault="004A51CA" w:rsidP="004A51CA">
      <w:pPr>
        <w:jc w:val="right"/>
        <w:rPr>
          <w:rFonts w:cs="B Nazanin"/>
          <w:b/>
          <w:bCs/>
          <w:sz w:val="28"/>
          <w:szCs w:val="28"/>
          <w:rtl/>
        </w:rPr>
      </w:pPr>
    </w:p>
    <w:p w14:paraId="1E27D10B" w14:textId="7A7FE798" w:rsidR="004A51CA" w:rsidRDefault="004A51CA" w:rsidP="004A51CA">
      <w:pPr>
        <w:jc w:val="right"/>
        <w:rPr>
          <w:rFonts w:cs="B Nazanin"/>
          <w:b/>
          <w:bCs/>
          <w:sz w:val="28"/>
          <w:szCs w:val="28"/>
          <w:rtl/>
        </w:rPr>
      </w:pPr>
    </w:p>
    <w:p w14:paraId="1B30D971" w14:textId="4EE342DE" w:rsidR="004514B5" w:rsidRDefault="004514B5" w:rsidP="004A51CA">
      <w:pPr>
        <w:jc w:val="right"/>
        <w:rPr>
          <w:rFonts w:cs="B Nazanin"/>
          <w:b/>
          <w:bCs/>
          <w:sz w:val="28"/>
          <w:szCs w:val="28"/>
          <w:rtl/>
        </w:rPr>
      </w:pPr>
    </w:p>
    <w:p w14:paraId="788B5B60" w14:textId="77777777" w:rsidR="004A51CA" w:rsidRDefault="004A51CA" w:rsidP="004A51CA">
      <w:pPr>
        <w:jc w:val="right"/>
        <w:rPr>
          <w:rFonts w:cs="B Nazanin"/>
          <w:b/>
          <w:bCs/>
          <w:sz w:val="28"/>
          <w:szCs w:val="28"/>
          <w:rtl/>
        </w:rPr>
      </w:pPr>
    </w:p>
    <w:p w14:paraId="153D5D8D" w14:textId="77777777" w:rsidR="004A51CA" w:rsidRDefault="004A51CA" w:rsidP="004A51CA">
      <w:pPr>
        <w:jc w:val="right"/>
        <w:rPr>
          <w:rFonts w:cs="B Nazanin"/>
          <w:b/>
          <w:bCs/>
          <w:sz w:val="28"/>
          <w:szCs w:val="28"/>
          <w:rtl/>
        </w:rPr>
      </w:pPr>
    </w:p>
    <w:p w14:paraId="6E3A9E72" w14:textId="77777777" w:rsidR="004A51CA" w:rsidRDefault="004A51CA" w:rsidP="004A51CA">
      <w:pPr>
        <w:jc w:val="right"/>
        <w:rPr>
          <w:rFonts w:cs="B Nazanin"/>
          <w:b/>
          <w:bCs/>
          <w:sz w:val="28"/>
          <w:szCs w:val="28"/>
          <w:rtl/>
        </w:rPr>
      </w:pPr>
    </w:p>
    <w:p w14:paraId="59DD6C68" w14:textId="77777777" w:rsidR="004A51CA" w:rsidRDefault="004A51CA" w:rsidP="004A51CA">
      <w:pPr>
        <w:jc w:val="right"/>
        <w:rPr>
          <w:rFonts w:cs="B Nazanin"/>
          <w:b/>
          <w:bCs/>
          <w:sz w:val="28"/>
          <w:szCs w:val="28"/>
          <w:rtl/>
        </w:rPr>
      </w:pPr>
    </w:p>
    <w:p w14:paraId="1E94A853" w14:textId="77777777" w:rsidR="004A51CA" w:rsidRDefault="004A51CA" w:rsidP="004A51CA">
      <w:pPr>
        <w:jc w:val="right"/>
        <w:rPr>
          <w:rFonts w:cs="B Nazanin"/>
          <w:b/>
          <w:bCs/>
          <w:sz w:val="28"/>
          <w:szCs w:val="28"/>
          <w:rtl/>
        </w:rPr>
      </w:pPr>
    </w:p>
    <w:p w14:paraId="480A4A20" w14:textId="77777777" w:rsidR="004A51CA" w:rsidRDefault="004A51CA" w:rsidP="004A51CA">
      <w:pPr>
        <w:jc w:val="right"/>
        <w:rPr>
          <w:rFonts w:cs="B Nazanin"/>
          <w:b/>
          <w:bCs/>
          <w:sz w:val="28"/>
          <w:szCs w:val="28"/>
          <w:rtl/>
        </w:rPr>
      </w:pPr>
    </w:p>
    <w:p w14:paraId="4DCA7C86" w14:textId="77777777" w:rsidR="004A51CA" w:rsidRDefault="004A51CA" w:rsidP="004A51CA">
      <w:pPr>
        <w:jc w:val="right"/>
        <w:rPr>
          <w:rFonts w:cs="B Nazanin"/>
          <w:b/>
          <w:bCs/>
          <w:sz w:val="28"/>
          <w:szCs w:val="28"/>
          <w:rtl/>
        </w:rPr>
      </w:pPr>
      <w:r w:rsidRPr="00B43F22">
        <w:rPr>
          <w:rFonts w:cs="B Nazanin" w:hint="cs"/>
          <w:b/>
          <w:bCs/>
          <w:sz w:val="28"/>
          <w:szCs w:val="28"/>
          <w:rtl/>
        </w:rPr>
        <w:lastRenderedPageBreak/>
        <w:t>ج</w:t>
      </w:r>
      <w:r w:rsidRPr="00B43F22">
        <w:rPr>
          <w:rFonts w:cs="B Nazanin"/>
          <w:b/>
          <w:bCs/>
          <w:sz w:val="28"/>
          <w:szCs w:val="28"/>
          <w:rtl/>
        </w:rPr>
        <w:t>)</w:t>
      </w:r>
      <w:r w:rsidRPr="00B43F22">
        <w:rPr>
          <w:rFonts w:cs="B Nazanin" w:hint="cs"/>
          <w:b/>
          <w:bCs/>
          <w:sz w:val="28"/>
          <w:szCs w:val="28"/>
          <w:rtl/>
        </w:rPr>
        <w:t>نمودارها</w:t>
      </w:r>
      <w:r>
        <w:rPr>
          <w:rFonts w:cs="B Nazanin" w:hint="cs"/>
          <w:b/>
          <w:bCs/>
          <w:sz w:val="28"/>
          <w:szCs w:val="28"/>
          <w:rtl/>
        </w:rPr>
        <w:t>:</w:t>
      </w:r>
    </w:p>
    <w:p w14:paraId="6C1804C8" w14:textId="77777777" w:rsidR="004A51CA" w:rsidRDefault="004A51CA" w:rsidP="004A51CA">
      <w:pPr>
        <w:jc w:val="right"/>
        <w:rPr>
          <w:rFonts w:cs="B Nazanin"/>
          <w:b/>
          <w:bCs/>
          <w:sz w:val="28"/>
          <w:szCs w:val="28"/>
          <w:rtl/>
        </w:rPr>
      </w:pPr>
    </w:p>
    <w:p w14:paraId="707C6045" w14:textId="77777777" w:rsidR="004A51CA" w:rsidRDefault="004A51CA" w:rsidP="004A51CA">
      <w:pPr>
        <w:jc w:val="right"/>
        <w:rPr>
          <w:rFonts w:cs="B Nazanin"/>
          <w:b/>
          <w:bCs/>
          <w:sz w:val="28"/>
          <w:szCs w:val="28"/>
          <w:rtl/>
        </w:rPr>
      </w:pPr>
      <w:r>
        <w:rPr>
          <w:rFonts w:cs="B Nazanin"/>
          <w:b/>
          <w:bCs/>
          <w:noProof/>
          <w:sz w:val="28"/>
          <w:szCs w:val="28"/>
          <w:rtl/>
        </w:rPr>
        <w:drawing>
          <wp:inline distT="0" distB="0" distL="0" distR="0" wp14:anchorId="22E8090C" wp14:editId="584F217B">
            <wp:extent cx="7915275" cy="5257800"/>
            <wp:effectExtent l="0" t="0" r="952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F1DF5DC" w14:textId="77777777" w:rsidR="004A51CA" w:rsidRDefault="004A51CA" w:rsidP="00E424FF">
      <w:pPr>
        <w:bidi/>
        <w:ind w:firstLine="90"/>
        <w:rPr>
          <w:rFonts w:cs="B Nazanin"/>
          <w:b/>
          <w:bCs/>
          <w:sz w:val="28"/>
          <w:szCs w:val="28"/>
          <w:rtl/>
        </w:rPr>
      </w:pPr>
      <w:r w:rsidRPr="00BE4D66">
        <w:rPr>
          <w:rFonts w:cs="B Nazanin" w:hint="cs"/>
          <w:b/>
          <w:bCs/>
          <w:sz w:val="28"/>
          <w:szCs w:val="28"/>
          <w:rtl/>
        </w:rPr>
        <w:lastRenderedPageBreak/>
        <w:t xml:space="preserve">د)عملکرد برنامه‌ها  : </w:t>
      </w:r>
    </w:p>
    <w:p w14:paraId="2B6DBA43" w14:textId="38FD3B1D" w:rsidR="004A51CA" w:rsidRPr="00587F7F" w:rsidRDefault="004A51CA" w:rsidP="00E424FF">
      <w:pPr>
        <w:bidi/>
        <w:ind w:firstLine="90"/>
        <w:rPr>
          <w:rFonts w:cs="B Nazanin"/>
          <w:sz w:val="24"/>
          <w:szCs w:val="24"/>
          <w:rtl/>
        </w:rPr>
      </w:pPr>
      <w:r w:rsidRPr="00587F7F">
        <w:rPr>
          <w:rFonts w:cs="B Nazanin" w:hint="cs"/>
          <w:sz w:val="24"/>
          <w:szCs w:val="24"/>
          <w:rtl/>
        </w:rPr>
        <w:t xml:space="preserve">1 - پایش حضوری </w:t>
      </w:r>
      <w:r w:rsidR="00E424FF">
        <w:rPr>
          <w:rFonts w:cs="B Nazanin" w:hint="cs"/>
          <w:sz w:val="24"/>
          <w:szCs w:val="24"/>
          <w:rtl/>
        </w:rPr>
        <w:t xml:space="preserve">و مجازی </w:t>
      </w:r>
      <w:r w:rsidRPr="00587F7F">
        <w:rPr>
          <w:rFonts w:cs="B Nazanin" w:hint="cs"/>
          <w:sz w:val="24"/>
          <w:szCs w:val="24"/>
          <w:rtl/>
        </w:rPr>
        <w:t xml:space="preserve">دندانپزشکان مراکز </w:t>
      </w:r>
      <w:r w:rsidR="00A7495F">
        <w:rPr>
          <w:rFonts w:cs="B Nazanin" w:hint="cs"/>
          <w:sz w:val="24"/>
          <w:szCs w:val="24"/>
          <w:rtl/>
        </w:rPr>
        <w:t xml:space="preserve">و </w:t>
      </w:r>
      <w:r w:rsidR="00A7495F" w:rsidRPr="00587F7F">
        <w:rPr>
          <w:rFonts w:cs="B Nazanin" w:hint="cs"/>
          <w:sz w:val="24"/>
          <w:szCs w:val="24"/>
          <w:rtl/>
        </w:rPr>
        <w:t>پایگاه های سلامت ضمیمه و برونسپار</w:t>
      </w:r>
    </w:p>
    <w:p w14:paraId="2B8F5ECE" w14:textId="424A6854" w:rsidR="004A51CA" w:rsidRPr="00587F7F" w:rsidRDefault="00E424FF" w:rsidP="00E424FF">
      <w:pPr>
        <w:bidi/>
        <w:ind w:firstLine="90"/>
        <w:rPr>
          <w:rFonts w:cs="B Nazanin"/>
          <w:sz w:val="24"/>
          <w:szCs w:val="24"/>
          <w:rtl/>
        </w:rPr>
      </w:pPr>
      <w:r>
        <w:rPr>
          <w:rFonts w:cs="B Nazanin" w:hint="cs"/>
          <w:sz w:val="24"/>
          <w:szCs w:val="24"/>
          <w:rtl/>
        </w:rPr>
        <w:t xml:space="preserve">2- </w:t>
      </w:r>
      <w:r w:rsidRPr="00587F7F">
        <w:rPr>
          <w:rFonts w:cs="B Nazanin" w:hint="cs"/>
          <w:sz w:val="24"/>
          <w:szCs w:val="24"/>
          <w:rtl/>
        </w:rPr>
        <w:t>شرکت در جلسات معاونت بهداشت</w:t>
      </w:r>
    </w:p>
    <w:p w14:paraId="3634BCBC" w14:textId="1FD790A2" w:rsidR="004A51CA" w:rsidRPr="00587F7F" w:rsidRDefault="004A51CA" w:rsidP="00A7495F">
      <w:pPr>
        <w:bidi/>
        <w:ind w:firstLine="90"/>
        <w:rPr>
          <w:rFonts w:cs="B Nazanin"/>
          <w:sz w:val="24"/>
          <w:szCs w:val="24"/>
          <w:rtl/>
        </w:rPr>
      </w:pPr>
      <w:r w:rsidRPr="00587F7F">
        <w:rPr>
          <w:rFonts w:cs="B Nazanin" w:hint="cs"/>
          <w:sz w:val="24"/>
          <w:szCs w:val="24"/>
          <w:rtl/>
        </w:rPr>
        <w:t xml:space="preserve">3- </w:t>
      </w:r>
      <w:r w:rsidR="00A7495F" w:rsidRPr="00587F7F">
        <w:rPr>
          <w:rFonts w:cs="B Nazanin" w:hint="cs"/>
          <w:sz w:val="24"/>
          <w:szCs w:val="24"/>
          <w:rtl/>
        </w:rPr>
        <w:t>همکاری با دانشکده دندانپزشکی در جهت آموزش دانشجویان دندانپزشکی در زمینه مراقبت گروه هدف</w:t>
      </w:r>
    </w:p>
    <w:p w14:paraId="20393F1B" w14:textId="54C2419C" w:rsidR="004A51CA" w:rsidRPr="00587F7F" w:rsidRDefault="004A51CA" w:rsidP="00E424FF">
      <w:pPr>
        <w:bidi/>
        <w:ind w:firstLine="90"/>
        <w:rPr>
          <w:rFonts w:cs="B Nazanin"/>
          <w:sz w:val="24"/>
          <w:szCs w:val="24"/>
          <w:rtl/>
        </w:rPr>
      </w:pPr>
      <w:r w:rsidRPr="00587F7F">
        <w:rPr>
          <w:rFonts w:cs="B Nazanin" w:hint="cs"/>
          <w:sz w:val="24"/>
          <w:szCs w:val="24"/>
          <w:rtl/>
        </w:rPr>
        <w:t xml:space="preserve">4 </w:t>
      </w:r>
      <w:r w:rsidRPr="00587F7F">
        <w:rPr>
          <w:rFonts w:ascii="Times New Roman" w:hAnsi="Times New Roman" w:cs="Times New Roman" w:hint="cs"/>
          <w:sz w:val="24"/>
          <w:szCs w:val="24"/>
          <w:rtl/>
        </w:rPr>
        <w:t>–</w:t>
      </w:r>
      <w:r w:rsidRPr="00587F7F">
        <w:rPr>
          <w:rFonts w:cs="B Nazanin" w:hint="cs"/>
          <w:sz w:val="24"/>
          <w:szCs w:val="24"/>
          <w:rtl/>
        </w:rPr>
        <w:t xml:space="preserve"> </w:t>
      </w:r>
      <w:r w:rsidR="00E424FF" w:rsidRPr="00587F7F">
        <w:rPr>
          <w:rFonts w:cs="B Nazanin" w:hint="cs"/>
          <w:sz w:val="24"/>
          <w:szCs w:val="24"/>
          <w:rtl/>
        </w:rPr>
        <w:t>آموزش بدو خدمت به نیروهای جدید</w:t>
      </w:r>
      <w:r w:rsidR="00E424FF">
        <w:rPr>
          <w:rFonts w:cs="B Nazanin" w:hint="cs"/>
          <w:sz w:val="24"/>
          <w:szCs w:val="24"/>
          <w:rtl/>
        </w:rPr>
        <w:t>الورود</w:t>
      </w:r>
    </w:p>
    <w:p w14:paraId="4F36BB3C" w14:textId="77777777" w:rsidR="004A51CA" w:rsidRPr="00587F7F" w:rsidRDefault="004A51CA" w:rsidP="00E424FF">
      <w:pPr>
        <w:bidi/>
        <w:ind w:firstLine="90"/>
        <w:rPr>
          <w:rFonts w:cs="B Nazanin"/>
          <w:sz w:val="24"/>
          <w:szCs w:val="24"/>
          <w:rtl/>
        </w:rPr>
      </w:pPr>
      <w:r w:rsidRPr="00587F7F">
        <w:rPr>
          <w:rFonts w:cs="B Nazanin" w:hint="cs"/>
          <w:sz w:val="24"/>
          <w:szCs w:val="24"/>
          <w:rtl/>
        </w:rPr>
        <w:t>5 _ ارسال گزارش بازدید از مراکز و دریافت پسخوراند آن</w:t>
      </w:r>
    </w:p>
    <w:p w14:paraId="01B9D121" w14:textId="77777777" w:rsidR="004A51CA" w:rsidRPr="00587F7F" w:rsidRDefault="004A51CA" w:rsidP="00E424FF">
      <w:pPr>
        <w:bidi/>
        <w:ind w:firstLine="90"/>
        <w:rPr>
          <w:rFonts w:cs="B Nazanin"/>
          <w:sz w:val="24"/>
          <w:szCs w:val="24"/>
          <w:rtl/>
        </w:rPr>
      </w:pPr>
      <w:r w:rsidRPr="00587F7F">
        <w:rPr>
          <w:rFonts w:cs="B Nazanin" w:hint="cs"/>
          <w:sz w:val="24"/>
          <w:szCs w:val="24"/>
          <w:rtl/>
        </w:rPr>
        <w:t xml:space="preserve">6 </w:t>
      </w:r>
      <w:r w:rsidRPr="00587F7F">
        <w:rPr>
          <w:rFonts w:ascii="Times New Roman" w:hAnsi="Times New Roman" w:cs="Times New Roman" w:hint="cs"/>
          <w:sz w:val="24"/>
          <w:szCs w:val="24"/>
          <w:rtl/>
        </w:rPr>
        <w:t>–</w:t>
      </w:r>
      <w:r w:rsidRPr="00587F7F">
        <w:rPr>
          <w:rFonts w:cs="B Nazanin" w:hint="cs"/>
          <w:sz w:val="24"/>
          <w:szCs w:val="24"/>
          <w:rtl/>
        </w:rPr>
        <w:t xml:space="preserve"> پیگیری رفع نواقص و نقاط ضعف هر مرکز و پایگاه در بازدید های بعدی</w:t>
      </w:r>
    </w:p>
    <w:p w14:paraId="50989AC8" w14:textId="54FB3712" w:rsidR="004A51CA" w:rsidRPr="00587F7F" w:rsidRDefault="004A51CA" w:rsidP="00A7495F">
      <w:pPr>
        <w:bidi/>
        <w:ind w:firstLine="90"/>
        <w:rPr>
          <w:rFonts w:cs="B Nazanin"/>
          <w:sz w:val="24"/>
          <w:szCs w:val="24"/>
          <w:rtl/>
        </w:rPr>
      </w:pPr>
      <w:r w:rsidRPr="00587F7F">
        <w:rPr>
          <w:rFonts w:cs="B Nazanin" w:hint="cs"/>
          <w:sz w:val="24"/>
          <w:szCs w:val="24"/>
          <w:rtl/>
        </w:rPr>
        <w:t xml:space="preserve">7- خرید وسایل و تجهیزات مورد نیاز دندانپزشکان </w:t>
      </w:r>
      <w:r w:rsidR="00A7495F">
        <w:rPr>
          <w:rFonts w:cs="B Nazanin" w:hint="cs"/>
          <w:sz w:val="24"/>
          <w:szCs w:val="24"/>
          <w:rtl/>
        </w:rPr>
        <w:t xml:space="preserve">و </w:t>
      </w:r>
      <w:r w:rsidR="00A7495F" w:rsidRPr="00587F7F">
        <w:rPr>
          <w:rFonts w:cs="B Nazanin" w:hint="cs"/>
          <w:sz w:val="24"/>
          <w:szCs w:val="24"/>
          <w:rtl/>
        </w:rPr>
        <w:t xml:space="preserve">هماهنگی جهت ارائه خدمات تعمیراتی مورد نیاز مراکز  </w:t>
      </w:r>
      <w:r w:rsidR="00A7495F">
        <w:rPr>
          <w:rFonts w:cs="B Nazanin" w:hint="cs"/>
          <w:sz w:val="24"/>
          <w:szCs w:val="24"/>
          <w:rtl/>
        </w:rPr>
        <w:t>در اسرع وقت</w:t>
      </w:r>
    </w:p>
    <w:p w14:paraId="0976C28E" w14:textId="269A6009" w:rsidR="004A51CA" w:rsidRPr="00587F7F" w:rsidRDefault="004A51CA" w:rsidP="00A7495F">
      <w:pPr>
        <w:bidi/>
        <w:ind w:firstLine="90"/>
        <w:rPr>
          <w:rFonts w:cs="B Nazanin"/>
          <w:sz w:val="24"/>
          <w:szCs w:val="24"/>
          <w:rtl/>
        </w:rPr>
      </w:pPr>
      <w:r w:rsidRPr="00587F7F">
        <w:rPr>
          <w:rFonts w:ascii="Times New Roman" w:hAnsi="Times New Roman" w:cs="B Nazanin" w:hint="cs"/>
          <w:sz w:val="24"/>
          <w:szCs w:val="24"/>
          <w:rtl/>
        </w:rPr>
        <w:t>8</w:t>
      </w:r>
      <w:r w:rsidRPr="00587F7F">
        <w:rPr>
          <w:rFonts w:ascii="Times New Roman" w:hAnsi="Times New Roman" w:cs="Times New Roman" w:hint="cs"/>
          <w:sz w:val="24"/>
          <w:szCs w:val="24"/>
          <w:rtl/>
        </w:rPr>
        <w:t>–</w:t>
      </w:r>
      <w:r w:rsidR="00A7495F" w:rsidRPr="00A7495F">
        <w:rPr>
          <w:rFonts w:cs="B Nazanin" w:hint="cs"/>
          <w:sz w:val="24"/>
          <w:szCs w:val="24"/>
          <w:rtl/>
        </w:rPr>
        <w:t xml:space="preserve"> </w:t>
      </w:r>
      <w:r w:rsidR="00A7495F" w:rsidRPr="00587F7F">
        <w:rPr>
          <w:rFonts w:cs="B Nazanin" w:hint="cs"/>
          <w:sz w:val="24"/>
          <w:szCs w:val="24"/>
          <w:rtl/>
        </w:rPr>
        <w:t>تهیه مطالب آموزشی مرتبط با حرفه دندانپزشکی جهت ارتقاء آگاهی دندانپزشکان شاغل در مراکز</w:t>
      </w:r>
    </w:p>
    <w:p w14:paraId="2C12682D" w14:textId="6DEEC033" w:rsidR="004A51CA" w:rsidRPr="00587F7F" w:rsidRDefault="004A51CA" w:rsidP="00A7495F">
      <w:pPr>
        <w:bidi/>
        <w:ind w:firstLine="90"/>
        <w:rPr>
          <w:rFonts w:cs="B Nazanin"/>
          <w:sz w:val="24"/>
          <w:szCs w:val="24"/>
          <w:rtl/>
        </w:rPr>
      </w:pPr>
      <w:r w:rsidRPr="00587F7F">
        <w:rPr>
          <w:rFonts w:cs="B Nazanin" w:hint="cs"/>
          <w:sz w:val="24"/>
          <w:szCs w:val="24"/>
          <w:rtl/>
        </w:rPr>
        <w:t xml:space="preserve">9 </w:t>
      </w:r>
      <w:r w:rsidRPr="00587F7F">
        <w:rPr>
          <w:rFonts w:ascii="Times New Roman" w:hAnsi="Times New Roman" w:cs="Times New Roman" w:hint="cs"/>
          <w:sz w:val="24"/>
          <w:szCs w:val="24"/>
          <w:rtl/>
        </w:rPr>
        <w:t>–</w:t>
      </w:r>
      <w:r w:rsidRPr="00587F7F">
        <w:rPr>
          <w:rFonts w:cs="B Nazanin" w:hint="cs"/>
          <w:sz w:val="24"/>
          <w:szCs w:val="24"/>
          <w:rtl/>
        </w:rPr>
        <w:t xml:space="preserve"> استخراج آمار درآمد دندانپزشکان به صورت ماهانه </w:t>
      </w:r>
      <w:r w:rsidR="00A7495F">
        <w:rPr>
          <w:rFonts w:cs="B Nazanin" w:hint="cs"/>
          <w:sz w:val="24"/>
          <w:szCs w:val="24"/>
          <w:rtl/>
        </w:rPr>
        <w:t xml:space="preserve">و </w:t>
      </w:r>
      <w:r w:rsidR="00A7495F" w:rsidRPr="00587F7F">
        <w:rPr>
          <w:rFonts w:cs="B Nazanin" w:hint="cs"/>
          <w:sz w:val="24"/>
          <w:szCs w:val="24"/>
          <w:rtl/>
        </w:rPr>
        <w:t>محاسبه کارانه و اضافه کار دندانپزشکان و ارسال آن به مدیریت</w:t>
      </w:r>
    </w:p>
    <w:p w14:paraId="59334EBA" w14:textId="04484AEE" w:rsidR="004A51CA" w:rsidRPr="00587F7F" w:rsidRDefault="004A51CA" w:rsidP="00A7495F">
      <w:pPr>
        <w:bidi/>
        <w:ind w:firstLine="90"/>
        <w:rPr>
          <w:rFonts w:cs="B Nazanin"/>
          <w:sz w:val="24"/>
          <w:szCs w:val="24"/>
          <w:rtl/>
        </w:rPr>
      </w:pPr>
      <w:r w:rsidRPr="00587F7F">
        <w:rPr>
          <w:rFonts w:cs="B Nazanin" w:hint="cs"/>
          <w:sz w:val="24"/>
          <w:szCs w:val="24"/>
          <w:rtl/>
        </w:rPr>
        <w:t xml:space="preserve">10 _ </w:t>
      </w:r>
      <w:r w:rsidR="00A7495F" w:rsidRPr="00587F7F">
        <w:rPr>
          <w:rFonts w:cs="B Nazanin" w:hint="cs"/>
          <w:sz w:val="24"/>
          <w:szCs w:val="24"/>
          <w:rtl/>
        </w:rPr>
        <w:t>تهیه رسانه های کمک آموزشی با عناوین بهداشت دهان و دندان و تکثیر و توزیع آن در منطقه با هدف ارتقاء آگاهی مردم</w:t>
      </w:r>
    </w:p>
    <w:p w14:paraId="2060213F" w14:textId="77777777" w:rsidR="004A51CA" w:rsidRPr="00587F7F" w:rsidRDefault="004A51CA" w:rsidP="00E424FF">
      <w:pPr>
        <w:bidi/>
        <w:ind w:firstLine="90"/>
        <w:rPr>
          <w:rFonts w:cs="B Nazanin"/>
          <w:sz w:val="24"/>
          <w:szCs w:val="24"/>
          <w:rtl/>
        </w:rPr>
      </w:pPr>
      <w:r w:rsidRPr="00587F7F">
        <w:rPr>
          <w:rFonts w:cs="B Nazanin" w:hint="cs"/>
          <w:sz w:val="24"/>
          <w:szCs w:val="24"/>
          <w:rtl/>
        </w:rPr>
        <w:t>11- پیش بینی و نظارت بر</w:t>
      </w:r>
      <w:r>
        <w:rPr>
          <w:rFonts w:cs="B Nazanin" w:hint="cs"/>
          <w:sz w:val="24"/>
          <w:szCs w:val="24"/>
          <w:rtl/>
        </w:rPr>
        <w:t xml:space="preserve"> </w:t>
      </w:r>
      <w:r w:rsidRPr="00587F7F">
        <w:rPr>
          <w:rFonts w:cs="B Nazanin" w:hint="cs"/>
          <w:sz w:val="24"/>
          <w:szCs w:val="24"/>
          <w:rtl/>
        </w:rPr>
        <w:t>تهیه و خرید تجهیزات و</w:t>
      </w:r>
      <w:r>
        <w:rPr>
          <w:rFonts w:cs="B Nazanin" w:hint="cs"/>
          <w:sz w:val="24"/>
          <w:szCs w:val="24"/>
          <w:rtl/>
        </w:rPr>
        <w:t xml:space="preserve"> اقلام</w:t>
      </w:r>
      <w:r w:rsidRPr="00587F7F">
        <w:rPr>
          <w:rFonts w:cs="B Nazanin" w:hint="cs"/>
          <w:sz w:val="24"/>
          <w:szCs w:val="24"/>
          <w:rtl/>
        </w:rPr>
        <w:t xml:space="preserve"> مورد نیاز مراکز  </w:t>
      </w:r>
    </w:p>
    <w:p w14:paraId="22E8220A" w14:textId="77777777" w:rsidR="004A51CA" w:rsidRPr="00587F7F" w:rsidRDefault="004A51CA" w:rsidP="00E424FF">
      <w:pPr>
        <w:bidi/>
        <w:ind w:firstLine="90"/>
        <w:rPr>
          <w:rFonts w:cs="B Nazanin"/>
          <w:sz w:val="24"/>
          <w:szCs w:val="24"/>
          <w:rtl/>
        </w:rPr>
      </w:pPr>
      <w:r w:rsidRPr="00587F7F">
        <w:rPr>
          <w:rFonts w:cs="B Nazanin" w:hint="cs"/>
          <w:sz w:val="24"/>
          <w:szCs w:val="24"/>
          <w:rtl/>
        </w:rPr>
        <w:t xml:space="preserve">12 _ ارسال دستورالعمل های معاونت به مراکز </w:t>
      </w:r>
    </w:p>
    <w:p w14:paraId="3E6E9D4B" w14:textId="77777777" w:rsidR="004A51CA" w:rsidRPr="00587F7F" w:rsidRDefault="004A51CA" w:rsidP="00E424FF">
      <w:pPr>
        <w:bidi/>
        <w:ind w:firstLine="90"/>
        <w:rPr>
          <w:rFonts w:cs="B Nazanin"/>
          <w:sz w:val="24"/>
          <w:szCs w:val="24"/>
          <w:rtl/>
        </w:rPr>
      </w:pPr>
      <w:r w:rsidRPr="00587F7F">
        <w:rPr>
          <w:rFonts w:cs="B Nazanin" w:hint="cs"/>
          <w:sz w:val="24"/>
          <w:szCs w:val="24"/>
          <w:rtl/>
        </w:rPr>
        <w:t>13 _ اجرای طرح های کشوری بهداشت دهان و دندان منطقه تحت پوشش و همچنین اجرای برنامه ها و دستورالعمل های ارسالی از مراجع مافوق</w:t>
      </w:r>
    </w:p>
    <w:p w14:paraId="349520E9" w14:textId="77777777" w:rsidR="004A51CA" w:rsidRPr="00587F7F" w:rsidRDefault="004A51CA" w:rsidP="00E424FF">
      <w:pPr>
        <w:bidi/>
        <w:ind w:firstLine="90"/>
        <w:rPr>
          <w:rFonts w:cs="B Nazanin"/>
          <w:sz w:val="24"/>
          <w:szCs w:val="24"/>
          <w:rtl/>
        </w:rPr>
      </w:pPr>
      <w:r w:rsidRPr="00587F7F">
        <w:rPr>
          <w:rFonts w:cs="B Nazanin" w:hint="cs"/>
          <w:sz w:val="24"/>
          <w:szCs w:val="24"/>
          <w:rtl/>
        </w:rPr>
        <w:t xml:space="preserve">14 _ برگزاری جلسات هماهنگی </w:t>
      </w:r>
      <w:r>
        <w:rPr>
          <w:rFonts w:cs="B Nazanin" w:hint="cs"/>
          <w:sz w:val="24"/>
          <w:szCs w:val="24"/>
          <w:rtl/>
        </w:rPr>
        <w:t xml:space="preserve">و هم اندیشی با </w:t>
      </w:r>
      <w:r w:rsidRPr="00587F7F">
        <w:rPr>
          <w:rFonts w:cs="B Nazanin" w:hint="cs"/>
          <w:sz w:val="24"/>
          <w:szCs w:val="24"/>
          <w:rtl/>
        </w:rPr>
        <w:t xml:space="preserve">دندانپزشکان جهت بحث و تبادل نظر </w:t>
      </w:r>
      <w:r>
        <w:rPr>
          <w:rFonts w:cs="B Nazanin" w:hint="cs"/>
          <w:sz w:val="24"/>
          <w:szCs w:val="24"/>
          <w:rtl/>
        </w:rPr>
        <w:t>پیرامون وظایف محوله</w:t>
      </w:r>
    </w:p>
    <w:p w14:paraId="581C5C3E" w14:textId="15EBCAF2" w:rsidR="004A51CA" w:rsidRPr="00772370" w:rsidRDefault="004A51CA" w:rsidP="00772370">
      <w:pPr>
        <w:bidi/>
        <w:ind w:firstLine="90"/>
        <w:rPr>
          <w:rFonts w:cs="B Nazanin"/>
          <w:sz w:val="24"/>
          <w:szCs w:val="24"/>
          <w:rtl/>
        </w:rPr>
      </w:pPr>
      <w:r w:rsidRPr="00587F7F">
        <w:rPr>
          <w:rFonts w:cs="B Nazanin" w:hint="cs"/>
          <w:sz w:val="24"/>
          <w:szCs w:val="24"/>
          <w:rtl/>
        </w:rPr>
        <w:t xml:space="preserve">15 _ برگزاری جلسات آموزشی برای دندانپزشکان </w:t>
      </w:r>
      <w:r w:rsidR="00772370">
        <w:rPr>
          <w:rFonts w:cs="B Nazanin" w:hint="cs"/>
          <w:sz w:val="24"/>
          <w:szCs w:val="24"/>
          <w:rtl/>
        </w:rPr>
        <w:t xml:space="preserve">و </w:t>
      </w:r>
      <w:r w:rsidR="00772370" w:rsidRPr="00772370">
        <w:rPr>
          <w:rFonts w:cs="B Nazanin"/>
          <w:sz w:val="24"/>
          <w:szCs w:val="24"/>
          <w:rtl/>
        </w:rPr>
        <w:t>مراقب</w:t>
      </w:r>
      <w:r w:rsidR="00772370" w:rsidRPr="00772370">
        <w:rPr>
          <w:rFonts w:cs="B Nazanin" w:hint="cs"/>
          <w:sz w:val="24"/>
          <w:szCs w:val="24"/>
          <w:rtl/>
        </w:rPr>
        <w:t>ی</w:t>
      </w:r>
      <w:r w:rsidR="00772370" w:rsidRPr="00772370">
        <w:rPr>
          <w:rFonts w:cs="B Nazanin" w:hint="eastAsia"/>
          <w:sz w:val="24"/>
          <w:szCs w:val="24"/>
          <w:rtl/>
        </w:rPr>
        <w:t>ن</w:t>
      </w:r>
      <w:r w:rsidR="00772370" w:rsidRPr="00772370">
        <w:rPr>
          <w:rFonts w:cs="B Nazanin"/>
          <w:sz w:val="24"/>
          <w:szCs w:val="24"/>
          <w:rtl/>
        </w:rPr>
        <w:t xml:space="preserve"> سلامت در ارتباط با مراقبت گروه ها</w:t>
      </w:r>
      <w:r w:rsidR="00772370" w:rsidRPr="00772370">
        <w:rPr>
          <w:rFonts w:cs="B Nazanin" w:hint="cs"/>
          <w:sz w:val="24"/>
          <w:szCs w:val="24"/>
          <w:rtl/>
        </w:rPr>
        <w:t>ی</w:t>
      </w:r>
      <w:r w:rsidR="00772370" w:rsidRPr="00772370">
        <w:rPr>
          <w:rFonts w:cs="B Nazanin"/>
          <w:sz w:val="24"/>
          <w:szCs w:val="24"/>
          <w:rtl/>
        </w:rPr>
        <w:t xml:space="preserve"> هدف</w:t>
      </w:r>
    </w:p>
    <w:p w14:paraId="530B88F2" w14:textId="6D46C62A" w:rsidR="004A51CA" w:rsidRPr="00587F7F" w:rsidRDefault="004A51CA" w:rsidP="00772370">
      <w:pPr>
        <w:bidi/>
        <w:ind w:firstLine="90"/>
        <w:rPr>
          <w:rFonts w:cs="B Nazanin"/>
          <w:sz w:val="24"/>
          <w:szCs w:val="24"/>
          <w:rtl/>
        </w:rPr>
      </w:pPr>
      <w:r w:rsidRPr="00587F7F">
        <w:rPr>
          <w:rFonts w:cs="B Nazanin" w:hint="cs"/>
          <w:sz w:val="24"/>
          <w:szCs w:val="24"/>
          <w:rtl/>
        </w:rPr>
        <w:t xml:space="preserve">16 _ </w:t>
      </w:r>
      <w:r w:rsidR="00772370" w:rsidRPr="00587F7F">
        <w:rPr>
          <w:rFonts w:cs="B Nazanin" w:hint="cs"/>
          <w:sz w:val="24"/>
          <w:szCs w:val="24"/>
          <w:rtl/>
        </w:rPr>
        <w:t>تعیین محل خدمت نیروهای دندانپزشک با همکاری گسترش شبکه</w:t>
      </w:r>
    </w:p>
    <w:p w14:paraId="7C917E42" w14:textId="5B48BC45" w:rsidR="004A51CA" w:rsidRPr="00772370" w:rsidRDefault="004A51CA" w:rsidP="00772370">
      <w:pPr>
        <w:bidi/>
        <w:ind w:firstLine="90"/>
        <w:rPr>
          <w:rFonts w:cs="B Nazanin"/>
          <w:sz w:val="24"/>
          <w:szCs w:val="24"/>
          <w:rtl/>
        </w:rPr>
      </w:pPr>
      <w:r w:rsidRPr="00587F7F">
        <w:rPr>
          <w:rFonts w:cs="B Nazanin" w:hint="cs"/>
          <w:sz w:val="24"/>
          <w:szCs w:val="24"/>
          <w:rtl/>
        </w:rPr>
        <w:lastRenderedPageBreak/>
        <w:t>17- استخراج آمار</w:t>
      </w:r>
      <w:r w:rsidR="00772370" w:rsidRPr="00772370">
        <w:rPr>
          <w:rtl/>
        </w:rPr>
        <w:t xml:space="preserve"> </w:t>
      </w:r>
      <w:r w:rsidR="00772370">
        <w:rPr>
          <w:rFonts w:cs="Sakkal Majalla" w:hint="cs"/>
          <w:rtl/>
        </w:rPr>
        <w:t xml:space="preserve">و </w:t>
      </w:r>
      <w:r w:rsidR="00772370" w:rsidRPr="00772370">
        <w:rPr>
          <w:rFonts w:cs="B Nazanin"/>
          <w:sz w:val="24"/>
          <w:szCs w:val="24"/>
          <w:rtl/>
        </w:rPr>
        <w:t>تحل</w:t>
      </w:r>
      <w:r w:rsidR="00772370" w:rsidRPr="00772370">
        <w:rPr>
          <w:rFonts w:cs="B Nazanin" w:hint="cs"/>
          <w:sz w:val="24"/>
          <w:szCs w:val="24"/>
          <w:rtl/>
        </w:rPr>
        <w:t>ی</w:t>
      </w:r>
      <w:r w:rsidR="00772370" w:rsidRPr="00772370">
        <w:rPr>
          <w:rFonts w:cs="B Nazanin" w:hint="eastAsia"/>
          <w:sz w:val="24"/>
          <w:szCs w:val="24"/>
          <w:rtl/>
        </w:rPr>
        <w:t>ل</w:t>
      </w:r>
      <w:r w:rsidR="00772370" w:rsidRPr="00772370">
        <w:rPr>
          <w:rFonts w:cs="B Nazanin"/>
          <w:sz w:val="24"/>
          <w:szCs w:val="24"/>
          <w:rtl/>
        </w:rPr>
        <w:t xml:space="preserve"> عملکرد</w:t>
      </w:r>
      <w:r w:rsidRPr="00772370">
        <w:rPr>
          <w:rFonts w:cs="B Nazanin" w:hint="cs"/>
          <w:sz w:val="24"/>
          <w:szCs w:val="24"/>
          <w:rtl/>
        </w:rPr>
        <w:t xml:space="preserve"> </w:t>
      </w:r>
      <w:r w:rsidR="00772370">
        <w:rPr>
          <w:rFonts w:cs="B Nazanin" w:hint="cs"/>
          <w:sz w:val="24"/>
          <w:szCs w:val="24"/>
          <w:rtl/>
        </w:rPr>
        <w:t xml:space="preserve">دندانپزشکان به صورت </w:t>
      </w:r>
      <w:r w:rsidRPr="00587F7F">
        <w:rPr>
          <w:rFonts w:cs="B Nazanin" w:hint="cs"/>
          <w:sz w:val="24"/>
          <w:szCs w:val="24"/>
          <w:rtl/>
        </w:rPr>
        <w:t>ماهانه و سه ماهه و سالانه</w:t>
      </w:r>
      <w:r w:rsidR="00772370">
        <w:rPr>
          <w:rFonts w:cs="B Nazanin" w:hint="cs"/>
          <w:sz w:val="24"/>
          <w:szCs w:val="24"/>
          <w:rtl/>
        </w:rPr>
        <w:t xml:space="preserve"> و </w:t>
      </w:r>
      <w:r w:rsidR="00772370" w:rsidRPr="00772370">
        <w:rPr>
          <w:rFonts w:cs="B Nazanin"/>
          <w:sz w:val="24"/>
          <w:szCs w:val="24"/>
          <w:rtl/>
        </w:rPr>
        <w:t>ارسال درآمد و عملکرد دندانپزشکان به معاونت</w:t>
      </w:r>
    </w:p>
    <w:p w14:paraId="74A59BB7" w14:textId="72FCC5EE" w:rsidR="004A51CA" w:rsidRPr="00587F7F" w:rsidRDefault="004A51CA" w:rsidP="00772370">
      <w:pPr>
        <w:bidi/>
        <w:ind w:firstLine="90"/>
        <w:rPr>
          <w:rFonts w:cs="B Nazanin"/>
          <w:sz w:val="24"/>
          <w:szCs w:val="24"/>
          <w:rtl/>
        </w:rPr>
      </w:pPr>
      <w:r w:rsidRPr="00587F7F">
        <w:rPr>
          <w:rFonts w:cs="B Nazanin" w:hint="cs"/>
          <w:sz w:val="24"/>
          <w:szCs w:val="24"/>
          <w:rtl/>
        </w:rPr>
        <w:t xml:space="preserve">18 _ </w:t>
      </w:r>
      <w:r w:rsidR="00772370">
        <w:rPr>
          <w:rFonts w:cs="B Nazanin" w:hint="cs"/>
          <w:sz w:val="24"/>
          <w:szCs w:val="24"/>
          <w:rtl/>
        </w:rPr>
        <w:t>ن</w:t>
      </w:r>
      <w:r w:rsidR="00772370" w:rsidRPr="00587F7F">
        <w:rPr>
          <w:rFonts w:cs="B Nazanin" w:hint="cs"/>
          <w:sz w:val="24"/>
          <w:szCs w:val="24"/>
          <w:rtl/>
        </w:rPr>
        <w:t>ظارت بر اجرای طرح فلورایدتراپی دانش آموزان در منطقه تحت پوشش</w:t>
      </w:r>
    </w:p>
    <w:p w14:paraId="1053B17F" w14:textId="199B3583" w:rsidR="004A51CA" w:rsidRPr="00772370" w:rsidRDefault="004A51CA" w:rsidP="00772370">
      <w:pPr>
        <w:bidi/>
        <w:ind w:firstLine="90"/>
        <w:rPr>
          <w:rFonts w:cs="B Nazanin"/>
          <w:sz w:val="24"/>
          <w:szCs w:val="24"/>
          <w:rtl/>
        </w:rPr>
      </w:pPr>
      <w:r w:rsidRPr="00587F7F">
        <w:rPr>
          <w:rFonts w:cs="B Nazanin" w:hint="cs"/>
          <w:sz w:val="24"/>
          <w:szCs w:val="24"/>
          <w:rtl/>
        </w:rPr>
        <w:t xml:space="preserve">19 _ </w:t>
      </w:r>
      <w:r w:rsidR="00772370" w:rsidRPr="00772370">
        <w:rPr>
          <w:rFonts w:cs="B Nazanin" w:hint="cs"/>
          <w:sz w:val="24"/>
          <w:szCs w:val="24"/>
          <w:rtl/>
        </w:rPr>
        <w:t>همکاری با واحد آموزش بهداشت و برگزاری جلسات آموزشی جهت دانشجویان</w:t>
      </w:r>
    </w:p>
    <w:p w14:paraId="75CD0BE8" w14:textId="1854DFD3" w:rsidR="004A51CA" w:rsidRPr="00587F7F" w:rsidRDefault="004A51CA" w:rsidP="00772370">
      <w:pPr>
        <w:bidi/>
        <w:ind w:firstLine="90"/>
        <w:rPr>
          <w:rFonts w:cs="B Nazanin"/>
          <w:sz w:val="24"/>
          <w:szCs w:val="24"/>
          <w:rtl/>
        </w:rPr>
      </w:pPr>
      <w:r w:rsidRPr="00587F7F">
        <w:rPr>
          <w:rFonts w:cs="B Nazanin" w:hint="cs"/>
          <w:sz w:val="24"/>
          <w:szCs w:val="24"/>
          <w:rtl/>
        </w:rPr>
        <w:t xml:space="preserve">20_ </w:t>
      </w:r>
      <w:r w:rsidR="00772370" w:rsidRPr="00587F7F">
        <w:rPr>
          <w:rFonts w:cs="B Nazanin" w:hint="cs"/>
          <w:sz w:val="24"/>
          <w:szCs w:val="24"/>
          <w:rtl/>
        </w:rPr>
        <w:t xml:space="preserve">تعیین شاخص های بهداشت دهان و دندان ماهانه ، سه ماهه و سالانه در منطقه  </w:t>
      </w:r>
    </w:p>
    <w:p w14:paraId="564EBB04" w14:textId="2E290C92" w:rsidR="004A51CA" w:rsidRPr="00587F7F" w:rsidRDefault="004A51CA" w:rsidP="00A7495F">
      <w:pPr>
        <w:bidi/>
        <w:ind w:firstLine="90"/>
        <w:rPr>
          <w:rFonts w:cs="B Nazanin"/>
          <w:sz w:val="24"/>
          <w:szCs w:val="24"/>
          <w:rtl/>
        </w:rPr>
      </w:pPr>
      <w:r w:rsidRPr="00587F7F">
        <w:rPr>
          <w:rFonts w:cs="B Nazanin" w:hint="cs"/>
          <w:sz w:val="24"/>
          <w:szCs w:val="24"/>
          <w:rtl/>
        </w:rPr>
        <w:t xml:space="preserve">21 _ </w:t>
      </w:r>
      <w:r w:rsidR="00A7495F" w:rsidRPr="00587F7F">
        <w:rPr>
          <w:rFonts w:cs="B Nazanin" w:hint="cs"/>
          <w:sz w:val="24"/>
          <w:szCs w:val="24"/>
          <w:rtl/>
        </w:rPr>
        <w:t>ارتباط با سازمان</w:t>
      </w:r>
      <w:r w:rsidR="00A7495F">
        <w:rPr>
          <w:rFonts w:cs="B Nazanin" w:hint="cs"/>
          <w:sz w:val="24"/>
          <w:szCs w:val="24"/>
          <w:rtl/>
        </w:rPr>
        <w:t xml:space="preserve"> </w:t>
      </w:r>
      <w:r w:rsidR="00A7495F" w:rsidRPr="00587F7F">
        <w:rPr>
          <w:rFonts w:cs="B Nazanin" w:hint="cs"/>
          <w:sz w:val="24"/>
          <w:szCs w:val="24"/>
          <w:rtl/>
        </w:rPr>
        <w:t>ها و ارگان</w:t>
      </w:r>
      <w:r w:rsidR="00A7495F">
        <w:rPr>
          <w:rFonts w:cs="B Nazanin" w:hint="cs"/>
          <w:sz w:val="24"/>
          <w:szCs w:val="24"/>
          <w:rtl/>
        </w:rPr>
        <w:t xml:space="preserve"> </w:t>
      </w:r>
      <w:r w:rsidR="00A7495F" w:rsidRPr="00587F7F">
        <w:rPr>
          <w:rFonts w:cs="B Nazanin" w:hint="cs"/>
          <w:sz w:val="24"/>
          <w:szCs w:val="24"/>
          <w:rtl/>
        </w:rPr>
        <w:t>های برون بخشی مانند آموزش و پرورش ، بهزیستی ، کمیته امداد ، شهرداری ، مساجد و پایگاه</w:t>
      </w:r>
      <w:r w:rsidR="00A7495F">
        <w:rPr>
          <w:rFonts w:cs="B Nazanin" w:hint="cs"/>
          <w:sz w:val="24"/>
          <w:szCs w:val="24"/>
          <w:rtl/>
        </w:rPr>
        <w:t xml:space="preserve"> </w:t>
      </w:r>
      <w:r w:rsidR="00A7495F" w:rsidRPr="00587F7F">
        <w:rPr>
          <w:rFonts w:cs="B Nazanin" w:hint="cs"/>
          <w:sz w:val="24"/>
          <w:szCs w:val="24"/>
          <w:rtl/>
        </w:rPr>
        <w:t>های بسیچ ، دانشگاهها و جلب مشارکت آنان در پیشبرد اهداف و برنامه های واحد</w:t>
      </w:r>
    </w:p>
    <w:p w14:paraId="25696C7C" w14:textId="70F395DC" w:rsidR="004A51CA" w:rsidRPr="00587F7F" w:rsidRDefault="004A51CA" w:rsidP="00A7495F">
      <w:pPr>
        <w:bidi/>
        <w:ind w:left="90"/>
        <w:rPr>
          <w:rFonts w:cs="B Nazanin"/>
          <w:sz w:val="24"/>
          <w:szCs w:val="24"/>
          <w:rtl/>
        </w:rPr>
      </w:pPr>
      <w:r w:rsidRPr="00587F7F">
        <w:rPr>
          <w:rFonts w:cs="B Nazanin" w:hint="cs"/>
          <w:sz w:val="24"/>
          <w:szCs w:val="24"/>
          <w:rtl/>
        </w:rPr>
        <w:t xml:space="preserve">22 _ </w:t>
      </w:r>
      <w:r w:rsidR="00A7495F" w:rsidRPr="00587F7F">
        <w:rPr>
          <w:rFonts w:cs="B Nazanin" w:hint="cs"/>
          <w:sz w:val="24"/>
          <w:szCs w:val="24"/>
          <w:rtl/>
        </w:rPr>
        <w:t>شرکت در جلسات درون بخشی و همکاری با سایر واحد های درون بخش به ویژه با واحد هایی که برنامه های مشترک وجود دارد مانند    واحد های بهداشت خانواده و دارویی و مدارس</w:t>
      </w:r>
    </w:p>
    <w:p w14:paraId="1E1AACA8" w14:textId="630FC414" w:rsidR="00A7495F" w:rsidRDefault="004A51CA" w:rsidP="00A7495F">
      <w:pPr>
        <w:bidi/>
        <w:ind w:firstLine="90"/>
        <w:rPr>
          <w:rFonts w:cs="B Nazanin"/>
          <w:sz w:val="24"/>
          <w:szCs w:val="24"/>
          <w:rtl/>
        </w:rPr>
      </w:pPr>
      <w:r w:rsidRPr="00587F7F">
        <w:rPr>
          <w:rFonts w:cs="B Nazanin" w:hint="cs"/>
          <w:sz w:val="24"/>
          <w:szCs w:val="24"/>
          <w:rtl/>
        </w:rPr>
        <w:t xml:space="preserve">23 _ </w:t>
      </w:r>
      <w:r w:rsidR="00A7495F" w:rsidRPr="00587F7F">
        <w:rPr>
          <w:rFonts w:cs="B Nazanin" w:hint="cs"/>
          <w:sz w:val="24"/>
          <w:szCs w:val="24"/>
          <w:rtl/>
        </w:rPr>
        <w:t>گسترش واحد ها در مناطقی که احساس نیاز می شود (د</w:t>
      </w:r>
      <w:r w:rsidR="00A7495F">
        <w:rPr>
          <w:rFonts w:cs="B Nazanin" w:hint="cs"/>
          <w:sz w:val="24"/>
          <w:szCs w:val="24"/>
          <w:rtl/>
        </w:rPr>
        <w:t xml:space="preserve">ر صورت فراهم آمدن امکانات لازم </w:t>
      </w:r>
    </w:p>
    <w:p w14:paraId="5DEBE079" w14:textId="77777777" w:rsidR="00A7495F" w:rsidRPr="00587F7F" w:rsidRDefault="00A7495F" w:rsidP="00A7495F">
      <w:pPr>
        <w:bidi/>
        <w:rPr>
          <w:rFonts w:cs="B Nazanin"/>
          <w:sz w:val="24"/>
          <w:szCs w:val="24"/>
          <w:rtl/>
        </w:rPr>
      </w:pPr>
    </w:p>
    <w:p w14:paraId="09FBF54F" w14:textId="77777777" w:rsidR="004A51CA" w:rsidRPr="00587F7F" w:rsidRDefault="004A51CA" w:rsidP="00E424FF">
      <w:pPr>
        <w:bidi/>
        <w:ind w:left="180" w:hanging="90"/>
        <w:rPr>
          <w:rFonts w:cs="B Nazanin"/>
          <w:b/>
          <w:bCs/>
          <w:sz w:val="28"/>
          <w:szCs w:val="28"/>
          <w:rtl/>
          <w:lang w:bidi="fa-IR"/>
        </w:rPr>
      </w:pPr>
      <w:r w:rsidRPr="00587F7F">
        <w:rPr>
          <w:rFonts w:cs="B Nazanin" w:hint="cs"/>
          <w:b/>
          <w:bCs/>
          <w:sz w:val="28"/>
          <w:szCs w:val="28"/>
          <w:rtl/>
        </w:rPr>
        <w:t xml:space="preserve">  ه) دستاوردها:</w:t>
      </w:r>
      <w:r w:rsidRPr="00587F7F">
        <w:rPr>
          <w:rFonts w:cs="B Nazanin" w:hint="cs"/>
          <w:b/>
          <w:bCs/>
          <w:sz w:val="28"/>
          <w:szCs w:val="28"/>
          <w:rtl/>
          <w:lang w:bidi="fa-IR"/>
        </w:rPr>
        <w:t xml:space="preserve"> </w:t>
      </w:r>
    </w:p>
    <w:p w14:paraId="21FE863B" w14:textId="77777777" w:rsidR="004A51CA" w:rsidRPr="00587F7F" w:rsidRDefault="004A51CA" w:rsidP="00E424FF">
      <w:pPr>
        <w:bidi/>
        <w:ind w:left="270" w:hanging="90"/>
        <w:rPr>
          <w:rFonts w:cs="B Nazanin"/>
          <w:sz w:val="24"/>
          <w:szCs w:val="24"/>
          <w:lang w:bidi="fa-IR"/>
        </w:rPr>
      </w:pPr>
      <w:r w:rsidRPr="00587F7F">
        <w:rPr>
          <w:rFonts w:cs="B Nazanin" w:hint="cs"/>
          <w:sz w:val="24"/>
          <w:szCs w:val="24"/>
          <w:rtl/>
          <w:lang w:bidi="fa-IR"/>
        </w:rPr>
        <w:t xml:space="preserve">1 </w:t>
      </w:r>
      <w:r w:rsidRPr="00587F7F">
        <w:rPr>
          <w:rFonts w:ascii="Times New Roman" w:hAnsi="Times New Roman" w:cs="Times New Roman" w:hint="cs"/>
          <w:sz w:val="24"/>
          <w:szCs w:val="24"/>
          <w:rtl/>
          <w:lang w:bidi="fa-IR"/>
        </w:rPr>
        <w:t>–</w:t>
      </w:r>
      <w:r w:rsidRPr="00587F7F">
        <w:rPr>
          <w:rFonts w:cs="B Nazanin" w:hint="cs"/>
          <w:sz w:val="24"/>
          <w:szCs w:val="24"/>
          <w:rtl/>
          <w:lang w:bidi="fa-IR"/>
        </w:rPr>
        <w:t xml:space="preserve"> ارتقاء درصد</w:t>
      </w:r>
      <w:r w:rsidRPr="00587F7F">
        <w:rPr>
          <w:rFonts w:cs="B Nazanin"/>
          <w:sz w:val="24"/>
          <w:szCs w:val="24"/>
          <w:rtl/>
          <w:lang w:bidi="fa-IR"/>
        </w:rPr>
        <w:t xml:space="preserve"> </w:t>
      </w:r>
      <w:r w:rsidRPr="00587F7F">
        <w:rPr>
          <w:rFonts w:cs="B Nazanin" w:hint="cs"/>
          <w:sz w:val="24"/>
          <w:szCs w:val="24"/>
          <w:rtl/>
          <w:lang w:bidi="fa-IR"/>
        </w:rPr>
        <w:t>ارائه</w:t>
      </w:r>
      <w:r w:rsidRPr="00587F7F">
        <w:rPr>
          <w:rFonts w:cs="B Nazanin"/>
          <w:sz w:val="24"/>
          <w:szCs w:val="24"/>
          <w:rtl/>
          <w:lang w:bidi="fa-IR"/>
        </w:rPr>
        <w:t xml:space="preserve"> </w:t>
      </w:r>
      <w:r w:rsidRPr="00587F7F">
        <w:rPr>
          <w:rFonts w:cs="B Nazanin" w:hint="cs"/>
          <w:sz w:val="24"/>
          <w:szCs w:val="24"/>
          <w:rtl/>
          <w:lang w:bidi="fa-IR"/>
        </w:rPr>
        <w:t>خدمات</w:t>
      </w:r>
      <w:r w:rsidRPr="00587F7F">
        <w:rPr>
          <w:rFonts w:cs="B Nazanin"/>
          <w:sz w:val="24"/>
          <w:szCs w:val="24"/>
          <w:rtl/>
          <w:lang w:bidi="fa-IR"/>
        </w:rPr>
        <w:t xml:space="preserve"> </w:t>
      </w:r>
      <w:r w:rsidRPr="00587F7F">
        <w:rPr>
          <w:rFonts w:cs="B Nazanin" w:hint="cs"/>
          <w:sz w:val="24"/>
          <w:szCs w:val="24"/>
          <w:rtl/>
          <w:lang w:bidi="fa-IR"/>
        </w:rPr>
        <w:t>دهان</w:t>
      </w:r>
      <w:r w:rsidRPr="00587F7F">
        <w:rPr>
          <w:rFonts w:cs="B Nazanin"/>
          <w:sz w:val="24"/>
          <w:szCs w:val="24"/>
          <w:rtl/>
          <w:lang w:bidi="fa-IR"/>
        </w:rPr>
        <w:t xml:space="preserve"> </w:t>
      </w:r>
      <w:r w:rsidRPr="00587F7F">
        <w:rPr>
          <w:rFonts w:cs="B Nazanin" w:hint="cs"/>
          <w:sz w:val="24"/>
          <w:szCs w:val="24"/>
          <w:rtl/>
          <w:lang w:bidi="fa-IR"/>
        </w:rPr>
        <w:t>و</w:t>
      </w:r>
      <w:r w:rsidRPr="00587F7F">
        <w:rPr>
          <w:rFonts w:cs="B Nazanin"/>
          <w:sz w:val="24"/>
          <w:szCs w:val="24"/>
          <w:rtl/>
          <w:lang w:bidi="fa-IR"/>
        </w:rPr>
        <w:t xml:space="preserve"> </w:t>
      </w:r>
      <w:r w:rsidRPr="00587F7F">
        <w:rPr>
          <w:rFonts w:cs="B Nazanin" w:hint="cs"/>
          <w:sz w:val="24"/>
          <w:szCs w:val="24"/>
          <w:rtl/>
          <w:lang w:bidi="fa-IR"/>
        </w:rPr>
        <w:t>دندان</w:t>
      </w:r>
      <w:r w:rsidRPr="00587F7F">
        <w:rPr>
          <w:rFonts w:cs="B Nazanin"/>
          <w:sz w:val="24"/>
          <w:szCs w:val="24"/>
          <w:rtl/>
          <w:lang w:bidi="fa-IR"/>
        </w:rPr>
        <w:t xml:space="preserve"> </w:t>
      </w:r>
      <w:r w:rsidRPr="00587F7F">
        <w:rPr>
          <w:rFonts w:cs="B Nazanin" w:hint="cs"/>
          <w:sz w:val="24"/>
          <w:szCs w:val="24"/>
          <w:rtl/>
          <w:lang w:bidi="fa-IR"/>
        </w:rPr>
        <w:t>به</w:t>
      </w:r>
      <w:r w:rsidRPr="00587F7F">
        <w:rPr>
          <w:rFonts w:cs="B Nazanin"/>
          <w:sz w:val="24"/>
          <w:szCs w:val="24"/>
          <w:rtl/>
          <w:lang w:bidi="fa-IR"/>
        </w:rPr>
        <w:t xml:space="preserve"> </w:t>
      </w:r>
      <w:r w:rsidRPr="00587F7F">
        <w:rPr>
          <w:rFonts w:cs="B Nazanin" w:hint="cs"/>
          <w:sz w:val="24"/>
          <w:szCs w:val="24"/>
          <w:rtl/>
          <w:lang w:bidi="fa-IR"/>
        </w:rPr>
        <w:t>کل</w:t>
      </w:r>
      <w:r w:rsidRPr="00587F7F">
        <w:rPr>
          <w:rFonts w:cs="B Nazanin"/>
          <w:sz w:val="24"/>
          <w:szCs w:val="24"/>
          <w:rtl/>
          <w:lang w:bidi="fa-IR"/>
        </w:rPr>
        <w:t xml:space="preserve"> </w:t>
      </w:r>
      <w:r w:rsidRPr="00587F7F">
        <w:rPr>
          <w:rFonts w:cs="B Nazanin" w:hint="cs"/>
          <w:sz w:val="24"/>
          <w:szCs w:val="24"/>
          <w:rtl/>
          <w:lang w:bidi="fa-IR"/>
        </w:rPr>
        <w:t xml:space="preserve">مراجعین از </w:t>
      </w:r>
      <w:r>
        <w:rPr>
          <w:rFonts w:cs="B Nazanin" w:hint="cs"/>
          <w:sz w:val="24"/>
          <w:szCs w:val="24"/>
          <w:rtl/>
          <w:lang w:bidi="fa-IR"/>
        </w:rPr>
        <w:t>80  درصد درسال1403</w:t>
      </w:r>
      <w:r w:rsidRPr="00587F7F">
        <w:rPr>
          <w:rFonts w:cs="B Nazanin" w:hint="cs"/>
          <w:sz w:val="24"/>
          <w:szCs w:val="24"/>
          <w:rtl/>
          <w:lang w:bidi="fa-IR"/>
        </w:rPr>
        <w:t xml:space="preserve"> به </w:t>
      </w:r>
      <w:r>
        <w:rPr>
          <w:rFonts w:cs="B Nazanin" w:hint="cs"/>
          <w:sz w:val="24"/>
          <w:szCs w:val="24"/>
          <w:rtl/>
          <w:lang w:bidi="fa-IR"/>
        </w:rPr>
        <w:t xml:space="preserve">92 در </w:t>
      </w:r>
      <w:r w:rsidRPr="00587F7F">
        <w:rPr>
          <w:rFonts w:cs="B Nazanin" w:hint="cs"/>
          <w:sz w:val="24"/>
          <w:szCs w:val="24"/>
          <w:rtl/>
          <w:lang w:bidi="fa-IR"/>
        </w:rPr>
        <w:t>سال 140</w:t>
      </w:r>
      <w:r>
        <w:rPr>
          <w:rFonts w:cs="B Nazanin" w:hint="cs"/>
          <w:sz w:val="24"/>
          <w:szCs w:val="24"/>
          <w:rtl/>
          <w:lang w:bidi="fa-IR"/>
        </w:rPr>
        <w:t>4</w:t>
      </w:r>
    </w:p>
    <w:p w14:paraId="3C70578E" w14:textId="77777777" w:rsidR="004A51CA" w:rsidRPr="00587F7F" w:rsidRDefault="004A51CA" w:rsidP="00E424FF">
      <w:pPr>
        <w:bidi/>
        <w:ind w:left="270" w:hanging="90"/>
        <w:rPr>
          <w:rFonts w:cs="B Nazanin"/>
          <w:sz w:val="24"/>
          <w:szCs w:val="24"/>
          <w:rtl/>
          <w:lang w:bidi="fa-IR"/>
        </w:rPr>
      </w:pPr>
      <w:r w:rsidRPr="00587F7F">
        <w:rPr>
          <w:rFonts w:cs="B Nazanin" w:hint="cs"/>
          <w:sz w:val="24"/>
          <w:szCs w:val="24"/>
          <w:rtl/>
          <w:lang w:bidi="fa-IR"/>
        </w:rPr>
        <w:t>2 - ارتقاء درصدارائه</w:t>
      </w:r>
      <w:r w:rsidRPr="00587F7F">
        <w:rPr>
          <w:rFonts w:cs="B Nazanin"/>
          <w:sz w:val="24"/>
          <w:szCs w:val="24"/>
          <w:rtl/>
          <w:lang w:bidi="fa-IR"/>
        </w:rPr>
        <w:t xml:space="preserve"> </w:t>
      </w:r>
      <w:r w:rsidRPr="00587F7F">
        <w:rPr>
          <w:rFonts w:cs="B Nazanin" w:hint="cs"/>
          <w:sz w:val="24"/>
          <w:szCs w:val="24"/>
          <w:rtl/>
          <w:lang w:bidi="fa-IR"/>
        </w:rPr>
        <w:t>خدمات</w:t>
      </w:r>
      <w:r w:rsidRPr="00587F7F">
        <w:rPr>
          <w:rFonts w:cs="B Nazanin"/>
          <w:sz w:val="24"/>
          <w:szCs w:val="24"/>
          <w:rtl/>
          <w:lang w:bidi="fa-IR"/>
        </w:rPr>
        <w:t xml:space="preserve"> </w:t>
      </w:r>
      <w:r w:rsidRPr="00587F7F">
        <w:rPr>
          <w:rFonts w:cs="B Nazanin" w:hint="cs"/>
          <w:sz w:val="24"/>
          <w:szCs w:val="24"/>
          <w:rtl/>
          <w:lang w:bidi="fa-IR"/>
        </w:rPr>
        <w:t>دهان</w:t>
      </w:r>
      <w:r w:rsidRPr="00587F7F">
        <w:rPr>
          <w:rFonts w:cs="B Nazanin"/>
          <w:sz w:val="24"/>
          <w:szCs w:val="24"/>
          <w:rtl/>
          <w:lang w:bidi="fa-IR"/>
        </w:rPr>
        <w:t xml:space="preserve"> </w:t>
      </w:r>
      <w:r w:rsidRPr="00587F7F">
        <w:rPr>
          <w:rFonts w:cs="B Nazanin" w:hint="cs"/>
          <w:sz w:val="24"/>
          <w:szCs w:val="24"/>
          <w:rtl/>
          <w:lang w:bidi="fa-IR"/>
        </w:rPr>
        <w:t>و</w:t>
      </w:r>
      <w:r w:rsidRPr="00587F7F">
        <w:rPr>
          <w:rFonts w:cs="B Nazanin"/>
          <w:sz w:val="24"/>
          <w:szCs w:val="24"/>
          <w:rtl/>
          <w:lang w:bidi="fa-IR"/>
        </w:rPr>
        <w:t xml:space="preserve"> </w:t>
      </w:r>
      <w:r w:rsidRPr="00587F7F">
        <w:rPr>
          <w:rFonts w:cs="B Nazanin" w:hint="cs"/>
          <w:sz w:val="24"/>
          <w:szCs w:val="24"/>
          <w:rtl/>
          <w:lang w:bidi="fa-IR"/>
        </w:rPr>
        <w:t>دندان</w:t>
      </w:r>
      <w:r w:rsidRPr="00587F7F">
        <w:rPr>
          <w:rFonts w:cs="B Nazanin"/>
          <w:sz w:val="24"/>
          <w:szCs w:val="24"/>
          <w:rtl/>
          <w:lang w:bidi="fa-IR"/>
        </w:rPr>
        <w:t xml:space="preserve"> </w:t>
      </w:r>
      <w:r w:rsidRPr="00587F7F">
        <w:rPr>
          <w:rFonts w:cs="B Nazanin" w:hint="cs"/>
          <w:sz w:val="24"/>
          <w:szCs w:val="24"/>
          <w:rtl/>
          <w:lang w:bidi="fa-IR"/>
        </w:rPr>
        <w:t>به</w:t>
      </w:r>
      <w:r w:rsidRPr="00587F7F">
        <w:rPr>
          <w:rFonts w:cs="B Nazanin"/>
          <w:sz w:val="24"/>
          <w:szCs w:val="24"/>
          <w:rtl/>
          <w:lang w:bidi="fa-IR"/>
        </w:rPr>
        <w:t xml:space="preserve"> </w:t>
      </w:r>
      <w:r w:rsidRPr="00587F7F">
        <w:rPr>
          <w:rFonts w:cs="B Nazanin" w:hint="cs"/>
          <w:sz w:val="24"/>
          <w:szCs w:val="24"/>
          <w:rtl/>
          <w:lang w:bidi="fa-IR"/>
        </w:rPr>
        <w:t>کودکان</w:t>
      </w:r>
      <w:r w:rsidRPr="00587F7F">
        <w:rPr>
          <w:rFonts w:cs="B Nazanin"/>
          <w:sz w:val="24"/>
          <w:szCs w:val="24"/>
          <w:rtl/>
          <w:lang w:bidi="fa-IR"/>
        </w:rPr>
        <w:t xml:space="preserve"> </w:t>
      </w:r>
      <w:r w:rsidRPr="00587F7F">
        <w:rPr>
          <w:rFonts w:cs="B Nazanin" w:hint="cs"/>
          <w:sz w:val="24"/>
          <w:szCs w:val="24"/>
          <w:rtl/>
          <w:lang w:bidi="fa-IR"/>
        </w:rPr>
        <w:t>کمتر</w:t>
      </w:r>
      <w:r w:rsidRPr="00587F7F">
        <w:rPr>
          <w:rFonts w:cs="B Nazanin"/>
          <w:sz w:val="24"/>
          <w:szCs w:val="24"/>
          <w:rtl/>
          <w:lang w:bidi="fa-IR"/>
        </w:rPr>
        <w:t xml:space="preserve"> </w:t>
      </w:r>
      <w:r w:rsidRPr="00587F7F">
        <w:rPr>
          <w:rFonts w:cs="B Nazanin" w:hint="cs"/>
          <w:sz w:val="24"/>
          <w:szCs w:val="24"/>
          <w:rtl/>
          <w:lang w:bidi="fa-IR"/>
        </w:rPr>
        <w:t>از</w:t>
      </w:r>
      <w:r w:rsidRPr="00587F7F">
        <w:rPr>
          <w:rFonts w:cs="B Nazanin"/>
          <w:sz w:val="24"/>
          <w:szCs w:val="24"/>
          <w:rtl/>
          <w:lang w:bidi="fa-IR"/>
        </w:rPr>
        <w:t xml:space="preserve"> 14</w:t>
      </w:r>
      <w:r>
        <w:rPr>
          <w:rFonts w:cs="B Nazanin" w:hint="cs"/>
          <w:sz w:val="24"/>
          <w:szCs w:val="24"/>
          <w:rtl/>
          <w:lang w:bidi="fa-IR"/>
        </w:rPr>
        <w:t>سال از 80 درصد درسال 1403</w:t>
      </w:r>
      <w:r w:rsidRPr="00587F7F">
        <w:rPr>
          <w:rFonts w:cs="B Nazanin" w:hint="cs"/>
          <w:sz w:val="24"/>
          <w:szCs w:val="24"/>
          <w:rtl/>
          <w:lang w:bidi="fa-IR"/>
        </w:rPr>
        <w:t xml:space="preserve"> به </w:t>
      </w:r>
      <w:r>
        <w:rPr>
          <w:rFonts w:cs="B Nazanin" w:hint="cs"/>
          <w:sz w:val="24"/>
          <w:szCs w:val="24"/>
          <w:rtl/>
          <w:lang w:bidi="fa-IR"/>
        </w:rPr>
        <w:t xml:space="preserve">94 درصد </w:t>
      </w:r>
      <w:r w:rsidRPr="00587F7F">
        <w:rPr>
          <w:rFonts w:cs="B Nazanin" w:hint="cs"/>
          <w:sz w:val="24"/>
          <w:szCs w:val="24"/>
          <w:rtl/>
          <w:lang w:bidi="fa-IR"/>
        </w:rPr>
        <w:t>سال 140</w:t>
      </w:r>
      <w:r>
        <w:rPr>
          <w:rFonts w:cs="B Nazanin" w:hint="cs"/>
          <w:sz w:val="24"/>
          <w:szCs w:val="24"/>
          <w:rtl/>
          <w:lang w:bidi="fa-IR"/>
        </w:rPr>
        <w:t>4</w:t>
      </w:r>
    </w:p>
    <w:p w14:paraId="3CDBBF6C" w14:textId="77777777" w:rsidR="004A51CA" w:rsidRPr="00587F7F" w:rsidRDefault="004A51CA" w:rsidP="00E424FF">
      <w:pPr>
        <w:bidi/>
        <w:ind w:left="270" w:hanging="90"/>
        <w:rPr>
          <w:rFonts w:cs="B Nazanin"/>
          <w:sz w:val="24"/>
          <w:szCs w:val="24"/>
          <w:rtl/>
          <w:lang w:bidi="fa-IR"/>
        </w:rPr>
      </w:pPr>
      <w:r w:rsidRPr="00587F7F">
        <w:rPr>
          <w:rFonts w:cs="B Nazanin" w:hint="cs"/>
          <w:sz w:val="24"/>
          <w:szCs w:val="24"/>
          <w:rtl/>
          <w:lang w:bidi="fa-IR"/>
        </w:rPr>
        <w:t>3- ارتقاء درصدارائه</w:t>
      </w:r>
      <w:r w:rsidRPr="00587F7F">
        <w:rPr>
          <w:rFonts w:cs="B Nazanin"/>
          <w:sz w:val="24"/>
          <w:szCs w:val="24"/>
          <w:rtl/>
          <w:lang w:bidi="fa-IR"/>
        </w:rPr>
        <w:t xml:space="preserve"> </w:t>
      </w:r>
      <w:r w:rsidRPr="00587F7F">
        <w:rPr>
          <w:rFonts w:cs="B Nazanin" w:hint="cs"/>
          <w:sz w:val="24"/>
          <w:szCs w:val="24"/>
          <w:rtl/>
          <w:lang w:bidi="fa-IR"/>
        </w:rPr>
        <w:t>خدمات</w:t>
      </w:r>
      <w:r w:rsidRPr="00587F7F">
        <w:rPr>
          <w:rFonts w:cs="B Nazanin"/>
          <w:sz w:val="24"/>
          <w:szCs w:val="24"/>
          <w:rtl/>
          <w:lang w:bidi="fa-IR"/>
        </w:rPr>
        <w:t xml:space="preserve"> </w:t>
      </w:r>
      <w:r w:rsidRPr="00587F7F">
        <w:rPr>
          <w:rFonts w:cs="B Nazanin" w:hint="cs"/>
          <w:sz w:val="24"/>
          <w:szCs w:val="24"/>
          <w:rtl/>
          <w:lang w:bidi="fa-IR"/>
        </w:rPr>
        <w:t>دهان</w:t>
      </w:r>
      <w:r w:rsidRPr="00587F7F">
        <w:rPr>
          <w:rFonts w:cs="B Nazanin"/>
          <w:sz w:val="24"/>
          <w:szCs w:val="24"/>
          <w:rtl/>
          <w:lang w:bidi="fa-IR"/>
        </w:rPr>
        <w:t xml:space="preserve"> </w:t>
      </w:r>
      <w:r w:rsidRPr="00587F7F">
        <w:rPr>
          <w:rFonts w:cs="B Nazanin" w:hint="cs"/>
          <w:sz w:val="24"/>
          <w:szCs w:val="24"/>
          <w:rtl/>
          <w:lang w:bidi="fa-IR"/>
        </w:rPr>
        <w:t>و</w:t>
      </w:r>
      <w:r w:rsidRPr="00587F7F">
        <w:rPr>
          <w:rFonts w:cs="B Nazanin"/>
          <w:sz w:val="24"/>
          <w:szCs w:val="24"/>
          <w:rtl/>
          <w:lang w:bidi="fa-IR"/>
        </w:rPr>
        <w:t xml:space="preserve"> </w:t>
      </w:r>
      <w:r w:rsidRPr="00587F7F">
        <w:rPr>
          <w:rFonts w:cs="B Nazanin" w:hint="cs"/>
          <w:sz w:val="24"/>
          <w:szCs w:val="24"/>
          <w:rtl/>
          <w:lang w:bidi="fa-IR"/>
        </w:rPr>
        <w:t>دندان</w:t>
      </w:r>
      <w:r w:rsidRPr="00587F7F">
        <w:rPr>
          <w:rFonts w:cs="B Nazanin"/>
          <w:sz w:val="24"/>
          <w:szCs w:val="24"/>
          <w:rtl/>
          <w:lang w:bidi="fa-IR"/>
        </w:rPr>
        <w:t xml:space="preserve"> </w:t>
      </w:r>
      <w:r w:rsidRPr="00587F7F">
        <w:rPr>
          <w:rFonts w:cs="B Nazanin" w:hint="cs"/>
          <w:sz w:val="24"/>
          <w:szCs w:val="24"/>
          <w:rtl/>
          <w:lang w:bidi="fa-IR"/>
        </w:rPr>
        <w:t>به</w:t>
      </w:r>
      <w:r w:rsidRPr="00587F7F">
        <w:rPr>
          <w:rFonts w:cs="B Nazanin"/>
          <w:sz w:val="24"/>
          <w:szCs w:val="24"/>
          <w:rtl/>
          <w:lang w:bidi="fa-IR"/>
        </w:rPr>
        <w:t xml:space="preserve"> </w:t>
      </w:r>
      <w:r w:rsidRPr="00587F7F">
        <w:rPr>
          <w:rFonts w:cs="B Nazanin" w:hint="cs"/>
          <w:sz w:val="24"/>
          <w:szCs w:val="24"/>
          <w:rtl/>
          <w:lang w:bidi="fa-IR"/>
        </w:rPr>
        <w:t>مادران</w:t>
      </w:r>
      <w:r w:rsidRPr="00587F7F">
        <w:rPr>
          <w:rFonts w:cs="B Nazanin"/>
          <w:sz w:val="24"/>
          <w:szCs w:val="24"/>
          <w:rtl/>
          <w:lang w:bidi="fa-IR"/>
        </w:rPr>
        <w:t xml:space="preserve"> </w:t>
      </w:r>
      <w:r w:rsidRPr="00587F7F">
        <w:rPr>
          <w:rFonts w:cs="B Nazanin" w:hint="cs"/>
          <w:sz w:val="24"/>
          <w:szCs w:val="24"/>
          <w:rtl/>
          <w:lang w:bidi="fa-IR"/>
        </w:rPr>
        <w:t>باردار</w:t>
      </w:r>
      <w:r w:rsidRPr="00587F7F">
        <w:rPr>
          <w:rFonts w:cs="B Nazanin"/>
          <w:sz w:val="24"/>
          <w:szCs w:val="24"/>
          <w:rtl/>
          <w:lang w:bidi="fa-IR"/>
        </w:rPr>
        <w:t xml:space="preserve"> </w:t>
      </w:r>
      <w:r w:rsidRPr="00587F7F">
        <w:rPr>
          <w:rFonts w:cs="B Nazanin" w:hint="cs"/>
          <w:sz w:val="24"/>
          <w:szCs w:val="24"/>
          <w:rtl/>
          <w:lang w:bidi="fa-IR"/>
        </w:rPr>
        <w:t>از</w:t>
      </w:r>
      <w:r w:rsidRPr="00587F7F">
        <w:rPr>
          <w:rFonts w:cs="B Nazanin"/>
          <w:sz w:val="24"/>
          <w:szCs w:val="24"/>
          <w:rtl/>
          <w:lang w:bidi="fa-IR"/>
        </w:rPr>
        <w:t xml:space="preserve"> </w:t>
      </w:r>
      <w:r>
        <w:rPr>
          <w:rFonts w:cs="B Nazanin" w:hint="cs"/>
          <w:sz w:val="24"/>
          <w:szCs w:val="24"/>
          <w:rtl/>
          <w:lang w:bidi="fa-IR"/>
        </w:rPr>
        <w:t xml:space="preserve">24 </w:t>
      </w:r>
      <w:r w:rsidRPr="005A1C00">
        <w:rPr>
          <w:rFonts w:cs="B Nazanin" w:hint="cs"/>
          <w:sz w:val="24"/>
          <w:szCs w:val="24"/>
          <w:rtl/>
          <w:lang w:bidi="fa-IR"/>
        </w:rPr>
        <w:t>درصد</w:t>
      </w:r>
      <w:r w:rsidRPr="005A1C00">
        <w:rPr>
          <w:rFonts w:cs="B Nazanin"/>
          <w:sz w:val="24"/>
          <w:szCs w:val="24"/>
          <w:rtl/>
          <w:lang w:bidi="fa-IR"/>
        </w:rPr>
        <w:t xml:space="preserve"> </w:t>
      </w:r>
      <w:r w:rsidRPr="005A1C00">
        <w:rPr>
          <w:rFonts w:cs="B Nazanin" w:hint="cs"/>
          <w:sz w:val="24"/>
          <w:szCs w:val="24"/>
          <w:rtl/>
          <w:lang w:bidi="fa-IR"/>
        </w:rPr>
        <w:t>در</w:t>
      </w:r>
      <w:r w:rsidRPr="005A1C00">
        <w:rPr>
          <w:rFonts w:cs="B Nazanin"/>
          <w:sz w:val="24"/>
          <w:szCs w:val="24"/>
          <w:rtl/>
          <w:lang w:bidi="fa-IR"/>
        </w:rPr>
        <w:t xml:space="preserve"> </w:t>
      </w:r>
      <w:r>
        <w:rPr>
          <w:rFonts w:cs="B Nazanin" w:hint="cs"/>
          <w:sz w:val="24"/>
          <w:szCs w:val="24"/>
          <w:rtl/>
          <w:lang w:bidi="fa-IR"/>
        </w:rPr>
        <w:t>سال</w:t>
      </w:r>
      <w:r w:rsidRPr="005A1C00">
        <w:rPr>
          <w:rFonts w:cs="B Nazanin"/>
          <w:sz w:val="24"/>
          <w:szCs w:val="24"/>
          <w:rtl/>
          <w:lang w:bidi="fa-IR"/>
        </w:rPr>
        <w:t xml:space="preserve"> 1403 </w:t>
      </w:r>
      <w:r w:rsidRPr="005A1C00">
        <w:rPr>
          <w:rFonts w:cs="B Nazanin" w:hint="cs"/>
          <w:sz w:val="24"/>
          <w:szCs w:val="24"/>
          <w:rtl/>
          <w:lang w:bidi="fa-IR"/>
        </w:rPr>
        <w:t>به</w:t>
      </w:r>
      <w:r w:rsidRPr="005A1C00">
        <w:rPr>
          <w:rFonts w:cs="B Nazanin"/>
          <w:sz w:val="24"/>
          <w:szCs w:val="24"/>
          <w:rtl/>
          <w:lang w:bidi="fa-IR"/>
        </w:rPr>
        <w:t xml:space="preserve"> </w:t>
      </w:r>
      <w:r>
        <w:rPr>
          <w:rFonts w:cs="B Nazanin" w:hint="cs"/>
          <w:sz w:val="24"/>
          <w:szCs w:val="24"/>
          <w:rtl/>
          <w:lang w:bidi="fa-IR"/>
        </w:rPr>
        <w:t>33</w:t>
      </w:r>
      <w:r w:rsidRPr="005A1C00">
        <w:rPr>
          <w:rFonts w:cs="B Nazanin"/>
          <w:sz w:val="24"/>
          <w:szCs w:val="24"/>
          <w:rtl/>
          <w:lang w:bidi="fa-IR"/>
        </w:rPr>
        <w:t xml:space="preserve"> </w:t>
      </w:r>
      <w:r w:rsidRPr="005A1C00">
        <w:rPr>
          <w:rFonts w:cs="B Nazanin" w:hint="cs"/>
          <w:sz w:val="24"/>
          <w:szCs w:val="24"/>
          <w:rtl/>
          <w:lang w:bidi="fa-IR"/>
        </w:rPr>
        <w:t>در</w:t>
      </w:r>
      <w:r>
        <w:rPr>
          <w:rFonts w:cs="B Nazanin" w:hint="cs"/>
          <w:sz w:val="24"/>
          <w:szCs w:val="24"/>
          <w:rtl/>
          <w:lang w:bidi="fa-IR"/>
        </w:rPr>
        <w:t>صد در</w:t>
      </w:r>
      <w:r w:rsidRPr="005A1C00">
        <w:rPr>
          <w:rFonts w:cs="B Nazanin" w:hint="cs"/>
          <w:sz w:val="24"/>
          <w:szCs w:val="24"/>
          <w:rtl/>
          <w:lang w:bidi="fa-IR"/>
        </w:rPr>
        <w:t>سال</w:t>
      </w:r>
      <w:r w:rsidRPr="005A1C00">
        <w:rPr>
          <w:rFonts w:cs="B Nazanin"/>
          <w:sz w:val="24"/>
          <w:szCs w:val="24"/>
          <w:rtl/>
          <w:lang w:bidi="fa-IR"/>
        </w:rPr>
        <w:t xml:space="preserve"> 1404</w:t>
      </w:r>
    </w:p>
    <w:p w14:paraId="554B6E18" w14:textId="77777777" w:rsidR="004A51CA" w:rsidRDefault="004A51CA" w:rsidP="00E424FF">
      <w:pPr>
        <w:bidi/>
        <w:ind w:left="270" w:hanging="90"/>
        <w:rPr>
          <w:rFonts w:cs="B Nazanin"/>
          <w:sz w:val="24"/>
          <w:szCs w:val="24"/>
          <w:rtl/>
          <w:lang w:bidi="fa-IR"/>
        </w:rPr>
      </w:pPr>
      <w:r w:rsidRPr="00587F7F">
        <w:rPr>
          <w:rFonts w:cs="B Nazanin" w:hint="cs"/>
          <w:sz w:val="24"/>
          <w:szCs w:val="24"/>
          <w:rtl/>
          <w:lang w:bidi="fa-IR"/>
        </w:rPr>
        <w:t>4- ارتقاء درصد</w:t>
      </w:r>
      <w:r w:rsidRPr="00587F7F">
        <w:rPr>
          <w:rFonts w:cs="B Nazanin"/>
          <w:sz w:val="24"/>
          <w:szCs w:val="24"/>
          <w:rtl/>
          <w:lang w:bidi="fa-IR"/>
        </w:rPr>
        <w:t xml:space="preserve"> </w:t>
      </w:r>
      <w:r w:rsidRPr="00587F7F">
        <w:rPr>
          <w:rFonts w:cs="B Nazanin" w:hint="cs"/>
          <w:sz w:val="24"/>
          <w:szCs w:val="24"/>
          <w:rtl/>
          <w:lang w:bidi="fa-IR"/>
        </w:rPr>
        <w:t>پوشش</w:t>
      </w:r>
      <w:r w:rsidRPr="00587F7F">
        <w:rPr>
          <w:rFonts w:cs="B Nazanin"/>
          <w:sz w:val="24"/>
          <w:szCs w:val="24"/>
          <w:rtl/>
          <w:lang w:bidi="fa-IR"/>
        </w:rPr>
        <w:t xml:space="preserve"> </w:t>
      </w:r>
      <w:r w:rsidRPr="00587F7F">
        <w:rPr>
          <w:rFonts w:cs="B Nazanin" w:hint="cs"/>
          <w:sz w:val="24"/>
          <w:szCs w:val="24"/>
          <w:rtl/>
          <w:lang w:bidi="fa-IR"/>
        </w:rPr>
        <w:t>وارنیش</w:t>
      </w:r>
      <w:r w:rsidRPr="00587F7F">
        <w:rPr>
          <w:rFonts w:cs="B Nazanin"/>
          <w:sz w:val="24"/>
          <w:szCs w:val="24"/>
          <w:rtl/>
          <w:lang w:bidi="fa-IR"/>
        </w:rPr>
        <w:t xml:space="preserve"> </w:t>
      </w:r>
      <w:r w:rsidRPr="00587F7F">
        <w:rPr>
          <w:rFonts w:cs="B Nazanin" w:hint="cs"/>
          <w:sz w:val="24"/>
          <w:szCs w:val="24"/>
          <w:rtl/>
          <w:lang w:bidi="fa-IR"/>
        </w:rPr>
        <w:t>فلورایدتراپی</w:t>
      </w:r>
      <w:r w:rsidRPr="00587F7F">
        <w:rPr>
          <w:rFonts w:cs="B Nazanin"/>
          <w:sz w:val="24"/>
          <w:szCs w:val="24"/>
          <w:rtl/>
          <w:lang w:bidi="fa-IR"/>
        </w:rPr>
        <w:t xml:space="preserve"> </w:t>
      </w:r>
      <w:r w:rsidRPr="00587F7F">
        <w:rPr>
          <w:rFonts w:cs="B Nazanin" w:hint="cs"/>
          <w:sz w:val="24"/>
          <w:szCs w:val="24"/>
          <w:rtl/>
          <w:lang w:bidi="fa-IR"/>
        </w:rPr>
        <w:t>کودکان</w:t>
      </w:r>
      <w:r w:rsidRPr="00587F7F">
        <w:rPr>
          <w:rFonts w:cs="B Nazanin"/>
          <w:sz w:val="24"/>
          <w:szCs w:val="24"/>
          <w:rtl/>
          <w:lang w:bidi="fa-IR"/>
        </w:rPr>
        <w:t xml:space="preserve"> 3 </w:t>
      </w:r>
      <w:r w:rsidRPr="00587F7F">
        <w:rPr>
          <w:rFonts w:cs="B Nazanin" w:hint="cs"/>
          <w:sz w:val="24"/>
          <w:szCs w:val="24"/>
          <w:rtl/>
          <w:lang w:bidi="fa-IR"/>
        </w:rPr>
        <w:t>تا</w:t>
      </w:r>
      <w:r w:rsidRPr="00587F7F">
        <w:rPr>
          <w:rFonts w:cs="B Nazanin"/>
          <w:sz w:val="24"/>
          <w:szCs w:val="24"/>
          <w:rtl/>
          <w:lang w:bidi="fa-IR"/>
        </w:rPr>
        <w:t xml:space="preserve">5 </w:t>
      </w:r>
      <w:r w:rsidRPr="00587F7F">
        <w:rPr>
          <w:rFonts w:cs="B Nazanin" w:hint="cs"/>
          <w:sz w:val="24"/>
          <w:szCs w:val="24"/>
          <w:rtl/>
          <w:lang w:bidi="fa-IR"/>
        </w:rPr>
        <w:t>سال</w:t>
      </w:r>
      <w:r w:rsidRPr="00587F7F">
        <w:rPr>
          <w:rFonts w:cs="B Nazanin"/>
          <w:sz w:val="24"/>
          <w:szCs w:val="24"/>
          <w:rtl/>
          <w:lang w:bidi="fa-IR"/>
        </w:rPr>
        <w:t xml:space="preserve"> </w:t>
      </w:r>
      <w:r w:rsidRPr="00587F7F">
        <w:rPr>
          <w:rFonts w:cs="B Nazanin" w:hint="cs"/>
          <w:sz w:val="24"/>
          <w:szCs w:val="24"/>
          <w:rtl/>
          <w:lang w:bidi="fa-IR"/>
        </w:rPr>
        <w:t>از</w:t>
      </w:r>
      <w:r w:rsidRPr="00587F7F">
        <w:rPr>
          <w:rFonts w:cs="B Nazanin"/>
          <w:sz w:val="24"/>
          <w:szCs w:val="24"/>
          <w:rtl/>
          <w:lang w:bidi="fa-IR"/>
        </w:rPr>
        <w:t xml:space="preserve"> </w:t>
      </w:r>
      <w:r>
        <w:rPr>
          <w:rFonts w:cs="B Nazanin" w:hint="cs"/>
          <w:sz w:val="24"/>
          <w:szCs w:val="24"/>
          <w:rtl/>
          <w:lang w:bidi="fa-IR"/>
        </w:rPr>
        <w:t xml:space="preserve">41 </w:t>
      </w:r>
      <w:r w:rsidRPr="005A1C00">
        <w:rPr>
          <w:rFonts w:cs="B Nazanin" w:hint="cs"/>
          <w:sz w:val="24"/>
          <w:szCs w:val="24"/>
          <w:rtl/>
          <w:lang w:bidi="fa-IR"/>
        </w:rPr>
        <w:t>درصد</w:t>
      </w:r>
      <w:r w:rsidRPr="005A1C00">
        <w:rPr>
          <w:rFonts w:cs="B Nazanin"/>
          <w:sz w:val="24"/>
          <w:szCs w:val="24"/>
          <w:rtl/>
          <w:lang w:bidi="fa-IR"/>
        </w:rPr>
        <w:t xml:space="preserve"> </w:t>
      </w:r>
      <w:r w:rsidRPr="005A1C00">
        <w:rPr>
          <w:rFonts w:cs="B Nazanin" w:hint="cs"/>
          <w:sz w:val="24"/>
          <w:szCs w:val="24"/>
          <w:rtl/>
          <w:lang w:bidi="fa-IR"/>
        </w:rPr>
        <w:t>در</w:t>
      </w:r>
      <w:r w:rsidRPr="005A1C00">
        <w:rPr>
          <w:rFonts w:cs="B Nazanin"/>
          <w:sz w:val="24"/>
          <w:szCs w:val="24"/>
          <w:rtl/>
          <w:lang w:bidi="fa-IR"/>
        </w:rPr>
        <w:t xml:space="preserve"> </w:t>
      </w:r>
      <w:r>
        <w:rPr>
          <w:rFonts w:cs="B Nazanin" w:hint="cs"/>
          <w:sz w:val="24"/>
          <w:szCs w:val="24"/>
          <w:rtl/>
          <w:lang w:bidi="fa-IR"/>
        </w:rPr>
        <w:t>سال</w:t>
      </w:r>
      <w:r w:rsidRPr="005A1C00">
        <w:rPr>
          <w:rFonts w:cs="B Nazanin"/>
          <w:sz w:val="24"/>
          <w:szCs w:val="24"/>
          <w:rtl/>
          <w:lang w:bidi="fa-IR"/>
        </w:rPr>
        <w:t xml:space="preserve"> 1403 </w:t>
      </w:r>
      <w:r>
        <w:rPr>
          <w:rFonts w:cs="B Nazanin" w:hint="cs"/>
          <w:sz w:val="24"/>
          <w:szCs w:val="24"/>
          <w:rtl/>
          <w:lang w:bidi="fa-IR"/>
        </w:rPr>
        <w:t xml:space="preserve">به 59 </w:t>
      </w:r>
      <w:r w:rsidRPr="005A1C00">
        <w:rPr>
          <w:rFonts w:cs="B Nazanin" w:hint="cs"/>
          <w:sz w:val="24"/>
          <w:szCs w:val="24"/>
          <w:rtl/>
          <w:lang w:bidi="fa-IR"/>
        </w:rPr>
        <w:t>در</w:t>
      </w:r>
      <w:r>
        <w:rPr>
          <w:rFonts w:cs="B Nazanin" w:hint="cs"/>
          <w:sz w:val="24"/>
          <w:szCs w:val="24"/>
          <w:rtl/>
          <w:lang w:bidi="fa-IR"/>
        </w:rPr>
        <w:t>صد در</w:t>
      </w:r>
      <w:r w:rsidRPr="005A1C00">
        <w:rPr>
          <w:rFonts w:cs="B Nazanin"/>
          <w:sz w:val="24"/>
          <w:szCs w:val="24"/>
          <w:rtl/>
          <w:lang w:bidi="fa-IR"/>
        </w:rPr>
        <w:t xml:space="preserve"> </w:t>
      </w:r>
      <w:r w:rsidRPr="005A1C00">
        <w:rPr>
          <w:rFonts w:cs="B Nazanin" w:hint="cs"/>
          <w:sz w:val="24"/>
          <w:szCs w:val="24"/>
          <w:rtl/>
          <w:lang w:bidi="fa-IR"/>
        </w:rPr>
        <w:t>سال</w:t>
      </w:r>
      <w:r w:rsidRPr="005A1C00">
        <w:rPr>
          <w:rFonts w:cs="B Nazanin"/>
          <w:sz w:val="24"/>
          <w:szCs w:val="24"/>
          <w:rtl/>
          <w:lang w:bidi="fa-IR"/>
        </w:rPr>
        <w:t xml:space="preserve"> 1404</w:t>
      </w:r>
      <w:r>
        <w:rPr>
          <w:rFonts w:cs="B Nazanin" w:hint="cs"/>
          <w:sz w:val="24"/>
          <w:szCs w:val="24"/>
          <w:rtl/>
          <w:lang w:bidi="fa-IR"/>
        </w:rPr>
        <w:t xml:space="preserve"> </w:t>
      </w:r>
    </w:p>
    <w:p w14:paraId="49CB8315" w14:textId="77777777" w:rsidR="004A51CA" w:rsidRDefault="004A51CA" w:rsidP="00E424FF">
      <w:pPr>
        <w:bidi/>
        <w:ind w:left="270" w:hanging="90"/>
        <w:rPr>
          <w:rFonts w:cs="B Nazanin"/>
          <w:sz w:val="24"/>
          <w:szCs w:val="24"/>
          <w:rtl/>
          <w:lang w:bidi="fa-IR"/>
        </w:rPr>
      </w:pPr>
      <w:r>
        <w:rPr>
          <w:rFonts w:cs="B Nazanin" w:hint="cs"/>
          <w:sz w:val="24"/>
          <w:szCs w:val="24"/>
          <w:rtl/>
          <w:lang w:bidi="fa-IR"/>
        </w:rPr>
        <w:t>5- راه اندازی شیفت عصر دندانپزشکی مراکز کادوس و صبارو</w:t>
      </w:r>
    </w:p>
    <w:p w14:paraId="1F7099D8" w14:textId="77777777" w:rsidR="004A51CA" w:rsidRPr="00587F7F" w:rsidRDefault="004A51CA" w:rsidP="00E424FF">
      <w:pPr>
        <w:bidi/>
        <w:ind w:left="270" w:hanging="90"/>
        <w:rPr>
          <w:rFonts w:cs="B Nazanin"/>
          <w:sz w:val="24"/>
          <w:szCs w:val="24"/>
          <w:rtl/>
          <w:lang w:bidi="fa-IR"/>
        </w:rPr>
      </w:pPr>
      <w:r>
        <w:rPr>
          <w:rFonts w:cs="B Nazanin" w:hint="cs"/>
          <w:sz w:val="24"/>
          <w:szCs w:val="24"/>
          <w:rtl/>
          <w:lang w:bidi="fa-IR"/>
        </w:rPr>
        <w:t xml:space="preserve">6- راه اندازی واحد دندانپزشکی مرکز کادوس پس از بازسازی </w:t>
      </w:r>
    </w:p>
    <w:p w14:paraId="5FE9F868" w14:textId="72093720" w:rsidR="00A7495F" w:rsidRDefault="00A7495F" w:rsidP="00A7495F">
      <w:pPr>
        <w:bidi/>
        <w:rPr>
          <w:rFonts w:cs="B Nazanin"/>
          <w:b/>
          <w:bCs/>
          <w:sz w:val="28"/>
          <w:szCs w:val="28"/>
          <w:rtl/>
        </w:rPr>
      </w:pPr>
    </w:p>
    <w:p w14:paraId="515BC9EE" w14:textId="77777777" w:rsidR="00A7495F" w:rsidRDefault="00A7495F" w:rsidP="00A7495F">
      <w:pPr>
        <w:bidi/>
        <w:ind w:left="450" w:hanging="90"/>
        <w:rPr>
          <w:rFonts w:cs="B Nazanin"/>
          <w:b/>
          <w:bCs/>
          <w:sz w:val="28"/>
          <w:szCs w:val="28"/>
          <w:rtl/>
        </w:rPr>
      </w:pPr>
    </w:p>
    <w:p w14:paraId="2239E62D" w14:textId="271E52D0" w:rsidR="004A51CA" w:rsidRPr="00BE4D66" w:rsidRDefault="004A51CA" w:rsidP="00A7495F">
      <w:pPr>
        <w:bidi/>
        <w:ind w:left="450" w:hanging="90"/>
        <w:rPr>
          <w:rFonts w:cs="B Nazanin"/>
          <w:b/>
          <w:bCs/>
          <w:sz w:val="28"/>
          <w:szCs w:val="28"/>
          <w:rtl/>
        </w:rPr>
      </w:pPr>
      <w:r w:rsidRPr="00BE4D66">
        <w:rPr>
          <w:rFonts w:cs="B Nazanin" w:hint="cs"/>
          <w:b/>
          <w:bCs/>
          <w:sz w:val="28"/>
          <w:szCs w:val="28"/>
          <w:rtl/>
        </w:rPr>
        <w:t xml:space="preserve">   و)چالش‌ها:</w:t>
      </w:r>
    </w:p>
    <w:p w14:paraId="22400512" w14:textId="77777777" w:rsidR="004A51CA" w:rsidRDefault="004A51CA" w:rsidP="001C0F7D">
      <w:pPr>
        <w:bidi/>
        <w:ind w:left="450" w:hanging="90"/>
      </w:pPr>
    </w:p>
    <w:tbl>
      <w:tblPr>
        <w:tblStyle w:val="TableGrid"/>
        <w:bidiVisual/>
        <w:tblW w:w="9639" w:type="dxa"/>
        <w:jc w:val="center"/>
        <w:tblLook w:val="04A0" w:firstRow="1" w:lastRow="0" w:firstColumn="1" w:lastColumn="0" w:noHBand="0" w:noVBand="1"/>
      </w:tblPr>
      <w:tblGrid>
        <w:gridCol w:w="4921"/>
        <w:gridCol w:w="4718"/>
      </w:tblGrid>
      <w:tr w:rsidR="004A51CA" w:rsidRPr="003A270F" w14:paraId="271100EB" w14:textId="77777777" w:rsidTr="00290CC3">
        <w:trPr>
          <w:trHeight w:val="851"/>
          <w:jc w:val="center"/>
        </w:trPr>
        <w:tc>
          <w:tcPr>
            <w:tcW w:w="4921" w:type="dxa"/>
            <w:shd w:val="clear" w:color="auto" w:fill="A6A6A6" w:themeFill="background1" w:themeFillShade="A6"/>
            <w:vAlign w:val="center"/>
            <w:hideMark/>
          </w:tcPr>
          <w:p w14:paraId="0D0F4A46" w14:textId="77777777" w:rsidR="004A51CA" w:rsidRPr="00EA2665" w:rsidRDefault="004A51CA" w:rsidP="001C0F7D">
            <w:pPr>
              <w:bidi/>
              <w:ind w:left="450" w:hanging="90"/>
              <w:jc w:val="center"/>
              <w:rPr>
                <w:rFonts w:cs="B Nazanin"/>
                <w:b/>
                <w:bCs/>
                <w:sz w:val="24"/>
                <w:szCs w:val="24"/>
                <w:lang w:bidi="fa-IR"/>
              </w:rPr>
            </w:pPr>
            <w:r w:rsidRPr="00EA2665">
              <w:rPr>
                <w:rFonts w:cs="B Nazanin" w:hint="cs"/>
                <w:b/>
                <w:bCs/>
                <w:sz w:val="24"/>
                <w:szCs w:val="24"/>
                <w:rtl/>
                <w:lang w:bidi="fa-IR"/>
              </w:rPr>
              <w:t>مشکلات و چالش</w:t>
            </w:r>
            <w:r>
              <w:rPr>
                <w:rFonts w:cs="B Nazanin" w:hint="cs"/>
                <w:b/>
                <w:bCs/>
                <w:sz w:val="24"/>
                <w:szCs w:val="24"/>
                <w:rtl/>
                <w:lang w:bidi="fa-IR"/>
              </w:rPr>
              <w:t>‌</w:t>
            </w:r>
            <w:r w:rsidRPr="00EA2665">
              <w:rPr>
                <w:rFonts w:cs="B Nazanin" w:hint="cs"/>
                <w:b/>
                <w:bCs/>
                <w:sz w:val="24"/>
                <w:szCs w:val="24"/>
                <w:rtl/>
                <w:lang w:bidi="fa-IR"/>
              </w:rPr>
              <w:t>ها</w:t>
            </w:r>
          </w:p>
        </w:tc>
        <w:tc>
          <w:tcPr>
            <w:tcW w:w="4718" w:type="dxa"/>
            <w:shd w:val="clear" w:color="auto" w:fill="A6A6A6" w:themeFill="background1" w:themeFillShade="A6"/>
            <w:vAlign w:val="center"/>
            <w:hideMark/>
          </w:tcPr>
          <w:p w14:paraId="1EA124E4" w14:textId="77777777" w:rsidR="004A51CA" w:rsidRPr="00EA2665" w:rsidRDefault="004A51CA" w:rsidP="001C0F7D">
            <w:pPr>
              <w:bidi/>
              <w:ind w:left="450" w:hanging="90"/>
              <w:jc w:val="center"/>
              <w:rPr>
                <w:rFonts w:cs="B Nazanin"/>
                <w:b/>
                <w:bCs/>
                <w:sz w:val="24"/>
                <w:szCs w:val="24"/>
                <w:lang w:bidi="fa-IR"/>
              </w:rPr>
            </w:pPr>
            <w:r w:rsidRPr="00EA2665">
              <w:rPr>
                <w:rFonts w:cs="B Nazanin" w:hint="cs"/>
                <w:b/>
                <w:bCs/>
                <w:sz w:val="24"/>
                <w:szCs w:val="24"/>
                <w:rtl/>
                <w:lang w:bidi="fa-IR"/>
              </w:rPr>
              <w:t>پیشنهادات</w:t>
            </w:r>
          </w:p>
        </w:tc>
      </w:tr>
      <w:tr w:rsidR="004A51CA" w:rsidRPr="003A270F" w14:paraId="3839FEAA" w14:textId="77777777" w:rsidTr="00290CC3">
        <w:trPr>
          <w:trHeight w:val="851"/>
          <w:jc w:val="center"/>
        </w:trPr>
        <w:tc>
          <w:tcPr>
            <w:tcW w:w="4921" w:type="dxa"/>
            <w:vAlign w:val="center"/>
          </w:tcPr>
          <w:p w14:paraId="525CF2CA" w14:textId="77777777" w:rsidR="004A51CA" w:rsidRPr="00BE4D66" w:rsidRDefault="004A51CA" w:rsidP="001C0F7D">
            <w:pPr>
              <w:bidi/>
              <w:ind w:left="450" w:hanging="90"/>
              <w:jc w:val="center"/>
              <w:rPr>
                <w:rFonts w:cs="B Nazanin"/>
                <w:b/>
                <w:bCs/>
              </w:rPr>
            </w:pPr>
            <w:r>
              <w:rPr>
                <w:rFonts w:cs="B Nazanin" w:hint="cs"/>
                <w:rtl/>
              </w:rPr>
              <w:t>نا مناسب بودن محیط فیزیکی برخی واحد های دندانپزشکی</w:t>
            </w:r>
          </w:p>
        </w:tc>
        <w:tc>
          <w:tcPr>
            <w:tcW w:w="4718" w:type="dxa"/>
            <w:vAlign w:val="center"/>
          </w:tcPr>
          <w:p w14:paraId="52DB0ACB" w14:textId="77777777" w:rsidR="004A51CA" w:rsidRPr="00BE4D66" w:rsidRDefault="004A51CA" w:rsidP="001C0F7D">
            <w:pPr>
              <w:bidi/>
              <w:ind w:left="450" w:hanging="90"/>
              <w:jc w:val="center"/>
              <w:rPr>
                <w:rFonts w:ascii="Franklin Gothic Book" w:eastAsia="+mn-ea" w:cs="B Nazanin"/>
                <w:b/>
                <w:bCs/>
                <w:kern w:val="24"/>
                <w:lang w:bidi="fa-IR"/>
              </w:rPr>
            </w:pPr>
            <w:r>
              <w:rPr>
                <w:rFonts w:ascii="Franklin Gothic Book" w:eastAsia="+mn-ea" w:cs="B Nazanin" w:hint="cs"/>
                <w:kern w:val="24"/>
                <w:rtl/>
                <w:lang w:bidi="fa-IR"/>
              </w:rPr>
              <w:t>بازسازی و تعمیر یا جا به جایی واحد در مراکز</w:t>
            </w:r>
          </w:p>
        </w:tc>
      </w:tr>
      <w:tr w:rsidR="004A51CA" w:rsidRPr="003A270F" w14:paraId="0CAE6FFC" w14:textId="77777777" w:rsidTr="00290CC3">
        <w:trPr>
          <w:trHeight w:val="851"/>
          <w:jc w:val="center"/>
        </w:trPr>
        <w:tc>
          <w:tcPr>
            <w:tcW w:w="4921" w:type="dxa"/>
            <w:vAlign w:val="center"/>
          </w:tcPr>
          <w:p w14:paraId="23EB8F55" w14:textId="77777777" w:rsidR="004A51CA" w:rsidRPr="00BE4D66" w:rsidRDefault="004A51CA" w:rsidP="001C0F7D">
            <w:pPr>
              <w:bidi/>
              <w:ind w:left="450" w:hanging="90"/>
              <w:jc w:val="center"/>
              <w:rPr>
                <w:rFonts w:cs="B Nazanin"/>
                <w:b/>
                <w:bCs/>
              </w:rPr>
            </w:pPr>
            <w:r w:rsidRPr="00AC117E">
              <w:rPr>
                <w:rFonts w:ascii="Franklin Gothic Book" w:eastAsia="+mn-ea" w:cs="B Nazanin" w:hint="cs"/>
                <w:kern w:val="24"/>
                <w:rtl/>
                <w:lang w:bidi="fa-IR"/>
              </w:rPr>
              <w:t>فرسوده شدن دستگاههای دندانپزشکی و خرابی مکرر آنها</w:t>
            </w:r>
          </w:p>
        </w:tc>
        <w:tc>
          <w:tcPr>
            <w:tcW w:w="4718" w:type="dxa"/>
            <w:vAlign w:val="center"/>
          </w:tcPr>
          <w:p w14:paraId="1EE685F9" w14:textId="77777777" w:rsidR="004A51CA" w:rsidRPr="00BE4D66" w:rsidRDefault="004A51CA" w:rsidP="001C0F7D">
            <w:pPr>
              <w:bidi/>
              <w:ind w:left="450" w:hanging="90"/>
              <w:jc w:val="center"/>
              <w:rPr>
                <w:rFonts w:ascii="Franklin Gothic Book" w:eastAsia="+mn-ea" w:cs="B Nazanin"/>
                <w:b/>
                <w:bCs/>
                <w:kern w:val="24"/>
                <w:lang w:bidi="fa-IR"/>
              </w:rPr>
            </w:pPr>
            <w:r w:rsidRPr="00AC117E">
              <w:rPr>
                <w:rFonts w:ascii="Franklin Gothic Book" w:eastAsia="+mn-ea" w:cs="B Nazanin" w:hint="cs"/>
                <w:kern w:val="24"/>
                <w:rtl/>
                <w:lang w:bidi="fa-IR"/>
              </w:rPr>
              <w:t>نو سازی یا کالیبراسیون دستگاهها</w:t>
            </w:r>
          </w:p>
        </w:tc>
      </w:tr>
      <w:tr w:rsidR="004A51CA" w:rsidRPr="003A270F" w14:paraId="2389B578" w14:textId="77777777" w:rsidTr="00290CC3">
        <w:trPr>
          <w:trHeight w:val="851"/>
          <w:jc w:val="center"/>
        </w:trPr>
        <w:tc>
          <w:tcPr>
            <w:tcW w:w="4921" w:type="dxa"/>
            <w:vAlign w:val="center"/>
          </w:tcPr>
          <w:p w14:paraId="1B0AD7D0" w14:textId="77777777" w:rsidR="004A51CA" w:rsidRPr="00AC117E" w:rsidRDefault="004A51CA" w:rsidP="00290CC3">
            <w:pPr>
              <w:bidi/>
              <w:jc w:val="center"/>
              <w:rPr>
                <w:rFonts w:ascii="Franklin Gothic Book" w:eastAsia="+mn-ea" w:cs="B Nazanin"/>
                <w:kern w:val="24"/>
                <w:rtl/>
                <w:lang w:bidi="fa-IR"/>
              </w:rPr>
            </w:pPr>
            <w:r w:rsidRPr="006F561D">
              <w:rPr>
                <w:rFonts w:ascii="Franklin Gothic Book" w:eastAsia="+mn-ea" w:cs="B Nazanin" w:hint="cs"/>
                <w:kern w:val="24"/>
                <w:rtl/>
                <w:lang w:bidi="fa-IR"/>
              </w:rPr>
              <w:t>رواج تفکر منفی در سطح جامعه علیه وارنیش فلوراید دندان ها</w:t>
            </w:r>
          </w:p>
        </w:tc>
        <w:tc>
          <w:tcPr>
            <w:tcW w:w="4718" w:type="dxa"/>
            <w:vAlign w:val="center"/>
          </w:tcPr>
          <w:p w14:paraId="0A06020F" w14:textId="77777777" w:rsidR="004A51CA" w:rsidRPr="00AC117E" w:rsidRDefault="004A51CA" w:rsidP="00290CC3">
            <w:pPr>
              <w:bidi/>
              <w:jc w:val="center"/>
              <w:rPr>
                <w:rFonts w:ascii="Franklin Gothic Book" w:eastAsia="+mn-ea" w:cs="B Nazanin"/>
                <w:kern w:val="24"/>
                <w:rtl/>
                <w:lang w:bidi="fa-IR"/>
              </w:rPr>
            </w:pPr>
            <w:r w:rsidRPr="006F561D">
              <w:rPr>
                <w:rFonts w:ascii="Franklin Gothic Book" w:eastAsia="+mn-ea" w:cs="B Nazanin" w:hint="cs"/>
                <w:kern w:val="24"/>
                <w:rtl/>
                <w:lang w:bidi="fa-IR"/>
              </w:rPr>
              <w:t>ساخت کلیپ و پست در خصوص فواید وارنیش فلوراید و انتشار آن از طریق فضای مجازی</w:t>
            </w:r>
            <w:r>
              <w:rPr>
                <w:rFonts w:ascii="Franklin Gothic Book" w:eastAsia="+mn-ea" w:cs="B Nazanin" w:hint="cs"/>
                <w:kern w:val="24"/>
                <w:rtl/>
                <w:lang w:bidi="fa-IR"/>
              </w:rPr>
              <w:t xml:space="preserve"> از طریق مراجع بالاتر</w:t>
            </w:r>
          </w:p>
        </w:tc>
      </w:tr>
      <w:tr w:rsidR="004A51CA" w:rsidRPr="003A270F" w14:paraId="32497B6C" w14:textId="77777777" w:rsidTr="00290CC3">
        <w:trPr>
          <w:trHeight w:val="851"/>
          <w:jc w:val="center"/>
        </w:trPr>
        <w:tc>
          <w:tcPr>
            <w:tcW w:w="4921" w:type="dxa"/>
            <w:vAlign w:val="center"/>
          </w:tcPr>
          <w:p w14:paraId="75038306" w14:textId="77777777" w:rsidR="004A51CA" w:rsidRPr="00AC117E" w:rsidRDefault="004A51CA" w:rsidP="00290CC3">
            <w:pPr>
              <w:bidi/>
              <w:jc w:val="center"/>
              <w:rPr>
                <w:rFonts w:ascii="Franklin Gothic Book" w:eastAsia="+mn-ea" w:cs="B Nazanin"/>
                <w:kern w:val="24"/>
                <w:rtl/>
                <w:lang w:bidi="fa-IR"/>
              </w:rPr>
            </w:pPr>
            <w:r w:rsidRPr="00AC117E">
              <w:rPr>
                <w:rFonts w:cs="B Nazanin" w:hint="cs"/>
                <w:rtl/>
              </w:rPr>
              <w:t>مشکلات موجوددرثبت خدمت جرمگیری بیش از یک بار در سال برای یک فرد  توسط دندانپزشکان</w:t>
            </w:r>
          </w:p>
        </w:tc>
        <w:tc>
          <w:tcPr>
            <w:tcW w:w="4718" w:type="dxa"/>
            <w:vAlign w:val="center"/>
          </w:tcPr>
          <w:p w14:paraId="22C6737E" w14:textId="77777777" w:rsidR="004A51CA" w:rsidRPr="00AC117E" w:rsidRDefault="004A51CA" w:rsidP="00290CC3">
            <w:pPr>
              <w:bidi/>
              <w:jc w:val="center"/>
              <w:rPr>
                <w:rFonts w:ascii="Franklin Gothic Book" w:eastAsia="+mn-ea" w:cs="B Nazanin"/>
                <w:kern w:val="24"/>
                <w:rtl/>
                <w:lang w:bidi="fa-IR"/>
              </w:rPr>
            </w:pPr>
            <w:r w:rsidRPr="00AC117E">
              <w:rPr>
                <w:rFonts w:ascii="Franklin Gothic Book" w:eastAsia="+mn-ea" w:cs="B Nazanin" w:hint="cs"/>
                <w:kern w:val="24"/>
                <w:rtl/>
                <w:lang w:bidi="fa-IR"/>
              </w:rPr>
              <w:t>برطرف کردن مشکلات سامانه سیب توسط وزارت بهداشت</w:t>
            </w:r>
          </w:p>
        </w:tc>
      </w:tr>
      <w:tr w:rsidR="004A51CA" w:rsidRPr="003A270F" w14:paraId="06705D34" w14:textId="77777777" w:rsidTr="00290CC3">
        <w:trPr>
          <w:trHeight w:val="851"/>
          <w:jc w:val="center"/>
        </w:trPr>
        <w:tc>
          <w:tcPr>
            <w:tcW w:w="4921" w:type="dxa"/>
            <w:vAlign w:val="center"/>
          </w:tcPr>
          <w:p w14:paraId="48109F1F" w14:textId="77777777" w:rsidR="004A51CA" w:rsidRPr="00AC117E" w:rsidRDefault="004A51CA" w:rsidP="00290CC3">
            <w:pPr>
              <w:bidi/>
              <w:jc w:val="center"/>
              <w:rPr>
                <w:rFonts w:cs="B Nazanin"/>
              </w:rPr>
            </w:pPr>
            <w:r w:rsidRPr="00AC117E">
              <w:rPr>
                <w:rFonts w:cs="B Nazanin" w:hint="cs"/>
                <w:rtl/>
              </w:rPr>
              <w:t>مشکلات موجوددرثبت خدمات ترمیمی مراجعین توسط دندانپزشکان</w:t>
            </w:r>
          </w:p>
        </w:tc>
        <w:tc>
          <w:tcPr>
            <w:tcW w:w="4718" w:type="dxa"/>
            <w:vAlign w:val="center"/>
          </w:tcPr>
          <w:p w14:paraId="40B54DA4" w14:textId="77777777" w:rsidR="004A51CA" w:rsidRPr="00AC117E" w:rsidRDefault="004A51CA" w:rsidP="00290CC3">
            <w:pPr>
              <w:bidi/>
              <w:jc w:val="center"/>
              <w:rPr>
                <w:rFonts w:cs="B Nazanin"/>
              </w:rPr>
            </w:pPr>
            <w:r w:rsidRPr="00AC117E">
              <w:rPr>
                <w:rFonts w:cs="B Nazanin" w:hint="cs"/>
                <w:rtl/>
              </w:rPr>
              <w:t xml:space="preserve">مشکلات موجوددرثبت خدمات ترمیمی مراجعین توسط دندانپزشکان </w:t>
            </w:r>
            <w:r w:rsidRPr="00AC117E">
              <w:rPr>
                <w:rFonts w:ascii="Franklin Gothic Book" w:eastAsia="+mn-ea" w:cs="B Nazanin" w:hint="cs"/>
                <w:kern w:val="24"/>
                <w:rtl/>
                <w:lang w:bidi="fa-IR"/>
              </w:rPr>
              <w:t>برطرف کردن مشکلات سامانه سیب توسط وزارت بهداشت</w:t>
            </w:r>
          </w:p>
        </w:tc>
      </w:tr>
      <w:tr w:rsidR="004A51CA" w:rsidRPr="003A270F" w14:paraId="1EE94AC1" w14:textId="77777777" w:rsidTr="00290CC3">
        <w:trPr>
          <w:trHeight w:val="851"/>
          <w:jc w:val="center"/>
        </w:trPr>
        <w:tc>
          <w:tcPr>
            <w:tcW w:w="4921" w:type="dxa"/>
            <w:vAlign w:val="center"/>
          </w:tcPr>
          <w:p w14:paraId="1FB45874" w14:textId="77777777" w:rsidR="004A51CA" w:rsidRPr="00AC117E" w:rsidRDefault="004A51CA" w:rsidP="00290CC3">
            <w:pPr>
              <w:bidi/>
              <w:jc w:val="center"/>
              <w:rPr>
                <w:rFonts w:cs="B Nazanin"/>
                <w:rtl/>
              </w:rPr>
            </w:pPr>
            <w:r>
              <w:rPr>
                <w:rFonts w:cs="B Nazanin" w:hint="cs"/>
                <w:rtl/>
              </w:rPr>
              <w:t>مشکلات موجود جهت ثبت خدمات ارجاعی (مادران باردار) در سامانه سیب</w:t>
            </w:r>
          </w:p>
        </w:tc>
        <w:tc>
          <w:tcPr>
            <w:tcW w:w="4718" w:type="dxa"/>
            <w:vAlign w:val="center"/>
          </w:tcPr>
          <w:p w14:paraId="64B21555" w14:textId="77777777" w:rsidR="004A51CA" w:rsidRPr="00AC117E" w:rsidRDefault="004A51CA" w:rsidP="00290CC3">
            <w:pPr>
              <w:bidi/>
              <w:jc w:val="center"/>
              <w:rPr>
                <w:rFonts w:cs="B Nazanin"/>
                <w:rtl/>
              </w:rPr>
            </w:pPr>
            <w:r>
              <w:rPr>
                <w:rFonts w:cs="B Nazanin" w:hint="cs"/>
                <w:rtl/>
              </w:rPr>
              <w:t>برطرف کردن مشکلات سامانه سیب</w:t>
            </w:r>
          </w:p>
        </w:tc>
      </w:tr>
    </w:tbl>
    <w:p w14:paraId="76E57EAA" w14:textId="77777777" w:rsidR="004A51CA" w:rsidRDefault="004A51CA" w:rsidP="004A51CA">
      <w:pPr>
        <w:bidi/>
        <w:rPr>
          <w:rFonts w:ascii="Franklin Gothic Book" w:eastAsia="+mn-ea" w:cs="2  Zar"/>
          <w:kern w:val="24"/>
          <w:sz w:val="24"/>
          <w:szCs w:val="24"/>
          <w:rtl/>
          <w:lang w:bidi="fa-IR"/>
        </w:rPr>
      </w:pPr>
    </w:p>
    <w:p w14:paraId="5D393492" w14:textId="77777777" w:rsidR="004A51CA" w:rsidRDefault="004A51CA" w:rsidP="004A51CA">
      <w:pPr>
        <w:rPr>
          <w:rFonts w:ascii="Franklin Gothic Book" w:eastAsia="+mn-ea" w:cs="2  Zar"/>
          <w:sz w:val="24"/>
          <w:szCs w:val="24"/>
          <w:rtl/>
          <w:lang w:bidi="fa-IR"/>
        </w:rPr>
      </w:pPr>
      <w:r>
        <w:rPr>
          <w:rFonts w:ascii="Franklin Gothic Book" w:eastAsia="+mn-ea" w:cs="2  Zar"/>
          <w:sz w:val="24"/>
          <w:szCs w:val="24"/>
          <w:rtl/>
          <w:lang w:bidi="fa-IR"/>
        </w:rPr>
        <w:br w:type="page"/>
      </w:r>
    </w:p>
    <w:p w14:paraId="76A2A5C5" w14:textId="77777777" w:rsidR="004A51CA" w:rsidRDefault="004A51CA" w:rsidP="004A51CA">
      <w:pPr>
        <w:bidi/>
        <w:rPr>
          <w:rFonts w:cs="B Nazanin"/>
          <w:b/>
          <w:bCs/>
          <w:sz w:val="28"/>
          <w:szCs w:val="28"/>
          <w:rtl/>
        </w:rPr>
        <w:sectPr w:rsidR="004A51CA" w:rsidSect="00A7495F">
          <w:footerReference w:type="default" r:id="rId41"/>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8BE6383" w14:textId="77777777" w:rsidR="004A51CA" w:rsidRPr="00B43F22" w:rsidRDefault="004A51CA" w:rsidP="004A51CA">
      <w:pPr>
        <w:bidi/>
        <w:rPr>
          <w:rFonts w:cs="B Nazanin"/>
          <w:b/>
          <w:bCs/>
          <w:sz w:val="28"/>
          <w:szCs w:val="28"/>
          <w:rtl/>
        </w:rPr>
      </w:pPr>
      <w:r w:rsidRPr="00B43F22">
        <w:rPr>
          <w:rFonts w:cs="B Nazanin" w:hint="cs"/>
          <w:b/>
          <w:bCs/>
          <w:sz w:val="28"/>
          <w:szCs w:val="28"/>
          <w:rtl/>
        </w:rPr>
        <w:lastRenderedPageBreak/>
        <w:t xml:space="preserve">جدول مداخلات </w:t>
      </w:r>
    </w:p>
    <w:p w14:paraId="1AFC76A1" w14:textId="452CA881" w:rsidR="004A51CA" w:rsidRPr="007F5D40" w:rsidRDefault="004A51CA" w:rsidP="007F5D40">
      <w:pPr>
        <w:bidi/>
        <w:rPr>
          <w:rFonts w:cs="B Nazanin"/>
          <w:b/>
          <w:bCs/>
          <w:sz w:val="28"/>
          <w:szCs w:val="28"/>
          <w:lang w:bidi="fa-IR"/>
        </w:rPr>
      </w:pPr>
      <w:r w:rsidRPr="007F5D40">
        <w:rPr>
          <w:rFonts w:ascii="Tahoma" w:hAnsi="Tahoma" w:cs="B Nazanin" w:hint="cs"/>
          <w:b/>
          <w:bCs/>
          <w:sz w:val="28"/>
          <w:szCs w:val="28"/>
          <w:rtl/>
        </w:rPr>
        <w:t>عنوان</w:t>
      </w:r>
      <w:r w:rsidRPr="007F5D40">
        <w:rPr>
          <w:rFonts w:cs="B Nazanin" w:hint="cs"/>
          <w:b/>
          <w:bCs/>
          <w:sz w:val="28"/>
          <w:szCs w:val="28"/>
          <w:rtl/>
        </w:rPr>
        <w:t xml:space="preserve"> </w:t>
      </w:r>
      <w:r w:rsidRPr="007F5D40">
        <w:rPr>
          <w:rFonts w:ascii="Tahoma" w:hAnsi="Tahoma" w:cs="B Nazanin" w:hint="cs"/>
          <w:b/>
          <w:bCs/>
          <w:sz w:val="28"/>
          <w:szCs w:val="28"/>
          <w:rtl/>
        </w:rPr>
        <w:t>شاخص</w:t>
      </w:r>
      <w:r w:rsidRPr="007F5D40">
        <w:rPr>
          <w:rFonts w:eastAsia="Times New Roman" w:cs="B Nazanin" w:hint="cs"/>
          <w:b/>
          <w:bCs/>
          <w:sz w:val="28"/>
          <w:szCs w:val="28"/>
          <w:rtl/>
        </w:rPr>
        <w:t xml:space="preserve">: </w:t>
      </w:r>
      <w:r w:rsidR="007F5D40" w:rsidRPr="007F5D40">
        <w:rPr>
          <w:rFonts w:eastAsia="Times New Roman" w:cs="B Nazanin" w:hint="cs"/>
          <w:b/>
          <w:bCs/>
          <w:sz w:val="28"/>
          <w:szCs w:val="28"/>
          <w:rtl/>
        </w:rPr>
        <w:t>افزایش</w:t>
      </w:r>
      <w:r w:rsidR="007F5D40" w:rsidRPr="007F5D40">
        <w:rPr>
          <w:rFonts w:eastAsia="Times New Roman" w:cs="B Nazanin"/>
          <w:b/>
          <w:bCs/>
          <w:sz w:val="28"/>
          <w:szCs w:val="28"/>
          <w:rtl/>
        </w:rPr>
        <w:t xml:space="preserve"> </w:t>
      </w:r>
      <w:r w:rsidRPr="007F5D40">
        <w:rPr>
          <w:rFonts w:cs="B Nazanin" w:hint="cs"/>
          <w:b/>
          <w:bCs/>
          <w:sz w:val="28"/>
          <w:szCs w:val="28"/>
          <w:rtl/>
          <w:lang w:bidi="fa-IR"/>
        </w:rPr>
        <w:t xml:space="preserve">درصد ارائه خدمات دهان و دندان به کل مراجعین از 92% به 100% </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296"/>
        <w:gridCol w:w="1448"/>
        <w:gridCol w:w="1103"/>
        <w:gridCol w:w="1134"/>
        <w:gridCol w:w="1134"/>
        <w:gridCol w:w="1669"/>
        <w:gridCol w:w="2431"/>
      </w:tblGrid>
      <w:tr w:rsidR="004A51CA" w14:paraId="595E48A7" w14:textId="77777777" w:rsidTr="007F5D40">
        <w:trPr>
          <w:cantSplit/>
          <w:jc w:val="center"/>
        </w:trPr>
        <w:tc>
          <w:tcPr>
            <w:tcW w:w="676" w:type="dxa"/>
            <w:vMerge w:val="restart"/>
            <w:shd w:val="clear" w:color="auto" w:fill="A6A6A6" w:themeFill="background1" w:themeFillShade="A6"/>
            <w:vAlign w:val="center"/>
            <w:hideMark/>
          </w:tcPr>
          <w:p w14:paraId="625FB064" w14:textId="77777777" w:rsidR="004A51CA" w:rsidRPr="00BE4D66" w:rsidRDefault="004A51CA" w:rsidP="00290CC3">
            <w:pPr>
              <w:pStyle w:val="Heading8"/>
              <w:spacing w:line="276" w:lineRule="auto"/>
              <w:jc w:val="center"/>
              <w:rPr>
                <w:rFonts w:cs="B Nazanin"/>
                <w:b/>
                <w:bCs/>
                <w:i w:val="0"/>
                <w:iCs w:val="0"/>
                <w:rtl/>
              </w:rPr>
            </w:pPr>
            <w:r w:rsidRPr="00BE4D66">
              <w:rPr>
                <w:rFonts w:cs="B Nazanin" w:hint="cs"/>
                <w:b/>
                <w:bCs/>
                <w:i w:val="0"/>
                <w:iCs w:val="0"/>
                <w:rtl/>
              </w:rPr>
              <w:t>رديف</w:t>
            </w:r>
          </w:p>
        </w:tc>
        <w:tc>
          <w:tcPr>
            <w:tcW w:w="4296" w:type="dxa"/>
            <w:vMerge w:val="restart"/>
            <w:shd w:val="clear" w:color="auto" w:fill="A6A6A6" w:themeFill="background1" w:themeFillShade="A6"/>
            <w:vAlign w:val="center"/>
            <w:hideMark/>
          </w:tcPr>
          <w:p w14:paraId="0BFEC51F" w14:textId="77777777" w:rsidR="004A51CA" w:rsidRPr="00BE4D66" w:rsidRDefault="004A51CA" w:rsidP="00290CC3">
            <w:pPr>
              <w:bidi/>
              <w:jc w:val="center"/>
              <w:rPr>
                <w:rFonts w:cs="B Nazanin"/>
                <w:b/>
                <w:bCs/>
                <w:sz w:val="24"/>
                <w:szCs w:val="24"/>
              </w:rPr>
            </w:pPr>
            <w:r w:rsidRPr="00BE4D66">
              <w:rPr>
                <w:rFonts w:cs="B Nazanin" w:hint="cs"/>
                <w:b/>
                <w:bCs/>
                <w:sz w:val="24"/>
                <w:szCs w:val="24"/>
                <w:rtl/>
              </w:rPr>
              <w:t>عنوان فعاليت</w:t>
            </w:r>
          </w:p>
        </w:tc>
        <w:tc>
          <w:tcPr>
            <w:tcW w:w="1448" w:type="dxa"/>
            <w:vMerge w:val="restart"/>
            <w:shd w:val="clear" w:color="auto" w:fill="A6A6A6" w:themeFill="background1" w:themeFillShade="A6"/>
            <w:vAlign w:val="center"/>
            <w:hideMark/>
          </w:tcPr>
          <w:p w14:paraId="47DCF31A" w14:textId="77777777" w:rsidR="004A51CA" w:rsidRPr="00BE4D66" w:rsidRDefault="004A51CA" w:rsidP="00290CC3">
            <w:pPr>
              <w:bidi/>
              <w:jc w:val="center"/>
              <w:rPr>
                <w:rFonts w:cs="B Nazanin"/>
                <w:b/>
                <w:bCs/>
                <w:sz w:val="24"/>
                <w:szCs w:val="24"/>
              </w:rPr>
            </w:pPr>
            <w:r w:rsidRPr="00BE4D66">
              <w:rPr>
                <w:rFonts w:cs="B Nazanin" w:hint="cs"/>
                <w:b/>
                <w:bCs/>
                <w:sz w:val="24"/>
                <w:szCs w:val="24"/>
                <w:rtl/>
              </w:rPr>
              <w:t>مسئول اجرا</w:t>
            </w:r>
          </w:p>
        </w:tc>
        <w:tc>
          <w:tcPr>
            <w:tcW w:w="1103" w:type="dxa"/>
            <w:vMerge w:val="restart"/>
            <w:shd w:val="clear" w:color="auto" w:fill="A6A6A6" w:themeFill="background1" w:themeFillShade="A6"/>
            <w:vAlign w:val="center"/>
            <w:hideMark/>
          </w:tcPr>
          <w:p w14:paraId="0267192C" w14:textId="77777777" w:rsidR="004A51CA" w:rsidRPr="00BE4D66" w:rsidRDefault="004A51CA" w:rsidP="00290CC3">
            <w:pPr>
              <w:bidi/>
              <w:jc w:val="center"/>
              <w:rPr>
                <w:rFonts w:cs="B Nazanin"/>
                <w:b/>
                <w:bCs/>
                <w:sz w:val="24"/>
                <w:szCs w:val="24"/>
              </w:rPr>
            </w:pPr>
            <w:r w:rsidRPr="00BE4D66">
              <w:rPr>
                <w:rFonts w:cs="B Nazanin" w:hint="cs"/>
                <w:b/>
                <w:bCs/>
                <w:sz w:val="24"/>
                <w:szCs w:val="24"/>
                <w:rtl/>
              </w:rPr>
              <w:t>گروه هدف</w:t>
            </w:r>
          </w:p>
        </w:tc>
        <w:tc>
          <w:tcPr>
            <w:tcW w:w="2268" w:type="dxa"/>
            <w:gridSpan w:val="2"/>
            <w:shd w:val="clear" w:color="auto" w:fill="A6A6A6" w:themeFill="background1" w:themeFillShade="A6"/>
            <w:vAlign w:val="center"/>
            <w:hideMark/>
          </w:tcPr>
          <w:p w14:paraId="483D4F9A" w14:textId="77777777" w:rsidR="004A51CA" w:rsidRPr="00BE4D66" w:rsidRDefault="004A51CA" w:rsidP="00290CC3">
            <w:pPr>
              <w:pStyle w:val="Heading8"/>
              <w:spacing w:line="276" w:lineRule="auto"/>
              <w:jc w:val="center"/>
              <w:rPr>
                <w:rFonts w:cs="B Nazanin"/>
                <w:b/>
                <w:bCs/>
                <w:i w:val="0"/>
                <w:iCs w:val="0"/>
                <w:rtl/>
              </w:rPr>
            </w:pPr>
            <w:r w:rsidRPr="00BE4D66">
              <w:rPr>
                <w:rFonts w:cs="B Nazanin" w:hint="cs"/>
                <w:b/>
                <w:bCs/>
                <w:i w:val="0"/>
                <w:iCs w:val="0"/>
                <w:rtl/>
              </w:rPr>
              <w:t>زمان اجرا</w:t>
            </w:r>
          </w:p>
        </w:tc>
        <w:tc>
          <w:tcPr>
            <w:tcW w:w="1669" w:type="dxa"/>
            <w:vMerge w:val="restart"/>
            <w:shd w:val="clear" w:color="auto" w:fill="A6A6A6" w:themeFill="background1" w:themeFillShade="A6"/>
            <w:vAlign w:val="center"/>
            <w:hideMark/>
          </w:tcPr>
          <w:p w14:paraId="73239DA3" w14:textId="77777777" w:rsidR="004A51CA" w:rsidRPr="00BE4D66" w:rsidRDefault="004A51CA" w:rsidP="00290CC3">
            <w:pPr>
              <w:pStyle w:val="Heading8"/>
              <w:spacing w:line="276" w:lineRule="auto"/>
              <w:jc w:val="center"/>
              <w:rPr>
                <w:rFonts w:cs="B Nazanin"/>
                <w:b/>
                <w:bCs/>
                <w:i w:val="0"/>
                <w:iCs w:val="0"/>
              </w:rPr>
            </w:pPr>
            <w:r w:rsidRPr="00BE4D66">
              <w:rPr>
                <w:rFonts w:cs="B Nazanin" w:hint="cs"/>
                <w:b/>
                <w:bCs/>
                <w:i w:val="0"/>
                <w:iCs w:val="0"/>
                <w:rtl/>
              </w:rPr>
              <w:t>مکان اجرا</w:t>
            </w:r>
          </w:p>
        </w:tc>
        <w:tc>
          <w:tcPr>
            <w:tcW w:w="2431" w:type="dxa"/>
            <w:vMerge w:val="restart"/>
            <w:shd w:val="clear" w:color="auto" w:fill="A6A6A6" w:themeFill="background1" w:themeFillShade="A6"/>
            <w:vAlign w:val="center"/>
            <w:hideMark/>
          </w:tcPr>
          <w:p w14:paraId="38636D20" w14:textId="77777777" w:rsidR="004A51CA" w:rsidRPr="00BE4D66" w:rsidRDefault="004A51CA" w:rsidP="00290CC3">
            <w:pPr>
              <w:bidi/>
              <w:jc w:val="center"/>
              <w:rPr>
                <w:rFonts w:cs="B Nazanin"/>
                <w:b/>
                <w:bCs/>
                <w:sz w:val="24"/>
                <w:szCs w:val="24"/>
                <w:rtl/>
              </w:rPr>
            </w:pPr>
            <w:r w:rsidRPr="00BE4D66">
              <w:rPr>
                <w:rFonts w:cs="B Nazanin" w:hint="cs"/>
                <w:b/>
                <w:bCs/>
                <w:sz w:val="24"/>
                <w:szCs w:val="24"/>
                <w:rtl/>
              </w:rPr>
              <w:t>نتایج</w:t>
            </w:r>
          </w:p>
        </w:tc>
      </w:tr>
      <w:tr w:rsidR="004A51CA" w14:paraId="48A18754" w14:textId="77777777" w:rsidTr="007F5D40">
        <w:trPr>
          <w:cantSplit/>
          <w:trHeight w:val="213"/>
          <w:jc w:val="center"/>
        </w:trPr>
        <w:tc>
          <w:tcPr>
            <w:tcW w:w="676" w:type="dxa"/>
            <w:vMerge/>
            <w:vAlign w:val="center"/>
            <w:hideMark/>
          </w:tcPr>
          <w:p w14:paraId="11161B51" w14:textId="77777777" w:rsidR="004A51CA" w:rsidRDefault="004A51CA" w:rsidP="00290CC3">
            <w:pPr>
              <w:spacing w:after="0"/>
              <w:jc w:val="center"/>
              <w:rPr>
                <w:rFonts w:ascii="Times New Roman" w:eastAsia="Times New Roman" w:hAnsi="Times New Roman" w:cs="B Zar"/>
                <w:b/>
                <w:bCs/>
                <w:sz w:val="24"/>
                <w:szCs w:val="24"/>
                <w:lang w:bidi="fa-IR"/>
              </w:rPr>
            </w:pPr>
          </w:p>
        </w:tc>
        <w:tc>
          <w:tcPr>
            <w:tcW w:w="4296" w:type="dxa"/>
            <w:vMerge/>
            <w:vAlign w:val="center"/>
            <w:hideMark/>
          </w:tcPr>
          <w:p w14:paraId="1822B471" w14:textId="77777777" w:rsidR="004A51CA" w:rsidRDefault="004A51CA" w:rsidP="00290CC3">
            <w:pPr>
              <w:spacing w:after="0"/>
              <w:jc w:val="center"/>
              <w:rPr>
                <w:rFonts w:ascii="Calibri" w:eastAsia="Calibri" w:hAnsi="Calibri" w:cs="B Zar"/>
                <w:b/>
                <w:bCs/>
                <w:lang w:bidi="fa-IR"/>
              </w:rPr>
            </w:pPr>
          </w:p>
        </w:tc>
        <w:tc>
          <w:tcPr>
            <w:tcW w:w="1448" w:type="dxa"/>
            <w:vMerge/>
            <w:vAlign w:val="center"/>
            <w:hideMark/>
          </w:tcPr>
          <w:p w14:paraId="06710781" w14:textId="77777777" w:rsidR="004A51CA" w:rsidRDefault="004A51CA" w:rsidP="00290CC3">
            <w:pPr>
              <w:spacing w:after="0"/>
              <w:jc w:val="center"/>
              <w:rPr>
                <w:rFonts w:ascii="Calibri" w:eastAsia="Calibri" w:hAnsi="Calibri" w:cs="B Zar"/>
                <w:b/>
                <w:bCs/>
                <w:lang w:bidi="fa-IR"/>
              </w:rPr>
            </w:pPr>
          </w:p>
        </w:tc>
        <w:tc>
          <w:tcPr>
            <w:tcW w:w="1103" w:type="dxa"/>
            <w:vMerge/>
            <w:vAlign w:val="center"/>
            <w:hideMark/>
          </w:tcPr>
          <w:p w14:paraId="39399909" w14:textId="77777777" w:rsidR="004A51CA" w:rsidRDefault="004A51CA" w:rsidP="00290CC3">
            <w:pPr>
              <w:spacing w:after="0"/>
              <w:jc w:val="center"/>
              <w:rPr>
                <w:rFonts w:ascii="Calibri" w:eastAsia="Calibri" w:hAnsi="Calibri" w:cs="B Zar"/>
                <w:b/>
                <w:bCs/>
                <w:lang w:bidi="fa-IR"/>
              </w:rPr>
            </w:pPr>
          </w:p>
        </w:tc>
        <w:tc>
          <w:tcPr>
            <w:tcW w:w="1134" w:type="dxa"/>
            <w:shd w:val="clear" w:color="auto" w:fill="A6A6A6" w:themeFill="background1" w:themeFillShade="A6"/>
            <w:vAlign w:val="center"/>
            <w:hideMark/>
          </w:tcPr>
          <w:p w14:paraId="71B0B872" w14:textId="77777777" w:rsidR="004A51CA" w:rsidRPr="00BE4D66" w:rsidRDefault="004A51CA" w:rsidP="00290CC3">
            <w:pPr>
              <w:pStyle w:val="Heading8"/>
              <w:spacing w:line="276" w:lineRule="auto"/>
              <w:jc w:val="center"/>
              <w:rPr>
                <w:rFonts w:cs="B Nazanin"/>
                <w:b/>
                <w:bCs/>
                <w:i w:val="0"/>
                <w:iCs w:val="0"/>
              </w:rPr>
            </w:pPr>
            <w:r w:rsidRPr="00BE4D66">
              <w:rPr>
                <w:rFonts w:cs="B Nazanin" w:hint="cs"/>
                <w:b/>
                <w:bCs/>
                <w:i w:val="0"/>
                <w:iCs w:val="0"/>
                <w:rtl/>
              </w:rPr>
              <w:t>شروع</w:t>
            </w:r>
          </w:p>
        </w:tc>
        <w:tc>
          <w:tcPr>
            <w:tcW w:w="1134" w:type="dxa"/>
            <w:shd w:val="clear" w:color="auto" w:fill="A6A6A6" w:themeFill="background1" w:themeFillShade="A6"/>
            <w:vAlign w:val="center"/>
            <w:hideMark/>
          </w:tcPr>
          <w:p w14:paraId="23A0E6E0" w14:textId="77777777" w:rsidR="004A51CA" w:rsidRPr="00BE4D66" w:rsidRDefault="004A51CA" w:rsidP="00290CC3">
            <w:pPr>
              <w:pStyle w:val="Heading8"/>
              <w:spacing w:line="276" w:lineRule="auto"/>
              <w:jc w:val="center"/>
              <w:rPr>
                <w:rFonts w:cs="B Nazanin"/>
                <w:b/>
                <w:bCs/>
                <w:i w:val="0"/>
                <w:iCs w:val="0"/>
              </w:rPr>
            </w:pPr>
            <w:r w:rsidRPr="00BE4D66">
              <w:rPr>
                <w:rFonts w:cs="B Nazanin" w:hint="cs"/>
                <w:b/>
                <w:bCs/>
                <w:i w:val="0"/>
                <w:iCs w:val="0"/>
                <w:rtl/>
              </w:rPr>
              <w:t>خاتمه</w:t>
            </w:r>
          </w:p>
        </w:tc>
        <w:tc>
          <w:tcPr>
            <w:tcW w:w="1669" w:type="dxa"/>
            <w:vMerge/>
            <w:vAlign w:val="center"/>
            <w:hideMark/>
          </w:tcPr>
          <w:p w14:paraId="6EC5E3C8" w14:textId="77777777" w:rsidR="004A51CA" w:rsidRPr="00BE4D66" w:rsidRDefault="004A51CA" w:rsidP="00290CC3">
            <w:pPr>
              <w:pStyle w:val="Heading8"/>
              <w:spacing w:line="276" w:lineRule="auto"/>
              <w:jc w:val="center"/>
              <w:rPr>
                <w:rFonts w:cs="B Nazanin"/>
                <w:b/>
                <w:bCs/>
                <w:i w:val="0"/>
                <w:iCs w:val="0"/>
              </w:rPr>
            </w:pPr>
          </w:p>
        </w:tc>
        <w:tc>
          <w:tcPr>
            <w:tcW w:w="2431" w:type="dxa"/>
            <w:vMerge/>
            <w:vAlign w:val="center"/>
            <w:hideMark/>
          </w:tcPr>
          <w:p w14:paraId="38C069A4" w14:textId="77777777" w:rsidR="004A51CA" w:rsidRDefault="004A51CA" w:rsidP="00290CC3">
            <w:pPr>
              <w:spacing w:after="0"/>
              <w:jc w:val="center"/>
              <w:rPr>
                <w:rFonts w:ascii="Calibri" w:eastAsia="Calibri" w:hAnsi="Calibri" w:cs="B Zar"/>
                <w:b/>
                <w:bCs/>
                <w:lang w:bidi="fa-IR"/>
              </w:rPr>
            </w:pPr>
          </w:p>
        </w:tc>
      </w:tr>
      <w:tr w:rsidR="004A51CA" w14:paraId="41CDE4B7" w14:textId="77777777" w:rsidTr="007F5D40">
        <w:trPr>
          <w:cantSplit/>
          <w:trHeight w:val="498"/>
          <w:jc w:val="center"/>
        </w:trPr>
        <w:tc>
          <w:tcPr>
            <w:tcW w:w="676" w:type="dxa"/>
            <w:vAlign w:val="center"/>
          </w:tcPr>
          <w:p w14:paraId="77D177AE" w14:textId="77777777" w:rsidR="004A51CA" w:rsidRPr="00BE4D66" w:rsidRDefault="004A51CA" w:rsidP="00290CC3">
            <w:pPr>
              <w:bidi/>
              <w:jc w:val="center"/>
              <w:rPr>
                <w:rFonts w:eastAsia="Times New Roman" w:cs="B Nazanin"/>
              </w:rPr>
            </w:pPr>
            <w:r>
              <w:rPr>
                <w:rFonts w:eastAsia="Times New Roman" w:cs="B Nazanin" w:hint="cs"/>
                <w:rtl/>
              </w:rPr>
              <w:t>1</w:t>
            </w:r>
          </w:p>
        </w:tc>
        <w:tc>
          <w:tcPr>
            <w:tcW w:w="4296" w:type="dxa"/>
            <w:vAlign w:val="center"/>
          </w:tcPr>
          <w:p w14:paraId="39E94A11" w14:textId="77777777" w:rsidR="004A51CA" w:rsidRPr="00BE4D66" w:rsidRDefault="004A51CA" w:rsidP="00290CC3">
            <w:pPr>
              <w:bidi/>
              <w:jc w:val="center"/>
              <w:rPr>
                <w:rFonts w:eastAsia="Times New Roman" w:cs="B Nazanin"/>
                <w:rtl/>
              </w:rPr>
            </w:pPr>
            <w:r>
              <w:rPr>
                <w:rFonts w:eastAsia="Times New Roman" w:cs="B Nazanin" w:hint="cs"/>
                <w:rtl/>
              </w:rPr>
              <w:t>پایش واحد دندانپزشکی</w:t>
            </w:r>
          </w:p>
        </w:tc>
        <w:tc>
          <w:tcPr>
            <w:tcW w:w="1448" w:type="dxa"/>
            <w:vAlign w:val="center"/>
          </w:tcPr>
          <w:p w14:paraId="45CB51C1" w14:textId="77777777" w:rsidR="004A51CA" w:rsidRPr="00BE4D66" w:rsidRDefault="004A51CA" w:rsidP="00290CC3">
            <w:pPr>
              <w:bidi/>
              <w:jc w:val="center"/>
              <w:rPr>
                <w:rFonts w:eastAsia="Times New Roman" w:cs="B Nazanin"/>
                <w:rtl/>
              </w:rPr>
            </w:pPr>
            <w:r>
              <w:rPr>
                <w:rFonts w:eastAsia="Times New Roman" w:cs="B Nazanin" w:hint="cs"/>
                <w:rtl/>
              </w:rPr>
              <w:t>کارشناس مسئول دهان و دندان</w:t>
            </w:r>
          </w:p>
        </w:tc>
        <w:tc>
          <w:tcPr>
            <w:tcW w:w="1103" w:type="dxa"/>
            <w:vAlign w:val="center"/>
          </w:tcPr>
          <w:p w14:paraId="240C4251" w14:textId="77777777" w:rsidR="004A51CA" w:rsidRPr="00BE4D66" w:rsidRDefault="004A51CA" w:rsidP="00290CC3">
            <w:pPr>
              <w:bidi/>
              <w:jc w:val="center"/>
              <w:rPr>
                <w:rFonts w:eastAsia="Times New Roman" w:cs="B Nazanin"/>
              </w:rPr>
            </w:pPr>
            <w:r>
              <w:rPr>
                <w:rFonts w:eastAsia="Times New Roman" w:cs="B Nazanin" w:hint="cs"/>
                <w:rtl/>
              </w:rPr>
              <w:t>دندانپزشکان</w:t>
            </w:r>
          </w:p>
        </w:tc>
        <w:tc>
          <w:tcPr>
            <w:tcW w:w="1134" w:type="dxa"/>
            <w:vAlign w:val="center"/>
          </w:tcPr>
          <w:p w14:paraId="0558D1CE" w14:textId="77777777" w:rsidR="004A51CA" w:rsidRPr="00BE4D66" w:rsidRDefault="004A51CA" w:rsidP="00290CC3">
            <w:pPr>
              <w:bidi/>
              <w:jc w:val="center"/>
              <w:rPr>
                <w:rFonts w:eastAsia="Times New Roman" w:cs="B Nazanin"/>
              </w:rPr>
            </w:pPr>
            <w:r>
              <w:rPr>
                <w:rFonts w:eastAsia="Times New Roman" w:cs="B Nazanin" w:hint="cs"/>
                <w:rtl/>
              </w:rPr>
              <w:t>01/01/1405</w:t>
            </w:r>
          </w:p>
        </w:tc>
        <w:tc>
          <w:tcPr>
            <w:tcW w:w="1134" w:type="dxa"/>
            <w:vAlign w:val="center"/>
          </w:tcPr>
          <w:p w14:paraId="3B757E0A" w14:textId="77777777" w:rsidR="004A51CA" w:rsidRPr="00BE4D66" w:rsidRDefault="004A51CA" w:rsidP="00290CC3">
            <w:pPr>
              <w:bidi/>
              <w:jc w:val="center"/>
              <w:rPr>
                <w:rFonts w:eastAsia="Times New Roman" w:cs="B Nazanin"/>
              </w:rPr>
            </w:pPr>
            <w:r>
              <w:rPr>
                <w:rFonts w:eastAsia="Times New Roman" w:cs="B Nazanin" w:hint="cs"/>
                <w:rtl/>
              </w:rPr>
              <w:t>29/12/1405</w:t>
            </w:r>
          </w:p>
        </w:tc>
        <w:tc>
          <w:tcPr>
            <w:tcW w:w="1669" w:type="dxa"/>
            <w:vAlign w:val="center"/>
          </w:tcPr>
          <w:p w14:paraId="257113EF" w14:textId="77777777" w:rsidR="004A51CA" w:rsidRPr="00BE4D66" w:rsidRDefault="004A51CA" w:rsidP="00290CC3">
            <w:pPr>
              <w:bidi/>
              <w:jc w:val="center"/>
              <w:rPr>
                <w:rFonts w:eastAsia="Times New Roman" w:cs="B Nazanin"/>
              </w:rPr>
            </w:pPr>
            <w:r>
              <w:rPr>
                <w:rFonts w:eastAsia="Times New Roman" w:cs="B Nazanin" w:hint="cs"/>
                <w:rtl/>
              </w:rPr>
              <w:t>مراکز-واحد دندانپزشکی</w:t>
            </w:r>
          </w:p>
        </w:tc>
        <w:tc>
          <w:tcPr>
            <w:tcW w:w="2431" w:type="dxa"/>
            <w:vAlign w:val="center"/>
          </w:tcPr>
          <w:p w14:paraId="7E168A8B" w14:textId="77777777" w:rsidR="004A51CA" w:rsidRPr="00BE4D66" w:rsidRDefault="004A51CA" w:rsidP="00290CC3">
            <w:pPr>
              <w:bidi/>
              <w:jc w:val="center"/>
              <w:rPr>
                <w:rFonts w:eastAsia="Times New Roman" w:cs="B Nazanin"/>
              </w:rPr>
            </w:pPr>
          </w:p>
        </w:tc>
      </w:tr>
      <w:tr w:rsidR="004A51CA" w14:paraId="12B4960F" w14:textId="77777777" w:rsidTr="007F5D40">
        <w:trPr>
          <w:cantSplit/>
          <w:trHeight w:val="435"/>
          <w:jc w:val="center"/>
        </w:trPr>
        <w:tc>
          <w:tcPr>
            <w:tcW w:w="676" w:type="dxa"/>
            <w:vAlign w:val="center"/>
          </w:tcPr>
          <w:p w14:paraId="12CC21D1" w14:textId="77777777" w:rsidR="004A51CA" w:rsidRPr="00BE4D66" w:rsidRDefault="004A51CA" w:rsidP="00290CC3">
            <w:pPr>
              <w:bidi/>
              <w:jc w:val="center"/>
              <w:rPr>
                <w:rFonts w:eastAsia="Times New Roman" w:cs="B Nazanin"/>
              </w:rPr>
            </w:pPr>
            <w:r>
              <w:rPr>
                <w:rFonts w:eastAsia="Times New Roman" w:cs="B Nazanin" w:hint="cs"/>
                <w:rtl/>
              </w:rPr>
              <w:t>2</w:t>
            </w:r>
          </w:p>
        </w:tc>
        <w:tc>
          <w:tcPr>
            <w:tcW w:w="4296" w:type="dxa"/>
            <w:vAlign w:val="center"/>
          </w:tcPr>
          <w:p w14:paraId="3C3A0087" w14:textId="77777777" w:rsidR="004A51CA" w:rsidRPr="00BE4D66" w:rsidRDefault="004A51CA" w:rsidP="00290CC3">
            <w:pPr>
              <w:bidi/>
              <w:jc w:val="center"/>
              <w:rPr>
                <w:rFonts w:eastAsia="Times New Roman" w:cs="B Nazanin"/>
              </w:rPr>
            </w:pPr>
            <w:r>
              <w:rPr>
                <w:rFonts w:eastAsia="Times New Roman" w:cs="B Nazanin" w:hint="cs"/>
                <w:rtl/>
              </w:rPr>
              <w:t>فعال نگه داشتن واحد های دندانپزشکی در مراکز بحران در ایام جنگ و بحران</w:t>
            </w:r>
          </w:p>
        </w:tc>
        <w:tc>
          <w:tcPr>
            <w:tcW w:w="1448" w:type="dxa"/>
            <w:vAlign w:val="center"/>
          </w:tcPr>
          <w:p w14:paraId="18331E53" w14:textId="77777777" w:rsidR="004A51CA" w:rsidRPr="00BE4D66" w:rsidRDefault="004A51CA" w:rsidP="00290CC3">
            <w:pPr>
              <w:bidi/>
              <w:jc w:val="center"/>
              <w:rPr>
                <w:rFonts w:eastAsia="Times New Roman" w:cs="B Nazanin"/>
                <w:rtl/>
              </w:rPr>
            </w:pPr>
            <w:r>
              <w:rPr>
                <w:rFonts w:eastAsia="Times New Roman" w:cs="B Nazanin" w:hint="cs"/>
                <w:rtl/>
              </w:rPr>
              <w:t>کارشناس مسئول دهان و دندان</w:t>
            </w:r>
          </w:p>
        </w:tc>
        <w:tc>
          <w:tcPr>
            <w:tcW w:w="1103" w:type="dxa"/>
            <w:vAlign w:val="center"/>
          </w:tcPr>
          <w:p w14:paraId="7C1F237A" w14:textId="77777777" w:rsidR="004A51CA" w:rsidRPr="00BE4D66" w:rsidRDefault="004A51CA" w:rsidP="00290CC3">
            <w:pPr>
              <w:bidi/>
              <w:jc w:val="center"/>
              <w:rPr>
                <w:rFonts w:eastAsia="Times New Roman" w:cs="B Nazanin"/>
              </w:rPr>
            </w:pPr>
            <w:r>
              <w:rPr>
                <w:rFonts w:eastAsia="Times New Roman" w:cs="B Nazanin" w:hint="cs"/>
                <w:rtl/>
              </w:rPr>
              <w:t>دندانپزشکان</w:t>
            </w:r>
          </w:p>
        </w:tc>
        <w:tc>
          <w:tcPr>
            <w:tcW w:w="1134" w:type="dxa"/>
            <w:vAlign w:val="center"/>
          </w:tcPr>
          <w:p w14:paraId="51A0EA8B" w14:textId="77777777" w:rsidR="004A51CA" w:rsidRPr="00BE4D66" w:rsidRDefault="004A51CA" w:rsidP="00290CC3">
            <w:pPr>
              <w:bidi/>
              <w:jc w:val="center"/>
              <w:rPr>
                <w:rFonts w:eastAsia="Times New Roman" w:cs="B Nazanin"/>
              </w:rPr>
            </w:pPr>
            <w:r>
              <w:rPr>
                <w:rFonts w:eastAsia="Times New Roman" w:cs="B Nazanin" w:hint="cs"/>
                <w:rtl/>
              </w:rPr>
              <w:t>01/01/1405</w:t>
            </w:r>
          </w:p>
        </w:tc>
        <w:tc>
          <w:tcPr>
            <w:tcW w:w="1134" w:type="dxa"/>
            <w:vAlign w:val="center"/>
          </w:tcPr>
          <w:p w14:paraId="2552ADA4" w14:textId="77777777" w:rsidR="004A51CA" w:rsidRPr="00BE4D66" w:rsidRDefault="004A51CA" w:rsidP="00290CC3">
            <w:pPr>
              <w:bidi/>
              <w:jc w:val="center"/>
              <w:rPr>
                <w:rFonts w:eastAsia="Times New Roman" w:cs="B Nazanin"/>
              </w:rPr>
            </w:pPr>
            <w:r>
              <w:rPr>
                <w:rFonts w:eastAsia="Times New Roman" w:cs="B Nazanin" w:hint="cs"/>
                <w:rtl/>
              </w:rPr>
              <w:t>29/12/1405</w:t>
            </w:r>
          </w:p>
        </w:tc>
        <w:tc>
          <w:tcPr>
            <w:tcW w:w="1669" w:type="dxa"/>
            <w:vAlign w:val="center"/>
          </w:tcPr>
          <w:p w14:paraId="6FDC2991" w14:textId="77777777" w:rsidR="004A51CA" w:rsidRPr="00BE4D66" w:rsidRDefault="004A51CA" w:rsidP="00290CC3">
            <w:pPr>
              <w:bidi/>
              <w:jc w:val="center"/>
              <w:rPr>
                <w:rFonts w:eastAsia="Times New Roman" w:cs="B Nazanin"/>
              </w:rPr>
            </w:pPr>
            <w:r>
              <w:rPr>
                <w:rFonts w:eastAsia="Times New Roman" w:cs="B Nazanin" w:hint="cs"/>
                <w:rtl/>
              </w:rPr>
              <w:t>مراکز-واحد دندانپزشکی</w:t>
            </w:r>
          </w:p>
        </w:tc>
        <w:tc>
          <w:tcPr>
            <w:tcW w:w="2431" w:type="dxa"/>
            <w:vAlign w:val="center"/>
          </w:tcPr>
          <w:p w14:paraId="6C339A55" w14:textId="77777777" w:rsidR="004A51CA" w:rsidRPr="00BE4D66" w:rsidRDefault="004A51CA" w:rsidP="00290CC3">
            <w:pPr>
              <w:bidi/>
              <w:jc w:val="center"/>
              <w:rPr>
                <w:rFonts w:eastAsia="Times New Roman" w:cs="B Nazanin"/>
              </w:rPr>
            </w:pPr>
          </w:p>
        </w:tc>
      </w:tr>
      <w:tr w:rsidR="004A51CA" w14:paraId="6A8B68F0" w14:textId="77777777" w:rsidTr="007F5D40">
        <w:trPr>
          <w:cantSplit/>
          <w:trHeight w:val="435"/>
          <w:jc w:val="center"/>
        </w:trPr>
        <w:tc>
          <w:tcPr>
            <w:tcW w:w="676" w:type="dxa"/>
            <w:vAlign w:val="center"/>
          </w:tcPr>
          <w:p w14:paraId="34ED7592" w14:textId="77777777" w:rsidR="004A51CA" w:rsidRPr="00BE4D66" w:rsidRDefault="004A51CA" w:rsidP="00290CC3">
            <w:pPr>
              <w:bidi/>
              <w:jc w:val="center"/>
              <w:rPr>
                <w:rFonts w:eastAsia="Times New Roman" w:cs="B Nazanin"/>
              </w:rPr>
            </w:pPr>
            <w:r>
              <w:rPr>
                <w:rFonts w:eastAsia="Times New Roman" w:cs="B Nazanin" w:hint="cs"/>
                <w:rtl/>
              </w:rPr>
              <w:t>3</w:t>
            </w:r>
          </w:p>
        </w:tc>
        <w:tc>
          <w:tcPr>
            <w:tcW w:w="4296" w:type="dxa"/>
            <w:vAlign w:val="center"/>
          </w:tcPr>
          <w:p w14:paraId="14C43DC1" w14:textId="77777777" w:rsidR="004A51CA" w:rsidRPr="00BE4D66" w:rsidRDefault="004A51CA" w:rsidP="00290CC3">
            <w:pPr>
              <w:bidi/>
              <w:jc w:val="center"/>
              <w:rPr>
                <w:rFonts w:eastAsia="Calibri" w:cs="B Nazanin"/>
                <w:rtl/>
                <w:lang w:bidi="fa-IR"/>
              </w:rPr>
            </w:pPr>
            <w:r>
              <w:rPr>
                <w:rFonts w:eastAsia="Calibri" w:cs="B Nazanin" w:hint="cs"/>
                <w:rtl/>
                <w:lang w:bidi="fa-IR"/>
              </w:rPr>
              <w:t>برگزاری جلسات هماهنگی با دندانپزشکان و تاکید بر افزایش ارائه خدمات</w:t>
            </w:r>
          </w:p>
        </w:tc>
        <w:tc>
          <w:tcPr>
            <w:tcW w:w="1448" w:type="dxa"/>
            <w:vAlign w:val="center"/>
          </w:tcPr>
          <w:p w14:paraId="4781D52D" w14:textId="77777777" w:rsidR="004A51CA" w:rsidRDefault="004A51CA" w:rsidP="00290CC3">
            <w:pPr>
              <w:jc w:val="center"/>
            </w:pPr>
            <w:r w:rsidRPr="00130E18">
              <w:rPr>
                <w:rFonts w:eastAsia="Times New Roman" w:cs="B Nazanin" w:hint="cs"/>
                <w:rtl/>
              </w:rPr>
              <w:t>واحد دهان و دندان</w:t>
            </w:r>
          </w:p>
        </w:tc>
        <w:tc>
          <w:tcPr>
            <w:tcW w:w="1103" w:type="dxa"/>
            <w:vAlign w:val="center"/>
          </w:tcPr>
          <w:p w14:paraId="5ADC04CD" w14:textId="77777777" w:rsidR="004A51CA" w:rsidRPr="00BE4D66" w:rsidRDefault="004A51CA" w:rsidP="00290CC3">
            <w:pPr>
              <w:bidi/>
              <w:jc w:val="center"/>
              <w:rPr>
                <w:rFonts w:eastAsia="Times New Roman" w:cs="B Nazanin"/>
              </w:rPr>
            </w:pPr>
            <w:r>
              <w:rPr>
                <w:rFonts w:eastAsia="Times New Roman" w:cs="B Nazanin" w:hint="cs"/>
                <w:rtl/>
              </w:rPr>
              <w:t>دندانپزشکان</w:t>
            </w:r>
          </w:p>
        </w:tc>
        <w:tc>
          <w:tcPr>
            <w:tcW w:w="1134" w:type="dxa"/>
            <w:vAlign w:val="center"/>
          </w:tcPr>
          <w:p w14:paraId="45B10410" w14:textId="77777777" w:rsidR="004A51CA" w:rsidRPr="00BE4D66" w:rsidRDefault="004A51CA" w:rsidP="00290CC3">
            <w:pPr>
              <w:bidi/>
              <w:jc w:val="center"/>
              <w:rPr>
                <w:rFonts w:eastAsia="Times New Roman" w:cs="B Nazanin"/>
              </w:rPr>
            </w:pPr>
            <w:r>
              <w:rPr>
                <w:rFonts w:eastAsia="Times New Roman" w:cs="B Nazanin" w:hint="cs"/>
                <w:rtl/>
              </w:rPr>
              <w:t>01/01/1405</w:t>
            </w:r>
          </w:p>
        </w:tc>
        <w:tc>
          <w:tcPr>
            <w:tcW w:w="1134" w:type="dxa"/>
            <w:vAlign w:val="center"/>
          </w:tcPr>
          <w:p w14:paraId="32F5C09E" w14:textId="77777777" w:rsidR="004A51CA" w:rsidRPr="00BE4D66" w:rsidRDefault="004A51CA" w:rsidP="00290CC3">
            <w:pPr>
              <w:bidi/>
              <w:jc w:val="center"/>
              <w:rPr>
                <w:rFonts w:eastAsia="Times New Roman" w:cs="B Nazanin"/>
              </w:rPr>
            </w:pPr>
            <w:r>
              <w:rPr>
                <w:rFonts w:eastAsia="Times New Roman" w:cs="B Nazanin" w:hint="cs"/>
                <w:rtl/>
              </w:rPr>
              <w:t>29/12/1405</w:t>
            </w:r>
          </w:p>
        </w:tc>
        <w:tc>
          <w:tcPr>
            <w:tcW w:w="1669" w:type="dxa"/>
            <w:vAlign w:val="center"/>
          </w:tcPr>
          <w:p w14:paraId="18EB28F8" w14:textId="77777777" w:rsidR="004A51CA" w:rsidRPr="00BE4D66" w:rsidRDefault="004A51CA" w:rsidP="00290CC3">
            <w:pPr>
              <w:bidi/>
              <w:jc w:val="center"/>
              <w:rPr>
                <w:rFonts w:eastAsia="Calibri" w:cs="B Nazanin"/>
                <w:lang w:bidi="fa-IR"/>
              </w:rPr>
            </w:pPr>
            <w:r>
              <w:rPr>
                <w:rFonts w:eastAsia="Times New Roman" w:cs="B Nazanin" w:hint="cs"/>
                <w:rtl/>
              </w:rPr>
              <w:t>مراکز-واحد دندانپزشکی</w:t>
            </w:r>
          </w:p>
        </w:tc>
        <w:tc>
          <w:tcPr>
            <w:tcW w:w="2431" w:type="dxa"/>
            <w:vAlign w:val="center"/>
          </w:tcPr>
          <w:p w14:paraId="108F7515" w14:textId="77777777" w:rsidR="004A51CA" w:rsidRPr="00BE4D66" w:rsidRDefault="004A51CA" w:rsidP="00290CC3">
            <w:pPr>
              <w:bidi/>
              <w:jc w:val="center"/>
              <w:rPr>
                <w:rFonts w:cs="B Nazanin"/>
              </w:rPr>
            </w:pPr>
          </w:p>
        </w:tc>
      </w:tr>
      <w:tr w:rsidR="004A51CA" w14:paraId="69307ED3" w14:textId="77777777" w:rsidTr="007F5D40">
        <w:trPr>
          <w:cantSplit/>
          <w:trHeight w:val="435"/>
          <w:jc w:val="center"/>
        </w:trPr>
        <w:tc>
          <w:tcPr>
            <w:tcW w:w="676" w:type="dxa"/>
            <w:vAlign w:val="center"/>
          </w:tcPr>
          <w:p w14:paraId="0145B5E1" w14:textId="77777777" w:rsidR="004A51CA" w:rsidRDefault="004A51CA" w:rsidP="00290CC3">
            <w:pPr>
              <w:bidi/>
              <w:jc w:val="center"/>
              <w:rPr>
                <w:rFonts w:eastAsia="Times New Roman" w:cs="B Nazanin"/>
                <w:rtl/>
              </w:rPr>
            </w:pPr>
            <w:r>
              <w:rPr>
                <w:rFonts w:eastAsia="Times New Roman" w:cs="B Nazanin" w:hint="cs"/>
                <w:rtl/>
              </w:rPr>
              <w:t>4</w:t>
            </w:r>
          </w:p>
        </w:tc>
        <w:tc>
          <w:tcPr>
            <w:tcW w:w="4296" w:type="dxa"/>
            <w:vAlign w:val="center"/>
          </w:tcPr>
          <w:p w14:paraId="6A5F216C" w14:textId="77777777" w:rsidR="004A51CA" w:rsidRDefault="004A51CA" w:rsidP="00290CC3">
            <w:pPr>
              <w:bidi/>
              <w:jc w:val="center"/>
              <w:rPr>
                <w:rFonts w:eastAsia="Calibri" w:cs="B Nazanin"/>
                <w:rtl/>
                <w:lang w:bidi="fa-IR"/>
              </w:rPr>
            </w:pPr>
            <w:r>
              <w:rPr>
                <w:rFonts w:eastAsia="Calibri" w:cs="B Nazanin" w:hint="cs"/>
                <w:rtl/>
                <w:lang w:bidi="fa-IR"/>
              </w:rPr>
              <w:t>استخراج در صد ارائه خدمات به کل مراجعین به صورت ماهانه ،فصلی و سالیانه</w:t>
            </w:r>
          </w:p>
        </w:tc>
        <w:tc>
          <w:tcPr>
            <w:tcW w:w="1448" w:type="dxa"/>
            <w:vAlign w:val="center"/>
          </w:tcPr>
          <w:p w14:paraId="5E921E46" w14:textId="77777777" w:rsidR="004A51CA" w:rsidRDefault="004A51CA" w:rsidP="00290CC3">
            <w:pPr>
              <w:jc w:val="center"/>
            </w:pPr>
            <w:r w:rsidRPr="00130E18">
              <w:rPr>
                <w:rFonts w:eastAsia="Times New Roman" w:cs="B Nazanin" w:hint="cs"/>
                <w:rtl/>
              </w:rPr>
              <w:t>واحد دهان و دندان</w:t>
            </w:r>
          </w:p>
        </w:tc>
        <w:tc>
          <w:tcPr>
            <w:tcW w:w="1103" w:type="dxa"/>
            <w:vAlign w:val="center"/>
          </w:tcPr>
          <w:p w14:paraId="26A05A45" w14:textId="77777777" w:rsidR="004A51CA" w:rsidRDefault="004A51CA" w:rsidP="00290CC3">
            <w:pPr>
              <w:bidi/>
              <w:jc w:val="center"/>
              <w:rPr>
                <w:rFonts w:eastAsia="Times New Roman" w:cs="B Nazanin"/>
                <w:rtl/>
              </w:rPr>
            </w:pPr>
            <w:r>
              <w:rPr>
                <w:rFonts w:eastAsia="Times New Roman" w:cs="B Nazanin" w:hint="cs"/>
                <w:rtl/>
              </w:rPr>
              <w:t>دندانپزشکان</w:t>
            </w:r>
          </w:p>
        </w:tc>
        <w:tc>
          <w:tcPr>
            <w:tcW w:w="1134" w:type="dxa"/>
            <w:vAlign w:val="center"/>
          </w:tcPr>
          <w:p w14:paraId="70B3BFB0" w14:textId="77777777" w:rsidR="004A51CA" w:rsidRPr="00BE4D66" w:rsidRDefault="004A51CA" w:rsidP="00290CC3">
            <w:pPr>
              <w:bidi/>
              <w:jc w:val="center"/>
              <w:rPr>
                <w:rFonts w:eastAsia="Times New Roman" w:cs="B Nazanin"/>
              </w:rPr>
            </w:pPr>
            <w:r>
              <w:rPr>
                <w:rFonts w:eastAsia="Times New Roman" w:cs="B Nazanin" w:hint="cs"/>
                <w:rtl/>
              </w:rPr>
              <w:t>01/01/1405</w:t>
            </w:r>
          </w:p>
        </w:tc>
        <w:tc>
          <w:tcPr>
            <w:tcW w:w="1134" w:type="dxa"/>
            <w:vAlign w:val="center"/>
          </w:tcPr>
          <w:p w14:paraId="3ACDACBD" w14:textId="77777777" w:rsidR="004A51CA" w:rsidRPr="00BE4D66" w:rsidRDefault="004A51CA" w:rsidP="00290CC3">
            <w:pPr>
              <w:bidi/>
              <w:jc w:val="center"/>
              <w:rPr>
                <w:rFonts w:eastAsia="Times New Roman" w:cs="B Nazanin"/>
              </w:rPr>
            </w:pPr>
            <w:r>
              <w:rPr>
                <w:rFonts w:eastAsia="Times New Roman" w:cs="B Nazanin" w:hint="cs"/>
                <w:rtl/>
              </w:rPr>
              <w:t>29/12/1405</w:t>
            </w:r>
          </w:p>
        </w:tc>
        <w:tc>
          <w:tcPr>
            <w:tcW w:w="1669" w:type="dxa"/>
            <w:vAlign w:val="center"/>
          </w:tcPr>
          <w:p w14:paraId="7F68946A" w14:textId="77777777" w:rsidR="004A51CA" w:rsidRDefault="004A51CA" w:rsidP="00290CC3">
            <w:pPr>
              <w:bidi/>
              <w:jc w:val="center"/>
              <w:rPr>
                <w:rFonts w:eastAsia="Times New Roman" w:cs="B Nazanin"/>
                <w:rtl/>
              </w:rPr>
            </w:pPr>
            <w:r>
              <w:rPr>
                <w:rFonts w:eastAsia="Times New Roman" w:cs="B Nazanin" w:hint="cs"/>
                <w:rtl/>
              </w:rPr>
              <w:t>مراکز-واحد دندانپزشکی</w:t>
            </w:r>
          </w:p>
        </w:tc>
        <w:tc>
          <w:tcPr>
            <w:tcW w:w="2431" w:type="dxa"/>
            <w:vAlign w:val="center"/>
          </w:tcPr>
          <w:p w14:paraId="6A12AAD4" w14:textId="77777777" w:rsidR="004A51CA" w:rsidRPr="00BE4D66" w:rsidRDefault="004A51CA" w:rsidP="00290CC3">
            <w:pPr>
              <w:bidi/>
              <w:jc w:val="center"/>
              <w:rPr>
                <w:rFonts w:cs="B Nazanin"/>
              </w:rPr>
            </w:pPr>
          </w:p>
        </w:tc>
      </w:tr>
      <w:tr w:rsidR="004A51CA" w14:paraId="62F8FD24" w14:textId="77777777" w:rsidTr="007F5D40">
        <w:trPr>
          <w:cantSplit/>
          <w:trHeight w:val="435"/>
          <w:jc w:val="center"/>
        </w:trPr>
        <w:tc>
          <w:tcPr>
            <w:tcW w:w="676" w:type="dxa"/>
            <w:vAlign w:val="center"/>
          </w:tcPr>
          <w:p w14:paraId="047E4F81" w14:textId="77777777" w:rsidR="004A51CA" w:rsidRDefault="004A51CA" w:rsidP="00290CC3">
            <w:pPr>
              <w:bidi/>
              <w:jc w:val="center"/>
              <w:rPr>
                <w:rFonts w:eastAsia="Times New Roman" w:cs="B Nazanin"/>
                <w:rtl/>
              </w:rPr>
            </w:pPr>
            <w:r>
              <w:rPr>
                <w:rFonts w:eastAsia="Times New Roman" w:cs="B Nazanin" w:hint="cs"/>
                <w:rtl/>
              </w:rPr>
              <w:t>5</w:t>
            </w:r>
          </w:p>
        </w:tc>
        <w:tc>
          <w:tcPr>
            <w:tcW w:w="4296" w:type="dxa"/>
            <w:vAlign w:val="center"/>
          </w:tcPr>
          <w:p w14:paraId="7CBCBC16" w14:textId="77777777" w:rsidR="004A51CA" w:rsidRDefault="004A51CA" w:rsidP="00290CC3">
            <w:pPr>
              <w:bidi/>
              <w:jc w:val="center"/>
              <w:rPr>
                <w:rFonts w:eastAsia="Calibri" w:cs="B Nazanin"/>
                <w:rtl/>
                <w:lang w:bidi="fa-IR"/>
              </w:rPr>
            </w:pPr>
            <w:r>
              <w:rPr>
                <w:rFonts w:eastAsia="Calibri" w:cs="B Nazanin" w:hint="cs"/>
                <w:rtl/>
                <w:lang w:bidi="fa-IR"/>
              </w:rPr>
              <w:t>ارجاع دانش آموزان پایه اول که جهت واکسیناسیون به مرکز مراجعه کردند</w:t>
            </w:r>
          </w:p>
        </w:tc>
        <w:tc>
          <w:tcPr>
            <w:tcW w:w="1448" w:type="dxa"/>
            <w:vAlign w:val="center"/>
          </w:tcPr>
          <w:p w14:paraId="6F8888FB" w14:textId="77777777" w:rsidR="004A51CA" w:rsidRPr="00130E18" w:rsidRDefault="004A51CA" w:rsidP="00290CC3">
            <w:pPr>
              <w:jc w:val="center"/>
              <w:rPr>
                <w:rFonts w:eastAsia="Times New Roman" w:cs="B Nazanin"/>
                <w:rtl/>
              </w:rPr>
            </w:pPr>
            <w:r>
              <w:rPr>
                <w:rFonts w:eastAsia="Times New Roman" w:cs="B Nazanin" w:hint="cs"/>
                <w:rtl/>
              </w:rPr>
              <w:t>دندانپزشکان و مراقبین سلامت</w:t>
            </w:r>
          </w:p>
        </w:tc>
        <w:tc>
          <w:tcPr>
            <w:tcW w:w="1103" w:type="dxa"/>
            <w:vAlign w:val="center"/>
          </w:tcPr>
          <w:p w14:paraId="63FC0216" w14:textId="77777777" w:rsidR="004A51CA" w:rsidRDefault="004A51CA" w:rsidP="00290CC3">
            <w:pPr>
              <w:bidi/>
              <w:jc w:val="center"/>
              <w:rPr>
                <w:rFonts w:eastAsia="Times New Roman" w:cs="B Nazanin"/>
                <w:rtl/>
              </w:rPr>
            </w:pPr>
            <w:r>
              <w:rPr>
                <w:rFonts w:eastAsia="Times New Roman" w:cs="B Nazanin" w:hint="cs"/>
                <w:rtl/>
              </w:rPr>
              <w:t>دانش آموزان</w:t>
            </w:r>
          </w:p>
        </w:tc>
        <w:tc>
          <w:tcPr>
            <w:tcW w:w="1134" w:type="dxa"/>
            <w:vAlign w:val="center"/>
          </w:tcPr>
          <w:p w14:paraId="55E8FE67" w14:textId="77777777" w:rsidR="004A51CA" w:rsidRDefault="004A51CA" w:rsidP="00290CC3">
            <w:pPr>
              <w:bidi/>
              <w:jc w:val="center"/>
              <w:rPr>
                <w:rFonts w:eastAsia="Times New Roman" w:cs="B Nazanin"/>
                <w:rtl/>
              </w:rPr>
            </w:pPr>
            <w:r>
              <w:rPr>
                <w:rFonts w:eastAsia="Times New Roman" w:cs="B Nazanin" w:hint="cs"/>
                <w:rtl/>
              </w:rPr>
              <w:t>01/02/1405</w:t>
            </w:r>
          </w:p>
        </w:tc>
        <w:tc>
          <w:tcPr>
            <w:tcW w:w="1134" w:type="dxa"/>
            <w:vAlign w:val="center"/>
          </w:tcPr>
          <w:p w14:paraId="66748B49" w14:textId="77777777" w:rsidR="004A51CA" w:rsidRPr="00BE4D66" w:rsidRDefault="004A51CA" w:rsidP="00290CC3">
            <w:pPr>
              <w:bidi/>
              <w:jc w:val="center"/>
              <w:rPr>
                <w:rFonts w:eastAsia="Times New Roman" w:cs="B Nazanin"/>
              </w:rPr>
            </w:pPr>
            <w:r>
              <w:rPr>
                <w:rFonts w:eastAsia="Times New Roman" w:cs="B Nazanin" w:hint="cs"/>
                <w:rtl/>
              </w:rPr>
              <w:t>31/6/1405</w:t>
            </w:r>
          </w:p>
        </w:tc>
        <w:tc>
          <w:tcPr>
            <w:tcW w:w="1669" w:type="dxa"/>
            <w:vAlign w:val="center"/>
          </w:tcPr>
          <w:p w14:paraId="20104F81" w14:textId="77777777" w:rsidR="004A51CA" w:rsidRDefault="004A51CA" w:rsidP="00290CC3">
            <w:pPr>
              <w:bidi/>
              <w:jc w:val="center"/>
              <w:rPr>
                <w:rFonts w:eastAsia="Times New Roman" w:cs="B Nazanin"/>
                <w:rtl/>
              </w:rPr>
            </w:pPr>
            <w:r>
              <w:rPr>
                <w:rFonts w:eastAsia="Times New Roman" w:cs="B Nazanin" w:hint="cs"/>
                <w:rtl/>
              </w:rPr>
              <w:t>مراکز-واحد دندانپزشکی</w:t>
            </w:r>
          </w:p>
        </w:tc>
        <w:tc>
          <w:tcPr>
            <w:tcW w:w="2431" w:type="dxa"/>
            <w:vAlign w:val="center"/>
          </w:tcPr>
          <w:p w14:paraId="2CC6D57E" w14:textId="77777777" w:rsidR="004A51CA" w:rsidRPr="00BE4D66" w:rsidRDefault="004A51CA" w:rsidP="00290CC3">
            <w:pPr>
              <w:bidi/>
              <w:jc w:val="center"/>
              <w:rPr>
                <w:rFonts w:cs="B Nazanin"/>
              </w:rPr>
            </w:pPr>
          </w:p>
        </w:tc>
      </w:tr>
      <w:tr w:rsidR="004A51CA" w14:paraId="1ECFB8D1" w14:textId="77777777" w:rsidTr="007F5D40">
        <w:trPr>
          <w:cantSplit/>
          <w:trHeight w:val="435"/>
          <w:jc w:val="center"/>
        </w:trPr>
        <w:tc>
          <w:tcPr>
            <w:tcW w:w="676" w:type="dxa"/>
            <w:vAlign w:val="center"/>
          </w:tcPr>
          <w:p w14:paraId="05143B07" w14:textId="77777777" w:rsidR="004A51CA" w:rsidRDefault="004A51CA" w:rsidP="00290CC3">
            <w:pPr>
              <w:bidi/>
              <w:jc w:val="center"/>
              <w:rPr>
                <w:rFonts w:eastAsia="Times New Roman" w:cs="B Nazanin"/>
                <w:rtl/>
              </w:rPr>
            </w:pPr>
            <w:r>
              <w:rPr>
                <w:rFonts w:eastAsia="Times New Roman" w:cs="B Nazanin" w:hint="cs"/>
                <w:rtl/>
              </w:rPr>
              <w:t>6</w:t>
            </w:r>
          </w:p>
        </w:tc>
        <w:tc>
          <w:tcPr>
            <w:tcW w:w="4296" w:type="dxa"/>
            <w:vAlign w:val="center"/>
          </w:tcPr>
          <w:p w14:paraId="74293310" w14:textId="77777777" w:rsidR="004A51CA" w:rsidRDefault="004A51CA" w:rsidP="00290CC3">
            <w:pPr>
              <w:bidi/>
              <w:jc w:val="center"/>
              <w:rPr>
                <w:rFonts w:eastAsia="Calibri" w:cs="B Nazanin"/>
                <w:rtl/>
                <w:lang w:bidi="fa-IR"/>
              </w:rPr>
            </w:pPr>
            <w:r>
              <w:rPr>
                <w:rFonts w:eastAsia="Calibri" w:cs="B Nazanin" w:hint="cs"/>
                <w:rtl/>
                <w:lang w:bidi="fa-IR"/>
              </w:rPr>
              <w:t>تذکر شفاهی به دندانپزشکان با عملکرد پایین</w:t>
            </w:r>
          </w:p>
        </w:tc>
        <w:tc>
          <w:tcPr>
            <w:tcW w:w="1448" w:type="dxa"/>
            <w:vAlign w:val="center"/>
          </w:tcPr>
          <w:p w14:paraId="6B98DD81" w14:textId="77777777" w:rsidR="004A51CA" w:rsidRDefault="004A51CA" w:rsidP="00290CC3">
            <w:pPr>
              <w:bidi/>
              <w:jc w:val="center"/>
              <w:rPr>
                <w:rFonts w:eastAsia="Times New Roman" w:cs="B Nazanin"/>
                <w:rtl/>
              </w:rPr>
            </w:pPr>
            <w:r>
              <w:rPr>
                <w:rFonts w:eastAsia="Times New Roman" w:cs="B Nazanin" w:hint="cs"/>
                <w:rtl/>
              </w:rPr>
              <w:t>واحد دهان و دندان</w:t>
            </w:r>
          </w:p>
        </w:tc>
        <w:tc>
          <w:tcPr>
            <w:tcW w:w="1103" w:type="dxa"/>
            <w:vAlign w:val="center"/>
          </w:tcPr>
          <w:p w14:paraId="62767EE5" w14:textId="77777777" w:rsidR="004A51CA" w:rsidRDefault="004A51CA" w:rsidP="00290CC3">
            <w:pPr>
              <w:bidi/>
              <w:jc w:val="center"/>
              <w:rPr>
                <w:rFonts w:eastAsia="Times New Roman" w:cs="B Nazanin"/>
                <w:rtl/>
              </w:rPr>
            </w:pPr>
            <w:r>
              <w:rPr>
                <w:rFonts w:eastAsia="Times New Roman" w:cs="B Nazanin" w:hint="cs"/>
                <w:rtl/>
              </w:rPr>
              <w:t>دندانپزشکان</w:t>
            </w:r>
          </w:p>
        </w:tc>
        <w:tc>
          <w:tcPr>
            <w:tcW w:w="1134" w:type="dxa"/>
            <w:vAlign w:val="center"/>
          </w:tcPr>
          <w:p w14:paraId="76EEF9B8" w14:textId="77777777" w:rsidR="004A51CA" w:rsidRDefault="004A51CA" w:rsidP="00290CC3">
            <w:pPr>
              <w:bidi/>
              <w:jc w:val="center"/>
              <w:rPr>
                <w:rFonts w:eastAsia="Times New Roman" w:cs="B Nazanin"/>
                <w:rtl/>
              </w:rPr>
            </w:pPr>
            <w:r>
              <w:rPr>
                <w:rFonts w:eastAsia="Times New Roman" w:cs="B Nazanin" w:hint="cs"/>
                <w:rtl/>
              </w:rPr>
              <w:t>01/01/1405</w:t>
            </w:r>
          </w:p>
        </w:tc>
        <w:tc>
          <w:tcPr>
            <w:tcW w:w="1134" w:type="dxa"/>
            <w:vAlign w:val="center"/>
          </w:tcPr>
          <w:p w14:paraId="48EF0293" w14:textId="77777777" w:rsidR="004A51CA" w:rsidRDefault="004A51CA" w:rsidP="00290CC3">
            <w:pPr>
              <w:bidi/>
              <w:jc w:val="center"/>
              <w:rPr>
                <w:rFonts w:eastAsia="Times New Roman" w:cs="B Nazanin"/>
                <w:rtl/>
              </w:rPr>
            </w:pPr>
            <w:r>
              <w:rPr>
                <w:rFonts w:eastAsia="Times New Roman" w:cs="B Nazanin" w:hint="cs"/>
                <w:rtl/>
              </w:rPr>
              <w:t>29/12/1405</w:t>
            </w:r>
          </w:p>
        </w:tc>
        <w:tc>
          <w:tcPr>
            <w:tcW w:w="1669" w:type="dxa"/>
            <w:vAlign w:val="center"/>
          </w:tcPr>
          <w:p w14:paraId="1442AFA0" w14:textId="77777777" w:rsidR="004A51CA" w:rsidRDefault="004A51CA" w:rsidP="00290CC3">
            <w:pPr>
              <w:bidi/>
              <w:jc w:val="center"/>
              <w:rPr>
                <w:rFonts w:eastAsia="Times New Roman" w:cs="B Nazanin"/>
                <w:rtl/>
              </w:rPr>
            </w:pPr>
            <w:r>
              <w:rPr>
                <w:rFonts w:eastAsia="Times New Roman" w:cs="B Nazanin" w:hint="cs"/>
                <w:rtl/>
              </w:rPr>
              <w:t>مراکز-واحد دندانپزشکی</w:t>
            </w:r>
          </w:p>
        </w:tc>
        <w:tc>
          <w:tcPr>
            <w:tcW w:w="2431" w:type="dxa"/>
            <w:vAlign w:val="center"/>
          </w:tcPr>
          <w:p w14:paraId="5D584804" w14:textId="77777777" w:rsidR="004A51CA" w:rsidRPr="00BE4D66" w:rsidRDefault="004A51CA" w:rsidP="00290CC3">
            <w:pPr>
              <w:bidi/>
              <w:jc w:val="center"/>
              <w:rPr>
                <w:rFonts w:cs="B Nazanin"/>
              </w:rPr>
            </w:pPr>
          </w:p>
        </w:tc>
      </w:tr>
      <w:tr w:rsidR="004A51CA" w14:paraId="0573639D" w14:textId="77777777" w:rsidTr="007F5D40">
        <w:trPr>
          <w:cantSplit/>
          <w:trHeight w:val="435"/>
          <w:jc w:val="center"/>
        </w:trPr>
        <w:tc>
          <w:tcPr>
            <w:tcW w:w="676" w:type="dxa"/>
            <w:vAlign w:val="center"/>
          </w:tcPr>
          <w:p w14:paraId="21F1EAF7" w14:textId="77777777" w:rsidR="004A51CA" w:rsidRDefault="004A51CA" w:rsidP="00290CC3">
            <w:pPr>
              <w:bidi/>
              <w:jc w:val="center"/>
              <w:rPr>
                <w:rFonts w:eastAsia="Times New Roman" w:cs="B Nazanin"/>
                <w:rtl/>
              </w:rPr>
            </w:pPr>
            <w:r>
              <w:rPr>
                <w:rFonts w:eastAsia="Times New Roman" w:cs="B Nazanin" w:hint="cs"/>
                <w:rtl/>
              </w:rPr>
              <w:t>7</w:t>
            </w:r>
          </w:p>
        </w:tc>
        <w:tc>
          <w:tcPr>
            <w:tcW w:w="4296" w:type="dxa"/>
            <w:vAlign w:val="center"/>
          </w:tcPr>
          <w:p w14:paraId="58CFD2AE" w14:textId="77777777" w:rsidR="004A51CA" w:rsidRDefault="004A51CA" w:rsidP="00290CC3">
            <w:pPr>
              <w:bidi/>
              <w:jc w:val="center"/>
              <w:rPr>
                <w:rFonts w:eastAsia="Calibri" w:cs="B Nazanin"/>
                <w:rtl/>
                <w:lang w:bidi="fa-IR"/>
              </w:rPr>
            </w:pPr>
            <w:r>
              <w:rPr>
                <w:rFonts w:eastAsia="Calibri" w:cs="B Nazanin" w:hint="cs"/>
                <w:rtl/>
                <w:lang w:bidi="fa-IR"/>
              </w:rPr>
              <w:t>استخراج رتبه بندی عملکرد دندانپزشکان</w:t>
            </w:r>
          </w:p>
        </w:tc>
        <w:tc>
          <w:tcPr>
            <w:tcW w:w="1448" w:type="dxa"/>
            <w:vAlign w:val="center"/>
          </w:tcPr>
          <w:p w14:paraId="37D24BF5" w14:textId="77777777" w:rsidR="004A51CA" w:rsidRDefault="004A51CA" w:rsidP="00290CC3">
            <w:pPr>
              <w:bidi/>
              <w:jc w:val="center"/>
              <w:rPr>
                <w:rFonts w:eastAsia="Times New Roman" w:cs="B Nazanin"/>
                <w:rtl/>
              </w:rPr>
            </w:pPr>
            <w:r>
              <w:rPr>
                <w:rFonts w:eastAsia="Times New Roman" w:cs="B Nazanin" w:hint="cs"/>
                <w:rtl/>
              </w:rPr>
              <w:t>واحد دهان و دندان</w:t>
            </w:r>
          </w:p>
        </w:tc>
        <w:tc>
          <w:tcPr>
            <w:tcW w:w="1103" w:type="dxa"/>
            <w:vAlign w:val="center"/>
          </w:tcPr>
          <w:p w14:paraId="19B8BB51" w14:textId="77777777" w:rsidR="004A51CA" w:rsidRDefault="004A51CA" w:rsidP="00290CC3">
            <w:pPr>
              <w:bidi/>
              <w:jc w:val="center"/>
              <w:rPr>
                <w:rFonts w:eastAsia="Times New Roman" w:cs="B Nazanin"/>
                <w:rtl/>
              </w:rPr>
            </w:pPr>
            <w:r>
              <w:rPr>
                <w:rFonts w:eastAsia="Times New Roman" w:cs="B Nazanin" w:hint="cs"/>
                <w:rtl/>
              </w:rPr>
              <w:t>دندانپزشکان</w:t>
            </w:r>
          </w:p>
        </w:tc>
        <w:tc>
          <w:tcPr>
            <w:tcW w:w="1134" w:type="dxa"/>
            <w:vAlign w:val="center"/>
          </w:tcPr>
          <w:p w14:paraId="5EF6C693" w14:textId="77777777" w:rsidR="004A51CA" w:rsidRDefault="004A51CA" w:rsidP="00290CC3">
            <w:pPr>
              <w:bidi/>
              <w:jc w:val="center"/>
              <w:rPr>
                <w:rFonts w:eastAsia="Times New Roman" w:cs="B Nazanin"/>
                <w:rtl/>
              </w:rPr>
            </w:pPr>
            <w:r>
              <w:rPr>
                <w:rFonts w:eastAsia="Times New Roman" w:cs="B Nazanin" w:hint="cs"/>
                <w:rtl/>
              </w:rPr>
              <w:t>01/01/1405</w:t>
            </w:r>
          </w:p>
        </w:tc>
        <w:tc>
          <w:tcPr>
            <w:tcW w:w="1134" w:type="dxa"/>
            <w:vAlign w:val="center"/>
          </w:tcPr>
          <w:p w14:paraId="3C2CDF6D" w14:textId="77777777" w:rsidR="004A51CA" w:rsidRDefault="004A51CA" w:rsidP="00290CC3">
            <w:pPr>
              <w:bidi/>
              <w:jc w:val="center"/>
              <w:rPr>
                <w:rFonts w:eastAsia="Times New Roman" w:cs="B Nazanin"/>
                <w:rtl/>
              </w:rPr>
            </w:pPr>
            <w:r>
              <w:rPr>
                <w:rFonts w:eastAsia="Times New Roman" w:cs="B Nazanin" w:hint="cs"/>
                <w:rtl/>
              </w:rPr>
              <w:t>29/12/1405</w:t>
            </w:r>
          </w:p>
        </w:tc>
        <w:tc>
          <w:tcPr>
            <w:tcW w:w="1669" w:type="dxa"/>
            <w:vAlign w:val="center"/>
          </w:tcPr>
          <w:p w14:paraId="20843343" w14:textId="77777777" w:rsidR="004A51CA" w:rsidRDefault="004A51CA" w:rsidP="00290CC3">
            <w:pPr>
              <w:bidi/>
              <w:jc w:val="center"/>
              <w:rPr>
                <w:rFonts w:eastAsia="Times New Roman" w:cs="B Nazanin"/>
                <w:rtl/>
              </w:rPr>
            </w:pPr>
            <w:r>
              <w:rPr>
                <w:rFonts w:eastAsia="Times New Roman" w:cs="B Nazanin" w:hint="cs"/>
                <w:rtl/>
              </w:rPr>
              <w:t>مراکز-واحد دندانپزشکی</w:t>
            </w:r>
          </w:p>
        </w:tc>
        <w:tc>
          <w:tcPr>
            <w:tcW w:w="2431" w:type="dxa"/>
            <w:vAlign w:val="center"/>
          </w:tcPr>
          <w:p w14:paraId="0AAF62F1" w14:textId="77777777" w:rsidR="004A51CA" w:rsidRPr="00BE4D66" w:rsidRDefault="004A51CA" w:rsidP="00290CC3">
            <w:pPr>
              <w:bidi/>
              <w:jc w:val="center"/>
              <w:rPr>
                <w:rFonts w:cs="B Nazanin"/>
              </w:rPr>
            </w:pPr>
          </w:p>
        </w:tc>
      </w:tr>
    </w:tbl>
    <w:p w14:paraId="36C12A05" w14:textId="77777777" w:rsidR="004A51CA" w:rsidRPr="005602AF" w:rsidRDefault="004A51CA" w:rsidP="004A51CA">
      <w:pPr>
        <w:bidi/>
        <w:rPr>
          <w:rFonts w:ascii="Franklin Gothic Book" w:eastAsia="+mn-ea" w:cs="2  Zar"/>
          <w:sz w:val="24"/>
          <w:szCs w:val="24"/>
          <w:rtl/>
          <w:lang w:bidi="fa-IR"/>
        </w:rPr>
      </w:pPr>
    </w:p>
    <w:p w14:paraId="2B75CD32" w14:textId="77777777" w:rsidR="004A51CA" w:rsidRPr="005602AF" w:rsidRDefault="004A51CA" w:rsidP="004A51CA">
      <w:pPr>
        <w:pStyle w:val="ListParagraph"/>
        <w:numPr>
          <w:ilvl w:val="0"/>
          <w:numId w:val="1"/>
        </w:numPr>
        <w:bidi/>
        <w:rPr>
          <w:rFonts w:cs="B Nazanin"/>
          <w:b/>
          <w:bCs/>
          <w:sz w:val="24"/>
          <w:szCs w:val="24"/>
          <w:rtl/>
        </w:rPr>
      </w:pPr>
      <w:r>
        <w:rPr>
          <w:rFonts w:cs="B Nazanin" w:hint="cs"/>
          <w:b/>
          <w:bCs/>
          <w:sz w:val="24"/>
          <w:szCs w:val="24"/>
          <w:rtl/>
        </w:rPr>
        <w:lastRenderedPageBreak/>
        <w:t>آیا این شاخص در سال گذشته ه</w:t>
      </w:r>
      <w:r w:rsidRPr="00DA375B">
        <w:rPr>
          <w:rFonts w:cs="B Nazanin" w:hint="cs"/>
          <w:b/>
          <w:bCs/>
          <w:sz w:val="24"/>
          <w:szCs w:val="24"/>
          <w:rtl/>
        </w:rPr>
        <w:t xml:space="preserve">م به عنوان شاخص نامطلوب </w:t>
      </w:r>
      <w:r>
        <w:rPr>
          <w:rFonts w:cs="B Nazanin" w:hint="cs"/>
          <w:b/>
          <w:bCs/>
          <w:sz w:val="24"/>
          <w:szCs w:val="24"/>
          <w:rtl/>
        </w:rPr>
        <w:t>تکرار شده است</w:t>
      </w:r>
      <w:r w:rsidRPr="00DA375B">
        <w:rPr>
          <w:rFonts w:cs="B Nazanin" w:hint="cs"/>
          <w:b/>
          <w:bCs/>
          <w:sz w:val="24"/>
          <w:szCs w:val="24"/>
          <w:rtl/>
        </w:rPr>
        <w:t xml:space="preserve"> </w:t>
      </w:r>
      <w:r>
        <w:rPr>
          <w:rFonts w:cs="B Nazanin" w:hint="cs"/>
          <w:b/>
          <w:bCs/>
          <w:sz w:val="24"/>
          <w:szCs w:val="24"/>
          <w:rtl/>
        </w:rPr>
        <w:t>؟</w:t>
      </w:r>
    </w:p>
    <w:p w14:paraId="614DC6A9" w14:textId="77777777" w:rsidR="004A51CA" w:rsidRPr="008C3DCA" w:rsidRDefault="004A51CA" w:rsidP="004A51CA">
      <w:pPr>
        <w:pStyle w:val="ListParagraph"/>
        <w:numPr>
          <w:ilvl w:val="0"/>
          <w:numId w:val="1"/>
        </w:numPr>
        <w:bidi/>
        <w:rPr>
          <w:rFonts w:ascii="Franklin Gothic Book" w:eastAsia="+mn-ea" w:cs="2  Zar"/>
          <w:sz w:val="24"/>
          <w:szCs w:val="24"/>
          <w:rtl/>
          <w:lang w:bidi="fa-IR"/>
        </w:rPr>
      </w:pPr>
      <w:r w:rsidRPr="008C3DCA">
        <w:rPr>
          <w:rFonts w:cs="B Nazanin" w:hint="cs"/>
          <w:b/>
          <w:bCs/>
          <w:sz w:val="24"/>
          <w:szCs w:val="24"/>
          <w:rtl/>
        </w:rPr>
        <w:t>در صورت پاسخ بلی ، دلایل عدم تحقق مداخلات را ذکر نمایید ؟</w:t>
      </w:r>
      <w:r w:rsidRPr="00B43F22">
        <w:rPr>
          <w:rFonts w:cs="B Nazanin" w:hint="cs"/>
          <w:sz w:val="24"/>
          <w:szCs w:val="24"/>
          <w:rtl/>
        </w:rPr>
        <w:t xml:space="preserve">کاهش شدید نیروی انسانی </w:t>
      </w:r>
      <w:r w:rsidRPr="00B43F22">
        <w:rPr>
          <w:rFonts w:ascii="Times New Roman" w:hAnsi="Times New Roman" w:cs="Times New Roman" w:hint="cs"/>
          <w:sz w:val="24"/>
          <w:szCs w:val="24"/>
          <w:rtl/>
        </w:rPr>
        <w:t>–</w:t>
      </w:r>
      <w:r w:rsidRPr="00B43F22">
        <w:rPr>
          <w:rFonts w:cs="B Nazanin" w:hint="cs"/>
          <w:sz w:val="24"/>
          <w:szCs w:val="24"/>
          <w:rtl/>
        </w:rPr>
        <w:t xml:space="preserve"> افزایش نرخ رشد تورم- نامناسب بودن فضای فیزیکی وقوع دو جنگ در طول سال 1404 -واحد های دندانپزشکی و عدم اعتماد بیماران به دلیل ذکر شده</w:t>
      </w:r>
      <w:r w:rsidRPr="008C3DCA">
        <w:rPr>
          <w:rFonts w:cs="B Nazanin" w:hint="cs"/>
          <w:b/>
          <w:bCs/>
          <w:sz w:val="24"/>
          <w:szCs w:val="24"/>
          <w:rtl/>
        </w:rPr>
        <w:t xml:space="preserve"> </w:t>
      </w:r>
      <w:r>
        <w:rPr>
          <w:rFonts w:cs="B Nazanin" w:hint="cs"/>
          <w:b/>
          <w:bCs/>
          <w:sz w:val="24"/>
          <w:szCs w:val="24"/>
          <w:rtl/>
        </w:rPr>
        <w:t xml:space="preserve">    </w:t>
      </w:r>
    </w:p>
    <w:tbl>
      <w:tblPr>
        <w:tblStyle w:val="TableGrid"/>
        <w:tblpPr w:leftFromText="180" w:rightFromText="180" w:vertAnchor="text" w:horzAnchor="page" w:tblpX="2566" w:tblpY="519"/>
        <w:bidiVisual/>
        <w:tblW w:w="0" w:type="auto"/>
        <w:tblLook w:val="04A0" w:firstRow="1" w:lastRow="0" w:firstColumn="1" w:lastColumn="0" w:noHBand="0" w:noVBand="1"/>
      </w:tblPr>
      <w:tblGrid>
        <w:gridCol w:w="578"/>
        <w:gridCol w:w="420"/>
        <w:gridCol w:w="567"/>
        <w:gridCol w:w="423"/>
      </w:tblGrid>
      <w:tr w:rsidR="004A51CA" w14:paraId="4EB787BB" w14:textId="77777777" w:rsidTr="00290CC3">
        <w:trPr>
          <w:trHeight w:val="127"/>
        </w:trPr>
        <w:tc>
          <w:tcPr>
            <w:tcW w:w="578" w:type="dxa"/>
            <w:tcBorders>
              <w:top w:val="nil"/>
              <w:left w:val="nil"/>
              <w:bottom w:val="nil"/>
            </w:tcBorders>
          </w:tcPr>
          <w:p w14:paraId="7FCB36E1" w14:textId="77777777" w:rsidR="004A51CA" w:rsidRDefault="004A51CA" w:rsidP="00290CC3">
            <w:pPr>
              <w:pStyle w:val="ListParagraph"/>
              <w:bidi/>
              <w:ind w:left="0"/>
              <w:rPr>
                <w:rFonts w:cs="B Nazanin"/>
                <w:b/>
                <w:bCs/>
                <w:sz w:val="24"/>
                <w:szCs w:val="24"/>
                <w:rtl/>
              </w:rPr>
            </w:pPr>
            <w:r>
              <w:rPr>
                <w:rFonts w:cs="B Nazanin" w:hint="cs"/>
                <w:b/>
                <w:bCs/>
                <w:sz w:val="24"/>
                <w:szCs w:val="24"/>
                <w:rtl/>
              </w:rPr>
              <w:t>بلی</w:t>
            </w:r>
          </w:p>
        </w:tc>
        <w:tc>
          <w:tcPr>
            <w:tcW w:w="420" w:type="dxa"/>
            <w:tcBorders>
              <w:right w:val="single" w:sz="4" w:space="0" w:color="auto"/>
            </w:tcBorders>
          </w:tcPr>
          <w:p w14:paraId="32054EC0" w14:textId="77777777" w:rsidR="004A51CA" w:rsidRDefault="004A51CA" w:rsidP="00290CC3">
            <w:pPr>
              <w:pStyle w:val="ListParagraph"/>
              <w:bidi/>
              <w:ind w:left="0"/>
              <w:rPr>
                <w:rFonts w:cs="B Nazanin"/>
                <w:b/>
                <w:bCs/>
                <w:sz w:val="24"/>
                <w:szCs w:val="24"/>
                <w:rtl/>
              </w:rPr>
            </w:pPr>
            <w:r>
              <w:rPr>
                <w:rFonts w:cs="B Nazanin" w:hint="cs"/>
                <w:b/>
                <w:bCs/>
                <w:sz w:val="24"/>
                <w:szCs w:val="24"/>
                <w:rtl/>
              </w:rPr>
              <w:t>*</w:t>
            </w:r>
          </w:p>
        </w:tc>
        <w:tc>
          <w:tcPr>
            <w:tcW w:w="567" w:type="dxa"/>
            <w:tcBorders>
              <w:top w:val="nil"/>
              <w:left w:val="single" w:sz="4" w:space="0" w:color="auto"/>
              <w:bottom w:val="nil"/>
            </w:tcBorders>
          </w:tcPr>
          <w:p w14:paraId="10AADCB7" w14:textId="77777777" w:rsidR="004A51CA" w:rsidRDefault="004A51CA" w:rsidP="00290CC3">
            <w:pPr>
              <w:pStyle w:val="ListParagraph"/>
              <w:bidi/>
              <w:ind w:left="0"/>
              <w:rPr>
                <w:rFonts w:cs="B Nazanin"/>
                <w:b/>
                <w:bCs/>
                <w:sz w:val="24"/>
                <w:szCs w:val="24"/>
                <w:rtl/>
              </w:rPr>
            </w:pPr>
            <w:r>
              <w:rPr>
                <w:rFonts w:cs="B Nazanin" w:hint="cs"/>
                <w:b/>
                <w:bCs/>
                <w:sz w:val="24"/>
                <w:szCs w:val="24"/>
                <w:rtl/>
              </w:rPr>
              <w:t>خیر</w:t>
            </w:r>
          </w:p>
        </w:tc>
        <w:tc>
          <w:tcPr>
            <w:tcW w:w="423" w:type="dxa"/>
          </w:tcPr>
          <w:p w14:paraId="05E21E78" w14:textId="77777777" w:rsidR="004A51CA" w:rsidRDefault="004A51CA" w:rsidP="00290CC3">
            <w:pPr>
              <w:pStyle w:val="ListParagraph"/>
              <w:bidi/>
              <w:ind w:left="0"/>
              <w:rPr>
                <w:rFonts w:cs="B Nazanin"/>
                <w:b/>
                <w:bCs/>
                <w:sz w:val="24"/>
                <w:szCs w:val="24"/>
                <w:rtl/>
              </w:rPr>
            </w:pPr>
          </w:p>
        </w:tc>
      </w:tr>
    </w:tbl>
    <w:p w14:paraId="71DEFC3A" w14:textId="77777777" w:rsidR="004A51CA" w:rsidRDefault="004A51CA" w:rsidP="004A51CA">
      <w:pPr>
        <w:bidi/>
        <w:rPr>
          <w:rFonts w:cs="B Nazanin"/>
          <w:b/>
          <w:bCs/>
          <w:sz w:val="28"/>
          <w:szCs w:val="28"/>
          <w:rtl/>
        </w:rPr>
      </w:pPr>
    </w:p>
    <w:p w14:paraId="127F4179" w14:textId="77777777" w:rsidR="004A51CA" w:rsidRDefault="004A51CA" w:rsidP="004A51CA">
      <w:pPr>
        <w:bidi/>
        <w:rPr>
          <w:rFonts w:cs="B Nazanin"/>
          <w:b/>
          <w:bCs/>
          <w:sz w:val="28"/>
          <w:szCs w:val="28"/>
          <w:rtl/>
        </w:rPr>
      </w:pPr>
    </w:p>
    <w:p w14:paraId="36FF70EF" w14:textId="77777777" w:rsidR="004A51CA" w:rsidRDefault="004A51CA" w:rsidP="004A51CA">
      <w:pPr>
        <w:bidi/>
        <w:rPr>
          <w:rFonts w:cs="B Nazanin"/>
          <w:b/>
          <w:bCs/>
          <w:sz w:val="28"/>
          <w:szCs w:val="28"/>
          <w:rtl/>
        </w:rPr>
      </w:pPr>
    </w:p>
    <w:p w14:paraId="009C6096" w14:textId="77777777" w:rsidR="004A51CA" w:rsidRDefault="004A51CA" w:rsidP="004A51CA">
      <w:pPr>
        <w:bidi/>
        <w:rPr>
          <w:rFonts w:cs="B Nazanin"/>
          <w:b/>
          <w:bCs/>
          <w:sz w:val="28"/>
          <w:szCs w:val="28"/>
          <w:rtl/>
        </w:rPr>
      </w:pPr>
    </w:p>
    <w:p w14:paraId="0A321337" w14:textId="77777777" w:rsidR="004A51CA" w:rsidRDefault="004A51CA" w:rsidP="004A51CA">
      <w:pPr>
        <w:bidi/>
        <w:rPr>
          <w:rFonts w:cs="B Nazanin"/>
          <w:b/>
          <w:bCs/>
          <w:sz w:val="28"/>
          <w:szCs w:val="28"/>
          <w:rtl/>
        </w:rPr>
      </w:pPr>
    </w:p>
    <w:p w14:paraId="3E17EBB7" w14:textId="77777777" w:rsidR="004A51CA" w:rsidRDefault="004A51CA" w:rsidP="004A51CA">
      <w:pPr>
        <w:bidi/>
        <w:rPr>
          <w:rFonts w:cs="B Nazanin"/>
          <w:b/>
          <w:bCs/>
          <w:sz w:val="28"/>
          <w:szCs w:val="28"/>
          <w:rtl/>
        </w:rPr>
      </w:pPr>
    </w:p>
    <w:p w14:paraId="36BA9C71" w14:textId="77777777" w:rsidR="004A51CA" w:rsidRDefault="004A51CA" w:rsidP="004A51CA">
      <w:pPr>
        <w:bidi/>
        <w:rPr>
          <w:rFonts w:cs="B Nazanin"/>
          <w:b/>
          <w:bCs/>
          <w:sz w:val="28"/>
          <w:szCs w:val="28"/>
          <w:rtl/>
        </w:rPr>
      </w:pPr>
    </w:p>
    <w:p w14:paraId="30106BD3" w14:textId="77777777" w:rsidR="004A51CA" w:rsidRDefault="004A51CA" w:rsidP="004A51CA">
      <w:pPr>
        <w:bidi/>
        <w:rPr>
          <w:rFonts w:cs="B Nazanin"/>
          <w:b/>
          <w:bCs/>
          <w:sz w:val="28"/>
          <w:szCs w:val="28"/>
          <w:rtl/>
        </w:rPr>
      </w:pPr>
    </w:p>
    <w:p w14:paraId="01055027" w14:textId="77777777" w:rsidR="004A51CA" w:rsidRDefault="004A51CA" w:rsidP="004A51CA">
      <w:pPr>
        <w:bidi/>
        <w:rPr>
          <w:rFonts w:cs="B Nazanin"/>
          <w:b/>
          <w:bCs/>
          <w:sz w:val="28"/>
          <w:szCs w:val="28"/>
          <w:rtl/>
        </w:rPr>
      </w:pPr>
    </w:p>
    <w:p w14:paraId="43E09B1F" w14:textId="77777777" w:rsidR="004A51CA" w:rsidRDefault="004A51CA" w:rsidP="004A51CA">
      <w:pPr>
        <w:bidi/>
        <w:rPr>
          <w:rFonts w:cs="B Nazanin"/>
          <w:b/>
          <w:bCs/>
          <w:sz w:val="28"/>
          <w:szCs w:val="28"/>
          <w:rtl/>
        </w:rPr>
      </w:pPr>
    </w:p>
    <w:p w14:paraId="1AABBB86" w14:textId="77777777" w:rsidR="004A51CA" w:rsidRDefault="004A51CA" w:rsidP="004A51CA">
      <w:pPr>
        <w:bidi/>
        <w:rPr>
          <w:rFonts w:cs="B Nazanin"/>
          <w:b/>
          <w:bCs/>
          <w:sz w:val="28"/>
          <w:szCs w:val="28"/>
          <w:rtl/>
        </w:rPr>
      </w:pPr>
    </w:p>
    <w:p w14:paraId="4945B8A7" w14:textId="77777777" w:rsidR="004A51CA" w:rsidRDefault="004A51CA" w:rsidP="004A51CA">
      <w:pPr>
        <w:bidi/>
        <w:rPr>
          <w:rFonts w:cs="B Nazanin"/>
          <w:b/>
          <w:bCs/>
          <w:sz w:val="28"/>
          <w:szCs w:val="28"/>
          <w:rtl/>
        </w:rPr>
      </w:pPr>
    </w:p>
    <w:p w14:paraId="12C9C89F" w14:textId="77777777" w:rsidR="004A51CA" w:rsidRDefault="004A51CA" w:rsidP="004A51CA">
      <w:pPr>
        <w:bidi/>
        <w:rPr>
          <w:rFonts w:cs="B Nazanin"/>
          <w:b/>
          <w:bCs/>
          <w:sz w:val="28"/>
          <w:szCs w:val="28"/>
          <w:rtl/>
        </w:rPr>
      </w:pPr>
    </w:p>
    <w:p w14:paraId="72E25A5C" w14:textId="77777777" w:rsidR="007F5D40" w:rsidRDefault="007F5D40" w:rsidP="007F5D40">
      <w:pPr>
        <w:bidi/>
        <w:rPr>
          <w:rFonts w:cs="B Nazanin"/>
          <w:b/>
          <w:bCs/>
          <w:sz w:val="28"/>
          <w:szCs w:val="28"/>
          <w:rtl/>
        </w:rPr>
      </w:pPr>
      <w:r>
        <w:rPr>
          <w:rFonts w:cs="B Nazanin" w:hint="cs"/>
          <w:b/>
          <w:bCs/>
          <w:sz w:val="28"/>
          <w:szCs w:val="28"/>
          <w:rtl/>
        </w:rPr>
        <w:lastRenderedPageBreak/>
        <w:t>مداخلات:</w:t>
      </w:r>
    </w:p>
    <w:p w14:paraId="538F5370" w14:textId="5C4C36E2" w:rsidR="004A51CA" w:rsidRPr="007F5D40" w:rsidRDefault="004A51CA" w:rsidP="007F5D40">
      <w:pPr>
        <w:bidi/>
        <w:rPr>
          <w:rFonts w:cs="B Nazanin"/>
          <w:b/>
          <w:bCs/>
          <w:sz w:val="24"/>
          <w:szCs w:val="24"/>
          <w:rtl/>
          <w:lang w:bidi="fa-IR"/>
        </w:rPr>
      </w:pPr>
      <w:r w:rsidRPr="00B43F22">
        <w:rPr>
          <w:rFonts w:cs="B Nazanin" w:hint="cs"/>
          <w:b/>
          <w:bCs/>
          <w:sz w:val="28"/>
          <w:szCs w:val="28"/>
          <w:rtl/>
        </w:rPr>
        <w:t>عنوان شاخص</w:t>
      </w:r>
      <w:r w:rsidRPr="00B43F22">
        <w:rPr>
          <w:rFonts w:eastAsia="Times New Roman" w:cs="B Nazanin" w:hint="cs"/>
          <w:b/>
          <w:bCs/>
          <w:sz w:val="28"/>
          <w:szCs w:val="28"/>
          <w:rtl/>
        </w:rPr>
        <w:t xml:space="preserve">: </w:t>
      </w:r>
      <w:r w:rsidR="007F5D40" w:rsidRPr="007F5D40">
        <w:rPr>
          <w:rFonts w:eastAsia="Times New Roman" w:cs="B Nazanin" w:hint="cs"/>
          <w:b/>
          <w:bCs/>
          <w:sz w:val="28"/>
          <w:szCs w:val="28"/>
          <w:rtl/>
        </w:rPr>
        <w:t>افزایش</w:t>
      </w:r>
      <w:r w:rsidR="007F5D40" w:rsidRPr="007F5D40">
        <w:rPr>
          <w:rFonts w:eastAsia="Times New Roman" w:cs="B Nazanin"/>
          <w:b/>
          <w:bCs/>
          <w:sz w:val="28"/>
          <w:szCs w:val="28"/>
          <w:rtl/>
        </w:rPr>
        <w:t xml:space="preserve"> </w:t>
      </w:r>
      <w:r w:rsidRPr="00B43F22">
        <w:rPr>
          <w:rFonts w:cs="B Nazanin" w:hint="cs"/>
          <w:b/>
          <w:bCs/>
          <w:sz w:val="28"/>
          <w:szCs w:val="28"/>
          <w:rtl/>
          <w:lang w:bidi="fa-IR"/>
        </w:rPr>
        <w:t>درصد ارائه خدمات دهان و دندان به کودکان زیر 14 سال</w:t>
      </w:r>
      <w:r>
        <w:rPr>
          <w:rFonts w:cs="B Nazanin" w:hint="cs"/>
          <w:b/>
          <w:bCs/>
          <w:sz w:val="28"/>
          <w:szCs w:val="28"/>
          <w:rtl/>
          <w:lang w:bidi="fa-IR"/>
        </w:rPr>
        <w:t xml:space="preserve"> از94% به 100% </w:t>
      </w:r>
    </w:p>
    <w:tbl>
      <w:tblPr>
        <w:bidiVisual/>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3584"/>
        <w:gridCol w:w="1980"/>
        <w:gridCol w:w="1669"/>
        <w:gridCol w:w="1134"/>
        <w:gridCol w:w="1134"/>
        <w:gridCol w:w="1929"/>
        <w:gridCol w:w="2324"/>
      </w:tblGrid>
      <w:tr w:rsidR="004A51CA" w14:paraId="72D31E79" w14:textId="77777777" w:rsidTr="004514B5">
        <w:trPr>
          <w:cantSplit/>
          <w:jc w:val="center"/>
        </w:trPr>
        <w:tc>
          <w:tcPr>
            <w:tcW w:w="706" w:type="dxa"/>
            <w:vMerge w:val="restart"/>
            <w:shd w:val="clear" w:color="auto" w:fill="A6A6A6" w:themeFill="background1" w:themeFillShade="A6"/>
            <w:vAlign w:val="center"/>
            <w:hideMark/>
          </w:tcPr>
          <w:p w14:paraId="3C80C1BC" w14:textId="77777777" w:rsidR="004A51CA" w:rsidRPr="00BE4D66" w:rsidRDefault="004A51CA" w:rsidP="004514B5">
            <w:pPr>
              <w:pStyle w:val="Heading8"/>
              <w:spacing w:line="276" w:lineRule="auto"/>
              <w:jc w:val="center"/>
              <w:rPr>
                <w:rFonts w:cs="B Nazanin"/>
                <w:b/>
                <w:bCs/>
                <w:i w:val="0"/>
                <w:iCs w:val="0"/>
                <w:rtl/>
              </w:rPr>
            </w:pPr>
            <w:r w:rsidRPr="00BE4D66">
              <w:rPr>
                <w:rFonts w:cs="B Nazanin" w:hint="cs"/>
                <w:b/>
                <w:bCs/>
                <w:i w:val="0"/>
                <w:iCs w:val="0"/>
                <w:rtl/>
              </w:rPr>
              <w:t>رديف</w:t>
            </w:r>
          </w:p>
        </w:tc>
        <w:tc>
          <w:tcPr>
            <w:tcW w:w="3584" w:type="dxa"/>
            <w:vMerge w:val="restart"/>
            <w:shd w:val="clear" w:color="auto" w:fill="A6A6A6" w:themeFill="background1" w:themeFillShade="A6"/>
            <w:vAlign w:val="center"/>
            <w:hideMark/>
          </w:tcPr>
          <w:p w14:paraId="32951F2A" w14:textId="77777777" w:rsidR="004A51CA" w:rsidRPr="00BE4D66" w:rsidRDefault="004A51CA" w:rsidP="004514B5">
            <w:pPr>
              <w:bidi/>
              <w:jc w:val="center"/>
              <w:rPr>
                <w:rFonts w:cs="B Nazanin"/>
                <w:b/>
                <w:bCs/>
                <w:sz w:val="24"/>
                <w:szCs w:val="24"/>
              </w:rPr>
            </w:pPr>
            <w:r w:rsidRPr="00BE4D66">
              <w:rPr>
                <w:rFonts w:cs="B Nazanin" w:hint="cs"/>
                <w:b/>
                <w:bCs/>
                <w:sz w:val="24"/>
                <w:szCs w:val="24"/>
                <w:rtl/>
              </w:rPr>
              <w:t>عنوان فعاليت</w:t>
            </w:r>
          </w:p>
        </w:tc>
        <w:tc>
          <w:tcPr>
            <w:tcW w:w="1980" w:type="dxa"/>
            <w:vMerge w:val="restart"/>
            <w:shd w:val="clear" w:color="auto" w:fill="A6A6A6" w:themeFill="background1" w:themeFillShade="A6"/>
            <w:vAlign w:val="center"/>
            <w:hideMark/>
          </w:tcPr>
          <w:p w14:paraId="1DD96E3E" w14:textId="77777777" w:rsidR="004A51CA" w:rsidRPr="00BE4D66" w:rsidRDefault="004A51CA" w:rsidP="004514B5">
            <w:pPr>
              <w:bidi/>
              <w:jc w:val="center"/>
              <w:rPr>
                <w:rFonts w:cs="B Nazanin"/>
                <w:b/>
                <w:bCs/>
                <w:sz w:val="24"/>
                <w:szCs w:val="24"/>
              </w:rPr>
            </w:pPr>
            <w:r w:rsidRPr="00BE4D66">
              <w:rPr>
                <w:rFonts w:cs="B Nazanin" w:hint="cs"/>
                <w:b/>
                <w:bCs/>
                <w:sz w:val="24"/>
                <w:szCs w:val="24"/>
                <w:rtl/>
              </w:rPr>
              <w:t>مسئول اجرا</w:t>
            </w:r>
          </w:p>
        </w:tc>
        <w:tc>
          <w:tcPr>
            <w:tcW w:w="1669" w:type="dxa"/>
            <w:vMerge w:val="restart"/>
            <w:shd w:val="clear" w:color="auto" w:fill="A6A6A6" w:themeFill="background1" w:themeFillShade="A6"/>
            <w:vAlign w:val="center"/>
            <w:hideMark/>
          </w:tcPr>
          <w:p w14:paraId="39670E26" w14:textId="77777777" w:rsidR="004A51CA" w:rsidRPr="00BE4D66" w:rsidRDefault="004A51CA" w:rsidP="004514B5">
            <w:pPr>
              <w:bidi/>
              <w:jc w:val="center"/>
              <w:rPr>
                <w:rFonts w:cs="B Nazanin"/>
                <w:b/>
                <w:bCs/>
                <w:sz w:val="24"/>
                <w:szCs w:val="24"/>
              </w:rPr>
            </w:pPr>
            <w:r w:rsidRPr="00BE4D66">
              <w:rPr>
                <w:rFonts w:cs="B Nazanin" w:hint="cs"/>
                <w:b/>
                <w:bCs/>
                <w:sz w:val="24"/>
                <w:szCs w:val="24"/>
                <w:rtl/>
              </w:rPr>
              <w:t>گروه هدف</w:t>
            </w:r>
          </w:p>
        </w:tc>
        <w:tc>
          <w:tcPr>
            <w:tcW w:w="2268" w:type="dxa"/>
            <w:gridSpan w:val="2"/>
            <w:shd w:val="clear" w:color="auto" w:fill="A6A6A6" w:themeFill="background1" w:themeFillShade="A6"/>
            <w:vAlign w:val="center"/>
            <w:hideMark/>
          </w:tcPr>
          <w:p w14:paraId="4196A88A" w14:textId="77777777" w:rsidR="004A51CA" w:rsidRPr="00BE4D66" w:rsidRDefault="004A51CA" w:rsidP="004514B5">
            <w:pPr>
              <w:pStyle w:val="Heading8"/>
              <w:spacing w:line="276" w:lineRule="auto"/>
              <w:jc w:val="center"/>
              <w:rPr>
                <w:rFonts w:cs="B Nazanin"/>
                <w:b/>
                <w:bCs/>
                <w:i w:val="0"/>
                <w:iCs w:val="0"/>
                <w:rtl/>
              </w:rPr>
            </w:pPr>
            <w:r w:rsidRPr="00BE4D66">
              <w:rPr>
                <w:rFonts w:cs="B Nazanin" w:hint="cs"/>
                <w:b/>
                <w:bCs/>
                <w:i w:val="0"/>
                <w:iCs w:val="0"/>
                <w:rtl/>
              </w:rPr>
              <w:t>زمان اجرا</w:t>
            </w:r>
          </w:p>
        </w:tc>
        <w:tc>
          <w:tcPr>
            <w:tcW w:w="1929" w:type="dxa"/>
            <w:vMerge w:val="restart"/>
            <w:shd w:val="clear" w:color="auto" w:fill="A6A6A6" w:themeFill="background1" w:themeFillShade="A6"/>
            <w:vAlign w:val="center"/>
            <w:hideMark/>
          </w:tcPr>
          <w:p w14:paraId="4BCC7CB7" w14:textId="77777777" w:rsidR="004A51CA" w:rsidRPr="00BE4D66" w:rsidRDefault="004A51CA" w:rsidP="004514B5">
            <w:pPr>
              <w:pStyle w:val="Heading8"/>
              <w:spacing w:line="276" w:lineRule="auto"/>
              <w:jc w:val="center"/>
              <w:rPr>
                <w:rFonts w:cs="B Nazanin"/>
                <w:b/>
                <w:bCs/>
                <w:i w:val="0"/>
                <w:iCs w:val="0"/>
              </w:rPr>
            </w:pPr>
            <w:r w:rsidRPr="00BE4D66">
              <w:rPr>
                <w:rFonts w:cs="B Nazanin" w:hint="cs"/>
                <w:b/>
                <w:bCs/>
                <w:i w:val="0"/>
                <w:iCs w:val="0"/>
                <w:rtl/>
              </w:rPr>
              <w:t>مکان اجرا</w:t>
            </w:r>
          </w:p>
        </w:tc>
        <w:tc>
          <w:tcPr>
            <w:tcW w:w="2324" w:type="dxa"/>
            <w:vMerge w:val="restart"/>
            <w:shd w:val="clear" w:color="auto" w:fill="A6A6A6" w:themeFill="background1" w:themeFillShade="A6"/>
            <w:vAlign w:val="center"/>
            <w:hideMark/>
          </w:tcPr>
          <w:p w14:paraId="7ED9565D" w14:textId="77777777" w:rsidR="004A51CA" w:rsidRPr="00BE4D66" w:rsidRDefault="004A51CA" w:rsidP="004514B5">
            <w:pPr>
              <w:bidi/>
              <w:jc w:val="center"/>
              <w:rPr>
                <w:rFonts w:cs="B Nazanin"/>
                <w:b/>
                <w:bCs/>
                <w:sz w:val="24"/>
                <w:szCs w:val="24"/>
                <w:rtl/>
              </w:rPr>
            </w:pPr>
            <w:r w:rsidRPr="00BE4D66">
              <w:rPr>
                <w:rFonts w:cs="B Nazanin" w:hint="cs"/>
                <w:b/>
                <w:bCs/>
                <w:sz w:val="24"/>
                <w:szCs w:val="24"/>
                <w:rtl/>
              </w:rPr>
              <w:t>نتایج</w:t>
            </w:r>
          </w:p>
        </w:tc>
      </w:tr>
      <w:tr w:rsidR="004A51CA" w14:paraId="4C4ADD89" w14:textId="77777777" w:rsidTr="004514B5">
        <w:trPr>
          <w:cantSplit/>
          <w:trHeight w:val="213"/>
          <w:jc w:val="center"/>
        </w:trPr>
        <w:tc>
          <w:tcPr>
            <w:tcW w:w="706" w:type="dxa"/>
            <w:vMerge/>
            <w:vAlign w:val="center"/>
            <w:hideMark/>
          </w:tcPr>
          <w:p w14:paraId="28450F5B" w14:textId="77777777" w:rsidR="004A51CA" w:rsidRDefault="004A51CA" w:rsidP="004514B5">
            <w:pPr>
              <w:spacing w:after="0"/>
              <w:jc w:val="center"/>
              <w:rPr>
                <w:rFonts w:ascii="Times New Roman" w:eastAsia="Times New Roman" w:hAnsi="Times New Roman" w:cs="B Zar"/>
                <w:b/>
                <w:bCs/>
                <w:sz w:val="24"/>
                <w:szCs w:val="24"/>
                <w:lang w:bidi="fa-IR"/>
              </w:rPr>
            </w:pPr>
          </w:p>
        </w:tc>
        <w:tc>
          <w:tcPr>
            <w:tcW w:w="3584" w:type="dxa"/>
            <w:vMerge/>
            <w:vAlign w:val="center"/>
            <w:hideMark/>
          </w:tcPr>
          <w:p w14:paraId="7C6AD239" w14:textId="77777777" w:rsidR="004A51CA" w:rsidRDefault="004A51CA" w:rsidP="004514B5">
            <w:pPr>
              <w:spacing w:after="0"/>
              <w:jc w:val="center"/>
              <w:rPr>
                <w:rFonts w:ascii="Calibri" w:eastAsia="Calibri" w:hAnsi="Calibri" w:cs="B Zar"/>
                <w:b/>
                <w:bCs/>
                <w:lang w:bidi="fa-IR"/>
              </w:rPr>
            </w:pPr>
          </w:p>
        </w:tc>
        <w:tc>
          <w:tcPr>
            <w:tcW w:w="1980" w:type="dxa"/>
            <w:vMerge/>
            <w:vAlign w:val="center"/>
            <w:hideMark/>
          </w:tcPr>
          <w:p w14:paraId="290FCF71" w14:textId="77777777" w:rsidR="004A51CA" w:rsidRDefault="004A51CA" w:rsidP="004514B5">
            <w:pPr>
              <w:spacing w:after="0"/>
              <w:jc w:val="center"/>
              <w:rPr>
                <w:rFonts w:ascii="Calibri" w:eastAsia="Calibri" w:hAnsi="Calibri" w:cs="B Zar"/>
                <w:b/>
                <w:bCs/>
                <w:lang w:bidi="fa-IR"/>
              </w:rPr>
            </w:pPr>
          </w:p>
        </w:tc>
        <w:tc>
          <w:tcPr>
            <w:tcW w:w="1669" w:type="dxa"/>
            <w:vMerge/>
            <w:vAlign w:val="center"/>
            <w:hideMark/>
          </w:tcPr>
          <w:p w14:paraId="5E95E9E8" w14:textId="77777777" w:rsidR="004A51CA" w:rsidRDefault="004A51CA" w:rsidP="004514B5">
            <w:pPr>
              <w:spacing w:after="0"/>
              <w:jc w:val="center"/>
              <w:rPr>
                <w:rFonts w:ascii="Calibri" w:eastAsia="Calibri" w:hAnsi="Calibri" w:cs="B Zar"/>
                <w:b/>
                <w:bCs/>
                <w:lang w:bidi="fa-IR"/>
              </w:rPr>
            </w:pPr>
          </w:p>
        </w:tc>
        <w:tc>
          <w:tcPr>
            <w:tcW w:w="1134" w:type="dxa"/>
            <w:shd w:val="clear" w:color="auto" w:fill="A6A6A6" w:themeFill="background1" w:themeFillShade="A6"/>
            <w:vAlign w:val="center"/>
            <w:hideMark/>
          </w:tcPr>
          <w:p w14:paraId="383B4A8A" w14:textId="77777777" w:rsidR="004A51CA" w:rsidRPr="00BE4D66" w:rsidRDefault="004A51CA" w:rsidP="004514B5">
            <w:pPr>
              <w:pStyle w:val="Heading8"/>
              <w:spacing w:line="276" w:lineRule="auto"/>
              <w:jc w:val="center"/>
              <w:rPr>
                <w:rFonts w:cs="B Nazanin"/>
                <w:b/>
                <w:bCs/>
                <w:i w:val="0"/>
                <w:iCs w:val="0"/>
              </w:rPr>
            </w:pPr>
            <w:r w:rsidRPr="00BE4D66">
              <w:rPr>
                <w:rFonts w:cs="B Nazanin" w:hint="cs"/>
                <w:b/>
                <w:bCs/>
                <w:i w:val="0"/>
                <w:iCs w:val="0"/>
                <w:rtl/>
              </w:rPr>
              <w:t>شروع</w:t>
            </w:r>
          </w:p>
        </w:tc>
        <w:tc>
          <w:tcPr>
            <w:tcW w:w="1134" w:type="dxa"/>
            <w:shd w:val="clear" w:color="auto" w:fill="A6A6A6" w:themeFill="background1" w:themeFillShade="A6"/>
            <w:vAlign w:val="center"/>
            <w:hideMark/>
          </w:tcPr>
          <w:p w14:paraId="55A76121" w14:textId="77777777" w:rsidR="004A51CA" w:rsidRPr="00BE4D66" w:rsidRDefault="004A51CA" w:rsidP="004514B5">
            <w:pPr>
              <w:pStyle w:val="Heading8"/>
              <w:spacing w:line="276" w:lineRule="auto"/>
              <w:jc w:val="center"/>
              <w:rPr>
                <w:rFonts w:cs="B Nazanin"/>
                <w:b/>
                <w:bCs/>
                <w:i w:val="0"/>
                <w:iCs w:val="0"/>
              </w:rPr>
            </w:pPr>
            <w:r w:rsidRPr="00BE4D66">
              <w:rPr>
                <w:rFonts w:cs="B Nazanin" w:hint="cs"/>
                <w:b/>
                <w:bCs/>
                <w:i w:val="0"/>
                <w:iCs w:val="0"/>
                <w:rtl/>
              </w:rPr>
              <w:t>خاتمه</w:t>
            </w:r>
          </w:p>
        </w:tc>
        <w:tc>
          <w:tcPr>
            <w:tcW w:w="1929" w:type="dxa"/>
            <w:vMerge/>
            <w:vAlign w:val="center"/>
            <w:hideMark/>
          </w:tcPr>
          <w:p w14:paraId="11461664" w14:textId="77777777" w:rsidR="004A51CA" w:rsidRPr="00BE4D66" w:rsidRDefault="004A51CA" w:rsidP="004514B5">
            <w:pPr>
              <w:pStyle w:val="Heading8"/>
              <w:spacing w:line="276" w:lineRule="auto"/>
              <w:jc w:val="center"/>
              <w:rPr>
                <w:rFonts w:cs="B Nazanin"/>
                <w:b/>
                <w:bCs/>
                <w:i w:val="0"/>
                <w:iCs w:val="0"/>
              </w:rPr>
            </w:pPr>
          </w:p>
        </w:tc>
        <w:tc>
          <w:tcPr>
            <w:tcW w:w="2324" w:type="dxa"/>
            <w:vMerge/>
            <w:vAlign w:val="center"/>
            <w:hideMark/>
          </w:tcPr>
          <w:p w14:paraId="48D5C747" w14:textId="77777777" w:rsidR="004A51CA" w:rsidRDefault="004A51CA" w:rsidP="004514B5">
            <w:pPr>
              <w:spacing w:after="0"/>
              <w:jc w:val="center"/>
              <w:rPr>
                <w:rFonts w:ascii="Calibri" w:eastAsia="Calibri" w:hAnsi="Calibri" w:cs="B Zar"/>
                <w:b/>
                <w:bCs/>
                <w:lang w:bidi="fa-IR"/>
              </w:rPr>
            </w:pPr>
          </w:p>
        </w:tc>
      </w:tr>
      <w:tr w:rsidR="004A51CA" w14:paraId="5D2A9752" w14:textId="77777777" w:rsidTr="004514B5">
        <w:trPr>
          <w:cantSplit/>
          <w:trHeight w:val="498"/>
          <w:jc w:val="center"/>
        </w:trPr>
        <w:tc>
          <w:tcPr>
            <w:tcW w:w="706" w:type="dxa"/>
            <w:vAlign w:val="center"/>
          </w:tcPr>
          <w:p w14:paraId="6F21BC70" w14:textId="77777777" w:rsidR="004A51CA" w:rsidRPr="00BE4D66" w:rsidRDefault="004A51CA" w:rsidP="004514B5">
            <w:pPr>
              <w:bidi/>
              <w:jc w:val="center"/>
              <w:rPr>
                <w:rFonts w:eastAsia="Times New Roman" w:cs="B Nazanin"/>
              </w:rPr>
            </w:pPr>
            <w:r>
              <w:rPr>
                <w:rFonts w:eastAsia="Times New Roman" w:cs="B Nazanin" w:hint="cs"/>
                <w:rtl/>
              </w:rPr>
              <w:t>1</w:t>
            </w:r>
          </w:p>
        </w:tc>
        <w:tc>
          <w:tcPr>
            <w:tcW w:w="3584" w:type="dxa"/>
            <w:vAlign w:val="center"/>
          </w:tcPr>
          <w:p w14:paraId="7C471590" w14:textId="77777777" w:rsidR="004A51CA" w:rsidRPr="00BE4D66" w:rsidRDefault="004A51CA" w:rsidP="004514B5">
            <w:pPr>
              <w:bidi/>
              <w:jc w:val="center"/>
              <w:rPr>
                <w:rFonts w:eastAsia="Times New Roman" w:cs="B Nazanin"/>
                <w:rtl/>
              </w:rPr>
            </w:pPr>
            <w:r>
              <w:rPr>
                <w:rFonts w:eastAsia="Times New Roman" w:cs="B Nazanin" w:hint="cs"/>
                <w:rtl/>
              </w:rPr>
              <w:t>پایش واحد دندانپزشکی</w:t>
            </w:r>
          </w:p>
        </w:tc>
        <w:tc>
          <w:tcPr>
            <w:tcW w:w="1980" w:type="dxa"/>
            <w:vAlign w:val="center"/>
          </w:tcPr>
          <w:p w14:paraId="4E131F56" w14:textId="77777777" w:rsidR="004A51CA" w:rsidRPr="00BE4D66" w:rsidRDefault="004A51CA" w:rsidP="004514B5">
            <w:pPr>
              <w:bidi/>
              <w:jc w:val="center"/>
              <w:rPr>
                <w:rFonts w:eastAsia="Times New Roman" w:cs="B Nazanin"/>
                <w:rtl/>
              </w:rPr>
            </w:pPr>
            <w:r>
              <w:rPr>
                <w:rFonts w:eastAsia="Times New Roman" w:cs="B Nazanin" w:hint="cs"/>
                <w:rtl/>
              </w:rPr>
              <w:t>کارشناس مسئول</w:t>
            </w:r>
          </w:p>
        </w:tc>
        <w:tc>
          <w:tcPr>
            <w:tcW w:w="1669" w:type="dxa"/>
            <w:vAlign w:val="center"/>
          </w:tcPr>
          <w:p w14:paraId="4EA600FB" w14:textId="77777777" w:rsidR="004A51CA" w:rsidRPr="00BE4D66" w:rsidRDefault="004A51CA" w:rsidP="004514B5">
            <w:pPr>
              <w:bidi/>
              <w:jc w:val="center"/>
              <w:rPr>
                <w:rFonts w:eastAsia="Times New Roman" w:cs="B Nazanin"/>
              </w:rPr>
            </w:pPr>
            <w:r>
              <w:rPr>
                <w:rFonts w:eastAsia="Times New Roman" w:cs="B Nazanin" w:hint="cs"/>
                <w:rtl/>
              </w:rPr>
              <w:t>دندانپزشکان</w:t>
            </w:r>
          </w:p>
        </w:tc>
        <w:tc>
          <w:tcPr>
            <w:tcW w:w="1134" w:type="dxa"/>
            <w:vAlign w:val="center"/>
          </w:tcPr>
          <w:p w14:paraId="518075C0" w14:textId="77777777" w:rsidR="004A51CA" w:rsidRPr="00BE4D66" w:rsidRDefault="004A51CA" w:rsidP="004514B5">
            <w:pPr>
              <w:bidi/>
              <w:jc w:val="center"/>
              <w:rPr>
                <w:rFonts w:eastAsia="Times New Roman" w:cs="B Nazanin"/>
              </w:rPr>
            </w:pPr>
            <w:r>
              <w:rPr>
                <w:rFonts w:eastAsia="Times New Roman" w:cs="B Nazanin" w:hint="cs"/>
                <w:rtl/>
              </w:rPr>
              <w:t>01/01/1405</w:t>
            </w:r>
          </w:p>
        </w:tc>
        <w:tc>
          <w:tcPr>
            <w:tcW w:w="1134" w:type="dxa"/>
            <w:vAlign w:val="center"/>
          </w:tcPr>
          <w:p w14:paraId="4832150D" w14:textId="77777777" w:rsidR="004A51CA" w:rsidRPr="00BE4D66" w:rsidRDefault="004A51CA" w:rsidP="004514B5">
            <w:pPr>
              <w:bidi/>
              <w:jc w:val="center"/>
              <w:rPr>
                <w:rFonts w:eastAsia="Times New Roman" w:cs="B Nazanin"/>
              </w:rPr>
            </w:pPr>
            <w:r>
              <w:rPr>
                <w:rFonts w:eastAsia="Times New Roman" w:cs="B Nazanin" w:hint="cs"/>
                <w:rtl/>
              </w:rPr>
              <w:t>29/12/1405</w:t>
            </w:r>
          </w:p>
        </w:tc>
        <w:tc>
          <w:tcPr>
            <w:tcW w:w="1929" w:type="dxa"/>
            <w:vAlign w:val="center"/>
          </w:tcPr>
          <w:p w14:paraId="445E6672" w14:textId="77777777" w:rsidR="004A51CA" w:rsidRPr="00BE4D66" w:rsidRDefault="004A51CA" w:rsidP="004514B5">
            <w:pPr>
              <w:bidi/>
              <w:jc w:val="center"/>
              <w:rPr>
                <w:rFonts w:eastAsia="Times New Roman" w:cs="B Nazanin"/>
              </w:rPr>
            </w:pPr>
            <w:r>
              <w:rPr>
                <w:rFonts w:eastAsia="Times New Roman" w:cs="B Nazanin" w:hint="cs"/>
                <w:rtl/>
              </w:rPr>
              <w:t>واحد دندانپزشکی مراکز</w:t>
            </w:r>
          </w:p>
        </w:tc>
        <w:tc>
          <w:tcPr>
            <w:tcW w:w="2324" w:type="dxa"/>
            <w:vAlign w:val="center"/>
          </w:tcPr>
          <w:p w14:paraId="748CEB44" w14:textId="77777777" w:rsidR="004A51CA" w:rsidRPr="00BE4D66" w:rsidRDefault="004A51CA" w:rsidP="004514B5">
            <w:pPr>
              <w:bidi/>
              <w:jc w:val="center"/>
              <w:rPr>
                <w:rFonts w:eastAsia="Times New Roman" w:cs="B Nazanin"/>
              </w:rPr>
            </w:pPr>
          </w:p>
        </w:tc>
      </w:tr>
      <w:tr w:rsidR="004A51CA" w14:paraId="0D707A87" w14:textId="77777777" w:rsidTr="004514B5">
        <w:trPr>
          <w:cantSplit/>
          <w:jc w:val="center"/>
        </w:trPr>
        <w:tc>
          <w:tcPr>
            <w:tcW w:w="706" w:type="dxa"/>
            <w:vAlign w:val="center"/>
          </w:tcPr>
          <w:p w14:paraId="45FC1C4D" w14:textId="77777777" w:rsidR="004A51CA" w:rsidRPr="00BE4D66" w:rsidRDefault="004A51CA" w:rsidP="004514B5">
            <w:pPr>
              <w:bidi/>
              <w:jc w:val="center"/>
              <w:rPr>
                <w:rFonts w:eastAsia="Times New Roman" w:cs="B Nazanin"/>
              </w:rPr>
            </w:pPr>
            <w:r>
              <w:rPr>
                <w:rFonts w:eastAsia="Times New Roman" w:cs="B Nazanin" w:hint="cs"/>
                <w:rtl/>
              </w:rPr>
              <w:t>2</w:t>
            </w:r>
          </w:p>
        </w:tc>
        <w:tc>
          <w:tcPr>
            <w:tcW w:w="3584" w:type="dxa"/>
            <w:vAlign w:val="center"/>
          </w:tcPr>
          <w:p w14:paraId="73D684F2" w14:textId="77777777" w:rsidR="004A51CA" w:rsidRPr="00BE4D66" w:rsidRDefault="004A51CA" w:rsidP="004514B5">
            <w:pPr>
              <w:bidi/>
              <w:jc w:val="center"/>
              <w:rPr>
                <w:rFonts w:eastAsia="Times New Roman" w:cs="B Nazanin"/>
                <w:rtl/>
              </w:rPr>
            </w:pPr>
            <w:r>
              <w:rPr>
                <w:rFonts w:eastAsia="Times New Roman" w:cs="B Nazanin" w:hint="cs"/>
                <w:rtl/>
              </w:rPr>
              <w:t>معاینات دانش آموزی توسط دندانپزشکان در مدارس</w:t>
            </w:r>
          </w:p>
        </w:tc>
        <w:tc>
          <w:tcPr>
            <w:tcW w:w="1980" w:type="dxa"/>
            <w:vAlign w:val="center"/>
          </w:tcPr>
          <w:p w14:paraId="07B722FE" w14:textId="77777777" w:rsidR="004A51CA" w:rsidRPr="00BE4D66" w:rsidRDefault="004A51CA" w:rsidP="004514B5">
            <w:pPr>
              <w:bidi/>
              <w:jc w:val="center"/>
              <w:rPr>
                <w:rFonts w:eastAsia="Times New Roman" w:cs="B Nazanin"/>
                <w:rtl/>
              </w:rPr>
            </w:pPr>
            <w:r>
              <w:rPr>
                <w:rFonts w:eastAsia="Times New Roman" w:cs="B Nazanin" w:hint="cs"/>
                <w:rtl/>
              </w:rPr>
              <w:t>دندانپزشکان</w:t>
            </w:r>
          </w:p>
        </w:tc>
        <w:tc>
          <w:tcPr>
            <w:tcW w:w="1669" w:type="dxa"/>
            <w:vAlign w:val="center"/>
          </w:tcPr>
          <w:p w14:paraId="17C60D1E" w14:textId="77777777" w:rsidR="004A51CA" w:rsidRPr="00BE4D66" w:rsidRDefault="004A51CA" w:rsidP="004514B5">
            <w:pPr>
              <w:bidi/>
              <w:jc w:val="center"/>
              <w:rPr>
                <w:rFonts w:eastAsia="Times New Roman" w:cs="B Nazanin"/>
              </w:rPr>
            </w:pPr>
            <w:r>
              <w:rPr>
                <w:rFonts w:eastAsia="Times New Roman" w:cs="B Nazanin" w:hint="cs"/>
                <w:rtl/>
              </w:rPr>
              <w:t>دانش آموزان ابتدایی تحت پوشش مرکز بهداشت شمال تهران</w:t>
            </w:r>
          </w:p>
        </w:tc>
        <w:tc>
          <w:tcPr>
            <w:tcW w:w="1134" w:type="dxa"/>
            <w:vAlign w:val="center"/>
          </w:tcPr>
          <w:p w14:paraId="23F1FD22" w14:textId="77777777" w:rsidR="004A51CA" w:rsidRPr="00BE4D66" w:rsidRDefault="004A51CA" w:rsidP="004514B5">
            <w:pPr>
              <w:bidi/>
              <w:jc w:val="center"/>
              <w:rPr>
                <w:rFonts w:eastAsia="Times New Roman" w:cs="B Nazanin"/>
              </w:rPr>
            </w:pPr>
            <w:r>
              <w:rPr>
                <w:rFonts w:eastAsia="Times New Roman" w:cs="B Nazanin" w:hint="cs"/>
                <w:rtl/>
              </w:rPr>
              <w:t>01/07/1405</w:t>
            </w:r>
          </w:p>
        </w:tc>
        <w:tc>
          <w:tcPr>
            <w:tcW w:w="1134" w:type="dxa"/>
            <w:vAlign w:val="center"/>
          </w:tcPr>
          <w:p w14:paraId="1588D4E6" w14:textId="77777777" w:rsidR="004A51CA" w:rsidRPr="00BE4D66" w:rsidRDefault="004A51CA" w:rsidP="004514B5">
            <w:pPr>
              <w:bidi/>
              <w:jc w:val="center"/>
              <w:rPr>
                <w:rFonts w:eastAsia="Times New Roman" w:cs="B Nazanin"/>
              </w:rPr>
            </w:pPr>
            <w:r>
              <w:rPr>
                <w:rFonts w:eastAsia="Times New Roman" w:cs="B Nazanin" w:hint="cs"/>
                <w:rtl/>
              </w:rPr>
              <w:t>29/12/1405</w:t>
            </w:r>
          </w:p>
        </w:tc>
        <w:tc>
          <w:tcPr>
            <w:tcW w:w="1929" w:type="dxa"/>
            <w:vAlign w:val="center"/>
          </w:tcPr>
          <w:p w14:paraId="3D5C4356" w14:textId="77777777" w:rsidR="004A51CA" w:rsidRPr="00BE4D66" w:rsidRDefault="004A51CA" w:rsidP="004514B5">
            <w:pPr>
              <w:bidi/>
              <w:jc w:val="center"/>
              <w:rPr>
                <w:rFonts w:eastAsia="Times New Roman" w:cs="B Nazanin"/>
              </w:rPr>
            </w:pPr>
            <w:r>
              <w:rPr>
                <w:rFonts w:eastAsia="Times New Roman" w:cs="B Nazanin" w:hint="cs"/>
                <w:rtl/>
              </w:rPr>
              <w:t>مدارس ابتدایی</w:t>
            </w:r>
          </w:p>
        </w:tc>
        <w:tc>
          <w:tcPr>
            <w:tcW w:w="2324" w:type="dxa"/>
            <w:vAlign w:val="center"/>
          </w:tcPr>
          <w:p w14:paraId="17901489" w14:textId="77777777" w:rsidR="004A51CA" w:rsidRPr="00BE4D66" w:rsidRDefault="004A51CA" w:rsidP="004514B5">
            <w:pPr>
              <w:bidi/>
              <w:jc w:val="center"/>
              <w:rPr>
                <w:rFonts w:eastAsia="Times New Roman" w:cs="B Nazanin"/>
              </w:rPr>
            </w:pPr>
          </w:p>
        </w:tc>
      </w:tr>
      <w:tr w:rsidR="004A51CA" w14:paraId="6161FDA4" w14:textId="77777777" w:rsidTr="004514B5">
        <w:trPr>
          <w:cantSplit/>
          <w:jc w:val="center"/>
        </w:trPr>
        <w:tc>
          <w:tcPr>
            <w:tcW w:w="706" w:type="dxa"/>
            <w:vAlign w:val="center"/>
          </w:tcPr>
          <w:p w14:paraId="2F194DB5" w14:textId="77777777" w:rsidR="004A51CA" w:rsidRDefault="004A51CA" w:rsidP="004514B5">
            <w:pPr>
              <w:bidi/>
              <w:jc w:val="center"/>
              <w:rPr>
                <w:rFonts w:eastAsia="Times New Roman" w:cs="B Nazanin"/>
                <w:rtl/>
              </w:rPr>
            </w:pPr>
            <w:r>
              <w:rPr>
                <w:rFonts w:eastAsia="Times New Roman" w:cs="B Nazanin" w:hint="cs"/>
                <w:rtl/>
              </w:rPr>
              <w:t>3</w:t>
            </w:r>
          </w:p>
        </w:tc>
        <w:tc>
          <w:tcPr>
            <w:tcW w:w="3584" w:type="dxa"/>
            <w:vAlign w:val="center"/>
          </w:tcPr>
          <w:p w14:paraId="78C6E939" w14:textId="77777777" w:rsidR="004A51CA" w:rsidRDefault="004A51CA" w:rsidP="004514B5">
            <w:pPr>
              <w:bidi/>
              <w:jc w:val="center"/>
              <w:rPr>
                <w:rFonts w:eastAsia="Times New Roman" w:cs="B Nazanin"/>
                <w:rtl/>
              </w:rPr>
            </w:pPr>
            <w:r>
              <w:rPr>
                <w:rFonts w:eastAsia="Times New Roman" w:cs="B Nazanin" w:hint="cs"/>
                <w:rtl/>
              </w:rPr>
              <w:t>تشکیل جلسه آموزشی برای مربیان بهداشت مقطع ابتدایی آموزش و پرورش مناطق 3،4،7،8و تاکید بر ارجاع دانش آموزان نیازمند دریافت خدمات دندانپزشکی به مراکز</w:t>
            </w:r>
          </w:p>
        </w:tc>
        <w:tc>
          <w:tcPr>
            <w:tcW w:w="1980" w:type="dxa"/>
            <w:vAlign w:val="center"/>
          </w:tcPr>
          <w:p w14:paraId="01EE330F" w14:textId="77777777" w:rsidR="004A51CA" w:rsidRDefault="004A51CA" w:rsidP="004514B5">
            <w:pPr>
              <w:bidi/>
              <w:jc w:val="center"/>
              <w:rPr>
                <w:rFonts w:eastAsia="Times New Roman" w:cs="B Nazanin"/>
                <w:rtl/>
              </w:rPr>
            </w:pPr>
            <w:r>
              <w:rPr>
                <w:rFonts w:eastAsia="Times New Roman" w:cs="B Nazanin" w:hint="cs"/>
                <w:rtl/>
              </w:rPr>
              <w:t>کارشناس مسئول</w:t>
            </w:r>
          </w:p>
        </w:tc>
        <w:tc>
          <w:tcPr>
            <w:tcW w:w="1669" w:type="dxa"/>
            <w:vAlign w:val="center"/>
          </w:tcPr>
          <w:p w14:paraId="2A2989F6" w14:textId="77777777" w:rsidR="004A51CA" w:rsidRDefault="004A51CA" w:rsidP="004514B5">
            <w:pPr>
              <w:bidi/>
              <w:jc w:val="center"/>
              <w:rPr>
                <w:rFonts w:eastAsia="Times New Roman" w:cs="B Nazanin"/>
                <w:rtl/>
              </w:rPr>
            </w:pPr>
            <w:r>
              <w:rPr>
                <w:rFonts w:eastAsia="Times New Roman" w:cs="B Nazanin" w:hint="cs"/>
                <w:rtl/>
              </w:rPr>
              <w:t>مربیان بهداشت مدارس</w:t>
            </w:r>
          </w:p>
        </w:tc>
        <w:tc>
          <w:tcPr>
            <w:tcW w:w="1134" w:type="dxa"/>
            <w:vAlign w:val="center"/>
          </w:tcPr>
          <w:p w14:paraId="169E6F19" w14:textId="77777777" w:rsidR="004A51CA" w:rsidRDefault="004A51CA" w:rsidP="004514B5">
            <w:pPr>
              <w:bidi/>
              <w:jc w:val="center"/>
              <w:rPr>
                <w:rFonts w:eastAsia="Times New Roman" w:cs="B Nazanin"/>
                <w:rtl/>
              </w:rPr>
            </w:pPr>
            <w:r>
              <w:rPr>
                <w:rFonts w:eastAsia="Times New Roman" w:cs="B Nazanin" w:hint="cs"/>
                <w:rtl/>
              </w:rPr>
              <w:t>01/06/1405</w:t>
            </w:r>
          </w:p>
        </w:tc>
        <w:tc>
          <w:tcPr>
            <w:tcW w:w="1134" w:type="dxa"/>
            <w:vAlign w:val="center"/>
          </w:tcPr>
          <w:p w14:paraId="5718DC8F" w14:textId="77777777" w:rsidR="004A51CA" w:rsidRDefault="004A51CA" w:rsidP="004514B5">
            <w:pPr>
              <w:bidi/>
              <w:jc w:val="center"/>
              <w:rPr>
                <w:rFonts w:eastAsia="Times New Roman" w:cs="B Nazanin"/>
                <w:rtl/>
              </w:rPr>
            </w:pPr>
            <w:r>
              <w:rPr>
                <w:rFonts w:eastAsia="Times New Roman" w:cs="B Nazanin" w:hint="cs"/>
                <w:rtl/>
              </w:rPr>
              <w:t>31/06/1405</w:t>
            </w:r>
          </w:p>
        </w:tc>
        <w:tc>
          <w:tcPr>
            <w:tcW w:w="1929" w:type="dxa"/>
            <w:vAlign w:val="center"/>
          </w:tcPr>
          <w:p w14:paraId="6FD248EA" w14:textId="77777777" w:rsidR="004A51CA" w:rsidRPr="00BE4D66" w:rsidRDefault="004A51CA" w:rsidP="004514B5">
            <w:pPr>
              <w:bidi/>
              <w:jc w:val="center"/>
              <w:rPr>
                <w:rFonts w:eastAsia="Times New Roman" w:cs="B Nazanin"/>
              </w:rPr>
            </w:pPr>
            <w:r>
              <w:rPr>
                <w:rFonts w:eastAsia="Times New Roman" w:cs="B Nazanin" w:hint="cs"/>
                <w:rtl/>
              </w:rPr>
              <w:t>مکان بازآموزی آموزش و پرورش مناطق 4،7،8،3</w:t>
            </w:r>
          </w:p>
        </w:tc>
        <w:tc>
          <w:tcPr>
            <w:tcW w:w="2324" w:type="dxa"/>
            <w:vAlign w:val="center"/>
          </w:tcPr>
          <w:p w14:paraId="71443995" w14:textId="77777777" w:rsidR="004A51CA" w:rsidRPr="00BE4D66" w:rsidRDefault="004A51CA" w:rsidP="004514B5">
            <w:pPr>
              <w:bidi/>
              <w:jc w:val="center"/>
              <w:rPr>
                <w:rFonts w:eastAsia="Times New Roman" w:cs="B Nazanin"/>
              </w:rPr>
            </w:pPr>
          </w:p>
        </w:tc>
      </w:tr>
      <w:tr w:rsidR="004A51CA" w14:paraId="025AA6D1" w14:textId="77777777" w:rsidTr="004514B5">
        <w:trPr>
          <w:cantSplit/>
          <w:jc w:val="center"/>
        </w:trPr>
        <w:tc>
          <w:tcPr>
            <w:tcW w:w="706" w:type="dxa"/>
            <w:vAlign w:val="center"/>
          </w:tcPr>
          <w:p w14:paraId="074C67CE" w14:textId="77777777" w:rsidR="004A51CA" w:rsidRDefault="004A51CA" w:rsidP="004514B5">
            <w:pPr>
              <w:bidi/>
              <w:jc w:val="center"/>
              <w:rPr>
                <w:rFonts w:eastAsia="Times New Roman" w:cs="B Nazanin"/>
                <w:rtl/>
              </w:rPr>
            </w:pPr>
            <w:r>
              <w:rPr>
                <w:rFonts w:eastAsia="Times New Roman" w:cs="B Nazanin" w:hint="cs"/>
                <w:rtl/>
              </w:rPr>
              <w:t>4</w:t>
            </w:r>
          </w:p>
        </w:tc>
        <w:tc>
          <w:tcPr>
            <w:tcW w:w="3584" w:type="dxa"/>
            <w:vAlign w:val="center"/>
          </w:tcPr>
          <w:p w14:paraId="1936FA8B" w14:textId="77777777" w:rsidR="004A51CA" w:rsidRDefault="004A51CA" w:rsidP="004514B5">
            <w:pPr>
              <w:bidi/>
              <w:jc w:val="center"/>
              <w:rPr>
                <w:rFonts w:eastAsia="Times New Roman" w:cs="B Nazanin"/>
                <w:rtl/>
              </w:rPr>
            </w:pPr>
            <w:r>
              <w:rPr>
                <w:rFonts w:eastAsia="Times New Roman" w:cs="B Nazanin" w:hint="cs"/>
                <w:rtl/>
              </w:rPr>
              <w:t>آموزش اجرای برنامه سلامت دانش آموزی (معاینات دهان و دندان دانش آموزی به مراقبین سلامت مدارس )</w:t>
            </w:r>
          </w:p>
        </w:tc>
        <w:tc>
          <w:tcPr>
            <w:tcW w:w="1980" w:type="dxa"/>
            <w:vAlign w:val="center"/>
          </w:tcPr>
          <w:p w14:paraId="6D365C84" w14:textId="77777777" w:rsidR="004A51CA" w:rsidRDefault="004A51CA" w:rsidP="004514B5">
            <w:pPr>
              <w:bidi/>
              <w:jc w:val="center"/>
              <w:rPr>
                <w:rFonts w:eastAsia="Times New Roman" w:cs="B Nazanin"/>
                <w:rtl/>
              </w:rPr>
            </w:pPr>
            <w:r>
              <w:rPr>
                <w:rFonts w:eastAsia="Times New Roman" w:cs="B Nazanin" w:hint="cs"/>
                <w:rtl/>
              </w:rPr>
              <w:t>کارشناس مسئول</w:t>
            </w:r>
          </w:p>
        </w:tc>
        <w:tc>
          <w:tcPr>
            <w:tcW w:w="1669" w:type="dxa"/>
            <w:vAlign w:val="center"/>
          </w:tcPr>
          <w:p w14:paraId="598832BB" w14:textId="77777777" w:rsidR="004A51CA" w:rsidRDefault="004A51CA" w:rsidP="004514B5">
            <w:pPr>
              <w:bidi/>
              <w:jc w:val="center"/>
              <w:rPr>
                <w:rFonts w:eastAsia="Times New Roman" w:cs="B Nazanin"/>
                <w:rtl/>
              </w:rPr>
            </w:pPr>
            <w:r>
              <w:rPr>
                <w:rFonts w:eastAsia="Times New Roman" w:cs="B Nazanin" w:hint="cs"/>
                <w:rtl/>
              </w:rPr>
              <w:t>مربیان بهداشت مدارس</w:t>
            </w:r>
          </w:p>
        </w:tc>
        <w:tc>
          <w:tcPr>
            <w:tcW w:w="1134" w:type="dxa"/>
            <w:vAlign w:val="center"/>
          </w:tcPr>
          <w:p w14:paraId="590F16A9" w14:textId="77777777" w:rsidR="004A51CA" w:rsidRDefault="004A51CA" w:rsidP="004514B5">
            <w:pPr>
              <w:bidi/>
              <w:jc w:val="center"/>
              <w:rPr>
                <w:rFonts w:eastAsia="Times New Roman" w:cs="B Nazanin"/>
                <w:rtl/>
              </w:rPr>
            </w:pPr>
            <w:r>
              <w:rPr>
                <w:rFonts w:eastAsia="Times New Roman" w:cs="B Nazanin" w:hint="cs"/>
                <w:rtl/>
              </w:rPr>
              <w:t>01/06/1405</w:t>
            </w:r>
          </w:p>
        </w:tc>
        <w:tc>
          <w:tcPr>
            <w:tcW w:w="1134" w:type="dxa"/>
            <w:vAlign w:val="center"/>
          </w:tcPr>
          <w:p w14:paraId="32E52C5C" w14:textId="77777777" w:rsidR="004A51CA" w:rsidRDefault="004A51CA" w:rsidP="004514B5">
            <w:pPr>
              <w:bidi/>
              <w:jc w:val="center"/>
              <w:rPr>
                <w:rFonts w:eastAsia="Times New Roman" w:cs="B Nazanin"/>
                <w:rtl/>
              </w:rPr>
            </w:pPr>
            <w:r>
              <w:rPr>
                <w:rFonts w:eastAsia="Times New Roman" w:cs="B Nazanin" w:hint="cs"/>
                <w:rtl/>
              </w:rPr>
              <w:t>30/07/1405</w:t>
            </w:r>
          </w:p>
        </w:tc>
        <w:tc>
          <w:tcPr>
            <w:tcW w:w="1929" w:type="dxa"/>
            <w:vAlign w:val="center"/>
          </w:tcPr>
          <w:p w14:paraId="1CE38C88" w14:textId="77777777" w:rsidR="004A51CA" w:rsidRDefault="004A51CA" w:rsidP="004514B5">
            <w:pPr>
              <w:bidi/>
              <w:jc w:val="center"/>
              <w:rPr>
                <w:rFonts w:eastAsia="Times New Roman" w:cs="B Nazanin"/>
                <w:rtl/>
              </w:rPr>
            </w:pPr>
            <w:r>
              <w:rPr>
                <w:rFonts w:eastAsia="Times New Roman" w:cs="B Nazanin" w:hint="cs"/>
                <w:rtl/>
              </w:rPr>
              <w:t>مناطق چهارگانه آموزش و پرورش</w:t>
            </w:r>
          </w:p>
        </w:tc>
        <w:tc>
          <w:tcPr>
            <w:tcW w:w="2324" w:type="dxa"/>
            <w:vAlign w:val="center"/>
          </w:tcPr>
          <w:p w14:paraId="6092FF57" w14:textId="77777777" w:rsidR="004A51CA" w:rsidRPr="00BE4D66" w:rsidRDefault="004A51CA" w:rsidP="004514B5">
            <w:pPr>
              <w:bidi/>
              <w:jc w:val="center"/>
              <w:rPr>
                <w:rFonts w:eastAsia="Times New Roman" w:cs="B Nazanin"/>
              </w:rPr>
            </w:pPr>
          </w:p>
        </w:tc>
      </w:tr>
      <w:tr w:rsidR="004A51CA" w14:paraId="2F572723" w14:textId="77777777" w:rsidTr="004514B5">
        <w:trPr>
          <w:cantSplit/>
          <w:jc w:val="center"/>
        </w:trPr>
        <w:tc>
          <w:tcPr>
            <w:tcW w:w="706" w:type="dxa"/>
            <w:vAlign w:val="center"/>
          </w:tcPr>
          <w:p w14:paraId="6ABE5D37" w14:textId="77777777" w:rsidR="004A51CA" w:rsidRDefault="004A51CA" w:rsidP="004514B5">
            <w:pPr>
              <w:bidi/>
              <w:jc w:val="center"/>
              <w:rPr>
                <w:rFonts w:eastAsia="Times New Roman" w:cs="B Nazanin"/>
                <w:rtl/>
              </w:rPr>
            </w:pPr>
            <w:r>
              <w:rPr>
                <w:rFonts w:eastAsia="Times New Roman" w:cs="B Nazanin" w:hint="cs"/>
                <w:rtl/>
              </w:rPr>
              <w:t>5</w:t>
            </w:r>
          </w:p>
        </w:tc>
        <w:tc>
          <w:tcPr>
            <w:tcW w:w="3584" w:type="dxa"/>
            <w:vAlign w:val="center"/>
          </w:tcPr>
          <w:p w14:paraId="240AF727" w14:textId="77777777" w:rsidR="004A51CA" w:rsidRDefault="004A51CA" w:rsidP="004514B5">
            <w:pPr>
              <w:bidi/>
              <w:jc w:val="center"/>
              <w:rPr>
                <w:rFonts w:eastAsia="Times New Roman" w:cs="B Nazanin"/>
                <w:rtl/>
              </w:rPr>
            </w:pPr>
            <w:r>
              <w:rPr>
                <w:rFonts w:eastAsia="Calibri" w:cs="B Nazanin" w:hint="cs"/>
                <w:rtl/>
                <w:lang w:bidi="fa-IR"/>
              </w:rPr>
              <w:t>برگزاری جلسات هماهنگی با دندانپزشکان و تاکید بر افزایش ارائه خدمات</w:t>
            </w:r>
          </w:p>
        </w:tc>
        <w:tc>
          <w:tcPr>
            <w:tcW w:w="1980" w:type="dxa"/>
            <w:vAlign w:val="center"/>
          </w:tcPr>
          <w:p w14:paraId="53B85A6D" w14:textId="77777777" w:rsidR="004A51CA" w:rsidRDefault="004A51CA" w:rsidP="004514B5">
            <w:pPr>
              <w:bidi/>
              <w:jc w:val="center"/>
              <w:rPr>
                <w:rFonts w:eastAsia="Times New Roman" w:cs="B Nazanin"/>
                <w:rtl/>
              </w:rPr>
            </w:pPr>
            <w:r>
              <w:rPr>
                <w:rFonts w:eastAsia="Times New Roman" w:cs="B Nazanin" w:hint="cs"/>
                <w:rtl/>
              </w:rPr>
              <w:t>واحد دهان و دندان</w:t>
            </w:r>
          </w:p>
        </w:tc>
        <w:tc>
          <w:tcPr>
            <w:tcW w:w="1669" w:type="dxa"/>
            <w:vAlign w:val="center"/>
          </w:tcPr>
          <w:p w14:paraId="6271D778" w14:textId="77777777" w:rsidR="004A51CA" w:rsidRDefault="004A51CA" w:rsidP="004514B5">
            <w:pPr>
              <w:bidi/>
              <w:jc w:val="center"/>
              <w:rPr>
                <w:rFonts w:eastAsia="Times New Roman" w:cs="B Nazanin"/>
                <w:rtl/>
              </w:rPr>
            </w:pPr>
            <w:r>
              <w:rPr>
                <w:rFonts w:eastAsia="Times New Roman" w:cs="B Nazanin" w:hint="cs"/>
                <w:rtl/>
              </w:rPr>
              <w:t>دندانپزشکان</w:t>
            </w:r>
          </w:p>
        </w:tc>
        <w:tc>
          <w:tcPr>
            <w:tcW w:w="1134" w:type="dxa"/>
            <w:vAlign w:val="center"/>
          </w:tcPr>
          <w:p w14:paraId="4464088F" w14:textId="77777777" w:rsidR="004A51CA" w:rsidRPr="00BE4D66" w:rsidRDefault="004A51CA" w:rsidP="004514B5">
            <w:pPr>
              <w:bidi/>
              <w:jc w:val="center"/>
              <w:rPr>
                <w:rFonts w:eastAsia="Times New Roman" w:cs="B Nazanin"/>
              </w:rPr>
            </w:pPr>
            <w:r>
              <w:rPr>
                <w:rFonts w:eastAsia="Times New Roman" w:cs="B Nazanin" w:hint="cs"/>
                <w:rtl/>
              </w:rPr>
              <w:t>01/01/1405</w:t>
            </w:r>
          </w:p>
        </w:tc>
        <w:tc>
          <w:tcPr>
            <w:tcW w:w="1134" w:type="dxa"/>
            <w:vAlign w:val="center"/>
          </w:tcPr>
          <w:p w14:paraId="4CA93A5A" w14:textId="77777777" w:rsidR="004A51CA" w:rsidRPr="00BE4D66" w:rsidRDefault="004A51CA" w:rsidP="004514B5">
            <w:pPr>
              <w:bidi/>
              <w:jc w:val="center"/>
              <w:rPr>
                <w:rFonts w:eastAsia="Times New Roman" w:cs="B Nazanin"/>
              </w:rPr>
            </w:pPr>
            <w:r>
              <w:rPr>
                <w:rFonts w:eastAsia="Times New Roman" w:cs="B Nazanin" w:hint="cs"/>
                <w:rtl/>
              </w:rPr>
              <w:t>29/12/1405</w:t>
            </w:r>
          </w:p>
        </w:tc>
        <w:tc>
          <w:tcPr>
            <w:tcW w:w="1929" w:type="dxa"/>
            <w:vAlign w:val="center"/>
          </w:tcPr>
          <w:p w14:paraId="133077D3" w14:textId="77777777" w:rsidR="004A51CA" w:rsidRDefault="004A51CA" w:rsidP="004514B5">
            <w:pPr>
              <w:bidi/>
              <w:jc w:val="center"/>
              <w:rPr>
                <w:rFonts w:eastAsia="Times New Roman" w:cs="B Nazanin"/>
                <w:rtl/>
              </w:rPr>
            </w:pPr>
            <w:r>
              <w:rPr>
                <w:rFonts w:eastAsia="Times New Roman" w:cs="B Nazanin" w:hint="cs"/>
                <w:sz w:val="20"/>
                <w:szCs w:val="20"/>
                <w:rtl/>
              </w:rPr>
              <w:t>ستاد</w:t>
            </w:r>
            <w:r w:rsidRPr="006F00D9">
              <w:rPr>
                <w:rFonts w:eastAsia="Times New Roman" w:cs="B Nazanin" w:hint="cs"/>
                <w:sz w:val="20"/>
                <w:szCs w:val="20"/>
                <w:rtl/>
              </w:rPr>
              <w:t xml:space="preserve"> مرکز بهداشت شمال تهران</w:t>
            </w:r>
          </w:p>
        </w:tc>
        <w:tc>
          <w:tcPr>
            <w:tcW w:w="2324" w:type="dxa"/>
            <w:vAlign w:val="center"/>
          </w:tcPr>
          <w:p w14:paraId="4571870F" w14:textId="77777777" w:rsidR="004A51CA" w:rsidRPr="00BE4D66" w:rsidRDefault="004A51CA" w:rsidP="004514B5">
            <w:pPr>
              <w:bidi/>
              <w:jc w:val="center"/>
              <w:rPr>
                <w:rFonts w:eastAsia="Times New Roman" w:cs="B Nazanin"/>
              </w:rPr>
            </w:pPr>
          </w:p>
        </w:tc>
      </w:tr>
      <w:tr w:rsidR="004A51CA" w14:paraId="1C8556E0" w14:textId="77777777" w:rsidTr="004514B5">
        <w:trPr>
          <w:cantSplit/>
          <w:jc w:val="center"/>
        </w:trPr>
        <w:tc>
          <w:tcPr>
            <w:tcW w:w="706" w:type="dxa"/>
            <w:vAlign w:val="center"/>
          </w:tcPr>
          <w:p w14:paraId="3D8537A4" w14:textId="77777777" w:rsidR="004A51CA" w:rsidRDefault="004A51CA" w:rsidP="004514B5">
            <w:pPr>
              <w:bidi/>
              <w:jc w:val="center"/>
              <w:rPr>
                <w:rFonts w:eastAsia="Times New Roman" w:cs="B Nazanin"/>
                <w:rtl/>
              </w:rPr>
            </w:pPr>
            <w:r>
              <w:rPr>
                <w:rFonts w:eastAsia="Times New Roman" w:cs="B Nazanin" w:hint="cs"/>
                <w:rtl/>
              </w:rPr>
              <w:t>6</w:t>
            </w:r>
          </w:p>
        </w:tc>
        <w:tc>
          <w:tcPr>
            <w:tcW w:w="3584" w:type="dxa"/>
            <w:vAlign w:val="center"/>
          </w:tcPr>
          <w:p w14:paraId="3AB464D2" w14:textId="77777777" w:rsidR="004A51CA" w:rsidRDefault="004A51CA" w:rsidP="004514B5">
            <w:pPr>
              <w:bidi/>
              <w:jc w:val="center"/>
              <w:rPr>
                <w:rFonts w:eastAsia="Calibri" w:cs="B Nazanin"/>
                <w:rtl/>
                <w:lang w:bidi="fa-IR"/>
              </w:rPr>
            </w:pPr>
            <w:r>
              <w:rPr>
                <w:rFonts w:eastAsia="Calibri" w:cs="B Nazanin" w:hint="cs"/>
                <w:rtl/>
                <w:lang w:bidi="fa-IR"/>
              </w:rPr>
              <w:t>استخراج در صد ارائه خدمات به کودکان زیر 14 سال  به صورت ماهانه ،فصلی و سالیانه</w:t>
            </w:r>
          </w:p>
        </w:tc>
        <w:tc>
          <w:tcPr>
            <w:tcW w:w="1980" w:type="dxa"/>
            <w:vAlign w:val="center"/>
          </w:tcPr>
          <w:p w14:paraId="358CA8C0" w14:textId="77777777" w:rsidR="004A51CA" w:rsidRDefault="004A51CA" w:rsidP="004514B5">
            <w:pPr>
              <w:bidi/>
              <w:jc w:val="center"/>
              <w:rPr>
                <w:rFonts w:eastAsia="Times New Roman" w:cs="B Nazanin"/>
                <w:rtl/>
              </w:rPr>
            </w:pPr>
            <w:r>
              <w:rPr>
                <w:rFonts w:eastAsia="Times New Roman" w:cs="B Nazanin" w:hint="cs"/>
                <w:rtl/>
              </w:rPr>
              <w:t>واحد دهان و دندان</w:t>
            </w:r>
          </w:p>
        </w:tc>
        <w:tc>
          <w:tcPr>
            <w:tcW w:w="1669" w:type="dxa"/>
            <w:vAlign w:val="center"/>
          </w:tcPr>
          <w:p w14:paraId="7032AD22" w14:textId="77777777" w:rsidR="004A51CA" w:rsidRDefault="004A51CA" w:rsidP="004514B5">
            <w:pPr>
              <w:bidi/>
              <w:jc w:val="center"/>
              <w:rPr>
                <w:rFonts w:eastAsia="Times New Roman" w:cs="B Nazanin"/>
                <w:rtl/>
              </w:rPr>
            </w:pPr>
            <w:r>
              <w:rPr>
                <w:rFonts w:eastAsia="Times New Roman" w:cs="B Nazanin" w:hint="cs"/>
                <w:rtl/>
              </w:rPr>
              <w:t>دندانپزشکان</w:t>
            </w:r>
          </w:p>
        </w:tc>
        <w:tc>
          <w:tcPr>
            <w:tcW w:w="1134" w:type="dxa"/>
            <w:vAlign w:val="center"/>
          </w:tcPr>
          <w:p w14:paraId="6328D3F5" w14:textId="77777777" w:rsidR="004A51CA" w:rsidRPr="00BE4D66" w:rsidRDefault="004A51CA" w:rsidP="004514B5">
            <w:pPr>
              <w:bidi/>
              <w:jc w:val="center"/>
              <w:rPr>
                <w:rFonts w:eastAsia="Times New Roman" w:cs="B Nazanin"/>
              </w:rPr>
            </w:pPr>
            <w:r>
              <w:rPr>
                <w:rFonts w:eastAsia="Times New Roman" w:cs="B Nazanin" w:hint="cs"/>
                <w:rtl/>
              </w:rPr>
              <w:t>01/01/1405</w:t>
            </w:r>
          </w:p>
        </w:tc>
        <w:tc>
          <w:tcPr>
            <w:tcW w:w="1134" w:type="dxa"/>
            <w:vAlign w:val="center"/>
          </w:tcPr>
          <w:p w14:paraId="30583958" w14:textId="77777777" w:rsidR="004A51CA" w:rsidRPr="00BE4D66" w:rsidRDefault="004A51CA" w:rsidP="004514B5">
            <w:pPr>
              <w:bidi/>
              <w:jc w:val="center"/>
              <w:rPr>
                <w:rFonts w:eastAsia="Times New Roman" w:cs="B Nazanin"/>
              </w:rPr>
            </w:pPr>
            <w:r>
              <w:rPr>
                <w:rFonts w:eastAsia="Times New Roman" w:cs="B Nazanin" w:hint="cs"/>
                <w:rtl/>
              </w:rPr>
              <w:t>29/12/1405</w:t>
            </w:r>
          </w:p>
        </w:tc>
        <w:tc>
          <w:tcPr>
            <w:tcW w:w="1929" w:type="dxa"/>
            <w:vAlign w:val="center"/>
          </w:tcPr>
          <w:p w14:paraId="439CA88E" w14:textId="77777777" w:rsidR="004A51CA" w:rsidRPr="006F00D9" w:rsidRDefault="004A51CA" w:rsidP="004514B5">
            <w:pPr>
              <w:bidi/>
              <w:jc w:val="center"/>
              <w:rPr>
                <w:rFonts w:eastAsia="Times New Roman" w:cs="B Nazanin"/>
                <w:sz w:val="20"/>
                <w:szCs w:val="20"/>
                <w:rtl/>
              </w:rPr>
            </w:pPr>
            <w:r>
              <w:rPr>
                <w:rFonts w:eastAsia="Times New Roman" w:cs="B Nazanin" w:hint="cs"/>
                <w:sz w:val="20"/>
                <w:szCs w:val="20"/>
                <w:rtl/>
              </w:rPr>
              <w:t xml:space="preserve">واحد دهان و دندان </w:t>
            </w:r>
            <w:r>
              <w:rPr>
                <w:rFonts w:ascii="Times New Roman" w:eastAsia="Times New Roman" w:hAnsi="Times New Roman" w:cs="Times New Roman" w:hint="cs"/>
                <w:sz w:val="20"/>
                <w:szCs w:val="20"/>
                <w:rtl/>
              </w:rPr>
              <w:t>–</w:t>
            </w:r>
            <w:r>
              <w:rPr>
                <w:rFonts w:eastAsia="Times New Roman" w:cs="B Nazanin" w:hint="cs"/>
                <w:sz w:val="20"/>
                <w:szCs w:val="20"/>
                <w:rtl/>
              </w:rPr>
              <w:t xml:space="preserve"> سامانه سیب</w:t>
            </w:r>
          </w:p>
        </w:tc>
        <w:tc>
          <w:tcPr>
            <w:tcW w:w="2324" w:type="dxa"/>
            <w:vAlign w:val="center"/>
          </w:tcPr>
          <w:p w14:paraId="6BFB2347" w14:textId="77777777" w:rsidR="004A51CA" w:rsidRPr="00BE4D66" w:rsidRDefault="004A51CA" w:rsidP="004514B5">
            <w:pPr>
              <w:bidi/>
              <w:jc w:val="center"/>
              <w:rPr>
                <w:rFonts w:eastAsia="Times New Roman" w:cs="B Nazanin"/>
              </w:rPr>
            </w:pPr>
          </w:p>
        </w:tc>
      </w:tr>
      <w:tr w:rsidR="004A51CA" w14:paraId="078B8D3F" w14:textId="77777777" w:rsidTr="004514B5">
        <w:trPr>
          <w:cantSplit/>
          <w:jc w:val="center"/>
        </w:trPr>
        <w:tc>
          <w:tcPr>
            <w:tcW w:w="706" w:type="dxa"/>
            <w:vAlign w:val="center"/>
          </w:tcPr>
          <w:p w14:paraId="4262A16C" w14:textId="77777777" w:rsidR="004A51CA" w:rsidRDefault="004A51CA" w:rsidP="004514B5">
            <w:pPr>
              <w:bidi/>
              <w:jc w:val="center"/>
              <w:rPr>
                <w:rFonts w:eastAsia="Times New Roman" w:cs="B Nazanin"/>
                <w:rtl/>
              </w:rPr>
            </w:pPr>
            <w:r>
              <w:rPr>
                <w:rFonts w:eastAsia="Times New Roman" w:cs="B Nazanin" w:hint="cs"/>
                <w:rtl/>
              </w:rPr>
              <w:lastRenderedPageBreak/>
              <w:t>7</w:t>
            </w:r>
          </w:p>
        </w:tc>
        <w:tc>
          <w:tcPr>
            <w:tcW w:w="3584" w:type="dxa"/>
            <w:vAlign w:val="center"/>
          </w:tcPr>
          <w:p w14:paraId="5CD7821A" w14:textId="77777777" w:rsidR="004A51CA" w:rsidRDefault="004A51CA" w:rsidP="004514B5">
            <w:pPr>
              <w:bidi/>
              <w:jc w:val="center"/>
              <w:rPr>
                <w:rFonts w:eastAsia="Calibri" w:cs="B Nazanin"/>
                <w:rtl/>
                <w:lang w:bidi="fa-IR"/>
              </w:rPr>
            </w:pPr>
            <w:r>
              <w:rPr>
                <w:rFonts w:eastAsia="Calibri" w:cs="B Nazanin" w:hint="cs"/>
                <w:rtl/>
                <w:lang w:bidi="fa-IR"/>
              </w:rPr>
              <w:t>ارجاع دانش آموزان پایه اول که جهت واکسیناسیون به مرکز مراجعه کردند جهت انجام فیشورسیلانت دندان 6</w:t>
            </w:r>
          </w:p>
        </w:tc>
        <w:tc>
          <w:tcPr>
            <w:tcW w:w="1980" w:type="dxa"/>
            <w:vAlign w:val="center"/>
          </w:tcPr>
          <w:p w14:paraId="52A6FF6D" w14:textId="77777777" w:rsidR="004A51CA" w:rsidRDefault="004A51CA" w:rsidP="004514B5">
            <w:pPr>
              <w:bidi/>
              <w:jc w:val="center"/>
              <w:rPr>
                <w:rFonts w:eastAsia="Times New Roman" w:cs="B Nazanin"/>
                <w:rtl/>
              </w:rPr>
            </w:pPr>
            <w:r>
              <w:rPr>
                <w:rFonts w:eastAsia="Times New Roman" w:cs="B Nazanin" w:hint="cs"/>
                <w:rtl/>
              </w:rPr>
              <w:t>دندانپزشکان و مراقبین سلامت</w:t>
            </w:r>
          </w:p>
        </w:tc>
        <w:tc>
          <w:tcPr>
            <w:tcW w:w="1669" w:type="dxa"/>
            <w:vAlign w:val="center"/>
          </w:tcPr>
          <w:p w14:paraId="6BA1EC96" w14:textId="77777777" w:rsidR="004A51CA" w:rsidRDefault="004A51CA" w:rsidP="004514B5">
            <w:pPr>
              <w:bidi/>
              <w:jc w:val="center"/>
              <w:rPr>
                <w:rFonts w:eastAsia="Times New Roman" w:cs="B Nazanin"/>
                <w:rtl/>
              </w:rPr>
            </w:pPr>
            <w:r>
              <w:rPr>
                <w:rFonts w:eastAsia="Times New Roman" w:cs="B Nazanin" w:hint="cs"/>
                <w:rtl/>
              </w:rPr>
              <w:t>دانش آموزان</w:t>
            </w:r>
          </w:p>
        </w:tc>
        <w:tc>
          <w:tcPr>
            <w:tcW w:w="1134" w:type="dxa"/>
            <w:vAlign w:val="center"/>
          </w:tcPr>
          <w:p w14:paraId="3DFE173A" w14:textId="77777777" w:rsidR="004A51CA" w:rsidRDefault="004A51CA" w:rsidP="004514B5">
            <w:pPr>
              <w:bidi/>
              <w:jc w:val="center"/>
              <w:rPr>
                <w:rFonts w:eastAsia="Times New Roman" w:cs="B Nazanin"/>
                <w:rtl/>
              </w:rPr>
            </w:pPr>
            <w:r>
              <w:rPr>
                <w:rFonts w:eastAsia="Times New Roman" w:cs="B Nazanin" w:hint="cs"/>
                <w:rtl/>
              </w:rPr>
              <w:t>01/02/1405</w:t>
            </w:r>
          </w:p>
        </w:tc>
        <w:tc>
          <w:tcPr>
            <w:tcW w:w="1134" w:type="dxa"/>
            <w:vAlign w:val="center"/>
          </w:tcPr>
          <w:p w14:paraId="57CDD2BA" w14:textId="77777777" w:rsidR="004A51CA" w:rsidRPr="00BE4D66" w:rsidRDefault="004A51CA" w:rsidP="004514B5">
            <w:pPr>
              <w:bidi/>
              <w:jc w:val="center"/>
              <w:rPr>
                <w:rFonts w:eastAsia="Times New Roman" w:cs="B Nazanin"/>
              </w:rPr>
            </w:pPr>
            <w:r>
              <w:rPr>
                <w:rFonts w:eastAsia="Times New Roman" w:cs="B Nazanin" w:hint="cs"/>
                <w:rtl/>
              </w:rPr>
              <w:t>31/06/1405</w:t>
            </w:r>
          </w:p>
        </w:tc>
        <w:tc>
          <w:tcPr>
            <w:tcW w:w="1929" w:type="dxa"/>
            <w:vAlign w:val="center"/>
          </w:tcPr>
          <w:p w14:paraId="0E1A0E6D" w14:textId="77777777" w:rsidR="004A51CA" w:rsidRDefault="004A51CA" w:rsidP="004514B5">
            <w:pPr>
              <w:bidi/>
              <w:jc w:val="center"/>
              <w:rPr>
                <w:rFonts w:eastAsia="Times New Roman" w:cs="B Nazanin"/>
                <w:sz w:val="20"/>
                <w:szCs w:val="20"/>
                <w:rtl/>
              </w:rPr>
            </w:pPr>
            <w:r>
              <w:rPr>
                <w:rFonts w:eastAsia="Times New Roman" w:cs="B Nazanin" w:hint="cs"/>
                <w:rtl/>
              </w:rPr>
              <w:t>مراکز-واحد دندانپزشکی</w:t>
            </w:r>
          </w:p>
        </w:tc>
        <w:tc>
          <w:tcPr>
            <w:tcW w:w="2324" w:type="dxa"/>
            <w:vAlign w:val="center"/>
          </w:tcPr>
          <w:p w14:paraId="18A831CF" w14:textId="77777777" w:rsidR="004A51CA" w:rsidRPr="00BE4D66" w:rsidRDefault="004A51CA" w:rsidP="004514B5">
            <w:pPr>
              <w:bidi/>
              <w:jc w:val="center"/>
              <w:rPr>
                <w:rFonts w:eastAsia="Times New Roman" w:cs="B Nazanin"/>
              </w:rPr>
            </w:pPr>
          </w:p>
        </w:tc>
      </w:tr>
    </w:tbl>
    <w:p w14:paraId="0FB66276" w14:textId="77777777" w:rsidR="004A51CA" w:rsidRDefault="004A51CA" w:rsidP="004A51CA">
      <w:pPr>
        <w:pStyle w:val="ListParagraph"/>
        <w:bidi/>
        <w:rPr>
          <w:rFonts w:ascii="Franklin Gothic Book" w:eastAsia="+mn-ea" w:cs="2  Zar"/>
          <w:sz w:val="24"/>
          <w:szCs w:val="24"/>
          <w:rtl/>
          <w:lang w:bidi="fa-IR"/>
        </w:rPr>
      </w:pPr>
    </w:p>
    <w:p w14:paraId="62EC01A9" w14:textId="77777777" w:rsidR="004A51CA" w:rsidRDefault="004A51CA" w:rsidP="004A51CA">
      <w:pPr>
        <w:pStyle w:val="ListParagraph"/>
        <w:bidi/>
        <w:rPr>
          <w:rFonts w:ascii="Franklin Gothic Book" w:eastAsia="+mn-ea" w:cs="2  Zar"/>
          <w:sz w:val="24"/>
          <w:szCs w:val="24"/>
          <w:rtl/>
          <w:lang w:bidi="fa-IR"/>
        </w:rPr>
      </w:pPr>
    </w:p>
    <w:p w14:paraId="1308A476" w14:textId="77777777" w:rsidR="004A51CA" w:rsidRPr="00713339" w:rsidRDefault="004A51CA" w:rsidP="004A51CA">
      <w:pPr>
        <w:pStyle w:val="ListParagraph"/>
        <w:numPr>
          <w:ilvl w:val="0"/>
          <w:numId w:val="1"/>
        </w:numPr>
        <w:bidi/>
        <w:rPr>
          <w:rFonts w:cs="B Nazanin"/>
          <w:b/>
          <w:bCs/>
          <w:sz w:val="24"/>
          <w:szCs w:val="24"/>
          <w:rtl/>
        </w:rPr>
      </w:pPr>
      <w:r>
        <w:rPr>
          <w:rFonts w:cs="B Nazanin" w:hint="cs"/>
          <w:b/>
          <w:bCs/>
          <w:sz w:val="24"/>
          <w:szCs w:val="24"/>
          <w:rtl/>
        </w:rPr>
        <w:t>آیا این شاخص در سال گذشته ه</w:t>
      </w:r>
      <w:r w:rsidRPr="00DA375B">
        <w:rPr>
          <w:rFonts w:cs="B Nazanin" w:hint="cs"/>
          <w:b/>
          <w:bCs/>
          <w:sz w:val="24"/>
          <w:szCs w:val="24"/>
          <w:rtl/>
        </w:rPr>
        <w:t xml:space="preserve">م به عنوان شاخص نامطلوب </w:t>
      </w:r>
      <w:r>
        <w:rPr>
          <w:rFonts w:cs="B Nazanin" w:hint="cs"/>
          <w:b/>
          <w:bCs/>
          <w:sz w:val="24"/>
          <w:szCs w:val="24"/>
          <w:rtl/>
        </w:rPr>
        <w:t>تکرار شده است</w:t>
      </w:r>
      <w:r w:rsidRPr="00DA375B">
        <w:rPr>
          <w:rFonts w:cs="B Nazanin" w:hint="cs"/>
          <w:b/>
          <w:bCs/>
          <w:sz w:val="24"/>
          <w:szCs w:val="24"/>
          <w:rtl/>
        </w:rPr>
        <w:t xml:space="preserve"> </w:t>
      </w:r>
      <w:r>
        <w:rPr>
          <w:rFonts w:cs="B Nazanin" w:hint="cs"/>
          <w:b/>
          <w:bCs/>
          <w:sz w:val="24"/>
          <w:szCs w:val="24"/>
          <w:rtl/>
        </w:rPr>
        <w:t>؟</w:t>
      </w:r>
    </w:p>
    <w:tbl>
      <w:tblPr>
        <w:tblStyle w:val="TableGrid"/>
        <w:tblpPr w:leftFromText="180" w:rightFromText="180" w:vertAnchor="text" w:horzAnchor="page" w:tblpX="2566" w:tblpY="519"/>
        <w:bidiVisual/>
        <w:tblW w:w="0" w:type="auto"/>
        <w:tblLook w:val="04A0" w:firstRow="1" w:lastRow="0" w:firstColumn="1" w:lastColumn="0" w:noHBand="0" w:noVBand="1"/>
      </w:tblPr>
      <w:tblGrid>
        <w:gridCol w:w="578"/>
        <w:gridCol w:w="420"/>
        <w:gridCol w:w="567"/>
        <w:gridCol w:w="423"/>
      </w:tblGrid>
      <w:tr w:rsidR="004A51CA" w14:paraId="6E5F77CE" w14:textId="77777777" w:rsidTr="00290CC3">
        <w:trPr>
          <w:trHeight w:val="127"/>
        </w:trPr>
        <w:tc>
          <w:tcPr>
            <w:tcW w:w="578" w:type="dxa"/>
            <w:tcBorders>
              <w:top w:val="nil"/>
              <w:left w:val="nil"/>
              <w:bottom w:val="nil"/>
            </w:tcBorders>
          </w:tcPr>
          <w:p w14:paraId="4D9A0434" w14:textId="77777777" w:rsidR="004A51CA" w:rsidRDefault="004A51CA" w:rsidP="00290CC3">
            <w:pPr>
              <w:pStyle w:val="ListParagraph"/>
              <w:bidi/>
              <w:ind w:left="0"/>
              <w:rPr>
                <w:rFonts w:cs="B Nazanin"/>
                <w:b/>
                <w:bCs/>
                <w:sz w:val="24"/>
                <w:szCs w:val="24"/>
                <w:rtl/>
              </w:rPr>
            </w:pPr>
            <w:r>
              <w:rPr>
                <w:rFonts w:cs="B Nazanin" w:hint="cs"/>
                <w:b/>
                <w:bCs/>
                <w:sz w:val="24"/>
                <w:szCs w:val="24"/>
                <w:rtl/>
              </w:rPr>
              <w:t>بلی</w:t>
            </w:r>
          </w:p>
        </w:tc>
        <w:tc>
          <w:tcPr>
            <w:tcW w:w="420" w:type="dxa"/>
            <w:tcBorders>
              <w:right w:val="single" w:sz="4" w:space="0" w:color="auto"/>
            </w:tcBorders>
          </w:tcPr>
          <w:p w14:paraId="28A027B8" w14:textId="77777777" w:rsidR="004A51CA" w:rsidRDefault="004A51CA" w:rsidP="00290CC3">
            <w:pPr>
              <w:pStyle w:val="ListParagraph"/>
              <w:bidi/>
              <w:ind w:left="0"/>
              <w:rPr>
                <w:rFonts w:cs="B Nazanin"/>
                <w:b/>
                <w:bCs/>
                <w:sz w:val="24"/>
                <w:szCs w:val="24"/>
                <w:rtl/>
              </w:rPr>
            </w:pPr>
            <w:r>
              <w:rPr>
                <w:rFonts w:cs="B Nazanin" w:hint="cs"/>
                <w:b/>
                <w:bCs/>
                <w:sz w:val="24"/>
                <w:szCs w:val="24"/>
                <w:rtl/>
              </w:rPr>
              <w:t>*</w:t>
            </w:r>
          </w:p>
        </w:tc>
        <w:tc>
          <w:tcPr>
            <w:tcW w:w="567" w:type="dxa"/>
            <w:tcBorders>
              <w:top w:val="nil"/>
              <w:left w:val="single" w:sz="4" w:space="0" w:color="auto"/>
              <w:bottom w:val="nil"/>
            </w:tcBorders>
          </w:tcPr>
          <w:p w14:paraId="232075BE" w14:textId="77777777" w:rsidR="004A51CA" w:rsidRDefault="004A51CA" w:rsidP="00290CC3">
            <w:pPr>
              <w:pStyle w:val="ListParagraph"/>
              <w:bidi/>
              <w:ind w:left="0"/>
              <w:rPr>
                <w:rFonts w:cs="B Nazanin"/>
                <w:b/>
                <w:bCs/>
                <w:sz w:val="24"/>
                <w:szCs w:val="24"/>
                <w:rtl/>
              </w:rPr>
            </w:pPr>
            <w:r>
              <w:rPr>
                <w:rFonts w:cs="B Nazanin" w:hint="cs"/>
                <w:b/>
                <w:bCs/>
                <w:sz w:val="24"/>
                <w:szCs w:val="24"/>
                <w:rtl/>
              </w:rPr>
              <w:t>خیر</w:t>
            </w:r>
          </w:p>
        </w:tc>
        <w:tc>
          <w:tcPr>
            <w:tcW w:w="423" w:type="dxa"/>
          </w:tcPr>
          <w:p w14:paraId="2F51C0D5" w14:textId="77777777" w:rsidR="004A51CA" w:rsidRDefault="004A51CA" w:rsidP="00290CC3">
            <w:pPr>
              <w:pStyle w:val="ListParagraph"/>
              <w:bidi/>
              <w:ind w:left="0"/>
              <w:rPr>
                <w:rFonts w:cs="B Nazanin"/>
                <w:b/>
                <w:bCs/>
                <w:sz w:val="24"/>
                <w:szCs w:val="24"/>
                <w:rtl/>
              </w:rPr>
            </w:pPr>
          </w:p>
        </w:tc>
      </w:tr>
    </w:tbl>
    <w:p w14:paraId="5F83FE2A" w14:textId="77777777" w:rsidR="004A51CA" w:rsidRPr="00713339" w:rsidRDefault="004A51CA" w:rsidP="004A51CA">
      <w:pPr>
        <w:pStyle w:val="ListParagraph"/>
        <w:bidi/>
        <w:rPr>
          <w:rFonts w:cs="B Nazanin"/>
          <w:b/>
          <w:bCs/>
          <w:sz w:val="24"/>
          <w:szCs w:val="24"/>
          <w:rtl/>
        </w:rPr>
      </w:pPr>
    </w:p>
    <w:p w14:paraId="50F66A32" w14:textId="77777777" w:rsidR="004514B5" w:rsidRPr="004514B5" w:rsidRDefault="004A51CA" w:rsidP="004A51CA">
      <w:pPr>
        <w:pStyle w:val="ListParagraph"/>
        <w:numPr>
          <w:ilvl w:val="0"/>
          <w:numId w:val="1"/>
        </w:numPr>
        <w:bidi/>
        <w:rPr>
          <w:rFonts w:cs="B Nazanin"/>
          <w:sz w:val="24"/>
          <w:szCs w:val="24"/>
        </w:rPr>
      </w:pPr>
      <w:r w:rsidRPr="00D51BA7">
        <w:rPr>
          <w:rFonts w:cs="B Nazanin" w:hint="cs"/>
          <w:b/>
          <w:bCs/>
          <w:sz w:val="24"/>
          <w:szCs w:val="24"/>
          <w:rtl/>
        </w:rPr>
        <w:t>در صورت پاسخ بلی ، دلایل عدم تحقق مداخلات را ذکر نمایید ؟</w:t>
      </w:r>
    </w:p>
    <w:p w14:paraId="020777B8" w14:textId="77777777" w:rsidR="004514B5" w:rsidRDefault="004A51CA" w:rsidP="004514B5">
      <w:pPr>
        <w:pStyle w:val="ListParagraph"/>
        <w:numPr>
          <w:ilvl w:val="0"/>
          <w:numId w:val="1"/>
        </w:numPr>
        <w:bidi/>
        <w:rPr>
          <w:rFonts w:cs="B Nazanin"/>
          <w:sz w:val="24"/>
          <w:szCs w:val="24"/>
        </w:rPr>
      </w:pPr>
      <w:r w:rsidRPr="00D51BA7">
        <w:rPr>
          <w:rFonts w:cs="B Nazanin" w:hint="cs"/>
          <w:b/>
          <w:bCs/>
          <w:sz w:val="24"/>
          <w:szCs w:val="24"/>
          <w:rtl/>
        </w:rPr>
        <w:t xml:space="preserve"> </w:t>
      </w:r>
      <w:r w:rsidRPr="00B43F22">
        <w:rPr>
          <w:rFonts w:cs="B Nazanin" w:hint="cs"/>
          <w:sz w:val="24"/>
          <w:szCs w:val="24"/>
          <w:rtl/>
        </w:rPr>
        <w:t xml:space="preserve">نامناسب بودن فضای فیزیکی واحد های دندانپزشکی و عدم اعتماد بیماران به دلیل ذکر شده   </w:t>
      </w:r>
    </w:p>
    <w:p w14:paraId="65BA737D" w14:textId="609091D6" w:rsidR="004A51CA" w:rsidRPr="00B43F22" w:rsidRDefault="004514B5" w:rsidP="004514B5">
      <w:pPr>
        <w:pStyle w:val="ListParagraph"/>
        <w:numPr>
          <w:ilvl w:val="0"/>
          <w:numId w:val="1"/>
        </w:numPr>
        <w:bidi/>
        <w:rPr>
          <w:rFonts w:cs="B Nazanin"/>
          <w:sz w:val="24"/>
          <w:szCs w:val="24"/>
        </w:rPr>
      </w:pPr>
      <w:r>
        <w:rPr>
          <w:rFonts w:cs="B Nazanin" w:hint="cs"/>
          <w:sz w:val="24"/>
          <w:szCs w:val="24"/>
          <w:rtl/>
        </w:rPr>
        <w:t xml:space="preserve"> </w:t>
      </w:r>
      <w:r w:rsidR="004A51CA" w:rsidRPr="00B43F22">
        <w:rPr>
          <w:rFonts w:cs="B Nazanin" w:hint="cs"/>
          <w:sz w:val="24"/>
          <w:szCs w:val="24"/>
          <w:rtl/>
        </w:rPr>
        <w:t>تورم بی سابقه -وقوع دو جنگ در طول سال1404</w:t>
      </w:r>
    </w:p>
    <w:p w14:paraId="3CED6145" w14:textId="77777777" w:rsidR="004A51CA" w:rsidRDefault="004A51CA" w:rsidP="004A51CA">
      <w:pPr>
        <w:pStyle w:val="ListParagraph"/>
        <w:bidi/>
        <w:rPr>
          <w:rFonts w:ascii="Franklin Gothic Book" w:eastAsia="+mn-ea" w:cs="2  Zar"/>
          <w:sz w:val="24"/>
          <w:szCs w:val="24"/>
          <w:rtl/>
          <w:lang w:bidi="fa-IR"/>
        </w:rPr>
      </w:pPr>
    </w:p>
    <w:p w14:paraId="79B96C41" w14:textId="77777777" w:rsidR="004A51CA" w:rsidRDefault="004A51CA" w:rsidP="004A51CA">
      <w:pPr>
        <w:pStyle w:val="ListParagraph"/>
        <w:bidi/>
        <w:rPr>
          <w:rFonts w:ascii="Franklin Gothic Book" w:eastAsia="+mn-ea" w:cs="2  Zar"/>
          <w:sz w:val="24"/>
          <w:szCs w:val="24"/>
          <w:rtl/>
          <w:lang w:bidi="fa-IR"/>
        </w:rPr>
      </w:pPr>
    </w:p>
    <w:p w14:paraId="597AF1CC" w14:textId="77777777" w:rsidR="004A51CA" w:rsidRDefault="004A51CA" w:rsidP="004A51CA">
      <w:pPr>
        <w:pStyle w:val="ListParagraph"/>
        <w:bidi/>
        <w:rPr>
          <w:rFonts w:ascii="Franklin Gothic Book" w:eastAsia="+mn-ea" w:cs="2  Zar"/>
          <w:sz w:val="24"/>
          <w:szCs w:val="24"/>
          <w:rtl/>
          <w:lang w:bidi="fa-IR"/>
        </w:rPr>
      </w:pPr>
    </w:p>
    <w:p w14:paraId="5C9B066F" w14:textId="77777777" w:rsidR="004A51CA" w:rsidRDefault="004A51CA" w:rsidP="004A51CA">
      <w:pPr>
        <w:pStyle w:val="ListParagraph"/>
        <w:bidi/>
        <w:rPr>
          <w:rFonts w:ascii="Franklin Gothic Book" w:eastAsia="+mn-ea" w:cs="2  Zar"/>
          <w:sz w:val="24"/>
          <w:szCs w:val="24"/>
          <w:rtl/>
          <w:lang w:bidi="fa-IR"/>
        </w:rPr>
      </w:pPr>
    </w:p>
    <w:p w14:paraId="4252BCAC" w14:textId="77777777" w:rsidR="004A51CA" w:rsidRDefault="004A51CA" w:rsidP="004A51CA">
      <w:pPr>
        <w:pStyle w:val="ListParagraph"/>
        <w:bidi/>
        <w:rPr>
          <w:rFonts w:ascii="Franklin Gothic Book" w:eastAsia="+mn-ea" w:cs="2  Zar"/>
          <w:sz w:val="24"/>
          <w:szCs w:val="24"/>
          <w:rtl/>
          <w:lang w:bidi="fa-IR"/>
        </w:rPr>
      </w:pPr>
    </w:p>
    <w:p w14:paraId="7B1CDEFC" w14:textId="77777777" w:rsidR="004A51CA" w:rsidRDefault="004A51CA" w:rsidP="004A51CA">
      <w:pPr>
        <w:pStyle w:val="ListParagraph"/>
        <w:bidi/>
        <w:rPr>
          <w:rFonts w:ascii="Franklin Gothic Book" w:eastAsia="+mn-ea" w:cs="2  Zar"/>
          <w:sz w:val="24"/>
          <w:szCs w:val="24"/>
          <w:rtl/>
          <w:lang w:bidi="fa-IR"/>
        </w:rPr>
      </w:pPr>
    </w:p>
    <w:p w14:paraId="1DA354D9" w14:textId="77777777" w:rsidR="004A51CA" w:rsidRDefault="004A51CA" w:rsidP="004A51CA">
      <w:pPr>
        <w:pStyle w:val="ListParagraph"/>
        <w:bidi/>
        <w:rPr>
          <w:rFonts w:ascii="Franklin Gothic Book" w:eastAsia="+mn-ea" w:cs="2  Zar"/>
          <w:sz w:val="24"/>
          <w:szCs w:val="24"/>
          <w:rtl/>
          <w:lang w:bidi="fa-IR"/>
        </w:rPr>
      </w:pPr>
    </w:p>
    <w:p w14:paraId="1DFAC082" w14:textId="77777777" w:rsidR="004A51CA" w:rsidRDefault="004A51CA" w:rsidP="004A51CA">
      <w:pPr>
        <w:pStyle w:val="ListParagraph"/>
        <w:bidi/>
        <w:rPr>
          <w:rFonts w:ascii="Franklin Gothic Book" w:eastAsia="+mn-ea" w:cs="2  Zar"/>
          <w:sz w:val="24"/>
          <w:szCs w:val="24"/>
          <w:rtl/>
          <w:lang w:bidi="fa-IR"/>
        </w:rPr>
      </w:pPr>
    </w:p>
    <w:p w14:paraId="37B7ED21" w14:textId="77777777" w:rsidR="004A51CA" w:rsidRDefault="004A51CA" w:rsidP="004A51CA">
      <w:pPr>
        <w:pStyle w:val="ListParagraph"/>
        <w:bidi/>
        <w:rPr>
          <w:rFonts w:ascii="Franklin Gothic Book" w:eastAsia="+mn-ea" w:cs="2  Zar"/>
          <w:sz w:val="24"/>
          <w:szCs w:val="24"/>
          <w:rtl/>
          <w:lang w:bidi="fa-IR"/>
        </w:rPr>
      </w:pPr>
    </w:p>
    <w:p w14:paraId="2610E3C8" w14:textId="77777777" w:rsidR="004A51CA" w:rsidRDefault="004A51CA" w:rsidP="004A51CA">
      <w:pPr>
        <w:pStyle w:val="ListParagraph"/>
        <w:bidi/>
        <w:rPr>
          <w:rFonts w:ascii="Franklin Gothic Book" w:eastAsia="+mn-ea" w:cs="2  Zar"/>
          <w:sz w:val="24"/>
          <w:szCs w:val="24"/>
          <w:rtl/>
          <w:lang w:bidi="fa-IR"/>
        </w:rPr>
      </w:pPr>
    </w:p>
    <w:p w14:paraId="70FF2C7F" w14:textId="77777777" w:rsidR="004A51CA" w:rsidRDefault="004A51CA" w:rsidP="004A51CA">
      <w:pPr>
        <w:pStyle w:val="ListParagraph"/>
        <w:bidi/>
        <w:rPr>
          <w:rFonts w:ascii="Franklin Gothic Book" w:eastAsia="+mn-ea" w:cs="2  Zar"/>
          <w:sz w:val="24"/>
          <w:szCs w:val="24"/>
          <w:rtl/>
          <w:lang w:bidi="fa-IR"/>
        </w:rPr>
      </w:pPr>
    </w:p>
    <w:p w14:paraId="085AF0DD" w14:textId="77777777" w:rsidR="004A51CA" w:rsidRDefault="004A51CA" w:rsidP="004A51CA">
      <w:pPr>
        <w:pStyle w:val="ListParagraph"/>
        <w:bidi/>
        <w:rPr>
          <w:rFonts w:ascii="Franklin Gothic Book" w:eastAsia="+mn-ea" w:cs="2  Zar"/>
          <w:sz w:val="24"/>
          <w:szCs w:val="24"/>
          <w:rtl/>
          <w:lang w:bidi="fa-IR"/>
        </w:rPr>
      </w:pPr>
    </w:p>
    <w:p w14:paraId="23D6F0FB" w14:textId="77777777" w:rsidR="004A51CA" w:rsidRDefault="004A51CA" w:rsidP="004A51CA">
      <w:pPr>
        <w:pStyle w:val="ListParagraph"/>
        <w:bidi/>
        <w:rPr>
          <w:rFonts w:ascii="Franklin Gothic Book" w:eastAsia="+mn-ea" w:cs="2  Zar"/>
          <w:sz w:val="24"/>
          <w:szCs w:val="24"/>
          <w:rtl/>
          <w:lang w:bidi="fa-IR"/>
        </w:rPr>
      </w:pPr>
    </w:p>
    <w:p w14:paraId="07E7847C" w14:textId="77777777" w:rsidR="004A51CA" w:rsidRDefault="004A51CA" w:rsidP="004A51CA">
      <w:pPr>
        <w:pStyle w:val="ListParagraph"/>
        <w:bidi/>
        <w:rPr>
          <w:rFonts w:ascii="Franklin Gothic Book" w:eastAsia="+mn-ea" w:cs="2  Zar"/>
          <w:sz w:val="24"/>
          <w:szCs w:val="24"/>
          <w:rtl/>
          <w:lang w:bidi="fa-IR"/>
        </w:rPr>
      </w:pPr>
    </w:p>
    <w:p w14:paraId="57D23E78" w14:textId="77777777" w:rsidR="004A51CA" w:rsidRDefault="004A51CA" w:rsidP="004A51CA">
      <w:pPr>
        <w:pStyle w:val="ListParagraph"/>
        <w:bidi/>
        <w:rPr>
          <w:rFonts w:ascii="Franklin Gothic Book" w:eastAsia="+mn-ea" w:cs="2  Zar"/>
          <w:sz w:val="24"/>
          <w:szCs w:val="24"/>
          <w:rtl/>
          <w:lang w:bidi="fa-IR"/>
        </w:rPr>
      </w:pPr>
    </w:p>
    <w:p w14:paraId="37B36EFD" w14:textId="77777777" w:rsidR="004A51CA" w:rsidRDefault="004A51CA" w:rsidP="004A51CA">
      <w:pPr>
        <w:pStyle w:val="ListParagraph"/>
        <w:bidi/>
        <w:rPr>
          <w:rFonts w:ascii="Franklin Gothic Book" w:eastAsia="+mn-ea" w:cs="2  Zar"/>
          <w:sz w:val="24"/>
          <w:szCs w:val="24"/>
          <w:rtl/>
          <w:lang w:bidi="fa-IR"/>
        </w:rPr>
      </w:pPr>
    </w:p>
    <w:p w14:paraId="79B5C13D" w14:textId="77777777" w:rsidR="004A51CA" w:rsidRDefault="004A51CA" w:rsidP="004A51CA">
      <w:pPr>
        <w:pStyle w:val="ListParagraph"/>
        <w:bidi/>
        <w:rPr>
          <w:rFonts w:ascii="Franklin Gothic Book" w:eastAsia="+mn-ea" w:cs="2  Zar"/>
          <w:sz w:val="24"/>
          <w:szCs w:val="24"/>
          <w:rtl/>
          <w:lang w:bidi="fa-IR"/>
        </w:rPr>
      </w:pPr>
    </w:p>
    <w:p w14:paraId="4CC33F7D" w14:textId="77777777" w:rsidR="004A51CA" w:rsidRDefault="004A51CA" w:rsidP="004A51CA">
      <w:pPr>
        <w:bidi/>
        <w:rPr>
          <w:rFonts w:cs="B Nazanin"/>
          <w:b/>
          <w:bCs/>
          <w:sz w:val="28"/>
          <w:szCs w:val="28"/>
          <w:rtl/>
        </w:rPr>
      </w:pPr>
    </w:p>
    <w:p w14:paraId="796781D6" w14:textId="56E31E99" w:rsidR="004A51CA" w:rsidRPr="00530D42" w:rsidRDefault="004A51CA" w:rsidP="004A51CA">
      <w:pPr>
        <w:bidi/>
        <w:rPr>
          <w:rFonts w:cs="B Nazanin"/>
          <w:b/>
          <w:bCs/>
          <w:sz w:val="28"/>
          <w:szCs w:val="28"/>
          <w:rtl/>
          <w:lang w:bidi="fa-IR"/>
        </w:rPr>
      </w:pPr>
      <w:r w:rsidRPr="00530D42">
        <w:rPr>
          <w:rFonts w:cs="B Nazanin" w:hint="cs"/>
          <w:b/>
          <w:bCs/>
          <w:sz w:val="28"/>
          <w:szCs w:val="28"/>
          <w:rtl/>
        </w:rPr>
        <w:t xml:space="preserve">عنوان شاخص/شاخصها </w:t>
      </w:r>
      <w:r w:rsidRPr="00530D42">
        <w:rPr>
          <w:rFonts w:eastAsia="Times New Roman" w:cs="B Nazanin" w:hint="cs"/>
          <w:b/>
          <w:bCs/>
          <w:sz w:val="28"/>
          <w:szCs w:val="28"/>
          <w:rtl/>
        </w:rPr>
        <w:t xml:space="preserve">: </w:t>
      </w:r>
      <w:r w:rsidR="007F5D40" w:rsidRPr="007F5D40">
        <w:rPr>
          <w:rFonts w:eastAsia="Times New Roman" w:cs="B Nazanin" w:hint="cs"/>
          <w:b/>
          <w:bCs/>
          <w:sz w:val="28"/>
          <w:szCs w:val="28"/>
          <w:rtl/>
        </w:rPr>
        <w:t>افزایش</w:t>
      </w:r>
      <w:r w:rsidR="007F5D40" w:rsidRPr="007F5D40">
        <w:rPr>
          <w:rFonts w:eastAsia="Times New Roman" w:cs="B Nazanin"/>
          <w:b/>
          <w:bCs/>
          <w:sz w:val="28"/>
          <w:szCs w:val="28"/>
          <w:rtl/>
        </w:rPr>
        <w:t xml:space="preserve"> </w:t>
      </w:r>
      <w:r w:rsidRPr="00530D42">
        <w:rPr>
          <w:rFonts w:cs="B Nazanin" w:hint="cs"/>
          <w:b/>
          <w:bCs/>
          <w:sz w:val="28"/>
          <w:szCs w:val="28"/>
          <w:rtl/>
          <w:lang w:bidi="fa-IR"/>
        </w:rPr>
        <w:t>درصد ارائه خدمات دهان و دندان به مادران باردار</w:t>
      </w:r>
      <w:r>
        <w:rPr>
          <w:rFonts w:cs="B Nazanin" w:hint="cs"/>
          <w:b/>
          <w:bCs/>
          <w:sz w:val="28"/>
          <w:szCs w:val="28"/>
          <w:rtl/>
          <w:lang w:bidi="fa-IR"/>
        </w:rPr>
        <w:t xml:space="preserve"> از 33% به 50% </w:t>
      </w:r>
    </w:p>
    <w:tbl>
      <w:tblPr>
        <w:bidiVisual/>
        <w:tblW w:w="14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5508"/>
        <w:gridCol w:w="1613"/>
        <w:gridCol w:w="1440"/>
        <w:gridCol w:w="1170"/>
        <w:gridCol w:w="1170"/>
        <w:gridCol w:w="1800"/>
        <w:gridCol w:w="990"/>
      </w:tblGrid>
      <w:tr w:rsidR="004A51CA" w14:paraId="4872AAFA" w14:textId="77777777" w:rsidTr="00290CC3">
        <w:trPr>
          <w:cantSplit/>
          <w:jc w:val="center"/>
        </w:trPr>
        <w:tc>
          <w:tcPr>
            <w:tcW w:w="852" w:type="dxa"/>
            <w:vMerge w:val="restart"/>
            <w:shd w:val="clear" w:color="auto" w:fill="A6A6A6" w:themeFill="background1" w:themeFillShade="A6"/>
            <w:vAlign w:val="center"/>
            <w:hideMark/>
          </w:tcPr>
          <w:p w14:paraId="12ECF05F" w14:textId="77777777" w:rsidR="004A51CA" w:rsidRPr="00BE4D66" w:rsidRDefault="004A51CA" w:rsidP="00290CC3">
            <w:pPr>
              <w:pStyle w:val="Heading8"/>
              <w:spacing w:line="276" w:lineRule="auto"/>
              <w:jc w:val="center"/>
              <w:rPr>
                <w:rFonts w:cs="B Nazanin"/>
                <w:b/>
                <w:bCs/>
                <w:i w:val="0"/>
                <w:iCs w:val="0"/>
                <w:rtl/>
              </w:rPr>
            </w:pPr>
            <w:r w:rsidRPr="00BE4D66">
              <w:rPr>
                <w:rFonts w:cs="B Nazanin" w:hint="cs"/>
                <w:b/>
                <w:bCs/>
                <w:i w:val="0"/>
                <w:iCs w:val="0"/>
                <w:rtl/>
              </w:rPr>
              <w:t>رديف</w:t>
            </w:r>
          </w:p>
        </w:tc>
        <w:tc>
          <w:tcPr>
            <w:tcW w:w="5508" w:type="dxa"/>
            <w:vMerge w:val="restart"/>
            <w:shd w:val="clear" w:color="auto" w:fill="A6A6A6" w:themeFill="background1" w:themeFillShade="A6"/>
            <w:vAlign w:val="center"/>
            <w:hideMark/>
          </w:tcPr>
          <w:p w14:paraId="26CE2948" w14:textId="77777777" w:rsidR="004A51CA" w:rsidRPr="00BE4D66" w:rsidRDefault="004A51CA" w:rsidP="00290CC3">
            <w:pPr>
              <w:bidi/>
              <w:jc w:val="center"/>
              <w:rPr>
                <w:rFonts w:cs="B Nazanin"/>
                <w:b/>
                <w:bCs/>
                <w:sz w:val="24"/>
                <w:szCs w:val="24"/>
              </w:rPr>
            </w:pPr>
            <w:r w:rsidRPr="00BE4D66">
              <w:rPr>
                <w:rFonts w:cs="B Nazanin" w:hint="cs"/>
                <w:b/>
                <w:bCs/>
                <w:sz w:val="24"/>
                <w:szCs w:val="24"/>
                <w:rtl/>
              </w:rPr>
              <w:t>عنوان فعاليت</w:t>
            </w:r>
          </w:p>
        </w:tc>
        <w:tc>
          <w:tcPr>
            <w:tcW w:w="1613" w:type="dxa"/>
            <w:vMerge w:val="restart"/>
            <w:shd w:val="clear" w:color="auto" w:fill="A6A6A6" w:themeFill="background1" w:themeFillShade="A6"/>
            <w:vAlign w:val="center"/>
            <w:hideMark/>
          </w:tcPr>
          <w:p w14:paraId="4E126E8C" w14:textId="77777777" w:rsidR="004A51CA" w:rsidRPr="00BE4D66" w:rsidRDefault="004A51CA" w:rsidP="00290CC3">
            <w:pPr>
              <w:bidi/>
              <w:jc w:val="center"/>
              <w:rPr>
                <w:rFonts w:cs="B Nazanin"/>
                <w:b/>
                <w:bCs/>
                <w:sz w:val="24"/>
                <w:szCs w:val="24"/>
              </w:rPr>
            </w:pPr>
            <w:r w:rsidRPr="00BE4D66">
              <w:rPr>
                <w:rFonts w:cs="B Nazanin" w:hint="cs"/>
                <w:b/>
                <w:bCs/>
                <w:sz w:val="24"/>
                <w:szCs w:val="24"/>
                <w:rtl/>
              </w:rPr>
              <w:t>مسئول اجرا</w:t>
            </w:r>
          </w:p>
        </w:tc>
        <w:tc>
          <w:tcPr>
            <w:tcW w:w="1440" w:type="dxa"/>
            <w:vMerge w:val="restart"/>
            <w:shd w:val="clear" w:color="auto" w:fill="A6A6A6" w:themeFill="background1" w:themeFillShade="A6"/>
            <w:vAlign w:val="center"/>
            <w:hideMark/>
          </w:tcPr>
          <w:p w14:paraId="3427BDF6" w14:textId="77777777" w:rsidR="004A51CA" w:rsidRPr="00BE4D66" w:rsidRDefault="004A51CA" w:rsidP="00290CC3">
            <w:pPr>
              <w:bidi/>
              <w:jc w:val="center"/>
              <w:rPr>
                <w:rFonts w:cs="B Nazanin"/>
                <w:b/>
                <w:bCs/>
                <w:sz w:val="24"/>
                <w:szCs w:val="24"/>
              </w:rPr>
            </w:pPr>
            <w:r w:rsidRPr="00BE4D66">
              <w:rPr>
                <w:rFonts w:cs="B Nazanin" w:hint="cs"/>
                <w:b/>
                <w:bCs/>
                <w:sz w:val="24"/>
                <w:szCs w:val="24"/>
                <w:rtl/>
              </w:rPr>
              <w:t>گروه هدف</w:t>
            </w:r>
          </w:p>
        </w:tc>
        <w:tc>
          <w:tcPr>
            <w:tcW w:w="2340" w:type="dxa"/>
            <w:gridSpan w:val="2"/>
            <w:shd w:val="clear" w:color="auto" w:fill="A6A6A6" w:themeFill="background1" w:themeFillShade="A6"/>
            <w:vAlign w:val="center"/>
            <w:hideMark/>
          </w:tcPr>
          <w:p w14:paraId="73AF5CAF" w14:textId="77777777" w:rsidR="004A51CA" w:rsidRPr="00BE4D66" w:rsidRDefault="004A51CA" w:rsidP="00290CC3">
            <w:pPr>
              <w:pStyle w:val="Heading8"/>
              <w:spacing w:line="276" w:lineRule="auto"/>
              <w:jc w:val="center"/>
              <w:rPr>
                <w:rFonts w:cs="B Nazanin"/>
                <w:b/>
                <w:bCs/>
                <w:i w:val="0"/>
                <w:iCs w:val="0"/>
                <w:rtl/>
              </w:rPr>
            </w:pPr>
            <w:r w:rsidRPr="00BE4D66">
              <w:rPr>
                <w:rFonts w:cs="B Nazanin" w:hint="cs"/>
                <w:b/>
                <w:bCs/>
                <w:i w:val="0"/>
                <w:iCs w:val="0"/>
                <w:rtl/>
              </w:rPr>
              <w:t>زمان اجرا</w:t>
            </w:r>
          </w:p>
        </w:tc>
        <w:tc>
          <w:tcPr>
            <w:tcW w:w="1800" w:type="dxa"/>
            <w:vMerge w:val="restart"/>
            <w:shd w:val="clear" w:color="auto" w:fill="A6A6A6" w:themeFill="background1" w:themeFillShade="A6"/>
            <w:vAlign w:val="center"/>
            <w:hideMark/>
          </w:tcPr>
          <w:p w14:paraId="29838901" w14:textId="77777777" w:rsidR="004A51CA" w:rsidRPr="00BE4D66" w:rsidRDefault="004A51CA" w:rsidP="00290CC3">
            <w:pPr>
              <w:pStyle w:val="Heading8"/>
              <w:spacing w:line="276" w:lineRule="auto"/>
              <w:jc w:val="center"/>
              <w:rPr>
                <w:rFonts w:cs="B Nazanin"/>
                <w:b/>
                <w:bCs/>
                <w:i w:val="0"/>
                <w:iCs w:val="0"/>
              </w:rPr>
            </w:pPr>
            <w:r w:rsidRPr="00BE4D66">
              <w:rPr>
                <w:rFonts w:cs="B Nazanin" w:hint="cs"/>
                <w:b/>
                <w:bCs/>
                <w:i w:val="0"/>
                <w:iCs w:val="0"/>
                <w:rtl/>
              </w:rPr>
              <w:t>مکان اجرا</w:t>
            </w:r>
          </w:p>
        </w:tc>
        <w:tc>
          <w:tcPr>
            <w:tcW w:w="990" w:type="dxa"/>
            <w:vMerge w:val="restart"/>
            <w:shd w:val="clear" w:color="auto" w:fill="A6A6A6" w:themeFill="background1" w:themeFillShade="A6"/>
            <w:vAlign w:val="center"/>
            <w:hideMark/>
          </w:tcPr>
          <w:p w14:paraId="362BC6B4" w14:textId="77777777" w:rsidR="004A51CA" w:rsidRPr="00BE4D66" w:rsidRDefault="004A51CA" w:rsidP="00290CC3">
            <w:pPr>
              <w:bidi/>
              <w:jc w:val="center"/>
              <w:rPr>
                <w:rFonts w:cs="B Nazanin"/>
                <w:b/>
                <w:bCs/>
                <w:sz w:val="24"/>
                <w:szCs w:val="24"/>
                <w:rtl/>
              </w:rPr>
            </w:pPr>
            <w:r w:rsidRPr="00BE4D66">
              <w:rPr>
                <w:rFonts w:cs="B Nazanin" w:hint="cs"/>
                <w:b/>
                <w:bCs/>
                <w:sz w:val="24"/>
                <w:szCs w:val="24"/>
                <w:rtl/>
              </w:rPr>
              <w:t>نتایج</w:t>
            </w:r>
          </w:p>
        </w:tc>
      </w:tr>
      <w:tr w:rsidR="004A51CA" w14:paraId="73AA7D49" w14:textId="77777777" w:rsidTr="00290CC3">
        <w:trPr>
          <w:cantSplit/>
          <w:trHeight w:val="213"/>
          <w:jc w:val="center"/>
        </w:trPr>
        <w:tc>
          <w:tcPr>
            <w:tcW w:w="852" w:type="dxa"/>
            <w:vMerge/>
            <w:vAlign w:val="center"/>
            <w:hideMark/>
          </w:tcPr>
          <w:p w14:paraId="72160C83" w14:textId="77777777" w:rsidR="004A51CA" w:rsidRDefault="004A51CA" w:rsidP="00290CC3">
            <w:pPr>
              <w:spacing w:after="0"/>
              <w:jc w:val="center"/>
              <w:rPr>
                <w:rFonts w:ascii="Times New Roman" w:eastAsia="Times New Roman" w:hAnsi="Times New Roman" w:cs="B Zar"/>
                <w:b/>
                <w:bCs/>
                <w:sz w:val="24"/>
                <w:szCs w:val="24"/>
                <w:lang w:bidi="fa-IR"/>
              </w:rPr>
            </w:pPr>
          </w:p>
        </w:tc>
        <w:tc>
          <w:tcPr>
            <w:tcW w:w="5508" w:type="dxa"/>
            <w:vMerge/>
            <w:vAlign w:val="center"/>
            <w:hideMark/>
          </w:tcPr>
          <w:p w14:paraId="52EAF9AC" w14:textId="77777777" w:rsidR="004A51CA" w:rsidRDefault="004A51CA" w:rsidP="00290CC3">
            <w:pPr>
              <w:spacing w:after="0"/>
              <w:jc w:val="center"/>
              <w:rPr>
                <w:rFonts w:ascii="Calibri" w:eastAsia="Calibri" w:hAnsi="Calibri" w:cs="B Zar"/>
                <w:b/>
                <w:bCs/>
                <w:lang w:bidi="fa-IR"/>
              </w:rPr>
            </w:pPr>
          </w:p>
        </w:tc>
        <w:tc>
          <w:tcPr>
            <w:tcW w:w="1613" w:type="dxa"/>
            <w:vMerge/>
            <w:vAlign w:val="center"/>
            <w:hideMark/>
          </w:tcPr>
          <w:p w14:paraId="1B790D89" w14:textId="77777777" w:rsidR="004A51CA" w:rsidRDefault="004A51CA" w:rsidP="00290CC3">
            <w:pPr>
              <w:spacing w:after="0"/>
              <w:jc w:val="center"/>
              <w:rPr>
                <w:rFonts w:ascii="Calibri" w:eastAsia="Calibri" w:hAnsi="Calibri" w:cs="B Zar"/>
                <w:b/>
                <w:bCs/>
                <w:lang w:bidi="fa-IR"/>
              </w:rPr>
            </w:pPr>
          </w:p>
        </w:tc>
        <w:tc>
          <w:tcPr>
            <w:tcW w:w="1440" w:type="dxa"/>
            <w:vMerge/>
            <w:vAlign w:val="center"/>
            <w:hideMark/>
          </w:tcPr>
          <w:p w14:paraId="0E08F047" w14:textId="77777777" w:rsidR="004A51CA" w:rsidRDefault="004A51CA" w:rsidP="00290CC3">
            <w:pPr>
              <w:spacing w:after="0"/>
              <w:jc w:val="center"/>
              <w:rPr>
                <w:rFonts w:ascii="Calibri" w:eastAsia="Calibri" w:hAnsi="Calibri" w:cs="B Zar"/>
                <w:b/>
                <w:bCs/>
                <w:lang w:bidi="fa-IR"/>
              </w:rPr>
            </w:pPr>
          </w:p>
        </w:tc>
        <w:tc>
          <w:tcPr>
            <w:tcW w:w="1170" w:type="dxa"/>
            <w:shd w:val="clear" w:color="auto" w:fill="A6A6A6" w:themeFill="background1" w:themeFillShade="A6"/>
            <w:vAlign w:val="center"/>
            <w:hideMark/>
          </w:tcPr>
          <w:p w14:paraId="07F68D6B" w14:textId="77777777" w:rsidR="004A51CA" w:rsidRPr="00BE4D66" w:rsidRDefault="004A51CA" w:rsidP="00290CC3">
            <w:pPr>
              <w:pStyle w:val="Heading8"/>
              <w:spacing w:line="276" w:lineRule="auto"/>
              <w:jc w:val="center"/>
              <w:rPr>
                <w:rFonts w:cs="B Nazanin"/>
                <w:b/>
                <w:bCs/>
                <w:i w:val="0"/>
                <w:iCs w:val="0"/>
              </w:rPr>
            </w:pPr>
            <w:r w:rsidRPr="00BE4D66">
              <w:rPr>
                <w:rFonts w:cs="B Nazanin" w:hint="cs"/>
                <w:b/>
                <w:bCs/>
                <w:i w:val="0"/>
                <w:iCs w:val="0"/>
                <w:rtl/>
              </w:rPr>
              <w:t>شروع</w:t>
            </w:r>
          </w:p>
        </w:tc>
        <w:tc>
          <w:tcPr>
            <w:tcW w:w="1170" w:type="dxa"/>
            <w:shd w:val="clear" w:color="auto" w:fill="A6A6A6" w:themeFill="background1" w:themeFillShade="A6"/>
            <w:vAlign w:val="center"/>
            <w:hideMark/>
          </w:tcPr>
          <w:p w14:paraId="189BE923" w14:textId="77777777" w:rsidR="004A51CA" w:rsidRPr="00BE4D66" w:rsidRDefault="004A51CA" w:rsidP="00290CC3">
            <w:pPr>
              <w:pStyle w:val="Heading8"/>
              <w:spacing w:line="276" w:lineRule="auto"/>
              <w:jc w:val="center"/>
              <w:rPr>
                <w:rFonts w:cs="B Nazanin"/>
                <w:b/>
                <w:bCs/>
                <w:i w:val="0"/>
                <w:iCs w:val="0"/>
              </w:rPr>
            </w:pPr>
            <w:r w:rsidRPr="00BE4D66">
              <w:rPr>
                <w:rFonts w:cs="B Nazanin" w:hint="cs"/>
                <w:b/>
                <w:bCs/>
                <w:i w:val="0"/>
                <w:iCs w:val="0"/>
                <w:rtl/>
              </w:rPr>
              <w:t>خاتمه</w:t>
            </w:r>
          </w:p>
        </w:tc>
        <w:tc>
          <w:tcPr>
            <w:tcW w:w="1800" w:type="dxa"/>
            <w:vMerge/>
            <w:vAlign w:val="center"/>
            <w:hideMark/>
          </w:tcPr>
          <w:p w14:paraId="304B9E16" w14:textId="77777777" w:rsidR="004A51CA" w:rsidRPr="00BE4D66" w:rsidRDefault="004A51CA" w:rsidP="00290CC3">
            <w:pPr>
              <w:pStyle w:val="Heading8"/>
              <w:spacing w:line="276" w:lineRule="auto"/>
              <w:jc w:val="center"/>
              <w:rPr>
                <w:rFonts w:cs="B Nazanin"/>
                <w:b/>
                <w:bCs/>
                <w:i w:val="0"/>
                <w:iCs w:val="0"/>
              </w:rPr>
            </w:pPr>
          </w:p>
        </w:tc>
        <w:tc>
          <w:tcPr>
            <w:tcW w:w="990" w:type="dxa"/>
            <w:vMerge/>
            <w:vAlign w:val="center"/>
            <w:hideMark/>
          </w:tcPr>
          <w:p w14:paraId="5FFC7893" w14:textId="77777777" w:rsidR="004A51CA" w:rsidRDefault="004A51CA" w:rsidP="00290CC3">
            <w:pPr>
              <w:spacing w:after="0"/>
              <w:jc w:val="center"/>
              <w:rPr>
                <w:rFonts w:ascii="Calibri" w:eastAsia="Calibri" w:hAnsi="Calibri" w:cs="B Zar"/>
                <w:b/>
                <w:bCs/>
                <w:lang w:bidi="fa-IR"/>
              </w:rPr>
            </w:pPr>
          </w:p>
        </w:tc>
      </w:tr>
      <w:tr w:rsidR="004A51CA" w:rsidRPr="00B43F22" w14:paraId="14A0E693" w14:textId="77777777" w:rsidTr="00290CC3">
        <w:trPr>
          <w:cantSplit/>
          <w:trHeight w:val="498"/>
          <w:jc w:val="center"/>
        </w:trPr>
        <w:tc>
          <w:tcPr>
            <w:tcW w:w="852" w:type="dxa"/>
            <w:vAlign w:val="center"/>
          </w:tcPr>
          <w:p w14:paraId="6E954A36" w14:textId="77777777" w:rsidR="004A51CA" w:rsidRPr="00B43F22" w:rsidRDefault="004A51CA" w:rsidP="00290CC3">
            <w:pPr>
              <w:bidi/>
              <w:jc w:val="center"/>
              <w:rPr>
                <w:rFonts w:eastAsia="Times New Roman" w:cs="B Nazanin"/>
              </w:rPr>
            </w:pPr>
            <w:r w:rsidRPr="00B43F22">
              <w:rPr>
                <w:rFonts w:eastAsia="Times New Roman" w:cs="B Nazanin" w:hint="cs"/>
                <w:rtl/>
              </w:rPr>
              <w:t>1</w:t>
            </w:r>
          </w:p>
        </w:tc>
        <w:tc>
          <w:tcPr>
            <w:tcW w:w="5508" w:type="dxa"/>
            <w:vAlign w:val="center"/>
          </w:tcPr>
          <w:p w14:paraId="704CDAA6" w14:textId="77777777" w:rsidR="004A51CA" w:rsidRPr="00B43F22" w:rsidRDefault="004A51CA" w:rsidP="00290CC3">
            <w:pPr>
              <w:bidi/>
              <w:jc w:val="center"/>
              <w:rPr>
                <w:rFonts w:eastAsia="Times New Roman" w:cs="B Nazanin"/>
                <w:rtl/>
              </w:rPr>
            </w:pPr>
            <w:r w:rsidRPr="00B43F22">
              <w:rPr>
                <w:rFonts w:eastAsia="Times New Roman" w:cs="B Nazanin" w:hint="cs"/>
                <w:rtl/>
              </w:rPr>
              <w:t>اصلاح ارجاعات مادران به مراکز در سامانه سیب</w:t>
            </w:r>
          </w:p>
        </w:tc>
        <w:tc>
          <w:tcPr>
            <w:tcW w:w="1613" w:type="dxa"/>
            <w:vAlign w:val="center"/>
          </w:tcPr>
          <w:p w14:paraId="4F6CF4D6" w14:textId="77777777" w:rsidR="004A51CA" w:rsidRPr="00B43F22" w:rsidRDefault="004A51CA" w:rsidP="00290CC3">
            <w:pPr>
              <w:bidi/>
              <w:jc w:val="center"/>
              <w:rPr>
                <w:rFonts w:eastAsia="Times New Roman" w:cs="B Nazanin"/>
                <w:rtl/>
              </w:rPr>
            </w:pPr>
            <w:r w:rsidRPr="00B43F22">
              <w:rPr>
                <w:rFonts w:eastAsia="Times New Roman" w:cs="B Nazanin" w:hint="cs"/>
                <w:rtl/>
              </w:rPr>
              <w:t>کارشناس مسئول دهان و دندان و واحد گسترش</w:t>
            </w:r>
          </w:p>
        </w:tc>
        <w:tc>
          <w:tcPr>
            <w:tcW w:w="1440" w:type="dxa"/>
            <w:vAlign w:val="center"/>
          </w:tcPr>
          <w:p w14:paraId="21F98A30" w14:textId="77777777" w:rsidR="004A51CA" w:rsidRPr="00B43F22" w:rsidRDefault="004A51CA" w:rsidP="00290CC3">
            <w:pPr>
              <w:bidi/>
              <w:jc w:val="center"/>
              <w:rPr>
                <w:rFonts w:eastAsia="Times New Roman" w:cs="B Nazanin"/>
              </w:rPr>
            </w:pPr>
            <w:r w:rsidRPr="00B43F22">
              <w:rPr>
                <w:rFonts w:eastAsia="Times New Roman" w:cs="B Nazanin" w:hint="cs"/>
                <w:rtl/>
              </w:rPr>
              <w:t>مراقبین سلامت</w:t>
            </w:r>
          </w:p>
        </w:tc>
        <w:tc>
          <w:tcPr>
            <w:tcW w:w="1170" w:type="dxa"/>
            <w:vAlign w:val="center"/>
          </w:tcPr>
          <w:p w14:paraId="7D37221C" w14:textId="77777777" w:rsidR="004A51CA" w:rsidRPr="00B43F22" w:rsidRDefault="004A51CA" w:rsidP="00290CC3">
            <w:pPr>
              <w:bidi/>
              <w:jc w:val="center"/>
              <w:rPr>
                <w:rFonts w:eastAsia="Times New Roman" w:cs="B Nazanin"/>
              </w:rPr>
            </w:pPr>
            <w:r>
              <w:rPr>
                <w:rFonts w:eastAsia="Times New Roman" w:cs="B Nazanin" w:hint="cs"/>
                <w:rtl/>
              </w:rPr>
              <w:t>01/01/1405</w:t>
            </w:r>
          </w:p>
        </w:tc>
        <w:tc>
          <w:tcPr>
            <w:tcW w:w="1170" w:type="dxa"/>
            <w:vAlign w:val="center"/>
          </w:tcPr>
          <w:p w14:paraId="472481BC" w14:textId="77777777" w:rsidR="004A51CA" w:rsidRPr="00B43F22" w:rsidRDefault="004A51CA" w:rsidP="00290CC3">
            <w:pPr>
              <w:bidi/>
              <w:jc w:val="center"/>
              <w:rPr>
                <w:rFonts w:eastAsia="Times New Roman" w:cs="B Nazanin"/>
              </w:rPr>
            </w:pPr>
            <w:r>
              <w:rPr>
                <w:rFonts w:eastAsia="Times New Roman" w:cs="B Nazanin" w:hint="cs"/>
                <w:rtl/>
              </w:rPr>
              <w:t>31/01/1405</w:t>
            </w:r>
          </w:p>
        </w:tc>
        <w:tc>
          <w:tcPr>
            <w:tcW w:w="1800" w:type="dxa"/>
            <w:vAlign w:val="center"/>
          </w:tcPr>
          <w:p w14:paraId="5E91E2FC" w14:textId="77777777" w:rsidR="004A51CA" w:rsidRPr="00B43F22" w:rsidRDefault="004A51CA" w:rsidP="00290CC3">
            <w:pPr>
              <w:bidi/>
              <w:jc w:val="center"/>
              <w:rPr>
                <w:rFonts w:eastAsia="Times New Roman" w:cs="B Nazanin"/>
              </w:rPr>
            </w:pPr>
            <w:r w:rsidRPr="00B43F22">
              <w:rPr>
                <w:rFonts w:eastAsia="Times New Roman" w:cs="B Nazanin" w:hint="cs"/>
                <w:rtl/>
              </w:rPr>
              <w:t>سامانه سیب</w:t>
            </w:r>
          </w:p>
        </w:tc>
        <w:tc>
          <w:tcPr>
            <w:tcW w:w="990" w:type="dxa"/>
            <w:vAlign w:val="center"/>
          </w:tcPr>
          <w:p w14:paraId="1DBDC7A6" w14:textId="77777777" w:rsidR="004A51CA" w:rsidRPr="00B43F22" w:rsidRDefault="004A51CA" w:rsidP="00290CC3">
            <w:pPr>
              <w:bidi/>
              <w:jc w:val="center"/>
              <w:rPr>
                <w:rFonts w:eastAsia="Times New Roman" w:cs="B Nazanin"/>
              </w:rPr>
            </w:pPr>
          </w:p>
        </w:tc>
      </w:tr>
      <w:tr w:rsidR="004A51CA" w:rsidRPr="00B43F22" w14:paraId="01E9ADEF" w14:textId="77777777" w:rsidTr="00290CC3">
        <w:trPr>
          <w:cantSplit/>
          <w:jc w:val="center"/>
        </w:trPr>
        <w:tc>
          <w:tcPr>
            <w:tcW w:w="852" w:type="dxa"/>
            <w:vAlign w:val="center"/>
          </w:tcPr>
          <w:p w14:paraId="7BBA62E0" w14:textId="77777777" w:rsidR="004A51CA" w:rsidRPr="00B43F22" w:rsidRDefault="004A51CA" w:rsidP="00290CC3">
            <w:pPr>
              <w:bidi/>
              <w:jc w:val="center"/>
              <w:rPr>
                <w:rFonts w:eastAsia="Times New Roman" w:cs="B Nazanin"/>
              </w:rPr>
            </w:pPr>
            <w:r w:rsidRPr="00B43F22">
              <w:rPr>
                <w:rFonts w:eastAsia="Times New Roman" w:cs="B Nazanin" w:hint="cs"/>
                <w:rtl/>
              </w:rPr>
              <w:t>2</w:t>
            </w:r>
          </w:p>
        </w:tc>
        <w:tc>
          <w:tcPr>
            <w:tcW w:w="5508" w:type="dxa"/>
            <w:vAlign w:val="center"/>
          </w:tcPr>
          <w:p w14:paraId="38702489" w14:textId="77777777" w:rsidR="004A51CA" w:rsidRPr="00B43F22" w:rsidRDefault="004A51CA" w:rsidP="00290CC3">
            <w:pPr>
              <w:bidi/>
              <w:jc w:val="center"/>
              <w:rPr>
                <w:rFonts w:eastAsia="Times New Roman" w:cs="B Nazanin"/>
                <w:rtl/>
              </w:rPr>
            </w:pPr>
            <w:r w:rsidRPr="00B43F22">
              <w:rPr>
                <w:rFonts w:eastAsia="Times New Roman" w:cs="B Nazanin" w:hint="cs"/>
                <w:rtl/>
              </w:rPr>
              <w:t>مکاتبه با  مراکز و پایگاهها جهت ارجاع مادران باردار به دندانپزشک مراکز تعریف شده توسط مراقبین سلامت از طریق اتوماسیون</w:t>
            </w:r>
          </w:p>
        </w:tc>
        <w:tc>
          <w:tcPr>
            <w:tcW w:w="1613" w:type="dxa"/>
            <w:vAlign w:val="center"/>
          </w:tcPr>
          <w:p w14:paraId="41366AAB" w14:textId="77777777" w:rsidR="004A51CA" w:rsidRPr="00B43F22" w:rsidRDefault="004A51CA" w:rsidP="00290CC3">
            <w:pPr>
              <w:jc w:val="center"/>
            </w:pPr>
            <w:r w:rsidRPr="00B43F22">
              <w:rPr>
                <w:rFonts w:eastAsia="Times New Roman" w:cs="B Nazanin" w:hint="cs"/>
                <w:rtl/>
              </w:rPr>
              <w:t>واحد دهان و دندان</w:t>
            </w:r>
          </w:p>
        </w:tc>
        <w:tc>
          <w:tcPr>
            <w:tcW w:w="1440" w:type="dxa"/>
            <w:vAlign w:val="center"/>
          </w:tcPr>
          <w:p w14:paraId="5FA70639" w14:textId="77777777" w:rsidR="004A51CA" w:rsidRPr="00B43F22" w:rsidRDefault="004A51CA" w:rsidP="00290CC3">
            <w:pPr>
              <w:bidi/>
              <w:jc w:val="center"/>
              <w:rPr>
                <w:rFonts w:eastAsia="Times New Roman" w:cs="B Nazanin"/>
              </w:rPr>
            </w:pPr>
            <w:r w:rsidRPr="00B43F22">
              <w:rPr>
                <w:rFonts w:eastAsia="Times New Roman" w:cs="B Nazanin" w:hint="cs"/>
                <w:rtl/>
              </w:rPr>
              <w:t>مراقبین سلامت</w:t>
            </w:r>
          </w:p>
        </w:tc>
        <w:tc>
          <w:tcPr>
            <w:tcW w:w="1170" w:type="dxa"/>
            <w:vAlign w:val="center"/>
          </w:tcPr>
          <w:p w14:paraId="25A6AC53" w14:textId="77777777" w:rsidR="004A51CA" w:rsidRPr="00B43F22" w:rsidRDefault="004A51CA" w:rsidP="00290CC3">
            <w:pPr>
              <w:bidi/>
              <w:jc w:val="center"/>
              <w:rPr>
                <w:rFonts w:eastAsia="Times New Roman" w:cs="B Nazanin"/>
              </w:rPr>
            </w:pPr>
            <w:r>
              <w:rPr>
                <w:rFonts w:eastAsia="Times New Roman" w:cs="B Nazanin" w:hint="cs"/>
                <w:rtl/>
              </w:rPr>
              <w:t>01/01/1405</w:t>
            </w:r>
          </w:p>
        </w:tc>
        <w:tc>
          <w:tcPr>
            <w:tcW w:w="1170" w:type="dxa"/>
            <w:vAlign w:val="center"/>
          </w:tcPr>
          <w:p w14:paraId="062DAA0C" w14:textId="77777777" w:rsidR="004A51CA" w:rsidRPr="00B43F22" w:rsidRDefault="004A51CA" w:rsidP="00290CC3">
            <w:pPr>
              <w:bidi/>
              <w:jc w:val="center"/>
              <w:rPr>
                <w:rFonts w:eastAsia="Times New Roman" w:cs="B Nazanin"/>
              </w:rPr>
            </w:pPr>
            <w:r>
              <w:rPr>
                <w:rFonts w:eastAsia="Times New Roman" w:cs="B Nazanin" w:hint="cs"/>
                <w:rtl/>
              </w:rPr>
              <w:t>29/12/1405</w:t>
            </w:r>
          </w:p>
        </w:tc>
        <w:tc>
          <w:tcPr>
            <w:tcW w:w="1800" w:type="dxa"/>
            <w:vAlign w:val="center"/>
          </w:tcPr>
          <w:p w14:paraId="20E14330" w14:textId="77777777" w:rsidR="004A51CA" w:rsidRPr="00B43F22" w:rsidRDefault="004A51CA" w:rsidP="00290CC3">
            <w:pPr>
              <w:bidi/>
              <w:jc w:val="center"/>
              <w:rPr>
                <w:rFonts w:eastAsia="Times New Roman" w:cs="B Nazanin"/>
              </w:rPr>
            </w:pPr>
            <w:r w:rsidRPr="00B43F22">
              <w:rPr>
                <w:rFonts w:eastAsia="Times New Roman" w:cs="B Nazanin" w:hint="cs"/>
                <w:rtl/>
              </w:rPr>
              <w:t>اتوماسیون اداری</w:t>
            </w:r>
          </w:p>
        </w:tc>
        <w:tc>
          <w:tcPr>
            <w:tcW w:w="990" w:type="dxa"/>
            <w:vAlign w:val="center"/>
          </w:tcPr>
          <w:p w14:paraId="7CDB3E15" w14:textId="77777777" w:rsidR="004A51CA" w:rsidRPr="00B43F22" w:rsidRDefault="004A51CA" w:rsidP="00290CC3">
            <w:pPr>
              <w:bidi/>
              <w:jc w:val="center"/>
              <w:rPr>
                <w:rFonts w:eastAsia="Times New Roman" w:cs="B Nazanin"/>
              </w:rPr>
            </w:pPr>
          </w:p>
        </w:tc>
      </w:tr>
      <w:tr w:rsidR="004A51CA" w:rsidRPr="00B43F22" w14:paraId="2386063C" w14:textId="77777777" w:rsidTr="00290CC3">
        <w:trPr>
          <w:cantSplit/>
          <w:jc w:val="center"/>
        </w:trPr>
        <w:tc>
          <w:tcPr>
            <w:tcW w:w="852" w:type="dxa"/>
            <w:vAlign w:val="center"/>
          </w:tcPr>
          <w:p w14:paraId="7CC25880" w14:textId="77777777" w:rsidR="004A51CA" w:rsidRPr="00B43F22" w:rsidRDefault="004A51CA" w:rsidP="00290CC3">
            <w:pPr>
              <w:bidi/>
              <w:jc w:val="center"/>
              <w:rPr>
                <w:rFonts w:eastAsia="Times New Roman" w:cs="B Nazanin"/>
              </w:rPr>
            </w:pPr>
            <w:r w:rsidRPr="00B43F22">
              <w:rPr>
                <w:rFonts w:eastAsia="Times New Roman" w:cs="B Nazanin" w:hint="cs"/>
                <w:rtl/>
              </w:rPr>
              <w:t>3</w:t>
            </w:r>
          </w:p>
        </w:tc>
        <w:tc>
          <w:tcPr>
            <w:tcW w:w="5508" w:type="dxa"/>
            <w:vAlign w:val="center"/>
          </w:tcPr>
          <w:p w14:paraId="46CA2CEC" w14:textId="77777777" w:rsidR="004A51CA" w:rsidRPr="00B43F22" w:rsidRDefault="004A51CA" w:rsidP="00290CC3">
            <w:pPr>
              <w:bidi/>
              <w:jc w:val="center"/>
              <w:rPr>
                <w:rFonts w:eastAsia="Calibri" w:cs="B Nazanin"/>
                <w:lang w:bidi="fa-IR"/>
              </w:rPr>
            </w:pPr>
            <w:r w:rsidRPr="00B43F22">
              <w:rPr>
                <w:rFonts w:eastAsia="Times New Roman" w:cs="B Nazanin" w:hint="cs"/>
                <w:rtl/>
              </w:rPr>
              <w:t>تشکیل جلسه هماهنگی دندانپزشکان و تاکید برنظارت دندانپزشکان بر عملکرد مراقبین سلامت پایگاه های ضمیمه</w:t>
            </w:r>
          </w:p>
        </w:tc>
        <w:tc>
          <w:tcPr>
            <w:tcW w:w="1613" w:type="dxa"/>
            <w:vAlign w:val="center"/>
          </w:tcPr>
          <w:p w14:paraId="552A4568" w14:textId="77777777" w:rsidR="004A51CA" w:rsidRPr="00B43F22" w:rsidRDefault="004A51CA" w:rsidP="00290CC3">
            <w:pPr>
              <w:jc w:val="center"/>
            </w:pPr>
            <w:r w:rsidRPr="00B43F22">
              <w:rPr>
                <w:rFonts w:eastAsia="Times New Roman" w:cs="B Nazanin" w:hint="cs"/>
                <w:rtl/>
              </w:rPr>
              <w:t>واحد دهان و دندان</w:t>
            </w:r>
          </w:p>
        </w:tc>
        <w:tc>
          <w:tcPr>
            <w:tcW w:w="1440" w:type="dxa"/>
            <w:vAlign w:val="center"/>
          </w:tcPr>
          <w:p w14:paraId="51B5814B" w14:textId="77777777" w:rsidR="004A51CA" w:rsidRPr="00B43F22" w:rsidRDefault="004A51CA" w:rsidP="00290CC3">
            <w:pPr>
              <w:bidi/>
              <w:jc w:val="center"/>
              <w:rPr>
                <w:rFonts w:eastAsia="Times New Roman" w:cs="B Nazanin"/>
              </w:rPr>
            </w:pPr>
            <w:r w:rsidRPr="00B43F22">
              <w:rPr>
                <w:rFonts w:eastAsia="Times New Roman" w:cs="B Nazanin" w:hint="cs"/>
                <w:rtl/>
              </w:rPr>
              <w:t>دندانپزشکان</w:t>
            </w:r>
          </w:p>
        </w:tc>
        <w:tc>
          <w:tcPr>
            <w:tcW w:w="1170" w:type="dxa"/>
            <w:vAlign w:val="center"/>
          </w:tcPr>
          <w:p w14:paraId="3B2E0445" w14:textId="77777777" w:rsidR="004A51CA" w:rsidRPr="00B43F22" w:rsidRDefault="004A51CA" w:rsidP="00290CC3">
            <w:pPr>
              <w:bidi/>
              <w:jc w:val="center"/>
              <w:rPr>
                <w:rFonts w:eastAsia="Times New Roman" w:cs="B Nazanin"/>
              </w:rPr>
            </w:pPr>
            <w:r>
              <w:rPr>
                <w:rFonts w:eastAsia="Times New Roman" w:cs="B Nazanin" w:hint="cs"/>
                <w:rtl/>
              </w:rPr>
              <w:t>01/01/1405</w:t>
            </w:r>
          </w:p>
        </w:tc>
        <w:tc>
          <w:tcPr>
            <w:tcW w:w="1170" w:type="dxa"/>
            <w:vAlign w:val="center"/>
          </w:tcPr>
          <w:p w14:paraId="6F66A5BA" w14:textId="77777777" w:rsidR="004A51CA" w:rsidRPr="00B43F22" w:rsidRDefault="004A51CA" w:rsidP="00290CC3">
            <w:pPr>
              <w:bidi/>
              <w:jc w:val="center"/>
              <w:rPr>
                <w:rFonts w:eastAsia="Times New Roman" w:cs="B Nazanin"/>
              </w:rPr>
            </w:pPr>
            <w:r>
              <w:rPr>
                <w:rFonts w:eastAsia="Times New Roman" w:cs="B Nazanin" w:hint="cs"/>
                <w:rtl/>
              </w:rPr>
              <w:t>29/12/1405</w:t>
            </w:r>
          </w:p>
        </w:tc>
        <w:tc>
          <w:tcPr>
            <w:tcW w:w="1800" w:type="dxa"/>
            <w:vAlign w:val="center"/>
          </w:tcPr>
          <w:p w14:paraId="4FF0C888" w14:textId="77777777" w:rsidR="004A51CA" w:rsidRPr="00B43F22" w:rsidRDefault="004A51CA" w:rsidP="00290CC3">
            <w:pPr>
              <w:bidi/>
              <w:jc w:val="center"/>
              <w:rPr>
                <w:rFonts w:eastAsia="Calibri" w:cs="B Nazanin"/>
                <w:lang w:bidi="fa-IR"/>
              </w:rPr>
            </w:pPr>
            <w:r w:rsidRPr="00B43F22">
              <w:rPr>
                <w:rFonts w:eastAsia="Times New Roman" w:cs="B Nazanin" w:hint="cs"/>
                <w:rtl/>
              </w:rPr>
              <w:t>سالن اجتماعات مرکز بهداشت شمال تهران</w:t>
            </w:r>
          </w:p>
        </w:tc>
        <w:tc>
          <w:tcPr>
            <w:tcW w:w="990" w:type="dxa"/>
            <w:vAlign w:val="center"/>
          </w:tcPr>
          <w:p w14:paraId="6349DBE7" w14:textId="77777777" w:rsidR="004A51CA" w:rsidRPr="00B43F22" w:rsidRDefault="004A51CA" w:rsidP="00290CC3">
            <w:pPr>
              <w:bidi/>
              <w:jc w:val="center"/>
              <w:rPr>
                <w:rFonts w:cs="B Nazanin"/>
              </w:rPr>
            </w:pPr>
          </w:p>
        </w:tc>
      </w:tr>
      <w:tr w:rsidR="004A51CA" w:rsidRPr="00B43F22" w14:paraId="75CC7CFA" w14:textId="77777777" w:rsidTr="00290CC3">
        <w:trPr>
          <w:cantSplit/>
          <w:jc w:val="center"/>
        </w:trPr>
        <w:tc>
          <w:tcPr>
            <w:tcW w:w="852" w:type="dxa"/>
            <w:vAlign w:val="center"/>
          </w:tcPr>
          <w:p w14:paraId="67A9F30D" w14:textId="77777777" w:rsidR="004A51CA" w:rsidRPr="00B43F22" w:rsidRDefault="004A51CA" w:rsidP="00290CC3">
            <w:pPr>
              <w:bidi/>
              <w:jc w:val="center"/>
              <w:rPr>
                <w:rFonts w:eastAsia="Times New Roman" w:cs="B Nazanin"/>
              </w:rPr>
            </w:pPr>
            <w:r w:rsidRPr="00B43F22">
              <w:rPr>
                <w:rFonts w:eastAsia="Times New Roman" w:cs="B Nazanin" w:hint="cs"/>
                <w:rtl/>
              </w:rPr>
              <w:t>4</w:t>
            </w:r>
          </w:p>
        </w:tc>
        <w:tc>
          <w:tcPr>
            <w:tcW w:w="5508" w:type="dxa"/>
            <w:vAlign w:val="center"/>
          </w:tcPr>
          <w:p w14:paraId="7DDE2FF5" w14:textId="77777777" w:rsidR="004A51CA" w:rsidRPr="00B43F22" w:rsidRDefault="004A51CA" w:rsidP="00290CC3">
            <w:pPr>
              <w:bidi/>
              <w:jc w:val="center"/>
              <w:rPr>
                <w:rFonts w:eastAsia="Calibri" w:cs="B Nazanin"/>
                <w:rtl/>
              </w:rPr>
            </w:pPr>
            <w:r w:rsidRPr="00B43F22">
              <w:rPr>
                <w:rFonts w:eastAsia="Times New Roman" w:cs="B Nazanin" w:hint="cs"/>
                <w:rtl/>
              </w:rPr>
              <w:t>شرکت در جلسه سرپرستان مراکز خدمات جامع سلامت و تاکید برکنترل عملکرد مراقبین سلامت در زمینه ارجاع مادران باردار به دندانپزشکان</w:t>
            </w:r>
          </w:p>
        </w:tc>
        <w:tc>
          <w:tcPr>
            <w:tcW w:w="1613" w:type="dxa"/>
            <w:vAlign w:val="center"/>
          </w:tcPr>
          <w:p w14:paraId="4FE2BBF8" w14:textId="77777777" w:rsidR="004A51CA" w:rsidRPr="00B43F22" w:rsidRDefault="004A51CA" w:rsidP="00290CC3">
            <w:pPr>
              <w:jc w:val="center"/>
            </w:pPr>
            <w:r w:rsidRPr="00B43F22">
              <w:rPr>
                <w:rFonts w:eastAsia="Times New Roman" w:cs="B Nazanin" w:hint="cs"/>
                <w:rtl/>
              </w:rPr>
              <w:t>واحد دهان و دندان</w:t>
            </w:r>
          </w:p>
        </w:tc>
        <w:tc>
          <w:tcPr>
            <w:tcW w:w="1440" w:type="dxa"/>
            <w:vAlign w:val="center"/>
          </w:tcPr>
          <w:p w14:paraId="4851FD93" w14:textId="77777777" w:rsidR="004A51CA" w:rsidRPr="00B43F22" w:rsidRDefault="004A51CA" w:rsidP="00290CC3">
            <w:pPr>
              <w:bidi/>
              <w:jc w:val="center"/>
              <w:rPr>
                <w:rFonts w:eastAsia="Times New Roman" w:cs="B Nazanin"/>
              </w:rPr>
            </w:pPr>
            <w:r w:rsidRPr="00B43F22">
              <w:rPr>
                <w:rFonts w:eastAsia="Times New Roman" w:cs="B Nazanin" w:hint="cs"/>
                <w:rtl/>
              </w:rPr>
              <w:t>سرپرستان مراکز</w:t>
            </w:r>
          </w:p>
        </w:tc>
        <w:tc>
          <w:tcPr>
            <w:tcW w:w="1170" w:type="dxa"/>
            <w:vAlign w:val="center"/>
          </w:tcPr>
          <w:p w14:paraId="0C79BA23" w14:textId="77777777" w:rsidR="004A51CA" w:rsidRPr="00B43F22" w:rsidRDefault="004A51CA" w:rsidP="00290CC3">
            <w:pPr>
              <w:bidi/>
              <w:jc w:val="center"/>
              <w:rPr>
                <w:rFonts w:eastAsia="Times New Roman" w:cs="B Nazanin"/>
              </w:rPr>
            </w:pPr>
            <w:r>
              <w:rPr>
                <w:rFonts w:eastAsia="Times New Roman" w:cs="B Nazanin" w:hint="cs"/>
                <w:rtl/>
              </w:rPr>
              <w:t>01/01/1405</w:t>
            </w:r>
          </w:p>
        </w:tc>
        <w:tc>
          <w:tcPr>
            <w:tcW w:w="1170" w:type="dxa"/>
            <w:vAlign w:val="center"/>
          </w:tcPr>
          <w:p w14:paraId="34E67A00" w14:textId="77777777" w:rsidR="004A51CA" w:rsidRPr="00B43F22" w:rsidRDefault="004A51CA" w:rsidP="00290CC3">
            <w:pPr>
              <w:bidi/>
              <w:jc w:val="center"/>
              <w:rPr>
                <w:rFonts w:eastAsia="Times New Roman" w:cs="B Nazanin"/>
              </w:rPr>
            </w:pPr>
            <w:r>
              <w:rPr>
                <w:rFonts w:eastAsia="Times New Roman" w:cs="B Nazanin" w:hint="cs"/>
                <w:rtl/>
              </w:rPr>
              <w:t>29/12/1405</w:t>
            </w:r>
          </w:p>
        </w:tc>
        <w:tc>
          <w:tcPr>
            <w:tcW w:w="1800" w:type="dxa"/>
            <w:vAlign w:val="center"/>
          </w:tcPr>
          <w:p w14:paraId="08E32F11" w14:textId="77777777" w:rsidR="004A51CA" w:rsidRPr="00B43F22" w:rsidRDefault="004A51CA" w:rsidP="00290CC3">
            <w:pPr>
              <w:bidi/>
              <w:jc w:val="center"/>
              <w:rPr>
                <w:rFonts w:eastAsia="Calibri" w:cs="B Nazanin"/>
                <w:lang w:bidi="fa-IR"/>
              </w:rPr>
            </w:pPr>
            <w:r w:rsidRPr="00B43F22">
              <w:rPr>
                <w:rFonts w:eastAsia="Times New Roman" w:cs="B Nazanin" w:hint="cs"/>
                <w:rtl/>
              </w:rPr>
              <w:t>سالن اجتماعات مرکز بهداشت شمال تهران</w:t>
            </w:r>
          </w:p>
        </w:tc>
        <w:tc>
          <w:tcPr>
            <w:tcW w:w="990" w:type="dxa"/>
            <w:vAlign w:val="center"/>
          </w:tcPr>
          <w:p w14:paraId="0E914338" w14:textId="77777777" w:rsidR="004A51CA" w:rsidRPr="00B43F22" w:rsidRDefault="004A51CA" w:rsidP="00290CC3">
            <w:pPr>
              <w:bidi/>
              <w:jc w:val="center"/>
              <w:rPr>
                <w:rFonts w:cs="B Nazanin"/>
              </w:rPr>
            </w:pPr>
          </w:p>
        </w:tc>
      </w:tr>
      <w:tr w:rsidR="004A51CA" w:rsidRPr="00B43F22" w14:paraId="1309010C" w14:textId="77777777" w:rsidTr="00290CC3">
        <w:trPr>
          <w:cantSplit/>
          <w:jc w:val="center"/>
        </w:trPr>
        <w:tc>
          <w:tcPr>
            <w:tcW w:w="852" w:type="dxa"/>
            <w:vAlign w:val="center"/>
          </w:tcPr>
          <w:p w14:paraId="40E38785" w14:textId="77777777" w:rsidR="004A51CA" w:rsidRPr="00B43F22" w:rsidRDefault="004A51CA" w:rsidP="00290CC3">
            <w:pPr>
              <w:bidi/>
              <w:jc w:val="center"/>
              <w:rPr>
                <w:rFonts w:eastAsia="Times New Roman" w:cs="B Nazanin"/>
                <w:rtl/>
              </w:rPr>
            </w:pPr>
            <w:r w:rsidRPr="00B43F22">
              <w:rPr>
                <w:rFonts w:eastAsia="Times New Roman" w:cs="B Nazanin" w:hint="cs"/>
                <w:rtl/>
              </w:rPr>
              <w:t>5</w:t>
            </w:r>
          </w:p>
        </w:tc>
        <w:tc>
          <w:tcPr>
            <w:tcW w:w="5508" w:type="dxa"/>
            <w:vAlign w:val="center"/>
          </w:tcPr>
          <w:p w14:paraId="73D2C72A" w14:textId="77777777" w:rsidR="004A51CA" w:rsidRPr="00B43F22" w:rsidRDefault="004A51CA" w:rsidP="00290CC3">
            <w:pPr>
              <w:bidi/>
              <w:jc w:val="center"/>
              <w:rPr>
                <w:rFonts w:eastAsia="Times New Roman" w:cs="B Nazanin"/>
                <w:rtl/>
              </w:rPr>
            </w:pPr>
            <w:r w:rsidRPr="00B43F22">
              <w:rPr>
                <w:rFonts w:eastAsia="Times New Roman" w:cs="B Nazanin" w:hint="cs"/>
                <w:rtl/>
              </w:rPr>
              <w:t>پایش حضوری مراقبین سلامت و تاکید بر ثبت و ارجاع مادر باردار به دندانپزشک مراکز حداقل یکبار در طول بارداری</w:t>
            </w:r>
          </w:p>
        </w:tc>
        <w:tc>
          <w:tcPr>
            <w:tcW w:w="1613" w:type="dxa"/>
            <w:vAlign w:val="center"/>
          </w:tcPr>
          <w:p w14:paraId="782F8BE4" w14:textId="77777777" w:rsidR="004A51CA" w:rsidRPr="00B43F22" w:rsidRDefault="004A51CA" w:rsidP="00290CC3">
            <w:pPr>
              <w:bidi/>
              <w:jc w:val="center"/>
              <w:rPr>
                <w:rFonts w:eastAsia="Times New Roman" w:cs="B Nazanin"/>
                <w:rtl/>
              </w:rPr>
            </w:pPr>
            <w:r w:rsidRPr="00B43F22">
              <w:rPr>
                <w:rFonts w:eastAsia="Times New Roman" w:cs="B Nazanin" w:hint="cs"/>
                <w:rtl/>
              </w:rPr>
              <w:t>واحد دهان و دندان</w:t>
            </w:r>
          </w:p>
        </w:tc>
        <w:tc>
          <w:tcPr>
            <w:tcW w:w="1440" w:type="dxa"/>
            <w:vAlign w:val="center"/>
          </w:tcPr>
          <w:p w14:paraId="5316B0EC" w14:textId="77777777" w:rsidR="004A51CA" w:rsidRPr="00B43F22" w:rsidRDefault="004A51CA" w:rsidP="00290CC3">
            <w:pPr>
              <w:bidi/>
              <w:jc w:val="center"/>
              <w:rPr>
                <w:rFonts w:eastAsia="Times New Roman" w:cs="B Nazanin"/>
                <w:rtl/>
              </w:rPr>
            </w:pPr>
            <w:r w:rsidRPr="00B43F22">
              <w:rPr>
                <w:rFonts w:eastAsia="Times New Roman" w:cs="B Nazanin" w:hint="cs"/>
                <w:rtl/>
              </w:rPr>
              <w:t>مراقبین سلامت</w:t>
            </w:r>
          </w:p>
        </w:tc>
        <w:tc>
          <w:tcPr>
            <w:tcW w:w="1170" w:type="dxa"/>
            <w:vAlign w:val="center"/>
          </w:tcPr>
          <w:p w14:paraId="288E3AC2" w14:textId="77777777" w:rsidR="004A51CA" w:rsidRPr="00B43F22" w:rsidRDefault="004A51CA" w:rsidP="00290CC3">
            <w:pPr>
              <w:bidi/>
              <w:jc w:val="center"/>
              <w:rPr>
                <w:rFonts w:eastAsia="Times New Roman" w:cs="B Nazanin"/>
              </w:rPr>
            </w:pPr>
            <w:r>
              <w:rPr>
                <w:rFonts w:eastAsia="Times New Roman" w:cs="B Nazanin" w:hint="cs"/>
                <w:rtl/>
              </w:rPr>
              <w:t>01/01/1405</w:t>
            </w:r>
          </w:p>
        </w:tc>
        <w:tc>
          <w:tcPr>
            <w:tcW w:w="1170" w:type="dxa"/>
            <w:vAlign w:val="center"/>
          </w:tcPr>
          <w:p w14:paraId="7370E2F7" w14:textId="77777777" w:rsidR="004A51CA" w:rsidRPr="00B43F22" w:rsidRDefault="004A51CA" w:rsidP="00290CC3">
            <w:pPr>
              <w:bidi/>
              <w:jc w:val="center"/>
              <w:rPr>
                <w:rFonts w:eastAsia="Times New Roman" w:cs="B Nazanin"/>
              </w:rPr>
            </w:pPr>
            <w:r>
              <w:rPr>
                <w:rFonts w:eastAsia="Times New Roman" w:cs="B Nazanin" w:hint="cs"/>
                <w:rtl/>
              </w:rPr>
              <w:t>29/12/1405</w:t>
            </w:r>
          </w:p>
        </w:tc>
        <w:tc>
          <w:tcPr>
            <w:tcW w:w="1800" w:type="dxa"/>
            <w:vAlign w:val="center"/>
          </w:tcPr>
          <w:p w14:paraId="4CC00A4D" w14:textId="77777777" w:rsidR="004A51CA" w:rsidRPr="00B43F22" w:rsidRDefault="004A51CA" w:rsidP="00290CC3">
            <w:pPr>
              <w:bidi/>
              <w:jc w:val="center"/>
              <w:rPr>
                <w:rFonts w:eastAsia="Times New Roman" w:cs="B Nazanin"/>
                <w:rtl/>
              </w:rPr>
            </w:pPr>
            <w:r w:rsidRPr="00B43F22">
              <w:rPr>
                <w:rFonts w:eastAsia="Times New Roman" w:cs="B Nazanin" w:hint="cs"/>
                <w:rtl/>
              </w:rPr>
              <w:t>پایگاه های ضمیمه و غیر ضمیمه</w:t>
            </w:r>
          </w:p>
        </w:tc>
        <w:tc>
          <w:tcPr>
            <w:tcW w:w="990" w:type="dxa"/>
            <w:vAlign w:val="center"/>
          </w:tcPr>
          <w:p w14:paraId="7E580D73" w14:textId="77777777" w:rsidR="004A51CA" w:rsidRPr="00B43F22" w:rsidRDefault="004A51CA" w:rsidP="00290CC3">
            <w:pPr>
              <w:bidi/>
              <w:jc w:val="center"/>
              <w:rPr>
                <w:rFonts w:cs="B Nazanin"/>
              </w:rPr>
            </w:pPr>
          </w:p>
        </w:tc>
      </w:tr>
      <w:tr w:rsidR="004A51CA" w:rsidRPr="00B43F22" w14:paraId="4D418DEC" w14:textId="77777777" w:rsidTr="00290CC3">
        <w:trPr>
          <w:cantSplit/>
          <w:jc w:val="center"/>
        </w:trPr>
        <w:tc>
          <w:tcPr>
            <w:tcW w:w="852" w:type="dxa"/>
            <w:vAlign w:val="center"/>
          </w:tcPr>
          <w:p w14:paraId="5B79DE08" w14:textId="77777777" w:rsidR="004A51CA" w:rsidRPr="00B43F22" w:rsidRDefault="004A51CA" w:rsidP="00290CC3">
            <w:pPr>
              <w:bidi/>
              <w:jc w:val="center"/>
              <w:rPr>
                <w:rFonts w:eastAsia="Times New Roman" w:cs="B Nazanin"/>
                <w:rtl/>
              </w:rPr>
            </w:pPr>
            <w:r w:rsidRPr="00B43F22">
              <w:rPr>
                <w:rFonts w:eastAsia="Times New Roman" w:cs="B Nazanin" w:hint="cs"/>
                <w:rtl/>
              </w:rPr>
              <w:t>6</w:t>
            </w:r>
          </w:p>
        </w:tc>
        <w:tc>
          <w:tcPr>
            <w:tcW w:w="5508" w:type="dxa"/>
            <w:vAlign w:val="center"/>
          </w:tcPr>
          <w:p w14:paraId="6D47CD58" w14:textId="77777777" w:rsidR="004A51CA" w:rsidRPr="00B43F22" w:rsidRDefault="004A51CA" w:rsidP="00290CC3">
            <w:pPr>
              <w:bidi/>
              <w:jc w:val="center"/>
              <w:rPr>
                <w:rFonts w:eastAsia="Times New Roman" w:cs="B Nazanin"/>
                <w:rtl/>
              </w:rPr>
            </w:pPr>
            <w:r w:rsidRPr="00B43F22">
              <w:rPr>
                <w:rFonts w:eastAsia="Times New Roman" w:cs="B Nazanin" w:hint="cs"/>
                <w:rtl/>
              </w:rPr>
              <w:t>پایش پایگاه های سلامت ضمیمه و غیر ضمیمه توسط دندانپزشکان و نظارت بر ارجاع مادران باردار به مراکز معین دارای دندانپزشکی</w:t>
            </w:r>
          </w:p>
        </w:tc>
        <w:tc>
          <w:tcPr>
            <w:tcW w:w="1613" w:type="dxa"/>
            <w:vAlign w:val="center"/>
          </w:tcPr>
          <w:p w14:paraId="769D8D25" w14:textId="77777777" w:rsidR="004A51CA" w:rsidRPr="00B43F22" w:rsidRDefault="004A51CA" w:rsidP="00290CC3">
            <w:pPr>
              <w:bidi/>
              <w:jc w:val="center"/>
              <w:rPr>
                <w:rFonts w:eastAsia="Times New Roman" w:cs="B Nazanin"/>
                <w:rtl/>
              </w:rPr>
            </w:pPr>
            <w:r w:rsidRPr="00B43F22">
              <w:rPr>
                <w:rFonts w:eastAsia="Times New Roman" w:cs="B Nazanin" w:hint="cs"/>
                <w:rtl/>
              </w:rPr>
              <w:t>دندانپزشکان</w:t>
            </w:r>
          </w:p>
        </w:tc>
        <w:tc>
          <w:tcPr>
            <w:tcW w:w="1440" w:type="dxa"/>
            <w:vAlign w:val="center"/>
          </w:tcPr>
          <w:p w14:paraId="153CBF1A" w14:textId="77777777" w:rsidR="004A51CA" w:rsidRPr="00B43F22" w:rsidRDefault="004A51CA" w:rsidP="00290CC3">
            <w:pPr>
              <w:bidi/>
              <w:jc w:val="center"/>
              <w:rPr>
                <w:rFonts w:eastAsia="Times New Roman" w:cs="B Nazanin"/>
                <w:rtl/>
              </w:rPr>
            </w:pPr>
            <w:r w:rsidRPr="00B43F22">
              <w:rPr>
                <w:rFonts w:eastAsia="Times New Roman" w:cs="B Nazanin" w:hint="cs"/>
                <w:rtl/>
              </w:rPr>
              <w:t>مراقبین سلامت</w:t>
            </w:r>
          </w:p>
        </w:tc>
        <w:tc>
          <w:tcPr>
            <w:tcW w:w="1170" w:type="dxa"/>
            <w:vAlign w:val="center"/>
          </w:tcPr>
          <w:p w14:paraId="567C0942" w14:textId="77777777" w:rsidR="004A51CA" w:rsidRPr="00B43F22" w:rsidRDefault="004A51CA" w:rsidP="00290CC3">
            <w:pPr>
              <w:bidi/>
              <w:jc w:val="center"/>
              <w:rPr>
                <w:rFonts w:eastAsia="Times New Roman" w:cs="B Nazanin"/>
              </w:rPr>
            </w:pPr>
            <w:r>
              <w:rPr>
                <w:rFonts w:eastAsia="Times New Roman" w:cs="B Nazanin" w:hint="cs"/>
                <w:rtl/>
              </w:rPr>
              <w:t>01/01/1405</w:t>
            </w:r>
          </w:p>
        </w:tc>
        <w:tc>
          <w:tcPr>
            <w:tcW w:w="1170" w:type="dxa"/>
            <w:vAlign w:val="center"/>
          </w:tcPr>
          <w:p w14:paraId="6F7C0762" w14:textId="77777777" w:rsidR="004A51CA" w:rsidRPr="00B43F22" w:rsidRDefault="004A51CA" w:rsidP="00290CC3">
            <w:pPr>
              <w:bidi/>
              <w:jc w:val="center"/>
              <w:rPr>
                <w:rFonts w:eastAsia="Times New Roman" w:cs="B Nazanin"/>
              </w:rPr>
            </w:pPr>
            <w:r>
              <w:rPr>
                <w:rFonts w:eastAsia="Times New Roman" w:cs="B Nazanin" w:hint="cs"/>
                <w:rtl/>
              </w:rPr>
              <w:t>29/12/1405</w:t>
            </w:r>
          </w:p>
        </w:tc>
        <w:tc>
          <w:tcPr>
            <w:tcW w:w="1800" w:type="dxa"/>
            <w:vAlign w:val="center"/>
          </w:tcPr>
          <w:p w14:paraId="043435B6" w14:textId="77777777" w:rsidR="004A51CA" w:rsidRPr="00B43F22" w:rsidRDefault="004A51CA" w:rsidP="00290CC3">
            <w:pPr>
              <w:bidi/>
              <w:jc w:val="center"/>
              <w:rPr>
                <w:rFonts w:eastAsia="Times New Roman" w:cs="B Nazanin"/>
                <w:rtl/>
              </w:rPr>
            </w:pPr>
            <w:r w:rsidRPr="00B43F22">
              <w:rPr>
                <w:rFonts w:eastAsia="Times New Roman" w:cs="B Nazanin" w:hint="cs"/>
                <w:rtl/>
              </w:rPr>
              <w:t>پایگاه های ضمیمه و غیر ضمیمه</w:t>
            </w:r>
          </w:p>
        </w:tc>
        <w:tc>
          <w:tcPr>
            <w:tcW w:w="990" w:type="dxa"/>
            <w:vAlign w:val="center"/>
          </w:tcPr>
          <w:p w14:paraId="61FD4B60" w14:textId="77777777" w:rsidR="004A51CA" w:rsidRPr="00B43F22" w:rsidRDefault="004A51CA" w:rsidP="00290CC3">
            <w:pPr>
              <w:bidi/>
              <w:jc w:val="center"/>
              <w:rPr>
                <w:rFonts w:cs="B Nazanin"/>
              </w:rPr>
            </w:pPr>
          </w:p>
        </w:tc>
      </w:tr>
      <w:tr w:rsidR="004A51CA" w:rsidRPr="00B43F22" w14:paraId="2B4C7C8F" w14:textId="77777777" w:rsidTr="00290CC3">
        <w:trPr>
          <w:cantSplit/>
          <w:jc w:val="center"/>
        </w:trPr>
        <w:tc>
          <w:tcPr>
            <w:tcW w:w="852" w:type="dxa"/>
            <w:vAlign w:val="center"/>
          </w:tcPr>
          <w:p w14:paraId="66EE6DB9" w14:textId="77777777" w:rsidR="004A51CA" w:rsidRPr="00B43F22" w:rsidRDefault="004A51CA" w:rsidP="00290CC3">
            <w:pPr>
              <w:bidi/>
              <w:jc w:val="center"/>
              <w:rPr>
                <w:rFonts w:eastAsia="Times New Roman" w:cs="B Nazanin"/>
                <w:rtl/>
              </w:rPr>
            </w:pPr>
            <w:r w:rsidRPr="00B43F22">
              <w:rPr>
                <w:rFonts w:eastAsia="Times New Roman" w:cs="B Nazanin" w:hint="cs"/>
                <w:rtl/>
              </w:rPr>
              <w:t>7</w:t>
            </w:r>
          </w:p>
        </w:tc>
        <w:tc>
          <w:tcPr>
            <w:tcW w:w="5508" w:type="dxa"/>
            <w:vAlign w:val="center"/>
          </w:tcPr>
          <w:p w14:paraId="63F44DFD" w14:textId="77777777" w:rsidR="004A51CA" w:rsidRPr="00B43F22" w:rsidRDefault="004A51CA" w:rsidP="00290CC3">
            <w:pPr>
              <w:bidi/>
              <w:jc w:val="center"/>
              <w:rPr>
                <w:rFonts w:eastAsia="Times New Roman" w:cs="B Nazanin"/>
                <w:rtl/>
              </w:rPr>
            </w:pPr>
            <w:r w:rsidRPr="00B43F22">
              <w:rPr>
                <w:rFonts w:eastAsia="Calibri" w:cs="B Nazanin" w:hint="cs"/>
                <w:rtl/>
                <w:lang w:bidi="fa-IR"/>
              </w:rPr>
              <w:t>استخراج در صد ارائه خدمات به مادران باردار به صورت ماهانه ،فصلی و سالیانه</w:t>
            </w:r>
          </w:p>
        </w:tc>
        <w:tc>
          <w:tcPr>
            <w:tcW w:w="1613" w:type="dxa"/>
            <w:vAlign w:val="center"/>
          </w:tcPr>
          <w:p w14:paraId="2E60BF73" w14:textId="77777777" w:rsidR="004A51CA" w:rsidRPr="00B43F22" w:rsidRDefault="004A51CA" w:rsidP="00290CC3">
            <w:pPr>
              <w:bidi/>
              <w:jc w:val="center"/>
              <w:rPr>
                <w:rFonts w:eastAsia="Times New Roman" w:cs="B Nazanin"/>
                <w:rtl/>
              </w:rPr>
            </w:pPr>
            <w:r w:rsidRPr="00B43F22">
              <w:rPr>
                <w:rFonts w:eastAsia="Times New Roman" w:cs="B Nazanin" w:hint="cs"/>
                <w:rtl/>
              </w:rPr>
              <w:t>واحد دهان و دندان</w:t>
            </w:r>
          </w:p>
        </w:tc>
        <w:tc>
          <w:tcPr>
            <w:tcW w:w="1440" w:type="dxa"/>
            <w:vAlign w:val="center"/>
          </w:tcPr>
          <w:p w14:paraId="509D5EC4" w14:textId="77777777" w:rsidR="004A51CA" w:rsidRPr="00B43F22" w:rsidRDefault="004A51CA" w:rsidP="00290CC3">
            <w:pPr>
              <w:bidi/>
              <w:jc w:val="center"/>
              <w:rPr>
                <w:rFonts w:eastAsia="Times New Roman" w:cs="B Nazanin"/>
                <w:rtl/>
              </w:rPr>
            </w:pPr>
            <w:r w:rsidRPr="00B43F22">
              <w:rPr>
                <w:rFonts w:eastAsia="Times New Roman" w:cs="B Nazanin" w:hint="cs"/>
                <w:rtl/>
              </w:rPr>
              <w:t>مراکز و پایگاه ها</w:t>
            </w:r>
          </w:p>
        </w:tc>
        <w:tc>
          <w:tcPr>
            <w:tcW w:w="1170" w:type="dxa"/>
            <w:vAlign w:val="center"/>
          </w:tcPr>
          <w:p w14:paraId="404963B0" w14:textId="77777777" w:rsidR="004A51CA" w:rsidRPr="00B43F22" w:rsidRDefault="004A51CA" w:rsidP="00290CC3">
            <w:pPr>
              <w:bidi/>
              <w:jc w:val="center"/>
              <w:rPr>
                <w:rFonts w:eastAsia="Times New Roman" w:cs="B Nazanin"/>
              </w:rPr>
            </w:pPr>
            <w:r>
              <w:rPr>
                <w:rFonts w:eastAsia="Times New Roman" w:cs="B Nazanin" w:hint="cs"/>
                <w:rtl/>
              </w:rPr>
              <w:t>01/01/1405</w:t>
            </w:r>
          </w:p>
        </w:tc>
        <w:tc>
          <w:tcPr>
            <w:tcW w:w="1170" w:type="dxa"/>
            <w:vAlign w:val="center"/>
          </w:tcPr>
          <w:p w14:paraId="5A8232A6" w14:textId="77777777" w:rsidR="004A51CA" w:rsidRPr="00B43F22" w:rsidRDefault="004A51CA" w:rsidP="00290CC3">
            <w:pPr>
              <w:bidi/>
              <w:jc w:val="center"/>
              <w:rPr>
                <w:rFonts w:eastAsia="Times New Roman" w:cs="B Nazanin"/>
              </w:rPr>
            </w:pPr>
            <w:r>
              <w:rPr>
                <w:rFonts w:eastAsia="Times New Roman" w:cs="B Nazanin" w:hint="cs"/>
                <w:rtl/>
              </w:rPr>
              <w:t>29/12/1405</w:t>
            </w:r>
          </w:p>
        </w:tc>
        <w:tc>
          <w:tcPr>
            <w:tcW w:w="1800" w:type="dxa"/>
            <w:vAlign w:val="center"/>
          </w:tcPr>
          <w:p w14:paraId="4FDDF0BB" w14:textId="77777777" w:rsidR="004A51CA" w:rsidRPr="00B43F22" w:rsidRDefault="004A51CA" w:rsidP="00290CC3">
            <w:pPr>
              <w:bidi/>
              <w:jc w:val="center"/>
              <w:rPr>
                <w:rFonts w:eastAsia="Times New Roman" w:cs="B Nazanin"/>
                <w:rtl/>
              </w:rPr>
            </w:pPr>
            <w:r w:rsidRPr="00B43F22">
              <w:rPr>
                <w:rFonts w:eastAsia="Times New Roman" w:cs="B Nazanin" w:hint="cs"/>
                <w:rtl/>
              </w:rPr>
              <w:t>سامانه سیب</w:t>
            </w:r>
          </w:p>
        </w:tc>
        <w:tc>
          <w:tcPr>
            <w:tcW w:w="990" w:type="dxa"/>
            <w:vAlign w:val="center"/>
          </w:tcPr>
          <w:p w14:paraId="10691B64" w14:textId="77777777" w:rsidR="004A51CA" w:rsidRPr="00B43F22" w:rsidRDefault="004A51CA" w:rsidP="00290CC3">
            <w:pPr>
              <w:bidi/>
              <w:jc w:val="center"/>
              <w:rPr>
                <w:rFonts w:cs="B Nazanin"/>
              </w:rPr>
            </w:pPr>
          </w:p>
        </w:tc>
      </w:tr>
      <w:tr w:rsidR="004A51CA" w:rsidRPr="00B43F22" w14:paraId="755A98FF" w14:textId="77777777" w:rsidTr="00290CC3">
        <w:trPr>
          <w:cantSplit/>
          <w:jc w:val="center"/>
        </w:trPr>
        <w:tc>
          <w:tcPr>
            <w:tcW w:w="852" w:type="dxa"/>
            <w:vAlign w:val="center"/>
          </w:tcPr>
          <w:p w14:paraId="30533A64" w14:textId="77777777" w:rsidR="004A51CA" w:rsidRPr="00B43F22" w:rsidRDefault="004A51CA" w:rsidP="00290CC3">
            <w:pPr>
              <w:bidi/>
              <w:jc w:val="center"/>
              <w:rPr>
                <w:rFonts w:eastAsia="Times New Roman" w:cs="B Nazanin"/>
                <w:rtl/>
              </w:rPr>
            </w:pPr>
            <w:r w:rsidRPr="00B43F22">
              <w:rPr>
                <w:rFonts w:eastAsia="Times New Roman" w:cs="B Nazanin" w:hint="cs"/>
                <w:rtl/>
              </w:rPr>
              <w:lastRenderedPageBreak/>
              <w:t>8</w:t>
            </w:r>
          </w:p>
        </w:tc>
        <w:tc>
          <w:tcPr>
            <w:tcW w:w="5508" w:type="dxa"/>
            <w:vAlign w:val="center"/>
          </w:tcPr>
          <w:p w14:paraId="03F3C9E6" w14:textId="77777777" w:rsidR="004A51CA" w:rsidRPr="00B43F22" w:rsidRDefault="004A51CA" w:rsidP="00290CC3">
            <w:pPr>
              <w:bidi/>
              <w:jc w:val="center"/>
              <w:rPr>
                <w:rFonts w:eastAsia="Calibri" w:cs="B Nazanin"/>
                <w:rtl/>
                <w:lang w:bidi="fa-IR"/>
              </w:rPr>
            </w:pPr>
            <w:r w:rsidRPr="00B43F22">
              <w:rPr>
                <w:rFonts w:eastAsia="Calibri" w:cs="B Nazanin" w:hint="cs"/>
                <w:rtl/>
                <w:lang w:bidi="fa-IR"/>
              </w:rPr>
              <w:t>معاینه دهان مادران باردار در پایگاه ها توسط دندانپزشک</w:t>
            </w:r>
          </w:p>
        </w:tc>
        <w:tc>
          <w:tcPr>
            <w:tcW w:w="1613" w:type="dxa"/>
            <w:vAlign w:val="center"/>
          </w:tcPr>
          <w:p w14:paraId="3A953F8B" w14:textId="77777777" w:rsidR="004A51CA" w:rsidRPr="00B43F22" w:rsidRDefault="004A51CA" w:rsidP="00290CC3">
            <w:pPr>
              <w:bidi/>
              <w:jc w:val="center"/>
              <w:rPr>
                <w:rFonts w:eastAsia="Times New Roman" w:cs="B Nazanin"/>
                <w:rtl/>
              </w:rPr>
            </w:pPr>
            <w:r w:rsidRPr="00B43F22">
              <w:rPr>
                <w:rFonts w:eastAsia="Times New Roman" w:cs="B Nazanin" w:hint="cs"/>
                <w:rtl/>
              </w:rPr>
              <w:t>واحد دهان و دندان</w:t>
            </w:r>
          </w:p>
        </w:tc>
        <w:tc>
          <w:tcPr>
            <w:tcW w:w="1440" w:type="dxa"/>
            <w:vAlign w:val="center"/>
          </w:tcPr>
          <w:p w14:paraId="0AB379D0" w14:textId="77777777" w:rsidR="004A51CA" w:rsidRPr="00B43F22" w:rsidRDefault="004A51CA" w:rsidP="00290CC3">
            <w:pPr>
              <w:bidi/>
              <w:jc w:val="center"/>
              <w:rPr>
                <w:rFonts w:eastAsia="Times New Roman" w:cs="B Nazanin"/>
                <w:rtl/>
              </w:rPr>
            </w:pPr>
            <w:r w:rsidRPr="00B43F22">
              <w:rPr>
                <w:rFonts w:eastAsia="Times New Roman" w:cs="B Nazanin" w:hint="cs"/>
                <w:rtl/>
              </w:rPr>
              <w:t>مادران باردار</w:t>
            </w:r>
          </w:p>
        </w:tc>
        <w:tc>
          <w:tcPr>
            <w:tcW w:w="1170" w:type="dxa"/>
            <w:vAlign w:val="center"/>
          </w:tcPr>
          <w:p w14:paraId="2254CA86" w14:textId="77777777" w:rsidR="004A51CA" w:rsidRPr="00B43F22" w:rsidRDefault="004A51CA" w:rsidP="00290CC3">
            <w:pPr>
              <w:bidi/>
              <w:jc w:val="center"/>
              <w:rPr>
                <w:rFonts w:eastAsia="Times New Roman" w:cs="B Nazanin"/>
              </w:rPr>
            </w:pPr>
            <w:r>
              <w:rPr>
                <w:rFonts w:eastAsia="Times New Roman" w:cs="B Nazanin" w:hint="cs"/>
                <w:rtl/>
              </w:rPr>
              <w:t>01/01/1405</w:t>
            </w:r>
          </w:p>
        </w:tc>
        <w:tc>
          <w:tcPr>
            <w:tcW w:w="1170" w:type="dxa"/>
            <w:vAlign w:val="center"/>
          </w:tcPr>
          <w:p w14:paraId="29EA45BB" w14:textId="77777777" w:rsidR="004A51CA" w:rsidRPr="00B43F22" w:rsidRDefault="004A51CA" w:rsidP="00290CC3">
            <w:pPr>
              <w:bidi/>
              <w:jc w:val="center"/>
              <w:rPr>
                <w:rFonts w:eastAsia="Times New Roman" w:cs="B Nazanin"/>
              </w:rPr>
            </w:pPr>
            <w:r>
              <w:rPr>
                <w:rFonts w:eastAsia="Times New Roman" w:cs="B Nazanin" w:hint="cs"/>
                <w:rtl/>
              </w:rPr>
              <w:t>29/12/1405</w:t>
            </w:r>
          </w:p>
        </w:tc>
        <w:tc>
          <w:tcPr>
            <w:tcW w:w="1800" w:type="dxa"/>
            <w:vAlign w:val="center"/>
          </w:tcPr>
          <w:p w14:paraId="1B81E29D" w14:textId="77777777" w:rsidR="004A51CA" w:rsidRPr="00B43F22" w:rsidRDefault="004A51CA" w:rsidP="00290CC3">
            <w:pPr>
              <w:bidi/>
              <w:jc w:val="center"/>
              <w:rPr>
                <w:rFonts w:eastAsia="Times New Roman" w:cs="B Nazanin"/>
                <w:rtl/>
              </w:rPr>
            </w:pPr>
            <w:r w:rsidRPr="00B43F22">
              <w:rPr>
                <w:rFonts w:eastAsia="Times New Roman" w:cs="B Nazanin" w:hint="cs"/>
                <w:rtl/>
              </w:rPr>
              <w:t>پایگاه های ضمیمه و غیر ضمیمه</w:t>
            </w:r>
          </w:p>
        </w:tc>
        <w:tc>
          <w:tcPr>
            <w:tcW w:w="990" w:type="dxa"/>
            <w:vAlign w:val="center"/>
          </w:tcPr>
          <w:p w14:paraId="60DF660B" w14:textId="77777777" w:rsidR="004A51CA" w:rsidRPr="00B43F22" w:rsidRDefault="004A51CA" w:rsidP="00290CC3">
            <w:pPr>
              <w:bidi/>
              <w:jc w:val="center"/>
              <w:rPr>
                <w:rFonts w:cs="B Nazanin"/>
              </w:rPr>
            </w:pPr>
          </w:p>
        </w:tc>
      </w:tr>
      <w:tr w:rsidR="004A51CA" w:rsidRPr="00B43F22" w14:paraId="083C55EE" w14:textId="77777777" w:rsidTr="00290CC3">
        <w:trPr>
          <w:cantSplit/>
          <w:jc w:val="center"/>
        </w:trPr>
        <w:tc>
          <w:tcPr>
            <w:tcW w:w="852" w:type="dxa"/>
            <w:vAlign w:val="center"/>
          </w:tcPr>
          <w:p w14:paraId="2FAC6925" w14:textId="77777777" w:rsidR="004A51CA" w:rsidRPr="00B43F22" w:rsidRDefault="004A51CA" w:rsidP="00290CC3">
            <w:pPr>
              <w:bidi/>
              <w:jc w:val="center"/>
              <w:rPr>
                <w:rFonts w:eastAsia="Times New Roman" w:cs="B Nazanin"/>
                <w:rtl/>
              </w:rPr>
            </w:pPr>
            <w:r w:rsidRPr="00B43F22">
              <w:rPr>
                <w:rFonts w:eastAsia="Times New Roman" w:cs="B Nazanin" w:hint="cs"/>
                <w:rtl/>
              </w:rPr>
              <w:t>9</w:t>
            </w:r>
          </w:p>
        </w:tc>
        <w:tc>
          <w:tcPr>
            <w:tcW w:w="5508" w:type="dxa"/>
            <w:vAlign w:val="center"/>
          </w:tcPr>
          <w:p w14:paraId="044A89AF" w14:textId="77777777" w:rsidR="004A51CA" w:rsidRPr="00B43F22" w:rsidRDefault="004A51CA" w:rsidP="00290CC3">
            <w:pPr>
              <w:bidi/>
              <w:jc w:val="center"/>
              <w:rPr>
                <w:rFonts w:eastAsia="Calibri" w:cs="B Nazanin"/>
                <w:rtl/>
                <w:lang w:bidi="fa-IR"/>
              </w:rPr>
            </w:pPr>
            <w:r w:rsidRPr="00B43F22">
              <w:rPr>
                <w:rFonts w:eastAsia="Calibri" w:cs="B Nazanin" w:hint="cs"/>
                <w:rtl/>
                <w:lang w:bidi="fa-IR"/>
              </w:rPr>
              <w:t>پیگیری جهت برطرف شدن مشکل ارجاع مادران توسط واحد دهان و دندان از طریق واحد گسترش</w:t>
            </w:r>
          </w:p>
        </w:tc>
        <w:tc>
          <w:tcPr>
            <w:tcW w:w="1613" w:type="dxa"/>
            <w:vAlign w:val="center"/>
          </w:tcPr>
          <w:p w14:paraId="3A90BEDD" w14:textId="77777777" w:rsidR="004A51CA" w:rsidRPr="00B43F22" w:rsidRDefault="004A51CA" w:rsidP="00290CC3">
            <w:pPr>
              <w:bidi/>
              <w:jc w:val="center"/>
              <w:rPr>
                <w:rFonts w:eastAsia="Times New Roman" w:cs="B Nazanin"/>
                <w:rtl/>
              </w:rPr>
            </w:pPr>
            <w:r w:rsidRPr="00B43F22">
              <w:rPr>
                <w:rFonts w:eastAsia="Times New Roman" w:cs="B Nazanin" w:hint="cs"/>
                <w:rtl/>
              </w:rPr>
              <w:t>واحد دهان و دندان</w:t>
            </w:r>
          </w:p>
        </w:tc>
        <w:tc>
          <w:tcPr>
            <w:tcW w:w="1440" w:type="dxa"/>
            <w:vAlign w:val="center"/>
          </w:tcPr>
          <w:p w14:paraId="5DF6F847" w14:textId="77777777" w:rsidR="004A51CA" w:rsidRPr="00B43F22" w:rsidRDefault="004A51CA" w:rsidP="00290CC3">
            <w:pPr>
              <w:bidi/>
              <w:jc w:val="center"/>
              <w:rPr>
                <w:rFonts w:eastAsia="Times New Roman" w:cs="B Nazanin"/>
                <w:rtl/>
              </w:rPr>
            </w:pPr>
            <w:r w:rsidRPr="00B43F22">
              <w:rPr>
                <w:rFonts w:eastAsia="Times New Roman" w:cs="B Nazanin" w:hint="cs"/>
                <w:rtl/>
              </w:rPr>
              <w:t>دندانپزشکان</w:t>
            </w:r>
          </w:p>
        </w:tc>
        <w:tc>
          <w:tcPr>
            <w:tcW w:w="1170" w:type="dxa"/>
            <w:vAlign w:val="center"/>
          </w:tcPr>
          <w:p w14:paraId="669FAD62" w14:textId="77777777" w:rsidR="004A51CA" w:rsidRPr="00B43F22" w:rsidRDefault="004A51CA" w:rsidP="00290CC3">
            <w:pPr>
              <w:bidi/>
              <w:jc w:val="center"/>
              <w:rPr>
                <w:rFonts w:eastAsia="Times New Roman" w:cs="B Nazanin"/>
              </w:rPr>
            </w:pPr>
            <w:r>
              <w:rPr>
                <w:rFonts w:eastAsia="Times New Roman" w:cs="B Nazanin" w:hint="cs"/>
                <w:rtl/>
              </w:rPr>
              <w:t>01/01/1405</w:t>
            </w:r>
          </w:p>
        </w:tc>
        <w:tc>
          <w:tcPr>
            <w:tcW w:w="1170" w:type="dxa"/>
            <w:vAlign w:val="center"/>
          </w:tcPr>
          <w:p w14:paraId="16CB7088" w14:textId="77777777" w:rsidR="004A51CA" w:rsidRPr="00B43F22" w:rsidRDefault="004A51CA" w:rsidP="00290CC3">
            <w:pPr>
              <w:bidi/>
              <w:jc w:val="center"/>
              <w:rPr>
                <w:rFonts w:eastAsia="Times New Roman" w:cs="B Nazanin"/>
              </w:rPr>
            </w:pPr>
            <w:r>
              <w:rPr>
                <w:rFonts w:eastAsia="Times New Roman" w:cs="B Nazanin" w:hint="cs"/>
                <w:rtl/>
              </w:rPr>
              <w:t>29/12/1405</w:t>
            </w:r>
          </w:p>
        </w:tc>
        <w:tc>
          <w:tcPr>
            <w:tcW w:w="1800" w:type="dxa"/>
            <w:vAlign w:val="center"/>
          </w:tcPr>
          <w:p w14:paraId="15A8C26A" w14:textId="77777777" w:rsidR="004A51CA" w:rsidRPr="00B43F22" w:rsidRDefault="004A51CA" w:rsidP="00290CC3">
            <w:pPr>
              <w:bidi/>
              <w:jc w:val="center"/>
              <w:rPr>
                <w:rFonts w:eastAsia="Times New Roman" w:cs="B Nazanin"/>
                <w:rtl/>
              </w:rPr>
            </w:pPr>
            <w:r w:rsidRPr="00B43F22">
              <w:rPr>
                <w:rFonts w:eastAsia="Times New Roman" w:cs="B Nazanin" w:hint="cs"/>
                <w:rtl/>
              </w:rPr>
              <w:t>سامانه سیب</w:t>
            </w:r>
          </w:p>
        </w:tc>
        <w:tc>
          <w:tcPr>
            <w:tcW w:w="990" w:type="dxa"/>
            <w:vAlign w:val="center"/>
          </w:tcPr>
          <w:p w14:paraId="0637080C" w14:textId="77777777" w:rsidR="004A51CA" w:rsidRPr="00B43F22" w:rsidRDefault="004A51CA" w:rsidP="00290CC3">
            <w:pPr>
              <w:bidi/>
              <w:jc w:val="center"/>
              <w:rPr>
                <w:rFonts w:cs="B Nazanin"/>
              </w:rPr>
            </w:pPr>
          </w:p>
        </w:tc>
      </w:tr>
    </w:tbl>
    <w:p w14:paraId="0DB94D54" w14:textId="77777777" w:rsidR="004A51CA" w:rsidRPr="00B43F22" w:rsidRDefault="004A51CA" w:rsidP="004A51CA">
      <w:pPr>
        <w:pStyle w:val="ListParagraph"/>
        <w:bidi/>
        <w:jc w:val="center"/>
        <w:rPr>
          <w:rFonts w:ascii="Franklin Gothic Book" w:eastAsia="+mn-ea" w:cs="2  Zar"/>
          <w:rtl/>
          <w:lang w:bidi="fa-IR"/>
        </w:rPr>
      </w:pPr>
    </w:p>
    <w:p w14:paraId="18D83608" w14:textId="77777777" w:rsidR="004A51CA" w:rsidRDefault="004A51CA" w:rsidP="004A51CA">
      <w:pPr>
        <w:pStyle w:val="ListParagraph"/>
        <w:bidi/>
        <w:ind w:left="360"/>
        <w:rPr>
          <w:rFonts w:cs="B Nazanin"/>
          <w:b/>
          <w:bCs/>
          <w:sz w:val="24"/>
          <w:szCs w:val="24"/>
        </w:rPr>
      </w:pPr>
    </w:p>
    <w:p w14:paraId="399D9252" w14:textId="77777777" w:rsidR="004A51CA" w:rsidRPr="00713339" w:rsidRDefault="004A51CA" w:rsidP="004A51CA">
      <w:pPr>
        <w:pStyle w:val="ListParagraph"/>
        <w:numPr>
          <w:ilvl w:val="0"/>
          <w:numId w:val="1"/>
        </w:numPr>
        <w:bidi/>
        <w:ind w:left="360"/>
        <w:rPr>
          <w:rFonts w:cs="B Nazanin"/>
          <w:b/>
          <w:bCs/>
          <w:sz w:val="24"/>
          <w:szCs w:val="24"/>
          <w:rtl/>
        </w:rPr>
      </w:pPr>
      <w:r>
        <w:rPr>
          <w:rFonts w:cs="B Nazanin" w:hint="cs"/>
          <w:b/>
          <w:bCs/>
          <w:sz w:val="24"/>
          <w:szCs w:val="24"/>
          <w:rtl/>
        </w:rPr>
        <w:t>آیا این شاخص در سال گذشته ه</w:t>
      </w:r>
      <w:r w:rsidRPr="00DA375B">
        <w:rPr>
          <w:rFonts w:cs="B Nazanin" w:hint="cs"/>
          <w:b/>
          <w:bCs/>
          <w:sz w:val="24"/>
          <w:szCs w:val="24"/>
          <w:rtl/>
        </w:rPr>
        <w:t xml:space="preserve">م به عنوان شاخص نامطلوب </w:t>
      </w:r>
      <w:r>
        <w:rPr>
          <w:rFonts w:cs="B Nazanin" w:hint="cs"/>
          <w:b/>
          <w:bCs/>
          <w:sz w:val="24"/>
          <w:szCs w:val="24"/>
          <w:rtl/>
        </w:rPr>
        <w:t>تکرار شده است</w:t>
      </w:r>
      <w:r w:rsidRPr="00DA375B">
        <w:rPr>
          <w:rFonts w:cs="B Nazanin" w:hint="cs"/>
          <w:b/>
          <w:bCs/>
          <w:sz w:val="24"/>
          <w:szCs w:val="24"/>
          <w:rtl/>
        </w:rPr>
        <w:t xml:space="preserve"> </w:t>
      </w:r>
      <w:r>
        <w:rPr>
          <w:rFonts w:cs="B Nazanin" w:hint="cs"/>
          <w:b/>
          <w:bCs/>
          <w:sz w:val="24"/>
          <w:szCs w:val="24"/>
          <w:rtl/>
        </w:rPr>
        <w:t>؟</w:t>
      </w:r>
    </w:p>
    <w:tbl>
      <w:tblPr>
        <w:tblStyle w:val="TableGrid"/>
        <w:tblpPr w:leftFromText="180" w:rightFromText="180" w:vertAnchor="text" w:horzAnchor="page" w:tblpX="2566" w:tblpY="519"/>
        <w:bidiVisual/>
        <w:tblW w:w="0" w:type="auto"/>
        <w:tblLook w:val="04A0" w:firstRow="1" w:lastRow="0" w:firstColumn="1" w:lastColumn="0" w:noHBand="0" w:noVBand="1"/>
      </w:tblPr>
      <w:tblGrid>
        <w:gridCol w:w="578"/>
        <w:gridCol w:w="420"/>
        <w:gridCol w:w="567"/>
        <w:gridCol w:w="423"/>
      </w:tblGrid>
      <w:tr w:rsidR="004A51CA" w14:paraId="46968238" w14:textId="77777777" w:rsidTr="00290CC3">
        <w:trPr>
          <w:trHeight w:val="127"/>
        </w:trPr>
        <w:tc>
          <w:tcPr>
            <w:tcW w:w="578" w:type="dxa"/>
            <w:tcBorders>
              <w:top w:val="nil"/>
              <w:left w:val="nil"/>
              <w:bottom w:val="nil"/>
            </w:tcBorders>
          </w:tcPr>
          <w:p w14:paraId="6D031D37" w14:textId="77777777" w:rsidR="004A51CA" w:rsidRDefault="004A51CA" w:rsidP="00290CC3">
            <w:pPr>
              <w:pStyle w:val="ListParagraph"/>
              <w:bidi/>
              <w:ind w:left="0"/>
              <w:rPr>
                <w:rFonts w:cs="B Nazanin"/>
                <w:b/>
                <w:bCs/>
                <w:sz w:val="24"/>
                <w:szCs w:val="24"/>
                <w:rtl/>
              </w:rPr>
            </w:pPr>
            <w:r>
              <w:rPr>
                <w:rFonts w:cs="B Nazanin" w:hint="cs"/>
                <w:b/>
                <w:bCs/>
                <w:sz w:val="24"/>
                <w:szCs w:val="24"/>
                <w:rtl/>
              </w:rPr>
              <w:t>بلی</w:t>
            </w:r>
          </w:p>
        </w:tc>
        <w:tc>
          <w:tcPr>
            <w:tcW w:w="420" w:type="dxa"/>
            <w:tcBorders>
              <w:right w:val="single" w:sz="4" w:space="0" w:color="auto"/>
            </w:tcBorders>
          </w:tcPr>
          <w:p w14:paraId="2B84C77C" w14:textId="77777777" w:rsidR="004A51CA" w:rsidRDefault="004A51CA" w:rsidP="00290CC3">
            <w:pPr>
              <w:pStyle w:val="ListParagraph"/>
              <w:bidi/>
              <w:ind w:left="0"/>
              <w:rPr>
                <w:rFonts w:cs="B Nazanin"/>
                <w:b/>
                <w:bCs/>
                <w:sz w:val="24"/>
                <w:szCs w:val="24"/>
                <w:rtl/>
              </w:rPr>
            </w:pPr>
            <w:r>
              <w:rPr>
                <w:rFonts w:cs="B Nazanin" w:hint="cs"/>
                <w:b/>
                <w:bCs/>
                <w:sz w:val="24"/>
                <w:szCs w:val="24"/>
                <w:rtl/>
              </w:rPr>
              <w:t>*</w:t>
            </w:r>
          </w:p>
        </w:tc>
        <w:tc>
          <w:tcPr>
            <w:tcW w:w="567" w:type="dxa"/>
            <w:tcBorders>
              <w:top w:val="nil"/>
              <w:left w:val="single" w:sz="4" w:space="0" w:color="auto"/>
              <w:bottom w:val="nil"/>
            </w:tcBorders>
          </w:tcPr>
          <w:p w14:paraId="1FE5A74E" w14:textId="77777777" w:rsidR="004A51CA" w:rsidRDefault="004A51CA" w:rsidP="00290CC3">
            <w:pPr>
              <w:pStyle w:val="ListParagraph"/>
              <w:bidi/>
              <w:ind w:left="0"/>
              <w:rPr>
                <w:rFonts w:cs="B Nazanin"/>
                <w:b/>
                <w:bCs/>
                <w:sz w:val="24"/>
                <w:szCs w:val="24"/>
                <w:rtl/>
              </w:rPr>
            </w:pPr>
            <w:r>
              <w:rPr>
                <w:rFonts w:cs="B Nazanin" w:hint="cs"/>
                <w:b/>
                <w:bCs/>
                <w:sz w:val="24"/>
                <w:szCs w:val="24"/>
                <w:rtl/>
              </w:rPr>
              <w:t>خیر</w:t>
            </w:r>
          </w:p>
        </w:tc>
        <w:tc>
          <w:tcPr>
            <w:tcW w:w="423" w:type="dxa"/>
          </w:tcPr>
          <w:p w14:paraId="48502B36" w14:textId="77777777" w:rsidR="004A51CA" w:rsidRDefault="004A51CA" w:rsidP="00290CC3">
            <w:pPr>
              <w:pStyle w:val="ListParagraph"/>
              <w:bidi/>
              <w:ind w:left="0"/>
              <w:rPr>
                <w:rFonts w:cs="B Nazanin"/>
                <w:b/>
                <w:bCs/>
                <w:sz w:val="24"/>
                <w:szCs w:val="24"/>
                <w:rtl/>
              </w:rPr>
            </w:pPr>
          </w:p>
        </w:tc>
      </w:tr>
    </w:tbl>
    <w:p w14:paraId="170E82C0" w14:textId="77777777" w:rsidR="004A51CA" w:rsidRPr="00713339" w:rsidRDefault="004A51CA" w:rsidP="004A51CA">
      <w:pPr>
        <w:pStyle w:val="ListParagraph"/>
        <w:bidi/>
        <w:rPr>
          <w:rFonts w:cs="B Nazanin"/>
          <w:b/>
          <w:bCs/>
          <w:sz w:val="24"/>
          <w:szCs w:val="24"/>
          <w:rtl/>
        </w:rPr>
      </w:pPr>
    </w:p>
    <w:p w14:paraId="22BAC283" w14:textId="77777777" w:rsidR="004A51CA" w:rsidRPr="005602AF" w:rsidRDefault="004A51CA" w:rsidP="004A51CA">
      <w:pPr>
        <w:pStyle w:val="ListParagraph"/>
        <w:bidi/>
        <w:ind w:left="0"/>
        <w:rPr>
          <w:rFonts w:ascii="Franklin Gothic Book" w:eastAsia="+mn-ea" w:cs="2  Zar"/>
          <w:sz w:val="24"/>
          <w:szCs w:val="24"/>
          <w:rtl/>
          <w:lang w:bidi="fa-IR"/>
        </w:rPr>
      </w:pPr>
      <w:r w:rsidRPr="0009569C">
        <w:rPr>
          <w:rFonts w:cs="B Nazanin" w:hint="cs"/>
          <w:b/>
          <w:bCs/>
          <w:sz w:val="24"/>
          <w:szCs w:val="24"/>
          <w:rtl/>
        </w:rPr>
        <w:t xml:space="preserve">در صورت پاسخ بلی ، دلایل عدم تحقق مداخلات را ذکر نمایید ؟ </w:t>
      </w:r>
      <w:r w:rsidRPr="008E02A8">
        <w:rPr>
          <w:rFonts w:cs="B Nazanin" w:hint="cs"/>
          <w:sz w:val="24"/>
          <w:szCs w:val="24"/>
          <w:rtl/>
        </w:rPr>
        <w:t>بعد مسافت پایگاه ها با مراکزدارای دندانپزشک</w:t>
      </w:r>
    </w:p>
    <w:p w14:paraId="71C4EF5B" w14:textId="77777777" w:rsidR="004A51CA" w:rsidRDefault="004A51CA" w:rsidP="004A51CA">
      <w:pPr>
        <w:pStyle w:val="ListParagraph"/>
        <w:bidi/>
        <w:rPr>
          <w:rFonts w:ascii="Franklin Gothic Book" w:eastAsia="+mn-ea" w:cs="2  Zar"/>
          <w:sz w:val="24"/>
          <w:szCs w:val="24"/>
          <w:rtl/>
          <w:lang w:bidi="fa-IR"/>
        </w:rPr>
      </w:pPr>
    </w:p>
    <w:p w14:paraId="2B1F791C" w14:textId="77777777" w:rsidR="004A51CA" w:rsidRDefault="004A51CA" w:rsidP="004A51CA">
      <w:pPr>
        <w:pStyle w:val="ListParagraph"/>
        <w:bidi/>
        <w:rPr>
          <w:rFonts w:ascii="Franklin Gothic Book" w:eastAsia="+mn-ea" w:cs="2  Zar"/>
          <w:sz w:val="24"/>
          <w:szCs w:val="24"/>
          <w:rtl/>
          <w:lang w:bidi="fa-IR"/>
        </w:rPr>
      </w:pPr>
    </w:p>
    <w:p w14:paraId="7175F52B" w14:textId="77777777" w:rsidR="004A51CA" w:rsidRDefault="004A51CA" w:rsidP="004A51CA">
      <w:pPr>
        <w:pStyle w:val="ListParagraph"/>
        <w:bidi/>
        <w:rPr>
          <w:rFonts w:ascii="Franklin Gothic Book" w:eastAsia="+mn-ea" w:cs="2  Zar"/>
          <w:sz w:val="24"/>
          <w:szCs w:val="24"/>
          <w:rtl/>
          <w:lang w:bidi="fa-IR"/>
        </w:rPr>
      </w:pPr>
    </w:p>
    <w:p w14:paraId="554B7632" w14:textId="77777777" w:rsidR="004A51CA" w:rsidRDefault="004A51CA" w:rsidP="004A51CA">
      <w:pPr>
        <w:pStyle w:val="ListParagraph"/>
        <w:bidi/>
        <w:rPr>
          <w:rFonts w:ascii="Franklin Gothic Book" w:eastAsia="+mn-ea" w:cs="2  Zar"/>
          <w:sz w:val="24"/>
          <w:szCs w:val="24"/>
          <w:rtl/>
          <w:lang w:bidi="fa-IR"/>
        </w:rPr>
      </w:pPr>
    </w:p>
    <w:p w14:paraId="4B023481" w14:textId="77777777" w:rsidR="004A51CA" w:rsidRDefault="004A51CA" w:rsidP="004A51CA">
      <w:pPr>
        <w:pStyle w:val="ListParagraph"/>
        <w:bidi/>
        <w:rPr>
          <w:rFonts w:ascii="Franklin Gothic Book" w:eastAsia="+mn-ea" w:cs="2  Zar"/>
          <w:sz w:val="24"/>
          <w:szCs w:val="24"/>
          <w:rtl/>
          <w:lang w:bidi="fa-IR"/>
        </w:rPr>
      </w:pPr>
    </w:p>
    <w:p w14:paraId="2EA5189F" w14:textId="77777777" w:rsidR="004A51CA" w:rsidRDefault="004A51CA" w:rsidP="004A51CA">
      <w:pPr>
        <w:pStyle w:val="ListParagraph"/>
        <w:bidi/>
        <w:rPr>
          <w:rFonts w:ascii="Franklin Gothic Book" w:eastAsia="+mn-ea" w:cs="2  Zar"/>
          <w:sz w:val="24"/>
          <w:szCs w:val="24"/>
          <w:rtl/>
          <w:lang w:bidi="fa-IR"/>
        </w:rPr>
      </w:pPr>
    </w:p>
    <w:p w14:paraId="0EAE6AD9" w14:textId="77777777" w:rsidR="004A51CA" w:rsidRDefault="004A51CA" w:rsidP="004A51CA">
      <w:pPr>
        <w:bidi/>
        <w:ind w:left="360"/>
        <w:jc w:val="both"/>
        <w:rPr>
          <w:rFonts w:cs="B Nazanin"/>
          <w:b/>
          <w:bCs/>
          <w:sz w:val="28"/>
          <w:szCs w:val="28"/>
        </w:rPr>
      </w:pPr>
    </w:p>
    <w:p w14:paraId="5445CD90" w14:textId="77777777" w:rsidR="004A51CA" w:rsidRDefault="004A51CA" w:rsidP="004A51CA">
      <w:pPr>
        <w:bidi/>
        <w:ind w:left="360"/>
        <w:jc w:val="both"/>
        <w:rPr>
          <w:rFonts w:cs="B Nazanin"/>
          <w:b/>
          <w:bCs/>
          <w:sz w:val="28"/>
          <w:szCs w:val="28"/>
        </w:rPr>
      </w:pPr>
    </w:p>
    <w:p w14:paraId="14EBF923" w14:textId="77777777" w:rsidR="004A51CA" w:rsidRDefault="004A51CA" w:rsidP="004A51CA">
      <w:pPr>
        <w:bidi/>
        <w:ind w:left="360"/>
        <w:jc w:val="both"/>
        <w:rPr>
          <w:rFonts w:cs="B Nazanin"/>
          <w:b/>
          <w:bCs/>
          <w:sz w:val="28"/>
          <w:szCs w:val="28"/>
          <w:rtl/>
        </w:rPr>
      </w:pPr>
    </w:p>
    <w:p w14:paraId="3BC175CD" w14:textId="77777777" w:rsidR="004A51CA" w:rsidRDefault="004A51CA" w:rsidP="004A51CA">
      <w:pPr>
        <w:bidi/>
        <w:ind w:left="360"/>
        <w:jc w:val="both"/>
        <w:rPr>
          <w:rFonts w:cs="B Nazanin"/>
          <w:b/>
          <w:bCs/>
          <w:sz w:val="28"/>
          <w:szCs w:val="28"/>
          <w:rtl/>
        </w:rPr>
      </w:pPr>
    </w:p>
    <w:p w14:paraId="07D11B42" w14:textId="77777777" w:rsidR="004A51CA" w:rsidRDefault="004A51CA" w:rsidP="004A51CA">
      <w:pPr>
        <w:bidi/>
        <w:ind w:left="360"/>
        <w:jc w:val="both"/>
        <w:rPr>
          <w:rFonts w:cs="B Nazanin"/>
          <w:b/>
          <w:bCs/>
          <w:sz w:val="28"/>
          <w:szCs w:val="28"/>
        </w:rPr>
      </w:pPr>
    </w:p>
    <w:p w14:paraId="7C0F6806" w14:textId="77777777" w:rsidR="004A51CA" w:rsidRDefault="004A51CA" w:rsidP="004A51CA">
      <w:pPr>
        <w:bidi/>
        <w:ind w:left="360"/>
        <w:jc w:val="both"/>
        <w:rPr>
          <w:rFonts w:cs="B Nazanin"/>
          <w:b/>
          <w:bCs/>
          <w:sz w:val="28"/>
          <w:szCs w:val="28"/>
        </w:rPr>
      </w:pPr>
    </w:p>
    <w:p w14:paraId="76169F18" w14:textId="77777777" w:rsidR="004A51CA" w:rsidRDefault="004A51CA" w:rsidP="004A51CA">
      <w:pPr>
        <w:bidi/>
        <w:ind w:left="360"/>
        <w:jc w:val="both"/>
        <w:rPr>
          <w:rFonts w:cs="B Nazanin"/>
          <w:b/>
          <w:bCs/>
          <w:sz w:val="28"/>
          <w:szCs w:val="28"/>
          <w:rtl/>
        </w:rPr>
      </w:pPr>
    </w:p>
    <w:p w14:paraId="5CE251BB" w14:textId="77777777" w:rsidR="004A51CA" w:rsidRDefault="004A51CA" w:rsidP="004A51CA">
      <w:pPr>
        <w:bidi/>
        <w:ind w:left="360"/>
        <w:jc w:val="both"/>
        <w:rPr>
          <w:rFonts w:cs="B Nazanin"/>
          <w:b/>
          <w:bCs/>
          <w:sz w:val="28"/>
          <w:szCs w:val="28"/>
          <w:rtl/>
        </w:rPr>
      </w:pPr>
    </w:p>
    <w:tbl>
      <w:tblPr>
        <w:tblpPr w:leftFromText="180" w:rightFromText="180" w:vertAnchor="text" w:horzAnchor="margin" w:tblpXSpec="center" w:tblpY="616"/>
        <w:bidiVisual/>
        <w:tblW w:w="14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953"/>
        <w:gridCol w:w="1627"/>
        <w:gridCol w:w="1354"/>
        <w:gridCol w:w="1134"/>
        <w:gridCol w:w="1292"/>
        <w:gridCol w:w="1421"/>
        <w:gridCol w:w="2521"/>
      </w:tblGrid>
      <w:tr w:rsidR="00C14916" w14:paraId="34560905" w14:textId="77777777" w:rsidTr="00C14916">
        <w:trPr>
          <w:cantSplit/>
        </w:trPr>
        <w:tc>
          <w:tcPr>
            <w:tcW w:w="720" w:type="dxa"/>
            <w:vMerge w:val="restart"/>
            <w:shd w:val="clear" w:color="auto" w:fill="A6A6A6" w:themeFill="background1" w:themeFillShade="A6"/>
            <w:vAlign w:val="center"/>
            <w:hideMark/>
          </w:tcPr>
          <w:p w14:paraId="071FAD51" w14:textId="77777777" w:rsidR="00C14916" w:rsidRPr="00BE4D66" w:rsidRDefault="00C14916" w:rsidP="00C14916">
            <w:pPr>
              <w:pStyle w:val="Heading8"/>
              <w:spacing w:line="276" w:lineRule="auto"/>
              <w:jc w:val="center"/>
              <w:rPr>
                <w:rFonts w:cs="B Nazanin"/>
                <w:b/>
                <w:bCs/>
                <w:i w:val="0"/>
                <w:iCs w:val="0"/>
                <w:rtl/>
              </w:rPr>
            </w:pPr>
            <w:r w:rsidRPr="00BE4D66">
              <w:rPr>
                <w:rFonts w:cs="B Nazanin" w:hint="cs"/>
                <w:b/>
                <w:bCs/>
                <w:i w:val="0"/>
                <w:iCs w:val="0"/>
                <w:rtl/>
              </w:rPr>
              <w:t>رديف</w:t>
            </w:r>
          </w:p>
        </w:tc>
        <w:tc>
          <w:tcPr>
            <w:tcW w:w="3953" w:type="dxa"/>
            <w:vMerge w:val="restart"/>
            <w:shd w:val="clear" w:color="auto" w:fill="A6A6A6" w:themeFill="background1" w:themeFillShade="A6"/>
            <w:vAlign w:val="center"/>
            <w:hideMark/>
          </w:tcPr>
          <w:p w14:paraId="6548C0FC" w14:textId="77777777" w:rsidR="00C14916" w:rsidRPr="00BE4D66" w:rsidRDefault="00C14916" w:rsidP="00C14916">
            <w:pPr>
              <w:bidi/>
              <w:jc w:val="center"/>
              <w:rPr>
                <w:rFonts w:cs="B Nazanin"/>
                <w:b/>
                <w:bCs/>
                <w:sz w:val="24"/>
                <w:szCs w:val="24"/>
              </w:rPr>
            </w:pPr>
            <w:r w:rsidRPr="00BE4D66">
              <w:rPr>
                <w:rFonts w:cs="B Nazanin" w:hint="cs"/>
                <w:b/>
                <w:bCs/>
                <w:sz w:val="24"/>
                <w:szCs w:val="24"/>
                <w:rtl/>
              </w:rPr>
              <w:t>عنوان فعاليت</w:t>
            </w:r>
          </w:p>
        </w:tc>
        <w:tc>
          <w:tcPr>
            <w:tcW w:w="1627" w:type="dxa"/>
            <w:vMerge w:val="restart"/>
            <w:shd w:val="clear" w:color="auto" w:fill="A6A6A6" w:themeFill="background1" w:themeFillShade="A6"/>
            <w:vAlign w:val="center"/>
            <w:hideMark/>
          </w:tcPr>
          <w:p w14:paraId="3320651B" w14:textId="77777777" w:rsidR="00C14916" w:rsidRPr="00BE4D66" w:rsidRDefault="00C14916" w:rsidP="00C14916">
            <w:pPr>
              <w:bidi/>
              <w:jc w:val="center"/>
              <w:rPr>
                <w:rFonts w:cs="B Nazanin"/>
                <w:b/>
                <w:bCs/>
                <w:sz w:val="24"/>
                <w:szCs w:val="24"/>
              </w:rPr>
            </w:pPr>
            <w:r w:rsidRPr="00BE4D66">
              <w:rPr>
                <w:rFonts w:cs="B Nazanin" w:hint="cs"/>
                <w:b/>
                <w:bCs/>
                <w:sz w:val="24"/>
                <w:szCs w:val="24"/>
                <w:rtl/>
              </w:rPr>
              <w:t>مسئول اجرا</w:t>
            </w:r>
          </w:p>
        </w:tc>
        <w:tc>
          <w:tcPr>
            <w:tcW w:w="1354" w:type="dxa"/>
            <w:vMerge w:val="restart"/>
            <w:shd w:val="clear" w:color="auto" w:fill="A6A6A6" w:themeFill="background1" w:themeFillShade="A6"/>
            <w:vAlign w:val="center"/>
            <w:hideMark/>
          </w:tcPr>
          <w:p w14:paraId="7CD38350" w14:textId="77777777" w:rsidR="00C14916" w:rsidRPr="00BE4D66" w:rsidRDefault="00C14916" w:rsidP="00C14916">
            <w:pPr>
              <w:bidi/>
              <w:jc w:val="center"/>
              <w:rPr>
                <w:rFonts w:cs="B Nazanin"/>
                <w:b/>
                <w:bCs/>
                <w:sz w:val="24"/>
                <w:szCs w:val="24"/>
              </w:rPr>
            </w:pPr>
            <w:r w:rsidRPr="00BE4D66">
              <w:rPr>
                <w:rFonts w:cs="B Nazanin" w:hint="cs"/>
                <w:b/>
                <w:bCs/>
                <w:sz w:val="24"/>
                <w:szCs w:val="24"/>
                <w:rtl/>
              </w:rPr>
              <w:t>گروه هدف</w:t>
            </w:r>
          </w:p>
        </w:tc>
        <w:tc>
          <w:tcPr>
            <w:tcW w:w="2426" w:type="dxa"/>
            <w:gridSpan w:val="2"/>
            <w:shd w:val="clear" w:color="auto" w:fill="A6A6A6" w:themeFill="background1" w:themeFillShade="A6"/>
            <w:vAlign w:val="center"/>
            <w:hideMark/>
          </w:tcPr>
          <w:p w14:paraId="59619157" w14:textId="77777777" w:rsidR="00C14916" w:rsidRPr="00BE4D66" w:rsidRDefault="00C14916" w:rsidP="00C14916">
            <w:pPr>
              <w:pStyle w:val="Heading8"/>
              <w:spacing w:line="276" w:lineRule="auto"/>
              <w:jc w:val="center"/>
              <w:rPr>
                <w:rFonts w:cs="B Nazanin"/>
                <w:b/>
                <w:bCs/>
                <w:i w:val="0"/>
                <w:iCs w:val="0"/>
                <w:rtl/>
              </w:rPr>
            </w:pPr>
            <w:r w:rsidRPr="00BE4D66">
              <w:rPr>
                <w:rFonts w:cs="B Nazanin" w:hint="cs"/>
                <w:b/>
                <w:bCs/>
                <w:i w:val="0"/>
                <w:iCs w:val="0"/>
                <w:rtl/>
              </w:rPr>
              <w:t>زمان اجرا</w:t>
            </w:r>
          </w:p>
        </w:tc>
        <w:tc>
          <w:tcPr>
            <w:tcW w:w="1421" w:type="dxa"/>
            <w:vMerge w:val="restart"/>
            <w:shd w:val="clear" w:color="auto" w:fill="A6A6A6" w:themeFill="background1" w:themeFillShade="A6"/>
            <w:vAlign w:val="center"/>
            <w:hideMark/>
          </w:tcPr>
          <w:p w14:paraId="0F11AB6C" w14:textId="77777777" w:rsidR="00C14916" w:rsidRPr="00BE4D66" w:rsidRDefault="00C14916" w:rsidP="00C14916">
            <w:pPr>
              <w:pStyle w:val="Heading8"/>
              <w:spacing w:line="276" w:lineRule="auto"/>
              <w:jc w:val="center"/>
              <w:rPr>
                <w:rFonts w:cs="B Nazanin"/>
                <w:b/>
                <w:bCs/>
                <w:i w:val="0"/>
                <w:iCs w:val="0"/>
              </w:rPr>
            </w:pPr>
            <w:r w:rsidRPr="00BE4D66">
              <w:rPr>
                <w:rFonts w:cs="B Nazanin" w:hint="cs"/>
                <w:b/>
                <w:bCs/>
                <w:i w:val="0"/>
                <w:iCs w:val="0"/>
                <w:rtl/>
              </w:rPr>
              <w:t>مکان اجرا</w:t>
            </w:r>
          </w:p>
        </w:tc>
        <w:tc>
          <w:tcPr>
            <w:tcW w:w="2521" w:type="dxa"/>
            <w:vMerge w:val="restart"/>
            <w:shd w:val="clear" w:color="auto" w:fill="A6A6A6" w:themeFill="background1" w:themeFillShade="A6"/>
            <w:vAlign w:val="center"/>
            <w:hideMark/>
          </w:tcPr>
          <w:p w14:paraId="33EA0888" w14:textId="77777777" w:rsidR="00C14916" w:rsidRPr="00BE4D66" w:rsidRDefault="00C14916" w:rsidP="00C14916">
            <w:pPr>
              <w:bidi/>
              <w:jc w:val="center"/>
              <w:rPr>
                <w:rFonts w:cs="B Nazanin"/>
                <w:b/>
                <w:bCs/>
                <w:sz w:val="24"/>
                <w:szCs w:val="24"/>
                <w:rtl/>
              </w:rPr>
            </w:pPr>
            <w:r w:rsidRPr="00BE4D66">
              <w:rPr>
                <w:rFonts w:cs="B Nazanin" w:hint="cs"/>
                <w:b/>
                <w:bCs/>
                <w:sz w:val="24"/>
                <w:szCs w:val="24"/>
                <w:rtl/>
              </w:rPr>
              <w:t>نتایج</w:t>
            </w:r>
          </w:p>
        </w:tc>
      </w:tr>
      <w:tr w:rsidR="00C14916" w14:paraId="548E7B0C" w14:textId="77777777" w:rsidTr="00C14916">
        <w:trPr>
          <w:cantSplit/>
          <w:trHeight w:val="70"/>
        </w:trPr>
        <w:tc>
          <w:tcPr>
            <w:tcW w:w="720" w:type="dxa"/>
            <w:vMerge/>
            <w:vAlign w:val="center"/>
            <w:hideMark/>
          </w:tcPr>
          <w:p w14:paraId="63A4E6D2" w14:textId="77777777" w:rsidR="00C14916" w:rsidRDefault="00C14916" w:rsidP="00C14916">
            <w:pPr>
              <w:spacing w:after="0"/>
              <w:jc w:val="center"/>
              <w:rPr>
                <w:rFonts w:ascii="Times New Roman" w:eastAsia="Times New Roman" w:hAnsi="Times New Roman" w:cs="B Zar"/>
                <w:b/>
                <w:bCs/>
                <w:sz w:val="24"/>
                <w:szCs w:val="24"/>
                <w:lang w:bidi="fa-IR"/>
              </w:rPr>
            </w:pPr>
          </w:p>
        </w:tc>
        <w:tc>
          <w:tcPr>
            <w:tcW w:w="3953" w:type="dxa"/>
            <w:vMerge/>
            <w:vAlign w:val="center"/>
            <w:hideMark/>
          </w:tcPr>
          <w:p w14:paraId="4837F69B" w14:textId="77777777" w:rsidR="00C14916" w:rsidRDefault="00C14916" w:rsidP="00C14916">
            <w:pPr>
              <w:spacing w:after="0"/>
              <w:jc w:val="center"/>
              <w:rPr>
                <w:rFonts w:ascii="Calibri" w:eastAsia="Calibri" w:hAnsi="Calibri" w:cs="B Zar"/>
                <w:b/>
                <w:bCs/>
                <w:lang w:bidi="fa-IR"/>
              </w:rPr>
            </w:pPr>
          </w:p>
        </w:tc>
        <w:tc>
          <w:tcPr>
            <w:tcW w:w="1627" w:type="dxa"/>
            <w:vMerge/>
            <w:vAlign w:val="center"/>
            <w:hideMark/>
          </w:tcPr>
          <w:p w14:paraId="25FC7CDD" w14:textId="77777777" w:rsidR="00C14916" w:rsidRDefault="00C14916" w:rsidP="00C14916">
            <w:pPr>
              <w:spacing w:after="0"/>
              <w:jc w:val="center"/>
              <w:rPr>
                <w:rFonts w:ascii="Calibri" w:eastAsia="Calibri" w:hAnsi="Calibri" w:cs="B Zar"/>
                <w:b/>
                <w:bCs/>
                <w:lang w:bidi="fa-IR"/>
              </w:rPr>
            </w:pPr>
          </w:p>
        </w:tc>
        <w:tc>
          <w:tcPr>
            <w:tcW w:w="1354" w:type="dxa"/>
            <w:vMerge/>
            <w:vAlign w:val="center"/>
            <w:hideMark/>
          </w:tcPr>
          <w:p w14:paraId="624EFAFB" w14:textId="77777777" w:rsidR="00C14916" w:rsidRDefault="00C14916" w:rsidP="00C14916">
            <w:pPr>
              <w:spacing w:after="0"/>
              <w:jc w:val="center"/>
              <w:rPr>
                <w:rFonts w:ascii="Calibri" w:eastAsia="Calibri" w:hAnsi="Calibri" w:cs="B Zar"/>
                <w:b/>
                <w:bCs/>
                <w:lang w:bidi="fa-IR"/>
              </w:rPr>
            </w:pPr>
          </w:p>
        </w:tc>
        <w:tc>
          <w:tcPr>
            <w:tcW w:w="1134" w:type="dxa"/>
            <w:shd w:val="clear" w:color="auto" w:fill="A6A6A6" w:themeFill="background1" w:themeFillShade="A6"/>
            <w:vAlign w:val="center"/>
            <w:hideMark/>
          </w:tcPr>
          <w:p w14:paraId="0AFF6114" w14:textId="77777777" w:rsidR="00C14916" w:rsidRPr="00BE4D66" w:rsidRDefault="00C14916" w:rsidP="00C14916">
            <w:pPr>
              <w:pStyle w:val="Heading8"/>
              <w:spacing w:line="276" w:lineRule="auto"/>
              <w:jc w:val="center"/>
              <w:rPr>
                <w:rFonts w:cs="B Nazanin"/>
                <w:b/>
                <w:bCs/>
                <w:i w:val="0"/>
                <w:iCs w:val="0"/>
              </w:rPr>
            </w:pPr>
            <w:r w:rsidRPr="00BE4D66">
              <w:rPr>
                <w:rFonts w:cs="B Nazanin" w:hint="cs"/>
                <w:b/>
                <w:bCs/>
                <w:i w:val="0"/>
                <w:iCs w:val="0"/>
                <w:rtl/>
              </w:rPr>
              <w:t>شروع</w:t>
            </w:r>
          </w:p>
        </w:tc>
        <w:tc>
          <w:tcPr>
            <w:tcW w:w="1292" w:type="dxa"/>
            <w:shd w:val="clear" w:color="auto" w:fill="A6A6A6" w:themeFill="background1" w:themeFillShade="A6"/>
            <w:vAlign w:val="center"/>
            <w:hideMark/>
          </w:tcPr>
          <w:p w14:paraId="023BF358" w14:textId="77777777" w:rsidR="00C14916" w:rsidRPr="00BE4D66" w:rsidRDefault="00C14916" w:rsidP="00C14916">
            <w:pPr>
              <w:pStyle w:val="Heading8"/>
              <w:spacing w:line="276" w:lineRule="auto"/>
              <w:jc w:val="center"/>
              <w:rPr>
                <w:rFonts w:cs="B Nazanin"/>
                <w:b/>
                <w:bCs/>
                <w:i w:val="0"/>
                <w:iCs w:val="0"/>
              </w:rPr>
            </w:pPr>
            <w:r w:rsidRPr="00BE4D66">
              <w:rPr>
                <w:rFonts w:cs="B Nazanin" w:hint="cs"/>
                <w:b/>
                <w:bCs/>
                <w:i w:val="0"/>
                <w:iCs w:val="0"/>
                <w:rtl/>
              </w:rPr>
              <w:t>خاتمه</w:t>
            </w:r>
          </w:p>
        </w:tc>
        <w:tc>
          <w:tcPr>
            <w:tcW w:w="1421" w:type="dxa"/>
            <w:vMerge/>
            <w:vAlign w:val="center"/>
            <w:hideMark/>
          </w:tcPr>
          <w:p w14:paraId="50F3177D" w14:textId="77777777" w:rsidR="00C14916" w:rsidRPr="00BE4D66" w:rsidRDefault="00C14916" w:rsidP="00C14916">
            <w:pPr>
              <w:pStyle w:val="Heading8"/>
              <w:spacing w:line="276" w:lineRule="auto"/>
              <w:jc w:val="center"/>
              <w:rPr>
                <w:rFonts w:cs="B Nazanin"/>
                <w:b/>
                <w:bCs/>
                <w:i w:val="0"/>
                <w:iCs w:val="0"/>
              </w:rPr>
            </w:pPr>
          </w:p>
        </w:tc>
        <w:tc>
          <w:tcPr>
            <w:tcW w:w="2521" w:type="dxa"/>
            <w:vMerge/>
            <w:vAlign w:val="center"/>
            <w:hideMark/>
          </w:tcPr>
          <w:p w14:paraId="18D8E9CF" w14:textId="77777777" w:rsidR="00C14916" w:rsidRDefault="00C14916" w:rsidP="00C14916">
            <w:pPr>
              <w:spacing w:after="0"/>
              <w:jc w:val="center"/>
              <w:rPr>
                <w:rFonts w:ascii="Calibri" w:eastAsia="Calibri" w:hAnsi="Calibri" w:cs="B Zar"/>
                <w:b/>
                <w:bCs/>
                <w:lang w:bidi="fa-IR"/>
              </w:rPr>
            </w:pPr>
          </w:p>
        </w:tc>
      </w:tr>
      <w:tr w:rsidR="00C14916" w14:paraId="787BE791" w14:textId="77777777" w:rsidTr="00C14916">
        <w:trPr>
          <w:cantSplit/>
          <w:trHeight w:val="1137"/>
        </w:trPr>
        <w:tc>
          <w:tcPr>
            <w:tcW w:w="720" w:type="dxa"/>
            <w:vAlign w:val="center"/>
          </w:tcPr>
          <w:p w14:paraId="791354D2" w14:textId="77777777" w:rsidR="00C14916" w:rsidRPr="00BE4D66" w:rsidRDefault="00C14916" w:rsidP="00C14916">
            <w:pPr>
              <w:bidi/>
              <w:jc w:val="center"/>
              <w:rPr>
                <w:rFonts w:eastAsia="Times New Roman" w:cs="B Nazanin"/>
              </w:rPr>
            </w:pPr>
            <w:r>
              <w:rPr>
                <w:rFonts w:eastAsia="Times New Roman" w:cs="B Nazanin" w:hint="cs"/>
                <w:rtl/>
              </w:rPr>
              <w:t>1</w:t>
            </w:r>
          </w:p>
        </w:tc>
        <w:tc>
          <w:tcPr>
            <w:tcW w:w="3953" w:type="dxa"/>
            <w:vAlign w:val="center"/>
          </w:tcPr>
          <w:p w14:paraId="75A9F7D8" w14:textId="77777777" w:rsidR="00C14916" w:rsidRPr="00BE4D66" w:rsidRDefault="00C14916" w:rsidP="00C14916">
            <w:pPr>
              <w:bidi/>
              <w:jc w:val="center"/>
              <w:rPr>
                <w:rFonts w:eastAsia="Times New Roman" w:cs="B Nazanin"/>
                <w:rtl/>
              </w:rPr>
            </w:pPr>
            <w:r>
              <w:rPr>
                <w:rFonts w:eastAsia="Times New Roman" w:cs="B Nazanin" w:hint="cs"/>
                <w:rtl/>
              </w:rPr>
              <w:t>توزیع وارنیش فلوراید های در مراکز و پایگاه ها</w:t>
            </w:r>
          </w:p>
        </w:tc>
        <w:tc>
          <w:tcPr>
            <w:tcW w:w="1627" w:type="dxa"/>
            <w:vAlign w:val="center"/>
          </w:tcPr>
          <w:p w14:paraId="1496078B" w14:textId="77777777" w:rsidR="00C14916" w:rsidRDefault="00C14916" w:rsidP="00C14916">
            <w:pPr>
              <w:jc w:val="center"/>
            </w:pPr>
            <w:r w:rsidRPr="008B3069">
              <w:rPr>
                <w:rFonts w:eastAsia="Times New Roman" w:cs="B Nazanin" w:hint="cs"/>
                <w:rtl/>
              </w:rPr>
              <w:t>واحد دهان و دندان</w:t>
            </w:r>
          </w:p>
        </w:tc>
        <w:tc>
          <w:tcPr>
            <w:tcW w:w="1354" w:type="dxa"/>
            <w:vAlign w:val="center"/>
          </w:tcPr>
          <w:p w14:paraId="5AAC0C87" w14:textId="77777777" w:rsidR="00C14916" w:rsidRPr="00BE4D66" w:rsidRDefault="00C14916" w:rsidP="00C14916">
            <w:pPr>
              <w:bidi/>
              <w:jc w:val="center"/>
              <w:rPr>
                <w:rFonts w:eastAsia="Times New Roman" w:cs="B Nazanin"/>
              </w:rPr>
            </w:pPr>
            <w:r>
              <w:rPr>
                <w:rFonts w:eastAsia="Times New Roman" w:cs="B Nazanin" w:hint="cs"/>
                <w:rtl/>
              </w:rPr>
              <w:t>مراقبین سلامت</w:t>
            </w:r>
          </w:p>
        </w:tc>
        <w:tc>
          <w:tcPr>
            <w:tcW w:w="1134" w:type="dxa"/>
            <w:vAlign w:val="center"/>
          </w:tcPr>
          <w:p w14:paraId="15697741" w14:textId="77777777" w:rsidR="00C14916" w:rsidRPr="00BE4D66" w:rsidRDefault="00C14916" w:rsidP="00C14916">
            <w:pPr>
              <w:bidi/>
              <w:jc w:val="center"/>
              <w:rPr>
                <w:rFonts w:eastAsia="Times New Roman" w:cs="B Nazanin"/>
              </w:rPr>
            </w:pPr>
            <w:r>
              <w:rPr>
                <w:rFonts w:eastAsia="Times New Roman" w:cs="B Nazanin" w:hint="cs"/>
                <w:rtl/>
              </w:rPr>
              <w:t>01/01/1405</w:t>
            </w:r>
          </w:p>
        </w:tc>
        <w:tc>
          <w:tcPr>
            <w:tcW w:w="1292" w:type="dxa"/>
            <w:vAlign w:val="center"/>
          </w:tcPr>
          <w:p w14:paraId="0A10B4C9" w14:textId="77777777" w:rsidR="00C14916" w:rsidRPr="00BE4D66" w:rsidRDefault="00C14916" w:rsidP="00C14916">
            <w:pPr>
              <w:bidi/>
              <w:jc w:val="center"/>
              <w:rPr>
                <w:rFonts w:eastAsia="Times New Roman" w:cs="B Nazanin"/>
              </w:rPr>
            </w:pPr>
            <w:r>
              <w:rPr>
                <w:rFonts w:eastAsia="Times New Roman" w:cs="B Nazanin" w:hint="cs"/>
                <w:rtl/>
              </w:rPr>
              <w:t>29/12/1405</w:t>
            </w:r>
          </w:p>
        </w:tc>
        <w:tc>
          <w:tcPr>
            <w:tcW w:w="1421" w:type="dxa"/>
            <w:vAlign w:val="center"/>
          </w:tcPr>
          <w:p w14:paraId="3DF43107" w14:textId="77777777" w:rsidR="00C14916" w:rsidRPr="00BE4D66" w:rsidRDefault="00C14916" w:rsidP="00C14916">
            <w:pPr>
              <w:bidi/>
              <w:jc w:val="center"/>
              <w:rPr>
                <w:rFonts w:eastAsia="Times New Roman" w:cs="B Nazanin"/>
              </w:rPr>
            </w:pPr>
            <w:r>
              <w:rPr>
                <w:rFonts w:eastAsia="Times New Roman" w:cs="B Nazanin" w:hint="cs"/>
                <w:rtl/>
              </w:rPr>
              <w:t>پایگاه ها</w:t>
            </w:r>
          </w:p>
        </w:tc>
        <w:tc>
          <w:tcPr>
            <w:tcW w:w="2521" w:type="dxa"/>
            <w:vAlign w:val="center"/>
          </w:tcPr>
          <w:p w14:paraId="5C09A13F" w14:textId="77777777" w:rsidR="00C14916" w:rsidRPr="00BE4D66" w:rsidRDefault="00C14916" w:rsidP="00C14916">
            <w:pPr>
              <w:bidi/>
              <w:jc w:val="center"/>
              <w:rPr>
                <w:rFonts w:eastAsia="Times New Roman" w:cs="B Nazanin"/>
              </w:rPr>
            </w:pPr>
            <w:r>
              <w:rPr>
                <w:rFonts w:eastAsia="Times New Roman" w:cs="B Nazanin" w:hint="cs"/>
                <w:rtl/>
              </w:rPr>
              <w:t>شروع انجام وارنیش فلوراید تراپی کودکان 5-3 سال</w:t>
            </w:r>
          </w:p>
        </w:tc>
      </w:tr>
      <w:tr w:rsidR="00C14916" w14:paraId="0CDFD783" w14:textId="77777777" w:rsidTr="00C14916">
        <w:trPr>
          <w:cantSplit/>
          <w:trHeight w:val="782"/>
        </w:trPr>
        <w:tc>
          <w:tcPr>
            <w:tcW w:w="720" w:type="dxa"/>
            <w:vAlign w:val="center"/>
          </w:tcPr>
          <w:p w14:paraId="446FA547" w14:textId="77777777" w:rsidR="00C14916" w:rsidRPr="00BE4D66" w:rsidRDefault="00C14916" w:rsidP="00C14916">
            <w:pPr>
              <w:bidi/>
              <w:jc w:val="center"/>
              <w:rPr>
                <w:rFonts w:eastAsia="Times New Roman" w:cs="B Nazanin"/>
              </w:rPr>
            </w:pPr>
            <w:r>
              <w:rPr>
                <w:rFonts w:eastAsia="Times New Roman" w:cs="B Nazanin" w:hint="cs"/>
                <w:rtl/>
              </w:rPr>
              <w:t>2</w:t>
            </w:r>
          </w:p>
        </w:tc>
        <w:tc>
          <w:tcPr>
            <w:tcW w:w="3953" w:type="dxa"/>
            <w:vAlign w:val="center"/>
          </w:tcPr>
          <w:p w14:paraId="0A247B86" w14:textId="77777777" w:rsidR="00C14916" w:rsidRPr="00BE4D66" w:rsidRDefault="00C14916" w:rsidP="00C14916">
            <w:pPr>
              <w:bidi/>
              <w:jc w:val="center"/>
              <w:rPr>
                <w:rFonts w:eastAsia="Times New Roman" w:cs="B Nazanin"/>
                <w:rtl/>
              </w:rPr>
            </w:pPr>
            <w:r>
              <w:rPr>
                <w:rFonts w:eastAsia="Times New Roman" w:cs="B Nazanin" w:hint="cs"/>
                <w:rtl/>
              </w:rPr>
              <w:t>آموزش حضوری مراقبین سلامت</w:t>
            </w:r>
          </w:p>
        </w:tc>
        <w:tc>
          <w:tcPr>
            <w:tcW w:w="1627" w:type="dxa"/>
            <w:vAlign w:val="center"/>
          </w:tcPr>
          <w:p w14:paraId="34A37848" w14:textId="77777777" w:rsidR="00C14916" w:rsidRDefault="00C14916" w:rsidP="00C14916">
            <w:pPr>
              <w:jc w:val="center"/>
            </w:pPr>
            <w:r w:rsidRPr="008B3069">
              <w:rPr>
                <w:rFonts w:eastAsia="Times New Roman" w:cs="B Nazanin" w:hint="cs"/>
                <w:rtl/>
              </w:rPr>
              <w:t>واحد دهان و دندان</w:t>
            </w:r>
          </w:p>
        </w:tc>
        <w:tc>
          <w:tcPr>
            <w:tcW w:w="1354" w:type="dxa"/>
            <w:vAlign w:val="center"/>
          </w:tcPr>
          <w:p w14:paraId="7E4A2942" w14:textId="77777777" w:rsidR="00C14916" w:rsidRPr="00BE4D66" w:rsidRDefault="00C14916" w:rsidP="00C14916">
            <w:pPr>
              <w:bidi/>
              <w:jc w:val="center"/>
              <w:rPr>
                <w:rFonts w:eastAsia="Times New Roman" w:cs="B Nazanin"/>
              </w:rPr>
            </w:pPr>
            <w:r>
              <w:rPr>
                <w:rFonts w:eastAsia="Times New Roman" w:cs="B Nazanin" w:hint="cs"/>
                <w:rtl/>
              </w:rPr>
              <w:t>مراقبین سلامت</w:t>
            </w:r>
          </w:p>
        </w:tc>
        <w:tc>
          <w:tcPr>
            <w:tcW w:w="1134" w:type="dxa"/>
            <w:vAlign w:val="center"/>
          </w:tcPr>
          <w:p w14:paraId="7E1DD7A3" w14:textId="77777777" w:rsidR="00C14916" w:rsidRPr="00BE4D66" w:rsidRDefault="00C14916" w:rsidP="00C14916">
            <w:pPr>
              <w:bidi/>
              <w:jc w:val="center"/>
              <w:rPr>
                <w:rFonts w:eastAsia="Times New Roman" w:cs="B Nazanin"/>
              </w:rPr>
            </w:pPr>
            <w:r>
              <w:rPr>
                <w:rFonts w:eastAsia="Times New Roman" w:cs="B Nazanin" w:hint="cs"/>
                <w:rtl/>
              </w:rPr>
              <w:t>01/01/1405</w:t>
            </w:r>
          </w:p>
        </w:tc>
        <w:tc>
          <w:tcPr>
            <w:tcW w:w="1292" w:type="dxa"/>
            <w:vAlign w:val="center"/>
          </w:tcPr>
          <w:p w14:paraId="59E6826C" w14:textId="77777777" w:rsidR="00C14916" w:rsidRPr="00BE4D66" w:rsidRDefault="00C14916" w:rsidP="00C14916">
            <w:pPr>
              <w:bidi/>
              <w:jc w:val="center"/>
              <w:rPr>
                <w:rFonts w:eastAsia="Times New Roman" w:cs="B Nazanin"/>
              </w:rPr>
            </w:pPr>
            <w:r>
              <w:rPr>
                <w:rFonts w:eastAsia="Times New Roman" w:cs="B Nazanin" w:hint="cs"/>
                <w:rtl/>
              </w:rPr>
              <w:t>29/12/1405</w:t>
            </w:r>
          </w:p>
        </w:tc>
        <w:tc>
          <w:tcPr>
            <w:tcW w:w="1421" w:type="dxa"/>
            <w:vAlign w:val="center"/>
          </w:tcPr>
          <w:p w14:paraId="7B264CF6" w14:textId="77777777" w:rsidR="00C14916" w:rsidRPr="00BE4D66" w:rsidRDefault="00C14916" w:rsidP="00C14916">
            <w:pPr>
              <w:bidi/>
              <w:jc w:val="center"/>
              <w:rPr>
                <w:rFonts w:eastAsia="Times New Roman" w:cs="B Nazanin"/>
              </w:rPr>
            </w:pPr>
            <w:r>
              <w:rPr>
                <w:rFonts w:eastAsia="Times New Roman" w:cs="B Nazanin" w:hint="cs"/>
                <w:rtl/>
              </w:rPr>
              <w:t>سالن اجتماعات ستاد</w:t>
            </w:r>
          </w:p>
        </w:tc>
        <w:tc>
          <w:tcPr>
            <w:tcW w:w="2521" w:type="dxa"/>
            <w:vAlign w:val="center"/>
          </w:tcPr>
          <w:p w14:paraId="07637082" w14:textId="77777777" w:rsidR="00C14916" w:rsidRPr="00BE4D66" w:rsidRDefault="00C14916" w:rsidP="00C14916">
            <w:pPr>
              <w:bidi/>
              <w:jc w:val="center"/>
              <w:rPr>
                <w:rFonts w:eastAsia="Times New Roman" w:cs="B Nazanin"/>
              </w:rPr>
            </w:pPr>
          </w:p>
        </w:tc>
      </w:tr>
      <w:tr w:rsidR="00C14916" w14:paraId="251447F4" w14:textId="77777777" w:rsidTr="00C14916">
        <w:trPr>
          <w:cantSplit/>
          <w:trHeight w:val="638"/>
        </w:trPr>
        <w:tc>
          <w:tcPr>
            <w:tcW w:w="720" w:type="dxa"/>
            <w:vAlign w:val="center"/>
          </w:tcPr>
          <w:p w14:paraId="025B7D7B" w14:textId="77777777" w:rsidR="00C14916" w:rsidRPr="00BE4D66" w:rsidRDefault="00C14916" w:rsidP="00C14916">
            <w:pPr>
              <w:bidi/>
              <w:jc w:val="center"/>
              <w:rPr>
                <w:rFonts w:eastAsia="Times New Roman" w:cs="B Nazanin"/>
              </w:rPr>
            </w:pPr>
            <w:r>
              <w:rPr>
                <w:rFonts w:eastAsia="Times New Roman" w:cs="B Nazanin" w:hint="cs"/>
                <w:rtl/>
              </w:rPr>
              <w:t>3</w:t>
            </w:r>
          </w:p>
        </w:tc>
        <w:tc>
          <w:tcPr>
            <w:tcW w:w="3953" w:type="dxa"/>
            <w:vAlign w:val="center"/>
          </w:tcPr>
          <w:p w14:paraId="0AE996B4" w14:textId="77777777" w:rsidR="00C14916" w:rsidRPr="00BE4D66" w:rsidRDefault="00C14916" w:rsidP="00C14916">
            <w:pPr>
              <w:bidi/>
              <w:jc w:val="center"/>
              <w:rPr>
                <w:rFonts w:eastAsia="Times New Roman" w:cs="B Nazanin"/>
              </w:rPr>
            </w:pPr>
            <w:r>
              <w:rPr>
                <w:rFonts w:eastAsia="Times New Roman" w:cs="B Nazanin" w:hint="cs"/>
                <w:rtl/>
              </w:rPr>
              <w:t>پایش و نظارت بر فعالیت مراقبین سلامت در خصوص انجام وارنیش فلوراید تراپی کودکان 5-3 سال</w:t>
            </w:r>
          </w:p>
        </w:tc>
        <w:tc>
          <w:tcPr>
            <w:tcW w:w="1627" w:type="dxa"/>
            <w:vAlign w:val="center"/>
          </w:tcPr>
          <w:p w14:paraId="3E4721A7" w14:textId="77777777" w:rsidR="00C14916" w:rsidRDefault="00C14916" w:rsidP="00C14916">
            <w:pPr>
              <w:jc w:val="center"/>
            </w:pPr>
            <w:r w:rsidRPr="008B3069">
              <w:rPr>
                <w:rFonts w:eastAsia="Times New Roman" w:cs="B Nazanin" w:hint="cs"/>
                <w:rtl/>
              </w:rPr>
              <w:t>واحد دهان و دندان</w:t>
            </w:r>
          </w:p>
        </w:tc>
        <w:tc>
          <w:tcPr>
            <w:tcW w:w="1354" w:type="dxa"/>
            <w:vAlign w:val="center"/>
          </w:tcPr>
          <w:p w14:paraId="49E2DF38" w14:textId="77777777" w:rsidR="00C14916" w:rsidRPr="00BE4D66" w:rsidRDefault="00C14916" w:rsidP="00C14916">
            <w:pPr>
              <w:bidi/>
              <w:jc w:val="center"/>
              <w:rPr>
                <w:rFonts w:eastAsia="Times New Roman" w:cs="B Nazanin"/>
              </w:rPr>
            </w:pPr>
            <w:r>
              <w:rPr>
                <w:rFonts w:eastAsia="Times New Roman" w:cs="B Nazanin" w:hint="cs"/>
                <w:rtl/>
              </w:rPr>
              <w:t>مراقبین سلامت</w:t>
            </w:r>
          </w:p>
        </w:tc>
        <w:tc>
          <w:tcPr>
            <w:tcW w:w="1134" w:type="dxa"/>
            <w:vAlign w:val="center"/>
          </w:tcPr>
          <w:p w14:paraId="1F9A56EA" w14:textId="77777777" w:rsidR="00C14916" w:rsidRPr="00BE4D66" w:rsidRDefault="00C14916" w:rsidP="00C14916">
            <w:pPr>
              <w:bidi/>
              <w:jc w:val="center"/>
              <w:rPr>
                <w:rFonts w:eastAsia="Times New Roman" w:cs="B Nazanin"/>
              </w:rPr>
            </w:pPr>
            <w:r>
              <w:rPr>
                <w:rFonts w:eastAsia="Times New Roman" w:cs="B Nazanin" w:hint="cs"/>
                <w:rtl/>
              </w:rPr>
              <w:t>01/01/1405</w:t>
            </w:r>
          </w:p>
        </w:tc>
        <w:tc>
          <w:tcPr>
            <w:tcW w:w="1292" w:type="dxa"/>
            <w:vAlign w:val="center"/>
          </w:tcPr>
          <w:p w14:paraId="7F05143D" w14:textId="77777777" w:rsidR="00C14916" w:rsidRPr="00BE4D66" w:rsidRDefault="00C14916" w:rsidP="00C14916">
            <w:pPr>
              <w:bidi/>
              <w:jc w:val="center"/>
              <w:rPr>
                <w:rFonts w:eastAsia="Times New Roman" w:cs="B Nazanin"/>
              </w:rPr>
            </w:pPr>
            <w:r>
              <w:rPr>
                <w:rFonts w:eastAsia="Times New Roman" w:cs="B Nazanin" w:hint="cs"/>
                <w:rtl/>
              </w:rPr>
              <w:t>29/12/1405</w:t>
            </w:r>
          </w:p>
        </w:tc>
        <w:tc>
          <w:tcPr>
            <w:tcW w:w="1421" w:type="dxa"/>
            <w:vAlign w:val="center"/>
          </w:tcPr>
          <w:p w14:paraId="00E66213" w14:textId="77777777" w:rsidR="00C14916" w:rsidRPr="00BE4D66" w:rsidRDefault="00C14916" w:rsidP="00C14916">
            <w:pPr>
              <w:bidi/>
              <w:jc w:val="center"/>
              <w:rPr>
                <w:rFonts w:eastAsia="Times New Roman" w:cs="B Nazanin"/>
              </w:rPr>
            </w:pPr>
            <w:r>
              <w:rPr>
                <w:rFonts w:eastAsia="Times New Roman" w:cs="B Nazanin" w:hint="cs"/>
                <w:rtl/>
              </w:rPr>
              <w:t>پایگاه ها و مراکز</w:t>
            </w:r>
          </w:p>
        </w:tc>
        <w:tc>
          <w:tcPr>
            <w:tcW w:w="2521" w:type="dxa"/>
            <w:vAlign w:val="center"/>
          </w:tcPr>
          <w:p w14:paraId="214D1466" w14:textId="77777777" w:rsidR="00C14916" w:rsidRPr="00BE4D66" w:rsidRDefault="00C14916" w:rsidP="00C14916">
            <w:pPr>
              <w:bidi/>
              <w:jc w:val="center"/>
              <w:rPr>
                <w:rFonts w:eastAsia="Times New Roman" w:cs="B Nazanin"/>
              </w:rPr>
            </w:pPr>
          </w:p>
        </w:tc>
      </w:tr>
      <w:tr w:rsidR="00C14916" w14:paraId="52A44FA9" w14:textId="77777777" w:rsidTr="00C14916">
        <w:trPr>
          <w:cantSplit/>
          <w:trHeight w:val="845"/>
        </w:trPr>
        <w:tc>
          <w:tcPr>
            <w:tcW w:w="720" w:type="dxa"/>
            <w:vAlign w:val="center"/>
          </w:tcPr>
          <w:p w14:paraId="161911C7" w14:textId="77777777" w:rsidR="00C14916" w:rsidRDefault="00C14916" w:rsidP="00C14916">
            <w:pPr>
              <w:bidi/>
              <w:jc w:val="center"/>
              <w:rPr>
                <w:rFonts w:eastAsia="Times New Roman" w:cs="B Nazanin"/>
                <w:rtl/>
              </w:rPr>
            </w:pPr>
            <w:r>
              <w:rPr>
                <w:rFonts w:eastAsia="Times New Roman" w:cs="B Nazanin" w:hint="cs"/>
                <w:rtl/>
              </w:rPr>
              <w:t>4</w:t>
            </w:r>
          </w:p>
        </w:tc>
        <w:tc>
          <w:tcPr>
            <w:tcW w:w="3953" w:type="dxa"/>
            <w:vAlign w:val="center"/>
          </w:tcPr>
          <w:p w14:paraId="5ACBCEFA" w14:textId="77777777" w:rsidR="00C14916" w:rsidRDefault="00C14916" w:rsidP="00C14916">
            <w:pPr>
              <w:bidi/>
              <w:jc w:val="center"/>
              <w:rPr>
                <w:rFonts w:eastAsia="Times New Roman" w:cs="B Nazanin"/>
                <w:rtl/>
              </w:rPr>
            </w:pPr>
            <w:r>
              <w:rPr>
                <w:rFonts w:eastAsia="Calibri" w:cs="B Nazanin" w:hint="cs"/>
                <w:rtl/>
              </w:rPr>
              <w:t>پایش پایگاهها توسط دندانپزشکان و تاکید برنظارت دندانپزشکان برعملکرد مراقبین سلامت درخصوص اجرای برنامه های دهان و دندان( وارنیش فلورایدتراپی)</w:t>
            </w:r>
          </w:p>
        </w:tc>
        <w:tc>
          <w:tcPr>
            <w:tcW w:w="1627" w:type="dxa"/>
            <w:vAlign w:val="center"/>
          </w:tcPr>
          <w:p w14:paraId="57D0408C" w14:textId="77777777" w:rsidR="00C14916" w:rsidRPr="006F00D9" w:rsidRDefault="00C14916" w:rsidP="00C14916">
            <w:pPr>
              <w:bidi/>
              <w:jc w:val="center"/>
              <w:rPr>
                <w:rFonts w:eastAsia="Times New Roman" w:cs="B Nazanin"/>
                <w:sz w:val="20"/>
                <w:szCs w:val="20"/>
                <w:rtl/>
              </w:rPr>
            </w:pPr>
            <w:r>
              <w:rPr>
                <w:rFonts w:eastAsia="Times New Roman" w:cs="B Nazanin" w:hint="cs"/>
                <w:rtl/>
              </w:rPr>
              <w:t>دندانپزشکان</w:t>
            </w:r>
          </w:p>
        </w:tc>
        <w:tc>
          <w:tcPr>
            <w:tcW w:w="1354" w:type="dxa"/>
            <w:vAlign w:val="center"/>
          </w:tcPr>
          <w:p w14:paraId="6B49166B" w14:textId="77777777" w:rsidR="00C14916" w:rsidRDefault="00C14916" w:rsidP="00C14916">
            <w:pPr>
              <w:bidi/>
              <w:jc w:val="center"/>
              <w:rPr>
                <w:rFonts w:eastAsia="Times New Roman" w:cs="B Nazanin"/>
                <w:rtl/>
              </w:rPr>
            </w:pPr>
            <w:r>
              <w:rPr>
                <w:rFonts w:eastAsia="Times New Roman" w:cs="B Nazanin" w:hint="cs"/>
                <w:rtl/>
              </w:rPr>
              <w:t>مراقبین سلامت</w:t>
            </w:r>
          </w:p>
        </w:tc>
        <w:tc>
          <w:tcPr>
            <w:tcW w:w="1134" w:type="dxa"/>
            <w:vAlign w:val="center"/>
          </w:tcPr>
          <w:p w14:paraId="6DEE05B9" w14:textId="77777777" w:rsidR="00C14916" w:rsidRPr="00BE4D66" w:rsidRDefault="00C14916" w:rsidP="00C14916">
            <w:pPr>
              <w:bidi/>
              <w:jc w:val="center"/>
              <w:rPr>
                <w:rFonts w:eastAsia="Times New Roman" w:cs="B Nazanin"/>
              </w:rPr>
            </w:pPr>
            <w:r>
              <w:rPr>
                <w:rFonts w:eastAsia="Times New Roman" w:cs="B Nazanin" w:hint="cs"/>
                <w:rtl/>
              </w:rPr>
              <w:t>01/01/1405</w:t>
            </w:r>
          </w:p>
        </w:tc>
        <w:tc>
          <w:tcPr>
            <w:tcW w:w="1292" w:type="dxa"/>
            <w:vAlign w:val="center"/>
          </w:tcPr>
          <w:p w14:paraId="5F5E77FA" w14:textId="77777777" w:rsidR="00C14916" w:rsidRPr="00BE4D66" w:rsidRDefault="00C14916" w:rsidP="00C14916">
            <w:pPr>
              <w:bidi/>
              <w:jc w:val="center"/>
              <w:rPr>
                <w:rFonts w:eastAsia="Times New Roman" w:cs="B Nazanin"/>
              </w:rPr>
            </w:pPr>
            <w:r>
              <w:rPr>
                <w:rFonts w:eastAsia="Times New Roman" w:cs="B Nazanin" w:hint="cs"/>
                <w:rtl/>
              </w:rPr>
              <w:t>29/12/1405</w:t>
            </w:r>
          </w:p>
        </w:tc>
        <w:tc>
          <w:tcPr>
            <w:tcW w:w="1421" w:type="dxa"/>
            <w:vAlign w:val="center"/>
          </w:tcPr>
          <w:p w14:paraId="462D8FB5" w14:textId="77777777" w:rsidR="00C14916" w:rsidRDefault="00C14916" w:rsidP="00C14916">
            <w:pPr>
              <w:bidi/>
              <w:jc w:val="center"/>
              <w:rPr>
                <w:rFonts w:eastAsia="Times New Roman" w:cs="B Nazanin"/>
                <w:rtl/>
              </w:rPr>
            </w:pPr>
            <w:r>
              <w:rPr>
                <w:rFonts w:eastAsia="Times New Roman" w:cs="B Nazanin" w:hint="cs"/>
                <w:rtl/>
              </w:rPr>
              <w:t>پایگاه ها و مراکز</w:t>
            </w:r>
          </w:p>
        </w:tc>
        <w:tc>
          <w:tcPr>
            <w:tcW w:w="2521" w:type="dxa"/>
            <w:vAlign w:val="center"/>
          </w:tcPr>
          <w:p w14:paraId="5CEEDD15" w14:textId="77777777" w:rsidR="00C14916" w:rsidRPr="00BE4D66" w:rsidRDefault="00C14916" w:rsidP="00C14916">
            <w:pPr>
              <w:bidi/>
              <w:jc w:val="center"/>
              <w:rPr>
                <w:rFonts w:eastAsia="Times New Roman" w:cs="B Nazanin"/>
              </w:rPr>
            </w:pPr>
          </w:p>
        </w:tc>
      </w:tr>
      <w:tr w:rsidR="00C14916" w14:paraId="34F1A4FC" w14:textId="77777777" w:rsidTr="00C14916">
        <w:trPr>
          <w:cantSplit/>
          <w:trHeight w:val="435"/>
        </w:trPr>
        <w:tc>
          <w:tcPr>
            <w:tcW w:w="720" w:type="dxa"/>
            <w:vAlign w:val="center"/>
          </w:tcPr>
          <w:p w14:paraId="0490E8DB" w14:textId="77777777" w:rsidR="00C14916" w:rsidRDefault="00C14916" w:rsidP="00C14916">
            <w:pPr>
              <w:bidi/>
              <w:jc w:val="center"/>
              <w:rPr>
                <w:rFonts w:eastAsia="Times New Roman" w:cs="B Nazanin"/>
                <w:rtl/>
              </w:rPr>
            </w:pPr>
            <w:r>
              <w:rPr>
                <w:rFonts w:eastAsia="Times New Roman" w:cs="B Nazanin" w:hint="cs"/>
                <w:rtl/>
              </w:rPr>
              <w:t>5</w:t>
            </w:r>
          </w:p>
        </w:tc>
        <w:tc>
          <w:tcPr>
            <w:tcW w:w="3953" w:type="dxa"/>
            <w:vAlign w:val="center"/>
          </w:tcPr>
          <w:p w14:paraId="4641C099" w14:textId="77777777" w:rsidR="00C14916" w:rsidRDefault="00C14916" w:rsidP="00C14916">
            <w:pPr>
              <w:bidi/>
              <w:jc w:val="center"/>
              <w:rPr>
                <w:rFonts w:eastAsia="Times New Roman" w:cs="B Nazanin"/>
                <w:rtl/>
              </w:rPr>
            </w:pPr>
            <w:r>
              <w:rPr>
                <w:rFonts w:eastAsia="Calibri" w:cs="B Nazanin" w:hint="cs"/>
                <w:rtl/>
                <w:lang w:bidi="fa-IR"/>
              </w:rPr>
              <w:t>استخراج در صد وارنیش فلورایدتراپی کودکان 5-3 سال به صورت ماهانه ،فصلی و سالیانه</w:t>
            </w:r>
          </w:p>
        </w:tc>
        <w:tc>
          <w:tcPr>
            <w:tcW w:w="1627" w:type="dxa"/>
            <w:vAlign w:val="center"/>
          </w:tcPr>
          <w:p w14:paraId="63867968" w14:textId="77777777" w:rsidR="00C14916" w:rsidRDefault="00C14916" w:rsidP="00C14916">
            <w:pPr>
              <w:bidi/>
              <w:jc w:val="center"/>
              <w:rPr>
                <w:rFonts w:eastAsia="Times New Roman" w:cs="B Nazanin"/>
                <w:rtl/>
              </w:rPr>
            </w:pPr>
            <w:r w:rsidRPr="00B3739D">
              <w:rPr>
                <w:rFonts w:eastAsia="Times New Roman" w:cs="B Nazanin" w:hint="cs"/>
                <w:rtl/>
              </w:rPr>
              <w:t>واحد دهان و دندان</w:t>
            </w:r>
          </w:p>
        </w:tc>
        <w:tc>
          <w:tcPr>
            <w:tcW w:w="1354" w:type="dxa"/>
            <w:vAlign w:val="center"/>
          </w:tcPr>
          <w:p w14:paraId="38EC8417" w14:textId="77777777" w:rsidR="00C14916" w:rsidRDefault="00C14916" w:rsidP="00C14916">
            <w:pPr>
              <w:bidi/>
              <w:jc w:val="center"/>
              <w:rPr>
                <w:rFonts w:eastAsia="Times New Roman" w:cs="B Nazanin"/>
                <w:rtl/>
              </w:rPr>
            </w:pPr>
            <w:r>
              <w:rPr>
                <w:rFonts w:eastAsia="Times New Roman" w:cs="B Nazanin" w:hint="cs"/>
                <w:rtl/>
              </w:rPr>
              <w:t>مراکز و پایگاه ها</w:t>
            </w:r>
          </w:p>
        </w:tc>
        <w:tc>
          <w:tcPr>
            <w:tcW w:w="1134" w:type="dxa"/>
            <w:vAlign w:val="center"/>
          </w:tcPr>
          <w:p w14:paraId="6494431D" w14:textId="77777777" w:rsidR="00C14916" w:rsidRPr="00BE4D66" w:rsidRDefault="00C14916" w:rsidP="00C14916">
            <w:pPr>
              <w:bidi/>
              <w:jc w:val="center"/>
              <w:rPr>
                <w:rFonts w:eastAsia="Times New Roman" w:cs="B Nazanin"/>
              </w:rPr>
            </w:pPr>
            <w:r>
              <w:rPr>
                <w:rFonts w:eastAsia="Times New Roman" w:cs="B Nazanin" w:hint="cs"/>
                <w:rtl/>
              </w:rPr>
              <w:t>01/01/1405</w:t>
            </w:r>
          </w:p>
        </w:tc>
        <w:tc>
          <w:tcPr>
            <w:tcW w:w="1292" w:type="dxa"/>
            <w:vAlign w:val="center"/>
          </w:tcPr>
          <w:p w14:paraId="26DFAACB" w14:textId="77777777" w:rsidR="00C14916" w:rsidRPr="00BE4D66" w:rsidRDefault="00C14916" w:rsidP="00C14916">
            <w:pPr>
              <w:bidi/>
              <w:jc w:val="center"/>
              <w:rPr>
                <w:rFonts w:eastAsia="Times New Roman" w:cs="B Nazanin"/>
              </w:rPr>
            </w:pPr>
            <w:r>
              <w:rPr>
                <w:rFonts w:eastAsia="Times New Roman" w:cs="B Nazanin" w:hint="cs"/>
                <w:rtl/>
              </w:rPr>
              <w:t>29/12/1405</w:t>
            </w:r>
          </w:p>
        </w:tc>
        <w:tc>
          <w:tcPr>
            <w:tcW w:w="1421" w:type="dxa"/>
            <w:vAlign w:val="center"/>
          </w:tcPr>
          <w:p w14:paraId="6DA7FFDD" w14:textId="77777777" w:rsidR="00C14916" w:rsidRDefault="00C14916" w:rsidP="00C14916">
            <w:pPr>
              <w:bidi/>
              <w:jc w:val="center"/>
              <w:rPr>
                <w:rFonts w:eastAsia="Times New Roman" w:cs="B Nazanin"/>
                <w:rtl/>
              </w:rPr>
            </w:pPr>
            <w:r>
              <w:rPr>
                <w:rFonts w:eastAsia="Times New Roman" w:cs="B Nazanin" w:hint="cs"/>
                <w:rtl/>
              </w:rPr>
              <w:t>سامانه سیب</w:t>
            </w:r>
          </w:p>
        </w:tc>
        <w:tc>
          <w:tcPr>
            <w:tcW w:w="2521" w:type="dxa"/>
            <w:vAlign w:val="center"/>
          </w:tcPr>
          <w:p w14:paraId="610FC47C" w14:textId="77777777" w:rsidR="00C14916" w:rsidRPr="00BE4D66" w:rsidRDefault="00C14916" w:rsidP="00C14916">
            <w:pPr>
              <w:bidi/>
              <w:jc w:val="center"/>
              <w:rPr>
                <w:rFonts w:eastAsia="Times New Roman" w:cs="B Nazanin"/>
              </w:rPr>
            </w:pPr>
          </w:p>
        </w:tc>
      </w:tr>
      <w:tr w:rsidR="00C14916" w14:paraId="21DD02D4" w14:textId="77777777" w:rsidTr="00C14916">
        <w:trPr>
          <w:cantSplit/>
          <w:trHeight w:val="70"/>
        </w:trPr>
        <w:tc>
          <w:tcPr>
            <w:tcW w:w="720" w:type="dxa"/>
            <w:vAlign w:val="center"/>
          </w:tcPr>
          <w:p w14:paraId="35532C84" w14:textId="77777777" w:rsidR="00C14916" w:rsidRDefault="00C14916" w:rsidP="00C14916">
            <w:pPr>
              <w:bidi/>
              <w:jc w:val="center"/>
              <w:rPr>
                <w:rFonts w:eastAsia="Times New Roman" w:cs="B Nazanin"/>
                <w:rtl/>
              </w:rPr>
            </w:pPr>
            <w:r>
              <w:rPr>
                <w:rFonts w:eastAsia="Times New Roman" w:cs="B Nazanin" w:hint="cs"/>
                <w:rtl/>
              </w:rPr>
              <w:t>6</w:t>
            </w:r>
          </w:p>
        </w:tc>
        <w:tc>
          <w:tcPr>
            <w:tcW w:w="3953" w:type="dxa"/>
            <w:vAlign w:val="center"/>
          </w:tcPr>
          <w:p w14:paraId="52DF9D0B" w14:textId="77777777" w:rsidR="00C14916" w:rsidRDefault="00C14916" w:rsidP="00C14916">
            <w:pPr>
              <w:bidi/>
              <w:jc w:val="center"/>
              <w:rPr>
                <w:rFonts w:eastAsia="Calibri" w:cs="B Nazanin"/>
                <w:rtl/>
                <w:lang w:bidi="fa-IR"/>
              </w:rPr>
            </w:pPr>
            <w:r>
              <w:rPr>
                <w:rFonts w:eastAsia="Calibri" w:cs="B Nazanin" w:hint="cs"/>
                <w:rtl/>
                <w:lang w:bidi="fa-IR"/>
              </w:rPr>
              <w:t>ارسال رسانه های آموزشی درخصوص مزایای وارنیش فلوراید به گروه های مرتبط</w:t>
            </w:r>
          </w:p>
        </w:tc>
        <w:tc>
          <w:tcPr>
            <w:tcW w:w="1627" w:type="dxa"/>
            <w:vAlign w:val="center"/>
          </w:tcPr>
          <w:p w14:paraId="679887B6" w14:textId="77777777" w:rsidR="00C14916" w:rsidRPr="00B3739D" w:rsidRDefault="00C14916" w:rsidP="00C14916">
            <w:pPr>
              <w:bidi/>
              <w:jc w:val="center"/>
              <w:rPr>
                <w:rFonts w:eastAsia="Times New Roman" w:cs="B Nazanin"/>
                <w:rtl/>
              </w:rPr>
            </w:pPr>
            <w:r w:rsidRPr="00B3739D">
              <w:rPr>
                <w:rFonts w:eastAsia="Times New Roman" w:cs="B Nazanin" w:hint="cs"/>
                <w:rtl/>
              </w:rPr>
              <w:t>واحد دهان و دندان</w:t>
            </w:r>
            <w:r>
              <w:rPr>
                <w:rFonts w:eastAsia="Times New Roman" w:cs="B Nazanin" w:hint="cs"/>
                <w:rtl/>
              </w:rPr>
              <w:t xml:space="preserve"> و واحدهای همکار</w:t>
            </w:r>
          </w:p>
        </w:tc>
        <w:tc>
          <w:tcPr>
            <w:tcW w:w="1354" w:type="dxa"/>
            <w:vAlign w:val="center"/>
          </w:tcPr>
          <w:p w14:paraId="619B2D5A" w14:textId="77777777" w:rsidR="00C14916" w:rsidRDefault="00C14916" w:rsidP="00C14916">
            <w:pPr>
              <w:bidi/>
              <w:jc w:val="center"/>
              <w:rPr>
                <w:rFonts w:eastAsia="Times New Roman" w:cs="B Nazanin"/>
                <w:rtl/>
              </w:rPr>
            </w:pPr>
            <w:r>
              <w:rPr>
                <w:rFonts w:eastAsia="Times New Roman" w:cs="B Nazanin" w:hint="cs"/>
                <w:rtl/>
              </w:rPr>
              <w:t>مراکز و پایگاه ها</w:t>
            </w:r>
          </w:p>
        </w:tc>
        <w:tc>
          <w:tcPr>
            <w:tcW w:w="1134" w:type="dxa"/>
            <w:vAlign w:val="center"/>
          </w:tcPr>
          <w:p w14:paraId="1927C68A" w14:textId="77777777" w:rsidR="00C14916" w:rsidRPr="00BE4D66" w:rsidRDefault="00C14916" w:rsidP="00C14916">
            <w:pPr>
              <w:bidi/>
              <w:jc w:val="center"/>
              <w:rPr>
                <w:rFonts w:eastAsia="Times New Roman" w:cs="B Nazanin"/>
              </w:rPr>
            </w:pPr>
            <w:r>
              <w:rPr>
                <w:rFonts w:eastAsia="Times New Roman" w:cs="B Nazanin" w:hint="cs"/>
                <w:rtl/>
              </w:rPr>
              <w:t>01/01/1405</w:t>
            </w:r>
          </w:p>
        </w:tc>
        <w:tc>
          <w:tcPr>
            <w:tcW w:w="1292" w:type="dxa"/>
            <w:vAlign w:val="center"/>
          </w:tcPr>
          <w:p w14:paraId="25F864BE" w14:textId="77777777" w:rsidR="00C14916" w:rsidRPr="00BE4D66" w:rsidRDefault="00C14916" w:rsidP="00C14916">
            <w:pPr>
              <w:bidi/>
              <w:jc w:val="center"/>
              <w:rPr>
                <w:rFonts w:eastAsia="Times New Roman" w:cs="B Nazanin"/>
              </w:rPr>
            </w:pPr>
            <w:r>
              <w:rPr>
                <w:rFonts w:eastAsia="Times New Roman" w:cs="B Nazanin" w:hint="cs"/>
                <w:rtl/>
              </w:rPr>
              <w:t>29/12/1405</w:t>
            </w:r>
          </w:p>
        </w:tc>
        <w:tc>
          <w:tcPr>
            <w:tcW w:w="1421" w:type="dxa"/>
            <w:vAlign w:val="center"/>
          </w:tcPr>
          <w:p w14:paraId="453D80E0" w14:textId="77777777" w:rsidR="00C14916" w:rsidRDefault="00C14916" w:rsidP="00C14916">
            <w:pPr>
              <w:bidi/>
              <w:jc w:val="center"/>
              <w:rPr>
                <w:rFonts w:eastAsia="Times New Roman" w:cs="B Nazanin"/>
                <w:rtl/>
              </w:rPr>
            </w:pPr>
            <w:r>
              <w:rPr>
                <w:rFonts w:eastAsia="Times New Roman" w:cs="B Nazanin" w:hint="cs"/>
                <w:rtl/>
              </w:rPr>
              <w:t>ستاد</w:t>
            </w:r>
          </w:p>
        </w:tc>
        <w:tc>
          <w:tcPr>
            <w:tcW w:w="2521" w:type="dxa"/>
            <w:vAlign w:val="center"/>
          </w:tcPr>
          <w:p w14:paraId="6385DF86" w14:textId="77777777" w:rsidR="00C14916" w:rsidRPr="00BE4D66" w:rsidRDefault="00C14916" w:rsidP="00C14916">
            <w:pPr>
              <w:bidi/>
              <w:jc w:val="center"/>
              <w:rPr>
                <w:rFonts w:eastAsia="Times New Roman" w:cs="B Nazanin"/>
              </w:rPr>
            </w:pPr>
          </w:p>
        </w:tc>
      </w:tr>
    </w:tbl>
    <w:p w14:paraId="7B9F42C5" w14:textId="4F8EFF13" w:rsidR="004A51CA" w:rsidRPr="00C14916" w:rsidRDefault="00C14916" w:rsidP="00C14916">
      <w:pPr>
        <w:bidi/>
        <w:jc w:val="both"/>
        <w:rPr>
          <w:rFonts w:eastAsia="Times New Roman" w:cs="B Nazanin"/>
          <w:b/>
          <w:bCs/>
          <w:sz w:val="28"/>
          <w:szCs w:val="28"/>
          <w:rtl/>
          <w:lang w:bidi="fa-IR"/>
        </w:rPr>
      </w:pPr>
      <w:r w:rsidRPr="00BE4D66">
        <w:rPr>
          <w:rFonts w:cs="B Nazanin" w:hint="cs"/>
          <w:b/>
          <w:bCs/>
          <w:sz w:val="28"/>
          <w:szCs w:val="28"/>
          <w:rtl/>
        </w:rPr>
        <w:t xml:space="preserve"> </w:t>
      </w:r>
      <w:r w:rsidR="004A51CA" w:rsidRPr="00BE4D66">
        <w:rPr>
          <w:rFonts w:cs="B Nazanin" w:hint="cs"/>
          <w:b/>
          <w:bCs/>
          <w:sz w:val="28"/>
          <w:szCs w:val="28"/>
          <w:rtl/>
        </w:rPr>
        <w:t>عنوان شاخص</w:t>
      </w:r>
      <w:r w:rsidR="004A51CA">
        <w:rPr>
          <w:rFonts w:eastAsia="Times New Roman" w:cs="B Nazanin" w:hint="cs"/>
          <w:b/>
          <w:bCs/>
          <w:sz w:val="28"/>
          <w:szCs w:val="28"/>
          <w:rtl/>
        </w:rPr>
        <w:t>:</w:t>
      </w:r>
      <w:r w:rsidR="007F5D40">
        <w:rPr>
          <w:rFonts w:eastAsia="Times New Roman" w:cs="B Nazanin" w:hint="cs"/>
          <w:b/>
          <w:bCs/>
          <w:sz w:val="28"/>
          <w:szCs w:val="28"/>
          <w:rtl/>
        </w:rPr>
        <w:t>افزایش</w:t>
      </w:r>
      <w:r w:rsidR="004A51CA">
        <w:rPr>
          <w:rFonts w:eastAsia="Times New Roman" w:cs="B Nazanin"/>
          <w:b/>
          <w:bCs/>
          <w:sz w:val="28"/>
          <w:szCs w:val="28"/>
        </w:rPr>
        <w:t xml:space="preserve"> </w:t>
      </w:r>
      <w:r w:rsidR="004A51CA">
        <w:rPr>
          <w:rFonts w:eastAsia="Times New Roman" w:cs="B Nazanin" w:hint="cs"/>
          <w:b/>
          <w:bCs/>
          <w:sz w:val="28"/>
          <w:szCs w:val="28"/>
          <w:rtl/>
          <w:lang w:bidi="fa-IR"/>
        </w:rPr>
        <w:t xml:space="preserve">در صد وارنیش فلوراید تراپی کودکان 5-3 سال از 62% به 70% </w:t>
      </w:r>
    </w:p>
    <w:p w14:paraId="27D16D43" w14:textId="77777777" w:rsidR="004A51CA" w:rsidRDefault="004A51CA" w:rsidP="004A51CA">
      <w:pPr>
        <w:pStyle w:val="ListParagraph"/>
        <w:bidi/>
        <w:rPr>
          <w:rFonts w:ascii="Franklin Gothic Book" w:eastAsia="+mn-ea" w:cs="2  Zar"/>
          <w:sz w:val="24"/>
          <w:szCs w:val="24"/>
          <w:rtl/>
          <w:lang w:bidi="fa-IR"/>
        </w:rPr>
      </w:pPr>
    </w:p>
    <w:tbl>
      <w:tblPr>
        <w:tblStyle w:val="TableGrid"/>
        <w:tblpPr w:leftFromText="180" w:rightFromText="180" w:vertAnchor="text" w:horzAnchor="page" w:tblpX="4276" w:tblpY="94"/>
        <w:bidiVisual/>
        <w:tblW w:w="0" w:type="auto"/>
        <w:tblLook w:val="04A0" w:firstRow="1" w:lastRow="0" w:firstColumn="1" w:lastColumn="0" w:noHBand="0" w:noVBand="1"/>
      </w:tblPr>
      <w:tblGrid>
        <w:gridCol w:w="578"/>
        <w:gridCol w:w="420"/>
        <w:gridCol w:w="567"/>
        <w:gridCol w:w="423"/>
      </w:tblGrid>
      <w:tr w:rsidR="00C14916" w14:paraId="411B52B5" w14:textId="77777777" w:rsidTr="00C14916">
        <w:trPr>
          <w:trHeight w:val="127"/>
        </w:trPr>
        <w:tc>
          <w:tcPr>
            <w:tcW w:w="578" w:type="dxa"/>
            <w:tcBorders>
              <w:top w:val="nil"/>
              <w:left w:val="nil"/>
              <w:bottom w:val="nil"/>
            </w:tcBorders>
          </w:tcPr>
          <w:p w14:paraId="5E1D6F76" w14:textId="77777777" w:rsidR="00C14916" w:rsidRDefault="00C14916" w:rsidP="00C14916">
            <w:pPr>
              <w:pStyle w:val="ListParagraph"/>
              <w:bidi/>
              <w:ind w:left="0"/>
              <w:rPr>
                <w:rFonts w:cs="B Nazanin"/>
                <w:b/>
                <w:bCs/>
                <w:sz w:val="24"/>
                <w:szCs w:val="24"/>
                <w:rtl/>
              </w:rPr>
            </w:pPr>
            <w:r>
              <w:rPr>
                <w:rFonts w:cs="B Nazanin" w:hint="cs"/>
                <w:b/>
                <w:bCs/>
                <w:sz w:val="24"/>
                <w:szCs w:val="24"/>
                <w:rtl/>
              </w:rPr>
              <w:lastRenderedPageBreak/>
              <w:t>بلی</w:t>
            </w:r>
          </w:p>
        </w:tc>
        <w:tc>
          <w:tcPr>
            <w:tcW w:w="420" w:type="dxa"/>
            <w:tcBorders>
              <w:right w:val="single" w:sz="4" w:space="0" w:color="auto"/>
            </w:tcBorders>
          </w:tcPr>
          <w:p w14:paraId="2A49E932" w14:textId="77777777" w:rsidR="00C14916" w:rsidRDefault="00C14916" w:rsidP="00C14916">
            <w:pPr>
              <w:pStyle w:val="ListParagraph"/>
              <w:bidi/>
              <w:ind w:left="0"/>
              <w:rPr>
                <w:rFonts w:cs="B Nazanin"/>
                <w:b/>
                <w:bCs/>
                <w:sz w:val="24"/>
                <w:szCs w:val="24"/>
                <w:rtl/>
              </w:rPr>
            </w:pPr>
            <w:r>
              <w:rPr>
                <w:rFonts w:cs="B Nazanin" w:hint="cs"/>
                <w:b/>
                <w:bCs/>
                <w:sz w:val="24"/>
                <w:szCs w:val="24"/>
                <w:rtl/>
              </w:rPr>
              <w:t>*</w:t>
            </w:r>
          </w:p>
        </w:tc>
        <w:tc>
          <w:tcPr>
            <w:tcW w:w="567" w:type="dxa"/>
            <w:tcBorders>
              <w:top w:val="nil"/>
              <w:left w:val="single" w:sz="4" w:space="0" w:color="auto"/>
              <w:bottom w:val="nil"/>
            </w:tcBorders>
          </w:tcPr>
          <w:p w14:paraId="7083E925" w14:textId="77777777" w:rsidR="00C14916" w:rsidRDefault="00C14916" w:rsidP="00C14916">
            <w:pPr>
              <w:pStyle w:val="ListParagraph"/>
              <w:bidi/>
              <w:ind w:left="0"/>
              <w:rPr>
                <w:rFonts w:cs="B Nazanin"/>
                <w:b/>
                <w:bCs/>
                <w:sz w:val="24"/>
                <w:szCs w:val="24"/>
                <w:rtl/>
              </w:rPr>
            </w:pPr>
            <w:r>
              <w:rPr>
                <w:rFonts w:cs="B Nazanin" w:hint="cs"/>
                <w:b/>
                <w:bCs/>
                <w:sz w:val="24"/>
                <w:szCs w:val="24"/>
                <w:rtl/>
              </w:rPr>
              <w:t>خیر</w:t>
            </w:r>
          </w:p>
        </w:tc>
        <w:tc>
          <w:tcPr>
            <w:tcW w:w="423" w:type="dxa"/>
          </w:tcPr>
          <w:p w14:paraId="0F94234F" w14:textId="77777777" w:rsidR="00C14916" w:rsidRDefault="00C14916" w:rsidP="00C14916">
            <w:pPr>
              <w:pStyle w:val="ListParagraph"/>
              <w:bidi/>
              <w:ind w:left="0"/>
              <w:rPr>
                <w:rFonts w:cs="B Nazanin"/>
                <w:b/>
                <w:bCs/>
                <w:sz w:val="24"/>
                <w:szCs w:val="24"/>
                <w:rtl/>
              </w:rPr>
            </w:pPr>
          </w:p>
        </w:tc>
      </w:tr>
    </w:tbl>
    <w:p w14:paraId="0BB1248F" w14:textId="75C1B5DA" w:rsidR="004A51CA" w:rsidRPr="00C14916" w:rsidRDefault="00C14916" w:rsidP="00C14916">
      <w:pPr>
        <w:pStyle w:val="ListParagraph"/>
        <w:numPr>
          <w:ilvl w:val="0"/>
          <w:numId w:val="1"/>
        </w:numPr>
        <w:bidi/>
        <w:ind w:left="360"/>
        <w:rPr>
          <w:rFonts w:cs="B Nazanin"/>
          <w:b/>
          <w:bCs/>
          <w:sz w:val="24"/>
          <w:szCs w:val="24"/>
          <w:rtl/>
        </w:rPr>
      </w:pPr>
      <w:r>
        <w:rPr>
          <w:rFonts w:cs="B Nazanin" w:hint="cs"/>
          <w:b/>
          <w:bCs/>
          <w:sz w:val="24"/>
          <w:szCs w:val="24"/>
          <w:rtl/>
        </w:rPr>
        <w:t xml:space="preserve"> </w:t>
      </w:r>
      <w:r w:rsidR="004A51CA">
        <w:rPr>
          <w:rFonts w:cs="B Nazanin" w:hint="cs"/>
          <w:b/>
          <w:bCs/>
          <w:sz w:val="24"/>
          <w:szCs w:val="24"/>
          <w:rtl/>
        </w:rPr>
        <w:t>آیا این شاخص در سال گذشته ه</w:t>
      </w:r>
      <w:r w:rsidR="004A51CA" w:rsidRPr="00DA375B">
        <w:rPr>
          <w:rFonts w:cs="B Nazanin" w:hint="cs"/>
          <w:b/>
          <w:bCs/>
          <w:sz w:val="24"/>
          <w:szCs w:val="24"/>
          <w:rtl/>
        </w:rPr>
        <w:t xml:space="preserve">م به عنوان شاخص نامطلوب </w:t>
      </w:r>
      <w:r w:rsidR="004A51CA">
        <w:rPr>
          <w:rFonts w:cs="B Nazanin" w:hint="cs"/>
          <w:b/>
          <w:bCs/>
          <w:sz w:val="24"/>
          <w:szCs w:val="24"/>
          <w:rtl/>
        </w:rPr>
        <w:t>تکرار شده است</w:t>
      </w:r>
      <w:r w:rsidR="004A51CA" w:rsidRPr="00DA375B">
        <w:rPr>
          <w:rFonts w:cs="B Nazanin" w:hint="cs"/>
          <w:b/>
          <w:bCs/>
          <w:sz w:val="24"/>
          <w:szCs w:val="24"/>
          <w:rtl/>
        </w:rPr>
        <w:t xml:space="preserve"> </w:t>
      </w:r>
      <w:r w:rsidR="004A51CA">
        <w:rPr>
          <w:rFonts w:cs="B Nazanin" w:hint="cs"/>
          <w:b/>
          <w:bCs/>
          <w:sz w:val="24"/>
          <w:szCs w:val="24"/>
          <w:rtl/>
        </w:rPr>
        <w:t>؟</w:t>
      </w:r>
    </w:p>
    <w:p w14:paraId="4EAC15D4" w14:textId="77777777" w:rsidR="00C14916" w:rsidRPr="00C14916" w:rsidRDefault="004A51CA" w:rsidP="00C14916">
      <w:pPr>
        <w:pStyle w:val="ListParagraph"/>
        <w:numPr>
          <w:ilvl w:val="0"/>
          <w:numId w:val="1"/>
        </w:numPr>
        <w:bidi/>
        <w:ind w:left="360"/>
        <w:rPr>
          <w:rFonts w:ascii="Franklin Gothic Book" w:eastAsia="+mn-ea" w:cs="2  Zar"/>
          <w:sz w:val="24"/>
          <w:szCs w:val="24"/>
          <w:lang w:bidi="fa-IR"/>
        </w:rPr>
      </w:pPr>
      <w:r w:rsidRPr="0009569C">
        <w:rPr>
          <w:rFonts w:cs="B Nazanin" w:hint="cs"/>
          <w:b/>
          <w:bCs/>
          <w:sz w:val="24"/>
          <w:szCs w:val="24"/>
          <w:rtl/>
        </w:rPr>
        <w:t>در صورت پاسخ بلی ، دلایل عدم تحقق مداخلات را ذکر نمایید ؟</w:t>
      </w:r>
    </w:p>
    <w:p w14:paraId="25D4405E" w14:textId="094C497E" w:rsidR="004A51CA" w:rsidRPr="00C14916" w:rsidRDefault="004A51CA" w:rsidP="00C14916">
      <w:pPr>
        <w:pStyle w:val="ListParagraph"/>
        <w:bidi/>
        <w:ind w:left="360"/>
        <w:rPr>
          <w:rFonts w:ascii="Franklin Gothic Book" w:eastAsia="+mn-ea" w:cs="2  Zar"/>
          <w:sz w:val="24"/>
          <w:szCs w:val="24"/>
          <w:lang w:bidi="fa-IR"/>
        </w:rPr>
      </w:pPr>
      <w:r w:rsidRPr="00C14916">
        <w:rPr>
          <w:rFonts w:cs="B Nazanin" w:hint="cs"/>
          <w:b/>
          <w:bCs/>
          <w:sz w:val="24"/>
          <w:szCs w:val="24"/>
          <w:rtl/>
        </w:rPr>
        <w:t xml:space="preserve"> </w:t>
      </w:r>
      <w:r w:rsidRPr="00C14916">
        <w:rPr>
          <w:rFonts w:cs="B Nazanin" w:hint="cs"/>
          <w:sz w:val="24"/>
          <w:szCs w:val="24"/>
          <w:rtl/>
        </w:rPr>
        <w:t xml:space="preserve">باورهای غلط مردم علیه وارنیش فلوراید تراپی </w:t>
      </w:r>
      <w:r w:rsidRPr="00C14916">
        <w:rPr>
          <w:rFonts w:cs="B Nazanin"/>
          <w:sz w:val="24"/>
          <w:szCs w:val="24"/>
        </w:rPr>
        <w:t xml:space="preserve"> </w:t>
      </w:r>
      <w:r w:rsidRPr="00C14916">
        <w:rPr>
          <w:rFonts w:cs="B Nazanin" w:hint="cs"/>
          <w:sz w:val="24"/>
          <w:szCs w:val="24"/>
          <w:rtl/>
          <w:lang w:bidi="fa-IR"/>
        </w:rPr>
        <w:t>و وقوع دو جنگ</w:t>
      </w:r>
    </w:p>
    <w:p w14:paraId="4E9CFAB4" w14:textId="2554DEBE" w:rsidR="004A51CA" w:rsidRPr="00BE4D66" w:rsidRDefault="004A51CA" w:rsidP="00C14916">
      <w:pPr>
        <w:bidi/>
        <w:jc w:val="both"/>
        <w:rPr>
          <w:rFonts w:eastAsia="Times New Roman" w:cs="B Nazanin"/>
          <w:b/>
          <w:bCs/>
          <w:sz w:val="28"/>
          <w:szCs w:val="28"/>
          <w:rtl/>
          <w:lang w:bidi="fa-IR"/>
        </w:rPr>
      </w:pPr>
      <w:r w:rsidRPr="00BE4D66">
        <w:rPr>
          <w:rFonts w:cs="B Nazanin" w:hint="cs"/>
          <w:b/>
          <w:bCs/>
          <w:sz w:val="28"/>
          <w:szCs w:val="28"/>
          <w:rtl/>
        </w:rPr>
        <w:t xml:space="preserve">عنوان شاخص/شاخصها </w:t>
      </w:r>
      <w:r>
        <w:rPr>
          <w:rFonts w:eastAsia="Times New Roman" w:cs="B Nazanin" w:hint="cs"/>
          <w:b/>
          <w:bCs/>
          <w:sz w:val="28"/>
          <w:szCs w:val="28"/>
          <w:rtl/>
        </w:rPr>
        <w:t>:</w:t>
      </w:r>
      <w:r>
        <w:rPr>
          <w:rFonts w:eastAsia="Times New Roman" w:cs="B Nazanin"/>
          <w:b/>
          <w:bCs/>
          <w:sz w:val="28"/>
          <w:szCs w:val="28"/>
        </w:rPr>
        <w:t xml:space="preserve"> </w:t>
      </w:r>
      <w:r w:rsidR="007F5D40">
        <w:rPr>
          <w:rFonts w:eastAsia="Times New Roman" w:cs="B Nazanin" w:hint="cs"/>
          <w:b/>
          <w:bCs/>
          <w:sz w:val="28"/>
          <w:szCs w:val="28"/>
          <w:rtl/>
        </w:rPr>
        <w:t xml:space="preserve">افزایش </w:t>
      </w:r>
      <w:r>
        <w:rPr>
          <w:rFonts w:eastAsia="Times New Roman" w:cs="B Nazanin" w:hint="cs"/>
          <w:b/>
          <w:bCs/>
          <w:sz w:val="28"/>
          <w:szCs w:val="28"/>
          <w:rtl/>
          <w:lang w:bidi="fa-IR"/>
        </w:rPr>
        <w:t xml:space="preserve">در صد تحویل مسواک انگشتی به کودکان زیر 11ماه از 79% به 90% </w:t>
      </w:r>
    </w:p>
    <w:tbl>
      <w:tblPr>
        <w:bidiVisual/>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5786"/>
        <w:gridCol w:w="1522"/>
        <w:gridCol w:w="1350"/>
        <w:gridCol w:w="1260"/>
        <w:gridCol w:w="1170"/>
        <w:gridCol w:w="1440"/>
        <w:gridCol w:w="1080"/>
      </w:tblGrid>
      <w:tr w:rsidR="004A51CA" w14:paraId="51A4A012" w14:textId="77777777" w:rsidTr="00C14916">
        <w:trPr>
          <w:cantSplit/>
          <w:jc w:val="center"/>
        </w:trPr>
        <w:tc>
          <w:tcPr>
            <w:tcW w:w="852" w:type="dxa"/>
            <w:vMerge w:val="restart"/>
            <w:shd w:val="clear" w:color="auto" w:fill="A6A6A6" w:themeFill="background1" w:themeFillShade="A6"/>
            <w:vAlign w:val="center"/>
            <w:hideMark/>
          </w:tcPr>
          <w:p w14:paraId="774A9D82" w14:textId="77777777" w:rsidR="004A51CA" w:rsidRPr="00BE4D66" w:rsidRDefault="004A51CA" w:rsidP="00290CC3">
            <w:pPr>
              <w:pStyle w:val="Heading8"/>
              <w:spacing w:line="276" w:lineRule="auto"/>
              <w:jc w:val="center"/>
              <w:rPr>
                <w:rFonts w:cs="B Nazanin"/>
                <w:b/>
                <w:bCs/>
                <w:i w:val="0"/>
                <w:iCs w:val="0"/>
                <w:rtl/>
              </w:rPr>
            </w:pPr>
            <w:r w:rsidRPr="00BE4D66">
              <w:rPr>
                <w:rFonts w:cs="B Nazanin" w:hint="cs"/>
                <w:b/>
                <w:bCs/>
                <w:i w:val="0"/>
                <w:iCs w:val="0"/>
                <w:rtl/>
              </w:rPr>
              <w:t>رديف</w:t>
            </w:r>
          </w:p>
        </w:tc>
        <w:tc>
          <w:tcPr>
            <w:tcW w:w="5786" w:type="dxa"/>
            <w:vMerge w:val="restart"/>
            <w:shd w:val="clear" w:color="auto" w:fill="A6A6A6" w:themeFill="background1" w:themeFillShade="A6"/>
            <w:vAlign w:val="center"/>
            <w:hideMark/>
          </w:tcPr>
          <w:p w14:paraId="0489876E" w14:textId="77777777" w:rsidR="004A51CA" w:rsidRPr="00BE4D66" w:rsidRDefault="004A51CA" w:rsidP="00290CC3">
            <w:pPr>
              <w:bidi/>
              <w:jc w:val="center"/>
              <w:rPr>
                <w:rFonts w:cs="B Nazanin"/>
                <w:b/>
                <w:bCs/>
                <w:sz w:val="24"/>
                <w:szCs w:val="24"/>
              </w:rPr>
            </w:pPr>
            <w:r w:rsidRPr="00BE4D66">
              <w:rPr>
                <w:rFonts w:cs="B Nazanin" w:hint="cs"/>
                <w:b/>
                <w:bCs/>
                <w:sz w:val="24"/>
                <w:szCs w:val="24"/>
                <w:rtl/>
              </w:rPr>
              <w:t>عنوان فعاليت</w:t>
            </w:r>
          </w:p>
        </w:tc>
        <w:tc>
          <w:tcPr>
            <w:tcW w:w="1522" w:type="dxa"/>
            <w:vMerge w:val="restart"/>
            <w:shd w:val="clear" w:color="auto" w:fill="A6A6A6" w:themeFill="background1" w:themeFillShade="A6"/>
            <w:vAlign w:val="center"/>
            <w:hideMark/>
          </w:tcPr>
          <w:p w14:paraId="2B1D3C89" w14:textId="77777777" w:rsidR="004A51CA" w:rsidRPr="00BE4D66" w:rsidRDefault="004A51CA" w:rsidP="00290CC3">
            <w:pPr>
              <w:bidi/>
              <w:jc w:val="center"/>
              <w:rPr>
                <w:rFonts w:cs="B Nazanin"/>
                <w:b/>
                <w:bCs/>
                <w:sz w:val="24"/>
                <w:szCs w:val="24"/>
              </w:rPr>
            </w:pPr>
            <w:r w:rsidRPr="00BE4D66">
              <w:rPr>
                <w:rFonts w:cs="B Nazanin" w:hint="cs"/>
                <w:b/>
                <w:bCs/>
                <w:sz w:val="24"/>
                <w:szCs w:val="24"/>
                <w:rtl/>
              </w:rPr>
              <w:t>مسئول اجرا</w:t>
            </w:r>
          </w:p>
        </w:tc>
        <w:tc>
          <w:tcPr>
            <w:tcW w:w="1350" w:type="dxa"/>
            <w:vMerge w:val="restart"/>
            <w:shd w:val="clear" w:color="auto" w:fill="A6A6A6" w:themeFill="background1" w:themeFillShade="A6"/>
            <w:vAlign w:val="center"/>
            <w:hideMark/>
          </w:tcPr>
          <w:p w14:paraId="1BA828BE" w14:textId="77777777" w:rsidR="004A51CA" w:rsidRPr="00BE4D66" w:rsidRDefault="004A51CA" w:rsidP="00290CC3">
            <w:pPr>
              <w:bidi/>
              <w:jc w:val="center"/>
              <w:rPr>
                <w:rFonts w:cs="B Nazanin"/>
                <w:b/>
                <w:bCs/>
                <w:sz w:val="24"/>
                <w:szCs w:val="24"/>
              </w:rPr>
            </w:pPr>
            <w:r w:rsidRPr="00BE4D66">
              <w:rPr>
                <w:rFonts w:cs="B Nazanin" w:hint="cs"/>
                <w:b/>
                <w:bCs/>
                <w:sz w:val="24"/>
                <w:szCs w:val="24"/>
                <w:rtl/>
              </w:rPr>
              <w:t>گروه هدف</w:t>
            </w:r>
          </w:p>
        </w:tc>
        <w:tc>
          <w:tcPr>
            <w:tcW w:w="2430" w:type="dxa"/>
            <w:gridSpan w:val="2"/>
            <w:shd w:val="clear" w:color="auto" w:fill="A6A6A6" w:themeFill="background1" w:themeFillShade="A6"/>
            <w:vAlign w:val="center"/>
            <w:hideMark/>
          </w:tcPr>
          <w:p w14:paraId="1D2FB3C1" w14:textId="77777777" w:rsidR="004A51CA" w:rsidRPr="00BE4D66" w:rsidRDefault="004A51CA" w:rsidP="00290CC3">
            <w:pPr>
              <w:pStyle w:val="Heading8"/>
              <w:spacing w:line="276" w:lineRule="auto"/>
              <w:jc w:val="center"/>
              <w:rPr>
                <w:rFonts w:cs="B Nazanin"/>
                <w:b/>
                <w:bCs/>
                <w:i w:val="0"/>
                <w:iCs w:val="0"/>
                <w:rtl/>
              </w:rPr>
            </w:pPr>
            <w:r w:rsidRPr="00BE4D66">
              <w:rPr>
                <w:rFonts w:cs="B Nazanin" w:hint="cs"/>
                <w:b/>
                <w:bCs/>
                <w:i w:val="0"/>
                <w:iCs w:val="0"/>
                <w:rtl/>
              </w:rPr>
              <w:t>زمان اجرا</w:t>
            </w:r>
          </w:p>
        </w:tc>
        <w:tc>
          <w:tcPr>
            <w:tcW w:w="1440" w:type="dxa"/>
            <w:vMerge w:val="restart"/>
            <w:shd w:val="clear" w:color="auto" w:fill="A6A6A6" w:themeFill="background1" w:themeFillShade="A6"/>
            <w:vAlign w:val="center"/>
            <w:hideMark/>
          </w:tcPr>
          <w:p w14:paraId="4A0FA577" w14:textId="77777777" w:rsidR="004A51CA" w:rsidRPr="00BE4D66" w:rsidRDefault="004A51CA" w:rsidP="00290CC3">
            <w:pPr>
              <w:pStyle w:val="Heading8"/>
              <w:spacing w:line="276" w:lineRule="auto"/>
              <w:jc w:val="center"/>
              <w:rPr>
                <w:rFonts w:cs="B Nazanin"/>
                <w:b/>
                <w:bCs/>
                <w:i w:val="0"/>
                <w:iCs w:val="0"/>
              </w:rPr>
            </w:pPr>
            <w:r w:rsidRPr="00BE4D66">
              <w:rPr>
                <w:rFonts w:cs="B Nazanin" w:hint="cs"/>
                <w:b/>
                <w:bCs/>
                <w:i w:val="0"/>
                <w:iCs w:val="0"/>
                <w:rtl/>
              </w:rPr>
              <w:t>مکان اجرا</w:t>
            </w:r>
          </w:p>
        </w:tc>
        <w:tc>
          <w:tcPr>
            <w:tcW w:w="1080" w:type="dxa"/>
            <w:vMerge w:val="restart"/>
            <w:shd w:val="clear" w:color="auto" w:fill="A6A6A6" w:themeFill="background1" w:themeFillShade="A6"/>
            <w:vAlign w:val="center"/>
            <w:hideMark/>
          </w:tcPr>
          <w:p w14:paraId="554BA277" w14:textId="77777777" w:rsidR="004A51CA" w:rsidRPr="00BE4D66" w:rsidRDefault="004A51CA" w:rsidP="00290CC3">
            <w:pPr>
              <w:bidi/>
              <w:jc w:val="center"/>
              <w:rPr>
                <w:rFonts w:cs="B Nazanin"/>
                <w:b/>
                <w:bCs/>
                <w:sz w:val="24"/>
                <w:szCs w:val="24"/>
                <w:rtl/>
              </w:rPr>
            </w:pPr>
            <w:r w:rsidRPr="00BE4D66">
              <w:rPr>
                <w:rFonts w:cs="B Nazanin" w:hint="cs"/>
                <w:b/>
                <w:bCs/>
                <w:sz w:val="24"/>
                <w:szCs w:val="24"/>
                <w:rtl/>
              </w:rPr>
              <w:t>نتایج</w:t>
            </w:r>
          </w:p>
        </w:tc>
      </w:tr>
      <w:tr w:rsidR="004A51CA" w14:paraId="70B70849" w14:textId="77777777" w:rsidTr="00C14916">
        <w:trPr>
          <w:cantSplit/>
          <w:trHeight w:val="213"/>
          <w:jc w:val="center"/>
        </w:trPr>
        <w:tc>
          <w:tcPr>
            <w:tcW w:w="852" w:type="dxa"/>
            <w:vMerge/>
            <w:vAlign w:val="center"/>
            <w:hideMark/>
          </w:tcPr>
          <w:p w14:paraId="339DC182" w14:textId="77777777" w:rsidR="004A51CA" w:rsidRDefault="004A51CA" w:rsidP="00290CC3">
            <w:pPr>
              <w:spacing w:after="0"/>
              <w:jc w:val="center"/>
              <w:rPr>
                <w:rFonts w:ascii="Times New Roman" w:eastAsia="Times New Roman" w:hAnsi="Times New Roman" w:cs="B Zar"/>
                <w:b/>
                <w:bCs/>
                <w:sz w:val="24"/>
                <w:szCs w:val="24"/>
                <w:lang w:bidi="fa-IR"/>
              </w:rPr>
            </w:pPr>
          </w:p>
        </w:tc>
        <w:tc>
          <w:tcPr>
            <w:tcW w:w="5786" w:type="dxa"/>
            <w:vMerge/>
            <w:vAlign w:val="center"/>
            <w:hideMark/>
          </w:tcPr>
          <w:p w14:paraId="46157271" w14:textId="77777777" w:rsidR="004A51CA" w:rsidRDefault="004A51CA" w:rsidP="00290CC3">
            <w:pPr>
              <w:spacing w:after="0"/>
              <w:jc w:val="center"/>
              <w:rPr>
                <w:rFonts w:ascii="Calibri" w:eastAsia="Calibri" w:hAnsi="Calibri" w:cs="B Zar"/>
                <w:b/>
                <w:bCs/>
                <w:lang w:bidi="fa-IR"/>
              </w:rPr>
            </w:pPr>
          </w:p>
        </w:tc>
        <w:tc>
          <w:tcPr>
            <w:tcW w:w="1522" w:type="dxa"/>
            <w:vMerge/>
            <w:vAlign w:val="center"/>
            <w:hideMark/>
          </w:tcPr>
          <w:p w14:paraId="3FD42734" w14:textId="77777777" w:rsidR="004A51CA" w:rsidRDefault="004A51CA" w:rsidP="00290CC3">
            <w:pPr>
              <w:spacing w:after="0"/>
              <w:jc w:val="center"/>
              <w:rPr>
                <w:rFonts w:ascii="Calibri" w:eastAsia="Calibri" w:hAnsi="Calibri" w:cs="B Zar"/>
                <w:b/>
                <w:bCs/>
                <w:lang w:bidi="fa-IR"/>
              </w:rPr>
            </w:pPr>
          </w:p>
        </w:tc>
        <w:tc>
          <w:tcPr>
            <w:tcW w:w="1350" w:type="dxa"/>
            <w:vMerge/>
            <w:vAlign w:val="center"/>
            <w:hideMark/>
          </w:tcPr>
          <w:p w14:paraId="48F0BAAD" w14:textId="77777777" w:rsidR="004A51CA" w:rsidRDefault="004A51CA" w:rsidP="00290CC3">
            <w:pPr>
              <w:spacing w:after="0"/>
              <w:jc w:val="center"/>
              <w:rPr>
                <w:rFonts w:ascii="Calibri" w:eastAsia="Calibri" w:hAnsi="Calibri" w:cs="B Zar"/>
                <w:b/>
                <w:bCs/>
                <w:lang w:bidi="fa-IR"/>
              </w:rPr>
            </w:pPr>
          </w:p>
        </w:tc>
        <w:tc>
          <w:tcPr>
            <w:tcW w:w="1260" w:type="dxa"/>
            <w:shd w:val="clear" w:color="auto" w:fill="A6A6A6" w:themeFill="background1" w:themeFillShade="A6"/>
            <w:vAlign w:val="center"/>
            <w:hideMark/>
          </w:tcPr>
          <w:p w14:paraId="56364EF2" w14:textId="77777777" w:rsidR="004A51CA" w:rsidRPr="00BE4D66" w:rsidRDefault="004A51CA" w:rsidP="00290CC3">
            <w:pPr>
              <w:pStyle w:val="Heading8"/>
              <w:spacing w:line="276" w:lineRule="auto"/>
              <w:jc w:val="center"/>
              <w:rPr>
                <w:rFonts w:cs="B Nazanin"/>
                <w:b/>
                <w:bCs/>
                <w:i w:val="0"/>
                <w:iCs w:val="0"/>
              </w:rPr>
            </w:pPr>
            <w:r w:rsidRPr="00BE4D66">
              <w:rPr>
                <w:rFonts w:cs="B Nazanin" w:hint="cs"/>
                <w:b/>
                <w:bCs/>
                <w:i w:val="0"/>
                <w:iCs w:val="0"/>
                <w:rtl/>
              </w:rPr>
              <w:t>شروع</w:t>
            </w:r>
          </w:p>
        </w:tc>
        <w:tc>
          <w:tcPr>
            <w:tcW w:w="1170" w:type="dxa"/>
            <w:shd w:val="clear" w:color="auto" w:fill="A6A6A6" w:themeFill="background1" w:themeFillShade="A6"/>
            <w:vAlign w:val="center"/>
            <w:hideMark/>
          </w:tcPr>
          <w:p w14:paraId="7C7F7A6B" w14:textId="77777777" w:rsidR="004A51CA" w:rsidRPr="00BE4D66" w:rsidRDefault="004A51CA" w:rsidP="00290CC3">
            <w:pPr>
              <w:pStyle w:val="Heading8"/>
              <w:spacing w:line="276" w:lineRule="auto"/>
              <w:jc w:val="center"/>
              <w:rPr>
                <w:rFonts w:cs="B Nazanin"/>
                <w:b/>
                <w:bCs/>
                <w:i w:val="0"/>
                <w:iCs w:val="0"/>
              </w:rPr>
            </w:pPr>
            <w:r w:rsidRPr="00BE4D66">
              <w:rPr>
                <w:rFonts w:cs="B Nazanin" w:hint="cs"/>
                <w:b/>
                <w:bCs/>
                <w:i w:val="0"/>
                <w:iCs w:val="0"/>
                <w:rtl/>
              </w:rPr>
              <w:t>خاتمه</w:t>
            </w:r>
          </w:p>
        </w:tc>
        <w:tc>
          <w:tcPr>
            <w:tcW w:w="1440" w:type="dxa"/>
            <w:vMerge/>
            <w:vAlign w:val="center"/>
            <w:hideMark/>
          </w:tcPr>
          <w:p w14:paraId="41885946" w14:textId="77777777" w:rsidR="004A51CA" w:rsidRPr="00BE4D66" w:rsidRDefault="004A51CA" w:rsidP="00290CC3">
            <w:pPr>
              <w:pStyle w:val="Heading8"/>
              <w:spacing w:line="276" w:lineRule="auto"/>
              <w:jc w:val="center"/>
              <w:rPr>
                <w:rFonts w:cs="B Nazanin"/>
                <w:b/>
                <w:bCs/>
                <w:i w:val="0"/>
                <w:iCs w:val="0"/>
              </w:rPr>
            </w:pPr>
          </w:p>
        </w:tc>
        <w:tc>
          <w:tcPr>
            <w:tcW w:w="1080" w:type="dxa"/>
            <w:vMerge/>
            <w:vAlign w:val="center"/>
            <w:hideMark/>
          </w:tcPr>
          <w:p w14:paraId="26D5BCC1" w14:textId="77777777" w:rsidR="004A51CA" w:rsidRDefault="004A51CA" w:rsidP="00290CC3">
            <w:pPr>
              <w:spacing w:after="0"/>
              <w:jc w:val="center"/>
              <w:rPr>
                <w:rFonts w:ascii="Calibri" w:eastAsia="Calibri" w:hAnsi="Calibri" w:cs="B Zar"/>
                <w:b/>
                <w:bCs/>
                <w:lang w:bidi="fa-IR"/>
              </w:rPr>
            </w:pPr>
          </w:p>
        </w:tc>
      </w:tr>
      <w:tr w:rsidR="004A51CA" w14:paraId="3A8D3CD1" w14:textId="77777777" w:rsidTr="00C14916">
        <w:trPr>
          <w:cantSplit/>
          <w:trHeight w:val="485"/>
          <w:jc w:val="center"/>
        </w:trPr>
        <w:tc>
          <w:tcPr>
            <w:tcW w:w="852" w:type="dxa"/>
            <w:vAlign w:val="center"/>
          </w:tcPr>
          <w:p w14:paraId="38C5BFFF" w14:textId="77777777" w:rsidR="004A51CA" w:rsidRPr="00BE4D66" w:rsidRDefault="004A51CA" w:rsidP="00290CC3">
            <w:pPr>
              <w:bidi/>
              <w:jc w:val="center"/>
              <w:rPr>
                <w:rFonts w:eastAsia="Times New Roman" w:cs="B Nazanin"/>
              </w:rPr>
            </w:pPr>
            <w:r>
              <w:rPr>
                <w:rFonts w:eastAsia="Times New Roman" w:cs="B Nazanin" w:hint="cs"/>
                <w:rtl/>
              </w:rPr>
              <w:t>1</w:t>
            </w:r>
          </w:p>
        </w:tc>
        <w:tc>
          <w:tcPr>
            <w:tcW w:w="5786" w:type="dxa"/>
            <w:vAlign w:val="center"/>
          </w:tcPr>
          <w:p w14:paraId="15636DA2" w14:textId="77777777" w:rsidR="004A51CA" w:rsidRPr="00BE4D66" w:rsidRDefault="004A51CA" w:rsidP="00290CC3">
            <w:pPr>
              <w:bidi/>
              <w:jc w:val="center"/>
              <w:rPr>
                <w:rFonts w:eastAsia="Times New Roman" w:cs="B Nazanin"/>
                <w:rtl/>
              </w:rPr>
            </w:pPr>
            <w:r>
              <w:rPr>
                <w:rFonts w:eastAsia="Times New Roman" w:cs="B Nazanin" w:hint="cs"/>
                <w:rtl/>
              </w:rPr>
              <w:t>مکاتبه با مراکز و پایگاهها جهت تحویل مسواک انگشتی به کودکان 6 ماهه</w:t>
            </w:r>
          </w:p>
        </w:tc>
        <w:tc>
          <w:tcPr>
            <w:tcW w:w="1522" w:type="dxa"/>
            <w:vAlign w:val="center"/>
          </w:tcPr>
          <w:p w14:paraId="2271AB15" w14:textId="77777777" w:rsidR="004A51CA" w:rsidRDefault="004A51CA" w:rsidP="00290CC3">
            <w:pPr>
              <w:jc w:val="center"/>
            </w:pPr>
            <w:r w:rsidRPr="00674BF7">
              <w:rPr>
                <w:rFonts w:eastAsia="Times New Roman" w:cs="B Nazanin" w:hint="cs"/>
                <w:rtl/>
              </w:rPr>
              <w:t>واحد دهان و دندان</w:t>
            </w:r>
          </w:p>
        </w:tc>
        <w:tc>
          <w:tcPr>
            <w:tcW w:w="1350" w:type="dxa"/>
            <w:vAlign w:val="center"/>
          </w:tcPr>
          <w:p w14:paraId="7DBD0630" w14:textId="77777777" w:rsidR="004A51CA" w:rsidRPr="00BE4D66" w:rsidRDefault="004A51CA" w:rsidP="00290CC3">
            <w:pPr>
              <w:bidi/>
              <w:jc w:val="center"/>
              <w:rPr>
                <w:rFonts w:eastAsia="Times New Roman" w:cs="B Nazanin"/>
              </w:rPr>
            </w:pPr>
            <w:r w:rsidRPr="00724A81">
              <w:rPr>
                <w:rFonts w:eastAsia="Times New Roman" w:cs="B Nazanin" w:hint="cs"/>
                <w:rtl/>
              </w:rPr>
              <w:t>مراقبین سلامت</w:t>
            </w:r>
          </w:p>
        </w:tc>
        <w:tc>
          <w:tcPr>
            <w:tcW w:w="1260" w:type="dxa"/>
            <w:vAlign w:val="center"/>
          </w:tcPr>
          <w:p w14:paraId="57A35D2B" w14:textId="77777777" w:rsidR="004A51CA" w:rsidRPr="00BE4D66" w:rsidRDefault="004A51CA" w:rsidP="00290CC3">
            <w:pPr>
              <w:bidi/>
              <w:jc w:val="center"/>
              <w:rPr>
                <w:rFonts w:eastAsia="Times New Roman" w:cs="B Nazanin"/>
              </w:rPr>
            </w:pPr>
            <w:r>
              <w:rPr>
                <w:rFonts w:eastAsia="Times New Roman" w:cs="B Nazanin" w:hint="cs"/>
                <w:rtl/>
              </w:rPr>
              <w:t>01/01/1405</w:t>
            </w:r>
          </w:p>
        </w:tc>
        <w:tc>
          <w:tcPr>
            <w:tcW w:w="1170" w:type="dxa"/>
            <w:vAlign w:val="center"/>
          </w:tcPr>
          <w:p w14:paraId="313A0CAB" w14:textId="77777777" w:rsidR="004A51CA" w:rsidRPr="00BE4D66" w:rsidRDefault="004A51CA" w:rsidP="00290CC3">
            <w:pPr>
              <w:bidi/>
              <w:jc w:val="center"/>
              <w:rPr>
                <w:rFonts w:eastAsia="Times New Roman" w:cs="B Nazanin"/>
              </w:rPr>
            </w:pPr>
            <w:r>
              <w:rPr>
                <w:rFonts w:eastAsia="Times New Roman" w:cs="B Nazanin" w:hint="cs"/>
                <w:rtl/>
              </w:rPr>
              <w:t>29/12/1405</w:t>
            </w:r>
          </w:p>
        </w:tc>
        <w:tc>
          <w:tcPr>
            <w:tcW w:w="1440" w:type="dxa"/>
            <w:vAlign w:val="center"/>
          </w:tcPr>
          <w:p w14:paraId="1B04D1FE" w14:textId="77777777" w:rsidR="004A51CA" w:rsidRPr="00BE4D66" w:rsidRDefault="004A51CA" w:rsidP="00290CC3">
            <w:pPr>
              <w:bidi/>
              <w:jc w:val="center"/>
              <w:rPr>
                <w:rFonts w:eastAsia="Times New Roman" w:cs="B Nazanin"/>
              </w:rPr>
            </w:pPr>
            <w:r>
              <w:rPr>
                <w:rFonts w:eastAsia="Times New Roman" w:cs="B Nazanin" w:hint="cs"/>
                <w:rtl/>
              </w:rPr>
              <w:t>اتوماسیون اداری</w:t>
            </w:r>
          </w:p>
        </w:tc>
        <w:tc>
          <w:tcPr>
            <w:tcW w:w="1080" w:type="dxa"/>
            <w:vAlign w:val="center"/>
          </w:tcPr>
          <w:p w14:paraId="22F8B6E5" w14:textId="77777777" w:rsidR="004A51CA" w:rsidRPr="00BE4D66" w:rsidRDefault="004A51CA" w:rsidP="00290CC3">
            <w:pPr>
              <w:bidi/>
              <w:jc w:val="center"/>
              <w:rPr>
                <w:rFonts w:eastAsia="Times New Roman" w:cs="B Nazanin"/>
              </w:rPr>
            </w:pPr>
          </w:p>
        </w:tc>
      </w:tr>
      <w:tr w:rsidR="004A51CA" w14:paraId="0828DC4C" w14:textId="77777777" w:rsidTr="00C14916">
        <w:trPr>
          <w:cantSplit/>
          <w:trHeight w:val="710"/>
          <w:jc w:val="center"/>
        </w:trPr>
        <w:tc>
          <w:tcPr>
            <w:tcW w:w="852" w:type="dxa"/>
            <w:vAlign w:val="center"/>
          </w:tcPr>
          <w:p w14:paraId="5762FEA8" w14:textId="77777777" w:rsidR="004A51CA" w:rsidRPr="00BE4D66" w:rsidRDefault="004A51CA" w:rsidP="00290CC3">
            <w:pPr>
              <w:bidi/>
              <w:jc w:val="center"/>
              <w:rPr>
                <w:rFonts w:eastAsia="Times New Roman" w:cs="B Nazanin"/>
              </w:rPr>
            </w:pPr>
            <w:r>
              <w:rPr>
                <w:rFonts w:eastAsia="Times New Roman" w:cs="B Nazanin" w:hint="cs"/>
                <w:rtl/>
              </w:rPr>
              <w:t>2</w:t>
            </w:r>
          </w:p>
        </w:tc>
        <w:tc>
          <w:tcPr>
            <w:tcW w:w="5786" w:type="dxa"/>
            <w:vAlign w:val="center"/>
          </w:tcPr>
          <w:p w14:paraId="0BD05FFB" w14:textId="77777777" w:rsidR="004A51CA" w:rsidRPr="00BE4D66" w:rsidRDefault="004A51CA" w:rsidP="00290CC3">
            <w:pPr>
              <w:bidi/>
              <w:jc w:val="center"/>
              <w:rPr>
                <w:rFonts w:eastAsia="Calibri" w:cs="B Nazanin"/>
                <w:rtl/>
              </w:rPr>
            </w:pPr>
            <w:r>
              <w:rPr>
                <w:rFonts w:eastAsia="Times New Roman" w:cs="B Nazanin" w:hint="cs"/>
                <w:rtl/>
              </w:rPr>
              <w:t>شرکت در جلسه سرپرستان مراکز خدمات جامع سلامت و توصیه به بررسی موجودی مسواک انگشتی در پایگاه های سلامت ضمیمه و برون سپار هر مرکز و نظارت بر تحویل آن به کودکان زیر 11 ماه</w:t>
            </w:r>
          </w:p>
        </w:tc>
        <w:tc>
          <w:tcPr>
            <w:tcW w:w="1522" w:type="dxa"/>
            <w:vAlign w:val="center"/>
          </w:tcPr>
          <w:p w14:paraId="53FED7B4" w14:textId="77777777" w:rsidR="004A51CA" w:rsidRDefault="004A51CA" w:rsidP="00290CC3">
            <w:pPr>
              <w:jc w:val="center"/>
            </w:pPr>
            <w:r w:rsidRPr="00674BF7">
              <w:rPr>
                <w:rFonts w:eastAsia="Times New Roman" w:cs="B Nazanin" w:hint="cs"/>
                <w:rtl/>
              </w:rPr>
              <w:t>واحد دهان و دندان</w:t>
            </w:r>
          </w:p>
        </w:tc>
        <w:tc>
          <w:tcPr>
            <w:tcW w:w="1350" w:type="dxa"/>
            <w:vAlign w:val="center"/>
          </w:tcPr>
          <w:p w14:paraId="72A60514" w14:textId="77777777" w:rsidR="004A51CA" w:rsidRPr="00BE4D66" w:rsidRDefault="004A51CA" w:rsidP="00290CC3">
            <w:pPr>
              <w:bidi/>
              <w:jc w:val="center"/>
              <w:rPr>
                <w:rFonts w:eastAsia="Times New Roman" w:cs="B Nazanin"/>
              </w:rPr>
            </w:pPr>
            <w:r>
              <w:rPr>
                <w:rFonts w:eastAsia="Times New Roman" w:cs="B Nazanin" w:hint="cs"/>
                <w:rtl/>
              </w:rPr>
              <w:t>سرپرستان مراکز</w:t>
            </w:r>
          </w:p>
        </w:tc>
        <w:tc>
          <w:tcPr>
            <w:tcW w:w="1260" w:type="dxa"/>
            <w:vAlign w:val="center"/>
          </w:tcPr>
          <w:p w14:paraId="661DD7A9" w14:textId="77777777" w:rsidR="004A51CA" w:rsidRPr="00BE4D66" w:rsidRDefault="004A51CA" w:rsidP="00290CC3">
            <w:pPr>
              <w:bidi/>
              <w:jc w:val="center"/>
              <w:rPr>
                <w:rFonts w:eastAsia="Times New Roman" w:cs="B Nazanin"/>
              </w:rPr>
            </w:pPr>
            <w:r>
              <w:rPr>
                <w:rFonts w:eastAsia="Times New Roman" w:cs="B Nazanin" w:hint="cs"/>
                <w:rtl/>
              </w:rPr>
              <w:t>01/01/1405</w:t>
            </w:r>
          </w:p>
        </w:tc>
        <w:tc>
          <w:tcPr>
            <w:tcW w:w="1170" w:type="dxa"/>
            <w:vAlign w:val="center"/>
          </w:tcPr>
          <w:p w14:paraId="21E750ED" w14:textId="77777777" w:rsidR="004A51CA" w:rsidRPr="00BE4D66" w:rsidRDefault="004A51CA" w:rsidP="00290CC3">
            <w:pPr>
              <w:bidi/>
              <w:jc w:val="center"/>
              <w:rPr>
                <w:rFonts w:eastAsia="Times New Roman" w:cs="B Nazanin"/>
              </w:rPr>
            </w:pPr>
            <w:r>
              <w:rPr>
                <w:rFonts w:eastAsia="Times New Roman" w:cs="B Nazanin" w:hint="cs"/>
                <w:rtl/>
              </w:rPr>
              <w:t>29/12/1405</w:t>
            </w:r>
          </w:p>
        </w:tc>
        <w:tc>
          <w:tcPr>
            <w:tcW w:w="1440" w:type="dxa"/>
            <w:vAlign w:val="center"/>
          </w:tcPr>
          <w:p w14:paraId="42186878" w14:textId="03EE501B" w:rsidR="004A51CA" w:rsidRPr="00BE4D66" w:rsidRDefault="004A51CA" w:rsidP="00C14916">
            <w:pPr>
              <w:bidi/>
              <w:jc w:val="center"/>
              <w:rPr>
                <w:rFonts w:eastAsia="Calibri" w:cs="B Nazanin"/>
                <w:lang w:bidi="fa-IR"/>
              </w:rPr>
            </w:pPr>
            <w:r w:rsidRPr="00724A81">
              <w:rPr>
                <w:rFonts w:eastAsia="Times New Roman" w:cs="B Nazanin" w:hint="cs"/>
                <w:rtl/>
              </w:rPr>
              <w:t xml:space="preserve">سالن اجتماعات </w:t>
            </w:r>
            <w:r w:rsidR="00C14916">
              <w:rPr>
                <w:rFonts w:eastAsia="Times New Roman" w:cs="B Nazanin" w:hint="cs"/>
                <w:rtl/>
              </w:rPr>
              <w:t>ستاد</w:t>
            </w:r>
          </w:p>
        </w:tc>
        <w:tc>
          <w:tcPr>
            <w:tcW w:w="1080" w:type="dxa"/>
            <w:vAlign w:val="center"/>
          </w:tcPr>
          <w:p w14:paraId="3D6C8B4D" w14:textId="77777777" w:rsidR="004A51CA" w:rsidRPr="00BE4D66" w:rsidRDefault="004A51CA" w:rsidP="00290CC3">
            <w:pPr>
              <w:bidi/>
              <w:jc w:val="center"/>
              <w:rPr>
                <w:rFonts w:cs="B Nazanin"/>
              </w:rPr>
            </w:pPr>
          </w:p>
        </w:tc>
      </w:tr>
      <w:tr w:rsidR="004A51CA" w14:paraId="60824520" w14:textId="77777777" w:rsidTr="00C14916">
        <w:trPr>
          <w:cantSplit/>
          <w:trHeight w:val="548"/>
          <w:jc w:val="center"/>
        </w:trPr>
        <w:tc>
          <w:tcPr>
            <w:tcW w:w="852" w:type="dxa"/>
            <w:vAlign w:val="center"/>
          </w:tcPr>
          <w:p w14:paraId="2298027D" w14:textId="77777777" w:rsidR="004A51CA" w:rsidRPr="00BE4D66" w:rsidRDefault="004A51CA" w:rsidP="00290CC3">
            <w:pPr>
              <w:bidi/>
              <w:jc w:val="center"/>
              <w:rPr>
                <w:rFonts w:eastAsia="Times New Roman" w:cs="B Nazanin"/>
              </w:rPr>
            </w:pPr>
            <w:r>
              <w:rPr>
                <w:rFonts w:eastAsia="Times New Roman" w:cs="B Nazanin" w:hint="cs"/>
                <w:rtl/>
              </w:rPr>
              <w:t>3</w:t>
            </w:r>
          </w:p>
        </w:tc>
        <w:tc>
          <w:tcPr>
            <w:tcW w:w="5786" w:type="dxa"/>
            <w:vAlign w:val="center"/>
          </w:tcPr>
          <w:p w14:paraId="3CA435B3" w14:textId="77777777" w:rsidR="004A51CA" w:rsidRPr="00BE4D66" w:rsidRDefault="004A51CA" w:rsidP="00290CC3">
            <w:pPr>
              <w:bidi/>
              <w:jc w:val="center"/>
              <w:rPr>
                <w:rFonts w:eastAsia="Calibri" w:cs="B Nazanin"/>
                <w:rtl/>
              </w:rPr>
            </w:pPr>
            <w:r>
              <w:rPr>
                <w:rFonts w:eastAsia="Calibri" w:cs="B Nazanin" w:hint="cs"/>
                <w:rtl/>
              </w:rPr>
              <w:t>پایش پایگاهها توسط دندانپزشکان و تاکید برنظارت دندانپزشکان برعملکرد مراقبین سلامت درخصوص اجرای برنامه های دهان و دندان</w:t>
            </w:r>
          </w:p>
        </w:tc>
        <w:tc>
          <w:tcPr>
            <w:tcW w:w="1522" w:type="dxa"/>
            <w:vAlign w:val="center"/>
          </w:tcPr>
          <w:p w14:paraId="02ACE807" w14:textId="77777777" w:rsidR="004A51CA" w:rsidRPr="00BE4D66" w:rsidRDefault="004A51CA" w:rsidP="00290CC3">
            <w:pPr>
              <w:bidi/>
              <w:jc w:val="center"/>
              <w:rPr>
                <w:rFonts w:cs="B Nazanin"/>
                <w:rtl/>
              </w:rPr>
            </w:pPr>
            <w:r>
              <w:rPr>
                <w:rFonts w:eastAsia="Times New Roman" w:cs="B Nazanin" w:hint="cs"/>
                <w:rtl/>
              </w:rPr>
              <w:t>دندانپزشکان</w:t>
            </w:r>
          </w:p>
        </w:tc>
        <w:tc>
          <w:tcPr>
            <w:tcW w:w="1350" w:type="dxa"/>
            <w:vAlign w:val="center"/>
          </w:tcPr>
          <w:p w14:paraId="3E4DF968" w14:textId="77777777" w:rsidR="004A51CA" w:rsidRPr="00BE4D66" w:rsidRDefault="004A51CA" w:rsidP="00290CC3">
            <w:pPr>
              <w:bidi/>
              <w:jc w:val="center"/>
              <w:rPr>
                <w:rFonts w:eastAsia="Times New Roman" w:cs="B Nazanin"/>
                <w:rtl/>
              </w:rPr>
            </w:pPr>
            <w:r>
              <w:rPr>
                <w:rFonts w:eastAsia="Times New Roman" w:cs="B Nazanin" w:hint="cs"/>
                <w:rtl/>
              </w:rPr>
              <w:t>مراقبین سلامت</w:t>
            </w:r>
          </w:p>
        </w:tc>
        <w:tc>
          <w:tcPr>
            <w:tcW w:w="1260" w:type="dxa"/>
            <w:vAlign w:val="center"/>
          </w:tcPr>
          <w:p w14:paraId="5065F2B5" w14:textId="77777777" w:rsidR="004A51CA" w:rsidRPr="00BE4D66" w:rsidRDefault="004A51CA" w:rsidP="00290CC3">
            <w:pPr>
              <w:bidi/>
              <w:jc w:val="center"/>
              <w:rPr>
                <w:rFonts w:eastAsia="Times New Roman" w:cs="B Nazanin"/>
              </w:rPr>
            </w:pPr>
            <w:r>
              <w:rPr>
                <w:rFonts w:eastAsia="Times New Roman" w:cs="B Nazanin" w:hint="cs"/>
                <w:rtl/>
              </w:rPr>
              <w:t>01/01/1405</w:t>
            </w:r>
          </w:p>
        </w:tc>
        <w:tc>
          <w:tcPr>
            <w:tcW w:w="1170" w:type="dxa"/>
            <w:vAlign w:val="center"/>
          </w:tcPr>
          <w:p w14:paraId="721CF81F" w14:textId="77777777" w:rsidR="004A51CA" w:rsidRPr="00BE4D66" w:rsidRDefault="004A51CA" w:rsidP="00290CC3">
            <w:pPr>
              <w:bidi/>
              <w:jc w:val="center"/>
              <w:rPr>
                <w:rFonts w:eastAsia="Times New Roman" w:cs="B Nazanin"/>
              </w:rPr>
            </w:pPr>
            <w:r>
              <w:rPr>
                <w:rFonts w:eastAsia="Times New Roman" w:cs="B Nazanin" w:hint="cs"/>
                <w:rtl/>
              </w:rPr>
              <w:t>29/12/1405</w:t>
            </w:r>
          </w:p>
        </w:tc>
        <w:tc>
          <w:tcPr>
            <w:tcW w:w="1440" w:type="dxa"/>
            <w:vAlign w:val="center"/>
          </w:tcPr>
          <w:p w14:paraId="5C67AC74" w14:textId="5C25D9B6" w:rsidR="004A51CA" w:rsidRPr="00BE4D66" w:rsidRDefault="004A51CA" w:rsidP="00C14916">
            <w:pPr>
              <w:bidi/>
              <w:jc w:val="center"/>
              <w:rPr>
                <w:rFonts w:eastAsia="Calibri" w:cs="B Nazanin"/>
                <w:lang w:bidi="fa-IR"/>
              </w:rPr>
            </w:pPr>
            <w:r w:rsidRPr="00724A81">
              <w:rPr>
                <w:rFonts w:eastAsia="Times New Roman" w:cs="B Nazanin" w:hint="cs"/>
                <w:rtl/>
              </w:rPr>
              <w:t xml:space="preserve">سالن اجتماعات </w:t>
            </w:r>
            <w:r w:rsidR="00C14916">
              <w:rPr>
                <w:rFonts w:eastAsia="Times New Roman" w:cs="B Nazanin" w:hint="cs"/>
                <w:rtl/>
              </w:rPr>
              <w:t>ستاد</w:t>
            </w:r>
          </w:p>
        </w:tc>
        <w:tc>
          <w:tcPr>
            <w:tcW w:w="1080" w:type="dxa"/>
            <w:vAlign w:val="center"/>
          </w:tcPr>
          <w:p w14:paraId="104FCD43" w14:textId="77777777" w:rsidR="004A51CA" w:rsidRPr="00BE4D66" w:rsidRDefault="004A51CA" w:rsidP="00290CC3">
            <w:pPr>
              <w:bidi/>
              <w:jc w:val="center"/>
              <w:rPr>
                <w:rFonts w:cs="B Nazanin"/>
              </w:rPr>
            </w:pPr>
          </w:p>
        </w:tc>
      </w:tr>
      <w:tr w:rsidR="004A51CA" w14:paraId="27311783" w14:textId="77777777" w:rsidTr="00C14916">
        <w:trPr>
          <w:cantSplit/>
          <w:trHeight w:val="728"/>
          <w:jc w:val="center"/>
        </w:trPr>
        <w:tc>
          <w:tcPr>
            <w:tcW w:w="852" w:type="dxa"/>
            <w:vAlign w:val="center"/>
          </w:tcPr>
          <w:p w14:paraId="00A2C8E7" w14:textId="77777777" w:rsidR="004A51CA" w:rsidRDefault="004A51CA" w:rsidP="00290CC3">
            <w:pPr>
              <w:bidi/>
              <w:jc w:val="center"/>
              <w:rPr>
                <w:rFonts w:eastAsia="Times New Roman" w:cs="B Nazanin"/>
                <w:rtl/>
              </w:rPr>
            </w:pPr>
            <w:r>
              <w:rPr>
                <w:rFonts w:eastAsia="Times New Roman" w:cs="B Nazanin" w:hint="cs"/>
                <w:rtl/>
              </w:rPr>
              <w:t>4</w:t>
            </w:r>
          </w:p>
        </w:tc>
        <w:tc>
          <w:tcPr>
            <w:tcW w:w="5786" w:type="dxa"/>
            <w:vAlign w:val="center"/>
          </w:tcPr>
          <w:p w14:paraId="0001E518" w14:textId="77777777" w:rsidR="004A51CA" w:rsidRDefault="004A51CA" w:rsidP="00290CC3">
            <w:pPr>
              <w:bidi/>
              <w:jc w:val="center"/>
              <w:rPr>
                <w:rFonts w:eastAsia="Calibri" w:cs="B Nazanin"/>
                <w:rtl/>
              </w:rPr>
            </w:pPr>
            <w:r>
              <w:rPr>
                <w:rFonts w:eastAsia="Calibri" w:cs="B Nazanin" w:hint="cs"/>
                <w:rtl/>
              </w:rPr>
              <w:t>پایش مجازی و نظارت بر تحویل مسواک انگشتی در مراکز و پایگاه ها</w:t>
            </w:r>
          </w:p>
        </w:tc>
        <w:tc>
          <w:tcPr>
            <w:tcW w:w="1522" w:type="dxa"/>
            <w:vAlign w:val="center"/>
          </w:tcPr>
          <w:p w14:paraId="63BE6C69" w14:textId="77777777" w:rsidR="004A51CA" w:rsidRDefault="004A51CA" w:rsidP="00290CC3">
            <w:pPr>
              <w:bidi/>
              <w:jc w:val="center"/>
              <w:rPr>
                <w:rFonts w:eastAsia="Times New Roman" w:cs="B Nazanin"/>
                <w:rtl/>
              </w:rPr>
            </w:pPr>
            <w:r>
              <w:rPr>
                <w:rFonts w:eastAsia="Times New Roman" w:cs="B Nazanin" w:hint="cs"/>
                <w:rtl/>
              </w:rPr>
              <w:t>واحد دهان و دندان</w:t>
            </w:r>
          </w:p>
        </w:tc>
        <w:tc>
          <w:tcPr>
            <w:tcW w:w="1350" w:type="dxa"/>
            <w:vAlign w:val="center"/>
          </w:tcPr>
          <w:p w14:paraId="1B51E14F" w14:textId="77777777" w:rsidR="004A51CA" w:rsidRDefault="004A51CA" w:rsidP="00290CC3">
            <w:pPr>
              <w:bidi/>
              <w:jc w:val="center"/>
              <w:rPr>
                <w:rFonts w:eastAsia="Times New Roman" w:cs="B Nazanin"/>
                <w:rtl/>
              </w:rPr>
            </w:pPr>
            <w:r>
              <w:rPr>
                <w:rFonts w:eastAsia="Times New Roman" w:cs="B Nazanin" w:hint="cs"/>
                <w:rtl/>
              </w:rPr>
              <w:t>مراکز و پایگاه ها</w:t>
            </w:r>
          </w:p>
        </w:tc>
        <w:tc>
          <w:tcPr>
            <w:tcW w:w="1260" w:type="dxa"/>
            <w:vAlign w:val="center"/>
          </w:tcPr>
          <w:p w14:paraId="2F3D4321" w14:textId="77777777" w:rsidR="004A51CA" w:rsidRPr="00BE4D66" w:rsidRDefault="004A51CA" w:rsidP="00290CC3">
            <w:pPr>
              <w:bidi/>
              <w:jc w:val="center"/>
              <w:rPr>
                <w:rFonts w:eastAsia="Times New Roman" w:cs="B Nazanin"/>
              </w:rPr>
            </w:pPr>
            <w:r>
              <w:rPr>
                <w:rFonts w:eastAsia="Times New Roman" w:cs="B Nazanin" w:hint="cs"/>
                <w:rtl/>
              </w:rPr>
              <w:t>01/01/1405</w:t>
            </w:r>
          </w:p>
        </w:tc>
        <w:tc>
          <w:tcPr>
            <w:tcW w:w="1170" w:type="dxa"/>
            <w:vAlign w:val="center"/>
          </w:tcPr>
          <w:p w14:paraId="5C452200" w14:textId="77777777" w:rsidR="004A51CA" w:rsidRPr="00BE4D66" w:rsidRDefault="004A51CA" w:rsidP="00290CC3">
            <w:pPr>
              <w:bidi/>
              <w:jc w:val="center"/>
              <w:rPr>
                <w:rFonts w:eastAsia="Times New Roman" w:cs="B Nazanin"/>
              </w:rPr>
            </w:pPr>
            <w:r>
              <w:rPr>
                <w:rFonts w:eastAsia="Times New Roman" w:cs="B Nazanin" w:hint="cs"/>
                <w:rtl/>
              </w:rPr>
              <w:t>29/12/1405</w:t>
            </w:r>
          </w:p>
        </w:tc>
        <w:tc>
          <w:tcPr>
            <w:tcW w:w="1440" w:type="dxa"/>
            <w:vAlign w:val="center"/>
          </w:tcPr>
          <w:p w14:paraId="6336521C" w14:textId="77777777" w:rsidR="004A51CA" w:rsidRPr="00724A81" w:rsidRDefault="004A51CA" w:rsidP="00290CC3">
            <w:pPr>
              <w:bidi/>
              <w:jc w:val="center"/>
              <w:rPr>
                <w:rFonts w:eastAsia="Times New Roman" w:cs="B Nazanin"/>
                <w:rtl/>
              </w:rPr>
            </w:pPr>
            <w:r>
              <w:rPr>
                <w:rFonts w:eastAsia="Times New Roman" w:cs="B Nazanin" w:hint="cs"/>
                <w:rtl/>
              </w:rPr>
              <w:t>سامانه سیب</w:t>
            </w:r>
          </w:p>
        </w:tc>
        <w:tc>
          <w:tcPr>
            <w:tcW w:w="1080" w:type="dxa"/>
            <w:vAlign w:val="center"/>
          </w:tcPr>
          <w:p w14:paraId="35F8DC88" w14:textId="77777777" w:rsidR="004A51CA" w:rsidRPr="00BE4D66" w:rsidRDefault="004A51CA" w:rsidP="00290CC3">
            <w:pPr>
              <w:bidi/>
              <w:jc w:val="center"/>
              <w:rPr>
                <w:rFonts w:cs="B Nazanin"/>
              </w:rPr>
            </w:pPr>
          </w:p>
        </w:tc>
      </w:tr>
      <w:tr w:rsidR="004A51CA" w14:paraId="4CDFB06A" w14:textId="77777777" w:rsidTr="00C14916">
        <w:trPr>
          <w:cantSplit/>
          <w:jc w:val="center"/>
        </w:trPr>
        <w:tc>
          <w:tcPr>
            <w:tcW w:w="852" w:type="dxa"/>
            <w:vAlign w:val="center"/>
          </w:tcPr>
          <w:p w14:paraId="215FC8B8" w14:textId="77777777" w:rsidR="004A51CA" w:rsidRDefault="004A51CA" w:rsidP="00290CC3">
            <w:pPr>
              <w:bidi/>
              <w:jc w:val="center"/>
              <w:rPr>
                <w:rFonts w:eastAsia="Times New Roman" w:cs="B Nazanin"/>
                <w:rtl/>
              </w:rPr>
            </w:pPr>
            <w:r>
              <w:rPr>
                <w:rFonts w:eastAsia="Times New Roman" w:cs="B Nazanin" w:hint="cs"/>
                <w:rtl/>
              </w:rPr>
              <w:t>5</w:t>
            </w:r>
          </w:p>
        </w:tc>
        <w:tc>
          <w:tcPr>
            <w:tcW w:w="5786" w:type="dxa"/>
            <w:vAlign w:val="center"/>
          </w:tcPr>
          <w:p w14:paraId="72A4034C" w14:textId="77777777" w:rsidR="004A51CA" w:rsidRDefault="004A51CA" w:rsidP="00290CC3">
            <w:pPr>
              <w:bidi/>
              <w:jc w:val="center"/>
              <w:rPr>
                <w:rFonts w:eastAsia="Calibri" w:cs="B Nazanin"/>
                <w:rtl/>
              </w:rPr>
            </w:pPr>
            <w:r>
              <w:rPr>
                <w:rFonts w:eastAsia="Calibri" w:cs="B Nazanin" w:hint="cs"/>
                <w:rtl/>
                <w:lang w:bidi="fa-IR"/>
              </w:rPr>
              <w:t>استخراج در صد تحویل مسواک انگشتی به کودکان زیر 11ماه به صورت ماهانه ،فصلی و سالیانه</w:t>
            </w:r>
          </w:p>
        </w:tc>
        <w:tc>
          <w:tcPr>
            <w:tcW w:w="1522" w:type="dxa"/>
            <w:vAlign w:val="center"/>
          </w:tcPr>
          <w:p w14:paraId="191F6D41" w14:textId="77777777" w:rsidR="004A51CA" w:rsidRDefault="004A51CA" w:rsidP="00290CC3">
            <w:pPr>
              <w:jc w:val="center"/>
            </w:pPr>
            <w:r w:rsidRPr="00380D44">
              <w:rPr>
                <w:rFonts w:eastAsia="Times New Roman" w:cs="B Nazanin" w:hint="cs"/>
                <w:rtl/>
              </w:rPr>
              <w:t>واحد دهان و دندان</w:t>
            </w:r>
          </w:p>
        </w:tc>
        <w:tc>
          <w:tcPr>
            <w:tcW w:w="1350" w:type="dxa"/>
            <w:vAlign w:val="center"/>
          </w:tcPr>
          <w:p w14:paraId="65AF06CA" w14:textId="77777777" w:rsidR="004A51CA" w:rsidRDefault="004A51CA" w:rsidP="00290CC3">
            <w:pPr>
              <w:bidi/>
              <w:jc w:val="center"/>
              <w:rPr>
                <w:rFonts w:eastAsia="Times New Roman" w:cs="B Nazanin"/>
                <w:rtl/>
              </w:rPr>
            </w:pPr>
            <w:r>
              <w:rPr>
                <w:rFonts w:eastAsia="Times New Roman" w:cs="B Nazanin" w:hint="cs"/>
                <w:rtl/>
              </w:rPr>
              <w:t>مراکز و پایگاه ها</w:t>
            </w:r>
          </w:p>
        </w:tc>
        <w:tc>
          <w:tcPr>
            <w:tcW w:w="1260" w:type="dxa"/>
            <w:vAlign w:val="center"/>
          </w:tcPr>
          <w:p w14:paraId="06A46BB9" w14:textId="77777777" w:rsidR="004A51CA" w:rsidRPr="00BE4D66" w:rsidRDefault="004A51CA" w:rsidP="00290CC3">
            <w:pPr>
              <w:bidi/>
              <w:jc w:val="center"/>
              <w:rPr>
                <w:rFonts w:eastAsia="Times New Roman" w:cs="B Nazanin"/>
              </w:rPr>
            </w:pPr>
            <w:r>
              <w:rPr>
                <w:rFonts w:eastAsia="Times New Roman" w:cs="B Nazanin" w:hint="cs"/>
                <w:rtl/>
              </w:rPr>
              <w:t>01/01/1405</w:t>
            </w:r>
          </w:p>
        </w:tc>
        <w:tc>
          <w:tcPr>
            <w:tcW w:w="1170" w:type="dxa"/>
            <w:vAlign w:val="center"/>
          </w:tcPr>
          <w:p w14:paraId="6CC540BE" w14:textId="77777777" w:rsidR="004A51CA" w:rsidRPr="00BE4D66" w:rsidRDefault="004A51CA" w:rsidP="00290CC3">
            <w:pPr>
              <w:bidi/>
              <w:jc w:val="center"/>
              <w:rPr>
                <w:rFonts w:eastAsia="Times New Roman" w:cs="B Nazanin"/>
              </w:rPr>
            </w:pPr>
            <w:r>
              <w:rPr>
                <w:rFonts w:eastAsia="Times New Roman" w:cs="B Nazanin" w:hint="cs"/>
                <w:rtl/>
              </w:rPr>
              <w:t>29/12/1405</w:t>
            </w:r>
          </w:p>
        </w:tc>
        <w:tc>
          <w:tcPr>
            <w:tcW w:w="1440" w:type="dxa"/>
            <w:vAlign w:val="center"/>
          </w:tcPr>
          <w:p w14:paraId="66519D20" w14:textId="77777777" w:rsidR="004A51CA" w:rsidRPr="00724A81" w:rsidRDefault="004A51CA" w:rsidP="00290CC3">
            <w:pPr>
              <w:bidi/>
              <w:jc w:val="center"/>
              <w:rPr>
                <w:rFonts w:eastAsia="Times New Roman" w:cs="B Nazanin"/>
                <w:rtl/>
              </w:rPr>
            </w:pPr>
            <w:r>
              <w:rPr>
                <w:rFonts w:eastAsia="Times New Roman" w:cs="B Nazanin" w:hint="cs"/>
                <w:rtl/>
              </w:rPr>
              <w:t>سامانه سیب</w:t>
            </w:r>
          </w:p>
        </w:tc>
        <w:tc>
          <w:tcPr>
            <w:tcW w:w="1080" w:type="dxa"/>
            <w:vAlign w:val="center"/>
          </w:tcPr>
          <w:p w14:paraId="6405C83D" w14:textId="77777777" w:rsidR="004A51CA" w:rsidRPr="00BE4D66" w:rsidRDefault="004A51CA" w:rsidP="00290CC3">
            <w:pPr>
              <w:bidi/>
              <w:jc w:val="center"/>
              <w:rPr>
                <w:rFonts w:cs="B Nazanin"/>
              </w:rPr>
            </w:pPr>
          </w:p>
        </w:tc>
      </w:tr>
      <w:tr w:rsidR="004A51CA" w14:paraId="1C3D48B5" w14:textId="77777777" w:rsidTr="00C14916">
        <w:trPr>
          <w:cantSplit/>
          <w:jc w:val="center"/>
        </w:trPr>
        <w:tc>
          <w:tcPr>
            <w:tcW w:w="852" w:type="dxa"/>
            <w:vAlign w:val="center"/>
          </w:tcPr>
          <w:p w14:paraId="3C7FADB2" w14:textId="77777777" w:rsidR="004A51CA" w:rsidRDefault="004A51CA" w:rsidP="00290CC3">
            <w:pPr>
              <w:bidi/>
              <w:jc w:val="center"/>
              <w:rPr>
                <w:rFonts w:eastAsia="Times New Roman" w:cs="B Nazanin"/>
                <w:rtl/>
              </w:rPr>
            </w:pPr>
            <w:r>
              <w:rPr>
                <w:rFonts w:eastAsia="Times New Roman" w:cs="B Nazanin" w:hint="cs"/>
                <w:rtl/>
              </w:rPr>
              <w:t>6</w:t>
            </w:r>
          </w:p>
        </w:tc>
        <w:tc>
          <w:tcPr>
            <w:tcW w:w="5786" w:type="dxa"/>
            <w:vAlign w:val="center"/>
          </w:tcPr>
          <w:p w14:paraId="093761AE" w14:textId="77777777" w:rsidR="004A51CA" w:rsidRPr="00034470" w:rsidRDefault="004A51CA" w:rsidP="00290CC3">
            <w:pPr>
              <w:bidi/>
              <w:jc w:val="center"/>
              <w:rPr>
                <w:rFonts w:eastAsia="Calibri" w:cs="B Nazanin"/>
                <w:rtl/>
              </w:rPr>
            </w:pPr>
            <w:r w:rsidRPr="00034470">
              <w:rPr>
                <w:rFonts w:eastAsia="Times New Roman" w:cs="B Nazanin" w:hint="cs"/>
                <w:rtl/>
              </w:rPr>
              <w:t>پایش حضوری مراقبین سلامت وتا</w:t>
            </w:r>
            <w:r>
              <w:rPr>
                <w:rFonts w:eastAsia="Times New Roman" w:cs="B Nazanin" w:hint="cs"/>
                <w:rtl/>
              </w:rPr>
              <w:t>کید بر تحویل صحیح مسواک انگشتی در 6 ماهگی</w:t>
            </w:r>
          </w:p>
        </w:tc>
        <w:tc>
          <w:tcPr>
            <w:tcW w:w="1522" w:type="dxa"/>
            <w:vAlign w:val="center"/>
          </w:tcPr>
          <w:p w14:paraId="2CAB05C9" w14:textId="77777777" w:rsidR="004A51CA" w:rsidRDefault="004A51CA" w:rsidP="00290CC3">
            <w:pPr>
              <w:jc w:val="center"/>
            </w:pPr>
            <w:r w:rsidRPr="00380D44">
              <w:rPr>
                <w:rFonts w:eastAsia="Times New Roman" w:cs="B Nazanin" w:hint="cs"/>
                <w:rtl/>
              </w:rPr>
              <w:t>واحد دهان و دندان</w:t>
            </w:r>
          </w:p>
        </w:tc>
        <w:tc>
          <w:tcPr>
            <w:tcW w:w="1350" w:type="dxa"/>
            <w:vAlign w:val="center"/>
          </w:tcPr>
          <w:p w14:paraId="3809C4FD" w14:textId="77777777" w:rsidR="004A51CA" w:rsidRDefault="004A51CA" w:rsidP="00290CC3">
            <w:pPr>
              <w:bidi/>
              <w:jc w:val="center"/>
              <w:rPr>
                <w:rFonts w:eastAsia="Times New Roman" w:cs="B Nazanin"/>
                <w:rtl/>
              </w:rPr>
            </w:pPr>
            <w:r>
              <w:rPr>
                <w:rFonts w:eastAsia="Times New Roman" w:cs="B Nazanin" w:hint="cs"/>
                <w:rtl/>
              </w:rPr>
              <w:t>مراقبین سلامت</w:t>
            </w:r>
          </w:p>
        </w:tc>
        <w:tc>
          <w:tcPr>
            <w:tcW w:w="1260" w:type="dxa"/>
            <w:vAlign w:val="center"/>
          </w:tcPr>
          <w:p w14:paraId="69D6F6FF" w14:textId="77777777" w:rsidR="004A51CA" w:rsidRPr="00BE4D66" w:rsidRDefault="004A51CA" w:rsidP="00290CC3">
            <w:pPr>
              <w:bidi/>
              <w:jc w:val="center"/>
              <w:rPr>
                <w:rFonts w:eastAsia="Times New Roman" w:cs="B Nazanin"/>
              </w:rPr>
            </w:pPr>
            <w:r>
              <w:rPr>
                <w:rFonts w:eastAsia="Times New Roman" w:cs="B Nazanin" w:hint="cs"/>
                <w:rtl/>
              </w:rPr>
              <w:t>01/01/1405</w:t>
            </w:r>
          </w:p>
        </w:tc>
        <w:tc>
          <w:tcPr>
            <w:tcW w:w="1170" w:type="dxa"/>
            <w:vAlign w:val="center"/>
          </w:tcPr>
          <w:p w14:paraId="76CE93B6" w14:textId="77777777" w:rsidR="004A51CA" w:rsidRPr="00BE4D66" w:rsidRDefault="004A51CA" w:rsidP="00290CC3">
            <w:pPr>
              <w:bidi/>
              <w:jc w:val="center"/>
              <w:rPr>
                <w:rFonts w:eastAsia="Times New Roman" w:cs="B Nazanin"/>
              </w:rPr>
            </w:pPr>
            <w:r>
              <w:rPr>
                <w:rFonts w:eastAsia="Times New Roman" w:cs="B Nazanin" w:hint="cs"/>
                <w:rtl/>
              </w:rPr>
              <w:t>29/12/1405</w:t>
            </w:r>
          </w:p>
        </w:tc>
        <w:tc>
          <w:tcPr>
            <w:tcW w:w="1440" w:type="dxa"/>
            <w:vAlign w:val="center"/>
          </w:tcPr>
          <w:p w14:paraId="6E05AFB7" w14:textId="77777777" w:rsidR="004A51CA" w:rsidRPr="00724A81" w:rsidRDefault="004A51CA" w:rsidP="00290CC3">
            <w:pPr>
              <w:bidi/>
              <w:jc w:val="center"/>
              <w:rPr>
                <w:rFonts w:eastAsia="Times New Roman" w:cs="B Nazanin"/>
                <w:rtl/>
              </w:rPr>
            </w:pPr>
            <w:r>
              <w:rPr>
                <w:rFonts w:eastAsia="Times New Roman" w:cs="B Nazanin" w:hint="cs"/>
                <w:rtl/>
              </w:rPr>
              <w:t>پایگاه های ضمیمه و غیر ضمیمه</w:t>
            </w:r>
          </w:p>
        </w:tc>
        <w:tc>
          <w:tcPr>
            <w:tcW w:w="1080" w:type="dxa"/>
            <w:vAlign w:val="center"/>
          </w:tcPr>
          <w:p w14:paraId="6B32F065" w14:textId="77777777" w:rsidR="004A51CA" w:rsidRPr="00BE4D66" w:rsidRDefault="004A51CA" w:rsidP="00290CC3">
            <w:pPr>
              <w:bidi/>
              <w:jc w:val="center"/>
              <w:rPr>
                <w:rFonts w:cs="B Nazanin"/>
              </w:rPr>
            </w:pPr>
          </w:p>
        </w:tc>
      </w:tr>
    </w:tbl>
    <w:p w14:paraId="089D908A" w14:textId="77777777" w:rsidR="004A51CA" w:rsidRDefault="004A51CA" w:rsidP="004A51CA">
      <w:pPr>
        <w:pStyle w:val="ListParagraph"/>
        <w:bidi/>
        <w:rPr>
          <w:rFonts w:ascii="Franklin Gothic Book" w:eastAsia="+mn-ea" w:cs="2  Zar"/>
          <w:sz w:val="24"/>
          <w:szCs w:val="24"/>
          <w:rtl/>
          <w:lang w:bidi="fa-IR"/>
        </w:rPr>
      </w:pPr>
    </w:p>
    <w:tbl>
      <w:tblPr>
        <w:tblStyle w:val="TableGrid"/>
        <w:tblpPr w:leftFromText="180" w:rightFromText="180" w:vertAnchor="text" w:horzAnchor="page" w:tblpX="2566" w:tblpY="519"/>
        <w:bidiVisual/>
        <w:tblW w:w="0" w:type="auto"/>
        <w:tblLook w:val="04A0" w:firstRow="1" w:lastRow="0" w:firstColumn="1" w:lastColumn="0" w:noHBand="0" w:noVBand="1"/>
      </w:tblPr>
      <w:tblGrid>
        <w:gridCol w:w="578"/>
        <w:gridCol w:w="420"/>
        <w:gridCol w:w="567"/>
        <w:gridCol w:w="423"/>
      </w:tblGrid>
      <w:tr w:rsidR="004A51CA" w14:paraId="65AC3CAC" w14:textId="77777777" w:rsidTr="00290CC3">
        <w:trPr>
          <w:trHeight w:val="127"/>
        </w:trPr>
        <w:tc>
          <w:tcPr>
            <w:tcW w:w="578" w:type="dxa"/>
            <w:tcBorders>
              <w:top w:val="nil"/>
              <w:left w:val="nil"/>
              <w:bottom w:val="nil"/>
            </w:tcBorders>
          </w:tcPr>
          <w:p w14:paraId="1FBEC46B" w14:textId="77777777" w:rsidR="004A51CA" w:rsidRDefault="004A51CA" w:rsidP="00290CC3">
            <w:pPr>
              <w:pStyle w:val="ListParagraph"/>
              <w:bidi/>
              <w:ind w:left="0"/>
              <w:rPr>
                <w:rFonts w:cs="B Nazanin"/>
                <w:b/>
                <w:bCs/>
                <w:sz w:val="24"/>
                <w:szCs w:val="24"/>
                <w:rtl/>
              </w:rPr>
            </w:pPr>
            <w:r>
              <w:rPr>
                <w:rFonts w:cs="B Nazanin" w:hint="cs"/>
                <w:b/>
                <w:bCs/>
                <w:sz w:val="24"/>
                <w:szCs w:val="24"/>
                <w:rtl/>
              </w:rPr>
              <w:lastRenderedPageBreak/>
              <w:t>بلی</w:t>
            </w:r>
          </w:p>
        </w:tc>
        <w:tc>
          <w:tcPr>
            <w:tcW w:w="420" w:type="dxa"/>
            <w:tcBorders>
              <w:right w:val="single" w:sz="4" w:space="0" w:color="auto"/>
            </w:tcBorders>
          </w:tcPr>
          <w:p w14:paraId="7481FEE1" w14:textId="77777777" w:rsidR="004A51CA" w:rsidRDefault="004A51CA" w:rsidP="00290CC3">
            <w:pPr>
              <w:pStyle w:val="ListParagraph"/>
              <w:bidi/>
              <w:ind w:left="0"/>
              <w:rPr>
                <w:rFonts w:cs="B Nazanin"/>
                <w:b/>
                <w:bCs/>
                <w:sz w:val="24"/>
                <w:szCs w:val="24"/>
                <w:rtl/>
              </w:rPr>
            </w:pPr>
          </w:p>
        </w:tc>
        <w:tc>
          <w:tcPr>
            <w:tcW w:w="567" w:type="dxa"/>
            <w:tcBorders>
              <w:top w:val="nil"/>
              <w:left w:val="single" w:sz="4" w:space="0" w:color="auto"/>
              <w:bottom w:val="nil"/>
            </w:tcBorders>
          </w:tcPr>
          <w:p w14:paraId="3A1BFEEA" w14:textId="77777777" w:rsidR="004A51CA" w:rsidRDefault="004A51CA" w:rsidP="00290CC3">
            <w:pPr>
              <w:pStyle w:val="ListParagraph"/>
              <w:bidi/>
              <w:ind w:left="0"/>
              <w:rPr>
                <w:rFonts w:cs="B Nazanin"/>
                <w:b/>
                <w:bCs/>
                <w:sz w:val="24"/>
                <w:szCs w:val="24"/>
                <w:rtl/>
              </w:rPr>
            </w:pPr>
            <w:r>
              <w:rPr>
                <w:rFonts w:cs="B Nazanin" w:hint="cs"/>
                <w:b/>
                <w:bCs/>
                <w:sz w:val="24"/>
                <w:szCs w:val="24"/>
                <w:rtl/>
              </w:rPr>
              <w:t>خیر</w:t>
            </w:r>
          </w:p>
        </w:tc>
        <w:tc>
          <w:tcPr>
            <w:tcW w:w="423" w:type="dxa"/>
          </w:tcPr>
          <w:p w14:paraId="5F0F368A" w14:textId="77777777" w:rsidR="004A51CA" w:rsidRDefault="004A51CA" w:rsidP="00290CC3">
            <w:pPr>
              <w:pStyle w:val="ListParagraph"/>
              <w:bidi/>
              <w:ind w:left="0"/>
              <w:rPr>
                <w:rFonts w:cs="B Nazanin"/>
                <w:b/>
                <w:bCs/>
                <w:sz w:val="24"/>
                <w:szCs w:val="24"/>
                <w:rtl/>
              </w:rPr>
            </w:pPr>
            <w:r>
              <w:rPr>
                <w:rFonts w:cs="B Nazanin" w:hint="cs"/>
                <w:b/>
                <w:bCs/>
                <w:sz w:val="24"/>
                <w:szCs w:val="24"/>
                <w:rtl/>
              </w:rPr>
              <w:t>*</w:t>
            </w:r>
          </w:p>
        </w:tc>
      </w:tr>
    </w:tbl>
    <w:p w14:paraId="1BA08BF2" w14:textId="77777777" w:rsidR="004A51CA" w:rsidRPr="00713339" w:rsidRDefault="004A51CA" w:rsidP="004A51CA">
      <w:pPr>
        <w:pStyle w:val="ListParagraph"/>
        <w:numPr>
          <w:ilvl w:val="0"/>
          <w:numId w:val="1"/>
        </w:numPr>
        <w:bidi/>
        <w:ind w:left="360"/>
        <w:rPr>
          <w:rFonts w:cs="B Nazanin"/>
          <w:b/>
          <w:bCs/>
          <w:sz w:val="24"/>
          <w:szCs w:val="24"/>
          <w:rtl/>
        </w:rPr>
      </w:pPr>
      <w:r>
        <w:rPr>
          <w:rFonts w:cs="B Nazanin" w:hint="cs"/>
          <w:b/>
          <w:bCs/>
          <w:sz w:val="24"/>
          <w:szCs w:val="24"/>
          <w:rtl/>
        </w:rPr>
        <w:t>آیا این شاخص در سال گذشته ه</w:t>
      </w:r>
      <w:r w:rsidRPr="00DA375B">
        <w:rPr>
          <w:rFonts w:cs="B Nazanin" w:hint="cs"/>
          <w:b/>
          <w:bCs/>
          <w:sz w:val="24"/>
          <w:szCs w:val="24"/>
          <w:rtl/>
        </w:rPr>
        <w:t xml:space="preserve">م به عنوان شاخص نامطلوب </w:t>
      </w:r>
      <w:r>
        <w:rPr>
          <w:rFonts w:cs="B Nazanin" w:hint="cs"/>
          <w:b/>
          <w:bCs/>
          <w:sz w:val="24"/>
          <w:szCs w:val="24"/>
          <w:rtl/>
        </w:rPr>
        <w:t>تکرار شده است</w:t>
      </w:r>
      <w:r w:rsidRPr="00DA375B">
        <w:rPr>
          <w:rFonts w:cs="B Nazanin" w:hint="cs"/>
          <w:b/>
          <w:bCs/>
          <w:sz w:val="24"/>
          <w:szCs w:val="24"/>
          <w:rtl/>
        </w:rPr>
        <w:t xml:space="preserve"> </w:t>
      </w:r>
      <w:r>
        <w:rPr>
          <w:rFonts w:cs="B Nazanin" w:hint="cs"/>
          <w:b/>
          <w:bCs/>
          <w:sz w:val="24"/>
          <w:szCs w:val="24"/>
          <w:rtl/>
        </w:rPr>
        <w:t>؟</w:t>
      </w:r>
    </w:p>
    <w:p w14:paraId="5CCEEBD7" w14:textId="77777777" w:rsidR="00C14916" w:rsidRPr="00C14916" w:rsidRDefault="004A51CA" w:rsidP="004A51CA">
      <w:pPr>
        <w:pStyle w:val="ListParagraph"/>
        <w:numPr>
          <w:ilvl w:val="0"/>
          <w:numId w:val="1"/>
        </w:numPr>
        <w:bidi/>
        <w:ind w:left="360"/>
        <w:rPr>
          <w:rFonts w:cs="B Nazanin"/>
          <w:sz w:val="24"/>
          <w:szCs w:val="24"/>
        </w:rPr>
      </w:pPr>
      <w:r>
        <w:rPr>
          <w:rFonts w:cs="B Nazanin" w:hint="cs"/>
          <w:b/>
          <w:bCs/>
          <w:sz w:val="24"/>
          <w:szCs w:val="24"/>
          <w:rtl/>
        </w:rPr>
        <w:t>در صورت پاسخ بلی ، دلایل عدم تحقق مداخلات را ذکر نمایید؟</w:t>
      </w:r>
    </w:p>
    <w:p w14:paraId="7925873F" w14:textId="796B46CE" w:rsidR="004A51CA" w:rsidRPr="00C14916" w:rsidRDefault="004A51CA" w:rsidP="00C14916">
      <w:pPr>
        <w:pStyle w:val="ListParagraph"/>
        <w:bidi/>
        <w:ind w:left="360"/>
        <w:rPr>
          <w:rFonts w:cs="B Nazanin"/>
          <w:sz w:val="24"/>
          <w:szCs w:val="24"/>
          <w:rtl/>
        </w:rPr>
      </w:pPr>
      <w:r>
        <w:rPr>
          <w:rFonts w:cs="B Nazanin" w:hint="cs"/>
          <w:b/>
          <w:bCs/>
          <w:sz w:val="24"/>
          <w:szCs w:val="24"/>
          <w:rtl/>
        </w:rPr>
        <w:t xml:space="preserve"> </w:t>
      </w:r>
      <w:r w:rsidRPr="00B43F22">
        <w:rPr>
          <w:rFonts w:cs="B Nazanin" w:hint="cs"/>
          <w:sz w:val="24"/>
          <w:szCs w:val="24"/>
          <w:rtl/>
        </w:rPr>
        <w:t xml:space="preserve">وقوع دو جنگ در طول سال 1404و </w:t>
      </w:r>
      <w:r w:rsidR="00C14916">
        <w:rPr>
          <w:rFonts w:cs="B Nazanin" w:hint="cs"/>
          <w:sz w:val="24"/>
          <w:szCs w:val="24"/>
          <w:rtl/>
        </w:rPr>
        <w:t xml:space="preserve"> </w:t>
      </w:r>
      <w:r w:rsidRPr="00C14916">
        <w:rPr>
          <w:rFonts w:cs="B Nazanin" w:hint="cs"/>
          <w:sz w:val="24"/>
          <w:szCs w:val="24"/>
          <w:rtl/>
        </w:rPr>
        <w:t>تغییر گروه هدف تحویل مسواک انگشتی</w:t>
      </w:r>
    </w:p>
    <w:p w14:paraId="2FC26EE7" w14:textId="77777777" w:rsidR="004A51CA" w:rsidRPr="00B540EA" w:rsidRDefault="004A51CA" w:rsidP="004A51CA">
      <w:pPr>
        <w:rPr>
          <w:rtl/>
        </w:rPr>
      </w:pPr>
    </w:p>
    <w:p w14:paraId="512566DD" w14:textId="77777777" w:rsidR="004A51CA" w:rsidRPr="00B540EA" w:rsidRDefault="004A51CA" w:rsidP="004A51CA">
      <w:pPr>
        <w:rPr>
          <w:rtl/>
        </w:rPr>
      </w:pPr>
    </w:p>
    <w:p w14:paraId="57959057" w14:textId="5BB5B12E" w:rsidR="00F927B4" w:rsidRDefault="00F927B4" w:rsidP="00F927B4">
      <w:pPr>
        <w:bidi/>
        <w:jc w:val="center"/>
        <w:rPr>
          <w:rFonts w:ascii="Franklin Gothic Book" w:eastAsia="+mn-ea" w:cs="2  Zar"/>
          <w:sz w:val="24"/>
          <w:szCs w:val="24"/>
          <w:rtl/>
          <w:lang w:bidi="fa-IR"/>
        </w:rPr>
      </w:pPr>
    </w:p>
    <w:p w14:paraId="645B16B6" w14:textId="77777777" w:rsidR="00C14916" w:rsidRDefault="00C14916" w:rsidP="00C14916">
      <w:pPr>
        <w:bidi/>
        <w:jc w:val="center"/>
        <w:rPr>
          <w:rFonts w:cs="B Titr"/>
          <w:b/>
          <w:bCs/>
          <w:sz w:val="48"/>
          <w:szCs w:val="48"/>
          <w:lang w:bidi="fa-IR"/>
        </w:rPr>
      </w:pPr>
    </w:p>
    <w:p w14:paraId="4CA99B23" w14:textId="68B735BD" w:rsidR="00081715" w:rsidRDefault="00081715" w:rsidP="00F927B4">
      <w:pPr>
        <w:bidi/>
        <w:jc w:val="center"/>
        <w:rPr>
          <w:rFonts w:cs="B Titr"/>
          <w:b/>
          <w:bCs/>
          <w:sz w:val="48"/>
          <w:szCs w:val="48"/>
          <w:rtl/>
          <w:lang w:bidi="fa-IR"/>
        </w:rPr>
      </w:pPr>
      <w:r w:rsidRPr="005706B9">
        <w:rPr>
          <w:rFonts w:cs="B Titr" w:hint="cs"/>
          <w:b/>
          <w:bCs/>
          <w:sz w:val="48"/>
          <w:szCs w:val="48"/>
          <w:rtl/>
          <w:lang w:bidi="fa-IR"/>
        </w:rPr>
        <w:t>سلامت روانی، اجتماعی و پیشگیری از اعتیاد</w:t>
      </w:r>
    </w:p>
    <w:p w14:paraId="3261DF56" w14:textId="77777777" w:rsidR="005706B9" w:rsidRPr="005706B9" w:rsidRDefault="005706B9" w:rsidP="005706B9">
      <w:pPr>
        <w:bidi/>
        <w:jc w:val="center"/>
        <w:rPr>
          <w:rFonts w:cs="B Titr"/>
          <w:b/>
          <w:bCs/>
          <w:sz w:val="48"/>
          <w:szCs w:val="48"/>
          <w:rtl/>
          <w:lang w:bidi="fa-IR"/>
        </w:rPr>
      </w:pPr>
    </w:p>
    <w:p w14:paraId="21B17E2F" w14:textId="77777777" w:rsidR="00081715" w:rsidRDefault="00081715" w:rsidP="00081715">
      <w:pPr>
        <w:bidi/>
        <w:jc w:val="center"/>
        <w:rPr>
          <w:rFonts w:cs="B Nazanin"/>
          <w:b/>
          <w:bCs/>
          <w:sz w:val="28"/>
          <w:szCs w:val="28"/>
          <w:rtl/>
          <w:lang w:bidi="fa-IR"/>
        </w:rPr>
      </w:pPr>
    </w:p>
    <w:p w14:paraId="31429D34" w14:textId="77777777" w:rsidR="00081715" w:rsidRPr="005706B9" w:rsidRDefault="00081715" w:rsidP="00081715">
      <w:pPr>
        <w:bidi/>
        <w:jc w:val="center"/>
        <w:rPr>
          <w:rFonts w:cs="B Titr"/>
          <w:b/>
          <w:bCs/>
          <w:sz w:val="28"/>
          <w:szCs w:val="28"/>
          <w:rtl/>
          <w:lang w:bidi="fa-IR"/>
        </w:rPr>
      </w:pPr>
      <w:r w:rsidRPr="005706B9">
        <w:rPr>
          <w:rFonts w:cs="B Titr" w:hint="cs"/>
          <w:b/>
          <w:bCs/>
          <w:sz w:val="28"/>
          <w:szCs w:val="28"/>
          <w:rtl/>
          <w:lang w:bidi="fa-IR"/>
        </w:rPr>
        <w:t>کل سال 1404</w:t>
      </w:r>
    </w:p>
    <w:p w14:paraId="63959C58" w14:textId="77777777" w:rsidR="00081715" w:rsidRPr="00F73695" w:rsidRDefault="00081715" w:rsidP="00081715">
      <w:pPr>
        <w:bidi/>
        <w:jc w:val="center"/>
        <w:rPr>
          <w:rFonts w:cs="B Nazanin"/>
          <w:b/>
          <w:bCs/>
          <w:sz w:val="28"/>
          <w:szCs w:val="28"/>
          <w:rtl/>
          <w:lang w:bidi="fa-IR"/>
        </w:rPr>
      </w:pPr>
      <w:r w:rsidRPr="00F73695">
        <w:rPr>
          <w:rFonts w:cs="B Nazanin"/>
          <w:b/>
          <w:bCs/>
          <w:sz w:val="28"/>
          <w:szCs w:val="28"/>
          <w:rtl/>
          <w:lang w:bidi="fa-IR"/>
        </w:rPr>
        <w:br w:type="page"/>
      </w:r>
    </w:p>
    <w:p w14:paraId="7D9BCE9B" w14:textId="77777777" w:rsidR="00081715" w:rsidRPr="00E0117C" w:rsidRDefault="00081715" w:rsidP="00081715">
      <w:pPr>
        <w:bidi/>
        <w:rPr>
          <w:rFonts w:cs="B Nazanin"/>
          <w:sz w:val="24"/>
          <w:szCs w:val="24"/>
          <w:rtl/>
          <w:lang w:bidi="fa-IR"/>
        </w:rPr>
      </w:pPr>
      <w:r w:rsidRPr="00F73695">
        <w:rPr>
          <w:rFonts w:cs="B Nazanin" w:hint="cs"/>
          <w:b/>
          <w:bCs/>
          <w:sz w:val="28"/>
          <w:szCs w:val="28"/>
          <w:rtl/>
          <w:lang w:bidi="fa-IR"/>
        </w:rPr>
        <w:lastRenderedPageBreak/>
        <w:t>نام برنامه :</w:t>
      </w:r>
      <w:r w:rsidRPr="00C05573">
        <w:rPr>
          <w:rFonts w:cs="B Nazanin" w:hint="cs"/>
          <w:b/>
          <w:bCs/>
          <w:sz w:val="28"/>
          <w:szCs w:val="28"/>
          <w:rtl/>
          <w:lang w:bidi="fa-IR"/>
        </w:rPr>
        <w:t xml:space="preserve"> </w:t>
      </w:r>
      <w:r>
        <w:rPr>
          <w:rFonts w:cs="B Nazanin" w:hint="cs"/>
          <w:b/>
          <w:bCs/>
          <w:sz w:val="28"/>
          <w:szCs w:val="28"/>
          <w:rtl/>
          <w:lang w:bidi="fa-IR"/>
        </w:rPr>
        <w:t>سلامت روان</w:t>
      </w:r>
    </w:p>
    <w:p w14:paraId="5D520D10" w14:textId="77777777" w:rsidR="00081715" w:rsidRPr="00C05573" w:rsidRDefault="00081715" w:rsidP="00081715">
      <w:pPr>
        <w:bidi/>
        <w:rPr>
          <w:rFonts w:cs="B Nazanin"/>
          <w:b/>
          <w:bCs/>
          <w:sz w:val="28"/>
          <w:szCs w:val="28"/>
          <w:rtl/>
          <w:lang w:bidi="fa-IR"/>
        </w:rPr>
      </w:pPr>
      <w:r w:rsidRPr="00F73695">
        <w:rPr>
          <w:rFonts w:cs="B Nazanin" w:hint="cs"/>
          <w:b/>
          <w:bCs/>
          <w:sz w:val="28"/>
          <w:szCs w:val="28"/>
          <w:rtl/>
          <w:lang w:bidi="fa-IR"/>
        </w:rPr>
        <w:t>الف )جامعه آماری</w:t>
      </w:r>
      <w:r w:rsidRPr="00C34ACF">
        <w:rPr>
          <w:rFonts w:cs="B Nazanin" w:hint="cs"/>
          <w:b/>
          <w:bCs/>
          <w:rtl/>
          <w:lang w:bidi="fa-IR"/>
        </w:rPr>
        <w:t xml:space="preserve">( بر اساس </w:t>
      </w:r>
      <w:r>
        <w:rPr>
          <w:rFonts w:cs="B Nazanin" w:hint="cs"/>
          <w:b/>
          <w:bCs/>
          <w:rtl/>
          <w:lang w:bidi="fa-IR"/>
        </w:rPr>
        <w:t>جامعه اماری</w:t>
      </w:r>
      <w:r w:rsidRPr="00C34ACF">
        <w:rPr>
          <w:rFonts w:cs="B Nazanin" w:hint="cs"/>
          <w:b/>
          <w:bCs/>
          <w:rtl/>
          <w:lang w:bidi="fa-IR"/>
        </w:rPr>
        <w:t xml:space="preserve"> اعلام شده از طرف گروه فنی معاونت)</w:t>
      </w:r>
    </w:p>
    <w:tbl>
      <w:tblPr>
        <w:tblpPr w:leftFromText="180" w:rightFromText="180" w:vertAnchor="text" w:horzAnchor="page" w:tblpXSpec="center" w:tblpY="51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4"/>
        <w:gridCol w:w="2008"/>
        <w:gridCol w:w="2004"/>
      </w:tblGrid>
      <w:tr w:rsidR="00081715" w:rsidRPr="005F58CA" w14:paraId="413E1BE0" w14:textId="77777777" w:rsidTr="000D74CD">
        <w:trPr>
          <w:trHeight w:val="915"/>
        </w:trPr>
        <w:tc>
          <w:tcPr>
            <w:tcW w:w="3994" w:type="dxa"/>
            <w:shd w:val="clear" w:color="auto" w:fill="auto"/>
            <w:vAlign w:val="center"/>
          </w:tcPr>
          <w:p w14:paraId="2FCC0949" w14:textId="77777777" w:rsidR="00081715" w:rsidRPr="005F58CA" w:rsidRDefault="00081715" w:rsidP="000D74CD">
            <w:pPr>
              <w:bidi/>
              <w:spacing w:after="0" w:line="480" w:lineRule="auto"/>
              <w:ind w:right="450"/>
              <w:jc w:val="center"/>
              <w:rPr>
                <w:rFonts w:ascii="Calibri" w:eastAsia="Calibri" w:hAnsi="Calibri" w:cs="B Nazanin"/>
                <w:sz w:val="24"/>
                <w:szCs w:val="24"/>
                <w:rtl/>
              </w:rPr>
            </w:pPr>
            <w:r w:rsidRPr="005F58CA">
              <w:rPr>
                <w:rFonts w:ascii="Calibri" w:eastAsia="Calibri" w:hAnsi="Calibri" w:cs="B Nazanin" w:hint="cs"/>
                <w:sz w:val="24"/>
                <w:szCs w:val="24"/>
                <w:rtl/>
              </w:rPr>
              <w:t>جمعیت یکبار خدمت گرفته در سامانه سیب</w:t>
            </w:r>
          </w:p>
        </w:tc>
        <w:tc>
          <w:tcPr>
            <w:tcW w:w="2008" w:type="dxa"/>
            <w:shd w:val="clear" w:color="auto" w:fill="auto"/>
            <w:vAlign w:val="center"/>
          </w:tcPr>
          <w:p w14:paraId="418D13A1" w14:textId="77777777" w:rsidR="00081715" w:rsidRPr="005F58CA" w:rsidRDefault="00081715" w:rsidP="000D74CD">
            <w:pPr>
              <w:bidi/>
              <w:spacing w:after="0" w:line="480" w:lineRule="auto"/>
              <w:ind w:right="450"/>
              <w:jc w:val="center"/>
              <w:rPr>
                <w:rFonts w:ascii="Calibri" w:eastAsia="Calibri" w:hAnsi="Calibri" w:cs="B Nazanin"/>
                <w:sz w:val="24"/>
                <w:szCs w:val="24"/>
                <w:rtl/>
              </w:rPr>
            </w:pPr>
            <w:r w:rsidRPr="005F58CA">
              <w:rPr>
                <w:rFonts w:ascii="Calibri" w:eastAsia="Calibri" w:hAnsi="Calibri" w:cs="B Nazanin" w:hint="cs"/>
                <w:sz w:val="24"/>
                <w:szCs w:val="24"/>
                <w:rtl/>
              </w:rPr>
              <w:t>سال 1403</w:t>
            </w:r>
          </w:p>
        </w:tc>
        <w:tc>
          <w:tcPr>
            <w:tcW w:w="2004" w:type="dxa"/>
            <w:shd w:val="clear" w:color="auto" w:fill="auto"/>
            <w:vAlign w:val="center"/>
          </w:tcPr>
          <w:p w14:paraId="5C36E6B9" w14:textId="77777777" w:rsidR="00081715" w:rsidRPr="005F58CA" w:rsidRDefault="00081715" w:rsidP="000D74CD">
            <w:pPr>
              <w:bidi/>
              <w:spacing w:after="0" w:line="480" w:lineRule="auto"/>
              <w:ind w:right="450"/>
              <w:jc w:val="center"/>
              <w:rPr>
                <w:rFonts w:ascii="Calibri" w:eastAsia="Calibri" w:hAnsi="Calibri" w:cs="B Nazanin"/>
                <w:sz w:val="24"/>
                <w:szCs w:val="24"/>
                <w:rtl/>
              </w:rPr>
            </w:pPr>
            <w:r w:rsidRPr="005F58CA">
              <w:rPr>
                <w:rFonts w:ascii="Calibri" w:eastAsia="Calibri" w:hAnsi="Calibri" w:cs="B Nazanin" w:hint="cs"/>
                <w:sz w:val="24"/>
                <w:szCs w:val="24"/>
                <w:rtl/>
              </w:rPr>
              <w:t>سال 1404</w:t>
            </w:r>
          </w:p>
        </w:tc>
      </w:tr>
      <w:tr w:rsidR="00081715" w:rsidRPr="005F58CA" w14:paraId="617F1108" w14:textId="77777777" w:rsidTr="000D74CD">
        <w:trPr>
          <w:trHeight w:val="569"/>
        </w:trPr>
        <w:tc>
          <w:tcPr>
            <w:tcW w:w="3994" w:type="dxa"/>
            <w:shd w:val="clear" w:color="auto" w:fill="auto"/>
            <w:vAlign w:val="center"/>
          </w:tcPr>
          <w:p w14:paraId="06C043F5" w14:textId="77777777" w:rsidR="00081715" w:rsidRPr="005F58CA" w:rsidRDefault="00081715" w:rsidP="000D74CD">
            <w:pPr>
              <w:bidi/>
              <w:spacing w:after="0" w:line="480" w:lineRule="auto"/>
              <w:ind w:right="450"/>
              <w:jc w:val="center"/>
              <w:rPr>
                <w:rFonts w:ascii="Calibri" w:eastAsia="Calibri" w:hAnsi="Calibri" w:cs="B Nazanin"/>
                <w:sz w:val="24"/>
                <w:szCs w:val="24"/>
                <w:rtl/>
              </w:rPr>
            </w:pPr>
            <w:r w:rsidRPr="005F58CA">
              <w:rPr>
                <w:rFonts w:ascii="Calibri" w:eastAsia="Calibri" w:hAnsi="Calibri" w:cs="B Nazanin" w:hint="cs"/>
                <w:sz w:val="24"/>
                <w:szCs w:val="24"/>
                <w:rtl/>
              </w:rPr>
              <w:t>جمعیت کل</w:t>
            </w:r>
          </w:p>
        </w:tc>
        <w:tc>
          <w:tcPr>
            <w:tcW w:w="2008" w:type="dxa"/>
            <w:shd w:val="clear" w:color="auto" w:fill="auto"/>
            <w:vAlign w:val="center"/>
          </w:tcPr>
          <w:p w14:paraId="18FBD0D8" w14:textId="77777777" w:rsidR="00081715" w:rsidRPr="005F58CA" w:rsidRDefault="00081715" w:rsidP="000D74CD">
            <w:pPr>
              <w:bidi/>
              <w:spacing w:after="0" w:line="480" w:lineRule="auto"/>
              <w:ind w:right="450"/>
              <w:jc w:val="center"/>
              <w:rPr>
                <w:rFonts w:ascii="Calibri" w:eastAsia="Calibri" w:hAnsi="Calibri" w:cs="B Nazanin"/>
                <w:sz w:val="24"/>
                <w:szCs w:val="24"/>
                <w:rtl/>
              </w:rPr>
            </w:pPr>
            <w:r w:rsidRPr="005F58CA">
              <w:rPr>
                <w:rFonts w:ascii="Calibri" w:eastAsia="Calibri" w:hAnsi="Calibri" w:cs="B Nazanin" w:hint="cs"/>
                <w:sz w:val="24"/>
                <w:szCs w:val="24"/>
                <w:rtl/>
              </w:rPr>
              <w:t>1172112</w:t>
            </w:r>
          </w:p>
        </w:tc>
        <w:tc>
          <w:tcPr>
            <w:tcW w:w="2004" w:type="dxa"/>
            <w:shd w:val="clear" w:color="auto" w:fill="auto"/>
            <w:vAlign w:val="center"/>
          </w:tcPr>
          <w:p w14:paraId="0F87A2D9" w14:textId="77777777" w:rsidR="00081715" w:rsidRPr="005F58CA" w:rsidRDefault="00081715" w:rsidP="000D74CD">
            <w:pPr>
              <w:bidi/>
              <w:spacing w:after="0" w:line="480" w:lineRule="auto"/>
              <w:ind w:right="450"/>
              <w:jc w:val="center"/>
              <w:rPr>
                <w:rFonts w:ascii="Calibri" w:eastAsia="Calibri" w:hAnsi="Calibri" w:cs="B Nazanin"/>
                <w:sz w:val="24"/>
                <w:szCs w:val="24"/>
                <w:rtl/>
              </w:rPr>
            </w:pPr>
            <w:r w:rsidRPr="005F58CA">
              <w:rPr>
                <w:rFonts w:ascii="Calibri" w:eastAsia="Calibri" w:hAnsi="Calibri" w:cs="B Nazanin" w:hint="cs"/>
                <w:sz w:val="24"/>
                <w:szCs w:val="24"/>
                <w:rtl/>
              </w:rPr>
              <w:t>1047704</w:t>
            </w:r>
          </w:p>
        </w:tc>
      </w:tr>
      <w:tr w:rsidR="00081715" w:rsidRPr="005F58CA" w14:paraId="4221BCEC" w14:textId="77777777" w:rsidTr="000D74CD">
        <w:trPr>
          <w:trHeight w:val="569"/>
        </w:trPr>
        <w:tc>
          <w:tcPr>
            <w:tcW w:w="3994" w:type="dxa"/>
            <w:shd w:val="clear" w:color="auto" w:fill="auto"/>
            <w:vAlign w:val="center"/>
          </w:tcPr>
          <w:p w14:paraId="62BD5491" w14:textId="77777777" w:rsidR="00081715" w:rsidRPr="005F58CA" w:rsidRDefault="00081715" w:rsidP="000D74CD">
            <w:pPr>
              <w:tabs>
                <w:tab w:val="right" w:pos="4926"/>
              </w:tabs>
              <w:bidi/>
              <w:spacing w:after="0" w:line="480" w:lineRule="auto"/>
              <w:ind w:right="450"/>
              <w:jc w:val="center"/>
              <w:rPr>
                <w:rFonts w:ascii="Calibri" w:eastAsia="Calibri" w:hAnsi="Calibri" w:cs="B Nazanin"/>
                <w:sz w:val="24"/>
                <w:szCs w:val="24"/>
                <w:rtl/>
              </w:rPr>
            </w:pPr>
            <w:r w:rsidRPr="005F58CA">
              <w:rPr>
                <w:rFonts w:ascii="Calibri" w:eastAsia="Calibri" w:hAnsi="Calibri" w:cs="B Nazanin" w:hint="cs"/>
                <w:sz w:val="24"/>
                <w:szCs w:val="24"/>
                <w:rtl/>
              </w:rPr>
              <w:t>5 سال به بالا</w:t>
            </w:r>
          </w:p>
        </w:tc>
        <w:tc>
          <w:tcPr>
            <w:tcW w:w="2008" w:type="dxa"/>
            <w:shd w:val="clear" w:color="auto" w:fill="auto"/>
            <w:vAlign w:val="center"/>
          </w:tcPr>
          <w:p w14:paraId="146237C3" w14:textId="53E6A0CB" w:rsidR="00081715" w:rsidRPr="005F58CA" w:rsidRDefault="00E0641F" w:rsidP="000D74CD">
            <w:pPr>
              <w:bidi/>
              <w:spacing w:after="0" w:line="480" w:lineRule="auto"/>
              <w:ind w:right="450"/>
              <w:jc w:val="center"/>
              <w:rPr>
                <w:rFonts w:ascii="Calibri" w:eastAsia="Calibri" w:hAnsi="Calibri" w:cs="B Nazanin"/>
                <w:sz w:val="24"/>
                <w:szCs w:val="24"/>
                <w:rtl/>
              </w:rPr>
            </w:pPr>
            <w:r>
              <w:rPr>
                <w:rFonts w:ascii="Segoe UI" w:hAnsi="Segoe UI" w:cs="B Nazanin" w:hint="cs"/>
                <w:sz w:val="24"/>
                <w:szCs w:val="24"/>
                <w:shd w:val="clear" w:color="auto" w:fill="FFFFFF"/>
                <w:rtl/>
              </w:rPr>
              <w:t>489941</w:t>
            </w:r>
          </w:p>
        </w:tc>
        <w:tc>
          <w:tcPr>
            <w:tcW w:w="2004" w:type="dxa"/>
            <w:shd w:val="clear" w:color="auto" w:fill="auto"/>
            <w:vAlign w:val="center"/>
          </w:tcPr>
          <w:p w14:paraId="1701FBB3" w14:textId="0AA9D1A9" w:rsidR="00081715" w:rsidRPr="005F58CA" w:rsidRDefault="00E0641F" w:rsidP="000D74CD">
            <w:pPr>
              <w:bidi/>
              <w:spacing w:after="0" w:line="480" w:lineRule="auto"/>
              <w:ind w:right="450"/>
              <w:jc w:val="center"/>
              <w:rPr>
                <w:rFonts w:ascii="Calibri" w:eastAsia="Calibri" w:hAnsi="Calibri" w:cs="B Nazanin"/>
                <w:sz w:val="24"/>
                <w:szCs w:val="24"/>
                <w:rtl/>
              </w:rPr>
            </w:pPr>
            <w:r>
              <w:rPr>
                <w:rFonts w:ascii="Segoe UI" w:hAnsi="Segoe UI" w:cs="B Nazanin" w:hint="cs"/>
                <w:sz w:val="24"/>
                <w:szCs w:val="24"/>
                <w:shd w:val="clear" w:color="auto" w:fill="FFFFFF"/>
                <w:rtl/>
              </w:rPr>
              <w:t>448226</w:t>
            </w:r>
          </w:p>
        </w:tc>
      </w:tr>
      <w:tr w:rsidR="00081715" w:rsidRPr="005F58CA" w14:paraId="46B3AD8B" w14:textId="77777777" w:rsidTr="000D74CD">
        <w:trPr>
          <w:trHeight w:val="600"/>
        </w:trPr>
        <w:tc>
          <w:tcPr>
            <w:tcW w:w="3994" w:type="dxa"/>
            <w:shd w:val="clear" w:color="auto" w:fill="auto"/>
            <w:vAlign w:val="center"/>
          </w:tcPr>
          <w:p w14:paraId="23597ABC" w14:textId="77777777" w:rsidR="00081715" w:rsidRPr="005F58CA" w:rsidRDefault="00081715" w:rsidP="000D74CD">
            <w:pPr>
              <w:tabs>
                <w:tab w:val="right" w:pos="4926"/>
              </w:tabs>
              <w:bidi/>
              <w:spacing w:after="0" w:line="480" w:lineRule="auto"/>
              <w:ind w:right="450"/>
              <w:jc w:val="center"/>
              <w:rPr>
                <w:rFonts w:ascii="Calibri" w:eastAsia="Calibri" w:hAnsi="Calibri" w:cs="B Nazanin"/>
                <w:sz w:val="24"/>
                <w:szCs w:val="24"/>
                <w:rtl/>
              </w:rPr>
            </w:pPr>
            <w:r w:rsidRPr="005F58CA">
              <w:rPr>
                <w:rFonts w:ascii="Calibri" w:eastAsia="Calibri" w:hAnsi="Calibri" w:cs="B Nazanin" w:hint="cs"/>
                <w:sz w:val="24"/>
                <w:szCs w:val="24"/>
                <w:rtl/>
              </w:rPr>
              <w:t>5 تا 59 سال</w:t>
            </w:r>
          </w:p>
        </w:tc>
        <w:tc>
          <w:tcPr>
            <w:tcW w:w="2008" w:type="dxa"/>
            <w:shd w:val="clear" w:color="auto" w:fill="auto"/>
            <w:vAlign w:val="center"/>
          </w:tcPr>
          <w:p w14:paraId="3AC63F56" w14:textId="77777777" w:rsidR="00081715" w:rsidRPr="005F58CA" w:rsidRDefault="00081715" w:rsidP="000D74CD">
            <w:pPr>
              <w:bidi/>
              <w:spacing w:after="0" w:line="480" w:lineRule="auto"/>
              <w:ind w:right="450"/>
              <w:jc w:val="center"/>
              <w:rPr>
                <w:rFonts w:ascii="Calibri" w:eastAsia="Calibri" w:hAnsi="Calibri" w:cs="B Nazanin"/>
                <w:sz w:val="24"/>
                <w:szCs w:val="24"/>
              </w:rPr>
            </w:pPr>
            <w:r w:rsidRPr="005F58CA">
              <w:rPr>
                <w:rFonts w:ascii="Calibri" w:eastAsia="Calibri" w:hAnsi="Calibri" w:cs="B Nazanin"/>
                <w:sz w:val="24"/>
                <w:szCs w:val="24"/>
                <w:rtl/>
              </w:rPr>
              <w:t>357,848</w:t>
            </w:r>
          </w:p>
        </w:tc>
        <w:tc>
          <w:tcPr>
            <w:tcW w:w="2004" w:type="dxa"/>
            <w:shd w:val="clear" w:color="auto" w:fill="auto"/>
            <w:vAlign w:val="center"/>
          </w:tcPr>
          <w:p w14:paraId="62789331" w14:textId="77777777" w:rsidR="00081715" w:rsidRPr="005F58CA" w:rsidRDefault="00081715" w:rsidP="000D74CD">
            <w:pPr>
              <w:bidi/>
              <w:spacing w:after="0" w:line="480" w:lineRule="auto"/>
              <w:ind w:right="450"/>
              <w:jc w:val="center"/>
              <w:rPr>
                <w:rFonts w:ascii="Calibri" w:eastAsia="Calibri" w:hAnsi="Calibri" w:cs="B Nazanin"/>
                <w:sz w:val="24"/>
                <w:szCs w:val="24"/>
              </w:rPr>
            </w:pPr>
            <w:r w:rsidRPr="005F58CA">
              <w:rPr>
                <w:rFonts w:ascii="Calibri" w:eastAsia="Calibri" w:hAnsi="Calibri" w:cs="B Nazanin"/>
                <w:sz w:val="24"/>
                <w:szCs w:val="24"/>
                <w:rtl/>
              </w:rPr>
              <w:t>320,557</w:t>
            </w:r>
          </w:p>
        </w:tc>
      </w:tr>
      <w:tr w:rsidR="00081715" w:rsidRPr="005F58CA" w14:paraId="1B28A08A" w14:textId="77777777" w:rsidTr="000D74CD">
        <w:trPr>
          <w:trHeight w:val="569"/>
        </w:trPr>
        <w:tc>
          <w:tcPr>
            <w:tcW w:w="3994" w:type="dxa"/>
            <w:shd w:val="clear" w:color="auto" w:fill="auto"/>
            <w:vAlign w:val="center"/>
          </w:tcPr>
          <w:p w14:paraId="7615992A" w14:textId="77777777" w:rsidR="00081715" w:rsidRPr="005F58CA" w:rsidRDefault="00081715" w:rsidP="000D74CD">
            <w:pPr>
              <w:tabs>
                <w:tab w:val="left" w:pos="4066"/>
              </w:tabs>
              <w:bidi/>
              <w:spacing w:after="0" w:line="480" w:lineRule="auto"/>
              <w:ind w:right="450"/>
              <w:jc w:val="center"/>
              <w:rPr>
                <w:rFonts w:ascii="Calibri" w:eastAsia="Calibri" w:hAnsi="Calibri" w:cs="B Nazanin"/>
                <w:sz w:val="24"/>
                <w:szCs w:val="24"/>
                <w:rtl/>
              </w:rPr>
            </w:pPr>
            <w:r w:rsidRPr="005F58CA">
              <w:rPr>
                <w:rFonts w:ascii="Calibri" w:eastAsia="Calibri" w:hAnsi="Calibri" w:cs="B Nazanin" w:hint="cs"/>
                <w:sz w:val="24"/>
                <w:szCs w:val="24"/>
                <w:rtl/>
              </w:rPr>
              <w:t>15 تا 59 سال</w:t>
            </w:r>
          </w:p>
        </w:tc>
        <w:tc>
          <w:tcPr>
            <w:tcW w:w="2008" w:type="dxa"/>
            <w:shd w:val="clear" w:color="auto" w:fill="auto"/>
            <w:vAlign w:val="center"/>
          </w:tcPr>
          <w:p w14:paraId="35A1E123" w14:textId="0B495FE1" w:rsidR="00081715" w:rsidRPr="005F58CA" w:rsidRDefault="00E0641F" w:rsidP="000D74CD">
            <w:pPr>
              <w:bidi/>
              <w:spacing w:after="0" w:line="480" w:lineRule="auto"/>
              <w:ind w:right="450"/>
              <w:jc w:val="center"/>
              <w:rPr>
                <w:rFonts w:ascii="Calibri" w:eastAsia="Calibri" w:hAnsi="Calibri" w:cs="B Nazanin"/>
                <w:sz w:val="24"/>
                <w:szCs w:val="24"/>
                <w:rtl/>
              </w:rPr>
            </w:pPr>
            <w:r>
              <w:rPr>
                <w:rFonts w:ascii="Segoe UI" w:hAnsi="Segoe UI" w:cs="B Nazanin" w:hint="cs"/>
                <w:sz w:val="24"/>
                <w:szCs w:val="24"/>
                <w:shd w:val="clear" w:color="auto" w:fill="FFFFFF"/>
                <w:rtl/>
              </w:rPr>
              <w:t>324323</w:t>
            </w:r>
          </w:p>
        </w:tc>
        <w:tc>
          <w:tcPr>
            <w:tcW w:w="2004" w:type="dxa"/>
            <w:shd w:val="clear" w:color="auto" w:fill="auto"/>
            <w:vAlign w:val="center"/>
          </w:tcPr>
          <w:p w14:paraId="1E46BF61" w14:textId="77777777" w:rsidR="00081715" w:rsidRPr="005F58CA" w:rsidRDefault="00081715" w:rsidP="000D74CD">
            <w:pPr>
              <w:bidi/>
              <w:spacing w:after="0" w:line="480" w:lineRule="auto"/>
              <w:ind w:right="450"/>
              <w:jc w:val="center"/>
              <w:rPr>
                <w:rFonts w:ascii="Calibri" w:eastAsia="Calibri" w:hAnsi="Calibri" w:cs="B Nazanin"/>
                <w:sz w:val="24"/>
                <w:szCs w:val="24"/>
                <w:rtl/>
              </w:rPr>
            </w:pPr>
            <w:r w:rsidRPr="005F58CA">
              <w:rPr>
                <w:rFonts w:ascii="Calibri" w:eastAsia="Calibri" w:hAnsi="Calibri" w:cs="B Nazanin"/>
                <w:sz w:val="24"/>
                <w:szCs w:val="24"/>
                <w:rtl/>
              </w:rPr>
              <w:t>278,921</w:t>
            </w:r>
          </w:p>
        </w:tc>
      </w:tr>
    </w:tbl>
    <w:p w14:paraId="00A39FBC" w14:textId="77777777" w:rsidR="00081715" w:rsidRPr="005F58CA" w:rsidRDefault="00081715" w:rsidP="00081715">
      <w:pPr>
        <w:bidi/>
        <w:jc w:val="center"/>
        <w:rPr>
          <w:rFonts w:cs="B Nazanin"/>
          <w:sz w:val="24"/>
          <w:szCs w:val="24"/>
          <w:rtl/>
        </w:rPr>
      </w:pPr>
    </w:p>
    <w:p w14:paraId="20339B5B" w14:textId="77777777" w:rsidR="00081715" w:rsidRPr="005F58CA" w:rsidRDefault="00081715" w:rsidP="00081715">
      <w:pPr>
        <w:bidi/>
        <w:jc w:val="center"/>
        <w:rPr>
          <w:rFonts w:cs="B Nazanin"/>
          <w:sz w:val="24"/>
          <w:szCs w:val="24"/>
          <w:rtl/>
        </w:rPr>
      </w:pPr>
    </w:p>
    <w:p w14:paraId="76DBC467" w14:textId="77777777" w:rsidR="00081715" w:rsidRPr="005F58CA" w:rsidRDefault="00081715" w:rsidP="00081715">
      <w:pPr>
        <w:bidi/>
        <w:jc w:val="center"/>
        <w:rPr>
          <w:rFonts w:cs="B Nazanin"/>
          <w:sz w:val="24"/>
          <w:szCs w:val="24"/>
          <w:rtl/>
        </w:rPr>
      </w:pPr>
    </w:p>
    <w:p w14:paraId="680AA0A9" w14:textId="77777777" w:rsidR="00081715" w:rsidRPr="005F58CA" w:rsidRDefault="00081715" w:rsidP="00081715">
      <w:pPr>
        <w:bidi/>
        <w:jc w:val="center"/>
        <w:rPr>
          <w:rFonts w:cs="B Nazanin"/>
          <w:sz w:val="24"/>
          <w:szCs w:val="24"/>
          <w:rtl/>
        </w:rPr>
      </w:pPr>
    </w:p>
    <w:p w14:paraId="7AC25193" w14:textId="77777777" w:rsidR="00081715" w:rsidRPr="005F58CA" w:rsidRDefault="00081715" w:rsidP="00081715">
      <w:pPr>
        <w:bidi/>
        <w:jc w:val="center"/>
        <w:rPr>
          <w:rFonts w:cs="B Nazanin"/>
          <w:sz w:val="24"/>
          <w:szCs w:val="24"/>
          <w:rtl/>
        </w:rPr>
      </w:pPr>
    </w:p>
    <w:p w14:paraId="0BC080F9" w14:textId="77777777" w:rsidR="00081715" w:rsidRPr="00F73695" w:rsidRDefault="00081715" w:rsidP="00081715">
      <w:pPr>
        <w:bidi/>
        <w:jc w:val="center"/>
        <w:rPr>
          <w:rFonts w:cs="B Nazanin"/>
          <w:b/>
          <w:bCs/>
          <w:rtl/>
        </w:rPr>
        <w:sectPr w:rsidR="00081715" w:rsidRPr="00F73695" w:rsidSect="00081715">
          <w:footerReference w:type="default" r:id="rId42"/>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3207AA4" w14:textId="77777777" w:rsidR="00081715" w:rsidRPr="00F73695" w:rsidRDefault="00081715" w:rsidP="00081715">
      <w:pPr>
        <w:bidi/>
        <w:rPr>
          <w:rFonts w:cs="B Nazanin"/>
        </w:rPr>
      </w:pPr>
    </w:p>
    <w:p w14:paraId="400DC988" w14:textId="77777777" w:rsidR="00081715" w:rsidRPr="00F73695" w:rsidRDefault="00081715" w:rsidP="00081715">
      <w:pPr>
        <w:bidi/>
        <w:rPr>
          <w:rFonts w:cs="B Nazanin"/>
          <w:b/>
          <w:bCs/>
          <w:sz w:val="28"/>
          <w:szCs w:val="28"/>
          <w:rtl/>
          <w:lang w:bidi="fa-IR"/>
        </w:rPr>
      </w:pPr>
      <w:r w:rsidRPr="00F73695">
        <w:rPr>
          <w:rFonts w:cs="B Nazanin" w:hint="cs"/>
          <w:b/>
          <w:bCs/>
          <w:sz w:val="28"/>
          <w:szCs w:val="28"/>
          <w:rtl/>
          <w:lang w:bidi="fa-IR"/>
        </w:rPr>
        <w:t>ب)شاخص‌ها</w:t>
      </w:r>
      <w:r w:rsidRPr="00C34ACF">
        <w:rPr>
          <w:rFonts w:cs="B Nazanin" w:hint="cs"/>
          <w:b/>
          <w:bCs/>
          <w:rtl/>
          <w:lang w:bidi="fa-IR"/>
        </w:rPr>
        <w:t>( بر اساس شاخصهای اعلام شده از طرف گروه فنی معاونت)</w:t>
      </w:r>
      <w:r w:rsidRPr="009F0533">
        <w:rPr>
          <w:rFonts w:cs="B Nazanin" w:hint="cs"/>
          <w:b/>
          <w:bCs/>
          <w:sz w:val="28"/>
          <w:szCs w:val="28"/>
          <w:rtl/>
          <w:lang w:bidi="fa-IR"/>
        </w:rPr>
        <w:t xml:space="preserve"> </w:t>
      </w:r>
      <w:r w:rsidRPr="00F73695">
        <w:rPr>
          <w:rFonts w:cs="B Nazanin" w:hint="cs"/>
          <w:b/>
          <w:bCs/>
          <w:sz w:val="28"/>
          <w:szCs w:val="28"/>
          <w:rtl/>
          <w:lang w:bidi="fa-IR"/>
        </w:rPr>
        <w:t xml:space="preserve"> </w:t>
      </w:r>
    </w:p>
    <w:tbl>
      <w:tblPr>
        <w:tblStyle w:val="TableGrid"/>
        <w:bidiVisual/>
        <w:tblW w:w="14398" w:type="dxa"/>
        <w:tblInd w:w="-672" w:type="dxa"/>
        <w:tblLayout w:type="fixed"/>
        <w:tblLook w:val="04A0" w:firstRow="1" w:lastRow="0" w:firstColumn="1" w:lastColumn="0" w:noHBand="0" w:noVBand="1"/>
      </w:tblPr>
      <w:tblGrid>
        <w:gridCol w:w="2986"/>
        <w:gridCol w:w="1080"/>
        <w:gridCol w:w="900"/>
        <w:gridCol w:w="990"/>
        <w:gridCol w:w="890"/>
        <w:gridCol w:w="990"/>
        <w:gridCol w:w="900"/>
        <w:gridCol w:w="1080"/>
        <w:gridCol w:w="990"/>
        <w:gridCol w:w="1000"/>
        <w:gridCol w:w="2592"/>
      </w:tblGrid>
      <w:tr w:rsidR="00081715" w:rsidRPr="00661DE8" w14:paraId="4B217402" w14:textId="77777777" w:rsidTr="00C46A5C">
        <w:trPr>
          <w:trHeight w:val="564"/>
        </w:trPr>
        <w:tc>
          <w:tcPr>
            <w:tcW w:w="2986" w:type="dxa"/>
            <w:vMerge w:val="restart"/>
            <w:shd w:val="clear" w:color="auto" w:fill="D9D9D9" w:themeFill="background1" w:themeFillShade="D9"/>
            <w:vAlign w:val="center"/>
          </w:tcPr>
          <w:p w14:paraId="6BF94C3B" w14:textId="77777777" w:rsidR="00081715" w:rsidRPr="00661DE8" w:rsidRDefault="00081715" w:rsidP="00C46A5C">
            <w:pPr>
              <w:bidi/>
              <w:jc w:val="center"/>
              <w:rPr>
                <w:rFonts w:cs="B Nazanin"/>
                <w:b/>
                <w:bCs/>
                <w:sz w:val="24"/>
                <w:szCs w:val="24"/>
                <w:rtl/>
              </w:rPr>
            </w:pPr>
            <w:r w:rsidRPr="00661DE8">
              <w:rPr>
                <w:rFonts w:cs="B Nazanin" w:hint="cs"/>
                <w:b/>
                <w:bCs/>
                <w:sz w:val="24"/>
                <w:szCs w:val="24"/>
                <w:rtl/>
              </w:rPr>
              <w:t>عنوان شاخص</w:t>
            </w:r>
          </w:p>
        </w:tc>
        <w:tc>
          <w:tcPr>
            <w:tcW w:w="2970" w:type="dxa"/>
            <w:gridSpan w:val="3"/>
            <w:shd w:val="clear" w:color="auto" w:fill="D9D9D9" w:themeFill="background1" w:themeFillShade="D9"/>
            <w:vAlign w:val="center"/>
          </w:tcPr>
          <w:p w14:paraId="55EE6DDE" w14:textId="77777777" w:rsidR="00081715" w:rsidRPr="00661DE8" w:rsidRDefault="00081715" w:rsidP="00C46A5C">
            <w:pPr>
              <w:bidi/>
              <w:jc w:val="center"/>
              <w:rPr>
                <w:rFonts w:cs="B Nazanin"/>
                <w:b/>
                <w:bCs/>
                <w:sz w:val="24"/>
                <w:szCs w:val="24"/>
                <w:rtl/>
                <w:lang w:bidi="fa-IR"/>
              </w:rPr>
            </w:pPr>
            <w:r w:rsidRPr="00661DE8">
              <w:rPr>
                <w:rFonts w:cs="B Nazanin" w:hint="cs"/>
                <w:b/>
                <w:bCs/>
                <w:sz w:val="24"/>
                <w:szCs w:val="24"/>
                <w:rtl/>
              </w:rPr>
              <w:t>کل سال 1403</w:t>
            </w:r>
          </w:p>
        </w:tc>
        <w:tc>
          <w:tcPr>
            <w:tcW w:w="2780" w:type="dxa"/>
            <w:gridSpan w:val="3"/>
            <w:shd w:val="clear" w:color="auto" w:fill="D9D9D9" w:themeFill="background1" w:themeFillShade="D9"/>
            <w:vAlign w:val="center"/>
          </w:tcPr>
          <w:p w14:paraId="36F9AFFF" w14:textId="77777777" w:rsidR="00081715" w:rsidRPr="00661DE8" w:rsidRDefault="00081715" w:rsidP="00C46A5C">
            <w:pPr>
              <w:bidi/>
              <w:jc w:val="center"/>
              <w:rPr>
                <w:rFonts w:cs="B Nazanin"/>
                <w:b/>
                <w:bCs/>
                <w:sz w:val="24"/>
                <w:szCs w:val="24"/>
                <w:rtl/>
                <w:lang w:bidi="fa-IR"/>
              </w:rPr>
            </w:pPr>
            <w:r w:rsidRPr="00661DE8">
              <w:rPr>
                <w:rFonts w:cs="B Nazanin" w:hint="cs"/>
                <w:b/>
                <w:bCs/>
                <w:sz w:val="24"/>
                <w:szCs w:val="24"/>
                <w:rtl/>
              </w:rPr>
              <w:t>کل سال 1404</w:t>
            </w:r>
          </w:p>
        </w:tc>
        <w:tc>
          <w:tcPr>
            <w:tcW w:w="1080" w:type="dxa"/>
            <w:vMerge w:val="restart"/>
            <w:shd w:val="clear" w:color="auto" w:fill="D9D9D9" w:themeFill="background1" w:themeFillShade="D9"/>
            <w:vAlign w:val="center"/>
          </w:tcPr>
          <w:p w14:paraId="23E19504" w14:textId="77777777" w:rsidR="00081715" w:rsidRPr="00661DE8" w:rsidRDefault="00081715" w:rsidP="00C46A5C">
            <w:pPr>
              <w:bidi/>
              <w:jc w:val="center"/>
              <w:rPr>
                <w:rFonts w:cs="B Nazanin"/>
                <w:b/>
                <w:bCs/>
                <w:sz w:val="24"/>
                <w:szCs w:val="24"/>
                <w:rtl/>
              </w:rPr>
            </w:pPr>
            <w:r w:rsidRPr="00661DE8">
              <w:rPr>
                <w:rFonts w:cs="B Nazanin" w:hint="cs"/>
                <w:b/>
                <w:bCs/>
                <w:sz w:val="24"/>
                <w:szCs w:val="24"/>
                <w:rtl/>
              </w:rPr>
              <w:t>حد انتظار</w:t>
            </w:r>
          </w:p>
          <w:p w14:paraId="201E89F4" w14:textId="77777777" w:rsidR="00081715" w:rsidRPr="00661DE8" w:rsidRDefault="00081715" w:rsidP="00C46A5C">
            <w:pPr>
              <w:bidi/>
              <w:jc w:val="center"/>
              <w:rPr>
                <w:rFonts w:cs="B Nazanin"/>
                <w:b/>
                <w:bCs/>
                <w:sz w:val="24"/>
                <w:szCs w:val="24"/>
                <w:rtl/>
              </w:rPr>
            </w:pPr>
            <w:r w:rsidRPr="00661DE8">
              <w:rPr>
                <w:rFonts w:cs="B Nazanin" w:hint="cs"/>
                <w:b/>
                <w:bCs/>
                <w:sz w:val="24"/>
                <w:szCs w:val="24"/>
                <w:rtl/>
              </w:rPr>
              <w:t>سال 1404</w:t>
            </w:r>
          </w:p>
        </w:tc>
        <w:tc>
          <w:tcPr>
            <w:tcW w:w="990" w:type="dxa"/>
            <w:vMerge w:val="restart"/>
            <w:shd w:val="clear" w:color="auto" w:fill="D9D9D9" w:themeFill="background1" w:themeFillShade="D9"/>
            <w:vAlign w:val="center"/>
          </w:tcPr>
          <w:p w14:paraId="4E9F24C4" w14:textId="77777777" w:rsidR="00081715" w:rsidRPr="00661DE8" w:rsidRDefault="00081715" w:rsidP="00C46A5C">
            <w:pPr>
              <w:bidi/>
              <w:jc w:val="center"/>
              <w:rPr>
                <w:rFonts w:cs="B Nazanin"/>
                <w:b/>
                <w:bCs/>
                <w:sz w:val="24"/>
                <w:szCs w:val="24"/>
                <w:rtl/>
              </w:rPr>
            </w:pPr>
            <w:r w:rsidRPr="00661DE8">
              <w:rPr>
                <w:rFonts w:cs="B Nazanin" w:hint="cs"/>
                <w:b/>
                <w:bCs/>
                <w:sz w:val="24"/>
                <w:szCs w:val="24"/>
                <w:rtl/>
              </w:rPr>
              <w:t>در صد پیشرفت</w:t>
            </w:r>
          </w:p>
        </w:tc>
        <w:tc>
          <w:tcPr>
            <w:tcW w:w="1000" w:type="dxa"/>
            <w:vMerge w:val="restart"/>
            <w:shd w:val="clear" w:color="auto" w:fill="D9D9D9" w:themeFill="background1" w:themeFillShade="D9"/>
            <w:vAlign w:val="center"/>
          </w:tcPr>
          <w:p w14:paraId="4A5245D9" w14:textId="77777777" w:rsidR="00081715" w:rsidRPr="00661DE8" w:rsidRDefault="00081715" w:rsidP="00C46A5C">
            <w:pPr>
              <w:bidi/>
              <w:jc w:val="center"/>
              <w:rPr>
                <w:rFonts w:cs="B Nazanin"/>
                <w:b/>
                <w:bCs/>
                <w:sz w:val="24"/>
                <w:szCs w:val="24"/>
                <w:rtl/>
                <w:lang w:bidi="fa-IR"/>
              </w:rPr>
            </w:pPr>
            <w:r w:rsidRPr="00661DE8">
              <w:rPr>
                <w:rFonts w:cs="B Nazanin" w:hint="cs"/>
                <w:b/>
                <w:bCs/>
                <w:sz w:val="24"/>
                <w:szCs w:val="24"/>
                <w:rtl/>
                <w:lang w:bidi="fa-IR"/>
              </w:rPr>
              <w:t>منبع اطلاعاتی</w:t>
            </w:r>
          </w:p>
        </w:tc>
        <w:tc>
          <w:tcPr>
            <w:tcW w:w="2592" w:type="dxa"/>
            <w:vMerge w:val="restart"/>
            <w:shd w:val="clear" w:color="auto" w:fill="D9D9D9" w:themeFill="background1" w:themeFillShade="D9"/>
            <w:vAlign w:val="center"/>
          </w:tcPr>
          <w:p w14:paraId="514E7D15" w14:textId="77777777" w:rsidR="00081715" w:rsidRPr="00661DE8" w:rsidRDefault="00081715" w:rsidP="00C46A5C">
            <w:pPr>
              <w:bidi/>
              <w:jc w:val="center"/>
              <w:rPr>
                <w:rFonts w:cs="B Nazanin"/>
                <w:b/>
                <w:bCs/>
                <w:sz w:val="24"/>
                <w:szCs w:val="24"/>
                <w:rtl/>
              </w:rPr>
            </w:pPr>
            <w:r w:rsidRPr="00661DE8">
              <w:rPr>
                <w:rFonts w:cs="B Nazanin" w:hint="cs"/>
                <w:b/>
                <w:bCs/>
                <w:sz w:val="24"/>
                <w:szCs w:val="24"/>
                <w:rtl/>
              </w:rPr>
              <w:t>تحلیل</w:t>
            </w:r>
          </w:p>
        </w:tc>
      </w:tr>
      <w:tr w:rsidR="00081715" w:rsidRPr="00661DE8" w14:paraId="145D5E99" w14:textId="77777777" w:rsidTr="00C46A5C">
        <w:trPr>
          <w:trHeight w:val="564"/>
        </w:trPr>
        <w:tc>
          <w:tcPr>
            <w:tcW w:w="2986" w:type="dxa"/>
            <w:vMerge/>
            <w:shd w:val="clear" w:color="auto" w:fill="BFBFBF" w:themeFill="background1" w:themeFillShade="BF"/>
            <w:vAlign w:val="center"/>
          </w:tcPr>
          <w:p w14:paraId="5D6C4159" w14:textId="77777777" w:rsidR="00081715" w:rsidRPr="00661DE8" w:rsidRDefault="00081715" w:rsidP="00C46A5C">
            <w:pPr>
              <w:bidi/>
              <w:jc w:val="center"/>
              <w:rPr>
                <w:rFonts w:cs="B Nazanin"/>
                <w:rtl/>
              </w:rPr>
            </w:pPr>
          </w:p>
        </w:tc>
        <w:tc>
          <w:tcPr>
            <w:tcW w:w="1080" w:type="dxa"/>
            <w:shd w:val="clear" w:color="auto" w:fill="D9D9D9" w:themeFill="background1" w:themeFillShade="D9"/>
            <w:vAlign w:val="center"/>
          </w:tcPr>
          <w:p w14:paraId="1D13DE42" w14:textId="77777777" w:rsidR="00081715" w:rsidRPr="00661DE8" w:rsidRDefault="00081715" w:rsidP="00C46A5C">
            <w:pPr>
              <w:bidi/>
              <w:jc w:val="center"/>
              <w:rPr>
                <w:rFonts w:cs="B Nazanin"/>
                <w:b/>
                <w:bCs/>
                <w:sz w:val="24"/>
                <w:szCs w:val="24"/>
                <w:rtl/>
              </w:rPr>
            </w:pPr>
            <w:r w:rsidRPr="00661DE8">
              <w:rPr>
                <w:rFonts w:cs="B Nazanin" w:hint="cs"/>
                <w:b/>
                <w:bCs/>
                <w:sz w:val="24"/>
                <w:szCs w:val="24"/>
                <w:rtl/>
              </w:rPr>
              <w:t>میزان</w:t>
            </w:r>
            <w:r w:rsidRPr="00661DE8">
              <w:rPr>
                <w:rFonts w:cs="B Nazanin"/>
                <w:b/>
                <w:bCs/>
                <w:sz w:val="24"/>
                <w:szCs w:val="24"/>
                <w:rtl/>
              </w:rPr>
              <w:t xml:space="preserve"> </w:t>
            </w:r>
            <w:r w:rsidRPr="00661DE8">
              <w:rPr>
                <w:rFonts w:cs="B Nazanin" w:hint="cs"/>
                <w:b/>
                <w:bCs/>
                <w:sz w:val="24"/>
                <w:szCs w:val="24"/>
                <w:rtl/>
              </w:rPr>
              <w:t>شاخص</w:t>
            </w:r>
          </w:p>
        </w:tc>
        <w:tc>
          <w:tcPr>
            <w:tcW w:w="900" w:type="dxa"/>
            <w:shd w:val="clear" w:color="auto" w:fill="D9D9D9" w:themeFill="background1" w:themeFillShade="D9"/>
            <w:vAlign w:val="center"/>
          </w:tcPr>
          <w:p w14:paraId="1E42452C" w14:textId="77777777" w:rsidR="00081715" w:rsidRPr="00661DE8" w:rsidRDefault="00081715" w:rsidP="00C46A5C">
            <w:pPr>
              <w:bidi/>
              <w:jc w:val="center"/>
              <w:rPr>
                <w:rFonts w:cs="B Nazanin"/>
                <w:b/>
                <w:bCs/>
                <w:sz w:val="24"/>
                <w:szCs w:val="24"/>
                <w:rtl/>
              </w:rPr>
            </w:pPr>
            <w:r w:rsidRPr="00661DE8">
              <w:rPr>
                <w:rFonts w:cs="B Nazanin" w:hint="cs"/>
                <w:b/>
                <w:bCs/>
                <w:sz w:val="24"/>
                <w:szCs w:val="24"/>
                <w:rtl/>
              </w:rPr>
              <w:t>صورت</w:t>
            </w:r>
          </w:p>
        </w:tc>
        <w:tc>
          <w:tcPr>
            <w:tcW w:w="990" w:type="dxa"/>
            <w:shd w:val="clear" w:color="auto" w:fill="D9D9D9" w:themeFill="background1" w:themeFillShade="D9"/>
            <w:vAlign w:val="center"/>
          </w:tcPr>
          <w:p w14:paraId="6F646F7D" w14:textId="77777777" w:rsidR="00081715" w:rsidRPr="00661DE8" w:rsidRDefault="00081715" w:rsidP="00C46A5C">
            <w:pPr>
              <w:bidi/>
              <w:jc w:val="center"/>
              <w:rPr>
                <w:rFonts w:cs="B Nazanin"/>
                <w:b/>
                <w:bCs/>
                <w:sz w:val="24"/>
                <w:szCs w:val="24"/>
                <w:rtl/>
              </w:rPr>
            </w:pPr>
            <w:r w:rsidRPr="00661DE8">
              <w:rPr>
                <w:rFonts w:cs="B Nazanin" w:hint="cs"/>
                <w:b/>
                <w:bCs/>
                <w:sz w:val="24"/>
                <w:szCs w:val="24"/>
                <w:rtl/>
              </w:rPr>
              <w:t>مخرج</w:t>
            </w:r>
          </w:p>
        </w:tc>
        <w:tc>
          <w:tcPr>
            <w:tcW w:w="890" w:type="dxa"/>
            <w:shd w:val="clear" w:color="auto" w:fill="D9D9D9" w:themeFill="background1" w:themeFillShade="D9"/>
            <w:vAlign w:val="center"/>
          </w:tcPr>
          <w:p w14:paraId="7B160BB0" w14:textId="77777777" w:rsidR="00081715" w:rsidRPr="00661DE8" w:rsidRDefault="00081715" w:rsidP="00C46A5C">
            <w:pPr>
              <w:bidi/>
              <w:jc w:val="center"/>
              <w:rPr>
                <w:rFonts w:cs="B Nazanin"/>
                <w:b/>
                <w:bCs/>
                <w:sz w:val="24"/>
                <w:szCs w:val="24"/>
                <w:rtl/>
              </w:rPr>
            </w:pPr>
            <w:r w:rsidRPr="00661DE8">
              <w:rPr>
                <w:rFonts w:cs="B Nazanin" w:hint="cs"/>
                <w:b/>
                <w:bCs/>
                <w:sz w:val="24"/>
                <w:szCs w:val="24"/>
                <w:rtl/>
              </w:rPr>
              <w:t>میزان</w:t>
            </w:r>
            <w:r w:rsidRPr="00661DE8">
              <w:rPr>
                <w:rFonts w:cs="B Nazanin"/>
                <w:b/>
                <w:bCs/>
                <w:sz w:val="24"/>
                <w:szCs w:val="24"/>
                <w:rtl/>
              </w:rPr>
              <w:t xml:space="preserve"> </w:t>
            </w:r>
            <w:r w:rsidRPr="00661DE8">
              <w:rPr>
                <w:rFonts w:cs="B Nazanin" w:hint="cs"/>
                <w:b/>
                <w:bCs/>
                <w:sz w:val="24"/>
                <w:szCs w:val="24"/>
                <w:rtl/>
              </w:rPr>
              <w:t>شاخص</w:t>
            </w:r>
          </w:p>
        </w:tc>
        <w:tc>
          <w:tcPr>
            <w:tcW w:w="990" w:type="dxa"/>
            <w:shd w:val="clear" w:color="auto" w:fill="D9D9D9" w:themeFill="background1" w:themeFillShade="D9"/>
            <w:vAlign w:val="center"/>
          </w:tcPr>
          <w:p w14:paraId="17CB53C1" w14:textId="77777777" w:rsidR="00081715" w:rsidRPr="00661DE8" w:rsidRDefault="00081715" w:rsidP="00C46A5C">
            <w:pPr>
              <w:bidi/>
              <w:jc w:val="center"/>
              <w:rPr>
                <w:rFonts w:cs="B Nazanin"/>
                <w:b/>
                <w:bCs/>
                <w:sz w:val="24"/>
                <w:szCs w:val="24"/>
                <w:rtl/>
              </w:rPr>
            </w:pPr>
            <w:r w:rsidRPr="00661DE8">
              <w:rPr>
                <w:rFonts w:cs="B Nazanin" w:hint="cs"/>
                <w:b/>
                <w:bCs/>
                <w:sz w:val="24"/>
                <w:szCs w:val="24"/>
                <w:rtl/>
              </w:rPr>
              <w:t>صورت</w:t>
            </w:r>
          </w:p>
        </w:tc>
        <w:tc>
          <w:tcPr>
            <w:tcW w:w="900" w:type="dxa"/>
            <w:shd w:val="clear" w:color="auto" w:fill="D9D9D9" w:themeFill="background1" w:themeFillShade="D9"/>
            <w:vAlign w:val="center"/>
          </w:tcPr>
          <w:p w14:paraId="6E58CD7B" w14:textId="77777777" w:rsidR="00081715" w:rsidRPr="00661DE8" w:rsidRDefault="00081715" w:rsidP="00C46A5C">
            <w:pPr>
              <w:bidi/>
              <w:jc w:val="center"/>
              <w:rPr>
                <w:rFonts w:cs="B Nazanin"/>
                <w:b/>
                <w:bCs/>
                <w:sz w:val="24"/>
                <w:szCs w:val="24"/>
                <w:rtl/>
              </w:rPr>
            </w:pPr>
            <w:r w:rsidRPr="00661DE8">
              <w:rPr>
                <w:rFonts w:cs="B Nazanin" w:hint="cs"/>
                <w:b/>
                <w:bCs/>
                <w:sz w:val="24"/>
                <w:szCs w:val="24"/>
                <w:rtl/>
              </w:rPr>
              <w:t>مخرج</w:t>
            </w:r>
          </w:p>
        </w:tc>
        <w:tc>
          <w:tcPr>
            <w:tcW w:w="1080" w:type="dxa"/>
            <w:vMerge/>
            <w:shd w:val="clear" w:color="auto" w:fill="BFBFBF" w:themeFill="background1" w:themeFillShade="BF"/>
            <w:vAlign w:val="center"/>
          </w:tcPr>
          <w:p w14:paraId="5FCFD4A1" w14:textId="77777777" w:rsidR="00081715" w:rsidRPr="00661DE8" w:rsidRDefault="00081715" w:rsidP="00C46A5C">
            <w:pPr>
              <w:bidi/>
              <w:jc w:val="center"/>
              <w:rPr>
                <w:rFonts w:cs="B Nazanin"/>
                <w:rtl/>
              </w:rPr>
            </w:pPr>
          </w:p>
        </w:tc>
        <w:tc>
          <w:tcPr>
            <w:tcW w:w="990" w:type="dxa"/>
            <w:vMerge/>
            <w:shd w:val="clear" w:color="auto" w:fill="BFBFBF" w:themeFill="background1" w:themeFillShade="BF"/>
            <w:vAlign w:val="center"/>
          </w:tcPr>
          <w:p w14:paraId="431D0286" w14:textId="77777777" w:rsidR="00081715" w:rsidRPr="00661DE8" w:rsidRDefault="00081715" w:rsidP="00C46A5C">
            <w:pPr>
              <w:bidi/>
              <w:jc w:val="center"/>
              <w:rPr>
                <w:rFonts w:cs="B Nazanin"/>
                <w:rtl/>
              </w:rPr>
            </w:pPr>
          </w:p>
        </w:tc>
        <w:tc>
          <w:tcPr>
            <w:tcW w:w="1000" w:type="dxa"/>
            <w:vMerge/>
            <w:shd w:val="clear" w:color="auto" w:fill="BFBFBF" w:themeFill="background1" w:themeFillShade="BF"/>
            <w:vAlign w:val="center"/>
          </w:tcPr>
          <w:p w14:paraId="4AF6A6F2" w14:textId="77777777" w:rsidR="00081715" w:rsidRPr="00661DE8" w:rsidRDefault="00081715" w:rsidP="00C46A5C">
            <w:pPr>
              <w:bidi/>
              <w:jc w:val="center"/>
              <w:rPr>
                <w:rFonts w:cs="B Nazanin"/>
                <w:rtl/>
              </w:rPr>
            </w:pPr>
          </w:p>
        </w:tc>
        <w:tc>
          <w:tcPr>
            <w:tcW w:w="2592" w:type="dxa"/>
            <w:vMerge/>
            <w:shd w:val="clear" w:color="auto" w:fill="BFBFBF" w:themeFill="background1" w:themeFillShade="BF"/>
            <w:vAlign w:val="center"/>
          </w:tcPr>
          <w:p w14:paraId="736F6AB4" w14:textId="77777777" w:rsidR="00081715" w:rsidRPr="00661DE8" w:rsidRDefault="00081715" w:rsidP="00C46A5C">
            <w:pPr>
              <w:bidi/>
              <w:jc w:val="center"/>
              <w:rPr>
                <w:rFonts w:cs="B Nazanin"/>
                <w:rtl/>
              </w:rPr>
            </w:pPr>
          </w:p>
        </w:tc>
      </w:tr>
      <w:tr w:rsidR="000D74CD" w:rsidRPr="00661DE8" w14:paraId="0205CA0E" w14:textId="77777777" w:rsidTr="00C46A5C">
        <w:trPr>
          <w:trHeight w:val="561"/>
        </w:trPr>
        <w:tc>
          <w:tcPr>
            <w:tcW w:w="2986" w:type="dxa"/>
            <w:vAlign w:val="center"/>
          </w:tcPr>
          <w:p w14:paraId="5D02D9F0" w14:textId="77777777" w:rsidR="000D74CD" w:rsidRPr="00661DE8" w:rsidRDefault="000D74CD" w:rsidP="000D74CD">
            <w:pPr>
              <w:bidi/>
              <w:jc w:val="center"/>
              <w:rPr>
                <w:rFonts w:ascii="Calibri" w:hAnsi="Calibri" w:cs="B Nazanin"/>
                <w:color w:val="000000"/>
              </w:rPr>
            </w:pPr>
            <w:r w:rsidRPr="00661DE8">
              <w:rPr>
                <w:rFonts w:ascii="Calibri" w:hAnsi="Calibri" w:cs="B Nazanin" w:hint="cs"/>
                <w:color w:val="000000"/>
                <w:rtl/>
              </w:rPr>
              <w:t>پوشش غربالگری اولیه سلامت روان</w:t>
            </w:r>
          </w:p>
        </w:tc>
        <w:tc>
          <w:tcPr>
            <w:tcW w:w="1080" w:type="dxa"/>
            <w:vAlign w:val="center"/>
          </w:tcPr>
          <w:p w14:paraId="516FBB88" w14:textId="1884D8E2" w:rsidR="000D74CD" w:rsidRPr="00661DE8" w:rsidRDefault="000D74CD" w:rsidP="000D74CD">
            <w:pPr>
              <w:bidi/>
              <w:jc w:val="center"/>
              <w:rPr>
                <w:rFonts w:cs="B Nazanin"/>
                <w:rtl/>
              </w:rPr>
            </w:pPr>
            <w:r>
              <w:rPr>
                <w:rFonts w:cs="B Nazanin" w:hint="cs"/>
                <w:rtl/>
              </w:rPr>
              <w:t>69</w:t>
            </w:r>
          </w:p>
        </w:tc>
        <w:tc>
          <w:tcPr>
            <w:tcW w:w="900" w:type="dxa"/>
            <w:vAlign w:val="center"/>
          </w:tcPr>
          <w:p w14:paraId="467A2719" w14:textId="6466F5C0" w:rsidR="000D74CD" w:rsidRPr="00661DE8" w:rsidRDefault="000D74CD" w:rsidP="000D74CD">
            <w:pPr>
              <w:jc w:val="center"/>
              <w:rPr>
                <w:rFonts w:cs="B Nazanin"/>
              </w:rPr>
            </w:pPr>
            <w:r w:rsidRPr="00661DE8">
              <w:rPr>
                <w:rFonts w:cs="B Nazanin" w:hint="cs"/>
                <w:rtl/>
              </w:rPr>
              <w:t>454371</w:t>
            </w:r>
          </w:p>
        </w:tc>
        <w:tc>
          <w:tcPr>
            <w:tcW w:w="990" w:type="dxa"/>
            <w:vAlign w:val="center"/>
          </w:tcPr>
          <w:p w14:paraId="62F91E50" w14:textId="5CEEA89B" w:rsidR="000D74CD" w:rsidRPr="00661DE8" w:rsidRDefault="000D74CD" w:rsidP="000D74CD">
            <w:pPr>
              <w:jc w:val="center"/>
              <w:rPr>
                <w:rFonts w:cs="B Nazanin"/>
              </w:rPr>
            </w:pPr>
            <w:r>
              <w:rPr>
                <w:rFonts w:cs="B Nazanin" w:hint="cs"/>
                <w:rtl/>
              </w:rPr>
              <w:t>649468</w:t>
            </w:r>
          </w:p>
        </w:tc>
        <w:tc>
          <w:tcPr>
            <w:tcW w:w="890" w:type="dxa"/>
            <w:vAlign w:val="center"/>
          </w:tcPr>
          <w:p w14:paraId="0A0CCFA3" w14:textId="54D760BC" w:rsidR="000D74CD" w:rsidRPr="00661DE8" w:rsidRDefault="000D74CD" w:rsidP="000D74CD">
            <w:pPr>
              <w:bidi/>
              <w:jc w:val="center"/>
              <w:rPr>
                <w:rFonts w:cs="B Nazanin"/>
                <w:rtl/>
              </w:rPr>
            </w:pPr>
            <w:r>
              <w:rPr>
                <w:rFonts w:cs="B Nazanin" w:hint="cs"/>
                <w:rtl/>
              </w:rPr>
              <w:t>61</w:t>
            </w:r>
          </w:p>
        </w:tc>
        <w:tc>
          <w:tcPr>
            <w:tcW w:w="990" w:type="dxa"/>
            <w:vAlign w:val="center"/>
          </w:tcPr>
          <w:p w14:paraId="28865B43" w14:textId="4D5C2F75" w:rsidR="000D74CD" w:rsidRPr="00661DE8" w:rsidRDefault="000D74CD" w:rsidP="000D74CD">
            <w:pPr>
              <w:bidi/>
              <w:jc w:val="center"/>
              <w:rPr>
                <w:rFonts w:cs="B Nazanin"/>
                <w:rtl/>
              </w:rPr>
            </w:pPr>
            <w:r>
              <w:rPr>
                <w:rFonts w:cs="B Nazanin" w:hint="cs"/>
                <w:rtl/>
              </w:rPr>
              <w:t>448224</w:t>
            </w:r>
          </w:p>
        </w:tc>
        <w:tc>
          <w:tcPr>
            <w:tcW w:w="900" w:type="dxa"/>
            <w:vAlign w:val="center"/>
          </w:tcPr>
          <w:p w14:paraId="4567D1E9" w14:textId="55BAB784" w:rsidR="000D74CD" w:rsidRPr="00661DE8" w:rsidRDefault="000D74CD" w:rsidP="000D74CD">
            <w:pPr>
              <w:bidi/>
              <w:jc w:val="center"/>
              <w:rPr>
                <w:rFonts w:cs="B Nazanin"/>
                <w:rtl/>
              </w:rPr>
            </w:pPr>
            <w:r>
              <w:rPr>
                <w:rFonts w:cs="B Nazanin" w:hint="cs"/>
                <w:rtl/>
              </w:rPr>
              <w:t>731797</w:t>
            </w:r>
          </w:p>
        </w:tc>
        <w:tc>
          <w:tcPr>
            <w:tcW w:w="1080" w:type="dxa"/>
            <w:vAlign w:val="center"/>
          </w:tcPr>
          <w:p w14:paraId="3AECB6CE" w14:textId="03F037C3" w:rsidR="000D74CD" w:rsidRPr="00661DE8" w:rsidRDefault="000D74CD" w:rsidP="000D74CD">
            <w:pPr>
              <w:bidi/>
              <w:jc w:val="center"/>
              <w:rPr>
                <w:rFonts w:cs="B Nazanin"/>
                <w:rtl/>
              </w:rPr>
            </w:pPr>
            <w:r w:rsidRPr="00661DE8">
              <w:rPr>
                <w:rFonts w:cs="B Nazanin" w:hint="cs"/>
                <w:rtl/>
              </w:rPr>
              <w:t>100</w:t>
            </w:r>
          </w:p>
        </w:tc>
        <w:tc>
          <w:tcPr>
            <w:tcW w:w="990" w:type="dxa"/>
            <w:vAlign w:val="center"/>
          </w:tcPr>
          <w:p w14:paraId="262DCA8A" w14:textId="2A16712C" w:rsidR="000D74CD" w:rsidRPr="00661DE8" w:rsidRDefault="000D74CD" w:rsidP="000D74CD">
            <w:pPr>
              <w:bidi/>
              <w:jc w:val="center"/>
              <w:rPr>
                <w:rFonts w:cs="B Nazanin"/>
                <w:rtl/>
              </w:rPr>
            </w:pPr>
            <w:r>
              <w:rPr>
                <w:rFonts w:cs="B Nazanin" w:hint="cs"/>
                <w:rtl/>
              </w:rPr>
              <w:t>61</w:t>
            </w:r>
          </w:p>
        </w:tc>
        <w:tc>
          <w:tcPr>
            <w:tcW w:w="1000" w:type="dxa"/>
            <w:vAlign w:val="center"/>
          </w:tcPr>
          <w:p w14:paraId="45BFD178" w14:textId="77777777" w:rsidR="000D74CD" w:rsidRPr="00661DE8" w:rsidRDefault="000D74CD" w:rsidP="000D74CD">
            <w:pPr>
              <w:bidi/>
              <w:jc w:val="center"/>
              <w:rPr>
                <w:rFonts w:cs="B Nazanin"/>
                <w:rtl/>
              </w:rPr>
            </w:pPr>
            <w:r w:rsidRPr="00661DE8">
              <w:rPr>
                <w:rFonts w:cs="B Nazanin" w:hint="cs"/>
                <w:rtl/>
              </w:rPr>
              <w:t>سامانه سیب</w:t>
            </w:r>
          </w:p>
        </w:tc>
        <w:tc>
          <w:tcPr>
            <w:tcW w:w="2592" w:type="dxa"/>
            <w:vAlign w:val="center"/>
          </w:tcPr>
          <w:p w14:paraId="6AD3D16B" w14:textId="27C588E2" w:rsidR="000D74CD" w:rsidRPr="00661DE8" w:rsidRDefault="000D74CD" w:rsidP="00282125">
            <w:pPr>
              <w:bidi/>
              <w:jc w:val="both"/>
              <w:rPr>
                <w:rFonts w:cs="B Nazanin"/>
                <w:rtl/>
                <w:lang w:bidi="fa-IR"/>
              </w:rPr>
            </w:pPr>
            <w:r w:rsidRPr="00661DE8">
              <w:rPr>
                <w:rFonts w:cs="B Nazanin" w:hint="cs"/>
                <w:rtl/>
                <w:lang w:bidi="fa-IR"/>
              </w:rPr>
              <w:t>پایین تر از حد انتظار:</w:t>
            </w:r>
            <w:r w:rsidR="00282125">
              <w:rPr>
                <w:rFonts w:cs="B Nazanin" w:hint="cs"/>
                <w:rtl/>
                <w:lang w:bidi="fa-IR"/>
              </w:rPr>
              <w:t xml:space="preserve"> بدیل نقش واکسیناتورها</w:t>
            </w:r>
            <w:r w:rsidRPr="00661DE8">
              <w:rPr>
                <w:rFonts w:cs="B Nazanin" w:hint="cs"/>
                <w:rtl/>
                <w:lang w:bidi="fa-IR"/>
              </w:rPr>
              <w:t xml:space="preserve"> در سامانه سیب نقش مراقب سلامت تعریف شده است.</w:t>
            </w:r>
            <w:r w:rsidR="00282125">
              <w:rPr>
                <w:rFonts w:cs="B Nazanin" w:hint="cs"/>
                <w:rtl/>
                <w:lang w:bidi="fa-IR"/>
              </w:rPr>
              <w:t>-</w:t>
            </w:r>
          </w:p>
          <w:p w14:paraId="5B15D421" w14:textId="5CA40F06" w:rsidR="000D74CD" w:rsidRPr="00661DE8" w:rsidRDefault="00282125" w:rsidP="00282125">
            <w:pPr>
              <w:bidi/>
              <w:jc w:val="both"/>
              <w:rPr>
                <w:rFonts w:cs="B Nazanin"/>
                <w:rtl/>
              </w:rPr>
            </w:pPr>
            <w:r>
              <w:rPr>
                <w:rFonts w:cs="B Nazanin" w:hint="cs"/>
                <w:rtl/>
              </w:rPr>
              <w:t>ا</w:t>
            </w:r>
            <w:r w:rsidR="000D74CD" w:rsidRPr="00661DE8">
              <w:rPr>
                <w:rFonts w:cs="B Nazanin" w:hint="cs"/>
                <w:rtl/>
              </w:rPr>
              <w:t>نجام خطر پذیری سالمندان بصورت تلفنی و ثبت در سامانه</w:t>
            </w:r>
            <w:r>
              <w:rPr>
                <w:rFonts w:cs="B Nazanin" w:hint="cs"/>
                <w:rtl/>
              </w:rPr>
              <w:t>-</w:t>
            </w:r>
          </w:p>
          <w:p w14:paraId="6F77E34E" w14:textId="05B701E9" w:rsidR="000D74CD" w:rsidRPr="00282125" w:rsidRDefault="000D74CD" w:rsidP="00282125">
            <w:pPr>
              <w:bidi/>
              <w:jc w:val="both"/>
              <w:rPr>
                <w:rFonts w:cs="B Nazanin"/>
              </w:rPr>
            </w:pPr>
            <w:r w:rsidRPr="00282125">
              <w:rPr>
                <w:rFonts w:cs="B Nazanin" w:hint="cs"/>
                <w:rtl/>
              </w:rPr>
              <w:t>انجام غربالگری پدیکلوز و وارنیش</w:t>
            </w:r>
            <w:r w:rsidR="00282125">
              <w:rPr>
                <w:rFonts w:cs="B Nazanin" w:hint="cs"/>
                <w:rtl/>
              </w:rPr>
              <w:t>-</w:t>
            </w:r>
          </w:p>
          <w:p w14:paraId="65582810" w14:textId="0D3BBEF0" w:rsidR="000D74CD" w:rsidRPr="00282125" w:rsidRDefault="00282125" w:rsidP="00282125">
            <w:pPr>
              <w:bidi/>
              <w:jc w:val="both"/>
              <w:rPr>
                <w:rFonts w:cs="B Nazanin"/>
                <w:rtl/>
              </w:rPr>
            </w:pPr>
            <w:r>
              <w:rPr>
                <w:rFonts w:cs="B Nazanin" w:hint="cs"/>
                <w:rtl/>
              </w:rPr>
              <w:t>ع</w:t>
            </w:r>
            <w:r w:rsidR="000D74CD" w:rsidRPr="00282125">
              <w:rPr>
                <w:rFonts w:cs="B Nazanin" w:hint="cs"/>
                <w:rtl/>
              </w:rPr>
              <w:t>دم تمایل افراد جهت انجام غربالگری در شرایط بحرانی جنگ</w:t>
            </w:r>
          </w:p>
        </w:tc>
      </w:tr>
      <w:tr w:rsidR="000D74CD" w:rsidRPr="00661DE8" w14:paraId="24D51CB6" w14:textId="77777777" w:rsidTr="00C46A5C">
        <w:trPr>
          <w:trHeight w:val="561"/>
        </w:trPr>
        <w:tc>
          <w:tcPr>
            <w:tcW w:w="2986" w:type="dxa"/>
            <w:vAlign w:val="center"/>
          </w:tcPr>
          <w:p w14:paraId="33251F34" w14:textId="77777777" w:rsidR="000D74CD" w:rsidRPr="00661DE8" w:rsidRDefault="000D74CD" w:rsidP="000D74CD">
            <w:pPr>
              <w:bidi/>
              <w:jc w:val="center"/>
              <w:rPr>
                <w:rFonts w:ascii="Calibri" w:hAnsi="Calibri" w:cs="B Nazanin"/>
                <w:color w:val="000000"/>
              </w:rPr>
            </w:pPr>
            <w:r w:rsidRPr="00661DE8">
              <w:rPr>
                <w:rFonts w:ascii="Calibri" w:hAnsi="Calibri" w:cs="B Nazanin" w:hint="cs"/>
                <w:color w:val="000000"/>
                <w:rtl/>
              </w:rPr>
              <w:t>پوشش غربالگری اولیه اعتیاد</w:t>
            </w:r>
          </w:p>
          <w:p w14:paraId="322AD680" w14:textId="77777777" w:rsidR="000D74CD" w:rsidRPr="00661DE8" w:rsidRDefault="000D74CD" w:rsidP="000D74CD">
            <w:pPr>
              <w:bidi/>
              <w:contextualSpacing/>
              <w:jc w:val="center"/>
              <w:rPr>
                <w:rFonts w:ascii="Calibri" w:hAnsi="Calibri" w:cs="B Nazanin"/>
              </w:rPr>
            </w:pPr>
          </w:p>
        </w:tc>
        <w:tc>
          <w:tcPr>
            <w:tcW w:w="1080" w:type="dxa"/>
            <w:vAlign w:val="center"/>
          </w:tcPr>
          <w:p w14:paraId="3073B75B" w14:textId="3B45AD6B" w:rsidR="000D74CD" w:rsidRPr="00661DE8" w:rsidRDefault="000D74CD" w:rsidP="000D74CD">
            <w:pPr>
              <w:bidi/>
              <w:jc w:val="center"/>
              <w:rPr>
                <w:rFonts w:cs="B Nazanin"/>
                <w:rtl/>
              </w:rPr>
            </w:pPr>
            <w:r>
              <w:rPr>
                <w:rFonts w:cs="B Nazanin" w:hint="cs"/>
                <w:rtl/>
              </w:rPr>
              <w:t>76</w:t>
            </w:r>
          </w:p>
        </w:tc>
        <w:tc>
          <w:tcPr>
            <w:tcW w:w="900" w:type="dxa"/>
            <w:vAlign w:val="center"/>
          </w:tcPr>
          <w:p w14:paraId="624DE324" w14:textId="4A301758" w:rsidR="000D74CD" w:rsidRPr="00661DE8" w:rsidRDefault="000D74CD" w:rsidP="000D74CD">
            <w:pPr>
              <w:jc w:val="center"/>
              <w:rPr>
                <w:rFonts w:cs="B Nazanin"/>
              </w:rPr>
            </w:pPr>
            <w:r>
              <w:rPr>
                <w:rFonts w:cs="B Nazanin" w:hint="cs"/>
                <w:rtl/>
              </w:rPr>
              <w:t>307057</w:t>
            </w:r>
          </w:p>
        </w:tc>
        <w:tc>
          <w:tcPr>
            <w:tcW w:w="990" w:type="dxa"/>
            <w:vAlign w:val="center"/>
          </w:tcPr>
          <w:p w14:paraId="610FC80C" w14:textId="3938BBF1" w:rsidR="000D74CD" w:rsidRPr="00661DE8" w:rsidRDefault="000D74CD" w:rsidP="000D74CD">
            <w:pPr>
              <w:jc w:val="center"/>
              <w:rPr>
                <w:rFonts w:cs="B Nazanin"/>
              </w:rPr>
            </w:pPr>
            <w:r>
              <w:rPr>
                <w:rFonts w:cs="B Nazanin" w:hint="cs"/>
                <w:rtl/>
              </w:rPr>
              <w:t>403678</w:t>
            </w:r>
          </w:p>
        </w:tc>
        <w:tc>
          <w:tcPr>
            <w:tcW w:w="890" w:type="dxa"/>
            <w:vAlign w:val="center"/>
          </w:tcPr>
          <w:p w14:paraId="357A6ABF" w14:textId="162090E1" w:rsidR="000D74CD" w:rsidRPr="00661DE8" w:rsidRDefault="000D74CD" w:rsidP="000D74CD">
            <w:pPr>
              <w:bidi/>
              <w:jc w:val="center"/>
              <w:rPr>
                <w:rFonts w:cs="B Nazanin"/>
                <w:rtl/>
              </w:rPr>
            </w:pPr>
            <w:r>
              <w:rPr>
                <w:rFonts w:cs="B Nazanin" w:hint="cs"/>
                <w:rtl/>
              </w:rPr>
              <w:t>65</w:t>
            </w:r>
          </w:p>
        </w:tc>
        <w:tc>
          <w:tcPr>
            <w:tcW w:w="990" w:type="dxa"/>
            <w:vAlign w:val="center"/>
          </w:tcPr>
          <w:p w14:paraId="345DFAED" w14:textId="3D04CCFE" w:rsidR="000D74CD" w:rsidRPr="00661DE8" w:rsidRDefault="000D74CD" w:rsidP="000D74CD">
            <w:pPr>
              <w:bidi/>
              <w:jc w:val="center"/>
              <w:rPr>
                <w:rFonts w:cs="B Nazanin"/>
                <w:rtl/>
              </w:rPr>
            </w:pPr>
            <w:r>
              <w:rPr>
                <w:rFonts w:cs="B Nazanin" w:hint="cs"/>
                <w:rtl/>
              </w:rPr>
              <w:t>278921</w:t>
            </w:r>
          </w:p>
        </w:tc>
        <w:tc>
          <w:tcPr>
            <w:tcW w:w="900" w:type="dxa"/>
            <w:vAlign w:val="center"/>
          </w:tcPr>
          <w:p w14:paraId="14703243" w14:textId="3130E947" w:rsidR="000D74CD" w:rsidRPr="00661DE8" w:rsidRDefault="000D74CD" w:rsidP="000D74CD">
            <w:pPr>
              <w:bidi/>
              <w:jc w:val="center"/>
              <w:rPr>
                <w:rFonts w:cs="B Nazanin"/>
                <w:rtl/>
              </w:rPr>
            </w:pPr>
            <w:r>
              <w:rPr>
                <w:rFonts w:cs="B Nazanin" w:hint="cs"/>
                <w:rtl/>
              </w:rPr>
              <w:t>428013</w:t>
            </w:r>
          </w:p>
        </w:tc>
        <w:tc>
          <w:tcPr>
            <w:tcW w:w="1080" w:type="dxa"/>
            <w:vAlign w:val="center"/>
          </w:tcPr>
          <w:p w14:paraId="2F44F7DA" w14:textId="02A46726" w:rsidR="000D74CD" w:rsidRPr="00661DE8" w:rsidRDefault="000D74CD" w:rsidP="000D74CD">
            <w:pPr>
              <w:bidi/>
              <w:jc w:val="center"/>
              <w:rPr>
                <w:rFonts w:cs="B Nazanin"/>
                <w:rtl/>
              </w:rPr>
            </w:pPr>
            <w:r>
              <w:rPr>
                <w:rFonts w:cs="B Nazanin" w:hint="cs"/>
                <w:rtl/>
              </w:rPr>
              <w:t>85</w:t>
            </w:r>
          </w:p>
        </w:tc>
        <w:tc>
          <w:tcPr>
            <w:tcW w:w="990" w:type="dxa"/>
            <w:vAlign w:val="center"/>
          </w:tcPr>
          <w:p w14:paraId="03E532ED" w14:textId="75380A9B" w:rsidR="000D74CD" w:rsidRPr="00661DE8" w:rsidRDefault="000D74CD" w:rsidP="000D74CD">
            <w:pPr>
              <w:bidi/>
              <w:jc w:val="center"/>
              <w:rPr>
                <w:rFonts w:cs="B Nazanin"/>
                <w:rtl/>
              </w:rPr>
            </w:pPr>
            <w:r>
              <w:rPr>
                <w:rFonts w:cs="B Nazanin" w:hint="cs"/>
                <w:rtl/>
              </w:rPr>
              <w:t>65</w:t>
            </w:r>
          </w:p>
        </w:tc>
        <w:tc>
          <w:tcPr>
            <w:tcW w:w="1000" w:type="dxa"/>
            <w:vAlign w:val="center"/>
          </w:tcPr>
          <w:p w14:paraId="0ADF6194" w14:textId="77777777" w:rsidR="000D74CD" w:rsidRPr="00661DE8" w:rsidRDefault="000D74CD" w:rsidP="000D74CD">
            <w:pPr>
              <w:bidi/>
              <w:jc w:val="center"/>
              <w:rPr>
                <w:rFonts w:cs="B Nazanin"/>
                <w:rtl/>
              </w:rPr>
            </w:pPr>
            <w:r w:rsidRPr="00661DE8">
              <w:rPr>
                <w:rFonts w:cs="B Nazanin" w:hint="cs"/>
                <w:rtl/>
              </w:rPr>
              <w:t>سامانه سیب</w:t>
            </w:r>
          </w:p>
        </w:tc>
        <w:tc>
          <w:tcPr>
            <w:tcW w:w="2592" w:type="dxa"/>
            <w:vAlign w:val="center"/>
          </w:tcPr>
          <w:p w14:paraId="60EDFB78" w14:textId="128C4E95" w:rsidR="000D74CD" w:rsidRPr="00274778" w:rsidRDefault="000D74CD" w:rsidP="00282125">
            <w:pPr>
              <w:bidi/>
              <w:rPr>
                <w:rFonts w:cs="B Nazanin"/>
                <w:rtl/>
                <w:lang w:bidi="fa-IR"/>
              </w:rPr>
            </w:pPr>
            <w:r w:rsidRPr="00274778">
              <w:rPr>
                <w:rFonts w:cs="B Nazanin" w:hint="cs"/>
                <w:rtl/>
                <w:lang w:bidi="fa-IR"/>
              </w:rPr>
              <w:t xml:space="preserve">پایین تراز حد انتظار: </w:t>
            </w:r>
            <w:r w:rsidR="00282125">
              <w:rPr>
                <w:rFonts w:cs="B Nazanin" w:hint="cs"/>
                <w:rtl/>
                <w:lang w:bidi="fa-IR"/>
              </w:rPr>
              <w:t xml:space="preserve">نقش واکسیناتورها </w:t>
            </w:r>
            <w:r w:rsidRPr="00274778">
              <w:rPr>
                <w:rFonts w:cs="B Nazanin" w:hint="cs"/>
                <w:rtl/>
                <w:lang w:bidi="fa-IR"/>
              </w:rPr>
              <w:t>در سامانه سی</w:t>
            </w:r>
            <w:r w:rsidR="00274778">
              <w:rPr>
                <w:rFonts w:cs="B Nazanin" w:hint="cs"/>
                <w:rtl/>
                <w:lang w:bidi="fa-IR"/>
              </w:rPr>
              <w:t>ب نقش مراقب سلامت تعریف شده است</w:t>
            </w:r>
            <w:r w:rsidR="00274778">
              <w:rPr>
                <w:rFonts w:cs="B Nazanin" w:hint="cs"/>
                <w:rtl/>
              </w:rPr>
              <w:t>.</w:t>
            </w:r>
            <w:r w:rsidR="00282125">
              <w:rPr>
                <w:rFonts w:cs="B Nazanin" w:hint="cs"/>
                <w:rtl/>
              </w:rPr>
              <w:t>-</w:t>
            </w:r>
            <w:r w:rsidRPr="00274778">
              <w:rPr>
                <w:rFonts w:cs="B Nazanin" w:hint="cs"/>
                <w:rtl/>
              </w:rPr>
              <w:t>غربالگری جهت آقایان ، زنان مجرد، مطلقه در سامانه سیب تعریف نشده است.</w:t>
            </w:r>
            <w:r w:rsidR="00282125">
              <w:rPr>
                <w:rFonts w:cs="B Nazanin" w:hint="cs"/>
                <w:rtl/>
                <w:lang w:bidi="fa-IR"/>
              </w:rPr>
              <w:t xml:space="preserve">- </w:t>
            </w:r>
            <w:r w:rsidRPr="00274778">
              <w:rPr>
                <w:rFonts w:cs="B Nazanin" w:hint="cs"/>
                <w:rtl/>
              </w:rPr>
              <w:t>عدم تمایل افراد جهت انجام غربالگری در شرایط بحرانی جنگ</w:t>
            </w:r>
          </w:p>
        </w:tc>
      </w:tr>
      <w:tr w:rsidR="000D74CD" w:rsidRPr="00661DE8" w14:paraId="3390479C" w14:textId="77777777" w:rsidTr="00C46A5C">
        <w:trPr>
          <w:trHeight w:val="561"/>
        </w:trPr>
        <w:tc>
          <w:tcPr>
            <w:tcW w:w="2986" w:type="dxa"/>
            <w:vAlign w:val="center"/>
          </w:tcPr>
          <w:p w14:paraId="1049FF9B" w14:textId="05EE752C" w:rsidR="000D74CD" w:rsidRPr="00282125" w:rsidRDefault="000D74CD" w:rsidP="00282125">
            <w:pPr>
              <w:bidi/>
              <w:jc w:val="center"/>
              <w:rPr>
                <w:rFonts w:ascii="Calibri" w:hAnsi="Calibri" w:cs="B Nazanin"/>
                <w:color w:val="000000"/>
                <w:rtl/>
              </w:rPr>
            </w:pPr>
            <w:r w:rsidRPr="00661DE8">
              <w:rPr>
                <w:rFonts w:ascii="Calibri" w:hAnsi="Calibri" w:cs="B Nazanin" w:hint="cs"/>
                <w:color w:val="000000"/>
                <w:rtl/>
              </w:rPr>
              <w:t>پوشش غربالگری اولیه سلامت اجتماعی برنامه بد رفتاری با کودک</w:t>
            </w:r>
          </w:p>
        </w:tc>
        <w:tc>
          <w:tcPr>
            <w:tcW w:w="1080" w:type="dxa"/>
            <w:vAlign w:val="center"/>
          </w:tcPr>
          <w:p w14:paraId="01DF8B78" w14:textId="372D54FE" w:rsidR="000D74CD" w:rsidRPr="00661DE8" w:rsidRDefault="000D74CD" w:rsidP="000D74CD">
            <w:pPr>
              <w:bidi/>
              <w:jc w:val="center"/>
              <w:rPr>
                <w:rFonts w:cs="B Nazanin"/>
                <w:rtl/>
              </w:rPr>
            </w:pPr>
            <w:r>
              <w:rPr>
                <w:rFonts w:cs="B Nazanin" w:hint="cs"/>
                <w:rtl/>
              </w:rPr>
              <w:t>61</w:t>
            </w:r>
          </w:p>
        </w:tc>
        <w:tc>
          <w:tcPr>
            <w:tcW w:w="900" w:type="dxa"/>
            <w:vAlign w:val="center"/>
          </w:tcPr>
          <w:p w14:paraId="39B14175" w14:textId="61225DDB" w:rsidR="000D74CD" w:rsidRPr="00661DE8" w:rsidRDefault="000D74CD" w:rsidP="000D74CD">
            <w:pPr>
              <w:jc w:val="center"/>
              <w:rPr>
                <w:rFonts w:cs="B Nazanin"/>
              </w:rPr>
            </w:pPr>
            <w:r>
              <w:rPr>
                <w:rFonts w:cs="B Nazanin" w:hint="cs"/>
                <w:rtl/>
              </w:rPr>
              <w:t>162804</w:t>
            </w:r>
          </w:p>
        </w:tc>
        <w:tc>
          <w:tcPr>
            <w:tcW w:w="990" w:type="dxa"/>
            <w:vAlign w:val="center"/>
          </w:tcPr>
          <w:p w14:paraId="6028F035" w14:textId="478E20AB" w:rsidR="000D74CD" w:rsidRPr="00661DE8" w:rsidRDefault="000D74CD" w:rsidP="000D74CD">
            <w:pPr>
              <w:jc w:val="center"/>
              <w:rPr>
                <w:rFonts w:cs="B Nazanin"/>
              </w:rPr>
            </w:pPr>
            <w:r>
              <w:rPr>
                <w:rFonts w:cs="B Nazanin" w:hint="cs"/>
                <w:rtl/>
              </w:rPr>
              <w:t>268920</w:t>
            </w:r>
          </w:p>
        </w:tc>
        <w:tc>
          <w:tcPr>
            <w:tcW w:w="890" w:type="dxa"/>
            <w:vAlign w:val="center"/>
          </w:tcPr>
          <w:p w14:paraId="1D93FEC4" w14:textId="280E5E6C" w:rsidR="000D74CD" w:rsidRPr="00661DE8" w:rsidRDefault="000D74CD" w:rsidP="000D74CD">
            <w:pPr>
              <w:bidi/>
              <w:jc w:val="center"/>
              <w:rPr>
                <w:rFonts w:cs="B Nazanin"/>
                <w:rtl/>
              </w:rPr>
            </w:pPr>
            <w:r>
              <w:rPr>
                <w:rFonts w:cs="B Nazanin" w:hint="cs"/>
                <w:rtl/>
              </w:rPr>
              <w:t>59</w:t>
            </w:r>
          </w:p>
        </w:tc>
        <w:tc>
          <w:tcPr>
            <w:tcW w:w="990" w:type="dxa"/>
            <w:vAlign w:val="center"/>
          </w:tcPr>
          <w:p w14:paraId="51A1730E" w14:textId="7410040A" w:rsidR="000D74CD" w:rsidRPr="00661DE8" w:rsidRDefault="000D74CD" w:rsidP="000D74CD">
            <w:pPr>
              <w:bidi/>
              <w:jc w:val="center"/>
              <w:rPr>
                <w:rFonts w:cs="B Nazanin"/>
                <w:rtl/>
              </w:rPr>
            </w:pPr>
            <w:r>
              <w:rPr>
                <w:rFonts w:cs="B Nazanin" w:hint="cs"/>
                <w:rtl/>
              </w:rPr>
              <w:t>162747</w:t>
            </w:r>
          </w:p>
        </w:tc>
        <w:tc>
          <w:tcPr>
            <w:tcW w:w="900" w:type="dxa"/>
            <w:vAlign w:val="center"/>
          </w:tcPr>
          <w:p w14:paraId="39C7AF5C" w14:textId="022354E9" w:rsidR="000D74CD" w:rsidRPr="00661DE8" w:rsidRDefault="000D74CD" w:rsidP="000D74CD">
            <w:pPr>
              <w:bidi/>
              <w:jc w:val="center"/>
              <w:rPr>
                <w:rFonts w:cs="B Nazanin"/>
                <w:rtl/>
              </w:rPr>
            </w:pPr>
            <w:r>
              <w:rPr>
                <w:rFonts w:cs="B Nazanin" w:hint="cs"/>
                <w:rtl/>
              </w:rPr>
              <w:t>676600</w:t>
            </w:r>
          </w:p>
        </w:tc>
        <w:tc>
          <w:tcPr>
            <w:tcW w:w="1080" w:type="dxa"/>
            <w:vAlign w:val="center"/>
          </w:tcPr>
          <w:p w14:paraId="3C9F3D01" w14:textId="7DE5D629" w:rsidR="000D74CD" w:rsidRPr="00661DE8" w:rsidRDefault="000D74CD" w:rsidP="000D74CD">
            <w:pPr>
              <w:bidi/>
              <w:jc w:val="center"/>
              <w:rPr>
                <w:rFonts w:cs="B Nazanin"/>
                <w:rtl/>
              </w:rPr>
            </w:pPr>
            <w:r>
              <w:rPr>
                <w:rFonts w:cs="B Nazanin" w:hint="cs"/>
                <w:rtl/>
              </w:rPr>
              <w:t>100</w:t>
            </w:r>
          </w:p>
        </w:tc>
        <w:tc>
          <w:tcPr>
            <w:tcW w:w="990" w:type="dxa"/>
            <w:vAlign w:val="center"/>
          </w:tcPr>
          <w:p w14:paraId="43F42E5F" w14:textId="7CFB708C" w:rsidR="000D74CD" w:rsidRPr="00661DE8" w:rsidRDefault="000D74CD" w:rsidP="000D74CD">
            <w:pPr>
              <w:bidi/>
              <w:jc w:val="center"/>
              <w:rPr>
                <w:rFonts w:cs="B Nazanin"/>
                <w:rtl/>
              </w:rPr>
            </w:pPr>
            <w:r>
              <w:rPr>
                <w:rFonts w:cs="B Nazanin" w:hint="cs"/>
                <w:rtl/>
              </w:rPr>
              <w:t>59</w:t>
            </w:r>
          </w:p>
        </w:tc>
        <w:tc>
          <w:tcPr>
            <w:tcW w:w="1000" w:type="dxa"/>
            <w:vAlign w:val="center"/>
          </w:tcPr>
          <w:p w14:paraId="09A3D8A5" w14:textId="77777777" w:rsidR="000D74CD" w:rsidRPr="00661DE8" w:rsidRDefault="000D74CD" w:rsidP="000D74CD">
            <w:pPr>
              <w:bidi/>
              <w:jc w:val="center"/>
              <w:rPr>
                <w:rFonts w:cs="B Nazanin"/>
                <w:rtl/>
              </w:rPr>
            </w:pPr>
            <w:r w:rsidRPr="00661DE8">
              <w:rPr>
                <w:rFonts w:cs="B Nazanin" w:hint="cs"/>
                <w:rtl/>
              </w:rPr>
              <w:t>سامانه سیب</w:t>
            </w:r>
          </w:p>
        </w:tc>
        <w:tc>
          <w:tcPr>
            <w:tcW w:w="2592" w:type="dxa"/>
            <w:vAlign w:val="center"/>
          </w:tcPr>
          <w:p w14:paraId="6DBAD528" w14:textId="77777777" w:rsidR="000D74CD" w:rsidRPr="00274778" w:rsidRDefault="000D74CD" w:rsidP="00282125">
            <w:pPr>
              <w:bidi/>
              <w:rPr>
                <w:rFonts w:cs="B Nazanin"/>
                <w:rtl/>
              </w:rPr>
            </w:pPr>
            <w:r w:rsidRPr="00274778">
              <w:rPr>
                <w:rFonts w:cs="B Nazanin" w:hint="cs"/>
                <w:rtl/>
              </w:rPr>
              <w:t>بدلیل عدم تمایل افراد جهت انجام غربالگری در شرایط بحرانی جنگ</w:t>
            </w:r>
          </w:p>
        </w:tc>
      </w:tr>
      <w:tr w:rsidR="000D74CD" w:rsidRPr="00661DE8" w14:paraId="766EA702" w14:textId="77777777" w:rsidTr="00C46A5C">
        <w:trPr>
          <w:trHeight w:val="561"/>
        </w:trPr>
        <w:tc>
          <w:tcPr>
            <w:tcW w:w="2986" w:type="dxa"/>
            <w:vAlign w:val="center"/>
          </w:tcPr>
          <w:p w14:paraId="4D93328F" w14:textId="371FA9F6" w:rsidR="000D74CD" w:rsidRPr="00282125" w:rsidRDefault="000D74CD" w:rsidP="00282125">
            <w:pPr>
              <w:bidi/>
              <w:jc w:val="center"/>
              <w:rPr>
                <w:rFonts w:ascii="Calibri" w:hAnsi="Calibri" w:cs="B Nazanin"/>
                <w:color w:val="000000"/>
                <w:rtl/>
              </w:rPr>
            </w:pPr>
            <w:r w:rsidRPr="00661DE8">
              <w:rPr>
                <w:rFonts w:ascii="Calibri" w:hAnsi="Calibri" w:cs="B Nazanin" w:hint="cs"/>
                <w:color w:val="000000"/>
                <w:rtl/>
              </w:rPr>
              <w:t>پوشش غربالگری اولیه سلامت اجتماعی برنامه بهبود روابط در خانواده</w:t>
            </w:r>
          </w:p>
        </w:tc>
        <w:tc>
          <w:tcPr>
            <w:tcW w:w="1080" w:type="dxa"/>
            <w:vAlign w:val="center"/>
          </w:tcPr>
          <w:p w14:paraId="230782E0" w14:textId="0110A8F9" w:rsidR="000D74CD" w:rsidRPr="00661DE8" w:rsidRDefault="000D74CD" w:rsidP="000D74CD">
            <w:pPr>
              <w:bidi/>
              <w:jc w:val="center"/>
              <w:rPr>
                <w:rFonts w:cs="B Nazanin"/>
                <w:rtl/>
              </w:rPr>
            </w:pPr>
            <w:r>
              <w:rPr>
                <w:rFonts w:cs="B Nazanin" w:hint="cs"/>
                <w:rtl/>
              </w:rPr>
              <w:t>39</w:t>
            </w:r>
          </w:p>
        </w:tc>
        <w:tc>
          <w:tcPr>
            <w:tcW w:w="900" w:type="dxa"/>
            <w:vAlign w:val="center"/>
          </w:tcPr>
          <w:p w14:paraId="72348691" w14:textId="60126237" w:rsidR="000D74CD" w:rsidRPr="00661DE8" w:rsidRDefault="000D74CD" w:rsidP="000D74CD">
            <w:pPr>
              <w:bidi/>
              <w:jc w:val="center"/>
              <w:rPr>
                <w:rFonts w:cs="B Nazanin"/>
                <w:rtl/>
              </w:rPr>
            </w:pPr>
            <w:r>
              <w:rPr>
                <w:rFonts w:cs="B Nazanin" w:hint="cs"/>
                <w:rtl/>
              </w:rPr>
              <w:t>183596</w:t>
            </w:r>
          </w:p>
        </w:tc>
        <w:tc>
          <w:tcPr>
            <w:tcW w:w="990" w:type="dxa"/>
            <w:vAlign w:val="center"/>
          </w:tcPr>
          <w:p w14:paraId="641B558B" w14:textId="34BA77EC" w:rsidR="000D74CD" w:rsidRPr="00661DE8" w:rsidRDefault="000D74CD" w:rsidP="000D74CD">
            <w:pPr>
              <w:bidi/>
              <w:jc w:val="center"/>
              <w:rPr>
                <w:rFonts w:cs="B Nazanin"/>
                <w:rtl/>
              </w:rPr>
            </w:pPr>
            <w:r>
              <w:rPr>
                <w:rFonts w:cs="B Nazanin" w:hint="cs"/>
                <w:rtl/>
              </w:rPr>
              <w:t>471137</w:t>
            </w:r>
          </w:p>
        </w:tc>
        <w:tc>
          <w:tcPr>
            <w:tcW w:w="890" w:type="dxa"/>
            <w:vAlign w:val="center"/>
          </w:tcPr>
          <w:p w14:paraId="07ADB2DB" w14:textId="7E43F55D" w:rsidR="000D74CD" w:rsidRPr="00661DE8" w:rsidRDefault="000D74CD" w:rsidP="000D74CD">
            <w:pPr>
              <w:bidi/>
              <w:jc w:val="center"/>
              <w:rPr>
                <w:rFonts w:cs="B Nazanin"/>
                <w:rtl/>
              </w:rPr>
            </w:pPr>
            <w:r>
              <w:rPr>
                <w:rFonts w:cs="B Nazanin" w:hint="cs"/>
                <w:rtl/>
              </w:rPr>
              <w:t>41</w:t>
            </w:r>
          </w:p>
        </w:tc>
        <w:tc>
          <w:tcPr>
            <w:tcW w:w="990" w:type="dxa"/>
            <w:vAlign w:val="center"/>
          </w:tcPr>
          <w:p w14:paraId="2DB32A9D" w14:textId="0B67860B" w:rsidR="000D74CD" w:rsidRPr="00661DE8" w:rsidRDefault="000D74CD" w:rsidP="000D74CD">
            <w:pPr>
              <w:bidi/>
              <w:jc w:val="center"/>
              <w:rPr>
                <w:rFonts w:cs="B Nazanin"/>
                <w:rtl/>
              </w:rPr>
            </w:pPr>
            <w:r>
              <w:rPr>
                <w:rFonts w:cs="B Nazanin" w:hint="cs"/>
                <w:rtl/>
              </w:rPr>
              <w:t>154575</w:t>
            </w:r>
          </w:p>
        </w:tc>
        <w:tc>
          <w:tcPr>
            <w:tcW w:w="900" w:type="dxa"/>
            <w:vAlign w:val="center"/>
          </w:tcPr>
          <w:p w14:paraId="4D76A592" w14:textId="6D3D1911" w:rsidR="000D74CD" w:rsidRPr="00661DE8" w:rsidRDefault="000D74CD" w:rsidP="000D74CD">
            <w:pPr>
              <w:bidi/>
              <w:jc w:val="center"/>
              <w:rPr>
                <w:rFonts w:cs="B Nazanin"/>
                <w:rtl/>
              </w:rPr>
            </w:pPr>
            <w:r>
              <w:rPr>
                <w:rFonts w:cs="B Nazanin" w:hint="cs"/>
                <w:rtl/>
              </w:rPr>
              <w:t>380704</w:t>
            </w:r>
          </w:p>
        </w:tc>
        <w:tc>
          <w:tcPr>
            <w:tcW w:w="1080" w:type="dxa"/>
            <w:vAlign w:val="center"/>
          </w:tcPr>
          <w:p w14:paraId="5BBAB864" w14:textId="425661AF" w:rsidR="000D74CD" w:rsidRPr="00661DE8" w:rsidRDefault="000D74CD" w:rsidP="000D74CD">
            <w:pPr>
              <w:bidi/>
              <w:jc w:val="center"/>
              <w:rPr>
                <w:rFonts w:cs="B Nazanin"/>
                <w:rtl/>
              </w:rPr>
            </w:pPr>
            <w:r w:rsidRPr="00661DE8">
              <w:rPr>
                <w:rFonts w:cs="B Nazanin" w:hint="cs"/>
                <w:rtl/>
              </w:rPr>
              <w:t>100</w:t>
            </w:r>
          </w:p>
        </w:tc>
        <w:tc>
          <w:tcPr>
            <w:tcW w:w="990" w:type="dxa"/>
            <w:vAlign w:val="center"/>
          </w:tcPr>
          <w:p w14:paraId="2540B2D1" w14:textId="7DC0F8FF" w:rsidR="000D74CD" w:rsidRPr="00661DE8" w:rsidRDefault="000D74CD" w:rsidP="000D74CD">
            <w:pPr>
              <w:bidi/>
              <w:jc w:val="center"/>
              <w:rPr>
                <w:rFonts w:cs="B Nazanin"/>
                <w:rtl/>
              </w:rPr>
            </w:pPr>
            <w:r>
              <w:rPr>
                <w:rFonts w:cs="B Nazanin" w:hint="cs"/>
                <w:rtl/>
              </w:rPr>
              <w:t>41</w:t>
            </w:r>
          </w:p>
        </w:tc>
        <w:tc>
          <w:tcPr>
            <w:tcW w:w="1000" w:type="dxa"/>
            <w:vAlign w:val="center"/>
          </w:tcPr>
          <w:p w14:paraId="3E18B146" w14:textId="77777777" w:rsidR="000D74CD" w:rsidRPr="00661DE8" w:rsidRDefault="000D74CD" w:rsidP="000D74CD">
            <w:pPr>
              <w:bidi/>
              <w:jc w:val="center"/>
              <w:rPr>
                <w:rFonts w:cs="B Nazanin"/>
                <w:rtl/>
              </w:rPr>
            </w:pPr>
            <w:r w:rsidRPr="00661DE8">
              <w:rPr>
                <w:rFonts w:cs="B Nazanin" w:hint="cs"/>
                <w:rtl/>
              </w:rPr>
              <w:t>سامانه سیب</w:t>
            </w:r>
          </w:p>
        </w:tc>
        <w:tc>
          <w:tcPr>
            <w:tcW w:w="2592" w:type="dxa"/>
            <w:vAlign w:val="center"/>
          </w:tcPr>
          <w:p w14:paraId="5455B0DB" w14:textId="0B69C6E2" w:rsidR="000D74CD" w:rsidRPr="00274778" w:rsidRDefault="000D74CD" w:rsidP="00282125">
            <w:pPr>
              <w:bidi/>
              <w:rPr>
                <w:rFonts w:cs="B Nazanin"/>
                <w:rtl/>
              </w:rPr>
            </w:pPr>
            <w:r w:rsidRPr="00274778">
              <w:rPr>
                <w:rFonts w:cs="B Nazanin" w:hint="cs"/>
                <w:rtl/>
              </w:rPr>
              <w:t>کاهش شاخص</w:t>
            </w:r>
            <w:r w:rsidR="00282125">
              <w:rPr>
                <w:rFonts w:cs="B Nazanin" w:hint="cs"/>
                <w:rtl/>
              </w:rPr>
              <w:t>:</w:t>
            </w:r>
            <w:r w:rsidRPr="00274778">
              <w:rPr>
                <w:rFonts w:cs="B Nazanin" w:hint="cs"/>
                <w:rtl/>
              </w:rPr>
              <w:t xml:space="preserve"> </w:t>
            </w:r>
            <w:r w:rsidR="00282125">
              <w:rPr>
                <w:rFonts w:cs="B Nazanin" w:hint="cs"/>
                <w:rtl/>
              </w:rPr>
              <w:t xml:space="preserve">امکان انجام غربالگری </w:t>
            </w:r>
            <w:r w:rsidRPr="00274778">
              <w:rPr>
                <w:rFonts w:cs="B Nazanin" w:hint="cs"/>
                <w:rtl/>
              </w:rPr>
              <w:t>جهت جمعیت های خاص از جمله افراد بیوه ، مطلغه ، آقایان و بانوان مجرد در سامانه وجود ندارد .</w:t>
            </w:r>
          </w:p>
        </w:tc>
      </w:tr>
      <w:tr w:rsidR="000D74CD" w:rsidRPr="00661DE8" w14:paraId="6D60BA27" w14:textId="77777777" w:rsidTr="00C46A5C">
        <w:trPr>
          <w:trHeight w:val="561"/>
        </w:trPr>
        <w:tc>
          <w:tcPr>
            <w:tcW w:w="2986" w:type="dxa"/>
            <w:vAlign w:val="center"/>
          </w:tcPr>
          <w:p w14:paraId="2F22FB17" w14:textId="16F5BB2C" w:rsidR="000D74CD" w:rsidRPr="00282125" w:rsidRDefault="000D74CD" w:rsidP="00282125">
            <w:pPr>
              <w:bidi/>
              <w:jc w:val="center"/>
              <w:rPr>
                <w:rFonts w:ascii="Calibri" w:hAnsi="Calibri" w:cs="B Nazanin"/>
                <w:color w:val="000000"/>
                <w:rtl/>
              </w:rPr>
            </w:pPr>
            <w:r w:rsidRPr="00661DE8">
              <w:rPr>
                <w:rFonts w:ascii="Calibri" w:hAnsi="Calibri" w:cs="B Nazanin" w:hint="cs"/>
                <w:color w:val="000000"/>
                <w:rtl/>
              </w:rPr>
              <w:t xml:space="preserve">درصد افراد غربال مثبت سلامت روان دارای افکار خودکشی شناسایی شده </w:t>
            </w:r>
            <w:r w:rsidRPr="00661DE8">
              <w:rPr>
                <w:rFonts w:ascii="Calibri" w:hAnsi="Calibri" w:cs="B Nazanin" w:hint="cs"/>
                <w:color w:val="000000"/>
                <w:rtl/>
              </w:rPr>
              <w:lastRenderedPageBreak/>
              <w:t>توسط کارشناسان مراقب سلامت/ بهورزان/ کارشناسان سلامت روان(به صورت فرصت طلبانه) که حداقل یکبار توسط پزشک ویزیت شده باشند</w:t>
            </w:r>
          </w:p>
        </w:tc>
        <w:tc>
          <w:tcPr>
            <w:tcW w:w="1080" w:type="dxa"/>
            <w:vAlign w:val="center"/>
          </w:tcPr>
          <w:p w14:paraId="6C0763E4" w14:textId="54072D06" w:rsidR="000D74CD" w:rsidRPr="00661DE8" w:rsidRDefault="000D74CD" w:rsidP="000D74CD">
            <w:pPr>
              <w:bidi/>
              <w:jc w:val="center"/>
              <w:rPr>
                <w:rFonts w:cs="B Nazanin"/>
                <w:rtl/>
              </w:rPr>
            </w:pPr>
            <w:r w:rsidRPr="00661DE8">
              <w:rPr>
                <w:rFonts w:cs="B Nazanin" w:hint="cs"/>
                <w:rtl/>
              </w:rPr>
              <w:lastRenderedPageBreak/>
              <w:t>67</w:t>
            </w:r>
          </w:p>
        </w:tc>
        <w:tc>
          <w:tcPr>
            <w:tcW w:w="900" w:type="dxa"/>
            <w:vAlign w:val="center"/>
          </w:tcPr>
          <w:p w14:paraId="7290070E" w14:textId="54C90B12" w:rsidR="000D74CD" w:rsidRPr="00661DE8" w:rsidRDefault="000D74CD" w:rsidP="000D74CD">
            <w:pPr>
              <w:bidi/>
              <w:jc w:val="center"/>
              <w:rPr>
                <w:rFonts w:cs="B Nazanin"/>
                <w:rtl/>
              </w:rPr>
            </w:pPr>
            <w:r w:rsidRPr="00661DE8">
              <w:rPr>
                <w:rFonts w:cs="B Nazanin" w:hint="cs"/>
                <w:rtl/>
              </w:rPr>
              <w:t>65</w:t>
            </w:r>
          </w:p>
        </w:tc>
        <w:tc>
          <w:tcPr>
            <w:tcW w:w="990" w:type="dxa"/>
            <w:vAlign w:val="center"/>
          </w:tcPr>
          <w:p w14:paraId="1A6B8D37" w14:textId="73BE0BAE" w:rsidR="000D74CD" w:rsidRPr="00661DE8" w:rsidRDefault="000D74CD" w:rsidP="000D74CD">
            <w:pPr>
              <w:bidi/>
              <w:jc w:val="center"/>
              <w:rPr>
                <w:rFonts w:cs="B Nazanin"/>
                <w:rtl/>
              </w:rPr>
            </w:pPr>
            <w:r w:rsidRPr="00661DE8">
              <w:rPr>
                <w:rFonts w:cs="B Nazanin" w:hint="cs"/>
                <w:rtl/>
              </w:rPr>
              <w:t>97</w:t>
            </w:r>
          </w:p>
        </w:tc>
        <w:tc>
          <w:tcPr>
            <w:tcW w:w="890" w:type="dxa"/>
            <w:vAlign w:val="center"/>
          </w:tcPr>
          <w:p w14:paraId="2B152477" w14:textId="297332E0" w:rsidR="000D74CD" w:rsidRPr="00661DE8" w:rsidRDefault="000D74CD" w:rsidP="000D74CD">
            <w:pPr>
              <w:bidi/>
              <w:jc w:val="center"/>
              <w:rPr>
                <w:rFonts w:cs="B Nazanin"/>
                <w:rtl/>
              </w:rPr>
            </w:pPr>
            <w:r w:rsidRPr="00661DE8">
              <w:rPr>
                <w:rFonts w:cs="B Nazanin" w:hint="cs"/>
                <w:rtl/>
              </w:rPr>
              <w:t>92</w:t>
            </w:r>
          </w:p>
        </w:tc>
        <w:tc>
          <w:tcPr>
            <w:tcW w:w="990" w:type="dxa"/>
            <w:vAlign w:val="center"/>
          </w:tcPr>
          <w:p w14:paraId="6524A685" w14:textId="428F6368" w:rsidR="000D74CD" w:rsidRPr="00661DE8" w:rsidRDefault="000D74CD" w:rsidP="000D74CD">
            <w:pPr>
              <w:bidi/>
              <w:jc w:val="center"/>
              <w:rPr>
                <w:rFonts w:cs="B Nazanin"/>
                <w:rtl/>
              </w:rPr>
            </w:pPr>
            <w:r w:rsidRPr="00661DE8">
              <w:rPr>
                <w:rFonts w:cs="B Nazanin" w:hint="cs"/>
                <w:rtl/>
              </w:rPr>
              <w:t>94</w:t>
            </w:r>
          </w:p>
        </w:tc>
        <w:tc>
          <w:tcPr>
            <w:tcW w:w="900" w:type="dxa"/>
            <w:vAlign w:val="center"/>
          </w:tcPr>
          <w:p w14:paraId="4A152C7C" w14:textId="261DB046" w:rsidR="000D74CD" w:rsidRPr="00661DE8" w:rsidRDefault="000D74CD" w:rsidP="000D74CD">
            <w:pPr>
              <w:bidi/>
              <w:jc w:val="center"/>
              <w:rPr>
                <w:rFonts w:cs="B Nazanin"/>
                <w:rtl/>
              </w:rPr>
            </w:pPr>
            <w:r w:rsidRPr="00661DE8">
              <w:rPr>
                <w:rFonts w:cs="B Nazanin" w:hint="cs"/>
                <w:rtl/>
              </w:rPr>
              <w:t>102</w:t>
            </w:r>
          </w:p>
        </w:tc>
        <w:tc>
          <w:tcPr>
            <w:tcW w:w="1080" w:type="dxa"/>
            <w:vAlign w:val="center"/>
          </w:tcPr>
          <w:p w14:paraId="295867AA" w14:textId="1167977E" w:rsidR="000D74CD" w:rsidRPr="00661DE8" w:rsidRDefault="000D74CD" w:rsidP="000D74CD">
            <w:pPr>
              <w:bidi/>
              <w:jc w:val="center"/>
              <w:rPr>
                <w:rFonts w:cs="B Nazanin"/>
                <w:rtl/>
                <w:lang w:bidi="fa-IR"/>
              </w:rPr>
            </w:pPr>
            <w:r>
              <w:rPr>
                <w:rFonts w:cs="B Nazanin" w:hint="cs"/>
                <w:rtl/>
                <w:lang w:bidi="fa-IR"/>
              </w:rPr>
              <w:t>80</w:t>
            </w:r>
          </w:p>
        </w:tc>
        <w:tc>
          <w:tcPr>
            <w:tcW w:w="990" w:type="dxa"/>
            <w:vAlign w:val="center"/>
          </w:tcPr>
          <w:p w14:paraId="3F8DBDB3" w14:textId="74167211" w:rsidR="000D74CD" w:rsidRPr="00661DE8" w:rsidRDefault="000D74CD" w:rsidP="000D74CD">
            <w:pPr>
              <w:bidi/>
              <w:jc w:val="center"/>
              <w:rPr>
                <w:rFonts w:cs="B Nazanin"/>
                <w:rtl/>
              </w:rPr>
            </w:pPr>
            <w:r w:rsidRPr="00661DE8">
              <w:rPr>
                <w:rFonts w:cs="B Nazanin" w:hint="cs"/>
                <w:rtl/>
              </w:rPr>
              <w:t>92</w:t>
            </w:r>
          </w:p>
        </w:tc>
        <w:tc>
          <w:tcPr>
            <w:tcW w:w="1000" w:type="dxa"/>
            <w:vAlign w:val="center"/>
          </w:tcPr>
          <w:p w14:paraId="3BB346CE" w14:textId="77777777" w:rsidR="000D74CD" w:rsidRPr="00661DE8" w:rsidRDefault="000D74CD" w:rsidP="000D74CD">
            <w:pPr>
              <w:bidi/>
              <w:jc w:val="center"/>
              <w:rPr>
                <w:rFonts w:cs="B Nazanin"/>
                <w:rtl/>
              </w:rPr>
            </w:pPr>
            <w:r w:rsidRPr="00661DE8">
              <w:rPr>
                <w:rFonts w:cs="B Nazanin" w:hint="cs"/>
                <w:rtl/>
              </w:rPr>
              <w:t>فرم آمار</w:t>
            </w:r>
          </w:p>
        </w:tc>
        <w:tc>
          <w:tcPr>
            <w:tcW w:w="2592" w:type="dxa"/>
            <w:vAlign w:val="center"/>
          </w:tcPr>
          <w:p w14:paraId="67B03150" w14:textId="77777777" w:rsidR="000D74CD" w:rsidRPr="00661DE8" w:rsidRDefault="000D74CD" w:rsidP="000D74CD">
            <w:pPr>
              <w:bidi/>
              <w:jc w:val="center"/>
              <w:rPr>
                <w:rFonts w:cs="B Nazanin"/>
                <w:rtl/>
              </w:rPr>
            </w:pPr>
          </w:p>
        </w:tc>
      </w:tr>
      <w:tr w:rsidR="000D74CD" w:rsidRPr="00661DE8" w14:paraId="6F83DEC5" w14:textId="77777777" w:rsidTr="00C46A5C">
        <w:trPr>
          <w:trHeight w:val="561"/>
        </w:trPr>
        <w:tc>
          <w:tcPr>
            <w:tcW w:w="2986" w:type="dxa"/>
            <w:vAlign w:val="center"/>
          </w:tcPr>
          <w:p w14:paraId="32D2602E" w14:textId="77777777" w:rsidR="000D74CD" w:rsidRPr="00661DE8" w:rsidRDefault="000D74CD" w:rsidP="000D74CD">
            <w:pPr>
              <w:bidi/>
              <w:jc w:val="center"/>
              <w:rPr>
                <w:rFonts w:ascii="Calibri" w:hAnsi="Calibri" w:cs="B Nazanin"/>
                <w:color w:val="000000"/>
                <w:rtl/>
              </w:rPr>
            </w:pPr>
            <w:r w:rsidRPr="00661DE8">
              <w:rPr>
                <w:rFonts w:ascii="Calibri" w:hAnsi="Calibri" w:cs="B Nazanin" w:hint="cs"/>
                <w:color w:val="000000"/>
                <w:rtl/>
              </w:rPr>
              <w:lastRenderedPageBreak/>
              <w:t>درصد افراد غربال مثبت سلامت روان دارای افکار خودکشی ویزیت شده توسط پزشکان عمومی که حداقل 1 جلسه مداخله روانشناختی برای افراد دارای افکار خودکشی توسط کارشناس سلامت روان را دریافت نموده باشند.</w:t>
            </w:r>
          </w:p>
        </w:tc>
        <w:tc>
          <w:tcPr>
            <w:tcW w:w="1080" w:type="dxa"/>
            <w:vAlign w:val="center"/>
          </w:tcPr>
          <w:p w14:paraId="4BC0A1D9" w14:textId="004507C0" w:rsidR="000D74CD" w:rsidRPr="00661DE8" w:rsidRDefault="000D74CD" w:rsidP="000D74CD">
            <w:pPr>
              <w:bidi/>
              <w:jc w:val="center"/>
              <w:rPr>
                <w:rFonts w:cs="B Nazanin"/>
                <w:rtl/>
              </w:rPr>
            </w:pPr>
            <w:r w:rsidRPr="00661DE8">
              <w:rPr>
                <w:rFonts w:cs="B Nazanin" w:hint="cs"/>
                <w:rtl/>
              </w:rPr>
              <w:t>100</w:t>
            </w:r>
          </w:p>
        </w:tc>
        <w:tc>
          <w:tcPr>
            <w:tcW w:w="900" w:type="dxa"/>
            <w:vAlign w:val="center"/>
          </w:tcPr>
          <w:p w14:paraId="380DD334" w14:textId="073A8E15" w:rsidR="000D74CD" w:rsidRPr="00661DE8" w:rsidRDefault="000D74CD" w:rsidP="000D74CD">
            <w:pPr>
              <w:bidi/>
              <w:jc w:val="center"/>
              <w:rPr>
                <w:rFonts w:cs="B Nazanin"/>
              </w:rPr>
            </w:pPr>
            <w:r w:rsidRPr="00661DE8">
              <w:rPr>
                <w:rFonts w:cs="B Nazanin" w:hint="cs"/>
                <w:rtl/>
              </w:rPr>
              <w:t>65</w:t>
            </w:r>
          </w:p>
        </w:tc>
        <w:tc>
          <w:tcPr>
            <w:tcW w:w="990" w:type="dxa"/>
            <w:vAlign w:val="center"/>
          </w:tcPr>
          <w:p w14:paraId="056C55C6" w14:textId="24CF655C" w:rsidR="000D74CD" w:rsidRPr="00661DE8" w:rsidRDefault="000D74CD" w:rsidP="000D74CD">
            <w:pPr>
              <w:bidi/>
              <w:jc w:val="center"/>
              <w:rPr>
                <w:rFonts w:cs="B Nazanin"/>
              </w:rPr>
            </w:pPr>
            <w:r w:rsidRPr="00661DE8">
              <w:rPr>
                <w:rFonts w:cs="B Nazanin" w:hint="cs"/>
                <w:rtl/>
              </w:rPr>
              <w:t>65</w:t>
            </w:r>
          </w:p>
        </w:tc>
        <w:tc>
          <w:tcPr>
            <w:tcW w:w="890" w:type="dxa"/>
            <w:vAlign w:val="center"/>
          </w:tcPr>
          <w:p w14:paraId="28234547" w14:textId="45ED7091" w:rsidR="000D74CD" w:rsidRPr="00661DE8" w:rsidRDefault="000D74CD" w:rsidP="000D74CD">
            <w:pPr>
              <w:bidi/>
              <w:jc w:val="center"/>
              <w:rPr>
                <w:rFonts w:cs="B Nazanin"/>
                <w:rtl/>
              </w:rPr>
            </w:pPr>
            <w:r w:rsidRPr="00661DE8">
              <w:rPr>
                <w:rFonts w:cs="B Nazanin" w:hint="cs"/>
                <w:rtl/>
              </w:rPr>
              <w:t>100</w:t>
            </w:r>
          </w:p>
        </w:tc>
        <w:tc>
          <w:tcPr>
            <w:tcW w:w="990" w:type="dxa"/>
            <w:vAlign w:val="center"/>
          </w:tcPr>
          <w:p w14:paraId="6C257F0B" w14:textId="5A441EF4" w:rsidR="000D74CD" w:rsidRPr="00661DE8" w:rsidRDefault="000D74CD" w:rsidP="000D74CD">
            <w:pPr>
              <w:bidi/>
              <w:jc w:val="center"/>
              <w:rPr>
                <w:rFonts w:cs="B Nazanin"/>
                <w:rtl/>
              </w:rPr>
            </w:pPr>
            <w:r w:rsidRPr="00661DE8">
              <w:rPr>
                <w:rFonts w:cs="B Nazanin" w:hint="cs"/>
                <w:rtl/>
              </w:rPr>
              <w:t>94</w:t>
            </w:r>
          </w:p>
        </w:tc>
        <w:tc>
          <w:tcPr>
            <w:tcW w:w="900" w:type="dxa"/>
            <w:vAlign w:val="center"/>
          </w:tcPr>
          <w:p w14:paraId="7587C96C" w14:textId="5FA3B702" w:rsidR="000D74CD" w:rsidRPr="00661DE8" w:rsidRDefault="000D74CD" w:rsidP="000D74CD">
            <w:pPr>
              <w:bidi/>
              <w:jc w:val="center"/>
              <w:rPr>
                <w:rFonts w:cs="B Nazanin"/>
                <w:rtl/>
              </w:rPr>
            </w:pPr>
            <w:r w:rsidRPr="00661DE8">
              <w:rPr>
                <w:rFonts w:cs="B Nazanin" w:hint="cs"/>
                <w:rtl/>
              </w:rPr>
              <w:t>94</w:t>
            </w:r>
          </w:p>
        </w:tc>
        <w:tc>
          <w:tcPr>
            <w:tcW w:w="1080" w:type="dxa"/>
            <w:vAlign w:val="center"/>
          </w:tcPr>
          <w:p w14:paraId="75471AF5" w14:textId="60D164BF" w:rsidR="000D74CD" w:rsidRPr="00661DE8" w:rsidRDefault="000D74CD" w:rsidP="000D74CD">
            <w:pPr>
              <w:bidi/>
              <w:jc w:val="center"/>
              <w:rPr>
                <w:rFonts w:cs="B Nazanin"/>
                <w:rtl/>
              </w:rPr>
            </w:pPr>
            <w:r>
              <w:rPr>
                <w:rFonts w:cs="B Nazanin" w:hint="cs"/>
                <w:rtl/>
              </w:rPr>
              <w:t>60</w:t>
            </w:r>
          </w:p>
        </w:tc>
        <w:tc>
          <w:tcPr>
            <w:tcW w:w="990" w:type="dxa"/>
            <w:vAlign w:val="center"/>
          </w:tcPr>
          <w:p w14:paraId="43E22A68" w14:textId="5AAB00F8" w:rsidR="000D74CD" w:rsidRPr="00661DE8" w:rsidRDefault="000D74CD" w:rsidP="000D74CD">
            <w:pPr>
              <w:bidi/>
              <w:jc w:val="center"/>
              <w:rPr>
                <w:rFonts w:cs="B Nazanin"/>
                <w:rtl/>
              </w:rPr>
            </w:pPr>
            <w:r w:rsidRPr="00661DE8">
              <w:rPr>
                <w:rFonts w:cs="B Nazanin" w:hint="cs"/>
                <w:rtl/>
              </w:rPr>
              <w:t>94</w:t>
            </w:r>
          </w:p>
        </w:tc>
        <w:tc>
          <w:tcPr>
            <w:tcW w:w="1000" w:type="dxa"/>
            <w:vAlign w:val="center"/>
          </w:tcPr>
          <w:p w14:paraId="5681A5EE" w14:textId="77777777" w:rsidR="000D74CD" w:rsidRPr="00661DE8" w:rsidRDefault="000D74CD" w:rsidP="000D74CD">
            <w:pPr>
              <w:bidi/>
              <w:jc w:val="center"/>
              <w:rPr>
                <w:rFonts w:cs="B Nazanin"/>
                <w:rtl/>
              </w:rPr>
            </w:pPr>
            <w:r w:rsidRPr="00661DE8">
              <w:rPr>
                <w:rFonts w:cs="B Nazanin" w:hint="cs"/>
                <w:rtl/>
              </w:rPr>
              <w:t>فرم آمار</w:t>
            </w:r>
          </w:p>
        </w:tc>
        <w:tc>
          <w:tcPr>
            <w:tcW w:w="2592" w:type="dxa"/>
            <w:vAlign w:val="center"/>
          </w:tcPr>
          <w:p w14:paraId="46C7869C" w14:textId="77777777" w:rsidR="000D74CD" w:rsidRPr="00661DE8" w:rsidRDefault="000D74CD" w:rsidP="000D74CD">
            <w:pPr>
              <w:bidi/>
              <w:jc w:val="center"/>
              <w:rPr>
                <w:rFonts w:cs="B Nazanin"/>
                <w:rtl/>
              </w:rPr>
            </w:pPr>
          </w:p>
        </w:tc>
      </w:tr>
      <w:tr w:rsidR="000D74CD" w:rsidRPr="00661DE8" w14:paraId="1F82E772" w14:textId="77777777" w:rsidTr="00C46A5C">
        <w:trPr>
          <w:trHeight w:val="561"/>
        </w:trPr>
        <w:tc>
          <w:tcPr>
            <w:tcW w:w="2986" w:type="dxa"/>
            <w:vAlign w:val="center"/>
          </w:tcPr>
          <w:p w14:paraId="31060C13" w14:textId="77777777" w:rsidR="000D74CD" w:rsidRPr="00661DE8" w:rsidRDefault="000D74CD" w:rsidP="000D74CD">
            <w:pPr>
              <w:bidi/>
              <w:jc w:val="center"/>
              <w:rPr>
                <w:rFonts w:ascii="Calibri" w:hAnsi="Calibri" w:cs="B Nazanin"/>
                <w:color w:val="000000"/>
                <w:rtl/>
              </w:rPr>
            </w:pPr>
            <w:r w:rsidRPr="00661DE8">
              <w:rPr>
                <w:rFonts w:ascii="Calibri" w:hAnsi="Calibri" w:cs="B Nazanin" w:hint="cs"/>
                <w:color w:val="000000"/>
                <w:rtl/>
              </w:rPr>
              <w:t>درصد افراد اقدام کننده به خودکشی ترخیص شده از بیمارستان شهرستان که جهت پیگیری به مراکز بهداشت ارجاع شده اند و حداقل یک جلسه مداخله روانشناختی برای افراد اقدام کننده به خودکشی توسط کارشناس سلامت روان را دریافت نموده باشند.</w:t>
            </w:r>
          </w:p>
        </w:tc>
        <w:tc>
          <w:tcPr>
            <w:tcW w:w="1080" w:type="dxa"/>
            <w:vAlign w:val="center"/>
          </w:tcPr>
          <w:p w14:paraId="500A0CF1" w14:textId="5C6367B4" w:rsidR="000D74CD" w:rsidRPr="00661DE8" w:rsidRDefault="000D74CD" w:rsidP="000D74CD">
            <w:pPr>
              <w:bidi/>
              <w:jc w:val="center"/>
              <w:rPr>
                <w:rFonts w:cs="B Nazanin"/>
                <w:rtl/>
              </w:rPr>
            </w:pPr>
            <w:r w:rsidRPr="00661DE8">
              <w:rPr>
                <w:rFonts w:cs="B Nazanin" w:hint="cs"/>
                <w:rtl/>
              </w:rPr>
              <w:t>100</w:t>
            </w:r>
          </w:p>
        </w:tc>
        <w:tc>
          <w:tcPr>
            <w:tcW w:w="900" w:type="dxa"/>
            <w:vAlign w:val="center"/>
          </w:tcPr>
          <w:p w14:paraId="2C9F63CD" w14:textId="2B998535" w:rsidR="000D74CD" w:rsidRPr="00661DE8" w:rsidRDefault="000D74CD" w:rsidP="000D74CD">
            <w:pPr>
              <w:jc w:val="center"/>
              <w:rPr>
                <w:rFonts w:cs="B Nazanin"/>
              </w:rPr>
            </w:pPr>
            <w:r>
              <w:rPr>
                <w:rFonts w:cs="B Nazanin" w:hint="cs"/>
                <w:rtl/>
              </w:rPr>
              <w:t>714</w:t>
            </w:r>
          </w:p>
        </w:tc>
        <w:tc>
          <w:tcPr>
            <w:tcW w:w="990" w:type="dxa"/>
            <w:vAlign w:val="center"/>
          </w:tcPr>
          <w:p w14:paraId="79C478AD" w14:textId="50CECC30" w:rsidR="000D74CD" w:rsidRPr="00661DE8" w:rsidRDefault="000D74CD" w:rsidP="000D74CD">
            <w:pPr>
              <w:jc w:val="center"/>
              <w:rPr>
                <w:rFonts w:cs="B Nazanin"/>
              </w:rPr>
            </w:pPr>
            <w:r>
              <w:rPr>
                <w:rFonts w:cs="B Nazanin" w:hint="cs"/>
                <w:rtl/>
              </w:rPr>
              <w:t>714</w:t>
            </w:r>
          </w:p>
        </w:tc>
        <w:tc>
          <w:tcPr>
            <w:tcW w:w="890" w:type="dxa"/>
            <w:vAlign w:val="center"/>
          </w:tcPr>
          <w:p w14:paraId="01567073" w14:textId="41DE33B8" w:rsidR="000D74CD" w:rsidRPr="00661DE8" w:rsidRDefault="000D74CD" w:rsidP="000D74CD">
            <w:pPr>
              <w:bidi/>
              <w:jc w:val="center"/>
              <w:rPr>
                <w:rFonts w:cs="B Nazanin"/>
                <w:rtl/>
              </w:rPr>
            </w:pPr>
            <w:r w:rsidRPr="00661DE8">
              <w:rPr>
                <w:rFonts w:cs="B Nazanin" w:hint="cs"/>
                <w:rtl/>
              </w:rPr>
              <w:t>100</w:t>
            </w:r>
          </w:p>
        </w:tc>
        <w:tc>
          <w:tcPr>
            <w:tcW w:w="990" w:type="dxa"/>
            <w:vAlign w:val="center"/>
          </w:tcPr>
          <w:p w14:paraId="6C2498F5" w14:textId="47F2DE25" w:rsidR="000D74CD" w:rsidRPr="00661DE8" w:rsidRDefault="000D74CD" w:rsidP="000D74CD">
            <w:pPr>
              <w:bidi/>
              <w:jc w:val="center"/>
              <w:rPr>
                <w:rFonts w:cs="B Nazanin"/>
                <w:rtl/>
              </w:rPr>
            </w:pPr>
            <w:r w:rsidRPr="00661DE8">
              <w:rPr>
                <w:rFonts w:cs="B Nazanin" w:hint="cs"/>
                <w:rtl/>
              </w:rPr>
              <w:t>961</w:t>
            </w:r>
          </w:p>
        </w:tc>
        <w:tc>
          <w:tcPr>
            <w:tcW w:w="900" w:type="dxa"/>
            <w:vAlign w:val="center"/>
          </w:tcPr>
          <w:p w14:paraId="530CDD26" w14:textId="189CE35E" w:rsidR="000D74CD" w:rsidRPr="00661DE8" w:rsidRDefault="000D74CD" w:rsidP="000D74CD">
            <w:pPr>
              <w:bidi/>
              <w:jc w:val="center"/>
              <w:rPr>
                <w:rFonts w:cs="B Nazanin"/>
                <w:rtl/>
              </w:rPr>
            </w:pPr>
            <w:r>
              <w:rPr>
                <w:rFonts w:cs="B Nazanin" w:hint="cs"/>
                <w:rtl/>
              </w:rPr>
              <w:t>961</w:t>
            </w:r>
          </w:p>
        </w:tc>
        <w:tc>
          <w:tcPr>
            <w:tcW w:w="1080" w:type="dxa"/>
            <w:vAlign w:val="center"/>
          </w:tcPr>
          <w:p w14:paraId="2F8CE0A2" w14:textId="71EE069F" w:rsidR="000D74CD" w:rsidRPr="00661DE8" w:rsidRDefault="000D74CD" w:rsidP="000D74CD">
            <w:pPr>
              <w:bidi/>
              <w:jc w:val="center"/>
              <w:rPr>
                <w:rFonts w:cs="B Nazanin"/>
                <w:rtl/>
              </w:rPr>
            </w:pPr>
            <w:r>
              <w:rPr>
                <w:rFonts w:cs="B Nazanin" w:hint="cs"/>
                <w:rtl/>
              </w:rPr>
              <w:t>30</w:t>
            </w:r>
          </w:p>
        </w:tc>
        <w:tc>
          <w:tcPr>
            <w:tcW w:w="990" w:type="dxa"/>
            <w:vAlign w:val="center"/>
          </w:tcPr>
          <w:p w14:paraId="4A927AEC" w14:textId="156F06EA" w:rsidR="000D74CD" w:rsidRPr="00661DE8" w:rsidRDefault="000D74CD" w:rsidP="000D74CD">
            <w:pPr>
              <w:bidi/>
              <w:jc w:val="center"/>
              <w:rPr>
                <w:rFonts w:cs="B Nazanin"/>
                <w:rtl/>
              </w:rPr>
            </w:pPr>
            <w:r w:rsidRPr="00661DE8">
              <w:rPr>
                <w:rFonts w:cs="B Nazanin" w:hint="cs"/>
                <w:rtl/>
              </w:rPr>
              <w:t>100</w:t>
            </w:r>
          </w:p>
        </w:tc>
        <w:tc>
          <w:tcPr>
            <w:tcW w:w="1000" w:type="dxa"/>
            <w:vAlign w:val="center"/>
          </w:tcPr>
          <w:p w14:paraId="708281EE" w14:textId="77777777" w:rsidR="000D74CD" w:rsidRPr="00661DE8" w:rsidRDefault="000D74CD" w:rsidP="000D74CD">
            <w:pPr>
              <w:bidi/>
              <w:jc w:val="center"/>
              <w:rPr>
                <w:rFonts w:cs="B Nazanin"/>
                <w:rtl/>
              </w:rPr>
            </w:pPr>
            <w:r w:rsidRPr="00661DE8">
              <w:rPr>
                <w:rFonts w:cs="B Nazanin" w:hint="cs"/>
                <w:rtl/>
              </w:rPr>
              <w:t>فرم آمار</w:t>
            </w:r>
          </w:p>
        </w:tc>
        <w:tc>
          <w:tcPr>
            <w:tcW w:w="2592" w:type="dxa"/>
            <w:vAlign w:val="center"/>
          </w:tcPr>
          <w:p w14:paraId="59BF6B44" w14:textId="77777777" w:rsidR="000D74CD" w:rsidRPr="00661DE8" w:rsidRDefault="000D74CD" w:rsidP="000D74CD">
            <w:pPr>
              <w:bidi/>
              <w:jc w:val="center"/>
              <w:rPr>
                <w:rFonts w:cs="B Nazanin"/>
                <w:rtl/>
              </w:rPr>
            </w:pPr>
          </w:p>
        </w:tc>
      </w:tr>
      <w:tr w:rsidR="000D74CD" w:rsidRPr="00661DE8" w14:paraId="1639D46C" w14:textId="77777777" w:rsidTr="00C46A5C">
        <w:trPr>
          <w:trHeight w:val="561"/>
        </w:trPr>
        <w:tc>
          <w:tcPr>
            <w:tcW w:w="2986" w:type="dxa"/>
            <w:vAlign w:val="center"/>
          </w:tcPr>
          <w:p w14:paraId="7BF5CEC9" w14:textId="77777777" w:rsidR="000D74CD" w:rsidRPr="00661DE8" w:rsidRDefault="000D74CD" w:rsidP="000D74CD">
            <w:pPr>
              <w:bidi/>
              <w:jc w:val="center"/>
              <w:rPr>
                <w:rFonts w:ascii="Calibri" w:hAnsi="Calibri" w:cs="B Nazanin"/>
                <w:color w:val="000000"/>
                <w:rtl/>
              </w:rPr>
            </w:pPr>
            <w:r w:rsidRPr="00661DE8">
              <w:rPr>
                <w:rFonts w:ascii="Calibri" w:hAnsi="Calibri" w:cs="B Nazanin" w:hint="cs"/>
                <w:color w:val="000000"/>
                <w:rtl/>
              </w:rPr>
              <w:t>درصد افراد فوت شده ناشی از خودکشی که اعضا درجه یک خانواده آنها هر یک حداقل یک جلسه مداخله روانشناختی برای بازماندگان افراد فوت شده به دنبال خودکشی توسط کارشناسان سلامت روان را دریافت نموده باشند.</w:t>
            </w:r>
          </w:p>
        </w:tc>
        <w:tc>
          <w:tcPr>
            <w:tcW w:w="1080" w:type="dxa"/>
            <w:vAlign w:val="center"/>
          </w:tcPr>
          <w:p w14:paraId="200AF513" w14:textId="58FD2747" w:rsidR="000D74CD" w:rsidRPr="00661DE8" w:rsidRDefault="000D74CD" w:rsidP="000D74CD">
            <w:pPr>
              <w:bidi/>
              <w:jc w:val="center"/>
              <w:rPr>
                <w:rFonts w:cs="B Nazanin"/>
                <w:rtl/>
              </w:rPr>
            </w:pPr>
            <w:r w:rsidRPr="00661DE8">
              <w:rPr>
                <w:rFonts w:cs="B Nazanin" w:hint="cs"/>
                <w:rtl/>
              </w:rPr>
              <w:t>100</w:t>
            </w:r>
          </w:p>
        </w:tc>
        <w:tc>
          <w:tcPr>
            <w:tcW w:w="900" w:type="dxa"/>
            <w:vAlign w:val="center"/>
          </w:tcPr>
          <w:p w14:paraId="5F689DB6" w14:textId="4DA1B6D3" w:rsidR="000D74CD" w:rsidRPr="00661DE8" w:rsidRDefault="000D74CD" w:rsidP="000D74CD">
            <w:pPr>
              <w:bidi/>
              <w:jc w:val="center"/>
              <w:rPr>
                <w:rFonts w:cs="B Nazanin"/>
                <w:rtl/>
              </w:rPr>
            </w:pPr>
            <w:r>
              <w:rPr>
                <w:rFonts w:cs="B Nazanin" w:hint="cs"/>
                <w:rtl/>
              </w:rPr>
              <w:t>15</w:t>
            </w:r>
          </w:p>
        </w:tc>
        <w:tc>
          <w:tcPr>
            <w:tcW w:w="990" w:type="dxa"/>
            <w:vAlign w:val="center"/>
          </w:tcPr>
          <w:p w14:paraId="4B7737B7" w14:textId="3508ACFA" w:rsidR="000D74CD" w:rsidRPr="00661DE8" w:rsidRDefault="000D74CD" w:rsidP="000D74CD">
            <w:pPr>
              <w:bidi/>
              <w:jc w:val="center"/>
              <w:rPr>
                <w:rFonts w:cs="B Nazanin"/>
                <w:rtl/>
              </w:rPr>
            </w:pPr>
            <w:r>
              <w:rPr>
                <w:rFonts w:cs="B Nazanin" w:hint="cs"/>
                <w:rtl/>
              </w:rPr>
              <w:t>15</w:t>
            </w:r>
          </w:p>
        </w:tc>
        <w:tc>
          <w:tcPr>
            <w:tcW w:w="890" w:type="dxa"/>
            <w:vAlign w:val="center"/>
          </w:tcPr>
          <w:p w14:paraId="37A15733" w14:textId="5049A166" w:rsidR="000D74CD" w:rsidRPr="00661DE8" w:rsidRDefault="000D74CD" w:rsidP="000D74CD">
            <w:pPr>
              <w:bidi/>
              <w:jc w:val="center"/>
              <w:rPr>
                <w:rFonts w:cs="B Nazanin"/>
                <w:rtl/>
              </w:rPr>
            </w:pPr>
            <w:r w:rsidRPr="00661DE8">
              <w:rPr>
                <w:rFonts w:cs="B Nazanin" w:hint="cs"/>
                <w:rtl/>
              </w:rPr>
              <w:t>100</w:t>
            </w:r>
          </w:p>
        </w:tc>
        <w:tc>
          <w:tcPr>
            <w:tcW w:w="990" w:type="dxa"/>
            <w:vAlign w:val="center"/>
          </w:tcPr>
          <w:p w14:paraId="439B12B3" w14:textId="2539F036" w:rsidR="000D74CD" w:rsidRPr="00661DE8" w:rsidRDefault="000D74CD" w:rsidP="000D74CD">
            <w:pPr>
              <w:bidi/>
              <w:jc w:val="center"/>
              <w:rPr>
                <w:rFonts w:cs="B Nazanin"/>
                <w:rtl/>
              </w:rPr>
            </w:pPr>
            <w:r>
              <w:rPr>
                <w:rFonts w:cs="B Nazanin" w:hint="cs"/>
                <w:rtl/>
              </w:rPr>
              <w:t>22</w:t>
            </w:r>
          </w:p>
        </w:tc>
        <w:tc>
          <w:tcPr>
            <w:tcW w:w="900" w:type="dxa"/>
            <w:vAlign w:val="center"/>
          </w:tcPr>
          <w:p w14:paraId="2F292855" w14:textId="1BC632DB" w:rsidR="000D74CD" w:rsidRPr="00661DE8" w:rsidRDefault="000D74CD" w:rsidP="000D74CD">
            <w:pPr>
              <w:bidi/>
              <w:jc w:val="center"/>
              <w:rPr>
                <w:rFonts w:cs="B Nazanin"/>
                <w:rtl/>
              </w:rPr>
            </w:pPr>
            <w:r>
              <w:rPr>
                <w:rFonts w:cs="B Nazanin" w:hint="cs"/>
                <w:rtl/>
              </w:rPr>
              <w:t>22</w:t>
            </w:r>
          </w:p>
        </w:tc>
        <w:tc>
          <w:tcPr>
            <w:tcW w:w="1080" w:type="dxa"/>
            <w:vAlign w:val="center"/>
          </w:tcPr>
          <w:p w14:paraId="58FD0D69" w14:textId="2BBA3F7F" w:rsidR="000D74CD" w:rsidRPr="00661DE8" w:rsidRDefault="000D74CD" w:rsidP="000D74CD">
            <w:pPr>
              <w:bidi/>
              <w:jc w:val="center"/>
              <w:rPr>
                <w:rFonts w:cs="B Nazanin"/>
                <w:rtl/>
              </w:rPr>
            </w:pPr>
            <w:r>
              <w:rPr>
                <w:rFonts w:cs="B Nazanin" w:hint="cs"/>
                <w:rtl/>
              </w:rPr>
              <w:t>20</w:t>
            </w:r>
          </w:p>
        </w:tc>
        <w:tc>
          <w:tcPr>
            <w:tcW w:w="990" w:type="dxa"/>
            <w:vAlign w:val="center"/>
          </w:tcPr>
          <w:p w14:paraId="7EF84863" w14:textId="03C3EC59" w:rsidR="000D74CD" w:rsidRPr="00661DE8" w:rsidRDefault="000D74CD" w:rsidP="000D74CD">
            <w:pPr>
              <w:bidi/>
              <w:jc w:val="center"/>
              <w:rPr>
                <w:rFonts w:cs="B Nazanin"/>
                <w:rtl/>
              </w:rPr>
            </w:pPr>
            <w:r w:rsidRPr="00661DE8">
              <w:rPr>
                <w:rFonts w:cs="B Nazanin" w:hint="cs"/>
                <w:rtl/>
              </w:rPr>
              <w:t>100</w:t>
            </w:r>
          </w:p>
        </w:tc>
        <w:tc>
          <w:tcPr>
            <w:tcW w:w="1000" w:type="dxa"/>
            <w:vAlign w:val="center"/>
          </w:tcPr>
          <w:p w14:paraId="15FDF69A" w14:textId="77777777" w:rsidR="000D74CD" w:rsidRPr="00661DE8" w:rsidRDefault="000D74CD" w:rsidP="000D74CD">
            <w:pPr>
              <w:bidi/>
              <w:jc w:val="center"/>
              <w:rPr>
                <w:rFonts w:cs="B Nazanin"/>
                <w:rtl/>
              </w:rPr>
            </w:pPr>
            <w:r w:rsidRPr="00661DE8">
              <w:rPr>
                <w:rFonts w:cs="B Nazanin" w:hint="cs"/>
                <w:rtl/>
              </w:rPr>
              <w:t>فرم آمار</w:t>
            </w:r>
          </w:p>
        </w:tc>
        <w:tc>
          <w:tcPr>
            <w:tcW w:w="2592" w:type="dxa"/>
            <w:vAlign w:val="center"/>
          </w:tcPr>
          <w:p w14:paraId="4AEA3681" w14:textId="77777777" w:rsidR="000D74CD" w:rsidRPr="00661DE8" w:rsidRDefault="000D74CD" w:rsidP="000D74CD">
            <w:pPr>
              <w:bidi/>
              <w:jc w:val="center"/>
              <w:rPr>
                <w:rFonts w:cs="B Nazanin"/>
                <w:rtl/>
              </w:rPr>
            </w:pPr>
          </w:p>
        </w:tc>
      </w:tr>
      <w:tr w:rsidR="00274778" w:rsidRPr="00661DE8" w14:paraId="67B4033A" w14:textId="77777777" w:rsidTr="000D74CD">
        <w:trPr>
          <w:trHeight w:val="561"/>
        </w:trPr>
        <w:tc>
          <w:tcPr>
            <w:tcW w:w="2986" w:type="dxa"/>
            <w:vAlign w:val="center"/>
          </w:tcPr>
          <w:p w14:paraId="4396F9BE" w14:textId="77777777" w:rsidR="00274778" w:rsidRPr="00661DE8" w:rsidRDefault="00274778" w:rsidP="00274778">
            <w:pPr>
              <w:bidi/>
              <w:jc w:val="center"/>
              <w:rPr>
                <w:rFonts w:ascii="Calibri" w:hAnsi="Calibri" w:cs="B Nazanin"/>
                <w:color w:val="000000"/>
                <w:rtl/>
              </w:rPr>
            </w:pPr>
            <w:r w:rsidRPr="00661DE8">
              <w:rPr>
                <w:rFonts w:ascii="Calibri" w:hAnsi="Calibri" w:cs="B Nazanin" w:hint="cs"/>
                <w:color w:val="000000"/>
                <w:rtl/>
              </w:rPr>
              <w:t>شاخص غربال مثبت سلامت روان</w:t>
            </w:r>
          </w:p>
        </w:tc>
        <w:tc>
          <w:tcPr>
            <w:tcW w:w="1080" w:type="dxa"/>
            <w:vAlign w:val="center"/>
          </w:tcPr>
          <w:p w14:paraId="11F7C4F2" w14:textId="6723DF63" w:rsidR="00274778" w:rsidRPr="00661DE8" w:rsidRDefault="00274778" w:rsidP="00274778">
            <w:pPr>
              <w:bidi/>
              <w:jc w:val="center"/>
              <w:rPr>
                <w:rFonts w:cs="B Nazanin"/>
                <w:rtl/>
              </w:rPr>
            </w:pPr>
            <w:r>
              <w:rPr>
                <w:rFonts w:cs="B Nazanin" w:hint="cs"/>
                <w:rtl/>
              </w:rPr>
              <w:t>2</w:t>
            </w:r>
          </w:p>
        </w:tc>
        <w:tc>
          <w:tcPr>
            <w:tcW w:w="900" w:type="dxa"/>
            <w:vAlign w:val="center"/>
          </w:tcPr>
          <w:p w14:paraId="694B2000" w14:textId="6A939CE4" w:rsidR="00274778" w:rsidRPr="00661DE8" w:rsidRDefault="00274778" w:rsidP="00274778">
            <w:pPr>
              <w:jc w:val="center"/>
              <w:rPr>
                <w:rFonts w:cs="B Nazanin"/>
              </w:rPr>
            </w:pPr>
            <w:r>
              <w:rPr>
                <w:rFonts w:cs="B Nazanin" w:hint="cs"/>
                <w:rtl/>
              </w:rPr>
              <w:t>12959</w:t>
            </w:r>
          </w:p>
        </w:tc>
        <w:tc>
          <w:tcPr>
            <w:tcW w:w="990" w:type="dxa"/>
            <w:vAlign w:val="center"/>
          </w:tcPr>
          <w:p w14:paraId="021780A9" w14:textId="04206810" w:rsidR="00274778" w:rsidRPr="00661DE8" w:rsidRDefault="00274778" w:rsidP="00274778">
            <w:pPr>
              <w:jc w:val="center"/>
              <w:rPr>
                <w:rFonts w:cs="B Nazanin"/>
              </w:rPr>
            </w:pPr>
            <w:r>
              <w:rPr>
                <w:rFonts w:cs="B Nazanin" w:hint="cs"/>
                <w:rtl/>
              </w:rPr>
              <w:t>454371</w:t>
            </w:r>
          </w:p>
        </w:tc>
        <w:tc>
          <w:tcPr>
            <w:tcW w:w="890" w:type="dxa"/>
            <w:vAlign w:val="center"/>
          </w:tcPr>
          <w:p w14:paraId="5AAF9302" w14:textId="6D479F4A" w:rsidR="00274778" w:rsidRPr="00661DE8" w:rsidRDefault="00274778" w:rsidP="00274778">
            <w:pPr>
              <w:bidi/>
              <w:jc w:val="center"/>
              <w:rPr>
                <w:rFonts w:cs="B Nazanin"/>
                <w:rtl/>
              </w:rPr>
            </w:pPr>
            <w:r>
              <w:rPr>
                <w:rFonts w:cs="B Nazanin" w:hint="cs"/>
                <w:rtl/>
              </w:rPr>
              <w:t>4</w:t>
            </w:r>
          </w:p>
        </w:tc>
        <w:tc>
          <w:tcPr>
            <w:tcW w:w="990" w:type="dxa"/>
            <w:vAlign w:val="center"/>
          </w:tcPr>
          <w:p w14:paraId="1CA795BD" w14:textId="513319D8" w:rsidR="00274778" w:rsidRPr="00661DE8" w:rsidRDefault="00274778" w:rsidP="00274778">
            <w:pPr>
              <w:bidi/>
              <w:jc w:val="center"/>
              <w:rPr>
                <w:rFonts w:cs="B Nazanin"/>
                <w:rtl/>
              </w:rPr>
            </w:pPr>
            <w:r>
              <w:rPr>
                <w:rFonts w:cs="B Nazanin" w:hint="cs"/>
                <w:rtl/>
              </w:rPr>
              <w:t>16681</w:t>
            </w:r>
          </w:p>
        </w:tc>
        <w:tc>
          <w:tcPr>
            <w:tcW w:w="900" w:type="dxa"/>
            <w:vAlign w:val="center"/>
          </w:tcPr>
          <w:p w14:paraId="64282E41" w14:textId="53F08FC8" w:rsidR="00274778" w:rsidRPr="00661DE8" w:rsidRDefault="00274778" w:rsidP="00274778">
            <w:pPr>
              <w:bidi/>
              <w:jc w:val="center"/>
              <w:rPr>
                <w:rFonts w:cs="B Nazanin"/>
                <w:rtl/>
              </w:rPr>
            </w:pPr>
            <w:r>
              <w:rPr>
                <w:rFonts w:cs="B Nazanin" w:hint="cs"/>
                <w:rtl/>
              </w:rPr>
              <w:t>448224</w:t>
            </w:r>
          </w:p>
        </w:tc>
        <w:tc>
          <w:tcPr>
            <w:tcW w:w="1080" w:type="dxa"/>
            <w:vAlign w:val="center"/>
          </w:tcPr>
          <w:p w14:paraId="74834F19" w14:textId="097B11B9" w:rsidR="00274778" w:rsidRPr="00661DE8" w:rsidRDefault="00274778" w:rsidP="00274778">
            <w:pPr>
              <w:bidi/>
              <w:jc w:val="center"/>
              <w:rPr>
                <w:rFonts w:cs="B Nazanin"/>
                <w:rtl/>
              </w:rPr>
            </w:pPr>
            <w:r>
              <w:rPr>
                <w:rFonts w:cs="B Nazanin" w:hint="cs"/>
                <w:rtl/>
              </w:rPr>
              <w:t>12</w:t>
            </w:r>
          </w:p>
        </w:tc>
        <w:tc>
          <w:tcPr>
            <w:tcW w:w="990" w:type="dxa"/>
            <w:vAlign w:val="center"/>
          </w:tcPr>
          <w:p w14:paraId="6C7E69F7" w14:textId="75E6166A" w:rsidR="00274778" w:rsidRPr="00661DE8" w:rsidRDefault="00274778" w:rsidP="00274778">
            <w:pPr>
              <w:bidi/>
              <w:jc w:val="center"/>
              <w:rPr>
                <w:rFonts w:cs="B Nazanin"/>
                <w:rtl/>
              </w:rPr>
            </w:pPr>
            <w:r>
              <w:rPr>
                <w:rFonts w:cs="B Nazanin" w:hint="cs"/>
                <w:rtl/>
              </w:rPr>
              <w:t>33</w:t>
            </w:r>
          </w:p>
        </w:tc>
        <w:tc>
          <w:tcPr>
            <w:tcW w:w="1000" w:type="dxa"/>
            <w:vAlign w:val="center"/>
          </w:tcPr>
          <w:p w14:paraId="48B41A8C" w14:textId="77777777" w:rsidR="00274778" w:rsidRPr="00661DE8" w:rsidRDefault="00274778" w:rsidP="00274778">
            <w:pPr>
              <w:bidi/>
              <w:jc w:val="center"/>
              <w:rPr>
                <w:rFonts w:cs="B Nazanin"/>
                <w:rtl/>
              </w:rPr>
            </w:pPr>
            <w:r w:rsidRPr="00661DE8">
              <w:rPr>
                <w:rFonts w:cs="B Nazanin" w:hint="cs"/>
                <w:rtl/>
              </w:rPr>
              <w:t>سامانه سیب</w:t>
            </w:r>
          </w:p>
        </w:tc>
        <w:tc>
          <w:tcPr>
            <w:tcW w:w="2592" w:type="dxa"/>
            <w:vAlign w:val="center"/>
          </w:tcPr>
          <w:p w14:paraId="24B777F7" w14:textId="77777777" w:rsidR="00274778" w:rsidRPr="00274778" w:rsidRDefault="00274778" w:rsidP="00274778">
            <w:pPr>
              <w:bidi/>
              <w:rPr>
                <w:rFonts w:cs="B Nazanin"/>
              </w:rPr>
            </w:pPr>
            <w:r w:rsidRPr="00274778">
              <w:rPr>
                <w:rFonts w:cs="B Nazanin" w:hint="cs"/>
                <w:rtl/>
              </w:rPr>
              <w:t>عدم انجام بیماریابی توسط مراقبین سلامت و</w:t>
            </w:r>
          </w:p>
          <w:p w14:paraId="6E059863" w14:textId="2D820E61" w:rsidR="00274778" w:rsidRPr="00274778" w:rsidRDefault="00274778" w:rsidP="00274778">
            <w:pPr>
              <w:bidi/>
              <w:rPr>
                <w:rFonts w:cs="B Nazanin"/>
                <w:rtl/>
              </w:rPr>
            </w:pPr>
            <w:r w:rsidRPr="00274778">
              <w:rPr>
                <w:rFonts w:cs="B Nazanin" w:hint="cs"/>
                <w:rtl/>
              </w:rPr>
              <w:t>مقاومت مراجعین در پاسخ به سوالات</w:t>
            </w:r>
          </w:p>
        </w:tc>
      </w:tr>
      <w:tr w:rsidR="000D74CD" w:rsidRPr="00661DE8" w14:paraId="5870C9E1" w14:textId="77777777" w:rsidTr="000D74CD">
        <w:trPr>
          <w:trHeight w:val="561"/>
        </w:trPr>
        <w:tc>
          <w:tcPr>
            <w:tcW w:w="2986" w:type="dxa"/>
            <w:vAlign w:val="center"/>
          </w:tcPr>
          <w:p w14:paraId="7FECAC3F" w14:textId="77777777" w:rsidR="000D74CD" w:rsidRPr="00661DE8" w:rsidRDefault="000D74CD" w:rsidP="000D74CD">
            <w:pPr>
              <w:bidi/>
              <w:jc w:val="center"/>
              <w:rPr>
                <w:rFonts w:ascii="Calibri" w:hAnsi="Calibri" w:cs="B Nazanin"/>
                <w:color w:val="000000"/>
                <w:rtl/>
              </w:rPr>
            </w:pPr>
            <w:r w:rsidRPr="00661DE8">
              <w:rPr>
                <w:rFonts w:ascii="Calibri" w:hAnsi="Calibri" w:cs="B Nazanin" w:hint="cs"/>
                <w:color w:val="000000"/>
                <w:rtl/>
              </w:rPr>
              <w:t>شاخص غربال مثبت پیشگیری از اعتیاد</w:t>
            </w:r>
          </w:p>
        </w:tc>
        <w:tc>
          <w:tcPr>
            <w:tcW w:w="1080" w:type="dxa"/>
            <w:vAlign w:val="center"/>
          </w:tcPr>
          <w:p w14:paraId="3598E778" w14:textId="1714C382" w:rsidR="000D74CD" w:rsidRPr="00661DE8" w:rsidRDefault="000D74CD" w:rsidP="000D74CD">
            <w:pPr>
              <w:bidi/>
              <w:jc w:val="center"/>
              <w:rPr>
                <w:rFonts w:cs="B Nazanin"/>
                <w:rtl/>
              </w:rPr>
            </w:pPr>
            <w:r>
              <w:rPr>
                <w:rFonts w:cs="B Nazanin" w:hint="cs"/>
                <w:rtl/>
              </w:rPr>
              <w:t>3</w:t>
            </w:r>
          </w:p>
        </w:tc>
        <w:tc>
          <w:tcPr>
            <w:tcW w:w="900" w:type="dxa"/>
            <w:vAlign w:val="center"/>
          </w:tcPr>
          <w:p w14:paraId="45F4C6BA" w14:textId="2C0206CC" w:rsidR="000D74CD" w:rsidRPr="00661DE8" w:rsidRDefault="000D74CD" w:rsidP="000D74CD">
            <w:pPr>
              <w:jc w:val="center"/>
              <w:rPr>
                <w:rFonts w:cs="B Nazanin"/>
              </w:rPr>
            </w:pPr>
            <w:r>
              <w:rPr>
                <w:rFonts w:cs="B Nazanin" w:hint="cs"/>
                <w:rtl/>
              </w:rPr>
              <w:t>9539</w:t>
            </w:r>
          </w:p>
        </w:tc>
        <w:tc>
          <w:tcPr>
            <w:tcW w:w="990" w:type="dxa"/>
            <w:vAlign w:val="center"/>
          </w:tcPr>
          <w:p w14:paraId="5A78A922" w14:textId="7150F749" w:rsidR="000D74CD" w:rsidRPr="00661DE8" w:rsidRDefault="000D74CD" w:rsidP="000D74CD">
            <w:pPr>
              <w:jc w:val="center"/>
              <w:rPr>
                <w:rFonts w:cs="B Nazanin"/>
              </w:rPr>
            </w:pPr>
            <w:r>
              <w:rPr>
                <w:rFonts w:cs="B Nazanin" w:hint="cs"/>
                <w:rtl/>
              </w:rPr>
              <w:t>307057</w:t>
            </w:r>
          </w:p>
        </w:tc>
        <w:tc>
          <w:tcPr>
            <w:tcW w:w="890" w:type="dxa"/>
            <w:vAlign w:val="center"/>
          </w:tcPr>
          <w:p w14:paraId="61FD55D7" w14:textId="041ABB6A" w:rsidR="000D74CD" w:rsidRPr="00661DE8" w:rsidRDefault="000D74CD" w:rsidP="000D74CD">
            <w:pPr>
              <w:bidi/>
              <w:jc w:val="center"/>
              <w:rPr>
                <w:rFonts w:cs="B Nazanin"/>
                <w:rtl/>
              </w:rPr>
            </w:pPr>
            <w:r>
              <w:rPr>
                <w:rFonts w:cs="B Nazanin" w:hint="cs"/>
                <w:rtl/>
              </w:rPr>
              <w:t>3.3</w:t>
            </w:r>
          </w:p>
        </w:tc>
        <w:tc>
          <w:tcPr>
            <w:tcW w:w="990" w:type="dxa"/>
            <w:vAlign w:val="center"/>
          </w:tcPr>
          <w:p w14:paraId="4ED306CD" w14:textId="2D7F208E" w:rsidR="000D74CD" w:rsidRPr="00661DE8" w:rsidRDefault="000D74CD" w:rsidP="000D74CD">
            <w:pPr>
              <w:bidi/>
              <w:jc w:val="center"/>
              <w:rPr>
                <w:rFonts w:cs="B Nazanin"/>
                <w:rtl/>
              </w:rPr>
            </w:pPr>
            <w:r>
              <w:rPr>
                <w:rFonts w:cs="B Nazanin" w:hint="cs"/>
                <w:rtl/>
              </w:rPr>
              <w:t>9259</w:t>
            </w:r>
          </w:p>
        </w:tc>
        <w:tc>
          <w:tcPr>
            <w:tcW w:w="900" w:type="dxa"/>
            <w:vAlign w:val="center"/>
          </w:tcPr>
          <w:p w14:paraId="10B8BD51" w14:textId="79A5B21B" w:rsidR="000D74CD" w:rsidRPr="00661DE8" w:rsidRDefault="000D74CD" w:rsidP="000D74CD">
            <w:pPr>
              <w:bidi/>
              <w:jc w:val="center"/>
              <w:rPr>
                <w:rFonts w:cs="B Nazanin"/>
                <w:rtl/>
              </w:rPr>
            </w:pPr>
            <w:r>
              <w:rPr>
                <w:rFonts w:cs="B Nazanin" w:hint="cs"/>
                <w:rtl/>
              </w:rPr>
              <w:t>278921</w:t>
            </w:r>
          </w:p>
        </w:tc>
        <w:tc>
          <w:tcPr>
            <w:tcW w:w="1080" w:type="dxa"/>
            <w:vAlign w:val="center"/>
          </w:tcPr>
          <w:p w14:paraId="1A4393E9" w14:textId="1A8FB093" w:rsidR="000D74CD" w:rsidRPr="00661DE8" w:rsidRDefault="000D74CD" w:rsidP="000D74CD">
            <w:pPr>
              <w:bidi/>
              <w:jc w:val="center"/>
              <w:rPr>
                <w:rFonts w:cs="B Nazanin"/>
                <w:rtl/>
              </w:rPr>
            </w:pPr>
            <w:r>
              <w:rPr>
                <w:rFonts w:cs="B Nazanin" w:hint="cs"/>
                <w:rtl/>
              </w:rPr>
              <w:t>7</w:t>
            </w:r>
          </w:p>
        </w:tc>
        <w:tc>
          <w:tcPr>
            <w:tcW w:w="990" w:type="dxa"/>
            <w:vAlign w:val="center"/>
          </w:tcPr>
          <w:p w14:paraId="2D8E1010" w14:textId="609ECF16" w:rsidR="000D74CD" w:rsidRPr="00661DE8" w:rsidRDefault="000D74CD" w:rsidP="000D74CD">
            <w:pPr>
              <w:bidi/>
              <w:jc w:val="center"/>
              <w:rPr>
                <w:rFonts w:cs="B Nazanin"/>
                <w:rtl/>
              </w:rPr>
            </w:pPr>
            <w:r>
              <w:rPr>
                <w:rFonts w:cs="B Nazanin" w:hint="cs"/>
                <w:rtl/>
              </w:rPr>
              <w:t>47</w:t>
            </w:r>
          </w:p>
        </w:tc>
        <w:tc>
          <w:tcPr>
            <w:tcW w:w="1000" w:type="dxa"/>
            <w:vAlign w:val="center"/>
          </w:tcPr>
          <w:p w14:paraId="3E0AF50D" w14:textId="77777777" w:rsidR="000D74CD" w:rsidRPr="00661DE8" w:rsidRDefault="000D74CD" w:rsidP="000D74CD">
            <w:pPr>
              <w:jc w:val="center"/>
              <w:rPr>
                <w:rFonts w:cs="B Nazanin"/>
              </w:rPr>
            </w:pPr>
            <w:r w:rsidRPr="00661DE8">
              <w:rPr>
                <w:rFonts w:cs="B Nazanin" w:hint="cs"/>
                <w:rtl/>
              </w:rPr>
              <w:t>سامانه سیب</w:t>
            </w:r>
          </w:p>
        </w:tc>
        <w:tc>
          <w:tcPr>
            <w:tcW w:w="2592" w:type="dxa"/>
            <w:vAlign w:val="center"/>
          </w:tcPr>
          <w:p w14:paraId="4567D940" w14:textId="391B7C53" w:rsidR="000D74CD" w:rsidRPr="00274778" w:rsidRDefault="000D74CD" w:rsidP="00274778">
            <w:pPr>
              <w:bidi/>
              <w:rPr>
                <w:rFonts w:cs="B Nazanin"/>
              </w:rPr>
            </w:pPr>
            <w:r w:rsidRPr="00274778">
              <w:rPr>
                <w:rFonts w:cs="B Nazanin" w:hint="cs"/>
                <w:rtl/>
              </w:rPr>
              <w:t>عدم انجام بیماریابی توسط مراقبین سلامت</w:t>
            </w:r>
            <w:r w:rsidR="00274778">
              <w:rPr>
                <w:rFonts w:cs="B Nazanin" w:hint="cs"/>
                <w:rtl/>
              </w:rPr>
              <w:t xml:space="preserve"> و</w:t>
            </w:r>
          </w:p>
          <w:p w14:paraId="3C064ACF" w14:textId="77777777" w:rsidR="000D74CD" w:rsidRPr="00274778" w:rsidRDefault="000D74CD" w:rsidP="00274778">
            <w:pPr>
              <w:bidi/>
              <w:rPr>
                <w:rFonts w:cs="B Nazanin"/>
                <w:rtl/>
              </w:rPr>
            </w:pPr>
            <w:r w:rsidRPr="00274778">
              <w:rPr>
                <w:rFonts w:cs="B Nazanin" w:hint="cs"/>
                <w:rtl/>
              </w:rPr>
              <w:t>مقاومت مراجعین در پاسخ به سوالات</w:t>
            </w:r>
          </w:p>
        </w:tc>
      </w:tr>
      <w:tr w:rsidR="000D74CD" w:rsidRPr="00661DE8" w14:paraId="2A846CF5" w14:textId="77777777" w:rsidTr="000D74CD">
        <w:trPr>
          <w:trHeight w:val="561"/>
        </w:trPr>
        <w:tc>
          <w:tcPr>
            <w:tcW w:w="2986" w:type="dxa"/>
            <w:vAlign w:val="center"/>
          </w:tcPr>
          <w:p w14:paraId="79FD9F0A" w14:textId="77777777" w:rsidR="000D74CD" w:rsidRPr="00661DE8" w:rsidRDefault="000D74CD" w:rsidP="000D74CD">
            <w:pPr>
              <w:bidi/>
              <w:jc w:val="center"/>
              <w:rPr>
                <w:rFonts w:ascii="Calibri" w:hAnsi="Calibri" w:cs="B Nazanin"/>
                <w:color w:val="000000"/>
                <w:rtl/>
              </w:rPr>
            </w:pPr>
            <w:r w:rsidRPr="00661DE8">
              <w:rPr>
                <w:rFonts w:ascii="Calibri" w:hAnsi="Calibri" w:cs="B Nazanin" w:hint="cs"/>
                <w:color w:val="000000"/>
                <w:rtl/>
              </w:rPr>
              <w:lastRenderedPageBreak/>
              <w:t>شاخص غربال مثبت سلامت اجتماعی بدرفتاری با کودک</w:t>
            </w:r>
          </w:p>
        </w:tc>
        <w:tc>
          <w:tcPr>
            <w:tcW w:w="1080" w:type="dxa"/>
            <w:vAlign w:val="center"/>
          </w:tcPr>
          <w:p w14:paraId="11CB4ED4" w14:textId="64B4F666" w:rsidR="000D74CD" w:rsidRPr="00661DE8" w:rsidRDefault="000D74CD" w:rsidP="000D74CD">
            <w:pPr>
              <w:bidi/>
              <w:jc w:val="center"/>
              <w:rPr>
                <w:rFonts w:cs="B Nazanin"/>
                <w:rtl/>
              </w:rPr>
            </w:pPr>
            <w:r>
              <w:rPr>
                <w:rFonts w:cs="B Nazanin" w:hint="cs"/>
                <w:rtl/>
              </w:rPr>
              <w:t>0.04</w:t>
            </w:r>
          </w:p>
        </w:tc>
        <w:tc>
          <w:tcPr>
            <w:tcW w:w="900" w:type="dxa"/>
            <w:vAlign w:val="center"/>
          </w:tcPr>
          <w:p w14:paraId="56731346" w14:textId="0D5D9534" w:rsidR="000D74CD" w:rsidRPr="00661DE8" w:rsidRDefault="000D74CD" w:rsidP="000D74CD">
            <w:pPr>
              <w:jc w:val="center"/>
              <w:rPr>
                <w:rFonts w:cs="B Nazanin"/>
              </w:rPr>
            </w:pPr>
            <w:r>
              <w:rPr>
                <w:rFonts w:cs="B Nazanin" w:hint="cs"/>
                <w:rtl/>
              </w:rPr>
              <w:t>84</w:t>
            </w:r>
          </w:p>
        </w:tc>
        <w:tc>
          <w:tcPr>
            <w:tcW w:w="990" w:type="dxa"/>
            <w:vAlign w:val="center"/>
          </w:tcPr>
          <w:p w14:paraId="17B7441E" w14:textId="3CCCEA0B" w:rsidR="000D74CD" w:rsidRPr="00661DE8" w:rsidRDefault="000D74CD" w:rsidP="000D74CD">
            <w:pPr>
              <w:jc w:val="center"/>
              <w:rPr>
                <w:rFonts w:cs="B Nazanin"/>
              </w:rPr>
            </w:pPr>
            <w:r>
              <w:rPr>
                <w:rFonts w:cs="B Nazanin" w:hint="cs"/>
                <w:rtl/>
              </w:rPr>
              <w:t>183596</w:t>
            </w:r>
          </w:p>
        </w:tc>
        <w:tc>
          <w:tcPr>
            <w:tcW w:w="890" w:type="dxa"/>
            <w:vAlign w:val="center"/>
          </w:tcPr>
          <w:p w14:paraId="6CBCE4A6" w14:textId="33EAA9A7" w:rsidR="000D74CD" w:rsidRPr="00661DE8" w:rsidRDefault="000D74CD" w:rsidP="000D74CD">
            <w:pPr>
              <w:bidi/>
              <w:jc w:val="center"/>
              <w:rPr>
                <w:rFonts w:cs="B Nazanin"/>
                <w:rtl/>
              </w:rPr>
            </w:pPr>
            <w:r>
              <w:rPr>
                <w:rFonts w:cs="B Nazanin" w:hint="cs"/>
                <w:rtl/>
              </w:rPr>
              <w:t>0.05</w:t>
            </w:r>
          </w:p>
        </w:tc>
        <w:tc>
          <w:tcPr>
            <w:tcW w:w="990" w:type="dxa"/>
            <w:vAlign w:val="center"/>
          </w:tcPr>
          <w:p w14:paraId="259CA586" w14:textId="309F1878" w:rsidR="000D74CD" w:rsidRPr="00661DE8" w:rsidRDefault="000D74CD" w:rsidP="000D74CD">
            <w:pPr>
              <w:bidi/>
              <w:jc w:val="center"/>
              <w:rPr>
                <w:rFonts w:cs="B Nazanin"/>
                <w:rtl/>
                <w:lang w:bidi="fa-IR"/>
              </w:rPr>
            </w:pPr>
            <w:r>
              <w:rPr>
                <w:rFonts w:cs="B Nazanin" w:hint="cs"/>
                <w:rtl/>
                <w:lang w:bidi="fa-IR"/>
              </w:rPr>
              <w:t>93</w:t>
            </w:r>
          </w:p>
        </w:tc>
        <w:tc>
          <w:tcPr>
            <w:tcW w:w="900" w:type="dxa"/>
            <w:vAlign w:val="center"/>
          </w:tcPr>
          <w:p w14:paraId="0586CAD8" w14:textId="0F8E4FA9" w:rsidR="000D74CD" w:rsidRPr="00661DE8" w:rsidRDefault="000D74CD" w:rsidP="000D74CD">
            <w:pPr>
              <w:bidi/>
              <w:jc w:val="center"/>
              <w:rPr>
                <w:rFonts w:cs="B Nazanin"/>
                <w:rtl/>
                <w:lang w:bidi="fa-IR"/>
              </w:rPr>
            </w:pPr>
            <w:r>
              <w:rPr>
                <w:rFonts w:cs="B Nazanin" w:hint="cs"/>
                <w:rtl/>
                <w:lang w:bidi="fa-IR"/>
              </w:rPr>
              <w:t>162747</w:t>
            </w:r>
          </w:p>
        </w:tc>
        <w:tc>
          <w:tcPr>
            <w:tcW w:w="1080" w:type="dxa"/>
            <w:vAlign w:val="center"/>
          </w:tcPr>
          <w:p w14:paraId="1F2066AF" w14:textId="53A9C06D" w:rsidR="000D74CD" w:rsidRPr="00661DE8" w:rsidRDefault="000D74CD" w:rsidP="000D74CD">
            <w:pPr>
              <w:bidi/>
              <w:jc w:val="center"/>
              <w:rPr>
                <w:rFonts w:cs="B Nazanin"/>
                <w:rtl/>
              </w:rPr>
            </w:pPr>
            <w:r>
              <w:rPr>
                <w:rFonts w:cs="B Nazanin" w:hint="cs"/>
                <w:rtl/>
              </w:rPr>
              <w:t>0.50</w:t>
            </w:r>
          </w:p>
        </w:tc>
        <w:tc>
          <w:tcPr>
            <w:tcW w:w="990" w:type="dxa"/>
            <w:vAlign w:val="center"/>
          </w:tcPr>
          <w:p w14:paraId="3910137A" w14:textId="0E125DD8" w:rsidR="000D74CD" w:rsidRPr="00661DE8" w:rsidRDefault="000D74CD" w:rsidP="000D74CD">
            <w:pPr>
              <w:bidi/>
              <w:jc w:val="center"/>
              <w:rPr>
                <w:rFonts w:cs="B Nazanin"/>
                <w:rtl/>
              </w:rPr>
            </w:pPr>
            <w:r>
              <w:rPr>
                <w:rFonts w:cs="B Nazanin" w:hint="cs"/>
                <w:rtl/>
              </w:rPr>
              <w:t>0.05</w:t>
            </w:r>
          </w:p>
        </w:tc>
        <w:tc>
          <w:tcPr>
            <w:tcW w:w="1000" w:type="dxa"/>
            <w:vAlign w:val="center"/>
          </w:tcPr>
          <w:p w14:paraId="38C8093C" w14:textId="77777777" w:rsidR="000D74CD" w:rsidRPr="00661DE8" w:rsidRDefault="000D74CD" w:rsidP="000D74CD">
            <w:pPr>
              <w:jc w:val="center"/>
              <w:rPr>
                <w:rFonts w:cs="B Nazanin"/>
              </w:rPr>
            </w:pPr>
            <w:r w:rsidRPr="00661DE8">
              <w:rPr>
                <w:rFonts w:cs="B Nazanin" w:hint="cs"/>
                <w:rtl/>
              </w:rPr>
              <w:t>سامانه سیب</w:t>
            </w:r>
          </w:p>
        </w:tc>
        <w:tc>
          <w:tcPr>
            <w:tcW w:w="2592" w:type="dxa"/>
            <w:vAlign w:val="center"/>
          </w:tcPr>
          <w:p w14:paraId="6D171B6F" w14:textId="77777777" w:rsidR="000D74CD" w:rsidRPr="00274778" w:rsidRDefault="000D74CD" w:rsidP="00274778">
            <w:pPr>
              <w:bidi/>
              <w:rPr>
                <w:rFonts w:cs="B Nazanin"/>
                <w:rtl/>
              </w:rPr>
            </w:pPr>
            <w:r w:rsidRPr="00274778">
              <w:rPr>
                <w:rFonts w:cs="B Nazanin" w:hint="cs"/>
                <w:rtl/>
              </w:rPr>
              <w:t>مقاومت والدین در گزارش انواع کودک آزاری</w:t>
            </w:r>
          </w:p>
        </w:tc>
      </w:tr>
      <w:tr w:rsidR="000D74CD" w:rsidRPr="00661DE8" w14:paraId="4DA0AC12" w14:textId="77777777" w:rsidTr="000D74CD">
        <w:trPr>
          <w:trHeight w:val="561"/>
        </w:trPr>
        <w:tc>
          <w:tcPr>
            <w:tcW w:w="2986" w:type="dxa"/>
            <w:vAlign w:val="center"/>
          </w:tcPr>
          <w:p w14:paraId="3554C1C1" w14:textId="77777777" w:rsidR="000D74CD" w:rsidRPr="00661DE8" w:rsidRDefault="000D74CD" w:rsidP="000D74CD">
            <w:pPr>
              <w:bidi/>
              <w:jc w:val="center"/>
              <w:rPr>
                <w:rFonts w:ascii="Calibri" w:hAnsi="Calibri" w:cs="B Nazanin"/>
                <w:color w:val="000000"/>
                <w:rtl/>
              </w:rPr>
            </w:pPr>
            <w:r w:rsidRPr="00661DE8">
              <w:rPr>
                <w:rFonts w:ascii="Calibri" w:hAnsi="Calibri" w:cs="B Nazanin" w:hint="cs"/>
                <w:color w:val="000000"/>
                <w:rtl/>
              </w:rPr>
              <w:t>شاخص غربال مثبت سلامت اجتماعی بهبود روابط در خانواده</w:t>
            </w:r>
          </w:p>
        </w:tc>
        <w:tc>
          <w:tcPr>
            <w:tcW w:w="1080" w:type="dxa"/>
            <w:vAlign w:val="center"/>
          </w:tcPr>
          <w:p w14:paraId="0F99DF49" w14:textId="29BA011F" w:rsidR="000D74CD" w:rsidRPr="00661DE8" w:rsidRDefault="000D74CD" w:rsidP="000D74CD">
            <w:pPr>
              <w:bidi/>
              <w:jc w:val="center"/>
              <w:rPr>
                <w:rFonts w:cs="B Nazanin"/>
                <w:rtl/>
              </w:rPr>
            </w:pPr>
            <w:r>
              <w:rPr>
                <w:rFonts w:cs="B Nazanin" w:hint="cs"/>
                <w:rtl/>
              </w:rPr>
              <w:t>0.3</w:t>
            </w:r>
          </w:p>
        </w:tc>
        <w:tc>
          <w:tcPr>
            <w:tcW w:w="900" w:type="dxa"/>
            <w:vAlign w:val="center"/>
          </w:tcPr>
          <w:p w14:paraId="1D17A2A7" w14:textId="5BDA3C77" w:rsidR="000D74CD" w:rsidRPr="00661DE8" w:rsidRDefault="000D74CD" w:rsidP="000D74CD">
            <w:pPr>
              <w:jc w:val="center"/>
              <w:rPr>
                <w:rFonts w:cs="B Nazanin"/>
              </w:rPr>
            </w:pPr>
            <w:r>
              <w:rPr>
                <w:rFonts w:cs="B Nazanin" w:hint="cs"/>
                <w:rtl/>
              </w:rPr>
              <w:t>438</w:t>
            </w:r>
          </w:p>
        </w:tc>
        <w:tc>
          <w:tcPr>
            <w:tcW w:w="990" w:type="dxa"/>
            <w:vAlign w:val="center"/>
          </w:tcPr>
          <w:p w14:paraId="2EC79DD0" w14:textId="0413705F" w:rsidR="000D74CD" w:rsidRPr="00661DE8" w:rsidRDefault="000D74CD" w:rsidP="000D74CD">
            <w:pPr>
              <w:jc w:val="center"/>
              <w:rPr>
                <w:rFonts w:cs="B Nazanin"/>
              </w:rPr>
            </w:pPr>
            <w:r>
              <w:rPr>
                <w:rFonts w:cs="B Nazanin" w:hint="cs"/>
                <w:rtl/>
              </w:rPr>
              <w:t>162804</w:t>
            </w:r>
          </w:p>
        </w:tc>
        <w:tc>
          <w:tcPr>
            <w:tcW w:w="890" w:type="dxa"/>
            <w:vAlign w:val="center"/>
          </w:tcPr>
          <w:p w14:paraId="3AFDF06E" w14:textId="0E40976A" w:rsidR="000D74CD" w:rsidRPr="00661DE8" w:rsidRDefault="000D74CD" w:rsidP="000D74CD">
            <w:pPr>
              <w:bidi/>
              <w:jc w:val="center"/>
              <w:rPr>
                <w:rFonts w:cs="B Nazanin"/>
                <w:rtl/>
              </w:rPr>
            </w:pPr>
            <w:r>
              <w:rPr>
                <w:rFonts w:cs="B Nazanin" w:hint="cs"/>
                <w:rtl/>
              </w:rPr>
              <w:t>0.4</w:t>
            </w:r>
          </w:p>
        </w:tc>
        <w:tc>
          <w:tcPr>
            <w:tcW w:w="990" w:type="dxa"/>
            <w:vAlign w:val="center"/>
          </w:tcPr>
          <w:p w14:paraId="3AFD8AD2" w14:textId="3F709C5A" w:rsidR="000D74CD" w:rsidRPr="00661DE8" w:rsidRDefault="000D74CD" w:rsidP="000D74CD">
            <w:pPr>
              <w:bidi/>
              <w:jc w:val="center"/>
              <w:rPr>
                <w:rFonts w:cs="B Nazanin"/>
                <w:rtl/>
                <w:lang w:bidi="fa-IR"/>
              </w:rPr>
            </w:pPr>
            <w:r>
              <w:rPr>
                <w:rFonts w:cs="B Nazanin" w:hint="cs"/>
                <w:rtl/>
                <w:lang w:bidi="fa-IR"/>
              </w:rPr>
              <w:t>665</w:t>
            </w:r>
          </w:p>
        </w:tc>
        <w:tc>
          <w:tcPr>
            <w:tcW w:w="900" w:type="dxa"/>
            <w:vAlign w:val="center"/>
          </w:tcPr>
          <w:p w14:paraId="2BC3727B" w14:textId="334C5099" w:rsidR="000D74CD" w:rsidRPr="00661DE8" w:rsidRDefault="000D74CD" w:rsidP="000D74CD">
            <w:pPr>
              <w:bidi/>
              <w:jc w:val="center"/>
              <w:rPr>
                <w:rFonts w:cs="B Nazanin"/>
                <w:rtl/>
                <w:lang w:bidi="fa-IR"/>
              </w:rPr>
            </w:pPr>
            <w:r>
              <w:rPr>
                <w:rFonts w:cs="B Nazanin" w:hint="cs"/>
                <w:rtl/>
                <w:lang w:bidi="fa-IR"/>
              </w:rPr>
              <w:t>154575</w:t>
            </w:r>
          </w:p>
        </w:tc>
        <w:tc>
          <w:tcPr>
            <w:tcW w:w="1080" w:type="dxa"/>
            <w:vAlign w:val="center"/>
          </w:tcPr>
          <w:p w14:paraId="040BAA82" w14:textId="127934BD" w:rsidR="000D74CD" w:rsidRPr="00661DE8" w:rsidRDefault="000D74CD" w:rsidP="000D74CD">
            <w:pPr>
              <w:bidi/>
              <w:jc w:val="center"/>
              <w:rPr>
                <w:rFonts w:cs="B Nazanin"/>
                <w:rtl/>
              </w:rPr>
            </w:pPr>
            <w:r>
              <w:rPr>
                <w:rFonts w:cs="B Nazanin" w:hint="cs"/>
                <w:rtl/>
              </w:rPr>
              <w:t>3</w:t>
            </w:r>
          </w:p>
        </w:tc>
        <w:tc>
          <w:tcPr>
            <w:tcW w:w="990" w:type="dxa"/>
            <w:vAlign w:val="center"/>
          </w:tcPr>
          <w:p w14:paraId="4E98FE30" w14:textId="5BF1A9C7" w:rsidR="000D74CD" w:rsidRPr="00661DE8" w:rsidRDefault="000D74CD" w:rsidP="000D74CD">
            <w:pPr>
              <w:bidi/>
              <w:jc w:val="center"/>
              <w:rPr>
                <w:rFonts w:cs="B Nazanin"/>
                <w:rtl/>
              </w:rPr>
            </w:pPr>
            <w:r>
              <w:rPr>
                <w:rFonts w:cs="B Nazanin" w:hint="cs"/>
                <w:rtl/>
              </w:rPr>
              <w:t>0.4</w:t>
            </w:r>
          </w:p>
        </w:tc>
        <w:tc>
          <w:tcPr>
            <w:tcW w:w="1000" w:type="dxa"/>
            <w:vAlign w:val="center"/>
          </w:tcPr>
          <w:p w14:paraId="5E5C63C8" w14:textId="77777777" w:rsidR="000D74CD" w:rsidRPr="00661DE8" w:rsidRDefault="000D74CD" w:rsidP="000D74CD">
            <w:pPr>
              <w:jc w:val="center"/>
              <w:rPr>
                <w:rFonts w:cs="B Nazanin"/>
              </w:rPr>
            </w:pPr>
            <w:r w:rsidRPr="00661DE8">
              <w:rPr>
                <w:rFonts w:cs="B Nazanin" w:hint="cs"/>
                <w:rtl/>
              </w:rPr>
              <w:t>سامانه سیب</w:t>
            </w:r>
          </w:p>
        </w:tc>
        <w:tc>
          <w:tcPr>
            <w:tcW w:w="2592" w:type="dxa"/>
            <w:vAlign w:val="center"/>
          </w:tcPr>
          <w:p w14:paraId="013AF39E" w14:textId="6A5888B3" w:rsidR="000D74CD" w:rsidRPr="00661DE8" w:rsidRDefault="000D74CD" w:rsidP="00282125">
            <w:pPr>
              <w:bidi/>
              <w:rPr>
                <w:rFonts w:cs="B Nazanin"/>
                <w:rtl/>
              </w:rPr>
            </w:pPr>
            <w:r w:rsidRPr="00274778">
              <w:rPr>
                <w:rFonts w:cs="B Nazanin" w:hint="cs"/>
                <w:rtl/>
              </w:rPr>
              <w:t>مقاوت مراجعین در گزارش تجارب همسرآزاری</w:t>
            </w:r>
          </w:p>
        </w:tc>
      </w:tr>
      <w:tr w:rsidR="000D74CD" w:rsidRPr="00661DE8" w14:paraId="349375B6" w14:textId="77777777" w:rsidTr="000D74CD">
        <w:trPr>
          <w:trHeight w:val="561"/>
        </w:trPr>
        <w:tc>
          <w:tcPr>
            <w:tcW w:w="2986" w:type="dxa"/>
            <w:vAlign w:val="center"/>
          </w:tcPr>
          <w:p w14:paraId="27F606CF" w14:textId="77777777" w:rsidR="000D74CD" w:rsidRPr="00661DE8" w:rsidRDefault="000D74CD" w:rsidP="000D74CD">
            <w:pPr>
              <w:bidi/>
              <w:jc w:val="center"/>
              <w:rPr>
                <w:rFonts w:ascii="Calibri" w:hAnsi="Calibri" w:cs="B Nazanin"/>
                <w:color w:val="000000"/>
                <w:rtl/>
              </w:rPr>
            </w:pPr>
            <w:r w:rsidRPr="00661DE8">
              <w:rPr>
                <w:rFonts w:ascii="Calibri" w:hAnsi="Calibri" w:cs="B Nazanin" w:hint="cs"/>
                <w:color w:val="000000"/>
                <w:rtl/>
              </w:rPr>
              <w:t>شاخص غربال تکمیلی سلامت اجتماعی بدرفتاری با کودک</w:t>
            </w:r>
          </w:p>
        </w:tc>
        <w:tc>
          <w:tcPr>
            <w:tcW w:w="1080" w:type="dxa"/>
            <w:vAlign w:val="center"/>
          </w:tcPr>
          <w:p w14:paraId="246FF118" w14:textId="021885F5" w:rsidR="000D74CD" w:rsidRPr="00661DE8" w:rsidRDefault="000D74CD" w:rsidP="000D74CD">
            <w:pPr>
              <w:bidi/>
              <w:jc w:val="center"/>
              <w:rPr>
                <w:rFonts w:cs="B Nazanin"/>
                <w:rtl/>
              </w:rPr>
            </w:pPr>
            <w:r>
              <w:rPr>
                <w:rFonts w:cs="B Nazanin" w:hint="cs"/>
                <w:rtl/>
              </w:rPr>
              <w:t>100</w:t>
            </w:r>
          </w:p>
        </w:tc>
        <w:tc>
          <w:tcPr>
            <w:tcW w:w="900" w:type="dxa"/>
            <w:vAlign w:val="center"/>
          </w:tcPr>
          <w:p w14:paraId="7580DA8A" w14:textId="4B267C08" w:rsidR="000D74CD" w:rsidRPr="00661DE8" w:rsidRDefault="000D74CD" w:rsidP="000D74CD">
            <w:pPr>
              <w:jc w:val="center"/>
              <w:rPr>
                <w:rFonts w:cs="B Nazanin"/>
              </w:rPr>
            </w:pPr>
            <w:r>
              <w:rPr>
                <w:rFonts w:cs="B Nazanin" w:hint="cs"/>
                <w:rtl/>
              </w:rPr>
              <w:t>163</w:t>
            </w:r>
          </w:p>
        </w:tc>
        <w:tc>
          <w:tcPr>
            <w:tcW w:w="990" w:type="dxa"/>
            <w:vAlign w:val="center"/>
          </w:tcPr>
          <w:p w14:paraId="6B4CE281" w14:textId="7478936B" w:rsidR="000D74CD" w:rsidRPr="00661DE8" w:rsidRDefault="000D74CD" w:rsidP="000D74CD">
            <w:pPr>
              <w:jc w:val="center"/>
              <w:rPr>
                <w:rFonts w:cs="B Nazanin"/>
              </w:rPr>
            </w:pPr>
            <w:r>
              <w:rPr>
                <w:rFonts w:cs="B Nazanin" w:hint="cs"/>
                <w:rtl/>
              </w:rPr>
              <w:t>84</w:t>
            </w:r>
          </w:p>
        </w:tc>
        <w:tc>
          <w:tcPr>
            <w:tcW w:w="890" w:type="dxa"/>
            <w:vAlign w:val="center"/>
          </w:tcPr>
          <w:p w14:paraId="7F9A7129" w14:textId="68D97293" w:rsidR="000D74CD" w:rsidRPr="00661DE8" w:rsidRDefault="000D74CD" w:rsidP="000D74CD">
            <w:pPr>
              <w:bidi/>
              <w:jc w:val="center"/>
              <w:rPr>
                <w:rFonts w:cs="B Nazanin"/>
                <w:rtl/>
              </w:rPr>
            </w:pPr>
            <w:r>
              <w:rPr>
                <w:rFonts w:cs="B Nazanin" w:hint="cs"/>
                <w:rtl/>
              </w:rPr>
              <w:t>69</w:t>
            </w:r>
          </w:p>
        </w:tc>
        <w:tc>
          <w:tcPr>
            <w:tcW w:w="990" w:type="dxa"/>
            <w:vAlign w:val="center"/>
          </w:tcPr>
          <w:p w14:paraId="62F42D4D" w14:textId="1167D488" w:rsidR="000D74CD" w:rsidRPr="00661DE8" w:rsidRDefault="000D74CD" w:rsidP="000D74CD">
            <w:pPr>
              <w:bidi/>
              <w:jc w:val="center"/>
              <w:rPr>
                <w:rFonts w:cs="B Nazanin"/>
                <w:rtl/>
                <w:lang w:bidi="fa-IR"/>
              </w:rPr>
            </w:pPr>
            <w:r>
              <w:rPr>
                <w:rFonts w:cs="B Nazanin" w:hint="cs"/>
                <w:rtl/>
                <w:lang w:bidi="fa-IR"/>
              </w:rPr>
              <w:t>64</w:t>
            </w:r>
          </w:p>
        </w:tc>
        <w:tc>
          <w:tcPr>
            <w:tcW w:w="900" w:type="dxa"/>
            <w:vAlign w:val="center"/>
          </w:tcPr>
          <w:p w14:paraId="4C7AC31B" w14:textId="5C76B04F" w:rsidR="000D74CD" w:rsidRPr="00661DE8" w:rsidRDefault="000D74CD" w:rsidP="000D74CD">
            <w:pPr>
              <w:bidi/>
              <w:jc w:val="center"/>
              <w:rPr>
                <w:rFonts w:cs="B Nazanin"/>
                <w:rtl/>
                <w:lang w:bidi="fa-IR"/>
              </w:rPr>
            </w:pPr>
            <w:r>
              <w:rPr>
                <w:rFonts w:cs="B Nazanin" w:hint="cs"/>
                <w:rtl/>
                <w:lang w:bidi="fa-IR"/>
              </w:rPr>
              <w:t>93</w:t>
            </w:r>
          </w:p>
        </w:tc>
        <w:tc>
          <w:tcPr>
            <w:tcW w:w="1080" w:type="dxa"/>
            <w:vAlign w:val="center"/>
          </w:tcPr>
          <w:p w14:paraId="1C9BBE60" w14:textId="26CC9AA2" w:rsidR="000D74CD" w:rsidRPr="00661DE8" w:rsidRDefault="000D74CD" w:rsidP="000D74CD">
            <w:pPr>
              <w:bidi/>
              <w:jc w:val="center"/>
              <w:rPr>
                <w:rFonts w:cs="B Nazanin"/>
                <w:rtl/>
              </w:rPr>
            </w:pPr>
            <w:r>
              <w:rPr>
                <w:rFonts w:cs="B Nazanin" w:hint="cs"/>
                <w:rtl/>
              </w:rPr>
              <w:t>40</w:t>
            </w:r>
          </w:p>
        </w:tc>
        <w:tc>
          <w:tcPr>
            <w:tcW w:w="990" w:type="dxa"/>
            <w:vAlign w:val="center"/>
          </w:tcPr>
          <w:p w14:paraId="1DE31B01" w14:textId="62F4B668" w:rsidR="000D74CD" w:rsidRPr="00661DE8" w:rsidRDefault="000D74CD" w:rsidP="000D74CD">
            <w:pPr>
              <w:bidi/>
              <w:jc w:val="center"/>
              <w:rPr>
                <w:rFonts w:cs="B Nazanin"/>
                <w:rtl/>
              </w:rPr>
            </w:pPr>
            <w:r>
              <w:rPr>
                <w:rFonts w:cs="B Nazanin" w:hint="cs"/>
                <w:rtl/>
              </w:rPr>
              <w:t>69</w:t>
            </w:r>
          </w:p>
        </w:tc>
        <w:tc>
          <w:tcPr>
            <w:tcW w:w="1000" w:type="dxa"/>
            <w:vAlign w:val="center"/>
          </w:tcPr>
          <w:p w14:paraId="2C8FBCB2" w14:textId="77777777" w:rsidR="000D74CD" w:rsidRPr="00661DE8" w:rsidRDefault="000D74CD" w:rsidP="000D74CD">
            <w:pPr>
              <w:jc w:val="center"/>
              <w:rPr>
                <w:rFonts w:cs="B Nazanin"/>
              </w:rPr>
            </w:pPr>
            <w:r w:rsidRPr="00661DE8">
              <w:rPr>
                <w:rFonts w:cs="B Nazanin" w:hint="cs"/>
                <w:rtl/>
              </w:rPr>
              <w:t>سامانه سیب</w:t>
            </w:r>
          </w:p>
        </w:tc>
        <w:tc>
          <w:tcPr>
            <w:tcW w:w="2592" w:type="dxa"/>
            <w:vAlign w:val="center"/>
          </w:tcPr>
          <w:p w14:paraId="2146CF82" w14:textId="77777777" w:rsidR="000D74CD" w:rsidRPr="00661DE8" w:rsidRDefault="000D74CD" w:rsidP="00274778">
            <w:pPr>
              <w:bidi/>
              <w:rPr>
                <w:rFonts w:cs="B Nazanin"/>
                <w:rtl/>
              </w:rPr>
            </w:pPr>
          </w:p>
        </w:tc>
      </w:tr>
      <w:tr w:rsidR="000D74CD" w:rsidRPr="00661DE8" w14:paraId="055C33A5" w14:textId="77777777" w:rsidTr="000D74CD">
        <w:trPr>
          <w:trHeight w:val="561"/>
        </w:trPr>
        <w:tc>
          <w:tcPr>
            <w:tcW w:w="2986" w:type="dxa"/>
            <w:vAlign w:val="center"/>
          </w:tcPr>
          <w:p w14:paraId="18178589" w14:textId="77777777" w:rsidR="000D74CD" w:rsidRPr="00661DE8" w:rsidRDefault="000D74CD" w:rsidP="000D74CD">
            <w:pPr>
              <w:bidi/>
              <w:jc w:val="center"/>
              <w:rPr>
                <w:rFonts w:ascii="Calibri" w:hAnsi="Calibri" w:cs="B Nazanin"/>
                <w:color w:val="000000"/>
                <w:rtl/>
              </w:rPr>
            </w:pPr>
            <w:r w:rsidRPr="00661DE8">
              <w:rPr>
                <w:rFonts w:ascii="Calibri" w:hAnsi="Calibri" w:cs="B Nazanin" w:hint="cs"/>
                <w:color w:val="000000"/>
                <w:rtl/>
              </w:rPr>
              <w:t>شاخص غربال تکمیلی سلامت اجتماعی بهبود روابط در خانواده</w:t>
            </w:r>
          </w:p>
        </w:tc>
        <w:tc>
          <w:tcPr>
            <w:tcW w:w="1080" w:type="dxa"/>
            <w:vAlign w:val="center"/>
          </w:tcPr>
          <w:p w14:paraId="596A9802" w14:textId="533A6105" w:rsidR="000D74CD" w:rsidRPr="00661DE8" w:rsidRDefault="000D74CD" w:rsidP="000D74CD">
            <w:pPr>
              <w:bidi/>
              <w:jc w:val="center"/>
              <w:rPr>
                <w:rFonts w:cs="B Nazanin"/>
                <w:rtl/>
              </w:rPr>
            </w:pPr>
            <w:r>
              <w:rPr>
                <w:rFonts w:cs="B Nazanin" w:hint="cs"/>
                <w:rtl/>
              </w:rPr>
              <w:t>63</w:t>
            </w:r>
          </w:p>
        </w:tc>
        <w:tc>
          <w:tcPr>
            <w:tcW w:w="900" w:type="dxa"/>
            <w:vAlign w:val="center"/>
          </w:tcPr>
          <w:p w14:paraId="69566A41" w14:textId="4608F3A6" w:rsidR="000D74CD" w:rsidRPr="00661DE8" w:rsidRDefault="000D74CD" w:rsidP="000D74CD">
            <w:pPr>
              <w:jc w:val="center"/>
              <w:rPr>
                <w:rFonts w:cs="B Nazanin"/>
              </w:rPr>
            </w:pPr>
            <w:r>
              <w:rPr>
                <w:rFonts w:cs="B Nazanin" w:hint="cs"/>
                <w:rtl/>
              </w:rPr>
              <w:t>277</w:t>
            </w:r>
          </w:p>
        </w:tc>
        <w:tc>
          <w:tcPr>
            <w:tcW w:w="990" w:type="dxa"/>
            <w:vAlign w:val="center"/>
          </w:tcPr>
          <w:p w14:paraId="33371E2D" w14:textId="7982A689" w:rsidR="000D74CD" w:rsidRPr="00661DE8" w:rsidRDefault="000D74CD" w:rsidP="000D74CD">
            <w:pPr>
              <w:jc w:val="center"/>
              <w:rPr>
                <w:rFonts w:cs="B Nazanin"/>
              </w:rPr>
            </w:pPr>
            <w:r>
              <w:rPr>
                <w:rFonts w:cs="B Nazanin" w:hint="cs"/>
                <w:rtl/>
              </w:rPr>
              <w:t>438</w:t>
            </w:r>
          </w:p>
        </w:tc>
        <w:tc>
          <w:tcPr>
            <w:tcW w:w="890" w:type="dxa"/>
            <w:vAlign w:val="center"/>
          </w:tcPr>
          <w:p w14:paraId="648D60AA" w14:textId="2689A369" w:rsidR="000D74CD" w:rsidRPr="00661DE8" w:rsidRDefault="000D74CD" w:rsidP="000D74CD">
            <w:pPr>
              <w:bidi/>
              <w:jc w:val="center"/>
              <w:rPr>
                <w:rFonts w:cs="B Nazanin"/>
                <w:rtl/>
              </w:rPr>
            </w:pPr>
            <w:r>
              <w:rPr>
                <w:rFonts w:cs="B Nazanin" w:hint="cs"/>
                <w:rtl/>
              </w:rPr>
              <w:t>40</w:t>
            </w:r>
          </w:p>
        </w:tc>
        <w:tc>
          <w:tcPr>
            <w:tcW w:w="990" w:type="dxa"/>
            <w:vAlign w:val="center"/>
          </w:tcPr>
          <w:p w14:paraId="1EC23C11" w14:textId="2BFE750B" w:rsidR="000D74CD" w:rsidRPr="00661DE8" w:rsidRDefault="000D74CD" w:rsidP="000D74CD">
            <w:pPr>
              <w:bidi/>
              <w:jc w:val="center"/>
              <w:rPr>
                <w:rFonts w:cs="B Nazanin"/>
                <w:rtl/>
              </w:rPr>
            </w:pPr>
            <w:r>
              <w:rPr>
                <w:rFonts w:cs="B Nazanin" w:hint="cs"/>
                <w:rtl/>
              </w:rPr>
              <w:t>267</w:t>
            </w:r>
          </w:p>
        </w:tc>
        <w:tc>
          <w:tcPr>
            <w:tcW w:w="900" w:type="dxa"/>
            <w:vAlign w:val="center"/>
          </w:tcPr>
          <w:p w14:paraId="1C8717A4" w14:textId="46FD545B" w:rsidR="000D74CD" w:rsidRPr="00661DE8" w:rsidRDefault="000D74CD" w:rsidP="000D74CD">
            <w:pPr>
              <w:bidi/>
              <w:jc w:val="center"/>
              <w:rPr>
                <w:rFonts w:cs="B Nazanin"/>
                <w:rtl/>
              </w:rPr>
            </w:pPr>
            <w:r>
              <w:rPr>
                <w:rFonts w:cs="B Nazanin" w:hint="cs"/>
                <w:rtl/>
              </w:rPr>
              <w:t>665</w:t>
            </w:r>
          </w:p>
        </w:tc>
        <w:tc>
          <w:tcPr>
            <w:tcW w:w="1080" w:type="dxa"/>
            <w:vAlign w:val="center"/>
          </w:tcPr>
          <w:p w14:paraId="05A2C2A7" w14:textId="527A6537" w:rsidR="000D74CD" w:rsidRPr="00661DE8" w:rsidRDefault="000D74CD" w:rsidP="000D74CD">
            <w:pPr>
              <w:bidi/>
              <w:jc w:val="center"/>
              <w:rPr>
                <w:rFonts w:cs="B Nazanin"/>
                <w:rtl/>
              </w:rPr>
            </w:pPr>
            <w:r>
              <w:rPr>
                <w:rFonts w:cs="B Nazanin" w:hint="cs"/>
                <w:rtl/>
              </w:rPr>
              <w:t>50</w:t>
            </w:r>
          </w:p>
        </w:tc>
        <w:tc>
          <w:tcPr>
            <w:tcW w:w="990" w:type="dxa"/>
            <w:vAlign w:val="center"/>
          </w:tcPr>
          <w:p w14:paraId="50122C80" w14:textId="10B58641" w:rsidR="000D74CD" w:rsidRPr="00661DE8" w:rsidRDefault="000D74CD" w:rsidP="000D74CD">
            <w:pPr>
              <w:bidi/>
              <w:jc w:val="center"/>
              <w:rPr>
                <w:rFonts w:cs="B Nazanin"/>
                <w:rtl/>
              </w:rPr>
            </w:pPr>
            <w:r>
              <w:rPr>
                <w:rFonts w:cs="B Nazanin" w:hint="cs"/>
                <w:rtl/>
              </w:rPr>
              <w:t>40</w:t>
            </w:r>
          </w:p>
        </w:tc>
        <w:tc>
          <w:tcPr>
            <w:tcW w:w="1000" w:type="dxa"/>
            <w:vAlign w:val="center"/>
          </w:tcPr>
          <w:p w14:paraId="64420E4D" w14:textId="77777777" w:rsidR="000D74CD" w:rsidRPr="00661DE8" w:rsidRDefault="000D74CD" w:rsidP="000D74CD">
            <w:pPr>
              <w:bidi/>
              <w:jc w:val="center"/>
              <w:rPr>
                <w:rFonts w:cs="B Nazanin"/>
                <w:rtl/>
              </w:rPr>
            </w:pPr>
            <w:r w:rsidRPr="00661DE8">
              <w:rPr>
                <w:rFonts w:cs="B Nazanin" w:hint="cs"/>
                <w:rtl/>
              </w:rPr>
              <w:t>سامانه سیب</w:t>
            </w:r>
          </w:p>
        </w:tc>
        <w:tc>
          <w:tcPr>
            <w:tcW w:w="2592" w:type="dxa"/>
            <w:vAlign w:val="center"/>
          </w:tcPr>
          <w:p w14:paraId="552B9E13" w14:textId="77777777" w:rsidR="000D74CD" w:rsidRPr="00661DE8" w:rsidRDefault="000D74CD" w:rsidP="00274778">
            <w:pPr>
              <w:bidi/>
              <w:rPr>
                <w:rFonts w:cs="B Nazanin"/>
                <w:rtl/>
              </w:rPr>
            </w:pPr>
            <w:r w:rsidRPr="00661DE8">
              <w:rPr>
                <w:rFonts w:cs="B Nazanin" w:hint="cs"/>
                <w:rtl/>
              </w:rPr>
              <w:t>عدم تمایل افراد بدیل بحران جنگ</w:t>
            </w:r>
          </w:p>
        </w:tc>
      </w:tr>
      <w:tr w:rsidR="000D74CD" w:rsidRPr="00661DE8" w14:paraId="54CF4541" w14:textId="77777777" w:rsidTr="000D74CD">
        <w:trPr>
          <w:trHeight w:val="561"/>
        </w:trPr>
        <w:tc>
          <w:tcPr>
            <w:tcW w:w="2986" w:type="dxa"/>
            <w:vAlign w:val="center"/>
          </w:tcPr>
          <w:p w14:paraId="3D35F445" w14:textId="77777777" w:rsidR="000D74CD" w:rsidRPr="00661DE8" w:rsidRDefault="000D74CD" w:rsidP="000D74CD">
            <w:pPr>
              <w:bidi/>
              <w:jc w:val="center"/>
              <w:rPr>
                <w:rFonts w:ascii="Calibri" w:hAnsi="Calibri" w:cs="B Nazanin"/>
                <w:color w:val="000000"/>
                <w:rtl/>
              </w:rPr>
            </w:pPr>
            <w:r w:rsidRPr="00661DE8">
              <w:rPr>
                <w:rFonts w:ascii="Calibri" w:hAnsi="Calibri" w:cs="B Nazanin" w:hint="cs"/>
                <w:color w:val="000000"/>
                <w:rtl/>
              </w:rPr>
              <w:t>شاخص غربال تکمیلی اعتیاد</w:t>
            </w:r>
          </w:p>
        </w:tc>
        <w:tc>
          <w:tcPr>
            <w:tcW w:w="1080" w:type="dxa"/>
            <w:vAlign w:val="center"/>
          </w:tcPr>
          <w:p w14:paraId="59E8BECD" w14:textId="619A1C3C" w:rsidR="000D74CD" w:rsidRPr="00661DE8" w:rsidRDefault="000D74CD" w:rsidP="000D74CD">
            <w:pPr>
              <w:bidi/>
              <w:jc w:val="center"/>
              <w:rPr>
                <w:rFonts w:cs="B Nazanin"/>
                <w:rtl/>
              </w:rPr>
            </w:pPr>
            <w:r>
              <w:rPr>
                <w:rFonts w:cs="B Nazanin" w:hint="cs"/>
                <w:rtl/>
              </w:rPr>
              <w:t>44</w:t>
            </w:r>
          </w:p>
        </w:tc>
        <w:tc>
          <w:tcPr>
            <w:tcW w:w="900" w:type="dxa"/>
            <w:vAlign w:val="center"/>
          </w:tcPr>
          <w:p w14:paraId="50ECA01A" w14:textId="00256DCD" w:rsidR="000D74CD" w:rsidRPr="00661DE8" w:rsidRDefault="000D74CD" w:rsidP="000D74CD">
            <w:pPr>
              <w:bidi/>
              <w:jc w:val="center"/>
              <w:rPr>
                <w:rFonts w:cs="B Nazanin"/>
                <w:rtl/>
              </w:rPr>
            </w:pPr>
            <w:r>
              <w:rPr>
                <w:rFonts w:cs="B Nazanin" w:hint="cs"/>
                <w:rtl/>
              </w:rPr>
              <w:t>4216</w:t>
            </w:r>
          </w:p>
        </w:tc>
        <w:tc>
          <w:tcPr>
            <w:tcW w:w="990" w:type="dxa"/>
            <w:vAlign w:val="center"/>
          </w:tcPr>
          <w:p w14:paraId="20C6F949" w14:textId="7BE8C4A4" w:rsidR="000D74CD" w:rsidRPr="00661DE8" w:rsidRDefault="000D74CD" w:rsidP="000D74CD">
            <w:pPr>
              <w:bidi/>
              <w:jc w:val="center"/>
              <w:rPr>
                <w:rFonts w:cs="B Nazanin"/>
                <w:rtl/>
              </w:rPr>
            </w:pPr>
            <w:r>
              <w:rPr>
                <w:rFonts w:cs="B Nazanin" w:hint="cs"/>
                <w:rtl/>
              </w:rPr>
              <w:t>9539</w:t>
            </w:r>
          </w:p>
        </w:tc>
        <w:tc>
          <w:tcPr>
            <w:tcW w:w="890" w:type="dxa"/>
            <w:vAlign w:val="center"/>
          </w:tcPr>
          <w:p w14:paraId="0C563852" w14:textId="6783F325" w:rsidR="000D74CD" w:rsidRPr="00661DE8" w:rsidRDefault="000D74CD" w:rsidP="000D74CD">
            <w:pPr>
              <w:bidi/>
              <w:jc w:val="center"/>
              <w:rPr>
                <w:rFonts w:cs="B Nazanin"/>
                <w:rtl/>
              </w:rPr>
            </w:pPr>
            <w:r>
              <w:rPr>
                <w:rFonts w:cs="B Nazanin" w:hint="cs"/>
                <w:rtl/>
              </w:rPr>
              <w:t>63</w:t>
            </w:r>
          </w:p>
        </w:tc>
        <w:tc>
          <w:tcPr>
            <w:tcW w:w="990" w:type="dxa"/>
            <w:vAlign w:val="center"/>
          </w:tcPr>
          <w:p w14:paraId="62BB4A40" w14:textId="2ECFBDC3" w:rsidR="000D74CD" w:rsidRPr="00661DE8" w:rsidRDefault="000D74CD" w:rsidP="000D74CD">
            <w:pPr>
              <w:bidi/>
              <w:jc w:val="center"/>
              <w:rPr>
                <w:rFonts w:cs="B Nazanin"/>
                <w:rtl/>
              </w:rPr>
            </w:pPr>
            <w:r>
              <w:rPr>
                <w:rFonts w:cs="B Nazanin" w:hint="cs"/>
                <w:rtl/>
              </w:rPr>
              <w:t>5797</w:t>
            </w:r>
          </w:p>
        </w:tc>
        <w:tc>
          <w:tcPr>
            <w:tcW w:w="900" w:type="dxa"/>
            <w:vAlign w:val="center"/>
          </w:tcPr>
          <w:p w14:paraId="461C5663" w14:textId="5958840C" w:rsidR="000D74CD" w:rsidRPr="00661DE8" w:rsidRDefault="000D74CD" w:rsidP="000D74CD">
            <w:pPr>
              <w:bidi/>
              <w:jc w:val="center"/>
              <w:rPr>
                <w:rFonts w:cs="B Nazanin"/>
                <w:rtl/>
              </w:rPr>
            </w:pPr>
            <w:r>
              <w:rPr>
                <w:rFonts w:cs="B Nazanin" w:hint="cs"/>
                <w:rtl/>
              </w:rPr>
              <w:t>9259</w:t>
            </w:r>
          </w:p>
        </w:tc>
        <w:tc>
          <w:tcPr>
            <w:tcW w:w="1080" w:type="dxa"/>
            <w:vAlign w:val="center"/>
          </w:tcPr>
          <w:p w14:paraId="482AE556" w14:textId="1A658C87" w:rsidR="000D74CD" w:rsidRPr="00661DE8" w:rsidRDefault="000D74CD" w:rsidP="000D74CD">
            <w:pPr>
              <w:bidi/>
              <w:jc w:val="center"/>
              <w:rPr>
                <w:rFonts w:cs="B Nazanin"/>
                <w:rtl/>
              </w:rPr>
            </w:pPr>
            <w:r>
              <w:rPr>
                <w:rFonts w:cs="B Nazanin" w:hint="cs"/>
                <w:rtl/>
              </w:rPr>
              <w:t>40</w:t>
            </w:r>
          </w:p>
        </w:tc>
        <w:tc>
          <w:tcPr>
            <w:tcW w:w="990" w:type="dxa"/>
            <w:vAlign w:val="center"/>
          </w:tcPr>
          <w:p w14:paraId="30ACF81F" w14:textId="7F8221FC" w:rsidR="000D74CD" w:rsidRPr="00661DE8" w:rsidRDefault="000D74CD" w:rsidP="000D74CD">
            <w:pPr>
              <w:bidi/>
              <w:jc w:val="center"/>
              <w:rPr>
                <w:rFonts w:cs="B Nazanin"/>
                <w:rtl/>
              </w:rPr>
            </w:pPr>
            <w:r>
              <w:rPr>
                <w:rFonts w:cs="B Nazanin" w:hint="cs"/>
                <w:rtl/>
              </w:rPr>
              <w:t>100</w:t>
            </w:r>
          </w:p>
        </w:tc>
        <w:tc>
          <w:tcPr>
            <w:tcW w:w="1000" w:type="dxa"/>
            <w:vAlign w:val="center"/>
          </w:tcPr>
          <w:p w14:paraId="76B79BF8" w14:textId="77777777" w:rsidR="000D74CD" w:rsidRPr="00661DE8" w:rsidRDefault="000D74CD" w:rsidP="000D74CD">
            <w:pPr>
              <w:bidi/>
              <w:jc w:val="center"/>
              <w:rPr>
                <w:rFonts w:cs="B Nazanin"/>
                <w:rtl/>
              </w:rPr>
            </w:pPr>
            <w:r w:rsidRPr="00661DE8">
              <w:rPr>
                <w:rFonts w:cs="B Nazanin" w:hint="cs"/>
                <w:rtl/>
              </w:rPr>
              <w:t>سامانه سیب</w:t>
            </w:r>
          </w:p>
        </w:tc>
        <w:tc>
          <w:tcPr>
            <w:tcW w:w="2592" w:type="dxa"/>
            <w:vAlign w:val="center"/>
          </w:tcPr>
          <w:p w14:paraId="7CE769B5" w14:textId="77777777" w:rsidR="000D74CD" w:rsidRPr="00661DE8" w:rsidRDefault="000D74CD" w:rsidP="00274778">
            <w:pPr>
              <w:bidi/>
              <w:rPr>
                <w:rFonts w:cs="B Nazanin"/>
                <w:rtl/>
              </w:rPr>
            </w:pPr>
          </w:p>
        </w:tc>
      </w:tr>
      <w:tr w:rsidR="000D74CD" w:rsidRPr="00661DE8" w14:paraId="1FB10CDE" w14:textId="77777777" w:rsidTr="000D74CD">
        <w:trPr>
          <w:trHeight w:val="561"/>
        </w:trPr>
        <w:tc>
          <w:tcPr>
            <w:tcW w:w="2986" w:type="dxa"/>
            <w:vAlign w:val="center"/>
          </w:tcPr>
          <w:p w14:paraId="2EA0BC3C" w14:textId="77777777" w:rsidR="000D74CD" w:rsidRPr="00661DE8" w:rsidRDefault="000D74CD" w:rsidP="000D74CD">
            <w:pPr>
              <w:bidi/>
              <w:jc w:val="center"/>
              <w:rPr>
                <w:rFonts w:ascii="Calibri" w:hAnsi="Calibri" w:cs="B Nazanin"/>
                <w:color w:val="000000"/>
                <w:rtl/>
              </w:rPr>
            </w:pPr>
            <w:r w:rsidRPr="00661DE8">
              <w:rPr>
                <w:rFonts w:ascii="Calibri" w:hAnsi="Calibri" w:cs="B Nazanin" w:hint="cs"/>
                <w:color w:val="000000"/>
                <w:rtl/>
              </w:rPr>
              <w:t>درصدافراد مصرف کننده مواد، الکل و دخانیات که تحت پوشش مداخله روانشناختی قرار گرفته اند.</w:t>
            </w:r>
          </w:p>
        </w:tc>
        <w:tc>
          <w:tcPr>
            <w:tcW w:w="1080" w:type="dxa"/>
            <w:vAlign w:val="center"/>
          </w:tcPr>
          <w:p w14:paraId="676219AB" w14:textId="54041846" w:rsidR="000D74CD" w:rsidRPr="00661DE8" w:rsidRDefault="000D74CD" w:rsidP="000D74CD">
            <w:pPr>
              <w:bidi/>
              <w:jc w:val="center"/>
              <w:rPr>
                <w:rFonts w:cs="B Nazanin"/>
                <w:rtl/>
              </w:rPr>
            </w:pPr>
            <w:r w:rsidRPr="00661DE8">
              <w:rPr>
                <w:rFonts w:cs="B Nazanin" w:hint="cs"/>
                <w:rtl/>
              </w:rPr>
              <w:t>71</w:t>
            </w:r>
          </w:p>
        </w:tc>
        <w:tc>
          <w:tcPr>
            <w:tcW w:w="900" w:type="dxa"/>
            <w:vAlign w:val="center"/>
          </w:tcPr>
          <w:p w14:paraId="53A29AD1" w14:textId="4D598806" w:rsidR="000D74CD" w:rsidRPr="00661DE8" w:rsidRDefault="000D74CD" w:rsidP="000D74CD">
            <w:pPr>
              <w:jc w:val="center"/>
              <w:rPr>
                <w:rFonts w:cs="B Nazanin"/>
              </w:rPr>
            </w:pPr>
            <w:r w:rsidRPr="00661DE8">
              <w:rPr>
                <w:rFonts w:cs="B Nazanin" w:hint="cs"/>
                <w:rtl/>
              </w:rPr>
              <w:t>2987</w:t>
            </w:r>
          </w:p>
        </w:tc>
        <w:tc>
          <w:tcPr>
            <w:tcW w:w="990" w:type="dxa"/>
            <w:vAlign w:val="center"/>
          </w:tcPr>
          <w:p w14:paraId="201A17C6" w14:textId="475CACAF" w:rsidR="000D74CD" w:rsidRPr="00661DE8" w:rsidRDefault="000D74CD" w:rsidP="000D74CD">
            <w:pPr>
              <w:bidi/>
              <w:jc w:val="center"/>
              <w:rPr>
                <w:rFonts w:cs="B Nazanin"/>
                <w:rtl/>
              </w:rPr>
            </w:pPr>
            <w:r>
              <w:rPr>
                <w:rFonts w:cs="B Nazanin" w:hint="cs"/>
                <w:rtl/>
              </w:rPr>
              <w:t>4216</w:t>
            </w:r>
          </w:p>
        </w:tc>
        <w:tc>
          <w:tcPr>
            <w:tcW w:w="890" w:type="dxa"/>
            <w:vAlign w:val="center"/>
          </w:tcPr>
          <w:p w14:paraId="240EC439" w14:textId="0DEACFA5" w:rsidR="000D74CD" w:rsidRPr="00661DE8" w:rsidRDefault="000D74CD" w:rsidP="000D74CD">
            <w:pPr>
              <w:bidi/>
              <w:jc w:val="center"/>
              <w:rPr>
                <w:rFonts w:cs="B Nazanin"/>
                <w:rtl/>
              </w:rPr>
            </w:pPr>
            <w:r w:rsidRPr="00661DE8">
              <w:rPr>
                <w:rFonts w:cs="B Nazanin" w:hint="cs"/>
                <w:rtl/>
              </w:rPr>
              <w:t>39</w:t>
            </w:r>
          </w:p>
        </w:tc>
        <w:tc>
          <w:tcPr>
            <w:tcW w:w="990" w:type="dxa"/>
            <w:vAlign w:val="center"/>
          </w:tcPr>
          <w:p w14:paraId="658A8882" w14:textId="4196DD93" w:rsidR="000D74CD" w:rsidRPr="00661DE8" w:rsidRDefault="000D74CD" w:rsidP="000D74CD">
            <w:pPr>
              <w:bidi/>
              <w:jc w:val="center"/>
              <w:rPr>
                <w:rFonts w:cs="B Nazanin"/>
                <w:rtl/>
              </w:rPr>
            </w:pPr>
            <w:r w:rsidRPr="00661DE8">
              <w:rPr>
                <w:rFonts w:cs="B Nazanin" w:hint="cs"/>
                <w:rtl/>
              </w:rPr>
              <w:t>2272</w:t>
            </w:r>
          </w:p>
        </w:tc>
        <w:tc>
          <w:tcPr>
            <w:tcW w:w="900" w:type="dxa"/>
            <w:vAlign w:val="center"/>
          </w:tcPr>
          <w:p w14:paraId="0EA3E036" w14:textId="6757231C" w:rsidR="000D74CD" w:rsidRPr="00661DE8" w:rsidRDefault="000D74CD" w:rsidP="000D74CD">
            <w:pPr>
              <w:bidi/>
              <w:jc w:val="center"/>
              <w:rPr>
                <w:rFonts w:cs="B Nazanin"/>
                <w:rtl/>
              </w:rPr>
            </w:pPr>
            <w:r>
              <w:rPr>
                <w:rFonts w:cs="B Nazanin" w:hint="cs"/>
                <w:rtl/>
              </w:rPr>
              <w:t>5797</w:t>
            </w:r>
          </w:p>
        </w:tc>
        <w:tc>
          <w:tcPr>
            <w:tcW w:w="1080" w:type="dxa"/>
            <w:vAlign w:val="center"/>
          </w:tcPr>
          <w:p w14:paraId="3FDD2A32" w14:textId="0DAF971C" w:rsidR="000D74CD" w:rsidRPr="00661DE8" w:rsidRDefault="000D74CD" w:rsidP="000D74CD">
            <w:pPr>
              <w:bidi/>
              <w:jc w:val="center"/>
              <w:rPr>
                <w:rFonts w:cs="B Nazanin"/>
                <w:rtl/>
              </w:rPr>
            </w:pPr>
            <w:r>
              <w:rPr>
                <w:rFonts w:cs="B Nazanin" w:hint="cs"/>
                <w:rtl/>
              </w:rPr>
              <w:t>90</w:t>
            </w:r>
          </w:p>
        </w:tc>
        <w:tc>
          <w:tcPr>
            <w:tcW w:w="990" w:type="dxa"/>
            <w:vAlign w:val="center"/>
          </w:tcPr>
          <w:p w14:paraId="22A88AF2" w14:textId="7D51A9F4" w:rsidR="000D74CD" w:rsidRPr="00661DE8" w:rsidRDefault="000D74CD" w:rsidP="000D74CD">
            <w:pPr>
              <w:bidi/>
              <w:jc w:val="center"/>
              <w:rPr>
                <w:rFonts w:cs="B Nazanin"/>
                <w:rtl/>
              </w:rPr>
            </w:pPr>
            <w:r w:rsidRPr="00661DE8">
              <w:rPr>
                <w:rFonts w:cs="B Nazanin" w:hint="cs"/>
                <w:rtl/>
              </w:rPr>
              <w:t>39</w:t>
            </w:r>
          </w:p>
        </w:tc>
        <w:tc>
          <w:tcPr>
            <w:tcW w:w="1000" w:type="dxa"/>
            <w:vAlign w:val="center"/>
          </w:tcPr>
          <w:p w14:paraId="36E72408" w14:textId="77777777" w:rsidR="000D74CD" w:rsidRPr="00661DE8" w:rsidRDefault="000D74CD" w:rsidP="000D74CD">
            <w:pPr>
              <w:bidi/>
              <w:jc w:val="center"/>
              <w:rPr>
                <w:rFonts w:cs="B Nazanin"/>
                <w:rtl/>
              </w:rPr>
            </w:pPr>
            <w:r w:rsidRPr="00661DE8">
              <w:rPr>
                <w:rFonts w:cs="B Nazanin" w:hint="cs"/>
                <w:rtl/>
              </w:rPr>
              <w:t>سامانه سیب</w:t>
            </w:r>
          </w:p>
        </w:tc>
        <w:tc>
          <w:tcPr>
            <w:tcW w:w="2592" w:type="dxa"/>
            <w:vAlign w:val="center"/>
          </w:tcPr>
          <w:p w14:paraId="5C5E10A2" w14:textId="77777777" w:rsidR="000D74CD" w:rsidRPr="00274778" w:rsidRDefault="000D74CD" w:rsidP="00274778">
            <w:pPr>
              <w:bidi/>
              <w:rPr>
                <w:rFonts w:cs="B Nazanin"/>
                <w:rtl/>
              </w:rPr>
            </w:pPr>
            <w:r w:rsidRPr="00274778">
              <w:rPr>
                <w:rFonts w:cs="B Nazanin" w:hint="cs"/>
                <w:rtl/>
              </w:rPr>
              <w:t>عدم حضور مجدد مراجعین بدلیل جنگ</w:t>
            </w:r>
          </w:p>
        </w:tc>
      </w:tr>
      <w:tr w:rsidR="000D74CD" w:rsidRPr="00661DE8" w14:paraId="6EB39521" w14:textId="77777777" w:rsidTr="000D74CD">
        <w:trPr>
          <w:trHeight w:val="561"/>
        </w:trPr>
        <w:tc>
          <w:tcPr>
            <w:tcW w:w="2986" w:type="dxa"/>
            <w:vAlign w:val="center"/>
          </w:tcPr>
          <w:p w14:paraId="66475758" w14:textId="77777777" w:rsidR="000D74CD" w:rsidRPr="00661DE8" w:rsidRDefault="000D74CD" w:rsidP="000D74CD">
            <w:pPr>
              <w:bidi/>
              <w:jc w:val="center"/>
              <w:rPr>
                <w:rFonts w:ascii="Calibri" w:hAnsi="Calibri" w:cs="B Nazanin"/>
                <w:color w:val="000000"/>
                <w:rtl/>
              </w:rPr>
            </w:pPr>
            <w:r w:rsidRPr="00661DE8">
              <w:rPr>
                <w:rFonts w:ascii="Calibri" w:hAnsi="Calibri" w:cs="B Nazanin" w:hint="cs"/>
                <w:color w:val="000000"/>
                <w:rtl/>
              </w:rPr>
              <w:t>شاخص آموزش مهارتهای زندگی</w:t>
            </w:r>
          </w:p>
        </w:tc>
        <w:tc>
          <w:tcPr>
            <w:tcW w:w="1080" w:type="dxa"/>
            <w:vAlign w:val="center"/>
          </w:tcPr>
          <w:p w14:paraId="59EEBBBC" w14:textId="1F541B7E" w:rsidR="000D74CD" w:rsidRPr="00661DE8" w:rsidRDefault="000D74CD" w:rsidP="000D74CD">
            <w:pPr>
              <w:bidi/>
              <w:jc w:val="center"/>
              <w:rPr>
                <w:rFonts w:cs="B Nazanin"/>
                <w:rtl/>
              </w:rPr>
            </w:pPr>
            <w:r>
              <w:rPr>
                <w:rFonts w:cs="B Nazanin" w:hint="cs"/>
                <w:rtl/>
              </w:rPr>
              <w:t>100</w:t>
            </w:r>
          </w:p>
        </w:tc>
        <w:tc>
          <w:tcPr>
            <w:tcW w:w="900" w:type="dxa"/>
            <w:vAlign w:val="center"/>
          </w:tcPr>
          <w:p w14:paraId="36A5034C" w14:textId="7C5AD4C5" w:rsidR="000D74CD" w:rsidRPr="00661DE8" w:rsidRDefault="000D74CD" w:rsidP="000D74CD">
            <w:pPr>
              <w:jc w:val="center"/>
              <w:rPr>
                <w:rFonts w:cs="B Nazanin"/>
              </w:rPr>
            </w:pPr>
            <w:r>
              <w:rPr>
                <w:rFonts w:cs="B Nazanin" w:hint="cs"/>
                <w:rtl/>
              </w:rPr>
              <w:t>21947</w:t>
            </w:r>
          </w:p>
        </w:tc>
        <w:tc>
          <w:tcPr>
            <w:tcW w:w="990" w:type="dxa"/>
            <w:vAlign w:val="center"/>
          </w:tcPr>
          <w:p w14:paraId="737C58F1" w14:textId="2876CD92" w:rsidR="000D74CD" w:rsidRPr="00661DE8" w:rsidRDefault="000D74CD" w:rsidP="000D74CD">
            <w:pPr>
              <w:jc w:val="center"/>
              <w:rPr>
                <w:rFonts w:cs="B Nazanin"/>
              </w:rPr>
            </w:pPr>
            <w:r>
              <w:rPr>
                <w:rFonts w:cs="B Nazanin" w:hint="cs"/>
                <w:rtl/>
              </w:rPr>
              <w:t>10780</w:t>
            </w:r>
          </w:p>
        </w:tc>
        <w:tc>
          <w:tcPr>
            <w:tcW w:w="890" w:type="dxa"/>
            <w:vAlign w:val="center"/>
          </w:tcPr>
          <w:p w14:paraId="046D09B2" w14:textId="0B97F575" w:rsidR="000D74CD" w:rsidRPr="00661DE8" w:rsidRDefault="000D74CD" w:rsidP="000D74CD">
            <w:pPr>
              <w:bidi/>
              <w:jc w:val="center"/>
              <w:rPr>
                <w:rFonts w:cs="B Nazanin"/>
                <w:rtl/>
              </w:rPr>
            </w:pPr>
            <w:r w:rsidRPr="00AD369D">
              <w:rPr>
                <w:rFonts w:cs="B Nazanin" w:hint="cs"/>
                <w:rtl/>
              </w:rPr>
              <w:t>100</w:t>
            </w:r>
          </w:p>
        </w:tc>
        <w:tc>
          <w:tcPr>
            <w:tcW w:w="990" w:type="dxa"/>
            <w:vAlign w:val="center"/>
          </w:tcPr>
          <w:p w14:paraId="661993C1" w14:textId="0828AEF6" w:rsidR="000D74CD" w:rsidRPr="00661DE8" w:rsidRDefault="000D74CD" w:rsidP="000D74CD">
            <w:pPr>
              <w:bidi/>
              <w:jc w:val="center"/>
              <w:rPr>
                <w:rFonts w:cs="B Nazanin"/>
                <w:rtl/>
              </w:rPr>
            </w:pPr>
            <w:r>
              <w:rPr>
                <w:rFonts w:cs="B Nazanin" w:hint="cs"/>
                <w:rtl/>
              </w:rPr>
              <w:t>15734</w:t>
            </w:r>
          </w:p>
        </w:tc>
        <w:tc>
          <w:tcPr>
            <w:tcW w:w="900" w:type="dxa"/>
            <w:vAlign w:val="center"/>
          </w:tcPr>
          <w:p w14:paraId="7E4645C0" w14:textId="1A905729" w:rsidR="000D74CD" w:rsidRPr="00661DE8" w:rsidRDefault="000D74CD" w:rsidP="000D74CD">
            <w:pPr>
              <w:bidi/>
              <w:jc w:val="center"/>
              <w:rPr>
                <w:rFonts w:cs="B Nazanin"/>
                <w:rtl/>
              </w:rPr>
            </w:pPr>
            <w:r>
              <w:rPr>
                <w:rFonts w:cs="B Nazanin" w:hint="cs"/>
                <w:rtl/>
              </w:rPr>
              <w:t>9000</w:t>
            </w:r>
          </w:p>
        </w:tc>
        <w:tc>
          <w:tcPr>
            <w:tcW w:w="1080" w:type="dxa"/>
            <w:vAlign w:val="center"/>
          </w:tcPr>
          <w:p w14:paraId="68EED381" w14:textId="12A6C8C5" w:rsidR="000D74CD" w:rsidRPr="00661DE8" w:rsidRDefault="000D74CD" w:rsidP="000D74CD">
            <w:pPr>
              <w:bidi/>
              <w:jc w:val="center"/>
              <w:rPr>
                <w:rFonts w:cs="B Nazanin"/>
                <w:rtl/>
              </w:rPr>
            </w:pPr>
            <w:r>
              <w:rPr>
                <w:rFonts w:cs="B Nazanin" w:hint="cs"/>
                <w:rtl/>
              </w:rPr>
              <w:t>9000</w:t>
            </w:r>
          </w:p>
        </w:tc>
        <w:tc>
          <w:tcPr>
            <w:tcW w:w="990" w:type="dxa"/>
            <w:vAlign w:val="center"/>
          </w:tcPr>
          <w:p w14:paraId="2D34E656" w14:textId="4058C7EC" w:rsidR="000D74CD" w:rsidRPr="00661DE8" w:rsidRDefault="000D74CD" w:rsidP="000D74CD">
            <w:pPr>
              <w:bidi/>
              <w:jc w:val="center"/>
              <w:rPr>
                <w:rFonts w:cs="B Nazanin"/>
                <w:rtl/>
              </w:rPr>
            </w:pPr>
            <w:r w:rsidRPr="00AD369D">
              <w:rPr>
                <w:rFonts w:cs="B Nazanin" w:hint="cs"/>
                <w:rtl/>
              </w:rPr>
              <w:t>100</w:t>
            </w:r>
          </w:p>
        </w:tc>
        <w:tc>
          <w:tcPr>
            <w:tcW w:w="1000" w:type="dxa"/>
            <w:vAlign w:val="center"/>
          </w:tcPr>
          <w:p w14:paraId="61754F5A" w14:textId="77777777" w:rsidR="000D74CD" w:rsidRPr="00661DE8" w:rsidRDefault="000D74CD" w:rsidP="000D74CD">
            <w:pPr>
              <w:bidi/>
              <w:jc w:val="center"/>
              <w:rPr>
                <w:rFonts w:cs="B Nazanin"/>
                <w:rtl/>
                <w:lang w:bidi="fa-IR"/>
              </w:rPr>
            </w:pPr>
            <w:r w:rsidRPr="00661DE8">
              <w:rPr>
                <w:rFonts w:cs="B Nazanin" w:hint="cs"/>
                <w:rtl/>
                <w:lang w:bidi="fa-IR"/>
              </w:rPr>
              <w:t>فرم های آمار</w:t>
            </w:r>
          </w:p>
        </w:tc>
        <w:tc>
          <w:tcPr>
            <w:tcW w:w="2592" w:type="dxa"/>
            <w:vAlign w:val="center"/>
          </w:tcPr>
          <w:p w14:paraId="6C720EED" w14:textId="77777777" w:rsidR="000D74CD" w:rsidRPr="00661DE8" w:rsidRDefault="000D74CD" w:rsidP="000D74CD">
            <w:pPr>
              <w:bidi/>
              <w:jc w:val="center"/>
              <w:rPr>
                <w:rFonts w:cs="B Nazanin"/>
                <w:rtl/>
              </w:rPr>
            </w:pPr>
          </w:p>
        </w:tc>
      </w:tr>
      <w:tr w:rsidR="000D74CD" w:rsidRPr="00661DE8" w14:paraId="48B59D5B" w14:textId="77777777" w:rsidTr="000D74CD">
        <w:trPr>
          <w:trHeight w:val="561"/>
        </w:trPr>
        <w:tc>
          <w:tcPr>
            <w:tcW w:w="2986" w:type="dxa"/>
            <w:vAlign w:val="center"/>
          </w:tcPr>
          <w:p w14:paraId="7A6CF6B7" w14:textId="77777777" w:rsidR="000D74CD" w:rsidRPr="00661DE8" w:rsidRDefault="000D74CD" w:rsidP="000D74CD">
            <w:pPr>
              <w:bidi/>
              <w:jc w:val="center"/>
              <w:rPr>
                <w:rFonts w:ascii="Calibri" w:hAnsi="Calibri" w:cs="B Nazanin"/>
                <w:color w:val="000000"/>
                <w:rtl/>
              </w:rPr>
            </w:pPr>
            <w:r w:rsidRPr="00661DE8">
              <w:rPr>
                <w:rFonts w:ascii="Calibri" w:hAnsi="Calibri" w:cs="B Nazanin" w:hint="cs"/>
                <w:color w:val="000000"/>
                <w:rtl/>
              </w:rPr>
              <w:t>شاخص آموزش مهارتهای فرزند پروری</w:t>
            </w:r>
          </w:p>
        </w:tc>
        <w:tc>
          <w:tcPr>
            <w:tcW w:w="1080" w:type="dxa"/>
            <w:vAlign w:val="center"/>
          </w:tcPr>
          <w:p w14:paraId="4141C1B1" w14:textId="2C679EF9" w:rsidR="000D74CD" w:rsidRPr="00661DE8" w:rsidRDefault="000D74CD" w:rsidP="000D74CD">
            <w:pPr>
              <w:bidi/>
              <w:jc w:val="center"/>
              <w:rPr>
                <w:rFonts w:cs="B Nazanin"/>
                <w:rtl/>
              </w:rPr>
            </w:pPr>
            <w:r>
              <w:rPr>
                <w:rFonts w:cs="B Nazanin" w:hint="cs"/>
                <w:rtl/>
              </w:rPr>
              <w:t>95</w:t>
            </w:r>
          </w:p>
        </w:tc>
        <w:tc>
          <w:tcPr>
            <w:tcW w:w="900" w:type="dxa"/>
            <w:vAlign w:val="center"/>
          </w:tcPr>
          <w:p w14:paraId="12B07CD8" w14:textId="2CD0CDD1" w:rsidR="000D74CD" w:rsidRPr="00661DE8" w:rsidRDefault="000D74CD" w:rsidP="000D74CD">
            <w:pPr>
              <w:jc w:val="center"/>
              <w:rPr>
                <w:rFonts w:cs="B Nazanin"/>
              </w:rPr>
            </w:pPr>
            <w:r>
              <w:rPr>
                <w:rFonts w:cs="B Nazanin" w:hint="cs"/>
                <w:rtl/>
              </w:rPr>
              <w:t>11412</w:t>
            </w:r>
          </w:p>
        </w:tc>
        <w:tc>
          <w:tcPr>
            <w:tcW w:w="990" w:type="dxa"/>
            <w:vAlign w:val="center"/>
          </w:tcPr>
          <w:p w14:paraId="17B22045" w14:textId="5354BFB3" w:rsidR="000D74CD" w:rsidRPr="00661DE8" w:rsidRDefault="000D74CD" w:rsidP="000D74CD">
            <w:pPr>
              <w:jc w:val="center"/>
              <w:rPr>
                <w:rFonts w:cs="B Nazanin"/>
              </w:rPr>
            </w:pPr>
            <w:r>
              <w:rPr>
                <w:rFonts w:cs="B Nazanin" w:hint="cs"/>
                <w:rtl/>
              </w:rPr>
              <w:t>11900</w:t>
            </w:r>
          </w:p>
        </w:tc>
        <w:tc>
          <w:tcPr>
            <w:tcW w:w="890" w:type="dxa"/>
            <w:vAlign w:val="center"/>
          </w:tcPr>
          <w:p w14:paraId="278CBA94" w14:textId="5FA61B8A" w:rsidR="000D74CD" w:rsidRPr="00661DE8" w:rsidRDefault="000D74CD" w:rsidP="000D74CD">
            <w:pPr>
              <w:bidi/>
              <w:jc w:val="center"/>
              <w:rPr>
                <w:rFonts w:cs="B Nazanin"/>
                <w:rtl/>
              </w:rPr>
            </w:pPr>
            <w:r w:rsidRPr="00AD369D">
              <w:rPr>
                <w:rFonts w:cs="B Nazanin" w:hint="cs"/>
                <w:rtl/>
              </w:rPr>
              <w:t>100</w:t>
            </w:r>
          </w:p>
        </w:tc>
        <w:tc>
          <w:tcPr>
            <w:tcW w:w="990" w:type="dxa"/>
            <w:tcBorders>
              <w:top w:val="single" w:sz="4" w:space="0" w:color="auto"/>
              <w:left w:val="single" w:sz="4" w:space="0" w:color="auto"/>
              <w:bottom w:val="single" w:sz="4" w:space="0" w:color="auto"/>
              <w:right w:val="single" w:sz="4" w:space="0" w:color="auto"/>
            </w:tcBorders>
            <w:vAlign w:val="center"/>
          </w:tcPr>
          <w:p w14:paraId="5CDE8C7E" w14:textId="508AE2B7" w:rsidR="000D74CD" w:rsidRPr="00661DE8" w:rsidRDefault="000D74CD" w:rsidP="000D74CD">
            <w:pPr>
              <w:bidi/>
              <w:jc w:val="center"/>
              <w:rPr>
                <w:rFonts w:cs="B Nazanin"/>
                <w:rtl/>
                <w:lang w:bidi="fa-IR"/>
              </w:rPr>
            </w:pPr>
            <w:r>
              <w:rPr>
                <w:rFonts w:cs="B Nazanin" w:hint="cs"/>
                <w:rtl/>
                <w:lang w:bidi="fa-IR"/>
              </w:rPr>
              <w:t>9130</w:t>
            </w:r>
          </w:p>
        </w:tc>
        <w:tc>
          <w:tcPr>
            <w:tcW w:w="900" w:type="dxa"/>
            <w:vAlign w:val="center"/>
          </w:tcPr>
          <w:p w14:paraId="60C0979C" w14:textId="57CD4969" w:rsidR="000D74CD" w:rsidRPr="00661DE8" w:rsidRDefault="000D74CD" w:rsidP="000D74CD">
            <w:pPr>
              <w:bidi/>
              <w:jc w:val="center"/>
              <w:rPr>
                <w:rFonts w:cs="B Nazanin"/>
                <w:rtl/>
                <w:lang w:bidi="fa-IR"/>
              </w:rPr>
            </w:pPr>
            <w:r>
              <w:rPr>
                <w:rFonts w:cs="B Nazanin" w:hint="cs"/>
                <w:rtl/>
              </w:rPr>
              <w:t>9000</w:t>
            </w:r>
          </w:p>
        </w:tc>
        <w:tc>
          <w:tcPr>
            <w:tcW w:w="1080" w:type="dxa"/>
            <w:vAlign w:val="center"/>
          </w:tcPr>
          <w:p w14:paraId="578533B5" w14:textId="2A1EF7B4" w:rsidR="000D74CD" w:rsidRPr="00661DE8" w:rsidRDefault="000D74CD" w:rsidP="000D74CD">
            <w:pPr>
              <w:bidi/>
              <w:jc w:val="center"/>
              <w:rPr>
                <w:rFonts w:cs="B Nazanin"/>
                <w:rtl/>
              </w:rPr>
            </w:pPr>
            <w:r>
              <w:rPr>
                <w:rFonts w:cs="B Nazanin" w:hint="cs"/>
                <w:rtl/>
              </w:rPr>
              <w:t>9000</w:t>
            </w:r>
          </w:p>
        </w:tc>
        <w:tc>
          <w:tcPr>
            <w:tcW w:w="990" w:type="dxa"/>
            <w:vAlign w:val="center"/>
          </w:tcPr>
          <w:p w14:paraId="2C1D8025" w14:textId="145FFA99" w:rsidR="000D74CD" w:rsidRPr="00661DE8" w:rsidRDefault="000D74CD" w:rsidP="000D74CD">
            <w:pPr>
              <w:bidi/>
              <w:jc w:val="center"/>
              <w:rPr>
                <w:rFonts w:cs="B Nazanin"/>
                <w:rtl/>
              </w:rPr>
            </w:pPr>
            <w:r w:rsidRPr="00AD369D">
              <w:rPr>
                <w:rFonts w:cs="B Nazanin" w:hint="cs"/>
                <w:rtl/>
              </w:rPr>
              <w:t>100</w:t>
            </w:r>
          </w:p>
        </w:tc>
        <w:tc>
          <w:tcPr>
            <w:tcW w:w="1000" w:type="dxa"/>
            <w:vAlign w:val="center"/>
          </w:tcPr>
          <w:p w14:paraId="02C9D9AC" w14:textId="77777777" w:rsidR="000D74CD" w:rsidRPr="00661DE8" w:rsidRDefault="000D74CD" w:rsidP="000D74CD">
            <w:pPr>
              <w:bidi/>
              <w:jc w:val="center"/>
              <w:rPr>
                <w:rFonts w:cs="B Nazanin"/>
                <w:rtl/>
                <w:lang w:bidi="fa-IR"/>
              </w:rPr>
            </w:pPr>
            <w:r w:rsidRPr="00661DE8">
              <w:rPr>
                <w:rFonts w:cs="B Nazanin" w:hint="cs"/>
                <w:rtl/>
                <w:lang w:bidi="fa-IR"/>
              </w:rPr>
              <w:t>فرم های آمار</w:t>
            </w:r>
          </w:p>
        </w:tc>
        <w:tc>
          <w:tcPr>
            <w:tcW w:w="2592" w:type="dxa"/>
            <w:vAlign w:val="center"/>
          </w:tcPr>
          <w:p w14:paraId="14B040E0" w14:textId="77777777" w:rsidR="000D74CD" w:rsidRPr="00661DE8" w:rsidRDefault="000D74CD" w:rsidP="000D74CD">
            <w:pPr>
              <w:bidi/>
              <w:jc w:val="center"/>
              <w:rPr>
                <w:rFonts w:cs="B Nazanin"/>
                <w:rtl/>
              </w:rPr>
            </w:pPr>
          </w:p>
        </w:tc>
      </w:tr>
      <w:tr w:rsidR="000D74CD" w:rsidRPr="00661DE8" w14:paraId="74FFA9D9" w14:textId="77777777" w:rsidTr="00C46A5C">
        <w:trPr>
          <w:trHeight w:val="561"/>
        </w:trPr>
        <w:tc>
          <w:tcPr>
            <w:tcW w:w="2986" w:type="dxa"/>
            <w:vAlign w:val="center"/>
          </w:tcPr>
          <w:p w14:paraId="7A627D94" w14:textId="77777777" w:rsidR="000D74CD" w:rsidRPr="00661DE8" w:rsidRDefault="000D74CD" w:rsidP="000D74CD">
            <w:pPr>
              <w:bidi/>
              <w:jc w:val="center"/>
              <w:rPr>
                <w:rFonts w:ascii="Calibri" w:hAnsi="Calibri" w:cs="B Nazanin"/>
                <w:color w:val="000000"/>
                <w:rtl/>
              </w:rPr>
            </w:pPr>
            <w:r w:rsidRPr="00661DE8">
              <w:rPr>
                <w:rFonts w:ascii="Calibri" w:hAnsi="Calibri" w:cs="B Nazanin" w:hint="cs"/>
                <w:color w:val="000000"/>
                <w:rtl/>
              </w:rPr>
              <w:t>شاخص آموزش نوجوان سالم</w:t>
            </w:r>
          </w:p>
        </w:tc>
        <w:tc>
          <w:tcPr>
            <w:tcW w:w="1080" w:type="dxa"/>
            <w:vAlign w:val="center"/>
          </w:tcPr>
          <w:p w14:paraId="2F788895" w14:textId="479BBEFC" w:rsidR="000D74CD" w:rsidRPr="00661DE8" w:rsidRDefault="000D74CD" w:rsidP="000D74CD">
            <w:pPr>
              <w:bidi/>
              <w:jc w:val="center"/>
              <w:rPr>
                <w:rFonts w:cs="B Nazanin"/>
                <w:rtl/>
              </w:rPr>
            </w:pPr>
            <w:r w:rsidRPr="00AD369D">
              <w:rPr>
                <w:rFonts w:cs="B Nazanin" w:hint="cs"/>
                <w:rtl/>
              </w:rPr>
              <w:t>100</w:t>
            </w:r>
          </w:p>
        </w:tc>
        <w:tc>
          <w:tcPr>
            <w:tcW w:w="900" w:type="dxa"/>
            <w:vAlign w:val="center"/>
          </w:tcPr>
          <w:p w14:paraId="3E1C92AC" w14:textId="74C870BD" w:rsidR="000D74CD" w:rsidRPr="00661DE8" w:rsidRDefault="000D74CD" w:rsidP="000D74CD">
            <w:pPr>
              <w:jc w:val="center"/>
              <w:rPr>
                <w:rFonts w:cs="B Nazanin"/>
              </w:rPr>
            </w:pPr>
            <w:r>
              <w:rPr>
                <w:rFonts w:cs="B Nazanin" w:hint="cs"/>
                <w:rtl/>
              </w:rPr>
              <w:t>7040</w:t>
            </w:r>
          </w:p>
        </w:tc>
        <w:tc>
          <w:tcPr>
            <w:tcW w:w="990" w:type="dxa"/>
            <w:vAlign w:val="center"/>
          </w:tcPr>
          <w:p w14:paraId="6933A274" w14:textId="5794E838" w:rsidR="000D74CD" w:rsidRPr="00661DE8" w:rsidRDefault="000D74CD" w:rsidP="000D74CD">
            <w:pPr>
              <w:jc w:val="center"/>
              <w:rPr>
                <w:rFonts w:cs="B Nazanin"/>
              </w:rPr>
            </w:pPr>
            <w:r>
              <w:rPr>
                <w:rFonts w:cs="B Nazanin" w:hint="cs"/>
                <w:rtl/>
              </w:rPr>
              <w:t>7000</w:t>
            </w:r>
          </w:p>
        </w:tc>
        <w:tc>
          <w:tcPr>
            <w:tcW w:w="890" w:type="dxa"/>
            <w:vAlign w:val="center"/>
          </w:tcPr>
          <w:p w14:paraId="7CEC3166" w14:textId="6805BEA5" w:rsidR="000D74CD" w:rsidRPr="00661DE8" w:rsidRDefault="000D74CD" w:rsidP="000D74CD">
            <w:pPr>
              <w:bidi/>
              <w:jc w:val="center"/>
              <w:rPr>
                <w:rFonts w:cs="B Nazanin"/>
                <w:rtl/>
              </w:rPr>
            </w:pPr>
            <w:r w:rsidRPr="00AD369D">
              <w:rPr>
                <w:rFonts w:cs="B Nazanin" w:hint="cs"/>
                <w:rtl/>
              </w:rPr>
              <w:t>100</w:t>
            </w:r>
          </w:p>
        </w:tc>
        <w:tc>
          <w:tcPr>
            <w:tcW w:w="990" w:type="dxa"/>
            <w:tcBorders>
              <w:top w:val="single" w:sz="4" w:space="0" w:color="auto"/>
              <w:left w:val="single" w:sz="4" w:space="0" w:color="auto"/>
              <w:bottom w:val="single" w:sz="4" w:space="0" w:color="auto"/>
              <w:right w:val="single" w:sz="4" w:space="0" w:color="auto"/>
            </w:tcBorders>
            <w:vAlign w:val="center"/>
          </w:tcPr>
          <w:p w14:paraId="0C302087" w14:textId="397967AA" w:rsidR="000D74CD" w:rsidRPr="00661DE8" w:rsidRDefault="000D74CD" w:rsidP="000D74CD">
            <w:pPr>
              <w:bidi/>
              <w:jc w:val="center"/>
              <w:rPr>
                <w:rFonts w:cs="B Nazanin"/>
                <w:rtl/>
                <w:lang w:bidi="fa-IR"/>
              </w:rPr>
            </w:pPr>
            <w:r>
              <w:rPr>
                <w:rFonts w:cs="B Nazanin" w:hint="cs"/>
                <w:rtl/>
                <w:lang w:bidi="fa-IR"/>
              </w:rPr>
              <w:t>6131</w:t>
            </w:r>
          </w:p>
        </w:tc>
        <w:tc>
          <w:tcPr>
            <w:tcW w:w="900" w:type="dxa"/>
            <w:tcBorders>
              <w:top w:val="single" w:sz="4" w:space="0" w:color="auto"/>
              <w:left w:val="single" w:sz="4" w:space="0" w:color="auto"/>
              <w:bottom w:val="single" w:sz="4" w:space="0" w:color="auto"/>
              <w:right w:val="single" w:sz="4" w:space="0" w:color="auto"/>
            </w:tcBorders>
            <w:vAlign w:val="center"/>
          </w:tcPr>
          <w:p w14:paraId="2D5C81EF" w14:textId="3EE4D19D" w:rsidR="000D74CD" w:rsidRPr="00661DE8" w:rsidRDefault="000D74CD" w:rsidP="000D74CD">
            <w:pPr>
              <w:bidi/>
              <w:jc w:val="center"/>
              <w:rPr>
                <w:rFonts w:cs="B Nazanin"/>
                <w:rtl/>
                <w:lang w:bidi="fa-IR"/>
              </w:rPr>
            </w:pPr>
            <w:r>
              <w:rPr>
                <w:rFonts w:cs="B Nazanin" w:hint="cs"/>
                <w:rtl/>
              </w:rPr>
              <w:t>5250</w:t>
            </w:r>
          </w:p>
        </w:tc>
        <w:tc>
          <w:tcPr>
            <w:tcW w:w="1080" w:type="dxa"/>
            <w:vAlign w:val="center"/>
          </w:tcPr>
          <w:p w14:paraId="50F16BB7" w14:textId="1BA61282" w:rsidR="000D74CD" w:rsidRPr="00661DE8" w:rsidRDefault="000D74CD" w:rsidP="000D74CD">
            <w:pPr>
              <w:bidi/>
              <w:jc w:val="center"/>
              <w:rPr>
                <w:rFonts w:cs="B Nazanin"/>
                <w:rtl/>
              </w:rPr>
            </w:pPr>
            <w:r>
              <w:rPr>
                <w:rFonts w:cs="B Nazanin" w:hint="cs"/>
                <w:rtl/>
              </w:rPr>
              <w:t>5250</w:t>
            </w:r>
          </w:p>
        </w:tc>
        <w:tc>
          <w:tcPr>
            <w:tcW w:w="990" w:type="dxa"/>
            <w:vAlign w:val="center"/>
          </w:tcPr>
          <w:p w14:paraId="58BE26AB" w14:textId="7ADC28C0" w:rsidR="000D74CD" w:rsidRPr="00661DE8" w:rsidRDefault="000D74CD" w:rsidP="000D74CD">
            <w:pPr>
              <w:bidi/>
              <w:jc w:val="center"/>
              <w:rPr>
                <w:rFonts w:cs="B Nazanin"/>
                <w:rtl/>
              </w:rPr>
            </w:pPr>
            <w:r w:rsidRPr="00AD369D">
              <w:rPr>
                <w:rFonts w:cs="B Nazanin" w:hint="cs"/>
                <w:rtl/>
              </w:rPr>
              <w:t>100</w:t>
            </w:r>
          </w:p>
        </w:tc>
        <w:tc>
          <w:tcPr>
            <w:tcW w:w="1000" w:type="dxa"/>
            <w:vAlign w:val="center"/>
          </w:tcPr>
          <w:p w14:paraId="11DE4A23" w14:textId="77777777" w:rsidR="000D74CD" w:rsidRPr="00661DE8" w:rsidRDefault="000D74CD" w:rsidP="000D74CD">
            <w:pPr>
              <w:bidi/>
              <w:jc w:val="center"/>
              <w:rPr>
                <w:rFonts w:cs="B Nazanin"/>
                <w:rtl/>
                <w:lang w:bidi="fa-IR"/>
              </w:rPr>
            </w:pPr>
            <w:r w:rsidRPr="00661DE8">
              <w:rPr>
                <w:rFonts w:cs="B Nazanin" w:hint="cs"/>
                <w:rtl/>
                <w:lang w:bidi="fa-IR"/>
              </w:rPr>
              <w:t>فرم های آمار</w:t>
            </w:r>
          </w:p>
        </w:tc>
        <w:tc>
          <w:tcPr>
            <w:tcW w:w="2592" w:type="dxa"/>
            <w:vAlign w:val="center"/>
          </w:tcPr>
          <w:p w14:paraId="17CED64B" w14:textId="77777777" w:rsidR="000D74CD" w:rsidRPr="00661DE8" w:rsidRDefault="000D74CD" w:rsidP="000D74CD">
            <w:pPr>
              <w:bidi/>
              <w:jc w:val="center"/>
              <w:rPr>
                <w:rFonts w:cs="B Nazanin"/>
                <w:rtl/>
              </w:rPr>
            </w:pPr>
          </w:p>
        </w:tc>
      </w:tr>
      <w:tr w:rsidR="000D74CD" w:rsidRPr="00661DE8" w14:paraId="72376D7B" w14:textId="77777777" w:rsidTr="00C31BE2">
        <w:trPr>
          <w:trHeight w:val="561"/>
        </w:trPr>
        <w:tc>
          <w:tcPr>
            <w:tcW w:w="2986" w:type="dxa"/>
            <w:vAlign w:val="center"/>
          </w:tcPr>
          <w:p w14:paraId="0F23E94A" w14:textId="77777777" w:rsidR="000D74CD" w:rsidRPr="00661DE8" w:rsidRDefault="000D74CD" w:rsidP="000D74CD">
            <w:pPr>
              <w:bidi/>
              <w:jc w:val="center"/>
              <w:rPr>
                <w:rFonts w:ascii="Calibri" w:hAnsi="Calibri" w:cs="B Nazanin"/>
                <w:color w:val="000000"/>
                <w:rtl/>
              </w:rPr>
            </w:pPr>
            <w:r w:rsidRPr="00661DE8">
              <w:rPr>
                <w:rFonts w:ascii="Calibri" w:hAnsi="Calibri" w:cs="B Nazanin" w:hint="cs"/>
                <w:color w:val="000000"/>
                <w:rtl/>
              </w:rPr>
              <w:t>تعداد دوره های برگزار شده تقویت بنیان خانواده</w:t>
            </w:r>
          </w:p>
        </w:tc>
        <w:tc>
          <w:tcPr>
            <w:tcW w:w="1080" w:type="dxa"/>
            <w:vAlign w:val="center"/>
          </w:tcPr>
          <w:p w14:paraId="6FB96E4F" w14:textId="035BAE46" w:rsidR="000D74CD" w:rsidRPr="00661DE8" w:rsidRDefault="000D74CD" w:rsidP="000D74CD">
            <w:pPr>
              <w:bidi/>
              <w:jc w:val="center"/>
              <w:rPr>
                <w:rFonts w:cs="B Nazanin"/>
                <w:rtl/>
              </w:rPr>
            </w:pPr>
            <w:r w:rsidRPr="00661DE8">
              <w:rPr>
                <w:rFonts w:cs="B Nazanin"/>
              </w:rPr>
              <w:t>-</w:t>
            </w:r>
          </w:p>
        </w:tc>
        <w:tc>
          <w:tcPr>
            <w:tcW w:w="900" w:type="dxa"/>
            <w:vAlign w:val="center"/>
          </w:tcPr>
          <w:p w14:paraId="37C9AFE8" w14:textId="0758ED87" w:rsidR="000D74CD" w:rsidRPr="00661DE8" w:rsidRDefault="000D74CD" w:rsidP="000D74CD">
            <w:pPr>
              <w:jc w:val="center"/>
              <w:rPr>
                <w:rFonts w:cs="B Nazanin"/>
              </w:rPr>
            </w:pPr>
            <w:r>
              <w:rPr>
                <w:rFonts w:cs="B Nazanin" w:hint="cs"/>
                <w:rtl/>
              </w:rPr>
              <w:t>1</w:t>
            </w:r>
          </w:p>
        </w:tc>
        <w:tc>
          <w:tcPr>
            <w:tcW w:w="990" w:type="dxa"/>
            <w:vAlign w:val="center"/>
          </w:tcPr>
          <w:p w14:paraId="4F6E1DA3" w14:textId="17DA4F21" w:rsidR="000D74CD" w:rsidRPr="00661DE8" w:rsidRDefault="000D74CD" w:rsidP="000D74CD">
            <w:pPr>
              <w:jc w:val="center"/>
              <w:rPr>
                <w:rFonts w:cs="B Nazanin"/>
              </w:rPr>
            </w:pPr>
            <w:r>
              <w:rPr>
                <w:rFonts w:cs="B Nazanin" w:hint="cs"/>
                <w:rtl/>
              </w:rPr>
              <w:t>8</w:t>
            </w:r>
          </w:p>
        </w:tc>
        <w:tc>
          <w:tcPr>
            <w:tcW w:w="890" w:type="dxa"/>
            <w:vAlign w:val="center"/>
          </w:tcPr>
          <w:p w14:paraId="4E73E58F" w14:textId="69390273" w:rsidR="000D74CD" w:rsidRPr="00661DE8" w:rsidRDefault="000D74CD" w:rsidP="000D74CD">
            <w:pPr>
              <w:bidi/>
              <w:jc w:val="center"/>
              <w:rPr>
                <w:rFonts w:cs="B Nazanin"/>
                <w:rtl/>
              </w:rPr>
            </w:pPr>
            <w:r w:rsidRPr="00661DE8">
              <w:rPr>
                <w:rFonts w:cs="B Nazanin"/>
              </w:rPr>
              <w:t>-</w:t>
            </w:r>
          </w:p>
        </w:tc>
        <w:tc>
          <w:tcPr>
            <w:tcW w:w="990" w:type="dxa"/>
            <w:tcBorders>
              <w:top w:val="single" w:sz="4" w:space="0" w:color="auto"/>
              <w:left w:val="single" w:sz="4" w:space="0" w:color="auto"/>
              <w:bottom w:val="single" w:sz="4" w:space="0" w:color="auto"/>
              <w:right w:val="single" w:sz="4" w:space="0" w:color="auto"/>
            </w:tcBorders>
            <w:vAlign w:val="center"/>
          </w:tcPr>
          <w:p w14:paraId="4F3A75A4" w14:textId="2077DA89" w:rsidR="000D74CD" w:rsidRPr="00661DE8" w:rsidRDefault="000D74CD" w:rsidP="000D74CD">
            <w:pPr>
              <w:bidi/>
              <w:jc w:val="center"/>
              <w:rPr>
                <w:rFonts w:cs="B Nazanin"/>
                <w:rtl/>
                <w:lang w:bidi="fa-IR"/>
              </w:rPr>
            </w:pPr>
            <w:r>
              <w:rPr>
                <w:rFonts w:cs="B Nazanin" w:hint="cs"/>
                <w:rtl/>
                <w:lang w:bidi="fa-IR"/>
              </w:rPr>
              <w:t>2</w:t>
            </w:r>
          </w:p>
        </w:tc>
        <w:tc>
          <w:tcPr>
            <w:tcW w:w="900" w:type="dxa"/>
            <w:vAlign w:val="center"/>
          </w:tcPr>
          <w:p w14:paraId="10BFF47D" w14:textId="077ABE98" w:rsidR="000D74CD" w:rsidRPr="00661DE8" w:rsidRDefault="000D74CD" w:rsidP="000D74CD">
            <w:pPr>
              <w:bidi/>
              <w:jc w:val="center"/>
              <w:rPr>
                <w:rFonts w:cs="B Nazanin"/>
                <w:rtl/>
                <w:lang w:bidi="fa-IR"/>
              </w:rPr>
            </w:pPr>
            <w:r>
              <w:rPr>
                <w:rFonts w:cs="B Nazanin" w:hint="cs"/>
                <w:rtl/>
              </w:rPr>
              <w:t>8</w:t>
            </w:r>
          </w:p>
        </w:tc>
        <w:tc>
          <w:tcPr>
            <w:tcW w:w="1080" w:type="dxa"/>
            <w:vAlign w:val="center"/>
          </w:tcPr>
          <w:p w14:paraId="2F132612" w14:textId="7A5EC33F" w:rsidR="000D74CD" w:rsidRPr="00661DE8" w:rsidRDefault="000D74CD" w:rsidP="000D74CD">
            <w:pPr>
              <w:bidi/>
              <w:jc w:val="center"/>
              <w:rPr>
                <w:rFonts w:cs="B Nazanin"/>
                <w:rtl/>
              </w:rPr>
            </w:pPr>
            <w:r>
              <w:rPr>
                <w:rFonts w:cs="B Nazanin" w:hint="cs"/>
                <w:rtl/>
              </w:rPr>
              <w:t>8</w:t>
            </w:r>
          </w:p>
        </w:tc>
        <w:tc>
          <w:tcPr>
            <w:tcW w:w="990" w:type="dxa"/>
            <w:vAlign w:val="center"/>
          </w:tcPr>
          <w:p w14:paraId="0CA83F08" w14:textId="4EC2E772" w:rsidR="000D74CD" w:rsidRPr="00661DE8" w:rsidRDefault="000D74CD" w:rsidP="000D74CD">
            <w:pPr>
              <w:bidi/>
              <w:jc w:val="center"/>
              <w:rPr>
                <w:rFonts w:cs="B Nazanin"/>
                <w:rtl/>
              </w:rPr>
            </w:pPr>
            <w:r>
              <w:rPr>
                <w:rFonts w:cs="B Nazanin" w:hint="cs"/>
                <w:rtl/>
              </w:rPr>
              <w:t>25</w:t>
            </w:r>
          </w:p>
        </w:tc>
        <w:tc>
          <w:tcPr>
            <w:tcW w:w="1000" w:type="dxa"/>
            <w:vAlign w:val="center"/>
          </w:tcPr>
          <w:p w14:paraId="2D86DC1E" w14:textId="77777777" w:rsidR="000D74CD" w:rsidRPr="00661DE8" w:rsidRDefault="000D74CD" w:rsidP="000D74CD">
            <w:pPr>
              <w:bidi/>
              <w:jc w:val="center"/>
              <w:rPr>
                <w:rFonts w:cs="B Nazanin"/>
                <w:rtl/>
                <w:lang w:bidi="fa-IR"/>
              </w:rPr>
            </w:pPr>
            <w:r w:rsidRPr="00661DE8">
              <w:rPr>
                <w:rFonts w:cs="B Nazanin" w:hint="cs"/>
                <w:rtl/>
                <w:lang w:bidi="fa-IR"/>
              </w:rPr>
              <w:t>فرم های آمار</w:t>
            </w:r>
          </w:p>
        </w:tc>
        <w:tc>
          <w:tcPr>
            <w:tcW w:w="2592" w:type="dxa"/>
            <w:vAlign w:val="center"/>
          </w:tcPr>
          <w:p w14:paraId="29B725F2" w14:textId="77777777" w:rsidR="000D74CD" w:rsidRPr="00661DE8" w:rsidRDefault="000D74CD" w:rsidP="000D74CD">
            <w:pPr>
              <w:bidi/>
              <w:jc w:val="center"/>
              <w:rPr>
                <w:rFonts w:cs="B Nazanin"/>
                <w:rtl/>
              </w:rPr>
            </w:pPr>
          </w:p>
        </w:tc>
      </w:tr>
      <w:tr w:rsidR="000D74CD" w:rsidRPr="00661DE8" w14:paraId="1F53CB13" w14:textId="77777777" w:rsidTr="00C31BE2">
        <w:trPr>
          <w:trHeight w:val="561"/>
        </w:trPr>
        <w:tc>
          <w:tcPr>
            <w:tcW w:w="2986" w:type="dxa"/>
            <w:vAlign w:val="center"/>
          </w:tcPr>
          <w:p w14:paraId="53700D34" w14:textId="77777777" w:rsidR="000D74CD" w:rsidRPr="00661DE8" w:rsidRDefault="000D74CD" w:rsidP="000D74CD">
            <w:pPr>
              <w:bidi/>
              <w:jc w:val="center"/>
              <w:rPr>
                <w:rFonts w:ascii="Calibri" w:hAnsi="Calibri" w:cs="B Nazanin"/>
                <w:color w:val="000000"/>
                <w:rtl/>
              </w:rPr>
            </w:pPr>
            <w:r w:rsidRPr="00661DE8">
              <w:rPr>
                <w:rFonts w:ascii="Calibri" w:hAnsi="Calibri" w:cs="B Nazanin" w:hint="cs"/>
                <w:color w:val="000000"/>
                <w:rtl/>
              </w:rPr>
              <w:t>تعداد دوره های برگزار شده خانواده توانا</w:t>
            </w:r>
          </w:p>
        </w:tc>
        <w:tc>
          <w:tcPr>
            <w:tcW w:w="1080" w:type="dxa"/>
            <w:vAlign w:val="center"/>
          </w:tcPr>
          <w:p w14:paraId="0CB7781C" w14:textId="7CC04D3C" w:rsidR="000D74CD" w:rsidRPr="00661DE8" w:rsidRDefault="000D74CD" w:rsidP="000D74CD">
            <w:pPr>
              <w:bidi/>
              <w:jc w:val="center"/>
              <w:rPr>
                <w:rFonts w:cs="B Nazanin"/>
                <w:rtl/>
              </w:rPr>
            </w:pPr>
            <w:r w:rsidRPr="00661DE8">
              <w:rPr>
                <w:rFonts w:cs="B Nazanin"/>
              </w:rPr>
              <w:t>-</w:t>
            </w:r>
          </w:p>
        </w:tc>
        <w:tc>
          <w:tcPr>
            <w:tcW w:w="900" w:type="dxa"/>
            <w:vAlign w:val="center"/>
          </w:tcPr>
          <w:p w14:paraId="75877314" w14:textId="1684D64D" w:rsidR="000D74CD" w:rsidRPr="00661DE8" w:rsidRDefault="000D74CD" w:rsidP="000D74CD">
            <w:pPr>
              <w:jc w:val="center"/>
              <w:rPr>
                <w:rFonts w:cs="B Nazanin"/>
                <w:rtl/>
                <w:lang w:bidi="fa-IR"/>
              </w:rPr>
            </w:pPr>
            <w:r>
              <w:rPr>
                <w:rFonts w:cs="B Nazanin" w:hint="cs"/>
                <w:rtl/>
                <w:lang w:bidi="fa-IR"/>
              </w:rPr>
              <w:t>2</w:t>
            </w:r>
          </w:p>
        </w:tc>
        <w:tc>
          <w:tcPr>
            <w:tcW w:w="990" w:type="dxa"/>
            <w:vAlign w:val="center"/>
          </w:tcPr>
          <w:p w14:paraId="6856CD36" w14:textId="789A218C" w:rsidR="000D74CD" w:rsidRPr="00661DE8" w:rsidRDefault="000D74CD" w:rsidP="000D74CD">
            <w:pPr>
              <w:jc w:val="center"/>
              <w:rPr>
                <w:rFonts w:cs="B Nazanin"/>
                <w:rtl/>
              </w:rPr>
            </w:pPr>
            <w:r>
              <w:rPr>
                <w:rFonts w:cs="B Nazanin" w:hint="cs"/>
                <w:rtl/>
              </w:rPr>
              <w:t>8</w:t>
            </w:r>
          </w:p>
        </w:tc>
        <w:tc>
          <w:tcPr>
            <w:tcW w:w="890" w:type="dxa"/>
            <w:vAlign w:val="center"/>
          </w:tcPr>
          <w:p w14:paraId="650B6FB3" w14:textId="19FF32A3" w:rsidR="000D74CD" w:rsidRPr="00661DE8" w:rsidRDefault="000D74CD" w:rsidP="000D74CD">
            <w:pPr>
              <w:bidi/>
              <w:jc w:val="center"/>
              <w:rPr>
                <w:rFonts w:cs="B Nazanin"/>
                <w:rtl/>
              </w:rPr>
            </w:pPr>
            <w:r w:rsidRPr="00661DE8">
              <w:rPr>
                <w:rFonts w:cs="B Nazanin"/>
              </w:rPr>
              <w:t>-</w:t>
            </w:r>
          </w:p>
        </w:tc>
        <w:tc>
          <w:tcPr>
            <w:tcW w:w="990" w:type="dxa"/>
            <w:tcBorders>
              <w:top w:val="single" w:sz="4" w:space="0" w:color="auto"/>
              <w:left w:val="single" w:sz="4" w:space="0" w:color="auto"/>
              <w:bottom w:val="single" w:sz="4" w:space="0" w:color="auto"/>
              <w:right w:val="single" w:sz="4" w:space="0" w:color="auto"/>
            </w:tcBorders>
            <w:vAlign w:val="center"/>
          </w:tcPr>
          <w:p w14:paraId="02C91321" w14:textId="1DA8AC10" w:rsidR="000D74CD" w:rsidRPr="00661DE8" w:rsidRDefault="000D74CD" w:rsidP="000D74CD">
            <w:pPr>
              <w:bidi/>
              <w:jc w:val="center"/>
              <w:rPr>
                <w:rFonts w:cs="B Nazanin"/>
                <w:rtl/>
                <w:lang w:bidi="fa-IR"/>
              </w:rPr>
            </w:pPr>
            <w:r>
              <w:rPr>
                <w:rFonts w:cs="B Nazanin" w:hint="cs"/>
                <w:rtl/>
                <w:lang w:bidi="fa-IR"/>
              </w:rPr>
              <w:t>1</w:t>
            </w:r>
          </w:p>
        </w:tc>
        <w:tc>
          <w:tcPr>
            <w:tcW w:w="900" w:type="dxa"/>
            <w:vAlign w:val="center"/>
          </w:tcPr>
          <w:p w14:paraId="76EF7815" w14:textId="56A010E9" w:rsidR="000D74CD" w:rsidRPr="00661DE8" w:rsidRDefault="000D74CD" w:rsidP="000D74CD">
            <w:pPr>
              <w:bidi/>
              <w:jc w:val="center"/>
              <w:rPr>
                <w:rFonts w:cs="B Nazanin"/>
                <w:rtl/>
                <w:lang w:bidi="fa-IR"/>
              </w:rPr>
            </w:pPr>
            <w:r>
              <w:rPr>
                <w:rFonts w:cs="B Nazanin" w:hint="cs"/>
                <w:rtl/>
              </w:rPr>
              <w:t>6</w:t>
            </w:r>
          </w:p>
        </w:tc>
        <w:tc>
          <w:tcPr>
            <w:tcW w:w="1080" w:type="dxa"/>
            <w:vAlign w:val="center"/>
          </w:tcPr>
          <w:p w14:paraId="5BDEA614" w14:textId="31B22EDC" w:rsidR="000D74CD" w:rsidRPr="00661DE8" w:rsidRDefault="000D74CD" w:rsidP="000D74CD">
            <w:pPr>
              <w:bidi/>
              <w:jc w:val="center"/>
              <w:rPr>
                <w:rFonts w:cs="B Nazanin"/>
              </w:rPr>
            </w:pPr>
            <w:r>
              <w:rPr>
                <w:rFonts w:cs="B Nazanin" w:hint="cs"/>
                <w:rtl/>
              </w:rPr>
              <w:t>6</w:t>
            </w:r>
          </w:p>
        </w:tc>
        <w:tc>
          <w:tcPr>
            <w:tcW w:w="990" w:type="dxa"/>
            <w:vAlign w:val="center"/>
          </w:tcPr>
          <w:p w14:paraId="07964621" w14:textId="2763FB89" w:rsidR="000D74CD" w:rsidRPr="00661DE8" w:rsidRDefault="000D74CD" w:rsidP="000D74CD">
            <w:pPr>
              <w:bidi/>
              <w:jc w:val="center"/>
              <w:rPr>
                <w:rFonts w:cs="B Nazanin"/>
              </w:rPr>
            </w:pPr>
            <w:r>
              <w:rPr>
                <w:rFonts w:cs="B Nazanin" w:hint="cs"/>
                <w:rtl/>
              </w:rPr>
              <w:t>17</w:t>
            </w:r>
          </w:p>
        </w:tc>
        <w:tc>
          <w:tcPr>
            <w:tcW w:w="1000" w:type="dxa"/>
            <w:vAlign w:val="center"/>
          </w:tcPr>
          <w:p w14:paraId="2B0D12F1" w14:textId="77777777" w:rsidR="000D74CD" w:rsidRPr="00661DE8" w:rsidRDefault="000D74CD" w:rsidP="000D74CD">
            <w:pPr>
              <w:bidi/>
              <w:jc w:val="center"/>
              <w:rPr>
                <w:rFonts w:cs="B Nazanin"/>
                <w:rtl/>
                <w:lang w:bidi="fa-IR"/>
              </w:rPr>
            </w:pPr>
            <w:r w:rsidRPr="00661DE8">
              <w:rPr>
                <w:rFonts w:cs="B Nazanin" w:hint="cs"/>
                <w:rtl/>
                <w:lang w:bidi="fa-IR"/>
              </w:rPr>
              <w:t>فرم های آمار</w:t>
            </w:r>
          </w:p>
        </w:tc>
        <w:tc>
          <w:tcPr>
            <w:tcW w:w="2592" w:type="dxa"/>
            <w:vAlign w:val="center"/>
          </w:tcPr>
          <w:p w14:paraId="2F9C6ECF" w14:textId="77777777" w:rsidR="000D74CD" w:rsidRPr="00661DE8" w:rsidRDefault="000D74CD" w:rsidP="000D74CD">
            <w:pPr>
              <w:bidi/>
              <w:jc w:val="center"/>
              <w:rPr>
                <w:rFonts w:cs="B Nazanin"/>
                <w:rtl/>
              </w:rPr>
            </w:pPr>
          </w:p>
        </w:tc>
      </w:tr>
      <w:tr w:rsidR="000D74CD" w:rsidRPr="00661DE8" w14:paraId="663B0D6B" w14:textId="77777777" w:rsidTr="00C46A5C">
        <w:trPr>
          <w:trHeight w:val="561"/>
        </w:trPr>
        <w:tc>
          <w:tcPr>
            <w:tcW w:w="2986" w:type="dxa"/>
            <w:vAlign w:val="center"/>
          </w:tcPr>
          <w:p w14:paraId="6CA26381" w14:textId="77777777" w:rsidR="000D74CD" w:rsidRPr="00661DE8" w:rsidRDefault="000D74CD" w:rsidP="000D74CD">
            <w:pPr>
              <w:bidi/>
              <w:jc w:val="center"/>
              <w:rPr>
                <w:rFonts w:ascii="Calibri" w:hAnsi="Calibri" w:cs="B Nazanin"/>
                <w:color w:val="000000"/>
                <w:rtl/>
              </w:rPr>
            </w:pPr>
            <w:r w:rsidRPr="00661DE8">
              <w:rPr>
                <w:rFonts w:ascii="Calibri" w:hAnsi="Calibri" w:cs="B Nazanin" w:hint="cs"/>
                <w:color w:val="000000"/>
                <w:rtl/>
              </w:rPr>
              <w:t>تعداد جلسات آموزشی گروهی خودمراقبتی در سلامت روان، برای سفیران سلامت</w:t>
            </w:r>
          </w:p>
        </w:tc>
        <w:tc>
          <w:tcPr>
            <w:tcW w:w="1080" w:type="dxa"/>
            <w:vAlign w:val="center"/>
          </w:tcPr>
          <w:p w14:paraId="2CD03045" w14:textId="6B011ECB" w:rsidR="000D74CD" w:rsidRPr="00661DE8" w:rsidRDefault="000D74CD" w:rsidP="000D74CD">
            <w:pPr>
              <w:bidi/>
              <w:jc w:val="center"/>
              <w:rPr>
                <w:rFonts w:cs="B Nazanin"/>
                <w:rtl/>
              </w:rPr>
            </w:pPr>
            <w:r w:rsidRPr="00AD369D">
              <w:rPr>
                <w:rFonts w:cs="B Nazanin" w:hint="cs"/>
                <w:rtl/>
              </w:rPr>
              <w:t>100</w:t>
            </w:r>
          </w:p>
        </w:tc>
        <w:tc>
          <w:tcPr>
            <w:tcW w:w="900" w:type="dxa"/>
            <w:vAlign w:val="center"/>
          </w:tcPr>
          <w:p w14:paraId="49D889D4" w14:textId="22B2021E" w:rsidR="000D74CD" w:rsidRPr="00661DE8" w:rsidRDefault="000D74CD" w:rsidP="000D74CD">
            <w:pPr>
              <w:jc w:val="center"/>
              <w:rPr>
                <w:rFonts w:cs="B Nazanin"/>
                <w:rtl/>
                <w:lang w:bidi="fa-IR"/>
              </w:rPr>
            </w:pPr>
            <w:r>
              <w:rPr>
                <w:rFonts w:cs="B Nazanin" w:hint="cs"/>
                <w:rtl/>
                <w:lang w:bidi="fa-IR"/>
              </w:rPr>
              <w:t>10602</w:t>
            </w:r>
          </w:p>
        </w:tc>
        <w:tc>
          <w:tcPr>
            <w:tcW w:w="990" w:type="dxa"/>
            <w:vAlign w:val="center"/>
          </w:tcPr>
          <w:p w14:paraId="132C5DCA" w14:textId="25124FE7" w:rsidR="000D74CD" w:rsidRPr="00661DE8" w:rsidRDefault="000D74CD" w:rsidP="000D74CD">
            <w:pPr>
              <w:jc w:val="center"/>
              <w:rPr>
                <w:rFonts w:cs="B Nazanin"/>
                <w:rtl/>
              </w:rPr>
            </w:pPr>
            <w:r>
              <w:rPr>
                <w:rFonts w:cs="B Nazanin" w:hint="cs"/>
                <w:rtl/>
              </w:rPr>
              <w:t>7950</w:t>
            </w:r>
          </w:p>
        </w:tc>
        <w:tc>
          <w:tcPr>
            <w:tcW w:w="890" w:type="dxa"/>
            <w:vAlign w:val="center"/>
          </w:tcPr>
          <w:p w14:paraId="2816C4B5" w14:textId="149D6A7E" w:rsidR="000D74CD" w:rsidRPr="00661DE8" w:rsidRDefault="000D74CD" w:rsidP="000D74CD">
            <w:pPr>
              <w:bidi/>
              <w:jc w:val="center"/>
              <w:rPr>
                <w:rFonts w:cs="B Nazanin"/>
                <w:rtl/>
              </w:rPr>
            </w:pPr>
            <w:r w:rsidRPr="00AD369D">
              <w:rPr>
                <w:rFonts w:cs="B Nazanin" w:hint="cs"/>
                <w:rtl/>
              </w:rPr>
              <w:t>100</w:t>
            </w:r>
          </w:p>
        </w:tc>
        <w:tc>
          <w:tcPr>
            <w:tcW w:w="990" w:type="dxa"/>
            <w:tcBorders>
              <w:top w:val="single" w:sz="4" w:space="0" w:color="auto"/>
              <w:left w:val="single" w:sz="4" w:space="0" w:color="auto"/>
              <w:bottom w:val="single" w:sz="4" w:space="0" w:color="auto"/>
              <w:right w:val="single" w:sz="4" w:space="0" w:color="auto"/>
            </w:tcBorders>
            <w:vAlign w:val="center"/>
          </w:tcPr>
          <w:p w14:paraId="0C8521AF" w14:textId="2387986A" w:rsidR="000D74CD" w:rsidRPr="00661DE8" w:rsidRDefault="000D74CD" w:rsidP="000D74CD">
            <w:pPr>
              <w:bidi/>
              <w:jc w:val="center"/>
              <w:rPr>
                <w:rFonts w:cs="B Nazanin"/>
                <w:rtl/>
                <w:lang w:bidi="fa-IR"/>
              </w:rPr>
            </w:pPr>
            <w:r>
              <w:rPr>
                <w:rFonts w:cs="B Nazanin" w:hint="cs"/>
                <w:rtl/>
                <w:lang w:bidi="fa-IR"/>
              </w:rPr>
              <w:t>10514</w:t>
            </w:r>
          </w:p>
        </w:tc>
        <w:tc>
          <w:tcPr>
            <w:tcW w:w="900" w:type="dxa"/>
            <w:tcBorders>
              <w:top w:val="single" w:sz="4" w:space="0" w:color="auto"/>
              <w:left w:val="single" w:sz="4" w:space="0" w:color="auto"/>
              <w:bottom w:val="single" w:sz="4" w:space="0" w:color="auto"/>
              <w:right w:val="single" w:sz="4" w:space="0" w:color="auto"/>
            </w:tcBorders>
            <w:vAlign w:val="center"/>
          </w:tcPr>
          <w:p w14:paraId="6A69E673" w14:textId="1DD971C5" w:rsidR="000D74CD" w:rsidRPr="00661DE8" w:rsidRDefault="000D74CD" w:rsidP="000D74CD">
            <w:pPr>
              <w:bidi/>
              <w:jc w:val="center"/>
              <w:rPr>
                <w:rFonts w:cs="B Nazanin"/>
                <w:rtl/>
                <w:lang w:bidi="fa-IR"/>
              </w:rPr>
            </w:pPr>
            <w:r>
              <w:rPr>
                <w:rFonts w:cs="B Nazanin" w:hint="cs"/>
                <w:rtl/>
                <w:lang w:bidi="fa-IR"/>
              </w:rPr>
              <w:t>3000</w:t>
            </w:r>
          </w:p>
        </w:tc>
        <w:tc>
          <w:tcPr>
            <w:tcW w:w="1080" w:type="dxa"/>
            <w:vAlign w:val="center"/>
          </w:tcPr>
          <w:p w14:paraId="7BBACC99" w14:textId="070D0E22" w:rsidR="000D74CD" w:rsidRPr="00661DE8" w:rsidRDefault="000D74CD" w:rsidP="000D74CD">
            <w:pPr>
              <w:bidi/>
              <w:jc w:val="center"/>
              <w:rPr>
                <w:rFonts w:cs="B Nazanin"/>
              </w:rPr>
            </w:pPr>
            <w:r>
              <w:rPr>
                <w:rFonts w:cs="B Nazanin" w:hint="cs"/>
                <w:rtl/>
                <w:lang w:bidi="fa-IR"/>
              </w:rPr>
              <w:t>3000</w:t>
            </w:r>
          </w:p>
        </w:tc>
        <w:tc>
          <w:tcPr>
            <w:tcW w:w="990" w:type="dxa"/>
            <w:vAlign w:val="center"/>
          </w:tcPr>
          <w:p w14:paraId="48480F54" w14:textId="35DF36B8" w:rsidR="000D74CD" w:rsidRPr="00661DE8" w:rsidRDefault="000D74CD" w:rsidP="000D74CD">
            <w:pPr>
              <w:bidi/>
              <w:jc w:val="center"/>
              <w:rPr>
                <w:rFonts w:cs="B Nazanin"/>
              </w:rPr>
            </w:pPr>
            <w:r w:rsidRPr="00AD369D">
              <w:rPr>
                <w:rFonts w:cs="B Nazanin" w:hint="cs"/>
                <w:rtl/>
              </w:rPr>
              <w:t>100</w:t>
            </w:r>
          </w:p>
        </w:tc>
        <w:tc>
          <w:tcPr>
            <w:tcW w:w="1000" w:type="dxa"/>
            <w:vAlign w:val="center"/>
          </w:tcPr>
          <w:p w14:paraId="0F80EC33" w14:textId="77777777" w:rsidR="000D74CD" w:rsidRPr="00661DE8" w:rsidRDefault="000D74CD" w:rsidP="000D74CD">
            <w:pPr>
              <w:bidi/>
              <w:jc w:val="center"/>
              <w:rPr>
                <w:rFonts w:cs="B Nazanin"/>
                <w:rtl/>
                <w:lang w:bidi="fa-IR"/>
              </w:rPr>
            </w:pPr>
            <w:r w:rsidRPr="00661DE8">
              <w:rPr>
                <w:rFonts w:cs="B Nazanin" w:hint="cs"/>
                <w:rtl/>
                <w:lang w:bidi="fa-IR"/>
              </w:rPr>
              <w:t>فرم های آمار</w:t>
            </w:r>
          </w:p>
        </w:tc>
        <w:tc>
          <w:tcPr>
            <w:tcW w:w="2592" w:type="dxa"/>
            <w:vAlign w:val="center"/>
          </w:tcPr>
          <w:p w14:paraId="5FF21C78" w14:textId="77777777" w:rsidR="000D74CD" w:rsidRPr="00661DE8" w:rsidRDefault="000D74CD" w:rsidP="000D74CD">
            <w:pPr>
              <w:bidi/>
              <w:jc w:val="center"/>
              <w:rPr>
                <w:rFonts w:cs="B Nazanin"/>
                <w:rtl/>
              </w:rPr>
            </w:pPr>
          </w:p>
        </w:tc>
      </w:tr>
    </w:tbl>
    <w:p w14:paraId="027EBC4F" w14:textId="77777777" w:rsidR="00081715" w:rsidRDefault="00081715" w:rsidP="00081715">
      <w:pPr>
        <w:bidi/>
        <w:rPr>
          <w:rFonts w:cs="B Nazanin"/>
          <w:b/>
          <w:bCs/>
          <w:sz w:val="28"/>
          <w:szCs w:val="28"/>
          <w:rtl/>
        </w:rPr>
      </w:pPr>
      <w:r w:rsidRPr="005F58CA">
        <w:rPr>
          <w:rFonts w:cs="B Nazanin"/>
          <w:rtl/>
        </w:rPr>
        <w:br w:type="page"/>
      </w:r>
      <w:r w:rsidRPr="00F73695">
        <w:rPr>
          <w:rFonts w:cs="B Nazanin" w:hint="cs"/>
          <w:b/>
          <w:bCs/>
          <w:sz w:val="28"/>
          <w:szCs w:val="28"/>
          <w:rtl/>
        </w:rPr>
        <w:lastRenderedPageBreak/>
        <w:t>ج)نمودارها:</w:t>
      </w:r>
    </w:p>
    <w:p w14:paraId="530ACE88" w14:textId="77777777" w:rsidR="00081715" w:rsidRPr="00555374" w:rsidRDefault="00081715" w:rsidP="00081715">
      <w:pPr>
        <w:bidi/>
        <w:jc w:val="center"/>
        <w:rPr>
          <w:rFonts w:cs="B Nazanin"/>
          <w:rtl/>
        </w:rPr>
      </w:pPr>
    </w:p>
    <w:p w14:paraId="60A21B36" w14:textId="77777777" w:rsidR="00081715" w:rsidRPr="00F73695" w:rsidRDefault="00081715" w:rsidP="00081715">
      <w:pPr>
        <w:bidi/>
        <w:jc w:val="center"/>
        <w:rPr>
          <w:rFonts w:cs="B Nazanin"/>
          <w:b/>
          <w:bCs/>
          <w:sz w:val="28"/>
          <w:szCs w:val="28"/>
          <w:rtl/>
        </w:rPr>
      </w:pPr>
      <w:r w:rsidRPr="00F73695">
        <w:rPr>
          <w:rFonts w:cs="B Nazanin"/>
          <w:b/>
          <w:bCs/>
          <w:noProof/>
          <w:sz w:val="28"/>
          <w:szCs w:val="28"/>
          <w:rtl/>
        </w:rPr>
        <w:drawing>
          <wp:inline distT="0" distB="0" distL="0" distR="0" wp14:anchorId="213F7C7A" wp14:editId="1B971210">
            <wp:extent cx="7915275" cy="4391025"/>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5FAD55C" w14:textId="77777777" w:rsidR="00081715" w:rsidRPr="00F73695" w:rsidRDefault="00081715" w:rsidP="00081715">
      <w:pPr>
        <w:bidi/>
        <w:jc w:val="right"/>
        <w:rPr>
          <w:rFonts w:cs="B Nazanin"/>
          <w:sz w:val="28"/>
          <w:szCs w:val="28"/>
        </w:rPr>
      </w:pPr>
    </w:p>
    <w:p w14:paraId="42D81618" w14:textId="77777777" w:rsidR="00081715" w:rsidRPr="00F73695" w:rsidRDefault="00081715" w:rsidP="00081715">
      <w:pPr>
        <w:bidi/>
        <w:jc w:val="right"/>
        <w:rPr>
          <w:rFonts w:cs="B Nazanin"/>
          <w:sz w:val="28"/>
          <w:szCs w:val="28"/>
        </w:rPr>
      </w:pPr>
    </w:p>
    <w:p w14:paraId="4F08CE75" w14:textId="0CC4C9A2" w:rsidR="00081715" w:rsidRPr="00F73695" w:rsidRDefault="00081715" w:rsidP="00531290">
      <w:pPr>
        <w:bidi/>
        <w:rPr>
          <w:rFonts w:cs="B Nazanin"/>
          <w:sz w:val="28"/>
          <w:szCs w:val="28"/>
          <w:rtl/>
        </w:rPr>
      </w:pPr>
    </w:p>
    <w:p w14:paraId="1FE5393F" w14:textId="77777777" w:rsidR="00081715" w:rsidRPr="00F73695" w:rsidRDefault="00081715" w:rsidP="00081715">
      <w:pPr>
        <w:bidi/>
        <w:ind w:left="60"/>
        <w:rPr>
          <w:rFonts w:cs="B Nazanin"/>
          <w:b/>
          <w:bCs/>
          <w:sz w:val="28"/>
          <w:szCs w:val="28"/>
          <w:rtl/>
        </w:rPr>
        <w:sectPr w:rsidR="00081715" w:rsidRPr="00F73695"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7D1D817" w14:textId="77777777" w:rsidR="00081715" w:rsidRPr="00F73695" w:rsidRDefault="00081715" w:rsidP="00081715">
      <w:pPr>
        <w:bidi/>
        <w:ind w:left="60"/>
        <w:rPr>
          <w:rFonts w:cs="B Nazanin"/>
          <w:b/>
          <w:bCs/>
          <w:sz w:val="28"/>
          <w:szCs w:val="28"/>
        </w:rPr>
      </w:pPr>
      <w:r w:rsidRPr="00F73695">
        <w:rPr>
          <w:rFonts w:cs="B Nazanin" w:hint="cs"/>
          <w:b/>
          <w:bCs/>
          <w:sz w:val="28"/>
          <w:szCs w:val="28"/>
          <w:rtl/>
        </w:rPr>
        <w:lastRenderedPageBreak/>
        <w:t xml:space="preserve">د)عملکرد برنامه‌ها  : </w:t>
      </w:r>
    </w:p>
    <w:p w14:paraId="085BB8A9" w14:textId="77777777" w:rsidR="00081715" w:rsidRPr="00274778" w:rsidRDefault="00081715" w:rsidP="002B6B66">
      <w:pPr>
        <w:pStyle w:val="ListParagraph"/>
        <w:numPr>
          <w:ilvl w:val="0"/>
          <w:numId w:val="51"/>
        </w:numPr>
        <w:bidi/>
        <w:spacing w:line="240" w:lineRule="auto"/>
        <w:ind w:left="450" w:right="450"/>
        <w:jc w:val="mediumKashida"/>
        <w:rPr>
          <w:rFonts w:cs="B Nazanin"/>
          <w:sz w:val="24"/>
          <w:szCs w:val="24"/>
        </w:rPr>
      </w:pPr>
      <w:r w:rsidRPr="00274778">
        <w:rPr>
          <w:rFonts w:cs="B Nazanin" w:hint="cs"/>
          <w:sz w:val="24"/>
          <w:szCs w:val="24"/>
          <w:rtl/>
        </w:rPr>
        <w:t xml:space="preserve">هماهنگی جهت اجرای برنامه سلامت روان و اختلالات مصرف مواد ، الکل و دخانیات شامل : ارتقاء سلامت روان ، ارجاع بیماران ، پیشگیری از آسیب های روانی ، اعتیاد ، آموزش مهارتهای زندگی و مهارتهای فرزند پروری ( خانواده توانا و </w:t>
      </w:r>
      <w:r w:rsidRPr="00274778">
        <w:rPr>
          <w:rFonts w:cs="B Nazanin"/>
          <w:sz w:val="24"/>
          <w:szCs w:val="24"/>
        </w:rPr>
        <w:t>SFP</w:t>
      </w:r>
      <w:r w:rsidRPr="00274778">
        <w:rPr>
          <w:rFonts w:cs="B Nazanin" w:hint="cs"/>
          <w:sz w:val="24"/>
          <w:szCs w:val="24"/>
          <w:rtl/>
          <w:lang w:bidi="fa-IR"/>
        </w:rPr>
        <w:t>)</w:t>
      </w:r>
      <w:r w:rsidRPr="00274778">
        <w:rPr>
          <w:rFonts w:cs="B Nazanin" w:hint="cs"/>
          <w:sz w:val="24"/>
          <w:szCs w:val="24"/>
          <w:rtl/>
        </w:rPr>
        <w:t xml:space="preserve">، ارائه خدمات حمایت های روانی اجتماعی بلایا، پیشگیری از خشونت، پیشگیری از خودکشی، پیگیری تشکیل کمیته های شهرستانی، پیگیری مصوبات </w:t>
      </w:r>
    </w:p>
    <w:p w14:paraId="41C7D7C1" w14:textId="5F8DB3ED" w:rsidR="00081715" w:rsidRPr="00274778" w:rsidRDefault="00081715" w:rsidP="002B6B66">
      <w:pPr>
        <w:pStyle w:val="ListParagraph"/>
        <w:numPr>
          <w:ilvl w:val="0"/>
          <w:numId w:val="51"/>
        </w:numPr>
        <w:bidi/>
        <w:spacing w:line="240" w:lineRule="auto"/>
        <w:ind w:left="450" w:right="450"/>
        <w:jc w:val="mediumKashida"/>
        <w:rPr>
          <w:rFonts w:cs="B Nazanin"/>
          <w:sz w:val="24"/>
          <w:szCs w:val="24"/>
        </w:rPr>
      </w:pPr>
      <w:r w:rsidRPr="00274778">
        <w:rPr>
          <w:rFonts w:cs="B Nazanin" w:hint="cs"/>
          <w:sz w:val="24"/>
          <w:szCs w:val="24"/>
          <w:rtl/>
        </w:rPr>
        <w:t xml:space="preserve">برنامه ریزی و هماهنگی جهت ارتقاء سطح سلامت عموم جامعه از طریق آموزش های همگانی، برنامه ریزی و هماهنگی جهت ارتقاء دانش و مهارت پرسنل، برنامه ریزی جهت آموزش پرسنل، جمع آوری تجزیه و تحلیل آماری، ارائه </w:t>
      </w:r>
      <w:r w:rsidR="00274778" w:rsidRPr="00274778">
        <w:rPr>
          <w:rFonts w:cs="B Nazanin" w:hint="cs"/>
          <w:sz w:val="24"/>
          <w:szCs w:val="24"/>
          <w:rtl/>
        </w:rPr>
        <w:t>بازخورد، تدوین گزارش های عملکرد</w:t>
      </w:r>
      <w:r w:rsidR="00274778">
        <w:rPr>
          <w:rFonts w:cs="B Nazanin" w:hint="cs"/>
          <w:sz w:val="24"/>
          <w:szCs w:val="24"/>
          <w:rtl/>
        </w:rPr>
        <w:t xml:space="preserve"> </w:t>
      </w:r>
      <w:r w:rsidRPr="00274778">
        <w:rPr>
          <w:rFonts w:cs="B Nazanin" w:hint="cs"/>
          <w:sz w:val="24"/>
          <w:szCs w:val="24"/>
          <w:rtl/>
        </w:rPr>
        <w:t xml:space="preserve">( از جمله </w:t>
      </w:r>
      <w:r w:rsidRPr="00274778">
        <w:rPr>
          <w:rFonts w:ascii="Calibri" w:eastAsia="Calibri" w:hAnsi="Calibri" w:cs="B Nazanin" w:hint="cs"/>
          <w:sz w:val="24"/>
          <w:szCs w:val="24"/>
          <w:rtl/>
        </w:rPr>
        <w:t>برنامه توانمند سازی سلامت روان پرستاران بیمارستان 15 خرداد</w:t>
      </w:r>
      <w:r w:rsidRPr="00274778">
        <w:rPr>
          <w:rFonts w:ascii="Calibri" w:eastAsia="Calibri" w:hAnsi="Calibri" w:cs="B Nazanin" w:hint="cs"/>
          <w:sz w:val="24"/>
          <w:szCs w:val="24"/>
          <w:rtl/>
          <w:lang w:bidi="fa-IR"/>
        </w:rPr>
        <w:t>، امام حسین و کودکان تخصصی مفید )</w:t>
      </w:r>
    </w:p>
    <w:p w14:paraId="2AACCEF9" w14:textId="6B9297EE" w:rsidR="00081715" w:rsidRPr="00274778" w:rsidRDefault="00081715" w:rsidP="002B6B66">
      <w:pPr>
        <w:pStyle w:val="ListParagraph"/>
        <w:numPr>
          <w:ilvl w:val="0"/>
          <w:numId w:val="51"/>
        </w:numPr>
        <w:bidi/>
        <w:spacing w:line="240" w:lineRule="auto"/>
        <w:ind w:left="450" w:right="450"/>
        <w:jc w:val="mediumKashida"/>
        <w:rPr>
          <w:rFonts w:cs="B Nazanin"/>
          <w:sz w:val="24"/>
          <w:szCs w:val="24"/>
        </w:rPr>
      </w:pPr>
      <w:r w:rsidRPr="00274778">
        <w:rPr>
          <w:rFonts w:cs="B Nazanin" w:hint="cs"/>
          <w:sz w:val="24"/>
          <w:szCs w:val="24"/>
          <w:rtl/>
        </w:rPr>
        <w:t xml:space="preserve">پایش و نظارت برنامه در مناطق تحت پوشش، ارائه بازخورد و ارائه گزارش به سطح بالاتر </w:t>
      </w:r>
    </w:p>
    <w:p w14:paraId="428CE15A" w14:textId="7146C257" w:rsidR="00081715" w:rsidRPr="00274778" w:rsidRDefault="00081715" w:rsidP="002B6B66">
      <w:pPr>
        <w:pStyle w:val="ListParagraph"/>
        <w:numPr>
          <w:ilvl w:val="0"/>
          <w:numId w:val="51"/>
        </w:numPr>
        <w:bidi/>
        <w:spacing w:line="240" w:lineRule="auto"/>
        <w:ind w:left="450" w:right="450"/>
        <w:jc w:val="mediumKashida"/>
        <w:rPr>
          <w:rFonts w:cs="B Nazanin"/>
          <w:sz w:val="24"/>
          <w:szCs w:val="24"/>
        </w:rPr>
      </w:pPr>
      <w:r w:rsidRPr="00274778">
        <w:rPr>
          <w:rFonts w:cs="B Nazanin" w:hint="cs"/>
          <w:sz w:val="24"/>
          <w:szCs w:val="24"/>
          <w:rtl/>
        </w:rPr>
        <w:t>هماهنگی جهت تامین نیروی انسانی و ارائه آموزش لازم به آنان</w:t>
      </w:r>
    </w:p>
    <w:p w14:paraId="31AE0AB2" w14:textId="7FB1D203" w:rsidR="00081715" w:rsidRPr="00274778" w:rsidRDefault="00081715" w:rsidP="002B6B66">
      <w:pPr>
        <w:pStyle w:val="ListParagraph"/>
        <w:numPr>
          <w:ilvl w:val="0"/>
          <w:numId w:val="51"/>
        </w:numPr>
        <w:bidi/>
        <w:spacing w:line="240" w:lineRule="auto"/>
        <w:ind w:left="450" w:right="450"/>
        <w:jc w:val="mediumKashida"/>
        <w:rPr>
          <w:rFonts w:cs="B Nazanin"/>
          <w:sz w:val="24"/>
          <w:szCs w:val="24"/>
        </w:rPr>
      </w:pPr>
      <w:r w:rsidRPr="00274778">
        <w:rPr>
          <w:rFonts w:cs="B Nazanin" w:hint="cs"/>
          <w:sz w:val="24"/>
          <w:szCs w:val="24"/>
          <w:rtl/>
        </w:rPr>
        <w:t>هماهنگی جهت تامین اعتبارات مورد نیاز و برآورد هزینه کرد آنها</w:t>
      </w:r>
    </w:p>
    <w:p w14:paraId="7CDD0FB3" w14:textId="1135C833" w:rsidR="00081715" w:rsidRPr="00274778" w:rsidRDefault="00081715" w:rsidP="002B6B66">
      <w:pPr>
        <w:pStyle w:val="ListParagraph"/>
        <w:numPr>
          <w:ilvl w:val="0"/>
          <w:numId w:val="51"/>
        </w:numPr>
        <w:bidi/>
        <w:spacing w:line="240" w:lineRule="auto"/>
        <w:ind w:left="450" w:right="450"/>
        <w:jc w:val="mediumKashida"/>
        <w:rPr>
          <w:rFonts w:cs="B Nazanin"/>
          <w:sz w:val="24"/>
          <w:szCs w:val="24"/>
        </w:rPr>
      </w:pPr>
      <w:r w:rsidRPr="00274778">
        <w:rPr>
          <w:rFonts w:cs="B Nazanin" w:hint="cs"/>
          <w:sz w:val="24"/>
          <w:szCs w:val="24"/>
          <w:rtl/>
        </w:rPr>
        <w:t>جلب مشارکت سازمان های مردم نهاد</w:t>
      </w:r>
    </w:p>
    <w:p w14:paraId="47B03958" w14:textId="5C217FE1" w:rsidR="00081715" w:rsidRPr="00274778" w:rsidRDefault="00081715" w:rsidP="002B6B66">
      <w:pPr>
        <w:pStyle w:val="ListParagraph"/>
        <w:numPr>
          <w:ilvl w:val="0"/>
          <w:numId w:val="51"/>
        </w:numPr>
        <w:bidi/>
        <w:spacing w:line="240" w:lineRule="auto"/>
        <w:ind w:left="450" w:right="450"/>
        <w:jc w:val="mediumKashida"/>
        <w:rPr>
          <w:rFonts w:cs="B Nazanin"/>
          <w:sz w:val="24"/>
          <w:szCs w:val="24"/>
        </w:rPr>
      </w:pPr>
      <w:r w:rsidRPr="00274778">
        <w:rPr>
          <w:rFonts w:cs="B Nazanin" w:hint="cs"/>
          <w:sz w:val="24"/>
          <w:szCs w:val="24"/>
          <w:rtl/>
        </w:rPr>
        <w:t>برگزاری دوره آموزشی جهت گروههای دوام</w:t>
      </w:r>
    </w:p>
    <w:p w14:paraId="4E94AD6D" w14:textId="0D2F8EE2" w:rsidR="00081715" w:rsidRPr="00274778" w:rsidRDefault="00081715" w:rsidP="002B6B66">
      <w:pPr>
        <w:pStyle w:val="ListParagraph"/>
        <w:numPr>
          <w:ilvl w:val="0"/>
          <w:numId w:val="51"/>
        </w:numPr>
        <w:bidi/>
        <w:spacing w:line="240" w:lineRule="auto"/>
        <w:ind w:left="450" w:right="450"/>
        <w:jc w:val="mediumKashida"/>
        <w:rPr>
          <w:rFonts w:cs="B Nazanin"/>
          <w:sz w:val="24"/>
          <w:szCs w:val="24"/>
        </w:rPr>
      </w:pPr>
      <w:r w:rsidRPr="00274778">
        <w:rPr>
          <w:rFonts w:cs="B Nazanin" w:hint="cs"/>
          <w:sz w:val="24"/>
          <w:szCs w:val="24"/>
          <w:rtl/>
        </w:rPr>
        <w:t>جلب مشارکت نیروهای متخصص بویژه روانپزشک در جهت اجرای کیفی برنامه ها(برگزاری کارگاه پیشگیری از خودکشی جهت پزشکان و کارشناسان سلامت روان مراکز خدمات جامع سلامت)</w:t>
      </w:r>
    </w:p>
    <w:p w14:paraId="38CDFAE0" w14:textId="77925B8B" w:rsidR="00081715" w:rsidRPr="00274778" w:rsidRDefault="00081715" w:rsidP="002B6B66">
      <w:pPr>
        <w:pStyle w:val="ListParagraph"/>
        <w:numPr>
          <w:ilvl w:val="0"/>
          <w:numId w:val="51"/>
        </w:numPr>
        <w:bidi/>
        <w:spacing w:line="240" w:lineRule="auto"/>
        <w:ind w:left="450" w:right="450"/>
        <w:jc w:val="mediumKashida"/>
        <w:rPr>
          <w:rFonts w:cs="B Nazanin"/>
          <w:sz w:val="24"/>
          <w:szCs w:val="24"/>
        </w:rPr>
      </w:pPr>
      <w:r w:rsidRPr="00274778">
        <w:rPr>
          <w:rFonts w:cs="B Nazanin" w:hint="cs"/>
          <w:sz w:val="24"/>
          <w:szCs w:val="24"/>
          <w:rtl/>
        </w:rPr>
        <w:t>انجام خدمات سلامت اجتماعی در سطح مناطق تحت پوشش</w:t>
      </w:r>
    </w:p>
    <w:p w14:paraId="511E39C4" w14:textId="456F5EB4" w:rsidR="00081715" w:rsidRPr="00274778" w:rsidRDefault="00081715" w:rsidP="002B6B66">
      <w:pPr>
        <w:pStyle w:val="ListParagraph"/>
        <w:numPr>
          <w:ilvl w:val="0"/>
          <w:numId w:val="51"/>
        </w:numPr>
        <w:bidi/>
        <w:ind w:left="450"/>
        <w:rPr>
          <w:rFonts w:cs="B Nazanin"/>
          <w:sz w:val="24"/>
          <w:szCs w:val="24"/>
          <w:rtl/>
        </w:rPr>
      </w:pPr>
      <w:r w:rsidRPr="00274778">
        <w:rPr>
          <w:rFonts w:cs="B Nazanin" w:hint="cs"/>
          <w:sz w:val="24"/>
          <w:szCs w:val="24"/>
          <w:rtl/>
        </w:rPr>
        <w:t>انجام فعالیتهای بهداشتی در راستای مناسبتهای بهداشتی</w:t>
      </w:r>
    </w:p>
    <w:p w14:paraId="0F9AFE9B" w14:textId="65C81F31" w:rsidR="00081715" w:rsidRPr="00274778" w:rsidRDefault="00081715" w:rsidP="002B6B66">
      <w:pPr>
        <w:pStyle w:val="ListParagraph"/>
        <w:numPr>
          <w:ilvl w:val="0"/>
          <w:numId w:val="51"/>
        </w:numPr>
        <w:bidi/>
        <w:ind w:left="450"/>
        <w:rPr>
          <w:rFonts w:cs="B Nazanin"/>
          <w:sz w:val="24"/>
          <w:szCs w:val="24"/>
          <w:rtl/>
          <w:lang w:bidi="fa-IR"/>
        </w:rPr>
      </w:pPr>
      <w:r w:rsidRPr="00274778">
        <w:rPr>
          <w:rFonts w:cs="B Nazanin" w:hint="cs"/>
          <w:sz w:val="24"/>
          <w:szCs w:val="24"/>
          <w:rtl/>
        </w:rPr>
        <w:t xml:space="preserve">انجام غربالگری </w:t>
      </w:r>
      <w:r w:rsidRPr="00274778">
        <w:rPr>
          <w:rFonts w:cs="B Nazanin"/>
          <w:sz w:val="24"/>
          <w:szCs w:val="24"/>
        </w:rPr>
        <w:t>ASD</w:t>
      </w:r>
      <w:r w:rsidRPr="00274778">
        <w:rPr>
          <w:rFonts w:cs="B Nazanin" w:hint="cs"/>
          <w:sz w:val="24"/>
          <w:szCs w:val="24"/>
          <w:rtl/>
          <w:lang w:bidi="fa-IR"/>
        </w:rPr>
        <w:t xml:space="preserve"> و </w:t>
      </w:r>
      <w:r w:rsidRPr="00274778">
        <w:rPr>
          <w:rFonts w:cs="B Nazanin"/>
          <w:sz w:val="24"/>
          <w:szCs w:val="24"/>
          <w:lang w:bidi="fa-IR"/>
        </w:rPr>
        <w:t>PTSD</w:t>
      </w:r>
      <w:r w:rsidRPr="00274778">
        <w:rPr>
          <w:rFonts w:cs="B Nazanin" w:hint="cs"/>
          <w:sz w:val="24"/>
          <w:szCs w:val="24"/>
          <w:rtl/>
          <w:lang w:bidi="fa-IR"/>
        </w:rPr>
        <w:t xml:space="preserve"> جهت افراد اسکان داده شده در هتل های تحت پوشش در شرایط بحرانی جنگ</w:t>
      </w:r>
    </w:p>
    <w:p w14:paraId="48263116" w14:textId="46E41ABF" w:rsidR="00081715" w:rsidRPr="00274778" w:rsidRDefault="00081715" w:rsidP="002B6B66">
      <w:pPr>
        <w:pStyle w:val="ListParagraph"/>
        <w:numPr>
          <w:ilvl w:val="0"/>
          <w:numId w:val="51"/>
        </w:numPr>
        <w:bidi/>
        <w:ind w:left="450"/>
        <w:rPr>
          <w:rFonts w:cs="B Nazanin"/>
          <w:b/>
          <w:bCs/>
          <w:sz w:val="24"/>
          <w:szCs w:val="24"/>
          <w:rtl/>
          <w:lang w:bidi="fa-IR"/>
        </w:rPr>
      </w:pPr>
      <w:r w:rsidRPr="00274778">
        <w:rPr>
          <w:rFonts w:cs="B Nazanin" w:hint="cs"/>
          <w:sz w:val="24"/>
          <w:szCs w:val="24"/>
          <w:rtl/>
          <w:lang w:bidi="fa-IR"/>
        </w:rPr>
        <w:t xml:space="preserve">برگزاری جلسات آموزشی  و انجام غربالگری پرستاران بیمارستان های تحت پوشش </w:t>
      </w:r>
    </w:p>
    <w:p w14:paraId="7C35FC58" w14:textId="77777777" w:rsidR="00081715" w:rsidRDefault="00081715" w:rsidP="00081715">
      <w:pPr>
        <w:bidi/>
        <w:rPr>
          <w:rFonts w:cs="B Nazanin"/>
          <w:b/>
          <w:bCs/>
          <w:sz w:val="28"/>
          <w:szCs w:val="28"/>
          <w:rtl/>
          <w:lang w:bidi="fa-IR"/>
        </w:rPr>
      </w:pPr>
      <w:r w:rsidRPr="00F73695">
        <w:rPr>
          <w:rFonts w:cs="B Nazanin" w:hint="cs"/>
          <w:b/>
          <w:bCs/>
          <w:sz w:val="28"/>
          <w:szCs w:val="28"/>
          <w:rtl/>
        </w:rPr>
        <w:t xml:space="preserve">  ه) دستاوردها:</w:t>
      </w:r>
      <w:r w:rsidRPr="00F73695">
        <w:rPr>
          <w:rFonts w:cs="B Nazanin" w:hint="cs"/>
          <w:b/>
          <w:bCs/>
          <w:sz w:val="28"/>
          <w:szCs w:val="28"/>
          <w:rtl/>
          <w:lang w:bidi="fa-IR"/>
        </w:rPr>
        <w:t xml:space="preserve"> </w:t>
      </w:r>
    </w:p>
    <w:p w14:paraId="3E1EB6A0" w14:textId="7AB29CE3" w:rsidR="00081715" w:rsidRPr="00661DE8" w:rsidRDefault="00081715" w:rsidP="002B6B66">
      <w:pPr>
        <w:pStyle w:val="ListParagraph"/>
        <w:numPr>
          <w:ilvl w:val="0"/>
          <w:numId w:val="31"/>
        </w:numPr>
        <w:tabs>
          <w:tab w:val="right" w:pos="450"/>
        </w:tabs>
        <w:bidi/>
        <w:rPr>
          <w:rFonts w:cs="B Nazanin"/>
          <w:sz w:val="24"/>
          <w:szCs w:val="24"/>
          <w:rtl/>
        </w:rPr>
      </w:pPr>
      <w:r w:rsidRPr="00661DE8">
        <w:rPr>
          <w:rFonts w:ascii="Tahoma" w:hAnsi="Tahoma" w:cs="B Nazanin" w:hint="cs"/>
          <w:sz w:val="24"/>
          <w:szCs w:val="24"/>
          <w:rtl/>
        </w:rPr>
        <w:t>تعامل</w:t>
      </w:r>
      <w:r w:rsidRPr="00661DE8">
        <w:rPr>
          <w:rFonts w:cs="B Nazanin" w:hint="cs"/>
          <w:sz w:val="24"/>
          <w:szCs w:val="24"/>
          <w:rtl/>
        </w:rPr>
        <w:t xml:space="preserve"> </w:t>
      </w:r>
      <w:r w:rsidRPr="00661DE8">
        <w:rPr>
          <w:rFonts w:ascii="Tahoma" w:hAnsi="Tahoma" w:cs="B Nazanin" w:hint="cs"/>
          <w:sz w:val="24"/>
          <w:szCs w:val="24"/>
          <w:rtl/>
        </w:rPr>
        <w:t>با</w:t>
      </w:r>
      <w:r w:rsidRPr="00661DE8">
        <w:rPr>
          <w:rFonts w:cs="B Nazanin" w:hint="cs"/>
          <w:sz w:val="24"/>
          <w:szCs w:val="24"/>
          <w:rtl/>
        </w:rPr>
        <w:t xml:space="preserve"> 6 بیمارستان نظامی و 7 بیمارستان خصوصی  و 8 بیمارستان دولتی تحت پوشش و دریافت منظم ماهانه اطلاعات مربوط به خودکشی (درمجموع 21 بیمارستان)  </w:t>
      </w:r>
    </w:p>
    <w:p w14:paraId="3B50FF4D" w14:textId="77777777" w:rsidR="00081715" w:rsidRPr="00661DE8" w:rsidRDefault="00081715" w:rsidP="002B6B66">
      <w:pPr>
        <w:pStyle w:val="ListParagraph"/>
        <w:numPr>
          <w:ilvl w:val="0"/>
          <w:numId w:val="31"/>
        </w:numPr>
        <w:bidi/>
        <w:rPr>
          <w:rFonts w:cs="B Nazanin"/>
          <w:b/>
          <w:bCs/>
          <w:sz w:val="24"/>
          <w:szCs w:val="24"/>
          <w:rtl/>
          <w:lang w:bidi="fa-IR"/>
        </w:rPr>
      </w:pPr>
      <w:r w:rsidRPr="00661DE8">
        <w:rPr>
          <w:rFonts w:cs="B Nazanin" w:hint="cs"/>
          <w:sz w:val="24"/>
          <w:szCs w:val="24"/>
          <w:rtl/>
          <w:lang w:bidi="fa-IR"/>
        </w:rPr>
        <w:t>برگزاری کارگاه خودکشی و شناسایی اختلالات جهت پزشکان و کارشناسان سلامت روان مراکز</w:t>
      </w:r>
    </w:p>
    <w:p w14:paraId="2D5F0B62" w14:textId="77777777" w:rsidR="00081715" w:rsidRPr="00661DE8" w:rsidRDefault="00081715" w:rsidP="002B6B66">
      <w:pPr>
        <w:pStyle w:val="ListParagraph"/>
        <w:numPr>
          <w:ilvl w:val="0"/>
          <w:numId w:val="31"/>
        </w:numPr>
        <w:bidi/>
        <w:rPr>
          <w:rFonts w:cs="B Nazanin"/>
          <w:sz w:val="24"/>
          <w:szCs w:val="24"/>
          <w:rtl/>
          <w:lang w:bidi="fa-IR"/>
        </w:rPr>
      </w:pPr>
      <w:r w:rsidRPr="00661DE8">
        <w:rPr>
          <w:rFonts w:cs="B Nazanin" w:hint="cs"/>
          <w:sz w:val="24"/>
          <w:szCs w:val="24"/>
          <w:rtl/>
        </w:rPr>
        <w:t xml:space="preserve">حضور تیم کارشناسان سلامت روان جهت انجام غربالگری </w:t>
      </w:r>
      <w:r w:rsidRPr="00661DE8">
        <w:rPr>
          <w:rFonts w:cs="B Nazanin"/>
          <w:sz w:val="24"/>
          <w:szCs w:val="24"/>
        </w:rPr>
        <w:t>ASD</w:t>
      </w:r>
      <w:r w:rsidRPr="00661DE8">
        <w:rPr>
          <w:rFonts w:cs="B Nazanin" w:hint="cs"/>
          <w:sz w:val="24"/>
          <w:szCs w:val="24"/>
          <w:rtl/>
          <w:lang w:bidi="fa-IR"/>
        </w:rPr>
        <w:t xml:space="preserve"> و </w:t>
      </w:r>
      <w:r w:rsidRPr="00661DE8">
        <w:rPr>
          <w:rFonts w:cs="B Nazanin"/>
          <w:sz w:val="24"/>
          <w:szCs w:val="24"/>
          <w:lang w:bidi="fa-IR"/>
        </w:rPr>
        <w:t>PTSD</w:t>
      </w:r>
      <w:r w:rsidRPr="00661DE8">
        <w:rPr>
          <w:rFonts w:cs="B Nazanin" w:hint="cs"/>
          <w:sz w:val="24"/>
          <w:szCs w:val="24"/>
          <w:rtl/>
          <w:lang w:bidi="fa-IR"/>
        </w:rPr>
        <w:t xml:space="preserve"> جهت افراد اسکان داده شده در هتل های شهر ، شیان و هما در شرایط بحرانی جنگ</w:t>
      </w:r>
    </w:p>
    <w:p w14:paraId="32448359" w14:textId="767AC0A6" w:rsidR="00081715" w:rsidRPr="00661DE8" w:rsidRDefault="00081715" w:rsidP="002B6B66">
      <w:pPr>
        <w:pStyle w:val="ListParagraph"/>
        <w:numPr>
          <w:ilvl w:val="0"/>
          <w:numId w:val="31"/>
        </w:numPr>
        <w:bidi/>
        <w:rPr>
          <w:rFonts w:cs="B Nazanin"/>
          <w:sz w:val="24"/>
          <w:szCs w:val="24"/>
          <w:rtl/>
        </w:rPr>
      </w:pPr>
      <w:r w:rsidRPr="00661DE8">
        <w:rPr>
          <w:rFonts w:cs="B Nazanin" w:hint="cs"/>
          <w:sz w:val="24"/>
          <w:szCs w:val="24"/>
          <w:rtl/>
        </w:rPr>
        <w:t>برگزاری دوره آموزشی جهت گروه</w:t>
      </w:r>
      <w:r w:rsidR="00274778">
        <w:rPr>
          <w:rFonts w:cs="B Nazanin" w:hint="cs"/>
          <w:sz w:val="24"/>
          <w:szCs w:val="24"/>
          <w:rtl/>
        </w:rPr>
        <w:t xml:space="preserve"> </w:t>
      </w:r>
      <w:r w:rsidRPr="00661DE8">
        <w:rPr>
          <w:rFonts w:cs="B Nazanin" w:hint="cs"/>
          <w:sz w:val="24"/>
          <w:szCs w:val="24"/>
          <w:rtl/>
        </w:rPr>
        <w:t>های دوام</w:t>
      </w:r>
    </w:p>
    <w:p w14:paraId="096FB185" w14:textId="77777777" w:rsidR="00081715" w:rsidRPr="00661DE8" w:rsidRDefault="00081715" w:rsidP="002B6B66">
      <w:pPr>
        <w:pStyle w:val="ListParagraph"/>
        <w:numPr>
          <w:ilvl w:val="0"/>
          <w:numId w:val="31"/>
        </w:numPr>
        <w:bidi/>
        <w:rPr>
          <w:rFonts w:cs="B Nazanin"/>
          <w:sz w:val="24"/>
          <w:szCs w:val="24"/>
          <w:rtl/>
          <w:lang w:bidi="fa-IR"/>
        </w:rPr>
      </w:pPr>
      <w:r w:rsidRPr="00661DE8">
        <w:rPr>
          <w:rFonts w:cs="B Nazanin" w:hint="cs"/>
          <w:sz w:val="24"/>
          <w:szCs w:val="24"/>
          <w:rtl/>
        </w:rPr>
        <w:t>جذب نیروی روانپزشک و مددکار در مرکز سلامت روانی اجتماعی سراج</w:t>
      </w:r>
    </w:p>
    <w:p w14:paraId="1CF9FA09" w14:textId="77777777" w:rsidR="00081715" w:rsidRPr="00F73695" w:rsidRDefault="00081715" w:rsidP="00081715">
      <w:pPr>
        <w:bidi/>
        <w:rPr>
          <w:rFonts w:cs="B Nazanin"/>
          <w:sz w:val="28"/>
          <w:szCs w:val="28"/>
          <w:rtl/>
          <w:lang w:bidi="fa-IR"/>
        </w:rPr>
      </w:pPr>
    </w:p>
    <w:p w14:paraId="448ABFB5" w14:textId="77777777" w:rsidR="00274778" w:rsidRDefault="00081715" w:rsidP="00081715">
      <w:pPr>
        <w:bidi/>
        <w:rPr>
          <w:rFonts w:cs="B Nazanin"/>
          <w:b/>
          <w:bCs/>
          <w:sz w:val="28"/>
          <w:szCs w:val="28"/>
          <w:rtl/>
        </w:rPr>
      </w:pPr>
      <w:r w:rsidRPr="00F73695">
        <w:rPr>
          <w:rFonts w:cs="B Nazanin" w:hint="cs"/>
          <w:b/>
          <w:bCs/>
          <w:sz w:val="28"/>
          <w:szCs w:val="28"/>
          <w:rtl/>
        </w:rPr>
        <w:t xml:space="preserve">  </w:t>
      </w:r>
    </w:p>
    <w:p w14:paraId="3CF9E005" w14:textId="726FC2A2" w:rsidR="00081715" w:rsidRPr="00F73695" w:rsidRDefault="00081715" w:rsidP="00274778">
      <w:pPr>
        <w:bidi/>
        <w:rPr>
          <w:rFonts w:cs="B Nazanin"/>
          <w:b/>
          <w:bCs/>
          <w:sz w:val="28"/>
          <w:szCs w:val="28"/>
          <w:rtl/>
        </w:rPr>
      </w:pPr>
      <w:r w:rsidRPr="00F73695">
        <w:rPr>
          <w:rFonts w:cs="B Nazanin" w:hint="cs"/>
          <w:b/>
          <w:bCs/>
          <w:sz w:val="28"/>
          <w:szCs w:val="28"/>
          <w:rtl/>
        </w:rPr>
        <w:lastRenderedPageBreak/>
        <w:t xml:space="preserve"> و)چالش‌ها:</w:t>
      </w:r>
    </w:p>
    <w:p w14:paraId="5913F4DC" w14:textId="77777777" w:rsidR="00081715" w:rsidRPr="00F73695" w:rsidRDefault="00081715" w:rsidP="00081715">
      <w:pPr>
        <w:bidi/>
        <w:rPr>
          <w:rFonts w:cs="B Nazanin"/>
        </w:rPr>
      </w:pPr>
    </w:p>
    <w:tbl>
      <w:tblPr>
        <w:tblStyle w:val="TableGrid"/>
        <w:bidiVisual/>
        <w:tblW w:w="9165" w:type="dxa"/>
        <w:jc w:val="center"/>
        <w:tblLook w:val="04A0" w:firstRow="1" w:lastRow="0" w:firstColumn="1" w:lastColumn="0" w:noHBand="0" w:noVBand="1"/>
      </w:tblPr>
      <w:tblGrid>
        <w:gridCol w:w="5483"/>
        <w:gridCol w:w="3682"/>
      </w:tblGrid>
      <w:tr w:rsidR="00081715" w:rsidRPr="00F73695" w14:paraId="01004EFC" w14:textId="77777777" w:rsidTr="00274778">
        <w:trPr>
          <w:trHeight w:val="1203"/>
          <w:jc w:val="center"/>
        </w:trPr>
        <w:tc>
          <w:tcPr>
            <w:tcW w:w="5483" w:type="dxa"/>
            <w:shd w:val="clear" w:color="auto" w:fill="D9D9D9" w:themeFill="background1" w:themeFillShade="D9"/>
            <w:vAlign w:val="center"/>
            <w:hideMark/>
          </w:tcPr>
          <w:p w14:paraId="6DA57BFA" w14:textId="77777777" w:rsidR="00081715" w:rsidRPr="00F73695" w:rsidRDefault="00081715" w:rsidP="00B70B1B">
            <w:pPr>
              <w:bidi/>
              <w:jc w:val="center"/>
              <w:rPr>
                <w:rFonts w:cs="B Nazanin"/>
                <w:b/>
                <w:bCs/>
                <w:sz w:val="24"/>
                <w:szCs w:val="24"/>
                <w:lang w:bidi="fa-IR"/>
              </w:rPr>
            </w:pPr>
            <w:r w:rsidRPr="00F73695">
              <w:rPr>
                <w:rFonts w:cs="B Nazanin" w:hint="cs"/>
                <w:b/>
                <w:bCs/>
                <w:sz w:val="24"/>
                <w:szCs w:val="24"/>
                <w:rtl/>
                <w:lang w:bidi="fa-IR"/>
              </w:rPr>
              <w:t>مشکلات و چالش‌ها</w:t>
            </w:r>
          </w:p>
        </w:tc>
        <w:tc>
          <w:tcPr>
            <w:tcW w:w="3682" w:type="dxa"/>
            <w:shd w:val="clear" w:color="auto" w:fill="D9D9D9" w:themeFill="background1" w:themeFillShade="D9"/>
            <w:vAlign w:val="center"/>
            <w:hideMark/>
          </w:tcPr>
          <w:p w14:paraId="009220C8" w14:textId="77777777" w:rsidR="00081715" w:rsidRPr="00F73695" w:rsidRDefault="00081715" w:rsidP="00B70B1B">
            <w:pPr>
              <w:bidi/>
              <w:jc w:val="center"/>
              <w:rPr>
                <w:rFonts w:cs="B Nazanin"/>
                <w:b/>
                <w:bCs/>
                <w:sz w:val="24"/>
                <w:szCs w:val="24"/>
                <w:lang w:bidi="fa-IR"/>
              </w:rPr>
            </w:pPr>
            <w:r w:rsidRPr="00F73695">
              <w:rPr>
                <w:rFonts w:cs="B Nazanin" w:hint="cs"/>
                <w:b/>
                <w:bCs/>
                <w:sz w:val="24"/>
                <w:szCs w:val="24"/>
                <w:rtl/>
                <w:lang w:bidi="fa-IR"/>
              </w:rPr>
              <w:t>پیشنهادات</w:t>
            </w:r>
          </w:p>
        </w:tc>
      </w:tr>
      <w:tr w:rsidR="00081715" w:rsidRPr="00F73695" w14:paraId="6DBC551F" w14:textId="77777777" w:rsidTr="00274778">
        <w:trPr>
          <w:trHeight w:val="1203"/>
          <w:jc w:val="center"/>
        </w:trPr>
        <w:tc>
          <w:tcPr>
            <w:tcW w:w="5483" w:type="dxa"/>
            <w:vAlign w:val="center"/>
          </w:tcPr>
          <w:p w14:paraId="03E2C11D" w14:textId="77777777" w:rsidR="00081715" w:rsidRPr="00661DE8" w:rsidRDefault="00081715" w:rsidP="00B70B1B">
            <w:pPr>
              <w:bidi/>
              <w:jc w:val="center"/>
              <w:rPr>
                <w:rFonts w:cs="B Nazanin"/>
              </w:rPr>
            </w:pPr>
            <w:r w:rsidRPr="00661DE8">
              <w:rPr>
                <w:rFonts w:cs="B Nazanin" w:hint="cs"/>
                <w:rtl/>
              </w:rPr>
              <w:t>با توجه به مراجعه زوجین از سراسر شهر تهران به سه مرکز مشاوره ازدواج اعم از مرکز دکمه چی ، ارشاد و احمدی در استخراج شاخص ها در مخرج کسر آمده و باعث کاهش شاخص می شود.</w:t>
            </w:r>
          </w:p>
        </w:tc>
        <w:tc>
          <w:tcPr>
            <w:tcW w:w="3682" w:type="dxa"/>
            <w:vAlign w:val="center"/>
          </w:tcPr>
          <w:p w14:paraId="2D1730EA" w14:textId="77777777" w:rsidR="00081715" w:rsidRPr="00661DE8" w:rsidRDefault="00081715" w:rsidP="00B70B1B">
            <w:pPr>
              <w:bidi/>
              <w:jc w:val="center"/>
              <w:rPr>
                <w:rFonts w:ascii="Franklin Gothic Book" w:eastAsia="+mn-ea" w:cs="B Nazanin"/>
                <w:kern w:val="24"/>
                <w:lang w:bidi="fa-IR"/>
              </w:rPr>
            </w:pPr>
            <w:r w:rsidRPr="00661DE8">
              <w:rPr>
                <w:rFonts w:ascii="Franklin Gothic Book" w:eastAsia="+mn-ea" w:cs="B Nazanin" w:hint="cs"/>
                <w:kern w:val="24"/>
                <w:rtl/>
                <w:lang w:bidi="fa-IR"/>
              </w:rPr>
              <w:t>جهت استخراج شاخص ها جمعیت مهمان از مخرج کسر حذف گردد.</w:t>
            </w:r>
          </w:p>
        </w:tc>
      </w:tr>
      <w:tr w:rsidR="00081715" w:rsidRPr="00F73695" w14:paraId="35052F10" w14:textId="77777777" w:rsidTr="00274778">
        <w:trPr>
          <w:trHeight w:val="1203"/>
          <w:jc w:val="center"/>
        </w:trPr>
        <w:tc>
          <w:tcPr>
            <w:tcW w:w="5483" w:type="dxa"/>
            <w:vAlign w:val="center"/>
          </w:tcPr>
          <w:p w14:paraId="6D1A7E5F" w14:textId="77777777" w:rsidR="00081715" w:rsidRPr="00661DE8" w:rsidRDefault="00081715" w:rsidP="00B70B1B">
            <w:pPr>
              <w:bidi/>
              <w:jc w:val="center"/>
              <w:rPr>
                <w:rFonts w:cs="B Nazanin"/>
                <w:rtl/>
              </w:rPr>
            </w:pPr>
            <w:r w:rsidRPr="00661DE8">
              <w:rPr>
                <w:rFonts w:cs="B Nazanin" w:hint="cs"/>
                <w:rtl/>
              </w:rPr>
              <w:t>جمعیت دانش آموزان جهت معاینات پدیکلوز و انجام وارنیش فلوراید دهان و دندان در مدارس در آمار جمعیتی سلامت روان محاسبه می گردد که باعث افت شاخص ها می گردد.</w:t>
            </w:r>
          </w:p>
        </w:tc>
        <w:tc>
          <w:tcPr>
            <w:tcW w:w="3682" w:type="dxa"/>
            <w:vAlign w:val="center"/>
          </w:tcPr>
          <w:p w14:paraId="2C6EE2F2" w14:textId="77777777" w:rsidR="00081715" w:rsidRPr="00661DE8" w:rsidRDefault="00081715" w:rsidP="00B70B1B">
            <w:pPr>
              <w:bidi/>
              <w:jc w:val="center"/>
              <w:rPr>
                <w:rFonts w:ascii="Franklin Gothic Book" w:eastAsia="+mn-ea" w:cs="B Nazanin"/>
                <w:kern w:val="24"/>
                <w:rtl/>
                <w:lang w:bidi="fa-IR"/>
              </w:rPr>
            </w:pPr>
            <w:r w:rsidRPr="00661DE8">
              <w:rPr>
                <w:rFonts w:ascii="Franklin Gothic Book" w:eastAsia="+mn-ea" w:cs="B Nazanin" w:hint="cs"/>
                <w:kern w:val="24"/>
                <w:rtl/>
                <w:lang w:bidi="fa-IR"/>
              </w:rPr>
              <w:t>شاخص ها در حد انتظار دست یابی تعریف شود.</w:t>
            </w:r>
          </w:p>
        </w:tc>
      </w:tr>
      <w:tr w:rsidR="00081715" w:rsidRPr="00F73695" w14:paraId="7454C2D9" w14:textId="77777777" w:rsidTr="00274778">
        <w:trPr>
          <w:trHeight w:val="1203"/>
          <w:jc w:val="center"/>
        </w:trPr>
        <w:tc>
          <w:tcPr>
            <w:tcW w:w="5483" w:type="dxa"/>
            <w:vAlign w:val="center"/>
          </w:tcPr>
          <w:p w14:paraId="22EB47CA" w14:textId="77777777" w:rsidR="00081715" w:rsidRPr="00661DE8" w:rsidRDefault="00081715" w:rsidP="00B70B1B">
            <w:pPr>
              <w:bidi/>
              <w:jc w:val="center"/>
              <w:rPr>
                <w:rFonts w:cs="B Nazanin"/>
                <w:rtl/>
              </w:rPr>
            </w:pPr>
            <w:r w:rsidRPr="00661DE8">
              <w:rPr>
                <w:rFonts w:cs="B Nazanin" w:hint="cs"/>
                <w:rtl/>
              </w:rPr>
              <w:t>نقش واکسیناتورهای مراکز  در سامانه سیب مراقب سلامت می باشد.عدم غربالگری توسط ایشان به عنوان مراقب سلامت باعث افت شاخص ها می گردد.</w:t>
            </w:r>
          </w:p>
        </w:tc>
        <w:tc>
          <w:tcPr>
            <w:tcW w:w="3682" w:type="dxa"/>
            <w:vAlign w:val="center"/>
          </w:tcPr>
          <w:p w14:paraId="372DD518" w14:textId="77777777" w:rsidR="00081715" w:rsidRPr="00661DE8" w:rsidRDefault="00081715" w:rsidP="00B70B1B">
            <w:pPr>
              <w:bidi/>
              <w:jc w:val="center"/>
              <w:rPr>
                <w:rFonts w:ascii="Franklin Gothic Book" w:eastAsia="+mn-ea" w:cs="B Nazanin"/>
                <w:kern w:val="24"/>
                <w:rtl/>
                <w:lang w:bidi="fa-IR"/>
              </w:rPr>
            </w:pPr>
            <w:r w:rsidRPr="00661DE8">
              <w:rPr>
                <w:rFonts w:ascii="Franklin Gothic Book" w:eastAsia="+mn-ea" w:cs="B Nazanin" w:hint="cs"/>
                <w:kern w:val="24"/>
                <w:rtl/>
                <w:lang w:bidi="fa-IR"/>
              </w:rPr>
              <w:t>نقش واکسیناتورها در سامانه سیب از "مراقب سلامت"به واکسیناتور تغییر یابد.</w:t>
            </w:r>
          </w:p>
        </w:tc>
      </w:tr>
      <w:tr w:rsidR="00081715" w:rsidRPr="00F73695" w14:paraId="14831820" w14:textId="77777777" w:rsidTr="00274778">
        <w:trPr>
          <w:trHeight w:val="1203"/>
          <w:jc w:val="center"/>
        </w:trPr>
        <w:tc>
          <w:tcPr>
            <w:tcW w:w="5483" w:type="dxa"/>
            <w:vAlign w:val="center"/>
          </w:tcPr>
          <w:p w14:paraId="72C3E375" w14:textId="77777777" w:rsidR="00081715" w:rsidRPr="00661DE8" w:rsidRDefault="00081715" w:rsidP="00B70B1B">
            <w:pPr>
              <w:bidi/>
              <w:jc w:val="center"/>
              <w:rPr>
                <w:rFonts w:cs="B Nazanin"/>
                <w:rtl/>
              </w:rPr>
            </w:pPr>
            <w:r w:rsidRPr="00661DE8">
              <w:rPr>
                <w:rFonts w:cs="B Nazanin" w:hint="cs"/>
                <w:rtl/>
              </w:rPr>
              <w:t>کمبود نیروی کارشناس سلامت روان در مراکز</w:t>
            </w:r>
          </w:p>
        </w:tc>
        <w:tc>
          <w:tcPr>
            <w:tcW w:w="3682" w:type="dxa"/>
            <w:vAlign w:val="center"/>
          </w:tcPr>
          <w:p w14:paraId="5FF9FD9B" w14:textId="77777777" w:rsidR="00081715" w:rsidRPr="00661DE8" w:rsidRDefault="00081715" w:rsidP="00B70B1B">
            <w:pPr>
              <w:bidi/>
              <w:jc w:val="center"/>
              <w:rPr>
                <w:rFonts w:ascii="Franklin Gothic Book" w:eastAsia="+mn-ea" w:cs="B Nazanin"/>
                <w:kern w:val="24"/>
                <w:rtl/>
                <w:lang w:bidi="fa-IR"/>
              </w:rPr>
            </w:pPr>
            <w:r w:rsidRPr="00661DE8">
              <w:rPr>
                <w:rFonts w:ascii="Franklin Gothic Book" w:eastAsia="+mn-ea" w:cs="B Nazanin" w:hint="cs"/>
                <w:kern w:val="24"/>
                <w:rtl/>
                <w:lang w:bidi="fa-IR"/>
              </w:rPr>
              <w:t>تامین نیروی روانشناس طرحی و یا قراردادی</w:t>
            </w:r>
          </w:p>
        </w:tc>
      </w:tr>
    </w:tbl>
    <w:p w14:paraId="04413DEC" w14:textId="77777777" w:rsidR="00081715" w:rsidRPr="00F73695" w:rsidRDefault="00081715" w:rsidP="00081715">
      <w:pPr>
        <w:bidi/>
        <w:rPr>
          <w:rFonts w:ascii="Franklin Gothic Book" w:eastAsia="+mn-ea" w:cs="B Nazanin"/>
          <w:kern w:val="24"/>
          <w:sz w:val="24"/>
          <w:szCs w:val="24"/>
          <w:rtl/>
          <w:lang w:bidi="fa-IR"/>
        </w:rPr>
      </w:pPr>
    </w:p>
    <w:p w14:paraId="55F14659" w14:textId="77777777" w:rsidR="00081715" w:rsidRPr="00F73695" w:rsidRDefault="00081715" w:rsidP="00081715">
      <w:pPr>
        <w:bidi/>
        <w:rPr>
          <w:rFonts w:ascii="Franklin Gothic Book" w:eastAsia="+mn-ea" w:cs="B Nazanin"/>
          <w:sz w:val="24"/>
          <w:szCs w:val="24"/>
          <w:rtl/>
          <w:lang w:bidi="fa-IR"/>
        </w:rPr>
      </w:pPr>
      <w:r w:rsidRPr="00F73695">
        <w:rPr>
          <w:rFonts w:ascii="Franklin Gothic Book" w:eastAsia="+mn-ea" w:cs="B Nazanin"/>
          <w:sz w:val="24"/>
          <w:szCs w:val="24"/>
          <w:rtl/>
          <w:lang w:bidi="fa-IR"/>
        </w:rPr>
        <w:br w:type="page"/>
      </w:r>
    </w:p>
    <w:p w14:paraId="2424A657" w14:textId="77777777" w:rsidR="00081715" w:rsidRDefault="00081715" w:rsidP="00081715">
      <w:pPr>
        <w:bidi/>
        <w:rPr>
          <w:rFonts w:cs="B Nazanin"/>
          <w:b/>
          <w:bCs/>
          <w:sz w:val="28"/>
          <w:szCs w:val="28"/>
          <w:rtl/>
        </w:rPr>
        <w:sectPr w:rsidR="00081715" w:rsidSect="006642EE">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D0E2190" w14:textId="77777777" w:rsidR="00081715" w:rsidRPr="00230FE9" w:rsidRDefault="00081715" w:rsidP="00081715">
      <w:pPr>
        <w:bidi/>
        <w:rPr>
          <w:rFonts w:cs="B Nazanin"/>
          <w:b/>
          <w:bCs/>
          <w:sz w:val="28"/>
          <w:szCs w:val="28"/>
          <w:rtl/>
        </w:rPr>
      </w:pPr>
      <w:r w:rsidRPr="00230FE9">
        <w:rPr>
          <w:rFonts w:cs="B Nazanin" w:hint="cs"/>
          <w:b/>
          <w:bCs/>
          <w:sz w:val="28"/>
          <w:szCs w:val="28"/>
          <w:rtl/>
        </w:rPr>
        <w:lastRenderedPageBreak/>
        <w:t xml:space="preserve">جدول مداخلات </w:t>
      </w:r>
    </w:p>
    <w:p w14:paraId="122A4F82" w14:textId="6DB60F49" w:rsidR="00081715" w:rsidRPr="00230FE9" w:rsidRDefault="00081715" w:rsidP="00D51EE4">
      <w:pPr>
        <w:bidi/>
        <w:contextualSpacing/>
        <w:rPr>
          <w:rFonts w:ascii="Franklin Gothic Book" w:eastAsia="+mn-ea" w:cs="B Nazanin"/>
          <w:b/>
          <w:bCs/>
          <w:sz w:val="28"/>
          <w:szCs w:val="28"/>
          <w:lang w:bidi="fa-IR"/>
        </w:rPr>
      </w:pPr>
      <w:r w:rsidRPr="00230FE9">
        <w:rPr>
          <w:rFonts w:cs="B Nazanin" w:hint="cs"/>
          <w:b/>
          <w:bCs/>
          <w:sz w:val="28"/>
          <w:szCs w:val="28"/>
          <w:rtl/>
        </w:rPr>
        <w:t>عنوان شاخص</w:t>
      </w:r>
      <w:r w:rsidRPr="00230FE9">
        <w:rPr>
          <w:rFonts w:eastAsia="Times New Roman" w:cs="B Nazanin" w:hint="cs"/>
          <w:b/>
          <w:bCs/>
          <w:sz w:val="28"/>
          <w:szCs w:val="28"/>
          <w:rtl/>
        </w:rPr>
        <w:t xml:space="preserve">: </w:t>
      </w:r>
      <w:r w:rsidR="00453419">
        <w:rPr>
          <w:rFonts w:eastAsia="Times New Roman" w:cs="B Nazanin" w:hint="cs"/>
          <w:b/>
          <w:bCs/>
          <w:sz w:val="28"/>
          <w:szCs w:val="28"/>
          <w:rtl/>
        </w:rPr>
        <w:t xml:space="preserve">ارتقا </w:t>
      </w:r>
      <w:r w:rsidRPr="00230FE9">
        <w:rPr>
          <w:rFonts w:ascii="Calibri" w:hAnsi="Calibri" w:cs="B Nazanin"/>
          <w:b/>
          <w:bCs/>
          <w:sz w:val="28"/>
          <w:szCs w:val="28"/>
          <w:rtl/>
        </w:rPr>
        <w:t>پوشش غربالگر</w:t>
      </w:r>
      <w:r w:rsidRPr="00230FE9">
        <w:rPr>
          <w:rFonts w:ascii="Calibri" w:hAnsi="Calibri" w:cs="B Nazanin" w:hint="cs"/>
          <w:b/>
          <w:bCs/>
          <w:sz w:val="28"/>
          <w:szCs w:val="28"/>
          <w:rtl/>
        </w:rPr>
        <w:t>ی</w:t>
      </w:r>
      <w:r w:rsidRPr="00230FE9">
        <w:rPr>
          <w:rFonts w:ascii="Calibri" w:hAnsi="Calibri" w:cs="B Nazanin"/>
          <w:b/>
          <w:bCs/>
          <w:sz w:val="28"/>
          <w:szCs w:val="28"/>
          <w:rtl/>
        </w:rPr>
        <w:t xml:space="preserve"> اول</w:t>
      </w:r>
      <w:r w:rsidRPr="00230FE9">
        <w:rPr>
          <w:rFonts w:ascii="Calibri" w:hAnsi="Calibri" w:cs="B Nazanin" w:hint="cs"/>
          <w:b/>
          <w:bCs/>
          <w:sz w:val="28"/>
          <w:szCs w:val="28"/>
          <w:rtl/>
        </w:rPr>
        <w:t>ی</w:t>
      </w:r>
      <w:r w:rsidRPr="00230FE9">
        <w:rPr>
          <w:rFonts w:ascii="Calibri" w:hAnsi="Calibri" w:cs="B Nazanin" w:hint="eastAsia"/>
          <w:b/>
          <w:bCs/>
          <w:sz w:val="28"/>
          <w:szCs w:val="28"/>
          <w:rtl/>
        </w:rPr>
        <w:t>ه</w:t>
      </w:r>
      <w:r w:rsidRPr="00230FE9">
        <w:rPr>
          <w:rFonts w:ascii="Calibri" w:hAnsi="Calibri" w:cs="B Nazanin"/>
          <w:b/>
          <w:bCs/>
          <w:sz w:val="28"/>
          <w:szCs w:val="28"/>
          <w:rtl/>
        </w:rPr>
        <w:t xml:space="preserve"> سلامت روان</w:t>
      </w:r>
      <w:r w:rsidR="00531290">
        <w:rPr>
          <w:rFonts w:ascii="Calibri" w:hAnsi="Calibri" w:cs="B Nazanin" w:hint="cs"/>
          <w:b/>
          <w:bCs/>
          <w:sz w:val="28"/>
          <w:szCs w:val="28"/>
          <w:rtl/>
        </w:rPr>
        <w:t xml:space="preserve"> از 61% به 100 %</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9"/>
        <w:gridCol w:w="3247"/>
        <w:gridCol w:w="1530"/>
        <w:gridCol w:w="1440"/>
        <w:gridCol w:w="1170"/>
        <w:gridCol w:w="1350"/>
        <w:gridCol w:w="1260"/>
        <w:gridCol w:w="3135"/>
      </w:tblGrid>
      <w:tr w:rsidR="00081715" w:rsidRPr="00230FE9" w14:paraId="00C8D48F" w14:textId="77777777" w:rsidTr="00453419">
        <w:trPr>
          <w:cantSplit/>
          <w:jc w:val="center"/>
        </w:trPr>
        <w:tc>
          <w:tcPr>
            <w:tcW w:w="759" w:type="dxa"/>
            <w:vMerge w:val="restart"/>
            <w:shd w:val="clear" w:color="auto" w:fill="A6A6A6" w:themeFill="background1" w:themeFillShade="A6"/>
            <w:vAlign w:val="center"/>
            <w:hideMark/>
          </w:tcPr>
          <w:p w14:paraId="7C38D88F"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rtl/>
                <w:lang w:bidi="fa-IR"/>
              </w:rPr>
            </w:pPr>
            <w:r w:rsidRPr="00230FE9">
              <w:rPr>
                <w:rFonts w:ascii="Times New Roman" w:eastAsia="Times New Roman" w:hAnsi="Times New Roman" w:cs="B Nazanin" w:hint="cs"/>
                <w:b/>
                <w:bCs/>
                <w:sz w:val="24"/>
                <w:szCs w:val="24"/>
                <w:rtl/>
                <w:lang w:bidi="fa-IR"/>
              </w:rPr>
              <w:t>رديف</w:t>
            </w:r>
          </w:p>
        </w:tc>
        <w:tc>
          <w:tcPr>
            <w:tcW w:w="3247" w:type="dxa"/>
            <w:vMerge w:val="restart"/>
            <w:shd w:val="clear" w:color="auto" w:fill="A6A6A6" w:themeFill="background1" w:themeFillShade="A6"/>
            <w:vAlign w:val="center"/>
            <w:hideMark/>
          </w:tcPr>
          <w:p w14:paraId="2BD8D7D7" w14:textId="77777777" w:rsidR="00081715" w:rsidRPr="00230FE9" w:rsidRDefault="00081715" w:rsidP="00D51EE4">
            <w:pPr>
              <w:bidi/>
              <w:jc w:val="center"/>
              <w:rPr>
                <w:rFonts w:cs="B Nazanin"/>
                <w:b/>
                <w:bCs/>
                <w:sz w:val="24"/>
                <w:szCs w:val="24"/>
              </w:rPr>
            </w:pPr>
            <w:r w:rsidRPr="00230FE9">
              <w:rPr>
                <w:rFonts w:cs="B Nazanin" w:hint="cs"/>
                <w:b/>
                <w:bCs/>
                <w:sz w:val="24"/>
                <w:szCs w:val="24"/>
                <w:rtl/>
              </w:rPr>
              <w:t>عنوان فعاليت</w:t>
            </w:r>
          </w:p>
        </w:tc>
        <w:tc>
          <w:tcPr>
            <w:tcW w:w="1530" w:type="dxa"/>
            <w:vMerge w:val="restart"/>
            <w:shd w:val="clear" w:color="auto" w:fill="A6A6A6" w:themeFill="background1" w:themeFillShade="A6"/>
            <w:vAlign w:val="center"/>
            <w:hideMark/>
          </w:tcPr>
          <w:p w14:paraId="38DD308B" w14:textId="77777777" w:rsidR="00081715" w:rsidRPr="00230FE9" w:rsidRDefault="00081715" w:rsidP="00D51EE4">
            <w:pPr>
              <w:bidi/>
              <w:jc w:val="center"/>
              <w:rPr>
                <w:rFonts w:cs="B Nazanin"/>
                <w:b/>
                <w:bCs/>
                <w:sz w:val="24"/>
                <w:szCs w:val="24"/>
              </w:rPr>
            </w:pPr>
            <w:r w:rsidRPr="00230FE9">
              <w:rPr>
                <w:rFonts w:cs="B Nazanin" w:hint="cs"/>
                <w:b/>
                <w:bCs/>
                <w:sz w:val="24"/>
                <w:szCs w:val="24"/>
                <w:rtl/>
              </w:rPr>
              <w:t>مسئول اجرا</w:t>
            </w:r>
          </w:p>
        </w:tc>
        <w:tc>
          <w:tcPr>
            <w:tcW w:w="1440" w:type="dxa"/>
            <w:vMerge w:val="restart"/>
            <w:shd w:val="clear" w:color="auto" w:fill="A6A6A6" w:themeFill="background1" w:themeFillShade="A6"/>
            <w:vAlign w:val="center"/>
            <w:hideMark/>
          </w:tcPr>
          <w:p w14:paraId="189C0B62" w14:textId="77777777" w:rsidR="00081715" w:rsidRPr="00230FE9" w:rsidRDefault="00081715" w:rsidP="00D51EE4">
            <w:pPr>
              <w:bidi/>
              <w:jc w:val="center"/>
              <w:rPr>
                <w:rFonts w:cs="B Nazanin"/>
                <w:b/>
                <w:bCs/>
                <w:sz w:val="24"/>
                <w:szCs w:val="24"/>
              </w:rPr>
            </w:pPr>
            <w:r w:rsidRPr="00230FE9">
              <w:rPr>
                <w:rFonts w:cs="B Nazanin" w:hint="cs"/>
                <w:b/>
                <w:bCs/>
                <w:sz w:val="24"/>
                <w:szCs w:val="24"/>
                <w:rtl/>
              </w:rPr>
              <w:t>گروه هدف</w:t>
            </w:r>
          </w:p>
        </w:tc>
        <w:tc>
          <w:tcPr>
            <w:tcW w:w="2520" w:type="dxa"/>
            <w:gridSpan w:val="2"/>
            <w:shd w:val="clear" w:color="auto" w:fill="A6A6A6" w:themeFill="background1" w:themeFillShade="A6"/>
            <w:vAlign w:val="center"/>
            <w:hideMark/>
          </w:tcPr>
          <w:p w14:paraId="356D5BA2"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rtl/>
                <w:lang w:bidi="fa-IR"/>
              </w:rPr>
            </w:pPr>
            <w:r w:rsidRPr="00230FE9">
              <w:rPr>
                <w:rFonts w:ascii="Times New Roman" w:eastAsia="Times New Roman" w:hAnsi="Times New Roman" w:cs="B Nazanin" w:hint="cs"/>
                <w:b/>
                <w:bCs/>
                <w:sz w:val="24"/>
                <w:szCs w:val="24"/>
                <w:rtl/>
                <w:lang w:bidi="fa-IR"/>
              </w:rPr>
              <w:t>زمان اجرا</w:t>
            </w:r>
          </w:p>
        </w:tc>
        <w:tc>
          <w:tcPr>
            <w:tcW w:w="1260" w:type="dxa"/>
            <w:vMerge w:val="restart"/>
            <w:shd w:val="clear" w:color="auto" w:fill="A6A6A6" w:themeFill="background1" w:themeFillShade="A6"/>
            <w:vAlign w:val="center"/>
            <w:hideMark/>
          </w:tcPr>
          <w:p w14:paraId="3F61360F"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lang w:bidi="fa-IR"/>
              </w:rPr>
            </w:pPr>
            <w:r w:rsidRPr="00230FE9">
              <w:rPr>
                <w:rFonts w:ascii="Times New Roman" w:eastAsia="Times New Roman" w:hAnsi="Times New Roman" w:cs="B Nazanin" w:hint="cs"/>
                <w:b/>
                <w:bCs/>
                <w:sz w:val="24"/>
                <w:szCs w:val="24"/>
                <w:rtl/>
                <w:lang w:bidi="fa-IR"/>
              </w:rPr>
              <w:t>مکان اجرا</w:t>
            </w:r>
          </w:p>
        </w:tc>
        <w:tc>
          <w:tcPr>
            <w:tcW w:w="3135" w:type="dxa"/>
            <w:vMerge w:val="restart"/>
            <w:shd w:val="clear" w:color="auto" w:fill="A6A6A6" w:themeFill="background1" w:themeFillShade="A6"/>
            <w:vAlign w:val="center"/>
            <w:hideMark/>
          </w:tcPr>
          <w:p w14:paraId="0F63BFFC" w14:textId="77777777" w:rsidR="00081715" w:rsidRPr="00230FE9" w:rsidRDefault="00081715" w:rsidP="00D51EE4">
            <w:pPr>
              <w:bidi/>
              <w:jc w:val="center"/>
              <w:rPr>
                <w:rFonts w:cs="B Nazanin"/>
                <w:b/>
                <w:bCs/>
                <w:sz w:val="24"/>
                <w:szCs w:val="24"/>
                <w:rtl/>
              </w:rPr>
            </w:pPr>
            <w:r w:rsidRPr="00230FE9">
              <w:rPr>
                <w:rFonts w:cs="B Nazanin" w:hint="cs"/>
                <w:b/>
                <w:bCs/>
                <w:sz w:val="24"/>
                <w:szCs w:val="24"/>
                <w:rtl/>
              </w:rPr>
              <w:t>نتایج</w:t>
            </w:r>
          </w:p>
        </w:tc>
      </w:tr>
      <w:tr w:rsidR="00081715" w:rsidRPr="00230FE9" w14:paraId="1A59D6EE" w14:textId="77777777" w:rsidTr="00453419">
        <w:trPr>
          <w:cantSplit/>
          <w:trHeight w:val="213"/>
          <w:jc w:val="center"/>
        </w:trPr>
        <w:tc>
          <w:tcPr>
            <w:tcW w:w="759" w:type="dxa"/>
            <w:vMerge/>
            <w:vAlign w:val="center"/>
            <w:hideMark/>
          </w:tcPr>
          <w:p w14:paraId="338F134B" w14:textId="77777777" w:rsidR="00081715" w:rsidRPr="00230FE9" w:rsidRDefault="00081715" w:rsidP="00D51EE4">
            <w:pPr>
              <w:spacing w:after="0"/>
              <w:jc w:val="center"/>
              <w:rPr>
                <w:rFonts w:ascii="Times New Roman" w:eastAsia="Times New Roman" w:hAnsi="Times New Roman" w:cs="B Zar"/>
                <w:b/>
                <w:bCs/>
                <w:sz w:val="24"/>
                <w:szCs w:val="24"/>
                <w:lang w:bidi="fa-IR"/>
              </w:rPr>
            </w:pPr>
          </w:p>
        </w:tc>
        <w:tc>
          <w:tcPr>
            <w:tcW w:w="3247" w:type="dxa"/>
            <w:vMerge/>
            <w:vAlign w:val="center"/>
            <w:hideMark/>
          </w:tcPr>
          <w:p w14:paraId="12E3F792" w14:textId="77777777" w:rsidR="00081715" w:rsidRPr="00230FE9" w:rsidRDefault="00081715" w:rsidP="00D51EE4">
            <w:pPr>
              <w:spacing w:after="0"/>
              <w:jc w:val="center"/>
              <w:rPr>
                <w:rFonts w:ascii="Calibri" w:eastAsia="Calibri" w:hAnsi="Calibri" w:cs="B Zar"/>
                <w:b/>
                <w:bCs/>
                <w:lang w:bidi="fa-IR"/>
              </w:rPr>
            </w:pPr>
          </w:p>
        </w:tc>
        <w:tc>
          <w:tcPr>
            <w:tcW w:w="1530" w:type="dxa"/>
            <w:vMerge/>
            <w:vAlign w:val="center"/>
            <w:hideMark/>
          </w:tcPr>
          <w:p w14:paraId="4E9D5A6B" w14:textId="77777777" w:rsidR="00081715" w:rsidRPr="00230FE9" w:rsidRDefault="00081715" w:rsidP="00D51EE4">
            <w:pPr>
              <w:spacing w:after="0"/>
              <w:jc w:val="center"/>
              <w:rPr>
                <w:rFonts w:ascii="Calibri" w:eastAsia="Calibri" w:hAnsi="Calibri" w:cs="B Zar"/>
                <w:b/>
                <w:bCs/>
                <w:lang w:bidi="fa-IR"/>
              </w:rPr>
            </w:pPr>
          </w:p>
        </w:tc>
        <w:tc>
          <w:tcPr>
            <w:tcW w:w="1440" w:type="dxa"/>
            <w:vMerge/>
            <w:vAlign w:val="center"/>
            <w:hideMark/>
          </w:tcPr>
          <w:p w14:paraId="05A289D0" w14:textId="77777777" w:rsidR="00081715" w:rsidRPr="00230FE9" w:rsidRDefault="00081715" w:rsidP="00D51EE4">
            <w:pPr>
              <w:spacing w:after="0"/>
              <w:jc w:val="center"/>
              <w:rPr>
                <w:rFonts w:ascii="Calibri" w:eastAsia="Calibri" w:hAnsi="Calibri" w:cs="B Zar"/>
                <w:b/>
                <w:bCs/>
                <w:lang w:bidi="fa-IR"/>
              </w:rPr>
            </w:pPr>
          </w:p>
        </w:tc>
        <w:tc>
          <w:tcPr>
            <w:tcW w:w="1170" w:type="dxa"/>
            <w:shd w:val="clear" w:color="auto" w:fill="A6A6A6" w:themeFill="background1" w:themeFillShade="A6"/>
            <w:vAlign w:val="center"/>
            <w:hideMark/>
          </w:tcPr>
          <w:p w14:paraId="478D9E91"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lang w:bidi="fa-IR"/>
              </w:rPr>
            </w:pPr>
            <w:r w:rsidRPr="00230FE9">
              <w:rPr>
                <w:rFonts w:ascii="Times New Roman" w:eastAsia="Times New Roman" w:hAnsi="Times New Roman" w:cs="B Nazanin" w:hint="cs"/>
                <w:b/>
                <w:bCs/>
                <w:sz w:val="24"/>
                <w:szCs w:val="24"/>
                <w:rtl/>
                <w:lang w:bidi="fa-IR"/>
              </w:rPr>
              <w:t>شروع</w:t>
            </w:r>
          </w:p>
        </w:tc>
        <w:tc>
          <w:tcPr>
            <w:tcW w:w="1350" w:type="dxa"/>
            <w:shd w:val="clear" w:color="auto" w:fill="A6A6A6" w:themeFill="background1" w:themeFillShade="A6"/>
            <w:vAlign w:val="center"/>
            <w:hideMark/>
          </w:tcPr>
          <w:p w14:paraId="1F090EBF"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lang w:bidi="fa-IR"/>
              </w:rPr>
            </w:pPr>
            <w:r w:rsidRPr="00230FE9">
              <w:rPr>
                <w:rFonts w:ascii="Times New Roman" w:eastAsia="Times New Roman" w:hAnsi="Times New Roman" w:cs="B Nazanin" w:hint="cs"/>
                <w:b/>
                <w:bCs/>
                <w:sz w:val="24"/>
                <w:szCs w:val="24"/>
                <w:rtl/>
                <w:lang w:bidi="fa-IR"/>
              </w:rPr>
              <w:t>خاتمه</w:t>
            </w:r>
          </w:p>
        </w:tc>
        <w:tc>
          <w:tcPr>
            <w:tcW w:w="1260" w:type="dxa"/>
            <w:vMerge/>
            <w:vAlign w:val="center"/>
            <w:hideMark/>
          </w:tcPr>
          <w:p w14:paraId="398788B5"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lang w:bidi="fa-IR"/>
              </w:rPr>
            </w:pPr>
          </w:p>
        </w:tc>
        <w:tc>
          <w:tcPr>
            <w:tcW w:w="3135" w:type="dxa"/>
            <w:vMerge/>
            <w:vAlign w:val="center"/>
            <w:hideMark/>
          </w:tcPr>
          <w:p w14:paraId="1F9460FF" w14:textId="77777777" w:rsidR="00081715" w:rsidRPr="00230FE9" w:rsidRDefault="00081715" w:rsidP="00D51EE4">
            <w:pPr>
              <w:spacing w:after="0"/>
              <w:jc w:val="center"/>
              <w:rPr>
                <w:rFonts w:ascii="Calibri" w:eastAsia="Calibri" w:hAnsi="Calibri" w:cs="B Zar"/>
                <w:b/>
                <w:bCs/>
                <w:lang w:bidi="fa-IR"/>
              </w:rPr>
            </w:pPr>
          </w:p>
        </w:tc>
      </w:tr>
      <w:tr w:rsidR="00081715" w:rsidRPr="00230FE9" w14:paraId="09C7D223" w14:textId="77777777" w:rsidTr="00453419">
        <w:trPr>
          <w:cantSplit/>
          <w:trHeight w:val="1069"/>
          <w:jc w:val="center"/>
        </w:trPr>
        <w:tc>
          <w:tcPr>
            <w:tcW w:w="759" w:type="dxa"/>
            <w:vAlign w:val="center"/>
          </w:tcPr>
          <w:p w14:paraId="03971619" w14:textId="77777777" w:rsidR="00081715" w:rsidRPr="00D51EE4" w:rsidRDefault="00081715" w:rsidP="00D51EE4">
            <w:pPr>
              <w:bidi/>
              <w:jc w:val="center"/>
              <w:rPr>
                <w:rFonts w:eastAsia="Times New Roman" w:cs="B Nazanin"/>
              </w:rPr>
            </w:pPr>
            <w:r w:rsidRPr="00D51EE4">
              <w:rPr>
                <w:rFonts w:eastAsia="Times New Roman" w:cs="B Nazanin" w:hint="cs"/>
                <w:rtl/>
              </w:rPr>
              <w:t>1</w:t>
            </w:r>
          </w:p>
        </w:tc>
        <w:tc>
          <w:tcPr>
            <w:tcW w:w="3247" w:type="dxa"/>
            <w:vAlign w:val="center"/>
          </w:tcPr>
          <w:p w14:paraId="563761F2" w14:textId="77777777" w:rsidR="00081715" w:rsidRPr="00D51EE4" w:rsidRDefault="00081715" w:rsidP="00D51EE4">
            <w:pPr>
              <w:bidi/>
              <w:jc w:val="center"/>
              <w:rPr>
                <w:rFonts w:eastAsia="Times New Roman" w:cs="B Nazanin"/>
                <w:rtl/>
              </w:rPr>
            </w:pPr>
            <w:r w:rsidRPr="00D51EE4">
              <w:rPr>
                <w:rFonts w:eastAsia="Times New Roman" w:cs="B Nazanin" w:hint="cs"/>
                <w:rtl/>
              </w:rPr>
              <w:t>برگزاری جلسات آموزشی دستورالعمل ها</w:t>
            </w:r>
          </w:p>
        </w:tc>
        <w:tc>
          <w:tcPr>
            <w:tcW w:w="1530" w:type="dxa"/>
            <w:vAlign w:val="center"/>
          </w:tcPr>
          <w:p w14:paraId="25B568D7" w14:textId="77777777" w:rsidR="00081715" w:rsidRPr="00D51EE4" w:rsidRDefault="00081715" w:rsidP="00D51EE4">
            <w:pPr>
              <w:bidi/>
              <w:jc w:val="center"/>
              <w:rPr>
                <w:rFonts w:eastAsia="Times New Roman" w:cs="B Nazanin"/>
                <w:rtl/>
              </w:rPr>
            </w:pPr>
            <w:r w:rsidRPr="00D51EE4">
              <w:rPr>
                <w:rFonts w:eastAsia="Times New Roman" w:cs="B Nazanin" w:hint="cs"/>
                <w:rtl/>
              </w:rPr>
              <w:t>ستاد مرکز بهداشت</w:t>
            </w:r>
          </w:p>
        </w:tc>
        <w:tc>
          <w:tcPr>
            <w:tcW w:w="1440" w:type="dxa"/>
            <w:vAlign w:val="center"/>
          </w:tcPr>
          <w:p w14:paraId="3B83D779" w14:textId="77777777" w:rsidR="00081715" w:rsidRPr="00D51EE4" w:rsidRDefault="00081715" w:rsidP="00D51EE4">
            <w:pPr>
              <w:bidi/>
              <w:jc w:val="center"/>
              <w:rPr>
                <w:rFonts w:eastAsia="Times New Roman" w:cs="B Nazanin"/>
              </w:rPr>
            </w:pPr>
            <w:r w:rsidRPr="00D51EE4">
              <w:rPr>
                <w:rFonts w:eastAsia="Times New Roman" w:cs="B Nazanin" w:hint="cs"/>
                <w:rtl/>
              </w:rPr>
              <w:t>کارشناسان روان و مراقبین سلامت</w:t>
            </w:r>
          </w:p>
        </w:tc>
        <w:tc>
          <w:tcPr>
            <w:tcW w:w="1170" w:type="dxa"/>
            <w:vAlign w:val="center"/>
          </w:tcPr>
          <w:p w14:paraId="4BEE0EDA" w14:textId="77777777" w:rsidR="00081715" w:rsidRPr="00D51EE4" w:rsidRDefault="00081715" w:rsidP="00D51EE4">
            <w:pPr>
              <w:bidi/>
              <w:jc w:val="center"/>
              <w:rPr>
                <w:rFonts w:eastAsia="Times New Roman" w:cs="B Nazanin"/>
              </w:rPr>
            </w:pPr>
            <w:r w:rsidRPr="00D51EE4">
              <w:rPr>
                <w:rFonts w:eastAsia="Times New Roman" w:cs="B Nazanin" w:hint="cs"/>
                <w:rtl/>
              </w:rPr>
              <w:t>01/01/1405</w:t>
            </w:r>
          </w:p>
        </w:tc>
        <w:tc>
          <w:tcPr>
            <w:tcW w:w="1350" w:type="dxa"/>
            <w:vAlign w:val="center"/>
          </w:tcPr>
          <w:p w14:paraId="06BCAF7E" w14:textId="77777777" w:rsidR="00081715" w:rsidRPr="00D51EE4" w:rsidRDefault="00081715" w:rsidP="00D51EE4">
            <w:pPr>
              <w:bidi/>
              <w:jc w:val="center"/>
              <w:rPr>
                <w:rFonts w:eastAsia="Times New Roman" w:cs="B Nazanin"/>
              </w:rPr>
            </w:pPr>
            <w:r w:rsidRPr="00D51EE4">
              <w:rPr>
                <w:rFonts w:eastAsia="Times New Roman" w:cs="B Nazanin" w:hint="cs"/>
                <w:rtl/>
              </w:rPr>
              <w:t>29/12/1405</w:t>
            </w:r>
          </w:p>
        </w:tc>
        <w:tc>
          <w:tcPr>
            <w:tcW w:w="1260" w:type="dxa"/>
            <w:vAlign w:val="center"/>
          </w:tcPr>
          <w:p w14:paraId="0FA536A4" w14:textId="77777777" w:rsidR="00081715" w:rsidRPr="00D51EE4" w:rsidRDefault="00081715" w:rsidP="00D51EE4">
            <w:pPr>
              <w:bidi/>
              <w:jc w:val="center"/>
              <w:rPr>
                <w:rFonts w:eastAsia="Times New Roman" w:cs="B Nazanin"/>
              </w:rPr>
            </w:pPr>
            <w:r w:rsidRPr="00D51EE4">
              <w:rPr>
                <w:rFonts w:eastAsia="Times New Roman" w:cs="B Nazanin" w:hint="cs"/>
                <w:rtl/>
              </w:rPr>
              <w:t>ستاد مرکز بهداشت</w:t>
            </w:r>
          </w:p>
        </w:tc>
        <w:tc>
          <w:tcPr>
            <w:tcW w:w="3135" w:type="dxa"/>
            <w:vAlign w:val="center"/>
          </w:tcPr>
          <w:p w14:paraId="502DD817" w14:textId="77777777" w:rsidR="00081715" w:rsidRPr="00D51EE4" w:rsidRDefault="00081715" w:rsidP="00D51EE4">
            <w:pPr>
              <w:bidi/>
              <w:jc w:val="center"/>
              <w:rPr>
                <w:rFonts w:eastAsia="Times New Roman" w:cs="B Nazanin"/>
              </w:rPr>
            </w:pPr>
          </w:p>
        </w:tc>
      </w:tr>
      <w:tr w:rsidR="00081715" w:rsidRPr="00230FE9" w14:paraId="654BE767" w14:textId="77777777" w:rsidTr="00453419">
        <w:trPr>
          <w:cantSplit/>
          <w:jc w:val="center"/>
        </w:trPr>
        <w:tc>
          <w:tcPr>
            <w:tcW w:w="759" w:type="dxa"/>
            <w:vAlign w:val="center"/>
          </w:tcPr>
          <w:p w14:paraId="51D52BC8" w14:textId="77777777" w:rsidR="00081715" w:rsidRPr="00D51EE4" w:rsidRDefault="00081715" w:rsidP="00D51EE4">
            <w:pPr>
              <w:bidi/>
              <w:jc w:val="center"/>
              <w:rPr>
                <w:rFonts w:eastAsia="Times New Roman" w:cs="B Nazanin"/>
              </w:rPr>
            </w:pPr>
            <w:r w:rsidRPr="00D51EE4">
              <w:rPr>
                <w:rFonts w:eastAsia="Times New Roman" w:cs="B Nazanin" w:hint="cs"/>
                <w:rtl/>
              </w:rPr>
              <w:t>2</w:t>
            </w:r>
          </w:p>
        </w:tc>
        <w:tc>
          <w:tcPr>
            <w:tcW w:w="3247" w:type="dxa"/>
            <w:vAlign w:val="center"/>
          </w:tcPr>
          <w:p w14:paraId="79FD71CB" w14:textId="77777777" w:rsidR="00081715" w:rsidRPr="00D51EE4" w:rsidRDefault="00081715" w:rsidP="00D51EE4">
            <w:pPr>
              <w:bidi/>
              <w:jc w:val="center"/>
              <w:rPr>
                <w:rFonts w:eastAsia="Times New Roman" w:cs="B Nazanin"/>
                <w:rtl/>
              </w:rPr>
            </w:pPr>
            <w:r w:rsidRPr="00D51EE4">
              <w:rPr>
                <w:rFonts w:eastAsia="Times New Roman" w:cs="B Nazanin" w:hint="cs"/>
                <w:rtl/>
              </w:rPr>
              <w:t>پایش مدون مراکز و پایگاهها بصورت حضوری</w:t>
            </w:r>
          </w:p>
        </w:tc>
        <w:tc>
          <w:tcPr>
            <w:tcW w:w="1530" w:type="dxa"/>
            <w:vAlign w:val="center"/>
          </w:tcPr>
          <w:p w14:paraId="0B03664B" w14:textId="77777777" w:rsidR="00081715" w:rsidRPr="00D51EE4" w:rsidRDefault="00081715" w:rsidP="00D51EE4">
            <w:pPr>
              <w:jc w:val="center"/>
            </w:pPr>
            <w:r w:rsidRPr="00D51EE4">
              <w:rPr>
                <w:rFonts w:eastAsia="Times New Roman" w:cs="B Nazanin" w:hint="cs"/>
                <w:rtl/>
              </w:rPr>
              <w:t>ستاد مرکز بهداشت</w:t>
            </w:r>
          </w:p>
        </w:tc>
        <w:tc>
          <w:tcPr>
            <w:tcW w:w="1440" w:type="dxa"/>
            <w:vAlign w:val="center"/>
          </w:tcPr>
          <w:p w14:paraId="1C78144E" w14:textId="77777777" w:rsidR="00081715" w:rsidRPr="00D51EE4" w:rsidRDefault="00081715" w:rsidP="00D51EE4">
            <w:pPr>
              <w:bidi/>
              <w:jc w:val="center"/>
              <w:rPr>
                <w:rFonts w:eastAsia="Times New Roman" w:cs="B Nazanin"/>
              </w:rPr>
            </w:pPr>
            <w:r w:rsidRPr="00D51EE4">
              <w:rPr>
                <w:rFonts w:eastAsia="Times New Roman" w:cs="B Nazanin" w:hint="cs"/>
                <w:rtl/>
              </w:rPr>
              <w:t>مراکز و پایگاهها</w:t>
            </w:r>
          </w:p>
        </w:tc>
        <w:tc>
          <w:tcPr>
            <w:tcW w:w="1170" w:type="dxa"/>
            <w:vAlign w:val="center"/>
          </w:tcPr>
          <w:p w14:paraId="45AFABA2" w14:textId="77777777" w:rsidR="00081715" w:rsidRPr="00D51EE4" w:rsidRDefault="00081715" w:rsidP="00D51EE4">
            <w:pPr>
              <w:bidi/>
              <w:jc w:val="center"/>
              <w:rPr>
                <w:rFonts w:eastAsia="Times New Roman" w:cs="B Nazanin"/>
              </w:rPr>
            </w:pPr>
            <w:r w:rsidRPr="00D51EE4">
              <w:rPr>
                <w:rFonts w:eastAsia="Times New Roman" w:cs="B Nazanin" w:hint="cs"/>
                <w:rtl/>
              </w:rPr>
              <w:t>01/01/1405</w:t>
            </w:r>
          </w:p>
        </w:tc>
        <w:tc>
          <w:tcPr>
            <w:tcW w:w="1350" w:type="dxa"/>
            <w:vAlign w:val="center"/>
          </w:tcPr>
          <w:p w14:paraId="7F5841A3" w14:textId="77777777" w:rsidR="00081715" w:rsidRPr="00D51EE4" w:rsidRDefault="00081715" w:rsidP="00D51EE4">
            <w:pPr>
              <w:bidi/>
              <w:jc w:val="center"/>
              <w:rPr>
                <w:rFonts w:eastAsia="Times New Roman" w:cs="B Nazanin"/>
              </w:rPr>
            </w:pPr>
            <w:r w:rsidRPr="00D51EE4">
              <w:rPr>
                <w:rFonts w:eastAsia="Times New Roman" w:cs="B Nazanin" w:hint="cs"/>
                <w:rtl/>
              </w:rPr>
              <w:t>29/12/1405</w:t>
            </w:r>
          </w:p>
        </w:tc>
        <w:tc>
          <w:tcPr>
            <w:tcW w:w="1260" w:type="dxa"/>
            <w:vAlign w:val="center"/>
          </w:tcPr>
          <w:p w14:paraId="77DAF79B" w14:textId="77777777" w:rsidR="00081715" w:rsidRPr="00D51EE4" w:rsidRDefault="00081715" w:rsidP="00D51EE4">
            <w:pPr>
              <w:bidi/>
              <w:jc w:val="center"/>
              <w:rPr>
                <w:rFonts w:eastAsia="Times New Roman" w:cs="B Nazanin"/>
              </w:rPr>
            </w:pPr>
            <w:r w:rsidRPr="00D51EE4">
              <w:rPr>
                <w:rFonts w:eastAsia="Times New Roman" w:cs="B Nazanin" w:hint="cs"/>
                <w:rtl/>
              </w:rPr>
              <w:t>ستاد مرکز بهداشت</w:t>
            </w:r>
          </w:p>
        </w:tc>
        <w:tc>
          <w:tcPr>
            <w:tcW w:w="3135" w:type="dxa"/>
            <w:vAlign w:val="center"/>
          </w:tcPr>
          <w:p w14:paraId="2659FD01" w14:textId="77777777" w:rsidR="00081715" w:rsidRPr="00D51EE4" w:rsidRDefault="00081715" w:rsidP="00D51EE4">
            <w:pPr>
              <w:bidi/>
              <w:jc w:val="center"/>
              <w:rPr>
                <w:rFonts w:eastAsia="Times New Roman" w:cs="B Nazanin"/>
              </w:rPr>
            </w:pPr>
          </w:p>
        </w:tc>
      </w:tr>
      <w:tr w:rsidR="00081715" w:rsidRPr="00230FE9" w14:paraId="60E7BF06" w14:textId="77777777" w:rsidTr="00453419">
        <w:trPr>
          <w:cantSplit/>
          <w:trHeight w:val="435"/>
          <w:jc w:val="center"/>
        </w:trPr>
        <w:tc>
          <w:tcPr>
            <w:tcW w:w="759" w:type="dxa"/>
            <w:vAlign w:val="center"/>
          </w:tcPr>
          <w:p w14:paraId="2BF944AB" w14:textId="77777777" w:rsidR="00081715" w:rsidRPr="00D51EE4" w:rsidRDefault="00081715" w:rsidP="00D51EE4">
            <w:pPr>
              <w:bidi/>
              <w:jc w:val="center"/>
              <w:rPr>
                <w:rFonts w:eastAsia="Times New Roman" w:cs="B Nazanin"/>
              </w:rPr>
            </w:pPr>
            <w:r w:rsidRPr="00D51EE4">
              <w:rPr>
                <w:rFonts w:eastAsia="Times New Roman" w:cs="B Nazanin" w:hint="cs"/>
                <w:rtl/>
              </w:rPr>
              <w:t>3</w:t>
            </w:r>
          </w:p>
        </w:tc>
        <w:tc>
          <w:tcPr>
            <w:tcW w:w="3247" w:type="dxa"/>
            <w:vAlign w:val="center"/>
          </w:tcPr>
          <w:p w14:paraId="14CC1D54" w14:textId="77777777" w:rsidR="00081715" w:rsidRPr="00D51EE4" w:rsidRDefault="00081715" w:rsidP="00D51EE4">
            <w:pPr>
              <w:bidi/>
              <w:jc w:val="center"/>
              <w:rPr>
                <w:rFonts w:eastAsia="Times New Roman" w:cs="B Nazanin"/>
              </w:rPr>
            </w:pPr>
            <w:r w:rsidRPr="00D51EE4">
              <w:rPr>
                <w:rFonts w:eastAsia="Times New Roman" w:cs="B Nazanin" w:hint="cs"/>
                <w:rtl/>
              </w:rPr>
              <w:t>آموزش و بازآموزی مراقبین سلامت</w:t>
            </w:r>
          </w:p>
        </w:tc>
        <w:tc>
          <w:tcPr>
            <w:tcW w:w="1530" w:type="dxa"/>
            <w:vAlign w:val="center"/>
          </w:tcPr>
          <w:p w14:paraId="758DE4BF" w14:textId="77777777" w:rsidR="00081715" w:rsidRPr="00D51EE4" w:rsidRDefault="00081715" w:rsidP="00D51EE4">
            <w:pPr>
              <w:jc w:val="center"/>
            </w:pPr>
            <w:r w:rsidRPr="00D51EE4">
              <w:rPr>
                <w:rFonts w:eastAsia="Times New Roman" w:cs="B Nazanin" w:hint="cs"/>
                <w:rtl/>
              </w:rPr>
              <w:t>کارشناسان مراکز</w:t>
            </w:r>
          </w:p>
        </w:tc>
        <w:tc>
          <w:tcPr>
            <w:tcW w:w="1440" w:type="dxa"/>
            <w:vAlign w:val="center"/>
          </w:tcPr>
          <w:p w14:paraId="5F8D6D4B" w14:textId="77777777" w:rsidR="00081715" w:rsidRPr="00D51EE4" w:rsidRDefault="00081715" w:rsidP="00D51EE4">
            <w:pPr>
              <w:bidi/>
              <w:jc w:val="center"/>
              <w:rPr>
                <w:rFonts w:eastAsia="Times New Roman" w:cs="B Nazanin"/>
              </w:rPr>
            </w:pPr>
            <w:r w:rsidRPr="00D51EE4">
              <w:rPr>
                <w:rFonts w:eastAsia="Times New Roman" w:cs="B Nazanin" w:hint="cs"/>
                <w:rtl/>
              </w:rPr>
              <w:t>مراقبین سلامت</w:t>
            </w:r>
          </w:p>
        </w:tc>
        <w:tc>
          <w:tcPr>
            <w:tcW w:w="1170" w:type="dxa"/>
            <w:vAlign w:val="center"/>
          </w:tcPr>
          <w:p w14:paraId="4FA6C477" w14:textId="77777777" w:rsidR="00081715" w:rsidRPr="00D51EE4" w:rsidRDefault="00081715" w:rsidP="00D51EE4">
            <w:pPr>
              <w:bidi/>
              <w:jc w:val="center"/>
              <w:rPr>
                <w:rFonts w:eastAsia="Times New Roman" w:cs="B Nazanin"/>
              </w:rPr>
            </w:pPr>
            <w:r w:rsidRPr="00D51EE4">
              <w:rPr>
                <w:rFonts w:eastAsia="Times New Roman" w:cs="B Nazanin" w:hint="cs"/>
                <w:rtl/>
              </w:rPr>
              <w:t>01/01/1405</w:t>
            </w:r>
          </w:p>
        </w:tc>
        <w:tc>
          <w:tcPr>
            <w:tcW w:w="1350" w:type="dxa"/>
            <w:vAlign w:val="center"/>
          </w:tcPr>
          <w:p w14:paraId="4BCBEA7D" w14:textId="77777777" w:rsidR="00081715" w:rsidRPr="00D51EE4" w:rsidRDefault="00081715" w:rsidP="00D51EE4">
            <w:pPr>
              <w:bidi/>
              <w:jc w:val="center"/>
              <w:rPr>
                <w:rFonts w:eastAsia="Times New Roman" w:cs="B Nazanin"/>
              </w:rPr>
            </w:pPr>
            <w:r w:rsidRPr="00D51EE4">
              <w:rPr>
                <w:rFonts w:eastAsia="Times New Roman" w:cs="B Nazanin" w:hint="cs"/>
                <w:rtl/>
              </w:rPr>
              <w:t>29/12/1405</w:t>
            </w:r>
          </w:p>
        </w:tc>
        <w:tc>
          <w:tcPr>
            <w:tcW w:w="1260" w:type="dxa"/>
            <w:vAlign w:val="center"/>
          </w:tcPr>
          <w:p w14:paraId="68EF8E68" w14:textId="77777777" w:rsidR="00081715" w:rsidRPr="00D51EE4" w:rsidRDefault="00081715" w:rsidP="00D51EE4">
            <w:pPr>
              <w:bidi/>
              <w:jc w:val="center"/>
              <w:rPr>
                <w:rFonts w:eastAsia="Times New Roman" w:cs="B Nazanin"/>
              </w:rPr>
            </w:pPr>
            <w:r w:rsidRPr="00D51EE4">
              <w:rPr>
                <w:rFonts w:eastAsia="Times New Roman" w:cs="B Nazanin" w:hint="cs"/>
                <w:rtl/>
              </w:rPr>
              <w:t>مراکز بهداشتی</w:t>
            </w:r>
          </w:p>
        </w:tc>
        <w:tc>
          <w:tcPr>
            <w:tcW w:w="3135" w:type="dxa"/>
            <w:vAlign w:val="center"/>
          </w:tcPr>
          <w:p w14:paraId="4937132F" w14:textId="77777777" w:rsidR="00081715" w:rsidRPr="00D51EE4" w:rsidRDefault="00081715" w:rsidP="00D51EE4">
            <w:pPr>
              <w:bidi/>
              <w:jc w:val="center"/>
              <w:rPr>
                <w:rFonts w:eastAsia="Times New Roman" w:cs="B Nazanin"/>
              </w:rPr>
            </w:pPr>
          </w:p>
        </w:tc>
      </w:tr>
      <w:tr w:rsidR="00081715" w:rsidRPr="00230FE9" w14:paraId="5BD91491" w14:textId="77777777" w:rsidTr="00453419">
        <w:trPr>
          <w:cantSplit/>
          <w:trHeight w:val="435"/>
          <w:jc w:val="center"/>
        </w:trPr>
        <w:tc>
          <w:tcPr>
            <w:tcW w:w="759" w:type="dxa"/>
            <w:vAlign w:val="center"/>
          </w:tcPr>
          <w:p w14:paraId="359837ED" w14:textId="77777777" w:rsidR="00081715" w:rsidRPr="00D51EE4" w:rsidRDefault="00081715" w:rsidP="00D51EE4">
            <w:pPr>
              <w:bidi/>
              <w:jc w:val="center"/>
              <w:rPr>
                <w:rFonts w:eastAsia="Times New Roman" w:cs="B Nazanin"/>
              </w:rPr>
            </w:pPr>
            <w:r w:rsidRPr="00D51EE4">
              <w:rPr>
                <w:rFonts w:eastAsia="Times New Roman" w:cs="B Nazanin" w:hint="cs"/>
                <w:rtl/>
              </w:rPr>
              <w:t>4</w:t>
            </w:r>
          </w:p>
        </w:tc>
        <w:tc>
          <w:tcPr>
            <w:tcW w:w="3247" w:type="dxa"/>
            <w:vAlign w:val="center"/>
          </w:tcPr>
          <w:p w14:paraId="2BA64468" w14:textId="77777777" w:rsidR="00081715" w:rsidRPr="00D51EE4" w:rsidRDefault="00081715" w:rsidP="00D51EE4">
            <w:pPr>
              <w:bidi/>
              <w:jc w:val="center"/>
              <w:rPr>
                <w:rFonts w:eastAsia="Calibri" w:cs="B Nazanin"/>
                <w:rtl/>
                <w:lang w:bidi="fa-IR"/>
              </w:rPr>
            </w:pPr>
            <w:r w:rsidRPr="00D51EE4">
              <w:rPr>
                <w:rFonts w:eastAsia="Calibri" w:cs="B Nazanin" w:hint="cs"/>
                <w:rtl/>
                <w:lang w:bidi="fa-IR"/>
              </w:rPr>
              <w:t>پایش مجازی مراکز و پایگاهها</w:t>
            </w:r>
          </w:p>
        </w:tc>
        <w:tc>
          <w:tcPr>
            <w:tcW w:w="1530" w:type="dxa"/>
            <w:vAlign w:val="center"/>
          </w:tcPr>
          <w:p w14:paraId="249B244C" w14:textId="77777777" w:rsidR="00081715" w:rsidRPr="00D51EE4" w:rsidRDefault="00081715" w:rsidP="00D51EE4">
            <w:pPr>
              <w:jc w:val="center"/>
            </w:pPr>
            <w:r w:rsidRPr="00D51EE4">
              <w:rPr>
                <w:rFonts w:eastAsia="Times New Roman" w:cs="B Nazanin" w:hint="cs"/>
                <w:rtl/>
              </w:rPr>
              <w:t>ستاد مرکز بهداشت</w:t>
            </w:r>
          </w:p>
        </w:tc>
        <w:tc>
          <w:tcPr>
            <w:tcW w:w="1440" w:type="dxa"/>
            <w:vAlign w:val="center"/>
          </w:tcPr>
          <w:p w14:paraId="6ECC3B44" w14:textId="77777777" w:rsidR="00081715" w:rsidRPr="00D51EE4" w:rsidRDefault="00081715" w:rsidP="00D51EE4">
            <w:pPr>
              <w:bidi/>
              <w:jc w:val="center"/>
              <w:rPr>
                <w:rFonts w:eastAsia="Times New Roman" w:cs="B Nazanin"/>
              </w:rPr>
            </w:pPr>
            <w:r w:rsidRPr="00D51EE4">
              <w:rPr>
                <w:rFonts w:eastAsia="Times New Roman" w:cs="B Nazanin" w:hint="cs"/>
                <w:rtl/>
              </w:rPr>
              <w:t>مراکز و پایگاهها</w:t>
            </w:r>
          </w:p>
        </w:tc>
        <w:tc>
          <w:tcPr>
            <w:tcW w:w="1170" w:type="dxa"/>
            <w:vAlign w:val="center"/>
          </w:tcPr>
          <w:p w14:paraId="2C0AA0BB" w14:textId="77777777" w:rsidR="00081715" w:rsidRPr="00D51EE4" w:rsidRDefault="00081715" w:rsidP="00D51EE4">
            <w:pPr>
              <w:bidi/>
              <w:jc w:val="center"/>
              <w:rPr>
                <w:rFonts w:eastAsia="Times New Roman" w:cs="B Nazanin"/>
              </w:rPr>
            </w:pPr>
            <w:r w:rsidRPr="00D51EE4">
              <w:rPr>
                <w:rFonts w:eastAsia="Times New Roman" w:cs="B Nazanin" w:hint="cs"/>
                <w:rtl/>
              </w:rPr>
              <w:t>01/01/1405</w:t>
            </w:r>
          </w:p>
        </w:tc>
        <w:tc>
          <w:tcPr>
            <w:tcW w:w="1350" w:type="dxa"/>
            <w:vAlign w:val="center"/>
          </w:tcPr>
          <w:p w14:paraId="2EC4F7AF" w14:textId="77777777" w:rsidR="00081715" w:rsidRPr="00D51EE4" w:rsidRDefault="00081715" w:rsidP="00D51EE4">
            <w:pPr>
              <w:bidi/>
              <w:jc w:val="center"/>
              <w:rPr>
                <w:rFonts w:eastAsia="Times New Roman" w:cs="B Nazanin"/>
              </w:rPr>
            </w:pPr>
            <w:r w:rsidRPr="00D51EE4">
              <w:rPr>
                <w:rFonts w:eastAsia="Times New Roman" w:cs="B Nazanin" w:hint="cs"/>
                <w:rtl/>
              </w:rPr>
              <w:t>29/12/1405</w:t>
            </w:r>
          </w:p>
        </w:tc>
        <w:tc>
          <w:tcPr>
            <w:tcW w:w="1260" w:type="dxa"/>
            <w:vAlign w:val="center"/>
          </w:tcPr>
          <w:p w14:paraId="555EAE91" w14:textId="77777777" w:rsidR="00081715" w:rsidRPr="00D51EE4" w:rsidRDefault="00081715" w:rsidP="00D51EE4">
            <w:pPr>
              <w:bidi/>
              <w:jc w:val="center"/>
              <w:rPr>
                <w:rFonts w:eastAsia="Calibri" w:cs="B Nazanin"/>
                <w:lang w:bidi="fa-IR"/>
              </w:rPr>
            </w:pPr>
            <w:r w:rsidRPr="00D51EE4">
              <w:rPr>
                <w:rFonts w:eastAsia="Times New Roman" w:cs="B Nazanin" w:hint="cs"/>
                <w:rtl/>
              </w:rPr>
              <w:t>ستاد مرکز بهداشت</w:t>
            </w:r>
          </w:p>
        </w:tc>
        <w:tc>
          <w:tcPr>
            <w:tcW w:w="3135" w:type="dxa"/>
            <w:vAlign w:val="center"/>
          </w:tcPr>
          <w:p w14:paraId="2C5BE125" w14:textId="77777777" w:rsidR="00081715" w:rsidRPr="00D51EE4" w:rsidRDefault="00081715" w:rsidP="00D51EE4">
            <w:pPr>
              <w:bidi/>
              <w:jc w:val="center"/>
              <w:rPr>
                <w:rFonts w:cs="B Nazanin"/>
              </w:rPr>
            </w:pPr>
          </w:p>
        </w:tc>
      </w:tr>
      <w:tr w:rsidR="00081715" w:rsidRPr="00230FE9" w14:paraId="0877A6D6" w14:textId="77777777" w:rsidTr="00453419">
        <w:trPr>
          <w:cantSplit/>
          <w:jc w:val="center"/>
        </w:trPr>
        <w:tc>
          <w:tcPr>
            <w:tcW w:w="759" w:type="dxa"/>
            <w:vAlign w:val="center"/>
          </w:tcPr>
          <w:p w14:paraId="31F6ED7F" w14:textId="77777777" w:rsidR="00081715" w:rsidRPr="00D51EE4" w:rsidRDefault="00081715" w:rsidP="00D51EE4">
            <w:pPr>
              <w:bidi/>
              <w:jc w:val="center"/>
              <w:rPr>
                <w:rFonts w:eastAsia="Times New Roman" w:cs="B Nazanin"/>
              </w:rPr>
            </w:pPr>
            <w:r w:rsidRPr="00D51EE4">
              <w:rPr>
                <w:rFonts w:eastAsia="Times New Roman" w:cs="B Nazanin" w:hint="cs"/>
                <w:rtl/>
              </w:rPr>
              <w:t>5</w:t>
            </w:r>
          </w:p>
        </w:tc>
        <w:tc>
          <w:tcPr>
            <w:tcW w:w="3247" w:type="dxa"/>
            <w:vAlign w:val="center"/>
          </w:tcPr>
          <w:p w14:paraId="6901ED69" w14:textId="77777777" w:rsidR="00081715" w:rsidRPr="00D51EE4" w:rsidRDefault="00081715" w:rsidP="00D51EE4">
            <w:pPr>
              <w:bidi/>
              <w:jc w:val="center"/>
              <w:rPr>
                <w:rFonts w:eastAsia="Calibri" w:cs="B Nazanin"/>
                <w:lang w:bidi="fa-IR"/>
              </w:rPr>
            </w:pPr>
            <w:r w:rsidRPr="00D51EE4">
              <w:rPr>
                <w:rFonts w:eastAsia="Calibri" w:cs="B Nazanin" w:hint="cs"/>
                <w:rtl/>
                <w:lang w:bidi="fa-IR"/>
              </w:rPr>
              <w:t>برگزاری جلسات مداخلات با مسئولین مراکز</w:t>
            </w:r>
          </w:p>
        </w:tc>
        <w:tc>
          <w:tcPr>
            <w:tcW w:w="1530" w:type="dxa"/>
            <w:vAlign w:val="center"/>
          </w:tcPr>
          <w:p w14:paraId="09FDD1E7" w14:textId="77777777" w:rsidR="00081715" w:rsidRPr="00D51EE4" w:rsidRDefault="00081715" w:rsidP="00D51EE4">
            <w:pPr>
              <w:jc w:val="center"/>
            </w:pPr>
            <w:r w:rsidRPr="00D51EE4">
              <w:rPr>
                <w:rFonts w:eastAsia="Times New Roman" w:cs="B Nazanin" w:hint="cs"/>
                <w:rtl/>
              </w:rPr>
              <w:t>ستاد مرکز بهداشت</w:t>
            </w:r>
          </w:p>
        </w:tc>
        <w:tc>
          <w:tcPr>
            <w:tcW w:w="1440" w:type="dxa"/>
            <w:vAlign w:val="center"/>
          </w:tcPr>
          <w:p w14:paraId="696A4EF3" w14:textId="77777777" w:rsidR="00081715" w:rsidRPr="00D51EE4" w:rsidRDefault="00081715" w:rsidP="00D51EE4">
            <w:pPr>
              <w:bidi/>
              <w:jc w:val="center"/>
              <w:rPr>
                <w:rFonts w:eastAsia="Times New Roman" w:cs="B Nazanin"/>
              </w:rPr>
            </w:pPr>
            <w:r w:rsidRPr="00D51EE4">
              <w:rPr>
                <w:rFonts w:eastAsia="Times New Roman" w:cs="B Nazanin" w:hint="cs"/>
                <w:rtl/>
              </w:rPr>
              <w:t>مسئولین مراکز</w:t>
            </w:r>
          </w:p>
        </w:tc>
        <w:tc>
          <w:tcPr>
            <w:tcW w:w="1170" w:type="dxa"/>
            <w:vAlign w:val="center"/>
          </w:tcPr>
          <w:p w14:paraId="38DFD487" w14:textId="587CBBF1" w:rsidR="00081715" w:rsidRPr="00D51EE4" w:rsidRDefault="00081715" w:rsidP="00D51EE4">
            <w:pPr>
              <w:bidi/>
              <w:jc w:val="center"/>
              <w:rPr>
                <w:rFonts w:eastAsia="Times New Roman" w:cs="B Nazanin"/>
                <w:rtl/>
              </w:rPr>
            </w:pPr>
            <w:r w:rsidRPr="00D51EE4">
              <w:rPr>
                <w:rFonts w:eastAsia="Times New Roman" w:cs="B Nazanin" w:hint="cs"/>
                <w:rtl/>
              </w:rPr>
              <w:t>01</w:t>
            </w:r>
            <w:r w:rsidR="00B835B4" w:rsidRPr="00D51EE4">
              <w:rPr>
                <w:rFonts w:eastAsia="Times New Roman" w:cs="B Nazanin" w:hint="cs"/>
                <w:rtl/>
              </w:rPr>
              <w:t>/</w:t>
            </w:r>
            <w:r w:rsidRPr="00D51EE4">
              <w:rPr>
                <w:rFonts w:eastAsia="Times New Roman" w:cs="B Nazanin" w:hint="cs"/>
                <w:rtl/>
              </w:rPr>
              <w:t>01/1405</w:t>
            </w:r>
          </w:p>
          <w:p w14:paraId="43E63B69" w14:textId="77777777" w:rsidR="00B835B4" w:rsidRPr="00D51EE4" w:rsidRDefault="00B835B4" w:rsidP="00D51EE4">
            <w:pPr>
              <w:bidi/>
              <w:jc w:val="center"/>
              <w:rPr>
                <w:rFonts w:eastAsia="Times New Roman" w:cs="B Nazanin"/>
                <w:rtl/>
              </w:rPr>
            </w:pPr>
            <w:r w:rsidRPr="00D51EE4">
              <w:rPr>
                <w:rFonts w:eastAsia="Times New Roman" w:cs="B Nazanin" w:hint="cs"/>
                <w:rtl/>
              </w:rPr>
              <w:t>01/04/1405</w:t>
            </w:r>
          </w:p>
          <w:p w14:paraId="1599FCC5" w14:textId="77777777" w:rsidR="00B835B4" w:rsidRPr="00D51EE4" w:rsidRDefault="00B835B4" w:rsidP="00D51EE4">
            <w:pPr>
              <w:bidi/>
              <w:jc w:val="center"/>
              <w:rPr>
                <w:rFonts w:eastAsia="Times New Roman" w:cs="B Nazanin"/>
                <w:rtl/>
              </w:rPr>
            </w:pPr>
            <w:r w:rsidRPr="00D51EE4">
              <w:rPr>
                <w:rFonts w:eastAsia="Times New Roman" w:cs="B Nazanin" w:hint="cs"/>
                <w:rtl/>
              </w:rPr>
              <w:t>01/07/1405</w:t>
            </w:r>
          </w:p>
          <w:p w14:paraId="2E63BDC9" w14:textId="64B4E6E2" w:rsidR="00B835B4" w:rsidRPr="00D51EE4" w:rsidRDefault="00B835B4" w:rsidP="00D51EE4">
            <w:pPr>
              <w:bidi/>
              <w:jc w:val="center"/>
              <w:rPr>
                <w:rFonts w:eastAsia="Times New Roman" w:cs="B Nazanin"/>
              </w:rPr>
            </w:pPr>
            <w:r w:rsidRPr="00D51EE4">
              <w:rPr>
                <w:rFonts w:eastAsia="Times New Roman" w:cs="B Nazanin" w:hint="cs"/>
                <w:rtl/>
              </w:rPr>
              <w:t>01/10/1405</w:t>
            </w:r>
          </w:p>
        </w:tc>
        <w:tc>
          <w:tcPr>
            <w:tcW w:w="1350" w:type="dxa"/>
            <w:vAlign w:val="center"/>
          </w:tcPr>
          <w:p w14:paraId="1B5DCA1C" w14:textId="00D12EEC" w:rsidR="00B835B4" w:rsidRPr="00D51EE4" w:rsidRDefault="007A7C83" w:rsidP="007A7C83">
            <w:pPr>
              <w:bidi/>
              <w:jc w:val="center"/>
              <w:rPr>
                <w:rFonts w:eastAsia="Times New Roman" w:cs="B Nazanin"/>
                <w:rtl/>
              </w:rPr>
            </w:pPr>
            <w:r>
              <w:rPr>
                <w:rFonts w:eastAsia="Times New Roman" w:cs="B Nazanin" w:hint="cs"/>
                <w:rtl/>
              </w:rPr>
              <w:t>31/03/1405</w:t>
            </w:r>
          </w:p>
          <w:p w14:paraId="781F5E33" w14:textId="77777777" w:rsidR="00B835B4" w:rsidRPr="00D51EE4" w:rsidRDefault="00B835B4" w:rsidP="00D51EE4">
            <w:pPr>
              <w:bidi/>
              <w:jc w:val="center"/>
              <w:rPr>
                <w:rFonts w:eastAsia="Times New Roman" w:cs="B Nazanin"/>
                <w:rtl/>
              </w:rPr>
            </w:pPr>
            <w:r w:rsidRPr="00D51EE4">
              <w:rPr>
                <w:rFonts w:eastAsia="Times New Roman" w:cs="B Nazanin" w:hint="cs"/>
                <w:rtl/>
              </w:rPr>
              <w:t>31/06/1405</w:t>
            </w:r>
          </w:p>
          <w:p w14:paraId="666DB60C" w14:textId="77777777" w:rsidR="00B835B4" w:rsidRPr="00D51EE4" w:rsidRDefault="00B835B4" w:rsidP="00D51EE4">
            <w:pPr>
              <w:bidi/>
              <w:jc w:val="center"/>
              <w:rPr>
                <w:rFonts w:eastAsia="Times New Roman" w:cs="B Nazanin"/>
                <w:rtl/>
              </w:rPr>
            </w:pPr>
            <w:r w:rsidRPr="00D51EE4">
              <w:rPr>
                <w:rFonts w:eastAsia="Times New Roman" w:cs="B Nazanin" w:hint="cs"/>
                <w:rtl/>
              </w:rPr>
              <w:t>31/09/1405</w:t>
            </w:r>
          </w:p>
          <w:p w14:paraId="43748503" w14:textId="16A7C058" w:rsidR="00B835B4" w:rsidRPr="00D51EE4" w:rsidRDefault="00B835B4" w:rsidP="00453419">
            <w:pPr>
              <w:bidi/>
              <w:jc w:val="center"/>
              <w:rPr>
                <w:rFonts w:eastAsia="Times New Roman" w:cs="B Nazanin"/>
              </w:rPr>
            </w:pPr>
            <w:r w:rsidRPr="00D51EE4">
              <w:rPr>
                <w:rFonts w:eastAsia="Times New Roman" w:cs="B Nazanin" w:hint="cs"/>
                <w:rtl/>
              </w:rPr>
              <w:t>29/12/1405</w:t>
            </w:r>
          </w:p>
        </w:tc>
        <w:tc>
          <w:tcPr>
            <w:tcW w:w="1260" w:type="dxa"/>
            <w:vAlign w:val="center"/>
          </w:tcPr>
          <w:p w14:paraId="681F9862" w14:textId="77777777" w:rsidR="00081715" w:rsidRPr="00D51EE4" w:rsidRDefault="00081715" w:rsidP="00D51EE4">
            <w:pPr>
              <w:bidi/>
              <w:jc w:val="center"/>
              <w:rPr>
                <w:rFonts w:eastAsia="Calibri" w:cs="B Nazanin"/>
                <w:lang w:bidi="fa-IR"/>
              </w:rPr>
            </w:pPr>
            <w:r w:rsidRPr="00D51EE4">
              <w:rPr>
                <w:rFonts w:eastAsia="Times New Roman" w:cs="B Nazanin" w:hint="cs"/>
                <w:rtl/>
              </w:rPr>
              <w:t>ستاد مرکز بهداشت</w:t>
            </w:r>
          </w:p>
        </w:tc>
        <w:tc>
          <w:tcPr>
            <w:tcW w:w="3135" w:type="dxa"/>
            <w:vAlign w:val="center"/>
          </w:tcPr>
          <w:p w14:paraId="1F25CEB5" w14:textId="77777777" w:rsidR="00081715" w:rsidRPr="00D51EE4" w:rsidRDefault="00081715" w:rsidP="00D51EE4">
            <w:pPr>
              <w:bidi/>
              <w:jc w:val="center"/>
              <w:rPr>
                <w:rFonts w:cs="B Nazanin"/>
              </w:rPr>
            </w:pPr>
          </w:p>
        </w:tc>
      </w:tr>
      <w:tr w:rsidR="00B835B4" w:rsidRPr="00230FE9" w14:paraId="6817DC39" w14:textId="77777777" w:rsidTr="00453419">
        <w:trPr>
          <w:cantSplit/>
          <w:jc w:val="center"/>
        </w:trPr>
        <w:tc>
          <w:tcPr>
            <w:tcW w:w="759" w:type="dxa"/>
            <w:vAlign w:val="center"/>
          </w:tcPr>
          <w:p w14:paraId="7148123E" w14:textId="77777777" w:rsidR="00B835B4" w:rsidRPr="00D51EE4" w:rsidRDefault="00B835B4" w:rsidP="00D51EE4">
            <w:pPr>
              <w:bidi/>
              <w:jc w:val="center"/>
              <w:rPr>
                <w:rFonts w:eastAsia="Times New Roman" w:cs="B Nazanin"/>
              </w:rPr>
            </w:pPr>
            <w:r w:rsidRPr="00D51EE4">
              <w:rPr>
                <w:rFonts w:eastAsia="Times New Roman" w:cs="B Nazanin" w:hint="cs"/>
                <w:rtl/>
              </w:rPr>
              <w:lastRenderedPageBreak/>
              <w:t>6</w:t>
            </w:r>
          </w:p>
        </w:tc>
        <w:tc>
          <w:tcPr>
            <w:tcW w:w="3247" w:type="dxa"/>
            <w:vAlign w:val="center"/>
          </w:tcPr>
          <w:p w14:paraId="74F0BEB2" w14:textId="77777777" w:rsidR="00B835B4" w:rsidRPr="00D51EE4" w:rsidRDefault="00B835B4" w:rsidP="00D51EE4">
            <w:pPr>
              <w:bidi/>
              <w:jc w:val="center"/>
              <w:rPr>
                <w:rFonts w:eastAsia="Calibri" w:cs="B Nazanin"/>
                <w:rtl/>
              </w:rPr>
            </w:pPr>
            <w:r w:rsidRPr="00D51EE4">
              <w:rPr>
                <w:rFonts w:eastAsia="Calibri" w:cs="B Nazanin" w:hint="cs"/>
                <w:rtl/>
                <w:lang w:bidi="fa-IR"/>
              </w:rPr>
              <w:t>برگزاری جلسات مداخلات با مسئولین پایگاهها توسط مسئولین مراکز</w:t>
            </w:r>
          </w:p>
        </w:tc>
        <w:tc>
          <w:tcPr>
            <w:tcW w:w="1530" w:type="dxa"/>
            <w:vAlign w:val="center"/>
          </w:tcPr>
          <w:p w14:paraId="52D09B57" w14:textId="77777777" w:rsidR="00B835B4" w:rsidRPr="00D51EE4" w:rsidRDefault="00B835B4" w:rsidP="00D51EE4">
            <w:pPr>
              <w:bidi/>
              <w:jc w:val="center"/>
              <w:rPr>
                <w:rFonts w:cs="B Nazanin"/>
                <w:rtl/>
              </w:rPr>
            </w:pPr>
            <w:r w:rsidRPr="00D51EE4">
              <w:rPr>
                <w:rFonts w:cs="B Nazanin" w:hint="cs"/>
                <w:rtl/>
              </w:rPr>
              <w:t>مسئولین مراکز</w:t>
            </w:r>
          </w:p>
        </w:tc>
        <w:tc>
          <w:tcPr>
            <w:tcW w:w="1440" w:type="dxa"/>
            <w:vAlign w:val="center"/>
          </w:tcPr>
          <w:p w14:paraId="27E42901" w14:textId="77777777" w:rsidR="00B835B4" w:rsidRPr="00D51EE4" w:rsidRDefault="00B835B4" w:rsidP="00D51EE4">
            <w:pPr>
              <w:bidi/>
              <w:jc w:val="center"/>
              <w:rPr>
                <w:rFonts w:eastAsia="Times New Roman" w:cs="B Nazanin"/>
              </w:rPr>
            </w:pPr>
            <w:r w:rsidRPr="00D51EE4">
              <w:rPr>
                <w:rFonts w:eastAsia="Calibri" w:cs="B Nazanin" w:hint="cs"/>
                <w:rtl/>
                <w:lang w:bidi="fa-IR"/>
              </w:rPr>
              <w:t>مسئولین پایگاهها</w:t>
            </w:r>
          </w:p>
        </w:tc>
        <w:tc>
          <w:tcPr>
            <w:tcW w:w="1170" w:type="dxa"/>
            <w:vAlign w:val="center"/>
          </w:tcPr>
          <w:p w14:paraId="74010310" w14:textId="77777777" w:rsidR="00B835B4" w:rsidRPr="00D51EE4" w:rsidRDefault="00B835B4" w:rsidP="00D51EE4">
            <w:pPr>
              <w:bidi/>
              <w:jc w:val="center"/>
              <w:rPr>
                <w:rFonts w:eastAsia="Times New Roman" w:cs="B Nazanin"/>
                <w:rtl/>
              </w:rPr>
            </w:pPr>
            <w:r w:rsidRPr="00D51EE4">
              <w:rPr>
                <w:rFonts w:eastAsia="Times New Roman" w:cs="B Nazanin" w:hint="cs"/>
                <w:rtl/>
              </w:rPr>
              <w:t>01/01/1405</w:t>
            </w:r>
          </w:p>
          <w:p w14:paraId="65DF7718" w14:textId="77777777" w:rsidR="00B835B4" w:rsidRPr="00D51EE4" w:rsidRDefault="00B835B4" w:rsidP="00D51EE4">
            <w:pPr>
              <w:bidi/>
              <w:jc w:val="center"/>
              <w:rPr>
                <w:rFonts w:eastAsia="Times New Roman" w:cs="B Nazanin"/>
                <w:rtl/>
              </w:rPr>
            </w:pPr>
            <w:r w:rsidRPr="00D51EE4">
              <w:rPr>
                <w:rFonts w:eastAsia="Times New Roman" w:cs="B Nazanin" w:hint="cs"/>
                <w:rtl/>
              </w:rPr>
              <w:t>01/04/1405</w:t>
            </w:r>
          </w:p>
          <w:p w14:paraId="48E8BE57" w14:textId="77777777" w:rsidR="00B835B4" w:rsidRPr="00D51EE4" w:rsidRDefault="00B835B4" w:rsidP="00D51EE4">
            <w:pPr>
              <w:bidi/>
              <w:jc w:val="center"/>
              <w:rPr>
                <w:rFonts w:eastAsia="Times New Roman" w:cs="B Nazanin"/>
                <w:rtl/>
              </w:rPr>
            </w:pPr>
            <w:r w:rsidRPr="00D51EE4">
              <w:rPr>
                <w:rFonts w:eastAsia="Times New Roman" w:cs="B Nazanin" w:hint="cs"/>
                <w:rtl/>
              </w:rPr>
              <w:t>01/07/1405</w:t>
            </w:r>
          </w:p>
          <w:p w14:paraId="7705E161" w14:textId="23DAFBA7" w:rsidR="00B835B4" w:rsidRPr="00D51EE4" w:rsidRDefault="00B835B4" w:rsidP="00D51EE4">
            <w:pPr>
              <w:bidi/>
              <w:jc w:val="center"/>
              <w:rPr>
                <w:rFonts w:eastAsia="Times New Roman" w:cs="B Nazanin"/>
              </w:rPr>
            </w:pPr>
            <w:r w:rsidRPr="00D51EE4">
              <w:rPr>
                <w:rFonts w:eastAsia="Times New Roman" w:cs="B Nazanin" w:hint="cs"/>
                <w:rtl/>
              </w:rPr>
              <w:t>01/10/1405</w:t>
            </w:r>
          </w:p>
        </w:tc>
        <w:tc>
          <w:tcPr>
            <w:tcW w:w="1350" w:type="dxa"/>
            <w:vAlign w:val="center"/>
          </w:tcPr>
          <w:p w14:paraId="2DF384D0" w14:textId="49384EBE" w:rsidR="00B835B4" w:rsidRPr="00D51EE4" w:rsidRDefault="00B835B4" w:rsidP="008D1406">
            <w:pPr>
              <w:bidi/>
              <w:jc w:val="center"/>
              <w:rPr>
                <w:rFonts w:eastAsia="Times New Roman" w:cs="B Nazanin"/>
                <w:rtl/>
              </w:rPr>
            </w:pPr>
            <w:r w:rsidRPr="00D51EE4">
              <w:rPr>
                <w:rFonts w:eastAsia="Times New Roman" w:cs="B Nazanin" w:hint="cs"/>
                <w:rtl/>
              </w:rPr>
              <w:t>31/</w:t>
            </w:r>
            <w:r w:rsidR="008D1406">
              <w:rPr>
                <w:rFonts w:eastAsia="Times New Roman" w:cs="B Nazanin" w:hint="cs"/>
                <w:rtl/>
              </w:rPr>
              <w:t>03</w:t>
            </w:r>
            <w:r w:rsidRPr="00D51EE4">
              <w:rPr>
                <w:rFonts w:eastAsia="Times New Roman" w:cs="B Nazanin" w:hint="cs"/>
                <w:rtl/>
              </w:rPr>
              <w:t>/1405</w:t>
            </w:r>
          </w:p>
          <w:p w14:paraId="723AFC19" w14:textId="77777777" w:rsidR="00B835B4" w:rsidRPr="00D51EE4" w:rsidRDefault="00B835B4" w:rsidP="00D51EE4">
            <w:pPr>
              <w:bidi/>
              <w:jc w:val="center"/>
              <w:rPr>
                <w:rFonts w:eastAsia="Times New Roman" w:cs="B Nazanin"/>
                <w:rtl/>
              </w:rPr>
            </w:pPr>
            <w:r w:rsidRPr="00D51EE4">
              <w:rPr>
                <w:rFonts w:eastAsia="Times New Roman" w:cs="B Nazanin" w:hint="cs"/>
                <w:rtl/>
              </w:rPr>
              <w:t>31/06/1405</w:t>
            </w:r>
          </w:p>
          <w:p w14:paraId="5BE6316F" w14:textId="77777777" w:rsidR="00B835B4" w:rsidRPr="00D51EE4" w:rsidRDefault="00B835B4" w:rsidP="00D51EE4">
            <w:pPr>
              <w:bidi/>
              <w:jc w:val="center"/>
              <w:rPr>
                <w:rFonts w:eastAsia="Times New Roman" w:cs="B Nazanin"/>
                <w:rtl/>
              </w:rPr>
            </w:pPr>
            <w:r w:rsidRPr="00D51EE4">
              <w:rPr>
                <w:rFonts w:eastAsia="Times New Roman" w:cs="B Nazanin" w:hint="cs"/>
                <w:rtl/>
              </w:rPr>
              <w:t>31/09/1405</w:t>
            </w:r>
          </w:p>
          <w:p w14:paraId="37A43429" w14:textId="06A8D89A" w:rsidR="00B835B4" w:rsidRPr="00D51EE4" w:rsidRDefault="00B835B4" w:rsidP="00453419">
            <w:pPr>
              <w:bidi/>
              <w:jc w:val="center"/>
              <w:rPr>
                <w:rFonts w:eastAsia="Times New Roman" w:cs="B Nazanin"/>
              </w:rPr>
            </w:pPr>
            <w:r w:rsidRPr="00D51EE4">
              <w:rPr>
                <w:rFonts w:eastAsia="Times New Roman" w:cs="B Nazanin" w:hint="cs"/>
                <w:rtl/>
              </w:rPr>
              <w:t>29/12/1405</w:t>
            </w:r>
          </w:p>
        </w:tc>
        <w:tc>
          <w:tcPr>
            <w:tcW w:w="1260" w:type="dxa"/>
            <w:vAlign w:val="center"/>
          </w:tcPr>
          <w:p w14:paraId="3171CE5B" w14:textId="77777777" w:rsidR="00B835B4" w:rsidRPr="00D51EE4" w:rsidRDefault="00B835B4" w:rsidP="00D51EE4">
            <w:pPr>
              <w:bidi/>
              <w:jc w:val="center"/>
              <w:rPr>
                <w:rFonts w:eastAsia="Times New Roman" w:cs="B Nazanin"/>
              </w:rPr>
            </w:pPr>
            <w:r w:rsidRPr="00D51EE4">
              <w:rPr>
                <w:rFonts w:eastAsia="Times New Roman" w:cs="B Nazanin" w:hint="cs"/>
                <w:rtl/>
              </w:rPr>
              <w:t>مراکز بهداشتی</w:t>
            </w:r>
          </w:p>
        </w:tc>
        <w:tc>
          <w:tcPr>
            <w:tcW w:w="3135" w:type="dxa"/>
            <w:vAlign w:val="center"/>
          </w:tcPr>
          <w:p w14:paraId="76063B24" w14:textId="77777777" w:rsidR="00B835B4" w:rsidRPr="00D51EE4" w:rsidRDefault="00B835B4" w:rsidP="00D51EE4">
            <w:pPr>
              <w:bidi/>
              <w:jc w:val="center"/>
              <w:rPr>
                <w:rFonts w:cs="B Nazanin"/>
              </w:rPr>
            </w:pPr>
          </w:p>
        </w:tc>
      </w:tr>
      <w:tr w:rsidR="00081715" w:rsidRPr="00230FE9" w14:paraId="76434C2C" w14:textId="77777777" w:rsidTr="00453419">
        <w:trPr>
          <w:cantSplit/>
          <w:trHeight w:val="835"/>
          <w:jc w:val="center"/>
        </w:trPr>
        <w:tc>
          <w:tcPr>
            <w:tcW w:w="759" w:type="dxa"/>
            <w:vAlign w:val="center"/>
          </w:tcPr>
          <w:p w14:paraId="76685231" w14:textId="77777777" w:rsidR="00081715" w:rsidRPr="00D51EE4" w:rsidRDefault="00081715" w:rsidP="00D51EE4">
            <w:pPr>
              <w:bidi/>
              <w:jc w:val="center"/>
              <w:rPr>
                <w:rFonts w:eastAsia="Times New Roman" w:cs="B Nazanin"/>
              </w:rPr>
            </w:pPr>
            <w:r w:rsidRPr="00D51EE4">
              <w:rPr>
                <w:rFonts w:eastAsia="Times New Roman" w:cs="B Nazanin" w:hint="cs"/>
                <w:rtl/>
              </w:rPr>
              <w:t>7</w:t>
            </w:r>
          </w:p>
        </w:tc>
        <w:tc>
          <w:tcPr>
            <w:tcW w:w="3247" w:type="dxa"/>
            <w:vAlign w:val="center"/>
          </w:tcPr>
          <w:p w14:paraId="1B2619B0" w14:textId="77777777" w:rsidR="00081715" w:rsidRPr="00D51EE4" w:rsidRDefault="00081715" w:rsidP="00D51EE4">
            <w:pPr>
              <w:bidi/>
              <w:jc w:val="center"/>
              <w:rPr>
                <w:rFonts w:eastAsia="Calibri" w:cs="B Nazanin"/>
                <w:rtl/>
              </w:rPr>
            </w:pPr>
            <w:r w:rsidRPr="00D51EE4">
              <w:rPr>
                <w:rFonts w:eastAsia="Calibri" w:cs="B Nazanin" w:hint="cs"/>
                <w:rtl/>
              </w:rPr>
              <w:t>ارسال فیدبک پایش مجازی از مراکز و پایگاهها بصورت نمودار و تفکیک شده و ارسال به مراکز جهت رفع نواقص</w:t>
            </w:r>
          </w:p>
        </w:tc>
        <w:tc>
          <w:tcPr>
            <w:tcW w:w="1530" w:type="dxa"/>
            <w:vAlign w:val="center"/>
          </w:tcPr>
          <w:p w14:paraId="1FB44065" w14:textId="77777777" w:rsidR="00081715" w:rsidRPr="00D51EE4" w:rsidRDefault="00081715" w:rsidP="00D51EE4">
            <w:pPr>
              <w:bidi/>
              <w:jc w:val="center"/>
              <w:rPr>
                <w:rFonts w:cs="B Nazanin"/>
                <w:rtl/>
              </w:rPr>
            </w:pPr>
            <w:r w:rsidRPr="00D51EE4">
              <w:rPr>
                <w:rFonts w:eastAsia="Times New Roman" w:cs="B Nazanin" w:hint="cs"/>
                <w:rtl/>
              </w:rPr>
              <w:t>ستاد مرکز بهداشت</w:t>
            </w:r>
          </w:p>
        </w:tc>
        <w:tc>
          <w:tcPr>
            <w:tcW w:w="1440" w:type="dxa"/>
            <w:vAlign w:val="center"/>
          </w:tcPr>
          <w:p w14:paraId="611712CB" w14:textId="77777777" w:rsidR="00081715" w:rsidRPr="00D51EE4" w:rsidRDefault="00081715" w:rsidP="00D51EE4">
            <w:pPr>
              <w:bidi/>
              <w:jc w:val="center"/>
              <w:rPr>
                <w:rFonts w:eastAsia="Times New Roman" w:cs="B Nazanin"/>
                <w:rtl/>
              </w:rPr>
            </w:pPr>
            <w:r w:rsidRPr="00D51EE4">
              <w:rPr>
                <w:rFonts w:eastAsia="Times New Roman" w:cs="B Nazanin" w:hint="cs"/>
                <w:rtl/>
              </w:rPr>
              <w:t>مراکز و پایگاهها</w:t>
            </w:r>
          </w:p>
        </w:tc>
        <w:tc>
          <w:tcPr>
            <w:tcW w:w="1170" w:type="dxa"/>
            <w:vAlign w:val="center"/>
          </w:tcPr>
          <w:p w14:paraId="4D38E71D" w14:textId="77777777" w:rsidR="00081715" w:rsidRPr="00D51EE4" w:rsidRDefault="00081715" w:rsidP="00D51EE4">
            <w:pPr>
              <w:bidi/>
              <w:jc w:val="center"/>
              <w:rPr>
                <w:rFonts w:eastAsia="Times New Roman" w:cs="B Nazanin"/>
              </w:rPr>
            </w:pPr>
            <w:r w:rsidRPr="00D51EE4">
              <w:rPr>
                <w:rFonts w:eastAsia="Times New Roman" w:cs="B Nazanin" w:hint="cs"/>
                <w:rtl/>
              </w:rPr>
              <w:t>01/01/1405</w:t>
            </w:r>
          </w:p>
        </w:tc>
        <w:tc>
          <w:tcPr>
            <w:tcW w:w="1350" w:type="dxa"/>
            <w:vAlign w:val="center"/>
          </w:tcPr>
          <w:p w14:paraId="1B07168F" w14:textId="77777777" w:rsidR="00081715" w:rsidRPr="00D51EE4" w:rsidRDefault="00081715" w:rsidP="00D51EE4">
            <w:pPr>
              <w:bidi/>
              <w:jc w:val="center"/>
              <w:rPr>
                <w:rFonts w:eastAsia="Times New Roman" w:cs="B Nazanin"/>
              </w:rPr>
            </w:pPr>
            <w:r w:rsidRPr="00D51EE4">
              <w:rPr>
                <w:rFonts w:eastAsia="Times New Roman" w:cs="B Nazanin" w:hint="cs"/>
                <w:rtl/>
              </w:rPr>
              <w:t>29/12/1405</w:t>
            </w:r>
          </w:p>
        </w:tc>
        <w:tc>
          <w:tcPr>
            <w:tcW w:w="1260" w:type="dxa"/>
            <w:vAlign w:val="center"/>
          </w:tcPr>
          <w:p w14:paraId="79F92950" w14:textId="77777777" w:rsidR="00081715" w:rsidRPr="00D51EE4" w:rsidRDefault="00081715" w:rsidP="00D51EE4">
            <w:pPr>
              <w:bidi/>
              <w:jc w:val="center"/>
              <w:rPr>
                <w:rFonts w:eastAsia="Calibri" w:cs="B Nazanin"/>
                <w:lang w:bidi="fa-IR"/>
              </w:rPr>
            </w:pPr>
            <w:r w:rsidRPr="00D51EE4">
              <w:rPr>
                <w:rFonts w:eastAsia="Times New Roman" w:cs="B Nazanin" w:hint="cs"/>
                <w:rtl/>
              </w:rPr>
              <w:t>ستاد مرکز بهداشت</w:t>
            </w:r>
          </w:p>
        </w:tc>
        <w:tc>
          <w:tcPr>
            <w:tcW w:w="3135" w:type="dxa"/>
            <w:vAlign w:val="center"/>
          </w:tcPr>
          <w:p w14:paraId="66B2D932" w14:textId="77777777" w:rsidR="00081715" w:rsidRPr="00D51EE4" w:rsidRDefault="00081715" w:rsidP="00D51EE4">
            <w:pPr>
              <w:bidi/>
              <w:jc w:val="center"/>
              <w:rPr>
                <w:rFonts w:cs="B Nazanin"/>
              </w:rPr>
            </w:pPr>
          </w:p>
        </w:tc>
      </w:tr>
    </w:tbl>
    <w:p w14:paraId="0ECE1B3D" w14:textId="77777777" w:rsidR="00081715" w:rsidRPr="00230FE9" w:rsidRDefault="00081715" w:rsidP="00081715">
      <w:pPr>
        <w:bidi/>
        <w:contextualSpacing/>
        <w:rPr>
          <w:rFonts w:cs="B Nazanin"/>
          <w:b/>
          <w:bCs/>
          <w:sz w:val="24"/>
          <w:szCs w:val="24"/>
          <w:rtl/>
        </w:rPr>
      </w:pPr>
    </w:p>
    <w:tbl>
      <w:tblPr>
        <w:tblStyle w:val="TableGrid1"/>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081715" w:rsidRPr="00230FE9" w14:paraId="09722C57" w14:textId="77777777" w:rsidTr="00B70B1B">
        <w:trPr>
          <w:trHeight w:val="127"/>
        </w:trPr>
        <w:tc>
          <w:tcPr>
            <w:tcW w:w="578" w:type="dxa"/>
            <w:tcBorders>
              <w:top w:val="nil"/>
              <w:left w:val="nil"/>
              <w:bottom w:val="nil"/>
            </w:tcBorders>
          </w:tcPr>
          <w:p w14:paraId="13F7B254" w14:textId="77777777" w:rsidR="00081715" w:rsidRPr="00230FE9" w:rsidRDefault="00081715" w:rsidP="00B70B1B">
            <w:pPr>
              <w:bidi/>
              <w:contextualSpacing/>
              <w:rPr>
                <w:rFonts w:cs="B Nazanin"/>
                <w:b/>
                <w:bCs/>
                <w:sz w:val="24"/>
                <w:szCs w:val="24"/>
                <w:rtl/>
              </w:rPr>
            </w:pPr>
            <w:r w:rsidRPr="00230FE9">
              <w:rPr>
                <w:rFonts w:cs="B Nazanin" w:hint="cs"/>
                <w:b/>
                <w:bCs/>
                <w:sz w:val="24"/>
                <w:szCs w:val="24"/>
                <w:rtl/>
              </w:rPr>
              <w:t>بلی</w:t>
            </w:r>
          </w:p>
        </w:tc>
        <w:tc>
          <w:tcPr>
            <w:tcW w:w="420" w:type="dxa"/>
            <w:tcBorders>
              <w:right w:val="single" w:sz="4" w:space="0" w:color="auto"/>
            </w:tcBorders>
          </w:tcPr>
          <w:p w14:paraId="2080F8B7" w14:textId="77777777" w:rsidR="00081715" w:rsidRPr="00230FE9" w:rsidRDefault="00081715" w:rsidP="00B70B1B">
            <w:pPr>
              <w:bidi/>
              <w:contextualSpacing/>
              <w:rPr>
                <w:rFonts w:cs="B Nazanin"/>
                <w:b/>
                <w:bCs/>
                <w:sz w:val="24"/>
                <w:szCs w:val="24"/>
                <w:rtl/>
              </w:rPr>
            </w:pPr>
          </w:p>
        </w:tc>
        <w:tc>
          <w:tcPr>
            <w:tcW w:w="567" w:type="dxa"/>
            <w:tcBorders>
              <w:top w:val="nil"/>
              <w:left w:val="single" w:sz="4" w:space="0" w:color="auto"/>
              <w:bottom w:val="nil"/>
            </w:tcBorders>
          </w:tcPr>
          <w:p w14:paraId="0ED240CD" w14:textId="77777777" w:rsidR="00081715" w:rsidRPr="00230FE9" w:rsidRDefault="00081715" w:rsidP="00B70B1B">
            <w:pPr>
              <w:bidi/>
              <w:contextualSpacing/>
              <w:rPr>
                <w:rFonts w:cs="B Nazanin"/>
                <w:b/>
                <w:bCs/>
                <w:sz w:val="24"/>
                <w:szCs w:val="24"/>
                <w:rtl/>
              </w:rPr>
            </w:pPr>
            <w:r w:rsidRPr="00230FE9">
              <w:rPr>
                <w:rFonts w:cs="B Nazanin" w:hint="cs"/>
                <w:b/>
                <w:bCs/>
                <w:sz w:val="24"/>
                <w:szCs w:val="24"/>
                <w:rtl/>
              </w:rPr>
              <w:t>خیر</w:t>
            </w:r>
          </w:p>
        </w:tc>
        <w:tc>
          <w:tcPr>
            <w:tcW w:w="423" w:type="dxa"/>
          </w:tcPr>
          <w:p w14:paraId="330CB46B" w14:textId="77777777" w:rsidR="00081715" w:rsidRPr="00230FE9" w:rsidRDefault="00081715" w:rsidP="00B70B1B">
            <w:pPr>
              <w:bidi/>
              <w:contextualSpacing/>
              <w:rPr>
                <w:rFonts w:cs="B Nazanin"/>
                <w:b/>
                <w:bCs/>
                <w:sz w:val="24"/>
                <w:szCs w:val="24"/>
                <w:rtl/>
              </w:rPr>
            </w:pPr>
            <w:r w:rsidRPr="00230FE9">
              <w:rPr>
                <w:rFonts w:cs="B Nazanin" w:hint="cs"/>
                <w:b/>
                <w:bCs/>
                <w:sz w:val="24"/>
                <w:szCs w:val="24"/>
                <w:rtl/>
              </w:rPr>
              <w:t>*</w:t>
            </w:r>
          </w:p>
        </w:tc>
      </w:tr>
    </w:tbl>
    <w:p w14:paraId="7C1BB34F" w14:textId="77777777" w:rsidR="00081715" w:rsidRPr="00230FE9" w:rsidRDefault="00081715" w:rsidP="00081715">
      <w:pPr>
        <w:numPr>
          <w:ilvl w:val="0"/>
          <w:numId w:val="1"/>
        </w:numPr>
        <w:bidi/>
        <w:contextualSpacing/>
        <w:rPr>
          <w:rFonts w:cs="B Nazanin"/>
          <w:b/>
          <w:bCs/>
          <w:sz w:val="24"/>
          <w:szCs w:val="24"/>
          <w:rtl/>
        </w:rPr>
      </w:pPr>
      <w:r w:rsidRPr="00230FE9">
        <w:rPr>
          <w:rFonts w:cs="B Nazanin" w:hint="cs"/>
          <w:b/>
          <w:bCs/>
          <w:sz w:val="24"/>
          <w:szCs w:val="24"/>
          <w:rtl/>
        </w:rPr>
        <w:t>آیا این شاخص در سال گذشته هم به عنوان شاخص نامطلوب تکرار شده است ؟</w:t>
      </w:r>
    </w:p>
    <w:p w14:paraId="4DBAD642" w14:textId="77777777" w:rsidR="00081715" w:rsidRPr="00230FE9" w:rsidRDefault="00081715" w:rsidP="00081715">
      <w:pPr>
        <w:numPr>
          <w:ilvl w:val="0"/>
          <w:numId w:val="1"/>
        </w:numPr>
        <w:bidi/>
        <w:contextualSpacing/>
        <w:rPr>
          <w:rFonts w:cs="B Nazanin"/>
          <w:b/>
          <w:bCs/>
          <w:sz w:val="24"/>
          <w:szCs w:val="24"/>
          <w:rtl/>
        </w:rPr>
      </w:pPr>
      <w:r w:rsidRPr="00230FE9">
        <w:rPr>
          <w:rFonts w:cs="B Nazanin" w:hint="cs"/>
          <w:b/>
          <w:bCs/>
          <w:sz w:val="24"/>
          <w:szCs w:val="24"/>
          <w:rtl/>
        </w:rPr>
        <w:t>در صورت پاسخ بلی ، دلایل عدم تحقق مداخلات را ذکر نمایید</w:t>
      </w:r>
    </w:p>
    <w:p w14:paraId="5BB50989" w14:textId="77777777" w:rsidR="00531290" w:rsidRDefault="00531290" w:rsidP="00081715">
      <w:pPr>
        <w:bidi/>
        <w:rPr>
          <w:rFonts w:cs="B Nazanin"/>
          <w:b/>
          <w:bCs/>
          <w:sz w:val="28"/>
          <w:szCs w:val="28"/>
          <w:rtl/>
        </w:rPr>
      </w:pPr>
    </w:p>
    <w:p w14:paraId="08953036" w14:textId="77777777" w:rsidR="00531290" w:rsidRDefault="00531290" w:rsidP="00531290">
      <w:pPr>
        <w:bidi/>
        <w:rPr>
          <w:rFonts w:cs="B Nazanin"/>
          <w:b/>
          <w:bCs/>
          <w:sz w:val="28"/>
          <w:szCs w:val="28"/>
          <w:rtl/>
        </w:rPr>
      </w:pPr>
    </w:p>
    <w:p w14:paraId="0B6A15D6" w14:textId="77777777" w:rsidR="00531290" w:rsidRDefault="00531290" w:rsidP="00531290">
      <w:pPr>
        <w:bidi/>
        <w:rPr>
          <w:rFonts w:cs="B Nazanin"/>
          <w:b/>
          <w:bCs/>
          <w:sz w:val="28"/>
          <w:szCs w:val="28"/>
          <w:rtl/>
        </w:rPr>
      </w:pPr>
    </w:p>
    <w:p w14:paraId="0EAA99EF" w14:textId="77777777" w:rsidR="00531290" w:rsidRDefault="00531290" w:rsidP="00531290">
      <w:pPr>
        <w:bidi/>
        <w:rPr>
          <w:rFonts w:cs="B Nazanin"/>
          <w:b/>
          <w:bCs/>
          <w:sz w:val="28"/>
          <w:szCs w:val="28"/>
          <w:rtl/>
        </w:rPr>
      </w:pPr>
    </w:p>
    <w:p w14:paraId="045B7C96" w14:textId="77777777" w:rsidR="00531290" w:rsidRDefault="00531290" w:rsidP="00531290">
      <w:pPr>
        <w:bidi/>
        <w:rPr>
          <w:rFonts w:cs="B Nazanin"/>
          <w:b/>
          <w:bCs/>
          <w:sz w:val="28"/>
          <w:szCs w:val="28"/>
          <w:rtl/>
        </w:rPr>
      </w:pPr>
    </w:p>
    <w:p w14:paraId="526F8D14" w14:textId="77777777" w:rsidR="00531290" w:rsidRDefault="00531290" w:rsidP="00531290">
      <w:pPr>
        <w:bidi/>
        <w:rPr>
          <w:rFonts w:cs="B Nazanin"/>
          <w:b/>
          <w:bCs/>
          <w:sz w:val="28"/>
          <w:szCs w:val="28"/>
          <w:rtl/>
        </w:rPr>
      </w:pPr>
    </w:p>
    <w:p w14:paraId="28035082" w14:textId="77777777" w:rsidR="00531290" w:rsidRDefault="00531290" w:rsidP="00531290">
      <w:pPr>
        <w:bidi/>
        <w:rPr>
          <w:rFonts w:cs="B Nazanin"/>
          <w:b/>
          <w:bCs/>
          <w:sz w:val="28"/>
          <w:szCs w:val="28"/>
          <w:rtl/>
        </w:rPr>
      </w:pPr>
    </w:p>
    <w:p w14:paraId="13BA85DC" w14:textId="3E38E704" w:rsidR="00081715" w:rsidRPr="00230FE9" w:rsidRDefault="00081715" w:rsidP="00531290">
      <w:pPr>
        <w:bidi/>
        <w:rPr>
          <w:rFonts w:cs="B Nazanin"/>
          <w:b/>
          <w:bCs/>
          <w:sz w:val="28"/>
          <w:szCs w:val="28"/>
          <w:rtl/>
        </w:rPr>
      </w:pPr>
      <w:r w:rsidRPr="00230FE9">
        <w:rPr>
          <w:rFonts w:cs="B Nazanin" w:hint="cs"/>
          <w:b/>
          <w:bCs/>
          <w:sz w:val="28"/>
          <w:szCs w:val="28"/>
          <w:rtl/>
        </w:rPr>
        <w:lastRenderedPageBreak/>
        <w:t xml:space="preserve">جدول مداخلات </w:t>
      </w:r>
    </w:p>
    <w:p w14:paraId="75AE0144" w14:textId="3207DC6C" w:rsidR="00081715" w:rsidRDefault="00081715" w:rsidP="00D51EE4">
      <w:pPr>
        <w:bidi/>
        <w:contextualSpacing/>
        <w:rPr>
          <w:rFonts w:ascii="Calibri" w:hAnsi="Calibri" w:cs="B Nazanin"/>
          <w:b/>
          <w:bCs/>
          <w:sz w:val="28"/>
          <w:szCs w:val="28"/>
          <w:rtl/>
        </w:rPr>
      </w:pPr>
      <w:r w:rsidRPr="00230FE9">
        <w:rPr>
          <w:rFonts w:cs="B Nazanin" w:hint="cs"/>
          <w:b/>
          <w:bCs/>
          <w:sz w:val="28"/>
          <w:szCs w:val="28"/>
          <w:rtl/>
        </w:rPr>
        <w:t>عنوان شاخص</w:t>
      </w:r>
      <w:r w:rsidRPr="00230FE9">
        <w:rPr>
          <w:rFonts w:eastAsia="Times New Roman" w:cs="B Nazanin" w:hint="cs"/>
          <w:b/>
          <w:bCs/>
          <w:sz w:val="28"/>
          <w:szCs w:val="28"/>
          <w:rtl/>
        </w:rPr>
        <w:t xml:space="preserve">: </w:t>
      </w:r>
      <w:r w:rsidR="00453419">
        <w:rPr>
          <w:rFonts w:eastAsia="Times New Roman" w:cs="B Nazanin" w:hint="cs"/>
          <w:b/>
          <w:bCs/>
          <w:sz w:val="28"/>
          <w:szCs w:val="28"/>
          <w:rtl/>
        </w:rPr>
        <w:t xml:space="preserve">ارتقا </w:t>
      </w:r>
      <w:r w:rsidRPr="00230FE9">
        <w:rPr>
          <w:rFonts w:ascii="Calibri" w:hAnsi="Calibri" w:cs="B Nazanin"/>
          <w:b/>
          <w:bCs/>
          <w:sz w:val="28"/>
          <w:szCs w:val="28"/>
          <w:rtl/>
        </w:rPr>
        <w:t>پوشش غربالگر</w:t>
      </w:r>
      <w:r w:rsidRPr="00230FE9">
        <w:rPr>
          <w:rFonts w:ascii="Calibri" w:hAnsi="Calibri" w:cs="B Nazanin" w:hint="cs"/>
          <w:b/>
          <w:bCs/>
          <w:sz w:val="28"/>
          <w:szCs w:val="28"/>
          <w:rtl/>
        </w:rPr>
        <w:t>ی</w:t>
      </w:r>
      <w:r w:rsidRPr="00230FE9">
        <w:rPr>
          <w:rFonts w:ascii="Calibri" w:hAnsi="Calibri" w:cs="B Nazanin"/>
          <w:b/>
          <w:bCs/>
          <w:sz w:val="28"/>
          <w:szCs w:val="28"/>
          <w:rtl/>
        </w:rPr>
        <w:t xml:space="preserve"> اول</w:t>
      </w:r>
      <w:r w:rsidRPr="00230FE9">
        <w:rPr>
          <w:rFonts w:ascii="Calibri" w:hAnsi="Calibri" w:cs="B Nazanin" w:hint="cs"/>
          <w:b/>
          <w:bCs/>
          <w:sz w:val="28"/>
          <w:szCs w:val="28"/>
          <w:rtl/>
        </w:rPr>
        <w:t>ی</w:t>
      </w:r>
      <w:r w:rsidRPr="00230FE9">
        <w:rPr>
          <w:rFonts w:ascii="Calibri" w:hAnsi="Calibri" w:cs="B Nazanin" w:hint="eastAsia"/>
          <w:b/>
          <w:bCs/>
          <w:sz w:val="28"/>
          <w:szCs w:val="28"/>
          <w:rtl/>
        </w:rPr>
        <w:t>ه</w:t>
      </w:r>
      <w:r w:rsidRPr="00230FE9">
        <w:rPr>
          <w:rFonts w:ascii="Calibri" w:hAnsi="Calibri" w:cs="B Nazanin"/>
          <w:b/>
          <w:bCs/>
          <w:sz w:val="28"/>
          <w:szCs w:val="28"/>
          <w:rtl/>
        </w:rPr>
        <w:t xml:space="preserve"> سلامت </w:t>
      </w:r>
      <w:r w:rsidRPr="00230FE9">
        <w:rPr>
          <w:rFonts w:ascii="Calibri" w:hAnsi="Calibri" w:cs="B Nazanin" w:hint="cs"/>
          <w:b/>
          <w:bCs/>
          <w:sz w:val="28"/>
          <w:szCs w:val="28"/>
          <w:rtl/>
        </w:rPr>
        <w:t>اجتماعی</w:t>
      </w:r>
      <w:r w:rsidR="00531290">
        <w:rPr>
          <w:rFonts w:ascii="Calibri" w:hAnsi="Calibri" w:cs="B Nazanin" w:hint="cs"/>
          <w:b/>
          <w:bCs/>
          <w:sz w:val="28"/>
          <w:szCs w:val="28"/>
          <w:rtl/>
        </w:rPr>
        <w:t xml:space="preserve"> از 54% به 100%</w:t>
      </w:r>
    </w:p>
    <w:p w14:paraId="1CC4C61A" w14:textId="77777777" w:rsidR="00531290" w:rsidRPr="00230FE9" w:rsidRDefault="00531290" w:rsidP="00531290">
      <w:pPr>
        <w:bidi/>
        <w:ind w:left="720"/>
        <w:contextualSpacing/>
        <w:rPr>
          <w:rFonts w:ascii="Franklin Gothic Book" w:eastAsia="+mn-ea" w:cs="B Nazanin"/>
          <w:b/>
          <w:bCs/>
          <w:sz w:val="28"/>
          <w:szCs w:val="28"/>
          <w:lang w:bidi="fa-IR"/>
        </w:rPr>
      </w:pP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9"/>
        <w:gridCol w:w="3967"/>
        <w:gridCol w:w="1620"/>
        <w:gridCol w:w="1530"/>
        <w:gridCol w:w="1258"/>
        <w:gridCol w:w="1262"/>
        <w:gridCol w:w="1620"/>
        <w:gridCol w:w="1875"/>
      </w:tblGrid>
      <w:tr w:rsidR="00081715" w:rsidRPr="00230FE9" w14:paraId="0ED23833" w14:textId="77777777" w:rsidTr="00453419">
        <w:trPr>
          <w:cantSplit/>
          <w:jc w:val="center"/>
        </w:trPr>
        <w:tc>
          <w:tcPr>
            <w:tcW w:w="759" w:type="dxa"/>
            <w:vMerge w:val="restart"/>
            <w:shd w:val="clear" w:color="auto" w:fill="A6A6A6" w:themeFill="background1" w:themeFillShade="A6"/>
            <w:vAlign w:val="center"/>
            <w:hideMark/>
          </w:tcPr>
          <w:p w14:paraId="2F737E52" w14:textId="77777777" w:rsidR="00081715" w:rsidRPr="00230FE9" w:rsidRDefault="00081715" w:rsidP="00453419">
            <w:pPr>
              <w:bidi/>
              <w:spacing w:before="240" w:after="60"/>
              <w:jc w:val="center"/>
              <w:outlineLvl w:val="7"/>
              <w:rPr>
                <w:rFonts w:ascii="Times New Roman" w:eastAsia="Times New Roman" w:hAnsi="Times New Roman" w:cs="B Nazanin"/>
                <w:b/>
                <w:bCs/>
                <w:sz w:val="24"/>
                <w:szCs w:val="24"/>
                <w:rtl/>
                <w:lang w:bidi="fa-IR"/>
              </w:rPr>
            </w:pPr>
            <w:r w:rsidRPr="00230FE9">
              <w:rPr>
                <w:rFonts w:ascii="Times New Roman" w:eastAsia="Times New Roman" w:hAnsi="Times New Roman" w:cs="B Nazanin" w:hint="cs"/>
                <w:b/>
                <w:bCs/>
                <w:sz w:val="24"/>
                <w:szCs w:val="24"/>
                <w:rtl/>
                <w:lang w:bidi="fa-IR"/>
              </w:rPr>
              <w:t>رديف</w:t>
            </w:r>
          </w:p>
        </w:tc>
        <w:tc>
          <w:tcPr>
            <w:tcW w:w="3967" w:type="dxa"/>
            <w:vMerge w:val="restart"/>
            <w:shd w:val="clear" w:color="auto" w:fill="A6A6A6" w:themeFill="background1" w:themeFillShade="A6"/>
            <w:vAlign w:val="center"/>
            <w:hideMark/>
          </w:tcPr>
          <w:p w14:paraId="7CC1E9ED" w14:textId="77777777" w:rsidR="00081715" w:rsidRPr="00230FE9" w:rsidRDefault="00081715" w:rsidP="00453419">
            <w:pPr>
              <w:bidi/>
              <w:jc w:val="center"/>
              <w:rPr>
                <w:rFonts w:cs="B Nazanin"/>
                <w:b/>
                <w:bCs/>
                <w:sz w:val="24"/>
                <w:szCs w:val="24"/>
              </w:rPr>
            </w:pPr>
            <w:r w:rsidRPr="00230FE9">
              <w:rPr>
                <w:rFonts w:cs="B Nazanin" w:hint="cs"/>
                <w:b/>
                <w:bCs/>
                <w:sz w:val="24"/>
                <w:szCs w:val="24"/>
                <w:rtl/>
              </w:rPr>
              <w:t>عنوان فعاليت</w:t>
            </w:r>
          </w:p>
        </w:tc>
        <w:tc>
          <w:tcPr>
            <w:tcW w:w="1620" w:type="dxa"/>
            <w:vMerge w:val="restart"/>
            <w:shd w:val="clear" w:color="auto" w:fill="A6A6A6" w:themeFill="background1" w:themeFillShade="A6"/>
            <w:vAlign w:val="center"/>
            <w:hideMark/>
          </w:tcPr>
          <w:p w14:paraId="363816A5" w14:textId="77777777" w:rsidR="00081715" w:rsidRPr="00230FE9" w:rsidRDefault="00081715" w:rsidP="00453419">
            <w:pPr>
              <w:bidi/>
              <w:jc w:val="center"/>
              <w:rPr>
                <w:rFonts w:cs="B Nazanin"/>
                <w:b/>
                <w:bCs/>
                <w:sz w:val="24"/>
                <w:szCs w:val="24"/>
              </w:rPr>
            </w:pPr>
            <w:r w:rsidRPr="00230FE9">
              <w:rPr>
                <w:rFonts w:cs="B Nazanin" w:hint="cs"/>
                <w:b/>
                <w:bCs/>
                <w:sz w:val="24"/>
                <w:szCs w:val="24"/>
                <w:rtl/>
              </w:rPr>
              <w:t>مسئول اجرا</w:t>
            </w:r>
          </w:p>
        </w:tc>
        <w:tc>
          <w:tcPr>
            <w:tcW w:w="1530" w:type="dxa"/>
            <w:vMerge w:val="restart"/>
            <w:shd w:val="clear" w:color="auto" w:fill="A6A6A6" w:themeFill="background1" w:themeFillShade="A6"/>
            <w:vAlign w:val="center"/>
            <w:hideMark/>
          </w:tcPr>
          <w:p w14:paraId="20C98100" w14:textId="77777777" w:rsidR="00081715" w:rsidRPr="00230FE9" w:rsidRDefault="00081715" w:rsidP="00453419">
            <w:pPr>
              <w:bidi/>
              <w:jc w:val="center"/>
              <w:rPr>
                <w:rFonts w:cs="B Nazanin"/>
                <w:b/>
                <w:bCs/>
                <w:sz w:val="24"/>
                <w:szCs w:val="24"/>
              </w:rPr>
            </w:pPr>
            <w:r w:rsidRPr="00230FE9">
              <w:rPr>
                <w:rFonts w:cs="B Nazanin" w:hint="cs"/>
                <w:b/>
                <w:bCs/>
                <w:sz w:val="24"/>
                <w:szCs w:val="24"/>
                <w:rtl/>
              </w:rPr>
              <w:t>گروه هدف</w:t>
            </w:r>
          </w:p>
        </w:tc>
        <w:tc>
          <w:tcPr>
            <w:tcW w:w="2520" w:type="dxa"/>
            <w:gridSpan w:val="2"/>
            <w:shd w:val="clear" w:color="auto" w:fill="A6A6A6" w:themeFill="background1" w:themeFillShade="A6"/>
            <w:vAlign w:val="center"/>
            <w:hideMark/>
          </w:tcPr>
          <w:p w14:paraId="6D66944B" w14:textId="77777777" w:rsidR="00081715" w:rsidRPr="00230FE9" w:rsidRDefault="00081715" w:rsidP="00453419">
            <w:pPr>
              <w:bidi/>
              <w:spacing w:before="240" w:after="60"/>
              <w:jc w:val="center"/>
              <w:outlineLvl w:val="7"/>
              <w:rPr>
                <w:rFonts w:ascii="Times New Roman" w:eastAsia="Times New Roman" w:hAnsi="Times New Roman" w:cs="B Nazanin"/>
                <w:b/>
                <w:bCs/>
                <w:sz w:val="24"/>
                <w:szCs w:val="24"/>
                <w:rtl/>
                <w:lang w:bidi="fa-IR"/>
              </w:rPr>
            </w:pPr>
            <w:r w:rsidRPr="00230FE9">
              <w:rPr>
                <w:rFonts w:ascii="Times New Roman" w:eastAsia="Times New Roman" w:hAnsi="Times New Roman" w:cs="B Nazanin" w:hint="cs"/>
                <w:b/>
                <w:bCs/>
                <w:sz w:val="24"/>
                <w:szCs w:val="24"/>
                <w:rtl/>
                <w:lang w:bidi="fa-IR"/>
              </w:rPr>
              <w:t>زمان اجرا</w:t>
            </w:r>
          </w:p>
        </w:tc>
        <w:tc>
          <w:tcPr>
            <w:tcW w:w="1620" w:type="dxa"/>
            <w:vMerge w:val="restart"/>
            <w:shd w:val="clear" w:color="auto" w:fill="A6A6A6" w:themeFill="background1" w:themeFillShade="A6"/>
            <w:vAlign w:val="center"/>
            <w:hideMark/>
          </w:tcPr>
          <w:p w14:paraId="13540366" w14:textId="77777777" w:rsidR="00081715" w:rsidRPr="00230FE9" w:rsidRDefault="00081715" w:rsidP="00453419">
            <w:pPr>
              <w:bidi/>
              <w:spacing w:before="240" w:after="60"/>
              <w:jc w:val="center"/>
              <w:outlineLvl w:val="7"/>
              <w:rPr>
                <w:rFonts w:ascii="Times New Roman" w:eastAsia="Times New Roman" w:hAnsi="Times New Roman" w:cs="B Nazanin"/>
                <w:b/>
                <w:bCs/>
                <w:sz w:val="24"/>
                <w:szCs w:val="24"/>
                <w:lang w:bidi="fa-IR"/>
              </w:rPr>
            </w:pPr>
            <w:r w:rsidRPr="00230FE9">
              <w:rPr>
                <w:rFonts w:ascii="Times New Roman" w:eastAsia="Times New Roman" w:hAnsi="Times New Roman" w:cs="B Nazanin" w:hint="cs"/>
                <w:b/>
                <w:bCs/>
                <w:sz w:val="24"/>
                <w:szCs w:val="24"/>
                <w:rtl/>
                <w:lang w:bidi="fa-IR"/>
              </w:rPr>
              <w:t>مکان اجرا</w:t>
            </w:r>
          </w:p>
        </w:tc>
        <w:tc>
          <w:tcPr>
            <w:tcW w:w="1875" w:type="dxa"/>
            <w:vMerge w:val="restart"/>
            <w:shd w:val="clear" w:color="auto" w:fill="A6A6A6" w:themeFill="background1" w:themeFillShade="A6"/>
            <w:vAlign w:val="center"/>
            <w:hideMark/>
          </w:tcPr>
          <w:p w14:paraId="1913272A" w14:textId="77777777" w:rsidR="00081715" w:rsidRPr="00230FE9" w:rsidRDefault="00081715" w:rsidP="00453419">
            <w:pPr>
              <w:bidi/>
              <w:jc w:val="center"/>
              <w:rPr>
                <w:rFonts w:cs="B Nazanin"/>
                <w:b/>
                <w:bCs/>
                <w:sz w:val="24"/>
                <w:szCs w:val="24"/>
                <w:rtl/>
              </w:rPr>
            </w:pPr>
            <w:r w:rsidRPr="00230FE9">
              <w:rPr>
                <w:rFonts w:cs="B Nazanin" w:hint="cs"/>
                <w:b/>
                <w:bCs/>
                <w:sz w:val="24"/>
                <w:szCs w:val="24"/>
                <w:rtl/>
              </w:rPr>
              <w:t>نتایج</w:t>
            </w:r>
          </w:p>
        </w:tc>
      </w:tr>
      <w:tr w:rsidR="00081715" w:rsidRPr="00230FE9" w14:paraId="3399CD81" w14:textId="77777777" w:rsidTr="00453419">
        <w:trPr>
          <w:cantSplit/>
          <w:trHeight w:val="213"/>
          <w:jc w:val="center"/>
        </w:trPr>
        <w:tc>
          <w:tcPr>
            <w:tcW w:w="759" w:type="dxa"/>
            <w:vMerge/>
            <w:vAlign w:val="center"/>
            <w:hideMark/>
          </w:tcPr>
          <w:p w14:paraId="31C2AA03" w14:textId="77777777" w:rsidR="00081715" w:rsidRPr="00230FE9" w:rsidRDefault="00081715" w:rsidP="00453419">
            <w:pPr>
              <w:spacing w:after="0"/>
              <w:jc w:val="center"/>
              <w:rPr>
                <w:rFonts w:ascii="Times New Roman" w:eastAsia="Times New Roman" w:hAnsi="Times New Roman" w:cs="B Zar"/>
                <w:b/>
                <w:bCs/>
                <w:sz w:val="24"/>
                <w:szCs w:val="24"/>
                <w:lang w:bidi="fa-IR"/>
              </w:rPr>
            </w:pPr>
          </w:p>
        </w:tc>
        <w:tc>
          <w:tcPr>
            <w:tcW w:w="3967" w:type="dxa"/>
            <w:vMerge/>
            <w:vAlign w:val="center"/>
            <w:hideMark/>
          </w:tcPr>
          <w:p w14:paraId="1400F262" w14:textId="77777777" w:rsidR="00081715" w:rsidRPr="00230FE9" w:rsidRDefault="00081715" w:rsidP="00453419">
            <w:pPr>
              <w:spacing w:after="0"/>
              <w:jc w:val="center"/>
              <w:rPr>
                <w:rFonts w:ascii="Calibri" w:eastAsia="Calibri" w:hAnsi="Calibri" w:cs="B Zar"/>
                <w:b/>
                <w:bCs/>
                <w:lang w:bidi="fa-IR"/>
              </w:rPr>
            </w:pPr>
          </w:p>
        </w:tc>
        <w:tc>
          <w:tcPr>
            <w:tcW w:w="1620" w:type="dxa"/>
            <w:vMerge/>
            <w:vAlign w:val="center"/>
            <w:hideMark/>
          </w:tcPr>
          <w:p w14:paraId="035F6369" w14:textId="77777777" w:rsidR="00081715" w:rsidRPr="00230FE9" w:rsidRDefault="00081715" w:rsidP="00453419">
            <w:pPr>
              <w:spacing w:after="0"/>
              <w:jc w:val="center"/>
              <w:rPr>
                <w:rFonts w:ascii="Calibri" w:eastAsia="Calibri" w:hAnsi="Calibri" w:cs="B Zar"/>
                <w:b/>
                <w:bCs/>
                <w:lang w:bidi="fa-IR"/>
              </w:rPr>
            </w:pPr>
          </w:p>
        </w:tc>
        <w:tc>
          <w:tcPr>
            <w:tcW w:w="1530" w:type="dxa"/>
            <w:vMerge/>
            <w:vAlign w:val="center"/>
            <w:hideMark/>
          </w:tcPr>
          <w:p w14:paraId="7D756365" w14:textId="77777777" w:rsidR="00081715" w:rsidRPr="00230FE9" w:rsidRDefault="00081715" w:rsidP="00453419">
            <w:pPr>
              <w:spacing w:after="0"/>
              <w:jc w:val="center"/>
              <w:rPr>
                <w:rFonts w:ascii="Calibri" w:eastAsia="Calibri" w:hAnsi="Calibri" w:cs="B Zar"/>
                <w:b/>
                <w:bCs/>
                <w:lang w:bidi="fa-IR"/>
              </w:rPr>
            </w:pPr>
          </w:p>
        </w:tc>
        <w:tc>
          <w:tcPr>
            <w:tcW w:w="1258" w:type="dxa"/>
            <w:shd w:val="clear" w:color="auto" w:fill="A6A6A6" w:themeFill="background1" w:themeFillShade="A6"/>
            <w:vAlign w:val="center"/>
            <w:hideMark/>
          </w:tcPr>
          <w:p w14:paraId="1B7318FF" w14:textId="77777777" w:rsidR="00081715" w:rsidRPr="00230FE9" w:rsidRDefault="00081715" w:rsidP="00453419">
            <w:pPr>
              <w:bidi/>
              <w:spacing w:before="240" w:after="60"/>
              <w:jc w:val="center"/>
              <w:outlineLvl w:val="7"/>
              <w:rPr>
                <w:rFonts w:ascii="Times New Roman" w:eastAsia="Times New Roman" w:hAnsi="Times New Roman" w:cs="B Nazanin"/>
                <w:b/>
                <w:bCs/>
                <w:sz w:val="24"/>
                <w:szCs w:val="24"/>
                <w:lang w:bidi="fa-IR"/>
              </w:rPr>
            </w:pPr>
            <w:r w:rsidRPr="00230FE9">
              <w:rPr>
                <w:rFonts w:ascii="Times New Roman" w:eastAsia="Times New Roman" w:hAnsi="Times New Roman" w:cs="B Nazanin" w:hint="cs"/>
                <w:b/>
                <w:bCs/>
                <w:sz w:val="24"/>
                <w:szCs w:val="24"/>
                <w:rtl/>
                <w:lang w:bidi="fa-IR"/>
              </w:rPr>
              <w:t>شروع</w:t>
            </w:r>
          </w:p>
        </w:tc>
        <w:tc>
          <w:tcPr>
            <w:tcW w:w="1262" w:type="dxa"/>
            <w:shd w:val="clear" w:color="auto" w:fill="A6A6A6" w:themeFill="background1" w:themeFillShade="A6"/>
            <w:vAlign w:val="center"/>
            <w:hideMark/>
          </w:tcPr>
          <w:p w14:paraId="2992B97E" w14:textId="77777777" w:rsidR="00081715" w:rsidRPr="00230FE9" w:rsidRDefault="00081715" w:rsidP="00453419">
            <w:pPr>
              <w:bidi/>
              <w:spacing w:before="240" w:after="60"/>
              <w:jc w:val="center"/>
              <w:outlineLvl w:val="7"/>
              <w:rPr>
                <w:rFonts w:ascii="Times New Roman" w:eastAsia="Times New Roman" w:hAnsi="Times New Roman" w:cs="B Nazanin"/>
                <w:b/>
                <w:bCs/>
                <w:sz w:val="24"/>
                <w:szCs w:val="24"/>
                <w:lang w:bidi="fa-IR"/>
              </w:rPr>
            </w:pPr>
            <w:r w:rsidRPr="00230FE9">
              <w:rPr>
                <w:rFonts w:ascii="Times New Roman" w:eastAsia="Times New Roman" w:hAnsi="Times New Roman" w:cs="B Nazanin" w:hint="cs"/>
                <w:b/>
                <w:bCs/>
                <w:sz w:val="24"/>
                <w:szCs w:val="24"/>
                <w:rtl/>
                <w:lang w:bidi="fa-IR"/>
              </w:rPr>
              <w:t>خاتمه</w:t>
            </w:r>
          </w:p>
        </w:tc>
        <w:tc>
          <w:tcPr>
            <w:tcW w:w="1620" w:type="dxa"/>
            <w:vMerge/>
            <w:vAlign w:val="center"/>
            <w:hideMark/>
          </w:tcPr>
          <w:p w14:paraId="7CE2DBDB" w14:textId="77777777" w:rsidR="00081715" w:rsidRPr="00230FE9" w:rsidRDefault="00081715" w:rsidP="00453419">
            <w:pPr>
              <w:bidi/>
              <w:spacing w:before="240" w:after="60"/>
              <w:jc w:val="center"/>
              <w:outlineLvl w:val="7"/>
              <w:rPr>
                <w:rFonts w:ascii="Times New Roman" w:eastAsia="Times New Roman" w:hAnsi="Times New Roman" w:cs="B Nazanin"/>
                <w:b/>
                <w:bCs/>
                <w:sz w:val="24"/>
                <w:szCs w:val="24"/>
                <w:lang w:bidi="fa-IR"/>
              </w:rPr>
            </w:pPr>
          </w:p>
        </w:tc>
        <w:tc>
          <w:tcPr>
            <w:tcW w:w="1875" w:type="dxa"/>
            <w:vMerge/>
            <w:vAlign w:val="center"/>
            <w:hideMark/>
          </w:tcPr>
          <w:p w14:paraId="26194C88" w14:textId="77777777" w:rsidR="00081715" w:rsidRPr="00230FE9" w:rsidRDefault="00081715" w:rsidP="00453419">
            <w:pPr>
              <w:spacing w:after="0"/>
              <w:jc w:val="center"/>
              <w:rPr>
                <w:rFonts w:ascii="Calibri" w:eastAsia="Calibri" w:hAnsi="Calibri" w:cs="B Zar"/>
                <w:b/>
                <w:bCs/>
                <w:lang w:bidi="fa-IR"/>
              </w:rPr>
            </w:pPr>
          </w:p>
        </w:tc>
      </w:tr>
      <w:tr w:rsidR="00081715" w:rsidRPr="00230FE9" w14:paraId="386100A3" w14:textId="77777777" w:rsidTr="00274778">
        <w:trPr>
          <w:cantSplit/>
          <w:trHeight w:val="683"/>
          <w:jc w:val="center"/>
        </w:trPr>
        <w:tc>
          <w:tcPr>
            <w:tcW w:w="759" w:type="dxa"/>
            <w:vAlign w:val="center"/>
          </w:tcPr>
          <w:p w14:paraId="2E6DAE5F" w14:textId="77777777" w:rsidR="00081715" w:rsidRPr="00230FE9" w:rsidRDefault="00081715" w:rsidP="00453419">
            <w:pPr>
              <w:bidi/>
              <w:jc w:val="center"/>
              <w:rPr>
                <w:rFonts w:eastAsia="Times New Roman" w:cs="B Nazanin"/>
              </w:rPr>
            </w:pPr>
            <w:r w:rsidRPr="00230FE9">
              <w:rPr>
                <w:rFonts w:eastAsia="Times New Roman" w:cs="B Nazanin" w:hint="cs"/>
                <w:rtl/>
              </w:rPr>
              <w:t>1</w:t>
            </w:r>
          </w:p>
        </w:tc>
        <w:tc>
          <w:tcPr>
            <w:tcW w:w="3967" w:type="dxa"/>
            <w:vAlign w:val="center"/>
          </w:tcPr>
          <w:p w14:paraId="40C74A8E" w14:textId="77777777" w:rsidR="00081715" w:rsidRPr="00230FE9" w:rsidRDefault="00081715" w:rsidP="00453419">
            <w:pPr>
              <w:bidi/>
              <w:jc w:val="center"/>
              <w:rPr>
                <w:rFonts w:eastAsia="Times New Roman" w:cs="B Nazanin"/>
                <w:rtl/>
              </w:rPr>
            </w:pPr>
            <w:r w:rsidRPr="00230FE9">
              <w:rPr>
                <w:rFonts w:eastAsia="Times New Roman" w:cs="B Nazanin" w:hint="cs"/>
                <w:rtl/>
              </w:rPr>
              <w:t>برگزاری جلسات آموزشی دستورالعمل ها</w:t>
            </w:r>
          </w:p>
        </w:tc>
        <w:tc>
          <w:tcPr>
            <w:tcW w:w="1620" w:type="dxa"/>
            <w:vAlign w:val="center"/>
          </w:tcPr>
          <w:p w14:paraId="3883ED79" w14:textId="77777777" w:rsidR="00081715" w:rsidRPr="00230FE9" w:rsidRDefault="00081715" w:rsidP="00453419">
            <w:pPr>
              <w:bidi/>
              <w:jc w:val="center"/>
              <w:rPr>
                <w:rFonts w:eastAsia="Times New Roman" w:cs="B Nazanin"/>
                <w:rtl/>
              </w:rPr>
            </w:pPr>
            <w:r w:rsidRPr="00230FE9">
              <w:rPr>
                <w:rFonts w:eastAsia="Times New Roman" w:cs="B Nazanin" w:hint="cs"/>
                <w:rtl/>
              </w:rPr>
              <w:t>ستاد مرکز بهداشت</w:t>
            </w:r>
          </w:p>
        </w:tc>
        <w:tc>
          <w:tcPr>
            <w:tcW w:w="1530" w:type="dxa"/>
            <w:vAlign w:val="center"/>
          </w:tcPr>
          <w:p w14:paraId="383A042A" w14:textId="77777777" w:rsidR="00081715" w:rsidRPr="00230FE9" w:rsidRDefault="00081715" w:rsidP="00453419">
            <w:pPr>
              <w:bidi/>
              <w:jc w:val="center"/>
              <w:rPr>
                <w:rFonts w:eastAsia="Times New Roman" w:cs="B Nazanin"/>
              </w:rPr>
            </w:pPr>
            <w:r w:rsidRPr="00230FE9">
              <w:rPr>
                <w:rFonts w:eastAsia="Times New Roman" w:cs="B Nazanin" w:hint="cs"/>
                <w:rtl/>
              </w:rPr>
              <w:t>کارشناسان روان و مراقبین سلامت</w:t>
            </w:r>
          </w:p>
        </w:tc>
        <w:tc>
          <w:tcPr>
            <w:tcW w:w="1258" w:type="dxa"/>
            <w:vAlign w:val="center"/>
          </w:tcPr>
          <w:p w14:paraId="24BE847E" w14:textId="77777777" w:rsidR="00081715" w:rsidRPr="00230FE9" w:rsidRDefault="00081715" w:rsidP="00453419">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262" w:type="dxa"/>
            <w:vAlign w:val="center"/>
          </w:tcPr>
          <w:p w14:paraId="3BEDA952" w14:textId="77777777" w:rsidR="00081715" w:rsidRPr="00230FE9" w:rsidRDefault="00081715" w:rsidP="00453419">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620" w:type="dxa"/>
            <w:vAlign w:val="center"/>
          </w:tcPr>
          <w:p w14:paraId="27857692" w14:textId="77777777" w:rsidR="00081715" w:rsidRPr="00230FE9" w:rsidRDefault="00081715" w:rsidP="00453419">
            <w:pPr>
              <w:bidi/>
              <w:jc w:val="center"/>
              <w:rPr>
                <w:rFonts w:eastAsia="Times New Roman" w:cs="B Nazanin"/>
              </w:rPr>
            </w:pPr>
            <w:r w:rsidRPr="00230FE9">
              <w:rPr>
                <w:rFonts w:eastAsia="Times New Roman" w:cs="B Nazanin" w:hint="cs"/>
                <w:rtl/>
              </w:rPr>
              <w:t>ستاد مرکز بهداشت</w:t>
            </w:r>
          </w:p>
        </w:tc>
        <w:tc>
          <w:tcPr>
            <w:tcW w:w="1875" w:type="dxa"/>
            <w:vAlign w:val="center"/>
          </w:tcPr>
          <w:p w14:paraId="46229954" w14:textId="77777777" w:rsidR="00081715" w:rsidRPr="00230FE9" w:rsidRDefault="00081715" w:rsidP="00453419">
            <w:pPr>
              <w:bidi/>
              <w:jc w:val="center"/>
              <w:rPr>
                <w:rFonts w:eastAsia="Times New Roman" w:cs="B Nazanin"/>
              </w:rPr>
            </w:pPr>
          </w:p>
        </w:tc>
      </w:tr>
      <w:tr w:rsidR="00081715" w:rsidRPr="00230FE9" w14:paraId="793378AB" w14:textId="77777777" w:rsidTr="00453419">
        <w:trPr>
          <w:cantSplit/>
          <w:jc w:val="center"/>
        </w:trPr>
        <w:tc>
          <w:tcPr>
            <w:tcW w:w="759" w:type="dxa"/>
            <w:vAlign w:val="center"/>
          </w:tcPr>
          <w:p w14:paraId="7C622DE0" w14:textId="77777777" w:rsidR="00081715" w:rsidRPr="00230FE9" w:rsidRDefault="00081715" w:rsidP="00453419">
            <w:pPr>
              <w:bidi/>
              <w:jc w:val="center"/>
              <w:rPr>
                <w:rFonts w:eastAsia="Times New Roman" w:cs="B Nazanin"/>
              </w:rPr>
            </w:pPr>
            <w:r w:rsidRPr="00230FE9">
              <w:rPr>
                <w:rFonts w:eastAsia="Times New Roman" w:cs="B Nazanin" w:hint="cs"/>
                <w:rtl/>
              </w:rPr>
              <w:t>2</w:t>
            </w:r>
          </w:p>
        </w:tc>
        <w:tc>
          <w:tcPr>
            <w:tcW w:w="3967" w:type="dxa"/>
            <w:vAlign w:val="center"/>
          </w:tcPr>
          <w:p w14:paraId="5D86E136" w14:textId="77777777" w:rsidR="00081715" w:rsidRPr="00230FE9" w:rsidRDefault="00081715" w:rsidP="00453419">
            <w:pPr>
              <w:bidi/>
              <w:jc w:val="center"/>
              <w:rPr>
                <w:rFonts w:eastAsia="Times New Roman" w:cs="B Nazanin"/>
                <w:rtl/>
              </w:rPr>
            </w:pPr>
            <w:r w:rsidRPr="00230FE9">
              <w:rPr>
                <w:rFonts w:eastAsia="Times New Roman" w:cs="B Nazanin" w:hint="cs"/>
                <w:rtl/>
              </w:rPr>
              <w:t>پایش مدون مراکز و پایگاهها بصورت حضوری</w:t>
            </w:r>
          </w:p>
        </w:tc>
        <w:tc>
          <w:tcPr>
            <w:tcW w:w="1620" w:type="dxa"/>
            <w:vAlign w:val="center"/>
          </w:tcPr>
          <w:p w14:paraId="1A7AB1C1" w14:textId="77777777" w:rsidR="00081715" w:rsidRPr="00230FE9" w:rsidRDefault="00081715" w:rsidP="00453419">
            <w:pPr>
              <w:jc w:val="center"/>
            </w:pPr>
            <w:r w:rsidRPr="00230FE9">
              <w:rPr>
                <w:rFonts w:eastAsia="Times New Roman" w:cs="B Nazanin" w:hint="cs"/>
                <w:rtl/>
              </w:rPr>
              <w:t>ستاد مرکز بهداشت</w:t>
            </w:r>
          </w:p>
        </w:tc>
        <w:tc>
          <w:tcPr>
            <w:tcW w:w="1530" w:type="dxa"/>
            <w:vAlign w:val="center"/>
          </w:tcPr>
          <w:p w14:paraId="70020A7C" w14:textId="77777777" w:rsidR="00081715" w:rsidRPr="00230FE9" w:rsidRDefault="00081715" w:rsidP="00453419">
            <w:pPr>
              <w:bidi/>
              <w:jc w:val="center"/>
              <w:rPr>
                <w:rFonts w:eastAsia="Times New Roman" w:cs="B Nazanin"/>
              </w:rPr>
            </w:pPr>
            <w:r w:rsidRPr="00230FE9">
              <w:rPr>
                <w:rFonts w:eastAsia="Times New Roman" w:cs="B Nazanin" w:hint="cs"/>
                <w:rtl/>
              </w:rPr>
              <w:t>مراکز و پایگاهها</w:t>
            </w:r>
          </w:p>
        </w:tc>
        <w:tc>
          <w:tcPr>
            <w:tcW w:w="1258" w:type="dxa"/>
            <w:vAlign w:val="center"/>
          </w:tcPr>
          <w:p w14:paraId="19591AEE" w14:textId="77777777" w:rsidR="00081715" w:rsidRPr="00230FE9" w:rsidRDefault="00081715" w:rsidP="00453419">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262" w:type="dxa"/>
            <w:vAlign w:val="center"/>
          </w:tcPr>
          <w:p w14:paraId="0A6AD4E3" w14:textId="77777777" w:rsidR="00081715" w:rsidRPr="00230FE9" w:rsidRDefault="00081715" w:rsidP="00453419">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620" w:type="dxa"/>
            <w:vAlign w:val="center"/>
          </w:tcPr>
          <w:p w14:paraId="3F75B353" w14:textId="77777777" w:rsidR="00081715" w:rsidRPr="00230FE9" w:rsidRDefault="00081715" w:rsidP="00453419">
            <w:pPr>
              <w:bidi/>
              <w:jc w:val="center"/>
              <w:rPr>
                <w:rFonts w:eastAsia="Times New Roman" w:cs="B Nazanin"/>
              </w:rPr>
            </w:pPr>
            <w:r w:rsidRPr="00230FE9">
              <w:rPr>
                <w:rFonts w:eastAsia="Times New Roman" w:cs="B Nazanin" w:hint="cs"/>
                <w:rtl/>
              </w:rPr>
              <w:t>ستاد مرکز بهداشت</w:t>
            </w:r>
          </w:p>
        </w:tc>
        <w:tc>
          <w:tcPr>
            <w:tcW w:w="1875" w:type="dxa"/>
            <w:vAlign w:val="center"/>
          </w:tcPr>
          <w:p w14:paraId="216D4D19" w14:textId="77777777" w:rsidR="00081715" w:rsidRPr="00230FE9" w:rsidRDefault="00081715" w:rsidP="00453419">
            <w:pPr>
              <w:bidi/>
              <w:jc w:val="center"/>
              <w:rPr>
                <w:rFonts w:eastAsia="Times New Roman" w:cs="B Nazanin"/>
              </w:rPr>
            </w:pPr>
          </w:p>
        </w:tc>
      </w:tr>
      <w:tr w:rsidR="00081715" w:rsidRPr="00230FE9" w14:paraId="5A6D0CFD" w14:textId="77777777" w:rsidTr="00453419">
        <w:trPr>
          <w:cantSplit/>
          <w:trHeight w:val="435"/>
          <w:jc w:val="center"/>
        </w:trPr>
        <w:tc>
          <w:tcPr>
            <w:tcW w:w="759" w:type="dxa"/>
            <w:vAlign w:val="center"/>
          </w:tcPr>
          <w:p w14:paraId="46A927FD" w14:textId="77777777" w:rsidR="00081715" w:rsidRPr="00230FE9" w:rsidRDefault="00081715" w:rsidP="00453419">
            <w:pPr>
              <w:bidi/>
              <w:jc w:val="center"/>
              <w:rPr>
                <w:rFonts w:eastAsia="Times New Roman" w:cs="B Nazanin"/>
              </w:rPr>
            </w:pPr>
            <w:r w:rsidRPr="00230FE9">
              <w:rPr>
                <w:rFonts w:eastAsia="Times New Roman" w:cs="B Nazanin" w:hint="cs"/>
                <w:rtl/>
              </w:rPr>
              <w:t>3</w:t>
            </w:r>
          </w:p>
        </w:tc>
        <w:tc>
          <w:tcPr>
            <w:tcW w:w="3967" w:type="dxa"/>
            <w:vAlign w:val="center"/>
          </w:tcPr>
          <w:p w14:paraId="626FF617" w14:textId="77777777" w:rsidR="00081715" w:rsidRPr="00230FE9" w:rsidRDefault="00081715" w:rsidP="00453419">
            <w:pPr>
              <w:bidi/>
              <w:jc w:val="center"/>
              <w:rPr>
                <w:rFonts w:eastAsia="Times New Roman" w:cs="B Nazanin"/>
              </w:rPr>
            </w:pPr>
            <w:r w:rsidRPr="00230FE9">
              <w:rPr>
                <w:rFonts w:eastAsia="Times New Roman" w:cs="B Nazanin" w:hint="cs"/>
                <w:rtl/>
              </w:rPr>
              <w:t>آموزش و بازآموزی مراقبین سلامت</w:t>
            </w:r>
          </w:p>
        </w:tc>
        <w:tc>
          <w:tcPr>
            <w:tcW w:w="1620" w:type="dxa"/>
            <w:vAlign w:val="center"/>
          </w:tcPr>
          <w:p w14:paraId="7C40C0BF" w14:textId="77777777" w:rsidR="00081715" w:rsidRPr="00230FE9" w:rsidRDefault="00081715" w:rsidP="00453419">
            <w:pPr>
              <w:jc w:val="center"/>
            </w:pPr>
            <w:r w:rsidRPr="00230FE9">
              <w:rPr>
                <w:rFonts w:eastAsia="Times New Roman" w:cs="B Nazanin" w:hint="cs"/>
                <w:rtl/>
              </w:rPr>
              <w:t>کارشناسان مراکز</w:t>
            </w:r>
          </w:p>
        </w:tc>
        <w:tc>
          <w:tcPr>
            <w:tcW w:w="1530" w:type="dxa"/>
            <w:vAlign w:val="center"/>
          </w:tcPr>
          <w:p w14:paraId="5B2F4AE8" w14:textId="77777777" w:rsidR="00081715" w:rsidRPr="00230FE9" w:rsidRDefault="00081715" w:rsidP="00453419">
            <w:pPr>
              <w:bidi/>
              <w:jc w:val="center"/>
              <w:rPr>
                <w:rFonts w:eastAsia="Times New Roman" w:cs="B Nazanin"/>
              </w:rPr>
            </w:pPr>
            <w:r w:rsidRPr="00230FE9">
              <w:rPr>
                <w:rFonts w:eastAsia="Times New Roman" w:cs="B Nazanin" w:hint="cs"/>
                <w:rtl/>
              </w:rPr>
              <w:t>مراقبین سلامت</w:t>
            </w:r>
          </w:p>
        </w:tc>
        <w:tc>
          <w:tcPr>
            <w:tcW w:w="1258" w:type="dxa"/>
            <w:vAlign w:val="center"/>
          </w:tcPr>
          <w:p w14:paraId="4059994C" w14:textId="77777777" w:rsidR="00081715" w:rsidRPr="00230FE9" w:rsidRDefault="00081715" w:rsidP="00453419">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262" w:type="dxa"/>
            <w:vAlign w:val="center"/>
          </w:tcPr>
          <w:p w14:paraId="485ACB7B" w14:textId="77777777" w:rsidR="00081715" w:rsidRPr="00230FE9" w:rsidRDefault="00081715" w:rsidP="00453419">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620" w:type="dxa"/>
            <w:vAlign w:val="center"/>
          </w:tcPr>
          <w:p w14:paraId="5E3D037A" w14:textId="77777777" w:rsidR="00081715" w:rsidRPr="00230FE9" w:rsidRDefault="00081715" w:rsidP="00453419">
            <w:pPr>
              <w:bidi/>
              <w:jc w:val="center"/>
              <w:rPr>
                <w:rFonts w:eastAsia="Times New Roman" w:cs="B Nazanin"/>
              </w:rPr>
            </w:pPr>
            <w:r w:rsidRPr="00230FE9">
              <w:rPr>
                <w:rFonts w:eastAsia="Times New Roman" w:cs="B Nazanin" w:hint="cs"/>
                <w:rtl/>
              </w:rPr>
              <w:t>مراکز بهداشتی</w:t>
            </w:r>
          </w:p>
        </w:tc>
        <w:tc>
          <w:tcPr>
            <w:tcW w:w="1875" w:type="dxa"/>
            <w:vAlign w:val="center"/>
          </w:tcPr>
          <w:p w14:paraId="65BB3855" w14:textId="77777777" w:rsidR="00081715" w:rsidRPr="00230FE9" w:rsidRDefault="00081715" w:rsidP="00453419">
            <w:pPr>
              <w:bidi/>
              <w:jc w:val="center"/>
              <w:rPr>
                <w:rFonts w:eastAsia="Times New Roman" w:cs="B Nazanin"/>
              </w:rPr>
            </w:pPr>
          </w:p>
        </w:tc>
      </w:tr>
      <w:tr w:rsidR="00081715" w:rsidRPr="00230FE9" w14:paraId="5DD2D495" w14:textId="77777777" w:rsidTr="00453419">
        <w:trPr>
          <w:cantSplit/>
          <w:trHeight w:val="435"/>
          <w:jc w:val="center"/>
        </w:trPr>
        <w:tc>
          <w:tcPr>
            <w:tcW w:w="759" w:type="dxa"/>
            <w:vAlign w:val="center"/>
          </w:tcPr>
          <w:p w14:paraId="24982645" w14:textId="77777777" w:rsidR="00081715" w:rsidRPr="00230FE9" w:rsidRDefault="00081715" w:rsidP="00453419">
            <w:pPr>
              <w:bidi/>
              <w:jc w:val="center"/>
              <w:rPr>
                <w:rFonts w:eastAsia="Times New Roman" w:cs="B Nazanin"/>
              </w:rPr>
            </w:pPr>
            <w:r w:rsidRPr="00230FE9">
              <w:rPr>
                <w:rFonts w:eastAsia="Times New Roman" w:cs="B Nazanin" w:hint="cs"/>
                <w:rtl/>
              </w:rPr>
              <w:t>4</w:t>
            </w:r>
          </w:p>
        </w:tc>
        <w:tc>
          <w:tcPr>
            <w:tcW w:w="3967" w:type="dxa"/>
            <w:vAlign w:val="center"/>
          </w:tcPr>
          <w:p w14:paraId="7C00EF2B" w14:textId="77777777" w:rsidR="00081715" w:rsidRPr="00230FE9" w:rsidRDefault="00081715" w:rsidP="00453419">
            <w:pPr>
              <w:bidi/>
              <w:jc w:val="center"/>
              <w:rPr>
                <w:rFonts w:eastAsia="Calibri" w:cs="B Nazanin"/>
                <w:rtl/>
                <w:lang w:bidi="fa-IR"/>
              </w:rPr>
            </w:pPr>
            <w:r w:rsidRPr="00230FE9">
              <w:rPr>
                <w:rFonts w:eastAsia="Calibri" w:cs="B Nazanin" w:hint="cs"/>
                <w:rtl/>
                <w:lang w:bidi="fa-IR"/>
              </w:rPr>
              <w:t>پایش مجازی مراکز و پایگاهها</w:t>
            </w:r>
          </w:p>
        </w:tc>
        <w:tc>
          <w:tcPr>
            <w:tcW w:w="1620" w:type="dxa"/>
            <w:vAlign w:val="center"/>
          </w:tcPr>
          <w:p w14:paraId="4AE4371C" w14:textId="77777777" w:rsidR="00081715" w:rsidRPr="00230FE9" w:rsidRDefault="00081715" w:rsidP="00453419">
            <w:pPr>
              <w:jc w:val="center"/>
            </w:pPr>
            <w:r w:rsidRPr="00230FE9">
              <w:rPr>
                <w:rFonts w:eastAsia="Times New Roman" w:cs="B Nazanin" w:hint="cs"/>
                <w:rtl/>
              </w:rPr>
              <w:t>ستاد مرکز بهداشت</w:t>
            </w:r>
          </w:p>
        </w:tc>
        <w:tc>
          <w:tcPr>
            <w:tcW w:w="1530" w:type="dxa"/>
            <w:vAlign w:val="center"/>
          </w:tcPr>
          <w:p w14:paraId="30231BFE" w14:textId="77777777" w:rsidR="00081715" w:rsidRPr="00230FE9" w:rsidRDefault="00081715" w:rsidP="00453419">
            <w:pPr>
              <w:bidi/>
              <w:jc w:val="center"/>
              <w:rPr>
                <w:rFonts w:eastAsia="Times New Roman" w:cs="B Nazanin"/>
              </w:rPr>
            </w:pPr>
            <w:r w:rsidRPr="00230FE9">
              <w:rPr>
                <w:rFonts w:eastAsia="Times New Roman" w:cs="B Nazanin" w:hint="cs"/>
                <w:rtl/>
              </w:rPr>
              <w:t>مراکز و پایگاهها</w:t>
            </w:r>
          </w:p>
        </w:tc>
        <w:tc>
          <w:tcPr>
            <w:tcW w:w="1258" w:type="dxa"/>
            <w:vAlign w:val="center"/>
          </w:tcPr>
          <w:p w14:paraId="4DF5AB8D" w14:textId="77777777" w:rsidR="00081715" w:rsidRPr="00230FE9" w:rsidRDefault="00081715" w:rsidP="00453419">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262" w:type="dxa"/>
            <w:vAlign w:val="center"/>
          </w:tcPr>
          <w:p w14:paraId="64C3169D" w14:textId="77777777" w:rsidR="00081715" w:rsidRPr="00230FE9" w:rsidRDefault="00081715" w:rsidP="00453419">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620" w:type="dxa"/>
            <w:vAlign w:val="center"/>
          </w:tcPr>
          <w:p w14:paraId="2B476F6F" w14:textId="77777777" w:rsidR="00081715" w:rsidRPr="00230FE9" w:rsidRDefault="00081715" w:rsidP="00453419">
            <w:pPr>
              <w:bidi/>
              <w:jc w:val="center"/>
              <w:rPr>
                <w:rFonts w:eastAsia="Calibri" w:cs="B Nazanin"/>
                <w:lang w:bidi="fa-IR"/>
              </w:rPr>
            </w:pPr>
            <w:r w:rsidRPr="00230FE9">
              <w:rPr>
                <w:rFonts w:eastAsia="Times New Roman" w:cs="B Nazanin" w:hint="cs"/>
                <w:rtl/>
              </w:rPr>
              <w:t>ستاد مرکز بهداشت</w:t>
            </w:r>
          </w:p>
        </w:tc>
        <w:tc>
          <w:tcPr>
            <w:tcW w:w="1875" w:type="dxa"/>
            <w:vAlign w:val="center"/>
          </w:tcPr>
          <w:p w14:paraId="6E8ACC77" w14:textId="77777777" w:rsidR="00081715" w:rsidRPr="00230FE9" w:rsidRDefault="00081715" w:rsidP="00453419">
            <w:pPr>
              <w:bidi/>
              <w:jc w:val="center"/>
              <w:rPr>
                <w:rFonts w:cs="B Nazanin"/>
              </w:rPr>
            </w:pPr>
          </w:p>
        </w:tc>
      </w:tr>
      <w:tr w:rsidR="00B835B4" w:rsidRPr="00230FE9" w14:paraId="1264A2D8" w14:textId="77777777" w:rsidTr="00453419">
        <w:trPr>
          <w:cantSplit/>
          <w:jc w:val="center"/>
        </w:trPr>
        <w:tc>
          <w:tcPr>
            <w:tcW w:w="759" w:type="dxa"/>
            <w:vAlign w:val="center"/>
          </w:tcPr>
          <w:p w14:paraId="7C3252EF" w14:textId="77777777" w:rsidR="00B835B4" w:rsidRPr="00230FE9" w:rsidRDefault="00B835B4" w:rsidP="00453419">
            <w:pPr>
              <w:bidi/>
              <w:jc w:val="center"/>
              <w:rPr>
                <w:rFonts w:eastAsia="Times New Roman" w:cs="B Nazanin"/>
              </w:rPr>
            </w:pPr>
            <w:r w:rsidRPr="00230FE9">
              <w:rPr>
                <w:rFonts w:eastAsia="Times New Roman" w:cs="B Nazanin" w:hint="cs"/>
                <w:rtl/>
              </w:rPr>
              <w:t>5</w:t>
            </w:r>
          </w:p>
        </w:tc>
        <w:tc>
          <w:tcPr>
            <w:tcW w:w="3967" w:type="dxa"/>
            <w:vAlign w:val="center"/>
          </w:tcPr>
          <w:p w14:paraId="31A48FDD" w14:textId="77777777" w:rsidR="00B835B4" w:rsidRPr="00230FE9" w:rsidRDefault="00B835B4" w:rsidP="00453419">
            <w:pPr>
              <w:bidi/>
              <w:jc w:val="center"/>
              <w:rPr>
                <w:rFonts w:eastAsia="Calibri" w:cs="B Nazanin"/>
                <w:lang w:bidi="fa-IR"/>
              </w:rPr>
            </w:pPr>
            <w:r w:rsidRPr="00230FE9">
              <w:rPr>
                <w:rFonts w:eastAsia="Calibri" w:cs="B Nazanin" w:hint="cs"/>
                <w:rtl/>
                <w:lang w:bidi="fa-IR"/>
              </w:rPr>
              <w:t>برگزاری جلسات مداخله با مسئولین مراکز</w:t>
            </w:r>
          </w:p>
        </w:tc>
        <w:tc>
          <w:tcPr>
            <w:tcW w:w="1620" w:type="dxa"/>
            <w:vAlign w:val="center"/>
          </w:tcPr>
          <w:p w14:paraId="112FE0A3" w14:textId="77777777" w:rsidR="00B835B4" w:rsidRPr="00230FE9" w:rsidRDefault="00B835B4" w:rsidP="00453419">
            <w:pPr>
              <w:jc w:val="center"/>
            </w:pPr>
            <w:r w:rsidRPr="00230FE9">
              <w:rPr>
                <w:rFonts w:eastAsia="Times New Roman" w:cs="B Nazanin" w:hint="cs"/>
                <w:rtl/>
              </w:rPr>
              <w:t>ستاد مرکز بهداشت</w:t>
            </w:r>
          </w:p>
        </w:tc>
        <w:tc>
          <w:tcPr>
            <w:tcW w:w="1530" w:type="dxa"/>
            <w:vAlign w:val="center"/>
          </w:tcPr>
          <w:p w14:paraId="74C98E66" w14:textId="77777777" w:rsidR="00B835B4" w:rsidRPr="00230FE9" w:rsidRDefault="00B835B4" w:rsidP="00453419">
            <w:pPr>
              <w:bidi/>
              <w:jc w:val="center"/>
              <w:rPr>
                <w:rFonts w:eastAsia="Times New Roman" w:cs="B Nazanin"/>
              </w:rPr>
            </w:pPr>
            <w:r w:rsidRPr="00230FE9">
              <w:rPr>
                <w:rFonts w:eastAsia="Times New Roman" w:cs="B Nazanin" w:hint="cs"/>
                <w:rtl/>
              </w:rPr>
              <w:t>مسئولین مراکز</w:t>
            </w:r>
          </w:p>
        </w:tc>
        <w:tc>
          <w:tcPr>
            <w:tcW w:w="1258" w:type="dxa"/>
            <w:vAlign w:val="center"/>
          </w:tcPr>
          <w:p w14:paraId="431453AB" w14:textId="77777777" w:rsidR="00B835B4" w:rsidRDefault="00B835B4" w:rsidP="00453419">
            <w:pPr>
              <w:bidi/>
              <w:jc w:val="center"/>
              <w:rPr>
                <w:rFonts w:eastAsia="Times New Roman" w:cs="B Nazanin"/>
                <w:rtl/>
              </w:rPr>
            </w:pPr>
            <w:r w:rsidRPr="00230FE9">
              <w:rPr>
                <w:rFonts w:eastAsia="Times New Roman" w:cs="B Nazanin" w:hint="cs"/>
                <w:rtl/>
              </w:rPr>
              <w:t>01</w:t>
            </w:r>
            <w:r>
              <w:rPr>
                <w:rFonts w:eastAsia="Times New Roman" w:cs="B Nazanin" w:hint="cs"/>
                <w:rtl/>
              </w:rPr>
              <w:t>/</w:t>
            </w:r>
            <w:r w:rsidRPr="00230FE9">
              <w:rPr>
                <w:rFonts w:eastAsia="Times New Roman" w:cs="B Nazanin" w:hint="cs"/>
                <w:rtl/>
              </w:rPr>
              <w:t>01/140</w:t>
            </w:r>
            <w:r>
              <w:rPr>
                <w:rFonts w:eastAsia="Times New Roman" w:cs="B Nazanin" w:hint="cs"/>
                <w:rtl/>
              </w:rPr>
              <w:t>5</w:t>
            </w:r>
          </w:p>
          <w:p w14:paraId="7DDA8F80" w14:textId="77777777" w:rsidR="00B835B4" w:rsidRDefault="00B835B4" w:rsidP="00453419">
            <w:pPr>
              <w:bidi/>
              <w:jc w:val="center"/>
              <w:rPr>
                <w:rFonts w:eastAsia="Times New Roman" w:cs="B Nazanin"/>
                <w:rtl/>
              </w:rPr>
            </w:pPr>
            <w:r>
              <w:rPr>
                <w:rFonts w:eastAsia="Times New Roman" w:cs="B Nazanin" w:hint="cs"/>
                <w:rtl/>
              </w:rPr>
              <w:t>01/04/1405</w:t>
            </w:r>
          </w:p>
          <w:p w14:paraId="44C00D2C" w14:textId="77777777" w:rsidR="00B835B4" w:rsidRDefault="00B835B4" w:rsidP="00453419">
            <w:pPr>
              <w:bidi/>
              <w:jc w:val="center"/>
              <w:rPr>
                <w:rFonts w:eastAsia="Times New Roman" w:cs="B Nazanin"/>
                <w:rtl/>
              </w:rPr>
            </w:pPr>
            <w:r>
              <w:rPr>
                <w:rFonts w:eastAsia="Times New Roman" w:cs="B Nazanin" w:hint="cs"/>
                <w:rtl/>
              </w:rPr>
              <w:t>01/07/1405</w:t>
            </w:r>
          </w:p>
          <w:p w14:paraId="7368E04E" w14:textId="16C62B93" w:rsidR="00B835B4" w:rsidRPr="00230FE9" w:rsidRDefault="00B835B4" w:rsidP="00453419">
            <w:pPr>
              <w:bidi/>
              <w:jc w:val="center"/>
              <w:rPr>
                <w:rFonts w:eastAsia="Times New Roman" w:cs="B Nazanin"/>
              </w:rPr>
            </w:pPr>
            <w:r>
              <w:rPr>
                <w:rFonts w:eastAsia="Times New Roman" w:cs="B Nazanin" w:hint="cs"/>
                <w:rtl/>
              </w:rPr>
              <w:t>01/10/1405</w:t>
            </w:r>
          </w:p>
        </w:tc>
        <w:tc>
          <w:tcPr>
            <w:tcW w:w="1262" w:type="dxa"/>
            <w:vAlign w:val="center"/>
          </w:tcPr>
          <w:p w14:paraId="66371672" w14:textId="71626465" w:rsidR="00B835B4" w:rsidRDefault="00B835B4" w:rsidP="008D1406">
            <w:pPr>
              <w:bidi/>
              <w:jc w:val="center"/>
              <w:rPr>
                <w:rFonts w:eastAsia="Times New Roman" w:cs="B Nazanin"/>
                <w:rtl/>
              </w:rPr>
            </w:pPr>
            <w:r>
              <w:rPr>
                <w:rFonts w:eastAsia="Times New Roman" w:cs="B Nazanin" w:hint="cs"/>
                <w:rtl/>
              </w:rPr>
              <w:t>31/</w:t>
            </w:r>
            <w:r w:rsidR="008D1406">
              <w:rPr>
                <w:rFonts w:eastAsia="Times New Roman" w:cs="B Nazanin" w:hint="cs"/>
                <w:rtl/>
              </w:rPr>
              <w:t>03</w:t>
            </w:r>
            <w:r w:rsidRPr="00230FE9">
              <w:rPr>
                <w:rFonts w:eastAsia="Times New Roman" w:cs="B Nazanin" w:hint="cs"/>
                <w:rtl/>
              </w:rPr>
              <w:t>/140</w:t>
            </w:r>
            <w:r>
              <w:rPr>
                <w:rFonts w:eastAsia="Times New Roman" w:cs="B Nazanin" w:hint="cs"/>
                <w:rtl/>
              </w:rPr>
              <w:t>5</w:t>
            </w:r>
          </w:p>
          <w:p w14:paraId="6A650BBF" w14:textId="77777777" w:rsidR="00B835B4" w:rsidRDefault="00B835B4" w:rsidP="00453419">
            <w:pPr>
              <w:bidi/>
              <w:jc w:val="center"/>
              <w:rPr>
                <w:rFonts w:eastAsia="Times New Roman" w:cs="B Nazanin"/>
                <w:rtl/>
              </w:rPr>
            </w:pPr>
            <w:r>
              <w:rPr>
                <w:rFonts w:eastAsia="Times New Roman" w:cs="B Nazanin" w:hint="cs"/>
                <w:rtl/>
              </w:rPr>
              <w:t>31/06/1405</w:t>
            </w:r>
          </w:p>
          <w:p w14:paraId="418093A6" w14:textId="77777777" w:rsidR="00B835B4" w:rsidRDefault="00B835B4" w:rsidP="00453419">
            <w:pPr>
              <w:bidi/>
              <w:jc w:val="center"/>
              <w:rPr>
                <w:rFonts w:eastAsia="Times New Roman" w:cs="B Nazanin"/>
                <w:rtl/>
              </w:rPr>
            </w:pPr>
            <w:r>
              <w:rPr>
                <w:rFonts w:eastAsia="Times New Roman" w:cs="B Nazanin" w:hint="cs"/>
                <w:rtl/>
              </w:rPr>
              <w:t>31/09/1405</w:t>
            </w:r>
          </w:p>
          <w:p w14:paraId="1971F6EA" w14:textId="6A205C72" w:rsidR="00B835B4" w:rsidRPr="00230FE9" w:rsidRDefault="00B835B4" w:rsidP="00453419">
            <w:pPr>
              <w:bidi/>
              <w:jc w:val="center"/>
              <w:rPr>
                <w:rFonts w:eastAsia="Times New Roman" w:cs="B Nazanin"/>
              </w:rPr>
            </w:pPr>
            <w:r>
              <w:rPr>
                <w:rFonts w:eastAsia="Times New Roman" w:cs="B Nazanin" w:hint="cs"/>
                <w:rtl/>
              </w:rPr>
              <w:t>29/12/1405</w:t>
            </w:r>
          </w:p>
        </w:tc>
        <w:tc>
          <w:tcPr>
            <w:tcW w:w="1620" w:type="dxa"/>
            <w:vAlign w:val="center"/>
          </w:tcPr>
          <w:p w14:paraId="441A3C1C" w14:textId="77777777" w:rsidR="00B835B4" w:rsidRPr="00230FE9" w:rsidRDefault="00B835B4" w:rsidP="00453419">
            <w:pPr>
              <w:bidi/>
              <w:jc w:val="center"/>
              <w:rPr>
                <w:rFonts w:eastAsia="Calibri" w:cs="B Nazanin"/>
                <w:lang w:bidi="fa-IR"/>
              </w:rPr>
            </w:pPr>
            <w:r w:rsidRPr="00230FE9">
              <w:rPr>
                <w:rFonts w:eastAsia="Times New Roman" w:cs="B Nazanin" w:hint="cs"/>
                <w:rtl/>
              </w:rPr>
              <w:t>ستاد مرکز بهداشت</w:t>
            </w:r>
          </w:p>
        </w:tc>
        <w:tc>
          <w:tcPr>
            <w:tcW w:w="1875" w:type="dxa"/>
            <w:vAlign w:val="center"/>
          </w:tcPr>
          <w:p w14:paraId="3D80D47D" w14:textId="77777777" w:rsidR="00B835B4" w:rsidRPr="00230FE9" w:rsidRDefault="00B835B4" w:rsidP="00453419">
            <w:pPr>
              <w:bidi/>
              <w:jc w:val="center"/>
              <w:rPr>
                <w:rFonts w:cs="B Nazanin"/>
              </w:rPr>
            </w:pPr>
          </w:p>
        </w:tc>
      </w:tr>
      <w:tr w:rsidR="00B835B4" w:rsidRPr="00230FE9" w14:paraId="17E165C8" w14:textId="77777777" w:rsidTr="00453419">
        <w:trPr>
          <w:cantSplit/>
          <w:jc w:val="center"/>
        </w:trPr>
        <w:tc>
          <w:tcPr>
            <w:tcW w:w="759" w:type="dxa"/>
            <w:vAlign w:val="center"/>
          </w:tcPr>
          <w:p w14:paraId="39C7ED5E" w14:textId="77777777" w:rsidR="00B835B4" w:rsidRPr="00230FE9" w:rsidRDefault="00B835B4" w:rsidP="00453419">
            <w:pPr>
              <w:bidi/>
              <w:jc w:val="center"/>
              <w:rPr>
                <w:rFonts w:eastAsia="Times New Roman" w:cs="B Nazanin"/>
              </w:rPr>
            </w:pPr>
            <w:r w:rsidRPr="00230FE9">
              <w:rPr>
                <w:rFonts w:eastAsia="Times New Roman" w:cs="B Nazanin" w:hint="cs"/>
                <w:rtl/>
              </w:rPr>
              <w:lastRenderedPageBreak/>
              <w:t>6</w:t>
            </w:r>
          </w:p>
        </w:tc>
        <w:tc>
          <w:tcPr>
            <w:tcW w:w="3967" w:type="dxa"/>
            <w:vAlign w:val="center"/>
          </w:tcPr>
          <w:p w14:paraId="45EA1221" w14:textId="77777777" w:rsidR="00B835B4" w:rsidRPr="00230FE9" w:rsidRDefault="00B835B4" w:rsidP="00453419">
            <w:pPr>
              <w:bidi/>
              <w:jc w:val="center"/>
              <w:rPr>
                <w:rFonts w:eastAsia="Calibri" w:cs="B Nazanin"/>
                <w:rtl/>
              </w:rPr>
            </w:pPr>
            <w:r w:rsidRPr="00230FE9">
              <w:rPr>
                <w:rFonts w:eastAsia="Calibri" w:cs="B Nazanin" w:hint="cs"/>
                <w:rtl/>
                <w:lang w:bidi="fa-IR"/>
              </w:rPr>
              <w:t>برگزاری جلسات مداخلات با مسئولین پایگاهها توسط مسئولین مراکز</w:t>
            </w:r>
          </w:p>
        </w:tc>
        <w:tc>
          <w:tcPr>
            <w:tcW w:w="1620" w:type="dxa"/>
            <w:vAlign w:val="center"/>
          </w:tcPr>
          <w:p w14:paraId="3FC653CE" w14:textId="77777777" w:rsidR="00B835B4" w:rsidRPr="00230FE9" w:rsidRDefault="00B835B4" w:rsidP="00453419">
            <w:pPr>
              <w:bidi/>
              <w:jc w:val="center"/>
              <w:rPr>
                <w:rFonts w:cs="B Nazanin"/>
                <w:rtl/>
              </w:rPr>
            </w:pPr>
            <w:r w:rsidRPr="00230FE9">
              <w:rPr>
                <w:rFonts w:cs="B Nazanin" w:hint="cs"/>
                <w:rtl/>
              </w:rPr>
              <w:t>مسئولین مراکز</w:t>
            </w:r>
          </w:p>
        </w:tc>
        <w:tc>
          <w:tcPr>
            <w:tcW w:w="1530" w:type="dxa"/>
            <w:vAlign w:val="center"/>
          </w:tcPr>
          <w:p w14:paraId="3689DB2E" w14:textId="77777777" w:rsidR="00B835B4" w:rsidRPr="00230FE9" w:rsidRDefault="00B835B4" w:rsidP="00453419">
            <w:pPr>
              <w:bidi/>
              <w:jc w:val="center"/>
              <w:rPr>
                <w:rFonts w:eastAsia="Times New Roman" w:cs="B Nazanin"/>
              </w:rPr>
            </w:pPr>
            <w:r w:rsidRPr="00230FE9">
              <w:rPr>
                <w:rFonts w:eastAsia="Calibri" w:cs="B Nazanin" w:hint="cs"/>
                <w:rtl/>
                <w:lang w:bidi="fa-IR"/>
              </w:rPr>
              <w:t>مسئولین پایگاهها</w:t>
            </w:r>
          </w:p>
        </w:tc>
        <w:tc>
          <w:tcPr>
            <w:tcW w:w="1258" w:type="dxa"/>
            <w:vAlign w:val="center"/>
          </w:tcPr>
          <w:p w14:paraId="02858F06" w14:textId="77777777" w:rsidR="00B835B4" w:rsidRDefault="00B835B4" w:rsidP="00453419">
            <w:pPr>
              <w:bidi/>
              <w:jc w:val="center"/>
              <w:rPr>
                <w:rFonts w:eastAsia="Times New Roman" w:cs="B Nazanin"/>
                <w:rtl/>
              </w:rPr>
            </w:pPr>
            <w:r w:rsidRPr="00230FE9">
              <w:rPr>
                <w:rFonts w:eastAsia="Times New Roman" w:cs="B Nazanin" w:hint="cs"/>
                <w:rtl/>
              </w:rPr>
              <w:t>01</w:t>
            </w:r>
            <w:r>
              <w:rPr>
                <w:rFonts w:eastAsia="Times New Roman" w:cs="B Nazanin" w:hint="cs"/>
                <w:rtl/>
              </w:rPr>
              <w:t>/</w:t>
            </w:r>
            <w:r w:rsidRPr="00230FE9">
              <w:rPr>
                <w:rFonts w:eastAsia="Times New Roman" w:cs="B Nazanin" w:hint="cs"/>
                <w:rtl/>
              </w:rPr>
              <w:t>01/140</w:t>
            </w:r>
            <w:r>
              <w:rPr>
                <w:rFonts w:eastAsia="Times New Roman" w:cs="B Nazanin" w:hint="cs"/>
                <w:rtl/>
              </w:rPr>
              <w:t>5</w:t>
            </w:r>
          </w:p>
          <w:p w14:paraId="58CC94F9" w14:textId="77777777" w:rsidR="00B835B4" w:rsidRDefault="00B835B4" w:rsidP="00453419">
            <w:pPr>
              <w:bidi/>
              <w:jc w:val="center"/>
              <w:rPr>
                <w:rFonts w:eastAsia="Times New Roman" w:cs="B Nazanin"/>
                <w:rtl/>
              </w:rPr>
            </w:pPr>
            <w:r>
              <w:rPr>
                <w:rFonts w:eastAsia="Times New Roman" w:cs="B Nazanin" w:hint="cs"/>
                <w:rtl/>
              </w:rPr>
              <w:t>01/04/1405</w:t>
            </w:r>
          </w:p>
          <w:p w14:paraId="3B7BEC5A" w14:textId="77777777" w:rsidR="00B835B4" w:rsidRDefault="00B835B4" w:rsidP="00453419">
            <w:pPr>
              <w:bidi/>
              <w:jc w:val="center"/>
              <w:rPr>
                <w:rFonts w:eastAsia="Times New Roman" w:cs="B Nazanin"/>
                <w:rtl/>
              </w:rPr>
            </w:pPr>
            <w:r>
              <w:rPr>
                <w:rFonts w:eastAsia="Times New Roman" w:cs="B Nazanin" w:hint="cs"/>
                <w:rtl/>
              </w:rPr>
              <w:t>01/07/1405</w:t>
            </w:r>
          </w:p>
          <w:p w14:paraId="61AA4947" w14:textId="1C2705A6" w:rsidR="00B835B4" w:rsidRPr="00230FE9" w:rsidRDefault="00B835B4" w:rsidP="00453419">
            <w:pPr>
              <w:bidi/>
              <w:jc w:val="center"/>
              <w:rPr>
                <w:rFonts w:eastAsia="Times New Roman" w:cs="B Nazanin"/>
              </w:rPr>
            </w:pPr>
            <w:r>
              <w:rPr>
                <w:rFonts w:eastAsia="Times New Roman" w:cs="B Nazanin" w:hint="cs"/>
                <w:rtl/>
              </w:rPr>
              <w:t>01/10/1405</w:t>
            </w:r>
          </w:p>
        </w:tc>
        <w:tc>
          <w:tcPr>
            <w:tcW w:w="1262" w:type="dxa"/>
            <w:vAlign w:val="center"/>
          </w:tcPr>
          <w:p w14:paraId="33191A3F" w14:textId="4B3C64DB" w:rsidR="00B835B4" w:rsidRDefault="00B835B4" w:rsidP="00C06250">
            <w:pPr>
              <w:bidi/>
              <w:jc w:val="center"/>
              <w:rPr>
                <w:rFonts w:eastAsia="Times New Roman" w:cs="B Nazanin"/>
                <w:rtl/>
              </w:rPr>
            </w:pPr>
            <w:r>
              <w:rPr>
                <w:rFonts w:eastAsia="Times New Roman" w:cs="B Nazanin" w:hint="cs"/>
                <w:rtl/>
              </w:rPr>
              <w:t>31/</w:t>
            </w:r>
            <w:r w:rsidR="00C06250">
              <w:rPr>
                <w:rFonts w:eastAsia="Times New Roman" w:cs="B Nazanin" w:hint="cs"/>
                <w:rtl/>
              </w:rPr>
              <w:t>03</w:t>
            </w:r>
            <w:r w:rsidRPr="00230FE9">
              <w:rPr>
                <w:rFonts w:eastAsia="Times New Roman" w:cs="B Nazanin" w:hint="cs"/>
                <w:rtl/>
              </w:rPr>
              <w:t>/140</w:t>
            </w:r>
            <w:r>
              <w:rPr>
                <w:rFonts w:eastAsia="Times New Roman" w:cs="B Nazanin" w:hint="cs"/>
                <w:rtl/>
              </w:rPr>
              <w:t>5</w:t>
            </w:r>
          </w:p>
          <w:p w14:paraId="6510BD66" w14:textId="77777777" w:rsidR="00B835B4" w:rsidRDefault="00B835B4" w:rsidP="00453419">
            <w:pPr>
              <w:bidi/>
              <w:jc w:val="center"/>
              <w:rPr>
                <w:rFonts w:eastAsia="Times New Roman" w:cs="B Nazanin"/>
                <w:rtl/>
              </w:rPr>
            </w:pPr>
            <w:r>
              <w:rPr>
                <w:rFonts w:eastAsia="Times New Roman" w:cs="B Nazanin" w:hint="cs"/>
                <w:rtl/>
              </w:rPr>
              <w:t>31/06/1405</w:t>
            </w:r>
          </w:p>
          <w:p w14:paraId="4E3EDC14" w14:textId="77777777" w:rsidR="00B835B4" w:rsidRDefault="00B835B4" w:rsidP="00453419">
            <w:pPr>
              <w:bidi/>
              <w:jc w:val="center"/>
              <w:rPr>
                <w:rFonts w:eastAsia="Times New Roman" w:cs="B Nazanin"/>
                <w:rtl/>
              </w:rPr>
            </w:pPr>
            <w:r>
              <w:rPr>
                <w:rFonts w:eastAsia="Times New Roman" w:cs="B Nazanin" w:hint="cs"/>
                <w:rtl/>
              </w:rPr>
              <w:t>31/09/1405</w:t>
            </w:r>
          </w:p>
          <w:p w14:paraId="5CCA1344" w14:textId="70763454" w:rsidR="00B835B4" w:rsidRPr="00230FE9" w:rsidRDefault="00B835B4" w:rsidP="00453419">
            <w:pPr>
              <w:bidi/>
              <w:jc w:val="center"/>
              <w:rPr>
                <w:rFonts w:eastAsia="Times New Roman" w:cs="B Nazanin"/>
              </w:rPr>
            </w:pPr>
            <w:r>
              <w:rPr>
                <w:rFonts w:eastAsia="Times New Roman" w:cs="B Nazanin" w:hint="cs"/>
                <w:rtl/>
              </w:rPr>
              <w:t>29/12/1405</w:t>
            </w:r>
          </w:p>
        </w:tc>
        <w:tc>
          <w:tcPr>
            <w:tcW w:w="1620" w:type="dxa"/>
            <w:vAlign w:val="center"/>
          </w:tcPr>
          <w:p w14:paraId="4F51F5D0" w14:textId="77777777" w:rsidR="00B835B4" w:rsidRPr="00230FE9" w:rsidRDefault="00B835B4" w:rsidP="00453419">
            <w:pPr>
              <w:bidi/>
              <w:jc w:val="center"/>
              <w:rPr>
                <w:rFonts w:eastAsia="Times New Roman" w:cs="B Nazanin"/>
              </w:rPr>
            </w:pPr>
            <w:r w:rsidRPr="00230FE9">
              <w:rPr>
                <w:rFonts w:eastAsia="Times New Roman" w:cs="B Nazanin" w:hint="cs"/>
                <w:rtl/>
              </w:rPr>
              <w:t>مراکز بهداشتی</w:t>
            </w:r>
          </w:p>
        </w:tc>
        <w:tc>
          <w:tcPr>
            <w:tcW w:w="1875" w:type="dxa"/>
            <w:vAlign w:val="center"/>
          </w:tcPr>
          <w:p w14:paraId="16500BCD" w14:textId="77777777" w:rsidR="00B835B4" w:rsidRPr="00230FE9" w:rsidRDefault="00B835B4" w:rsidP="00453419">
            <w:pPr>
              <w:bidi/>
              <w:jc w:val="center"/>
              <w:rPr>
                <w:rFonts w:cs="B Nazanin"/>
              </w:rPr>
            </w:pPr>
          </w:p>
        </w:tc>
      </w:tr>
      <w:tr w:rsidR="00081715" w:rsidRPr="00230FE9" w14:paraId="6E22B886" w14:textId="77777777" w:rsidTr="00453419">
        <w:trPr>
          <w:cantSplit/>
          <w:jc w:val="center"/>
        </w:trPr>
        <w:tc>
          <w:tcPr>
            <w:tcW w:w="759" w:type="dxa"/>
            <w:vAlign w:val="center"/>
          </w:tcPr>
          <w:p w14:paraId="3D0A66E0" w14:textId="77777777" w:rsidR="00081715" w:rsidRPr="00230FE9" w:rsidRDefault="00081715" w:rsidP="00453419">
            <w:pPr>
              <w:bidi/>
              <w:jc w:val="center"/>
              <w:rPr>
                <w:rFonts w:eastAsia="Times New Roman" w:cs="B Nazanin"/>
              </w:rPr>
            </w:pPr>
            <w:r w:rsidRPr="00230FE9">
              <w:rPr>
                <w:rFonts w:eastAsia="Times New Roman" w:cs="B Nazanin" w:hint="cs"/>
                <w:rtl/>
              </w:rPr>
              <w:t>7</w:t>
            </w:r>
          </w:p>
        </w:tc>
        <w:tc>
          <w:tcPr>
            <w:tcW w:w="3967" w:type="dxa"/>
            <w:vAlign w:val="center"/>
          </w:tcPr>
          <w:p w14:paraId="53196236" w14:textId="77777777" w:rsidR="00081715" w:rsidRPr="00230FE9" w:rsidRDefault="00081715" w:rsidP="00453419">
            <w:pPr>
              <w:bidi/>
              <w:jc w:val="center"/>
              <w:rPr>
                <w:rFonts w:eastAsia="Calibri" w:cs="B Nazanin"/>
                <w:rtl/>
              </w:rPr>
            </w:pPr>
            <w:r w:rsidRPr="00230FE9">
              <w:rPr>
                <w:rFonts w:eastAsia="Calibri" w:cs="B Nazanin" w:hint="cs"/>
                <w:rtl/>
              </w:rPr>
              <w:t>ارسال فید بک پایش مجازی از مراکز و پایگاهها بصورت نمودار و تفکیک شده و ارسال به مراکز جهت رفع نواقص</w:t>
            </w:r>
          </w:p>
        </w:tc>
        <w:tc>
          <w:tcPr>
            <w:tcW w:w="1620" w:type="dxa"/>
            <w:vAlign w:val="center"/>
          </w:tcPr>
          <w:p w14:paraId="0FD98C5C" w14:textId="77777777" w:rsidR="00081715" w:rsidRPr="00230FE9" w:rsidRDefault="00081715" w:rsidP="00453419">
            <w:pPr>
              <w:bidi/>
              <w:jc w:val="center"/>
              <w:rPr>
                <w:rFonts w:cs="B Nazanin"/>
                <w:rtl/>
              </w:rPr>
            </w:pPr>
            <w:r w:rsidRPr="00230FE9">
              <w:rPr>
                <w:rFonts w:eastAsia="Times New Roman" w:cs="B Nazanin" w:hint="cs"/>
                <w:rtl/>
              </w:rPr>
              <w:t>ستاد مرکز بهداشت</w:t>
            </w:r>
          </w:p>
        </w:tc>
        <w:tc>
          <w:tcPr>
            <w:tcW w:w="1530" w:type="dxa"/>
            <w:vAlign w:val="center"/>
          </w:tcPr>
          <w:p w14:paraId="27EA57A0" w14:textId="77777777" w:rsidR="00081715" w:rsidRPr="00230FE9" w:rsidRDefault="00081715" w:rsidP="00453419">
            <w:pPr>
              <w:bidi/>
              <w:jc w:val="center"/>
              <w:rPr>
                <w:rFonts w:eastAsia="Times New Roman" w:cs="B Nazanin"/>
                <w:rtl/>
              </w:rPr>
            </w:pPr>
            <w:r w:rsidRPr="00230FE9">
              <w:rPr>
                <w:rFonts w:eastAsia="Times New Roman" w:cs="B Nazanin" w:hint="cs"/>
                <w:rtl/>
              </w:rPr>
              <w:t>مراکز و پایگاهها</w:t>
            </w:r>
          </w:p>
        </w:tc>
        <w:tc>
          <w:tcPr>
            <w:tcW w:w="1258" w:type="dxa"/>
            <w:vAlign w:val="center"/>
          </w:tcPr>
          <w:p w14:paraId="6430636C" w14:textId="77777777" w:rsidR="00081715" w:rsidRPr="00230FE9" w:rsidRDefault="00081715" w:rsidP="00453419">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262" w:type="dxa"/>
            <w:vAlign w:val="center"/>
          </w:tcPr>
          <w:p w14:paraId="2F631F52" w14:textId="77777777" w:rsidR="00081715" w:rsidRPr="00230FE9" w:rsidRDefault="00081715" w:rsidP="00453419">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620" w:type="dxa"/>
            <w:vAlign w:val="center"/>
          </w:tcPr>
          <w:p w14:paraId="08B554A6" w14:textId="77777777" w:rsidR="00081715" w:rsidRPr="00230FE9" w:rsidRDefault="00081715" w:rsidP="00453419">
            <w:pPr>
              <w:bidi/>
              <w:jc w:val="center"/>
              <w:rPr>
                <w:rFonts w:eastAsia="Calibri" w:cs="B Nazanin"/>
                <w:lang w:bidi="fa-IR"/>
              </w:rPr>
            </w:pPr>
            <w:r w:rsidRPr="00230FE9">
              <w:rPr>
                <w:rFonts w:eastAsia="Times New Roman" w:cs="B Nazanin" w:hint="cs"/>
                <w:rtl/>
              </w:rPr>
              <w:t>ستاد مرکز بهداشت</w:t>
            </w:r>
          </w:p>
        </w:tc>
        <w:tc>
          <w:tcPr>
            <w:tcW w:w="1875" w:type="dxa"/>
            <w:vAlign w:val="center"/>
          </w:tcPr>
          <w:p w14:paraId="2F7D1F33" w14:textId="77777777" w:rsidR="00081715" w:rsidRPr="00230FE9" w:rsidRDefault="00081715" w:rsidP="00453419">
            <w:pPr>
              <w:bidi/>
              <w:jc w:val="center"/>
              <w:rPr>
                <w:rFonts w:cs="B Nazanin"/>
              </w:rPr>
            </w:pPr>
          </w:p>
        </w:tc>
      </w:tr>
    </w:tbl>
    <w:p w14:paraId="450DD415" w14:textId="77777777" w:rsidR="00081715" w:rsidRPr="00230FE9" w:rsidRDefault="00081715" w:rsidP="00081715">
      <w:pPr>
        <w:bidi/>
        <w:rPr>
          <w:rFonts w:ascii="Franklin Gothic Book" w:eastAsia="+mn-ea" w:cs="2  Zar"/>
          <w:sz w:val="24"/>
          <w:szCs w:val="24"/>
          <w:rtl/>
          <w:lang w:bidi="fa-IR"/>
        </w:rPr>
      </w:pPr>
    </w:p>
    <w:tbl>
      <w:tblPr>
        <w:tblStyle w:val="TableGrid1"/>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081715" w:rsidRPr="00230FE9" w14:paraId="4C99B833" w14:textId="77777777" w:rsidTr="00B70B1B">
        <w:trPr>
          <w:trHeight w:val="127"/>
        </w:trPr>
        <w:tc>
          <w:tcPr>
            <w:tcW w:w="578" w:type="dxa"/>
            <w:tcBorders>
              <w:top w:val="nil"/>
              <w:left w:val="nil"/>
              <w:bottom w:val="nil"/>
            </w:tcBorders>
          </w:tcPr>
          <w:p w14:paraId="3E8DF695" w14:textId="77777777" w:rsidR="00081715" w:rsidRPr="00230FE9" w:rsidRDefault="00081715" w:rsidP="00B70B1B">
            <w:pPr>
              <w:bidi/>
              <w:contextualSpacing/>
              <w:rPr>
                <w:rFonts w:cs="B Nazanin"/>
                <w:b/>
                <w:bCs/>
                <w:sz w:val="24"/>
                <w:szCs w:val="24"/>
                <w:rtl/>
              </w:rPr>
            </w:pPr>
            <w:r w:rsidRPr="00230FE9">
              <w:rPr>
                <w:rFonts w:cs="B Nazanin" w:hint="cs"/>
                <w:b/>
                <w:bCs/>
                <w:sz w:val="24"/>
                <w:szCs w:val="24"/>
                <w:rtl/>
              </w:rPr>
              <w:t>بلی</w:t>
            </w:r>
          </w:p>
        </w:tc>
        <w:tc>
          <w:tcPr>
            <w:tcW w:w="420" w:type="dxa"/>
            <w:tcBorders>
              <w:right w:val="single" w:sz="4" w:space="0" w:color="auto"/>
            </w:tcBorders>
          </w:tcPr>
          <w:p w14:paraId="67397A82" w14:textId="77777777" w:rsidR="00081715" w:rsidRPr="00230FE9" w:rsidRDefault="00081715" w:rsidP="00B70B1B">
            <w:pPr>
              <w:bidi/>
              <w:contextualSpacing/>
              <w:rPr>
                <w:rFonts w:cs="B Nazanin"/>
                <w:b/>
                <w:bCs/>
                <w:sz w:val="24"/>
                <w:szCs w:val="24"/>
                <w:rtl/>
              </w:rPr>
            </w:pPr>
          </w:p>
        </w:tc>
        <w:tc>
          <w:tcPr>
            <w:tcW w:w="567" w:type="dxa"/>
            <w:tcBorders>
              <w:top w:val="nil"/>
              <w:left w:val="single" w:sz="4" w:space="0" w:color="auto"/>
              <w:bottom w:val="nil"/>
            </w:tcBorders>
          </w:tcPr>
          <w:p w14:paraId="231DB8E7" w14:textId="77777777" w:rsidR="00081715" w:rsidRPr="00230FE9" w:rsidRDefault="00081715" w:rsidP="00B70B1B">
            <w:pPr>
              <w:bidi/>
              <w:contextualSpacing/>
              <w:rPr>
                <w:rFonts w:cs="B Nazanin"/>
                <w:b/>
                <w:bCs/>
                <w:sz w:val="24"/>
                <w:szCs w:val="24"/>
                <w:rtl/>
              </w:rPr>
            </w:pPr>
            <w:r w:rsidRPr="00230FE9">
              <w:rPr>
                <w:rFonts w:cs="B Nazanin" w:hint="cs"/>
                <w:b/>
                <w:bCs/>
                <w:sz w:val="24"/>
                <w:szCs w:val="24"/>
                <w:rtl/>
              </w:rPr>
              <w:t>خیر</w:t>
            </w:r>
          </w:p>
        </w:tc>
        <w:tc>
          <w:tcPr>
            <w:tcW w:w="423" w:type="dxa"/>
          </w:tcPr>
          <w:p w14:paraId="464B2A11" w14:textId="77777777" w:rsidR="00081715" w:rsidRPr="00230FE9" w:rsidRDefault="00081715" w:rsidP="00B70B1B">
            <w:pPr>
              <w:bidi/>
              <w:contextualSpacing/>
              <w:rPr>
                <w:rFonts w:cs="B Nazanin"/>
                <w:b/>
                <w:bCs/>
                <w:sz w:val="24"/>
                <w:szCs w:val="24"/>
                <w:rtl/>
              </w:rPr>
            </w:pPr>
            <w:r w:rsidRPr="00230FE9">
              <w:rPr>
                <w:rFonts w:cs="B Nazanin" w:hint="cs"/>
                <w:b/>
                <w:bCs/>
                <w:sz w:val="24"/>
                <w:szCs w:val="24"/>
                <w:rtl/>
              </w:rPr>
              <w:t>*</w:t>
            </w:r>
          </w:p>
        </w:tc>
      </w:tr>
    </w:tbl>
    <w:p w14:paraId="403C5731" w14:textId="77777777" w:rsidR="00081715" w:rsidRPr="00230FE9" w:rsidRDefault="00081715" w:rsidP="00081715">
      <w:pPr>
        <w:numPr>
          <w:ilvl w:val="0"/>
          <w:numId w:val="1"/>
        </w:numPr>
        <w:bidi/>
        <w:contextualSpacing/>
        <w:rPr>
          <w:rFonts w:cs="B Nazanin"/>
          <w:b/>
          <w:bCs/>
          <w:sz w:val="24"/>
          <w:szCs w:val="24"/>
          <w:rtl/>
        </w:rPr>
      </w:pPr>
      <w:r w:rsidRPr="00230FE9">
        <w:rPr>
          <w:rFonts w:cs="B Nazanin" w:hint="cs"/>
          <w:b/>
          <w:bCs/>
          <w:sz w:val="24"/>
          <w:szCs w:val="24"/>
          <w:rtl/>
        </w:rPr>
        <w:t>آیا این شاخص در سال گذشته هم به عنوان شاخص نامطلوب تکرار شده است ؟</w:t>
      </w:r>
    </w:p>
    <w:p w14:paraId="65E9C465" w14:textId="77777777" w:rsidR="00081715" w:rsidRPr="00230FE9" w:rsidRDefault="00081715" w:rsidP="00081715">
      <w:pPr>
        <w:numPr>
          <w:ilvl w:val="0"/>
          <w:numId w:val="1"/>
        </w:numPr>
        <w:bidi/>
        <w:contextualSpacing/>
        <w:rPr>
          <w:rFonts w:cs="B Nazanin"/>
          <w:b/>
          <w:bCs/>
          <w:sz w:val="24"/>
          <w:szCs w:val="24"/>
          <w:rtl/>
        </w:rPr>
      </w:pPr>
      <w:r w:rsidRPr="00230FE9">
        <w:rPr>
          <w:rFonts w:cs="B Nazanin" w:hint="cs"/>
          <w:b/>
          <w:bCs/>
          <w:sz w:val="24"/>
          <w:szCs w:val="24"/>
          <w:rtl/>
        </w:rPr>
        <w:t>در صورت پاسخ بلی ، دلایل عدم تحقق مداخلات را ذکر نمایید</w:t>
      </w:r>
    </w:p>
    <w:p w14:paraId="54204F7A" w14:textId="77777777" w:rsidR="00081715" w:rsidRPr="00230FE9" w:rsidRDefault="00081715" w:rsidP="00081715">
      <w:pPr>
        <w:bidi/>
        <w:rPr>
          <w:rFonts w:ascii="Franklin Gothic Book" w:eastAsia="+mn-ea" w:cs="2  Zar"/>
          <w:sz w:val="24"/>
          <w:szCs w:val="24"/>
          <w:rtl/>
          <w:lang w:bidi="fa-IR"/>
        </w:rPr>
      </w:pPr>
    </w:p>
    <w:p w14:paraId="7695CDAA" w14:textId="706EDC2D" w:rsidR="00081715" w:rsidRDefault="00081715" w:rsidP="00081715">
      <w:pPr>
        <w:bidi/>
        <w:rPr>
          <w:rFonts w:ascii="Franklin Gothic Book" w:eastAsia="+mn-ea" w:cs="2  Zar"/>
          <w:sz w:val="24"/>
          <w:szCs w:val="24"/>
          <w:rtl/>
          <w:lang w:bidi="fa-IR"/>
        </w:rPr>
      </w:pPr>
    </w:p>
    <w:p w14:paraId="6801A561" w14:textId="324331EF" w:rsidR="0082381F" w:rsidRDefault="0082381F" w:rsidP="0082381F">
      <w:pPr>
        <w:bidi/>
        <w:rPr>
          <w:rFonts w:ascii="Franklin Gothic Book" w:eastAsia="+mn-ea" w:cs="2  Zar"/>
          <w:sz w:val="24"/>
          <w:szCs w:val="24"/>
          <w:rtl/>
          <w:lang w:bidi="fa-IR"/>
        </w:rPr>
      </w:pPr>
    </w:p>
    <w:p w14:paraId="56DF6814" w14:textId="5C5985C5" w:rsidR="0082381F" w:rsidRDefault="0082381F" w:rsidP="0082381F">
      <w:pPr>
        <w:bidi/>
        <w:rPr>
          <w:rFonts w:ascii="Franklin Gothic Book" w:eastAsia="+mn-ea" w:cs="2  Zar"/>
          <w:sz w:val="24"/>
          <w:szCs w:val="24"/>
          <w:rtl/>
          <w:lang w:bidi="fa-IR"/>
        </w:rPr>
      </w:pPr>
    </w:p>
    <w:p w14:paraId="716DC874" w14:textId="457ACBB7" w:rsidR="0082381F" w:rsidRDefault="0082381F" w:rsidP="0082381F">
      <w:pPr>
        <w:bidi/>
        <w:rPr>
          <w:rFonts w:ascii="Franklin Gothic Book" w:eastAsia="+mn-ea" w:cs="2  Zar"/>
          <w:sz w:val="24"/>
          <w:szCs w:val="24"/>
          <w:rtl/>
          <w:lang w:bidi="fa-IR"/>
        </w:rPr>
      </w:pPr>
    </w:p>
    <w:p w14:paraId="12E5F6F0" w14:textId="61B139F8" w:rsidR="0082381F" w:rsidRDefault="0082381F" w:rsidP="0082381F">
      <w:pPr>
        <w:bidi/>
        <w:rPr>
          <w:rFonts w:ascii="Franklin Gothic Book" w:eastAsia="+mn-ea" w:cs="2  Zar"/>
          <w:sz w:val="24"/>
          <w:szCs w:val="24"/>
          <w:rtl/>
          <w:lang w:bidi="fa-IR"/>
        </w:rPr>
      </w:pPr>
    </w:p>
    <w:p w14:paraId="6709D3AE" w14:textId="4D7D768C" w:rsidR="0082381F" w:rsidRDefault="0082381F" w:rsidP="0082381F">
      <w:pPr>
        <w:bidi/>
        <w:rPr>
          <w:rFonts w:ascii="Franklin Gothic Book" w:eastAsia="+mn-ea" w:cs="2  Zar"/>
          <w:sz w:val="24"/>
          <w:szCs w:val="24"/>
          <w:rtl/>
          <w:lang w:bidi="fa-IR"/>
        </w:rPr>
      </w:pPr>
    </w:p>
    <w:p w14:paraId="6139CA26" w14:textId="773EEEC9" w:rsidR="0082381F" w:rsidRDefault="0082381F" w:rsidP="0082381F">
      <w:pPr>
        <w:bidi/>
        <w:rPr>
          <w:rFonts w:ascii="Franklin Gothic Book" w:eastAsia="+mn-ea" w:cs="2  Zar"/>
          <w:sz w:val="24"/>
          <w:szCs w:val="24"/>
          <w:rtl/>
          <w:lang w:bidi="fa-IR"/>
        </w:rPr>
      </w:pPr>
    </w:p>
    <w:p w14:paraId="445B8F01" w14:textId="79AC0ECF" w:rsidR="0082381F" w:rsidRDefault="0082381F" w:rsidP="0082381F">
      <w:pPr>
        <w:bidi/>
        <w:rPr>
          <w:rFonts w:ascii="Franklin Gothic Book" w:eastAsia="+mn-ea" w:cs="2  Zar"/>
          <w:sz w:val="24"/>
          <w:szCs w:val="24"/>
          <w:rtl/>
          <w:lang w:bidi="fa-IR"/>
        </w:rPr>
      </w:pPr>
    </w:p>
    <w:p w14:paraId="58C113AF" w14:textId="77777777" w:rsidR="0082381F" w:rsidRPr="00230FE9" w:rsidRDefault="0082381F" w:rsidP="0082381F">
      <w:pPr>
        <w:bidi/>
        <w:rPr>
          <w:rFonts w:ascii="Franklin Gothic Book" w:eastAsia="+mn-ea" w:cs="2  Zar"/>
          <w:sz w:val="24"/>
          <w:szCs w:val="24"/>
          <w:rtl/>
          <w:lang w:bidi="fa-IR"/>
        </w:rPr>
      </w:pPr>
    </w:p>
    <w:p w14:paraId="33D3306E" w14:textId="77777777" w:rsidR="0019588C" w:rsidRDefault="0019588C" w:rsidP="00081715">
      <w:pPr>
        <w:bidi/>
        <w:rPr>
          <w:rFonts w:cs="B Nazanin"/>
          <w:b/>
          <w:bCs/>
          <w:sz w:val="28"/>
          <w:szCs w:val="28"/>
          <w:rtl/>
        </w:rPr>
      </w:pPr>
    </w:p>
    <w:p w14:paraId="6BFFE47F" w14:textId="0DEC0D9E" w:rsidR="00081715" w:rsidRPr="00230FE9" w:rsidRDefault="00081715" w:rsidP="0019588C">
      <w:pPr>
        <w:bidi/>
        <w:rPr>
          <w:rFonts w:cs="B Nazanin"/>
          <w:b/>
          <w:bCs/>
          <w:sz w:val="28"/>
          <w:szCs w:val="28"/>
          <w:rtl/>
        </w:rPr>
      </w:pPr>
      <w:r w:rsidRPr="00230FE9">
        <w:rPr>
          <w:rFonts w:cs="B Nazanin" w:hint="cs"/>
          <w:b/>
          <w:bCs/>
          <w:sz w:val="28"/>
          <w:szCs w:val="28"/>
          <w:rtl/>
        </w:rPr>
        <w:t xml:space="preserve">جدول مداخلات </w:t>
      </w:r>
    </w:p>
    <w:p w14:paraId="52EDD226" w14:textId="04F6ED12" w:rsidR="00081715" w:rsidRPr="00230FE9" w:rsidRDefault="00081715" w:rsidP="00081715">
      <w:pPr>
        <w:bidi/>
        <w:contextualSpacing/>
        <w:rPr>
          <w:rFonts w:ascii="Franklin Gothic Book" w:eastAsia="+mn-ea" w:cs="B Nazanin"/>
          <w:b/>
          <w:bCs/>
          <w:sz w:val="28"/>
          <w:szCs w:val="28"/>
          <w:lang w:bidi="fa-IR"/>
        </w:rPr>
      </w:pPr>
      <w:r w:rsidRPr="00230FE9">
        <w:rPr>
          <w:rFonts w:cs="B Nazanin" w:hint="cs"/>
          <w:b/>
          <w:bCs/>
          <w:sz w:val="28"/>
          <w:szCs w:val="28"/>
          <w:rtl/>
        </w:rPr>
        <w:t>عنوان شاخص</w:t>
      </w:r>
      <w:r w:rsidRPr="00230FE9">
        <w:rPr>
          <w:rFonts w:eastAsia="Times New Roman" w:cs="B Nazanin" w:hint="cs"/>
          <w:b/>
          <w:bCs/>
          <w:sz w:val="28"/>
          <w:szCs w:val="28"/>
          <w:rtl/>
        </w:rPr>
        <w:t xml:space="preserve">: </w:t>
      </w:r>
      <w:r w:rsidR="00AE717B">
        <w:rPr>
          <w:rFonts w:eastAsia="Times New Roman" w:cs="B Nazanin" w:hint="cs"/>
          <w:b/>
          <w:bCs/>
          <w:sz w:val="28"/>
          <w:szCs w:val="28"/>
          <w:rtl/>
        </w:rPr>
        <w:t xml:space="preserve">ارتقا </w:t>
      </w:r>
      <w:r w:rsidRPr="00230FE9">
        <w:rPr>
          <w:rFonts w:ascii="Calibri" w:hAnsi="Calibri" w:cs="B Nazanin"/>
          <w:b/>
          <w:bCs/>
          <w:sz w:val="28"/>
          <w:szCs w:val="28"/>
          <w:rtl/>
        </w:rPr>
        <w:t>پوشش غربالگر</w:t>
      </w:r>
      <w:r w:rsidRPr="00230FE9">
        <w:rPr>
          <w:rFonts w:ascii="Calibri" w:hAnsi="Calibri" w:cs="B Nazanin" w:hint="cs"/>
          <w:b/>
          <w:bCs/>
          <w:sz w:val="28"/>
          <w:szCs w:val="28"/>
          <w:rtl/>
        </w:rPr>
        <w:t>ی</w:t>
      </w:r>
      <w:r w:rsidRPr="00230FE9">
        <w:rPr>
          <w:rFonts w:ascii="Calibri" w:hAnsi="Calibri" w:cs="B Nazanin"/>
          <w:b/>
          <w:bCs/>
          <w:sz w:val="28"/>
          <w:szCs w:val="28"/>
          <w:rtl/>
        </w:rPr>
        <w:t xml:space="preserve"> اول</w:t>
      </w:r>
      <w:r w:rsidRPr="00230FE9">
        <w:rPr>
          <w:rFonts w:ascii="Calibri" w:hAnsi="Calibri" w:cs="B Nazanin" w:hint="cs"/>
          <w:b/>
          <w:bCs/>
          <w:sz w:val="28"/>
          <w:szCs w:val="28"/>
          <w:rtl/>
        </w:rPr>
        <w:t>ی</w:t>
      </w:r>
      <w:r w:rsidRPr="00230FE9">
        <w:rPr>
          <w:rFonts w:ascii="Calibri" w:hAnsi="Calibri" w:cs="B Nazanin" w:hint="eastAsia"/>
          <w:b/>
          <w:bCs/>
          <w:sz w:val="28"/>
          <w:szCs w:val="28"/>
          <w:rtl/>
        </w:rPr>
        <w:t>ه</w:t>
      </w:r>
      <w:r w:rsidRPr="00230FE9">
        <w:rPr>
          <w:rFonts w:ascii="Calibri" w:hAnsi="Calibri" w:cs="B Nazanin"/>
          <w:b/>
          <w:bCs/>
          <w:sz w:val="28"/>
          <w:szCs w:val="28"/>
          <w:rtl/>
        </w:rPr>
        <w:t xml:space="preserve"> </w:t>
      </w:r>
      <w:r w:rsidRPr="00230FE9">
        <w:rPr>
          <w:rFonts w:ascii="Calibri" w:hAnsi="Calibri" w:cs="B Nazanin" w:hint="cs"/>
          <w:b/>
          <w:bCs/>
          <w:sz w:val="28"/>
          <w:szCs w:val="28"/>
          <w:rtl/>
        </w:rPr>
        <w:t>اعتیاد</w:t>
      </w:r>
      <w:r w:rsidR="0082381F">
        <w:rPr>
          <w:rFonts w:ascii="Calibri" w:hAnsi="Calibri" w:cs="B Nazanin" w:hint="cs"/>
          <w:b/>
          <w:bCs/>
          <w:sz w:val="28"/>
          <w:szCs w:val="28"/>
          <w:rtl/>
        </w:rPr>
        <w:t xml:space="preserve"> از 65% به 85%</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9"/>
        <w:gridCol w:w="3247"/>
        <w:gridCol w:w="1530"/>
        <w:gridCol w:w="1440"/>
        <w:gridCol w:w="1350"/>
        <w:gridCol w:w="1170"/>
        <w:gridCol w:w="1620"/>
        <w:gridCol w:w="2775"/>
      </w:tblGrid>
      <w:tr w:rsidR="00081715" w:rsidRPr="00230FE9" w14:paraId="4480578F" w14:textId="77777777" w:rsidTr="00AE717B">
        <w:trPr>
          <w:cantSplit/>
          <w:jc w:val="center"/>
        </w:trPr>
        <w:tc>
          <w:tcPr>
            <w:tcW w:w="759" w:type="dxa"/>
            <w:vMerge w:val="restart"/>
            <w:shd w:val="clear" w:color="auto" w:fill="A6A6A6" w:themeFill="background1" w:themeFillShade="A6"/>
            <w:vAlign w:val="center"/>
            <w:hideMark/>
          </w:tcPr>
          <w:p w14:paraId="08A3D8F2" w14:textId="77777777" w:rsidR="00081715" w:rsidRPr="00230FE9" w:rsidRDefault="00081715" w:rsidP="00AE717B">
            <w:pPr>
              <w:bidi/>
              <w:spacing w:before="240" w:after="60"/>
              <w:jc w:val="center"/>
              <w:outlineLvl w:val="7"/>
              <w:rPr>
                <w:rFonts w:ascii="Times New Roman" w:eastAsia="Times New Roman" w:hAnsi="Times New Roman" w:cs="B Nazanin"/>
                <w:b/>
                <w:bCs/>
                <w:sz w:val="24"/>
                <w:szCs w:val="24"/>
                <w:rtl/>
                <w:lang w:bidi="fa-IR"/>
              </w:rPr>
            </w:pPr>
            <w:r w:rsidRPr="00230FE9">
              <w:rPr>
                <w:rFonts w:ascii="Times New Roman" w:eastAsia="Times New Roman" w:hAnsi="Times New Roman" w:cs="B Nazanin" w:hint="cs"/>
                <w:b/>
                <w:bCs/>
                <w:sz w:val="24"/>
                <w:szCs w:val="24"/>
                <w:rtl/>
                <w:lang w:bidi="fa-IR"/>
              </w:rPr>
              <w:t>رديف</w:t>
            </w:r>
          </w:p>
        </w:tc>
        <w:tc>
          <w:tcPr>
            <w:tcW w:w="3247" w:type="dxa"/>
            <w:vMerge w:val="restart"/>
            <w:shd w:val="clear" w:color="auto" w:fill="A6A6A6" w:themeFill="background1" w:themeFillShade="A6"/>
            <w:vAlign w:val="center"/>
            <w:hideMark/>
          </w:tcPr>
          <w:p w14:paraId="10C666ED" w14:textId="77777777" w:rsidR="00081715" w:rsidRPr="00230FE9" w:rsidRDefault="00081715" w:rsidP="00AE717B">
            <w:pPr>
              <w:bidi/>
              <w:jc w:val="center"/>
              <w:rPr>
                <w:rFonts w:cs="B Nazanin"/>
                <w:b/>
                <w:bCs/>
                <w:sz w:val="24"/>
                <w:szCs w:val="24"/>
              </w:rPr>
            </w:pPr>
            <w:r w:rsidRPr="00230FE9">
              <w:rPr>
                <w:rFonts w:cs="B Nazanin" w:hint="cs"/>
                <w:b/>
                <w:bCs/>
                <w:sz w:val="24"/>
                <w:szCs w:val="24"/>
                <w:rtl/>
              </w:rPr>
              <w:t>عنوان فعاليت</w:t>
            </w:r>
          </w:p>
        </w:tc>
        <w:tc>
          <w:tcPr>
            <w:tcW w:w="1530" w:type="dxa"/>
            <w:vMerge w:val="restart"/>
            <w:shd w:val="clear" w:color="auto" w:fill="A6A6A6" w:themeFill="background1" w:themeFillShade="A6"/>
            <w:vAlign w:val="center"/>
            <w:hideMark/>
          </w:tcPr>
          <w:p w14:paraId="26674F9E" w14:textId="77777777" w:rsidR="00081715" w:rsidRPr="00230FE9" w:rsidRDefault="00081715" w:rsidP="00AE717B">
            <w:pPr>
              <w:bidi/>
              <w:jc w:val="center"/>
              <w:rPr>
                <w:rFonts w:cs="B Nazanin"/>
                <w:b/>
                <w:bCs/>
                <w:sz w:val="24"/>
                <w:szCs w:val="24"/>
              </w:rPr>
            </w:pPr>
            <w:r w:rsidRPr="00230FE9">
              <w:rPr>
                <w:rFonts w:cs="B Nazanin" w:hint="cs"/>
                <w:b/>
                <w:bCs/>
                <w:sz w:val="24"/>
                <w:szCs w:val="24"/>
                <w:rtl/>
              </w:rPr>
              <w:t>مسئول اجرا</w:t>
            </w:r>
          </w:p>
        </w:tc>
        <w:tc>
          <w:tcPr>
            <w:tcW w:w="1440" w:type="dxa"/>
            <w:vMerge w:val="restart"/>
            <w:shd w:val="clear" w:color="auto" w:fill="A6A6A6" w:themeFill="background1" w:themeFillShade="A6"/>
            <w:vAlign w:val="center"/>
            <w:hideMark/>
          </w:tcPr>
          <w:p w14:paraId="646618BE" w14:textId="77777777" w:rsidR="00081715" w:rsidRPr="00230FE9" w:rsidRDefault="00081715" w:rsidP="00AE717B">
            <w:pPr>
              <w:bidi/>
              <w:jc w:val="center"/>
              <w:rPr>
                <w:rFonts w:cs="B Nazanin"/>
                <w:b/>
                <w:bCs/>
                <w:sz w:val="24"/>
                <w:szCs w:val="24"/>
              </w:rPr>
            </w:pPr>
            <w:r w:rsidRPr="00230FE9">
              <w:rPr>
                <w:rFonts w:cs="B Nazanin" w:hint="cs"/>
                <w:b/>
                <w:bCs/>
                <w:sz w:val="24"/>
                <w:szCs w:val="24"/>
                <w:rtl/>
              </w:rPr>
              <w:t>گروه هدف</w:t>
            </w:r>
          </w:p>
        </w:tc>
        <w:tc>
          <w:tcPr>
            <w:tcW w:w="2520" w:type="dxa"/>
            <w:gridSpan w:val="2"/>
            <w:shd w:val="clear" w:color="auto" w:fill="A6A6A6" w:themeFill="background1" w:themeFillShade="A6"/>
            <w:vAlign w:val="center"/>
            <w:hideMark/>
          </w:tcPr>
          <w:p w14:paraId="3BD021A4" w14:textId="77777777" w:rsidR="00081715" w:rsidRPr="00230FE9" w:rsidRDefault="00081715" w:rsidP="00AE717B">
            <w:pPr>
              <w:bidi/>
              <w:spacing w:before="240" w:after="60"/>
              <w:jc w:val="center"/>
              <w:outlineLvl w:val="7"/>
              <w:rPr>
                <w:rFonts w:ascii="Times New Roman" w:eastAsia="Times New Roman" w:hAnsi="Times New Roman" w:cs="B Nazanin"/>
                <w:b/>
                <w:bCs/>
                <w:sz w:val="24"/>
                <w:szCs w:val="24"/>
                <w:rtl/>
                <w:lang w:bidi="fa-IR"/>
              </w:rPr>
            </w:pPr>
            <w:r w:rsidRPr="00230FE9">
              <w:rPr>
                <w:rFonts w:ascii="Times New Roman" w:eastAsia="Times New Roman" w:hAnsi="Times New Roman" w:cs="B Nazanin" w:hint="cs"/>
                <w:b/>
                <w:bCs/>
                <w:sz w:val="24"/>
                <w:szCs w:val="24"/>
                <w:rtl/>
                <w:lang w:bidi="fa-IR"/>
              </w:rPr>
              <w:t>زمان اجرا</w:t>
            </w:r>
          </w:p>
        </w:tc>
        <w:tc>
          <w:tcPr>
            <w:tcW w:w="1620" w:type="dxa"/>
            <w:vMerge w:val="restart"/>
            <w:shd w:val="clear" w:color="auto" w:fill="A6A6A6" w:themeFill="background1" w:themeFillShade="A6"/>
            <w:vAlign w:val="center"/>
            <w:hideMark/>
          </w:tcPr>
          <w:p w14:paraId="3AA76AA5" w14:textId="77777777" w:rsidR="00081715" w:rsidRPr="00230FE9" w:rsidRDefault="00081715" w:rsidP="00AE717B">
            <w:pPr>
              <w:bidi/>
              <w:spacing w:before="240" w:after="60"/>
              <w:jc w:val="center"/>
              <w:outlineLvl w:val="7"/>
              <w:rPr>
                <w:rFonts w:ascii="Times New Roman" w:eastAsia="Times New Roman" w:hAnsi="Times New Roman" w:cs="B Nazanin"/>
                <w:b/>
                <w:bCs/>
                <w:sz w:val="24"/>
                <w:szCs w:val="24"/>
                <w:lang w:bidi="fa-IR"/>
              </w:rPr>
            </w:pPr>
            <w:r w:rsidRPr="00230FE9">
              <w:rPr>
                <w:rFonts w:ascii="Times New Roman" w:eastAsia="Times New Roman" w:hAnsi="Times New Roman" w:cs="B Nazanin" w:hint="cs"/>
                <w:b/>
                <w:bCs/>
                <w:sz w:val="24"/>
                <w:szCs w:val="24"/>
                <w:rtl/>
                <w:lang w:bidi="fa-IR"/>
              </w:rPr>
              <w:t>مکان اجرا</w:t>
            </w:r>
          </w:p>
        </w:tc>
        <w:tc>
          <w:tcPr>
            <w:tcW w:w="2775" w:type="dxa"/>
            <w:vMerge w:val="restart"/>
            <w:shd w:val="clear" w:color="auto" w:fill="A6A6A6" w:themeFill="background1" w:themeFillShade="A6"/>
            <w:vAlign w:val="center"/>
            <w:hideMark/>
          </w:tcPr>
          <w:p w14:paraId="43B2FC28" w14:textId="77777777" w:rsidR="00081715" w:rsidRPr="00230FE9" w:rsidRDefault="00081715" w:rsidP="00AE717B">
            <w:pPr>
              <w:bidi/>
              <w:jc w:val="center"/>
              <w:rPr>
                <w:rFonts w:cs="B Nazanin"/>
                <w:b/>
                <w:bCs/>
                <w:sz w:val="24"/>
                <w:szCs w:val="24"/>
                <w:rtl/>
              </w:rPr>
            </w:pPr>
            <w:r w:rsidRPr="00230FE9">
              <w:rPr>
                <w:rFonts w:cs="B Nazanin" w:hint="cs"/>
                <w:b/>
                <w:bCs/>
                <w:sz w:val="24"/>
                <w:szCs w:val="24"/>
                <w:rtl/>
              </w:rPr>
              <w:t>نتایج</w:t>
            </w:r>
          </w:p>
        </w:tc>
      </w:tr>
      <w:tr w:rsidR="00081715" w:rsidRPr="00230FE9" w14:paraId="793E943E" w14:textId="77777777" w:rsidTr="00AE717B">
        <w:trPr>
          <w:cantSplit/>
          <w:trHeight w:val="213"/>
          <w:jc w:val="center"/>
        </w:trPr>
        <w:tc>
          <w:tcPr>
            <w:tcW w:w="759" w:type="dxa"/>
            <w:vMerge/>
            <w:vAlign w:val="center"/>
            <w:hideMark/>
          </w:tcPr>
          <w:p w14:paraId="0AABD84D" w14:textId="77777777" w:rsidR="00081715" w:rsidRPr="00230FE9" w:rsidRDefault="00081715" w:rsidP="00AE717B">
            <w:pPr>
              <w:spacing w:after="0"/>
              <w:jc w:val="center"/>
              <w:rPr>
                <w:rFonts w:ascii="Times New Roman" w:eastAsia="Times New Roman" w:hAnsi="Times New Roman" w:cs="B Zar"/>
                <w:b/>
                <w:bCs/>
                <w:sz w:val="24"/>
                <w:szCs w:val="24"/>
                <w:lang w:bidi="fa-IR"/>
              </w:rPr>
            </w:pPr>
          </w:p>
        </w:tc>
        <w:tc>
          <w:tcPr>
            <w:tcW w:w="3247" w:type="dxa"/>
            <w:vMerge/>
            <w:vAlign w:val="center"/>
            <w:hideMark/>
          </w:tcPr>
          <w:p w14:paraId="7D95C328" w14:textId="77777777" w:rsidR="00081715" w:rsidRPr="00230FE9" w:rsidRDefault="00081715" w:rsidP="00AE717B">
            <w:pPr>
              <w:spacing w:after="0"/>
              <w:jc w:val="center"/>
              <w:rPr>
                <w:rFonts w:ascii="Calibri" w:eastAsia="Calibri" w:hAnsi="Calibri" w:cs="B Zar"/>
                <w:b/>
                <w:bCs/>
                <w:lang w:bidi="fa-IR"/>
              </w:rPr>
            </w:pPr>
          </w:p>
        </w:tc>
        <w:tc>
          <w:tcPr>
            <w:tcW w:w="1530" w:type="dxa"/>
            <w:vMerge/>
            <w:vAlign w:val="center"/>
            <w:hideMark/>
          </w:tcPr>
          <w:p w14:paraId="756CD6C8" w14:textId="77777777" w:rsidR="00081715" w:rsidRPr="00230FE9" w:rsidRDefault="00081715" w:rsidP="00AE717B">
            <w:pPr>
              <w:spacing w:after="0"/>
              <w:jc w:val="center"/>
              <w:rPr>
                <w:rFonts w:ascii="Calibri" w:eastAsia="Calibri" w:hAnsi="Calibri" w:cs="B Zar"/>
                <w:b/>
                <w:bCs/>
                <w:lang w:bidi="fa-IR"/>
              </w:rPr>
            </w:pPr>
          </w:p>
        </w:tc>
        <w:tc>
          <w:tcPr>
            <w:tcW w:w="1440" w:type="dxa"/>
            <w:vMerge/>
            <w:vAlign w:val="center"/>
            <w:hideMark/>
          </w:tcPr>
          <w:p w14:paraId="6B789D3B" w14:textId="77777777" w:rsidR="00081715" w:rsidRPr="00230FE9" w:rsidRDefault="00081715" w:rsidP="00AE717B">
            <w:pPr>
              <w:spacing w:after="0"/>
              <w:jc w:val="center"/>
              <w:rPr>
                <w:rFonts w:ascii="Calibri" w:eastAsia="Calibri" w:hAnsi="Calibri" w:cs="B Zar"/>
                <w:b/>
                <w:bCs/>
                <w:lang w:bidi="fa-IR"/>
              </w:rPr>
            </w:pPr>
          </w:p>
        </w:tc>
        <w:tc>
          <w:tcPr>
            <w:tcW w:w="1350" w:type="dxa"/>
            <w:shd w:val="clear" w:color="auto" w:fill="A6A6A6" w:themeFill="background1" w:themeFillShade="A6"/>
            <w:vAlign w:val="center"/>
            <w:hideMark/>
          </w:tcPr>
          <w:p w14:paraId="0D34D3E7" w14:textId="77777777" w:rsidR="00081715" w:rsidRPr="00230FE9" w:rsidRDefault="00081715" w:rsidP="00AE717B">
            <w:pPr>
              <w:bidi/>
              <w:spacing w:before="240" w:after="60"/>
              <w:jc w:val="center"/>
              <w:outlineLvl w:val="7"/>
              <w:rPr>
                <w:rFonts w:ascii="Times New Roman" w:eastAsia="Times New Roman" w:hAnsi="Times New Roman" w:cs="B Nazanin"/>
                <w:b/>
                <w:bCs/>
                <w:sz w:val="24"/>
                <w:szCs w:val="24"/>
                <w:lang w:bidi="fa-IR"/>
              </w:rPr>
            </w:pPr>
            <w:r w:rsidRPr="00230FE9">
              <w:rPr>
                <w:rFonts w:ascii="Times New Roman" w:eastAsia="Times New Roman" w:hAnsi="Times New Roman" w:cs="B Nazanin" w:hint="cs"/>
                <w:b/>
                <w:bCs/>
                <w:sz w:val="24"/>
                <w:szCs w:val="24"/>
                <w:rtl/>
                <w:lang w:bidi="fa-IR"/>
              </w:rPr>
              <w:t>شروع</w:t>
            </w:r>
          </w:p>
        </w:tc>
        <w:tc>
          <w:tcPr>
            <w:tcW w:w="1170" w:type="dxa"/>
            <w:shd w:val="clear" w:color="auto" w:fill="A6A6A6" w:themeFill="background1" w:themeFillShade="A6"/>
            <w:vAlign w:val="center"/>
            <w:hideMark/>
          </w:tcPr>
          <w:p w14:paraId="3EB1F4F3" w14:textId="77777777" w:rsidR="00081715" w:rsidRPr="00230FE9" w:rsidRDefault="00081715" w:rsidP="00AE717B">
            <w:pPr>
              <w:bidi/>
              <w:spacing w:before="240" w:after="60"/>
              <w:jc w:val="center"/>
              <w:outlineLvl w:val="7"/>
              <w:rPr>
                <w:rFonts w:ascii="Times New Roman" w:eastAsia="Times New Roman" w:hAnsi="Times New Roman" w:cs="B Nazanin"/>
                <w:b/>
                <w:bCs/>
                <w:sz w:val="24"/>
                <w:szCs w:val="24"/>
                <w:lang w:bidi="fa-IR"/>
              </w:rPr>
            </w:pPr>
            <w:r w:rsidRPr="00230FE9">
              <w:rPr>
                <w:rFonts w:ascii="Times New Roman" w:eastAsia="Times New Roman" w:hAnsi="Times New Roman" w:cs="B Nazanin" w:hint="cs"/>
                <w:b/>
                <w:bCs/>
                <w:sz w:val="24"/>
                <w:szCs w:val="24"/>
                <w:rtl/>
                <w:lang w:bidi="fa-IR"/>
              </w:rPr>
              <w:t>خاتمه</w:t>
            </w:r>
          </w:p>
        </w:tc>
        <w:tc>
          <w:tcPr>
            <w:tcW w:w="1620" w:type="dxa"/>
            <w:vMerge/>
            <w:vAlign w:val="center"/>
            <w:hideMark/>
          </w:tcPr>
          <w:p w14:paraId="4C0ED250" w14:textId="77777777" w:rsidR="00081715" w:rsidRPr="00230FE9" w:rsidRDefault="00081715" w:rsidP="00AE717B">
            <w:pPr>
              <w:bidi/>
              <w:spacing w:before="240" w:after="60"/>
              <w:jc w:val="center"/>
              <w:outlineLvl w:val="7"/>
              <w:rPr>
                <w:rFonts w:ascii="Times New Roman" w:eastAsia="Times New Roman" w:hAnsi="Times New Roman" w:cs="B Nazanin"/>
                <w:b/>
                <w:bCs/>
                <w:sz w:val="24"/>
                <w:szCs w:val="24"/>
                <w:lang w:bidi="fa-IR"/>
              </w:rPr>
            </w:pPr>
          </w:p>
        </w:tc>
        <w:tc>
          <w:tcPr>
            <w:tcW w:w="2775" w:type="dxa"/>
            <w:vMerge/>
            <w:vAlign w:val="center"/>
            <w:hideMark/>
          </w:tcPr>
          <w:p w14:paraId="6FA71E34" w14:textId="77777777" w:rsidR="00081715" w:rsidRPr="00230FE9" w:rsidRDefault="00081715" w:rsidP="00AE717B">
            <w:pPr>
              <w:spacing w:after="0"/>
              <w:jc w:val="center"/>
              <w:rPr>
                <w:rFonts w:ascii="Calibri" w:eastAsia="Calibri" w:hAnsi="Calibri" w:cs="B Zar"/>
                <w:b/>
                <w:bCs/>
                <w:lang w:bidi="fa-IR"/>
              </w:rPr>
            </w:pPr>
          </w:p>
        </w:tc>
      </w:tr>
      <w:tr w:rsidR="00081715" w:rsidRPr="00230FE9" w14:paraId="6A38C32F" w14:textId="77777777" w:rsidTr="00AE717B">
        <w:trPr>
          <w:cantSplit/>
          <w:trHeight w:val="498"/>
          <w:jc w:val="center"/>
        </w:trPr>
        <w:tc>
          <w:tcPr>
            <w:tcW w:w="759" w:type="dxa"/>
            <w:vAlign w:val="center"/>
          </w:tcPr>
          <w:p w14:paraId="70CA0954" w14:textId="77777777" w:rsidR="00081715" w:rsidRPr="00230FE9" w:rsidRDefault="00081715" w:rsidP="00AE717B">
            <w:pPr>
              <w:bidi/>
              <w:jc w:val="center"/>
              <w:rPr>
                <w:rFonts w:eastAsia="Times New Roman" w:cs="B Nazanin"/>
              </w:rPr>
            </w:pPr>
            <w:r w:rsidRPr="00230FE9">
              <w:rPr>
                <w:rFonts w:eastAsia="Times New Roman" w:cs="B Nazanin" w:hint="cs"/>
                <w:rtl/>
              </w:rPr>
              <w:t>1</w:t>
            </w:r>
          </w:p>
        </w:tc>
        <w:tc>
          <w:tcPr>
            <w:tcW w:w="3247" w:type="dxa"/>
            <w:vAlign w:val="center"/>
          </w:tcPr>
          <w:p w14:paraId="11D4D0A2" w14:textId="77777777" w:rsidR="00081715" w:rsidRPr="00230FE9" w:rsidRDefault="00081715" w:rsidP="00AE717B">
            <w:pPr>
              <w:bidi/>
              <w:jc w:val="center"/>
              <w:rPr>
                <w:rFonts w:eastAsia="Times New Roman" w:cs="B Nazanin"/>
                <w:rtl/>
              </w:rPr>
            </w:pPr>
            <w:r w:rsidRPr="00230FE9">
              <w:rPr>
                <w:rFonts w:eastAsia="Times New Roman" w:cs="B Nazanin" w:hint="cs"/>
                <w:rtl/>
              </w:rPr>
              <w:t>برگزاری جلسات آموزشی دستورالعمل ها</w:t>
            </w:r>
          </w:p>
        </w:tc>
        <w:tc>
          <w:tcPr>
            <w:tcW w:w="1530" w:type="dxa"/>
            <w:vAlign w:val="center"/>
          </w:tcPr>
          <w:p w14:paraId="2C5486BB" w14:textId="77777777" w:rsidR="00081715" w:rsidRPr="00230FE9" w:rsidRDefault="00081715" w:rsidP="00AE717B">
            <w:pPr>
              <w:bidi/>
              <w:jc w:val="center"/>
              <w:rPr>
                <w:rFonts w:eastAsia="Times New Roman" w:cs="B Nazanin"/>
                <w:rtl/>
              </w:rPr>
            </w:pPr>
            <w:r w:rsidRPr="00230FE9">
              <w:rPr>
                <w:rFonts w:eastAsia="Times New Roman" w:cs="B Nazanin" w:hint="cs"/>
                <w:rtl/>
              </w:rPr>
              <w:t>ستاد مرکز بهداشت</w:t>
            </w:r>
          </w:p>
        </w:tc>
        <w:tc>
          <w:tcPr>
            <w:tcW w:w="1440" w:type="dxa"/>
            <w:vAlign w:val="center"/>
          </w:tcPr>
          <w:p w14:paraId="41C19065" w14:textId="77777777" w:rsidR="00081715" w:rsidRPr="00230FE9" w:rsidRDefault="00081715" w:rsidP="00AE717B">
            <w:pPr>
              <w:bidi/>
              <w:jc w:val="center"/>
              <w:rPr>
                <w:rFonts w:eastAsia="Times New Roman" w:cs="B Nazanin"/>
              </w:rPr>
            </w:pPr>
            <w:r w:rsidRPr="00230FE9">
              <w:rPr>
                <w:rFonts w:eastAsia="Times New Roman" w:cs="B Nazanin" w:hint="cs"/>
                <w:rtl/>
              </w:rPr>
              <w:t>کارشناسان روان و مراقبین سلامت</w:t>
            </w:r>
          </w:p>
        </w:tc>
        <w:tc>
          <w:tcPr>
            <w:tcW w:w="1350" w:type="dxa"/>
            <w:vAlign w:val="center"/>
          </w:tcPr>
          <w:p w14:paraId="39CD5213" w14:textId="77777777" w:rsidR="00081715" w:rsidRPr="00230FE9" w:rsidRDefault="00081715" w:rsidP="00AE717B">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170" w:type="dxa"/>
            <w:vAlign w:val="center"/>
          </w:tcPr>
          <w:p w14:paraId="14D28583" w14:textId="77777777" w:rsidR="00081715" w:rsidRPr="00230FE9" w:rsidRDefault="00081715" w:rsidP="00AE717B">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620" w:type="dxa"/>
            <w:vAlign w:val="center"/>
          </w:tcPr>
          <w:p w14:paraId="6B58A790" w14:textId="77777777" w:rsidR="00081715" w:rsidRPr="00230FE9" w:rsidRDefault="00081715" w:rsidP="00AE717B">
            <w:pPr>
              <w:bidi/>
              <w:jc w:val="center"/>
              <w:rPr>
                <w:rFonts w:eastAsia="Times New Roman" w:cs="B Nazanin"/>
              </w:rPr>
            </w:pPr>
            <w:r w:rsidRPr="00230FE9">
              <w:rPr>
                <w:rFonts w:eastAsia="Times New Roman" w:cs="B Nazanin" w:hint="cs"/>
                <w:rtl/>
              </w:rPr>
              <w:t>ستاد مرکز بهداشت</w:t>
            </w:r>
          </w:p>
        </w:tc>
        <w:tc>
          <w:tcPr>
            <w:tcW w:w="2775" w:type="dxa"/>
            <w:vAlign w:val="center"/>
          </w:tcPr>
          <w:p w14:paraId="43212943" w14:textId="77777777" w:rsidR="00081715" w:rsidRPr="00230FE9" w:rsidRDefault="00081715" w:rsidP="00AE717B">
            <w:pPr>
              <w:bidi/>
              <w:jc w:val="center"/>
              <w:rPr>
                <w:rFonts w:eastAsia="Times New Roman" w:cs="B Nazanin"/>
              </w:rPr>
            </w:pPr>
          </w:p>
        </w:tc>
      </w:tr>
      <w:tr w:rsidR="00081715" w:rsidRPr="00230FE9" w14:paraId="5415FA1A" w14:textId="77777777" w:rsidTr="00AE717B">
        <w:trPr>
          <w:cantSplit/>
          <w:jc w:val="center"/>
        </w:trPr>
        <w:tc>
          <w:tcPr>
            <w:tcW w:w="759" w:type="dxa"/>
            <w:vAlign w:val="center"/>
          </w:tcPr>
          <w:p w14:paraId="1EA4C5BB" w14:textId="77777777" w:rsidR="00081715" w:rsidRPr="00230FE9" w:rsidRDefault="00081715" w:rsidP="00AE717B">
            <w:pPr>
              <w:bidi/>
              <w:jc w:val="center"/>
              <w:rPr>
                <w:rFonts w:eastAsia="Times New Roman" w:cs="B Nazanin"/>
              </w:rPr>
            </w:pPr>
            <w:r w:rsidRPr="00230FE9">
              <w:rPr>
                <w:rFonts w:eastAsia="Times New Roman" w:cs="B Nazanin" w:hint="cs"/>
                <w:rtl/>
              </w:rPr>
              <w:t>2</w:t>
            </w:r>
          </w:p>
        </w:tc>
        <w:tc>
          <w:tcPr>
            <w:tcW w:w="3247" w:type="dxa"/>
            <w:vAlign w:val="center"/>
          </w:tcPr>
          <w:p w14:paraId="324260BD" w14:textId="77777777" w:rsidR="00081715" w:rsidRPr="00230FE9" w:rsidRDefault="00081715" w:rsidP="00AE717B">
            <w:pPr>
              <w:bidi/>
              <w:jc w:val="center"/>
              <w:rPr>
                <w:rFonts w:eastAsia="Times New Roman" w:cs="B Nazanin"/>
                <w:rtl/>
              </w:rPr>
            </w:pPr>
            <w:r w:rsidRPr="00230FE9">
              <w:rPr>
                <w:rFonts w:eastAsia="Times New Roman" w:cs="B Nazanin" w:hint="cs"/>
                <w:rtl/>
              </w:rPr>
              <w:t>پایش مدون مراکز و پایگاهها بصورت حضوری</w:t>
            </w:r>
          </w:p>
        </w:tc>
        <w:tc>
          <w:tcPr>
            <w:tcW w:w="1530" w:type="dxa"/>
            <w:vAlign w:val="center"/>
          </w:tcPr>
          <w:p w14:paraId="37860947" w14:textId="77777777" w:rsidR="00081715" w:rsidRPr="00230FE9" w:rsidRDefault="00081715" w:rsidP="00AE717B">
            <w:pPr>
              <w:jc w:val="center"/>
            </w:pPr>
            <w:r w:rsidRPr="00230FE9">
              <w:rPr>
                <w:rFonts w:eastAsia="Times New Roman" w:cs="B Nazanin" w:hint="cs"/>
                <w:rtl/>
              </w:rPr>
              <w:t>ستاد مرکز بهداشت</w:t>
            </w:r>
          </w:p>
        </w:tc>
        <w:tc>
          <w:tcPr>
            <w:tcW w:w="1440" w:type="dxa"/>
            <w:vAlign w:val="center"/>
          </w:tcPr>
          <w:p w14:paraId="2C1EC1BC" w14:textId="77777777" w:rsidR="00081715" w:rsidRPr="00230FE9" w:rsidRDefault="00081715" w:rsidP="00AE717B">
            <w:pPr>
              <w:bidi/>
              <w:jc w:val="center"/>
              <w:rPr>
                <w:rFonts w:eastAsia="Times New Roman" w:cs="B Nazanin"/>
              </w:rPr>
            </w:pPr>
            <w:r w:rsidRPr="00230FE9">
              <w:rPr>
                <w:rFonts w:eastAsia="Times New Roman" w:cs="B Nazanin" w:hint="cs"/>
                <w:rtl/>
              </w:rPr>
              <w:t>مراکز و پایگاهها</w:t>
            </w:r>
          </w:p>
        </w:tc>
        <w:tc>
          <w:tcPr>
            <w:tcW w:w="1350" w:type="dxa"/>
            <w:vAlign w:val="center"/>
          </w:tcPr>
          <w:p w14:paraId="32FB1414" w14:textId="77777777" w:rsidR="00081715" w:rsidRPr="00230FE9" w:rsidRDefault="00081715" w:rsidP="00AE717B">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170" w:type="dxa"/>
            <w:vAlign w:val="center"/>
          </w:tcPr>
          <w:p w14:paraId="653E0161" w14:textId="77777777" w:rsidR="00081715" w:rsidRPr="00230FE9" w:rsidRDefault="00081715" w:rsidP="00AE717B">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620" w:type="dxa"/>
            <w:vAlign w:val="center"/>
          </w:tcPr>
          <w:p w14:paraId="16C7D655" w14:textId="77777777" w:rsidR="00081715" w:rsidRPr="00230FE9" w:rsidRDefault="00081715" w:rsidP="00AE717B">
            <w:pPr>
              <w:bidi/>
              <w:jc w:val="center"/>
              <w:rPr>
                <w:rFonts w:eastAsia="Times New Roman" w:cs="B Nazanin"/>
              </w:rPr>
            </w:pPr>
            <w:r w:rsidRPr="00230FE9">
              <w:rPr>
                <w:rFonts w:eastAsia="Times New Roman" w:cs="B Nazanin" w:hint="cs"/>
                <w:rtl/>
              </w:rPr>
              <w:t>ستاد مرکز بهداشت</w:t>
            </w:r>
          </w:p>
        </w:tc>
        <w:tc>
          <w:tcPr>
            <w:tcW w:w="2775" w:type="dxa"/>
            <w:vAlign w:val="center"/>
          </w:tcPr>
          <w:p w14:paraId="0B764A88" w14:textId="77777777" w:rsidR="00081715" w:rsidRPr="00230FE9" w:rsidRDefault="00081715" w:rsidP="00AE717B">
            <w:pPr>
              <w:bidi/>
              <w:jc w:val="center"/>
              <w:rPr>
                <w:rFonts w:eastAsia="Times New Roman" w:cs="B Nazanin"/>
              </w:rPr>
            </w:pPr>
          </w:p>
        </w:tc>
      </w:tr>
      <w:tr w:rsidR="00081715" w:rsidRPr="00230FE9" w14:paraId="648F6978" w14:textId="77777777" w:rsidTr="00AE717B">
        <w:trPr>
          <w:cantSplit/>
          <w:trHeight w:val="435"/>
          <w:jc w:val="center"/>
        </w:trPr>
        <w:tc>
          <w:tcPr>
            <w:tcW w:w="759" w:type="dxa"/>
            <w:vAlign w:val="center"/>
          </w:tcPr>
          <w:p w14:paraId="6A28A836" w14:textId="77777777" w:rsidR="00081715" w:rsidRPr="00230FE9" w:rsidRDefault="00081715" w:rsidP="00AE717B">
            <w:pPr>
              <w:bidi/>
              <w:jc w:val="center"/>
              <w:rPr>
                <w:rFonts w:eastAsia="Times New Roman" w:cs="B Nazanin"/>
              </w:rPr>
            </w:pPr>
            <w:r w:rsidRPr="00230FE9">
              <w:rPr>
                <w:rFonts w:eastAsia="Times New Roman" w:cs="B Nazanin" w:hint="cs"/>
                <w:rtl/>
              </w:rPr>
              <w:t>3</w:t>
            </w:r>
          </w:p>
        </w:tc>
        <w:tc>
          <w:tcPr>
            <w:tcW w:w="3247" w:type="dxa"/>
            <w:vAlign w:val="center"/>
          </w:tcPr>
          <w:p w14:paraId="34CA079E" w14:textId="77777777" w:rsidR="00081715" w:rsidRPr="00230FE9" w:rsidRDefault="00081715" w:rsidP="00AE717B">
            <w:pPr>
              <w:bidi/>
              <w:jc w:val="center"/>
              <w:rPr>
                <w:rFonts w:eastAsia="Times New Roman" w:cs="B Nazanin"/>
              </w:rPr>
            </w:pPr>
            <w:r w:rsidRPr="00230FE9">
              <w:rPr>
                <w:rFonts w:eastAsia="Times New Roman" w:cs="B Nazanin" w:hint="cs"/>
                <w:rtl/>
              </w:rPr>
              <w:t>آموزش و بازآموزی مراقبین سلامت</w:t>
            </w:r>
          </w:p>
        </w:tc>
        <w:tc>
          <w:tcPr>
            <w:tcW w:w="1530" w:type="dxa"/>
            <w:vAlign w:val="center"/>
          </w:tcPr>
          <w:p w14:paraId="459316BC" w14:textId="77777777" w:rsidR="00081715" w:rsidRPr="00230FE9" w:rsidRDefault="00081715" w:rsidP="00AE717B">
            <w:pPr>
              <w:jc w:val="center"/>
            </w:pPr>
            <w:r w:rsidRPr="00230FE9">
              <w:rPr>
                <w:rFonts w:eastAsia="Times New Roman" w:cs="B Nazanin" w:hint="cs"/>
                <w:rtl/>
              </w:rPr>
              <w:t>کارشناسان مراکز</w:t>
            </w:r>
          </w:p>
        </w:tc>
        <w:tc>
          <w:tcPr>
            <w:tcW w:w="1440" w:type="dxa"/>
            <w:vAlign w:val="center"/>
          </w:tcPr>
          <w:p w14:paraId="36DBF813" w14:textId="77777777" w:rsidR="00081715" w:rsidRPr="00230FE9" w:rsidRDefault="00081715" w:rsidP="00AE717B">
            <w:pPr>
              <w:bidi/>
              <w:jc w:val="center"/>
              <w:rPr>
                <w:rFonts w:eastAsia="Times New Roman" w:cs="B Nazanin"/>
              </w:rPr>
            </w:pPr>
            <w:r w:rsidRPr="00230FE9">
              <w:rPr>
                <w:rFonts w:eastAsia="Times New Roman" w:cs="B Nazanin" w:hint="cs"/>
                <w:rtl/>
              </w:rPr>
              <w:t>مراقبین سلامت</w:t>
            </w:r>
          </w:p>
        </w:tc>
        <w:tc>
          <w:tcPr>
            <w:tcW w:w="1350" w:type="dxa"/>
            <w:vAlign w:val="center"/>
          </w:tcPr>
          <w:p w14:paraId="2FC8B936" w14:textId="77777777" w:rsidR="00081715" w:rsidRPr="00230FE9" w:rsidRDefault="00081715" w:rsidP="00AE717B">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170" w:type="dxa"/>
            <w:vAlign w:val="center"/>
          </w:tcPr>
          <w:p w14:paraId="42760AF5" w14:textId="77777777" w:rsidR="00081715" w:rsidRPr="00230FE9" w:rsidRDefault="00081715" w:rsidP="00AE717B">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620" w:type="dxa"/>
            <w:vAlign w:val="center"/>
          </w:tcPr>
          <w:p w14:paraId="458F37A3" w14:textId="77777777" w:rsidR="00081715" w:rsidRPr="00230FE9" w:rsidRDefault="00081715" w:rsidP="00AE717B">
            <w:pPr>
              <w:bidi/>
              <w:jc w:val="center"/>
              <w:rPr>
                <w:rFonts w:eastAsia="Times New Roman" w:cs="B Nazanin"/>
              </w:rPr>
            </w:pPr>
            <w:r w:rsidRPr="00230FE9">
              <w:rPr>
                <w:rFonts w:eastAsia="Times New Roman" w:cs="B Nazanin" w:hint="cs"/>
                <w:rtl/>
              </w:rPr>
              <w:t>مراکز بهداشتی</w:t>
            </w:r>
          </w:p>
        </w:tc>
        <w:tc>
          <w:tcPr>
            <w:tcW w:w="2775" w:type="dxa"/>
            <w:vAlign w:val="center"/>
          </w:tcPr>
          <w:p w14:paraId="225651DE" w14:textId="77777777" w:rsidR="00081715" w:rsidRPr="00230FE9" w:rsidRDefault="00081715" w:rsidP="00AE717B">
            <w:pPr>
              <w:bidi/>
              <w:jc w:val="center"/>
              <w:rPr>
                <w:rFonts w:eastAsia="Times New Roman" w:cs="B Nazanin"/>
              </w:rPr>
            </w:pPr>
          </w:p>
        </w:tc>
      </w:tr>
      <w:tr w:rsidR="00081715" w:rsidRPr="00230FE9" w14:paraId="41402B7F" w14:textId="77777777" w:rsidTr="00AE717B">
        <w:trPr>
          <w:cantSplit/>
          <w:trHeight w:val="435"/>
          <w:jc w:val="center"/>
        </w:trPr>
        <w:tc>
          <w:tcPr>
            <w:tcW w:w="759" w:type="dxa"/>
            <w:vAlign w:val="center"/>
          </w:tcPr>
          <w:p w14:paraId="6CCE06CB" w14:textId="77777777" w:rsidR="00081715" w:rsidRPr="00230FE9" w:rsidRDefault="00081715" w:rsidP="00AE717B">
            <w:pPr>
              <w:bidi/>
              <w:jc w:val="center"/>
              <w:rPr>
                <w:rFonts w:eastAsia="Times New Roman" w:cs="B Nazanin"/>
              </w:rPr>
            </w:pPr>
            <w:r w:rsidRPr="00230FE9">
              <w:rPr>
                <w:rFonts w:eastAsia="Times New Roman" w:cs="B Nazanin" w:hint="cs"/>
                <w:rtl/>
              </w:rPr>
              <w:t>4</w:t>
            </w:r>
          </w:p>
        </w:tc>
        <w:tc>
          <w:tcPr>
            <w:tcW w:w="3247" w:type="dxa"/>
            <w:vAlign w:val="center"/>
          </w:tcPr>
          <w:p w14:paraId="36E790A8" w14:textId="77777777" w:rsidR="00081715" w:rsidRPr="00230FE9" w:rsidRDefault="00081715" w:rsidP="00AE717B">
            <w:pPr>
              <w:bidi/>
              <w:jc w:val="center"/>
              <w:rPr>
                <w:rFonts w:eastAsia="Calibri" w:cs="B Nazanin"/>
                <w:rtl/>
                <w:lang w:bidi="fa-IR"/>
              </w:rPr>
            </w:pPr>
            <w:r w:rsidRPr="00230FE9">
              <w:rPr>
                <w:rFonts w:eastAsia="Calibri" w:cs="B Nazanin" w:hint="cs"/>
                <w:rtl/>
                <w:lang w:bidi="fa-IR"/>
              </w:rPr>
              <w:t>پایش مجازی مراکز و پایگاهها</w:t>
            </w:r>
          </w:p>
        </w:tc>
        <w:tc>
          <w:tcPr>
            <w:tcW w:w="1530" w:type="dxa"/>
            <w:vAlign w:val="center"/>
          </w:tcPr>
          <w:p w14:paraId="6CA5610F" w14:textId="77777777" w:rsidR="00081715" w:rsidRPr="00230FE9" w:rsidRDefault="00081715" w:rsidP="00AE717B">
            <w:pPr>
              <w:jc w:val="center"/>
            </w:pPr>
            <w:r w:rsidRPr="00230FE9">
              <w:rPr>
                <w:rFonts w:eastAsia="Times New Roman" w:cs="B Nazanin" w:hint="cs"/>
                <w:rtl/>
              </w:rPr>
              <w:t>ستاد مرکز بهداشت</w:t>
            </w:r>
          </w:p>
        </w:tc>
        <w:tc>
          <w:tcPr>
            <w:tcW w:w="1440" w:type="dxa"/>
            <w:vAlign w:val="center"/>
          </w:tcPr>
          <w:p w14:paraId="1F896919" w14:textId="77777777" w:rsidR="00081715" w:rsidRPr="00230FE9" w:rsidRDefault="00081715" w:rsidP="00AE717B">
            <w:pPr>
              <w:bidi/>
              <w:jc w:val="center"/>
              <w:rPr>
                <w:rFonts w:eastAsia="Times New Roman" w:cs="B Nazanin"/>
              </w:rPr>
            </w:pPr>
            <w:r w:rsidRPr="00230FE9">
              <w:rPr>
                <w:rFonts w:eastAsia="Times New Roman" w:cs="B Nazanin" w:hint="cs"/>
                <w:rtl/>
              </w:rPr>
              <w:t>مراکز و پایگاهها</w:t>
            </w:r>
          </w:p>
        </w:tc>
        <w:tc>
          <w:tcPr>
            <w:tcW w:w="1350" w:type="dxa"/>
            <w:vAlign w:val="center"/>
          </w:tcPr>
          <w:p w14:paraId="7591A63E" w14:textId="77777777" w:rsidR="00081715" w:rsidRPr="00230FE9" w:rsidRDefault="00081715" w:rsidP="00AE717B">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170" w:type="dxa"/>
            <w:vAlign w:val="center"/>
          </w:tcPr>
          <w:p w14:paraId="6FA38145" w14:textId="77777777" w:rsidR="00081715" w:rsidRPr="00230FE9" w:rsidRDefault="00081715" w:rsidP="00AE717B">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620" w:type="dxa"/>
            <w:vAlign w:val="center"/>
          </w:tcPr>
          <w:p w14:paraId="6EA331DE" w14:textId="77777777" w:rsidR="00081715" w:rsidRPr="00230FE9" w:rsidRDefault="00081715" w:rsidP="00AE717B">
            <w:pPr>
              <w:bidi/>
              <w:jc w:val="center"/>
              <w:rPr>
                <w:rFonts w:eastAsia="Calibri" w:cs="B Nazanin"/>
                <w:lang w:bidi="fa-IR"/>
              </w:rPr>
            </w:pPr>
            <w:r w:rsidRPr="00230FE9">
              <w:rPr>
                <w:rFonts w:eastAsia="Times New Roman" w:cs="B Nazanin" w:hint="cs"/>
                <w:rtl/>
              </w:rPr>
              <w:t>ستاد مرکز بهداشت</w:t>
            </w:r>
          </w:p>
        </w:tc>
        <w:tc>
          <w:tcPr>
            <w:tcW w:w="2775" w:type="dxa"/>
            <w:vAlign w:val="center"/>
          </w:tcPr>
          <w:p w14:paraId="05BD10F5" w14:textId="77777777" w:rsidR="00081715" w:rsidRPr="00230FE9" w:rsidRDefault="00081715" w:rsidP="00AE717B">
            <w:pPr>
              <w:bidi/>
              <w:jc w:val="center"/>
              <w:rPr>
                <w:rFonts w:cs="B Nazanin"/>
              </w:rPr>
            </w:pPr>
          </w:p>
        </w:tc>
      </w:tr>
      <w:tr w:rsidR="00B835B4" w:rsidRPr="00230FE9" w14:paraId="6C052BA6" w14:textId="77777777" w:rsidTr="00AE717B">
        <w:trPr>
          <w:cantSplit/>
          <w:jc w:val="center"/>
        </w:trPr>
        <w:tc>
          <w:tcPr>
            <w:tcW w:w="759" w:type="dxa"/>
            <w:vAlign w:val="center"/>
          </w:tcPr>
          <w:p w14:paraId="55D16C38" w14:textId="77777777" w:rsidR="00B835B4" w:rsidRPr="00230FE9" w:rsidRDefault="00B835B4" w:rsidP="00AE717B">
            <w:pPr>
              <w:bidi/>
              <w:jc w:val="center"/>
              <w:rPr>
                <w:rFonts w:eastAsia="Times New Roman" w:cs="B Nazanin"/>
              </w:rPr>
            </w:pPr>
            <w:r w:rsidRPr="00230FE9">
              <w:rPr>
                <w:rFonts w:eastAsia="Times New Roman" w:cs="B Nazanin" w:hint="cs"/>
                <w:rtl/>
              </w:rPr>
              <w:t>5</w:t>
            </w:r>
          </w:p>
        </w:tc>
        <w:tc>
          <w:tcPr>
            <w:tcW w:w="3247" w:type="dxa"/>
            <w:vAlign w:val="center"/>
          </w:tcPr>
          <w:p w14:paraId="5E318C50" w14:textId="77777777" w:rsidR="00B835B4" w:rsidRPr="00230FE9" w:rsidRDefault="00B835B4" w:rsidP="00AE717B">
            <w:pPr>
              <w:bidi/>
              <w:jc w:val="center"/>
              <w:rPr>
                <w:rFonts w:eastAsia="Calibri" w:cs="B Nazanin"/>
                <w:lang w:bidi="fa-IR"/>
              </w:rPr>
            </w:pPr>
            <w:r w:rsidRPr="00230FE9">
              <w:rPr>
                <w:rFonts w:eastAsia="Calibri" w:cs="B Nazanin" w:hint="cs"/>
                <w:rtl/>
                <w:lang w:bidi="fa-IR"/>
              </w:rPr>
              <w:t>برگزاری جلسات مداخلات با مسئولین مراکز</w:t>
            </w:r>
          </w:p>
        </w:tc>
        <w:tc>
          <w:tcPr>
            <w:tcW w:w="1530" w:type="dxa"/>
            <w:vAlign w:val="center"/>
          </w:tcPr>
          <w:p w14:paraId="2DE0CF73" w14:textId="77777777" w:rsidR="00B835B4" w:rsidRPr="00230FE9" w:rsidRDefault="00B835B4" w:rsidP="00AE717B">
            <w:pPr>
              <w:jc w:val="center"/>
            </w:pPr>
            <w:r w:rsidRPr="00230FE9">
              <w:rPr>
                <w:rFonts w:eastAsia="Times New Roman" w:cs="B Nazanin" w:hint="cs"/>
                <w:rtl/>
              </w:rPr>
              <w:t>ستاد مرکز بهداشت</w:t>
            </w:r>
          </w:p>
        </w:tc>
        <w:tc>
          <w:tcPr>
            <w:tcW w:w="1440" w:type="dxa"/>
            <w:vAlign w:val="center"/>
          </w:tcPr>
          <w:p w14:paraId="24834852" w14:textId="77777777" w:rsidR="00B835B4" w:rsidRPr="00230FE9" w:rsidRDefault="00B835B4" w:rsidP="00AE717B">
            <w:pPr>
              <w:bidi/>
              <w:jc w:val="center"/>
              <w:rPr>
                <w:rFonts w:eastAsia="Times New Roman" w:cs="B Nazanin"/>
              </w:rPr>
            </w:pPr>
            <w:r w:rsidRPr="00230FE9">
              <w:rPr>
                <w:rFonts w:eastAsia="Times New Roman" w:cs="B Nazanin" w:hint="cs"/>
                <w:rtl/>
              </w:rPr>
              <w:t>مسئولین مراکز</w:t>
            </w:r>
          </w:p>
        </w:tc>
        <w:tc>
          <w:tcPr>
            <w:tcW w:w="1350" w:type="dxa"/>
            <w:vAlign w:val="center"/>
          </w:tcPr>
          <w:p w14:paraId="191F0040" w14:textId="77777777" w:rsidR="00B835B4" w:rsidRDefault="00B835B4" w:rsidP="00AE717B">
            <w:pPr>
              <w:bidi/>
              <w:jc w:val="center"/>
              <w:rPr>
                <w:rFonts w:eastAsia="Times New Roman" w:cs="B Nazanin"/>
                <w:rtl/>
              </w:rPr>
            </w:pPr>
            <w:r w:rsidRPr="00230FE9">
              <w:rPr>
                <w:rFonts w:eastAsia="Times New Roman" w:cs="B Nazanin" w:hint="cs"/>
                <w:rtl/>
              </w:rPr>
              <w:t>01</w:t>
            </w:r>
            <w:r>
              <w:rPr>
                <w:rFonts w:eastAsia="Times New Roman" w:cs="B Nazanin" w:hint="cs"/>
                <w:rtl/>
              </w:rPr>
              <w:t>/</w:t>
            </w:r>
            <w:r w:rsidRPr="00230FE9">
              <w:rPr>
                <w:rFonts w:eastAsia="Times New Roman" w:cs="B Nazanin" w:hint="cs"/>
                <w:rtl/>
              </w:rPr>
              <w:t>01/140</w:t>
            </w:r>
            <w:r>
              <w:rPr>
                <w:rFonts w:eastAsia="Times New Roman" w:cs="B Nazanin" w:hint="cs"/>
                <w:rtl/>
              </w:rPr>
              <w:t>5</w:t>
            </w:r>
          </w:p>
          <w:p w14:paraId="55595DD5" w14:textId="77777777" w:rsidR="00B835B4" w:rsidRDefault="00B835B4" w:rsidP="00AE717B">
            <w:pPr>
              <w:bidi/>
              <w:jc w:val="center"/>
              <w:rPr>
                <w:rFonts w:eastAsia="Times New Roman" w:cs="B Nazanin"/>
                <w:rtl/>
              </w:rPr>
            </w:pPr>
            <w:r>
              <w:rPr>
                <w:rFonts w:eastAsia="Times New Roman" w:cs="B Nazanin" w:hint="cs"/>
                <w:rtl/>
              </w:rPr>
              <w:t>01/04/1405</w:t>
            </w:r>
          </w:p>
          <w:p w14:paraId="60719243" w14:textId="77777777" w:rsidR="00B835B4" w:rsidRDefault="00B835B4" w:rsidP="00AE717B">
            <w:pPr>
              <w:bidi/>
              <w:jc w:val="center"/>
              <w:rPr>
                <w:rFonts w:eastAsia="Times New Roman" w:cs="B Nazanin"/>
                <w:rtl/>
              </w:rPr>
            </w:pPr>
            <w:r>
              <w:rPr>
                <w:rFonts w:eastAsia="Times New Roman" w:cs="B Nazanin" w:hint="cs"/>
                <w:rtl/>
              </w:rPr>
              <w:t>01/07/1405</w:t>
            </w:r>
          </w:p>
          <w:p w14:paraId="5B7A2796" w14:textId="00050509" w:rsidR="00B835B4" w:rsidRPr="00230FE9" w:rsidRDefault="00B835B4" w:rsidP="00AE717B">
            <w:pPr>
              <w:bidi/>
              <w:jc w:val="center"/>
              <w:rPr>
                <w:rFonts w:eastAsia="Times New Roman" w:cs="B Nazanin"/>
              </w:rPr>
            </w:pPr>
            <w:r>
              <w:rPr>
                <w:rFonts w:eastAsia="Times New Roman" w:cs="B Nazanin" w:hint="cs"/>
                <w:rtl/>
              </w:rPr>
              <w:t>01/10/1405</w:t>
            </w:r>
          </w:p>
        </w:tc>
        <w:tc>
          <w:tcPr>
            <w:tcW w:w="1170" w:type="dxa"/>
            <w:vAlign w:val="center"/>
          </w:tcPr>
          <w:p w14:paraId="79C1ADA4" w14:textId="3AE19D32" w:rsidR="00B835B4" w:rsidRDefault="00B835B4" w:rsidP="00C06250">
            <w:pPr>
              <w:bidi/>
              <w:jc w:val="center"/>
              <w:rPr>
                <w:rFonts w:eastAsia="Times New Roman" w:cs="B Nazanin"/>
                <w:rtl/>
              </w:rPr>
            </w:pPr>
            <w:r>
              <w:rPr>
                <w:rFonts w:eastAsia="Times New Roman" w:cs="B Nazanin" w:hint="cs"/>
                <w:rtl/>
              </w:rPr>
              <w:t>31/</w:t>
            </w:r>
            <w:r w:rsidR="00C06250">
              <w:rPr>
                <w:rFonts w:eastAsia="Times New Roman" w:cs="B Nazanin" w:hint="cs"/>
                <w:rtl/>
              </w:rPr>
              <w:t>03</w:t>
            </w:r>
            <w:r w:rsidRPr="00230FE9">
              <w:rPr>
                <w:rFonts w:eastAsia="Times New Roman" w:cs="B Nazanin" w:hint="cs"/>
                <w:rtl/>
              </w:rPr>
              <w:t>/140</w:t>
            </w:r>
            <w:r>
              <w:rPr>
                <w:rFonts w:eastAsia="Times New Roman" w:cs="B Nazanin" w:hint="cs"/>
                <w:rtl/>
              </w:rPr>
              <w:t>5</w:t>
            </w:r>
          </w:p>
          <w:p w14:paraId="162F6E35" w14:textId="77777777" w:rsidR="00B835B4" w:rsidRDefault="00B835B4" w:rsidP="00AE717B">
            <w:pPr>
              <w:bidi/>
              <w:jc w:val="center"/>
              <w:rPr>
                <w:rFonts w:eastAsia="Times New Roman" w:cs="B Nazanin"/>
                <w:rtl/>
              </w:rPr>
            </w:pPr>
            <w:r>
              <w:rPr>
                <w:rFonts w:eastAsia="Times New Roman" w:cs="B Nazanin" w:hint="cs"/>
                <w:rtl/>
              </w:rPr>
              <w:t>31/06/1405</w:t>
            </w:r>
          </w:p>
          <w:p w14:paraId="34A3A406" w14:textId="77777777" w:rsidR="00B835B4" w:rsidRDefault="00B835B4" w:rsidP="00AE717B">
            <w:pPr>
              <w:bidi/>
              <w:jc w:val="center"/>
              <w:rPr>
                <w:rFonts w:eastAsia="Times New Roman" w:cs="B Nazanin"/>
                <w:rtl/>
              </w:rPr>
            </w:pPr>
            <w:r>
              <w:rPr>
                <w:rFonts w:eastAsia="Times New Roman" w:cs="B Nazanin" w:hint="cs"/>
                <w:rtl/>
              </w:rPr>
              <w:t>31/09/1405</w:t>
            </w:r>
          </w:p>
          <w:p w14:paraId="784D8F5D" w14:textId="5C2DAF5E" w:rsidR="00B835B4" w:rsidRPr="00230FE9" w:rsidRDefault="00B835B4" w:rsidP="00AE717B">
            <w:pPr>
              <w:bidi/>
              <w:jc w:val="center"/>
              <w:rPr>
                <w:rFonts w:eastAsia="Times New Roman" w:cs="B Nazanin"/>
              </w:rPr>
            </w:pPr>
            <w:r>
              <w:rPr>
                <w:rFonts w:eastAsia="Times New Roman" w:cs="B Nazanin" w:hint="cs"/>
                <w:rtl/>
              </w:rPr>
              <w:t>29/12/1405</w:t>
            </w:r>
          </w:p>
        </w:tc>
        <w:tc>
          <w:tcPr>
            <w:tcW w:w="1620" w:type="dxa"/>
            <w:vAlign w:val="center"/>
          </w:tcPr>
          <w:p w14:paraId="5281D5E0" w14:textId="77777777" w:rsidR="00B835B4" w:rsidRPr="00230FE9" w:rsidRDefault="00B835B4" w:rsidP="00AE717B">
            <w:pPr>
              <w:bidi/>
              <w:jc w:val="center"/>
              <w:rPr>
                <w:rFonts w:eastAsia="Calibri" w:cs="B Nazanin"/>
                <w:lang w:bidi="fa-IR"/>
              </w:rPr>
            </w:pPr>
            <w:r w:rsidRPr="00230FE9">
              <w:rPr>
                <w:rFonts w:eastAsia="Times New Roman" w:cs="B Nazanin" w:hint="cs"/>
                <w:rtl/>
              </w:rPr>
              <w:t>ستاد مرکز بهداشت</w:t>
            </w:r>
          </w:p>
        </w:tc>
        <w:tc>
          <w:tcPr>
            <w:tcW w:w="2775" w:type="dxa"/>
            <w:vAlign w:val="center"/>
          </w:tcPr>
          <w:p w14:paraId="59F6CC36" w14:textId="77777777" w:rsidR="00B835B4" w:rsidRPr="00230FE9" w:rsidRDefault="00B835B4" w:rsidP="00AE717B">
            <w:pPr>
              <w:bidi/>
              <w:jc w:val="center"/>
              <w:rPr>
                <w:rFonts w:cs="B Nazanin"/>
              </w:rPr>
            </w:pPr>
          </w:p>
        </w:tc>
      </w:tr>
      <w:tr w:rsidR="00B835B4" w:rsidRPr="00230FE9" w14:paraId="636CEF51" w14:textId="77777777" w:rsidTr="00AE717B">
        <w:trPr>
          <w:cantSplit/>
          <w:jc w:val="center"/>
        </w:trPr>
        <w:tc>
          <w:tcPr>
            <w:tcW w:w="759" w:type="dxa"/>
            <w:vAlign w:val="center"/>
          </w:tcPr>
          <w:p w14:paraId="1D687F0F" w14:textId="77777777" w:rsidR="00B835B4" w:rsidRPr="00230FE9" w:rsidRDefault="00B835B4" w:rsidP="00AE717B">
            <w:pPr>
              <w:bidi/>
              <w:jc w:val="center"/>
              <w:rPr>
                <w:rFonts w:eastAsia="Times New Roman" w:cs="B Nazanin"/>
              </w:rPr>
            </w:pPr>
            <w:r w:rsidRPr="00230FE9">
              <w:rPr>
                <w:rFonts w:eastAsia="Times New Roman" w:cs="B Nazanin" w:hint="cs"/>
                <w:rtl/>
              </w:rPr>
              <w:lastRenderedPageBreak/>
              <w:t>6</w:t>
            </w:r>
          </w:p>
        </w:tc>
        <w:tc>
          <w:tcPr>
            <w:tcW w:w="3247" w:type="dxa"/>
            <w:vAlign w:val="center"/>
          </w:tcPr>
          <w:p w14:paraId="4CDF30C0" w14:textId="77777777" w:rsidR="00B835B4" w:rsidRPr="00230FE9" w:rsidRDefault="00B835B4" w:rsidP="00AE717B">
            <w:pPr>
              <w:bidi/>
              <w:jc w:val="center"/>
              <w:rPr>
                <w:rFonts w:eastAsia="Calibri" w:cs="B Nazanin"/>
                <w:rtl/>
              </w:rPr>
            </w:pPr>
            <w:r w:rsidRPr="00230FE9">
              <w:rPr>
                <w:rFonts w:eastAsia="Calibri" w:cs="B Nazanin" w:hint="cs"/>
                <w:rtl/>
                <w:lang w:bidi="fa-IR"/>
              </w:rPr>
              <w:t>برگزاری جلسات مداخله با مسئولین پایگاهها توسط مسئولین مراکز</w:t>
            </w:r>
          </w:p>
        </w:tc>
        <w:tc>
          <w:tcPr>
            <w:tcW w:w="1530" w:type="dxa"/>
            <w:vAlign w:val="center"/>
          </w:tcPr>
          <w:p w14:paraId="295E0879" w14:textId="77777777" w:rsidR="00B835B4" w:rsidRPr="00230FE9" w:rsidRDefault="00B835B4" w:rsidP="00AE717B">
            <w:pPr>
              <w:bidi/>
              <w:jc w:val="center"/>
              <w:rPr>
                <w:rFonts w:cs="B Nazanin"/>
                <w:rtl/>
              </w:rPr>
            </w:pPr>
            <w:r w:rsidRPr="00230FE9">
              <w:rPr>
                <w:rFonts w:cs="B Nazanin" w:hint="cs"/>
                <w:rtl/>
              </w:rPr>
              <w:t>مسئولین مراکز</w:t>
            </w:r>
          </w:p>
        </w:tc>
        <w:tc>
          <w:tcPr>
            <w:tcW w:w="1440" w:type="dxa"/>
            <w:vAlign w:val="center"/>
          </w:tcPr>
          <w:p w14:paraId="1777D1D1" w14:textId="77777777" w:rsidR="00B835B4" w:rsidRPr="00230FE9" w:rsidRDefault="00B835B4" w:rsidP="00AE717B">
            <w:pPr>
              <w:bidi/>
              <w:jc w:val="center"/>
              <w:rPr>
                <w:rFonts w:eastAsia="Times New Roman" w:cs="B Nazanin"/>
              </w:rPr>
            </w:pPr>
            <w:r w:rsidRPr="00230FE9">
              <w:rPr>
                <w:rFonts w:eastAsia="Calibri" w:cs="B Nazanin" w:hint="cs"/>
                <w:rtl/>
                <w:lang w:bidi="fa-IR"/>
              </w:rPr>
              <w:t>مسئولین پایگاهها</w:t>
            </w:r>
          </w:p>
        </w:tc>
        <w:tc>
          <w:tcPr>
            <w:tcW w:w="1350" w:type="dxa"/>
            <w:vAlign w:val="center"/>
          </w:tcPr>
          <w:p w14:paraId="13593266" w14:textId="77777777" w:rsidR="00B835B4" w:rsidRDefault="00B835B4" w:rsidP="00AE717B">
            <w:pPr>
              <w:bidi/>
              <w:jc w:val="center"/>
              <w:rPr>
                <w:rFonts w:eastAsia="Times New Roman" w:cs="B Nazanin"/>
                <w:rtl/>
              </w:rPr>
            </w:pPr>
            <w:r w:rsidRPr="00230FE9">
              <w:rPr>
                <w:rFonts w:eastAsia="Times New Roman" w:cs="B Nazanin" w:hint="cs"/>
                <w:rtl/>
              </w:rPr>
              <w:t>01</w:t>
            </w:r>
            <w:r>
              <w:rPr>
                <w:rFonts w:eastAsia="Times New Roman" w:cs="B Nazanin" w:hint="cs"/>
                <w:rtl/>
              </w:rPr>
              <w:t>/</w:t>
            </w:r>
            <w:r w:rsidRPr="00230FE9">
              <w:rPr>
                <w:rFonts w:eastAsia="Times New Roman" w:cs="B Nazanin" w:hint="cs"/>
                <w:rtl/>
              </w:rPr>
              <w:t>01/140</w:t>
            </w:r>
            <w:r>
              <w:rPr>
                <w:rFonts w:eastAsia="Times New Roman" w:cs="B Nazanin" w:hint="cs"/>
                <w:rtl/>
              </w:rPr>
              <w:t>5</w:t>
            </w:r>
          </w:p>
          <w:p w14:paraId="5FEF301F" w14:textId="77777777" w:rsidR="00B835B4" w:rsidRDefault="00B835B4" w:rsidP="00AE717B">
            <w:pPr>
              <w:bidi/>
              <w:jc w:val="center"/>
              <w:rPr>
                <w:rFonts w:eastAsia="Times New Roman" w:cs="B Nazanin"/>
                <w:rtl/>
              </w:rPr>
            </w:pPr>
            <w:r>
              <w:rPr>
                <w:rFonts w:eastAsia="Times New Roman" w:cs="B Nazanin" w:hint="cs"/>
                <w:rtl/>
              </w:rPr>
              <w:t>01/04/1405</w:t>
            </w:r>
          </w:p>
          <w:p w14:paraId="7615F085" w14:textId="77777777" w:rsidR="00B835B4" w:rsidRDefault="00B835B4" w:rsidP="00AE717B">
            <w:pPr>
              <w:bidi/>
              <w:jc w:val="center"/>
              <w:rPr>
                <w:rFonts w:eastAsia="Times New Roman" w:cs="B Nazanin"/>
                <w:rtl/>
              </w:rPr>
            </w:pPr>
            <w:r>
              <w:rPr>
                <w:rFonts w:eastAsia="Times New Roman" w:cs="B Nazanin" w:hint="cs"/>
                <w:rtl/>
              </w:rPr>
              <w:t>01/07/1405</w:t>
            </w:r>
          </w:p>
          <w:p w14:paraId="6AB8F9D1" w14:textId="42B927A9" w:rsidR="00B835B4" w:rsidRPr="00230FE9" w:rsidRDefault="00B835B4" w:rsidP="00AE717B">
            <w:pPr>
              <w:bidi/>
              <w:jc w:val="center"/>
              <w:rPr>
                <w:rFonts w:eastAsia="Times New Roman" w:cs="B Nazanin"/>
              </w:rPr>
            </w:pPr>
            <w:r>
              <w:rPr>
                <w:rFonts w:eastAsia="Times New Roman" w:cs="B Nazanin" w:hint="cs"/>
                <w:rtl/>
              </w:rPr>
              <w:t>01/10/1405</w:t>
            </w:r>
          </w:p>
        </w:tc>
        <w:tc>
          <w:tcPr>
            <w:tcW w:w="1170" w:type="dxa"/>
            <w:vAlign w:val="center"/>
          </w:tcPr>
          <w:p w14:paraId="50820AD5" w14:textId="67588FE0" w:rsidR="00B835B4" w:rsidRDefault="00B835B4" w:rsidP="00C06250">
            <w:pPr>
              <w:bidi/>
              <w:jc w:val="center"/>
              <w:rPr>
                <w:rFonts w:eastAsia="Times New Roman" w:cs="B Nazanin"/>
                <w:rtl/>
              </w:rPr>
            </w:pPr>
            <w:r>
              <w:rPr>
                <w:rFonts w:eastAsia="Times New Roman" w:cs="B Nazanin" w:hint="cs"/>
                <w:rtl/>
              </w:rPr>
              <w:t>31/</w:t>
            </w:r>
            <w:r w:rsidR="00C06250">
              <w:rPr>
                <w:rFonts w:eastAsia="Times New Roman" w:cs="B Nazanin" w:hint="cs"/>
                <w:rtl/>
              </w:rPr>
              <w:t>03</w:t>
            </w:r>
            <w:r w:rsidRPr="00230FE9">
              <w:rPr>
                <w:rFonts w:eastAsia="Times New Roman" w:cs="B Nazanin" w:hint="cs"/>
                <w:rtl/>
              </w:rPr>
              <w:t>/140</w:t>
            </w:r>
            <w:r>
              <w:rPr>
                <w:rFonts w:eastAsia="Times New Roman" w:cs="B Nazanin" w:hint="cs"/>
                <w:rtl/>
              </w:rPr>
              <w:t>5</w:t>
            </w:r>
          </w:p>
          <w:p w14:paraId="27E65ED4" w14:textId="77777777" w:rsidR="00B835B4" w:rsidRDefault="00B835B4" w:rsidP="00AE717B">
            <w:pPr>
              <w:bidi/>
              <w:jc w:val="center"/>
              <w:rPr>
                <w:rFonts w:eastAsia="Times New Roman" w:cs="B Nazanin"/>
                <w:rtl/>
              </w:rPr>
            </w:pPr>
            <w:r>
              <w:rPr>
                <w:rFonts w:eastAsia="Times New Roman" w:cs="B Nazanin" w:hint="cs"/>
                <w:rtl/>
              </w:rPr>
              <w:t>31/06/1405</w:t>
            </w:r>
          </w:p>
          <w:p w14:paraId="4BD0AF80" w14:textId="77777777" w:rsidR="00B835B4" w:rsidRDefault="00B835B4" w:rsidP="00AE717B">
            <w:pPr>
              <w:bidi/>
              <w:jc w:val="center"/>
              <w:rPr>
                <w:rFonts w:eastAsia="Times New Roman" w:cs="B Nazanin"/>
                <w:rtl/>
              </w:rPr>
            </w:pPr>
            <w:r>
              <w:rPr>
                <w:rFonts w:eastAsia="Times New Roman" w:cs="B Nazanin" w:hint="cs"/>
                <w:rtl/>
              </w:rPr>
              <w:t>31/09/1405</w:t>
            </w:r>
          </w:p>
          <w:p w14:paraId="5554BE49" w14:textId="6E548F86" w:rsidR="00B835B4" w:rsidRPr="00230FE9" w:rsidRDefault="00B835B4" w:rsidP="00AE717B">
            <w:pPr>
              <w:bidi/>
              <w:jc w:val="center"/>
              <w:rPr>
                <w:rFonts w:eastAsia="Times New Roman" w:cs="B Nazanin"/>
              </w:rPr>
            </w:pPr>
            <w:r>
              <w:rPr>
                <w:rFonts w:eastAsia="Times New Roman" w:cs="B Nazanin" w:hint="cs"/>
                <w:rtl/>
              </w:rPr>
              <w:t>29/12/1405</w:t>
            </w:r>
          </w:p>
        </w:tc>
        <w:tc>
          <w:tcPr>
            <w:tcW w:w="1620" w:type="dxa"/>
            <w:vAlign w:val="center"/>
          </w:tcPr>
          <w:p w14:paraId="2F14DDEC" w14:textId="77777777" w:rsidR="00B835B4" w:rsidRPr="00230FE9" w:rsidRDefault="00B835B4" w:rsidP="00AE717B">
            <w:pPr>
              <w:bidi/>
              <w:jc w:val="center"/>
              <w:rPr>
                <w:rFonts w:eastAsia="Times New Roman" w:cs="B Nazanin"/>
              </w:rPr>
            </w:pPr>
            <w:r w:rsidRPr="00230FE9">
              <w:rPr>
                <w:rFonts w:eastAsia="Times New Roman" w:cs="B Nazanin" w:hint="cs"/>
                <w:rtl/>
              </w:rPr>
              <w:t>مراکز بهداشتی</w:t>
            </w:r>
          </w:p>
        </w:tc>
        <w:tc>
          <w:tcPr>
            <w:tcW w:w="2775" w:type="dxa"/>
            <w:vAlign w:val="center"/>
          </w:tcPr>
          <w:p w14:paraId="4E9273AF" w14:textId="77777777" w:rsidR="00B835B4" w:rsidRPr="00230FE9" w:rsidRDefault="00B835B4" w:rsidP="00AE717B">
            <w:pPr>
              <w:bidi/>
              <w:jc w:val="center"/>
              <w:rPr>
                <w:rFonts w:cs="B Nazanin"/>
              </w:rPr>
            </w:pPr>
          </w:p>
        </w:tc>
      </w:tr>
      <w:tr w:rsidR="00081715" w:rsidRPr="00230FE9" w14:paraId="04F405FC" w14:textId="77777777" w:rsidTr="00AE717B">
        <w:trPr>
          <w:cantSplit/>
          <w:jc w:val="center"/>
        </w:trPr>
        <w:tc>
          <w:tcPr>
            <w:tcW w:w="759" w:type="dxa"/>
            <w:vAlign w:val="center"/>
          </w:tcPr>
          <w:p w14:paraId="6525E219" w14:textId="77777777" w:rsidR="00081715" w:rsidRPr="00230FE9" w:rsidRDefault="00081715" w:rsidP="00AE717B">
            <w:pPr>
              <w:bidi/>
              <w:jc w:val="center"/>
              <w:rPr>
                <w:rFonts w:eastAsia="Times New Roman" w:cs="B Nazanin"/>
              </w:rPr>
            </w:pPr>
            <w:r w:rsidRPr="00230FE9">
              <w:rPr>
                <w:rFonts w:eastAsia="Times New Roman" w:cs="B Nazanin" w:hint="cs"/>
                <w:rtl/>
              </w:rPr>
              <w:t>7</w:t>
            </w:r>
          </w:p>
        </w:tc>
        <w:tc>
          <w:tcPr>
            <w:tcW w:w="3247" w:type="dxa"/>
            <w:vAlign w:val="center"/>
          </w:tcPr>
          <w:p w14:paraId="795FB398" w14:textId="77777777" w:rsidR="00081715" w:rsidRPr="00230FE9" w:rsidRDefault="00081715" w:rsidP="00AE717B">
            <w:pPr>
              <w:bidi/>
              <w:jc w:val="center"/>
              <w:rPr>
                <w:rFonts w:eastAsia="Calibri" w:cs="B Nazanin"/>
                <w:rtl/>
              </w:rPr>
            </w:pPr>
            <w:r w:rsidRPr="00230FE9">
              <w:rPr>
                <w:rFonts w:eastAsia="Calibri" w:cs="B Nazanin" w:hint="cs"/>
                <w:rtl/>
              </w:rPr>
              <w:t>ارسال فیدبک پایش مجازی از مراکز و پایگاهها بصورت نمودار و تفکیک شده و ارسال به مراکز جهت رفع نواقص</w:t>
            </w:r>
          </w:p>
        </w:tc>
        <w:tc>
          <w:tcPr>
            <w:tcW w:w="1530" w:type="dxa"/>
            <w:vAlign w:val="center"/>
          </w:tcPr>
          <w:p w14:paraId="6779B83D" w14:textId="77777777" w:rsidR="00081715" w:rsidRPr="00230FE9" w:rsidRDefault="00081715" w:rsidP="00AE717B">
            <w:pPr>
              <w:bidi/>
              <w:jc w:val="center"/>
              <w:rPr>
                <w:rFonts w:cs="B Nazanin"/>
                <w:rtl/>
              </w:rPr>
            </w:pPr>
            <w:r w:rsidRPr="00230FE9">
              <w:rPr>
                <w:rFonts w:eastAsia="Times New Roman" w:cs="B Nazanin" w:hint="cs"/>
                <w:rtl/>
              </w:rPr>
              <w:t>ستاد مرکز بهداشت</w:t>
            </w:r>
          </w:p>
        </w:tc>
        <w:tc>
          <w:tcPr>
            <w:tcW w:w="1440" w:type="dxa"/>
            <w:vAlign w:val="center"/>
          </w:tcPr>
          <w:p w14:paraId="439DFD43" w14:textId="77777777" w:rsidR="00081715" w:rsidRPr="00230FE9" w:rsidRDefault="00081715" w:rsidP="00AE717B">
            <w:pPr>
              <w:bidi/>
              <w:jc w:val="center"/>
              <w:rPr>
                <w:rFonts w:eastAsia="Times New Roman" w:cs="B Nazanin"/>
                <w:rtl/>
              </w:rPr>
            </w:pPr>
            <w:r w:rsidRPr="00230FE9">
              <w:rPr>
                <w:rFonts w:eastAsia="Times New Roman" w:cs="B Nazanin" w:hint="cs"/>
                <w:rtl/>
              </w:rPr>
              <w:t>مراکز و پایگاهها</w:t>
            </w:r>
          </w:p>
        </w:tc>
        <w:tc>
          <w:tcPr>
            <w:tcW w:w="1350" w:type="dxa"/>
            <w:vAlign w:val="center"/>
          </w:tcPr>
          <w:p w14:paraId="1F09CBE8" w14:textId="77777777" w:rsidR="00081715" w:rsidRPr="00230FE9" w:rsidRDefault="00081715" w:rsidP="00AE717B">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170" w:type="dxa"/>
            <w:vAlign w:val="center"/>
          </w:tcPr>
          <w:p w14:paraId="55E05195" w14:textId="77777777" w:rsidR="00081715" w:rsidRPr="00230FE9" w:rsidRDefault="00081715" w:rsidP="00AE717B">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620" w:type="dxa"/>
            <w:vAlign w:val="center"/>
          </w:tcPr>
          <w:p w14:paraId="19A693DA" w14:textId="77777777" w:rsidR="00081715" w:rsidRPr="00230FE9" w:rsidRDefault="00081715" w:rsidP="00AE717B">
            <w:pPr>
              <w:bidi/>
              <w:jc w:val="center"/>
              <w:rPr>
                <w:rFonts w:eastAsia="Calibri" w:cs="B Nazanin"/>
                <w:lang w:bidi="fa-IR"/>
              </w:rPr>
            </w:pPr>
            <w:r w:rsidRPr="00230FE9">
              <w:rPr>
                <w:rFonts w:eastAsia="Times New Roman" w:cs="B Nazanin" w:hint="cs"/>
                <w:rtl/>
              </w:rPr>
              <w:t>ستاد مرکز بهداشت</w:t>
            </w:r>
          </w:p>
        </w:tc>
        <w:tc>
          <w:tcPr>
            <w:tcW w:w="2775" w:type="dxa"/>
            <w:vAlign w:val="center"/>
          </w:tcPr>
          <w:p w14:paraId="2682DA0E" w14:textId="77777777" w:rsidR="00081715" w:rsidRPr="00230FE9" w:rsidRDefault="00081715" w:rsidP="00AE717B">
            <w:pPr>
              <w:bidi/>
              <w:jc w:val="center"/>
              <w:rPr>
                <w:rFonts w:cs="B Nazanin"/>
              </w:rPr>
            </w:pPr>
          </w:p>
        </w:tc>
      </w:tr>
    </w:tbl>
    <w:p w14:paraId="20963F2F" w14:textId="77777777" w:rsidR="00081715" w:rsidRPr="00230FE9" w:rsidRDefault="00081715" w:rsidP="00081715">
      <w:pPr>
        <w:bidi/>
        <w:rPr>
          <w:rFonts w:ascii="Franklin Gothic Book" w:eastAsia="+mn-ea" w:cs="2  Zar"/>
          <w:sz w:val="24"/>
          <w:szCs w:val="24"/>
          <w:rtl/>
          <w:lang w:bidi="fa-IR"/>
        </w:rPr>
      </w:pPr>
    </w:p>
    <w:tbl>
      <w:tblPr>
        <w:tblStyle w:val="TableGrid1"/>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081715" w:rsidRPr="00230FE9" w14:paraId="0052339B" w14:textId="77777777" w:rsidTr="00B70B1B">
        <w:trPr>
          <w:trHeight w:val="127"/>
        </w:trPr>
        <w:tc>
          <w:tcPr>
            <w:tcW w:w="578" w:type="dxa"/>
            <w:tcBorders>
              <w:top w:val="nil"/>
              <w:left w:val="nil"/>
              <w:bottom w:val="nil"/>
            </w:tcBorders>
          </w:tcPr>
          <w:p w14:paraId="3F02AF1D" w14:textId="77777777" w:rsidR="00081715" w:rsidRPr="00230FE9" w:rsidRDefault="00081715" w:rsidP="00B70B1B">
            <w:pPr>
              <w:bidi/>
              <w:contextualSpacing/>
              <w:rPr>
                <w:rFonts w:cs="B Nazanin"/>
                <w:b/>
                <w:bCs/>
                <w:sz w:val="24"/>
                <w:szCs w:val="24"/>
                <w:rtl/>
              </w:rPr>
            </w:pPr>
            <w:r w:rsidRPr="00230FE9">
              <w:rPr>
                <w:rFonts w:cs="B Nazanin" w:hint="cs"/>
                <w:b/>
                <w:bCs/>
                <w:sz w:val="24"/>
                <w:szCs w:val="24"/>
                <w:rtl/>
              </w:rPr>
              <w:t>بلی</w:t>
            </w:r>
          </w:p>
        </w:tc>
        <w:tc>
          <w:tcPr>
            <w:tcW w:w="420" w:type="dxa"/>
            <w:tcBorders>
              <w:right w:val="single" w:sz="4" w:space="0" w:color="auto"/>
            </w:tcBorders>
          </w:tcPr>
          <w:p w14:paraId="6504B87C" w14:textId="77777777" w:rsidR="00081715" w:rsidRPr="00230FE9" w:rsidRDefault="00081715" w:rsidP="00B70B1B">
            <w:pPr>
              <w:bidi/>
              <w:contextualSpacing/>
              <w:rPr>
                <w:rFonts w:cs="B Nazanin"/>
                <w:b/>
                <w:bCs/>
                <w:sz w:val="24"/>
                <w:szCs w:val="24"/>
                <w:rtl/>
              </w:rPr>
            </w:pPr>
          </w:p>
        </w:tc>
        <w:tc>
          <w:tcPr>
            <w:tcW w:w="567" w:type="dxa"/>
            <w:tcBorders>
              <w:top w:val="nil"/>
              <w:left w:val="single" w:sz="4" w:space="0" w:color="auto"/>
              <w:bottom w:val="nil"/>
            </w:tcBorders>
          </w:tcPr>
          <w:p w14:paraId="01265BCC" w14:textId="77777777" w:rsidR="00081715" w:rsidRPr="00230FE9" w:rsidRDefault="00081715" w:rsidP="00B70B1B">
            <w:pPr>
              <w:bidi/>
              <w:contextualSpacing/>
              <w:rPr>
                <w:rFonts w:cs="B Nazanin"/>
                <w:b/>
                <w:bCs/>
                <w:sz w:val="24"/>
                <w:szCs w:val="24"/>
                <w:rtl/>
              </w:rPr>
            </w:pPr>
            <w:r w:rsidRPr="00230FE9">
              <w:rPr>
                <w:rFonts w:cs="B Nazanin" w:hint="cs"/>
                <w:b/>
                <w:bCs/>
                <w:sz w:val="24"/>
                <w:szCs w:val="24"/>
                <w:rtl/>
              </w:rPr>
              <w:t>خیر</w:t>
            </w:r>
          </w:p>
        </w:tc>
        <w:tc>
          <w:tcPr>
            <w:tcW w:w="423" w:type="dxa"/>
          </w:tcPr>
          <w:p w14:paraId="379C400E" w14:textId="77777777" w:rsidR="00081715" w:rsidRPr="00230FE9" w:rsidRDefault="00081715" w:rsidP="00B70B1B">
            <w:pPr>
              <w:bidi/>
              <w:contextualSpacing/>
              <w:rPr>
                <w:rFonts w:cs="B Nazanin"/>
                <w:b/>
                <w:bCs/>
                <w:sz w:val="24"/>
                <w:szCs w:val="24"/>
                <w:rtl/>
              </w:rPr>
            </w:pPr>
            <w:r w:rsidRPr="00230FE9">
              <w:rPr>
                <w:rFonts w:cs="B Nazanin" w:hint="cs"/>
                <w:b/>
                <w:bCs/>
                <w:sz w:val="24"/>
                <w:szCs w:val="24"/>
                <w:rtl/>
              </w:rPr>
              <w:t>*</w:t>
            </w:r>
          </w:p>
        </w:tc>
      </w:tr>
    </w:tbl>
    <w:p w14:paraId="6C926A11" w14:textId="77777777" w:rsidR="00081715" w:rsidRPr="00230FE9" w:rsidRDefault="00081715" w:rsidP="00081715">
      <w:pPr>
        <w:numPr>
          <w:ilvl w:val="0"/>
          <w:numId w:val="1"/>
        </w:numPr>
        <w:bidi/>
        <w:contextualSpacing/>
        <w:rPr>
          <w:rFonts w:cs="B Nazanin"/>
          <w:b/>
          <w:bCs/>
          <w:sz w:val="24"/>
          <w:szCs w:val="24"/>
          <w:rtl/>
        </w:rPr>
      </w:pPr>
      <w:r w:rsidRPr="00230FE9">
        <w:rPr>
          <w:rFonts w:cs="B Nazanin" w:hint="cs"/>
          <w:b/>
          <w:bCs/>
          <w:sz w:val="24"/>
          <w:szCs w:val="24"/>
          <w:rtl/>
        </w:rPr>
        <w:t>آیا این شاخص در سال گذشته هم به عنوان شاخص نامطلوب تکرار شده است ؟</w:t>
      </w:r>
    </w:p>
    <w:p w14:paraId="47FC0730" w14:textId="77777777" w:rsidR="00081715" w:rsidRPr="00230FE9" w:rsidRDefault="00081715" w:rsidP="00081715">
      <w:pPr>
        <w:numPr>
          <w:ilvl w:val="0"/>
          <w:numId w:val="1"/>
        </w:numPr>
        <w:bidi/>
        <w:contextualSpacing/>
        <w:rPr>
          <w:rFonts w:cs="B Nazanin"/>
          <w:b/>
          <w:bCs/>
          <w:sz w:val="24"/>
          <w:szCs w:val="24"/>
          <w:rtl/>
        </w:rPr>
      </w:pPr>
      <w:r w:rsidRPr="00230FE9">
        <w:rPr>
          <w:rFonts w:cs="B Nazanin" w:hint="cs"/>
          <w:b/>
          <w:bCs/>
          <w:sz w:val="24"/>
          <w:szCs w:val="24"/>
          <w:rtl/>
        </w:rPr>
        <w:t>در صورت پاسخ بلی ، دلایل عدم تحقق مداخلات را ذکر نمایید</w:t>
      </w:r>
    </w:p>
    <w:p w14:paraId="2AAC8BCA" w14:textId="77777777" w:rsidR="00081715" w:rsidRPr="00230FE9" w:rsidRDefault="00081715" w:rsidP="00081715">
      <w:pPr>
        <w:bidi/>
        <w:rPr>
          <w:rFonts w:ascii="Franklin Gothic Book" w:eastAsia="+mn-ea" w:cs="2  Zar"/>
          <w:sz w:val="24"/>
          <w:szCs w:val="24"/>
          <w:rtl/>
          <w:lang w:bidi="fa-IR"/>
        </w:rPr>
      </w:pPr>
    </w:p>
    <w:p w14:paraId="387B8592" w14:textId="77777777" w:rsidR="00081715" w:rsidRPr="00230FE9" w:rsidRDefault="00081715" w:rsidP="00081715">
      <w:pPr>
        <w:bidi/>
        <w:rPr>
          <w:rFonts w:ascii="Franklin Gothic Book" w:eastAsia="+mn-ea" w:cs="2  Zar"/>
          <w:sz w:val="24"/>
          <w:szCs w:val="24"/>
          <w:rtl/>
          <w:lang w:bidi="fa-IR"/>
        </w:rPr>
      </w:pPr>
    </w:p>
    <w:p w14:paraId="1573B99D" w14:textId="77777777" w:rsidR="00A37426" w:rsidRDefault="00A37426" w:rsidP="00081715">
      <w:pPr>
        <w:bidi/>
        <w:rPr>
          <w:rFonts w:cs="B Nazanin"/>
          <w:b/>
          <w:bCs/>
          <w:sz w:val="28"/>
          <w:szCs w:val="28"/>
          <w:rtl/>
        </w:rPr>
      </w:pPr>
    </w:p>
    <w:p w14:paraId="74FFCDD7" w14:textId="77777777" w:rsidR="00A37426" w:rsidRDefault="00A37426" w:rsidP="00A37426">
      <w:pPr>
        <w:bidi/>
        <w:rPr>
          <w:rFonts w:cs="B Nazanin"/>
          <w:b/>
          <w:bCs/>
          <w:sz w:val="28"/>
          <w:szCs w:val="28"/>
          <w:rtl/>
        </w:rPr>
      </w:pPr>
    </w:p>
    <w:p w14:paraId="6B31691F" w14:textId="77777777" w:rsidR="00A37426" w:rsidRDefault="00A37426" w:rsidP="00A37426">
      <w:pPr>
        <w:bidi/>
        <w:rPr>
          <w:rFonts w:cs="B Nazanin"/>
          <w:b/>
          <w:bCs/>
          <w:sz w:val="28"/>
          <w:szCs w:val="28"/>
          <w:rtl/>
        </w:rPr>
      </w:pPr>
    </w:p>
    <w:p w14:paraId="7112B1CB" w14:textId="77777777" w:rsidR="00A37426" w:rsidRDefault="00A37426" w:rsidP="00A37426">
      <w:pPr>
        <w:bidi/>
        <w:rPr>
          <w:rFonts w:cs="B Nazanin"/>
          <w:b/>
          <w:bCs/>
          <w:sz w:val="28"/>
          <w:szCs w:val="28"/>
          <w:rtl/>
        </w:rPr>
      </w:pPr>
    </w:p>
    <w:p w14:paraId="3E347E60" w14:textId="77777777" w:rsidR="00A37426" w:rsidRDefault="00A37426" w:rsidP="00A37426">
      <w:pPr>
        <w:bidi/>
        <w:rPr>
          <w:rFonts w:cs="B Nazanin"/>
          <w:b/>
          <w:bCs/>
          <w:sz w:val="28"/>
          <w:szCs w:val="28"/>
          <w:rtl/>
        </w:rPr>
      </w:pPr>
    </w:p>
    <w:p w14:paraId="7ACEF838" w14:textId="77777777" w:rsidR="00D51EE4" w:rsidRDefault="00D51EE4" w:rsidP="00A37426">
      <w:pPr>
        <w:bidi/>
        <w:rPr>
          <w:rFonts w:cs="B Nazanin"/>
          <w:b/>
          <w:bCs/>
          <w:sz w:val="28"/>
          <w:szCs w:val="28"/>
          <w:rtl/>
        </w:rPr>
      </w:pPr>
    </w:p>
    <w:p w14:paraId="365C67EF" w14:textId="77777777" w:rsidR="00D51EE4" w:rsidRDefault="00D51EE4" w:rsidP="00D51EE4">
      <w:pPr>
        <w:bidi/>
        <w:rPr>
          <w:rFonts w:cs="B Nazanin"/>
          <w:b/>
          <w:bCs/>
          <w:sz w:val="28"/>
          <w:szCs w:val="28"/>
          <w:rtl/>
        </w:rPr>
      </w:pPr>
    </w:p>
    <w:p w14:paraId="0F22A3FF" w14:textId="77777777" w:rsidR="00D51EE4" w:rsidRDefault="00D51EE4" w:rsidP="00D51EE4">
      <w:pPr>
        <w:bidi/>
        <w:rPr>
          <w:rFonts w:cs="B Nazanin"/>
          <w:b/>
          <w:bCs/>
          <w:sz w:val="28"/>
          <w:szCs w:val="28"/>
          <w:rtl/>
        </w:rPr>
      </w:pPr>
    </w:p>
    <w:p w14:paraId="7FD61399" w14:textId="77777777" w:rsidR="00D51EE4" w:rsidRDefault="00D51EE4" w:rsidP="00D51EE4">
      <w:pPr>
        <w:bidi/>
        <w:rPr>
          <w:rFonts w:cs="B Nazanin"/>
          <w:b/>
          <w:bCs/>
          <w:sz w:val="28"/>
          <w:szCs w:val="28"/>
          <w:rtl/>
        </w:rPr>
      </w:pPr>
    </w:p>
    <w:p w14:paraId="75C00CED" w14:textId="5E29ACC6" w:rsidR="00081715" w:rsidRPr="00230FE9" w:rsidRDefault="00081715" w:rsidP="00D51EE4">
      <w:pPr>
        <w:bidi/>
        <w:rPr>
          <w:rFonts w:cs="B Nazanin"/>
          <w:b/>
          <w:bCs/>
          <w:sz w:val="28"/>
          <w:szCs w:val="28"/>
          <w:rtl/>
        </w:rPr>
      </w:pPr>
      <w:r w:rsidRPr="00230FE9">
        <w:rPr>
          <w:rFonts w:cs="B Nazanin" w:hint="cs"/>
          <w:b/>
          <w:bCs/>
          <w:sz w:val="28"/>
          <w:szCs w:val="28"/>
          <w:rtl/>
        </w:rPr>
        <w:t xml:space="preserve">جدول مداخلات </w:t>
      </w:r>
    </w:p>
    <w:p w14:paraId="63BCC699" w14:textId="5095E918" w:rsidR="00081715" w:rsidRPr="00230FE9" w:rsidRDefault="00081715" w:rsidP="00081715">
      <w:pPr>
        <w:bidi/>
        <w:contextualSpacing/>
        <w:rPr>
          <w:rFonts w:ascii="Franklin Gothic Book" w:eastAsia="+mn-ea" w:cs="B Nazanin"/>
          <w:b/>
          <w:bCs/>
          <w:sz w:val="28"/>
          <w:szCs w:val="28"/>
          <w:lang w:bidi="fa-IR"/>
        </w:rPr>
      </w:pPr>
      <w:r w:rsidRPr="00230FE9">
        <w:rPr>
          <w:rFonts w:cs="B Nazanin" w:hint="cs"/>
          <w:b/>
          <w:bCs/>
          <w:sz w:val="28"/>
          <w:szCs w:val="28"/>
          <w:rtl/>
        </w:rPr>
        <w:t>عنوان شاخص</w:t>
      </w:r>
      <w:r w:rsidRPr="00230FE9">
        <w:rPr>
          <w:rFonts w:eastAsia="Times New Roman" w:cs="B Nazanin" w:hint="cs"/>
          <w:b/>
          <w:bCs/>
          <w:sz w:val="28"/>
          <w:szCs w:val="28"/>
          <w:rtl/>
        </w:rPr>
        <w:t>:</w:t>
      </w:r>
      <w:r w:rsidR="00D51EE4">
        <w:rPr>
          <w:rFonts w:eastAsia="Times New Roman" w:cs="B Nazanin" w:hint="cs"/>
          <w:b/>
          <w:bCs/>
          <w:sz w:val="28"/>
          <w:szCs w:val="28"/>
          <w:rtl/>
        </w:rPr>
        <w:t xml:space="preserve"> ارتقا</w:t>
      </w:r>
      <w:r w:rsidRPr="00230FE9">
        <w:rPr>
          <w:rFonts w:eastAsia="Times New Roman" w:cs="B Nazanin" w:hint="cs"/>
          <w:b/>
          <w:bCs/>
          <w:sz w:val="28"/>
          <w:szCs w:val="28"/>
          <w:rtl/>
        </w:rPr>
        <w:t xml:space="preserve"> </w:t>
      </w:r>
      <w:r w:rsidRPr="00230FE9">
        <w:rPr>
          <w:rFonts w:ascii="Calibri" w:hAnsi="Calibri" w:cs="B Nazanin" w:hint="cs"/>
          <w:b/>
          <w:bCs/>
          <w:sz w:val="28"/>
          <w:szCs w:val="28"/>
          <w:rtl/>
          <w:lang w:bidi="fa-IR"/>
        </w:rPr>
        <w:t>شاخص غربال مثبت سلامت روان</w:t>
      </w:r>
      <w:r w:rsidR="00A37426">
        <w:rPr>
          <w:rFonts w:ascii="Calibri" w:hAnsi="Calibri" w:cs="B Nazanin" w:hint="cs"/>
          <w:b/>
          <w:bCs/>
          <w:sz w:val="28"/>
          <w:szCs w:val="28"/>
          <w:rtl/>
          <w:lang w:bidi="fa-IR"/>
        </w:rPr>
        <w:t xml:space="preserve"> از 4% به 12%</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3960"/>
        <w:gridCol w:w="1710"/>
        <w:gridCol w:w="1710"/>
        <w:gridCol w:w="1440"/>
        <w:gridCol w:w="1522"/>
        <w:gridCol w:w="1448"/>
        <w:gridCol w:w="1425"/>
      </w:tblGrid>
      <w:tr w:rsidR="00081715" w:rsidRPr="00230FE9" w14:paraId="2E61E832" w14:textId="77777777" w:rsidTr="00FF5563">
        <w:trPr>
          <w:cantSplit/>
          <w:jc w:val="center"/>
        </w:trPr>
        <w:tc>
          <w:tcPr>
            <w:tcW w:w="676" w:type="dxa"/>
            <w:vMerge w:val="restart"/>
            <w:shd w:val="clear" w:color="auto" w:fill="A6A6A6" w:themeFill="background1" w:themeFillShade="A6"/>
            <w:vAlign w:val="center"/>
            <w:hideMark/>
          </w:tcPr>
          <w:p w14:paraId="5C1BC800"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rtl/>
                <w:lang w:bidi="fa-IR"/>
              </w:rPr>
            </w:pPr>
            <w:r w:rsidRPr="00230FE9">
              <w:rPr>
                <w:rFonts w:ascii="Times New Roman" w:eastAsia="Times New Roman" w:hAnsi="Times New Roman" w:cs="B Nazanin" w:hint="cs"/>
                <w:b/>
                <w:bCs/>
                <w:sz w:val="24"/>
                <w:szCs w:val="24"/>
                <w:rtl/>
                <w:lang w:bidi="fa-IR"/>
              </w:rPr>
              <w:t>رديف</w:t>
            </w:r>
          </w:p>
        </w:tc>
        <w:tc>
          <w:tcPr>
            <w:tcW w:w="3960" w:type="dxa"/>
            <w:vMerge w:val="restart"/>
            <w:shd w:val="clear" w:color="auto" w:fill="A6A6A6" w:themeFill="background1" w:themeFillShade="A6"/>
            <w:vAlign w:val="center"/>
            <w:hideMark/>
          </w:tcPr>
          <w:p w14:paraId="30D4A1D6" w14:textId="77777777" w:rsidR="00081715" w:rsidRPr="00230FE9" w:rsidRDefault="00081715" w:rsidP="00D51EE4">
            <w:pPr>
              <w:bidi/>
              <w:jc w:val="center"/>
              <w:rPr>
                <w:rFonts w:cs="B Nazanin"/>
                <w:b/>
                <w:bCs/>
                <w:sz w:val="24"/>
                <w:szCs w:val="24"/>
              </w:rPr>
            </w:pPr>
            <w:r w:rsidRPr="00230FE9">
              <w:rPr>
                <w:rFonts w:cs="B Nazanin" w:hint="cs"/>
                <w:b/>
                <w:bCs/>
                <w:sz w:val="24"/>
                <w:szCs w:val="24"/>
                <w:rtl/>
              </w:rPr>
              <w:t>عنوان فعاليت</w:t>
            </w:r>
          </w:p>
        </w:tc>
        <w:tc>
          <w:tcPr>
            <w:tcW w:w="1710" w:type="dxa"/>
            <w:vMerge w:val="restart"/>
            <w:shd w:val="clear" w:color="auto" w:fill="A6A6A6" w:themeFill="background1" w:themeFillShade="A6"/>
            <w:vAlign w:val="center"/>
            <w:hideMark/>
          </w:tcPr>
          <w:p w14:paraId="68514F8E" w14:textId="77777777" w:rsidR="00081715" w:rsidRPr="00230FE9" w:rsidRDefault="00081715" w:rsidP="00D51EE4">
            <w:pPr>
              <w:bidi/>
              <w:jc w:val="center"/>
              <w:rPr>
                <w:rFonts w:cs="B Nazanin"/>
                <w:b/>
                <w:bCs/>
                <w:sz w:val="24"/>
                <w:szCs w:val="24"/>
              </w:rPr>
            </w:pPr>
            <w:r w:rsidRPr="00230FE9">
              <w:rPr>
                <w:rFonts w:cs="B Nazanin" w:hint="cs"/>
                <w:b/>
                <w:bCs/>
                <w:sz w:val="24"/>
                <w:szCs w:val="24"/>
                <w:rtl/>
              </w:rPr>
              <w:t>مسئول اجرا</w:t>
            </w:r>
          </w:p>
        </w:tc>
        <w:tc>
          <w:tcPr>
            <w:tcW w:w="1710" w:type="dxa"/>
            <w:vMerge w:val="restart"/>
            <w:shd w:val="clear" w:color="auto" w:fill="A6A6A6" w:themeFill="background1" w:themeFillShade="A6"/>
            <w:vAlign w:val="center"/>
            <w:hideMark/>
          </w:tcPr>
          <w:p w14:paraId="1265D900" w14:textId="77777777" w:rsidR="00081715" w:rsidRPr="00230FE9" w:rsidRDefault="00081715" w:rsidP="00D51EE4">
            <w:pPr>
              <w:bidi/>
              <w:jc w:val="center"/>
              <w:rPr>
                <w:rFonts w:cs="B Nazanin"/>
                <w:b/>
                <w:bCs/>
                <w:sz w:val="24"/>
                <w:szCs w:val="24"/>
              </w:rPr>
            </w:pPr>
            <w:r w:rsidRPr="00230FE9">
              <w:rPr>
                <w:rFonts w:cs="B Nazanin" w:hint="cs"/>
                <w:b/>
                <w:bCs/>
                <w:sz w:val="24"/>
                <w:szCs w:val="24"/>
                <w:rtl/>
              </w:rPr>
              <w:t>گروه هدف</w:t>
            </w:r>
          </w:p>
        </w:tc>
        <w:tc>
          <w:tcPr>
            <w:tcW w:w="2962" w:type="dxa"/>
            <w:gridSpan w:val="2"/>
            <w:shd w:val="clear" w:color="auto" w:fill="A6A6A6" w:themeFill="background1" w:themeFillShade="A6"/>
            <w:vAlign w:val="center"/>
            <w:hideMark/>
          </w:tcPr>
          <w:p w14:paraId="68428361"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rtl/>
                <w:lang w:bidi="fa-IR"/>
              </w:rPr>
            </w:pPr>
            <w:r w:rsidRPr="00230FE9">
              <w:rPr>
                <w:rFonts w:ascii="Times New Roman" w:eastAsia="Times New Roman" w:hAnsi="Times New Roman" w:cs="B Nazanin" w:hint="cs"/>
                <w:b/>
                <w:bCs/>
                <w:sz w:val="24"/>
                <w:szCs w:val="24"/>
                <w:rtl/>
                <w:lang w:bidi="fa-IR"/>
              </w:rPr>
              <w:t>زمان اجرا</w:t>
            </w:r>
          </w:p>
        </w:tc>
        <w:tc>
          <w:tcPr>
            <w:tcW w:w="1448" w:type="dxa"/>
            <w:vMerge w:val="restart"/>
            <w:shd w:val="clear" w:color="auto" w:fill="A6A6A6" w:themeFill="background1" w:themeFillShade="A6"/>
            <w:vAlign w:val="center"/>
            <w:hideMark/>
          </w:tcPr>
          <w:p w14:paraId="5AB70AC9"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lang w:bidi="fa-IR"/>
              </w:rPr>
            </w:pPr>
            <w:r w:rsidRPr="00230FE9">
              <w:rPr>
                <w:rFonts w:ascii="Times New Roman" w:eastAsia="Times New Roman" w:hAnsi="Times New Roman" w:cs="B Nazanin" w:hint="cs"/>
                <w:b/>
                <w:bCs/>
                <w:sz w:val="24"/>
                <w:szCs w:val="24"/>
                <w:rtl/>
                <w:lang w:bidi="fa-IR"/>
              </w:rPr>
              <w:t>مکان اجرا</w:t>
            </w:r>
          </w:p>
        </w:tc>
        <w:tc>
          <w:tcPr>
            <w:tcW w:w="1425" w:type="dxa"/>
            <w:vMerge w:val="restart"/>
            <w:shd w:val="clear" w:color="auto" w:fill="A6A6A6" w:themeFill="background1" w:themeFillShade="A6"/>
            <w:vAlign w:val="center"/>
            <w:hideMark/>
          </w:tcPr>
          <w:p w14:paraId="3B25A619" w14:textId="77777777" w:rsidR="00081715" w:rsidRPr="00230FE9" w:rsidRDefault="00081715" w:rsidP="00D51EE4">
            <w:pPr>
              <w:bidi/>
              <w:jc w:val="center"/>
              <w:rPr>
                <w:rFonts w:cs="B Nazanin"/>
                <w:b/>
                <w:bCs/>
                <w:sz w:val="24"/>
                <w:szCs w:val="24"/>
                <w:rtl/>
              </w:rPr>
            </w:pPr>
            <w:r w:rsidRPr="00230FE9">
              <w:rPr>
                <w:rFonts w:cs="B Nazanin" w:hint="cs"/>
                <w:b/>
                <w:bCs/>
                <w:sz w:val="24"/>
                <w:szCs w:val="24"/>
                <w:rtl/>
              </w:rPr>
              <w:t>نتایج</w:t>
            </w:r>
          </w:p>
        </w:tc>
      </w:tr>
      <w:tr w:rsidR="00081715" w:rsidRPr="00230FE9" w14:paraId="75F12A2B" w14:textId="77777777" w:rsidTr="00FF5563">
        <w:trPr>
          <w:cantSplit/>
          <w:trHeight w:val="213"/>
          <w:jc w:val="center"/>
        </w:trPr>
        <w:tc>
          <w:tcPr>
            <w:tcW w:w="676" w:type="dxa"/>
            <w:vMerge/>
            <w:vAlign w:val="center"/>
            <w:hideMark/>
          </w:tcPr>
          <w:p w14:paraId="7D159B34" w14:textId="77777777" w:rsidR="00081715" w:rsidRPr="00230FE9" w:rsidRDefault="00081715" w:rsidP="00D51EE4">
            <w:pPr>
              <w:spacing w:after="0"/>
              <w:jc w:val="center"/>
              <w:rPr>
                <w:rFonts w:ascii="Times New Roman" w:eastAsia="Times New Roman" w:hAnsi="Times New Roman" w:cs="B Zar"/>
                <w:b/>
                <w:bCs/>
                <w:sz w:val="24"/>
                <w:szCs w:val="24"/>
                <w:lang w:bidi="fa-IR"/>
              </w:rPr>
            </w:pPr>
          </w:p>
        </w:tc>
        <w:tc>
          <w:tcPr>
            <w:tcW w:w="3960" w:type="dxa"/>
            <w:vMerge/>
            <w:vAlign w:val="center"/>
            <w:hideMark/>
          </w:tcPr>
          <w:p w14:paraId="40F02050" w14:textId="77777777" w:rsidR="00081715" w:rsidRPr="00230FE9" w:rsidRDefault="00081715" w:rsidP="00D51EE4">
            <w:pPr>
              <w:spacing w:after="0"/>
              <w:jc w:val="center"/>
              <w:rPr>
                <w:rFonts w:ascii="Calibri" w:eastAsia="Calibri" w:hAnsi="Calibri" w:cs="B Zar"/>
                <w:b/>
                <w:bCs/>
                <w:lang w:bidi="fa-IR"/>
              </w:rPr>
            </w:pPr>
          </w:p>
        </w:tc>
        <w:tc>
          <w:tcPr>
            <w:tcW w:w="1710" w:type="dxa"/>
            <w:vMerge/>
            <w:vAlign w:val="center"/>
            <w:hideMark/>
          </w:tcPr>
          <w:p w14:paraId="571471CE" w14:textId="77777777" w:rsidR="00081715" w:rsidRPr="00230FE9" w:rsidRDefault="00081715" w:rsidP="00D51EE4">
            <w:pPr>
              <w:spacing w:after="0"/>
              <w:jc w:val="center"/>
              <w:rPr>
                <w:rFonts w:ascii="Calibri" w:eastAsia="Calibri" w:hAnsi="Calibri" w:cs="B Zar"/>
                <w:b/>
                <w:bCs/>
                <w:lang w:bidi="fa-IR"/>
              </w:rPr>
            </w:pPr>
          </w:p>
        </w:tc>
        <w:tc>
          <w:tcPr>
            <w:tcW w:w="1710" w:type="dxa"/>
            <w:vMerge/>
            <w:vAlign w:val="center"/>
            <w:hideMark/>
          </w:tcPr>
          <w:p w14:paraId="465ED662" w14:textId="77777777" w:rsidR="00081715" w:rsidRPr="00230FE9" w:rsidRDefault="00081715" w:rsidP="00D51EE4">
            <w:pPr>
              <w:spacing w:after="0"/>
              <w:jc w:val="center"/>
              <w:rPr>
                <w:rFonts w:ascii="Calibri" w:eastAsia="Calibri" w:hAnsi="Calibri" w:cs="B Zar"/>
                <w:b/>
                <w:bCs/>
                <w:lang w:bidi="fa-IR"/>
              </w:rPr>
            </w:pPr>
          </w:p>
        </w:tc>
        <w:tc>
          <w:tcPr>
            <w:tcW w:w="1440" w:type="dxa"/>
            <w:shd w:val="clear" w:color="auto" w:fill="A6A6A6" w:themeFill="background1" w:themeFillShade="A6"/>
            <w:vAlign w:val="center"/>
            <w:hideMark/>
          </w:tcPr>
          <w:p w14:paraId="3F5352AE"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lang w:bidi="fa-IR"/>
              </w:rPr>
            </w:pPr>
            <w:r w:rsidRPr="00230FE9">
              <w:rPr>
                <w:rFonts w:ascii="Times New Roman" w:eastAsia="Times New Roman" w:hAnsi="Times New Roman" w:cs="B Nazanin" w:hint="cs"/>
                <w:b/>
                <w:bCs/>
                <w:sz w:val="24"/>
                <w:szCs w:val="24"/>
                <w:rtl/>
                <w:lang w:bidi="fa-IR"/>
              </w:rPr>
              <w:t>شروع</w:t>
            </w:r>
          </w:p>
        </w:tc>
        <w:tc>
          <w:tcPr>
            <w:tcW w:w="1522" w:type="dxa"/>
            <w:shd w:val="clear" w:color="auto" w:fill="A6A6A6" w:themeFill="background1" w:themeFillShade="A6"/>
            <w:vAlign w:val="center"/>
            <w:hideMark/>
          </w:tcPr>
          <w:p w14:paraId="7A97B852"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lang w:bidi="fa-IR"/>
              </w:rPr>
            </w:pPr>
            <w:r w:rsidRPr="00230FE9">
              <w:rPr>
                <w:rFonts w:ascii="Times New Roman" w:eastAsia="Times New Roman" w:hAnsi="Times New Roman" w:cs="B Nazanin" w:hint="cs"/>
                <w:b/>
                <w:bCs/>
                <w:sz w:val="24"/>
                <w:szCs w:val="24"/>
                <w:rtl/>
                <w:lang w:bidi="fa-IR"/>
              </w:rPr>
              <w:t>خاتمه</w:t>
            </w:r>
          </w:p>
        </w:tc>
        <w:tc>
          <w:tcPr>
            <w:tcW w:w="1448" w:type="dxa"/>
            <w:vMerge/>
            <w:vAlign w:val="center"/>
            <w:hideMark/>
          </w:tcPr>
          <w:p w14:paraId="29871D33"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lang w:bidi="fa-IR"/>
              </w:rPr>
            </w:pPr>
          </w:p>
        </w:tc>
        <w:tc>
          <w:tcPr>
            <w:tcW w:w="1425" w:type="dxa"/>
            <w:vMerge/>
            <w:vAlign w:val="center"/>
            <w:hideMark/>
          </w:tcPr>
          <w:p w14:paraId="3F77E74C" w14:textId="77777777" w:rsidR="00081715" w:rsidRPr="00230FE9" w:rsidRDefault="00081715" w:rsidP="00D51EE4">
            <w:pPr>
              <w:spacing w:after="0"/>
              <w:jc w:val="center"/>
              <w:rPr>
                <w:rFonts w:ascii="Calibri" w:eastAsia="Calibri" w:hAnsi="Calibri" w:cs="B Zar"/>
                <w:b/>
                <w:bCs/>
                <w:lang w:bidi="fa-IR"/>
              </w:rPr>
            </w:pPr>
          </w:p>
        </w:tc>
      </w:tr>
      <w:tr w:rsidR="00081715" w:rsidRPr="00230FE9" w14:paraId="26E368B0" w14:textId="77777777" w:rsidTr="00274778">
        <w:trPr>
          <w:cantSplit/>
          <w:trHeight w:val="692"/>
          <w:jc w:val="center"/>
        </w:trPr>
        <w:tc>
          <w:tcPr>
            <w:tcW w:w="676" w:type="dxa"/>
            <w:vAlign w:val="center"/>
          </w:tcPr>
          <w:p w14:paraId="3FEBB27A" w14:textId="77777777" w:rsidR="00081715" w:rsidRPr="00230FE9" w:rsidRDefault="00081715" w:rsidP="00D51EE4">
            <w:pPr>
              <w:bidi/>
              <w:jc w:val="center"/>
              <w:rPr>
                <w:rFonts w:eastAsia="Times New Roman" w:cs="B Nazanin"/>
              </w:rPr>
            </w:pPr>
            <w:r w:rsidRPr="00230FE9">
              <w:rPr>
                <w:rFonts w:eastAsia="Times New Roman" w:cs="B Nazanin" w:hint="cs"/>
                <w:rtl/>
              </w:rPr>
              <w:t>1</w:t>
            </w:r>
          </w:p>
        </w:tc>
        <w:tc>
          <w:tcPr>
            <w:tcW w:w="3960" w:type="dxa"/>
            <w:vAlign w:val="center"/>
          </w:tcPr>
          <w:p w14:paraId="502AB9BA" w14:textId="77777777" w:rsidR="00081715" w:rsidRPr="00230FE9" w:rsidRDefault="00081715" w:rsidP="00D51EE4">
            <w:pPr>
              <w:bidi/>
              <w:jc w:val="center"/>
              <w:rPr>
                <w:rFonts w:eastAsia="Times New Roman" w:cs="B Nazanin"/>
                <w:rtl/>
              </w:rPr>
            </w:pPr>
            <w:r w:rsidRPr="00230FE9">
              <w:rPr>
                <w:rFonts w:eastAsia="Times New Roman" w:cs="B Nazanin" w:hint="cs"/>
                <w:rtl/>
              </w:rPr>
              <w:t>برگزاری دوره های آموزشی دستورالعمل</w:t>
            </w:r>
          </w:p>
        </w:tc>
        <w:tc>
          <w:tcPr>
            <w:tcW w:w="1710" w:type="dxa"/>
            <w:vAlign w:val="center"/>
          </w:tcPr>
          <w:p w14:paraId="1223F262" w14:textId="77777777" w:rsidR="00081715" w:rsidRPr="00230FE9" w:rsidRDefault="00081715" w:rsidP="00D51EE4">
            <w:pPr>
              <w:bidi/>
              <w:jc w:val="center"/>
              <w:rPr>
                <w:rFonts w:eastAsia="Times New Roman" w:cs="B Nazanin"/>
                <w:rtl/>
              </w:rPr>
            </w:pPr>
            <w:r w:rsidRPr="00230FE9">
              <w:rPr>
                <w:rFonts w:eastAsia="Times New Roman" w:cs="B Nazanin" w:hint="cs"/>
                <w:rtl/>
              </w:rPr>
              <w:t>ستاد مرکز بهداشت</w:t>
            </w:r>
          </w:p>
        </w:tc>
        <w:tc>
          <w:tcPr>
            <w:tcW w:w="1710" w:type="dxa"/>
            <w:vAlign w:val="center"/>
          </w:tcPr>
          <w:p w14:paraId="08165CF7" w14:textId="77777777" w:rsidR="00081715" w:rsidRPr="00230FE9" w:rsidRDefault="00081715" w:rsidP="00D51EE4">
            <w:pPr>
              <w:bidi/>
              <w:jc w:val="center"/>
              <w:rPr>
                <w:rFonts w:eastAsia="Times New Roman" w:cs="B Nazanin"/>
              </w:rPr>
            </w:pPr>
            <w:r w:rsidRPr="00230FE9">
              <w:rPr>
                <w:rFonts w:eastAsia="Times New Roman" w:cs="B Nazanin" w:hint="cs"/>
                <w:rtl/>
              </w:rPr>
              <w:t>کارشناسان روان و مراقبین سلامت</w:t>
            </w:r>
          </w:p>
        </w:tc>
        <w:tc>
          <w:tcPr>
            <w:tcW w:w="1440" w:type="dxa"/>
            <w:vAlign w:val="center"/>
          </w:tcPr>
          <w:p w14:paraId="5CF92E85" w14:textId="77777777" w:rsidR="00081715" w:rsidRPr="00230FE9" w:rsidRDefault="00081715" w:rsidP="00D51EE4">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522" w:type="dxa"/>
            <w:vAlign w:val="center"/>
          </w:tcPr>
          <w:p w14:paraId="5E7A8665" w14:textId="77777777" w:rsidR="00081715" w:rsidRPr="00230FE9" w:rsidRDefault="00081715" w:rsidP="00D51EE4">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448" w:type="dxa"/>
            <w:vAlign w:val="center"/>
          </w:tcPr>
          <w:p w14:paraId="1D82C7FB" w14:textId="77777777" w:rsidR="00081715" w:rsidRPr="00230FE9" w:rsidRDefault="00081715" w:rsidP="00D51EE4">
            <w:pPr>
              <w:bidi/>
              <w:jc w:val="center"/>
              <w:rPr>
                <w:rFonts w:eastAsia="Times New Roman" w:cs="B Nazanin"/>
              </w:rPr>
            </w:pPr>
            <w:r w:rsidRPr="00230FE9">
              <w:rPr>
                <w:rFonts w:eastAsia="Times New Roman" w:cs="B Nazanin" w:hint="cs"/>
                <w:rtl/>
              </w:rPr>
              <w:t>ستاد مرکز بهداشت</w:t>
            </w:r>
          </w:p>
        </w:tc>
        <w:tc>
          <w:tcPr>
            <w:tcW w:w="1425" w:type="dxa"/>
            <w:vAlign w:val="center"/>
          </w:tcPr>
          <w:p w14:paraId="3D3EA241" w14:textId="77777777" w:rsidR="00081715" w:rsidRPr="00230FE9" w:rsidRDefault="00081715" w:rsidP="00D51EE4">
            <w:pPr>
              <w:bidi/>
              <w:jc w:val="center"/>
              <w:rPr>
                <w:rFonts w:eastAsia="Times New Roman" w:cs="B Nazanin"/>
              </w:rPr>
            </w:pPr>
          </w:p>
        </w:tc>
      </w:tr>
      <w:tr w:rsidR="00081715" w:rsidRPr="00230FE9" w14:paraId="1E1126B2" w14:textId="77777777" w:rsidTr="00FF5563">
        <w:trPr>
          <w:cantSplit/>
          <w:jc w:val="center"/>
        </w:trPr>
        <w:tc>
          <w:tcPr>
            <w:tcW w:w="676" w:type="dxa"/>
            <w:vAlign w:val="center"/>
          </w:tcPr>
          <w:p w14:paraId="7D33EFF1" w14:textId="77777777" w:rsidR="00081715" w:rsidRPr="00230FE9" w:rsidRDefault="00081715" w:rsidP="00D51EE4">
            <w:pPr>
              <w:bidi/>
              <w:jc w:val="center"/>
              <w:rPr>
                <w:rFonts w:eastAsia="Times New Roman" w:cs="B Nazanin"/>
              </w:rPr>
            </w:pPr>
            <w:r w:rsidRPr="00230FE9">
              <w:rPr>
                <w:rFonts w:eastAsia="Times New Roman" w:cs="B Nazanin" w:hint="cs"/>
                <w:rtl/>
              </w:rPr>
              <w:t>2</w:t>
            </w:r>
          </w:p>
        </w:tc>
        <w:tc>
          <w:tcPr>
            <w:tcW w:w="3960" w:type="dxa"/>
            <w:vAlign w:val="center"/>
          </w:tcPr>
          <w:p w14:paraId="4C88DFBE" w14:textId="77777777" w:rsidR="00081715" w:rsidRPr="00230FE9" w:rsidRDefault="00081715" w:rsidP="00D51EE4">
            <w:pPr>
              <w:bidi/>
              <w:jc w:val="center"/>
              <w:rPr>
                <w:rFonts w:eastAsia="Times New Roman" w:cs="B Nazanin"/>
                <w:rtl/>
              </w:rPr>
            </w:pPr>
            <w:r w:rsidRPr="00230FE9">
              <w:rPr>
                <w:rFonts w:eastAsia="Times New Roman" w:cs="B Nazanin" w:hint="cs"/>
                <w:rtl/>
              </w:rPr>
              <w:t>پایش مدون مراکز و پایگاهها بصورت حضوری</w:t>
            </w:r>
          </w:p>
        </w:tc>
        <w:tc>
          <w:tcPr>
            <w:tcW w:w="1710" w:type="dxa"/>
            <w:vAlign w:val="center"/>
          </w:tcPr>
          <w:p w14:paraId="39FC6B25" w14:textId="77777777" w:rsidR="00081715" w:rsidRPr="00230FE9" w:rsidRDefault="00081715" w:rsidP="00D51EE4">
            <w:pPr>
              <w:jc w:val="center"/>
            </w:pPr>
            <w:r w:rsidRPr="00230FE9">
              <w:rPr>
                <w:rFonts w:eastAsia="Times New Roman" w:cs="B Nazanin" w:hint="cs"/>
                <w:rtl/>
              </w:rPr>
              <w:t>ستاد مرکز بهداشت</w:t>
            </w:r>
          </w:p>
        </w:tc>
        <w:tc>
          <w:tcPr>
            <w:tcW w:w="1710" w:type="dxa"/>
            <w:vAlign w:val="center"/>
          </w:tcPr>
          <w:p w14:paraId="23A72C3B" w14:textId="77777777" w:rsidR="00081715" w:rsidRPr="00230FE9" w:rsidRDefault="00081715" w:rsidP="00D51EE4">
            <w:pPr>
              <w:bidi/>
              <w:jc w:val="center"/>
              <w:rPr>
                <w:rFonts w:eastAsia="Times New Roman" w:cs="B Nazanin"/>
              </w:rPr>
            </w:pPr>
            <w:r w:rsidRPr="00230FE9">
              <w:rPr>
                <w:rFonts w:eastAsia="Times New Roman" w:cs="B Nazanin" w:hint="cs"/>
                <w:rtl/>
              </w:rPr>
              <w:t>مراکز و پایگاهها</w:t>
            </w:r>
          </w:p>
        </w:tc>
        <w:tc>
          <w:tcPr>
            <w:tcW w:w="1440" w:type="dxa"/>
            <w:vAlign w:val="center"/>
          </w:tcPr>
          <w:p w14:paraId="5F589957" w14:textId="77777777" w:rsidR="00081715" w:rsidRPr="00230FE9" w:rsidRDefault="00081715" w:rsidP="00D51EE4">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522" w:type="dxa"/>
            <w:vAlign w:val="center"/>
          </w:tcPr>
          <w:p w14:paraId="64FF8A80" w14:textId="77777777" w:rsidR="00081715" w:rsidRPr="00230FE9" w:rsidRDefault="00081715" w:rsidP="00D51EE4">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448" w:type="dxa"/>
            <w:vAlign w:val="center"/>
          </w:tcPr>
          <w:p w14:paraId="3A713FEB" w14:textId="77777777" w:rsidR="00081715" w:rsidRPr="00230FE9" w:rsidRDefault="00081715" w:rsidP="00D51EE4">
            <w:pPr>
              <w:bidi/>
              <w:jc w:val="center"/>
              <w:rPr>
                <w:rFonts w:eastAsia="Times New Roman" w:cs="B Nazanin"/>
              </w:rPr>
            </w:pPr>
            <w:r w:rsidRPr="00230FE9">
              <w:rPr>
                <w:rFonts w:eastAsia="Times New Roman" w:cs="B Nazanin" w:hint="cs"/>
                <w:rtl/>
              </w:rPr>
              <w:t>ستاد مرکز بهداشت</w:t>
            </w:r>
          </w:p>
        </w:tc>
        <w:tc>
          <w:tcPr>
            <w:tcW w:w="1425" w:type="dxa"/>
            <w:vAlign w:val="center"/>
          </w:tcPr>
          <w:p w14:paraId="25ADF809" w14:textId="77777777" w:rsidR="00081715" w:rsidRPr="00230FE9" w:rsidRDefault="00081715" w:rsidP="00D51EE4">
            <w:pPr>
              <w:bidi/>
              <w:jc w:val="center"/>
              <w:rPr>
                <w:rFonts w:eastAsia="Times New Roman" w:cs="B Nazanin"/>
              </w:rPr>
            </w:pPr>
          </w:p>
        </w:tc>
      </w:tr>
      <w:tr w:rsidR="00081715" w:rsidRPr="00230FE9" w14:paraId="69E2F81C" w14:textId="77777777" w:rsidTr="00FF5563">
        <w:trPr>
          <w:cantSplit/>
          <w:trHeight w:val="435"/>
          <w:jc w:val="center"/>
        </w:trPr>
        <w:tc>
          <w:tcPr>
            <w:tcW w:w="676" w:type="dxa"/>
            <w:vAlign w:val="center"/>
          </w:tcPr>
          <w:p w14:paraId="130641B3" w14:textId="77777777" w:rsidR="00081715" w:rsidRPr="00230FE9" w:rsidRDefault="00081715" w:rsidP="00D51EE4">
            <w:pPr>
              <w:bidi/>
              <w:jc w:val="center"/>
              <w:rPr>
                <w:rFonts w:eastAsia="Times New Roman" w:cs="B Nazanin"/>
              </w:rPr>
            </w:pPr>
            <w:r w:rsidRPr="00230FE9">
              <w:rPr>
                <w:rFonts w:eastAsia="Times New Roman" w:cs="B Nazanin" w:hint="cs"/>
                <w:rtl/>
              </w:rPr>
              <w:t>3</w:t>
            </w:r>
          </w:p>
        </w:tc>
        <w:tc>
          <w:tcPr>
            <w:tcW w:w="3960" w:type="dxa"/>
            <w:vAlign w:val="center"/>
          </w:tcPr>
          <w:p w14:paraId="72132AFE" w14:textId="77777777" w:rsidR="00081715" w:rsidRPr="00230FE9" w:rsidRDefault="00081715" w:rsidP="00D51EE4">
            <w:pPr>
              <w:bidi/>
              <w:jc w:val="center"/>
              <w:rPr>
                <w:rFonts w:eastAsia="Times New Roman" w:cs="B Nazanin"/>
              </w:rPr>
            </w:pPr>
            <w:r w:rsidRPr="00230FE9">
              <w:rPr>
                <w:rFonts w:eastAsia="Times New Roman" w:cs="B Nazanin" w:hint="cs"/>
                <w:rtl/>
              </w:rPr>
              <w:t>آموزش و بازآموزی مراقبین سلامت</w:t>
            </w:r>
          </w:p>
        </w:tc>
        <w:tc>
          <w:tcPr>
            <w:tcW w:w="1710" w:type="dxa"/>
            <w:vAlign w:val="center"/>
          </w:tcPr>
          <w:p w14:paraId="6465509A" w14:textId="77777777" w:rsidR="00081715" w:rsidRPr="00230FE9" w:rsidRDefault="00081715" w:rsidP="00D51EE4">
            <w:pPr>
              <w:jc w:val="center"/>
            </w:pPr>
            <w:r w:rsidRPr="00230FE9">
              <w:rPr>
                <w:rFonts w:eastAsia="Times New Roman" w:cs="B Nazanin" w:hint="cs"/>
                <w:rtl/>
              </w:rPr>
              <w:t>کارشناسان مراکز</w:t>
            </w:r>
          </w:p>
        </w:tc>
        <w:tc>
          <w:tcPr>
            <w:tcW w:w="1710" w:type="dxa"/>
            <w:vAlign w:val="center"/>
          </w:tcPr>
          <w:p w14:paraId="1DD20761" w14:textId="77777777" w:rsidR="00081715" w:rsidRPr="00230FE9" w:rsidRDefault="00081715" w:rsidP="00D51EE4">
            <w:pPr>
              <w:bidi/>
              <w:jc w:val="center"/>
              <w:rPr>
                <w:rFonts w:eastAsia="Times New Roman" w:cs="B Nazanin"/>
              </w:rPr>
            </w:pPr>
            <w:r w:rsidRPr="00230FE9">
              <w:rPr>
                <w:rFonts w:eastAsia="Times New Roman" w:cs="B Nazanin" w:hint="cs"/>
                <w:rtl/>
              </w:rPr>
              <w:t>مراقبین سلامت</w:t>
            </w:r>
          </w:p>
        </w:tc>
        <w:tc>
          <w:tcPr>
            <w:tcW w:w="1440" w:type="dxa"/>
            <w:vAlign w:val="center"/>
          </w:tcPr>
          <w:p w14:paraId="1D71C924" w14:textId="77777777" w:rsidR="00081715" w:rsidRPr="00230FE9" w:rsidRDefault="00081715" w:rsidP="00D51EE4">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522" w:type="dxa"/>
            <w:vAlign w:val="center"/>
          </w:tcPr>
          <w:p w14:paraId="313E26B2" w14:textId="77777777" w:rsidR="00081715" w:rsidRPr="00230FE9" w:rsidRDefault="00081715" w:rsidP="00D51EE4">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448" w:type="dxa"/>
            <w:vAlign w:val="center"/>
          </w:tcPr>
          <w:p w14:paraId="385F527B" w14:textId="77777777" w:rsidR="00081715" w:rsidRPr="00230FE9" w:rsidRDefault="00081715" w:rsidP="00D51EE4">
            <w:pPr>
              <w:bidi/>
              <w:jc w:val="center"/>
              <w:rPr>
                <w:rFonts w:eastAsia="Times New Roman" w:cs="B Nazanin"/>
              </w:rPr>
            </w:pPr>
            <w:r w:rsidRPr="00230FE9">
              <w:rPr>
                <w:rFonts w:eastAsia="Times New Roman" w:cs="B Nazanin" w:hint="cs"/>
                <w:rtl/>
              </w:rPr>
              <w:t>مراکز بهداشتی</w:t>
            </w:r>
          </w:p>
        </w:tc>
        <w:tc>
          <w:tcPr>
            <w:tcW w:w="1425" w:type="dxa"/>
            <w:vAlign w:val="center"/>
          </w:tcPr>
          <w:p w14:paraId="3BEC0E07" w14:textId="77777777" w:rsidR="00081715" w:rsidRPr="00230FE9" w:rsidRDefault="00081715" w:rsidP="00D51EE4">
            <w:pPr>
              <w:bidi/>
              <w:jc w:val="center"/>
              <w:rPr>
                <w:rFonts w:eastAsia="Times New Roman" w:cs="B Nazanin"/>
              </w:rPr>
            </w:pPr>
          </w:p>
        </w:tc>
      </w:tr>
      <w:tr w:rsidR="00081715" w:rsidRPr="00230FE9" w14:paraId="1F93396E" w14:textId="77777777" w:rsidTr="00FF5563">
        <w:trPr>
          <w:cantSplit/>
          <w:trHeight w:val="435"/>
          <w:jc w:val="center"/>
        </w:trPr>
        <w:tc>
          <w:tcPr>
            <w:tcW w:w="676" w:type="dxa"/>
            <w:vAlign w:val="center"/>
          </w:tcPr>
          <w:p w14:paraId="435534A5" w14:textId="77777777" w:rsidR="00081715" w:rsidRPr="00230FE9" w:rsidRDefault="00081715" w:rsidP="00D51EE4">
            <w:pPr>
              <w:bidi/>
              <w:jc w:val="center"/>
              <w:rPr>
                <w:rFonts w:eastAsia="Times New Roman" w:cs="B Nazanin"/>
              </w:rPr>
            </w:pPr>
            <w:r w:rsidRPr="00230FE9">
              <w:rPr>
                <w:rFonts w:eastAsia="Times New Roman" w:cs="B Nazanin" w:hint="cs"/>
                <w:rtl/>
              </w:rPr>
              <w:t>4</w:t>
            </w:r>
          </w:p>
        </w:tc>
        <w:tc>
          <w:tcPr>
            <w:tcW w:w="3960" w:type="dxa"/>
            <w:vAlign w:val="center"/>
          </w:tcPr>
          <w:p w14:paraId="36D17C0D" w14:textId="77777777" w:rsidR="00081715" w:rsidRPr="00230FE9" w:rsidRDefault="00081715" w:rsidP="00D51EE4">
            <w:pPr>
              <w:bidi/>
              <w:jc w:val="center"/>
              <w:rPr>
                <w:rFonts w:eastAsia="Calibri" w:cs="B Nazanin"/>
                <w:rtl/>
                <w:lang w:bidi="fa-IR"/>
              </w:rPr>
            </w:pPr>
            <w:r w:rsidRPr="00230FE9">
              <w:rPr>
                <w:rFonts w:eastAsia="Calibri" w:cs="B Nazanin" w:hint="cs"/>
                <w:rtl/>
                <w:lang w:bidi="fa-IR"/>
              </w:rPr>
              <w:t>پایش مجازی مراکز و پایگاهها</w:t>
            </w:r>
          </w:p>
        </w:tc>
        <w:tc>
          <w:tcPr>
            <w:tcW w:w="1710" w:type="dxa"/>
            <w:vAlign w:val="center"/>
          </w:tcPr>
          <w:p w14:paraId="1D90DDF5" w14:textId="77777777" w:rsidR="00081715" w:rsidRPr="00230FE9" w:rsidRDefault="00081715" w:rsidP="00D51EE4">
            <w:pPr>
              <w:jc w:val="center"/>
            </w:pPr>
            <w:r w:rsidRPr="00230FE9">
              <w:rPr>
                <w:rFonts w:eastAsia="Times New Roman" w:cs="B Nazanin" w:hint="cs"/>
                <w:rtl/>
              </w:rPr>
              <w:t>ستاد مرکز بهداشت</w:t>
            </w:r>
          </w:p>
        </w:tc>
        <w:tc>
          <w:tcPr>
            <w:tcW w:w="1710" w:type="dxa"/>
            <w:vAlign w:val="center"/>
          </w:tcPr>
          <w:p w14:paraId="599FD4AC" w14:textId="77777777" w:rsidR="00081715" w:rsidRPr="00230FE9" w:rsidRDefault="00081715" w:rsidP="00D51EE4">
            <w:pPr>
              <w:bidi/>
              <w:jc w:val="center"/>
              <w:rPr>
                <w:rFonts w:eastAsia="Times New Roman" w:cs="B Nazanin"/>
              </w:rPr>
            </w:pPr>
            <w:r w:rsidRPr="00230FE9">
              <w:rPr>
                <w:rFonts w:eastAsia="Times New Roman" w:cs="B Nazanin" w:hint="cs"/>
                <w:rtl/>
              </w:rPr>
              <w:t>مراکز و پایگاهها</w:t>
            </w:r>
          </w:p>
        </w:tc>
        <w:tc>
          <w:tcPr>
            <w:tcW w:w="1440" w:type="dxa"/>
            <w:vAlign w:val="center"/>
          </w:tcPr>
          <w:p w14:paraId="63AEAE10" w14:textId="77777777" w:rsidR="00081715" w:rsidRPr="00230FE9" w:rsidRDefault="00081715" w:rsidP="00FF5563">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522" w:type="dxa"/>
            <w:vAlign w:val="center"/>
          </w:tcPr>
          <w:p w14:paraId="3F588503" w14:textId="77777777" w:rsidR="00081715" w:rsidRPr="00230FE9" w:rsidRDefault="00081715" w:rsidP="00FF5563">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448" w:type="dxa"/>
            <w:vAlign w:val="center"/>
          </w:tcPr>
          <w:p w14:paraId="41F39ED4" w14:textId="77777777" w:rsidR="00081715" w:rsidRPr="00230FE9" w:rsidRDefault="00081715" w:rsidP="00D51EE4">
            <w:pPr>
              <w:bidi/>
              <w:jc w:val="center"/>
              <w:rPr>
                <w:rFonts w:eastAsia="Calibri" w:cs="B Nazanin"/>
                <w:lang w:bidi="fa-IR"/>
              </w:rPr>
            </w:pPr>
            <w:r w:rsidRPr="00230FE9">
              <w:rPr>
                <w:rFonts w:eastAsia="Times New Roman" w:cs="B Nazanin" w:hint="cs"/>
                <w:rtl/>
              </w:rPr>
              <w:t>ستاد مرکز بهداشت</w:t>
            </w:r>
          </w:p>
        </w:tc>
        <w:tc>
          <w:tcPr>
            <w:tcW w:w="1425" w:type="dxa"/>
            <w:vAlign w:val="center"/>
          </w:tcPr>
          <w:p w14:paraId="3A210395" w14:textId="77777777" w:rsidR="00081715" w:rsidRPr="00230FE9" w:rsidRDefault="00081715" w:rsidP="00D51EE4">
            <w:pPr>
              <w:bidi/>
              <w:jc w:val="center"/>
              <w:rPr>
                <w:rFonts w:cs="B Nazanin"/>
              </w:rPr>
            </w:pPr>
          </w:p>
        </w:tc>
      </w:tr>
      <w:tr w:rsidR="00B835B4" w:rsidRPr="00230FE9" w14:paraId="454C833B" w14:textId="77777777" w:rsidTr="00FF5563">
        <w:trPr>
          <w:cantSplit/>
          <w:jc w:val="center"/>
        </w:trPr>
        <w:tc>
          <w:tcPr>
            <w:tcW w:w="676" w:type="dxa"/>
            <w:vAlign w:val="center"/>
          </w:tcPr>
          <w:p w14:paraId="6E0F03AE" w14:textId="77777777" w:rsidR="00B835B4" w:rsidRPr="00230FE9" w:rsidRDefault="00B835B4" w:rsidP="00D51EE4">
            <w:pPr>
              <w:bidi/>
              <w:jc w:val="center"/>
              <w:rPr>
                <w:rFonts w:eastAsia="Times New Roman" w:cs="B Nazanin"/>
              </w:rPr>
            </w:pPr>
            <w:r w:rsidRPr="00230FE9">
              <w:rPr>
                <w:rFonts w:eastAsia="Times New Roman" w:cs="B Nazanin" w:hint="cs"/>
                <w:rtl/>
              </w:rPr>
              <w:lastRenderedPageBreak/>
              <w:t>5</w:t>
            </w:r>
          </w:p>
        </w:tc>
        <w:tc>
          <w:tcPr>
            <w:tcW w:w="3960" w:type="dxa"/>
            <w:vAlign w:val="center"/>
          </w:tcPr>
          <w:p w14:paraId="510D186E" w14:textId="77777777" w:rsidR="00B835B4" w:rsidRPr="00230FE9" w:rsidRDefault="00B835B4" w:rsidP="00D51EE4">
            <w:pPr>
              <w:bidi/>
              <w:jc w:val="center"/>
              <w:rPr>
                <w:rFonts w:eastAsia="Calibri" w:cs="B Nazanin"/>
                <w:lang w:bidi="fa-IR"/>
              </w:rPr>
            </w:pPr>
            <w:r w:rsidRPr="00230FE9">
              <w:rPr>
                <w:rFonts w:eastAsia="Calibri" w:cs="B Nazanin" w:hint="cs"/>
                <w:rtl/>
                <w:lang w:bidi="fa-IR"/>
              </w:rPr>
              <w:t>برگزاری جلسات مداخلات با مسئولین مراکز</w:t>
            </w:r>
          </w:p>
        </w:tc>
        <w:tc>
          <w:tcPr>
            <w:tcW w:w="1710" w:type="dxa"/>
            <w:vAlign w:val="center"/>
          </w:tcPr>
          <w:p w14:paraId="7E6F154A" w14:textId="77777777" w:rsidR="00B835B4" w:rsidRPr="00230FE9" w:rsidRDefault="00B835B4" w:rsidP="00D51EE4">
            <w:pPr>
              <w:jc w:val="center"/>
            </w:pPr>
            <w:r w:rsidRPr="00230FE9">
              <w:rPr>
                <w:rFonts w:eastAsia="Times New Roman" w:cs="B Nazanin" w:hint="cs"/>
                <w:rtl/>
              </w:rPr>
              <w:t>ستاد مرکز بهداشت</w:t>
            </w:r>
          </w:p>
        </w:tc>
        <w:tc>
          <w:tcPr>
            <w:tcW w:w="1710" w:type="dxa"/>
            <w:vAlign w:val="center"/>
          </w:tcPr>
          <w:p w14:paraId="0690B637" w14:textId="77777777" w:rsidR="00B835B4" w:rsidRPr="00230FE9" w:rsidRDefault="00B835B4" w:rsidP="00D51EE4">
            <w:pPr>
              <w:bidi/>
              <w:jc w:val="center"/>
              <w:rPr>
                <w:rFonts w:eastAsia="Times New Roman" w:cs="B Nazanin"/>
              </w:rPr>
            </w:pPr>
            <w:r w:rsidRPr="00230FE9">
              <w:rPr>
                <w:rFonts w:eastAsia="Times New Roman" w:cs="B Nazanin" w:hint="cs"/>
                <w:rtl/>
              </w:rPr>
              <w:t>مسئولین مراکز</w:t>
            </w:r>
          </w:p>
        </w:tc>
        <w:tc>
          <w:tcPr>
            <w:tcW w:w="1440" w:type="dxa"/>
            <w:vAlign w:val="center"/>
          </w:tcPr>
          <w:p w14:paraId="454F0C8A" w14:textId="77777777" w:rsidR="00B835B4" w:rsidRDefault="00B835B4" w:rsidP="00FF5563">
            <w:pPr>
              <w:bidi/>
              <w:jc w:val="center"/>
              <w:rPr>
                <w:rFonts w:eastAsia="Times New Roman" w:cs="B Nazanin"/>
                <w:rtl/>
              </w:rPr>
            </w:pPr>
            <w:r w:rsidRPr="00230FE9">
              <w:rPr>
                <w:rFonts w:eastAsia="Times New Roman" w:cs="B Nazanin" w:hint="cs"/>
                <w:rtl/>
              </w:rPr>
              <w:t>01</w:t>
            </w:r>
            <w:r>
              <w:rPr>
                <w:rFonts w:eastAsia="Times New Roman" w:cs="B Nazanin" w:hint="cs"/>
                <w:rtl/>
              </w:rPr>
              <w:t>/</w:t>
            </w:r>
            <w:r w:rsidRPr="00230FE9">
              <w:rPr>
                <w:rFonts w:eastAsia="Times New Roman" w:cs="B Nazanin" w:hint="cs"/>
                <w:rtl/>
              </w:rPr>
              <w:t>01/140</w:t>
            </w:r>
            <w:r>
              <w:rPr>
                <w:rFonts w:eastAsia="Times New Roman" w:cs="B Nazanin" w:hint="cs"/>
                <w:rtl/>
              </w:rPr>
              <w:t>5</w:t>
            </w:r>
          </w:p>
          <w:p w14:paraId="04A0D464" w14:textId="77777777" w:rsidR="00B835B4" w:rsidRDefault="00B835B4" w:rsidP="00FF5563">
            <w:pPr>
              <w:bidi/>
              <w:jc w:val="center"/>
              <w:rPr>
                <w:rFonts w:eastAsia="Times New Roman" w:cs="B Nazanin"/>
                <w:rtl/>
              </w:rPr>
            </w:pPr>
            <w:r>
              <w:rPr>
                <w:rFonts w:eastAsia="Times New Roman" w:cs="B Nazanin" w:hint="cs"/>
                <w:rtl/>
              </w:rPr>
              <w:t>01/04/1405</w:t>
            </w:r>
          </w:p>
          <w:p w14:paraId="2900B408" w14:textId="77777777" w:rsidR="00B835B4" w:rsidRDefault="00B835B4" w:rsidP="00FF5563">
            <w:pPr>
              <w:bidi/>
              <w:jc w:val="center"/>
              <w:rPr>
                <w:rFonts w:eastAsia="Times New Roman" w:cs="B Nazanin"/>
                <w:rtl/>
              </w:rPr>
            </w:pPr>
            <w:r>
              <w:rPr>
                <w:rFonts w:eastAsia="Times New Roman" w:cs="B Nazanin" w:hint="cs"/>
                <w:rtl/>
              </w:rPr>
              <w:t>01/07/1405</w:t>
            </w:r>
          </w:p>
          <w:p w14:paraId="78AB190B" w14:textId="1B07571F" w:rsidR="00B835B4" w:rsidRPr="00230FE9" w:rsidRDefault="00B835B4" w:rsidP="00FF5563">
            <w:pPr>
              <w:bidi/>
              <w:jc w:val="center"/>
              <w:rPr>
                <w:rFonts w:eastAsia="Times New Roman" w:cs="B Nazanin"/>
              </w:rPr>
            </w:pPr>
            <w:r>
              <w:rPr>
                <w:rFonts w:eastAsia="Times New Roman" w:cs="B Nazanin" w:hint="cs"/>
                <w:rtl/>
              </w:rPr>
              <w:t>01/10/1405</w:t>
            </w:r>
          </w:p>
        </w:tc>
        <w:tc>
          <w:tcPr>
            <w:tcW w:w="1522" w:type="dxa"/>
            <w:vAlign w:val="center"/>
          </w:tcPr>
          <w:p w14:paraId="14589F3C" w14:textId="7103BEF6" w:rsidR="00B835B4" w:rsidRDefault="00FF5563" w:rsidP="00FF5563">
            <w:pPr>
              <w:bidi/>
              <w:jc w:val="center"/>
              <w:rPr>
                <w:rFonts w:eastAsia="Times New Roman" w:cs="B Nazanin"/>
                <w:rtl/>
              </w:rPr>
            </w:pPr>
            <w:r>
              <w:rPr>
                <w:rFonts w:eastAsia="Times New Roman" w:cs="B Nazanin" w:hint="cs"/>
                <w:rtl/>
              </w:rPr>
              <w:t>31/03/1405</w:t>
            </w:r>
          </w:p>
          <w:p w14:paraId="26E181FD" w14:textId="77777777" w:rsidR="00B835B4" w:rsidRDefault="00B835B4" w:rsidP="00FF5563">
            <w:pPr>
              <w:bidi/>
              <w:jc w:val="center"/>
              <w:rPr>
                <w:rFonts w:eastAsia="Times New Roman" w:cs="B Nazanin"/>
                <w:rtl/>
              </w:rPr>
            </w:pPr>
            <w:r>
              <w:rPr>
                <w:rFonts w:eastAsia="Times New Roman" w:cs="B Nazanin" w:hint="cs"/>
                <w:rtl/>
              </w:rPr>
              <w:t>31/06/1405</w:t>
            </w:r>
          </w:p>
          <w:p w14:paraId="34447B70" w14:textId="77777777" w:rsidR="00B835B4" w:rsidRDefault="00B835B4" w:rsidP="00FF5563">
            <w:pPr>
              <w:bidi/>
              <w:jc w:val="center"/>
              <w:rPr>
                <w:rFonts w:eastAsia="Times New Roman" w:cs="B Nazanin"/>
                <w:rtl/>
              </w:rPr>
            </w:pPr>
            <w:r>
              <w:rPr>
                <w:rFonts w:eastAsia="Times New Roman" w:cs="B Nazanin" w:hint="cs"/>
                <w:rtl/>
              </w:rPr>
              <w:t>31/09/1405</w:t>
            </w:r>
          </w:p>
          <w:p w14:paraId="56ECBC9F" w14:textId="1688DDB4" w:rsidR="00B835B4" w:rsidRPr="00230FE9" w:rsidRDefault="00B835B4" w:rsidP="00FF5563">
            <w:pPr>
              <w:bidi/>
              <w:jc w:val="center"/>
              <w:rPr>
                <w:rFonts w:eastAsia="Times New Roman" w:cs="B Nazanin"/>
              </w:rPr>
            </w:pPr>
            <w:r>
              <w:rPr>
                <w:rFonts w:eastAsia="Times New Roman" w:cs="B Nazanin" w:hint="cs"/>
                <w:rtl/>
              </w:rPr>
              <w:t>29/12/1405</w:t>
            </w:r>
          </w:p>
        </w:tc>
        <w:tc>
          <w:tcPr>
            <w:tcW w:w="1448" w:type="dxa"/>
            <w:vAlign w:val="center"/>
          </w:tcPr>
          <w:p w14:paraId="530D02E4" w14:textId="77777777" w:rsidR="00B835B4" w:rsidRPr="00230FE9" w:rsidRDefault="00B835B4" w:rsidP="00D51EE4">
            <w:pPr>
              <w:bidi/>
              <w:jc w:val="center"/>
              <w:rPr>
                <w:rFonts w:eastAsia="Calibri" w:cs="B Nazanin"/>
                <w:lang w:bidi="fa-IR"/>
              </w:rPr>
            </w:pPr>
            <w:r w:rsidRPr="00230FE9">
              <w:rPr>
                <w:rFonts w:eastAsia="Times New Roman" w:cs="B Nazanin" w:hint="cs"/>
                <w:rtl/>
              </w:rPr>
              <w:t>ستاد مرکز بهداشت</w:t>
            </w:r>
          </w:p>
        </w:tc>
        <w:tc>
          <w:tcPr>
            <w:tcW w:w="1425" w:type="dxa"/>
            <w:vAlign w:val="center"/>
          </w:tcPr>
          <w:p w14:paraId="3534CA95" w14:textId="77777777" w:rsidR="00B835B4" w:rsidRPr="00230FE9" w:rsidRDefault="00B835B4" w:rsidP="00D51EE4">
            <w:pPr>
              <w:bidi/>
              <w:jc w:val="center"/>
              <w:rPr>
                <w:rFonts w:cs="B Nazanin"/>
              </w:rPr>
            </w:pPr>
          </w:p>
        </w:tc>
      </w:tr>
      <w:tr w:rsidR="00B835B4" w:rsidRPr="00230FE9" w14:paraId="79F481D6" w14:textId="77777777" w:rsidTr="00FF5563">
        <w:trPr>
          <w:cantSplit/>
          <w:jc w:val="center"/>
        </w:trPr>
        <w:tc>
          <w:tcPr>
            <w:tcW w:w="676" w:type="dxa"/>
            <w:vAlign w:val="center"/>
          </w:tcPr>
          <w:p w14:paraId="235344C1" w14:textId="77777777" w:rsidR="00B835B4" w:rsidRPr="00230FE9" w:rsidRDefault="00B835B4" w:rsidP="00D51EE4">
            <w:pPr>
              <w:bidi/>
              <w:jc w:val="center"/>
              <w:rPr>
                <w:rFonts w:eastAsia="Times New Roman" w:cs="B Nazanin"/>
              </w:rPr>
            </w:pPr>
            <w:r w:rsidRPr="00230FE9">
              <w:rPr>
                <w:rFonts w:eastAsia="Times New Roman" w:cs="B Nazanin" w:hint="cs"/>
                <w:rtl/>
              </w:rPr>
              <w:t>6</w:t>
            </w:r>
          </w:p>
        </w:tc>
        <w:tc>
          <w:tcPr>
            <w:tcW w:w="3960" w:type="dxa"/>
            <w:vAlign w:val="center"/>
          </w:tcPr>
          <w:p w14:paraId="4C815D2E" w14:textId="77777777" w:rsidR="00B835B4" w:rsidRPr="00230FE9" w:rsidRDefault="00B835B4" w:rsidP="00D51EE4">
            <w:pPr>
              <w:bidi/>
              <w:jc w:val="center"/>
              <w:rPr>
                <w:rFonts w:eastAsia="Calibri" w:cs="B Nazanin"/>
                <w:rtl/>
              </w:rPr>
            </w:pPr>
            <w:r w:rsidRPr="00230FE9">
              <w:rPr>
                <w:rFonts w:eastAsia="Calibri" w:cs="B Nazanin" w:hint="cs"/>
                <w:rtl/>
                <w:lang w:bidi="fa-IR"/>
              </w:rPr>
              <w:t>برگزاری جلسات مداخله با مسئولین پایگاهها توسط مسئولین مراکز</w:t>
            </w:r>
          </w:p>
        </w:tc>
        <w:tc>
          <w:tcPr>
            <w:tcW w:w="1710" w:type="dxa"/>
            <w:vAlign w:val="center"/>
          </w:tcPr>
          <w:p w14:paraId="19E088FA" w14:textId="77777777" w:rsidR="00B835B4" w:rsidRPr="00230FE9" w:rsidRDefault="00B835B4" w:rsidP="00D51EE4">
            <w:pPr>
              <w:bidi/>
              <w:jc w:val="center"/>
              <w:rPr>
                <w:rFonts w:cs="B Nazanin"/>
                <w:rtl/>
              </w:rPr>
            </w:pPr>
            <w:r w:rsidRPr="00230FE9">
              <w:rPr>
                <w:rFonts w:cs="B Nazanin" w:hint="cs"/>
                <w:rtl/>
              </w:rPr>
              <w:t>مسئولین مراکز</w:t>
            </w:r>
          </w:p>
        </w:tc>
        <w:tc>
          <w:tcPr>
            <w:tcW w:w="1710" w:type="dxa"/>
            <w:vAlign w:val="center"/>
          </w:tcPr>
          <w:p w14:paraId="55F39B70" w14:textId="77777777" w:rsidR="00B835B4" w:rsidRPr="00230FE9" w:rsidRDefault="00B835B4" w:rsidP="00D51EE4">
            <w:pPr>
              <w:bidi/>
              <w:jc w:val="center"/>
              <w:rPr>
                <w:rFonts w:eastAsia="Times New Roman" w:cs="B Nazanin"/>
              </w:rPr>
            </w:pPr>
            <w:r w:rsidRPr="00230FE9">
              <w:rPr>
                <w:rFonts w:eastAsia="Calibri" w:cs="B Nazanin" w:hint="cs"/>
                <w:rtl/>
                <w:lang w:bidi="fa-IR"/>
              </w:rPr>
              <w:t>مسئولین پایگاهها</w:t>
            </w:r>
          </w:p>
        </w:tc>
        <w:tc>
          <w:tcPr>
            <w:tcW w:w="1440" w:type="dxa"/>
            <w:vAlign w:val="center"/>
          </w:tcPr>
          <w:p w14:paraId="0CE65A60" w14:textId="77777777" w:rsidR="00B835B4" w:rsidRDefault="00B835B4" w:rsidP="00FF5563">
            <w:pPr>
              <w:bidi/>
              <w:jc w:val="center"/>
              <w:rPr>
                <w:rFonts w:eastAsia="Times New Roman" w:cs="B Nazanin"/>
                <w:rtl/>
              </w:rPr>
            </w:pPr>
            <w:r w:rsidRPr="00230FE9">
              <w:rPr>
                <w:rFonts w:eastAsia="Times New Roman" w:cs="B Nazanin" w:hint="cs"/>
                <w:rtl/>
              </w:rPr>
              <w:t>01</w:t>
            </w:r>
            <w:r>
              <w:rPr>
                <w:rFonts w:eastAsia="Times New Roman" w:cs="B Nazanin" w:hint="cs"/>
                <w:rtl/>
              </w:rPr>
              <w:t>/</w:t>
            </w:r>
            <w:r w:rsidRPr="00230FE9">
              <w:rPr>
                <w:rFonts w:eastAsia="Times New Roman" w:cs="B Nazanin" w:hint="cs"/>
                <w:rtl/>
              </w:rPr>
              <w:t>01/140</w:t>
            </w:r>
            <w:r>
              <w:rPr>
                <w:rFonts w:eastAsia="Times New Roman" w:cs="B Nazanin" w:hint="cs"/>
                <w:rtl/>
              </w:rPr>
              <w:t>5</w:t>
            </w:r>
          </w:p>
          <w:p w14:paraId="7C25D5AF" w14:textId="77777777" w:rsidR="00B835B4" w:rsidRDefault="00B835B4" w:rsidP="00FF5563">
            <w:pPr>
              <w:bidi/>
              <w:jc w:val="center"/>
              <w:rPr>
                <w:rFonts w:eastAsia="Times New Roman" w:cs="B Nazanin"/>
                <w:rtl/>
              </w:rPr>
            </w:pPr>
            <w:r>
              <w:rPr>
                <w:rFonts w:eastAsia="Times New Roman" w:cs="B Nazanin" w:hint="cs"/>
                <w:rtl/>
              </w:rPr>
              <w:t>01/04/1405</w:t>
            </w:r>
          </w:p>
          <w:p w14:paraId="52839F59" w14:textId="77777777" w:rsidR="00B835B4" w:rsidRDefault="00B835B4" w:rsidP="00FF5563">
            <w:pPr>
              <w:bidi/>
              <w:jc w:val="center"/>
              <w:rPr>
                <w:rFonts w:eastAsia="Times New Roman" w:cs="B Nazanin"/>
                <w:rtl/>
              </w:rPr>
            </w:pPr>
            <w:r>
              <w:rPr>
                <w:rFonts w:eastAsia="Times New Roman" w:cs="B Nazanin" w:hint="cs"/>
                <w:rtl/>
              </w:rPr>
              <w:t>01/07/1405</w:t>
            </w:r>
          </w:p>
          <w:p w14:paraId="7D9EEF80" w14:textId="1E84EE14" w:rsidR="00B835B4" w:rsidRPr="00230FE9" w:rsidRDefault="00B835B4" w:rsidP="00FF5563">
            <w:pPr>
              <w:bidi/>
              <w:jc w:val="center"/>
              <w:rPr>
                <w:rFonts w:eastAsia="Times New Roman" w:cs="B Nazanin"/>
              </w:rPr>
            </w:pPr>
            <w:r>
              <w:rPr>
                <w:rFonts w:eastAsia="Times New Roman" w:cs="B Nazanin" w:hint="cs"/>
                <w:rtl/>
              </w:rPr>
              <w:t>01/10/1405</w:t>
            </w:r>
          </w:p>
        </w:tc>
        <w:tc>
          <w:tcPr>
            <w:tcW w:w="1522" w:type="dxa"/>
            <w:vAlign w:val="center"/>
          </w:tcPr>
          <w:p w14:paraId="72DED5DA" w14:textId="52539592" w:rsidR="00B835B4" w:rsidRDefault="00FF5563" w:rsidP="00274778">
            <w:pPr>
              <w:bidi/>
              <w:jc w:val="center"/>
              <w:rPr>
                <w:rFonts w:eastAsia="Times New Roman" w:cs="B Nazanin"/>
                <w:rtl/>
              </w:rPr>
            </w:pPr>
            <w:r>
              <w:rPr>
                <w:rFonts w:eastAsia="Times New Roman" w:cs="B Nazanin" w:hint="cs"/>
                <w:rtl/>
              </w:rPr>
              <w:t>31/03/1405</w:t>
            </w:r>
          </w:p>
          <w:p w14:paraId="69BF0DBE" w14:textId="77777777" w:rsidR="00B835B4" w:rsidRDefault="00B835B4" w:rsidP="00FF5563">
            <w:pPr>
              <w:bidi/>
              <w:jc w:val="center"/>
              <w:rPr>
                <w:rFonts w:eastAsia="Times New Roman" w:cs="B Nazanin"/>
                <w:rtl/>
              </w:rPr>
            </w:pPr>
            <w:r>
              <w:rPr>
                <w:rFonts w:eastAsia="Times New Roman" w:cs="B Nazanin" w:hint="cs"/>
                <w:rtl/>
              </w:rPr>
              <w:t>31/06/1405</w:t>
            </w:r>
          </w:p>
          <w:p w14:paraId="617F3479" w14:textId="77777777" w:rsidR="00B835B4" w:rsidRDefault="00B835B4" w:rsidP="00FF5563">
            <w:pPr>
              <w:bidi/>
              <w:jc w:val="center"/>
              <w:rPr>
                <w:rFonts w:eastAsia="Times New Roman" w:cs="B Nazanin"/>
                <w:rtl/>
              </w:rPr>
            </w:pPr>
            <w:r>
              <w:rPr>
                <w:rFonts w:eastAsia="Times New Roman" w:cs="B Nazanin" w:hint="cs"/>
                <w:rtl/>
              </w:rPr>
              <w:t>31/09/1405</w:t>
            </w:r>
          </w:p>
          <w:p w14:paraId="5556FD35" w14:textId="0D856C90" w:rsidR="00B835B4" w:rsidRPr="00230FE9" w:rsidRDefault="00B835B4" w:rsidP="00FF5563">
            <w:pPr>
              <w:bidi/>
              <w:jc w:val="center"/>
              <w:rPr>
                <w:rFonts w:eastAsia="Times New Roman" w:cs="B Nazanin"/>
              </w:rPr>
            </w:pPr>
            <w:r>
              <w:rPr>
                <w:rFonts w:eastAsia="Times New Roman" w:cs="B Nazanin" w:hint="cs"/>
                <w:rtl/>
              </w:rPr>
              <w:t>29/12/1405</w:t>
            </w:r>
          </w:p>
        </w:tc>
        <w:tc>
          <w:tcPr>
            <w:tcW w:w="1448" w:type="dxa"/>
            <w:vAlign w:val="center"/>
          </w:tcPr>
          <w:p w14:paraId="053CAFE7" w14:textId="77777777" w:rsidR="00B835B4" w:rsidRPr="00230FE9" w:rsidRDefault="00B835B4" w:rsidP="00D51EE4">
            <w:pPr>
              <w:bidi/>
              <w:jc w:val="center"/>
              <w:rPr>
                <w:rFonts w:eastAsia="Times New Roman" w:cs="B Nazanin"/>
              </w:rPr>
            </w:pPr>
            <w:r w:rsidRPr="00230FE9">
              <w:rPr>
                <w:rFonts w:eastAsia="Times New Roman" w:cs="B Nazanin" w:hint="cs"/>
                <w:rtl/>
              </w:rPr>
              <w:t>مراکز بهداشتی</w:t>
            </w:r>
          </w:p>
        </w:tc>
        <w:tc>
          <w:tcPr>
            <w:tcW w:w="1425" w:type="dxa"/>
            <w:vAlign w:val="center"/>
          </w:tcPr>
          <w:p w14:paraId="0434D5A3" w14:textId="77777777" w:rsidR="00B835B4" w:rsidRPr="00230FE9" w:rsidRDefault="00B835B4" w:rsidP="00D51EE4">
            <w:pPr>
              <w:bidi/>
              <w:jc w:val="center"/>
              <w:rPr>
                <w:rFonts w:cs="B Nazanin"/>
              </w:rPr>
            </w:pPr>
          </w:p>
        </w:tc>
      </w:tr>
      <w:tr w:rsidR="00081715" w:rsidRPr="00230FE9" w14:paraId="7636306B" w14:textId="77777777" w:rsidTr="00FF5563">
        <w:trPr>
          <w:cantSplit/>
          <w:jc w:val="center"/>
        </w:trPr>
        <w:tc>
          <w:tcPr>
            <w:tcW w:w="676" w:type="dxa"/>
            <w:vAlign w:val="center"/>
          </w:tcPr>
          <w:p w14:paraId="3425F4B7" w14:textId="77777777" w:rsidR="00081715" w:rsidRPr="00230FE9" w:rsidRDefault="00081715" w:rsidP="00D51EE4">
            <w:pPr>
              <w:bidi/>
              <w:jc w:val="center"/>
              <w:rPr>
                <w:rFonts w:eastAsia="Times New Roman" w:cs="B Nazanin"/>
              </w:rPr>
            </w:pPr>
            <w:r w:rsidRPr="00230FE9">
              <w:rPr>
                <w:rFonts w:eastAsia="Times New Roman" w:cs="B Nazanin" w:hint="cs"/>
                <w:rtl/>
              </w:rPr>
              <w:t>7</w:t>
            </w:r>
          </w:p>
        </w:tc>
        <w:tc>
          <w:tcPr>
            <w:tcW w:w="3960" w:type="dxa"/>
            <w:vAlign w:val="center"/>
          </w:tcPr>
          <w:p w14:paraId="2F29E1A1" w14:textId="77777777" w:rsidR="00081715" w:rsidRPr="00230FE9" w:rsidRDefault="00081715" w:rsidP="00D51EE4">
            <w:pPr>
              <w:bidi/>
              <w:jc w:val="center"/>
              <w:rPr>
                <w:rFonts w:eastAsia="Calibri" w:cs="B Nazanin"/>
                <w:rtl/>
              </w:rPr>
            </w:pPr>
            <w:r w:rsidRPr="00230FE9">
              <w:rPr>
                <w:rFonts w:eastAsia="Calibri" w:cs="B Nazanin" w:hint="cs"/>
                <w:rtl/>
              </w:rPr>
              <w:t>ارسال فیدبک پایش مجازی از مراکز و پایگاهها بصورت نمودار و تفکیک شده و ارسال به مراکز جهت رفع نواقص</w:t>
            </w:r>
          </w:p>
        </w:tc>
        <w:tc>
          <w:tcPr>
            <w:tcW w:w="1710" w:type="dxa"/>
            <w:vAlign w:val="center"/>
          </w:tcPr>
          <w:p w14:paraId="74C1AC76" w14:textId="77777777" w:rsidR="00081715" w:rsidRPr="00230FE9" w:rsidRDefault="00081715" w:rsidP="00D51EE4">
            <w:pPr>
              <w:bidi/>
              <w:jc w:val="center"/>
              <w:rPr>
                <w:rFonts w:cs="B Nazanin"/>
                <w:rtl/>
              </w:rPr>
            </w:pPr>
            <w:r w:rsidRPr="00230FE9">
              <w:rPr>
                <w:rFonts w:eastAsia="Times New Roman" w:cs="B Nazanin" w:hint="cs"/>
                <w:rtl/>
              </w:rPr>
              <w:t>ستاد مرکز بهداشت</w:t>
            </w:r>
          </w:p>
        </w:tc>
        <w:tc>
          <w:tcPr>
            <w:tcW w:w="1710" w:type="dxa"/>
            <w:vAlign w:val="center"/>
          </w:tcPr>
          <w:p w14:paraId="450215F1" w14:textId="77777777" w:rsidR="00081715" w:rsidRPr="00230FE9" w:rsidRDefault="00081715" w:rsidP="00D51EE4">
            <w:pPr>
              <w:bidi/>
              <w:jc w:val="center"/>
              <w:rPr>
                <w:rFonts w:eastAsia="Times New Roman" w:cs="B Nazanin"/>
                <w:rtl/>
              </w:rPr>
            </w:pPr>
            <w:r w:rsidRPr="00230FE9">
              <w:rPr>
                <w:rFonts w:eastAsia="Times New Roman" w:cs="B Nazanin" w:hint="cs"/>
                <w:rtl/>
              </w:rPr>
              <w:t>مراکز و پایگاهها</w:t>
            </w:r>
          </w:p>
        </w:tc>
        <w:tc>
          <w:tcPr>
            <w:tcW w:w="1440" w:type="dxa"/>
            <w:vAlign w:val="center"/>
          </w:tcPr>
          <w:p w14:paraId="7C1087C1" w14:textId="77777777" w:rsidR="00081715" w:rsidRPr="00230FE9" w:rsidRDefault="00081715" w:rsidP="00D51EE4">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522" w:type="dxa"/>
            <w:vAlign w:val="center"/>
          </w:tcPr>
          <w:p w14:paraId="2134E2B6" w14:textId="77777777" w:rsidR="00081715" w:rsidRPr="00230FE9" w:rsidRDefault="00081715" w:rsidP="00D51EE4">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448" w:type="dxa"/>
            <w:vAlign w:val="center"/>
          </w:tcPr>
          <w:p w14:paraId="04EA33AB" w14:textId="77777777" w:rsidR="00081715" w:rsidRPr="00230FE9" w:rsidRDefault="00081715" w:rsidP="00D51EE4">
            <w:pPr>
              <w:bidi/>
              <w:jc w:val="center"/>
              <w:rPr>
                <w:rFonts w:eastAsia="Calibri" w:cs="B Nazanin"/>
                <w:lang w:bidi="fa-IR"/>
              </w:rPr>
            </w:pPr>
            <w:r w:rsidRPr="00230FE9">
              <w:rPr>
                <w:rFonts w:eastAsia="Times New Roman" w:cs="B Nazanin" w:hint="cs"/>
                <w:rtl/>
              </w:rPr>
              <w:t>ستاد مرکز بهداشت</w:t>
            </w:r>
          </w:p>
        </w:tc>
        <w:tc>
          <w:tcPr>
            <w:tcW w:w="1425" w:type="dxa"/>
            <w:vAlign w:val="center"/>
          </w:tcPr>
          <w:p w14:paraId="27CCC88A" w14:textId="77777777" w:rsidR="00081715" w:rsidRPr="00230FE9" w:rsidRDefault="00081715" w:rsidP="00D51EE4">
            <w:pPr>
              <w:bidi/>
              <w:jc w:val="center"/>
              <w:rPr>
                <w:rFonts w:cs="B Nazanin"/>
              </w:rPr>
            </w:pPr>
          </w:p>
        </w:tc>
      </w:tr>
    </w:tbl>
    <w:p w14:paraId="17EC745B" w14:textId="77777777" w:rsidR="00081715" w:rsidRPr="00230FE9" w:rsidRDefault="00081715" w:rsidP="00081715">
      <w:pPr>
        <w:bidi/>
        <w:rPr>
          <w:rFonts w:cs="B Nazanin"/>
          <w:b/>
          <w:bCs/>
          <w:sz w:val="24"/>
          <w:szCs w:val="24"/>
          <w:rtl/>
        </w:rPr>
      </w:pPr>
    </w:p>
    <w:tbl>
      <w:tblPr>
        <w:tblStyle w:val="TableGrid1"/>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081715" w:rsidRPr="00230FE9" w14:paraId="78F1887C" w14:textId="77777777" w:rsidTr="00B70B1B">
        <w:trPr>
          <w:trHeight w:val="127"/>
        </w:trPr>
        <w:tc>
          <w:tcPr>
            <w:tcW w:w="578" w:type="dxa"/>
            <w:tcBorders>
              <w:top w:val="nil"/>
              <w:left w:val="nil"/>
              <w:bottom w:val="nil"/>
            </w:tcBorders>
          </w:tcPr>
          <w:p w14:paraId="653887B8" w14:textId="77777777" w:rsidR="00081715" w:rsidRPr="00230FE9" w:rsidRDefault="00081715" w:rsidP="00B70B1B">
            <w:pPr>
              <w:bidi/>
              <w:contextualSpacing/>
              <w:rPr>
                <w:rFonts w:cs="B Nazanin"/>
                <w:b/>
                <w:bCs/>
                <w:sz w:val="24"/>
                <w:szCs w:val="24"/>
                <w:rtl/>
              </w:rPr>
            </w:pPr>
            <w:r w:rsidRPr="00230FE9">
              <w:rPr>
                <w:rFonts w:cs="B Nazanin" w:hint="cs"/>
                <w:b/>
                <w:bCs/>
                <w:sz w:val="24"/>
                <w:szCs w:val="24"/>
                <w:rtl/>
              </w:rPr>
              <w:t>بلی</w:t>
            </w:r>
          </w:p>
        </w:tc>
        <w:tc>
          <w:tcPr>
            <w:tcW w:w="420" w:type="dxa"/>
            <w:tcBorders>
              <w:right w:val="single" w:sz="4" w:space="0" w:color="auto"/>
            </w:tcBorders>
          </w:tcPr>
          <w:p w14:paraId="44BB94AE" w14:textId="77777777" w:rsidR="00081715" w:rsidRPr="00230FE9" w:rsidRDefault="00081715" w:rsidP="00B70B1B">
            <w:pPr>
              <w:bidi/>
              <w:contextualSpacing/>
              <w:rPr>
                <w:rFonts w:cs="B Nazanin"/>
                <w:b/>
                <w:bCs/>
                <w:sz w:val="24"/>
                <w:szCs w:val="24"/>
                <w:rtl/>
              </w:rPr>
            </w:pPr>
          </w:p>
        </w:tc>
        <w:tc>
          <w:tcPr>
            <w:tcW w:w="567" w:type="dxa"/>
            <w:tcBorders>
              <w:top w:val="nil"/>
              <w:left w:val="single" w:sz="4" w:space="0" w:color="auto"/>
              <w:bottom w:val="nil"/>
            </w:tcBorders>
          </w:tcPr>
          <w:p w14:paraId="6B43B432" w14:textId="77777777" w:rsidR="00081715" w:rsidRPr="00230FE9" w:rsidRDefault="00081715" w:rsidP="00B70B1B">
            <w:pPr>
              <w:bidi/>
              <w:contextualSpacing/>
              <w:rPr>
                <w:rFonts w:cs="B Nazanin"/>
                <w:b/>
                <w:bCs/>
                <w:sz w:val="24"/>
                <w:szCs w:val="24"/>
                <w:rtl/>
              </w:rPr>
            </w:pPr>
            <w:r w:rsidRPr="00230FE9">
              <w:rPr>
                <w:rFonts w:cs="B Nazanin" w:hint="cs"/>
                <w:b/>
                <w:bCs/>
                <w:sz w:val="24"/>
                <w:szCs w:val="24"/>
                <w:rtl/>
              </w:rPr>
              <w:t>خیر</w:t>
            </w:r>
          </w:p>
        </w:tc>
        <w:tc>
          <w:tcPr>
            <w:tcW w:w="423" w:type="dxa"/>
          </w:tcPr>
          <w:p w14:paraId="1F64CBF7" w14:textId="77777777" w:rsidR="00081715" w:rsidRPr="00230FE9" w:rsidRDefault="00081715" w:rsidP="00B70B1B">
            <w:pPr>
              <w:bidi/>
              <w:contextualSpacing/>
              <w:rPr>
                <w:rFonts w:cs="B Nazanin"/>
                <w:b/>
                <w:bCs/>
                <w:sz w:val="24"/>
                <w:szCs w:val="24"/>
                <w:rtl/>
              </w:rPr>
            </w:pPr>
            <w:r w:rsidRPr="00230FE9">
              <w:rPr>
                <w:rFonts w:cs="B Nazanin" w:hint="cs"/>
                <w:b/>
                <w:bCs/>
                <w:sz w:val="24"/>
                <w:szCs w:val="24"/>
                <w:rtl/>
              </w:rPr>
              <w:t>*</w:t>
            </w:r>
          </w:p>
        </w:tc>
      </w:tr>
    </w:tbl>
    <w:p w14:paraId="650E015E" w14:textId="77777777" w:rsidR="00081715" w:rsidRPr="00230FE9" w:rsidRDefault="00081715" w:rsidP="00081715">
      <w:pPr>
        <w:numPr>
          <w:ilvl w:val="0"/>
          <w:numId w:val="1"/>
        </w:numPr>
        <w:bidi/>
        <w:contextualSpacing/>
        <w:rPr>
          <w:rFonts w:cs="B Nazanin"/>
          <w:b/>
          <w:bCs/>
          <w:sz w:val="24"/>
          <w:szCs w:val="24"/>
          <w:rtl/>
        </w:rPr>
      </w:pPr>
      <w:r w:rsidRPr="00230FE9">
        <w:rPr>
          <w:rFonts w:cs="B Nazanin" w:hint="cs"/>
          <w:b/>
          <w:bCs/>
          <w:sz w:val="24"/>
          <w:szCs w:val="24"/>
          <w:rtl/>
        </w:rPr>
        <w:t>آیا این شاخص در سال گذشته هم به عنوان شاخص نامطلوب تکرار شده است ؟</w:t>
      </w:r>
    </w:p>
    <w:p w14:paraId="65576AF5" w14:textId="77777777" w:rsidR="00081715" w:rsidRPr="00230FE9" w:rsidRDefault="00081715" w:rsidP="00081715">
      <w:pPr>
        <w:numPr>
          <w:ilvl w:val="0"/>
          <w:numId w:val="1"/>
        </w:numPr>
        <w:bidi/>
        <w:contextualSpacing/>
        <w:rPr>
          <w:rFonts w:cs="B Nazanin"/>
          <w:b/>
          <w:bCs/>
          <w:sz w:val="24"/>
          <w:szCs w:val="24"/>
          <w:rtl/>
        </w:rPr>
      </w:pPr>
      <w:r w:rsidRPr="00230FE9">
        <w:rPr>
          <w:rFonts w:cs="B Nazanin" w:hint="cs"/>
          <w:b/>
          <w:bCs/>
          <w:sz w:val="24"/>
          <w:szCs w:val="24"/>
          <w:rtl/>
        </w:rPr>
        <w:t>در صورت پاسخ بلی ، دلایل عدم تحقق مداخلات را ذکر نمایید</w:t>
      </w:r>
    </w:p>
    <w:p w14:paraId="65AF23DA" w14:textId="77777777" w:rsidR="00081715" w:rsidRPr="00230FE9" w:rsidRDefault="00081715" w:rsidP="00081715">
      <w:pPr>
        <w:bidi/>
        <w:rPr>
          <w:rFonts w:cs="B Nazanin"/>
          <w:b/>
          <w:bCs/>
          <w:sz w:val="24"/>
          <w:szCs w:val="24"/>
          <w:rtl/>
        </w:rPr>
      </w:pPr>
    </w:p>
    <w:p w14:paraId="0AFF3CCA" w14:textId="77777777" w:rsidR="00081715" w:rsidRPr="00230FE9" w:rsidRDefault="00081715" w:rsidP="00081715">
      <w:pPr>
        <w:bidi/>
        <w:rPr>
          <w:rFonts w:cs="B Nazanin"/>
          <w:b/>
          <w:bCs/>
          <w:sz w:val="24"/>
          <w:szCs w:val="24"/>
          <w:rtl/>
        </w:rPr>
      </w:pPr>
    </w:p>
    <w:p w14:paraId="48A6B117" w14:textId="77777777" w:rsidR="00A37426" w:rsidRDefault="00A37426" w:rsidP="00081715">
      <w:pPr>
        <w:bidi/>
        <w:rPr>
          <w:rFonts w:cs="B Nazanin"/>
          <w:b/>
          <w:bCs/>
          <w:sz w:val="28"/>
          <w:szCs w:val="28"/>
          <w:rtl/>
        </w:rPr>
      </w:pPr>
    </w:p>
    <w:p w14:paraId="21055AB0" w14:textId="77777777" w:rsidR="00A37426" w:rsidRDefault="00A37426" w:rsidP="00A37426">
      <w:pPr>
        <w:bidi/>
        <w:rPr>
          <w:rFonts w:cs="B Nazanin"/>
          <w:b/>
          <w:bCs/>
          <w:sz w:val="28"/>
          <w:szCs w:val="28"/>
          <w:rtl/>
        </w:rPr>
      </w:pPr>
    </w:p>
    <w:p w14:paraId="2A2B1A0C" w14:textId="77777777" w:rsidR="00A37426" w:rsidRDefault="00A37426" w:rsidP="00A37426">
      <w:pPr>
        <w:bidi/>
        <w:rPr>
          <w:rFonts w:cs="B Nazanin"/>
          <w:b/>
          <w:bCs/>
          <w:sz w:val="28"/>
          <w:szCs w:val="28"/>
          <w:rtl/>
        </w:rPr>
      </w:pPr>
    </w:p>
    <w:p w14:paraId="60A8A69B" w14:textId="77777777" w:rsidR="00A37426" w:rsidRDefault="00A37426" w:rsidP="00A37426">
      <w:pPr>
        <w:bidi/>
        <w:rPr>
          <w:rFonts w:cs="B Nazanin"/>
          <w:b/>
          <w:bCs/>
          <w:sz w:val="28"/>
          <w:szCs w:val="28"/>
          <w:rtl/>
        </w:rPr>
      </w:pPr>
    </w:p>
    <w:p w14:paraId="7AC4C9E2" w14:textId="1A697F85" w:rsidR="00A37426" w:rsidRDefault="00A37426" w:rsidP="00A37426">
      <w:pPr>
        <w:bidi/>
        <w:rPr>
          <w:rFonts w:cs="B Nazanin"/>
          <w:b/>
          <w:bCs/>
          <w:sz w:val="28"/>
          <w:szCs w:val="28"/>
          <w:rtl/>
        </w:rPr>
      </w:pPr>
    </w:p>
    <w:p w14:paraId="5C4DD546" w14:textId="77777777" w:rsidR="00274778" w:rsidRDefault="00274778" w:rsidP="00274778">
      <w:pPr>
        <w:bidi/>
        <w:rPr>
          <w:rFonts w:cs="B Nazanin"/>
          <w:b/>
          <w:bCs/>
          <w:sz w:val="28"/>
          <w:szCs w:val="28"/>
          <w:rtl/>
        </w:rPr>
      </w:pPr>
    </w:p>
    <w:p w14:paraId="7CCBB5A5" w14:textId="275EAE11" w:rsidR="00081715" w:rsidRPr="00230FE9" w:rsidRDefault="00081715" w:rsidP="00D87EE7">
      <w:pPr>
        <w:bidi/>
        <w:rPr>
          <w:rFonts w:cs="B Nazanin"/>
          <w:b/>
          <w:bCs/>
          <w:sz w:val="28"/>
          <w:szCs w:val="28"/>
          <w:rtl/>
        </w:rPr>
      </w:pPr>
      <w:r w:rsidRPr="00230FE9">
        <w:rPr>
          <w:rFonts w:cs="B Nazanin" w:hint="cs"/>
          <w:b/>
          <w:bCs/>
          <w:sz w:val="28"/>
          <w:szCs w:val="28"/>
          <w:rtl/>
        </w:rPr>
        <w:t xml:space="preserve">جدول مداخلات </w:t>
      </w:r>
    </w:p>
    <w:p w14:paraId="2E0477D9" w14:textId="6CF260F9" w:rsidR="00081715" w:rsidRPr="00230FE9" w:rsidRDefault="00081715" w:rsidP="00081715">
      <w:pPr>
        <w:bidi/>
        <w:contextualSpacing/>
        <w:rPr>
          <w:rFonts w:ascii="Franklin Gothic Book" w:eastAsia="+mn-ea" w:cs="B Nazanin"/>
          <w:b/>
          <w:bCs/>
          <w:sz w:val="28"/>
          <w:szCs w:val="28"/>
          <w:lang w:bidi="fa-IR"/>
        </w:rPr>
      </w:pPr>
      <w:r w:rsidRPr="00230FE9">
        <w:rPr>
          <w:rFonts w:cs="B Nazanin" w:hint="cs"/>
          <w:b/>
          <w:bCs/>
          <w:sz w:val="28"/>
          <w:szCs w:val="28"/>
          <w:rtl/>
        </w:rPr>
        <w:t>عنوان شاخص</w:t>
      </w:r>
      <w:r w:rsidRPr="00230FE9">
        <w:rPr>
          <w:rFonts w:eastAsia="Times New Roman" w:cs="B Nazanin" w:hint="cs"/>
          <w:b/>
          <w:bCs/>
          <w:sz w:val="28"/>
          <w:szCs w:val="28"/>
          <w:rtl/>
        </w:rPr>
        <w:t>:</w:t>
      </w:r>
      <w:r w:rsidR="00D51EE4">
        <w:rPr>
          <w:rFonts w:eastAsia="Times New Roman" w:cs="B Nazanin" w:hint="cs"/>
          <w:b/>
          <w:bCs/>
          <w:sz w:val="28"/>
          <w:szCs w:val="28"/>
          <w:rtl/>
        </w:rPr>
        <w:t xml:space="preserve"> ارتقا</w:t>
      </w:r>
      <w:r w:rsidRPr="00230FE9">
        <w:rPr>
          <w:rFonts w:eastAsia="Times New Roman" w:cs="B Nazanin" w:hint="cs"/>
          <w:b/>
          <w:bCs/>
          <w:sz w:val="28"/>
          <w:szCs w:val="28"/>
          <w:rtl/>
        </w:rPr>
        <w:t xml:space="preserve"> </w:t>
      </w:r>
      <w:r w:rsidRPr="00230FE9">
        <w:rPr>
          <w:rFonts w:ascii="Calibri" w:hAnsi="Calibri" w:cs="B Nazanin" w:hint="cs"/>
          <w:b/>
          <w:bCs/>
          <w:sz w:val="28"/>
          <w:szCs w:val="28"/>
          <w:rtl/>
          <w:lang w:bidi="fa-IR"/>
        </w:rPr>
        <w:t>شاخص غربال مثبت پیشگیری از اعتیاد</w:t>
      </w:r>
      <w:r w:rsidR="00A37426">
        <w:rPr>
          <w:rFonts w:ascii="Calibri" w:hAnsi="Calibri" w:cs="B Nazanin" w:hint="cs"/>
          <w:b/>
          <w:bCs/>
          <w:sz w:val="28"/>
          <w:szCs w:val="28"/>
          <w:rtl/>
          <w:lang w:bidi="fa-IR"/>
        </w:rPr>
        <w:t xml:space="preserve"> از 3.3% به 7%</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4770"/>
        <w:gridCol w:w="1530"/>
        <w:gridCol w:w="1259"/>
        <w:gridCol w:w="1351"/>
        <w:gridCol w:w="1439"/>
        <w:gridCol w:w="1710"/>
        <w:gridCol w:w="1246"/>
      </w:tblGrid>
      <w:tr w:rsidR="00081715" w:rsidRPr="00230FE9" w14:paraId="2425F9B2" w14:textId="77777777" w:rsidTr="00D51EE4">
        <w:trPr>
          <w:cantSplit/>
          <w:jc w:val="center"/>
        </w:trPr>
        <w:tc>
          <w:tcPr>
            <w:tcW w:w="586" w:type="dxa"/>
            <w:vMerge w:val="restart"/>
            <w:shd w:val="clear" w:color="auto" w:fill="A6A6A6" w:themeFill="background1" w:themeFillShade="A6"/>
            <w:vAlign w:val="center"/>
            <w:hideMark/>
          </w:tcPr>
          <w:p w14:paraId="7C7691E0"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rtl/>
                <w:lang w:bidi="fa-IR"/>
              </w:rPr>
            </w:pPr>
            <w:r w:rsidRPr="00230FE9">
              <w:rPr>
                <w:rFonts w:ascii="Times New Roman" w:eastAsia="Times New Roman" w:hAnsi="Times New Roman" w:cs="B Nazanin" w:hint="cs"/>
                <w:b/>
                <w:bCs/>
                <w:sz w:val="24"/>
                <w:szCs w:val="24"/>
                <w:rtl/>
                <w:lang w:bidi="fa-IR"/>
              </w:rPr>
              <w:t>رديف</w:t>
            </w:r>
          </w:p>
        </w:tc>
        <w:tc>
          <w:tcPr>
            <w:tcW w:w="4770" w:type="dxa"/>
            <w:vMerge w:val="restart"/>
            <w:shd w:val="clear" w:color="auto" w:fill="A6A6A6" w:themeFill="background1" w:themeFillShade="A6"/>
            <w:vAlign w:val="center"/>
            <w:hideMark/>
          </w:tcPr>
          <w:p w14:paraId="6BC73A9B" w14:textId="77777777" w:rsidR="00081715" w:rsidRPr="00230FE9" w:rsidRDefault="00081715" w:rsidP="00D51EE4">
            <w:pPr>
              <w:bidi/>
              <w:jc w:val="center"/>
              <w:rPr>
                <w:rFonts w:cs="B Nazanin"/>
                <w:b/>
                <w:bCs/>
                <w:sz w:val="24"/>
                <w:szCs w:val="24"/>
              </w:rPr>
            </w:pPr>
            <w:r w:rsidRPr="00230FE9">
              <w:rPr>
                <w:rFonts w:cs="B Nazanin" w:hint="cs"/>
                <w:b/>
                <w:bCs/>
                <w:sz w:val="24"/>
                <w:szCs w:val="24"/>
                <w:rtl/>
              </w:rPr>
              <w:t>عنوان فعاليت</w:t>
            </w:r>
          </w:p>
        </w:tc>
        <w:tc>
          <w:tcPr>
            <w:tcW w:w="1530" w:type="dxa"/>
            <w:vMerge w:val="restart"/>
            <w:shd w:val="clear" w:color="auto" w:fill="A6A6A6" w:themeFill="background1" w:themeFillShade="A6"/>
            <w:vAlign w:val="center"/>
            <w:hideMark/>
          </w:tcPr>
          <w:p w14:paraId="55202C71" w14:textId="77777777" w:rsidR="00081715" w:rsidRPr="00230FE9" w:rsidRDefault="00081715" w:rsidP="00D51EE4">
            <w:pPr>
              <w:bidi/>
              <w:jc w:val="center"/>
              <w:rPr>
                <w:rFonts w:cs="B Nazanin"/>
                <w:b/>
                <w:bCs/>
                <w:sz w:val="24"/>
                <w:szCs w:val="24"/>
              </w:rPr>
            </w:pPr>
            <w:r w:rsidRPr="00230FE9">
              <w:rPr>
                <w:rFonts w:cs="B Nazanin" w:hint="cs"/>
                <w:b/>
                <w:bCs/>
                <w:sz w:val="24"/>
                <w:szCs w:val="24"/>
                <w:rtl/>
              </w:rPr>
              <w:t>مسئول اجرا</w:t>
            </w:r>
          </w:p>
        </w:tc>
        <w:tc>
          <w:tcPr>
            <w:tcW w:w="1259" w:type="dxa"/>
            <w:vMerge w:val="restart"/>
            <w:shd w:val="clear" w:color="auto" w:fill="A6A6A6" w:themeFill="background1" w:themeFillShade="A6"/>
            <w:vAlign w:val="center"/>
            <w:hideMark/>
          </w:tcPr>
          <w:p w14:paraId="4E55C6B0" w14:textId="77777777" w:rsidR="00081715" w:rsidRPr="00230FE9" w:rsidRDefault="00081715" w:rsidP="00D51EE4">
            <w:pPr>
              <w:bidi/>
              <w:jc w:val="center"/>
              <w:rPr>
                <w:rFonts w:cs="B Nazanin"/>
                <w:b/>
                <w:bCs/>
                <w:sz w:val="24"/>
                <w:szCs w:val="24"/>
              </w:rPr>
            </w:pPr>
            <w:r w:rsidRPr="00230FE9">
              <w:rPr>
                <w:rFonts w:cs="B Nazanin" w:hint="cs"/>
                <w:b/>
                <w:bCs/>
                <w:sz w:val="24"/>
                <w:szCs w:val="24"/>
                <w:rtl/>
              </w:rPr>
              <w:t>گروه هدف</w:t>
            </w:r>
          </w:p>
        </w:tc>
        <w:tc>
          <w:tcPr>
            <w:tcW w:w="2790" w:type="dxa"/>
            <w:gridSpan w:val="2"/>
            <w:shd w:val="clear" w:color="auto" w:fill="A6A6A6" w:themeFill="background1" w:themeFillShade="A6"/>
            <w:vAlign w:val="center"/>
            <w:hideMark/>
          </w:tcPr>
          <w:p w14:paraId="4BB42D65"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rtl/>
                <w:lang w:bidi="fa-IR"/>
              </w:rPr>
            </w:pPr>
            <w:r w:rsidRPr="00230FE9">
              <w:rPr>
                <w:rFonts w:ascii="Times New Roman" w:eastAsia="Times New Roman" w:hAnsi="Times New Roman" w:cs="B Nazanin" w:hint="cs"/>
                <w:b/>
                <w:bCs/>
                <w:sz w:val="24"/>
                <w:szCs w:val="24"/>
                <w:rtl/>
                <w:lang w:bidi="fa-IR"/>
              </w:rPr>
              <w:t>زمان اجرا</w:t>
            </w:r>
          </w:p>
        </w:tc>
        <w:tc>
          <w:tcPr>
            <w:tcW w:w="1710" w:type="dxa"/>
            <w:vMerge w:val="restart"/>
            <w:shd w:val="clear" w:color="auto" w:fill="A6A6A6" w:themeFill="background1" w:themeFillShade="A6"/>
            <w:vAlign w:val="center"/>
            <w:hideMark/>
          </w:tcPr>
          <w:p w14:paraId="5A3E6544"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lang w:bidi="fa-IR"/>
              </w:rPr>
            </w:pPr>
            <w:r w:rsidRPr="00230FE9">
              <w:rPr>
                <w:rFonts w:ascii="Times New Roman" w:eastAsia="Times New Roman" w:hAnsi="Times New Roman" w:cs="B Nazanin" w:hint="cs"/>
                <w:b/>
                <w:bCs/>
                <w:sz w:val="24"/>
                <w:szCs w:val="24"/>
                <w:rtl/>
                <w:lang w:bidi="fa-IR"/>
              </w:rPr>
              <w:t>مکان اجرا</w:t>
            </w:r>
          </w:p>
        </w:tc>
        <w:tc>
          <w:tcPr>
            <w:tcW w:w="1246" w:type="dxa"/>
            <w:vMerge w:val="restart"/>
            <w:shd w:val="clear" w:color="auto" w:fill="A6A6A6" w:themeFill="background1" w:themeFillShade="A6"/>
            <w:vAlign w:val="center"/>
            <w:hideMark/>
          </w:tcPr>
          <w:p w14:paraId="26BFB8EC" w14:textId="77777777" w:rsidR="00081715" w:rsidRPr="00230FE9" w:rsidRDefault="00081715" w:rsidP="00D51EE4">
            <w:pPr>
              <w:bidi/>
              <w:jc w:val="center"/>
              <w:rPr>
                <w:rFonts w:cs="B Nazanin"/>
                <w:b/>
                <w:bCs/>
                <w:sz w:val="24"/>
                <w:szCs w:val="24"/>
                <w:rtl/>
              </w:rPr>
            </w:pPr>
            <w:r w:rsidRPr="00230FE9">
              <w:rPr>
                <w:rFonts w:cs="B Nazanin" w:hint="cs"/>
                <w:b/>
                <w:bCs/>
                <w:sz w:val="24"/>
                <w:szCs w:val="24"/>
                <w:rtl/>
              </w:rPr>
              <w:t>نتایج</w:t>
            </w:r>
          </w:p>
        </w:tc>
      </w:tr>
      <w:tr w:rsidR="00081715" w:rsidRPr="00230FE9" w14:paraId="1BCEFCA3" w14:textId="77777777" w:rsidTr="00D51EE4">
        <w:trPr>
          <w:cantSplit/>
          <w:trHeight w:val="213"/>
          <w:jc w:val="center"/>
        </w:trPr>
        <w:tc>
          <w:tcPr>
            <w:tcW w:w="586" w:type="dxa"/>
            <w:vMerge/>
            <w:vAlign w:val="center"/>
            <w:hideMark/>
          </w:tcPr>
          <w:p w14:paraId="5FE8F1D6" w14:textId="77777777" w:rsidR="00081715" w:rsidRPr="00230FE9" w:rsidRDefault="00081715" w:rsidP="00D51EE4">
            <w:pPr>
              <w:spacing w:after="0"/>
              <w:jc w:val="center"/>
              <w:rPr>
                <w:rFonts w:ascii="Times New Roman" w:eastAsia="Times New Roman" w:hAnsi="Times New Roman" w:cs="B Zar"/>
                <w:b/>
                <w:bCs/>
                <w:sz w:val="24"/>
                <w:szCs w:val="24"/>
                <w:lang w:bidi="fa-IR"/>
              </w:rPr>
            </w:pPr>
          </w:p>
        </w:tc>
        <w:tc>
          <w:tcPr>
            <w:tcW w:w="4770" w:type="dxa"/>
            <w:vMerge/>
            <w:vAlign w:val="center"/>
            <w:hideMark/>
          </w:tcPr>
          <w:p w14:paraId="06928639" w14:textId="77777777" w:rsidR="00081715" w:rsidRPr="00230FE9" w:rsidRDefault="00081715" w:rsidP="00D51EE4">
            <w:pPr>
              <w:spacing w:after="0"/>
              <w:jc w:val="center"/>
              <w:rPr>
                <w:rFonts w:ascii="Calibri" w:eastAsia="Calibri" w:hAnsi="Calibri" w:cs="B Zar"/>
                <w:b/>
                <w:bCs/>
                <w:lang w:bidi="fa-IR"/>
              </w:rPr>
            </w:pPr>
          </w:p>
        </w:tc>
        <w:tc>
          <w:tcPr>
            <w:tcW w:w="1530" w:type="dxa"/>
            <w:vMerge/>
            <w:vAlign w:val="center"/>
            <w:hideMark/>
          </w:tcPr>
          <w:p w14:paraId="3E33E644" w14:textId="77777777" w:rsidR="00081715" w:rsidRPr="00230FE9" w:rsidRDefault="00081715" w:rsidP="00D51EE4">
            <w:pPr>
              <w:spacing w:after="0"/>
              <w:jc w:val="center"/>
              <w:rPr>
                <w:rFonts w:ascii="Calibri" w:eastAsia="Calibri" w:hAnsi="Calibri" w:cs="B Zar"/>
                <w:b/>
                <w:bCs/>
                <w:lang w:bidi="fa-IR"/>
              </w:rPr>
            </w:pPr>
          </w:p>
        </w:tc>
        <w:tc>
          <w:tcPr>
            <w:tcW w:w="1259" w:type="dxa"/>
            <w:vMerge/>
            <w:vAlign w:val="center"/>
            <w:hideMark/>
          </w:tcPr>
          <w:p w14:paraId="681582F6" w14:textId="77777777" w:rsidR="00081715" w:rsidRPr="00230FE9" w:rsidRDefault="00081715" w:rsidP="00D51EE4">
            <w:pPr>
              <w:spacing w:after="0"/>
              <w:jc w:val="center"/>
              <w:rPr>
                <w:rFonts w:ascii="Calibri" w:eastAsia="Calibri" w:hAnsi="Calibri" w:cs="B Zar"/>
                <w:b/>
                <w:bCs/>
                <w:lang w:bidi="fa-IR"/>
              </w:rPr>
            </w:pPr>
          </w:p>
        </w:tc>
        <w:tc>
          <w:tcPr>
            <w:tcW w:w="1351" w:type="dxa"/>
            <w:shd w:val="clear" w:color="auto" w:fill="A6A6A6" w:themeFill="background1" w:themeFillShade="A6"/>
            <w:vAlign w:val="center"/>
            <w:hideMark/>
          </w:tcPr>
          <w:p w14:paraId="1C4E036B"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lang w:bidi="fa-IR"/>
              </w:rPr>
            </w:pPr>
            <w:r w:rsidRPr="00230FE9">
              <w:rPr>
                <w:rFonts w:ascii="Times New Roman" w:eastAsia="Times New Roman" w:hAnsi="Times New Roman" w:cs="B Nazanin" w:hint="cs"/>
                <w:b/>
                <w:bCs/>
                <w:sz w:val="24"/>
                <w:szCs w:val="24"/>
                <w:rtl/>
                <w:lang w:bidi="fa-IR"/>
              </w:rPr>
              <w:t>شروع</w:t>
            </w:r>
          </w:p>
        </w:tc>
        <w:tc>
          <w:tcPr>
            <w:tcW w:w="1439" w:type="dxa"/>
            <w:shd w:val="clear" w:color="auto" w:fill="A6A6A6" w:themeFill="background1" w:themeFillShade="A6"/>
            <w:vAlign w:val="center"/>
            <w:hideMark/>
          </w:tcPr>
          <w:p w14:paraId="77E5D07F"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lang w:bidi="fa-IR"/>
              </w:rPr>
            </w:pPr>
            <w:r w:rsidRPr="00230FE9">
              <w:rPr>
                <w:rFonts w:ascii="Times New Roman" w:eastAsia="Times New Roman" w:hAnsi="Times New Roman" w:cs="B Nazanin" w:hint="cs"/>
                <w:b/>
                <w:bCs/>
                <w:sz w:val="24"/>
                <w:szCs w:val="24"/>
                <w:rtl/>
                <w:lang w:bidi="fa-IR"/>
              </w:rPr>
              <w:t>خاتمه</w:t>
            </w:r>
          </w:p>
        </w:tc>
        <w:tc>
          <w:tcPr>
            <w:tcW w:w="1710" w:type="dxa"/>
            <w:vMerge/>
            <w:vAlign w:val="center"/>
            <w:hideMark/>
          </w:tcPr>
          <w:p w14:paraId="467C93EB"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lang w:bidi="fa-IR"/>
              </w:rPr>
            </w:pPr>
          </w:p>
        </w:tc>
        <w:tc>
          <w:tcPr>
            <w:tcW w:w="1246" w:type="dxa"/>
            <w:vMerge/>
            <w:vAlign w:val="center"/>
            <w:hideMark/>
          </w:tcPr>
          <w:p w14:paraId="34437AE9" w14:textId="77777777" w:rsidR="00081715" w:rsidRPr="00230FE9" w:rsidRDefault="00081715" w:rsidP="00D51EE4">
            <w:pPr>
              <w:spacing w:after="0"/>
              <w:jc w:val="center"/>
              <w:rPr>
                <w:rFonts w:ascii="Calibri" w:eastAsia="Calibri" w:hAnsi="Calibri" w:cs="B Zar"/>
                <w:b/>
                <w:bCs/>
                <w:lang w:bidi="fa-IR"/>
              </w:rPr>
            </w:pPr>
          </w:p>
        </w:tc>
      </w:tr>
      <w:tr w:rsidR="00081715" w:rsidRPr="00230FE9" w14:paraId="54B35F5B" w14:textId="77777777" w:rsidTr="00D51EE4">
        <w:trPr>
          <w:cantSplit/>
          <w:trHeight w:val="498"/>
          <w:jc w:val="center"/>
        </w:trPr>
        <w:tc>
          <w:tcPr>
            <w:tcW w:w="586" w:type="dxa"/>
            <w:vAlign w:val="center"/>
          </w:tcPr>
          <w:p w14:paraId="6EBEB155" w14:textId="77777777" w:rsidR="00081715" w:rsidRPr="00230FE9" w:rsidRDefault="00081715" w:rsidP="00D51EE4">
            <w:pPr>
              <w:bidi/>
              <w:jc w:val="center"/>
              <w:rPr>
                <w:rFonts w:eastAsia="Times New Roman" w:cs="B Nazanin"/>
              </w:rPr>
            </w:pPr>
            <w:r w:rsidRPr="00230FE9">
              <w:rPr>
                <w:rFonts w:eastAsia="Times New Roman" w:cs="B Nazanin" w:hint="cs"/>
                <w:rtl/>
              </w:rPr>
              <w:t>1</w:t>
            </w:r>
          </w:p>
        </w:tc>
        <w:tc>
          <w:tcPr>
            <w:tcW w:w="4770" w:type="dxa"/>
            <w:vAlign w:val="center"/>
          </w:tcPr>
          <w:p w14:paraId="24A60BF5" w14:textId="77777777" w:rsidR="00081715" w:rsidRPr="00230FE9" w:rsidRDefault="00081715" w:rsidP="00D51EE4">
            <w:pPr>
              <w:bidi/>
              <w:jc w:val="center"/>
              <w:rPr>
                <w:rFonts w:eastAsia="Times New Roman" w:cs="B Nazanin"/>
                <w:rtl/>
              </w:rPr>
            </w:pPr>
            <w:r w:rsidRPr="00230FE9">
              <w:rPr>
                <w:rFonts w:eastAsia="Times New Roman" w:cs="B Nazanin" w:hint="cs"/>
                <w:rtl/>
              </w:rPr>
              <w:t>برگزاری دوره های آموزشی دستورالعمل</w:t>
            </w:r>
          </w:p>
        </w:tc>
        <w:tc>
          <w:tcPr>
            <w:tcW w:w="1530" w:type="dxa"/>
            <w:vAlign w:val="center"/>
          </w:tcPr>
          <w:p w14:paraId="11257612" w14:textId="77777777" w:rsidR="00081715" w:rsidRPr="00230FE9" w:rsidRDefault="00081715" w:rsidP="00D51EE4">
            <w:pPr>
              <w:bidi/>
              <w:jc w:val="center"/>
              <w:rPr>
                <w:rFonts w:eastAsia="Times New Roman" w:cs="B Nazanin"/>
                <w:rtl/>
              </w:rPr>
            </w:pPr>
            <w:r w:rsidRPr="00230FE9">
              <w:rPr>
                <w:rFonts w:eastAsia="Times New Roman" w:cs="B Nazanin" w:hint="cs"/>
                <w:rtl/>
              </w:rPr>
              <w:t>ستاد مرکز بهداشت</w:t>
            </w:r>
          </w:p>
        </w:tc>
        <w:tc>
          <w:tcPr>
            <w:tcW w:w="1259" w:type="dxa"/>
            <w:vAlign w:val="center"/>
          </w:tcPr>
          <w:p w14:paraId="652F4FA0" w14:textId="77777777" w:rsidR="00081715" w:rsidRPr="00230FE9" w:rsidRDefault="00081715" w:rsidP="00D51EE4">
            <w:pPr>
              <w:bidi/>
              <w:jc w:val="center"/>
              <w:rPr>
                <w:rFonts w:eastAsia="Times New Roman" w:cs="B Nazanin"/>
              </w:rPr>
            </w:pPr>
            <w:r w:rsidRPr="00230FE9">
              <w:rPr>
                <w:rFonts w:eastAsia="Times New Roman" w:cs="B Nazanin" w:hint="cs"/>
                <w:rtl/>
              </w:rPr>
              <w:t>کارشناسان روان و مراقبین سلامت</w:t>
            </w:r>
          </w:p>
        </w:tc>
        <w:tc>
          <w:tcPr>
            <w:tcW w:w="1351" w:type="dxa"/>
            <w:vAlign w:val="center"/>
          </w:tcPr>
          <w:p w14:paraId="630EAB14" w14:textId="77777777" w:rsidR="00081715" w:rsidRPr="00230FE9" w:rsidRDefault="00081715" w:rsidP="00D51EE4">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439" w:type="dxa"/>
            <w:vAlign w:val="center"/>
          </w:tcPr>
          <w:p w14:paraId="44C60511" w14:textId="77777777" w:rsidR="00081715" w:rsidRPr="00230FE9" w:rsidRDefault="00081715" w:rsidP="00D51EE4">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710" w:type="dxa"/>
            <w:vAlign w:val="center"/>
          </w:tcPr>
          <w:p w14:paraId="7BBD3F1B" w14:textId="77777777" w:rsidR="00081715" w:rsidRPr="00230FE9" w:rsidRDefault="00081715" w:rsidP="00D51EE4">
            <w:pPr>
              <w:bidi/>
              <w:jc w:val="center"/>
              <w:rPr>
                <w:rFonts w:eastAsia="Times New Roman" w:cs="B Nazanin"/>
              </w:rPr>
            </w:pPr>
            <w:r w:rsidRPr="00230FE9">
              <w:rPr>
                <w:rFonts w:eastAsia="Times New Roman" w:cs="B Nazanin" w:hint="cs"/>
                <w:rtl/>
              </w:rPr>
              <w:t>ستاد مرکز بهداشت</w:t>
            </w:r>
          </w:p>
        </w:tc>
        <w:tc>
          <w:tcPr>
            <w:tcW w:w="1246" w:type="dxa"/>
            <w:vAlign w:val="center"/>
          </w:tcPr>
          <w:p w14:paraId="262AD829" w14:textId="77777777" w:rsidR="00081715" w:rsidRPr="00230FE9" w:rsidRDefault="00081715" w:rsidP="00D51EE4">
            <w:pPr>
              <w:bidi/>
              <w:jc w:val="center"/>
              <w:rPr>
                <w:rFonts w:eastAsia="Times New Roman" w:cs="B Nazanin"/>
              </w:rPr>
            </w:pPr>
          </w:p>
        </w:tc>
      </w:tr>
      <w:tr w:rsidR="00081715" w:rsidRPr="00230FE9" w14:paraId="3423E82F" w14:textId="77777777" w:rsidTr="00D51EE4">
        <w:trPr>
          <w:cantSplit/>
          <w:jc w:val="center"/>
        </w:trPr>
        <w:tc>
          <w:tcPr>
            <w:tcW w:w="586" w:type="dxa"/>
            <w:vAlign w:val="center"/>
          </w:tcPr>
          <w:p w14:paraId="005E0453" w14:textId="77777777" w:rsidR="00081715" w:rsidRPr="00230FE9" w:rsidRDefault="00081715" w:rsidP="00D51EE4">
            <w:pPr>
              <w:bidi/>
              <w:jc w:val="center"/>
              <w:rPr>
                <w:rFonts w:eastAsia="Times New Roman" w:cs="B Nazanin"/>
              </w:rPr>
            </w:pPr>
            <w:r w:rsidRPr="00230FE9">
              <w:rPr>
                <w:rFonts w:eastAsia="Times New Roman" w:cs="B Nazanin" w:hint="cs"/>
                <w:rtl/>
              </w:rPr>
              <w:t>2</w:t>
            </w:r>
          </w:p>
        </w:tc>
        <w:tc>
          <w:tcPr>
            <w:tcW w:w="4770" w:type="dxa"/>
            <w:vAlign w:val="center"/>
          </w:tcPr>
          <w:p w14:paraId="31D88499" w14:textId="77777777" w:rsidR="00081715" w:rsidRPr="00230FE9" w:rsidRDefault="00081715" w:rsidP="00D51EE4">
            <w:pPr>
              <w:bidi/>
              <w:jc w:val="center"/>
              <w:rPr>
                <w:rFonts w:eastAsia="Times New Roman" w:cs="B Nazanin"/>
                <w:rtl/>
              </w:rPr>
            </w:pPr>
            <w:r w:rsidRPr="00230FE9">
              <w:rPr>
                <w:rFonts w:eastAsia="Times New Roman" w:cs="B Nazanin" w:hint="cs"/>
                <w:rtl/>
              </w:rPr>
              <w:t>پایش مدون مراکز و پایگاهها بصورت حضوری</w:t>
            </w:r>
          </w:p>
        </w:tc>
        <w:tc>
          <w:tcPr>
            <w:tcW w:w="1530" w:type="dxa"/>
            <w:vAlign w:val="center"/>
          </w:tcPr>
          <w:p w14:paraId="5A63AE02" w14:textId="77777777" w:rsidR="00081715" w:rsidRPr="00230FE9" w:rsidRDefault="00081715" w:rsidP="00D51EE4">
            <w:pPr>
              <w:jc w:val="center"/>
            </w:pPr>
            <w:r w:rsidRPr="00230FE9">
              <w:rPr>
                <w:rFonts w:eastAsia="Times New Roman" w:cs="B Nazanin" w:hint="cs"/>
                <w:rtl/>
              </w:rPr>
              <w:t>ستاد مرکز بهداشت</w:t>
            </w:r>
          </w:p>
        </w:tc>
        <w:tc>
          <w:tcPr>
            <w:tcW w:w="1259" w:type="dxa"/>
            <w:vAlign w:val="center"/>
          </w:tcPr>
          <w:p w14:paraId="3D177571" w14:textId="77777777" w:rsidR="00081715" w:rsidRPr="00230FE9" w:rsidRDefault="00081715" w:rsidP="00D51EE4">
            <w:pPr>
              <w:bidi/>
              <w:jc w:val="center"/>
              <w:rPr>
                <w:rFonts w:eastAsia="Times New Roman" w:cs="B Nazanin"/>
              </w:rPr>
            </w:pPr>
            <w:r w:rsidRPr="00230FE9">
              <w:rPr>
                <w:rFonts w:eastAsia="Times New Roman" w:cs="B Nazanin" w:hint="cs"/>
                <w:rtl/>
              </w:rPr>
              <w:t>مراکز و پایگاهها</w:t>
            </w:r>
          </w:p>
        </w:tc>
        <w:tc>
          <w:tcPr>
            <w:tcW w:w="1351" w:type="dxa"/>
            <w:vAlign w:val="center"/>
          </w:tcPr>
          <w:p w14:paraId="48014D69" w14:textId="77777777" w:rsidR="00081715" w:rsidRPr="00230FE9" w:rsidRDefault="00081715" w:rsidP="00D51EE4">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439" w:type="dxa"/>
            <w:vAlign w:val="center"/>
          </w:tcPr>
          <w:p w14:paraId="75039B6B" w14:textId="77777777" w:rsidR="00081715" w:rsidRPr="00230FE9" w:rsidRDefault="00081715" w:rsidP="00D51EE4">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710" w:type="dxa"/>
            <w:vAlign w:val="center"/>
          </w:tcPr>
          <w:p w14:paraId="266E55C1" w14:textId="77777777" w:rsidR="00081715" w:rsidRPr="00230FE9" w:rsidRDefault="00081715" w:rsidP="00D51EE4">
            <w:pPr>
              <w:bidi/>
              <w:jc w:val="center"/>
              <w:rPr>
                <w:rFonts w:eastAsia="Times New Roman" w:cs="B Nazanin"/>
              </w:rPr>
            </w:pPr>
            <w:r w:rsidRPr="00230FE9">
              <w:rPr>
                <w:rFonts w:eastAsia="Times New Roman" w:cs="B Nazanin" w:hint="cs"/>
                <w:rtl/>
              </w:rPr>
              <w:t>ستاد مرکز بهداشت</w:t>
            </w:r>
          </w:p>
        </w:tc>
        <w:tc>
          <w:tcPr>
            <w:tcW w:w="1246" w:type="dxa"/>
            <w:vAlign w:val="center"/>
          </w:tcPr>
          <w:p w14:paraId="71DC8695" w14:textId="77777777" w:rsidR="00081715" w:rsidRPr="00230FE9" w:rsidRDefault="00081715" w:rsidP="00D51EE4">
            <w:pPr>
              <w:bidi/>
              <w:jc w:val="center"/>
              <w:rPr>
                <w:rFonts w:eastAsia="Times New Roman" w:cs="B Nazanin"/>
              </w:rPr>
            </w:pPr>
          </w:p>
        </w:tc>
      </w:tr>
      <w:tr w:rsidR="00081715" w:rsidRPr="00230FE9" w14:paraId="61F73CC3" w14:textId="77777777" w:rsidTr="00D51EE4">
        <w:trPr>
          <w:cantSplit/>
          <w:trHeight w:val="435"/>
          <w:jc w:val="center"/>
        </w:trPr>
        <w:tc>
          <w:tcPr>
            <w:tcW w:w="586" w:type="dxa"/>
            <w:vAlign w:val="center"/>
          </w:tcPr>
          <w:p w14:paraId="608F15D5" w14:textId="77777777" w:rsidR="00081715" w:rsidRPr="00230FE9" w:rsidRDefault="00081715" w:rsidP="00D51EE4">
            <w:pPr>
              <w:bidi/>
              <w:jc w:val="center"/>
              <w:rPr>
                <w:rFonts w:eastAsia="Times New Roman" w:cs="B Nazanin"/>
              </w:rPr>
            </w:pPr>
            <w:r w:rsidRPr="00230FE9">
              <w:rPr>
                <w:rFonts w:eastAsia="Times New Roman" w:cs="B Nazanin" w:hint="cs"/>
                <w:rtl/>
              </w:rPr>
              <w:t>3</w:t>
            </w:r>
          </w:p>
        </w:tc>
        <w:tc>
          <w:tcPr>
            <w:tcW w:w="4770" w:type="dxa"/>
            <w:vAlign w:val="center"/>
          </w:tcPr>
          <w:p w14:paraId="6C458682" w14:textId="77777777" w:rsidR="00081715" w:rsidRPr="00230FE9" w:rsidRDefault="00081715" w:rsidP="00D51EE4">
            <w:pPr>
              <w:bidi/>
              <w:jc w:val="center"/>
              <w:rPr>
                <w:rFonts w:eastAsia="Times New Roman" w:cs="B Nazanin"/>
              </w:rPr>
            </w:pPr>
            <w:r w:rsidRPr="00230FE9">
              <w:rPr>
                <w:rFonts w:eastAsia="Times New Roman" w:cs="B Nazanin" w:hint="cs"/>
                <w:rtl/>
              </w:rPr>
              <w:t>آموزش و بازآموزی مراقبین سلامت</w:t>
            </w:r>
          </w:p>
        </w:tc>
        <w:tc>
          <w:tcPr>
            <w:tcW w:w="1530" w:type="dxa"/>
            <w:vAlign w:val="center"/>
          </w:tcPr>
          <w:p w14:paraId="42462C47" w14:textId="77777777" w:rsidR="00081715" w:rsidRPr="00230FE9" w:rsidRDefault="00081715" w:rsidP="00D51EE4">
            <w:pPr>
              <w:jc w:val="center"/>
            </w:pPr>
            <w:r w:rsidRPr="00230FE9">
              <w:rPr>
                <w:rFonts w:eastAsia="Times New Roman" w:cs="B Nazanin" w:hint="cs"/>
                <w:rtl/>
              </w:rPr>
              <w:t>کارشناسان مراکز</w:t>
            </w:r>
          </w:p>
        </w:tc>
        <w:tc>
          <w:tcPr>
            <w:tcW w:w="1259" w:type="dxa"/>
            <w:vAlign w:val="center"/>
          </w:tcPr>
          <w:p w14:paraId="191D6DCC" w14:textId="77777777" w:rsidR="00081715" w:rsidRPr="00230FE9" w:rsidRDefault="00081715" w:rsidP="00D51EE4">
            <w:pPr>
              <w:bidi/>
              <w:jc w:val="center"/>
              <w:rPr>
                <w:rFonts w:eastAsia="Times New Roman" w:cs="B Nazanin"/>
              </w:rPr>
            </w:pPr>
            <w:r w:rsidRPr="00230FE9">
              <w:rPr>
                <w:rFonts w:eastAsia="Times New Roman" w:cs="B Nazanin" w:hint="cs"/>
                <w:rtl/>
              </w:rPr>
              <w:t>مراقبین سلامت</w:t>
            </w:r>
          </w:p>
        </w:tc>
        <w:tc>
          <w:tcPr>
            <w:tcW w:w="1351" w:type="dxa"/>
            <w:vAlign w:val="center"/>
          </w:tcPr>
          <w:p w14:paraId="1909E1F6" w14:textId="77777777" w:rsidR="00081715" w:rsidRPr="00230FE9" w:rsidRDefault="00081715" w:rsidP="00D51EE4">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439" w:type="dxa"/>
            <w:vAlign w:val="center"/>
          </w:tcPr>
          <w:p w14:paraId="2B2E4C59" w14:textId="77777777" w:rsidR="00081715" w:rsidRPr="00230FE9" w:rsidRDefault="00081715" w:rsidP="00D51EE4">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710" w:type="dxa"/>
            <w:vAlign w:val="center"/>
          </w:tcPr>
          <w:p w14:paraId="2A33ABBB" w14:textId="77777777" w:rsidR="00081715" w:rsidRPr="00230FE9" w:rsidRDefault="00081715" w:rsidP="00D51EE4">
            <w:pPr>
              <w:bidi/>
              <w:jc w:val="center"/>
              <w:rPr>
                <w:rFonts w:eastAsia="Times New Roman" w:cs="B Nazanin"/>
              </w:rPr>
            </w:pPr>
            <w:r w:rsidRPr="00230FE9">
              <w:rPr>
                <w:rFonts w:eastAsia="Times New Roman" w:cs="B Nazanin" w:hint="cs"/>
                <w:rtl/>
              </w:rPr>
              <w:t>مراکز بهداشتی</w:t>
            </w:r>
          </w:p>
        </w:tc>
        <w:tc>
          <w:tcPr>
            <w:tcW w:w="1246" w:type="dxa"/>
            <w:vAlign w:val="center"/>
          </w:tcPr>
          <w:p w14:paraId="1B4FDDA8" w14:textId="77777777" w:rsidR="00081715" w:rsidRPr="00230FE9" w:rsidRDefault="00081715" w:rsidP="00D51EE4">
            <w:pPr>
              <w:bidi/>
              <w:jc w:val="center"/>
              <w:rPr>
                <w:rFonts w:eastAsia="Times New Roman" w:cs="B Nazanin"/>
              </w:rPr>
            </w:pPr>
          </w:p>
        </w:tc>
      </w:tr>
      <w:tr w:rsidR="00081715" w:rsidRPr="00230FE9" w14:paraId="6F38299B" w14:textId="77777777" w:rsidTr="00D51EE4">
        <w:trPr>
          <w:cantSplit/>
          <w:trHeight w:val="435"/>
          <w:jc w:val="center"/>
        </w:trPr>
        <w:tc>
          <w:tcPr>
            <w:tcW w:w="586" w:type="dxa"/>
            <w:vAlign w:val="center"/>
          </w:tcPr>
          <w:p w14:paraId="64E2F0A9" w14:textId="77777777" w:rsidR="00081715" w:rsidRPr="00230FE9" w:rsidRDefault="00081715" w:rsidP="00D51EE4">
            <w:pPr>
              <w:bidi/>
              <w:jc w:val="center"/>
              <w:rPr>
                <w:rFonts w:eastAsia="Times New Roman" w:cs="B Nazanin"/>
              </w:rPr>
            </w:pPr>
            <w:r w:rsidRPr="00230FE9">
              <w:rPr>
                <w:rFonts w:eastAsia="Times New Roman" w:cs="B Nazanin" w:hint="cs"/>
                <w:rtl/>
              </w:rPr>
              <w:t>4</w:t>
            </w:r>
          </w:p>
        </w:tc>
        <w:tc>
          <w:tcPr>
            <w:tcW w:w="4770" w:type="dxa"/>
            <w:vAlign w:val="center"/>
          </w:tcPr>
          <w:p w14:paraId="71376BD8" w14:textId="77777777" w:rsidR="00081715" w:rsidRPr="00230FE9" w:rsidRDefault="00081715" w:rsidP="00D51EE4">
            <w:pPr>
              <w:bidi/>
              <w:jc w:val="center"/>
              <w:rPr>
                <w:rFonts w:eastAsia="Calibri" w:cs="B Nazanin"/>
                <w:rtl/>
                <w:lang w:bidi="fa-IR"/>
              </w:rPr>
            </w:pPr>
            <w:r w:rsidRPr="00230FE9">
              <w:rPr>
                <w:rFonts w:eastAsia="Calibri" w:cs="B Nazanin" w:hint="cs"/>
                <w:rtl/>
                <w:lang w:bidi="fa-IR"/>
              </w:rPr>
              <w:t>پایش مجازی مراکز و پایگاهها</w:t>
            </w:r>
          </w:p>
        </w:tc>
        <w:tc>
          <w:tcPr>
            <w:tcW w:w="1530" w:type="dxa"/>
            <w:vAlign w:val="center"/>
          </w:tcPr>
          <w:p w14:paraId="76311F3F" w14:textId="77777777" w:rsidR="00081715" w:rsidRPr="00230FE9" w:rsidRDefault="00081715" w:rsidP="00D51EE4">
            <w:pPr>
              <w:jc w:val="center"/>
            </w:pPr>
            <w:r w:rsidRPr="00230FE9">
              <w:rPr>
                <w:rFonts w:eastAsia="Times New Roman" w:cs="B Nazanin" w:hint="cs"/>
                <w:rtl/>
              </w:rPr>
              <w:t>ستاد مرکز بهداشت</w:t>
            </w:r>
          </w:p>
        </w:tc>
        <w:tc>
          <w:tcPr>
            <w:tcW w:w="1259" w:type="dxa"/>
            <w:vAlign w:val="center"/>
          </w:tcPr>
          <w:p w14:paraId="5588B5BD" w14:textId="77777777" w:rsidR="00081715" w:rsidRPr="00230FE9" w:rsidRDefault="00081715" w:rsidP="00D51EE4">
            <w:pPr>
              <w:bidi/>
              <w:jc w:val="center"/>
              <w:rPr>
                <w:rFonts w:eastAsia="Times New Roman" w:cs="B Nazanin"/>
              </w:rPr>
            </w:pPr>
            <w:r w:rsidRPr="00230FE9">
              <w:rPr>
                <w:rFonts w:eastAsia="Times New Roman" w:cs="B Nazanin" w:hint="cs"/>
                <w:rtl/>
              </w:rPr>
              <w:t>مراکز و پایگاهها</w:t>
            </w:r>
          </w:p>
        </w:tc>
        <w:tc>
          <w:tcPr>
            <w:tcW w:w="1351" w:type="dxa"/>
            <w:vAlign w:val="center"/>
          </w:tcPr>
          <w:p w14:paraId="78B0E541" w14:textId="77777777" w:rsidR="00081715" w:rsidRPr="00230FE9" w:rsidRDefault="00081715" w:rsidP="00D51EE4">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439" w:type="dxa"/>
            <w:vAlign w:val="center"/>
          </w:tcPr>
          <w:p w14:paraId="3557E766" w14:textId="77777777" w:rsidR="00081715" w:rsidRPr="00230FE9" w:rsidRDefault="00081715" w:rsidP="00D51EE4">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710" w:type="dxa"/>
            <w:vAlign w:val="center"/>
          </w:tcPr>
          <w:p w14:paraId="08550668" w14:textId="77777777" w:rsidR="00081715" w:rsidRPr="00230FE9" w:rsidRDefault="00081715" w:rsidP="00D51EE4">
            <w:pPr>
              <w:bidi/>
              <w:jc w:val="center"/>
              <w:rPr>
                <w:rFonts w:eastAsia="Calibri" w:cs="B Nazanin"/>
                <w:lang w:bidi="fa-IR"/>
              </w:rPr>
            </w:pPr>
            <w:r w:rsidRPr="00230FE9">
              <w:rPr>
                <w:rFonts w:eastAsia="Times New Roman" w:cs="B Nazanin" w:hint="cs"/>
                <w:rtl/>
              </w:rPr>
              <w:t>ستاد مرکز بهداشت</w:t>
            </w:r>
          </w:p>
        </w:tc>
        <w:tc>
          <w:tcPr>
            <w:tcW w:w="1246" w:type="dxa"/>
            <w:vAlign w:val="center"/>
          </w:tcPr>
          <w:p w14:paraId="40E368CC" w14:textId="77777777" w:rsidR="00081715" w:rsidRPr="00230FE9" w:rsidRDefault="00081715" w:rsidP="00D51EE4">
            <w:pPr>
              <w:bidi/>
              <w:jc w:val="center"/>
              <w:rPr>
                <w:rFonts w:cs="B Nazanin"/>
              </w:rPr>
            </w:pPr>
          </w:p>
        </w:tc>
      </w:tr>
      <w:tr w:rsidR="00081715" w:rsidRPr="00230FE9" w14:paraId="53A28076" w14:textId="77777777" w:rsidTr="00D51EE4">
        <w:trPr>
          <w:cantSplit/>
          <w:jc w:val="center"/>
        </w:trPr>
        <w:tc>
          <w:tcPr>
            <w:tcW w:w="586" w:type="dxa"/>
            <w:vAlign w:val="center"/>
          </w:tcPr>
          <w:p w14:paraId="58A114CC" w14:textId="77777777" w:rsidR="00081715" w:rsidRPr="00230FE9" w:rsidRDefault="00081715" w:rsidP="00D51EE4">
            <w:pPr>
              <w:bidi/>
              <w:jc w:val="center"/>
              <w:rPr>
                <w:rFonts w:eastAsia="Times New Roman" w:cs="B Nazanin"/>
              </w:rPr>
            </w:pPr>
            <w:r w:rsidRPr="00230FE9">
              <w:rPr>
                <w:rFonts w:eastAsia="Times New Roman" w:cs="B Nazanin" w:hint="cs"/>
                <w:rtl/>
              </w:rPr>
              <w:t>5</w:t>
            </w:r>
          </w:p>
        </w:tc>
        <w:tc>
          <w:tcPr>
            <w:tcW w:w="4770" w:type="dxa"/>
            <w:vAlign w:val="center"/>
          </w:tcPr>
          <w:p w14:paraId="36A7A8C2" w14:textId="77777777" w:rsidR="00081715" w:rsidRPr="00230FE9" w:rsidRDefault="00081715" w:rsidP="00D51EE4">
            <w:pPr>
              <w:bidi/>
              <w:jc w:val="center"/>
              <w:rPr>
                <w:rFonts w:eastAsia="Calibri" w:cs="B Nazanin"/>
                <w:lang w:bidi="fa-IR"/>
              </w:rPr>
            </w:pPr>
            <w:r w:rsidRPr="00230FE9">
              <w:rPr>
                <w:rFonts w:eastAsia="Calibri" w:cs="B Nazanin" w:hint="cs"/>
                <w:rtl/>
                <w:lang w:bidi="fa-IR"/>
              </w:rPr>
              <w:t>برگزاری جلسات مداخلات با مسئولین مراکز</w:t>
            </w:r>
          </w:p>
        </w:tc>
        <w:tc>
          <w:tcPr>
            <w:tcW w:w="1530" w:type="dxa"/>
            <w:vAlign w:val="center"/>
          </w:tcPr>
          <w:p w14:paraId="5901DB5D" w14:textId="77777777" w:rsidR="00081715" w:rsidRPr="00230FE9" w:rsidRDefault="00081715" w:rsidP="00D51EE4">
            <w:pPr>
              <w:jc w:val="center"/>
            </w:pPr>
            <w:r w:rsidRPr="00230FE9">
              <w:rPr>
                <w:rFonts w:eastAsia="Times New Roman" w:cs="B Nazanin" w:hint="cs"/>
                <w:rtl/>
              </w:rPr>
              <w:t>ستاد مرکز بهداشت</w:t>
            </w:r>
          </w:p>
        </w:tc>
        <w:tc>
          <w:tcPr>
            <w:tcW w:w="1259" w:type="dxa"/>
            <w:vAlign w:val="center"/>
          </w:tcPr>
          <w:p w14:paraId="3749642A" w14:textId="77777777" w:rsidR="00081715" w:rsidRPr="00230FE9" w:rsidRDefault="00081715" w:rsidP="00D51EE4">
            <w:pPr>
              <w:bidi/>
              <w:jc w:val="center"/>
              <w:rPr>
                <w:rFonts w:eastAsia="Times New Roman" w:cs="B Nazanin"/>
              </w:rPr>
            </w:pPr>
            <w:r w:rsidRPr="00230FE9">
              <w:rPr>
                <w:rFonts w:eastAsia="Times New Roman" w:cs="B Nazanin" w:hint="cs"/>
                <w:rtl/>
              </w:rPr>
              <w:t>مسئولین مراکز</w:t>
            </w:r>
          </w:p>
        </w:tc>
        <w:tc>
          <w:tcPr>
            <w:tcW w:w="1351" w:type="dxa"/>
            <w:vAlign w:val="center"/>
          </w:tcPr>
          <w:p w14:paraId="15946FE2" w14:textId="77777777" w:rsidR="00081715" w:rsidRPr="00230FE9" w:rsidRDefault="00081715" w:rsidP="00D51EE4">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439" w:type="dxa"/>
            <w:vAlign w:val="center"/>
          </w:tcPr>
          <w:p w14:paraId="7A94F5A8" w14:textId="77777777" w:rsidR="00081715" w:rsidRPr="00230FE9" w:rsidRDefault="00081715" w:rsidP="00D51EE4">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710" w:type="dxa"/>
            <w:vAlign w:val="center"/>
          </w:tcPr>
          <w:p w14:paraId="3FA135F4" w14:textId="77777777" w:rsidR="00081715" w:rsidRPr="00230FE9" w:rsidRDefault="00081715" w:rsidP="00D51EE4">
            <w:pPr>
              <w:bidi/>
              <w:jc w:val="center"/>
              <w:rPr>
                <w:rFonts w:eastAsia="Calibri" w:cs="B Nazanin"/>
                <w:lang w:bidi="fa-IR"/>
              </w:rPr>
            </w:pPr>
            <w:r w:rsidRPr="00230FE9">
              <w:rPr>
                <w:rFonts w:eastAsia="Times New Roman" w:cs="B Nazanin" w:hint="cs"/>
                <w:rtl/>
              </w:rPr>
              <w:t>ستاد مرکز بهداشت</w:t>
            </w:r>
          </w:p>
        </w:tc>
        <w:tc>
          <w:tcPr>
            <w:tcW w:w="1246" w:type="dxa"/>
            <w:vAlign w:val="center"/>
          </w:tcPr>
          <w:p w14:paraId="269F984D" w14:textId="77777777" w:rsidR="00081715" w:rsidRPr="00230FE9" w:rsidRDefault="00081715" w:rsidP="00D51EE4">
            <w:pPr>
              <w:bidi/>
              <w:jc w:val="center"/>
              <w:rPr>
                <w:rFonts w:cs="B Nazanin"/>
              </w:rPr>
            </w:pPr>
          </w:p>
        </w:tc>
      </w:tr>
      <w:tr w:rsidR="00B835B4" w:rsidRPr="00230FE9" w14:paraId="5BD70E73" w14:textId="77777777" w:rsidTr="00D51EE4">
        <w:trPr>
          <w:cantSplit/>
          <w:jc w:val="center"/>
        </w:trPr>
        <w:tc>
          <w:tcPr>
            <w:tcW w:w="586" w:type="dxa"/>
            <w:vAlign w:val="center"/>
          </w:tcPr>
          <w:p w14:paraId="1C271B71" w14:textId="77777777" w:rsidR="00B835B4" w:rsidRPr="00230FE9" w:rsidRDefault="00B835B4" w:rsidP="00D51EE4">
            <w:pPr>
              <w:bidi/>
              <w:jc w:val="center"/>
              <w:rPr>
                <w:rFonts w:eastAsia="Times New Roman" w:cs="B Nazanin"/>
              </w:rPr>
            </w:pPr>
            <w:r w:rsidRPr="00230FE9">
              <w:rPr>
                <w:rFonts w:eastAsia="Times New Roman" w:cs="B Nazanin" w:hint="cs"/>
                <w:rtl/>
              </w:rPr>
              <w:lastRenderedPageBreak/>
              <w:t>6</w:t>
            </w:r>
          </w:p>
        </w:tc>
        <w:tc>
          <w:tcPr>
            <w:tcW w:w="4770" w:type="dxa"/>
            <w:vAlign w:val="center"/>
          </w:tcPr>
          <w:p w14:paraId="23547919" w14:textId="77777777" w:rsidR="00B835B4" w:rsidRPr="00230FE9" w:rsidRDefault="00B835B4" w:rsidP="00D51EE4">
            <w:pPr>
              <w:bidi/>
              <w:jc w:val="center"/>
              <w:rPr>
                <w:rFonts w:eastAsia="Calibri" w:cs="B Nazanin"/>
                <w:rtl/>
              </w:rPr>
            </w:pPr>
            <w:r w:rsidRPr="00230FE9">
              <w:rPr>
                <w:rFonts w:eastAsia="Calibri" w:cs="B Nazanin" w:hint="cs"/>
                <w:rtl/>
                <w:lang w:bidi="fa-IR"/>
              </w:rPr>
              <w:t>برگزاری جلسات مداخله با مسئولین پایگاهها توسط مسئولین مراکز</w:t>
            </w:r>
          </w:p>
        </w:tc>
        <w:tc>
          <w:tcPr>
            <w:tcW w:w="1530" w:type="dxa"/>
            <w:vAlign w:val="center"/>
          </w:tcPr>
          <w:p w14:paraId="7AB66CA6" w14:textId="77777777" w:rsidR="00B835B4" w:rsidRPr="00230FE9" w:rsidRDefault="00B835B4" w:rsidP="00D51EE4">
            <w:pPr>
              <w:bidi/>
              <w:jc w:val="center"/>
              <w:rPr>
                <w:rFonts w:cs="B Nazanin"/>
                <w:rtl/>
              </w:rPr>
            </w:pPr>
            <w:r w:rsidRPr="00230FE9">
              <w:rPr>
                <w:rFonts w:cs="B Nazanin" w:hint="cs"/>
                <w:rtl/>
              </w:rPr>
              <w:t>مسئولین مراکز</w:t>
            </w:r>
          </w:p>
        </w:tc>
        <w:tc>
          <w:tcPr>
            <w:tcW w:w="1259" w:type="dxa"/>
            <w:vAlign w:val="center"/>
          </w:tcPr>
          <w:p w14:paraId="437321D4" w14:textId="77777777" w:rsidR="00B835B4" w:rsidRPr="00230FE9" w:rsidRDefault="00B835B4" w:rsidP="00D51EE4">
            <w:pPr>
              <w:bidi/>
              <w:jc w:val="center"/>
              <w:rPr>
                <w:rFonts w:eastAsia="Times New Roman" w:cs="B Nazanin"/>
              </w:rPr>
            </w:pPr>
            <w:r w:rsidRPr="00230FE9">
              <w:rPr>
                <w:rFonts w:eastAsia="Calibri" w:cs="B Nazanin" w:hint="cs"/>
                <w:rtl/>
                <w:lang w:bidi="fa-IR"/>
              </w:rPr>
              <w:t>مسئولین پایگاهها</w:t>
            </w:r>
          </w:p>
        </w:tc>
        <w:tc>
          <w:tcPr>
            <w:tcW w:w="1351" w:type="dxa"/>
            <w:vAlign w:val="center"/>
          </w:tcPr>
          <w:p w14:paraId="40E5919B" w14:textId="77777777" w:rsidR="00B835B4" w:rsidRDefault="00B835B4" w:rsidP="00D51EE4">
            <w:pPr>
              <w:bidi/>
              <w:jc w:val="center"/>
              <w:rPr>
                <w:rFonts w:eastAsia="Times New Roman" w:cs="B Nazanin"/>
                <w:rtl/>
              </w:rPr>
            </w:pPr>
            <w:r w:rsidRPr="00230FE9">
              <w:rPr>
                <w:rFonts w:eastAsia="Times New Roman" w:cs="B Nazanin" w:hint="cs"/>
                <w:rtl/>
              </w:rPr>
              <w:t>01</w:t>
            </w:r>
            <w:r>
              <w:rPr>
                <w:rFonts w:eastAsia="Times New Roman" w:cs="B Nazanin" w:hint="cs"/>
                <w:rtl/>
              </w:rPr>
              <w:t>/</w:t>
            </w:r>
            <w:r w:rsidRPr="00230FE9">
              <w:rPr>
                <w:rFonts w:eastAsia="Times New Roman" w:cs="B Nazanin" w:hint="cs"/>
                <w:rtl/>
              </w:rPr>
              <w:t>01/140</w:t>
            </w:r>
            <w:r>
              <w:rPr>
                <w:rFonts w:eastAsia="Times New Roman" w:cs="B Nazanin" w:hint="cs"/>
                <w:rtl/>
              </w:rPr>
              <w:t>5</w:t>
            </w:r>
          </w:p>
          <w:p w14:paraId="420FB6CF" w14:textId="77777777" w:rsidR="00B835B4" w:rsidRDefault="00B835B4" w:rsidP="00D51EE4">
            <w:pPr>
              <w:bidi/>
              <w:jc w:val="center"/>
              <w:rPr>
                <w:rFonts w:eastAsia="Times New Roman" w:cs="B Nazanin"/>
                <w:rtl/>
              </w:rPr>
            </w:pPr>
            <w:r>
              <w:rPr>
                <w:rFonts w:eastAsia="Times New Roman" w:cs="B Nazanin" w:hint="cs"/>
                <w:rtl/>
              </w:rPr>
              <w:t>01/04/1405</w:t>
            </w:r>
          </w:p>
          <w:p w14:paraId="6FE4F252" w14:textId="77777777" w:rsidR="00B835B4" w:rsidRDefault="00B835B4" w:rsidP="00D51EE4">
            <w:pPr>
              <w:bidi/>
              <w:jc w:val="center"/>
              <w:rPr>
                <w:rFonts w:eastAsia="Times New Roman" w:cs="B Nazanin"/>
                <w:rtl/>
              </w:rPr>
            </w:pPr>
            <w:r>
              <w:rPr>
                <w:rFonts w:eastAsia="Times New Roman" w:cs="B Nazanin" w:hint="cs"/>
                <w:rtl/>
              </w:rPr>
              <w:t>01/07/1405</w:t>
            </w:r>
          </w:p>
          <w:p w14:paraId="32E58FDE" w14:textId="3D312CCC" w:rsidR="00B835B4" w:rsidRPr="00230FE9" w:rsidRDefault="00B835B4" w:rsidP="00D51EE4">
            <w:pPr>
              <w:bidi/>
              <w:jc w:val="center"/>
              <w:rPr>
                <w:rFonts w:eastAsia="Times New Roman" w:cs="B Nazanin"/>
              </w:rPr>
            </w:pPr>
            <w:r>
              <w:rPr>
                <w:rFonts w:eastAsia="Times New Roman" w:cs="B Nazanin" w:hint="cs"/>
                <w:rtl/>
              </w:rPr>
              <w:t>01/10/1405</w:t>
            </w:r>
          </w:p>
        </w:tc>
        <w:tc>
          <w:tcPr>
            <w:tcW w:w="1439" w:type="dxa"/>
            <w:vAlign w:val="center"/>
          </w:tcPr>
          <w:p w14:paraId="1AF60FAC" w14:textId="4EB920DC" w:rsidR="00B835B4" w:rsidRDefault="00CC7DB7" w:rsidP="00D51EE4">
            <w:pPr>
              <w:bidi/>
              <w:jc w:val="center"/>
              <w:rPr>
                <w:rFonts w:eastAsia="Times New Roman" w:cs="B Nazanin"/>
                <w:rtl/>
              </w:rPr>
            </w:pPr>
            <w:r>
              <w:rPr>
                <w:rFonts w:eastAsia="Times New Roman" w:cs="B Nazanin" w:hint="cs"/>
                <w:rtl/>
              </w:rPr>
              <w:t>31/3/1405</w:t>
            </w:r>
          </w:p>
          <w:p w14:paraId="6CC405FC" w14:textId="77777777" w:rsidR="00B835B4" w:rsidRDefault="00B835B4" w:rsidP="00D51EE4">
            <w:pPr>
              <w:bidi/>
              <w:jc w:val="center"/>
              <w:rPr>
                <w:rFonts w:eastAsia="Times New Roman" w:cs="B Nazanin"/>
                <w:rtl/>
              </w:rPr>
            </w:pPr>
            <w:r>
              <w:rPr>
                <w:rFonts w:eastAsia="Times New Roman" w:cs="B Nazanin" w:hint="cs"/>
                <w:rtl/>
              </w:rPr>
              <w:t>31/06/1405</w:t>
            </w:r>
          </w:p>
          <w:p w14:paraId="37267FD8" w14:textId="77777777" w:rsidR="00B835B4" w:rsidRDefault="00B835B4" w:rsidP="00D51EE4">
            <w:pPr>
              <w:bidi/>
              <w:jc w:val="center"/>
              <w:rPr>
                <w:rFonts w:eastAsia="Times New Roman" w:cs="B Nazanin"/>
                <w:rtl/>
              </w:rPr>
            </w:pPr>
            <w:r>
              <w:rPr>
                <w:rFonts w:eastAsia="Times New Roman" w:cs="B Nazanin" w:hint="cs"/>
                <w:rtl/>
              </w:rPr>
              <w:t>31/09/1405</w:t>
            </w:r>
          </w:p>
          <w:p w14:paraId="2BCD06ED" w14:textId="6DD676D7" w:rsidR="00B835B4" w:rsidRPr="00230FE9" w:rsidRDefault="00B835B4" w:rsidP="00D51EE4">
            <w:pPr>
              <w:bidi/>
              <w:jc w:val="center"/>
              <w:rPr>
                <w:rFonts w:eastAsia="Times New Roman" w:cs="B Nazanin"/>
              </w:rPr>
            </w:pPr>
            <w:r>
              <w:rPr>
                <w:rFonts w:eastAsia="Times New Roman" w:cs="B Nazanin" w:hint="cs"/>
                <w:rtl/>
              </w:rPr>
              <w:t>29/12/1405</w:t>
            </w:r>
          </w:p>
        </w:tc>
        <w:tc>
          <w:tcPr>
            <w:tcW w:w="1710" w:type="dxa"/>
            <w:vAlign w:val="center"/>
          </w:tcPr>
          <w:p w14:paraId="738F6C50" w14:textId="77777777" w:rsidR="00B835B4" w:rsidRPr="00230FE9" w:rsidRDefault="00B835B4" w:rsidP="00D51EE4">
            <w:pPr>
              <w:bidi/>
              <w:jc w:val="center"/>
              <w:rPr>
                <w:rFonts w:eastAsia="Times New Roman" w:cs="B Nazanin"/>
              </w:rPr>
            </w:pPr>
            <w:r w:rsidRPr="00230FE9">
              <w:rPr>
                <w:rFonts w:eastAsia="Times New Roman" w:cs="B Nazanin" w:hint="cs"/>
                <w:rtl/>
              </w:rPr>
              <w:t>مراکز بهداشتی</w:t>
            </w:r>
          </w:p>
        </w:tc>
        <w:tc>
          <w:tcPr>
            <w:tcW w:w="1246" w:type="dxa"/>
            <w:vAlign w:val="center"/>
          </w:tcPr>
          <w:p w14:paraId="603B3E6F" w14:textId="77777777" w:rsidR="00B835B4" w:rsidRPr="00230FE9" w:rsidRDefault="00B835B4" w:rsidP="00D51EE4">
            <w:pPr>
              <w:bidi/>
              <w:jc w:val="center"/>
              <w:rPr>
                <w:rFonts w:cs="B Nazanin"/>
              </w:rPr>
            </w:pPr>
          </w:p>
        </w:tc>
      </w:tr>
      <w:tr w:rsidR="00B835B4" w:rsidRPr="00230FE9" w14:paraId="40212885" w14:textId="77777777" w:rsidTr="00D51EE4">
        <w:trPr>
          <w:cantSplit/>
          <w:trHeight w:val="844"/>
          <w:jc w:val="center"/>
        </w:trPr>
        <w:tc>
          <w:tcPr>
            <w:tcW w:w="586" w:type="dxa"/>
            <w:vAlign w:val="center"/>
          </w:tcPr>
          <w:p w14:paraId="645241B8" w14:textId="77777777" w:rsidR="00B835B4" w:rsidRPr="00230FE9" w:rsidRDefault="00B835B4" w:rsidP="00D51EE4">
            <w:pPr>
              <w:bidi/>
              <w:jc w:val="center"/>
              <w:rPr>
                <w:rFonts w:eastAsia="Times New Roman" w:cs="B Nazanin"/>
              </w:rPr>
            </w:pPr>
            <w:r w:rsidRPr="00230FE9">
              <w:rPr>
                <w:rFonts w:eastAsia="Times New Roman" w:cs="B Nazanin" w:hint="cs"/>
                <w:rtl/>
              </w:rPr>
              <w:t>7</w:t>
            </w:r>
          </w:p>
        </w:tc>
        <w:tc>
          <w:tcPr>
            <w:tcW w:w="4770" w:type="dxa"/>
            <w:vAlign w:val="center"/>
          </w:tcPr>
          <w:p w14:paraId="42B017EB" w14:textId="77777777" w:rsidR="00B835B4" w:rsidRPr="00230FE9" w:rsidRDefault="00B835B4" w:rsidP="00D51EE4">
            <w:pPr>
              <w:bidi/>
              <w:jc w:val="center"/>
              <w:rPr>
                <w:rFonts w:eastAsia="Calibri" w:cs="B Nazanin"/>
                <w:rtl/>
              </w:rPr>
            </w:pPr>
            <w:r w:rsidRPr="00230FE9">
              <w:rPr>
                <w:rFonts w:eastAsia="Calibri" w:cs="B Nazanin" w:hint="cs"/>
                <w:rtl/>
              </w:rPr>
              <w:t>ارسال فید بک پایش مجازی از مراکز و پایگاهها بصورت نمودار و تفکیک شده و ارسال به مراکز جهت رفع نواقص</w:t>
            </w:r>
          </w:p>
        </w:tc>
        <w:tc>
          <w:tcPr>
            <w:tcW w:w="1530" w:type="dxa"/>
            <w:vAlign w:val="center"/>
          </w:tcPr>
          <w:p w14:paraId="789277AC" w14:textId="77777777" w:rsidR="00B835B4" w:rsidRPr="00230FE9" w:rsidRDefault="00B835B4" w:rsidP="00D51EE4">
            <w:pPr>
              <w:bidi/>
              <w:jc w:val="center"/>
              <w:rPr>
                <w:rFonts w:cs="B Nazanin"/>
                <w:rtl/>
              </w:rPr>
            </w:pPr>
            <w:r w:rsidRPr="00230FE9">
              <w:rPr>
                <w:rFonts w:eastAsia="Times New Roman" w:cs="B Nazanin" w:hint="cs"/>
                <w:rtl/>
              </w:rPr>
              <w:t>ستاد مرکز بهداشت</w:t>
            </w:r>
          </w:p>
        </w:tc>
        <w:tc>
          <w:tcPr>
            <w:tcW w:w="1259" w:type="dxa"/>
            <w:vAlign w:val="center"/>
          </w:tcPr>
          <w:p w14:paraId="2605F181" w14:textId="77777777" w:rsidR="00B835B4" w:rsidRPr="00230FE9" w:rsidRDefault="00B835B4" w:rsidP="00D51EE4">
            <w:pPr>
              <w:bidi/>
              <w:jc w:val="center"/>
              <w:rPr>
                <w:rFonts w:eastAsia="Times New Roman" w:cs="B Nazanin"/>
                <w:rtl/>
              </w:rPr>
            </w:pPr>
            <w:r w:rsidRPr="00230FE9">
              <w:rPr>
                <w:rFonts w:eastAsia="Times New Roman" w:cs="B Nazanin" w:hint="cs"/>
                <w:rtl/>
              </w:rPr>
              <w:t>مراکز و پایگاهها</w:t>
            </w:r>
          </w:p>
        </w:tc>
        <w:tc>
          <w:tcPr>
            <w:tcW w:w="1351" w:type="dxa"/>
            <w:vAlign w:val="center"/>
          </w:tcPr>
          <w:p w14:paraId="1038BAC8" w14:textId="77777777" w:rsidR="00B835B4" w:rsidRDefault="00B835B4" w:rsidP="00D51EE4">
            <w:pPr>
              <w:bidi/>
              <w:jc w:val="center"/>
              <w:rPr>
                <w:rFonts w:eastAsia="Times New Roman" w:cs="B Nazanin"/>
                <w:rtl/>
              </w:rPr>
            </w:pPr>
            <w:r w:rsidRPr="00230FE9">
              <w:rPr>
                <w:rFonts w:eastAsia="Times New Roman" w:cs="B Nazanin" w:hint="cs"/>
                <w:rtl/>
              </w:rPr>
              <w:t>01</w:t>
            </w:r>
            <w:r>
              <w:rPr>
                <w:rFonts w:eastAsia="Times New Roman" w:cs="B Nazanin" w:hint="cs"/>
                <w:rtl/>
              </w:rPr>
              <w:t>/</w:t>
            </w:r>
            <w:r w:rsidRPr="00230FE9">
              <w:rPr>
                <w:rFonts w:eastAsia="Times New Roman" w:cs="B Nazanin" w:hint="cs"/>
                <w:rtl/>
              </w:rPr>
              <w:t>01/140</w:t>
            </w:r>
            <w:r>
              <w:rPr>
                <w:rFonts w:eastAsia="Times New Roman" w:cs="B Nazanin" w:hint="cs"/>
                <w:rtl/>
              </w:rPr>
              <w:t>5</w:t>
            </w:r>
          </w:p>
          <w:p w14:paraId="6B62477F" w14:textId="77777777" w:rsidR="00B835B4" w:rsidRDefault="00B835B4" w:rsidP="00D51EE4">
            <w:pPr>
              <w:bidi/>
              <w:jc w:val="center"/>
              <w:rPr>
                <w:rFonts w:eastAsia="Times New Roman" w:cs="B Nazanin"/>
                <w:rtl/>
              </w:rPr>
            </w:pPr>
            <w:r>
              <w:rPr>
                <w:rFonts w:eastAsia="Times New Roman" w:cs="B Nazanin" w:hint="cs"/>
                <w:rtl/>
              </w:rPr>
              <w:t>01/04/1405</w:t>
            </w:r>
          </w:p>
          <w:p w14:paraId="345DBFDC" w14:textId="77777777" w:rsidR="00B835B4" w:rsidRDefault="00B835B4" w:rsidP="00D51EE4">
            <w:pPr>
              <w:bidi/>
              <w:jc w:val="center"/>
              <w:rPr>
                <w:rFonts w:eastAsia="Times New Roman" w:cs="B Nazanin"/>
                <w:rtl/>
              </w:rPr>
            </w:pPr>
            <w:r>
              <w:rPr>
                <w:rFonts w:eastAsia="Times New Roman" w:cs="B Nazanin" w:hint="cs"/>
                <w:rtl/>
              </w:rPr>
              <w:t>01/07/1405</w:t>
            </w:r>
          </w:p>
          <w:p w14:paraId="4D0EAA9E" w14:textId="0B9623FB" w:rsidR="00B835B4" w:rsidRPr="00230FE9" w:rsidRDefault="00B835B4" w:rsidP="00D51EE4">
            <w:pPr>
              <w:bidi/>
              <w:jc w:val="center"/>
              <w:rPr>
                <w:rFonts w:eastAsia="Times New Roman" w:cs="B Nazanin"/>
              </w:rPr>
            </w:pPr>
            <w:r>
              <w:rPr>
                <w:rFonts w:eastAsia="Times New Roman" w:cs="B Nazanin" w:hint="cs"/>
                <w:rtl/>
              </w:rPr>
              <w:t>01/10/1405</w:t>
            </w:r>
          </w:p>
        </w:tc>
        <w:tc>
          <w:tcPr>
            <w:tcW w:w="1439" w:type="dxa"/>
            <w:vAlign w:val="center"/>
          </w:tcPr>
          <w:p w14:paraId="0298497A" w14:textId="4748602E" w:rsidR="00B835B4" w:rsidRDefault="00CC7DB7" w:rsidP="00D51EE4">
            <w:pPr>
              <w:bidi/>
              <w:jc w:val="center"/>
              <w:rPr>
                <w:rFonts w:eastAsia="Times New Roman" w:cs="B Nazanin"/>
                <w:rtl/>
              </w:rPr>
            </w:pPr>
            <w:r>
              <w:rPr>
                <w:rFonts w:eastAsia="Times New Roman" w:cs="B Nazanin" w:hint="cs"/>
                <w:rtl/>
              </w:rPr>
              <w:t>31/3/1405</w:t>
            </w:r>
          </w:p>
          <w:p w14:paraId="27476DFE" w14:textId="77777777" w:rsidR="00B835B4" w:rsidRDefault="00B835B4" w:rsidP="00D51EE4">
            <w:pPr>
              <w:bidi/>
              <w:jc w:val="center"/>
              <w:rPr>
                <w:rFonts w:eastAsia="Times New Roman" w:cs="B Nazanin"/>
                <w:rtl/>
              </w:rPr>
            </w:pPr>
            <w:r>
              <w:rPr>
                <w:rFonts w:eastAsia="Times New Roman" w:cs="B Nazanin" w:hint="cs"/>
                <w:rtl/>
              </w:rPr>
              <w:t>31/06/1405</w:t>
            </w:r>
          </w:p>
          <w:p w14:paraId="7A53643E" w14:textId="77777777" w:rsidR="00B835B4" w:rsidRDefault="00B835B4" w:rsidP="00D51EE4">
            <w:pPr>
              <w:bidi/>
              <w:jc w:val="center"/>
              <w:rPr>
                <w:rFonts w:eastAsia="Times New Roman" w:cs="B Nazanin"/>
                <w:rtl/>
              </w:rPr>
            </w:pPr>
            <w:r>
              <w:rPr>
                <w:rFonts w:eastAsia="Times New Roman" w:cs="B Nazanin" w:hint="cs"/>
                <w:rtl/>
              </w:rPr>
              <w:t>31/09/1405</w:t>
            </w:r>
          </w:p>
          <w:p w14:paraId="46B4578C" w14:textId="4CD055FE" w:rsidR="00B835B4" w:rsidRPr="00230FE9" w:rsidRDefault="00B835B4" w:rsidP="00D51EE4">
            <w:pPr>
              <w:bidi/>
              <w:jc w:val="center"/>
              <w:rPr>
                <w:rFonts w:eastAsia="Times New Roman" w:cs="B Nazanin"/>
              </w:rPr>
            </w:pPr>
            <w:r>
              <w:rPr>
                <w:rFonts w:eastAsia="Times New Roman" w:cs="B Nazanin" w:hint="cs"/>
                <w:rtl/>
              </w:rPr>
              <w:t>29/12/1405</w:t>
            </w:r>
          </w:p>
        </w:tc>
        <w:tc>
          <w:tcPr>
            <w:tcW w:w="1710" w:type="dxa"/>
            <w:vAlign w:val="center"/>
          </w:tcPr>
          <w:p w14:paraId="0F8F8222" w14:textId="77777777" w:rsidR="00B835B4" w:rsidRPr="00230FE9" w:rsidRDefault="00B835B4" w:rsidP="00D51EE4">
            <w:pPr>
              <w:bidi/>
              <w:jc w:val="center"/>
              <w:rPr>
                <w:rFonts w:eastAsia="Calibri" w:cs="B Nazanin"/>
                <w:lang w:bidi="fa-IR"/>
              </w:rPr>
            </w:pPr>
            <w:r w:rsidRPr="00230FE9">
              <w:rPr>
                <w:rFonts w:eastAsia="Times New Roman" w:cs="B Nazanin" w:hint="cs"/>
                <w:rtl/>
              </w:rPr>
              <w:t>ستاد مرکز بهداشت</w:t>
            </w:r>
          </w:p>
        </w:tc>
        <w:tc>
          <w:tcPr>
            <w:tcW w:w="1246" w:type="dxa"/>
            <w:vAlign w:val="center"/>
          </w:tcPr>
          <w:p w14:paraId="0F8017E3" w14:textId="77777777" w:rsidR="00B835B4" w:rsidRPr="00230FE9" w:rsidRDefault="00B835B4" w:rsidP="00D51EE4">
            <w:pPr>
              <w:bidi/>
              <w:jc w:val="center"/>
              <w:rPr>
                <w:rFonts w:cs="B Nazanin"/>
              </w:rPr>
            </w:pPr>
          </w:p>
        </w:tc>
      </w:tr>
    </w:tbl>
    <w:p w14:paraId="531C53FA" w14:textId="77777777" w:rsidR="00081715" w:rsidRPr="00230FE9" w:rsidRDefault="00081715" w:rsidP="00081715">
      <w:pPr>
        <w:bidi/>
        <w:rPr>
          <w:rFonts w:cs="B Nazanin"/>
          <w:b/>
          <w:bCs/>
          <w:sz w:val="24"/>
          <w:szCs w:val="24"/>
          <w:rtl/>
        </w:rPr>
      </w:pPr>
    </w:p>
    <w:tbl>
      <w:tblPr>
        <w:tblStyle w:val="TableGrid1"/>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081715" w:rsidRPr="00230FE9" w14:paraId="2AB81A6A" w14:textId="77777777" w:rsidTr="00B70B1B">
        <w:trPr>
          <w:trHeight w:val="127"/>
        </w:trPr>
        <w:tc>
          <w:tcPr>
            <w:tcW w:w="578" w:type="dxa"/>
            <w:tcBorders>
              <w:top w:val="nil"/>
              <w:left w:val="nil"/>
              <w:bottom w:val="nil"/>
            </w:tcBorders>
          </w:tcPr>
          <w:p w14:paraId="00CE799D" w14:textId="77777777" w:rsidR="00081715" w:rsidRPr="00230FE9" w:rsidRDefault="00081715" w:rsidP="00B70B1B">
            <w:pPr>
              <w:bidi/>
              <w:contextualSpacing/>
              <w:rPr>
                <w:rFonts w:cs="B Nazanin"/>
                <w:b/>
                <w:bCs/>
                <w:sz w:val="24"/>
                <w:szCs w:val="24"/>
                <w:rtl/>
              </w:rPr>
            </w:pPr>
            <w:r w:rsidRPr="00230FE9">
              <w:rPr>
                <w:rFonts w:cs="B Nazanin" w:hint="cs"/>
                <w:b/>
                <w:bCs/>
                <w:sz w:val="24"/>
                <w:szCs w:val="24"/>
                <w:rtl/>
              </w:rPr>
              <w:t>بلی</w:t>
            </w:r>
          </w:p>
        </w:tc>
        <w:tc>
          <w:tcPr>
            <w:tcW w:w="420" w:type="dxa"/>
            <w:tcBorders>
              <w:right w:val="single" w:sz="4" w:space="0" w:color="auto"/>
            </w:tcBorders>
          </w:tcPr>
          <w:p w14:paraId="0C1C1CB5" w14:textId="77777777" w:rsidR="00081715" w:rsidRPr="00230FE9" w:rsidRDefault="00081715" w:rsidP="00B70B1B">
            <w:pPr>
              <w:bidi/>
              <w:contextualSpacing/>
              <w:rPr>
                <w:rFonts w:cs="B Nazanin"/>
                <w:b/>
                <w:bCs/>
                <w:sz w:val="24"/>
                <w:szCs w:val="24"/>
                <w:rtl/>
              </w:rPr>
            </w:pPr>
          </w:p>
        </w:tc>
        <w:tc>
          <w:tcPr>
            <w:tcW w:w="567" w:type="dxa"/>
            <w:tcBorders>
              <w:top w:val="nil"/>
              <w:left w:val="single" w:sz="4" w:space="0" w:color="auto"/>
              <w:bottom w:val="nil"/>
            </w:tcBorders>
          </w:tcPr>
          <w:p w14:paraId="2D8606BA" w14:textId="77777777" w:rsidR="00081715" w:rsidRPr="00230FE9" w:rsidRDefault="00081715" w:rsidP="00B70B1B">
            <w:pPr>
              <w:bidi/>
              <w:contextualSpacing/>
              <w:rPr>
                <w:rFonts w:cs="B Nazanin"/>
                <w:b/>
                <w:bCs/>
                <w:sz w:val="24"/>
                <w:szCs w:val="24"/>
                <w:rtl/>
              </w:rPr>
            </w:pPr>
            <w:r w:rsidRPr="00230FE9">
              <w:rPr>
                <w:rFonts w:cs="B Nazanin" w:hint="cs"/>
                <w:b/>
                <w:bCs/>
                <w:sz w:val="24"/>
                <w:szCs w:val="24"/>
                <w:rtl/>
              </w:rPr>
              <w:t>خیر</w:t>
            </w:r>
          </w:p>
        </w:tc>
        <w:tc>
          <w:tcPr>
            <w:tcW w:w="423" w:type="dxa"/>
          </w:tcPr>
          <w:p w14:paraId="09BCCAAE" w14:textId="77777777" w:rsidR="00081715" w:rsidRPr="00230FE9" w:rsidRDefault="00081715" w:rsidP="00B70B1B">
            <w:pPr>
              <w:bidi/>
              <w:contextualSpacing/>
              <w:rPr>
                <w:rFonts w:cs="B Nazanin"/>
                <w:b/>
                <w:bCs/>
                <w:sz w:val="24"/>
                <w:szCs w:val="24"/>
                <w:rtl/>
              </w:rPr>
            </w:pPr>
            <w:r w:rsidRPr="00230FE9">
              <w:rPr>
                <w:rFonts w:cs="B Nazanin" w:hint="cs"/>
                <w:b/>
                <w:bCs/>
                <w:sz w:val="24"/>
                <w:szCs w:val="24"/>
                <w:rtl/>
              </w:rPr>
              <w:t>*</w:t>
            </w:r>
          </w:p>
        </w:tc>
      </w:tr>
    </w:tbl>
    <w:p w14:paraId="73DA223E" w14:textId="77777777" w:rsidR="00081715" w:rsidRPr="00230FE9" w:rsidRDefault="00081715" w:rsidP="00081715">
      <w:pPr>
        <w:numPr>
          <w:ilvl w:val="0"/>
          <w:numId w:val="1"/>
        </w:numPr>
        <w:bidi/>
        <w:contextualSpacing/>
        <w:rPr>
          <w:rFonts w:cs="B Nazanin"/>
          <w:b/>
          <w:bCs/>
          <w:sz w:val="24"/>
          <w:szCs w:val="24"/>
          <w:rtl/>
        </w:rPr>
      </w:pPr>
      <w:r w:rsidRPr="00230FE9">
        <w:rPr>
          <w:rFonts w:cs="B Nazanin" w:hint="cs"/>
          <w:b/>
          <w:bCs/>
          <w:sz w:val="24"/>
          <w:szCs w:val="24"/>
          <w:rtl/>
        </w:rPr>
        <w:t>آیا این شاخص در سال گذشته هم به عنوان شاخص نامطلوب تکرار شده است ؟</w:t>
      </w:r>
    </w:p>
    <w:p w14:paraId="1260A2E5" w14:textId="77777777" w:rsidR="00081715" w:rsidRPr="00230FE9" w:rsidRDefault="00081715" w:rsidP="00081715">
      <w:pPr>
        <w:numPr>
          <w:ilvl w:val="0"/>
          <w:numId w:val="1"/>
        </w:numPr>
        <w:bidi/>
        <w:contextualSpacing/>
        <w:rPr>
          <w:rFonts w:cs="B Nazanin"/>
          <w:b/>
          <w:bCs/>
          <w:sz w:val="24"/>
          <w:szCs w:val="24"/>
          <w:rtl/>
        </w:rPr>
      </w:pPr>
      <w:r w:rsidRPr="00230FE9">
        <w:rPr>
          <w:rFonts w:cs="B Nazanin" w:hint="cs"/>
          <w:b/>
          <w:bCs/>
          <w:sz w:val="24"/>
          <w:szCs w:val="24"/>
          <w:rtl/>
        </w:rPr>
        <w:t>در صورت پاسخ بلی ، دلایل عدم تحقق مداخلات را ذکر نمایید</w:t>
      </w:r>
    </w:p>
    <w:p w14:paraId="2055D886" w14:textId="77777777" w:rsidR="00081715" w:rsidRPr="00230FE9" w:rsidRDefault="00081715" w:rsidP="00081715">
      <w:pPr>
        <w:bidi/>
        <w:rPr>
          <w:rFonts w:cs="B Nazanin"/>
          <w:b/>
          <w:bCs/>
          <w:sz w:val="24"/>
          <w:szCs w:val="24"/>
          <w:rtl/>
        </w:rPr>
      </w:pPr>
    </w:p>
    <w:p w14:paraId="18606267" w14:textId="77777777" w:rsidR="00081715" w:rsidRPr="00230FE9" w:rsidRDefault="00081715" w:rsidP="00081715">
      <w:pPr>
        <w:bidi/>
        <w:rPr>
          <w:rFonts w:cs="B Nazanin"/>
          <w:b/>
          <w:bCs/>
          <w:sz w:val="24"/>
          <w:szCs w:val="24"/>
          <w:rtl/>
        </w:rPr>
      </w:pPr>
    </w:p>
    <w:p w14:paraId="70683AD7" w14:textId="77777777" w:rsidR="00A37426" w:rsidRDefault="00A37426" w:rsidP="00081715">
      <w:pPr>
        <w:bidi/>
        <w:rPr>
          <w:rFonts w:cs="B Nazanin"/>
          <w:b/>
          <w:bCs/>
          <w:sz w:val="28"/>
          <w:szCs w:val="28"/>
          <w:rtl/>
        </w:rPr>
      </w:pPr>
    </w:p>
    <w:p w14:paraId="3366A1BB" w14:textId="77777777" w:rsidR="00A37426" w:rsidRDefault="00A37426" w:rsidP="00A37426">
      <w:pPr>
        <w:bidi/>
        <w:rPr>
          <w:rFonts w:cs="B Nazanin"/>
          <w:b/>
          <w:bCs/>
          <w:sz w:val="28"/>
          <w:szCs w:val="28"/>
          <w:rtl/>
        </w:rPr>
      </w:pPr>
    </w:p>
    <w:p w14:paraId="3A8F0D81" w14:textId="77777777" w:rsidR="00A37426" w:rsidRDefault="00A37426" w:rsidP="00A37426">
      <w:pPr>
        <w:bidi/>
        <w:rPr>
          <w:rFonts w:cs="B Nazanin"/>
          <w:b/>
          <w:bCs/>
          <w:sz w:val="28"/>
          <w:szCs w:val="28"/>
          <w:rtl/>
        </w:rPr>
      </w:pPr>
    </w:p>
    <w:p w14:paraId="03955997" w14:textId="77777777" w:rsidR="00A37426" w:rsidRDefault="00A37426" w:rsidP="00A37426">
      <w:pPr>
        <w:bidi/>
        <w:rPr>
          <w:rFonts w:cs="B Nazanin"/>
          <w:b/>
          <w:bCs/>
          <w:sz w:val="28"/>
          <w:szCs w:val="28"/>
          <w:rtl/>
        </w:rPr>
      </w:pPr>
    </w:p>
    <w:p w14:paraId="1955B410" w14:textId="77777777" w:rsidR="00A37426" w:rsidRDefault="00A37426" w:rsidP="00A37426">
      <w:pPr>
        <w:bidi/>
        <w:rPr>
          <w:rFonts w:cs="B Nazanin"/>
          <w:b/>
          <w:bCs/>
          <w:sz w:val="28"/>
          <w:szCs w:val="28"/>
          <w:rtl/>
        </w:rPr>
      </w:pPr>
    </w:p>
    <w:p w14:paraId="05286B02" w14:textId="77777777" w:rsidR="00A37426" w:rsidRDefault="00A37426" w:rsidP="00A37426">
      <w:pPr>
        <w:bidi/>
        <w:rPr>
          <w:rFonts w:cs="B Nazanin"/>
          <w:b/>
          <w:bCs/>
          <w:sz w:val="28"/>
          <w:szCs w:val="28"/>
          <w:rtl/>
        </w:rPr>
      </w:pPr>
    </w:p>
    <w:p w14:paraId="1FC68A2A" w14:textId="77777777" w:rsidR="00D51EE4" w:rsidRDefault="00D51EE4" w:rsidP="00A37426">
      <w:pPr>
        <w:bidi/>
        <w:rPr>
          <w:rFonts w:cs="B Nazanin"/>
          <w:b/>
          <w:bCs/>
          <w:sz w:val="28"/>
          <w:szCs w:val="28"/>
          <w:rtl/>
        </w:rPr>
      </w:pPr>
    </w:p>
    <w:p w14:paraId="44ABB51A" w14:textId="366A1C25" w:rsidR="00081715" w:rsidRPr="00230FE9" w:rsidRDefault="00081715" w:rsidP="00D51EE4">
      <w:pPr>
        <w:bidi/>
        <w:rPr>
          <w:rFonts w:cs="B Nazanin"/>
          <w:b/>
          <w:bCs/>
          <w:sz w:val="28"/>
          <w:szCs w:val="28"/>
          <w:rtl/>
        </w:rPr>
      </w:pPr>
      <w:r w:rsidRPr="00230FE9">
        <w:rPr>
          <w:rFonts w:cs="B Nazanin" w:hint="cs"/>
          <w:b/>
          <w:bCs/>
          <w:sz w:val="28"/>
          <w:szCs w:val="28"/>
          <w:rtl/>
        </w:rPr>
        <w:t xml:space="preserve">جدول مداخلات </w:t>
      </w:r>
    </w:p>
    <w:p w14:paraId="0A4F7C51" w14:textId="6EE7956D" w:rsidR="00081715" w:rsidRPr="00230FE9" w:rsidRDefault="00081715" w:rsidP="00081715">
      <w:pPr>
        <w:bidi/>
        <w:contextualSpacing/>
        <w:rPr>
          <w:rFonts w:ascii="Franklin Gothic Book" w:eastAsia="+mn-ea" w:cs="B Nazanin"/>
          <w:b/>
          <w:bCs/>
          <w:sz w:val="28"/>
          <w:szCs w:val="28"/>
          <w:lang w:bidi="fa-IR"/>
        </w:rPr>
      </w:pPr>
      <w:r w:rsidRPr="00230FE9">
        <w:rPr>
          <w:rFonts w:cs="B Nazanin" w:hint="cs"/>
          <w:b/>
          <w:bCs/>
          <w:sz w:val="28"/>
          <w:szCs w:val="28"/>
          <w:rtl/>
        </w:rPr>
        <w:t>عنوان شاخص</w:t>
      </w:r>
      <w:r w:rsidRPr="00230FE9">
        <w:rPr>
          <w:rFonts w:eastAsia="Times New Roman" w:cs="B Nazanin" w:hint="cs"/>
          <w:b/>
          <w:bCs/>
          <w:sz w:val="28"/>
          <w:szCs w:val="28"/>
          <w:rtl/>
        </w:rPr>
        <w:t xml:space="preserve">: </w:t>
      </w:r>
      <w:r w:rsidR="00D51EE4">
        <w:rPr>
          <w:rFonts w:eastAsia="Times New Roman" w:cs="B Nazanin" w:hint="cs"/>
          <w:b/>
          <w:bCs/>
          <w:sz w:val="28"/>
          <w:szCs w:val="28"/>
          <w:rtl/>
        </w:rPr>
        <w:t xml:space="preserve">ارتقا </w:t>
      </w:r>
      <w:r w:rsidRPr="00230FE9">
        <w:rPr>
          <w:rFonts w:ascii="Calibri" w:hAnsi="Calibri" w:cs="B Nazanin" w:hint="cs"/>
          <w:b/>
          <w:bCs/>
          <w:sz w:val="28"/>
          <w:szCs w:val="28"/>
          <w:rtl/>
          <w:lang w:bidi="fa-IR"/>
        </w:rPr>
        <w:t>شاخص غربال مثبت کودک آزاری</w:t>
      </w:r>
      <w:r w:rsidR="00A37426">
        <w:rPr>
          <w:rFonts w:ascii="Calibri" w:hAnsi="Calibri" w:cs="B Nazanin" w:hint="cs"/>
          <w:b/>
          <w:bCs/>
          <w:sz w:val="28"/>
          <w:szCs w:val="28"/>
          <w:rtl/>
          <w:lang w:bidi="fa-IR"/>
        </w:rPr>
        <w:t xml:space="preserve"> از 0.05% به 0.5%</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9"/>
        <w:gridCol w:w="5047"/>
        <w:gridCol w:w="1530"/>
        <w:gridCol w:w="1349"/>
        <w:gridCol w:w="1351"/>
        <w:gridCol w:w="1259"/>
        <w:gridCol w:w="1430"/>
        <w:gridCol w:w="1166"/>
      </w:tblGrid>
      <w:tr w:rsidR="00081715" w:rsidRPr="00230FE9" w14:paraId="6A0E4E6B" w14:textId="77777777" w:rsidTr="00274778">
        <w:trPr>
          <w:cantSplit/>
          <w:trHeight w:val="665"/>
          <w:jc w:val="center"/>
        </w:trPr>
        <w:tc>
          <w:tcPr>
            <w:tcW w:w="759" w:type="dxa"/>
            <w:vMerge w:val="restart"/>
            <w:shd w:val="clear" w:color="auto" w:fill="A6A6A6" w:themeFill="background1" w:themeFillShade="A6"/>
            <w:vAlign w:val="center"/>
            <w:hideMark/>
          </w:tcPr>
          <w:p w14:paraId="2660E90C"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rtl/>
                <w:lang w:bidi="fa-IR"/>
              </w:rPr>
            </w:pPr>
            <w:r w:rsidRPr="00230FE9">
              <w:rPr>
                <w:rFonts w:ascii="Times New Roman" w:eastAsia="Times New Roman" w:hAnsi="Times New Roman" w:cs="B Nazanin" w:hint="cs"/>
                <w:b/>
                <w:bCs/>
                <w:sz w:val="24"/>
                <w:szCs w:val="24"/>
                <w:rtl/>
                <w:lang w:bidi="fa-IR"/>
              </w:rPr>
              <w:t>رديف</w:t>
            </w:r>
          </w:p>
        </w:tc>
        <w:tc>
          <w:tcPr>
            <w:tcW w:w="5047" w:type="dxa"/>
            <w:vMerge w:val="restart"/>
            <w:shd w:val="clear" w:color="auto" w:fill="A6A6A6" w:themeFill="background1" w:themeFillShade="A6"/>
            <w:vAlign w:val="center"/>
            <w:hideMark/>
          </w:tcPr>
          <w:p w14:paraId="6ED93EFC" w14:textId="77777777" w:rsidR="00081715" w:rsidRPr="00230FE9" w:rsidRDefault="00081715" w:rsidP="00D51EE4">
            <w:pPr>
              <w:bidi/>
              <w:jc w:val="center"/>
              <w:rPr>
                <w:rFonts w:cs="B Nazanin"/>
                <w:b/>
                <w:bCs/>
                <w:sz w:val="24"/>
                <w:szCs w:val="24"/>
              </w:rPr>
            </w:pPr>
            <w:r w:rsidRPr="00230FE9">
              <w:rPr>
                <w:rFonts w:cs="B Nazanin" w:hint="cs"/>
                <w:b/>
                <w:bCs/>
                <w:sz w:val="24"/>
                <w:szCs w:val="24"/>
                <w:rtl/>
              </w:rPr>
              <w:t>عنوان فعاليت</w:t>
            </w:r>
          </w:p>
        </w:tc>
        <w:tc>
          <w:tcPr>
            <w:tcW w:w="1530" w:type="dxa"/>
            <w:vMerge w:val="restart"/>
            <w:shd w:val="clear" w:color="auto" w:fill="A6A6A6" w:themeFill="background1" w:themeFillShade="A6"/>
            <w:vAlign w:val="center"/>
            <w:hideMark/>
          </w:tcPr>
          <w:p w14:paraId="1F522A48" w14:textId="77777777" w:rsidR="00081715" w:rsidRPr="00230FE9" w:rsidRDefault="00081715" w:rsidP="00D51EE4">
            <w:pPr>
              <w:bidi/>
              <w:jc w:val="center"/>
              <w:rPr>
                <w:rFonts w:cs="B Nazanin"/>
                <w:b/>
                <w:bCs/>
                <w:sz w:val="24"/>
                <w:szCs w:val="24"/>
              </w:rPr>
            </w:pPr>
            <w:r w:rsidRPr="00230FE9">
              <w:rPr>
                <w:rFonts w:cs="B Nazanin" w:hint="cs"/>
                <w:b/>
                <w:bCs/>
                <w:sz w:val="24"/>
                <w:szCs w:val="24"/>
                <w:rtl/>
              </w:rPr>
              <w:t>مسئول اجرا</w:t>
            </w:r>
          </w:p>
        </w:tc>
        <w:tc>
          <w:tcPr>
            <w:tcW w:w="1349" w:type="dxa"/>
            <w:vMerge w:val="restart"/>
            <w:shd w:val="clear" w:color="auto" w:fill="A6A6A6" w:themeFill="background1" w:themeFillShade="A6"/>
            <w:vAlign w:val="center"/>
            <w:hideMark/>
          </w:tcPr>
          <w:p w14:paraId="2E2CD2D1" w14:textId="77777777" w:rsidR="00081715" w:rsidRPr="00230FE9" w:rsidRDefault="00081715" w:rsidP="00D51EE4">
            <w:pPr>
              <w:bidi/>
              <w:jc w:val="center"/>
              <w:rPr>
                <w:rFonts w:cs="B Nazanin"/>
                <w:b/>
                <w:bCs/>
                <w:sz w:val="24"/>
                <w:szCs w:val="24"/>
              </w:rPr>
            </w:pPr>
            <w:r w:rsidRPr="00230FE9">
              <w:rPr>
                <w:rFonts w:cs="B Nazanin" w:hint="cs"/>
                <w:b/>
                <w:bCs/>
                <w:sz w:val="24"/>
                <w:szCs w:val="24"/>
                <w:rtl/>
              </w:rPr>
              <w:t>گروه هدف</w:t>
            </w:r>
          </w:p>
        </w:tc>
        <w:tc>
          <w:tcPr>
            <w:tcW w:w="2610" w:type="dxa"/>
            <w:gridSpan w:val="2"/>
            <w:shd w:val="clear" w:color="auto" w:fill="A6A6A6" w:themeFill="background1" w:themeFillShade="A6"/>
            <w:vAlign w:val="center"/>
            <w:hideMark/>
          </w:tcPr>
          <w:p w14:paraId="08A05A6B"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rtl/>
                <w:lang w:bidi="fa-IR"/>
              </w:rPr>
            </w:pPr>
            <w:r w:rsidRPr="00230FE9">
              <w:rPr>
                <w:rFonts w:ascii="Times New Roman" w:eastAsia="Times New Roman" w:hAnsi="Times New Roman" w:cs="B Nazanin" w:hint="cs"/>
                <w:b/>
                <w:bCs/>
                <w:sz w:val="24"/>
                <w:szCs w:val="24"/>
                <w:rtl/>
                <w:lang w:bidi="fa-IR"/>
              </w:rPr>
              <w:t>زمان اجرا</w:t>
            </w:r>
          </w:p>
        </w:tc>
        <w:tc>
          <w:tcPr>
            <w:tcW w:w="1430" w:type="dxa"/>
            <w:vMerge w:val="restart"/>
            <w:shd w:val="clear" w:color="auto" w:fill="A6A6A6" w:themeFill="background1" w:themeFillShade="A6"/>
            <w:vAlign w:val="center"/>
            <w:hideMark/>
          </w:tcPr>
          <w:p w14:paraId="0AB98115"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lang w:bidi="fa-IR"/>
              </w:rPr>
            </w:pPr>
            <w:r w:rsidRPr="00230FE9">
              <w:rPr>
                <w:rFonts w:ascii="Times New Roman" w:eastAsia="Times New Roman" w:hAnsi="Times New Roman" w:cs="B Nazanin" w:hint="cs"/>
                <w:b/>
                <w:bCs/>
                <w:sz w:val="24"/>
                <w:szCs w:val="24"/>
                <w:rtl/>
                <w:lang w:bidi="fa-IR"/>
              </w:rPr>
              <w:t>مکان اجرا</w:t>
            </w:r>
          </w:p>
        </w:tc>
        <w:tc>
          <w:tcPr>
            <w:tcW w:w="1166" w:type="dxa"/>
            <w:vMerge w:val="restart"/>
            <w:shd w:val="clear" w:color="auto" w:fill="A6A6A6" w:themeFill="background1" w:themeFillShade="A6"/>
            <w:vAlign w:val="center"/>
            <w:hideMark/>
          </w:tcPr>
          <w:p w14:paraId="0999BDAD" w14:textId="77777777" w:rsidR="00081715" w:rsidRPr="00230FE9" w:rsidRDefault="00081715" w:rsidP="00D51EE4">
            <w:pPr>
              <w:bidi/>
              <w:jc w:val="center"/>
              <w:rPr>
                <w:rFonts w:cs="B Nazanin"/>
                <w:b/>
                <w:bCs/>
                <w:sz w:val="24"/>
                <w:szCs w:val="24"/>
                <w:rtl/>
              </w:rPr>
            </w:pPr>
            <w:r w:rsidRPr="00230FE9">
              <w:rPr>
                <w:rFonts w:cs="B Nazanin" w:hint="cs"/>
                <w:b/>
                <w:bCs/>
                <w:sz w:val="24"/>
                <w:szCs w:val="24"/>
                <w:rtl/>
              </w:rPr>
              <w:t>نتایج</w:t>
            </w:r>
          </w:p>
        </w:tc>
      </w:tr>
      <w:tr w:rsidR="00081715" w:rsidRPr="00230FE9" w14:paraId="18D4BA89" w14:textId="77777777" w:rsidTr="00274778">
        <w:trPr>
          <w:cantSplit/>
          <w:trHeight w:val="548"/>
          <w:jc w:val="center"/>
        </w:trPr>
        <w:tc>
          <w:tcPr>
            <w:tcW w:w="759" w:type="dxa"/>
            <w:vMerge/>
            <w:vAlign w:val="center"/>
            <w:hideMark/>
          </w:tcPr>
          <w:p w14:paraId="41E33E08" w14:textId="77777777" w:rsidR="00081715" w:rsidRPr="00230FE9" w:rsidRDefault="00081715" w:rsidP="00D51EE4">
            <w:pPr>
              <w:spacing w:after="0"/>
              <w:jc w:val="center"/>
              <w:rPr>
                <w:rFonts w:ascii="Times New Roman" w:eastAsia="Times New Roman" w:hAnsi="Times New Roman" w:cs="B Zar"/>
                <w:b/>
                <w:bCs/>
                <w:sz w:val="24"/>
                <w:szCs w:val="24"/>
                <w:lang w:bidi="fa-IR"/>
              </w:rPr>
            </w:pPr>
          </w:p>
        </w:tc>
        <w:tc>
          <w:tcPr>
            <w:tcW w:w="5047" w:type="dxa"/>
            <w:vMerge/>
            <w:vAlign w:val="center"/>
            <w:hideMark/>
          </w:tcPr>
          <w:p w14:paraId="45CF869B" w14:textId="77777777" w:rsidR="00081715" w:rsidRPr="00230FE9" w:rsidRDefault="00081715" w:rsidP="00D51EE4">
            <w:pPr>
              <w:spacing w:after="0"/>
              <w:jc w:val="center"/>
              <w:rPr>
                <w:rFonts w:ascii="Calibri" w:eastAsia="Calibri" w:hAnsi="Calibri" w:cs="B Zar"/>
                <w:b/>
                <w:bCs/>
                <w:lang w:bidi="fa-IR"/>
              </w:rPr>
            </w:pPr>
          </w:p>
        </w:tc>
        <w:tc>
          <w:tcPr>
            <w:tcW w:w="1530" w:type="dxa"/>
            <w:vMerge/>
            <w:vAlign w:val="center"/>
            <w:hideMark/>
          </w:tcPr>
          <w:p w14:paraId="456BD002" w14:textId="77777777" w:rsidR="00081715" w:rsidRPr="00230FE9" w:rsidRDefault="00081715" w:rsidP="00D51EE4">
            <w:pPr>
              <w:spacing w:after="0"/>
              <w:jc w:val="center"/>
              <w:rPr>
                <w:rFonts w:ascii="Calibri" w:eastAsia="Calibri" w:hAnsi="Calibri" w:cs="B Zar"/>
                <w:b/>
                <w:bCs/>
                <w:lang w:bidi="fa-IR"/>
              </w:rPr>
            </w:pPr>
          </w:p>
        </w:tc>
        <w:tc>
          <w:tcPr>
            <w:tcW w:w="1349" w:type="dxa"/>
            <w:vMerge/>
            <w:vAlign w:val="center"/>
            <w:hideMark/>
          </w:tcPr>
          <w:p w14:paraId="5417C58D" w14:textId="77777777" w:rsidR="00081715" w:rsidRPr="00230FE9" w:rsidRDefault="00081715" w:rsidP="00D51EE4">
            <w:pPr>
              <w:spacing w:after="0"/>
              <w:jc w:val="center"/>
              <w:rPr>
                <w:rFonts w:ascii="Calibri" w:eastAsia="Calibri" w:hAnsi="Calibri" w:cs="B Zar"/>
                <w:b/>
                <w:bCs/>
                <w:lang w:bidi="fa-IR"/>
              </w:rPr>
            </w:pPr>
          </w:p>
        </w:tc>
        <w:tc>
          <w:tcPr>
            <w:tcW w:w="1351" w:type="dxa"/>
            <w:shd w:val="clear" w:color="auto" w:fill="A6A6A6" w:themeFill="background1" w:themeFillShade="A6"/>
            <w:vAlign w:val="center"/>
            <w:hideMark/>
          </w:tcPr>
          <w:p w14:paraId="2F02907C"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lang w:bidi="fa-IR"/>
              </w:rPr>
            </w:pPr>
            <w:r w:rsidRPr="00230FE9">
              <w:rPr>
                <w:rFonts w:ascii="Times New Roman" w:eastAsia="Times New Roman" w:hAnsi="Times New Roman" w:cs="B Nazanin" w:hint="cs"/>
                <w:b/>
                <w:bCs/>
                <w:sz w:val="24"/>
                <w:szCs w:val="24"/>
                <w:rtl/>
                <w:lang w:bidi="fa-IR"/>
              </w:rPr>
              <w:t>شروع</w:t>
            </w:r>
          </w:p>
        </w:tc>
        <w:tc>
          <w:tcPr>
            <w:tcW w:w="1259" w:type="dxa"/>
            <w:shd w:val="clear" w:color="auto" w:fill="A6A6A6" w:themeFill="background1" w:themeFillShade="A6"/>
            <w:vAlign w:val="center"/>
            <w:hideMark/>
          </w:tcPr>
          <w:p w14:paraId="106DABDB"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lang w:bidi="fa-IR"/>
              </w:rPr>
            </w:pPr>
            <w:r w:rsidRPr="00230FE9">
              <w:rPr>
                <w:rFonts w:ascii="Times New Roman" w:eastAsia="Times New Roman" w:hAnsi="Times New Roman" w:cs="B Nazanin" w:hint="cs"/>
                <w:b/>
                <w:bCs/>
                <w:sz w:val="24"/>
                <w:szCs w:val="24"/>
                <w:rtl/>
                <w:lang w:bidi="fa-IR"/>
              </w:rPr>
              <w:t>خاتمه</w:t>
            </w:r>
          </w:p>
        </w:tc>
        <w:tc>
          <w:tcPr>
            <w:tcW w:w="1430" w:type="dxa"/>
            <w:vMerge/>
            <w:vAlign w:val="center"/>
            <w:hideMark/>
          </w:tcPr>
          <w:p w14:paraId="5A66BCFC" w14:textId="77777777" w:rsidR="00081715" w:rsidRPr="00230FE9" w:rsidRDefault="00081715" w:rsidP="00D51EE4">
            <w:pPr>
              <w:bidi/>
              <w:spacing w:before="240" w:after="60"/>
              <w:jc w:val="center"/>
              <w:outlineLvl w:val="7"/>
              <w:rPr>
                <w:rFonts w:ascii="Times New Roman" w:eastAsia="Times New Roman" w:hAnsi="Times New Roman" w:cs="B Nazanin"/>
                <w:b/>
                <w:bCs/>
                <w:sz w:val="24"/>
                <w:szCs w:val="24"/>
                <w:lang w:bidi="fa-IR"/>
              </w:rPr>
            </w:pPr>
          </w:p>
        </w:tc>
        <w:tc>
          <w:tcPr>
            <w:tcW w:w="1166" w:type="dxa"/>
            <w:vMerge/>
            <w:vAlign w:val="center"/>
            <w:hideMark/>
          </w:tcPr>
          <w:p w14:paraId="326CF3E1" w14:textId="77777777" w:rsidR="00081715" w:rsidRPr="00230FE9" w:rsidRDefault="00081715" w:rsidP="00D51EE4">
            <w:pPr>
              <w:spacing w:after="0"/>
              <w:jc w:val="center"/>
              <w:rPr>
                <w:rFonts w:ascii="Calibri" w:eastAsia="Calibri" w:hAnsi="Calibri" w:cs="B Zar"/>
                <w:b/>
                <w:bCs/>
                <w:lang w:bidi="fa-IR"/>
              </w:rPr>
            </w:pPr>
          </w:p>
        </w:tc>
      </w:tr>
      <w:tr w:rsidR="00081715" w:rsidRPr="00230FE9" w14:paraId="34B4AA74" w14:textId="77777777" w:rsidTr="00274778">
        <w:trPr>
          <w:cantSplit/>
          <w:trHeight w:val="692"/>
          <w:jc w:val="center"/>
        </w:trPr>
        <w:tc>
          <w:tcPr>
            <w:tcW w:w="759" w:type="dxa"/>
            <w:vAlign w:val="center"/>
          </w:tcPr>
          <w:p w14:paraId="3404CB4C" w14:textId="77777777" w:rsidR="00081715" w:rsidRPr="00230FE9" w:rsidRDefault="00081715" w:rsidP="00D51EE4">
            <w:pPr>
              <w:bidi/>
              <w:jc w:val="center"/>
              <w:rPr>
                <w:rFonts w:eastAsia="Times New Roman" w:cs="B Nazanin"/>
              </w:rPr>
            </w:pPr>
            <w:r w:rsidRPr="00230FE9">
              <w:rPr>
                <w:rFonts w:eastAsia="Times New Roman" w:cs="B Nazanin" w:hint="cs"/>
                <w:rtl/>
              </w:rPr>
              <w:t>1</w:t>
            </w:r>
          </w:p>
        </w:tc>
        <w:tc>
          <w:tcPr>
            <w:tcW w:w="5047" w:type="dxa"/>
            <w:vAlign w:val="center"/>
          </w:tcPr>
          <w:p w14:paraId="36F7FEEC" w14:textId="77777777" w:rsidR="00081715" w:rsidRPr="00230FE9" w:rsidRDefault="00081715" w:rsidP="00D51EE4">
            <w:pPr>
              <w:bidi/>
              <w:jc w:val="center"/>
              <w:rPr>
                <w:rFonts w:eastAsia="Times New Roman" w:cs="B Nazanin"/>
                <w:rtl/>
              </w:rPr>
            </w:pPr>
            <w:r w:rsidRPr="00230FE9">
              <w:rPr>
                <w:rFonts w:eastAsia="Times New Roman" w:cs="B Nazanin" w:hint="cs"/>
                <w:rtl/>
              </w:rPr>
              <w:t>برگزاری دوره های آموزشی دستورالعمل</w:t>
            </w:r>
          </w:p>
        </w:tc>
        <w:tc>
          <w:tcPr>
            <w:tcW w:w="1530" w:type="dxa"/>
            <w:vAlign w:val="center"/>
          </w:tcPr>
          <w:p w14:paraId="62FB752E" w14:textId="77777777" w:rsidR="00081715" w:rsidRPr="00230FE9" w:rsidRDefault="00081715" w:rsidP="00D51EE4">
            <w:pPr>
              <w:bidi/>
              <w:jc w:val="center"/>
              <w:rPr>
                <w:rFonts w:eastAsia="Times New Roman" w:cs="B Nazanin"/>
                <w:rtl/>
              </w:rPr>
            </w:pPr>
            <w:r w:rsidRPr="00230FE9">
              <w:rPr>
                <w:rFonts w:eastAsia="Times New Roman" w:cs="B Nazanin" w:hint="cs"/>
                <w:rtl/>
              </w:rPr>
              <w:t>ستاد مرکز بهداشت</w:t>
            </w:r>
          </w:p>
        </w:tc>
        <w:tc>
          <w:tcPr>
            <w:tcW w:w="1349" w:type="dxa"/>
            <w:vAlign w:val="center"/>
          </w:tcPr>
          <w:p w14:paraId="63CB508F" w14:textId="19382BAC" w:rsidR="00081715" w:rsidRPr="00230FE9" w:rsidRDefault="00274778" w:rsidP="00D51EE4">
            <w:pPr>
              <w:bidi/>
              <w:jc w:val="center"/>
              <w:rPr>
                <w:rFonts w:eastAsia="Times New Roman" w:cs="B Nazanin"/>
              </w:rPr>
            </w:pPr>
            <w:r>
              <w:rPr>
                <w:rFonts w:eastAsia="Times New Roman" w:cs="B Nazanin" w:hint="cs"/>
                <w:rtl/>
              </w:rPr>
              <w:t>کارشناسان روان و</w:t>
            </w:r>
            <w:r w:rsidR="00081715" w:rsidRPr="00230FE9">
              <w:rPr>
                <w:rFonts w:eastAsia="Times New Roman" w:cs="B Nazanin" w:hint="cs"/>
                <w:rtl/>
              </w:rPr>
              <w:t>مراقبین سلامت</w:t>
            </w:r>
          </w:p>
        </w:tc>
        <w:tc>
          <w:tcPr>
            <w:tcW w:w="1351" w:type="dxa"/>
            <w:vAlign w:val="center"/>
          </w:tcPr>
          <w:p w14:paraId="09DE588B" w14:textId="77777777" w:rsidR="00081715" w:rsidRPr="00230FE9" w:rsidRDefault="00081715" w:rsidP="00D51EE4">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259" w:type="dxa"/>
            <w:vAlign w:val="center"/>
          </w:tcPr>
          <w:p w14:paraId="31F770C3" w14:textId="77777777" w:rsidR="00081715" w:rsidRPr="00230FE9" w:rsidRDefault="00081715" w:rsidP="00D51EE4">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430" w:type="dxa"/>
            <w:vAlign w:val="center"/>
          </w:tcPr>
          <w:p w14:paraId="7CADBF61" w14:textId="77777777" w:rsidR="00081715" w:rsidRPr="00230FE9" w:rsidRDefault="00081715" w:rsidP="00D51EE4">
            <w:pPr>
              <w:bidi/>
              <w:jc w:val="center"/>
              <w:rPr>
                <w:rFonts w:eastAsia="Times New Roman" w:cs="B Nazanin"/>
              </w:rPr>
            </w:pPr>
            <w:r w:rsidRPr="00230FE9">
              <w:rPr>
                <w:rFonts w:eastAsia="Times New Roman" w:cs="B Nazanin" w:hint="cs"/>
                <w:rtl/>
              </w:rPr>
              <w:t>ستاد مرکز بهداشت</w:t>
            </w:r>
          </w:p>
        </w:tc>
        <w:tc>
          <w:tcPr>
            <w:tcW w:w="1166" w:type="dxa"/>
            <w:vAlign w:val="center"/>
          </w:tcPr>
          <w:p w14:paraId="3093E493" w14:textId="77777777" w:rsidR="00081715" w:rsidRPr="00230FE9" w:rsidRDefault="00081715" w:rsidP="00D51EE4">
            <w:pPr>
              <w:bidi/>
              <w:jc w:val="center"/>
              <w:rPr>
                <w:rFonts w:eastAsia="Times New Roman" w:cs="B Nazanin"/>
              </w:rPr>
            </w:pPr>
          </w:p>
        </w:tc>
      </w:tr>
      <w:tr w:rsidR="00081715" w:rsidRPr="00230FE9" w14:paraId="172256BC" w14:textId="77777777" w:rsidTr="00274778">
        <w:trPr>
          <w:cantSplit/>
          <w:trHeight w:val="638"/>
          <w:jc w:val="center"/>
        </w:trPr>
        <w:tc>
          <w:tcPr>
            <w:tcW w:w="759" w:type="dxa"/>
            <w:vAlign w:val="center"/>
          </w:tcPr>
          <w:p w14:paraId="11FBEFD2" w14:textId="77777777" w:rsidR="00081715" w:rsidRPr="00230FE9" w:rsidRDefault="00081715" w:rsidP="00D51EE4">
            <w:pPr>
              <w:bidi/>
              <w:jc w:val="center"/>
              <w:rPr>
                <w:rFonts w:eastAsia="Times New Roman" w:cs="B Nazanin"/>
              </w:rPr>
            </w:pPr>
            <w:r w:rsidRPr="00230FE9">
              <w:rPr>
                <w:rFonts w:eastAsia="Times New Roman" w:cs="B Nazanin" w:hint="cs"/>
                <w:rtl/>
              </w:rPr>
              <w:t>2</w:t>
            </w:r>
          </w:p>
        </w:tc>
        <w:tc>
          <w:tcPr>
            <w:tcW w:w="5047" w:type="dxa"/>
            <w:vAlign w:val="center"/>
          </w:tcPr>
          <w:p w14:paraId="092C104D" w14:textId="77777777" w:rsidR="00081715" w:rsidRPr="00230FE9" w:rsidRDefault="00081715" w:rsidP="00D51EE4">
            <w:pPr>
              <w:bidi/>
              <w:jc w:val="center"/>
              <w:rPr>
                <w:rFonts w:eastAsia="Times New Roman" w:cs="B Nazanin"/>
                <w:rtl/>
              </w:rPr>
            </w:pPr>
            <w:r w:rsidRPr="00230FE9">
              <w:rPr>
                <w:rFonts w:eastAsia="Times New Roman" w:cs="B Nazanin" w:hint="cs"/>
                <w:rtl/>
              </w:rPr>
              <w:t>پایش مدون مراکز و پایگاهها بصورت حضوری</w:t>
            </w:r>
          </w:p>
        </w:tc>
        <w:tc>
          <w:tcPr>
            <w:tcW w:w="1530" w:type="dxa"/>
            <w:vAlign w:val="center"/>
          </w:tcPr>
          <w:p w14:paraId="7A7A189C" w14:textId="77777777" w:rsidR="00081715" w:rsidRPr="00230FE9" w:rsidRDefault="00081715" w:rsidP="00D51EE4">
            <w:pPr>
              <w:jc w:val="center"/>
            </w:pPr>
            <w:r w:rsidRPr="00230FE9">
              <w:rPr>
                <w:rFonts w:eastAsia="Times New Roman" w:cs="B Nazanin" w:hint="cs"/>
                <w:rtl/>
              </w:rPr>
              <w:t>ستاد مرکز بهداشت</w:t>
            </w:r>
          </w:p>
        </w:tc>
        <w:tc>
          <w:tcPr>
            <w:tcW w:w="1349" w:type="dxa"/>
            <w:vAlign w:val="center"/>
          </w:tcPr>
          <w:p w14:paraId="390F132E" w14:textId="77777777" w:rsidR="00081715" w:rsidRPr="00230FE9" w:rsidRDefault="00081715" w:rsidP="00D51EE4">
            <w:pPr>
              <w:bidi/>
              <w:jc w:val="center"/>
              <w:rPr>
                <w:rFonts w:eastAsia="Times New Roman" w:cs="B Nazanin"/>
              </w:rPr>
            </w:pPr>
            <w:r w:rsidRPr="00230FE9">
              <w:rPr>
                <w:rFonts w:eastAsia="Times New Roman" w:cs="B Nazanin" w:hint="cs"/>
                <w:rtl/>
              </w:rPr>
              <w:t>مراکز و پایگاهها</w:t>
            </w:r>
          </w:p>
        </w:tc>
        <w:tc>
          <w:tcPr>
            <w:tcW w:w="1351" w:type="dxa"/>
            <w:vAlign w:val="center"/>
          </w:tcPr>
          <w:p w14:paraId="125FA4F4" w14:textId="77777777" w:rsidR="00081715" w:rsidRPr="00230FE9" w:rsidRDefault="00081715" w:rsidP="00D51EE4">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259" w:type="dxa"/>
            <w:vAlign w:val="center"/>
          </w:tcPr>
          <w:p w14:paraId="7A47E4ED" w14:textId="77777777" w:rsidR="00081715" w:rsidRPr="00230FE9" w:rsidRDefault="00081715" w:rsidP="00D51EE4">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430" w:type="dxa"/>
            <w:vAlign w:val="center"/>
          </w:tcPr>
          <w:p w14:paraId="33265275" w14:textId="77777777" w:rsidR="00081715" w:rsidRPr="00230FE9" w:rsidRDefault="00081715" w:rsidP="00D51EE4">
            <w:pPr>
              <w:bidi/>
              <w:jc w:val="center"/>
              <w:rPr>
                <w:rFonts w:eastAsia="Times New Roman" w:cs="B Nazanin"/>
              </w:rPr>
            </w:pPr>
            <w:r w:rsidRPr="00230FE9">
              <w:rPr>
                <w:rFonts w:eastAsia="Times New Roman" w:cs="B Nazanin" w:hint="cs"/>
                <w:rtl/>
              </w:rPr>
              <w:t>ستاد مرکز بهداشت</w:t>
            </w:r>
          </w:p>
        </w:tc>
        <w:tc>
          <w:tcPr>
            <w:tcW w:w="1166" w:type="dxa"/>
            <w:vAlign w:val="center"/>
          </w:tcPr>
          <w:p w14:paraId="60361DCE" w14:textId="77777777" w:rsidR="00081715" w:rsidRPr="00230FE9" w:rsidRDefault="00081715" w:rsidP="00D51EE4">
            <w:pPr>
              <w:bidi/>
              <w:jc w:val="center"/>
              <w:rPr>
                <w:rFonts w:eastAsia="Times New Roman" w:cs="B Nazanin"/>
              </w:rPr>
            </w:pPr>
          </w:p>
        </w:tc>
      </w:tr>
      <w:tr w:rsidR="00081715" w:rsidRPr="00230FE9" w14:paraId="22D66386" w14:textId="77777777" w:rsidTr="00D51EE4">
        <w:trPr>
          <w:cantSplit/>
          <w:trHeight w:val="435"/>
          <w:jc w:val="center"/>
        </w:trPr>
        <w:tc>
          <w:tcPr>
            <w:tcW w:w="759" w:type="dxa"/>
            <w:vAlign w:val="center"/>
          </w:tcPr>
          <w:p w14:paraId="1B66172E" w14:textId="77777777" w:rsidR="00081715" w:rsidRPr="00230FE9" w:rsidRDefault="00081715" w:rsidP="00D51EE4">
            <w:pPr>
              <w:bidi/>
              <w:jc w:val="center"/>
              <w:rPr>
                <w:rFonts w:eastAsia="Times New Roman" w:cs="B Nazanin"/>
              </w:rPr>
            </w:pPr>
            <w:r w:rsidRPr="00230FE9">
              <w:rPr>
                <w:rFonts w:eastAsia="Times New Roman" w:cs="B Nazanin" w:hint="cs"/>
                <w:rtl/>
              </w:rPr>
              <w:t>3</w:t>
            </w:r>
          </w:p>
        </w:tc>
        <w:tc>
          <w:tcPr>
            <w:tcW w:w="5047" w:type="dxa"/>
            <w:vAlign w:val="center"/>
          </w:tcPr>
          <w:p w14:paraId="369411FC" w14:textId="77777777" w:rsidR="00081715" w:rsidRPr="00230FE9" w:rsidRDefault="00081715" w:rsidP="00D51EE4">
            <w:pPr>
              <w:bidi/>
              <w:jc w:val="center"/>
              <w:rPr>
                <w:rFonts w:eastAsia="Times New Roman" w:cs="B Nazanin"/>
              </w:rPr>
            </w:pPr>
            <w:r w:rsidRPr="00230FE9">
              <w:rPr>
                <w:rFonts w:eastAsia="Times New Roman" w:cs="B Nazanin" w:hint="cs"/>
                <w:rtl/>
              </w:rPr>
              <w:t>آموزش و بازآموزی مراقبین سلامت</w:t>
            </w:r>
          </w:p>
        </w:tc>
        <w:tc>
          <w:tcPr>
            <w:tcW w:w="1530" w:type="dxa"/>
            <w:vAlign w:val="center"/>
          </w:tcPr>
          <w:p w14:paraId="6982B4F4" w14:textId="77777777" w:rsidR="00081715" w:rsidRPr="00230FE9" w:rsidRDefault="00081715" w:rsidP="00D51EE4">
            <w:pPr>
              <w:jc w:val="center"/>
            </w:pPr>
            <w:r w:rsidRPr="00230FE9">
              <w:rPr>
                <w:rFonts w:eastAsia="Times New Roman" w:cs="B Nazanin" w:hint="cs"/>
                <w:rtl/>
              </w:rPr>
              <w:t>کارشناسان مراکز</w:t>
            </w:r>
          </w:p>
        </w:tc>
        <w:tc>
          <w:tcPr>
            <w:tcW w:w="1349" w:type="dxa"/>
            <w:vAlign w:val="center"/>
          </w:tcPr>
          <w:p w14:paraId="5664EE9F" w14:textId="77777777" w:rsidR="00081715" w:rsidRPr="00230FE9" w:rsidRDefault="00081715" w:rsidP="00D51EE4">
            <w:pPr>
              <w:bidi/>
              <w:jc w:val="center"/>
              <w:rPr>
                <w:rFonts w:eastAsia="Times New Roman" w:cs="B Nazanin"/>
              </w:rPr>
            </w:pPr>
            <w:r w:rsidRPr="00230FE9">
              <w:rPr>
                <w:rFonts w:eastAsia="Times New Roman" w:cs="B Nazanin" w:hint="cs"/>
                <w:rtl/>
              </w:rPr>
              <w:t>مراقبین سلامت</w:t>
            </w:r>
          </w:p>
        </w:tc>
        <w:tc>
          <w:tcPr>
            <w:tcW w:w="1351" w:type="dxa"/>
            <w:vAlign w:val="center"/>
          </w:tcPr>
          <w:p w14:paraId="79233EDF" w14:textId="77777777" w:rsidR="00081715" w:rsidRPr="00230FE9" w:rsidRDefault="00081715" w:rsidP="00D51EE4">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259" w:type="dxa"/>
            <w:vAlign w:val="center"/>
          </w:tcPr>
          <w:p w14:paraId="582FED8B" w14:textId="77777777" w:rsidR="00081715" w:rsidRPr="00230FE9" w:rsidRDefault="00081715" w:rsidP="00D51EE4">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430" w:type="dxa"/>
            <w:vAlign w:val="center"/>
          </w:tcPr>
          <w:p w14:paraId="41B8C324" w14:textId="77777777" w:rsidR="00081715" w:rsidRPr="00230FE9" w:rsidRDefault="00081715" w:rsidP="00D51EE4">
            <w:pPr>
              <w:bidi/>
              <w:jc w:val="center"/>
              <w:rPr>
                <w:rFonts w:eastAsia="Times New Roman" w:cs="B Nazanin"/>
              </w:rPr>
            </w:pPr>
            <w:r w:rsidRPr="00230FE9">
              <w:rPr>
                <w:rFonts w:eastAsia="Times New Roman" w:cs="B Nazanin" w:hint="cs"/>
                <w:rtl/>
              </w:rPr>
              <w:t>مراکز بهداشتی</w:t>
            </w:r>
          </w:p>
        </w:tc>
        <w:tc>
          <w:tcPr>
            <w:tcW w:w="1166" w:type="dxa"/>
            <w:vAlign w:val="center"/>
          </w:tcPr>
          <w:p w14:paraId="68230727" w14:textId="77777777" w:rsidR="00081715" w:rsidRPr="00230FE9" w:rsidRDefault="00081715" w:rsidP="00D51EE4">
            <w:pPr>
              <w:bidi/>
              <w:jc w:val="center"/>
              <w:rPr>
                <w:rFonts w:eastAsia="Times New Roman" w:cs="B Nazanin"/>
              </w:rPr>
            </w:pPr>
          </w:p>
        </w:tc>
      </w:tr>
      <w:tr w:rsidR="00081715" w:rsidRPr="00230FE9" w14:paraId="36D9DB04" w14:textId="77777777" w:rsidTr="00D51EE4">
        <w:trPr>
          <w:cantSplit/>
          <w:trHeight w:val="435"/>
          <w:jc w:val="center"/>
        </w:trPr>
        <w:tc>
          <w:tcPr>
            <w:tcW w:w="759" w:type="dxa"/>
            <w:vAlign w:val="center"/>
          </w:tcPr>
          <w:p w14:paraId="15B4C4EE" w14:textId="77777777" w:rsidR="00081715" w:rsidRPr="00230FE9" w:rsidRDefault="00081715" w:rsidP="00D51EE4">
            <w:pPr>
              <w:bidi/>
              <w:jc w:val="center"/>
              <w:rPr>
                <w:rFonts w:eastAsia="Times New Roman" w:cs="B Nazanin"/>
              </w:rPr>
            </w:pPr>
            <w:r w:rsidRPr="00230FE9">
              <w:rPr>
                <w:rFonts w:eastAsia="Times New Roman" w:cs="B Nazanin" w:hint="cs"/>
                <w:rtl/>
              </w:rPr>
              <w:t>4</w:t>
            </w:r>
          </w:p>
        </w:tc>
        <w:tc>
          <w:tcPr>
            <w:tcW w:w="5047" w:type="dxa"/>
            <w:vAlign w:val="center"/>
          </w:tcPr>
          <w:p w14:paraId="52F3893F" w14:textId="77777777" w:rsidR="00081715" w:rsidRPr="00230FE9" w:rsidRDefault="00081715" w:rsidP="00D51EE4">
            <w:pPr>
              <w:bidi/>
              <w:jc w:val="center"/>
              <w:rPr>
                <w:rFonts w:eastAsia="Calibri" w:cs="B Nazanin"/>
                <w:rtl/>
                <w:lang w:bidi="fa-IR"/>
              </w:rPr>
            </w:pPr>
            <w:r w:rsidRPr="00230FE9">
              <w:rPr>
                <w:rFonts w:eastAsia="Calibri" w:cs="B Nazanin" w:hint="cs"/>
                <w:rtl/>
                <w:lang w:bidi="fa-IR"/>
              </w:rPr>
              <w:t>پایش مجازی مراکز و پایگاهها</w:t>
            </w:r>
          </w:p>
        </w:tc>
        <w:tc>
          <w:tcPr>
            <w:tcW w:w="1530" w:type="dxa"/>
            <w:vAlign w:val="center"/>
          </w:tcPr>
          <w:p w14:paraId="63E504DC" w14:textId="77777777" w:rsidR="00081715" w:rsidRPr="00230FE9" w:rsidRDefault="00081715" w:rsidP="00D51EE4">
            <w:pPr>
              <w:jc w:val="center"/>
            </w:pPr>
            <w:r w:rsidRPr="00230FE9">
              <w:rPr>
                <w:rFonts w:eastAsia="Times New Roman" w:cs="B Nazanin" w:hint="cs"/>
                <w:rtl/>
              </w:rPr>
              <w:t>ستاد مرکز بهداشت</w:t>
            </w:r>
          </w:p>
        </w:tc>
        <w:tc>
          <w:tcPr>
            <w:tcW w:w="1349" w:type="dxa"/>
            <w:vAlign w:val="center"/>
          </w:tcPr>
          <w:p w14:paraId="63F856FE" w14:textId="77777777" w:rsidR="00081715" w:rsidRPr="00230FE9" w:rsidRDefault="00081715" w:rsidP="00D51EE4">
            <w:pPr>
              <w:bidi/>
              <w:jc w:val="center"/>
              <w:rPr>
                <w:rFonts w:eastAsia="Times New Roman" w:cs="B Nazanin"/>
              </w:rPr>
            </w:pPr>
            <w:r w:rsidRPr="00230FE9">
              <w:rPr>
                <w:rFonts w:eastAsia="Times New Roman" w:cs="B Nazanin" w:hint="cs"/>
                <w:rtl/>
              </w:rPr>
              <w:t>مراکز و پایگاهها</w:t>
            </w:r>
          </w:p>
        </w:tc>
        <w:tc>
          <w:tcPr>
            <w:tcW w:w="1351" w:type="dxa"/>
            <w:vAlign w:val="center"/>
          </w:tcPr>
          <w:p w14:paraId="492E3DC4" w14:textId="77777777" w:rsidR="00081715" w:rsidRPr="00230FE9" w:rsidRDefault="00081715" w:rsidP="00D51EE4">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259" w:type="dxa"/>
            <w:vAlign w:val="center"/>
          </w:tcPr>
          <w:p w14:paraId="0E046CD6" w14:textId="77777777" w:rsidR="00081715" w:rsidRPr="00230FE9" w:rsidRDefault="00081715" w:rsidP="00D51EE4">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430" w:type="dxa"/>
            <w:vAlign w:val="center"/>
          </w:tcPr>
          <w:p w14:paraId="5ACFFF0B" w14:textId="77777777" w:rsidR="00081715" w:rsidRPr="00230FE9" w:rsidRDefault="00081715" w:rsidP="00D51EE4">
            <w:pPr>
              <w:bidi/>
              <w:jc w:val="center"/>
              <w:rPr>
                <w:rFonts w:eastAsia="Calibri" w:cs="B Nazanin"/>
                <w:lang w:bidi="fa-IR"/>
              </w:rPr>
            </w:pPr>
            <w:r w:rsidRPr="00230FE9">
              <w:rPr>
                <w:rFonts w:eastAsia="Times New Roman" w:cs="B Nazanin" w:hint="cs"/>
                <w:rtl/>
              </w:rPr>
              <w:t>ستاد مرکز بهداشت</w:t>
            </w:r>
          </w:p>
        </w:tc>
        <w:tc>
          <w:tcPr>
            <w:tcW w:w="1166" w:type="dxa"/>
            <w:vAlign w:val="center"/>
          </w:tcPr>
          <w:p w14:paraId="787836C3" w14:textId="77777777" w:rsidR="00081715" w:rsidRPr="00230FE9" w:rsidRDefault="00081715" w:rsidP="00D51EE4">
            <w:pPr>
              <w:bidi/>
              <w:jc w:val="center"/>
              <w:rPr>
                <w:rFonts w:cs="B Nazanin"/>
              </w:rPr>
            </w:pPr>
          </w:p>
        </w:tc>
      </w:tr>
      <w:tr w:rsidR="00B835B4" w:rsidRPr="00230FE9" w14:paraId="3368121E" w14:textId="77777777" w:rsidTr="00D51EE4">
        <w:trPr>
          <w:cantSplit/>
          <w:jc w:val="center"/>
        </w:trPr>
        <w:tc>
          <w:tcPr>
            <w:tcW w:w="759" w:type="dxa"/>
            <w:vAlign w:val="center"/>
          </w:tcPr>
          <w:p w14:paraId="5EB3EBD0" w14:textId="77777777" w:rsidR="00B835B4" w:rsidRPr="00230FE9" w:rsidRDefault="00B835B4" w:rsidP="00D51EE4">
            <w:pPr>
              <w:bidi/>
              <w:jc w:val="center"/>
              <w:rPr>
                <w:rFonts w:eastAsia="Times New Roman" w:cs="B Nazanin"/>
              </w:rPr>
            </w:pPr>
            <w:r w:rsidRPr="00230FE9">
              <w:rPr>
                <w:rFonts w:eastAsia="Times New Roman" w:cs="B Nazanin" w:hint="cs"/>
                <w:rtl/>
              </w:rPr>
              <w:lastRenderedPageBreak/>
              <w:t>5</w:t>
            </w:r>
          </w:p>
        </w:tc>
        <w:tc>
          <w:tcPr>
            <w:tcW w:w="5047" w:type="dxa"/>
            <w:vAlign w:val="center"/>
          </w:tcPr>
          <w:p w14:paraId="376A6FB7" w14:textId="77777777" w:rsidR="00B835B4" w:rsidRPr="00230FE9" w:rsidRDefault="00B835B4" w:rsidP="00D51EE4">
            <w:pPr>
              <w:bidi/>
              <w:jc w:val="center"/>
              <w:rPr>
                <w:rFonts w:eastAsia="Calibri" w:cs="B Nazanin"/>
                <w:lang w:bidi="fa-IR"/>
              </w:rPr>
            </w:pPr>
            <w:r w:rsidRPr="00230FE9">
              <w:rPr>
                <w:rFonts w:eastAsia="Calibri" w:cs="B Nazanin" w:hint="cs"/>
                <w:rtl/>
                <w:lang w:bidi="fa-IR"/>
              </w:rPr>
              <w:t>برگزاری جلسات مداخلات با مسئولین مراکز</w:t>
            </w:r>
          </w:p>
        </w:tc>
        <w:tc>
          <w:tcPr>
            <w:tcW w:w="1530" w:type="dxa"/>
            <w:vAlign w:val="center"/>
          </w:tcPr>
          <w:p w14:paraId="094CA191" w14:textId="77777777" w:rsidR="00B835B4" w:rsidRPr="00230FE9" w:rsidRDefault="00B835B4" w:rsidP="00D51EE4">
            <w:pPr>
              <w:jc w:val="center"/>
            </w:pPr>
            <w:r w:rsidRPr="00230FE9">
              <w:rPr>
                <w:rFonts w:eastAsia="Times New Roman" w:cs="B Nazanin" w:hint="cs"/>
                <w:rtl/>
              </w:rPr>
              <w:t>ستاد مرکز بهداشت</w:t>
            </w:r>
          </w:p>
        </w:tc>
        <w:tc>
          <w:tcPr>
            <w:tcW w:w="1349" w:type="dxa"/>
            <w:vAlign w:val="center"/>
          </w:tcPr>
          <w:p w14:paraId="5BDEE23C" w14:textId="77777777" w:rsidR="00B835B4" w:rsidRPr="00230FE9" w:rsidRDefault="00B835B4" w:rsidP="00D51EE4">
            <w:pPr>
              <w:bidi/>
              <w:jc w:val="center"/>
              <w:rPr>
                <w:rFonts w:eastAsia="Times New Roman" w:cs="B Nazanin"/>
              </w:rPr>
            </w:pPr>
            <w:r w:rsidRPr="00230FE9">
              <w:rPr>
                <w:rFonts w:eastAsia="Times New Roman" w:cs="B Nazanin" w:hint="cs"/>
                <w:rtl/>
              </w:rPr>
              <w:t>مسئولین مراکز</w:t>
            </w:r>
          </w:p>
        </w:tc>
        <w:tc>
          <w:tcPr>
            <w:tcW w:w="1351" w:type="dxa"/>
            <w:vAlign w:val="center"/>
          </w:tcPr>
          <w:p w14:paraId="1C14DE29" w14:textId="77777777" w:rsidR="00B835B4" w:rsidRDefault="00B835B4" w:rsidP="00D51EE4">
            <w:pPr>
              <w:bidi/>
              <w:jc w:val="center"/>
              <w:rPr>
                <w:rFonts w:eastAsia="Times New Roman" w:cs="B Nazanin"/>
                <w:rtl/>
              </w:rPr>
            </w:pPr>
            <w:r w:rsidRPr="00230FE9">
              <w:rPr>
                <w:rFonts w:eastAsia="Times New Roman" w:cs="B Nazanin" w:hint="cs"/>
                <w:rtl/>
              </w:rPr>
              <w:t>01</w:t>
            </w:r>
            <w:r>
              <w:rPr>
                <w:rFonts w:eastAsia="Times New Roman" w:cs="B Nazanin" w:hint="cs"/>
                <w:rtl/>
              </w:rPr>
              <w:t>/</w:t>
            </w:r>
            <w:r w:rsidRPr="00230FE9">
              <w:rPr>
                <w:rFonts w:eastAsia="Times New Roman" w:cs="B Nazanin" w:hint="cs"/>
                <w:rtl/>
              </w:rPr>
              <w:t>01/140</w:t>
            </w:r>
            <w:r>
              <w:rPr>
                <w:rFonts w:eastAsia="Times New Roman" w:cs="B Nazanin" w:hint="cs"/>
                <w:rtl/>
              </w:rPr>
              <w:t>5</w:t>
            </w:r>
          </w:p>
          <w:p w14:paraId="679B81E4" w14:textId="77777777" w:rsidR="00B835B4" w:rsidRDefault="00B835B4" w:rsidP="00D51EE4">
            <w:pPr>
              <w:bidi/>
              <w:jc w:val="center"/>
              <w:rPr>
                <w:rFonts w:eastAsia="Times New Roman" w:cs="B Nazanin"/>
                <w:rtl/>
              </w:rPr>
            </w:pPr>
            <w:r>
              <w:rPr>
                <w:rFonts w:eastAsia="Times New Roman" w:cs="B Nazanin" w:hint="cs"/>
                <w:rtl/>
              </w:rPr>
              <w:t>01/04/1405</w:t>
            </w:r>
          </w:p>
          <w:p w14:paraId="53D2EE1B" w14:textId="77777777" w:rsidR="00B835B4" w:rsidRDefault="00B835B4" w:rsidP="00D51EE4">
            <w:pPr>
              <w:bidi/>
              <w:jc w:val="center"/>
              <w:rPr>
                <w:rFonts w:eastAsia="Times New Roman" w:cs="B Nazanin"/>
                <w:rtl/>
              </w:rPr>
            </w:pPr>
            <w:r>
              <w:rPr>
                <w:rFonts w:eastAsia="Times New Roman" w:cs="B Nazanin" w:hint="cs"/>
                <w:rtl/>
              </w:rPr>
              <w:t>01/07/1405</w:t>
            </w:r>
          </w:p>
          <w:p w14:paraId="1099F83C" w14:textId="5E055953" w:rsidR="00B835B4" w:rsidRPr="00230FE9" w:rsidRDefault="00B835B4" w:rsidP="00D51EE4">
            <w:pPr>
              <w:bidi/>
              <w:jc w:val="center"/>
              <w:rPr>
                <w:rFonts w:eastAsia="Times New Roman" w:cs="B Nazanin"/>
              </w:rPr>
            </w:pPr>
            <w:r>
              <w:rPr>
                <w:rFonts w:eastAsia="Times New Roman" w:cs="B Nazanin" w:hint="cs"/>
                <w:rtl/>
              </w:rPr>
              <w:t>01/10/1405</w:t>
            </w:r>
          </w:p>
        </w:tc>
        <w:tc>
          <w:tcPr>
            <w:tcW w:w="1259" w:type="dxa"/>
            <w:vAlign w:val="center"/>
          </w:tcPr>
          <w:p w14:paraId="61063D99" w14:textId="4750838F" w:rsidR="00B835B4" w:rsidRDefault="00CC7DB7" w:rsidP="00D51EE4">
            <w:pPr>
              <w:bidi/>
              <w:jc w:val="center"/>
              <w:rPr>
                <w:rFonts w:eastAsia="Times New Roman" w:cs="B Nazanin"/>
                <w:rtl/>
              </w:rPr>
            </w:pPr>
            <w:r>
              <w:rPr>
                <w:rFonts w:eastAsia="Times New Roman" w:cs="B Nazanin" w:hint="cs"/>
                <w:rtl/>
              </w:rPr>
              <w:t>31/3/1405</w:t>
            </w:r>
          </w:p>
          <w:p w14:paraId="4775FF8E" w14:textId="77777777" w:rsidR="00B835B4" w:rsidRDefault="00B835B4" w:rsidP="00D51EE4">
            <w:pPr>
              <w:bidi/>
              <w:jc w:val="center"/>
              <w:rPr>
                <w:rFonts w:eastAsia="Times New Roman" w:cs="B Nazanin"/>
                <w:rtl/>
              </w:rPr>
            </w:pPr>
            <w:r>
              <w:rPr>
                <w:rFonts w:eastAsia="Times New Roman" w:cs="B Nazanin" w:hint="cs"/>
                <w:rtl/>
              </w:rPr>
              <w:t>31/06/1405</w:t>
            </w:r>
          </w:p>
          <w:p w14:paraId="14D9D6C9" w14:textId="77777777" w:rsidR="00B835B4" w:rsidRDefault="00B835B4" w:rsidP="00D51EE4">
            <w:pPr>
              <w:bidi/>
              <w:jc w:val="center"/>
              <w:rPr>
                <w:rFonts w:eastAsia="Times New Roman" w:cs="B Nazanin"/>
                <w:rtl/>
              </w:rPr>
            </w:pPr>
            <w:r>
              <w:rPr>
                <w:rFonts w:eastAsia="Times New Roman" w:cs="B Nazanin" w:hint="cs"/>
                <w:rtl/>
              </w:rPr>
              <w:t>31/09/1405</w:t>
            </w:r>
          </w:p>
          <w:p w14:paraId="7DD4C081" w14:textId="1C45AFEA" w:rsidR="00B835B4" w:rsidRPr="00230FE9" w:rsidRDefault="00B835B4" w:rsidP="00D51EE4">
            <w:pPr>
              <w:bidi/>
              <w:jc w:val="center"/>
              <w:rPr>
                <w:rFonts w:eastAsia="Times New Roman" w:cs="B Nazanin"/>
              </w:rPr>
            </w:pPr>
            <w:r>
              <w:rPr>
                <w:rFonts w:eastAsia="Times New Roman" w:cs="B Nazanin" w:hint="cs"/>
                <w:rtl/>
              </w:rPr>
              <w:t>29/12/1405</w:t>
            </w:r>
          </w:p>
        </w:tc>
        <w:tc>
          <w:tcPr>
            <w:tcW w:w="1430" w:type="dxa"/>
            <w:vAlign w:val="center"/>
          </w:tcPr>
          <w:p w14:paraId="65EA033B" w14:textId="77777777" w:rsidR="00B835B4" w:rsidRPr="00230FE9" w:rsidRDefault="00B835B4" w:rsidP="00D51EE4">
            <w:pPr>
              <w:bidi/>
              <w:jc w:val="center"/>
              <w:rPr>
                <w:rFonts w:eastAsia="Calibri" w:cs="B Nazanin"/>
                <w:lang w:bidi="fa-IR"/>
              </w:rPr>
            </w:pPr>
            <w:r w:rsidRPr="00230FE9">
              <w:rPr>
                <w:rFonts w:eastAsia="Times New Roman" w:cs="B Nazanin" w:hint="cs"/>
                <w:rtl/>
              </w:rPr>
              <w:t>ستاد مرکز بهداشت</w:t>
            </w:r>
          </w:p>
        </w:tc>
        <w:tc>
          <w:tcPr>
            <w:tcW w:w="1166" w:type="dxa"/>
            <w:vAlign w:val="center"/>
          </w:tcPr>
          <w:p w14:paraId="5D8ADDB3" w14:textId="77777777" w:rsidR="00B835B4" w:rsidRPr="00230FE9" w:rsidRDefault="00B835B4" w:rsidP="00D51EE4">
            <w:pPr>
              <w:bidi/>
              <w:jc w:val="center"/>
              <w:rPr>
                <w:rFonts w:cs="B Nazanin"/>
              </w:rPr>
            </w:pPr>
          </w:p>
        </w:tc>
      </w:tr>
      <w:tr w:rsidR="00B835B4" w:rsidRPr="00230FE9" w14:paraId="3597514E" w14:textId="77777777" w:rsidTr="00D51EE4">
        <w:trPr>
          <w:cantSplit/>
          <w:jc w:val="center"/>
        </w:trPr>
        <w:tc>
          <w:tcPr>
            <w:tcW w:w="759" w:type="dxa"/>
            <w:vAlign w:val="center"/>
          </w:tcPr>
          <w:p w14:paraId="3A8BC691" w14:textId="77777777" w:rsidR="00B835B4" w:rsidRPr="00230FE9" w:rsidRDefault="00B835B4" w:rsidP="00D51EE4">
            <w:pPr>
              <w:bidi/>
              <w:jc w:val="center"/>
              <w:rPr>
                <w:rFonts w:eastAsia="Times New Roman" w:cs="B Nazanin"/>
              </w:rPr>
            </w:pPr>
            <w:r w:rsidRPr="00230FE9">
              <w:rPr>
                <w:rFonts w:eastAsia="Times New Roman" w:cs="B Nazanin" w:hint="cs"/>
                <w:rtl/>
              </w:rPr>
              <w:t>6</w:t>
            </w:r>
          </w:p>
        </w:tc>
        <w:tc>
          <w:tcPr>
            <w:tcW w:w="5047" w:type="dxa"/>
            <w:vAlign w:val="center"/>
          </w:tcPr>
          <w:p w14:paraId="1F4D6EF6" w14:textId="77777777" w:rsidR="00B835B4" w:rsidRPr="00230FE9" w:rsidRDefault="00B835B4" w:rsidP="00D51EE4">
            <w:pPr>
              <w:bidi/>
              <w:jc w:val="center"/>
              <w:rPr>
                <w:rFonts w:eastAsia="Calibri" w:cs="B Nazanin"/>
                <w:rtl/>
              </w:rPr>
            </w:pPr>
            <w:r w:rsidRPr="00230FE9">
              <w:rPr>
                <w:rFonts w:eastAsia="Calibri" w:cs="B Nazanin" w:hint="cs"/>
                <w:rtl/>
                <w:lang w:bidi="fa-IR"/>
              </w:rPr>
              <w:t>برگزاری جلسات مداخله با مسئولین پایگاهها توسط مسئولین مراکز</w:t>
            </w:r>
          </w:p>
        </w:tc>
        <w:tc>
          <w:tcPr>
            <w:tcW w:w="1530" w:type="dxa"/>
            <w:vAlign w:val="center"/>
          </w:tcPr>
          <w:p w14:paraId="78A69560" w14:textId="77777777" w:rsidR="00B835B4" w:rsidRPr="00230FE9" w:rsidRDefault="00B835B4" w:rsidP="00D51EE4">
            <w:pPr>
              <w:bidi/>
              <w:jc w:val="center"/>
              <w:rPr>
                <w:rFonts w:cs="B Nazanin"/>
                <w:rtl/>
              </w:rPr>
            </w:pPr>
            <w:r w:rsidRPr="00230FE9">
              <w:rPr>
                <w:rFonts w:cs="B Nazanin" w:hint="cs"/>
                <w:rtl/>
              </w:rPr>
              <w:t>مسئولین مراکز</w:t>
            </w:r>
          </w:p>
        </w:tc>
        <w:tc>
          <w:tcPr>
            <w:tcW w:w="1349" w:type="dxa"/>
            <w:vAlign w:val="center"/>
          </w:tcPr>
          <w:p w14:paraId="29BD850E" w14:textId="77777777" w:rsidR="00B835B4" w:rsidRPr="00230FE9" w:rsidRDefault="00B835B4" w:rsidP="00D51EE4">
            <w:pPr>
              <w:bidi/>
              <w:jc w:val="center"/>
              <w:rPr>
                <w:rFonts w:eastAsia="Times New Roman" w:cs="B Nazanin"/>
              </w:rPr>
            </w:pPr>
            <w:r w:rsidRPr="00230FE9">
              <w:rPr>
                <w:rFonts w:eastAsia="Calibri" w:cs="B Nazanin" w:hint="cs"/>
                <w:rtl/>
                <w:lang w:bidi="fa-IR"/>
              </w:rPr>
              <w:t>مسئولین پایگاهها</w:t>
            </w:r>
          </w:p>
        </w:tc>
        <w:tc>
          <w:tcPr>
            <w:tcW w:w="1351" w:type="dxa"/>
            <w:vAlign w:val="center"/>
          </w:tcPr>
          <w:p w14:paraId="09C2FB69" w14:textId="77777777" w:rsidR="00B835B4" w:rsidRDefault="00B835B4" w:rsidP="00D51EE4">
            <w:pPr>
              <w:bidi/>
              <w:jc w:val="center"/>
              <w:rPr>
                <w:rFonts w:eastAsia="Times New Roman" w:cs="B Nazanin"/>
                <w:rtl/>
              </w:rPr>
            </w:pPr>
            <w:r w:rsidRPr="00230FE9">
              <w:rPr>
                <w:rFonts w:eastAsia="Times New Roman" w:cs="B Nazanin" w:hint="cs"/>
                <w:rtl/>
              </w:rPr>
              <w:t>01</w:t>
            </w:r>
            <w:r>
              <w:rPr>
                <w:rFonts w:eastAsia="Times New Roman" w:cs="B Nazanin" w:hint="cs"/>
                <w:rtl/>
              </w:rPr>
              <w:t>/</w:t>
            </w:r>
            <w:r w:rsidRPr="00230FE9">
              <w:rPr>
                <w:rFonts w:eastAsia="Times New Roman" w:cs="B Nazanin" w:hint="cs"/>
                <w:rtl/>
              </w:rPr>
              <w:t>01/140</w:t>
            </w:r>
            <w:r>
              <w:rPr>
                <w:rFonts w:eastAsia="Times New Roman" w:cs="B Nazanin" w:hint="cs"/>
                <w:rtl/>
              </w:rPr>
              <w:t>5</w:t>
            </w:r>
          </w:p>
          <w:p w14:paraId="1833A418" w14:textId="77777777" w:rsidR="00B835B4" w:rsidRDefault="00B835B4" w:rsidP="00D51EE4">
            <w:pPr>
              <w:bidi/>
              <w:jc w:val="center"/>
              <w:rPr>
                <w:rFonts w:eastAsia="Times New Roman" w:cs="B Nazanin"/>
                <w:rtl/>
              </w:rPr>
            </w:pPr>
            <w:r>
              <w:rPr>
                <w:rFonts w:eastAsia="Times New Roman" w:cs="B Nazanin" w:hint="cs"/>
                <w:rtl/>
              </w:rPr>
              <w:t>01/04/1405</w:t>
            </w:r>
          </w:p>
          <w:p w14:paraId="102AE1FF" w14:textId="77777777" w:rsidR="00B835B4" w:rsidRDefault="00B835B4" w:rsidP="00D51EE4">
            <w:pPr>
              <w:bidi/>
              <w:jc w:val="center"/>
              <w:rPr>
                <w:rFonts w:eastAsia="Times New Roman" w:cs="B Nazanin"/>
                <w:rtl/>
              </w:rPr>
            </w:pPr>
            <w:r>
              <w:rPr>
                <w:rFonts w:eastAsia="Times New Roman" w:cs="B Nazanin" w:hint="cs"/>
                <w:rtl/>
              </w:rPr>
              <w:t>01/07/1405</w:t>
            </w:r>
          </w:p>
          <w:p w14:paraId="66A62341" w14:textId="582CACBB" w:rsidR="00B835B4" w:rsidRPr="00230FE9" w:rsidRDefault="00B835B4" w:rsidP="00D51EE4">
            <w:pPr>
              <w:bidi/>
              <w:jc w:val="center"/>
              <w:rPr>
                <w:rFonts w:eastAsia="Times New Roman" w:cs="B Nazanin"/>
              </w:rPr>
            </w:pPr>
            <w:r>
              <w:rPr>
                <w:rFonts w:eastAsia="Times New Roman" w:cs="B Nazanin" w:hint="cs"/>
                <w:rtl/>
              </w:rPr>
              <w:t>01/10/1405</w:t>
            </w:r>
          </w:p>
        </w:tc>
        <w:tc>
          <w:tcPr>
            <w:tcW w:w="1259" w:type="dxa"/>
            <w:vAlign w:val="center"/>
          </w:tcPr>
          <w:p w14:paraId="5288B595" w14:textId="77777777" w:rsidR="00CC7DB7" w:rsidRDefault="00CC7DB7" w:rsidP="00CC7DB7">
            <w:pPr>
              <w:bidi/>
              <w:jc w:val="center"/>
              <w:rPr>
                <w:rFonts w:eastAsia="Times New Roman" w:cs="B Nazanin"/>
                <w:rtl/>
              </w:rPr>
            </w:pPr>
            <w:r>
              <w:rPr>
                <w:rFonts w:eastAsia="Times New Roman" w:cs="B Nazanin" w:hint="cs"/>
                <w:rtl/>
              </w:rPr>
              <w:t>31/3/1405</w:t>
            </w:r>
          </w:p>
          <w:p w14:paraId="01DDA661" w14:textId="77777777" w:rsidR="00B835B4" w:rsidRDefault="00B835B4" w:rsidP="00D51EE4">
            <w:pPr>
              <w:bidi/>
              <w:jc w:val="center"/>
              <w:rPr>
                <w:rFonts w:eastAsia="Times New Roman" w:cs="B Nazanin"/>
                <w:rtl/>
              </w:rPr>
            </w:pPr>
            <w:r>
              <w:rPr>
                <w:rFonts w:eastAsia="Times New Roman" w:cs="B Nazanin" w:hint="cs"/>
                <w:rtl/>
              </w:rPr>
              <w:t>31/06/1405</w:t>
            </w:r>
          </w:p>
          <w:p w14:paraId="2F44810D" w14:textId="77777777" w:rsidR="00B835B4" w:rsidRDefault="00B835B4" w:rsidP="00D51EE4">
            <w:pPr>
              <w:bidi/>
              <w:jc w:val="center"/>
              <w:rPr>
                <w:rFonts w:eastAsia="Times New Roman" w:cs="B Nazanin"/>
                <w:rtl/>
              </w:rPr>
            </w:pPr>
            <w:r>
              <w:rPr>
                <w:rFonts w:eastAsia="Times New Roman" w:cs="B Nazanin" w:hint="cs"/>
                <w:rtl/>
              </w:rPr>
              <w:t>31/09/1405</w:t>
            </w:r>
          </w:p>
          <w:p w14:paraId="0EA36529" w14:textId="7C1FE171" w:rsidR="00B835B4" w:rsidRPr="00230FE9" w:rsidRDefault="00B835B4" w:rsidP="00D51EE4">
            <w:pPr>
              <w:bidi/>
              <w:jc w:val="center"/>
              <w:rPr>
                <w:rFonts w:eastAsia="Times New Roman" w:cs="B Nazanin"/>
              </w:rPr>
            </w:pPr>
            <w:r>
              <w:rPr>
                <w:rFonts w:eastAsia="Times New Roman" w:cs="B Nazanin" w:hint="cs"/>
                <w:rtl/>
              </w:rPr>
              <w:t>29/12/1405</w:t>
            </w:r>
          </w:p>
        </w:tc>
        <w:tc>
          <w:tcPr>
            <w:tcW w:w="1430" w:type="dxa"/>
            <w:vAlign w:val="center"/>
          </w:tcPr>
          <w:p w14:paraId="2D6C82A1" w14:textId="77777777" w:rsidR="00B835B4" w:rsidRPr="00230FE9" w:rsidRDefault="00B835B4" w:rsidP="00D51EE4">
            <w:pPr>
              <w:bidi/>
              <w:jc w:val="center"/>
              <w:rPr>
                <w:rFonts w:eastAsia="Times New Roman" w:cs="B Nazanin"/>
              </w:rPr>
            </w:pPr>
            <w:r w:rsidRPr="00230FE9">
              <w:rPr>
                <w:rFonts w:eastAsia="Times New Roman" w:cs="B Nazanin" w:hint="cs"/>
                <w:rtl/>
              </w:rPr>
              <w:t>مراکز بهداشتی</w:t>
            </w:r>
          </w:p>
        </w:tc>
        <w:tc>
          <w:tcPr>
            <w:tcW w:w="1166" w:type="dxa"/>
            <w:vAlign w:val="center"/>
          </w:tcPr>
          <w:p w14:paraId="36DC1ED3" w14:textId="77777777" w:rsidR="00B835B4" w:rsidRPr="00230FE9" w:rsidRDefault="00B835B4" w:rsidP="00D51EE4">
            <w:pPr>
              <w:bidi/>
              <w:jc w:val="center"/>
              <w:rPr>
                <w:rFonts w:cs="B Nazanin"/>
              </w:rPr>
            </w:pPr>
          </w:p>
        </w:tc>
      </w:tr>
      <w:tr w:rsidR="00081715" w:rsidRPr="00230FE9" w14:paraId="0DEFB488" w14:textId="77777777" w:rsidTr="00D51EE4">
        <w:trPr>
          <w:cantSplit/>
          <w:trHeight w:val="421"/>
          <w:jc w:val="center"/>
        </w:trPr>
        <w:tc>
          <w:tcPr>
            <w:tcW w:w="759" w:type="dxa"/>
            <w:vAlign w:val="center"/>
          </w:tcPr>
          <w:p w14:paraId="0916F036" w14:textId="77777777" w:rsidR="00081715" w:rsidRPr="00230FE9" w:rsidRDefault="00081715" w:rsidP="00D51EE4">
            <w:pPr>
              <w:bidi/>
              <w:jc w:val="center"/>
              <w:rPr>
                <w:rFonts w:eastAsia="Times New Roman" w:cs="B Nazanin"/>
              </w:rPr>
            </w:pPr>
            <w:r w:rsidRPr="00230FE9">
              <w:rPr>
                <w:rFonts w:eastAsia="Times New Roman" w:cs="B Nazanin" w:hint="cs"/>
                <w:rtl/>
              </w:rPr>
              <w:t>7</w:t>
            </w:r>
          </w:p>
        </w:tc>
        <w:tc>
          <w:tcPr>
            <w:tcW w:w="5047" w:type="dxa"/>
            <w:vAlign w:val="center"/>
          </w:tcPr>
          <w:p w14:paraId="5009F70C" w14:textId="77777777" w:rsidR="00081715" w:rsidRPr="00230FE9" w:rsidRDefault="00081715" w:rsidP="00D51EE4">
            <w:pPr>
              <w:bidi/>
              <w:jc w:val="center"/>
              <w:rPr>
                <w:rFonts w:eastAsia="Calibri" w:cs="B Nazanin"/>
                <w:rtl/>
              </w:rPr>
            </w:pPr>
            <w:r w:rsidRPr="00230FE9">
              <w:rPr>
                <w:rFonts w:eastAsia="Calibri" w:cs="B Nazanin" w:hint="cs"/>
                <w:rtl/>
              </w:rPr>
              <w:t>ارسال فیدبک پایش مجازی از مراکز و پایگاهها بصورت نمودار و تفکیک شده و ارسال به مراکز جهت رفع نواقص</w:t>
            </w:r>
          </w:p>
        </w:tc>
        <w:tc>
          <w:tcPr>
            <w:tcW w:w="1530" w:type="dxa"/>
            <w:vAlign w:val="center"/>
          </w:tcPr>
          <w:p w14:paraId="29576060" w14:textId="77777777" w:rsidR="00081715" w:rsidRPr="00230FE9" w:rsidRDefault="00081715" w:rsidP="00D51EE4">
            <w:pPr>
              <w:bidi/>
              <w:jc w:val="center"/>
              <w:rPr>
                <w:rFonts w:cs="B Nazanin"/>
                <w:rtl/>
              </w:rPr>
            </w:pPr>
            <w:r w:rsidRPr="00230FE9">
              <w:rPr>
                <w:rFonts w:eastAsia="Times New Roman" w:cs="B Nazanin" w:hint="cs"/>
                <w:rtl/>
              </w:rPr>
              <w:t>ستاد مرکز بهداشت</w:t>
            </w:r>
          </w:p>
        </w:tc>
        <w:tc>
          <w:tcPr>
            <w:tcW w:w="1349" w:type="dxa"/>
            <w:vAlign w:val="center"/>
          </w:tcPr>
          <w:p w14:paraId="181914A0" w14:textId="77777777" w:rsidR="00081715" w:rsidRPr="00230FE9" w:rsidRDefault="00081715" w:rsidP="00D51EE4">
            <w:pPr>
              <w:bidi/>
              <w:jc w:val="center"/>
              <w:rPr>
                <w:rFonts w:eastAsia="Times New Roman" w:cs="B Nazanin"/>
                <w:rtl/>
              </w:rPr>
            </w:pPr>
            <w:r w:rsidRPr="00230FE9">
              <w:rPr>
                <w:rFonts w:eastAsia="Times New Roman" w:cs="B Nazanin" w:hint="cs"/>
                <w:rtl/>
              </w:rPr>
              <w:t>مراکز و پایگاهها</w:t>
            </w:r>
          </w:p>
        </w:tc>
        <w:tc>
          <w:tcPr>
            <w:tcW w:w="1351" w:type="dxa"/>
            <w:vAlign w:val="center"/>
          </w:tcPr>
          <w:p w14:paraId="1538F81F" w14:textId="77777777" w:rsidR="00081715" w:rsidRPr="00230FE9" w:rsidRDefault="00081715" w:rsidP="00D51EE4">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259" w:type="dxa"/>
            <w:vAlign w:val="center"/>
          </w:tcPr>
          <w:p w14:paraId="4593875E" w14:textId="77777777" w:rsidR="00081715" w:rsidRPr="00230FE9" w:rsidRDefault="00081715" w:rsidP="00D51EE4">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430" w:type="dxa"/>
            <w:vAlign w:val="center"/>
          </w:tcPr>
          <w:p w14:paraId="47BCED47" w14:textId="77777777" w:rsidR="00081715" w:rsidRPr="00230FE9" w:rsidRDefault="00081715" w:rsidP="00D51EE4">
            <w:pPr>
              <w:bidi/>
              <w:jc w:val="center"/>
              <w:rPr>
                <w:rFonts w:eastAsia="Calibri" w:cs="B Nazanin"/>
                <w:lang w:bidi="fa-IR"/>
              </w:rPr>
            </w:pPr>
            <w:r w:rsidRPr="00230FE9">
              <w:rPr>
                <w:rFonts w:eastAsia="Times New Roman" w:cs="B Nazanin" w:hint="cs"/>
                <w:rtl/>
              </w:rPr>
              <w:t>ستاد مرکز بهداشت</w:t>
            </w:r>
          </w:p>
        </w:tc>
        <w:tc>
          <w:tcPr>
            <w:tcW w:w="1166" w:type="dxa"/>
            <w:vAlign w:val="center"/>
          </w:tcPr>
          <w:p w14:paraId="35E78540" w14:textId="77777777" w:rsidR="00081715" w:rsidRPr="00230FE9" w:rsidRDefault="00081715" w:rsidP="00D51EE4">
            <w:pPr>
              <w:bidi/>
              <w:jc w:val="center"/>
              <w:rPr>
                <w:rFonts w:cs="B Nazanin"/>
              </w:rPr>
            </w:pPr>
          </w:p>
        </w:tc>
      </w:tr>
    </w:tbl>
    <w:p w14:paraId="3FED7570" w14:textId="77777777" w:rsidR="00081715" w:rsidRPr="00230FE9" w:rsidRDefault="00081715" w:rsidP="00081715">
      <w:pPr>
        <w:bidi/>
        <w:rPr>
          <w:rFonts w:cs="B Nazanin"/>
          <w:b/>
          <w:bCs/>
          <w:sz w:val="24"/>
          <w:szCs w:val="24"/>
        </w:rPr>
      </w:pPr>
    </w:p>
    <w:tbl>
      <w:tblPr>
        <w:tblStyle w:val="TableGrid1"/>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081715" w:rsidRPr="00230FE9" w14:paraId="7A36D088" w14:textId="77777777" w:rsidTr="00B70B1B">
        <w:trPr>
          <w:trHeight w:val="127"/>
        </w:trPr>
        <w:tc>
          <w:tcPr>
            <w:tcW w:w="578" w:type="dxa"/>
            <w:tcBorders>
              <w:top w:val="nil"/>
              <w:left w:val="nil"/>
              <w:bottom w:val="nil"/>
            </w:tcBorders>
          </w:tcPr>
          <w:p w14:paraId="13BF0DBA" w14:textId="77777777" w:rsidR="00081715" w:rsidRPr="00230FE9" w:rsidRDefault="00081715" w:rsidP="00B70B1B">
            <w:pPr>
              <w:bidi/>
              <w:contextualSpacing/>
              <w:rPr>
                <w:rFonts w:cs="B Nazanin"/>
                <w:b/>
                <w:bCs/>
                <w:sz w:val="24"/>
                <w:szCs w:val="24"/>
                <w:rtl/>
              </w:rPr>
            </w:pPr>
            <w:r w:rsidRPr="00230FE9">
              <w:rPr>
                <w:rFonts w:cs="B Nazanin" w:hint="cs"/>
                <w:b/>
                <w:bCs/>
                <w:sz w:val="24"/>
                <w:szCs w:val="24"/>
                <w:rtl/>
              </w:rPr>
              <w:t>بلی</w:t>
            </w:r>
          </w:p>
        </w:tc>
        <w:tc>
          <w:tcPr>
            <w:tcW w:w="420" w:type="dxa"/>
            <w:tcBorders>
              <w:right w:val="single" w:sz="4" w:space="0" w:color="auto"/>
            </w:tcBorders>
          </w:tcPr>
          <w:p w14:paraId="237E495A" w14:textId="77777777" w:rsidR="00081715" w:rsidRPr="00230FE9" w:rsidRDefault="00081715" w:rsidP="00B70B1B">
            <w:pPr>
              <w:bidi/>
              <w:contextualSpacing/>
              <w:rPr>
                <w:rFonts w:cs="B Nazanin"/>
                <w:b/>
                <w:bCs/>
                <w:sz w:val="24"/>
                <w:szCs w:val="24"/>
                <w:rtl/>
              </w:rPr>
            </w:pPr>
          </w:p>
        </w:tc>
        <w:tc>
          <w:tcPr>
            <w:tcW w:w="567" w:type="dxa"/>
            <w:tcBorders>
              <w:top w:val="nil"/>
              <w:left w:val="single" w:sz="4" w:space="0" w:color="auto"/>
              <w:bottom w:val="nil"/>
            </w:tcBorders>
          </w:tcPr>
          <w:p w14:paraId="3ED0BEB0" w14:textId="77777777" w:rsidR="00081715" w:rsidRPr="00230FE9" w:rsidRDefault="00081715" w:rsidP="00B70B1B">
            <w:pPr>
              <w:bidi/>
              <w:contextualSpacing/>
              <w:rPr>
                <w:rFonts w:cs="B Nazanin"/>
                <w:b/>
                <w:bCs/>
                <w:sz w:val="24"/>
                <w:szCs w:val="24"/>
                <w:rtl/>
              </w:rPr>
            </w:pPr>
            <w:r w:rsidRPr="00230FE9">
              <w:rPr>
                <w:rFonts w:cs="B Nazanin" w:hint="cs"/>
                <w:b/>
                <w:bCs/>
                <w:sz w:val="24"/>
                <w:szCs w:val="24"/>
                <w:rtl/>
              </w:rPr>
              <w:t>خیر</w:t>
            </w:r>
          </w:p>
        </w:tc>
        <w:tc>
          <w:tcPr>
            <w:tcW w:w="423" w:type="dxa"/>
          </w:tcPr>
          <w:p w14:paraId="69303A3B" w14:textId="77777777" w:rsidR="00081715" w:rsidRPr="00230FE9" w:rsidRDefault="00081715" w:rsidP="00B70B1B">
            <w:pPr>
              <w:bidi/>
              <w:contextualSpacing/>
              <w:rPr>
                <w:rFonts w:cs="B Nazanin"/>
                <w:b/>
                <w:bCs/>
                <w:sz w:val="24"/>
                <w:szCs w:val="24"/>
                <w:rtl/>
              </w:rPr>
            </w:pPr>
            <w:r w:rsidRPr="00230FE9">
              <w:rPr>
                <w:rFonts w:cs="B Nazanin" w:hint="cs"/>
                <w:b/>
                <w:bCs/>
                <w:sz w:val="24"/>
                <w:szCs w:val="24"/>
                <w:rtl/>
              </w:rPr>
              <w:t>*</w:t>
            </w:r>
          </w:p>
        </w:tc>
      </w:tr>
    </w:tbl>
    <w:p w14:paraId="23EAEF37" w14:textId="77777777" w:rsidR="00081715" w:rsidRPr="00230FE9" w:rsidRDefault="00081715" w:rsidP="00081715">
      <w:pPr>
        <w:numPr>
          <w:ilvl w:val="0"/>
          <w:numId w:val="1"/>
        </w:numPr>
        <w:bidi/>
        <w:contextualSpacing/>
        <w:rPr>
          <w:rFonts w:cs="B Nazanin"/>
          <w:b/>
          <w:bCs/>
          <w:sz w:val="24"/>
          <w:szCs w:val="24"/>
          <w:rtl/>
        </w:rPr>
      </w:pPr>
      <w:r w:rsidRPr="00230FE9">
        <w:rPr>
          <w:rFonts w:cs="B Nazanin" w:hint="cs"/>
          <w:b/>
          <w:bCs/>
          <w:sz w:val="24"/>
          <w:szCs w:val="24"/>
          <w:rtl/>
        </w:rPr>
        <w:t>آیا این شاخص در سال گذشته هم به عنوان شاخص نامطلوب تکرار شده است ؟</w:t>
      </w:r>
    </w:p>
    <w:p w14:paraId="06E7C390" w14:textId="77777777" w:rsidR="00081715" w:rsidRPr="00230FE9" w:rsidRDefault="00081715" w:rsidP="00081715">
      <w:pPr>
        <w:numPr>
          <w:ilvl w:val="0"/>
          <w:numId w:val="1"/>
        </w:numPr>
        <w:bidi/>
        <w:contextualSpacing/>
        <w:rPr>
          <w:rFonts w:cs="B Nazanin"/>
          <w:b/>
          <w:bCs/>
          <w:sz w:val="24"/>
          <w:szCs w:val="24"/>
          <w:rtl/>
        </w:rPr>
      </w:pPr>
      <w:r w:rsidRPr="00230FE9">
        <w:rPr>
          <w:rFonts w:cs="B Nazanin" w:hint="cs"/>
          <w:b/>
          <w:bCs/>
          <w:sz w:val="24"/>
          <w:szCs w:val="24"/>
          <w:rtl/>
        </w:rPr>
        <w:t>در صورت پاسخ بلی ، دلایل عدم تحقق مداخلات را ذکر نمایید</w:t>
      </w:r>
    </w:p>
    <w:p w14:paraId="04460FBB" w14:textId="77777777" w:rsidR="00081715" w:rsidRPr="00230FE9" w:rsidRDefault="00081715" w:rsidP="00081715">
      <w:pPr>
        <w:bidi/>
        <w:rPr>
          <w:rFonts w:cs="B Nazanin"/>
          <w:b/>
          <w:bCs/>
          <w:sz w:val="24"/>
          <w:szCs w:val="24"/>
          <w:rtl/>
        </w:rPr>
      </w:pPr>
    </w:p>
    <w:p w14:paraId="0ED6370D" w14:textId="77777777" w:rsidR="00081715" w:rsidRPr="00230FE9" w:rsidRDefault="00081715" w:rsidP="00081715">
      <w:pPr>
        <w:bidi/>
        <w:rPr>
          <w:rFonts w:cs="B Nazanin"/>
          <w:b/>
          <w:bCs/>
          <w:sz w:val="24"/>
          <w:szCs w:val="24"/>
          <w:rtl/>
        </w:rPr>
      </w:pPr>
    </w:p>
    <w:p w14:paraId="53A5399B" w14:textId="77777777" w:rsidR="0079584E" w:rsidRDefault="0079584E" w:rsidP="00081715">
      <w:pPr>
        <w:bidi/>
        <w:rPr>
          <w:rFonts w:cs="B Nazanin"/>
          <w:b/>
          <w:bCs/>
          <w:sz w:val="28"/>
          <w:szCs w:val="28"/>
          <w:rtl/>
        </w:rPr>
      </w:pPr>
    </w:p>
    <w:p w14:paraId="55978D1B" w14:textId="77777777" w:rsidR="0079584E" w:rsidRDefault="0079584E" w:rsidP="0079584E">
      <w:pPr>
        <w:bidi/>
        <w:rPr>
          <w:rFonts w:cs="B Nazanin"/>
          <w:b/>
          <w:bCs/>
          <w:sz w:val="28"/>
          <w:szCs w:val="28"/>
          <w:rtl/>
        </w:rPr>
      </w:pPr>
    </w:p>
    <w:p w14:paraId="35CF5E76" w14:textId="77777777" w:rsidR="0079584E" w:rsidRDefault="0079584E" w:rsidP="0079584E">
      <w:pPr>
        <w:bidi/>
        <w:rPr>
          <w:rFonts w:cs="B Nazanin"/>
          <w:b/>
          <w:bCs/>
          <w:sz w:val="28"/>
          <w:szCs w:val="28"/>
          <w:rtl/>
        </w:rPr>
      </w:pPr>
    </w:p>
    <w:p w14:paraId="5F1075C6" w14:textId="77777777" w:rsidR="0079584E" w:rsidRDefault="0079584E" w:rsidP="0079584E">
      <w:pPr>
        <w:bidi/>
        <w:rPr>
          <w:rFonts w:cs="B Nazanin"/>
          <w:b/>
          <w:bCs/>
          <w:sz w:val="28"/>
          <w:szCs w:val="28"/>
          <w:rtl/>
        </w:rPr>
      </w:pPr>
    </w:p>
    <w:p w14:paraId="49F3DA8F" w14:textId="77777777" w:rsidR="0079584E" w:rsidRDefault="0079584E" w:rsidP="0079584E">
      <w:pPr>
        <w:bidi/>
        <w:rPr>
          <w:rFonts w:cs="B Nazanin"/>
          <w:b/>
          <w:bCs/>
          <w:sz w:val="28"/>
          <w:szCs w:val="28"/>
          <w:rtl/>
        </w:rPr>
      </w:pPr>
    </w:p>
    <w:p w14:paraId="1E9724BB" w14:textId="77777777" w:rsidR="00D51EE4" w:rsidRDefault="00D51EE4" w:rsidP="0079584E">
      <w:pPr>
        <w:bidi/>
        <w:rPr>
          <w:rFonts w:cs="B Nazanin"/>
          <w:b/>
          <w:bCs/>
          <w:sz w:val="28"/>
          <w:szCs w:val="28"/>
          <w:rtl/>
        </w:rPr>
      </w:pPr>
    </w:p>
    <w:p w14:paraId="4B0AB774" w14:textId="156353EB" w:rsidR="00081715" w:rsidRPr="00230FE9" w:rsidRDefault="00081715" w:rsidP="00D51EE4">
      <w:pPr>
        <w:bidi/>
        <w:rPr>
          <w:rFonts w:cs="B Nazanin"/>
          <w:b/>
          <w:bCs/>
          <w:sz w:val="28"/>
          <w:szCs w:val="28"/>
          <w:rtl/>
        </w:rPr>
      </w:pPr>
      <w:r w:rsidRPr="00230FE9">
        <w:rPr>
          <w:rFonts w:cs="B Nazanin" w:hint="cs"/>
          <w:b/>
          <w:bCs/>
          <w:sz w:val="28"/>
          <w:szCs w:val="28"/>
          <w:rtl/>
        </w:rPr>
        <w:t xml:space="preserve">جدول مداخلات </w:t>
      </w:r>
    </w:p>
    <w:p w14:paraId="752CACC9" w14:textId="322F7CDA" w:rsidR="00081715" w:rsidRPr="00230FE9" w:rsidRDefault="00081715" w:rsidP="00081715">
      <w:pPr>
        <w:bidi/>
        <w:contextualSpacing/>
        <w:rPr>
          <w:rFonts w:ascii="Franklin Gothic Book" w:eastAsia="+mn-ea" w:cs="B Nazanin"/>
          <w:b/>
          <w:bCs/>
          <w:sz w:val="28"/>
          <w:szCs w:val="28"/>
          <w:lang w:bidi="fa-IR"/>
        </w:rPr>
      </w:pPr>
      <w:r w:rsidRPr="00230FE9">
        <w:rPr>
          <w:rFonts w:cs="B Nazanin" w:hint="cs"/>
          <w:b/>
          <w:bCs/>
          <w:sz w:val="28"/>
          <w:szCs w:val="28"/>
          <w:rtl/>
        </w:rPr>
        <w:t>عنوان شاخص</w:t>
      </w:r>
      <w:r w:rsidRPr="00230FE9">
        <w:rPr>
          <w:rFonts w:eastAsia="Times New Roman" w:cs="B Nazanin" w:hint="cs"/>
          <w:b/>
          <w:bCs/>
          <w:sz w:val="28"/>
          <w:szCs w:val="28"/>
          <w:rtl/>
        </w:rPr>
        <w:t xml:space="preserve">: </w:t>
      </w:r>
      <w:r w:rsidR="00D51EE4">
        <w:rPr>
          <w:rFonts w:eastAsia="Times New Roman" w:cs="B Nazanin" w:hint="cs"/>
          <w:b/>
          <w:bCs/>
          <w:sz w:val="28"/>
          <w:szCs w:val="28"/>
          <w:rtl/>
        </w:rPr>
        <w:t xml:space="preserve">ارتقا </w:t>
      </w:r>
      <w:r w:rsidRPr="00230FE9">
        <w:rPr>
          <w:rFonts w:ascii="Calibri" w:hAnsi="Calibri" w:cs="B Nazanin" w:hint="cs"/>
          <w:b/>
          <w:bCs/>
          <w:sz w:val="28"/>
          <w:szCs w:val="28"/>
          <w:rtl/>
          <w:lang w:bidi="fa-IR"/>
        </w:rPr>
        <w:t>شاخص غربال مثبت همسر آزاری</w:t>
      </w:r>
      <w:r w:rsidR="00D51EE4">
        <w:rPr>
          <w:rFonts w:ascii="Calibri" w:hAnsi="Calibri" w:cs="B Nazanin" w:hint="cs"/>
          <w:b/>
          <w:bCs/>
          <w:sz w:val="28"/>
          <w:szCs w:val="28"/>
          <w:rtl/>
          <w:lang w:bidi="fa-IR"/>
        </w:rPr>
        <w:t xml:space="preserve"> از</w:t>
      </w:r>
      <w:r w:rsidR="0079584E">
        <w:rPr>
          <w:rFonts w:ascii="Calibri" w:hAnsi="Calibri" w:cs="B Nazanin" w:hint="cs"/>
          <w:b/>
          <w:bCs/>
          <w:sz w:val="28"/>
          <w:szCs w:val="28"/>
          <w:rtl/>
          <w:lang w:bidi="fa-IR"/>
        </w:rPr>
        <w:t xml:space="preserve"> 0.4% به 3%</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90"/>
        <w:gridCol w:w="1530"/>
        <w:gridCol w:w="1349"/>
        <w:gridCol w:w="1261"/>
        <w:gridCol w:w="1259"/>
        <w:gridCol w:w="1530"/>
        <w:gridCol w:w="1696"/>
      </w:tblGrid>
      <w:tr w:rsidR="00081715" w:rsidRPr="00230FE9" w14:paraId="60A00C15" w14:textId="77777777" w:rsidTr="00531290">
        <w:trPr>
          <w:cantSplit/>
          <w:trHeight w:val="705"/>
          <w:jc w:val="center"/>
        </w:trPr>
        <w:tc>
          <w:tcPr>
            <w:tcW w:w="676" w:type="dxa"/>
            <w:vMerge w:val="restart"/>
            <w:shd w:val="clear" w:color="auto" w:fill="A6A6A6" w:themeFill="background1" w:themeFillShade="A6"/>
            <w:vAlign w:val="center"/>
            <w:hideMark/>
          </w:tcPr>
          <w:p w14:paraId="4DED9E71" w14:textId="77777777" w:rsidR="00081715" w:rsidRPr="00230FE9" w:rsidRDefault="00081715" w:rsidP="00B70B1B">
            <w:pPr>
              <w:bidi/>
              <w:spacing w:before="240" w:after="60"/>
              <w:jc w:val="center"/>
              <w:outlineLvl w:val="7"/>
              <w:rPr>
                <w:rFonts w:ascii="Times New Roman" w:eastAsia="Times New Roman" w:hAnsi="Times New Roman" w:cs="B Nazanin"/>
                <w:b/>
                <w:bCs/>
                <w:sz w:val="24"/>
                <w:szCs w:val="24"/>
                <w:rtl/>
                <w:lang w:bidi="fa-IR"/>
              </w:rPr>
            </w:pPr>
            <w:r w:rsidRPr="00230FE9">
              <w:rPr>
                <w:rFonts w:ascii="Times New Roman" w:eastAsia="Times New Roman" w:hAnsi="Times New Roman" w:cs="B Nazanin" w:hint="cs"/>
                <w:b/>
                <w:bCs/>
                <w:sz w:val="24"/>
                <w:szCs w:val="24"/>
                <w:rtl/>
                <w:lang w:bidi="fa-IR"/>
              </w:rPr>
              <w:t>رديف</w:t>
            </w:r>
          </w:p>
        </w:tc>
        <w:tc>
          <w:tcPr>
            <w:tcW w:w="4590" w:type="dxa"/>
            <w:vMerge w:val="restart"/>
            <w:shd w:val="clear" w:color="auto" w:fill="A6A6A6" w:themeFill="background1" w:themeFillShade="A6"/>
            <w:vAlign w:val="center"/>
            <w:hideMark/>
          </w:tcPr>
          <w:p w14:paraId="2FE445F8" w14:textId="77777777" w:rsidR="00081715" w:rsidRPr="00230FE9" w:rsidRDefault="00081715" w:rsidP="00B70B1B">
            <w:pPr>
              <w:bidi/>
              <w:jc w:val="center"/>
              <w:rPr>
                <w:rFonts w:cs="B Nazanin"/>
                <w:b/>
                <w:bCs/>
                <w:sz w:val="24"/>
                <w:szCs w:val="24"/>
              </w:rPr>
            </w:pPr>
            <w:r w:rsidRPr="00230FE9">
              <w:rPr>
                <w:rFonts w:cs="B Nazanin" w:hint="cs"/>
                <w:b/>
                <w:bCs/>
                <w:sz w:val="24"/>
                <w:szCs w:val="24"/>
                <w:rtl/>
              </w:rPr>
              <w:t>عنوان فعاليت</w:t>
            </w:r>
          </w:p>
        </w:tc>
        <w:tc>
          <w:tcPr>
            <w:tcW w:w="1530" w:type="dxa"/>
            <w:vMerge w:val="restart"/>
            <w:shd w:val="clear" w:color="auto" w:fill="A6A6A6" w:themeFill="background1" w:themeFillShade="A6"/>
            <w:vAlign w:val="center"/>
            <w:hideMark/>
          </w:tcPr>
          <w:p w14:paraId="635D0AAA" w14:textId="77777777" w:rsidR="00081715" w:rsidRPr="00230FE9" w:rsidRDefault="00081715" w:rsidP="00B70B1B">
            <w:pPr>
              <w:bidi/>
              <w:jc w:val="center"/>
              <w:rPr>
                <w:rFonts w:cs="B Nazanin"/>
                <w:b/>
                <w:bCs/>
                <w:sz w:val="24"/>
                <w:szCs w:val="24"/>
              </w:rPr>
            </w:pPr>
            <w:r w:rsidRPr="00230FE9">
              <w:rPr>
                <w:rFonts w:cs="B Nazanin" w:hint="cs"/>
                <w:b/>
                <w:bCs/>
                <w:sz w:val="24"/>
                <w:szCs w:val="24"/>
                <w:rtl/>
              </w:rPr>
              <w:t>مسئول اجرا</w:t>
            </w:r>
          </w:p>
        </w:tc>
        <w:tc>
          <w:tcPr>
            <w:tcW w:w="1349" w:type="dxa"/>
            <w:vMerge w:val="restart"/>
            <w:shd w:val="clear" w:color="auto" w:fill="A6A6A6" w:themeFill="background1" w:themeFillShade="A6"/>
            <w:vAlign w:val="center"/>
            <w:hideMark/>
          </w:tcPr>
          <w:p w14:paraId="036F1838" w14:textId="77777777" w:rsidR="00081715" w:rsidRPr="00230FE9" w:rsidRDefault="00081715" w:rsidP="00B70B1B">
            <w:pPr>
              <w:bidi/>
              <w:jc w:val="center"/>
              <w:rPr>
                <w:rFonts w:cs="B Nazanin"/>
                <w:b/>
                <w:bCs/>
                <w:sz w:val="24"/>
                <w:szCs w:val="24"/>
              </w:rPr>
            </w:pPr>
            <w:r w:rsidRPr="00230FE9">
              <w:rPr>
                <w:rFonts w:cs="B Nazanin" w:hint="cs"/>
                <w:b/>
                <w:bCs/>
                <w:sz w:val="24"/>
                <w:szCs w:val="24"/>
                <w:rtl/>
              </w:rPr>
              <w:t>گروه هدف</w:t>
            </w:r>
          </w:p>
        </w:tc>
        <w:tc>
          <w:tcPr>
            <w:tcW w:w="2520" w:type="dxa"/>
            <w:gridSpan w:val="2"/>
            <w:shd w:val="clear" w:color="auto" w:fill="A6A6A6" w:themeFill="background1" w:themeFillShade="A6"/>
            <w:vAlign w:val="center"/>
            <w:hideMark/>
          </w:tcPr>
          <w:p w14:paraId="5800C481" w14:textId="77777777" w:rsidR="00081715" w:rsidRPr="00230FE9" w:rsidRDefault="00081715" w:rsidP="00B70B1B">
            <w:pPr>
              <w:bidi/>
              <w:spacing w:before="240" w:after="60"/>
              <w:jc w:val="center"/>
              <w:outlineLvl w:val="7"/>
              <w:rPr>
                <w:rFonts w:ascii="Times New Roman" w:eastAsia="Times New Roman" w:hAnsi="Times New Roman" w:cs="B Nazanin"/>
                <w:b/>
                <w:bCs/>
                <w:sz w:val="24"/>
                <w:szCs w:val="24"/>
                <w:rtl/>
                <w:lang w:bidi="fa-IR"/>
              </w:rPr>
            </w:pPr>
            <w:r w:rsidRPr="00230FE9">
              <w:rPr>
                <w:rFonts w:ascii="Times New Roman" w:eastAsia="Times New Roman" w:hAnsi="Times New Roman" w:cs="B Nazanin" w:hint="cs"/>
                <w:b/>
                <w:bCs/>
                <w:sz w:val="24"/>
                <w:szCs w:val="24"/>
                <w:rtl/>
                <w:lang w:bidi="fa-IR"/>
              </w:rPr>
              <w:t>زمان اجرا</w:t>
            </w:r>
          </w:p>
        </w:tc>
        <w:tc>
          <w:tcPr>
            <w:tcW w:w="1530" w:type="dxa"/>
            <w:vMerge w:val="restart"/>
            <w:shd w:val="clear" w:color="auto" w:fill="A6A6A6" w:themeFill="background1" w:themeFillShade="A6"/>
            <w:vAlign w:val="center"/>
            <w:hideMark/>
          </w:tcPr>
          <w:p w14:paraId="307F707E" w14:textId="77777777" w:rsidR="00081715" w:rsidRPr="00230FE9" w:rsidRDefault="00081715" w:rsidP="00B70B1B">
            <w:pPr>
              <w:bidi/>
              <w:spacing w:before="240" w:after="60"/>
              <w:jc w:val="center"/>
              <w:outlineLvl w:val="7"/>
              <w:rPr>
                <w:rFonts w:ascii="Times New Roman" w:eastAsia="Times New Roman" w:hAnsi="Times New Roman" w:cs="B Nazanin"/>
                <w:b/>
                <w:bCs/>
                <w:sz w:val="24"/>
                <w:szCs w:val="24"/>
                <w:lang w:bidi="fa-IR"/>
              </w:rPr>
            </w:pPr>
            <w:r w:rsidRPr="00230FE9">
              <w:rPr>
                <w:rFonts w:ascii="Times New Roman" w:eastAsia="Times New Roman" w:hAnsi="Times New Roman" w:cs="B Nazanin" w:hint="cs"/>
                <w:b/>
                <w:bCs/>
                <w:sz w:val="24"/>
                <w:szCs w:val="24"/>
                <w:rtl/>
                <w:lang w:bidi="fa-IR"/>
              </w:rPr>
              <w:t>مکان اجرا</w:t>
            </w:r>
          </w:p>
        </w:tc>
        <w:tc>
          <w:tcPr>
            <w:tcW w:w="1696" w:type="dxa"/>
            <w:vMerge w:val="restart"/>
            <w:shd w:val="clear" w:color="auto" w:fill="A6A6A6" w:themeFill="background1" w:themeFillShade="A6"/>
            <w:vAlign w:val="center"/>
            <w:hideMark/>
          </w:tcPr>
          <w:p w14:paraId="240B4D45" w14:textId="77777777" w:rsidR="00081715" w:rsidRPr="00230FE9" w:rsidRDefault="00081715" w:rsidP="00B70B1B">
            <w:pPr>
              <w:bidi/>
              <w:jc w:val="center"/>
              <w:rPr>
                <w:rFonts w:cs="B Nazanin"/>
                <w:b/>
                <w:bCs/>
                <w:sz w:val="24"/>
                <w:szCs w:val="24"/>
                <w:rtl/>
              </w:rPr>
            </w:pPr>
            <w:r w:rsidRPr="00230FE9">
              <w:rPr>
                <w:rFonts w:cs="B Nazanin" w:hint="cs"/>
                <w:b/>
                <w:bCs/>
                <w:sz w:val="24"/>
                <w:szCs w:val="24"/>
                <w:rtl/>
              </w:rPr>
              <w:t>نتایج</w:t>
            </w:r>
          </w:p>
        </w:tc>
      </w:tr>
      <w:tr w:rsidR="00081715" w:rsidRPr="00230FE9" w14:paraId="138965E7" w14:textId="77777777" w:rsidTr="00531290">
        <w:trPr>
          <w:cantSplit/>
          <w:trHeight w:val="206"/>
          <w:jc w:val="center"/>
        </w:trPr>
        <w:tc>
          <w:tcPr>
            <w:tcW w:w="676" w:type="dxa"/>
            <w:vMerge/>
            <w:vAlign w:val="center"/>
            <w:hideMark/>
          </w:tcPr>
          <w:p w14:paraId="76FC6E6C" w14:textId="77777777" w:rsidR="00081715" w:rsidRPr="00230FE9" w:rsidRDefault="00081715" w:rsidP="00B70B1B">
            <w:pPr>
              <w:spacing w:after="0"/>
              <w:jc w:val="center"/>
              <w:rPr>
                <w:rFonts w:ascii="Times New Roman" w:eastAsia="Times New Roman" w:hAnsi="Times New Roman" w:cs="B Zar"/>
                <w:b/>
                <w:bCs/>
                <w:sz w:val="24"/>
                <w:szCs w:val="24"/>
                <w:lang w:bidi="fa-IR"/>
              </w:rPr>
            </w:pPr>
          </w:p>
        </w:tc>
        <w:tc>
          <w:tcPr>
            <w:tcW w:w="4590" w:type="dxa"/>
            <w:vMerge/>
            <w:vAlign w:val="center"/>
            <w:hideMark/>
          </w:tcPr>
          <w:p w14:paraId="4D251B8C" w14:textId="77777777" w:rsidR="00081715" w:rsidRPr="00230FE9" w:rsidRDefault="00081715" w:rsidP="00B70B1B">
            <w:pPr>
              <w:spacing w:after="0"/>
              <w:jc w:val="center"/>
              <w:rPr>
                <w:rFonts w:ascii="Calibri" w:eastAsia="Calibri" w:hAnsi="Calibri" w:cs="B Zar"/>
                <w:b/>
                <w:bCs/>
                <w:lang w:bidi="fa-IR"/>
              </w:rPr>
            </w:pPr>
          </w:p>
        </w:tc>
        <w:tc>
          <w:tcPr>
            <w:tcW w:w="1530" w:type="dxa"/>
            <w:vMerge/>
            <w:vAlign w:val="center"/>
            <w:hideMark/>
          </w:tcPr>
          <w:p w14:paraId="239E9C82" w14:textId="77777777" w:rsidR="00081715" w:rsidRPr="00230FE9" w:rsidRDefault="00081715" w:rsidP="00B70B1B">
            <w:pPr>
              <w:spacing w:after="0"/>
              <w:jc w:val="center"/>
              <w:rPr>
                <w:rFonts w:ascii="Calibri" w:eastAsia="Calibri" w:hAnsi="Calibri" w:cs="B Zar"/>
                <w:b/>
                <w:bCs/>
                <w:lang w:bidi="fa-IR"/>
              </w:rPr>
            </w:pPr>
          </w:p>
        </w:tc>
        <w:tc>
          <w:tcPr>
            <w:tcW w:w="1349" w:type="dxa"/>
            <w:vMerge/>
            <w:vAlign w:val="center"/>
            <w:hideMark/>
          </w:tcPr>
          <w:p w14:paraId="16E6E81E" w14:textId="77777777" w:rsidR="00081715" w:rsidRPr="00230FE9" w:rsidRDefault="00081715" w:rsidP="00B70B1B">
            <w:pPr>
              <w:spacing w:after="0"/>
              <w:jc w:val="center"/>
              <w:rPr>
                <w:rFonts w:ascii="Calibri" w:eastAsia="Calibri" w:hAnsi="Calibri" w:cs="B Zar"/>
                <w:b/>
                <w:bCs/>
                <w:lang w:bidi="fa-IR"/>
              </w:rPr>
            </w:pPr>
          </w:p>
        </w:tc>
        <w:tc>
          <w:tcPr>
            <w:tcW w:w="1261" w:type="dxa"/>
            <w:shd w:val="clear" w:color="auto" w:fill="A6A6A6" w:themeFill="background1" w:themeFillShade="A6"/>
            <w:vAlign w:val="center"/>
            <w:hideMark/>
          </w:tcPr>
          <w:p w14:paraId="336385EA" w14:textId="77777777" w:rsidR="00081715" w:rsidRPr="00230FE9" w:rsidRDefault="00081715" w:rsidP="00B70B1B">
            <w:pPr>
              <w:bidi/>
              <w:spacing w:before="240" w:after="60"/>
              <w:jc w:val="center"/>
              <w:outlineLvl w:val="7"/>
              <w:rPr>
                <w:rFonts w:ascii="Times New Roman" w:eastAsia="Times New Roman" w:hAnsi="Times New Roman" w:cs="B Nazanin"/>
                <w:b/>
                <w:bCs/>
                <w:sz w:val="24"/>
                <w:szCs w:val="24"/>
                <w:lang w:bidi="fa-IR"/>
              </w:rPr>
            </w:pPr>
            <w:r w:rsidRPr="00230FE9">
              <w:rPr>
                <w:rFonts w:ascii="Times New Roman" w:eastAsia="Times New Roman" w:hAnsi="Times New Roman" w:cs="B Nazanin" w:hint="cs"/>
                <w:b/>
                <w:bCs/>
                <w:sz w:val="24"/>
                <w:szCs w:val="24"/>
                <w:rtl/>
                <w:lang w:bidi="fa-IR"/>
              </w:rPr>
              <w:t>شروع</w:t>
            </w:r>
          </w:p>
        </w:tc>
        <w:tc>
          <w:tcPr>
            <w:tcW w:w="1259" w:type="dxa"/>
            <w:shd w:val="clear" w:color="auto" w:fill="A6A6A6" w:themeFill="background1" w:themeFillShade="A6"/>
            <w:vAlign w:val="center"/>
            <w:hideMark/>
          </w:tcPr>
          <w:p w14:paraId="0C1532A2" w14:textId="77777777" w:rsidR="00081715" w:rsidRPr="00230FE9" w:rsidRDefault="00081715" w:rsidP="00B70B1B">
            <w:pPr>
              <w:bidi/>
              <w:spacing w:before="240" w:after="60"/>
              <w:jc w:val="center"/>
              <w:outlineLvl w:val="7"/>
              <w:rPr>
                <w:rFonts w:ascii="Times New Roman" w:eastAsia="Times New Roman" w:hAnsi="Times New Roman" w:cs="B Nazanin"/>
                <w:b/>
                <w:bCs/>
                <w:sz w:val="24"/>
                <w:szCs w:val="24"/>
                <w:lang w:bidi="fa-IR"/>
              </w:rPr>
            </w:pPr>
            <w:r w:rsidRPr="00230FE9">
              <w:rPr>
                <w:rFonts w:ascii="Times New Roman" w:eastAsia="Times New Roman" w:hAnsi="Times New Roman" w:cs="B Nazanin" w:hint="cs"/>
                <w:b/>
                <w:bCs/>
                <w:sz w:val="24"/>
                <w:szCs w:val="24"/>
                <w:rtl/>
                <w:lang w:bidi="fa-IR"/>
              </w:rPr>
              <w:t>خاتمه</w:t>
            </w:r>
          </w:p>
        </w:tc>
        <w:tc>
          <w:tcPr>
            <w:tcW w:w="1530" w:type="dxa"/>
            <w:vMerge/>
            <w:vAlign w:val="center"/>
            <w:hideMark/>
          </w:tcPr>
          <w:p w14:paraId="2444356A" w14:textId="77777777" w:rsidR="00081715" w:rsidRPr="00230FE9" w:rsidRDefault="00081715" w:rsidP="00B70B1B">
            <w:pPr>
              <w:bidi/>
              <w:spacing w:before="240" w:after="60"/>
              <w:jc w:val="center"/>
              <w:outlineLvl w:val="7"/>
              <w:rPr>
                <w:rFonts w:ascii="Times New Roman" w:eastAsia="Times New Roman" w:hAnsi="Times New Roman" w:cs="B Nazanin"/>
                <w:b/>
                <w:bCs/>
                <w:sz w:val="24"/>
                <w:szCs w:val="24"/>
                <w:lang w:bidi="fa-IR"/>
              </w:rPr>
            </w:pPr>
          </w:p>
        </w:tc>
        <w:tc>
          <w:tcPr>
            <w:tcW w:w="1696" w:type="dxa"/>
            <w:vMerge/>
            <w:vAlign w:val="center"/>
            <w:hideMark/>
          </w:tcPr>
          <w:p w14:paraId="67C1DEB3" w14:textId="77777777" w:rsidR="00081715" w:rsidRPr="00230FE9" w:rsidRDefault="00081715" w:rsidP="00B70B1B">
            <w:pPr>
              <w:spacing w:after="0"/>
              <w:jc w:val="center"/>
              <w:rPr>
                <w:rFonts w:ascii="Calibri" w:eastAsia="Calibri" w:hAnsi="Calibri" w:cs="B Zar"/>
                <w:b/>
                <w:bCs/>
                <w:lang w:bidi="fa-IR"/>
              </w:rPr>
            </w:pPr>
          </w:p>
        </w:tc>
      </w:tr>
      <w:tr w:rsidR="00081715" w:rsidRPr="00230FE9" w14:paraId="3E904FA2" w14:textId="77777777" w:rsidTr="00274778">
        <w:trPr>
          <w:cantSplit/>
          <w:trHeight w:val="872"/>
          <w:jc w:val="center"/>
        </w:trPr>
        <w:tc>
          <w:tcPr>
            <w:tcW w:w="676" w:type="dxa"/>
            <w:vAlign w:val="center"/>
          </w:tcPr>
          <w:p w14:paraId="1916FF79" w14:textId="77777777" w:rsidR="00081715" w:rsidRPr="00230FE9" w:rsidRDefault="00081715" w:rsidP="00B70B1B">
            <w:pPr>
              <w:bidi/>
              <w:jc w:val="center"/>
              <w:rPr>
                <w:rFonts w:eastAsia="Times New Roman" w:cs="B Nazanin"/>
              </w:rPr>
            </w:pPr>
            <w:r w:rsidRPr="00230FE9">
              <w:rPr>
                <w:rFonts w:eastAsia="Times New Roman" w:cs="B Nazanin" w:hint="cs"/>
                <w:rtl/>
              </w:rPr>
              <w:t>1</w:t>
            </w:r>
          </w:p>
        </w:tc>
        <w:tc>
          <w:tcPr>
            <w:tcW w:w="4590" w:type="dxa"/>
            <w:vAlign w:val="center"/>
          </w:tcPr>
          <w:p w14:paraId="22539369" w14:textId="77777777" w:rsidR="00081715" w:rsidRPr="00230FE9" w:rsidRDefault="00081715" w:rsidP="00B70B1B">
            <w:pPr>
              <w:bidi/>
              <w:jc w:val="center"/>
              <w:rPr>
                <w:rFonts w:eastAsia="Times New Roman" w:cs="B Nazanin"/>
                <w:rtl/>
              </w:rPr>
            </w:pPr>
            <w:r w:rsidRPr="00230FE9">
              <w:rPr>
                <w:rFonts w:eastAsia="Times New Roman" w:cs="B Nazanin" w:hint="cs"/>
                <w:rtl/>
              </w:rPr>
              <w:t>برگزاری دوره های آموزشی دستورالعمل</w:t>
            </w:r>
          </w:p>
        </w:tc>
        <w:tc>
          <w:tcPr>
            <w:tcW w:w="1530" w:type="dxa"/>
            <w:vAlign w:val="center"/>
          </w:tcPr>
          <w:p w14:paraId="7B4ADD6F" w14:textId="77777777" w:rsidR="00081715" w:rsidRPr="00230FE9" w:rsidRDefault="00081715" w:rsidP="00B70B1B">
            <w:pPr>
              <w:bidi/>
              <w:jc w:val="center"/>
              <w:rPr>
                <w:rFonts w:eastAsia="Times New Roman" w:cs="B Nazanin"/>
                <w:rtl/>
              </w:rPr>
            </w:pPr>
            <w:r w:rsidRPr="00230FE9">
              <w:rPr>
                <w:rFonts w:eastAsia="Times New Roman" w:cs="B Nazanin" w:hint="cs"/>
                <w:rtl/>
              </w:rPr>
              <w:t>ستاد مرکز بهداشت</w:t>
            </w:r>
          </w:p>
        </w:tc>
        <w:tc>
          <w:tcPr>
            <w:tcW w:w="1349" w:type="dxa"/>
            <w:vAlign w:val="center"/>
          </w:tcPr>
          <w:p w14:paraId="021DF7AB" w14:textId="25FBBEEF" w:rsidR="00081715" w:rsidRPr="00230FE9" w:rsidRDefault="00274778" w:rsidP="00B70B1B">
            <w:pPr>
              <w:bidi/>
              <w:jc w:val="center"/>
              <w:rPr>
                <w:rFonts w:eastAsia="Times New Roman" w:cs="B Nazanin"/>
              </w:rPr>
            </w:pPr>
            <w:r>
              <w:rPr>
                <w:rFonts w:eastAsia="Times New Roman" w:cs="B Nazanin" w:hint="cs"/>
                <w:rtl/>
              </w:rPr>
              <w:t>کارشناسان روان و</w:t>
            </w:r>
            <w:r w:rsidR="00081715" w:rsidRPr="00230FE9">
              <w:rPr>
                <w:rFonts w:eastAsia="Times New Roman" w:cs="B Nazanin" w:hint="cs"/>
                <w:rtl/>
              </w:rPr>
              <w:t>مراقبین سلامت</w:t>
            </w:r>
          </w:p>
        </w:tc>
        <w:tc>
          <w:tcPr>
            <w:tcW w:w="1261" w:type="dxa"/>
            <w:vAlign w:val="center"/>
          </w:tcPr>
          <w:p w14:paraId="52B316D7" w14:textId="77777777" w:rsidR="00081715" w:rsidRPr="00230FE9" w:rsidRDefault="00081715" w:rsidP="00B70B1B">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259" w:type="dxa"/>
            <w:vAlign w:val="center"/>
          </w:tcPr>
          <w:p w14:paraId="3B800708" w14:textId="77777777" w:rsidR="00081715" w:rsidRPr="00230FE9" w:rsidRDefault="00081715" w:rsidP="00B70B1B">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530" w:type="dxa"/>
            <w:vAlign w:val="center"/>
          </w:tcPr>
          <w:p w14:paraId="399A8EFB" w14:textId="77777777" w:rsidR="00081715" w:rsidRPr="00230FE9" w:rsidRDefault="00081715" w:rsidP="00B70B1B">
            <w:pPr>
              <w:bidi/>
              <w:jc w:val="center"/>
              <w:rPr>
                <w:rFonts w:eastAsia="Times New Roman" w:cs="B Nazanin"/>
              </w:rPr>
            </w:pPr>
            <w:r w:rsidRPr="00230FE9">
              <w:rPr>
                <w:rFonts w:eastAsia="Times New Roman" w:cs="B Nazanin" w:hint="cs"/>
                <w:rtl/>
              </w:rPr>
              <w:t>ستاد مرکز بهداشت</w:t>
            </w:r>
          </w:p>
        </w:tc>
        <w:tc>
          <w:tcPr>
            <w:tcW w:w="1696" w:type="dxa"/>
            <w:vAlign w:val="center"/>
          </w:tcPr>
          <w:p w14:paraId="796BFB30" w14:textId="77777777" w:rsidR="00081715" w:rsidRPr="00230FE9" w:rsidRDefault="00081715" w:rsidP="00B70B1B">
            <w:pPr>
              <w:bidi/>
              <w:jc w:val="center"/>
              <w:rPr>
                <w:rFonts w:eastAsia="Times New Roman" w:cs="B Nazanin"/>
              </w:rPr>
            </w:pPr>
          </w:p>
        </w:tc>
      </w:tr>
      <w:tr w:rsidR="00081715" w:rsidRPr="00230FE9" w14:paraId="2AB1689E" w14:textId="77777777" w:rsidTr="00531290">
        <w:trPr>
          <w:cantSplit/>
          <w:trHeight w:val="560"/>
          <w:jc w:val="center"/>
        </w:trPr>
        <w:tc>
          <w:tcPr>
            <w:tcW w:w="676" w:type="dxa"/>
            <w:vAlign w:val="center"/>
          </w:tcPr>
          <w:p w14:paraId="414BC29B" w14:textId="77777777" w:rsidR="00081715" w:rsidRPr="00230FE9" w:rsidRDefault="00081715" w:rsidP="00B70B1B">
            <w:pPr>
              <w:bidi/>
              <w:jc w:val="center"/>
              <w:rPr>
                <w:rFonts w:eastAsia="Times New Roman" w:cs="B Nazanin"/>
              </w:rPr>
            </w:pPr>
            <w:r w:rsidRPr="00230FE9">
              <w:rPr>
                <w:rFonts w:eastAsia="Times New Roman" w:cs="B Nazanin" w:hint="cs"/>
                <w:rtl/>
              </w:rPr>
              <w:t>2</w:t>
            </w:r>
          </w:p>
        </w:tc>
        <w:tc>
          <w:tcPr>
            <w:tcW w:w="4590" w:type="dxa"/>
            <w:vAlign w:val="center"/>
          </w:tcPr>
          <w:p w14:paraId="12759C76" w14:textId="77777777" w:rsidR="00081715" w:rsidRPr="00230FE9" w:rsidRDefault="00081715" w:rsidP="00B70B1B">
            <w:pPr>
              <w:bidi/>
              <w:jc w:val="center"/>
              <w:rPr>
                <w:rFonts w:eastAsia="Times New Roman" w:cs="B Nazanin"/>
                <w:rtl/>
              </w:rPr>
            </w:pPr>
            <w:r w:rsidRPr="00230FE9">
              <w:rPr>
                <w:rFonts w:eastAsia="Times New Roman" w:cs="B Nazanin" w:hint="cs"/>
                <w:rtl/>
              </w:rPr>
              <w:t>پایش مدون مراکز و پایگاهها بصورت حضوری</w:t>
            </w:r>
          </w:p>
        </w:tc>
        <w:tc>
          <w:tcPr>
            <w:tcW w:w="1530" w:type="dxa"/>
            <w:vAlign w:val="center"/>
          </w:tcPr>
          <w:p w14:paraId="450020C6" w14:textId="77777777" w:rsidR="00081715" w:rsidRPr="00230FE9" w:rsidRDefault="00081715" w:rsidP="00B70B1B">
            <w:pPr>
              <w:jc w:val="center"/>
            </w:pPr>
            <w:r w:rsidRPr="00230FE9">
              <w:rPr>
                <w:rFonts w:eastAsia="Times New Roman" w:cs="B Nazanin" w:hint="cs"/>
                <w:rtl/>
              </w:rPr>
              <w:t>ستاد مرکز بهداشت</w:t>
            </w:r>
          </w:p>
        </w:tc>
        <w:tc>
          <w:tcPr>
            <w:tcW w:w="1349" w:type="dxa"/>
            <w:vAlign w:val="center"/>
          </w:tcPr>
          <w:p w14:paraId="30F637D4" w14:textId="77777777" w:rsidR="00081715" w:rsidRPr="00230FE9" w:rsidRDefault="00081715" w:rsidP="00B70B1B">
            <w:pPr>
              <w:bidi/>
              <w:jc w:val="center"/>
              <w:rPr>
                <w:rFonts w:eastAsia="Times New Roman" w:cs="B Nazanin"/>
              </w:rPr>
            </w:pPr>
            <w:r w:rsidRPr="00230FE9">
              <w:rPr>
                <w:rFonts w:eastAsia="Times New Roman" w:cs="B Nazanin" w:hint="cs"/>
                <w:rtl/>
              </w:rPr>
              <w:t>مراکز و پایگاهها</w:t>
            </w:r>
          </w:p>
        </w:tc>
        <w:tc>
          <w:tcPr>
            <w:tcW w:w="1261" w:type="dxa"/>
            <w:vAlign w:val="center"/>
          </w:tcPr>
          <w:p w14:paraId="70C88911" w14:textId="77777777" w:rsidR="00081715" w:rsidRPr="00230FE9" w:rsidRDefault="00081715" w:rsidP="00B70B1B">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259" w:type="dxa"/>
            <w:vAlign w:val="center"/>
          </w:tcPr>
          <w:p w14:paraId="583F5533" w14:textId="77777777" w:rsidR="00081715" w:rsidRPr="00230FE9" w:rsidRDefault="00081715" w:rsidP="00B70B1B">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530" w:type="dxa"/>
            <w:vAlign w:val="center"/>
          </w:tcPr>
          <w:p w14:paraId="10B46178" w14:textId="77777777" w:rsidR="00081715" w:rsidRPr="00230FE9" w:rsidRDefault="00081715" w:rsidP="00B70B1B">
            <w:pPr>
              <w:bidi/>
              <w:jc w:val="center"/>
              <w:rPr>
                <w:rFonts w:eastAsia="Times New Roman" w:cs="B Nazanin"/>
              </w:rPr>
            </w:pPr>
            <w:r w:rsidRPr="00230FE9">
              <w:rPr>
                <w:rFonts w:eastAsia="Times New Roman" w:cs="B Nazanin" w:hint="cs"/>
                <w:rtl/>
              </w:rPr>
              <w:t>ستاد مرکز بهداشت</w:t>
            </w:r>
          </w:p>
        </w:tc>
        <w:tc>
          <w:tcPr>
            <w:tcW w:w="1696" w:type="dxa"/>
            <w:vAlign w:val="center"/>
          </w:tcPr>
          <w:p w14:paraId="730BE732" w14:textId="77777777" w:rsidR="00081715" w:rsidRPr="00230FE9" w:rsidRDefault="00081715" w:rsidP="00B70B1B">
            <w:pPr>
              <w:bidi/>
              <w:jc w:val="center"/>
              <w:rPr>
                <w:rFonts w:eastAsia="Times New Roman" w:cs="B Nazanin"/>
              </w:rPr>
            </w:pPr>
          </w:p>
        </w:tc>
      </w:tr>
      <w:tr w:rsidR="00081715" w:rsidRPr="00230FE9" w14:paraId="5305C386" w14:textId="77777777" w:rsidTr="00531290">
        <w:trPr>
          <w:cantSplit/>
          <w:trHeight w:val="421"/>
          <w:jc w:val="center"/>
        </w:trPr>
        <w:tc>
          <w:tcPr>
            <w:tcW w:w="676" w:type="dxa"/>
            <w:vAlign w:val="center"/>
          </w:tcPr>
          <w:p w14:paraId="73074E30" w14:textId="77777777" w:rsidR="00081715" w:rsidRPr="00230FE9" w:rsidRDefault="00081715" w:rsidP="00B70B1B">
            <w:pPr>
              <w:bidi/>
              <w:jc w:val="center"/>
              <w:rPr>
                <w:rFonts w:eastAsia="Times New Roman" w:cs="B Nazanin"/>
              </w:rPr>
            </w:pPr>
            <w:r w:rsidRPr="00230FE9">
              <w:rPr>
                <w:rFonts w:eastAsia="Times New Roman" w:cs="B Nazanin" w:hint="cs"/>
                <w:rtl/>
              </w:rPr>
              <w:t>3</w:t>
            </w:r>
          </w:p>
        </w:tc>
        <w:tc>
          <w:tcPr>
            <w:tcW w:w="4590" w:type="dxa"/>
            <w:vAlign w:val="center"/>
          </w:tcPr>
          <w:p w14:paraId="7A4F6AA4" w14:textId="77777777" w:rsidR="00081715" w:rsidRPr="00230FE9" w:rsidRDefault="00081715" w:rsidP="00B70B1B">
            <w:pPr>
              <w:bidi/>
              <w:jc w:val="center"/>
              <w:rPr>
                <w:rFonts w:eastAsia="Times New Roman" w:cs="B Nazanin"/>
              </w:rPr>
            </w:pPr>
            <w:r w:rsidRPr="00230FE9">
              <w:rPr>
                <w:rFonts w:eastAsia="Times New Roman" w:cs="B Nazanin" w:hint="cs"/>
                <w:rtl/>
              </w:rPr>
              <w:t>آموزش و بازآموزی مراقبین سلامت</w:t>
            </w:r>
          </w:p>
        </w:tc>
        <w:tc>
          <w:tcPr>
            <w:tcW w:w="1530" w:type="dxa"/>
            <w:vAlign w:val="center"/>
          </w:tcPr>
          <w:p w14:paraId="53BB024C" w14:textId="77777777" w:rsidR="00081715" w:rsidRPr="00230FE9" w:rsidRDefault="00081715" w:rsidP="00B70B1B">
            <w:pPr>
              <w:jc w:val="center"/>
            </w:pPr>
            <w:r w:rsidRPr="00230FE9">
              <w:rPr>
                <w:rFonts w:eastAsia="Times New Roman" w:cs="B Nazanin" w:hint="cs"/>
                <w:rtl/>
              </w:rPr>
              <w:t>کارشناسان مراکز</w:t>
            </w:r>
          </w:p>
        </w:tc>
        <w:tc>
          <w:tcPr>
            <w:tcW w:w="1349" w:type="dxa"/>
            <w:vAlign w:val="center"/>
          </w:tcPr>
          <w:p w14:paraId="48540D07" w14:textId="77777777" w:rsidR="00081715" w:rsidRPr="00230FE9" w:rsidRDefault="00081715" w:rsidP="00B70B1B">
            <w:pPr>
              <w:bidi/>
              <w:jc w:val="center"/>
              <w:rPr>
                <w:rFonts w:eastAsia="Times New Roman" w:cs="B Nazanin"/>
              </w:rPr>
            </w:pPr>
            <w:r w:rsidRPr="00230FE9">
              <w:rPr>
                <w:rFonts w:eastAsia="Times New Roman" w:cs="B Nazanin" w:hint="cs"/>
                <w:rtl/>
              </w:rPr>
              <w:t>مراقبین سلامت</w:t>
            </w:r>
          </w:p>
        </w:tc>
        <w:tc>
          <w:tcPr>
            <w:tcW w:w="1261" w:type="dxa"/>
            <w:vAlign w:val="center"/>
          </w:tcPr>
          <w:p w14:paraId="5B84A334" w14:textId="77777777" w:rsidR="00081715" w:rsidRPr="00230FE9" w:rsidRDefault="00081715" w:rsidP="00B70B1B">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259" w:type="dxa"/>
            <w:vAlign w:val="center"/>
          </w:tcPr>
          <w:p w14:paraId="0A75DDAE" w14:textId="77777777" w:rsidR="00081715" w:rsidRPr="00230FE9" w:rsidRDefault="00081715" w:rsidP="00B70B1B">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530" w:type="dxa"/>
            <w:vAlign w:val="center"/>
          </w:tcPr>
          <w:p w14:paraId="66C6233E" w14:textId="77777777" w:rsidR="00081715" w:rsidRPr="00230FE9" w:rsidRDefault="00081715" w:rsidP="00B70B1B">
            <w:pPr>
              <w:bidi/>
              <w:jc w:val="center"/>
              <w:rPr>
                <w:rFonts w:eastAsia="Times New Roman" w:cs="B Nazanin"/>
              </w:rPr>
            </w:pPr>
            <w:r w:rsidRPr="00230FE9">
              <w:rPr>
                <w:rFonts w:eastAsia="Times New Roman" w:cs="B Nazanin" w:hint="cs"/>
                <w:rtl/>
              </w:rPr>
              <w:t>مراکز بهداشتی</w:t>
            </w:r>
          </w:p>
        </w:tc>
        <w:tc>
          <w:tcPr>
            <w:tcW w:w="1696" w:type="dxa"/>
            <w:vAlign w:val="center"/>
          </w:tcPr>
          <w:p w14:paraId="5A42E2DB" w14:textId="77777777" w:rsidR="00081715" w:rsidRPr="00230FE9" w:rsidRDefault="00081715" w:rsidP="00B70B1B">
            <w:pPr>
              <w:bidi/>
              <w:jc w:val="center"/>
              <w:rPr>
                <w:rFonts w:eastAsia="Times New Roman" w:cs="B Nazanin"/>
              </w:rPr>
            </w:pPr>
          </w:p>
        </w:tc>
      </w:tr>
      <w:tr w:rsidR="00081715" w:rsidRPr="00230FE9" w14:paraId="628F4F98" w14:textId="77777777" w:rsidTr="00531290">
        <w:trPr>
          <w:cantSplit/>
          <w:trHeight w:val="421"/>
          <w:jc w:val="center"/>
        </w:trPr>
        <w:tc>
          <w:tcPr>
            <w:tcW w:w="676" w:type="dxa"/>
            <w:vAlign w:val="center"/>
          </w:tcPr>
          <w:p w14:paraId="1F2ACEF6" w14:textId="77777777" w:rsidR="00081715" w:rsidRPr="00230FE9" w:rsidRDefault="00081715" w:rsidP="00B70B1B">
            <w:pPr>
              <w:bidi/>
              <w:jc w:val="center"/>
              <w:rPr>
                <w:rFonts w:eastAsia="Times New Roman" w:cs="B Nazanin"/>
              </w:rPr>
            </w:pPr>
            <w:r w:rsidRPr="00230FE9">
              <w:rPr>
                <w:rFonts w:eastAsia="Times New Roman" w:cs="B Nazanin" w:hint="cs"/>
                <w:rtl/>
              </w:rPr>
              <w:t>4</w:t>
            </w:r>
          </w:p>
        </w:tc>
        <w:tc>
          <w:tcPr>
            <w:tcW w:w="4590" w:type="dxa"/>
            <w:vAlign w:val="center"/>
          </w:tcPr>
          <w:p w14:paraId="485280B1" w14:textId="77777777" w:rsidR="00081715" w:rsidRPr="00230FE9" w:rsidRDefault="00081715" w:rsidP="00B70B1B">
            <w:pPr>
              <w:bidi/>
              <w:jc w:val="center"/>
              <w:rPr>
                <w:rFonts w:eastAsia="Calibri" w:cs="B Nazanin"/>
                <w:rtl/>
                <w:lang w:bidi="fa-IR"/>
              </w:rPr>
            </w:pPr>
            <w:r w:rsidRPr="00230FE9">
              <w:rPr>
                <w:rFonts w:eastAsia="Calibri" w:cs="B Nazanin" w:hint="cs"/>
                <w:rtl/>
                <w:lang w:bidi="fa-IR"/>
              </w:rPr>
              <w:t>پایش مجازی مراکز و پایگاهها</w:t>
            </w:r>
          </w:p>
        </w:tc>
        <w:tc>
          <w:tcPr>
            <w:tcW w:w="1530" w:type="dxa"/>
            <w:vAlign w:val="center"/>
          </w:tcPr>
          <w:p w14:paraId="201FF187" w14:textId="77777777" w:rsidR="00081715" w:rsidRPr="00230FE9" w:rsidRDefault="00081715" w:rsidP="00B70B1B">
            <w:pPr>
              <w:jc w:val="center"/>
            </w:pPr>
            <w:r w:rsidRPr="00230FE9">
              <w:rPr>
                <w:rFonts w:eastAsia="Times New Roman" w:cs="B Nazanin" w:hint="cs"/>
                <w:rtl/>
              </w:rPr>
              <w:t>ستاد مرکز بهداشت</w:t>
            </w:r>
          </w:p>
        </w:tc>
        <w:tc>
          <w:tcPr>
            <w:tcW w:w="1349" w:type="dxa"/>
            <w:vAlign w:val="center"/>
          </w:tcPr>
          <w:p w14:paraId="048178C0" w14:textId="77777777" w:rsidR="00081715" w:rsidRPr="00230FE9" w:rsidRDefault="00081715" w:rsidP="00B70B1B">
            <w:pPr>
              <w:bidi/>
              <w:jc w:val="center"/>
              <w:rPr>
                <w:rFonts w:eastAsia="Times New Roman" w:cs="B Nazanin"/>
              </w:rPr>
            </w:pPr>
            <w:r w:rsidRPr="00230FE9">
              <w:rPr>
                <w:rFonts w:eastAsia="Times New Roman" w:cs="B Nazanin" w:hint="cs"/>
                <w:rtl/>
              </w:rPr>
              <w:t>مراکز و پایگاهها</w:t>
            </w:r>
          </w:p>
        </w:tc>
        <w:tc>
          <w:tcPr>
            <w:tcW w:w="1261" w:type="dxa"/>
            <w:vAlign w:val="center"/>
          </w:tcPr>
          <w:p w14:paraId="760213C5" w14:textId="77777777" w:rsidR="00081715" w:rsidRPr="00230FE9" w:rsidRDefault="00081715" w:rsidP="00B70B1B">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259" w:type="dxa"/>
            <w:vAlign w:val="center"/>
          </w:tcPr>
          <w:p w14:paraId="48BD6B58" w14:textId="77777777" w:rsidR="00081715" w:rsidRPr="00230FE9" w:rsidRDefault="00081715" w:rsidP="00B70B1B">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530" w:type="dxa"/>
            <w:vAlign w:val="center"/>
          </w:tcPr>
          <w:p w14:paraId="25CBF5B3" w14:textId="77777777" w:rsidR="00081715" w:rsidRPr="00230FE9" w:rsidRDefault="00081715" w:rsidP="00B70B1B">
            <w:pPr>
              <w:bidi/>
              <w:jc w:val="center"/>
              <w:rPr>
                <w:rFonts w:eastAsia="Calibri" w:cs="B Nazanin"/>
                <w:lang w:bidi="fa-IR"/>
              </w:rPr>
            </w:pPr>
            <w:r w:rsidRPr="00230FE9">
              <w:rPr>
                <w:rFonts w:eastAsia="Times New Roman" w:cs="B Nazanin" w:hint="cs"/>
                <w:rtl/>
              </w:rPr>
              <w:t>ستاد مرکز بهداشت</w:t>
            </w:r>
          </w:p>
        </w:tc>
        <w:tc>
          <w:tcPr>
            <w:tcW w:w="1696" w:type="dxa"/>
            <w:vAlign w:val="center"/>
          </w:tcPr>
          <w:p w14:paraId="1C9D88A1" w14:textId="77777777" w:rsidR="00081715" w:rsidRPr="00230FE9" w:rsidRDefault="00081715" w:rsidP="00B70B1B">
            <w:pPr>
              <w:bidi/>
              <w:jc w:val="center"/>
              <w:rPr>
                <w:rFonts w:cs="B Nazanin"/>
              </w:rPr>
            </w:pPr>
          </w:p>
        </w:tc>
      </w:tr>
      <w:tr w:rsidR="00081715" w:rsidRPr="00230FE9" w14:paraId="187988EB" w14:textId="77777777" w:rsidTr="00531290">
        <w:trPr>
          <w:cantSplit/>
          <w:trHeight w:val="560"/>
          <w:jc w:val="center"/>
        </w:trPr>
        <w:tc>
          <w:tcPr>
            <w:tcW w:w="676" w:type="dxa"/>
            <w:vAlign w:val="center"/>
          </w:tcPr>
          <w:p w14:paraId="2EED6285" w14:textId="77777777" w:rsidR="00081715" w:rsidRPr="00230FE9" w:rsidRDefault="00081715" w:rsidP="00B70B1B">
            <w:pPr>
              <w:bidi/>
              <w:jc w:val="center"/>
              <w:rPr>
                <w:rFonts w:eastAsia="Times New Roman" w:cs="B Nazanin"/>
              </w:rPr>
            </w:pPr>
            <w:r w:rsidRPr="00230FE9">
              <w:rPr>
                <w:rFonts w:eastAsia="Times New Roman" w:cs="B Nazanin" w:hint="cs"/>
                <w:rtl/>
              </w:rPr>
              <w:t>5</w:t>
            </w:r>
          </w:p>
        </w:tc>
        <w:tc>
          <w:tcPr>
            <w:tcW w:w="4590" w:type="dxa"/>
            <w:vAlign w:val="center"/>
          </w:tcPr>
          <w:p w14:paraId="63E95C29" w14:textId="77777777" w:rsidR="00081715" w:rsidRPr="00230FE9" w:rsidRDefault="00081715" w:rsidP="00B70B1B">
            <w:pPr>
              <w:bidi/>
              <w:jc w:val="center"/>
              <w:rPr>
                <w:rFonts w:eastAsia="Calibri" w:cs="B Nazanin"/>
                <w:lang w:bidi="fa-IR"/>
              </w:rPr>
            </w:pPr>
            <w:r w:rsidRPr="00230FE9">
              <w:rPr>
                <w:rFonts w:eastAsia="Calibri" w:cs="B Nazanin" w:hint="cs"/>
                <w:rtl/>
                <w:lang w:bidi="fa-IR"/>
              </w:rPr>
              <w:t>برگزاری جلسات مداخله با مسئولین مراکز</w:t>
            </w:r>
          </w:p>
        </w:tc>
        <w:tc>
          <w:tcPr>
            <w:tcW w:w="1530" w:type="dxa"/>
            <w:vAlign w:val="center"/>
          </w:tcPr>
          <w:p w14:paraId="0A81748E" w14:textId="77777777" w:rsidR="00081715" w:rsidRPr="00230FE9" w:rsidRDefault="00081715" w:rsidP="00B70B1B">
            <w:pPr>
              <w:jc w:val="center"/>
            </w:pPr>
            <w:r w:rsidRPr="00230FE9">
              <w:rPr>
                <w:rFonts w:eastAsia="Times New Roman" w:cs="B Nazanin" w:hint="cs"/>
                <w:rtl/>
              </w:rPr>
              <w:t>ستاد مرکز بهداشت</w:t>
            </w:r>
          </w:p>
        </w:tc>
        <w:tc>
          <w:tcPr>
            <w:tcW w:w="1349" w:type="dxa"/>
            <w:vAlign w:val="center"/>
          </w:tcPr>
          <w:p w14:paraId="23610F07" w14:textId="77777777" w:rsidR="00081715" w:rsidRPr="00230FE9" w:rsidRDefault="00081715" w:rsidP="00B70B1B">
            <w:pPr>
              <w:bidi/>
              <w:jc w:val="center"/>
              <w:rPr>
                <w:rFonts w:eastAsia="Times New Roman" w:cs="B Nazanin"/>
              </w:rPr>
            </w:pPr>
            <w:r w:rsidRPr="00230FE9">
              <w:rPr>
                <w:rFonts w:eastAsia="Times New Roman" w:cs="B Nazanin" w:hint="cs"/>
                <w:rtl/>
              </w:rPr>
              <w:t>مسئولین مراکز</w:t>
            </w:r>
          </w:p>
        </w:tc>
        <w:tc>
          <w:tcPr>
            <w:tcW w:w="1261" w:type="dxa"/>
            <w:vAlign w:val="center"/>
          </w:tcPr>
          <w:p w14:paraId="5D8A5629" w14:textId="77777777" w:rsidR="00081715" w:rsidRPr="00230FE9" w:rsidRDefault="00081715" w:rsidP="00B70B1B">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259" w:type="dxa"/>
            <w:vAlign w:val="center"/>
          </w:tcPr>
          <w:p w14:paraId="1F183BD6" w14:textId="77777777" w:rsidR="00081715" w:rsidRPr="00230FE9" w:rsidRDefault="00081715" w:rsidP="00B70B1B">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530" w:type="dxa"/>
            <w:vAlign w:val="center"/>
          </w:tcPr>
          <w:p w14:paraId="7FBC4B84" w14:textId="77777777" w:rsidR="00081715" w:rsidRPr="00230FE9" w:rsidRDefault="00081715" w:rsidP="00B70B1B">
            <w:pPr>
              <w:bidi/>
              <w:jc w:val="center"/>
              <w:rPr>
                <w:rFonts w:eastAsia="Calibri" w:cs="B Nazanin"/>
                <w:lang w:bidi="fa-IR"/>
              </w:rPr>
            </w:pPr>
            <w:r w:rsidRPr="00230FE9">
              <w:rPr>
                <w:rFonts w:eastAsia="Times New Roman" w:cs="B Nazanin" w:hint="cs"/>
                <w:rtl/>
              </w:rPr>
              <w:t>ستاد مرکز بهداشت</w:t>
            </w:r>
          </w:p>
        </w:tc>
        <w:tc>
          <w:tcPr>
            <w:tcW w:w="1696" w:type="dxa"/>
            <w:vAlign w:val="center"/>
          </w:tcPr>
          <w:p w14:paraId="75AA11CB" w14:textId="77777777" w:rsidR="00081715" w:rsidRPr="00230FE9" w:rsidRDefault="00081715" w:rsidP="00B70B1B">
            <w:pPr>
              <w:bidi/>
              <w:jc w:val="center"/>
              <w:rPr>
                <w:rFonts w:cs="B Nazanin"/>
              </w:rPr>
            </w:pPr>
          </w:p>
        </w:tc>
      </w:tr>
      <w:tr w:rsidR="00081715" w:rsidRPr="00230FE9" w14:paraId="2FEDA5FF" w14:textId="77777777" w:rsidTr="00531290">
        <w:trPr>
          <w:cantSplit/>
          <w:trHeight w:val="646"/>
          <w:jc w:val="center"/>
        </w:trPr>
        <w:tc>
          <w:tcPr>
            <w:tcW w:w="676" w:type="dxa"/>
            <w:vAlign w:val="center"/>
          </w:tcPr>
          <w:p w14:paraId="09864FB4" w14:textId="77777777" w:rsidR="00081715" w:rsidRPr="00230FE9" w:rsidRDefault="00081715" w:rsidP="00B70B1B">
            <w:pPr>
              <w:bidi/>
              <w:jc w:val="center"/>
              <w:rPr>
                <w:rFonts w:eastAsia="Times New Roman" w:cs="B Nazanin"/>
              </w:rPr>
            </w:pPr>
            <w:r w:rsidRPr="00230FE9">
              <w:rPr>
                <w:rFonts w:eastAsia="Times New Roman" w:cs="B Nazanin" w:hint="cs"/>
                <w:rtl/>
              </w:rPr>
              <w:t>6</w:t>
            </w:r>
          </w:p>
        </w:tc>
        <w:tc>
          <w:tcPr>
            <w:tcW w:w="4590" w:type="dxa"/>
            <w:vAlign w:val="center"/>
          </w:tcPr>
          <w:p w14:paraId="00AC65F1" w14:textId="77777777" w:rsidR="00081715" w:rsidRPr="00230FE9" w:rsidRDefault="00081715" w:rsidP="00B70B1B">
            <w:pPr>
              <w:bidi/>
              <w:jc w:val="center"/>
              <w:rPr>
                <w:rFonts w:eastAsia="Calibri" w:cs="B Nazanin"/>
                <w:rtl/>
              </w:rPr>
            </w:pPr>
            <w:r w:rsidRPr="00230FE9">
              <w:rPr>
                <w:rFonts w:eastAsia="Calibri" w:cs="B Nazanin" w:hint="cs"/>
                <w:rtl/>
                <w:lang w:bidi="fa-IR"/>
              </w:rPr>
              <w:t>برگزاری جلسات مداخلات با مسئولین پایگاهها توسط مسئولین مراکز</w:t>
            </w:r>
          </w:p>
        </w:tc>
        <w:tc>
          <w:tcPr>
            <w:tcW w:w="1530" w:type="dxa"/>
            <w:vAlign w:val="center"/>
          </w:tcPr>
          <w:p w14:paraId="70CF6ED8" w14:textId="77777777" w:rsidR="00081715" w:rsidRPr="00230FE9" w:rsidRDefault="00081715" w:rsidP="00B70B1B">
            <w:pPr>
              <w:bidi/>
              <w:jc w:val="center"/>
              <w:rPr>
                <w:rFonts w:cs="B Nazanin"/>
                <w:rtl/>
              </w:rPr>
            </w:pPr>
            <w:r w:rsidRPr="00230FE9">
              <w:rPr>
                <w:rFonts w:cs="B Nazanin" w:hint="cs"/>
                <w:rtl/>
              </w:rPr>
              <w:t>مسئولین مراکز</w:t>
            </w:r>
          </w:p>
        </w:tc>
        <w:tc>
          <w:tcPr>
            <w:tcW w:w="1349" w:type="dxa"/>
            <w:vAlign w:val="center"/>
          </w:tcPr>
          <w:p w14:paraId="60DC3952" w14:textId="77777777" w:rsidR="00081715" w:rsidRPr="00230FE9" w:rsidRDefault="00081715" w:rsidP="00B70B1B">
            <w:pPr>
              <w:bidi/>
              <w:jc w:val="center"/>
              <w:rPr>
                <w:rFonts w:eastAsia="Times New Roman" w:cs="B Nazanin"/>
              </w:rPr>
            </w:pPr>
            <w:r w:rsidRPr="00230FE9">
              <w:rPr>
                <w:rFonts w:eastAsia="Calibri" w:cs="B Nazanin" w:hint="cs"/>
                <w:rtl/>
                <w:lang w:bidi="fa-IR"/>
              </w:rPr>
              <w:t>مسئولین پایگاهها</w:t>
            </w:r>
          </w:p>
        </w:tc>
        <w:tc>
          <w:tcPr>
            <w:tcW w:w="1261" w:type="dxa"/>
            <w:vAlign w:val="center"/>
          </w:tcPr>
          <w:p w14:paraId="7B8FF6E5" w14:textId="77777777" w:rsidR="00081715" w:rsidRPr="00230FE9" w:rsidRDefault="00081715" w:rsidP="00B70B1B">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259" w:type="dxa"/>
            <w:vAlign w:val="center"/>
          </w:tcPr>
          <w:p w14:paraId="5CFFB5E9" w14:textId="77777777" w:rsidR="00081715" w:rsidRPr="00230FE9" w:rsidRDefault="00081715" w:rsidP="00B70B1B">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530" w:type="dxa"/>
            <w:vAlign w:val="center"/>
          </w:tcPr>
          <w:p w14:paraId="58F29C43" w14:textId="77777777" w:rsidR="00081715" w:rsidRPr="00230FE9" w:rsidRDefault="00081715" w:rsidP="00B70B1B">
            <w:pPr>
              <w:bidi/>
              <w:jc w:val="center"/>
              <w:rPr>
                <w:rFonts w:eastAsia="Times New Roman" w:cs="B Nazanin"/>
              </w:rPr>
            </w:pPr>
            <w:r w:rsidRPr="00230FE9">
              <w:rPr>
                <w:rFonts w:eastAsia="Times New Roman" w:cs="B Nazanin" w:hint="cs"/>
                <w:rtl/>
              </w:rPr>
              <w:t>مراکز بهداشتی</w:t>
            </w:r>
          </w:p>
        </w:tc>
        <w:tc>
          <w:tcPr>
            <w:tcW w:w="1696" w:type="dxa"/>
            <w:vAlign w:val="center"/>
          </w:tcPr>
          <w:p w14:paraId="6E619067" w14:textId="77777777" w:rsidR="00081715" w:rsidRPr="00230FE9" w:rsidRDefault="00081715" w:rsidP="00B70B1B">
            <w:pPr>
              <w:bidi/>
              <w:jc w:val="center"/>
              <w:rPr>
                <w:rFonts w:cs="B Nazanin"/>
              </w:rPr>
            </w:pPr>
          </w:p>
        </w:tc>
      </w:tr>
      <w:tr w:rsidR="00081715" w:rsidRPr="00230FE9" w14:paraId="570BB742" w14:textId="77777777" w:rsidTr="00531290">
        <w:trPr>
          <w:cantSplit/>
          <w:trHeight w:val="1299"/>
          <w:jc w:val="center"/>
        </w:trPr>
        <w:tc>
          <w:tcPr>
            <w:tcW w:w="676" w:type="dxa"/>
            <w:vAlign w:val="center"/>
          </w:tcPr>
          <w:p w14:paraId="4B05F4BD" w14:textId="77777777" w:rsidR="00081715" w:rsidRPr="00230FE9" w:rsidRDefault="00081715" w:rsidP="00B70B1B">
            <w:pPr>
              <w:bidi/>
              <w:jc w:val="center"/>
              <w:rPr>
                <w:rFonts w:eastAsia="Times New Roman" w:cs="B Nazanin"/>
              </w:rPr>
            </w:pPr>
            <w:r w:rsidRPr="00230FE9">
              <w:rPr>
                <w:rFonts w:eastAsia="Times New Roman" w:cs="B Nazanin" w:hint="cs"/>
                <w:rtl/>
              </w:rPr>
              <w:lastRenderedPageBreak/>
              <w:t>7</w:t>
            </w:r>
          </w:p>
        </w:tc>
        <w:tc>
          <w:tcPr>
            <w:tcW w:w="4590" w:type="dxa"/>
            <w:vAlign w:val="center"/>
          </w:tcPr>
          <w:p w14:paraId="3E8ACCFA" w14:textId="77777777" w:rsidR="00081715" w:rsidRPr="00230FE9" w:rsidRDefault="00081715" w:rsidP="00B70B1B">
            <w:pPr>
              <w:bidi/>
              <w:jc w:val="center"/>
              <w:rPr>
                <w:rFonts w:eastAsia="Calibri" w:cs="B Nazanin"/>
                <w:rtl/>
              </w:rPr>
            </w:pPr>
            <w:r w:rsidRPr="00230FE9">
              <w:rPr>
                <w:rFonts w:eastAsia="Calibri" w:cs="B Nazanin" w:hint="cs"/>
                <w:rtl/>
              </w:rPr>
              <w:t>ارسال فید بک پایش مجازی از مراکز و پایگاهها بصورت نمودار و تفکیک شده و ارسال به مراکز جهت رفع نواقص</w:t>
            </w:r>
          </w:p>
        </w:tc>
        <w:tc>
          <w:tcPr>
            <w:tcW w:w="1530" w:type="dxa"/>
            <w:vAlign w:val="center"/>
          </w:tcPr>
          <w:p w14:paraId="6DE6763F" w14:textId="77777777" w:rsidR="00081715" w:rsidRPr="00230FE9" w:rsidRDefault="00081715" w:rsidP="00B70B1B">
            <w:pPr>
              <w:bidi/>
              <w:jc w:val="center"/>
              <w:rPr>
                <w:rFonts w:cs="B Nazanin"/>
                <w:rtl/>
              </w:rPr>
            </w:pPr>
            <w:r w:rsidRPr="00230FE9">
              <w:rPr>
                <w:rFonts w:eastAsia="Times New Roman" w:cs="B Nazanin" w:hint="cs"/>
                <w:rtl/>
              </w:rPr>
              <w:t>ستاد مرکز بهداشت</w:t>
            </w:r>
          </w:p>
        </w:tc>
        <w:tc>
          <w:tcPr>
            <w:tcW w:w="1349" w:type="dxa"/>
            <w:vAlign w:val="center"/>
          </w:tcPr>
          <w:p w14:paraId="3D535083" w14:textId="77777777" w:rsidR="00081715" w:rsidRPr="00230FE9" w:rsidRDefault="00081715" w:rsidP="00B70B1B">
            <w:pPr>
              <w:bidi/>
              <w:jc w:val="center"/>
              <w:rPr>
                <w:rFonts w:eastAsia="Times New Roman" w:cs="B Nazanin"/>
                <w:rtl/>
              </w:rPr>
            </w:pPr>
            <w:r w:rsidRPr="00230FE9">
              <w:rPr>
                <w:rFonts w:eastAsia="Times New Roman" w:cs="B Nazanin" w:hint="cs"/>
                <w:rtl/>
              </w:rPr>
              <w:t>مراکز و پایگاهها</w:t>
            </w:r>
          </w:p>
        </w:tc>
        <w:tc>
          <w:tcPr>
            <w:tcW w:w="1261" w:type="dxa"/>
            <w:vAlign w:val="center"/>
          </w:tcPr>
          <w:p w14:paraId="404494B8" w14:textId="77777777" w:rsidR="00081715" w:rsidRPr="00230FE9" w:rsidRDefault="00081715" w:rsidP="00B70B1B">
            <w:pPr>
              <w:bidi/>
              <w:jc w:val="center"/>
              <w:rPr>
                <w:rFonts w:eastAsia="Times New Roman" w:cs="B Nazanin"/>
              </w:rPr>
            </w:pPr>
            <w:r w:rsidRPr="00230FE9">
              <w:rPr>
                <w:rFonts w:eastAsia="Times New Roman" w:cs="B Nazanin" w:hint="cs"/>
                <w:rtl/>
              </w:rPr>
              <w:t>01/01/140</w:t>
            </w:r>
            <w:r>
              <w:rPr>
                <w:rFonts w:eastAsia="Times New Roman" w:cs="B Nazanin" w:hint="cs"/>
                <w:rtl/>
              </w:rPr>
              <w:t>5</w:t>
            </w:r>
          </w:p>
        </w:tc>
        <w:tc>
          <w:tcPr>
            <w:tcW w:w="1259" w:type="dxa"/>
            <w:vAlign w:val="center"/>
          </w:tcPr>
          <w:p w14:paraId="220A3C99" w14:textId="77777777" w:rsidR="00081715" w:rsidRPr="00230FE9" w:rsidRDefault="00081715" w:rsidP="00B70B1B">
            <w:pPr>
              <w:bidi/>
              <w:jc w:val="center"/>
              <w:rPr>
                <w:rFonts w:eastAsia="Times New Roman" w:cs="B Nazanin"/>
              </w:rPr>
            </w:pPr>
            <w:r w:rsidRPr="00230FE9">
              <w:rPr>
                <w:rFonts w:eastAsia="Times New Roman" w:cs="B Nazanin" w:hint="cs"/>
                <w:rtl/>
              </w:rPr>
              <w:t>29/12/140</w:t>
            </w:r>
            <w:r>
              <w:rPr>
                <w:rFonts w:eastAsia="Times New Roman" w:cs="B Nazanin" w:hint="cs"/>
                <w:rtl/>
              </w:rPr>
              <w:t>5</w:t>
            </w:r>
          </w:p>
        </w:tc>
        <w:tc>
          <w:tcPr>
            <w:tcW w:w="1530" w:type="dxa"/>
            <w:vAlign w:val="center"/>
          </w:tcPr>
          <w:p w14:paraId="7DC386AE" w14:textId="77777777" w:rsidR="00081715" w:rsidRPr="00230FE9" w:rsidRDefault="00081715" w:rsidP="00B70B1B">
            <w:pPr>
              <w:bidi/>
              <w:jc w:val="center"/>
              <w:rPr>
                <w:rFonts w:eastAsia="Calibri" w:cs="B Nazanin"/>
                <w:lang w:bidi="fa-IR"/>
              </w:rPr>
            </w:pPr>
            <w:r w:rsidRPr="00230FE9">
              <w:rPr>
                <w:rFonts w:eastAsia="Times New Roman" w:cs="B Nazanin" w:hint="cs"/>
                <w:rtl/>
              </w:rPr>
              <w:t>ستاد مرکز بهداشت</w:t>
            </w:r>
          </w:p>
        </w:tc>
        <w:tc>
          <w:tcPr>
            <w:tcW w:w="1696" w:type="dxa"/>
            <w:vAlign w:val="center"/>
          </w:tcPr>
          <w:p w14:paraId="5112BDE4" w14:textId="77777777" w:rsidR="00081715" w:rsidRPr="00230FE9" w:rsidRDefault="00081715" w:rsidP="00B70B1B">
            <w:pPr>
              <w:bidi/>
              <w:jc w:val="center"/>
              <w:rPr>
                <w:rFonts w:cs="B Nazanin"/>
              </w:rPr>
            </w:pPr>
          </w:p>
        </w:tc>
      </w:tr>
    </w:tbl>
    <w:p w14:paraId="5F747EF5" w14:textId="77777777" w:rsidR="00081715" w:rsidRPr="008B1248" w:rsidRDefault="00081715" w:rsidP="00081715">
      <w:pPr>
        <w:pStyle w:val="ListParagraph"/>
        <w:numPr>
          <w:ilvl w:val="0"/>
          <w:numId w:val="1"/>
        </w:numPr>
        <w:bidi/>
        <w:rPr>
          <w:rFonts w:cs="B Nazanin"/>
          <w:b/>
          <w:bCs/>
          <w:sz w:val="24"/>
          <w:szCs w:val="24"/>
          <w:rtl/>
        </w:rPr>
      </w:pPr>
      <w:r w:rsidRPr="008B1248">
        <w:rPr>
          <w:rFonts w:ascii="Tahoma" w:hAnsi="Tahoma" w:cs="B Nazanin" w:hint="cs"/>
          <w:b/>
          <w:bCs/>
          <w:sz w:val="24"/>
          <w:szCs w:val="24"/>
          <w:rtl/>
        </w:rPr>
        <w:t>آیا</w:t>
      </w:r>
      <w:r w:rsidRPr="008B1248">
        <w:rPr>
          <w:rFonts w:cs="B Nazanin" w:hint="cs"/>
          <w:b/>
          <w:bCs/>
          <w:sz w:val="24"/>
          <w:szCs w:val="24"/>
          <w:rtl/>
        </w:rPr>
        <w:t xml:space="preserve"> </w:t>
      </w:r>
      <w:r w:rsidRPr="008B1248">
        <w:rPr>
          <w:rFonts w:ascii="Tahoma" w:hAnsi="Tahoma" w:cs="B Nazanin" w:hint="cs"/>
          <w:b/>
          <w:bCs/>
          <w:sz w:val="24"/>
          <w:szCs w:val="24"/>
          <w:rtl/>
        </w:rPr>
        <w:t>این</w:t>
      </w:r>
      <w:r w:rsidRPr="008B1248">
        <w:rPr>
          <w:rFonts w:cs="B Nazanin" w:hint="cs"/>
          <w:b/>
          <w:bCs/>
          <w:sz w:val="24"/>
          <w:szCs w:val="24"/>
          <w:rtl/>
        </w:rPr>
        <w:t xml:space="preserve"> </w:t>
      </w:r>
      <w:r w:rsidRPr="008B1248">
        <w:rPr>
          <w:rFonts w:ascii="Tahoma" w:hAnsi="Tahoma" w:cs="B Nazanin" w:hint="cs"/>
          <w:b/>
          <w:bCs/>
          <w:sz w:val="24"/>
          <w:szCs w:val="24"/>
          <w:rtl/>
        </w:rPr>
        <w:t>شاخص</w:t>
      </w:r>
      <w:r w:rsidRPr="008B1248">
        <w:rPr>
          <w:rFonts w:cs="B Nazanin" w:hint="cs"/>
          <w:b/>
          <w:bCs/>
          <w:sz w:val="24"/>
          <w:szCs w:val="24"/>
          <w:rtl/>
        </w:rPr>
        <w:t xml:space="preserve"> </w:t>
      </w:r>
      <w:r w:rsidRPr="008B1248">
        <w:rPr>
          <w:rFonts w:ascii="Tahoma" w:hAnsi="Tahoma" w:cs="B Nazanin" w:hint="cs"/>
          <w:b/>
          <w:bCs/>
          <w:sz w:val="24"/>
          <w:szCs w:val="24"/>
          <w:rtl/>
        </w:rPr>
        <w:t>در</w:t>
      </w:r>
      <w:r w:rsidRPr="008B1248">
        <w:rPr>
          <w:rFonts w:cs="B Nazanin" w:hint="cs"/>
          <w:b/>
          <w:bCs/>
          <w:sz w:val="24"/>
          <w:szCs w:val="24"/>
          <w:rtl/>
        </w:rPr>
        <w:t xml:space="preserve"> </w:t>
      </w:r>
      <w:r w:rsidRPr="008B1248">
        <w:rPr>
          <w:rFonts w:ascii="Tahoma" w:hAnsi="Tahoma" w:cs="B Nazanin" w:hint="cs"/>
          <w:b/>
          <w:bCs/>
          <w:sz w:val="24"/>
          <w:szCs w:val="24"/>
          <w:rtl/>
        </w:rPr>
        <w:t>سال</w:t>
      </w:r>
      <w:r w:rsidRPr="008B1248">
        <w:rPr>
          <w:rFonts w:cs="B Nazanin" w:hint="cs"/>
          <w:b/>
          <w:bCs/>
          <w:sz w:val="24"/>
          <w:szCs w:val="24"/>
          <w:rtl/>
        </w:rPr>
        <w:t xml:space="preserve"> </w:t>
      </w:r>
      <w:r w:rsidRPr="008B1248">
        <w:rPr>
          <w:rFonts w:ascii="Tahoma" w:hAnsi="Tahoma" w:cs="B Nazanin" w:hint="cs"/>
          <w:b/>
          <w:bCs/>
          <w:sz w:val="24"/>
          <w:szCs w:val="24"/>
          <w:rtl/>
        </w:rPr>
        <w:t>گذشته</w:t>
      </w:r>
      <w:r w:rsidRPr="008B1248">
        <w:rPr>
          <w:rFonts w:cs="B Nazanin" w:hint="cs"/>
          <w:b/>
          <w:bCs/>
          <w:sz w:val="24"/>
          <w:szCs w:val="24"/>
          <w:rtl/>
        </w:rPr>
        <w:t xml:space="preserve"> </w:t>
      </w:r>
      <w:r w:rsidRPr="008B1248">
        <w:rPr>
          <w:rFonts w:ascii="Tahoma" w:hAnsi="Tahoma" w:cs="B Nazanin" w:hint="cs"/>
          <w:b/>
          <w:bCs/>
          <w:sz w:val="24"/>
          <w:szCs w:val="24"/>
          <w:rtl/>
        </w:rPr>
        <w:t>هم</w:t>
      </w:r>
      <w:r w:rsidRPr="008B1248">
        <w:rPr>
          <w:rFonts w:cs="B Nazanin" w:hint="cs"/>
          <w:b/>
          <w:bCs/>
          <w:sz w:val="24"/>
          <w:szCs w:val="24"/>
          <w:rtl/>
        </w:rPr>
        <w:t xml:space="preserve"> </w:t>
      </w:r>
      <w:r w:rsidRPr="008B1248">
        <w:rPr>
          <w:rFonts w:ascii="Tahoma" w:hAnsi="Tahoma" w:cs="B Nazanin" w:hint="cs"/>
          <w:b/>
          <w:bCs/>
          <w:sz w:val="24"/>
          <w:szCs w:val="24"/>
          <w:rtl/>
        </w:rPr>
        <w:t>به</w:t>
      </w:r>
      <w:r w:rsidRPr="008B1248">
        <w:rPr>
          <w:rFonts w:cs="B Nazanin" w:hint="cs"/>
          <w:b/>
          <w:bCs/>
          <w:sz w:val="24"/>
          <w:szCs w:val="24"/>
          <w:rtl/>
        </w:rPr>
        <w:t xml:space="preserve"> </w:t>
      </w:r>
      <w:r w:rsidRPr="008B1248">
        <w:rPr>
          <w:rFonts w:ascii="Tahoma" w:hAnsi="Tahoma" w:cs="B Nazanin" w:hint="cs"/>
          <w:b/>
          <w:bCs/>
          <w:sz w:val="24"/>
          <w:szCs w:val="24"/>
          <w:rtl/>
        </w:rPr>
        <w:t>عنوان</w:t>
      </w:r>
      <w:r w:rsidRPr="008B1248">
        <w:rPr>
          <w:rFonts w:cs="B Nazanin" w:hint="cs"/>
          <w:b/>
          <w:bCs/>
          <w:sz w:val="24"/>
          <w:szCs w:val="24"/>
          <w:rtl/>
        </w:rPr>
        <w:t xml:space="preserve"> </w:t>
      </w:r>
      <w:r w:rsidRPr="008B1248">
        <w:rPr>
          <w:rFonts w:ascii="Tahoma" w:hAnsi="Tahoma" w:cs="B Nazanin" w:hint="cs"/>
          <w:b/>
          <w:bCs/>
          <w:sz w:val="24"/>
          <w:szCs w:val="24"/>
          <w:rtl/>
        </w:rPr>
        <w:t>شاخص</w:t>
      </w:r>
      <w:r w:rsidRPr="008B1248">
        <w:rPr>
          <w:rFonts w:cs="B Nazanin" w:hint="cs"/>
          <w:b/>
          <w:bCs/>
          <w:sz w:val="24"/>
          <w:szCs w:val="24"/>
          <w:rtl/>
        </w:rPr>
        <w:t xml:space="preserve"> </w:t>
      </w:r>
      <w:r w:rsidRPr="008B1248">
        <w:rPr>
          <w:rFonts w:ascii="Tahoma" w:hAnsi="Tahoma" w:cs="B Nazanin" w:hint="cs"/>
          <w:b/>
          <w:bCs/>
          <w:sz w:val="24"/>
          <w:szCs w:val="24"/>
          <w:rtl/>
        </w:rPr>
        <w:t>نامطلوب</w:t>
      </w:r>
      <w:r w:rsidRPr="008B1248">
        <w:rPr>
          <w:rFonts w:cs="B Nazanin" w:hint="cs"/>
          <w:b/>
          <w:bCs/>
          <w:sz w:val="24"/>
          <w:szCs w:val="24"/>
          <w:rtl/>
        </w:rPr>
        <w:t xml:space="preserve"> </w:t>
      </w:r>
      <w:r w:rsidRPr="008B1248">
        <w:rPr>
          <w:rFonts w:ascii="Tahoma" w:hAnsi="Tahoma" w:cs="B Nazanin" w:hint="cs"/>
          <w:b/>
          <w:bCs/>
          <w:sz w:val="24"/>
          <w:szCs w:val="24"/>
          <w:rtl/>
        </w:rPr>
        <w:t>تکرار</w:t>
      </w:r>
      <w:r w:rsidRPr="008B1248">
        <w:rPr>
          <w:rFonts w:cs="B Nazanin" w:hint="cs"/>
          <w:b/>
          <w:bCs/>
          <w:sz w:val="24"/>
          <w:szCs w:val="24"/>
          <w:rtl/>
        </w:rPr>
        <w:t xml:space="preserve"> </w:t>
      </w:r>
      <w:r w:rsidRPr="008B1248">
        <w:rPr>
          <w:rFonts w:ascii="Tahoma" w:hAnsi="Tahoma" w:cs="B Nazanin" w:hint="cs"/>
          <w:b/>
          <w:bCs/>
          <w:sz w:val="24"/>
          <w:szCs w:val="24"/>
          <w:rtl/>
        </w:rPr>
        <w:t>شده</w:t>
      </w:r>
      <w:r w:rsidRPr="008B1248">
        <w:rPr>
          <w:rFonts w:cs="B Nazanin" w:hint="cs"/>
          <w:b/>
          <w:bCs/>
          <w:sz w:val="24"/>
          <w:szCs w:val="24"/>
          <w:rtl/>
        </w:rPr>
        <w:t xml:space="preserve"> </w:t>
      </w:r>
      <w:r w:rsidRPr="008B1248">
        <w:rPr>
          <w:rFonts w:ascii="Tahoma" w:hAnsi="Tahoma" w:cs="B Nazanin" w:hint="cs"/>
          <w:b/>
          <w:bCs/>
          <w:sz w:val="24"/>
          <w:szCs w:val="24"/>
          <w:rtl/>
        </w:rPr>
        <w:t>است</w:t>
      </w:r>
      <w:r w:rsidRPr="008B1248">
        <w:rPr>
          <w:rFonts w:cs="B Nazanin" w:hint="cs"/>
          <w:b/>
          <w:bCs/>
          <w:sz w:val="24"/>
          <w:szCs w:val="24"/>
          <w:rtl/>
        </w:rPr>
        <w:t xml:space="preserve"> </w:t>
      </w:r>
      <w:r w:rsidRPr="008B1248">
        <w:rPr>
          <w:rFonts w:ascii="Tahoma" w:hAnsi="Tahoma" w:cs="B Nazanin" w:hint="cs"/>
          <w:b/>
          <w:bCs/>
          <w:sz w:val="24"/>
          <w:szCs w:val="24"/>
          <w:rtl/>
        </w:rPr>
        <w:t>؟</w:t>
      </w:r>
    </w:p>
    <w:tbl>
      <w:tblPr>
        <w:tblStyle w:val="TableGrid1"/>
        <w:tblpPr w:leftFromText="180" w:rightFromText="180" w:vertAnchor="text" w:horzAnchor="page" w:tblpX="4456" w:tblpY="10"/>
        <w:bidiVisual/>
        <w:tblW w:w="0" w:type="auto"/>
        <w:tblLook w:val="04A0" w:firstRow="1" w:lastRow="0" w:firstColumn="1" w:lastColumn="0" w:noHBand="0" w:noVBand="1"/>
      </w:tblPr>
      <w:tblGrid>
        <w:gridCol w:w="578"/>
        <w:gridCol w:w="420"/>
        <w:gridCol w:w="567"/>
        <w:gridCol w:w="423"/>
      </w:tblGrid>
      <w:tr w:rsidR="00CC7DB7" w:rsidRPr="00230FE9" w14:paraId="45B9A29B" w14:textId="77777777" w:rsidTr="00CC7DB7">
        <w:trPr>
          <w:trHeight w:val="127"/>
        </w:trPr>
        <w:tc>
          <w:tcPr>
            <w:tcW w:w="578" w:type="dxa"/>
            <w:tcBorders>
              <w:top w:val="nil"/>
              <w:left w:val="nil"/>
              <w:bottom w:val="nil"/>
            </w:tcBorders>
          </w:tcPr>
          <w:p w14:paraId="04872A3F" w14:textId="77777777" w:rsidR="00CC7DB7" w:rsidRPr="00230FE9" w:rsidRDefault="00CC7DB7" w:rsidP="00CC7DB7">
            <w:pPr>
              <w:bidi/>
              <w:contextualSpacing/>
              <w:rPr>
                <w:rFonts w:cs="B Nazanin"/>
                <w:b/>
                <w:bCs/>
                <w:sz w:val="24"/>
                <w:szCs w:val="24"/>
                <w:rtl/>
              </w:rPr>
            </w:pPr>
            <w:r w:rsidRPr="00230FE9">
              <w:rPr>
                <w:rFonts w:cs="B Nazanin" w:hint="cs"/>
                <w:b/>
                <w:bCs/>
                <w:sz w:val="24"/>
                <w:szCs w:val="24"/>
                <w:rtl/>
              </w:rPr>
              <w:t>بلی</w:t>
            </w:r>
          </w:p>
        </w:tc>
        <w:tc>
          <w:tcPr>
            <w:tcW w:w="420" w:type="dxa"/>
            <w:tcBorders>
              <w:right w:val="single" w:sz="4" w:space="0" w:color="auto"/>
            </w:tcBorders>
          </w:tcPr>
          <w:p w14:paraId="506C6610" w14:textId="77777777" w:rsidR="00CC7DB7" w:rsidRPr="00230FE9" w:rsidRDefault="00CC7DB7" w:rsidP="00CC7DB7">
            <w:pPr>
              <w:bidi/>
              <w:contextualSpacing/>
              <w:rPr>
                <w:rFonts w:cs="B Nazanin"/>
                <w:b/>
                <w:bCs/>
                <w:sz w:val="24"/>
                <w:szCs w:val="24"/>
                <w:rtl/>
              </w:rPr>
            </w:pPr>
          </w:p>
        </w:tc>
        <w:tc>
          <w:tcPr>
            <w:tcW w:w="567" w:type="dxa"/>
            <w:tcBorders>
              <w:top w:val="nil"/>
              <w:left w:val="single" w:sz="4" w:space="0" w:color="auto"/>
              <w:bottom w:val="nil"/>
            </w:tcBorders>
          </w:tcPr>
          <w:p w14:paraId="69944FF9" w14:textId="77777777" w:rsidR="00CC7DB7" w:rsidRPr="00230FE9" w:rsidRDefault="00CC7DB7" w:rsidP="00CC7DB7">
            <w:pPr>
              <w:bidi/>
              <w:contextualSpacing/>
              <w:rPr>
                <w:rFonts w:cs="B Nazanin"/>
                <w:b/>
                <w:bCs/>
                <w:sz w:val="24"/>
                <w:szCs w:val="24"/>
                <w:rtl/>
              </w:rPr>
            </w:pPr>
            <w:r w:rsidRPr="00230FE9">
              <w:rPr>
                <w:rFonts w:cs="B Nazanin" w:hint="cs"/>
                <w:b/>
                <w:bCs/>
                <w:sz w:val="24"/>
                <w:szCs w:val="24"/>
                <w:rtl/>
              </w:rPr>
              <w:t>خیر</w:t>
            </w:r>
          </w:p>
        </w:tc>
        <w:tc>
          <w:tcPr>
            <w:tcW w:w="423" w:type="dxa"/>
          </w:tcPr>
          <w:p w14:paraId="79CCED54" w14:textId="77777777" w:rsidR="00CC7DB7" w:rsidRPr="00230FE9" w:rsidRDefault="00CC7DB7" w:rsidP="00CC7DB7">
            <w:pPr>
              <w:bidi/>
              <w:contextualSpacing/>
              <w:rPr>
                <w:rFonts w:cs="B Nazanin"/>
                <w:b/>
                <w:bCs/>
                <w:sz w:val="24"/>
                <w:szCs w:val="24"/>
                <w:rtl/>
              </w:rPr>
            </w:pPr>
            <w:r w:rsidRPr="00230FE9">
              <w:rPr>
                <w:rFonts w:cs="B Nazanin" w:hint="cs"/>
                <w:b/>
                <w:bCs/>
                <w:sz w:val="24"/>
                <w:szCs w:val="24"/>
                <w:rtl/>
              </w:rPr>
              <w:t>*</w:t>
            </w:r>
          </w:p>
        </w:tc>
      </w:tr>
    </w:tbl>
    <w:p w14:paraId="13376E00" w14:textId="77777777" w:rsidR="00081715" w:rsidRPr="00555374" w:rsidRDefault="00081715" w:rsidP="00081715">
      <w:pPr>
        <w:numPr>
          <w:ilvl w:val="0"/>
          <w:numId w:val="1"/>
        </w:numPr>
        <w:bidi/>
        <w:contextualSpacing/>
        <w:rPr>
          <w:rFonts w:cs="B Nazanin"/>
          <w:b/>
          <w:bCs/>
          <w:sz w:val="24"/>
          <w:szCs w:val="24"/>
          <w:rtl/>
        </w:rPr>
      </w:pPr>
      <w:r w:rsidRPr="00230FE9">
        <w:rPr>
          <w:rFonts w:cs="B Nazanin" w:hint="cs"/>
          <w:b/>
          <w:bCs/>
          <w:sz w:val="24"/>
          <w:szCs w:val="24"/>
          <w:rtl/>
        </w:rPr>
        <w:t>در صورت پاسخ بلی ، دلایل عدم تحقق مداخلات را ذکر نمایید</w:t>
      </w:r>
    </w:p>
    <w:p w14:paraId="78279CAF" w14:textId="74174B89" w:rsidR="008E02A8" w:rsidRDefault="008E02A8" w:rsidP="008E02A8">
      <w:pPr>
        <w:pStyle w:val="ListParagraph"/>
        <w:bidi/>
        <w:rPr>
          <w:rFonts w:ascii="Franklin Gothic Book" w:eastAsia="+mn-ea" w:cs="2  Zar"/>
          <w:sz w:val="24"/>
          <w:szCs w:val="24"/>
          <w:lang w:bidi="fa-IR"/>
        </w:rPr>
      </w:pPr>
    </w:p>
    <w:p w14:paraId="3CB9B511" w14:textId="623D8EE2" w:rsidR="00081715" w:rsidRDefault="00081715" w:rsidP="00081715">
      <w:pPr>
        <w:pStyle w:val="ListParagraph"/>
        <w:bidi/>
        <w:rPr>
          <w:rFonts w:ascii="Franklin Gothic Book" w:eastAsia="+mn-ea" w:cs="2  Zar"/>
          <w:sz w:val="24"/>
          <w:szCs w:val="24"/>
          <w:lang w:bidi="fa-IR"/>
        </w:rPr>
      </w:pPr>
    </w:p>
    <w:p w14:paraId="2847EB12" w14:textId="07892186" w:rsidR="00D87EE7" w:rsidRDefault="00D87EE7" w:rsidP="00D87EE7">
      <w:pPr>
        <w:bidi/>
        <w:rPr>
          <w:rFonts w:cs="B Nazanin"/>
          <w:b/>
          <w:bCs/>
          <w:sz w:val="28"/>
          <w:szCs w:val="28"/>
          <w:rtl/>
          <w:lang w:bidi="fa-IR"/>
        </w:rPr>
      </w:pPr>
    </w:p>
    <w:p w14:paraId="32D7D438" w14:textId="40477209" w:rsidR="00D87EE7" w:rsidRDefault="00D87EE7" w:rsidP="00D87EE7">
      <w:pPr>
        <w:bidi/>
        <w:rPr>
          <w:rFonts w:cs="B Nazanin"/>
          <w:b/>
          <w:bCs/>
          <w:sz w:val="28"/>
          <w:szCs w:val="28"/>
          <w:rtl/>
          <w:lang w:bidi="fa-IR"/>
        </w:rPr>
      </w:pPr>
    </w:p>
    <w:p w14:paraId="0FEEA128" w14:textId="77777777" w:rsidR="00D87EE7" w:rsidRPr="00F73695" w:rsidRDefault="00D87EE7" w:rsidP="00D87EE7">
      <w:pPr>
        <w:bidi/>
        <w:rPr>
          <w:rFonts w:cs="B Nazanin"/>
          <w:b/>
          <w:bCs/>
          <w:sz w:val="28"/>
          <w:szCs w:val="28"/>
          <w:rtl/>
          <w:lang w:bidi="fa-IR"/>
        </w:rPr>
      </w:pPr>
    </w:p>
    <w:p w14:paraId="70F426E1" w14:textId="2B402925" w:rsidR="00E836A6" w:rsidRDefault="005706B9" w:rsidP="00E836A6">
      <w:pPr>
        <w:bidi/>
        <w:jc w:val="center"/>
        <w:rPr>
          <w:rFonts w:cs="B Titr"/>
          <w:b/>
          <w:bCs/>
          <w:sz w:val="48"/>
          <w:szCs w:val="48"/>
          <w:rtl/>
          <w:lang w:bidi="fa-IR"/>
        </w:rPr>
      </w:pPr>
      <w:r w:rsidRPr="005706B9">
        <w:rPr>
          <w:rFonts w:cs="B Titr" w:hint="cs"/>
          <w:b/>
          <w:bCs/>
          <w:sz w:val="48"/>
          <w:szCs w:val="48"/>
          <w:rtl/>
          <w:lang w:bidi="fa-IR"/>
        </w:rPr>
        <w:t>سلامت کار</w:t>
      </w:r>
    </w:p>
    <w:p w14:paraId="57773826" w14:textId="472BE4C1" w:rsidR="005706B9" w:rsidRDefault="005706B9" w:rsidP="005706B9">
      <w:pPr>
        <w:bidi/>
        <w:jc w:val="center"/>
        <w:rPr>
          <w:rFonts w:cs="B Titr"/>
          <w:b/>
          <w:bCs/>
          <w:sz w:val="48"/>
          <w:szCs w:val="48"/>
          <w:rtl/>
          <w:lang w:bidi="fa-IR"/>
        </w:rPr>
      </w:pPr>
    </w:p>
    <w:p w14:paraId="79F39202" w14:textId="77777777" w:rsidR="005706B9" w:rsidRPr="005706B9" w:rsidRDefault="005706B9" w:rsidP="005706B9">
      <w:pPr>
        <w:bidi/>
        <w:jc w:val="center"/>
        <w:rPr>
          <w:rFonts w:cs="B Titr"/>
          <w:b/>
          <w:bCs/>
          <w:sz w:val="48"/>
          <w:szCs w:val="48"/>
          <w:rtl/>
          <w:lang w:bidi="fa-IR"/>
        </w:rPr>
      </w:pPr>
    </w:p>
    <w:p w14:paraId="61846F9C" w14:textId="77777777" w:rsidR="00E836A6" w:rsidRPr="005706B9" w:rsidRDefault="00E836A6" w:rsidP="00E836A6">
      <w:pPr>
        <w:bidi/>
        <w:jc w:val="center"/>
        <w:rPr>
          <w:rFonts w:cs="B Titr"/>
          <w:b/>
          <w:bCs/>
          <w:sz w:val="28"/>
          <w:szCs w:val="28"/>
          <w:rtl/>
          <w:lang w:bidi="fa-IR"/>
        </w:rPr>
      </w:pPr>
      <w:r w:rsidRPr="005706B9">
        <w:rPr>
          <w:rFonts w:cs="B Titr" w:hint="cs"/>
          <w:b/>
          <w:bCs/>
          <w:sz w:val="28"/>
          <w:szCs w:val="28"/>
          <w:rtl/>
          <w:lang w:bidi="fa-IR"/>
        </w:rPr>
        <w:t>کل سال 1404</w:t>
      </w:r>
    </w:p>
    <w:p w14:paraId="30BAA6D7" w14:textId="77777777" w:rsidR="00E836A6" w:rsidRPr="00F73695" w:rsidRDefault="00E836A6" w:rsidP="00E836A6">
      <w:pPr>
        <w:bidi/>
        <w:jc w:val="center"/>
        <w:rPr>
          <w:rFonts w:cs="B Nazanin"/>
          <w:b/>
          <w:bCs/>
          <w:sz w:val="28"/>
          <w:szCs w:val="28"/>
          <w:rtl/>
          <w:lang w:bidi="fa-IR"/>
        </w:rPr>
      </w:pPr>
      <w:r w:rsidRPr="00F73695">
        <w:rPr>
          <w:rFonts w:cs="B Nazanin"/>
          <w:b/>
          <w:bCs/>
          <w:sz w:val="28"/>
          <w:szCs w:val="28"/>
          <w:rtl/>
          <w:lang w:bidi="fa-IR"/>
        </w:rPr>
        <w:lastRenderedPageBreak/>
        <w:br w:type="page"/>
      </w:r>
    </w:p>
    <w:p w14:paraId="039F408E" w14:textId="77777777" w:rsidR="00E836A6" w:rsidRPr="00F73695" w:rsidRDefault="00E836A6" w:rsidP="00E836A6">
      <w:pPr>
        <w:bidi/>
        <w:rPr>
          <w:rFonts w:cs="B Nazanin"/>
          <w:sz w:val="24"/>
          <w:szCs w:val="24"/>
          <w:rtl/>
          <w:lang w:bidi="fa-IR"/>
        </w:rPr>
      </w:pPr>
      <w:r w:rsidRPr="00F73695">
        <w:rPr>
          <w:rFonts w:cs="B Nazanin" w:hint="cs"/>
          <w:b/>
          <w:bCs/>
          <w:sz w:val="28"/>
          <w:szCs w:val="28"/>
          <w:rtl/>
          <w:lang w:bidi="fa-IR"/>
        </w:rPr>
        <w:lastRenderedPageBreak/>
        <w:t>نام برنامه :</w:t>
      </w:r>
    </w:p>
    <w:p w14:paraId="0F7C2EC7" w14:textId="22BC6CCE" w:rsidR="00E836A6" w:rsidRDefault="00E836A6" w:rsidP="00E836A6">
      <w:pPr>
        <w:bidi/>
        <w:rPr>
          <w:rFonts w:cs="B Nazanin"/>
          <w:b/>
          <w:bCs/>
          <w:rtl/>
          <w:lang w:bidi="fa-IR"/>
        </w:rPr>
      </w:pPr>
      <w:r w:rsidRPr="00F73695">
        <w:rPr>
          <w:rFonts w:cs="B Nazanin" w:hint="cs"/>
          <w:b/>
          <w:bCs/>
          <w:sz w:val="28"/>
          <w:szCs w:val="28"/>
          <w:rtl/>
          <w:lang w:bidi="fa-IR"/>
        </w:rPr>
        <w:t>الف )جامعه آماری</w:t>
      </w:r>
      <w:r w:rsidRPr="00C34ACF">
        <w:rPr>
          <w:rFonts w:cs="B Nazanin" w:hint="cs"/>
          <w:b/>
          <w:bCs/>
          <w:rtl/>
          <w:lang w:bidi="fa-IR"/>
        </w:rPr>
        <w:t xml:space="preserve">( بر اساس </w:t>
      </w:r>
      <w:r>
        <w:rPr>
          <w:rFonts w:cs="B Nazanin" w:hint="cs"/>
          <w:b/>
          <w:bCs/>
          <w:rtl/>
          <w:lang w:bidi="fa-IR"/>
        </w:rPr>
        <w:t>جامعه اماری</w:t>
      </w:r>
      <w:r w:rsidRPr="00C34ACF">
        <w:rPr>
          <w:rFonts w:cs="B Nazanin" w:hint="cs"/>
          <w:b/>
          <w:bCs/>
          <w:rtl/>
          <w:lang w:bidi="fa-IR"/>
        </w:rPr>
        <w:t xml:space="preserve"> اعلام شده از طرف گروه فنی معاونت)</w:t>
      </w:r>
    </w:p>
    <w:p w14:paraId="31A6D4D5" w14:textId="77777777" w:rsidR="00E93524" w:rsidRPr="00F73695" w:rsidRDefault="00E93524" w:rsidP="00E93524">
      <w:pPr>
        <w:bidi/>
        <w:rPr>
          <w:rFonts w:cs="B Nazanin"/>
          <w:b/>
          <w:bCs/>
          <w:sz w:val="28"/>
          <w:szCs w:val="28"/>
          <w:rtl/>
          <w:lang w:bidi="fa-IR"/>
        </w:rPr>
      </w:pPr>
    </w:p>
    <w:tbl>
      <w:tblPr>
        <w:tblStyle w:val="TableGrid5"/>
        <w:bidiVisual/>
        <w:tblW w:w="0" w:type="auto"/>
        <w:jc w:val="center"/>
        <w:tblLook w:val="04A0" w:firstRow="1" w:lastRow="0" w:firstColumn="1" w:lastColumn="0" w:noHBand="0" w:noVBand="1"/>
      </w:tblPr>
      <w:tblGrid>
        <w:gridCol w:w="3565"/>
        <w:gridCol w:w="3357"/>
      </w:tblGrid>
      <w:tr w:rsidR="00E836A6" w:rsidRPr="004C6CE3" w14:paraId="6B79FE3E" w14:textId="77777777" w:rsidTr="00B70B1B">
        <w:trPr>
          <w:trHeight w:val="382"/>
          <w:jc w:val="center"/>
        </w:trPr>
        <w:tc>
          <w:tcPr>
            <w:tcW w:w="3565" w:type="dxa"/>
          </w:tcPr>
          <w:p w14:paraId="2A1B3BB2" w14:textId="77777777" w:rsidR="00E836A6" w:rsidRPr="007147DD" w:rsidRDefault="00E836A6" w:rsidP="00B70B1B">
            <w:pPr>
              <w:bidi/>
              <w:ind w:left="720"/>
              <w:contextualSpacing/>
              <w:jc w:val="center"/>
              <w:rPr>
                <w:rFonts w:cs="B Nazanin"/>
                <w:sz w:val="24"/>
                <w:szCs w:val="24"/>
                <w:rtl/>
              </w:rPr>
            </w:pPr>
            <w:r w:rsidRPr="007147DD">
              <w:rPr>
                <w:rFonts w:cs="B Nazanin" w:hint="cs"/>
                <w:sz w:val="24"/>
                <w:szCs w:val="24"/>
                <w:rtl/>
              </w:rPr>
              <w:t>تعداد کارگاههای تحت پوشش</w:t>
            </w:r>
          </w:p>
          <w:p w14:paraId="71CDE65D" w14:textId="77777777" w:rsidR="00E836A6" w:rsidRPr="007147DD" w:rsidRDefault="00E836A6" w:rsidP="00B70B1B">
            <w:pPr>
              <w:bidi/>
              <w:jc w:val="center"/>
              <w:rPr>
                <w:rFonts w:cs="B Nazanin"/>
                <w:sz w:val="24"/>
                <w:szCs w:val="24"/>
                <w:rtl/>
              </w:rPr>
            </w:pPr>
          </w:p>
        </w:tc>
        <w:tc>
          <w:tcPr>
            <w:tcW w:w="3357" w:type="dxa"/>
          </w:tcPr>
          <w:p w14:paraId="030B81AA" w14:textId="77777777" w:rsidR="00E836A6" w:rsidRPr="007147DD" w:rsidRDefault="00E836A6" w:rsidP="00B70B1B">
            <w:pPr>
              <w:bidi/>
              <w:jc w:val="center"/>
              <w:rPr>
                <w:rFonts w:cs="B Nazanin"/>
                <w:sz w:val="24"/>
                <w:szCs w:val="24"/>
                <w:rtl/>
                <w:lang w:bidi="fa-IR"/>
              </w:rPr>
            </w:pPr>
            <w:r>
              <w:rPr>
                <w:rFonts w:cs="B Nazanin" w:hint="cs"/>
                <w:sz w:val="24"/>
                <w:szCs w:val="24"/>
                <w:rtl/>
                <w:lang w:bidi="fa-IR"/>
              </w:rPr>
              <w:t>9782</w:t>
            </w:r>
          </w:p>
        </w:tc>
      </w:tr>
      <w:tr w:rsidR="00E836A6" w:rsidRPr="004C6CE3" w14:paraId="06C598F9" w14:textId="77777777" w:rsidTr="00B70B1B">
        <w:trPr>
          <w:trHeight w:val="393"/>
          <w:jc w:val="center"/>
        </w:trPr>
        <w:tc>
          <w:tcPr>
            <w:tcW w:w="3565" w:type="dxa"/>
          </w:tcPr>
          <w:p w14:paraId="421B862A" w14:textId="77777777" w:rsidR="00E836A6" w:rsidRPr="007147DD" w:rsidRDefault="00E836A6" w:rsidP="00B70B1B">
            <w:pPr>
              <w:bidi/>
              <w:ind w:left="720"/>
              <w:contextualSpacing/>
              <w:jc w:val="center"/>
              <w:rPr>
                <w:rFonts w:cs="B Nazanin"/>
                <w:sz w:val="24"/>
                <w:szCs w:val="24"/>
                <w:rtl/>
              </w:rPr>
            </w:pPr>
            <w:r w:rsidRPr="007147DD">
              <w:rPr>
                <w:rFonts w:cs="B Nazanin" w:hint="cs"/>
                <w:sz w:val="24"/>
                <w:szCs w:val="24"/>
                <w:rtl/>
              </w:rPr>
              <w:t>تعداد شاغلین تحت پوشش</w:t>
            </w:r>
          </w:p>
          <w:p w14:paraId="34F6CA8E" w14:textId="77777777" w:rsidR="00E836A6" w:rsidRPr="007147DD" w:rsidRDefault="00E836A6" w:rsidP="00B70B1B">
            <w:pPr>
              <w:bidi/>
              <w:jc w:val="center"/>
              <w:rPr>
                <w:rFonts w:cs="B Nazanin"/>
                <w:sz w:val="24"/>
                <w:szCs w:val="24"/>
                <w:rtl/>
              </w:rPr>
            </w:pPr>
          </w:p>
        </w:tc>
        <w:tc>
          <w:tcPr>
            <w:tcW w:w="3357" w:type="dxa"/>
          </w:tcPr>
          <w:p w14:paraId="7AC5867E" w14:textId="77777777" w:rsidR="00E836A6" w:rsidRPr="007147DD" w:rsidRDefault="00E836A6" w:rsidP="00B70B1B">
            <w:pPr>
              <w:bidi/>
              <w:jc w:val="center"/>
              <w:rPr>
                <w:rFonts w:cs="B Nazanin"/>
                <w:sz w:val="24"/>
                <w:szCs w:val="24"/>
                <w:rtl/>
              </w:rPr>
            </w:pPr>
            <w:r>
              <w:rPr>
                <w:rFonts w:cs="B Nazanin" w:hint="cs"/>
                <w:sz w:val="24"/>
                <w:szCs w:val="24"/>
                <w:rtl/>
              </w:rPr>
              <w:t>71664</w:t>
            </w:r>
          </w:p>
        </w:tc>
      </w:tr>
    </w:tbl>
    <w:p w14:paraId="658A2C0C" w14:textId="77777777" w:rsidR="00E836A6" w:rsidRPr="00F73695" w:rsidRDefault="00E836A6" w:rsidP="00E836A6">
      <w:pPr>
        <w:bidi/>
        <w:jc w:val="center"/>
        <w:rPr>
          <w:rFonts w:cs="B Nazanin"/>
          <w:b/>
          <w:bCs/>
          <w:rtl/>
        </w:rPr>
      </w:pPr>
    </w:p>
    <w:p w14:paraId="00C8ACEB" w14:textId="77777777" w:rsidR="00E836A6" w:rsidRPr="00F73695" w:rsidRDefault="00E836A6" w:rsidP="00E836A6">
      <w:pPr>
        <w:bidi/>
        <w:jc w:val="center"/>
        <w:rPr>
          <w:rFonts w:cs="B Nazanin"/>
          <w:b/>
          <w:bCs/>
          <w:rtl/>
        </w:rPr>
      </w:pPr>
    </w:p>
    <w:p w14:paraId="2D9E5DB5" w14:textId="77777777" w:rsidR="00E836A6" w:rsidRPr="00F73695" w:rsidRDefault="00E836A6" w:rsidP="00E836A6">
      <w:pPr>
        <w:bidi/>
        <w:jc w:val="center"/>
        <w:rPr>
          <w:rFonts w:cs="B Nazanin"/>
          <w:b/>
          <w:bCs/>
          <w:rtl/>
        </w:rPr>
      </w:pPr>
    </w:p>
    <w:p w14:paraId="2F7DB449" w14:textId="77777777" w:rsidR="00E836A6" w:rsidRPr="00F73695" w:rsidRDefault="00E836A6" w:rsidP="00E836A6">
      <w:pPr>
        <w:bidi/>
        <w:jc w:val="center"/>
        <w:rPr>
          <w:rFonts w:cs="B Nazanin"/>
          <w:b/>
          <w:bCs/>
          <w:rtl/>
        </w:rPr>
      </w:pPr>
    </w:p>
    <w:p w14:paraId="047A1719" w14:textId="77777777" w:rsidR="00E836A6" w:rsidRPr="00F73695" w:rsidRDefault="00E836A6" w:rsidP="00E836A6">
      <w:pPr>
        <w:bidi/>
        <w:jc w:val="center"/>
        <w:rPr>
          <w:rFonts w:cs="B Nazanin"/>
          <w:b/>
          <w:bCs/>
          <w:rtl/>
        </w:rPr>
      </w:pPr>
    </w:p>
    <w:p w14:paraId="5AD4C940" w14:textId="77777777" w:rsidR="00E836A6" w:rsidRPr="00F73695" w:rsidRDefault="00E836A6" w:rsidP="00E836A6">
      <w:pPr>
        <w:bidi/>
        <w:jc w:val="center"/>
        <w:rPr>
          <w:rFonts w:cs="B Nazanin"/>
          <w:b/>
          <w:bCs/>
          <w:rtl/>
        </w:rPr>
      </w:pPr>
    </w:p>
    <w:p w14:paraId="3039700F" w14:textId="77777777" w:rsidR="00E836A6" w:rsidRPr="00F73695" w:rsidRDefault="00E836A6" w:rsidP="00E836A6">
      <w:pPr>
        <w:bidi/>
        <w:jc w:val="center"/>
        <w:rPr>
          <w:rFonts w:cs="B Nazanin"/>
          <w:b/>
          <w:bCs/>
          <w:rtl/>
        </w:rPr>
      </w:pPr>
    </w:p>
    <w:p w14:paraId="268CBC7A" w14:textId="77777777" w:rsidR="00E836A6" w:rsidRPr="00F73695" w:rsidRDefault="00E836A6" w:rsidP="00E836A6">
      <w:pPr>
        <w:bidi/>
        <w:jc w:val="center"/>
        <w:rPr>
          <w:rFonts w:cs="B Nazanin"/>
          <w:b/>
          <w:bCs/>
          <w:rtl/>
        </w:rPr>
        <w:sectPr w:rsidR="00E836A6" w:rsidRPr="00F73695" w:rsidSect="005706B9">
          <w:footerReference w:type="default" r:id="rId44"/>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002763AC" w14:textId="77777777" w:rsidR="00E836A6" w:rsidRPr="00F73695" w:rsidRDefault="00E836A6" w:rsidP="00E836A6">
      <w:pPr>
        <w:bidi/>
        <w:rPr>
          <w:rFonts w:cs="B Nazanin"/>
        </w:rPr>
      </w:pPr>
    </w:p>
    <w:p w14:paraId="02277EAD" w14:textId="77777777" w:rsidR="00E836A6" w:rsidRPr="00F73695" w:rsidRDefault="00E836A6" w:rsidP="00E836A6">
      <w:pPr>
        <w:bidi/>
        <w:rPr>
          <w:rFonts w:cs="B Nazanin"/>
          <w:b/>
          <w:bCs/>
          <w:sz w:val="28"/>
          <w:szCs w:val="28"/>
          <w:rtl/>
          <w:lang w:bidi="fa-IR"/>
        </w:rPr>
      </w:pPr>
      <w:r w:rsidRPr="00F73695">
        <w:rPr>
          <w:rFonts w:cs="B Nazanin" w:hint="cs"/>
          <w:b/>
          <w:bCs/>
          <w:sz w:val="28"/>
          <w:szCs w:val="28"/>
          <w:rtl/>
          <w:lang w:bidi="fa-IR"/>
        </w:rPr>
        <w:t>ب)شاخص‌ها</w:t>
      </w:r>
      <w:r w:rsidRPr="00C34ACF">
        <w:rPr>
          <w:rFonts w:cs="B Nazanin" w:hint="cs"/>
          <w:b/>
          <w:bCs/>
          <w:rtl/>
          <w:lang w:bidi="fa-IR"/>
        </w:rPr>
        <w:t>( بر اساس شاخصهای اعلام شده از طرف گروه فنی معاونت)</w:t>
      </w:r>
      <w:r w:rsidRPr="009F0533">
        <w:rPr>
          <w:rFonts w:cs="B Nazanin" w:hint="cs"/>
          <w:b/>
          <w:bCs/>
          <w:sz w:val="28"/>
          <w:szCs w:val="28"/>
          <w:rtl/>
          <w:lang w:bidi="fa-IR"/>
        </w:rPr>
        <w:t xml:space="preserve"> </w:t>
      </w:r>
      <w:r w:rsidRPr="00F73695">
        <w:rPr>
          <w:rFonts w:cs="B Nazanin" w:hint="cs"/>
          <w:b/>
          <w:bCs/>
          <w:sz w:val="28"/>
          <w:szCs w:val="28"/>
          <w:rtl/>
          <w:lang w:bidi="fa-IR"/>
        </w:rPr>
        <w:t xml:space="preserve"> </w:t>
      </w:r>
    </w:p>
    <w:tbl>
      <w:tblPr>
        <w:tblStyle w:val="TableGrid"/>
        <w:bidiVisual/>
        <w:tblW w:w="14317" w:type="dxa"/>
        <w:tblInd w:w="-591" w:type="dxa"/>
        <w:tblLayout w:type="fixed"/>
        <w:tblLook w:val="04A0" w:firstRow="1" w:lastRow="0" w:firstColumn="1" w:lastColumn="0" w:noHBand="0" w:noVBand="1"/>
      </w:tblPr>
      <w:tblGrid>
        <w:gridCol w:w="3158"/>
        <w:gridCol w:w="900"/>
        <w:gridCol w:w="810"/>
        <w:gridCol w:w="810"/>
        <w:gridCol w:w="990"/>
        <w:gridCol w:w="810"/>
        <w:gridCol w:w="810"/>
        <w:gridCol w:w="840"/>
        <w:gridCol w:w="937"/>
        <w:gridCol w:w="1017"/>
        <w:gridCol w:w="3235"/>
      </w:tblGrid>
      <w:tr w:rsidR="00E836A6" w:rsidRPr="00F73695" w14:paraId="06C361A8" w14:textId="77777777" w:rsidTr="00B70B1B">
        <w:trPr>
          <w:trHeight w:val="564"/>
        </w:trPr>
        <w:tc>
          <w:tcPr>
            <w:tcW w:w="3158" w:type="dxa"/>
            <w:vMerge w:val="restart"/>
            <w:shd w:val="clear" w:color="auto" w:fill="D9D9D9" w:themeFill="background1" w:themeFillShade="D9"/>
            <w:vAlign w:val="center"/>
          </w:tcPr>
          <w:p w14:paraId="40336760" w14:textId="77777777" w:rsidR="00E836A6" w:rsidRPr="00F73695" w:rsidRDefault="00E836A6" w:rsidP="00B70B1B">
            <w:pPr>
              <w:bidi/>
              <w:jc w:val="center"/>
              <w:rPr>
                <w:rFonts w:cs="B Nazanin"/>
                <w:b/>
                <w:bCs/>
                <w:sz w:val="24"/>
                <w:szCs w:val="24"/>
                <w:rtl/>
              </w:rPr>
            </w:pPr>
            <w:r w:rsidRPr="00F73695">
              <w:rPr>
                <w:rFonts w:cs="B Nazanin" w:hint="cs"/>
                <w:b/>
                <w:bCs/>
                <w:sz w:val="24"/>
                <w:szCs w:val="24"/>
                <w:rtl/>
              </w:rPr>
              <w:t>عنوان شاخص</w:t>
            </w:r>
          </w:p>
        </w:tc>
        <w:tc>
          <w:tcPr>
            <w:tcW w:w="2520" w:type="dxa"/>
            <w:gridSpan w:val="3"/>
            <w:shd w:val="clear" w:color="auto" w:fill="D9D9D9" w:themeFill="background1" w:themeFillShade="D9"/>
            <w:vAlign w:val="center"/>
          </w:tcPr>
          <w:p w14:paraId="31A969AB" w14:textId="3CFDF777" w:rsidR="00E836A6" w:rsidRPr="00E836A6" w:rsidRDefault="00E836A6" w:rsidP="00E836A6">
            <w:pPr>
              <w:bidi/>
              <w:jc w:val="center"/>
              <w:rPr>
                <w:rFonts w:cs="B Nazanin"/>
                <w:b/>
                <w:bCs/>
                <w:sz w:val="28"/>
                <w:szCs w:val="28"/>
                <w:rtl/>
                <w:lang w:bidi="fa-IR"/>
              </w:rPr>
            </w:pPr>
            <w:r>
              <w:rPr>
                <w:rFonts w:cs="B Nazanin" w:hint="cs"/>
                <w:b/>
                <w:bCs/>
                <w:sz w:val="24"/>
                <w:szCs w:val="24"/>
                <w:rtl/>
              </w:rPr>
              <w:t>کل</w:t>
            </w:r>
            <w:r w:rsidRPr="00F73695">
              <w:rPr>
                <w:rFonts w:cs="B Nazanin" w:hint="cs"/>
                <w:b/>
                <w:bCs/>
                <w:sz w:val="24"/>
                <w:szCs w:val="24"/>
                <w:rtl/>
              </w:rPr>
              <w:t xml:space="preserve"> سال 1403</w:t>
            </w:r>
          </w:p>
        </w:tc>
        <w:tc>
          <w:tcPr>
            <w:tcW w:w="2610" w:type="dxa"/>
            <w:gridSpan w:val="3"/>
            <w:shd w:val="clear" w:color="auto" w:fill="D9D9D9" w:themeFill="background1" w:themeFillShade="D9"/>
            <w:vAlign w:val="center"/>
          </w:tcPr>
          <w:p w14:paraId="12293D64" w14:textId="21D8AF31" w:rsidR="00E836A6" w:rsidRPr="00E836A6" w:rsidRDefault="00E836A6" w:rsidP="00E836A6">
            <w:pPr>
              <w:bidi/>
              <w:jc w:val="center"/>
              <w:rPr>
                <w:rFonts w:cs="B Nazanin"/>
                <w:b/>
                <w:bCs/>
                <w:sz w:val="28"/>
                <w:szCs w:val="28"/>
                <w:rtl/>
                <w:lang w:bidi="fa-IR"/>
              </w:rPr>
            </w:pPr>
            <w:r>
              <w:rPr>
                <w:rFonts w:cs="B Nazanin" w:hint="cs"/>
                <w:b/>
                <w:bCs/>
                <w:sz w:val="24"/>
                <w:szCs w:val="24"/>
                <w:rtl/>
              </w:rPr>
              <w:t>کل</w:t>
            </w:r>
            <w:r w:rsidRPr="00F73695">
              <w:rPr>
                <w:rFonts w:cs="B Nazanin" w:hint="cs"/>
                <w:b/>
                <w:bCs/>
                <w:sz w:val="24"/>
                <w:szCs w:val="24"/>
                <w:rtl/>
              </w:rPr>
              <w:t xml:space="preserve"> سال 1404</w:t>
            </w:r>
          </w:p>
        </w:tc>
        <w:tc>
          <w:tcPr>
            <w:tcW w:w="840" w:type="dxa"/>
            <w:vMerge w:val="restart"/>
            <w:shd w:val="clear" w:color="auto" w:fill="D9D9D9" w:themeFill="background1" w:themeFillShade="D9"/>
            <w:vAlign w:val="center"/>
          </w:tcPr>
          <w:p w14:paraId="5324EC22" w14:textId="77777777" w:rsidR="00E836A6" w:rsidRPr="00F73695" w:rsidRDefault="00E836A6" w:rsidP="00B70B1B">
            <w:pPr>
              <w:bidi/>
              <w:jc w:val="center"/>
              <w:rPr>
                <w:rFonts w:cs="B Nazanin"/>
                <w:b/>
                <w:bCs/>
                <w:sz w:val="24"/>
                <w:szCs w:val="24"/>
                <w:rtl/>
              </w:rPr>
            </w:pPr>
            <w:r w:rsidRPr="00F73695">
              <w:rPr>
                <w:rFonts w:cs="B Nazanin" w:hint="cs"/>
                <w:b/>
                <w:bCs/>
                <w:sz w:val="24"/>
                <w:szCs w:val="24"/>
                <w:rtl/>
              </w:rPr>
              <w:t>حد انتظار</w:t>
            </w:r>
          </w:p>
          <w:p w14:paraId="4A83C724" w14:textId="77777777" w:rsidR="00E836A6" w:rsidRPr="00F73695" w:rsidRDefault="00E836A6" w:rsidP="00B70B1B">
            <w:pPr>
              <w:bidi/>
              <w:jc w:val="center"/>
              <w:rPr>
                <w:rFonts w:cs="B Nazanin"/>
                <w:b/>
                <w:bCs/>
                <w:sz w:val="24"/>
                <w:szCs w:val="24"/>
                <w:rtl/>
              </w:rPr>
            </w:pPr>
            <w:r w:rsidRPr="00F73695">
              <w:rPr>
                <w:rFonts w:cs="B Nazanin" w:hint="cs"/>
                <w:b/>
                <w:bCs/>
                <w:sz w:val="24"/>
                <w:szCs w:val="24"/>
                <w:rtl/>
              </w:rPr>
              <w:t>سال 1404</w:t>
            </w:r>
          </w:p>
        </w:tc>
        <w:tc>
          <w:tcPr>
            <w:tcW w:w="937" w:type="dxa"/>
            <w:vMerge w:val="restart"/>
            <w:shd w:val="clear" w:color="auto" w:fill="D9D9D9" w:themeFill="background1" w:themeFillShade="D9"/>
            <w:vAlign w:val="center"/>
          </w:tcPr>
          <w:p w14:paraId="3C7B9468" w14:textId="77777777" w:rsidR="00E836A6" w:rsidRPr="00F73695" w:rsidRDefault="00E836A6" w:rsidP="00B70B1B">
            <w:pPr>
              <w:bidi/>
              <w:jc w:val="center"/>
              <w:rPr>
                <w:rFonts w:cs="B Nazanin"/>
                <w:b/>
                <w:bCs/>
                <w:sz w:val="24"/>
                <w:szCs w:val="24"/>
                <w:rtl/>
              </w:rPr>
            </w:pPr>
            <w:r w:rsidRPr="00F73695">
              <w:rPr>
                <w:rFonts w:cs="B Nazanin" w:hint="cs"/>
                <w:b/>
                <w:bCs/>
                <w:sz w:val="24"/>
                <w:szCs w:val="24"/>
                <w:rtl/>
              </w:rPr>
              <w:t>در صد پیشرفت</w:t>
            </w:r>
          </w:p>
        </w:tc>
        <w:tc>
          <w:tcPr>
            <w:tcW w:w="1017" w:type="dxa"/>
            <w:vMerge w:val="restart"/>
            <w:shd w:val="clear" w:color="auto" w:fill="D9D9D9" w:themeFill="background1" w:themeFillShade="D9"/>
            <w:vAlign w:val="center"/>
          </w:tcPr>
          <w:p w14:paraId="6BF93BEF" w14:textId="77777777" w:rsidR="00E836A6" w:rsidRPr="00F73695" w:rsidRDefault="00E836A6" w:rsidP="00B70B1B">
            <w:pPr>
              <w:bidi/>
              <w:jc w:val="center"/>
              <w:rPr>
                <w:rFonts w:cs="B Nazanin"/>
                <w:b/>
                <w:bCs/>
                <w:sz w:val="24"/>
                <w:szCs w:val="24"/>
                <w:rtl/>
                <w:lang w:bidi="fa-IR"/>
              </w:rPr>
            </w:pPr>
            <w:r w:rsidRPr="00F73695">
              <w:rPr>
                <w:rFonts w:cs="B Nazanin" w:hint="cs"/>
                <w:b/>
                <w:bCs/>
                <w:sz w:val="24"/>
                <w:szCs w:val="24"/>
                <w:rtl/>
                <w:lang w:bidi="fa-IR"/>
              </w:rPr>
              <w:t>منبع اطلاعاتی</w:t>
            </w:r>
          </w:p>
        </w:tc>
        <w:tc>
          <w:tcPr>
            <w:tcW w:w="3235" w:type="dxa"/>
            <w:vMerge w:val="restart"/>
            <w:shd w:val="clear" w:color="auto" w:fill="D9D9D9" w:themeFill="background1" w:themeFillShade="D9"/>
            <w:vAlign w:val="center"/>
          </w:tcPr>
          <w:p w14:paraId="537D3E14" w14:textId="77777777" w:rsidR="00E836A6" w:rsidRPr="00F73695" w:rsidRDefault="00E836A6" w:rsidP="00B70B1B">
            <w:pPr>
              <w:bidi/>
              <w:jc w:val="center"/>
              <w:rPr>
                <w:rFonts w:cs="B Nazanin"/>
                <w:b/>
                <w:bCs/>
                <w:sz w:val="24"/>
                <w:szCs w:val="24"/>
                <w:rtl/>
              </w:rPr>
            </w:pPr>
            <w:r w:rsidRPr="00F73695">
              <w:rPr>
                <w:rFonts w:cs="B Nazanin" w:hint="cs"/>
                <w:b/>
                <w:bCs/>
                <w:sz w:val="24"/>
                <w:szCs w:val="24"/>
                <w:rtl/>
              </w:rPr>
              <w:t>تحلیل</w:t>
            </w:r>
          </w:p>
        </w:tc>
      </w:tr>
      <w:tr w:rsidR="00E836A6" w:rsidRPr="00F73695" w14:paraId="6127D41C" w14:textId="77777777" w:rsidTr="00B70B1B">
        <w:trPr>
          <w:trHeight w:val="564"/>
        </w:trPr>
        <w:tc>
          <w:tcPr>
            <w:tcW w:w="3158" w:type="dxa"/>
            <w:vMerge/>
            <w:shd w:val="clear" w:color="auto" w:fill="BFBFBF" w:themeFill="background1" w:themeFillShade="BF"/>
            <w:vAlign w:val="center"/>
          </w:tcPr>
          <w:p w14:paraId="10861C16" w14:textId="77777777" w:rsidR="00E836A6" w:rsidRPr="00F73695" w:rsidRDefault="00E836A6" w:rsidP="00B70B1B">
            <w:pPr>
              <w:bidi/>
              <w:jc w:val="center"/>
              <w:rPr>
                <w:rFonts w:cs="B Nazanin"/>
                <w:rtl/>
              </w:rPr>
            </w:pPr>
          </w:p>
        </w:tc>
        <w:tc>
          <w:tcPr>
            <w:tcW w:w="900" w:type="dxa"/>
            <w:shd w:val="clear" w:color="auto" w:fill="D9D9D9" w:themeFill="background1" w:themeFillShade="D9"/>
            <w:vAlign w:val="center"/>
          </w:tcPr>
          <w:p w14:paraId="03F0385C" w14:textId="77777777" w:rsidR="00E836A6" w:rsidRPr="001B1354" w:rsidRDefault="00E836A6" w:rsidP="00B70B1B">
            <w:pPr>
              <w:bidi/>
              <w:jc w:val="center"/>
              <w:rPr>
                <w:rFonts w:cs="B Nazanin"/>
                <w:b/>
                <w:bCs/>
                <w:sz w:val="24"/>
                <w:szCs w:val="24"/>
                <w:rtl/>
              </w:rPr>
            </w:pPr>
            <w:r w:rsidRPr="001B1354">
              <w:rPr>
                <w:rFonts w:cs="B Nazanin" w:hint="cs"/>
                <w:b/>
                <w:bCs/>
                <w:sz w:val="24"/>
                <w:szCs w:val="24"/>
                <w:rtl/>
              </w:rPr>
              <w:t>میزان</w:t>
            </w:r>
            <w:r w:rsidRPr="001B1354">
              <w:rPr>
                <w:rFonts w:cs="B Nazanin"/>
                <w:b/>
                <w:bCs/>
                <w:sz w:val="24"/>
                <w:szCs w:val="24"/>
                <w:rtl/>
              </w:rPr>
              <w:t xml:space="preserve"> </w:t>
            </w:r>
            <w:r w:rsidRPr="001B1354">
              <w:rPr>
                <w:rFonts w:cs="B Nazanin" w:hint="cs"/>
                <w:b/>
                <w:bCs/>
                <w:sz w:val="24"/>
                <w:szCs w:val="24"/>
                <w:rtl/>
              </w:rPr>
              <w:t>شاخص</w:t>
            </w:r>
          </w:p>
        </w:tc>
        <w:tc>
          <w:tcPr>
            <w:tcW w:w="810" w:type="dxa"/>
            <w:shd w:val="clear" w:color="auto" w:fill="D9D9D9" w:themeFill="background1" w:themeFillShade="D9"/>
            <w:vAlign w:val="center"/>
          </w:tcPr>
          <w:p w14:paraId="31AED606" w14:textId="77777777" w:rsidR="00E836A6" w:rsidRPr="001B1354" w:rsidRDefault="00E836A6" w:rsidP="00B70B1B">
            <w:pPr>
              <w:bidi/>
              <w:jc w:val="center"/>
              <w:rPr>
                <w:rFonts w:cs="B Nazanin"/>
                <w:b/>
                <w:bCs/>
                <w:sz w:val="24"/>
                <w:szCs w:val="24"/>
                <w:rtl/>
              </w:rPr>
            </w:pPr>
            <w:r w:rsidRPr="001B1354">
              <w:rPr>
                <w:rFonts w:cs="B Nazanin" w:hint="cs"/>
                <w:b/>
                <w:bCs/>
                <w:sz w:val="24"/>
                <w:szCs w:val="24"/>
                <w:rtl/>
              </w:rPr>
              <w:t>صورت</w:t>
            </w:r>
          </w:p>
        </w:tc>
        <w:tc>
          <w:tcPr>
            <w:tcW w:w="810" w:type="dxa"/>
            <w:shd w:val="clear" w:color="auto" w:fill="D9D9D9" w:themeFill="background1" w:themeFillShade="D9"/>
            <w:vAlign w:val="center"/>
          </w:tcPr>
          <w:p w14:paraId="1B556B4A" w14:textId="77777777" w:rsidR="00E836A6" w:rsidRPr="001B1354" w:rsidRDefault="00E836A6" w:rsidP="00B70B1B">
            <w:pPr>
              <w:bidi/>
              <w:jc w:val="center"/>
              <w:rPr>
                <w:rFonts w:cs="B Nazanin"/>
                <w:b/>
                <w:bCs/>
                <w:sz w:val="24"/>
                <w:szCs w:val="24"/>
                <w:rtl/>
              </w:rPr>
            </w:pPr>
            <w:r w:rsidRPr="001B1354">
              <w:rPr>
                <w:rFonts w:cs="B Nazanin" w:hint="cs"/>
                <w:b/>
                <w:bCs/>
                <w:sz w:val="24"/>
                <w:szCs w:val="24"/>
                <w:rtl/>
              </w:rPr>
              <w:t>مخرج</w:t>
            </w:r>
          </w:p>
        </w:tc>
        <w:tc>
          <w:tcPr>
            <w:tcW w:w="990" w:type="dxa"/>
            <w:shd w:val="clear" w:color="auto" w:fill="D9D9D9" w:themeFill="background1" w:themeFillShade="D9"/>
            <w:vAlign w:val="center"/>
          </w:tcPr>
          <w:p w14:paraId="3701B7D2" w14:textId="77777777" w:rsidR="00E836A6" w:rsidRPr="001B1354" w:rsidRDefault="00E836A6" w:rsidP="00B70B1B">
            <w:pPr>
              <w:bidi/>
              <w:jc w:val="center"/>
              <w:rPr>
                <w:rFonts w:cs="B Nazanin"/>
                <w:b/>
                <w:bCs/>
                <w:sz w:val="24"/>
                <w:szCs w:val="24"/>
                <w:rtl/>
              </w:rPr>
            </w:pPr>
            <w:r w:rsidRPr="001B1354">
              <w:rPr>
                <w:rFonts w:cs="B Nazanin" w:hint="cs"/>
                <w:b/>
                <w:bCs/>
                <w:sz w:val="24"/>
                <w:szCs w:val="24"/>
                <w:rtl/>
              </w:rPr>
              <w:t>میزان</w:t>
            </w:r>
            <w:r w:rsidRPr="001B1354">
              <w:rPr>
                <w:rFonts w:cs="B Nazanin"/>
                <w:b/>
                <w:bCs/>
                <w:sz w:val="24"/>
                <w:szCs w:val="24"/>
                <w:rtl/>
              </w:rPr>
              <w:t xml:space="preserve"> </w:t>
            </w:r>
            <w:r w:rsidRPr="001B1354">
              <w:rPr>
                <w:rFonts w:cs="B Nazanin" w:hint="cs"/>
                <w:b/>
                <w:bCs/>
                <w:sz w:val="24"/>
                <w:szCs w:val="24"/>
                <w:rtl/>
              </w:rPr>
              <w:t>شاخص</w:t>
            </w:r>
          </w:p>
        </w:tc>
        <w:tc>
          <w:tcPr>
            <w:tcW w:w="810" w:type="dxa"/>
            <w:shd w:val="clear" w:color="auto" w:fill="D9D9D9" w:themeFill="background1" w:themeFillShade="D9"/>
            <w:vAlign w:val="center"/>
          </w:tcPr>
          <w:p w14:paraId="57F5C722" w14:textId="77777777" w:rsidR="00E836A6" w:rsidRPr="001B1354" w:rsidRDefault="00E836A6" w:rsidP="00B70B1B">
            <w:pPr>
              <w:bidi/>
              <w:jc w:val="center"/>
              <w:rPr>
                <w:rFonts w:cs="B Nazanin"/>
                <w:b/>
                <w:bCs/>
                <w:sz w:val="24"/>
                <w:szCs w:val="24"/>
                <w:rtl/>
              </w:rPr>
            </w:pPr>
            <w:r w:rsidRPr="001B1354">
              <w:rPr>
                <w:rFonts w:cs="B Nazanin" w:hint="cs"/>
                <w:b/>
                <w:bCs/>
                <w:sz w:val="24"/>
                <w:szCs w:val="24"/>
                <w:rtl/>
              </w:rPr>
              <w:t>صورت</w:t>
            </w:r>
          </w:p>
        </w:tc>
        <w:tc>
          <w:tcPr>
            <w:tcW w:w="810" w:type="dxa"/>
            <w:shd w:val="clear" w:color="auto" w:fill="D9D9D9" w:themeFill="background1" w:themeFillShade="D9"/>
            <w:vAlign w:val="center"/>
          </w:tcPr>
          <w:p w14:paraId="0AE54702" w14:textId="77777777" w:rsidR="00E836A6" w:rsidRPr="001B1354" w:rsidRDefault="00E836A6" w:rsidP="00B70B1B">
            <w:pPr>
              <w:bidi/>
              <w:jc w:val="center"/>
              <w:rPr>
                <w:rFonts w:cs="B Nazanin"/>
                <w:b/>
                <w:bCs/>
                <w:sz w:val="24"/>
                <w:szCs w:val="24"/>
                <w:rtl/>
              </w:rPr>
            </w:pPr>
            <w:r w:rsidRPr="001B1354">
              <w:rPr>
                <w:rFonts w:cs="B Nazanin" w:hint="cs"/>
                <w:b/>
                <w:bCs/>
                <w:sz w:val="24"/>
                <w:szCs w:val="24"/>
                <w:rtl/>
              </w:rPr>
              <w:t>مخرج</w:t>
            </w:r>
          </w:p>
        </w:tc>
        <w:tc>
          <w:tcPr>
            <w:tcW w:w="840" w:type="dxa"/>
            <w:vMerge/>
            <w:shd w:val="clear" w:color="auto" w:fill="BFBFBF" w:themeFill="background1" w:themeFillShade="BF"/>
            <w:vAlign w:val="center"/>
          </w:tcPr>
          <w:p w14:paraId="18E1E189" w14:textId="77777777" w:rsidR="00E836A6" w:rsidRPr="00F73695" w:rsidRDefault="00E836A6" w:rsidP="00B70B1B">
            <w:pPr>
              <w:bidi/>
              <w:jc w:val="center"/>
              <w:rPr>
                <w:rFonts w:cs="B Nazanin"/>
                <w:rtl/>
              </w:rPr>
            </w:pPr>
          </w:p>
        </w:tc>
        <w:tc>
          <w:tcPr>
            <w:tcW w:w="937" w:type="dxa"/>
            <w:vMerge/>
            <w:shd w:val="clear" w:color="auto" w:fill="BFBFBF" w:themeFill="background1" w:themeFillShade="BF"/>
            <w:vAlign w:val="center"/>
          </w:tcPr>
          <w:p w14:paraId="2C95F506" w14:textId="77777777" w:rsidR="00E836A6" w:rsidRPr="00F73695" w:rsidRDefault="00E836A6" w:rsidP="00B70B1B">
            <w:pPr>
              <w:bidi/>
              <w:jc w:val="center"/>
              <w:rPr>
                <w:rFonts w:cs="B Nazanin"/>
                <w:rtl/>
              </w:rPr>
            </w:pPr>
          </w:p>
        </w:tc>
        <w:tc>
          <w:tcPr>
            <w:tcW w:w="1017" w:type="dxa"/>
            <w:vMerge/>
            <w:shd w:val="clear" w:color="auto" w:fill="BFBFBF" w:themeFill="background1" w:themeFillShade="BF"/>
            <w:vAlign w:val="center"/>
          </w:tcPr>
          <w:p w14:paraId="0FE5C01F" w14:textId="77777777" w:rsidR="00E836A6" w:rsidRPr="00F73695" w:rsidRDefault="00E836A6" w:rsidP="00B70B1B">
            <w:pPr>
              <w:bidi/>
              <w:jc w:val="center"/>
              <w:rPr>
                <w:rFonts w:cs="B Nazanin"/>
                <w:rtl/>
              </w:rPr>
            </w:pPr>
          </w:p>
        </w:tc>
        <w:tc>
          <w:tcPr>
            <w:tcW w:w="3235" w:type="dxa"/>
            <w:vMerge/>
            <w:shd w:val="clear" w:color="auto" w:fill="BFBFBF" w:themeFill="background1" w:themeFillShade="BF"/>
            <w:vAlign w:val="center"/>
          </w:tcPr>
          <w:p w14:paraId="7C083009" w14:textId="77777777" w:rsidR="00E836A6" w:rsidRPr="00F73695" w:rsidRDefault="00E836A6" w:rsidP="00B70B1B">
            <w:pPr>
              <w:bidi/>
              <w:jc w:val="center"/>
              <w:rPr>
                <w:rFonts w:cs="B Nazanin"/>
                <w:rtl/>
              </w:rPr>
            </w:pPr>
          </w:p>
        </w:tc>
      </w:tr>
      <w:tr w:rsidR="00E836A6" w:rsidRPr="00F73695" w14:paraId="00D35569" w14:textId="77777777" w:rsidTr="00B70B1B">
        <w:trPr>
          <w:trHeight w:val="561"/>
        </w:trPr>
        <w:tc>
          <w:tcPr>
            <w:tcW w:w="3158" w:type="dxa"/>
            <w:vAlign w:val="center"/>
          </w:tcPr>
          <w:p w14:paraId="50012657" w14:textId="77777777" w:rsidR="00E836A6" w:rsidRPr="004C6CE3" w:rsidRDefault="00E836A6" w:rsidP="00B70B1B">
            <w:pPr>
              <w:bidi/>
              <w:jc w:val="center"/>
              <w:rPr>
                <w:rFonts w:cs="B Nazanin"/>
                <w:color w:val="000000" w:themeColor="text1"/>
              </w:rPr>
            </w:pPr>
            <w:r w:rsidRPr="004C6CE3">
              <w:rPr>
                <w:rFonts w:ascii="Calibri" w:hAnsi="Calibri" w:cs="B Nazanin"/>
                <w:rtl/>
              </w:rPr>
              <w:t>پوشش بازرس</w:t>
            </w:r>
            <w:r w:rsidRPr="004C6CE3">
              <w:rPr>
                <w:rFonts w:ascii="Calibri" w:hAnsi="Calibri" w:cs="B Nazanin" w:hint="cs"/>
                <w:rtl/>
              </w:rPr>
              <w:t>ی</w:t>
            </w:r>
            <w:r w:rsidRPr="004C6CE3">
              <w:rPr>
                <w:rFonts w:ascii="Calibri" w:hAnsi="Calibri" w:cs="B Nazanin"/>
                <w:rtl/>
              </w:rPr>
              <w:t xml:space="preserve"> کارگاهها</w:t>
            </w:r>
          </w:p>
        </w:tc>
        <w:tc>
          <w:tcPr>
            <w:tcW w:w="900" w:type="dxa"/>
            <w:tcBorders>
              <w:top w:val="single" w:sz="4" w:space="0" w:color="auto"/>
            </w:tcBorders>
            <w:vAlign w:val="center"/>
          </w:tcPr>
          <w:p w14:paraId="5728AE39" w14:textId="77777777" w:rsidR="00E836A6" w:rsidRPr="004C6CE3" w:rsidRDefault="00E836A6" w:rsidP="00B70B1B">
            <w:pPr>
              <w:bidi/>
              <w:jc w:val="center"/>
              <w:rPr>
                <w:rFonts w:cs="B Nazanin"/>
                <w:rtl/>
              </w:rPr>
            </w:pPr>
            <w:r>
              <w:rPr>
                <w:rFonts w:cs="B Nazanin" w:hint="cs"/>
                <w:rtl/>
              </w:rPr>
              <w:t>100</w:t>
            </w:r>
          </w:p>
        </w:tc>
        <w:tc>
          <w:tcPr>
            <w:tcW w:w="810" w:type="dxa"/>
            <w:tcBorders>
              <w:top w:val="single" w:sz="4" w:space="0" w:color="auto"/>
            </w:tcBorders>
            <w:vAlign w:val="center"/>
          </w:tcPr>
          <w:p w14:paraId="4EB099A5" w14:textId="77777777" w:rsidR="00E836A6" w:rsidRPr="004C6CE3" w:rsidRDefault="00E836A6" w:rsidP="00B70B1B">
            <w:pPr>
              <w:bidi/>
              <w:jc w:val="center"/>
              <w:rPr>
                <w:rFonts w:cs="B Nazanin"/>
                <w:rtl/>
              </w:rPr>
            </w:pPr>
            <w:r>
              <w:rPr>
                <w:rFonts w:cs="B Nazanin" w:hint="cs"/>
                <w:rtl/>
              </w:rPr>
              <w:t>9469</w:t>
            </w:r>
          </w:p>
        </w:tc>
        <w:tc>
          <w:tcPr>
            <w:tcW w:w="810" w:type="dxa"/>
            <w:tcBorders>
              <w:top w:val="single" w:sz="4" w:space="0" w:color="auto"/>
            </w:tcBorders>
            <w:vAlign w:val="center"/>
          </w:tcPr>
          <w:p w14:paraId="68034015" w14:textId="77777777" w:rsidR="00E836A6" w:rsidRPr="004C6CE3" w:rsidRDefault="00E836A6" w:rsidP="00B70B1B">
            <w:pPr>
              <w:bidi/>
              <w:jc w:val="center"/>
              <w:rPr>
                <w:rFonts w:cs="B Nazanin"/>
                <w:rtl/>
              </w:rPr>
            </w:pPr>
            <w:r>
              <w:rPr>
                <w:rFonts w:cs="B Nazanin" w:hint="cs"/>
                <w:rtl/>
              </w:rPr>
              <w:t>9469</w:t>
            </w:r>
          </w:p>
        </w:tc>
        <w:tc>
          <w:tcPr>
            <w:tcW w:w="990" w:type="dxa"/>
            <w:vAlign w:val="center"/>
          </w:tcPr>
          <w:p w14:paraId="5FBE4A1B" w14:textId="77777777" w:rsidR="00E836A6" w:rsidRPr="004C6CE3" w:rsidRDefault="00E836A6" w:rsidP="00B70B1B">
            <w:pPr>
              <w:bidi/>
              <w:jc w:val="center"/>
              <w:rPr>
                <w:rFonts w:cs="B Nazanin"/>
                <w:rtl/>
              </w:rPr>
            </w:pPr>
            <w:r>
              <w:rPr>
                <w:rFonts w:cs="B Nazanin" w:hint="cs"/>
                <w:rtl/>
              </w:rPr>
              <w:t>100</w:t>
            </w:r>
          </w:p>
        </w:tc>
        <w:tc>
          <w:tcPr>
            <w:tcW w:w="810" w:type="dxa"/>
            <w:vAlign w:val="center"/>
          </w:tcPr>
          <w:p w14:paraId="222DDDE7" w14:textId="77777777" w:rsidR="00E836A6" w:rsidRPr="004C6CE3" w:rsidRDefault="00E836A6" w:rsidP="00B70B1B">
            <w:pPr>
              <w:bidi/>
              <w:jc w:val="center"/>
              <w:rPr>
                <w:rFonts w:cs="B Nazanin"/>
                <w:rtl/>
              </w:rPr>
            </w:pPr>
            <w:r>
              <w:rPr>
                <w:rFonts w:cs="B Nazanin" w:hint="cs"/>
                <w:rtl/>
              </w:rPr>
              <w:t>9782</w:t>
            </w:r>
          </w:p>
        </w:tc>
        <w:tc>
          <w:tcPr>
            <w:tcW w:w="810" w:type="dxa"/>
            <w:vAlign w:val="center"/>
          </w:tcPr>
          <w:p w14:paraId="54A6B691" w14:textId="77777777" w:rsidR="00E836A6" w:rsidRPr="004C6CE3" w:rsidRDefault="00E836A6" w:rsidP="00B70B1B">
            <w:pPr>
              <w:bidi/>
              <w:jc w:val="center"/>
              <w:rPr>
                <w:rFonts w:cs="B Nazanin"/>
                <w:rtl/>
                <w:lang w:bidi="fa-IR"/>
              </w:rPr>
            </w:pPr>
            <w:r>
              <w:rPr>
                <w:rFonts w:cs="B Nazanin" w:hint="cs"/>
                <w:rtl/>
                <w:lang w:bidi="fa-IR"/>
              </w:rPr>
              <w:t>9782</w:t>
            </w:r>
          </w:p>
        </w:tc>
        <w:tc>
          <w:tcPr>
            <w:tcW w:w="840" w:type="dxa"/>
            <w:vAlign w:val="center"/>
          </w:tcPr>
          <w:p w14:paraId="1AB6B5BD" w14:textId="77777777" w:rsidR="00E836A6" w:rsidRPr="004C6CE3" w:rsidRDefault="00E836A6" w:rsidP="00B70B1B">
            <w:pPr>
              <w:bidi/>
              <w:jc w:val="center"/>
              <w:rPr>
                <w:rFonts w:cs="B Nazanin"/>
                <w:rtl/>
              </w:rPr>
            </w:pPr>
            <w:r w:rsidRPr="004C6CE3">
              <w:rPr>
                <w:rFonts w:cs="B Nazanin" w:hint="cs"/>
                <w:rtl/>
              </w:rPr>
              <w:t>100</w:t>
            </w:r>
          </w:p>
        </w:tc>
        <w:tc>
          <w:tcPr>
            <w:tcW w:w="937" w:type="dxa"/>
            <w:vAlign w:val="center"/>
          </w:tcPr>
          <w:p w14:paraId="6E66DE10" w14:textId="77777777" w:rsidR="00E836A6" w:rsidRPr="004C6CE3" w:rsidRDefault="00E836A6" w:rsidP="00B70B1B">
            <w:pPr>
              <w:bidi/>
              <w:jc w:val="center"/>
              <w:rPr>
                <w:rFonts w:cs="B Nazanin"/>
                <w:rtl/>
              </w:rPr>
            </w:pPr>
            <w:r>
              <w:rPr>
                <w:rFonts w:cs="B Nazanin" w:hint="cs"/>
                <w:rtl/>
              </w:rPr>
              <w:t>100</w:t>
            </w:r>
          </w:p>
        </w:tc>
        <w:tc>
          <w:tcPr>
            <w:tcW w:w="1017" w:type="dxa"/>
            <w:vAlign w:val="center"/>
          </w:tcPr>
          <w:p w14:paraId="7B61F3CF" w14:textId="77777777" w:rsidR="00E836A6" w:rsidRPr="004C6CE3" w:rsidRDefault="00E836A6" w:rsidP="00B70B1B">
            <w:pPr>
              <w:bidi/>
              <w:jc w:val="center"/>
              <w:rPr>
                <w:rFonts w:cs="B Nazanin"/>
                <w:rtl/>
              </w:rPr>
            </w:pPr>
            <w:r w:rsidRPr="004C6CE3">
              <w:rPr>
                <w:rFonts w:cs="B Nazanin" w:hint="cs"/>
                <w:rtl/>
              </w:rPr>
              <w:t>آمارهای دریافتی</w:t>
            </w:r>
          </w:p>
        </w:tc>
        <w:tc>
          <w:tcPr>
            <w:tcW w:w="3235" w:type="dxa"/>
            <w:tcBorders>
              <w:top w:val="single" w:sz="4" w:space="0" w:color="auto"/>
              <w:right w:val="single" w:sz="4" w:space="0" w:color="auto"/>
            </w:tcBorders>
            <w:shd w:val="clear" w:color="auto" w:fill="auto"/>
            <w:vAlign w:val="center"/>
          </w:tcPr>
          <w:p w14:paraId="77D350E5" w14:textId="77777777" w:rsidR="00E836A6" w:rsidRPr="004C6CE3" w:rsidRDefault="00E836A6" w:rsidP="00B70B1B">
            <w:pPr>
              <w:bidi/>
              <w:jc w:val="center"/>
              <w:rPr>
                <w:rFonts w:cs="B Nazanin"/>
                <w:rtl/>
                <w:lang w:bidi="fa-IR"/>
              </w:rPr>
            </w:pPr>
            <w:r w:rsidRPr="004C6CE3">
              <w:rPr>
                <w:rFonts w:cs="B Nazanin" w:hint="cs"/>
                <w:rtl/>
              </w:rPr>
              <w:t>در حد انتظار:</w:t>
            </w:r>
            <w:r w:rsidRPr="004C6CE3">
              <w:rPr>
                <w:rFonts w:cs="B Nazanin" w:hint="cs"/>
                <w:rtl/>
                <w:lang w:bidi="fa-IR"/>
              </w:rPr>
              <w:t xml:space="preserve"> بازرسی از کارگاههای تحت پوشش براساس سرانه بازدید انجام </w:t>
            </w:r>
            <w:r>
              <w:rPr>
                <w:rFonts w:cs="B Nazanin" w:hint="cs"/>
                <w:rtl/>
                <w:lang w:bidi="fa-IR"/>
              </w:rPr>
              <w:t>گردیده</w:t>
            </w:r>
            <w:r w:rsidRPr="004C6CE3">
              <w:rPr>
                <w:rFonts w:cs="B Nazanin" w:hint="cs"/>
                <w:rtl/>
                <w:lang w:bidi="fa-IR"/>
              </w:rPr>
              <w:t xml:space="preserve"> </w:t>
            </w:r>
            <w:r>
              <w:rPr>
                <w:rFonts w:cs="B Nazanin" w:hint="cs"/>
                <w:rtl/>
                <w:lang w:bidi="fa-IR"/>
              </w:rPr>
              <w:t xml:space="preserve">و </w:t>
            </w:r>
            <w:r w:rsidRPr="004C6CE3">
              <w:rPr>
                <w:rFonts w:cs="B Nazanin" w:hint="cs"/>
                <w:rtl/>
                <w:lang w:bidi="fa-IR"/>
              </w:rPr>
              <w:t>به حدانتظار رسید</w:t>
            </w:r>
            <w:r>
              <w:rPr>
                <w:rFonts w:cs="B Nazanin" w:hint="cs"/>
                <w:rtl/>
                <w:lang w:bidi="fa-IR"/>
              </w:rPr>
              <w:t>ه است</w:t>
            </w:r>
            <w:r w:rsidRPr="004C6CE3">
              <w:rPr>
                <w:rFonts w:cs="B Nazanin" w:hint="cs"/>
                <w:rtl/>
                <w:lang w:bidi="fa-IR"/>
              </w:rPr>
              <w:t>.</w:t>
            </w:r>
          </w:p>
        </w:tc>
      </w:tr>
      <w:tr w:rsidR="00E836A6" w:rsidRPr="00F73695" w14:paraId="3EB813A7" w14:textId="77777777" w:rsidTr="00B70B1B">
        <w:trPr>
          <w:trHeight w:val="561"/>
        </w:trPr>
        <w:tc>
          <w:tcPr>
            <w:tcW w:w="3158" w:type="dxa"/>
            <w:vAlign w:val="center"/>
          </w:tcPr>
          <w:p w14:paraId="46804621" w14:textId="77777777" w:rsidR="00E836A6" w:rsidRPr="004C6CE3" w:rsidRDefault="00E836A6" w:rsidP="00B70B1B">
            <w:pPr>
              <w:bidi/>
              <w:jc w:val="center"/>
              <w:rPr>
                <w:rFonts w:cs="B Nazanin"/>
                <w:color w:val="000000" w:themeColor="text1"/>
              </w:rPr>
            </w:pPr>
            <w:r w:rsidRPr="004C6CE3">
              <w:rPr>
                <w:rFonts w:ascii="Calibri" w:hAnsi="Calibri" w:cs="B Nazanin"/>
                <w:rtl/>
              </w:rPr>
              <w:t>پوشش کارگاه</w:t>
            </w:r>
            <w:r w:rsidRPr="004C6CE3">
              <w:rPr>
                <w:rFonts w:ascii="Calibri" w:hAnsi="Calibri" w:cs="B Nazanin" w:hint="cs"/>
                <w:rtl/>
              </w:rPr>
              <w:t>‌</w:t>
            </w:r>
            <w:r w:rsidRPr="004C6CE3">
              <w:rPr>
                <w:rFonts w:ascii="Calibri" w:hAnsi="Calibri" w:cs="B Nazanin"/>
                <w:rtl/>
              </w:rPr>
              <w:t>ها</w:t>
            </w:r>
            <w:r w:rsidRPr="004C6CE3">
              <w:rPr>
                <w:rFonts w:ascii="Calibri" w:hAnsi="Calibri" w:cs="B Nazanin" w:hint="cs"/>
                <w:rtl/>
              </w:rPr>
              <w:t>ی</w:t>
            </w:r>
            <w:r w:rsidRPr="004C6CE3">
              <w:rPr>
                <w:rFonts w:ascii="Calibri" w:hAnsi="Calibri" w:cs="B Nazanin"/>
              </w:rPr>
              <w:t xml:space="preserve"> </w:t>
            </w:r>
            <w:r w:rsidRPr="004C6CE3">
              <w:rPr>
                <w:rFonts w:ascii="Calibri" w:hAnsi="Calibri" w:cs="B Nazanin"/>
                <w:rtl/>
              </w:rPr>
              <w:t>بهساز</w:t>
            </w:r>
            <w:r w:rsidRPr="004C6CE3">
              <w:rPr>
                <w:rFonts w:ascii="Calibri" w:hAnsi="Calibri" w:cs="B Nazanin" w:hint="cs"/>
                <w:rtl/>
              </w:rPr>
              <w:t>ی</w:t>
            </w:r>
            <w:r w:rsidRPr="004C6CE3">
              <w:rPr>
                <w:rFonts w:ascii="Calibri" w:hAnsi="Calibri" w:cs="B Nazanin"/>
                <w:rtl/>
              </w:rPr>
              <w:t xml:space="preserve"> شده</w:t>
            </w:r>
          </w:p>
        </w:tc>
        <w:tc>
          <w:tcPr>
            <w:tcW w:w="900" w:type="dxa"/>
            <w:vAlign w:val="center"/>
          </w:tcPr>
          <w:p w14:paraId="420F478A" w14:textId="77777777" w:rsidR="00E836A6" w:rsidRPr="004C6CE3" w:rsidRDefault="00E836A6" w:rsidP="00B70B1B">
            <w:pPr>
              <w:bidi/>
              <w:jc w:val="center"/>
              <w:rPr>
                <w:rFonts w:cs="B Nazanin"/>
                <w:rtl/>
              </w:rPr>
            </w:pPr>
            <w:r>
              <w:rPr>
                <w:rFonts w:cs="B Nazanin" w:hint="cs"/>
                <w:rtl/>
              </w:rPr>
              <w:t>33.9</w:t>
            </w:r>
          </w:p>
        </w:tc>
        <w:tc>
          <w:tcPr>
            <w:tcW w:w="810" w:type="dxa"/>
            <w:vAlign w:val="center"/>
          </w:tcPr>
          <w:p w14:paraId="5F385F7C" w14:textId="77777777" w:rsidR="00E836A6" w:rsidRPr="004C6CE3" w:rsidRDefault="00E836A6" w:rsidP="00B70B1B">
            <w:pPr>
              <w:bidi/>
              <w:jc w:val="center"/>
              <w:rPr>
                <w:rFonts w:cs="B Nazanin"/>
                <w:rtl/>
              </w:rPr>
            </w:pPr>
            <w:r>
              <w:rPr>
                <w:rFonts w:cs="B Nazanin" w:hint="cs"/>
                <w:rtl/>
              </w:rPr>
              <w:t>745</w:t>
            </w:r>
          </w:p>
        </w:tc>
        <w:tc>
          <w:tcPr>
            <w:tcW w:w="810" w:type="dxa"/>
            <w:vAlign w:val="center"/>
          </w:tcPr>
          <w:p w14:paraId="10B3F689" w14:textId="77777777" w:rsidR="00E836A6" w:rsidRPr="004C6CE3" w:rsidRDefault="00E836A6" w:rsidP="00B70B1B">
            <w:pPr>
              <w:bidi/>
              <w:jc w:val="center"/>
              <w:rPr>
                <w:rFonts w:cs="B Nazanin"/>
                <w:rtl/>
              </w:rPr>
            </w:pPr>
            <w:r>
              <w:rPr>
                <w:rFonts w:cs="B Nazanin" w:hint="cs"/>
                <w:rtl/>
              </w:rPr>
              <w:t>2196</w:t>
            </w:r>
          </w:p>
        </w:tc>
        <w:tc>
          <w:tcPr>
            <w:tcW w:w="990" w:type="dxa"/>
            <w:vAlign w:val="center"/>
          </w:tcPr>
          <w:p w14:paraId="63059B1E" w14:textId="77777777" w:rsidR="00E836A6" w:rsidRPr="004C6CE3" w:rsidRDefault="00E836A6" w:rsidP="00B70B1B">
            <w:pPr>
              <w:bidi/>
              <w:jc w:val="center"/>
              <w:rPr>
                <w:rFonts w:cs="B Nazanin"/>
                <w:rtl/>
              </w:rPr>
            </w:pPr>
            <w:r>
              <w:rPr>
                <w:rFonts w:cs="B Nazanin" w:hint="cs"/>
                <w:rtl/>
              </w:rPr>
              <w:t>21.7</w:t>
            </w:r>
          </w:p>
        </w:tc>
        <w:tc>
          <w:tcPr>
            <w:tcW w:w="810" w:type="dxa"/>
            <w:vAlign w:val="center"/>
          </w:tcPr>
          <w:p w14:paraId="691CB453" w14:textId="77777777" w:rsidR="00E836A6" w:rsidRPr="004C6CE3" w:rsidRDefault="00E836A6" w:rsidP="00B70B1B">
            <w:pPr>
              <w:bidi/>
              <w:jc w:val="center"/>
              <w:rPr>
                <w:rFonts w:cs="B Nazanin"/>
                <w:rtl/>
              </w:rPr>
            </w:pPr>
            <w:r>
              <w:rPr>
                <w:rFonts w:cs="B Nazanin" w:hint="cs"/>
                <w:rtl/>
              </w:rPr>
              <w:t>564</w:t>
            </w:r>
          </w:p>
        </w:tc>
        <w:tc>
          <w:tcPr>
            <w:tcW w:w="810" w:type="dxa"/>
            <w:vAlign w:val="center"/>
          </w:tcPr>
          <w:p w14:paraId="0D3EB99C" w14:textId="77777777" w:rsidR="00E836A6" w:rsidRPr="004C6CE3" w:rsidRDefault="00E836A6" w:rsidP="00B70B1B">
            <w:pPr>
              <w:bidi/>
              <w:jc w:val="center"/>
              <w:rPr>
                <w:rFonts w:cs="B Nazanin"/>
                <w:rtl/>
                <w:lang w:bidi="fa-IR"/>
              </w:rPr>
            </w:pPr>
            <w:r>
              <w:rPr>
                <w:rFonts w:cs="B Nazanin" w:hint="cs"/>
                <w:rtl/>
                <w:lang w:bidi="fa-IR"/>
              </w:rPr>
              <w:t>2590</w:t>
            </w:r>
          </w:p>
        </w:tc>
        <w:tc>
          <w:tcPr>
            <w:tcW w:w="840" w:type="dxa"/>
            <w:vAlign w:val="center"/>
          </w:tcPr>
          <w:p w14:paraId="3A6346E7" w14:textId="77777777" w:rsidR="00E836A6" w:rsidRPr="004C6CE3" w:rsidRDefault="00E836A6" w:rsidP="00B70B1B">
            <w:pPr>
              <w:bidi/>
              <w:jc w:val="center"/>
              <w:rPr>
                <w:rFonts w:cs="B Nazanin"/>
                <w:rtl/>
              </w:rPr>
            </w:pPr>
            <w:r w:rsidRPr="004C6CE3">
              <w:rPr>
                <w:rFonts w:cs="B Nazanin" w:hint="cs"/>
                <w:rtl/>
              </w:rPr>
              <w:t>_</w:t>
            </w:r>
          </w:p>
        </w:tc>
        <w:tc>
          <w:tcPr>
            <w:tcW w:w="937" w:type="dxa"/>
            <w:vAlign w:val="center"/>
          </w:tcPr>
          <w:p w14:paraId="0DA3CC5C" w14:textId="09BFBC95" w:rsidR="00E836A6" w:rsidRPr="004C6CE3" w:rsidRDefault="00E836A6" w:rsidP="00B70B1B">
            <w:pPr>
              <w:bidi/>
              <w:jc w:val="center"/>
              <w:rPr>
                <w:rFonts w:cs="B Nazanin"/>
                <w:rtl/>
              </w:rPr>
            </w:pPr>
            <w:r w:rsidRPr="004C6CE3">
              <w:rPr>
                <w:rFonts w:cs="B Nazanin" w:hint="cs"/>
                <w:rtl/>
              </w:rPr>
              <w:t>_</w:t>
            </w:r>
            <w:r w:rsidR="00E4480C">
              <w:rPr>
                <w:rFonts w:cs="B Nazanin" w:hint="cs"/>
                <w:rtl/>
              </w:rPr>
              <w:t>*</w:t>
            </w:r>
          </w:p>
        </w:tc>
        <w:tc>
          <w:tcPr>
            <w:tcW w:w="1017" w:type="dxa"/>
            <w:vAlign w:val="center"/>
          </w:tcPr>
          <w:p w14:paraId="5FE3A0FD" w14:textId="77777777" w:rsidR="00E836A6" w:rsidRPr="004C6CE3" w:rsidRDefault="00E836A6" w:rsidP="00B70B1B">
            <w:pPr>
              <w:jc w:val="center"/>
              <w:rPr>
                <w:rFonts w:cs="B Nazanin"/>
              </w:rPr>
            </w:pPr>
            <w:r w:rsidRPr="004C6CE3">
              <w:rPr>
                <w:rFonts w:cs="B Nazanin" w:hint="cs"/>
                <w:rtl/>
              </w:rPr>
              <w:t>آمارهای دریافتی</w:t>
            </w:r>
          </w:p>
        </w:tc>
        <w:tc>
          <w:tcPr>
            <w:tcW w:w="3235" w:type="dxa"/>
            <w:tcBorders>
              <w:right w:val="single" w:sz="4" w:space="0" w:color="auto"/>
            </w:tcBorders>
            <w:shd w:val="clear" w:color="auto" w:fill="auto"/>
            <w:vAlign w:val="center"/>
          </w:tcPr>
          <w:p w14:paraId="3AA3F343" w14:textId="77777777" w:rsidR="00E836A6" w:rsidRPr="004C6CE3" w:rsidRDefault="00E836A6" w:rsidP="00B70B1B">
            <w:pPr>
              <w:bidi/>
              <w:jc w:val="center"/>
              <w:rPr>
                <w:rFonts w:cs="B Nazanin"/>
                <w:rtl/>
              </w:rPr>
            </w:pPr>
            <w:r w:rsidRPr="004C6CE3">
              <w:rPr>
                <w:rFonts w:cs="B Nazanin" w:hint="cs"/>
                <w:rtl/>
              </w:rPr>
              <w:t>به دلیل اختصاص حدانتظار مجزا برای بهسازی هریک از عوامل زیان‌آور، برای پوشش کارگاههای بهسازی از نظر عامل زیان‌آور حدانتظار کلی درنظر گرفته نشده است.</w:t>
            </w:r>
          </w:p>
        </w:tc>
      </w:tr>
      <w:tr w:rsidR="00E836A6" w:rsidRPr="00F73695" w14:paraId="635517D8" w14:textId="77777777" w:rsidTr="00B70B1B">
        <w:trPr>
          <w:trHeight w:val="561"/>
        </w:trPr>
        <w:tc>
          <w:tcPr>
            <w:tcW w:w="3158" w:type="dxa"/>
            <w:vAlign w:val="center"/>
          </w:tcPr>
          <w:p w14:paraId="36D6BDFE" w14:textId="77777777" w:rsidR="00E836A6" w:rsidRPr="004C6CE3" w:rsidRDefault="00E836A6" w:rsidP="00B70B1B">
            <w:pPr>
              <w:bidi/>
              <w:jc w:val="center"/>
              <w:rPr>
                <w:rFonts w:cs="B Nazanin"/>
                <w:color w:val="000000" w:themeColor="text1"/>
              </w:rPr>
            </w:pPr>
            <w:r w:rsidRPr="004C6CE3">
              <w:rPr>
                <w:rFonts w:ascii="Calibri" w:hAnsi="Calibri" w:cs="B Nazanin" w:hint="cs"/>
                <w:rtl/>
              </w:rPr>
              <w:t>درصد شاغلين معاينه شده</w:t>
            </w:r>
          </w:p>
        </w:tc>
        <w:tc>
          <w:tcPr>
            <w:tcW w:w="900" w:type="dxa"/>
            <w:tcBorders>
              <w:bottom w:val="single" w:sz="4" w:space="0" w:color="auto"/>
            </w:tcBorders>
            <w:vAlign w:val="center"/>
          </w:tcPr>
          <w:p w14:paraId="67438852" w14:textId="77777777" w:rsidR="00E836A6" w:rsidRPr="004C6CE3" w:rsidRDefault="00E836A6" w:rsidP="00B70B1B">
            <w:pPr>
              <w:bidi/>
              <w:jc w:val="center"/>
              <w:rPr>
                <w:rFonts w:cs="B Nazanin"/>
                <w:rtl/>
              </w:rPr>
            </w:pPr>
            <w:r>
              <w:rPr>
                <w:rFonts w:cs="B Nazanin" w:hint="cs"/>
                <w:rtl/>
              </w:rPr>
              <w:t>55.6</w:t>
            </w:r>
          </w:p>
        </w:tc>
        <w:tc>
          <w:tcPr>
            <w:tcW w:w="810" w:type="dxa"/>
            <w:tcBorders>
              <w:bottom w:val="single" w:sz="4" w:space="0" w:color="auto"/>
            </w:tcBorders>
            <w:vAlign w:val="center"/>
          </w:tcPr>
          <w:p w14:paraId="24D1A3D5" w14:textId="77777777" w:rsidR="00E836A6" w:rsidRPr="004C6CE3" w:rsidRDefault="00E836A6" w:rsidP="00B70B1B">
            <w:pPr>
              <w:bidi/>
              <w:jc w:val="center"/>
              <w:rPr>
                <w:rFonts w:cs="B Nazanin"/>
                <w:rtl/>
              </w:rPr>
            </w:pPr>
            <w:r>
              <w:rPr>
                <w:rFonts w:cs="B Nazanin" w:hint="cs"/>
                <w:rtl/>
              </w:rPr>
              <w:t>37918</w:t>
            </w:r>
          </w:p>
        </w:tc>
        <w:tc>
          <w:tcPr>
            <w:tcW w:w="810" w:type="dxa"/>
            <w:tcBorders>
              <w:bottom w:val="single" w:sz="4" w:space="0" w:color="auto"/>
            </w:tcBorders>
            <w:vAlign w:val="center"/>
          </w:tcPr>
          <w:p w14:paraId="1986E764" w14:textId="77777777" w:rsidR="00E836A6" w:rsidRPr="004C6CE3" w:rsidRDefault="00E836A6" w:rsidP="00B70B1B">
            <w:pPr>
              <w:bidi/>
              <w:jc w:val="center"/>
              <w:rPr>
                <w:rFonts w:cs="B Nazanin"/>
                <w:rtl/>
              </w:rPr>
            </w:pPr>
            <w:r>
              <w:rPr>
                <w:rFonts w:cs="B Nazanin" w:hint="cs"/>
                <w:rtl/>
              </w:rPr>
              <w:t>68174</w:t>
            </w:r>
          </w:p>
        </w:tc>
        <w:tc>
          <w:tcPr>
            <w:tcW w:w="990" w:type="dxa"/>
            <w:vAlign w:val="center"/>
          </w:tcPr>
          <w:p w14:paraId="6767A5F7" w14:textId="77777777" w:rsidR="00E836A6" w:rsidRPr="004C6CE3" w:rsidRDefault="00E836A6" w:rsidP="00B70B1B">
            <w:pPr>
              <w:bidi/>
              <w:jc w:val="center"/>
              <w:rPr>
                <w:rFonts w:cs="B Nazanin"/>
                <w:rtl/>
              </w:rPr>
            </w:pPr>
            <w:r>
              <w:rPr>
                <w:rFonts w:cs="B Nazanin" w:hint="cs"/>
                <w:rtl/>
              </w:rPr>
              <w:t>59.3</w:t>
            </w:r>
          </w:p>
        </w:tc>
        <w:tc>
          <w:tcPr>
            <w:tcW w:w="810" w:type="dxa"/>
            <w:vAlign w:val="center"/>
          </w:tcPr>
          <w:p w14:paraId="0E56EF3E" w14:textId="77777777" w:rsidR="00E836A6" w:rsidRPr="004C6CE3" w:rsidRDefault="00E836A6" w:rsidP="00B70B1B">
            <w:pPr>
              <w:bidi/>
              <w:jc w:val="center"/>
              <w:rPr>
                <w:rFonts w:cs="B Nazanin"/>
                <w:rtl/>
              </w:rPr>
            </w:pPr>
            <w:r>
              <w:rPr>
                <w:rFonts w:cs="B Nazanin" w:hint="cs"/>
                <w:rtl/>
              </w:rPr>
              <w:t>42533</w:t>
            </w:r>
          </w:p>
        </w:tc>
        <w:tc>
          <w:tcPr>
            <w:tcW w:w="810" w:type="dxa"/>
            <w:vAlign w:val="center"/>
          </w:tcPr>
          <w:p w14:paraId="3824D053" w14:textId="77777777" w:rsidR="00E836A6" w:rsidRPr="004C6CE3" w:rsidRDefault="00E836A6" w:rsidP="00B70B1B">
            <w:pPr>
              <w:bidi/>
              <w:jc w:val="center"/>
              <w:rPr>
                <w:rFonts w:cs="B Nazanin"/>
                <w:rtl/>
              </w:rPr>
            </w:pPr>
            <w:r>
              <w:rPr>
                <w:rFonts w:cs="B Nazanin" w:hint="cs"/>
                <w:rtl/>
              </w:rPr>
              <w:t>71664</w:t>
            </w:r>
          </w:p>
        </w:tc>
        <w:tc>
          <w:tcPr>
            <w:tcW w:w="840" w:type="dxa"/>
            <w:vAlign w:val="center"/>
          </w:tcPr>
          <w:p w14:paraId="7758DFD5" w14:textId="77777777" w:rsidR="00E836A6" w:rsidRPr="004C6CE3" w:rsidRDefault="00E836A6" w:rsidP="00B70B1B">
            <w:pPr>
              <w:bidi/>
              <w:jc w:val="center"/>
              <w:rPr>
                <w:rFonts w:cs="B Nazanin"/>
                <w:rtl/>
              </w:rPr>
            </w:pPr>
            <w:r w:rsidRPr="004C6CE3">
              <w:rPr>
                <w:rFonts w:cs="B Nazanin" w:hint="cs"/>
                <w:rtl/>
              </w:rPr>
              <w:t>55</w:t>
            </w:r>
          </w:p>
        </w:tc>
        <w:tc>
          <w:tcPr>
            <w:tcW w:w="937" w:type="dxa"/>
            <w:vAlign w:val="center"/>
          </w:tcPr>
          <w:p w14:paraId="278FECDC" w14:textId="77777777" w:rsidR="00E836A6" w:rsidRPr="004C6CE3" w:rsidRDefault="00E836A6" w:rsidP="00B70B1B">
            <w:pPr>
              <w:bidi/>
              <w:jc w:val="center"/>
              <w:rPr>
                <w:rFonts w:cs="B Nazanin"/>
                <w:rtl/>
              </w:rPr>
            </w:pPr>
            <w:r>
              <w:rPr>
                <w:rFonts w:cs="B Nazanin" w:hint="cs"/>
                <w:rtl/>
              </w:rPr>
              <w:t>106</w:t>
            </w:r>
          </w:p>
        </w:tc>
        <w:tc>
          <w:tcPr>
            <w:tcW w:w="1017" w:type="dxa"/>
            <w:vAlign w:val="center"/>
          </w:tcPr>
          <w:p w14:paraId="577E7EC6" w14:textId="77777777" w:rsidR="00E836A6" w:rsidRPr="004C6CE3" w:rsidRDefault="00E836A6" w:rsidP="00B70B1B">
            <w:pPr>
              <w:jc w:val="center"/>
              <w:rPr>
                <w:rFonts w:cs="B Nazanin"/>
              </w:rPr>
            </w:pPr>
            <w:r w:rsidRPr="004C6CE3">
              <w:rPr>
                <w:rFonts w:cs="B Nazanin" w:hint="cs"/>
                <w:rtl/>
              </w:rPr>
              <w:t>آمارهای دریافتی</w:t>
            </w:r>
          </w:p>
        </w:tc>
        <w:tc>
          <w:tcPr>
            <w:tcW w:w="3235" w:type="dxa"/>
            <w:tcBorders>
              <w:bottom w:val="single" w:sz="4" w:space="0" w:color="auto"/>
              <w:right w:val="single" w:sz="4" w:space="0" w:color="auto"/>
            </w:tcBorders>
            <w:shd w:val="clear" w:color="auto" w:fill="auto"/>
            <w:vAlign w:val="center"/>
          </w:tcPr>
          <w:p w14:paraId="2AD25D61" w14:textId="1C593949" w:rsidR="00E836A6" w:rsidRPr="004C6CE3" w:rsidRDefault="0085444E" w:rsidP="00B70B1B">
            <w:pPr>
              <w:bidi/>
              <w:jc w:val="center"/>
              <w:rPr>
                <w:rFonts w:cs="B Nazanin"/>
                <w:rtl/>
              </w:rPr>
            </w:pPr>
            <w:r>
              <w:rPr>
                <w:rFonts w:cs="B Nazanin" w:hint="cs"/>
                <w:rtl/>
              </w:rPr>
              <w:t xml:space="preserve">بالاتر از حد </w:t>
            </w:r>
            <w:r w:rsidR="00E836A6" w:rsidRPr="004C6CE3">
              <w:rPr>
                <w:rFonts w:cs="B Nazanin" w:hint="cs"/>
                <w:rtl/>
              </w:rPr>
              <w:t xml:space="preserve">انتظار: </w:t>
            </w:r>
            <w:r w:rsidR="00E836A6">
              <w:rPr>
                <w:rFonts w:cs="B Nazanin" w:hint="cs"/>
                <w:rtl/>
              </w:rPr>
              <w:t>با پیگیری بازرسان و کارشناسان ستادی بهداشت حرفه ای انجام معاینات طب کار شاغلین تحت پوشش بالاتر از حدانتظار تعیین شده انجام گرفته است</w:t>
            </w:r>
            <w:r w:rsidR="00E836A6" w:rsidRPr="004C6CE3">
              <w:rPr>
                <w:rFonts w:cs="B Nazanin" w:hint="cs"/>
                <w:rtl/>
              </w:rPr>
              <w:t>.</w:t>
            </w:r>
          </w:p>
        </w:tc>
      </w:tr>
      <w:tr w:rsidR="00E836A6" w:rsidRPr="00F73695" w14:paraId="0A7950A7" w14:textId="77777777" w:rsidTr="00B70B1B">
        <w:trPr>
          <w:trHeight w:val="561"/>
        </w:trPr>
        <w:tc>
          <w:tcPr>
            <w:tcW w:w="3158" w:type="dxa"/>
            <w:vAlign w:val="center"/>
          </w:tcPr>
          <w:p w14:paraId="5280AFDB" w14:textId="77777777" w:rsidR="00E836A6" w:rsidRPr="004C6CE3" w:rsidRDefault="00E836A6" w:rsidP="00B70B1B">
            <w:pPr>
              <w:bidi/>
              <w:jc w:val="center"/>
              <w:rPr>
                <w:rFonts w:cs="B Nazanin"/>
                <w:color w:val="000000" w:themeColor="text1"/>
              </w:rPr>
            </w:pPr>
            <w:r w:rsidRPr="004C6CE3">
              <w:rPr>
                <w:rFonts w:ascii="Calibri" w:hAnsi="Calibri" w:cs="B Nazanin" w:hint="cs"/>
                <w:rtl/>
              </w:rPr>
              <w:t>درصد کارگاه‌هاي داراي تشکيلات بهداشت حرفه‌اي</w:t>
            </w:r>
          </w:p>
        </w:tc>
        <w:tc>
          <w:tcPr>
            <w:tcW w:w="900" w:type="dxa"/>
            <w:tcBorders>
              <w:bottom w:val="single" w:sz="4" w:space="0" w:color="auto"/>
            </w:tcBorders>
            <w:vAlign w:val="center"/>
          </w:tcPr>
          <w:p w14:paraId="2DE73E19" w14:textId="77777777" w:rsidR="00E836A6" w:rsidRPr="004C6CE3" w:rsidRDefault="00E836A6" w:rsidP="00B70B1B">
            <w:pPr>
              <w:bidi/>
              <w:jc w:val="center"/>
              <w:rPr>
                <w:rFonts w:cs="B Nazanin"/>
                <w:rtl/>
              </w:rPr>
            </w:pPr>
            <w:r>
              <w:rPr>
                <w:rFonts w:cs="B Nazanin" w:hint="cs"/>
                <w:rtl/>
              </w:rPr>
              <w:t>99.59</w:t>
            </w:r>
          </w:p>
        </w:tc>
        <w:tc>
          <w:tcPr>
            <w:tcW w:w="810" w:type="dxa"/>
            <w:tcBorders>
              <w:bottom w:val="single" w:sz="4" w:space="0" w:color="auto"/>
            </w:tcBorders>
            <w:vAlign w:val="center"/>
          </w:tcPr>
          <w:p w14:paraId="1B46213F" w14:textId="77777777" w:rsidR="00E836A6" w:rsidRPr="004C6CE3" w:rsidRDefault="00E836A6" w:rsidP="00B70B1B">
            <w:pPr>
              <w:bidi/>
              <w:jc w:val="center"/>
              <w:rPr>
                <w:rFonts w:cs="B Nazanin"/>
                <w:rtl/>
              </w:rPr>
            </w:pPr>
            <w:r>
              <w:rPr>
                <w:rFonts w:cs="B Nazanin" w:hint="cs"/>
                <w:rtl/>
              </w:rPr>
              <w:t>245</w:t>
            </w:r>
          </w:p>
        </w:tc>
        <w:tc>
          <w:tcPr>
            <w:tcW w:w="810" w:type="dxa"/>
            <w:tcBorders>
              <w:bottom w:val="single" w:sz="4" w:space="0" w:color="auto"/>
            </w:tcBorders>
            <w:vAlign w:val="center"/>
          </w:tcPr>
          <w:p w14:paraId="6C763165" w14:textId="77777777" w:rsidR="00E836A6" w:rsidRPr="004C6CE3" w:rsidRDefault="00E836A6" w:rsidP="00B70B1B">
            <w:pPr>
              <w:bidi/>
              <w:jc w:val="center"/>
              <w:rPr>
                <w:rFonts w:cs="B Nazanin"/>
                <w:rtl/>
              </w:rPr>
            </w:pPr>
            <w:r>
              <w:rPr>
                <w:rFonts w:cs="B Nazanin" w:hint="cs"/>
                <w:rtl/>
              </w:rPr>
              <w:t>246</w:t>
            </w:r>
          </w:p>
        </w:tc>
        <w:tc>
          <w:tcPr>
            <w:tcW w:w="990" w:type="dxa"/>
            <w:vAlign w:val="center"/>
          </w:tcPr>
          <w:p w14:paraId="0D51E2C9" w14:textId="77777777" w:rsidR="00E836A6" w:rsidRPr="004C6CE3" w:rsidRDefault="00E836A6" w:rsidP="00B70B1B">
            <w:pPr>
              <w:bidi/>
              <w:jc w:val="center"/>
              <w:rPr>
                <w:rFonts w:cs="B Nazanin"/>
                <w:rtl/>
              </w:rPr>
            </w:pPr>
            <w:r>
              <w:rPr>
                <w:rFonts w:cs="B Nazanin" w:hint="cs"/>
                <w:rtl/>
              </w:rPr>
              <w:t>98.9</w:t>
            </w:r>
          </w:p>
        </w:tc>
        <w:tc>
          <w:tcPr>
            <w:tcW w:w="810" w:type="dxa"/>
            <w:vAlign w:val="center"/>
          </w:tcPr>
          <w:p w14:paraId="1975EC7F" w14:textId="77777777" w:rsidR="00E836A6" w:rsidRPr="004C6CE3" w:rsidRDefault="00E836A6" w:rsidP="00B70B1B">
            <w:pPr>
              <w:bidi/>
              <w:jc w:val="center"/>
              <w:rPr>
                <w:rFonts w:cs="B Nazanin"/>
                <w:rtl/>
              </w:rPr>
            </w:pPr>
            <w:r>
              <w:rPr>
                <w:rFonts w:cs="B Nazanin" w:hint="cs"/>
                <w:rtl/>
              </w:rPr>
              <w:t>286</w:t>
            </w:r>
          </w:p>
        </w:tc>
        <w:tc>
          <w:tcPr>
            <w:tcW w:w="810" w:type="dxa"/>
            <w:vAlign w:val="center"/>
          </w:tcPr>
          <w:p w14:paraId="5BFE95CF" w14:textId="77777777" w:rsidR="00E836A6" w:rsidRPr="004C6CE3" w:rsidRDefault="00E836A6" w:rsidP="00B70B1B">
            <w:pPr>
              <w:bidi/>
              <w:jc w:val="center"/>
              <w:rPr>
                <w:rFonts w:cs="B Nazanin"/>
                <w:rtl/>
              </w:rPr>
            </w:pPr>
            <w:r>
              <w:rPr>
                <w:rFonts w:cs="B Nazanin" w:hint="cs"/>
                <w:rtl/>
              </w:rPr>
              <w:t>289</w:t>
            </w:r>
          </w:p>
        </w:tc>
        <w:tc>
          <w:tcPr>
            <w:tcW w:w="840" w:type="dxa"/>
            <w:vAlign w:val="center"/>
          </w:tcPr>
          <w:p w14:paraId="50C5FF97" w14:textId="77777777" w:rsidR="00E836A6" w:rsidRPr="004C6CE3" w:rsidRDefault="00E836A6" w:rsidP="00B70B1B">
            <w:pPr>
              <w:bidi/>
              <w:jc w:val="center"/>
              <w:rPr>
                <w:rFonts w:cs="B Nazanin"/>
                <w:rtl/>
              </w:rPr>
            </w:pPr>
            <w:r w:rsidRPr="004C6CE3">
              <w:rPr>
                <w:rFonts w:cs="B Nazanin" w:hint="cs"/>
                <w:rtl/>
              </w:rPr>
              <w:t>100</w:t>
            </w:r>
          </w:p>
        </w:tc>
        <w:tc>
          <w:tcPr>
            <w:tcW w:w="937" w:type="dxa"/>
            <w:vAlign w:val="center"/>
          </w:tcPr>
          <w:p w14:paraId="56EB1214" w14:textId="77777777" w:rsidR="00E836A6" w:rsidRPr="004C6CE3" w:rsidRDefault="00E836A6" w:rsidP="00B70B1B">
            <w:pPr>
              <w:bidi/>
              <w:jc w:val="center"/>
              <w:rPr>
                <w:rFonts w:cs="B Nazanin"/>
                <w:rtl/>
              </w:rPr>
            </w:pPr>
            <w:r>
              <w:rPr>
                <w:rFonts w:cs="B Nazanin" w:hint="cs"/>
                <w:rtl/>
              </w:rPr>
              <w:t>99.3</w:t>
            </w:r>
          </w:p>
        </w:tc>
        <w:tc>
          <w:tcPr>
            <w:tcW w:w="1017" w:type="dxa"/>
            <w:vAlign w:val="center"/>
          </w:tcPr>
          <w:p w14:paraId="13217B62" w14:textId="77777777" w:rsidR="00E836A6" w:rsidRPr="004C6CE3" w:rsidRDefault="00E836A6" w:rsidP="00B70B1B">
            <w:pPr>
              <w:jc w:val="center"/>
              <w:rPr>
                <w:rFonts w:cs="B Nazanin"/>
              </w:rPr>
            </w:pPr>
            <w:r w:rsidRPr="004C6CE3">
              <w:rPr>
                <w:rFonts w:cs="B Nazanin" w:hint="cs"/>
                <w:rtl/>
              </w:rPr>
              <w:t>آمارهای دریافتی</w:t>
            </w:r>
          </w:p>
        </w:tc>
        <w:tc>
          <w:tcPr>
            <w:tcW w:w="3235" w:type="dxa"/>
            <w:tcBorders>
              <w:bottom w:val="single" w:sz="4" w:space="0" w:color="auto"/>
              <w:right w:val="single" w:sz="4" w:space="0" w:color="auto"/>
            </w:tcBorders>
            <w:shd w:val="clear" w:color="auto" w:fill="auto"/>
            <w:vAlign w:val="center"/>
          </w:tcPr>
          <w:p w14:paraId="06872A95" w14:textId="77777777" w:rsidR="00E836A6" w:rsidRPr="004C6CE3" w:rsidRDefault="00E836A6" w:rsidP="00B70B1B">
            <w:pPr>
              <w:bidi/>
              <w:jc w:val="center"/>
              <w:rPr>
                <w:rFonts w:cs="B Nazanin"/>
                <w:rtl/>
              </w:rPr>
            </w:pPr>
            <w:r w:rsidRPr="004C6CE3">
              <w:rPr>
                <w:rFonts w:cs="B Nazanin" w:hint="cs"/>
                <w:rtl/>
              </w:rPr>
              <w:t xml:space="preserve">پایین تر از حد انتظار: تعداد کارگاههای مشمول تشکیلات بهداشت حرفه‌ای </w:t>
            </w:r>
            <w:r>
              <w:rPr>
                <w:rFonts w:cs="B Nazanin" w:hint="cs"/>
                <w:rtl/>
              </w:rPr>
              <w:t>نسبت به سال گذشته کاهش یافته است که اقدامات قانونی در خصوص کارگاههای فاقد تشکیلات انجام گردیده است.</w:t>
            </w:r>
          </w:p>
        </w:tc>
      </w:tr>
    </w:tbl>
    <w:p w14:paraId="6B17C4D2" w14:textId="5AFFD358" w:rsidR="00E836A6" w:rsidRPr="00F73695" w:rsidRDefault="00E4480C" w:rsidP="00E4480C">
      <w:pPr>
        <w:bidi/>
        <w:rPr>
          <w:rFonts w:cs="B Nazanin"/>
          <w:b/>
          <w:bCs/>
          <w:sz w:val="28"/>
          <w:szCs w:val="28"/>
          <w:rtl/>
        </w:rPr>
      </w:pPr>
      <w:r>
        <w:rPr>
          <w:rFonts w:cs="B Nazanin" w:hint="cs"/>
          <w:rtl/>
        </w:rPr>
        <w:t xml:space="preserve">*حد انتظار این شاخص اعلام نشده است </w:t>
      </w:r>
      <w:r w:rsidR="00E836A6" w:rsidRPr="00F73695">
        <w:rPr>
          <w:rFonts w:cs="B Nazanin"/>
          <w:rtl/>
        </w:rPr>
        <w:br w:type="page"/>
      </w:r>
      <w:r w:rsidR="00E836A6" w:rsidRPr="00F73695">
        <w:rPr>
          <w:rFonts w:cs="B Nazanin" w:hint="cs"/>
          <w:b/>
          <w:bCs/>
          <w:sz w:val="28"/>
          <w:szCs w:val="28"/>
          <w:rtl/>
        </w:rPr>
        <w:lastRenderedPageBreak/>
        <w:t>ج)نمودارها:</w:t>
      </w:r>
    </w:p>
    <w:p w14:paraId="09E6A84D" w14:textId="77777777" w:rsidR="00E836A6" w:rsidRPr="00F73695" w:rsidRDefault="00E836A6" w:rsidP="00E836A6">
      <w:pPr>
        <w:bidi/>
        <w:jc w:val="right"/>
        <w:rPr>
          <w:rFonts w:cs="B Nazanin"/>
          <w:b/>
          <w:bCs/>
          <w:sz w:val="28"/>
          <w:szCs w:val="28"/>
          <w:rtl/>
        </w:rPr>
      </w:pPr>
      <w:r w:rsidRPr="00F73695">
        <w:rPr>
          <w:rFonts w:cs="B Nazanin"/>
          <w:b/>
          <w:bCs/>
          <w:noProof/>
          <w:sz w:val="28"/>
          <w:szCs w:val="28"/>
          <w:rtl/>
        </w:rPr>
        <w:drawing>
          <wp:inline distT="0" distB="0" distL="0" distR="0" wp14:anchorId="3F143D53" wp14:editId="06816B81">
            <wp:extent cx="7915275" cy="4391025"/>
            <wp:effectExtent l="0" t="0" r="9525"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0D336C3" w14:textId="77777777" w:rsidR="00E836A6" w:rsidRPr="00F73695" w:rsidRDefault="00E836A6" w:rsidP="00E836A6">
      <w:pPr>
        <w:bidi/>
        <w:jc w:val="right"/>
        <w:rPr>
          <w:rFonts w:cs="B Nazanin"/>
          <w:sz w:val="28"/>
          <w:szCs w:val="28"/>
        </w:rPr>
      </w:pPr>
    </w:p>
    <w:p w14:paraId="71E8B7CB" w14:textId="77777777" w:rsidR="00E836A6" w:rsidRPr="00F73695" w:rsidRDefault="00E836A6" w:rsidP="00E836A6">
      <w:pPr>
        <w:bidi/>
        <w:jc w:val="right"/>
        <w:rPr>
          <w:rFonts w:cs="B Nazanin"/>
          <w:sz w:val="28"/>
          <w:szCs w:val="28"/>
        </w:rPr>
      </w:pPr>
    </w:p>
    <w:p w14:paraId="07DFE8C0" w14:textId="77777777" w:rsidR="00E836A6" w:rsidRPr="00F73695" w:rsidRDefault="00E836A6" w:rsidP="00E836A6">
      <w:pPr>
        <w:bidi/>
        <w:jc w:val="right"/>
        <w:rPr>
          <w:rFonts w:cs="B Nazanin"/>
          <w:sz w:val="28"/>
          <w:szCs w:val="28"/>
        </w:rPr>
      </w:pPr>
    </w:p>
    <w:p w14:paraId="33F0C6EC" w14:textId="77777777" w:rsidR="00E836A6" w:rsidRPr="00F73695" w:rsidRDefault="00E836A6" w:rsidP="00E836A6">
      <w:pPr>
        <w:bidi/>
        <w:jc w:val="right"/>
        <w:rPr>
          <w:rFonts w:cs="B Nazanin"/>
          <w:sz w:val="28"/>
          <w:szCs w:val="28"/>
          <w:rtl/>
        </w:rPr>
      </w:pPr>
    </w:p>
    <w:p w14:paraId="370C15EA" w14:textId="77777777" w:rsidR="00E836A6" w:rsidRPr="00F73695" w:rsidRDefault="00E836A6" w:rsidP="00E836A6">
      <w:pPr>
        <w:bidi/>
        <w:ind w:left="60"/>
        <w:rPr>
          <w:rFonts w:cs="B Nazanin"/>
          <w:b/>
          <w:bCs/>
          <w:sz w:val="28"/>
          <w:szCs w:val="28"/>
          <w:rtl/>
        </w:rPr>
        <w:sectPr w:rsidR="00E836A6" w:rsidRPr="00F73695"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5B1851A" w14:textId="77777777" w:rsidR="00E836A6" w:rsidRPr="00F73695" w:rsidRDefault="00E836A6" w:rsidP="00E836A6">
      <w:pPr>
        <w:bidi/>
        <w:ind w:left="60"/>
        <w:rPr>
          <w:rFonts w:cs="B Nazanin"/>
          <w:b/>
          <w:bCs/>
          <w:sz w:val="28"/>
          <w:szCs w:val="28"/>
        </w:rPr>
      </w:pPr>
      <w:r w:rsidRPr="00F73695">
        <w:rPr>
          <w:rFonts w:cs="B Nazanin" w:hint="cs"/>
          <w:b/>
          <w:bCs/>
          <w:sz w:val="28"/>
          <w:szCs w:val="28"/>
          <w:rtl/>
        </w:rPr>
        <w:lastRenderedPageBreak/>
        <w:t xml:space="preserve">د)عملکرد برنامه‌ها  : </w:t>
      </w:r>
    </w:p>
    <w:p w14:paraId="664C2124" w14:textId="77777777" w:rsidR="00E836A6" w:rsidRPr="004C6CE3" w:rsidRDefault="00E836A6" w:rsidP="00E93524">
      <w:pPr>
        <w:tabs>
          <w:tab w:val="left" w:pos="3449"/>
        </w:tabs>
        <w:bidi/>
        <w:spacing w:line="240" w:lineRule="auto"/>
        <w:ind w:left="270"/>
        <w:rPr>
          <w:rFonts w:ascii="Calibri" w:eastAsia="Calibri" w:hAnsi="Calibri" w:cs="B Nazanin"/>
          <w:color w:val="000000"/>
          <w:sz w:val="24"/>
          <w:szCs w:val="24"/>
          <w:rtl/>
        </w:rPr>
      </w:pPr>
      <w:r w:rsidRPr="004C6CE3">
        <w:rPr>
          <w:rFonts w:ascii="Calibri" w:eastAsia="Calibri" w:hAnsi="Calibri" w:cs="B Nazanin" w:hint="cs"/>
          <w:color w:val="000000"/>
          <w:sz w:val="24"/>
          <w:szCs w:val="24"/>
          <w:rtl/>
        </w:rPr>
        <w:t>1-</w:t>
      </w:r>
      <w:r w:rsidRPr="004C6CE3">
        <w:rPr>
          <w:rFonts w:cs="B Nazanin" w:hint="cs"/>
          <w:b/>
          <w:bCs/>
          <w:sz w:val="28"/>
          <w:szCs w:val="28"/>
          <w:rtl/>
        </w:rPr>
        <w:t xml:space="preserve"> </w:t>
      </w:r>
      <w:r w:rsidRPr="004C6CE3">
        <w:rPr>
          <w:rFonts w:ascii="Calibri" w:eastAsia="Calibri" w:hAnsi="Calibri" w:cs="B Nazanin" w:hint="cs"/>
          <w:color w:val="000000"/>
          <w:sz w:val="24"/>
          <w:szCs w:val="24"/>
          <w:rtl/>
        </w:rPr>
        <w:t>تعیین سرانه بازدید هرکارشناس باتوجه به ماهیت مراکز و ارسال حداانتظارات مربوطه به مراکز</w:t>
      </w:r>
    </w:p>
    <w:p w14:paraId="11A05519" w14:textId="77777777" w:rsidR="00E836A6" w:rsidRPr="004C6CE3" w:rsidRDefault="00E836A6" w:rsidP="00E93524">
      <w:pPr>
        <w:tabs>
          <w:tab w:val="left" w:pos="3449"/>
        </w:tabs>
        <w:bidi/>
        <w:spacing w:line="240" w:lineRule="auto"/>
        <w:ind w:left="270"/>
        <w:rPr>
          <w:rFonts w:ascii="Calibri" w:eastAsia="Calibri" w:hAnsi="Calibri" w:cs="B Nazanin"/>
          <w:color w:val="000000"/>
          <w:sz w:val="24"/>
          <w:szCs w:val="24"/>
          <w:rtl/>
        </w:rPr>
      </w:pPr>
      <w:r w:rsidRPr="004C6CE3">
        <w:rPr>
          <w:rFonts w:ascii="Calibri" w:eastAsia="Calibri" w:hAnsi="Calibri" w:cs="B Nazanin" w:hint="cs"/>
          <w:color w:val="000000"/>
          <w:sz w:val="24"/>
          <w:szCs w:val="24"/>
          <w:rtl/>
        </w:rPr>
        <w:t xml:space="preserve">2- برنامه‌ریزی جهت اختصاص وسایل نقلیه به مراکز باتوجه به نیرو و کارگاههای تحت پوشش </w:t>
      </w:r>
    </w:p>
    <w:p w14:paraId="4EED4C97" w14:textId="77777777" w:rsidR="00E836A6" w:rsidRPr="004C6CE3" w:rsidRDefault="00E836A6" w:rsidP="00E93524">
      <w:pPr>
        <w:tabs>
          <w:tab w:val="left" w:pos="3449"/>
        </w:tabs>
        <w:bidi/>
        <w:spacing w:line="240" w:lineRule="auto"/>
        <w:ind w:left="270"/>
        <w:rPr>
          <w:rFonts w:ascii="Calibri" w:eastAsia="Calibri" w:hAnsi="Calibri" w:cs="B Nazanin"/>
          <w:color w:val="000000"/>
          <w:sz w:val="24"/>
          <w:szCs w:val="24"/>
          <w:rtl/>
        </w:rPr>
      </w:pPr>
      <w:r w:rsidRPr="004C6CE3">
        <w:rPr>
          <w:rFonts w:ascii="Calibri" w:eastAsia="Calibri" w:hAnsi="Calibri" w:cs="B Nazanin" w:hint="cs"/>
          <w:color w:val="000000"/>
          <w:sz w:val="24"/>
          <w:szCs w:val="24"/>
          <w:rtl/>
        </w:rPr>
        <w:t>3- تحت پوشش قراردادن کارگاههای محدوده مرکز بهداشت شمال تهران مطابق  با حدانتظارات</w:t>
      </w:r>
    </w:p>
    <w:p w14:paraId="00A012A7" w14:textId="77777777" w:rsidR="00E836A6" w:rsidRPr="004C6CE3" w:rsidRDefault="00E836A6" w:rsidP="00E93524">
      <w:pPr>
        <w:tabs>
          <w:tab w:val="left" w:pos="3449"/>
        </w:tabs>
        <w:bidi/>
        <w:spacing w:line="240" w:lineRule="auto"/>
        <w:ind w:left="270"/>
        <w:rPr>
          <w:rFonts w:ascii="Calibri" w:eastAsia="Calibri" w:hAnsi="Calibri" w:cs="B Nazanin"/>
          <w:color w:val="000000"/>
          <w:sz w:val="24"/>
          <w:szCs w:val="24"/>
          <w:rtl/>
        </w:rPr>
      </w:pPr>
      <w:r w:rsidRPr="004C6CE3">
        <w:rPr>
          <w:rFonts w:ascii="Calibri" w:eastAsia="Calibri" w:hAnsi="Calibri" w:cs="B Nazanin" w:hint="cs"/>
          <w:color w:val="000000"/>
          <w:sz w:val="24"/>
          <w:szCs w:val="24"/>
          <w:rtl/>
        </w:rPr>
        <w:t>4- تعیین شاخص‌های برنامه عملیاتی و ارسال اکسل مربوطه به کلیه مراکز</w:t>
      </w:r>
    </w:p>
    <w:p w14:paraId="17F84353" w14:textId="77777777" w:rsidR="00E836A6" w:rsidRPr="004C6CE3" w:rsidRDefault="00E836A6" w:rsidP="00E93524">
      <w:pPr>
        <w:tabs>
          <w:tab w:val="left" w:pos="3449"/>
        </w:tabs>
        <w:bidi/>
        <w:spacing w:line="240" w:lineRule="auto"/>
        <w:ind w:left="270"/>
        <w:rPr>
          <w:rFonts w:ascii="Calibri" w:eastAsia="Calibri" w:hAnsi="Calibri" w:cs="B Nazanin"/>
          <w:color w:val="000000"/>
          <w:sz w:val="24"/>
          <w:szCs w:val="24"/>
          <w:rtl/>
        </w:rPr>
      </w:pPr>
      <w:r w:rsidRPr="004C6CE3">
        <w:rPr>
          <w:rFonts w:ascii="Calibri" w:eastAsia="Calibri" w:hAnsi="Calibri" w:cs="B Nazanin" w:hint="cs"/>
          <w:color w:val="000000"/>
          <w:sz w:val="24"/>
          <w:szCs w:val="24"/>
          <w:rtl/>
        </w:rPr>
        <w:t xml:space="preserve">5- الزام کارگاههای بالای 20 نفر شاغل جدید شناسایی شده به تشکیل کمیته حفاظت فنی و بهداشت کار </w:t>
      </w:r>
    </w:p>
    <w:p w14:paraId="2A3B728A" w14:textId="77777777" w:rsidR="00E836A6" w:rsidRPr="001B1354" w:rsidRDefault="00E836A6" w:rsidP="00E93524">
      <w:pPr>
        <w:tabs>
          <w:tab w:val="left" w:pos="3449"/>
        </w:tabs>
        <w:bidi/>
        <w:spacing w:line="240" w:lineRule="auto"/>
        <w:ind w:left="270"/>
        <w:rPr>
          <w:rFonts w:ascii="Calibri" w:eastAsia="Calibri" w:hAnsi="Calibri" w:cs="B Nazanin"/>
          <w:color w:val="000000"/>
          <w:sz w:val="24"/>
          <w:szCs w:val="24"/>
        </w:rPr>
      </w:pPr>
      <w:r w:rsidRPr="004C6CE3">
        <w:rPr>
          <w:rFonts w:ascii="Calibri" w:eastAsia="Calibri" w:hAnsi="Calibri" w:cs="B Nazanin" w:hint="cs"/>
          <w:color w:val="000000"/>
          <w:sz w:val="24"/>
          <w:szCs w:val="24"/>
          <w:rtl/>
        </w:rPr>
        <w:t>6- تحت پوشش قراردادن کارگاههای محدوده مرکز بهداشت شمال تهران مطابق  با حدانتظارات</w:t>
      </w:r>
    </w:p>
    <w:p w14:paraId="45A5DDA1" w14:textId="77777777" w:rsidR="00E836A6" w:rsidRPr="00F73695" w:rsidRDefault="00E836A6" w:rsidP="00E836A6">
      <w:pPr>
        <w:bidi/>
        <w:rPr>
          <w:rFonts w:cs="B Nazanin"/>
          <w:b/>
          <w:bCs/>
          <w:sz w:val="28"/>
          <w:szCs w:val="28"/>
          <w:rtl/>
          <w:lang w:bidi="fa-IR"/>
        </w:rPr>
      </w:pPr>
      <w:r w:rsidRPr="00F73695">
        <w:rPr>
          <w:rFonts w:cs="B Nazanin" w:hint="cs"/>
          <w:b/>
          <w:bCs/>
          <w:sz w:val="28"/>
          <w:szCs w:val="28"/>
          <w:rtl/>
        </w:rPr>
        <w:t xml:space="preserve">  ه) دستاوردها:</w:t>
      </w:r>
      <w:r w:rsidRPr="00F73695">
        <w:rPr>
          <w:rFonts w:cs="B Nazanin" w:hint="cs"/>
          <w:b/>
          <w:bCs/>
          <w:sz w:val="28"/>
          <w:szCs w:val="28"/>
          <w:rtl/>
          <w:lang w:bidi="fa-IR"/>
        </w:rPr>
        <w:t xml:space="preserve"> </w:t>
      </w:r>
    </w:p>
    <w:p w14:paraId="0734423F" w14:textId="77777777" w:rsidR="00E836A6" w:rsidRPr="001B1354" w:rsidRDefault="00E836A6" w:rsidP="00E93524">
      <w:pPr>
        <w:bidi/>
        <w:spacing w:after="0"/>
        <w:ind w:left="360"/>
        <w:rPr>
          <w:rFonts w:ascii="Calibri" w:eastAsia="Calibri" w:hAnsi="Calibri" w:cs="B Nazanin"/>
          <w:color w:val="000000"/>
          <w:sz w:val="24"/>
          <w:szCs w:val="24"/>
        </w:rPr>
      </w:pPr>
      <w:r w:rsidRPr="00C077EB">
        <w:rPr>
          <w:rFonts w:ascii="Calibri" w:eastAsia="Calibri" w:hAnsi="Calibri" w:cs="B Nazanin" w:hint="cs"/>
          <w:color w:val="000000"/>
          <w:sz w:val="24"/>
          <w:szCs w:val="24"/>
          <w:rtl/>
        </w:rPr>
        <w:t xml:space="preserve">با </w:t>
      </w:r>
      <w:r>
        <w:rPr>
          <w:rFonts w:ascii="Calibri" w:eastAsia="Calibri" w:hAnsi="Calibri" w:cs="B Nazanin" w:hint="cs"/>
          <w:color w:val="000000"/>
          <w:sz w:val="24"/>
          <w:szCs w:val="24"/>
          <w:rtl/>
        </w:rPr>
        <w:t>پیگیری‌</w:t>
      </w:r>
      <w:r w:rsidRPr="00C077EB">
        <w:rPr>
          <w:rFonts w:ascii="Calibri" w:eastAsia="Calibri" w:hAnsi="Calibri" w:cs="B Nazanin" w:hint="cs"/>
          <w:color w:val="000000"/>
          <w:sz w:val="24"/>
          <w:szCs w:val="24"/>
          <w:rtl/>
        </w:rPr>
        <w:t xml:space="preserve">های مستمر کارشناسان ستادی </w:t>
      </w:r>
      <w:r>
        <w:rPr>
          <w:rFonts w:ascii="Calibri" w:eastAsia="Calibri" w:hAnsi="Calibri" w:cs="B Nazanin" w:hint="cs"/>
          <w:color w:val="000000"/>
          <w:sz w:val="24"/>
          <w:szCs w:val="24"/>
          <w:rtl/>
        </w:rPr>
        <w:t>و بازرسان بهداشت حرفه ای،  طبق نتایج ارزیابی عوامل زیان اور، سیستم تهویه در 26</w:t>
      </w:r>
      <w:r w:rsidRPr="00C077EB">
        <w:rPr>
          <w:rFonts w:ascii="Calibri" w:eastAsia="Calibri" w:hAnsi="Calibri" w:cs="B Nazanin" w:hint="cs"/>
          <w:color w:val="000000"/>
          <w:sz w:val="24"/>
          <w:szCs w:val="24"/>
          <w:rtl/>
        </w:rPr>
        <w:t xml:space="preserve"> بیمارستان و مرکز درمانی دارای تهویه نامناسب بهسازی گردید.</w:t>
      </w:r>
    </w:p>
    <w:p w14:paraId="7ADE1119" w14:textId="77777777" w:rsidR="00E836A6" w:rsidRPr="00F73695" w:rsidRDefault="00E836A6" w:rsidP="00E836A6">
      <w:pPr>
        <w:bidi/>
        <w:rPr>
          <w:rFonts w:cs="B Nazanin"/>
          <w:sz w:val="28"/>
          <w:szCs w:val="28"/>
          <w:rtl/>
          <w:lang w:bidi="fa-IR"/>
        </w:rPr>
      </w:pPr>
    </w:p>
    <w:p w14:paraId="3442DE59" w14:textId="77777777" w:rsidR="00E836A6" w:rsidRPr="001B1354" w:rsidRDefault="00E836A6" w:rsidP="00E836A6">
      <w:pPr>
        <w:bidi/>
        <w:rPr>
          <w:rFonts w:cs="B Nazanin"/>
          <w:b/>
          <w:bCs/>
          <w:sz w:val="28"/>
          <w:szCs w:val="28"/>
        </w:rPr>
      </w:pPr>
      <w:r w:rsidRPr="00F73695">
        <w:rPr>
          <w:rFonts w:cs="B Nazanin" w:hint="cs"/>
          <w:b/>
          <w:bCs/>
          <w:sz w:val="28"/>
          <w:szCs w:val="28"/>
          <w:rtl/>
        </w:rPr>
        <w:t xml:space="preserve">   و)چالش‌ها:</w:t>
      </w:r>
    </w:p>
    <w:tbl>
      <w:tblPr>
        <w:tblStyle w:val="TableGrid"/>
        <w:bidiVisual/>
        <w:tblW w:w="9639" w:type="dxa"/>
        <w:jc w:val="center"/>
        <w:tblLook w:val="04A0" w:firstRow="1" w:lastRow="0" w:firstColumn="1" w:lastColumn="0" w:noHBand="0" w:noVBand="1"/>
      </w:tblPr>
      <w:tblGrid>
        <w:gridCol w:w="4921"/>
        <w:gridCol w:w="4718"/>
      </w:tblGrid>
      <w:tr w:rsidR="00E836A6" w:rsidRPr="00F73695" w14:paraId="59140533" w14:textId="77777777" w:rsidTr="00B70B1B">
        <w:trPr>
          <w:trHeight w:val="851"/>
          <w:jc w:val="center"/>
        </w:trPr>
        <w:tc>
          <w:tcPr>
            <w:tcW w:w="4921" w:type="dxa"/>
            <w:shd w:val="clear" w:color="auto" w:fill="D9D9D9" w:themeFill="background1" w:themeFillShade="D9"/>
            <w:vAlign w:val="center"/>
            <w:hideMark/>
          </w:tcPr>
          <w:p w14:paraId="0458D653" w14:textId="77777777" w:rsidR="00E836A6" w:rsidRPr="00F73695" w:rsidRDefault="00E836A6" w:rsidP="00B70B1B">
            <w:pPr>
              <w:bidi/>
              <w:jc w:val="center"/>
              <w:rPr>
                <w:rFonts w:cs="B Nazanin"/>
                <w:b/>
                <w:bCs/>
                <w:sz w:val="24"/>
                <w:szCs w:val="24"/>
                <w:lang w:bidi="fa-IR"/>
              </w:rPr>
            </w:pPr>
            <w:r w:rsidRPr="00F73695">
              <w:rPr>
                <w:rFonts w:cs="B Nazanin" w:hint="cs"/>
                <w:b/>
                <w:bCs/>
                <w:sz w:val="24"/>
                <w:szCs w:val="24"/>
                <w:rtl/>
                <w:lang w:bidi="fa-IR"/>
              </w:rPr>
              <w:t>مشکلات و چالش‌ها</w:t>
            </w:r>
          </w:p>
        </w:tc>
        <w:tc>
          <w:tcPr>
            <w:tcW w:w="4718" w:type="dxa"/>
            <w:shd w:val="clear" w:color="auto" w:fill="D9D9D9" w:themeFill="background1" w:themeFillShade="D9"/>
            <w:vAlign w:val="center"/>
            <w:hideMark/>
          </w:tcPr>
          <w:p w14:paraId="5F22E765" w14:textId="77777777" w:rsidR="00E836A6" w:rsidRPr="00F73695" w:rsidRDefault="00E836A6" w:rsidP="00B70B1B">
            <w:pPr>
              <w:bidi/>
              <w:jc w:val="center"/>
              <w:rPr>
                <w:rFonts w:cs="B Nazanin"/>
                <w:b/>
                <w:bCs/>
                <w:sz w:val="24"/>
                <w:szCs w:val="24"/>
                <w:lang w:bidi="fa-IR"/>
              </w:rPr>
            </w:pPr>
            <w:r w:rsidRPr="00F73695">
              <w:rPr>
                <w:rFonts w:cs="B Nazanin" w:hint="cs"/>
                <w:b/>
                <w:bCs/>
                <w:sz w:val="24"/>
                <w:szCs w:val="24"/>
                <w:rtl/>
                <w:lang w:bidi="fa-IR"/>
              </w:rPr>
              <w:t>پیشنهادات</w:t>
            </w:r>
          </w:p>
        </w:tc>
      </w:tr>
      <w:tr w:rsidR="00E836A6" w:rsidRPr="00F73695" w14:paraId="6F9711A0" w14:textId="77777777" w:rsidTr="00B70B1B">
        <w:trPr>
          <w:trHeight w:val="851"/>
          <w:jc w:val="center"/>
        </w:trPr>
        <w:tc>
          <w:tcPr>
            <w:tcW w:w="4921" w:type="dxa"/>
            <w:vAlign w:val="center"/>
          </w:tcPr>
          <w:p w14:paraId="70186ADD" w14:textId="77777777" w:rsidR="00E836A6" w:rsidRPr="004C6CE3" w:rsidRDefault="00E836A6" w:rsidP="00B70B1B">
            <w:pPr>
              <w:bidi/>
              <w:jc w:val="center"/>
              <w:rPr>
                <w:rFonts w:ascii="Calibri" w:eastAsia="Calibri" w:hAnsi="Calibri" w:cs="B Nazanin"/>
                <w:b/>
                <w:bCs/>
                <w:color w:val="000000" w:themeColor="text1"/>
                <w:lang w:bidi="fa-IR"/>
              </w:rPr>
            </w:pPr>
            <w:r w:rsidRPr="004C6CE3">
              <w:rPr>
                <w:rFonts w:ascii="Calibri" w:eastAsia="Calibri" w:hAnsi="Calibri" w:cs="B Nazanin" w:hint="cs"/>
                <w:color w:val="000000" w:themeColor="text1"/>
                <w:rtl/>
                <w:lang w:bidi="fa-IR"/>
              </w:rPr>
              <w:t>پایین بودن تعداد سانترمعاینات دولتی فعال جهت ارائه خدمات باتعرفه دولتی به شاغلین کارگاههای صنفی کوچک</w:t>
            </w:r>
          </w:p>
        </w:tc>
        <w:tc>
          <w:tcPr>
            <w:tcW w:w="4718" w:type="dxa"/>
            <w:vAlign w:val="center"/>
          </w:tcPr>
          <w:p w14:paraId="73C88B5B" w14:textId="77777777" w:rsidR="00E836A6" w:rsidRPr="004C6CE3" w:rsidRDefault="00E836A6" w:rsidP="00B70B1B">
            <w:pPr>
              <w:bidi/>
              <w:jc w:val="center"/>
              <w:rPr>
                <w:rFonts w:cs="B Nazanin"/>
                <w:color w:val="000000" w:themeColor="text1"/>
                <w:lang w:bidi="fa-IR"/>
              </w:rPr>
            </w:pPr>
            <w:r w:rsidRPr="004C6CE3">
              <w:rPr>
                <w:rFonts w:cs="B Nazanin" w:hint="cs"/>
                <w:color w:val="000000" w:themeColor="text1"/>
                <w:rtl/>
                <w:lang w:bidi="fa-IR"/>
              </w:rPr>
              <w:t>فعال نمودن سه سا نترمعاینات  با تجهیزات و نیروی اختصاصی</w:t>
            </w:r>
          </w:p>
        </w:tc>
      </w:tr>
      <w:tr w:rsidR="00E836A6" w:rsidRPr="00F73695" w14:paraId="0A39FBA9" w14:textId="77777777" w:rsidTr="00B70B1B">
        <w:trPr>
          <w:trHeight w:val="851"/>
          <w:jc w:val="center"/>
        </w:trPr>
        <w:tc>
          <w:tcPr>
            <w:tcW w:w="4921" w:type="dxa"/>
            <w:vAlign w:val="center"/>
          </w:tcPr>
          <w:p w14:paraId="118C12CD" w14:textId="77777777" w:rsidR="00E836A6" w:rsidRPr="004C6CE3" w:rsidRDefault="00E836A6" w:rsidP="00B70B1B">
            <w:pPr>
              <w:bidi/>
              <w:jc w:val="center"/>
              <w:rPr>
                <w:rFonts w:ascii="Calibri" w:eastAsia="Calibri" w:hAnsi="Calibri" w:cs="B Nazanin"/>
                <w:b/>
                <w:bCs/>
                <w:color w:val="000000" w:themeColor="text1"/>
                <w:lang w:bidi="fa-IR"/>
              </w:rPr>
            </w:pPr>
            <w:r w:rsidRPr="004C6CE3">
              <w:rPr>
                <w:rFonts w:ascii="Calibri" w:eastAsia="Calibri" w:hAnsi="Calibri" w:cs="B Nazanin" w:hint="cs"/>
                <w:color w:val="000000" w:themeColor="text1"/>
                <w:rtl/>
                <w:lang w:bidi="fa-IR"/>
              </w:rPr>
              <w:t>کمبود وسیله نقلیه جهت افزایش پوشش بازرسی بهداشت حرفه‌ای</w:t>
            </w:r>
          </w:p>
        </w:tc>
        <w:tc>
          <w:tcPr>
            <w:tcW w:w="4718" w:type="dxa"/>
            <w:vAlign w:val="center"/>
          </w:tcPr>
          <w:p w14:paraId="45B9F6B3" w14:textId="77777777" w:rsidR="00E836A6" w:rsidRPr="004C6CE3" w:rsidRDefault="00E836A6" w:rsidP="00B70B1B">
            <w:pPr>
              <w:bidi/>
              <w:jc w:val="center"/>
              <w:rPr>
                <w:rFonts w:cs="B Nazanin"/>
                <w:color w:val="000000" w:themeColor="text1"/>
                <w:lang w:bidi="fa-IR"/>
              </w:rPr>
            </w:pPr>
            <w:r w:rsidRPr="004C6CE3">
              <w:rPr>
                <w:rFonts w:cs="B Nazanin" w:hint="cs"/>
                <w:color w:val="000000" w:themeColor="text1"/>
                <w:rtl/>
                <w:lang w:bidi="fa-IR"/>
              </w:rPr>
              <w:t>اختصاص بودجه و وسیله نقلیه</w:t>
            </w:r>
          </w:p>
        </w:tc>
      </w:tr>
      <w:tr w:rsidR="00E836A6" w:rsidRPr="00F73695" w14:paraId="296CD24E" w14:textId="77777777" w:rsidTr="00B70B1B">
        <w:trPr>
          <w:trHeight w:val="851"/>
          <w:jc w:val="center"/>
        </w:trPr>
        <w:tc>
          <w:tcPr>
            <w:tcW w:w="4921" w:type="dxa"/>
            <w:vAlign w:val="center"/>
          </w:tcPr>
          <w:p w14:paraId="6D783292" w14:textId="77777777" w:rsidR="00E836A6" w:rsidRPr="004C6CE3" w:rsidRDefault="00E836A6" w:rsidP="00B70B1B">
            <w:pPr>
              <w:bidi/>
              <w:jc w:val="center"/>
              <w:rPr>
                <w:rFonts w:ascii="Calibri" w:eastAsia="Calibri" w:hAnsi="Calibri" w:cs="B Nazanin"/>
                <w:b/>
                <w:bCs/>
                <w:color w:val="000000" w:themeColor="text1"/>
                <w:lang w:bidi="fa-IR"/>
              </w:rPr>
            </w:pPr>
            <w:r w:rsidRPr="004C6CE3">
              <w:rPr>
                <w:rFonts w:ascii="Calibri" w:eastAsia="Calibri" w:hAnsi="Calibri" w:cs="B Nazanin" w:hint="cs"/>
                <w:color w:val="000000" w:themeColor="text1"/>
                <w:rtl/>
                <w:lang w:bidi="fa-IR"/>
              </w:rPr>
              <w:t>طولانی بودن روند رسیدگی به تخلفات بهداشت حرفه ای در دادسرا</w:t>
            </w:r>
          </w:p>
        </w:tc>
        <w:tc>
          <w:tcPr>
            <w:tcW w:w="4718" w:type="dxa"/>
            <w:vAlign w:val="center"/>
          </w:tcPr>
          <w:p w14:paraId="37390360" w14:textId="77777777" w:rsidR="00E836A6" w:rsidRPr="004C6CE3" w:rsidRDefault="00E836A6" w:rsidP="00B70B1B">
            <w:pPr>
              <w:bidi/>
              <w:jc w:val="center"/>
              <w:rPr>
                <w:rFonts w:cs="B Nazanin"/>
                <w:color w:val="000000" w:themeColor="text1"/>
                <w:rtl/>
                <w:lang w:bidi="fa-IR"/>
              </w:rPr>
            </w:pPr>
            <w:r w:rsidRPr="004C6CE3">
              <w:rPr>
                <w:rFonts w:cs="B Nazanin" w:hint="cs"/>
                <w:color w:val="000000" w:themeColor="text1"/>
                <w:rtl/>
                <w:lang w:bidi="fa-IR"/>
              </w:rPr>
              <w:t>تشکیل جلسات هماهنگی وتوجیهی بادستگاههای قضایی</w:t>
            </w:r>
          </w:p>
          <w:p w14:paraId="214348ED" w14:textId="77777777" w:rsidR="00E836A6" w:rsidRPr="004C6CE3" w:rsidRDefault="00E836A6" w:rsidP="00B70B1B">
            <w:pPr>
              <w:bidi/>
              <w:jc w:val="center"/>
              <w:rPr>
                <w:rFonts w:cs="B Nazanin"/>
                <w:color w:val="000000" w:themeColor="text1"/>
                <w:rtl/>
                <w:lang w:bidi="fa-IR"/>
              </w:rPr>
            </w:pPr>
            <w:r w:rsidRPr="004C6CE3">
              <w:rPr>
                <w:rFonts w:cs="B Nazanin" w:hint="cs"/>
                <w:color w:val="000000" w:themeColor="text1"/>
                <w:rtl/>
                <w:lang w:bidi="fa-IR"/>
              </w:rPr>
              <w:t>تشکیل جلسات و مکاتبات با کلانتری ها جهت همکاری لازم</w:t>
            </w:r>
          </w:p>
          <w:p w14:paraId="2D5177C7" w14:textId="77777777" w:rsidR="00E836A6" w:rsidRPr="004C6CE3" w:rsidRDefault="00E836A6" w:rsidP="00B70B1B">
            <w:pPr>
              <w:bidi/>
              <w:jc w:val="center"/>
              <w:rPr>
                <w:rFonts w:cs="B Nazanin"/>
                <w:color w:val="000000" w:themeColor="text1"/>
                <w:lang w:bidi="fa-IR"/>
              </w:rPr>
            </w:pPr>
            <w:r w:rsidRPr="004C6CE3">
              <w:rPr>
                <w:rFonts w:cs="B Nazanin" w:hint="cs"/>
                <w:color w:val="000000" w:themeColor="text1"/>
                <w:rtl/>
                <w:lang w:bidi="fa-IR"/>
              </w:rPr>
              <w:t>جلب همکاری اتحادیه ها در پیگیری رفع نواقص بهداشتی کارفرمایان</w:t>
            </w:r>
          </w:p>
        </w:tc>
      </w:tr>
      <w:tr w:rsidR="00E836A6" w:rsidRPr="00F73695" w14:paraId="3E0736E5" w14:textId="77777777" w:rsidTr="00B70B1B">
        <w:trPr>
          <w:trHeight w:val="851"/>
          <w:jc w:val="center"/>
        </w:trPr>
        <w:tc>
          <w:tcPr>
            <w:tcW w:w="4921" w:type="dxa"/>
            <w:vAlign w:val="center"/>
          </w:tcPr>
          <w:p w14:paraId="4ECCB8FA" w14:textId="77777777" w:rsidR="00E836A6" w:rsidRPr="004C6CE3" w:rsidRDefault="00E836A6" w:rsidP="00B70B1B">
            <w:pPr>
              <w:tabs>
                <w:tab w:val="left" w:pos="2004"/>
              </w:tabs>
              <w:bidi/>
              <w:jc w:val="center"/>
              <w:rPr>
                <w:rFonts w:ascii="Calibri" w:eastAsia="Calibri" w:hAnsi="Calibri" w:cs="B Nazanin"/>
                <w:b/>
                <w:bCs/>
                <w:color w:val="000000" w:themeColor="text1"/>
                <w:lang w:bidi="fa-IR"/>
              </w:rPr>
            </w:pPr>
            <w:r w:rsidRPr="004C6CE3">
              <w:rPr>
                <w:rFonts w:ascii="Calibri" w:eastAsia="Calibri" w:hAnsi="Calibri" w:cs="B Nazanin" w:hint="cs"/>
                <w:color w:val="000000" w:themeColor="text1"/>
                <w:rtl/>
                <w:lang w:bidi="fa-IR"/>
              </w:rPr>
              <w:t>عدم همکاری کارفرمایان درهماهنگی جهت انجام معاینات شاغلین واحدهای صنفی</w:t>
            </w:r>
          </w:p>
        </w:tc>
        <w:tc>
          <w:tcPr>
            <w:tcW w:w="4718" w:type="dxa"/>
            <w:vAlign w:val="center"/>
          </w:tcPr>
          <w:p w14:paraId="1EE122F8" w14:textId="77777777" w:rsidR="00E836A6" w:rsidRPr="004C6CE3" w:rsidRDefault="00E836A6" w:rsidP="00B70B1B">
            <w:pPr>
              <w:bidi/>
              <w:jc w:val="center"/>
              <w:rPr>
                <w:rFonts w:cs="B Nazanin"/>
                <w:color w:val="000000" w:themeColor="text1"/>
                <w:lang w:bidi="fa-IR"/>
              </w:rPr>
            </w:pPr>
            <w:r w:rsidRPr="004C6CE3">
              <w:rPr>
                <w:rFonts w:cs="B Nazanin" w:hint="cs"/>
                <w:color w:val="000000" w:themeColor="text1"/>
                <w:rtl/>
                <w:lang w:bidi="fa-IR"/>
              </w:rPr>
              <w:t>مشارکت وحمایت اتاق اصناف در خصوص برنامه های بهداشت حرفه ای</w:t>
            </w:r>
          </w:p>
        </w:tc>
      </w:tr>
      <w:tr w:rsidR="00E836A6" w:rsidRPr="00F73695" w14:paraId="37628FA1" w14:textId="77777777" w:rsidTr="00B70B1B">
        <w:trPr>
          <w:trHeight w:val="851"/>
          <w:jc w:val="center"/>
        </w:trPr>
        <w:tc>
          <w:tcPr>
            <w:tcW w:w="4921" w:type="dxa"/>
            <w:vAlign w:val="center"/>
          </w:tcPr>
          <w:p w14:paraId="35D1CEE0" w14:textId="77777777" w:rsidR="00E836A6" w:rsidRPr="004C6CE3" w:rsidRDefault="00E836A6" w:rsidP="00B70B1B">
            <w:pPr>
              <w:bidi/>
              <w:jc w:val="center"/>
              <w:rPr>
                <w:rFonts w:ascii="Calibri" w:eastAsia="Calibri" w:hAnsi="Calibri" w:cs="B Nazanin"/>
                <w:b/>
                <w:bCs/>
                <w:color w:val="000000" w:themeColor="text1"/>
                <w:lang w:bidi="fa-IR"/>
              </w:rPr>
            </w:pPr>
            <w:r w:rsidRPr="004C6CE3">
              <w:rPr>
                <w:rFonts w:ascii="Calibri" w:eastAsia="Calibri" w:hAnsi="Calibri" w:cs="B Nazanin" w:hint="cs"/>
                <w:color w:val="000000" w:themeColor="text1"/>
                <w:rtl/>
                <w:lang w:bidi="fa-IR"/>
              </w:rPr>
              <w:t>عدم انجام بهسازی در کارگاهها به دلیل کوچک بودن و استیجاری بودن کارگاهها</w:t>
            </w:r>
          </w:p>
        </w:tc>
        <w:tc>
          <w:tcPr>
            <w:tcW w:w="4718" w:type="dxa"/>
            <w:vAlign w:val="center"/>
          </w:tcPr>
          <w:p w14:paraId="4CFA3F7D" w14:textId="77777777" w:rsidR="00E836A6" w:rsidRPr="004C6CE3" w:rsidRDefault="00E836A6" w:rsidP="00B70B1B">
            <w:pPr>
              <w:bidi/>
              <w:jc w:val="center"/>
              <w:rPr>
                <w:rFonts w:cs="B Nazanin"/>
                <w:color w:val="000000" w:themeColor="text1"/>
                <w:lang w:bidi="fa-IR"/>
              </w:rPr>
            </w:pPr>
            <w:r w:rsidRPr="004C6CE3">
              <w:rPr>
                <w:rFonts w:cs="B Nazanin" w:hint="cs"/>
                <w:color w:val="000000" w:themeColor="text1"/>
                <w:rtl/>
                <w:lang w:bidi="fa-IR"/>
              </w:rPr>
              <w:t>نظارت دقیق براستفاده شاغلین ازوسایل حفاظت فردی استانداردوآموزش موازین بهداشت حرفه‌ای.(راه اندازی آموزشگاههای بهداشت حرفه ای در صنوف)- تخصیص بسته‌های تشویقی مالی</w:t>
            </w:r>
          </w:p>
        </w:tc>
      </w:tr>
    </w:tbl>
    <w:p w14:paraId="5B2CD892" w14:textId="77777777" w:rsidR="00E836A6" w:rsidRPr="001B1354" w:rsidRDefault="00E836A6" w:rsidP="00E836A6">
      <w:pPr>
        <w:bidi/>
        <w:rPr>
          <w:rFonts w:ascii="Franklin Gothic Book" w:eastAsia="+mn-ea" w:cs="B Nazanin"/>
          <w:sz w:val="24"/>
          <w:szCs w:val="24"/>
          <w:rtl/>
          <w:lang w:bidi="fa-IR"/>
        </w:rPr>
        <w:sectPr w:rsidR="00E836A6" w:rsidRPr="001B1354" w:rsidSect="006642EE">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0C56BB94" w14:textId="7492C245" w:rsidR="00E836A6" w:rsidRDefault="00E836A6" w:rsidP="00E836A6">
      <w:pPr>
        <w:bidi/>
        <w:rPr>
          <w:rFonts w:cs="B Nazanin"/>
          <w:b/>
          <w:bCs/>
          <w:sz w:val="28"/>
          <w:szCs w:val="28"/>
        </w:rPr>
      </w:pPr>
    </w:p>
    <w:p w14:paraId="7666D5DC" w14:textId="77777777" w:rsidR="00E836A6" w:rsidRPr="00F73695" w:rsidRDefault="00E836A6" w:rsidP="00E836A6">
      <w:pPr>
        <w:bidi/>
        <w:rPr>
          <w:rFonts w:cs="B Nazanin"/>
          <w:b/>
          <w:bCs/>
          <w:sz w:val="28"/>
          <w:szCs w:val="28"/>
          <w:rtl/>
        </w:rPr>
      </w:pPr>
      <w:r w:rsidRPr="00F73695">
        <w:rPr>
          <w:rFonts w:cs="B Nazanin" w:hint="cs"/>
          <w:b/>
          <w:bCs/>
          <w:sz w:val="28"/>
          <w:szCs w:val="28"/>
          <w:rtl/>
        </w:rPr>
        <w:t xml:space="preserve">جدول مداخلات </w:t>
      </w:r>
      <w:r>
        <w:rPr>
          <w:rFonts w:cs="B Nazanin" w:hint="cs"/>
          <w:b/>
          <w:bCs/>
          <w:sz w:val="28"/>
          <w:szCs w:val="28"/>
          <w:rtl/>
        </w:rPr>
        <w:t>(</w:t>
      </w:r>
      <w:r w:rsidRPr="00231F29">
        <w:rPr>
          <w:rFonts w:cs="B Nazanin" w:hint="cs"/>
          <w:b/>
          <w:bCs/>
          <w:sz w:val="24"/>
          <w:szCs w:val="24"/>
          <w:rtl/>
        </w:rPr>
        <w:t>انتخاب بر اساس دستورالعمل</w:t>
      </w:r>
      <w:r>
        <w:rPr>
          <w:rFonts w:cs="B Nazanin" w:hint="cs"/>
          <w:b/>
          <w:bCs/>
          <w:sz w:val="28"/>
          <w:szCs w:val="28"/>
          <w:rtl/>
        </w:rPr>
        <w:t>)</w:t>
      </w:r>
    </w:p>
    <w:p w14:paraId="6227427E" w14:textId="77777777" w:rsidR="00E836A6" w:rsidRPr="0085444E" w:rsidRDefault="00E836A6" w:rsidP="0085444E">
      <w:pPr>
        <w:bidi/>
        <w:rPr>
          <w:rFonts w:ascii="Franklin Gothic Book" w:eastAsia="+mn-ea" w:cs="B Nazanin"/>
          <w:sz w:val="24"/>
          <w:szCs w:val="24"/>
          <w:lang w:bidi="fa-IR"/>
        </w:rPr>
      </w:pPr>
      <w:r w:rsidRPr="0085444E">
        <w:rPr>
          <w:rFonts w:ascii="Tahoma" w:hAnsi="Tahoma" w:cs="B Nazanin" w:hint="cs"/>
          <w:b/>
          <w:bCs/>
          <w:sz w:val="28"/>
          <w:szCs w:val="28"/>
          <w:rtl/>
        </w:rPr>
        <w:t>عنوان</w:t>
      </w:r>
      <w:r w:rsidRPr="0085444E">
        <w:rPr>
          <w:rFonts w:cs="B Nazanin" w:hint="cs"/>
          <w:b/>
          <w:bCs/>
          <w:sz w:val="28"/>
          <w:szCs w:val="28"/>
          <w:rtl/>
        </w:rPr>
        <w:t xml:space="preserve"> </w:t>
      </w:r>
      <w:r w:rsidRPr="0085444E">
        <w:rPr>
          <w:rFonts w:ascii="Tahoma" w:hAnsi="Tahoma" w:cs="B Nazanin" w:hint="cs"/>
          <w:b/>
          <w:bCs/>
          <w:sz w:val="28"/>
          <w:szCs w:val="28"/>
          <w:rtl/>
        </w:rPr>
        <w:t>شاخص</w:t>
      </w:r>
      <w:r w:rsidRPr="0085444E">
        <w:rPr>
          <w:rFonts w:eastAsia="Times New Roman" w:cs="B Nazanin" w:hint="cs"/>
          <w:b/>
          <w:bCs/>
          <w:sz w:val="28"/>
          <w:szCs w:val="28"/>
          <w:rtl/>
        </w:rPr>
        <w:t>: کارگاههای بهسازی شده</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2250"/>
        <w:gridCol w:w="1350"/>
        <w:gridCol w:w="1620"/>
        <w:gridCol w:w="1170"/>
        <w:gridCol w:w="1260"/>
        <w:gridCol w:w="1260"/>
        <w:gridCol w:w="4305"/>
      </w:tblGrid>
      <w:tr w:rsidR="00E836A6" w:rsidRPr="00F73695" w14:paraId="3DCBD8DD" w14:textId="77777777" w:rsidTr="006656FE">
        <w:trPr>
          <w:cantSplit/>
          <w:trHeight w:val="367"/>
          <w:jc w:val="center"/>
        </w:trPr>
        <w:tc>
          <w:tcPr>
            <w:tcW w:w="676" w:type="dxa"/>
            <w:vMerge w:val="restart"/>
            <w:shd w:val="clear" w:color="auto" w:fill="D9D9D9" w:themeFill="background1" w:themeFillShade="D9"/>
            <w:vAlign w:val="center"/>
            <w:hideMark/>
          </w:tcPr>
          <w:p w14:paraId="172ED96E" w14:textId="77777777" w:rsidR="00E836A6" w:rsidRPr="00F73695" w:rsidRDefault="00E836A6" w:rsidP="00B70B1B">
            <w:pPr>
              <w:pStyle w:val="Heading8"/>
              <w:spacing w:line="276" w:lineRule="auto"/>
              <w:jc w:val="center"/>
              <w:rPr>
                <w:rFonts w:cs="B Nazanin"/>
                <w:b/>
                <w:bCs/>
                <w:i w:val="0"/>
                <w:iCs w:val="0"/>
                <w:rtl/>
              </w:rPr>
            </w:pPr>
            <w:r w:rsidRPr="00F73695">
              <w:rPr>
                <w:rFonts w:cs="B Nazanin" w:hint="cs"/>
                <w:b/>
                <w:bCs/>
                <w:i w:val="0"/>
                <w:iCs w:val="0"/>
                <w:rtl/>
              </w:rPr>
              <w:t>رديف</w:t>
            </w:r>
          </w:p>
        </w:tc>
        <w:tc>
          <w:tcPr>
            <w:tcW w:w="2250" w:type="dxa"/>
            <w:vMerge w:val="restart"/>
            <w:shd w:val="clear" w:color="auto" w:fill="D9D9D9" w:themeFill="background1" w:themeFillShade="D9"/>
            <w:vAlign w:val="center"/>
            <w:hideMark/>
          </w:tcPr>
          <w:p w14:paraId="7B581BE3" w14:textId="77777777" w:rsidR="00E836A6" w:rsidRPr="00F73695" w:rsidRDefault="00E836A6" w:rsidP="00B70B1B">
            <w:pPr>
              <w:bidi/>
              <w:jc w:val="center"/>
              <w:rPr>
                <w:rFonts w:cs="B Nazanin"/>
                <w:b/>
                <w:bCs/>
                <w:sz w:val="24"/>
                <w:szCs w:val="24"/>
              </w:rPr>
            </w:pPr>
            <w:r w:rsidRPr="00F73695">
              <w:rPr>
                <w:rFonts w:cs="B Nazanin" w:hint="cs"/>
                <w:b/>
                <w:bCs/>
                <w:sz w:val="24"/>
                <w:szCs w:val="24"/>
                <w:rtl/>
              </w:rPr>
              <w:t>عنوان فعاليت</w:t>
            </w:r>
          </w:p>
        </w:tc>
        <w:tc>
          <w:tcPr>
            <w:tcW w:w="1350" w:type="dxa"/>
            <w:vMerge w:val="restart"/>
            <w:shd w:val="clear" w:color="auto" w:fill="D9D9D9" w:themeFill="background1" w:themeFillShade="D9"/>
            <w:vAlign w:val="center"/>
            <w:hideMark/>
          </w:tcPr>
          <w:p w14:paraId="7E32C5E0" w14:textId="77777777" w:rsidR="00E836A6" w:rsidRPr="00F73695" w:rsidRDefault="00E836A6" w:rsidP="00B70B1B">
            <w:pPr>
              <w:bidi/>
              <w:jc w:val="center"/>
              <w:rPr>
                <w:rFonts w:cs="B Nazanin"/>
                <w:b/>
                <w:bCs/>
                <w:sz w:val="24"/>
                <w:szCs w:val="24"/>
              </w:rPr>
            </w:pPr>
            <w:r w:rsidRPr="00F73695">
              <w:rPr>
                <w:rFonts w:cs="B Nazanin" w:hint="cs"/>
                <w:b/>
                <w:bCs/>
                <w:sz w:val="24"/>
                <w:szCs w:val="24"/>
                <w:rtl/>
              </w:rPr>
              <w:t>مسئول اجرا</w:t>
            </w:r>
          </w:p>
        </w:tc>
        <w:tc>
          <w:tcPr>
            <w:tcW w:w="1620" w:type="dxa"/>
            <w:vMerge w:val="restart"/>
            <w:shd w:val="clear" w:color="auto" w:fill="D9D9D9" w:themeFill="background1" w:themeFillShade="D9"/>
            <w:vAlign w:val="center"/>
            <w:hideMark/>
          </w:tcPr>
          <w:p w14:paraId="7CDE30A9" w14:textId="77777777" w:rsidR="00E836A6" w:rsidRPr="00F73695" w:rsidRDefault="00E836A6" w:rsidP="00B70B1B">
            <w:pPr>
              <w:bidi/>
              <w:jc w:val="center"/>
              <w:rPr>
                <w:rFonts w:cs="B Nazanin"/>
                <w:b/>
                <w:bCs/>
                <w:sz w:val="24"/>
                <w:szCs w:val="24"/>
              </w:rPr>
            </w:pPr>
            <w:r w:rsidRPr="00F73695">
              <w:rPr>
                <w:rFonts w:cs="B Nazanin" w:hint="cs"/>
                <w:b/>
                <w:bCs/>
                <w:sz w:val="24"/>
                <w:szCs w:val="24"/>
                <w:rtl/>
              </w:rPr>
              <w:t>گروه هدف</w:t>
            </w:r>
          </w:p>
        </w:tc>
        <w:tc>
          <w:tcPr>
            <w:tcW w:w="2430" w:type="dxa"/>
            <w:gridSpan w:val="2"/>
            <w:shd w:val="clear" w:color="auto" w:fill="D9D9D9" w:themeFill="background1" w:themeFillShade="D9"/>
            <w:vAlign w:val="center"/>
            <w:hideMark/>
          </w:tcPr>
          <w:p w14:paraId="72FDC132" w14:textId="77777777" w:rsidR="00E836A6" w:rsidRPr="00F73695" w:rsidRDefault="00E836A6" w:rsidP="00B70B1B">
            <w:pPr>
              <w:pStyle w:val="Heading8"/>
              <w:spacing w:line="276" w:lineRule="auto"/>
              <w:jc w:val="center"/>
              <w:rPr>
                <w:rFonts w:cs="B Nazanin"/>
                <w:b/>
                <w:bCs/>
                <w:i w:val="0"/>
                <w:iCs w:val="0"/>
                <w:rtl/>
              </w:rPr>
            </w:pPr>
            <w:r w:rsidRPr="00F73695">
              <w:rPr>
                <w:rFonts w:cs="B Nazanin" w:hint="cs"/>
                <w:b/>
                <w:bCs/>
                <w:i w:val="0"/>
                <w:iCs w:val="0"/>
                <w:rtl/>
              </w:rPr>
              <w:t>زمان اجرا</w:t>
            </w:r>
          </w:p>
        </w:tc>
        <w:tc>
          <w:tcPr>
            <w:tcW w:w="1260" w:type="dxa"/>
            <w:vMerge w:val="restart"/>
            <w:shd w:val="clear" w:color="auto" w:fill="D9D9D9" w:themeFill="background1" w:themeFillShade="D9"/>
            <w:vAlign w:val="center"/>
            <w:hideMark/>
          </w:tcPr>
          <w:p w14:paraId="0BE99A79" w14:textId="77777777" w:rsidR="00E836A6" w:rsidRPr="00F73695" w:rsidRDefault="00E836A6" w:rsidP="00B70B1B">
            <w:pPr>
              <w:pStyle w:val="Heading8"/>
              <w:spacing w:line="276" w:lineRule="auto"/>
              <w:jc w:val="center"/>
              <w:rPr>
                <w:rFonts w:cs="B Nazanin"/>
                <w:b/>
                <w:bCs/>
                <w:i w:val="0"/>
                <w:iCs w:val="0"/>
              </w:rPr>
            </w:pPr>
            <w:r w:rsidRPr="00F73695">
              <w:rPr>
                <w:rFonts w:cs="B Nazanin" w:hint="cs"/>
                <w:b/>
                <w:bCs/>
                <w:i w:val="0"/>
                <w:iCs w:val="0"/>
                <w:rtl/>
              </w:rPr>
              <w:t>مکان اجرا</w:t>
            </w:r>
          </w:p>
        </w:tc>
        <w:tc>
          <w:tcPr>
            <w:tcW w:w="4305" w:type="dxa"/>
            <w:vMerge w:val="restart"/>
            <w:shd w:val="clear" w:color="auto" w:fill="D9D9D9" w:themeFill="background1" w:themeFillShade="D9"/>
            <w:vAlign w:val="center"/>
            <w:hideMark/>
          </w:tcPr>
          <w:p w14:paraId="1BD7B873" w14:textId="77777777" w:rsidR="00E836A6" w:rsidRPr="00F73695" w:rsidRDefault="00E836A6" w:rsidP="00B70B1B">
            <w:pPr>
              <w:bidi/>
              <w:jc w:val="center"/>
              <w:rPr>
                <w:rFonts w:cs="B Nazanin"/>
                <w:b/>
                <w:bCs/>
                <w:sz w:val="24"/>
                <w:szCs w:val="24"/>
                <w:rtl/>
              </w:rPr>
            </w:pPr>
            <w:r w:rsidRPr="00F73695">
              <w:rPr>
                <w:rFonts w:cs="B Nazanin" w:hint="cs"/>
                <w:b/>
                <w:bCs/>
                <w:sz w:val="24"/>
                <w:szCs w:val="24"/>
                <w:rtl/>
              </w:rPr>
              <w:t>نتایج</w:t>
            </w:r>
          </w:p>
        </w:tc>
      </w:tr>
      <w:tr w:rsidR="00E836A6" w:rsidRPr="00F73695" w14:paraId="05A3450D" w14:textId="77777777" w:rsidTr="006656FE">
        <w:trPr>
          <w:cantSplit/>
          <w:trHeight w:val="610"/>
          <w:jc w:val="center"/>
        </w:trPr>
        <w:tc>
          <w:tcPr>
            <w:tcW w:w="676" w:type="dxa"/>
            <w:vMerge/>
            <w:vAlign w:val="center"/>
            <w:hideMark/>
          </w:tcPr>
          <w:p w14:paraId="504B5BE5" w14:textId="77777777" w:rsidR="00E836A6" w:rsidRPr="00F73695" w:rsidRDefault="00E836A6" w:rsidP="00B70B1B">
            <w:pPr>
              <w:bidi/>
              <w:spacing w:after="0"/>
              <w:jc w:val="center"/>
              <w:rPr>
                <w:rFonts w:ascii="Times New Roman" w:eastAsia="Times New Roman" w:hAnsi="Times New Roman" w:cs="B Nazanin"/>
                <w:b/>
                <w:bCs/>
                <w:sz w:val="24"/>
                <w:szCs w:val="24"/>
                <w:lang w:bidi="fa-IR"/>
              </w:rPr>
            </w:pPr>
          </w:p>
        </w:tc>
        <w:tc>
          <w:tcPr>
            <w:tcW w:w="2250" w:type="dxa"/>
            <w:vMerge/>
            <w:vAlign w:val="center"/>
            <w:hideMark/>
          </w:tcPr>
          <w:p w14:paraId="76113036" w14:textId="77777777" w:rsidR="00E836A6" w:rsidRPr="00F73695" w:rsidRDefault="00E836A6" w:rsidP="00B70B1B">
            <w:pPr>
              <w:bidi/>
              <w:spacing w:after="0"/>
              <w:jc w:val="center"/>
              <w:rPr>
                <w:rFonts w:ascii="Calibri" w:eastAsia="Calibri" w:hAnsi="Calibri" w:cs="B Nazanin"/>
                <w:b/>
                <w:bCs/>
                <w:lang w:bidi="fa-IR"/>
              </w:rPr>
            </w:pPr>
          </w:p>
        </w:tc>
        <w:tc>
          <w:tcPr>
            <w:tcW w:w="1350" w:type="dxa"/>
            <w:vMerge/>
            <w:vAlign w:val="center"/>
            <w:hideMark/>
          </w:tcPr>
          <w:p w14:paraId="0C738786" w14:textId="77777777" w:rsidR="00E836A6" w:rsidRPr="00F73695" w:rsidRDefault="00E836A6" w:rsidP="00B70B1B">
            <w:pPr>
              <w:bidi/>
              <w:spacing w:after="0"/>
              <w:jc w:val="center"/>
              <w:rPr>
                <w:rFonts w:ascii="Calibri" w:eastAsia="Calibri" w:hAnsi="Calibri" w:cs="B Nazanin"/>
                <w:b/>
                <w:bCs/>
                <w:lang w:bidi="fa-IR"/>
              </w:rPr>
            </w:pPr>
          </w:p>
        </w:tc>
        <w:tc>
          <w:tcPr>
            <w:tcW w:w="1620" w:type="dxa"/>
            <w:vMerge/>
            <w:vAlign w:val="center"/>
            <w:hideMark/>
          </w:tcPr>
          <w:p w14:paraId="4722D58E" w14:textId="77777777" w:rsidR="00E836A6" w:rsidRPr="00F73695" w:rsidRDefault="00E836A6" w:rsidP="00B70B1B">
            <w:pPr>
              <w:bidi/>
              <w:spacing w:after="0"/>
              <w:jc w:val="center"/>
              <w:rPr>
                <w:rFonts w:ascii="Calibri" w:eastAsia="Calibri" w:hAnsi="Calibri" w:cs="B Nazanin"/>
                <w:b/>
                <w:bCs/>
                <w:lang w:bidi="fa-IR"/>
              </w:rPr>
            </w:pPr>
          </w:p>
        </w:tc>
        <w:tc>
          <w:tcPr>
            <w:tcW w:w="1170" w:type="dxa"/>
            <w:shd w:val="clear" w:color="auto" w:fill="D9D9D9" w:themeFill="background1" w:themeFillShade="D9"/>
            <w:vAlign w:val="center"/>
            <w:hideMark/>
          </w:tcPr>
          <w:p w14:paraId="1E677311" w14:textId="77777777" w:rsidR="00E836A6" w:rsidRPr="00F73695" w:rsidRDefault="00E836A6" w:rsidP="00B70B1B">
            <w:pPr>
              <w:pStyle w:val="Heading8"/>
              <w:spacing w:line="276" w:lineRule="auto"/>
              <w:jc w:val="center"/>
              <w:rPr>
                <w:rFonts w:cs="B Nazanin"/>
                <w:b/>
                <w:bCs/>
                <w:i w:val="0"/>
                <w:iCs w:val="0"/>
              </w:rPr>
            </w:pPr>
            <w:r w:rsidRPr="00F73695">
              <w:rPr>
                <w:rFonts w:cs="B Nazanin" w:hint="cs"/>
                <w:b/>
                <w:bCs/>
                <w:i w:val="0"/>
                <w:iCs w:val="0"/>
                <w:rtl/>
              </w:rPr>
              <w:t>شروع</w:t>
            </w:r>
          </w:p>
        </w:tc>
        <w:tc>
          <w:tcPr>
            <w:tcW w:w="1260" w:type="dxa"/>
            <w:shd w:val="clear" w:color="auto" w:fill="D9D9D9" w:themeFill="background1" w:themeFillShade="D9"/>
            <w:vAlign w:val="center"/>
            <w:hideMark/>
          </w:tcPr>
          <w:p w14:paraId="01B61BC9" w14:textId="77777777" w:rsidR="00E836A6" w:rsidRPr="00F73695" w:rsidRDefault="00E836A6" w:rsidP="00B70B1B">
            <w:pPr>
              <w:pStyle w:val="Heading8"/>
              <w:spacing w:line="276" w:lineRule="auto"/>
              <w:jc w:val="center"/>
              <w:rPr>
                <w:rFonts w:cs="B Nazanin"/>
                <w:b/>
                <w:bCs/>
                <w:i w:val="0"/>
                <w:iCs w:val="0"/>
              </w:rPr>
            </w:pPr>
            <w:r w:rsidRPr="00F73695">
              <w:rPr>
                <w:rFonts w:cs="B Nazanin" w:hint="cs"/>
                <w:b/>
                <w:bCs/>
                <w:i w:val="0"/>
                <w:iCs w:val="0"/>
                <w:rtl/>
              </w:rPr>
              <w:t>خاتمه</w:t>
            </w:r>
          </w:p>
        </w:tc>
        <w:tc>
          <w:tcPr>
            <w:tcW w:w="1260" w:type="dxa"/>
            <w:vMerge/>
            <w:vAlign w:val="center"/>
            <w:hideMark/>
          </w:tcPr>
          <w:p w14:paraId="4254A1DF" w14:textId="77777777" w:rsidR="00E836A6" w:rsidRPr="00F73695" w:rsidRDefault="00E836A6" w:rsidP="00B70B1B">
            <w:pPr>
              <w:pStyle w:val="Heading8"/>
              <w:spacing w:line="276" w:lineRule="auto"/>
              <w:jc w:val="center"/>
              <w:rPr>
                <w:rFonts w:cs="B Nazanin"/>
                <w:b/>
                <w:bCs/>
                <w:i w:val="0"/>
                <w:iCs w:val="0"/>
              </w:rPr>
            </w:pPr>
          </w:p>
        </w:tc>
        <w:tc>
          <w:tcPr>
            <w:tcW w:w="4305" w:type="dxa"/>
            <w:vMerge/>
            <w:vAlign w:val="center"/>
            <w:hideMark/>
          </w:tcPr>
          <w:p w14:paraId="43D2B62A" w14:textId="77777777" w:rsidR="00E836A6" w:rsidRPr="00F73695" w:rsidRDefault="00E836A6" w:rsidP="00B70B1B">
            <w:pPr>
              <w:bidi/>
              <w:spacing w:after="0"/>
              <w:jc w:val="center"/>
              <w:rPr>
                <w:rFonts w:ascii="Calibri" w:eastAsia="Calibri" w:hAnsi="Calibri" w:cs="B Nazanin"/>
                <w:b/>
                <w:bCs/>
                <w:lang w:bidi="fa-IR"/>
              </w:rPr>
            </w:pPr>
          </w:p>
        </w:tc>
      </w:tr>
      <w:tr w:rsidR="00E836A6" w:rsidRPr="00F73695" w14:paraId="48D2B43E" w14:textId="77777777" w:rsidTr="006656FE">
        <w:trPr>
          <w:cantSplit/>
          <w:trHeight w:val="498"/>
          <w:jc w:val="center"/>
        </w:trPr>
        <w:tc>
          <w:tcPr>
            <w:tcW w:w="676" w:type="dxa"/>
            <w:vAlign w:val="center"/>
          </w:tcPr>
          <w:p w14:paraId="639CA464" w14:textId="77777777" w:rsidR="00E836A6" w:rsidRPr="00F73695" w:rsidRDefault="00E836A6" w:rsidP="00B70B1B">
            <w:pPr>
              <w:bidi/>
              <w:jc w:val="center"/>
              <w:rPr>
                <w:rFonts w:eastAsia="Times New Roman" w:cs="B Nazanin"/>
              </w:rPr>
            </w:pPr>
            <w:r>
              <w:rPr>
                <w:rFonts w:eastAsia="Times New Roman" w:cs="B Nazanin" w:hint="cs"/>
                <w:rtl/>
              </w:rPr>
              <w:t>1</w:t>
            </w:r>
          </w:p>
        </w:tc>
        <w:tc>
          <w:tcPr>
            <w:tcW w:w="2250" w:type="dxa"/>
            <w:vAlign w:val="center"/>
          </w:tcPr>
          <w:p w14:paraId="0B5B71AA" w14:textId="77777777" w:rsidR="00E836A6" w:rsidRPr="00F73695" w:rsidRDefault="00E836A6" w:rsidP="00B70B1B">
            <w:pPr>
              <w:bidi/>
              <w:jc w:val="center"/>
              <w:rPr>
                <w:rFonts w:eastAsia="Times New Roman" w:cs="B Nazanin"/>
                <w:rtl/>
                <w:lang w:bidi="fa-IR"/>
              </w:rPr>
            </w:pPr>
            <w:r>
              <w:rPr>
                <w:rFonts w:eastAsia="Times New Roman" w:cs="B Nazanin" w:hint="cs"/>
                <w:rtl/>
                <w:lang w:bidi="fa-IR"/>
              </w:rPr>
              <w:t>افزایش شناسایی کارگاههای دارای نقص</w:t>
            </w:r>
          </w:p>
        </w:tc>
        <w:tc>
          <w:tcPr>
            <w:tcW w:w="1350" w:type="dxa"/>
            <w:vAlign w:val="center"/>
          </w:tcPr>
          <w:p w14:paraId="4E24385C" w14:textId="77777777" w:rsidR="00E836A6" w:rsidRPr="00F73695" w:rsidRDefault="00E836A6" w:rsidP="00B70B1B">
            <w:pPr>
              <w:bidi/>
              <w:jc w:val="center"/>
              <w:rPr>
                <w:rFonts w:eastAsia="Times New Roman" w:cs="B Nazanin"/>
                <w:rtl/>
              </w:rPr>
            </w:pPr>
            <w:r>
              <w:rPr>
                <w:rFonts w:eastAsia="Times New Roman" w:cs="B Nazanin" w:hint="cs"/>
                <w:rtl/>
              </w:rPr>
              <w:t>کارشناسان مراکز</w:t>
            </w:r>
          </w:p>
        </w:tc>
        <w:tc>
          <w:tcPr>
            <w:tcW w:w="1620" w:type="dxa"/>
            <w:vAlign w:val="center"/>
          </w:tcPr>
          <w:p w14:paraId="5E9304B3" w14:textId="77777777" w:rsidR="00E836A6" w:rsidRDefault="00E836A6" w:rsidP="00B70B1B">
            <w:pPr>
              <w:jc w:val="center"/>
            </w:pPr>
            <w:r w:rsidRPr="00056180">
              <w:rPr>
                <w:rFonts w:eastAsia="Times New Roman" w:cs="B Nazanin" w:hint="cs"/>
                <w:rtl/>
              </w:rPr>
              <w:t>کارگران و کارفرمایان</w:t>
            </w:r>
          </w:p>
        </w:tc>
        <w:tc>
          <w:tcPr>
            <w:tcW w:w="1170" w:type="dxa"/>
            <w:vAlign w:val="center"/>
          </w:tcPr>
          <w:p w14:paraId="49283AB7" w14:textId="453AFF0E" w:rsidR="00E836A6" w:rsidRPr="00F73695" w:rsidRDefault="0085444E" w:rsidP="00B70B1B">
            <w:pPr>
              <w:bidi/>
              <w:jc w:val="center"/>
              <w:rPr>
                <w:rFonts w:eastAsia="Times New Roman" w:cs="B Nazanin"/>
              </w:rPr>
            </w:pPr>
            <w:r>
              <w:rPr>
                <w:rFonts w:eastAsia="Times New Roman" w:cs="B Nazanin" w:hint="cs"/>
                <w:rtl/>
              </w:rPr>
              <w:t>1/1/1405</w:t>
            </w:r>
          </w:p>
        </w:tc>
        <w:tc>
          <w:tcPr>
            <w:tcW w:w="1260" w:type="dxa"/>
            <w:vAlign w:val="center"/>
          </w:tcPr>
          <w:p w14:paraId="276169B4" w14:textId="159154D3" w:rsidR="00E836A6" w:rsidRPr="00F73695" w:rsidRDefault="0085444E" w:rsidP="00B70B1B">
            <w:pPr>
              <w:bidi/>
              <w:jc w:val="center"/>
              <w:rPr>
                <w:rFonts w:eastAsia="Times New Roman" w:cs="B Nazanin"/>
              </w:rPr>
            </w:pPr>
            <w:r>
              <w:rPr>
                <w:rFonts w:eastAsia="Times New Roman" w:cs="B Nazanin" w:hint="cs"/>
                <w:rtl/>
              </w:rPr>
              <w:t>28/12/1405</w:t>
            </w:r>
          </w:p>
        </w:tc>
        <w:tc>
          <w:tcPr>
            <w:tcW w:w="1260" w:type="dxa"/>
            <w:vAlign w:val="center"/>
          </w:tcPr>
          <w:p w14:paraId="5F20F575" w14:textId="77777777" w:rsidR="00E836A6" w:rsidRPr="00F73695" w:rsidRDefault="00E836A6" w:rsidP="00B70B1B">
            <w:pPr>
              <w:bidi/>
              <w:jc w:val="center"/>
              <w:rPr>
                <w:rFonts w:eastAsia="Times New Roman" w:cs="B Nazanin"/>
              </w:rPr>
            </w:pPr>
            <w:r>
              <w:rPr>
                <w:rFonts w:eastAsia="Times New Roman" w:cs="B Nazanin" w:hint="cs"/>
                <w:rtl/>
              </w:rPr>
              <w:t>کارگاههای تحت پوشش</w:t>
            </w:r>
          </w:p>
        </w:tc>
        <w:tc>
          <w:tcPr>
            <w:tcW w:w="4305" w:type="dxa"/>
            <w:vAlign w:val="center"/>
          </w:tcPr>
          <w:p w14:paraId="0E7565E5" w14:textId="4B8AF28D" w:rsidR="00E836A6" w:rsidRPr="00F73695" w:rsidRDefault="00E836A6" w:rsidP="00B70B1B">
            <w:pPr>
              <w:bidi/>
              <w:jc w:val="center"/>
              <w:rPr>
                <w:rFonts w:eastAsia="Times New Roman" w:cs="B Nazanin"/>
              </w:rPr>
            </w:pPr>
          </w:p>
        </w:tc>
      </w:tr>
      <w:tr w:rsidR="0085444E" w:rsidRPr="00F73695" w14:paraId="54797428" w14:textId="77777777" w:rsidTr="006656FE">
        <w:trPr>
          <w:cantSplit/>
          <w:jc w:val="center"/>
        </w:trPr>
        <w:tc>
          <w:tcPr>
            <w:tcW w:w="676" w:type="dxa"/>
            <w:vAlign w:val="center"/>
          </w:tcPr>
          <w:p w14:paraId="56599540" w14:textId="77777777" w:rsidR="0085444E" w:rsidRPr="00F73695" w:rsidRDefault="0085444E" w:rsidP="0085444E">
            <w:pPr>
              <w:bidi/>
              <w:jc w:val="center"/>
              <w:rPr>
                <w:rFonts w:eastAsia="Times New Roman" w:cs="B Nazanin"/>
              </w:rPr>
            </w:pPr>
            <w:r>
              <w:rPr>
                <w:rFonts w:eastAsia="Times New Roman" w:cs="B Nazanin" w:hint="cs"/>
                <w:rtl/>
              </w:rPr>
              <w:t>2</w:t>
            </w:r>
          </w:p>
        </w:tc>
        <w:tc>
          <w:tcPr>
            <w:tcW w:w="2250" w:type="dxa"/>
            <w:vAlign w:val="center"/>
          </w:tcPr>
          <w:p w14:paraId="45BF9337" w14:textId="77777777" w:rsidR="0085444E" w:rsidRPr="00F73695" w:rsidRDefault="0085444E" w:rsidP="0085444E">
            <w:pPr>
              <w:bidi/>
              <w:jc w:val="center"/>
              <w:rPr>
                <w:rFonts w:eastAsia="Times New Roman" w:cs="B Nazanin"/>
                <w:rtl/>
              </w:rPr>
            </w:pPr>
            <w:r>
              <w:rPr>
                <w:rFonts w:eastAsia="Times New Roman" w:cs="B Nazanin" w:hint="cs"/>
                <w:rtl/>
              </w:rPr>
              <w:t>اولویت بندی کارگاهها بر اساس نواقص شناسایی شده</w:t>
            </w:r>
          </w:p>
        </w:tc>
        <w:tc>
          <w:tcPr>
            <w:tcW w:w="1350" w:type="dxa"/>
            <w:vAlign w:val="center"/>
          </w:tcPr>
          <w:p w14:paraId="617F6C16" w14:textId="77777777" w:rsidR="0085444E" w:rsidRPr="00F73695" w:rsidRDefault="0085444E" w:rsidP="0085444E">
            <w:pPr>
              <w:bidi/>
              <w:jc w:val="center"/>
              <w:rPr>
                <w:rFonts w:eastAsia="Times New Roman" w:cs="B Nazanin"/>
                <w:rtl/>
              </w:rPr>
            </w:pPr>
            <w:r>
              <w:rPr>
                <w:rFonts w:eastAsia="Times New Roman" w:cs="B Nazanin" w:hint="cs"/>
                <w:rtl/>
              </w:rPr>
              <w:t>کارشناسان مراکز</w:t>
            </w:r>
          </w:p>
        </w:tc>
        <w:tc>
          <w:tcPr>
            <w:tcW w:w="1620" w:type="dxa"/>
            <w:vAlign w:val="center"/>
          </w:tcPr>
          <w:p w14:paraId="7062704A" w14:textId="77777777" w:rsidR="0085444E" w:rsidRDefault="0085444E" w:rsidP="0085444E">
            <w:pPr>
              <w:jc w:val="center"/>
            </w:pPr>
            <w:r w:rsidRPr="00056180">
              <w:rPr>
                <w:rFonts w:eastAsia="Times New Roman" w:cs="B Nazanin" w:hint="cs"/>
                <w:rtl/>
              </w:rPr>
              <w:t>کارگران و کارفرمایان</w:t>
            </w:r>
          </w:p>
        </w:tc>
        <w:tc>
          <w:tcPr>
            <w:tcW w:w="1170" w:type="dxa"/>
            <w:vAlign w:val="center"/>
          </w:tcPr>
          <w:p w14:paraId="0B7AC118" w14:textId="08C89A31" w:rsidR="0085444E" w:rsidRPr="00F73695" w:rsidRDefault="0085444E" w:rsidP="0085444E">
            <w:pPr>
              <w:bidi/>
              <w:jc w:val="center"/>
              <w:rPr>
                <w:rFonts w:eastAsia="Times New Roman" w:cs="B Nazanin"/>
              </w:rPr>
            </w:pPr>
            <w:r>
              <w:rPr>
                <w:rFonts w:eastAsia="Times New Roman" w:cs="B Nazanin" w:hint="cs"/>
                <w:rtl/>
              </w:rPr>
              <w:t>1/1/1405</w:t>
            </w:r>
          </w:p>
        </w:tc>
        <w:tc>
          <w:tcPr>
            <w:tcW w:w="1260" w:type="dxa"/>
            <w:vAlign w:val="center"/>
          </w:tcPr>
          <w:p w14:paraId="7F4E7315" w14:textId="4EF26CF3" w:rsidR="0085444E" w:rsidRPr="00F73695" w:rsidRDefault="0085444E" w:rsidP="0085444E">
            <w:pPr>
              <w:bidi/>
              <w:jc w:val="center"/>
              <w:rPr>
                <w:rFonts w:eastAsia="Times New Roman" w:cs="B Nazanin"/>
              </w:rPr>
            </w:pPr>
            <w:r>
              <w:rPr>
                <w:rFonts w:eastAsia="Times New Roman" w:cs="B Nazanin" w:hint="cs"/>
                <w:rtl/>
              </w:rPr>
              <w:t>28/12/1405</w:t>
            </w:r>
          </w:p>
        </w:tc>
        <w:tc>
          <w:tcPr>
            <w:tcW w:w="1260" w:type="dxa"/>
            <w:vAlign w:val="center"/>
          </w:tcPr>
          <w:p w14:paraId="7FA1E3C3" w14:textId="77777777" w:rsidR="0085444E" w:rsidRDefault="0085444E" w:rsidP="0085444E">
            <w:pPr>
              <w:jc w:val="center"/>
            </w:pPr>
            <w:r w:rsidRPr="004D2AE6">
              <w:rPr>
                <w:rFonts w:eastAsia="Times New Roman" w:cs="B Nazanin" w:hint="cs"/>
                <w:rtl/>
              </w:rPr>
              <w:t>کارگاههای تحت پوشش</w:t>
            </w:r>
          </w:p>
        </w:tc>
        <w:tc>
          <w:tcPr>
            <w:tcW w:w="4305" w:type="dxa"/>
            <w:vAlign w:val="center"/>
          </w:tcPr>
          <w:p w14:paraId="00ABA8DA" w14:textId="2C87F1CD" w:rsidR="0085444E" w:rsidRDefault="0085444E" w:rsidP="0085444E">
            <w:pPr>
              <w:bidi/>
              <w:jc w:val="center"/>
            </w:pPr>
          </w:p>
        </w:tc>
      </w:tr>
      <w:tr w:rsidR="0085444E" w:rsidRPr="00F73695" w14:paraId="4BAC9557" w14:textId="77777777" w:rsidTr="006656FE">
        <w:trPr>
          <w:cantSplit/>
          <w:trHeight w:val="435"/>
          <w:jc w:val="center"/>
        </w:trPr>
        <w:tc>
          <w:tcPr>
            <w:tcW w:w="676" w:type="dxa"/>
            <w:vAlign w:val="center"/>
          </w:tcPr>
          <w:p w14:paraId="526A0EE1" w14:textId="77777777" w:rsidR="0085444E" w:rsidRPr="00F73695" w:rsidRDefault="0085444E" w:rsidP="0085444E">
            <w:pPr>
              <w:bidi/>
              <w:jc w:val="center"/>
              <w:rPr>
                <w:rFonts w:eastAsia="Times New Roman" w:cs="B Nazanin"/>
              </w:rPr>
            </w:pPr>
            <w:r>
              <w:rPr>
                <w:rFonts w:eastAsia="Times New Roman" w:cs="B Nazanin" w:hint="cs"/>
                <w:rtl/>
              </w:rPr>
              <w:t>3</w:t>
            </w:r>
          </w:p>
        </w:tc>
        <w:tc>
          <w:tcPr>
            <w:tcW w:w="2250" w:type="dxa"/>
            <w:vAlign w:val="center"/>
          </w:tcPr>
          <w:p w14:paraId="49C9A5B4" w14:textId="77777777" w:rsidR="0085444E" w:rsidRPr="00F73695" w:rsidRDefault="0085444E" w:rsidP="0085444E">
            <w:pPr>
              <w:bidi/>
              <w:jc w:val="center"/>
              <w:rPr>
                <w:rFonts w:eastAsia="Times New Roman" w:cs="B Nazanin"/>
              </w:rPr>
            </w:pPr>
            <w:r>
              <w:rPr>
                <w:rFonts w:eastAsia="Times New Roman" w:cs="B Nazanin" w:hint="cs"/>
                <w:rtl/>
              </w:rPr>
              <w:t>افزایش بازدیدهای پیگیری تا حصول نتایج</w:t>
            </w:r>
          </w:p>
        </w:tc>
        <w:tc>
          <w:tcPr>
            <w:tcW w:w="1350" w:type="dxa"/>
            <w:vAlign w:val="center"/>
          </w:tcPr>
          <w:p w14:paraId="57E6CDAB" w14:textId="77777777" w:rsidR="0085444E" w:rsidRPr="00F73695" w:rsidRDefault="0085444E" w:rsidP="0085444E">
            <w:pPr>
              <w:bidi/>
              <w:jc w:val="center"/>
              <w:rPr>
                <w:rFonts w:eastAsia="Times New Roman" w:cs="B Nazanin"/>
                <w:rtl/>
              </w:rPr>
            </w:pPr>
            <w:r>
              <w:rPr>
                <w:rFonts w:eastAsia="Times New Roman" w:cs="B Nazanin" w:hint="cs"/>
                <w:rtl/>
              </w:rPr>
              <w:t>کارشناسان مراکز</w:t>
            </w:r>
          </w:p>
        </w:tc>
        <w:tc>
          <w:tcPr>
            <w:tcW w:w="1620" w:type="dxa"/>
            <w:vAlign w:val="center"/>
          </w:tcPr>
          <w:p w14:paraId="4C6D0CCF" w14:textId="77777777" w:rsidR="0085444E" w:rsidRDefault="0085444E" w:rsidP="0085444E">
            <w:pPr>
              <w:jc w:val="center"/>
            </w:pPr>
            <w:r w:rsidRPr="00056180">
              <w:rPr>
                <w:rFonts w:eastAsia="Times New Roman" w:cs="B Nazanin" w:hint="cs"/>
                <w:rtl/>
              </w:rPr>
              <w:t>کارگران و کارفرمایان</w:t>
            </w:r>
          </w:p>
        </w:tc>
        <w:tc>
          <w:tcPr>
            <w:tcW w:w="1170" w:type="dxa"/>
            <w:vAlign w:val="center"/>
          </w:tcPr>
          <w:p w14:paraId="0E914C6D" w14:textId="563E8F47" w:rsidR="0085444E" w:rsidRPr="00F73695" w:rsidRDefault="0085444E" w:rsidP="0085444E">
            <w:pPr>
              <w:bidi/>
              <w:jc w:val="center"/>
              <w:rPr>
                <w:rFonts w:eastAsia="Times New Roman" w:cs="B Nazanin"/>
              </w:rPr>
            </w:pPr>
            <w:r>
              <w:rPr>
                <w:rFonts w:eastAsia="Times New Roman" w:cs="B Nazanin" w:hint="cs"/>
                <w:rtl/>
              </w:rPr>
              <w:t>1/1/1405</w:t>
            </w:r>
          </w:p>
        </w:tc>
        <w:tc>
          <w:tcPr>
            <w:tcW w:w="1260" w:type="dxa"/>
            <w:vAlign w:val="center"/>
          </w:tcPr>
          <w:p w14:paraId="772DA24C" w14:textId="066E4E38" w:rsidR="0085444E" w:rsidRPr="00F73695" w:rsidRDefault="0085444E" w:rsidP="0085444E">
            <w:pPr>
              <w:bidi/>
              <w:jc w:val="center"/>
              <w:rPr>
                <w:rFonts w:eastAsia="Times New Roman" w:cs="B Nazanin"/>
              </w:rPr>
            </w:pPr>
            <w:r>
              <w:rPr>
                <w:rFonts w:eastAsia="Times New Roman" w:cs="B Nazanin" w:hint="cs"/>
                <w:rtl/>
              </w:rPr>
              <w:t>28/12/1405</w:t>
            </w:r>
          </w:p>
        </w:tc>
        <w:tc>
          <w:tcPr>
            <w:tcW w:w="1260" w:type="dxa"/>
            <w:vAlign w:val="center"/>
          </w:tcPr>
          <w:p w14:paraId="2CB8405C" w14:textId="77777777" w:rsidR="0085444E" w:rsidRDefault="0085444E" w:rsidP="0085444E">
            <w:pPr>
              <w:jc w:val="center"/>
            </w:pPr>
            <w:r w:rsidRPr="004D2AE6">
              <w:rPr>
                <w:rFonts w:eastAsia="Times New Roman" w:cs="B Nazanin" w:hint="cs"/>
                <w:rtl/>
              </w:rPr>
              <w:t>کارگاههای تحت پوشش</w:t>
            </w:r>
          </w:p>
        </w:tc>
        <w:tc>
          <w:tcPr>
            <w:tcW w:w="4305" w:type="dxa"/>
            <w:vAlign w:val="center"/>
          </w:tcPr>
          <w:p w14:paraId="3389E1EA" w14:textId="7654127F" w:rsidR="0085444E" w:rsidRDefault="0085444E" w:rsidP="0085444E">
            <w:pPr>
              <w:bidi/>
              <w:jc w:val="center"/>
            </w:pPr>
          </w:p>
        </w:tc>
      </w:tr>
    </w:tbl>
    <w:p w14:paraId="36EA0173" w14:textId="77777777" w:rsidR="00E836A6" w:rsidRPr="00F73695" w:rsidRDefault="00E836A6" w:rsidP="00E836A6">
      <w:pPr>
        <w:bidi/>
        <w:rPr>
          <w:rFonts w:ascii="Franklin Gothic Book" w:eastAsia="+mn-ea" w:cs="B Nazanin"/>
          <w:sz w:val="24"/>
          <w:szCs w:val="24"/>
          <w:rtl/>
          <w:lang w:bidi="fa-IR"/>
        </w:rPr>
      </w:pPr>
    </w:p>
    <w:tbl>
      <w:tblPr>
        <w:tblStyle w:val="TableGrid"/>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E836A6" w:rsidRPr="00F73695" w14:paraId="36C75649" w14:textId="77777777" w:rsidTr="00B70B1B">
        <w:trPr>
          <w:trHeight w:val="127"/>
        </w:trPr>
        <w:tc>
          <w:tcPr>
            <w:tcW w:w="578" w:type="dxa"/>
            <w:tcBorders>
              <w:top w:val="nil"/>
              <w:left w:val="nil"/>
              <w:bottom w:val="nil"/>
            </w:tcBorders>
          </w:tcPr>
          <w:p w14:paraId="4A466042" w14:textId="77777777" w:rsidR="00E836A6" w:rsidRPr="00F73695" w:rsidRDefault="00E836A6" w:rsidP="00B70B1B">
            <w:pPr>
              <w:pStyle w:val="ListParagraph"/>
              <w:bidi/>
              <w:ind w:left="0"/>
              <w:rPr>
                <w:rFonts w:cs="B Nazanin"/>
                <w:b/>
                <w:bCs/>
                <w:sz w:val="24"/>
                <w:szCs w:val="24"/>
                <w:rtl/>
              </w:rPr>
            </w:pPr>
            <w:r w:rsidRPr="00F73695">
              <w:rPr>
                <w:rFonts w:cs="B Nazanin" w:hint="cs"/>
                <w:b/>
                <w:bCs/>
                <w:sz w:val="24"/>
                <w:szCs w:val="24"/>
                <w:rtl/>
              </w:rPr>
              <w:t>بلی</w:t>
            </w:r>
          </w:p>
        </w:tc>
        <w:tc>
          <w:tcPr>
            <w:tcW w:w="420" w:type="dxa"/>
            <w:tcBorders>
              <w:right w:val="single" w:sz="4" w:space="0" w:color="auto"/>
            </w:tcBorders>
          </w:tcPr>
          <w:p w14:paraId="08E7A8C2" w14:textId="77777777" w:rsidR="00E836A6" w:rsidRPr="00F73695" w:rsidRDefault="00E836A6" w:rsidP="00B70B1B">
            <w:pPr>
              <w:pStyle w:val="ListParagraph"/>
              <w:bidi/>
              <w:ind w:left="0"/>
              <w:rPr>
                <w:rFonts w:cs="B Nazanin"/>
                <w:b/>
                <w:bCs/>
                <w:sz w:val="24"/>
                <w:szCs w:val="24"/>
                <w:rtl/>
              </w:rPr>
            </w:pPr>
          </w:p>
        </w:tc>
        <w:tc>
          <w:tcPr>
            <w:tcW w:w="567" w:type="dxa"/>
            <w:tcBorders>
              <w:top w:val="nil"/>
              <w:left w:val="single" w:sz="4" w:space="0" w:color="auto"/>
              <w:bottom w:val="nil"/>
            </w:tcBorders>
          </w:tcPr>
          <w:p w14:paraId="3A41D9B7" w14:textId="77777777" w:rsidR="00E836A6" w:rsidRPr="00F73695" w:rsidRDefault="00E836A6" w:rsidP="00B70B1B">
            <w:pPr>
              <w:pStyle w:val="ListParagraph"/>
              <w:bidi/>
              <w:ind w:left="0"/>
              <w:rPr>
                <w:rFonts w:cs="B Nazanin"/>
                <w:b/>
                <w:bCs/>
                <w:sz w:val="24"/>
                <w:szCs w:val="24"/>
                <w:rtl/>
              </w:rPr>
            </w:pPr>
            <w:r w:rsidRPr="00F73695">
              <w:rPr>
                <w:rFonts w:cs="B Nazanin" w:hint="cs"/>
                <w:b/>
                <w:bCs/>
                <w:sz w:val="24"/>
                <w:szCs w:val="24"/>
                <w:rtl/>
              </w:rPr>
              <w:t>خیر</w:t>
            </w:r>
          </w:p>
        </w:tc>
        <w:tc>
          <w:tcPr>
            <w:tcW w:w="423" w:type="dxa"/>
          </w:tcPr>
          <w:p w14:paraId="0B4A2703" w14:textId="77777777" w:rsidR="00E836A6" w:rsidRPr="00F73695" w:rsidRDefault="00E836A6" w:rsidP="00B70B1B">
            <w:pPr>
              <w:pStyle w:val="ListParagraph"/>
              <w:bidi/>
              <w:ind w:left="0"/>
              <w:rPr>
                <w:rFonts w:cs="B Nazanin"/>
                <w:b/>
                <w:bCs/>
                <w:sz w:val="24"/>
                <w:szCs w:val="24"/>
                <w:rtl/>
              </w:rPr>
            </w:pPr>
            <w:r>
              <w:rPr>
                <w:rFonts w:cs="B Nazanin" w:hint="cs"/>
                <w:b/>
                <w:bCs/>
                <w:sz w:val="24"/>
                <w:szCs w:val="24"/>
                <w:rtl/>
              </w:rPr>
              <w:t>*</w:t>
            </w:r>
          </w:p>
        </w:tc>
      </w:tr>
    </w:tbl>
    <w:p w14:paraId="18461134" w14:textId="77777777" w:rsidR="00E836A6" w:rsidRPr="00F73695" w:rsidRDefault="00E836A6" w:rsidP="00E836A6">
      <w:pPr>
        <w:pStyle w:val="ListParagraph"/>
        <w:numPr>
          <w:ilvl w:val="0"/>
          <w:numId w:val="1"/>
        </w:numPr>
        <w:bidi/>
        <w:rPr>
          <w:rFonts w:cs="B Nazanin"/>
          <w:b/>
          <w:bCs/>
          <w:sz w:val="24"/>
          <w:szCs w:val="24"/>
          <w:rtl/>
        </w:rPr>
      </w:pPr>
      <w:r w:rsidRPr="00F73695">
        <w:rPr>
          <w:rFonts w:cs="B Nazanin" w:hint="cs"/>
          <w:b/>
          <w:bCs/>
          <w:sz w:val="24"/>
          <w:szCs w:val="24"/>
          <w:rtl/>
        </w:rPr>
        <w:t>آیا این شاخص در سال گذشته هم به عنوان شاخص نامطلوب تکرار شده است ؟</w:t>
      </w:r>
    </w:p>
    <w:p w14:paraId="530EB3D5" w14:textId="77777777" w:rsidR="00E836A6" w:rsidRPr="004F50C5" w:rsidRDefault="00E836A6" w:rsidP="00E836A6">
      <w:pPr>
        <w:pStyle w:val="ListParagraph"/>
        <w:numPr>
          <w:ilvl w:val="0"/>
          <w:numId w:val="1"/>
        </w:numPr>
        <w:bidi/>
        <w:rPr>
          <w:rFonts w:ascii="Franklin Gothic Book" w:eastAsia="+mn-ea" w:cs="B Nazanin"/>
          <w:b/>
          <w:bCs/>
          <w:kern w:val="24"/>
          <w:sz w:val="24"/>
          <w:szCs w:val="24"/>
          <w:lang w:bidi="fa-IR"/>
        </w:rPr>
      </w:pPr>
      <w:r w:rsidRPr="004F50C5">
        <w:rPr>
          <w:rFonts w:cs="B Nazanin" w:hint="cs"/>
          <w:b/>
          <w:bCs/>
          <w:sz w:val="24"/>
          <w:szCs w:val="24"/>
          <w:rtl/>
        </w:rPr>
        <w:t>در صورت پاسخ بلی ، دلایل عدم تحقق مداخلات را ذکر نمایید</w:t>
      </w:r>
      <w:r>
        <w:rPr>
          <w:rFonts w:cs="B Nazanin" w:hint="cs"/>
          <w:b/>
          <w:bCs/>
          <w:sz w:val="24"/>
          <w:szCs w:val="24"/>
          <w:rtl/>
        </w:rPr>
        <w:t>:</w:t>
      </w:r>
    </w:p>
    <w:p w14:paraId="7615D834" w14:textId="77777777" w:rsidR="00E836A6" w:rsidRDefault="00E836A6" w:rsidP="00E836A6">
      <w:pPr>
        <w:bidi/>
        <w:rPr>
          <w:rFonts w:ascii="Franklin Gothic Book" w:eastAsia="+mn-ea" w:cs="B Nazanin"/>
          <w:b/>
          <w:bCs/>
          <w:kern w:val="24"/>
          <w:sz w:val="24"/>
          <w:szCs w:val="24"/>
          <w:rtl/>
          <w:lang w:bidi="fa-IR"/>
        </w:rPr>
      </w:pPr>
    </w:p>
    <w:p w14:paraId="6E9F61B8" w14:textId="63FE2565" w:rsidR="00081715" w:rsidRDefault="00081715" w:rsidP="00081715">
      <w:pPr>
        <w:pStyle w:val="ListParagraph"/>
        <w:bidi/>
        <w:rPr>
          <w:rFonts w:ascii="Franklin Gothic Book" w:eastAsia="+mn-ea" w:cs="2  Zar"/>
          <w:sz w:val="24"/>
          <w:szCs w:val="24"/>
          <w:lang w:bidi="fa-IR"/>
        </w:rPr>
      </w:pPr>
    </w:p>
    <w:p w14:paraId="27ED8B0E" w14:textId="570F590C" w:rsidR="00E836A6" w:rsidRDefault="00E836A6" w:rsidP="00E836A6">
      <w:pPr>
        <w:pStyle w:val="ListParagraph"/>
        <w:bidi/>
        <w:rPr>
          <w:rFonts w:ascii="Franklin Gothic Book" w:eastAsia="+mn-ea" w:cs="2  Zar"/>
          <w:sz w:val="24"/>
          <w:szCs w:val="24"/>
          <w:lang w:bidi="fa-IR"/>
        </w:rPr>
      </w:pPr>
    </w:p>
    <w:p w14:paraId="02D815A7" w14:textId="7E0F6FF1" w:rsidR="00E836A6" w:rsidRDefault="00E836A6" w:rsidP="00E836A6">
      <w:pPr>
        <w:pStyle w:val="ListParagraph"/>
        <w:bidi/>
        <w:rPr>
          <w:rFonts w:ascii="Franklin Gothic Book" w:eastAsia="+mn-ea" w:cs="2  Zar"/>
          <w:sz w:val="24"/>
          <w:szCs w:val="24"/>
          <w:lang w:bidi="fa-IR"/>
        </w:rPr>
      </w:pPr>
    </w:p>
    <w:p w14:paraId="314676C0" w14:textId="1B57F03B" w:rsidR="00E836A6" w:rsidRDefault="00E836A6" w:rsidP="00E836A6">
      <w:pPr>
        <w:pStyle w:val="ListParagraph"/>
        <w:bidi/>
        <w:rPr>
          <w:rFonts w:ascii="Franklin Gothic Book" w:eastAsia="+mn-ea" w:cs="2  Zar"/>
          <w:sz w:val="24"/>
          <w:szCs w:val="24"/>
          <w:lang w:bidi="fa-IR"/>
        </w:rPr>
      </w:pPr>
    </w:p>
    <w:p w14:paraId="17A7CDB8" w14:textId="7511B0DE" w:rsidR="00E836A6" w:rsidRDefault="00E836A6" w:rsidP="00E836A6">
      <w:pPr>
        <w:pStyle w:val="ListParagraph"/>
        <w:bidi/>
        <w:rPr>
          <w:rFonts w:ascii="Franklin Gothic Book" w:eastAsia="+mn-ea" w:cs="2  Zar"/>
          <w:sz w:val="24"/>
          <w:szCs w:val="24"/>
          <w:lang w:bidi="fa-IR"/>
        </w:rPr>
      </w:pPr>
    </w:p>
    <w:p w14:paraId="42BB27BD" w14:textId="76488E34" w:rsidR="00E836A6" w:rsidRDefault="00E836A6" w:rsidP="00E836A6">
      <w:pPr>
        <w:pStyle w:val="ListParagraph"/>
        <w:bidi/>
        <w:rPr>
          <w:rFonts w:ascii="Franklin Gothic Book" w:eastAsia="+mn-ea" w:cs="2  Zar"/>
          <w:sz w:val="24"/>
          <w:szCs w:val="24"/>
          <w:lang w:bidi="fa-IR"/>
        </w:rPr>
      </w:pPr>
    </w:p>
    <w:p w14:paraId="588462BD" w14:textId="57BDA6BA" w:rsidR="00E836A6" w:rsidRDefault="00E836A6" w:rsidP="00E836A6">
      <w:pPr>
        <w:pStyle w:val="ListParagraph"/>
        <w:bidi/>
        <w:rPr>
          <w:rFonts w:ascii="Franklin Gothic Book" w:eastAsia="+mn-ea" w:cs="2  Zar"/>
          <w:sz w:val="24"/>
          <w:szCs w:val="24"/>
          <w:lang w:bidi="fa-IR"/>
        </w:rPr>
      </w:pPr>
    </w:p>
    <w:p w14:paraId="21B21B31" w14:textId="64FDEC36" w:rsidR="00E836A6" w:rsidRDefault="00E836A6" w:rsidP="00E836A6">
      <w:pPr>
        <w:pStyle w:val="ListParagraph"/>
        <w:bidi/>
        <w:rPr>
          <w:rFonts w:ascii="Franklin Gothic Book" w:eastAsia="+mn-ea" w:cs="2  Zar"/>
          <w:sz w:val="24"/>
          <w:szCs w:val="24"/>
          <w:lang w:bidi="fa-IR"/>
        </w:rPr>
      </w:pPr>
    </w:p>
    <w:p w14:paraId="6A5548A6" w14:textId="36E3ACD8" w:rsidR="00E836A6" w:rsidRDefault="00E836A6" w:rsidP="00E836A6">
      <w:pPr>
        <w:pStyle w:val="ListParagraph"/>
        <w:bidi/>
        <w:rPr>
          <w:rFonts w:ascii="Franklin Gothic Book" w:eastAsia="+mn-ea" w:cs="2  Zar"/>
          <w:sz w:val="24"/>
          <w:szCs w:val="24"/>
          <w:lang w:bidi="fa-IR"/>
        </w:rPr>
      </w:pPr>
    </w:p>
    <w:p w14:paraId="576AA16D" w14:textId="0F864FDF" w:rsidR="00E836A6" w:rsidRDefault="00E836A6" w:rsidP="00E836A6">
      <w:pPr>
        <w:pStyle w:val="ListParagraph"/>
        <w:bidi/>
        <w:rPr>
          <w:rFonts w:ascii="Franklin Gothic Book" w:eastAsia="+mn-ea" w:cs="2  Zar"/>
          <w:sz w:val="24"/>
          <w:szCs w:val="24"/>
          <w:lang w:bidi="fa-IR"/>
        </w:rPr>
      </w:pPr>
    </w:p>
    <w:p w14:paraId="2EB2CC78" w14:textId="00B4892A" w:rsidR="00E836A6" w:rsidRDefault="00E836A6" w:rsidP="00E836A6">
      <w:pPr>
        <w:pStyle w:val="ListParagraph"/>
        <w:bidi/>
        <w:rPr>
          <w:rFonts w:ascii="Franklin Gothic Book" w:eastAsia="+mn-ea" w:cs="2  Zar"/>
          <w:sz w:val="24"/>
          <w:szCs w:val="24"/>
          <w:lang w:bidi="fa-IR"/>
        </w:rPr>
      </w:pPr>
    </w:p>
    <w:p w14:paraId="28FEC336" w14:textId="242A8631" w:rsidR="00E836A6" w:rsidRDefault="00E836A6" w:rsidP="00E836A6">
      <w:pPr>
        <w:pStyle w:val="ListParagraph"/>
        <w:bidi/>
        <w:rPr>
          <w:rFonts w:ascii="Franklin Gothic Book" w:eastAsia="+mn-ea" w:cs="2  Zar"/>
          <w:sz w:val="24"/>
          <w:szCs w:val="24"/>
          <w:lang w:bidi="fa-IR"/>
        </w:rPr>
      </w:pPr>
    </w:p>
    <w:p w14:paraId="0E6ADD18" w14:textId="6E461F1C" w:rsidR="00E836A6" w:rsidRDefault="00E836A6" w:rsidP="00E836A6">
      <w:pPr>
        <w:pStyle w:val="ListParagraph"/>
        <w:bidi/>
        <w:rPr>
          <w:rFonts w:ascii="Franklin Gothic Book" w:eastAsia="+mn-ea" w:cs="2  Zar"/>
          <w:sz w:val="24"/>
          <w:szCs w:val="24"/>
          <w:lang w:bidi="fa-IR"/>
        </w:rPr>
      </w:pPr>
    </w:p>
    <w:p w14:paraId="321424D9" w14:textId="7AD0B814" w:rsidR="00C733AD" w:rsidRPr="005706B9" w:rsidRDefault="00C733AD" w:rsidP="00273FDE">
      <w:pPr>
        <w:bidi/>
        <w:jc w:val="center"/>
        <w:rPr>
          <w:rFonts w:cs="B Titr"/>
          <w:b/>
          <w:bCs/>
          <w:sz w:val="48"/>
          <w:szCs w:val="48"/>
          <w:rtl/>
          <w:lang w:bidi="fa-IR"/>
        </w:rPr>
      </w:pPr>
      <w:r w:rsidRPr="005706B9">
        <w:rPr>
          <w:rFonts w:cs="B Titr" w:hint="cs"/>
          <w:b/>
          <w:bCs/>
          <w:sz w:val="48"/>
          <w:szCs w:val="48"/>
          <w:rtl/>
          <w:lang w:bidi="fa-IR"/>
        </w:rPr>
        <w:t>واحد بهداشت محیط</w:t>
      </w:r>
    </w:p>
    <w:p w14:paraId="53DE9F2A" w14:textId="66F405CE" w:rsidR="00C733AD" w:rsidRDefault="00C733AD" w:rsidP="00C733AD">
      <w:pPr>
        <w:bidi/>
        <w:jc w:val="center"/>
        <w:rPr>
          <w:rFonts w:cs="B Nazanin"/>
          <w:b/>
          <w:bCs/>
          <w:sz w:val="52"/>
          <w:szCs w:val="52"/>
          <w:rtl/>
          <w:lang w:bidi="fa-IR"/>
        </w:rPr>
      </w:pPr>
    </w:p>
    <w:p w14:paraId="3A8F9CDB" w14:textId="77777777" w:rsidR="00C733AD" w:rsidRPr="00F73695" w:rsidRDefault="00C733AD" w:rsidP="00C733AD">
      <w:pPr>
        <w:bidi/>
        <w:jc w:val="center"/>
        <w:rPr>
          <w:rFonts w:cs="B Nazanin"/>
          <w:b/>
          <w:bCs/>
          <w:sz w:val="52"/>
          <w:szCs w:val="52"/>
          <w:rtl/>
          <w:lang w:bidi="fa-IR"/>
        </w:rPr>
      </w:pPr>
    </w:p>
    <w:p w14:paraId="49D677B1" w14:textId="77777777" w:rsidR="00C733AD" w:rsidRPr="005706B9" w:rsidRDefault="00C733AD" w:rsidP="00C733AD">
      <w:pPr>
        <w:bidi/>
        <w:jc w:val="center"/>
        <w:rPr>
          <w:rFonts w:cs="B Titr"/>
          <w:b/>
          <w:bCs/>
          <w:sz w:val="28"/>
          <w:szCs w:val="28"/>
          <w:rtl/>
          <w:lang w:bidi="fa-IR"/>
        </w:rPr>
      </w:pPr>
      <w:r w:rsidRPr="005706B9">
        <w:rPr>
          <w:rFonts w:cs="B Titr" w:hint="cs"/>
          <w:b/>
          <w:bCs/>
          <w:sz w:val="28"/>
          <w:szCs w:val="28"/>
          <w:rtl/>
          <w:lang w:bidi="fa-IR"/>
        </w:rPr>
        <w:t>کل سال 1404</w:t>
      </w:r>
    </w:p>
    <w:p w14:paraId="43BA997E" w14:textId="77777777" w:rsidR="00C733AD" w:rsidRPr="00F73695" w:rsidRDefault="00C733AD" w:rsidP="00C733AD">
      <w:pPr>
        <w:bidi/>
        <w:jc w:val="center"/>
        <w:rPr>
          <w:rFonts w:cs="B Nazanin"/>
          <w:b/>
          <w:bCs/>
          <w:sz w:val="28"/>
          <w:szCs w:val="28"/>
          <w:rtl/>
          <w:lang w:bidi="fa-IR"/>
        </w:rPr>
      </w:pPr>
      <w:r w:rsidRPr="00F73695">
        <w:rPr>
          <w:rFonts w:cs="B Nazanin"/>
          <w:b/>
          <w:bCs/>
          <w:sz w:val="28"/>
          <w:szCs w:val="28"/>
          <w:rtl/>
          <w:lang w:bidi="fa-IR"/>
        </w:rPr>
        <w:br w:type="page"/>
      </w:r>
    </w:p>
    <w:p w14:paraId="689F4898" w14:textId="77777777" w:rsidR="00C733AD" w:rsidRPr="00F73695" w:rsidRDefault="00C733AD" w:rsidP="00C733AD">
      <w:pPr>
        <w:bidi/>
        <w:rPr>
          <w:rFonts w:cs="B Nazanin"/>
          <w:sz w:val="24"/>
          <w:szCs w:val="24"/>
          <w:rtl/>
          <w:lang w:bidi="fa-IR"/>
        </w:rPr>
      </w:pPr>
      <w:r w:rsidRPr="00F73695">
        <w:rPr>
          <w:rFonts w:cs="B Nazanin" w:hint="cs"/>
          <w:b/>
          <w:bCs/>
          <w:sz w:val="28"/>
          <w:szCs w:val="28"/>
          <w:rtl/>
          <w:lang w:bidi="fa-IR"/>
        </w:rPr>
        <w:lastRenderedPageBreak/>
        <w:t>نام برنامه :</w:t>
      </w:r>
    </w:p>
    <w:p w14:paraId="41B0D68C" w14:textId="77777777" w:rsidR="00C733AD" w:rsidRPr="00F73695" w:rsidRDefault="00C733AD" w:rsidP="00C733AD">
      <w:pPr>
        <w:bidi/>
        <w:rPr>
          <w:rFonts w:cs="B Nazanin"/>
          <w:b/>
          <w:bCs/>
          <w:sz w:val="28"/>
          <w:szCs w:val="28"/>
          <w:rtl/>
          <w:lang w:bidi="fa-IR"/>
        </w:rPr>
      </w:pPr>
      <w:r w:rsidRPr="00F73695">
        <w:rPr>
          <w:rFonts w:cs="B Nazanin" w:hint="cs"/>
          <w:b/>
          <w:bCs/>
          <w:sz w:val="28"/>
          <w:szCs w:val="28"/>
          <w:rtl/>
          <w:lang w:bidi="fa-IR"/>
        </w:rPr>
        <w:t>الف )جامعه آماری</w:t>
      </w:r>
      <w:r w:rsidRPr="00C34ACF">
        <w:rPr>
          <w:rFonts w:cs="B Nazanin" w:hint="cs"/>
          <w:b/>
          <w:bCs/>
          <w:rtl/>
          <w:lang w:bidi="fa-IR"/>
        </w:rPr>
        <w:t xml:space="preserve">( بر اساس </w:t>
      </w:r>
      <w:r>
        <w:rPr>
          <w:rFonts w:cs="B Nazanin" w:hint="cs"/>
          <w:b/>
          <w:bCs/>
          <w:rtl/>
          <w:lang w:bidi="fa-IR"/>
        </w:rPr>
        <w:t>جامعه اماری</w:t>
      </w:r>
      <w:r w:rsidRPr="00C34ACF">
        <w:rPr>
          <w:rFonts w:cs="B Nazanin" w:hint="cs"/>
          <w:b/>
          <w:bCs/>
          <w:rtl/>
          <w:lang w:bidi="fa-IR"/>
        </w:rPr>
        <w:t xml:space="preserve"> اعلام شده از طرف گروه فنی معاونت)</w:t>
      </w:r>
    </w:p>
    <w:p w14:paraId="38237ED8" w14:textId="77777777" w:rsidR="00C733AD" w:rsidRPr="00F73695" w:rsidRDefault="00C733AD" w:rsidP="00C733AD">
      <w:pPr>
        <w:bidi/>
        <w:jc w:val="center"/>
        <w:rPr>
          <w:rFonts w:cs="B Nazanin"/>
          <w:b/>
          <w:bCs/>
          <w:rtl/>
        </w:rPr>
      </w:pPr>
    </w:p>
    <w:tbl>
      <w:tblPr>
        <w:tblStyle w:val="GridTable6Colorful-Accent41"/>
        <w:tblpPr w:leftFromText="180" w:rightFromText="180" w:vertAnchor="text" w:horzAnchor="margin" w:tblpXSpec="center" w:tblpY="-3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1980"/>
      </w:tblGrid>
      <w:tr w:rsidR="00C733AD" w:rsidRPr="00510DAE" w14:paraId="1D04EB5E" w14:textId="77777777" w:rsidTr="00B70B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Borders>
              <w:bottom w:val="none" w:sz="0" w:space="0" w:color="auto"/>
            </w:tcBorders>
            <w:shd w:val="clear" w:color="auto" w:fill="auto"/>
            <w:vAlign w:val="center"/>
            <w:hideMark/>
          </w:tcPr>
          <w:p w14:paraId="44C5F0F8" w14:textId="77777777" w:rsidR="00C733AD" w:rsidRPr="00510DAE" w:rsidRDefault="00C733AD" w:rsidP="00B70B1B">
            <w:pPr>
              <w:bidi/>
              <w:spacing w:after="200" w:line="360" w:lineRule="auto"/>
              <w:jc w:val="center"/>
              <w:rPr>
                <w:rFonts w:ascii="Cambria" w:eastAsia="Times New Roman" w:hAnsi="Cambria" w:cs="B Nazanin"/>
                <w:b w:val="0"/>
                <w:bCs w:val="0"/>
                <w:color w:val="auto"/>
                <w:sz w:val="24"/>
                <w:szCs w:val="24"/>
                <w:lang w:bidi="fa-IR"/>
              </w:rPr>
            </w:pPr>
            <w:r w:rsidRPr="00510DAE">
              <w:rPr>
                <w:rFonts w:ascii="Cambria" w:eastAsia="Times New Roman" w:hAnsi="Cambria" w:cs="B Nazanin" w:hint="cs"/>
                <w:b w:val="0"/>
                <w:bCs w:val="0"/>
                <w:color w:val="auto"/>
                <w:sz w:val="24"/>
                <w:szCs w:val="24"/>
                <w:rtl/>
                <w:lang w:bidi="fa-IR"/>
              </w:rPr>
              <w:t>عنوان</w:t>
            </w:r>
          </w:p>
        </w:tc>
        <w:tc>
          <w:tcPr>
            <w:tcW w:w="1980" w:type="dxa"/>
            <w:tcBorders>
              <w:bottom w:val="none" w:sz="0" w:space="0" w:color="auto"/>
            </w:tcBorders>
            <w:shd w:val="clear" w:color="auto" w:fill="auto"/>
            <w:vAlign w:val="center"/>
            <w:hideMark/>
          </w:tcPr>
          <w:p w14:paraId="78BA4563" w14:textId="77777777" w:rsidR="00C733AD" w:rsidRPr="00510DAE" w:rsidRDefault="00C733AD" w:rsidP="00B70B1B">
            <w:pPr>
              <w:bidi/>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b w:val="0"/>
                <w:bCs w:val="0"/>
                <w:color w:val="auto"/>
                <w:sz w:val="24"/>
                <w:szCs w:val="24"/>
              </w:rPr>
            </w:pPr>
            <w:r w:rsidRPr="00510DAE">
              <w:rPr>
                <w:rFonts w:ascii="Cambria" w:eastAsia="Times New Roman" w:hAnsi="Cambria" w:cs="B Nazanin" w:hint="cs"/>
                <w:b w:val="0"/>
                <w:bCs w:val="0"/>
                <w:color w:val="auto"/>
                <w:sz w:val="24"/>
                <w:szCs w:val="24"/>
                <w:rtl/>
              </w:rPr>
              <w:t>تعداد</w:t>
            </w:r>
          </w:p>
        </w:tc>
      </w:tr>
      <w:tr w:rsidR="00C733AD" w:rsidRPr="00510DAE" w14:paraId="6F484CAF" w14:textId="77777777" w:rsidTr="00B70B1B">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4770" w:type="dxa"/>
            <w:shd w:val="clear" w:color="auto" w:fill="auto"/>
            <w:vAlign w:val="center"/>
            <w:hideMark/>
          </w:tcPr>
          <w:p w14:paraId="60C62720" w14:textId="77777777" w:rsidR="00C733AD" w:rsidRPr="00510DAE" w:rsidRDefault="00C733AD" w:rsidP="00B70B1B">
            <w:pPr>
              <w:bidi/>
              <w:spacing w:after="200" w:line="360" w:lineRule="auto"/>
              <w:jc w:val="center"/>
              <w:rPr>
                <w:rFonts w:ascii="Cambria" w:eastAsia="Times New Roman" w:hAnsi="Cambria" w:cs="B Nazanin"/>
                <w:b w:val="0"/>
                <w:bCs w:val="0"/>
                <w:color w:val="auto"/>
                <w:sz w:val="24"/>
                <w:szCs w:val="24"/>
              </w:rPr>
            </w:pPr>
            <w:r w:rsidRPr="00510DAE">
              <w:rPr>
                <w:rFonts w:ascii="Cambria" w:eastAsia="Times New Roman" w:hAnsi="Cambria" w:cs="B Nazanin" w:hint="cs"/>
                <w:b w:val="0"/>
                <w:bCs w:val="0"/>
                <w:color w:val="auto"/>
                <w:sz w:val="24"/>
                <w:szCs w:val="24"/>
                <w:rtl/>
              </w:rPr>
              <w:t>تعداد کل مراکز تهیه و توزیع مواد غذائی</w:t>
            </w:r>
          </w:p>
        </w:tc>
        <w:tc>
          <w:tcPr>
            <w:tcW w:w="1980" w:type="dxa"/>
            <w:shd w:val="clear" w:color="auto" w:fill="auto"/>
            <w:vAlign w:val="center"/>
            <w:hideMark/>
          </w:tcPr>
          <w:p w14:paraId="2CD7D663" w14:textId="77777777" w:rsidR="00C733AD" w:rsidRPr="00510DAE" w:rsidRDefault="00C733AD" w:rsidP="00B70B1B">
            <w:pPr>
              <w:bidi/>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4"/>
                <w:szCs w:val="24"/>
                <w:lang w:bidi="fa-IR"/>
              </w:rPr>
            </w:pPr>
            <w:r w:rsidRPr="00510DAE">
              <w:rPr>
                <w:rFonts w:ascii="Calibri" w:eastAsia="Calibri" w:hAnsi="Calibri" w:cs="B Nazanin" w:hint="cs"/>
                <w:color w:val="auto"/>
                <w:sz w:val="24"/>
                <w:szCs w:val="24"/>
                <w:rtl/>
                <w:lang w:bidi="fa-IR"/>
              </w:rPr>
              <w:t>13277</w:t>
            </w:r>
          </w:p>
        </w:tc>
      </w:tr>
      <w:tr w:rsidR="00C733AD" w:rsidRPr="00510DAE" w14:paraId="0F67D701" w14:textId="77777777" w:rsidTr="00B70B1B">
        <w:trPr>
          <w:trHeight w:val="288"/>
        </w:trPr>
        <w:tc>
          <w:tcPr>
            <w:cnfStyle w:val="001000000000" w:firstRow="0" w:lastRow="0" w:firstColumn="1" w:lastColumn="0" w:oddVBand="0" w:evenVBand="0" w:oddHBand="0" w:evenHBand="0" w:firstRowFirstColumn="0" w:firstRowLastColumn="0" w:lastRowFirstColumn="0" w:lastRowLastColumn="0"/>
            <w:tcW w:w="4770" w:type="dxa"/>
            <w:shd w:val="clear" w:color="auto" w:fill="auto"/>
            <w:vAlign w:val="center"/>
            <w:hideMark/>
          </w:tcPr>
          <w:p w14:paraId="43B2C2AB" w14:textId="77777777" w:rsidR="00C733AD" w:rsidRPr="00510DAE" w:rsidRDefault="00C733AD" w:rsidP="00B70B1B">
            <w:pPr>
              <w:bidi/>
              <w:spacing w:after="200" w:line="360" w:lineRule="auto"/>
              <w:jc w:val="center"/>
              <w:rPr>
                <w:rFonts w:ascii="Cambria" w:eastAsia="Times New Roman" w:hAnsi="Cambria" w:cs="B Nazanin"/>
                <w:b w:val="0"/>
                <w:bCs w:val="0"/>
                <w:color w:val="auto"/>
                <w:sz w:val="24"/>
                <w:szCs w:val="24"/>
              </w:rPr>
            </w:pPr>
            <w:r w:rsidRPr="00510DAE">
              <w:rPr>
                <w:rFonts w:ascii="Cambria" w:eastAsia="Times New Roman" w:hAnsi="Cambria" w:cs="B Nazanin" w:hint="cs"/>
                <w:b w:val="0"/>
                <w:bCs w:val="0"/>
                <w:color w:val="auto"/>
                <w:sz w:val="24"/>
                <w:szCs w:val="24"/>
                <w:rtl/>
              </w:rPr>
              <w:t>تعداد کل اماکن عمومی</w:t>
            </w:r>
          </w:p>
        </w:tc>
        <w:tc>
          <w:tcPr>
            <w:tcW w:w="1980" w:type="dxa"/>
            <w:shd w:val="clear" w:color="auto" w:fill="auto"/>
            <w:vAlign w:val="center"/>
            <w:hideMark/>
          </w:tcPr>
          <w:p w14:paraId="3BE305F2" w14:textId="77777777" w:rsidR="00C733AD" w:rsidRPr="00510DAE" w:rsidRDefault="00C733AD" w:rsidP="00B70B1B">
            <w:pPr>
              <w:bidi/>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4"/>
                <w:szCs w:val="24"/>
                <w:lang w:bidi="fa-IR"/>
              </w:rPr>
            </w:pPr>
            <w:r w:rsidRPr="00510DAE">
              <w:rPr>
                <w:rFonts w:ascii="Calibri" w:eastAsia="Calibri" w:hAnsi="Calibri" w:cs="B Nazanin" w:hint="cs"/>
                <w:color w:val="auto"/>
                <w:sz w:val="24"/>
                <w:szCs w:val="24"/>
                <w:rtl/>
                <w:lang w:bidi="fa-IR"/>
              </w:rPr>
              <w:t>8369</w:t>
            </w:r>
          </w:p>
        </w:tc>
      </w:tr>
      <w:tr w:rsidR="00C733AD" w:rsidRPr="00510DAE" w14:paraId="154F5D18" w14:textId="77777777" w:rsidTr="00B70B1B">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4770" w:type="dxa"/>
            <w:shd w:val="clear" w:color="auto" w:fill="auto"/>
            <w:vAlign w:val="center"/>
          </w:tcPr>
          <w:p w14:paraId="1DAFFCC9" w14:textId="77777777" w:rsidR="00C733AD" w:rsidRPr="00510DAE" w:rsidRDefault="00C733AD" w:rsidP="00B70B1B">
            <w:pPr>
              <w:bidi/>
              <w:spacing w:after="200" w:line="360" w:lineRule="auto"/>
              <w:jc w:val="center"/>
              <w:rPr>
                <w:rFonts w:ascii="Cambria" w:eastAsia="Times New Roman" w:hAnsi="Cambria" w:cs="B Nazanin"/>
                <w:b w:val="0"/>
                <w:bCs w:val="0"/>
                <w:color w:val="auto"/>
                <w:sz w:val="24"/>
                <w:szCs w:val="24"/>
              </w:rPr>
            </w:pPr>
            <w:r w:rsidRPr="00510DAE">
              <w:rPr>
                <w:rFonts w:ascii="Cambria" w:eastAsia="Times New Roman" w:hAnsi="Cambria" w:cs="B Nazanin" w:hint="cs"/>
                <w:b w:val="0"/>
                <w:bCs w:val="0"/>
                <w:color w:val="auto"/>
                <w:sz w:val="24"/>
                <w:szCs w:val="24"/>
                <w:rtl/>
              </w:rPr>
              <w:t>تعداد مراکز آموزشی تربیتی</w:t>
            </w:r>
          </w:p>
        </w:tc>
        <w:tc>
          <w:tcPr>
            <w:tcW w:w="1980" w:type="dxa"/>
            <w:shd w:val="clear" w:color="auto" w:fill="auto"/>
            <w:vAlign w:val="center"/>
            <w:hideMark/>
          </w:tcPr>
          <w:p w14:paraId="03816013" w14:textId="77777777" w:rsidR="00C733AD" w:rsidRPr="00510DAE" w:rsidRDefault="00C733AD" w:rsidP="00B70B1B">
            <w:pPr>
              <w:tabs>
                <w:tab w:val="left" w:pos="3449"/>
              </w:tabs>
              <w:bidi/>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4"/>
                <w:szCs w:val="24"/>
                <w:lang w:bidi="fa-IR"/>
              </w:rPr>
            </w:pPr>
            <w:r w:rsidRPr="00510DAE">
              <w:rPr>
                <w:rFonts w:ascii="Calibri" w:eastAsia="Calibri" w:hAnsi="Calibri" w:cs="B Nazanin" w:hint="cs"/>
                <w:color w:val="auto"/>
                <w:sz w:val="24"/>
                <w:szCs w:val="24"/>
                <w:rtl/>
                <w:lang w:bidi="fa-IR"/>
              </w:rPr>
              <w:t>1160</w:t>
            </w:r>
          </w:p>
        </w:tc>
      </w:tr>
      <w:tr w:rsidR="00C733AD" w:rsidRPr="00510DAE" w14:paraId="0C893822" w14:textId="77777777" w:rsidTr="00B70B1B">
        <w:trPr>
          <w:trHeight w:val="393"/>
        </w:trPr>
        <w:tc>
          <w:tcPr>
            <w:cnfStyle w:val="001000000000" w:firstRow="0" w:lastRow="0" w:firstColumn="1" w:lastColumn="0" w:oddVBand="0" w:evenVBand="0" w:oddHBand="0" w:evenHBand="0" w:firstRowFirstColumn="0" w:firstRowLastColumn="0" w:lastRowFirstColumn="0" w:lastRowLastColumn="0"/>
            <w:tcW w:w="4770" w:type="dxa"/>
            <w:shd w:val="clear" w:color="auto" w:fill="auto"/>
            <w:vAlign w:val="center"/>
          </w:tcPr>
          <w:p w14:paraId="20B3314B" w14:textId="77777777" w:rsidR="00C733AD" w:rsidRPr="00510DAE" w:rsidRDefault="00C733AD" w:rsidP="00B70B1B">
            <w:pPr>
              <w:bidi/>
              <w:spacing w:after="200" w:line="360" w:lineRule="auto"/>
              <w:jc w:val="center"/>
              <w:rPr>
                <w:rFonts w:ascii="Cambria" w:eastAsia="Times New Roman" w:hAnsi="Cambria" w:cs="B Nazanin"/>
                <w:b w:val="0"/>
                <w:bCs w:val="0"/>
                <w:color w:val="auto"/>
                <w:sz w:val="24"/>
                <w:szCs w:val="24"/>
              </w:rPr>
            </w:pPr>
            <w:r w:rsidRPr="00510DAE">
              <w:rPr>
                <w:rFonts w:ascii="Cambria" w:eastAsia="Times New Roman" w:hAnsi="Cambria" w:cs="B Nazanin" w:hint="cs"/>
                <w:b w:val="0"/>
                <w:bCs w:val="0"/>
                <w:color w:val="auto"/>
                <w:sz w:val="24"/>
                <w:szCs w:val="24"/>
                <w:rtl/>
              </w:rPr>
              <w:t>تعداد کل بیمارستان های تحت پوشش</w:t>
            </w:r>
          </w:p>
        </w:tc>
        <w:tc>
          <w:tcPr>
            <w:tcW w:w="1980" w:type="dxa"/>
            <w:shd w:val="clear" w:color="auto" w:fill="auto"/>
            <w:vAlign w:val="center"/>
            <w:hideMark/>
          </w:tcPr>
          <w:p w14:paraId="1576E057" w14:textId="77777777" w:rsidR="00C733AD" w:rsidRPr="00510DAE" w:rsidRDefault="00C733AD" w:rsidP="00B70B1B">
            <w:pPr>
              <w:tabs>
                <w:tab w:val="left" w:pos="279"/>
                <w:tab w:val="center" w:pos="882"/>
              </w:tabs>
              <w:bidi/>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B Nazanin"/>
                <w:color w:val="auto"/>
                <w:sz w:val="24"/>
                <w:szCs w:val="24"/>
              </w:rPr>
            </w:pPr>
            <w:r w:rsidRPr="00510DAE">
              <w:rPr>
                <w:rFonts w:ascii="Cambria" w:eastAsia="Times New Roman" w:hAnsi="Cambria" w:cs="B Nazanin" w:hint="cs"/>
                <w:color w:val="auto"/>
                <w:sz w:val="24"/>
                <w:szCs w:val="24"/>
                <w:rtl/>
              </w:rPr>
              <w:t>32</w:t>
            </w:r>
          </w:p>
        </w:tc>
      </w:tr>
      <w:tr w:rsidR="00C733AD" w:rsidRPr="00510DAE" w14:paraId="4E7F4E35" w14:textId="77777777" w:rsidTr="00B70B1B">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4770" w:type="dxa"/>
            <w:shd w:val="clear" w:color="auto" w:fill="auto"/>
            <w:vAlign w:val="center"/>
          </w:tcPr>
          <w:p w14:paraId="073B319E" w14:textId="77777777" w:rsidR="00C733AD" w:rsidRPr="00510DAE" w:rsidRDefault="00C733AD" w:rsidP="00B70B1B">
            <w:pPr>
              <w:bidi/>
              <w:spacing w:after="200" w:line="360" w:lineRule="auto"/>
              <w:jc w:val="center"/>
              <w:rPr>
                <w:rFonts w:ascii="Cambria" w:eastAsia="Times New Roman" w:hAnsi="Cambria" w:cs="B Nazanin"/>
                <w:b w:val="0"/>
                <w:bCs w:val="0"/>
                <w:color w:val="auto"/>
                <w:sz w:val="24"/>
                <w:szCs w:val="24"/>
                <w:rtl/>
              </w:rPr>
            </w:pPr>
            <w:r w:rsidRPr="00510DAE">
              <w:rPr>
                <w:rFonts w:ascii="Cambria" w:eastAsia="Times New Roman" w:hAnsi="Cambria" w:cs="B Nazanin" w:hint="cs"/>
                <w:b w:val="0"/>
                <w:bCs w:val="0"/>
                <w:color w:val="auto"/>
                <w:sz w:val="24"/>
                <w:szCs w:val="24"/>
                <w:rtl/>
              </w:rPr>
              <w:t>تعداد سامانه های آبرسانی</w:t>
            </w:r>
          </w:p>
        </w:tc>
        <w:tc>
          <w:tcPr>
            <w:tcW w:w="1980" w:type="dxa"/>
            <w:shd w:val="clear" w:color="auto" w:fill="auto"/>
            <w:vAlign w:val="center"/>
          </w:tcPr>
          <w:p w14:paraId="04EB35E5" w14:textId="77777777" w:rsidR="00C733AD" w:rsidRPr="00510DAE" w:rsidRDefault="00C733AD" w:rsidP="00B70B1B">
            <w:pPr>
              <w:tabs>
                <w:tab w:val="left" w:pos="279"/>
                <w:tab w:val="center" w:pos="882"/>
              </w:tabs>
              <w:bidi/>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B Nazanin"/>
                <w:color w:val="auto"/>
                <w:sz w:val="24"/>
                <w:szCs w:val="24"/>
                <w:rtl/>
              </w:rPr>
            </w:pPr>
            <w:r w:rsidRPr="00510DAE">
              <w:rPr>
                <w:rFonts w:ascii="Cambria" w:eastAsia="Times New Roman" w:hAnsi="Cambria" w:cs="B Nazanin" w:hint="cs"/>
                <w:color w:val="auto"/>
                <w:sz w:val="24"/>
                <w:szCs w:val="24"/>
                <w:rtl/>
              </w:rPr>
              <w:t>1</w:t>
            </w:r>
          </w:p>
        </w:tc>
      </w:tr>
      <w:tr w:rsidR="00C733AD" w:rsidRPr="00510DAE" w14:paraId="3503E70E" w14:textId="77777777" w:rsidTr="00B70B1B">
        <w:trPr>
          <w:trHeight w:val="393"/>
        </w:trPr>
        <w:tc>
          <w:tcPr>
            <w:cnfStyle w:val="001000000000" w:firstRow="0" w:lastRow="0" w:firstColumn="1" w:lastColumn="0" w:oddVBand="0" w:evenVBand="0" w:oddHBand="0" w:evenHBand="0" w:firstRowFirstColumn="0" w:firstRowLastColumn="0" w:lastRowFirstColumn="0" w:lastRowLastColumn="0"/>
            <w:tcW w:w="4770" w:type="dxa"/>
            <w:shd w:val="clear" w:color="auto" w:fill="auto"/>
            <w:vAlign w:val="center"/>
          </w:tcPr>
          <w:p w14:paraId="04E8340E" w14:textId="77777777" w:rsidR="00C733AD" w:rsidRPr="00510DAE" w:rsidRDefault="00C733AD" w:rsidP="00B70B1B">
            <w:pPr>
              <w:bidi/>
              <w:spacing w:after="200" w:line="360" w:lineRule="auto"/>
              <w:jc w:val="center"/>
              <w:rPr>
                <w:rFonts w:ascii="Cambria" w:eastAsia="Times New Roman" w:hAnsi="Cambria" w:cs="B Nazanin"/>
                <w:b w:val="0"/>
                <w:bCs w:val="0"/>
                <w:color w:val="auto"/>
                <w:sz w:val="24"/>
                <w:szCs w:val="24"/>
              </w:rPr>
            </w:pPr>
            <w:r w:rsidRPr="00510DAE">
              <w:rPr>
                <w:rFonts w:ascii="Cambria" w:eastAsia="Times New Roman" w:hAnsi="Cambria" w:cs="B Nazanin" w:hint="cs"/>
                <w:b w:val="0"/>
                <w:bCs w:val="0"/>
                <w:color w:val="auto"/>
                <w:sz w:val="24"/>
                <w:szCs w:val="24"/>
                <w:rtl/>
              </w:rPr>
              <w:t>تعدا کل افراد مشمول دریافت کارت بهداشت</w:t>
            </w:r>
          </w:p>
        </w:tc>
        <w:tc>
          <w:tcPr>
            <w:tcW w:w="1980" w:type="dxa"/>
            <w:shd w:val="clear" w:color="auto" w:fill="auto"/>
            <w:vAlign w:val="center"/>
            <w:hideMark/>
          </w:tcPr>
          <w:p w14:paraId="5B21A6AB" w14:textId="77777777" w:rsidR="00C733AD" w:rsidRPr="00510DAE" w:rsidRDefault="00C733AD" w:rsidP="00B70B1B">
            <w:pPr>
              <w:bidi/>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B Nazanin"/>
                <w:color w:val="auto"/>
                <w:sz w:val="24"/>
                <w:szCs w:val="24"/>
              </w:rPr>
            </w:pPr>
            <w:r w:rsidRPr="00510DAE">
              <w:rPr>
                <w:rFonts w:ascii="Cambria" w:eastAsia="Times New Roman" w:hAnsi="Cambria" w:cs="B Nazanin" w:hint="cs"/>
                <w:color w:val="auto"/>
                <w:sz w:val="24"/>
                <w:szCs w:val="24"/>
                <w:rtl/>
              </w:rPr>
              <w:t>43321</w:t>
            </w:r>
          </w:p>
        </w:tc>
      </w:tr>
    </w:tbl>
    <w:p w14:paraId="71C3E45E" w14:textId="77777777" w:rsidR="00C733AD" w:rsidRPr="00F73695" w:rsidRDefault="00C733AD" w:rsidP="00C733AD">
      <w:pPr>
        <w:bidi/>
        <w:jc w:val="center"/>
        <w:rPr>
          <w:rFonts w:cs="B Nazanin"/>
          <w:b/>
          <w:bCs/>
          <w:rtl/>
        </w:rPr>
      </w:pPr>
    </w:p>
    <w:p w14:paraId="031CD3A7" w14:textId="77777777" w:rsidR="00C733AD" w:rsidRPr="00F73695" w:rsidRDefault="00C733AD" w:rsidP="00C733AD">
      <w:pPr>
        <w:bidi/>
        <w:jc w:val="center"/>
        <w:rPr>
          <w:rFonts w:cs="B Nazanin"/>
          <w:b/>
          <w:bCs/>
          <w:rtl/>
        </w:rPr>
      </w:pPr>
    </w:p>
    <w:p w14:paraId="03F0578F" w14:textId="77777777" w:rsidR="00C733AD" w:rsidRPr="00F73695" w:rsidRDefault="00C733AD" w:rsidP="00C733AD">
      <w:pPr>
        <w:bidi/>
        <w:jc w:val="center"/>
        <w:rPr>
          <w:rFonts w:cs="B Nazanin"/>
          <w:b/>
          <w:bCs/>
          <w:rtl/>
        </w:rPr>
      </w:pPr>
    </w:p>
    <w:p w14:paraId="365BAAAC" w14:textId="77777777" w:rsidR="00C733AD" w:rsidRPr="00F73695" w:rsidRDefault="00C733AD" w:rsidP="00C733AD">
      <w:pPr>
        <w:bidi/>
        <w:jc w:val="center"/>
        <w:rPr>
          <w:rFonts w:cs="B Nazanin"/>
          <w:b/>
          <w:bCs/>
          <w:rtl/>
        </w:rPr>
      </w:pPr>
    </w:p>
    <w:p w14:paraId="75AF48E9" w14:textId="77777777" w:rsidR="00C733AD" w:rsidRPr="00F73695" w:rsidRDefault="00C733AD" w:rsidP="00C733AD">
      <w:pPr>
        <w:bidi/>
        <w:jc w:val="center"/>
        <w:rPr>
          <w:rFonts w:cs="B Nazanin"/>
          <w:b/>
          <w:bCs/>
          <w:rtl/>
        </w:rPr>
      </w:pPr>
    </w:p>
    <w:p w14:paraId="608D0BA7" w14:textId="77777777" w:rsidR="00C733AD" w:rsidRPr="00F73695" w:rsidRDefault="00C733AD" w:rsidP="00C733AD">
      <w:pPr>
        <w:bidi/>
        <w:jc w:val="center"/>
        <w:rPr>
          <w:rFonts w:cs="B Nazanin"/>
          <w:b/>
          <w:bCs/>
          <w:rtl/>
        </w:rPr>
      </w:pPr>
    </w:p>
    <w:p w14:paraId="1E04ECFF" w14:textId="77777777" w:rsidR="00C733AD" w:rsidRPr="00F73695" w:rsidRDefault="00C733AD" w:rsidP="00C733AD">
      <w:pPr>
        <w:bidi/>
        <w:jc w:val="center"/>
        <w:rPr>
          <w:rFonts w:cs="B Nazanin"/>
          <w:b/>
          <w:bCs/>
          <w:rtl/>
        </w:rPr>
        <w:sectPr w:rsidR="00C733AD" w:rsidRPr="00F73695" w:rsidSect="00C733AD">
          <w:footerReference w:type="default" r:id="rId46"/>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E04B89F" w14:textId="77777777" w:rsidR="00C733AD" w:rsidRPr="00F73695" w:rsidRDefault="00C733AD" w:rsidP="00C733AD">
      <w:pPr>
        <w:bidi/>
        <w:rPr>
          <w:rFonts w:cs="B Nazanin"/>
        </w:rPr>
      </w:pPr>
    </w:p>
    <w:p w14:paraId="562B7843" w14:textId="77777777" w:rsidR="00C733AD" w:rsidRPr="00F73695" w:rsidRDefault="00C733AD" w:rsidP="00C733AD">
      <w:pPr>
        <w:bidi/>
        <w:rPr>
          <w:rFonts w:cs="B Nazanin"/>
          <w:b/>
          <w:bCs/>
          <w:sz w:val="28"/>
          <w:szCs w:val="28"/>
          <w:rtl/>
          <w:lang w:bidi="fa-IR"/>
        </w:rPr>
      </w:pPr>
      <w:r w:rsidRPr="00F73695">
        <w:rPr>
          <w:rFonts w:cs="B Nazanin" w:hint="cs"/>
          <w:b/>
          <w:bCs/>
          <w:sz w:val="28"/>
          <w:szCs w:val="28"/>
          <w:rtl/>
          <w:lang w:bidi="fa-IR"/>
        </w:rPr>
        <w:t>ب)شاخص‌ها</w:t>
      </w:r>
      <w:r w:rsidRPr="00C34ACF">
        <w:rPr>
          <w:rFonts w:cs="B Nazanin" w:hint="cs"/>
          <w:b/>
          <w:bCs/>
          <w:rtl/>
          <w:lang w:bidi="fa-IR"/>
        </w:rPr>
        <w:t>( بر اساس شاخصهای اعلام شده از طرف گروه فنی معاونت)</w:t>
      </w:r>
      <w:r w:rsidRPr="009F0533">
        <w:rPr>
          <w:rFonts w:cs="B Nazanin" w:hint="cs"/>
          <w:b/>
          <w:bCs/>
          <w:sz w:val="28"/>
          <w:szCs w:val="28"/>
          <w:rtl/>
          <w:lang w:bidi="fa-IR"/>
        </w:rPr>
        <w:t xml:space="preserve"> </w:t>
      </w:r>
      <w:r w:rsidRPr="00F73695">
        <w:rPr>
          <w:rFonts w:cs="B Nazanin" w:hint="cs"/>
          <w:b/>
          <w:bCs/>
          <w:sz w:val="28"/>
          <w:szCs w:val="28"/>
          <w:rtl/>
          <w:lang w:bidi="fa-IR"/>
        </w:rPr>
        <w:t xml:space="preserve"> </w:t>
      </w:r>
    </w:p>
    <w:tbl>
      <w:tblPr>
        <w:tblStyle w:val="TableGrid"/>
        <w:bidiVisual/>
        <w:tblW w:w="14218" w:type="dxa"/>
        <w:tblInd w:w="-492" w:type="dxa"/>
        <w:tblLayout w:type="fixed"/>
        <w:tblLook w:val="04A0" w:firstRow="1" w:lastRow="0" w:firstColumn="1" w:lastColumn="0" w:noHBand="0" w:noVBand="1"/>
      </w:tblPr>
      <w:tblGrid>
        <w:gridCol w:w="3248"/>
        <w:gridCol w:w="810"/>
        <w:gridCol w:w="805"/>
        <w:gridCol w:w="815"/>
        <w:gridCol w:w="744"/>
        <w:gridCol w:w="783"/>
        <w:gridCol w:w="813"/>
        <w:gridCol w:w="87"/>
        <w:gridCol w:w="924"/>
        <w:gridCol w:w="937"/>
        <w:gridCol w:w="1017"/>
        <w:gridCol w:w="3235"/>
      </w:tblGrid>
      <w:tr w:rsidR="00C733AD" w:rsidRPr="00F73695" w14:paraId="650193FD" w14:textId="77777777" w:rsidTr="00C61C6A">
        <w:trPr>
          <w:trHeight w:val="564"/>
        </w:trPr>
        <w:tc>
          <w:tcPr>
            <w:tcW w:w="3248" w:type="dxa"/>
            <w:vMerge w:val="restart"/>
            <w:shd w:val="clear" w:color="auto" w:fill="D9D9D9" w:themeFill="background1" w:themeFillShade="D9"/>
            <w:vAlign w:val="center"/>
          </w:tcPr>
          <w:p w14:paraId="5CB18DA3" w14:textId="77777777" w:rsidR="00C733AD" w:rsidRPr="00F73695" w:rsidRDefault="00C733AD" w:rsidP="00B70B1B">
            <w:pPr>
              <w:bidi/>
              <w:jc w:val="center"/>
              <w:rPr>
                <w:rFonts w:cs="B Nazanin"/>
                <w:b/>
                <w:bCs/>
                <w:sz w:val="24"/>
                <w:szCs w:val="24"/>
                <w:rtl/>
              </w:rPr>
            </w:pPr>
            <w:r w:rsidRPr="00F73695">
              <w:rPr>
                <w:rFonts w:cs="B Nazanin" w:hint="cs"/>
                <w:b/>
                <w:bCs/>
                <w:sz w:val="24"/>
                <w:szCs w:val="24"/>
                <w:rtl/>
              </w:rPr>
              <w:t>عنوان شاخص</w:t>
            </w:r>
          </w:p>
        </w:tc>
        <w:tc>
          <w:tcPr>
            <w:tcW w:w="2430" w:type="dxa"/>
            <w:gridSpan w:val="3"/>
            <w:shd w:val="clear" w:color="auto" w:fill="D9D9D9" w:themeFill="background1" w:themeFillShade="D9"/>
            <w:vAlign w:val="center"/>
          </w:tcPr>
          <w:p w14:paraId="22938441" w14:textId="77777777" w:rsidR="00C733AD" w:rsidRPr="00510DAE" w:rsidRDefault="00C733AD" w:rsidP="00B70B1B">
            <w:pPr>
              <w:bidi/>
              <w:jc w:val="center"/>
              <w:rPr>
                <w:rFonts w:cs="B Nazanin"/>
                <w:b/>
                <w:bCs/>
                <w:sz w:val="28"/>
                <w:szCs w:val="28"/>
                <w:rtl/>
                <w:lang w:bidi="fa-IR"/>
              </w:rPr>
            </w:pPr>
            <w:r>
              <w:rPr>
                <w:rFonts w:cs="B Nazanin" w:hint="cs"/>
                <w:b/>
                <w:bCs/>
                <w:sz w:val="24"/>
                <w:szCs w:val="24"/>
                <w:rtl/>
              </w:rPr>
              <w:t>کل</w:t>
            </w:r>
            <w:r w:rsidRPr="00F73695">
              <w:rPr>
                <w:rFonts w:cs="B Nazanin" w:hint="cs"/>
                <w:b/>
                <w:bCs/>
                <w:sz w:val="24"/>
                <w:szCs w:val="24"/>
                <w:rtl/>
              </w:rPr>
              <w:t xml:space="preserve"> سال 1403</w:t>
            </w:r>
          </w:p>
        </w:tc>
        <w:tc>
          <w:tcPr>
            <w:tcW w:w="2340" w:type="dxa"/>
            <w:gridSpan w:val="3"/>
            <w:shd w:val="clear" w:color="auto" w:fill="D9D9D9" w:themeFill="background1" w:themeFillShade="D9"/>
            <w:vAlign w:val="center"/>
          </w:tcPr>
          <w:p w14:paraId="10456385" w14:textId="77777777" w:rsidR="00C733AD" w:rsidRPr="00510DAE" w:rsidRDefault="00C733AD" w:rsidP="00B70B1B">
            <w:pPr>
              <w:bidi/>
              <w:jc w:val="center"/>
              <w:rPr>
                <w:rFonts w:cs="B Nazanin"/>
                <w:b/>
                <w:bCs/>
                <w:sz w:val="28"/>
                <w:szCs w:val="28"/>
                <w:rtl/>
                <w:lang w:bidi="fa-IR"/>
              </w:rPr>
            </w:pPr>
            <w:r>
              <w:rPr>
                <w:rFonts w:cs="B Nazanin" w:hint="cs"/>
                <w:b/>
                <w:bCs/>
                <w:sz w:val="24"/>
                <w:szCs w:val="24"/>
                <w:rtl/>
              </w:rPr>
              <w:t>کل</w:t>
            </w:r>
            <w:r w:rsidRPr="00F73695">
              <w:rPr>
                <w:rFonts w:cs="B Nazanin" w:hint="cs"/>
                <w:b/>
                <w:bCs/>
                <w:sz w:val="24"/>
                <w:szCs w:val="24"/>
                <w:rtl/>
              </w:rPr>
              <w:t xml:space="preserve"> سال 1404</w:t>
            </w:r>
          </w:p>
        </w:tc>
        <w:tc>
          <w:tcPr>
            <w:tcW w:w="1011" w:type="dxa"/>
            <w:gridSpan w:val="2"/>
            <w:vMerge w:val="restart"/>
            <w:shd w:val="clear" w:color="auto" w:fill="D9D9D9" w:themeFill="background1" w:themeFillShade="D9"/>
            <w:vAlign w:val="center"/>
          </w:tcPr>
          <w:p w14:paraId="510797BE" w14:textId="77777777" w:rsidR="00C733AD" w:rsidRPr="00F73695" w:rsidRDefault="00C733AD" w:rsidP="00B70B1B">
            <w:pPr>
              <w:bidi/>
              <w:jc w:val="center"/>
              <w:rPr>
                <w:rFonts w:cs="B Nazanin"/>
                <w:b/>
                <w:bCs/>
                <w:sz w:val="24"/>
                <w:szCs w:val="24"/>
                <w:rtl/>
              </w:rPr>
            </w:pPr>
            <w:r w:rsidRPr="00F73695">
              <w:rPr>
                <w:rFonts w:cs="B Nazanin" w:hint="cs"/>
                <w:b/>
                <w:bCs/>
                <w:sz w:val="24"/>
                <w:szCs w:val="24"/>
                <w:rtl/>
              </w:rPr>
              <w:t>حد انتظار</w:t>
            </w:r>
          </w:p>
          <w:p w14:paraId="2B55373B" w14:textId="77777777" w:rsidR="00C733AD" w:rsidRPr="00F73695" w:rsidRDefault="00C733AD" w:rsidP="00B70B1B">
            <w:pPr>
              <w:bidi/>
              <w:jc w:val="center"/>
              <w:rPr>
                <w:rFonts w:cs="B Nazanin"/>
                <w:b/>
                <w:bCs/>
                <w:sz w:val="24"/>
                <w:szCs w:val="24"/>
                <w:rtl/>
              </w:rPr>
            </w:pPr>
            <w:r w:rsidRPr="00F73695">
              <w:rPr>
                <w:rFonts w:cs="B Nazanin" w:hint="cs"/>
                <w:b/>
                <w:bCs/>
                <w:sz w:val="24"/>
                <w:szCs w:val="24"/>
                <w:rtl/>
              </w:rPr>
              <w:t>سال 1404</w:t>
            </w:r>
          </w:p>
        </w:tc>
        <w:tc>
          <w:tcPr>
            <w:tcW w:w="937" w:type="dxa"/>
            <w:vMerge w:val="restart"/>
            <w:shd w:val="clear" w:color="auto" w:fill="D9D9D9" w:themeFill="background1" w:themeFillShade="D9"/>
            <w:vAlign w:val="center"/>
          </w:tcPr>
          <w:p w14:paraId="7F3498CA" w14:textId="77777777" w:rsidR="00C733AD" w:rsidRPr="00F73695" w:rsidRDefault="00C733AD" w:rsidP="00B70B1B">
            <w:pPr>
              <w:bidi/>
              <w:jc w:val="center"/>
              <w:rPr>
                <w:rFonts w:cs="B Nazanin"/>
                <w:b/>
                <w:bCs/>
                <w:sz w:val="24"/>
                <w:szCs w:val="24"/>
                <w:rtl/>
              </w:rPr>
            </w:pPr>
            <w:r w:rsidRPr="00F73695">
              <w:rPr>
                <w:rFonts w:cs="B Nazanin" w:hint="cs"/>
                <w:b/>
                <w:bCs/>
                <w:sz w:val="24"/>
                <w:szCs w:val="24"/>
                <w:rtl/>
              </w:rPr>
              <w:t>در صد پیشرفت</w:t>
            </w:r>
          </w:p>
        </w:tc>
        <w:tc>
          <w:tcPr>
            <w:tcW w:w="1017" w:type="dxa"/>
            <w:vMerge w:val="restart"/>
            <w:shd w:val="clear" w:color="auto" w:fill="D9D9D9" w:themeFill="background1" w:themeFillShade="D9"/>
            <w:vAlign w:val="center"/>
          </w:tcPr>
          <w:p w14:paraId="1FD66CBB" w14:textId="77777777" w:rsidR="00C733AD" w:rsidRPr="00F73695" w:rsidRDefault="00C733AD" w:rsidP="00B70B1B">
            <w:pPr>
              <w:bidi/>
              <w:jc w:val="center"/>
              <w:rPr>
                <w:rFonts w:cs="B Nazanin"/>
                <w:b/>
                <w:bCs/>
                <w:sz w:val="24"/>
                <w:szCs w:val="24"/>
                <w:rtl/>
                <w:lang w:bidi="fa-IR"/>
              </w:rPr>
            </w:pPr>
            <w:r w:rsidRPr="00F73695">
              <w:rPr>
                <w:rFonts w:cs="B Nazanin" w:hint="cs"/>
                <w:b/>
                <w:bCs/>
                <w:sz w:val="24"/>
                <w:szCs w:val="24"/>
                <w:rtl/>
                <w:lang w:bidi="fa-IR"/>
              </w:rPr>
              <w:t>منبع اطلاعاتی</w:t>
            </w:r>
          </w:p>
        </w:tc>
        <w:tc>
          <w:tcPr>
            <w:tcW w:w="3235" w:type="dxa"/>
            <w:vMerge w:val="restart"/>
            <w:shd w:val="clear" w:color="auto" w:fill="D9D9D9" w:themeFill="background1" w:themeFillShade="D9"/>
            <w:vAlign w:val="center"/>
          </w:tcPr>
          <w:p w14:paraId="0015F26B" w14:textId="77777777" w:rsidR="00C733AD" w:rsidRPr="00F73695" w:rsidRDefault="00C733AD" w:rsidP="00B70B1B">
            <w:pPr>
              <w:bidi/>
              <w:jc w:val="center"/>
              <w:rPr>
                <w:rFonts w:cs="B Nazanin"/>
                <w:b/>
                <w:bCs/>
                <w:sz w:val="24"/>
                <w:szCs w:val="24"/>
                <w:rtl/>
              </w:rPr>
            </w:pPr>
            <w:r w:rsidRPr="00F73695">
              <w:rPr>
                <w:rFonts w:cs="B Nazanin" w:hint="cs"/>
                <w:b/>
                <w:bCs/>
                <w:sz w:val="24"/>
                <w:szCs w:val="24"/>
                <w:rtl/>
              </w:rPr>
              <w:t>تحلیل</w:t>
            </w:r>
          </w:p>
        </w:tc>
      </w:tr>
      <w:tr w:rsidR="00C733AD" w:rsidRPr="00F73695" w14:paraId="1132688B" w14:textId="77777777" w:rsidTr="00C61C6A">
        <w:trPr>
          <w:trHeight w:val="564"/>
        </w:trPr>
        <w:tc>
          <w:tcPr>
            <w:tcW w:w="3248" w:type="dxa"/>
            <w:vMerge/>
            <w:shd w:val="clear" w:color="auto" w:fill="BFBFBF" w:themeFill="background1" w:themeFillShade="BF"/>
            <w:vAlign w:val="center"/>
          </w:tcPr>
          <w:p w14:paraId="089735B2" w14:textId="77777777" w:rsidR="00C733AD" w:rsidRPr="00F73695" w:rsidRDefault="00C733AD" w:rsidP="00B70B1B">
            <w:pPr>
              <w:bidi/>
              <w:jc w:val="center"/>
              <w:rPr>
                <w:rFonts w:cs="B Nazanin"/>
                <w:rtl/>
              </w:rPr>
            </w:pPr>
          </w:p>
        </w:tc>
        <w:tc>
          <w:tcPr>
            <w:tcW w:w="810" w:type="dxa"/>
            <w:shd w:val="clear" w:color="auto" w:fill="D9D9D9" w:themeFill="background1" w:themeFillShade="D9"/>
            <w:vAlign w:val="center"/>
          </w:tcPr>
          <w:p w14:paraId="2BF3942E" w14:textId="77777777" w:rsidR="00C733AD" w:rsidRPr="00510DAE" w:rsidRDefault="00C733AD" w:rsidP="00B70B1B">
            <w:pPr>
              <w:bidi/>
              <w:jc w:val="center"/>
              <w:rPr>
                <w:rFonts w:cs="B Nazanin"/>
                <w:b/>
                <w:bCs/>
                <w:sz w:val="24"/>
                <w:szCs w:val="24"/>
                <w:rtl/>
              </w:rPr>
            </w:pPr>
            <w:r w:rsidRPr="00510DAE">
              <w:rPr>
                <w:rFonts w:cs="B Nazanin" w:hint="cs"/>
                <w:b/>
                <w:bCs/>
                <w:sz w:val="24"/>
                <w:szCs w:val="24"/>
                <w:rtl/>
              </w:rPr>
              <w:t>میزان</w:t>
            </w:r>
            <w:r w:rsidRPr="00510DAE">
              <w:rPr>
                <w:rFonts w:cs="B Nazanin"/>
                <w:b/>
                <w:bCs/>
                <w:sz w:val="24"/>
                <w:szCs w:val="24"/>
                <w:rtl/>
              </w:rPr>
              <w:t xml:space="preserve"> </w:t>
            </w:r>
            <w:r w:rsidRPr="00510DAE">
              <w:rPr>
                <w:rFonts w:cs="B Nazanin" w:hint="cs"/>
                <w:b/>
                <w:bCs/>
                <w:sz w:val="24"/>
                <w:szCs w:val="24"/>
                <w:rtl/>
              </w:rPr>
              <w:t>شاخص</w:t>
            </w:r>
          </w:p>
        </w:tc>
        <w:tc>
          <w:tcPr>
            <w:tcW w:w="805" w:type="dxa"/>
            <w:shd w:val="clear" w:color="auto" w:fill="D9D9D9" w:themeFill="background1" w:themeFillShade="D9"/>
            <w:vAlign w:val="center"/>
          </w:tcPr>
          <w:p w14:paraId="3A886A20" w14:textId="77777777" w:rsidR="00C733AD" w:rsidRPr="00510DAE" w:rsidRDefault="00C733AD" w:rsidP="00B70B1B">
            <w:pPr>
              <w:bidi/>
              <w:jc w:val="center"/>
              <w:rPr>
                <w:rFonts w:cs="B Nazanin"/>
                <w:b/>
                <w:bCs/>
                <w:sz w:val="24"/>
                <w:szCs w:val="24"/>
                <w:rtl/>
              </w:rPr>
            </w:pPr>
            <w:r w:rsidRPr="00510DAE">
              <w:rPr>
                <w:rFonts w:cs="B Nazanin" w:hint="cs"/>
                <w:b/>
                <w:bCs/>
                <w:sz w:val="24"/>
                <w:szCs w:val="24"/>
                <w:rtl/>
              </w:rPr>
              <w:t>صورت</w:t>
            </w:r>
          </w:p>
        </w:tc>
        <w:tc>
          <w:tcPr>
            <w:tcW w:w="815" w:type="dxa"/>
            <w:shd w:val="clear" w:color="auto" w:fill="D9D9D9" w:themeFill="background1" w:themeFillShade="D9"/>
            <w:vAlign w:val="center"/>
          </w:tcPr>
          <w:p w14:paraId="1E5C170F" w14:textId="77777777" w:rsidR="00C733AD" w:rsidRPr="00510DAE" w:rsidRDefault="00C733AD" w:rsidP="00B70B1B">
            <w:pPr>
              <w:bidi/>
              <w:jc w:val="center"/>
              <w:rPr>
                <w:rFonts w:cs="B Nazanin"/>
                <w:b/>
                <w:bCs/>
                <w:sz w:val="24"/>
                <w:szCs w:val="24"/>
                <w:rtl/>
              </w:rPr>
            </w:pPr>
            <w:r w:rsidRPr="00510DAE">
              <w:rPr>
                <w:rFonts w:cs="B Nazanin" w:hint="cs"/>
                <w:b/>
                <w:bCs/>
                <w:sz w:val="24"/>
                <w:szCs w:val="24"/>
                <w:rtl/>
              </w:rPr>
              <w:t>مخرج</w:t>
            </w:r>
          </w:p>
        </w:tc>
        <w:tc>
          <w:tcPr>
            <w:tcW w:w="744" w:type="dxa"/>
            <w:shd w:val="clear" w:color="auto" w:fill="D9D9D9" w:themeFill="background1" w:themeFillShade="D9"/>
            <w:vAlign w:val="center"/>
          </w:tcPr>
          <w:p w14:paraId="4DED4E39" w14:textId="77777777" w:rsidR="00C733AD" w:rsidRPr="00510DAE" w:rsidRDefault="00C733AD" w:rsidP="00B70B1B">
            <w:pPr>
              <w:bidi/>
              <w:jc w:val="center"/>
              <w:rPr>
                <w:rFonts w:cs="B Nazanin"/>
                <w:b/>
                <w:bCs/>
                <w:sz w:val="24"/>
                <w:szCs w:val="24"/>
                <w:rtl/>
              </w:rPr>
            </w:pPr>
            <w:r w:rsidRPr="00510DAE">
              <w:rPr>
                <w:rFonts w:cs="B Nazanin" w:hint="cs"/>
                <w:b/>
                <w:bCs/>
                <w:sz w:val="24"/>
                <w:szCs w:val="24"/>
                <w:rtl/>
              </w:rPr>
              <w:t>میزان</w:t>
            </w:r>
            <w:r w:rsidRPr="00510DAE">
              <w:rPr>
                <w:rFonts w:cs="B Nazanin"/>
                <w:b/>
                <w:bCs/>
                <w:sz w:val="24"/>
                <w:szCs w:val="24"/>
                <w:rtl/>
              </w:rPr>
              <w:t xml:space="preserve"> </w:t>
            </w:r>
            <w:r w:rsidRPr="00510DAE">
              <w:rPr>
                <w:rFonts w:cs="B Nazanin" w:hint="cs"/>
                <w:b/>
                <w:bCs/>
                <w:sz w:val="24"/>
                <w:szCs w:val="24"/>
                <w:rtl/>
              </w:rPr>
              <w:t>شاخص</w:t>
            </w:r>
          </w:p>
        </w:tc>
        <w:tc>
          <w:tcPr>
            <w:tcW w:w="783" w:type="dxa"/>
            <w:shd w:val="clear" w:color="auto" w:fill="D9D9D9" w:themeFill="background1" w:themeFillShade="D9"/>
            <w:vAlign w:val="center"/>
          </w:tcPr>
          <w:p w14:paraId="23DECE41" w14:textId="77777777" w:rsidR="00C733AD" w:rsidRPr="00510DAE" w:rsidRDefault="00C733AD" w:rsidP="00B70B1B">
            <w:pPr>
              <w:bidi/>
              <w:jc w:val="center"/>
              <w:rPr>
                <w:rFonts w:cs="B Nazanin"/>
                <w:b/>
                <w:bCs/>
                <w:sz w:val="24"/>
                <w:szCs w:val="24"/>
                <w:rtl/>
              </w:rPr>
            </w:pPr>
            <w:r w:rsidRPr="00510DAE">
              <w:rPr>
                <w:rFonts w:cs="B Nazanin" w:hint="cs"/>
                <w:b/>
                <w:bCs/>
                <w:sz w:val="24"/>
                <w:szCs w:val="24"/>
                <w:rtl/>
              </w:rPr>
              <w:t>صورت</w:t>
            </w:r>
          </w:p>
        </w:tc>
        <w:tc>
          <w:tcPr>
            <w:tcW w:w="813" w:type="dxa"/>
            <w:shd w:val="clear" w:color="auto" w:fill="D9D9D9" w:themeFill="background1" w:themeFillShade="D9"/>
            <w:vAlign w:val="center"/>
          </w:tcPr>
          <w:p w14:paraId="359B5C85" w14:textId="77777777" w:rsidR="00C733AD" w:rsidRPr="00510DAE" w:rsidRDefault="00C733AD" w:rsidP="00B70B1B">
            <w:pPr>
              <w:bidi/>
              <w:jc w:val="center"/>
              <w:rPr>
                <w:rFonts w:cs="B Nazanin"/>
                <w:b/>
                <w:bCs/>
                <w:sz w:val="24"/>
                <w:szCs w:val="24"/>
                <w:rtl/>
              </w:rPr>
            </w:pPr>
            <w:r w:rsidRPr="00510DAE">
              <w:rPr>
                <w:rFonts w:cs="B Nazanin" w:hint="cs"/>
                <w:b/>
                <w:bCs/>
                <w:sz w:val="24"/>
                <w:szCs w:val="24"/>
                <w:rtl/>
              </w:rPr>
              <w:t>مخرج</w:t>
            </w:r>
          </w:p>
        </w:tc>
        <w:tc>
          <w:tcPr>
            <w:tcW w:w="1011" w:type="dxa"/>
            <w:gridSpan w:val="2"/>
            <w:vMerge/>
            <w:shd w:val="clear" w:color="auto" w:fill="BFBFBF" w:themeFill="background1" w:themeFillShade="BF"/>
            <w:vAlign w:val="center"/>
          </w:tcPr>
          <w:p w14:paraId="24392A0B" w14:textId="77777777" w:rsidR="00C733AD" w:rsidRPr="00F73695" w:rsidRDefault="00C733AD" w:rsidP="00B70B1B">
            <w:pPr>
              <w:bidi/>
              <w:jc w:val="center"/>
              <w:rPr>
                <w:rFonts w:cs="B Nazanin"/>
                <w:rtl/>
              </w:rPr>
            </w:pPr>
          </w:p>
        </w:tc>
        <w:tc>
          <w:tcPr>
            <w:tcW w:w="937" w:type="dxa"/>
            <w:vMerge/>
            <w:shd w:val="clear" w:color="auto" w:fill="BFBFBF" w:themeFill="background1" w:themeFillShade="BF"/>
            <w:vAlign w:val="center"/>
          </w:tcPr>
          <w:p w14:paraId="400EA5AA" w14:textId="77777777" w:rsidR="00C733AD" w:rsidRPr="00F73695" w:rsidRDefault="00C733AD" w:rsidP="00B70B1B">
            <w:pPr>
              <w:bidi/>
              <w:jc w:val="center"/>
              <w:rPr>
                <w:rFonts w:cs="B Nazanin"/>
                <w:rtl/>
              </w:rPr>
            </w:pPr>
          </w:p>
        </w:tc>
        <w:tc>
          <w:tcPr>
            <w:tcW w:w="1017" w:type="dxa"/>
            <w:vMerge/>
            <w:shd w:val="clear" w:color="auto" w:fill="BFBFBF" w:themeFill="background1" w:themeFillShade="BF"/>
            <w:vAlign w:val="center"/>
          </w:tcPr>
          <w:p w14:paraId="0CF6310B" w14:textId="77777777" w:rsidR="00C733AD" w:rsidRPr="00F73695" w:rsidRDefault="00C733AD" w:rsidP="00B70B1B">
            <w:pPr>
              <w:bidi/>
              <w:jc w:val="center"/>
              <w:rPr>
                <w:rFonts w:cs="B Nazanin"/>
                <w:rtl/>
              </w:rPr>
            </w:pPr>
          </w:p>
        </w:tc>
        <w:tc>
          <w:tcPr>
            <w:tcW w:w="3235" w:type="dxa"/>
            <w:vMerge/>
            <w:shd w:val="clear" w:color="auto" w:fill="BFBFBF" w:themeFill="background1" w:themeFillShade="BF"/>
            <w:vAlign w:val="center"/>
          </w:tcPr>
          <w:p w14:paraId="5BC43502" w14:textId="77777777" w:rsidR="00C733AD" w:rsidRPr="00F73695" w:rsidRDefault="00C733AD" w:rsidP="00B70B1B">
            <w:pPr>
              <w:bidi/>
              <w:jc w:val="center"/>
              <w:rPr>
                <w:rFonts w:cs="B Nazanin"/>
                <w:rtl/>
              </w:rPr>
            </w:pPr>
          </w:p>
        </w:tc>
      </w:tr>
      <w:tr w:rsidR="00D2254D" w:rsidRPr="00F73695" w14:paraId="6FE47173" w14:textId="77777777" w:rsidTr="00C61C6A">
        <w:trPr>
          <w:trHeight w:val="561"/>
        </w:trPr>
        <w:tc>
          <w:tcPr>
            <w:tcW w:w="3248" w:type="dxa"/>
            <w:vAlign w:val="center"/>
          </w:tcPr>
          <w:p w14:paraId="55E155AA" w14:textId="77777777" w:rsidR="00D2254D" w:rsidRPr="00510DAE" w:rsidRDefault="00D2254D" w:rsidP="00D2254D">
            <w:pPr>
              <w:bidi/>
              <w:spacing w:line="168" w:lineRule="auto"/>
              <w:jc w:val="center"/>
              <w:rPr>
                <w:rFonts w:ascii="Calibri" w:hAnsi="Calibri" w:cs="B Nazanin"/>
              </w:rPr>
            </w:pPr>
            <w:r w:rsidRPr="00510DAE">
              <w:rPr>
                <w:rFonts w:ascii="Calibri" w:hAnsi="Calibri" w:cs="B Nazanin"/>
                <w:rtl/>
              </w:rPr>
              <w:t>پوشش بازرس</w:t>
            </w:r>
            <w:r w:rsidRPr="00510DAE">
              <w:rPr>
                <w:rFonts w:ascii="Calibri" w:hAnsi="Calibri" w:cs="B Nazanin" w:hint="cs"/>
                <w:rtl/>
              </w:rPr>
              <w:t>ی</w:t>
            </w:r>
            <w:r w:rsidRPr="00510DAE">
              <w:rPr>
                <w:rFonts w:ascii="Calibri" w:hAnsi="Calibri" w:cs="B Nazanin"/>
                <w:rtl/>
              </w:rPr>
              <w:t xml:space="preserve"> مراکز و اماکن</w:t>
            </w:r>
          </w:p>
        </w:tc>
        <w:tc>
          <w:tcPr>
            <w:tcW w:w="810" w:type="dxa"/>
            <w:vAlign w:val="center"/>
          </w:tcPr>
          <w:p w14:paraId="40A04B4D" w14:textId="0D73547B" w:rsidR="00D2254D" w:rsidRPr="00510DAE" w:rsidRDefault="00D2254D" w:rsidP="00D2254D">
            <w:pPr>
              <w:bidi/>
              <w:jc w:val="center"/>
              <w:rPr>
                <w:rFonts w:cs="B Nazanin"/>
                <w:rtl/>
              </w:rPr>
            </w:pPr>
            <w:r w:rsidRPr="00510DAE">
              <w:rPr>
                <w:rFonts w:cs="B Nazanin" w:hint="cs"/>
                <w:rtl/>
              </w:rPr>
              <w:t>125</w:t>
            </w:r>
          </w:p>
        </w:tc>
        <w:tc>
          <w:tcPr>
            <w:tcW w:w="805" w:type="dxa"/>
            <w:vAlign w:val="center"/>
          </w:tcPr>
          <w:p w14:paraId="60759C11" w14:textId="7655552C" w:rsidR="00D2254D" w:rsidRPr="00510DAE" w:rsidRDefault="00D2254D" w:rsidP="00D2254D">
            <w:pPr>
              <w:bidi/>
              <w:jc w:val="center"/>
              <w:rPr>
                <w:rFonts w:cs="B Nazanin"/>
                <w:rtl/>
              </w:rPr>
            </w:pPr>
            <w:r w:rsidRPr="00510DAE">
              <w:rPr>
                <w:rFonts w:cs="B Nazanin" w:hint="cs"/>
                <w:rtl/>
              </w:rPr>
              <w:t>59439</w:t>
            </w:r>
          </w:p>
        </w:tc>
        <w:tc>
          <w:tcPr>
            <w:tcW w:w="815" w:type="dxa"/>
            <w:vAlign w:val="center"/>
          </w:tcPr>
          <w:p w14:paraId="1AF122E0" w14:textId="2EB0CA88" w:rsidR="00D2254D" w:rsidRPr="00510DAE" w:rsidRDefault="00D2254D" w:rsidP="00D2254D">
            <w:pPr>
              <w:bidi/>
              <w:jc w:val="center"/>
              <w:rPr>
                <w:rFonts w:cs="B Nazanin"/>
                <w:rtl/>
              </w:rPr>
            </w:pPr>
            <w:r w:rsidRPr="00510DAE">
              <w:rPr>
                <w:rFonts w:cs="B Nazanin" w:hint="cs"/>
                <w:rtl/>
              </w:rPr>
              <w:t>47520</w:t>
            </w:r>
          </w:p>
        </w:tc>
        <w:tc>
          <w:tcPr>
            <w:tcW w:w="744" w:type="dxa"/>
            <w:vAlign w:val="center"/>
          </w:tcPr>
          <w:p w14:paraId="2FD3B807" w14:textId="472EFED4" w:rsidR="00D2254D" w:rsidRPr="00510DAE" w:rsidRDefault="00D2254D" w:rsidP="00D2254D">
            <w:pPr>
              <w:bidi/>
              <w:jc w:val="center"/>
              <w:rPr>
                <w:rFonts w:cs="B Nazanin"/>
                <w:rtl/>
              </w:rPr>
            </w:pPr>
            <w:r w:rsidRPr="00510DAE">
              <w:rPr>
                <w:rFonts w:cs="B Nazanin" w:hint="cs"/>
                <w:rtl/>
              </w:rPr>
              <w:t>130</w:t>
            </w:r>
          </w:p>
        </w:tc>
        <w:tc>
          <w:tcPr>
            <w:tcW w:w="783" w:type="dxa"/>
            <w:vAlign w:val="center"/>
          </w:tcPr>
          <w:p w14:paraId="6847B769" w14:textId="3139D79F" w:rsidR="00D2254D" w:rsidRPr="00510DAE" w:rsidRDefault="00D2254D" w:rsidP="00D2254D">
            <w:pPr>
              <w:bidi/>
              <w:jc w:val="center"/>
              <w:rPr>
                <w:rFonts w:cs="B Nazanin"/>
                <w:rtl/>
              </w:rPr>
            </w:pPr>
            <w:r w:rsidRPr="00510DAE">
              <w:rPr>
                <w:rFonts w:cs="B Nazanin" w:hint="cs"/>
                <w:rtl/>
              </w:rPr>
              <w:t>58226</w:t>
            </w:r>
          </w:p>
        </w:tc>
        <w:tc>
          <w:tcPr>
            <w:tcW w:w="813" w:type="dxa"/>
            <w:vAlign w:val="center"/>
          </w:tcPr>
          <w:p w14:paraId="2254334E" w14:textId="2855BB24" w:rsidR="00D2254D" w:rsidRPr="00510DAE" w:rsidRDefault="00D2254D" w:rsidP="00D2254D">
            <w:pPr>
              <w:bidi/>
              <w:jc w:val="center"/>
              <w:rPr>
                <w:rFonts w:cs="B Nazanin"/>
                <w:rtl/>
              </w:rPr>
            </w:pPr>
            <w:r w:rsidRPr="00510DAE">
              <w:rPr>
                <w:rFonts w:cs="B Nazanin" w:hint="cs"/>
                <w:rtl/>
              </w:rPr>
              <w:t>44640</w:t>
            </w:r>
          </w:p>
        </w:tc>
        <w:tc>
          <w:tcPr>
            <w:tcW w:w="1011" w:type="dxa"/>
            <w:gridSpan w:val="2"/>
            <w:vAlign w:val="center"/>
          </w:tcPr>
          <w:p w14:paraId="1340E9FE" w14:textId="203E2F3D" w:rsidR="00D2254D" w:rsidRPr="00510DAE" w:rsidRDefault="00D2254D" w:rsidP="00D2254D">
            <w:pPr>
              <w:bidi/>
              <w:jc w:val="center"/>
              <w:rPr>
                <w:rFonts w:cs="B Nazanin"/>
                <w:rtl/>
              </w:rPr>
            </w:pPr>
            <w:r>
              <w:rPr>
                <w:rFonts w:cs="B Nazanin" w:hint="cs"/>
                <w:rtl/>
              </w:rPr>
              <w:t>100</w:t>
            </w:r>
          </w:p>
        </w:tc>
        <w:tc>
          <w:tcPr>
            <w:tcW w:w="937" w:type="dxa"/>
            <w:vAlign w:val="center"/>
          </w:tcPr>
          <w:p w14:paraId="3C5D60A8" w14:textId="7A33C481" w:rsidR="00D2254D" w:rsidRPr="00510DAE" w:rsidRDefault="00D2254D" w:rsidP="00D2254D">
            <w:pPr>
              <w:bidi/>
              <w:jc w:val="center"/>
              <w:rPr>
                <w:rFonts w:cs="B Nazanin"/>
                <w:rtl/>
              </w:rPr>
            </w:pPr>
            <w:r w:rsidRPr="00510DAE">
              <w:rPr>
                <w:rFonts w:cs="B Nazanin" w:hint="cs"/>
                <w:rtl/>
              </w:rPr>
              <w:t>100</w:t>
            </w:r>
          </w:p>
        </w:tc>
        <w:tc>
          <w:tcPr>
            <w:tcW w:w="1017" w:type="dxa"/>
            <w:vAlign w:val="center"/>
          </w:tcPr>
          <w:p w14:paraId="6551ED63" w14:textId="77777777" w:rsidR="00D2254D" w:rsidRPr="00510DAE" w:rsidRDefault="00D2254D" w:rsidP="00D2254D">
            <w:pPr>
              <w:bidi/>
              <w:jc w:val="center"/>
              <w:rPr>
                <w:rFonts w:cs="B Nazanin"/>
                <w:rtl/>
              </w:rPr>
            </w:pPr>
            <w:r w:rsidRPr="00510DAE">
              <w:rPr>
                <w:rFonts w:cs="B Nazanin" w:hint="cs"/>
                <w:rtl/>
              </w:rPr>
              <w:t>آمار شش ماهه</w:t>
            </w:r>
          </w:p>
        </w:tc>
        <w:tc>
          <w:tcPr>
            <w:tcW w:w="3235" w:type="dxa"/>
            <w:vAlign w:val="center"/>
          </w:tcPr>
          <w:p w14:paraId="130CDF6F" w14:textId="77777777" w:rsidR="00D2254D" w:rsidRPr="00510DAE" w:rsidRDefault="00D2254D" w:rsidP="00D2254D">
            <w:pPr>
              <w:bidi/>
              <w:jc w:val="center"/>
              <w:rPr>
                <w:rFonts w:cs="B Nazanin"/>
                <w:rtl/>
              </w:rPr>
            </w:pPr>
            <w:r w:rsidRPr="00510DAE">
              <w:rPr>
                <w:rFonts w:cs="B Nazanin" w:hint="cs"/>
                <w:rtl/>
              </w:rPr>
              <w:t xml:space="preserve">بالاتر از حد انتظار ، </w:t>
            </w:r>
            <w:r w:rsidRPr="00510DAE">
              <w:rPr>
                <w:rFonts w:cs="B Nazanin" w:hint="cs"/>
                <w:rtl/>
                <w:lang w:bidi="fa-IR"/>
              </w:rPr>
              <w:t>با توجه به تشدید بازرسی ها در برنامه سلامت نوروزی و همچنین با استفاده از ظرفیت طرح تشدید در ساعات غیر اداری و دفاتر خدمات سلامت، درصد پوشش بازرسی بالاتر از حد انتظار می باشد.</w:t>
            </w:r>
          </w:p>
        </w:tc>
      </w:tr>
      <w:tr w:rsidR="00D2254D" w:rsidRPr="00F73695" w14:paraId="29290ED8" w14:textId="77777777" w:rsidTr="00C61C6A">
        <w:trPr>
          <w:trHeight w:val="561"/>
        </w:trPr>
        <w:tc>
          <w:tcPr>
            <w:tcW w:w="3248" w:type="dxa"/>
            <w:vAlign w:val="center"/>
          </w:tcPr>
          <w:p w14:paraId="29E13799" w14:textId="77777777" w:rsidR="00D2254D" w:rsidRPr="00510DAE" w:rsidRDefault="00D2254D" w:rsidP="00D2254D">
            <w:pPr>
              <w:bidi/>
              <w:spacing w:line="168" w:lineRule="auto"/>
              <w:jc w:val="center"/>
              <w:rPr>
                <w:rFonts w:ascii="Calibri" w:hAnsi="Calibri" w:cs="B Nazanin"/>
              </w:rPr>
            </w:pPr>
            <w:r w:rsidRPr="00510DAE">
              <w:rPr>
                <w:rFonts w:ascii="Calibri" w:hAnsi="Calibri" w:cs="B Nazanin"/>
                <w:rtl/>
              </w:rPr>
              <w:t>پوشش کلرسنج</w:t>
            </w:r>
            <w:r w:rsidRPr="00510DAE">
              <w:rPr>
                <w:rFonts w:ascii="Calibri" w:hAnsi="Calibri" w:cs="B Nazanin" w:hint="cs"/>
                <w:rtl/>
              </w:rPr>
              <w:t>ی</w:t>
            </w:r>
            <w:r w:rsidRPr="00510DAE">
              <w:rPr>
                <w:rFonts w:ascii="Calibri" w:hAnsi="Calibri" w:cs="B Nazanin"/>
                <w:rtl/>
              </w:rPr>
              <w:t xml:space="preserve"> از آب آشام</w:t>
            </w:r>
            <w:r w:rsidRPr="00510DAE">
              <w:rPr>
                <w:rFonts w:ascii="Calibri" w:hAnsi="Calibri" w:cs="B Nazanin" w:hint="cs"/>
                <w:rtl/>
              </w:rPr>
              <w:t>ی</w:t>
            </w:r>
            <w:r w:rsidRPr="00510DAE">
              <w:rPr>
                <w:rFonts w:ascii="Calibri" w:hAnsi="Calibri" w:cs="B Nazanin" w:hint="eastAsia"/>
                <w:rtl/>
              </w:rPr>
              <w:t>دن</w:t>
            </w:r>
            <w:r w:rsidRPr="00510DAE">
              <w:rPr>
                <w:rFonts w:ascii="Calibri" w:hAnsi="Calibri" w:cs="B Nazanin" w:hint="cs"/>
                <w:rtl/>
              </w:rPr>
              <w:t>ی</w:t>
            </w:r>
          </w:p>
        </w:tc>
        <w:tc>
          <w:tcPr>
            <w:tcW w:w="810" w:type="dxa"/>
            <w:vAlign w:val="center"/>
          </w:tcPr>
          <w:p w14:paraId="401EB4EF" w14:textId="28BF632F" w:rsidR="00D2254D" w:rsidRPr="00510DAE" w:rsidRDefault="00D2254D" w:rsidP="00D2254D">
            <w:pPr>
              <w:bidi/>
              <w:jc w:val="center"/>
              <w:rPr>
                <w:rFonts w:cs="B Nazanin"/>
                <w:rtl/>
              </w:rPr>
            </w:pPr>
            <w:r w:rsidRPr="00510DAE">
              <w:rPr>
                <w:rFonts w:cs="B Nazanin" w:hint="cs"/>
                <w:rtl/>
              </w:rPr>
              <w:t>100</w:t>
            </w:r>
          </w:p>
        </w:tc>
        <w:tc>
          <w:tcPr>
            <w:tcW w:w="805" w:type="dxa"/>
            <w:vAlign w:val="center"/>
          </w:tcPr>
          <w:p w14:paraId="7510122F" w14:textId="0913FA6C" w:rsidR="00D2254D" w:rsidRPr="00510DAE" w:rsidRDefault="00D2254D" w:rsidP="00D2254D">
            <w:pPr>
              <w:bidi/>
              <w:jc w:val="center"/>
              <w:rPr>
                <w:rFonts w:cs="B Nazanin"/>
                <w:rtl/>
              </w:rPr>
            </w:pPr>
            <w:r w:rsidRPr="00510DAE">
              <w:rPr>
                <w:rFonts w:cs="B Nazanin" w:hint="cs"/>
                <w:rtl/>
              </w:rPr>
              <w:t>6503</w:t>
            </w:r>
          </w:p>
        </w:tc>
        <w:tc>
          <w:tcPr>
            <w:tcW w:w="815" w:type="dxa"/>
            <w:vAlign w:val="center"/>
          </w:tcPr>
          <w:p w14:paraId="04967B5B" w14:textId="2373A74D" w:rsidR="00D2254D" w:rsidRPr="00510DAE" w:rsidRDefault="00D2254D" w:rsidP="00D2254D">
            <w:pPr>
              <w:bidi/>
              <w:jc w:val="center"/>
              <w:rPr>
                <w:rFonts w:cs="B Nazanin"/>
                <w:rtl/>
              </w:rPr>
            </w:pPr>
            <w:r w:rsidRPr="00510DAE">
              <w:rPr>
                <w:rFonts w:cs="B Nazanin" w:hint="cs"/>
                <w:rtl/>
              </w:rPr>
              <w:t>6480</w:t>
            </w:r>
          </w:p>
        </w:tc>
        <w:tc>
          <w:tcPr>
            <w:tcW w:w="744" w:type="dxa"/>
            <w:vAlign w:val="center"/>
          </w:tcPr>
          <w:p w14:paraId="1C07034A" w14:textId="603B111B" w:rsidR="00D2254D" w:rsidRPr="00510DAE" w:rsidRDefault="00D2254D" w:rsidP="00D2254D">
            <w:pPr>
              <w:bidi/>
              <w:jc w:val="center"/>
              <w:rPr>
                <w:rFonts w:cs="B Nazanin"/>
                <w:rtl/>
              </w:rPr>
            </w:pPr>
            <w:r w:rsidRPr="00510DAE">
              <w:rPr>
                <w:rFonts w:cs="B Nazanin" w:hint="cs"/>
                <w:rtl/>
              </w:rPr>
              <w:t>101</w:t>
            </w:r>
          </w:p>
        </w:tc>
        <w:tc>
          <w:tcPr>
            <w:tcW w:w="783" w:type="dxa"/>
            <w:vAlign w:val="center"/>
          </w:tcPr>
          <w:p w14:paraId="5415EE52" w14:textId="4FD1A6D3" w:rsidR="00D2254D" w:rsidRPr="00510DAE" w:rsidRDefault="00D2254D" w:rsidP="00D2254D">
            <w:pPr>
              <w:bidi/>
              <w:jc w:val="center"/>
              <w:rPr>
                <w:rFonts w:cs="B Nazanin"/>
                <w:rtl/>
              </w:rPr>
            </w:pPr>
            <w:r w:rsidRPr="00510DAE">
              <w:rPr>
                <w:rFonts w:cs="B Nazanin" w:hint="cs"/>
                <w:rtl/>
              </w:rPr>
              <w:t>6566</w:t>
            </w:r>
          </w:p>
        </w:tc>
        <w:tc>
          <w:tcPr>
            <w:tcW w:w="813" w:type="dxa"/>
            <w:vAlign w:val="center"/>
          </w:tcPr>
          <w:p w14:paraId="6864A1B8" w14:textId="60520C2D" w:rsidR="00D2254D" w:rsidRPr="00510DAE" w:rsidRDefault="00D2254D" w:rsidP="00D2254D">
            <w:pPr>
              <w:bidi/>
              <w:jc w:val="center"/>
              <w:rPr>
                <w:rFonts w:cs="B Nazanin"/>
                <w:rtl/>
              </w:rPr>
            </w:pPr>
            <w:r w:rsidRPr="00510DAE">
              <w:rPr>
                <w:rFonts w:cs="B Nazanin" w:hint="cs"/>
                <w:rtl/>
              </w:rPr>
              <w:t>6480</w:t>
            </w:r>
          </w:p>
        </w:tc>
        <w:tc>
          <w:tcPr>
            <w:tcW w:w="1011" w:type="dxa"/>
            <w:gridSpan w:val="2"/>
            <w:vAlign w:val="center"/>
          </w:tcPr>
          <w:p w14:paraId="779CF931" w14:textId="063C8B3C" w:rsidR="00D2254D" w:rsidRPr="00510DAE" w:rsidRDefault="00D2254D" w:rsidP="00D2254D">
            <w:pPr>
              <w:bidi/>
              <w:jc w:val="center"/>
              <w:rPr>
                <w:rFonts w:cs="B Nazanin"/>
                <w:rtl/>
              </w:rPr>
            </w:pPr>
            <w:r>
              <w:rPr>
                <w:rFonts w:cs="B Nazanin" w:hint="cs"/>
                <w:rtl/>
              </w:rPr>
              <w:t>100</w:t>
            </w:r>
          </w:p>
        </w:tc>
        <w:tc>
          <w:tcPr>
            <w:tcW w:w="937" w:type="dxa"/>
            <w:vAlign w:val="center"/>
          </w:tcPr>
          <w:p w14:paraId="5C10B579" w14:textId="78D98E6A" w:rsidR="00D2254D" w:rsidRPr="00510DAE" w:rsidRDefault="00D2254D" w:rsidP="00D2254D">
            <w:pPr>
              <w:bidi/>
              <w:jc w:val="center"/>
              <w:rPr>
                <w:rFonts w:cs="B Nazanin"/>
                <w:rtl/>
              </w:rPr>
            </w:pPr>
            <w:r w:rsidRPr="00510DAE">
              <w:rPr>
                <w:rFonts w:cs="B Nazanin" w:hint="cs"/>
                <w:rtl/>
              </w:rPr>
              <w:t>100</w:t>
            </w:r>
          </w:p>
        </w:tc>
        <w:tc>
          <w:tcPr>
            <w:tcW w:w="1017" w:type="dxa"/>
            <w:vAlign w:val="center"/>
          </w:tcPr>
          <w:p w14:paraId="080ED9B9" w14:textId="77777777" w:rsidR="00D2254D" w:rsidRPr="00510DAE" w:rsidRDefault="00D2254D" w:rsidP="00D2254D">
            <w:pPr>
              <w:bidi/>
              <w:jc w:val="center"/>
              <w:rPr>
                <w:rFonts w:cs="B Nazanin"/>
                <w:rtl/>
              </w:rPr>
            </w:pPr>
            <w:r w:rsidRPr="00510DAE">
              <w:rPr>
                <w:rFonts w:cs="B Nazanin" w:hint="cs"/>
                <w:rtl/>
              </w:rPr>
              <w:t>آمار شش ماهه</w:t>
            </w:r>
          </w:p>
        </w:tc>
        <w:tc>
          <w:tcPr>
            <w:tcW w:w="3235" w:type="dxa"/>
            <w:vAlign w:val="center"/>
          </w:tcPr>
          <w:p w14:paraId="3CC33DDD" w14:textId="77777777" w:rsidR="00D2254D" w:rsidRPr="00510DAE" w:rsidRDefault="00D2254D" w:rsidP="00D2254D">
            <w:pPr>
              <w:bidi/>
              <w:jc w:val="center"/>
              <w:rPr>
                <w:rFonts w:cs="B Nazanin"/>
                <w:rtl/>
              </w:rPr>
            </w:pPr>
            <w:r w:rsidRPr="00510DAE">
              <w:rPr>
                <w:rFonts w:cs="B Nazanin" w:hint="cs"/>
                <w:rtl/>
              </w:rPr>
              <w:t xml:space="preserve">بالاتر از حد انتظار </w:t>
            </w:r>
            <w:r w:rsidRPr="00510DAE">
              <w:rPr>
                <w:rFonts w:cs="B Nazanin"/>
              </w:rPr>
              <w:t>-</w:t>
            </w:r>
            <w:r w:rsidRPr="00510DAE">
              <w:rPr>
                <w:rFonts w:cs="B Nazanin" w:hint="cs"/>
                <w:rtl/>
              </w:rPr>
              <w:t>با توجه به کلرسنجی های روزانه کارشناسان بهداشت محیط، درصد پوشش کلرسنجی بالاتر از حد انتظار می باشد.</w:t>
            </w:r>
          </w:p>
        </w:tc>
      </w:tr>
      <w:tr w:rsidR="00D2254D" w:rsidRPr="00F73695" w14:paraId="5646064D" w14:textId="77777777" w:rsidTr="00C61C6A">
        <w:trPr>
          <w:trHeight w:val="561"/>
        </w:trPr>
        <w:tc>
          <w:tcPr>
            <w:tcW w:w="3248" w:type="dxa"/>
            <w:vAlign w:val="center"/>
          </w:tcPr>
          <w:p w14:paraId="272B39DB" w14:textId="77777777" w:rsidR="00D2254D" w:rsidRPr="00510DAE" w:rsidRDefault="00D2254D" w:rsidP="00D2254D">
            <w:pPr>
              <w:bidi/>
              <w:spacing w:line="168" w:lineRule="auto"/>
              <w:jc w:val="center"/>
              <w:rPr>
                <w:rFonts w:ascii="Calibri" w:hAnsi="Calibri" w:cs="B Nazanin"/>
                <w:rtl/>
              </w:rPr>
            </w:pPr>
            <w:r w:rsidRPr="00510DAE">
              <w:rPr>
                <w:rFonts w:ascii="Calibri" w:hAnsi="Calibri" w:cs="B Nazanin"/>
                <w:rtl/>
              </w:rPr>
              <w:t>پوشش نمونه بردار</w:t>
            </w:r>
            <w:r w:rsidRPr="00510DAE">
              <w:rPr>
                <w:rFonts w:ascii="Calibri" w:hAnsi="Calibri" w:cs="B Nazanin" w:hint="cs"/>
                <w:rtl/>
              </w:rPr>
              <w:t>ی</w:t>
            </w:r>
            <w:r w:rsidRPr="00510DAE">
              <w:rPr>
                <w:rFonts w:ascii="Calibri" w:hAnsi="Calibri" w:cs="B Nazanin"/>
                <w:rtl/>
              </w:rPr>
              <w:t xml:space="preserve"> م</w:t>
            </w:r>
            <w:r w:rsidRPr="00510DAE">
              <w:rPr>
                <w:rFonts w:ascii="Calibri" w:hAnsi="Calibri" w:cs="B Nazanin" w:hint="cs"/>
                <w:rtl/>
              </w:rPr>
              <w:t>ی</w:t>
            </w:r>
            <w:r w:rsidRPr="00510DAE">
              <w:rPr>
                <w:rFonts w:ascii="Calibri" w:hAnsi="Calibri" w:cs="B Nazanin" w:hint="eastAsia"/>
                <w:rtl/>
              </w:rPr>
              <w:t>کروب</w:t>
            </w:r>
            <w:r w:rsidRPr="00510DAE">
              <w:rPr>
                <w:rFonts w:ascii="Calibri" w:hAnsi="Calibri" w:cs="B Nazanin" w:hint="cs"/>
                <w:rtl/>
              </w:rPr>
              <w:t>ی</w:t>
            </w:r>
            <w:r w:rsidRPr="00510DAE">
              <w:rPr>
                <w:rFonts w:ascii="Calibri" w:hAnsi="Calibri" w:cs="B Nazanin"/>
                <w:rtl/>
              </w:rPr>
              <w:t xml:space="preserve"> آب آشام</w:t>
            </w:r>
            <w:r w:rsidRPr="00510DAE">
              <w:rPr>
                <w:rFonts w:ascii="Calibri" w:hAnsi="Calibri" w:cs="B Nazanin" w:hint="cs"/>
                <w:rtl/>
              </w:rPr>
              <w:t>ی</w:t>
            </w:r>
            <w:r w:rsidRPr="00510DAE">
              <w:rPr>
                <w:rFonts w:ascii="Calibri" w:hAnsi="Calibri" w:cs="B Nazanin" w:hint="eastAsia"/>
                <w:rtl/>
              </w:rPr>
              <w:t>دن</w:t>
            </w:r>
            <w:r w:rsidRPr="00510DAE">
              <w:rPr>
                <w:rFonts w:ascii="Calibri" w:hAnsi="Calibri" w:cs="B Nazanin" w:hint="cs"/>
                <w:rtl/>
              </w:rPr>
              <w:t>ی</w:t>
            </w:r>
          </w:p>
        </w:tc>
        <w:tc>
          <w:tcPr>
            <w:tcW w:w="810" w:type="dxa"/>
            <w:vAlign w:val="center"/>
          </w:tcPr>
          <w:p w14:paraId="405741AD" w14:textId="31994746" w:rsidR="00D2254D" w:rsidRPr="00510DAE" w:rsidRDefault="00D2254D" w:rsidP="00D2254D">
            <w:pPr>
              <w:bidi/>
              <w:jc w:val="center"/>
              <w:rPr>
                <w:rFonts w:cs="B Nazanin"/>
                <w:rtl/>
              </w:rPr>
            </w:pPr>
            <w:r w:rsidRPr="00510DAE">
              <w:rPr>
                <w:rFonts w:cs="B Nazanin" w:hint="cs"/>
                <w:rtl/>
              </w:rPr>
              <w:t>98</w:t>
            </w:r>
          </w:p>
        </w:tc>
        <w:tc>
          <w:tcPr>
            <w:tcW w:w="805" w:type="dxa"/>
            <w:vAlign w:val="center"/>
          </w:tcPr>
          <w:p w14:paraId="6E7F6FBF" w14:textId="7E229885" w:rsidR="00D2254D" w:rsidRPr="00510DAE" w:rsidRDefault="00D2254D" w:rsidP="00D2254D">
            <w:pPr>
              <w:bidi/>
              <w:jc w:val="center"/>
              <w:rPr>
                <w:rFonts w:cs="B Nazanin"/>
                <w:rtl/>
              </w:rPr>
            </w:pPr>
            <w:r w:rsidRPr="00510DAE">
              <w:rPr>
                <w:rFonts w:cs="B Nazanin" w:hint="cs"/>
                <w:rtl/>
              </w:rPr>
              <w:t>838</w:t>
            </w:r>
          </w:p>
        </w:tc>
        <w:tc>
          <w:tcPr>
            <w:tcW w:w="815" w:type="dxa"/>
            <w:vAlign w:val="center"/>
          </w:tcPr>
          <w:p w14:paraId="29EEF3CA" w14:textId="51EF8EF7" w:rsidR="00D2254D" w:rsidRPr="00510DAE" w:rsidRDefault="00D2254D" w:rsidP="00D2254D">
            <w:pPr>
              <w:bidi/>
              <w:jc w:val="center"/>
              <w:rPr>
                <w:rFonts w:cs="B Nazanin"/>
                <w:rtl/>
              </w:rPr>
            </w:pPr>
            <w:r w:rsidRPr="00510DAE">
              <w:rPr>
                <w:rFonts w:cs="B Nazanin" w:hint="cs"/>
                <w:rtl/>
              </w:rPr>
              <w:t>852</w:t>
            </w:r>
          </w:p>
        </w:tc>
        <w:tc>
          <w:tcPr>
            <w:tcW w:w="744" w:type="dxa"/>
            <w:vAlign w:val="center"/>
          </w:tcPr>
          <w:p w14:paraId="4F0B5A88" w14:textId="082B007F" w:rsidR="00D2254D" w:rsidRPr="00510DAE" w:rsidRDefault="00D2254D" w:rsidP="00D2254D">
            <w:pPr>
              <w:bidi/>
              <w:jc w:val="center"/>
              <w:rPr>
                <w:rFonts w:cs="B Nazanin"/>
                <w:rtl/>
              </w:rPr>
            </w:pPr>
            <w:r w:rsidRPr="00510DAE">
              <w:rPr>
                <w:rFonts w:cs="B Nazanin" w:hint="cs"/>
                <w:rtl/>
              </w:rPr>
              <w:t>101</w:t>
            </w:r>
          </w:p>
        </w:tc>
        <w:tc>
          <w:tcPr>
            <w:tcW w:w="783" w:type="dxa"/>
            <w:vAlign w:val="center"/>
          </w:tcPr>
          <w:p w14:paraId="019CFE8F" w14:textId="546F84DC" w:rsidR="00D2254D" w:rsidRPr="00510DAE" w:rsidRDefault="00D2254D" w:rsidP="00D2254D">
            <w:pPr>
              <w:bidi/>
              <w:jc w:val="center"/>
              <w:rPr>
                <w:rFonts w:cs="B Nazanin"/>
                <w:rtl/>
              </w:rPr>
            </w:pPr>
            <w:r w:rsidRPr="00510DAE">
              <w:rPr>
                <w:rFonts w:cs="B Nazanin" w:hint="cs"/>
                <w:rtl/>
              </w:rPr>
              <w:t>863</w:t>
            </w:r>
          </w:p>
        </w:tc>
        <w:tc>
          <w:tcPr>
            <w:tcW w:w="813" w:type="dxa"/>
            <w:vAlign w:val="center"/>
          </w:tcPr>
          <w:p w14:paraId="7EDE5DAE" w14:textId="676F7220" w:rsidR="00D2254D" w:rsidRPr="00510DAE" w:rsidRDefault="00D2254D" w:rsidP="00D2254D">
            <w:pPr>
              <w:bidi/>
              <w:jc w:val="center"/>
              <w:rPr>
                <w:rFonts w:cs="B Nazanin"/>
                <w:rtl/>
              </w:rPr>
            </w:pPr>
            <w:r w:rsidRPr="00510DAE">
              <w:rPr>
                <w:rFonts w:cs="B Nazanin" w:hint="cs"/>
                <w:rtl/>
              </w:rPr>
              <w:t>852</w:t>
            </w:r>
          </w:p>
        </w:tc>
        <w:tc>
          <w:tcPr>
            <w:tcW w:w="1011" w:type="dxa"/>
            <w:gridSpan w:val="2"/>
            <w:vAlign w:val="center"/>
          </w:tcPr>
          <w:p w14:paraId="33BCE316" w14:textId="1E36B14C" w:rsidR="00D2254D" w:rsidRPr="00510DAE" w:rsidRDefault="00D2254D" w:rsidP="00D2254D">
            <w:pPr>
              <w:bidi/>
              <w:jc w:val="center"/>
              <w:rPr>
                <w:rFonts w:cs="B Nazanin"/>
                <w:rtl/>
              </w:rPr>
            </w:pPr>
            <w:r>
              <w:rPr>
                <w:rFonts w:cs="B Nazanin" w:hint="cs"/>
                <w:rtl/>
              </w:rPr>
              <w:t>100</w:t>
            </w:r>
          </w:p>
        </w:tc>
        <w:tc>
          <w:tcPr>
            <w:tcW w:w="937" w:type="dxa"/>
            <w:vAlign w:val="center"/>
          </w:tcPr>
          <w:p w14:paraId="70608035" w14:textId="3053E098" w:rsidR="00D2254D" w:rsidRPr="00510DAE" w:rsidRDefault="00D2254D" w:rsidP="00D2254D">
            <w:pPr>
              <w:bidi/>
              <w:jc w:val="center"/>
              <w:rPr>
                <w:rFonts w:cs="B Nazanin"/>
                <w:rtl/>
              </w:rPr>
            </w:pPr>
            <w:r w:rsidRPr="00510DAE">
              <w:rPr>
                <w:rFonts w:cs="B Nazanin" w:hint="cs"/>
                <w:rtl/>
              </w:rPr>
              <w:t>100</w:t>
            </w:r>
          </w:p>
        </w:tc>
        <w:tc>
          <w:tcPr>
            <w:tcW w:w="1017" w:type="dxa"/>
            <w:vAlign w:val="center"/>
          </w:tcPr>
          <w:p w14:paraId="41235A74" w14:textId="77777777" w:rsidR="00D2254D" w:rsidRPr="00510DAE" w:rsidRDefault="00D2254D" w:rsidP="00D2254D">
            <w:pPr>
              <w:bidi/>
              <w:jc w:val="center"/>
              <w:rPr>
                <w:rFonts w:cs="B Nazanin"/>
                <w:rtl/>
              </w:rPr>
            </w:pPr>
            <w:r w:rsidRPr="00510DAE">
              <w:rPr>
                <w:rFonts w:cs="B Nazanin" w:hint="cs"/>
                <w:rtl/>
              </w:rPr>
              <w:t>آمار شش ماهه</w:t>
            </w:r>
          </w:p>
        </w:tc>
        <w:tc>
          <w:tcPr>
            <w:tcW w:w="3235" w:type="dxa"/>
            <w:vAlign w:val="center"/>
          </w:tcPr>
          <w:p w14:paraId="0451EEE2" w14:textId="77777777" w:rsidR="00D2254D" w:rsidRPr="00510DAE" w:rsidRDefault="00D2254D" w:rsidP="00D2254D">
            <w:pPr>
              <w:bidi/>
              <w:jc w:val="center"/>
              <w:rPr>
                <w:rFonts w:cs="B Nazanin"/>
                <w:rtl/>
              </w:rPr>
            </w:pPr>
            <w:r w:rsidRPr="00510DAE">
              <w:rPr>
                <w:rFonts w:cs="B Nazanin" w:hint="cs"/>
                <w:rtl/>
              </w:rPr>
              <w:t xml:space="preserve">بالاتر از حد انتظار - </w:t>
            </w:r>
            <w:r w:rsidRPr="00510DAE">
              <w:rPr>
                <w:rFonts w:cs="B Nazanin" w:hint="cs"/>
                <w:rtl/>
                <w:lang w:bidi="fa-IR"/>
              </w:rPr>
              <w:t>بر اساس برنامه ریزی به صورت ماهانه و هدفمند به صورت متمرکز کلیه قسمت های شبکه توزیع آب و سامانه آبرسانی به لحاظ میکروبی مورد بررسی قرار می گیرد.</w:t>
            </w:r>
          </w:p>
        </w:tc>
      </w:tr>
      <w:tr w:rsidR="00D2254D" w:rsidRPr="00F73695" w14:paraId="20B773CC" w14:textId="77777777" w:rsidTr="00C61C6A">
        <w:trPr>
          <w:trHeight w:val="561"/>
        </w:trPr>
        <w:tc>
          <w:tcPr>
            <w:tcW w:w="3248" w:type="dxa"/>
            <w:vAlign w:val="center"/>
          </w:tcPr>
          <w:p w14:paraId="576CACA3" w14:textId="77777777" w:rsidR="00D2254D" w:rsidRPr="00510DAE" w:rsidRDefault="00D2254D" w:rsidP="00D2254D">
            <w:pPr>
              <w:bidi/>
              <w:spacing w:line="168" w:lineRule="auto"/>
              <w:jc w:val="center"/>
              <w:rPr>
                <w:rFonts w:ascii="Calibri" w:hAnsi="Calibri" w:cs="B Nazanin"/>
                <w:rtl/>
              </w:rPr>
            </w:pPr>
            <w:r w:rsidRPr="00510DAE">
              <w:rPr>
                <w:rFonts w:ascii="Calibri" w:hAnsi="Calibri" w:cs="B Nazanin" w:hint="cs"/>
                <w:rtl/>
              </w:rPr>
              <w:t>در صد نمونه هاي مطلوب آب آشاميدني  از نظر ميكروبي در شهر</w:t>
            </w:r>
          </w:p>
        </w:tc>
        <w:tc>
          <w:tcPr>
            <w:tcW w:w="810" w:type="dxa"/>
            <w:vAlign w:val="center"/>
          </w:tcPr>
          <w:p w14:paraId="7F27BBEF" w14:textId="3E07BACC" w:rsidR="00D2254D" w:rsidRPr="00510DAE" w:rsidRDefault="00D2254D" w:rsidP="00D2254D">
            <w:pPr>
              <w:bidi/>
              <w:jc w:val="center"/>
              <w:rPr>
                <w:rFonts w:cs="B Nazanin"/>
                <w:rtl/>
              </w:rPr>
            </w:pPr>
            <w:r w:rsidRPr="00510DAE">
              <w:rPr>
                <w:rFonts w:cs="B Nazanin" w:hint="cs"/>
                <w:rtl/>
              </w:rPr>
              <w:t>100</w:t>
            </w:r>
          </w:p>
        </w:tc>
        <w:tc>
          <w:tcPr>
            <w:tcW w:w="805" w:type="dxa"/>
            <w:vAlign w:val="center"/>
          </w:tcPr>
          <w:p w14:paraId="3261AE0B" w14:textId="17734506" w:rsidR="00D2254D" w:rsidRPr="00510DAE" w:rsidRDefault="00D2254D" w:rsidP="00D2254D">
            <w:pPr>
              <w:bidi/>
              <w:jc w:val="center"/>
              <w:rPr>
                <w:rFonts w:cs="B Nazanin"/>
                <w:rtl/>
              </w:rPr>
            </w:pPr>
            <w:r w:rsidRPr="00510DAE">
              <w:rPr>
                <w:rFonts w:cs="B Nazanin" w:hint="cs"/>
                <w:rtl/>
              </w:rPr>
              <w:t>838</w:t>
            </w:r>
          </w:p>
        </w:tc>
        <w:tc>
          <w:tcPr>
            <w:tcW w:w="815" w:type="dxa"/>
            <w:vAlign w:val="center"/>
          </w:tcPr>
          <w:p w14:paraId="685EBD53" w14:textId="75DC570F" w:rsidR="00D2254D" w:rsidRPr="00510DAE" w:rsidRDefault="00D2254D" w:rsidP="00D2254D">
            <w:pPr>
              <w:bidi/>
              <w:jc w:val="center"/>
              <w:rPr>
                <w:rFonts w:cs="B Nazanin"/>
                <w:rtl/>
              </w:rPr>
            </w:pPr>
            <w:r w:rsidRPr="00510DAE">
              <w:rPr>
                <w:rFonts w:cs="B Nazanin" w:hint="cs"/>
                <w:rtl/>
              </w:rPr>
              <w:t>838</w:t>
            </w:r>
          </w:p>
        </w:tc>
        <w:tc>
          <w:tcPr>
            <w:tcW w:w="744" w:type="dxa"/>
            <w:vAlign w:val="center"/>
          </w:tcPr>
          <w:p w14:paraId="1592177C" w14:textId="4ECFB23F" w:rsidR="00D2254D" w:rsidRPr="00510DAE" w:rsidRDefault="00D2254D" w:rsidP="00D2254D">
            <w:pPr>
              <w:bidi/>
              <w:jc w:val="center"/>
              <w:rPr>
                <w:rFonts w:cs="B Nazanin"/>
                <w:rtl/>
              </w:rPr>
            </w:pPr>
            <w:r w:rsidRPr="00510DAE">
              <w:rPr>
                <w:rFonts w:cs="B Nazanin" w:hint="cs"/>
                <w:rtl/>
              </w:rPr>
              <w:t>100</w:t>
            </w:r>
          </w:p>
        </w:tc>
        <w:tc>
          <w:tcPr>
            <w:tcW w:w="783" w:type="dxa"/>
            <w:vAlign w:val="center"/>
          </w:tcPr>
          <w:p w14:paraId="209BACF7" w14:textId="4832E44D" w:rsidR="00D2254D" w:rsidRPr="00510DAE" w:rsidRDefault="00D2254D" w:rsidP="00D2254D">
            <w:pPr>
              <w:bidi/>
              <w:jc w:val="center"/>
              <w:rPr>
                <w:rFonts w:cs="B Nazanin"/>
                <w:rtl/>
              </w:rPr>
            </w:pPr>
            <w:r w:rsidRPr="00510DAE">
              <w:rPr>
                <w:rFonts w:cs="B Nazanin" w:hint="cs"/>
                <w:rtl/>
              </w:rPr>
              <w:t>863</w:t>
            </w:r>
          </w:p>
        </w:tc>
        <w:tc>
          <w:tcPr>
            <w:tcW w:w="813" w:type="dxa"/>
            <w:vAlign w:val="center"/>
          </w:tcPr>
          <w:p w14:paraId="0F474D0F" w14:textId="6F875DCB" w:rsidR="00D2254D" w:rsidRPr="00510DAE" w:rsidRDefault="00D2254D" w:rsidP="00D2254D">
            <w:pPr>
              <w:bidi/>
              <w:jc w:val="center"/>
              <w:rPr>
                <w:rFonts w:cs="B Nazanin"/>
                <w:rtl/>
              </w:rPr>
            </w:pPr>
            <w:r w:rsidRPr="00510DAE">
              <w:rPr>
                <w:rFonts w:cs="B Nazanin" w:hint="cs"/>
                <w:rtl/>
              </w:rPr>
              <w:t>863</w:t>
            </w:r>
          </w:p>
        </w:tc>
        <w:tc>
          <w:tcPr>
            <w:tcW w:w="1011" w:type="dxa"/>
            <w:gridSpan w:val="2"/>
            <w:vAlign w:val="center"/>
          </w:tcPr>
          <w:p w14:paraId="3D63FD4F" w14:textId="4D885A18" w:rsidR="00D2254D" w:rsidRPr="00510DAE" w:rsidRDefault="00D2254D" w:rsidP="00D2254D">
            <w:pPr>
              <w:bidi/>
              <w:jc w:val="center"/>
              <w:rPr>
                <w:rFonts w:cs="B Nazanin"/>
                <w:rtl/>
              </w:rPr>
            </w:pPr>
            <w:r w:rsidRPr="00510DAE">
              <w:rPr>
                <w:rFonts w:cs="B Nazanin" w:hint="cs"/>
                <w:rtl/>
              </w:rPr>
              <w:t>100</w:t>
            </w:r>
          </w:p>
        </w:tc>
        <w:tc>
          <w:tcPr>
            <w:tcW w:w="937" w:type="dxa"/>
            <w:vAlign w:val="center"/>
          </w:tcPr>
          <w:p w14:paraId="3FF996C4" w14:textId="1134F760" w:rsidR="00D2254D" w:rsidRPr="00510DAE" w:rsidRDefault="00D2254D" w:rsidP="00D2254D">
            <w:pPr>
              <w:bidi/>
              <w:jc w:val="center"/>
              <w:rPr>
                <w:rFonts w:cs="B Nazanin"/>
                <w:rtl/>
              </w:rPr>
            </w:pPr>
            <w:r w:rsidRPr="00510DAE">
              <w:rPr>
                <w:rFonts w:cs="B Nazanin" w:hint="cs"/>
                <w:rtl/>
              </w:rPr>
              <w:t>100</w:t>
            </w:r>
          </w:p>
        </w:tc>
        <w:tc>
          <w:tcPr>
            <w:tcW w:w="1017" w:type="dxa"/>
            <w:vAlign w:val="center"/>
          </w:tcPr>
          <w:p w14:paraId="6519B996" w14:textId="77777777" w:rsidR="00D2254D" w:rsidRPr="00510DAE" w:rsidRDefault="00D2254D" w:rsidP="00D2254D">
            <w:pPr>
              <w:bidi/>
              <w:jc w:val="center"/>
              <w:rPr>
                <w:rFonts w:cs="B Nazanin"/>
                <w:rtl/>
              </w:rPr>
            </w:pPr>
            <w:r w:rsidRPr="00510DAE">
              <w:rPr>
                <w:rFonts w:cs="B Nazanin" w:hint="cs"/>
                <w:rtl/>
              </w:rPr>
              <w:t>آمار شش ماهه</w:t>
            </w:r>
          </w:p>
        </w:tc>
        <w:tc>
          <w:tcPr>
            <w:tcW w:w="3235" w:type="dxa"/>
            <w:vAlign w:val="center"/>
          </w:tcPr>
          <w:p w14:paraId="26F1AE46" w14:textId="77777777" w:rsidR="00D2254D" w:rsidRPr="00510DAE" w:rsidRDefault="00D2254D" w:rsidP="00D2254D">
            <w:pPr>
              <w:bidi/>
              <w:jc w:val="center"/>
              <w:rPr>
                <w:rFonts w:cs="B Nazanin"/>
                <w:rtl/>
              </w:rPr>
            </w:pPr>
            <w:r w:rsidRPr="00510DAE">
              <w:rPr>
                <w:rFonts w:cs="B Nazanin" w:hint="cs"/>
                <w:rtl/>
              </w:rPr>
              <w:t xml:space="preserve">در حد انتظار </w:t>
            </w:r>
            <w:r w:rsidRPr="00510DAE">
              <w:rPr>
                <w:rFonts w:ascii="Times New Roman" w:hAnsi="Times New Roman" w:cs="Times New Roman" w:hint="cs"/>
                <w:rtl/>
              </w:rPr>
              <w:t>–</w:t>
            </w:r>
            <w:r w:rsidRPr="00510DAE">
              <w:rPr>
                <w:rFonts w:cs="B Nazanin" w:hint="cs"/>
                <w:rtl/>
              </w:rPr>
              <w:t xml:space="preserve"> با نظارت بر کیفیت آب آشامیدنی به لحاظ میکروبی بر اساس نمونه برداری های صورت گرفته، نتایج نمونه برداری ها مطلوب می باشد.</w:t>
            </w:r>
          </w:p>
        </w:tc>
      </w:tr>
      <w:tr w:rsidR="00D2254D" w:rsidRPr="00F73695" w14:paraId="733BC4D9" w14:textId="77777777" w:rsidTr="00C61C6A">
        <w:trPr>
          <w:trHeight w:val="561"/>
        </w:trPr>
        <w:tc>
          <w:tcPr>
            <w:tcW w:w="3248" w:type="dxa"/>
            <w:vAlign w:val="center"/>
          </w:tcPr>
          <w:p w14:paraId="38E20DB6" w14:textId="77777777" w:rsidR="00D2254D" w:rsidRPr="00510DAE" w:rsidRDefault="00D2254D" w:rsidP="00D2254D">
            <w:pPr>
              <w:bidi/>
              <w:spacing w:line="168" w:lineRule="auto"/>
              <w:jc w:val="center"/>
              <w:rPr>
                <w:rFonts w:ascii="Calibri" w:hAnsi="Calibri" w:cs="B Nazanin"/>
                <w:rtl/>
              </w:rPr>
            </w:pPr>
            <w:r w:rsidRPr="00510DAE">
              <w:rPr>
                <w:rFonts w:ascii="Calibri" w:hAnsi="Calibri" w:cs="B Nazanin" w:hint="cs"/>
                <w:rtl/>
              </w:rPr>
              <w:t>در صد نمونه هاي مطلوب آب آشاميدني  از نظر شيميايي در شهر</w:t>
            </w:r>
          </w:p>
          <w:p w14:paraId="5334C639" w14:textId="77777777" w:rsidR="00D2254D" w:rsidRPr="00510DAE" w:rsidRDefault="00D2254D" w:rsidP="00D2254D">
            <w:pPr>
              <w:bidi/>
              <w:spacing w:line="168" w:lineRule="auto"/>
              <w:jc w:val="center"/>
              <w:rPr>
                <w:rFonts w:ascii="Calibri" w:hAnsi="Calibri" w:cs="B Nazanin"/>
                <w:rtl/>
              </w:rPr>
            </w:pPr>
          </w:p>
        </w:tc>
        <w:tc>
          <w:tcPr>
            <w:tcW w:w="810" w:type="dxa"/>
            <w:vAlign w:val="center"/>
          </w:tcPr>
          <w:p w14:paraId="2AA56102" w14:textId="5FBEAB84" w:rsidR="00D2254D" w:rsidRPr="00510DAE" w:rsidRDefault="00D2254D" w:rsidP="00D2254D">
            <w:pPr>
              <w:bidi/>
              <w:jc w:val="center"/>
              <w:rPr>
                <w:rFonts w:cs="B Nazanin"/>
                <w:rtl/>
              </w:rPr>
            </w:pPr>
            <w:r>
              <w:rPr>
                <w:rFonts w:cs="B Nazanin" w:hint="cs"/>
                <w:rtl/>
              </w:rPr>
              <w:t>100</w:t>
            </w:r>
          </w:p>
        </w:tc>
        <w:tc>
          <w:tcPr>
            <w:tcW w:w="805" w:type="dxa"/>
            <w:vAlign w:val="center"/>
          </w:tcPr>
          <w:p w14:paraId="25875D93" w14:textId="5435398A" w:rsidR="00D2254D" w:rsidRPr="00510DAE" w:rsidRDefault="00D2254D" w:rsidP="00D2254D">
            <w:pPr>
              <w:bidi/>
              <w:jc w:val="center"/>
              <w:rPr>
                <w:rFonts w:cs="B Nazanin"/>
                <w:rtl/>
              </w:rPr>
            </w:pPr>
            <w:r w:rsidRPr="00510DAE">
              <w:rPr>
                <w:rFonts w:cs="B Nazanin" w:hint="cs"/>
                <w:rtl/>
              </w:rPr>
              <w:t>70</w:t>
            </w:r>
          </w:p>
        </w:tc>
        <w:tc>
          <w:tcPr>
            <w:tcW w:w="815" w:type="dxa"/>
            <w:vAlign w:val="center"/>
          </w:tcPr>
          <w:p w14:paraId="551D8DB1" w14:textId="5EEFFDA5" w:rsidR="00D2254D" w:rsidRPr="00510DAE" w:rsidRDefault="00D2254D" w:rsidP="00D2254D">
            <w:pPr>
              <w:bidi/>
              <w:jc w:val="center"/>
              <w:rPr>
                <w:rFonts w:cs="B Nazanin"/>
                <w:rtl/>
              </w:rPr>
            </w:pPr>
            <w:r w:rsidRPr="00510DAE">
              <w:rPr>
                <w:rFonts w:cs="B Nazanin" w:hint="cs"/>
                <w:rtl/>
              </w:rPr>
              <w:t>70</w:t>
            </w:r>
          </w:p>
        </w:tc>
        <w:tc>
          <w:tcPr>
            <w:tcW w:w="744" w:type="dxa"/>
            <w:vAlign w:val="center"/>
          </w:tcPr>
          <w:p w14:paraId="69D1AF77" w14:textId="0BE75C23" w:rsidR="00D2254D" w:rsidRPr="00510DAE" w:rsidRDefault="00D2254D" w:rsidP="00D2254D">
            <w:pPr>
              <w:bidi/>
              <w:jc w:val="center"/>
              <w:rPr>
                <w:rFonts w:cs="B Nazanin"/>
                <w:rtl/>
              </w:rPr>
            </w:pPr>
            <w:r w:rsidRPr="00510DAE">
              <w:rPr>
                <w:rFonts w:cs="B Nazanin" w:hint="cs"/>
                <w:rtl/>
              </w:rPr>
              <w:t>100</w:t>
            </w:r>
          </w:p>
        </w:tc>
        <w:tc>
          <w:tcPr>
            <w:tcW w:w="783" w:type="dxa"/>
            <w:vAlign w:val="center"/>
          </w:tcPr>
          <w:p w14:paraId="2C456536" w14:textId="6412E6C0" w:rsidR="00D2254D" w:rsidRPr="00510DAE" w:rsidRDefault="00D2254D" w:rsidP="00D2254D">
            <w:pPr>
              <w:bidi/>
              <w:jc w:val="center"/>
              <w:rPr>
                <w:rFonts w:cs="B Nazanin"/>
                <w:rtl/>
              </w:rPr>
            </w:pPr>
            <w:r w:rsidRPr="00510DAE">
              <w:rPr>
                <w:rFonts w:cs="B Nazanin" w:hint="cs"/>
                <w:rtl/>
              </w:rPr>
              <w:t>72</w:t>
            </w:r>
          </w:p>
        </w:tc>
        <w:tc>
          <w:tcPr>
            <w:tcW w:w="813" w:type="dxa"/>
            <w:vAlign w:val="center"/>
          </w:tcPr>
          <w:p w14:paraId="7D48A18E" w14:textId="495DF60F" w:rsidR="00D2254D" w:rsidRPr="00510DAE" w:rsidRDefault="00D2254D" w:rsidP="00D2254D">
            <w:pPr>
              <w:bidi/>
              <w:jc w:val="center"/>
              <w:rPr>
                <w:rFonts w:cs="B Nazanin"/>
                <w:rtl/>
                <w:lang w:bidi="fa-IR"/>
              </w:rPr>
            </w:pPr>
            <w:r w:rsidRPr="00510DAE">
              <w:rPr>
                <w:rFonts w:cs="B Nazanin" w:hint="cs"/>
                <w:rtl/>
                <w:lang w:bidi="fa-IR"/>
              </w:rPr>
              <w:t>72</w:t>
            </w:r>
          </w:p>
        </w:tc>
        <w:tc>
          <w:tcPr>
            <w:tcW w:w="1011" w:type="dxa"/>
            <w:gridSpan w:val="2"/>
            <w:vAlign w:val="center"/>
          </w:tcPr>
          <w:p w14:paraId="666AB5BA" w14:textId="31941936" w:rsidR="00D2254D" w:rsidRPr="00510DAE" w:rsidRDefault="00D2254D" w:rsidP="00D2254D">
            <w:pPr>
              <w:bidi/>
              <w:jc w:val="center"/>
              <w:rPr>
                <w:rFonts w:cs="B Nazanin"/>
                <w:rtl/>
              </w:rPr>
            </w:pPr>
            <w:r w:rsidRPr="00510DAE">
              <w:rPr>
                <w:rFonts w:cs="B Nazanin" w:hint="cs"/>
                <w:rtl/>
              </w:rPr>
              <w:t>100</w:t>
            </w:r>
          </w:p>
        </w:tc>
        <w:tc>
          <w:tcPr>
            <w:tcW w:w="937" w:type="dxa"/>
            <w:vAlign w:val="center"/>
          </w:tcPr>
          <w:p w14:paraId="26CA8533" w14:textId="74C17044" w:rsidR="00D2254D" w:rsidRPr="00510DAE" w:rsidRDefault="00D2254D" w:rsidP="00D2254D">
            <w:pPr>
              <w:jc w:val="center"/>
              <w:rPr>
                <w:rFonts w:cs="B Nazanin"/>
              </w:rPr>
            </w:pPr>
            <w:r w:rsidRPr="00510DAE">
              <w:rPr>
                <w:rFonts w:cs="B Nazanin" w:hint="cs"/>
                <w:rtl/>
              </w:rPr>
              <w:t>100</w:t>
            </w:r>
          </w:p>
        </w:tc>
        <w:tc>
          <w:tcPr>
            <w:tcW w:w="1017" w:type="dxa"/>
            <w:vAlign w:val="center"/>
          </w:tcPr>
          <w:p w14:paraId="4264CD32" w14:textId="77777777" w:rsidR="00D2254D" w:rsidRPr="00510DAE" w:rsidRDefault="00D2254D" w:rsidP="00D2254D">
            <w:pPr>
              <w:bidi/>
              <w:jc w:val="center"/>
              <w:rPr>
                <w:rFonts w:cs="B Nazanin"/>
                <w:rtl/>
              </w:rPr>
            </w:pPr>
            <w:r w:rsidRPr="00510DAE">
              <w:rPr>
                <w:rFonts w:cs="B Nazanin" w:hint="cs"/>
                <w:rtl/>
              </w:rPr>
              <w:t>آمار شش ماهه</w:t>
            </w:r>
          </w:p>
        </w:tc>
        <w:tc>
          <w:tcPr>
            <w:tcW w:w="3235" w:type="dxa"/>
            <w:vAlign w:val="center"/>
          </w:tcPr>
          <w:p w14:paraId="3020BE92" w14:textId="77777777" w:rsidR="00D2254D" w:rsidRPr="00510DAE" w:rsidRDefault="00D2254D" w:rsidP="00D2254D">
            <w:pPr>
              <w:bidi/>
              <w:jc w:val="center"/>
              <w:rPr>
                <w:rFonts w:cs="B Nazanin"/>
                <w:rtl/>
              </w:rPr>
            </w:pPr>
            <w:r w:rsidRPr="00510DAE">
              <w:rPr>
                <w:rFonts w:cs="B Nazanin" w:hint="cs"/>
                <w:rtl/>
              </w:rPr>
              <w:t>در حد انتظار - با نظارت بر کیفیت آب آشامیدنی به لحاظ شیمیایی بر اساس نمونه برداری های صورت گرفته، نتایج نمونه برداری ها مطلوب می باشد.</w:t>
            </w:r>
          </w:p>
        </w:tc>
      </w:tr>
      <w:tr w:rsidR="00D2254D" w:rsidRPr="00BE4D66" w14:paraId="6BD38EF8" w14:textId="77777777" w:rsidTr="00927F89">
        <w:trPr>
          <w:trHeight w:val="561"/>
        </w:trPr>
        <w:tc>
          <w:tcPr>
            <w:tcW w:w="3248" w:type="dxa"/>
            <w:vAlign w:val="center"/>
          </w:tcPr>
          <w:p w14:paraId="56FBA28E" w14:textId="77777777" w:rsidR="00D2254D" w:rsidRPr="00510DAE" w:rsidRDefault="00D2254D" w:rsidP="00D2254D">
            <w:pPr>
              <w:bidi/>
              <w:spacing w:line="168" w:lineRule="auto"/>
              <w:jc w:val="center"/>
              <w:rPr>
                <w:rFonts w:ascii="Calibri" w:hAnsi="Calibri" w:cs="B Nazanin"/>
                <w:rtl/>
              </w:rPr>
            </w:pPr>
            <w:r w:rsidRPr="00510DAE">
              <w:rPr>
                <w:rFonts w:ascii="Calibri" w:hAnsi="Calibri" w:cs="B Nazanin" w:hint="cs"/>
                <w:rtl/>
              </w:rPr>
              <w:lastRenderedPageBreak/>
              <w:t>در صد مراكز تهيه و توزيع مواد غذايي شهري  داراي معيار بهداشتي</w:t>
            </w:r>
          </w:p>
        </w:tc>
        <w:tc>
          <w:tcPr>
            <w:tcW w:w="810" w:type="dxa"/>
            <w:vAlign w:val="center"/>
          </w:tcPr>
          <w:p w14:paraId="0E9806D1" w14:textId="6B36A51A" w:rsidR="00D2254D" w:rsidRPr="00510DAE" w:rsidRDefault="00D2254D" w:rsidP="00D2254D">
            <w:pPr>
              <w:bidi/>
              <w:jc w:val="center"/>
              <w:rPr>
                <w:rFonts w:cs="B Nazanin"/>
                <w:rtl/>
              </w:rPr>
            </w:pPr>
            <w:r>
              <w:rPr>
                <w:rFonts w:cs="B Nazanin" w:hint="cs"/>
                <w:rtl/>
              </w:rPr>
              <w:t>41.9</w:t>
            </w:r>
          </w:p>
        </w:tc>
        <w:tc>
          <w:tcPr>
            <w:tcW w:w="805" w:type="dxa"/>
            <w:vAlign w:val="center"/>
          </w:tcPr>
          <w:p w14:paraId="794A429C" w14:textId="0ECF405E" w:rsidR="00D2254D" w:rsidRPr="00510DAE" w:rsidRDefault="00D2254D" w:rsidP="00D2254D">
            <w:pPr>
              <w:bidi/>
              <w:jc w:val="center"/>
              <w:rPr>
                <w:rFonts w:cs="B Nazanin"/>
                <w:rtl/>
              </w:rPr>
            </w:pPr>
            <w:r w:rsidRPr="00510DAE">
              <w:rPr>
                <w:rFonts w:cs="B Nazanin" w:hint="cs"/>
                <w:rtl/>
              </w:rPr>
              <w:t>5631</w:t>
            </w:r>
          </w:p>
        </w:tc>
        <w:tc>
          <w:tcPr>
            <w:tcW w:w="815" w:type="dxa"/>
            <w:vAlign w:val="center"/>
          </w:tcPr>
          <w:p w14:paraId="30EA4DD7" w14:textId="531914FE" w:rsidR="00D2254D" w:rsidRPr="00510DAE" w:rsidRDefault="00D2254D" w:rsidP="00D2254D">
            <w:pPr>
              <w:bidi/>
              <w:jc w:val="center"/>
              <w:rPr>
                <w:rFonts w:cs="B Nazanin"/>
                <w:rtl/>
              </w:rPr>
            </w:pPr>
            <w:r w:rsidRPr="00510DAE">
              <w:rPr>
                <w:rFonts w:cs="B Nazanin" w:hint="cs"/>
                <w:rtl/>
              </w:rPr>
              <w:t>13420</w:t>
            </w:r>
          </w:p>
        </w:tc>
        <w:tc>
          <w:tcPr>
            <w:tcW w:w="744" w:type="dxa"/>
            <w:vAlign w:val="center"/>
          </w:tcPr>
          <w:p w14:paraId="27B8EBA0" w14:textId="3922C752" w:rsidR="00D2254D" w:rsidRPr="00510DAE" w:rsidRDefault="00D2254D" w:rsidP="00D2254D">
            <w:pPr>
              <w:bidi/>
              <w:jc w:val="center"/>
              <w:rPr>
                <w:rFonts w:cs="B Nazanin"/>
                <w:rtl/>
              </w:rPr>
            </w:pPr>
            <w:r w:rsidRPr="00510DAE">
              <w:rPr>
                <w:rFonts w:cs="B Nazanin" w:hint="cs"/>
                <w:rtl/>
              </w:rPr>
              <w:t>43</w:t>
            </w:r>
          </w:p>
        </w:tc>
        <w:tc>
          <w:tcPr>
            <w:tcW w:w="783" w:type="dxa"/>
            <w:vAlign w:val="center"/>
          </w:tcPr>
          <w:p w14:paraId="7C342DA4" w14:textId="30198F04" w:rsidR="00D2254D" w:rsidRPr="00510DAE" w:rsidRDefault="00D2254D" w:rsidP="00D2254D">
            <w:pPr>
              <w:bidi/>
              <w:jc w:val="center"/>
              <w:rPr>
                <w:rFonts w:cs="B Nazanin"/>
                <w:rtl/>
              </w:rPr>
            </w:pPr>
            <w:r w:rsidRPr="00510DAE">
              <w:rPr>
                <w:rFonts w:cs="B Nazanin" w:hint="cs"/>
                <w:rtl/>
              </w:rPr>
              <w:t>5741</w:t>
            </w:r>
          </w:p>
        </w:tc>
        <w:tc>
          <w:tcPr>
            <w:tcW w:w="900" w:type="dxa"/>
            <w:gridSpan w:val="2"/>
            <w:vAlign w:val="center"/>
          </w:tcPr>
          <w:p w14:paraId="78C7E895" w14:textId="3FDC9200" w:rsidR="00D2254D" w:rsidRPr="00510DAE" w:rsidRDefault="00D2254D" w:rsidP="00D2254D">
            <w:pPr>
              <w:bidi/>
              <w:jc w:val="center"/>
              <w:rPr>
                <w:rFonts w:cs="B Nazanin"/>
                <w:rtl/>
              </w:rPr>
            </w:pPr>
            <w:r w:rsidRPr="00510DAE">
              <w:rPr>
                <w:rFonts w:cs="B Nazanin" w:hint="cs"/>
                <w:rtl/>
              </w:rPr>
              <w:t>13277</w:t>
            </w:r>
          </w:p>
        </w:tc>
        <w:tc>
          <w:tcPr>
            <w:tcW w:w="924" w:type="dxa"/>
            <w:vAlign w:val="center"/>
          </w:tcPr>
          <w:p w14:paraId="28328DA6" w14:textId="3E23C204" w:rsidR="00D2254D" w:rsidRPr="00510DAE" w:rsidRDefault="00D2254D" w:rsidP="00D2254D">
            <w:pPr>
              <w:bidi/>
              <w:jc w:val="center"/>
              <w:rPr>
                <w:rFonts w:cs="B Nazanin"/>
                <w:rtl/>
              </w:rPr>
            </w:pPr>
            <w:r>
              <w:rPr>
                <w:rFonts w:cs="B Nazanin" w:hint="cs"/>
                <w:rtl/>
              </w:rPr>
              <w:t>42.2</w:t>
            </w:r>
          </w:p>
        </w:tc>
        <w:tc>
          <w:tcPr>
            <w:tcW w:w="937" w:type="dxa"/>
            <w:vAlign w:val="center"/>
          </w:tcPr>
          <w:p w14:paraId="3670D3F9" w14:textId="5A0722B0" w:rsidR="00D2254D" w:rsidRPr="00510DAE" w:rsidRDefault="00D2254D" w:rsidP="00D2254D">
            <w:pPr>
              <w:jc w:val="center"/>
              <w:rPr>
                <w:rFonts w:cs="B Nazanin"/>
              </w:rPr>
            </w:pPr>
            <w:r w:rsidRPr="00510DAE">
              <w:rPr>
                <w:rFonts w:cs="B Nazanin" w:hint="cs"/>
                <w:rtl/>
              </w:rPr>
              <w:t>100</w:t>
            </w:r>
          </w:p>
        </w:tc>
        <w:tc>
          <w:tcPr>
            <w:tcW w:w="1017" w:type="dxa"/>
            <w:vAlign w:val="center"/>
          </w:tcPr>
          <w:p w14:paraId="2180D9EA" w14:textId="77777777" w:rsidR="00D2254D" w:rsidRPr="00510DAE" w:rsidRDefault="00D2254D" w:rsidP="00D2254D">
            <w:pPr>
              <w:bidi/>
              <w:jc w:val="center"/>
              <w:rPr>
                <w:rFonts w:cs="B Nazanin"/>
                <w:rtl/>
              </w:rPr>
            </w:pPr>
            <w:r w:rsidRPr="00510DAE">
              <w:rPr>
                <w:rFonts w:cs="B Nazanin" w:hint="cs"/>
                <w:rtl/>
              </w:rPr>
              <w:t>آمار شش ماهه</w:t>
            </w:r>
          </w:p>
        </w:tc>
        <w:tc>
          <w:tcPr>
            <w:tcW w:w="3235" w:type="dxa"/>
            <w:vAlign w:val="center"/>
          </w:tcPr>
          <w:p w14:paraId="6734B368" w14:textId="77777777" w:rsidR="00D2254D" w:rsidRPr="00510DAE" w:rsidRDefault="00D2254D" w:rsidP="00D2254D">
            <w:pPr>
              <w:bidi/>
              <w:jc w:val="center"/>
              <w:rPr>
                <w:rFonts w:cs="B Nazanin"/>
                <w:rtl/>
              </w:rPr>
            </w:pPr>
            <w:r w:rsidRPr="00510DAE">
              <w:rPr>
                <w:rFonts w:cs="B Nazanin" w:hint="cs"/>
                <w:rtl/>
              </w:rPr>
              <w:t xml:space="preserve">بالاتر از حد انتظار </w:t>
            </w:r>
            <w:r w:rsidRPr="00510DAE">
              <w:rPr>
                <w:rFonts w:ascii="Times New Roman" w:hAnsi="Times New Roman" w:cs="Times New Roman" w:hint="cs"/>
                <w:rtl/>
              </w:rPr>
              <w:t>–</w:t>
            </w:r>
            <w:r w:rsidRPr="00510DAE">
              <w:rPr>
                <w:rFonts w:cs="B Nazanin" w:hint="cs"/>
                <w:rtl/>
              </w:rPr>
              <w:t xml:space="preserve"> با برنامه ریزی صورت گرفته در جهت اجرای ماده 13 قانون مواد خوردنی و اقدامات قانونی، تعداد مراکز دارای معیار بهداشتی بالاتر از حد انتظار میباشد</w:t>
            </w:r>
          </w:p>
        </w:tc>
      </w:tr>
      <w:tr w:rsidR="00D2254D" w:rsidRPr="00BE4D66" w14:paraId="50E2A227" w14:textId="77777777" w:rsidTr="00927F89">
        <w:trPr>
          <w:trHeight w:val="561"/>
        </w:trPr>
        <w:tc>
          <w:tcPr>
            <w:tcW w:w="3248" w:type="dxa"/>
            <w:vAlign w:val="center"/>
          </w:tcPr>
          <w:p w14:paraId="2E20B967" w14:textId="77777777" w:rsidR="00D2254D" w:rsidRPr="00510DAE" w:rsidRDefault="00D2254D" w:rsidP="00D2254D">
            <w:pPr>
              <w:bidi/>
              <w:spacing w:line="168" w:lineRule="auto"/>
              <w:jc w:val="center"/>
              <w:rPr>
                <w:rFonts w:ascii="Calibri" w:hAnsi="Calibri" w:cs="B Nazanin"/>
                <w:rtl/>
              </w:rPr>
            </w:pPr>
            <w:r w:rsidRPr="00510DAE">
              <w:rPr>
                <w:rFonts w:ascii="Calibri" w:hAnsi="Calibri" w:cs="B Nazanin" w:hint="cs"/>
                <w:rtl/>
              </w:rPr>
              <w:t>در صد اماكن عمومي شهري داراي معيار بهداشتي</w:t>
            </w:r>
          </w:p>
        </w:tc>
        <w:tc>
          <w:tcPr>
            <w:tcW w:w="810" w:type="dxa"/>
            <w:vAlign w:val="center"/>
          </w:tcPr>
          <w:p w14:paraId="38758141" w14:textId="1DE17BF7" w:rsidR="00D2254D" w:rsidRPr="00510DAE" w:rsidRDefault="00D2254D" w:rsidP="00D2254D">
            <w:pPr>
              <w:bidi/>
              <w:jc w:val="center"/>
              <w:rPr>
                <w:rFonts w:cs="B Nazanin"/>
                <w:rtl/>
              </w:rPr>
            </w:pPr>
            <w:r>
              <w:rPr>
                <w:rFonts w:cs="B Nazanin" w:hint="cs"/>
                <w:rtl/>
              </w:rPr>
              <w:t>38.6</w:t>
            </w:r>
          </w:p>
        </w:tc>
        <w:tc>
          <w:tcPr>
            <w:tcW w:w="805" w:type="dxa"/>
            <w:vAlign w:val="center"/>
          </w:tcPr>
          <w:p w14:paraId="0EEC767B" w14:textId="132EEE03" w:rsidR="00D2254D" w:rsidRPr="00510DAE" w:rsidRDefault="00D2254D" w:rsidP="00D2254D">
            <w:pPr>
              <w:bidi/>
              <w:jc w:val="center"/>
              <w:rPr>
                <w:rFonts w:cs="B Nazanin"/>
                <w:rtl/>
              </w:rPr>
            </w:pPr>
            <w:r>
              <w:rPr>
                <w:rFonts w:cs="B Nazanin" w:hint="cs"/>
                <w:rtl/>
              </w:rPr>
              <w:t>3277</w:t>
            </w:r>
          </w:p>
        </w:tc>
        <w:tc>
          <w:tcPr>
            <w:tcW w:w="815" w:type="dxa"/>
            <w:vAlign w:val="center"/>
          </w:tcPr>
          <w:p w14:paraId="2089F453" w14:textId="2A053962" w:rsidR="00D2254D" w:rsidRPr="00510DAE" w:rsidRDefault="00D2254D" w:rsidP="00D2254D">
            <w:pPr>
              <w:bidi/>
              <w:jc w:val="center"/>
              <w:rPr>
                <w:rFonts w:cs="B Nazanin"/>
                <w:rtl/>
              </w:rPr>
            </w:pPr>
            <w:r w:rsidRPr="00510DAE">
              <w:rPr>
                <w:rFonts w:cs="B Nazanin" w:hint="cs"/>
                <w:rtl/>
              </w:rPr>
              <w:t>8487</w:t>
            </w:r>
          </w:p>
        </w:tc>
        <w:tc>
          <w:tcPr>
            <w:tcW w:w="744" w:type="dxa"/>
            <w:vAlign w:val="center"/>
          </w:tcPr>
          <w:p w14:paraId="676ECAFF" w14:textId="69C310CF" w:rsidR="00D2254D" w:rsidRPr="00510DAE" w:rsidRDefault="00D2254D" w:rsidP="00D2254D">
            <w:pPr>
              <w:bidi/>
              <w:jc w:val="center"/>
              <w:rPr>
                <w:rFonts w:cs="B Nazanin"/>
                <w:rtl/>
              </w:rPr>
            </w:pPr>
            <w:r>
              <w:rPr>
                <w:rFonts w:cs="B Nazanin" w:hint="cs"/>
                <w:rtl/>
              </w:rPr>
              <w:t>40.5</w:t>
            </w:r>
          </w:p>
        </w:tc>
        <w:tc>
          <w:tcPr>
            <w:tcW w:w="783" w:type="dxa"/>
            <w:vAlign w:val="center"/>
          </w:tcPr>
          <w:p w14:paraId="206E9758" w14:textId="7C2C4BFD" w:rsidR="00D2254D" w:rsidRPr="00510DAE" w:rsidRDefault="00D2254D" w:rsidP="00D2254D">
            <w:pPr>
              <w:bidi/>
              <w:jc w:val="center"/>
              <w:rPr>
                <w:rFonts w:cs="B Nazanin"/>
                <w:rtl/>
              </w:rPr>
            </w:pPr>
            <w:r>
              <w:rPr>
                <w:rFonts w:cs="B Nazanin" w:hint="cs"/>
                <w:rtl/>
              </w:rPr>
              <w:t>3391</w:t>
            </w:r>
          </w:p>
        </w:tc>
        <w:tc>
          <w:tcPr>
            <w:tcW w:w="900" w:type="dxa"/>
            <w:gridSpan w:val="2"/>
            <w:vAlign w:val="center"/>
          </w:tcPr>
          <w:p w14:paraId="4DB0C45D" w14:textId="31471CBC" w:rsidR="00D2254D" w:rsidRPr="00510DAE" w:rsidRDefault="00D2254D" w:rsidP="00D2254D">
            <w:pPr>
              <w:bidi/>
              <w:jc w:val="center"/>
              <w:rPr>
                <w:rFonts w:cs="B Nazanin"/>
                <w:rtl/>
              </w:rPr>
            </w:pPr>
            <w:r w:rsidRPr="00510DAE">
              <w:rPr>
                <w:rFonts w:cs="B Nazanin" w:hint="cs"/>
                <w:rtl/>
              </w:rPr>
              <w:t>8369</w:t>
            </w:r>
          </w:p>
        </w:tc>
        <w:tc>
          <w:tcPr>
            <w:tcW w:w="924" w:type="dxa"/>
            <w:vAlign w:val="center"/>
          </w:tcPr>
          <w:p w14:paraId="116A02DF" w14:textId="209585F9" w:rsidR="00D2254D" w:rsidRPr="00510DAE" w:rsidRDefault="00D2254D" w:rsidP="00D2254D">
            <w:pPr>
              <w:bidi/>
              <w:jc w:val="center"/>
              <w:rPr>
                <w:rFonts w:cs="B Nazanin"/>
                <w:rtl/>
              </w:rPr>
            </w:pPr>
            <w:r>
              <w:rPr>
                <w:rFonts w:cs="B Nazanin" w:hint="cs"/>
                <w:rtl/>
              </w:rPr>
              <w:t>40</w:t>
            </w:r>
          </w:p>
        </w:tc>
        <w:tc>
          <w:tcPr>
            <w:tcW w:w="937" w:type="dxa"/>
            <w:vAlign w:val="center"/>
          </w:tcPr>
          <w:p w14:paraId="2AFCEBBF" w14:textId="1D7AF9F4" w:rsidR="00D2254D" w:rsidRPr="00510DAE" w:rsidRDefault="00D2254D" w:rsidP="00D2254D">
            <w:pPr>
              <w:jc w:val="center"/>
              <w:rPr>
                <w:rFonts w:cs="B Nazanin"/>
              </w:rPr>
            </w:pPr>
            <w:r w:rsidRPr="00510DAE">
              <w:rPr>
                <w:rFonts w:cs="B Nazanin" w:hint="cs"/>
                <w:rtl/>
              </w:rPr>
              <w:t>100</w:t>
            </w:r>
          </w:p>
        </w:tc>
        <w:tc>
          <w:tcPr>
            <w:tcW w:w="1017" w:type="dxa"/>
            <w:vAlign w:val="center"/>
          </w:tcPr>
          <w:p w14:paraId="43ECC3D8" w14:textId="77777777" w:rsidR="00D2254D" w:rsidRPr="00510DAE" w:rsidRDefault="00D2254D" w:rsidP="00D2254D">
            <w:pPr>
              <w:bidi/>
              <w:jc w:val="center"/>
              <w:rPr>
                <w:rFonts w:cs="B Nazanin"/>
                <w:rtl/>
              </w:rPr>
            </w:pPr>
            <w:r w:rsidRPr="00510DAE">
              <w:rPr>
                <w:rFonts w:cs="B Nazanin" w:hint="cs"/>
                <w:rtl/>
              </w:rPr>
              <w:t>آمار شش ماهه</w:t>
            </w:r>
          </w:p>
        </w:tc>
        <w:tc>
          <w:tcPr>
            <w:tcW w:w="3235" w:type="dxa"/>
            <w:vAlign w:val="center"/>
          </w:tcPr>
          <w:p w14:paraId="6D221DEB" w14:textId="77777777" w:rsidR="00D2254D" w:rsidRPr="00510DAE" w:rsidRDefault="00D2254D" w:rsidP="00D2254D">
            <w:pPr>
              <w:bidi/>
              <w:jc w:val="center"/>
              <w:rPr>
                <w:rFonts w:cs="B Nazanin"/>
                <w:rtl/>
              </w:rPr>
            </w:pPr>
            <w:r w:rsidRPr="00510DAE">
              <w:rPr>
                <w:rFonts w:cs="B Nazanin" w:hint="cs"/>
                <w:rtl/>
              </w:rPr>
              <w:t>بالاتر ازحد انتظار - با برنامه ریزی صورت گرفته در جهت اجرای ماده 13 قانون مواد خوردنی و اقدامات قانونی، تعداد اماکن عمومی دارای معیار بهداشتی بالاتر از حد انتظار میباشد.</w:t>
            </w:r>
          </w:p>
        </w:tc>
      </w:tr>
      <w:tr w:rsidR="00D2254D" w:rsidRPr="00BE4D66" w14:paraId="5040929E" w14:textId="77777777" w:rsidTr="00927F89">
        <w:trPr>
          <w:trHeight w:val="561"/>
        </w:trPr>
        <w:tc>
          <w:tcPr>
            <w:tcW w:w="3248" w:type="dxa"/>
            <w:vAlign w:val="center"/>
          </w:tcPr>
          <w:p w14:paraId="21738DA8" w14:textId="77777777" w:rsidR="00D2254D" w:rsidRPr="00510DAE" w:rsidRDefault="00D2254D" w:rsidP="00D2254D">
            <w:pPr>
              <w:bidi/>
              <w:spacing w:line="168" w:lineRule="auto"/>
              <w:jc w:val="center"/>
              <w:rPr>
                <w:rFonts w:ascii="Calibri" w:hAnsi="Calibri" w:cs="B Nazanin"/>
                <w:rtl/>
              </w:rPr>
            </w:pPr>
            <w:r w:rsidRPr="00510DAE">
              <w:rPr>
                <w:rFonts w:ascii="Calibri" w:hAnsi="Calibri" w:cs="B Nazanin" w:hint="cs"/>
                <w:rtl/>
              </w:rPr>
              <w:t>در صد كاركنان مراكز و اماكن شهري داراي كارت معاينه معتبر</w:t>
            </w:r>
          </w:p>
        </w:tc>
        <w:tc>
          <w:tcPr>
            <w:tcW w:w="810" w:type="dxa"/>
            <w:vAlign w:val="center"/>
          </w:tcPr>
          <w:p w14:paraId="690E378D" w14:textId="05B5FFF1" w:rsidR="00D2254D" w:rsidRPr="00510DAE" w:rsidRDefault="00D2254D" w:rsidP="00D2254D">
            <w:pPr>
              <w:bidi/>
              <w:jc w:val="center"/>
              <w:rPr>
                <w:rFonts w:cs="B Nazanin"/>
                <w:rtl/>
              </w:rPr>
            </w:pPr>
            <w:r>
              <w:rPr>
                <w:rFonts w:cs="B Nazanin" w:hint="cs"/>
                <w:rtl/>
              </w:rPr>
              <w:t>90.8</w:t>
            </w:r>
          </w:p>
        </w:tc>
        <w:tc>
          <w:tcPr>
            <w:tcW w:w="805" w:type="dxa"/>
            <w:vAlign w:val="center"/>
          </w:tcPr>
          <w:p w14:paraId="61760E09" w14:textId="53687431" w:rsidR="00D2254D" w:rsidRPr="00510DAE" w:rsidRDefault="00D2254D" w:rsidP="00D2254D">
            <w:pPr>
              <w:bidi/>
              <w:jc w:val="center"/>
              <w:rPr>
                <w:rFonts w:cs="B Nazanin"/>
                <w:rtl/>
              </w:rPr>
            </w:pPr>
            <w:r w:rsidRPr="00510DAE">
              <w:rPr>
                <w:rFonts w:cs="B Nazanin" w:hint="cs"/>
                <w:rtl/>
              </w:rPr>
              <w:t>39461</w:t>
            </w:r>
          </w:p>
        </w:tc>
        <w:tc>
          <w:tcPr>
            <w:tcW w:w="815" w:type="dxa"/>
            <w:vAlign w:val="center"/>
          </w:tcPr>
          <w:p w14:paraId="09056C1B" w14:textId="16F26B8E" w:rsidR="00D2254D" w:rsidRPr="00510DAE" w:rsidRDefault="00D2254D" w:rsidP="00D2254D">
            <w:pPr>
              <w:bidi/>
              <w:jc w:val="center"/>
              <w:rPr>
                <w:rFonts w:cs="B Nazanin"/>
                <w:rtl/>
              </w:rPr>
            </w:pPr>
            <w:r w:rsidRPr="00510DAE">
              <w:rPr>
                <w:rFonts w:cs="B Nazanin" w:hint="cs"/>
                <w:rtl/>
              </w:rPr>
              <w:t>43456</w:t>
            </w:r>
          </w:p>
        </w:tc>
        <w:tc>
          <w:tcPr>
            <w:tcW w:w="744" w:type="dxa"/>
            <w:vAlign w:val="center"/>
          </w:tcPr>
          <w:p w14:paraId="3010EC73" w14:textId="56402F7D" w:rsidR="00D2254D" w:rsidRPr="00510DAE" w:rsidRDefault="00D2254D" w:rsidP="00D2254D">
            <w:pPr>
              <w:bidi/>
              <w:jc w:val="center"/>
              <w:rPr>
                <w:rFonts w:cs="B Nazanin"/>
                <w:rtl/>
              </w:rPr>
            </w:pPr>
            <w:r>
              <w:rPr>
                <w:rFonts w:cs="B Nazanin" w:hint="cs"/>
                <w:rtl/>
              </w:rPr>
              <w:t>91.3</w:t>
            </w:r>
          </w:p>
        </w:tc>
        <w:tc>
          <w:tcPr>
            <w:tcW w:w="783" w:type="dxa"/>
            <w:vAlign w:val="center"/>
          </w:tcPr>
          <w:p w14:paraId="144BCACD" w14:textId="540FD68A" w:rsidR="00D2254D" w:rsidRPr="00510DAE" w:rsidRDefault="00D2254D" w:rsidP="00D2254D">
            <w:pPr>
              <w:bidi/>
              <w:jc w:val="center"/>
              <w:rPr>
                <w:rFonts w:cs="B Nazanin"/>
                <w:rtl/>
              </w:rPr>
            </w:pPr>
            <w:r w:rsidRPr="00510DAE">
              <w:rPr>
                <w:rFonts w:cs="B Nazanin" w:hint="cs"/>
                <w:rtl/>
              </w:rPr>
              <w:t>39562</w:t>
            </w:r>
          </w:p>
        </w:tc>
        <w:tc>
          <w:tcPr>
            <w:tcW w:w="900" w:type="dxa"/>
            <w:gridSpan w:val="2"/>
            <w:vAlign w:val="center"/>
          </w:tcPr>
          <w:p w14:paraId="3AAFD7D7" w14:textId="4C4A2DF5" w:rsidR="00D2254D" w:rsidRPr="00510DAE" w:rsidRDefault="00D2254D" w:rsidP="00D2254D">
            <w:pPr>
              <w:bidi/>
              <w:jc w:val="center"/>
              <w:rPr>
                <w:rFonts w:cs="B Nazanin"/>
                <w:rtl/>
              </w:rPr>
            </w:pPr>
            <w:r w:rsidRPr="00510DAE">
              <w:rPr>
                <w:rFonts w:cs="B Nazanin" w:hint="cs"/>
                <w:rtl/>
              </w:rPr>
              <w:t>43321</w:t>
            </w:r>
          </w:p>
        </w:tc>
        <w:tc>
          <w:tcPr>
            <w:tcW w:w="924" w:type="dxa"/>
            <w:vAlign w:val="center"/>
          </w:tcPr>
          <w:p w14:paraId="06F823E2" w14:textId="12446952" w:rsidR="00D2254D" w:rsidRPr="00510DAE" w:rsidRDefault="00D2254D" w:rsidP="00D2254D">
            <w:pPr>
              <w:bidi/>
              <w:jc w:val="center"/>
              <w:rPr>
                <w:rFonts w:cs="B Nazanin"/>
                <w:rtl/>
              </w:rPr>
            </w:pPr>
            <w:r>
              <w:rPr>
                <w:rFonts w:cs="B Nazanin" w:hint="cs"/>
                <w:rtl/>
              </w:rPr>
              <w:t>91.2</w:t>
            </w:r>
          </w:p>
        </w:tc>
        <w:tc>
          <w:tcPr>
            <w:tcW w:w="937" w:type="dxa"/>
            <w:vAlign w:val="center"/>
          </w:tcPr>
          <w:p w14:paraId="7885413B" w14:textId="577EAD30" w:rsidR="00D2254D" w:rsidRPr="00510DAE" w:rsidRDefault="00D2254D" w:rsidP="00D2254D">
            <w:pPr>
              <w:jc w:val="center"/>
              <w:rPr>
                <w:rFonts w:cs="B Nazanin"/>
              </w:rPr>
            </w:pPr>
            <w:r w:rsidRPr="00510DAE">
              <w:rPr>
                <w:rFonts w:cs="B Nazanin" w:hint="cs"/>
                <w:rtl/>
              </w:rPr>
              <w:t>100</w:t>
            </w:r>
          </w:p>
        </w:tc>
        <w:tc>
          <w:tcPr>
            <w:tcW w:w="1017" w:type="dxa"/>
            <w:vAlign w:val="center"/>
          </w:tcPr>
          <w:p w14:paraId="2B24741D" w14:textId="77777777" w:rsidR="00D2254D" w:rsidRPr="00510DAE" w:rsidRDefault="00D2254D" w:rsidP="00D2254D">
            <w:pPr>
              <w:bidi/>
              <w:jc w:val="center"/>
              <w:rPr>
                <w:rFonts w:cs="B Nazanin"/>
                <w:rtl/>
              </w:rPr>
            </w:pPr>
            <w:r w:rsidRPr="00510DAE">
              <w:rPr>
                <w:rFonts w:cs="B Nazanin" w:hint="cs"/>
                <w:rtl/>
              </w:rPr>
              <w:t>آمار شش ماهه</w:t>
            </w:r>
          </w:p>
        </w:tc>
        <w:tc>
          <w:tcPr>
            <w:tcW w:w="3235" w:type="dxa"/>
            <w:vAlign w:val="center"/>
          </w:tcPr>
          <w:p w14:paraId="308743CB" w14:textId="77777777" w:rsidR="00D2254D" w:rsidRPr="00510DAE" w:rsidRDefault="00D2254D" w:rsidP="00D2254D">
            <w:pPr>
              <w:bidi/>
              <w:jc w:val="center"/>
              <w:rPr>
                <w:rFonts w:cs="B Nazanin"/>
                <w:rtl/>
              </w:rPr>
            </w:pPr>
            <w:r w:rsidRPr="00510DAE">
              <w:rPr>
                <w:rFonts w:cs="B Nazanin" w:hint="cs"/>
                <w:rtl/>
              </w:rPr>
              <w:t>بالاتر از حد انتظار - اقدامات واحد بهداشت محیط از جمله برنامه های مناسبتی (برنامه سلامت نوروزی، 45 ، محرم و....) و برنامه تشدید بازرسی از اماکن و مراکز و رسیدگی به شکایات مردمی از طریق سامانه 190 وزارت بهداشت منجر به دستیابی به بالاتر از حد انتظار این شاخص گردیده است.</w:t>
            </w:r>
          </w:p>
        </w:tc>
      </w:tr>
      <w:tr w:rsidR="00D2254D" w14:paraId="1E39969D" w14:textId="77777777" w:rsidTr="00927F89">
        <w:trPr>
          <w:trHeight w:val="561"/>
        </w:trPr>
        <w:tc>
          <w:tcPr>
            <w:tcW w:w="3248" w:type="dxa"/>
            <w:vAlign w:val="center"/>
          </w:tcPr>
          <w:p w14:paraId="5845A95D" w14:textId="77777777" w:rsidR="00D2254D" w:rsidRPr="00510DAE" w:rsidRDefault="00D2254D" w:rsidP="00D2254D">
            <w:pPr>
              <w:bidi/>
              <w:spacing w:line="168" w:lineRule="auto"/>
              <w:jc w:val="center"/>
              <w:rPr>
                <w:rFonts w:ascii="Calibri" w:hAnsi="Calibri" w:cs="B Nazanin"/>
                <w:rtl/>
              </w:rPr>
            </w:pPr>
            <w:r w:rsidRPr="00510DAE">
              <w:rPr>
                <w:rFonts w:ascii="Calibri" w:hAnsi="Calibri" w:cs="B Nazanin" w:hint="cs"/>
                <w:rtl/>
              </w:rPr>
              <w:t>در صد واحدهاي  بهداشتي درماني شهري مطلوب از نظر بهداشت محيط</w:t>
            </w:r>
          </w:p>
        </w:tc>
        <w:tc>
          <w:tcPr>
            <w:tcW w:w="810" w:type="dxa"/>
            <w:vAlign w:val="center"/>
          </w:tcPr>
          <w:p w14:paraId="037F3931" w14:textId="35EB4C92" w:rsidR="00D2254D" w:rsidRPr="00510DAE" w:rsidRDefault="00D2254D" w:rsidP="00D2254D">
            <w:pPr>
              <w:bidi/>
              <w:jc w:val="center"/>
              <w:rPr>
                <w:rFonts w:cs="B Nazanin"/>
                <w:rtl/>
              </w:rPr>
            </w:pPr>
            <w:r>
              <w:rPr>
                <w:rFonts w:cs="B Nazanin" w:hint="cs"/>
                <w:rtl/>
              </w:rPr>
              <w:t>100</w:t>
            </w:r>
          </w:p>
        </w:tc>
        <w:tc>
          <w:tcPr>
            <w:tcW w:w="805" w:type="dxa"/>
            <w:vAlign w:val="center"/>
          </w:tcPr>
          <w:p w14:paraId="42C1CF90" w14:textId="5CC4A41E" w:rsidR="00D2254D" w:rsidRPr="00510DAE" w:rsidRDefault="00D2254D" w:rsidP="00D2254D">
            <w:pPr>
              <w:bidi/>
              <w:jc w:val="center"/>
              <w:rPr>
                <w:rFonts w:cs="B Nazanin"/>
                <w:rtl/>
              </w:rPr>
            </w:pPr>
            <w:r>
              <w:rPr>
                <w:rFonts w:cs="B Nazanin" w:hint="cs"/>
                <w:rtl/>
              </w:rPr>
              <w:t>21</w:t>
            </w:r>
          </w:p>
        </w:tc>
        <w:tc>
          <w:tcPr>
            <w:tcW w:w="815" w:type="dxa"/>
            <w:vAlign w:val="center"/>
          </w:tcPr>
          <w:p w14:paraId="20449B16" w14:textId="67CD28FA" w:rsidR="00D2254D" w:rsidRPr="00510DAE" w:rsidRDefault="00D2254D" w:rsidP="00D2254D">
            <w:pPr>
              <w:bidi/>
              <w:jc w:val="center"/>
              <w:rPr>
                <w:rFonts w:cs="B Nazanin"/>
                <w:rtl/>
              </w:rPr>
            </w:pPr>
            <w:r>
              <w:rPr>
                <w:rFonts w:cs="B Nazanin" w:hint="cs"/>
                <w:rtl/>
              </w:rPr>
              <w:t>21</w:t>
            </w:r>
          </w:p>
        </w:tc>
        <w:tc>
          <w:tcPr>
            <w:tcW w:w="744" w:type="dxa"/>
            <w:vAlign w:val="center"/>
          </w:tcPr>
          <w:p w14:paraId="02FE5152" w14:textId="48C059D1" w:rsidR="00D2254D" w:rsidRPr="00510DAE" w:rsidRDefault="00D2254D" w:rsidP="00D2254D">
            <w:pPr>
              <w:bidi/>
              <w:jc w:val="center"/>
              <w:rPr>
                <w:rFonts w:cs="B Nazanin"/>
                <w:rtl/>
              </w:rPr>
            </w:pPr>
            <w:r w:rsidRPr="0066152F">
              <w:rPr>
                <w:rFonts w:cs="B Nazanin" w:hint="cs"/>
                <w:rtl/>
              </w:rPr>
              <w:t>100</w:t>
            </w:r>
          </w:p>
        </w:tc>
        <w:tc>
          <w:tcPr>
            <w:tcW w:w="783" w:type="dxa"/>
            <w:vAlign w:val="center"/>
          </w:tcPr>
          <w:p w14:paraId="71825E59" w14:textId="11106858" w:rsidR="00D2254D" w:rsidRPr="00510DAE" w:rsidRDefault="00D2254D" w:rsidP="00D2254D">
            <w:pPr>
              <w:bidi/>
              <w:jc w:val="center"/>
              <w:rPr>
                <w:rFonts w:cs="B Nazanin"/>
                <w:rtl/>
              </w:rPr>
            </w:pPr>
            <w:r w:rsidRPr="00510DAE">
              <w:rPr>
                <w:rFonts w:cs="B Nazanin" w:hint="cs"/>
                <w:rtl/>
              </w:rPr>
              <w:t>20</w:t>
            </w:r>
          </w:p>
        </w:tc>
        <w:tc>
          <w:tcPr>
            <w:tcW w:w="900" w:type="dxa"/>
            <w:gridSpan w:val="2"/>
            <w:vAlign w:val="center"/>
          </w:tcPr>
          <w:p w14:paraId="316A78F1" w14:textId="654B8CCF" w:rsidR="00D2254D" w:rsidRPr="00510DAE" w:rsidRDefault="00D2254D" w:rsidP="00D2254D">
            <w:pPr>
              <w:bidi/>
              <w:jc w:val="center"/>
              <w:rPr>
                <w:rFonts w:cs="B Nazanin"/>
                <w:rtl/>
              </w:rPr>
            </w:pPr>
            <w:r w:rsidRPr="00510DAE">
              <w:rPr>
                <w:rFonts w:cs="B Nazanin" w:hint="cs"/>
                <w:rtl/>
              </w:rPr>
              <w:t>20</w:t>
            </w:r>
          </w:p>
        </w:tc>
        <w:tc>
          <w:tcPr>
            <w:tcW w:w="924" w:type="dxa"/>
            <w:vAlign w:val="center"/>
          </w:tcPr>
          <w:p w14:paraId="5CAE82A7" w14:textId="43125A48" w:rsidR="00D2254D" w:rsidRPr="00510DAE" w:rsidRDefault="00D2254D" w:rsidP="00D2254D">
            <w:pPr>
              <w:bidi/>
              <w:jc w:val="center"/>
              <w:rPr>
                <w:rFonts w:cs="B Nazanin"/>
                <w:rtl/>
              </w:rPr>
            </w:pPr>
            <w:r w:rsidRPr="00510DAE">
              <w:rPr>
                <w:rFonts w:cs="B Nazanin" w:hint="cs"/>
                <w:rtl/>
              </w:rPr>
              <w:t>100</w:t>
            </w:r>
          </w:p>
        </w:tc>
        <w:tc>
          <w:tcPr>
            <w:tcW w:w="937" w:type="dxa"/>
            <w:vAlign w:val="center"/>
          </w:tcPr>
          <w:p w14:paraId="2DD716FD" w14:textId="532BCE68" w:rsidR="00D2254D" w:rsidRPr="00510DAE" w:rsidRDefault="00D2254D" w:rsidP="00D2254D">
            <w:pPr>
              <w:jc w:val="center"/>
              <w:rPr>
                <w:rFonts w:cs="B Nazanin"/>
              </w:rPr>
            </w:pPr>
            <w:r w:rsidRPr="00510DAE">
              <w:rPr>
                <w:rFonts w:cs="B Nazanin" w:hint="cs"/>
                <w:rtl/>
              </w:rPr>
              <w:t>100</w:t>
            </w:r>
          </w:p>
        </w:tc>
        <w:tc>
          <w:tcPr>
            <w:tcW w:w="1017" w:type="dxa"/>
            <w:vAlign w:val="center"/>
          </w:tcPr>
          <w:p w14:paraId="2F99A4FA" w14:textId="77777777" w:rsidR="00D2254D" w:rsidRPr="00510DAE" w:rsidRDefault="00D2254D" w:rsidP="00D2254D">
            <w:pPr>
              <w:bidi/>
              <w:jc w:val="center"/>
              <w:rPr>
                <w:rFonts w:cs="B Nazanin"/>
                <w:rtl/>
              </w:rPr>
            </w:pPr>
            <w:r w:rsidRPr="00510DAE">
              <w:rPr>
                <w:rFonts w:cs="B Nazanin" w:hint="cs"/>
                <w:rtl/>
              </w:rPr>
              <w:t>آمار شش ماهه</w:t>
            </w:r>
          </w:p>
        </w:tc>
        <w:tc>
          <w:tcPr>
            <w:tcW w:w="3235" w:type="dxa"/>
            <w:vAlign w:val="center"/>
          </w:tcPr>
          <w:p w14:paraId="345AE616" w14:textId="77777777" w:rsidR="00D2254D" w:rsidRPr="00510DAE" w:rsidRDefault="00D2254D" w:rsidP="00D2254D">
            <w:pPr>
              <w:bidi/>
              <w:jc w:val="center"/>
              <w:rPr>
                <w:rFonts w:cs="B Nazanin"/>
                <w:rtl/>
              </w:rPr>
            </w:pPr>
            <w:r w:rsidRPr="00510DAE">
              <w:rPr>
                <w:rFonts w:cs="B Nazanin" w:hint="cs"/>
                <w:rtl/>
              </w:rPr>
              <w:t xml:space="preserve">در حد انتظار </w:t>
            </w:r>
            <w:r w:rsidRPr="00510DAE">
              <w:rPr>
                <w:rFonts w:ascii="Times New Roman" w:hAnsi="Times New Roman" w:cs="Times New Roman" w:hint="cs"/>
                <w:rtl/>
              </w:rPr>
              <w:t>–</w:t>
            </w:r>
            <w:r w:rsidRPr="00510DAE">
              <w:rPr>
                <w:rFonts w:cs="B Nazanin" w:hint="cs"/>
                <w:rtl/>
              </w:rPr>
              <w:t xml:space="preserve"> نظارت کارشناسان بهداشت محیط مراکز خدمات جامع سلامت و ستاد مرکز بهداشت، شاخص مورد نظر را در حد انتظار قرار داده است.</w:t>
            </w:r>
          </w:p>
        </w:tc>
      </w:tr>
      <w:tr w:rsidR="00D2254D" w:rsidRPr="00BE4D66" w14:paraId="26D18357" w14:textId="77777777" w:rsidTr="00927F89">
        <w:trPr>
          <w:trHeight w:val="561"/>
        </w:trPr>
        <w:tc>
          <w:tcPr>
            <w:tcW w:w="3248" w:type="dxa"/>
            <w:vAlign w:val="center"/>
          </w:tcPr>
          <w:p w14:paraId="2253B67D" w14:textId="77777777" w:rsidR="00D2254D" w:rsidRPr="00510DAE" w:rsidRDefault="00D2254D" w:rsidP="00D2254D">
            <w:pPr>
              <w:bidi/>
              <w:spacing w:line="168" w:lineRule="auto"/>
              <w:jc w:val="center"/>
              <w:rPr>
                <w:rFonts w:ascii="Calibri" w:hAnsi="Calibri" w:cs="B Nazanin"/>
                <w:rtl/>
              </w:rPr>
            </w:pPr>
            <w:r w:rsidRPr="00510DAE">
              <w:rPr>
                <w:rFonts w:ascii="Calibri" w:hAnsi="Calibri" w:cs="B Nazanin" w:hint="cs"/>
                <w:rtl/>
              </w:rPr>
              <w:t>در صد بيمارستانهايي داراي جمع آوري مطلوب پسماند</w:t>
            </w:r>
          </w:p>
        </w:tc>
        <w:tc>
          <w:tcPr>
            <w:tcW w:w="810" w:type="dxa"/>
            <w:vAlign w:val="center"/>
          </w:tcPr>
          <w:p w14:paraId="008CAEC2" w14:textId="07224BC3" w:rsidR="00D2254D" w:rsidRPr="00510DAE" w:rsidRDefault="00D2254D" w:rsidP="00D2254D">
            <w:pPr>
              <w:bidi/>
              <w:jc w:val="center"/>
              <w:rPr>
                <w:rFonts w:cs="B Nazanin"/>
                <w:rtl/>
              </w:rPr>
            </w:pPr>
            <w:r w:rsidRPr="00C243F7">
              <w:rPr>
                <w:rFonts w:cs="B Nazanin" w:hint="cs"/>
                <w:rtl/>
              </w:rPr>
              <w:t>100</w:t>
            </w:r>
          </w:p>
        </w:tc>
        <w:tc>
          <w:tcPr>
            <w:tcW w:w="805" w:type="dxa"/>
            <w:vAlign w:val="center"/>
          </w:tcPr>
          <w:p w14:paraId="3018F7AF" w14:textId="1001329F" w:rsidR="00D2254D" w:rsidRPr="00510DAE" w:rsidRDefault="00D2254D" w:rsidP="00D2254D">
            <w:pPr>
              <w:bidi/>
              <w:jc w:val="center"/>
              <w:rPr>
                <w:rFonts w:cs="B Nazanin"/>
                <w:rtl/>
              </w:rPr>
            </w:pPr>
            <w:r>
              <w:rPr>
                <w:rFonts w:cs="B Nazanin" w:hint="cs"/>
                <w:rtl/>
              </w:rPr>
              <w:t>31</w:t>
            </w:r>
          </w:p>
        </w:tc>
        <w:tc>
          <w:tcPr>
            <w:tcW w:w="815" w:type="dxa"/>
            <w:vAlign w:val="center"/>
          </w:tcPr>
          <w:p w14:paraId="48E2B8AF" w14:textId="26336C55" w:rsidR="00D2254D" w:rsidRPr="00510DAE" w:rsidRDefault="00D2254D" w:rsidP="00D2254D">
            <w:pPr>
              <w:bidi/>
              <w:jc w:val="center"/>
              <w:rPr>
                <w:rFonts w:cs="B Nazanin"/>
                <w:rtl/>
              </w:rPr>
            </w:pPr>
            <w:r>
              <w:rPr>
                <w:rFonts w:cs="B Nazanin" w:hint="cs"/>
                <w:rtl/>
              </w:rPr>
              <w:t>31</w:t>
            </w:r>
          </w:p>
        </w:tc>
        <w:tc>
          <w:tcPr>
            <w:tcW w:w="744" w:type="dxa"/>
            <w:vAlign w:val="center"/>
          </w:tcPr>
          <w:p w14:paraId="3CD3FB30" w14:textId="44C8DD13" w:rsidR="00D2254D" w:rsidRPr="00510DAE" w:rsidRDefault="00D2254D" w:rsidP="00D2254D">
            <w:pPr>
              <w:bidi/>
              <w:jc w:val="center"/>
              <w:rPr>
                <w:rFonts w:cs="B Nazanin"/>
                <w:rtl/>
              </w:rPr>
            </w:pPr>
            <w:r w:rsidRPr="0066152F">
              <w:rPr>
                <w:rFonts w:cs="B Nazanin" w:hint="cs"/>
                <w:rtl/>
              </w:rPr>
              <w:t>100</w:t>
            </w:r>
          </w:p>
        </w:tc>
        <w:tc>
          <w:tcPr>
            <w:tcW w:w="783" w:type="dxa"/>
            <w:vAlign w:val="center"/>
          </w:tcPr>
          <w:p w14:paraId="2B5827EC" w14:textId="72335032" w:rsidR="00D2254D" w:rsidRPr="00510DAE" w:rsidRDefault="00D2254D" w:rsidP="00D2254D">
            <w:pPr>
              <w:bidi/>
              <w:jc w:val="center"/>
              <w:rPr>
                <w:rFonts w:cs="B Nazanin"/>
                <w:rtl/>
              </w:rPr>
            </w:pPr>
            <w:r w:rsidRPr="00510DAE">
              <w:rPr>
                <w:rFonts w:cs="B Nazanin" w:hint="cs"/>
                <w:rtl/>
              </w:rPr>
              <w:t>32</w:t>
            </w:r>
          </w:p>
        </w:tc>
        <w:tc>
          <w:tcPr>
            <w:tcW w:w="900" w:type="dxa"/>
            <w:gridSpan w:val="2"/>
            <w:vAlign w:val="center"/>
          </w:tcPr>
          <w:p w14:paraId="70004726" w14:textId="36C3131B" w:rsidR="00D2254D" w:rsidRPr="00510DAE" w:rsidRDefault="00D2254D" w:rsidP="00D2254D">
            <w:pPr>
              <w:bidi/>
              <w:jc w:val="center"/>
              <w:rPr>
                <w:rFonts w:cs="B Nazanin"/>
                <w:rtl/>
              </w:rPr>
            </w:pPr>
            <w:r w:rsidRPr="00510DAE">
              <w:rPr>
                <w:rFonts w:cs="B Nazanin" w:hint="cs"/>
                <w:rtl/>
              </w:rPr>
              <w:t>32</w:t>
            </w:r>
          </w:p>
        </w:tc>
        <w:tc>
          <w:tcPr>
            <w:tcW w:w="924" w:type="dxa"/>
            <w:vAlign w:val="center"/>
          </w:tcPr>
          <w:p w14:paraId="55B66268" w14:textId="223E7C13" w:rsidR="00D2254D" w:rsidRPr="00510DAE" w:rsidRDefault="00D2254D" w:rsidP="00D2254D">
            <w:pPr>
              <w:bidi/>
              <w:jc w:val="center"/>
              <w:rPr>
                <w:rFonts w:cs="B Nazanin"/>
                <w:rtl/>
              </w:rPr>
            </w:pPr>
            <w:r w:rsidRPr="00510DAE">
              <w:rPr>
                <w:rFonts w:cs="B Nazanin" w:hint="cs"/>
                <w:rtl/>
              </w:rPr>
              <w:t>100</w:t>
            </w:r>
          </w:p>
        </w:tc>
        <w:tc>
          <w:tcPr>
            <w:tcW w:w="937" w:type="dxa"/>
            <w:vAlign w:val="center"/>
          </w:tcPr>
          <w:p w14:paraId="50EA154F" w14:textId="4B29A49C" w:rsidR="00D2254D" w:rsidRPr="00510DAE" w:rsidRDefault="00D2254D" w:rsidP="00D2254D">
            <w:pPr>
              <w:jc w:val="center"/>
              <w:rPr>
                <w:rFonts w:cs="B Nazanin"/>
              </w:rPr>
            </w:pPr>
            <w:r w:rsidRPr="00510DAE">
              <w:rPr>
                <w:rFonts w:cs="B Nazanin" w:hint="cs"/>
                <w:rtl/>
              </w:rPr>
              <w:t>100</w:t>
            </w:r>
          </w:p>
        </w:tc>
        <w:tc>
          <w:tcPr>
            <w:tcW w:w="1017" w:type="dxa"/>
            <w:vAlign w:val="center"/>
          </w:tcPr>
          <w:p w14:paraId="3F405642" w14:textId="77777777" w:rsidR="00D2254D" w:rsidRPr="00510DAE" w:rsidRDefault="00D2254D" w:rsidP="00D2254D">
            <w:pPr>
              <w:bidi/>
              <w:jc w:val="center"/>
              <w:rPr>
                <w:rFonts w:cs="B Nazanin"/>
                <w:rtl/>
              </w:rPr>
            </w:pPr>
            <w:r w:rsidRPr="00510DAE">
              <w:rPr>
                <w:rFonts w:cs="B Nazanin" w:hint="cs"/>
                <w:rtl/>
              </w:rPr>
              <w:t>آمار شش ماهه</w:t>
            </w:r>
          </w:p>
        </w:tc>
        <w:tc>
          <w:tcPr>
            <w:tcW w:w="3235" w:type="dxa"/>
            <w:vAlign w:val="center"/>
          </w:tcPr>
          <w:p w14:paraId="223A04A9" w14:textId="77777777" w:rsidR="00D2254D" w:rsidRPr="00510DAE" w:rsidRDefault="00D2254D" w:rsidP="00D2254D">
            <w:pPr>
              <w:bidi/>
              <w:jc w:val="center"/>
              <w:rPr>
                <w:rFonts w:cs="B Nazanin"/>
                <w:rtl/>
              </w:rPr>
            </w:pPr>
            <w:r w:rsidRPr="00510DAE">
              <w:rPr>
                <w:rFonts w:cs="B Nazanin" w:hint="cs"/>
                <w:rtl/>
              </w:rPr>
              <w:t xml:space="preserve">در حد انتظار </w:t>
            </w:r>
            <w:r w:rsidRPr="00510DAE">
              <w:rPr>
                <w:rFonts w:ascii="Times New Roman" w:hAnsi="Times New Roman" w:cs="Times New Roman" w:hint="cs"/>
                <w:rtl/>
              </w:rPr>
              <w:t>–</w:t>
            </w:r>
            <w:r w:rsidRPr="00510DAE">
              <w:rPr>
                <w:rFonts w:cs="B Nazanin" w:hint="cs"/>
                <w:rtl/>
              </w:rPr>
              <w:t xml:space="preserve"> نظارت بر کلیه بیمارستان های تحت پوشش و مکاتبه در راستای بهبود وضعیت آن ها، مطلوب بودن تمامی قسمت های بیمارستان را سبب شده است.</w:t>
            </w:r>
          </w:p>
        </w:tc>
      </w:tr>
      <w:tr w:rsidR="00D2254D" w:rsidRPr="00BE4D66" w14:paraId="35E5CBE4" w14:textId="77777777" w:rsidTr="00927F89">
        <w:trPr>
          <w:trHeight w:val="561"/>
        </w:trPr>
        <w:tc>
          <w:tcPr>
            <w:tcW w:w="3248" w:type="dxa"/>
            <w:vAlign w:val="center"/>
          </w:tcPr>
          <w:p w14:paraId="4EA86012" w14:textId="77777777" w:rsidR="00D2254D" w:rsidRPr="00510DAE" w:rsidRDefault="00D2254D" w:rsidP="00D2254D">
            <w:pPr>
              <w:bidi/>
              <w:spacing w:line="168" w:lineRule="auto"/>
              <w:jc w:val="center"/>
              <w:rPr>
                <w:rFonts w:ascii="Calibri" w:hAnsi="Calibri" w:cs="B Nazanin"/>
                <w:rtl/>
              </w:rPr>
            </w:pPr>
            <w:r w:rsidRPr="00510DAE">
              <w:rPr>
                <w:rFonts w:ascii="Calibri" w:hAnsi="Calibri" w:cs="B Nazanin" w:hint="cs"/>
                <w:rtl/>
              </w:rPr>
              <w:t>در صد بيمارستانهايي داراي دفع مطلوب فاضلاب</w:t>
            </w:r>
          </w:p>
        </w:tc>
        <w:tc>
          <w:tcPr>
            <w:tcW w:w="810" w:type="dxa"/>
            <w:vAlign w:val="center"/>
          </w:tcPr>
          <w:p w14:paraId="2C7A669C" w14:textId="78B92615" w:rsidR="00D2254D" w:rsidRPr="00510DAE" w:rsidRDefault="00D2254D" w:rsidP="00D2254D">
            <w:pPr>
              <w:bidi/>
              <w:jc w:val="center"/>
              <w:rPr>
                <w:rFonts w:cs="B Nazanin"/>
                <w:rtl/>
              </w:rPr>
            </w:pPr>
            <w:r w:rsidRPr="00C243F7">
              <w:rPr>
                <w:rFonts w:cs="B Nazanin" w:hint="cs"/>
                <w:rtl/>
              </w:rPr>
              <w:t>100</w:t>
            </w:r>
          </w:p>
        </w:tc>
        <w:tc>
          <w:tcPr>
            <w:tcW w:w="805" w:type="dxa"/>
            <w:vAlign w:val="center"/>
          </w:tcPr>
          <w:p w14:paraId="6EBF40DE" w14:textId="28A1D363" w:rsidR="00D2254D" w:rsidRPr="00510DAE" w:rsidRDefault="00D2254D" w:rsidP="00D2254D">
            <w:pPr>
              <w:bidi/>
              <w:jc w:val="center"/>
              <w:rPr>
                <w:rFonts w:cs="B Nazanin"/>
                <w:rtl/>
              </w:rPr>
            </w:pPr>
            <w:r w:rsidRPr="00D601DE">
              <w:rPr>
                <w:rFonts w:cs="B Nazanin" w:hint="cs"/>
                <w:rtl/>
              </w:rPr>
              <w:t>31</w:t>
            </w:r>
          </w:p>
        </w:tc>
        <w:tc>
          <w:tcPr>
            <w:tcW w:w="815" w:type="dxa"/>
            <w:vAlign w:val="center"/>
          </w:tcPr>
          <w:p w14:paraId="3A286874" w14:textId="5C29B898" w:rsidR="00D2254D" w:rsidRPr="00510DAE" w:rsidRDefault="00D2254D" w:rsidP="00D2254D">
            <w:pPr>
              <w:bidi/>
              <w:jc w:val="center"/>
              <w:rPr>
                <w:rFonts w:cs="B Nazanin"/>
                <w:rtl/>
              </w:rPr>
            </w:pPr>
            <w:r w:rsidRPr="00D601DE">
              <w:rPr>
                <w:rFonts w:cs="B Nazanin" w:hint="cs"/>
                <w:rtl/>
              </w:rPr>
              <w:t>31</w:t>
            </w:r>
          </w:p>
        </w:tc>
        <w:tc>
          <w:tcPr>
            <w:tcW w:w="744" w:type="dxa"/>
            <w:vAlign w:val="center"/>
          </w:tcPr>
          <w:p w14:paraId="3B3C01E2" w14:textId="349C6DCF" w:rsidR="00D2254D" w:rsidRPr="00510DAE" w:rsidRDefault="00D2254D" w:rsidP="00D2254D">
            <w:pPr>
              <w:bidi/>
              <w:jc w:val="center"/>
              <w:rPr>
                <w:rFonts w:cs="B Nazanin"/>
                <w:rtl/>
              </w:rPr>
            </w:pPr>
            <w:r w:rsidRPr="0066152F">
              <w:rPr>
                <w:rFonts w:cs="B Nazanin" w:hint="cs"/>
                <w:rtl/>
              </w:rPr>
              <w:t>100</w:t>
            </w:r>
          </w:p>
        </w:tc>
        <w:tc>
          <w:tcPr>
            <w:tcW w:w="783" w:type="dxa"/>
            <w:vAlign w:val="center"/>
          </w:tcPr>
          <w:p w14:paraId="0821097B" w14:textId="1A323704" w:rsidR="00D2254D" w:rsidRPr="00510DAE" w:rsidRDefault="00D2254D" w:rsidP="00D2254D">
            <w:pPr>
              <w:bidi/>
              <w:jc w:val="center"/>
              <w:rPr>
                <w:rFonts w:cs="B Nazanin"/>
                <w:rtl/>
              </w:rPr>
            </w:pPr>
            <w:r w:rsidRPr="00510DAE">
              <w:rPr>
                <w:rFonts w:cs="B Nazanin" w:hint="cs"/>
                <w:rtl/>
              </w:rPr>
              <w:t>32</w:t>
            </w:r>
          </w:p>
        </w:tc>
        <w:tc>
          <w:tcPr>
            <w:tcW w:w="900" w:type="dxa"/>
            <w:gridSpan w:val="2"/>
            <w:vAlign w:val="center"/>
          </w:tcPr>
          <w:p w14:paraId="76756702" w14:textId="177D2E4E" w:rsidR="00D2254D" w:rsidRPr="00510DAE" w:rsidRDefault="00D2254D" w:rsidP="00D2254D">
            <w:pPr>
              <w:bidi/>
              <w:jc w:val="center"/>
              <w:rPr>
                <w:rFonts w:cs="B Nazanin"/>
                <w:rtl/>
              </w:rPr>
            </w:pPr>
            <w:r w:rsidRPr="00510DAE">
              <w:rPr>
                <w:rFonts w:cs="B Nazanin" w:hint="cs"/>
                <w:rtl/>
              </w:rPr>
              <w:t>32</w:t>
            </w:r>
          </w:p>
        </w:tc>
        <w:tc>
          <w:tcPr>
            <w:tcW w:w="924" w:type="dxa"/>
            <w:vAlign w:val="center"/>
          </w:tcPr>
          <w:p w14:paraId="10FDA1D4" w14:textId="420FBA2E" w:rsidR="00D2254D" w:rsidRPr="00510DAE" w:rsidRDefault="00D2254D" w:rsidP="00D2254D">
            <w:pPr>
              <w:bidi/>
              <w:jc w:val="center"/>
              <w:rPr>
                <w:rFonts w:cs="B Nazanin"/>
                <w:rtl/>
              </w:rPr>
            </w:pPr>
            <w:r w:rsidRPr="00510DAE">
              <w:rPr>
                <w:rFonts w:cs="B Nazanin" w:hint="cs"/>
                <w:rtl/>
              </w:rPr>
              <w:t>100</w:t>
            </w:r>
          </w:p>
        </w:tc>
        <w:tc>
          <w:tcPr>
            <w:tcW w:w="937" w:type="dxa"/>
            <w:vAlign w:val="center"/>
          </w:tcPr>
          <w:p w14:paraId="6D35FD48" w14:textId="20388261" w:rsidR="00D2254D" w:rsidRPr="00510DAE" w:rsidRDefault="00D2254D" w:rsidP="00D2254D">
            <w:pPr>
              <w:jc w:val="center"/>
              <w:rPr>
                <w:rFonts w:cs="B Nazanin"/>
              </w:rPr>
            </w:pPr>
            <w:r w:rsidRPr="00510DAE">
              <w:rPr>
                <w:rFonts w:cs="B Nazanin" w:hint="cs"/>
                <w:rtl/>
              </w:rPr>
              <w:t>100</w:t>
            </w:r>
          </w:p>
        </w:tc>
        <w:tc>
          <w:tcPr>
            <w:tcW w:w="1017" w:type="dxa"/>
            <w:vAlign w:val="center"/>
          </w:tcPr>
          <w:p w14:paraId="4B42A6FF" w14:textId="77777777" w:rsidR="00D2254D" w:rsidRPr="00510DAE" w:rsidRDefault="00D2254D" w:rsidP="00D2254D">
            <w:pPr>
              <w:bidi/>
              <w:jc w:val="center"/>
              <w:rPr>
                <w:rFonts w:cs="B Nazanin"/>
                <w:rtl/>
              </w:rPr>
            </w:pPr>
            <w:r w:rsidRPr="00510DAE">
              <w:rPr>
                <w:rFonts w:cs="B Nazanin" w:hint="cs"/>
                <w:rtl/>
              </w:rPr>
              <w:t>آمار شش ماهه</w:t>
            </w:r>
          </w:p>
        </w:tc>
        <w:tc>
          <w:tcPr>
            <w:tcW w:w="3235" w:type="dxa"/>
            <w:vAlign w:val="center"/>
          </w:tcPr>
          <w:p w14:paraId="570D5795" w14:textId="77777777" w:rsidR="00D2254D" w:rsidRPr="00510DAE" w:rsidRDefault="00D2254D" w:rsidP="00D2254D">
            <w:pPr>
              <w:bidi/>
              <w:jc w:val="center"/>
              <w:rPr>
                <w:rFonts w:cs="B Nazanin"/>
                <w:rtl/>
              </w:rPr>
            </w:pPr>
            <w:r w:rsidRPr="00510DAE">
              <w:rPr>
                <w:rFonts w:cs="B Nazanin" w:hint="cs"/>
                <w:rtl/>
              </w:rPr>
              <w:t xml:space="preserve">در حد انتظار </w:t>
            </w:r>
            <w:r w:rsidRPr="00510DAE">
              <w:rPr>
                <w:rFonts w:ascii="Times New Roman" w:hAnsi="Times New Roman" w:cs="Times New Roman" w:hint="cs"/>
                <w:rtl/>
              </w:rPr>
              <w:t>–</w:t>
            </w:r>
            <w:r w:rsidRPr="00510DAE">
              <w:rPr>
                <w:rFonts w:cs="B Nazanin" w:hint="cs"/>
                <w:rtl/>
              </w:rPr>
              <w:t xml:space="preserve"> نظارت بر کلیه بیمارستان های تحت پوشش و مکاتبه در راستای بهبود وضعیت آن ها، مطلوب بودن تمامی قسمت های بیمارستان را سبب شده است.</w:t>
            </w:r>
          </w:p>
        </w:tc>
      </w:tr>
      <w:tr w:rsidR="00D2254D" w:rsidRPr="00BE4D66" w14:paraId="67C4B538" w14:textId="77777777" w:rsidTr="00927F89">
        <w:trPr>
          <w:trHeight w:val="561"/>
        </w:trPr>
        <w:tc>
          <w:tcPr>
            <w:tcW w:w="3248" w:type="dxa"/>
            <w:vAlign w:val="center"/>
          </w:tcPr>
          <w:p w14:paraId="4BCBBEB9" w14:textId="77777777" w:rsidR="00D2254D" w:rsidRPr="00510DAE" w:rsidRDefault="00D2254D" w:rsidP="00D2254D">
            <w:pPr>
              <w:bidi/>
              <w:spacing w:line="168" w:lineRule="auto"/>
              <w:jc w:val="center"/>
              <w:rPr>
                <w:rFonts w:ascii="Calibri" w:hAnsi="Calibri" w:cs="B Nazanin"/>
                <w:rtl/>
              </w:rPr>
            </w:pPr>
            <w:r w:rsidRPr="00510DAE">
              <w:rPr>
                <w:rFonts w:ascii="Calibri" w:hAnsi="Calibri" w:cs="B Nazanin" w:hint="cs"/>
                <w:rtl/>
              </w:rPr>
              <w:t>در صد بيمارستانهايي داراي آشپزخانه مطلوب</w:t>
            </w:r>
          </w:p>
        </w:tc>
        <w:tc>
          <w:tcPr>
            <w:tcW w:w="810" w:type="dxa"/>
            <w:vAlign w:val="center"/>
          </w:tcPr>
          <w:p w14:paraId="62609154" w14:textId="0488F6E9" w:rsidR="00D2254D" w:rsidRPr="00510DAE" w:rsidRDefault="00D2254D" w:rsidP="00D2254D">
            <w:pPr>
              <w:bidi/>
              <w:jc w:val="center"/>
              <w:rPr>
                <w:rFonts w:cs="B Nazanin"/>
                <w:rtl/>
              </w:rPr>
            </w:pPr>
            <w:r w:rsidRPr="00C243F7">
              <w:rPr>
                <w:rFonts w:cs="B Nazanin" w:hint="cs"/>
                <w:rtl/>
              </w:rPr>
              <w:t>100</w:t>
            </w:r>
          </w:p>
        </w:tc>
        <w:tc>
          <w:tcPr>
            <w:tcW w:w="805" w:type="dxa"/>
            <w:vAlign w:val="center"/>
          </w:tcPr>
          <w:p w14:paraId="2DB4205A" w14:textId="4443BF92" w:rsidR="00D2254D" w:rsidRPr="00510DAE" w:rsidRDefault="00D2254D" w:rsidP="00D2254D">
            <w:pPr>
              <w:bidi/>
              <w:jc w:val="center"/>
              <w:rPr>
                <w:rFonts w:cs="B Nazanin"/>
                <w:rtl/>
              </w:rPr>
            </w:pPr>
            <w:r>
              <w:rPr>
                <w:rFonts w:cs="B Nazanin" w:hint="cs"/>
                <w:rtl/>
              </w:rPr>
              <w:t>28</w:t>
            </w:r>
          </w:p>
        </w:tc>
        <w:tc>
          <w:tcPr>
            <w:tcW w:w="815" w:type="dxa"/>
            <w:vAlign w:val="center"/>
          </w:tcPr>
          <w:p w14:paraId="7249F88E" w14:textId="3DBB857A" w:rsidR="00D2254D" w:rsidRPr="00510DAE" w:rsidRDefault="00D2254D" w:rsidP="00D2254D">
            <w:pPr>
              <w:bidi/>
              <w:jc w:val="center"/>
              <w:rPr>
                <w:rFonts w:cs="B Nazanin"/>
                <w:rtl/>
              </w:rPr>
            </w:pPr>
            <w:r>
              <w:rPr>
                <w:rFonts w:cs="B Nazanin" w:hint="cs"/>
                <w:rtl/>
              </w:rPr>
              <w:t>28</w:t>
            </w:r>
          </w:p>
        </w:tc>
        <w:tc>
          <w:tcPr>
            <w:tcW w:w="744" w:type="dxa"/>
            <w:vAlign w:val="center"/>
          </w:tcPr>
          <w:p w14:paraId="1AD153F4" w14:textId="3A4AAD03" w:rsidR="00D2254D" w:rsidRPr="00510DAE" w:rsidRDefault="00D2254D" w:rsidP="00D2254D">
            <w:pPr>
              <w:bidi/>
              <w:jc w:val="center"/>
              <w:rPr>
                <w:rFonts w:cs="B Nazanin"/>
                <w:rtl/>
              </w:rPr>
            </w:pPr>
            <w:r w:rsidRPr="0066152F">
              <w:rPr>
                <w:rFonts w:cs="B Nazanin" w:hint="cs"/>
                <w:rtl/>
              </w:rPr>
              <w:t>100</w:t>
            </w:r>
          </w:p>
        </w:tc>
        <w:tc>
          <w:tcPr>
            <w:tcW w:w="783" w:type="dxa"/>
            <w:vAlign w:val="center"/>
          </w:tcPr>
          <w:p w14:paraId="6B8E6E90" w14:textId="63069D5A" w:rsidR="00D2254D" w:rsidRPr="00510DAE" w:rsidRDefault="00D2254D" w:rsidP="00D2254D">
            <w:pPr>
              <w:bidi/>
              <w:jc w:val="center"/>
              <w:rPr>
                <w:rFonts w:cs="B Nazanin"/>
                <w:rtl/>
              </w:rPr>
            </w:pPr>
            <w:r>
              <w:rPr>
                <w:rFonts w:cs="B Nazanin" w:hint="cs"/>
                <w:rtl/>
              </w:rPr>
              <w:t>28</w:t>
            </w:r>
          </w:p>
        </w:tc>
        <w:tc>
          <w:tcPr>
            <w:tcW w:w="900" w:type="dxa"/>
            <w:gridSpan w:val="2"/>
            <w:vAlign w:val="center"/>
          </w:tcPr>
          <w:p w14:paraId="5234699F" w14:textId="26A421FD" w:rsidR="00D2254D" w:rsidRPr="00510DAE" w:rsidRDefault="00D2254D" w:rsidP="00D2254D">
            <w:pPr>
              <w:bidi/>
              <w:jc w:val="center"/>
              <w:rPr>
                <w:rFonts w:cs="B Nazanin"/>
                <w:rtl/>
              </w:rPr>
            </w:pPr>
            <w:r>
              <w:rPr>
                <w:rFonts w:cs="B Nazanin" w:hint="cs"/>
                <w:rtl/>
              </w:rPr>
              <w:t>28</w:t>
            </w:r>
          </w:p>
        </w:tc>
        <w:tc>
          <w:tcPr>
            <w:tcW w:w="924" w:type="dxa"/>
            <w:vAlign w:val="center"/>
          </w:tcPr>
          <w:p w14:paraId="3FC4D466" w14:textId="2485BCEE" w:rsidR="00D2254D" w:rsidRPr="00510DAE" w:rsidRDefault="00D2254D" w:rsidP="00D2254D">
            <w:pPr>
              <w:bidi/>
              <w:jc w:val="center"/>
              <w:rPr>
                <w:rFonts w:cs="B Nazanin"/>
                <w:rtl/>
              </w:rPr>
            </w:pPr>
            <w:r w:rsidRPr="00510DAE">
              <w:rPr>
                <w:rFonts w:cs="B Nazanin" w:hint="cs"/>
                <w:rtl/>
              </w:rPr>
              <w:t>100</w:t>
            </w:r>
          </w:p>
        </w:tc>
        <w:tc>
          <w:tcPr>
            <w:tcW w:w="937" w:type="dxa"/>
            <w:vAlign w:val="center"/>
          </w:tcPr>
          <w:p w14:paraId="7D152C83" w14:textId="572C3B8D" w:rsidR="00D2254D" w:rsidRPr="00510DAE" w:rsidRDefault="00D2254D" w:rsidP="00D2254D">
            <w:pPr>
              <w:jc w:val="center"/>
              <w:rPr>
                <w:rFonts w:cs="B Nazanin"/>
              </w:rPr>
            </w:pPr>
            <w:r w:rsidRPr="00510DAE">
              <w:rPr>
                <w:rFonts w:cs="B Nazanin" w:hint="cs"/>
                <w:rtl/>
              </w:rPr>
              <w:t>100</w:t>
            </w:r>
          </w:p>
        </w:tc>
        <w:tc>
          <w:tcPr>
            <w:tcW w:w="1017" w:type="dxa"/>
            <w:vAlign w:val="center"/>
          </w:tcPr>
          <w:p w14:paraId="3059872A" w14:textId="77777777" w:rsidR="00D2254D" w:rsidRPr="00510DAE" w:rsidRDefault="00D2254D" w:rsidP="00D2254D">
            <w:pPr>
              <w:bidi/>
              <w:jc w:val="center"/>
              <w:rPr>
                <w:rFonts w:cs="B Nazanin"/>
                <w:rtl/>
              </w:rPr>
            </w:pPr>
            <w:r w:rsidRPr="00510DAE">
              <w:rPr>
                <w:rFonts w:cs="B Nazanin" w:hint="cs"/>
                <w:rtl/>
              </w:rPr>
              <w:t>آمار شش ماهه</w:t>
            </w:r>
          </w:p>
        </w:tc>
        <w:tc>
          <w:tcPr>
            <w:tcW w:w="3235" w:type="dxa"/>
            <w:vAlign w:val="center"/>
          </w:tcPr>
          <w:p w14:paraId="75A32D8C" w14:textId="77777777" w:rsidR="00D2254D" w:rsidRPr="00510DAE" w:rsidRDefault="00D2254D" w:rsidP="00D2254D">
            <w:pPr>
              <w:bidi/>
              <w:jc w:val="center"/>
              <w:rPr>
                <w:rFonts w:cs="B Nazanin"/>
                <w:rtl/>
              </w:rPr>
            </w:pPr>
            <w:r w:rsidRPr="00510DAE">
              <w:rPr>
                <w:rFonts w:cs="B Nazanin" w:hint="cs"/>
                <w:rtl/>
              </w:rPr>
              <w:t xml:space="preserve">در حد انتظار </w:t>
            </w:r>
            <w:r w:rsidRPr="00510DAE">
              <w:rPr>
                <w:rFonts w:ascii="Times New Roman" w:hAnsi="Times New Roman" w:cs="Times New Roman" w:hint="cs"/>
                <w:rtl/>
              </w:rPr>
              <w:t>–</w:t>
            </w:r>
            <w:r w:rsidRPr="00510DAE">
              <w:rPr>
                <w:rFonts w:cs="B Nazanin" w:hint="cs"/>
                <w:rtl/>
              </w:rPr>
              <w:t xml:space="preserve"> با نظارت های صورت گرفته کلیه بیمارستان های دارای آشپزخانه در حد مطلوب بوده است،</w:t>
            </w:r>
          </w:p>
          <w:p w14:paraId="10174527" w14:textId="77777777" w:rsidR="00D2254D" w:rsidRPr="00510DAE" w:rsidRDefault="00D2254D" w:rsidP="00D2254D">
            <w:pPr>
              <w:bidi/>
              <w:jc w:val="center"/>
              <w:rPr>
                <w:rFonts w:cs="B Nazanin"/>
                <w:rtl/>
              </w:rPr>
            </w:pPr>
          </w:p>
        </w:tc>
      </w:tr>
      <w:tr w:rsidR="00D2254D" w:rsidRPr="00BE4D66" w14:paraId="563F0490" w14:textId="77777777" w:rsidTr="00927F89">
        <w:trPr>
          <w:trHeight w:val="561"/>
        </w:trPr>
        <w:tc>
          <w:tcPr>
            <w:tcW w:w="3248" w:type="dxa"/>
            <w:vAlign w:val="center"/>
          </w:tcPr>
          <w:p w14:paraId="00690D33" w14:textId="77777777" w:rsidR="00D2254D" w:rsidRPr="00510DAE" w:rsidRDefault="00D2254D" w:rsidP="00D2254D">
            <w:pPr>
              <w:bidi/>
              <w:spacing w:line="168" w:lineRule="auto"/>
              <w:jc w:val="center"/>
              <w:rPr>
                <w:rFonts w:ascii="Calibri" w:hAnsi="Calibri" w:cs="B Nazanin"/>
                <w:rtl/>
              </w:rPr>
            </w:pPr>
            <w:r w:rsidRPr="00510DAE">
              <w:rPr>
                <w:rFonts w:ascii="Calibri" w:hAnsi="Calibri" w:cs="B Nazanin" w:hint="cs"/>
                <w:rtl/>
              </w:rPr>
              <w:lastRenderedPageBreak/>
              <w:t>در صد بيمارستانهايي كه وضعيت بخش هاي آن ها مطلوب</w:t>
            </w:r>
          </w:p>
        </w:tc>
        <w:tc>
          <w:tcPr>
            <w:tcW w:w="810" w:type="dxa"/>
            <w:vAlign w:val="center"/>
          </w:tcPr>
          <w:p w14:paraId="592C0790" w14:textId="200C9853" w:rsidR="00D2254D" w:rsidRPr="00510DAE" w:rsidRDefault="00D2254D" w:rsidP="00D2254D">
            <w:pPr>
              <w:bidi/>
              <w:jc w:val="center"/>
              <w:rPr>
                <w:rFonts w:cs="B Nazanin"/>
                <w:rtl/>
              </w:rPr>
            </w:pPr>
            <w:r w:rsidRPr="00510DAE">
              <w:rPr>
                <w:rFonts w:cs="B Nazanin" w:hint="cs"/>
                <w:rtl/>
              </w:rPr>
              <w:t>100</w:t>
            </w:r>
          </w:p>
        </w:tc>
        <w:tc>
          <w:tcPr>
            <w:tcW w:w="805" w:type="dxa"/>
            <w:vAlign w:val="center"/>
          </w:tcPr>
          <w:p w14:paraId="092AF556" w14:textId="0CB39FBE" w:rsidR="00D2254D" w:rsidRPr="00510DAE" w:rsidRDefault="00D2254D" w:rsidP="00D2254D">
            <w:pPr>
              <w:bidi/>
              <w:jc w:val="center"/>
              <w:rPr>
                <w:rFonts w:cs="B Nazanin"/>
                <w:rtl/>
              </w:rPr>
            </w:pPr>
            <w:r>
              <w:rPr>
                <w:rFonts w:cs="B Nazanin" w:hint="cs"/>
                <w:rtl/>
              </w:rPr>
              <w:t>31</w:t>
            </w:r>
          </w:p>
        </w:tc>
        <w:tc>
          <w:tcPr>
            <w:tcW w:w="815" w:type="dxa"/>
            <w:vAlign w:val="center"/>
          </w:tcPr>
          <w:p w14:paraId="501293D2" w14:textId="4AEB3FFA" w:rsidR="00D2254D" w:rsidRPr="00510DAE" w:rsidRDefault="00D2254D" w:rsidP="00D2254D">
            <w:pPr>
              <w:bidi/>
              <w:jc w:val="center"/>
              <w:rPr>
                <w:rFonts w:cs="B Nazanin"/>
                <w:rtl/>
              </w:rPr>
            </w:pPr>
            <w:r>
              <w:rPr>
                <w:rFonts w:cs="B Nazanin" w:hint="cs"/>
                <w:rtl/>
              </w:rPr>
              <w:t>31</w:t>
            </w:r>
          </w:p>
        </w:tc>
        <w:tc>
          <w:tcPr>
            <w:tcW w:w="744" w:type="dxa"/>
            <w:vAlign w:val="center"/>
          </w:tcPr>
          <w:p w14:paraId="73BDC63D" w14:textId="7359E506" w:rsidR="00D2254D" w:rsidRPr="00510DAE" w:rsidRDefault="00D2254D" w:rsidP="00D2254D">
            <w:pPr>
              <w:bidi/>
              <w:jc w:val="center"/>
              <w:rPr>
                <w:rFonts w:cs="B Nazanin"/>
                <w:rtl/>
              </w:rPr>
            </w:pPr>
            <w:r w:rsidRPr="00510DAE">
              <w:rPr>
                <w:rFonts w:cs="B Nazanin" w:hint="cs"/>
                <w:rtl/>
              </w:rPr>
              <w:t>100</w:t>
            </w:r>
          </w:p>
        </w:tc>
        <w:tc>
          <w:tcPr>
            <w:tcW w:w="783" w:type="dxa"/>
            <w:vAlign w:val="center"/>
          </w:tcPr>
          <w:p w14:paraId="526B0207" w14:textId="4856CEC4" w:rsidR="00D2254D" w:rsidRPr="00510DAE" w:rsidRDefault="00D2254D" w:rsidP="00D2254D">
            <w:pPr>
              <w:bidi/>
              <w:jc w:val="center"/>
              <w:rPr>
                <w:rFonts w:cs="B Nazanin"/>
                <w:rtl/>
              </w:rPr>
            </w:pPr>
            <w:r w:rsidRPr="008E3AC7">
              <w:rPr>
                <w:rFonts w:cs="B Nazanin" w:hint="cs"/>
                <w:rtl/>
              </w:rPr>
              <w:t>31</w:t>
            </w:r>
          </w:p>
        </w:tc>
        <w:tc>
          <w:tcPr>
            <w:tcW w:w="900" w:type="dxa"/>
            <w:gridSpan w:val="2"/>
            <w:vAlign w:val="center"/>
          </w:tcPr>
          <w:p w14:paraId="6E39A7B9" w14:textId="541B7385" w:rsidR="00D2254D" w:rsidRPr="00510DAE" w:rsidRDefault="00D2254D" w:rsidP="00D2254D">
            <w:pPr>
              <w:bidi/>
              <w:jc w:val="center"/>
              <w:rPr>
                <w:rFonts w:cs="B Nazanin"/>
                <w:rtl/>
              </w:rPr>
            </w:pPr>
            <w:r w:rsidRPr="008E3AC7">
              <w:rPr>
                <w:rFonts w:cs="B Nazanin" w:hint="cs"/>
                <w:rtl/>
              </w:rPr>
              <w:t>31</w:t>
            </w:r>
          </w:p>
        </w:tc>
        <w:tc>
          <w:tcPr>
            <w:tcW w:w="924" w:type="dxa"/>
            <w:vAlign w:val="center"/>
          </w:tcPr>
          <w:p w14:paraId="34E4549A" w14:textId="6CBE331C" w:rsidR="00D2254D" w:rsidRPr="00510DAE" w:rsidRDefault="00D2254D" w:rsidP="00D2254D">
            <w:pPr>
              <w:bidi/>
              <w:jc w:val="center"/>
              <w:rPr>
                <w:rFonts w:cs="B Nazanin"/>
                <w:rtl/>
              </w:rPr>
            </w:pPr>
            <w:r w:rsidRPr="00510DAE">
              <w:rPr>
                <w:rFonts w:cs="B Nazanin" w:hint="cs"/>
                <w:rtl/>
              </w:rPr>
              <w:t>100</w:t>
            </w:r>
          </w:p>
        </w:tc>
        <w:tc>
          <w:tcPr>
            <w:tcW w:w="937" w:type="dxa"/>
            <w:vAlign w:val="center"/>
          </w:tcPr>
          <w:p w14:paraId="368E5D1B" w14:textId="532BBE97" w:rsidR="00D2254D" w:rsidRPr="00510DAE" w:rsidRDefault="00D2254D" w:rsidP="00D2254D">
            <w:pPr>
              <w:jc w:val="center"/>
              <w:rPr>
                <w:rFonts w:cs="B Nazanin"/>
              </w:rPr>
            </w:pPr>
            <w:r w:rsidRPr="00510DAE">
              <w:rPr>
                <w:rFonts w:cs="B Nazanin" w:hint="cs"/>
                <w:rtl/>
              </w:rPr>
              <w:t>100</w:t>
            </w:r>
          </w:p>
        </w:tc>
        <w:tc>
          <w:tcPr>
            <w:tcW w:w="1017" w:type="dxa"/>
            <w:vAlign w:val="center"/>
          </w:tcPr>
          <w:p w14:paraId="0E96A163" w14:textId="77777777" w:rsidR="00D2254D" w:rsidRPr="00510DAE" w:rsidRDefault="00D2254D" w:rsidP="00D2254D">
            <w:pPr>
              <w:bidi/>
              <w:jc w:val="center"/>
              <w:rPr>
                <w:rFonts w:cs="B Nazanin"/>
                <w:rtl/>
              </w:rPr>
            </w:pPr>
            <w:r w:rsidRPr="00510DAE">
              <w:rPr>
                <w:rFonts w:cs="B Nazanin" w:hint="cs"/>
                <w:rtl/>
              </w:rPr>
              <w:t>آمار شش ماهه</w:t>
            </w:r>
          </w:p>
        </w:tc>
        <w:tc>
          <w:tcPr>
            <w:tcW w:w="3235" w:type="dxa"/>
            <w:vAlign w:val="center"/>
          </w:tcPr>
          <w:p w14:paraId="43BA1EDE" w14:textId="77777777" w:rsidR="00D2254D" w:rsidRPr="00510DAE" w:rsidRDefault="00D2254D" w:rsidP="00D2254D">
            <w:pPr>
              <w:bidi/>
              <w:jc w:val="center"/>
              <w:rPr>
                <w:rFonts w:cs="B Nazanin"/>
                <w:rtl/>
              </w:rPr>
            </w:pPr>
            <w:r w:rsidRPr="00510DAE">
              <w:rPr>
                <w:rFonts w:cs="B Nazanin" w:hint="cs"/>
                <w:rtl/>
              </w:rPr>
              <w:t xml:space="preserve">در حد انتظار </w:t>
            </w:r>
            <w:r w:rsidRPr="00510DAE">
              <w:rPr>
                <w:rFonts w:ascii="Times New Roman" w:hAnsi="Times New Roman" w:cs="Times New Roman" w:hint="cs"/>
                <w:rtl/>
              </w:rPr>
              <w:t>–</w:t>
            </w:r>
            <w:r w:rsidRPr="00510DAE">
              <w:rPr>
                <w:rFonts w:cs="B Nazanin" w:hint="cs"/>
                <w:rtl/>
              </w:rPr>
              <w:t xml:space="preserve"> نظارت بر کلیه بیمارستان های تحت پوشش و مکاتبه در راستای بهبود وضعیت آن ها، مطلوب بودن تمامی قسمت های بیمارستان را سبب شده است.</w:t>
            </w:r>
          </w:p>
        </w:tc>
      </w:tr>
    </w:tbl>
    <w:p w14:paraId="4A9EE0F4" w14:textId="77777777" w:rsidR="00C733AD" w:rsidRPr="00F73695" w:rsidRDefault="00C733AD" w:rsidP="00C733AD">
      <w:pPr>
        <w:bidi/>
        <w:rPr>
          <w:rFonts w:cs="B Nazanin"/>
          <w:b/>
          <w:bCs/>
          <w:sz w:val="28"/>
          <w:szCs w:val="28"/>
          <w:rtl/>
        </w:rPr>
      </w:pPr>
      <w:r w:rsidRPr="00F73695">
        <w:rPr>
          <w:rFonts w:cs="B Nazanin"/>
          <w:rtl/>
        </w:rPr>
        <w:br w:type="page"/>
      </w:r>
      <w:r w:rsidRPr="00F73695">
        <w:rPr>
          <w:rFonts w:cs="B Nazanin" w:hint="cs"/>
          <w:b/>
          <w:bCs/>
          <w:sz w:val="28"/>
          <w:szCs w:val="28"/>
          <w:rtl/>
        </w:rPr>
        <w:lastRenderedPageBreak/>
        <w:t>ج)نمودارها:</w:t>
      </w:r>
    </w:p>
    <w:p w14:paraId="4C28C5E9" w14:textId="77777777" w:rsidR="00C733AD" w:rsidRPr="00F25609" w:rsidRDefault="00C733AD" w:rsidP="00C733AD">
      <w:pPr>
        <w:bidi/>
        <w:jc w:val="right"/>
        <w:rPr>
          <w:rFonts w:cs="B Nazanin"/>
          <w:b/>
          <w:bCs/>
          <w:sz w:val="28"/>
          <w:szCs w:val="28"/>
          <w:rtl/>
        </w:rPr>
      </w:pPr>
      <w:r>
        <w:rPr>
          <w:noProof/>
        </w:rPr>
        <w:drawing>
          <wp:inline distT="0" distB="0" distL="0" distR="0" wp14:anchorId="2DE6C500" wp14:editId="09206F90">
            <wp:extent cx="7905750" cy="5683988"/>
            <wp:effectExtent l="0" t="0" r="0" b="1206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33D4A3E" w14:textId="77777777" w:rsidR="00C733AD" w:rsidRPr="00F73695" w:rsidRDefault="00C733AD" w:rsidP="00C733AD">
      <w:pPr>
        <w:bidi/>
        <w:ind w:left="60"/>
        <w:rPr>
          <w:rFonts w:cs="B Nazanin"/>
          <w:b/>
          <w:bCs/>
          <w:sz w:val="28"/>
          <w:szCs w:val="28"/>
          <w:rtl/>
        </w:rPr>
        <w:sectPr w:rsidR="00C733AD" w:rsidRPr="00F73695"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1561B1D" w14:textId="77777777" w:rsidR="00C733AD" w:rsidRDefault="00C733AD" w:rsidP="00C733AD">
      <w:pPr>
        <w:bidi/>
        <w:ind w:left="60"/>
        <w:rPr>
          <w:rFonts w:cs="B Nazanin"/>
          <w:b/>
          <w:bCs/>
          <w:sz w:val="28"/>
          <w:szCs w:val="28"/>
          <w:rtl/>
        </w:rPr>
      </w:pPr>
      <w:r w:rsidRPr="00F73695">
        <w:rPr>
          <w:rFonts w:cs="B Nazanin" w:hint="cs"/>
          <w:b/>
          <w:bCs/>
          <w:sz w:val="28"/>
          <w:szCs w:val="28"/>
          <w:rtl/>
        </w:rPr>
        <w:lastRenderedPageBreak/>
        <w:t xml:space="preserve">عملکرد برنامه‌ها  : </w:t>
      </w:r>
    </w:p>
    <w:p w14:paraId="0F5B2BA3" w14:textId="77777777" w:rsidR="00C733AD" w:rsidRPr="00243927" w:rsidRDefault="00C733AD" w:rsidP="00C733AD">
      <w:pPr>
        <w:bidi/>
        <w:spacing w:line="240" w:lineRule="auto"/>
        <w:rPr>
          <w:rFonts w:ascii="Calibri" w:eastAsia="Calibri" w:hAnsi="Calibri" w:cs="B Nazanin"/>
          <w:color w:val="000000"/>
          <w:sz w:val="24"/>
          <w:szCs w:val="24"/>
          <w:rtl/>
          <w:lang w:bidi="fa-IR"/>
        </w:rPr>
      </w:pPr>
      <w:r w:rsidRPr="00243927">
        <w:rPr>
          <w:rFonts w:ascii="Calibri" w:eastAsia="Calibri" w:hAnsi="Calibri" w:cs="B Nazanin" w:hint="cs"/>
          <w:color w:val="000000"/>
          <w:sz w:val="24"/>
          <w:szCs w:val="24"/>
          <w:rtl/>
        </w:rPr>
        <w:t xml:space="preserve">1- بازرسی از مراکز تهیه و توزیع مواد غذائی و اماکن عمومی در ایام خاص مانند برنامه سلامت نوروزی، ماه محرم و جنگ 12 روزه </w:t>
      </w:r>
      <w:r w:rsidRPr="00243927">
        <w:rPr>
          <w:rFonts w:ascii="Calibri" w:eastAsia="Calibri" w:hAnsi="Calibri" w:cs="B Nazanin" w:hint="cs"/>
          <w:color w:val="000000"/>
          <w:sz w:val="24"/>
          <w:szCs w:val="24"/>
          <w:rtl/>
          <w:lang w:bidi="fa-IR"/>
        </w:rPr>
        <w:t>و جنگ تحمیلی ماه رمضان</w:t>
      </w:r>
    </w:p>
    <w:p w14:paraId="37A5C8AF" w14:textId="77777777" w:rsidR="00C733AD" w:rsidRPr="00243927" w:rsidRDefault="00C733AD" w:rsidP="00C733AD">
      <w:pPr>
        <w:bidi/>
        <w:spacing w:line="240" w:lineRule="auto"/>
        <w:rPr>
          <w:rFonts w:ascii="Calibri" w:eastAsia="Calibri" w:hAnsi="Calibri" w:cs="B Nazanin"/>
          <w:color w:val="000000"/>
          <w:sz w:val="24"/>
          <w:szCs w:val="24"/>
          <w:rtl/>
        </w:rPr>
      </w:pPr>
      <w:r w:rsidRPr="00243927">
        <w:rPr>
          <w:rFonts w:ascii="Calibri" w:eastAsia="Calibri" w:hAnsi="Calibri" w:cs="B Nazanin" w:hint="cs"/>
          <w:color w:val="000000"/>
          <w:sz w:val="24"/>
          <w:szCs w:val="24"/>
          <w:rtl/>
        </w:rPr>
        <w:t>2- تشدید بازرسی از اماکن تهیه و توزیع و اماکن عمومی در ساعات غیر اداری و ایام تعطیل</w:t>
      </w:r>
    </w:p>
    <w:p w14:paraId="6E10AB73" w14:textId="77777777" w:rsidR="00C733AD" w:rsidRPr="00243927" w:rsidRDefault="00C733AD" w:rsidP="00C733AD">
      <w:pPr>
        <w:bidi/>
        <w:spacing w:line="240" w:lineRule="auto"/>
        <w:rPr>
          <w:rFonts w:ascii="Calibri" w:eastAsia="Calibri" w:hAnsi="Calibri" w:cs="B Nazanin"/>
          <w:color w:val="000000"/>
          <w:sz w:val="24"/>
          <w:szCs w:val="24"/>
          <w:rtl/>
        </w:rPr>
      </w:pPr>
      <w:r w:rsidRPr="00243927">
        <w:rPr>
          <w:rFonts w:ascii="Calibri" w:eastAsia="Calibri" w:hAnsi="Calibri" w:cs="B Nazanin" w:hint="cs"/>
          <w:color w:val="000000"/>
          <w:sz w:val="24"/>
          <w:szCs w:val="24"/>
          <w:rtl/>
        </w:rPr>
        <w:t xml:space="preserve">3- بررسی شکایات ارسال شده از طریق سامانه شکایات 190به  تعداد </w:t>
      </w:r>
      <w:r w:rsidRPr="00243927">
        <w:rPr>
          <w:rFonts w:ascii="Calibri" w:eastAsia="Calibri" w:hAnsi="Calibri" w:cs="B Nazanin"/>
          <w:color w:val="000000"/>
          <w:sz w:val="24"/>
          <w:szCs w:val="24"/>
        </w:rPr>
        <w:t xml:space="preserve"> </w:t>
      </w:r>
      <w:r w:rsidRPr="00243927">
        <w:rPr>
          <w:rFonts w:ascii="Calibri" w:eastAsia="Calibri" w:hAnsi="Calibri" w:cs="B Nazanin" w:hint="cs"/>
          <w:color w:val="000000"/>
          <w:sz w:val="24"/>
          <w:szCs w:val="24"/>
          <w:rtl/>
        </w:rPr>
        <w:t>3912 مورد در</w:t>
      </w:r>
      <w:r w:rsidRPr="00243927">
        <w:rPr>
          <w:rFonts w:ascii="Calibri" w:eastAsia="Calibri" w:hAnsi="Calibri" w:cs="B Nazanin"/>
          <w:color w:val="000000"/>
          <w:sz w:val="24"/>
          <w:szCs w:val="24"/>
        </w:rPr>
        <w:t xml:space="preserve"> </w:t>
      </w:r>
      <w:r w:rsidRPr="00243927">
        <w:rPr>
          <w:rFonts w:ascii="Calibri" w:eastAsia="Calibri" w:hAnsi="Calibri" w:cs="B Nazanin" w:hint="cs"/>
          <w:color w:val="000000"/>
          <w:sz w:val="24"/>
          <w:szCs w:val="24"/>
          <w:rtl/>
          <w:lang w:bidi="fa-IR"/>
        </w:rPr>
        <w:t xml:space="preserve">سال </w:t>
      </w:r>
      <w:r w:rsidRPr="00243927">
        <w:rPr>
          <w:rFonts w:ascii="Calibri" w:eastAsia="Calibri" w:hAnsi="Calibri" w:cs="B Nazanin" w:hint="cs"/>
          <w:color w:val="000000"/>
          <w:sz w:val="24"/>
          <w:szCs w:val="24"/>
          <w:rtl/>
        </w:rPr>
        <w:t>1404</w:t>
      </w:r>
    </w:p>
    <w:p w14:paraId="108E5EBB" w14:textId="77777777" w:rsidR="00C733AD" w:rsidRPr="00243927" w:rsidRDefault="00C733AD" w:rsidP="00C733AD">
      <w:pPr>
        <w:bidi/>
        <w:spacing w:line="240" w:lineRule="auto"/>
        <w:rPr>
          <w:rFonts w:ascii="Calibri" w:eastAsia="Calibri" w:hAnsi="Calibri" w:cs="B Nazanin"/>
          <w:color w:val="000000"/>
          <w:sz w:val="24"/>
          <w:szCs w:val="24"/>
          <w:rtl/>
        </w:rPr>
      </w:pPr>
      <w:r w:rsidRPr="00243927">
        <w:rPr>
          <w:rFonts w:ascii="Calibri" w:eastAsia="Calibri" w:hAnsi="Calibri" w:cs="B Nazanin" w:hint="cs"/>
          <w:color w:val="000000"/>
          <w:sz w:val="24"/>
          <w:szCs w:val="24"/>
          <w:rtl/>
        </w:rPr>
        <w:t>4- برگزاری گشت مشترک با ادارات و سازمان ها از جمله اداره دامپزشکی، معاونت غذا و دارو دانشگاه، سازمان تعزیرات حکومتی و ...</w:t>
      </w:r>
    </w:p>
    <w:p w14:paraId="40D4DA77" w14:textId="77777777" w:rsidR="00C733AD" w:rsidRPr="00243927" w:rsidRDefault="00C733AD" w:rsidP="00C733AD">
      <w:pPr>
        <w:bidi/>
        <w:spacing w:line="240" w:lineRule="auto"/>
        <w:rPr>
          <w:rFonts w:ascii="Calibri" w:eastAsia="Calibri" w:hAnsi="Calibri" w:cs="B Nazanin"/>
          <w:color w:val="000000"/>
          <w:sz w:val="24"/>
          <w:szCs w:val="24"/>
          <w:rtl/>
        </w:rPr>
      </w:pPr>
      <w:r w:rsidRPr="00243927">
        <w:rPr>
          <w:rFonts w:ascii="Calibri" w:eastAsia="Calibri" w:hAnsi="Calibri" w:cs="B Nazanin" w:hint="cs"/>
          <w:color w:val="000000"/>
          <w:sz w:val="24"/>
          <w:szCs w:val="24"/>
          <w:rtl/>
        </w:rPr>
        <w:t>5- نظارت بر مواد غذایی عرضه شده در مراکز تهیه و توزیع مواد غذایی بر اساس نمونه برداری از مواد غذایی و معدوم سازی مواد غذایی تاریخ مصرف گذشته، فاقد مشخصات و غیر مجاز</w:t>
      </w:r>
    </w:p>
    <w:p w14:paraId="40CDD95A" w14:textId="77777777" w:rsidR="00C733AD" w:rsidRPr="004C239F" w:rsidRDefault="00C733AD" w:rsidP="00C733AD">
      <w:pPr>
        <w:bidi/>
        <w:spacing w:line="240" w:lineRule="auto"/>
        <w:rPr>
          <w:rFonts w:ascii="Calibri" w:eastAsia="Calibri" w:hAnsi="Calibri" w:cs="B Nazanin"/>
          <w:color w:val="000000"/>
          <w:sz w:val="24"/>
          <w:szCs w:val="24"/>
          <w:rtl/>
        </w:rPr>
      </w:pPr>
      <w:r w:rsidRPr="00243927">
        <w:rPr>
          <w:rFonts w:ascii="Calibri" w:eastAsia="Calibri" w:hAnsi="Calibri" w:cs="B Nazanin" w:hint="cs"/>
          <w:color w:val="000000"/>
          <w:sz w:val="24"/>
          <w:szCs w:val="24"/>
          <w:rtl/>
        </w:rPr>
        <w:t>6- بازدید از مراکز آموزشی و تربیتی از جمله مدارس و پایگاه تغذیه سالم و نظارت بر عدم عرضه کالای آسیب رسان به سلامت</w:t>
      </w:r>
    </w:p>
    <w:p w14:paraId="34182E88" w14:textId="77777777" w:rsidR="00C733AD" w:rsidRDefault="00C733AD" w:rsidP="00C733AD">
      <w:pPr>
        <w:bidi/>
        <w:rPr>
          <w:rFonts w:cs="B Nazanin"/>
          <w:b/>
          <w:bCs/>
          <w:sz w:val="28"/>
          <w:szCs w:val="28"/>
          <w:rtl/>
          <w:lang w:bidi="fa-IR"/>
        </w:rPr>
      </w:pPr>
      <w:r w:rsidRPr="00F73695">
        <w:rPr>
          <w:rFonts w:cs="B Nazanin" w:hint="cs"/>
          <w:b/>
          <w:bCs/>
          <w:sz w:val="28"/>
          <w:szCs w:val="28"/>
          <w:rtl/>
        </w:rPr>
        <w:t xml:space="preserve">  ه) دستاوردها:</w:t>
      </w:r>
      <w:r w:rsidRPr="00F73695">
        <w:rPr>
          <w:rFonts w:cs="B Nazanin" w:hint="cs"/>
          <w:b/>
          <w:bCs/>
          <w:sz w:val="28"/>
          <w:szCs w:val="28"/>
          <w:rtl/>
          <w:lang w:bidi="fa-IR"/>
        </w:rPr>
        <w:t xml:space="preserve"> </w:t>
      </w:r>
    </w:p>
    <w:p w14:paraId="1EBDF345" w14:textId="77777777" w:rsidR="00C733AD" w:rsidRPr="00243927" w:rsidRDefault="00C733AD" w:rsidP="00C733AD">
      <w:pPr>
        <w:bidi/>
        <w:rPr>
          <w:rFonts w:ascii="Calibri" w:eastAsia="Calibri" w:hAnsi="Calibri" w:cs="B Nazanin"/>
          <w:sz w:val="24"/>
          <w:szCs w:val="24"/>
          <w:rtl/>
          <w:lang w:bidi="fa-IR"/>
        </w:rPr>
      </w:pPr>
      <w:r w:rsidRPr="00243927">
        <w:rPr>
          <w:rFonts w:ascii="Calibri" w:eastAsia="Calibri" w:hAnsi="Calibri" w:cs="B Nazanin" w:hint="cs"/>
          <w:sz w:val="24"/>
          <w:szCs w:val="24"/>
          <w:rtl/>
          <w:lang w:bidi="fa-IR"/>
        </w:rPr>
        <w:t>1-بازدید از مراکز تهیه و توزیع مواد غذایی و اماکن عمومی بیش تر از حد انتظار به میزان 130%</w:t>
      </w:r>
    </w:p>
    <w:p w14:paraId="782A6C10" w14:textId="77777777" w:rsidR="00C733AD" w:rsidRPr="00243927" w:rsidRDefault="00C733AD" w:rsidP="00C733AD">
      <w:pPr>
        <w:bidi/>
        <w:rPr>
          <w:rFonts w:ascii="Calibri" w:eastAsia="Calibri" w:hAnsi="Calibri" w:cs="B Nazanin"/>
          <w:sz w:val="24"/>
          <w:szCs w:val="24"/>
          <w:rtl/>
          <w:lang w:bidi="fa-IR"/>
        </w:rPr>
      </w:pPr>
      <w:r w:rsidRPr="00243927">
        <w:rPr>
          <w:rFonts w:ascii="Calibri" w:eastAsia="Calibri" w:hAnsi="Calibri" w:cs="B Nazanin" w:hint="cs"/>
          <w:sz w:val="24"/>
          <w:szCs w:val="24"/>
          <w:rtl/>
          <w:lang w:bidi="fa-IR"/>
        </w:rPr>
        <w:t>2-کلر سنجی آب شهری بالاتر از حد انتظار به میزان 101%</w:t>
      </w:r>
    </w:p>
    <w:p w14:paraId="0E80A564" w14:textId="77777777" w:rsidR="00C733AD" w:rsidRPr="00243927" w:rsidRDefault="00C733AD" w:rsidP="00C733AD">
      <w:pPr>
        <w:bidi/>
        <w:rPr>
          <w:rFonts w:ascii="Calibri" w:eastAsia="Calibri" w:hAnsi="Calibri" w:cs="B Nazanin"/>
          <w:sz w:val="24"/>
          <w:szCs w:val="24"/>
          <w:rtl/>
          <w:lang w:bidi="fa-IR"/>
        </w:rPr>
      </w:pPr>
      <w:r w:rsidRPr="00243927">
        <w:rPr>
          <w:rFonts w:ascii="Calibri" w:eastAsia="Calibri" w:hAnsi="Calibri" w:cs="B Nazanin" w:hint="cs"/>
          <w:sz w:val="24"/>
          <w:szCs w:val="24"/>
          <w:rtl/>
          <w:lang w:bidi="fa-IR"/>
        </w:rPr>
        <w:t>3-نمونه برداری میکروبی بالاتر الز حد انتظار به میزان 101%</w:t>
      </w:r>
    </w:p>
    <w:p w14:paraId="78559F4D" w14:textId="77777777" w:rsidR="00C733AD" w:rsidRPr="00243927" w:rsidRDefault="00C733AD" w:rsidP="00C733AD">
      <w:pPr>
        <w:bidi/>
        <w:rPr>
          <w:rFonts w:cs="B Nazanin"/>
          <w:b/>
          <w:bCs/>
          <w:sz w:val="28"/>
          <w:szCs w:val="28"/>
        </w:rPr>
      </w:pPr>
      <w:r w:rsidRPr="00F73695">
        <w:rPr>
          <w:rFonts w:cs="B Nazanin" w:hint="cs"/>
          <w:b/>
          <w:bCs/>
          <w:sz w:val="28"/>
          <w:szCs w:val="28"/>
          <w:rtl/>
        </w:rPr>
        <w:t xml:space="preserve">   و)چالش‌ها:</w:t>
      </w:r>
    </w:p>
    <w:tbl>
      <w:tblPr>
        <w:tblStyle w:val="TableGrid"/>
        <w:bidiVisual/>
        <w:tblW w:w="9639" w:type="dxa"/>
        <w:jc w:val="center"/>
        <w:tblLook w:val="04A0" w:firstRow="1" w:lastRow="0" w:firstColumn="1" w:lastColumn="0" w:noHBand="0" w:noVBand="1"/>
      </w:tblPr>
      <w:tblGrid>
        <w:gridCol w:w="4921"/>
        <w:gridCol w:w="4718"/>
      </w:tblGrid>
      <w:tr w:rsidR="00C733AD" w:rsidRPr="00F73695" w14:paraId="0553CB50" w14:textId="77777777" w:rsidTr="00B70B1B">
        <w:trPr>
          <w:trHeight w:val="851"/>
          <w:jc w:val="center"/>
        </w:trPr>
        <w:tc>
          <w:tcPr>
            <w:tcW w:w="4921" w:type="dxa"/>
            <w:shd w:val="clear" w:color="auto" w:fill="D9D9D9" w:themeFill="background1" w:themeFillShade="D9"/>
            <w:vAlign w:val="center"/>
            <w:hideMark/>
          </w:tcPr>
          <w:p w14:paraId="07CD5319" w14:textId="77777777" w:rsidR="00C733AD" w:rsidRPr="00F73695" w:rsidRDefault="00C733AD" w:rsidP="00B70B1B">
            <w:pPr>
              <w:bidi/>
              <w:jc w:val="center"/>
              <w:rPr>
                <w:rFonts w:cs="B Nazanin"/>
                <w:b/>
                <w:bCs/>
                <w:sz w:val="24"/>
                <w:szCs w:val="24"/>
                <w:lang w:bidi="fa-IR"/>
              </w:rPr>
            </w:pPr>
            <w:r w:rsidRPr="00F73695">
              <w:rPr>
                <w:rFonts w:cs="B Nazanin" w:hint="cs"/>
                <w:b/>
                <w:bCs/>
                <w:sz w:val="24"/>
                <w:szCs w:val="24"/>
                <w:rtl/>
                <w:lang w:bidi="fa-IR"/>
              </w:rPr>
              <w:t>مشکلات و چالش‌ها</w:t>
            </w:r>
          </w:p>
        </w:tc>
        <w:tc>
          <w:tcPr>
            <w:tcW w:w="4718" w:type="dxa"/>
            <w:shd w:val="clear" w:color="auto" w:fill="D9D9D9" w:themeFill="background1" w:themeFillShade="D9"/>
            <w:vAlign w:val="center"/>
            <w:hideMark/>
          </w:tcPr>
          <w:p w14:paraId="6AF99EF3" w14:textId="77777777" w:rsidR="00C733AD" w:rsidRPr="00F73695" w:rsidRDefault="00C733AD" w:rsidP="00B70B1B">
            <w:pPr>
              <w:bidi/>
              <w:jc w:val="center"/>
              <w:rPr>
                <w:rFonts w:cs="B Nazanin"/>
                <w:b/>
                <w:bCs/>
                <w:sz w:val="24"/>
                <w:szCs w:val="24"/>
                <w:lang w:bidi="fa-IR"/>
              </w:rPr>
            </w:pPr>
            <w:r w:rsidRPr="00F73695">
              <w:rPr>
                <w:rFonts w:cs="B Nazanin" w:hint="cs"/>
                <w:b/>
                <w:bCs/>
                <w:sz w:val="24"/>
                <w:szCs w:val="24"/>
                <w:rtl/>
                <w:lang w:bidi="fa-IR"/>
              </w:rPr>
              <w:t>پیشنهادات</w:t>
            </w:r>
          </w:p>
        </w:tc>
      </w:tr>
      <w:tr w:rsidR="00C733AD" w:rsidRPr="00F73695" w14:paraId="7E0C9BF0" w14:textId="77777777" w:rsidTr="00B70B1B">
        <w:trPr>
          <w:trHeight w:val="851"/>
          <w:jc w:val="center"/>
        </w:trPr>
        <w:tc>
          <w:tcPr>
            <w:tcW w:w="4921" w:type="dxa"/>
            <w:vAlign w:val="center"/>
          </w:tcPr>
          <w:p w14:paraId="7AAB796D" w14:textId="77777777" w:rsidR="00C733AD" w:rsidRPr="00243927" w:rsidRDefault="00C733AD" w:rsidP="00B70B1B">
            <w:pPr>
              <w:bidi/>
              <w:jc w:val="center"/>
              <w:rPr>
                <w:rFonts w:ascii="Cambria" w:eastAsia="Times New Roman" w:hAnsi="Cambria" w:cs="B Nazanin"/>
              </w:rPr>
            </w:pPr>
            <w:r w:rsidRPr="00243927">
              <w:rPr>
                <w:rFonts w:ascii="Cambria" w:eastAsia="Times New Roman" w:hAnsi="Cambria" w:cs="B Nazanin" w:hint="cs"/>
                <w:rtl/>
              </w:rPr>
              <w:t>کمبود وسیله نقلیه بازرسی کارشناسان بهداشت محیط</w:t>
            </w:r>
          </w:p>
        </w:tc>
        <w:tc>
          <w:tcPr>
            <w:tcW w:w="4718" w:type="dxa"/>
            <w:vAlign w:val="center"/>
          </w:tcPr>
          <w:p w14:paraId="1F5E41BC" w14:textId="77777777" w:rsidR="00C733AD" w:rsidRPr="00243927" w:rsidRDefault="00C733AD" w:rsidP="00B70B1B">
            <w:pPr>
              <w:bidi/>
              <w:jc w:val="center"/>
              <w:rPr>
                <w:rFonts w:cs="B Nazanin"/>
              </w:rPr>
            </w:pPr>
            <w:r w:rsidRPr="00243927">
              <w:rPr>
                <w:rFonts w:cs="B Nazanin" w:hint="cs"/>
                <w:rtl/>
              </w:rPr>
              <w:t>تامین وسیله نقلیه مناسب و متناسب با حجم فعالیت</w:t>
            </w:r>
          </w:p>
        </w:tc>
      </w:tr>
    </w:tbl>
    <w:p w14:paraId="44C753CD" w14:textId="77777777" w:rsidR="00C733AD" w:rsidRDefault="00C733AD" w:rsidP="00C733AD">
      <w:pPr>
        <w:bidi/>
        <w:rPr>
          <w:rFonts w:ascii="Franklin Gothic Book" w:eastAsia="+mn-ea" w:cs="B Nazanin"/>
          <w:b/>
          <w:bCs/>
          <w:kern w:val="24"/>
          <w:sz w:val="24"/>
          <w:szCs w:val="24"/>
          <w:rtl/>
          <w:lang w:bidi="fa-IR"/>
        </w:rPr>
      </w:pPr>
    </w:p>
    <w:p w14:paraId="4757D423" w14:textId="77777777" w:rsidR="00AE2F76" w:rsidRDefault="00AE2F76" w:rsidP="00AE2F76">
      <w:pPr>
        <w:bidi/>
        <w:jc w:val="center"/>
        <w:rPr>
          <w:rFonts w:cs="B Nazanin"/>
          <w:b/>
          <w:bCs/>
          <w:sz w:val="48"/>
          <w:szCs w:val="48"/>
          <w:rtl/>
          <w:lang w:bidi="fa-IR"/>
        </w:rPr>
      </w:pPr>
    </w:p>
    <w:p w14:paraId="65B377EF" w14:textId="77777777" w:rsidR="00AE2F76" w:rsidRDefault="00AE2F76" w:rsidP="00AE2F76">
      <w:pPr>
        <w:bidi/>
        <w:jc w:val="center"/>
        <w:rPr>
          <w:rFonts w:cs="B Nazanin"/>
          <w:b/>
          <w:bCs/>
          <w:sz w:val="48"/>
          <w:szCs w:val="48"/>
          <w:rtl/>
          <w:lang w:bidi="fa-IR"/>
        </w:rPr>
      </w:pPr>
    </w:p>
    <w:p w14:paraId="7350843D" w14:textId="77777777" w:rsidR="00AE2F76" w:rsidRDefault="00AE2F76" w:rsidP="00AE2F76">
      <w:pPr>
        <w:bidi/>
        <w:jc w:val="center"/>
        <w:rPr>
          <w:rFonts w:cs="B Nazanin"/>
          <w:b/>
          <w:bCs/>
          <w:sz w:val="48"/>
          <w:szCs w:val="48"/>
          <w:rtl/>
          <w:lang w:bidi="fa-IR"/>
        </w:rPr>
      </w:pPr>
    </w:p>
    <w:p w14:paraId="3805D0FD" w14:textId="56C8E044" w:rsidR="00AE2F76" w:rsidRPr="00F334C9" w:rsidRDefault="00AE2F76" w:rsidP="00AE2F76">
      <w:pPr>
        <w:bidi/>
        <w:jc w:val="center"/>
        <w:rPr>
          <w:rFonts w:cs="B Titr"/>
          <w:b/>
          <w:bCs/>
          <w:sz w:val="48"/>
          <w:szCs w:val="48"/>
          <w:rtl/>
          <w:lang w:bidi="fa-IR"/>
        </w:rPr>
      </w:pPr>
      <w:r w:rsidRPr="00F334C9">
        <w:rPr>
          <w:rFonts w:cs="B Titr" w:hint="cs"/>
          <w:b/>
          <w:bCs/>
          <w:sz w:val="48"/>
          <w:szCs w:val="48"/>
          <w:rtl/>
          <w:lang w:bidi="fa-IR"/>
        </w:rPr>
        <w:t>واحد سلامت نوجوانان،جوانان و مدارس</w:t>
      </w:r>
    </w:p>
    <w:p w14:paraId="522F47FC" w14:textId="77777777" w:rsidR="00AE2F76" w:rsidRDefault="00AE2F76" w:rsidP="00AE2F76">
      <w:pPr>
        <w:bidi/>
        <w:jc w:val="center"/>
        <w:rPr>
          <w:rFonts w:cs="B Nazanin"/>
          <w:b/>
          <w:bCs/>
          <w:sz w:val="52"/>
          <w:szCs w:val="52"/>
          <w:rtl/>
          <w:lang w:bidi="fa-IR"/>
        </w:rPr>
      </w:pPr>
    </w:p>
    <w:p w14:paraId="7AE972B9" w14:textId="77777777" w:rsidR="00AE2F76" w:rsidRPr="00F73695" w:rsidRDefault="00AE2F76" w:rsidP="00AE2F76">
      <w:pPr>
        <w:bidi/>
        <w:jc w:val="center"/>
        <w:rPr>
          <w:rFonts w:cs="B Nazanin"/>
          <w:b/>
          <w:bCs/>
          <w:sz w:val="52"/>
          <w:szCs w:val="52"/>
          <w:rtl/>
          <w:lang w:bidi="fa-IR"/>
        </w:rPr>
      </w:pPr>
    </w:p>
    <w:p w14:paraId="68E31DCA" w14:textId="77777777" w:rsidR="00AE2F76" w:rsidRPr="00F334C9" w:rsidRDefault="00AE2F76" w:rsidP="00AE2F76">
      <w:pPr>
        <w:bidi/>
        <w:jc w:val="center"/>
        <w:rPr>
          <w:rFonts w:cs="B Titr"/>
          <w:b/>
          <w:bCs/>
          <w:sz w:val="28"/>
          <w:szCs w:val="28"/>
          <w:rtl/>
          <w:lang w:bidi="fa-IR"/>
        </w:rPr>
      </w:pPr>
      <w:r w:rsidRPr="00F334C9">
        <w:rPr>
          <w:rFonts w:cs="B Titr" w:hint="cs"/>
          <w:b/>
          <w:bCs/>
          <w:sz w:val="28"/>
          <w:szCs w:val="28"/>
          <w:rtl/>
          <w:lang w:bidi="fa-IR"/>
        </w:rPr>
        <w:t>کل سال 1404</w:t>
      </w:r>
    </w:p>
    <w:p w14:paraId="4EEFAB62" w14:textId="13B7204D" w:rsidR="00E836A6" w:rsidRDefault="00E836A6" w:rsidP="00E836A6">
      <w:pPr>
        <w:pStyle w:val="ListParagraph"/>
        <w:bidi/>
        <w:rPr>
          <w:rFonts w:ascii="Franklin Gothic Book" w:eastAsia="+mn-ea" w:cs="2  Zar"/>
          <w:sz w:val="24"/>
          <w:szCs w:val="24"/>
          <w:rtl/>
          <w:lang w:bidi="fa-IR"/>
        </w:rPr>
      </w:pPr>
    </w:p>
    <w:p w14:paraId="735ED953" w14:textId="034D5CD2" w:rsidR="00AE2F76" w:rsidRDefault="00AE2F76" w:rsidP="00AE2F76">
      <w:pPr>
        <w:pStyle w:val="ListParagraph"/>
        <w:bidi/>
        <w:rPr>
          <w:rFonts w:ascii="Franklin Gothic Book" w:eastAsia="+mn-ea" w:cs="2  Zar"/>
          <w:sz w:val="24"/>
          <w:szCs w:val="24"/>
          <w:rtl/>
          <w:lang w:bidi="fa-IR"/>
        </w:rPr>
      </w:pPr>
    </w:p>
    <w:p w14:paraId="49EEA759" w14:textId="3984F03F" w:rsidR="00AE2F76" w:rsidRDefault="00AE2F76" w:rsidP="00AE2F76">
      <w:pPr>
        <w:pStyle w:val="ListParagraph"/>
        <w:bidi/>
        <w:rPr>
          <w:rFonts w:ascii="Franklin Gothic Book" w:eastAsia="+mn-ea" w:cs="2  Zar"/>
          <w:sz w:val="24"/>
          <w:szCs w:val="24"/>
          <w:rtl/>
          <w:lang w:bidi="fa-IR"/>
        </w:rPr>
      </w:pPr>
    </w:p>
    <w:p w14:paraId="3C0180CC" w14:textId="0DA256A0" w:rsidR="00AE2F76" w:rsidRDefault="00AE2F76" w:rsidP="00AE2F76">
      <w:pPr>
        <w:pStyle w:val="ListParagraph"/>
        <w:bidi/>
        <w:rPr>
          <w:rFonts w:ascii="Franklin Gothic Book" w:eastAsia="+mn-ea" w:cs="2  Zar"/>
          <w:sz w:val="24"/>
          <w:szCs w:val="24"/>
          <w:rtl/>
          <w:lang w:bidi="fa-IR"/>
        </w:rPr>
      </w:pPr>
    </w:p>
    <w:p w14:paraId="27E1F0FF" w14:textId="4BF6FBEA" w:rsidR="00AE2F76" w:rsidRDefault="00AE2F76" w:rsidP="00AE2F76">
      <w:pPr>
        <w:pStyle w:val="ListParagraph"/>
        <w:bidi/>
        <w:rPr>
          <w:rFonts w:ascii="Franklin Gothic Book" w:eastAsia="+mn-ea" w:cs="2  Zar"/>
          <w:sz w:val="24"/>
          <w:szCs w:val="24"/>
          <w:rtl/>
          <w:lang w:bidi="fa-IR"/>
        </w:rPr>
      </w:pPr>
    </w:p>
    <w:p w14:paraId="5D2B1546" w14:textId="2F5E4D9C" w:rsidR="00AE2F76" w:rsidRDefault="00AE2F76" w:rsidP="00AE2F76">
      <w:pPr>
        <w:pStyle w:val="ListParagraph"/>
        <w:bidi/>
        <w:rPr>
          <w:rFonts w:ascii="Franklin Gothic Book" w:eastAsia="+mn-ea" w:cs="2  Zar"/>
          <w:sz w:val="24"/>
          <w:szCs w:val="24"/>
          <w:rtl/>
          <w:lang w:bidi="fa-IR"/>
        </w:rPr>
      </w:pPr>
    </w:p>
    <w:p w14:paraId="4FD41517" w14:textId="0E7FBD45" w:rsidR="00AE2F76" w:rsidRDefault="00AE2F76" w:rsidP="00AE2F76">
      <w:pPr>
        <w:pStyle w:val="ListParagraph"/>
        <w:bidi/>
        <w:rPr>
          <w:rFonts w:ascii="Franklin Gothic Book" w:eastAsia="+mn-ea" w:cs="2  Zar"/>
          <w:sz w:val="24"/>
          <w:szCs w:val="24"/>
          <w:rtl/>
          <w:lang w:bidi="fa-IR"/>
        </w:rPr>
      </w:pPr>
    </w:p>
    <w:p w14:paraId="558CC154" w14:textId="41725779" w:rsidR="00AE2F76" w:rsidRDefault="00AE2F76" w:rsidP="00AE2F76">
      <w:pPr>
        <w:pStyle w:val="ListParagraph"/>
        <w:bidi/>
        <w:rPr>
          <w:rFonts w:ascii="Franklin Gothic Book" w:eastAsia="+mn-ea" w:cs="2  Zar"/>
          <w:sz w:val="24"/>
          <w:szCs w:val="24"/>
          <w:rtl/>
          <w:lang w:bidi="fa-IR"/>
        </w:rPr>
      </w:pPr>
    </w:p>
    <w:p w14:paraId="5A929D3D" w14:textId="7AD1D9D1" w:rsidR="00AE2F76" w:rsidRDefault="00AE2F76" w:rsidP="00AE2F76">
      <w:pPr>
        <w:pStyle w:val="ListParagraph"/>
        <w:bidi/>
        <w:rPr>
          <w:rFonts w:ascii="Franklin Gothic Book" w:eastAsia="+mn-ea" w:cs="2  Zar"/>
          <w:sz w:val="24"/>
          <w:szCs w:val="24"/>
          <w:rtl/>
          <w:lang w:bidi="fa-IR"/>
        </w:rPr>
      </w:pPr>
    </w:p>
    <w:p w14:paraId="5F9E0F73" w14:textId="0024149B" w:rsidR="00AE2F76" w:rsidRDefault="00AE2F76" w:rsidP="00AE2F76">
      <w:pPr>
        <w:pStyle w:val="ListParagraph"/>
        <w:bidi/>
        <w:rPr>
          <w:rFonts w:ascii="Franklin Gothic Book" w:eastAsia="+mn-ea" w:cs="2  Zar"/>
          <w:sz w:val="24"/>
          <w:szCs w:val="24"/>
          <w:rtl/>
          <w:lang w:bidi="fa-IR"/>
        </w:rPr>
      </w:pPr>
    </w:p>
    <w:p w14:paraId="03373D8D" w14:textId="239D9BC7" w:rsidR="00AE2F76" w:rsidRDefault="00AE2F76" w:rsidP="00AE2F76">
      <w:pPr>
        <w:pStyle w:val="ListParagraph"/>
        <w:bidi/>
        <w:rPr>
          <w:rFonts w:ascii="Franklin Gothic Book" w:eastAsia="+mn-ea" w:cs="2  Zar"/>
          <w:sz w:val="24"/>
          <w:szCs w:val="24"/>
          <w:rtl/>
          <w:lang w:bidi="fa-IR"/>
        </w:rPr>
      </w:pPr>
    </w:p>
    <w:p w14:paraId="706DE600" w14:textId="17F511FA" w:rsidR="00AE2F76" w:rsidRDefault="00AE2F76" w:rsidP="00AE2F76">
      <w:pPr>
        <w:pStyle w:val="ListParagraph"/>
        <w:bidi/>
        <w:rPr>
          <w:rFonts w:ascii="Franklin Gothic Book" w:eastAsia="+mn-ea" w:cs="2  Zar"/>
          <w:sz w:val="24"/>
          <w:szCs w:val="24"/>
          <w:rtl/>
          <w:lang w:bidi="fa-IR"/>
        </w:rPr>
      </w:pPr>
    </w:p>
    <w:p w14:paraId="2FBF6EFA" w14:textId="1E09D279" w:rsidR="00AE2F76" w:rsidRDefault="00AE2F76" w:rsidP="00AE2F76">
      <w:pPr>
        <w:pStyle w:val="ListParagraph"/>
        <w:bidi/>
        <w:rPr>
          <w:rFonts w:ascii="Franklin Gothic Book" w:eastAsia="+mn-ea" w:cs="2  Zar"/>
          <w:sz w:val="24"/>
          <w:szCs w:val="24"/>
          <w:rtl/>
          <w:lang w:bidi="fa-IR"/>
        </w:rPr>
      </w:pPr>
    </w:p>
    <w:p w14:paraId="79DC2AF8" w14:textId="2E5E3991" w:rsidR="00AE2F76" w:rsidRDefault="00AE2F76" w:rsidP="00AE2F76">
      <w:pPr>
        <w:pStyle w:val="ListParagraph"/>
        <w:bidi/>
        <w:rPr>
          <w:rFonts w:ascii="Franklin Gothic Book" w:eastAsia="+mn-ea" w:cs="2  Zar"/>
          <w:sz w:val="24"/>
          <w:szCs w:val="24"/>
          <w:rtl/>
          <w:lang w:bidi="fa-IR"/>
        </w:rPr>
      </w:pPr>
    </w:p>
    <w:p w14:paraId="6FD337E7" w14:textId="3ED9A288" w:rsidR="00AE2F76" w:rsidRDefault="00AE2F76" w:rsidP="00AE2F76">
      <w:pPr>
        <w:pStyle w:val="ListParagraph"/>
        <w:bidi/>
        <w:rPr>
          <w:rFonts w:ascii="Franklin Gothic Book" w:eastAsia="+mn-ea" w:cs="2  Zar"/>
          <w:sz w:val="24"/>
          <w:szCs w:val="24"/>
          <w:rtl/>
          <w:lang w:bidi="fa-IR"/>
        </w:rPr>
      </w:pPr>
    </w:p>
    <w:p w14:paraId="3E3D1D7D" w14:textId="3B020FCA" w:rsidR="00AE2F76" w:rsidRDefault="00AE2F76" w:rsidP="00AE2F76">
      <w:pPr>
        <w:pStyle w:val="ListParagraph"/>
        <w:bidi/>
        <w:rPr>
          <w:rFonts w:ascii="Franklin Gothic Book" w:eastAsia="+mn-ea" w:cs="2  Zar"/>
          <w:sz w:val="24"/>
          <w:szCs w:val="24"/>
          <w:rtl/>
          <w:lang w:bidi="fa-IR"/>
        </w:rPr>
      </w:pPr>
    </w:p>
    <w:p w14:paraId="59249418" w14:textId="3BE59FC4" w:rsidR="00AE2F76" w:rsidRDefault="00AE2F76" w:rsidP="00AE2F76">
      <w:pPr>
        <w:pStyle w:val="ListParagraph"/>
        <w:bidi/>
        <w:rPr>
          <w:rFonts w:ascii="Franklin Gothic Book" w:eastAsia="+mn-ea" w:cs="2  Zar"/>
          <w:sz w:val="24"/>
          <w:szCs w:val="24"/>
          <w:rtl/>
          <w:lang w:bidi="fa-IR"/>
        </w:rPr>
      </w:pPr>
    </w:p>
    <w:p w14:paraId="732EED34" w14:textId="4EFA6453" w:rsidR="00AE2F76" w:rsidRDefault="00AE2F76" w:rsidP="00AE2F76">
      <w:pPr>
        <w:pStyle w:val="ListParagraph"/>
        <w:bidi/>
        <w:rPr>
          <w:rFonts w:ascii="Franklin Gothic Book" w:eastAsia="+mn-ea" w:cs="2  Zar"/>
          <w:sz w:val="24"/>
          <w:szCs w:val="24"/>
          <w:rtl/>
          <w:lang w:bidi="fa-IR"/>
        </w:rPr>
      </w:pPr>
    </w:p>
    <w:p w14:paraId="76E7B0F0" w14:textId="6B0F731C" w:rsidR="00AE2F76" w:rsidRDefault="00AE2F76" w:rsidP="00AE2F76">
      <w:pPr>
        <w:pStyle w:val="ListParagraph"/>
        <w:bidi/>
        <w:rPr>
          <w:rFonts w:ascii="Franklin Gothic Book" w:eastAsia="+mn-ea" w:cs="2  Zar"/>
          <w:sz w:val="24"/>
          <w:szCs w:val="24"/>
          <w:rtl/>
          <w:lang w:bidi="fa-IR"/>
        </w:rPr>
      </w:pPr>
    </w:p>
    <w:p w14:paraId="4ABFDACE" w14:textId="1E1E2ADE" w:rsidR="00AE2F76" w:rsidRDefault="00AE2F76" w:rsidP="00AE2F76">
      <w:pPr>
        <w:pStyle w:val="ListParagraph"/>
        <w:bidi/>
        <w:rPr>
          <w:rFonts w:ascii="Franklin Gothic Book" w:eastAsia="+mn-ea" w:cs="2  Zar"/>
          <w:sz w:val="24"/>
          <w:szCs w:val="24"/>
          <w:rtl/>
          <w:lang w:bidi="fa-IR"/>
        </w:rPr>
      </w:pPr>
    </w:p>
    <w:p w14:paraId="065F400C" w14:textId="5B8C720A" w:rsidR="00AE2F76" w:rsidRDefault="00AE2F76" w:rsidP="00AE2F76">
      <w:pPr>
        <w:pStyle w:val="ListParagraph"/>
        <w:bidi/>
        <w:rPr>
          <w:rFonts w:ascii="Franklin Gothic Book" w:eastAsia="+mn-ea" w:cs="2  Zar"/>
          <w:sz w:val="24"/>
          <w:szCs w:val="24"/>
          <w:rtl/>
          <w:lang w:bidi="fa-IR"/>
        </w:rPr>
      </w:pPr>
    </w:p>
    <w:p w14:paraId="35FFCB7D" w14:textId="3D7D1BA8" w:rsidR="00AE2F76" w:rsidRDefault="00AE2F76" w:rsidP="00AE2F76">
      <w:pPr>
        <w:pStyle w:val="ListParagraph"/>
        <w:bidi/>
        <w:rPr>
          <w:rFonts w:ascii="Franklin Gothic Book" w:eastAsia="+mn-ea" w:cs="2  Zar"/>
          <w:sz w:val="24"/>
          <w:szCs w:val="24"/>
          <w:rtl/>
          <w:lang w:bidi="fa-IR"/>
        </w:rPr>
      </w:pPr>
    </w:p>
    <w:p w14:paraId="039AE0AA" w14:textId="1C21D76D" w:rsidR="00AE2F76" w:rsidRDefault="00AE2F76" w:rsidP="00AE2F76">
      <w:pPr>
        <w:pStyle w:val="ListParagraph"/>
        <w:bidi/>
        <w:rPr>
          <w:rFonts w:ascii="Franklin Gothic Book" w:eastAsia="+mn-ea" w:cs="2  Zar"/>
          <w:sz w:val="24"/>
          <w:szCs w:val="24"/>
          <w:rtl/>
          <w:lang w:bidi="fa-IR"/>
        </w:rPr>
      </w:pPr>
    </w:p>
    <w:p w14:paraId="1DC53C7F" w14:textId="77777777" w:rsidR="00F334C9" w:rsidRPr="00F334C9" w:rsidRDefault="00F334C9" w:rsidP="00F334C9">
      <w:pPr>
        <w:bidi/>
        <w:rPr>
          <w:rFonts w:cs="B Nazanin"/>
          <w:sz w:val="24"/>
          <w:szCs w:val="24"/>
          <w:rtl/>
          <w:lang w:bidi="fa-IR"/>
        </w:rPr>
      </w:pPr>
      <w:r w:rsidRPr="00F334C9">
        <w:rPr>
          <w:rFonts w:cs="B Nazanin" w:hint="cs"/>
          <w:b/>
          <w:bCs/>
          <w:sz w:val="28"/>
          <w:szCs w:val="28"/>
          <w:rtl/>
          <w:lang w:bidi="fa-IR"/>
        </w:rPr>
        <w:lastRenderedPageBreak/>
        <w:t>نام برنامه :</w:t>
      </w:r>
    </w:p>
    <w:p w14:paraId="32AE8E6F" w14:textId="77777777" w:rsidR="00F334C9" w:rsidRPr="00F334C9" w:rsidRDefault="00F334C9" w:rsidP="00F334C9">
      <w:pPr>
        <w:bidi/>
        <w:rPr>
          <w:rFonts w:cs="B Nazanin"/>
          <w:b/>
          <w:bCs/>
          <w:sz w:val="28"/>
          <w:szCs w:val="28"/>
          <w:rtl/>
          <w:lang w:bidi="fa-IR"/>
        </w:rPr>
      </w:pPr>
      <w:r w:rsidRPr="00F334C9">
        <w:rPr>
          <w:rFonts w:cs="B Nazanin" w:hint="cs"/>
          <w:b/>
          <w:bCs/>
          <w:sz w:val="28"/>
          <w:szCs w:val="28"/>
          <w:rtl/>
          <w:lang w:bidi="fa-IR"/>
        </w:rPr>
        <w:t>الف )جامعه آماری</w:t>
      </w:r>
      <w:r w:rsidRPr="00F334C9">
        <w:rPr>
          <w:rFonts w:cs="B Nazanin" w:hint="cs"/>
          <w:b/>
          <w:bCs/>
          <w:rtl/>
          <w:lang w:bidi="fa-IR"/>
        </w:rPr>
        <w:t>( بر اساس جامعه اماری اعلام شده از طرف گروه فنی معاونت)</w:t>
      </w:r>
    </w:p>
    <w:p w14:paraId="6D9AF7F0" w14:textId="77777777" w:rsidR="00F334C9" w:rsidRPr="00F334C9" w:rsidRDefault="00F334C9" w:rsidP="00F334C9">
      <w:pPr>
        <w:bidi/>
        <w:rPr>
          <w:rFonts w:ascii="Calibri" w:eastAsia="Calibri" w:hAnsi="Calibri" w:cs="B Nazanin"/>
          <w:rtl/>
          <w:lang w:bidi="fa-IR"/>
        </w:rPr>
      </w:pPr>
      <w:r w:rsidRPr="00F334C9">
        <w:rPr>
          <w:rFonts w:ascii="Calibri" w:eastAsia="Calibri" w:hAnsi="Calibri" w:cs="B Nazanin" w:hint="cs"/>
          <w:rtl/>
          <w:lang w:bidi="fa-IR"/>
        </w:rPr>
        <w:t>سال: کل سال1404                                منابع : آمار اعلام شده از سوی مناطق چهارگانه 3و4و7و8 اموزش و پرورش</w:t>
      </w:r>
    </w:p>
    <w:tbl>
      <w:tblPr>
        <w:bidiVisual/>
        <w:tblW w:w="5060"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586"/>
        <w:gridCol w:w="1949"/>
        <w:gridCol w:w="1159"/>
        <w:gridCol w:w="680"/>
        <w:gridCol w:w="695"/>
        <w:gridCol w:w="1201"/>
        <w:gridCol w:w="1922"/>
        <w:gridCol w:w="1903"/>
      </w:tblGrid>
      <w:tr w:rsidR="00F334C9" w:rsidRPr="00F334C9" w14:paraId="7C100C1D" w14:textId="77777777" w:rsidTr="00A21468">
        <w:trPr>
          <w:cantSplit/>
          <w:trHeight w:val="225"/>
        </w:trPr>
        <w:tc>
          <w:tcPr>
            <w:tcW w:w="5000" w:type="pct"/>
            <w:gridSpan w:val="9"/>
            <w:shd w:val="clear" w:color="auto" w:fill="FFFFFF"/>
            <w:noWrap/>
            <w:vAlign w:val="center"/>
            <w:hideMark/>
          </w:tcPr>
          <w:p w14:paraId="6D269431" w14:textId="77777777" w:rsidR="00F334C9" w:rsidRPr="00C61C6A" w:rsidRDefault="00F334C9" w:rsidP="00F334C9">
            <w:pPr>
              <w:bidi/>
              <w:spacing w:after="0" w:line="240" w:lineRule="auto"/>
              <w:jc w:val="center"/>
              <w:rPr>
                <w:rFonts w:ascii="Calibri" w:eastAsia="Times New Roman" w:hAnsi="Calibri" w:cs="B Nazanin"/>
                <w:color w:val="000000"/>
                <w:sz w:val="24"/>
                <w:szCs w:val="24"/>
              </w:rPr>
            </w:pPr>
            <w:r w:rsidRPr="00C61C6A">
              <w:rPr>
                <w:rFonts w:ascii="Calibri" w:eastAsia="Times New Roman" w:hAnsi="Calibri" w:cs="B Nazanin" w:hint="cs"/>
                <w:color w:val="000000"/>
                <w:sz w:val="24"/>
                <w:szCs w:val="24"/>
                <w:rtl/>
              </w:rPr>
              <w:t>گروه های هدف گروه سنی نوجوانان 5-18 سال</w:t>
            </w:r>
          </w:p>
        </w:tc>
      </w:tr>
      <w:tr w:rsidR="00F334C9" w:rsidRPr="00F334C9" w14:paraId="6BC25D56" w14:textId="77777777" w:rsidTr="00A21468">
        <w:trPr>
          <w:trHeight w:val="675"/>
        </w:trPr>
        <w:tc>
          <w:tcPr>
            <w:tcW w:w="352" w:type="pct"/>
            <w:vMerge w:val="restart"/>
            <w:shd w:val="clear" w:color="auto" w:fill="F2F2F2"/>
            <w:noWrap/>
            <w:textDirection w:val="tbRl"/>
            <w:vAlign w:val="center"/>
            <w:hideMark/>
          </w:tcPr>
          <w:p w14:paraId="0EADBF88" w14:textId="77777777" w:rsidR="00F334C9" w:rsidRPr="00C61C6A" w:rsidRDefault="00F334C9" w:rsidP="00F334C9">
            <w:pPr>
              <w:bidi/>
              <w:spacing w:after="0" w:line="240" w:lineRule="auto"/>
              <w:jc w:val="center"/>
              <w:rPr>
                <w:rFonts w:ascii="Calibri" w:eastAsia="Times New Roman" w:hAnsi="Calibri" w:cs="B Nazanin"/>
                <w:color w:val="000000"/>
                <w:sz w:val="24"/>
                <w:szCs w:val="24"/>
                <w:rtl/>
              </w:rPr>
            </w:pPr>
            <w:r w:rsidRPr="00C61C6A">
              <w:rPr>
                <w:rFonts w:ascii="Calibri" w:eastAsia="Times New Roman" w:hAnsi="Calibri" w:cs="B Nazanin" w:hint="cs"/>
                <w:color w:val="000000"/>
                <w:sz w:val="24"/>
                <w:szCs w:val="24"/>
                <w:rtl/>
              </w:rPr>
              <w:t>نوجوانان</w:t>
            </w:r>
          </w:p>
        </w:tc>
        <w:tc>
          <w:tcPr>
            <w:tcW w:w="1075" w:type="pct"/>
            <w:gridSpan w:val="2"/>
            <w:shd w:val="clear" w:color="auto" w:fill="FFFFFF"/>
            <w:vAlign w:val="center"/>
            <w:hideMark/>
          </w:tcPr>
          <w:p w14:paraId="3A9975C9" w14:textId="77777777" w:rsidR="00F334C9" w:rsidRPr="00C61C6A" w:rsidRDefault="00F334C9" w:rsidP="00F334C9">
            <w:pPr>
              <w:bidi/>
              <w:spacing w:after="0" w:line="240" w:lineRule="auto"/>
              <w:jc w:val="center"/>
              <w:rPr>
                <w:rFonts w:ascii="Calibri" w:eastAsia="Times New Roman" w:hAnsi="Calibri" w:cs="B Nazanin"/>
                <w:color w:val="000000"/>
                <w:sz w:val="24"/>
                <w:szCs w:val="24"/>
              </w:rPr>
            </w:pPr>
            <w:r w:rsidRPr="00C61C6A">
              <w:rPr>
                <w:rFonts w:ascii="Calibri" w:eastAsia="Times New Roman" w:hAnsi="Calibri" w:cs="B Nazanin" w:hint="cs"/>
                <w:color w:val="000000"/>
                <w:sz w:val="24"/>
                <w:szCs w:val="24"/>
                <w:rtl/>
              </w:rPr>
              <w:t>نوجوانان 5- 18 سال</w:t>
            </w:r>
            <w:r w:rsidRPr="00C61C6A">
              <w:rPr>
                <w:rFonts w:ascii="Calibri" w:eastAsia="Times New Roman" w:hAnsi="Calibri" w:cs="B Nazanin" w:hint="cs"/>
                <w:color w:val="000000"/>
                <w:sz w:val="24"/>
                <w:szCs w:val="24"/>
                <w:rtl/>
              </w:rPr>
              <w:br/>
              <w:t>(از 5 سال تا 17 سال و 11 ماه و 29 روز)</w:t>
            </w:r>
          </w:p>
        </w:tc>
        <w:tc>
          <w:tcPr>
            <w:tcW w:w="3573" w:type="pct"/>
            <w:gridSpan w:val="6"/>
            <w:shd w:val="clear" w:color="auto" w:fill="F2F2F2"/>
            <w:vAlign w:val="center"/>
            <w:hideMark/>
          </w:tcPr>
          <w:p w14:paraId="2C486E65" w14:textId="77777777" w:rsidR="00F334C9" w:rsidRPr="00C61C6A" w:rsidRDefault="00F334C9" w:rsidP="00F334C9">
            <w:pPr>
              <w:bidi/>
              <w:spacing w:after="0" w:line="240" w:lineRule="auto"/>
              <w:jc w:val="center"/>
              <w:rPr>
                <w:rFonts w:ascii="Calibri" w:eastAsia="Times New Roman" w:hAnsi="Calibri" w:cs="B Nazanin"/>
                <w:sz w:val="24"/>
                <w:szCs w:val="24"/>
                <w:rtl/>
              </w:rPr>
            </w:pPr>
            <w:r w:rsidRPr="00C61C6A">
              <w:rPr>
                <w:rFonts w:ascii="Calibri" w:eastAsia="Times New Roman" w:hAnsi="Calibri" w:cs="B Nazanin" w:hint="cs"/>
                <w:sz w:val="24"/>
                <w:szCs w:val="24"/>
                <w:rtl/>
              </w:rPr>
              <w:t>گروه سنی 5-18 سال ثبت شده در سامانه یکپارچه بهداشت(سیب)</w:t>
            </w:r>
          </w:p>
          <w:p w14:paraId="71BFF261" w14:textId="77777777" w:rsidR="00F334C9" w:rsidRPr="00C61C6A" w:rsidRDefault="00F334C9" w:rsidP="00F334C9">
            <w:pPr>
              <w:bidi/>
              <w:spacing w:after="0" w:line="240" w:lineRule="auto"/>
              <w:jc w:val="center"/>
              <w:rPr>
                <w:rFonts w:ascii="Calibri" w:eastAsia="Times New Roman" w:hAnsi="Calibri" w:cs="B Nazanin"/>
                <w:sz w:val="24"/>
                <w:szCs w:val="24"/>
                <w:rtl/>
              </w:rPr>
            </w:pPr>
            <w:r w:rsidRPr="00C61C6A">
              <w:rPr>
                <w:rFonts w:ascii="Calibri" w:eastAsia="Times New Roman" w:hAnsi="Calibri" w:cs="B Nazanin" w:hint="cs"/>
                <w:sz w:val="24"/>
                <w:szCs w:val="24"/>
                <w:rtl/>
              </w:rPr>
              <w:t>در ابتدای سال 1/1/1404: 339227درصد نوجوانان نسبت به کل جمعیت:16.1%)</w:t>
            </w:r>
          </w:p>
        </w:tc>
      </w:tr>
      <w:tr w:rsidR="00F334C9" w:rsidRPr="00F334C9" w14:paraId="67089678" w14:textId="77777777" w:rsidTr="00A21468">
        <w:trPr>
          <w:trHeight w:val="378"/>
        </w:trPr>
        <w:tc>
          <w:tcPr>
            <w:tcW w:w="352" w:type="pct"/>
            <w:vMerge/>
            <w:vAlign w:val="center"/>
            <w:hideMark/>
          </w:tcPr>
          <w:p w14:paraId="1A838DE0" w14:textId="77777777" w:rsidR="00F334C9" w:rsidRPr="00C61C6A" w:rsidRDefault="00F334C9" w:rsidP="00F334C9">
            <w:pPr>
              <w:bidi/>
              <w:spacing w:after="0"/>
              <w:rPr>
                <w:rFonts w:ascii="Calibri" w:eastAsia="Times New Roman" w:hAnsi="Calibri" w:cs="B Nazanin"/>
                <w:color w:val="000000"/>
                <w:sz w:val="24"/>
                <w:szCs w:val="24"/>
              </w:rPr>
            </w:pPr>
          </w:p>
        </w:tc>
        <w:tc>
          <w:tcPr>
            <w:tcW w:w="161" w:type="pct"/>
            <w:vMerge w:val="restart"/>
            <w:shd w:val="clear" w:color="auto" w:fill="FFFFFF"/>
            <w:noWrap/>
            <w:textDirection w:val="tbRl"/>
            <w:vAlign w:val="center"/>
            <w:hideMark/>
          </w:tcPr>
          <w:p w14:paraId="43E697ED" w14:textId="77777777" w:rsidR="00F334C9" w:rsidRPr="00C61C6A" w:rsidRDefault="00F334C9" w:rsidP="00F334C9">
            <w:pPr>
              <w:bidi/>
              <w:spacing w:after="0" w:line="240" w:lineRule="auto"/>
              <w:jc w:val="center"/>
              <w:rPr>
                <w:rFonts w:ascii="Calibri" w:eastAsia="Times New Roman" w:hAnsi="Calibri" w:cs="B Nazanin"/>
                <w:color w:val="000000"/>
                <w:sz w:val="24"/>
                <w:szCs w:val="24"/>
                <w:rtl/>
              </w:rPr>
            </w:pPr>
            <w:r w:rsidRPr="00C61C6A">
              <w:rPr>
                <w:rFonts w:ascii="Calibri" w:eastAsia="Times New Roman" w:hAnsi="Calibri" w:cs="B Nazanin" w:hint="cs"/>
                <w:sz w:val="24"/>
                <w:szCs w:val="24"/>
                <w:rtl/>
              </w:rPr>
              <w:t>نوجوانان دانش آموز</w:t>
            </w:r>
          </w:p>
        </w:tc>
        <w:tc>
          <w:tcPr>
            <w:tcW w:w="914" w:type="pct"/>
            <w:vMerge w:val="restart"/>
            <w:shd w:val="clear" w:color="auto" w:fill="FFFFFF"/>
            <w:vAlign w:val="center"/>
            <w:hideMark/>
          </w:tcPr>
          <w:p w14:paraId="005F38DE" w14:textId="77777777" w:rsidR="00F334C9" w:rsidRPr="00C61C6A" w:rsidRDefault="00F334C9" w:rsidP="00F334C9">
            <w:pPr>
              <w:bidi/>
              <w:spacing w:after="0" w:line="240" w:lineRule="auto"/>
              <w:jc w:val="center"/>
              <w:rPr>
                <w:rFonts w:ascii="Calibri" w:eastAsia="Times New Roman" w:hAnsi="Calibri" w:cs="B Nazanin"/>
                <w:color w:val="000000"/>
                <w:sz w:val="24"/>
                <w:szCs w:val="24"/>
                <w:rtl/>
              </w:rPr>
            </w:pPr>
            <w:r w:rsidRPr="00C61C6A">
              <w:rPr>
                <w:rFonts w:ascii="Calibri" w:eastAsia="Times New Roman" w:hAnsi="Calibri" w:cs="B Nazanin" w:hint="cs"/>
                <w:color w:val="000000"/>
                <w:sz w:val="24"/>
                <w:szCs w:val="24"/>
                <w:rtl/>
              </w:rPr>
              <w:t>نوجوانان دانش آموز</w:t>
            </w:r>
          </w:p>
          <w:p w14:paraId="601540FD" w14:textId="77777777" w:rsidR="00F334C9" w:rsidRPr="00C61C6A" w:rsidRDefault="00F334C9" w:rsidP="00F334C9">
            <w:pPr>
              <w:bidi/>
              <w:spacing w:after="0" w:line="240" w:lineRule="auto"/>
              <w:jc w:val="center"/>
              <w:rPr>
                <w:rFonts w:ascii="Calibri" w:eastAsia="Times New Roman" w:hAnsi="Calibri" w:cs="B Nazanin"/>
                <w:color w:val="000000"/>
                <w:sz w:val="24"/>
                <w:szCs w:val="24"/>
                <w:rtl/>
              </w:rPr>
            </w:pPr>
          </w:p>
        </w:tc>
        <w:tc>
          <w:tcPr>
            <w:tcW w:w="3573" w:type="pct"/>
            <w:gridSpan w:val="6"/>
            <w:shd w:val="clear" w:color="auto" w:fill="FFFFFF"/>
            <w:vAlign w:val="center"/>
            <w:hideMark/>
          </w:tcPr>
          <w:p w14:paraId="2A6B076C" w14:textId="77777777" w:rsidR="00F334C9" w:rsidRPr="00C61C6A" w:rsidRDefault="00F334C9" w:rsidP="00F334C9">
            <w:pPr>
              <w:bidi/>
              <w:spacing w:after="0" w:line="240" w:lineRule="auto"/>
              <w:rPr>
                <w:rFonts w:ascii="Calibri" w:eastAsia="Times New Roman" w:hAnsi="Calibri" w:cs="B Nazanin"/>
                <w:sz w:val="24"/>
                <w:szCs w:val="24"/>
                <w:rtl/>
              </w:rPr>
            </w:pPr>
            <w:r w:rsidRPr="00C61C6A">
              <w:rPr>
                <w:rFonts w:ascii="Calibri" w:eastAsia="Times New Roman" w:hAnsi="Calibri" w:cs="B Nazanin" w:hint="cs"/>
                <w:sz w:val="24"/>
                <w:szCs w:val="24"/>
                <w:rtl/>
              </w:rPr>
              <w:t>نوجوانان 5-18 سال دانش آموز کلیه مقاطع تحصیلی:</w:t>
            </w:r>
            <w:r w:rsidRPr="00C61C6A">
              <w:rPr>
                <w:rFonts w:ascii="Calibri" w:eastAsia="Times New Roman" w:hAnsi="Calibri" w:cs="B Nazanin" w:hint="cs"/>
                <w:color w:val="0070C0"/>
                <w:sz w:val="24"/>
                <w:szCs w:val="24"/>
                <w:rtl/>
              </w:rPr>
              <w:t>260011</w:t>
            </w:r>
            <w:r w:rsidRPr="00C61C6A">
              <w:rPr>
                <w:rFonts w:ascii="Calibri" w:eastAsia="Times New Roman" w:hAnsi="Calibri" w:cs="B Nazanin" w:hint="cs"/>
                <w:sz w:val="24"/>
                <w:szCs w:val="24"/>
                <w:rtl/>
              </w:rPr>
              <w:t>در سال تحصیلی: 03-1404</w:t>
            </w:r>
          </w:p>
        </w:tc>
      </w:tr>
      <w:tr w:rsidR="00F334C9" w:rsidRPr="00F334C9" w14:paraId="11BD5B9B" w14:textId="77777777" w:rsidTr="00A21468">
        <w:trPr>
          <w:trHeight w:val="297"/>
        </w:trPr>
        <w:tc>
          <w:tcPr>
            <w:tcW w:w="352" w:type="pct"/>
            <w:vMerge/>
            <w:vAlign w:val="center"/>
            <w:hideMark/>
          </w:tcPr>
          <w:p w14:paraId="4F816A6F" w14:textId="77777777" w:rsidR="00F334C9" w:rsidRPr="00C61C6A" w:rsidRDefault="00F334C9" w:rsidP="00F334C9">
            <w:pPr>
              <w:bidi/>
              <w:spacing w:after="0"/>
              <w:rPr>
                <w:rFonts w:ascii="Calibri" w:eastAsia="Times New Roman" w:hAnsi="Calibri" w:cs="B Nazanin"/>
                <w:color w:val="000000"/>
                <w:sz w:val="24"/>
                <w:szCs w:val="24"/>
              </w:rPr>
            </w:pPr>
          </w:p>
        </w:tc>
        <w:tc>
          <w:tcPr>
            <w:tcW w:w="161" w:type="pct"/>
            <w:vMerge/>
            <w:shd w:val="clear" w:color="auto" w:fill="FFFFFF"/>
            <w:vAlign w:val="center"/>
            <w:hideMark/>
          </w:tcPr>
          <w:p w14:paraId="32DD134B" w14:textId="77777777" w:rsidR="00F334C9" w:rsidRPr="00C61C6A" w:rsidRDefault="00F334C9" w:rsidP="00F334C9">
            <w:pPr>
              <w:bidi/>
              <w:spacing w:after="0"/>
              <w:rPr>
                <w:rFonts w:ascii="Calibri" w:eastAsia="Times New Roman" w:hAnsi="Calibri" w:cs="B Nazanin"/>
                <w:color w:val="000000"/>
                <w:sz w:val="24"/>
                <w:szCs w:val="24"/>
              </w:rPr>
            </w:pPr>
          </w:p>
        </w:tc>
        <w:tc>
          <w:tcPr>
            <w:tcW w:w="914" w:type="pct"/>
            <w:vMerge/>
            <w:shd w:val="clear" w:color="auto" w:fill="FFFFFF"/>
            <w:vAlign w:val="center"/>
            <w:hideMark/>
          </w:tcPr>
          <w:p w14:paraId="6639FE75" w14:textId="77777777" w:rsidR="00F334C9" w:rsidRPr="00C61C6A" w:rsidRDefault="00F334C9" w:rsidP="00F334C9">
            <w:pPr>
              <w:bidi/>
              <w:spacing w:after="0"/>
              <w:rPr>
                <w:rFonts w:ascii="Calibri" w:eastAsia="Times New Roman" w:hAnsi="Calibri" w:cs="B Nazanin"/>
                <w:color w:val="000000"/>
                <w:sz w:val="24"/>
                <w:szCs w:val="24"/>
              </w:rPr>
            </w:pPr>
          </w:p>
        </w:tc>
        <w:tc>
          <w:tcPr>
            <w:tcW w:w="3573" w:type="pct"/>
            <w:gridSpan w:val="6"/>
            <w:shd w:val="clear" w:color="auto" w:fill="F2F2F2"/>
            <w:vAlign w:val="center"/>
            <w:hideMark/>
          </w:tcPr>
          <w:p w14:paraId="59E3C304" w14:textId="77777777" w:rsidR="00F334C9" w:rsidRPr="00C61C6A" w:rsidRDefault="00F334C9" w:rsidP="00F334C9">
            <w:pPr>
              <w:bidi/>
              <w:spacing w:after="0" w:line="240" w:lineRule="auto"/>
              <w:rPr>
                <w:rFonts w:ascii="Calibri" w:eastAsia="Times New Roman" w:hAnsi="Calibri" w:cs="B Nazanin"/>
                <w:sz w:val="24"/>
                <w:szCs w:val="24"/>
                <w:rtl/>
              </w:rPr>
            </w:pPr>
            <w:r w:rsidRPr="00C61C6A">
              <w:rPr>
                <w:rFonts w:ascii="Calibri" w:eastAsia="Times New Roman" w:hAnsi="Calibri" w:cs="B Nazanin" w:hint="cs"/>
                <w:sz w:val="24"/>
                <w:szCs w:val="24"/>
                <w:rtl/>
              </w:rPr>
              <w:t>بدو ورود به مدرسه(معاینات سنجش)  پیش دبستانی:</w:t>
            </w:r>
            <w:r w:rsidRPr="00C61C6A">
              <w:rPr>
                <w:rFonts w:ascii="Calibri" w:eastAsia="Times New Roman" w:hAnsi="Calibri" w:cs="B Nazanin" w:hint="cs"/>
                <w:color w:val="0070C0"/>
                <w:sz w:val="24"/>
                <w:szCs w:val="24"/>
                <w:rtl/>
              </w:rPr>
              <w:t xml:space="preserve">10865 </w:t>
            </w:r>
            <w:r w:rsidRPr="00C61C6A">
              <w:rPr>
                <w:rFonts w:ascii="Calibri" w:eastAsia="Times New Roman" w:hAnsi="Calibri" w:cs="B Nazanin" w:hint="cs"/>
                <w:sz w:val="24"/>
                <w:szCs w:val="24"/>
                <w:rtl/>
              </w:rPr>
              <w:t>متوسطه اول:</w:t>
            </w:r>
            <w:r w:rsidRPr="00C61C6A">
              <w:rPr>
                <w:rFonts w:ascii="Calibri" w:eastAsia="Times New Roman" w:hAnsi="Calibri" w:cs="B Nazanin" w:hint="cs"/>
                <w:color w:val="0070C0"/>
                <w:sz w:val="24"/>
                <w:szCs w:val="24"/>
                <w:rtl/>
              </w:rPr>
              <w:t>61294</w:t>
            </w:r>
            <w:r w:rsidRPr="00C61C6A">
              <w:rPr>
                <w:rFonts w:ascii="Calibri" w:eastAsia="Times New Roman" w:hAnsi="Calibri" w:cs="B Nazanin" w:hint="cs"/>
                <w:sz w:val="24"/>
                <w:szCs w:val="24"/>
                <w:rtl/>
              </w:rPr>
              <w:t>(پایه هفتم:</w:t>
            </w:r>
            <w:r w:rsidRPr="00C61C6A">
              <w:rPr>
                <w:rFonts w:ascii="Calibri" w:eastAsia="Times New Roman" w:hAnsi="Calibri" w:cs="B Nazanin" w:hint="cs"/>
                <w:color w:val="0070C0"/>
                <w:sz w:val="24"/>
                <w:szCs w:val="24"/>
                <w:rtl/>
              </w:rPr>
              <w:t xml:space="preserve"> </w:t>
            </w:r>
            <w:r w:rsidRPr="00C61C6A">
              <w:rPr>
                <w:rFonts w:ascii="Calibri" w:eastAsia="Times New Roman" w:hAnsi="Calibri" w:cs="B Nazanin" w:hint="cs"/>
                <w:color w:val="365F91"/>
                <w:sz w:val="24"/>
                <w:szCs w:val="24"/>
                <w:rtl/>
              </w:rPr>
              <w:t xml:space="preserve">20843 </w:t>
            </w:r>
            <w:r w:rsidRPr="00C61C6A">
              <w:rPr>
                <w:rFonts w:ascii="Calibri" w:eastAsia="Times New Roman" w:hAnsi="Calibri" w:cs="B Nazanin" w:hint="cs"/>
                <w:sz w:val="24"/>
                <w:szCs w:val="24"/>
                <w:rtl/>
              </w:rPr>
              <w:t>هشتم:</w:t>
            </w:r>
            <w:r w:rsidRPr="00C61C6A">
              <w:rPr>
                <w:rFonts w:ascii="Calibri" w:eastAsia="Times New Roman" w:hAnsi="Calibri" w:cs="B Nazanin" w:hint="cs"/>
                <w:color w:val="0070C0"/>
                <w:sz w:val="24"/>
                <w:szCs w:val="24"/>
                <w:rtl/>
              </w:rPr>
              <w:t xml:space="preserve">20348 </w:t>
            </w:r>
            <w:r w:rsidRPr="00C61C6A">
              <w:rPr>
                <w:rFonts w:ascii="Calibri" w:eastAsia="Times New Roman" w:hAnsi="Calibri" w:cs="B Nazanin" w:hint="cs"/>
                <w:sz w:val="24"/>
                <w:szCs w:val="24"/>
                <w:rtl/>
              </w:rPr>
              <w:t>و نهم:</w:t>
            </w:r>
            <w:r w:rsidRPr="00C61C6A">
              <w:rPr>
                <w:rFonts w:ascii="Calibri" w:eastAsia="Times New Roman" w:hAnsi="Calibri" w:cs="B Nazanin" w:hint="cs"/>
                <w:color w:val="0070C0"/>
                <w:sz w:val="24"/>
                <w:szCs w:val="24"/>
                <w:rtl/>
              </w:rPr>
              <w:t>20103</w:t>
            </w:r>
            <w:r w:rsidRPr="00C61C6A">
              <w:rPr>
                <w:rFonts w:ascii="Calibri" w:eastAsia="Times New Roman" w:hAnsi="Calibri" w:cs="B Nazanin" w:hint="cs"/>
                <w:sz w:val="24"/>
                <w:szCs w:val="24"/>
                <w:rtl/>
              </w:rPr>
              <w:t>)</w:t>
            </w:r>
          </w:p>
        </w:tc>
      </w:tr>
      <w:tr w:rsidR="00F334C9" w:rsidRPr="00F334C9" w14:paraId="2A692FD4" w14:textId="77777777" w:rsidTr="00A21468">
        <w:trPr>
          <w:trHeight w:val="180"/>
        </w:trPr>
        <w:tc>
          <w:tcPr>
            <w:tcW w:w="352" w:type="pct"/>
            <w:vMerge/>
            <w:vAlign w:val="center"/>
            <w:hideMark/>
          </w:tcPr>
          <w:p w14:paraId="286FF30C" w14:textId="77777777" w:rsidR="00F334C9" w:rsidRPr="00C61C6A" w:rsidRDefault="00F334C9" w:rsidP="00F334C9">
            <w:pPr>
              <w:bidi/>
              <w:spacing w:after="0"/>
              <w:rPr>
                <w:rFonts w:ascii="Calibri" w:eastAsia="Times New Roman" w:hAnsi="Calibri" w:cs="B Nazanin"/>
                <w:color w:val="000000"/>
                <w:sz w:val="24"/>
                <w:szCs w:val="24"/>
              </w:rPr>
            </w:pPr>
          </w:p>
        </w:tc>
        <w:tc>
          <w:tcPr>
            <w:tcW w:w="161" w:type="pct"/>
            <w:vMerge/>
            <w:shd w:val="clear" w:color="auto" w:fill="FFFFFF"/>
            <w:vAlign w:val="center"/>
            <w:hideMark/>
          </w:tcPr>
          <w:p w14:paraId="69CBCD80" w14:textId="77777777" w:rsidR="00F334C9" w:rsidRPr="00C61C6A" w:rsidRDefault="00F334C9" w:rsidP="00F334C9">
            <w:pPr>
              <w:bidi/>
              <w:spacing w:after="0"/>
              <w:rPr>
                <w:rFonts w:ascii="Calibri" w:eastAsia="Times New Roman" w:hAnsi="Calibri" w:cs="B Nazanin"/>
                <w:color w:val="000000"/>
                <w:sz w:val="24"/>
                <w:szCs w:val="24"/>
              </w:rPr>
            </w:pPr>
          </w:p>
        </w:tc>
        <w:tc>
          <w:tcPr>
            <w:tcW w:w="914" w:type="pct"/>
            <w:vMerge/>
            <w:shd w:val="clear" w:color="auto" w:fill="FFFFFF"/>
            <w:vAlign w:val="center"/>
            <w:hideMark/>
          </w:tcPr>
          <w:p w14:paraId="4A97A5E7" w14:textId="77777777" w:rsidR="00F334C9" w:rsidRPr="00C61C6A" w:rsidRDefault="00F334C9" w:rsidP="00F334C9">
            <w:pPr>
              <w:bidi/>
              <w:spacing w:after="0"/>
              <w:rPr>
                <w:rFonts w:ascii="Calibri" w:eastAsia="Times New Roman" w:hAnsi="Calibri" w:cs="B Nazanin"/>
                <w:color w:val="000000"/>
                <w:sz w:val="24"/>
                <w:szCs w:val="24"/>
              </w:rPr>
            </w:pPr>
          </w:p>
        </w:tc>
        <w:tc>
          <w:tcPr>
            <w:tcW w:w="3573" w:type="pct"/>
            <w:gridSpan w:val="6"/>
            <w:shd w:val="clear" w:color="auto" w:fill="F2F2F2"/>
            <w:vAlign w:val="center"/>
            <w:hideMark/>
          </w:tcPr>
          <w:p w14:paraId="36C4792B" w14:textId="77777777" w:rsidR="00F334C9" w:rsidRPr="00C61C6A" w:rsidRDefault="00F334C9" w:rsidP="00F334C9">
            <w:pPr>
              <w:bidi/>
              <w:spacing w:after="0" w:line="240" w:lineRule="auto"/>
              <w:rPr>
                <w:rFonts w:ascii="Calibri" w:eastAsia="Times New Roman" w:hAnsi="Calibri" w:cs="B Nazanin"/>
                <w:sz w:val="24"/>
                <w:szCs w:val="24"/>
                <w:rtl/>
              </w:rPr>
            </w:pPr>
            <w:r w:rsidRPr="00C61C6A">
              <w:rPr>
                <w:rFonts w:ascii="Calibri" w:eastAsia="Times New Roman" w:hAnsi="Calibri" w:cs="B Nazanin" w:hint="cs"/>
                <w:sz w:val="24"/>
                <w:szCs w:val="24"/>
                <w:rtl/>
              </w:rPr>
              <w:t>متوسطه دوم:</w:t>
            </w:r>
            <w:r w:rsidRPr="00C61C6A">
              <w:rPr>
                <w:rFonts w:ascii="Calibri" w:eastAsia="Times New Roman" w:hAnsi="Calibri" w:cs="B Nazanin" w:hint="cs"/>
                <w:color w:val="0070C0"/>
                <w:sz w:val="24"/>
                <w:szCs w:val="24"/>
                <w:rtl/>
              </w:rPr>
              <w:t>45335</w:t>
            </w:r>
            <w:r w:rsidRPr="00C61C6A">
              <w:rPr>
                <w:rFonts w:ascii="Calibri" w:eastAsia="Times New Roman" w:hAnsi="Calibri" w:cs="B Nazanin" w:hint="cs"/>
                <w:sz w:val="24"/>
                <w:szCs w:val="24"/>
                <w:rtl/>
              </w:rPr>
              <w:t xml:space="preserve">(پایه دهم: </w:t>
            </w:r>
            <w:r w:rsidRPr="00C61C6A">
              <w:rPr>
                <w:rFonts w:ascii="Calibri" w:eastAsia="Times New Roman" w:hAnsi="Calibri" w:cs="B Nazanin" w:hint="cs"/>
                <w:color w:val="0070C0"/>
                <w:sz w:val="24"/>
                <w:szCs w:val="24"/>
                <w:rtl/>
              </w:rPr>
              <w:t>15596</w:t>
            </w:r>
            <w:r w:rsidRPr="00C61C6A">
              <w:rPr>
                <w:rFonts w:ascii="Calibri" w:eastAsia="Times New Roman" w:hAnsi="Calibri" w:cs="B Nazanin" w:hint="cs"/>
                <w:sz w:val="24"/>
                <w:szCs w:val="24"/>
                <w:rtl/>
              </w:rPr>
              <w:t>یازدهم:</w:t>
            </w:r>
            <w:r w:rsidRPr="00C61C6A">
              <w:rPr>
                <w:rFonts w:ascii="Calibri" w:eastAsia="Times New Roman" w:hAnsi="Calibri" w:cs="B Nazanin" w:hint="cs"/>
                <w:color w:val="0070C0"/>
                <w:sz w:val="24"/>
                <w:szCs w:val="24"/>
                <w:rtl/>
              </w:rPr>
              <w:t>15116</w:t>
            </w:r>
            <w:r w:rsidRPr="00C61C6A">
              <w:rPr>
                <w:rFonts w:ascii="Calibri" w:eastAsia="Times New Roman" w:hAnsi="Calibri" w:cs="B Nazanin" w:hint="cs"/>
                <w:sz w:val="24"/>
                <w:szCs w:val="24"/>
                <w:rtl/>
              </w:rPr>
              <w:t xml:space="preserve"> و دوازدهم:</w:t>
            </w:r>
            <w:r w:rsidRPr="00C61C6A">
              <w:rPr>
                <w:rFonts w:ascii="Calibri" w:eastAsia="Times New Roman" w:hAnsi="Calibri" w:cs="B Nazanin" w:hint="cs"/>
                <w:color w:val="365F91"/>
                <w:sz w:val="24"/>
                <w:szCs w:val="24"/>
                <w:rtl/>
              </w:rPr>
              <w:t>4623</w:t>
            </w:r>
            <w:r w:rsidRPr="00C61C6A">
              <w:rPr>
                <w:rFonts w:ascii="Calibri" w:eastAsia="Times New Roman" w:hAnsi="Calibri" w:cs="B Nazanin" w:hint="cs"/>
                <w:color w:val="0070C0"/>
                <w:sz w:val="24"/>
                <w:szCs w:val="24"/>
                <w:rtl/>
              </w:rPr>
              <w:t xml:space="preserve"> 1 </w:t>
            </w:r>
            <w:r w:rsidRPr="00C61C6A">
              <w:rPr>
                <w:rFonts w:ascii="Calibri" w:eastAsia="Times New Roman" w:hAnsi="Calibri" w:cs="B Nazanin" w:hint="cs"/>
                <w:sz w:val="24"/>
                <w:szCs w:val="24"/>
                <w:rtl/>
              </w:rPr>
              <w:t>)</w:t>
            </w:r>
          </w:p>
        </w:tc>
      </w:tr>
      <w:tr w:rsidR="00F334C9" w:rsidRPr="00F334C9" w14:paraId="69A94504" w14:textId="77777777" w:rsidTr="00A21468">
        <w:trPr>
          <w:trHeight w:val="435"/>
        </w:trPr>
        <w:tc>
          <w:tcPr>
            <w:tcW w:w="352" w:type="pct"/>
            <w:vMerge/>
            <w:vAlign w:val="center"/>
            <w:hideMark/>
          </w:tcPr>
          <w:p w14:paraId="205C9D40" w14:textId="77777777" w:rsidR="00F334C9" w:rsidRPr="00C61C6A" w:rsidRDefault="00F334C9" w:rsidP="00F334C9">
            <w:pPr>
              <w:bidi/>
              <w:spacing w:after="0"/>
              <w:rPr>
                <w:rFonts w:ascii="Calibri" w:eastAsia="Times New Roman" w:hAnsi="Calibri" w:cs="B Nazanin"/>
                <w:color w:val="000000"/>
                <w:sz w:val="24"/>
                <w:szCs w:val="24"/>
              </w:rPr>
            </w:pPr>
          </w:p>
        </w:tc>
        <w:tc>
          <w:tcPr>
            <w:tcW w:w="161" w:type="pct"/>
            <w:vMerge/>
            <w:shd w:val="clear" w:color="auto" w:fill="FFFFFF"/>
            <w:vAlign w:val="center"/>
            <w:hideMark/>
          </w:tcPr>
          <w:p w14:paraId="1C0973CC" w14:textId="77777777" w:rsidR="00F334C9" w:rsidRPr="00C61C6A" w:rsidRDefault="00F334C9" w:rsidP="00F334C9">
            <w:pPr>
              <w:bidi/>
              <w:spacing w:after="0"/>
              <w:rPr>
                <w:rFonts w:ascii="Calibri" w:eastAsia="Times New Roman" w:hAnsi="Calibri" w:cs="B Nazanin"/>
                <w:color w:val="000000"/>
                <w:sz w:val="24"/>
                <w:szCs w:val="24"/>
              </w:rPr>
            </w:pPr>
          </w:p>
        </w:tc>
        <w:tc>
          <w:tcPr>
            <w:tcW w:w="914" w:type="pct"/>
            <w:vMerge w:val="restart"/>
            <w:shd w:val="clear" w:color="auto" w:fill="FFFFFF"/>
            <w:vAlign w:val="center"/>
            <w:hideMark/>
          </w:tcPr>
          <w:p w14:paraId="31AC20E4" w14:textId="77777777" w:rsidR="00F334C9" w:rsidRPr="00C61C6A" w:rsidRDefault="00F334C9" w:rsidP="00F334C9">
            <w:pPr>
              <w:bidi/>
              <w:spacing w:after="0" w:line="240" w:lineRule="auto"/>
              <w:jc w:val="center"/>
              <w:rPr>
                <w:rFonts w:ascii="Calibri" w:eastAsia="Times New Roman" w:hAnsi="Calibri" w:cs="B Nazanin"/>
                <w:color w:val="000000"/>
                <w:sz w:val="24"/>
                <w:szCs w:val="24"/>
                <w:rtl/>
              </w:rPr>
            </w:pPr>
            <w:r w:rsidRPr="00C61C6A">
              <w:rPr>
                <w:rFonts w:ascii="Calibri" w:eastAsia="Times New Roman" w:hAnsi="Calibri" w:cs="B Nazanin" w:hint="cs"/>
                <w:color w:val="000000"/>
                <w:sz w:val="24"/>
                <w:szCs w:val="24"/>
                <w:rtl/>
              </w:rPr>
              <w:t>نوجوانان دانش آموزان پایه  های هدف</w:t>
            </w:r>
          </w:p>
        </w:tc>
        <w:tc>
          <w:tcPr>
            <w:tcW w:w="3573" w:type="pct"/>
            <w:gridSpan w:val="6"/>
            <w:shd w:val="clear" w:color="auto" w:fill="FFFFFF"/>
            <w:vAlign w:val="center"/>
            <w:hideMark/>
          </w:tcPr>
          <w:p w14:paraId="3376A51E" w14:textId="77777777" w:rsidR="00F334C9" w:rsidRPr="00C61C6A" w:rsidRDefault="00F334C9" w:rsidP="00F334C9">
            <w:pPr>
              <w:bidi/>
              <w:spacing w:after="0" w:line="240" w:lineRule="auto"/>
              <w:rPr>
                <w:rFonts w:ascii="Calibri" w:eastAsia="Times New Roman" w:hAnsi="Calibri" w:cs="B Nazanin"/>
                <w:sz w:val="24"/>
                <w:szCs w:val="24"/>
                <w:rtl/>
              </w:rPr>
            </w:pPr>
            <w:r w:rsidRPr="00C61C6A">
              <w:rPr>
                <w:rFonts w:ascii="Calibri" w:eastAsia="Times New Roman" w:hAnsi="Calibri" w:cs="B Nazanin" w:hint="cs"/>
                <w:sz w:val="24"/>
                <w:szCs w:val="24"/>
                <w:rtl/>
              </w:rPr>
              <w:t>نوجوانان 5-18 سال دانش آموز کل پایه های 1، 4، 7 و 10 :</w:t>
            </w:r>
            <w:r w:rsidRPr="00C61C6A">
              <w:rPr>
                <w:rFonts w:ascii="Calibri" w:eastAsia="Times New Roman" w:hAnsi="Calibri" w:cs="B Nazanin" w:hint="cs"/>
                <w:color w:val="0070C0"/>
                <w:sz w:val="24"/>
                <w:szCs w:val="24"/>
                <w:rtl/>
              </w:rPr>
              <w:t>84577</w:t>
            </w:r>
          </w:p>
        </w:tc>
      </w:tr>
      <w:tr w:rsidR="00F334C9" w:rsidRPr="00F334C9" w14:paraId="4B878DDF" w14:textId="77777777" w:rsidTr="00A21468">
        <w:trPr>
          <w:trHeight w:val="435"/>
        </w:trPr>
        <w:tc>
          <w:tcPr>
            <w:tcW w:w="352" w:type="pct"/>
            <w:vMerge/>
            <w:vAlign w:val="center"/>
            <w:hideMark/>
          </w:tcPr>
          <w:p w14:paraId="1DC9917B" w14:textId="77777777" w:rsidR="00F334C9" w:rsidRPr="00C61C6A" w:rsidRDefault="00F334C9" w:rsidP="00F334C9">
            <w:pPr>
              <w:bidi/>
              <w:spacing w:after="0"/>
              <w:rPr>
                <w:rFonts w:ascii="Calibri" w:eastAsia="Times New Roman" w:hAnsi="Calibri" w:cs="B Nazanin"/>
                <w:color w:val="000000"/>
                <w:sz w:val="24"/>
                <w:szCs w:val="24"/>
              </w:rPr>
            </w:pPr>
          </w:p>
        </w:tc>
        <w:tc>
          <w:tcPr>
            <w:tcW w:w="161" w:type="pct"/>
            <w:vMerge/>
            <w:shd w:val="clear" w:color="auto" w:fill="FFFFFF"/>
            <w:vAlign w:val="center"/>
            <w:hideMark/>
          </w:tcPr>
          <w:p w14:paraId="58DEEC28" w14:textId="77777777" w:rsidR="00F334C9" w:rsidRPr="00C61C6A" w:rsidRDefault="00F334C9" w:rsidP="00F334C9">
            <w:pPr>
              <w:bidi/>
              <w:spacing w:after="0"/>
              <w:rPr>
                <w:rFonts w:ascii="Calibri" w:eastAsia="Times New Roman" w:hAnsi="Calibri" w:cs="B Nazanin"/>
                <w:color w:val="000000"/>
                <w:sz w:val="24"/>
                <w:szCs w:val="24"/>
              </w:rPr>
            </w:pPr>
          </w:p>
        </w:tc>
        <w:tc>
          <w:tcPr>
            <w:tcW w:w="914" w:type="pct"/>
            <w:vMerge/>
            <w:shd w:val="clear" w:color="auto" w:fill="FFFFFF"/>
            <w:vAlign w:val="center"/>
            <w:hideMark/>
          </w:tcPr>
          <w:p w14:paraId="7B169784" w14:textId="77777777" w:rsidR="00F334C9" w:rsidRPr="00C61C6A" w:rsidRDefault="00F334C9" w:rsidP="00F334C9">
            <w:pPr>
              <w:bidi/>
              <w:spacing w:after="0"/>
              <w:rPr>
                <w:rFonts w:ascii="Calibri" w:eastAsia="Times New Roman" w:hAnsi="Calibri" w:cs="B Nazanin"/>
                <w:color w:val="000000"/>
                <w:sz w:val="24"/>
                <w:szCs w:val="24"/>
              </w:rPr>
            </w:pPr>
          </w:p>
        </w:tc>
        <w:tc>
          <w:tcPr>
            <w:tcW w:w="3573" w:type="pct"/>
            <w:gridSpan w:val="6"/>
            <w:shd w:val="clear" w:color="auto" w:fill="F2F2F2"/>
            <w:vAlign w:val="center"/>
            <w:hideMark/>
          </w:tcPr>
          <w:p w14:paraId="2CBF8CC1" w14:textId="77777777" w:rsidR="00F334C9" w:rsidRPr="00C61C6A" w:rsidRDefault="00F334C9" w:rsidP="00F334C9">
            <w:pPr>
              <w:bidi/>
              <w:spacing w:after="0" w:line="240" w:lineRule="auto"/>
              <w:rPr>
                <w:rFonts w:ascii="Calibri" w:eastAsia="Times New Roman" w:hAnsi="Calibri" w:cs="B Nazanin"/>
                <w:sz w:val="24"/>
                <w:szCs w:val="24"/>
                <w:rtl/>
              </w:rPr>
            </w:pPr>
            <w:r w:rsidRPr="00C61C6A">
              <w:rPr>
                <w:rFonts w:ascii="Calibri" w:eastAsia="Times New Roman" w:hAnsi="Calibri" w:cs="B Nazanin" w:hint="cs"/>
                <w:sz w:val="24"/>
                <w:szCs w:val="24"/>
                <w:rtl/>
              </w:rPr>
              <w:t>پایه اول(5-7 سال) :</w:t>
            </w:r>
            <w:r w:rsidRPr="00C61C6A">
              <w:rPr>
                <w:rFonts w:ascii="Calibri" w:eastAsia="Times New Roman" w:hAnsi="Calibri" w:cs="B Nazanin" w:hint="cs"/>
                <w:color w:val="0070C0"/>
                <w:sz w:val="24"/>
                <w:szCs w:val="24"/>
                <w:rtl/>
              </w:rPr>
              <w:t xml:space="preserve">34451 </w:t>
            </w:r>
            <w:r w:rsidRPr="00C61C6A">
              <w:rPr>
                <w:rFonts w:ascii="Calibri" w:eastAsia="Times New Roman" w:hAnsi="Calibri" w:cs="B Nazanin" w:hint="cs"/>
                <w:sz w:val="24"/>
                <w:szCs w:val="24"/>
                <w:rtl/>
              </w:rPr>
              <w:t>پایه چهارم (9-10 سال) :</w:t>
            </w:r>
            <w:r w:rsidRPr="00C61C6A">
              <w:rPr>
                <w:rFonts w:ascii="Calibri" w:eastAsia="Times New Roman" w:hAnsi="Calibri" w:cs="B Nazanin" w:hint="cs"/>
                <w:color w:val="0070C0"/>
                <w:sz w:val="24"/>
                <w:szCs w:val="24"/>
                <w:rtl/>
              </w:rPr>
              <w:t xml:space="preserve"> 24552</w:t>
            </w:r>
            <w:r w:rsidRPr="00C61C6A">
              <w:rPr>
                <w:rFonts w:ascii="Calibri" w:eastAsia="Times New Roman" w:hAnsi="Calibri" w:cs="B Nazanin" w:hint="cs"/>
                <w:sz w:val="24"/>
                <w:szCs w:val="24"/>
                <w:rtl/>
              </w:rPr>
              <w:t>پایه هفتم(12-13 سال) :</w:t>
            </w:r>
            <w:r w:rsidRPr="00C61C6A">
              <w:rPr>
                <w:rFonts w:ascii="Calibri" w:eastAsia="Times New Roman" w:hAnsi="Calibri" w:cs="B Nazanin" w:hint="cs"/>
                <w:color w:val="0070C0"/>
                <w:sz w:val="24"/>
                <w:szCs w:val="24"/>
                <w:rtl/>
              </w:rPr>
              <w:t xml:space="preserve">20843 </w:t>
            </w:r>
            <w:r w:rsidRPr="00C61C6A">
              <w:rPr>
                <w:rFonts w:ascii="Calibri" w:eastAsia="Times New Roman" w:hAnsi="Calibri" w:cs="B Nazanin" w:hint="cs"/>
                <w:sz w:val="24"/>
                <w:szCs w:val="24"/>
                <w:rtl/>
              </w:rPr>
              <w:t xml:space="preserve">   و پایه دهم(15-16 سال) :</w:t>
            </w:r>
            <w:r w:rsidRPr="00C61C6A">
              <w:rPr>
                <w:rFonts w:ascii="Calibri" w:eastAsia="Times New Roman" w:hAnsi="Calibri" w:cs="B Nazanin" w:hint="cs"/>
                <w:color w:val="0070C0"/>
                <w:sz w:val="24"/>
                <w:szCs w:val="24"/>
                <w:rtl/>
              </w:rPr>
              <w:t>15596</w:t>
            </w:r>
          </w:p>
        </w:tc>
      </w:tr>
      <w:tr w:rsidR="00F334C9" w:rsidRPr="00F334C9" w14:paraId="21A608F9" w14:textId="77777777" w:rsidTr="00A21468">
        <w:trPr>
          <w:trHeight w:val="435"/>
        </w:trPr>
        <w:tc>
          <w:tcPr>
            <w:tcW w:w="352" w:type="pct"/>
            <w:vMerge/>
            <w:vAlign w:val="center"/>
            <w:hideMark/>
          </w:tcPr>
          <w:p w14:paraId="2A5A81F9" w14:textId="77777777" w:rsidR="00F334C9" w:rsidRPr="00C61C6A" w:rsidRDefault="00F334C9" w:rsidP="00F334C9">
            <w:pPr>
              <w:bidi/>
              <w:spacing w:after="0"/>
              <w:rPr>
                <w:rFonts w:ascii="Calibri" w:eastAsia="Times New Roman" w:hAnsi="Calibri" w:cs="B Nazanin"/>
                <w:color w:val="000000"/>
                <w:sz w:val="24"/>
                <w:szCs w:val="24"/>
              </w:rPr>
            </w:pPr>
          </w:p>
        </w:tc>
        <w:tc>
          <w:tcPr>
            <w:tcW w:w="161" w:type="pct"/>
            <w:vMerge/>
            <w:shd w:val="clear" w:color="auto" w:fill="FFFFFF"/>
            <w:vAlign w:val="center"/>
            <w:hideMark/>
          </w:tcPr>
          <w:p w14:paraId="6D38FEC0" w14:textId="77777777" w:rsidR="00F334C9" w:rsidRPr="00C61C6A" w:rsidRDefault="00F334C9" w:rsidP="00F334C9">
            <w:pPr>
              <w:bidi/>
              <w:spacing w:after="0"/>
              <w:rPr>
                <w:rFonts w:ascii="Calibri" w:eastAsia="Times New Roman" w:hAnsi="Calibri" w:cs="B Nazanin"/>
                <w:color w:val="000000"/>
                <w:sz w:val="24"/>
                <w:szCs w:val="24"/>
              </w:rPr>
            </w:pPr>
          </w:p>
        </w:tc>
        <w:tc>
          <w:tcPr>
            <w:tcW w:w="914" w:type="pct"/>
            <w:shd w:val="clear" w:color="auto" w:fill="FFFFFF"/>
            <w:vAlign w:val="center"/>
            <w:hideMark/>
          </w:tcPr>
          <w:p w14:paraId="3E920F06" w14:textId="77777777" w:rsidR="00F334C9" w:rsidRPr="00C61C6A" w:rsidRDefault="00F334C9" w:rsidP="00F334C9">
            <w:pPr>
              <w:bidi/>
              <w:spacing w:after="0" w:line="240" w:lineRule="auto"/>
              <w:jc w:val="center"/>
              <w:rPr>
                <w:rFonts w:ascii="Calibri" w:eastAsia="Times New Roman" w:hAnsi="Calibri" w:cs="B Nazanin"/>
                <w:color w:val="000000"/>
                <w:sz w:val="24"/>
                <w:szCs w:val="24"/>
                <w:rtl/>
              </w:rPr>
            </w:pPr>
            <w:r w:rsidRPr="00C61C6A">
              <w:rPr>
                <w:rFonts w:ascii="Calibri" w:eastAsia="Times New Roman" w:hAnsi="Calibri" w:cs="B Nazanin" w:hint="cs"/>
                <w:color w:val="000000"/>
                <w:sz w:val="24"/>
                <w:szCs w:val="24"/>
                <w:rtl/>
              </w:rPr>
              <w:t>دانش آموزان گروه هدف آموزش بلوغ</w:t>
            </w:r>
          </w:p>
        </w:tc>
        <w:tc>
          <w:tcPr>
            <w:tcW w:w="3573" w:type="pct"/>
            <w:gridSpan w:val="6"/>
            <w:shd w:val="clear" w:color="auto" w:fill="F2F2F2"/>
            <w:vAlign w:val="center"/>
            <w:hideMark/>
          </w:tcPr>
          <w:p w14:paraId="04573C04" w14:textId="77777777" w:rsidR="00F334C9" w:rsidRPr="00C61C6A" w:rsidRDefault="00F334C9" w:rsidP="00F334C9">
            <w:pPr>
              <w:bidi/>
              <w:spacing w:after="0" w:line="240" w:lineRule="auto"/>
              <w:rPr>
                <w:rFonts w:ascii="Calibri" w:eastAsia="Times New Roman" w:hAnsi="Calibri" w:cs="B Nazanin"/>
                <w:sz w:val="24"/>
                <w:szCs w:val="24"/>
                <w:rtl/>
              </w:rPr>
            </w:pPr>
            <w:r w:rsidRPr="00C61C6A">
              <w:rPr>
                <w:rFonts w:ascii="Calibri" w:eastAsia="Times New Roman" w:hAnsi="Calibri" w:cs="B Nazanin" w:hint="cs"/>
                <w:sz w:val="24"/>
                <w:szCs w:val="24"/>
                <w:shd w:val="clear" w:color="auto" w:fill="F2F2F2"/>
                <w:rtl/>
              </w:rPr>
              <w:t xml:space="preserve"> (دانش آموزان دختر پایه 7(12 ساله):</w:t>
            </w:r>
            <w:r w:rsidRPr="00C61C6A">
              <w:rPr>
                <w:rFonts w:ascii="Calibri" w:eastAsia="Times New Roman" w:hAnsi="Calibri" w:cs="B Nazanin" w:hint="cs"/>
                <w:color w:val="0070C0"/>
                <w:sz w:val="24"/>
                <w:szCs w:val="24"/>
                <w:shd w:val="clear" w:color="auto" w:fill="F2F2F2"/>
                <w:rtl/>
              </w:rPr>
              <w:t>10199</w:t>
            </w:r>
            <w:r w:rsidRPr="00C61C6A">
              <w:rPr>
                <w:rFonts w:ascii="Calibri" w:eastAsia="Times New Roman" w:hAnsi="Calibri" w:cs="B Nazanin" w:hint="cs"/>
                <w:sz w:val="24"/>
                <w:szCs w:val="24"/>
                <w:shd w:val="clear" w:color="auto" w:fill="F2F2F2"/>
                <w:rtl/>
              </w:rPr>
              <w:t xml:space="preserve">و </w:t>
            </w:r>
            <w:r w:rsidRPr="00C61C6A">
              <w:rPr>
                <w:rFonts w:ascii="Calibri" w:eastAsia="Times New Roman" w:hAnsi="Calibri" w:cs="B Nazanin" w:hint="cs"/>
                <w:color w:val="0070C0"/>
                <w:sz w:val="24"/>
                <w:szCs w:val="24"/>
                <w:shd w:val="clear" w:color="auto" w:fill="F2F2F2"/>
                <w:rtl/>
              </w:rPr>
              <w:t xml:space="preserve"> </w:t>
            </w:r>
            <w:r w:rsidRPr="00C61C6A">
              <w:rPr>
                <w:rFonts w:ascii="Calibri" w:eastAsia="Times New Roman" w:hAnsi="Calibri" w:cs="B Nazanin" w:hint="cs"/>
                <w:sz w:val="24"/>
                <w:szCs w:val="24"/>
                <w:shd w:val="clear" w:color="auto" w:fill="F2F2F2"/>
                <w:rtl/>
              </w:rPr>
              <w:t>پسر پایه 10 (15 ساله) :</w:t>
            </w:r>
            <w:r w:rsidRPr="00C61C6A">
              <w:rPr>
                <w:rFonts w:ascii="Calibri" w:eastAsia="Times New Roman" w:hAnsi="Calibri" w:cs="B Nazanin" w:hint="cs"/>
                <w:color w:val="0070C0"/>
                <w:sz w:val="24"/>
                <w:szCs w:val="24"/>
                <w:shd w:val="clear" w:color="auto" w:fill="F2F2F2"/>
                <w:rtl/>
              </w:rPr>
              <w:t>7918</w:t>
            </w:r>
            <w:r w:rsidRPr="00C61C6A">
              <w:rPr>
                <w:rFonts w:ascii="Calibri" w:eastAsia="Times New Roman" w:hAnsi="Calibri" w:cs="B Nazanin" w:hint="cs"/>
                <w:sz w:val="24"/>
                <w:szCs w:val="24"/>
                <w:shd w:val="clear" w:color="auto" w:fill="F2F2F2"/>
                <w:rtl/>
              </w:rPr>
              <w:t>)</w:t>
            </w:r>
            <w:r w:rsidRPr="00C61C6A">
              <w:rPr>
                <w:rFonts w:ascii="Calibri" w:eastAsia="Times New Roman" w:hAnsi="Calibri" w:cs="B Nazanin" w:hint="cs"/>
                <w:sz w:val="24"/>
                <w:szCs w:val="24"/>
                <w:rtl/>
              </w:rPr>
              <w:t xml:space="preserve">         کل</w:t>
            </w:r>
            <w:r w:rsidRPr="00C61C6A">
              <w:rPr>
                <w:rFonts w:ascii="Calibri" w:eastAsia="Times New Roman" w:hAnsi="Calibri" w:cs="B Nazanin" w:hint="cs"/>
                <w:sz w:val="24"/>
                <w:szCs w:val="24"/>
                <w:shd w:val="clear" w:color="auto" w:fill="F2F2F2"/>
                <w:rtl/>
              </w:rPr>
              <w:t>:</w:t>
            </w:r>
            <w:r w:rsidRPr="00C61C6A">
              <w:rPr>
                <w:rFonts w:ascii="Calibri" w:eastAsia="Times New Roman" w:hAnsi="Calibri" w:cs="B Nazanin" w:hint="cs"/>
                <w:color w:val="0070C0"/>
                <w:sz w:val="24"/>
                <w:szCs w:val="24"/>
                <w:shd w:val="clear" w:color="auto" w:fill="F2F2F2"/>
                <w:rtl/>
              </w:rPr>
              <w:t>18117</w:t>
            </w:r>
          </w:p>
        </w:tc>
      </w:tr>
      <w:tr w:rsidR="00F334C9" w:rsidRPr="00F334C9" w14:paraId="4DE33968" w14:textId="77777777" w:rsidTr="00A21468">
        <w:trPr>
          <w:trHeight w:val="435"/>
        </w:trPr>
        <w:tc>
          <w:tcPr>
            <w:tcW w:w="352" w:type="pct"/>
            <w:vMerge/>
            <w:vAlign w:val="center"/>
            <w:hideMark/>
          </w:tcPr>
          <w:p w14:paraId="79B2EFAD" w14:textId="77777777" w:rsidR="00F334C9" w:rsidRPr="00C61C6A" w:rsidRDefault="00F334C9" w:rsidP="00F334C9">
            <w:pPr>
              <w:bidi/>
              <w:spacing w:after="0"/>
              <w:rPr>
                <w:rFonts w:ascii="Calibri" w:eastAsia="Times New Roman" w:hAnsi="Calibri" w:cs="B Nazanin"/>
                <w:color w:val="000000"/>
                <w:sz w:val="24"/>
                <w:szCs w:val="24"/>
              </w:rPr>
            </w:pPr>
          </w:p>
        </w:tc>
        <w:tc>
          <w:tcPr>
            <w:tcW w:w="1075" w:type="pct"/>
            <w:gridSpan w:val="2"/>
            <w:shd w:val="clear" w:color="auto" w:fill="FFFFFF"/>
            <w:vAlign w:val="center"/>
            <w:hideMark/>
          </w:tcPr>
          <w:p w14:paraId="60A1BB07" w14:textId="77777777" w:rsidR="00F334C9" w:rsidRPr="00C61C6A" w:rsidRDefault="00F334C9" w:rsidP="00F334C9">
            <w:pPr>
              <w:bidi/>
              <w:spacing w:after="0" w:line="240" w:lineRule="auto"/>
              <w:jc w:val="center"/>
              <w:rPr>
                <w:rFonts w:ascii="Calibri" w:eastAsia="Times New Roman" w:hAnsi="Calibri" w:cs="B Nazanin"/>
                <w:color w:val="000000"/>
                <w:sz w:val="24"/>
                <w:szCs w:val="24"/>
                <w:rtl/>
              </w:rPr>
            </w:pPr>
            <w:r w:rsidRPr="00C61C6A">
              <w:rPr>
                <w:rFonts w:ascii="Calibri" w:eastAsia="Times New Roman" w:hAnsi="Calibri" w:cs="B Nazanin" w:hint="cs"/>
                <w:color w:val="000000"/>
                <w:sz w:val="24"/>
                <w:szCs w:val="24"/>
                <w:rtl/>
              </w:rPr>
              <w:t>نوجوانان کودکان کار</w:t>
            </w:r>
          </w:p>
        </w:tc>
        <w:tc>
          <w:tcPr>
            <w:tcW w:w="3573" w:type="pct"/>
            <w:gridSpan w:val="6"/>
            <w:shd w:val="clear" w:color="auto" w:fill="F2F2F2"/>
            <w:vAlign w:val="center"/>
            <w:hideMark/>
          </w:tcPr>
          <w:p w14:paraId="3790ED0F" w14:textId="019831A9" w:rsidR="00F334C9" w:rsidRPr="00C61C6A" w:rsidRDefault="00F334C9" w:rsidP="00E45271">
            <w:pPr>
              <w:bidi/>
              <w:spacing w:after="0" w:line="240" w:lineRule="auto"/>
              <w:rPr>
                <w:rFonts w:ascii="Calibri" w:eastAsia="Times New Roman" w:hAnsi="Calibri" w:cs="B Nazanin"/>
                <w:sz w:val="24"/>
                <w:szCs w:val="24"/>
                <w:rtl/>
              </w:rPr>
            </w:pPr>
            <w:r w:rsidRPr="00C61C6A">
              <w:rPr>
                <w:rFonts w:ascii="Calibri" w:eastAsia="Times New Roman" w:hAnsi="Calibri" w:cs="B Nazanin" w:hint="cs"/>
                <w:sz w:val="24"/>
                <w:szCs w:val="24"/>
                <w:rtl/>
              </w:rPr>
              <w:t>تعداد(طبق فرم خطی):</w:t>
            </w:r>
            <w:r w:rsidR="00E45271" w:rsidRPr="00C61C6A">
              <w:rPr>
                <w:rFonts w:ascii="Calibri" w:eastAsia="Times New Roman" w:hAnsi="Calibri" w:cs="B Nazanin" w:hint="cs"/>
                <w:sz w:val="24"/>
                <w:szCs w:val="24"/>
                <w:rtl/>
              </w:rPr>
              <w:t xml:space="preserve"> 133</w:t>
            </w:r>
            <w:r w:rsidRPr="00C61C6A">
              <w:rPr>
                <w:rFonts w:ascii="Calibri" w:eastAsia="Times New Roman" w:hAnsi="Calibri" w:cs="B Nazanin" w:hint="cs"/>
                <w:sz w:val="24"/>
                <w:szCs w:val="24"/>
                <w:rtl/>
              </w:rPr>
              <w:t xml:space="preserve">  </w:t>
            </w:r>
          </w:p>
        </w:tc>
      </w:tr>
      <w:tr w:rsidR="00F334C9" w:rsidRPr="00F334C9" w14:paraId="73FC0F2A" w14:textId="77777777" w:rsidTr="00A21468">
        <w:trPr>
          <w:trHeight w:val="435"/>
        </w:trPr>
        <w:tc>
          <w:tcPr>
            <w:tcW w:w="352" w:type="pct"/>
            <w:vMerge/>
            <w:vAlign w:val="center"/>
            <w:hideMark/>
          </w:tcPr>
          <w:p w14:paraId="211E2645" w14:textId="77777777" w:rsidR="00F334C9" w:rsidRPr="00C61C6A" w:rsidRDefault="00F334C9" w:rsidP="00F334C9">
            <w:pPr>
              <w:bidi/>
              <w:spacing w:after="0"/>
              <w:rPr>
                <w:rFonts w:ascii="Calibri" w:eastAsia="Times New Roman" w:hAnsi="Calibri" w:cs="B Nazanin"/>
                <w:color w:val="000000"/>
                <w:sz w:val="24"/>
                <w:szCs w:val="24"/>
              </w:rPr>
            </w:pPr>
          </w:p>
        </w:tc>
        <w:tc>
          <w:tcPr>
            <w:tcW w:w="1075" w:type="pct"/>
            <w:gridSpan w:val="2"/>
            <w:shd w:val="clear" w:color="auto" w:fill="FFFFFF"/>
            <w:vAlign w:val="center"/>
            <w:hideMark/>
          </w:tcPr>
          <w:p w14:paraId="1CAEF697" w14:textId="77777777" w:rsidR="00F334C9" w:rsidRPr="00C61C6A" w:rsidRDefault="00F334C9" w:rsidP="00F334C9">
            <w:pPr>
              <w:bidi/>
              <w:spacing w:after="0" w:line="240" w:lineRule="auto"/>
              <w:jc w:val="center"/>
              <w:rPr>
                <w:rFonts w:ascii="Calibri" w:eastAsia="Times New Roman" w:hAnsi="Calibri" w:cs="B Nazanin"/>
                <w:color w:val="000000"/>
                <w:sz w:val="24"/>
                <w:szCs w:val="24"/>
                <w:rtl/>
              </w:rPr>
            </w:pPr>
            <w:r w:rsidRPr="00C61C6A">
              <w:rPr>
                <w:rFonts w:ascii="Calibri" w:eastAsia="Times New Roman" w:hAnsi="Calibri" w:cs="B Nazanin" w:hint="cs"/>
                <w:color w:val="000000"/>
                <w:sz w:val="24"/>
                <w:szCs w:val="24"/>
                <w:rtl/>
              </w:rPr>
              <w:t>نوجوانان غیردانش آموز</w:t>
            </w:r>
          </w:p>
        </w:tc>
        <w:tc>
          <w:tcPr>
            <w:tcW w:w="3573" w:type="pct"/>
            <w:gridSpan w:val="6"/>
            <w:shd w:val="clear" w:color="auto" w:fill="F2F2F2"/>
            <w:vAlign w:val="center"/>
            <w:hideMark/>
          </w:tcPr>
          <w:p w14:paraId="7F36CA4E" w14:textId="3FB5E1E4" w:rsidR="00F334C9" w:rsidRPr="00C61C6A" w:rsidRDefault="00F334C9" w:rsidP="00E45271">
            <w:pPr>
              <w:kinsoku w:val="0"/>
              <w:overflowPunct w:val="0"/>
              <w:bidi/>
              <w:spacing w:after="0" w:line="256" w:lineRule="auto"/>
              <w:textAlignment w:val="baseline"/>
              <w:rPr>
                <w:rFonts w:ascii="Times New Roman" w:eastAsia="Times New Roman" w:hAnsi="Times New Roman" w:cs="B Nazanin"/>
                <w:sz w:val="24"/>
                <w:szCs w:val="24"/>
                <w:rtl/>
              </w:rPr>
            </w:pPr>
            <w:r w:rsidRPr="00C61C6A">
              <w:rPr>
                <w:rFonts w:ascii="Calibri" w:eastAsia="Times New Roman" w:hAnsi="Calibri" w:cs="B Nazanin" w:hint="cs"/>
                <w:sz w:val="24"/>
                <w:szCs w:val="24"/>
                <w:rtl/>
              </w:rPr>
              <w:t>تعداد(طبق فرم خطی):</w:t>
            </w:r>
            <w:r w:rsidR="00E45271" w:rsidRPr="00C61C6A">
              <w:rPr>
                <w:rFonts w:ascii="Calibri" w:eastAsia="Times New Roman" w:hAnsi="Calibri" w:cs="B Nazanin" w:hint="cs"/>
                <w:sz w:val="24"/>
                <w:szCs w:val="24"/>
                <w:rtl/>
              </w:rPr>
              <w:t>256</w:t>
            </w:r>
            <w:r w:rsidRPr="00C61C6A">
              <w:rPr>
                <w:rFonts w:ascii="Calibri" w:eastAsia="Times New Roman" w:hAnsi="Calibri" w:cs="B Nazanin" w:hint="cs"/>
                <w:sz w:val="24"/>
                <w:szCs w:val="24"/>
                <w:rtl/>
              </w:rPr>
              <w:t xml:space="preserve">                                                                                            </w:t>
            </w:r>
          </w:p>
        </w:tc>
      </w:tr>
      <w:tr w:rsidR="00F334C9" w:rsidRPr="00F334C9" w14:paraId="0D6E260F" w14:textId="77777777" w:rsidTr="00A21468">
        <w:trPr>
          <w:trHeight w:val="435"/>
        </w:trPr>
        <w:tc>
          <w:tcPr>
            <w:tcW w:w="352" w:type="pct"/>
            <w:vMerge/>
            <w:vAlign w:val="center"/>
            <w:hideMark/>
          </w:tcPr>
          <w:p w14:paraId="27DEAFC7" w14:textId="77777777" w:rsidR="00F334C9" w:rsidRPr="00C61C6A" w:rsidRDefault="00F334C9" w:rsidP="00F334C9">
            <w:pPr>
              <w:bidi/>
              <w:spacing w:after="0"/>
              <w:rPr>
                <w:rFonts w:ascii="Calibri" w:eastAsia="Times New Roman" w:hAnsi="Calibri" w:cs="B Nazanin"/>
                <w:color w:val="000000"/>
                <w:sz w:val="24"/>
                <w:szCs w:val="24"/>
              </w:rPr>
            </w:pPr>
          </w:p>
        </w:tc>
        <w:tc>
          <w:tcPr>
            <w:tcW w:w="1075" w:type="pct"/>
            <w:gridSpan w:val="2"/>
            <w:shd w:val="clear" w:color="auto" w:fill="FFFFFF"/>
            <w:vAlign w:val="center"/>
            <w:hideMark/>
          </w:tcPr>
          <w:p w14:paraId="250A1FF7" w14:textId="77777777" w:rsidR="00F334C9" w:rsidRPr="00C61C6A" w:rsidRDefault="00F334C9" w:rsidP="00F334C9">
            <w:pPr>
              <w:bidi/>
              <w:spacing w:after="0" w:line="240" w:lineRule="auto"/>
              <w:jc w:val="center"/>
              <w:rPr>
                <w:rFonts w:ascii="Calibri" w:eastAsia="Times New Roman" w:hAnsi="Calibri" w:cs="B Nazanin"/>
                <w:color w:val="000000"/>
                <w:sz w:val="24"/>
                <w:szCs w:val="24"/>
                <w:rtl/>
              </w:rPr>
            </w:pPr>
            <w:r w:rsidRPr="00C61C6A">
              <w:rPr>
                <w:rFonts w:ascii="Calibri" w:eastAsia="Times New Roman" w:hAnsi="Calibri" w:cs="B Nazanin" w:hint="cs"/>
                <w:color w:val="000000"/>
                <w:sz w:val="24"/>
                <w:szCs w:val="24"/>
                <w:rtl/>
              </w:rPr>
              <w:t>نوجوانان اتباع</w:t>
            </w:r>
          </w:p>
        </w:tc>
        <w:tc>
          <w:tcPr>
            <w:tcW w:w="3573" w:type="pct"/>
            <w:gridSpan w:val="6"/>
            <w:shd w:val="clear" w:color="auto" w:fill="F2F2F2"/>
            <w:vAlign w:val="center"/>
            <w:hideMark/>
          </w:tcPr>
          <w:p w14:paraId="107902D4" w14:textId="6FF5EAB8" w:rsidR="00F334C9" w:rsidRPr="00C61C6A" w:rsidRDefault="00F334C9" w:rsidP="00E45271">
            <w:pPr>
              <w:bidi/>
              <w:spacing w:after="0" w:line="240" w:lineRule="auto"/>
              <w:rPr>
                <w:rFonts w:ascii="Calibri" w:eastAsia="Times New Roman" w:hAnsi="Calibri" w:cs="B Nazanin"/>
                <w:sz w:val="24"/>
                <w:szCs w:val="24"/>
                <w:rtl/>
              </w:rPr>
            </w:pPr>
            <w:r w:rsidRPr="00C61C6A">
              <w:rPr>
                <w:rFonts w:ascii="Calibri" w:eastAsia="Times New Roman" w:hAnsi="Calibri" w:cs="B Nazanin" w:hint="cs"/>
                <w:sz w:val="24"/>
                <w:szCs w:val="24"/>
                <w:rtl/>
              </w:rPr>
              <w:t>تعداد(طبق فرم خطی):</w:t>
            </w:r>
            <w:r w:rsidR="00E45271" w:rsidRPr="00C61C6A">
              <w:rPr>
                <w:rFonts w:ascii="Calibri" w:eastAsia="Times New Roman" w:hAnsi="Calibri" w:cs="B Nazanin" w:hint="cs"/>
                <w:sz w:val="24"/>
                <w:szCs w:val="24"/>
                <w:rtl/>
              </w:rPr>
              <w:t>26510</w:t>
            </w:r>
          </w:p>
        </w:tc>
      </w:tr>
      <w:tr w:rsidR="00A21468" w:rsidRPr="00F334C9" w14:paraId="3665202A" w14:textId="77777777" w:rsidTr="00A21468">
        <w:trPr>
          <w:trHeight w:val="525"/>
        </w:trPr>
        <w:tc>
          <w:tcPr>
            <w:tcW w:w="352" w:type="pct"/>
            <w:vMerge w:val="restart"/>
            <w:shd w:val="clear" w:color="auto" w:fill="FFFFFF"/>
            <w:textDirection w:val="tbRl"/>
            <w:vAlign w:val="center"/>
            <w:hideMark/>
          </w:tcPr>
          <w:p w14:paraId="55B6B2EA" w14:textId="77777777" w:rsidR="00F334C9" w:rsidRPr="00C61C6A" w:rsidRDefault="00F334C9" w:rsidP="00F334C9">
            <w:pPr>
              <w:bidi/>
              <w:spacing w:after="0" w:line="240" w:lineRule="auto"/>
              <w:jc w:val="center"/>
              <w:rPr>
                <w:rFonts w:ascii="Calibri" w:eastAsia="Times New Roman" w:hAnsi="Calibri" w:cs="B Nazanin"/>
                <w:color w:val="000000"/>
                <w:sz w:val="24"/>
                <w:szCs w:val="24"/>
                <w:rtl/>
              </w:rPr>
            </w:pPr>
            <w:r w:rsidRPr="00C61C6A">
              <w:rPr>
                <w:rFonts w:ascii="Calibri" w:eastAsia="Times New Roman" w:hAnsi="Calibri" w:cs="B Nazanin" w:hint="cs"/>
                <w:color w:val="000000"/>
                <w:sz w:val="24"/>
                <w:szCs w:val="24"/>
                <w:rtl/>
              </w:rPr>
              <w:t>مدارس</w:t>
            </w:r>
          </w:p>
        </w:tc>
        <w:tc>
          <w:tcPr>
            <w:tcW w:w="1075" w:type="pct"/>
            <w:gridSpan w:val="2"/>
            <w:shd w:val="clear" w:color="auto" w:fill="FFFFFF"/>
            <w:vAlign w:val="center"/>
            <w:hideMark/>
          </w:tcPr>
          <w:p w14:paraId="5CFA8DF4" w14:textId="77777777" w:rsidR="00F334C9" w:rsidRPr="00C61C6A" w:rsidRDefault="00F334C9" w:rsidP="00F334C9">
            <w:pPr>
              <w:bidi/>
              <w:jc w:val="center"/>
              <w:rPr>
                <w:rFonts w:ascii="Calibri" w:eastAsia="Calibri" w:hAnsi="Calibri" w:cs="B Nazanin"/>
                <w:color w:val="000000"/>
                <w:sz w:val="24"/>
                <w:szCs w:val="24"/>
                <w:rtl/>
              </w:rPr>
            </w:pPr>
            <w:r w:rsidRPr="00C61C6A">
              <w:rPr>
                <w:rFonts w:ascii="Calibri" w:eastAsia="Calibri" w:hAnsi="Calibri" w:cs="B Nazanin" w:hint="cs"/>
                <w:color w:val="000000"/>
                <w:sz w:val="24"/>
                <w:szCs w:val="24"/>
                <w:rtl/>
              </w:rPr>
              <w:t xml:space="preserve">تعداد کل مدارس: </w:t>
            </w:r>
            <w:r w:rsidRPr="00C61C6A">
              <w:rPr>
                <w:rFonts w:ascii="Calibri" w:eastAsia="Calibri" w:hAnsi="Calibri" w:cs="B Nazanin" w:hint="cs"/>
                <w:color w:val="0070C0"/>
                <w:sz w:val="24"/>
                <w:szCs w:val="24"/>
                <w:rtl/>
              </w:rPr>
              <w:t>1006</w:t>
            </w:r>
          </w:p>
        </w:tc>
        <w:tc>
          <w:tcPr>
            <w:tcW w:w="877" w:type="pct"/>
            <w:gridSpan w:val="2"/>
            <w:shd w:val="clear" w:color="auto" w:fill="F2F2F2"/>
            <w:vAlign w:val="center"/>
            <w:hideMark/>
          </w:tcPr>
          <w:p w14:paraId="1324A668" w14:textId="77777777" w:rsidR="00F334C9" w:rsidRPr="00C61C6A" w:rsidRDefault="00F334C9" w:rsidP="00F334C9">
            <w:pPr>
              <w:bidi/>
              <w:jc w:val="center"/>
              <w:rPr>
                <w:rFonts w:ascii="Calibri" w:eastAsia="Calibri" w:hAnsi="Calibri" w:cs="B Nazanin"/>
                <w:color w:val="000000"/>
                <w:sz w:val="24"/>
                <w:szCs w:val="24"/>
              </w:rPr>
            </w:pPr>
            <w:r w:rsidRPr="00C61C6A">
              <w:rPr>
                <w:rFonts w:ascii="Calibri" w:eastAsia="Calibri" w:hAnsi="Calibri" w:cs="B Nazanin" w:hint="cs"/>
                <w:color w:val="000000"/>
                <w:sz w:val="24"/>
                <w:szCs w:val="24"/>
                <w:rtl/>
              </w:rPr>
              <w:t xml:space="preserve">پیش دبستانی: </w:t>
            </w:r>
            <w:r w:rsidRPr="00C61C6A">
              <w:rPr>
                <w:rFonts w:ascii="Calibri" w:eastAsia="Calibri" w:hAnsi="Calibri" w:cs="B Nazanin" w:hint="cs"/>
                <w:color w:val="0070C0"/>
                <w:sz w:val="24"/>
                <w:szCs w:val="24"/>
                <w:rtl/>
              </w:rPr>
              <w:t>289</w:t>
            </w:r>
          </w:p>
        </w:tc>
        <w:tc>
          <w:tcPr>
            <w:tcW w:w="901" w:type="pct"/>
            <w:gridSpan w:val="2"/>
            <w:shd w:val="clear" w:color="auto" w:fill="F2F2F2"/>
            <w:vAlign w:val="center"/>
            <w:hideMark/>
          </w:tcPr>
          <w:p w14:paraId="00109251" w14:textId="77777777" w:rsidR="00F334C9" w:rsidRPr="00C61C6A" w:rsidRDefault="00F334C9" w:rsidP="00F334C9">
            <w:pPr>
              <w:bidi/>
              <w:jc w:val="center"/>
              <w:rPr>
                <w:rFonts w:ascii="Calibri" w:eastAsia="Calibri" w:hAnsi="Calibri" w:cs="B Nazanin"/>
                <w:color w:val="000000"/>
                <w:sz w:val="24"/>
                <w:szCs w:val="24"/>
              </w:rPr>
            </w:pPr>
            <w:r w:rsidRPr="00C61C6A">
              <w:rPr>
                <w:rFonts w:ascii="Calibri" w:eastAsia="Calibri" w:hAnsi="Calibri" w:cs="B Nazanin" w:hint="cs"/>
                <w:color w:val="000000"/>
                <w:sz w:val="24"/>
                <w:szCs w:val="24"/>
                <w:rtl/>
              </w:rPr>
              <w:t xml:space="preserve">ابتدائی: </w:t>
            </w:r>
            <w:r w:rsidRPr="00C61C6A">
              <w:rPr>
                <w:rFonts w:ascii="Calibri" w:eastAsia="Calibri" w:hAnsi="Calibri" w:cs="B Nazanin" w:hint="cs"/>
                <w:color w:val="0070C0"/>
                <w:sz w:val="24"/>
                <w:szCs w:val="24"/>
                <w:rtl/>
              </w:rPr>
              <w:t>466</w:t>
            </w:r>
          </w:p>
        </w:tc>
        <w:tc>
          <w:tcPr>
            <w:tcW w:w="901" w:type="pct"/>
            <w:shd w:val="clear" w:color="auto" w:fill="F2F2F2"/>
            <w:vAlign w:val="center"/>
            <w:hideMark/>
          </w:tcPr>
          <w:p w14:paraId="16C9D930" w14:textId="77777777" w:rsidR="00F334C9" w:rsidRPr="00C61C6A" w:rsidRDefault="00F334C9" w:rsidP="00F334C9">
            <w:pPr>
              <w:bidi/>
              <w:jc w:val="center"/>
              <w:rPr>
                <w:rFonts w:ascii="Calibri" w:eastAsia="Calibri" w:hAnsi="Calibri" w:cs="B Nazanin"/>
                <w:color w:val="000000"/>
                <w:sz w:val="24"/>
                <w:szCs w:val="24"/>
                <w:rtl/>
              </w:rPr>
            </w:pPr>
            <w:r w:rsidRPr="00C61C6A">
              <w:rPr>
                <w:rFonts w:ascii="Calibri" w:eastAsia="Calibri" w:hAnsi="Calibri" w:cs="B Nazanin" w:hint="cs"/>
                <w:color w:val="000000"/>
                <w:sz w:val="24"/>
                <w:szCs w:val="24"/>
                <w:rtl/>
              </w:rPr>
              <w:t>متوسطه اول:</w:t>
            </w:r>
            <w:r w:rsidRPr="00C61C6A">
              <w:rPr>
                <w:rFonts w:ascii="Calibri" w:eastAsia="Calibri" w:hAnsi="Calibri" w:cs="B Nazanin" w:hint="cs"/>
                <w:color w:val="365F91"/>
                <w:sz w:val="24"/>
                <w:szCs w:val="24"/>
                <w:rtl/>
              </w:rPr>
              <w:t>261</w:t>
            </w:r>
          </w:p>
        </w:tc>
        <w:tc>
          <w:tcPr>
            <w:tcW w:w="894" w:type="pct"/>
            <w:shd w:val="clear" w:color="auto" w:fill="F2F2F2"/>
            <w:vAlign w:val="center"/>
            <w:hideMark/>
          </w:tcPr>
          <w:p w14:paraId="589DBCE9" w14:textId="77777777" w:rsidR="00F334C9" w:rsidRPr="00C61C6A" w:rsidRDefault="00F334C9" w:rsidP="00F334C9">
            <w:pPr>
              <w:bidi/>
              <w:jc w:val="center"/>
              <w:rPr>
                <w:rFonts w:ascii="Calibri" w:eastAsia="Calibri" w:hAnsi="Calibri" w:cs="B Nazanin"/>
                <w:color w:val="000000"/>
                <w:sz w:val="24"/>
                <w:szCs w:val="24"/>
                <w:rtl/>
              </w:rPr>
            </w:pPr>
            <w:r w:rsidRPr="00C61C6A">
              <w:rPr>
                <w:rFonts w:ascii="Calibri" w:eastAsia="Calibri" w:hAnsi="Calibri" w:cs="B Nazanin" w:hint="cs"/>
                <w:color w:val="000000"/>
                <w:sz w:val="24"/>
                <w:szCs w:val="24"/>
                <w:rtl/>
              </w:rPr>
              <w:t>متوسطه دوم:</w:t>
            </w:r>
            <w:r w:rsidRPr="00C61C6A">
              <w:rPr>
                <w:rFonts w:ascii="Calibri" w:eastAsia="Calibri" w:hAnsi="Calibri" w:cs="B Nazanin" w:hint="cs"/>
                <w:color w:val="0070C0"/>
                <w:sz w:val="24"/>
                <w:szCs w:val="24"/>
                <w:rtl/>
              </w:rPr>
              <w:t>279</w:t>
            </w:r>
          </w:p>
        </w:tc>
      </w:tr>
      <w:tr w:rsidR="00F334C9" w:rsidRPr="00F334C9" w14:paraId="2A1D9DD8" w14:textId="77777777" w:rsidTr="00A21468">
        <w:trPr>
          <w:trHeight w:val="603"/>
        </w:trPr>
        <w:tc>
          <w:tcPr>
            <w:tcW w:w="352" w:type="pct"/>
            <w:vMerge/>
            <w:shd w:val="clear" w:color="auto" w:fill="FFFFFF"/>
            <w:vAlign w:val="center"/>
            <w:hideMark/>
          </w:tcPr>
          <w:p w14:paraId="608FB3A3" w14:textId="77777777" w:rsidR="00F334C9" w:rsidRPr="00C61C6A" w:rsidRDefault="00F334C9" w:rsidP="00F334C9">
            <w:pPr>
              <w:bidi/>
              <w:spacing w:after="0"/>
              <w:rPr>
                <w:rFonts w:ascii="Calibri" w:eastAsia="Times New Roman" w:hAnsi="Calibri" w:cs="B Nazanin"/>
                <w:color w:val="000000"/>
                <w:sz w:val="24"/>
                <w:szCs w:val="24"/>
              </w:rPr>
            </w:pPr>
          </w:p>
        </w:tc>
        <w:tc>
          <w:tcPr>
            <w:tcW w:w="1075" w:type="pct"/>
            <w:gridSpan w:val="2"/>
            <w:shd w:val="clear" w:color="auto" w:fill="FFFFFF"/>
            <w:vAlign w:val="center"/>
            <w:hideMark/>
          </w:tcPr>
          <w:p w14:paraId="03EB5FE4" w14:textId="77777777" w:rsidR="00F334C9" w:rsidRPr="00C61C6A" w:rsidRDefault="00F334C9" w:rsidP="00F334C9">
            <w:pPr>
              <w:bidi/>
              <w:jc w:val="center"/>
              <w:rPr>
                <w:rFonts w:ascii="Calibri" w:eastAsia="Calibri" w:hAnsi="Calibri" w:cs="B Nazanin"/>
                <w:sz w:val="24"/>
                <w:szCs w:val="24"/>
                <w:rtl/>
              </w:rPr>
            </w:pPr>
            <w:r w:rsidRPr="00C61C6A">
              <w:rPr>
                <w:rFonts w:ascii="Calibri" w:eastAsia="Calibri" w:hAnsi="Calibri" w:cs="B Nazanin" w:hint="cs"/>
                <w:sz w:val="24"/>
                <w:szCs w:val="24"/>
                <w:rtl/>
              </w:rPr>
              <w:t>تعداد مدارس مروج سلامت</w:t>
            </w:r>
          </w:p>
        </w:tc>
        <w:tc>
          <w:tcPr>
            <w:tcW w:w="3573" w:type="pct"/>
            <w:gridSpan w:val="6"/>
            <w:shd w:val="clear" w:color="auto" w:fill="F2F2F2"/>
            <w:vAlign w:val="center"/>
            <w:hideMark/>
          </w:tcPr>
          <w:p w14:paraId="77CA61FA" w14:textId="77777777" w:rsidR="00F334C9" w:rsidRPr="00C61C6A" w:rsidRDefault="00F334C9" w:rsidP="00F334C9">
            <w:pPr>
              <w:bidi/>
              <w:spacing w:after="0" w:line="240" w:lineRule="auto"/>
              <w:jc w:val="center"/>
              <w:rPr>
                <w:rFonts w:ascii="Calibri" w:eastAsia="Times New Roman" w:hAnsi="Calibri" w:cs="B Nazanin"/>
                <w:color w:val="000000"/>
                <w:sz w:val="24"/>
                <w:szCs w:val="24"/>
                <w:rtl/>
              </w:rPr>
            </w:pPr>
            <w:r w:rsidRPr="00C61C6A">
              <w:rPr>
                <w:rFonts w:ascii="Calibri" w:eastAsia="Times New Roman" w:hAnsi="Calibri" w:cs="B Nazanin" w:hint="cs"/>
                <w:color w:val="000000"/>
                <w:sz w:val="24"/>
                <w:szCs w:val="24"/>
                <w:rtl/>
              </w:rPr>
              <w:t xml:space="preserve">(مدارسی که استانداردهای 8 گانه مدارس مروج را دارند)                   تعداد: </w:t>
            </w:r>
            <w:r w:rsidRPr="00C61C6A">
              <w:rPr>
                <w:rFonts w:ascii="Calibri" w:eastAsia="Times New Roman" w:hAnsi="Calibri" w:cs="B Nazanin" w:hint="cs"/>
                <w:color w:val="0070C0"/>
                <w:sz w:val="24"/>
                <w:szCs w:val="24"/>
                <w:rtl/>
              </w:rPr>
              <w:t xml:space="preserve">112 </w:t>
            </w:r>
            <w:r w:rsidRPr="00C61C6A">
              <w:rPr>
                <w:rFonts w:ascii="Calibri" w:eastAsia="Times New Roman" w:hAnsi="Calibri" w:cs="B Nazanin" w:hint="cs"/>
                <w:color w:val="000000"/>
                <w:sz w:val="24"/>
                <w:szCs w:val="24"/>
                <w:rtl/>
              </w:rPr>
              <w:t xml:space="preserve">             </w:t>
            </w:r>
          </w:p>
        </w:tc>
      </w:tr>
      <w:tr w:rsidR="00A21468" w:rsidRPr="00F334C9" w14:paraId="6A5A04F6" w14:textId="77777777" w:rsidTr="00A21468">
        <w:trPr>
          <w:trHeight w:val="432"/>
        </w:trPr>
        <w:tc>
          <w:tcPr>
            <w:tcW w:w="352" w:type="pct"/>
            <w:vMerge/>
            <w:shd w:val="clear" w:color="auto" w:fill="FFFFFF"/>
            <w:vAlign w:val="center"/>
            <w:hideMark/>
          </w:tcPr>
          <w:p w14:paraId="4D3D4235" w14:textId="77777777" w:rsidR="00F334C9" w:rsidRPr="00C61C6A" w:rsidRDefault="00F334C9" w:rsidP="00F334C9">
            <w:pPr>
              <w:bidi/>
              <w:spacing w:after="0"/>
              <w:rPr>
                <w:rFonts w:ascii="Calibri" w:eastAsia="Times New Roman" w:hAnsi="Calibri" w:cs="B Nazanin"/>
                <w:color w:val="000000"/>
                <w:sz w:val="24"/>
                <w:szCs w:val="24"/>
              </w:rPr>
            </w:pPr>
          </w:p>
        </w:tc>
        <w:tc>
          <w:tcPr>
            <w:tcW w:w="1075" w:type="pct"/>
            <w:gridSpan w:val="2"/>
            <w:shd w:val="clear" w:color="auto" w:fill="FFFFFF"/>
            <w:vAlign w:val="center"/>
            <w:hideMark/>
          </w:tcPr>
          <w:p w14:paraId="4221C3D2" w14:textId="77777777" w:rsidR="00F334C9" w:rsidRPr="00C61C6A" w:rsidRDefault="00F334C9" w:rsidP="00F334C9">
            <w:pPr>
              <w:bidi/>
              <w:jc w:val="center"/>
              <w:rPr>
                <w:rFonts w:ascii="Calibri" w:eastAsia="Calibri" w:hAnsi="Calibri" w:cs="B Nazanin"/>
                <w:sz w:val="24"/>
                <w:szCs w:val="24"/>
                <w:rtl/>
              </w:rPr>
            </w:pPr>
            <w:r w:rsidRPr="00C61C6A">
              <w:rPr>
                <w:rFonts w:ascii="Calibri" w:eastAsia="Calibri" w:hAnsi="Calibri" w:cs="B Nazanin" w:hint="cs"/>
                <w:sz w:val="24"/>
                <w:szCs w:val="24"/>
                <w:rtl/>
              </w:rPr>
              <w:t>تعداد مدارس مروج سلامت ستاره دار</w:t>
            </w:r>
          </w:p>
        </w:tc>
        <w:tc>
          <w:tcPr>
            <w:tcW w:w="549" w:type="pct"/>
            <w:shd w:val="clear" w:color="auto" w:fill="F2F2F2"/>
            <w:vAlign w:val="center"/>
            <w:hideMark/>
          </w:tcPr>
          <w:p w14:paraId="24621D97" w14:textId="77777777" w:rsidR="00F334C9" w:rsidRPr="00C61C6A" w:rsidRDefault="00F334C9" w:rsidP="00F334C9">
            <w:pPr>
              <w:bidi/>
              <w:spacing w:after="0" w:line="240" w:lineRule="auto"/>
              <w:jc w:val="center"/>
              <w:rPr>
                <w:rFonts w:ascii="Calibri" w:eastAsia="Times New Roman" w:hAnsi="Calibri" w:cs="B Nazanin"/>
                <w:color w:val="000000"/>
                <w:sz w:val="24"/>
                <w:szCs w:val="24"/>
                <w:rtl/>
              </w:rPr>
            </w:pPr>
            <w:r w:rsidRPr="00C61C6A">
              <w:rPr>
                <w:rFonts w:ascii="Calibri" w:eastAsia="Times New Roman" w:hAnsi="Calibri" w:cs="B Nazanin" w:hint="cs"/>
                <w:color w:val="000000"/>
                <w:sz w:val="24"/>
                <w:szCs w:val="24"/>
                <w:rtl/>
              </w:rPr>
              <w:t>1 ستاره:</w:t>
            </w:r>
            <w:r w:rsidRPr="00C61C6A">
              <w:rPr>
                <w:rFonts w:ascii="Calibri" w:eastAsia="Times New Roman" w:hAnsi="Calibri" w:cs="B Nazanin" w:hint="cs"/>
                <w:color w:val="0070C0"/>
                <w:sz w:val="24"/>
                <w:szCs w:val="24"/>
                <w:rtl/>
              </w:rPr>
              <w:t>2</w:t>
            </w:r>
          </w:p>
        </w:tc>
        <w:tc>
          <w:tcPr>
            <w:tcW w:w="663" w:type="pct"/>
            <w:gridSpan w:val="2"/>
            <w:shd w:val="clear" w:color="auto" w:fill="F2F2F2"/>
            <w:vAlign w:val="center"/>
            <w:hideMark/>
          </w:tcPr>
          <w:p w14:paraId="6315FC93" w14:textId="77777777" w:rsidR="00F334C9" w:rsidRPr="00C61C6A" w:rsidRDefault="00F334C9" w:rsidP="00F334C9">
            <w:pPr>
              <w:bidi/>
              <w:spacing w:after="0" w:line="240" w:lineRule="auto"/>
              <w:jc w:val="center"/>
              <w:rPr>
                <w:rFonts w:ascii="Calibri" w:eastAsia="Times New Roman" w:hAnsi="Calibri" w:cs="B Nazanin"/>
                <w:color w:val="000000"/>
                <w:sz w:val="24"/>
                <w:szCs w:val="24"/>
                <w:rtl/>
              </w:rPr>
            </w:pPr>
            <w:r w:rsidRPr="00C61C6A">
              <w:rPr>
                <w:rFonts w:ascii="Calibri" w:eastAsia="Times New Roman" w:hAnsi="Calibri" w:cs="B Nazanin" w:hint="cs"/>
                <w:color w:val="000000"/>
                <w:sz w:val="24"/>
                <w:szCs w:val="24"/>
                <w:rtl/>
              </w:rPr>
              <w:t>2 ستاره:</w:t>
            </w:r>
            <w:r w:rsidRPr="00C61C6A">
              <w:rPr>
                <w:rFonts w:ascii="Calibri" w:eastAsia="Times New Roman" w:hAnsi="Calibri" w:cs="B Nazanin" w:hint="cs"/>
                <w:color w:val="0070C0"/>
                <w:sz w:val="24"/>
                <w:szCs w:val="24"/>
                <w:rtl/>
              </w:rPr>
              <w:t>4</w:t>
            </w:r>
          </w:p>
        </w:tc>
        <w:tc>
          <w:tcPr>
            <w:tcW w:w="568" w:type="pct"/>
            <w:shd w:val="clear" w:color="auto" w:fill="F2F2F2"/>
            <w:vAlign w:val="center"/>
            <w:hideMark/>
          </w:tcPr>
          <w:p w14:paraId="5D87819F" w14:textId="77777777" w:rsidR="00F334C9" w:rsidRPr="00C61C6A" w:rsidRDefault="00F334C9" w:rsidP="00F334C9">
            <w:pPr>
              <w:bidi/>
              <w:spacing w:after="0" w:line="240" w:lineRule="auto"/>
              <w:jc w:val="center"/>
              <w:rPr>
                <w:rFonts w:ascii="Calibri" w:eastAsia="Times New Roman" w:hAnsi="Calibri" w:cs="B Nazanin"/>
                <w:color w:val="000000"/>
                <w:sz w:val="24"/>
                <w:szCs w:val="24"/>
                <w:rtl/>
              </w:rPr>
            </w:pPr>
            <w:r w:rsidRPr="00C61C6A">
              <w:rPr>
                <w:rFonts w:ascii="Calibri" w:eastAsia="Times New Roman" w:hAnsi="Calibri" w:cs="B Nazanin" w:hint="cs"/>
                <w:color w:val="000000"/>
                <w:sz w:val="24"/>
                <w:szCs w:val="24"/>
                <w:rtl/>
              </w:rPr>
              <w:t xml:space="preserve">3 ستاره: </w:t>
            </w:r>
            <w:r w:rsidRPr="00C61C6A">
              <w:rPr>
                <w:rFonts w:ascii="Calibri" w:eastAsia="Times New Roman" w:hAnsi="Calibri" w:cs="B Nazanin" w:hint="cs"/>
                <w:color w:val="0070C0"/>
                <w:sz w:val="24"/>
                <w:szCs w:val="24"/>
                <w:rtl/>
              </w:rPr>
              <w:t>8</w:t>
            </w:r>
          </w:p>
        </w:tc>
        <w:tc>
          <w:tcPr>
            <w:tcW w:w="901" w:type="pct"/>
            <w:shd w:val="clear" w:color="auto" w:fill="F2F2F2"/>
            <w:vAlign w:val="center"/>
            <w:hideMark/>
          </w:tcPr>
          <w:p w14:paraId="32849205" w14:textId="77777777" w:rsidR="00F334C9" w:rsidRPr="00C61C6A" w:rsidRDefault="00F334C9" w:rsidP="00F334C9">
            <w:pPr>
              <w:bidi/>
              <w:spacing w:after="0" w:line="240" w:lineRule="auto"/>
              <w:jc w:val="center"/>
              <w:rPr>
                <w:rFonts w:ascii="Calibri" w:eastAsia="Times New Roman" w:hAnsi="Calibri" w:cs="B Nazanin"/>
                <w:color w:val="000000"/>
                <w:sz w:val="24"/>
                <w:szCs w:val="24"/>
                <w:rtl/>
              </w:rPr>
            </w:pPr>
            <w:r w:rsidRPr="00C61C6A">
              <w:rPr>
                <w:rFonts w:ascii="Calibri" w:eastAsia="Times New Roman" w:hAnsi="Calibri" w:cs="B Nazanin" w:hint="cs"/>
                <w:color w:val="000000"/>
                <w:sz w:val="24"/>
                <w:szCs w:val="24"/>
                <w:rtl/>
              </w:rPr>
              <w:t>4 ستاره:</w:t>
            </w:r>
            <w:r w:rsidRPr="00C61C6A">
              <w:rPr>
                <w:rFonts w:ascii="Calibri" w:eastAsia="Times New Roman" w:hAnsi="Calibri" w:cs="B Nazanin" w:hint="cs"/>
                <w:color w:val="0070C0"/>
                <w:sz w:val="24"/>
                <w:szCs w:val="24"/>
                <w:rtl/>
              </w:rPr>
              <w:t>33</w:t>
            </w:r>
          </w:p>
        </w:tc>
        <w:tc>
          <w:tcPr>
            <w:tcW w:w="894" w:type="pct"/>
            <w:shd w:val="clear" w:color="auto" w:fill="F2F2F2"/>
            <w:vAlign w:val="center"/>
            <w:hideMark/>
          </w:tcPr>
          <w:p w14:paraId="22E29AD1" w14:textId="77777777" w:rsidR="00F334C9" w:rsidRPr="00C61C6A" w:rsidRDefault="00F334C9" w:rsidP="00F334C9">
            <w:pPr>
              <w:bidi/>
              <w:spacing w:after="0" w:line="240" w:lineRule="auto"/>
              <w:jc w:val="center"/>
              <w:rPr>
                <w:rFonts w:ascii="Calibri" w:eastAsia="Times New Roman" w:hAnsi="Calibri" w:cs="B Nazanin"/>
                <w:color w:val="000000"/>
                <w:sz w:val="24"/>
                <w:szCs w:val="24"/>
                <w:rtl/>
              </w:rPr>
            </w:pPr>
            <w:r w:rsidRPr="00C61C6A">
              <w:rPr>
                <w:rFonts w:ascii="Calibri" w:eastAsia="Times New Roman" w:hAnsi="Calibri" w:cs="B Nazanin" w:hint="cs"/>
                <w:color w:val="000000"/>
                <w:sz w:val="24"/>
                <w:szCs w:val="24"/>
                <w:rtl/>
              </w:rPr>
              <w:t>5 ستاره:</w:t>
            </w:r>
            <w:r w:rsidRPr="00C61C6A">
              <w:rPr>
                <w:rFonts w:ascii="Calibri" w:eastAsia="Times New Roman" w:hAnsi="Calibri" w:cs="B Nazanin" w:hint="cs"/>
                <w:color w:val="0070C0"/>
                <w:sz w:val="24"/>
                <w:szCs w:val="24"/>
                <w:rtl/>
              </w:rPr>
              <w:t>65</w:t>
            </w:r>
          </w:p>
        </w:tc>
      </w:tr>
    </w:tbl>
    <w:p w14:paraId="1A7D44AF" w14:textId="77777777" w:rsidR="00F334C9" w:rsidRPr="00F334C9" w:rsidRDefault="00F334C9" w:rsidP="00F334C9">
      <w:pPr>
        <w:bidi/>
        <w:jc w:val="center"/>
        <w:rPr>
          <w:rFonts w:ascii="Calibri" w:eastAsia="Calibri" w:hAnsi="Calibri" w:cs="B Nazanin"/>
          <w:b/>
          <w:bCs/>
          <w:rtl/>
        </w:rPr>
      </w:pPr>
    </w:p>
    <w:p w14:paraId="52C0B5F4" w14:textId="77777777" w:rsidR="00F334C9" w:rsidRPr="00F334C9" w:rsidRDefault="00F334C9" w:rsidP="00F334C9">
      <w:pPr>
        <w:bidi/>
        <w:jc w:val="center"/>
        <w:rPr>
          <w:rFonts w:cs="B Nazanin"/>
          <w:b/>
          <w:bCs/>
          <w:rtl/>
        </w:rPr>
      </w:pPr>
    </w:p>
    <w:p w14:paraId="46113D50" w14:textId="77777777" w:rsidR="00F334C9" w:rsidRPr="00F334C9" w:rsidRDefault="00F334C9" w:rsidP="00F334C9">
      <w:pPr>
        <w:bidi/>
        <w:jc w:val="center"/>
        <w:rPr>
          <w:rFonts w:cs="B Nazanin"/>
          <w:b/>
          <w:bCs/>
          <w:rtl/>
        </w:rPr>
      </w:pPr>
    </w:p>
    <w:p w14:paraId="1E6A0094" w14:textId="77777777" w:rsidR="00F334C9" w:rsidRPr="00F334C9" w:rsidRDefault="00F334C9" w:rsidP="00F334C9">
      <w:pPr>
        <w:bidi/>
        <w:rPr>
          <w:rFonts w:cs="B Nazanin"/>
          <w:b/>
          <w:bCs/>
          <w:rtl/>
        </w:rPr>
        <w:sectPr w:rsidR="00F334C9" w:rsidRPr="00F334C9" w:rsidSect="007759CD">
          <w:footerReference w:type="default" r:id="rId48"/>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3A4F16D" w14:textId="77777777" w:rsidR="00F334C9" w:rsidRPr="00F334C9" w:rsidRDefault="00F334C9" w:rsidP="00F334C9">
      <w:pPr>
        <w:bidi/>
        <w:rPr>
          <w:rFonts w:cs="B Nazanin"/>
          <w:b/>
          <w:bCs/>
          <w:sz w:val="28"/>
          <w:szCs w:val="28"/>
          <w:rtl/>
          <w:lang w:bidi="fa-IR"/>
        </w:rPr>
      </w:pPr>
      <w:r w:rsidRPr="00F334C9">
        <w:rPr>
          <w:rFonts w:cs="B Nazanin" w:hint="cs"/>
          <w:b/>
          <w:bCs/>
          <w:sz w:val="28"/>
          <w:szCs w:val="28"/>
          <w:rtl/>
          <w:lang w:bidi="fa-IR"/>
        </w:rPr>
        <w:lastRenderedPageBreak/>
        <w:t xml:space="preserve">ب)شاخص‌ها( بر اساس شاخصهای اعلام شده از طرف گروه فنی معاونت)  </w:t>
      </w:r>
    </w:p>
    <w:tbl>
      <w:tblPr>
        <w:tblStyle w:val="TableGrid"/>
        <w:bidiVisual/>
        <w:tblW w:w="5493" w:type="pct"/>
        <w:tblInd w:w="-647" w:type="dxa"/>
        <w:tblLook w:val="04A0" w:firstRow="1" w:lastRow="0" w:firstColumn="1" w:lastColumn="0" w:noHBand="0" w:noVBand="1"/>
      </w:tblPr>
      <w:tblGrid>
        <w:gridCol w:w="2474"/>
        <w:gridCol w:w="797"/>
        <w:gridCol w:w="835"/>
        <w:gridCol w:w="821"/>
        <w:gridCol w:w="797"/>
        <w:gridCol w:w="885"/>
        <w:gridCol w:w="891"/>
        <w:gridCol w:w="985"/>
        <w:gridCol w:w="916"/>
        <w:gridCol w:w="936"/>
        <w:gridCol w:w="3890"/>
      </w:tblGrid>
      <w:tr w:rsidR="00F334C9" w:rsidRPr="00F334C9" w14:paraId="70E8CE35" w14:textId="77777777" w:rsidTr="00C61C6A">
        <w:trPr>
          <w:trHeight w:val="564"/>
        </w:trPr>
        <w:tc>
          <w:tcPr>
            <w:tcW w:w="870" w:type="pct"/>
            <w:vMerge w:val="restart"/>
            <w:shd w:val="clear" w:color="auto" w:fill="D9D9D9"/>
            <w:vAlign w:val="center"/>
          </w:tcPr>
          <w:p w14:paraId="49CEBD43" w14:textId="77777777" w:rsidR="00F334C9" w:rsidRPr="00F334C9" w:rsidRDefault="00F334C9" w:rsidP="00F334C9">
            <w:pPr>
              <w:bidi/>
              <w:jc w:val="center"/>
              <w:rPr>
                <w:rFonts w:ascii="Calibri" w:eastAsia="Calibri" w:hAnsi="Calibri" w:cs="B Nazanin"/>
                <w:b/>
                <w:bCs/>
                <w:sz w:val="24"/>
                <w:szCs w:val="24"/>
                <w:rtl/>
              </w:rPr>
            </w:pPr>
            <w:r w:rsidRPr="00F334C9">
              <w:rPr>
                <w:rFonts w:ascii="Calibri" w:eastAsia="Calibri" w:hAnsi="Calibri" w:cs="B Nazanin" w:hint="cs"/>
                <w:b/>
                <w:bCs/>
                <w:sz w:val="24"/>
                <w:szCs w:val="24"/>
                <w:rtl/>
              </w:rPr>
              <w:t>عنوان شاخص</w:t>
            </w:r>
          </w:p>
        </w:tc>
        <w:tc>
          <w:tcPr>
            <w:tcW w:w="862" w:type="pct"/>
            <w:gridSpan w:val="3"/>
            <w:shd w:val="clear" w:color="auto" w:fill="D9D9D9" w:themeFill="background1" w:themeFillShade="D9"/>
            <w:vAlign w:val="center"/>
          </w:tcPr>
          <w:p w14:paraId="1B3F84F0" w14:textId="77777777" w:rsidR="00F334C9" w:rsidRPr="00F334C9" w:rsidRDefault="00F334C9" w:rsidP="00F334C9">
            <w:pPr>
              <w:bidi/>
              <w:jc w:val="center"/>
              <w:rPr>
                <w:rFonts w:ascii="Calibri" w:eastAsia="Calibri" w:hAnsi="Calibri" w:cs="B Nazanin"/>
                <w:b/>
                <w:bCs/>
                <w:sz w:val="24"/>
                <w:szCs w:val="24"/>
                <w:rtl/>
                <w:lang w:bidi="fa-IR"/>
              </w:rPr>
            </w:pPr>
            <w:r w:rsidRPr="00F334C9">
              <w:rPr>
                <w:rFonts w:ascii="Calibri" w:eastAsia="Calibri" w:hAnsi="Calibri" w:cs="B Nazanin" w:hint="cs"/>
                <w:b/>
                <w:bCs/>
                <w:sz w:val="24"/>
                <w:szCs w:val="24"/>
                <w:rtl/>
              </w:rPr>
              <w:t>کل سال 1403</w:t>
            </w:r>
          </w:p>
        </w:tc>
        <w:tc>
          <w:tcPr>
            <w:tcW w:w="904" w:type="pct"/>
            <w:gridSpan w:val="3"/>
            <w:shd w:val="clear" w:color="auto" w:fill="D9D9D9"/>
            <w:vAlign w:val="center"/>
          </w:tcPr>
          <w:p w14:paraId="6EDBBD9B" w14:textId="77777777" w:rsidR="00F334C9" w:rsidRPr="00F334C9" w:rsidRDefault="00F334C9" w:rsidP="00F334C9">
            <w:pPr>
              <w:bidi/>
              <w:jc w:val="center"/>
              <w:rPr>
                <w:rFonts w:ascii="Calibri" w:eastAsia="Calibri" w:hAnsi="Calibri" w:cs="B Nazanin"/>
                <w:b/>
                <w:bCs/>
                <w:sz w:val="24"/>
                <w:szCs w:val="24"/>
                <w:rtl/>
                <w:lang w:bidi="fa-IR"/>
              </w:rPr>
            </w:pPr>
            <w:r w:rsidRPr="00F334C9">
              <w:rPr>
                <w:rFonts w:ascii="Calibri" w:eastAsia="Calibri" w:hAnsi="Calibri" w:cs="B Nazanin" w:hint="cs"/>
                <w:b/>
                <w:bCs/>
                <w:sz w:val="24"/>
                <w:szCs w:val="24"/>
                <w:rtl/>
              </w:rPr>
              <w:t>کل سال 1404</w:t>
            </w:r>
          </w:p>
        </w:tc>
        <w:tc>
          <w:tcPr>
            <w:tcW w:w="346" w:type="pct"/>
            <w:vMerge w:val="restart"/>
            <w:shd w:val="clear" w:color="auto" w:fill="D9D9D9"/>
            <w:vAlign w:val="center"/>
          </w:tcPr>
          <w:p w14:paraId="7F05DC04" w14:textId="77777777" w:rsidR="00F334C9" w:rsidRPr="00F334C9" w:rsidRDefault="00F334C9" w:rsidP="00F334C9">
            <w:pPr>
              <w:bidi/>
              <w:jc w:val="center"/>
              <w:rPr>
                <w:rFonts w:ascii="Calibri" w:eastAsia="Calibri" w:hAnsi="Calibri" w:cs="B Nazanin"/>
                <w:b/>
                <w:bCs/>
                <w:sz w:val="24"/>
                <w:szCs w:val="24"/>
                <w:rtl/>
              </w:rPr>
            </w:pPr>
            <w:r w:rsidRPr="00F334C9">
              <w:rPr>
                <w:rFonts w:ascii="Calibri" w:eastAsia="Calibri" w:hAnsi="Calibri" w:cs="B Nazanin" w:hint="cs"/>
                <w:b/>
                <w:bCs/>
                <w:sz w:val="24"/>
                <w:szCs w:val="24"/>
                <w:rtl/>
              </w:rPr>
              <w:t>حد انتظار</w:t>
            </w:r>
          </w:p>
          <w:p w14:paraId="1ED67746" w14:textId="77777777" w:rsidR="00F334C9" w:rsidRPr="00F334C9" w:rsidRDefault="00F334C9" w:rsidP="00F334C9">
            <w:pPr>
              <w:bidi/>
              <w:jc w:val="center"/>
              <w:rPr>
                <w:rFonts w:ascii="Calibri" w:eastAsia="Calibri" w:hAnsi="Calibri" w:cs="B Nazanin"/>
                <w:b/>
                <w:bCs/>
                <w:sz w:val="24"/>
                <w:szCs w:val="24"/>
                <w:rtl/>
              </w:rPr>
            </w:pPr>
            <w:r w:rsidRPr="00F334C9">
              <w:rPr>
                <w:rFonts w:ascii="Calibri" w:eastAsia="Calibri" w:hAnsi="Calibri" w:cs="B Nazanin" w:hint="cs"/>
                <w:b/>
                <w:bCs/>
                <w:sz w:val="24"/>
                <w:szCs w:val="24"/>
                <w:rtl/>
              </w:rPr>
              <w:t>سال 1404</w:t>
            </w:r>
          </w:p>
        </w:tc>
        <w:tc>
          <w:tcPr>
            <w:tcW w:w="322" w:type="pct"/>
            <w:vMerge w:val="restart"/>
            <w:shd w:val="clear" w:color="auto" w:fill="D9D9D9"/>
            <w:vAlign w:val="center"/>
          </w:tcPr>
          <w:p w14:paraId="24AA689C" w14:textId="77777777" w:rsidR="00F334C9" w:rsidRPr="00F334C9" w:rsidRDefault="00F334C9" w:rsidP="00F334C9">
            <w:pPr>
              <w:bidi/>
              <w:jc w:val="center"/>
              <w:rPr>
                <w:rFonts w:ascii="Calibri" w:eastAsia="Calibri" w:hAnsi="Calibri" w:cs="B Nazanin"/>
                <w:b/>
                <w:bCs/>
                <w:sz w:val="24"/>
                <w:szCs w:val="24"/>
                <w:rtl/>
              </w:rPr>
            </w:pPr>
            <w:r w:rsidRPr="00F334C9">
              <w:rPr>
                <w:rFonts w:ascii="Calibri" w:eastAsia="Calibri" w:hAnsi="Calibri" w:cs="B Nazanin" w:hint="cs"/>
                <w:b/>
                <w:bCs/>
                <w:sz w:val="24"/>
                <w:szCs w:val="24"/>
                <w:rtl/>
              </w:rPr>
              <w:t>در صد پیشرفت</w:t>
            </w:r>
          </w:p>
        </w:tc>
        <w:tc>
          <w:tcPr>
            <w:tcW w:w="329" w:type="pct"/>
            <w:vMerge w:val="restart"/>
            <w:shd w:val="clear" w:color="auto" w:fill="D9D9D9"/>
            <w:vAlign w:val="center"/>
          </w:tcPr>
          <w:p w14:paraId="387BFAA5" w14:textId="77777777" w:rsidR="00F334C9" w:rsidRPr="00F334C9" w:rsidRDefault="00F334C9" w:rsidP="00F334C9">
            <w:pPr>
              <w:bidi/>
              <w:jc w:val="center"/>
              <w:rPr>
                <w:rFonts w:ascii="Calibri" w:eastAsia="Calibri" w:hAnsi="Calibri" w:cs="B Nazanin"/>
                <w:b/>
                <w:bCs/>
                <w:sz w:val="24"/>
                <w:szCs w:val="24"/>
                <w:rtl/>
                <w:lang w:bidi="fa-IR"/>
              </w:rPr>
            </w:pPr>
            <w:r w:rsidRPr="00F334C9">
              <w:rPr>
                <w:rFonts w:ascii="Calibri" w:eastAsia="Calibri" w:hAnsi="Calibri" w:cs="B Nazanin" w:hint="cs"/>
                <w:b/>
                <w:bCs/>
                <w:sz w:val="24"/>
                <w:szCs w:val="24"/>
                <w:rtl/>
                <w:lang w:bidi="fa-IR"/>
              </w:rPr>
              <w:t>منبع اطلاعاتی</w:t>
            </w:r>
          </w:p>
        </w:tc>
        <w:tc>
          <w:tcPr>
            <w:tcW w:w="1367" w:type="pct"/>
            <w:vMerge w:val="restart"/>
            <w:shd w:val="clear" w:color="auto" w:fill="D9D9D9"/>
            <w:vAlign w:val="center"/>
          </w:tcPr>
          <w:p w14:paraId="074B5AD8" w14:textId="77777777" w:rsidR="00F334C9" w:rsidRPr="00F334C9" w:rsidRDefault="00F334C9" w:rsidP="00F334C9">
            <w:pPr>
              <w:bidi/>
              <w:jc w:val="center"/>
              <w:rPr>
                <w:rFonts w:ascii="Calibri" w:eastAsia="Calibri" w:hAnsi="Calibri" w:cs="B Nazanin"/>
                <w:b/>
                <w:bCs/>
                <w:sz w:val="24"/>
                <w:szCs w:val="24"/>
                <w:rtl/>
              </w:rPr>
            </w:pPr>
            <w:r w:rsidRPr="00F334C9">
              <w:rPr>
                <w:rFonts w:ascii="Calibri" w:eastAsia="Calibri" w:hAnsi="Calibri" w:cs="B Nazanin" w:hint="cs"/>
                <w:b/>
                <w:bCs/>
                <w:sz w:val="24"/>
                <w:szCs w:val="24"/>
                <w:rtl/>
              </w:rPr>
              <w:t>تحلیل</w:t>
            </w:r>
          </w:p>
        </w:tc>
      </w:tr>
      <w:tr w:rsidR="00F334C9" w:rsidRPr="00F334C9" w14:paraId="677F804F" w14:textId="77777777" w:rsidTr="00C61C6A">
        <w:trPr>
          <w:trHeight w:val="564"/>
        </w:trPr>
        <w:tc>
          <w:tcPr>
            <w:tcW w:w="870" w:type="pct"/>
            <w:vMerge/>
            <w:shd w:val="clear" w:color="auto" w:fill="BFBFBF"/>
            <w:vAlign w:val="center"/>
          </w:tcPr>
          <w:p w14:paraId="2E3BBADF" w14:textId="77777777" w:rsidR="00F334C9" w:rsidRPr="00F334C9" w:rsidRDefault="00F334C9" w:rsidP="00F334C9">
            <w:pPr>
              <w:bidi/>
              <w:jc w:val="center"/>
              <w:rPr>
                <w:rFonts w:ascii="Calibri" w:eastAsia="Calibri" w:hAnsi="Calibri" w:cs="B Nazanin"/>
                <w:b/>
                <w:bCs/>
                <w:sz w:val="24"/>
                <w:szCs w:val="24"/>
                <w:rtl/>
              </w:rPr>
            </w:pPr>
          </w:p>
        </w:tc>
        <w:tc>
          <w:tcPr>
            <w:tcW w:w="280" w:type="pct"/>
            <w:shd w:val="clear" w:color="auto" w:fill="D9D9D9" w:themeFill="background1" w:themeFillShade="D9"/>
            <w:vAlign w:val="center"/>
          </w:tcPr>
          <w:p w14:paraId="447CBAFA" w14:textId="77777777" w:rsidR="00F334C9" w:rsidRPr="00F334C9" w:rsidRDefault="00F334C9" w:rsidP="00F334C9">
            <w:pPr>
              <w:bidi/>
              <w:jc w:val="center"/>
              <w:rPr>
                <w:rFonts w:ascii="Calibri" w:eastAsia="Calibri" w:hAnsi="Calibri" w:cs="B Nazanin"/>
                <w:b/>
                <w:bCs/>
                <w:sz w:val="24"/>
                <w:szCs w:val="24"/>
                <w:rtl/>
              </w:rPr>
            </w:pPr>
            <w:r w:rsidRPr="00F334C9">
              <w:rPr>
                <w:rFonts w:ascii="Calibri" w:eastAsia="Calibri" w:hAnsi="Calibri" w:cs="B Nazanin" w:hint="cs"/>
                <w:b/>
                <w:bCs/>
                <w:sz w:val="24"/>
                <w:szCs w:val="24"/>
                <w:rtl/>
              </w:rPr>
              <w:t>میزان</w:t>
            </w:r>
            <w:r w:rsidRPr="00F334C9">
              <w:rPr>
                <w:rFonts w:ascii="Calibri" w:eastAsia="Calibri" w:hAnsi="Calibri" w:cs="B Nazanin"/>
                <w:b/>
                <w:bCs/>
                <w:sz w:val="24"/>
                <w:szCs w:val="24"/>
                <w:rtl/>
              </w:rPr>
              <w:t xml:space="preserve"> </w:t>
            </w:r>
            <w:r w:rsidRPr="00F334C9">
              <w:rPr>
                <w:rFonts w:ascii="Calibri" w:eastAsia="Calibri" w:hAnsi="Calibri" w:cs="B Nazanin" w:hint="cs"/>
                <w:b/>
                <w:bCs/>
                <w:sz w:val="24"/>
                <w:szCs w:val="24"/>
                <w:rtl/>
              </w:rPr>
              <w:t>شاخص</w:t>
            </w:r>
          </w:p>
        </w:tc>
        <w:tc>
          <w:tcPr>
            <w:tcW w:w="293" w:type="pct"/>
            <w:shd w:val="clear" w:color="auto" w:fill="D9D9D9" w:themeFill="background1" w:themeFillShade="D9"/>
            <w:vAlign w:val="center"/>
          </w:tcPr>
          <w:p w14:paraId="001DEAFB" w14:textId="77777777" w:rsidR="00F334C9" w:rsidRPr="00F334C9" w:rsidRDefault="00F334C9" w:rsidP="00F334C9">
            <w:pPr>
              <w:bidi/>
              <w:jc w:val="center"/>
              <w:rPr>
                <w:rFonts w:ascii="Calibri" w:eastAsia="Calibri" w:hAnsi="Calibri" w:cs="B Nazanin"/>
                <w:b/>
                <w:bCs/>
                <w:sz w:val="24"/>
                <w:szCs w:val="24"/>
                <w:rtl/>
              </w:rPr>
            </w:pPr>
            <w:r w:rsidRPr="00F334C9">
              <w:rPr>
                <w:rFonts w:ascii="Calibri" w:eastAsia="Calibri" w:hAnsi="Calibri" w:cs="B Nazanin" w:hint="cs"/>
                <w:b/>
                <w:bCs/>
                <w:sz w:val="24"/>
                <w:szCs w:val="24"/>
                <w:rtl/>
              </w:rPr>
              <w:t>صورت</w:t>
            </w:r>
          </w:p>
        </w:tc>
        <w:tc>
          <w:tcPr>
            <w:tcW w:w="288" w:type="pct"/>
            <w:shd w:val="clear" w:color="auto" w:fill="D9D9D9" w:themeFill="background1" w:themeFillShade="D9"/>
            <w:vAlign w:val="center"/>
          </w:tcPr>
          <w:p w14:paraId="16CC50B7" w14:textId="77777777" w:rsidR="00F334C9" w:rsidRPr="00F334C9" w:rsidRDefault="00F334C9" w:rsidP="00F334C9">
            <w:pPr>
              <w:bidi/>
              <w:jc w:val="center"/>
              <w:rPr>
                <w:rFonts w:ascii="Calibri" w:eastAsia="Calibri" w:hAnsi="Calibri" w:cs="B Nazanin"/>
                <w:b/>
                <w:bCs/>
                <w:sz w:val="24"/>
                <w:szCs w:val="24"/>
                <w:rtl/>
              </w:rPr>
            </w:pPr>
            <w:r w:rsidRPr="00F334C9">
              <w:rPr>
                <w:rFonts w:ascii="Calibri" w:eastAsia="Calibri" w:hAnsi="Calibri" w:cs="B Nazanin" w:hint="cs"/>
                <w:b/>
                <w:bCs/>
                <w:sz w:val="24"/>
                <w:szCs w:val="24"/>
                <w:rtl/>
              </w:rPr>
              <w:t>مخرج</w:t>
            </w:r>
          </w:p>
        </w:tc>
        <w:tc>
          <w:tcPr>
            <w:tcW w:w="280" w:type="pct"/>
            <w:shd w:val="clear" w:color="auto" w:fill="D9D9D9" w:themeFill="background1" w:themeFillShade="D9"/>
            <w:vAlign w:val="center"/>
          </w:tcPr>
          <w:p w14:paraId="3741326E" w14:textId="77777777" w:rsidR="00F334C9" w:rsidRPr="00F334C9" w:rsidRDefault="00F334C9" w:rsidP="00F334C9">
            <w:pPr>
              <w:bidi/>
              <w:jc w:val="center"/>
              <w:rPr>
                <w:rFonts w:ascii="Calibri" w:eastAsia="Calibri" w:hAnsi="Calibri" w:cs="B Nazanin"/>
                <w:b/>
                <w:bCs/>
                <w:sz w:val="24"/>
                <w:szCs w:val="24"/>
                <w:rtl/>
              </w:rPr>
            </w:pPr>
            <w:r w:rsidRPr="00F334C9">
              <w:rPr>
                <w:rFonts w:ascii="Calibri" w:eastAsia="Calibri" w:hAnsi="Calibri" w:cs="B Nazanin" w:hint="cs"/>
                <w:b/>
                <w:bCs/>
                <w:sz w:val="24"/>
                <w:szCs w:val="24"/>
                <w:rtl/>
              </w:rPr>
              <w:t>میزان</w:t>
            </w:r>
            <w:r w:rsidRPr="00F334C9">
              <w:rPr>
                <w:rFonts w:ascii="Calibri" w:eastAsia="Calibri" w:hAnsi="Calibri" w:cs="B Nazanin"/>
                <w:b/>
                <w:bCs/>
                <w:sz w:val="24"/>
                <w:szCs w:val="24"/>
                <w:rtl/>
              </w:rPr>
              <w:t xml:space="preserve"> </w:t>
            </w:r>
            <w:r w:rsidRPr="00F334C9">
              <w:rPr>
                <w:rFonts w:ascii="Calibri" w:eastAsia="Calibri" w:hAnsi="Calibri" w:cs="B Nazanin" w:hint="cs"/>
                <w:b/>
                <w:bCs/>
                <w:sz w:val="24"/>
                <w:szCs w:val="24"/>
                <w:rtl/>
              </w:rPr>
              <w:t>شاخص</w:t>
            </w:r>
          </w:p>
        </w:tc>
        <w:tc>
          <w:tcPr>
            <w:tcW w:w="311" w:type="pct"/>
            <w:shd w:val="clear" w:color="auto" w:fill="D9D9D9" w:themeFill="background1" w:themeFillShade="D9"/>
            <w:vAlign w:val="center"/>
          </w:tcPr>
          <w:p w14:paraId="5B3885C6" w14:textId="77777777" w:rsidR="00F334C9" w:rsidRPr="00F334C9" w:rsidRDefault="00F334C9" w:rsidP="00F334C9">
            <w:pPr>
              <w:bidi/>
              <w:jc w:val="center"/>
              <w:rPr>
                <w:rFonts w:ascii="Calibri" w:eastAsia="Calibri" w:hAnsi="Calibri" w:cs="B Nazanin"/>
                <w:b/>
                <w:bCs/>
                <w:sz w:val="24"/>
                <w:szCs w:val="24"/>
                <w:rtl/>
              </w:rPr>
            </w:pPr>
            <w:r w:rsidRPr="00F334C9">
              <w:rPr>
                <w:rFonts w:ascii="Calibri" w:eastAsia="Calibri" w:hAnsi="Calibri" w:cs="B Nazanin" w:hint="cs"/>
                <w:b/>
                <w:bCs/>
                <w:sz w:val="24"/>
                <w:szCs w:val="24"/>
                <w:rtl/>
              </w:rPr>
              <w:t>صورت</w:t>
            </w:r>
          </w:p>
        </w:tc>
        <w:tc>
          <w:tcPr>
            <w:tcW w:w="312" w:type="pct"/>
            <w:shd w:val="clear" w:color="auto" w:fill="D9D9D9" w:themeFill="background1" w:themeFillShade="D9"/>
            <w:vAlign w:val="center"/>
          </w:tcPr>
          <w:p w14:paraId="2270EADA" w14:textId="77777777" w:rsidR="00F334C9" w:rsidRPr="00F334C9" w:rsidRDefault="00F334C9" w:rsidP="00F334C9">
            <w:pPr>
              <w:bidi/>
              <w:jc w:val="center"/>
              <w:rPr>
                <w:rFonts w:ascii="Calibri" w:eastAsia="Calibri" w:hAnsi="Calibri" w:cs="B Nazanin"/>
                <w:b/>
                <w:bCs/>
                <w:sz w:val="24"/>
                <w:szCs w:val="24"/>
                <w:rtl/>
              </w:rPr>
            </w:pPr>
            <w:r w:rsidRPr="00F334C9">
              <w:rPr>
                <w:rFonts w:ascii="Calibri" w:eastAsia="Calibri" w:hAnsi="Calibri" w:cs="B Nazanin" w:hint="cs"/>
                <w:b/>
                <w:bCs/>
                <w:sz w:val="24"/>
                <w:szCs w:val="24"/>
                <w:rtl/>
              </w:rPr>
              <w:t>مخرج</w:t>
            </w:r>
          </w:p>
        </w:tc>
        <w:tc>
          <w:tcPr>
            <w:tcW w:w="346" w:type="pct"/>
            <w:vMerge/>
            <w:shd w:val="clear" w:color="auto" w:fill="BFBFBF"/>
            <w:vAlign w:val="center"/>
          </w:tcPr>
          <w:p w14:paraId="60EE7294" w14:textId="77777777" w:rsidR="00F334C9" w:rsidRPr="00F334C9" w:rsidRDefault="00F334C9" w:rsidP="00F334C9">
            <w:pPr>
              <w:bidi/>
              <w:jc w:val="center"/>
              <w:rPr>
                <w:rFonts w:ascii="Calibri" w:eastAsia="Calibri" w:hAnsi="Calibri" w:cs="B Nazanin"/>
                <w:rtl/>
              </w:rPr>
            </w:pPr>
          </w:p>
        </w:tc>
        <w:tc>
          <w:tcPr>
            <w:tcW w:w="322" w:type="pct"/>
            <w:vMerge/>
            <w:shd w:val="clear" w:color="auto" w:fill="BFBFBF"/>
            <w:vAlign w:val="center"/>
          </w:tcPr>
          <w:p w14:paraId="36AE7940" w14:textId="77777777" w:rsidR="00F334C9" w:rsidRPr="00F334C9" w:rsidRDefault="00F334C9" w:rsidP="00F334C9">
            <w:pPr>
              <w:bidi/>
              <w:jc w:val="center"/>
              <w:rPr>
                <w:rFonts w:ascii="Calibri" w:eastAsia="Calibri" w:hAnsi="Calibri" w:cs="B Nazanin"/>
                <w:rtl/>
              </w:rPr>
            </w:pPr>
          </w:p>
        </w:tc>
        <w:tc>
          <w:tcPr>
            <w:tcW w:w="329" w:type="pct"/>
            <w:vMerge/>
            <w:shd w:val="clear" w:color="auto" w:fill="BFBFBF"/>
            <w:vAlign w:val="center"/>
          </w:tcPr>
          <w:p w14:paraId="5E6E4BCA" w14:textId="77777777" w:rsidR="00F334C9" w:rsidRPr="00F334C9" w:rsidRDefault="00F334C9" w:rsidP="00F334C9">
            <w:pPr>
              <w:bidi/>
              <w:jc w:val="center"/>
              <w:rPr>
                <w:rFonts w:ascii="Calibri" w:eastAsia="Calibri" w:hAnsi="Calibri" w:cs="B Nazanin"/>
                <w:rtl/>
              </w:rPr>
            </w:pPr>
          </w:p>
        </w:tc>
        <w:tc>
          <w:tcPr>
            <w:tcW w:w="1367" w:type="pct"/>
            <w:vMerge/>
            <w:shd w:val="clear" w:color="auto" w:fill="BFBFBF"/>
            <w:vAlign w:val="center"/>
          </w:tcPr>
          <w:p w14:paraId="485E5F6C" w14:textId="77777777" w:rsidR="00F334C9" w:rsidRPr="00F334C9" w:rsidRDefault="00F334C9" w:rsidP="00F334C9">
            <w:pPr>
              <w:bidi/>
              <w:jc w:val="center"/>
              <w:rPr>
                <w:rFonts w:ascii="Calibri" w:eastAsia="Calibri" w:hAnsi="Calibri" w:cs="B Nazanin"/>
                <w:rtl/>
              </w:rPr>
            </w:pPr>
          </w:p>
        </w:tc>
      </w:tr>
      <w:tr w:rsidR="00F833C7" w:rsidRPr="00F334C9" w14:paraId="2180A119" w14:textId="77777777" w:rsidTr="00C61C6A">
        <w:trPr>
          <w:trHeight w:val="1538"/>
        </w:trPr>
        <w:tc>
          <w:tcPr>
            <w:tcW w:w="870" w:type="pct"/>
            <w:vAlign w:val="center"/>
          </w:tcPr>
          <w:p w14:paraId="216A3AE1" w14:textId="77777777" w:rsidR="00F833C7" w:rsidRPr="00F334C9" w:rsidRDefault="00F833C7" w:rsidP="00F833C7">
            <w:pPr>
              <w:bidi/>
              <w:jc w:val="center"/>
              <w:rPr>
                <w:rFonts w:ascii="Tahoma" w:eastAsia="Calibri" w:hAnsi="Tahoma" w:cs="B Nazanin"/>
                <w:rtl/>
                <w:lang w:bidi="fa-IR"/>
              </w:rPr>
            </w:pPr>
            <w:r w:rsidRPr="00F334C9">
              <w:rPr>
                <w:rFonts w:ascii="Tahoma" w:eastAsia="Calibri" w:hAnsi="Tahoma" w:cs="B Nazanin" w:hint="cs"/>
                <w:rtl/>
                <w:lang w:bidi="fa-IR"/>
              </w:rPr>
              <w:t>تعداد</w:t>
            </w:r>
            <w:r w:rsidRPr="00F334C9">
              <w:rPr>
                <w:rFonts w:ascii="Tahoma" w:eastAsia="Calibri" w:hAnsi="Tahoma" w:cs="B Nazanin"/>
                <w:rtl/>
                <w:lang w:bidi="fa-IR"/>
              </w:rPr>
              <w:t xml:space="preserve"> </w:t>
            </w:r>
            <w:r w:rsidRPr="00F334C9">
              <w:rPr>
                <w:rFonts w:ascii="Tahoma" w:eastAsia="Calibri" w:hAnsi="Tahoma" w:cs="B Nazanin" w:hint="cs"/>
                <w:rtl/>
                <w:lang w:bidi="fa-IR"/>
              </w:rPr>
              <w:t>سنجش</w:t>
            </w:r>
            <w:r w:rsidRPr="00F334C9">
              <w:rPr>
                <w:rFonts w:ascii="Tahoma" w:eastAsia="Calibri" w:hAnsi="Tahoma" w:cs="B Nazanin"/>
                <w:rtl/>
                <w:lang w:bidi="fa-IR"/>
              </w:rPr>
              <w:t xml:space="preserve"> </w:t>
            </w:r>
            <w:r w:rsidRPr="00F334C9">
              <w:rPr>
                <w:rFonts w:ascii="Tahoma" w:eastAsia="Calibri" w:hAnsi="Tahoma" w:cs="B Nazanin" w:hint="cs"/>
                <w:rtl/>
                <w:lang w:bidi="fa-IR"/>
              </w:rPr>
              <w:t>سلامت</w:t>
            </w:r>
            <w:r w:rsidRPr="00F334C9">
              <w:rPr>
                <w:rFonts w:ascii="Tahoma" w:eastAsia="Calibri" w:hAnsi="Tahoma" w:cs="B Nazanin"/>
                <w:rtl/>
                <w:lang w:bidi="fa-IR"/>
              </w:rPr>
              <w:t xml:space="preserve"> </w:t>
            </w:r>
            <w:r w:rsidRPr="00F334C9">
              <w:rPr>
                <w:rFonts w:ascii="Tahoma" w:eastAsia="Calibri" w:hAnsi="Tahoma" w:cs="B Nazanin" w:hint="cs"/>
                <w:rtl/>
                <w:lang w:bidi="fa-IR"/>
              </w:rPr>
              <w:t>نوآموزان</w:t>
            </w:r>
            <w:r w:rsidRPr="00F334C9">
              <w:rPr>
                <w:rFonts w:ascii="Tahoma" w:eastAsia="Calibri" w:hAnsi="Tahoma" w:cs="B Nazanin"/>
                <w:rtl/>
                <w:lang w:bidi="fa-IR"/>
              </w:rPr>
              <w:t xml:space="preserve"> </w:t>
            </w:r>
            <w:r w:rsidRPr="00F334C9">
              <w:rPr>
                <w:rFonts w:ascii="Tahoma" w:eastAsia="Calibri" w:hAnsi="Tahoma" w:cs="B Nazanin" w:hint="cs"/>
                <w:rtl/>
                <w:lang w:bidi="fa-IR"/>
              </w:rPr>
              <w:t>بدو</w:t>
            </w:r>
            <w:r w:rsidRPr="00F334C9">
              <w:rPr>
                <w:rFonts w:ascii="Tahoma" w:eastAsia="Calibri" w:hAnsi="Tahoma" w:cs="B Nazanin"/>
                <w:rtl/>
                <w:lang w:bidi="fa-IR"/>
              </w:rPr>
              <w:t xml:space="preserve"> </w:t>
            </w:r>
            <w:r w:rsidRPr="00F334C9">
              <w:rPr>
                <w:rFonts w:ascii="Tahoma" w:eastAsia="Calibri" w:hAnsi="Tahoma" w:cs="B Nazanin" w:hint="cs"/>
                <w:rtl/>
                <w:lang w:bidi="fa-IR"/>
              </w:rPr>
              <w:t>ورود</w:t>
            </w:r>
            <w:r w:rsidRPr="00F334C9">
              <w:rPr>
                <w:rFonts w:ascii="Tahoma" w:eastAsia="Calibri" w:hAnsi="Tahoma" w:cs="B Nazanin"/>
                <w:rtl/>
                <w:lang w:bidi="fa-IR"/>
              </w:rPr>
              <w:t xml:space="preserve"> </w:t>
            </w:r>
            <w:r w:rsidRPr="00F334C9">
              <w:rPr>
                <w:rFonts w:ascii="Tahoma" w:eastAsia="Calibri" w:hAnsi="Tahoma" w:cs="B Nazanin" w:hint="cs"/>
                <w:rtl/>
                <w:lang w:bidi="fa-IR"/>
              </w:rPr>
              <w:t>به</w:t>
            </w:r>
            <w:r w:rsidRPr="00F334C9">
              <w:rPr>
                <w:rFonts w:ascii="Tahoma" w:eastAsia="Calibri" w:hAnsi="Tahoma" w:cs="B Nazanin"/>
                <w:rtl/>
                <w:lang w:bidi="fa-IR"/>
              </w:rPr>
              <w:t xml:space="preserve"> </w:t>
            </w:r>
            <w:r w:rsidRPr="00F334C9">
              <w:rPr>
                <w:rFonts w:ascii="Tahoma" w:eastAsia="Calibri" w:hAnsi="Tahoma" w:cs="B Nazanin" w:hint="cs"/>
                <w:rtl/>
                <w:lang w:bidi="fa-IR"/>
              </w:rPr>
              <w:t>دبستان و پیش دبستان</w:t>
            </w:r>
            <w:r w:rsidRPr="00F334C9">
              <w:rPr>
                <w:rFonts w:ascii="Tahoma" w:eastAsia="Calibri" w:hAnsi="Tahoma" w:cs="B Nazanin"/>
                <w:rtl/>
                <w:lang w:bidi="fa-IR"/>
              </w:rPr>
              <w:t xml:space="preserve"> </w:t>
            </w:r>
            <w:r w:rsidRPr="00F334C9">
              <w:rPr>
                <w:rFonts w:ascii="Tahoma" w:eastAsia="Calibri" w:hAnsi="Tahoma" w:cs="B Nazanin" w:hint="cs"/>
                <w:rtl/>
                <w:lang w:bidi="fa-IR"/>
              </w:rPr>
              <w:t>توسط</w:t>
            </w:r>
            <w:r w:rsidRPr="00F334C9">
              <w:rPr>
                <w:rFonts w:ascii="Tahoma" w:eastAsia="Calibri" w:hAnsi="Tahoma" w:cs="B Nazanin"/>
                <w:rtl/>
                <w:lang w:bidi="fa-IR"/>
              </w:rPr>
              <w:t xml:space="preserve"> </w:t>
            </w:r>
            <w:r w:rsidRPr="00F334C9">
              <w:rPr>
                <w:rFonts w:ascii="Tahoma" w:eastAsia="Calibri" w:hAnsi="Tahoma" w:cs="B Nazanin" w:hint="cs"/>
                <w:rtl/>
                <w:lang w:bidi="fa-IR"/>
              </w:rPr>
              <w:t>مراقب</w:t>
            </w:r>
            <w:r w:rsidRPr="00F334C9">
              <w:rPr>
                <w:rFonts w:ascii="Tahoma" w:eastAsia="Calibri" w:hAnsi="Tahoma" w:cs="B Nazanin"/>
                <w:rtl/>
                <w:lang w:bidi="fa-IR"/>
              </w:rPr>
              <w:t xml:space="preserve"> </w:t>
            </w:r>
            <w:r w:rsidRPr="00F334C9">
              <w:rPr>
                <w:rFonts w:ascii="Tahoma" w:eastAsia="Calibri" w:hAnsi="Tahoma" w:cs="B Nazanin" w:hint="cs"/>
                <w:rtl/>
                <w:lang w:bidi="fa-IR"/>
              </w:rPr>
              <w:t>سلامت</w:t>
            </w:r>
          </w:p>
        </w:tc>
        <w:tc>
          <w:tcPr>
            <w:tcW w:w="280" w:type="pct"/>
            <w:vAlign w:val="center"/>
          </w:tcPr>
          <w:p w14:paraId="03619DF6" w14:textId="136D9CB6"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4580</w:t>
            </w:r>
          </w:p>
        </w:tc>
        <w:tc>
          <w:tcPr>
            <w:tcW w:w="293" w:type="pct"/>
            <w:vAlign w:val="center"/>
          </w:tcPr>
          <w:p w14:paraId="52F5A023" w14:textId="7A16BBA9"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w:t>
            </w:r>
          </w:p>
        </w:tc>
        <w:tc>
          <w:tcPr>
            <w:tcW w:w="288" w:type="pct"/>
            <w:vAlign w:val="center"/>
          </w:tcPr>
          <w:p w14:paraId="340D3A47" w14:textId="5246ADF3"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w:t>
            </w:r>
          </w:p>
        </w:tc>
        <w:tc>
          <w:tcPr>
            <w:tcW w:w="280" w:type="pct"/>
            <w:shd w:val="clear" w:color="auto" w:fill="FFFFFF"/>
            <w:vAlign w:val="center"/>
          </w:tcPr>
          <w:p w14:paraId="7A818E48" w14:textId="24A50C53"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17138</w:t>
            </w:r>
          </w:p>
        </w:tc>
        <w:tc>
          <w:tcPr>
            <w:tcW w:w="311" w:type="pct"/>
            <w:shd w:val="clear" w:color="auto" w:fill="FFFFFF"/>
            <w:vAlign w:val="center"/>
          </w:tcPr>
          <w:p w14:paraId="573C4DDA" w14:textId="452CAFA8"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w:t>
            </w:r>
          </w:p>
        </w:tc>
        <w:tc>
          <w:tcPr>
            <w:tcW w:w="312" w:type="pct"/>
            <w:shd w:val="clear" w:color="auto" w:fill="FFFFFF"/>
            <w:vAlign w:val="center"/>
          </w:tcPr>
          <w:p w14:paraId="3F837B0A" w14:textId="7A395C8B"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w:t>
            </w:r>
          </w:p>
        </w:tc>
        <w:tc>
          <w:tcPr>
            <w:tcW w:w="346" w:type="pct"/>
            <w:vAlign w:val="center"/>
          </w:tcPr>
          <w:p w14:paraId="3213F61E" w14:textId="6FF023FF" w:rsidR="00F833C7" w:rsidRPr="00F334C9" w:rsidRDefault="00F833C7" w:rsidP="00F833C7">
            <w:pPr>
              <w:bidi/>
              <w:jc w:val="center"/>
              <w:rPr>
                <w:rFonts w:ascii="Calibri" w:eastAsia="Calibri" w:hAnsi="Calibri" w:cs="B Nazanin"/>
                <w:rtl/>
                <w:lang w:bidi="fa-IR"/>
              </w:rPr>
            </w:pPr>
            <w:r w:rsidRPr="00F334C9">
              <w:rPr>
                <w:rFonts w:ascii="Calibri" w:eastAsia="Calibri" w:hAnsi="Calibri" w:cs="B Nazanin" w:hint="cs"/>
                <w:rtl/>
                <w:lang w:bidi="fa-IR"/>
              </w:rPr>
              <w:t>-</w:t>
            </w:r>
          </w:p>
        </w:tc>
        <w:tc>
          <w:tcPr>
            <w:tcW w:w="322" w:type="pct"/>
            <w:vAlign w:val="center"/>
          </w:tcPr>
          <w:p w14:paraId="42D59B50" w14:textId="5E73A234"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w:t>
            </w:r>
          </w:p>
        </w:tc>
        <w:tc>
          <w:tcPr>
            <w:tcW w:w="329" w:type="pct"/>
            <w:vAlign w:val="center"/>
          </w:tcPr>
          <w:p w14:paraId="17B431AB"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سامانه سیب</w:t>
            </w:r>
          </w:p>
        </w:tc>
        <w:tc>
          <w:tcPr>
            <w:tcW w:w="1367" w:type="pct"/>
            <w:vAlign w:val="center"/>
          </w:tcPr>
          <w:p w14:paraId="5DC9CB14" w14:textId="1EBF700C" w:rsidR="00F833C7" w:rsidRPr="00F334C9" w:rsidRDefault="00F833C7" w:rsidP="00C61C6A">
            <w:pPr>
              <w:bidi/>
              <w:jc w:val="center"/>
              <w:rPr>
                <w:rFonts w:ascii="Calibri" w:eastAsia="Calibri" w:hAnsi="Calibri" w:cs="B Nazanin"/>
                <w:rtl/>
              </w:rPr>
            </w:pPr>
            <w:r w:rsidRPr="00F334C9">
              <w:rPr>
                <w:rFonts w:ascii="Calibri" w:eastAsia="Calibri" w:hAnsi="Calibri" w:cs="B Nazanin" w:hint="cs"/>
                <w:rtl/>
              </w:rPr>
              <w:t>در حد انتظار</w:t>
            </w:r>
            <w:r w:rsidR="00C61C6A">
              <w:rPr>
                <w:rFonts w:ascii="Calibri" w:eastAsia="Calibri" w:hAnsi="Calibri" w:cs="B Nazanin"/>
                <w:rtl/>
              </w:rPr>
              <w:t>:</w:t>
            </w:r>
            <w:r w:rsidR="00C61C6A">
              <w:rPr>
                <w:rFonts w:ascii="Calibri" w:eastAsia="Calibri" w:hAnsi="Calibri" w:cs="B Nazanin" w:hint="cs"/>
                <w:rtl/>
              </w:rPr>
              <w:t>17138</w:t>
            </w:r>
            <w:r w:rsidRPr="00F334C9">
              <w:rPr>
                <w:rFonts w:ascii="Calibri" w:eastAsia="Calibri" w:hAnsi="Calibri" w:cs="B Nazanin" w:hint="cs"/>
                <w:rtl/>
              </w:rPr>
              <w:t xml:space="preserve"> نوآموز مراجعه کننده به مراکز خدمات جامع سلامت و پایگاههای سلامت تحت پوشش توسط مراقبین سلامت مورد ارزیابی قرار گرفته  و نتایج ان در سامانه سیب ثبت شده است </w:t>
            </w:r>
            <w:r w:rsidRPr="00F334C9">
              <w:rPr>
                <w:rFonts w:ascii="Calibri" w:eastAsia="Calibri" w:hAnsi="Calibri" w:cs="B Nazanin"/>
                <w:rtl/>
              </w:rPr>
              <w:t xml:space="preserve"> </w:t>
            </w:r>
            <w:r w:rsidRPr="00F334C9">
              <w:rPr>
                <w:rFonts w:ascii="Calibri" w:eastAsia="Calibri" w:hAnsi="Calibri" w:cs="B Nazanin" w:hint="cs"/>
                <w:rtl/>
              </w:rPr>
              <w:t>. با توجه به اینکه امار کلیه نوآموزان بدو ورود به دبستان در دسترس نمی باشد این شاخص به صورت تعداد تعریف می شود.</w:t>
            </w:r>
          </w:p>
        </w:tc>
      </w:tr>
      <w:tr w:rsidR="00F833C7" w:rsidRPr="00F334C9" w14:paraId="36BDEE27" w14:textId="77777777" w:rsidTr="00C61C6A">
        <w:trPr>
          <w:trHeight w:val="561"/>
        </w:trPr>
        <w:tc>
          <w:tcPr>
            <w:tcW w:w="870" w:type="pct"/>
            <w:vAlign w:val="center"/>
          </w:tcPr>
          <w:p w14:paraId="5EB105F6" w14:textId="77777777" w:rsidR="00F833C7" w:rsidRPr="00F334C9" w:rsidRDefault="00F833C7" w:rsidP="00F833C7">
            <w:pPr>
              <w:bidi/>
              <w:jc w:val="center"/>
              <w:rPr>
                <w:rFonts w:ascii="Tahoma" w:eastAsia="Calibri" w:hAnsi="Tahoma" w:cs="B Nazanin"/>
                <w:rtl/>
                <w:lang w:bidi="fa-IR"/>
              </w:rPr>
            </w:pPr>
            <w:r w:rsidRPr="00F334C9">
              <w:rPr>
                <w:rFonts w:ascii="Tahoma" w:eastAsia="Calibri" w:hAnsi="Tahoma" w:cs="B Nazanin" w:hint="cs"/>
                <w:rtl/>
                <w:lang w:bidi="fa-IR"/>
              </w:rPr>
              <w:t>پوشش</w:t>
            </w:r>
            <w:r w:rsidRPr="00F334C9">
              <w:rPr>
                <w:rFonts w:ascii="Tahoma" w:eastAsia="Calibri" w:hAnsi="Tahoma" w:cs="B Nazanin"/>
                <w:rtl/>
                <w:lang w:bidi="fa-IR"/>
              </w:rPr>
              <w:t xml:space="preserve"> </w:t>
            </w:r>
            <w:r w:rsidRPr="00F334C9">
              <w:rPr>
                <w:rFonts w:ascii="Tahoma" w:eastAsia="Calibri" w:hAnsi="Tahoma" w:cs="B Nazanin" w:hint="cs"/>
                <w:rtl/>
                <w:lang w:bidi="fa-IR"/>
              </w:rPr>
              <w:t>سنجش</w:t>
            </w:r>
            <w:r w:rsidRPr="00F334C9">
              <w:rPr>
                <w:rFonts w:ascii="Tahoma" w:eastAsia="Calibri" w:hAnsi="Tahoma" w:cs="B Nazanin"/>
                <w:rtl/>
                <w:lang w:bidi="fa-IR"/>
              </w:rPr>
              <w:t xml:space="preserve"> </w:t>
            </w:r>
            <w:r w:rsidRPr="00F334C9">
              <w:rPr>
                <w:rFonts w:ascii="Tahoma" w:eastAsia="Calibri" w:hAnsi="Tahoma" w:cs="B Nazanin" w:hint="cs"/>
                <w:rtl/>
                <w:lang w:bidi="fa-IR"/>
              </w:rPr>
              <w:t>سلامت</w:t>
            </w:r>
            <w:r w:rsidRPr="00F334C9">
              <w:rPr>
                <w:rFonts w:ascii="Tahoma" w:eastAsia="Calibri" w:hAnsi="Tahoma" w:cs="B Nazanin"/>
                <w:rtl/>
                <w:lang w:bidi="fa-IR"/>
              </w:rPr>
              <w:t xml:space="preserve"> </w:t>
            </w:r>
            <w:r w:rsidRPr="00F334C9">
              <w:rPr>
                <w:rFonts w:ascii="Tahoma" w:eastAsia="Calibri" w:hAnsi="Tahoma" w:cs="B Nazanin" w:hint="cs"/>
                <w:rtl/>
                <w:lang w:bidi="fa-IR"/>
              </w:rPr>
              <w:t>نوآموزان</w:t>
            </w:r>
            <w:r w:rsidRPr="00F334C9">
              <w:rPr>
                <w:rFonts w:ascii="Tahoma" w:eastAsia="Calibri" w:hAnsi="Tahoma" w:cs="B Nazanin"/>
                <w:rtl/>
                <w:lang w:bidi="fa-IR"/>
              </w:rPr>
              <w:t xml:space="preserve"> </w:t>
            </w:r>
            <w:r w:rsidRPr="00F334C9">
              <w:rPr>
                <w:rFonts w:ascii="Tahoma" w:eastAsia="Calibri" w:hAnsi="Tahoma" w:cs="B Nazanin" w:hint="cs"/>
                <w:rtl/>
                <w:lang w:bidi="fa-IR"/>
              </w:rPr>
              <w:t>بدو</w:t>
            </w:r>
            <w:r w:rsidRPr="00F334C9">
              <w:rPr>
                <w:rFonts w:ascii="Tahoma" w:eastAsia="Calibri" w:hAnsi="Tahoma" w:cs="B Nazanin"/>
                <w:rtl/>
                <w:lang w:bidi="fa-IR"/>
              </w:rPr>
              <w:t xml:space="preserve"> </w:t>
            </w:r>
            <w:r w:rsidRPr="00F334C9">
              <w:rPr>
                <w:rFonts w:ascii="Tahoma" w:eastAsia="Calibri" w:hAnsi="Tahoma" w:cs="B Nazanin" w:hint="cs"/>
                <w:rtl/>
                <w:lang w:bidi="fa-IR"/>
              </w:rPr>
              <w:t>ورود</w:t>
            </w:r>
            <w:r w:rsidRPr="00F334C9">
              <w:rPr>
                <w:rFonts w:ascii="Tahoma" w:eastAsia="Calibri" w:hAnsi="Tahoma" w:cs="B Nazanin"/>
                <w:rtl/>
                <w:lang w:bidi="fa-IR"/>
              </w:rPr>
              <w:t xml:space="preserve"> </w:t>
            </w:r>
            <w:r w:rsidRPr="00F334C9">
              <w:rPr>
                <w:rFonts w:ascii="Tahoma" w:eastAsia="Calibri" w:hAnsi="Tahoma" w:cs="B Nazanin" w:hint="cs"/>
                <w:rtl/>
                <w:lang w:bidi="fa-IR"/>
              </w:rPr>
              <w:t>به</w:t>
            </w:r>
            <w:r w:rsidRPr="00F334C9">
              <w:rPr>
                <w:rFonts w:ascii="Tahoma" w:eastAsia="Calibri" w:hAnsi="Tahoma" w:cs="B Nazanin"/>
                <w:rtl/>
                <w:lang w:bidi="fa-IR"/>
              </w:rPr>
              <w:t xml:space="preserve"> </w:t>
            </w:r>
            <w:r w:rsidRPr="00F334C9">
              <w:rPr>
                <w:rFonts w:ascii="Tahoma" w:eastAsia="Calibri" w:hAnsi="Tahoma" w:cs="B Nazanin" w:hint="cs"/>
                <w:rtl/>
                <w:lang w:bidi="fa-IR"/>
              </w:rPr>
              <w:t>دبستان</w:t>
            </w:r>
            <w:r w:rsidRPr="00F334C9">
              <w:rPr>
                <w:rFonts w:ascii="Tahoma" w:eastAsia="Calibri" w:hAnsi="Tahoma" w:cs="B Nazanin"/>
                <w:rtl/>
                <w:lang w:bidi="fa-IR"/>
              </w:rPr>
              <w:t xml:space="preserve"> </w:t>
            </w:r>
            <w:r w:rsidRPr="00F334C9">
              <w:rPr>
                <w:rFonts w:ascii="Tahoma" w:eastAsia="Calibri" w:hAnsi="Tahoma" w:cs="B Nazanin" w:hint="cs"/>
                <w:rtl/>
                <w:lang w:bidi="fa-IR"/>
              </w:rPr>
              <w:t>توسط</w:t>
            </w:r>
            <w:r w:rsidRPr="00F334C9">
              <w:rPr>
                <w:rFonts w:ascii="Tahoma" w:eastAsia="Calibri" w:hAnsi="Tahoma" w:cs="B Nazanin"/>
                <w:rtl/>
                <w:lang w:bidi="fa-IR"/>
              </w:rPr>
              <w:t xml:space="preserve"> </w:t>
            </w:r>
            <w:r w:rsidRPr="00F334C9">
              <w:rPr>
                <w:rFonts w:ascii="Tahoma" w:eastAsia="Calibri" w:hAnsi="Tahoma" w:cs="B Nazanin" w:hint="cs"/>
                <w:rtl/>
                <w:lang w:bidi="fa-IR"/>
              </w:rPr>
              <w:t>پزشک</w:t>
            </w:r>
          </w:p>
        </w:tc>
        <w:tc>
          <w:tcPr>
            <w:tcW w:w="280" w:type="pct"/>
            <w:shd w:val="clear" w:color="auto" w:fill="auto"/>
            <w:vAlign w:val="center"/>
          </w:tcPr>
          <w:p w14:paraId="483E8BF4" w14:textId="67EBB786" w:rsidR="00F833C7" w:rsidRPr="00F334C9" w:rsidRDefault="00F833C7" w:rsidP="00F833C7">
            <w:pPr>
              <w:bidi/>
              <w:jc w:val="center"/>
              <w:rPr>
                <w:rFonts w:ascii="Calibri" w:eastAsia="Calibri" w:hAnsi="Calibri" w:cs="B Nazanin"/>
                <w:sz w:val="20"/>
                <w:szCs w:val="20"/>
                <w:rtl/>
              </w:rPr>
            </w:pPr>
            <w:r w:rsidRPr="00F334C9">
              <w:rPr>
                <w:rFonts w:ascii="Calibri" w:eastAsia="Calibri" w:hAnsi="Calibri" w:cs="B Nazanin" w:hint="cs"/>
                <w:sz w:val="20"/>
                <w:szCs w:val="20"/>
                <w:rtl/>
              </w:rPr>
              <w:t>1938</w:t>
            </w:r>
          </w:p>
        </w:tc>
        <w:tc>
          <w:tcPr>
            <w:tcW w:w="293" w:type="pct"/>
            <w:shd w:val="clear" w:color="auto" w:fill="auto"/>
            <w:vAlign w:val="center"/>
          </w:tcPr>
          <w:p w14:paraId="228BE476" w14:textId="05FF86C9" w:rsidR="00F833C7" w:rsidRPr="00F334C9" w:rsidRDefault="00F833C7" w:rsidP="00F833C7">
            <w:pPr>
              <w:bidi/>
              <w:jc w:val="center"/>
              <w:rPr>
                <w:rFonts w:ascii="Calibri" w:eastAsia="Calibri" w:hAnsi="Calibri" w:cs="B Nazanin"/>
                <w:sz w:val="20"/>
                <w:szCs w:val="20"/>
                <w:rtl/>
                <w:lang w:bidi="fa-IR"/>
              </w:rPr>
            </w:pPr>
            <w:r w:rsidRPr="00F334C9">
              <w:rPr>
                <w:rFonts w:ascii="Calibri" w:eastAsia="Calibri" w:hAnsi="Calibri" w:cs="B Nazanin" w:hint="cs"/>
                <w:sz w:val="20"/>
                <w:szCs w:val="20"/>
                <w:rtl/>
                <w:lang w:bidi="fa-IR"/>
              </w:rPr>
              <w:t>-</w:t>
            </w:r>
          </w:p>
        </w:tc>
        <w:tc>
          <w:tcPr>
            <w:tcW w:w="288" w:type="pct"/>
            <w:shd w:val="clear" w:color="auto" w:fill="auto"/>
            <w:vAlign w:val="center"/>
          </w:tcPr>
          <w:p w14:paraId="6BC84E05" w14:textId="2C3CE4BB" w:rsidR="00F833C7" w:rsidRPr="00F334C9" w:rsidRDefault="00F833C7" w:rsidP="00F833C7">
            <w:pPr>
              <w:bidi/>
              <w:jc w:val="center"/>
              <w:rPr>
                <w:rFonts w:ascii="Calibri" w:eastAsia="Calibri" w:hAnsi="Calibri" w:cs="B Nazanin"/>
                <w:sz w:val="20"/>
                <w:szCs w:val="20"/>
                <w:rtl/>
              </w:rPr>
            </w:pPr>
            <w:r w:rsidRPr="00F334C9">
              <w:rPr>
                <w:rFonts w:ascii="Calibri" w:eastAsia="Calibri" w:hAnsi="Calibri" w:cs="B Nazanin" w:hint="cs"/>
                <w:rtl/>
              </w:rPr>
              <w:t>-</w:t>
            </w:r>
          </w:p>
        </w:tc>
        <w:tc>
          <w:tcPr>
            <w:tcW w:w="280" w:type="pct"/>
            <w:shd w:val="clear" w:color="auto" w:fill="FFFFFF"/>
            <w:vAlign w:val="center"/>
          </w:tcPr>
          <w:p w14:paraId="7E65F6C5" w14:textId="53410721"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5976</w:t>
            </w:r>
          </w:p>
        </w:tc>
        <w:tc>
          <w:tcPr>
            <w:tcW w:w="311" w:type="pct"/>
            <w:shd w:val="clear" w:color="auto" w:fill="FFFFFF"/>
            <w:vAlign w:val="center"/>
          </w:tcPr>
          <w:p w14:paraId="28B8E592" w14:textId="31D8C854"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w:t>
            </w:r>
          </w:p>
        </w:tc>
        <w:tc>
          <w:tcPr>
            <w:tcW w:w="312" w:type="pct"/>
            <w:shd w:val="clear" w:color="auto" w:fill="FFFFFF"/>
            <w:vAlign w:val="center"/>
          </w:tcPr>
          <w:p w14:paraId="584BCB35" w14:textId="21A70ECB"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w:t>
            </w:r>
          </w:p>
        </w:tc>
        <w:tc>
          <w:tcPr>
            <w:tcW w:w="346" w:type="pct"/>
            <w:vAlign w:val="center"/>
          </w:tcPr>
          <w:p w14:paraId="6EBFA0CB" w14:textId="16E49A56"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w:t>
            </w:r>
          </w:p>
        </w:tc>
        <w:tc>
          <w:tcPr>
            <w:tcW w:w="322" w:type="pct"/>
            <w:vAlign w:val="center"/>
          </w:tcPr>
          <w:p w14:paraId="48888534" w14:textId="6431B4A9"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w:t>
            </w:r>
          </w:p>
        </w:tc>
        <w:tc>
          <w:tcPr>
            <w:tcW w:w="329" w:type="pct"/>
            <w:vAlign w:val="center"/>
          </w:tcPr>
          <w:p w14:paraId="386B06AA"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سامانه سیب</w:t>
            </w:r>
          </w:p>
        </w:tc>
        <w:tc>
          <w:tcPr>
            <w:tcW w:w="1367" w:type="pct"/>
            <w:vAlign w:val="center"/>
          </w:tcPr>
          <w:p w14:paraId="70E906FC" w14:textId="4E2BCD1C" w:rsidR="00F833C7" w:rsidRPr="00F334C9" w:rsidRDefault="00F833C7" w:rsidP="00C61C6A">
            <w:pPr>
              <w:bidi/>
              <w:jc w:val="center"/>
              <w:rPr>
                <w:rFonts w:ascii="Calibri" w:eastAsia="Calibri" w:hAnsi="Calibri" w:cs="B Nazanin"/>
                <w:rtl/>
              </w:rPr>
            </w:pPr>
            <w:r w:rsidRPr="00F334C9">
              <w:rPr>
                <w:rFonts w:ascii="Calibri" w:eastAsia="Calibri" w:hAnsi="Calibri" w:cs="B Nazanin" w:hint="cs"/>
                <w:rtl/>
              </w:rPr>
              <w:t>در</w:t>
            </w:r>
            <w:r w:rsidRPr="00F334C9">
              <w:rPr>
                <w:rFonts w:ascii="Calibri" w:eastAsia="Calibri" w:hAnsi="Calibri" w:cs="B Nazanin"/>
                <w:rtl/>
              </w:rPr>
              <w:t xml:space="preserve"> </w:t>
            </w:r>
            <w:r w:rsidRPr="00F334C9">
              <w:rPr>
                <w:rFonts w:ascii="Calibri" w:eastAsia="Calibri" w:hAnsi="Calibri" w:cs="B Nazanin" w:hint="cs"/>
                <w:rtl/>
              </w:rPr>
              <w:t>حد</w:t>
            </w:r>
            <w:r w:rsidRPr="00F334C9">
              <w:rPr>
                <w:rFonts w:ascii="Calibri" w:eastAsia="Calibri" w:hAnsi="Calibri" w:cs="B Nazanin"/>
                <w:rtl/>
              </w:rPr>
              <w:t xml:space="preserve"> </w:t>
            </w:r>
            <w:r w:rsidRPr="00F334C9">
              <w:rPr>
                <w:rFonts w:ascii="Calibri" w:eastAsia="Calibri" w:hAnsi="Calibri" w:cs="B Nazanin" w:hint="cs"/>
                <w:rtl/>
              </w:rPr>
              <w:t>انتظار</w:t>
            </w:r>
            <w:r w:rsidRPr="00F334C9">
              <w:rPr>
                <w:rFonts w:ascii="Calibri" w:eastAsia="Calibri" w:hAnsi="Calibri" w:cs="B Nazanin"/>
              </w:rPr>
              <w:t>:</w:t>
            </w:r>
            <w:r w:rsidR="00C61C6A">
              <w:rPr>
                <w:rFonts w:ascii="Calibri" w:eastAsia="Calibri" w:hAnsi="Calibri" w:cs="B Nazanin" w:hint="cs"/>
                <w:rtl/>
              </w:rPr>
              <w:t xml:space="preserve">2188 </w:t>
            </w:r>
            <w:r w:rsidRPr="00F334C9">
              <w:rPr>
                <w:rFonts w:ascii="Calibri" w:eastAsia="Calibri" w:hAnsi="Calibri" w:cs="B Nazanin" w:hint="cs"/>
                <w:rtl/>
              </w:rPr>
              <w:t>نوآموز</w:t>
            </w:r>
            <w:r w:rsidRPr="00F334C9">
              <w:rPr>
                <w:rFonts w:ascii="Calibri" w:eastAsia="Calibri" w:hAnsi="Calibri" w:cs="B Nazanin"/>
                <w:rtl/>
              </w:rPr>
              <w:t xml:space="preserve"> </w:t>
            </w:r>
            <w:r w:rsidRPr="00F334C9">
              <w:rPr>
                <w:rFonts w:ascii="Calibri" w:eastAsia="Calibri" w:hAnsi="Calibri" w:cs="B Nazanin" w:hint="cs"/>
                <w:rtl/>
              </w:rPr>
              <w:t>مراجعه</w:t>
            </w:r>
            <w:r w:rsidRPr="00F334C9">
              <w:rPr>
                <w:rFonts w:ascii="Calibri" w:eastAsia="Calibri" w:hAnsi="Calibri" w:cs="B Nazanin"/>
                <w:rtl/>
              </w:rPr>
              <w:t xml:space="preserve"> </w:t>
            </w:r>
            <w:r w:rsidRPr="00F334C9">
              <w:rPr>
                <w:rFonts w:ascii="Calibri" w:eastAsia="Calibri" w:hAnsi="Calibri" w:cs="B Nazanin" w:hint="cs"/>
                <w:rtl/>
              </w:rPr>
              <w:t>کننده</w:t>
            </w:r>
            <w:r w:rsidRPr="00F334C9">
              <w:rPr>
                <w:rFonts w:ascii="Calibri" w:eastAsia="Calibri" w:hAnsi="Calibri" w:cs="B Nazanin"/>
                <w:rtl/>
              </w:rPr>
              <w:t xml:space="preserve"> </w:t>
            </w:r>
            <w:r w:rsidRPr="00F334C9">
              <w:rPr>
                <w:rFonts w:ascii="Calibri" w:eastAsia="Calibri" w:hAnsi="Calibri" w:cs="B Nazanin" w:hint="cs"/>
                <w:rtl/>
              </w:rPr>
              <w:t>به</w:t>
            </w:r>
            <w:r w:rsidRPr="00F334C9">
              <w:rPr>
                <w:rFonts w:ascii="Calibri" w:eastAsia="Calibri" w:hAnsi="Calibri" w:cs="B Nazanin"/>
                <w:rtl/>
              </w:rPr>
              <w:t xml:space="preserve"> </w:t>
            </w:r>
            <w:r w:rsidRPr="00F334C9">
              <w:rPr>
                <w:rFonts w:ascii="Calibri" w:eastAsia="Calibri" w:hAnsi="Calibri" w:cs="B Nazanin" w:hint="cs"/>
                <w:rtl/>
              </w:rPr>
              <w:t>مراکز</w:t>
            </w:r>
            <w:r w:rsidRPr="00F334C9">
              <w:rPr>
                <w:rFonts w:ascii="Calibri" w:eastAsia="Calibri" w:hAnsi="Calibri" w:cs="B Nazanin"/>
                <w:rtl/>
              </w:rPr>
              <w:t xml:space="preserve"> </w:t>
            </w:r>
            <w:r w:rsidRPr="00F334C9">
              <w:rPr>
                <w:rFonts w:ascii="Calibri" w:eastAsia="Calibri" w:hAnsi="Calibri" w:cs="B Nazanin" w:hint="cs"/>
                <w:rtl/>
              </w:rPr>
              <w:t>خدمات</w:t>
            </w:r>
            <w:r w:rsidRPr="00F334C9">
              <w:rPr>
                <w:rFonts w:ascii="Calibri" w:eastAsia="Calibri" w:hAnsi="Calibri" w:cs="B Nazanin"/>
                <w:rtl/>
              </w:rPr>
              <w:t xml:space="preserve"> </w:t>
            </w:r>
            <w:r w:rsidRPr="00F334C9">
              <w:rPr>
                <w:rFonts w:ascii="Calibri" w:eastAsia="Calibri" w:hAnsi="Calibri" w:cs="B Nazanin" w:hint="cs"/>
                <w:rtl/>
              </w:rPr>
              <w:t>جامع</w:t>
            </w:r>
            <w:r w:rsidRPr="00F334C9">
              <w:rPr>
                <w:rFonts w:ascii="Calibri" w:eastAsia="Calibri" w:hAnsi="Calibri" w:cs="B Nazanin"/>
                <w:rtl/>
              </w:rPr>
              <w:t xml:space="preserve"> </w:t>
            </w:r>
            <w:r w:rsidRPr="00F334C9">
              <w:rPr>
                <w:rFonts w:ascii="Calibri" w:eastAsia="Calibri" w:hAnsi="Calibri" w:cs="B Nazanin" w:hint="cs"/>
                <w:rtl/>
              </w:rPr>
              <w:t>سلامت</w:t>
            </w:r>
            <w:r w:rsidRPr="00F334C9">
              <w:rPr>
                <w:rFonts w:ascii="Calibri" w:eastAsia="Calibri" w:hAnsi="Calibri" w:cs="B Nazanin"/>
                <w:rtl/>
              </w:rPr>
              <w:t xml:space="preserve"> </w:t>
            </w:r>
            <w:r w:rsidRPr="00F334C9">
              <w:rPr>
                <w:rFonts w:ascii="Calibri" w:eastAsia="Calibri" w:hAnsi="Calibri" w:cs="B Nazanin" w:hint="cs"/>
                <w:rtl/>
              </w:rPr>
              <w:t>تحت</w:t>
            </w:r>
            <w:r w:rsidRPr="00F334C9">
              <w:rPr>
                <w:rFonts w:ascii="Calibri" w:eastAsia="Calibri" w:hAnsi="Calibri" w:cs="B Nazanin"/>
                <w:rtl/>
              </w:rPr>
              <w:t xml:space="preserve"> </w:t>
            </w:r>
            <w:r w:rsidRPr="00F334C9">
              <w:rPr>
                <w:rFonts w:ascii="Calibri" w:eastAsia="Calibri" w:hAnsi="Calibri" w:cs="B Nazanin" w:hint="cs"/>
                <w:rtl/>
              </w:rPr>
              <w:t>پوشش</w:t>
            </w:r>
            <w:r w:rsidRPr="00F334C9">
              <w:rPr>
                <w:rFonts w:ascii="Calibri" w:eastAsia="Calibri" w:hAnsi="Calibri" w:cs="B Nazanin"/>
                <w:rtl/>
              </w:rPr>
              <w:t xml:space="preserve"> </w:t>
            </w:r>
            <w:r w:rsidRPr="00F334C9">
              <w:rPr>
                <w:rFonts w:ascii="Calibri" w:eastAsia="Calibri" w:hAnsi="Calibri" w:cs="B Nazanin" w:hint="cs"/>
                <w:rtl/>
              </w:rPr>
              <w:t>توسط</w:t>
            </w:r>
            <w:r w:rsidRPr="00F334C9">
              <w:rPr>
                <w:rFonts w:ascii="Calibri" w:eastAsia="Calibri" w:hAnsi="Calibri" w:cs="B Nazanin"/>
                <w:rtl/>
              </w:rPr>
              <w:t xml:space="preserve"> </w:t>
            </w:r>
            <w:r w:rsidRPr="00F334C9">
              <w:rPr>
                <w:rFonts w:ascii="Calibri" w:eastAsia="Calibri" w:hAnsi="Calibri" w:cs="B Nazanin" w:hint="cs"/>
                <w:rtl/>
              </w:rPr>
              <w:t xml:space="preserve">پزشکان معاینه </w:t>
            </w:r>
            <w:r w:rsidRPr="00F334C9">
              <w:rPr>
                <w:rFonts w:ascii="Calibri" w:eastAsia="Calibri" w:hAnsi="Calibri" w:cs="B Nazanin"/>
                <w:rtl/>
              </w:rPr>
              <w:t xml:space="preserve"> </w:t>
            </w:r>
            <w:r w:rsidRPr="00F334C9">
              <w:rPr>
                <w:rFonts w:ascii="Calibri" w:eastAsia="Calibri" w:hAnsi="Calibri" w:cs="B Nazanin" w:hint="cs"/>
                <w:rtl/>
              </w:rPr>
              <w:t>و</w:t>
            </w:r>
            <w:r w:rsidRPr="00F334C9">
              <w:rPr>
                <w:rFonts w:ascii="Calibri" w:eastAsia="Calibri" w:hAnsi="Calibri" w:cs="B Nazanin"/>
                <w:rtl/>
              </w:rPr>
              <w:t xml:space="preserve"> </w:t>
            </w:r>
            <w:r w:rsidRPr="00F334C9">
              <w:rPr>
                <w:rFonts w:ascii="Calibri" w:eastAsia="Calibri" w:hAnsi="Calibri" w:cs="B Nazanin" w:hint="cs"/>
                <w:rtl/>
              </w:rPr>
              <w:t>نتایج</w:t>
            </w:r>
            <w:r w:rsidRPr="00F334C9">
              <w:rPr>
                <w:rFonts w:ascii="Calibri" w:eastAsia="Calibri" w:hAnsi="Calibri" w:cs="B Nazanin"/>
                <w:rtl/>
              </w:rPr>
              <w:t xml:space="preserve"> </w:t>
            </w:r>
            <w:r w:rsidRPr="00F334C9">
              <w:rPr>
                <w:rFonts w:ascii="Calibri" w:eastAsia="Calibri" w:hAnsi="Calibri" w:cs="B Nazanin" w:hint="cs"/>
                <w:rtl/>
              </w:rPr>
              <w:t>ان</w:t>
            </w:r>
            <w:r w:rsidRPr="00F334C9">
              <w:rPr>
                <w:rFonts w:ascii="Calibri" w:eastAsia="Calibri" w:hAnsi="Calibri" w:cs="B Nazanin"/>
                <w:rtl/>
              </w:rPr>
              <w:t xml:space="preserve"> </w:t>
            </w:r>
            <w:r w:rsidRPr="00F334C9">
              <w:rPr>
                <w:rFonts w:ascii="Calibri" w:eastAsia="Calibri" w:hAnsi="Calibri" w:cs="B Nazanin" w:hint="cs"/>
                <w:rtl/>
              </w:rPr>
              <w:t>در</w:t>
            </w:r>
            <w:r w:rsidRPr="00F334C9">
              <w:rPr>
                <w:rFonts w:ascii="Calibri" w:eastAsia="Calibri" w:hAnsi="Calibri" w:cs="B Nazanin"/>
                <w:rtl/>
              </w:rPr>
              <w:t xml:space="preserve"> </w:t>
            </w:r>
            <w:r w:rsidRPr="00F334C9">
              <w:rPr>
                <w:rFonts w:ascii="Calibri" w:eastAsia="Calibri" w:hAnsi="Calibri" w:cs="B Nazanin" w:hint="cs"/>
                <w:rtl/>
              </w:rPr>
              <w:t>سامانه</w:t>
            </w:r>
            <w:r w:rsidRPr="00F334C9">
              <w:rPr>
                <w:rFonts w:ascii="Calibri" w:eastAsia="Calibri" w:hAnsi="Calibri" w:cs="B Nazanin"/>
                <w:rtl/>
              </w:rPr>
              <w:t xml:space="preserve"> </w:t>
            </w:r>
            <w:r w:rsidRPr="00F334C9">
              <w:rPr>
                <w:rFonts w:ascii="Calibri" w:eastAsia="Calibri" w:hAnsi="Calibri" w:cs="B Nazanin" w:hint="cs"/>
                <w:rtl/>
              </w:rPr>
              <w:t>سیب</w:t>
            </w:r>
            <w:r w:rsidRPr="00F334C9">
              <w:rPr>
                <w:rFonts w:ascii="Calibri" w:eastAsia="Calibri" w:hAnsi="Calibri" w:cs="B Nazanin"/>
                <w:rtl/>
              </w:rPr>
              <w:t xml:space="preserve"> </w:t>
            </w:r>
            <w:r w:rsidRPr="00F334C9">
              <w:rPr>
                <w:rFonts w:ascii="Calibri" w:eastAsia="Calibri" w:hAnsi="Calibri" w:cs="B Nazanin" w:hint="cs"/>
                <w:rtl/>
              </w:rPr>
              <w:t>ثبت</w:t>
            </w:r>
            <w:r w:rsidRPr="00F334C9">
              <w:rPr>
                <w:rFonts w:ascii="Calibri" w:eastAsia="Calibri" w:hAnsi="Calibri" w:cs="B Nazanin"/>
                <w:rtl/>
              </w:rPr>
              <w:t xml:space="preserve"> </w:t>
            </w:r>
            <w:r w:rsidRPr="00F334C9">
              <w:rPr>
                <w:rFonts w:ascii="Calibri" w:eastAsia="Calibri" w:hAnsi="Calibri" w:cs="B Nazanin" w:hint="cs"/>
                <w:rtl/>
              </w:rPr>
              <w:t>شده</w:t>
            </w:r>
            <w:r w:rsidRPr="00F334C9">
              <w:rPr>
                <w:rFonts w:ascii="Calibri" w:eastAsia="Calibri" w:hAnsi="Calibri" w:cs="B Nazanin"/>
                <w:rtl/>
              </w:rPr>
              <w:t xml:space="preserve"> </w:t>
            </w:r>
            <w:r w:rsidRPr="00F334C9">
              <w:rPr>
                <w:rFonts w:ascii="Calibri" w:eastAsia="Calibri" w:hAnsi="Calibri" w:cs="B Nazanin" w:hint="cs"/>
                <w:rtl/>
              </w:rPr>
              <w:t>است</w:t>
            </w:r>
            <w:r w:rsidRPr="00F334C9">
              <w:rPr>
                <w:rFonts w:ascii="Calibri" w:eastAsia="Calibri" w:hAnsi="Calibri" w:cs="B Nazanin"/>
                <w:rtl/>
              </w:rPr>
              <w:t xml:space="preserve">  . </w:t>
            </w:r>
            <w:r w:rsidRPr="00F334C9">
              <w:rPr>
                <w:rFonts w:ascii="Calibri" w:eastAsia="Calibri" w:hAnsi="Calibri" w:cs="B Nazanin" w:hint="cs"/>
                <w:rtl/>
              </w:rPr>
              <w:t>با</w:t>
            </w:r>
            <w:r w:rsidRPr="00F334C9">
              <w:rPr>
                <w:rFonts w:ascii="Calibri" w:eastAsia="Calibri" w:hAnsi="Calibri" w:cs="B Nazanin"/>
                <w:rtl/>
              </w:rPr>
              <w:t xml:space="preserve"> </w:t>
            </w:r>
            <w:r w:rsidRPr="00F334C9">
              <w:rPr>
                <w:rFonts w:ascii="Calibri" w:eastAsia="Calibri" w:hAnsi="Calibri" w:cs="B Nazanin" w:hint="cs"/>
                <w:rtl/>
              </w:rPr>
              <w:t>توجه</w:t>
            </w:r>
            <w:r w:rsidRPr="00F334C9">
              <w:rPr>
                <w:rFonts w:ascii="Calibri" w:eastAsia="Calibri" w:hAnsi="Calibri" w:cs="B Nazanin"/>
                <w:rtl/>
              </w:rPr>
              <w:t xml:space="preserve"> </w:t>
            </w:r>
            <w:r w:rsidRPr="00F334C9">
              <w:rPr>
                <w:rFonts w:ascii="Calibri" w:eastAsia="Calibri" w:hAnsi="Calibri" w:cs="B Nazanin" w:hint="cs"/>
                <w:rtl/>
              </w:rPr>
              <w:t>به</w:t>
            </w:r>
            <w:r w:rsidRPr="00F334C9">
              <w:rPr>
                <w:rFonts w:ascii="Calibri" w:eastAsia="Calibri" w:hAnsi="Calibri" w:cs="B Nazanin"/>
                <w:rtl/>
              </w:rPr>
              <w:t xml:space="preserve"> </w:t>
            </w:r>
            <w:r w:rsidRPr="00F334C9">
              <w:rPr>
                <w:rFonts w:ascii="Calibri" w:eastAsia="Calibri" w:hAnsi="Calibri" w:cs="B Nazanin" w:hint="cs"/>
                <w:rtl/>
              </w:rPr>
              <w:t>اینکه</w:t>
            </w:r>
            <w:r w:rsidRPr="00F334C9">
              <w:rPr>
                <w:rFonts w:ascii="Calibri" w:eastAsia="Calibri" w:hAnsi="Calibri" w:cs="B Nazanin"/>
                <w:rtl/>
              </w:rPr>
              <w:t xml:space="preserve"> </w:t>
            </w:r>
            <w:r w:rsidRPr="00F334C9">
              <w:rPr>
                <w:rFonts w:ascii="Calibri" w:eastAsia="Calibri" w:hAnsi="Calibri" w:cs="B Nazanin" w:hint="cs"/>
                <w:rtl/>
              </w:rPr>
              <w:t>امار</w:t>
            </w:r>
            <w:r w:rsidRPr="00F334C9">
              <w:rPr>
                <w:rFonts w:ascii="Calibri" w:eastAsia="Calibri" w:hAnsi="Calibri" w:cs="B Nazanin"/>
                <w:rtl/>
              </w:rPr>
              <w:t xml:space="preserve"> </w:t>
            </w:r>
            <w:r w:rsidRPr="00F334C9">
              <w:rPr>
                <w:rFonts w:ascii="Calibri" w:eastAsia="Calibri" w:hAnsi="Calibri" w:cs="B Nazanin" w:hint="cs"/>
                <w:rtl/>
              </w:rPr>
              <w:t>کلیه</w:t>
            </w:r>
            <w:r w:rsidRPr="00F334C9">
              <w:rPr>
                <w:rFonts w:ascii="Calibri" w:eastAsia="Calibri" w:hAnsi="Calibri" w:cs="B Nazanin"/>
                <w:rtl/>
              </w:rPr>
              <w:t xml:space="preserve"> </w:t>
            </w:r>
            <w:r w:rsidRPr="00F334C9">
              <w:rPr>
                <w:rFonts w:ascii="Calibri" w:eastAsia="Calibri" w:hAnsi="Calibri" w:cs="B Nazanin" w:hint="cs"/>
                <w:rtl/>
              </w:rPr>
              <w:t>نواموزان</w:t>
            </w:r>
            <w:r w:rsidRPr="00F334C9">
              <w:rPr>
                <w:rFonts w:ascii="Calibri" w:eastAsia="Calibri" w:hAnsi="Calibri" w:cs="B Nazanin"/>
                <w:rtl/>
              </w:rPr>
              <w:t xml:space="preserve"> </w:t>
            </w:r>
            <w:r w:rsidRPr="00F334C9">
              <w:rPr>
                <w:rFonts w:ascii="Calibri" w:eastAsia="Calibri" w:hAnsi="Calibri" w:cs="B Nazanin" w:hint="cs"/>
                <w:rtl/>
              </w:rPr>
              <w:t>بدو</w:t>
            </w:r>
            <w:r w:rsidRPr="00F334C9">
              <w:rPr>
                <w:rFonts w:ascii="Calibri" w:eastAsia="Calibri" w:hAnsi="Calibri" w:cs="B Nazanin"/>
                <w:rtl/>
              </w:rPr>
              <w:t xml:space="preserve"> </w:t>
            </w:r>
            <w:r w:rsidRPr="00F334C9">
              <w:rPr>
                <w:rFonts w:ascii="Calibri" w:eastAsia="Calibri" w:hAnsi="Calibri" w:cs="B Nazanin" w:hint="cs"/>
                <w:rtl/>
              </w:rPr>
              <w:t>ورود</w:t>
            </w:r>
            <w:r w:rsidRPr="00F334C9">
              <w:rPr>
                <w:rFonts w:ascii="Calibri" w:eastAsia="Calibri" w:hAnsi="Calibri" w:cs="B Nazanin"/>
                <w:rtl/>
              </w:rPr>
              <w:t xml:space="preserve"> </w:t>
            </w:r>
            <w:r w:rsidRPr="00F334C9">
              <w:rPr>
                <w:rFonts w:ascii="Calibri" w:eastAsia="Calibri" w:hAnsi="Calibri" w:cs="B Nazanin" w:hint="cs"/>
                <w:rtl/>
              </w:rPr>
              <w:t>به</w:t>
            </w:r>
            <w:r w:rsidRPr="00F334C9">
              <w:rPr>
                <w:rFonts w:ascii="Calibri" w:eastAsia="Calibri" w:hAnsi="Calibri" w:cs="B Nazanin"/>
                <w:rtl/>
              </w:rPr>
              <w:t xml:space="preserve"> </w:t>
            </w:r>
            <w:r w:rsidRPr="00F334C9">
              <w:rPr>
                <w:rFonts w:ascii="Calibri" w:eastAsia="Calibri" w:hAnsi="Calibri" w:cs="B Nazanin" w:hint="cs"/>
                <w:rtl/>
              </w:rPr>
              <w:t>دبستان</w:t>
            </w:r>
            <w:r w:rsidRPr="00F334C9">
              <w:rPr>
                <w:rFonts w:ascii="Calibri" w:eastAsia="Calibri" w:hAnsi="Calibri" w:cs="B Nazanin"/>
                <w:rtl/>
              </w:rPr>
              <w:t xml:space="preserve"> </w:t>
            </w:r>
            <w:r w:rsidRPr="00F334C9">
              <w:rPr>
                <w:rFonts w:ascii="Calibri" w:eastAsia="Calibri" w:hAnsi="Calibri" w:cs="B Nazanin" w:hint="cs"/>
                <w:rtl/>
              </w:rPr>
              <w:t>در</w:t>
            </w:r>
            <w:r w:rsidRPr="00F334C9">
              <w:rPr>
                <w:rFonts w:ascii="Calibri" w:eastAsia="Calibri" w:hAnsi="Calibri" w:cs="B Nazanin"/>
                <w:rtl/>
              </w:rPr>
              <w:t xml:space="preserve"> </w:t>
            </w:r>
            <w:r w:rsidRPr="00F334C9">
              <w:rPr>
                <w:rFonts w:ascii="Calibri" w:eastAsia="Calibri" w:hAnsi="Calibri" w:cs="B Nazanin" w:hint="cs"/>
                <w:rtl/>
              </w:rPr>
              <w:t>دسترس</w:t>
            </w:r>
            <w:r w:rsidRPr="00F334C9">
              <w:rPr>
                <w:rFonts w:ascii="Calibri" w:eastAsia="Calibri" w:hAnsi="Calibri" w:cs="B Nazanin"/>
                <w:rtl/>
              </w:rPr>
              <w:t xml:space="preserve"> </w:t>
            </w:r>
            <w:r w:rsidRPr="00F334C9">
              <w:rPr>
                <w:rFonts w:ascii="Calibri" w:eastAsia="Calibri" w:hAnsi="Calibri" w:cs="B Nazanin" w:hint="cs"/>
                <w:rtl/>
              </w:rPr>
              <w:t>نمی</w:t>
            </w:r>
            <w:r w:rsidRPr="00F334C9">
              <w:rPr>
                <w:rFonts w:ascii="Calibri" w:eastAsia="Calibri" w:hAnsi="Calibri" w:cs="B Nazanin"/>
                <w:rtl/>
              </w:rPr>
              <w:t xml:space="preserve"> </w:t>
            </w:r>
            <w:r w:rsidRPr="00F334C9">
              <w:rPr>
                <w:rFonts w:ascii="Calibri" w:eastAsia="Calibri" w:hAnsi="Calibri" w:cs="B Nazanin" w:hint="cs"/>
                <w:rtl/>
              </w:rPr>
              <w:t>باشد</w:t>
            </w:r>
            <w:r w:rsidRPr="00F334C9">
              <w:rPr>
                <w:rFonts w:ascii="Calibri" w:eastAsia="Calibri" w:hAnsi="Calibri" w:cs="B Nazanin"/>
                <w:rtl/>
              </w:rPr>
              <w:t xml:space="preserve"> </w:t>
            </w:r>
            <w:r w:rsidRPr="00F334C9">
              <w:rPr>
                <w:rFonts w:ascii="Calibri" w:eastAsia="Calibri" w:hAnsi="Calibri" w:cs="B Nazanin" w:hint="cs"/>
                <w:rtl/>
              </w:rPr>
              <w:t>این</w:t>
            </w:r>
            <w:r w:rsidRPr="00F334C9">
              <w:rPr>
                <w:rFonts w:ascii="Calibri" w:eastAsia="Calibri" w:hAnsi="Calibri" w:cs="B Nazanin"/>
                <w:rtl/>
              </w:rPr>
              <w:t xml:space="preserve"> </w:t>
            </w:r>
            <w:r w:rsidRPr="00F334C9">
              <w:rPr>
                <w:rFonts w:ascii="Calibri" w:eastAsia="Calibri" w:hAnsi="Calibri" w:cs="B Nazanin" w:hint="cs"/>
                <w:rtl/>
              </w:rPr>
              <w:t>شاخص</w:t>
            </w:r>
            <w:r w:rsidRPr="00F334C9">
              <w:rPr>
                <w:rFonts w:ascii="Calibri" w:eastAsia="Calibri" w:hAnsi="Calibri" w:cs="B Nazanin"/>
                <w:rtl/>
              </w:rPr>
              <w:t xml:space="preserve"> </w:t>
            </w:r>
            <w:r w:rsidRPr="00F334C9">
              <w:rPr>
                <w:rFonts w:ascii="Calibri" w:eastAsia="Calibri" w:hAnsi="Calibri" w:cs="B Nazanin" w:hint="cs"/>
                <w:rtl/>
              </w:rPr>
              <w:t>به</w:t>
            </w:r>
            <w:r w:rsidRPr="00F334C9">
              <w:rPr>
                <w:rFonts w:ascii="Calibri" w:eastAsia="Calibri" w:hAnsi="Calibri" w:cs="B Nazanin"/>
                <w:rtl/>
              </w:rPr>
              <w:t xml:space="preserve"> </w:t>
            </w:r>
            <w:r w:rsidRPr="00F334C9">
              <w:rPr>
                <w:rFonts w:ascii="Calibri" w:eastAsia="Calibri" w:hAnsi="Calibri" w:cs="B Nazanin" w:hint="cs"/>
                <w:rtl/>
              </w:rPr>
              <w:t>صورت</w:t>
            </w:r>
            <w:r w:rsidRPr="00F334C9">
              <w:rPr>
                <w:rFonts w:ascii="Calibri" w:eastAsia="Calibri" w:hAnsi="Calibri" w:cs="B Nazanin"/>
                <w:rtl/>
              </w:rPr>
              <w:t xml:space="preserve"> </w:t>
            </w:r>
            <w:r w:rsidRPr="00F334C9">
              <w:rPr>
                <w:rFonts w:ascii="Calibri" w:eastAsia="Calibri" w:hAnsi="Calibri" w:cs="B Nazanin" w:hint="cs"/>
                <w:rtl/>
              </w:rPr>
              <w:t>تعداد</w:t>
            </w:r>
            <w:r w:rsidRPr="00F334C9">
              <w:rPr>
                <w:rFonts w:ascii="Calibri" w:eastAsia="Calibri" w:hAnsi="Calibri" w:cs="B Nazanin"/>
                <w:rtl/>
              </w:rPr>
              <w:t xml:space="preserve"> </w:t>
            </w:r>
            <w:r w:rsidRPr="00F334C9">
              <w:rPr>
                <w:rFonts w:ascii="Calibri" w:eastAsia="Calibri" w:hAnsi="Calibri" w:cs="B Nazanin" w:hint="cs"/>
                <w:rtl/>
              </w:rPr>
              <w:t>تعریف</w:t>
            </w:r>
            <w:r w:rsidRPr="00F334C9">
              <w:rPr>
                <w:rFonts w:ascii="Calibri" w:eastAsia="Calibri" w:hAnsi="Calibri" w:cs="B Nazanin"/>
                <w:rtl/>
              </w:rPr>
              <w:t xml:space="preserve"> </w:t>
            </w:r>
            <w:r w:rsidRPr="00F334C9">
              <w:rPr>
                <w:rFonts w:ascii="Calibri" w:eastAsia="Calibri" w:hAnsi="Calibri" w:cs="B Nazanin" w:hint="cs"/>
                <w:rtl/>
              </w:rPr>
              <w:t>می</w:t>
            </w:r>
            <w:r w:rsidRPr="00F334C9">
              <w:rPr>
                <w:rFonts w:ascii="Calibri" w:eastAsia="Calibri" w:hAnsi="Calibri" w:cs="B Nazanin"/>
                <w:rtl/>
              </w:rPr>
              <w:t xml:space="preserve"> </w:t>
            </w:r>
            <w:r w:rsidRPr="00F334C9">
              <w:rPr>
                <w:rFonts w:ascii="Calibri" w:eastAsia="Calibri" w:hAnsi="Calibri" w:cs="B Nazanin" w:hint="cs"/>
                <w:rtl/>
              </w:rPr>
              <w:t>شود</w:t>
            </w:r>
            <w:r w:rsidRPr="00F334C9">
              <w:rPr>
                <w:rFonts w:ascii="Calibri" w:eastAsia="Calibri" w:hAnsi="Calibri" w:cs="B Nazanin"/>
                <w:rtl/>
              </w:rPr>
              <w:t>.</w:t>
            </w:r>
          </w:p>
        </w:tc>
      </w:tr>
      <w:tr w:rsidR="00F833C7" w:rsidRPr="00F334C9" w14:paraId="72EBCB35" w14:textId="77777777" w:rsidTr="00C61C6A">
        <w:trPr>
          <w:trHeight w:val="782"/>
        </w:trPr>
        <w:tc>
          <w:tcPr>
            <w:tcW w:w="870" w:type="pct"/>
            <w:vAlign w:val="center"/>
          </w:tcPr>
          <w:p w14:paraId="2F662AB5" w14:textId="77777777" w:rsidR="00F833C7" w:rsidRPr="00F334C9" w:rsidRDefault="00F833C7" w:rsidP="00F833C7">
            <w:pPr>
              <w:jc w:val="center"/>
              <w:rPr>
                <w:rFonts w:ascii="Calibri" w:eastAsia="Calibri" w:hAnsi="Calibri" w:cs="B Nazanin"/>
                <w:rtl/>
              </w:rPr>
            </w:pPr>
            <w:r w:rsidRPr="00F334C9">
              <w:rPr>
                <w:rFonts w:ascii="Calibri" w:eastAsia="Calibri" w:hAnsi="Calibri" w:cs="B Nazanin" w:hint="cs"/>
                <w:rtl/>
              </w:rPr>
              <w:t>پوشش معاینات ارزیابی مقدماتی</w:t>
            </w:r>
          </w:p>
          <w:p w14:paraId="7D8121BD" w14:textId="77777777" w:rsidR="00F833C7" w:rsidRPr="00F334C9" w:rsidRDefault="00F833C7" w:rsidP="00F833C7">
            <w:pPr>
              <w:bidi/>
              <w:jc w:val="center"/>
              <w:rPr>
                <w:rFonts w:ascii="Calibri" w:eastAsia="Calibri" w:hAnsi="Calibri" w:cs="B Nazanin"/>
                <w:color w:val="1F497D" w:themeColor="text2"/>
              </w:rPr>
            </w:pPr>
            <w:r w:rsidRPr="00F334C9">
              <w:rPr>
                <w:rFonts w:ascii="Calibri" w:eastAsia="Calibri" w:hAnsi="Calibri" w:cs="B Nazanin" w:hint="cs"/>
                <w:rtl/>
              </w:rPr>
              <w:t>دانش آموزان</w:t>
            </w:r>
          </w:p>
        </w:tc>
        <w:tc>
          <w:tcPr>
            <w:tcW w:w="280" w:type="pct"/>
            <w:shd w:val="clear" w:color="auto" w:fill="FFFFFF" w:themeFill="background1"/>
            <w:vAlign w:val="center"/>
          </w:tcPr>
          <w:p w14:paraId="5DF85482" w14:textId="4FE4EA6B" w:rsidR="00F833C7" w:rsidRPr="00F334C9" w:rsidRDefault="00F833C7" w:rsidP="00F833C7">
            <w:pPr>
              <w:bidi/>
              <w:jc w:val="center"/>
              <w:rPr>
                <w:rFonts w:cs="B Nazanin"/>
                <w:rtl/>
              </w:rPr>
            </w:pPr>
            <w:r w:rsidRPr="00F334C9">
              <w:rPr>
                <w:rFonts w:cs="B Nazanin" w:hint="cs"/>
                <w:rtl/>
              </w:rPr>
              <w:t>100</w:t>
            </w:r>
          </w:p>
        </w:tc>
        <w:tc>
          <w:tcPr>
            <w:tcW w:w="293" w:type="pct"/>
            <w:shd w:val="clear" w:color="auto" w:fill="FFFFFF" w:themeFill="background1"/>
            <w:vAlign w:val="center"/>
          </w:tcPr>
          <w:p w14:paraId="1ACEDB04" w14:textId="1214303F" w:rsidR="00F833C7" w:rsidRPr="00F334C9" w:rsidRDefault="00F833C7" w:rsidP="00F833C7">
            <w:pPr>
              <w:bidi/>
              <w:jc w:val="center"/>
              <w:rPr>
                <w:rFonts w:cs="B Nazanin"/>
                <w:rtl/>
              </w:rPr>
            </w:pPr>
            <w:r w:rsidRPr="00F334C9">
              <w:rPr>
                <w:rFonts w:cs="B Nazanin" w:hint="cs"/>
                <w:rtl/>
              </w:rPr>
              <w:t>148583</w:t>
            </w:r>
          </w:p>
        </w:tc>
        <w:tc>
          <w:tcPr>
            <w:tcW w:w="288" w:type="pct"/>
            <w:shd w:val="clear" w:color="auto" w:fill="FFFFFF" w:themeFill="background1"/>
            <w:vAlign w:val="center"/>
          </w:tcPr>
          <w:p w14:paraId="0CB4EF7D" w14:textId="25659E59" w:rsidR="00F833C7" w:rsidRPr="00F334C9" w:rsidRDefault="00F833C7" w:rsidP="00F833C7">
            <w:pPr>
              <w:bidi/>
              <w:jc w:val="center"/>
              <w:rPr>
                <w:rFonts w:cs="B Nazanin"/>
                <w:rtl/>
              </w:rPr>
            </w:pPr>
            <w:r w:rsidRPr="00F334C9">
              <w:rPr>
                <w:rFonts w:cs="B Nazanin" w:hint="cs"/>
                <w:rtl/>
              </w:rPr>
              <w:t>90503</w:t>
            </w:r>
          </w:p>
        </w:tc>
        <w:tc>
          <w:tcPr>
            <w:tcW w:w="280" w:type="pct"/>
            <w:shd w:val="clear" w:color="auto" w:fill="FFFFFF"/>
            <w:vAlign w:val="center"/>
          </w:tcPr>
          <w:p w14:paraId="14544962" w14:textId="15DC0492" w:rsidR="00F833C7" w:rsidRPr="00F334C9" w:rsidRDefault="00F833C7" w:rsidP="00F833C7">
            <w:pPr>
              <w:bidi/>
              <w:jc w:val="center"/>
              <w:rPr>
                <w:rFonts w:ascii="Calibri" w:eastAsia="Calibri" w:hAnsi="Calibri" w:cs="B Nazanin"/>
                <w:rtl/>
              </w:rPr>
            </w:pPr>
            <w:r>
              <w:rPr>
                <w:rFonts w:ascii="Calibri" w:eastAsia="Calibri" w:hAnsi="Calibri" w:cs="B Nazanin" w:hint="cs"/>
                <w:rtl/>
              </w:rPr>
              <w:t>178.5</w:t>
            </w:r>
          </w:p>
        </w:tc>
        <w:tc>
          <w:tcPr>
            <w:tcW w:w="311" w:type="pct"/>
            <w:shd w:val="clear" w:color="auto" w:fill="FFFFFF"/>
            <w:vAlign w:val="center"/>
          </w:tcPr>
          <w:p w14:paraId="008FE635" w14:textId="30B6FAF5" w:rsidR="00F833C7" w:rsidRPr="00F334C9" w:rsidRDefault="00F833C7" w:rsidP="00F833C7">
            <w:pPr>
              <w:bidi/>
              <w:jc w:val="center"/>
              <w:rPr>
                <w:rFonts w:ascii="Calibri" w:eastAsia="Calibri" w:hAnsi="Calibri" w:cs="B Nazanin"/>
                <w:rtl/>
              </w:rPr>
            </w:pPr>
            <w:r>
              <w:rPr>
                <w:rFonts w:ascii="Calibri" w:eastAsia="Calibri" w:hAnsi="Calibri" w:cs="B Nazanin" w:hint="cs"/>
                <w:rtl/>
              </w:rPr>
              <w:t>150921</w:t>
            </w:r>
          </w:p>
        </w:tc>
        <w:tc>
          <w:tcPr>
            <w:tcW w:w="312" w:type="pct"/>
            <w:shd w:val="clear" w:color="auto" w:fill="FFFFFF"/>
            <w:vAlign w:val="center"/>
          </w:tcPr>
          <w:p w14:paraId="2B7F3C2C" w14:textId="330A32CE" w:rsidR="00F833C7" w:rsidRPr="00F334C9" w:rsidRDefault="00F833C7" w:rsidP="00F833C7">
            <w:pPr>
              <w:bidi/>
              <w:jc w:val="center"/>
              <w:rPr>
                <w:rFonts w:ascii="Calibri" w:eastAsia="Calibri" w:hAnsi="Calibri" w:cs="B Nazanin"/>
                <w:rtl/>
              </w:rPr>
            </w:pPr>
            <w:r>
              <w:rPr>
                <w:rFonts w:ascii="Calibri" w:eastAsia="Calibri" w:hAnsi="Calibri" w:cs="B Nazanin" w:hint="cs"/>
                <w:rtl/>
              </w:rPr>
              <w:t>84577</w:t>
            </w:r>
          </w:p>
        </w:tc>
        <w:tc>
          <w:tcPr>
            <w:tcW w:w="346" w:type="pct"/>
            <w:vAlign w:val="center"/>
          </w:tcPr>
          <w:p w14:paraId="4B343150" w14:textId="6057CC1A"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100</w:t>
            </w:r>
          </w:p>
        </w:tc>
        <w:tc>
          <w:tcPr>
            <w:tcW w:w="322" w:type="pct"/>
            <w:vAlign w:val="center"/>
          </w:tcPr>
          <w:p w14:paraId="2C549A6D" w14:textId="1AF4E472"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100</w:t>
            </w:r>
          </w:p>
        </w:tc>
        <w:tc>
          <w:tcPr>
            <w:tcW w:w="329" w:type="pct"/>
            <w:vAlign w:val="center"/>
          </w:tcPr>
          <w:p w14:paraId="44B506FD"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سیب</w:t>
            </w:r>
          </w:p>
        </w:tc>
        <w:tc>
          <w:tcPr>
            <w:tcW w:w="1367" w:type="pct"/>
            <w:vAlign w:val="center"/>
          </w:tcPr>
          <w:p w14:paraId="6FD9E502"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بالاتر از حد انتظار:  سامانه مراقبتهای غیر گروههای پایه را هم نشان می دهد.</w:t>
            </w:r>
          </w:p>
          <w:p w14:paraId="15337A69" w14:textId="77777777" w:rsidR="00F833C7" w:rsidRPr="00F334C9" w:rsidRDefault="00F833C7" w:rsidP="00F833C7">
            <w:pPr>
              <w:bidi/>
              <w:jc w:val="center"/>
              <w:rPr>
                <w:rFonts w:ascii="Calibri" w:eastAsia="Calibri" w:hAnsi="Calibri" w:cs="B Nazanin"/>
                <w:color w:val="1F497D" w:themeColor="text2"/>
                <w:rtl/>
              </w:rPr>
            </w:pPr>
          </w:p>
        </w:tc>
      </w:tr>
      <w:tr w:rsidR="00F833C7" w:rsidRPr="00F334C9" w14:paraId="6A43E3C0" w14:textId="77777777" w:rsidTr="00C61C6A">
        <w:trPr>
          <w:trHeight w:val="561"/>
        </w:trPr>
        <w:tc>
          <w:tcPr>
            <w:tcW w:w="870" w:type="pct"/>
            <w:vAlign w:val="center"/>
          </w:tcPr>
          <w:p w14:paraId="5ADFB1E1" w14:textId="77777777" w:rsidR="00F833C7" w:rsidRPr="00F334C9" w:rsidRDefault="00F833C7" w:rsidP="00F833C7">
            <w:pPr>
              <w:jc w:val="center"/>
              <w:rPr>
                <w:rFonts w:ascii="Calibri" w:eastAsia="Calibri" w:hAnsi="Calibri" w:cs="B Nazanin"/>
                <w:rtl/>
              </w:rPr>
            </w:pPr>
            <w:r w:rsidRPr="00F334C9">
              <w:rPr>
                <w:rFonts w:ascii="Calibri" w:eastAsia="Calibri" w:hAnsi="Calibri" w:cs="B Nazanin" w:hint="cs"/>
                <w:rtl/>
              </w:rPr>
              <w:t>پوشش معاینات پزشکی</w:t>
            </w:r>
          </w:p>
          <w:p w14:paraId="52B7E7DE" w14:textId="77777777" w:rsidR="00F833C7" w:rsidRPr="00F334C9" w:rsidRDefault="00F833C7" w:rsidP="00F833C7">
            <w:pPr>
              <w:bidi/>
              <w:jc w:val="center"/>
              <w:rPr>
                <w:rFonts w:ascii="Calibri" w:eastAsia="Calibri" w:hAnsi="Calibri" w:cs="B Nazanin"/>
                <w:color w:val="1F497D" w:themeColor="text2"/>
              </w:rPr>
            </w:pPr>
            <w:r w:rsidRPr="00F334C9">
              <w:rPr>
                <w:rFonts w:ascii="Calibri" w:eastAsia="Calibri" w:hAnsi="Calibri" w:cs="B Nazanin" w:hint="cs"/>
                <w:rtl/>
              </w:rPr>
              <w:t>دانش آموزان</w:t>
            </w:r>
          </w:p>
        </w:tc>
        <w:tc>
          <w:tcPr>
            <w:tcW w:w="280" w:type="pct"/>
            <w:shd w:val="clear" w:color="auto" w:fill="FFFFFF" w:themeFill="background1"/>
            <w:vAlign w:val="center"/>
          </w:tcPr>
          <w:p w14:paraId="74471566" w14:textId="7802F22E" w:rsidR="00F833C7" w:rsidRPr="00F334C9" w:rsidRDefault="00F833C7" w:rsidP="00F833C7">
            <w:pPr>
              <w:bidi/>
              <w:jc w:val="center"/>
              <w:rPr>
                <w:rFonts w:cs="B Nazanin"/>
                <w:rtl/>
              </w:rPr>
            </w:pPr>
            <w:r w:rsidRPr="00F334C9">
              <w:rPr>
                <w:rFonts w:cs="B Nazanin" w:hint="cs"/>
                <w:rtl/>
              </w:rPr>
              <w:t>53.4</w:t>
            </w:r>
          </w:p>
        </w:tc>
        <w:tc>
          <w:tcPr>
            <w:tcW w:w="293" w:type="pct"/>
            <w:shd w:val="clear" w:color="auto" w:fill="FFFFFF" w:themeFill="background1"/>
            <w:vAlign w:val="center"/>
          </w:tcPr>
          <w:p w14:paraId="660CDD84" w14:textId="597E014A" w:rsidR="00F833C7" w:rsidRPr="00F334C9" w:rsidRDefault="00F833C7" w:rsidP="00F833C7">
            <w:pPr>
              <w:bidi/>
              <w:jc w:val="center"/>
              <w:rPr>
                <w:rFonts w:cs="B Nazanin"/>
                <w:rtl/>
              </w:rPr>
            </w:pPr>
            <w:r w:rsidRPr="00F334C9">
              <w:rPr>
                <w:rFonts w:cs="B Nazanin" w:hint="cs"/>
                <w:rtl/>
              </w:rPr>
              <w:t>48364</w:t>
            </w:r>
          </w:p>
        </w:tc>
        <w:tc>
          <w:tcPr>
            <w:tcW w:w="288" w:type="pct"/>
            <w:shd w:val="clear" w:color="auto" w:fill="FFFFFF" w:themeFill="background1"/>
            <w:vAlign w:val="center"/>
          </w:tcPr>
          <w:p w14:paraId="169B0DB6" w14:textId="0BA4D2AF" w:rsidR="00F833C7" w:rsidRPr="00F334C9" w:rsidRDefault="00F833C7" w:rsidP="00F833C7">
            <w:pPr>
              <w:bidi/>
              <w:jc w:val="center"/>
              <w:rPr>
                <w:rFonts w:cs="B Nazanin"/>
                <w:rtl/>
              </w:rPr>
            </w:pPr>
            <w:r w:rsidRPr="00F334C9">
              <w:rPr>
                <w:rFonts w:cs="B Nazanin" w:hint="cs"/>
                <w:rtl/>
              </w:rPr>
              <w:t>90503</w:t>
            </w:r>
          </w:p>
        </w:tc>
        <w:tc>
          <w:tcPr>
            <w:tcW w:w="280" w:type="pct"/>
            <w:shd w:val="clear" w:color="auto" w:fill="FFFFFF"/>
            <w:vAlign w:val="center"/>
          </w:tcPr>
          <w:p w14:paraId="5569C327" w14:textId="3F1BF32F"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50.5</w:t>
            </w:r>
          </w:p>
        </w:tc>
        <w:tc>
          <w:tcPr>
            <w:tcW w:w="311" w:type="pct"/>
            <w:shd w:val="clear" w:color="auto" w:fill="FFFFFF"/>
            <w:vAlign w:val="center"/>
          </w:tcPr>
          <w:p w14:paraId="5570864F" w14:textId="5E4A87D4"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42736</w:t>
            </w:r>
          </w:p>
        </w:tc>
        <w:tc>
          <w:tcPr>
            <w:tcW w:w="312" w:type="pct"/>
            <w:shd w:val="clear" w:color="auto" w:fill="FFFFFF"/>
            <w:vAlign w:val="center"/>
          </w:tcPr>
          <w:p w14:paraId="58DD680E" w14:textId="64EB7B5A" w:rsidR="00F833C7" w:rsidRPr="00F334C9" w:rsidRDefault="00F833C7" w:rsidP="00F833C7">
            <w:pPr>
              <w:bidi/>
              <w:jc w:val="center"/>
              <w:rPr>
                <w:rFonts w:ascii="Calibri" w:eastAsia="Calibri" w:hAnsi="Calibri" w:cs="B Nazanin"/>
                <w:rtl/>
              </w:rPr>
            </w:pPr>
            <w:r>
              <w:rPr>
                <w:rFonts w:ascii="Calibri" w:eastAsia="Calibri" w:hAnsi="Calibri" w:cs="B Nazanin" w:hint="cs"/>
                <w:rtl/>
              </w:rPr>
              <w:t>84577</w:t>
            </w:r>
          </w:p>
        </w:tc>
        <w:tc>
          <w:tcPr>
            <w:tcW w:w="346" w:type="pct"/>
            <w:vAlign w:val="center"/>
          </w:tcPr>
          <w:p w14:paraId="40EDB561" w14:textId="3C453B1C"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100</w:t>
            </w:r>
          </w:p>
        </w:tc>
        <w:tc>
          <w:tcPr>
            <w:tcW w:w="322" w:type="pct"/>
            <w:vAlign w:val="center"/>
          </w:tcPr>
          <w:p w14:paraId="7A543156" w14:textId="6A0E097C" w:rsidR="00F833C7" w:rsidRPr="00F334C9" w:rsidRDefault="00F833C7" w:rsidP="00F833C7">
            <w:pPr>
              <w:bidi/>
              <w:jc w:val="center"/>
              <w:rPr>
                <w:rFonts w:ascii="Calibri" w:eastAsia="Calibri" w:hAnsi="Calibri" w:cs="B Nazanin"/>
                <w:rtl/>
              </w:rPr>
            </w:pPr>
            <w:r>
              <w:rPr>
                <w:rFonts w:ascii="Calibri" w:eastAsia="Calibri" w:hAnsi="Calibri" w:cs="B Nazanin" w:hint="cs"/>
                <w:rtl/>
              </w:rPr>
              <w:t>50.5</w:t>
            </w:r>
          </w:p>
        </w:tc>
        <w:tc>
          <w:tcPr>
            <w:tcW w:w="329" w:type="pct"/>
            <w:vAlign w:val="center"/>
          </w:tcPr>
          <w:p w14:paraId="0AF5AE0D"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سیب</w:t>
            </w:r>
          </w:p>
        </w:tc>
        <w:tc>
          <w:tcPr>
            <w:tcW w:w="1367" w:type="pct"/>
            <w:vAlign w:val="center"/>
          </w:tcPr>
          <w:p w14:paraId="0E22DB4D" w14:textId="2EAB202D" w:rsidR="00F833C7" w:rsidRPr="00F334C9" w:rsidRDefault="00F833C7" w:rsidP="00C61C6A">
            <w:pPr>
              <w:bidi/>
              <w:jc w:val="center"/>
              <w:rPr>
                <w:rFonts w:ascii="Calibri" w:eastAsia="Calibri" w:hAnsi="Calibri" w:cs="B Nazanin"/>
                <w:color w:val="1F497D" w:themeColor="text2"/>
                <w:rtl/>
              </w:rPr>
            </w:pPr>
            <w:r w:rsidRPr="00F334C9">
              <w:rPr>
                <w:rFonts w:ascii="Calibri" w:eastAsia="Calibri" w:hAnsi="Calibri" w:cs="B Nazanin" w:hint="cs"/>
                <w:rtl/>
              </w:rPr>
              <w:t xml:space="preserve">کمتر از حد انتظار: عدم اجرای اجباری معاینات پزشکی </w:t>
            </w:r>
            <w:r w:rsidRPr="00F334C9">
              <w:rPr>
                <w:rFonts w:ascii="Calibri" w:eastAsia="Calibri" w:hAnsi="Calibri" w:cs="B Nazanin" w:hint="cs"/>
                <w:rtl/>
                <w:lang w:bidi="fa-IR"/>
              </w:rPr>
              <w:t>گروههای پایه دانش آموزی</w:t>
            </w:r>
            <w:r w:rsidRPr="00F334C9">
              <w:rPr>
                <w:rFonts w:ascii="Calibri" w:eastAsia="Calibri" w:hAnsi="Calibri" w:cs="B Nazanin" w:hint="cs"/>
                <w:rtl/>
              </w:rPr>
              <w:t xml:space="preserve"> و جنگ 12روزه و جنگ رمضان باعث شده که درسال </w:t>
            </w:r>
            <w:r w:rsidR="00C61C6A">
              <w:rPr>
                <w:rFonts w:ascii="Calibri" w:eastAsia="Calibri" w:hAnsi="Calibri" w:cs="B Nazanin" w:hint="cs"/>
                <w:rtl/>
              </w:rPr>
              <w:t xml:space="preserve">1404 </w:t>
            </w:r>
            <w:r w:rsidRPr="00F334C9">
              <w:rPr>
                <w:rFonts w:ascii="Calibri" w:eastAsia="Calibri" w:hAnsi="Calibri" w:cs="B Nazanin" w:hint="cs"/>
                <w:rtl/>
              </w:rPr>
              <w:t>دستیابی معاینات پزشکی به حد انتظار نزدیک نباشد.</w:t>
            </w:r>
          </w:p>
        </w:tc>
      </w:tr>
      <w:tr w:rsidR="00F833C7" w:rsidRPr="00F334C9" w14:paraId="10DF773B" w14:textId="77777777" w:rsidTr="00C61C6A">
        <w:trPr>
          <w:trHeight w:val="561"/>
        </w:trPr>
        <w:tc>
          <w:tcPr>
            <w:tcW w:w="870" w:type="pct"/>
            <w:vAlign w:val="center"/>
          </w:tcPr>
          <w:p w14:paraId="4985213B" w14:textId="77777777" w:rsidR="00F833C7" w:rsidRPr="00F334C9" w:rsidRDefault="00F833C7" w:rsidP="00F833C7">
            <w:pPr>
              <w:bidi/>
              <w:jc w:val="center"/>
              <w:rPr>
                <w:rFonts w:ascii="Calibri" w:eastAsia="Calibri" w:hAnsi="Calibri" w:cs="B Nazanin"/>
                <w:color w:val="1F497D" w:themeColor="text2"/>
              </w:rPr>
            </w:pPr>
            <w:r w:rsidRPr="00F334C9">
              <w:rPr>
                <w:rFonts w:ascii="Calibri" w:eastAsia="Calibri" w:hAnsi="Calibri" w:cs="B Nazanin" w:hint="cs"/>
                <w:rtl/>
              </w:rPr>
              <w:t>پوشش</w:t>
            </w:r>
            <w:r w:rsidRPr="00F334C9">
              <w:rPr>
                <w:rFonts w:ascii="Calibri" w:eastAsia="Calibri" w:hAnsi="Calibri" w:cs="B Nazanin"/>
                <w:rtl/>
              </w:rPr>
              <w:t xml:space="preserve"> </w:t>
            </w:r>
            <w:r w:rsidRPr="00F334C9">
              <w:rPr>
                <w:rFonts w:ascii="Calibri" w:eastAsia="Calibri" w:hAnsi="Calibri" w:cs="B Nazanin" w:hint="cs"/>
                <w:rtl/>
              </w:rPr>
              <w:t>غربالگری</w:t>
            </w:r>
            <w:r w:rsidRPr="00F334C9">
              <w:rPr>
                <w:rFonts w:ascii="Calibri" w:eastAsia="Calibri" w:hAnsi="Calibri" w:cs="B Nazanin"/>
                <w:rtl/>
              </w:rPr>
              <w:t xml:space="preserve"> </w:t>
            </w:r>
            <w:r w:rsidRPr="00F334C9">
              <w:rPr>
                <w:rFonts w:ascii="Calibri" w:eastAsia="Calibri" w:hAnsi="Calibri" w:cs="B Nazanin" w:hint="cs"/>
                <w:rtl/>
              </w:rPr>
              <w:t>پدیکولوزیس</w:t>
            </w:r>
            <w:r w:rsidRPr="00F334C9">
              <w:rPr>
                <w:rFonts w:ascii="Calibri" w:eastAsia="Calibri" w:hAnsi="Calibri" w:cs="B Nazanin"/>
                <w:rtl/>
              </w:rPr>
              <w:t xml:space="preserve"> </w:t>
            </w:r>
            <w:r w:rsidRPr="00F334C9">
              <w:rPr>
                <w:rFonts w:ascii="Calibri" w:eastAsia="Calibri" w:hAnsi="Calibri" w:cs="B Nazanin" w:hint="cs"/>
                <w:rtl/>
              </w:rPr>
              <w:t>دانش‌آموزان</w:t>
            </w:r>
          </w:p>
        </w:tc>
        <w:tc>
          <w:tcPr>
            <w:tcW w:w="280" w:type="pct"/>
            <w:shd w:val="clear" w:color="auto" w:fill="FFFFFF" w:themeFill="background1"/>
            <w:vAlign w:val="center"/>
          </w:tcPr>
          <w:p w14:paraId="13589E2B" w14:textId="7E8B5897" w:rsidR="00F833C7" w:rsidRPr="00F334C9" w:rsidRDefault="00F833C7" w:rsidP="00F833C7">
            <w:pPr>
              <w:bidi/>
              <w:jc w:val="center"/>
              <w:rPr>
                <w:rFonts w:cs="B Nazanin"/>
                <w:rtl/>
              </w:rPr>
            </w:pPr>
            <w:r w:rsidRPr="00F334C9">
              <w:rPr>
                <w:rFonts w:cs="B Nazanin" w:hint="cs"/>
                <w:rtl/>
              </w:rPr>
              <w:t>75.1</w:t>
            </w:r>
          </w:p>
        </w:tc>
        <w:tc>
          <w:tcPr>
            <w:tcW w:w="293" w:type="pct"/>
            <w:shd w:val="clear" w:color="auto" w:fill="FFFFFF" w:themeFill="background1"/>
            <w:vAlign w:val="center"/>
          </w:tcPr>
          <w:p w14:paraId="49B880E8" w14:textId="24972294" w:rsidR="00F833C7" w:rsidRPr="00F334C9" w:rsidRDefault="00F833C7" w:rsidP="00F833C7">
            <w:pPr>
              <w:bidi/>
              <w:jc w:val="center"/>
              <w:rPr>
                <w:rFonts w:cs="B Nazanin"/>
                <w:rtl/>
              </w:rPr>
            </w:pPr>
            <w:r w:rsidRPr="00F334C9">
              <w:rPr>
                <w:rFonts w:cs="B Nazanin" w:hint="cs"/>
                <w:rtl/>
              </w:rPr>
              <w:t>198802</w:t>
            </w:r>
          </w:p>
        </w:tc>
        <w:tc>
          <w:tcPr>
            <w:tcW w:w="288" w:type="pct"/>
            <w:shd w:val="clear" w:color="auto" w:fill="FFFFFF" w:themeFill="background1"/>
            <w:vAlign w:val="center"/>
          </w:tcPr>
          <w:p w14:paraId="46362158" w14:textId="51DA2076" w:rsidR="00F833C7" w:rsidRPr="00F334C9" w:rsidRDefault="00F833C7" w:rsidP="00F833C7">
            <w:pPr>
              <w:bidi/>
              <w:jc w:val="center"/>
              <w:rPr>
                <w:rFonts w:cs="B Nazanin"/>
                <w:rtl/>
              </w:rPr>
            </w:pPr>
            <w:r w:rsidRPr="00F334C9">
              <w:rPr>
                <w:rFonts w:cs="B Nazanin" w:hint="cs"/>
                <w:rtl/>
              </w:rPr>
              <w:t>264486</w:t>
            </w:r>
          </w:p>
        </w:tc>
        <w:tc>
          <w:tcPr>
            <w:tcW w:w="280" w:type="pct"/>
            <w:shd w:val="clear" w:color="auto" w:fill="FFFFFF"/>
            <w:vAlign w:val="center"/>
          </w:tcPr>
          <w:p w14:paraId="25A9F760" w14:textId="2BBCD4A4"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71.1</w:t>
            </w:r>
          </w:p>
        </w:tc>
        <w:tc>
          <w:tcPr>
            <w:tcW w:w="311" w:type="pct"/>
            <w:shd w:val="clear" w:color="auto" w:fill="FFFFFF"/>
            <w:vAlign w:val="center"/>
          </w:tcPr>
          <w:p w14:paraId="0483DF84" w14:textId="71BE06A3"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184849</w:t>
            </w:r>
          </w:p>
        </w:tc>
        <w:tc>
          <w:tcPr>
            <w:tcW w:w="312" w:type="pct"/>
            <w:shd w:val="clear" w:color="auto" w:fill="FFFFFF"/>
            <w:vAlign w:val="center"/>
          </w:tcPr>
          <w:p w14:paraId="522282EC" w14:textId="14203C1D" w:rsidR="00F833C7" w:rsidRPr="00F334C9" w:rsidRDefault="00F833C7" w:rsidP="00F833C7">
            <w:pPr>
              <w:bidi/>
              <w:jc w:val="center"/>
              <w:rPr>
                <w:rFonts w:ascii="Calibri" w:eastAsia="Calibri" w:hAnsi="Calibri" w:cs="B Nazanin"/>
                <w:rtl/>
              </w:rPr>
            </w:pPr>
            <w:r>
              <w:rPr>
                <w:rFonts w:ascii="Calibri" w:eastAsia="Calibri" w:hAnsi="Calibri" w:cs="B Nazanin" w:hint="cs"/>
                <w:rtl/>
              </w:rPr>
              <w:t>260011</w:t>
            </w:r>
          </w:p>
        </w:tc>
        <w:tc>
          <w:tcPr>
            <w:tcW w:w="346" w:type="pct"/>
            <w:vAlign w:val="center"/>
          </w:tcPr>
          <w:p w14:paraId="11058BE0" w14:textId="55935D68" w:rsidR="00F833C7" w:rsidRPr="00F334C9" w:rsidRDefault="00F833C7" w:rsidP="00F833C7">
            <w:pPr>
              <w:bidi/>
              <w:jc w:val="center"/>
              <w:rPr>
                <w:rFonts w:ascii="Calibri" w:eastAsia="Calibri" w:hAnsi="Calibri" w:cs="B Nazanin"/>
                <w:rtl/>
              </w:rPr>
            </w:pPr>
            <w:r>
              <w:rPr>
                <w:rFonts w:ascii="Calibri" w:eastAsia="Calibri" w:hAnsi="Calibri" w:cs="B Nazanin" w:hint="cs"/>
                <w:rtl/>
              </w:rPr>
              <w:t>100</w:t>
            </w:r>
          </w:p>
        </w:tc>
        <w:tc>
          <w:tcPr>
            <w:tcW w:w="322" w:type="pct"/>
            <w:vAlign w:val="center"/>
          </w:tcPr>
          <w:p w14:paraId="1CD3D8AF" w14:textId="0F553AA6" w:rsidR="00F833C7" w:rsidRPr="00F334C9" w:rsidRDefault="00F833C7" w:rsidP="00F833C7">
            <w:pPr>
              <w:bidi/>
              <w:jc w:val="center"/>
              <w:rPr>
                <w:rFonts w:ascii="Calibri" w:eastAsia="Calibri" w:hAnsi="Calibri" w:cs="B Nazanin"/>
                <w:rtl/>
              </w:rPr>
            </w:pPr>
            <w:r>
              <w:rPr>
                <w:rFonts w:ascii="Calibri" w:eastAsia="Calibri" w:hAnsi="Calibri" w:cs="B Nazanin" w:hint="cs"/>
                <w:rtl/>
              </w:rPr>
              <w:t>71.1</w:t>
            </w:r>
          </w:p>
        </w:tc>
        <w:tc>
          <w:tcPr>
            <w:tcW w:w="329" w:type="pct"/>
            <w:vAlign w:val="center"/>
          </w:tcPr>
          <w:p w14:paraId="062C6FEB"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سیب</w:t>
            </w:r>
          </w:p>
        </w:tc>
        <w:tc>
          <w:tcPr>
            <w:tcW w:w="1367" w:type="pct"/>
            <w:vAlign w:val="center"/>
          </w:tcPr>
          <w:p w14:paraId="71CE42A4" w14:textId="77777777" w:rsidR="00F833C7" w:rsidRPr="00F334C9" w:rsidRDefault="00F833C7" w:rsidP="00F833C7">
            <w:pPr>
              <w:bidi/>
              <w:jc w:val="center"/>
              <w:rPr>
                <w:rFonts w:ascii="Calibri" w:eastAsia="Calibri" w:hAnsi="Calibri" w:cs="B Nazanin"/>
                <w:color w:val="1F497D" w:themeColor="text2"/>
                <w:rtl/>
              </w:rPr>
            </w:pPr>
            <w:r w:rsidRPr="00F334C9">
              <w:rPr>
                <w:rFonts w:ascii="Calibri" w:eastAsia="Calibri" w:hAnsi="Calibri" w:cs="B Nazanin" w:hint="cs"/>
                <w:rtl/>
              </w:rPr>
              <w:t xml:space="preserve">کمتر از حد انتظار: بدلیل محدودیت در ثبت خدمات مهمان در سامانه سیب و عدم ثبت موارد غربالگری شده توسط مراقب سلامت پایگاهها و حذف خدمت پدیکلوز در بسته خدمتی نوجوان  سامانه همچنین تعطیلی </w:t>
            </w:r>
            <w:r w:rsidRPr="00F334C9">
              <w:rPr>
                <w:rFonts w:ascii="Calibri" w:eastAsia="Calibri" w:hAnsi="Calibri" w:cs="B Nazanin" w:hint="cs"/>
                <w:rtl/>
              </w:rPr>
              <w:lastRenderedPageBreak/>
              <w:t>مدارس بدلایل مختلف آلودگی هوا وجنگهای 12روزه و رمضان مزید بر علت شده است.</w:t>
            </w:r>
          </w:p>
        </w:tc>
      </w:tr>
      <w:tr w:rsidR="00F833C7" w:rsidRPr="00F334C9" w14:paraId="47F5452D" w14:textId="77777777" w:rsidTr="00C61C6A">
        <w:trPr>
          <w:trHeight w:val="561"/>
        </w:trPr>
        <w:tc>
          <w:tcPr>
            <w:tcW w:w="870" w:type="pct"/>
            <w:vAlign w:val="center"/>
          </w:tcPr>
          <w:p w14:paraId="67EDCA67" w14:textId="77777777" w:rsidR="00F833C7" w:rsidRPr="00F334C9" w:rsidRDefault="00F833C7" w:rsidP="00F833C7">
            <w:pPr>
              <w:bidi/>
              <w:jc w:val="center"/>
              <w:rPr>
                <w:rFonts w:ascii="Calibri" w:eastAsia="Calibri" w:hAnsi="Calibri" w:cs="B Nazanin"/>
                <w:color w:val="1F497D" w:themeColor="text2"/>
                <w:rtl/>
              </w:rPr>
            </w:pPr>
            <w:r w:rsidRPr="00F334C9">
              <w:rPr>
                <w:rFonts w:ascii="Calibri" w:eastAsia="Calibri" w:hAnsi="Calibri" w:cs="B Nazanin" w:hint="cs"/>
                <w:rtl/>
              </w:rPr>
              <w:lastRenderedPageBreak/>
              <w:t>تعداد کودکان کار و خیابانی 18-5 سال که ارزیابی مقدماتی برای آنان توسط مراقبین سلامت تکمیل شده</w:t>
            </w:r>
          </w:p>
        </w:tc>
        <w:tc>
          <w:tcPr>
            <w:tcW w:w="280" w:type="pct"/>
            <w:shd w:val="clear" w:color="auto" w:fill="FFFFFF" w:themeFill="background1"/>
            <w:vAlign w:val="center"/>
          </w:tcPr>
          <w:p w14:paraId="287AC58F" w14:textId="47E6D540" w:rsidR="00F833C7" w:rsidRPr="00F334C9" w:rsidRDefault="00F833C7" w:rsidP="00F833C7">
            <w:pPr>
              <w:bidi/>
              <w:jc w:val="center"/>
              <w:rPr>
                <w:rFonts w:cs="B Nazanin"/>
                <w:rtl/>
              </w:rPr>
            </w:pPr>
            <w:r w:rsidRPr="00F334C9">
              <w:rPr>
                <w:rFonts w:cs="B Nazanin" w:hint="cs"/>
                <w:rtl/>
              </w:rPr>
              <w:t>17</w:t>
            </w:r>
          </w:p>
        </w:tc>
        <w:tc>
          <w:tcPr>
            <w:tcW w:w="293" w:type="pct"/>
            <w:shd w:val="clear" w:color="auto" w:fill="FFFFFF" w:themeFill="background1"/>
            <w:vAlign w:val="center"/>
          </w:tcPr>
          <w:p w14:paraId="08F9C742" w14:textId="1122720A" w:rsidR="00F833C7" w:rsidRPr="00F334C9" w:rsidRDefault="00F833C7" w:rsidP="00F833C7">
            <w:pPr>
              <w:bidi/>
              <w:jc w:val="center"/>
              <w:rPr>
                <w:rFonts w:cs="B Nazanin"/>
                <w:rtl/>
              </w:rPr>
            </w:pPr>
            <w:r w:rsidRPr="00F334C9">
              <w:rPr>
                <w:rFonts w:cs="B Nazanin" w:hint="cs"/>
                <w:rtl/>
              </w:rPr>
              <w:t>-</w:t>
            </w:r>
          </w:p>
        </w:tc>
        <w:tc>
          <w:tcPr>
            <w:tcW w:w="288" w:type="pct"/>
            <w:shd w:val="clear" w:color="auto" w:fill="FFFFFF" w:themeFill="background1"/>
            <w:vAlign w:val="center"/>
          </w:tcPr>
          <w:p w14:paraId="715DED50" w14:textId="7CD877A2" w:rsidR="00F833C7" w:rsidRPr="00F334C9" w:rsidRDefault="00F833C7" w:rsidP="00F833C7">
            <w:pPr>
              <w:bidi/>
              <w:jc w:val="center"/>
              <w:rPr>
                <w:rFonts w:cs="B Nazanin"/>
                <w:rtl/>
              </w:rPr>
            </w:pPr>
            <w:r w:rsidRPr="00F334C9">
              <w:rPr>
                <w:rFonts w:cs="B Nazanin" w:hint="cs"/>
                <w:rtl/>
              </w:rPr>
              <w:t>-</w:t>
            </w:r>
          </w:p>
        </w:tc>
        <w:tc>
          <w:tcPr>
            <w:tcW w:w="280" w:type="pct"/>
            <w:shd w:val="clear" w:color="auto" w:fill="FFFFFF"/>
            <w:vAlign w:val="center"/>
          </w:tcPr>
          <w:p w14:paraId="3B661B10" w14:textId="1B5C4E38"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133</w:t>
            </w:r>
          </w:p>
        </w:tc>
        <w:tc>
          <w:tcPr>
            <w:tcW w:w="311" w:type="pct"/>
            <w:shd w:val="clear" w:color="auto" w:fill="FFFFFF"/>
            <w:vAlign w:val="center"/>
          </w:tcPr>
          <w:p w14:paraId="5728F82C" w14:textId="6970DEE0"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w:t>
            </w:r>
          </w:p>
        </w:tc>
        <w:tc>
          <w:tcPr>
            <w:tcW w:w="312" w:type="pct"/>
            <w:shd w:val="clear" w:color="auto" w:fill="FFFFFF"/>
            <w:vAlign w:val="center"/>
          </w:tcPr>
          <w:p w14:paraId="59C59523" w14:textId="2431D94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w:t>
            </w:r>
          </w:p>
        </w:tc>
        <w:tc>
          <w:tcPr>
            <w:tcW w:w="346" w:type="pct"/>
            <w:vAlign w:val="center"/>
          </w:tcPr>
          <w:p w14:paraId="0BF741CD" w14:textId="08F3C352"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133</w:t>
            </w:r>
          </w:p>
        </w:tc>
        <w:tc>
          <w:tcPr>
            <w:tcW w:w="322" w:type="pct"/>
            <w:vAlign w:val="center"/>
          </w:tcPr>
          <w:p w14:paraId="27A40009" w14:textId="22F7732E" w:rsidR="00F833C7" w:rsidRPr="00F334C9" w:rsidRDefault="00F833C7" w:rsidP="00F833C7">
            <w:pPr>
              <w:bidi/>
              <w:jc w:val="center"/>
              <w:rPr>
                <w:rFonts w:ascii="Calibri" w:eastAsia="Calibri" w:hAnsi="Calibri" w:cs="B Nazanin"/>
                <w:rtl/>
              </w:rPr>
            </w:pPr>
            <w:r>
              <w:rPr>
                <w:rFonts w:ascii="Calibri" w:eastAsia="Calibri" w:hAnsi="Calibri" w:cs="B Nazanin" w:hint="cs"/>
                <w:rtl/>
              </w:rPr>
              <w:t>100</w:t>
            </w:r>
          </w:p>
        </w:tc>
        <w:tc>
          <w:tcPr>
            <w:tcW w:w="329" w:type="pct"/>
            <w:vAlign w:val="center"/>
          </w:tcPr>
          <w:p w14:paraId="59A21356"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عملکرد خطی</w:t>
            </w:r>
          </w:p>
        </w:tc>
        <w:tc>
          <w:tcPr>
            <w:tcW w:w="1367" w:type="pct"/>
            <w:vAlign w:val="center"/>
          </w:tcPr>
          <w:p w14:paraId="7F2EF837" w14:textId="7DC8823B" w:rsidR="00F833C7" w:rsidRPr="00F334C9" w:rsidRDefault="00F833C7" w:rsidP="00C61C6A">
            <w:pPr>
              <w:bidi/>
              <w:jc w:val="center"/>
              <w:rPr>
                <w:rFonts w:ascii="Calibri" w:eastAsia="Calibri" w:hAnsi="Calibri" w:cs="B Nazanin"/>
                <w:rtl/>
              </w:rPr>
            </w:pPr>
            <w:r w:rsidRPr="00F334C9">
              <w:rPr>
                <w:rFonts w:ascii="Calibri" w:eastAsia="Calibri" w:hAnsi="Calibri" w:cs="B Nazanin" w:hint="cs"/>
                <w:rtl/>
              </w:rPr>
              <w:t>در  حد انتظار:</w:t>
            </w:r>
            <w:r w:rsidR="00C61C6A">
              <w:rPr>
                <w:rFonts w:ascii="Calibri" w:eastAsia="Calibri" w:hAnsi="Calibri" w:cs="B Nazanin" w:hint="cs"/>
                <w:rtl/>
              </w:rPr>
              <w:t xml:space="preserve">133 </w:t>
            </w:r>
            <w:r w:rsidRPr="00F334C9">
              <w:rPr>
                <w:rFonts w:ascii="Calibri" w:eastAsia="Calibri" w:hAnsi="Calibri" w:cs="B Nazanin" w:hint="cs"/>
                <w:rtl/>
              </w:rPr>
              <w:t>کودک کار مراجعه</w:t>
            </w:r>
            <w:r w:rsidRPr="00F334C9">
              <w:rPr>
                <w:rFonts w:ascii="Calibri" w:eastAsia="Calibri" w:hAnsi="Calibri" w:cs="B Nazanin"/>
                <w:rtl/>
              </w:rPr>
              <w:t xml:space="preserve"> </w:t>
            </w:r>
            <w:r w:rsidRPr="00F334C9">
              <w:rPr>
                <w:rFonts w:ascii="Calibri" w:eastAsia="Calibri" w:hAnsi="Calibri" w:cs="B Nazanin" w:hint="cs"/>
                <w:rtl/>
              </w:rPr>
              <w:t>کننده</w:t>
            </w:r>
            <w:r w:rsidRPr="00F334C9">
              <w:rPr>
                <w:rFonts w:ascii="Calibri" w:eastAsia="Calibri" w:hAnsi="Calibri" w:cs="B Nazanin"/>
                <w:rtl/>
              </w:rPr>
              <w:t xml:space="preserve"> </w:t>
            </w:r>
            <w:r w:rsidRPr="00F334C9">
              <w:rPr>
                <w:rFonts w:ascii="Calibri" w:eastAsia="Calibri" w:hAnsi="Calibri" w:cs="B Nazanin" w:hint="cs"/>
                <w:rtl/>
              </w:rPr>
              <w:t>به</w:t>
            </w:r>
            <w:r w:rsidRPr="00F334C9">
              <w:rPr>
                <w:rFonts w:ascii="Calibri" w:eastAsia="Calibri" w:hAnsi="Calibri" w:cs="B Nazanin"/>
                <w:rtl/>
              </w:rPr>
              <w:t xml:space="preserve"> </w:t>
            </w:r>
            <w:r w:rsidRPr="00F334C9">
              <w:rPr>
                <w:rFonts w:ascii="Calibri" w:eastAsia="Calibri" w:hAnsi="Calibri" w:cs="B Nazanin" w:hint="cs"/>
                <w:rtl/>
              </w:rPr>
              <w:t>مراکز</w:t>
            </w:r>
            <w:r w:rsidRPr="00F334C9">
              <w:rPr>
                <w:rFonts w:ascii="Calibri" w:eastAsia="Calibri" w:hAnsi="Calibri" w:cs="B Nazanin"/>
                <w:rtl/>
              </w:rPr>
              <w:t xml:space="preserve"> </w:t>
            </w:r>
            <w:r w:rsidRPr="00F334C9">
              <w:rPr>
                <w:rFonts w:ascii="Calibri" w:eastAsia="Calibri" w:hAnsi="Calibri" w:cs="B Nazanin" w:hint="cs"/>
                <w:rtl/>
              </w:rPr>
              <w:t>خدمات</w:t>
            </w:r>
            <w:r w:rsidRPr="00F334C9">
              <w:rPr>
                <w:rFonts w:ascii="Calibri" w:eastAsia="Calibri" w:hAnsi="Calibri" w:cs="B Nazanin"/>
                <w:rtl/>
              </w:rPr>
              <w:t xml:space="preserve"> </w:t>
            </w:r>
            <w:r w:rsidRPr="00F334C9">
              <w:rPr>
                <w:rFonts w:ascii="Calibri" w:eastAsia="Calibri" w:hAnsi="Calibri" w:cs="B Nazanin" w:hint="cs"/>
                <w:rtl/>
              </w:rPr>
              <w:t>جامع</w:t>
            </w:r>
            <w:r w:rsidRPr="00F334C9">
              <w:rPr>
                <w:rFonts w:ascii="Calibri" w:eastAsia="Calibri" w:hAnsi="Calibri" w:cs="B Nazanin"/>
                <w:rtl/>
              </w:rPr>
              <w:t xml:space="preserve"> </w:t>
            </w:r>
            <w:r w:rsidRPr="00F334C9">
              <w:rPr>
                <w:rFonts w:ascii="Calibri" w:eastAsia="Calibri" w:hAnsi="Calibri" w:cs="B Nazanin" w:hint="cs"/>
                <w:rtl/>
              </w:rPr>
              <w:t>سلامت</w:t>
            </w:r>
            <w:r w:rsidRPr="00F334C9">
              <w:rPr>
                <w:rFonts w:ascii="Calibri" w:eastAsia="Calibri" w:hAnsi="Calibri" w:cs="B Nazanin"/>
                <w:rtl/>
              </w:rPr>
              <w:t xml:space="preserve"> </w:t>
            </w:r>
            <w:r w:rsidRPr="00F334C9">
              <w:rPr>
                <w:rFonts w:ascii="Calibri" w:eastAsia="Calibri" w:hAnsi="Calibri" w:cs="B Nazanin" w:hint="cs"/>
                <w:rtl/>
              </w:rPr>
              <w:t>و</w:t>
            </w:r>
            <w:r w:rsidRPr="00F334C9">
              <w:rPr>
                <w:rFonts w:ascii="Calibri" w:eastAsia="Calibri" w:hAnsi="Calibri" w:cs="B Nazanin"/>
                <w:rtl/>
              </w:rPr>
              <w:t xml:space="preserve"> </w:t>
            </w:r>
            <w:r w:rsidRPr="00F334C9">
              <w:rPr>
                <w:rFonts w:ascii="Calibri" w:eastAsia="Calibri" w:hAnsi="Calibri" w:cs="B Nazanin" w:hint="cs"/>
                <w:rtl/>
              </w:rPr>
              <w:t>پایگاههای</w:t>
            </w:r>
            <w:r w:rsidRPr="00F334C9">
              <w:rPr>
                <w:rFonts w:ascii="Calibri" w:eastAsia="Calibri" w:hAnsi="Calibri" w:cs="B Nazanin"/>
                <w:rtl/>
              </w:rPr>
              <w:t xml:space="preserve"> </w:t>
            </w:r>
            <w:r w:rsidRPr="00F334C9">
              <w:rPr>
                <w:rFonts w:ascii="Calibri" w:eastAsia="Calibri" w:hAnsi="Calibri" w:cs="B Nazanin" w:hint="cs"/>
                <w:rtl/>
              </w:rPr>
              <w:t>سلامت</w:t>
            </w:r>
            <w:r w:rsidRPr="00F334C9">
              <w:rPr>
                <w:rFonts w:ascii="Calibri" w:eastAsia="Calibri" w:hAnsi="Calibri" w:cs="B Nazanin"/>
                <w:rtl/>
              </w:rPr>
              <w:t xml:space="preserve"> </w:t>
            </w:r>
            <w:r w:rsidRPr="00F334C9">
              <w:rPr>
                <w:rFonts w:ascii="Calibri" w:eastAsia="Calibri" w:hAnsi="Calibri" w:cs="B Nazanin" w:hint="cs"/>
                <w:rtl/>
              </w:rPr>
              <w:t>تحت</w:t>
            </w:r>
            <w:r w:rsidRPr="00F334C9">
              <w:rPr>
                <w:rFonts w:ascii="Calibri" w:eastAsia="Calibri" w:hAnsi="Calibri" w:cs="B Nazanin"/>
                <w:rtl/>
              </w:rPr>
              <w:t xml:space="preserve"> </w:t>
            </w:r>
            <w:r w:rsidRPr="00F334C9">
              <w:rPr>
                <w:rFonts w:ascii="Calibri" w:eastAsia="Calibri" w:hAnsi="Calibri" w:cs="B Nazanin" w:hint="cs"/>
                <w:rtl/>
              </w:rPr>
              <w:t>پوشش</w:t>
            </w:r>
            <w:r w:rsidRPr="00F334C9">
              <w:rPr>
                <w:rFonts w:ascii="Calibri" w:eastAsia="Calibri" w:hAnsi="Calibri" w:cs="B Nazanin"/>
                <w:rtl/>
              </w:rPr>
              <w:t xml:space="preserve"> </w:t>
            </w:r>
            <w:r w:rsidRPr="00F334C9">
              <w:rPr>
                <w:rFonts w:ascii="Calibri" w:eastAsia="Calibri" w:hAnsi="Calibri" w:cs="B Nazanin" w:hint="cs"/>
                <w:rtl/>
              </w:rPr>
              <w:t>توسط</w:t>
            </w:r>
            <w:r w:rsidRPr="00F334C9">
              <w:rPr>
                <w:rFonts w:ascii="Calibri" w:eastAsia="Calibri" w:hAnsi="Calibri" w:cs="B Nazanin"/>
                <w:rtl/>
              </w:rPr>
              <w:t xml:space="preserve"> </w:t>
            </w:r>
            <w:r w:rsidRPr="00F334C9">
              <w:rPr>
                <w:rFonts w:ascii="Calibri" w:eastAsia="Calibri" w:hAnsi="Calibri" w:cs="B Nazanin" w:hint="cs"/>
                <w:rtl/>
              </w:rPr>
              <w:t>مراقبین</w:t>
            </w:r>
            <w:r w:rsidRPr="00F334C9">
              <w:rPr>
                <w:rFonts w:ascii="Calibri" w:eastAsia="Calibri" w:hAnsi="Calibri" w:cs="B Nazanin"/>
                <w:rtl/>
              </w:rPr>
              <w:t xml:space="preserve"> </w:t>
            </w:r>
            <w:r w:rsidRPr="00F334C9">
              <w:rPr>
                <w:rFonts w:ascii="Calibri" w:eastAsia="Calibri" w:hAnsi="Calibri" w:cs="B Nazanin" w:hint="cs"/>
                <w:rtl/>
              </w:rPr>
              <w:t>سلامت</w:t>
            </w:r>
            <w:r w:rsidRPr="00F334C9">
              <w:rPr>
                <w:rFonts w:ascii="Calibri" w:eastAsia="Calibri" w:hAnsi="Calibri" w:cs="B Nazanin"/>
                <w:rtl/>
              </w:rPr>
              <w:t xml:space="preserve"> </w:t>
            </w:r>
            <w:r w:rsidRPr="00F334C9">
              <w:rPr>
                <w:rFonts w:ascii="Calibri" w:eastAsia="Calibri" w:hAnsi="Calibri" w:cs="B Nazanin" w:hint="cs"/>
                <w:rtl/>
              </w:rPr>
              <w:t>مورد</w:t>
            </w:r>
            <w:r w:rsidRPr="00F334C9">
              <w:rPr>
                <w:rFonts w:ascii="Calibri" w:eastAsia="Calibri" w:hAnsi="Calibri" w:cs="B Nazanin"/>
                <w:rtl/>
              </w:rPr>
              <w:t xml:space="preserve"> </w:t>
            </w:r>
            <w:r w:rsidRPr="00F334C9">
              <w:rPr>
                <w:rFonts w:ascii="Calibri" w:eastAsia="Calibri" w:hAnsi="Calibri" w:cs="B Nazanin" w:hint="cs"/>
                <w:rtl/>
              </w:rPr>
              <w:t>ارزیابی</w:t>
            </w:r>
            <w:r w:rsidRPr="00F334C9">
              <w:rPr>
                <w:rFonts w:ascii="Calibri" w:eastAsia="Calibri" w:hAnsi="Calibri" w:cs="B Nazanin"/>
                <w:rtl/>
              </w:rPr>
              <w:t xml:space="preserve"> </w:t>
            </w:r>
            <w:r w:rsidRPr="00F334C9">
              <w:rPr>
                <w:rFonts w:ascii="Calibri" w:eastAsia="Calibri" w:hAnsi="Calibri" w:cs="B Nazanin" w:hint="cs"/>
                <w:rtl/>
              </w:rPr>
              <w:t>قرار</w:t>
            </w:r>
            <w:r w:rsidRPr="00F334C9">
              <w:rPr>
                <w:rFonts w:ascii="Calibri" w:eastAsia="Calibri" w:hAnsi="Calibri" w:cs="B Nazanin"/>
                <w:rtl/>
              </w:rPr>
              <w:t xml:space="preserve"> </w:t>
            </w:r>
            <w:r w:rsidRPr="00F334C9">
              <w:rPr>
                <w:rFonts w:ascii="Calibri" w:eastAsia="Calibri" w:hAnsi="Calibri" w:cs="B Nazanin" w:hint="cs"/>
                <w:rtl/>
              </w:rPr>
              <w:t>گرفته</w:t>
            </w:r>
            <w:r w:rsidRPr="00F334C9">
              <w:rPr>
                <w:rFonts w:ascii="Calibri" w:eastAsia="Calibri" w:hAnsi="Calibri" w:cs="B Nazanin"/>
                <w:rtl/>
              </w:rPr>
              <w:t xml:space="preserve">  </w:t>
            </w:r>
            <w:r w:rsidRPr="00F334C9">
              <w:rPr>
                <w:rFonts w:ascii="Calibri" w:eastAsia="Calibri" w:hAnsi="Calibri" w:cs="B Nazanin" w:hint="cs"/>
                <w:rtl/>
              </w:rPr>
              <w:t>و</w:t>
            </w:r>
            <w:r w:rsidRPr="00F334C9">
              <w:rPr>
                <w:rFonts w:ascii="Calibri" w:eastAsia="Calibri" w:hAnsi="Calibri" w:cs="B Nazanin"/>
                <w:rtl/>
              </w:rPr>
              <w:t xml:space="preserve"> </w:t>
            </w:r>
            <w:r w:rsidRPr="00F334C9">
              <w:rPr>
                <w:rFonts w:ascii="Calibri" w:eastAsia="Calibri" w:hAnsi="Calibri" w:cs="B Nazanin" w:hint="cs"/>
                <w:rtl/>
              </w:rPr>
              <w:t>نتایج</w:t>
            </w:r>
            <w:r w:rsidRPr="00F334C9">
              <w:rPr>
                <w:rFonts w:ascii="Calibri" w:eastAsia="Calibri" w:hAnsi="Calibri" w:cs="B Nazanin"/>
                <w:rtl/>
              </w:rPr>
              <w:t xml:space="preserve"> </w:t>
            </w:r>
            <w:r w:rsidRPr="00F334C9">
              <w:rPr>
                <w:rFonts w:ascii="Calibri" w:eastAsia="Calibri" w:hAnsi="Calibri" w:cs="B Nazanin" w:hint="cs"/>
                <w:rtl/>
              </w:rPr>
              <w:t>ان</w:t>
            </w:r>
            <w:r w:rsidRPr="00F334C9">
              <w:rPr>
                <w:rFonts w:ascii="Calibri" w:eastAsia="Calibri" w:hAnsi="Calibri" w:cs="B Nazanin"/>
                <w:rtl/>
              </w:rPr>
              <w:t xml:space="preserve"> </w:t>
            </w:r>
            <w:r w:rsidRPr="00F334C9">
              <w:rPr>
                <w:rFonts w:ascii="Calibri" w:eastAsia="Calibri" w:hAnsi="Calibri" w:cs="B Nazanin" w:hint="cs"/>
                <w:rtl/>
              </w:rPr>
              <w:t>در</w:t>
            </w:r>
            <w:r w:rsidRPr="00F334C9">
              <w:rPr>
                <w:rFonts w:ascii="Calibri" w:eastAsia="Calibri" w:hAnsi="Calibri" w:cs="B Nazanin"/>
                <w:rtl/>
              </w:rPr>
              <w:t xml:space="preserve"> </w:t>
            </w:r>
            <w:r w:rsidRPr="00F334C9">
              <w:rPr>
                <w:rFonts w:ascii="Calibri" w:eastAsia="Calibri" w:hAnsi="Calibri" w:cs="B Nazanin" w:hint="cs"/>
                <w:rtl/>
              </w:rPr>
              <w:t>سامانه</w:t>
            </w:r>
            <w:r w:rsidRPr="00F334C9">
              <w:rPr>
                <w:rFonts w:ascii="Calibri" w:eastAsia="Calibri" w:hAnsi="Calibri" w:cs="B Nazanin"/>
                <w:rtl/>
              </w:rPr>
              <w:t xml:space="preserve"> </w:t>
            </w:r>
            <w:r w:rsidRPr="00F334C9">
              <w:rPr>
                <w:rFonts w:ascii="Calibri" w:eastAsia="Calibri" w:hAnsi="Calibri" w:cs="B Nazanin" w:hint="cs"/>
                <w:rtl/>
              </w:rPr>
              <w:t>سیب</w:t>
            </w:r>
            <w:r w:rsidRPr="00F334C9">
              <w:rPr>
                <w:rFonts w:ascii="Calibri" w:eastAsia="Calibri" w:hAnsi="Calibri" w:cs="B Nazanin"/>
                <w:rtl/>
              </w:rPr>
              <w:t xml:space="preserve"> </w:t>
            </w:r>
            <w:r w:rsidRPr="00F334C9">
              <w:rPr>
                <w:rFonts w:ascii="Calibri" w:eastAsia="Calibri" w:hAnsi="Calibri" w:cs="B Nazanin" w:hint="cs"/>
                <w:rtl/>
              </w:rPr>
              <w:t>ثبت</w:t>
            </w:r>
            <w:r w:rsidRPr="00F334C9">
              <w:rPr>
                <w:rFonts w:ascii="Calibri" w:eastAsia="Calibri" w:hAnsi="Calibri" w:cs="B Nazanin"/>
                <w:rtl/>
              </w:rPr>
              <w:t xml:space="preserve"> </w:t>
            </w:r>
            <w:r w:rsidRPr="00F334C9">
              <w:rPr>
                <w:rFonts w:ascii="Calibri" w:eastAsia="Calibri" w:hAnsi="Calibri" w:cs="B Nazanin" w:hint="cs"/>
                <w:rtl/>
              </w:rPr>
              <w:t>شده</w:t>
            </w:r>
            <w:r w:rsidRPr="00F334C9">
              <w:rPr>
                <w:rFonts w:ascii="Calibri" w:eastAsia="Calibri" w:hAnsi="Calibri" w:cs="B Nazanin"/>
                <w:rtl/>
              </w:rPr>
              <w:t xml:space="preserve"> </w:t>
            </w:r>
            <w:r w:rsidRPr="00F334C9">
              <w:rPr>
                <w:rFonts w:ascii="Calibri" w:eastAsia="Calibri" w:hAnsi="Calibri" w:cs="B Nazanin" w:hint="cs"/>
                <w:rtl/>
              </w:rPr>
              <w:t>است</w:t>
            </w:r>
            <w:r w:rsidRPr="00F334C9">
              <w:rPr>
                <w:rFonts w:ascii="Calibri" w:eastAsia="Calibri" w:hAnsi="Calibri" w:cs="B Nazanin"/>
                <w:rtl/>
              </w:rPr>
              <w:t xml:space="preserve">  . </w:t>
            </w:r>
            <w:r w:rsidRPr="00F334C9">
              <w:rPr>
                <w:rFonts w:ascii="Calibri" w:eastAsia="Calibri" w:hAnsi="Calibri" w:cs="B Nazanin" w:hint="cs"/>
                <w:rtl/>
              </w:rPr>
              <w:t>با</w:t>
            </w:r>
            <w:r w:rsidRPr="00F334C9">
              <w:rPr>
                <w:rFonts w:ascii="Calibri" w:eastAsia="Calibri" w:hAnsi="Calibri" w:cs="B Nazanin"/>
                <w:rtl/>
              </w:rPr>
              <w:t xml:space="preserve"> </w:t>
            </w:r>
            <w:r w:rsidRPr="00F334C9">
              <w:rPr>
                <w:rFonts w:ascii="Calibri" w:eastAsia="Calibri" w:hAnsi="Calibri" w:cs="B Nazanin" w:hint="cs"/>
                <w:rtl/>
              </w:rPr>
              <w:t>توجه</w:t>
            </w:r>
            <w:r w:rsidRPr="00F334C9">
              <w:rPr>
                <w:rFonts w:ascii="Calibri" w:eastAsia="Calibri" w:hAnsi="Calibri" w:cs="B Nazanin"/>
                <w:rtl/>
              </w:rPr>
              <w:t xml:space="preserve"> </w:t>
            </w:r>
            <w:r w:rsidRPr="00F334C9">
              <w:rPr>
                <w:rFonts w:ascii="Calibri" w:eastAsia="Calibri" w:hAnsi="Calibri" w:cs="B Nazanin" w:hint="cs"/>
                <w:rtl/>
              </w:rPr>
              <w:t>به</w:t>
            </w:r>
            <w:r w:rsidRPr="00F334C9">
              <w:rPr>
                <w:rFonts w:ascii="Calibri" w:eastAsia="Calibri" w:hAnsi="Calibri" w:cs="B Nazanin"/>
                <w:rtl/>
              </w:rPr>
              <w:t xml:space="preserve"> </w:t>
            </w:r>
            <w:r w:rsidRPr="00F334C9">
              <w:rPr>
                <w:rFonts w:ascii="Calibri" w:eastAsia="Calibri" w:hAnsi="Calibri" w:cs="B Nazanin" w:hint="cs"/>
                <w:rtl/>
              </w:rPr>
              <w:t>اینکه</w:t>
            </w:r>
            <w:r w:rsidRPr="00F334C9">
              <w:rPr>
                <w:rFonts w:ascii="Calibri" w:eastAsia="Calibri" w:hAnsi="Calibri" w:cs="B Nazanin"/>
                <w:rtl/>
              </w:rPr>
              <w:t xml:space="preserve"> </w:t>
            </w:r>
            <w:r w:rsidRPr="00F334C9">
              <w:rPr>
                <w:rFonts w:ascii="Calibri" w:eastAsia="Calibri" w:hAnsi="Calibri" w:cs="B Nazanin" w:hint="cs"/>
                <w:rtl/>
              </w:rPr>
              <w:t>امار</w:t>
            </w:r>
            <w:r w:rsidRPr="00F334C9">
              <w:rPr>
                <w:rFonts w:ascii="Calibri" w:eastAsia="Calibri" w:hAnsi="Calibri" w:cs="B Nazanin"/>
                <w:rtl/>
              </w:rPr>
              <w:t xml:space="preserve"> </w:t>
            </w:r>
            <w:r w:rsidRPr="00F334C9">
              <w:rPr>
                <w:rFonts w:ascii="Calibri" w:eastAsia="Calibri" w:hAnsi="Calibri" w:cs="B Nazanin" w:hint="cs"/>
                <w:rtl/>
              </w:rPr>
              <w:t>کلیه</w:t>
            </w:r>
            <w:r w:rsidRPr="00F334C9">
              <w:rPr>
                <w:rFonts w:ascii="Calibri" w:eastAsia="Calibri" w:hAnsi="Calibri" w:cs="B Nazanin"/>
                <w:rtl/>
              </w:rPr>
              <w:t xml:space="preserve"> </w:t>
            </w:r>
            <w:r w:rsidRPr="00F334C9">
              <w:rPr>
                <w:rFonts w:ascii="Calibri" w:eastAsia="Calibri" w:hAnsi="Calibri" w:cs="B Nazanin" w:hint="cs"/>
                <w:rtl/>
              </w:rPr>
              <w:t>کودکان کاردر</w:t>
            </w:r>
            <w:r w:rsidRPr="00F334C9">
              <w:rPr>
                <w:rFonts w:ascii="Calibri" w:eastAsia="Calibri" w:hAnsi="Calibri" w:cs="B Nazanin"/>
                <w:rtl/>
              </w:rPr>
              <w:t xml:space="preserve"> </w:t>
            </w:r>
            <w:r w:rsidRPr="00F334C9">
              <w:rPr>
                <w:rFonts w:ascii="Calibri" w:eastAsia="Calibri" w:hAnsi="Calibri" w:cs="B Nazanin" w:hint="cs"/>
                <w:rtl/>
              </w:rPr>
              <w:t>دسترس</w:t>
            </w:r>
            <w:r w:rsidRPr="00F334C9">
              <w:rPr>
                <w:rFonts w:ascii="Calibri" w:eastAsia="Calibri" w:hAnsi="Calibri" w:cs="B Nazanin"/>
                <w:rtl/>
              </w:rPr>
              <w:t xml:space="preserve"> </w:t>
            </w:r>
            <w:r w:rsidRPr="00F334C9">
              <w:rPr>
                <w:rFonts w:ascii="Calibri" w:eastAsia="Calibri" w:hAnsi="Calibri" w:cs="B Nazanin" w:hint="cs"/>
                <w:rtl/>
              </w:rPr>
              <w:t>نمی</w:t>
            </w:r>
            <w:r w:rsidRPr="00F334C9">
              <w:rPr>
                <w:rFonts w:ascii="Calibri" w:eastAsia="Calibri" w:hAnsi="Calibri" w:cs="B Nazanin"/>
                <w:rtl/>
              </w:rPr>
              <w:t xml:space="preserve"> </w:t>
            </w:r>
            <w:r w:rsidRPr="00F334C9">
              <w:rPr>
                <w:rFonts w:ascii="Calibri" w:eastAsia="Calibri" w:hAnsi="Calibri" w:cs="B Nazanin" w:hint="cs"/>
                <w:rtl/>
              </w:rPr>
              <w:t>باشد</w:t>
            </w:r>
            <w:r w:rsidRPr="00F334C9">
              <w:rPr>
                <w:rFonts w:ascii="Calibri" w:eastAsia="Calibri" w:hAnsi="Calibri" w:cs="B Nazanin"/>
                <w:rtl/>
              </w:rPr>
              <w:t xml:space="preserve"> </w:t>
            </w:r>
            <w:r w:rsidRPr="00F334C9">
              <w:rPr>
                <w:rFonts w:ascii="Calibri" w:eastAsia="Calibri" w:hAnsi="Calibri" w:cs="B Nazanin" w:hint="cs"/>
                <w:rtl/>
              </w:rPr>
              <w:t>این</w:t>
            </w:r>
            <w:r w:rsidRPr="00F334C9">
              <w:rPr>
                <w:rFonts w:ascii="Calibri" w:eastAsia="Calibri" w:hAnsi="Calibri" w:cs="B Nazanin"/>
                <w:rtl/>
              </w:rPr>
              <w:t xml:space="preserve"> </w:t>
            </w:r>
            <w:r w:rsidRPr="00F334C9">
              <w:rPr>
                <w:rFonts w:ascii="Calibri" w:eastAsia="Calibri" w:hAnsi="Calibri" w:cs="B Nazanin" w:hint="cs"/>
                <w:rtl/>
              </w:rPr>
              <w:t>شاخص</w:t>
            </w:r>
            <w:r w:rsidRPr="00F334C9">
              <w:rPr>
                <w:rFonts w:ascii="Calibri" w:eastAsia="Calibri" w:hAnsi="Calibri" w:cs="B Nazanin"/>
                <w:rtl/>
              </w:rPr>
              <w:t xml:space="preserve"> </w:t>
            </w:r>
            <w:r w:rsidRPr="00F334C9">
              <w:rPr>
                <w:rFonts w:ascii="Calibri" w:eastAsia="Calibri" w:hAnsi="Calibri" w:cs="B Nazanin" w:hint="cs"/>
                <w:rtl/>
              </w:rPr>
              <w:t>به</w:t>
            </w:r>
            <w:r w:rsidRPr="00F334C9">
              <w:rPr>
                <w:rFonts w:ascii="Calibri" w:eastAsia="Calibri" w:hAnsi="Calibri" w:cs="B Nazanin"/>
                <w:rtl/>
              </w:rPr>
              <w:t xml:space="preserve"> </w:t>
            </w:r>
            <w:r w:rsidRPr="00F334C9">
              <w:rPr>
                <w:rFonts w:ascii="Calibri" w:eastAsia="Calibri" w:hAnsi="Calibri" w:cs="B Nazanin" w:hint="cs"/>
                <w:rtl/>
              </w:rPr>
              <w:t>صورت</w:t>
            </w:r>
            <w:r w:rsidRPr="00F334C9">
              <w:rPr>
                <w:rFonts w:ascii="Calibri" w:eastAsia="Calibri" w:hAnsi="Calibri" w:cs="B Nazanin"/>
                <w:rtl/>
              </w:rPr>
              <w:t xml:space="preserve"> </w:t>
            </w:r>
            <w:r w:rsidRPr="00F334C9">
              <w:rPr>
                <w:rFonts w:ascii="Calibri" w:eastAsia="Calibri" w:hAnsi="Calibri" w:cs="B Nazanin" w:hint="cs"/>
                <w:rtl/>
              </w:rPr>
              <w:t>تعداد</w:t>
            </w:r>
            <w:r w:rsidRPr="00F334C9">
              <w:rPr>
                <w:rFonts w:ascii="Calibri" w:eastAsia="Calibri" w:hAnsi="Calibri" w:cs="B Nazanin"/>
                <w:rtl/>
              </w:rPr>
              <w:t xml:space="preserve"> </w:t>
            </w:r>
            <w:r w:rsidRPr="00F334C9">
              <w:rPr>
                <w:rFonts w:ascii="Calibri" w:eastAsia="Calibri" w:hAnsi="Calibri" w:cs="B Nazanin" w:hint="cs"/>
                <w:rtl/>
              </w:rPr>
              <w:t>تعریف</w:t>
            </w:r>
            <w:r w:rsidRPr="00F334C9">
              <w:rPr>
                <w:rFonts w:ascii="Calibri" w:eastAsia="Calibri" w:hAnsi="Calibri" w:cs="B Nazanin"/>
                <w:rtl/>
              </w:rPr>
              <w:t xml:space="preserve"> </w:t>
            </w:r>
            <w:r w:rsidRPr="00F334C9">
              <w:rPr>
                <w:rFonts w:ascii="Calibri" w:eastAsia="Calibri" w:hAnsi="Calibri" w:cs="B Nazanin" w:hint="cs"/>
                <w:rtl/>
              </w:rPr>
              <w:t>می</w:t>
            </w:r>
            <w:r w:rsidRPr="00F334C9">
              <w:rPr>
                <w:rFonts w:ascii="Calibri" w:eastAsia="Calibri" w:hAnsi="Calibri" w:cs="B Nazanin"/>
                <w:rtl/>
              </w:rPr>
              <w:t xml:space="preserve"> </w:t>
            </w:r>
            <w:r w:rsidRPr="00F334C9">
              <w:rPr>
                <w:rFonts w:ascii="Calibri" w:eastAsia="Calibri" w:hAnsi="Calibri" w:cs="B Nazanin" w:hint="cs"/>
                <w:rtl/>
              </w:rPr>
              <w:t>شود</w:t>
            </w:r>
            <w:r w:rsidRPr="00F334C9">
              <w:rPr>
                <w:rFonts w:ascii="Calibri" w:eastAsia="Calibri" w:hAnsi="Calibri" w:cs="B Nazanin"/>
                <w:rtl/>
              </w:rPr>
              <w:t>.</w:t>
            </w:r>
          </w:p>
        </w:tc>
      </w:tr>
      <w:tr w:rsidR="00F833C7" w:rsidRPr="00F334C9" w14:paraId="6E084493" w14:textId="77777777" w:rsidTr="00C61C6A">
        <w:trPr>
          <w:trHeight w:val="561"/>
        </w:trPr>
        <w:tc>
          <w:tcPr>
            <w:tcW w:w="870" w:type="pct"/>
            <w:vAlign w:val="center"/>
          </w:tcPr>
          <w:p w14:paraId="276B981B" w14:textId="77777777" w:rsidR="00F833C7" w:rsidRPr="00F334C9" w:rsidRDefault="00F833C7" w:rsidP="00F833C7">
            <w:pPr>
              <w:bidi/>
              <w:jc w:val="center"/>
              <w:rPr>
                <w:rFonts w:ascii="Calibri" w:eastAsia="Calibri" w:hAnsi="Calibri" w:cs="B Nazanin"/>
                <w:color w:val="1F497D" w:themeColor="text2"/>
                <w:rtl/>
              </w:rPr>
            </w:pPr>
            <w:r w:rsidRPr="00F334C9">
              <w:rPr>
                <w:rFonts w:ascii="Calibri" w:eastAsia="Calibri" w:hAnsi="Calibri" w:cs="B Nazanin" w:hint="cs"/>
                <w:rtl/>
              </w:rPr>
              <w:t>تعداد کودکان کار و خیابانی که معاینات پزشکی برای آنان تکمیل شده</w:t>
            </w:r>
          </w:p>
        </w:tc>
        <w:tc>
          <w:tcPr>
            <w:tcW w:w="280" w:type="pct"/>
            <w:shd w:val="clear" w:color="auto" w:fill="FFFFFF" w:themeFill="background1"/>
            <w:vAlign w:val="center"/>
          </w:tcPr>
          <w:p w14:paraId="65B70598" w14:textId="4E877CDB" w:rsidR="00F833C7" w:rsidRPr="00F334C9" w:rsidRDefault="00F833C7" w:rsidP="00F833C7">
            <w:pPr>
              <w:bidi/>
              <w:jc w:val="center"/>
              <w:rPr>
                <w:rFonts w:cs="B Nazanin"/>
                <w:color w:val="FF0000"/>
                <w:rtl/>
              </w:rPr>
            </w:pPr>
            <w:r w:rsidRPr="00F334C9">
              <w:rPr>
                <w:rFonts w:cs="B Nazanin" w:hint="cs"/>
                <w:rtl/>
              </w:rPr>
              <w:t>14</w:t>
            </w:r>
          </w:p>
        </w:tc>
        <w:tc>
          <w:tcPr>
            <w:tcW w:w="293" w:type="pct"/>
            <w:shd w:val="clear" w:color="auto" w:fill="FFFFFF" w:themeFill="background1"/>
            <w:vAlign w:val="center"/>
          </w:tcPr>
          <w:p w14:paraId="395E847E" w14:textId="73668838" w:rsidR="00F833C7" w:rsidRPr="00F334C9" w:rsidRDefault="00F833C7" w:rsidP="00F833C7">
            <w:pPr>
              <w:bidi/>
              <w:jc w:val="center"/>
              <w:rPr>
                <w:rFonts w:cs="B Nazanin"/>
                <w:rtl/>
              </w:rPr>
            </w:pPr>
            <w:r w:rsidRPr="00F334C9">
              <w:rPr>
                <w:rFonts w:cs="B Nazanin" w:hint="cs"/>
                <w:rtl/>
              </w:rPr>
              <w:t>-</w:t>
            </w:r>
          </w:p>
        </w:tc>
        <w:tc>
          <w:tcPr>
            <w:tcW w:w="288" w:type="pct"/>
            <w:shd w:val="clear" w:color="auto" w:fill="FFFFFF" w:themeFill="background1"/>
            <w:vAlign w:val="center"/>
          </w:tcPr>
          <w:p w14:paraId="7A0D9B4E" w14:textId="60EAB3BF" w:rsidR="00F833C7" w:rsidRPr="00F334C9" w:rsidRDefault="00F833C7" w:rsidP="00F833C7">
            <w:pPr>
              <w:bidi/>
              <w:jc w:val="center"/>
              <w:rPr>
                <w:rFonts w:cs="B Nazanin"/>
                <w:rtl/>
              </w:rPr>
            </w:pPr>
            <w:r w:rsidRPr="00F334C9">
              <w:rPr>
                <w:rFonts w:cs="B Nazanin" w:hint="cs"/>
                <w:rtl/>
              </w:rPr>
              <w:t>-</w:t>
            </w:r>
          </w:p>
        </w:tc>
        <w:tc>
          <w:tcPr>
            <w:tcW w:w="280" w:type="pct"/>
            <w:shd w:val="clear" w:color="auto" w:fill="FFFFFF"/>
            <w:vAlign w:val="center"/>
          </w:tcPr>
          <w:p w14:paraId="770BEEC0" w14:textId="0D3F1A99"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29</w:t>
            </w:r>
          </w:p>
        </w:tc>
        <w:tc>
          <w:tcPr>
            <w:tcW w:w="311" w:type="pct"/>
            <w:shd w:val="clear" w:color="auto" w:fill="FFFFFF"/>
            <w:vAlign w:val="center"/>
          </w:tcPr>
          <w:p w14:paraId="1FD33FDA" w14:textId="24E8C982"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w:t>
            </w:r>
          </w:p>
        </w:tc>
        <w:tc>
          <w:tcPr>
            <w:tcW w:w="312" w:type="pct"/>
            <w:shd w:val="clear" w:color="auto" w:fill="FFFFFF"/>
            <w:vAlign w:val="center"/>
          </w:tcPr>
          <w:p w14:paraId="06454AAB" w14:textId="0FB9B9CF"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w:t>
            </w:r>
          </w:p>
        </w:tc>
        <w:tc>
          <w:tcPr>
            <w:tcW w:w="346" w:type="pct"/>
            <w:vAlign w:val="center"/>
          </w:tcPr>
          <w:p w14:paraId="2B4E25A4" w14:textId="763E2651"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29</w:t>
            </w:r>
          </w:p>
        </w:tc>
        <w:tc>
          <w:tcPr>
            <w:tcW w:w="322" w:type="pct"/>
            <w:vAlign w:val="center"/>
          </w:tcPr>
          <w:p w14:paraId="7006BBCC" w14:textId="3F9AB319" w:rsidR="00F833C7" w:rsidRPr="00F334C9" w:rsidRDefault="00F833C7" w:rsidP="00F833C7">
            <w:pPr>
              <w:bidi/>
              <w:jc w:val="center"/>
              <w:rPr>
                <w:rFonts w:ascii="Calibri" w:eastAsia="Calibri" w:hAnsi="Calibri" w:cs="B Nazanin"/>
                <w:rtl/>
              </w:rPr>
            </w:pPr>
            <w:r>
              <w:rPr>
                <w:rFonts w:ascii="Calibri" w:eastAsia="Calibri" w:hAnsi="Calibri" w:cs="B Nazanin" w:hint="cs"/>
                <w:rtl/>
              </w:rPr>
              <w:t>100</w:t>
            </w:r>
          </w:p>
        </w:tc>
        <w:tc>
          <w:tcPr>
            <w:tcW w:w="329" w:type="pct"/>
            <w:vAlign w:val="center"/>
          </w:tcPr>
          <w:p w14:paraId="4D5F7C4A"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عملکرد خطی</w:t>
            </w:r>
          </w:p>
        </w:tc>
        <w:tc>
          <w:tcPr>
            <w:tcW w:w="1367" w:type="pct"/>
            <w:vAlign w:val="center"/>
          </w:tcPr>
          <w:p w14:paraId="468B6E03" w14:textId="04575D69" w:rsidR="00F833C7" w:rsidRPr="00F334C9" w:rsidRDefault="00F833C7" w:rsidP="00C61C6A">
            <w:pPr>
              <w:bidi/>
              <w:jc w:val="center"/>
              <w:rPr>
                <w:rFonts w:ascii="Calibri" w:eastAsia="Calibri" w:hAnsi="Calibri" w:cs="B Nazanin"/>
                <w:rtl/>
              </w:rPr>
            </w:pPr>
            <w:r w:rsidRPr="00F334C9">
              <w:rPr>
                <w:rFonts w:ascii="Calibri" w:eastAsia="Calibri" w:hAnsi="Calibri" w:cs="B Nazanin" w:hint="cs"/>
                <w:rtl/>
              </w:rPr>
              <w:t>در</w:t>
            </w:r>
            <w:r w:rsidRPr="00F334C9">
              <w:rPr>
                <w:rFonts w:ascii="Calibri" w:eastAsia="Calibri" w:hAnsi="Calibri" w:cs="B Nazanin"/>
                <w:rtl/>
              </w:rPr>
              <w:t xml:space="preserve"> </w:t>
            </w:r>
            <w:r w:rsidRPr="00F334C9">
              <w:rPr>
                <w:rFonts w:ascii="Calibri" w:eastAsia="Calibri" w:hAnsi="Calibri" w:cs="B Nazanin" w:hint="cs"/>
                <w:rtl/>
              </w:rPr>
              <w:t>حد</w:t>
            </w:r>
            <w:r w:rsidRPr="00F334C9">
              <w:rPr>
                <w:rFonts w:ascii="Calibri" w:eastAsia="Calibri" w:hAnsi="Calibri" w:cs="B Nazanin"/>
                <w:rtl/>
              </w:rPr>
              <w:t xml:space="preserve"> </w:t>
            </w:r>
            <w:r w:rsidRPr="00F334C9">
              <w:rPr>
                <w:rFonts w:ascii="Calibri" w:eastAsia="Calibri" w:hAnsi="Calibri" w:cs="B Nazanin" w:hint="cs"/>
                <w:rtl/>
              </w:rPr>
              <w:t>انتظار</w:t>
            </w:r>
            <w:r w:rsidRPr="00F334C9">
              <w:rPr>
                <w:rFonts w:ascii="Calibri" w:eastAsia="Calibri" w:hAnsi="Calibri" w:cs="B Nazanin"/>
                <w:rtl/>
              </w:rPr>
              <w:t>:</w:t>
            </w:r>
            <w:r w:rsidR="00C61C6A">
              <w:rPr>
                <w:rFonts w:ascii="Calibri" w:eastAsia="Calibri" w:hAnsi="Calibri" w:cs="B Nazanin" w:hint="cs"/>
                <w:rtl/>
              </w:rPr>
              <w:t xml:space="preserve">29 </w:t>
            </w:r>
            <w:r w:rsidRPr="00F334C9">
              <w:rPr>
                <w:rFonts w:ascii="Calibri" w:eastAsia="Calibri" w:hAnsi="Calibri" w:cs="B Nazanin" w:hint="cs"/>
                <w:rtl/>
              </w:rPr>
              <w:t>کودک کار مراجعه</w:t>
            </w:r>
            <w:r w:rsidRPr="00F334C9">
              <w:rPr>
                <w:rFonts w:ascii="Calibri" w:eastAsia="Calibri" w:hAnsi="Calibri" w:cs="B Nazanin"/>
                <w:rtl/>
              </w:rPr>
              <w:t xml:space="preserve"> </w:t>
            </w:r>
            <w:r w:rsidRPr="00F334C9">
              <w:rPr>
                <w:rFonts w:ascii="Calibri" w:eastAsia="Calibri" w:hAnsi="Calibri" w:cs="B Nazanin" w:hint="cs"/>
                <w:rtl/>
              </w:rPr>
              <w:t>کننده</w:t>
            </w:r>
            <w:r w:rsidRPr="00F334C9">
              <w:rPr>
                <w:rFonts w:ascii="Calibri" w:eastAsia="Calibri" w:hAnsi="Calibri" w:cs="B Nazanin"/>
                <w:rtl/>
              </w:rPr>
              <w:t xml:space="preserve"> </w:t>
            </w:r>
            <w:r w:rsidRPr="00F334C9">
              <w:rPr>
                <w:rFonts w:ascii="Calibri" w:eastAsia="Calibri" w:hAnsi="Calibri" w:cs="B Nazanin" w:hint="cs"/>
                <w:rtl/>
              </w:rPr>
              <w:t>به</w:t>
            </w:r>
            <w:r w:rsidRPr="00F334C9">
              <w:rPr>
                <w:rFonts w:ascii="Calibri" w:eastAsia="Calibri" w:hAnsi="Calibri" w:cs="B Nazanin"/>
                <w:rtl/>
              </w:rPr>
              <w:t xml:space="preserve"> </w:t>
            </w:r>
            <w:r w:rsidRPr="00F334C9">
              <w:rPr>
                <w:rFonts w:ascii="Calibri" w:eastAsia="Calibri" w:hAnsi="Calibri" w:cs="B Nazanin" w:hint="cs"/>
                <w:rtl/>
              </w:rPr>
              <w:t>مراکز</w:t>
            </w:r>
            <w:r w:rsidRPr="00F334C9">
              <w:rPr>
                <w:rFonts w:ascii="Calibri" w:eastAsia="Calibri" w:hAnsi="Calibri" w:cs="B Nazanin"/>
                <w:rtl/>
              </w:rPr>
              <w:t xml:space="preserve"> </w:t>
            </w:r>
            <w:r w:rsidRPr="00F334C9">
              <w:rPr>
                <w:rFonts w:ascii="Calibri" w:eastAsia="Calibri" w:hAnsi="Calibri" w:cs="B Nazanin" w:hint="cs"/>
                <w:rtl/>
              </w:rPr>
              <w:t>خدمات</w:t>
            </w:r>
            <w:r w:rsidRPr="00F334C9">
              <w:rPr>
                <w:rFonts w:ascii="Calibri" w:eastAsia="Calibri" w:hAnsi="Calibri" w:cs="B Nazanin"/>
                <w:rtl/>
              </w:rPr>
              <w:t xml:space="preserve"> </w:t>
            </w:r>
            <w:r w:rsidRPr="00F334C9">
              <w:rPr>
                <w:rFonts w:ascii="Calibri" w:eastAsia="Calibri" w:hAnsi="Calibri" w:cs="B Nazanin" w:hint="cs"/>
                <w:rtl/>
              </w:rPr>
              <w:t>جامع</w:t>
            </w:r>
            <w:r w:rsidRPr="00F334C9">
              <w:rPr>
                <w:rFonts w:ascii="Calibri" w:eastAsia="Calibri" w:hAnsi="Calibri" w:cs="B Nazanin"/>
                <w:rtl/>
              </w:rPr>
              <w:t xml:space="preserve"> </w:t>
            </w:r>
            <w:r w:rsidRPr="00F334C9">
              <w:rPr>
                <w:rFonts w:ascii="Calibri" w:eastAsia="Calibri" w:hAnsi="Calibri" w:cs="B Nazanin" w:hint="cs"/>
                <w:rtl/>
              </w:rPr>
              <w:t>سلامت</w:t>
            </w:r>
            <w:r w:rsidRPr="00F334C9">
              <w:rPr>
                <w:rFonts w:ascii="Calibri" w:eastAsia="Calibri" w:hAnsi="Calibri" w:cs="B Nazanin"/>
                <w:rtl/>
              </w:rPr>
              <w:t xml:space="preserve"> </w:t>
            </w:r>
            <w:r w:rsidRPr="00F334C9">
              <w:rPr>
                <w:rFonts w:ascii="Calibri" w:eastAsia="Calibri" w:hAnsi="Calibri" w:cs="B Nazanin" w:hint="cs"/>
                <w:rtl/>
              </w:rPr>
              <w:t>تحت</w:t>
            </w:r>
            <w:r w:rsidRPr="00F334C9">
              <w:rPr>
                <w:rFonts w:ascii="Calibri" w:eastAsia="Calibri" w:hAnsi="Calibri" w:cs="B Nazanin"/>
                <w:rtl/>
              </w:rPr>
              <w:t xml:space="preserve"> </w:t>
            </w:r>
            <w:r w:rsidRPr="00F334C9">
              <w:rPr>
                <w:rFonts w:ascii="Calibri" w:eastAsia="Calibri" w:hAnsi="Calibri" w:cs="B Nazanin" w:hint="cs"/>
                <w:rtl/>
              </w:rPr>
              <w:t>پوشش</w:t>
            </w:r>
            <w:r w:rsidRPr="00F334C9">
              <w:rPr>
                <w:rFonts w:ascii="Calibri" w:eastAsia="Calibri" w:hAnsi="Calibri" w:cs="B Nazanin"/>
                <w:rtl/>
              </w:rPr>
              <w:t xml:space="preserve"> </w:t>
            </w:r>
            <w:r w:rsidRPr="00F334C9">
              <w:rPr>
                <w:rFonts w:ascii="Calibri" w:eastAsia="Calibri" w:hAnsi="Calibri" w:cs="B Nazanin" w:hint="cs"/>
                <w:rtl/>
              </w:rPr>
              <w:t>توسط</w:t>
            </w:r>
            <w:r w:rsidRPr="00F334C9">
              <w:rPr>
                <w:rFonts w:ascii="Calibri" w:eastAsia="Calibri" w:hAnsi="Calibri" w:cs="B Nazanin"/>
                <w:rtl/>
              </w:rPr>
              <w:t xml:space="preserve"> </w:t>
            </w:r>
            <w:r w:rsidRPr="00F334C9">
              <w:rPr>
                <w:rFonts w:ascii="Calibri" w:eastAsia="Calibri" w:hAnsi="Calibri" w:cs="B Nazanin" w:hint="cs"/>
                <w:rtl/>
              </w:rPr>
              <w:t>پزشکان</w:t>
            </w:r>
            <w:r w:rsidRPr="00F334C9">
              <w:rPr>
                <w:rFonts w:ascii="Calibri" w:eastAsia="Calibri" w:hAnsi="Calibri" w:cs="B Nazanin"/>
                <w:rtl/>
              </w:rPr>
              <w:t xml:space="preserve"> </w:t>
            </w:r>
            <w:r w:rsidRPr="00F334C9">
              <w:rPr>
                <w:rFonts w:ascii="Calibri" w:eastAsia="Calibri" w:hAnsi="Calibri" w:cs="B Nazanin" w:hint="cs"/>
                <w:rtl/>
              </w:rPr>
              <w:t>معاینه</w:t>
            </w:r>
            <w:r w:rsidRPr="00F334C9">
              <w:rPr>
                <w:rFonts w:ascii="Calibri" w:eastAsia="Calibri" w:hAnsi="Calibri" w:cs="B Nazanin"/>
                <w:rtl/>
              </w:rPr>
              <w:t xml:space="preserve">  </w:t>
            </w:r>
            <w:r w:rsidRPr="00F334C9">
              <w:rPr>
                <w:rFonts w:ascii="Calibri" w:eastAsia="Calibri" w:hAnsi="Calibri" w:cs="B Nazanin" w:hint="cs"/>
                <w:rtl/>
              </w:rPr>
              <w:t>و</w:t>
            </w:r>
            <w:r w:rsidRPr="00F334C9">
              <w:rPr>
                <w:rFonts w:ascii="Calibri" w:eastAsia="Calibri" w:hAnsi="Calibri" w:cs="B Nazanin"/>
                <w:rtl/>
              </w:rPr>
              <w:t xml:space="preserve"> </w:t>
            </w:r>
            <w:r w:rsidRPr="00F334C9">
              <w:rPr>
                <w:rFonts w:ascii="Calibri" w:eastAsia="Calibri" w:hAnsi="Calibri" w:cs="B Nazanin" w:hint="cs"/>
                <w:rtl/>
              </w:rPr>
              <w:t>نتایج</w:t>
            </w:r>
            <w:r w:rsidRPr="00F334C9">
              <w:rPr>
                <w:rFonts w:ascii="Calibri" w:eastAsia="Calibri" w:hAnsi="Calibri" w:cs="B Nazanin"/>
                <w:rtl/>
              </w:rPr>
              <w:t xml:space="preserve"> </w:t>
            </w:r>
            <w:r w:rsidRPr="00F334C9">
              <w:rPr>
                <w:rFonts w:ascii="Calibri" w:eastAsia="Calibri" w:hAnsi="Calibri" w:cs="B Nazanin" w:hint="cs"/>
                <w:rtl/>
              </w:rPr>
              <w:t>ان</w:t>
            </w:r>
            <w:r w:rsidRPr="00F334C9">
              <w:rPr>
                <w:rFonts w:ascii="Calibri" w:eastAsia="Calibri" w:hAnsi="Calibri" w:cs="B Nazanin"/>
                <w:rtl/>
              </w:rPr>
              <w:t xml:space="preserve"> </w:t>
            </w:r>
            <w:r w:rsidRPr="00F334C9">
              <w:rPr>
                <w:rFonts w:ascii="Calibri" w:eastAsia="Calibri" w:hAnsi="Calibri" w:cs="B Nazanin" w:hint="cs"/>
                <w:rtl/>
              </w:rPr>
              <w:t>در</w:t>
            </w:r>
            <w:r w:rsidRPr="00F334C9">
              <w:rPr>
                <w:rFonts w:ascii="Calibri" w:eastAsia="Calibri" w:hAnsi="Calibri" w:cs="B Nazanin"/>
                <w:rtl/>
              </w:rPr>
              <w:t xml:space="preserve"> </w:t>
            </w:r>
            <w:r w:rsidRPr="00F334C9">
              <w:rPr>
                <w:rFonts w:ascii="Calibri" w:eastAsia="Calibri" w:hAnsi="Calibri" w:cs="B Nazanin" w:hint="cs"/>
                <w:rtl/>
              </w:rPr>
              <w:t>سامانه</w:t>
            </w:r>
            <w:r w:rsidRPr="00F334C9">
              <w:rPr>
                <w:rFonts w:ascii="Calibri" w:eastAsia="Calibri" w:hAnsi="Calibri" w:cs="B Nazanin"/>
                <w:rtl/>
              </w:rPr>
              <w:t xml:space="preserve"> </w:t>
            </w:r>
            <w:r w:rsidRPr="00F334C9">
              <w:rPr>
                <w:rFonts w:ascii="Calibri" w:eastAsia="Calibri" w:hAnsi="Calibri" w:cs="B Nazanin" w:hint="cs"/>
                <w:rtl/>
              </w:rPr>
              <w:t>سیب</w:t>
            </w:r>
            <w:r w:rsidRPr="00F334C9">
              <w:rPr>
                <w:rFonts w:ascii="Calibri" w:eastAsia="Calibri" w:hAnsi="Calibri" w:cs="B Nazanin"/>
                <w:rtl/>
              </w:rPr>
              <w:t xml:space="preserve"> </w:t>
            </w:r>
            <w:r w:rsidRPr="00F334C9">
              <w:rPr>
                <w:rFonts w:ascii="Calibri" w:eastAsia="Calibri" w:hAnsi="Calibri" w:cs="B Nazanin" w:hint="cs"/>
                <w:rtl/>
              </w:rPr>
              <w:t>ثبت</w:t>
            </w:r>
            <w:r w:rsidRPr="00F334C9">
              <w:rPr>
                <w:rFonts w:ascii="Calibri" w:eastAsia="Calibri" w:hAnsi="Calibri" w:cs="B Nazanin"/>
                <w:rtl/>
              </w:rPr>
              <w:t xml:space="preserve"> </w:t>
            </w:r>
            <w:r w:rsidRPr="00F334C9">
              <w:rPr>
                <w:rFonts w:ascii="Calibri" w:eastAsia="Calibri" w:hAnsi="Calibri" w:cs="B Nazanin" w:hint="cs"/>
                <w:rtl/>
              </w:rPr>
              <w:t>شده</w:t>
            </w:r>
            <w:r w:rsidRPr="00F334C9">
              <w:rPr>
                <w:rFonts w:ascii="Calibri" w:eastAsia="Calibri" w:hAnsi="Calibri" w:cs="B Nazanin"/>
                <w:rtl/>
              </w:rPr>
              <w:t xml:space="preserve"> </w:t>
            </w:r>
            <w:r w:rsidRPr="00F334C9">
              <w:rPr>
                <w:rFonts w:ascii="Calibri" w:eastAsia="Calibri" w:hAnsi="Calibri" w:cs="B Nazanin" w:hint="cs"/>
                <w:rtl/>
              </w:rPr>
              <w:t>است</w:t>
            </w:r>
            <w:r w:rsidRPr="00F334C9">
              <w:rPr>
                <w:rFonts w:ascii="Calibri" w:eastAsia="Calibri" w:hAnsi="Calibri" w:cs="B Nazanin"/>
                <w:rtl/>
              </w:rPr>
              <w:t xml:space="preserve">  . </w:t>
            </w:r>
            <w:r w:rsidRPr="00F334C9">
              <w:rPr>
                <w:rFonts w:ascii="Calibri" w:eastAsia="Calibri" w:hAnsi="Calibri" w:cs="B Nazanin" w:hint="cs"/>
                <w:rtl/>
              </w:rPr>
              <w:t>با</w:t>
            </w:r>
            <w:r w:rsidRPr="00F334C9">
              <w:rPr>
                <w:rFonts w:ascii="Calibri" w:eastAsia="Calibri" w:hAnsi="Calibri" w:cs="B Nazanin"/>
                <w:rtl/>
              </w:rPr>
              <w:t xml:space="preserve"> </w:t>
            </w:r>
            <w:r w:rsidRPr="00F334C9">
              <w:rPr>
                <w:rFonts w:ascii="Calibri" w:eastAsia="Calibri" w:hAnsi="Calibri" w:cs="B Nazanin" w:hint="cs"/>
                <w:rtl/>
              </w:rPr>
              <w:t>توجه</w:t>
            </w:r>
            <w:r w:rsidRPr="00F334C9">
              <w:rPr>
                <w:rFonts w:ascii="Calibri" w:eastAsia="Calibri" w:hAnsi="Calibri" w:cs="B Nazanin"/>
                <w:rtl/>
              </w:rPr>
              <w:t xml:space="preserve"> </w:t>
            </w:r>
            <w:r w:rsidRPr="00F334C9">
              <w:rPr>
                <w:rFonts w:ascii="Calibri" w:eastAsia="Calibri" w:hAnsi="Calibri" w:cs="B Nazanin" w:hint="cs"/>
                <w:rtl/>
              </w:rPr>
              <w:t>به</w:t>
            </w:r>
            <w:r w:rsidRPr="00F334C9">
              <w:rPr>
                <w:rFonts w:ascii="Calibri" w:eastAsia="Calibri" w:hAnsi="Calibri" w:cs="B Nazanin"/>
                <w:rtl/>
              </w:rPr>
              <w:t xml:space="preserve"> </w:t>
            </w:r>
            <w:r w:rsidRPr="00F334C9">
              <w:rPr>
                <w:rFonts w:ascii="Calibri" w:eastAsia="Calibri" w:hAnsi="Calibri" w:cs="B Nazanin" w:hint="cs"/>
                <w:rtl/>
              </w:rPr>
              <w:t>اینکه</w:t>
            </w:r>
            <w:r w:rsidRPr="00F334C9">
              <w:rPr>
                <w:rFonts w:ascii="Calibri" w:eastAsia="Calibri" w:hAnsi="Calibri" w:cs="B Nazanin"/>
                <w:rtl/>
              </w:rPr>
              <w:t xml:space="preserve"> </w:t>
            </w:r>
            <w:r w:rsidRPr="00F334C9">
              <w:rPr>
                <w:rFonts w:ascii="Calibri" w:eastAsia="Calibri" w:hAnsi="Calibri" w:cs="B Nazanin" w:hint="cs"/>
                <w:rtl/>
              </w:rPr>
              <w:t>امار</w:t>
            </w:r>
            <w:r w:rsidRPr="00F334C9">
              <w:rPr>
                <w:rFonts w:ascii="Calibri" w:eastAsia="Calibri" w:hAnsi="Calibri" w:cs="B Nazanin"/>
                <w:rtl/>
              </w:rPr>
              <w:t xml:space="preserve"> </w:t>
            </w:r>
            <w:r w:rsidRPr="00F334C9">
              <w:rPr>
                <w:rFonts w:ascii="Calibri" w:eastAsia="Calibri" w:hAnsi="Calibri" w:cs="B Nazanin" w:hint="cs"/>
                <w:rtl/>
              </w:rPr>
              <w:t>کلیه</w:t>
            </w:r>
            <w:r w:rsidRPr="00F334C9">
              <w:rPr>
                <w:rFonts w:ascii="Calibri" w:eastAsia="Calibri" w:hAnsi="Calibri" w:cs="B Nazanin"/>
                <w:rtl/>
              </w:rPr>
              <w:t xml:space="preserve"> </w:t>
            </w:r>
            <w:r w:rsidRPr="00F334C9">
              <w:rPr>
                <w:rFonts w:ascii="Calibri" w:eastAsia="Calibri" w:hAnsi="Calibri" w:cs="B Nazanin" w:hint="cs"/>
                <w:rtl/>
              </w:rPr>
              <w:t>کودکان کار</w:t>
            </w:r>
            <w:r w:rsidRPr="00F334C9">
              <w:rPr>
                <w:rFonts w:ascii="Calibri" w:eastAsia="Calibri" w:hAnsi="Calibri" w:cs="B Nazanin"/>
                <w:rtl/>
              </w:rPr>
              <w:t xml:space="preserve"> </w:t>
            </w:r>
            <w:r w:rsidRPr="00F334C9">
              <w:rPr>
                <w:rFonts w:ascii="Calibri" w:eastAsia="Calibri" w:hAnsi="Calibri" w:cs="B Nazanin" w:hint="cs"/>
                <w:rtl/>
              </w:rPr>
              <w:t>در</w:t>
            </w:r>
            <w:r w:rsidRPr="00F334C9">
              <w:rPr>
                <w:rFonts w:ascii="Calibri" w:eastAsia="Calibri" w:hAnsi="Calibri" w:cs="B Nazanin"/>
                <w:rtl/>
              </w:rPr>
              <w:t xml:space="preserve"> </w:t>
            </w:r>
            <w:r w:rsidRPr="00F334C9">
              <w:rPr>
                <w:rFonts w:ascii="Calibri" w:eastAsia="Calibri" w:hAnsi="Calibri" w:cs="B Nazanin" w:hint="cs"/>
                <w:rtl/>
              </w:rPr>
              <w:t>دسترس</w:t>
            </w:r>
            <w:r w:rsidRPr="00F334C9">
              <w:rPr>
                <w:rFonts w:ascii="Calibri" w:eastAsia="Calibri" w:hAnsi="Calibri" w:cs="B Nazanin"/>
                <w:rtl/>
              </w:rPr>
              <w:t xml:space="preserve"> </w:t>
            </w:r>
            <w:r w:rsidRPr="00F334C9">
              <w:rPr>
                <w:rFonts w:ascii="Calibri" w:eastAsia="Calibri" w:hAnsi="Calibri" w:cs="B Nazanin" w:hint="cs"/>
                <w:rtl/>
              </w:rPr>
              <w:t>نمی</w:t>
            </w:r>
            <w:r w:rsidRPr="00F334C9">
              <w:rPr>
                <w:rFonts w:ascii="Calibri" w:eastAsia="Calibri" w:hAnsi="Calibri" w:cs="B Nazanin"/>
                <w:rtl/>
              </w:rPr>
              <w:t xml:space="preserve"> </w:t>
            </w:r>
            <w:r w:rsidRPr="00F334C9">
              <w:rPr>
                <w:rFonts w:ascii="Calibri" w:eastAsia="Calibri" w:hAnsi="Calibri" w:cs="B Nazanin" w:hint="cs"/>
                <w:rtl/>
              </w:rPr>
              <w:t>باشد</w:t>
            </w:r>
            <w:r w:rsidRPr="00F334C9">
              <w:rPr>
                <w:rFonts w:ascii="Calibri" w:eastAsia="Calibri" w:hAnsi="Calibri" w:cs="B Nazanin"/>
                <w:rtl/>
              </w:rPr>
              <w:t xml:space="preserve"> </w:t>
            </w:r>
            <w:r w:rsidRPr="00F334C9">
              <w:rPr>
                <w:rFonts w:ascii="Calibri" w:eastAsia="Calibri" w:hAnsi="Calibri" w:cs="B Nazanin" w:hint="cs"/>
                <w:rtl/>
              </w:rPr>
              <w:t>این</w:t>
            </w:r>
            <w:r w:rsidRPr="00F334C9">
              <w:rPr>
                <w:rFonts w:ascii="Calibri" w:eastAsia="Calibri" w:hAnsi="Calibri" w:cs="B Nazanin"/>
                <w:rtl/>
              </w:rPr>
              <w:t xml:space="preserve"> </w:t>
            </w:r>
            <w:r w:rsidRPr="00F334C9">
              <w:rPr>
                <w:rFonts w:ascii="Calibri" w:eastAsia="Calibri" w:hAnsi="Calibri" w:cs="B Nazanin" w:hint="cs"/>
                <w:rtl/>
              </w:rPr>
              <w:t>شاخص</w:t>
            </w:r>
            <w:r w:rsidRPr="00F334C9">
              <w:rPr>
                <w:rFonts w:ascii="Calibri" w:eastAsia="Calibri" w:hAnsi="Calibri" w:cs="B Nazanin"/>
                <w:rtl/>
              </w:rPr>
              <w:t xml:space="preserve"> </w:t>
            </w:r>
            <w:r w:rsidRPr="00F334C9">
              <w:rPr>
                <w:rFonts w:ascii="Calibri" w:eastAsia="Calibri" w:hAnsi="Calibri" w:cs="B Nazanin" w:hint="cs"/>
                <w:rtl/>
              </w:rPr>
              <w:t>به</w:t>
            </w:r>
            <w:r w:rsidRPr="00F334C9">
              <w:rPr>
                <w:rFonts w:ascii="Calibri" w:eastAsia="Calibri" w:hAnsi="Calibri" w:cs="B Nazanin"/>
                <w:rtl/>
              </w:rPr>
              <w:t xml:space="preserve"> </w:t>
            </w:r>
            <w:r w:rsidRPr="00F334C9">
              <w:rPr>
                <w:rFonts w:ascii="Calibri" w:eastAsia="Calibri" w:hAnsi="Calibri" w:cs="B Nazanin" w:hint="cs"/>
                <w:rtl/>
              </w:rPr>
              <w:t>صورت</w:t>
            </w:r>
            <w:r w:rsidRPr="00F334C9">
              <w:rPr>
                <w:rFonts w:ascii="Calibri" w:eastAsia="Calibri" w:hAnsi="Calibri" w:cs="B Nazanin"/>
                <w:rtl/>
              </w:rPr>
              <w:t xml:space="preserve"> </w:t>
            </w:r>
            <w:r w:rsidRPr="00F334C9">
              <w:rPr>
                <w:rFonts w:ascii="Calibri" w:eastAsia="Calibri" w:hAnsi="Calibri" w:cs="B Nazanin" w:hint="cs"/>
                <w:rtl/>
              </w:rPr>
              <w:t>تعداد</w:t>
            </w:r>
            <w:r w:rsidRPr="00F334C9">
              <w:rPr>
                <w:rFonts w:ascii="Calibri" w:eastAsia="Calibri" w:hAnsi="Calibri" w:cs="B Nazanin"/>
                <w:rtl/>
              </w:rPr>
              <w:t xml:space="preserve"> </w:t>
            </w:r>
            <w:r w:rsidRPr="00F334C9">
              <w:rPr>
                <w:rFonts w:ascii="Calibri" w:eastAsia="Calibri" w:hAnsi="Calibri" w:cs="B Nazanin" w:hint="cs"/>
                <w:rtl/>
              </w:rPr>
              <w:t>تعریف</w:t>
            </w:r>
            <w:r w:rsidRPr="00F334C9">
              <w:rPr>
                <w:rFonts w:ascii="Calibri" w:eastAsia="Calibri" w:hAnsi="Calibri" w:cs="B Nazanin"/>
                <w:rtl/>
              </w:rPr>
              <w:t xml:space="preserve"> </w:t>
            </w:r>
            <w:r w:rsidRPr="00F334C9">
              <w:rPr>
                <w:rFonts w:ascii="Calibri" w:eastAsia="Calibri" w:hAnsi="Calibri" w:cs="B Nazanin" w:hint="cs"/>
                <w:rtl/>
              </w:rPr>
              <w:t>می</w:t>
            </w:r>
            <w:r w:rsidRPr="00F334C9">
              <w:rPr>
                <w:rFonts w:ascii="Calibri" w:eastAsia="Calibri" w:hAnsi="Calibri" w:cs="B Nazanin"/>
                <w:rtl/>
              </w:rPr>
              <w:t xml:space="preserve"> </w:t>
            </w:r>
            <w:r w:rsidRPr="00F334C9">
              <w:rPr>
                <w:rFonts w:ascii="Calibri" w:eastAsia="Calibri" w:hAnsi="Calibri" w:cs="B Nazanin" w:hint="cs"/>
                <w:rtl/>
              </w:rPr>
              <w:t>شود</w:t>
            </w:r>
            <w:r w:rsidRPr="00F334C9">
              <w:rPr>
                <w:rFonts w:ascii="Calibri" w:eastAsia="Calibri" w:hAnsi="Calibri" w:cs="B Nazanin"/>
                <w:rtl/>
              </w:rPr>
              <w:t>.</w:t>
            </w:r>
          </w:p>
        </w:tc>
      </w:tr>
      <w:tr w:rsidR="00F833C7" w:rsidRPr="00F334C9" w14:paraId="402E3E11" w14:textId="77777777" w:rsidTr="00C61C6A">
        <w:trPr>
          <w:trHeight w:val="561"/>
        </w:trPr>
        <w:tc>
          <w:tcPr>
            <w:tcW w:w="870" w:type="pct"/>
            <w:vAlign w:val="center"/>
          </w:tcPr>
          <w:p w14:paraId="4E3BB349" w14:textId="77777777" w:rsidR="00F833C7" w:rsidRPr="00F334C9" w:rsidRDefault="00F833C7" w:rsidP="00F833C7">
            <w:pPr>
              <w:spacing w:line="168" w:lineRule="auto"/>
              <w:jc w:val="center"/>
              <w:rPr>
                <w:rFonts w:ascii="Calibri" w:eastAsia="Calibri" w:hAnsi="Calibri" w:cs="B Nazanin"/>
                <w:color w:val="1F497D" w:themeColor="text2"/>
                <w:rtl/>
              </w:rPr>
            </w:pPr>
            <w:r w:rsidRPr="00F334C9">
              <w:rPr>
                <w:rFonts w:ascii="Calibri" w:eastAsia="Calibri" w:hAnsi="Calibri" w:cs="B Nazanin" w:hint="cs"/>
                <w:rtl/>
              </w:rPr>
              <w:t>تعداد نوجوانان غیر دانش آموز که ارزیابی مقدماتی برای آنان تکمیل شده</w:t>
            </w:r>
          </w:p>
        </w:tc>
        <w:tc>
          <w:tcPr>
            <w:tcW w:w="280" w:type="pct"/>
            <w:shd w:val="clear" w:color="auto" w:fill="FFFFFF" w:themeFill="background1"/>
            <w:vAlign w:val="center"/>
          </w:tcPr>
          <w:p w14:paraId="6359E955" w14:textId="192BA081" w:rsidR="00F833C7" w:rsidRPr="00F334C9" w:rsidRDefault="00F833C7" w:rsidP="00F833C7">
            <w:pPr>
              <w:spacing w:line="168" w:lineRule="auto"/>
              <w:jc w:val="center"/>
              <w:rPr>
                <w:rFonts w:cs="B Nazanin"/>
                <w:color w:val="FF0000"/>
                <w:rtl/>
              </w:rPr>
            </w:pPr>
            <w:r w:rsidRPr="00F334C9">
              <w:rPr>
                <w:rFonts w:cs="B Nazanin" w:hint="cs"/>
                <w:rtl/>
              </w:rPr>
              <w:t>20</w:t>
            </w:r>
          </w:p>
        </w:tc>
        <w:tc>
          <w:tcPr>
            <w:tcW w:w="293" w:type="pct"/>
            <w:shd w:val="clear" w:color="auto" w:fill="FFFFFF" w:themeFill="background1"/>
            <w:vAlign w:val="center"/>
          </w:tcPr>
          <w:p w14:paraId="0B595EB7" w14:textId="134F951C" w:rsidR="00F833C7" w:rsidRPr="00F334C9" w:rsidRDefault="00F833C7" w:rsidP="00F833C7">
            <w:pPr>
              <w:spacing w:line="168" w:lineRule="auto"/>
              <w:jc w:val="center"/>
              <w:rPr>
                <w:rFonts w:cs="B Nazanin"/>
                <w:rtl/>
              </w:rPr>
            </w:pPr>
            <w:r w:rsidRPr="00F334C9">
              <w:rPr>
                <w:rFonts w:cs="B Nazanin" w:hint="cs"/>
                <w:rtl/>
              </w:rPr>
              <w:t>-</w:t>
            </w:r>
          </w:p>
        </w:tc>
        <w:tc>
          <w:tcPr>
            <w:tcW w:w="288" w:type="pct"/>
            <w:shd w:val="clear" w:color="auto" w:fill="FFFFFF" w:themeFill="background1"/>
            <w:vAlign w:val="center"/>
          </w:tcPr>
          <w:p w14:paraId="7E93371E" w14:textId="0B6FD5B1" w:rsidR="00F833C7" w:rsidRPr="00F334C9" w:rsidRDefault="00F833C7" w:rsidP="00F833C7">
            <w:pPr>
              <w:spacing w:line="168" w:lineRule="auto"/>
              <w:jc w:val="center"/>
              <w:rPr>
                <w:rFonts w:cs="B Nazanin"/>
                <w:rtl/>
              </w:rPr>
            </w:pPr>
            <w:r w:rsidRPr="00F334C9">
              <w:rPr>
                <w:rFonts w:cs="B Nazanin" w:hint="cs"/>
                <w:rtl/>
              </w:rPr>
              <w:t>-</w:t>
            </w:r>
          </w:p>
        </w:tc>
        <w:tc>
          <w:tcPr>
            <w:tcW w:w="280" w:type="pct"/>
            <w:shd w:val="clear" w:color="auto" w:fill="FFFFFF"/>
            <w:vAlign w:val="center"/>
          </w:tcPr>
          <w:p w14:paraId="70B67348" w14:textId="40265F05" w:rsidR="00F833C7" w:rsidRPr="00F334C9" w:rsidRDefault="00F833C7" w:rsidP="00F833C7">
            <w:pPr>
              <w:spacing w:line="168" w:lineRule="auto"/>
              <w:jc w:val="center"/>
              <w:rPr>
                <w:rFonts w:ascii="Calibri" w:eastAsia="Calibri" w:hAnsi="Calibri" w:cs="B Nazanin"/>
                <w:rtl/>
              </w:rPr>
            </w:pPr>
            <w:r w:rsidRPr="00F334C9">
              <w:rPr>
                <w:rFonts w:ascii="Calibri" w:eastAsia="Calibri" w:hAnsi="Calibri" w:cs="B Nazanin" w:hint="cs"/>
                <w:rtl/>
              </w:rPr>
              <w:t>384</w:t>
            </w:r>
          </w:p>
        </w:tc>
        <w:tc>
          <w:tcPr>
            <w:tcW w:w="311" w:type="pct"/>
            <w:shd w:val="clear" w:color="auto" w:fill="FFFFFF"/>
            <w:vAlign w:val="center"/>
          </w:tcPr>
          <w:p w14:paraId="227174E3" w14:textId="043BCB4C" w:rsidR="00F833C7" w:rsidRPr="00F334C9" w:rsidRDefault="00F833C7" w:rsidP="00F833C7">
            <w:pPr>
              <w:spacing w:line="168" w:lineRule="auto"/>
              <w:jc w:val="center"/>
              <w:rPr>
                <w:rFonts w:ascii="Calibri" w:eastAsia="Calibri" w:hAnsi="Calibri" w:cs="B Nazanin"/>
                <w:rtl/>
              </w:rPr>
            </w:pPr>
            <w:r w:rsidRPr="00F334C9">
              <w:rPr>
                <w:rFonts w:ascii="Calibri" w:eastAsia="Calibri" w:hAnsi="Calibri" w:cs="B Nazanin" w:hint="cs"/>
                <w:rtl/>
              </w:rPr>
              <w:t>-</w:t>
            </w:r>
          </w:p>
        </w:tc>
        <w:tc>
          <w:tcPr>
            <w:tcW w:w="312" w:type="pct"/>
            <w:shd w:val="clear" w:color="auto" w:fill="FFFFFF"/>
            <w:vAlign w:val="center"/>
          </w:tcPr>
          <w:p w14:paraId="759DF94F" w14:textId="736217C8" w:rsidR="00F833C7" w:rsidRPr="00F334C9" w:rsidRDefault="00F833C7" w:rsidP="00F833C7">
            <w:pPr>
              <w:spacing w:line="168" w:lineRule="auto"/>
              <w:jc w:val="center"/>
              <w:rPr>
                <w:rFonts w:ascii="Calibri" w:eastAsia="Calibri" w:hAnsi="Calibri" w:cs="B Nazanin"/>
                <w:rtl/>
              </w:rPr>
            </w:pPr>
            <w:r w:rsidRPr="00F334C9">
              <w:rPr>
                <w:rFonts w:ascii="Calibri" w:eastAsia="Calibri" w:hAnsi="Calibri" w:cs="B Nazanin" w:hint="cs"/>
                <w:rtl/>
              </w:rPr>
              <w:t>-</w:t>
            </w:r>
          </w:p>
        </w:tc>
        <w:tc>
          <w:tcPr>
            <w:tcW w:w="346" w:type="pct"/>
            <w:vAlign w:val="center"/>
          </w:tcPr>
          <w:p w14:paraId="48724B87" w14:textId="05400031" w:rsidR="00F833C7" w:rsidRPr="00F334C9" w:rsidRDefault="00F833C7" w:rsidP="00F833C7">
            <w:pPr>
              <w:spacing w:line="168" w:lineRule="auto"/>
              <w:jc w:val="center"/>
              <w:rPr>
                <w:rFonts w:ascii="Calibri" w:eastAsia="Calibri" w:hAnsi="Calibri" w:cs="B Nazanin"/>
                <w:rtl/>
              </w:rPr>
            </w:pPr>
            <w:r w:rsidRPr="00F334C9">
              <w:rPr>
                <w:rFonts w:ascii="Calibri" w:eastAsia="Calibri" w:hAnsi="Calibri" w:cs="B Nazanin" w:hint="cs"/>
                <w:rtl/>
              </w:rPr>
              <w:t>384</w:t>
            </w:r>
          </w:p>
        </w:tc>
        <w:tc>
          <w:tcPr>
            <w:tcW w:w="322" w:type="pct"/>
            <w:vAlign w:val="center"/>
          </w:tcPr>
          <w:p w14:paraId="63C84F62" w14:textId="4A9A9075" w:rsidR="00F833C7" w:rsidRPr="00F334C9" w:rsidRDefault="00F833C7" w:rsidP="00F833C7">
            <w:pPr>
              <w:spacing w:line="168" w:lineRule="auto"/>
              <w:jc w:val="center"/>
              <w:rPr>
                <w:rFonts w:ascii="Calibri" w:eastAsia="Calibri" w:hAnsi="Calibri" w:cs="B Nazanin"/>
                <w:rtl/>
              </w:rPr>
            </w:pPr>
            <w:r>
              <w:rPr>
                <w:rFonts w:ascii="Calibri" w:eastAsia="Calibri" w:hAnsi="Calibri" w:cs="B Nazanin" w:hint="cs"/>
                <w:rtl/>
              </w:rPr>
              <w:t>100</w:t>
            </w:r>
          </w:p>
        </w:tc>
        <w:tc>
          <w:tcPr>
            <w:tcW w:w="329" w:type="pct"/>
            <w:vAlign w:val="center"/>
          </w:tcPr>
          <w:p w14:paraId="169A5E89"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عملکرد خطی</w:t>
            </w:r>
          </w:p>
        </w:tc>
        <w:tc>
          <w:tcPr>
            <w:tcW w:w="1367" w:type="pct"/>
            <w:vAlign w:val="center"/>
          </w:tcPr>
          <w:p w14:paraId="4002A2D9" w14:textId="63916AE9" w:rsidR="00F833C7" w:rsidRPr="00F334C9" w:rsidRDefault="00F833C7" w:rsidP="00C61C6A">
            <w:pPr>
              <w:bidi/>
              <w:jc w:val="center"/>
              <w:rPr>
                <w:rFonts w:ascii="Calibri" w:eastAsia="Calibri" w:hAnsi="Calibri" w:cs="B Nazanin"/>
                <w:rtl/>
              </w:rPr>
            </w:pPr>
            <w:r w:rsidRPr="00F334C9">
              <w:rPr>
                <w:rFonts w:ascii="Calibri" w:eastAsia="Calibri" w:hAnsi="Calibri" w:cs="B Nazanin" w:hint="cs"/>
                <w:rtl/>
              </w:rPr>
              <w:t>در</w:t>
            </w:r>
            <w:r w:rsidRPr="00F334C9">
              <w:rPr>
                <w:rFonts w:ascii="Calibri" w:eastAsia="Calibri" w:hAnsi="Calibri" w:cs="B Nazanin"/>
                <w:rtl/>
              </w:rPr>
              <w:t xml:space="preserve"> </w:t>
            </w:r>
            <w:r w:rsidRPr="00F334C9">
              <w:rPr>
                <w:rFonts w:ascii="Calibri" w:eastAsia="Calibri" w:hAnsi="Calibri" w:cs="B Nazanin" w:hint="cs"/>
                <w:rtl/>
              </w:rPr>
              <w:t>حد</w:t>
            </w:r>
            <w:r w:rsidRPr="00F334C9">
              <w:rPr>
                <w:rFonts w:ascii="Calibri" w:eastAsia="Calibri" w:hAnsi="Calibri" w:cs="B Nazanin"/>
                <w:rtl/>
              </w:rPr>
              <w:t xml:space="preserve"> </w:t>
            </w:r>
            <w:r w:rsidRPr="00F334C9">
              <w:rPr>
                <w:rFonts w:ascii="Calibri" w:eastAsia="Calibri" w:hAnsi="Calibri" w:cs="B Nazanin" w:hint="cs"/>
                <w:rtl/>
              </w:rPr>
              <w:t>انتظار</w:t>
            </w:r>
            <w:r w:rsidR="00C61C6A">
              <w:rPr>
                <w:rFonts w:ascii="Calibri" w:eastAsia="Calibri" w:hAnsi="Calibri" w:cs="B Nazanin"/>
                <w:rtl/>
              </w:rPr>
              <w:t>:</w:t>
            </w:r>
            <w:r w:rsidR="00C61C6A">
              <w:rPr>
                <w:rFonts w:ascii="Calibri" w:eastAsia="Calibri" w:hAnsi="Calibri" w:cs="B Nazanin" w:hint="cs"/>
                <w:rtl/>
              </w:rPr>
              <w:t xml:space="preserve">384 </w:t>
            </w:r>
            <w:r w:rsidRPr="00F334C9">
              <w:rPr>
                <w:rFonts w:ascii="Calibri" w:eastAsia="Calibri" w:hAnsi="Calibri" w:cs="B Nazanin" w:hint="cs"/>
                <w:rtl/>
              </w:rPr>
              <w:t>غیر دانش آموز</w:t>
            </w:r>
            <w:r w:rsidRPr="00F334C9">
              <w:rPr>
                <w:rFonts w:ascii="Calibri" w:eastAsia="Calibri" w:hAnsi="Calibri" w:cs="B Nazanin"/>
                <w:rtl/>
              </w:rPr>
              <w:t xml:space="preserve"> </w:t>
            </w:r>
            <w:r w:rsidRPr="00F334C9">
              <w:rPr>
                <w:rFonts w:ascii="Calibri" w:eastAsia="Calibri" w:hAnsi="Calibri" w:cs="B Nazanin" w:hint="cs"/>
                <w:rtl/>
              </w:rPr>
              <w:t>مراجعه</w:t>
            </w:r>
            <w:r w:rsidRPr="00F334C9">
              <w:rPr>
                <w:rFonts w:ascii="Calibri" w:eastAsia="Calibri" w:hAnsi="Calibri" w:cs="B Nazanin"/>
                <w:rtl/>
              </w:rPr>
              <w:t xml:space="preserve"> </w:t>
            </w:r>
            <w:r w:rsidRPr="00F334C9">
              <w:rPr>
                <w:rFonts w:ascii="Calibri" w:eastAsia="Calibri" w:hAnsi="Calibri" w:cs="B Nazanin" w:hint="cs"/>
                <w:rtl/>
              </w:rPr>
              <w:t>کننده</w:t>
            </w:r>
            <w:r w:rsidRPr="00F334C9">
              <w:rPr>
                <w:rFonts w:ascii="Calibri" w:eastAsia="Calibri" w:hAnsi="Calibri" w:cs="B Nazanin"/>
                <w:rtl/>
              </w:rPr>
              <w:t xml:space="preserve"> </w:t>
            </w:r>
            <w:r w:rsidRPr="00F334C9">
              <w:rPr>
                <w:rFonts w:ascii="Calibri" w:eastAsia="Calibri" w:hAnsi="Calibri" w:cs="B Nazanin" w:hint="cs"/>
                <w:rtl/>
              </w:rPr>
              <w:t>به</w:t>
            </w:r>
            <w:r w:rsidRPr="00F334C9">
              <w:rPr>
                <w:rFonts w:ascii="Calibri" w:eastAsia="Calibri" w:hAnsi="Calibri" w:cs="B Nazanin"/>
                <w:rtl/>
              </w:rPr>
              <w:t xml:space="preserve"> </w:t>
            </w:r>
            <w:r w:rsidRPr="00F334C9">
              <w:rPr>
                <w:rFonts w:ascii="Calibri" w:eastAsia="Calibri" w:hAnsi="Calibri" w:cs="B Nazanin" w:hint="cs"/>
                <w:rtl/>
              </w:rPr>
              <w:t>مراکز</w:t>
            </w:r>
            <w:r w:rsidRPr="00F334C9">
              <w:rPr>
                <w:rFonts w:ascii="Calibri" w:eastAsia="Calibri" w:hAnsi="Calibri" w:cs="B Nazanin"/>
                <w:rtl/>
              </w:rPr>
              <w:t xml:space="preserve"> </w:t>
            </w:r>
            <w:r w:rsidRPr="00F334C9">
              <w:rPr>
                <w:rFonts w:ascii="Calibri" w:eastAsia="Calibri" w:hAnsi="Calibri" w:cs="B Nazanin" w:hint="cs"/>
                <w:rtl/>
              </w:rPr>
              <w:t>خدمات</w:t>
            </w:r>
            <w:r w:rsidRPr="00F334C9">
              <w:rPr>
                <w:rFonts w:ascii="Calibri" w:eastAsia="Calibri" w:hAnsi="Calibri" w:cs="B Nazanin"/>
                <w:rtl/>
              </w:rPr>
              <w:t xml:space="preserve"> </w:t>
            </w:r>
            <w:r w:rsidRPr="00F334C9">
              <w:rPr>
                <w:rFonts w:ascii="Calibri" w:eastAsia="Calibri" w:hAnsi="Calibri" w:cs="B Nazanin" w:hint="cs"/>
                <w:rtl/>
              </w:rPr>
              <w:t>جامع</w:t>
            </w:r>
            <w:r w:rsidRPr="00F334C9">
              <w:rPr>
                <w:rFonts w:ascii="Calibri" w:eastAsia="Calibri" w:hAnsi="Calibri" w:cs="B Nazanin"/>
                <w:rtl/>
              </w:rPr>
              <w:t xml:space="preserve"> </w:t>
            </w:r>
            <w:r w:rsidRPr="00F334C9">
              <w:rPr>
                <w:rFonts w:ascii="Calibri" w:eastAsia="Calibri" w:hAnsi="Calibri" w:cs="B Nazanin" w:hint="cs"/>
                <w:rtl/>
              </w:rPr>
              <w:t>سلامت</w:t>
            </w:r>
            <w:r w:rsidRPr="00F334C9">
              <w:rPr>
                <w:rFonts w:ascii="Calibri" w:eastAsia="Calibri" w:hAnsi="Calibri" w:cs="B Nazanin"/>
                <w:rtl/>
              </w:rPr>
              <w:t xml:space="preserve"> </w:t>
            </w:r>
            <w:r w:rsidRPr="00F334C9">
              <w:rPr>
                <w:rFonts w:ascii="Calibri" w:eastAsia="Calibri" w:hAnsi="Calibri" w:cs="B Nazanin" w:hint="cs"/>
                <w:rtl/>
              </w:rPr>
              <w:t>و</w:t>
            </w:r>
            <w:r w:rsidRPr="00F334C9">
              <w:rPr>
                <w:rFonts w:ascii="Calibri" w:eastAsia="Calibri" w:hAnsi="Calibri" w:cs="B Nazanin"/>
                <w:rtl/>
              </w:rPr>
              <w:t xml:space="preserve"> </w:t>
            </w:r>
            <w:r w:rsidRPr="00F334C9">
              <w:rPr>
                <w:rFonts w:ascii="Calibri" w:eastAsia="Calibri" w:hAnsi="Calibri" w:cs="B Nazanin" w:hint="cs"/>
                <w:rtl/>
              </w:rPr>
              <w:t>پایگاههای</w:t>
            </w:r>
            <w:r w:rsidRPr="00F334C9">
              <w:rPr>
                <w:rFonts w:ascii="Calibri" w:eastAsia="Calibri" w:hAnsi="Calibri" w:cs="B Nazanin"/>
                <w:rtl/>
              </w:rPr>
              <w:t xml:space="preserve"> </w:t>
            </w:r>
            <w:r w:rsidRPr="00F334C9">
              <w:rPr>
                <w:rFonts w:ascii="Calibri" w:eastAsia="Calibri" w:hAnsi="Calibri" w:cs="B Nazanin" w:hint="cs"/>
                <w:rtl/>
              </w:rPr>
              <w:t>سلامت</w:t>
            </w:r>
            <w:r w:rsidRPr="00F334C9">
              <w:rPr>
                <w:rFonts w:ascii="Calibri" w:eastAsia="Calibri" w:hAnsi="Calibri" w:cs="B Nazanin"/>
                <w:rtl/>
              </w:rPr>
              <w:t xml:space="preserve"> </w:t>
            </w:r>
            <w:r w:rsidRPr="00F334C9">
              <w:rPr>
                <w:rFonts w:ascii="Calibri" w:eastAsia="Calibri" w:hAnsi="Calibri" w:cs="B Nazanin" w:hint="cs"/>
                <w:rtl/>
              </w:rPr>
              <w:t>تحت</w:t>
            </w:r>
            <w:r w:rsidRPr="00F334C9">
              <w:rPr>
                <w:rFonts w:ascii="Calibri" w:eastAsia="Calibri" w:hAnsi="Calibri" w:cs="B Nazanin"/>
                <w:rtl/>
              </w:rPr>
              <w:t xml:space="preserve"> </w:t>
            </w:r>
            <w:r w:rsidRPr="00F334C9">
              <w:rPr>
                <w:rFonts w:ascii="Calibri" w:eastAsia="Calibri" w:hAnsi="Calibri" w:cs="B Nazanin" w:hint="cs"/>
                <w:rtl/>
              </w:rPr>
              <w:t>پوشش</w:t>
            </w:r>
            <w:r w:rsidRPr="00F334C9">
              <w:rPr>
                <w:rFonts w:ascii="Calibri" w:eastAsia="Calibri" w:hAnsi="Calibri" w:cs="B Nazanin"/>
                <w:rtl/>
              </w:rPr>
              <w:t xml:space="preserve"> </w:t>
            </w:r>
            <w:r w:rsidRPr="00F334C9">
              <w:rPr>
                <w:rFonts w:ascii="Calibri" w:eastAsia="Calibri" w:hAnsi="Calibri" w:cs="B Nazanin" w:hint="cs"/>
                <w:rtl/>
              </w:rPr>
              <w:t>توسط</w:t>
            </w:r>
            <w:r w:rsidRPr="00F334C9">
              <w:rPr>
                <w:rFonts w:ascii="Calibri" w:eastAsia="Calibri" w:hAnsi="Calibri" w:cs="B Nazanin"/>
                <w:rtl/>
              </w:rPr>
              <w:t xml:space="preserve"> </w:t>
            </w:r>
            <w:r w:rsidRPr="00F334C9">
              <w:rPr>
                <w:rFonts w:ascii="Calibri" w:eastAsia="Calibri" w:hAnsi="Calibri" w:cs="B Nazanin" w:hint="cs"/>
                <w:rtl/>
              </w:rPr>
              <w:t>مراقبین</w:t>
            </w:r>
            <w:r w:rsidRPr="00F334C9">
              <w:rPr>
                <w:rFonts w:ascii="Calibri" w:eastAsia="Calibri" w:hAnsi="Calibri" w:cs="B Nazanin"/>
                <w:rtl/>
              </w:rPr>
              <w:t xml:space="preserve"> </w:t>
            </w:r>
            <w:r w:rsidRPr="00F334C9">
              <w:rPr>
                <w:rFonts w:ascii="Calibri" w:eastAsia="Calibri" w:hAnsi="Calibri" w:cs="B Nazanin" w:hint="cs"/>
                <w:rtl/>
              </w:rPr>
              <w:t>سلامت</w:t>
            </w:r>
            <w:r w:rsidRPr="00F334C9">
              <w:rPr>
                <w:rFonts w:ascii="Calibri" w:eastAsia="Calibri" w:hAnsi="Calibri" w:cs="B Nazanin"/>
                <w:rtl/>
              </w:rPr>
              <w:t xml:space="preserve"> </w:t>
            </w:r>
            <w:r w:rsidRPr="00F334C9">
              <w:rPr>
                <w:rFonts w:ascii="Calibri" w:eastAsia="Calibri" w:hAnsi="Calibri" w:cs="B Nazanin" w:hint="cs"/>
                <w:rtl/>
              </w:rPr>
              <w:t>مورد</w:t>
            </w:r>
            <w:r w:rsidRPr="00F334C9">
              <w:rPr>
                <w:rFonts w:ascii="Calibri" w:eastAsia="Calibri" w:hAnsi="Calibri" w:cs="B Nazanin"/>
                <w:rtl/>
              </w:rPr>
              <w:t xml:space="preserve"> </w:t>
            </w:r>
            <w:r w:rsidRPr="00F334C9">
              <w:rPr>
                <w:rFonts w:ascii="Calibri" w:eastAsia="Calibri" w:hAnsi="Calibri" w:cs="B Nazanin" w:hint="cs"/>
                <w:rtl/>
              </w:rPr>
              <w:t>ارزیابی</w:t>
            </w:r>
            <w:r w:rsidRPr="00F334C9">
              <w:rPr>
                <w:rFonts w:ascii="Calibri" w:eastAsia="Calibri" w:hAnsi="Calibri" w:cs="B Nazanin"/>
                <w:rtl/>
              </w:rPr>
              <w:t xml:space="preserve"> </w:t>
            </w:r>
            <w:r w:rsidRPr="00F334C9">
              <w:rPr>
                <w:rFonts w:ascii="Calibri" w:eastAsia="Calibri" w:hAnsi="Calibri" w:cs="B Nazanin" w:hint="cs"/>
                <w:rtl/>
              </w:rPr>
              <w:t>قرار</w:t>
            </w:r>
            <w:r w:rsidRPr="00F334C9">
              <w:rPr>
                <w:rFonts w:ascii="Calibri" w:eastAsia="Calibri" w:hAnsi="Calibri" w:cs="B Nazanin"/>
                <w:rtl/>
              </w:rPr>
              <w:t xml:space="preserve"> </w:t>
            </w:r>
            <w:r w:rsidRPr="00F334C9">
              <w:rPr>
                <w:rFonts w:ascii="Calibri" w:eastAsia="Calibri" w:hAnsi="Calibri" w:cs="B Nazanin" w:hint="cs"/>
                <w:rtl/>
              </w:rPr>
              <w:t>گرفته</w:t>
            </w:r>
            <w:r w:rsidRPr="00F334C9">
              <w:rPr>
                <w:rFonts w:ascii="Calibri" w:eastAsia="Calibri" w:hAnsi="Calibri" w:cs="B Nazanin"/>
                <w:rtl/>
              </w:rPr>
              <w:t xml:space="preserve">  </w:t>
            </w:r>
            <w:r w:rsidRPr="00F334C9">
              <w:rPr>
                <w:rFonts w:ascii="Calibri" w:eastAsia="Calibri" w:hAnsi="Calibri" w:cs="B Nazanin" w:hint="cs"/>
                <w:rtl/>
              </w:rPr>
              <w:t>و</w:t>
            </w:r>
            <w:r w:rsidRPr="00F334C9">
              <w:rPr>
                <w:rFonts w:ascii="Calibri" w:eastAsia="Calibri" w:hAnsi="Calibri" w:cs="B Nazanin"/>
                <w:rtl/>
              </w:rPr>
              <w:t xml:space="preserve"> </w:t>
            </w:r>
            <w:r w:rsidRPr="00F334C9">
              <w:rPr>
                <w:rFonts w:ascii="Calibri" w:eastAsia="Calibri" w:hAnsi="Calibri" w:cs="B Nazanin" w:hint="cs"/>
                <w:rtl/>
              </w:rPr>
              <w:t>نتایج</w:t>
            </w:r>
            <w:r w:rsidRPr="00F334C9">
              <w:rPr>
                <w:rFonts w:ascii="Calibri" w:eastAsia="Calibri" w:hAnsi="Calibri" w:cs="B Nazanin"/>
                <w:rtl/>
              </w:rPr>
              <w:t xml:space="preserve"> </w:t>
            </w:r>
            <w:r w:rsidRPr="00F334C9">
              <w:rPr>
                <w:rFonts w:ascii="Calibri" w:eastAsia="Calibri" w:hAnsi="Calibri" w:cs="B Nazanin" w:hint="cs"/>
                <w:rtl/>
              </w:rPr>
              <w:t>ان</w:t>
            </w:r>
            <w:r w:rsidRPr="00F334C9">
              <w:rPr>
                <w:rFonts w:ascii="Calibri" w:eastAsia="Calibri" w:hAnsi="Calibri" w:cs="B Nazanin"/>
                <w:rtl/>
              </w:rPr>
              <w:t xml:space="preserve"> </w:t>
            </w:r>
            <w:r w:rsidRPr="00F334C9">
              <w:rPr>
                <w:rFonts w:ascii="Calibri" w:eastAsia="Calibri" w:hAnsi="Calibri" w:cs="B Nazanin" w:hint="cs"/>
                <w:rtl/>
              </w:rPr>
              <w:t>در</w:t>
            </w:r>
            <w:r w:rsidRPr="00F334C9">
              <w:rPr>
                <w:rFonts w:ascii="Calibri" w:eastAsia="Calibri" w:hAnsi="Calibri" w:cs="B Nazanin"/>
                <w:rtl/>
              </w:rPr>
              <w:t xml:space="preserve"> </w:t>
            </w:r>
            <w:r w:rsidRPr="00F334C9">
              <w:rPr>
                <w:rFonts w:ascii="Calibri" w:eastAsia="Calibri" w:hAnsi="Calibri" w:cs="B Nazanin" w:hint="cs"/>
                <w:rtl/>
              </w:rPr>
              <w:t>سامانه</w:t>
            </w:r>
            <w:r w:rsidRPr="00F334C9">
              <w:rPr>
                <w:rFonts w:ascii="Calibri" w:eastAsia="Calibri" w:hAnsi="Calibri" w:cs="B Nazanin"/>
                <w:rtl/>
              </w:rPr>
              <w:t xml:space="preserve"> </w:t>
            </w:r>
            <w:r w:rsidRPr="00F334C9">
              <w:rPr>
                <w:rFonts w:ascii="Calibri" w:eastAsia="Calibri" w:hAnsi="Calibri" w:cs="B Nazanin" w:hint="cs"/>
                <w:rtl/>
              </w:rPr>
              <w:t>سیب</w:t>
            </w:r>
            <w:r w:rsidRPr="00F334C9">
              <w:rPr>
                <w:rFonts w:ascii="Calibri" w:eastAsia="Calibri" w:hAnsi="Calibri" w:cs="B Nazanin"/>
                <w:rtl/>
              </w:rPr>
              <w:t xml:space="preserve"> </w:t>
            </w:r>
            <w:r w:rsidRPr="00F334C9">
              <w:rPr>
                <w:rFonts w:ascii="Calibri" w:eastAsia="Calibri" w:hAnsi="Calibri" w:cs="B Nazanin" w:hint="cs"/>
                <w:rtl/>
              </w:rPr>
              <w:t>ثبت</w:t>
            </w:r>
            <w:r w:rsidRPr="00F334C9">
              <w:rPr>
                <w:rFonts w:ascii="Calibri" w:eastAsia="Calibri" w:hAnsi="Calibri" w:cs="B Nazanin"/>
                <w:rtl/>
              </w:rPr>
              <w:t xml:space="preserve"> </w:t>
            </w:r>
            <w:r w:rsidRPr="00F334C9">
              <w:rPr>
                <w:rFonts w:ascii="Calibri" w:eastAsia="Calibri" w:hAnsi="Calibri" w:cs="B Nazanin" w:hint="cs"/>
                <w:rtl/>
              </w:rPr>
              <w:t>شده</w:t>
            </w:r>
            <w:r w:rsidRPr="00F334C9">
              <w:rPr>
                <w:rFonts w:ascii="Calibri" w:eastAsia="Calibri" w:hAnsi="Calibri" w:cs="B Nazanin"/>
                <w:rtl/>
              </w:rPr>
              <w:t xml:space="preserve"> </w:t>
            </w:r>
            <w:r w:rsidRPr="00F334C9">
              <w:rPr>
                <w:rFonts w:ascii="Calibri" w:eastAsia="Calibri" w:hAnsi="Calibri" w:cs="B Nazanin" w:hint="cs"/>
                <w:rtl/>
              </w:rPr>
              <w:t>است</w:t>
            </w:r>
            <w:r w:rsidRPr="00F334C9">
              <w:rPr>
                <w:rFonts w:ascii="Calibri" w:eastAsia="Calibri" w:hAnsi="Calibri" w:cs="B Nazanin"/>
                <w:rtl/>
              </w:rPr>
              <w:t xml:space="preserve">  . </w:t>
            </w:r>
            <w:r w:rsidRPr="00F334C9">
              <w:rPr>
                <w:rFonts w:ascii="Calibri" w:eastAsia="Calibri" w:hAnsi="Calibri" w:cs="B Nazanin" w:hint="cs"/>
                <w:rtl/>
              </w:rPr>
              <w:t>با</w:t>
            </w:r>
            <w:r w:rsidRPr="00F334C9">
              <w:rPr>
                <w:rFonts w:ascii="Calibri" w:eastAsia="Calibri" w:hAnsi="Calibri" w:cs="B Nazanin"/>
                <w:rtl/>
              </w:rPr>
              <w:t xml:space="preserve"> </w:t>
            </w:r>
            <w:r w:rsidRPr="00F334C9">
              <w:rPr>
                <w:rFonts w:ascii="Calibri" w:eastAsia="Calibri" w:hAnsi="Calibri" w:cs="B Nazanin" w:hint="cs"/>
                <w:rtl/>
              </w:rPr>
              <w:t>توجه</w:t>
            </w:r>
            <w:r w:rsidRPr="00F334C9">
              <w:rPr>
                <w:rFonts w:ascii="Calibri" w:eastAsia="Calibri" w:hAnsi="Calibri" w:cs="B Nazanin"/>
                <w:rtl/>
              </w:rPr>
              <w:t xml:space="preserve"> </w:t>
            </w:r>
            <w:r w:rsidRPr="00F334C9">
              <w:rPr>
                <w:rFonts w:ascii="Calibri" w:eastAsia="Calibri" w:hAnsi="Calibri" w:cs="B Nazanin" w:hint="cs"/>
                <w:rtl/>
              </w:rPr>
              <w:t>به</w:t>
            </w:r>
            <w:r w:rsidRPr="00F334C9">
              <w:rPr>
                <w:rFonts w:ascii="Calibri" w:eastAsia="Calibri" w:hAnsi="Calibri" w:cs="B Nazanin"/>
                <w:rtl/>
              </w:rPr>
              <w:t xml:space="preserve"> </w:t>
            </w:r>
            <w:r w:rsidRPr="00F334C9">
              <w:rPr>
                <w:rFonts w:ascii="Calibri" w:eastAsia="Calibri" w:hAnsi="Calibri" w:cs="B Nazanin" w:hint="cs"/>
                <w:rtl/>
              </w:rPr>
              <w:t>اینکه</w:t>
            </w:r>
            <w:r w:rsidRPr="00F334C9">
              <w:rPr>
                <w:rFonts w:ascii="Calibri" w:eastAsia="Calibri" w:hAnsi="Calibri" w:cs="B Nazanin"/>
                <w:rtl/>
              </w:rPr>
              <w:t xml:space="preserve"> </w:t>
            </w:r>
            <w:r w:rsidRPr="00F334C9">
              <w:rPr>
                <w:rFonts w:ascii="Calibri" w:eastAsia="Calibri" w:hAnsi="Calibri" w:cs="B Nazanin" w:hint="cs"/>
                <w:rtl/>
              </w:rPr>
              <w:t>امار</w:t>
            </w:r>
            <w:r w:rsidRPr="00F334C9">
              <w:rPr>
                <w:rFonts w:ascii="Calibri" w:eastAsia="Calibri" w:hAnsi="Calibri" w:cs="B Nazanin"/>
                <w:rtl/>
              </w:rPr>
              <w:t xml:space="preserve"> </w:t>
            </w:r>
            <w:r w:rsidRPr="00F334C9">
              <w:rPr>
                <w:rFonts w:ascii="Calibri" w:eastAsia="Calibri" w:hAnsi="Calibri" w:cs="B Nazanin" w:hint="cs"/>
                <w:rtl/>
              </w:rPr>
              <w:t>کلیه</w:t>
            </w:r>
            <w:r w:rsidRPr="00F334C9">
              <w:rPr>
                <w:rFonts w:ascii="Calibri" w:eastAsia="Calibri" w:hAnsi="Calibri" w:cs="B Nazanin"/>
                <w:rtl/>
              </w:rPr>
              <w:t xml:space="preserve"> </w:t>
            </w:r>
            <w:r w:rsidRPr="00F334C9">
              <w:rPr>
                <w:rFonts w:ascii="Calibri" w:eastAsia="Calibri" w:hAnsi="Calibri" w:cs="B Nazanin" w:hint="cs"/>
                <w:rtl/>
              </w:rPr>
              <w:t>غیر دانش آموزدر</w:t>
            </w:r>
            <w:r w:rsidRPr="00F334C9">
              <w:rPr>
                <w:rFonts w:ascii="Calibri" w:eastAsia="Calibri" w:hAnsi="Calibri" w:cs="B Nazanin"/>
                <w:rtl/>
              </w:rPr>
              <w:t xml:space="preserve"> </w:t>
            </w:r>
            <w:r w:rsidRPr="00F334C9">
              <w:rPr>
                <w:rFonts w:ascii="Calibri" w:eastAsia="Calibri" w:hAnsi="Calibri" w:cs="B Nazanin" w:hint="cs"/>
                <w:rtl/>
              </w:rPr>
              <w:t>دسترس</w:t>
            </w:r>
            <w:r w:rsidRPr="00F334C9">
              <w:rPr>
                <w:rFonts w:ascii="Calibri" w:eastAsia="Calibri" w:hAnsi="Calibri" w:cs="B Nazanin"/>
                <w:rtl/>
              </w:rPr>
              <w:t xml:space="preserve"> </w:t>
            </w:r>
            <w:r w:rsidRPr="00F334C9">
              <w:rPr>
                <w:rFonts w:ascii="Calibri" w:eastAsia="Calibri" w:hAnsi="Calibri" w:cs="B Nazanin" w:hint="cs"/>
                <w:rtl/>
              </w:rPr>
              <w:t>نمی</w:t>
            </w:r>
            <w:r w:rsidRPr="00F334C9">
              <w:rPr>
                <w:rFonts w:ascii="Calibri" w:eastAsia="Calibri" w:hAnsi="Calibri" w:cs="B Nazanin"/>
                <w:rtl/>
              </w:rPr>
              <w:t xml:space="preserve"> </w:t>
            </w:r>
            <w:r w:rsidRPr="00F334C9">
              <w:rPr>
                <w:rFonts w:ascii="Calibri" w:eastAsia="Calibri" w:hAnsi="Calibri" w:cs="B Nazanin" w:hint="cs"/>
                <w:rtl/>
              </w:rPr>
              <w:t>باشد</w:t>
            </w:r>
            <w:r w:rsidRPr="00F334C9">
              <w:rPr>
                <w:rFonts w:ascii="Calibri" w:eastAsia="Calibri" w:hAnsi="Calibri" w:cs="B Nazanin"/>
                <w:rtl/>
              </w:rPr>
              <w:t xml:space="preserve"> </w:t>
            </w:r>
            <w:r w:rsidRPr="00F334C9">
              <w:rPr>
                <w:rFonts w:ascii="Calibri" w:eastAsia="Calibri" w:hAnsi="Calibri" w:cs="B Nazanin" w:hint="cs"/>
                <w:rtl/>
              </w:rPr>
              <w:t>این</w:t>
            </w:r>
            <w:r w:rsidRPr="00F334C9">
              <w:rPr>
                <w:rFonts w:ascii="Calibri" w:eastAsia="Calibri" w:hAnsi="Calibri" w:cs="B Nazanin"/>
                <w:rtl/>
              </w:rPr>
              <w:t xml:space="preserve"> </w:t>
            </w:r>
            <w:r w:rsidRPr="00F334C9">
              <w:rPr>
                <w:rFonts w:ascii="Calibri" w:eastAsia="Calibri" w:hAnsi="Calibri" w:cs="B Nazanin" w:hint="cs"/>
                <w:rtl/>
              </w:rPr>
              <w:t>شاخص</w:t>
            </w:r>
            <w:r w:rsidRPr="00F334C9">
              <w:rPr>
                <w:rFonts w:ascii="Calibri" w:eastAsia="Calibri" w:hAnsi="Calibri" w:cs="B Nazanin"/>
                <w:rtl/>
              </w:rPr>
              <w:t xml:space="preserve"> </w:t>
            </w:r>
            <w:r w:rsidRPr="00F334C9">
              <w:rPr>
                <w:rFonts w:ascii="Calibri" w:eastAsia="Calibri" w:hAnsi="Calibri" w:cs="B Nazanin" w:hint="cs"/>
                <w:rtl/>
              </w:rPr>
              <w:t>به</w:t>
            </w:r>
            <w:r w:rsidRPr="00F334C9">
              <w:rPr>
                <w:rFonts w:ascii="Calibri" w:eastAsia="Calibri" w:hAnsi="Calibri" w:cs="B Nazanin"/>
                <w:rtl/>
              </w:rPr>
              <w:t xml:space="preserve"> </w:t>
            </w:r>
            <w:r w:rsidRPr="00F334C9">
              <w:rPr>
                <w:rFonts w:ascii="Calibri" w:eastAsia="Calibri" w:hAnsi="Calibri" w:cs="B Nazanin" w:hint="cs"/>
                <w:rtl/>
              </w:rPr>
              <w:t>صورت</w:t>
            </w:r>
            <w:r w:rsidRPr="00F334C9">
              <w:rPr>
                <w:rFonts w:ascii="Calibri" w:eastAsia="Calibri" w:hAnsi="Calibri" w:cs="B Nazanin"/>
                <w:rtl/>
              </w:rPr>
              <w:t xml:space="preserve"> </w:t>
            </w:r>
            <w:r w:rsidRPr="00F334C9">
              <w:rPr>
                <w:rFonts w:ascii="Calibri" w:eastAsia="Calibri" w:hAnsi="Calibri" w:cs="B Nazanin" w:hint="cs"/>
                <w:rtl/>
              </w:rPr>
              <w:t>تعداد</w:t>
            </w:r>
            <w:r w:rsidRPr="00F334C9">
              <w:rPr>
                <w:rFonts w:ascii="Calibri" w:eastAsia="Calibri" w:hAnsi="Calibri" w:cs="B Nazanin"/>
                <w:rtl/>
              </w:rPr>
              <w:t xml:space="preserve"> </w:t>
            </w:r>
            <w:r w:rsidRPr="00F334C9">
              <w:rPr>
                <w:rFonts w:ascii="Calibri" w:eastAsia="Calibri" w:hAnsi="Calibri" w:cs="B Nazanin" w:hint="cs"/>
                <w:rtl/>
              </w:rPr>
              <w:t>تعریف</w:t>
            </w:r>
            <w:r w:rsidRPr="00F334C9">
              <w:rPr>
                <w:rFonts w:ascii="Calibri" w:eastAsia="Calibri" w:hAnsi="Calibri" w:cs="B Nazanin"/>
                <w:rtl/>
              </w:rPr>
              <w:t xml:space="preserve"> </w:t>
            </w:r>
            <w:r w:rsidRPr="00F334C9">
              <w:rPr>
                <w:rFonts w:ascii="Calibri" w:eastAsia="Calibri" w:hAnsi="Calibri" w:cs="B Nazanin" w:hint="cs"/>
                <w:rtl/>
              </w:rPr>
              <w:t>می</w:t>
            </w:r>
            <w:r w:rsidRPr="00F334C9">
              <w:rPr>
                <w:rFonts w:ascii="Calibri" w:eastAsia="Calibri" w:hAnsi="Calibri" w:cs="B Nazanin"/>
                <w:rtl/>
              </w:rPr>
              <w:t xml:space="preserve"> </w:t>
            </w:r>
            <w:r w:rsidRPr="00F334C9">
              <w:rPr>
                <w:rFonts w:ascii="Calibri" w:eastAsia="Calibri" w:hAnsi="Calibri" w:cs="B Nazanin" w:hint="cs"/>
                <w:rtl/>
              </w:rPr>
              <w:t>شود</w:t>
            </w:r>
            <w:r w:rsidRPr="00F334C9">
              <w:rPr>
                <w:rFonts w:ascii="Calibri" w:eastAsia="Calibri" w:hAnsi="Calibri" w:cs="B Nazanin"/>
                <w:rtl/>
              </w:rPr>
              <w:t>.</w:t>
            </w:r>
          </w:p>
        </w:tc>
      </w:tr>
      <w:tr w:rsidR="00F833C7" w:rsidRPr="00F334C9" w14:paraId="5116E006" w14:textId="77777777" w:rsidTr="00C61C6A">
        <w:trPr>
          <w:trHeight w:val="561"/>
        </w:trPr>
        <w:tc>
          <w:tcPr>
            <w:tcW w:w="870" w:type="pct"/>
            <w:vAlign w:val="center"/>
          </w:tcPr>
          <w:p w14:paraId="490FE6D8" w14:textId="77777777" w:rsidR="00F833C7" w:rsidRPr="00F334C9" w:rsidRDefault="00F833C7" w:rsidP="00F833C7">
            <w:pPr>
              <w:spacing w:line="168" w:lineRule="auto"/>
              <w:jc w:val="center"/>
              <w:rPr>
                <w:rFonts w:ascii="Calibri" w:eastAsia="Calibri" w:hAnsi="Calibri" w:cs="B Nazanin"/>
                <w:color w:val="1F497D" w:themeColor="text2"/>
                <w:rtl/>
              </w:rPr>
            </w:pPr>
            <w:r w:rsidRPr="00F334C9">
              <w:rPr>
                <w:rFonts w:ascii="Calibri" w:eastAsia="Calibri" w:hAnsi="Calibri" w:cs="B Nazanin" w:hint="cs"/>
                <w:rtl/>
              </w:rPr>
              <w:t>تعداد  نوجوانان غیر دانش آموز که معاینات پزشکی برای آنان تکمیل شده</w:t>
            </w:r>
          </w:p>
        </w:tc>
        <w:tc>
          <w:tcPr>
            <w:tcW w:w="280" w:type="pct"/>
            <w:shd w:val="clear" w:color="auto" w:fill="FFFFFF" w:themeFill="background1"/>
            <w:vAlign w:val="center"/>
          </w:tcPr>
          <w:p w14:paraId="0217D00D" w14:textId="1563B947" w:rsidR="00F833C7" w:rsidRPr="00F334C9" w:rsidRDefault="00F833C7" w:rsidP="00F833C7">
            <w:pPr>
              <w:spacing w:line="168" w:lineRule="auto"/>
              <w:jc w:val="center"/>
              <w:rPr>
                <w:rFonts w:cs="B Nazanin"/>
                <w:rtl/>
              </w:rPr>
            </w:pPr>
            <w:r w:rsidRPr="00F334C9">
              <w:rPr>
                <w:rFonts w:cs="B Nazanin" w:hint="cs"/>
                <w:rtl/>
              </w:rPr>
              <w:t>18</w:t>
            </w:r>
          </w:p>
        </w:tc>
        <w:tc>
          <w:tcPr>
            <w:tcW w:w="293" w:type="pct"/>
            <w:shd w:val="clear" w:color="auto" w:fill="FFFFFF" w:themeFill="background1"/>
            <w:vAlign w:val="center"/>
          </w:tcPr>
          <w:p w14:paraId="6695458F" w14:textId="5E87A044" w:rsidR="00F833C7" w:rsidRPr="00F334C9" w:rsidRDefault="00F833C7" w:rsidP="00F833C7">
            <w:pPr>
              <w:spacing w:line="168" w:lineRule="auto"/>
              <w:jc w:val="center"/>
              <w:rPr>
                <w:rFonts w:cs="B Nazanin"/>
                <w:rtl/>
              </w:rPr>
            </w:pPr>
            <w:r w:rsidRPr="00F334C9">
              <w:rPr>
                <w:rFonts w:cs="B Nazanin" w:hint="cs"/>
                <w:rtl/>
              </w:rPr>
              <w:t>-</w:t>
            </w:r>
          </w:p>
        </w:tc>
        <w:tc>
          <w:tcPr>
            <w:tcW w:w="288" w:type="pct"/>
            <w:shd w:val="clear" w:color="auto" w:fill="FFFFFF" w:themeFill="background1"/>
            <w:vAlign w:val="center"/>
          </w:tcPr>
          <w:p w14:paraId="079A59B2" w14:textId="1B983A21" w:rsidR="00F833C7" w:rsidRPr="00F334C9" w:rsidRDefault="00F833C7" w:rsidP="00F833C7">
            <w:pPr>
              <w:spacing w:line="168" w:lineRule="auto"/>
              <w:jc w:val="center"/>
              <w:rPr>
                <w:rFonts w:cs="B Nazanin"/>
                <w:rtl/>
              </w:rPr>
            </w:pPr>
            <w:r w:rsidRPr="00F334C9">
              <w:rPr>
                <w:rFonts w:cs="B Nazanin" w:hint="cs"/>
                <w:rtl/>
              </w:rPr>
              <w:t>-</w:t>
            </w:r>
          </w:p>
        </w:tc>
        <w:tc>
          <w:tcPr>
            <w:tcW w:w="280" w:type="pct"/>
            <w:shd w:val="clear" w:color="auto" w:fill="FFFFFF"/>
            <w:vAlign w:val="center"/>
          </w:tcPr>
          <w:p w14:paraId="476FA481" w14:textId="66A7307F" w:rsidR="00F833C7" w:rsidRPr="00F334C9" w:rsidRDefault="00F833C7" w:rsidP="00F833C7">
            <w:pPr>
              <w:spacing w:line="168" w:lineRule="auto"/>
              <w:jc w:val="center"/>
              <w:rPr>
                <w:rFonts w:ascii="Calibri" w:eastAsia="Calibri" w:hAnsi="Calibri" w:cs="B Nazanin"/>
                <w:rtl/>
              </w:rPr>
            </w:pPr>
            <w:r w:rsidRPr="00F334C9">
              <w:rPr>
                <w:rFonts w:ascii="Calibri" w:eastAsia="Calibri" w:hAnsi="Calibri" w:cs="B Nazanin" w:hint="cs"/>
                <w:rtl/>
              </w:rPr>
              <w:t>17</w:t>
            </w:r>
          </w:p>
        </w:tc>
        <w:tc>
          <w:tcPr>
            <w:tcW w:w="311" w:type="pct"/>
            <w:shd w:val="clear" w:color="auto" w:fill="FFFFFF"/>
            <w:vAlign w:val="center"/>
          </w:tcPr>
          <w:p w14:paraId="2106D476" w14:textId="0E5C7662" w:rsidR="00F833C7" w:rsidRPr="00F334C9" w:rsidRDefault="00F833C7" w:rsidP="00F833C7">
            <w:pPr>
              <w:spacing w:line="168" w:lineRule="auto"/>
              <w:jc w:val="center"/>
              <w:rPr>
                <w:rFonts w:ascii="Calibri" w:eastAsia="Calibri" w:hAnsi="Calibri" w:cs="B Nazanin"/>
                <w:rtl/>
              </w:rPr>
            </w:pPr>
            <w:r w:rsidRPr="00F334C9">
              <w:rPr>
                <w:rFonts w:ascii="Calibri" w:eastAsia="Calibri" w:hAnsi="Calibri" w:cs="B Nazanin" w:hint="cs"/>
                <w:rtl/>
              </w:rPr>
              <w:t>-</w:t>
            </w:r>
          </w:p>
        </w:tc>
        <w:tc>
          <w:tcPr>
            <w:tcW w:w="312" w:type="pct"/>
            <w:shd w:val="clear" w:color="auto" w:fill="FFFFFF"/>
            <w:vAlign w:val="center"/>
          </w:tcPr>
          <w:p w14:paraId="1E11866A" w14:textId="1BAD086F" w:rsidR="00F833C7" w:rsidRPr="00F334C9" w:rsidRDefault="00F833C7" w:rsidP="00F833C7">
            <w:pPr>
              <w:spacing w:line="168" w:lineRule="auto"/>
              <w:jc w:val="center"/>
              <w:rPr>
                <w:rFonts w:ascii="Calibri" w:eastAsia="Calibri" w:hAnsi="Calibri" w:cs="B Nazanin"/>
                <w:rtl/>
              </w:rPr>
            </w:pPr>
            <w:r w:rsidRPr="00F334C9">
              <w:rPr>
                <w:rFonts w:ascii="Calibri" w:eastAsia="Calibri" w:hAnsi="Calibri" w:cs="B Nazanin" w:hint="cs"/>
                <w:rtl/>
              </w:rPr>
              <w:t>-</w:t>
            </w:r>
          </w:p>
        </w:tc>
        <w:tc>
          <w:tcPr>
            <w:tcW w:w="346" w:type="pct"/>
            <w:vAlign w:val="center"/>
          </w:tcPr>
          <w:p w14:paraId="215E584B" w14:textId="4602FBCB" w:rsidR="00F833C7" w:rsidRPr="00F334C9" w:rsidRDefault="00F833C7" w:rsidP="00F833C7">
            <w:pPr>
              <w:spacing w:line="168" w:lineRule="auto"/>
              <w:jc w:val="center"/>
              <w:rPr>
                <w:rFonts w:ascii="Calibri" w:eastAsia="Calibri" w:hAnsi="Calibri" w:cs="B Nazanin"/>
                <w:rtl/>
              </w:rPr>
            </w:pPr>
            <w:r w:rsidRPr="00F334C9">
              <w:rPr>
                <w:rFonts w:ascii="Calibri" w:eastAsia="Calibri" w:hAnsi="Calibri" w:cs="B Nazanin" w:hint="cs"/>
                <w:rtl/>
              </w:rPr>
              <w:t>17</w:t>
            </w:r>
          </w:p>
        </w:tc>
        <w:tc>
          <w:tcPr>
            <w:tcW w:w="322" w:type="pct"/>
            <w:vAlign w:val="center"/>
          </w:tcPr>
          <w:p w14:paraId="3B6DE92C" w14:textId="56D0AF63" w:rsidR="00F833C7" w:rsidRPr="00F334C9" w:rsidRDefault="00F833C7" w:rsidP="00F833C7">
            <w:pPr>
              <w:spacing w:line="168" w:lineRule="auto"/>
              <w:jc w:val="center"/>
              <w:rPr>
                <w:rFonts w:ascii="Calibri" w:eastAsia="Calibri" w:hAnsi="Calibri" w:cs="B Nazanin"/>
                <w:rtl/>
              </w:rPr>
            </w:pPr>
            <w:r w:rsidRPr="00C6322B">
              <w:rPr>
                <w:rFonts w:ascii="Calibri" w:eastAsia="Calibri" w:hAnsi="Calibri" w:cs="B Nazanin" w:hint="cs"/>
                <w:rtl/>
              </w:rPr>
              <w:t>100</w:t>
            </w:r>
          </w:p>
        </w:tc>
        <w:tc>
          <w:tcPr>
            <w:tcW w:w="329" w:type="pct"/>
            <w:vAlign w:val="center"/>
          </w:tcPr>
          <w:p w14:paraId="0297121B"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عملکرد خطی</w:t>
            </w:r>
          </w:p>
        </w:tc>
        <w:tc>
          <w:tcPr>
            <w:tcW w:w="1367" w:type="pct"/>
            <w:vAlign w:val="center"/>
          </w:tcPr>
          <w:p w14:paraId="6D68306E" w14:textId="3436689B" w:rsidR="00F833C7" w:rsidRPr="00F334C9" w:rsidRDefault="00F833C7" w:rsidP="00C61C6A">
            <w:pPr>
              <w:bidi/>
              <w:jc w:val="center"/>
              <w:rPr>
                <w:rFonts w:ascii="Calibri" w:eastAsia="Calibri" w:hAnsi="Calibri" w:cs="B Nazanin"/>
                <w:rtl/>
              </w:rPr>
            </w:pPr>
            <w:r w:rsidRPr="00F334C9">
              <w:rPr>
                <w:rFonts w:ascii="Calibri" w:eastAsia="Calibri" w:hAnsi="Calibri" w:cs="B Nazanin" w:hint="cs"/>
                <w:rtl/>
              </w:rPr>
              <w:t>در</w:t>
            </w:r>
            <w:r w:rsidRPr="00F334C9">
              <w:rPr>
                <w:rFonts w:ascii="Calibri" w:eastAsia="Calibri" w:hAnsi="Calibri" w:cs="B Nazanin"/>
                <w:rtl/>
              </w:rPr>
              <w:t xml:space="preserve"> </w:t>
            </w:r>
            <w:r w:rsidRPr="00F334C9">
              <w:rPr>
                <w:rFonts w:ascii="Calibri" w:eastAsia="Calibri" w:hAnsi="Calibri" w:cs="B Nazanin" w:hint="cs"/>
                <w:rtl/>
              </w:rPr>
              <w:t>حد</w:t>
            </w:r>
            <w:r w:rsidRPr="00F334C9">
              <w:rPr>
                <w:rFonts w:ascii="Calibri" w:eastAsia="Calibri" w:hAnsi="Calibri" w:cs="B Nazanin"/>
                <w:rtl/>
              </w:rPr>
              <w:t xml:space="preserve"> </w:t>
            </w:r>
            <w:r w:rsidRPr="00F334C9">
              <w:rPr>
                <w:rFonts w:ascii="Calibri" w:eastAsia="Calibri" w:hAnsi="Calibri" w:cs="B Nazanin" w:hint="cs"/>
                <w:rtl/>
              </w:rPr>
              <w:t>انتظار</w:t>
            </w:r>
            <w:r w:rsidR="00C61C6A">
              <w:rPr>
                <w:rFonts w:ascii="Calibri" w:eastAsia="Calibri" w:hAnsi="Calibri" w:cs="B Nazanin"/>
                <w:rtl/>
              </w:rPr>
              <w:t>:</w:t>
            </w:r>
            <w:r w:rsidR="00C61C6A">
              <w:rPr>
                <w:rFonts w:ascii="Calibri" w:eastAsia="Calibri" w:hAnsi="Calibri" w:cs="B Nazanin" w:hint="cs"/>
                <w:rtl/>
              </w:rPr>
              <w:t xml:space="preserve"> 17</w:t>
            </w:r>
            <w:r w:rsidRPr="00F334C9">
              <w:rPr>
                <w:rFonts w:ascii="Calibri" w:eastAsia="Calibri" w:hAnsi="Calibri" w:cs="B Nazanin" w:hint="cs"/>
                <w:rtl/>
              </w:rPr>
              <w:t>غیر دانش اموز</w:t>
            </w:r>
            <w:r w:rsidRPr="00F334C9">
              <w:rPr>
                <w:rFonts w:ascii="Calibri" w:eastAsia="Calibri" w:hAnsi="Calibri" w:cs="B Nazanin"/>
                <w:rtl/>
              </w:rPr>
              <w:t xml:space="preserve"> </w:t>
            </w:r>
            <w:r w:rsidRPr="00F334C9">
              <w:rPr>
                <w:rFonts w:ascii="Calibri" w:eastAsia="Calibri" w:hAnsi="Calibri" w:cs="B Nazanin" w:hint="cs"/>
                <w:rtl/>
              </w:rPr>
              <w:t>مراجعه</w:t>
            </w:r>
            <w:r w:rsidRPr="00F334C9">
              <w:rPr>
                <w:rFonts w:ascii="Calibri" w:eastAsia="Calibri" w:hAnsi="Calibri" w:cs="B Nazanin"/>
                <w:rtl/>
              </w:rPr>
              <w:t xml:space="preserve"> </w:t>
            </w:r>
            <w:r w:rsidRPr="00F334C9">
              <w:rPr>
                <w:rFonts w:ascii="Calibri" w:eastAsia="Calibri" w:hAnsi="Calibri" w:cs="B Nazanin" w:hint="cs"/>
                <w:rtl/>
              </w:rPr>
              <w:t>کننده</w:t>
            </w:r>
            <w:r w:rsidRPr="00F334C9">
              <w:rPr>
                <w:rFonts w:ascii="Calibri" w:eastAsia="Calibri" w:hAnsi="Calibri" w:cs="B Nazanin"/>
                <w:rtl/>
              </w:rPr>
              <w:t xml:space="preserve"> </w:t>
            </w:r>
            <w:r w:rsidRPr="00F334C9">
              <w:rPr>
                <w:rFonts w:ascii="Calibri" w:eastAsia="Calibri" w:hAnsi="Calibri" w:cs="B Nazanin" w:hint="cs"/>
                <w:rtl/>
              </w:rPr>
              <w:t>به</w:t>
            </w:r>
            <w:r w:rsidRPr="00F334C9">
              <w:rPr>
                <w:rFonts w:ascii="Calibri" w:eastAsia="Calibri" w:hAnsi="Calibri" w:cs="B Nazanin"/>
                <w:rtl/>
              </w:rPr>
              <w:t xml:space="preserve"> </w:t>
            </w:r>
            <w:r w:rsidRPr="00F334C9">
              <w:rPr>
                <w:rFonts w:ascii="Calibri" w:eastAsia="Calibri" w:hAnsi="Calibri" w:cs="B Nazanin" w:hint="cs"/>
                <w:rtl/>
              </w:rPr>
              <w:t>مراکز</w:t>
            </w:r>
            <w:r w:rsidRPr="00F334C9">
              <w:rPr>
                <w:rFonts w:ascii="Calibri" w:eastAsia="Calibri" w:hAnsi="Calibri" w:cs="B Nazanin"/>
                <w:rtl/>
              </w:rPr>
              <w:t xml:space="preserve"> </w:t>
            </w:r>
            <w:r w:rsidRPr="00F334C9">
              <w:rPr>
                <w:rFonts w:ascii="Calibri" w:eastAsia="Calibri" w:hAnsi="Calibri" w:cs="B Nazanin" w:hint="cs"/>
                <w:rtl/>
              </w:rPr>
              <w:t>خدمات</w:t>
            </w:r>
            <w:r w:rsidRPr="00F334C9">
              <w:rPr>
                <w:rFonts w:ascii="Calibri" w:eastAsia="Calibri" w:hAnsi="Calibri" w:cs="B Nazanin"/>
                <w:rtl/>
              </w:rPr>
              <w:t xml:space="preserve"> </w:t>
            </w:r>
            <w:r w:rsidRPr="00F334C9">
              <w:rPr>
                <w:rFonts w:ascii="Calibri" w:eastAsia="Calibri" w:hAnsi="Calibri" w:cs="B Nazanin" w:hint="cs"/>
                <w:rtl/>
              </w:rPr>
              <w:t>جامع</w:t>
            </w:r>
            <w:r w:rsidRPr="00F334C9">
              <w:rPr>
                <w:rFonts w:ascii="Calibri" w:eastAsia="Calibri" w:hAnsi="Calibri" w:cs="B Nazanin"/>
                <w:rtl/>
              </w:rPr>
              <w:t xml:space="preserve"> </w:t>
            </w:r>
            <w:r w:rsidRPr="00F334C9">
              <w:rPr>
                <w:rFonts w:ascii="Calibri" w:eastAsia="Calibri" w:hAnsi="Calibri" w:cs="B Nazanin" w:hint="cs"/>
                <w:rtl/>
              </w:rPr>
              <w:t>سلامت</w:t>
            </w:r>
            <w:r w:rsidRPr="00F334C9">
              <w:rPr>
                <w:rFonts w:ascii="Calibri" w:eastAsia="Calibri" w:hAnsi="Calibri" w:cs="B Nazanin"/>
                <w:rtl/>
              </w:rPr>
              <w:t xml:space="preserve"> </w:t>
            </w:r>
            <w:r w:rsidRPr="00F334C9">
              <w:rPr>
                <w:rFonts w:ascii="Calibri" w:eastAsia="Calibri" w:hAnsi="Calibri" w:cs="B Nazanin" w:hint="cs"/>
                <w:rtl/>
              </w:rPr>
              <w:t>تحت</w:t>
            </w:r>
            <w:r w:rsidRPr="00F334C9">
              <w:rPr>
                <w:rFonts w:ascii="Calibri" w:eastAsia="Calibri" w:hAnsi="Calibri" w:cs="B Nazanin"/>
                <w:rtl/>
              </w:rPr>
              <w:t xml:space="preserve"> </w:t>
            </w:r>
            <w:r w:rsidRPr="00F334C9">
              <w:rPr>
                <w:rFonts w:ascii="Calibri" w:eastAsia="Calibri" w:hAnsi="Calibri" w:cs="B Nazanin" w:hint="cs"/>
                <w:rtl/>
              </w:rPr>
              <w:t>پوشش</w:t>
            </w:r>
            <w:r w:rsidRPr="00F334C9">
              <w:rPr>
                <w:rFonts w:ascii="Calibri" w:eastAsia="Calibri" w:hAnsi="Calibri" w:cs="B Nazanin"/>
                <w:rtl/>
              </w:rPr>
              <w:t xml:space="preserve"> </w:t>
            </w:r>
            <w:r w:rsidRPr="00F334C9">
              <w:rPr>
                <w:rFonts w:ascii="Calibri" w:eastAsia="Calibri" w:hAnsi="Calibri" w:cs="B Nazanin" w:hint="cs"/>
                <w:rtl/>
              </w:rPr>
              <w:t>توسط</w:t>
            </w:r>
            <w:r w:rsidRPr="00F334C9">
              <w:rPr>
                <w:rFonts w:ascii="Calibri" w:eastAsia="Calibri" w:hAnsi="Calibri" w:cs="B Nazanin"/>
                <w:rtl/>
              </w:rPr>
              <w:t xml:space="preserve"> </w:t>
            </w:r>
            <w:r w:rsidRPr="00F334C9">
              <w:rPr>
                <w:rFonts w:ascii="Calibri" w:eastAsia="Calibri" w:hAnsi="Calibri" w:cs="B Nazanin" w:hint="cs"/>
                <w:rtl/>
              </w:rPr>
              <w:t>پزشکان</w:t>
            </w:r>
            <w:r w:rsidRPr="00F334C9">
              <w:rPr>
                <w:rFonts w:ascii="Calibri" w:eastAsia="Calibri" w:hAnsi="Calibri" w:cs="B Nazanin"/>
                <w:rtl/>
              </w:rPr>
              <w:t xml:space="preserve"> </w:t>
            </w:r>
            <w:r w:rsidRPr="00F334C9">
              <w:rPr>
                <w:rFonts w:ascii="Calibri" w:eastAsia="Calibri" w:hAnsi="Calibri" w:cs="B Nazanin" w:hint="cs"/>
                <w:rtl/>
              </w:rPr>
              <w:t>معاینه</w:t>
            </w:r>
            <w:r w:rsidRPr="00F334C9">
              <w:rPr>
                <w:rFonts w:ascii="Calibri" w:eastAsia="Calibri" w:hAnsi="Calibri" w:cs="B Nazanin"/>
                <w:rtl/>
              </w:rPr>
              <w:t xml:space="preserve">  </w:t>
            </w:r>
            <w:r w:rsidRPr="00F334C9">
              <w:rPr>
                <w:rFonts w:ascii="Calibri" w:eastAsia="Calibri" w:hAnsi="Calibri" w:cs="B Nazanin" w:hint="cs"/>
                <w:rtl/>
              </w:rPr>
              <w:t>و</w:t>
            </w:r>
            <w:r w:rsidRPr="00F334C9">
              <w:rPr>
                <w:rFonts w:ascii="Calibri" w:eastAsia="Calibri" w:hAnsi="Calibri" w:cs="B Nazanin"/>
                <w:rtl/>
              </w:rPr>
              <w:t xml:space="preserve"> </w:t>
            </w:r>
            <w:r w:rsidRPr="00F334C9">
              <w:rPr>
                <w:rFonts w:ascii="Calibri" w:eastAsia="Calibri" w:hAnsi="Calibri" w:cs="B Nazanin" w:hint="cs"/>
                <w:rtl/>
              </w:rPr>
              <w:t>نتایج</w:t>
            </w:r>
            <w:r w:rsidRPr="00F334C9">
              <w:rPr>
                <w:rFonts w:ascii="Calibri" w:eastAsia="Calibri" w:hAnsi="Calibri" w:cs="B Nazanin"/>
                <w:rtl/>
              </w:rPr>
              <w:t xml:space="preserve"> </w:t>
            </w:r>
            <w:r w:rsidRPr="00F334C9">
              <w:rPr>
                <w:rFonts w:ascii="Calibri" w:eastAsia="Calibri" w:hAnsi="Calibri" w:cs="B Nazanin" w:hint="cs"/>
                <w:rtl/>
              </w:rPr>
              <w:t>ان</w:t>
            </w:r>
            <w:r w:rsidRPr="00F334C9">
              <w:rPr>
                <w:rFonts w:ascii="Calibri" w:eastAsia="Calibri" w:hAnsi="Calibri" w:cs="B Nazanin"/>
                <w:rtl/>
              </w:rPr>
              <w:t xml:space="preserve"> </w:t>
            </w:r>
            <w:r w:rsidRPr="00F334C9">
              <w:rPr>
                <w:rFonts w:ascii="Calibri" w:eastAsia="Calibri" w:hAnsi="Calibri" w:cs="B Nazanin" w:hint="cs"/>
                <w:rtl/>
              </w:rPr>
              <w:t>در</w:t>
            </w:r>
            <w:r w:rsidRPr="00F334C9">
              <w:rPr>
                <w:rFonts w:ascii="Calibri" w:eastAsia="Calibri" w:hAnsi="Calibri" w:cs="B Nazanin"/>
                <w:rtl/>
              </w:rPr>
              <w:t xml:space="preserve"> </w:t>
            </w:r>
            <w:r w:rsidRPr="00F334C9">
              <w:rPr>
                <w:rFonts w:ascii="Calibri" w:eastAsia="Calibri" w:hAnsi="Calibri" w:cs="B Nazanin" w:hint="cs"/>
                <w:rtl/>
              </w:rPr>
              <w:t>سامانه</w:t>
            </w:r>
            <w:r w:rsidRPr="00F334C9">
              <w:rPr>
                <w:rFonts w:ascii="Calibri" w:eastAsia="Calibri" w:hAnsi="Calibri" w:cs="B Nazanin"/>
                <w:rtl/>
              </w:rPr>
              <w:t xml:space="preserve"> </w:t>
            </w:r>
            <w:r w:rsidRPr="00F334C9">
              <w:rPr>
                <w:rFonts w:ascii="Calibri" w:eastAsia="Calibri" w:hAnsi="Calibri" w:cs="B Nazanin" w:hint="cs"/>
                <w:rtl/>
              </w:rPr>
              <w:t>سیب</w:t>
            </w:r>
            <w:r w:rsidRPr="00F334C9">
              <w:rPr>
                <w:rFonts w:ascii="Calibri" w:eastAsia="Calibri" w:hAnsi="Calibri" w:cs="B Nazanin"/>
                <w:rtl/>
              </w:rPr>
              <w:t xml:space="preserve"> </w:t>
            </w:r>
            <w:r w:rsidRPr="00F334C9">
              <w:rPr>
                <w:rFonts w:ascii="Calibri" w:eastAsia="Calibri" w:hAnsi="Calibri" w:cs="B Nazanin" w:hint="cs"/>
                <w:rtl/>
              </w:rPr>
              <w:t>ثبت</w:t>
            </w:r>
            <w:r w:rsidRPr="00F334C9">
              <w:rPr>
                <w:rFonts w:ascii="Calibri" w:eastAsia="Calibri" w:hAnsi="Calibri" w:cs="B Nazanin"/>
                <w:rtl/>
              </w:rPr>
              <w:t xml:space="preserve"> </w:t>
            </w:r>
            <w:r w:rsidRPr="00F334C9">
              <w:rPr>
                <w:rFonts w:ascii="Calibri" w:eastAsia="Calibri" w:hAnsi="Calibri" w:cs="B Nazanin" w:hint="cs"/>
                <w:rtl/>
              </w:rPr>
              <w:t>شده</w:t>
            </w:r>
            <w:r w:rsidRPr="00F334C9">
              <w:rPr>
                <w:rFonts w:ascii="Calibri" w:eastAsia="Calibri" w:hAnsi="Calibri" w:cs="B Nazanin"/>
                <w:rtl/>
              </w:rPr>
              <w:t xml:space="preserve"> </w:t>
            </w:r>
            <w:r w:rsidRPr="00F334C9">
              <w:rPr>
                <w:rFonts w:ascii="Calibri" w:eastAsia="Calibri" w:hAnsi="Calibri" w:cs="B Nazanin" w:hint="cs"/>
                <w:rtl/>
              </w:rPr>
              <w:t>است</w:t>
            </w:r>
            <w:r w:rsidRPr="00F334C9">
              <w:rPr>
                <w:rFonts w:ascii="Calibri" w:eastAsia="Calibri" w:hAnsi="Calibri" w:cs="B Nazanin"/>
                <w:rtl/>
              </w:rPr>
              <w:t xml:space="preserve">  . </w:t>
            </w:r>
            <w:r w:rsidRPr="00F334C9">
              <w:rPr>
                <w:rFonts w:ascii="Calibri" w:eastAsia="Calibri" w:hAnsi="Calibri" w:cs="B Nazanin" w:hint="cs"/>
                <w:rtl/>
              </w:rPr>
              <w:t>با</w:t>
            </w:r>
            <w:r w:rsidRPr="00F334C9">
              <w:rPr>
                <w:rFonts w:ascii="Calibri" w:eastAsia="Calibri" w:hAnsi="Calibri" w:cs="B Nazanin"/>
                <w:rtl/>
              </w:rPr>
              <w:t xml:space="preserve"> </w:t>
            </w:r>
            <w:r w:rsidRPr="00F334C9">
              <w:rPr>
                <w:rFonts w:ascii="Calibri" w:eastAsia="Calibri" w:hAnsi="Calibri" w:cs="B Nazanin" w:hint="cs"/>
                <w:rtl/>
              </w:rPr>
              <w:t>توجه</w:t>
            </w:r>
            <w:r w:rsidRPr="00F334C9">
              <w:rPr>
                <w:rFonts w:ascii="Calibri" w:eastAsia="Calibri" w:hAnsi="Calibri" w:cs="B Nazanin"/>
                <w:rtl/>
              </w:rPr>
              <w:t xml:space="preserve"> </w:t>
            </w:r>
            <w:r w:rsidRPr="00F334C9">
              <w:rPr>
                <w:rFonts w:ascii="Calibri" w:eastAsia="Calibri" w:hAnsi="Calibri" w:cs="B Nazanin" w:hint="cs"/>
                <w:rtl/>
              </w:rPr>
              <w:t>به</w:t>
            </w:r>
            <w:r w:rsidRPr="00F334C9">
              <w:rPr>
                <w:rFonts w:ascii="Calibri" w:eastAsia="Calibri" w:hAnsi="Calibri" w:cs="B Nazanin"/>
                <w:rtl/>
              </w:rPr>
              <w:t xml:space="preserve"> </w:t>
            </w:r>
            <w:r w:rsidRPr="00F334C9">
              <w:rPr>
                <w:rFonts w:ascii="Calibri" w:eastAsia="Calibri" w:hAnsi="Calibri" w:cs="B Nazanin" w:hint="cs"/>
                <w:rtl/>
              </w:rPr>
              <w:t>اینکه</w:t>
            </w:r>
            <w:r w:rsidRPr="00F334C9">
              <w:rPr>
                <w:rFonts w:ascii="Calibri" w:eastAsia="Calibri" w:hAnsi="Calibri" w:cs="B Nazanin"/>
                <w:rtl/>
              </w:rPr>
              <w:t xml:space="preserve"> </w:t>
            </w:r>
            <w:r w:rsidRPr="00F334C9">
              <w:rPr>
                <w:rFonts w:ascii="Calibri" w:eastAsia="Calibri" w:hAnsi="Calibri" w:cs="B Nazanin" w:hint="cs"/>
                <w:rtl/>
              </w:rPr>
              <w:t>امار</w:t>
            </w:r>
            <w:r w:rsidRPr="00F334C9">
              <w:rPr>
                <w:rFonts w:ascii="Calibri" w:eastAsia="Calibri" w:hAnsi="Calibri" w:cs="B Nazanin"/>
                <w:rtl/>
              </w:rPr>
              <w:t xml:space="preserve"> </w:t>
            </w:r>
            <w:r w:rsidRPr="00F334C9">
              <w:rPr>
                <w:rFonts w:ascii="Calibri" w:eastAsia="Calibri" w:hAnsi="Calibri" w:cs="B Nazanin" w:hint="cs"/>
                <w:rtl/>
              </w:rPr>
              <w:t>کلیه</w:t>
            </w:r>
            <w:r w:rsidRPr="00F334C9">
              <w:rPr>
                <w:rFonts w:ascii="Calibri" w:eastAsia="Calibri" w:hAnsi="Calibri" w:cs="B Nazanin"/>
                <w:rtl/>
              </w:rPr>
              <w:t xml:space="preserve"> </w:t>
            </w:r>
            <w:r w:rsidRPr="00F334C9">
              <w:rPr>
                <w:rFonts w:ascii="Calibri" w:eastAsia="Calibri" w:hAnsi="Calibri" w:cs="B Nazanin" w:hint="cs"/>
                <w:rtl/>
              </w:rPr>
              <w:t>غیر دانش اموزان</w:t>
            </w:r>
            <w:r w:rsidRPr="00F334C9">
              <w:rPr>
                <w:rFonts w:ascii="Calibri" w:eastAsia="Calibri" w:hAnsi="Calibri" w:cs="B Nazanin"/>
                <w:rtl/>
              </w:rPr>
              <w:t xml:space="preserve"> </w:t>
            </w:r>
            <w:r w:rsidRPr="00F334C9">
              <w:rPr>
                <w:rFonts w:ascii="Calibri" w:eastAsia="Calibri" w:hAnsi="Calibri" w:cs="B Nazanin" w:hint="cs"/>
                <w:rtl/>
              </w:rPr>
              <w:t>در</w:t>
            </w:r>
            <w:r w:rsidRPr="00F334C9">
              <w:rPr>
                <w:rFonts w:ascii="Calibri" w:eastAsia="Calibri" w:hAnsi="Calibri" w:cs="B Nazanin"/>
                <w:rtl/>
              </w:rPr>
              <w:t xml:space="preserve"> </w:t>
            </w:r>
            <w:r w:rsidRPr="00F334C9">
              <w:rPr>
                <w:rFonts w:ascii="Calibri" w:eastAsia="Calibri" w:hAnsi="Calibri" w:cs="B Nazanin" w:hint="cs"/>
                <w:rtl/>
              </w:rPr>
              <w:t>دسترس</w:t>
            </w:r>
            <w:r w:rsidRPr="00F334C9">
              <w:rPr>
                <w:rFonts w:ascii="Calibri" w:eastAsia="Calibri" w:hAnsi="Calibri" w:cs="B Nazanin"/>
                <w:rtl/>
              </w:rPr>
              <w:t xml:space="preserve"> </w:t>
            </w:r>
            <w:r w:rsidRPr="00F334C9">
              <w:rPr>
                <w:rFonts w:ascii="Calibri" w:eastAsia="Calibri" w:hAnsi="Calibri" w:cs="B Nazanin" w:hint="cs"/>
                <w:rtl/>
              </w:rPr>
              <w:t>نمی</w:t>
            </w:r>
            <w:r w:rsidRPr="00F334C9">
              <w:rPr>
                <w:rFonts w:ascii="Calibri" w:eastAsia="Calibri" w:hAnsi="Calibri" w:cs="B Nazanin"/>
                <w:rtl/>
              </w:rPr>
              <w:t xml:space="preserve"> </w:t>
            </w:r>
            <w:r w:rsidRPr="00F334C9">
              <w:rPr>
                <w:rFonts w:ascii="Calibri" w:eastAsia="Calibri" w:hAnsi="Calibri" w:cs="B Nazanin" w:hint="cs"/>
                <w:rtl/>
              </w:rPr>
              <w:t>باشد</w:t>
            </w:r>
            <w:r w:rsidRPr="00F334C9">
              <w:rPr>
                <w:rFonts w:ascii="Calibri" w:eastAsia="Calibri" w:hAnsi="Calibri" w:cs="B Nazanin"/>
                <w:rtl/>
              </w:rPr>
              <w:t xml:space="preserve"> </w:t>
            </w:r>
            <w:r w:rsidRPr="00F334C9">
              <w:rPr>
                <w:rFonts w:ascii="Calibri" w:eastAsia="Calibri" w:hAnsi="Calibri" w:cs="B Nazanin" w:hint="cs"/>
                <w:rtl/>
              </w:rPr>
              <w:t>این</w:t>
            </w:r>
            <w:r w:rsidRPr="00F334C9">
              <w:rPr>
                <w:rFonts w:ascii="Calibri" w:eastAsia="Calibri" w:hAnsi="Calibri" w:cs="B Nazanin"/>
                <w:rtl/>
              </w:rPr>
              <w:t xml:space="preserve"> </w:t>
            </w:r>
            <w:r w:rsidRPr="00F334C9">
              <w:rPr>
                <w:rFonts w:ascii="Calibri" w:eastAsia="Calibri" w:hAnsi="Calibri" w:cs="B Nazanin" w:hint="cs"/>
                <w:rtl/>
              </w:rPr>
              <w:t>شاخص</w:t>
            </w:r>
            <w:r w:rsidRPr="00F334C9">
              <w:rPr>
                <w:rFonts w:ascii="Calibri" w:eastAsia="Calibri" w:hAnsi="Calibri" w:cs="B Nazanin"/>
                <w:rtl/>
              </w:rPr>
              <w:t xml:space="preserve"> </w:t>
            </w:r>
            <w:r w:rsidRPr="00F334C9">
              <w:rPr>
                <w:rFonts w:ascii="Calibri" w:eastAsia="Calibri" w:hAnsi="Calibri" w:cs="B Nazanin" w:hint="cs"/>
                <w:rtl/>
              </w:rPr>
              <w:t>به</w:t>
            </w:r>
            <w:r w:rsidRPr="00F334C9">
              <w:rPr>
                <w:rFonts w:ascii="Calibri" w:eastAsia="Calibri" w:hAnsi="Calibri" w:cs="B Nazanin"/>
                <w:rtl/>
              </w:rPr>
              <w:t xml:space="preserve"> </w:t>
            </w:r>
            <w:r w:rsidRPr="00F334C9">
              <w:rPr>
                <w:rFonts w:ascii="Calibri" w:eastAsia="Calibri" w:hAnsi="Calibri" w:cs="B Nazanin" w:hint="cs"/>
                <w:rtl/>
              </w:rPr>
              <w:t>صورت</w:t>
            </w:r>
            <w:r w:rsidRPr="00F334C9">
              <w:rPr>
                <w:rFonts w:ascii="Calibri" w:eastAsia="Calibri" w:hAnsi="Calibri" w:cs="B Nazanin"/>
                <w:rtl/>
              </w:rPr>
              <w:t xml:space="preserve"> </w:t>
            </w:r>
            <w:r w:rsidRPr="00F334C9">
              <w:rPr>
                <w:rFonts w:ascii="Calibri" w:eastAsia="Calibri" w:hAnsi="Calibri" w:cs="B Nazanin" w:hint="cs"/>
                <w:rtl/>
              </w:rPr>
              <w:t>تعداد</w:t>
            </w:r>
            <w:r w:rsidRPr="00F334C9">
              <w:rPr>
                <w:rFonts w:ascii="Calibri" w:eastAsia="Calibri" w:hAnsi="Calibri" w:cs="B Nazanin"/>
                <w:rtl/>
              </w:rPr>
              <w:t xml:space="preserve"> </w:t>
            </w:r>
            <w:r w:rsidRPr="00F334C9">
              <w:rPr>
                <w:rFonts w:ascii="Calibri" w:eastAsia="Calibri" w:hAnsi="Calibri" w:cs="B Nazanin" w:hint="cs"/>
                <w:rtl/>
              </w:rPr>
              <w:t>تعریف</w:t>
            </w:r>
            <w:r w:rsidRPr="00F334C9">
              <w:rPr>
                <w:rFonts w:ascii="Calibri" w:eastAsia="Calibri" w:hAnsi="Calibri" w:cs="B Nazanin"/>
                <w:rtl/>
              </w:rPr>
              <w:t xml:space="preserve"> </w:t>
            </w:r>
            <w:r w:rsidRPr="00F334C9">
              <w:rPr>
                <w:rFonts w:ascii="Calibri" w:eastAsia="Calibri" w:hAnsi="Calibri" w:cs="B Nazanin" w:hint="cs"/>
                <w:rtl/>
              </w:rPr>
              <w:t>می</w:t>
            </w:r>
            <w:r w:rsidRPr="00F334C9">
              <w:rPr>
                <w:rFonts w:ascii="Calibri" w:eastAsia="Calibri" w:hAnsi="Calibri" w:cs="B Nazanin"/>
                <w:rtl/>
              </w:rPr>
              <w:t xml:space="preserve"> </w:t>
            </w:r>
            <w:r w:rsidRPr="00F334C9">
              <w:rPr>
                <w:rFonts w:ascii="Calibri" w:eastAsia="Calibri" w:hAnsi="Calibri" w:cs="B Nazanin" w:hint="cs"/>
                <w:rtl/>
              </w:rPr>
              <w:t>شود</w:t>
            </w:r>
            <w:r w:rsidRPr="00F334C9">
              <w:rPr>
                <w:rFonts w:ascii="Calibri" w:eastAsia="Calibri" w:hAnsi="Calibri" w:cs="B Nazanin"/>
                <w:rtl/>
              </w:rPr>
              <w:t>.</w:t>
            </w:r>
          </w:p>
        </w:tc>
      </w:tr>
      <w:tr w:rsidR="00F833C7" w:rsidRPr="00F334C9" w14:paraId="31D9B6F6" w14:textId="77777777" w:rsidTr="00C61C6A">
        <w:trPr>
          <w:trHeight w:val="561"/>
        </w:trPr>
        <w:tc>
          <w:tcPr>
            <w:tcW w:w="870" w:type="pct"/>
            <w:vAlign w:val="center"/>
          </w:tcPr>
          <w:p w14:paraId="759D2DF4" w14:textId="77777777" w:rsidR="00F833C7" w:rsidRPr="00F334C9" w:rsidRDefault="00F833C7" w:rsidP="00F833C7">
            <w:pPr>
              <w:jc w:val="center"/>
              <w:rPr>
                <w:rFonts w:ascii="Calibri" w:eastAsia="Calibri" w:hAnsi="Calibri" w:cs="B Nazanin"/>
                <w:rtl/>
              </w:rPr>
            </w:pPr>
            <w:r w:rsidRPr="00F334C9">
              <w:rPr>
                <w:rFonts w:ascii="Calibri" w:eastAsia="Calibri" w:hAnsi="Calibri" w:cs="B Nazanin" w:hint="cs"/>
                <w:rtl/>
              </w:rPr>
              <w:t>تعداد اتباع خارجی معاینه شده</w:t>
            </w:r>
          </w:p>
          <w:p w14:paraId="29F8D96F" w14:textId="77777777" w:rsidR="00F833C7" w:rsidRPr="00F334C9" w:rsidRDefault="00F833C7" w:rsidP="00F833C7">
            <w:pPr>
              <w:jc w:val="center"/>
              <w:rPr>
                <w:rFonts w:ascii="Calibri" w:eastAsia="Calibri" w:hAnsi="Calibri" w:cs="B Nazanin"/>
                <w:rtl/>
              </w:rPr>
            </w:pPr>
            <w:r w:rsidRPr="00F334C9">
              <w:rPr>
                <w:rFonts w:ascii="Calibri" w:eastAsia="Calibri" w:hAnsi="Calibri" w:cs="B Nazanin" w:hint="cs"/>
                <w:rtl/>
              </w:rPr>
              <w:t>توسط مراقب سلامت</w:t>
            </w:r>
          </w:p>
        </w:tc>
        <w:tc>
          <w:tcPr>
            <w:tcW w:w="280" w:type="pct"/>
            <w:shd w:val="clear" w:color="auto" w:fill="FFFFFF" w:themeFill="background1"/>
            <w:vAlign w:val="center"/>
          </w:tcPr>
          <w:p w14:paraId="4ABA5176" w14:textId="5E3A93BF" w:rsidR="00F833C7" w:rsidRPr="00F334C9" w:rsidRDefault="00F833C7" w:rsidP="00F833C7">
            <w:pPr>
              <w:spacing w:line="168" w:lineRule="auto"/>
              <w:jc w:val="center"/>
              <w:rPr>
                <w:rFonts w:cs="B Nazanin"/>
                <w:color w:val="000000" w:themeColor="text1"/>
                <w:rtl/>
              </w:rPr>
            </w:pPr>
            <w:r w:rsidRPr="00F334C9">
              <w:rPr>
                <w:rFonts w:cs="B Nazanin" w:hint="cs"/>
                <w:color w:val="000000" w:themeColor="text1"/>
                <w:rtl/>
              </w:rPr>
              <w:t>13722</w:t>
            </w:r>
          </w:p>
        </w:tc>
        <w:tc>
          <w:tcPr>
            <w:tcW w:w="293" w:type="pct"/>
            <w:shd w:val="clear" w:color="auto" w:fill="FFFFFF" w:themeFill="background1"/>
            <w:vAlign w:val="center"/>
          </w:tcPr>
          <w:p w14:paraId="68D40969" w14:textId="09199D50" w:rsidR="00F833C7" w:rsidRPr="00F334C9" w:rsidRDefault="00F833C7" w:rsidP="00F833C7">
            <w:pPr>
              <w:spacing w:line="168" w:lineRule="auto"/>
              <w:jc w:val="center"/>
              <w:rPr>
                <w:rFonts w:cs="B Nazanin"/>
                <w:color w:val="000000" w:themeColor="text1"/>
                <w:rtl/>
              </w:rPr>
            </w:pPr>
            <w:r w:rsidRPr="00F334C9">
              <w:rPr>
                <w:rFonts w:cs="B Nazanin" w:hint="cs"/>
                <w:color w:val="000000" w:themeColor="text1"/>
                <w:rtl/>
              </w:rPr>
              <w:t>-</w:t>
            </w:r>
          </w:p>
        </w:tc>
        <w:tc>
          <w:tcPr>
            <w:tcW w:w="288" w:type="pct"/>
            <w:shd w:val="clear" w:color="auto" w:fill="FFFFFF" w:themeFill="background1"/>
            <w:vAlign w:val="center"/>
          </w:tcPr>
          <w:p w14:paraId="2979F06A" w14:textId="50FC1540" w:rsidR="00F833C7" w:rsidRPr="00F334C9" w:rsidRDefault="00F833C7" w:rsidP="00F833C7">
            <w:pPr>
              <w:spacing w:line="168" w:lineRule="auto"/>
              <w:jc w:val="center"/>
              <w:rPr>
                <w:rFonts w:cs="B Nazanin"/>
                <w:rtl/>
                <w:lang w:bidi="fa-IR"/>
              </w:rPr>
            </w:pPr>
            <w:r w:rsidRPr="00F334C9">
              <w:rPr>
                <w:rFonts w:cs="B Nazanin" w:hint="cs"/>
                <w:rtl/>
                <w:lang w:bidi="fa-IR"/>
              </w:rPr>
              <w:t>-</w:t>
            </w:r>
          </w:p>
        </w:tc>
        <w:tc>
          <w:tcPr>
            <w:tcW w:w="280" w:type="pct"/>
            <w:shd w:val="clear" w:color="auto" w:fill="FFFFFF"/>
            <w:vAlign w:val="center"/>
          </w:tcPr>
          <w:p w14:paraId="4608E23B" w14:textId="22231CC6" w:rsidR="00F833C7" w:rsidRPr="00F334C9" w:rsidRDefault="00F833C7" w:rsidP="00F833C7">
            <w:pPr>
              <w:spacing w:line="168" w:lineRule="auto"/>
              <w:jc w:val="center"/>
              <w:rPr>
                <w:rFonts w:ascii="Calibri" w:eastAsia="Calibri" w:hAnsi="Calibri" w:cs="B Nazanin"/>
                <w:rtl/>
              </w:rPr>
            </w:pPr>
            <w:r w:rsidRPr="00F334C9">
              <w:rPr>
                <w:rFonts w:ascii="Calibri" w:eastAsia="Calibri" w:hAnsi="Calibri" w:cs="B Nazanin" w:hint="cs"/>
                <w:rtl/>
              </w:rPr>
              <w:t>19109</w:t>
            </w:r>
          </w:p>
        </w:tc>
        <w:tc>
          <w:tcPr>
            <w:tcW w:w="311" w:type="pct"/>
            <w:shd w:val="clear" w:color="auto" w:fill="FFFFFF"/>
            <w:vAlign w:val="center"/>
          </w:tcPr>
          <w:p w14:paraId="5DDBD576" w14:textId="6230D6EF" w:rsidR="00F833C7" w:rsidRPr="00F334C9" w:rsidRDefault="00F833C7" w:rsidP="00F833C7">
            <w:pPr>
              <w:spacing w:line="168" w:lineRule="auto"/>
              <w:jc w:val="center"/>
              <w:rPr>
                <w:rFonts w:ascii="Calibri" w:eastAsia="Calibri" w:hAnsi="Calibri" w:cs="B Nazanin"/>
                <w:rtl/>
              </w:rPr>
            </w:pPr>
            <w:r w:rsidRPr="00F334C9">
              <w:rPr>
                <w:rFonts w:ascii="Calibri" w:eastAsia="Calibri" w:hAnsi="Calibri" w:cs="B Nazanin" w:hint="cs"/>
                <w:rtl/>
              </w:rPr>
              <w:t>-</w:t>
            </w:r>
          </w:p>
        </w:tc>
        <w:tc>
          <w:tcPr>
            <w:tcW w:w="312" w:type="pct"/>
            <w:shd w:val="clear" w:color="auto" w:fill="FFFFFF"/>
            <w:vAlign w:val="center"/>
          </w:tcPr>
          <w:p w14:paraId="5598FC83" w14:textId="05F5CCF8" w:rsidR="00F833C7" w:rsidRPr="00F334C9" w:rsidRDefault="00F833C7" w:rsidP="00F833C7">
            <w:pPr>
              <w:spacing w:line="168" w:lineRule="auto"/>
              <w:jc w:val="center"/>
              <w:rPr>
                <w:rFonts w:ascii="Calibri" w:eastAsia="Calibri" w:hAnsi="Calibri" w:cs="B Nazanin"/>
                <w:rtl/>
                <w:lang w:bidi="fa-IR"/>
              </w:rPr>
            </w:pPr>
            <w:r w:rsidRPr="00F334C9">
              <w:rPr>
                <w:rFonts w:ascii="Calibri" w:eastAsia="Calibri" w:hAnsi="Calibri" w:cs="B Nazanin" w:hint="cs"/>
                <w:rtl/>
                <w:lang w:bidi="fa-IR"/>
              </w:rPr>
              <w:t>-</w:t>
            </w:r>
          </w:p>
        </w:tc>
        <w:tc>
          <w:tcPr>
            <w:tcW w:w="346" w:type="pct"/>
            <w:shd w:val="clear" w:color="auto" w:fill="FFFFFF"/>
            <w:vAlign w:val="center"/>
          </w:tcPr>
          <w:p w14:paraId="691C15F6" w14:textId="3A73C10F" w:rsidR="00F833C7" w:rsidRPr="00F334C9" w:rsidRDefault="00F833C7" w:rsidP="00F833C7">
            <w:pPr>
              <w:spacing w:line="168" w:lineRule="auto"/>
              <w:jc w:val="center"/>
              <w:rPr>
                <w:rFonts w:ascii="Calibri" w:eastAsia="Calibri" w:hAnsi="Calibri" w:cs="B Nazanin"/>
                <w:rtl/>
              </w:rPr>
            </w:pPr>
            <w:r w:rsidRPr="00F334C9">
              <w:rPr>
                <w:rFonts w:ascii="Calibri" w:eastAsia="Calibri" w:hAnsi="Calibri" w:cs="B Nazanin" w:hint="cs"/>
                <w:rtl/>
              </w:rPr>
              <w:t>19109</w:t>
            </w:r>
          </w:p>
        </w:tc>
        <w:tc>
          <w:tcPr>
            <w:tcW w:w="322" w:type="pct"/>
            <w:vAlign w:val="center"/>
          </w:tcPr>
          <w:p w14:paraId="75837F8A" w14:textId="06E8C3B7" w:rsidR="00F833C7" w:rsidRPr="00F334C9" w:rsidRDefault="00F833C7" w:rsidP="00F833C7">
            <w:pPr>
              <w:spacing w:line="168" w:lineRule="auto"/>
              <w:jc w:val="center"/>
              <w:rPr>
                <w:rFonts w:ascii="Calibri" w:eastAsia="Calibri" w:hAnsi="Calibri" w:cs="B Nazanin"/>
                <w:rtl/>
              </w:rPr>
            </w:pPr>
            <w:r w:rsidRPr="00C6322B">
              <w:rPr>
                <w:rFonts w:ascii="Calibri" w:eastAsia="Calibri" w:hAnsi="Calibri" w:cs="B Nazanin" w:hint="cs"/>
                <w:rtl/>
              </w:rPr>
              <w:t>100</w:t>
            </w:r>
          </w:p>
        </w:tc>
        <w:tc>
          <w:tcPr>
            <w:tcW w:w="329" w:type="pct"/>
            <w:vAlign w:val="center"/>
          </w:tcPr>
          <w:p w14:paraId="50C0D707"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عملکرد خطی</w:t>
            </w:r>
          </w:p>
        </w:tc>
        <w:tc>
          <w:tcPr>
            <w:tcW w:w="1367" w:type="pct"/>
            <w:vAlign w:val="center"/>
          </w:tcPr>
          <w:p w14:paraId="1106182A"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 xml:space="preserve">در حد انتظار: 19109نوجوان اتباع </w:t>
            </w:r>
            <w:r w:rsidRPr="00F334C9">
              <w:rPr>
                <w:rFonts w:ascii="Calibri" w:eastAsia="Calibri" w:hAnsi="Calibri" w:cs="B Nazanin"/>
                <w:rtl/>
              </w:rPr>
              <w:t xml:space="preserve"> </w:t>
            </w:r>
            <w:r w:rsidRPr="00F334C9">
              <w:rPr>
                <w:rFonts w:ascii="Calibri" w:eastAsia="Calibri" w:hAnsi="Calibri" w:cs="B Nazanin" w:hint="cs"/>
                <w:rtl/>
              </w:rPr>
              <w:t>مراجعه</w:t>
            </w:r>
            <w:r w:rsidRPr="00F334C9">
              <w:rPr>
                <w:rFonts w:ascii="Calibri" w:eastAsia="Calibri" w:hAnsi="Calibri" w:cs="B Nazanin"/>
                <w:rtl/>
              </w:rPr>
              <w:t xml:space="preserve"> </w:t>
            </w:r>
            <w:r w:rsidRPr="00F334C9">
              <w:rPr>
                <w:rFonts w:ascii="Calibri" w:eastAsia="Calibri" w:hAnsi="Calibri" w:cs="B Nazanin" w:hint="cs"/>
                <w:rtl/>
              </w:rPr>
              <w:t>کننده</w:t>
            </w:r>
            <w:r w:rsidRPr="00F334C9">
              <w:rPr>
                <w:rFonts w:ascii="Calibri" w:eastAsia="Calibri" w:hAnsi="Calibri" w:cs="B Nazanin"/>
                <w:rtl/>
              </w:rPr>
              <w:t xml:space="preserve"> </w:t>
            </w:r>
            <w:r w:rsidRPr="00F334C9">
              <w:rPr>
                <w:rFonts w:ascii="Calibri" w:eastAsia="Calibri" w:hAnsi="Calibri" w:cs="B Nazanin" w:hint="cs"/>
                <w:rtl/>
              </w:rPr>
              <w:t>به</w:t>
            </w:r>
            <w:r w:rsidRPr="00F334C9">
              <w:rPr>
                <w:rFonts w:ascii="Calibri" w:eastAsia="Calibri" w:hAnsi="Calibri" w:cs="B Nazanin"/>
                <w:rtl/>
              </w:rPr>
              <w:t xml:space="preserve"> </w:t>
            </w:r>
            <w:r w:rsidRPr="00F334C9">
              <w:rPr>
                <w:rFonts w:ascii="Calibri" w:eastAsia="Calibri" w:hAnsi="Calibri" w:cs="B Nazanin" w:hint="cs"/>
                <w:rtl/>
              </w:rPr>
              <w:t>مراکز</w:t>
            </w:r>
            <w:r w:rsidRPr="00F334C9">
              <w:rPr>
                <w:rFonts w:ascii="Calibri" w:eastAsia="Calibri" w:hAnsi="Calibri" w:cs="B Nazanin"/>
                <w:rtl/>
              </w:rPr>
              <w:t xml:space="preserve"> </w:t>
            </w:r>
            <w:r w:rsidRPr="00F334C9">
              <w:rPr>
                <w:rFonts w:ascii="Calibri" w:eastAsia="Calibri" w:hAnsi="Calibri" w:cs="B Nazanin" w:hint="cs"/>
                <w:rtl/>
              </w:rPr>
              <w:t>خدمات</w:t>
            </w:r>
            <w:r w:rsidRPr="00F334C9">
              <w:rPr>
                <w:rFonts w:ascii="Calibri" w:eastAsia="Calibri" w:hAnsi="Calibri" w:cs="B Nazanin"/>
                <w:rtl/>
              </w:rPr>
              <w:t xml:space="preserve"> </w:t>
            </w:r>
            <w:r w:rsidRPr="00F334C9">
              <w:rPr>
                <w:rFonts w:ascii="Calibri" w:eastAsia="Calibri" w:hAnsi="Calibri" w:cs="B Nazanin" w:hint="cs"/>
                <w:rtl/>
              </w:rPr>
              <w:t>جامع</w:t>
            </w:r>
            <w:r w:rsidRPr="00F334C9">
              <w:rPr>
                <w:rFonts w:ascii="Calibri" w:eastAsia="Calibri" w:hAnsi="Calibri" w:cs="B Nazanin"/>
                <w:rtl/>
              </w:rPr>
              <w:t xml:space="preserve"> </w:t>
            </w:r>
            <w:r w:rsidRPr="00F334C9">
              <w:rPr>
                <w:rFonts w:ascii="Calibri" w:eastAsia="Calibri" w:hAnsi="Calibri" w:cs="B Nazanin" w:hint="cs"/>
                <w:rtl/>
              </w:rPr>
              <w:t>سلامت</w:t>
            </w:r>
            <w:r w:rsidRPr="00F334C9">
              <w:rPr>
                <w:rFonts w:ascii="Calibri" w:eastAsia="Calibri" w:hAnsi="Calibri" w:cs="B Nazanin"/>
                <w:rtl/>
              </w:rPr>
              <w:t xml:space="preserve"> </w:t>
            </w:r>
            <w:r w:rsidRPr="00F334C9">
              <w:rPr>
                <w:rFonts w:ascii="Calibri" w:eastAsia="Calibri" w:hAnsi="Calibri" w:cs="B Nazanin" w:hint="cs"/>
                <w:rtl/>
              </w:rPr>
              <w:t>و</w:t>
            </w:r>
            <w:r w:rsidRPr="00F334C9">
              <w:rPr>
                <w:rFonts w:ascii="Calibri" w:eastAsia="Calibri" w:hAnsi="Calibri" w:cs="B Nazanin"/>
                <w:rtl/>
              </w:rPr>
              <w:t xml:space="preserve"> </w:t>
            </w:r>
            <w:r w:rsidRPr="00F334C9">
              <w:rPr>
                <w:rFonts w:ascii="Calibri" w:eastAsia="Calibri" w:hAnsi="Calibri" w:cs="B Nazanin" w:hint="cs"/>
                <w:rtl/>
              </w:rPr>
              <w:t>پایگاههای</w:t>
            </w:r>
            <w:r w:rsidRPr="00F334C9">
              <w:rPr>
                <w:rFonts w:ascii="Calibri" w:eastAsia="Calibri" w:hAnsi="Calibri" w:cs="B Nazanin"/>
                <w:rtl/>
              </w:rPr>
              <w:t xml:space="preserve"> </w:t>
            </w:r>
            <w:r w:rsidRPr="00F334C9">
              <w:rPr>
                <w:rFonts w:ascii="Calibri" w:eastAsia="Calibri" w:hAnsi="Calibri" w:cs="B Nazanin" w:hint="cs"/>
                <w:rtl/>
              </w:rPr>
              <w:t>سلامت</w:t>
            </w:r>
            <w:r w:rsidRPr="00F334C9">
              <w:rPr>
                <w:rFonts w:ascii="Calibri" w:eastAsia="Calibri" w:hAnsi="Calibri" w:cs="B Nazanin"/>
                <w:rtl/>
              </w:rPr>
              <w:t xml:space="preserve"> </w:t>
            </w:r>
            <w:r w:rsidRPr="00F334C9">
              <w:rPr>
                <w:rFonts w:ascii="Calibri" w:eastAsia="Calibri" w:hAnsi="Calibri" w:cs="B Nazanin" w:hint="cs"/>
                <w:rtl/>
              </w:rPr>
              <w:t>تحت</w:t>
            </w:r>
            <w:r w:rsidRPr="00F334C9">
              <w:rPr>
                <w:rFonts w:ascii="Calibri" w:eastAsia="Calibri" w:hAnsi="Calibri" w:cs="B Nazanin"/>
                <w:rtl/>
              </w:rPr>
              <w:t xml:space="preserve"> </w:t>
            </w:r>
            <w:r w:rsidRPr="00F334C9">
              <w:rPr>
                <w:rFonts w:ascii="Calibri" w:eastAsia="Calibri" w:hAnsi="Calibri" w:cs="B Nazanin" w:hint="cs"/>
                <w:rtl/>
              </w:rPr>
              <w:t>پوشش</w:t>
            </w:r>
            <w:r w:rsidRPr="00F334C9">
              <w:rPr>
                <w:rFonts w:ascii="Calibri" w:eastAsia="Calibri" w:hAnsi="Calibri" w:cs="B Nazanin"/>
                <w:rtl/>
              </w:rPr>
              <w:t xml:space="preserve"> </w:t>
            </w:r>
            <w:r w:rsidRPr="00F334C9">
              <w:rPr>
                <w:rFonts w:ascii="Calibri" w:eastAsia="Calibri" w:hAnsi="Calibri" w:cs="B Nazanin" w:hint="cs"/>
                <w:rtl/>
              </w:rPr>
              <w:t>توسط</w:t>
            </w:r>
            <w:r w:rsidRPr="00F334C9">
              <w:rPr>
                <w:rFonts w:ascii="Calibri" w:eastAsia="Calibri" w:hAnsi="Calibri" w:cs="B Nazanin"/>
                <w:rtl/>
              </w:rPr>
              <w:t xml:space="preserve"> </w:t>
            </w:r>
            <w:r w:rsidRPr="00F334C9">
              <w:rPr>
                <w:rFonts w:ascii="Calibri" w:eastAsia="Calibri" w:hAnsi="Calibri" w:cs="B Nazanin" w:hint="cs"/>
                <w:rtl/>
              </w:rPr>
              <w:t>مراقبین</w:t>
            </w:r>
            <w:r w:rsidRPr="00F334C9">
              <w:rPr>
                <w:rFonts w:ascii="Calibri" w:eastAsia="Calibri" w:hAnsi="Calibri" w:cs="B Nazanin"/>
                <w:rtl/>
              </w:rPr>
              <w:t xml:space="preserve"> </w:t>
            </w:r>
            <w:r w:rsidRPr="00F334C9">
              <w:rPr>
                <w:rFonts w:ascii="Calibri" w:eastAsia="Calibri" w:hAnsi="Calibri" w:cs="B Nazanin" w:hint="cs"/>
                <w:rtl/>
              </w:rPr>
              <w:t>سلامت</w:t>
            </w:r>
            <w:r w:rsidRPr="00F334C9">
              <w:rPr>
                <w:rFonts w:ascii="Calibri" w:eastAsia="Calibri" w:hAnsi="Calibri" w:cs="B Nazanin"/>
                <w:rtl/>
              </w:rPr>
              <w:t xml:space="preserve"> </w:t>
            </w:r>
            <w:r w:rsidRPr="00F334C9">
              <w:rPr>
                <w:rFonts w:ascii="Calibri" w:eastAsia="Calibri" w:hAnsi="Calibri" w:cs="B Nazanin" w:hint="cs"/>
                <w:rtl/>
              </w:rPr>
              <w:t>مورد</w:t>
            </w:r>
            <w:r w:rsidRPr="00F334C9">
              <w:rPr>
                <w:rFonts w:ascii="Calibri" w:eastAsia="Calibri" w:hAnsi="Calibri" w:cs="B Nazanin"/>
                <w:rtl/>
              </w:rPr>
              <w:t xml:space="preserve"> </w:t>
            </w:r>
            <w:r w:rsidRPr="00F334C9">
              <w:rPr>
                <w:rFonts w:ascii="Calibri" w:eastAsia="Calibri" w:hAnsi="Calibri" w:cs="B Nazanin" w:hint="cs"/>
                <w:rtl/>
              </w:rPr>
              <w:t>ارزیابی</w:t>
            </w:r>
            <w:r w:rsidRPr="00F334C9">
              <w:rPr>
                <w:rFonts w:ascii="Calibri" w:eastAsia="Calibri" w:hAnsi="Calibri" w:cs="B Nazanin"/>
                <w:rtl/>
              </w:rPr>
              <w:t xml:space="preserve"> </w:t>
            </w:r>
            <w:r w:rsidRPr="00F334C9">
              <w:rPr>
                <w:rFonts w:ascii="Calibri" w:eastAsia="Calibri" w:hAnsi="Calibri" w:cs="B Nazanin" w:hint="cs"/>
                <w:rtl/>
              </w:rPr>
              <w:t>قرار</w:t>
            </w:r>
            <w:r w:rsidRPr="00F334C9">
              <w:rPr>
                <w:rFonts w:ascii="Calibri" w:eastAsia="Calibri" w:hAnsi="Calibri" w:cs="B Nazanin"/>
                <w:rtl/>
              </w:rPr>
              <w:t xml:space="preserve"> </w:t>
            </w:r>
            <w:r w:rsidRPr="00F334C9">
              <w:rPr>
                <w:rFonts w:ascii="Calibri" w:eastAsia="Calibri" w:hAnsi="Calibri" w:cs="B Nazanin" w:hint="cs"/>
                <w:rtl/>
              </w:rPr>
              <w:t>گرفته</w:t>
            </w:r>
            <w:r w:rsidRPr="00F334C9">
              <w:rPr>
                <w:rFonts w:ascii="Calibri" w:eastAsia="Calibri" w:hAnsi="Calibri" w:cs="B Nazanin"/>
                <w:rtl/>
              </w:rPr>
              <w:t xml:space="preserve">  </w:t>
            </w:r>
            <w:r w:rsidRPr="00F334C9">
              <w:rPr>
                <w:rFonts w:ascii="Calibri" w:eastAsia="Calibri" w:hAnsi="Calibri" w:cs="B Nazanin" w:hint="cs"/>
                <w:rtl/>
              </w:rPr>
              <w:t>و</w:t>
            </w:r>
            <w:r w:rsidRPr="00F334C9">
              <w:rPr>
                <w:rFonts w:ascii="Calibri" w:eastAsia="Calibri" w:hAnsi="Calibri" w:cs="B Nazanin"/>
                <w:rtl/>
              </w:rPr>
              <w:t xml:space="preserve"> </w:t>
            </w:r>
            <w:r w:rsidRPr="00F334C9">
              <w:rPr>
                <w:rFonts w:ascii="Calibri" w:eastAsia="Calibri" w:hAnsi="Calibri" w:cs="B Nazanin" w:hint="cs"/>
                <w:rtl/>
              </w:rPr>
              <w:t>نتایج</w:t>
            </w:r>
            <w:r w:rsidRPr="00F334C9">
              <w:rPr>
                <w:rFonts w:ascii="Calibri" w:eastAsia="Calibri" w:hAnsi="Calibri" w:cs="B Nazanin"/>
                <w:rtl/>
              </w:rPr>
              <w:t xml:space="preserve"> </w:t>
            </w:r>
            <w:r w:rsidRPr="00F334C9">
              <w:rPr>
                <w:rFonts w:ascii="Calibri" w:eastAsia="Calibri" w:hAnsi="Calibri" w:cs="B Nazanin" w:hint="cs"/>
                <w:rtl/>
              </w:rPr>
              <w:t>ان</w:t>
            </w:r>
            <w:r w:rsidRPr="00F334C9">
              <w:rPr>
                <w:rFonts w:ascii="Calibri" w:eastAsia="Calibri" w:hAnsi="Calibri" w:cs="B Nazanin"/>
                <w:rtl/>
              </w:rPr>
              <w:t xml:space="preserve"> </w:t>
            </w:r>
            <w:r w:rsidRPr="00F334C9">
              <w:rPr>
                <w:rFonts w:ascii="Calibri" w:eastAsia="Calibri" w:hAnsi="Calibri" w:cs="B Nazanin" w:hint="cs"/>
                <w:rtl/>
              </w:rPr>
              <w:t>در</w:t>
            </w:r>
            <w:r w:rsidRPr="00F334C9">
              <w:rPr>
                <w:rFonts w:ascii="Calibri" w:eastAsia="Calibri" w:hAnsi="Calibri" w:cs="B Nazanin"/>
                <w:rtl/>
              </w:rPr>
              <w:t xml:space="preserve"> </w:t>
            </w:r>
            <w:r w:rsidRPr="00F334C9">
              <w:rPr>
                <w:rFonts w:ascii="Calibri" w:eastAsia="Calibri" w:hAnsi="Calibri" w:cs="B Nazanin" w:hint="cs"/>
                <w:rtl/>
              </w:rPr>
              <w:t>سامانه</w:t>
            </w:r>
            <w:r w:rsidRPr="00F334C9">
              <w:rPr>
                <w:rFonts w:ascii="Calibri" w:eastAsia="Calibri" w:hAnsi="Calibri" w:cs="B Nazanin"/>
                <w:rtl/>
              </w:rPr>
              <w:t xml:space="preserve"> </w:t>
            </w:r>
            <w:r w:rsidRPr="00F334C9">
              <w:rPr>
                <w:rFonts w:ascii="Calibri" w:eastAsia="Calibri" w:hAnsi="Calibri" w:cs="B Nazanin" w:hint="cs"/>
                <w:rtl/>
              </w:rPr>
              <w:t>سیب</w:t>
            </w:r>
            <w:r w:rsidRPr="00F334C9">
              <w:rPr>
                <w:rFonts w:ascii="Calibri" w:eastAsia="Calibri" w:hAnsi="Calibri" w:cs="B Nazanin"/>
                <w:rtl/>
              </w:rPr>
              <w:t xml:space="preserve"> </w:t>
            </w:r>
            <w:r w:rsidRPr="00F334C9">
              <w:rPr>
                <w:rFonts w:ascii="Calibri" w:eastAsia="Calibri" w:hAnsi="Calibri" w:cs="B Nazanin" w:hint="cs"/>
                <w:rtl/>
              </w:rPr>
              <w:t>ثبت</w:t>
            </w:r>
            <w:r w:rsidRPr="00F334C9">
              <w:rPr>
                <w:rFonts w:ascii="Calibri" w:eastAsia="Calibri" w:hAnsi="Calibri" w:cs="B Nazanin"/>
                <w:rtl/>
              </w:rPr>
              <w:t xml:space="preserve"> </w:t>
            </w:r>
            <w:r w:rsidRPr="00F334C9">
              <w:rPr>
                <w:rFonts w:ascii="Calibri" w:eastAsia="Calibri" w:hAnsi="Calibri" w:cs="B Nazanin" w:hint="cs"/>
                <w:rtl/>
              </w:rPr>
              <w:t>شده</w:t>
            </w:r>
            <w:r w:rsidRPr="00F334C9">
              <w:rPr>
                <w:rFonts w:ascii="Calibri" w:eastAsia="Calibri" w:hAnsi="Calibri" w:cs="B Nazanin"/>
                <w:rtl/>
              </w:rPr>
              <w:t xml:space="preserve"> </w:t>
            </w:r>
            <w:r w:rsidRPr="00F334C9">
              <w:rPr>
                <w:rFonts w:ascii="Calibri" w:eastAsia="Calibri" w:hAnsi="Calibri" w:cs="B Nazanin" w:hint="cs"/>
                <w:rtl/>
              </w:rPr>
              <w:t>است</w:t>
            </w:r>
            <w:r w:rsidRPr="00F334C9">
              <w:rPr>
                <w:rFonts w:ascii="Calibri" w:eastAsia="Calibri" w:hAnsi="Calibri" w:cs="B Nazanin"/>
                <w:rtl/>
              </w:rPr>
              <w:t xml:space="preserve">  </w:t>
            </w:r>
            <w:r w:rsidRPr="00F334C9">
              <w:rPr>
                <w:rFonts w:ascii="Calibri" w:eastAsia="Calibri" w:hAnsi="Calibri" w:cs="B Nazanin" w:hint="cs"/>
                <w:rtl/>
              </w:rPr>
              <w:t>.</w:t>
            </w:r>
          </w:p>
        </w:tc>
      </w:tr>
      <w:tr w:rsidR="00F833C7" w:rsidRPr="00F334C9" w14:paraId="26D631F1" w14:textId="77777777" w:rsidTr="00C61C6A">
        <w:trPr>
          <w:trHeight w:val="561"/>
        </w:trPr>
        <w:tc>
          <w:tcPr>
            <w:tcW w:w="870" w:type="pct"/>
            <w:vAlign w:val="center"/>
          </w:tcPr>
          <w:p w14:paraId="084CBB96" w14:textId="77777777" w:rsidR="00F833C7" w:rsidRPr="00F334C9" w:rsidRDefault="00F833C7" w:rsidP="00F833C7">
            <w:pPr>
              <w:jc w:val="center"/>
              <w:rPr>
                <w:rFonts w:ascii="Calibri" w:eastAsia="Calibri" w:hAnsi="Calibri" w:cs="B Nazanin"/>
                <w:rtl/>
              </w:rPr>
            </w:pPr>
            <w:r w:rsidRPr="00F334C9">
              <w:rPr>
                <w:rFonts w:ascii="Calibri" w:eastAsia="Calibri" w:hAnsi="Calibri" w:cs="B Nazanin" w:hint="cs"/>
                <w:rtl/>
              </w:rPr>
              <w:t>تعداد اتباع خارجی معاینه شده</w:t>
            </w:r>
          </w:p>
          <w:p w14:paraId="02C51029" w14:textId="77777777" w:rsidR="00F833C7" w:rsidRPr="00F334C9" w:rsidRDefault="00F833C7" w:rsidP="00F833C7">
            <w:pPr>
              <w:jc w:val="center"/>
              <w:rPr>
                <w:rFonts w:ascii="Calibri" w:eastAsia="Calibri" w:hAnsi="Calibri" w:cs="B Nazanin"/>
                <w:rtl/>
              </w:rPr>
            </w:pPr>
            <w:r w:rsidRPr="00F334C9">
              <w:rPr>
                <w:rFonts w:ascii="Calibri" w:eastAsia="Calibri" w:hAnsi="Calibri" w:cs="B Nazanin" w:hint="cs"/>
                <w:rtl/>
              </w:rPr>
              <w:t>توسط پزشک</w:t>
            </w:r>
          </w:p>
        </w:tc>
        <w:tc>
          <w:tcPr>
            <w:tcW w:w="280" w:type="pct"/>
            <w:shd w:val="clear" w:color="auto" w:fill="FFFFFF" w:themeFill="background1"/>
            <w:vAlign w:val="center"/>
          </w:tcPr>
          <w:p w14:paraId="5D099DE1" w14:textId="2CEEFF82" w:rsidR="00F833C7" w:rsidRPr="00F334C9" w:rsidRDefault="00F833C7" w:rsidP="00F833C7">
            <w:pPr>
              <w:spacing w:line="168" w:lineRule="auto"/>
              <w:jc w:val="center"/>
              <w:rPr>
                <w:rFonts w:cs="B Nazanin"/>
                <w:color w:val="000000" w:themeColor="text1"/>
                <w:rtl/>
              </w:rPr>
            </w:pPr>
            <w:r w:rsidRPr="00F334C9">
              <w:rPr>
                <w:rFonts w:cs="B Nazanin" w:hint="cs"/>
                <w:color w:val="000000" w:themeColor="text1"/>
                <w:rtl/>
              </w:rPr>
              <w:t>1070</w:t>
            </w:r>
          </w:p>
        </w:tc>
        <w:tc>
          <w:tcPr>
            <w:tcW w:w="293" w:type="pct"/>
            <w:shd w:val="clear" w:color="auto" w:fill="FFFFFF" w:themeFill="background1"/>
            <w:vAlign w:val="center"/>
          </w:tcPr>
          <w:p w14:paraId="54FAA84A" w14:textId="3B1C4F74" w:rsidR="00F833C7" w:rsidRPr="00F334C9" w:rsidRDefault="00F833C7" w:rsidP="00F833C7">
            <w:pPr>
              <w:spacing w:line="168" w:lineRule="auto"/>
              <w:jc w:val="center"/>
              <w:rPr>
                <w:rFonts w:cs="B Nazanin"/>
                <w:color w:val="000000" w:themeColor="text1"/>
                <w:rtl/>
              </w:rPr>
            </w:pPr>
            <w:r w:rsidRPr="00F334C9">
              <w:rPr>
                <w:rFonts w:cs="B Nazanin" w:hint="cs"/>
                <w:color w:val="000000" w:themeColor="text1"/>
                <w:rtl/>
              </w:rPr>
              <w:t>-</w:t>
            </w:r>
          </w:p>
        </w:tc>
        <w:tc>
          <w:tcPr>
            <w:tcW w:w="288" w:type="pct"/>
            <w:shd w:val="clear" w:color="auto" w:fill="FFFFFF" w:themeFill="background1"/>
            <w:vAlign w:val="center"/>
          </w:tcPr>
          <w:p w14:paraId="2F1710C6" w14:textId="33F853C9" w:rsidR="00F833C7" w:rsidRPr="00F334C9" w:rsidRDefault="00F833C7" w:rsidP="00F833C7">
            <w:pPr>
              <w:spacing w:line="168" w:lineRule="auto"/>
              <w:jc w:val="center"/>
              <w:rPr>
                <w:rFonts w:cs="B Nazanin"/>
                <w:rtl/>
                <w:lang w:bidi="fa-IR"/>
              </w:rPr>
            </w:pPr>
            <w:r w:rsidRPr="00F334C9">
              <w:rPr>
                <w:rFonts w:cs="B Nazanin" w:hint="cs"/>
                <w:rtl/>
                <w:lang w:bidi="fa-IR"/>
              </w:rPr>
              <w:t>-</w:t>
            </w:r>
          </w:p>
        </w:tc>
        <w:tc>
          <w:tcPr>
            <w:tcW w:w="280" w:type="pct"/>
            <w:shd w:val="clear" w:color="auto" w:fill="FFFFFF"/>
            <w:vAlign w:val="center"/>
          </w:tcPr>
          <w:p w14:paraId="22EB595E" w14:textId="69C05944" w:rsidR="00F833C7" w:rsidRPr="00F334C9" w:rsidRDefault="00F833C7" w:rsidP="00F833C7">
            <w:pPr>
              <w:spacing w:line="168" w:lineRule="auto"/>
              <w:jc w:val="center"/>
              <w:rPr>
                <w:rFonts w:ascii="Calibri" w:eastAsia="Calibri" w:hAnsi="Calibri" w:cs="B Nazanin"/>
                <w:rtl/>
              </w:rPr>
            </w:pPr>
            <w:r w:rsidRPr="00F334C9">
              <w:rPr>
                <w:rFonts w:ascii="Calibri" w:eastAsia="Calibri" w:hAnsi="Calibri" w:cs="B Nazanin" w:hint="cs"/>
                <w:rtl/>
              </w:rPr>
              <w:t>637</w:t>
            </w:r>
          </w:p>
        </w:tc>
        <w:tc>
          <w:tcPr>
            <w:tcW w:w="311" w:type="pct"/>
            <w:shd w:val="clear" w:color="auto" w:fill="FFFFFF"/>
            <w:vAlign w:val="center"/>
          </w:tcPr>
          <w:p w14:paraId="39D03208" w14:textId="51AE0706" w:rsidR="00F833C7" w:rsidRPr="00F334C9" w:rsidRDefault="00F833C7" w:rsidP="00F833C7">
            <w:pPr>
              <w:spacing w:line="168" w:lineRule="auto"/>
              <w:jc w:val="center"/>
              <w:rPr>
                <w:rFonts w:ascii="Calibri" w:eastAsia="Calibri" w:hAnsi="Calibri" w:cs="B Nazanin"/>
                <w:rtl/>
              </w:rPr>
            </w:pPr>
            <w:r w:rsidRPr="00F334C9">
              <w:rPr>
                <w:rFonts w:ascii="Calibri" w:eastAsia="Calibri" w:hAnsi="Calibri" w:cs="B Nazanin" w:hint="cs"/>
                <w:rtl/>
              </w:rPr>
              <w:t>-</w:t>
            </w:r>
          </w:p>
        </w:tc>
        <w:tc>
          <w:tcPr>
            <w:tcW w:w="312" w:type="pct"/>
            <w:shd w:val="clear" w:color="auto" w:fill="FFFFFF"/>
            <w:vAlign w:val="center"/>
          </w:tcPr>
          <w:p w14:paraId="031C304E" w14:textId="52F866D8" w:rsidR="00F833C7" w:rsidRPr="00F334C9" w:rsidRDefault="00F833C7" w:rsidP="00F833C7">
            <w:pPr>
              <w:spacing w:line="168" w:lineRule="auto"/>
              <w:jc w:val="center"/>
              <w:rPr>
                <w:rFonts w:ascii="Calibri" w:eastAsia="Calibri" w:hAnsi="Calibri" w:cs="B Nazanin"/>
                <w:rtl/>
                <w:lang w:bidi="fa-IR"/>
              </w:rPr>
            </w:pPr>
            <w:r w:rsidRPr="00F334C9">
              <w:rPr>
                <w:rFonts w:ascii="Calibri" w:eastAsia="Calibri" w:hAnsi="Calibri" w:cs="B Nazanin" w:hint="cs"/>
                <w:rtl/>
                <w:lang w:bidi="fa-IR"/>
              </w:rPr>
              <w:t>-</w:t>
            </w:r>
          </w:p>
        </w:tc>
        <w:tc>
          <w:tcPr>
            <w:tcW w:w="346" w:type="pct"/>
            <w:shd w:val="clear" w:color="auto" w:fill="FFFFFF"/>
            <w:vAlign w:val="center"/>
          </w:tcPr>
          <w:p w14:paraId="6B75DA2E" w14:textId="55767BFD" w:rsidR="00F833C7" w:rsidRPr="00F334C9" w:rsidRDefault="00F833C7" w:rsidP="00F833C7">
            <w:pPr>
              <w:spacing w:line="168" w:lineRule="auto"/>
              <w:jc w:val="center"/>
              <w:rPr>
                <w:rFonts w:ascii="Calibri" w:eastAsia="Calibri" w:hAnsi="Calibri" w:cs="B Nazanin"/>
                <w:rtl/>
              </w:rPr>
            </w:pPr>
            <w:r w:rsidRPr="00F334C9">
              <w:rPr>
                <w:rFonts w:ascii="Calibri" w:eastAsia="Calibri" w:hAnsi="Calibri" w:cs="B Nazanin" w:hint="cs"/>
                <w:rtl/>
              </w:rPr>
              <w:t>637</w:t>
            </w:r>
          </w:p>
        </w:tc>
        <w:tc>
          <w:tcPr>
            <w:tcW w:w="322" w:type="pct"/>
            <w:vAlign w:val="center"/>
          </w:tcPr>
          <w:p w14:paraId="233FF93F" w14:textId="5DCF3C82" w:rsidR="00F833C7" w:rsidRPr="00F334C9" w:rsidRDefault="00F833C7" w:rsidP="00F833C7">
            <w:pPr>
              <w:spacing w:line="168" w:lineRule="auto"/>
              <w:jc w:val="center"/>
              <w:rPr>
                <w:rFonts w:ascii="Calibri" w:eastAsia="Calibri" w:hAnsi="Calibri" w:cs="B Nazanin"/>
                <w:rtl/>
              </w:rPr>
            </w:pPr>
            <w:r w:rsidRPr="00C6322B">
              <w:rPr>
                <w:rFonts w:ascii="Calibri" w:eastAsia="Calibri" w:hAnsi="Calibri" w:cs="B Nazanin" w:hint="cs"/>
                <w:rtl/>
              </w:rPr>
              <w:t>100</w:t>
            </w:r>
          </w:p>
        </w:tc>
        <w:tc>
          <w:tcPr>
            <w:tcW w:w="329" w:type="pct"/>
            <w:vAlign w:val="center"/>
          </w:tcPr>
          <w:p w14:paraId="6849AAE5"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عملکرد خطی</w:t>
            </w:r>
          </w:p>
        </w:tc>
        <w:tc>
          <w:tcPr>
            <w:tcW w:w="1367" w:type="pct"/>
            <w:vAlign w:val="center"/>
          </w:tcPr>
          <w:p w14:paraId="6D2DF831"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در حد انتظار:</w:t>
            </w:r>
          </w:p>
          <w:p w14:paraId="17976A50"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lastRenderedPageBreak/>
              <w:t xml:space="preserve">637نوجوان اتباع </w:t>
            </w:r>
            <w:r w:rsidRPr="00F334C9">
              <w:rPr>
                <w:rFonts w:ascii="Calibri" w:eastAsia="Calibri" w:hAnsi="Calibri" w:cs="B Nazanin"/>
                <w:rtl/>
              </w:rPr>
              <w:t xml:space="preserve"> </w:t>
            </w:r>
            <w:r w:rsidRPr="00F334C9">
              <w:rPr>
                <w:rFonts w:ascii="Calibri" w:eastAsia="Calibri" w:hAnsi="Calibri" w:cs="B Nazanin" w:hint="cs"/>
                <w:rtl/>
              </w:rPr>
              <w:t>مراجعه</w:t>
            </w:r>
            <w:r w:rsidRPr="00F334C9">
              <w:rPr>
                <w:rFonts w:ascii="Calibri" w:eastAsia="Calibri" w:hAnsi="Calibri" w:cs="B Nazanin"/>
                <w:rtl/>
              </w:rPr>
              <w:t xml:space="preserve"> </w:t>
            </w:r>
            <w:r w:rsidRPr="00F334C9">
              <w:rPr>
                <w:rFonts w:ascii="Calibri" w:eastAsia="Calibri" w:hAnsi="Calibri" w:cs="B Nazanin" w:hint="cs"/>
                <w:rtl/>
              </w:rPr>
              <w:t>کننده</w:t>
            </w:r>
            <w:r w:rsidRPr="00F334C9">
              <w:rPr>
                <w:rFonts w:ascii="Calibri" w:eastAsia="Calibri" w:hAnsi="Calibri" w:cs="B Nazanin"/>
                <w:rtl/>
              </w:rPr>
              <w:t xml:space="preserve"> </w:t>
            </w:r>
            <w:r w:rsidRPr="00F334C9">
              <w:rPr>
                <w:rFonts w:ascii="Calibri" w:eastAsia="Calibri" w:hAnsi="Calibri" w:cs="B Nazanin" w:hint="cs"/>
                <w:rtl/>
              </w:rPr>
              <w:t>به</w:t>
            </w:r>
            <w:r w:rsidRPr="00F334C9">
              <w:rPr>
                <w:rFonts w:ascii="Calibri" w:eastAsia="Calibri" w:hAnsi="Calibri" w:cs="B Nazanin"/>
                <w:rtl/>
              </w:rPr>
              <w:t xml:space="preserve"> </w:t>
            </w:r>
            <w:r w:rsidRPr="00F334C9">
              <w:rPr>
                <w:rFonts w:ascii="Calibri" w:eastAsia="Calibri" w:hAnsi="Calibri" w:cs="B Nazanin" w:hint="cs"/>
                <w:rtl/>
              </w:rPr>
              <w:t>مراکز</w:t>
            </w:r>
            <w:r w:rsidRPr="00F334C9">
              <w:rPr>
                <w:rFonts w:ascii="Calibri" w:eastAsia="Calibri" w:hAnsi="Calibri" w:cs="B Nazanin"/>
                <w:rtl/>
              </w:rPr>
              <w:t xml:space="preserve"> </w:t>
            </w:r>
            <w:r w:rsidRPr="00F334C9">
              <w:rPr>
                <w:rFonts w:ascii="Calibri" w:eastAsia="Calibri" w:hAnsi="Calibri" w:cs="B Nazanin" w:hint="cs"/>
                <w:rtl/>
              </w:rPr>
              <w:t>خدمات</w:t>
            </w:r>
            <w:r w:rsidRPr="00F334C9">
              <w:rPr>
                <w:rFonts w:ascii="Calibri" w:eastAsia="Calibri" w:hAnsi="Calibri" w:cs="B Nazanin"/>
                <w:rtl/>
              </w:rPr>
              <w:t xml:space="preserve"> </w:t>
            </w:r>
            <w:r w:rsidRPr="00F334C9">
              <w:rPr>
                <w:rFonts w:ascii="Calibri" w:eastAsia="Calibri" w:hAnsi="Calibri" w:cs="B Nazanin" w:hint="cs"/>
                <w:rtl/>
              </w:rPr>
              <w:t>جامع</w:t>
            </w:r>
            <w:r w:rsidRPr="00F334C9">
              <w:rPr>
                <w:rFonts w:ascii="Calibri" w:eastAsia="Calibri" w:hAnsi="Calibri" w:cs="B Nazanin"/>
                <w:rtl/>
              </w:rPr>
              <w:t xml:space="preserve"> </w:t>
            </w:r>
            <w:r w:rsidRPr="00F334C9">
              <w:rPr>
                <w:rFonts w:ascii="Calibri" w:eastAsia="Calibri" w:hAnsi="Calibri" w:cs="B Nazanin" w:hint="cs"/>
                <w:rtl/>
              </w:rPr>
              <w:t>سلامت</w:t>
            </w:r>
            <w:r w:rsidRPr="00F334C9">
              <w:rPr>
                <w:rFonts w:ascii="Calibri" w:eastAsia="Calibri" w:hAnsi="Calibri" w:cs="B Nazanin"/>
                <w:rtl/>
              </w:rPr>
              <w:t xml:space="preserve"> </w:t>
            </w:r>
            <w:r w:rsidRPr="00F334C9">
              <w:rPr>
                <w:rFonts w:ascii="Calibri" w:eastAsia="Calibri" w:hAnsi="Calibri" w:cs="B Nazanin" w:hint="cs"/>
                <w:rtl/>
              </w:rPr>
              <w:t>تحت</w:t>
            </w:r>
            <w:r w:rsidRPr="00F334C9">
              <w:rPr>
                <w:rFonts w:ascii="Calibri" w:eastAsia="Calibri" w:hAnsi="Calibri" w:cs="B Nazanin"/>
                <w:rtl/>
              </w:rPr>
              <w:t xml:space="preserve"> </w:t>
            </w:r>
            <w:r w:rsidRPr="00F334C9">
              <w:rPr>
                <w:rFonts w:ascii="Calibri" w:eastAsia="Calibri" w:hAnsi="Calibri" w:cs="B Nazanin" w:hint="cs"/>
                <w:rtl/>
              </w:rPr>
              <w:t>پوشش</w:t>
            </w:r>
            <w:r w:rsidRPr="00F334C9">
              <w:rPr>
                <w:rFonts w:ascii="Calibri" w:eastAsia="Calibri" w:hAnsi="Calibri" w:cs="B Nazanin"/>
                <w:rtl/>
              </w:rPr>
              <w:t xml:space="preserve"> </w:t>
            </w:r>
            <w:r w:rsidRPr="00F334C9">
              <w:rPr>
                <w:rFonts w:ascii="Calibri" w:eastAsia="Calibri" w:hAnsi="Calibri" w:cs="B Nazanin" w:hint="cs"/>
                <w:rtl/>
              </w:rPr>
              <w:t>توسط</w:t>
            </w:r>
            <w:r w:rsidRPr="00F334C9">
              <w:rPr>
                <w:rFonts w:ascii="Calibri" w:eastAsia="Calibri" w:hAnsi="Calibri" w:cs="B Nazanin"/>
                <w:rtl/>
              </w:rPr>
              <w:t xml:space="preserve"> </w:t>
            </w:r>
            <w:r w:rsidRPr="00F334C9">
              <w:rPr>
                <w:rFonts w:ascii="Calibri" w:eastAsia="Calibri" w:hAnsi="Calibri" w:cs="B Nazanin" w:hint="cs"/>
                <w:rtl/>
              </w:rPr>
              <w:t>پزشکان</w:t>
            </w:r>
            <w:r w:rsidRPr="00F334C9">
              <w:rPr>
                <w:rFonts w:ascii="Calibri" w:eastAsia="Calibri" w:hAnsi="Calibri" w:cs="B Nazanin"/>
                <w:rtl/>
              </w:rPr>
              <w:t xml:space="preserve"> </w:t>
            </w:r>
            <w:r w:rsidRPr="00F334C9">
              <w:rPr>
                <w:rFonts w:ascii="Calibri" w:eastAsia="Calibri" w:hAnsi="Calibri" w:cs="B Nazanin" w:hint="cs"/>
                <w:rtl/>
              </w:rPr>
              <w:t>معاینه</w:t>
            </w:r>
            <w:r w:rsidRPr="00F334C9">
              <w:rPr>
                <w:rFonts w:ascii="Calibri" w:eastAsia="Calibri" w:hAnsi="Calibri" w:cs="B Nazanin"/>
                <w:rtl/>
              </w:rPr>
              <w:t xml:space="preserve">  </w:t>
            </w:r>
            <w:r w:rsidRPr="00F334C9">
              <w:rPr>
                <w:rFonts w:ascii="Calibri" w:eastAsia="Calibri" w:hAnsi="Calibri" w:cs="B Nazanin" w:hint="cs"/>
                <w:rtl/>
              </w:rPr>
              <w:t>و</w:t>
            </w:r>
            <w:r w:rsidRPr="00F334C9">
              <w:rPr>
                <w:rFonts w:ascii="Calibri" w:eastAsia="Calibri" w:hAnsi="Calibri" w:cs="B Nazanin"/>
                <w:rtl/>
              </w:rPr>
              <w:t xml:space="preserve"> </w:t>
            </w:r>
            <w:r w:rsidRPr="00F334C9">
              <w:rPr>
                <w:rFonts w:ascii="Calibri" w:eastAsia="Calibri" w:hAnsi="Calibri" w:cs="B Nazanin" w:hint="cs"/>
                <w:rtl/>
              </w:rPr>
              <w:t>نتایج</w:t>
            </w:r>
            <w:r w:rsidRPr="00F334C9">
              <w:rPr>
                <w:rFonts w:ascii="Calibri" w:eastAsia="Calibri" w:hAnsi="Calibri" w:cs="B Nazanin"/>
                <w:rtl/>
              </w:rPr>
              <w:t xml:space="preserve"> </w:t>
            </w:r>
            <w:r w:rsidRPr="00F334C9">
              <w:rPr>
                <w:rFonts w:ascii="Calibri" w:eastAsia="Calibri" w:hAnsi="Calibri" w:cs="B Nazanin" w:hint="cs"/>
                <w:rtl/>
              </w:rPr>
              <w:t>ان</w:t>
            </w:r>
            <w:r w:rsidRPr="00F334C9">
              <w:rPr>
                <w:rFonts w:ascii="Calibri" w:eastAsia="Calibri" w:hAnsi="Calibri" w:cs="B Nazanin"/>
                <w:rtl/>
              </w:rPr>
              <w:t xml:space="preserve"> </w:t>
            </w:r>
            <w:r w:rsidRPr="00F334C9">
              <w:rPr>
                <w:rFonts w:ascii="Calibri" w:eastAsia="Calibri" w:hAnsi="Calibri" w:cs="B Nazanin" w:hint="cs"/>
                <w:rtl/>
              </w:rPr>
              <w:t>در</w:t>
            </w:r>
            <w:r w:rsidRPr="00F334C9">
              <w:rPr>
                <w:rFonts w:ascii="Calibri" w:eastAsia="Calibri" w:hAnsi="Calibri" w:cs="B Nazanin"/>
                <w:rtl/>
              </w:rPr>
              <w:t xml:space="preserve"> </w:t>
            </w:r>
            <w:r w:rsidRPr="00F334C9">
              <w:rPr>
                <w:rFonts w:ascii="Calibri" w:eastAsia="Calibri" w:hAnsi="Calibri" w:cs="B Nazanin" w:hint="cs"/>
                <w:rtl/>
              </w:rPr>
              <w:t>سامانه</w:t>
            </w:r>
            <w:r w:rsidRPr="00F334C9">
              <w:rPr>
                <w:rFonts w:ascii="Calibri" w:eastAsia="Calibri" w:hAnsi="Calibri" w:cs="B Nazanin"/>
                <w:rtl/>
              </w:rPr>
              <w:t xml:space="preserve"> </w:t>
            </w:r>
            <w:r w:rsidRPr="00F334C9">
              <w:rPr>
                <w:rFonts w:ascii="Calibri" w:eastAsia="Calibri" w:hAnsi="Calibri" w:cs="B Nazanin" w:hint="cs"/>
                <w:rtl/>
              </w:rPr>
              <w:t>سیب</w:t>
            </w:r>
            <w:r w:rsidRPr="00F334C9">
              <w:rPr>
                <w:rFonts w:ascii="Calibri" w:eastAsia="Calibri" w:hAnsi="Calibri" w:cs="B Nazanin"/>
                <w:rtl/>
              </w:rPr>
              <w:t xml:space="preserve"> </w:t>
            </w:r>
            <w:r w:rsidRPr="00F334C9">
              <w:rPr>
                <w:rFonts w:ascii="Calibri" w:eastAsia="Calibri" w:hAnsi="Calibri" w:cs="B Nazanin" w:hint="cs"/>
                <w:rtl/>
              </w:rPr>
              <w:t>ثبت</w:t>
            </w:r>
            <w:r w:rsidRPr="00F334C9">
              <w:rPr>
                <w:rFonts w:ascii="Calibri" w:eastAsia="Calibri" w:hAnsi="Calibri" w:cs="B Nazanin"/>
                <w:rtl/>
              </w:rPr>
              <w:t xml:space="preserve"> </w:t>
            </w:r>
            <w:r w:rsidRPr="00F334C9">
              <w:rPr>
                <w:rFonts w:ascii="Calibri" w:eastAsia="Calibri" w:hAnsi="Calibri" w:cs="B Nazanin" w:hint="cs"/>
                <w:rtl/>
              </w:rPr>
              <w:t>شده</w:t>
            </w:r>
            <w:r w:rsidRPr="00F334C9">
              <w:rPr>
                <w:rFonts w:ascii="Calibri" w:eastAsia="Calibri" w:hAnsi="Calibri" w:cs="B Nazanin"/>
                <w:rtl/>
              </w:rPr>
              <w:t xml:space="preserve"> </w:t>
            </w:r>
            <w:r w:rsidRPr="00F334C9">
              <w:rPr>
                <w:rFonts w:ascii="Calibri" w:eastAsia="Calibri" w:hAnsi="Calibri" w:cs="B Nazanin" w:hint="cs"/>
                <w:rtl/>
              </w:rPr>
              <w:t>است</w:t>
            </w:r>
          </w:p>
        </w:tc>
      </w:tr>
      <w:tr w:rsidR="00F833C7" w:rsidRPr="00F334C9" w14:paraId="753BF744" w14:textId="77777777" w:rsidTr="00C61C6A">
        <w:trPr>
          <w:trHeight w:val="561"/>
        </w:trPr>
        <w:tc>
          <w:tcPr>
            <w:tcW w:w="870" w:type="pct"/>
            <w:vAlign w:val="center"/>
          </w:tcPr>
          <w:p w14:paraId="0246AAD8" w14:textId="77777777" w:rsidR="00F833C7" w:rsidRPr="00F334C9" w:rsidRDefault="00F833C7" w:rsidP="00F833C7">
            <w:pPr>
              <w:jc w:val="center"/>
              <w:rPr>
                <w:rFonts w:ascii="Calibri" w:eastAsia="Calibri" w:hAnsi="Calibri" w:cs="B Nazanin"/>
                <w:rtl/>
              </w:rPr>
            </w:pPr>
            <w:r w:rsidRPr="00F334C9">
              <w:rPr>
                <w:rFonts w:ascii="Calibri" w:eastAsia="Calibri" w:hAnsi="Calibri" w:cs="B Nazanin" w:hint="cs"/>
                <w:rtl/>
              </w:rPr>
              <w:lastRenderedPageBreak/>
              <w:t>پوشش دانش آموزان آموزش دیده در خصوص بلوغ و سلامت باروری در گروه هدف (مجموع تعداد دختران پایه 7 و پسران پایه 10)</w:t>
            </w:r>
          </w:p>
        </w:tc>
        <w:tc>
          <w:tcPr>
            <w:tcW w:w="280" w:type="pct"/>
            <w:shd w:val="clear" w:color="auto" w:fill="FFFFFF" w:themeFill="background1"/>
            <w:vAlign w:val="center"/>
          </w:tcPr>
          <w:p w14:paraId="6C14CE19" w14:textId="2CE4610F" w:rsidR="00F833C7" w:rsidRPr="00F334C9" w:rsidRDefault="00F833C7" w:rsidP="00F833C7">
            <w:pPr>
              <w:bidi/>
              <w:jc w:val="center"/>
              <w:rPr>
                <w:rFonts w:cs="B Nazanin"/>
                <w:rtl/>
              </w:rPr>
            </w:pPr>
            <w:r w:rsidRPr="00F334C9">
              <w:rPr>
                <w:rFonts w:cs="B Nazanin" w:hint="cs"/>
                <w:rtl/>
              </w:rPr>
              <w:t>86.9</w:t>
            </w:r>
          </w:p>
        </w:tc>
        <w:tc>
          <w:tcPr>
            <w:tcW w:w="293" w:type="pct"/>
            <w:shd w:val="clear" w:color="auto" w:fill="FFFFFF" w:themeFill="background1"/>
            <w:vAlign w:val="center"/>
          </w:tcPr>
          <w:p w14:paraId="753386AC" w14:textId="6251DEF0" w:rsidR="00F833C7" w:rsidRPr="00F334C9" w:rsidRDefault="00F833C7" w:rsidP="00F833C7">
            <w:pPr>
              <w:bidi/>
              <w:jc w:val="center"/>
              <w:rPr>
                <w:rFonts w:cs="B Nazanin"/>
                <w:rtl/>
              </w:rPr>
            </w:pPr>
            <w:r w:rsidRPr="00F334C9">
              <w:rPr>
                <w:rFonts w:cs="B Nazanin" w:hint="cs"/>
                <w:rtl/>
              </w:rPr>
              <w:t>20282</w:t>
            </w:r>
          </w:p>
        </w:tc>
        <w:tc>
          <w:tcPr>
            <w:tcW w:w="288" w:type="pct"/>
            <w:shd w:val="clear" w:color="auto" w:fill="FFFFFF" w:themeFill="background1"/>
            <w:vAlign w:val="center"/>
          </w:tcPr>
          <w:p w14:paraId="54C2737D" w14:textId="04BA22A5" w:rsidR="00F833C7" w:rsidRPr="00F334C9" w:rsidRDefault="00F833C7" w:rsidP="00F833C7">
            <w:pPr>
              <w:bidi/>
              <w:jc w:val="center"/>
              <w:rPr>
                <w:rFonts w:cs="B Nazanin"/>
                <w:rtl/>
              </w:rPr>
            </w:pPr>
            <w:r w:rsidRPr="00F334C9">
              <w:rPr>
                <w:rFonts w:cs="B Nazanin" w:hint="cs"/>
                <w:rtl/>
              </w:rPr>
              <w:t>23338</w:t>
            </w:r>
          </w:p>
        </w:tc>
        <w:tc>
          <w:tcPr>
            <w:tcW w:w="280" w:type="pct"/>
            <w:shd w:val="clear" w:color="auto" w:fill="FFFFFF"/>
            <w:vAlign w:val="center"/>
          </w:tcPr>
          <w:p w14:paraId="42D557C1" w14:textId="03283C4F"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85.2</w:t>
            </w:r>
          </w:p>
        </w:tc>
        <w:tc>
          <w:tcPr>
            <w:tcW w:w="311" w:type="pct"/>
            <w:shd w:val="clear" w:color="auto" w:fill="FFFFFF"/>
            <w:vAlign w:val="center"/>
          </w:tcPr>
          <w:p w14:paraId="0D945CAF" w14:textId="09C754C0"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15449</w:t>
            </w:r>
          </w:p>
        </w:tc>
        <w:tc>
          <w:tcPr>
            <w:tcW w:w="312" w:type="pct"/>
            <w:shd w:val="clear" w:color="auto" w:fill="FFFFFF"/>
            <w:vAlign w:val="center"/>
          </w:tcPr>
          <w:p w14:paraId="0FB469B0" w14:textId="24A1403C" w:rsidR="00F833C7" w:rsidRPr="00F334C9" w:rsidRDefault="00F833C7" w:rsidP="00F833C7">
            <w:pPr>
              <w:bidi/>
              <w:jc w:val="center"/>
              <w:rPr>
                <w:rFonts w:ascii="Calibri" w:eastAsia="Calibri" w:hAnsi="Calibri" w:cs="B Nazanin"/>
                <w:rtl/>
              </w:rPr>
            </w:pPr>
            <w:r>
              <w:rPr>
                <w:rFonts w:ascii="Calibri" w:eastAsia="Calibri" w:hAnsi="Calibri" w:cs="B Nazanin" w:hint="cs"/>
                <w:rtl/>
              </w:rPr>
              <w:t>18117</w:t>
            </w:r>
          </w:p>
        </w:tc>
        <w:tc>
          <w:tcPr>
            <w:tcW w:w="346" w:type="pct"/>
            <w:shd w:val="clear" w:color="auto" w:fill="FFFFFF"/>
            <w:vAlign w:val="center"/>
          </w:tcPr>
          <w:p w14:paraId="17473CB0" w14:textId="3B8F5FC8"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97</w:t>
            </w:r>
          </w:p>
        </w:tc>
        <w:tc>
          <w:tcPr>
            <w:tcW w:w="322" w:type="pct"/>
            <w:vAlign w:val="center"/>
          </w:tcPr>
          <w:p w14:paraId="22EFE4CF" w14:textId="4F783E5F" w:rsidR="00F833C7" w:rsidRPr="00F334C9" w:rsidRDefault="00F833C7" w:rsidP="00F833C7">
            <w:pPr>
              <w:bidi/>
              <w:jc w:val="center"/>
              <w:rPr>
                <w:rFonts w:ascii="Calibri" w:eastAsia="Calibri" w:hAnsi="Calibri" w:cs="B Nazanin"/>
                <w:rtl/>
              </w:rPr>
            </w:pPr>
            <w:r>
              <w:rPr>
                <w:rFonts w:ascii="Calibri" w:eastAsia="Calibri" w:hAnsi="Calibri" w:cs="B Nazanin" w:hint="cs"/>
                <w:rtl/>
              </w:rPr>
              <w:t>87.8</w:t>
            </w:r>
          </w:p>
        </w:tc>
        <w:tc>
          <w:tcPr>
            <w:tcW w:w="329" w:type="pct"/>
            <w:vAlign w:val="center"/>
          </w:tcPr>
          <w:p w14:paraId="6829ADDE"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عملکرد خطی</w:t>
            </w:r>
          </w:p>
        </w:tc>
        <w:tc>
          <w:tcPr>
            <w:tcW w:w="1367" w:type="pct"/>
            <w:vAlign w:val="center"/>
          </w:tcPr>
          <w:p w14:paraId="2200013B"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پایین</w:t>
            </w:r>
            <w:r w:rsidRPr="00F334C9">
              <w:rPr>
                <w:rFonts w:ascii="Calibri" w:eastAsia="Calibri" w:hAnsi="Calibri" w:cs="B Nazanin"/>
                <w:rtl/>
              </w:rPr>
              <w:t xml:space="preserve"> </w:t>
            </w:r>
            <w:r w:rsidRPr="00F334C9">
              <w:rPr>
                <w:rFonts w:ascii="Calibri" w:eastAsia="Calibri" w:hAnsi="Calibri" w:cs="B Nazanin" w:hint="cs"/>
                <w:rtl/>
              </w:rPr>
              <w:t>تر</w:t>
            </w:r>
            <w:r w:rsidRPr="00F334C9">
              <w:rPr>
                <w:rFonts w:ascii="Calibri" w:eastAsia="Calibri" w:hAnsi="Calibri" w:cs="B Nazanin"/>
                <w:rtl/>
              </w:rPr>
              <w:t xml:space="preserve"> </w:t>
            </w:r>
            <w:r w:rsidRPr="00F334C9">
              <w:rPr>
                <w:rFonts w:ascii="Calibri" w:eastAsia="Calibri" w:hAnsi="Calibri" w:cs="B Nazanin" w:hint="cs"/>
                <w:rtl/>
              </w:rPr>
              <w:t>از</w:t>
            </w:r>
            <w:r w:rsidRPr="00F334C9">
              <w:rPr>
                <w:rFonts w:ascii="Calibri" w:eastAsia="Calibri" w:hAnsi="Calibri" w:cs="B Nazanin"/>
                <w:rtl/>
              </w:rPr>
              <w:t xml:space="preserve"> </w:t>
            </w:r>
            <w:r w:rsidRPr="00F334C9">
              <w:rPr>
                <w:rFonts w:ascii="Calibri" w:eastAsia="Calibri" w:hAnsi="Calibri" w:cs="B Nazanin" w:hint="cs"/>
                <w:rtl/>
              </w:rPr>
              <w:t>حدانتظار : کمبود</w:t>
            </w:r>
            <w:r w:rsidRPr="00F334C9">
              <w:rPr>
                <w:rFonts w:ascii="Calibri" w:eastAsia="Calibri" w:hAnsi="Calibri" w:cs="B Nazanin"/>
                <w:rtl/>
              </w:rPr>
              <w:t xml:space="preserve"> </w:t>
            </w:r>
            <w:r w:rsidRPr="00F334C9">
              <w:rPr>
                <w:rFonts w:ascii="Calibri" w:eastAsia="Calibri" w:hAnsi="Calibri" w:cs="B Nazanin" w:hint="cs"/>
                <w:rtl/>
              </w:rPr>
              <w:t>نیروی مرد</w:t>
            </w:r>
            <w:r w:rsidRPr="00F334C9">
              <w:rPr>
                <w:rFonts w:ascii="Calibri" w:eastAsia="Calibri" w:hAnsi="Calibri" w:cs="B Nazanin"/>
                <w:rtl/>
              </w:rPr>
              <w:t xml:space="preserve"> </w:t>
            </w:r>
            <w:r w:rsidRPr="00F334C9">
              <w:rPr>
                <w:rFonts w:ascii="Calibri" w:eastAsia="Calibri" w:hAnsi="Calibri" w:cs="B Nazanin" w:hint="cs"/>
                <w:rtl/>
              </w:rPr>
              <w:t>جهت</w:t>
            </w:r>
            <w:r w:rsidRPr="00F334C9">
              <w:rPr>
                <w:rFonts w:ascii="Calibri" w:eastAsia="Calibri" w:hAnsi="Calibri" w:cs="B Nazanin"/>
                <w:rtl/>
              </w:rPr>
              <w:t xml:space="preserve"> </w:t>
            </w:r>
            <w:r w:rsidRPr="00F334C9">
              <w:rPr>
                <w:rFonts w:ascii="Calibri" w:eastAsia="Calibri" w:hAnsi="Calibri" w:cs="B Nazanin" w:hint="cs"/>
                <w:rtl/>
              </w:rPr>
              <w:t>آموزش</w:t>
            </w:r>
            <w:r w:rsidRPr="00F334C9">
              <w:rPr>
                <w:rFonts w:ascii="Calibri" w:eastAsia="Calibri" w:hAnsi="Calibri" w:cs="B Nazanin"/>
                <w:rtl/>
              </w:rPr>
              <w:t xml:space="preserve"> </w:t>
            </w:r>
            <w:r w:rsidRPr="00F334C9">
              <w:rPr>
                <w:rFonts w:ascii="Calibri" w:eastAsia="Calibri" w:hAnsi="Calibri" w:cs="B Nazanin" w:hint="cs"/>
                <w:rtl/>
              </w:rPr>
              <w:t>در</w:t>
            </w:r>
            <w:r w:rsidRPr="00F334C9">
              <w:rPr>
                <w:rFonts w:ascii="Calibri" w:eastAsia="Calibri" w:hAnsi="Calibri" w:cs="B Nazanin"/>
                <w:rtl/>
              </w:rPr>
              <w:t xml:space="preserve"> </w:t>
            </w:r>
            <w:r w:rsidRPr="00F334C9">
              <w:rPr>
                <w:rFonts w:ascii="Calibri" w:eastAsia="Calibri" w:hAnsi="Calibri" w:cs="B Nazanin" w:hint="cs"/>
                <w:rtl/>
              </w:rPr>
              <w:t>مدارس</w:t>
            </w:r>
            <w:r w:rsidRPr="00F334C9">
              <w:rPr>
                <w:rFonts w:ascii="Calibri" w:eastAsia="Calibri" w:hAnsi="Calibri" w:cs="B Nazanin"/>
                <w:rtl/>
              </w:rPr>
              <w:t xml:space="preserve"> </w:t>
            </w:r>
            <w:r w:rsidRPr="00F334C9">
              <w:rPr>
                <w:rFonts w:ascii="Calibri" w:eastAsia="Calibri" w:hAnsi="Calibri" w:cs="B Nazanin" w:hint="cs"/>
                <w:rtl/>
              </w:rPr>
              <w:t>پسرانه و تعطیلی مدارس در  جنگ رمضان</w:t>
            </w:r>
          </w:p>
        </w:tc>
      </w:tr>
      <w:tr w:rsidR="00F833C7" w:rsidRPr="00F334C9" w14:paraId="48F7189A" w14:textId="77777777" w:rsidTr="00C61C6A">
        <w:trPr>
          <w:trHeight w:val="561"/>
        </w:trPr>
        <w:tc>
          <w:tcPr>
            <w:tcW w:w="870" w:type="pct"/>
            <w:shd w:val="clear" w:color="auto" w:fill="FFFFFF" w:themeFill="background1"/>
            <w:vAlign w:val="center"/>
          </w:tcPr>
          <w:p w14:paraId="1889ECCF" w14:textId="77777777" w:rsidR="00F833C7" w:rsidRPr="00F334C9" w:rsidRDefault="00F833C7" w:rsidP="00F833C7">
            <w:pPr>
              <w:jc w:val="center"/>
              <w:rPr>
                <w:rFonts w:ascii="Calibri" w:eastAsia="Calibri" w:hAnsi="Calibri" w:cs="B Nazanin"/>
                <w:rtl/>
              </w:rPr>
            </w:pPr>
            <w:r w:rsidRPr="00F334C9">
              <w:rPr>
                <w:rFonts w:ascii="Calibri" w:eastAsia="Calibri" w:hAnsi="Calibri" w:cs="B Nazanin" w:hint="cs"/>
                <w:rtl/>
              </w:rPr>
              <w:t>پوشش دانش آموزان آموزش دیده در خصوص ارتقا فعالیت بدنی و حرکات کششی</w:t>
            </w:r>
          </w:p>
        </w:tc>
        <w:tc>
          <w:tcPr>
            <w:tcW w:w="280" w:type="pct"/>
            <w:shd w:val="clear" w:color="auto" w:fill="FFFFFF" w:themeFill="background1"/>
            <w:vAlign w:val="center"/>
          </w:tcPr>
          <w:p w14:paraId="7E4E7379" w14:textId="696EF751" w:rsidR="00F833C7" w:rsidRPr="00F334C9" w:rsidRDefault="00F833C7" w:rsidP="00F833C7">
            <w:pPr>
              <w:bidi/>
              <w:jc w:val="center"/>
              <w:rPr>
                <w:rFonts w:cs="B Nazanin"/>
                <w:rtl/>
              </w:rPr>
            </w:pPr>
            <w:r w:rsidRPr="00F334C9">
              <w:rPr>
                <w:rFonts w:cs="B Nazanin" w:hint="cs"/>
                <w:rtl/>
              </w:rPr>
              <w:t>49.2</w:t>
            </w:r>
          </w:p>
        </w:tc>
        <w:tc>
          <w:tcPr>
            <w:tcW w:w="293" w:type="pct"/>
            <w:shd w:val="clear" w:color="auto" w:fill="FFFFFF" w:themeFill="background1"/>
            <w:vAlign w:val="center"/>
          </w:tcPr>
          <w:p w14:paraId="22B0E497" w14:textId="2B3E804F" w:rsidR="00F833C7" w:rsidRPr="00F334C9" w:rsidRDefault="00F833C7" w:rsidP="00F833C7">
            <w:pPr>
              <w:bidi/>
              <w:jc w:val="center"/>
              <w:rPr>
                <w:rFonts w:cs="B Nazanin"/>
                <w:rtl/>
              </w:rPr>
            </w:pPr>
            <w:r w:rsidRPr="00F334C9">
              <w:rPr>
                <w:rFonts w:cs="B Nazanin" w:hint="cs"/>
                <w:rtl/>
              </w:rPr>
              <w:t>130164</w:t>
            </w:r>
          </w:p>
        </w:tc>
        <w:tc>
          <w:tcPr>
            <w:tcW w:w="288" w:type="pct"/>
            <w:shd w:val="clear" w:color="auto" w:fill="FFFFFF" w:themeFill="background1"/>
            <w:vAlign w:val="center"/>
          </w:tcPr>
          <w:p w14:paraId="773E439A" w14:textId="34649FF9" w:rsidR="00F833C7" w:rsidRPr="00F334C9" w:rsidRDefault="00F833C7" w:rsidP="00F833C7">
            <w:pPr>
              <w:bidi/>
              <w:jc w:val="center"/>
              <w:rPr>
                <w:rFonts w:cs="B Nazanin"/>
                <w:rtl/>
              </w:rPr>
            </w:pPr>
            <w:r w:rsidRPr="00F334C9">
              <w:rPr>
                <w:rFonts w:cs="B Nazanin" w:hint="cs"/>
                <w:rtl/>
              </w:rPr>
              <w:t>264486</w:t>
            </w:r>
          </w:p>
        </w:tc>
        <w:tc>
          <w:tcPr>
            <w:tcW w:w="280" w:type="pct"/>
            <w:shd w:val="clear" w:color="auto" w:fill="FFFFFF" w:themeFill="background1"/>
            <w:vAlign w:val="center"/>
          </w:tcPr>
          <w:p w14:paraId="2AB4677A" w14:textId="7895D4F2"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69.2</w:t>
            </w:r>
          </w:p>
        </w:tc>
        <w:tc>
          <w:tcPr>
            <w:tcW w:w="311" w:type="pct"/>
            <w:shd w:val="clear" w:color="auto" w:fill="FFFFFF" w:themeFill="background1"/>
            <w:vAlign w:val="center"/>
          </w:tcPr>
          <w:p w14:paraId="65F288F6" w14:textId="43D4919B"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180038</w:t>
            </w:r>
          </w:p>
        </w:tc>
        <w:tc>
          <w:tcPr>
            <w:tcW w:w="312" w:type="pct"/>
            <w:shd w:val="clear" w:color="auto" w:fill="FFFFFF" w:themeFill="background1"/>
            <w:vAlign w:val="center"/>
          </w:tcPr>
          <w:p w14:paraId="247D36D0" w14:textId="34A5231F" w:rsidR="00F833C7" w:rsidRPr="00F334C9" w:rsidRDefault="00F833C7" w:rsidP="00F833C7">
            <w:pPr>
              <w:bidi/>
              <w:jc w:val="center"/>
              <w:rPr>
                <w:rFonts w:ascii="Calibri" w:eastAsia="Calibri" w:hAnsi="Calibri" w:cs="B Nazanin"/>
                <w:rtl/>
              </w:rPr>
            </w:pPr>
            <w:r>
              <w:rPr>
                <w:rFonts w:ascii="Calibri" w:eastAsia="Calibri" w:hAnsi="Calibri" w:cs="B Nazanin" w:hint="cs"/>
                <w:rtl/>
              </w:rPr>
              <w:t>260011</w:t>
            </w:r>
          </w:p>
        </w:tc>
        <w:tc>
          <w:tcPr>
            <w:tcW w:w="346" w:type="pct"/>
            <w:shd w:val="clear" w:color="auto" w:fill="FFFFFF" w:themeFill="background1"/>
            <w:vAlign w:val="center"/>
          </w:tcPr>
          <w:p w14:paraId="72AC7D2F" w14:textId="647DCF5E"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60</w:t>
            </w:r>
          </w:p>
        </w:tc>
        <w:tc>
          <w:tcPr>
            <w:tcW w:w="322" w:type="pct"/>
            <w:shd w:val="clear" w:color="auto" w:fill="FFFFFF" w:themeFill="background1"/>
            <w:vAlign w:val="center"/>
          </w:tcPr>
          <w:p w14:paraId="5E4B7A0B" w14:textId="31A200F3" w:rsidR="00F833C7" w:rsidRPr="00F334C9" w:rsidRDefault="00F833C7" w:rsidP="00F833C7">
            <w:pPr>
              <w:bidi/>
              <w:jc w:val="center"/>
              <w:rPr>
                <w:rFonts w:ascii="Calibri" w:eastAsia="Calibri" w:hAnsi="Calibri" w:cs="B Nazanin"/>
                <w:rtl/>
              </w:rPr>
            </w:pPr>
            <w:r w:rsidRPr="00E32F53">
              <w:rPr>
                <w:rFonts w:ascii="Calibri" w:eastAsia="Calibri" w:hAnsi="Calibri" w:cs="B Nazanin" w:hint="cs"/>
                <w:rtl/>
              </w:rPr>
              <w:t>100</w:t>
            </w:r>
          </w:p>
        </w:tc>
        <w:tc>
          <w:tcPr>
            <w:tcW w:w="329" w:type="pct"/>
            <w:shd w:val="clear" w:color="auto" w:fill="FFFFFF" w:themeFill="background1"/>
            <w:vAlign w:val="center"/>
          </w:tcPr>
          <w:p w14:paraId="1095EF83"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عملکرد خطی</w:t>
            </w:r>
          </w:p>
        </w:tc>
        <w:tc>
          <w:tcPr>
            <w:tcW w:w="1367" w:type="pct"/>
            <w:shd w:val="clear" w:color="auto" w:fill="FFFFFF" w:themeFill="background1"/>
            <w:vAlign w:val="center"/>
          </w:tcPr>
          <w:p w14:paraId="63121D33"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بالاتر از حد انتظار: با تاکید به کارشناسان و مراقبین سلامت بر اجرای برنامه فعالیت بدنی و حرکات کششی</w:t>
            </w:r>
          </w:p>
        </w:tc>
      </w:tr>
      <w:tr w:rsidR="00F833C7" w:rsidRPr="00F334C9" w14:paraId="207A6E86" w14:textId="77777777" w:rsidTr="00C61C6A">
        <w:trPr>
          <w:trHeight w:val="561"/>
        </w:trPr>
        <w:tc>
          <w:tcPr>
            <w:tcW w:w="870" w:type="pct"/>
            <w:vAlign w:val="center"/>
          </w:tcPr>
          <w:p w14:paraId="4A779513" w14:textId="77777777" w:rsidR="00F833C7" w:rsidRPr="00F334C9" w:rsidRDefault="00F833C7" w:rsidP="00F833C7">
            <w:pPr>
              <w:jc w:val="center"/>
              <w:rPr>
                <w:rFonts w:ascii="Calibri" w:eastAsia="Calibri" w:hAnsi="Calibri" w:cs="B Nazanin"/>
                <w:rtl/>
              </w:rPr>
            </w:pPr>
            <w:r w:rsidRPr="00F334C9">
              <w:rPr>
                <w:rFonts w:ascii="Calibri" w:eastAsia="Calibri" w:hAnsi="Calibri" w:cs="B Nazanin" w:hint="cs"/>
                <w:rtl/>
                <w:lang w:bidi="fa-IR"/>
              </w:rPr>
              <w:t>پوشش مدارس مجری برنامه ارتقا فعالیت بدنی و تمرینات کششی</w:t>
            </w:r>
          </w:p>
        </w:tc>
        <w:tc>
          <w:tcPr>
            <w:tcW w:w="280" w:type="pct"/>
            <w:shd w:val="clear" w:color="auto" w:fill="FFFFFF" w:themeFill="background1"/>
            <w:vAlign w:val="center"/>
          </w:tcPr>
          <w:p w14:paraId="689EDE87" w14:textId="5A0B1511" w:rsidR="00F833C7" w:rsidRPr="00F334C9" w:rsidRDefault="00F833C7" w:rsidP="00F833C7">
            <w:pPr>
              <w:bidi/>
              <w:jc w:val="center"/>
              <w:rPr>
                <w:rFonts w:cs="B Nazanin"/>
                <w:rtl/>
              </w:rPr>
            </w:pPr>
            <w:r w:rsidRPr="00F334C9">
              <w:rPr>
                <w:rFonts w:cs="B Nazanin" w:hint="cs"/>
                <w:rtl/>
              </w:rPr>
              <w:t>100</w:t>
            </w:r>
          </w:p>
        </w:tc>
        <w:tc>
          <w:tcPr>
            <w:tcW w:w="293" w:type="pct"/>
            <w:shd w:val="clear" w:color="auto" w:fill="FFFFFF" w:themeFill="background1"/>
            <w:vAlign w:val="center"/>
          </w:tcPr>
          <w:p w14:paraId="31CBDF13" w14:textId="468D8426" w:rsidR="00F833C7" w:rsidRPr="00F334C9" w:rsidRDefault="00F833C7" w:rsidP="00F833C7">
            <w:pPr>
              <w:bidi/>
              <w:jc w:val="center"/>
              <w:rPr>
                <w:rFonts w:cs="B Nazanin"/>
                <w:rtl/>
              </w:rPr>
            </w:pPr>
            <w:r w:rsidRPr="00F334C9">
              <w:rPr>
                <w:rFonts w:cs="B Nazanin" w:hint="cs"/>
                <w:rtl/>
              </w:rPr>
              <w:t>1006</w:t>
            </w:r>
          </w:p>
        </w:tc>
        <w:tc>
          <w:tcPr>
            <w:tcW w:w="288" w:type="pct"/>
            <w:shd w:val="clear" w:color="auto" w:fill="FFFFFF" w:themeFill="background1"/>
            <w:vAlign w:val="center"/>
          </w:tcPr>
          <w:p w14:paraId="7539A34E" w14:textId="0D6AEABD" w:rsidR="00F833C7" w:rsidRPr="00F334C9" w:rsidRDefault="00F833C7" w:rsidP="00F833C7">
            <w:pPr>
              <w:bidi/>
              <w:jc w:val="center"/>
              <w:rPr>
                <w:rFonts w:cs="B Nazanin"/>
                <w:rtl/>
              </w:rPr>
            </w:pPr>
            <w:r w:rsidRPr="00F334C9">
              <w:rPr>
                <w:rFonts w:cs="B Nazanin" w:hint="cs"/>
                <w:rtl/>
              </w:rPr>
              <w:t>1006</w:t>
            </w:r>
          </w:p>
        </w:tc>
        <w:tc>
          <w:tcPr>
            <w:tcW w:w="280" w:type="pct"/>
            <w:shd w:val="clear" w:color="auto" w:fill="FFFFFF"/>
            <w:vAlign w:val="center"/>
          </w:tcPr>
          <w:p w14:paraId="3F3AEB83" w14:textId="1C3807E9"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100</w:t>
            </w:r>
          </w:p>
        </w:tc>
        <w:tc>
          <w:tcPr>
            <w:tcW w:w="311" w:type="pct"/>
            <w:shd w:val="clear" w:color="auto" w:fill="FFFFFF"/>
            <w:vAlign w:val="center"/>
          </w:tcPr>
          <w:p w14:paraId="5269C3F3" w14:textId="4A4823F4"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1006</w:t>
            </w:r>
          </w:p>
        </w:tc>
        <w:tc>
          <w:tcPr>
            <w:tcW w:w="312" w:type="pct"/>
            <w:shd w:val="clear" w:color="auto" w:fill="FFFFFF"/>
            <w:vAlign w:val="center"/>
          </w:tcPr>
          <w:p w14:paraId="3E8F266E" w14:textId="0143D4A3"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1006</w:t>
            </w:r>
          </w:p>
        </w:tc>
        <w:tc>
          <w:tcPr>
            <w:tcW w:w="346" w:type="pct"/>
            <w:shd w:val="clear" w:color="auto" w:fill="FFFFFF"/>
            <w:vAlign w:val="center"/>
          </w:tcPr>
          <w:p w14:paraId="14C22C0C" w14:textId="3A069682"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100</w:t>
            </w:r>
          </w:p>
        </w:tc>
        <w:tc>
          <w:tcPr>
            <w:tcW w:w="322" w:type="pct"/>
            <w:vAlign w:val="center"/>
          </w:tcPr>
          <w:p w14:paraId="782072EA" w14:textId="153578E8" w:rsidR="00F833C7" w:rsidRPr="00F334C9" w:rsidRDefault="00F833C7" w:rsidP="00F833C7">
            <w:pPr>
              <w:bidi/>
              <w:jc w:val="center"/>
              <w:rPr>
                <w:rFonts w:ascii="Calibri" w:eastAsia="Calibri" w:hAnsi="Calibri" w:cs="B Nazanin"/>
                <w:rtl/>
              </w:rPr>
            </w:pPr>
            <w:r w:rsidRPr="00E32F53">
              <w:rPr>
                <w:rFonts w:ascii="Calibri" w:eastAsia="Calibri" w:hAnsi="Calibri" w:cs="B Nazanin" w:hint="cs"/>
                <w:rtl/>
              </w:rPr>
              <w:t>100</w:t>
            </w:r>
          </w:p>
        </w:tc>
        <w:tc>
          <w:tcPr>
            <w:tcW w:w="329" w:type="pct"/>
            <w:vAlign w:val="center"/>
          </w:tcPr>
          <w:p w14:paraId="0FE581CF"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عملکرد خطی</w:t>
            </w:r>
          </w:p>
        </w:tc>
        <w:tc>
          <w:tcPr>
            <w:tcW w:w="1367" w:type="pct"/>
            <w:vAlign w:val="center"/>
          </w:tcPr>
          <w:p w14:paraId="72B18CFB"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در حد انتظار: میزان شاخص کل مدارس تحت پوشش است.</w:t>
            </w:r>
          </w:p>
        </w:tc>
      </w:tr>
      <w:tr w:rsidR="00F833C7" w:rsidRPr="00F334C9" w14:paraId="7DD8387A" w14:textId="77777777" w:rsidTr="00C61C6A">
        <w:trPr>
          <w:trHeight w:val="561"/>
        </w:trPr>
        <w:tc>
          <w:tcPr>
            <w:tcW w:w="870" w:type="pct"/>
            <w:shd w:val="clear" w:color="auto" w:fill="FFFFFF" w:themeFill="background1"/>
            <w:vAlign w:val="center"/>
          </w:tcPr>
          <w:p w14:paraId="13EECF8B" w14:textId="77777777" w:rsidR="00F833C7" w:rsidRPr="00F334C9" w:rsidRDefault="00F833C7" w:rsidP="00F833C7">
            <w:pPr>
              <w:jc w:val="center"/>
              <w:rPr>
                <w:rFonts w:ascii="Calibri" w:eastAsia="Calibri" w:hAnsi="Calibri" w:cs="B Nazanin"/>
                <w:rtl/>
              </w:rPr>
            </w:pPr>
            <w:r w:rsidRPr="00F334C9">
              <w:rPr>
                <w:rFonts w:ascii="Calibri" w:eastAsia="Calibri" w:hAnsi="Calibri" w:cs="B Nazanin" w:hint="cs"/>
                <w:rtl/>
              </w:rPr>
              <w:t>پوشش دانش آموزان آموزش دیده در خصوص خودمراقبتی</w:t>
            </w:r>
          </w:p>
        </w:tc>
        <w:tc>
          <w:tcPr>
            <w:tcW w:w="280" w:type="pct"/>
            <w:shd w:val="clear" w:color="auto" w:fill="FFFFFF" w:themeFill="background1"/>
            <w:vAlign w:val="center"/>
          </w:tcPr>
          <w:p w14:paraId="4B9CB833" w14:textId="2F9F9769" w:rsidR="00F833C7" w:rsidRPr="00F334C9" w:rsidRDefault="00F833C7" w:rsidP="00F833C7">
            <w:pPr>
              <w:bidi/>
              <w:jc w:val="center"/>
              <w:rPr>
                <w:rFonts w:cs="B Nazanin"/>
                <w:rtl/>
              </w:rPr>
            </w:pPr>
            <w:r w:rsidRPr="00F334C9">
              <w:rPr>
                <w:rFonts w:cs="B Nazanin" w:hint="cs"/>
                <w:rtl/>
              </w:rPr>
              <w:t>45.5</w:t>
            </w:r>
          </w:p>
        </w:tc>
        <w:tc>
          <w:tcPr>
            <w:tcW w:w="293" w:type="pct"/>
            <w:shd w:val="clear" w:color="auto" w:fill="FFFFFF" w:themeFill="background1"/>
            <w:vAlign w:val="center"/>
          </w:tcPr>
          <w:p w14:paraId="565358EA" w14:textId="0DE679FD" w:rsidR="00F833C7" w:rsidRPr="00F334C9" w:rsidRDefault="00F833C7" w:rsidP="00F833C7">
            <w:pPr>
              <w:bidi/>
              <w:jc w:val="center"/>
              <w:rPr>
                <w:rFonts w:cs="B Nazanin"/>
                <w:rtl/>
              </w:rPr>
            </w:pPr>
            <w:r w:rsidRPr="00F334C9">
              <w:rPr>
                <w:rFonts w:cs="B Nazanin" w:hint="cs"/>
                <w:rtl/>
              </w:rPr>
              <w:t>120384</w:t>
            </w:r>
          </w:p>
        </w:tc>
        <w:tc>
          <w:tcPr>
            <w:tcW w:w="288" w:type="pct"/>
            <w:shd w:val="clear" w:color="auto" w:fill="FFFFFF" w:themeFill="background1"/>
            <w:vAlign w:val="center"/>
          </w:tcPr>
          <w:p w14:paraId="5686E16C" w14:textId="57087DCB" w:rsidR="00F833C7" w:rsidRPr="00F334C9" w:rsidRDefault="00F833C7" w:rsidP="00F833C7">
            <w:pPr>
              <w:bidi/>
              <w:jc w:val="center"/>
              <w:rPr>
                <w:rFonts w:cs="B Nazanin"/>
                <w:rtl/>
              </w:rPr>
            </w:pPr>
            <w:r w:rsidRPr="00F334C9">
              <w:rPr>
                <w:rFonts w:cs="B Nazanin" w:hint="cs"/>
                <w:rtl/>
              </w:rPr>
              <w:t>264486</w:t>
            </w:r>
          </w:p>
        </w:tc>
        <w:tc>
          <w:tcPr>
            <w:tcW w:w="280" w:type="pct"/>
            <w:shd w:val="clear" w:color="auto" w:fill="FFFFFF" w:themeFill="background1"/>
            <w:vAlign w:val="center"/>
          </w:tcPr>
          <w:p w14:paraId="0F82D2F7" w14:textId="438AFC79"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88.6</w:t>
            </w:r>
          </w:p>
        </w:tc>
        <w:tc>
          <w:tcPr>
            <w:tcW w:w="311" w:type="pct"/>
            <w:shd w:val="clear" w:color="auto" w:fill="FFFFFF" w:themeFill="background1"/>
            <w:vAlign w:val="center"/>
          </w:tcPr>
          <w:p w14:paraId="28E40255" w14:textId="38615D32"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230546</w:t>
            </w:r>
          </w:p>
        </w:tc>
        <w:tc>
          <w:tcPr>
            <w:tcW w:w="312" w:type="pct"/>
            <w:shd w:val="clear" w:color="auto" w:fill="FFFFFF"/>
            <w:vAlign w:val="center"/>
          </w:tcPr>
          <w:p w14:paraId="4E3A3DFC" w14:textId="7C09DE28" w:rsidR="00F833C7" w:rsidRPr="00F334C9" w:rsidRDefault="00F833C7" w:rsidP="00F833C7">
            <w:pPr>
              <w:bidi/>
              <w:jc w:val="center"/>
              <w:rPr>
                <w:rFonts w:ascii="Calibri" w:eastAsia="Calibri" w:hAnsi="Calibri" w:cs="B Nazanin"/>
                <w:rtl/>
              </w:rPr>
            </w:pPr>
            <w:r>
              <w:rPr>
                <w:rFonts w:ascii="Calibri" w:eastAsia="Calibri" w:hAnsi="Calibri" w:cs="B Nazanin" w:hint="cs"/>
                <w:rtl/>
              </w:rPr>
              <w:t>260011</w:t>
            </w:r>
          </w:p>
        </w:tc>
        <w:tc>
          <w:tcPr>
            <w:tcW w:w="346" w:type="pct"/>
            <w:shd w:val="clear" w:color="auto" w:fill="FFFFFF" w:themeFill="background1"/>
            <w:vAlign w:val="center"/>
          </w:tcPr>
          <w:p w14:paraId="2B68D4D9" w14:textId="12430838"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85</w:t>
            </w:r>
          </w:p>
        </w:tc>
        <w:tc>
          <w:tcPr>
            <w:tcW w:w="322" w:type="pct"/>
            <w:shd w:val="clear" w:color="auto" w:fill="FFFFFF" w:themeFill="background1"/>
            <w:vAlign w:val="center"/>
          </w:tcPr>
          <w:p w14:paraId="6FBA5CAD" w14:textId="5ED18C92" w:rsidR="00F833C7" w:rsidRPr="00F334C9" w:rsidRDefault="00F833C7" w:rsidP="00F833C7">
            <w:pPr>
              <w:bidi/>
              <w:jc w:val="center"/>
              <w:rPr>
                <w:rFonts w:ascii="Calibri" w:eastAsia="Calibri" w:hAnsi="Calibri" w:cs="B Nazanin"/>
                <w:rtl/>
              </w:rPr>
            </w:pPr>
            <w:r>
              <w:rPr>
                <w:rFonts w:ascii="Calibri" w:eastAsia="Calibri" w:hAnsi="Calibri" w:cs="B Nazanin" w:hint="cs"/>
                <w:rtl/>
              </w:rPr>
              <w:t>104</w:t>
            </w:r>
          </w:p>
        </w:tc>
        <w:tc>
          <w:tcPr>
            <w:tcW w:w="329" w:type="pct"/>
            <w:shd w:val="clear" w:color="auto" w:fill="FFFFFF" w:themeFill="background1"/>
            <w:vAlign w:val="center"/>
          </w:tcPr>
          <w:p w14:paraId="5B823C80"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عملکرد خطی</w:t>
            </w:r>
          </w:p>
        </w:tc>
        <w:tc>
          <w:tcPr>
            <w:tcW w:w="1367" w:type="pct"/>
            <w:shd w:val="clear" w:color="auto" w:fill="FFFFFF" w:themeFill="background1"/>
            <w:vAlign w:val="center"/>
          </w:tcPr>
          <w:p w14:paraId="2E57EAD2"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بالاتر از حد انتظار : با تاکید به کارشناسان و مراقبین سلامت بر اجرای برنامه خودمراقبتی</w:t>
            </w:r>
          </w:p>
        </w:tc>
      </w:tr>
      <w:tr w:rsidR="00F833C7" w:rsidRPr="00F334C9" w14:paraId="6E733DA5" w14:textId="77777777" w:rsidTr="00C61C6A">
        <w:trPr>
          <w:trHeight w:val="561"/>
        </w:trPr>
        <w:tc>
          <w:tcPr>
            <w:tcW w:w="870" w:type="pct"/>
            <w:vAlign w:val="center"/>
          </w:tcPr>
          <w:p w14:paraId="6AFB9761" w14:textId="77777777" w:rsidR="00F833C7" w:rsidRPr="00F334C9" w:rsidRDefault="00F833C7" w:rsidP="00F833C7">
            <w:pPr>
              <w:jc w:val="center"/>
              <w:rPr>
                <w:rFonts w:ascii="Calibri" w:eastAsia="Calibri" w:hAnsi="Calibri" w:cs="B Nazanin"/>
                <w:rtl/>
              </w:rPr>
            </w:pPr>
            <w:r w:rsidRPr="00F334C9">
              <w:rPr>
                <w:rFonts w:ascii="Calibri" w:eastAsia="Calibri" w:hAnsi="Calibri" w:cs="B Nazanin" w:hint="cs"/>
                <w:rtl/>
              </w:rPr>
              <w:t>پوشش دانش آموزان آموزش دیده در خصوص سوانح و حوادث</w:t>
            </w:r>
          </w:p>
        </w:tc>
        <w:tc>
          <w:tcPr>
            <w:tcW w:w="280" w:type="pct"/>
            <w:shd w:val="clear" w:color="auto" w:fill="FFFFFF" w:themeFill="background1"/>
            <w:vAlign w:val="center"/>
          </w:tcPr>
          <w:p w14:paraId="50EB5634" w14:textId="3D1F3B4F" w:rsidR="00F833C7" w:rsidRPr="00F334C9" w:rsidRDefault="00F833C7" w:rsidP="00F833C7">
            <w:pPr>
              <w:bidi/>
              <w:jc w:val="center"/>
              <w:rPr>
                <w:rFonts w:cs="B Nazanin"/>
                <w:rtl/>
              </w:rPr>
            </w:pPr>
            <w:r w:rsidRPr="00F334C9">
              <w:rPr>
                <w:rFonts w:cs="B Nazanin" w:hint="cs"/>
                <w:rtl/>
              </w:rPr>
              <w:t>47.8</w:t>
            </w:r>
          </w:p>
        </w:tc>
        <w:tc>
          <w:tcPr>
            <w:tcW w:w="293" w:type="pct"/>
            <w:shd w:val="clear" w:color="auto" w:fill="FFFFFF" w:themeFill="background1"/>
            <w:vAlign w:val="center"/>
          </w:tcPr>
          <w:p w14:paraId="6F56ED5E" w14:textId="305BCB24" w:rsidR="00F833C7" w:rsidRPr="00F334C9" w:rsidRDefault="00F833C7" w:rsidP="00F833C7">
            <w:pPr>
              <w:bidi/>
              <w:jc w:val="center"/>
              <w:rPr>
                <w:rFonts w:cs="B Nazanin"/>
                <w:rtl/>
              </w:rPr>
            </w:pPr>
            <w:r w:rsidRPr="00F334C9">
              <w:rPr>
                <w:rFonts w:cs="B Nazanin" w:hint="cs"/>
                <w:rtl/>
              </w:rPr>
              <w:t>126595</w:t>
            </w:r>
          </w:p>
        </w:tc>
        <w:tc>
          <w:tcPr>
            <w:tcW w:w="288" w:type="pct"/>
            <w:shd w:val="clear" w:color="auto" w:fill="FFFFFF" w:themeFill="background1"/>
            <w:vAlign w:val="center"/>
          </w:tcPr>
          <w:p w14:paraId="74DD1F3D" w14:textId="541EDE45" w:rsidR="00F833C7" w:rsidRPr="00F334C9" w:rsidRDefault="00F833C7" w:rsidP="00F833C7">
            <w:pPr>
              <w:bidi/>
              <w:jc w:val="center"/>
              <w:rPr>
                <w:rFonts w:cs="B Nazanin"/>
                <w:rtl/>
              </w:rPr>
            </w:pPr>
            <w:r w:rsidRPr="00F334C9">
              <w:rPr>
                <w:rFonts w:cs="B Nazanin" w:hint="cs"/>
                <w:rtl/>
              </w:rPr>
              <w:t>264486</w:t>
            </w:r>
          </w:p>
        </w:tc>
        <w:tc>
          <w:tcPr>
            <w:tcW w:w="280" w:type="pct"/>
            <w:shd w:val="clear" w:color="auto" w:fill="FFFFFF"/>
            <w:vAlign w:val="center"/>
          </w:tcPr>
          <w:p w14:paraId="62045D2C" w14:textId="600BA3D8"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58.9</w:t>
            </w:r>
          </w:p>
        </w:tc>
        <w:tc>
          <w:tcPr>
            <w:tcW w:w="311" w:type="pct"/>
            <w:shd w:val="clear" w:color="auto" w:fill="FFFFFF"/>
            <w:vAlign w:val="center"/>
          </w:tcPr>
          <w:p w14:paraId="5C773E1E" w14:textId="4E78398F"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153271</w:t>
            </w:r>
          </w:p>
        </w:tc>
        <w:tc>
          <w:tcPr>
            <w:tcW w:w="312" w:type="pct"/>
            <w:shd w:val="clear" w:color="auto" w:fill="FFFFFF"/>
            <w:vAlign w:val="center"/>
          </w:tcPr>
          <w:p w14:paraId="6596FCA2" w14:textId="756B82FB" w:rsidR="00F833C7" w:rsidRPr="00F334C9" w:rsidRDefault="00F833C7" w:rsidP="00F833C7">
            <w:pPr>
              <w:bidi/>
              <w:jc w:val="center"/>
              <w:rPr>
                <w:rFonts w:ascii="Calibri" w:eastAsia="Calibri" w:hAnsi="Calibri" w:cs="B Nazanin"/>
                <w:rtl/>
              </w:rPr>
            </w:pPr>
            <w:r>
              <w:rPr>
                <w:rFonts w:ascii="Calibri" w:eastAsia="Calibri" w:hAnsi="Calibri" w:cs="B Nazanin" w:hint="cs"/>
                <w:rtl/>
              </w:rPr>
              <w:t>260011</w:t>
            </w:r>
          </w:p>
        </w:tc>
        <w:tc>
          <w:tcPr>
            <w:tcW w:w="346" w:type="pct"/>
            <w:vAlign w:val="center"/>
          </w:tcPr>
          <w:p w14:paraId="6C66B6BB" w14:textId="0A756DA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58</w:t>
            </w:r>
          </w:p>
        </w:tc>
        <w:tc>
          <w:tcPr>
            <w:tcW w:w="322" w:type="pct"/>
            <w:vAlign w:val="center"/>
          </w:tcPr>
          <w:p w14:paraId="3B7D02A5" w14:textId="4B1A2F1B" w:rsidR="00F833C7" w:rsidRPr="00F334C9" w:rsidRDefault="00F833C7" w:rsidP="00F833C7">
            <w:pPr>
              <w:bidi/>
              <w:jc w:val="center"/>
              <w:rPr>
                <w:rFonts w:ascii="Calibri" w:eastAsia="Calibri" w:hAnsi="Calibri" w:cs="B Nazanin"/>
                <w:rtl/>
              </w:rPr>
            </w:pPr>
            <w:r>
              <w:rPr>
                <w:rFonts w:ascii="Calibri" w:eastAsia="Calibri" w:hAnsi="Calibri" w:cs="B Nazanin" w:hint="cs"/>
                <w:rtl/>
              </w:rPr>
              <w:t>101</w:t>
            </w:r>
          </w:p>
        </w:tc>
        <w:tc>
          <w:tcPr>
            <w:tcW w:w="329" w:type="pct"/>
            <w:vAlign w:val="center"/>
          </w:tcPr>
          <w:p w14:paraId="45DB3E32"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عملکرد خطی</w:t>
            </w:r>
          </w:p>
        </w:tc>
        <w:tc>
          <w:tcPr>
            <w:tcW w:w="1367" w:type="pct"/>
            <w:vAlign w:val="center"/>
          </w:tcPr>
          <w:p w14:paraId="06EDDE3B"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بالاتر از حد انتظار: با تاکید به کارشناسان و مراقبین سلامت بر اجرای برنامه  سوانح و حوادث</w:t>
            </w:r>
          </w:p>
        </w:tc>
      </w:tr>
      <w:tr w:rsidR="00F833C7" w:rsidRPr="00F334C9" w14:paraId="4851E551" w14:textId="77777777" w:rsidTr="00C61C6A">
        <w:trPr>
          <w:trHeight w:val="561"/>
        </w:trPr>
        <w:tc>
          <w:tcPr>
            <w:tcW w:w="870" w:type="pct"/>
            <w:vAlign w:val="center"/>
          </w:tcPr>
          <w:p w14:paraId="5610D654" w14:textId="77777777" w:rsidR="00F833C7" w:rsidRPr="00F334C9" w:rsidRDefault="00F833C7" w:rsidP="00F833C7">
            <w:pPr>
              <w:jc w:val="center"/>
              <w:rPr>
                <w:rFonts w:ascii="Calibri" w:eastAsia="Calibri" w:hAnsi="Calibri" w:cs="B Nazanin"/>
                <w:rtl/>
              </w:rPr>
            </w:pPr>
            <w:r w:rsidRPr="00F334C9">
              <w:rPr>
                <w:rFonts w:ascii="Calibri" w:eastAsia="Calibri" w:hAnsi="Calibri" w:cs="B Nazanin" w:hint="cs"/>
                <w:rtl/>
              </w:rPr>
              <w:t>درصد مدارس مروج سلامت تحت پوشش</w:t>
            </w:r>
          </w:p>
        </w:tc>
        <w:tc>
          <w:tcPr>
            <w:tcW w:w="280" w:type="pct"/>
            <w:shd w:val="clear" w:color="auto" w:fill="FFFFFF" w:themeFill="background1"/>
            <w:vAlign w:val="center"/>
          </w:tcPr>
          <w:p w14:paraId="5EFB4A3A" w14:textId="50382216" w:rsidR="00F833C7" w:rsidRPr="00F334C9" w:rsidRDefault="00F833C7" w:rsidP="00F833C7">
            <w:pPr>
              <w:bidi/>
              <w:contextualSpacing/>
              <w:jc w:val="center"/>
              <w:rPr>
                <w:rFonts w:ascii="Calibri" w:hAnsi="Calibri" w:cs="B Nazanin"/>
                <w:rtl/>
              </w:rPr>
            </w:pPr>
            <w:r w:rsidRPr="00F334C9">
              <w:rPr>
                <w:rFonts w:ascii="Calibri" w:hAnsi="Calibri" w:cs="B Nazanin" w:hint="cs"/>
                <w:rtl/>
              </w:rPr>
              <w:t>11</w:t>
            </w:r>
          </w:p>
        </w:tc>
        <w:tc>
          <w:tcPr>
            <w:tcW w:w="293" w:type="pct"/>
            <w:shd w:val="clear" w:color="auto" w:fill="FFFFFF" w:themeFill="background1"/>
            <w:vAlign w:val="center"/>
          </w:tcPr>
          <w:p w14:paraId="695B7A9E" w14:textId="2335E337" w:rsidR="00F833C7" w:rsidRPr="00F334C9" w:rsidRDefault="00F833C7" w:rsidP="00F833C7">
            <w:pPr>
              <w:bidi/>
              <w:jc w:val="center"/>
              <w:rPr>
                <w:rFonts w:cs="B Nazanin"/>
                <w:rtl/>
              </w:rPr>
            </w:pPr>
            <w:r w:rsidRPr="00F334C9">
              <w:rPr>
                <w:rFonts w:cs="B Nazanin" w:hint="cs"/>
                <w:rtl/>
              </w:rPr>
              <w:t>112</w:t>
            </w:r>
          </w:p>
        </w:tc>
        <w:tc>
          <w:tcPr>
            <w:tcW w:w="288" w:type="pct"/>
            <w:shd w:val="clear" w:color="auto" w:fill="FFFFFF" w:themeFill="background1"/>
            <w:vAlign w:val="center"/>
          </w:tcPr>
          <w:p w14:paraId="757C00A6" w14:textId="5896FFFA" w:rsidR="00F833C7" w:rsidRPr="00F334C9" w:rsidRDefault="00F833C7" w:rsidP="00F833C7">
            <w:pPr>
              <w:bidi/>
              <w:jc w:val="center"/>
              <w:rPr>
                <w:rFonts w:cs="B Nazanin"/>
                <w:rtl/>
              </w:rPr>
            </w:pPr>
            <w:r w:rsidRPr="00F334C9">
              <w:rPr>
                <w:rFonts w:cs="B Nazanin" w:hint="cs"/>
                <w:rtl/>
              </w:rPr>
              <w:t>1017</w:t>
            </w:r>
          </w:p>
        </w:tc>
        <w:tc>
          <w:tcPr>
            <w:tcW w:w="280" w:type="pct"/>
            <w:shd w:val="clear" w:color="auto" w:fill="FFFFFF"/>
            <w:vAlign w:val="center"/>
          </w:tcPr>
          <w:p w14:paraId="3131C6CF" w14:textId="3F0D0155"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11</w:t>
            </w:r>
          </w:p>
        </w:tc>
        <w:tc>
          <w:tcPr>
            <w:tcW w:w="311" w:type="pct"/>
            <w:shd w:val="clear" w:color="auto" w:fill="FFFFFF"/>
            <w:vAlign w:val="center"/>
          </w:tcPr>
          <w:p w14:paraId="5DA4B941" w14:textId="1A1506BC"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112</w:t>
            </w:r>
          </w:p>
        </w:tc>
        <w:tc>
          <w:tcPr>
            <w:tcW w:w="312" w:type="pct"/>
            <w:shd w:val="clear" w:color="auto" w:fill="FFFFFF"/>
            <w:vAlign w:val="center"/>
          </w:tcPr>
          <w:p w14:paraId="1363EC73" w14:textId="04243592"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1006</w:t>
            </w:r>
          </w:p>
        </w:tc>
        <w:tc>
          <w:tcPr>
            <w:tcW w:w="346" w:type="pct"/>
            <w:vAlign w:val="center"/>
          </w:tcPr>
          <w:p w14:paraId="7B72B896" w14:textId="1FF4B21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w:t>
            </w:r>
          </w:p>
        </w:tc>
        <w:tc>
          <w:tcPr>
            <w:tcW w:w="322" w:type="pct"/>
            <w:vAlign w:val="center"/>
          </w:tcPr>
          <w:p w14:paraId="7B205743" w14:textId="673C348F"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w:t>
            </w:r>
          </w:p>
        </w:tc>
        <w:tc>
          <w:tcPr>
            <w:tcW w:w="329" w:type="pct"/>
            <w:vAlign w:val="center"/>
          </w:tcPr>
          <w:p w14:paraId="22C0A073"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w:t>
            </w:r>
          </w:p>
        </w:tc>
        <w:tc>
          <w:tcPr>
            <w:tcW w:w="1367" w:type="pct"/>
            <w:vAlign w:val="center"/>
          </w:tcPr>
          <w:p w14:paraId="52D82009" w14:textId="77777777" w:rsidR="00F833C7" w:rsidRPr="00F334C9" w:rsidRDefault="00F833C7" w:rsidP="00F833C7">
            <w:pPr>
              <w:jc w:val="center"/>
              <w:rPr>
                <w:rFonts w:ascii="Calibri" w:eastAsia="Calibri" w:hAnsi="Calibri" w:cs="B Nazanin"/>
                <w:rtl/>
              </w:rPr>
            </w:pPr>
            <w:r w:rsidRPr="00F334C9">
              <w:rPr>
                <w:rFonts w:ascii="Calibri" w:eastAsia="Calibri" w:hAnsi="Calibri" w:cs="B Nazanin" w:hint="cs"/>
                <w:rtl/>
              </w:rPr>
              <w:t>با</w:t>
            </w:r>
            <w:r w:rsidRPr="00F334C9">
              <w:rPr>
                <w:rFonts w:ascii="Calibri" w:eastAsia="Calibri" w:hAnsi="Calibri" w:cs="B Nazanin"/>
                <w:rtl/>
              </w:rPr>
              <w:t xml:space="preserve"> </w:t>
            </w:r>
            <w:r w:rsidRPr="00F334C9">
              <w:rPr>
                <w:rFonts w:ascii="Calibri" w:eastAsia="Calibri" w:hAnsi="Calibri" w:cs="B Nazanin" w:hint="cs"/>
                <w:rtl/>
              </w:rPr>
              <w:t>توجه</w:t>
            </w:r>
            <w:r w:rsidRPr="00F334C9">
              <w:rPr>
                <w:rFonts w:ascii="Calibri" w:eastAsia="Calibri" w:hAnsi="Calibri" w:cs="B Nazanin"/>
                <w:rtl/>
              </w:rPr>
              <w:t xml:space="preserve"> </w:t>
            </w:r>
            <w:r w:rsidRPr="00F334C9">
              <w:rPr>
                <w:rFonts w:ascii="Calibri" w:eastAsia="Calibri" w:hAnsi="Calibri" w:cs="B Nazanin" w:hint="cs"/>
                <w:rtl/>
              </w:rPr>
              <w:t>به</w:t>
            </w:r>
            <w:r w:rsidRPr="00F334C9">
              <w:rPr>
                <w:rFonts w:ascii="Calibri" w:eastAsia="Calibri" w:hAnsi="Calibri" w:cs="B Nazanin"/>
                <w:rtl/>
              </w:rPr>
              <w:t xml:space="preserve"> </w:t>
            </w:r>
            <w:r w:rsidRPr="00F334C9">
              <w:rPr>
                <w:rFonts w:ascii="Calibri" w:eastAsia="Calibri" w:hAnsi="Calibri" w:cs="B Nazanin" w:hint="cs"/>
                <w:rtl/>
              </w:rPr>
              <w:t>عدم</w:t>
            </w:r>
            <w:r w:rsidRPr="00F334C9">
              <w:rPr>
                <w:rFonts w:ascii="Calibri" w:eastAsia="Calibri" w:hAnsi="Calibri" w:cs="B Nazanin"/>
                <w:rtl/>
              </w:rPr>
              <w:t xml:space="preserve"> </w:t>
            </w:r>
            <w:r w:rsidRPr="00F334C9">
              <w:rPr>
                <w:rFonts w:ascii="Calibri" w:eastAsia="Calibri" w:hAnsi="Calibri" w:cs="B Nazanin" w:hint="cs"/>
                <w:rtl/>
              </w:rPr>
              <w:t>وجود</w:t>
            </w:r>
            <w:r w:rsidRPr="00F334C9">
              <w:rPr>
                <w:rFonts w:ascii="Calibri" w:eastAsia="Calibri" w:hAnsi="Calibri" w:cs="B Nazanin"/>
                <w:rtl/>
              </w:rPr>
              <w:t xml:space="preserve"> </w:t>
            </w:r>
            <w:r w:rsidRPr="00F334C9">
              <w:rPr>
                <w:rFonts w:ascii="Calibri" w:eastAsia="Calibri" w:hAnsi="Calibri" w:cs="B Nazanin" w:hint="cs"/>
                <w:rtl/>
              </w:rPr>
              <w:t>تفاهم</w:t>
            </w:r>
            <w:r w:rsidRPr="00F334C9">
              <w:rPr>
                <w:rFonts w:ascii="Calibri" w:eastAsia="Calibri" w:hAnsi="Calibri" w:cs="B Nazanin"/>
                <w:rtl/>
              </w:rPr>
              <w:t xml:space="preserve"> </w:t>
            </w:r>
            <w:r w:rsidRPr="00F334C9">
              <w:rPr>
                <w:rFonts w:ascii="Calibri" w:eastAsia="Calibri" w:hAnsi="Calibri" w:cs="B Nazanin" w:hint="cs"/>
                <w:rtl/>
              </w:rPr>
              <w:t>نامه</w:t>
            </w:r>
            <w:r w:rsidRPr="00F334C9">
              <w:rPr>
                <w:rFonts w:ascii="Calibri" w:eastAsia="Calibri" w:hAnsi="Calibri" w:cs="B Nazanin"/>
                <w:rtl/>
              </w:rPr>
              <w:t xml:space="preserve"> </w:t>
            </w:r>
            <w:r w:rsidRPr="00F334C9">
              <w:rPr>
                <w:rFonts w:ascii="Calibri" w:eastAsia="Calibri" w:hAnsi="Calibri" w:cs="B Nazanin" w:hint="cs"/>
                <w:rtl/>
              </w:rPr>
              <w:t>با</w:t>
            </w:r>
            <w:r w:rsidRPr="00F334C9">
              <w:rPr>
                <w:rFonts w:ascii="Calibri" w:eastAsia="Calibri" w:hAnsi="Calibri" w:cs="B Nazanin"/>
                <w:rtl/>
              </w:rPr>
              <w:t xml:space="preserve"> </w:t>
            </w:r>
            <w:r w:rsidRPr="00F334C9">
              <w:rPr>
                <w:rFonts w:ascii="Calibri" w:eastAsia="Calibri" w:hAnsi="Calibri" w:cs="B Nazanin" w:hint="cs"/>
                <w:rtl/>
              </w:rPr>
              <w:t>وزارت آموزش</w:t>
            </w:r>
            <w:r w:rsidRPr="00F334C9">
              <w:rPr>
                <w:rFonts w:ascii="Calibri" w:eastAsia="Calibri" w:hAnsi="Calibri" w:cs="B Nazanin"/>
                <w:rtl/>
              </w:rPr>
              <w:t xml:space="preserve"> </w:t>
            </w:r>
            <w:r w:rsidRPr="00F334C9">
              <w:rPr>
                <w:rFonts w:ascii="Calibri" w:eastAsia="Calibri" w:hAnsi="Calibri" w:cs="B Nazanin" w:hint="cs"/>
                <w:rtl/>
              </w:rPr>
              <w:t>و</w:t>
            </w:r>
            <w:r w:rsidRPr="00F334C9">
              <w:rPr>
                <w:rFonts w:ascii="Calibri" w:eastAsia="Calibri" w:hAnsi="Calibri" w:cs="B Nazanin"/>
                <w:rtl/>
              </w:rPr>
              <w:t xml:space="preserve"> </w:t>
            </w:r>
            <w:r w:rsidRPr="00F334C9">
              <w:rPr>
                <w:rFonts w:ascii="Calibri" w:eastAsia="Calibri" w:hAnsi="Calibri" w:cs="B Nazanin" w:hint="cs"/>
                <w:rtl/>
              </w:rPr>
              <w:t>پرورش</w:t>
            </w:r>
            <w:r w:rsidRPr="00F334C9">
              <w:rPr>
                <w:rFonts w:ascii="Calibri" w:eastAsia="Calibri" w:hAnsi="Calibri" w:cs="B Nazanin"/>
                <w:rtl/>
              </w:rPr>
              <w:t xml:space="preserve"> </w:t>
            </w:r>
            <w:r w:rsidRPr="00F334C9">
              <w:rPr>
                <w:rFonts w:ascii="Calibri" w:eastAsia="Calibri" w:hAnsi="Calibri" w:cs="B Nazanin" w:hint="cs"/>
                <w:rtl/>
              </w:rPr>
              <w:t>و</w:t>
            </w:r>
            <w:r w:rsidRPr="00F334C9">
              <w:rPr>
                <w:rFonts w:ascii="Calibri" w:eastAsia="Calibri" w:hAnsi="Calibri" w:cs="B Nazanin"/>
                <w:rtl/>
              </w:rPr>
              <w:t xml:space="preserve"> </w:t>
            </w:r>
            <w:r w:rsidRPr="00F334C9">
              <w:rPr>
                <w:rFonts w:ascii="Calibri" w:eastAsia="Calibri" w:hAnsi="Calibri" w:cs="B Nazanin" w:hint="cs"/>
                <w:rtl/>
              </w:rPr>
              <w:t>وزارت</w:t>
            </w:r>
            <w:r w:rsidRPr="00F334C9">
              <w:rPr>
                <w:rFonts w:ascii="Calibri" w:eastAsia="Calibri" w:hAnsi="Calibri" w:cs="B Nazanin"/>
                <w:rtl/>
              </w:rPr>
              <w:t xml:space="preserve"> </w:t>
            </w:r>
            <w:r w:rsidRPr="00F334C9">
              <w:rPr>
                <w:rFonts w:ascii="Calibri" w:eastAsia="Calibri" w:hAnsi="Calibri" w:cs="B Nazanin" w:hint="cs"/>
                <w:rtl/>
              </w:rPr>
              <w:t>بهداشت</w:t>
            </w:r>
            <w:r w:rsidRPr="00F334C9">
              <w:rPr>
                <w:rFonts w:ascii="Calibri" w:eastAsia="Calibri" w:hAnsi="Calibri" w:cs="B Nazanin"/>
                <w:rtl/>
              </w:rPr>
              <w:t xml:space="preserve"> </w:t>
            </w:r>
            <w:r w:rsidRPr="00F334C9">
              <w:rPr>
                <w:rFonts w:ascii="Calibri" w:eastAsia="Calibri" w:hAnsi="Calibri" w:cs="B Nazanin" w:hint="cs"/>
                <w:rtl/>
              </w:rPr>
              <w:t>و</w:t>
            </w:r>
            <w:r w:rsidRPr="00F334C9">
              <w:rPr>
                <w:rFonts w:ascii="Calibri" w:eastAsia="Calibri" w:hAnsi="Calibri" w:cs="B Nazanin"/>
                <w:rtl/>
              </w:rPr>
              <w:t xml:space="preserve"> </w:t>
            </w:r>
            <w:r w:rsidRPr="00F334C9">
              <w:rPr>
                <w:rFonts w:ascii="Calibri" w:eastAsia="Calibri" w:hAnsi="Calibri" w:cs="B Nazanin" w:hint="cs"/>
                <w:rtl/>
              </w:rPr>
              <w:t>عدم</w:t>
            </w:r>
            <w:r w:rsidRPr="00F334C9">
              <w:rPr>
                <w:rFonts w:ascii="Calibri" w:eastAsia="Calibri" w:hAnsi="Calibri" w:cs="B Nazanin"/>
                <w:rtl/>
              </w:rPr>
              <w:t xml:space="preserve"> </w:t>
            </w:r>
            <w:r w:rsidRPr="00F334C9">
              <w:rPr>
                <w:rFonts w:ascii="Calibri" w:eastAsia="Calibri" w:hAnsi="Calibri" w:cs="B Nazanin" w:hint="cs"/>
                <w:rtl/>
              </w:rPr>
              <w:t>وجوددستورالعمل</w:t>
            </w:r>
            <w:r w:rsidRPr="00F334C9">
              <w:rPr>
                <w:rFonts w:ascii="Calibri" w:eastAsia="Calibri" w:hAnsi="Calibri" w:cs="B Nazanin"/>
                <w:rtl/>
              </w:rPr>
              <w:t xml:space="preserve"> </w:t>
            </w:r>
            <w:r w:rsidRPr="00F334C9">
              <w:rPr>
                <w:rFonts w:ascii="Calibri" w:eastAsia="Calibri" w:hAnsi="Calibri" w:cs="B Nazanin" w:hint="cs"/>
                <w:rtl/>
              </w:rPr>
              <w:t>جدید</w:t>
            </w:r>
            <w:r w:rsidRPr="00F334C9">
              <w:rPr>
                <w:rFonts w:ascii="Calibri" w:eastAsia="Calibri" w:hAnsi="Calibri" w:cs="B Nazanin"/>
                <w:rtl/>
              </w:rPr>
              <w:t xml:space="preserve"> </w:t>
            </w:r>
            <w:r w:rsidRPr="00F334C9">
              <w:rPr>
                <w:rFonts w:ascii="Calibri" w:eastAsia="Calibri" w:hAnsi="Calibri" w:cs="B Nazanin" w:hint="cs"/>
                <w:rtl/>
              </w:rPr>
              <w:t>در</w:t>
            </w:r>
            <w:r w:rsidRPr="00F334C9">
              <w:rPr>
                <w:rFonts w:ascii="Calibri" w:eastAsia="Calibri" w:hAnsi="Calibri" w:cs="B Nazanin"/>
                <w:rtl/>
              </w:rPr>
              <w:t xml:space="preserve"> </w:t>
            </w:r>
            <w:r w:rsidRPr="00F334C9">
              <w:rPr>
                <w:rFonts w:ascii="Calibri" w:eastAsia="Calibri" w:hAnsi="Calibri" w:cs="B Nazanin" w:hint="cs"/>
                <w:rtl/>
              </w:rPr>
              <w:t>خصوص</w:t>
            </w:r>
            <w:r w:rsidRPr="00F334C9">
              <w:rPr>
                <w:rFonts w:ascii="Calibri" w:eastAsia="Calibri" w:hAnsi="Calibri" w:cs="B Nazanin"/>
                <w:rtl/>
              </w:rPr>
              <w:t xml:space="preserve"> </w:t>
            </w:r>
            <w:r w:rsidRPr="00F334C9">
              <w:rPr>
                <w:rFonts w:ascii="Calibri" w:eastAsia="Calibri" w:hAnsi="Calibri" w:cs="B Nazanin" w:hint="cs"/>
                <w:rtl/>
              </w:rPr>
              <w:t>اجرای</w:t>
            </w:r>
            <w:r w:rsidRPr="00F334C9">
              <w:rPr>
                <w:rFonts w:ascii="Calibri" w:eastAsia="Calibri" w:hAnsi="Calibri" w:cs="B Nazanin"/>
                <w:rtl/>
              </w:rPr>
              <w:t xml:space="preserve"> </w:t>
            </w:r>
            <w:r w:rsidRPr="00F334C9">
              <w:rPr>
                <w:rFonts w:ascii="Calibri" w:eastAsia="Calibri" w:hAnsi="Calibri" w:cs="B Nazanin" w:hint="cs"/>
                <w:rtl/>
              </w:rPr>
              <w:t>طرح مدارس</w:t>
            </w:r>
            <w:r w:rsidRPr="00F334C9">
              <w:rPr>
                <w:rFonts w:ascii="Calibri" w:eastAsia="Calibri" w:hAnsi="Calibri" w:cs="B Nazanin"/>
                <w:rtl/>
              </w:rPr>
              <w:t xml:space="preserve"> </w:t>
            </w:r>
            <w:r w:rsidRPr="00F334C9">
              <w:rPr>
                <w:rFonts w:ascii="Calibri" w:eastAsia="Calibri" w:hAnsi="Calibri" w:cs="B Nazanin" w:hint="cs"/>
                <w:rtl/>
              </w:rPr>
              <w:t>مروج</w:t>
            </w:r>
            <w:r w:rsidRPr="00F334C9">
              <w:rPr>
                <w:rFonts w:ascii="Calibri" w:eastAsia="Calibri" w:hAnsi="Calibri" w:cs="B Nazanin"/>
                <w:rtl/>
              </w:rPr>
              <w:t xml:space="preserve"> </w:t>
            </w:r>
            <w:r w:rsidRPr="00F334C9">
              <w:rPr>
                <w:rFonts w:ascii="Calibri" w:eastAsia="Calibri" w:hAnsi="Calibri" w:cs="B Nazanin" w:hint="cs"/>
                <w:rtl/>
              </w:rPr>
              <w:t>سلامت</w:t>
            </w:r>
            <w:r w:rsidRPr="00F334C9">
              <w:rPr>
                <w:rFonts w:ascii="Calibri" w:eastAsia="Calibri" w:hAnsi="Calibri" w:cs="B Nazanin"/>
                <w:rtl/>
              </w:rPr>
              <w:t xml:space="preserve"> </w:t>
            </w:r>
            <w:r w:rsidRPr="00F334C9">
              <w:rPr>
                <w:rFonts w:ascii="Calibri" w:eastAsia="Calibri" w:hAnsi="Calibri" w:cs="B Nazanin" w:hint="cs"/>
                <w:rtl/>
              </w:rPr>
              <w:t>از</w:t>
            </w:r>
            <w:r w:rsidRPr="00F334C9">
              <w:rPr>
                <w:rFonts w:ascii="Calibri" w:eastAsia="Calibri" w:hAnsi="Calibri" w:cs="B Nazanin"/>
                <w:rtl/>
              </w:rPr>
              <w:t xml:space="preserve"> </w:t>
            </w:r>
            <w:r w:rsidRPr="00F334C9">
              <w:rPr>
                <w:rFonts w:ascii="Calibri" w:eastAsia="Calibri" w:hAnsi="Calibri" w:cs="B Nazanin" w:hint="cs"/>
                <w:rtl/>
              </w:rPr>
              <w:t>سال</w:t>
            </w:r>
            <w:r w:rsidRPr="00F334C9">
              <w:rPr>
                <w:rFonts w:ascii="Calibri" w:eastAsia="Calibri" w:hAnsi="Calibri" w:cs="B Nazanin"/>
                <w:rtl/>
              </w:rPr>
              <w:t xml:space="preserve"> 1400 </w:t>
            </w:r>
            <w:r w:rsidRPr="00F334C9">
              <w:rPr>
                <w:rFonts w:ascii="Calibri" w:eastAsia="Calibri" w:hAnsi="Calibri" w:cs="B Nazanin" w:hint="cs"/>
                <w:rtl/>
              </w:rPr>
              <w:t>،</w:t>
            </w:r>
            <w:r w:rsidRPr="00F334C9">
              <w:rPr>
                <w:rFonts w:ascii="Calibri" w:eastAsia="Calibri" w:hAnsi="Calibri" w:cs="B Nazanin"/>
                <w:rtl/>
              </w:rPr>
              <w:t xml:space="preserve"> </w:t>
            </w:r>
            <w:r w:rsidRPr="00F334C9">
              <w:rPr>
                <w:rFonts w:ascii="Calibri" w:eastAsia="Calibri" w:hAnsi="Calibri" w:cs="B Nazanin" w:hint="cs"/>
                <w:rtl/>
              </w:rPr>
              <w:t>این</w:t>
            </w:r>
            <w:r w:rsidRPr="00F334C9">
              <w:rPr>
                <w:rFonts w:ascii="Calibri" w:eastAsia="Calibri" w:hAnsi="Calibri" w:cs="B Nazanin"/>
                <w:rtl/>
              </w:rPr>
              <w:t xml:space="preserve"> </w:t>
            </w:r>
            <w:r w:rsidRPr="00F334C9">
              <w:rPr>
                <w:rFonts w:ascii="Calibri" w:eastAsia="Calibri" w:hAnsi="Calibri" w:cs="B Nazanin" w:hint="cs"/>
                <w:rtl/>
              </w:rPr>
              <w:t>برنامه</w:t>
            </w:r>
            <w:r w:rsidRPr="00F334C9">
              <w:rPr>
                <w:rFonts w:ascii="Calibri" w:eastAsia="Calibri" w:hAnsi="Calibri" w:cs="B Nazanin"/>
                <w:rtl/>
              </w:rPr>
              <w:t xml:space="preserve"> </w:t>
            </w:r>
            <w:r w:rsidRPr="00F334C9">
              <w:rPr>
                <w:rFonts w:ascii="Calibri" w:eastAsia="Calibri" w:hAnsi="Calibri" w:cs="B Nazanin" w:hint="cs"/>
                <w:rtl/>
              </w:rPr>
              <w:t>اجرا</w:t>
            </w:r>
            <w:r w:rsidRPr="00F334C9">
              <w:rPr>
                <w:rFonts w:ascii="Calibri" w:eastAsia="Calibri" w:hAnsi="Calibri" w:cs="B Nazanin"/>
                <w:rtl/>
              </w:rPr>
              <w:t xml:space="preserve"> </w:t>
            </w:r>
            <w:r w:rsidRPr="00F334C9">
              <w:rPr>
                <w:rFonts w:ascii="Calibri" w:eastAsia="Calibri" w:hAnsi="Calibri" w:cs="B Nazanin" w:hint="cs"/>
                <w:rtl/>
              </w:rPr>
              <w:t>نگردیده</w:t>
            </w:r>
            <w:r w:rsidRPr="00F334C9">
              <w:rPr>
                <w:rFonts w:ascii="Calibri" w:eastAsia="Calibri" w:hAnsi="Calibri" w:cs="B Nazanin"/>
                <w:rtl/>
              </w:rPr>
              <w:t xml:space="preserve"> </w:t>
            </w:r>
            <w:r w:rsidRPr="00F334C9">
              <w:rPr>
                <w:rFonts w:ascii="Calibri" w:eastAsia="Calibri" w:hAnsi="Calibri" w:cs="B Nazanin" w:hint="cs"/>
                <w:rtl/>
              </w:rPr>
              <w:t>است</w:t>
            </w:r>
            <w:r w:rsidRPr="00F334C9">
              <w:rPr>
                <w:rFonts w:ascii="Calibri" w:eastAsia="Calibri" w:hAnsi="Calibri" w:cs="B Nazanin"/>
                <w:rtl/>
              </w:rPr>
              <w:t xml:space="preserve"> </w:t>
            </w:r>
            <w:r w:rsidRPr="00F334C9">
              <w:rPr>
                <w:rFonts w:ascii="Calibri" w:eastAsia="Calibri" w:hAnsi="Calibri" w:cs="B Nazanin" w:hint="cs"/>
                <w:rtl/>
              </w:rPr>
              <w:t>و</w:t>
            </w:r>
            <w:r w:rsidRPr="00F334C9">
              <w:rPr>
                <w:rFonts w:ascii="Calibri" w:eastAsia="Calibri" w:hAnsi="Calibri" w:cs="B Nazanin"/>
                <w:rtl/>
              </w:rPr>
              <w:t xml:space="preserve"> </w:t>
            </w:r>
            <w:r w:rsidRPr="00F334C9">
              <w:rPr>
                <w:rFonts w:ascii="Calibri" w:eastAsia="Calibri" w:hAnsi="Calibri" w:cs="B Nazanin" w:hint="cs"/>
                <w:rtl/>
              </w:rPr>
              <w:t>در</w:t>
            </w:r>
            <w:r w:rsidRPr="00F334C9">
              <w:rPr>
                <w:rFonts w:ascii="Calibri" w:eastAsia="Calibri" w:hAnsi="Calibri" w:cs="B Nazanin"/>
                <w:rtl/>
              </w:rPr>
              <w:t xml:space="preserve"> </w:t>
            </w:r>
            <w:r w:rsidRPr="00F334C9">
              <w:rPr>
                <w:rFonts w:ascii="Calibri" w:eastAsia="Calibri" w:hAnsi="Calibri" w:cs="B Nazanin" w:hint="cs"/>
                <w:rtl/>
              </w:rPr>
              <w:t>حالت</w:t>
            </w:r>
            <w:r w:rsidRPr="00F334C9">
              <w:rPr>
                <w:rFonts w:ascii="Calibri" w:eastAsia="Calibri" w:hAnsi="Calibri" w:cs="B Nazanin"/>
                <w:rtl/>
              </w:rPr>
              <w:t xml:space="preserve"> </w:t>
            </w:r>
            <w:r w:rsidRPr="00F334C9">
              <w:rPr>
                <w:rFonts w:ascii="Calibri" w:eastAsia="Calibri" w:hAnsi="Calibri" w:cs="B Nazanin" w:hint="cs"/>
                <w:rtl/>
              </w:rPr>
              <w:t>حفظ</w:t>
            </w:r>
            <w:r w:rsidRPr="00F334C9">
              <w:rPr>
                <w:rFonts w:ascii="Calibri" w:eastAsia="Calibri" w:hAnsi="Calibri" w:cs="B Nazanin"/>
                <w:rtl/>
              </w:rPr>
              <w:t xml:space="preserve"> </w:t>
            </w:r>
            <w:r w:rsidRPr="00F334C9">
              <w:rPr>
                <w:rFonts w:ascii="Calibri" w:eastAsia="Calibri" w:hAnsi="Calibri" w:cs="B Nazanin" w:hint="cs"/>
                <w:rtl/>
              </w:rPr>
              <w:t>وضعیت موجود</w:t>
            </w:r>
            <w:r w:rsidRPr="00F334C9">
              <w:rPr>
                <w:rFonts w:ascii="Calibri" w:eastAsia="Calibri" w:hAnsi="Calibri" w:cs="B Nazanin"/>
                <w:rtl/>
              </w:rPr>
              <w:t xml:space="preserve"> </w:t>
            </w:r>
            <w:r w:rsidRPr="00F334C9">
              <w:rPr>
                <w:rFonts w:ascii="Calibri" w:eastAsia="Calibri" w:hAnsi="Calibri" w:cs="B Nazanin" w:hint="cs"/>
                <w:rtl/>
              </w:rPr>
              <w:t>می</w:t>
            </w:r>
            <w:r w:rsidRPr="00F334C9">
              <w:rPr>
                <w:rFonts w:ascii="Calibri" w:eastAsia="Calibri" w:hAnsi="Calibri" w:cs="B Nazanin"/>
                <w:rtl/>
              </w:rPr>
              <w:t xml:space="preserve"> </w:t>
            </w:r>
            <w:r w:rsidRPr="00F334C9">
              <w:rPr>
                <w:rFonts w:ascii="Calibri" w:eastAsia="Calibri" w:hAnsi="Calibri" w:cs="B Nazanin" w:hint="cs"/>
                <w:rtl/>
              </w:rPr>
              <w:t>باشد</w:t>
            </w:r>
          </w:p>
        </w:tc>
      </w:tr>
      <w:tr w:rsidR="00F833C7" w:rsidRPr="00F334C9" w14:paraId="41987D47" w14:textId="77777777" w:rsidTr="00C61C6A">
        <w:trPr>
          <w:trHeight w:val="561"/>
        </w:trPr>
        <w:tc>
          <w:tcPr>
            <w:tcW w:w="870" w:type="pct"/>
            <w:vAlign w:val="center"/>
          </w:tcPr>
          <w:p w14:paraId="08D72B6C" w14:textId="77777777" w:rsidR="00F833C7" w:rsidRPr="00F334C9" w:rsidRDefault="00F833C7" w:rsidP="00F833C7">
            <w:pPr>
              <w:jc w:val="center"/>
              <w:rPr>
                <w:rFonts w:ascii="Calibri" w:eastAsia="Calibri" w:hAnsi="Calibri" w:cs="B Nazanin"/>
                <w:rtl/>
              </w:rPr>
            </w:pPr>
            <w:r w:rsidRPr="00F334C9">
              <w:rPr>
                <w:rFonts w:ascii="Calibri" w:eastAsia="Calibri" w:hAnsi="Calibri" w:cs="B Nazanin" w:hint="cs"/>
                <w:rtl/>
              </w:rPr>
              <w:t>درصد مدارس مروج سلامت پنج ستاره</w:t>
            </w:r>
          </w:p>
        </w:tc>
        <w:tc>
          <w:tcPr>
            <w:tcW w:w="280" w:type="pct"/>
            <w:shd w:val="clear" w:color="auto" w:fill="FFFFFF" w:themeFill="background1"/>
            <w:vAlign w:val="center"/>
          </w:tcPr>
          <w:p w14:paraId="41A97D4A" w14:textId="5D1ED008" w:rsidR="00F833C7" w:rsidRPr="00F334C9" w:rsidRDefault="00F833C7" w:rsidP="00F833C7">
            <w:pPr>
              <w:bidi/>
              <w:contextualSpacing/>
              <w:jc w:val="center"/>
              <w:rPr>
                <w:rFonts w:ascii="Calibri" w:hAnsi="Calibri" w:cs="B Nazanin"/>
                <w:rtl/>
              </w:rPr>
            </w:pPr>
            <w:r w:rsidRPr="00F334C9">
              <w:rPr>
                <w:rFonts w:ascii="Calibri" w:hAnsi="Calibri" w:cs="B Nazanin" w:hint="cs"/>
                <w:rtl/>
              </w:rPr>
              <w:t>58</w:t>
            </w:r>
          </w:p>
        </w:tc>
        <w:tc>
          <w:tcPr>
            <w:tcW w:w="293" w:type="pct"/>
            <w:shd w:val="clear" w:color="auto" w:fill="FFFFFF" w:themeFill="background1"/>
            <w:vAlign w:val="center"/>
          </w:tcPr>
          <w:p w14:paraId="1E385C6C" w14:textId="14230229" w:rsidR="00F833C7" w:rsidRPr="00F334C9" w:rsidRDefault="00F833C7" w:rsidP="00F833C7">
            <w:pPr>
              <w:bidi/>
              <w:jc w:val="center"/>
              <w:rPr>
                <w:rFonts w:cs="B Nazanin"/>
                <w:rtl/>
              </w:rPr>
            </w:pPr>
            <w:r w:rsidRPr="00F334C9">
              <w:rPr>
                <w:rFonts w:cs="B Nazanin" w:hint="cs"/>
                <w:rtl/>
              </w:rPr>
              <w:t>65</w:t>
            </w:r>
          </w:p>
        </w:tc>
        <w:tc>
          <w:tcPr>
            <w:tcW w:w="288" w:type="pct"/>
            <w:shd w:val="clear" w:color="auto" w:fill="FFFFFF" w:themeFill="background1"/>
            <w:vAlign w:val="center"/>
          </w:tcPr>
          <w:p w14:paraId="733E5B38" w14:textId="66AEC482" w:rsidR="00F833C7" w:rsidRPr="00F334C9" w:rsidRDefault="00F833C7" w:rsidP="00F833C7">
            <w:pPr>
              <w:bidi/>
              <w:jc w:val="center"/>
              <w:rPr>
                <w:rFonts w:cs="B Nazanin"/>
                <w:rtl/>
              </w:rPr>
            </w:pPr>
            <w:r w:rsidRPr="00F334C9">
              <w:rPr>
                <w:rFonts w:cs="B Nazanin" w:hint="cs"/>
                <w:rtl/>
              </w:rPr>
              <w:t>112</w:t>
            </w:r>
          </w:p>
        </w:tc>
        <w:tc>
          <w:tcPr>
            <w:tcW w:w="280" w:type="pct"/>
            <w:shd w:val="clear" w:color="auto" w:fill="FFFFFF"/>
            <w:vAlign w:val="center"/>
          </w:tcPr>
          <w:p w14:paraId="3A3E7831" w14:textId="2615AECE"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58</w:t>
            </w:r>
          </w:p>
        </w:tc>
        <w:tc>
          <w:tcPr>
            <w:tcW w:w="311" w:type="pct"/>
            <w:shd w:val="clear" w:color="auto" w:fill="FFFFFF"/>
            <w:vAlign w:val="center"/>
          </w:tcPr>
          <w:p w14:paraId="0995CB97" w14:textId="2E05C05D"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65</w:t>
            </w:r>
          </w:p>
        </w:tc>
        <w:tc>
          <w:tcPr>
            <w:tcW w:w="312" w:type="pct"/>
            <w:shd w:val="clear" w:color="auto" w:fill="FFFFFF"/>
            <w:vAlign w:val="center"/>
          </w:tcPr>
          <w:p w14:paraId="52B026E3" w14:textId="0B8CD83F"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112</w:t>
            </w:r>
          </w:p>
        </w:tc>
        <w:tc>
          <w:tcPr>
            <w:tcW w:w="346" w:type="pct"/>
            <w:vAlign w:val="center"/>
          </w:tcPr>
          <w:p w14:paraId="4AD0B3CC" w14:textId="6F1E5DE1"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w:t>
            </w:r>
          </w:p>
        </w:tc>
        <w:tc>
          <w:tcPr>
            <w:tcW w:w="322" w:type="pct"/>
            <w:vAlign w:val="center"/>
          </w:tcPr>
          <w:p w14:paraId="438E7113" w14:textId="74B427D0"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w:t>
            </w:r>
          </w:p>
        </w:tc>
        <w:tc>
          <w:tcPr>
            <w:tcW w:w="329" w:type="pct"/>
            <w:vAlign w:val="center"/>
          </w:tcPr>
          <w:p w14:paraId="4A94C92F"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w:t>
            </w:r>
          </w:p>
        </w:tc>
        <w:tc>
          <w:tcPr>
            <w:tcW w:w="1367" w:type="pct"/>
            <w:vAlign w:val="center"/>
          </w:tcPr>
          <w:p w14:paraId="48F6DD66" w14:textId="77777777" w:rsidR="00F833C7" w:rsidRPr="00F334C9" w:rsidRDefault="00F833C7" w:rsidP="00F833C7">
            <w:pPr>
              <w:bidi/>
              <w:jc w:val="center"/>
              <w:rPr>
                <w:rFonts w:ascii="Calibri" w:eastAsia="Calibri" w:hAnsi="Calibri" w:cs="B Nazanin"/>
                <w:rtl/>
              </w:rPr>
            </w:pPr>
            <w:r w:rsidRPr="00F334C9">
              <w:rPr>
                <w:rFonts w:ascii="Calibri" w:eastAsia="Calibri" w:hAnsi="Calibri" w:cs="B Nazanin" w:hint="cs"/>
                <w:rtl/>
              </w:rPr>
              <w:t>با</w:t>
            </w:r>
            <w:r w:rsidRPr="00F334C9">
              <w:rPr>
                <w:rFonts w:ascii="Calibri" w:eastAsia="Calibri" w:hAnsi="Calibri" w:cs="B Nazanin"/>
                <w:rtl/>
              </w:rPr>
              <w:t xml:space="preserve"> </w:t>
            </w:r>
            <w:r w:rsidRPr="00F334C9">
              <w:rPr>
                <w:rFonts w:ascii="Calibri" w:eastAsia="Calibri" w:hAnsi="Calibri" w:cs="B Nazanin" w:hint="cs"/>
                <w:rtl/>
              </w:rPr>
              <w:t>توجه</w:t>
            </w:r>
            <w:r w:rsidRPr="00F334C9">
              <w:rPr>
                <w:rFonts w:ascii="Calibri" w:eastAsia="Calibri" w:hAnsi="Calibri" w:cs="B Nazanin"/>
                <w:rtl/>
              </w:rPr>
              <w:t xml:space="preserve"> </w:t>
            </w:r>
            <w:r w:rsidRPr="00F334C9">
              <w:rPr>
                <w:rFonts w:ascii="Calibri" w:eastAsia="Calibri" w:hAnsi="Calibri" w:cs="B Nazanin" w:hint="cs"/>
                <w:rtl/>
              </w:rPr>
              <w:t>به</w:t>
            </w:r>
            <w:r w:rsidRPr="00F334C9">
              <w:rPr>
                <w:rFonts w:ascii="Calibri" w:eastAsia="Calibri" w:hAnsi="Calibri" w:cs="B Nazanin"/>
                <w:rtl/>
              </w:rPr>
              <w:t xml:space="preserve"> </w:t>
            </w:r>
            <w:r w:rsidRPr="00F334C9">
              <w:rPr>
                <w:rFonts w:ascii="Calibri" w:eastAsia="Calibri" w:hAnsi="Calibri" w:cs="B Nazanin" w:hint="cs"/>
                <w:rtl/>
              </w:rPr>
              <w:t>عدم</w:t>
            </w:r>
            <w:r w:rsidRPr="00F334C9">
              <w:rPr>
                <w:rFonts w:ascii="Calibri" w:eastAsia="Calibri" w:hAnsi="Calibri" w:cs="B Nazanin"/>
                <w:rtl/>
              </w:rPr>
              <w:t xml:space="preserve"> </w:t>
            </w:r>
            <w:r w:rsidRPr="00F334C9">
              <w:rPr>
                <w:rFonts w:ascii="Calibri" w:eastAsia="Calibri" w:hAnsi="Calibri" w:cs="B Nazanin" w:hint="cs"/>
                <w:rtl/>
              </w:rPr>
              <w:t>وجود</w:t>
            </w:r>
            <w:r w:rsidRPr="00F334C9">
              <w:rPr>
                <w:rFonts w:ascii="Calibri" w:eastAsia="Calibri" w:hAnsi="Calibri" w:cs="B Nazanin"/>
                <w:rtl/>
              </w:rPr>
              <w:t xml:space="preserve"> </w:t>
            </w:r>
            <w:r w:rsidRPr="00F334C9">
              <w:rPr>
                <w:rFonts w:ascii="Calibri" w:eastAsia="Calibri" w:hAnsi="Calibri" w:cs="B Nazanin" w:hint="cs"/>
                <w:rtl/>
              </w:rPr>
              <w:t>تفاهم</w:t>
            </w:r>
            <w:r w:rsidRPr="00F334C9">
              <w:rPr>
                <w:rFonts w:ascii="Calibri" w:eastAsia="Calibri" w:hAnsi="Calibri" w:cs="B Nazanin"/>
                <w:rtl/>
              </w:rPr>
              <w:t xml:space="preserve"> </w:t>
            </w:r>
            <w:r w:rsidRPr="00F334C9">
              <w:rPr>
                <w:rFonts w:ascii="Calibri" w:eastAsia="Calibri" w:hAnsi="Calibri" w:cs="B Nazanin" w:hint="cs"/>
                <w:rtl/>
              </w:rPr>
              <w:t>نامه</w:t>
            </w:r>
            <w:r w:rsidRPr="00F334C9">
              <w:rPr>
                <w:rFonts w:ascii="Calibri" w:eastAsia="Calibri" w:hAnsi="Calibri" w:cs="B Nazanin"/>
                <w:rtl/>
              </w:rPr>
              <w:t xml:space="preserve"> </w:t>
            </w:r>
            <w:r w:rsidRPr="00F334C9">
              <w:rPr>
                <w:rFonts w:ascii="Calibri" w:eastAsia="Calibri" w:hAnsi="Calibri" w:cs="B Nazanin" w:hint="cs"/>
                <w:rtl/>
              </w:rPr>
              <w:t>با</w:t>
            </w:r>
            <w:r w:rsidRPr="00F334C9">
              <w:rPr>
                <w:rFonts w:ascii="Calibri" w:eastAsia="Calibri" w:hAnsi="Calibri" w:cs="B Nazanin"/>
                <w:rtl/>
              </w:rPr>
              <w:t xml:space="preserve"> </w:t>
            </w:r>
            <w:r w:rsidRPr="00F334C9">
              <w:rPr>
                <w:rFonts w:ascii="Calibri" w:eastAsia="Calibri" w:hAnsi="Calibri" w:cs="B Nazanin" w:hint="cs"/>
                <w:rtl/>
              </w:rPr>
              <w:t>وزارت</w:t>
            </w:r>
            <w:r w:rsidRPr="00F334C9">
              <w:rPr>
                <w:rFonts w:ascii="Calibri" w:eastAsia="Calibri" w:hAnsi="Calibri" w:cs="B Nazanin"/>
                <w:rtl/>
              </w:rPr>
              <w:t xml:space="preserve"> </w:t>
            </w:r>
            <w:r w:rsidRPr="00F334C9">
              <w:rPr>
                <w:rFonts w:ascii="Calibri" w:eastAsia="Calibri" w:hAnsi="Calibri" w:cs="B Nazanin" w:hint="cs"/>
                <w:rtl/>
              </w:rPr>
              <w:t>آموزش</w:t>
            </w:r>
            <w:r w:rsidRPr="00F334C9">
              <w:rPr>
                <w:rFonts w:ascii="Calibri" w:eastAsia="Calibri" w:hAnsi="Calibri" w:cs="B Nazanin"/>
                <w:rtl/>
              </w:rPr>
              <w:t xml:space="preserve"> </w:t>
            </w:r>
            <w:r w:rsidRPr="00F334C9">
              <w:rPr>
                <w:rFonts w:ascii="Calibri" w:eastAsia="Calibri" w:hAnsi="Calibri" w:cs="B Nazanin" w:hint="cs"/>
                <w:rtl/>
              </w:rPr>
              <w:t>و</w:t>
            </w:r>
            <w:r w:rsidRPr="00F334C9">
              <w:rPr>
                <w:rFonts w:ascii="Calibri" w:eastAsia="Calibri" w:hAnsi="Calibri" w:cs="B Nazanin"/>
                <w:rtl/>
              </w:rPr>
              <w:t xml:space="preserve"> </w:t>
            </w:r>
            <w:r w:rsidRPr="00F334C9">
              <w:rPr>
                <w:rFonts w:ascii="Calibri" w:eastAsia="Calibri" w:hAnsi="Calibri" w:cs="B Nazanin" w:hint="cs"/>
                <w:rtl/>
              </w:rPr>
              <w:t>پرورش</w:t>
            </w:r>
            <w:r w:rsidRPr="00F334C9">
              <w:rPr>
                <w:rFonts w:ascii="Calibri" w:eastAsia="Calibri" w:hAnsi="Calibri" w:cs="B Nazanin"/>
                <w:rtl/>
              </w:rPr>
              <w:t xml:space="preserve"> </w:t>
            </w:r>
            <w:r w:rsidRPr="00F334C9">
              <w:rPr>
                <w:rFonts w:ascii="Calibri" w:eastAsia="Calibri" w:hAnsi="Calibri" w:cs="B Nazanin" w:hint="cs"/>
                <w:rtl/>
              </w:rPr>
              <w:t>و</w:t>
            </w:r>
            <w:r w:rsidRPr="00F334C9">
              <w:rPr>
                <w:rFonts w:ascii="Calibri" w:eastAsia="Calibri" w:hAnsi="Calibri" w:cs="B Nazanin"/>
                <w:rtl/>
              </w:rPr>
              <w:t xml:space="preserve"> </w:t>
            </w:r>
            <w:r w:rsidRPr="00F334C9">
              <w:rPr>
                <w:rFonts w:ascii="Calibri" w:eastAsia="Calibri" w:hAnsi="Calibri" w:cs="B Nazanin" w:hint="cs"/>
                <w:rtl/>
              </w:rPr>
              <w:t>وزارت</w:t>
            </w:r>
            <w:r w:rsidRPr="00F334C9">
              <w:rPr>
                <w:rFonts w:ascii="Calibri" w:eastAsia="Calibri" w:hAnsi="Calibri" w:cs="B Nazanin"/>
                <w:rtl/>
              </w:rPr>
              <w:t xml:space="preserve"> </w:t>
            </w:r>
            <w:r w:rsidRPr="00F334C9">
              <w:rPr>
                <w:rFonts w:ascii="Calibri" w:eastAsia="Calibri" w:hAnsi="Calibri" w:cs="B Nazanin" w:hint="cs"/>
                <w:rtl/>
              </w:rPr>
              <w:t>بهداشت</w:t>
            </w:r>
            <w:r w:rsidRPr="00F334C9">
              <w:rPr>
                <w:rFonts w:ascii="Calibri" w:eastAsia="Calibri" w:hAnsi="Calibri" w:cs="B Nazanin"/>
                <w:rtl/>
              </w:rPr>
              <w:t xml:space="preserve"> </w:t>
            </w:r>
            <w:r w:rsidRPr="00F334C9">
              <w:rPr>
                <w:rFonts w:ascii="Calibri" w:eastAsia="Calibri" w:hAnsi="Calibri" w:cs="B Nazanin" w:hint="cs"/>
                <w:rtl/>
              </w:rPr>
              <w:t>و</w:t>
            </w:r>
            <w:r w:rsidRPr="00F334C9">
              <w:rPr>
                <w:rFonts w:ascii="Calibri" w:eastAsia="Calibri" w:hAnsi="Calibri" w:cs="B Nazanin"/>
                <w:rtl/>
              </w:rPr>
              <w:t xml:space="preserve"> </w:t>
            </w:r>
            <w:r w:rsidRPr="00F334C9">
              <w:rPr>
                <w:rFonts w:ascii="Calibri" w:eastAsia="Calibri" w:hAnsi="Calibri" w:cs="B Nazanin" w:hint="cs"/>
                <w:rtl/>
              </w:rPr>
              <w:t>عدم</w:t>
            </w:r>
            <w:r w:rsidRPr="00F334C9">
              <w:rPr>
                <w:rFonts w:ascii="Calibri" w:eastAsia="Calibri" w:hAnsi="Calibri" w:cs="B Nazanin"/>
                <w:rtl/>
              </w:rPr>
              <w:t xml:space="preserve"> </w:t>
            </w:r>
            <w:r w:rsidRPr="00F334C9">
              <w:rPr>
                <w:rFonts w:ascii="Calibri" w:eastAsia="Calibri" w:hAnsi="Calibri" w:cs="B Nazanin" w:hint="cs"/>
                <w:rtl/>
              </w:rPr>
              <w:t>وجوددستورالعمل</w:t>
            </w:r>
            <w:r w:rsidRPr="00F334C9">
              <w:rPr>
                <w:rFonts w:ascii="Calibri" w:eastAsia="Calibri" w:hAnsi="Calibri" w:cs="B Nazanin"/>
                <w:rtl/>
              </w:rPr>
              <w:t xml:space="preserve"> </w:t>
            </w:r>
            <w:r w:rsidRPr="00F334C9">
              <w:rPr>
                <w:rFonts w:ascii="Calibri" w:eastAsia="Calibri" w:hAnsi="Calibri" w:cs="B Nazanin" w:hint="cs"/>
                <w:rtl/>
              </w:rPr>
              <w:t>جدید</w:t>
            </w:r>
            <w:r w:rsidRPr="00F334C9">
              <w:rPr>
                <w:rFonts w:ascii="Calibri" w:eastAsia="Calibri" w:hAnsi="Calibri" w:cs="B Nazanin"/>
                <w:rtl/>
              </w:rPr>
              <w:t xml:space="preserve"> </w:t>
            </w:r>
            <w:r w:rsidRPr="00F334C9">
              <w:rPr>
                <w:rFonts w:ascii="Calibri" w:eastAsia="Calibri" w:hAnsi="Calibri" w:cs="B Nazanin" w:hint="cs"/>
                <w:rtl/>
              </w:rPr>
              <w:t>در</w:t>
            </w:r>
            <w:r w:rsidRPr="00F334C9">
              <w:rPr>
                <w:rFonts w:ascii="Calibri" w:eastAsia="Calibri" w:hAnsi="Calibri" w:cs="B Nazanin"/>
                <w:rtl/>
              </w:rPr>
              <w:t xml:space="preserve"> </w:t>
            </w:r>
            <w:r w:rsidRPr="00F334C9">
              <w:rPr>
                <w:rFonts w:ascii="Calibri" w:eastAsia="Calibri" w:hAnsi="Calibri" w:cs="B Nazanin" w:hint="cs"/>
                <w:rtl/>
              </w:rPr>
              <w:t>خصوص</w:t>
            </w:r>
            <w:r w:rsidRPr="00F334C9">
              <w:rPr>
                <w:rFonts w:ascii="Calibri" w:eastAsia="Calibri" w:hAnsi="Calibri" w:cs="B Nazanin"/>
                <w:rtl/>
              </w:rPr>
              <w:t xml:space="preserve"> </w:t>
            </w:r>
            <w:r w:rsidRPr="00F334C9">
              <w:rPr>
                <w:rFonts w:ascii="Calibri" w:eastAsia="Calibri" w:hAnsi="Calibri" w:cs="B Nazanin" w:hint="cs"/>
                <w:rtl/>
              </w:rPr>
              <w:t>اجرای</w:t>
            </w:r>
            <w:r w:rsidRPr="00F334C9">
              <w:rPr>
                <w:rFonts w:ascii="Calibri" w:eastAsia="Calibri" w:hAnsi="Calibri" w:cs="B Nazanin"/>
                <w:rtl/>
              </w:rPr>
              <w:t xml:space="preserve"> </w:t>
            </w:r>
            <w:r w:rsidRPr="00F334C9">
              <w:rPr>
                <w:rFonts w:ascii="Calibri" w:eastAsia="Calibri" w:hAnsi="Calibri" w:cs="B Nazanin" w:hint="cs"/>
                <w:rtl/>
              </w:rPr>
              <w:t>طرح</w:t>
            </w:r>
            <w:r w:rsidRPr="00F334C9">
              <w:rPr>
                <w:rFonts w:ascii="Calibri" w:eastAsia="Calibri" w:hAnsi="Calibri" w:cs="B Nazanin"/>
                <w:rtl/>
              </w:rPr>
              <w:t xml:space="preserve"> </w:t>
            </w:r>
            <w:r w:rsidRPr="00F334C9">
              <w:rPr>
                <w:rFonts w:ascii="Calibri" w:eastAsia="Calibri" w:hAnsi="Calibri" w:cs="B Nazanin" w:hint="cs"/>
                <w:rtl/>
              </w:rPr>
              <w:t>مدارس</w:t>
            </w:r>
            <w:r w:rsidRPr="00F334C9">
              <w:rPr>
                <w:rFonts w:ascii="Calibri" w:eastAsia="Calibri" w:hAnsi="Calibri" w:cs="B Nazanin"/>
                <w:rtl/>
              </w:rPr>
              <w:t xml:space="preserve"> </w:t>
            </w:r>
            <w:r w:rsidRPr="00F334C9">
              <w:rPr>
                <w:rFonts w:ascii="Calibri" w:eastAsia="Calibri" w:hAnsi="Calibri" w:cs="B Nazanin" w:hint="cs"/>
                <w:rtl/>
              </w:rPr>
              <w:t>مروج</w:t>
            </w:r>
            <w:r w:rsidRPr="00F334C9">
              <w:rPr>
                <w:rFonts w:ascii="Calibri" w:eastAsia="Calibri" w:hAnsi="Calibri" w:cs="B Nazanin"/>
                <w:rtl/>
              </w:rPr>
              <w:t xml:space="preserve"> </w:t>
            </w:r>
            <w:r w:rsidRPr="00F334C9">
              <w:rPr>
                <w:rFonts w:ascii="Calibri" w:eastAsia="Calibri" w:hAnsi="Calibri" w:cs="B Nazanin" w:hint="cs"/>
                <w:rtl/>
              </w:rPr>
              <w:t>سلامت</w:t>
            </w:r>
            <w:r w:rsidRPr="00F334C9">
              <w:rPr>
                <w:rFonts w:ascii="Calibri" w:eastAsia="Calibri" w:hAnsi="Calibri" w:cs="B Nazanin"/>
                <w:rtl/>
              </w:rPr>
              <w:t xml:space="preserve"> </w:t>
            </w:r>
            <w:r w:rsidRPr="00F334C9">
              <w:rPr>
                <w:rFonts w:ascii="Calibri" w:eastAsia="Calibri" w:hAnsi="Calibri" w:cs="B Nazanin" w:hint="cs"/>
                <w:rtl/>
              </w:rPr>
              <w:t>از</w:t>
            </w:r>
            <w:r w:rsidRPr="00F334C9">
              <w:rPr>
                <w:rFonts w:ascii="Calibri" w:eastAsia="Calibri" w:hAnsi="Calibri" w:cs="B Nazanin"/>
                <w:rtl/>
              </w:rPr>
              <w:t xml:space="preserve"> </w:t>
            </w:r>
            <w:r w:rsidRPr="00F334C9">
              <w:rPr>
                <w:rFonts w:ascii="Calibri" w:eastAsia="Calibri" w:hAnsi="Calibri" w:cs="B Nazanin" w:hint="cs"/>
                <w:rtl/>
              </w:rPr>
              <w:t>سال</w:t>
            </w:r>
            <w:r w:rsidRPr="00F334C9">
              <w:rPr>
                <w:rFonts w:ascii="Calibri" w:eastAsia="Calibri" w:hAnsi="Calibri" w:cs="B Nazanin"/>
                <w:rtl/>
              </w:rPr>
              <w:t xml:space="preserve"> 1400 </w:t>
            </w:r>
            <w:r w:rsidRPr="00F334C9">
              <w:rPr>
                <w:rFonts w:ascii="Calibri" w:eastAsia="Calibri" w:hAnsi="Calibri" w:cs="B Nazanin" w:hint="cs"/>
                <w:rtl/>
              </w:rPr>
              <w:t>،</w:t>
            </w:r>
            <w:r w:rsidRPr="00F334C9">
              <w:rPr>
                <w:rFonts w:ascii="Calibri" w:eastAsia="Calibri" w:hAnsi="Calibri" w:cs="B Nazanin"/>
                <w:rtl/>
              </w:rPr>
              <w:t xml:space="preserve"> </w:t>
            </w:r>
            <w:r w:rsidRPr="00F334C9">
              <w:rPr>
                <w:rFonts w:ascii="Calibri" w:eastAsia="Calibri" w:hAnsi="Calibri" w:cs="B Nazanin" w:hint="cs"/>
                <w:rtl/>
              </w:rPr>
              <w:t>این</w:t>
            </w:r>
            <w:r w:rsidRPr="00F334C9">
              <w:rPr>
                <w:rFonts w:ascii="Calibri" w:eastAsia="Calibri" w:hAnsi="Calibri" w:cs="B Nazanin"/>
                <w:rtl/>
              </w:rPr>
              <w:t xml:space="preserve"> </w:t>
            </w:r>
            <w:r w:rsidRPr="00F334C9">
              <w:rPr>
                <w:rFonts w:ascii="Calibri" w:eastAsia="Calibri" w:hAnsi="Calibri" w:cs="B Nazanin" w:hint="cs"/>
                <w:rtl/>
              </w:rPr>
              <w:t>برنامه</w:t>
            </w:r>
            <w:r w:rsidRPr="00F334C9">
              <w:rPr>
                <w:rFonts w:ascii="Calibri" w:eastAsia="Calibri" w:hAnsi="Calibri" w:cs="B Nazanin"/>
                <w:rtl/>
              </w:rPr>
              <w:t xml:space="preserve"> </w:t>
            </w:r>
            <w:r w:rsidRPr="00F334C9">
              <w:rPr>
                <w:rFonts w:ascii="Calibri" w:eastAsia="Calibri" w:hAnsi="Calibri" w:cs="B Nazanin" w:hint="cs"/>
                <w:rtl/>
              </w:rPr>
              <w:t>اجرا</w:t>
            </w:r>
            <w:r w:rsidRPr="00F334C9">
              <w:rPr>
                <w:rFonts w:ascii="Calibri" w:eastAsia="Calibri" w:hAnsi="Calibri" w:cs="B Nazanin"/>
                <w:rtl/>
              </w:rPr>
              <w:t xml:space="preserve"> </w:t>
            </w:r>
            <w:r w:rsidRPr="00F334C9">
              <w:rPr>
                <w:rFonts w:ascii="Calibri" w:eastAsia="Calibri" w:hAnsi="Calibri" w:cs="B Nazanin" w:hint="cs"/>
                <w:rtl/>
              </w:rPr>
              <w:t>نگردیده</w:t>
            </w:r>
            <w:r w:rsidRPr="00F334C9">
              <w:rPr>
                <w:rFonts w:ascii="Calibri" w:eastAsia="Calibri" w:hAnsi="Calibri" w:cs="B Nazanin"/>
                <w:rtl/>
              </w:rPr>
              <w:t xml:space="preserve"> </w:t>
            </w:r>
            <w:r w:rsidRPr="00F334C9">
              <w:rPr>
                <w:rFonts w:ascii="Calibri" w:eastAsia="Calibri" w:hAnsi="Calibri" w:cs="B Nazanin" w:hint="cs"/>
                <w:rtl/>
              </w:rPr>
              <w:t>است</w:t>
            </w:r>
            <w:r w:rsidRPr="00F334C9">
              <w:rPr>
                <w:rFonts w:ascii="Calibri" w:eastAsia="Calibri" w:hAnsi="Calibri" w:cs="B Nazanin"/>
                <w:rtl/>
              </w:rPr>
              <w:t xml:space="preserve"> </w:t>
            </w:r>
            <w:r w:rsidRPr="00F334C9">
              <w:rPr>
                <w:rFonts w:ascii="Calibri" w:eastAsia="Calibri" w:hAnsi="Calibri" w:cs="B Nazanin" w:hint="cs"/>
                <w:rtl/>
              </w:rPr>
              <w:t>و</w:t>
            </w:r>
            <w:r w:rsidRPr="00F334C9">
              <w:rPr>
                <w:rFonts w:ascii="Calibri" w:eastAsia="Calibri" w:hAnsi="Calibri" w:cs="B Nazanin"/>
                <w:rtl/>
              </w:rPr>
              <w:t xml:space="preserve"> </w:t>
            </w:r>
            <w:r w:rsidRPr="00F334C9">
              <w:rPr>
                <w:rFonts w:ascii="Calibri" w:eastAsia="Calibri" w:hAnsi="Calibri" w:cs="B Nazanin" w:hint="cs"/>
                <w:rtl/>
              </w:rPr>
              <w:t>در</w:t>
            </w:r>
            <w:r w:rsidRPr="00F334C9">
              <w:rPr>
                <w:rFonts w:ascii="Calibri" w:eastAsia="Calibri" w:hAnsi="Calibri" w:cs="B Nazanin"/>
                <w:rtl/>
              </w:rPr>
              <w:t xml:space="preserve"> </w:t>
            </w:r>
            <w:r w:rsidRPr="00F334C9">
              <w:rPr>
                <w:rFonts w:ascii="Calibri" w:eastAsia="Calibri" w:hAnsi="Calibri" w:cs="B Nazanin" w:hint="cs"/>
                <w:rtl/>
              </w:rPr>
              <w:t>حالت</w:t>
            </w:r>
            <w:r w:rsidRPr="00F334C9">
              <w:rPr>
                <w:rFonts w:ascii="Calibri" w:eastAsia="Calibri" w:hAnsi="Calibri" w:cs="B Nazanin"/>
                <w:rtl/>
              </w:rPr>
              <w:t xml:space="preserve"> </w:t>
            </w:r>
            <w:r w:rsidRPr="00F334C9">
              <w:rPr>
                <w:rFonts w:ascii="Calibri" w:eastAsia="Calibri" w:hAnsi="Calibri" w:cs="B Nazanin" w:hint="cs"/>
                <w:rtl/>
              </w:rPr>
              <w:t>حفظ</w:t>
            </w:r>
            <w:r w:rsidRPr="00F334C9">
              <w:rPr>
                <w:rFonts w:ascii="Calibri" w:eastAsia="Calibri" w:hAnsi="Calibri" w:cs="B Nazanin"/>
                <w:rtl/>
              </w:rPr>
              <w:t xml:space="preserve"> </w:t>
            </w:r>
            <w:r w:rsidRPr="00F334C9">
              <w:rPr>
                <w:rFonts w:ascii="Calibri" w:eastAsia="Calibri" w:hAnsi="Calibri" w:cs="B Nazanin" w:hint="cs"/>
                <w:rtl/>
              </w:rPr>
              <w:t>وضعیت</w:t>
            </w:r>
            <w:r w:rsidRPr="00F334C9">
              <w:rPr>
                <w:rFonts w:ascii="Calibri" w:eastAsia="Calibri" w:hAnsi="Calibri" w:cs="B Nazanin"/>
                <w:rtl/>
              </w:rPr>
              <w:t xml:space="preserve"> </w:t>
            </w:r>
            <w:r w:rsidRPr="00F334C9">
              <w:rPr>
                <w:rFonts w:ascii="Calibri" w:eastAsia="Calibri" w:hAnsi="Calibri" w:cs="B Nazanin" w:hint="cs"/>
                <w:rtl/>
              </w:rPr>
              <w:t>موجود</w:t>
            </w:r>
            <w:r w:rsidRPr="00F334C9">
              <w:rPr>
                <w:rFonts w:ascii="Calibri" w:eastAsia="Calibri" w:hAnsi="Calibri" w:cs="B Nazanin"/>
                <w:rtl/>
              </w:rPr>
              <w:t xml:space="preserve"> </w:t>
            </w:r>
            <w:r w:rsidRPr="00F334C9">
              <w:rPr>
                <w:rFonts w:ascii="Calibri" w:eastAsia="Calibri" w:hAnsi="Calibri" w:cs="B Nazanin" w:hint="cs"/>
                <w:rtl/>
              </w:rPr>
              <w:t>می</w:t>
            </w:r>
            <w:r w:rsidRPr="00F334C9">
              <w:rPr>
                <w:rFonts w:ascii="Calibri" w:eastAsia="Calibri" w:hAnsi="Calibri" w:cs="B Nazanin"/>
                <w:rtl/>
              </w:rPr>
              <w:t xml:space="preserve"> </w:t>
            </w:r>
            <w:r w:rsidRPr="00F334C9">
              <w:rPr>
                <w:rFonts w:ascii="Calibri" w:eastAsia="Calibri" w:hAnsi="Calibri" w:cs="B Nazanin" w:hint="cs"/>
                <w:rtl/>
              </w:rPr>
              <w:t>باشد</w:t>
            </w:r>
          </w:p>
        </w:tc>
      </w:tr>
    </w:tbl>
    <w:p w14:paraId="120AE3DD" w14:textId="77777777" w:rsidR="00F334C9" w:rsidRPr="00F334C9" w:rsidRDefault="00F334C9" w:rsidP="00F334C9">
      <w:pPr>
        <w:bidi/>
        <w:jc w:val="center"/>
        <w:rPr>
          <w:rFonts w:ascii="Calibri" w:eastAsia="Calibri" w:hAnsi="Calibri" w:cs="B Nazanin"/>
          <w:b/>
          <w:bCs/>
          <w:rtl/>
        </w:rPr>
      </w:pPr>
    </w:p>
    <w:p w14:paraId="46D44B4F" w14:textId="77777777" w:rsidR="00F334C9" w:rsidRPr="00F334C9" w:rsidRDefault="00F334C9" w:rsidP="00F334C9">
      <w:pPr>
        <w:bidi/>
        <w:rPr>
          <w:rFonts w:cs="B Nazanin"/>
          <w:b/>
          <w:bCs/>
          <w:sz w:val="28"/>
          <w:szCs w:val="28"/>
          <w:rtl/>
          <w:lang w:bidi="fa-IR"/>
        </w:rPr>
      </w:pPr>
    </w:p>
    <w:p w14:paraId="5959EE1D" w14:textId="77777777" w:rsidR="00F334C9" w:rsidRPr="00F334C9" w:rsidRDefault="00F334C9" w:rsidP="00F334C9">
      <w:pPr>
        <w:bidi/>
        <w:rPr>
          <w:rFonts w:cs="B Nazanin"/>
          <w:b/>
          <w:bCs/>
          <w:sz w:val="28"/>
          <w:szCs w:val="28"/>
          <w:rtl/>
        </w:rPr>
      </w:pPr>
      <w:r w:rsidRPr="00F334C9">
        <w:rPr>
          <w:rFonts w:cs="B Nazanin"/>
          <w:rtl/>
        </w:rPr>
        <w:br w:type="page"/>
      </w:r>
      <w:r w:rsidRPr="00F334C9">
        <w:rPr>
          <w:rFonts w:cs="B Nazanin" w:hint="cs"/>
          <w:b/>
          <w:bCs/>
          <w:sz w:val="28"/>
          <w:szCs w:val="28"/>
          <w:rtl/>
        </w:rPr>
        <w:lastRenderedPageBreak/>
        <w:t>ج)نمودارها:</w:t>
      </w:r>
    </w:p>
    <w:p w14:paraId="6A10B542" w14:textId="77777777" w:rsidR="00F334C9" w:rsidRPr="00F334C9" w:rsidRDefault="00F334C9" w:rsidP="00F334C9">
      <w:pPr>
        <w:bidi/>
        <w:jc w:val="right"/>
        <w:rPr>
          <w:rFonts w:cs="B Nazanin"/>
          <w:b/>
          <w:bCs/>
          <w:sz w:val="28"/>
          <w:szCs w:val="28"/>
          <w:rtl/>
        </w:rPr>
      </w:pPr>
      <w:r w:rsidRPr="00F334C9">
        <w:rPr>
          <w:rFonts w:cs="B Nazanin"/>
          <w:b/>
          <w:bCs/>
          <w:noProof/>
          <w:sz w:val="28"/>
          <w:szCs w:val="28"/>
          <w:rtl/>
        </w:rPr>
        <w:drawing>
          <wp:inline distT="0" distB="0" distL="0" distR="0" wp14:anchorId="1E5AE2DA" wp14:editId="1FBD8B41">
            <wp:extent cx="7915275" cy="4391025"/>
            <wp:effectExtent l="0" t="0" r="9525" b="952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E06A64E" w14:textId="77777777" w:rsidR="00F334C9" w:rsidRPr="00F334C9" w:rsidRDefault="00F334C9" w:rsidP="00F334C9">
      <w:pPr>
        <w:bidi/>
        <w:jc w:val="right"/>
        <w:rPr>
          <w:rFonts w:cs="B Nazanin"/>
          <w:sz w:val="28"/>
          <w:szCs w:val="28"/>
        </w:rPr>
      </w:pPr>
    </w:p>
    <w:p w14:paraId="0026C572" w14:textId="77777777" w:rsidR="00F334C9" w:rsidRPr="00F334C9" w:rsidRDefault="00F334C9" w:rsidP="00F334C9">
      <w:pPr>
        <w:bidi/>
        <w:jc w:val="right"/>
        <w:rPr>
          <w:rFonts w:cs="B Nazanin"/>
          <w:sz w:val="28"/>
          <w:szCs w:val="28"/>
        </w:rPr>
      </w:pPr>
    </w:p>
    <w:p w14:paraId="6A716859" w14:textId="77777777" w:rsidR="00F334C9" w:rsidRPr="00F334C9" w:rsidRDefault="00F334C9" w:rsidP="00F334C9">
      <w:pPr>
        <w:bidi/>
        <w:jc w:val="right"/>
        <w:rPr>
          <w:rFonts w:cs="B Nazanin"/>
          <w:sz w:val="28"/>
          <w:szCs w:val="28"/>
        </w:rPr>
      </w:pPr>
    </w:p>
    <w:p w14:paraId="1BBD188B" w14:textId="77777777" w:rsidR="00F334C9" w:rsidRPr="00F334C9" w:rsidRDefault="00F334C9" w:rsidP="00F334C9">
      <w:pPr>
        <w:bidi/>
        <w:jc w:val="right"/>
        <w:rPr>
          <w:rFonts w:cs="B Nazanin"/>
          <w:sz w:val="28"/>
          <w:szCs w:val="28"/>
          <w:rtl/>
        </w:rPr>
      </w:pPr>
    </w:p>
    <w:p w14:paraId="4063582D" w14:textId="77777777" w:rsidR="00F334C9" w:rsidRPr="00F334C9" w:rsidRDefault="00F334C9" w:rsidP="00F334C9">
      <w:pPr>
        <w:bidi/>
        <w:ind w:left="60"/>
        <w:rPr>
          <w:rFonts w:cs="B Nazanin"/>
          <w:b/>
          <w:bCs/>
          <w:sz w:val="28"/>
          <w:szCs w:val="28"/>
          <w:rtl/>
        </w:rPr>
        <w:sectPr w:rsidR="00F334C9" w:rsidRPr="00F334C9"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E3A7B5B" w14:textId="77777777" w:rsidR="00F334C9" w:rsidRPr="00F334C9" w:rsidRDefault="00F334C9" w:rsidP="00F334C9">
      <w:pPr>
        <w:bidi/>
        <w:ind w:left="60"/>
        <w:rPr>
          <w:rFonts w:cs="B Nazanin"/>
          <w:b/>
          <w:bCs/>
          <w:sz w:val="28"/>
          <w:szCs w:val="28"/>
          <w:rtl/>
        </w:rPr>
      </w:pPr>
      <w:r w:rsidRPr="00F334C9">
        <w:rPr>
          <w:rFonts w:cs="B Nazanin" w:hint="cs"/>
          <w:b/>
          <w:bCs/>
          <w:sz w:val="28"/>
          <w:szCs w:val="28"/>
          <w:rtl/>
        </w:rPr>
        <w:lastRenderedPageBreak/>
        <w:t xml:space="preserve">د)عملکرد برنامه‌ها  : </w:t>
      </w:r>
    </w:p>
    <w:p w14:paraId="649B370F" w14:textId="77777777" w:rsidR="00F334C9" w:rsidRPr="00F334C9" w:rsidRDefault="00F334C9" w:rsidP="00F334C9">
      <w:pPr>
        <w:bidi/>
        <w:ind w:left="-90"/>
        <w:rPr>
          <w:rFonts w:ascii="Calibri" w:eastAsia="Calibri" w:hAnsi="Calibri" w:cs="B Nazanin"/>
          <w:sz w:val="24"/>
          <w:szCs w:val="24"/>
          <w:rtl/>
          <w:lang w:bidi="fa-IR"/>
        </w:rPr>
      </w:pPr>
      <w:r w:rsidRPr="00F334C9">
        <w:rPr>
          <w:rFonts w:ascii="Calibri" w:eastAsia="Calibri" w:hAnsi="Calibri" w:cs="B Nazanin" w:hint="cs"/>
          <w:sz w:val="24"/>
          <w:szCs w:val="24"/>
          <w:rtl/>
          <w:lang w:bidi="fa-IR"/>
        </w:rPr>
        <w:t>سنجش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سلامت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نوآموزان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بدو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ورود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دبستان</w:t>
      </w:r>
      <w:r w:rsidRPr="00F334C9">
        <w:rPr>
          <w:rFonts w:ascii="Calibri" w:eastAsia="Calibri" w:hAnsi="Calibri" w:cs="B Nazanin"/>
          <w:sz w:val="24"/>
          <w:szCs w:val="24"/>
          <w:rtl/>
          <w:lang w:bidi="fa-IR"/>
        </w:rPr>
        <w:t>:</w:t>
      </w:r>
    </w:p>
    <w:p w14:paraId="319C34F5" w14:textId="77777777" w:rsidR="00F334C9" w:rsidRPr="00F334C9" w:rsidRDefault="00F334C9" w:rsidP="00F334C9">
      <w:pPr>
        <w:bidi/>
        <w:ind w:left="-90"/>
        <w:rPr>
          <w:rFonts w:ascii="Calibri" w:eastAsia="Calibri" w:hAnsi="Calibri" w:cs="B Nazanin"/>
          <w:sz w:val="24"/>
          <w:szCs w:val="24"/>
          <w:rtl/>
          <w:lang w:bidi="fa-IR"/>
        </w:rPr>
      </w:pP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برنامه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سنجش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سلامت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نوآموزان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بدو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ورود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دبستان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سال1404، 10191</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نوآموزان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بدو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ورود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مدرسه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توسط</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مراقبین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سلامت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و2188</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نفر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توسط</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پزشکان بر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اساس بسته های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خدمت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مورد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معاینه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قرار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گرفتند</w:t>
      </w:r>
      <w:r w:rsidRPr="00F334C9">
        <w:rPr>
          <w:rFonts w:ascii="Calibri" w:eastAsia="Calibri" w:hAnsi="Calibri" w:cs="B Nazanin"/>
          <w:sz w:val="24"/>
          <w:szCs w:val="24"/>
          <w:rtl/>
          <w:lang w:bidi="fa-IR"/>
        </w:rPr>
        <w:t xml:space="preserve"> . </w:t>
      </w:r>
      <w:r w:rsidRPr="00F334C9">
        <w:rPr>
          <w:rFonts w:ascii="Calibri" w:eastAsia="Calibri" w:hAnsi="Calibri" w:cs="B Nazanin" w:hint="cs"/>
          <w:sz w:val="24"/>
          <w:szCs w:val="24"/>
          <w:rtl/>
          <w:lang w:bidi="fa-IR"/>
        </w:rPr>
        <w:t>با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توجه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تغییر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رویکرد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پرورش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نجوه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اجرای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برنامه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عدم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الزام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ارجاع</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نوآموزان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مراکزخدمات جامع</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سلامت،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هماهنگی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لازم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سطوح</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محیطی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جهت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انجام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معاینات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شکی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ارزیابی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مقدماتی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سایر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نواموزان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جاافتاده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سنجش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طول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سال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تحصیلی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عمل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 xml:space="preserve">آمده است. </w:t>
      </w:r>
    </w:p>
    <w:p w14:paraId="50A8742B" w14:textId="77777777" w:rsidR="00F334C9" w:rsidRPr="00F334C9" w:rsidRDefault="00F334C9" w:rsidP="00F334C9">
      <w:pPr>
        <w:bidi/>
        <w:ind w:left="-90"/>
        <w:rPr>
          <w:rFonts w:ascii="Calibri" w:eastAsia="Calibri" w:hAnsi="Calibri" w:cs="B Nazanin"/>
          <w:sz w:val="24"/>
          <w:szCs w:val="24"/>
          <w:rtl/>
          <w:lang w:bidi="fa-IR"/>
        </w:rPr>
      </w:pPr>
      <w:r w:rsidRPr="00F334C9">
        <w:rPr>
          <w:rFonts w:ascii="Calibri" w:eastAsia="Calibri" w:hAnsi="Calibri" w:cs="B Nazanin" w:hint="cs"/>
          <w:sz w:val="24"/>
          <w:szCs w:val="24"/>
          <w:rtl/>
          <w:lang w:bidi="fa-IR"/>
        </w:rPr>
        <w:t>معاینات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پزشکی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ارزیابی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مقدماتی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گروه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سنی</w:t>
      </w:r>
      <w:r w:rsidRPr="00F334C9">
        <w:rPr>
          <w:rFonts w:ascii="Calibri" w:eastAsia="Calibri" w:hAnsi="Calibri" w:cs="B Nazanin"/>
          <w:sz w:val="24"/>
          <w:szCs w:val="24"/>
          <w:rtl/>
          <w:lang w:bidi="fa-IR"/>
        </w:rPr>
        <w:t xml:space="preserve"> 5 </w:t>
      </w:r>
      <w:r w:rsidRPr="00F334C9">
        <w:rPr>
          <w:rFonts w:ascii="Calibri" w:eastAsia="Calibri" w:hAnsi="Calibri" w:cs="B Nazanin" w:hint="cs"/>
          <w:sz w:val="24"/>
          <w:szCs w:val="24"/>
          <w:rtl/>
          <w:lang w:bidi="fa-IR"/>
        </w:rPr>
        <w:t>تا</w:t>
      </w:r>
      <w:r w:rsidRPr="00F334C9">
        <w:rPr>
          <w:rFonts w:ascii="Calibri" w:eastAsia="Calibri" w:hAnsi="Calibri" w:cs="B Nazanin"/>
          <w:sz w:val="24"/>
          <w:szCs w:val="24"/>
          <w:rtl/>
          <w:lang w:bidi="fa-IR"/>
        </w:rPr>
        <w:t xml:space="preserve"> 18 </w:t>
      </w:r>
      <w:r w:rsidRPr="00F334C9">
        <w:rPr>
          <w:rFonts w:ascii="Calibri" w:eastAsia="Calibri" w:hAnsi="Calibri" w:cs="B Nazanin" w:hint="cs"/>
          <w:sz w:val="24"/>
          <w:szCs w:val="24"/>
          <w:rtl/>
          <w:lang w:bidi="fa-IR"/>
        </w:rPr>
        <w:t>سال:</w:t>
      </w:r>
    </w:p>
    <w:p w14:paraId="697D754D" w14:textId="77777777" w:rsidR="00F334C9" w:rsidRPr="00F334C9" w:rsidRDefault="00F334C9" w:rsidP="00F334C9">
      <w:pPr>
        <w:bidi/>
        <w:ind w:left="-90"/>
        <w:rPr>
          <w:rFonts w:ascii="Calibri" w:eastAsia="Calibri" w:hAnsi="Calibri" w:cs="B Nazanin"/>
          <w:sz w:val="24"/>
          <w:szCs w:val="24"/>
          <w:rtl/>
          <w:lang w:bidi="fa-IR"/>
        </w:rPr>
      </w:pPr>
      <w:r w:rsidRPr="00F334C9">
        <w:rPr>
          <w:rFonts w:ascii="Calibri" w:eastAsia="Calibri" w:hAnsi="Calibri" w:cs="B Nazanin" w:hint="cs"/>
          <w:sz w:val="24"/>
          <w:szCs w:val="24"/>
          <w:rtl/>
          <w:lang w:bidi="fa-IR"/>
        </w:rPr>
        <w:t>بر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اساس</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اطلاعات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استخراج</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شده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سامانه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سیب</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سال1404</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اساس</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بسته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خدمت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ویزه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غیرپزشک(با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احتساب</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مراقبت6882</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)150921</w:t>
      </w:r>
      <w:r w:rsidRPr="00F334C9">
        <w:rPr>
          <w:rFonts w:ascii="Calibri" w:eastAsia="Calibri" w:hAnsi="Calibri" w:cs="B Nazanin"/>
          <w:sz w:val="24"/>
          <w:szCs w:val="24"/>
          <w:lang w:bidi="fa-IR"/>
        </w:rPr>
        <w:t xml:space="preserve"> </w:t>
      </w:r>
      <w:r w:rsidRPr="00F334C9">
        <w:rPr>
          <w:rFonts w:ascii="Calibri" w:eastAsia="Calibri" w:hAnsi="Calibri" w:cs="B Nazanin" w:hint="cs"/>
          <w:sz w:val="24"/>
          <w:szCs w:val="24"/>
          <w:rtl/>
          <w:lang w:bidi="fa-IR"/>
        </w:rPr>
        <w:t>نفر</w:t>
      </w:r>
      <w:r w:rsidRPr="00F334C9">
        <w:rPr>
          <w:rFonts w:ascii="Calibri" w:eastAsia="Calibri" w:hAnsi="Calibri" w:cs="B Nazanin"/>
          <w:sz w:val="24"/>
          <w:szCs w:val="24"/>
          <w:lang w:bidi="fa-IR"/>
        </w:rPr>
        <w:t xml:space="preserve"> </w:t>
      </w:r>
      <w:r w:rsidRPr="00F334C9">
        <w:rPr>
          <w:rFonts w:ascii="Calibri" w:eastAsia="Calibri" w:hAnsi="Calibri" w:cs="B Nazanin" w:hint="cs"/>
          <w:sz w:val="24"/>
          <w:szCs w:val="24"/>
          <w:rtl/>
          <w:lang w:bidi="fa-IR"/>
        </w:rPr>
        <w:t>(178.5%) ازافرادگروه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سنی</w:t>
      </w:r>
      <w:r w:rsidRPr="00F334C9">
        <w:rPr>
          <w:rFonts w:ascii="Calibri" w:eastAsia="Calibri" w:hAnsi="Calibri" w:cs="B Nazanin"/>
          <w:sz w:val="24"/>
          <w:szCs w:val="24"/>
          <w:rtl/>
          <w:lang w:bidi="fa-IR"/>
        </w:rPr>
        <w:t xml:space="preserve"> 5 </w:t>
      </w:r>
      <w:r w:rsidRPr="00F334C9">
        <w:rPr>
          <w:rFonts w:ascii="Calibri" w:eastAsia="Calibri" w:hAnsi="Calibri" w:cs="B Nazanin" w:hint="cs"/>
          <w:sz w:val="24"/>
          <w:szCs w:val="24"/>
          <w:rtl/>
          <w:lang w:bidi="fa-IR"/>
        </w:rPr>
        <w:t>تا</w:t>
      </w:r>
      <w:r w:rsidRPr="00F334C9">
        <w:rPr>
          <w:rFonts w:ascii="Calibri" w:eastAsia="Calibri" w:hAnsi="Calibri" w:cs="B Nazanin"/>
          <w:sz w:val="24"/>
          <w:szCs w:val="24"/>
          <w:rtl/>
          <w:lang w:bidi="fa-IR"/>
        </w:rPr>
        <w:t xml:space="preserve"> 18 </w:t>
      </w:r>
      <w:r w:rsidRPr="00F334C9">
        <w:rPr>
          <w:rFonts w:ascii="Calibri" w:eastAsia="Calibri" w:hAnsi="Calibri" w:cs="B Nazanin" w:hint="cs"/>
          <w:sz w:val="24"/>
          <w:szCs w:val="24"/>
          <w:rtl/>
          <w:lang w:bidi="fa-IR"/>
        </w:rPr>
        <w:t>سال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توسط</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مراقبین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سلامت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موردارزیابی مقدماتی قرار گرفته اند. بر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اساس</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اطلاعات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استخراج</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شده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سامانه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سیب</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درکل سال1404</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اساس</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بسته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خدمت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ویزه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پزشک</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42736</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نفر(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50.5</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افراد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گروه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سنی</w:t>
      </w:r>
      <w:r w:rsidRPr="00F334C9">
        <w:rPr>
          <w:rFonts w:ascii="Calibri" w:eastAsia="Calibri" w:hAnsi="Calibri" w:cs="B Nazanin"/>
          <w:sz w:val="24"/>
          <w:szCs w:val="24"/>
          <w:rtl/>
          <w:lang w:bidi="fa-IR"/>
        </w:rPr>
        <w:t xml:space="preserve"> 5 </w:t>
      </w:r>
      <w:r w:rsidRPr="00F334C9">
        <w:rPr>
          <w:rFonts w:ascii="Calibri" w:eastAsia="Calibri" w:hAnsi="Calibri" w:cs="B Nazanin" w:hint="cs"/>
          <w:sz w:val="24"/>
          <w:szCs w:val="24"/>
          <w:rtl/>
          <w:lang w:bidi="fa-IR"/>
        </w:rPr>
        <w:t>تا</w:t>
      </w:r>
      <w:r w:rsidRPr="00F334C9">
        <w:rPr>
          <w:rFonts w:ascii="Calibri" w:eastAsia="Calibri" w:hAnsi="Calibri" w:cs="B Nazanin"/>
          <w:sz w:val="24"/>
          <w:szCs w:val="24"/>
          <w:rtl/>
          <w:lang w:bidi="fa-IR"/>
        </w:rPr>
        <w:t xml:space="preserve"> 18 </w:t>
      </w:r>
      <w:r w:rsidRPr="00F334C9">
        <w:rPr>
          <w:rFonts w:ascii="Calibri" w:eastAsia="Calibri" w:hAnsi="Calibri" w:cs="B Nazanin" w:hint="cs"/>
          <w:sz w:val="24"/>
          <w:szCs w:val="24"/>
          <w:rtl/>
          <w:lang w:bidi="fa-IR"/>
        </w:rPr>
        <w:t>سال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توسط پزشکان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مورد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معاینات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پزشکی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قرار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گرفته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اند</w:t>
      </w:r>
      <w:r w:rsidRPr="00F334C9">
        <w:rPr>
          <w:rFonts w:ascii="Calibri" w:eastAsia="Calibri" w:hAnsi="Calibri" w:cs="B Nazanin"/>
          <w:sz w:val="24"/>
          <w:szCs w:val="24"/>
          <w:rtl/>
          <w:lang w:bidi="fa-IR"/>
        </w:rPr>
        <w:t>.</w:t>
      </w:r>
    </w:p>
    <w:p w14:paraId="0D0A0974" w14:textId="77777777" w:rsidR="00F334C9" w:rsidRPr="00F334C9" w:rsidRDefault="00F334C9" w:rsidP="00F334C9">
      <w:pPr>
        <w:bidi/>
        <w:ind w:left="-90"/>
        <w:rPr>
          <w:rFonts w:ascii="Calibri" w:eastAsia="Calibri" w:hAnsi="Calibri" w:cs="B Nazanin"/>
          <w:sz w:val="24"/>
          <w:szCs w:val="24"/>
          <w:rtl/>
          <w:lang w:bidi="fa-IR"/>
        </w:rPr>
      </w:pPr>
      <w:r w:rsidRPr="00F334C9">
        <w:rPr>
          <w:rFonts w:ascii="Calibri" w:eastAsia="Calibri" w:hAnsi="Calibri" w:cs="B Nazanin" w:hint="cs"/>
          <w:sz w:val="24"/>
          <w:szCs w:val="24"/>
          <w:rtl/>
          <w:lang w:bidi="fa-IR"/>
        </w:rPr>
        <w:t>غربالگری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پدیکولوزیس</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دانش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تحت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 xml:space="preserve">پوشش: </w:t>
      </w:r>
    </w:p>
    <w:p w14:paraId="551971FE" w14:textId="77777777" w:rsidR="00F334C9" w:rsidRPr="00F334C9" w:rsidRDefault="00F334C9" w:rsidP="00F334C9">
      <w:pPr>
        <w:ind w:left="-90"/>
        <w:jc w:val="right"/>
        <w:rPr>
          <w:rFonts w:ascii="Calibri" w:eastAsia="Calibri" w:hAnsi="Calibri" w:cs="B Nazanin"/>
          <w:color w:val="FF0000"/>
          <w:sz w:val="24"/>
          <w:szCs w:val="24"/>
          <w:rtl/>
          <w:lang w:bidi="fa-IR"/>
        </w:rPr>
      </w:pP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کل سال</w:t>
      </w:r>
      <w:r w:rsidRPr="00F334C9">
        <w:rPr>
          <w:rFonts w:ascii="Calibri" w:eastAsia="Calibri" w:hAnsi="Calibri" w:cs="B Nazanin"/>
          <w:sz w:val="24"/>
          <w:szCs w:val="24"/>
          <w:rtl/>
          <w:lang w:bidi="fa-IR"/>
        </w:rPr>
        <w:t xml:space="preserve"> 140</w:t>
      </w:r>
      <w:r w:rsidRPr="00F334C9">
        <w:rPr>
          <w:rFonts w:ascii="Calibri" w:eastAsia="Calibri" w:hAnsi="Calibri" w:cs="B Nazanin" w:hint="cs"/>
          <w:sz w:val="24"/>
          <w:szCs w:val="24"/>
          <w:rtl/>
          <w:lang w:bidi="fa-IR"/>
        </w:rPr>
        <w:t>4تعداد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184849</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دانش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w:t>
      </w:r>
      <w:r w:rsidRPr="00F334C9">
        <w:rPr>
          <w:rFonts w:ascii="Calibri" w:eastAsia="Calibri" w:hAnsi="Calibri" w:cs="B Nazanin"/>
          <w:sz w:val="24"/>
          <w:szCs w:val="24"/>
          <w:rtl/>
          <w:lang w:bidi="fa-IR"/>
        </w:rPr>
        <w:t>)</w:t>
      </w:r>
      <w:r w:rsidRPr="00F334C9">
        <w:rPr>
          <w:rFonts w:ascii="Calibri" w:eastAsia="Calibri" w:hAnsi="Calibri" w:cs="B Nazanin" w:hint="cs"/>
          <w:sz w:val="24"/>
          <w:szCs w:val="24"/>
          <w:rtl/>
          <w:lang w:bidi="fa-IR"/>
        </w:rPr>
        <w:t>71.1</w:t>
      </w:r>
      <w:r w:rsidRPr="00F334C9">
        <w:rPr>
          <w:rFonts w:ascii="Calibri" w:eastAsia="Calibri" w:hAnsi="Calibri" w:cs="B Nazanin"/>
          <w:sz w:val="24"/>
          <w:szCs w:val="24"/>
          <w:rtl/>
          <w:lang w:bidi="fa-IR"/>
        </w:rPr>
        <w:t xml:space="preserve"> %( </w:t>
      </w:r>
      <w:r w:rsidRPr="00F334C9">
        <w:rPr>
          <w:rFonts w:ascii="Calibri" w:eastAsia="Calibri" w:hAnsi="Calibri" w:cs="B Nazanin" w:hint="cs"/>
          <w:sz w:val="24"/>
          <w:szCs w:val="24"/>
          <w:rtl/>
          <w:lang w:bidi="fa-IR"/>
        </w:rPr>
        <w:t>مورد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غربالگری پدیکولوزیس</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قرار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گرفتند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میان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دانش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غربالگری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شده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تعداد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1827</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مورد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آلوده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شناسایی شده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1</w:t>
      </w:r>
      <w:r w:rsidRPr="00F334C9">
        <w:rPr>
          <w:rFonts w:ascii="Calibri" w:eastAsia="Calibri" w:hAnsi="Calibri" w:cs="B Nazanin"/>
          <w:sz w:val="24"/>
          <w:szCs w:val="24"/>
          <w:rtl/>
          <w:lang w:bidi="fa-IR"/>
        </w:rPr>
        <w:t xml:space="preserve"> %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تحت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درمان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قرار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گرفتند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همچنین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شهای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لازم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خصوص</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پیشگیری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درمان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پدیکولوزیس</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افراد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خانواده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آنان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ارائه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 xml:space="preserve">شده </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است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جهت پیشبرد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هرچه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بهتر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برنامه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نیز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تامین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اقلام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دارویی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مورد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نیاز،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هماهنگی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مستمر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ادارات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پرورش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مناطق چهارگانه ،</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سطوح</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محیطی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وواحد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دارویی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ستادو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معاونت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جریان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بوده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بازدیدها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نیز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مورد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تأکید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ارزیابی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باشد</w:t>
      </w:r>
      <w:r w:rsidRPr="00F334C9">
        <w:rPr>
          <w:rFonts w:ascii="Calibri" w:eastAsia="Calibri" w:hAnsi="Calibri" w:cs="B Nazanin"/>
          <w:sz w:val="24"/>
          <w:szCs w:val="24"/>
          <w:rtl/>
          <w:lang w:bidi="fa-IR"/>
        </w:rPr>
        <w:t>.</w:t>
      </w:r>
    </w:p>
    <w:p w14:paraId="5AA87BC0" w14:textId="77777777" w:rsidR="00120E42" w:rsidRPr="00120E42" w:rsidRDefault="00120E42" w:rsidP="00120E42">
      <w:pPr>
        <w:bidi/>
        <w:ind w:left="-90"/>
        <w:rPr>
          <w:rFonts w:ascii="Calibri" w:eastAsia="Calibri" w:hAnsi="Calibri" w:cs="B Nazanin"/>
          <w:sz w:val="24"/>
          <w:szCs w:val="24"/>
          <w:rtl/>
          <w:lang w:bidi="fa-IR"/>
        </w:rPr>
      </w:pPr>
      <w:r w:rsidRPr="00120E42">
        <w:rPr>
          <w:rFonts w:ascii="Calibri" w:eastAsia="Calibri" w:hAnsi="Calibri" w:cs="B Nazanin" w:hint="cs"/>
          <w:sz w:val="24"/>
          <w:szCs w:val="24"/>
          <w:rtl/>
        </w:rPr>
        <w:t>معاینات</w:t>
      </w:r>
      <w:r w:rsidRPr="00120E42">
        <w:rPr>
          <w:rFonts w:ascii="Calibri" w:eastAsia="Calibri" w:hAnsi="Calibri" w:cs="B Nazanin"/>
          <w:sz w:val="24"/>
          <w:szCs w:val="24"/>
          <w:lang w:bidi="fa-IR"/>
        </w:rPr>
        <w:t xml:space="preserve"> </w:t>
      </w:r>
      <w:r w:rsidRPr="00120E42">
        <w:rPr>
          <w:rFonts w:ascii="Calibri" w:eastAsia="Calibri" w:hAnsi="Calibri" w:cs="B Nazanin" w:hint="cs"/>
          <w:sz w:val="24"/>
          <w:szCs w:val="24"/>
          <w:rtl/>
        </w:rPr>
        <w:t>گروه</w:t>
      </w:r>
      <w:r w:rsidRPr="00120E42">
        <w:rPr>
          <w:rFonts w:ascii="Calibri" w:eastAsia="Calibri" w:hAnsi="Calibri" w:cs="B Nazanin"/>
          <w:sz w:val="24"/>
          <w:szCs w:val="24"/>
          <w:lang w:bidi="fa-IR"/>
        </w:rPr>
        <w:t xml:space="preserve"> </w:t>
      </w:r>
      <w:r w:rsidRPr="00120E42">
        <w:rPr>
          <w:rFonts w:ascii="Calibri" w:eastAsia="Calibri" w:hAnsi="Calibri" w:cs="B Nazanin" w:hint="cs"/>
          <w:sz w:val="24"/>
          <w:szCs w:val="24"/>
          <w:rtl/>
        </w:rPr>
        <w:t>سنی</w:t>
      </w:r>
      <w:r w:rsidRPr="00120E42">
        <w:rPr>
          <w:rFonts w:ascii="Calibri" w:eastAsia="Calibri" w:hAnsi="Calibri" w:cs="B Nazanin"/>
          <w:sz w:val="24"/>
          <w:szCs w:val="24"/>
          <w:lang w:bidi="fa-IR"/>
        </w:rPr>
        <w:t xml:space="preserve"> </w:t>
      </w:r>
      <w:r w:rsidRPr="00120E42">
        <w:rPr>
          <w:rFonts w:ascii="Calibri" w:eastAsia="Calibri" w:hAnsi="Calibri" w:cs="B Nazanin" w:hint="cs"/>
          <w:sz w:val="24"/>
          <w:szCs w:val="24"/>
          <w:rtl/>
          <w:lang w:bidi="fa-IR"/>
        </w:rPr>
        <w:t>5</w:t>
      </w:r>
      <w:r w:rsidRPr="00120E42">
        <w:rPr>
          <w:rFonts w:ascii="Calibri" w:eastAsia="Calibri" w:hAnsi="Calibri" w:cs="B Nazanin"/>
          <w:sz w:val="24"/>
          <w:szCs w:val="24"/>
          <w:lang w:bidi="fa-IR"/>
        </w:rPr>
        <w:t xml:space="preserve"> </w:t>
      </w:r>
      <w:r w:rsidRPr="00120E42">
        <w:rPr>
          <w:rFonts w:ascii="Calibri" w:eastAsia="Calibri" w:hAnsi="Calibri" w:cs="B Nazanin" w:hint="cs"/>
          <w:sz w:val="24"/>
          <w:szCs w:val="24"/>
          <w:rtl/>
        </w:rPr>
        <w:t>تا</w:t>
      </w:r>
      <w:r w:rsidRPr="00120E42">
        <w:rPr>
          <w:rFonts w:ascii="Calibri" w:eastAsia="Calibri" w:hAnsi="Calibri" w:cs="B Nazanin"/>
          <w:sz w:val="24"/>
          <w:szCs w:val="24"/>
          <w:lang w:bidi="fa-IR"/>
        </w:rPr>
        <w:t xml:space="preserve"> </w:t>
      </w:r>
      <w:r w:rsidRPr="00120E42">
        <w:rPr>
          <w:rFonts w:ascii="Calibri" w:eastAsia="Calibri" w:hAnsi="Calibri" w:cs="B Nazanin" w:hint="cs"/>
          <w:sz w:val="24"/>
          <w:szCs w:val="24"/>
          <w:rtl/>
          <w:lang w:bidi="fa-IR"/>
        </w:rPr>
        <w:t>18</w:t>
      </w:r>
      <w:r w:rsidRPr="00120E42">
        <w:rPr>
          <w:rFonts w:ascii="Calibri" w:eastAsia="Calibri" w:hAnsi="Calibri" w:cs="B Nazanin"/>
          <w:sz w:val="24"/>
          <w:szCs w:val="24"/>
          <w:lang w:bidi="fa-IR"/>
        </w:rPr>
        <w:t xml:space="preserve"> </w:t>
      </w:r>
      <w:r w:rsidRPr="00120E42">
        <w:rPr>
          <w:rFonts w:ascii="Calibri" w:eastAsia="Calibri" w:hAnsi="Calibri" w:cs="B Nazanin" w:hint="cs"/>
          <w:sz w:val="24"/>
          <w:szCs w:val="24"/>
          <w:rtl/>
        </w:rPr>
        <w:t>سال</w:t>
      </w:r>
      <w:r w:rsidRPr="00120E42">
        <w:rPr>
          <w:rFonts w:ascii="Calibri" w:eastAsia="Calibri" w:hAnsi="Calibri" w:cs="B Nazanin"/>
          <w:sz w:val="24"/>
          <w:szCs w:val="24"/>
          <w:lang w:bidi="fa-IR"/>
        </w:rPr>
        <w:t xml:space="preserve"> </w:t>
      </w:r>
      <w:r w:rsidRPr="00120E42">
        <w:rPr>
          <w:rFonts w:ascii="Calibri" w:eastAsia="Calibri" w:hAnsi="Calibri" w:cs="B Nazanin" w:hint="cs"/>
          <w:sz w:val="24"/>
          <w:szCs w:val="24"/>
          <w:rtl/>
        </w:rPr>
        <w:t>غیر</w:t>
      </w:r>
      <w:r w:rsidRPr="00120E42">
        <w:rPr>
          <w:rFonts w:ascii="Calibri" w:eastAsia="Calibri" w:hAnsi="Calibri" w:cs="B Nazanin"/>
          <w:sz w:val="24"/>
          <w:szCs w:val="24"/>
          <w:lang w:bidi="fa-IR"/>
        </w:rPr>
        <w:t xml:space="preserve"> </w:t>
      </w:r>
      <w:r w:rsidRPr="00120E42">
        <w:rPr>
          <w:rFonts w:ascii="Calibri" w:eastAsia="Calibri" w:hAnsi="Calibri" w:cs="B Nazanin" w:hint="cs"/>
          <w:sz w:val="24"/>
          <w:szCs w:val="24"/>
          <w:rtl/>
        </w:rPr>
        <w:t>دانش</w:t>
      </w:r>
      <w:r w:rsidRPr="00120E42">
        <w:rPr>
          <w:rFonts w:ascii="Calibri" w:eastAsia="Calibri" w:hAnsi="Calibri" w:cs="B Nazanin"/>
          <w:sz w:val="24"/>
          <w:szCs w:val="24"/>
          <w:lang w:bidi="fa-IR"/>
        </w:rPr>
        <w:t xml:space="preserve"> </w:t>
      </w:r>
      <w:r w:rsidRPr="00120E42">
        <w:rPr>
          <w:rFonts w:ascii="Calibri" w:eastAsia="Calibri" w:hAnsi="Calibri" w:cs="B Nazanin" w:hint="cs"/>
          <w:sz w:val="24"/>
          <w:szCs w:val="24"/>
          <w:rtl/>
        </w:rPr>
        <w:t>آموز</w:t>
      </w:r>
      <w:r w:rsidRPr="00120E42">
        <w:rPr>
          <w:rFonts w:ascii="Calibri" w:eastAsia="Calibri" w:hAnsi="Calibri" w:cs="B Nazanin"/>
          <w:sz w:val="24"/>
          <w:szCs w:val="24"/>
          <w:lang w:bidi="fa-IR"/>
        </w:rPr>
        <w:t>:</w:t>
      </w:r>
    </w:p>
    <w:p w14:paraId="765666D0" w14:textId="77777777" w:rsidR="00F334C9" w:rsidRPr="00F334C9" w:rsidRDefault="00F334C9" w:rsidP="00F334C9">
      <w:pPr>
        <w:ind w:left="-90"/>
        <w:jc w:val="right"/>
        <w:rPr>
          <w:rFonts w:ascii="Calibri" w:eastAsia="Calibri" w:hAnsi="Calibri" w:cs="B Nazanin"/>
          <w:color w:val="FF0000"/>
          <w:sz w:val="24"/>
          <w:szCs w:val="24"/>
          <w:rtl/>
          <w:lang w:bidi="fa-IR"/>
        </w:rPr>
      </w:pPr>
      <w:r w:rsidRPr="00F334C9">
        <w:rPr>
          <w:rFonts w:ascii="Calibri" w:eastAsia="Calibri" w:hAnsi="Calibri" w:cs="B Nazanin" w:hint="cs"/>
          <w:sz w:val="24"/>
          <w:szCs w:val="24"/>
          <w:rtl/>
          <w:lang w:bidi="fa-IR"/>
        </w:rPr>
        <w:t>این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برنامه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راستای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ارایه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خدمات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بهداشتی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همه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افراد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گروه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سنی</w:t>
      </w:r>
      <w:r w:rsidRPr="00F334C9">
        <w:rPr>
          <w:rFonts w:ascii="Calibri" w:eastAsia="Calibri" w:hAnsi="Calibri" w:cs="B Nazanin"/>
          <w:sz w:val="24"/>
          <w:szCs w:val="24"/>
          <w:rtl/>
          <w:lang w:bidi="fa-IR"/>
        </w:rPr>
        <w:t xml:space="preserve"> 5 </w:t>
      </w:r>
      <w:r w:rsidRPr="00F334C9">
        <w:rPr>
          <w:rFonts w:ascii="Calibri" w:eastAsia="Calibri" w:hAnsi="Calibri" w:cs="B Nazanin" w:hint="cs"/>
          <w:sz w:val="24"/>
          <w:szCs w:val="24"/>
          <w:rtl/>
          <w:lang w:bidi="fa-IR"/>
        </w:rPr>
        <w:t>تا</w:t>
      </w:r>
      <w:r w:rsidRPr="00F334C9">
        <w:rPr>
          <w:rFonts w:ascii="Calibri" w:eastAsia="Calibri" w:hAnsi="Calibri" w:cs="B Nazanin"/>
          <w:sz w:val="24"/>
          <w:szCs w:val="24"/>
          <w:rtl/>
          <w:lang w:bidi="fa-IR"/>
        </w:rPr>
        <w:t xml:space="preserve"> 18 </w:t>
      </w:r>
      <w:r w:rsidRPr="00F334C9">
        <w:rPr>
          <w:rFonts w:ascii="Calibri" w:eastAsia="Calibri" w:hAnsi="Calibri" w:cs="B Nazanin" w:hint="cs"/>
          <w:sz w:val="24"/>
          <w:szCs w:val="24"/>
          <w:rtl/>
          <w:lang w:bidi="fa-IR"/>
        </w:rPr>
        <w:t>بر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اساس</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بسته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خدمت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باشد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افراد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شامل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همه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نوجوانانی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است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دلیل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ترک تحصیل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کرده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یا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تحصیل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بازمانده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اند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جهت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ارائه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خدمات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بهداشتی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گروه،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هماهنگی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لازم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سطوح</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محیطی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جهت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اطلاع</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رسانی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لازم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افراد</w:t>
      </w:r>
      <w:r w:rsidRPr="00F334C9">
        <w:rPr>
          <w:rFonts w:ascii="Calibri" w:eastAsia="Calibri" w:hAnsi="Calibri" w:cs="B Nazanin"/>
          <w:sz w:val="24"/>
          <w:szCs w:val="24"/>
          <w:rtl/>
          <w:lang w:bidi="fa-IR"/>
        </w:rPr>
        <w:t xml:space="preserve"> 5 </w:t>
      </w:r>
      <w:r w:rsidRPr="00F334C9">
        <w:rPr>
          <w:rFonts w:ascii="Calibri" w:eastAsia="Calibri" w:hAnsi="Calibri" w:cs="B Nazanin" w:hint="cs"/>
          <w:sz w:val="24"/>
          <w:szCs w:val="24"/>
          <w:rtl/>
          <w:lang w:bidi="fa-IR"/>
        </w:rPr>
        <w:t>تا</w:t>
      </w:r>
      <w:r w:rsidRPr="00F334C9">
        <w:rPr>
          <w:rFonts w:ascii="Calibri" w:eastAsia="Calibri" w:hAnsi="Calibri" w:cs="B Nazanin"/>
          <w:sz w:val="24"/>
          <w:szCs w:val="24"/>
          <w:rtl/>
          <w:lang w:bidi="fa-IR"/>
        </w:rPr>
        <w:t xml:space="preserve"> 18 </w:t>
      </w:r>
      <w:r w:rsidRPr="00F334C9">
        <w:rPr>
          <w:rFonts w:ascii="Calibri" w:eastAsia="Calibri" w:hAnsi="Calibri" w:cs="B Nazanin" w:hint="cs"/>
          <w:sz w:val="24"/>
          <w:szCs w:val="24"/>
          <w:rtl/>
          <w:lang w:bidi="fa-IR"/>
        </w:rPr>
        <w:t>ساله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غیردانش آموز 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مراکز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پایگاهها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صورت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گرفته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است .و افراد 6،9،12،15 ساله این گروه  بر اساس بستهای خدمت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ویژه</w:t>
      </w:r>
      <w:r w:rsidRPr="00F334C9">
        <w:rPr>
          <w:rFonts w:ascii="Calibri" w:eastAsia="Calibri" w:hAnsi="Calibri" w:cs="B Nazanin"/>
          <w:sz w:val="24"/>
          <w:szCs w:val="24"/>
          <w:rtl/>
          <w:lang w:bidi="fa-IR"/>
        </w:rPr>
        <w:t xml:space="preserve"> 5 </w:t>
      </w:r>
      <w:r w:rsidRPr="00F334C9">
        <w:rPr>
          <w:rFonts w:ascii="Calibri" w:eastAsia="Calibri" w:hAnsi="Calibri" w:cs="B Nazanin" w:hint="cs"/>
          <w:sz w:val="24"/>
          <w:szCs w:val="24"/>
          <w:rtl/>
          <w:lang w:bidi="fa-IR"/>
        </w:rPr>
        <w:t>تا</w:t>
      </w:r>
      <w:r w:rsidRPr="00F334C9">
        <w:rPr>
          <w:rFonts w:ascii="Calibri" w:eastAsia="Calibri" w:hAnsi="Calibri" w:cs="B Nazanin"/>
          <w:sz w:val="24"/>
          <w:szCs w:val="24"/>
          <w:rtl/>
          <w:lang w:bidi="fa-IR"/>
        </w:rPr>
        <w:t xml:space="preserve"> 18 </w:t>
      </w:r>
      <w:r w:rsidRPr="00F334C9">
        <w:rPr>
          <w:rFonts w:ascii="Calibri" w:eastAsia="Calibri" w:hAnsi="Calibri" w:cs="B Nazanin" w:hint="cs"/>
          <w:sz w:val="24"/>
          <w:szCs w:val="24"/>
          <w:rtl/>
          <w:lang w:bidi="fa-IR"/>
        </w:rPr>
        <w:t>سال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پزشک ومراقب سلامت مورد معاینات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پزشکی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ارزیابی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مقدماتی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قرار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گیرند. درکل سال1404 ،384نفر غیر دانش آموز بر اساس بسته های خدمت توسط مراقبین سلامت و17  نفر توسط پزشکان مورد معاینه قرار گرفته اند.</w:t>
      </w:r>
    </w:p>
    <w:p w14:paraId="6BB32FF2" w14:textId="77777777" w:rsidR="00F334C9" w:rsidRPr="00F334C9" w:rsidRDefault="00F334C9" w:rsidP="00F334C9">
      <w:pPr>
        <w:ind w:left="-90"/>
        <w:jc w:val="right"/>
        <w:rPr>
          <w:rFonts w:ascii="Calibri" w:eastAsia="Calibri" w:hAnsi="Calibri" w:cs="B Nazanin"/>
          <w:sz w:val="24"/>
          <w:szCs w:val="24"/>
          <w:rtl/>
        </w:rPr>
      </w:pPr>
      <w:r w:rsidRPr="00F334C9">
        <w:rPr>
          <w:rFonts w:ascii="Calibri" w:eastAsia="Calibri" w:hAnsi="Calibri" w:cs="B Nazanin" w:hint="cs"/>
          <w:sz w:val="24"/>
          <w:szCs w:val="24"/>
          <w:rtl/>
        </w:rPr>
        <w:t>معاینات کودکان کار:</w:t>
      </w:r>
    </w:p>
    <w:p w14:paraId="544356D1" w14:textId="77777777" w:rsidR="00F334C9" w:rsidRPr="00F334C9" w:rsidRDefault="00F334C9" w:rsidP="00A21468">
      <w:pPr>
        <w:ind w:left="-90"/>
        <w:jc w:val="right"/>
        <w:rPr>
          <w:rFonts w:ascii="Calibri" w:eastAsia="Calibri" w:hAnsi="Calibri" w:cs="B Nazanin"/>
          <w:sz w:val="24"/>
          <w:szCs w:val="24"/>
          <w:rtl/>
          <w:lang w:bidi="fa-IR"/>
        </w:rPr>
      </w:pPr>
      <w:r w:rsidRPr="00F334C9">
        <w:rPr>
          <w:rFonts w:ascii="Calibri" w:eastAsia="Calibri" w:hAnsi="Calibri" w:cs="B Nazanin" w:hint="cs"/>
          <w:sz w:val="24"/>
          <w:szCs w:val="24"/>
          <w:rtl/>
          <w:lang w:bidi="fa-IR"/>
        </w:rPr>
        <w:t>این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برنامه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نیز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راستای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ارایه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خدمات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بهداشتی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 همه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افراد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گروه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سنی</w:t>
      </w:r>
      <w:r w:rsidRPr="00F334C9">
        <w:rPr>
          <w:rFonts w:ascii="Calibri" w:eastAsia="Calibri" w:hAnsi="Calibri" w:cs="B Nazanin"/>
          <w:sz w:val="24"/>
          <w:szCs w:val="24"/>
          <w:rtl/>
          <w:lang w:bidi="fa-IR"/>
        </w:rPr>
        <w:t xml:space="preserve"> 5 </w:t>
      </w:r>
      <w:r w:rsidRPr="00F334C9">
        <w:rPr>
          <w:rFonts w:ascii="Calibri" w:eastAsia="Calibri" w:hAnsi="Calibri" w:cs="B Nazanin" w:hint="cs"/>
          <w:sz w:val="24"/>
          <w:szCs w:val="24"/>
          <w:rtl/>
          <w:lang w:bidi="fa-IR"/>
        </w:rPr>
        <w:t>تا</w:t>
      </w:r>
      <w:r w:rsidRPr="00F334C9">
        <w:rPr>
          <w:rFonts w:ascii="Calibri" w:eastAsia="Calibri" w:hAnsi="Calibri" w:cs="B Nazanin"/>
          <w:sz w:val="24"/>
          <w:szCs w:val="24"/>
          <w:rtl/>
          <w:lang w:bidi="fa-IR"/>
        </w:rPr>
        <w:t xml:space="preserve"> 18 </w:t>
      </w:r>
      <w:r w:rsidRPr="00F334C9">
        <w:rPr>
          <w:rFonts w:ascii="Calibri" w:eastAsia="Calibri" w:hAnsi="Calibri" w:cs="B Nazanin" w:hint="cs"/>
          <w:sz w:val="24"/>
          <w:szCs w:val="24"/>
          <w:rtl/>
          <w:lang w:bidi="fa-IR"/>
        </w:rPr>
        <w:t>بر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اساس</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بسته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خدمت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باشد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کودکان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کار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شامل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همه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افراد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زیر</w:t>
      </w:r>
      <w:r w:rsidRPr="00F334C9">
        <w:rPr>
          <w:rFonts w:ascii="Calibri" w:eastAsia="Calibri" w:hAnsi="Calibri" w:cs="B Nazanin"/>
          <w:sz w:val="24"/>
          <w:szCs w:val="24"/>
          <w:rtl/>
          <w:lang w:bidi="fa-IR"/>
        </w:rPr>
        <w:t xml:space="preserve"> 18 </w:t>
      </w:r>
      <w:r w:rsidRPr="00F334C9">
        <w:rPr>
          <w:rFonts w:ascii="Calibri" w:eastAsia="Calibri" w:hAnsi="Calibri" w:cs="B Nazanin" w:hint="cs"/>
          <w:sz w:val="24"/>
          <w:szCs w:val="24"/>
          <w:rtl/>
          <w:lang w:bidi="fa-IR"/>
        </w:rPr>
        <w:t>سالی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است که ممکن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است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دانش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باشند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یا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دلیلی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تحصیل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مانده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باشند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محل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کار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آنها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تواند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محل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سکونتشان،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فروشگاهها،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شرکتها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کارگاهها،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کار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خانجات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یا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خیابان با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هماهنگی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لازم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سطوح</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محیطی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جهت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اطلاع</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سانی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لازم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افراد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طریق</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اطلاعات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خانوار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مندرج</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lastRenderedPageBreak/>
        <w:t>سامانه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سیب،</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سازمانهای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مردم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نهاد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 </w:t>
      </w:r>
      <w:r w:rsidRPr="00F334C9">
        <w:rPr>
          <w:rFonts w:ascii="Calibri" w:eastAsia="Calibri" w:hAnsi="Calibri" w:cs="B Nazanin" w:hint="cs"/>
          <w:sz w:val="24"/>
          <w:szCs w:val="24"/>
          <w:rtl/>
          <w:lang w:bidi="fa-IR"/>
        </w:rPr>
        <w:t>صورت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گرفته است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همچنین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مراکز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پایگاههای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بهداشت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تابعه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جهت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شناسایی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کودکان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کار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هماهنگی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لازم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ادارات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سازمانهای ذیربط</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جمله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کمیته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امداد،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بهزیستی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سرای محله ها وهمچنین مدارس</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مخصوص</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کودکان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کار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منظور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ارائه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خدمات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بهداشتی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افراد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صورت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گیرد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همچنین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راه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اندازی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 xml:space="preserve">خانه های </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مشارکت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ماههای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سال</w:t>
      </w:r>
      <w:r w:rsidRPr="00F334C9">
        <w:rPr>
          <w:rFonts w:ascii="Calibri" w:eastAsia="Calibri" w:hAnsi="Calibri" w:cs="B Nazanin"/>
          <w:sz w:val="24"/>
          <w:szCs w:val="24"/>
          <w:rtl/>
          <w:lang w:bidi="fa-IR"/>
        </w:rPr>
        <w:t xml:space="preserve"> 140</w:t>
      </w:r>
      <w:r w:rsidRPr="00F334C9">
        <w:rPr>
          <w:rFonts w:ascii="Calibri" w:eastAsia="Calibri" w:hAnsi="Calibri" w:cs="B Nazanin" w:hint="cs"/>
          <w:sz w:val="24"/>
          <w:szCs w:val="24"/>
          <w:rtl/>
          <w:lang w:bidi="fa-IR"/>
        </w:rPr>
        <w:t>2</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 xml:space="preserve"> ،</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هماهنگی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لازم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جهت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برقراری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ارتباط</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ادارات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مذکور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سایر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سازمانها ی مردم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نهاد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جهت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شناسایی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کودکان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کار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هدایت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آنان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مراکزبهدا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شتی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جهت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دریافت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خدمات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شکی،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ارزیابی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مقدماتی،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دندانپز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شکی،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مشاوره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تغذیه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سلامت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روان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عمل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آمد.</w:t>
      </w:r>
    </w:p>
    <w:p w14:paraId="36666C2A" w14:textId="77777777" w:rsidR="00F334C9" w:rsidRPr="00F334C9" w:rsidRDefault="00F334C9" w:rsidP="00A21468">
      <w:pPr>
        <w:bidi/>
        <w:ind w:left="-90"/>
        <w:jc w:val="both"/>
        <w:rPr>
          <w:rFonts w:ascii="Calibri" w:eastAsia="Calibri" w:hAnsi="Calibri" w:cs="B Nazanin"/>
          <w:sz w:val="24"/>
          <w:szCs w:val="24"/>
          <w:rtl/>
          <w:lang w:bidi="fa-IR"/>
        </w:rPr>
      </w:pPr>
      <w:r w:rsidRPr="00F334C9">
        <w:rPr>
          <w:rFonts w:ascii="Calibri" w:eastAsia="Calibri" w:hAnsi="Calibri" w:cs="B Nazanin" w:hint="cs"/>
          <w:sz w:val="24"/>
          <w:szCs w:val="24"/>
          <w:rtl/>
          <w:lang w:bidi="fa-IR"/>
        </w:rPr>
        <w:t>در کل سال1404 ،133رتوسط</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مراقبین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سلامت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29 نفر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توسط</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پزشکان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اساس بسته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های خدمت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ویژه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گروه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سنی</w:t>
      </w:r>
      <w:r w:rsidRPr="00F334C9">
        <w:rPr>
          <w:rFonts w:ascii="Calibri" w:eastAsia="Calibri" w:hAnsi="Calibri" w:cs="B Nazanin"/>
          <w:sz w:val="24"/>
          <w:szCs w:val="24"/>
          <w:rtl/>
          <w:lang w:bidi="fa-IR"/>
        </w:rPr>
        <w:t xml:space="preserve"> 5 </w:t>
      </w:r>
      <w:r w:rsidRPr="00F334C9">
        <w:rPr>
          <w:rFonts w:ascii="Calibri" w:eastAsia="Calibri" w:hAnsi="Calibri" w:cs="B Nazanin" w:hint="cs"/>
          <w:sz w:val="24"/>
          <w:szCs w:val="24"/>
          <w:rtl/>
          <w:lang w:bidi="fa-IR"/>
        </w:rPr>
        <w:t>تا</w:t>
      </w:r>
      <w:r w:rsidRPr="00F334C9">
        <w:rPr>
          <w:rFonts w:ascii="Calibri" w:eastAsia="Calibri" w:hAnsi="Calibri" w:cs="B Nazanin"/>
          <w:sz w:val="24"/>
          <w:szCs w:val="24"/>
          <w:rtl/>
          <w:lang w:bidi="fa-IR"/>
        </w:rPr>
        <w:t xml:space="preserve"> 18 </w:t>
      </w:r>
      <w:r w:rsidRPr="00F334C9">
        <w:rPr>
          <w:rFonts w:ascii="Calibri" w:eastAsia="Calibri" w:hAnsi="Calibri" w:cs="B Nazanin" w:hint="cs"/>
          <w:sz w:val="24"/>
          <w:szCs w:val="24"/>
          <w:rtl/>
          <w:lang w:bidi="fa-IR"/>
        </w:rPr>
        <w:t>سال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مورد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معاینه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قرار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گرفته اند</w:t>
      </w:r>
      <w:r w:rsidRPr="00F334C9">
        <w:rPr>
          <w:rFonts w:ascii="Calibri" w:eastAsia="Calibri" w:hAnsi="Calibri" w:cs="B Nazanin"/>
          <w:sz w:val="24"/>
          <w:szCs w:val="24"/>
          <w:rtl/>
          <w:lang w:bidi="fa-IR"/>
        </w:rPr>
        <w:t>.</w:t>
      </w:r>
    </w:p>
    <w:p w14:paraId="125051BD" w14:textId="77777777" w:rsidR="00F334C9" w:rsidRPr="00F334C9" w:rsidRDefault="00F334C9" w:rsidP="00F334C9">
      <w:pPr>
        <w:bidi/>
        <w:ind w:left="-90"/>
        <w:rPr>
          <w:rFonts w:ascii="Calibri" w:eastAsia="Calibri" w:hAnsi="Calibri" w:cs="B Nazanin"/>
          <w:sz w:val="24"/>
          <w:szCs w:val="24"/>
          <w:lang w:bidi="fa-IR"/>
        </w:rPr>
      </w:pPr>
      <w:r w:rsidRPr="00F334C9">
        <w:rPr>
          <w:rFonts w:ascii="Calibri" w:eastAsia="Calibri" w:hAnsi="Calibri" w:cs="B Nazanin" w:hint="cs"/>
          <w:sz w:val="24"/>
          <w:szCs w:val="24"/>
          <w:rtl/>
          <w:lang w:bidi="fa-IR"/>
        </w:rPr>
        <w:t>برنامه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ارتقاء</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فعالیت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بدنی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تمرینات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کششی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کلاس:</w:t>
      </w:r>
    </w:p>
    <w:p w14:paraId="2E5C8844" w14:textId="77777777" w:rsidR="00F334C9" w:rsidRPr="00F334C9" w:rsidRDefault="00F334C9" w:rsidP="00F334C9">
      <w:pPr>
        <w:bidi/>
        <w:ind w:left="-90"/>
        <w:rPr>
          <w:rFonts w:ascii="Calibri" w:eastAsia="Calibri" w:hAnsi="Calibri" w:cs="B Nazanin"/>
          <w:sz w:val="24"/>
          <w:szCs w:val="24"/>
          <w:lang w:bidi="fa-IR"/>
        </w:rPr>
      </w:pPr>
      <w:r w:rsidRPr="00F334C9">
        <w:rPr>
          <w:rFonts w:ascii="Calibri" w:eastAsia="Calibri" w:hAnsi="Calibri" w:cs="B Nazanin" w:hint="cs"/>
          <w:sz w:val="24"/>
          <w:szCs w:val="24"/>
          <w:rtl/>
          <w:lang w:bidi="fa-IR"/>
        </w:rPr>
        <w:t>این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برنامه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هدف</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ارتقاء</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شیوه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زندگی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سالم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نوجوانان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دانش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گروه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سنی</w:t>
      </w:r>
      <w:r w:rsidRPr="00F334C9">
        <w:rPr>
          <w:rFonts w:ascii="Calibri" w:eastAsia="Calibri" w:hAnsi="Calibri" w:cs="B Nazanin"/>
          <w:sz w:val="24"/>
          <w:szCs w:val="24"/>
          <w:rtl/>
          <w:lang w:bidi="fa-IR"/>
        </w:rPr>
        <w:t xml:space="preserve"> 5 </w:t>
      </w:r>
      <w:r w:rsidRPr="00F334C9">
        <w:rPr>
          <w:rFonts w:ascii="Calibri" w:eastAsia="Calibri" w:hAnsi="Calibri" w:cs="B Nazanin" w:hint="cs"/>
          <w:sz w:val="24"/>
          <w:szCs w:val="24"/>
          <w:rtl/>
          <w:lang w:bidi="fa-IR"/>
        </w:rPr>
        <w:t>تا</w:t>
      </w:r>
      <w:r w:rsidRPr="00F334C9">
        <w:rPr>
          <w:rFonts w:ascii="Calibri" w:eastAsia="Calibri" w:hAnsi="Calibri" w:cs="B Nazanin"/>
          <w:sz w:val="24"/>
          <w:szCs w:val="24"/>
          <w:rtl/>
          <w:lang w:bidi="fa-IR"/>
        </w:rPr>
        <w:t xml:space="preserve"> 18 </w:t>
      </w:r>
      <w:r w:rsidRPr="00F334C9">
        <w:rPr>
          <w:rFonts w:ascii="Calibri" w:eastAsia="Calibri" w:hAnsi="Calibri" w:cs="B Nazanin" w:hint="cs"/>
          <w:sz w:val="24"/>
          <w:szCs w:val="24"/>
          <w:rtl/>
          <w:lang w:bidi="fa-IR"/>
        </w:rPr>
        <w:t>سال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طریق</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ارتقاء</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فعالیت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بدنی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تمامی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مدارس</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تاکید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مدارس</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ابتدایی اجرا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گردد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تمامی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دانش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بایست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تحرک</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بدنی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کافی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مورد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نیاز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سلامتی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خوردار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لحاظ</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سبک</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زندگی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فعال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شند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ودرمحیط</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هایی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زندگی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کنندکه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 فعالیت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جسمی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منظم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تشویق</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حمایت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شوند</w:t>
      </w:r>
      <w:r w:rsidRPr="00F334C9">
        <w:rPr>
          <w:rFonts w:ascii="Calibri" w:eastAsia="Calibri" w:hAnsi="Calibri" w:cs="B Nazanin"/>
          <w:sz w:val="24"/>
          <w:szCs w:val="24"/>
          <w:lang w:bidi="fa-IR"/>
        </w:rPr>
        <w:t>.</w:t>
      </w:r>
      <w:r w:rsidRPr="00F334C9">
        <w:rPr>
          <w:rFonts w:ascii="Calibri" w:eastAsia="Calibri" w:hAnsi="Calibri" w:cs="B Nazanin" w:hint="cs"/>
          <w:sz w:val="24"/>
          <w:szCs w:val="24"/>
          <w:rtl/>
          <w:lang w:bidi="fa-IR"/>
        </w:rPr>
        <w:t>اجرای برنامه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ارتقاء</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فعالیت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بدنی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فعالیت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کششی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دانش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کشور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استفاده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خرین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دستورالعمل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ارسالی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گروه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مربوطه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وزارت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متبوع</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تعداد180038</w:t>
      </w:r>
      <w:r w:rsidRPr="00F334C9">
        <w:rPr>
          <w:rFonts w:ascii="Calibri" w:eastAsia="Calibri" w:hAnsi="Calibri" w:cs="B Nazanin"/>
          <w:sz w:val="24"/>
          <w:szCs w:val="24"/>
          <w:lang w:bidi="fa-IR"/>
        </w:rPr>
        <w:t xml:space="preserve"> </w:t>
      </w:r>
      <w:r w:rsidRPr="00F334C9">
        <w:rPr>
          <w:rFonts w:ascii="Calibri" w:eastAsia="Calibri" w:hAnsi="Calibri" w:cs="B Nazanin" w:hint="cs"/>
          <w:sz w:val="24"/>
          <w:szCs w:val="24"/>
          <w:rtl/>
          <w:lang w:bidi="fa-IR"/>
        </w:rPr>
        <w:t>نفر(69.2%</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دانش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سال1404</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انجام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شده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اجرای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طرح</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1006مدر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تحت پوشش مرکز بهداشت شمال انجام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شده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ست</w:t>
      </w:r>
      <w:r w:rsidRPr="00F334C9">
        <w:rPr>
          <w:rFonts w:ascii="Calibri" w:eastAsia="Calibri" w:hAnsi="Calibri" w:cs="B Nazanin"/>
          <w:sz w:val="24"/>
          <w:szCs w:val="24"/>
          <w:rtl/>
          <w:lang w:bidi="fa-IR"/>
        </w:rPr>
        <w:t>.</w:t>
      </w:r>
      <w:r w:rsidRPr="00F334C9">
        <w:rPr>
          <w:rFonts w:ascii="Calibri" w:eastAsia="Calibri" w:hAnsi="Calibri" w:cs="B Nazanin"/>
          <w:sz w:val="24"/>
          <w:szCs w:val="24"/>
          <w:u w:val="single"/>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خصوص</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برنامه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فعالیت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کششی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اثرات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مثبت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میتوان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پیشگیری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ختلالات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سکلتی</w:t>
      </w:r>
      <w:r w:rsidRPr="00F334C9">
        <w:rPr>
          <w:rFonts w:ascii="Calibri" w:eastAsia="Calibri" w:hAnsi="Calibri" w:cs="B Nazanin"/>
          <w:sz w:val="24"/>
          <w:szCs w:val="24"/>
          <w:rtl/>
          <w:lang w:bidi="fa-IR"/>
        </w:rPr>
        <w:t>-</w:t>
      </w:r>
      <w:r w:rsidRPr="00F334C9">
        <w:rPr>
          <w:rFonts w:ascii="Calibri" w:eastAsia="Calibri" w:hAnsi="Calibri" w:cs="B Nazanin" w:hint="cs"/>
          <w:sz w:val="24"/>
          <w:szCs w:val="24"/>
          <w:rtl/>
          <w:lang w:bidi="fa-IR"/>
        </w:rPr>
        <w:t>عضلانی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خمودگی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پیشگیری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ازکاهش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یادگیری مطالب</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درسی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اثر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کاهش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توجه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تمرکز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اشاره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کرد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ارزانترین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کمترین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هزینه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همان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تهیه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توزیع</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پوسترتمرینات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کششی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کلاس</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میباشدبه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مهم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رسید.</w:t>
      </w:r>
    </w:p>
    <w:p w14:paraId="2EE472EB" w14:textId="77777777" w:rsidR="00F334C9" w:rsidRPr="00F334C9" w:rsidRDefault="00F334C9" w:rsidP="00F334C9">
      <w:pPr>
        <w:ind w:left="-90"/>
        <w:jc w:val="right"/>
        <w:rPr>
          <w:rFonts w:ascii="Calibri" w:eastAsia="Calibri" w:hAnsi="Calibri" w:cs="B Nazanin"/>
          <w:sz w:val="24"/>
          <w:szCs w:val="24"/>
          <w:rtl/>
          <w:lang w:bidi="fa-IR"/>
        </w:rPr>
      </w:pPr>
      <w:r w:rsidRPr="00F334C9">
        <w:rPr>
          <w:rFonts w:ascii="Calibri" w:eastAsia="Calibri" w:hAnsi="Calibri" w:cs="B Nazanin" w:hint="cs"/>
          <w:sz w:val="24"/>
          <w:szCs w:val="24"/>
          <w:rtl/>
          <w:lang w:bidi="fa-IR"/>
        </w:rPr>
        <w:t>برنامه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آموزشی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خودمراقبتی در سطح مدارس :</w:t>
      </w:r>
    </w:p>
    <w:p w14:paraId="0D196F86" w14:textId="77777777" w:rsidR="00F334C9" w:rsidRPr="00F334C9" w:rsidRDefault="00F334C9" w:rsidP="00F334C9">
      <w:pPr>
        <w:ind w:left="-90"/>
        <w:jc w:val="right"/>
        <w:rPr>
          <w:rFonts w:ascii="Calibri" w:eastAsia="Calibri" w:hAnsi="Calibri" w:cs="B Nazanin"/>
          <w:color w:val="FF0000"/>
          <w:sz w:val="24"/>
          <w:szCs w:val="24"/>
          <w:rtl/>
          <w:lang w:bidi="fa-IR"/>
        </w:rPr>
      </w:pPr>
      <w:r w:rsidRPr="00F334C9">
        <w:rPr>
          <w:rFonts w:ascii="Calibri" w:eastAsia="Calibri" w:hAnsi="Calibri" w:cs="B Nazanin" w:hint="cs"/>
          <w:sz w:val="24"/>
          <w:szCs w:val="24"/>
          <w:rtl/>
          <w:lang w:bidi="fa-IR"/>
        </w:rPr>
        <w:t>برنامه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خودمراقبتی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شامل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اقداماتی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ختنی،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آگاهانه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هدفمند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است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دانش آموز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برای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خود،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خانواده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ودیگران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انجام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دهد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سالم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بماند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سلامت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جسمانی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روانی خود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حفاظت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کند،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نیازهای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اجتماعی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خود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را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آورده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سازد،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بیماریها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یا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حوادث</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پیشگیری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کند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بیماری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مزمن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مراقبت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کند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خود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مراقبتی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موجب افزایش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کارایی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مهارت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فردی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گردد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طور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خلاصه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خود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مراقبتی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بهداشتی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مدارس</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معنی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است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دانش آموزان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اصول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رفتارهای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بهداشتی که سلامت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جسم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را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تضمین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میکند،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آگاهی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پیدا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کنند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مباحث</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عمل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کنند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6ماهه اول سال1404</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برنامه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خودمراقبتی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سطح</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مدارس</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تحت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 xml:space="preserve">شش مرکز بهداشت شمال </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برای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230546</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نفر(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88.6</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دانش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انجام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شده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توجه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اینکه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مدارس</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ماه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اول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سال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بمدت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ماه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فعال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می باشند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اولویت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اموزش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ماه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دوم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سال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قرار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داده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شده بود و شرایط جنگ رمضان در پایان سال نیز باعث تعطیلی مدارس و عدم امکان اموزش حضوری شد</w:t>
      </w:r>
    </w:p>
    <w:p w14:paraId="23D82C77" w14:textId="77777777" w:rsidR="00F334C9" w:rsidRPr="00F334C9" w:rsidRDefault="00F334C9" w:rsidP="00F334C9">
      <w:pPr>
        <w:ind w:left="-90"/>
        <w:jc w:val="right"/>
        <w:rPr>
          <w:rFonts w:ascii="Calibri" w:eastAsia="Calibri" w:hAnsi="Calibri" w:cs="B Nazanin"/>
          <w:sz w:val="24"/>
          <w:szCs w:val="24"/>
          <w:lang w:bidi="fa-IR"/>
        </w:rPr>
      </w:pPr>
      <w:r w:rsidRPr="00F334C9">
        <w:rPr>
          <w:rFonts w:ascii="Calibri" w:eastAsia="Calibri" w:hAnsi="Calibri" w:cs="B Nazanin" w:hint="cs"/>
          <w:sz w:val="24"/>
          <w:szCs w:val="24"/>
          <w:rtl/>
          <w:lang w:bidi="fa-IR"/>
        </w:rPr>
        <w:t>برنامه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آموزشی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بلوغ</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سلامت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باروری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نوجوانان :</w:t>
      </w:r>
    </w:p>
    <w:p w14:paraId="372EA154" w14:textId="77777777" w:rsidR="00F334C9" w:rsidRPr="00F334C9" w:rsidRDefault="00F334C9" w:rsidP="00F334C9">
      <w:pPr>
        <w:ind w:left="-90"/>
        <w:jc w:val="right"/>
        <w:rPr>
          <w:rFonts w:ascii="Calibri" w:eastAsia="Calibri" w:hAnsi="Calibri" w:cs="B Nazanin"/>
          <w:sz w:val="24"/>
          <w:szCs w:val="24"/>
          <w:lang w:bidi="fa-IR"/>
        </w:rPr>
      </w:pPr>
      <w:r w:rsidRPr="00F334C9">
        <w:rPr>
          <w:rFonts w:ascii="Calibri" w:eastAsia="Calibri" w:hAnsi="Calibri" w:cs="B Nazanin" w:hint="cs"/>
          <w:sz w:val="24"/>
          <w:szCs w:val="24"/>
          <w:rtl/>
          <w:lang w:bidi="fa-IR"/>
        </w:rPr>
        <w:t>برنامه های آموزشی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عنوان</w:t>
      </w:r>
      <w:r w:rsidRPr="00F334C9">
        <w:rPr>
          <w:rFonts w:ascii="Calibri" w:eastAsia="Calibri" w:hAnsi="Calibri" w:cs="B Nazanin"/>
          <w:sz w:val="24"/>
          <w:szCs w:val="24"/>
          <w:rtl/>
          <w:lang w:bidi="fa-IR"/>
        </w:rPr>
        <w:t xml:space="preserve"> " </w:t>
      </w:r>
      <w:r w:rsidRPr="00F334C9">
        <w:rPr>
          <w:rFonts w:ascii="Calibri" w:eastAsia="Calibri" w:hAnsi="Calibri" w:cs="B Nazanin" w:hint="cs"/>
          <w:sz w:val="24"/>
          <w:szCs w:val="24"/>
          <w:rtl/>
          <w:lang w:bidi="fa-IR"/>
        </w:rPr>
        <w:t>بلوغ</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سلامت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باروری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نوجوانان</w:t>
      </w:r>
      <w:r w:rsidRPr="00F334C9">
        <w:rPr>
          <w:rFonts w:ascii="Calibri" w:eastAsia="Calibri" w:hAnsi="Calibri" w:cs="B Nazanin"/>
          <w:sz w:val="24"/>
          <w:szCs w:val="24"/>
          <w:rtl/>
          <w:lang w:bidi="fa-IR"/>
        </w:rPr>
        <w:t xml:space="preserve"> " </w:t>
      </w:r>
      <w:r w:rsidRPr="00F334C9">
        <w:rPr>
          <w:rFonts w:ascii="Calibri" w:eastAsia="Calibri" w:hAnsi="Calibri" w:cs="B Nazanin" w:hint="cs"/>
          <w:sz w:val="24"/>
          <w:szCs w:val="24"/>
          <w:rtl/>
          <w:lang w:bidi="fa-IR"/>
        </w:rPr>
        <w:t>با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هدف</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ارتقا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سلامت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روحی،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روانی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جسمانی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دانش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سطح</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مدارس</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تحت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پوشش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مرکز بهداشت شمال 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تمامی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دانش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ختر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پایه</w:t>
      </w:r>
      <w:r w:rsidRPr="00F334C9">
        <w:rPr>
          <w:rFonts w:ascii="Calibri" w:eastAsia="Calibri" w:hAnsi="Calibri" w:cs="B Nazanin"/>
          <w:sz w:val="24"/>
          <w:szCs w:val="24"/>
          <w:rtl/>
          <w:lang w:bidi="fa-IR"/>
        </w:rPr>
        <w:t xml:space="preserve"> 7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تمامی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دانش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پسر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پایه</w:t>
      </w:r>
      <w:r w:rsidRPr="00F334C9">
        <w:rPr>
          <w:rFonts w:ascii="Calibri" w:eastAsia="Calibri" w:hAnsi="Calibri" w:cs="B Nazanin"/>
          <w:sz w:val="24"/>
          <w:szCs w:val="24"/>
          <w:rtl/>
          <w:lang w:bidi="fa-IR"/>
        </w:rPr>
        <w:t xml:space="preserve"> 10 </w:t>
      </w:r>
      <w:r w:rsidRPr="00F334C9">
        <w:rPr>
          <w:rFonts w:ascii="Calibri" w:eastAsia="Calibri" w:hAnsi="Calibri" w:cs="B Nazanin" w:hint="cs"/>
          <w:sz w:val="24"/>
          <w:szCs w:val="24"/>
          <w:rtl/>
          <w:lang w:bidi="fa-IR"/>
        </w:rPr>
        <w:t>که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گروه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هدف</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شامل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18117</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دانش آموز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باشد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جهت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تعداد</w:t>
      </w:r>
    </w:p>
    <w:p w14:paraId="12EFF407" w14:textId="77777777" w:rsidR="00F334C9" w:rsidRPr="00F334C9" w:rsidRDefault="00F334C9" w:rsidP="00F334C9">
      <w:pPr>
        <w:ind w:left="-90"/>
        <w:jc w:val="right"/>
        <w:rPr>
          <w:rFonts w:ascii="Calibri" w:eastAsia="Calibri" w:hAnsi="Calibri" w:cs="B Nazanin"/>
          <w:sz w:val="24"/>
          <w:szCs w:val="24"/>
          <w:rtl/>
          <w:lang w:bidi="fa-IR"/>
        </w:rPr>
      </w:pPr>
      <w:r w:rsidRPr="00F334C9">
        <w:rPr>
          <w:rFonts w:ascii="Calibri" w:eastAsia="Calibri" w:hAnsi="Calibri" w:cs="B Nazanin" w:hint="cs"/>
          <w:sz w:val="24"/>
          <w:szCs w:val="24"/>
          <w:rtl/>
          <w:lang w:bidi="fa-IR"/>
        </w:rPr>
        <w:lastRenderedPageBreak/>
        <w:t>15449نفر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دانش آموزان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گروه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هدف</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اجرا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بلوغ</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 سال1404</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85.2</w:t>
      </w:r>
      <w:r w:rsidRPr="00F334C9">
        <w:rPr>
          <w:rFonts w:ascii="Calibri" w:eastAsia="Calibri" w:hAnsi="Calibri" w:cs="B Nazanin"/>
          <w:sz w:val="24"/>
          <w:szCs w:val="24"/>
          <w:rtl/>
          <w:lang w:bidi="fa-IR"/>
        </w:rPr>
        <w:t>%</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صد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سیده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w:t>
      </w:r>
    </w:p>
    <w:p w14:paraId="1A716239" w14:textId="77777777" w:rsidR="00F334C9" w:rsidRPr="00F334C9" w:rsidRDefault="00F334C9" w:rsidP="00F334C9">
      <w:pPr>
        <w:bidi/>
        <w:ind w:left="-90"/>
        <w:rPr>
          <w:rFonts w:ascii="Calibri" w:eastAsia="Calibri" w:hAnsi="Calibri" w:cs="B Nazanin"/>
          <w:sz w:val="24"/>
          <w:szCs w:val="24"/>
          <w:lang w:bidi="fa-IR"/>
        </w:rPr>
      </w:pPr>
      <w:r w:rsidRPr="00F334C9">
        <w:rPr>
          <w:rFonts w:ascii="Calibri" w:eastAsia="Calibri" w:hAnsi="Calibri" w:cs="B Nazanin"/>
          <w:color w:val="FF0000"/>
          <w:sz w:val="24"/>
          <w:szCs w:val="24"/>
          <w:rtl/>
          <w:lang w:bidi="fa-IR"/>
        </w:rPr>
        <w:t xml:space="preserve"> </w:t>
      </w:r>
      <w:r w:rsidRPr="00F334C9">
        <w:rPr>
          <w:rFonts w:ascii="Calibri" w:eastAsia="Calibri" w:hAnsi="Calibri" w:cs="B Nazanin" w:hint="cs"/>
          <w:sz w:val="24"/>
          <w:szCs w:val="24"/>
          <w:rtl/>
          <w:lang w:bidi="fa-IR"/>
        </w:rPr>
        <w:t>برنامه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پیشگیری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سوانح</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حوادث</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دانش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آموزان :</w:t>
      </w:r>
    </w:p>
    <w:p w14:paraId="0AD1E898" w14:textId="77777777" w:rsidR="00F334C9" w:rsidRPr="00F334C9" w:rsidRDefault="00F334C9" w:rsidP="00F334C9">
      <w:pPr>
        <w:bidi/>
        <w:ind w:left="-90"/>
        <w:rPr>
          <w:rFonts w:ascii="Calibri" w:eastAsia="Calibri" w:hAnsi="Calibri" w:cs="B Nazanin"/>
          <w:sz w:val="24"/>
          <w:szCs w:val="24"/>
          <w:lang w:bidi="fa-IR"/>
        </w:rPr>
      </w:pPr>
      <w:r w:rsidRPr="00F334C9">
        <w:rPr>
          <w:rFonts w:ascii="Calibri" w:eastAsia="Calibri" w:hAnsi="Calibri" w:cs="B Nazanin" w:hint="cs"/>
          <w:sz w:val="24"/>
          <w:szCs w:val="24"/>
          <w:rtl/>
          <w:lang w:bidi="fa-IR"/>
        </w:rPr>
        <w:t>هدف</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اجرای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برنامه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کاهش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آسیبهای ناشی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حوادث</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برای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دانش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مدرسه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یا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مسیر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رفت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برگشت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خانه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مدرسه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بالعکس</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باشد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برای نیل 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هدف،</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بازدید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مستمر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مدارس</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شناسایی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نقاط</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خطر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آفرین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مدرسه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رفع</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آنها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کوتاه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ترین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زمان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ممکن،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ضروریست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همچنین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آموزشهای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لازم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باید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 دانش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جهت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رعایت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موارد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ایمنی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مدرسه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خارج</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مدرسه،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خصوص</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رعایت</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موارد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ترافیکی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عبور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مرور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خیابان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ارائه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گردد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درسال1404تعداد153271</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دانش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آموز(58.9%)در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خصوص</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پیشگیری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از</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سوانح</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حوادث</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دیده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اند</w:t>
      </w:r>
      <w:r w:rsidRPr="00F334C9">
        <w:rPr>
          <w:rFonts w:ascii="Calibri" w:eastAsia="Calibri" w:hAnsi="Calibri" w:cs="B Nazanin"/>
          <w:sz w:val="24"/>
          <w:szCs w:val="24"/>
          <w:lang w:bidi="fa-IR"/>
        </w:rPr>
        <w:t>.</w:t>
      </w:r>
    </w:p>
    <w:p w14:paraId="31D4D86D" w14:textId="77777777" w:rsidR="00F334C9" w:rsidRPr="00F334C9" w:rsidRDefault="00F334C9" w:rsidP="00F334C9">
      <w:pPr>
        <w:ind w:left="-90"/>
        <w:jc w:val="right"/>
        <w:rPr>
          <w:rFonts w:ascii="Calibri" w:eastAsia="Calibri" w:hAnsi="Calibri" w:cs="B Nazanin"/>
          <w:sz w:val="24"/>
          <w:szCs w:val="24"/>
          <w:rtl/>
          <w:lang w:bidi="fa-IR"/>
        </w:rPr>
      </w:pPr>
      <w:r w:rsidRPr="00F334C9">
        <w:rPr>
          <w:rFonts w:ascii="Calibri" w:eastAsia="Calibri" w:hAnsi="Calibri" w:cs="B Nazanin" w:hint="cs"/>
          <w:sz w:val="24"/>
          <w:szCs w:val="24"/>
          <w:rtl/>
          <w:lang w:bidi="fa-IR"/>
        </w:rPr>
        <w:t xml:space="preserve">اجرای برنامه مکمل یاری آهن و ویتامین </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 :</w:t>
      </w:r>
    </w:p>
    <w:p w14:paraId="4D7F92D5" w14:textId="77777777" w:rsidR="00F334C9" w:rsidRPr="00F334C9" w:rsidRDefault="00F334C9" w:rsidP="00F334C9">
      <w:pPr>
        <w:bidi/>
        <w:ind w:left="-90"/>
        <w:rPr>
          <w:rFonts w:ascii="Calibri" w:eastAsia="Calibri" w:hAnsi="Calibri" w:cs="B Nazanin"/>
          <w:rtl/>
          <w:lang w:bidi="fa-IR"/>
        </w:rPr>
      </w:pPr>
      <w:r w:rsidRPr="00F334C9">
        <w:rPr>
          <w:rFonts w:ascii="Calibri" w:eastAsia="Calibri" w:hAnsi="Calibri" w:cs="B Nazanin" w:hint="cs"/>
          <w:sz w:val="24"/>
          <w:szCs w:val="24"/>
          <w:rtl/>
          <w:lang w:bidi="fa-IR"/>
        </w:rPr>
        <w:t>برنامه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مکمل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یاری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آهن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دانش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آموزان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دختر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متوسطه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اول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دوم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مدت</w:t>
      </w:r>
      <w:r w:rsidRPr="00F334C9">
        <w:rPr>
          <w:rFonts w:ascii="Calibri" w:eastAsia="Calibri" w:hAnsi="Calibri" w:cs="B Nazanin"/>
          <w:sz w:val="24"/>
          <w:szCs w:val="24"/>
          <w:rtl/>
          <w:lang w:bidi="fa-IR"/>
        </w:rPr>
        <w:t xml:space="preserve"> 16 </w:t>
      </w:r>
      <w:r w:rsidRPr="00F334C9">
        <w:rPr>
          <w:rFonts w:ascii="Calibri" w:eastAsia="Calibri" w:hAnsi="Calibri" w:cs="B Nazanin" w:hint="cs"/>
          <w:sz w:val="24"/>
          <w:szCs w:val="24"/>
          <w:rtl/>
          <w:lang w:bidi="fa-IR"/>
        </w:rPr>
        <w:t>هفته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هفته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یک</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عدد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وبرنامه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مکمل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یاری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ویتامین</w:t>
      </w:r>
      <w:r w:rsidRPr="00F334C9">
        <w:rPr>
          <w:rFonts w:ascii="Calibri" w:eastAsia="Calibri" w:hAnsi="Calibri" w:cs="B Nazanin"/>
          <w:sz w:val="24"/>
          <w:szCs w:val="24"/>
          <w:rtl/>
          <w:lang w:bidi="fa-IR"/>
        </w:rPr>
        <w:t xml:space="preserve"> </w:t>
      </w:r>
      <w:r w:rsidRPr="00F334C9">
        <w:rPr>
          <w:rFonts w:ascii="Calibri" w:eastAsia="Calibri" w:hAnsi="Calibri" w:cs="B Nazanin"/>
          <w:sz w:val="24"/>
          <w:szCs w:val="24"/>
          <w:lang w:bidi="fa-IR"/>
        </w:rPr>
        <w:t>D</w:t>
      </w:r>
      <w:r w:rsidRPr="00F334C9">
        <w:rPr>
          <w:rFonts w:ascii="Calibri" w:eastAsia="Calibri" w:hAnsi="Calibri" w:cs="B Nazanin"/>
          <w:sz w:val="24"/>
          <w:szCs w:val="24"/>
          <w:rtl/>
          <w:lang w:bidi="fa-IR"/>
        </w:rPr>
        <w:t xml:space="preserve">3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دانش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اموزان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دختر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وپسر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متوسطه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اول</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ودوم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مدت</w:t>
      </w:r>
      <w:r w:rsidRPr="00F334C9">
        <w:rPr>
          <w:rFonts w:ascii="Calibri" w:eastAsia="Calibri" w:hAnsi="Calibri" w:cs="B Nazanin"/>
          <w:sz w:val="24"/>
          <w:szCs w:val="24"/>
          <w:rtl/>
          <w:lang w:bidi="fa-IR"/>
        </w:rPr>
        <w:t xml:space="preserve"> 9 </w:t>
      </w:r>
      <w:r w:rsidRPr="00F334C9">
        <w:rPr>
          <w:rFonts w:ascii="Calibri" w:eastAsia="Calibri" w:hAnsi="Calibri" w:cs="B Nazanin" w:hint="cs"/>
          <w:sz w:val="24"/>
          <w:szCs w:val="24"/>
          <w:rtl/>
          <w:lang w:bidi="fa-IR"/>
        </w:rPr>
        <w:t>ماه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ماهی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یک</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عدد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با</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همکاری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واحد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بهبود</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تغذیه</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انجام</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شود. طی هماهنگی مرکز شمال و مناطق آموزش و پرورش لیست مدارس جهت اجرای طرح مکمل یاری هماهنگی های اولیه صورت پذیرفته است</w:t>
      </w:r>
      <w:r w:rsidRPr="00F334C9">
        <w:rPr>
          <w:rFonts w:ascii="Calibri" w:eastAsia="Calibri" w:hAnsi="Calibri" w:cs="B Nazanin" w:hint="cs"/>
          <w:rtl/>
          <w:lang w:bidi="fa-IR"/>
        </w:rPr>
        <w:t>.</w:t>
      </w:r>
    </w:p>
    <w:p w14:paraId="3230C8ED" w14:textId="77777777" w:rsidR="00F334C9" w:rsidRPr="00F334C9" w:rsidRDefault="00F334C9" w:rsidP="00F334C9">
      <w:pPr>
        <w:bidi/>
        <w:rPr>
          <w:rFonts w:cs="B Nazanin"/>
          <w:b/>
          <w:bCs/>
          <w:sz w:val="28"/>
          <w:szCs w:val="28"/>
          <w:rtl/>
          <w:lang w:bidi="fa-IR"/>
        </w:rPr>
      </w:pPr>
      <w:r w:rsidRPr="00F334C9">
        <w:rPr>
          <w:rFonts w:cs="B Nazanin" w:hint="cs"/>
          <w:b/>
          <w:bCs/>
          <w:sz w:val="28"/>
          <w:szCs w:val="28"/>
          <w:rtl/>
        </w:rPr>
        <w:t xml:space="preserve">  ه) دستاوردها:</w:t>
      </w:r>
      <w:r w:rsidRPr="00F334C9">
        <w:rPr>
          <w:rFonts w:cs="B Nazanin" w:hint="cs"/>
          <w:b/>
          <w:bCs/>
          <w:sz w:val="28"/>
          <w:szCs w:val="28"/>
          <w:rtl/>
          <w:lang w:bidi="fa-IR"/>
        </w:rPr>
        <w:t xml:space="preserve"> </w:t>
      </w:r>
    </w:p>
    <w:p w14:paraId="1498F3E2" w14:textId="77777777" w:rsidR="00F334C9" w:rsidRPr="00F334C9" w:rsidRDefault="00F334C9" w:rsidP="002B6B66">
      <w:pPr>
        <w:numPr>
          <w:ilvl w:val="0"/>
          <w:numId w:val="45"/>
        </w:numPr>
        <w:bidi/>
        <w:contextualSpacing/>
        <w:jc w:val="both"/>
        <w:rPr>
          <w:rFonts w:ascii="Calibri" w:eastAsia="Calibri" w:hAnsi="Calibri" w:cs="B Nazanin"/>
          <w:sz w:val="24"/>
          <w:szCs w:val="24"/>
          <w:rtl/>
          <w:lang w:bidi="fa-IR"/>
        </w:rPr>
      </w:pPr>
      <w:r w:rsidRPr="00F334C9">
        <w:rPr>
          <w:rFonts w:ascii="Calibri" w:eastAsia="Calibri" w:hAnsi="Calibri" w:cs="B Nazanin" w:hint="cs"/>
          <w:sz w:val="24"/>
          <w:szCs w:val="24"/>
          <w:rtl/>
          <w:lang w:bidi="fa-IR"/>
        </w:rPr>
        <w:t>ارتقاء</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آگاهی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کارشناسان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و</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مراقبین سلامت  مدارس درخصوص</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خود مراقبتی</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دانش</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اموزان</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در</w:t>
      </w:r>
      <w:r w:rsidRPr="00F334C9">
        <w:rPr>
          <w:rFonts w:ascii="Calibri" w:eastAsia="Calibri" w:hAnsi="Calibri" w:cs="B Nazanin"/>
          <w:sz w:val="24"/>
          <w:szCs w:val="24"/>
          <w:rtl/>
          <w:lang w:bidi="fa-IR"/>
        </w:rPr>
        <w:t xml:space="preserve"> </w:t>
      </w:r>
      <w:r w:rsidRPr="00F334C9">
        <w:rPr>
          <w:rFonts w:ascii="Calibri" w:eastAsia="Calibri" w:hAnsi="Calibri" w:cs="B Nazanin" w:hint="cs"/>
          <w:sz w:val="24"/>
          <w:szCs w:val="24"/>
          <w:rtl/>
          <w:lang w:bidi="fa-IR"/>
        </w:rPr>
        <w:t>کارگاه دو روزه خود مراقبتی نوجوان</w:t>
      </w:r>
    </w:p>
    <w:p w14:paraId="631430BE" w14:textId="43EC4236" w:rsidR="00F334C9" w:rsidRPr="00F334C9" w:rsidRDefault="00F334C9" w:rsidP="00022E0C">
      <w:pPr>
        <w:jc w:val="right"/>
        <w:rPr>
          <w:rFonts w:ascii="Calibri" w:eastAsia="Calibri" w:hAnsi="Calibri" w:cs="B Nazanin"/>
          <w:color w:val="FF0000"/>
          <w:rtl/>
          <w:lang w:bidi="fa-IR"/>
        </w:rPr>
      </w:pPr>
    </w:p>
    <w:p w14:paraId="189ED2D3" w14:textId="77777777" w:rsidR="00F334C9" w:rsidRPr="00F334C9" w:rsidRDefault="00F334C9" w:rsidP="00F334C9">
      <w:pPr>
        <w:bidi/>
        <w:rPr>
          <w:rFonts w:cs="B Nazanin"/>
          <w:b/>
          <w:bCs/>
          <w:sz w:val="28"/>
          <w:szCs w:val="28"/>
          <w:rtl/>
        </w:rPr>
      </w:pPr>
      <w:r w:rsidRPr="00F334C9">
        <w:rPr>
          <w:rFonts w:cs="B Nazanin" w:hint="cs"/>
          <w:b/>
          <w:bCs/>
          <w:sz w:val="28"/>
          <w:szCs w:val="28"/>
          <w:rtl/>
        </w:rPr>
        <w:t xml:space="preserve"> </w:t>
      </w:r>
    </w:p>
    <w:p w14:paraId="200AAE6A" w14:textId="77777777" w:rsidR="00F334C9" w:rsidRPr="00F334C9" w:rsidRDefault="00F334C9" w:rsidP="00F334C9">
      <w:pPr>
        <w:bidi/>
        <w:rPr>
          <w:rFonts w:cs="B Nazanin"/>
          <w:b/>
          <w:bCs/>
          <w:sz w:val="28"/>
          <w:szCs w:val="28"/>
          <w:rtl/>
        </w:rPr>
      </w:pPr>
    </w:p>
    <w:p w14:paraId="54D1D01B" w14:textId="3A719DC0" w:rsidR="00F334C9" w:rsidRDefault="00F334C9" w:rsidP="00F334C9">
      <w:pPr>
        <w:bidi/>
        <w:rPr>
          <w:rFonts w:cs="B Nazanin"/>
          <w:b/>
          <w:bCs/>
          <w:sz w:val="28"/>
          <w:szCs w:val="28"/>
          <w:rtl/>
        </w:rPr>
      </w:pPr>
    </w:p>
    <w:p w14:paraId="33BD9E53" w14:textId="3AA81E9E" w:rsidR="00E93524" w:rsidRDefault="00E93524" w:rsidP="00E93524">
      <w:pPr>
        <w:bidi/>
        <w:rPr>
          <w:rFonts w:cs="B Nazanin"/>
          <w:b/>
          <w:bCs/>
          <w:sz w:val="28"/>
          <w:szCs w:val="28"/>
          <w:rtl/>
        </w:rPr>
      </w:pPr>
    </w:p>
    <w:p w14:paraId="5EAB59D4" w14:textId="442581C4" w:rsidR="00E93524" w:rsidRDefault="00E93524" w:rsidP="00E93524">
      <w:pPr>
        <w:bidi/>
        <w:rPr>
          <w:rFonts w:cs="B Nazanin"/>
          <w:b/>
          <w:bCs/>
          <w:sz w:val="28"/>
          <w:szCs w:val="28"/>
          <w:rtl/>
        </w:rPr>
      </w:pPr>
    </w:p>
    <w:p w14:paraId="6DF00255" w14:textId="7E5E1102" w:rsidR="00E93524" w:rsidRDefault="00E93524" w:rsidP="00E93524">
      <w:pPr>
        <w:bidi/>
        <w:rPr>
          <w:rFonts w:cs="B Nazanin"/>
          <w:b/>
          <w:bCs/>
          <w:sz w:val="28"/>
          <w:szCs w:val="28"/>
          <w:rtl/>
        </w:rPr>
      </w:pPr>
    </w:p>
    <w:p w14:paraId="79BF6F36" w14:textId="111B8EED" w:rsidR="00E93524" w:rsidRDefault="00E93524" w:rsidP="00E93524">
      <w:pPr>
        <w:bidi/>
        <w:rPr>
          <w:rFonts w:cs="B Nazanin"/>
          <w:b/>
          <w:bCs/>
          <w:sz w:val="28"/>
          <w:szCs w:val="28"/>
          <w:rtl/>
        </w:rPr>
      </w:pPr>
    </w:p>
    <w:p w14:paraId="6946D1C4" w14:textId="31779C75" w:rsidR="00E93524" w:rsidRDefault="00E93524" w:rsidP="00E93524">
      <w:pPr>
        <w:bidi/>
        <w:rPr>
          <w:rFonts w:cs="B Nazanin"/>
          <w:b/>
          <w:bCs/>
          <w:sz w:val="28"/>
          <w:szCs w:val="28"/>
          <w:rtl/>
        </w:rPr>
      </w:pPr>
    </w:p>
    <w:p w14:paraId="54B9FDB5" w14:textId="77777777" w:rsidR="00E93524" w:rsidRPr="00F334C9" w:rsidRDefault="00E93524" w:rsidP="00E93524">
      <w:pPr>
        <w:bidi/>
        <w:rPr>
          <w:rFonts w:cs="B Nazanin"/>
          <w:b/>
          <w:bCs/>
          <w:sz w:val="28"/>
          <w:szCs w:val="28"/>
          <w:rtl/>
        </w:rPr>
      </w:pPr>
    </w:p>
    <w:p w14:paraId="10296D1C" w14:textId="77777777" w:rsidR="00F334C9" w:rsidRPr="00F334C9" w:rsidRDefault="00F334C9" w:rsidP="00F334C9">
      <w:pPr>
        <w:bidi/>
        <w:rPr>
          <w:rFonts w:cs="B Nazanin"/>
          <w:b/>
          <w:bCs/>
          <w:sz w:val="28"/>
          <w:szCs w:val="28"/>
          <w:rtl/>
        </w:rPr>
      </w:pPr>
      <w:r w:rsidRPr="00F334C9">
        <w:rPr>
          <w:rFonts w:cs="B Nazanin" w:hint="cs"/>
          <w:b/>
          <w:bCs/>
          <w:sz w:val="28"/>
          <w:szCs w:val="28"/>
          <w:rtl/>
        </w:rPr>
        <w:lastRenderedPageBreak/>
        <w:t xml:space="preserve">  و)چالش‌ها:</w:t>
      </w:r>
    </w:p>
    <w:p w14:paraId="204B81B9" w14:textId="77777777" w:rsidR="00F334C9" w:rsidRPr="00F334C9" w:rsidRDefault="00F334C9" w:rsidP="00F334C9">
      <w:pPr>
        <w:bidi/>
        <w:rPr>
          <w:rFonts w:cs="B Nazanin"/>
        </w:rPr>
      </w:pPr>
    </w:p>
    <w:tbl>
      <w:tblPr>
        <w:tblStyle w:val="TableGrid"/>
        <w:bidiVisual/>
        <w:tblW w:w="9639" w:type="dxa"/>
        <w:jc w:val="center"/>
        <w:tblLook w:val="04A0" w:firstRow="1" w:lastRow="0" w:firstColumn="1" w:lastColumn="0" w:noHBand="0" w:noVBand="1"/>
      </w:tblPr>
      <w:tblGrid>
        <w:gridCol w:w="4921"/>
        <w:gridCol w:w="4718"/>
      </w:tblGrid>
      <w:tr w:rsidR="00F334C9" w:rsidRPr="00F334C9" w14:paraId="24A33D28" w14:textId="77777777" w:rsidTr="000A6C1E">
        <w:trPr>
          <w:trHeight w:val="851"/>
          <w:jc w:val="center"/>
        </w:trPr>
        <w:tc>
          <w:tcPr>
            <w:tcW w:w="4921" w:type="dxa"/>
            <w:shd w:val="clear" w:color="auto" w:fill="D9D9D9" w:themeFill="background1" w:themeFillShade="D9"/>
            <w:vAlign w:val="center"/>
            <w:hideMark/>
          </w:tcPr>
          <w:p w14:paraId="0BBC52AD" w14:textId="77777777" w:rsidR="00F334C9" w:rsidRPr="00F334C9" w:rsidRDefault="00F334C9" w:rsidP="00F334C9">
            <w:pPr>
              <w:bidi/>
              <w:jc w:val="center"/>
              <w:rPr>
                <w:rFonts w:cs="B Nazanin"/>
                <w:b/>
                <w:bCs/>
                <w:sz w:val="24"/>
                <w:szCs w:val="24"/>
                <w:lang w:bidi="fa-IR"/>
              </w:rPr>
            </w:pPr>
            <w:r w:rsidRPr="00F334C9">
              <w:rPr>
                <w:rFonts w:cs="B Nazanin" w:hint="cs"/>
                <w:b/>
                <w:bCs/>
                <w:sz w:val="24"/>
                <w:szCs w:val="24"/>
                <w:rtl/>
                <w:lang w:bidi="fa-IR"/>
              </w:rPr>
              <w:t>مشکلات و چالش‌ها</w:t>
            </w:r>
          </w:p>
        </w:tc>
        <w:tc>
          <w:tcPr>
            <w:tcW w:w="4718" w:type="dxa"/>
            <w:shd w:val="clear" w:color="auto" w:fill="D9D9D9" w:themeFill="background1" w:themeFillShade="D9"/>
            <w:vAlign w:val="center"/>
            <w:hideMark/>
          </w:tcPr>
          <w:p w14:paraId="52BC80BA" w14:textId="77777777" w:rsidR="00F334C9" w:rsidRPr="00F334C9" w:rsidRDefault="00F334C9" w:rsidP="00F334C9">
            <w:pPr>
              <w:bidi/>
              <w:jc w:val="center"/>
              <w:rPr>
                <w:rFonts w:cs="B Nazanin"/>
                <w:b/>
                <w:bCs/>
                <w:sz w:val="24"/>
                <w:szCs w:val="24"/>
                <w:lang w:bidi="fa-IR"/>
              </w:rPr>
            </w:pPr>
            <w:r w:rsidRPr="00F334C9">
              <w:rPr>
                <w:rFonts w:cs="B Nazanin" w:hint="cs"/>
                <w:b/>
                <w:bCs/>
                <w:sz w:val="24"/>
                <w:szCs w:val="24"/>
                <w:rtl/>
                <w:lang w:bidi="fa-IR"/>
              </w:rPr>
              <w:t>پیشنهادات</w:t>
            </w:r>
          </w:p>
        </w:tc>
      </w:tr>
      <w:tr w:rsidR="00F334C9" w:rsidRPr="00F334C9" w14:paraId="74AA0CC9" w14:textId="77777777" w:rsidTr="000A6C1E">
        <w:trPr>
          <w:trHeight w:val="851"/>
          <w:jc w:val="center"/>
        </w:trPr>
        <w:tc>
          <w:tcPr>
            <w:tcW w:w="4921" w:type="dxa"/>
            <w:vAlign w:val="center"/>
          </w:tcPr>
          <w:p w14:paraId="256DFC5A" w14:textId="77777777" w:rsidR="00F334C9" w:rsidRPr="00F334C9" w:rsidRDefault="00F334C9" w:rsidP="00F334C9">
            <w:pPr>
              <w:jc w:val="center"/>
              <w:rPr>
                <w:rFonts w:ascii="Calibri" w:eastAsia="Calibri" w:hAnsi="Calibri" w:cs="B Nazanin"/>
                <w:rtl/>
              </w:rPr>
            </w:pPr>
            <w:r w:rsidRPr="00F334C9">
              <w:rPr>
                <w:rFonts w:ascii="Calibri" w:eastAsia="Calibri" w:hAnsi="Calibri" w:cs="B Nazanin" w:hint="cs"/>
                <w:rtl/>
              </w:rPr>
              <w:t>وجود سقف خدمت مهمان دانش آموزی برای مراقبین سلامت پایگاهها و ارائه ندادن خدمت در زمان مناسب به آنها ، هم چنین کاهش ارجاع به پزشک</w:t>
            </w:r>
          </w:p>
        </w:tc>
        <w:tc>
          <w:tcPr>
            <w:tcW w:w="4718" w:type="dxa"/>
            <w:vAlign w:val="center"/>
          </w:tcPr>
          <w:p w14:paraId="0776D3DA" w14:textId="77777777" w:rsidR="00F334C9" w:rsidRPr="00F334C9" w:rsidRDefault="00F334C9" w:rsidP="00F334C9">
            <w:pPr>
              <w:jc w:val="center"/>
              <w:rPr>
                <w:rFonts w:ascii="Calibri" w:eastAsia="Calibri" w:hAnsi="Calibri" w:cs="B Nazanin"/>
              </w:rPr>
            </w:pPr>
            <w:r w:rsidRPr="00F334C9">
              <w:rPr>
                <w:rFonts w:ascii="Calibri" w:eastAsia="Calibri" w:hAnsi="Calibri" w:cs="B Nazanin" w:hint="cs"/>
                <w:rtl/>
              </w:rPr>
              <w:t>برداشتن سقف خدمت مهمان دانش آموزی خصوصا در شش ماهه دوم سال که سال تحصیلی جدید شروع می شود.</w:t>
            </w:r>
          </w:p>
        </w:tc>
      </w:tr>
      <w:tr w:rsidR="00F334C9" w:rsidRPr="00F334C9" w14:paraId="68065B17" w14:textId="77777777" w:rsidTr="000A6C1E">
        <w:trPr>
          <w:trHeight w:val="851"/>
          <w:jc w:val="center"/>
        </w:trPr>
        <w:tc>
          <w:tcPr>
            <w:tcW w:w="4921" w:type="dxa"/>
            <w:vAlign w:val="center"/>
          </w:tcPr>
          <w:p w14:paraId="3AB97CDF" w14:textId="77777777" w:rsidR="00F334C9" w:rsidRPr="00F334C9" w:rsidRDefault="00F334C9" w:rsidP="00F334C9">
            <w:pPr>
              <w:bidi/>
              <w:jc w:val="center"/>
              <w:rPr>
                <w:rFonts w:ascii="Calibri" w:eastAsia="Calibri" w:hAnsi="Calibri" w:cs="B Nazanin"/>
              </w:rPr>
            </w:pPr>
            <w:r w:rsidRPr="00F334C9">
              <w:rPr>
                <w:rFonts w:ascii="Calibri" w:eastAsia="Calibri" w:hAnsi="Calibri" w:cs="B Nazanin" w:hint="cs"/>
                <w:rtl/>
              </w:rPr>
              <w:t>عدم ارائه مستقیم کد ملی دانش آموزان به مراقبین سلامت و کارشناسان مراکز در مناطق آموزش و پرورش علیرغم ارسال لیست کلیه همکاران بهداشتی و پزشکان مرتبط با ارزیابی های دانش اموزان</w:t>
            </w:r>
          </w:p>
        </w:tc>
        <w:tc>
          <w:tcPr>
            <w:tcW w:w="4718" w:type="dxa"/>
            <w:vAlign w:val="center"/>
          </w:tcPr>
          <w:p w14:paraId="78F8489B" w14:textId="77777777" w:rsidR="00F334C9" w:rsidRPr="00F334C9" w:rsidRDefault="00F334C9" w:rsidP="00F334C9">
            <w:pPr>
              <w:bidi/>
              <w:jc w:val="center"/>
              <w:rPr>
                <w:rFonts w:ascii="Franklin Gothic Book" w:eastAsia="+mn-ea" w:hAnsi="Calibri" w:cs="B Nazanin"/>
                <w:kern w:val="24"/>
                <w:lang w:bidi="fa-IR"/>
              </w:rPr>
            </w:pPr>
            <w:r w:rsidRPr="00F334C9">
              <w:rPr>
                <w:rFonts w:ascii="Franklin Gothic Book" w:eastAsia="+mn-ea" w:hAnsi="Calibri" w:cs="B Nazanin" w:hint="cs"/>
                <w:kern w:val="24"/>
                <w:rtl/>
                <w:lang w:bidi="fa-IR"/>
              </w:rPr>
              <w:t>هماهنگی حراست دو سازمان برای پیشبرد کارجهت همکاری حراست آموزش وپرورش مناطق با همکاران مراجعه کننده به مدارس</w:t>
            </w:r>
          </w:p>
        </w:tc>
      </w:tr>
      <w:tr w:rsidR="00F334C9" w:rsidRPr="00F334C9" w14:paraId="6AB97C15" w14:textId="77777777" w:rsidTr="000A6C1E">
        <w:trPr>
          <w:trHeight w:val="851"/>
          <w:jc w:val="center"/>
        </w:trPr>
        <w:tc>
          <w:tcPr>
            <w:tcW w:w="4921" w:type="dxa"/>
            <w:vAlign w:val="center"/>
          </w:tcPr>
          <w:p w14:paraId="56E17A10" w14:textId="77777777" w:rsidR="00F334C9" w:rsidRPr="00F334C9" w:rsidRDefault="00F334C9" w:rsidP="00F334C9">
            <w:pPr>
              <w:bidi/>
              <w:jc w:val="center"/>
              <w:rPr>
                <w:rFonts w:ascii="Calibri" w:eastAsia="Calibri" w:hAnsi="Calibri" w:cs="B Nazanin"/>
                <w:rtl/>
              </w:rPr>
            </w:pPr>
            <w:r w:rsidRPr="00F334C9">
              <w:rPr>
                <w:rFonts w:ascii="Calibri" w:eastAsia="Calibri" w:hAnsi="Calibri" w:cs="B Nazanin" w:hint="cs"/>
                <w:rtl/>
              </w:rPr>
              <w:t>بالا بودن جمعیت دانش آموزی و گروههای هدف مدارس در این مرکز</w:t>
            </w:r>
          </w:p>
        </w:tc>
        <w:tc>
          <w:tcPr>
            <w:tcW w:w="4718" w:type="dxa"/>
            <w:vAlign w:val="center"/>
          </w:tcPr>
          <w:p w14:paraId="2314A98E" w14:textId="77777777" w:rsidR="00F334C9" w:rsidRPr="00F334C9" w:rsidRDefault="00F334C9" w:rsidP="00F334C9">
            <w:pPr>
              <w:bidi/>
              <w:jc w:val="center"/>
              <w:rPr>
                <w:rFonts w:ascii="Franklin Gothic Book" w:eastAsia="+mn-ea" w:hAnsi="Calibri" w:cs="B Nazanin"/>
                <w:kern w:val="24"/>
                <w:rtl/>
                <w:lang w:bidi="fa-IR"/>
              </w:rPr>
            </w:pPr>
            <w:r w:rsidRPr="00F334C9">
              <w:rPr>
                <w:rFonts w:ascii="Franklin Gothic Book" w:eastAsia="+mn-ea" w:hAnsi="Calibri" w:cs="B Nazanin" w:hint="cs"/>
                <w:kern w:val="24"/>
                <w:rtl/>
                <w:lang w:bidi="fa-IR"/>
              </w:rPr>
              <w:t>عدم افزایش شاخصها توسط معاونت بهداشتی</w:t>
            </w:r>
          </w:p>
        </w:tc>
      </w:tr>
      <w:tr w:rsidR="00F334C9" w:rsidRPr="00F334C9" w14:paraId="7D85C7BE" w14:textId="77777777" w:rsidTr="000A6C1E">
        <w:trPr>
          <w:trHeight w:val="851"/>
          <w:jc w:val="center"/>
        </w:trPr>
        <w:tc>
          <w:tcPr>
            <w:tcW w:w="4921" w:type="dxa"/>
            <w:vAlign w:val="center"/>
          </w:tcPr>
          <w:p w14:paraId="68DA271D" w14:textId="77777777" w:rsidR="00F334C9" w:rsidRPr="00F334C9" w:rsidRDefault="00F334C9" w:rsidP="00F334C9">
            <w:pPr>
              <w:bidi/>
              <w:jc w:val="center"/>
              <w:rPr>
                <w:rFonts w:ascii="Calibri" w:eastAsia="Calibri" w:hAnsi="Calibri" w:cs="B Nazanin"/>
                <w:rtl/>
              </w:rPr>
            </w:pPr>
            <w:r w:rsidRPr="00F334C9">
              <w:rPr>
                <w:rFonts w:ascii="Calibri" w:eastAsia="Calibri" w:hAnsi="Calibri" w:cs="B Nazanin" w:hint="cs"/>
                <w:rtl/>
              </w:rPr>
              <w:t>کم بودن واکسن توام دانش آموزی و کاهش مراجعه دانش آموزان  به مراکز</w:t>
            </w:r>
          </w:p>
        </w:tc>
        <w:tc>
          <w:tcPr>
            <w:tcW w:w="4718" w:type="dxa"/>
            <w:vAlign w:val="center"/>
          </w:tcPr>
          <w:p w14:paraId="141B7C8C" w14:textId="77777777" w:rsidR="00F334C9" w:rsidRPr="00F334C9" w:rsidRDefault="00F334C9" w:rsidP="00F334C9">
            <w:pPr>
              <w:bidi/>
              <w:jc w:val="center"/>
              <w:rPr>
                <w:rFonts w:ascii="Franklin Gothic Book" w:eastAsia="+mn-ea" w:hAnsi="Calibri" w:cs="B Nazanin"/>
                <w:kern w:val="24"/>
                <w:rtl/>
                <w:lang w:bidi="fa-IR"/>
              </w:rPr>
            </w:pPr>
            <w:r w:rsidRPr="00F334C9">
              <w:rPr>
                <w:rFonts w:ascii="Franklin Gothic Book" w:eastAsia="+mn-ea" w:hAnsi="Calibri" w:cs="B Nazanin" w:hint="cs"/>
                <w:kern w:val="24"/>
                <w:rtl/>
                <w:lang w:bidi="fa-IR"/>
              </w:rPr>
              <w:t>پیش بینی و تامین واکسن توام کافی مورد نیاز در تابستان</w:t>
            </w:r>
          </w:p>
        </w:tc>
      </w:tr>
      <w:tr w:rsidR="00F334C9" w:rsidRPr="00F334C9" w14:paraId="2E9E0372" w14:textId="77777777" w:rsidTr="000A6C1E">
        <w:trPr>
          <w:trHeight w:val="851"/>
          <w:jc w:val="center"/>
        </w:trPr>
        <w:tc>
          <w:tcPr>
            <w:tcW w:w="4921" w:type="dxa"/>
            <w:vAlign w:val="center"/>
          </w:tcPr>
          <w:p w14:paraId="104CCFC5" w14:textId="77777777" w:rsidR="00F334C9" w:rsidRPr="00F334C9" w:rsidRDefault="00F334C9" w:rsidP="00F334C9">
            <w:pPr>
              <w:bidi/>
              <w:jc w:val="center"/>
              <w:rPr>
                <w:rFonts w:ascii="Calibri" w:eastAsia="Calibri" w:hAnsi="Calibri" w:cs="B Nazanin"/>
                <w:rtl/>
              </w:rPr>
            </w:pPr>
            <w:r w:rsidRPr="00F334C9">
              <w:rPr>
                <w:rFonts w:ascii="Calibri" w:eastAsia="Calibri" w:hAnsi="Calibri" w:cs="B Nazanin" w:hint="cs"/>
                <w:rtl/>
              </w:rPr>
              <w:t>شرایط جنگ 12روزه در ابتدای سال و جنگ رمضان در اسفند ماه سال1404</w:t>
            </w:r>
          </w:p>
        </w:tc>
        <w:tc>
          <w:tcPr>
            <w:tcW w:w="4718" w:type="dxa"/>
            <w:vAlign w:val="center"/>
          </w:tcPr>
          <w:p w14:paraId="6DCB62E6" w14:textId="77777777" w:rsidR="00F334C9" w:rsidRPr="00F334C9" w:rsidRDefault="00F334C9" w:rsidP="00F334C9">
            <w:pPr>
              <w:bidi/>
              <w:jc w:val="center"/>
              <w:rPr>
                <w:rFonts w:ascii="Franklin Gothic Book" w:eastAsia="+mn-ea" w:hAnsi="Calibri" w:cs="B Nazanin"/>
                <w:kern w:val="24"/>
                <w:rtl/>
                <w:lang w:bidi="fa-IR"/>
              </w:rPr>
            </w:pPr>
            <w:r w:rsidRPr="00F334C9">
              <w:rPr>
                <w:rFonts w:ascii="Franklin Gothic Book" w:eastAsia="+mn-ea" w:hAnsi="Calibri" w:cs="B Nazanin" w:hint="cs"/>
                <w:kern w:val="24"/>
                <w:rtl/>
                <w:lang w:bidi="fa-IR"/>
              </w:rPr>
              <w:t>برداشتن سقف مهمان دانش اموزی با توجه به شرایط</w:t>
            </w:r>
          </w:p>
        </w:tc>
      </w:tr>
    </w:tbl>
    <w:p w14:paraId="7EF709D9" w14:textId="77777777" w:rsidR="00F334C9" w:rsidRPr="00F334C9" w:rsidRDefault="00F334C9" w:rsidP="00F334C9">
      <w:pPr>
        <w:bidi/>
        <w:rPr>
          <w:rFonts w:ascii="Franklin Gothic Book" w:eastAsia="+mn-ea" w:cs="B Nazanin"/>
          <w:kern w:val="24"/>
          <w:sz w:val="24"/>
          <w:szCs w:val="24"/>
          <w:rtl/>
          <w:lang w:bidi="fa-IR"/>
        </w:rPr>
      </w:pPr>
    </w:p>
    <w:p w14:paraId="6641B713" w14:textId="77777777" w:rsidR="00F334C9" w:rsidRPr="00F334C9" w:rsidRDefault="00F334C9" w:rsidP="00F334C9">
      <w:pPr>
        <w:bidi/>
        <w:rPr>
          <w:rFonts w:ascii="Franklin Gothic Book" w:eastAsia="+mn-ea" w:cs="B Nazanin"/>
          <w:sz w:val="24"/>
          <w:szCs w:val="24"/>
          <w:rtl/>
          <w:lang w:bidi="fa-IR"/>
        </w:rPr>
      </w:pPr>
      <w:r w:rsidRPr="00F334C9">
        <w:rPr>
          <w:rFonts w:ascii="Franklin Gothic Book" w:eastAsia="+mn-ea" w:cs="B Nazanin"/>
          <w:sz w:val="24"/>
          <w:szCs w:val="24"/>
          <w:rtl/>
          <w:lang w:bidi="fa-IR"/>
        </w:rPr>
        <w:br w:type="page"/>
      </w:r>
    </w:p>
    <w:p w14:paraId="02194DD1" w14:textId="77777777" w:rsidR="00F334C9" w:rsidRPr="00F334C9" w:rsidRDefault="00F334C9" w:rsidP="00F334C9">
      <w:pPr>
        <w:bidi/>
        <w:rPr>
          <w:rFonts w:cs="B Nazanin"/>
          <w:b/>
          <w:bCs/>
          <w:sz w:val="28"/>
          <w:szCs w:val="28"/>
          <w:rtl/>
        </w:rPr>
        <w:sectPr w:rsidR="00F334C9" w:rsidRPr="00F334C9" w:rsidSect="006642EE">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46D9C642" w14:textId="77777777" w:rsidR="00F334C9" w:rsidRPr="00F334C9" w:rsidRDefault="00F334C9" w:rsidP="00F334C9">
      <w:pPr>
        <w:bidi/>
        <w:rPr>
          <w:rFonts w:ascii="Calibri" w:eastAsia="Calibri" w:hAnsi="Calibri" w:cs="B Nazanin"/>
          <w:b/>
          <w:bCs/>
          <w:sz w:val="28"/>
          <w:szCs w:val="28"/>
          <w:rtl/>
        </w:rPr>
      </w:pPr>
      <w:r w:rsidRPr="00F334C9">
        <w:rPr>
          <w:rFonts w:ascii="Calibri" w:eastAsia="Calibri" w:hAnsi="Calibri" w:cs="B Nazanin" w:hint="cs"/>
          <w:b/>
          <w:bCs/>
          <w:sz w:val="28"/>
          <w:szCs w:val="28"/>
          <w:rtl/>
        </w:rPr>
        <w:lastRenderedPageBreak/>
        <w:t>جدول مداخلات (</w:t>
      </w:r>
      <w:r w:rsidRPr="00F334C9">
        <w:rPr>
          <w:rFonts w:ascii="Calibri" w:eastAsia="Calibri" w:hAnsi="Calibri" w:cs="B Nazanin" w:hint="cs"/>
          <w:b/>
          <w:bCs/>
          <w:sz w:val="24"/>
          <w:szCs w:val="24"/>
          <w:rtl/>
        </w:rPr>
        <w:t>انتخاب بر اساس دستورالعمل</w:t>
      </w:r>
      <w:r w:rsidRPr="00F334C9">
        <w:rPr>
          <w:rFonts w:ascii="Calibri" w:eastAsia="Calibri" w:hAnsi="Calibri" w:cs="B Nazanin" w:hint="cs"/>
          <w:b/>
          <w:bCs/>
          <w:sz w:val="28"/>
          <w:szCs w:val="28"/>
          <w:rtl/>
        </w:rPr>
        <w:t>)</w:t>
      </w:r>
    </w:p>
    <w:p w14:paraId="2B97BE1A" w14:textId="77777777" w:rsidR="00F334C9" w:rsidRPr="00F334C9" w:rsidRDefault="00F334C9" w:rsidP="00F334C9">
      <w:pPr>
        <w:bidi/>
        <w:contextualSpacing/>
        <w:rPr>
          <w:rFonts w:ascii="Franklin Gothic Book" w:eastAsia="+mn-ea" w:hAnsi="Calibri" w:cs="B Nazanin"/>
          <w:sz w:val="24"/>
          <w:szCs w:val="24"/>
          <w:lang w:bidi="fa-IR"/>
        </w:rPr>
      </w:pPr>
      <w:r w:rsidRPr="00F334C9">
        <w:rPr>
          <w:rFonts w:cs="B Nazanin" w:hint="cs"/>
          <w:b/>
          <w:bCs/>
          <w:sz w:val="28"/>
          <w:szCs w:val="28"/>
          <w:rtl/>
        </w:rPr>
        <w:t>عنوان شاخص</w:t>
      </w:r>
      <w:r w:rsidRPr="00F334C9">
        <w:rPr>
          <w:rFonts w:eastAsia="Times New Roman" w:cs="B Nazanin" w:hint="cs"/>
          <w:b/>
          <w:bCs/>
          <w:sz w:val="28"/>
          <w:szCs w:val="28"/>
          <w:rtl/>
        </w:rPr>
        <w:t xml:space="preserve">: </w:t>
      </w:r>
      <w:r w:rsidRPr="00F334C9">
        <w:rPr>
          <w:rFonts w:ascii="Calibri" w:eastAsia="Times New Roman" w:hAnsi="Calibri" w:cs="B Nazanin" w:hint="cs"/>
          <w:b/>
          <w:bCs/>
          <w:sz w:val="28"/>
          <w:szCs w:val="28"/>
          <w:rtl/>
        </w:rPr>
        <w:t xml:space="preserve">ارتقا شاخص غربالگری پدیکلوزیس دانش آموزان </w:t>
      </w:r>
      <w:r w:rsidRPr="00F334C9">
        <w:rPr>
          <w:rFonts w:ascii="Calibri" w:eastAsia="Times New Roman" w:hAnsi="Calibri" w:cs="B Nazanin" w:hint="cs"/>
          <w:b/>
          <w:bCs/>
          <w:sz w:val="28"/>
          <w:szCs w:val="28"/>
          <w:rtl/>
          <w:lang w:bidi="fa-IR"/>
        </w:rPr>
        <w:t>از 71.1% به 100%</w:t>
      </w:r>
      <w:r w:rsidRPr="00F334C9">
        <w:rPr>
          <w:rFonts w:ascii="Calibri" w:eastAsia="Times New Roman" w:hAnsi="Calibri" w:cs="B Nazanin" w:hint="cs"/>
          <w:b/>
          <w:bCs/>
          <w:sz w:val="28"/>
          <w:szCs w:val="28"/>
          <w:rtl/>
        </w:rPr>
        <w:t xml:space="preserve"> </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870"/>
        <w:gridCol w:w="1260"/>
        <w:gridCol w:w="1628"/>
        <w:gridCol w:w="1170"/>
        <w:gridCol w:w="1260"/>
        <w:gridCol w:w="1440"/>
        <w:gridCol w:w="2513"/>
      </w:tblGrid>
      <w:tr w:rsidR="00F334C9" w:rsidRPr="00F334C9" w14:paraId="63A14BCF" w14:textId="77777777" w:rsidTr="00120E42">
        <w:trPr>
          <w:cantSplit/>
          <w:trHeight w:val="367"/>
          <w:jc w:val="center"/>
        </w:trPr>
        <w:tc>
          <w:tcPr>
            <w:tcW w:w="750" w:type="dxa"/>
            <w:vMerge w:val="restart"/>
            <w:shd w:val="clear" w:color="auto" w:fill="D9D9D9" w:themeFill="background1" w:themeFillShade="D9"/>
            <w:vAlign w:val="center"/>
            <w:hideMark/>
          </w:tcPr>
          <w:p w14:paraId="7764A30A" w14:textId="77777777" w:rsidR="00F334C9" w:rsidRPr="00F334C9" w:rsidRDefault="00F334C9" w:rsidP="00F334C9">
            <w:pPr>
              <w:bidi/>
              <w:spacing w:before="240" w:after="60"/>
              <w:jc w:val="center"/>
              <w:outlineLvl w:val="7"/>
              <w:rPr>
                <w:rFonts w:ascii="Times New Roman" w:eastAsia="Times New Roman" w:hAnsi="Times New Roman" w:cs="B Nazanin"/>
                <w:b/>
                <w:bCs/>
                <w:sz w:val="24"/>
                <w:szCs w:val="24"/>
                <w:rtl/>
                <w:lang w:bidi="fa-IR"/>
              </w:rPr>
            </w:pPr>
            <w:r w:rsidRPr="00F334C9">
              <w:rPr>
                <w:rFonts w:ascii="Times New Roman" w:eastAsia="Times New Roman" w:hAnsi="Times New Roman" w:cs="B Nazanin" w:hint="cs"/>
                <w:b/>
                <w:bCs/>
                <w:sz w:val="24"/>
                <w:szCs w:val="24"/>
                <w:rtl/>
                <w:lang w:bidi="fa-IR"/>
              </w:rPr>
              <w:t>رديف</w:t>
            </w:r>
          </w:p>
        </w:tc>
        <w:tc>
          <w:tcPr>
            <w:tcW w:w="3870" w:type="dxa"/>
            <w:vMerge w:val="restart"/>
            <w:shd w:val="clear" w:color="auto" w:fill="D9D9D9" w:themeFill="background1" w:themeFillShade="D9"/>
            <w:vAlign w:val="center"/>
            <w:hideMark/>
          </w:tcPr>
          <w:p w14:paraId="6ACFAE4A" w14:textId="77777777" w:rsidR="00F334C9" w:rsidRPr="00F334C9" w:rsidRDefault="00F334C9" w:rsidP="00F334C9">
            <w:pPr>
              <w:bidi/>
              <w:jc w:val="center"/>
              <w:rPr>
                <w:rFonts w:cs="B Nazanin"/>
                <w:b/>
                <w:bCs/>
                <w:sz w:val="24"/>
                <w:szCs w:val="24"/>
              </w:rPr>
            </w:pPr>
            <w:r w:rsidRPr="00F334C9">
              <w:rPr>
                <w:rFonts w:cs="B Nazanin" w:hint="cs"/>
                <w:b/>
                <w:bCs/>
                <w:sz w:val="24"/>
                <w:szCs w:val="24"/>
                <w:rtl/>
              </w:rPr>
              <w:t>عنوان فعاليت</w:t>
            </w:r>
          </w:p>
        </w:tc>
        <w:tc>
          <w:tcPr>
            <w:tcW w:w="1260" w:type="dxa"/>
            <w:vMerge w:val="restart"/>
            <w:shd w:val="clear" w:color="auto" w:fill="D9D9D9" w:themeFill="background1" w:themeFillShade="D9"/>
            <w:vAlign w:val="center"/>
            <w:hideMark/>
          </w:tcPr>
          <w:p w14:paraId="3C5E503C" w14:textId="77777777" w:rsidR="00F334C9" w:rsidRPr="00F334C9" w:rsidRDefault="00F334C9" w:rsidP="00F334C9">
            <w:pPr>
              <w:bidi/>
              <w:jc w:val="center"/>
              <w:rPr>
                <w:rFonts w:cs="B Nazanin"/>
                <w:b/>
                <w:bCs/>
                <w:sz w:val="24"/>
                <w:szCs w:val="24"/>
              </w:rPr>
            </w:pPr>
            <w:r w:rsidRPr="00F334C9">
              <w:rPr>
                <w:rFonts w:cs="B Nazanin" w:hint="cs"/>
                <w:b/>
                <w:bCs/>
                <w:sz w:val="24"/>
                <w:szCs w:val="24"/>
                <w:rtl/>
              </w:rPr>
              <w:t>مسئول اجرا</w:t>
            </w:r>
          </w:p>
        </w:tc>
        <w:tc>
          <w:tcPr>
            <w:tcW w:w="1628" w:type="dxa"/>
            <w:vMerge w:val="restart"/>
            <w:shd w:val="clear" w:color="auto" w:fill="D9D9D9" w:themeFill="background1" w:themeFillShade="D9"/>
            <w:vAlign w:val="center"/>
            <w:hideMark/>
          </w:tcPr>
          <w:p w14:paraId="0938D150" w14:textId="77777777" w:rsidR="00F334C9" w:rsidRPr="00F334C9" w:rsidRDefault="00F334C9" w:rsidP="00F334C9">
            <w:pPr>
              <w:bidi/>
              <w:jc w:val="center"/>
              <w:rPr>
                <w:rFonts w:cs="B Nazanin"/>
                <w:b/>
                <w:bCs/>
                <w:sz w:val="24"/>
                <w:szCs w:val="24"/>
              </w:rPr>
            </w:pPr>
            <w:r w:rsidRPr="00F334C9">
              <w:rPr>
                <w:rFonts w:cs="B Nazanin" w:hint="cs"/>
                <w:b/>
                <w:bCs/>
                <w:sz w:val="24"/>
                <w:szCs w:val="24"/>
                <w:rtl/>
              </w:rPr>
              <w:t>گروه هدف</w:t>
            </w:r>
          </w:p>
        </w:tc>
        <w:tc>
          <w:tcPr>
            <w:tcW w:w="2430" w:type="dxa"/>
            <w:gridSpan w:val="2"/>
            <w:shd w:val="clear" w:color="auto" w:fill="D9D9D9" w:themeFill="background1" w:themeFillShade="D9"/>
            <w:vAlign w:val="center"/>
            <w:hideMark/>
          </w:tcPr>
          <w:p w14:paraId="63C2906D" w14:textId="77777777" w:rsidR="00F334C9" w:rsidRPr="00F334C9" w:rsidRDefault="00F334C9" w:rsidP="00F334C9">
            <w:pPr>
              <w:bidi/>
              <w:spacing w:before="240" w:after="60"/>
              <w:jc w:val="center"/>
              <w:outlineLvl w:val="7"/>
              <w:rPr>
                <w:rFonts w:ascii="Times New Roman" w:eastAsia="Times New Roman" w:hAnsi="Times New Roman" w:cs="B Nazanin"/>
                <w:b/>
                <w:bCs/>
                <w:sz w:val="24"/>
                <w:szCs w:val="24"/>
                <w:rtl/>
                <w:lang w:bidi="fa-IR"/>
              </w:rPr>
            </w:pPr>
            <w:r w:rsidRPr="00F334C9">
              <w:rPr>
                <w:rFonts w:ascii="Times New Roman" w:eastAsia="Times New Roman" w:hAnsi="Times New Roman" w:cs="B Nazanin" w:hint="cs"/>
                <w:b/>
                <w:bCs/>
                <w:sz w:val="24"/>
                <w:szCs w:val="24"/>
                <w:rtl/>
                <w:lang w:bidi="fa-IR"/>
              </w:rPr>
              <w:t>زمان اجرا</w:t>
            </w:r>
          </w:p>
        </w:tc>
        <w:tc>
          <w:tcPr>
            <w:tcW w:w="1440" w:type="dxa"/>
            <w:vMerge w:val="restart"/>
            <w:shd w:val="clear" w:color="auto" w:fill="D9D9D9" w:themeFill="background1" w:themeFillShade="D9"/>
            <w:vAlign w:val="center"/>
            <w:hideMark/>
          </w:tcPr>
          <w:p w14:paraId="3A2B7F70" w14:textId="77777777" w:rsidR="00F334C9" w:rsidRPr="00F334C9" w:rsidRDefault="00F334C9" w:rsidP="00F334C9">
            <w:pPr>
              <w:bidi/>
              <w:spacing w:before="240" w:after="60"/>
              <w:jc w:val="center"/>
              <w:outlineLvl w:val="7"/>
              <w:rPr>
                <w:rFonts w:ascii="Times New Roman" w:eastAsia="Times New Roman" w:hAnsi="Times New Roman" w:cs="B Nazanin"/>
                <w:b/>
                <w:bCs/>
                <w:sz w:val="24"/>
                <w:szCs w:val="24"/>
                <w:lang w:bidi="fa-IR"/>
              </w:rPr>
            </w:pPr>
            <w:r w:rsidRPr="00F334C9">
              <w:rPr>
                <w:rFonts w:ascii="Times New Roman" w:eastAsia="Times New Roman" w:hAnsi="Times New Roman" w:cs="B Nazanin" w:hint="cs"/>
                <w:b/>
                <w:bCs/>
                <w:sz w:val="24"/>
                <w:szCs w:val="24"/>
                <w:rtl/>
                <w:lang w:bidi="fa-IR"/>
              </w:rPr>
              <w:t>مکان اجرا</w:t>
            </w:r>
          </w:p>
        </w:tc>
        <w:tc>
          <w:tcPr>
            <w:tcW w:w="2513" w:type="dxa"/>
            <w:vMerge w:val="restart"/>
            <w:shd w:val="clear" w:color="auto" w:fill="D9D9D9" w:themeFill="background1" w:themeFillShade="D9"/>
            <w:vAlign w:val="center"/>
            <w:hideMark/>
          </w:tcPr>
          <w:p w14:paraId="31C4BD5C" w14:textId="77777777" w:rsidR="00F334C9" w:rsidRPr="00F334C9" w:rsidRDefault="00F334C9" w:rsidP="00F334C9">
            <w:pPr>
              <w:bidi/>
              <w:jc w:val="center"/>
              <w:rPr>
                <w:rFonts w:cs="B Nazanin"/>
                <w:b/>
                <w:bCs/>
                <w:sz w:val="24"/>
                <w:szCs w:val="24"/>
                <w:rtl/>
              </w:rPr>
            </w:pPr>
            <w:r w:rsidRPr="00F334C9">
              <w:rPr>
                <w:rFonts w:cs="B Nazanin" w:hint="cs"/>
                <w:b/>
                <w:bCs/>
                <w:sz w:val="24"/>
                <w:szCs w:val="24"/>
                <w:rtl/>
              </w:rPr>
              <w:t>نتایج</w:t>
            </w:r>
          </w:p>
        </w:tc>
      </w:tr>
      <w:tr w:rsidR="00F334C9" w:rsidRPr="00F334C9" w14:paraId="26228E8A" w14:textId="77777777" w:rsidTr="00120E42">
        <w:trPr>
          <w:cantSplit/>
          <w:trHeight w:val="610"/>
          <w:jc w:val="center"/>
        </w:trPr>
        <w:tc>
          <w:tcPr>
            <w:tcW w:w="750" w:type="dxa"/>
            <w:vMerge/>
            <w:vAlign w:val="center"/>
            <w:hideMark/>
          </w:tcPr>
          <w:p w14:paraId="3DE638CA" w14:textId="77777777" w:rsidR="00F334C9" w:rsidRPr="00F334C9" w:rsidRDefault="00F334C9" w:rsidP="00F334C9">
            <w:pPr>
              <w:bidi/>
              <w:spacing w:after="0"/>
              <w:jc w:val="center"/>
              <w:rPr>
                <w:rFonts w:ascii="Times New Roman" w:eastAsia="Times New Roman" w:hAnsi="Times New Roman" w:cs="B Nazanin"/>
                <w:b/>
                <w:bCs/>
                <w:sz w:val="24"/>
                <w:szCs w:val="24"/>
                <w:lang w:bidi="fa-IR"/>
              </w:rPr>
            </w:pPr>
          </w:p>
        </w:tc>
        <w:tc>
          <w:tcPr>
            <w:tcW w:w="3870" w:type="dxa"/>
            <w:vMerge/>
            <w:vAlign w:val="center"/>
            <w:hideMark/>
          </w:tcPr>
          <w:p w14:paraId="441D6923" w14:textId="77777777" w:rsidR="00F334C9" w:rsidRPr="00F334C9" w:rsidRDefault="00F334C9" w:rsidP="00F334C9">
            <w:pPr>
              <w:bidi/>
              <w:spacing w:after="0"/>
              <w:jc w:val="center"/>
              <w:rPr>
                <w:rFonts w:ascii="Calibri" w:eastAsia="Calibri" w:hAnsi="Calibri" w:cs="B Nazanin"/>
                <w:b/>
                <w:bCs/>
                <w:lang w:bidi="fa-IR"/>
              </w:rPr>
            </w:pPr>
          </w:p>
        </w:tc>
        <w:tc>
          <w:tcPr>
            <w:tcW w:w="1260" w:type="dxa"/>
            <w:vMerge/>
            <w:vAlign w:val="center"/>
            <w:hideMark/>
          </w:tcPr>
          <w:p w14:paraId="37572FB1" w14:textId="77777777" w:rsidR="00F334C9" w:rsidRPr="00F334C9" w:rsidRDefault="00F334C9" w:rsidP="00F334C9">
            <w:pPr>
              <w:bidi/>
              <w:spacing w:after="0"/>
              <w:jc w:val="center"/>
              <w:rPr>
                <w:rFonts w:ascii="Calibri" w:eastAsia="Calibri" w:hAnsi="Calibri" w:cs="B Nazanin"/>
                <w:b/>
                <w:bCs/>
                <w:lang w:bidi="fa-IR"/>
              </w:rPr>
            </w:pPr>
          </w:p>
        </w:tc>
        <w:tc>
          <w:tcPr>
            <w:tcW w:w="1628" w:type="dxa"/>
            <w:vMerge/>
            <w:vAlign w:val="center"/>
            <w:hideMark/>
          </w:tcPr>
          <w:p w14:paraId="26CD7A2F" w14:textId="77777777" w:rsidR="00F334C9" w:rsidRPr="00F334C9" w:rsidRDefault="00F334C9" w:rsidP="00F334C9">
            <w:pPr>
              <w:bidi/>
              <w:spacing w:after="0"/>
              <w:jc w:val="center"/>
              <w:rPr>
                <w:rFonts w:ascii="Calibri" w:eastAsia="Calibri" w:hAnsi="Calibri" w:cs="B Nazanin"/>
                <w:b/>
                <w:bCs/>
                <w:lang w:bidi="fa-IR"/>
              </w:rPr>
            </w:pPr>
          </w:p>
        </w:tc>
        <w:tc>
          <w:tcPr>
            <w:tcW w:w="1170" w:type="dxa"/>
            <w:shd w:val="clear" w:color="auto" w:fill="D9D9D9" w:themeFill="background1" w:themeFillShade="D9"/>
            <w:vAlign w:val="center"/>
            <w:hideMark/>
          </w:tcPr>
          <w:p w14:paraId="33D53198" w14:textId="77777777" w:rsidR="00F334C9" w:rsidRPr="00F334C9" w:rsidRDefault="00F334C9" w:rsidP="00F334C9">
            <w:pPr>
              <w:bidi/>
              <w:spacing w:before="240" w:after="60"/>
              <w:jc w:val="center"/>
              <w:outlineLvl w:val="7"/>
              <w:rPr>
                <w:rFonts w:ascii="Times New Roman" w:eastAsia="Times New Roman" w:hAnsi="Times New Roman" w:cs="B Nazanin"/>
                <w:b/>
                <w:bCs/>
                <w:sz w:val="24"/>
                <w:szCs w:val="24"/>
                <w:lang w:bidi="fa-IR"/>
              </w:rPr>
            </w:pPr>
            <w:r w:rsidRPr="00F334C9">
              <w:rPr>
                <w:rFonts w:ascii="Times New Roman" w:eastAsia="Times New Roman" w:hAnsi="Times New Roman" w:cs="B Nazanin" w:hint="cs"/>
                <w:b/>
                <w:bCs/>
                <w:sz w:val="24"/>
                <w:szCs w:val="24"/>
                <w:rtl/>
                <w:lang w:bidi="fa-IR"/>
              </w:rPr>
              <w:t>شروع</w:t>
            </w:r>
          </w:p>
        </w:tc>
        <w:tc>
          <w:tcPr>
            <w:tcW w:w="1260" w:type="dxa"/>
            <w:shd w:val="clear" w:color="auto" w:fill="D9D9D9" w:themeFill="background1" w:themeFillShade="D9"/>
            <w:vAlign w:val="center"/>
            <w:hideMark/>
          </w:tcPr>
          <w:p w14:paraId="14DC69DD" w14:textId="77777777" w:rsidR="00F334C9" w:rsidRPr="00F334C9" w:rsidRDefault="00F334C9" w:rsidP="00F334C9">
            <w:pPr>
              <w:bidi/>
              <w:spacing w:before="240" w:after="60"/>
              <w:jc w:val="center"/>
              <w:outlineLvl w:val="7"/>
              <w:rPr>
                <w:rFonts w:ascii="Times New Roman" w:eastAsia="Times New Roman" w:hAnsi="Times New Roman" w:cs="B Nazanin"/>
                <w:b/>
                <w:bCs/>
                <w:sz w:val="24"/>
                <w:szCs w:val="24"/>
                <w:lang w:bidi="fa-IR"/>
              </w:rPr>
            </w:pPr>
            <w:r w:rsidRPr="00F334C9">
              <w:rPr>
                <w:rFonts w:ascii="Times New Roman" w:eastAsia="Times New Roman" w:hAnsi="Times New Roman" w:cs="B Nazanin" w:hint="cs"/>
                <w:b/>
                <w:bCs/>
                <w:sz w:val="24"/>
                <w:szCs w:val="24"/>
                <w:rtl/>
                <w:lang w:bidi="fa-IR"/>
              </w:rPr>
              <w:t>خاتمه</w:t>
            </w:r>
          </w:p>
        </w:tc>
        <w:tc>
          <w:tcPr>
            <w:tcW w:w="1440" w:type="dxa"/>
            <w:vMerge/>
            <w:vAlign w:val="center"/>
            <w:hideMark/>
          </w:tcPr>
          <w:p w14:paraId="66D60E5C" w14:textId="77777777" w:rsidR="00F334C9" w:rsidRPr="00F334C9" w:rsidRDefault="00F334C9" w:rsidP="00F334C9">
            <w:pPr>
              <w:bidi/>
              <w:spacing w:before="240" w:after="60"/>
              <w:jc w:val="center"/>
              <w:outlineLvl w:val="7"/>
              <w:rPr>
                <w:rFonts w:ascii="Times New Roman" w:eastAsia="Times New Roman" w:hAnsi="Times New Roman" w:cs="B Nazanin"/>
                <w:b/>
                <w:bCs/>
                <w:sz w:val="24"/>
                <w:szCs w:val="24"/>
                <w:lang w:bidi="fa-IR"/>
              </w:rPr>
            </w:pPr>
          </w:p>
        </w:tc>
        <w:tc>
          <w:tcPr>
            <w:tcW w:w="2513" w:type="dxa"/>
            <w:vMerge/>
            <w:vAlign w:val="center"/>
            <w:hideMark/>
          </w:tcPr>
          <w:p w14:paraId="3CF1DFC6" w14:textId="77777777" w:rsidR="00F334C9" w:rsidRPr="00F334C9" w:rsidRDefault="00F334C9" w:rsidP="00F334C9">
            <w:pPr>
              <w:bidi/>
              <w:spacing w:after="0"/>
              <w:jc w:val="center"/>
              <w:rPr>
                <w:rFonts w:ascii="Calibri" w:eastAsia="Calibri" w:hAnsi="Calibri" w:cs="B Nazanin"/>
                <w:b/>
                <w:bCs/>
                <w:lang w:bidi="fa-IR"/>
              </w:rPr>
            </w:pPr>
          </w:p>
        </w:tc>
      </w:tr>
      <w:tr w:rsidR="00F334C9" w:rsidRPr="00F334C9" w14:paraId="68839579" w14:textId="77777777" w:rsidTr="00120E42">
        <w:trPr>
          <w:cantSplit/>
          <w:trHeight w:val="498"/>
          <w:jc w:val="center"/>
        </w:trPr>
        <w:tc>
          <w:tcPr>
            <w:tcW w:w="750" w:type="dxa"/>
            <w:vAlign w:val="center"/>
          </w:tcPr>
          <w:p w14:paraId="16C31548"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1</w:t>
            </w:r>
          </w:p>
        </w:tc>
        <w:tc>
          <w:tcPr>
            <w:tcW w:w="3870" w:type="dxa"/>
            <w:vAlign w:val="center"/>
          </w:tcPr>
          <w:p w14:paraId="55143A21"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هماهنگی با کارشناسان سلامت آموزش و پرورش در خصوص ارزیابی مقدماتی گروههای پایه  دانش اموزی</w:t>
            </w:r>
          </w:p>
        </w:tc>
        <w:tc>
          <w:tcPr>
            <w:tcW w:w="1260" w:type="dxa"/>
            <w:vAlign w:val="center"/>
          </w:tcPr>
          <w:p w14:paraId="0406EF11"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واحد مدارس نوجوانان وجوانان</w:t>
            </w:r>
          </w:p>
        </w:tc>
        <w:tc>
          <w:tcPr>
            <w:tcW w:w="1628" w:type="dxa"/>
            <w:vAlign w:val="center"/>
          </w:tcPr>
          <w:p w14:paraId="190E01F2"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کارشناسان سلامت آموزش و پرورش</w:t>
            </w:r>
          </w:p>
        </w:tc>
        <w:tc>
          <w:tcPr>
            <w:tcW w:w="1170" w:type="dxa"/>
            <w:vAlign w:val="center"/>
          </w:tcPr>
          <w:p w14:paraId="496D5F2E"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01/01/1405</w:t>
            </w:r>
          </w:p>
        </w:tc>
        <w:tc>
          <w:tcPr>
            <w:tcW w:w="1260" w:type="dxa"/>
            <w:vAlign w:val="center"/>
          </w:tcPr>
          <w:p w14:paraId="03E93F62"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29/12/1405</w:t>
            </w:r>
          </w:p>
        </w:tc>
        <w:tc>
          <w:tcPr>
            <w:tcW w:w="1440" w:type="dxa"/>
            <w:vAlign w:val="center"/>
          </w:tcPr>
          <w:p w14:paraId="263133A6"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مرکز بهداشت و آموزش و پرورش مناطق</w:t>
            </w:r>
          </w:p>
        </w:tc>
        <w:tc>
          <w:tcPr>
            <w:tcW w:w="2513" w:type="dxa"/>
            <w:vAlign w:val="center"/>
          </w:tcPr>
          <w:p w14:paraId="48971EC0" w14:textId="77777777" w:rsidR="00F334C9" w:rsidRPr="00F334C9" w:rsidRDefault="00F334C9" w:rsidP="00F334C9">
            <w:pPr>
              <w:bidi/>
              <w:jc w:val="center"/>
              <w:rPr>
                <w:rFonts w:ascii="Calibri" w:eastAsia="Times New Roman" w:hAnsi="Calibri" w:cs="B Nazanin"/>
              </w:rPr>
            </w:pPr>
          </w:p>
        </w:tc>
      </w:tr>
      <w:tr w:rsidR="00F334C9" w:rsidRPr="00F334C9" w14:paraId="4BDB88A0" w14:textId="77777777" w:rsidTr="00120E42">
        <w:trPr>
          <w:cantSplit/>
          <w:jc w:val="center"/>
        </w:trPr>
        <w:tc>
          <w:tcPr>
            <w:tcW w:w="750" w:type="dxa"/>
            <w:vAlign w:val="center"/>
          </w:tcPr>
          <w:p w14:paraId="1B0A281D"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2</w:t>
            </w:r>
          </w:p>
        </w:tc>
        <w:tc>
          <w:tcPr>
            <w:tcW w:w="3870" w:type="dxa"/>
            <w:vAlign w:val="center"/>
          </w:tcPr>
          <w:p w14:paraId="6FB19C40"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هماهنگی با مراکز و پایگاهها جهت برنامه ریزی و اجرای مستمر ارزیابی مقدماتی  دانش آموزان</w:t>
            </w:r>
          </w:p>
        </w:tc>
        <w:tc>
          <w:tcPr>
            <w:tcW w:w="1260" w:type="dxa"/>
            <w:vAlign w:val="center"/>
          </w:tcPr>
          <w:p w14:paraId="0BC43A8A"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w:t>
            </w:r>
          </w:p>
        </w:tc>
        <w:tc>
          <w:tcPr>
            <w:tcW w:w="1628" w:type="dxa"/>
            <w:vAlign w:val="center"/>
          </w:tcPr>
          <w:p w14:paraId="02067A35"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کارشناسان سلامت مراکزومراقبین سلامت پایگاهها</w:t>
            </w:r>
          </w:p>
        </w:tc>
        <w:tc>
          <w:tcPr>
            <w:tcW w:w="1170" w:type="dxa"/>
            <w:vAlign w:val="center"/>
          </w:tcPr>
          <w:p w14:paraId="4D8AEDF6"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01/01/1405</w:t>
            </w:r>
          </w:p>
        </w:tc>
        <w:tc>
          <w:tcPr>
            <w:tcW w:w="1260" w:type="dxa"/>
            <w:vAlign w:val="center"/>
          </w:tcPr>
          <w:p w14:paraId="65D7E4BD"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29/12/1405</w:t>
            </w:r>
          </w:p>
        </w:tc>
        <w:tc>
          <w:tcPr>
            <w:tcW w:w="1440" w:type="dxa"/>
            <w:vAlign w:val="center"/>
          </w:tcPr>
          <w:p w14:paraId="266F067F"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مرکز بهداشت</w:t>
            </w:r>
          </w:p>
        </w:tc>
        <w:tc>
          <w:tcPr>
            <w:tcW w:w="2513" w:type="dxa"/>
            <w:vAlign w:val="center"/>
          </w:tcPr>
          <w:p w14:paraId="0C58F5D4" w14:textId="77777777" w:rsidR="00F334C9" w:rsidRPr="00F334C9" w:rsidRDefault="00F334C9" w:rsidP="00F334C9">
            <w:pPr>
              <w:bidi/>
              <w:jc w:val="center"/>
              <w:rPr>
                <w:rFonts w:ascii="Calibri" w:eastAsia="Times New Roman" w:hAnsi="Calibri" w:cs="B Nazanin"/>
              </w:rPr>
            </w:pPr>
          </w:p>
        </w:tc>
      </w:tr>
      <w:tr w:rsidR="00F334C9" w:rsidRPr="00F334C9" w14:paraId="3F65A69A" w14:textId="77777777" w:rsidTr="00120E42">
        <w:trPr>
          <w:cantSplit/>
          <w:trHeight w:val="435"/>
          <w:jc w:val="center"/>
        </w:trPr>
        <w:tc>
          <w:tcPr>
            <w:tcW w:w="750" w:type="dxa"/>
            <w:vAlign w:val="center"/>
          </w:tcPr>
          <w:p w14:paraId="40154E52"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3</w:t>
            </w:r>
          </w:p>
        </w:tc>
        <w:tc>
          <w:tcPr>
            <w:tcW w:w="3870" w:type="dxa"/>
            <w:vAlign w:val="center"/>
          </w:tcPr>
          <w:p w14:paraId="0C6A84B9"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استخراج شاخص مربوطه بصورت ماهیانه و سه ماهه ششماهه و سالیانه</w:t>
            </w:r>
          </w:p>
        </w:tc>
        <w:tc>
          <w:tcPr>
            <w:tcW w:w="1260" w:type="dxa"/>
            <w:vAlign w:val="center"/>
          </w:tcPr>
          <w:p w14:paraId="6D725404"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w:t>
            </w:r>
          </w:p>
        </w:tc>
        <w:tc>
          <w:tcPr>
            <w:tcW w:w="1628" w:type="dxa"/>
            <w:vAlign w:val="center"/>
          </w:tcPr>
          <w:p w14:paraId="560E211A"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کارشناس نوجوانان</w:t>
            </w:r>
          </w:p>
        </w:tc>
        <w:tc>
          <w:tcPr>
            <w:tcW w:w="1170" w:type="dxa"/>
            <w:vAlign w:val="center"/>
          </w:tcPr>
          <w:p w14:paraId="7718C1D3"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01/01/1405</w:t>
            </w:r>
          </w:p>
        </w:tc>
        <w:tc>
          <w:tcPr>
            <w:tcW w:w="1260" w:type="dxa"/>
            <w:vAlign w:val="center"/>
          </w:tcPr>
          <w:p w14:paraId="0BD0C4A0" w14:textId="77777777" w:rsidR="00F334C9" w:rsidRPr="00F334C9" w:rsidRDefault="00F334C9" w:rsidP="00F334C9">
            <w:pPr>
              <w:jc w:val="center"/>
            </w:pPr>
            <w:r w:rsidRPr="00F334C9">
              <w:rPr>
                <w:rFonts w:ascii="Calibri" w:eastAsia="Times New Roman" w:hAnsi="Calibri" w:cs="B Nazanin" w:hint="cs"/>
                <w:rtl/>
              </w:rPr>
              <w:t>29/12/1405</w:t>
            </w:r>
          </w:p>
        </w:tc>
        <w:tc>
          <w:tcPr>
            <w:tcW w:w="1440" w:type="dxa"/>
            <w:vAlign w:val="center"/>
          </w:tcPr>
          <w:p w14:paraId="6313E319"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واحد مدارس ستاد</w:t>
            </w:r>
          </w:p>
        </w:tc>
        <w:tc>
          <w:tcPr>
            <w:tcW w:w="2513" w:type="dxa"/>
            <w:vAlign w:val="center"/>
          </w:tcPr>
          <w:p w14:paraId="0CFC2009" w14:textId="77777777" w:rsidR="00F334C9" w:rsidRPr="00F334C9" w:rsidRDefault="00F334C9" w:rsidP="00F334C9">
            <w:pPr>
              <w:bidi/>
              <w:jc w:val="center"/>
              <w:rPr>
                <w:rFonts w:ascii="Calibri" w:eastAsia="Times New Roman" w:hAnsi="Calibri" w:cs="B Nazanin"/>
              </w:rPr>
            </w:pPr>
          </w:p>
        </w:tc>
      </w:tr>
      <w:tr w:rsidR="00F334C9" w:rsidRPr="00F334C9" w14:paraId="067586A9" w14:textId="77777777" w:rsidTr="00120E42">
        <w:trPr>
          <w:cantSplit/>
          <w:trHeight w:val="435"/>
          <w:jc w:val="center"/>
        </w:trPr>
        <w:tc>
          <w:tcPr>
            <w:tcW w:w="750" w:type="dxa"/>
            <w:vAlign w:val="center"/>
          </w:tcPr>
          <w:p w14:paraId="39B537AA"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4</w:t>
            </w:r>
          </w:p>
        </w:tc>
        <w:tc>
          <w:tcPr>
            <w:tcW w:w="3870" w:type="dxa"/>
            <w:vAlign w:val="center"/>
          </w:tcPr>
          <w:p w14:paraId="782546CD"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ارسال شاخصها و عملکرد فصلی و سالیانه به مراکز و پایگاهها جهت بازخورد</w:t>
            </w:r>
          </w:p>
        </w:tc>
        <w:tc>
          <w:tcPr>
            <w:tcW w:w="1260" w:type="dxa"/>
            <w:vAlign w:val="center"/>
          </w:tcPr>
          <w:p w14:paraId="491A22B4"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w:t>
            </w:r>
          </w:p>
        </w:tc>
        <w:tc>
          <w:tcPr>
            <w:tcW w:w="1628" w:type="dxa"/>
            <w:vAlign w:val="center"/>
          </w:tcPr>
          <w:p w14:paraId="0AB23387"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کارشناس نوجوانان</w:t>
            </w:r>
          </w:p>
        </w:tc>
        <w:tc>
          <w:tcPr>
            <w:tcW w:w="1170" w:type="dxa"/>
            <w:vAlign w:val="center"/>
          </w:tcPr>
          <w:p w14:paraId="716F773D"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01/01/1405</w:t>
            </w:r>
          </w:p>
        </w:tc>
        <w:tc>
          <w:tcPr>
            <w:tcW w:w="1260" w:type="dxa"/>
            <w:vAlign w:val="center"/>
          </w:tcPr>
          <w:p w14:paraId="5C3E5E03" w14:textId="77777777" w:rsidR="00F334C9" w:rsidRPr="00F334C9" w:rsidRDefault="00F334C9" w:rsidP="00F334C9">
            <w:pPr>
              <w:jc w:val="center"/>
            </w:pPr>
            <w:r w:rsidRPr="00F334C9">
              <w:rPr>
                <w:rFonts w:ascii="Calibri" w:eastAsia="Times New Roman" w:hAnsi="Calibri" w:cs="B Nazanin" w:hint="cs"/>
                <w:rtl/>
              </w:rPr>
              <w:t>29/12/1405</w:t>
            </w:r>
          </w:p>
        </w:tc>
        <w:tc>
          <w:tcPr>
            <w:tcW w:w="1440" w:type="dxa"/>
            <w:vAlign w:val="center"/>
          </w:tcPr>
          <w:p w14:paraId="5FA986DC" w14:textId="77777777" w:rsidR="00F334C9" w:rsidRPr="00F334C9" w:rsidRDefault="00F334C9" w:rsidP="00F334C9">
            <w:pPr>
              <w:jc w:val="center"/>
              <w:rPr>
                <w:rFonts w:ascii="Calibri" w:eastAsia="Calibri" w:hAnsi="Calibri" w:cs="B Nazanin"/>
                <w:rtl/>
              </w:rPr>
            </w:pPr>
            <w:r w:rsidRPr="00F334C9">
              <w:rPr>
                <w:rFonts w:ascii="Calibri" w:eastAsia="Times New Roman" w:hAnsi="Calibri" w:cs="B Nazanin" w:hint="cs"/>
                <w:rtl/>
              </w:rPr>
              <w:t>واحد مدارس ستاد</w:t>
            </w:r>
          </w:p>
        </w:tc>
        <w:tc>
          <w:tcPr>
            <w:tcW w:w="2513" w:type="dxa"/>
            <w:vAlign w:val="center"/>
          </w:tcPr>
          <w:p w14:paraId="05A783BC" w14:textId="77777777" w:rsidR="00F334C9" w:rsidRPr="00F334C9" w:rsidRDefault="00F334C9" w:rsidP="00F334C9">
            <w:pPr>
              <w:bidi/>
              <w:jc w:val="center"/>
              <w:rPr>
                <w:rFonts w:ascii="Calibri" w:eastAsia="Calibri" w:hAnsi="Calibri" w:cs="B Nazanin"/>
              </w:rPr>
            </w:pPr>
          </w:p>
        </w:tc>
      </w:tr>
      <w:tr w:rsidR="00F334C9" w:rsidRPr="00F334C9" w14:paraId="119ED88D" w14:textId="77777777" w:rsidTr="00120E42">
        <w:trPr>
          <w:cantSplit/>
          <w:jc w:val="center"/>
        </w:trPr>
        <w:tc>
          <w:tcPr>
            <w:tcW w:w="750" w:type="dxa"/>
            <w:vAlign w:val="center"/>
          </w:tcPr>
          <w:p w14:paraId="65BBC02F"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5</w:t>
            </w:r>
          </w:p>
        </w:tc>
        <w:tc>
          <w:tcPr>
            <w:tcW w:w="3870" w:type="dxa"/>
            <w:vAlign w:val="center"/>
          </w:tcPr>
          <w:p w14:paraId="6EC8AD27"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بررسی</w:t>
            </w:r>
            <w:r w:rsidRPr="00F334C9">
              <w:rPr>
                <w:rFonts w:ascii="Calibri" w:eastAsia="Times New Roman" w:hAnsi="Calibri" w:cs="B Nazanin" w:hint="cs"/>
              </w:rPr>
              <w:t xml:space="preserve"> </w:t>
            </w:r>
            <w:r w:rsidRPr="00F334C9">
              <w:rPr>
                <w:rFonts w:ascii="Calibri" w:eastAsia="Times New Roman" w:hAnsi="Calibri" w:cs="B Nazanin" w:hint="cs"/>
                <w:rtl/>
                <w:lang w:bidi="fa-IR"/>
              </w:rPr>
              <w:t xml:space="preserve">وضعیت </w:t>
            </w:r>
            <w:r w:rsidRPr="00F334C9">
              <w:rPr>
                <w:rFonts w:ascii="Calibri" w:eastAsia="Times New Roman" w:hAnsi="Calibri" w:cs="B Nazanin" w:hint="cs"/>
                <w:rtl/>
              </w:rPr>
              <w:t>شامپو پرمترین با توجه به موارد آلوده بین مراکز و پایگاهها</w:t>
            </w:r>
          </w:p>
        </w:tc>
        <w:tc>
          <w:tcPr>
            <w:tcW w:w="1260" w:type="dxa"/>
            <w:vAlign w:val="center"/>
          </w:tcPr>
          <w:p w14:paraId="23A7A875"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w:t>
            </w:r>
          </w:p>
        </w:tc>
        <w:tc>
          <w:tcPr>
            <w:tcW w:w="1628" w:type="dxa"/>
            <w:vAlign w:val="center"/>
          </w:tcPr>
          <w:p w14:paraId="71F64A92"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مراکز و پایگاهها</w:t>
            </w:r>
          </w:p>
        </w:tc>
        <w:tc>
          <w:tcPr>
            <w:tcW w:w="1170" w:type="dxa"/>
            <w:vAlign w:val="center"/>
          </w:tcPr>
          <w:p w14:paraId="1097BA7A"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01/01/1405</w:t>
            </w:r>
          </w:p>
        </w:tc>
        <w:tc>
          <w:tcPr>
            <w:tcW w:w="1260" w:type="dxa"/>
            <w:vAlign w:val="center"/>
          </w:tcPr>
          <w:p w14:paraId="27D9A27A" w14:textId="77777777" w:rsidR="00F334C9" w:rsidRPr="00F334C9" w:rsidRDefault="00F334C9" w:rsidP="00F334C9">
            <w:pPr>
              <w:jc w:val="center"/>
            </w:pPr>
            <w:r w:rsidRPr="00F334C9">
              <w:rPr>
                <w:rFonts w:ascii="Calibri" w:eastAsia="Times New Roman" w:hAnsi="Calibri" w:cs="B Nazanin" w:hint="cs"/>
                <w:rtl/>
              </w:rPr>
              <w:t>29/12/1405</w:t>
            </w:r>
          </w:p>
        </w:tc>
        <w:tc>
          <w:tcPr>
            <w:tcW w:w="1440" w:type="dxa"/>
            <w:vAlign w:val="center"/>
          </w:tcPr>
          <w:p w14:paraId="633AF916" w14:textId="77777777" w:rsidR="00F334C9" w:rsidRPr="00F334C9" w:rsidRDefault="00F334C9" w:rsidP="00F334C9">
            <w:pPr>
              <w:jc w:val="center"/>
              <w:rPr>
                <w:rFonts w:ascii="Calibri" w:eastAsia="Calibri" w:hAnsi="Calibri" w:cs="B Nazanin"/>
                <w:rtl/>
              </w:rPr>
            </w:pPr>
            <w:r w:rsidRPr="00F334C9">
              <w:rPr>
                <w:rFonts w:ascii="Calibri" w:eastAsia="Times New Roman" w:hAnsi="Calibri" w:cs="B Nazanin" w:hint="cs"/>
                <w:rtl/>
              </w:rPr>
              <w:t>واحد مدارس ستاد</w:t>
            </w:r>
          </w:p>
        </w:tc>
        <w:tc>
          <w:tcPr>
            <w:tcW w:w="2513" w:type="dxa"/>
            <w:vAlign w:val="center"/>
          </w:tcPr>
          <w:p w14:paraId="6872A7DE" w14:textId="77777777" w:rsidR="00F334C9" w:rsidRPr="00F334C9" w:rsidRDefault="00F334C9" w:rsidP="00F334C9">
            <w:pPr>
              <w:bidi/>
              <w:jc w:val="center"/>
              <w:rPr>
                <w:rFonts w:ascii="Calibri" w:eastAsia="Calibri" w:hAnsi="Calibri" w:cs="B Nazanin"/>
              </w:rPr>
            </w:pPr>
          </w:p>
        </w:tc>
      </w:tr>
      <w:tr w:rsidR="00F334C9" w:rsidRPr="00F334C9" w14:paraId="52FB7A45" w14:textId="77777777" w:rsidTr="00120E42">
        <w:trPr>
          <w:cantSplit/>
          <w:jc w:val="center"/>
        </w:trPr>
        <w:tc>
          <w:tcPr>
            <w:tcW w:w="750" w:type="dxa"/>
            <w:vAlign w:val="center"/>
          </w:tcPr>
          <w:p w14:paraId="15E65817"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6</w:t>
            </w:r>
          </w:p>
        </w:tc>
        <w:tc>
          <w:tcPr>
            <w:tcW w:w="3870" w:type="dxa"/>
            <w:vAlign w:val="center"/>
          </w:tcPr>
          <w:p w14:paraId="40CE2D0B" w14:textId="77777777" w:rsidR="00F334C9" w:rsidRPr="00F334C9" w:rsidRDefault="00F334C9" w:rsidP="00F334C9">
            <w:pPr>
              <w:bidi/>
              <w:jc w:val="center"/>
              <w:rPr>
                <w:rFonts w:ascii="Calibri" w:eastAsia="Calibri" w:hAnsi="Calibri" w:cs="B Nazanin"/>
              </w:rPr>
            </w:pPr>
            <w:r w:rsidRPr="00F334C9">
              <w:rPr>
                <w:rFonts w:ascii="Calibri" w:eastAsia="Calibri" w:hAnsi="Calibri" w:cs="B Nazanin" w:hint="cs"/>
                <w:rtl/>
              </w:rPr>
              <w:t>بازدید بیشتر از مراکز و پایگاههایی که آمار غربالگری پایین یا آمار موارد آلوده بالا است</w:t>
            </w:r>
          </w:p>
        </w:tc>
        <w:tc>
          <w:tcPr>
            <w:tcW w:w="1260" w:type="dxa"/>
            <w:vAlign w:val="center"/>
          </w:tcPr>
          <w:p w14:paraId="40A2CBCC" w14:textId="77777777" w:rsidR="00F334C9" w:rsidRPr="00F334C9" w:rsidRDefault="00F334C9" w:rsidP="00F334C9">
            <w:pPr>
              <w:bidi/>
              <w:jc w:val="center"/>
              <w:rPr>
                <w:rFonts w:ascii="Calibri" w:eastAsia="Calibri" w:hAnsi="Calibri" w:cs="B Nazanin"/>
                <w:rtl/>
              </w:rPr>
            </w:pPr>
            <w:r w:rsidRPr="00F334C9">
              <w:rPr>
                <w:rFonts w:ascii="Calibri" w:eastAsia="Calibri" w:hAnsi="Calibri" w:cs="B Nazanin" w:hint="cs"/>
                <w:rtl/>
              </w:rPr>
              <w:t>"</w:t>
            </w:r>
          </w:p>
        </w:tc>
        <w:tc>
          <w:tcPr>
            <w:tcW w:w="1628" w:type="dxa"/>
            <w:vAlign w:val="center"/>
          </w:tcPr>
          <w:p w14:paraId="407131EB"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مراقبین و کارشناسان</w:t>
            </w:r>
          </w:p>
        </w:tc>
        <w:tc>
          <w:tcPr>
            <w:tcW w:w="1170" w:type="dxa"/>
            <w:vAlign w:val="center"/>
          </w:tcPr>
          <w:p w14:paraId="5194D1EC"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01/01/1405</w:t>
            </w:r>
          </w:p>
        </w:tc>
        <w:tc>
          <w:tcPr>
            <w:tcW w:w="1260" w:type="dxa"/>
            <w:vAlign w:val="center"/>
          </w:tcPr>
          <w:p w14:paraId="5546247F" w14:textId="77777777" w:rsidR="00F334C9" w:rsidRPr="00F334C9" w:rsidRDefault="00F334C9" w:rsidP="00F334C9">
            <w:pPr>
              <w:jc w:val="center"/>
            </w:pPr>
            <w:r w:rsidRPr="00F334C9">
              <w:rPr>
                <w:rFonts w:ascii="Calibri" w:eastAsia="Times New Roman" w:hAnsi="Calibri" w:cs="B Nazanin" w:hint="cs"/>
                <w:rtl/>
              </w:rPr>
              <w:t>29/12/1405</w:t>
            </w:r>
          </w:p>
        </w:tc>
        <w:tc>
          <w:tcPr>
            <w:tcW w:w="1440" w:type="dxa"/>
            <w:vAlign w:val="center"/>
          </w:tcPr>
          <w:p w14:paraId="7EF30D33" w14:textId="77777777" w:rsidR="00F334C9" w:rsidRPr="00F334C9" w:rsidRDefault="00F334C9" w:rsidP="00F334C9">
            <w:pPr>
              <w:bidi/>
              <w:jc w:val="center"/>
              <w:rPr>
                <w:rFonts w:ascii="Calibri" w:eastAsia="Calibri" w:hAnsi="Calibri" w:cs="B Nazanin"/>
                <w:rtl/>
                <w:lang w:bidi="fa-IR"/>
              </w:rPr>
            </w:pPr>
            <w:r w:rsidRPr="00F334C9">
              <w:rPr>
                <w:rFonts w:ascii="Calibri" w:eastAsia="Calibri" w:hAnsi="Calibri" w:cs="B Nazanin" w:hint="cs"/>
                <w:rtl/>
                <w:lang w:bidi="fa-IR"/>
              </w:rPr>
              <w:t>مراکز و پایگاهها</w:t>
            </w:r>
          </w:p>
        </w:tc>
        <w:tc>
          <w:tcPr>
            <w:tcW w:w="2513" w:type="dxa"/>
            <w:vAlign w:val="center"/>
          </w:tcPr>
          <w:p w14:paraId="4D4E6167" w14:textId="77777777" w:rsidR="00F334C9" w:rsidRPr="00F334C9" w:rsidRDefault="00F334C9" w:rsidP="00F334C9">
            <w:pPr>
              <w:bidi/>
              <w:jc w:val="center"/>
              <w:rPr>
                <w:rFonts w:ascii="Calibri" w:eastAsia="Calibri" w:hAnsi="Calibri" w:cs="B Nazanin"/>
              </w:rPr>
            </w:pPr>
          </w:p>
        </w:tc>
      </w:tr>
      <w:tr w:rsidR="00F334C9" w:rsidRPr="00F334C9" w14:paraId="499C46D6" w14:textId="77777777" w:rsidTr="00120E42">
        <w:trPr>
          <w:cantSplit/>
          <w:jc w:val="center"/>
        </w:trPr>
        <w:tc>
          <w:tcPr>
            <w:tcW w:w="750" w:type="dxa"/>
            <w:vAlign w:val="center"/>
          </w:tcPr>
          <w:p w14:paraId="148E7858"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7</w:t>
            </w:r>
          </w:p>
        </w:tc>
        <w:tc>
          <w:tcPr>
            <w:tcW w:w="3870" w:type="dxa"/>
            <w:vAlign w:val="center"/>
          </w:tcPr>
          <w:p w14:paraId="38AB8230" w14:textId="77777777" w:rsidR="00F334C9" w:rsidRPr="00F334C9" w:rsidRDefault="00F334C9" w:rsidP="00F334C9">
            <w:pPr>
              <w:bidi/>
              <w:jc w:val="center"/>
              <w:rPr>
                <w:rFonts w:ascii="Calibri" w:eastAsia="Calibri" w:hAnsi="Calibri" w:cs="B Nazanin"/>
              </w:rPr>
            </w:pPr>
            <w:r w:rsidRPr="00F334C9">
              <w:rPr>
                <w:rFonts w:ascii="Calibri" w:eastAsia="Calibri" w:hAnsi="Calibri" w:cs="B Nazanin" w:hint="cs"/>
                <w:rtl/>
              </w:rPr>
              <w:t>ارسال گزارش بازدید به مراکز و پایگاهها</w:t>
            </w:r>
          </w:p>
        </w:tc>
        <w:tc>
          <w:tcPr>
            <w:tcW w:w="1260" w:type="dxa"/>
            <w:vAlign w:val="center"/>
          </w:tcPr>
          <w:p w14:paraId="26AE4A73" w14:textId="77777777" w:rsidR="00F334C9" w:rsidRPr="00F334C9" w:rsidRDefault="00F334C9" w:rsidP="00F334C9">
            <w:pPr>
              <w:bidi/>
              <w:jc w:val="center"/>
              <w:rPr>
                <w:rFonts w:ascii="Calibri" w:eastAsia="Calibri" w:hAnsi="Calibri" w:cs="B Nazanin"/>
                <w:rtl/>
              </w:rPr>
            </w:pPr>
            <w:r w:rsidRPr="00F334C9">
              <w:rPr>
                <w:rFonts w:ascii="Calibri" w:eastAsia="Calibri" w:hAnsi="Calibri" w:cs="B Nazanin" w:hint="cs"/>
                <w:rtl/>
              </w:rPr>
              <w:t>"</w:t>
            </w:r>
          </w:p>
        </w:tc>
        <w:tc>
          <w:tcPr>
            <w:tcW w:w="1628" w:type="dxa"/>
            <w:vAlign w:val="center"/>
          </w:tcPr>
          <w:p w14:paraId="076ADD8C"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کارشناس نوجوانان</w:t>
            </w:r>
          </w:p>
        </w:tc>
        <w:tc>
          <w:tcPr>
            <w:tcW w:w="1170" w:type="dxa"/>
            <w:vAlign w:val="center"/>
          </w:tcPr>
          <w:p w14:paraId="29C1E714"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01/01/1405</w:t>
            </w:r>
          </w:p>
        </w:tc>
        <w:tc>
          <w:tcPr>
            <w:tcW w:w="1260" w:type="dxa"/>
            <w:vAlign w:val="center"/>
          </w:tcPr>
          <w:p w14:paraId="0ECAABFB" w14:textId="77777777" w:rsidR="00F334C9" w:rsidRPr="00F334C9" w:rsidRDefault="00F334C9" w:rsidP="00F334C9">
            <w:pPr>
              <w:jc w:val="center"/>
            </w:pPr>
            <w:r w:rsidRPr="00F334C9">
              <w:rPr>
                <w:rFonts w:ascii="Calibri" w:eastAsia="Times New Roman" w:hAnsi="Calibri" w:cs="B Nazanin" w:hint="cs"/>
                <w:rtl/>
              </w:rPr>
              <w:t>29/12/1405</w:t>
            </w:r>
          </w:p>
        </w:tc>
        <w:tc>
          <w:tcPr>
            <w:tcW w:w="1440" w:type="dxa"/>
            <w:vAlign w:val="center"/>
          </w:tcPr>
          <w:p w14:paraId="10347B20" w14:textId="77777777" w:rsidR="00F334C9" w:rsidRPr="00F334C9" w:rsidRDefault="00F334C9" w:rsidP="00F334C9">
            <w:pPr>
              <w:bidi/>
              <w:jc w:val="center"/>
              <w:rPr>
                <w:rFonts w:ascii="Calibri" w:eastAsia="Calibri" w:hAnsi="Calibri" w:cs="B Nazanin"/>
                <w:rtl/>
                <w:lang w:bidi="fa-IR"/>
              </w:rPr>
            </w:pPr>
            <w:r w:rsidRPr="00F334C9">
              <w:rPr>
                <w:rFonts w:ascii="Calibri" w:eastAsia="Times New Roman" w:hAnsi="Calibri" w:cs="B Nazanin" w:hint="cs"/>
                <w:rtl/>
              </w:rPr>
              <w:t>واحدمدارس ستاد</w:t>
            </w:r>
          </w:p>
        </w:tc>
        <w:tc>
          <w:tcPr>
            <w:tcW w:w="2513" w:type="dxa"/>
            <w:vAlign w:val="center"/>
          </w:tcPr>
          <w:p w14:paraId="48644448" w14:textId="77777777" w:rsidR="00F334C9" w:rsidRPr="00F334C9" w:rsidRDefault="00F334C9" w:rsidP="00F334C9">
            <w:pPr>
              <w:bidi/>
              <w:jc w:val="center"/>
              <w:rPr>
                <w:rFonts w:ascii="Calibri" w:eastAsia="Calibri" w:hAnsi="Calibri" w:cs="B Nazanin"/>
              </w:rPr>
            </w:pPr>
          </w:p>
        </w:tc>
      </w:tr>
    </w:tbl>
    <w:p w14:paraId="0B5660ED" w14:textId="77777777" w:rsidR="00F334C9" w:rsidRPr="00F334C9" w:rsidRDefault="00F334C9" w:rsidP="00F334C9">
      <w:pPr>
        <w:bidi/>
        <w:rPr>
          <w:rFonts w:ascii="Franklin Gothic Book" w:eastAsia="+mn-ea" w:cs="B Nazanin"/>
          <w:sz w:val="24"/>
          <w:szCs w:val="24"/>
          <w:rtl/>
          <w:lang w:bidi="fa-IR"/>
        </w:rPr>
      </w:pPr>
    </w:p>
    <w:tbl>
      <w:tblPr>
        <w:tblStyle w:val="TableGrid"/>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F334C9" w:rsidRPr="00F334C9" w14:paraId="3587AC85" w14:textId="77777777" w:rsidTr="000A6C1E">
        <w:trPr>
          <w:trHeight w:val="127"/>
        </w:trPr>
        <w:tc>
          <w:tcPr>
            <w:tcW w:w="578" w:type="dxa"/>
            <w:tcBorders>
              <w:top w:val="nil"/>
              <w:left w:val="nil"/>
              <w:bottom w:val="nil"/>
            </w:tcBorders>
          </w:tcPr>
          <w:p w14:paraId="0BD12E21" w14:textId="77777777" w:rsidR="00F334C9" w:rsidRPr="00F334C9" w:rsidRDefault="00F334C9" w:rsidP="00F334C9">
            <w:pPr>
              <w:bidi/>
              <w:contextualSpacing/>
              <w:rPr>
                <w:rFonts w:cs="B Nazanin"/>
                <w:b/>
                <w:bCs/>
                <w:sz w:val="24"/>
                <w:szCs w:val="24"/>
                <w:rtl/>
              </w:rPr>
            </w:pPr>
            <w:r w:rsidRPr="00F334C9">
              <w:rPr>
                <w:rFonts w:cs="B Nazanin" w:hint="cs"/>
                <w:b/>
                <w:bCs/>
                <w:sz w:val="24"/>
                <w:szCs w:val="24"/>
                <w:rtl/>
              </w:rPr>
              <w:t>بلی</w:t>
            </w:r>
          </w:p>
        </w:tc>
        <w:tc>
          <w:tcPr>
            <w:tcW w:w="420" w:type="dxa"/>
            <w:tcBorders>
              <w:right w:val="single" w:sz="4" w:space="0" w:color="auto"/>
            </w:tcBorders>
            <w:shd w:val="clear" w:color="auto" w:fill="1F497D" w:themeFill="text2"/>
          </w:tcPr>
          <w:p w14:paraId="72E36D25" w14:textId="77777777" w:rsidR="00F334C9" w:rsidRPr="00F334C9" w:rsidRDefault="00F334C9" w:rsidP="00F334C9">
            <w:pPr>
              <w:bidi/>
              <w:contextualSpacing/>
              <w:rPr>
                <w:rFonts w:cs="B Nazanin"/>
                <w:b/>
                <w:bCs/>
                <w:sz w:val="24"/>
                <w:szCs w:val="24"/>
                <w:rtl/>
              </w:rPr>
            </w:pPr>
          </w:p>
        </w:tc>
        <w:tc>
          <w:tcPr>
            <w:tcW w:w="567" w:type="dxa"/>
            <w:tcBorders>
              <w:top w:val="nil"/>
              <w:left w:val="single" w:sz="4" w:space="0" w:color="auto"/>
              <w:bottom w:val="nil"/>
            </w:tcBorders>
          </w:tcPr>
          <w:p w14:paraId="19DF1762" w14:textId="77777777" w:rsidR="00F334C9" w:rsidRPr="00F334C9" w:rsidRDefault="00F334C9" w:rsidP="00F334C9">
            <w:pPr>
              <w:bidi/>
              <w:contextualSpacing/>
              <w:rPr>
                <w:rFonts w:cs="B Nazanin"/>
                <w:b/>
                <w:bCs/>
                <w:sz w:val="24"/>
                <w:szCs w:val="24"/>
                <w:rtl/>
              </w:rPr>
            </w:pPr>
            <w:r w:rsidRPr="00F334C9">
              <w:rPr>
                <w:rFonts w:cs="B Nazanin" w:hint="cs"/>
                <w:b/>
                <w:bCs/>
                <w:sz w:val="24"/>
                <w:szCs w:val="24"/>
                <w:rtl/>
              </w:rPr>
              <w:t>خیر</w:t>
            </w:r>
          </w:p>
        </w:tc>
        <w:tc>
          <w:tcPr>
            <w:tcW w:w="423" w:type="dxa"/>
          </w:tcPr>
          <w:p w14:paraId="1E90D6A8" w14:textId="77777777" w:rsidR="00F334C9" w:rsidRPr="00F334C9" w:rsidRDefault="00F334C9" w:rsidP="00F334C9">
            <w:pPr>
              <w:bidi/>
              <w:contextualSpacing/>
              <w:rPr>
                <w:rFonts w:cs="B Nazanin"/>
                <w:b/>
                <w:bCs/>
                <w:sz w:val="24"/>
                <w:szCs w:val="24"/>
                <w:rtl/>
              </w:rPr>
            </w:pPr>
          </w:p>
        </w:tc>
      </w:tr>
    </w:tbl>
    <w:p w14:paraId="30F23AB7" w14:textId="77777777" w:rsidR="00F334C9" w:rsidRPr="00F334C9" w:rsidRDefault="00F334C9" w:rsidP="00F334C9">
      <w:pPr>
        <w:numPr>
          <w:ilvl w:val="0"/>
          <w:numId w:val="1"/>
        </w:numPr>
        <w:bidi/>
        <w:contextualSpacing/>
        <w:rPr>
          <w:rFonts w:cs="B Nazanin"/>
          <w:b/>
          <w:bCs/>
          <w:sz w:val="24"/>
          <w:szCs w:val="24"/>
          <w:rtl/>
        </w:rPr>
      </w:pPr>
      <w:r w:rsidRPr="00F334C9">
        <w:rPr>
          <w:rFonts w:cs="B Nazanin" w:hint="cs"/>
          <w:b/>
          <w:bCs/>
          <w:sz w:val="24"/>
          <w:szCs w:val="24"/>
          <w:rtl/>
        </w:rPr>
        <w:t>آیا این شاخص در سال گذشته هم به عنوان شاخص نامطلوب تکرار شده است ؟</w:t>
      </w:r>
    </w:p>
    <w:p w14:paraId="57C3547F" w14:textId="77777777" w:rsidR="00F334C9" w:rsidRPr="00F334C9" w:rsidRDefault="00F334C9" w:rsidP="00F334C9">
      <w:pPr>
        <w:numPr>
          <w:ilvl w:val="0"/>
          <w:numId w:val="1"/>
        </w:numPr>
        <w:bidi/>
        <w:contextualSpacing/>
        <w:rPr>
          <w:rFonts w:ascii="Franklin Gothic Book" w:eastAsia="+mn-ea" w:cs="B Nazanin"/>
          <w:b/>
          <w:bCs/>
          <w:kern w:val="24"/>
          <w:sz w:val="24"/>
          <w:szCs w:val="24"/>
          <w:lang w:bidi="fa-IR"/>
        </w:rPr>
      </w:pPr>
      <w:r w:rsidRPr="00F334C9">
        <w:rPr>
          <w:rFonts w:cs="B Nazanin" w:hint="cs"/>
          <w:b/>
          <w:bCs/>
          <w:sz w:val="24"/>
          <w:szCs w:val="24"/>
          <w:rtl/>
        </w:rPr>
        <w:t>در صورت پاسخ بلی ، دلایل عدم تحقق مداخلات را ذکر نمایید:</w:t>
      </w:r>
    </w:p>
    <w:p w14:paraId="7B8D7A0E" w14:textId="77777777" w:rsidR="00F334C9" w:rsidRPr="00F334C9" w:rsidRDefault="00F334C9" w:rsidP="00F334C9">
      <w:pPr>
        <w:numPr>
          <w:ilvl w:val="0"/>
          <w:numId w:val="1"/>
        </w:numPr>
        <w:bidi/>
        <w:contextualSpacing/>
        <w:rPr>
          <w:rFonts w:ascii="Calibri" w:eastAsia="Calibri" w:hAnsi="Calibri" w:cs="B Nazanin"/>
          <w:sz w:val="24"/>
          <w:szCs w:val="24"/>
        </w:rPr>
      </w:pPr>
      <w:r w:rsidRPr="00F334C9">
        <w:rPr>
          <w:rFonts w:ascii="Calibri" w:eastAsia="Calibri" w:hAnsi="Calibri" w:cs="B Nazanin" w:hint="cs"/>
          <w:sz w:val="24"/>
          <w:szCs w:val="24"/>
          <w:rtl/>
        </w:rPr>
        <w:t xml:space="preserve">عدم اجرای صحیح تفاهم نامه آموزش وپرورش با وزارت بهداشت  وعدم  همکاری تعدادی از مدارس با کارشناسان -مراکز و پایگاه ها و عدم ارائه کد ملی دانش آموز پس از دریافت خدمت </w:t>
      </w:r>
    </w:p>
    <w:p w14:paraId="7D9056D4" w14:textId="77777777" w:rsidR="00F334C9" w:rsidRPr="00F334C9" w:rsidRDefault="00F334C9" w:rsidP="00F334C9">
      <w:pPr>
        <w:numPr>
          <w:ilvl w:val="0"/>
          <w:numId w:val="1"/>
        </w:numPr>
        <w:bidi/>
        <w:contextualSpacing/>
        <w:rPr>
          <w:rFonts w:ascii="Calibri" w:eastAsia="Calibri" w:hAnsi="Calibri" w:cs="B Nazanin"/>
          <w:sz w:val="24"/>
          <w:szCs w:val="24"/>
        </w:rPr>
      </w:pPr>
      <w:r w:rsidRPr="00F334C9">
        <w:rPr>
          <w:rFonts w:ascii="Tahoma" w:eastAsia="Calibri" w:hAnsi="Tahoma" w:cs="B Nazanin" w:hint="cs"/>
          <w:sz w:val="24"/>
          <w:szCs w:val="24"/>
          <w:rtl/>
        </w:rPr>
        <w:t>محدودیت</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در</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سقف</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خدمات</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مهمان</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دانش</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آموزان</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ودر</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نتیجه</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عدم</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امکان</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ثبت</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خدمات مهمان ( در گروه دانش اموزان اکثرا مهمان می باشند)</w:t>
      </w:r>
    </w:p>
    <w:p w14:paraId="25600B03" w14:textId="77777777" w:rsidR="00F334C9" w:rsidRPr="00F334C9" w:rsidRDefault="00F334C9" w:rsidP="00C61C6A">
      <w:pPr>
        <w:bidi/>
        <w:ind w:left="720"/>
        <w:rPr>
          <w:rFonts w:ascii="Tahoma" w:eastAsia="Calibri" w:hAnsi="Tahoma" w:cs="B Nazanin"/>
          <w:sz w:val="24"/>
          <w:szCs w:val="24"/>
          <w:rtl/>
        </w:rPr>
      </w:pPr>
      <w:r w:rsidRPr="00F334C9">
        <w:rPr>
          <w:rFonts w:ascii="Tahoma" w:eastAsia="Calibri" w:hAnsi="Tahoma" w:cs="B Nazanin" w:hint="cs"/>
          <w:sz w:val="24"/>
          <w:szCs w:val="24"/>
          <w:rtl/>
        </w:rPr>
        <w:t>محدودیت</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در</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سقف</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خدمات</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دانش</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آموزان</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ودر</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نتیجه</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عدم</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امکان</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ثبت</w:t>
      </w:r>
      <w:r w:rsidRPr="00F334C9">
        <w:rPr>
          <w:rFonts w:ascii="Calibri" w:eastAsia="Calibri" w:hAnsi="Calibri" w:cs="B Nazanin" w:hint="cs"/>
          <w:sz w:val="24"/>
          <w:szCs w:val="24"/>
          <w:rtl/>
        </w:rPr>
        <w:t xml:space="preserve"> </w:t>
      </w:r>
      <w:r w:rsidRPr="00F334C9">
        <w:rPr>
          <w:rFonts w:ascii="Tahoma" w:eastAsia="Calibri" w:hAnsi="Tahoma" w:cs="B Nazanin" w:hint="cs"/>
          <w:sz w:val="24"/>
          <w:szCs w:val="24"/>
          <w:rtl/>
        </w:rPr>
        <w:t>خدمات انجام شده</w:t>
      </w:r>
    </w:p>
    <w:p w14:paraId="70933FA3" w14:textId="77777777" w:rsidR="00F334C9" w:rsidRPr="00F334C9" w:rsidRDefault="00F334C9" w:rsidP="00F334C9">
      <w:pPr>
        <w:bidi/>
        <w:rPr>
          <w:rFonts w:ascii="Franklin Gothic Book" w:eastAsia="+mn-ea" w:cs="B Nazanin"/>
          <w:b/>
          <w:bCs/>
          <w:kern w:val="24"/>
          <w:sz w:val="24"/>
          <w:szCs w:val="24"/>
          <w:rtl/>
          <w:lang w:bidi="fa-IR"/>
        </w:rPr>
      </w:pPr>
    </w:p>
    <w:p w14:paraId="5BFD5057" w14:textId="77777777" w:rsidR="00F334C9" w:rsidRPr="00F334C9" w:rsidRDefault="00F334C9" w:rsidP="00F334C9">
      <w:pPr>
        <w:bidi/>
        <w:rPr>
          <w:rFonts w:ascii="Franklin Gothic Book" w:eastAsia="+mn-ea" w:cs="B Nazanin"/>
          <w:b/>
          <w:bCs/>
          <w:kern w:val="24"/>
          <w:sz w:val="24"/>
          <w:szCs w:val="24"/>
          <w:rtl/>
          <w:lang w:bidi="fa-IR"/>
        </w:rPr>
      </w:pPr>
    </w:p>
    <w:p w14:paraId="20000AD3" w14:textId="77777777" w:rsidR="00F334C9" w:rsidRPr="00F334C9" w:rsidRDefault="00F334C9" w:rsidP="00F334C9">
      <w:pPr>
        <w:bidi/>
        <w:rPr>
          <w:rFonts w:ascii="Franklin Gothic Book" w:eastAsia="+mn-ea" w:cs="B Nazanin"/>
          <w:b/>
          <w:bCs/>
          <w:kern w:val="24"/>
          <w:sz w:val="24"/>
          <w:szCs w:val="24"/>
          <w:rtl/>
          <w:lang w:bidi="fa-IR"/>
        </w:rPr>
      </w:pPr>
    </w:p>
    <w:p w14:paraId="3CAC05BD" w14:textId="77777777" w:rsidR="00F334C9" w:rsidRPr="00F334C9" w:rsidRDefault="00F334C9" w:rsidP="00F334C9">
      <w:pPr>
        <w:bidi/>
        <w:rPr>
          <w:rFonts w:ascii="Franklin Gothic Book" w:eastAsia="+mn-ea" w:cs="B Nazanin"/>
          <w:b/>
          <w:bCs/>
          <w:kern w:val="24"/>
          <w:sz w:val="24"/>
          <w:szCs w:val="24"/>
          <w:rtl/>
          <w:lang w:bidi="fa-IR"/>
        </w:rPr>
      </w:pPr>
    </w:p>
    <w:p w14:paraId="2E64E945" w14:textId="77777777" w:rsidR="00F334C9" w:rsidRPr="00F334C9" w:rsidRDefault="00F334C9" w:rsidP="00F334C9">
      <w:pPr>
        <w:bidi/>
        <w:rPr>
          <w:rFonts w:ascii="Franklin Gothic Book" w:eastAsia="+mn-ea" w:cs="B Nazanin"/>
          <w:b/>
          <w:bCs/>
          <w:kern w:val="24"/>
          <w:sz w:val="24"/>
          <w:szCs w:val="24"/>
          <w:rtl/>
          <w:lang w:bidi="fa-IR"/>
        </w:rPr>
      </w:pPr>
    </w:p>
    <w:p w14:paraId="7055CC16" w14:textId="77777777" w:rsidR="00F334C9" w:rsidRPr="00F334C9" w:rsidRDefault="00F334C9" w:rsidP="00F334C9">
      <w:pPr>
        <w:bidi/>
        <w:rPr>
          <w:rFonts w:ascii="Franklin Gothic Book" w:eastAsia="+mn-ea" w:cs="B Nazanin"/>
          <w:b/>
          <w:bCs/>
          <w:kern w:val="24"/>
          <w:sz w:val="24"/>
          <w:szCs w:val="24"/>
          <w:rtl/>
          <w:lang w:bidi="fa-IR"/>
        </w:rPr>
      </w:pPr>
    </w:p>
    <w:p w14:paraId="268367E6" w14:textId="77777777" w:rsidR="00F334C9" w:rsidRPr="00F334C9" w:rsidRDefault="00F334C9" w:rsidP="00F334C9">
      <w:pPr>
        <w:bidi/>
        <w:rPr>
          <w:rFonts w:ascii="Franklin Gothic Book" w:eastAsia="+mn-ea" w:cs="B Nazanin"/>
          <w:b/>
          <w:bCs/>
          <w:kern w:val="24"/>
          <w:sz w:val="24"/>
          <w:szCs w:val="24"/>
          <w:rtl/>
          <w:lang w:bidi="fa-IR"/>
        </w:rPr>
      </w:pPr>
    </w:p>
    <w:p w14:paraId="235FE7B8" w14:textId="77777777" w:rsidR="00D87EE7" w:rsidRDefault="00D87EE7" w:rsidP="00F334C9">
      <w:pPr>
        <w:bidi/>
        <w:rPr>
          <w:rFonts w:ascii="Calibri" w:eastAsia="Calibri" w:hAnsi="Calibri" w:cs="B Nazanin"/>
          <w:b/>
          <w:bCs/>
          <w:sz w:val="28"/>
          <w:szCs w:val="28"/>
          <w:rtl/>
        </w:rPr>
      </w:pPr>
    </w:p>
    <w:p w14:paraId="180F4A1F" w14:textId="77777777" w:rsidR="00D87EE7" w:rsidRDefault="00D87EE7" w:rsidP="00D87EE7">
      <w:pPr>
        <w:bidi/>
        <w:rPr>
          <w:rFonts w:ascii="Calibri" w:eastAsia="Calibri" w:hAnsi="Calibri" w:cs="B Nazanin"/>
          <w:b/>
          <w:bCs/>
          <w:sz w:val="28"/>
          <w:szCs w:val="28"/>
          <w:rtl/>
        </w:rPr>
      </w:pPr>
    </w:p>
    <w:p w14:paraId="41478395" w14:textId="77777777" w:rsidR="00120E42" w:rsidRDefault="00120E42" w:rsidP="00D87EE7">
      <w:pPr>
        <w:bidi/>
        <w:rPr>
          <w:rFonts w:ascii="Calibri" w:eastAsia="Calibri" w:hAnsi="Calibri" w:cs="B Nazanin"/>
          <w:b/>
          <w:bCs/>
          <w:sz w:val="28"/>
          <w:szCs w:val="28"/>
          <w:rtl/>
        </w:rPr>
      </w:pPr>
    </w:p>
    <w:p w14:paraId="3713C74F" w14:textId="5BB81D43" w:rsidR="00D87EE7" w:rsidRDefault="00D87EE7" w:rsidP="00120E42">
      <w:pPr>
        <w:bidi/>
        <w:rPr>
          <w:rFonts w:ascii="Calibri" w:eastAsia="Calibri" w:hAnsi="Calibri" w:cs="B Nazanin"/>
          <w:b/>
          <w:bCs/>
          <w:sz w:val="28"/>
          <w:szCs w:val="28"/>
          <w:rtl/>
        </w:rPr>
      </w:pPr>
      <w:r>
        <w:rPr>
          <w:rFonts w:ascii="Calibri" w:eastAsia="Calibri" w:hAnsi="Calibri" w:cs="B Nazanin" w:hint="cs"/>
          <w:b/>
          <w:bCs/>
          <w:sz w:val="28"/>
          <w:szCs w:val="28"/>
          <w:rtl/>
        </w:rPr>
        <w:lastRenderedPageBreak/>
        <w:t>مداخلات:</w:t>
      </w:r>
    </w:p>
    <w:p w14:paraId="1A35986E" w14:textId="097A6224" w:rsidR="00F334C9" w:rsidRPr="00F334C9" w:rsidRDefault="00F334C9" w:rsidP="00D87EE7">
      <w:pPr>
        <w:bidi/>
        <w:rPr>
          <w:rFonts w:ascii="Calibri" w:eastAsia="Times New Roman" w:hAnsi="Calibri" w:cs="B Nazanin"/>
          <w:b/>
          <w:bCs/>
          <w:sz w:val="28"/>
          <w:szCs w:val="28"/>
          <w:rtl/>
        </w:rPr>
      </w:pPr>
      <w:r w:rsidRPr="00F334C9">
        <w:rPr>
          <w:rFonts w:ascii="Calibri" w:eastAsia="Calibri" w:hAnsi="Calibri" w:cs="B Nazanin" w:hint="cs"/>
          <w:b/>
          <w:bCs/>
          <w:sz w:val="28"/>
          <w:szCs w:val="28"/>
          <w:rtl/>
        </w:rPr>
        <w:t>عنوان شاخص</w:t>
      </w:r>
      <w:r w:rsidRPr="00F334C9">
        <w:rPr>
          <w:rFonts w:ascii="Calibri" w:eastAsia="Times New Roman" w:hAnsi="Calibri" w:cs="B Nazanin" w:hint="cs"/>
          <w:b/>
          <w:bCs/>
          <w:sz w:val="28"/>
          <w:szCs w:val="28"/>
          <w:rtl/>
        </w:rPr>
        <w:t>: ارتقا شاخص معاینات پزشکی دانش آموزان گروه های پایه از 50.5% به 100%</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3896"/>
        <w:gridCol w:w="1327"/>
        <w:gridCol w:w="1503"/>
        <w:gridCol w:w="1588"/>
        <w:gridCol w:w="1177"/>
        <w:gridCol w:w="1315"/>
        <w:gridCol w:w="1473"/>
      </w:tblGrid>
      <w:tr w:rsidR="00F334C9" w:rsidRPr="00F334C9" w14:paraId="29466CEB" w14:textId="77777777" w:rsidTr="00120E42">
        <w:trPr>
          <w:cantSplit/>
          <w:jc w:val="center"/>
        </w:trPr>
        <w:tc>
          <w:tcPr>
            <w:tcW w:w="241" w:type="pct"/>
            <w:vMerge w:val="restart"/>
            <w:shd w:val="clear" w:color="auto" w:fill="A6A6A6"/>
            <w:vAlign w:val="center"/>
            <w:hideMark/>
          </w:tcPr>
          <w:p w14:paraId="15257E71" w14:textId="77777777" w:rsidR="00F334C9" w:rsidRPr="00F334C9" w:rsidRDefault="00F334C9" w:rsidP="00F334C9">
            <w:pPr>
              <w:bidi/>
              <w:spacing w:before="240" w:after="60"/>
              <w:jc w:val="center"/>
              <w:outlineLvl w:val="7"/>
              <w:rPr>
                <w:rFonts w:ascii="Times New Roman" w:eastAsia="Times New Roman" w:hAnsi="Times New Roman" w:cs="B Nazanin"/>
                <w:b/>
                <w:bCs/>
                <w:sz w:val="24"/>
                <w:szCs w:val="24"/>
                <w:rtl/>
                <w:lang w:bidi="fa-IR"/>
              </w:rPr>
            </w:pPr>
            <w:r w:rsidRPr="00F334C9">
              <w:rPr>
                <w:rFonts w:ascii="Times New Roman" w:eastAsia="Times New Roman" w:hAnsi="Times New Roman" w:cs="B Nazanin" w:hint="cs"/>
                <w:b/>
                <w:bCs/>
                <w:sz w:val="24"/>
                <w:szCs w:val="24"/>
                <w:rtl/>
                <w:lang w:bidi="fa-IR"/>
              </w:rPr>
              <w:t>رديف</w:t>
            </w:r>
          </w:p>
        </w:tc>
        <w:tc>
          <w:tcPr>
            <w:tcW w:w="1507" w:type="pct"/>
            <w:vMerge w:val="restart"/>
            <w:shd w:val="clear" w:color="auto" w:fill="A6A6A6"/>
            <w:vAlign w:val="center"/>
            <w:hideMark/>
          </w:tcPr>
          <w:p w14:paraId="5A707DA8" w14:textId="77777777" w:rsidR="00F334C9" w:rsidRPr="00F334C9" w:rsidRDefault="00F334C9" w:rsidP="00F334C9">
            <w:pPr>
              <w:bidi/>
              <w:jc w:val="center"/>
              <w:rPr>
                <w:rFonts w:ascii="Calibri" w:eastAsia="Calibri" w:hAnsi="Calibri" w:cs="B Nazanin"/>
                <w:b/>
                <w:bCs/>
                <w:sz w:val="24"/>
                <w:szCs w:val="24"/>
                <w:rtl/>
              </w:rPr>
            </w:pPr>
            <w:r w:rsidRPr="00F334C9">
              <w:rPr>
                <w:rFonts w:ascii="Calibri" w:eastAsia="Calibri" w:hAnsi="Calibri" w:cs="B Nazanin" w:hint="cs"/>
                <w:b/>
                <w:bCs/>
                <w:sz w:val="24"/>
                <w:szCs w:val="24"/>
                <w:rtl/>
              </w:rPr>
              <w:t>عنوان فعاليت</w:t>
            </w:r>
          </w:p>
        </w:tc>
        <w:tc>
          <w:tcPr>
            <w:tcW w:w="515" w:type="pct"/>
            <w:vMerge w:val="restart"/>
            <w:shd w:val="clear" w:color="auto" w:fill="A6A6A6"/>
            <w:vAlign w:val="center"/>
            <w:hideMark/>
          </w:tcPr>
          <w:p w14:paraId="2891703F" w14:textId="77777777" w:rsidR="00F334C9" w:rsidRPr="00F334C9" w:rsidRDefault="00F334C9" w:rsidP="00F334C9">
            <w:pPr>
              <w:bidi/>
              <w:jc w:val="center"/>
              <w:rPr>
                <w:rFonts w:ascii="Calibri" w:eastAsia="Calibri" w:hAnsi="Calibri" w:cs="B Nazanin"/>
                <w:b/>
                <w:bCs/>
                <w:sz w:val="24"/>
                <w:szCs w:val="24"/>
              </w:rPr>
            </w:pPr>
            <w:r w:rsidRPr="00F334C9">
              <w:rPr>
                <w:rFonts w:ascii="Calibri" w:eastAsia="Calibri" w:hAnsi="Calibri" w:cs="B Nazanin" w:hint="cs"/>
                <w:b/>
                <w:bCs/>
                <w:sz w:val="24"/>
                <w:szCs w:val="24"/>
                <w:rtl/>
              </w:rPr>
              <w:t>مسئول اجرا</w:t>
            </w:r>
          </w:p>
        </w:tc>
        <w:tc>
          <w:tcPr>
            <w:tcW w:w="583" w:type="pct"/>
            <w:vMerge w:val="restart"/>
            <w:shd w:val="clear" w:color="auto" w:fill="A6A6A6"/>
            <w:vAlign w:val="center"/>
            <w:hideMark/>
          </w:tcPr>
          <w:p w14:paraId="6E8BEF09" w14:textId="77777777" w:rsidR="00F334C9" w:rsidRPr="00F334C9" w:rsidRDefault="00F334C9" w:rsidP="00F334C9">
            <w:pPr>
              <w:bidi/>
              <w:jc w:val="center"/>
              <w:rPr>
                <w:rFonts w:ascii="Calibri" w:eastAsia="Calibri" w:hAnsi="Calibri" w:cs="B Nazanin"/>
                <w:b/>
                <w:bCs/>
                <w:sz w:val="24"/>
                <w:szCs w:val="24"/>
              </w:rPr>
            </w:pPr>
            <w:r w:rsidRPr="00F334C9">
              <w:rPr>
                <w:rFonts w:ascii="Calibri" w:eastAsia="Calibri" w:hAnsi="Calibri" w:cs="B Nazanin" w:hint="cs"/>
                <w:b/>
                <w:bCs/>
                <w:sz w:val="24"/>
                <w:szCs w:val="24"/>
                <w:rtl/>
              </w:rPr>
              <w:t>گروه هدف</w:t>
            </w:r>
          </w:p>
        </w:tc>
        <w:tc>
          <w:tcPr>
            <w:tcW w:w="1073" w:type="pct"/>
            <w:gridSpan w:val="2"/>
            <w:shd w:val="clear" w:color="auto" w:fill="A6A6A6"/>
            <w:vAlign w:val="center"/>
            <w:hideMark/>
          </w:tcPr>
          <w:p w14:paraId="095E176C" w14:textId="77777777" w:rsidR="00F334C9" w:rsidRPr="00F334C9" w:rsidRDefault="00F334C9" w:rsidP="00F334C9">
            <w:pPr>
              <w:bidi/>
              <w:spacing w:before="240" w:after="60"/>
              <w:jc w:val="center"/>
              <w:outlineLvl w:val="7"/>
              <w:rPr>
                <w:rFonts w:ascii="Times New Roman" w:eastAsia="Times New Roman" w:hAnsi="Times New Roman" w:cs="B Nazanin"/>
                <w:b/>
                <w:bCs/>
                <w:sz w:val="24"/>
                <w:szCs w:val="24"/>
                <w:lang w:bidi="fa-IR"/>
              </w:rPr>
            </w:pPr>
            <w:r w:rsidRPr="00F334C9">
              <w:rPr>
                <w:rFonts w:ascii="Times New Roman" w:eastAsia="Times New Roman" w:hAnsi="Times New Roman" w:cs="B Nazanin" w:hint="cs"/>
                <w:b/>
                <w:bCs/>
                <w:sz w:val="24"/>
                <w:szCs w:val="24"/>
                <w:rtl/>
                <w:lang w:bidi="fa-IR"/>
              </w:rPr>
              <w:t>زمان اجرا</w:t>
            </w:r>
          </w:p>
        </w:tc>
        <w:tc>
          <w:tcPr>
            <w:tcW w:w="510" w:type="pct"/>
            <w:vMerge w:val="restart"/>
            <w:shd w:val="clear" w:color="auto" w:fill="A6A6A6"/>
            <w:vAlign w:val="center"/>
            <w:hideMark/>
          </w:tcPr>
          <w:p w14:paraId="79B5341E" w14:textId="77777777" w:rsidR="00F334C9" w:rsidRPr="00F334C9" w:rsidRDefault="00F334C9" w:rsidP="00F334C9">
            <w:pPr>
              <w:bidi/>
              <w:spacing w:before="240" w:after="60"/>
              <w:jc w:val="center"/>
              <w:outlineLvl w:val="7"/>
              <w:rPr>
                <w:rFonts w:ascii="Times New Roman" w:eastAsia="Times New Roman" w:hAnsi="Times New Roman" w:cs="B Nazanin"/>
                <w:b/>
                <w:bCs/>
                <w:sz w:val="24"/>
                <w:szCs w:val="24"/>
                <w:rtl/>
                <w:lang w:bidi="fa-IR"/>
              </w:rPr>
            </w:pPr>
            <w:r w:rsidRPr="00F334C9">
              <w:rPr>
                <w:rFonts w:ascii="Times New Roman" w:eastAsia="Times New Roman" w:hAnsi="Times New Roman" w:cs="B Nazanin" w:hint="cs"/>
                <w:b/>
                <w:bCs/>
                <w:sz w:val="24"/>
                <w:szCs w:val="24"/>
                <w:rtl/>
                <w:lang w:bidi="fa-IR"/>
              </w:rPr>
              <w:t>مکان اجرا</w:t>
            </w:r>
          </w:p>
        </w:tc>
        <w:tc>
          <w:tcPr>
            <w:tcW w:w="572" w:type="pct"/>
            <w:vMerge w:val="restart"/>
            <w:shd w:val="clear" w:color="auto" w:fill="A6A6A6"/>
            <w:vAlign w:val="center"/>
            <w:hideMark/>
          </w:tcPr>
          <w:p w14:paraId="379D5158" w14:textId="77777777" w:rsidR="00F334C9" w:rsidRPr="00F334C9" w:rsidRDefault="00F334C9" w:rsidP="00F334C9">
            <w:pPr>
              <w:bidi/>
              <w:jc w:val="center"/>
              <w:rPr>
                <w:rFonts w:ascii="Calibri" w:eastAsia="Calibri" w:hAnsi="Calibri" w:cs="B Nazanin"/>
                <w:b/>
                <w:bCs/>
                <w:sz w:val="24"/>
                <w:szCs w:val="24"/>
              </w:rPr>
            </w:pPr>
            <w:r w:rsidRPr="00F334C9">
              <w:rPr>
                <w:rFonts w:ascii="Calibri" w:eastAsia="Calibri" w:hAnsi="Calibri" w:cs="B Nazanin" w:hint="cs"/>
                <w:b/>
                <w:bCs/>
                <w:sz w:val="24"/>
                <w:szCs w:val="24"/>
                <w:rtl/>
              </w:rPr>
              <w:t>نتایج</w:t>
            </w:r>
          </w:p>
        </w:tc>
      </w:tr>
      <w:tr w:rsidR="00F334C9" w:rsidRPr="00F334C9" w14:paraId="02797168" w14:textId="77777777" w:rsidTr="00120E42">
        <w:trPr>
          <w:cantSplit/>
          <w:trHeight w:val="111"/>
          <w:jc w:val="center"/>
        </w:trPr>
        <w:tc>
          <w:tcPr>
            <w:tcW w:w="241" w:type="pct"/>
            <w:vMerge/>
            <w:vAlign w:val="center"/>
            <w:hideMark/>
          </w:tcPr>
          <w:p w14:paraId="0DCD45F2" w14:textId="77777777" w:rsidR="00F334C9" w:rsidRPr="00F334C9" w:rsidRDefault="00F334C9" w:rsidP="00F334C9">
            <w:pPr>
              <w:bidi/>
              <w:spacing w:after="0"/>
              <w:jc w:val="center"/>
              <w:rPr>
                <w:rFonts w:ascii="Times New Roman" w:eastAsia="Times New Roman" w:hAnsi="Times New Roman" w:cs="B Nazanin"/>
                <w:b/>
                <w:bCs/>
                <w:color w:val="FF0000"/>
                <w:sz w:val="24"/>
                <w:szCs w:val="24"/>
                <w:lang w:bidi="fa-IR"/>
              </w:rPr>
            </w:pPr>
          </w:p>
        </w:tc>
        <w:tc>
          <w:tcPr>
            <w:tcW w:w="1507" w:type="pct"/>
            <w:vMerge/>
            <w:vAlign w:val="center"/>
            <w:hideMark/>
          </w:tcPr>
          <w:p w14:paraId="17010ED6" w14:textId="77777777" w:rsidR="00F334C9" w:rsidRPr="00F334C9" w:rsidRDefault="00F334C9" w:rsidP="00F334C9">
            <w:pPr>
              <w:bidi/>
              <w:spacing w:after="0"/>
              <w:jc w:val="center"/>
              <w:rPr>
                <w:rFonts w:ascii="Calibri" w:eastAsia="Calibri" w:hAnsi="Calibri" w:cs="B Nazanin"/>
                <w:b/>
                <w:bCs/>
                <w:color w:val="FF0000"/>
                <w:sz w:val="24"/>
                <w:szCs w:val="24"/>
              </w:rPr>
            </w:pPr>
          </w:p>
        </w:tc>
        <w:tc>
          <w:tcPr>
            <w:tcW w:w="515" w:type="pct"/>
            <w:vMerge/>
            <w:vAlign w:val="center"/>
            <w:hideMark/>
          </w:tcPr>
          <w:p w14:paraId="1EA2EAE1" w14:textId="77777777" w:rsidR="00F334C9" w:rsidRPr="00F334C9" w:rsidRDefault="00F334C9" w:rsidP="00F334C9">
            <w:pPr>
              <w:bidi/>
              <w:spacing w:after="0"/>
              <w:jc w:val="center"/>
              <w:rPr>
                <w:rFonts w:ascii="Calibri" w:eastAsia="Calibri" w:hAnsi="Calibri" w:cs="B Nazanin"/>
                <w:b/>
                <w:bCs/>
                <w:color w:val="FF0000"/>
                <w:sz w:val="24"/>
                <w:szCs w:val="24"/>
              </w:rPr>
            </w:pPr>
          </w:p>
        </w:tc>
        <w:tc>
          <w:tcPr>
            <w:tcW w:w="583" w:type="pct"/>
            <w:vMerge/>
            <w:vAlign w:val="center"/>
            <w:hideMark/>
          </w:tcPr>
          <w:p w14:paraId="6B1989FC" w14:textId="77777777" w:rsidR="00F334C9" w:rsidRPr="00F334C9" w:rsidRDefault="00F334C9" w:rsidP="00F334C9">
            <w:pPr>
              <w:bidi/>
              <w:spacing w:after="0"/>
              <w:jc w:val="center"/>
              <w:rPr>
                <w:rFonts w:ascii="Calibri" w:eastAsia="Calibri" w:hAnsi="Calibri" w:cs="B Nazanin"/>
                <w:b/>
                <w:bCs/>
                <w:color w:val="FF0000"/>
                <w:sz w:val="24"/>
                <w:szCs w:val="24"/>
              </w:rPr>
            </w:pPr>
          </w:p>
        </w:tc>
        <w:tc>
          <w:tcPr>
            <w:tcW w:w="616" w:type="pct"/>
            <w:shd w:val="clear" w:color="auto" w:fill="A6A6A6"/>
            <w:vAlign w:val="center"/>
            <w:hideMark/>
          </w:tcPr>
          <w:p w14:paraId="4DCF76FE" w14:textId="77777777" w:rsidR="00F334C9" w:rsidRPr="00F334C9" w:rsidRDefault="00F334C9" w:rsidP="00F334C9">
            <w:pPr>
              <w:bidi/>
              <w:spacing w:before="240" w:after="60"/>
              <w:jc w:val="center"/>
              <w:outlineLvl w:val="7"/>
              <w:rPr>
                <w:rFonts w:ascii="Times New Roman" w:eastAsia="Times New Roman" w:hAnsi="Times New Roman" w:cs="B Nazanin"/>
                <w:b/>
                <w:bCs/>
                <w:sz w:val="24"/>
                <w:szCs w:val="24"/>
                <w:rtl/>
                <w:lang w:bidi="fa-IR"/>
              </w:rPr>
            </w:pPr>
            <w:r w:rsidRPr="00F334C9">
              <w:rPr>
                <w:rFonts w:ascii="Times New Roman" w:eastAsia="Times New Roman" w:hAnsi="Times New Roman" w:cs="B Nazanin" w:hint="cs"/>
                <w:b/>
                <w:bCs/>
                <w:sz w:val="24"/>
                <w:szCs w:val="24"/>
                <w:rtl/>
                <w:lang w:bidi="fa-IR"/>
              </w:rPr>
              <w:t>شروع</w:t>
            </w:r>
          </w:p>
        </w:tc>
        <w:tc>
          <w:tcPr>
            <w:tcW w:w="457" w:type="pct"/>
            <w:shd w:val="clear" w:color="auto" w:fill="A6A6A6"/>
            <w:vAlign w:val="center"/>
            <w:hideMark/>
          </w:tcPr>
          <w:p w14:paraId="2B14BE39" w14:textId="77777777" w:rsidR="00F334C9" w:rsidRPr="00F334C9" w:rsidRDefault="00F334C9" w:rsidP="00F334C9">
            <w:pPr>
              <w:bidi/>
              <w:spacing w:before="240" w:after="60"/>
              <w:jc w:val="center"/>
              <w:outlineLvl w:val="7"/>
              <w:rPr>
                <w:rFonts w:ascii="Times New Roman" w:eastAsia="Times New Roman" w:hAnsi="Times New Roman" w:cs="B Nazanin"/>
                <w:b/>
                <w:bCs/>
                <w:sz w:val="24"/>
                <w:szCs w:val="24"/>
                <w:lang w:bidi="fa-IR"/>
              </w:rPr>
            </w:pPr>
            <w:r w:rsidRPr="00F334C9">
              <w:rPr>
                <w:rFonts w:ascii="Times New Roman" w:eastAsia="Times New Roman" w:hAnsi="Times New Roman" w:cs="B Nazanin" w:hint="cs"/>
                <w:b/>
                <w:bCs/>
                <w:sz w:val="24"/>
                <w:szCs w:val="24"/>
                <w:rtl/>
                <w:lang w:bidi="fa-IR"/>
              </w:rPr>
              <w:t>خاتمه</w:t>
            </w:r>
          </w:p>
        </w:tc>
        <w:tc>
          <w:tcPr>
            <w:tcW w:w="510" w:type="pct"/>
            <w:vMerge/>
            <w:vAlign w:val="center"/>
            <w:hideMark/>
          </w:tcPr>
          <w:p w14:paraId="55D26347" w14:textId="77777777" w:rsidR="00F334C9" w:rsidRPr="00F334C9" w:rsidRDefault="00F334C9" w:rsidP="00F334C9">
            <w:pPr>
              <w:bidi/>
              <w:spacing w:after="0"/>
              <w:jc w:val="center"/>
              <w:rPr>
                <w:rFonts w:ascii="Times New Roman" w:eastAsia="Times New Roman" w:hAnsi="Times New Roman" w:cs="B Nazanin"/>
                <w:b/>
                <w:bCs/>
                <w:color w:val="FF0000"/>
                <w:sz w:val="24"/>
                <w:szCs w:val="24"/>
                <w:lang w:bidi="fa-IR"/>
              </w:rPr>
            </w:pPr>
          </w:p>
        </w:tc>
        <w:tc>
          <w:tcPr>
            <w:tcW w:w="572" w:type="pct"/>
            <w:vMerge/>
            <w:vAlign w:val="center"/>
            <w:hideMark/>
          </w:tcPr>
          <w:p w14:paraId="03377B14" w14:textId="77777777" w:rsidR="00F334C9" w:rsidRPr="00F334C9" w:rsidRDefault="00F334C9" w:rsidP="00F334C9">
            <w:pPr>
              <w:bidi/>
              <w:spacing w:after="0"/>
              <w:jc w:val="center"/>
              <w:rPr>
                <w:rFonts w:ascii="Calibri" w:eastAsia="Calibri" w:hAnsi="Calibri" w:cs="B Nazanin"/>
                <w:b/>
                <w:bCs/>
                <w:color w:val="FF0000"/>
                <w:sz w:val="24"/>
                <w:szCs w:val="24"/>
              </w:rPr>
            </w:pPr>
          </w:p>
        </w:tc>
      </w:tr>
      <w:tr w:rsidR="00F334C9" w:rsidRPr="00F334C9" w14:paraId="38AC4890" w14:textId="77777777" w:rsidTr="00C61C6A">
        <w:trPr>
          <w:cantSplit/>
          <w:trHeight w:val="1114"/>
          <w:jc w:val="center"/>
        </w:trPr>
        <w:tc>
          <w:tcPr>
            <w:tcW w:w="241" w:type="pct"/>
            <w:vAlign w:val="center"/>
            <w:hideMark/>
          </w:tcPr>
          <w:p w14:paraId="08004CAC"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1</w:t>
            </w:r>
          </w:p>
        </w:tc>
        <w:tc>
          <w:tcPr>
            <w:tcW w:w="1507" w:type="pct"/>
            <w:vAlign w:val="center"/>
            <w:hideMark/>
          </w:tcPr>
          <w:p w14:paraId="0E8A1B34"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هماهنگی با کارشناسان سلامت آموزش و پرورش در خصوص معاینات پزشکی گروههای پایه  دانش اموزی</w:t>
            </w:r>
          </w:p>
        </w:tc>
        <w:tc>
          <w:tcPr>
            <w:tcW w:w="515" w:type="pct"/>
            <w:vAlign w:val="center"/>
            <w:hideMark/>
          </w:tcPr>
          <w:p w14:paraId="634258FF"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واحد مدارس نوجوانان وجوانان</w:t>
            </w:r>
          </w:p>
        </w:tc>
        <w:tc>
          <w:tcPr>
            <w:tcW w:w="583" w:type="pct"/>
            <w:vAlign w:val="center"/>
            <w:hideMark/>
          </w:tcPr>
          <w:p w14:paraId="035D24BF"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کارشناسان سلامت آموزش و پرورش</w:t>
            </w:r>
          </w:p>
        </w:tc>
        <w:tc>
          <w:tcPr>
            <w:tcW w:w="616" w:type="pct"/>
            <w:vAlign w:val="center"/>
            <w:hideMark/>
          </w:tcPr>
          <w:p w14:paraId="27576930"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01/01/1405</w:t>
            </w:r>
          </w:p>
        </w:tc>
        <w:tc>
          <w:tcPr>
            <w:tcW w:w="457" w:type="pct"/>
            <w:vAlign w:val="center"/>
            <w:hideMark/>
          </w:tcPr>
          <w:p w14:paraId="5F6B19F2"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29/12/1405</w:t>
            </w:r>
          </w:p>
        </w:tc>
        <w:tc>
          <w:tcPr>
            <w:tcW w:w="510" w:type="pct"/>
            <w:vAlign w:val="center"/>
            <w:hideMark/>
          </w:tcPr>
          <w:p w14:paraId="2ACF4C01"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مرکز بهداشت و آموزش و پرورش مناطق</w:t>
            </w:r>
          </w:p>
        </w:tc>
        <w:tc>
          <w:tcPr>
            <w:tcW w:w="572" w:type="pct"/>
            <w:vAlign w:val="center"/>
          </w:tcPr>
          <w:p w14:paraId="6DA39C33" w14:textId="77777777" w:rsidR="00F334C9" w:rsidRPr="00F334C9" w:rsidRDefault="00F334C9" w:rsidP="00F334C9">
            <w:pPr>
              <w:bidi/>
              <w:jc w:val="center"/>
              <w:rPr>
                <w:rFonts w:ascii="Calibri" w:eastAsia="Times New Roman" w:hAnsi="Calibri" w:cs="B Nazanin"/>
              </w:rPr>
            </w:pPr>
          </w:p>
        </w:tc>
      </w:tr>
      <w:tr w:rsidR="00F334C9" w:rsidRPr="00F334C9" w14:paraId="744A308E" w14:textId="77777777" w:rsidTr="00120E42">
        <w:trPr>
          <w:cantSplit/>
          <w:trHeight w:val="1070"/>
          <w:jc w:val="center"/>
        </w:trPr>
        <w:tc>
          <w:tcPr>
            <w:tcW w:w="241" w:type="pct"/>
            <w:vAlign w:val="center"/>
          </w:tcPr>
          <w:p w14:paraId="446895DA"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2</w:t>
            </w:r>
          </w:p>
        </w:tc>
        <w:tc>
          <w:tcPr>
            <w:tcW w:w="1507" w:type="pct"/>
            <w:vAlign w:val="center"/>
          </w:tcPr>
          <w:p w14:paraId="7B49A85B"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برگزاری شورای کارشناسی بصورت فصلی</w:t>
            </w:r>
          </w:p>
        </w:tc>
        <w:tc>
          <w:tcPr>
            <w:tcW w:w="515" w:type="pct"/>
            <w:vAlign w:val="center"/>
          </w:tcPr>
          <w:p w14:paraId="53CC94EE" w14:textId="77777777" w:rsidR="00F334C9" w:rsidRPr="00F334C9" w:rsidRDefault="00F334C9" w:rsidP="00F334C9">
            <w:pPr>
              <w:bidi/>
              <w:jc w:val="center"/>
              <w:rPr>
                <w:rFonts w:ascii="Calibri" w:eastAsia="Times New Roman" w:hAnsi="Calibri" w:cs="Calibri"/>
                <w:rtl/>
              </w:rPr>
            </w:pPr>
            <w:r w:rsidRPr="00F334C9">
              <w:rPr>
                <w:rFonts w:ascii="Calibri" w:eastAsia="Times New Roman" w:hAnsi="Calibri" w:cs="Calibri" w:hint="cs"/>
                <w:rtl/>
              </w:rPr>
              <w:t>"</w:t>
            </w:r>
          </w:p>
        </w:tc>
        <w:tc>
          <w:tcPr>
            <w:tcW w:w="583" w:type="pct"/>
            <w:vAlign w:val="center"/>
          </w:tcPr>
          <w:p w14:paraId="6A7A61A0"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کارشناسان سلامت مراکزومراقبین سلامت پایگاهها</w:t>
            </w:r>
          </w:p>
        </w:tc>
        <w:tc>
          <w:tcPr>
            <w:tcW w:w="616" w:type="pct"/>
            <w:vAlign w:val="center"/>
          </w:tcPr>
          <w:p w14:paraId="740017EE"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lang w:bidi="fa-IR"/>
              </w:rPr>
              <w:t xml:space="preserve">10خرداد </w:t>
            </w:r>
            <w:r w:rsidRPr="00F334C9">
              <w:rPr>
                <w:rFonts w:ascii="Times New Roman" w:eastAsia="Times New Roman" w:hAnsi="Times New Roman" w:cs="Times New Roman" w:hint="cs"/>
                <w:rtl/>
                <w:lang w:bidi="fa-IR"/>
              </w:rPr>
              <w:t>–</w:t>
            </w:r>
            <w:r w:rsidRPr="00F334C9">
              <w:rPr>
                <w:rFonts w:ascii="Calibri" w:eastAsia="Times New Roman" w:hAnsi="Calibri" w:cs="B Nazanin" w:hint="cs"/>
                <w:rtl/>
                <w:lang w:bidi="fa-IR"/>
              </w:rPr>
              <w:t xml:space="preserve"> 21شهریور- 3 آبان وجلسه11بهمن ماه</w:t>
            </w:r>
          </w:p>
        </w:tc>
        <w:tc>
          <w:tcPr>
            <w:tcW w:w="457" w:type="pct"/>
            <w:vAlign w:val="center"/>
          </w:tcPr>
          <w:p w14:paraId="42A2F960" w14:textId="798CDC93"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همان</w:t>
            </w:r>
            <w:r w:rsidR="00C61C6A">
              <w:rPr>
                <w:rFonts w:ascii="Calibri" w:eastAsia="Times New Roman" w:hAnsi="Calibri" w:cs="B Nazanin" w:hint="cs"/>
                <w:rtl/>
              </w:rPr>
              <w:t xml:space="preserve"> </w:t>
            </w:r>
            <w:r w:rsidRPr="00F334C9">
              <w:rPr>
                <w:rFonts w:ascii="Calibri" w:eastAsia="Times New Roman" w:hAnsi="Calibri" w:cs="B Nazanin" w:hint="cs"/>
                <w:rtl/>
              </w:rPr>
              <w:t>روز</w:t>
            </w:r>
          </w:p>
        </w:tc>
        <w:tc>
          <w:tcPr>
            <w:tcW w:w="510" w:type="pct"/>
            <w:vAlign w:val="center"/>
          </w:tcPr>
          <w:p w14:paraId="0145B1B8"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ستاد شمال</w:t>
            </w:r>
          </w:p>
        </w:tc>
        <w:tc>
          <w:tcPr>
            <w:tcW w:w="572" w:type="pct"/>
            <w:vAlign w:val="center"/>
          </w:tcPr>
          <w:p w14:paraId="69BF8B26" w14:textId="77777777" w:rsidR="00F334C9" w:rsidRPr="00F334C9" w:rsidRDefault="00F334C9" w:rsidP="00F334C9">
            <w:pPr>
              <w:bidi/>
              <w:jc w:val="center"/>
              <w:rPr>
                <w:rFonts w:ascii="Calibri" w:eastAsia="Times New Roman" w:hAnsi="Calibri" w:cs="B Nazanin"/>
                <w:rtl/>
              </w:rPr>
            </w:pPr>
          </w:p>
        </w:tc>
      </w:tr>
      <w:tr w:rsidR="00F334C9" w:rsidRPr="00F334C9" w14:paraId="5C0E4C32" w14:textId="77777777" w:rsidTr="00120E42">
        <w:trPr>
          <w:cantSplit/>
          <w:trHeight w:val="1061"/>
          <w:jc w:val="center"/>
        </w:trPr>
        <w:tc>
          <w:tcPr>
            <w:tcW w:w="241" w:type="pct"/>
            <w:vAlign w:val="center"/>
            <w:hideMark/>
          </w:tcPr>
          <w:p w14:paraId="5D35B7A3"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3</w:t>
            </w:r>
          </w:p>
        </w:tc>
        <w:tc>
          <w:tcPr>
            <w:tcW w:w="1507" w:type="pct"/>
            <w:vAlign w:val="center"/>
            <w:hideMark/>
          </w:tcPr>
          <w:p w14:paraId="70D2D263"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هماهنگی با مراکز و پایگاهها جهت برنامه ریزی و ارجاع  دانش آموزان به مراکز بهداشتی</w:t>
            </w:r>
          </w:p>
        </w:tc>
        <w:tc>
          <w:tcPr>
            <w:tcW w:w="515" w:type="pct"/>
            <w:vAlign w:val="center"/>
            <w:hideMark/>
          </w:tcPr>
          <w:p w14:paraId="62DE0890"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w:t>
            </w:r>
          </w:p>
        </w:tc>
        <w:tc>
          <w:tcPr>
            <w:tcW w:w="583" w:type="pct"/>
            <w:vAlign w:val="center"/>
            <w:hideMark/>
          </w:tcPr>
          <w:p w14:paraId="7AFB6C07"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کارشناسان سلامت مراکزومراقبین سلامت پایگاهها</w:t>
            </w:r>
          </w:p>
        </w:tc>
        <w:tc>
          <w:tcPr>
            <w:tcW w:w="616" w:type="pct"/>
            <w:vAlign w:val="center"/>
            <w:hideMark/>
          </w:tcPr>
          <w:p w14:paraId="1A6C4214"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01/01/1405</w:t>
            </w:r>
          </w:p>
        </w:tc>
        <w:tc>
          <w:tcPr>
            <w:tcW w:w="457" w:type="pct"/>
            <w:vAlign w:val="center"/>
            <w:hideMark/>
          </w:tcPr>
          <w:p w14:paraId="462FC4B8"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29/12/1405</w:t>
            </w:r>
          </w:p>
        </w:tc>
        <w:tc>
          <w:tcPr>
            <w:tcW w:w="510" w:type="pct"/>
            <w:vAlign w:val="center"/>
            <w:hideMark/>
          </w:tcPr>
          <w:p w14:paraId="319A9D50"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واحد مدارس ستاد</w:t>
            </w:r>
          </w:p>
        </w:tc>
        <w:tc>
          <w:tcPr>
            <w:tcW w:w="572" w:type="pct"/>
            <w:vAlign w:val="center"/>
          </w:tcPr>
          <w:p w14:paraId="1391D112" w14:textId="77777777" w:rsidR="00F334C9" w:rsidRPr="00F334C9" w:rsidRDefault="00F334C9" w:rsidP="00F334C9">
            <w:pPr>
              <w:bidi/>
              <w:jc w:val="center"/>
              <w:rPr>
                <w:rFonts w:ascii="Calibri" w:eastAsia="Times New Roman" w:hAnsi="Calibri" w:cs="B Nazanin"/>
              </w:rPr>
            </w:pPr>
          </w:p>
        </w:tc>
      </w:tr>
      <w:tr w:rsidR="00F334C9" w:rsidRPr="00F334C9" w14:paraId="119245D3" w14:textId="77777777" w:rsidTr="00120E42">
        <w:trPr>
          <w:cantSplit/>
          <w:trHeight w:val="435"/>
          <w:jc w:val="center"/>
        </w:trPr>
        <w:tc>
          <w:tcPr>
            <w:tcW w:w="241" w:type="pct"/>
            <w:vAlign w:val="center"/>
            <w:hideMark/>
          </w:tcPr>
          <w:p w14:paraId="2B8DFDE5"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4</w:t>
            </w:r>
          </w:p>
        </w:tc>
        <w:tc>
          <w:tcPr>
            <w:tcW w:w="1507" w:type="pct"/>
            <w:vAlign w:val="center"/>
            <w:hideMark/>
          </w:tcPr>
          <w:p w14:paraId="01520AF8"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استخراج شاخص مربوطه بصورت ماهانه و فصلی و سالیانه ارسال به مراکز</w:t>
            </w:r>
          </w:p>
        </w:tc>
        <w:tc>
          <w:tcPr>
            <w:tcW w:w="515" w:type="pct"/>
            <w:vAlign w:val="center"/>
            <w:hideMark/>
          </w:tcPr>
          <w:p w14:paraId="437B783A"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w:t>
            </w:r>
          </w:p>
        </w:tc>
        <w:tc>
          <w:tcPr>
            <w:tcW w:w="583" w:type="pct"/>
            <w:vAlign w:val="center"/>
            <w:hideMark/>
          </w:tcPr>
          <w:p w14:paraId="72C02262"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کارشناس نوجوانان</w:t>
            </w:r>
          </w:p>
        </w:tc>
        <w:tc>
          <w:tcPr>
            <w:tcW w:w="616" w:type="pct"/>
            <w:vAlign w:val="center"/>
            <w:hideMark/>
          </w:tcPr>
          <w:p w14:paraId="4FF402AF"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01/01/1405</w:t>
            </w:r>
          </w:p>
        </w:tc>
        <w:tc>
          <w:tcPr>
            <w:tcW w:w="457" w:type="pct"/>
            <w:vAlign w:val="center"/>
            <w:hideMark/>
          </w:tcPr>
          <w:p w14:paraId="5F17E1CB"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29/12/1405</w:t>
            </w:r>
          </w:p>
        </w:tc>
        <w:tc>
          <w:tcPr>
            <w:tcW w:w="510" w:type="pct"/>
            <w:vAlign w:val="center"/>
            <w:hideMark/>
          </w:tcPr>
          <w:p w14:paraId="323E0A01"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واحد مدارس ستاد</w:t>
            </w:r>
          </w:p>
        </w:tc>
        <w:tc>
          <w:tcPr>
            <w:tcW w:w="572" w:type="pct"/>
            <w:vAlign w:val="center"/>
          </w:tcPr>
          <w:p w14:paraId="1112995D" w14:textId="77777777" w:rsidR="00F334C9" w:rsidRPr="00F334C9" w:rsidRDefault="00F334C9" w:rsidP="00F334C9">
            <w:pPr>
              <w:bidi/>
              <w:jc w:val="center"/>
              <w:rPr>
                <w:rFonts w:ascii="Calibri" w:eastAsia="Times New Roman" w:hAnsi="Calibri" w:cs="B Nazanin"/>
              </w:rPr>
            </w:pPr>
          </w:p>
        </w:tc>
      </w:tr>
      <w:tr w:rsidR="00F334C9" w:rsidRPr="00F334C9" w14:paraId="6806E188" w14:textId="77777777" w:rsidTr="00120E42">
        <w:trPr>
          <w:cantSplit/>
          <w:trHeight w:val="435"/>
          <w:jc w:val="center"/>
        </w:trPr>
        <w:tc>
          <w:tcPr>
            <w:tcW w:w="241" w:type="pct"/>
            <w:vAlign w:val="center"/>
          </w:tcPr>
          <w:p w14:paraId="338D7C9B"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5</w:t>
            </w:r>
          </w:p>
        </w:tc>
        <w:tc>
          <w:tcPr>
            <w:tcW w:w="1507" w:type="pct"/>
            <w:vAlign w:val="center"/>
          </w:tcPr>
          <w:p w14:paraId="55F20EB0"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رتبه بندی پزشکان در ثبت معاینات نوجوان بصورت فصلی و ارسال به مراکز</w:t>
            </w:r>
          </w:p>
        </w:tc>
        <w:tc>
          <w:tcPr>
            <w:tcW w:w="515" w:type="pct"/>
            <w:vAlign w:val="center"/>
          </w:tcPr>
          <w:p w14:paraId="422A619C"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w:t>
            </w:r>
          </w:p>
        </w:tc>
        <w:tc>
          <w:tcPr>
            <w:tcW w:w="583" w:type="pct"/>
            <w:vAlign w:val="center"/>
          </w:tcPr>
          <w:p w14:paraId="6EEF782F"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کارشناس نوجوانان</w:t>
            </w:r>
          </w:p>
        </w:tc>
        <w:tc>
          <w:tcPr>
            <w:tcW w:w="616" w:type="pct"/>
            <w:vAlign w:val="center"/>
          </w:tcPr>
          <w:p w14:paraId="73E28D18"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01/01/1405</w:t>
            </w:r>
          </w:p>
        </w:tc>
        <w:tc>
          <w:tcPr>
            <w:tcW w:w="457" w:type="pct"/>
            <w:vAlign w:val="center"/>
          </w:tcPr>
          <w:p w14:paraId="554BD2D2"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29/12/1405</w:t>
            </w:r>
          </w:p>
        </w:tc>
        <w:tc>
          <w:tcPr>
            <w:tcW w:w="510" w:type="pct"/>
            <w:vAlign w:val="center"/>
          </w:tcPr>
          <w:p w14:paraId="58E39AEE"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واحد مدارس ستاد</w:t>
            </w:r>
          </w:p>
        </w:tc>
        <w:tc>
          <w:tcPr>
            <w:tcW w:w="572" w:type="pct"/>
            <w:vAlign w:val="center"/>
          </w:tcPr>
          <w:p w14:paraId="2EBB71BB" w14:textId="77777777" w:rsidR="00F334C9" w:rsidRPr="00F334C9" w:rsidRDefault="00F334C9" w:rsidP="00F334C9">
            <w:pPr>
              <w:bidi/>
              <w:jc w:val="center"/>
              <w:rPr>
                <w:rFonts w:ascii="Calibri" w:eastAsia="Times New Roman" w:hAnsi="Calibri" w:cs="B Nazanin"/>
                <w:rtl/>
              </w:rPr>
            </w:pPr>
          </w:p>
        </w:tc>
      </w:tr>
      <w:tr w:rsidR="00F334C9" w:rsidRPr="00F334C9" w14:paraId="3BBE255C" w14:textId="77777777" w:rsidTr="00120E42">
        <w:trPr>
          <w:cantSplit/>
          <w:trHeight w:val="435"/>
          <w:jc w:val="center"/>
        </w:trPr>
        <w:tc>
          <w:tcPr>
            <w:tcW w:w="241" w:type="pct"/>
            <w:vAlign w:val="center"/>
          </w:tcPr>
          <w:p w14:paraId="6B070D00"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6</w:t>
            </w:r>
          </w:p>
        </w:tc>
        <w:tc>
          <w:tcPr>
            <w:tcW w:w="1507" w:type="pct"/>
            <w:vAlign w:val="center"/>
          </w:tcPr>
          <w:p w14:paraId="088A96BD"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هماهنگی با روسای مراکز و پزشکان جهت انجام معاینات پزشکی</w:t>
            </w:r>
          </w:p>
        </w:tc>
        <w:tc>
          <w:tcPr>
            <w:tcW w:w="515" w:type="pct"/>
            <w:vAlign w:val="center"/>
          </w:tcPr>
          <w:p w14:paraId="47C58D21" w14:textId="77777777" w:rsidR="00F334C9" w:rsidRPr="00F334C9" w:rsidRDefault="00F334C9" w:rsidP="00F334C9">
            <w:pPr>
              <w:bidi/>
              <w:jc w:val="center"/>
              <w:rPr>
                <w:rFonts w:ascii="Calibri" w:eastAsia="Times New Roman" w:hAnsi="Calibri" w:cs="Calibri"/>
                <w:rtl/>
              </w:rPr>
            </w:pPr>
            <w:r w:rsidRPr="00F334C9">
              <w:rPr>
                <w:rFonts w:ascii="Calibri" w:eastAsia="Times New Roman" w:hAnsi="Calibri" w:cs="Calibri" w:hint="cs"/>
                <w:rtl/>
              </w:rPr>
              <w:t>"</w:t>
            </w:r>
          </w:p>
        </w:tc>
        <w:tc>
          <w:tcPr>
            <w:tcW w:w="583" w:type="pct"/>
            <w:vAlign w:val="center"/>
          </w:tcPr>
          <w:p w14:paraId="00C3F4DF"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کارشناس مسئول</w:t>
            </w:r>
          </w:p>
        </w:tc>
        <w:tc>
          <w:tcPr>
            <w:tcW w:w="616" w:type="pct"/>
            <w:vAlign w:val="center"/>
          </w:tcPr>
          <w:p w14:paraId="7895C63B"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01/01/1405</w:t>
            </w:r>
          </w:p>
        </w:tc>
        <w:tc>
          <w:tcPr>
            <w:tcW w:w="457" w:type="pct"/>
            <w:vAlign w:val="center"/>
          </w:tcPr>
          <w:p w14:paraId="24E2C09E"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29/12/1405</w:t>
            </w:r>
          </w:p>
        </w:tc>
        <w:tc>
          <w:tcPr>
            <w:tcW w:w="510" w:type="pct"/>
            <w:vAlign w:val="center"/>
          </w:tcPr>
          <w:p w14:paraId="2A044418"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ستاد شمال</w:t>
            </w:r>
          </w:p>
        </w:tc>
        <w:tc>
          <w:tcPr>
            <w:tcW w:w="572" w:type="pct"/>
            <w:vAlign w:val="center"/>
          </w:tcPr>
          <w:p w14:paraId="00B50645" w14:textId="77777777" w:rsidR="00F334C9" w:rsidRPr="00F334C9" w:rsidRDefault="00F334C9" w:rsidP="00F334C9">
            <w:pPr>
              <w:bidi/>
              <w:jc w:val="center"/>
              <w:rPr>
                <w:rFonts w:ascii="Calibri" w:eastAsia="Times New Roman" w:hAnsi="Calibri" w:cs="B Nazanin"/>
                <w:rtl/>
              </w:rPr>
            </w:pPr>
          </w:p>
        </w:tc>
      </w:tr>
      <w:tr w:rsidR="00F334C9" w:rsidRPr="00F334C9" w14:paraId="155D5814" w14:textId="77777777" w:rsidTr="00120E42">
        <w:trPr>
          <w:cantSplit/>
          <w:jc w:val="center"/>
        </w:trPr>
        <w:tc>
          <w:tcPr>
            <w:tcW w:w="241" w:type="pct"/>
            <w:vAlign w:val="center"/>
          </w:tcPr>
          <w:p w14:paraId="08AC1F48"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lastRenderedPageBreak/>
              <w:t>7</w:t>
            </w:r>
          </w:p>
        </w:tc>
        <w:tc>
          <w:tcPr>
            <w:tcW w:w="1507" w:type="pct"/>
            <w:vAlign w:val="center"/>
          </w:tcPr>
          <w:p w14:paraId="4E38B877" w14:textId="77777777" w:rsidR="00F334C9" w:rsidRPr="00F334C9" w:rsidRDefault="00F334C9" w:rsidP="00F334C9">
            <w:pPr>
              <w:bidi/>
              <w:jc w:val="center"/>
              <w:rPr>
                <w:rFonts w:ascii="Calibri" w:eastAsia="Calibri" w:hAnsi="Calibri" w:cs="B Nazanin"/>
              </w:rPr>
            </w:pPr>
            <w:r w:rsidRPr="00F334C9">
              <w:rPr>
                <w:rFonts w:ascii="Calibri" w:eastAsia="Calibri" w:hAnsi="Calibri" w:cs="B Nazanin" w:hint="cs"/>
                <w:rtl/>
              </w:rPr>
              <w:t>بازدید بیشتر از مراکز و پایگاههایی که آمار معاینات پزشکی مرکزپایین است</w:t>
            </w:r>
          </w:p>
        </w:tc>
        <w:tc>
          <w:tcPr>
            <w:tcW w:w="515" w:type="pct"/>
            <w:vAlign w:val="center"/>
          </w:tcPr>
          <w:p w14:paraId="7109869E" w14:textId="77777777" w:rsidR="00F334C9" w:rsidRPr="00F334C9" w:rsidRDefault="00F334C9" w:rsidP="00F334C9">
            <w:pPr>
              <w:bidi/>
              <w:jc w:val="center"/>
              <w:rPr>
                <w:rFonts w:ascii="Calibri" w:eastAsia="Calibri" w:hAnsi="Calibri" w:cs="B Nazanin"/>
                <w:rtl/>
              </w:rPr>
            </w:pPr>
            <w:r w:rsidRPr="00F334C9">
              <w:rPr>
                <w:rFonts w:ascii="Calibri" w:eastAsia="Calibri" w:hAnsi="Calibri" w:cs="B Nazanin" w:hint="cs"/>
                <w:rtl/>
              </w:rPr>
              <w:t>"</w:t>
            </w:r>
          </w:p>
        </w:tc>
        <w:tc>
          <w:tcPr>
            <w:tcW w:w="583" w:type="pct"/>
            <w:vAlign w:val="center"/>
          </w:tcPr>
          <w:p w14:paraId="157E4FFD"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مراقبین و کارشناسان</w:t>
            </w:r>
          </w:p>
        </w:tc>
        <w:tc>
          <w:tcPr>
            <w:tcW w:w="616" w:type="pct"/>
            <w:vAlign w:val="center"/>
          </w:tcPr>
          <w:p w14:paraId="29CF68AA"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01/01/1405</w:t>
            </w:r>
          </w:p>
        </w:tc>
        <w:tc>
          <w:tcPr>
            <w:tcW w:w="457" w:type="pct"/>
            <w:vAlign w:val="center"/>
          </w:tcPr>
          <w:p w14:paraId="14EF0DBD"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29/12/1405</w:t>
            </w:r>
          </w:p>
        </w:tc>
        <w:tc>
          <w:tcPr>
            <w:tcW w:w="510" w:type="pct"/>
            <w:vAlign w:val="center"/>
          </w:tcPr>
          <w:p w14:paraId="31EEC62E" w14:textId="77777777" w:rsidR="00F334C9" w:rsidRPr="00F334C9" w:rsidRDefault="00F334C9" w:rsidP="00F334C9">
            <w:pPr>
              <w:bidi/>
              <w:jc w:val="center"/>
              <w:rPr>
                <w:rFonts w:ascii="Calibri" w:eastAsia="Calibri" w:hAnsi="Calibri" w:cs="B Nazanin"/>
                <w:rtl/>
                <w:lang w:bidi="fa-IR"/>
              </w:rPr>
            </w:pPr>
            <w:r w:rsidRPr="00F334C9">
              <w:rPr>
                <w:rFonts w:ascii="Calibri" w:eastAsia="Calibri" w:hAnsi="Calibri" w:cs="B Nazanin" w:hint="cs"/>
                <w:rtl/>
                <w:lang w:bidi="fa-IR"/>
              </w:rPr>
              <w:t>مراکز و پایگاهها</w:t>
            </w:r>
          </w:p>
        </w:tc>
        <w:tc>
          <w:tcPr>
            <w:tcW w:w="572" w:type="pct"/>
            <w:vAlign w:val="center"/>
          </w:tcPr>
          <w:p w14:paraId="3035A73B" w14:textId="77777777" w:rsidR="00F334C9" w:rsidRPr="00F334C9" w:rsidRDefault="00F334C9" w:rsidP="00F334C9">
            <w:pPr>
              <w:bidi/>
              <w:jc w:val="center"/>
              <w:rPr>
                <w:rFonts w:ascii="Calibri" w:eastAsia="Calibri" w:hAnsi="Calibri" w:cs="B Nazanin"/>
              </w:rPr>
            </w:pPr>
          </w:p>
        </w:tc>
      </w:tr>
      <w:tr w:rsidR="00F334C9" w:rsidRPr="00F334C9" w14:paraId="74EB383B" w14:textId="77777777" w:rsidTr="00120E42">
        <w:trPr>
          <w:cantSplit/>
          <w:jc w:val="center"/>
        </w:trPr>
        <w:tc>
          <w:tcPr>
            <w:tcW w:w="241" w:type="pct"/>
            <w:vAlign w:val="center"/>
          </w:tcPr>
          <w:p w14:paraId="3908C258"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8</w:t>
            </w:r>
          </w:p>
        </w:tc>
        <w:tc>
          <w:tcPr>
            <w:tcW w:w="1507" w:type="pct"/>
            <w:vAlign w:val="center"/>
          </w:tcPr>
          <w:p w14:paraId="201483F6" w14:textId="77777777" w:rsidR="00F334C9" w:rsidRPr="00F334C9" w:rsidRDefault="00F334C9" w:rsidP="00F334C9">
            <w:pPr>
              <w:bidi/>
              <w:jc w:val="center"/>
              <w:rPr>
                <w:rFonts w:ascii="Calibri" w:eastAsia="Calibri" w:hAnsi="Calibri" w:cs="B Nazanin"/>
              </w:rPr>
            </w:pPr>
            <w:r w:rsidRPr="00F334C9">
              <w:rPr>
                <w:rFonts w:ascii="Calibri" w:eastAsia="Calibri" w:hAnsi="Calibri" w:cs="B Nazanin" w:hint="cs"/>
                <w:rtl/>
              </w:rPr>
              <w:t>ارسال گزارش بازدید به مراکز و پایگاهها</w:t>
            </w:r>
          </w:p>
        </w:tc>
        <w:tc>
          <w:tcPr>
            <w:tcW w:w="515" w:type="pct"/>
            <w:vAlign w:val="center"/>
          </w:tcPr>
          <w:p w14:paraId="4E172D9D" w14:textId="77777777" w:rsidR="00F334C9" w:rsidRPr="00F334C9" w:rsidRDefault="00F334C9" w:rsidP="00F334C9">
            <w:pPr>
              <w:bidi/>
              <w:jc w:val="center"/>
              <w:rPr>
                <w:rFonts w:ascii="Calibri" w:eastAsia="Calibri" w:hAnsi="Calibri" w:cs="B Nazanin"/>
                <w:rtl/>
              </w:rPr>
            </w:pPr>
            <w:r w:rsidRPr="00F334C9">
              <w:rPr>
                <w:rFonts w:ascii="Calibri" w:eastAsia="Calibri" w:hAnsi="Calibri" w:cs="B Nazanin" w:hint="cs"/>
                <w:rtl/>
              </w:rPr>
              <w:t>"</w:t>
            </w:r>
          </w:p>
        </w:tc>
        <w:tc>
          <w:tcPr>
            <w:tcW w:w="583" w:type="pct"/>
            <w:vAlign w:val="center"/>
          </w:tcPr>
          <w:p w14:paraId="6A3DB12E"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کارشناس نوجوانان</w:t>
            </w:r>
          </w:p>
        </w:tc>
        <w:tc>
          <w:tcPr>
            <w:tcW w:w="616" w:type="pct"/>
            <w:vAlign w:val="center"/>
          </w:tcPr>
          <w:p w14:paraId="5BC3270C"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01/01/1405</w:t>
            </w:r>
          </w:p>
        </w:tc>
        <w:tc>
          <w:tcPr>
            <w:tcW w:w="457" w:type="pct"/>
            <w:vAlign w:val="center"/>
          </w:tcPr>
          <w:p w14:paraId="68BDE26E"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29/12/1405</w:t>
            </w:r>
          </w:p>
        </w:tc>
        <w:tc>
          <w:tcPr>
            <w:tcW w:w="510" w:type="pct"/>
            <w:vAlign w:val="center"/>
          </w:tcPr>
          <w:p w14:paraId="57A48574" w14:textId="77777777" w:rsidR="00F334C9" w:rsidRPr="00F334C9" w:rsidRDefault="00F334C9" w:rsidP="00F334C9">
            <w:pPr>
              <w:bidi/>
              <w:jc w:val="center"/>
              <w:rPr>
                <w:rFonts w:ascii="Calibri" w:eastAsia="Calibri" w:hAnsi="Calibri" w:cs="B Nazanin"/>
                <w:rtl/>
                <w:lang w:bidi="fa-IR"/>
              </w:rPr>
            </w:pPr>
            <w:r w:rsidRPr="00F334C9">
              <w:rPr>
                <w:rFonts w:ascii="Calibri" w:eastAsia="Times New Roman" w:hAnsi="Calibri" w:cs="B Nazanin" w:hint="cs"/>
                <w:rtl/>
              </w:rPr>
              <w:t>واحدمدارس ستاد</w:t>
            </w:r>
          </w:p>
        </w:tc>
        <w:tc>
          <w:tcPr>
            <w:tcW w:w="572" w:type="pct"/>
            <w:vAlign w:val="center"/>
          </w:tcPr>
          <w:p w14:paraId="5DA097C5" w14:textId="77777777" w:rsidR="00F334C9" w:rsidRPr="00F334C9" w:rsidRDefault="00F334C9" w:rsidP="00F334C9">
            <w:pPr>
              <w:bidi/>
              <w:jc w:val="center"/>
              <w:rPr>
                <w:rFonts w:ascii="Calibri" w:eastAsia="Calibri" w:hAnsi="Calibri" w:cs="B Nazanin"/>
              </w:rPr>
            </w:pPr>
          </w:p>
        </w:tc>
      </w:tr>
    </w:tbl>
    <w:p w14:paraId="7ED91D33" w14:textId="77777777" w:rsidR="00F334C9" w:rsidRPr="00F334C9" w:rsidRDefault="00F334C9" w:rsidP="00F334C9">
      <w:pPr>
        <w:bidi/>
        <w:ind w:left="360"/>
        <w:rPr>
          <w:rFonts w:ascii="Calibri" w:eastAsia="Calibri" w:hAnsi="Calibri" w:cs="B Nazanin"/>
          <w:b/>
          <w:bCs/>
          <w:sz w:val="24"/>
          <w:szCs w:val="24"/>
          <w:rtl/>
        </w:rPr>
      </w:pPr>
      <w:r w:rsidRPr="00F334C9">
        <w:rPr>
          <w:rFonts w:ascii="Calibri" w:eastAsia="Calibri" w:hAnsi="Calibri" w:cs="B Nazanin" w:hint="cs"/>
          <w:b/>
          <w:bCs/>
          <w:sz w:val="24"/>
          <w:szCs w:val="24"/>
          <w:rtl/>
        </w:rPr>
        <w:t xml:space="preserve">آیا این شاخص در سال گذشته هم به عنوان شاخص نامطلوب تکرار شده است ؟                   </w:t>
      </w:r>
    </w:p>
    <w:tbl>
      <w:tblPr>
        <w:tblStyle w:val="TableGrid"/>
        <w:tblpPr w:leftFromText="180" w:rightFromText="180" w:vertAnchor="text" w:horzAnchor="page" w:tblpX="2295" w:tblpY="-34"/>
        <w:bidiVisual/>
        <w:tblW w:w="0" w:type="auto"/>
        <w:tblLook w:val="04A0" w:firstRow="1" w:lastRow="0" w:firstColumn="1" w:lastColumn="0" w:noHBand="0" w:noVBand="1"/>
      </w:tblPr>
      <w:tblGrid>
        <w:gridCol w:w="578"/>
        <w:gridCol w:w="420"/>
        <w:gridCol w:w="567"/>
        <w:gridCol w:w="449"/>
      </w:tblGrid>
      <w:tr w:rsidR="00F334C9" w:rsidRPr="00F334C9" w14:paraId="06DB9F80" w14:textId="77777777" w:rsidTr="000A6C1E">
        <w:trPr>
          <w:trHeight w:val="127"/>
        </w:trPr>
        <w:tc>
          <w:tcPr>
            <w:tcW w:w="578" w:type="dxa"/>
            <w:tcBorders>
              <w:top w:val="nil"/>
              <w:left w:val="nil"/>
              <w:bottom w:val="nil"/>
            </w:tcBorders>
          </w:tcPr>
          <w:p w14:paraId="6A4231C6" w14:textId="77777777" w:rsidR="00F334C9" w:rsidRPr="00F334C9" w:rsidRDefault="00F334C9" w:rsidP="00F334C9">
            <w:pPr>
              <w:bidi/>
              <w:rPr>
                <w:rFonts w:ascii="Calibri" w:eastAsia="Calibri" w:hAnsi="Calibri" w:cs="B Nazanin"/>
                <w:b/>
                <w:bCs/>
                <w:sz w:val="24"/>
                <w:szCs w:val="24"/>
                <w:rtl/>
              </w:rPr>
            </w:pPr>
            <w:r w:rsidRPr="00F334C9">
              <w:rPr>
                <w:rFonts w:ascii="Calibri" w:eastAsia="Calibri" w:hAnsi="Calibri" w:cs="B Nazanin" w:hint="cs"/>
                <w:b/>
                <w:bCs/>
                <w:sz w:val="24"/>
                <w:szCs w:val="24"/>
                <w:rtl/>
              </w:rPr>
              <w:t>بلی</w:t>
            </w:r>
          </w:p>
        </w:tc>
        <w:tc>
          <w:tcPr>
            <w:tcW w:w="420" w:type="dxa"/>
            <w:tcBorders>
              <w:right w:val="single" w:sz="4" w:space="0" w:color="auto"/>
            </w:tcBorders>
            <w:shd w:val="clear" w:color="auto" w:fill="44546A"/>
          </w:tcPr>
          <w:p w14:paraId="087C69B3" w14:textId="77777777" w:rsidR="00F334C9" w:rsidRPr="00F334C9" w:rsidRDefault="00F334C9" w:rsidP="002B6B66">
            <w:pPr>
              <w:numPr>
                <w:ilvl w:val="0"/>
                <w:numId w:val="42"/>
              </w:numPr>
              <w:bidi/>
              <w:rPr>
                <w:rFonts w:ascii="Calibri" w:eastAsia="Calibri" w:hAnsi="Calibri" w:cs="B Nazanin"/>
                <w:b/>
                <w:bCs/>
                <w:sz w:val="24"/>
                <w:szCs w:val="24"/>
                <w:rtl/>
              </w:rPr>
            </w:pPr>
          </w:p>
        </w:tc>
        <w:tc>
          <w:tcPr>
            <w:tcW w:w="567" w:type="dxa"/>
            <w:tcBorders>
              <w:top w:val="nil"/>
              <w:left w:val="single" w:sz="4" w:space="0" w:color="auto"/>
              <w:bottom w:val="nil"/>
            </w:tcBorders>
          </w:tcPr>
          <w:p w14:paraId="27EFB9AB" w14:textId="77777777" w:rsidR="00F334C9" w:rsidRPr="00F334C9" w:rsidRDefault="00F334C9" w:rsidP="00F334C9">
            <w:pPr>
              <w:bidi/>
              <w:rPr>
                <w:rFonts w:ascii="Calibri" w:eastAsia="Calibri" w:hAnsi="Calibri" w:cs="B Nazanin"/>
                <w:b/>
                <w:bCs/>
                <w:sz w:val="24"/>
                <w:szCs w:val="24"/>
                <w:rtl/>
              </w:rPr>
            </w:pPr>
            <w:r w:rsidRPr="00F334C9">
              <w:rPr>
                <w:rFonts w:ascii="Calibri" w:eastAsia="Calibri" w:hAnsi="Calibri" w:cs="B Nazanin" w:hint="cs"/>
                <w:b/>
                <w:bCs/>
                <w:sz w:val="24"/>
                <w:szCs w:val="24"/>
                <w:rtl/>
              </w:rPr>
              <w:t>خیر</w:t>
            </w:r>
          </w:p>
        </w:tc>
        <w:tc>
          <w:tcPr>
            <w:tcW w:w="449" w:type="dxa"/>
          </w:tcPr>
          <w:p w14:paraId="32B28D18" w14:textId="77777777" w:rsidR="00F334C9" w:rsidRPr="00F334C9" w:rsidRDefault="00F334C9" w:rsidP="00F334C9">
            <w:pPr>
              <w:rPr>
                <w:rFonts w:ascii="Calibri" w:eastAsia="Calibri" w:hAnsi="Calibri" w:cs="B Nazanin"/>
                <w:b/>
                <w:bCs/>
                <w:sz w:val="24"/>
                <w:szCs w:val="24"/>
                <w:rtl/>
              </w:rPr>
            </w:pPr>
          </w:p>
        </w:tc>
      </w:tr>
    </w:tbl>
    <w:p w14:paraId="32829372" w14:textId="77777777" w:rsidR="00F334C9" w:rsidRPr="00F334C9" w:rsidRDefault="00F334C9" w:rsidP="00F334C9">
      <w:pPr>
        <w:bidi/>
        <w:ind w:left="360"/>
        <w:rPr>
          <w:rFonts w:ascii="Calibri" w:eastAsia="Calibri" w:hAnsi="Calibri" w:cs="B Nazanin"/>
          <w:b/>
          <w:bCs/>
          <w:sz w:val="24"/>
          <w:szCs w:val="24"/>
          <w:rtl/>
        </w:rPr>
      </w:pPr>
    </w:p>
    <w:p w14:paraId="565F3AC1" w14:textId="77777777" w:rsidR="00F334C9" w:rsidRPr="00F334C9" w:rsidRDefault="00F334C9" w:rsidP="00F334C9">
      <w:pPr>
        <w:bidi/>
        <w:ind w:left="360"/>
        <w:rPr>
          <w:rFonts w:ascii="Calibri" w:eastAsia="Calibri" w:hAnsi="Calibri" w:cs="B Nazanin"/>
          <w:b/>
          <w:bCs/>
          <w:sz w:val="24"/>
          <w:szCs w:val="24"/>
          <w:rtl/>
        </w:rPr>
      </w:pPr>
      <w:r w:rsidRPr="00F334C9">
        <w:rPr>
          <w:rFonts w:ascii="Calibri" w:eastAsia="Calibri" w:hAnsi="Calibri" w:cs="B Nazanin" w:hint="cs"/>
          <w:b/>
          <w:bCs/>
          <w:sz w:val="24"/>
          <w:szCs w:val="24"/>
          <w:rtl/>
        </w:rPr>
        <w:t>در صورت پاسخ بلی ، دلایل عدم تحقق مداخلات را ذکر نمایید</w:t>
      </w:r>
    </w:p>
    <w:p w14:paraId="1E5DDCC0" w14:textId="77777777" w:rsidR="00F334C9" w:rsidRPr="00F334C9" w:rsidRDefault="00F334C9" w:rsidP="002B6B66">
      <w:pPr>
        <w:numPr>
          <w:ilvl w:val="0"/>
          <w:numId w:val="43"/>
        </w:numPr>
        <w:bidi/>
        <w:ind w:left="810"/>
        <w:contextualSpacing/>
        <w:rPr>
          <w:rFonts w:ascii="Calibri" w:eastAsia="Calibri" w:hAnsi="Calibri" w:cs="B Nazanin"/>
          <w:sz w:val="24"/>
          <w:szCs w:val="24"/>
          <w:rtl/>
        </w:rPr>
      </w:pPr>
      <w:r w:rsidRPr="00F334C9">
        <w:rPr>
          <w:rFonts w:ascii="Calibri" w:eastAsia="Calibri" w:hAnsi="Calibri" w:cs="B Nazanin" w:hint="cs"/>
          <w:sz w:val="24"/>
          <w:szCs w:val="24"/>
          <w:rtl/>
        </w:rPr>
        <w:t xml:space="preserve">عدم اجرای صحیح تفاهم نامه آموزش وپرورش با وزارت بهداشت  وعدم  همکاری تعدادی از مدارس با کارشناسان مراکز و پایگاه ها و عدم ارائه کد ملی دانش آموز پس از دریافت خدمت </w:t>
      </w:r>
    </w:p>
    <w:p w14:paraId="11EA750A" w14:textId="77777777" w:rsidR="00F334C9" w:rsidRPr="00F334C9" w:rsidRDefault="00F334C9" w:rsidP="002B6B66">
      <w:pPr>
        <w:numPr>
          <w:ilvl w:val="0"/>
          <w:numId w:val="43"/>
        </w:numPr>
        <w:bidi/>
        <w:ind w:left="810"/>
        <w:contextualSpacing/>
        <w:rPr>
          <w:rFonts w:ascii="Calibri" w:eastAsia="Calibri" w:hAnsi="Calibri" w:cs="B Nazanin"/>
          <w:sz w:val="24"/>
          <w:szCs w:val="24"/>
          <w:rtl/>
        </w:rPr>
      </w:pPr>
      <w:r w:rsidRPr="00F334C9">
        <w:rPr>
          <w:rFonts w:ascii="Calibri" w:eastAsia="Calibri" w:hAnsi="Calibri" w:cs="B Nazanin" w:hint="cs"/>
          <w:sz w:val="24"/>
          <w:szCs w:val="24"/>
          <w:rtl/>
        </w:rPr>
        <w:t xml:space="preserve">عدم توازن تعداد مراقبین سلامت با تعداد پزشکان مراکز </w:t>
      </w:r>
    </w:p>
    <w:p w14:paraId="6A98B874" w14:textId="77777777" w:rsidR="00F334C9" w:rsidRPr="00F334C9" w:rsidRDefault="00F334C9" w:rsidP="002B6B66">
      <w:pPr>
        <w:numPr>
          <w:ilvl w:val="0"/>
          <w:numId w:val="43"/>
        </w:numPr>
        <w:bidi/>
        <w:ind w:left="810"/>
        <w:contextualSpacing/>
        <w:rPr>
          <w:rFonts w:ascii="Franklin Gothic Book" w:eastAsia="+mn-ea" w:cs="B Nazanin"/>
          <w:b/>
          <w:bCs/>
          <w:kern w:val="24"/>
          <w:sz w:val="24"/>
          <w:szCs w:val="24"/>
          <w:lang w:bidi="fa-IR"/>
        </w:rPr>
      </w:pPr>
      <w:r w:rsidRPr="00F334C9">
        <w:rPr>
          <w:rFonts w:ascii="Calibri" w:eastAsia="Calibri" w:hAnsi="Calibri" w:cs="B Nazanin" w:hint="cs"/>
          <w:sz w:val="24"/>
          <w:szCs w:val="24"/>
          <w:rtl/>
        </w:rPr>
        <w:t xml:space="preserve"> عدم حضور پزشک در پایگاه وعدم امکان حضور پزشک درمدارس  وعدم مراجعه نوجوانان ارزیابی شده  به پزشک مرکز  به علت مسافت زیادبین پایگاه ومرکز</w:t>
      </w:r>
    </w:p>
    <w:p w14:paraId="7FE92057" w14:textId="77777777" w:rsidR="00F334C9" w:rsidRPr="00F334C9" w:rsidRDefault="00F334C9" w:rsidP="00F334C9">
      <w:pPr>
        <w:bidi/>
        <w:rPr>
          <w:rFonts w:ascii="Franklin Gothic Book" w:eastAsia="+mn-ea" w:cs="B Nazanin"/>
          <w:b/>
          <w:bCs/>
          <w:kern w:val="24"/>
          <w:sz w:val="24"/>
          <w:szCs w:val="24"/>
          <w:rtl/>
          <w:lang w:bidi="fa-IR"/>
        </w:rPr>
      </w:pPr>
    </w:p>
    <w:p w14:paraId="2D8AA085" w14:textId="77777777" w:rsidR="00F334C9" w:rsidRPr="00F334C9" w:rsidRDefault="00F334C9" w:rsidP="00F334C9">
      <w:pPr>
        <w:bidi/>
        <w:rPr>
          <w:rFonts w:ascii="Franklin Gothic Book" w:eastAsia="+mn-ea" w:cs="B Nazanin"/>
          <w:b/>
          <w:bCs/>
          <w:kern w:val="24"/>
          <w:sz w:val="24"/>
          <w:szCs w:val="24"/>
          <w:rtl/>
          <w:lang w:bidi="fa-IR"/>
        </w:rPr>
      </w:pPr>
    </w:p>
    <w:p w14:paraId="3A3CCBFC" w14:textId="77777777" w:rsidR="00F334C9" w:rsidRPr="00F334C9" w:rsidRDefault="00F334C9" w:rsidP="00F334C9">
      <w:pPr>
        <w:bidi/>
        <w:rPr>
          <w:rFonts w:ascii="Franklin Gothic Book" w:eastAsia="+mn-ea" w:cs="B Nazanin"/>
          <w:b/>
          <w:bCs/>
          <w:kern w:val="24"/>
          <w:sz w:val="24"/>
          <w:szCs w:val="24"/>
          <w:rtl/>
          <w:lang w:bidi="fa-IR"/>
        </w:rPr>
      </w:pPr>
    </w:p>
    <w:p w14:paraId="496A48D4" w14:textId="77777777" w:rsidR="00F334C9" w:rsidRPr="00F334C9" w:rsidRDefault="00F334C9" w:rsidP="00F334C9">
      <w:pPr>
        <w:bidi/>
        <w:rPr>
          <w:rFonts w:ascii="Franklin Gothic Book" w:eastAsia="+mn-ea" w:cs="B Nazanin"/>
          <w:b/>
          <w:bCs/>
          <w:kern w:val="24"/>
          <w:sz w:val="24"/>
          <w:szCs w:val="24"/>
          <w:rtl/>
          <w:lang w:bidi="fa-IR"/>
        </w:rPr>
      </w:pPr>
    </w:p>
    <w:p w14:paraId="0D78D565" w14:textId="77777777" w:rsidR="00F334C9" w:rsidRPr="00F334C9" w:rsidRDefault="00F334C9" w:rsidP="00F334C9">
      <w:pPr>
        <w:bidi/>
        <w:rPr>
          <w:rFonts w:ascii="Franklin Gothic Book" w:eastAsia="+mn-ea" w:cs="B Nazanin"/>
          <w:b/>
          <w:bCs/>
          <w:kern w:val="24"/>
          <w:sz w:val="24"/>
          <w:szCs w:val="24"/>
          <w:rtl/>
          <w:lang w:bidi="fa-IR"/>
        </w:rPr>
      </w:pPr>
    </w:p>
    <w:p w14:paraId="6F9F3823" w14:textId="77777777" w:rsidR="00F334C9" w:rsidRPr="00F334C9" w:rsidRDefault="00F334C9" w:rsidP="00F334C9">
      <w:pPr>
        <w:bidi/>
        <w:rPr>
          <w:rFonts w:ascii="Franklin Gothic Book" w:eastAsia="+mn-ea" w:cs="B Nazanin"/>
          <w:b/>
          <w:bCs/>
          <w:kern w:val="24"/>
          <w:sz w:val="24"/>
          <w:szCs w:val="24"/>
          <w:rtl/>
          <w:lang w:bidi="fa-IR"/>
        </w:rPr>
      </w:pPr>
    </w:p>
    <w:p w14:paraId="1AE2725B" w14:textId="77777777" w:rsidR="00D87EE7" w:rsidRDefault="00D87EE7" w:rsidP="00F334C9">
      <w:pPr>
        <w:bidi/>
        <w:rPr>
          <w:rFonts w:ascii="Calibri" w:eastAsia="Calibri" w:hAnsi="Calibri" w:cs="B Nazanin"/>
          <w:b/>
          <w:bCs/>
          <w:sz w:val="28"/>
          <w:szCs w:val="28"/>
          <w:rtl/>
        </w:rPr>
      </w:pPr>
    </w:p>
    <w:p w14:paraId="240C69F6" w14:textId="7C396EEB" w:rsidR="00D87EE7" w:rsidRDefault="00D87EE7" w:rsidP="00D87EE7">
      <w:pPr>
        <w:bidi/>
        <w:rPr>
          <w:rFonts w:ascii="Calibri" w:eastAsia="Calibri" w:hAnsi="Calibri" w:cs="B Nazanin"/>
          <w:b/>
          <w:bCs/>
          <w:sz w:val="28"/>
          <w:szCs w:val="28"/>
          <w:rtl/>
        </w:rPr>
      </w:pPr>
      <w:r>
        <w:rPr>
          <w:rFonts w:ascii="Calibri" w:eastAsia="Calibri" w:hAnsi="Calibri" w:cs="B Nazanin" w:hint="cs"/>
          <w:b/>
          <w:bCs/>
          <w:sz w:val="28"/>
          <w:szCs w:val="28"/>
          <w:rtl/>
        </w:rPr>
        <w:lastRenderedPageBreak/>
        <w:t>مداخلات:</w:t>
      </w:r>
    </w:p>
    <w:p w14:paraId="4A399C9D" w14:textId="44058D59" w:rsidR="00F334C9" w:rsidRPr="00F334C9" w:rsidRDefault="00F334C9" w:rsidP="00D87EE7">
      <w:pPr>
        <w:bidi/>
        <w:rPr>
          <w:rFonts w:ascii="Calibri" w:eastAsia="Calibri" w:hAnsi="Calibri" w:cs="B Nazanin"/>
          <w:b/>
          <w:bCs/>
          <w:sz w:val="28"/>
          <w:szCs w:val="28"/>
          <w:rtl/>
        </w:rPr>
      </w:pPr>
      <w:r w:rsidRPr="00F334C9">
        <w:rPr>
          <w:rFonts w:ascii="Calibri" w:eastAsia="Calibri" w:hAnsi="Calibri" w:cs="B Nazanin" w:hint="cs"/>
          <w:b/>
          <w:bCs/>
          <w:sz w:val="28"/>
          <w:szCs w:val="28"/>
          <w:rtl/>
        </w:rPr>
        <w:t xml:space="preserve">عنوان شاخص: </w:t>
      </w:r>
      <w:r w:rsidRPr="00F334C9">
        <w:rPr>
          <w:rFonts w:ascii="Calibri" w:eastAsia="Times New Roman" w:hAnsi="Calibri" w:cs="B Nazanin" w:hint="cs"/>
          <w:b/>
          <w:bCs/>
          <w:sz w:val="28"/>
          <w:szCs w:val="28"/>
          <w:rtl/>
        </w:rPr>
        <w:t>ارتقا شاخص آموزش بلوغ دانش آموزان پایه هفتم دختر و پایه دهم پسر از85.2% به 97%</w:t>
      </w:r>
    </w:p>
    <w:tbl>
      <w:tblPr>
        <w:tblpPr w:leftFromText="180" w:rightFromText="180" w:vertAnchor="text" w:horzAnchor="margin" w:tblpXSpec="center" w:tblpY="-71"/>
        <w:bidiVisual/>
        <w:tblW w:w="5268" w:type="pct"/>
        <w:tblBorders>
          <w:top w:val="thinThickSmallGap" w:sz="18" w:space="0" w:color="auto"/>
          <w:left w:val="thickThinSmallGap" w:sz="18" w:space="0" w:color="auto"/>
          <w:bottom w:val="thickThinSmallGap" w:sz="18" w:space="0" w:color="auto"/>
          <w:right w:val="thinThickSmallGap" w:sz="18" w:space="0" w:color="auto"/>
          <w:insideH w:val="single" w:sz="6" w:space="0" w:color="auto"/>
          <w:insideV w:val="single" w:sz="6" w:space="0" w:color="auto"/>
        </w:tblBorders>
        <w:tblLook w:val="04A0" w:firstRow="1" w:lastRow="0" w:firstColumn="1" w:lastColumn="0" w:noHBand="0" w:noVBand="1"/>
      </w:tblPr>
      <w:tblGrid>
        <w:gridCol w:w="671"/>
        <w:gridCol w:w="4605"/>
        <w:gridCol w:w="1141"/>
        <w:gridCol w:w="1514"/>
        <w:gridCol w:w="1161"/>
        <w:gridCol w:w="1237"/>
        <w:gridCol w:w="1139"/>
        <w:gridCol w:w="2126"/>
      </w:tblGrid>
      <w:tr w:rsidR="00F334C9" w:rsidRPr="00F334C9" w14:paraId="26EFDBC7" w14:textId="77777777" w:rsidTr="00120E42">
        <w:trPr>
          <w:cantSplit/>
        </w:trPr>
        <w:tc>
          <w:tcPr>
            <w:tcW w:w="246" w:type="pct"/>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vAlign w:val="center"/>
            <w:hideMark/>
          </w:tcPr>
          <w:p w14:paraId="1F39FD4B" w14:textId="77777777" w:rsidR="00F334C9" w:rsidRPr="00F334C9" w:rsidRDefault="00F334C9" w:rsidP="00F334C9">
            <w:pPr>
              <w:bidi/>
              <w:spacing w:before="240" w:after="60"/>
              <w:jc w:val="center"/>
              <w:outlineLvl w:val="7"/>
              <w:rPr>
                <w:rFonts w:ascii="Times New Roman" w:eastAsia="Times New Roman" w:hAnsi="Times New Roman" w:cs="B Nazanin"/>
                <w:b/>
                <w:bCs/>
                <w:sz w:val="24"/>
                <w:szCs w:val="24"/>
                <w:rtl/>
                <w:lang w:bidi="fa-IR"/>
              </w:rPr>
            </w:pPr>
            <w:r w:rsidRPr="00F334C9">
              <w:rPr>
                <w:rFonts w:ascii="Times New Roman" w:eastAsia="Times New Roman" w:hAnsi="Times New Roman" w:cs="B Nazanin" w:hint="cs"/>
                <w:b/>
                <w:bCs/>
                <w:sz w:val="24"/>
                <w:szCs w:val="24"/>
                <w:rtl/>
                <w:lang w:bidi="fa-IR"/>
              </w:rPr>
              <w:t>رديف</w:t>
            </w:r>
          </w:p>
        </w:tc>
        <w:tc>
          <w:tcPr>
            <w:tcW w:w="1694" w:type="pct"/>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14:paraId="0EB6D9F3" w14:textId="77777777" w:rsidR="00F334C9" w:rsidRPr="00F334C9" w:rsidRDefault="00F334C9" w:rsidP="00F334C9">
            <w:pPr>
              <w:bidi/>
              <w:jc w:val="center"/>
              <w:rPr>
                <w:rFonts w:ascii="Calibri" w:eastAsia="Calibri" w:hAnsi="Calibri" w:cs="B Nazanin"/>
                <w:b/>
                <w:bCs/>
                <w:sz w:val="24"/>
                <w:szCs w:val="24"/>
                <w:rtl/>
              </w:rPr>
            </w:pPr>
            <w:r w:rsidRPr="00F334C9">
              <w:rPr>
                <w:rFonts w:ascii="Calibri" w:eastAsia="Calibri" w:hAnsi="Calibri" w:cs="B Nazanin" w:hint="cs"/>
                <w:b/>
                <w:bCs/>
                <w:sz w:val="24"/>
                <w:szCs w:val="24"/>
                <w:rtl/>
              </w:rPr>
              <w:t>عنوان فعاليت</w:t>
            </w:r>
          </w:p>
        </w:tc>
        <w:tc>
          <w:tcPr>
            <w:tcW w:w="420" w:type="pct"/>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14:paraId="17D3FF7E" w14:textId="77777777" w:rsidR="00F334C9" w:rsidRPr="00F334C9" w:rsidRDefault="00F334C9" w:rsidP="00F334C9">
            <w:pPr>
              <w:bidi/>
              <w:jc w:val="center"/>
              <w:rPr>
                <w:rFonts w:ascii="Calibri" w:eastAsia="Calibri" w:hAnsi="Calibri" w:cs="B Nazanin"/>
                <w:b/>
                <w:bCs/>
                <w:sz w:val="24"/>
                <w:szCs w:val="24"/>
              </w:rPr>
            </w:pPr>
            <w:r w:rsidRPr="00F334C9">
              <w:rPr>
                <w:rFonts w:ascii="Calibri" w:eastAsia="Calibri" w:hAnsi="Calibri" w:cs="B Nazanin" w:hint="cs"/>
                <w:b/>
                <w:bCs/>
                <w:sz w:val="24"/>
                <w:szCs w:val="24"/>
                <w:rtl/>
              </w:rPr>
              <w:t>مسئول اجرا</w:t>
            </w:r>
          </w:p>
        </w:tc>
        <w:tc>
          <w:tcPr>
            <w:tcW w:w="557" w:type="pct"/>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14:paraId="3AFD51CD" w14:textId="77777777" w:rsidR="00F334C9" w:rsidRPr="00F334C9" w:rsidRDefault="00F334C9" w:rsidP="00F334C9">
            <w:pPr>
              <w:bidi/>
              <w:jc w:val="center"/>
              <w:rPr>
                <w:rFonts w:ascii="Calibri" w:eastAsia="Calibri" w:hAnsi="Calibri" w:cs="B Nazanin"/>
                <w:b/>
                <w:bCs/>
                <w:sz w:val="24"/>
                <w:szCs w:val="24"/>
              </w:rPr>
            </w:pPr>
            <w:r w:rsidRPr="00F334C9">
              <w:rPr>
                <w:rFonts w:ascii="Calibri" w:eastAsia="Calibri" w:hAnsi="Calibri" w:cs="B Nazanin" w:hint="cs"/>
                <w:b/>
                <w:bCs/>
                <w:sz w:val="24"/>
                <w:szCs w:val="24"/>
                <w:rtl/>
              </w:rPr>
              <w:t>گروه هدف</w:t>
            </w:r>
          </w:p>
        </w:tc>
        <w:tc>
          <w:tcPr>
            <w:tcW w:w="882" w:type="pct"/>
            <w:gridSpan w:val="2"/>
            <w:tcBorders>
              <w:top w:val="thinThickSmallGap" w:sz="12" w:space="0" w:color="auto"/>
              <w:left w:val="single" w:sz="6" w:space="0" w:color="auto"/>
              <w:bottom w:val="single" w:sz="6" w:space="0" w:color="auto"/>
              <w:right w:val="single" w:sz="6" w:space="0" w:color="auto"/>
            </w:tcBorders>
            <w:shd w:val="clear" w:color="auto" w:fill="A6A6A6"/>
            <w:vAlign w:val="center"/>
            <w:hideMark/>
          </w:tcPr>
          <w:p w14:paraId="2337F4D3" w14:textId="77777777" w:rsidR="00F334C9" w:rsidRPr="00F334C9" w:rsidRDefault="00F334C9" w:rsidP="00F334C9">
            <w:pPr>
              <w:bidi/>
              <w:spacing w:before="240" w:after="60"/>
              <w:jc w:val="center"/>
              <w:outlineLvl w:val="7"/>
              <w:rPr>
                <w:rFonts w:ascii="Times New Roman" w:eastAsia="Times New Roman" w:hAnsi="Times New Roman" w:cs="B Nazanin"/>
                <w:b/>
                <w:bCs/>
                <w:sz w:val="24"/>
                <w:szCs w:val="24"/>
                <w:lang w:bidi="fa-IR"/>
              </w:rPr>
            </w:pPr>
            <w:r w:rsidRPr="00F334C9">
              <w:rPr>
                <w:rFonts w:ascii="Times New Roman" w:eastAsia="Times New Roman" w:hAnsi="Times New Roman" w:cs="B Nazanin" w:hint="cs"/>
                <w:b/>
                <w:bCs/>
                <w:sz w:val="24"/>
                <w:szCs w:val="24"/>
                <w:rtl/>
                <w:lang w:bidi="fa-IR"/>
              </w:rPr>
              <w:t>زمان اجرا</w:t>
            </w:r>
          </w:p>
        </w:tc>
        <w:tc>
          <w:tcPr>
            <w:tcW w:w="419" w:type="pct"/>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14:paraId="34B803D7" w14:textId="77777777" w:rsidR="00F334C9" w:rsidRPr="00F334C9" w:rsidRDefault="00F334C9" w:rsidP="00F334C9">
            <w:pPr>
              <w:bidi/>
              <w:spacing w:before="240" w:after="60"/>
              <w:jc w:val="center"/>
              <w:outlineLvl w:val="7"/>
              <w:rPr>
                <w:rFonts w:ascii="Times New Roman" w:eastAsia="Times New Roman" w:hAnsi="Times New Roman" w:cs="B Nazanin"/>
                <w:b/>
                <w:bCs/>
                <w:sz w:val="24"/>
                <w:szCs w:val="24"/>
                <w:rtl/>
                <w:lang w:bidi="fa-IR"/>
              </w:rPr>
            </w:pPr>
            <w:r w:rsidRPr="00F334C9">
              <w:rPr>
                <w:rFonts w:ascii="Times New Roman" w:eastAsia="Times New Roman" w:hAnsi="Times New Roman" w:cs="B Nazanin" w:hint="cs"/>
                <w:b/>
                <w:bCs/>
                <w:sz w:val="24"/>
                <w:szCs w:val="24"/>
                <w:rtl/>
                <w:lang w:bidi="fa-IR"/>
              </w:rPr>
              <w:t>مکان اجرا</w:t>
            </w:r>
          </w:p>
        </w:tc>
        <w:tc>
          <w:tcPr>
            <w:tcW w:w="782" w:type="pct"/>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vAlign w:val="center"/>
            <w:hideMark/>
          </w:tcPr>
          <w:p w14:paraId="127829FF" w14:textId="77777777" w:rsidR="00F334C9" w:rsidRPr="00F334C9" w:rsidRDefault="00F334C9" w:rsidP="00F334C9">
            <w:pPr>
              <w:bidi/>
              <w:jc w:val="center"/>
              <w:rPr>
                <w:rFonts w:ascii="Calibri" w:eastAsia="Calibri" w:hAnsi="Calibri" w:cs="B Nazanin"/>
                <w:b/>
                <w:bCs/>
                <w:sz w:val="24"/>
                <w:szCs w:val="24"/>
              </w:rPr>
            </w:pPr>
            <w:r w:rsidRPr="00F334C9">
              <w:rPr>
                <w:rFonts w:ascii="Calibri" w:eastAsia="Calibri" w:hAnsi="Calibri" w:cs="B Nazanin" w:hint="cs"/>
                <w:b/>
                <w:bCs/>
                <w:sz w:val="24"/>
                <w:szCs w:val="24"/>
                <w:rtl/>
              </w:rPr>
              <w:t>نتایج</w:t>
            </w:r>
          </w:p>
        </w:tc>
      </w:tr>
      <w:tr w:rsidR="00F334C9" w:rsidRPr="00F334C9" w14:paraId="62DB6446" w14:textId="77777777" w:rsidTr="00120E42">
        <w:trPr>
          <w:cantSplit/>
          <w:trHeight w:val="111"/>
        </w:trPr>
        <w:tc>
          <w:tcPr>
            <w:tcW w:w="246" w:type="pct"/>
            <w:vMerge/>
            <w:tcBorders>
              <w:top w:val="thinThickSmallGap" w:sz="12" w:space="0" w:color="auto"/>
              <w:left w:val="thickThinLargeGap" w:sz="4" w:space="0" w:color="auto"/>
              <w:bottom w:val="thinThickSmallGap" w:sz="12" w:space="0" w:color="auto"/>
              <w:right w:val="single" w:sz="6" w:space="0" w:color="auto"/>
            </w:tcBorders>
            <w:vAlign w:val="center"/>
            <w:hideMark/>
          </w:tcPr>
          <w:p w14:paraId="5ACF275A" w14:textId="77777777" w:rsidR="00F334C9" w:rsidRPr="00F334C9" w:rsidRDefault="00F334C9" w:rsidP="00F334C9">
            <w:pPr>
              <w:bidi/>
              <w:spacing w:after="0"/>
              <w:rPr>
                <w:rFonts w:ascii="Times New Roman" w:eastAsia="Times New Roman" w:hAnsi="Times New Roman" w:cs="B Nazanin"/>
                <w:b/>
                <w:bCs/>
                <w:color w:val="FF0000"/>
                <w:sz w:val="24"/>
                <w:szCs w:val="24"/>
                <w:lang w:bidi="fa-IR"/>
              </w:rPr>
            </w:pPr>
          </w:p>
        </w:tc>
        <w:tc>
          <w:tcPr>
            <w:tcW w:w="1694" w:type="pct"/>
            <w:vMerge/>
            <w:tcBorders>
              <w:top w:val="thinThickSmallGap" w:sz="12" w:space="0" w:color="auto"/>
              <w:left w:val="single" w:sz="6" w:space="0" w:color="auto"/>
              <w:bottom w:val="thinThickSmallGap" w:sz="12" w:space="0" w:color="auto"/>
              <w:right w:val="single" w:sz="6" w:space="0" w:color="auto"/>
            </w:tcBorders>
            <w:vAlign w:val="center"/>
            <w:hideMark/>
          </w:tcPr>
          <w:p w14:paraId="58257B2A" w14:textId="77777777" w:rsidR="00F334C9" w:rsidRPr="00F334C9" w:rsidRDefault="00F334C9" w:rsidP="00F334C9">
            <w:pPr>
              <w:bidi/>
              <w:spacing w:after="0"/>
              <w:rPr>
                <w:rFonts w:ascii="Calibri" w:eastAsia="Calibri" w:hAnsi="Calibri" w:cs="B Nazanin"/>
                <w:b/>
                <w:bCs/>
                <w:color w:val="FF0000"/>
                <w:sz w:val="24"/>
                <w:szCs w:val="24"/>
              </w:rPr>
            </w:pPr>
          </w:p>
        </w:tc>
        <w:tc>
          <w:tcPr>
            <w:tcW w:w="420" w:type="pct"/>
            <w:vMerge/>
            <w:tcBorders>
              <w:top w:val="thinThickSmallGap" w:sz="12" w:space="0" w:color="auto"/>
              <w:left w:val="single" w:sz="6" w:space="0" w:color="auto"/>
              <w:bottom w:val="thinThickSmallGap" w:sz="12" w:space="0" w:color="auto"/>
              <w:right w:val="single" w:sz="6" w:space="0" w:color="auto"/>
            </w:tcBorders>
            <w:vAlign w:val="center"/>
            <w:hideMark/>
          </w:tcPr>
          <w:p w14:paraId="30F2E16F" w14:textId="77777777" w:rsidR="00F334C9" w:rsidRPr="00F334C9" w:rsidRDefault="00F334C9" w:rsidP="00F334C9">
            <w:pPr>
              <w:bidi/>
              <w:spacing w:after="0"/>
              <w:rPr>
                <w:rFonts w:ascii="Calibri" w:eastAsia="Calibri" w:hAnsi="Calibri" w:cs="B Nazanin"/>
                <w:b/>
                <w:bCs/>
                <w:color w:val="FF0000"/>
                <w:sz w:val="24"/>
                <w:szCs w:val="24"/>
              </w:rPr>
            </w:pPr>
          </w:p>
        </w:tc>
        <w:tc>
          <w:tcPr>
            <w:tcW w:w="557" w:type="pct"/>
            <w:vMerge/>
            <w:tcBorders>
              <w:top w:val="thinThickSmallGap" w:sz="12" w:space="0" w:color="auto"/>
              <w:left w:val="single" w:sz="6" w:space="0" w:color="auto"/>
              <w:bottom w:val="thinThickSmallGap" w:sz="12" w:space="0" w:color="auto"/>
              <w:right w:val="single" w:sz="6" w:space="0" w:color="auto"/>
            </w:tcBorders>
            <w:vAlign w:val="center"/>
            <w:hideMark/>
          </w:tcPr>
          <w:p w14:paraId="70BF3DBB" w14:textId="77777777" w:rsidR="00F334C9" w:rsidRPr="00F334C9" w:rsidRDefault="00F334C9" w:rsidP="00F334C9">
            <w:pPr>
              <w:bidi/>
              <w:spacing w:after="0"/>
              <w:rPr>
                <w:rFonts w:ascii="Calibri" w:eastAsia="Calibri" w:hAnsi="Calibri" w:cs="B Nazanin"/>
                <w:b/>
                <w:bCs/>
                <w:color w:val="FF0000"/>
                <w:sz w:val="24"/>
                <w:szCs w:val="24"/>
              </w:rPr>
            </w:pPr>
          </w:p>
        </w:tc>
        <w:tc>
          <w:tcPr>
            <w:tcW w:w="427" w:type="pct"/>
            <w:tcBorders>
              <w:top w:val="single" w:sz="6" w:space="0" w:color="auto"/>
              <w:left w:val="single" w:sz="6" w:space="0" w:color="auto"/>
              <w:bottom w:val="thinThickSmallGap" w:sz="12" w:space="0" w:color="auto"/>
              <w:right w:val="single" w:sz="6" w:space="0" w:color="auto"/>
            </w:tcBorders>
            <w:shd w:val="clear" w:color="auto" w:fill="A6A6A6"/>
            <w:vAlign w:val="center"/>
            <w:hideMark/>
          </w:tcPr>
          <w:p w14:paraId="73B02A0A" w14:textId="77777777" w:rsidR="00F334C9" w:rsidRPr="00F334C9" w:rsidRDefault="00F334C9" w:rsidP="00F334C9">
            <w:pPr>
              <w:bidi/>
              <w:spacing w:before="240" w:after="60"/>
              <w:jc w:val="center"/>
              <w:outlineLvl w:val="7"/>
              <w:rPr>
                <w:rFonts w:ascii="Times New Roman" w:eastAsia="Times New Roman" w:hAnsi="Times New Roman" w:cs="B Nazanin"/>
                <w:b/>
                <w:bCs/>
                <w:sz w:val="24"/>
                <w:szCs w:val="24"/>
                <w:rtl/>
                <w:lang w:bidi="fa-IR"/>
              </w:rPr>
            </w:pPr>
            <w:r w:rsidRPr="00F334C9">
              <w:rPr>
                <w:rFonts w:ascii="Times New Roman" w:eastAsia="Times New Roman" w:hAnsi="Times New Roman" w:cs="B Nazanin" w:hint="cs"/>
                <w:b/>
                <w:bCs/>
                <w:sz w:val="24"/>
                <w:szCs w:val="24"/>
                <w:rtl/>
                <w:lang w:bidi="fa-IR"/>
              </w:rPr>
              <w:t>شروع</w:t>
            </w:r>
          </w:p>
        </w:tc>
        <w:tc>
          <w:tcPr>
            <w:tcW w:w="455" w:type="pct"/>
            <w:tcBorders>
              <w:top w:val="single" w:sz="6" w:space="0" w:color="auto"/>
              <w:left w:val="single" w:sz="6" w:space="0" w:color="auto"/>
              <w:bottom w:val="thinThickSmallGap" w:sz="12" w:space="0" w:color="auto"/>
              <w:right w:val="single" w:sz="6" w:space="0" w:color="auto"/>
            </w:tcBorders>
            <w:shd w:val="clear" w:color="auto" w:fill="A6A6A6"/>
            <w:vAlign w:val="center"/>
            <w:hideMark/>
          </w:tcPr>
          <w:p w14:paraId="4849AC41" w14:textId="77777777" w:rsidR="00F334C9" w:rsidRPr="00F334C9" w:rsidRDefault="00F334C9" w:rsidP="00F334C9">
            <w:pPr>
              <w:bidi/>
              <w:spacing w:before="240" w:after="60"/>
              <w:jc w:val="center"/>
              <w:outlineLvl w:val="7"/>
              <w:rPr>
                <w:rFonts w:ascii="Times New Roman" w:eastAsia="Times New Roman" w:hAnsi="Times New Roman" w:cs="B Nazanin"/>
                <w:b/>
                <w:bCs/>
                <w:sz w:val="24"/>
                <w:szCs w:val="24"/>
                <w:lang w:bidi="fa-IR"/>
              </w:rPr>
            </w:pPr>
            <w:r w:rsidRPr="00F334C9">
              <w:rPr>
                <w:rFonts w:ascii="Times New Roman" w:eastAsia="Times New Roman" w:hAnsi="Times New Roman" w:cs="B Nazanin" w:hint="cs"/>
                <w:b/>
                <w:bCs/>
                <w:sz w:val="24"/>
                <w:szCs w:val="24"/>
                <w:rtl/>
                <w:lang w:bidi="fa-IR"/>
              </w:rPr>
              <w:t>خاتمه</w:t>
            </w:r>
          </w:p>
        </w:tc>
        <w:tc>
          <w:tcPr>
            <w:tcW w:w="419" w:type="pct"/>
            <w:vMerge/>
            <w:tcBorders>
              <w:top w:val="thinThickSmallGap" w:sz="12" w:space="0" w:color="auto"/>
              <w:left w:val="single" w:sz="6" w:space="0" w:color="auto"/>
              <w:bottom w:val="thinThickSmallGap" w:sz="12" w:space="0" w:color="auto"/>
              <w:right w:val="single" w:sz="6" w:space="0" w:color="auto"/>
            </w:tcBorders>
            <w:vAlign w:val="center"/>
            <w:hideMark/>
          </w:tcPr>
          <w:p w14:paraId="4D6225BC" w14:textId="77777777" w:rsidR="00F334C9" w:rsidRPr="00F334C9" w:rsidRDefault="00F334C9" w:rsidP="00F334C9">
            <w:pPr>
              <w:bidi/>
              <w:spacing w:after="0"/>
              <w:rPr>
                <w:rFonts w:ascii="Times New Roman" w:eastAsia="Times New Roman" w:hAnsi="Times New Roman" w:cs="B Nazanin"/>
                <w:b/>
                <w:bCs/>
                <w:color w:val="FF0000"/>
                <w:sz w:val="24"/>
                <w:szCs w:val="24"/>
                <w:lang w:bidi="fa-IR"/>
              </w:rPr>
            </w:pPr>
          </w:p>
        </w:tc>
        <w:tc>
          <w:tcPr>
            <w:tcW w:w="0" w:type="auto"/>
            <w:vMerge/>
            <w:tcBorders>
              <w:top w:val="thinThickSmallGap" w:sz="12" w:space="0" w:color="auto"/>
              <w:left w:val="single" w:sz="6" w:space="0" w:color="auto"/>
              <w:bottom w:val="thinThickSmallGap" w:sz="12" w:space="0" w:color="auto"/>
              <w:right w:val="thinThickSmallGap" w:sz="12" w:space="0" w:color="auto"/>
            </w:tcBorders>
            <w:vAlign w:val="center"/>
            <w:hideMark/>
          </w:tcPr>
          <w:p w14:paraId="494E7B42" w14:textId="77777777" w:rsidR="00F334C9" w:rsidRPr="00F334C9" w:rsidRDefault="00F334C9" w:rsidP="00F334C9">
            <w:pPr>
              <w:bidi/>
              <w:spacing w:after="0"/>
              <w:rPr>
                <w:rFonts w:ascii="Calibri" w:eastAsia="Calibri" w:hAnsi="Calibri" w:cs="B Nazanin"/>
                <w:b/>
                <w:bCs/>
                <w:color w:val="FF0000"/>
                <w:sz w:val="24"/>
                <w:szCs w:val="24"/>
              </w:rPr>
            </w:pPr>
          </w:p>
        </w:tc>
      </w:tr>
      <w:tr w:rsidR="00F334C9" w:rsidRPr="00F334C9" w14:paraId="16B88088" w14:textId="77777777" w:rsidTr="00120E42">
        <w:trPr>
          <w:cantSplit/>
          <w:trHeight w:val="498"/>
        </w:trPr>
        <w:tc>
          <w:tcPr>
            <w:tcW w:w="246" w:type="pct"/>
            <w:tcBorders>
              <w:top w:val="thickThinLargeGap" w:sz="4" w:space="0" w:color="auto"/>
              <w:left w:val="thickThinLargeGap" w:sz="4" w:space="0" w:color="auto"/>
              <w:bottom w:val="single" w:sz="6" w:space="0" w:color="auto"/>
              <w:right w:val="single" w:sz="6" w:space="0" w:color="auto"/>
            </w:tcBorders>
            <w:vAlign w:val="center"/>
            <w:hideMark/>
          </w:tcPr>
          <w:p w14:paraId="15A2AE58"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1</w:t>
            </w:r>
          </w:p>
        </w:tc>
        <w:tc>
          <w:tcPr>
            <w:tcW w:w="1694" w:type="pct"/>
            <w:tcBorders>
              <w:top w:val="single" w:sz="6" w:space="0" w:color="auto"/>
              <w:left w:val="single" w:sz="6" w:space="0" w:color="auto"/>
              <w:bottom w:val="single" w:sz="6" w:space="0" w:color="auto"/>
              <w:right w:val="single" w:sz="6" w:space="0" w:color="auto"/>
            </w:tcBorders>
            <w:vAlign w:val="center"/>
            <w:hideMark/>
          </w:tcPr>
          <w:p w14:paraId="1D072270"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مشخص کردن مراکز و پایگاههایی که مدرسه متوسطه دوره اول دختر دارند هم چنین دوره دوم متوسطه پسر جهت برنامه ریزی</w:t>
            </w:r>
          </w:p>
        </w:tc>
        <w:tc>
          <w:tcPr>
            <w:tcW w:w="420" w:type="pct"/>
            <w:tcBorders>
              <w:top w:val="single" w:sz="6" w:space="0" w:color="auto"/>
              <w:left w:val="single" w:sz="6" w:space="0" w:color="auto"/>
              <w:bottom w:val="single" w:sz="6" w:space="0" w:color="auto"/>
              <w:right w:val="single" w:sz="6" w:space="0" w:color="auto"/>
            </w:tcBorders>
            <w:vAlign w:val="center"/>
            <w:hideMark/>
          </w:tcPr>
          <w:p w14:paraId="35C0EC91"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واحد مدارس و جوانان</w:t>
            </w:r>
          </w:p>
        </w:tc>
        <w:tc>
          <w:tcPr>
            <w:tcW w:w="557" w:type="pct"/>
            <w:tcBorders>
              <w:top w:val="single" w:sz="6" w:space="0" w:color="auto"/>
              <w:left w:val="single" w:sz="6" w:space="0" w:color="auto"/>
              <w:bottom w:val="single" w:sz="6" w:space="0" w:color="auto"/>
              <w:right w:val="single" w:sz="6" w:space="0" w:color="auto"/>
            </w:tcBorders>
            <w:vAlign w:val="center"/>
            <w:hideMark/>
          </w:tcPr>
          <w:p w14:paraId="45405443"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 xml:space="preserve">کارشناسان واحد مدارس و جوانان </w:t>
            </w:r>
          </w:p>
        </w:tc>
        <w:tc>
          <w:tcPr>
            <w:tcW w:w="427" w:type="pct"/>
            <w:tcBorders>
              <w:top w:val="single" w:sz="4" w:space="0" w:color="auto"/>
              <w:left w:val="single" w:sz="6" w:space="0" w:color="auto"/>
              <w:bottom w:val="single" w:sz="4" w:space="0" w:color="auto"/>
              <w:right w:val="single" w:sz="6" w:space="0" w:color="auto"/>
            </w:tcBorders>
            <w:vAlign w:val="center"/>
            <w:hideMark/>
          </w:tcPr>
          <w:p w14:paraId="4FED6328" w14:textId="77777777" w:rsidR="00F334C9" w:rsidRPr="00F334C9" w:rsidRDefault="00F334C9" w:rsidP="00F334C9">
            <w:pPr>
              <w:bidi/>
              <w:rPr>
                <w:rFonts w:ascii="Calibri" w:eastAsia="Times New Roman" w:hAnsi="Calibri" w:cs="B Nazanin"/>
              </w:rPr>
            </w:pPr>
            <w:r w:rsidRPr="00F334C9">
              <w:rPr>
                <w:rFonts w:ascii="Calibri" w:eastAsia="Times New Roman" w:hAnsi="Calibri" w:cs="B Nazanin" w:hint="cs"/>
                <w:rtl/>
              </w:rPr>
              <w:t xml:space="preserve">01/01/1405 </w:t>
            </w:r>
          </w:p>
        </w:tc>
        <w:tc>
          <w:tcPr>
            <w:tcW w:w="455" w:type="pct"/>
            <w:tcBorders>
              <w:top w:val="single" w:sz="2" w:space="0" w:color="auto"/>
              <w:left w:val="single" w:sz="6" w:space="0" w:color="auto"/>
              <w:bottom w:val="single" w:sz="2" w:space="0" w:color="auto"/>
              <w:right w:val="single" w:sz="6" w:space="0" w:color="auto"/>
            </w:tcBorders>
            <w:vAlign w:val="center"/>
            <w:hideMark/>
          </w:tcPr>
          <w:p w14:paraId="6101E70C" w14:textId="77777777" w:rsidR="00F334C9" w:rsidRPr="00F334C9" w:rsidRDefault="00F334C9" w:rsidP="00F334C9">
            <w:pPr>
              <w:jc w:val="center"/>
            </w:pPr>
            <w:r w:rsidRPr="00F334C9">
              <w:rPr>
                <w:rFonts w:ascii="Calibri" w:eastAsia="Times New Roman" w:hAnsi="Calibri" w:cs="B Nazanin" w:hint="cs"/>
                <w:rtl/>
              </w:rPr>
              <w:t>29/12/1405</w:t>
            </w:r>
          </w:p>
        </w:tc>
        <w:tc>
          <w:tcPr>
            <w:tcW w:w="419" w:type="pct"/>
            <w:tcBorders>
              <w:top w:val="single" w:sz="6" w:space="0" w:color="auto"/>
              <w:left w:val="single" w:sz="6" w:space="0" w:color="auto"/>
              <w:bottom w:val="single" w:sz="6" w:space="0" w:color="auto"/>
              <w:right w:val="single" w:sz="6" w:space="0" w:color="auto"/>
            </w:tcBorders>
            <w:vAlign w:val="center"/>
            <w:hideMark/>
          </w:tcPr>
          <w:p w14:paraId="21099852" w14:textId="77777777" w:rsidR="00F334C9" w:rsidRPr="00F334C9" w:rsidRDefault="00F334C9" w:rsidP="00F334C9">
            <w:pPr>
              <w:jc w:val="center"/>
              <w:rPr>
                <w:rFonts w:ascii="Calibri" w:eastAsia="Times New Roman" w:hAnsi="Calibri" w:cs="B Nazanin"/>
                <w:rtl/>
              </w:rPr>
            </w:pPr>
            <w:r w:rsidRPr="00F334C9">
              <w:rPr>
                <w:rFonts w:ascii="Calibri" w:eastAsia="Times New Roman" w:hAnsi="Calibri" w:cs="B Nazanin" w:hint="cs"/>
                <w:rtl/>
              </w:rPr>
              <w:t>واحد مدارس و جوانان</w:t>
            </w:r>
          </w:p>
        </w:tc>
        <w:tc>
          <w:tcPr>
            <w:tcW w:w="782" w:type="pct"/>
            <w:tcBorders>
              <w:top w:val="thickThinLargeGap" w:sz="4" w:space="0" w:color="auto"/>
              <w:left w:val="single" w:sz="6" w:space="0" w:color="auto"/>
              <w:bottom w:val="single" w:sz="6" w:space="0" w:color="auto"/>
              <w:right w:val="thinThickSmallGap" w:sz="12" w:space="0" w:color="auto"/>
            </w:tcBorders>
            <w:vAlign w:val="center"/>
          </w:tcPr>
          <w:p w14:paraId="082536EB" w14:textId="77777777" w:rsidR="00F334C9" w:rsidRPr="00F334C9" w:rsidRDefault="00F334C9" w:rsidP="00F334C9">
            <w:pPr>
              <w:bidi/>
              <w:jc w:val="both"/>
              <w:rPr>
                <w:rFonts w:ascii="Calibri" w:eastAsia="Times New Roman" w:hAnsi="Calibri" w:cs="B Nazanin"/>
                <w:rtl/>
              </w:rPr>
            </w:pPr>
          </w:p>
        </w:tc>
      </w:tr>
      <w:tr w:rsidR="00F334C9" w:rsidRPr="00F334C9" w14:paraId="7292C056" w14:textId="77777777" w:rsidTr="00120E42">
        <w:trPr>
          <w:cantSplit/>
        </w:trPr>
        <w:tc>
          <w:tcPr>
            <w:tcW w:w="246" w:type="pct"/>
            <w:tcBorders>
              <w:top w:val="single" w:sz="6" w:space="0" w:color="auto"/>
              <w:left w:val="thickThinLargeGap" w:sz="4" w:space="0" w:color="auto"/>
              <w:bottom w:val="single" w:sz="6" w:space="0" w:color="auto"/>
              <w:right w:val="single" w:sz="6" w:space="0" w:color="auto"/>
            </w:tcBorders>
            <w:vAlign w:val="center"/>
            <w:hideMark/>
          </w:tcPr>
          <w:p w14:paraId="3F27ACDC"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2</w:t>
            </w:r>
          </w:p>
        </w:tc>
        <w:tc>
          <w:tcPr>
            <w:tcW w:w="1694" w:type="pct"/>
            <w:tcBorders>
              <w:top w:val="single" w:sz="6" w:space="0" w:color="auto"/>
              <w:left w:val="single" w:sz="6" w:space="0" w:color="auto"/>
              <w:bottom w:val="single" w:sz="6" w:space="0" w:color="auto"/>
              <w:right w:val="single" w:sz="6" w:space="0" w:color="auto"/>
            </w:tcBorders>
            <w:vAlign w:val="center"/>
            <w:hideMark/>
          </w:tcPr>
          <w:p w14:paraId="701F4A63"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هماهنگی با مراکز و پایگاهها جهت آموزش با اولویت حضوری و مجازی در مدارس فوق</w:t>
            </w:r>
          </w:p>
        </w:tc>
        <w:tc>
          <w:tcPr>
            <w:tcW w:w="420" w:type="pct"/>
            <w:tcBorders>
              <w:top w:val="single" w:sz="6" w:space="0" w:color="auto"/>
              <w:left w:val="single" w:sz="6" w:space="0" w:color="auto"/>
              <w:bottom w:val="single" w:sz="6" w:space="0" w:color="auto"/>
              <w:right w:val="single" w:sz="6" w:space="0" w:color="auto"/>
            </w:tcBorders>
            <w:vAlign w:val="center"/>
            <w:hideMark/>
          </w:tcPr>
          <w:p w14:paraId="7B75A954"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w:t>
            </w:r>
          </w:p>
        </w:tc>
        <w:tc>
          <w:tcPr>
            <w:tcW w:w="557" w:type="pct"/>
            <w:tcBorders>
              <w:top w:val="single" w:sz="6" w:space="0" w:color="auto"/>
              <w:left w:val="single" w:sz="6" w:space="0" w:color="auto"/>
              <w:bottom w:val="single" w:sz="6" w:space="0" w:color="auto"/>
              <w:right w:val="single" w:sz="6" w:space="0" w:color="auto"/>
            </w:tcBorders>
            <w:vAlign w:val="center"/>
            <w:hideMark/>
          </w:tcPr>
          <w:p w14:paraId="6BEDF4F9"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کارشناسان سلامتی آموزش و پرورش</w:t>
            </w:r>
          </w:p>
        </w:tc>
        <w:tc>
          <w:tcPr>
            <w:tcW w:w="427" w:type="pct"/>
            <w:tcBorders>
              <w:top w:val="single" w:sz="4" w:space="0" w:color="auto"/>
              <w:left w:val="single" w:sz="6" w:space="0" w:color="auto"/>
              <w:bottom w:val="single" w:sz="4" w:space="0" w:color="auto"/>
              <w:right w:val="single" w:sz="6" w:space="0" w:color="auto"/>
            </w:tcBorders>
            <w:vAlign w:val="center"/>
            <w:hideMark/>
          </w:tcPr>
          <w:p w14:paraId="22DBDF3B" w14:textId="77777777" w:rsidR="00F334C9" w:rsidRPr="00F334C9" w:rsidRDefault="00F334C9" w:rsidP="00F334C9">
            <w:pPr>
              <w:bidi/>
              <w:rPr>
                <w:rFonts w:ascii="Calibri" w:eastAsia="Times New Roman" w:hAnsi="Calibri" w:cs="B Nazanin"/>
              </w:rPr>
            </w:pPr>
            <w:r w:rsidRPr="00F334C9">
              <w:rPr>
                <w:rFonts w:ascii="Calibri" w:eastAsia="Times New Roman" w:hAnsi="Calibri" w:cs="B Nazanin" w:hint="cs"/>
                <w:rtl/>
              </w:rPr>
              <w:t xml:space="preserve">01/01/1405 </w:t>
            </w:r>
          </w:p>
        </w:tc>
        <w:tc>
          <w:tcPr>
            <w:tcW w:w="455" w:type="pct"/>
            <w:tcBorders>
              <w:top w:val="single" w:sz="2" w:space="0" w:color="auto"/>
              <w:left w:val="single" w:sz="6" w:space="0" w:color="auto"/>
              <w:bottom w:val="single" w:sz="2" w:space="0" w:color="auto"/>
              <w:right w:val="single" w:sz="6" w:space="0" w:color="auto"/>
            </w:tcBorders>
            <w:vAlign w:val="center"/>
            <w:hideMark/>
          </w:tcPr>
          <w:p w14:paraId="680FAE20" w14:textId="77777777" w:rsidR="00F334C9" w:rsidRPr="00F334C9" w:rsidRDefault="00F334C9" w:rsidP="00F334C9">
            <w:pPr>
              <w:jc w:val="center"/>
            </w:pPr>
            <w:r w:rsidRPr="00F334C9">
              <w:rPr>
                <w:rFonts w:ascii="Calibri" w:eastAsia="Times New Roman" w:hAnsi="Calibri" w:cs="B Nazanin" w:hint="cs"/>
                <w:rtl/>
              </w:rPr>
              <w:t>29/12/1405</w:t>
            </w:r>
          </w:p>
        </w:tc>
        <w:tc>
          <w:tcPr>
            <w:tcW w:w="419" w:type="pct"/>
            <w:tcBorders>
              <w:top w:val="single" w:sz="6" w:space="0" w:color="auto"/>
              <w:left w:val="single" w:sz="6" w:space="0" w:color="auto"/>
              <w:bottom w:val="single" w:sz="6" w:space="0" w:color="auto"/>
              <w:right w:val="single" w:sz="6" w:space="0" w:color="auto"/>
            </w:tcBorders>
            <w:vAlign w:val="center"/>
            <w:hideMark/>
          </w:tcPr>
          <w:p w14:paraId="3C97FDB5"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 xml:space="preserve">مرکز بهداشت </w:t>
            </w:r>
          </w:p>
        </w:tc>
        <w:tc>
          <w:tcPr>
            <w:tcW w:w="782" w:type="pct"/>
            <w:tcBorders>
              <w:top w:val="single" w:sz="6" w:space="0" w:color="auto"/>
              <w:left w:val="single" w:sz="6" w:space="0" w:color="auto"/>
              <w:bottom w:val="single" w:sz="6" w:space="0" w:color="auto"/>
              <w:right w:val="thinThickSmallGap" w:sz="12" w:space="0" w:color="auto"/>
            </w:tcBorders>
            <w:vAlign w:val="center"/>
          </w:tcPr>
          <w:p w14:paraId="2DECDACD" w14:textId="77777777" w:rsidR="00F334C9" w:rsidRPr="00F334C9" w:rsidRDefault="00F334C9" w:rsidP="00F334C9">
            <w:pPr>
              <w:bidi/>
              <w:jc w:val="both"/>
              <w:rPr>
                <w:rFonts w:ascii="Calibri" w:eastAsia="Times New Roman" w:hAnsi="Calibri" w:cs="B Nazanin"/>
              </w:rPr>
            </w:pPr>
          </w:p>
        </w:tc>
      </w:tr>
      <w:tr w:rsidR="00F334C9" w:rsidRPr="00F334C9" w14:paraId="628AFDD5" w14:textId="77777777" w:rsidTr="00120E42">
        <w:trPr>
          <w:cantSplit/>
          <w:trHeight w:val="435"/>
        </w:trPr>
        <w:tc>
          <w:tcPr>
            <w:tcW w:w="246" w:type="pct"/>
            <w:tcBorders>
              <w:top w:val="single" w:sz="6" w:space="0" w:color="auto"/>
              <w:left w:val="thickThinLargeGap" w:sz="4" w:space="0" w:color="auto"/>
              <w:bottom w:val="single" w:sz="6" w:space="0" w:color="auto"/>
              <w:right w:val="single" w:sz="6" w:space="0" w:color="auto"/>
            </w:tcBorders>
            <w:vAlign w:val="center"/>
            <w:hideMark/>
          </w:tcPr>
          <w:p w14:paraId="02E9A998"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3</w:t>
            </w:r>
          </w:p>
        </w:tc>
        <w:tc>
          <w:tcPr>
            <w:tcW w:w="1694" w:type="pct"/>
            <w:tcBorders>
              <w:top w:val="single" w:sz="6" w:space="0" w:color="auto"/>
              <w:left w:val="single" w:sz="6" w:space="0" w:color="auto"/>
              <w:bottom w:val="single" w:sz="6" w:space="0" w:color="auto"/>
              <w:right w:val="single" w:sz="6" w:space="0" w:color="auto"/>
            </w:tcBorders>
            <w:vAlign w:val="center"/>
            <w:hideMark/>
          </w:tcPr>
          <w:p w14:paraId="591BD38E"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استخراج شاخص بلوغ زودرس و دیررس مربوطه بصورت سه ماهه</w:t>
            </w:r>
          </w:p>
        </w:tc>
        <w:tc>
          <w:tcPr>
            <w:tcW w:w="420" w:type="pct"/>
            <w:tcBorders>
              <w:top w:val="single" w:sz="6" w:space="0" w:color="auto"/>
              <w:left w:val="single" w:sz="6" w:space="0" w:color="auto"/>
              <w:bottom w:val="single" w:sz="6" w:space="0" w:color="auto"/>
              <w:right w:val="single" w:sz="6" w:space="0" w:color="auto"/>
            </w:tcBorders>
            <w:vAlign w:val="center"/>
            <w:hideMark/>
          </w:tcPr>
          <w:p w14:paraId="1B8FD64B"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w:t>
            </w:r>
          </w:p>
        </w:tc>
        <w:tc>
          <w:tcPr>
            <w:tcW w:w="557" w:type="pct"/>
            <w:tcBorders>
              <w:top w:val="single" w:sz="6" w:space="0" w:color="auto"/>
              <w:left w:val="single" w:sz="6" w:space="0" w:color="auto"/>
              <w:bottom w:val="single" w:sz="6" w:space="0" w:color="auto"/>
              <w:right w:val="single" w:sz="6" w:space="0" w:color="auto"/>
            </w:tcBorders>
            <w:vAlign w:val="center"/>
            <w:hideMark/>
          </w:tcPr>
          <w:p w14:paraId="781CAE58"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کارشناس نوجوانان</w:t>
            </w:r>
          </w:p>
        </w:tc>
        <w:tc>
          <w:tcPr>
            <w:tcW w:w="427" w:type="pct"/>
            <w:tcBorders>
              <w:top w:val="single" w:sz="4" w:space="0" w:color="auto"/>
              <w:left w:val="single" w:sz="6" w:space="0" w:color="auto"/>
              <w:bottom w:val="single" w:sz="4" w:space="0" w:color="auto"/>
              <w:right w:val="single" w:sz="6" w:space="0" w:color="auto"/>
            </w:tcBorders>
            <w:vAlign w:val="center"/>
            <w:hideMark/>
          </w:tcPr>
          <w:p w14:paraId="7F596186" w14:textId="77777777" w:rsidR="00F334C9" w:rsidRPr="00F334C9" w:rsidRDefault="00F334C9" w:rsidP="00F334C9">
            <w:pPr>
              <w:bidi/>
              <w:rPr>
                <w:rFonts w:ascii="Calibri" w:eastAsia="Times New Roman" w:hAnsi="Calibri" w:cs="B Nazanin"/>
              </w:rPr>
            </w:pPr>
            <w:r w:rsidRPr="00F334C9">
              <w:rPr>
                <w:rFonts w:ascii="Calibri" w:eastAsia="Times New Roman" w:hAnsi="Calibri" w:cs="B Nazanin" w:hint="cs"/>
                <w:rtl/>
              </w:rPr>
              <w:t xml:space="preserve">01/01/1405 </w:t>
            </w:r>
          </w:p>
        </w:tc>
        <w:tc>
          <w:tcPr>
            <w:tcW w:w="455" w:type="pct"/>
            <w:tcBorders>
              <w:top w:val="single" w:sz="2" w:space="0" w:color="auto"/>
              <w:left w:val="single" w:sz="6" w:space="0" w:color="auto"/>
              <w:bottom w:val="single" w:sz="2" w:space="0" w:color="auto"/>
              <w:right w:val="single" w:sz="6" w:space="0" w:color="auto"/>
            </w:tcBorders>
            <w:vAlign w:val="center"/>
            <w:hideMark/>
          </w:tcPr>
          <w:p w14:paraId="22FF3FC0" w14:textId="77777777" w:rsidR="00F334C9" w:rsidRPr="00F334C9" w:rsidRDefault="00F334C9" w:rsidP="00F334C9">
            <w:pPr>
              <w:jc w:val="center"/>
            </w:pPr>
            <w:r w:rsidRPr="00F334C9">
              <w:rPr>
                <w:rFonts w:ascii="Calibri" w:eastAsia="Times New Roman" w:hAnsi="Calibri" w:cs="B Nazanin" w:hint="cs"/>
                <w:rtl/>
              </w:rPr>
              <w:t>29/12/1405</w:t>
            </w:r>
          </w:p>
        </w:tc>
        <w:tc>
          <w:tcPr>
            <w:tcW w:w="419" w:type="pct"/>
            <w:tcBorders>
              <w:top w:val="single" w:sz="6" w:space="0" w:color="auto"/>
              <w:left w:val="single" w:sz="6" w:space="0" w:color="auto"/>
              <w:bottom w:val="single" w:sz="6" w:space="0" w:color="auto"/>
              <w:right w:val="single" w:sz="6" w:space="0" w:color="auto"/>
            </w:tcBorders>
            <w:vAlign w:val="center"/>
            <w:hideMark/>
          </w:tcPr>
          <w:p w14:paraId="353D7C25"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واحد مدارس ستاد</w:t>
            </w:r>
          </w:p>
        </w:tc>
        <w:tc>
          <w:tcPr>
            <w:tcW w:w="782" w:type="pct"/>
            <w:tcBorders>
              <w:top w:val="single" w:sz="6" w:space="0" w:color="auto"/>
              <w:left w:val="single" w:sz="6" w:space="0" w:color="auto"/>
              <w:bottom w:val="single" w:sz="6" w:space="0" w:color="auto"/>
              <w:right w:val="thinThickSmallGap" w:sz="12" w:space="0" w:color="auto"/>
            </w:tcBorders>
            <w:vAlign w:val="center"/>
          </w:tcPr>
          <w:p w14:paraId="12D077A7" w14:textId="77777777" w:rsidR="00F334C9" w:rsidRPr="00F334C9" w:rsidRDefault="00F334C9" w:rsidP="00F334C9">
            <w:pPr>
              <w:bidi/>
              <w:jc w:val="both"/>
              <w:rPr>
                <w:rFonts w:ascii="Calibri" w:eastAsia="Times New Roman" w:hAnsi="Calibri" w:cs="B Nazanin"/>
              </w:rPr>
            </w:pPr>
          </w:p>
        </w:tc>
      </w:tr>
      <w:tr w:rsidR="00F334C9" w:rsidRPr="00F334C9" w14:paraId="1CBC10C8" w14:textId="77777777" w:rsidTr="00120E42">
        <w:trPr>
          <w:cantSplit/>
          <w:trHeight w:val="435"/>
        </w:trPr>
        <w:tc>
          <w:tcPr>
            <w:tcW w:w="246" w:type="pct"/>
            <w:tcBorders>
              <w:top w:val="single" w:sz="6" w:space="0" w:color="auto"/>
              <w:left w:val="thickThinLargeGap" w:sz="4" w:space="0" w:color="auto"/>
              <w:bottom w:val="single" w:sz="6" w:space="0" w:color="auto"/>
              <w:right w:val="single" w:sz="6" w:space="0" w:color="auto"/>
            </w:tcBorders>
            <w:vAlign w:val="center"/>
            <w:hideMark/>
          </w:tcPr>
          <w:p w14:paraId="0938CF1D"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4</w:t>
            </w:r>
          </w:p>
        </w:tc>
        <w:tc>
          <w:tcPr>
            <w:tcW w:w="1694" w:type="pct"/>
            <w:tcBorders>
              <w:top w:val="single" w:sz="6" w:space="0" w:color="auto"/>
              <w:left w:val="single" w:sz="6" w:space="0" w:color="auto"/>
              <w:bottom w:val="single" w:sz="6" w:space="0" w:color="auto"/>
              <w:right w:val="single" w:sz="6" w:space="0" w:color="auto"/>
            </w:tcBorders>
            <w:vAlign w:val="center"/>
            <w:hideMark/>
          </w:tcPr>
          <w:p w14:paraId="636E533D"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 xml:space="preserve">ارسال بازخورد لازم به مراکز و پایگاهها </w:t>
            </w:r>
          </w:p>
        </w:tc>
        <w:tc>
          <w:tcPr>
            <w:tcW w:w="420" w:type="pct"/>
            <w:tcBorders>
              <w:top w:val="single" w:sz="6" w:space="0" w:color="auto"/>
              <w:left w:val="single" w:sz="6" w:space="0" w:color="auto"/>
              <w:bottom w:val="single" w:sz="6" w:space="0" w:color="auto"/>
              <w:right w:val="single" w:sz="6" w:space="0" w:color="auto"/>
            </w:tcBorders>
            <w:vAlign w:val="center"/>
            <w:hideMark/>
          </w:tcPr>
          <w:p w14:paraId="1A7C44D9"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w:t>
            </w:r>
          </w:p>
        </w:tc>
        <w:tc>
          <w:tcPr>
            <w:tcW w:w="557" w:type="pct"/>
            <w:tcBorders>
              <w:top w:val="single" w:sz="6" w:space="0" w:color="auto"/>
              <w:left w:val="single" w:sz="6" w:space="0" w:color="auto"/>
              <w:bottom w:val="single" w:sz="6" w:space="0" w:color="auto"/>
              <w:right w:val="single" w:sz="6" w:space="0" w:color="auto"/>
            </w:tcBorders>
            <w:vAlign w:val="center"/>
            <w:hideMark/>
          </w:tcPr>
          <w:p w14:paraId="2C69EBB6"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کارشناس نوجوانان</w:t>
            </w:r>
          </w:p>
        </w:tc>
        <w:tc>
          <w:tcPr>
            <w:tcW w:w="427" w:type="pct"/>
            <w:tcBorders>
              <w:top w:val="single" w:sz="4" w:space="0" w:color="auto"/>
              <w:left w:val="single" w:sz="6" w:space="0" w:color="auto"/>
              <w:bottom w:val="single" w:sz="4" w:space="0" w:color="auto"/>
              <w:right w:val="single" w:sz="6" w:space="0" w:color="auto"/>
            </w:tcBorders>
            <w:vAlign w:val="center"/>
            <w:hideMark/>
          </w:tcPr>
          <w:p w14:paraId="76846567" w14:textId="77777777" w:rsidR="00F334C9" w:rsidRPr="00F334C9" w:rsidRDefault="00F334C9" w:rsidP="00F334C9">
            <w:pPr>
              <w:bidi/>
              <w:rPr>
                <w:rFonts w:ascii="Calibri" w:eastAsia="Times New Roman" w:hAnsi="Calibri" w:cs="B Nazanin"/>
              </w:rPr>
            </w:pPr>
            <w:r w:rsidRPr="00F334C9">
              <w:rPr>
                <w:rFonts w:ascii="Calibri" w:eastAsia="Times New Roman" w:hAnsi="Calibri" w:cs="B Nazanin" w:hint="cs"/>
                <w:rtl/>
              </w:rPr>
              <w:t xml:space="preserve">01/01/1405 </w:t>
            </w:r>
          </w:p>
        </w:tc>
        <w:tc>
          <w:tcPr>
            <w:tcW w:w="455" w:type="pct"/>
            <w:tcBorders>
              <w:top w:val="single" w:sz="2" w:space="0" w:color="auto"/>
              <w:left w:val="single" w:sz="6" w:space="0" w:color="auto"/>
              <w:bottom w:val="single" w:sz="2" w:space="0" w:color="auto"/>
              <w:right w:val="single" w:sz="6" w:space="0" w:color="auto"/>
            </w:tcBorders>
            <w:vAlign w:val="center"/>
            <w:hideMark/>
          </w:tcPr>
          <w:p w14:paraId="50331AC6"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29/12/1405</w:t>
            </w:r>
          </w:p>
        </w:tc>
        <w:tc>
          <w:tcPr>
            <w:tcW w:w="419" w:type="pct"/>
            <w:tcBorders>
              <w:top w:val="single" w:sz="6" w:space="0" w:color="auto"/>
              <w:left w:val="single" w:sz="6" w:space="0" w:color="auto"/>
              <w:bottom w:val="single" w:sz="6" w:space="0" w:color="auto"/>
              <w:right w:val="single" w:sz="6" w:space="0" w:color="auto"/>
            </w:tcBorders>
            <w:vAlign w:val="center"/>
            <w:hideMark/>
          </w:tcPr>
          <w:p w14:paraId="53970F98" w14:textId="77777777" w:rsidR="00F334C9" w:rsidRPr="00F334C9" w:rsidRDefault="00F334C9" w:rsidP="00F334C9">
            <w:pPr>
              <w:bidi/>
              <w:jc w:val="center"/>
              <w:rPr>
                <w:rFonts w:ascii="Calibri" w:eastAsia="Times New Roman" w:hAnsi="Calibri" w:cs="B Nazanin"/>
                <w:rtl/>
              </w:rPr>
            </w:pPr>
            <w:r w:rsidRPr="00F334C9">
              <w:rPr>
                <w:rFonts w:ascii="Calibri" w:eastAsia="Times New Roman" w:hAnsi="Calibri" w:cs="B Nazanin" w:hint="cs"/>
                <w:rtl/>
              </w:rPr>
              <w:t>واحد مدارس ستاد</w:t>
            </w:r>
          </w:p>
        </w:tc>
        <w:tc>
          <w:tcPr>
            <w:tcW w:w="782" w:type="pct"/>
            <w:tcBorders>
              <w:top w:val="single" w:sz="6" w:space="0" w:color="auto"/>
              <w:left w:val="single" w:sz="6" w:space="0" w:color="auto"/>
              <w:bottom w:val="single" w:sz="6" w:space="0" w:color="auto"/>
              <w:right w:val="thinThickSmallGap" w:sz="12" w:space="0" w:color="auto"/>
            </w:tcBorders>
            <w:vAlign w:val="center"/>
          </w:tcPr>
          <w:p w14:paraId="653E291C" w14:textId="77777777" w:rsidR="00F334C9" w:rsidRPr="00F334C9" w:rsidRDefault="00F334C9" w:rsidP="00F334C9">
            <w:pPr>
              <w:bidi/>
              <w:jc w:val="both"/>
              <w:rPr>
                <w:rFonts w:ascii="Calibri" w:eastAsia="Times New Roman" w:hAnsi="Calibri" w:cs="B Nazanin"/>
              </w:rPr>
            </w:pPr>
          </w:p>
        </w:tc>
      </w:tr>
    </w:tbl>
    <w:p w14:paraId="75DC9AED" w14:textId="77777777" w:rsidR="00F334C9" w:rsidRPr="00F334C9" w:rsidRDefault="00F334C9" w:rsidP="00F334C9">
      <w:pPr>
        <w:bidi/>
        <w:rPr>
          <w:rFonts w:ascii="Franklin Gothic Book" w:eastAsia="+mn-ea" w:hAnsi="Calibri" w:cs="B Nazanin"/>
          <w:b/>
          <w:bCs/>
          <w:kern w:val="24"/>
          <w:sz w:val="24"/>
          <w:szCs w:val="24"/>
          <w:rtl/>
          <w:lang w:bidi="fa-IR"/>
        </w:rPr>
      </w:pPr>
      <w:r w:rsidRPr="00F334C9">
        <w:rPr>
          <w:rFonts w:ascii="Franklin Gothic Book" w:eastAsia="+mn-ea" w:hAnsi="Calibri" w:cs="B Nazanin" w:hint="cs"/>
          <w:b/>
          <w:bCs/>
          <w:kern w:val="24"/>
          <w:sz w:val="24"/>
          <w:szCs w:val="24"/>
          <w:rtl/>
          <w:lang w:bidi="fa-IR"/>
        </w:rPr>
        <w:t xml:space="preserve">            </w:t>
      </w:r>
    </w:p>
    <w:p w14:paraId="2B3060DF" w14:textId="77777777" w:rsidR="00F334C9" w:rsidRPr="00120E42" w:rsidRDefault="00F334C9" w:rsidP="00F334C9">
      <w:pPr>
        <w:bidi/>
        <w:ind w:left="360"/>
        <w:rPr>
          <w:rFonts w:ascii="Calibri" w:eastAsia="Calibri" w:hAnsi="Calibri" w:cs="B Nazanin"/>
          <w:b/>
          <w:bCs/>
          <w:sz w:val="24"/>
          <w:szCs w:val="24"/>
          <w:rtl/>
        </w:rPr>
      </w:pPr>
      <w:r w:rsidRPr="00120E42">
        <w:rPr>
          <w:rFonts w:ascii="Calibri" w:eastAsia="Calibri" w:hAnsi="Calibri" w:cs="B Nazanin" w:hint="cs"/>
          <w:b/>
          <w:bCs/>
          <w:sz w:val="24"/>
          <w:szCs w:val="24"/>
          <w:rtl/>
        </w:rPr>
        <w:t>آیا این شاخص در سال گذشته هم به عنوان شاخص نامطلوب تکرار شده است ؟</w:t>
      </w:r>
    </w:p>
    <w:tbl>
      <w:tblPr>
        <w:tblStyle w:val="TableGrid"/>
        <w:tblpPr w:leftFromText="180" w:rightFromText="180" w:vertAnchor="text" w:horzAnchor="page" w:tblpX="2295" w:tblpY="-34"/>
        <w:bidiVisual/>
        <w:tblW w:w="0" w:type="auto"/>
        <w:tblLook w:val="04A0" w:firstRow="1" w:lastRow="0" w:firstColumn="1" w:lastColumn="0" w:noHBand="0" w:noVBand="1"/>
      </w:tblPr>
      <w:tblGrid>
        <w:gridCol w:w="578"/>
        <w:gridCol w:w="420"/>
        <w:gridCol w:w="567"/>
        <w:gridCol w:w="449"/>
      </w:tblGrid>
      <w:tr w:rsidR="00F334C9" w:rsidRPr="00120E42" w14:paraId="09D21E6C" w14:textId="77777777" w:rsidTr="000A6C1E">
        <w:trPr>
          <w:trHeight w:val="127"/>
        </w:trPr>
        <w:tc>
          <w:tcPr>
            <w:tcW w:w="578" w:type="dxa"/>
            <w:tcBorders>
              <w:top w:val="nil"/>
              <w:left w:val="nil"/>
              <w:bottom w:val="nil"/>
            </w:tcBorders>
          </w:tcPr>
          <w:p w14:paraId="7A011EB4" w14:textId="77777777" w:rsidR="00F334C9" w:rsidRPr="00120E42" w:rsidRDefault="00F334C9" w:rsidP="00F334C9">
            <w:pPr>
              <w:bidi/>
              <w:rPr>
                <w:rFonts w:ascii="Calibri" w:eastAsia="Calibri" w:hAnsi="Calibri" w:cs="B Nazanin"/>
                <w:b/>
                <w:bCs/>
                <w:sz w:val="24"/>
                <w:szCs w:val="24"/>
                <w:rtl/>
              </w:rPr>
            </w:pPr>
            <w:r w:rsidRPr="00120E42">
              <w:rPr>
                <w:rFonts w:ascii="Calibri" w:eastAsia="Calibri" w:hAnsi="Calibri" w:cs="B Nazanin" w:hint="cs"/>
                <w:b/>
                <w:bCs/>
                <w:sz w:val="24"/>
                <w:szCs w:val="24"/>
                <w:rtl/>
              </w:rPr>
              <w:t>بلی</w:t>
            </w:r>
          </w:p>
        </w:tc>
        <w:tc>
          <w:tcPr>
            <w:tcW w:w="420" w:type="dxa"/>
            <w:tcBorders>
              <w:right w:val="single" w:sz="4" w:space="0" w:color="auto"/>
            </w:tcBorders>
            <w:shd w:val="clear" w:color="auto" w:fill="auto"/>
          </w:tcPr>
          <w:p w14:paraId="1803DB7A" w14:textId="77777777" w:rsidR="00F334C9" w:rsidRPr="00120E42" w:rsidRDefault="00F334C9" w:rsidP="002B6B66">
            <w:pPr>
              <w:numPr>
                <w:ilvl w:val="0"/>
                <w:numId w:val="42"/>
              </w:numPr>
              <w:bidi/>
              <w:rPr>
                <w:rFonts w:ascii="Calibri" w:eastAsia="Calibri" w:hAnsi="Calibri" w:cs="B Nazanin"/>
                <w:b/>
                <w:bCs/>
                <w:sz w:val="24"/>
                <w:szCs w:val="24"/>
                <w:rtl/>
              </w:rPr>
            </w:pPr>
          </w:p>
        </w:tc>
        <w:tc>
          <w:tcPr>
            <w:tcW w:w="567" w:type="dxa"/>
            <w:tcBorders>
              <w:top w:val="nil"/>
              <w:left w:val="single" w:sz="4" w:space="0" w:color="auto"/>
              <w:bottom w:val="nil"/>
            </w:tcBorders>
          </w:tcPr>
          <w:p w14:paraId="67078300" w14:textId="77777777" w:rsidR="00F334C9" w:rsidRPr="00120E42" w:rsidRDefault="00F334C9" w:rsidP="00F334C9">
            <w:pPr>
              <w:bidi/>
              <w:rPr>
                <w:rFonts w:ascii="Calibri" w:eastAsia="Calibri" w:hAnsi="Calibri" w:cs="B Nazanin"/>
                <w:b/>
                <w:bCs/>
                <w:sz w:val="24"/>
                <w:szCs w:val="24"/>
                <w:rtl/>
              </w:rPr>
            </w:pPr>
            <w:r w:rsidRPr="00120E42">
              <w:rPr>
                <w:rFonts w:ascii="Calibri" w:eastAsia="Calibri" w:hAnsi="Calibri" w:cs="B Nazanin" w:hint="cs"/>
                <w:b/>
                <w:bCs/>
                <w:sz w:val="24"/>
                <w:szCs w:val="24"/>
                <w:rtl/>
              </w:rPr>
              <w:t>خیر</w:t>
            </w:r>
          </w:p>
        </w:tc>
        <w:tc>
          <w:tcPr>
            <w:tcW w:w="449" w:type="dxa"/>
            <w:shd w:val="clear" w:color="auto" w:fill="000000" w:themeFill="text1"/>
          </w:tcPr>
          <w:p w14:paraId="2639933C" w14:textId="77777777" w:rsidR="00F334C9" w:rsidRPr="00120E42" w:rsidRDefault="00F334C9" w:rsidP="00F334C9">
            <w:pPr>
              <w:rPr>
                <w:rFonts w:ascii="Calibri" w:eastAsia="Calibri" w:hAnsi="Calibri" w:cs="B Nazanin"/>
                <w:b/>
                <w:bCs/>
                <w:sz w:val="24"/>
                <w:szCs w:val="24"/>
                <w:rtl/>
              </w:rPr>
            </w:pPr>
          </w:p>
        </w:tc>
      </w:tr>
    </w:tbl>
    <w:p w14:paraId="747D34DE" w14:textId="77777777" w:rsidR="00F334C9" w:rsidRPr="00120E42" w:rsidRDefault="00F334C9" w:rsidP="00F334C9">
      <w:pPr>
        <w:bidi/>
        <w:rPr>
          <w:rFonts w:ascii="Calibri" w:eastAsia="Calibri" w:hAnsi="Calibri" w:cs="B Nazanin"/>
          <w:b/>
          <w:bCs/>
          <w:sz w:val="24"/>
          <w:szCs w:val="24"/>
          <w:rtl/>
        </w:rPr>
      </w:pPr>
      <w:r w:rsidRPr="00120E42">
        <w:rPr>
          <w:rFonts w:ascii="Calibri" w:eastAsia="Calibri" w:hAnsi="Calibri" w:cs="B Nazanin" w:hint="cs"/>
          <w:b/>
          <w:bCs/>
          <w:sz w:val="24"/>
          <w:szCs w:val="24"/>
          <w:rtl/>
        </w:rPr>
        <w:t xml:space="preserve">        در صورت پاسخ بلی ، دلایل عدم تحقق مداخلات را ذکر نمایید. </w:t>
      </w:r>
    </w:p>
    <w:p w14:paraId="02621599" w14:textId="77777777" w:rsidR="00F334C9" w:rsidRPr="00F334C9" w:rsidRDefault="00F334C9" w:rsidP="002B6B66">
      <w:pPr>
        <w:numPr>
          <w:ilvl w:val="0"/>
          <w:numId w:val="41"/>
        </w:numPr>
        <w:bidi/>
        <w:contextualSpacing/>
        <w:rPr>
          <w:rFonts w:ascii="Calibri" w:eastAsia="Calibri" w:hAnsi="Calibri" w:cs="B Nazanin"/>
          <w:sz w:val="24"/>
          <w:szCs w:val="24"/>
        </w:rPr>
      </w:pPr>
      <w:r w:rsidRPr="00F334C9">
        <w:rPr>
          <w:rFonts w:ascii="Calibri" w:eastAsia="Calibri" w:hAnsi="Calibri" w:cs="B Nazanin" w:hint="cs"/>
          <w:sz w:val="24"/>
          <w:szCs w:val="24"/>
          <w:rtl/>
        </w:rPr>
        <w:t xml:space="preserve">عدم اجرای صحیح تفاهم نامه آموزش وپرورش با وزارت بهداشت  وعدم  همکاری تعدادی از مدارس با کارشناسان مراکز و پایگاه ها </w:t>
      </w:r>
    </w:p>
    <w:p w14:paraId="07E34642" w14:textId="77777777" w:rsidR="00F334C9" w:rsidRPr="00F334C9" w:rsidRDefault="00F334C9" w:rsidP="002B6B66">
      <w:pPr>
        <w:numPr>
          <w:ilvl w:val="0"/>
          <w:numId w:val="41"/>
        </w:numPr>
        <w:bidi/>
        <w:contextualSpacing/>
        <w:rPr>
          <w:rFonts w:ascii="Calibri" w:eastAsia="Calibri" w:hAnsi="Calibri" w:cs="B Nazanin"/>
          <w:sz w:val="24"/>
          <w:szCs w:val="24"/>
        </w:rPr>
      </w:pPr>
      <w:r w:rsidRPr="00F334C9">
        <w:rPr>
          <w:rFonts w:ascii="Calibri" w:eastAsia="Calibri" w:hAnsi="Calibri" w:cs="B Nazanin" w:hint="cs"/>
          <w:sz w:val="24"/>
          <w:szCs w:val="24"/>
          <w:rtl/>
        </w:rPr>
        <w:t xml:space="preserve">محدودیت در ارائه آموزش بلوغ در مدارس دوره دوم پسرانه </w:t>
      </w:r>
    </w:p>
    <w:p w14:paraId="350B03E2" w14:textId="77777777" w:rsidR="00F334C9" w:rsidRPr="00F334C9" w:rsidRDefault="00F334C9" w:rsidP="002B6B66">
      <w:pPr>
        <w:numPr>
          <w:ilvl w:val="0"/>
          <w:numId w:val="41"/>
        </w:numPr>
        <w:bidi/>
        <w:contextualSpacing/>
        <w:rPr>
          <w:rFonts w:ascii="Calibri" w:eastAsia="Calibri" w:hAnsi="Calibri" w:cs="B Nazanin"/>
          <w:sz w:val="24"/>
          <w:szCs w:val="24"/>
        </w:rPr>
      </w:pPr>
      <w:r w:rsidRPr="00F334C9">
        <w:rPr>
          <w:rFonts w:ascii="Calibri" w:eastAsia="Calibri" w:hAnsi="Calibri" w:cs="B Nazanin" w:hint="cs"/>
          <w:sz w:val="24"/>
          <w:szCs w:val="24"/>
          <w:rtl/>
        </w:rPr>
        <w:t xml:space="preserve">محدودیت آموزشی در برخی مدارس دخترانه بدلیل عدم همکاری مدیران </w:t>
      </w:r>
    </w:p>
    <w:p w14:paraId="06589CDC" w14:textId="77777777" w:rsidR="00F334C9" w:rsidRPr="00F334C9" w:rsidRDefault="00F334C9" w:rsidP="00F334C9">
      <w:pPr>
        <w:bidi/>
        <w:rPr>
          <w:rFonts w:ascii="Calibri" w:eastAsia="Calibri" w:hAnsi="Calibri" w:cs="B Nazanin"/>
          <w:b/>
          <w:bCs/>
          <w:sz w:val="24"/>
          <w:szCs w:val="24"/>
          <w:rtl/>
        </w:rPr>
      </w:pPr>
    </w:p>
    <w:p w14:paraId="138E5142" w14:textId="77777777" w:rsidR="00F334C9" w:rsidRPr="00F334C9" w:rsidRDefault="00F334C9" w:rsidP="00F334C9">
      <w:pPr>
        <w:bidi/>
        <w:rPr>
          <w:rFonts w:ascii="Franklin Gothic Book" w:eastAsia="+mn-ea" w:cs="B Nazanin"/>
          <w:b/>
          <w:bCs/>
          <w:kern w:val="24"/>
          <w:sz w:val="28"/>
          <w:szCs w:val="28"/>
          <w:rtl/>
          <w:lang w:bidi="fa-IR"/>
        </w:rPr>
      </w:pPr>
      <w:r w:rsidRPr="00F334C9">
        <w:rPr>
          <w:rFonts w:ascii="Franklin Gothic Book" w:eastAsia="+mn-ea" w:cs="B Nazanin" w:hint="cs"/>
          <w:b/>
          <w:bCs/>
          <w:kern w:val="24"/>
          <w:sz w:val="28"/>
          <w:szCs w:val="28"/>
          <w:rtl/>
          <w:lang w:bidi="fa-IR"/>
        </w:rPr>
        <w:t>نام برنامه :گروه  جوان</w:t>
      </w:r>
    </w:p>
    <w:p w14:paraId="55CFFF5B" w14:textId="77777777" w:rsidR="00F334C9" w:rsidRPr="00F334C9" w:rsidRDefault="00F334C9" w:rsidP="00F334C9">
      <w:pPr>
        <w:bidi/>
        <w:rPr>
          <w:rFonts w:ascii="Franklin Gothic Book" w:eastAsia="+mn-ea" w:cs="B Nazanin"/>
          <w:b/>
          <w:bCs/>
          <w:kern w:val="24"/>
          <w:sz w:val="28"/>
          <w:szCs w:val="28"/>
          <w:rtl/>
          <w:lang w:bidi="fa-IR"/>
        </w:rPr>
      </w:pPr>
      <w:r w:rsidRPr="00F334C9">
        <w:rPr>
          <w:rFonts w:ascii="Franklin Gothic Book" w:eastAsia="+mn-ea" w:cs="B Nazanin" w:hint="cs"/>
          <w:b/>
          <w:bCs/>
          <w:kern w:val="24"/>
          <w:sz w:val="28"/>
          <w:szCs w:val="28"/>
          <w:rtl/>
          <w:lang w:bidi="fa-IR"/>
        </w:rPr>
        <w:t>الف )جامعه آماری</w:t>
      </w:r>
    </w:p>
    <w:p w14:paraId="2784309C" w14:textId="77777777" w:rsidR="00F334C9" w:rsidRPr="00F334C9" w:rsidRDefault="00F334C9" w:rsidP="00F334C9">
      <w:pPr>
        <w:bidi/>
        <w:spacing w:after="160" w:line="259" w:lineRule="auto"/>
        <w:rPr>
          <w:rFonts w:ascii="Calibri" w:eastAsia="Calibri" w:hAnsi="Calibri" w:cs="B Nazanin"/>
          <w:color w:val="000000"/>
          <w:sz w:val="24"/>
          <w:szCs w:val="24"/>
          <w:rtl/>
        </w:rPr>
      </w:pPr>
      <w:r w:rsidRPr="00F334C9">
        <w:rPr>
          <w:rFonts w:ascii="Calibri" w:eastAsia="Calibri" w:hAnsi="Calibri" w:cs="B Nazanin" w:hint="cs"/>
          <w:color w:val="000000"/>
          <w:sz w:val="24"/>
          <w:szCs w:val="24"/>
          <w:rtl/>
        </w:rPr>
        <w:t xml:space="preserve">- </w:t>
      </w:r>
      <w:r w:rsidRPr="00F334C9">
        <w:rPr>
          <w:rFonts w:ascii="Calibri" w:eastAsia="Calibri" w:hAnsi="Calibri" w:cs="B Nazanin"/>
          <w:color w:val="000000"/>
          <w:sz w:val="24"/>
          <w:szCs w:val="24"/>
          <w:rtl/>
        </w:rPr>
        <w:t>گروه سن</w:t>
      </w:r>
      <w:r w:rsidRPr="00F334C9">
        <w:rPr>
          <w:rFonts w:ascii="Calibri" w:eastAsia="Calibri" w:hAnsi="Calibri" w:cs="B Nazanin" w:hint="cs"/>
          <w:color w:val="000000"/>
          <w:sz w:val="24"/>
          <w:szCs w:val="24"/>
          <w:rtl/>
        </w:rPr>
        <w:t xml:space="preserve">ی 18 تا 29 </w:t>
      </w:r>
      <w:r w:rsidRPr="00F334C9">
        <w:rPr>
          <w:rFonts w:ascii="Calibri" w:eastAsia="Calibri" w:hAnsi="Calibri" w:cs="B Nazanin"/>
          <w:color w:val="000000"/>
          <w:sz w:val="24"/>
          <w:szCs w:val="24"/>
          <w:rtl/>
        </w:rPr>
        <w:t>سال</w:t>
      </w:r>
      <w:r w:rsidRPr="00F334C9">
        <w:rPr>
          <w:rFonts w:ascii="Calibri" w:eastAsia="Calibri" w:hAnsi="Calibri" w:cs="B Nazanin" w:hint="cs"/>
          <w:color w:val="000000"/>
          <w:sz w:val="24"/>
          <w:szCs w:val="24"/>
          <w:rtl/>
        </w:rPr>
        <w:t>(جوانان):</w:t>
      </w:r>
    </w:p>
    <w:p w14:paraId="15498F64" w14:textId="77777777" w:rsidR="00F334C9" w:rsidRPr="00F334C9" w:rsidRDefault="00F334C9" w:rsidP="00F334C9">
      <w:pPr>
        <w:bidi/>
        <w:spacing w:after="160" w:line="259" w:lineRule="auto"/>
        <w:rPr>
          <w:rFonts w:ascii="Calibri" w:eastAsia="Calibri" w:hAnsi="Calibri" w:cs="B Nazanin"/>
          <w:color w:val="000000"/>
          <w:sz w:val="24"/>
          <w:szCs w:val="24"/>
          <w:rtl/>
        </w:rPr>
      </w:pPr>
      <w:r w:rsidRPr="00F334C9">
        <w:rPr>
          <w:rFonts w:ascii="Calibri" w:eastAsia="Calibri" w:hAnsi="Calibri" w:cs="B Nazanin" w:hint="cs"/>
          <w:color w:val="000000"/>
          <w:sz w:val="24"/>
          <w:szCs w:val="24"/>
          <w:rtl/>
        </w:rPr>
        <w:t xml:space="preserve">منبع و زمان استخراج اطلاعات آماری : جمعیت ابتدای سال1404 جوانان 18-29 ساله ثبت نام شده در سامانه یکپارچه بهداشت(سیب) </w:t>
      </w:r>
    </w:p>
    <w:tbl>
      <w:tblPr>
        <w:tblStyle w:val="TableGrid14"/>
        <w:bidiVisual/>
        <w:tblW w:w="0" w:type="auto"/>
        <w:jc w:val="center"/>
        <w:tblLook w:val="04A0" w:firstRow="1" w:lastRow="0" w:firstColumn="1" w:lastColumn="0" w:noHBand="0" w:noVBand="1"/>
      </w:tblPr>
      <w:tblGrid>
        <w:gridCol w:w="917"/>
        <w:gridCol w:w="947"/>
        <w:gridCol w:w="943"/>
        <w:gridCol w:w="925"/>
        <w:gridCol w:w="897"/>
        <w:gridCol w:w="951"/>
        <w:gridCol w:w="891"/>
        <w:gridCol w:w="897"/>
        <w:gridCol w:w="901"/>
        <w:gridCol w:w="903"/>
        <w:gridCol w:w="897"/>
        <w:gridCol w:w="857"/>
      </w:tblGrid>
      <w:tr w:rsidR="00F334C9" w:rsidRPr="00F334C9" w14:paraId="51E37EC2" w14:textId="77777777" w:rsidTr="000A6C1E">
        <w:trPr>
          <w:trHeight w:val="336"/>
          <w:jc w:val="center"/>
        </w:trPr>
        <w:tc>
          <w:tcPr>
            <w:tcW w:w="5580" w:type="dxa"/>
            <w:gridSpan w:val="6"/>
          </w:tcPr>
          <w:p w14:paraId="420EA414"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r w:rsidRPr="00120E42">
              <w:rPr>
                <w:rFonts w:ascii="Calibri" w:eastAsia="Calibri" w:hAnsi="Calibri" w:cs="B Nazanin" w:hint="cs"/>
                <w:color w:val="000000"/>
                <w:sz w:val="24"/>
                <w:szCs w:val="24"/>
                <w:rtl/>
              </w:rPr>
              <w:t>جمعیت جوانان شهری</w:t>
            </w:r>
          </w:p>
        </w:tc>
        <w:tc>
          <w:tcPr>
            <w:tcW w:w="5346" w:type="dxa"/>
            <w:gridSpan w:val="6"/>
          </w:tcPr>
          <w:p w14:paraId="46B9684F"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r w:rsidRPr="00120E42">
              <w:rPr>
                <w:rFonts w:ascii="Calibri" w:eastAsia="Calibri" w:hAnsi="Calibri" w:cs="B Nazanin" w:hint="cs"/>
                <w:color w:val="000000"/>
                <w:sz w:val="24"/>
                <w:szCs w:val="24"/>
                <w:rtl/>
              </w:rPr>
              <w:t>جمعیت جوانان روستایی</w:t>
            </w:r>
          </w:p>
        </w:tc>
      </w:tr>
      <w:tr w:rsidR="00F334C9" w:rsidRPr="00F334C9" w14:paraId="2A6E75DF" w14:textId="77777777" w:rsidTr="000A6C1E">
        <w:trPr>
          <w:trHeight w:val="529"/>
          <w:jc w:val="center"/>
        </w:trPr>
        <w:tc>
          <w:tcPr>
            <w:tcW w:w="2807" w:type="dxa"/>
            <w:gridSpan w:val="3"/>
          </w:tcPr>
          <w:p w14:paraId="1F82AD13" w14:textId="77777777" w:rsidR="00F334C9" w:rsidRPr="00F334C9" w:rsidRDefault="00F334C9" w:rsidP="00F334C9">
            <w:pPr>
              <w:bidi/>
              <w:spacing w:after="160" w:line="259" w:lineRule="auto"/>
              <w:jc w:val="center"/>
              <w:rPr>
                <w:rFonts w:ascii="Calibri" w:eastAsia="Calibri" w:hAnsi="Calibri" w:cs="B Nazanin"/>
                <w:color w:val="000000"/>
                <w:sz w:val="24"/>
                <w:szCs w:val="24"/>
                <w:rtl/>
              </w:rPr>
            </w:pPr>
            <w:r w:rsidRPr="00F334C9">
              <w:rPr>
                <w:rFonts w:ascii="Calibri" w:eastAsia="Calibri" w:hAnsi="Calibri" w:cs="B Nazanin" w:hint="cs"/>
                <w:color w:val="000000"/>
                <w:sz w:val="24"/>
                <w:szCs w:val="24"/>
                <w:rtl/>
              </w:rPr>
              <w:t>زن</w:t>
            </w:r>
          </w:p>
        </w:tc>
        <w:tc>
          <w:tcPr>
            <w:tcW w:w="2773" w:type="dxa"/>
            <w:gridSpan w:val="3"/>
          </w:tcPr>
          <w:p w14:paraId="73366826"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r w:rsidRPr="00120E42">
              <w:rPr>
                <w:rFonts w:ascii="Calibri" w:eastAsia="Calibri" w:hAnsi="Calibri" w:cs="B Nazanin" w:hint="cs"/>
                <w:color w:val="000000"/>
                <w:sz w:val="24"/>
                <w:szCs w:val="24"/>
                <w:rtl/>
              </w:rPr>
              <w:t>مرد</w:t>
            </w:r>
          </w:p>
        </w:tc>
        <w:tc>
          <w:tcPr>
            <w:tcW w:w="2689" w:type="dxa"/>
            <w:gridSpan w:val="3"/>
          </w:tcPr>
          <w:p w14:paraId="09466721"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r w:rsidRPr="00120E42">
              <w:rPr>
                <w:rFonts w:ascii="Calibri" w:eastAsia="Calibri" w:hAnsi="Calibri" w:cs="B Nazanin" w:hint="cs"/>
                <w:color w:val="000000"/>
                <w:sz w:val="24"/>
                <w:szCs w:val="24"/>
                <w:rtl/>
              </w:rPr>
              <w:t>زن</w:t>
            </w:r>
          </w:p>
        </w:tc>
        <w:tc>
          <w:tcPr>
            <w:tcW w:w="2657" w:type="dxa"/>
            <w:gridSpan w:val="3"/>
          </w:tcPr>
          <w:p w14:paraId="6CEF1110"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r w:rsidRPr="00120E42">
              <w:rPr>
                <w:rFonts w:ascii="Calibri" w:eastAsia="Calibri" w:hAnsi="Calibri" w:cs="B Nazanin" w:hint="cs"/>
                <w:color w:val="000000"/>
                <w:sz w:val="24"/>
                <w:szCs w:val="24"/>
                <w:rtl/>
              </w:rPr>
              <w:t>مرد</w:t>
            </w:r>
          </w:p>
        </w:tc>
      </w:tr>
      <w:tr w:rsidR="00F334C9" w:rsidRPr="00F334C9" w14:paraId="2248567F" w14:textId="77777777" w:rsidTr="000A6C1E">
        <w:trPr>
          <w:jc w:val="center"/>
        </w:trPr>
        <w:tc>
          <w:tcPr>
            <w:tcW w:w="917" w:type="dxa"/>
          </w:tcPr>
          <w:p w14:paraId="6AACA495" w14:textId="77777777" w:rsidR="00F334C9" w:rsidRPr="00F334C9" w:rsidRDefault="00F334C9" w:rsidP="00F334C9">
            <w:pPr>
              <w:bidi/>
              <w:spacing w:after="160" w:line="259" w:lineRule="auto"/>
              <w:jc w:val="center"/>
              <w:rPr>
                <w:rFonts w:ascii="Calibri" w:eastAsia="Calibri" w:hAnsi="Calibri" w:cs="B Nazanin"/>
                <w:color w:val="000000"/>
                <w:sz w:val="24"/>
                <w:szCs w:val="24"/>
                <w:rtl/>
              </w:rPr>
            </w:pPr>
            <w:r w:rsidRPr="00F334C9">
              <w:rPr>
                <w:rFonts w:ascii="Calibri" w:eastAsia="Calibri" w:hAnsi="Calibri" w:cs="B Nazanin" w:hint="cs"/>
                <w:color w:val="000000"/>
                <w:sz w:val="24"/>
                <w:szCs w:val="24"/>
                <w:rtl/>
              </w:rPr>
              <w:t>مجرد</w:t>
            </w:r>
          </w:p>
        </w:tc>
        <w:tc>
          <w:tcPr>
            <w:tcW w:w="947" w:type="dxa"/>
          </w:tcPr>
          <w:p w14:paraId="7C32C749" w14:textId="77777777" w:rsidR="00F334C9" w:rsidRPr="00F334C9" w:rsidRDefault="00F334C9" w:rsidP="00F334C9">
            <w:pPr>
              <w:bidi/>
              <w:spacing w:after="160" w:line="259" w:lineRule="auto"/>
              <w:jc w:val="center"/>
              <w:rPr>
                <w:rFonts w:ascii="Calibri" w:eastAsia="Calibri" w:hAnsi="Calibri" w:cs="B Nazanin"/>
                <w:color w:val="000000"/>
                <w:sz w:val="24"/>
                <w:szCs w:val="24"/>
                <w:rtl/>
              </w:rPr>
            </w:pPr>
            <w:r w:rsidRPr="00F334C9">
              <w:rPr>
                <w:rFonts w:ascii="Calibri" w:eastAsia="Calibri" w:hAnsi="Calibri" w:cs="B Nazanin" w:hint="cs"/>
                <w:color w:val="000000"/>
                <w:sz w:val="24"/>
                <w:szCs w:val="24"/>
                <w:rtl/>
              </w:rPr>
              <w:t>متاهل</w:t>
            </w:r>
          </w:p>
        </w:tc>
        <w:tc>
          <w:tcPr>
            <w:tcW w:w="943" w:type="dxa"/>
          </w:tcPr>
          <w:p w14:paraId="43142F95" w14:textId="77777777" w:rsidR="00F334C9" w:rsidRPr="00F334C9" w:rsidRDefault="00F334C9" w:rsidP="00F334C9">
            <w:pPr>
              <w:bidi/>
              <w:spacing w:after="160" w:line="259" w:lineRule="auto"/>
              <w:jc w:val="center"/>
              <w:rPr>
                <w:rFonts w:ascii="Calibri" w:eastAsia="Calibri" w:hAnsi="Calibri" w:cs="B Nazanin"/>
                <w:color w:val="000000"/>
                <w:sz w:val="24"/>
                <w:szCs w:val="24"/>
                <w:rtl/>
              </w:rPr>
            </w:pPr>
            <w:r w:rsidRPr="00F334C9">
              <w:rPr>
                <w:rFonts w:ascii="Calibri" w:eastAsia="Calibri" w:hAnsi="Calibri" w:cs="B Nazanin" w:hint="cs"/>
                <w:color w:val="000000"/>
                <w:sz w:val="24"/>
                <w:szCs w:val="24"/>
                <w:rtl/>
              </w:rPr>
              <w:t>کل</w:t>
            </w:r>
          </w:p>
        </w:tc>
        <w:tc>
          <w:tcPr>
            <w:tcW w:w="925" w:type="dxa"/>
          </w:tcPr>
          <w:p w14:paraId="78724EE7"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r w:rsidRPr="00120E42">
              <w:rPr>
                <w:rFonts w:ascii="Calibri" w:eastAsia="Calibri" w:hAnsi="Calibri" w:cs="B Nazanin" w:hint="cs"/>
                <w:color w:val="000000"/>
                <w:sz w:val="24"/>
                <w:szCs w:val="24"/>
                <w:rtl/>
              </w:rPr>
              <w:t>مجرد</w:t>
            </w:r>
          </w:p>
        </w:tc>
        <w:tc>
          <w:tcPr>
            <w:tcW w:w="897" w:type="dxa"/>
          </w:tcPr>
          <w:p w14:paraId="5449E3B6"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r w:rsidRPr="00120E42">
              <w:rPr>
                <w:rFonts w:ascii="Calibri" w:eastAsia="Calibri" w:hAnsi="Calibri" w:cs="B Nazanin" w:hint="cs"/>
                <w:color w:val="000000"/>
                <w:sz w:val="24"/>
                <w:szCs w:val="24"/>
                <w:rtl/>
              </w:rPr>
              <w:t>متاهل</w:t>
            </w:r>
          </w:p>
        </w:tc>
        <w:tc>
          <w:tcPr>
            <w:tcW w:w="951" w:type="dxa"/>
          </w:tcPr>
          <w:p w14:paraId="31B19742"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r w:rsidRPr="00120E42">
              <w:rPr>
                <w:rFonts w:ascii="Calibri" w:eastAsia="Calibri" w:hAnsi="Calibri" w:cs="B Nazanin" w:hint="cs"/>
                <w:color w:val="000000"/>
                <w:sz w:val="24"/>
                <w:szCs w:val="24"/>
                <w:rtl/>
              </w:rPr>
              <w:t>کل</w:t>
            </w:r>
          </w:p>
        </w:tc>
        <w:tc>
          <w:tcPr>
            <w:tcW w:w="891" w:type="dxa"/>
          </w:tcPr>
          <w:p w14:paraId="0504862A"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r w:rsidRPr="00120E42">
              <w:rPr>
                <w:rFonts w:ascii="Calibri" w:eastAsia="Calibri" w:hAnsi="Calibri" w:cs="B Nazanin" w:hint="cs"/>
                <w:color w:val="000000"/>
                <w:sz w:val="24"/>
                <w:szCs w:val="24"/>
                <w:rtl/>
              </w:rPr>
              <w:t>مجرد</w:t>
            </w:r>
          </w:p>
        </w:tc>
        <w:tc>
          <w:tcPr>
            <w:tcW w:w="897" w:type="dxa"/>
          </w:tcPr>
          <w:p w14:paraId="199B9BCD"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r w:rsidRPr="00120E42">
              <w:rPr>
                <w:rFonts w:ascii="Calibri" w:eastAsia="Calibri" w:hAnsi="Calibri" w:cs="B Nazanin" w:hint="cs"/>
                <w:color w:val="000000"/>
                <w:sz w:val="24"/>
                <w:szCs w:val="24"/>
                <w:rtl/>
              </w:rPr>
              <w:t>متاهل</w:t>
            </w:r>
          </w:p>
        </w:tc>
        <w:tc>
          <w:tcPr>
            <w:tcW w:w="901" w:type="dxa"/>
          </w:tcPr>
          <w:p w14:paraId="01B4D733"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r w:rsidRPr="00120E42">
              <w:rPr>
                <w:rFonts w:ascii="Calibri" w:eastAsia="Calibri" w:hAnsi="Calibri" w:cs="B Nazanin" w:hint="cs"/>
                <w:color w:val="000000"/>
                <w:sz w:val="24"/>
                <w:szCs w:val="24"/>
                <w:rtl/>
              </w:rPr>
              <w:t>کل</w:t>
            </w:r>
          </w:p>
        </w:tc>
        <w:tc>
          <w:tcPr>
            <w:tcW w:w="903" w:type="dxa"/>
          </w:tcPr>
          <w:p w14:paraId="11B07D32"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r w:rsidRPr="00120E42">
              <w:rPr>
                <w:rFonts w:ascii="Calibri" w:eastAsia="Calibri" w:hAnsi="Calibri" w:cs="B Nazanin" w:hint="cs"/>
                <w:color w:val="000000"/>
                <w:sz w:val="24"/>
                <w:szCs w:val="24"/>
                <w:rtl/>
              </w:rPr>
              <w:t>مجرد</w:t>
            </w:r>
          </w:p>
        </w:tc>
        <w:tc>
          <w:tcPr>
            <w:tcW w:w="897" w:type="dxa"/>
          </w:tcPr>
          <w:p w14:paraId="3ABFAD73"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r w:rsidRPr="00120E42">
              <w:rPr>
                <w:rFonts w:ascii="Calibri" w:eastAsia="Calibri" w:hAnsi="Calibri" w:cs="B Nazanin" w:hint="cs"/>
                <w:color w:val="000000"/>
                <w:sz w:val="24"/>
                <w:szCs w:val="24"/>
                <w:rtl/>
              </w:rPr>
              <w:t>متاهل</w:t>
            </w:r>
          </w:p>
        </w:tc>
        <w:tc>
          <w:tcPr>
            <w:tcW w:w="857" w:type="dxa"/>
          </w:tcPr>
          <w:p w14:paraId="666DEDCA"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r w:rsidRPr="00120E42">
              <w:rPr>
                <w:rFonts w:ascii="Calibri" w:eastAsia="Calibri" w:hAnsi="Calibri" w:cs="B Nazanin" w:hint="cs"/>
                <w:color w:val="000000"/>
                <w:sz w:val="24"/>
                <w:szCs w:val="24"/>
                <w:rtl/>
              </w:rPr>
              <w:t>کل</w:t>
            </w:r>
          </w:p>
        </w:tc>
      </w:tr>
      <w:tr w:rsidR="00F334C9" w:rsidRPr="00F334C9" w14:paraId="323532CF" w14:textId="77777777" w:rsidTr="000A6C1E">
        <w:trPr>
          <w:jc w:val="center"/>
        </w:trPr>
        <w:tc>
          <w:tcPr>
            <w:tcW w:w="917" w:type="dxa"/>
          </w:tcPr>
          <w:p w14:paraId="4C2B0021" w14:textId="77777777" w:rsidR="00F334C9" w:rsidRPr="00F334C9" w:rsidRDefault="00F334C9" w:rsidP="00F334C9">
            <w:pPr>
              <w:bidi/>
              <w:spacing w:after="160" w:line="259" w:lineRule="auto"/>
              <w:jc w:val="center"/>
              <w:rPr>
                <w:rFonts w:ascii="Calibri" w:eastAsia="Calibri" w:hAnsi="Calibri" w:cs="B Nazanin"/>
                <w:color w:val="000000"/>
                <w:sz w:val="24"/>
                <w:szCs w:val="24"/>
                <w:rtl/>
              </w:rPr>
            </w:pPr>
            <w:r w:rsidRPr="00F334C9">
              <w:rPr>
                <w:rFonts w:ascii="Calibri" w:eastAsia="Calibri" w:hAnsi="Calibri" w:cs="B Nazanin" w:hint="cs"/>
                <w:color w:val="000000"/>
                <w:sz w:val="24"/>
                <w:szCs w:val="24"/>
                <w:rtl/>
              </w:rPr>
              <w:t>76336</w:t>
            </w:r>
          </w:p>
        </w:tc>
        <w:tc>
          <w:tcPr>
            <w:tcW w:w="947" w:type="dxa"/>
          </w:tcPr>
          <w:p w14:paraId="28B0E275" w14:textId="77777777" w:rsidR="00F334C9" w:rsidRPr="00F334C9" w:rsidRDefault="00F334C9" w:rsidP="00F334C9">
            <w:pPr>
              <w:bidi/>
              <w:spacing w:after="160" w:line="259" w:lineRule="auto"/>
              <w:jc w:val="center"/>
              <w:rPr>
                <w:rFonts w:ascii="Calibri" w:eastAsia="Calibri" w:hAnsi="Calibri" w:cs="B Nazanin"/>
                <w:color w:val="000000"/>
                <w:sz w:val="24"/>
                <w:szCs w:val="24"/>
                <w:rtl/>
              </w:rPr>
            </w:pPr>
            <w:r w:rsidRPr="00F334C9">
              <w:rPr>
                <w:rFonts w:ascii="Calibri" w:eastAsia="Calibri" w:hAnsi="Calibri" w:cs="B Nazanin" w:hint="cs"/>
                <w:color w:val="000000"/>
                <w:sz w:val="24"/>
                <w:szCs w:val="24"/>
                <w:rtl/>
              </w:rPr>
              <w:t>22219</w:t>
            </w:r>
          </w:p>
        </w:tc>
        <w:tc>
          <w:tcPr>
            <w:tcW w:w="943" w:type="dxa"/>
          </w:tcPr>
          <w:p w14:paraId="24EC6EA2" w14:textId="77777777" w:rsidR="00F334C9" w:rsidRPr="00F334C9" w:rsidRDefault="00F334C9" w:rsidP="00F334C9">
            <w:pPr>
              <w:bidi/>
              <w:spacing w:after="160" w:line="259" w:lineRule="auto"/>
              <w:jc w:val="center"/>
              <w:rPr>
                <w:rFonts w:ascii="Calibri" w:eastAsia="Calibri" w:hAnsi="Calibri" w:cs="B Nazanin"/>
                <w:color w:val="000000"/>
                <w:sz w:val="24"/>
                <w:szCs w:val="24"/>
                <w:rtl/>
              </w:rPr>
            </w:pPr>
            <w:r w:rsidRPr="00F334C9">
              <w:rPr>
                <w:rFonts w:ascii="Calibri" w:eastAsia="Calibri" w:hAnsi="Calibri" w:cs="B Nazanin" w:hint="cs"/>
                <w:color w:val="000000"/>
                <w:sz w:val="24"/>
                <w:szCs w:val="24"/>
                <w:rtl/>
              </w:rPr>
              <w:t>121515</w:t>
            </w:r>
          </w:p>
        </w:tc>
        <w:tc>
          <w:tcPr>
            <w:tcW w:w="925" w:type="dxa"/>
          </w:tcPr>
          <w:p w14:paraId="1D5D054F"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r w:rsidRPr="00120E42">
              <w:rPr>
                <w:rFonts w:ascii="Calibri" w:eastAsia="Calibri" w:hAnsi="Calibri" w:cs="B Nazanin" w:hint="cs"/>
                <w:color w:val="000000"/>
                <w:sz w:val="24"/>
                <w:szCs w:val="24"/>
                <w:rtl/>
              </w:rPr>
              <w:t>87776</w:t>
            </w:r>
          </w:p>
        </w:tc>
        <w:tc>
          <w:tcPr>
            <w:tcW w:w="897" w:type="dxa"/>
          </w:tcPr>
          <w:p w14:paraId="14A173FB"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r w:rsidRPr="00120E42">
              <w:rPr>
                <w:rFonts w:ascii="Calibri" w:eastAsia="Calibri" w:hAnsi="Calibri" w:cs="B Nazanin" w:hint="cs"/>
                <w:color w:val="000000"/>
                <w:sz w:val="24"/>
                <w:szCs w:val="24"/>
                <w:rtl/>
              </w:rPr>
              <w:t>6299</w:t>
            </w:r>
          </w:p>
        </w:tc>
        <w:tc>
          <w:tcPr>
            <w:tcW w:w="951" w:type="dxa"/>
          </w:tcPr>
          <w:p w14:paraId="10EB1437"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r w:rsidRPr="00120E42">
              <w:rPr>
                <w:rFonts w:ascii="Calibri" w:eastAsia="Calibri" w:hAnsi="Calibri" w:cs="B Nazanin" w:hint="cs"/>
                <w:color w:val="000000"/>
                <w:sz w:val="24"/>
                <w:szCs w:val="24"/>
                <w:rtl/>
              </w:rPr>
              <w:t>121160</w:t>
            </w:r>
          </w:p>
        </w:tc>
        <w:tc>
          <w:tcPr>
            <w:tcW w:w="891" w:type="dxa"/>
            <w:shd w:val="clear" w:color="auto" w:fill="D9D9D9" w:themeFill="background1" w:themeFillShade="D9"/>
          </w:tcPr>
          <w:p w14:paraId="25734604"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p>
        </w:tc>
        <w:tc>
          <w:tcPr>
            <w:tcW w:w="897" w:type="dxa"/>
            <w:shd w:val="clear" w:color="auto" w:fill="D9D9D9" w:themeFill="background1" w:themeFillShade="D9"/>
          </w:tcPr>
          <w:p w14:paraId="5251DE98"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p>
        </w:tc>
        <w:tc>
          <w:tcPr>
            <w:tcW w:w="901" w:type="dxa"/>
            <w:shd w:val="clear" w:color="auto" w:fill="D9D9D9" w:themeFill="background1" w:themeFillShade="D9"/>
          </w:tcPr>
          <w:p w14:paraId="29D55093"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p>
        </w:tc>
        <w:tc>
          <w:tcPr>
            <w:tcW w:w="903" w:type="dxa"/>
            <w:shd w:val="clear" w:color="auto" w:fill="D9D9D9" w:themeFill="background1" w:themeFillShade="D9"/>
          </w:tcPr>
          <w:p w14:paraId="7780EBB2"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p>
        </w:tc>
        <w:tc>
          <w:tcPr>
            <w:tcW w:w="897" w:type="dxa"/>
            <w:shd w:val="clear" w:color="auto" w:fill="D9D9D9" w:themeFill="background1" w:themeFillShade="D9"/>
          </w:tcPr>
          <w:p w14:paraId="27DEF2C4"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p>
        </w:tc>
        <w:tc>
          <w:tcPr>
            <w:tcW w:w="857" w:type="dxa"/>
            <w:shd w:val="clear" w:color="auto" w:fill="D9D9D9" w:themeFill="background1" w:themeFillShade="D9"/>
          </w:tcPr>
          <w:p w14:paraId="2F1420A5"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p>
        </w:tc>
      </w:tr>
      <w:tr w:rsidR="00F334C9" w:rsidRPr="00F334C9" w14:paraId="44A36BDF" w14:textId="77777777" w:rsidTr="000A6C1E">
        <w:trPr>
          <w:jc w:val="center"/>
        </w:trPr>
        <w:tc>
          <w:tcPr>
            <w:tcW w:w="5580" w:type="dxa"/>
            <w:gridSpan w:val="6"/>
          </w:tcPr>
          <w:p w14:paraId="3DEAF303"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r w:rsidRPr="00120E42">
              <w:rPr>
                <w:rFonts w:ascii="Calibri" w:eastAsia="Calibri" w:hAnsi="Calibri" w:cs="B Nazanin" w:hint="cs"/>
                <w:color w:val="000000"/>
                <w:sz w:val="24"/>
                <w:szCs w:val="24"/>
                <w:rtl/>
              </w:rPr>
              <w:t>کل جمعیت جوانان شهری</w:t>
            </w:r>
          </w:p>
        </w:tc>
        <w:tc>
          <w:tcPr>
            <w:tcW w:w="5346" w:type="dxa"/>
            <w:gridSpan w:val="6"/>
          </w:tcPr>
          <w:p w14:paraId="79797C53"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r w:rsidRPr="00120E42">
              <w:rPr>
                <w:rFonts w:ascii="Calibri" w:eastAsia="Calibri" w:hAnsi="Calibri" w:cs="B Nazanin" w:hint="cs"/>
                <w:color w:val="000000"/>
                <w:sz w:val="24"/>
                <w:szCs w:val="24"/>
                <w:rtl/>
              </w:rPr>
              <w:t>کل جمعیت</w:t>
            </w:r>
            <w:r w:rsidRPr="00120E42">
              <w:rPr>
                <w:rFonts w:ascii="Calibri" w:eastAsia="Calibri" w:hAnsi="Calibri" w:cs="B Nazanin"/>
                <w:color w:val="000000"/>
                <w:sz w:val="24"/>
                <w:szCs w:val="24"/>
                <w:rtl/>
              </w:rPr>
              <w:t xml:space="preserve"> </w:t>
            </w:r>
            <w:r w:rsidRPr="00120E42">
              <w:rPr>
                <w:rFonts w:ascii="Calibri" w:eastAsia="Calibri" w:hAnsi="Calibri" w:cs="B Nazanin" w:hint="cs"/>
                <w:color w:val="000000"/>
                <w:sz w:val="24"/>
                <w:szCs w:val="24"/>
                <w:rtl/>
              </w:rPr>
              <w:t>جوانان</w:t>
            </w:r>
            <w:r w:rsidRPr="00120E42">
              <w:rPr>
                <w:rFonts w:ascii="Calibri" w:eastAsia="Calibri" w:hAnsi="Calibri" w:cs="B Nazanin"/>
                <w:color w:val="000000"/>
                <w:sz w:val="24"/>
                <w:szCs w:val="24"/>
                <w:rtl/>
              </w:rPr>
              <w:t xml:space="preserve"> </w:t>
            </w:r>
            <w:r w:rsidRPr="00120E42">
              <w:rPr>
                <w:rFonts w:ascii="Calibri" w:eastAsia="Calibri" w:hAnsi="Calibri" w:cs="B Nazanin" w:hint="cs"/>
                <w:color w:val="000000"/>
                <w:sz w:val="24"/>
                <w:szCs w:val="24"/>
                <w:rtl/>
              </w:rPr>
              <w:t>روستایی</w:t>
            </w:r>
          </w:p>
        </w:tc>
      </w:tr>
      <w:tr w:rsidR="00F334C9" w:rsidRPr="00F334C9" w14:paraId="42383EA9" w14:textId="77777777" w:rsidTr="000A6C1E">
        <w:trPr>
          <w:trHeight w:val="372"/>
          <w:jc w:val="center"/>
        </w:trPr>
        <w:tc>
          <w:tcPr>
            <w:tcW w:w="5580" w:type="dxa"/>
            <w:gridSpan w:val="6"/>
          </w:tcPr>
          <w:p w14:paraId="4C6E1D42"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r w:rsidRPr="00120E42">
              <w:rPr>
                <w:rFonts w:ascii="Calibri" w:eastAsia="Calibri" w:hAnsi="Calibri" w:cs="B Nazanin" w:hint="cs"/>
                <w:color w:val="000000"/>
                <w:sz w:val="24"/>
                <w:szCs w:val="24"/>
                <w:rtl/>
              </w:rPr>
              <w:t>242675</w:t>
            </w:r>
          </w:p>
        </w:tc>
        <w:tc>
          <w:tcPr>
            <w:tcW w:w="5346" w:type="dxa"/>
            <w:gridSpan w:val="6"/>
            <w:shd w:val="clear" w:color="auto" w:fill="D9D9D9" w:themeFill="background1" w:themeFillShade="D9"/>
          </w:tcPr>
          <w:p w14:paraId="37653F40"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p>
        </w:tc>
      </w:tr>
      <w:tr w:rsidR="00F334C9" w:rsidRPr="00F334C9" w14:paraId="67A24133" w14:textId="77777777" w:rsidTr="000A6C1E">
        <w:trPr>
          <w:trHeight w:val="372"/>
          <w:jc w:val="center"/>
        </w:trPr>
        <w:tc>
          <w:tcPr>
            <w:tcW w:w="10926" w:type="dxa"/>
            <w:gridSpan w:val="12"/>
          </w:tcPr>
          <w:p w14:paraId="02C8AD05" w14:textId="77777777" w:rsidR="00F334C9" w:rsidRPr="00120E42" w:rsidRDefault="00F334C9" w:rsidP="00F334C9">
            <w:pPr>
              <w:bidi/>
              <w:spacing w:after="160" w:line="259" w:lineRule="auto"/>
              <w:jc w:val="center"/>
              <w:rPr>
                <w:rFonts w:ascii="Calibri" w:eastAsia="Calibri" w:hAnsi="Calibri" w:cs="B Nazanin"/>
                <w:color w:val="000000"/>
                <w:sz w:val="24"/>
                <w:szCs w:val="24"/>
                <w:rtl/>
              </w:rPr>
            </w:pPr>
            <w:r w:rsidRPr="00120E42">
              <w:rPr>
                <w:rFonts w:ascii="Calibri" w:eastAsia="Calibri" w:hAnsi="Calibri" w:cs="B Nazanin" w:hint="cs"/>
                <w:color w:val="000000"/>
                <w:sz w:val="24"/>
                <w:szCs w:val="24"/>
                <w:rtl/>
              </w:rPr>
              <w:t>کل جمعیت جوانان تحت پوشش: 242675</w:t>
            </w:r>
          </w:p>
        </w:tc>
      </w:tr>
    </w:tbl>
    <w:p w14:paraId="56AC3E0F" w14:textId="77777777" w:rsidR="00F334C9" w:rsidRPr="00F334C9" w:rsidRDefault="00F334C9" w:rsidP="00F334C9">
      <w:pPr>
        <w:bidi/>
        <w:spacing w:after="160" w:line="259" w:lineRule="auto"/>
        <w:ind w:left="720"/>
        <w:contextualSpacing/>
        <w:rPr>
          <w:rFonts w:ascii="Calibri" w:eastAsia="Calibri" w:hAnsi="Calibri" w:cs="B Nazanin"/>
          <w:b/>
          <w:bCs/>
          <w:color w:val="000000"/>
        </w:rPr>
      </w:pPr>
    </w:p>
    <w:p w14:paraId="28D5B1F2" w14:textId="77777777" w:rsidR="00F334C9" w:rsidRPr="00F334C9" w:rsidRDefault="00F334C9" w:rsidP="00F334C9">
      <w:pPr>
        <w:bidi/>
        <w:spacing w:after="160" w:line="259" w:lineRule="auto"/>
        <w:ind w:left="360"/>
        <w:contextualSpacing/>
        <w:rPr>
          <w:rFonts w:ascii="Calibri" w:eastAsia="Calibri" w:hAnsi="Calibri" w:cs="B Nazanin"/>
          <w:b/>
          <w:bCs/>
          <w:color w:val="000000"/>
        </w:rPr>
      </w:pPr>
    </w:p>
    <w:p w14:paraId="29186B5B" w14:textId="77777777" w:rsidR="00F334C9" w:rsidRPr="00F334C9" w:rsidRDefault="00F334C9" w:rsidP="00F334C9">
      <w:pPr>
        <w:bidi/>
        <w:rPr>
          <w:rFonts w:ascii="Franklin Gothic Book" w:eastAsia="+mn-ea" w:cs="B Nazanin"/>
          <w:b/>
          <w:bCs/>
          <w:kern w:val="24"/>
          <w:sz w:val="24"/>
          <w:szCs w:val="24"/>
          <w:rtl/>
        </w:rPr>
        <w:sectPr w:rsidR="00F334C9" w:rsidRPr="00F334C9" w:rsidSect="000A6C1E">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E032A88" w14:textId="77777777" w:rsidR="00F334C9" w:rsidRPr="00F334C9" w:rsidRDefault="00F334C9" w:rsidP="00F334C9">
      <w:pPr>
        <w:bidi/>
        <w:rPr>
          <w:rFonts w:ascii="Franklin Gothic Book" w:eastAsia="+mn-ea" w:cs="B Nazanin"/>
          <w:b/>
          <w:bCs/>
          <w:kern w:val="24"/>
          <w:sz w:val="28"/>
          <w:szCs w:val="28"/>
          <w:rtl/>
          <w:lang w:bidi="fa-IR"/>
        </w:rPr>
      </w:pPr>
      <w:r w:rsidRPr="00F334C9">
        <w:rPr>
          <w:rFonts w:ascii="Franklin Gothic Book" w:eastAsia="+mn-ea" w:cs="B Nazanin" w:hint="cs"/>
          <w:b/>
          <w:bCs/>
          <w:kern w:val="24"/>
          <w:sz w:val="28"/>
          <w:szCs w:val="28"/>
          <w:rtl/>
          <w:lang w:bidi="fa-IR"/>
        </w:rPr>
        <w:lastRenderedPageBreak/>
        <w:t xml:space="preserve">ب)شاخص‌ها </w:t>
      </w:r>
    </w:p>
    <w:tbl>
      <w:tblPr>
        <w:tblStyle w:val="TableGrid"/>
        <w:bidiVisual/>
        <w:tblW w:w="5432" w:type="pct"/>
        <w:tblInd w:w="-608" w:type="dxa"/>
        <w:tblLook w:val="04A0" w:firstRow="1" w:lastRow="0" w:firstColumn="1" w:lastColumn="0" w:noHBand="0" w:noVBand="1"/>
      </w:tblPr>
      <w:tblGrid>
        <w:gridCol w:w="2705"/>
        <w:gridCol w:w="797"/>
        <w:gridCol w:w="828"/>
        <w:gridCol w:w="835"/>
        <w:gridCol w:w="797"/>
        <w:gridCol w:w="835"/>
        <w:gridCol w:w="828"/>
        <w:gridCol w:w="1014"/>
        <w:gridCol w:w="922"/>
        <w:gridCol w:w="936"/>
        <w:gridCol w:w="3518"/>
      </w:tblGrid>
      <w:tr w:rsidR="00F334C9" w:rsidRPr="00F334C9" w14:paraId="40610EDC" w14:textId="77777777" w:rsidTr="00120E42">
        <w:trPr>
          <w:trHeight w:val="564"/>
        </w:trPr>
        <w:tc>
          <w:tcPr>
            <w:tcW w:w="967" w:type="pct"/>
            <w:vMerge w:val="restart"/>
            <w:tcBorders>
              <w:top w:val="thinThickSmallGap" w:sz="12" w:space="0" w:color="auto"/>
              <w:left w:val="thinThickSmallGap" w:sz="12" w:space="0" w:color="auto"/>
            </w:tcBorders>
            <w:shd w:val="clear" w:color="auto" w:fill="D9D9D9"/>
            <w:vAlign w:val="center"/>
          </w:tcPr>
          <w:p w14:paraId="5A839AFE" w14:textId="77777777" w:rsidR="00F334C9" w:rsidRPr="00F334C9" w:rsidRDefault="00F334C9" w:rsidP="00120E42">
            <w:pPr>
              <w:bidi/>
              <w:jc w:val="center"/>
              <w:rPr>
                <w:rFonts w:ascii="Calibri" w:eastAsia="Calibri" w:hAnsi="Calibri" w:cs="B Nazanin"/>
                <w:b/>
                <w:bCs/>
                <w:sz w:val="24"/>
                <w:szCs w:val="24"/>
                <w:rtl/>
              </w:rPr>
            </w:pPr>
            <w:r w:rsidRPr="00F334C9">
              <w:rPr>
                <w:rFonts w:ascii="Calibri" w:eastAsia="Calibri" w:hAnsi="Calibri" w:cs="B Nazanin" w:hint="cs"/>
                <w:b/>
                <w:bCs/>
                <w:sz w:val="24"/>
                <w:szCs w:val="24"/>
                <w:rtl/>
              </w:rPr>
              <w:t>عنوان شاخص</w:t>
            </w:r>
          </w:p>
        </w:tc>
        <w:tc>
          <w:tcPr>
            <w:tcW w:w="874" w:type="pct"/>
            <w:gridSpan w:val="3"/>
            <w:tcBorders>
              <w:top w:val="thinThickSmallGap" w:sz="12" w:space="0" w:color="auto"/>
            </w:tcBorders>
            <w:shd w:val="clear" w:color="auto" w:fill="D9D9D9"/>
            <w:vAlign w:val="center"/>
          </w:tcPr>
          <w:p w14:paraId="05DDD838" w14:textId="77777777" w:rsidR="00F334C9" w:rsidRPr="00F334C9" w:rsidRDefault="00F334C9" w:rsidP="00120E42">
            <w:pPr>
              <w:bidi/>
              <w:jc w:val="center"/>
              <w:rPr>
                <w:rFonts w:ascii="Calibri" w:eastAsia="Calibri" w:hAnsi="Calibri" w:cs="B Nazanin"/>
                <w:b/>
                <w:bCs/>
                <w:sz w:val="24"/>
                <w:szCs w:val="24"/>
                <w:rtl/>
                <w:lang w:bidi="fa-IR"/>
              </w:rPr>
            </w:pPr>
            <w:r w:rsidRPr="00F334C9">
              <w:rPr>
                <w:rFonts w:ascii="Calibri" w:eastAsia="Calibri" w:hAnsi="Calibri" w:cs="B Nazanin" w:hint="cs"/>
                <w:b/>
                <w:bCs/>
                <w:sz w:val="24"/>
                <w:szCs w:val="24"/>
                <w:rtl/>
              </w:rPr>
              <w:t>کل سال 1403</w:t>
            </w:r>
          </w:p>
        </w:tc>
        <w:tc>
          <w:tcPr>
            <w:tcW w:w="874" w:type="pct"/>
            <w:gridSpan w:val="3"/>
            <w:tcBorders>
              <w:top w:val="thinThickSmallGap" w:sz="12" w:space="0" w:color="auto"/>
            </w:tcBorders>
            <w:shd w:val="clear" w:color="auto" w:fill="D9D9D9"/>
            <w:vAlign w:val="center"/>
          </w:tcPr>
          <w:p w14:paraId="2ABC9CEF" w14:textId="77777777" w:rsidR="00F334C9" w:rsidRPr="00F334C9" w:rsidRDefault="00F334C9" w:rsidP="00120E42">
            <w:pPr>
              <w:bidi/>
              <w:jc w:val="center"/>
              <w:rPr>
                <w:rFonts w:ascii="Calibri" w:eastAsia="Calibri" w:hAnsi="Calibri" w:cs="B Nazanin"/>
                <w:b/>
                <w:bCs/>
                <w:sz w:val="24"/>
                <w:szCs w:val="24"/>
                <w:rtl/>
                <w:lang w:bidi="fa-IR"/>
              </w:rPr>
            </w:pPr>
            <w:r w:rsidRPr="00F334C9">
              <w:rPr>
                <w:rFonts w:ascii="Calibri" w:eastAsia="Calibri" w:hAnsi="Calibri" w:cs="B Nazanin" w:hint="cs"/>
                <w:b/>
                <w:bCs/>
                <w:sz w:val="24"/>
                <w:szCs w:val="24"/>
                <w:rtl/>
              </w:rPr>
              <w:t>کل سال 1404</w:t>
            </w:r>
          </w:p>
        </w:tc>
        <w:tc>
          <w:tcPr>
            <w:tcW w:w="364" w:type="pct"/>
            <w:vMerge w:val="restart"/>
            <w:tcBorders>
              <w:top w:val="thinThickSmallGap" w:sz="12" w:space="0" w:color="auto"/>
            </w:tcBorders>
            <w:shd w:val="clear" w:color="auto" w:fill="D9D9D9"/>
            <w:vAlign w:val="center"/>
          </w:tcPr>
          <w:p w14:paraId="20DD4655" w14:textId="77777777" w:rsidR="00F334C9" w:rsidRPr="00F334C9" w:rsidRDefault="00F334C9" w:rsidP="00120E42">
            <w:pPr>
              <w:bidi/>
              <w:jc w:val="center"/>
              <w:rPr>
                <w:rFonts w:ascii="Calibri" w:eastAsia="Calibri" w:hAnsi="Calibri" w:cs="B Nazanin"/>
                <w:b/>
                <w:bCs/>
                <w:sz w:val="24"/>
                <w:szCs w:val="24"/>
                <w:rtl/>
              </w:rPr>
            </w:pPr>
            <w:r w:rsidRPr="00F334C9">
              <w:rPr>
                <w:rFonts w:ascii="Calibri" w:eastAsia="Calibri" w:hAnsi="Calibri" w:cs="B Nazanin" w:hint="cs"/>
                <w:b/>
                <w:bCs/>
                <w:sz w:val="24"/>
                <w:szCs w:val="24"/>
                <w:rtl/>
              </w:rPr>
              <w:t>حد انتظار</w:t>
            </w:r>
          </w:p>
          <w:p w14:paraId="63DFE59F" w14:textId="77777777" w:rsidR="00F334C9" w:rsidRPr="00F334C9" w:rsidRDefault="00F334C9" w:rsidP="00120E42">
            <w:pPr>
              <w:bidi/>
              <w:jc w:val="center"/>
              <w:rPr>
                <w:rFonts w:ascii="Calibri" w:eastAsia="Calibri" w:hAnsi="Calibri" w:cs="B Nazanin"/>
                <w:b/>
                <w:bCs/>
                <w:sz w:val="24"/>
                <w:szCs w:val="24"/>
                <w:rtl/>
              </w:rPr>
            </w:pPr>
            <w:r w:rsidRPr="00F334C9">
              <w:rPr>
                <w:rFonts w:ascii="Calibri" w:eastAsia="Calibri" w:hAnsi="Calibri" w:cs="B Nazanin" w:hint="cs"/>
                <w:b/>
                <w:bCs/>
                <w:sz w:val="24"/>
                <w:szCs w:val="24"/>
                <w:rtl/>
              </w:rPr>
              <w:t>سال 1404</w:t>
            </w:r>
          </w:p>
        </w:tc>
        <w:tc>
          <w:tcPr>
            <w:tcW w:w="331" w:type="pct"/>
            <w:vMerge w:val="restart"/>
            <w:tcBorders>
              <w:top w:val="thinThickSmallGap" w:sz="12" w:space="0" w:color="auto"/>
            </w:tcBorders>
            <w:shd w:val="clear" w:color="auto" w:fill="D9D9D9"/>
            <w:vAlign w:val="center"/>
          </w:tcPr>
          <w:p w14:paraId="1F78EE30" w14:textId="77777777" w:rsidR="00F334C9" w:rsidRPr="00F334C9" w:rsidRDefault="00F334C9" w:rsidP="00120E42">
            <w:pPr>
              <w:bidi/>
              <w:jc w:val="center"/>
              <w:rPr>
                <w:rFonts w:ascii="Calibri" w:eastAsia="Calibri" w:hAnsi="Calibri" w:cs="B Nazanin"/>
                <w:b/>
                <w:bCs/>
                <w:sz w:val="24"/>
                <w:szCs w:val="24"/>
                <w:rtl/>
              </w:rPr>
            </w:pPr>
            <w:r w:rsidRPr="00F334C9">
              <w:rPr>
                <w:rFonts w:ascii="Calibri" w:eastAsia="Calibri" w:hAnsi="Calibri" w:cs="B Nazanin" w:hint="cs"/>
                <w:b/>
                <w:bCs/>
                <w:sz w:val="24"/>
                <w:szCs w:val="24"/>
                <w:rtl/>
              </w:rPr>
              <w:t>در صد پیشرفت</w:t>
            </w:r>
          </w:p>
        </w:tc>
        <w:tc>
          <w:tcPr>
            <w:tcW w:w="333" w:type="pct"/>
            <w:vMerge w:val="restart"/>
            <w:tcBorders>
              <w:top w:val="thinThickSmallGap" w:sz="12" w:space="0" w:color="auto"/>
            </w:tcBorders>
            <w:shd w:val="clear" w:color="auto" w:fill="D9D9D9"/>
            <w:vAlign w:val="center"/>
          </w:tcPr>
          <w:p w14:paraId="7D5670B7" w14:textId="77777777" w:rsidR="00F334C9" w:rsidRPr="00F334C9" w:rsidRDefault="00F334C9" w:rsidP="00120E42">
            <w:pPr>
              <w:bidi/>
              <w:jc w:val="center"/>
              <w:rPr>
                <w:rFonts w:ascii="Calibri" w:eastAsia="Calibri" w:hAnsi="Calibri" w:cs="B Nazanin"/>
                <w:b/>
                <w:bCs/>
                <w:sz w:val="24"/>
                <w:szCs w:val="24"/>
                <w:rtl/>
                <w:lang w:bidi="fa-IR"/>
              </w:rPr>
            </w:pPr>
            <w:r w:rsidRPr="00F334C9">
              <w:rPr>
                <w:rFonts w:ascii="Calibri" w:eastAsia="Calibri" w:hAnsi="Calibri" w:cs="B Nazanin" w:hint="cs"/>
                <w:b/>
                <w:bCs/>
                <w:sz w:val="24"/>
                <w:szCs w:val="24"/>
                <w:rtl/>
                <w:lang w:bidi="fa-IR"/>
              </w:rPr>
              <w:t>منبع اطلاعاتی</w:t>
            </w:r>
          </w:p>
        </w:tc>
        <w:tc>
          <w:tcPr>
            <w:tcW w:w="1257" w:type="pct"/>
            <w:vMerge w:val="restart"/>
            <w:tcBorders>
              <w:top w:val="thinThickSmallGap" w:sz="12" w:space="0" w:color="auto"/>
              <w:right w:val="thinThickSmallGap" w:sz="12" w:space="0" w:color="auto"/>
            </w:tcBorders>
            <w:shd w:val="clear" w:color="auto" w:fill="D9D9D9"/>
            <w:vAlign w:val="center"/>
          </w:tcPr>
          <w:p w14:paraId="782F0F0B" w14:textId="77777777" w:rsidR="00F334C9" w:rsidRPr="00F334C9" w:rsidRDefault="00F334C9" w:rsidP="00120E42">
            <w:pPr>
              <w:bidi/>
              <w:jc w:val="center"/>
              <w:rPr>
                <w:rFonts w:ascii="Calibri" w:eastAsia="Calibri" w:hAnsi="Calibri" w:cs="B Nazanin"/>
                <w:b/>
                <w:bCs/>
                <w:sz w:val="24"/>
                <w:szCs w:val="24"/>
                <w:rtl/>
              </w:rPr>
            </w:pPr>
            <w:r w:rsidRPr="00F334C9">
              <w:rPr>
                <w:rFonts w:ascii="Calibri" w:eastAsia="Calibri" w:hAnsi="Calibri" w:cs="B Nazanin" w:hint="cs"/>
                <w:b/>
                <w:bCs/>
                <w:sz w:val="24"/>
                <w:szCs w:val="24"/>
                <w:rtl/>
              </w:rPr>
              <w:t>تحلیل</w:t>
            </w:r>
          </w:p>
        </w:tc>
      </w:tr>
      <w:tr w:rsidR="00F334C9" w:rsidRPr="00F334C9" w14:paraId="25DBBA10" w14:textId="77777777" w:rsidTr="00120E42">
        <w:trPr>
          <w:trHeight w:val="564"/>
        </w:trPr>
        <w:tc>
          <w:tcPr>
            <w:tcW w:w="967" w:type="pct"/>
            <w:vMerge/>
            <w:tcBorders>
              <w:left w:val="thinThickSmallGap" w:sz="12" w:space="0" w:color="auto"/>
              <w:bottom w:val="thinThickSmallGap" w:sz="12" w:space="0" w:color="auto"/>
            </w:tcBorders>
            <w:shd w:val="clear" w:color="auto" w:fill="BFBFBF" w:themeFill="background1" w:themeFillShade="BF"/>
            <w:vAlign w:val="center"/>
          </w:tcPr>
          <w:p w14:paraId="6683DD1E" w14:textId="77777777" w:rsidR="00F334C9" w:rsidRPr="00F334C9" w:rsidRDefault="00F334C9" w:rsidP="00120E42">
            <w:pPr>
              <w:bidi/>
              <w:spacing w:after="200" w:line="276" w:lineRule="auto"/>
              <w:jc w:val="center"/>
              <w:rPr>
                <w:rFonts w:ascii="Franklin Gothic Book" w:eastAsia="+mn-ea" w:cs="B Nazanin"/>
                <w:b/>
                <w:bCs/>
                <w:kern w:val="24"/>
                <w:sz w:val="24"/>
                <w:szCs w:val="24"/>
                <w:rtl/>
              </w:rPr>
            </w:pPr>
          </w:p>
        </w:tc>
        <w:tc>
          <w:tcPr>
            <w:tcW w:w="283" w:type="pct"/>
            <w:shd w:val="clear" w:color="auto" w:fill="D9D9D9" w:themeFill="background1" w:themeFillShade="D9"/>
            <w:vAlign w:val="center"/>
          </w:tcPr>
          <w:p w14:paraId="6BC6C7E0" w14:textId="77777777" w:rsidR="00F334C9" w:rsidRPr="00F334C9" w:rsidRDefault="00F334C9" w:rsidP="00120E42">
            <w:pPr>
              <w:bidi/>
              <w:spacing w:after="200" w:line="276" w:lineRule="auto"/>
              <w:jc w:val="center"/>
              <w:rPr>
                <w:rFonts w:ascii="Franklin Gothic Book" w:eastAsia="+mn-ea" w:cs="B Nazanin"/>
                <w:b/>
                <w:bCs/>
                <w:kern w:val="24"/>
                <w:sz w:val="24"/>
                <w:szCs w:val="24"/>
                <w:rtl/>
              </w:rPr>
            </w:pPr>
            <w:r w:rsidRPr="00F334C9">
              <w:rPr>
                <w:rFonts w:ascii="Franklin Gothic Book" w:eastAsia="+mn-ea" w:cs="B Nazanin" w:hint="cs"/>
                <w:b/>
                <w:bCs/>
                <w:kern w:val="24"/>
                <w:sz w:val="24"/>
                <w:szCs w:val="24"/>
                <w:rtl/>
              </w:rPr>
              <w:t>میزان</w:t>
            </w:r>
            <w:r w:rsidRPr="00F334C9">
              <w:rPr>
                <w:rFonts w:ascii="Franklin Gothic Book" w:eastAsia="+mn-ea" w:cs="B Nazanin"/>
                <w:b/>
                <w:bCs/>
                <w:kern w:val="24"/>
                <w:sz w:val="24"/>
                <w:szCs w:val="24"/>
                <w:rtl/>
              </w:rPr>
              <w:t xml:space="preserve"> </w:t>
            </w:r>
            <w:r w:rsidRPr="00F334C9">
              <w:rPr>
                <w:rFonts w:ascii="Franklin Gothic Book" w:eastAsia="+mn-ea" w:cs="B Nazanin" w:hint="cs"/>
                <w:b/>
                <w:bCs/>
                <w:kern w:val="24"/>
                <w:sz w:val="24"/>
                <w:szCs w:val="24"/>
                <w:rtl/>
              </w:rPr>
              <w:t>شاخص</w:t>
            </w:r>
          </w:p>
        </w:tc>
        <w:tc>
          <w:tcPr>
            <w:tcW w:w="294" w:type="pct"/>
            <w:tcBorders>
              <w:right w:val="single" w:sz="4" w:space="0" w:color="000000"/>
            </w:tcBorders>
            <w:shd w:val="clear" w:color="auto" w:fill="D9D9D9" w:themeFill="background1" w:themeFillShade="D9"/>
            <w:vAlign w:val="center"/>
          </w:tcPr>
          <w:p w14:paraId="43EEBF81" w14:textId="77777777" w:rsidR="00F334C9" w:rsidRPr="00F334C9" w:rsidRDefault="00F334C9" w:rsidP="00120E42">
            <w:pPr>
              <w:bidi/>
              <w:spacing w:after="200" w:line="276" w:lineRule="auto"/>
              <w:jc w:val="center"/>
              <w:rPr>
                <w:rFonts w:ascii="Franklin Gothic Book" w:eastAsia="+mn-ea" w:cs="B Nazanin"/>
                <w:b/>
                <w:bCs/>
                <w:kern w:val="24"/>
                <w:sz w:val="24"/>
                <w:szCs w:val="24"/>
                <w:rtl/>
              </w:rPr>
            </w:pPr>
            <w:r w:rsidRPr="00F334C9">
              <w:rPr>
                <w:rFonts w:ascii="Franklin Gothic Book" w:eastAsia="+mn-ea" w:cs="B Nazanin" w:hint="cs"/>
                <w:b/>
                <w:bCs/>
                <w:kern w:val="24"/>
                <w:sz w:val="24"/>
                <w:szCs w:val="24"/>
                <w:rtl/>
              </w:rPr>
              <w:t>صورت</w:t>
            </w:r>
          </w:p>
        </w:tc>
        <w:tc>
          <w:tcPr>
            <w:tcW w:w="297" w:type="pct"/>
            <w:shd w:val="clear" w:color="auto" w:fill="D9D9D9" w:themeFill="background1" w:themeFillShade="D9"/>
            <w:vAlign w:val="center"/>
          </w:tcPr>
          <w:p w14:paraId="39359DB1" w14:textId="77777777" w:rsidR="00F334C9" w:rsidRPr="00F334C9" w:rsidRDefault="00F334C9" w:rsidP="00120E42">
            <w:pPr>
              <w:bidi/>
              <w:spacing w:after="200" w:line="276" w:lineRule="auto"/>
              <w:jc w:val="center"/>
              <w:rPr>
                <w:rFonts w:ascii="Franklin Gothic Book" w:eastAsia="+mn-ea" w:cs="B Nazanin"/>
                <w:b/>
                <w:bCs/>
                <w:kern w:val="24"/>
                <w:sz w:val="24"/>
                <w:szCs w:val="24"/>
                <w:rtl/>
              </w:rPr>
            </w:pPr>
            <w:r w:rsidRPr="00F334C9">
              <w:rPr>
                <w:rFonts w:ascii="Franklin Gothic Book" w:eastAsia="+mn-ea" w:cs="B Nazanin" w:hint="cs"/>
                <w:b/>
                <w:bCs/>
                <w:kern w:val="24"/>
                <w:sz w:val="24"/>
                <w:szCs w:val="24"/>
                <w:rtl/>
              </w:rPr>
              <w:t>مخرج</w:t>
            </w:r>
          </w:p>
        </w:tc>
        <w:tc>
          <w:tcPr>
            <w:tcW w:w="283" w:type="pct"/>
            <w:tcBorders>
              <w:right w:val="single" w:sz="4" w:space="0" w:color="000000"/>
            </w:tcBorders>
            <w:shd w:val="clear" w:color="auto" w:fill="D9D9D9" w:themeFill="background1" w:themeFillShade="D9"/>
            <w:vAlign w:val="center"/>
          </w:tcPr>
          <w:p w14:paraId="58EF635E" w14:textId="77777777" w:rsidR="00F334C9" w:rsidRPr="00F334C9" w:rsidRDefault="00F334C9" w:rsidP="00120E42">
            <w:pPr>
              <w:bidi/>
              <w:spacing w:after="200" w:line="276" w:lineRule="auto"/>
              <w:jc w:val="center"/>
              <w:rPr>
                <w:rFonts w:ascii="Franklin Gothic Book" w:eastAsia="+mn-ea" w:cs="B Nazanin"/>
                <w:b/>
                <w:bCs/>
                <w:kern w:val="24"/>
                <w:sz w:val="24"/>
                <w:szCs w:val="24"/>
                <w:rtl/>
              </w:rPr>
            </w:pPr>
            <w:r w:rsidRPr="00F334C9">
              <w:rPr>
                <w:rFonts w:ascii="Franklin Gothic Book" w:eastAsia="+mn-ea" w:cs="B Nazanin" w:hint="cs"/>
                <w:b/>
                <w:bCs/>
                <w:kern w:val="24"/>
                <w:sz w:val="24"/>
                <w:szCs w:val="24"/>
                <w:rtl/>
              </w:rPr>
              <w:t>میزان</w:t>
            </w:r>
            <w:r w:rsidRPr="00F334C9">
              <w:rPr>
                <w:rFonts w:ascii="Franklin Gothic Book" w:eastAsia="+mn-ea" w:cs="B Nazanin"/>
                <w:b/>
                <w:bCs/>
                <w:kern w:val="24"/>
                <w:sz w:val="24"/>
                <w:szCs w:val="24"/>
                <w:rtl/>
              </w:rPr>
              <w:t xml:space="preserve"> </w:t>
            </w:r>
            <w:r w:rsidRPr="00F334C9">
              <w:rPr>
                <w:rFonts w:ascii="Franklin Gothic Book" w:eastAsia="+mn-ea" w:cs="B Nazanin" w:hint="cs"/>
                <w:b/>
                <w:bCs/>
                <w:kern w:val="24"/>
                <w:sz w:val="24"/>
                <w:szCs w:val="24"/>
                <w:rtl/>
              </w:rPr>
              <w:t>شاخص</w:t>
            </w:r>
          </w:p>
        </w:tc>
        <w:tc>
          <w:tcPr>
            <w:tcW w:w="297" w:type="pct"/>
            <w:tcBorders>
              <w:right w:val="single" w:sz="4" w:space="0" w:color="000000"/>
            </w:tcBorders>
            <w:shd w:val="clear" w:color="auto" w:fill="D9D9D9" w:themeFill="background1" w:themeFillShade="D9"/>
            <w:vAlign w:val="center"/>
          </w:tcPr>
          <w:p w14:paraId="72C405B5" w14:textId="77777777" w:rsidR="00F334C9" w:rsidRPr="00F334C9" w:rsidRDefault="00F334C9" w:rsidP="00120E42">
            <w:pPr>
              <w:bidi/>
              <w:spacing w:after="200" w:line="276" w:lineRule="auto"/>
              <w:jc w:val="center"/>
              <w:rPr>
                <w:rFonts w:ascii="Franklin Gothic Book" w:eastAsia="+mn-ea" w:cs="B Nazanin"/>
                <w:b/>
                <w:bCs/>
                <w:kern w:val="24"/>
                <w:sz w:val="24"/>
                <w:szCs w:val="24"/>
                <w:rtl/>
              </w:rPr>
            </w:pPr>
            <w:r w:rsidRPr="00F334C9">
              <w:rPr>
                <w:rFonts w:ascii="Franklin Gothic Book" w:eastAsia="+mn-ea" w:cs="B Nazanin" w:hint="cs"/>
                <w:b/>
                <w:bCs/>
                <w:kern w:val="24"/>
                <w:sz w:val="24"/>
                <w:szCs w:val="24"/>
                <w:rtl/>
              </w:rPr>
              <w:t>صورت</w:t>
            </w:r>
          </w:p>
        </w:tc>
        <w:tc>
          <w:tcPr>
            <w:tcW w:w="294" w:type="pct"/>
            <w:shd w:val="clear" w:color="auto" w:fill="D9D9D9" w:themeFill="background1" w:themeFillShade="D9"/>
            <w:vAlign w:val="center"/>
          </w:tcPr>
          <w:p w14:paraId="651BD48E" w14:textId="77777777" w:rsidR="00F334C9" w:rsidRPr="00F334C9" w:rsidRDefault="00F334C9" w:rsidP="00120E42">
            <w:pPr>
              <w:bidi/>
              <w:spacing w:after="200" w:line="276" w:lineRule="auto"/>
              <w:jc w:val="center"/>
              <w:rPr>
                <w:rFonts w:ascii="Franklin Gothic Book" w:eastAsia="+mn-ea" w:cs="B Nazanin"/>
                <w:b/>
                <w:bCs/>
                <w:kern w:val="24"/>
                <w:sz w:val="24"/>
                <w:szCs w:val="24"/>
                <w:rtl/>
              </w:rPr>
            </w:pPr>
            <w:r w:rsidRPr="00F334C9">
              <w:rPr>
                <w:rFonts w:ascii="Franklin Gothic Book" w:eastAsia="+mn-ea" w:cs="B Nazanin" w:hint="cs"/>
                <w:b/>
                <w:bCs/>
                <w:kern w:val="24"/>
                <w:sz w:val="24"/>
                <w:szCs w:val="24"/>
                <w:rtl/>
              </w:rPr>
              <w:t>مخرج</w:t>
            </w:r>
          </w:p>
        </w:tc>
        <w:tc>
          <w:tcPr>
            <w:tcW w:w="364" w:type="pct"/>
            <w:vMerge/>
            <w:tcBorders>
              <w:bottom w:val="thinThickSmallGap" w:sz="12" w:space="0" w:color="auto"/>
            </w:tcBorders>
            <w:shd w:val="clear" w:color="auto" w:fill="BFBFBF" w:themeFill="background1" w:themeFillShade="BF"/>
            <w:vAlign w:val="center"/>
          </w:tcPr>
          <w:p w14:paraId="77B649B0" w14:textId="77777777" w:rsidR="00F334C9" w:rsidRPr="00F334C9" w:rsidRDefault="00F334C9" w:rsidP="00120E42">
            <w:pPr>
              <w:bidi/>
              <w:spacing w:after="200" w:line="276" w:lineRule="auto"/>
              <w:jc w:val="center"/>
              <w:rPr>
                <w:rFonts w:ascii="Franklin Gothic Book" w:eastAsia="+mn-ea" w:cs="B Nazanin"/>
                <w:b/>
                <w:bCs/>
                <w:kern w:val="24"/>
                <w:sz w:val="24"/>
                <w:szCs w:val="24"/>
                <w:rtl/>
              </w:rPr>
            </w:pPr>
          </w:p>
        </w:tc>
        <w:tc>
          <w:tcPr>
            <w:tcW w:w="331" w:type="pct"/>
            <w:vMerge/>
            <w:tcBorders>
              <w:bottom w:val="thinThickSmallGap" w:sz="12" w:space="0" w:color="auto"/>
            </w:tcBorders>
            <w:shd w:val="clear" w:color="auto" w:fill="BFBFBF" w:themeFill="background1" w:themeFillShade="BF"/>
            <w:vAlign w:val="center"/>
          </w:tcPr>
          <w:p w14:paraId="2735D9AD" w14:textId="77777777" w:rsidR="00F334C9" w:rsidRPr="00F334C9" w:rsidRDefault="00F334C9" w:rsidP="00120E42">
            <w:pPr>
              <w:bidi/>
              <w:spacing w:after="200" w:line="276" w:lineRule="auto"/>
              <w:jc w:val="center"/>
              <w:rPr>
                <w:rFonts w:ascii="Franklin Gothic Book" w:eastAsia="+mn-ea" w:cs="B Nazanin"/>
                <w:b/>
                <w:bCs/>
                <w:kern w:val="24"/>
                <w:sz w:val="24"/>
                <w:szCs w:val="24"/>
                <w:rtl/>
              </w:rPr>
            </w:pPr>
          </w:p>
        </w:tc>
        <w:tc>
          <w:tcPr>
            <w:tcW w:w="333" w:type="pct"/>
            <w:vMerge/>
            <w:tcBorders>
              <w:bottom w:val="thinThickSmallGap" w:sz="12" w:space="0" w:color="auto"/>
            </w:tcBorders>
            <w:shd w:val="clear" w:color="auto" w:fill="BFBFBF" w:themeFill="background1" w:themeFillShade="BF"/>
            <w:vAlign w:val="center"/>
          </w:tcPr>
          <w:p w14:paraId="57EC9BAF" w14:textId="77777777" w:rsidR="00F334C9" w:rsidRPr="00F334C9" w:rsidRDefault="00F334C9" w:rsidP="00120E42">
            <w:pPr>
              <w:bidi/>
              <w:spacing w:after="200" w:line="276" w:lineRule="auto"/>
              <w:jc w:val="center"/>
              <w:rPr>
                <w:rFonts w:ascii="Franklin Gothic Book" w:eastAsia="+mn-ea" w:cs="B Nazanin"/>
                <w:b/>
                <w:bCs/>
                <w:kern w:val="24"/>
                <w:sz w:val="24"/>
                <w:szCs w:val="24"/>
                <w:rtl/>
              </w:rPr>
            </w:pPr>
          </w:p>
        </w:tc>
        <w:tc>
          <w:tcPr>
            <w:tcW w:w="1257" w:type="pct"/>
            <w:vMerge/>
            <w:tcBorders>
              <w:bottom w:val="thinThickSmallGap" w:sz="12" w:space="0" w:color="auto"/>
              <w:right w:val="thinThickSmallGap" w:sz="12" w:space="0" w:color="auto"/>
            </w:tcBorders>
            <w:shd w:val="clear" w:color="auto" w:fill="BFBFBF" w:themeFill="background1" w:themeFillShade="BF"/>
            <w:vAlign w:val="center"/>
          </w:tcPr>
          <w:p w14:paraId="2B1D809C" w14:textId="77777777" w:rsidR="00F334C9" w:rsidRPr="00F334C9" w:rsidRDefault="00F334C9" w:rsidP="00120E42">
            <w:pPr>
              <w:bidi/>
              <w:spacing w:after="200" w:line="276" w:lineRule="auto"/>
              <w:jc w:val="center"/>
              <w:rPr>
                <w:rFonts w:ascii="Franklin Gothic Book" w:eastAsia="+mn-ea" w:cs="B Nazanin"/>
                <w:b/>
                <w:bCs/>
                <w:kern w:val="24"/>
                <w:sz w:val="24"/>
                <w:szCs w:val="24"/>
                <w:rtl/>
              </w:rPr>
            </w:pPr>
          </w:p>
        </w:tc>
      </w:tr>
      <w:tr w:rsidR="00F334C9" w:rsidRPr="00F334C9" w14:paraId="14245CC0" w14:textId="77777777" w:rsidTr="00C61C6A">
        <w:trPr>
          <w:trHeight w:val="1578"/>
        </w:trPr>
        <w:tc>
          <w:tcPr>
            <w:tcW w:w="967" w:type="pct"/>
            <w:tcBorders>
              <w:top w:val="single" w:sz="4" w:space="0" w:color="auto"/>
              <w:left w:val="thinThickSmallGap" w:sz="12" w:space="0" w:color="auto"/>
              <w:bottom w:val="single" w:sz="4" w:space="0" w:color="auto"/>
              <w:right w:val="single" w:sz="4" w:space="0" w:color="auto"/>
            </w:tcBorders>
            <w:vAlign w:val="center"/>
          </w:tcPr>
          <w:p w14:paraId="797DC609" w14:textId="77777777" w:rsidR="00F334C9" w:rsidRPr="00F334C9" w:rsidRDefault="00F334C9" w:rsidP="00120E42">
            <w:pPr>
              <w:bidi/>
              <w:spacing w:after="200" w:line="276" w:lineRule="auto"/>
              <w:jc w:val="center"/>
              <w:rPr>
                <w:rFonts w:ascii="Franklin Gothic Book" w:eastAsia="+mn-ea" w:cs="B Nazanin"/>
                <w:kern w:val="24"/>
                <w:lang w:bidi="fa-IR"/>
              </w:rPr>
            </w:pPr>
            <w:r w:rsidRPr="00F334C9">
              <w:rPr>
                <w:rFonts w:ascii="Franklin Gothic Book" w:eastAsia="+mn-ea" w:cs="B Nazanin" w:hint="cs"/>
                <w:kern w:val="24"/>
                <w:rtl/>
              </w:rPr>
              <w:t>پوشش مراقبت جوانان معاینه شده توسط مراقب سلامت</w:t>
            </w:r>
          </w:p>
        </w:tc>
        <w:tc>
          <w:tcPr>
            <w:tcW w:w="283" w:type="pct"/>
            <w:tcBorders>
              <w:top w:val="thinThickSmallGap" w:sz="12" w:space="0" w:color="auto"/>
            </w:tcBorders>
            <w:vAlign w:val="center"/>
          </w:tcPr>
          <w:p w14:paraId="69233962" w14:textId="77777777" w:rsidR="00F334C9" w:rsidRPr="00F334C9" w:rsidRDefault="00F334C9" w:rsidP="002F5972">
            <w:pPr>
              <w:bidi/>
              <w:jc w:val="center"/>
              <w:rPr>
                <w:rFonts w:cs="B Nazanin"/>
                <w:rtl/>
              </w:rPr>
            </w:pPr>
            <w:r w:rsidRPr="00F334C9">
              <w:rPr>
                <w:rFonts w:cs="B Nazanin" w:hint="cs"/>
                <w:rtl/>
              </w:rPr>
              <w:t>67.4</w:t>
            </w:r>
          </w:p>
        </w:tc>
        <w:tc>
          <w:tcPr>
            <w:tcW w:w="294" w:type="pct"/>
            <w:tcBorders>
              <w:top w:val="thinThickSmallGap" w:sz="12" w:space="0" w:color="auto"/>
            </w:tcBorders>
            <w:vAlign w:val="center"/>
          </w:tcPr>
          <w:p w14:paraId="075D5705" w14:textId="77777777" w:rsidR="00F334C9" w:rsidRPr="00F334C9" w:rsidRDefault="00F334C9" w:rsidP="00C61C6A">
            <w:pPr>
              <w:bidi/>
              <w:jc w:val="center"/>
              <w:rPr>
                <w:rFonts w:cs="B Nazanin"/>
                <w:rtl/>
              </w:rPr>
            </w:pPr>
            <w:r w:rsidRPr="00F334C9">
              <w:rPr>
                <w:rFonts w:cs="B Nazanin" w:hint="cs"/>
                <w:rtl/>
              </w:rPr>
              <w:t>163197</w:t>
            </w:r>
          </w:p>
        </w:tc>
        <w:tc>
          <w:tcPr>
            <w:tcW w:w="297" w:type="pct"/>
            <w:tcBorders>
              <w:top w:val="thinThickSmallGap" w:sz="12" w:space="0" w:color="auto"/>
            </w:tcBorders>
            <w:vAlign w:val="center"/>
          </w:tcPr>
          <w:p w14:paraId="50B17E50" w14:textId="1CC55938" w:rsidR="00F334C9" w:rsidRPr="00F334C9" w:rsidRDefault="00F334C9" w:rsidP="00C61C6A">
            <w:pPr>
              <w:bidi/>
              <w:jc w:val="center"/>
              <w:rPr>
                <w:rFonts w:cs="B Nazanin"/>
                <w:rtl/>
                <w:lang w:bidi="fa-IR"/>
              </w:rPr>
            </w:pPr>
            <w:r w:rsidRPr="00F334C9">
              <w:rPr>
                <w:rFonts w:cs="B Nazanin" w:hint="cs"/>
                <w:rtl/>
                <w:lang w:bidi="fa-IR"/>
              </w:rPr>
              <w:t>242023</w:t>
            </w:r>
          </w:p>
        </w:tc>
        <w:tc>
          <w:tcPr>
            <w:tcW w:w="283" w:type="pct"/>
            <w:tcBorders>
              <w:top w:val="thinThickSmallGap" w:sz="12" w:space="0" w:color="auto"/>
            </w:tcBorders>
            <w:vAlign w:val="center"/>
          </w:tcPr>
          <w:p w14:paraId="4447B0FB" w14:textId="77777777" w:rsidR="00F334C9" w:rsidRPr="00F334C9" w:rsidRDefault="00F334C9" w:rsidP="00C61C6A">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37.3</w:t>
            </w:r>
          </w:p>
        </w:tc>
        <w:tc>
          <w:tcPr>
            <w:tcW w:w="297" w:type="pct"/>
            <w:tcBorders>
              <w:top w:val="thinThickSmallGap" w:sz="12" w:space="0" w:color="auto"/>
            </w:tcBorders>
            <w:vAlign w:val="center"/>
          </w:tcPr>
          <w:p w14:paraId="0D5D78EF" w14:textId="77777777" w:rsidR="00F334C9" w:rsidRPr="00F334C9" w:rsidRDefault="00F334C9" w:rsidP="00C61C6A">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90548</w:t>
            </w:r>
          </w:p>
        </w:tc>
        <w:tc>
          <w:tcPr>
            <w:tcW w:w="294" w:type="pct"/>
            <w:tcBorders>
              <w:top w:val="thinThickSmallGap" w:sz="12" w:space="0" w:color="auto"/>
            </w:tcBorders>
            <w:vAlign w:val="center"/>
          </w:tcPr>
          <w:p w14:paraId="55F523F1" w14:textId="77777777" w:rsidR="00F334C9" w:rsidRPr="00F334C9" w:rsidRDefault="00F334C9" w:rsidP="00C61C6A">
            <w:pPr>
              <w:bidi/>
              <w:jc w:val="center"/>
              <w:rPr>
                <w:rFonts w:ascii="Franklin Gothic Book" w:eastAsia="+mn-ea" w:cs="B Nazanin"/>
                <w:kern w:val="24"/>
                <w:rtl/>
              </w:rPr>
            </w:pPr>
            <w:r w:rsidRPr="00F334C9">
              <w:rPr>
                <w:rFonts w:ascii="Franklin Gothic Book" w:eastAsia="+mn-ea" w:cs="B Nazanin" w:hint="cs"/>
                <w:kern w:val="24"/>
                <w:rtl/>
              </w:rPr>
              <w:t>242675</w:t>
            </w:r>
          </w:p>
        </w:tc>
        <w:tc>
          <w:tcPr>
            <w:tcW w:w="364" w:type="pct"/>
            <w:tcBorders>
              <w:top w:val="thinThickSmallGap" w:sz="12" w:space="0" w:color="auto"/>
            </w:tcBorders>
            <w:vAlign w:val="center"/>
          </w:tcPr>
          <w:p w14:paraId="3870BA74" w14:textId="7E0DB1A0" w:rsidR="00F334C9" w:rsidRPr="00F334C9" w:rsidRDefault="00F334C9" w:rsidP="00C61C6A">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30</w:t>
            </w:r>
          </w:p>
        </w:tc>
        <w:tc>
          <w:tcPr>
            <w:tcW w:w="331" w:type="pct"/>
            <w:tcBorders>
              <w:top w:val="thinThickSmallGap" w:sz="12" w:space="0" w:color="auto"/>
            </w:tcBorders>
            <w:vAlign w:val="center"/>
          </w:tcPr>
          <w:p w14:paraId="57ADCF2D" w14:textId="29DC5AB0" w:rsidR="00F334C9" w:rsidRPr="00F334C9" w:rsidRDefault="00F334C9" w:rsidP="002F5972">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124</w:t>
            </w:r>
          </w:p>
        </w:tc>
        <w:tc>
          <w:tcPr>
            <w:tcW w:w="333" w:type="pct"/>
            <w:tcBorders>
              <w:top w:val="thinThickSmallGap" w:sz="12" w:space="0" w:color="auto"/>
            </w:tcBorders>
            <w:vAlign w:val="center"/>
          </w:tcPr>
          <w:p w14:paraId="41F1E5C9" w14:textId="77777777" w:rsidR="00F334C9" w:rsidRPr="00F334C9" w:rsidRDefault="00F334C9" w:rsidP="002F5972">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سیب</w:t>
            </w:r>
          </w:p>
        </w:tc>
        <w:tc>
          <w:tcPr>
            <w:tcW w:w="1257" w:type="pct"/>
            <w:tcBorders>
              <w:top w:val="thinThickSmallGap" w:sz="12" w:space="0" w:color="auto"/>
              <w:right w:val="thinThickSmallGap" w:sz="12" w:space="0" w:color="auto"/>
            </w:tcBorders>
            <w:vAlign w:val="center"/>
          </w:tcPr>
          <w:p w14:paraId="78093432" w14:textId="77777777" w:rsidR="00F334C9" w:rsidRPr="00F334C9" w:rsidRDefault="00F334C9" w:rsidP="002F5972">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بالاتر</w:t>
            </w:r>
            <w:r w:rsidRPr="00F334C9">
              <w:rPr>
                <w:rFonts w:ascii="Franklin Gothic Book" w:eastAsia="+mn-ea" w:cs="B Nazanin"/>
                <w:kern w:val="24"/>
                <w:rtl/>
              </w:rPr>
              <w:t xml:space="preserve"> </w:t>
            </w:r>
            <w:r w:rsidRPr="00F334C9">
              <w:rPr>
                <w:rFonts w:ascii="Franklin Gothic Book" w:eastAsia="+mn-ea" w:cs="B Nazanin" w:hint="cs"/>
                <w:kern w:val="24"/>
                <w:rtl/>
              </w:rPr>
              <w:t>از</w:t>
            </w:r>
            <w:r w:rsidRPr="00F334C9">
              <w:rPr>
                <w:rFonts w:ascii="Franklin Gothic Book" w:eastAsia="+mn-ea" w:cs="B Nazanin"/>
                <w:kern w:val="24"/>
                <w:rtl/>
              </w:rPr>
              <w:t xml:space="preserve"> </w:t>
            </w:r>
            <w:r w:rsidRPr="00F334C9">
              <w:rPr>
                <w:rFonts w:ascii="Franklin Gothic Book" w:eastAsia="+mn-ea" w:cs="B Nazanin" w:hint="cs"/>
                <w:kern w:val="24"/>
                <w:rtl/>
              </w:rPr>
              <w:t>حد</w:t>
            </w:r>
            <w:r w:rsidRPr="00F334C9">
              <w:rPr>
                <w:rFonts w:ascii="Franklin Gothic Book" w:eastAsia="+mn-ea" w:cs="B Nazanin"/>
                <w:kern w:val="24"/>
                <w:rtl/>
              </w:rPr>
              <w:t xml:space="preserve"> </w:t>
            </w:r>
            <w:r w:rsidRPr="00F334C9">
              <w:rPr>
                <w:rFonts w:ascii="Franklin Gothic Book" w:eastAsia="+mn-ea" w:cs="B Nazanin" w:hint="cs"/>
                <w:kern w:val="24"/>
                <w:rtl/>
              </w:rPr>
              <w:t>انتظار</w:t>
            </w:r>
            <w:r w:rsidRPr="00F334C9">
              <w:rPr>
                <w:rFonts w:ascii="Franklin Gothic Book" w:eastAsia="+mn-ea" w:cs="B Nazanin"/>
                <w:kern w:val="24"/>
                <w:rtl/>
              </w:rPr>
              <w:t xml:space="preserve">: </w:t>
            </w:r>
            <w:r w:rsidRPr="00F334C9">
              <w:rPr>
                <w:rFonts w:ascii="Franklin Gothic Book" w:eastAsia="+mn-ea" w:cs="B Nazanin" w:hint="cs"/>
                <w:kern w:val="24"/>
                <w:rtl/>
              </w:rPr>
              <w:t>با توجه به تعداد مراقبین سلامت در 64 پایگاه ضمیمه و برونسپار مراقبت ارزیابی مقدماتی جوانان بیشتر از حد انتظار بوده است و تاکید به انجام مراقبتهای کارشناسی جوانان در بازدیدها و ارسال گزارشات</w:t>
            </w:r>
          </w:p>
        </w:tc>
      </w:tr>
      <w:tr w:rsidR="00F334C9" w:rsidRPr="00F334C9" w14:paraId="01DA8764" w14:textId="77777777" w:rsidTr="00C61C6A">
        <w:trPr>
          <w:trHeight w:val="1925"/>
        </w:trPr>
        <w:tc>
          <w:tcPr>
            <w:tcW w:w="967" w:type="pct"/>
            <w:tcBorders>
              <w:top w:val="single" w:sz="4" w:space="0" w:color="auto"/>
              <w:left w:val="thinThickSmallGap" w:sz="12" w:space="0" w:color="auto"/>
              <w:bottom w:val="single" w:sz="4" w:space="0" w:color="auto"/>
              <w:right w:val="single" w:sz="4" w:space="0" w:color="auto"/>
            </w:tcBorders>
            <w:vAlign w:val="center"/>
          </w:tcPr>
          <w:p w14:paraId="5206EB85" w14:textId="77777777" w:rsidR="00F334C9" w:rsidRPr="00F334C9" w:rsidRDefault="00F334C9" w:rsidP="00120E42">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پوشش مراقبت جوانان معاینه شده توسط پزشک</w:t>
            </w:r>
          </w:p>
        </w:tc>
        <w:tc>
          <w:tcPr>
            <w:tcW w:w="283" w:type="pct"/>
            <w:tcBorders>
              <w:top w:val="single" w:sz="4" w:space="0" w:color="auto"/>
            </w:tcBorders>
            <w:vAlign w:val="center"/>
          </w:tcPr>
          <w:p w14:paraId="6E8628E0" w14:textId="77777777" w:rsidR="00F334C9" w:rsidRPr="00F334C9" w:rsidRDefault="00F334C9" w:rsidP="00120E42">
            <w:pPr>
              <w:bidi/>
              <w:jc w:val="center"/>
              <w:rPr>
                <w:rFonts w:cs="B Nazanin"/>
                <w:rtl/>
              </w:rPr>
            </w:pPr>
            <w:r w:rsidRPr="00F334C9">
              <w:rPr>
                <w:rFonts w:cs="B Nazanin" w:hint="cs"/>
                <w:rtl/>
              </w:rPr>
              <w:t>8.8</w:t>
            </w:r>
          </w:p>
        </w:tc>
        <w:tc>
          <w:tcPr>
            <w:tcW w:w="294" w:type="pct"/>
            <w:tcBorders>
              <w:top w:val="single" w:sz="4" w:space="0" w:color="auto"/>
            </w:tcBorders>
            <w:vAlign w:val="center"/>
          </w:tcPr>
          <w:p w14:paraId="2BDB183B" w14:textId="77777777" w:rsidR="00F334C9" w:rsidRPr="00F334C9" w:rsidRDefault="00F334C9" w:rsidP="00120E42">
            <w:pPr>
              <w:bidi/>
              <w:jc w:val="center"/>
              <w:rPr>
                <w:rFonts w:cs="B Nazanin"/>
                <w:rtl/>
              </w:rPr>
            </w:pPr>
            <w:r w:rsidRPr="00F334C9">
              <w:rPr>
                <w:rFonts w:cs="B Nazanin" w:hint="cs"/>
                <w:rtl/>
              </w:rPr>
              <w:t>21208</w:t>
            </w:r>
          </w:p>
        </w:tc>
        <w:tc>
          <w:tcPr>
            <w:tcW w:w="297" w:type="pct"/>
            <w:tcBorders>
              <w:top w:val="single" w:sz="4" w:space="0" w:color="auto"/>
            </w:tcBorders>
            <w:vAlign w:val="center"/>
          </w:tcPr>
          <w:p w14:paraId="0F3D56D8" w14:textId="77777777" w:rsidR="00F334C9" w:rsidRPr="00F334C9" w:rsidRDefault="00F334C9" w:rsidP="00120E42">
            <w:pPr>
              <w:jc w:val="center"/>
              <w:rPr>
                <w:rFonts w:cs="B Nazanin"/>
              </w:rPr>
            </w:pPr>
            <w:r w:rsidRPr="00F334C9">
              <w:rPr>
                <w:rFonts w:cs="B Nazanin"/>
                <w:rtl/>
              </w:rPr>
              <w:t>242023</w:t>
            </w:r>
          </w:p>
        </w:tc>
        <w:tc>
          <w:tcPr>
            <w:tcW w:w="283" w:type="pct"/>
            <w:tcBorders>
              <w:top w:val="single" w:sz="4" w:space="0" w:color="auto"/>
            </w:tcBorders>
            <w:vAlign w:val="center"/>
          </w:tcPr>
          <w:p w14:paraId="3F3953EB" w14:textId="77777777" w:rsidR="00F334C9" w:rsidRPr="00F334C9" w:rsidRDefault="00F334C9" w:rsidP="00120E42">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7.7</w:t>
            </w:r>
          </w:p>
        </w:tc>
        <w:tc>
          <w:tcPr>
            <w:tcW w:w="297" w:type="pct"/>
            <w:tcBorders>
              <w:top w:val="single" w:sz="4" w:space="0" w:color="auto"/>
            </w:tcBorders>
            <w:vAlign w:val="center"/>
          </w:tcPr>
          <w:p w14:paraId="155521BC" w14:textId="77777777" w:rsidR="00F334C9" w:rsidRPr="00F334C9" w:rsidRDefault="00F334C9" w:rsidP="00120E42">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18653</w:t>
            </w:r>
          </w:p>
        </w:tc>
        <w:tc>
          <w:tcPr>
            <w:tcW w:w="294" w:type="pct"/>
            <w:tcBorders>
              <w:top w:val="single" w:sz="4" w:space="0" w:color="auto"/>
            </w:tcBorders>
            <w:vAlign w:val="center"/>
          </w:tcPr>
          <w:p w14:paraId="7DFBE815" w14:textId="77777777" w:rsidR="00F334C9" w:rsidRPr="00F334C9" w:rsidRDefault="00F334C9" w:rsidP="00120E42">
            <w:pPr>
              <w:bidi/>
              <w:spacing w:after="200" w:line="276" w:lineRule="auto"/>
              <w:jc w:val="center"/>
              <w:rPr>
                <w:rFonts w:ascii="Franklin Gothic Book" w:eastAsia="+mn-ea" w:cs="B Nazanin"/>
                <w:kern w:val="24"/>
                <w:lang w:bidi="fa-IR"/>
              </w:rPr>
            </w:pPr>
            <w:r w:rsidRPr="00F334C9">
              <w:rPr>
                <w:rFonts w:ascii="Franklin Gothic Book" w:eastAsia="+mn-ea" w:cs="B Nazanin" w:hint="cs"/>
                <w:kern w:val="24"/>
                <w:rtl/>
              </w:rPr>
              <w:t>242675</w:t>
            </w:r>
          </w:p>
        </w:tc>
        <w:tc>
          <w:tcPr>
            <w:tcW w:w="364" w:type="pct"/>
            <w:tcBorders>
              <w:top w:val="single" w:sz="4" w:space="0" w:color="auto"/>
            </w:tcBorders>
            <w:vAlign w:val="center"/>
          </w:tcPr>
          <w:p w14:paraId="44037613" w14:textId="7D3F97F7" w:rsidR="00F334C9" w:rsidRPr="00F334C9" w:rsidRDefault="00F334C9" w:rsidP="00120E42">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30</w:t>
            </w:r>
          </w:p>
        </w:tc>
        <w:tc>
          <w:tcPr>
            <w:tcW w:w="331" w:type="pct"/>
            <w:tcBorders>
              <w:top w:val="single" w:sz="4" w:space="0" w:color="auto"/>
            </w:tcBorders>
            <w:vAlign w:val="center"/>
          </w:tcPr>
          <w:p w14:paraId="53D587E6" w14:textId="68FB4AB0" w:rsidR="00F334C9" w:rsidRPr="00F334C9" w:rsidRDefault="00F334C9" w:rsidP="00120E42">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25.6</w:t>
            </w:r>
          </w:p>
        </w:tc>
        <w:tc>
          <w:tcPr>
            <w:tcW w:w="333" w:type="pct"/>
            <w:tcBorders>
              <w:top w:val="single" w:sz="4" w:space="0" w:color="auto"/>
            </w:tcBorders>
            <w:vAlign w:val="center"/>
          </w:tcPr>
          <w:p w14:paraId="41CB69F5" w14:textId="77777777" w:rsidR="00F334C9" w:rsidRPr="00F334C9" w:rsidRDefault="00F334C9" w:rsidP="00120E42">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سیب</w:t>
            </w:r>
          </w:p>
        </w:tc>
        <w:tc>
          <w:tcPr>
            <w:tcW w:w="1257" w:type="pct"/>
            <w:tcBorders>
              <w:top w:val="single" w:sz="4" w:space="0" w:color="auto"/>
              <w:right w:val="thinThickSmallGap" w:sz="12" w:space="0" w:color="auto"/>
            </w:tcBorders>
            <w:vAlign w:val="center"/>
          </w:tcPr>
          <w:p w14:paraId="33ACA8F5" w14:textId="77777777" w:rsidR="00F334C9" w:rsidRPr="00F334C9" w:rsidRDefault="00F334C9" w:rsidP="00120E42">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پایین تر از حد انتظار :</w:t>
            </w:r>
            <w:r w:rsidRPr="00F334C9">
              <w:rPr>
                <w:rFonts w:ascii="Calibri" w:eastAsia="Calibri" w:hAnsi="Calibri" w:cs="B Nazanin" w:hint="cs"/>
                <w:rtl/>
              </w:rPr>
              <w:t xml:space="preserve"> </w:t>
            </w:r>
            <w:r w:rsidRPr="00F334C9">
              <w:rPr>
                <w:rFonts w:ascii="Franklin Gothic Book" w:eastAsia="+mn-ea" w:cs="B Nazanin" w:hint="cs"/>
                <w:kern w:val="24"/>
                <w:rtl/>
              </w:rPr>
              <w:t>شرایط جنگ 12روزه در شش ماهه اول سال و جنگ رمضان در اسفند ماه سال1404 کم بودن تعداد پزشک نسبت به مراجعین جوان مراجعه کننده به مرکز و عدم مراجعه جوانان ارجاعی از پایگاه به مرکز، افزایش جمعیت جوان تحت پوشش نسبت به سال گذشته</w:t>
            </w:r>
          </w:p>
        </w:tc>
      </w:tr>
      <w:tr w:rsidR="00F334C9" w:rsidRPr="00F334C9" w14:paraId="1CE96CD1" w14:textId="77777777" w:rsidTr="00C61C6A">
        <w:trPr>
          <w:trHeight w:val="728"/>
        </w:trPr>
        <w:tc>
          <w:tcPr>
            <w:tcW w:w="967" w:type="pct"/>
            <w:tcBorders>
              <w:top w:val="single" w:sz="4" w:space="0" w:color="auto"/>
              <w:left w:val="thinThickSmallGap" w:sz="12" w:space="0" w:color="auto"/>
              <w:bottom w:val="single" w:sz="4" w:space="0" w:color="auto"/>
              <w:right w:val="single" w:sz="4" w:space="0" w:color="auto"/>
            </w:tcBorders>
            <w:vAlign w:val="center"/>
          </w:tcPr>
          <w:p w14:paraId="3788A646" w14:textId="77777777" w:rsidR="00F334C9" w:rsidRPr="00F334C9" w:rsidRDefault="00F334C9" w:rsidP="00120E42">
            <w:pPr>
              <w:bidi/>
              <w:spacing w:after="200" w:line="276" w:lineRule="auto"/>
              <w:jc w:val="center"/>
              <w:rPr>
                <w:rFonts w:ascii="Franklin Gothic Book" w:eastAsia="+mn-ea" w:cs="B Nazanin"/>
                <w:kern w:val="24"/>
                <w:lang w:bidi="fa-IR"/>
              </w:rPr>
            </w:pPr>
            <w:r w:rsidRPr="00F334C9">
              <w:rPr>
                <w:rFonts w:ascii="Franklin Gothic Book" w:eastAsia="+mn-ea" w:cs="B Nazanin" w:hint="cs"/>
                <w:kern w:val="24"/>
                <w:rtl/>
              </w:rPr>
              <w:t>درصد جوانان آموزش دیده در زمینه پیشگیری از حوادث ترافیکی</w:t>
            </w:r>
          </w:p>
        </w:tc>
        <w:tc>
          <w:tcPr>
            <w:tcW w:w="283" w:type="pct"/>
            <w:tcBorders>
              <w:top w:val="single" w:sz="4" w:space="0" w:color="auto"/>
            </w:tcBorders>
            <w:vAlign w:val="center"/>
          </w:tcPr>
          <w:p w14:paraId="105FA5F3" w14:textId="77777777" w:rsidR="00F334C9" w:rsidRPr="00F334C9" w:rsidRDefault="00F334C9" w:rsidP="00C61C6A">
            <w:pPr>
              <w:bidi/>
              <w:jc w:val="center"/>
              <w:rPr>
                <w:rFonts w:cs="B Nazanin"/>
                <w:rtl/>
              </w:rPr>
            </w:pPr>
            <w:r w:rsidRPr="00F334C9">
              <w:rPr>
                <w:rFonts w:cs="B Nazanin" w:hint="cs"/>
                <w:rtl/>
              </w:rPr>
              <w:t>22.2</w:t>
            </w:r>
          </w:p>
        </w:tc>
        <w:tc>
          <w:tcPr>
            <w:tcW w:w="294" w:type="pct"/>
            <w:tcBorders>
              <w:top w:val="single" w:sz="4" w:space="0" w:color="auto"/>
            </w:tcBorders>
            <w:vAlign w:val="center"/>
          </w:tcPr>
          <w:p w14:paraId="406E0F94" w14:textId="77777777" w:rsidR="00F334C9" w:rsidRPr="00F334C9" w:rsidRDefault="00F334C9" w:rsidP="00C61C6A">
            <w:pPr>
              <w:bidi/>
              <w:jc w:val="center"/>
              <w:rPr>
                <w:rFonts w:cs="B Nazanin"/>
                <w:rtl/>
              </w:rPr>
            </w:pPr>
            <w:r w:rsidRPr="00F334C9">
              <w:rPr>
                <w:rFonts w:cs="B Nazanin" w:hint="cs"/>
                <w:rtl/>
              </w:rPr>
              <w:t>53886</w:t>
            </w:r>
          </w:p>
        </w:tc>
        <w:tc>
          <w:tcPr>
            <w:tcW w:w="297" w:type="pct"/>
            <w:tcBorders>
              <w:top w:val="single" w:sz="4" w:space="0" w:color="auto"/>
            </w:tcBorders>
            <w:vAlign w:val="center"/>
          </w:tcPr>
          <w:p w14:paraId="5958725C" w14:textId="77777777" w:rsidR="00F334C9" w:rsidRPr="00F334C9" w:rsidRDefault="00F334C9" w:rsidP="00C61C6A">
            <w:pPr>
              <w:jc w:val="center"/>
              <w:rPr>
                <w:rFonts w:cs="B Nazanin"/>
              </w:rPr>
            </w:pPr>
            <w:r w:rsidRPr="00F334C9">
              <w:rPr>
                <w:rFonts w:cs="B Nazanin"/>
                <w:rtl/>
              </w:rPr>
              <w:t>242023</w:t>
            </w:r>
          </w:p>
        </w:tc>
        <w:tc>
          <w:tcPr>
            <w:tcW w:w="283" w:type="pct"/>
            <w:tcBorders>
              <w:top w:val="single" w:sz="4" w:space="0" w:color="auto"/>
            </w:tcBorders>
            <w:vAlign w:val="center"/>
          </w:tcPr>
          <w:p w14:paraId="31282C35" w14:textId="77777777" w:rsidR="00F334C9" w:rsidRPr="00F334C9" w:rsidRDefault="00F334C9" w:rsidP="00C61C6A">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26.3</w:t>
            </w:r>
          </w:p>
        </w:tc>
        <w:tc>
          <w:tcPr>
            <w:tcW w:w="297" w:type="pct"/>
            <w:tcBorders>
              <w:top w:val="single" w:sz="4" w:space="0" w:color="auto"/>
            </w:tcBorders>
            <w:vAlign w:val="center"/>
          </w:tcPr>
          <w:p w14:paraId="6D34BF99" w14:textId="77777777" w:rsidR="00F334C9" w:rsidRPr="00F334C9" w:rsidRDefault="00F334C9" w:rsidP="00C61C6A">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63951</w:t>
            </w:r>
          </w:p>
        </w:tc>
        <w:tc>
          <w:tcPr>
            <w:tcW w:w="294" w:type="pct"/>
            <w:tcBorders>
              <w:top w:val="single" w:sz="4" w:space="0" w:color="auto"/>
            </w:tcBorders>
            <w:vAlign w:val="center"/>
          </w:tcPr>
          <w:p w14:paraId="1BA74253" w14:textId="77777777" w:rsidR="00F334C9" w:rsidRPr="00F334C9" w:rsidRDefault="00F334C9" w:rsidP="00C61C6A">
            <w:pPr>
              <w:bidi/>
              <w:spacing w:after="200" w:line="276" w:lineRule="auto"/>
              <w:jc w:val="center"/>
              <w:rPr>
                <w:rFonts w:ascii="Franklin Gothic Book" w:eastAsia="+mn-ea" w:cs="B Nazanin"/>
                <w:kern w:val="24"/>
                <w:lang w:bidi="fa-IR"/>
              </w:rPr>
            </w:pPr>
            <w:r w:rsidRPr="00F334C9">
              <w:rPr>
                <w:rFonts w:ascii="Franklin Gothic Book" w:eastAsia="+mn-ea" w:cs="B Nazanin"/>
                <w:kern w:val="24"/>
                <w:rtl/>
              </w:rPr>
              <w:t>242675</w:t>
            </w:r>
          </w:p>
        </w:tc>
        <w:tc>
          <w:tcPr>
            <w:tcW w:w="364" w:type="pct"/>
            <w:tcBorders>
              <w:top w:val="single" w:sz="4" w:space="0" w:color="auto"/>
            </w:tcBorders>
            <w:vAlign w:val="center"/>
          </w:tcPr>
          <w:p w14:paraId="7AA839CC" w14:textId="77777777" w:rsidR="00F334C9" w:rsidRPr="00F334C9" w:rsidRDefault="00F334C9" w:rsidP="00C61C6A">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27</w:t>
            </w:r>
          </w:p>
        </w:tc>
        <w:tc>
          <w:tcPr>
            <w:tcW w:w="331" w:type="pct"/>
            <w:tcBorders>
              <w:top w:val="single" w:sz="4" w:space="0" w:color="auto"/>
            </w:tcBorders>
            <w:vAlign w:val="center"/>
          </w:tcPr>
          <w:p w14:paraId="22BE4A89" w14:textId="048A1944" w:rsidR="00F334C9" w:rsidRPr="00F334C9" w:rsidRDefault="00F334C9" w:rsidP="00C61C6A">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97</w:t>
            </w:r>
          </w:p>
        </w:tc>
        <w:tc>
          <w:tcPr>
            <w:tcW w:w="333" w:type="pct"/>
            <w:tcBorders>
              <w:top w:val="single" w:sz="4" w:space="0" w:color="auto"/>
            </w:tcBorders>
            <w:vAlign w:val="center"/>
          </w:tcPr>
          <w:p w14:paraId="793E3452" w14:textId="77777777" w:rsidR="00F334C9" w:rsidRPr="00F334C9" w:rsidRDefault="00F334C9" w:rsidP="00120E42">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فرم خطی</w:t>
            </w:r>
          </w:p>
        </w:tc>
        <w:tc>
          <w:tcPr>
            <w:tcW w:w="1257" w:type="pct"/>
            <w:tcBorders>
              <w:top w:val="single" w:sz="4" w:space="0" w:color="auto"/>
              <w:right w:val="thinThickSmallGap" w:sz="12" w:space="0" w:color="auto"/>
            </w:tcBorders>
            <w:vAlign w:val="center"/>
          </w:tcPr>
          <w:p w14:paraId="626A23B9" w14:textId="77777777" w:rsidR="00F334C9" w:rsidRPr="00F334C9" w:rsidRDefault="00F334C9" w:rsidP="00120E42">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حد</w:t>
            </w:r>
            <w:r w:rsidRPr="00F334C9">
              <w:rPr>
                <w:rFonts w:ascii="Franklin Gothic Book" w:eastAsia="+mn-ea" w:cs="B Nazanin"/>
                <w:kern w:val="24"/>
                <w:rtl/>
              </w:rPr>
              <w:t xml:space="preserve"> </w:t>
            </w:r>
            <w:r w:rsidRPr="00F334C9">
              <w:rPr>
                <w:rFonts w:ascii="Franklin Gothic Book" w:eastAsia="+mn-ea" w:cs="B Nazanin" w:hint="cs"/>
                <w:kern w:val="24"/>
                <w:rtl/>
              </w:rPr>
              <w:t>انتظار</w:t>
            </w:r>
            <w:r w:rsidRPr="00F334C9">
              <w:rPr>
                <w:rFonts w:ascii="Franklin Gothic Book" w:eastAsia="+mn-ea" w:cs="B Nazanin"/>
                <w:kern w:val="24"/>
                <w:rtl/>
              </w:rPr>
              <w:t xml:space="preserve">: </w:t>
            </w:r>
            <w:r w:rsidRPr="00F334C9">
              <w:rPr>
                <w:rFonts w:ascii="Franklin Gothic Book" w:eastAsia="+mn-ea" w:cs="B Nazanin" w:hint="cs"/>
                <w:kern w:val="24"/>
                <w:rtl/>
              </w:rPr>
              <w:t>آموزش</w:t>
            </w:r>
            <w:r w:rsidRPr="00F334C9">
              <w:rPr>
                <w:rFonts w:ascii="Franklin Gothic Book" w:eastAsia="+mn-ea" w:cs="B Nazanin"/>
                <w:kern w:val="24"/>
                <w:rtl/>
              </w:rPr>
              <w:t xml:space="preserve"> </w:t>
            </w:r>
            <w:r w:rsidRPr="00F334C9">
              <w:rPr>
                <w:rFonts w:ascii="Franklin Gothic Book" w:eastAsia="+mn-ea" w:cs="B Nazanin" w:hint="cs"/>
                <w:kern w:val="24"/>
                <w:rtl/>
              </w:rPr>
              <w:t>در</w:t>
            </w:r>
            <w:r w:rsidRPr="00F334C9">
              <w:rPr>
                <w:rFonts w:ascii="Franklin Gothic Book" w:eastAsia="+mn-ea" w:cs="B Nazanin"/>
                <w:kern w:val="24"/>
                <w:rtl/>
              </w:rPr>
              <w:t xml:space="preserve"> </w:t>
            </w:r>
            <w:r w:rsidRPr="00F334C9">
              <w:rPr>
                <w:rFonts w:ascii="Franklin Gothic Book" w:eastAsia="+mn-ea" w:cs="B Nazanin" w:hint="cs"/>
                <w:kern w:val="24"/>
                <w:rtl/>
              </w:rPr>
              <w:t>فضای</w:t>
            </w:r>
            <w:r w:rsidRPr="00F334C9">
              <w:rPr>
                <w:rFonts w:ascii="Franklin Gothic Book" w:eastAsia="+mn-ea" w:cs="B Nazanin"/>
                <w:kern w:val="24"/>
                <w:rtl/>
              </w:rPr>
              <w:t xml:space="preserve"> </w:t>
            </w:r>
            <w:r w:rsidRPr="00F334C9">
              <w:rPr>
                <w:rFonts w:ascii="Franklin Gothic Book" w:eastAsia="+mn-ea" w:cs="B Nazanin" w:hint="cs"/>
                <w:kern w:val="24"/>
                <w:rtl/>
              </w:rPr>
              <w:t>مجازی</w:t>
            </w:r>
          </w:p>
        </w:tc>
      </w:tr>
      <w:tr w:rsidR="00F334C9" w:rsidRPr="00F334C9" w14:paraId="1377B44F" w14:textId="77777777" w:rsidTr="00C61C6A">
        <w:trPr>
          <w:trHeight w:val="665"/>
        </w:trPr>
        <w:tc>
          <w:tcPr>
            <w:tcW w:w="967" w:type="pct"/>
            <w:tcBorders>
              <w:top w:val="single" w:sz="4" w:space="0" w:color="auto"/>
              <w:left w:val="thinThickSmallGap" w:sz="12" w:space="0" w:color="auto"/>
              <w:bottom w:val="single" w:sz="4" w:space="0" w:color="auto"/>
              <w:right w:val="single" w:sz="4" w:space="0" w:color="auto"/>
            </w:tcBorders>
            <w:vAlign w:val="center"/>
          </w:tcPr>
          <w:p w14:paraId="42004406" w14:textId="77777777" w:rsidR="00F334C9" w:rsidRPr="00F334C9" w:rsidRDefault="00F334C9" w:rsidP="00120E42">
            <w:pPr>
              <w:bidi/>
              <w:spacing w:after="200" w:line="276" w:lineRule="auto"/>
              <w:jc w:val="center"/>
              <w:rPr>
                <w:rFonts w:ascii="Franklin Gothic Book" w:eastAsia="+mn-ea" w:cs="B Nazanin"/>
                <w:kern w:val="24"/>
                <w:lang w:bidi="fa-IR"/>
              </w:rPr>
            </w:pPr>
            <w:r w:rsidRPr="00F334C9">
              <w:rPr>
                <w:rFonts w:ascii="Franklin Gothic Book" w:eastAsia="+mn-ea" w:cs="B Nazanin" w:hint="cs"/>
                <w:kern w:val="24"/>
                <w:rtl/>
              </w:rPr>
              <w:t>درصد جوانان آموزش دیده در زمینه پیشگیری از رفتارهای پرخطر</w:t>
            </w:r>
          </w:p>
        </w:tc>
        <w:tc>
          <w:tcPr>
            <w:tcW w:w="283" w:type="pct"/>
            <w:vAlign w:val="center"/>
          </w:tcPr>
          <w:p w14:paraId="1F3E7991" w14:textId="77777777" w:rsidR="00F334C9" w:rsidRPr="00F334C9" w:rsidRDefault="00F334C9" w:rsidP="00120E42">
            <w:pPr>
              <w:bidi/>
              <w:jc w:val="center"/>
              <w:rPr>
                <w:rFonts w:cs="B Nazanin"/>
                <w:rtl/>
              </w:rPr>
            </w:pPr>
            <w:r w:rsidRPr="00F334C9">
              <w:rPr>
                <w:rFonts w:cs="B Nazanin" w:hint="cs"/>
                <w:rtl/>
              </w:rPr>
              <w:t>33.4</w:t>
            </w:r>
          </w:p>
        </w:tc>
        <w:tc>
          <w:tcPr>
            <w:tcW w:w="294" w:type="pct"/>
            <w:vAlign w:val="center"/>
          </w:tcPr>
          <w:p w14:paraId="3ACA6BEB" w14:textId="77777777" w:rsidR="00F334C9" w:rsidRPr="00F334C9" w:rsidRDefault="00F334C9" w:rsidP="00120E42">
            <w:pPr>
              <w:bidi/>
              <w:jc w:val="center"/>
              <w:rPr>
                <w:rFonts w:cs="B Nazanin"/>
                <w:rtl/>
              </w:rPr>
            </w:pPr>
            <w:r w:rsidRPr="00F334C9">
              <w:rPr>
                <w:rFonts w:cs="B Nazanin" w:hint="cs"/>
                <w:rtl/>
              </w:rPr>
              <w:t>80931</w:t>
            </w:r>
          </w:p>
        </w:tc>
        <w:tc>
          <w:tcPr>
            <w:tcW w:w="297" w:type="pct"/>
            <w:vAlign w:val="center"/>
          </w:tcPr>
          <w:p w14:paraId="029AF1B6" w14:textId="77777777" w:rsidR="00F334C9" w:rsidRPr="00F334C9" w:rsidRDefault="00F334C9" w:rsidP="00120E42">
            <w:pPr>
              <w:jc w:val="center"/>
              <w:rPr>
                <w:rFonts w:cs="B Nazanin"/>
              </w:rPr>
            </w:pPr>
            <w:r w:rsidRPr="00F334C9">
              <w:rPr>
                <w:rFonts w:cs="B Nazanin"/>
                <w:rtl/>
              </w:rPr>
              <w:t>242023</w:t>
            </w:r>
          </w:p>
        </w:tc>
        <w:tc>
          <w:tcPr>
            <w:tcW w:w="283" w:type="pct"/>
            <w:vAlign w:val="center"/>
          </w:tcPr>
          <w:p w14:paraId="0D3796B5" w14:textId="77777777" w:rsidR="00F334C9" w:rsidRPr="00F334C9" w:rsidRDefault="00F334C9" w:rsidP="00120E42">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51.3</w:t>
            </w:r>
          </w:p>
        </w:tc>
        <w:tc>
          <w:tcPr>
            <w:tcW w:w="297" w:type="pct"/>
            <w:vAlign w:val="center"/>
          </w:tcPr>
          <w:p w14:paraId="289D4B17" w14:textId="77777777" w:rsidR="00F334C9" w:rsidRPr="00F334C9" w:rsidRDefault="00F334C9" w:rsidP="00120E42">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124541</w:t>
            </w:r>
          </w:p>
        </w:tc>
        <w:tc>
          <w:tcPr>
            <w:tcW w:w="294" w:type="pct"/>
            <w:vAlign w:val="center"/>
          </w:tcPr>
          <w:p w14:paraId="355677B4" w14:textId="77777777" w:rsidR="00F334C9" w:rsidRPr="00F334C9" w:rsidRDefault="00F334C9" w:rsidP="00120E42">
            <w:pPr>
              <w:bidi/>
              <w:spacing w:after="200" w:line="276" w:lineRule="auto"/>
              <w:jc w:val="center"/>
              <w:rPr>
                <w:rFonts w:ascii="Franklin Gothic Book" w:eastAsia="+mn-ea" w:cs="B Nazanin"/>
                <w:kern w:val="24"/>
                <w:lang w:bidi="fa-IR"/>
              </w:rPr>
            </w:pPr>
            <w:r w:rsidRPr="00F334C9">
              <w:rPr>
                <w:rFonts w:ascii="Franklin Gothic Book" w:eastAsia="+mn-ea" w:cs="B Nazanin"/>
                <w:kern w:val="24"/>
                <w:rtl/>
              </w:rPr>
              <w:t>242675</w:t>
            </w:r>
          </w:p>
        </w:tc>
        <w:tc>
          <w:tcPr>
            <w:tcW w:w="364" w:type="pct"/>
            <w:vAlign w:val="center"/>
          </w:tcPr>
          <w:p w14:paraId="513B147C" w14:textId="77777777" w:rsidR="00F334C9" w:rsidRPr="00F334C9" w:rsidRDefault="00F334C9" w:rsidP="00120E42">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44</w:t>
            </w:r>
          </w:p>
        </w:tc>
        <w:tc>
          <w:tcPr>
            <w:tcW w:w="331" w:type="pct"/>
            <w:vAlign w:val="center"/>
          </w:tcPr>
          <w:p w14:paraId="628DC44E" w14:textId="20CB270E" w:rsidR="00F334C9" w:rsidRPr="00F334C9" w:rsidRDefault="00F334C9" w:rsidP="00120E42">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116</w:t>
            </w:r>
          </w:p>
        </w:tc>
        <w:tc>
          <w:tcPr>
            <w:tcW w:w="333" w:type="pct"/>
            <w:vAlign w:val="center"/>
          </w:tcPr>
          <w:p w14:paraId="73B0D207" w14:textId="77777777" w:rsidR="00F334C9" w:rsidRPr="00F334C9" w:rsidRDefault="00F334C9" w:rsidP="00120E42">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فرم خطی</w:t>
            </w:r>
          </w:p>
        </w:tc>
        <w:tc>
          <w:tcPr>
            <w:tcW w:w="1257" w:type="pct"/>
            <w:tcBorders>
              <w:right w:val="thinThickSmallGap" w:sz="12" w:space="0" w:color="auto"/>
            </w:tcBorders>
            <w:vAlign w:val="center"/>
          </w:tcPr>
          <w:p w14:paraId="617653BF" w14:textId="7A1299ED" w:rsidR="00F334C9" w:rsidRPr="00F334C9" w:rsidRDefault="00F334C9" w:rsidP="00120E42">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بالاتر از حد</w:t>
            </w:r>
            <w:r w:rsidRPr="00F334C9">
              <w:rPr>
                <w:rFonts w:ascii="Franklin Gothic Book" w:eastAsia="+mn-ea" w:cs="B Nazanin"/>
                <w:kern w:val="24"/>
                <w:rtl/>
              </w:rPr>
              <w:t xml:space="preserve"> </w:t>
            </w:r>
            <w:r w:rsidRPr="00F334C9">
              <w:rPr>
                <w:rFonts w:ascii="Franklin Gothic Book" w:eastAsia="+mn-ea" w:cs="B Nazanin" w:hint="cs"/>
                <w:kern w:val="24"/>
                <w:rtl/>
              </w:rPr>
              <w:t>انتظار</w:t>
            </w:r>
            <w:r w:rsidRPr="00F334C9">
              <w:rPr>
                <w:rFonts w:ascii="Franklin Gothic Book" w:eastAsia="+mn-ea" w:cs="B Nazanin"/>
                <w:kern w:val="24"/>
                <w:rtl/>
              </w:rPr>
              <w:t xml:space="preserve">:  </w:t>
            </w:r>
            <w:r w:rsidRPr="00F334C9">
              <w:rPr>
                <w:rFonts w:ascii="Franklin Gothic Book" w:eastAsia="+mn-ea" w:cs="B Nazanin" w:hint="cs"/>
                <w:kern w:val="24"/>
                <w:rtl/>
              </w:rPr>
              <w:t>آموزش</w:t>
            </w:r>
            <w:r w:rsidRPr="00F334C9">
              <w:rPr>
                <w:rFonts w:ascii="Franklin Gothic Book" w:eastAsia="+mn-ea" w:cs="B Nazanin"/>
                <w:kern w:val="24"/>
                <w:rtl/>
              </w:rPr>
              <w:t xml:space="preserve"> </w:t>
            </w:r>
            <w:r w:rsidRPr="00F334C9">
              <w:rPr>
                <w:rFonts w:ascii="Franklin Gothic Book" w:eastAsia="+mn-ea" w:cs="B Nazanin" w:hint="cs"/>
                <w:kern w:val="24"/>
                <w:rtl/>
              </w:rPr>
              <w:t>در</w:t>
            </w:r>
            <w:r w:rsidRPr="00F334C9">
              <w:rPr>
                <w:rFonts w:ascii="Franklin Gothic Book" w:eastAsia="+mn-ea" w:cs="B Nazanin"/>
                <w:kern w:val="24"/>
                <w:rtl/>
              </w:rPr>
              <w:t xml:space="preserve"> </w:t>
            </w:r>
            <w:r w:rsidRPr="00F334C9">
              <w:rPr>
                <w:rFonts w:ascii="Franklin Gothic Book" w:eastAsia="+mn-ea" w:cs="B Nazanin" w:hint="cs"/>
                <w:kern w:val="24"/>
                <w:rtl/>
              </w:rPr>
              <w:t>فضای</w:t>
            </w:r>
            <w:r w:rsidRPr="00F334C9">
              <w:rPr>
                <w:rFonts w:ascii="Franklin Gothic Book" w:eastAsia="+mn-ea" w:cs="B Nazanin"/>
                <w:kern w:val="24"/>
                <w:rtl/>
              </w:rPr>
              <w:t xml:space="preserve"> </w:t>
            </w:r>
            <w:r w:rsidRPr="00F334C9">
              <w:rPr>
                <w:rFonts w:ascii="Franklin Gothic Book" w:eastAsia="+mn-ea" w:cs="B Nazanin" w:hint="cs"/>
                <w:kern w:val="24"/>
                <w:rtl/>
              </w:rPr>
              <w:t>مجازی</w:t>
            </w:r>
          </w:p>
        </w:tc>
      </w:tr>
      <w:tr w:rsidR="00F334C9" w:rsidRPr="00F334C9" w14:paraId="4B643E28" w14:textId="77777777" w:rsidTr="005F2DCF">
        <w:trPr>
          <w:trHeight w:val="561"/>
        </w:trPr>
        <w:tc>
          <w:tcPr>
            <w:tcW w:w="967" w:type="pct"/>
            <w:tcBorders>
              <w:top w:val="single" w:sz="4" w:space="0" w:color="auto"/>
              <w:left w:val="thinThickSmallGap" w:sz="12" w:space="0" w:color="auto"/>
              <w:bottom w:val="thinThickSmallGap" w:sz="12" w:space="0" w:color="auto"/>
              <w:right w:val="single" w:sz="4" w:space="0" w:color="auto"/>
            </w:tcBorders>
            <w:vAlign w:val="center"/>
          </w:tcPr>
          <w:p w14:paraId="724D0014" w14:textId="77777777" w:rsidR="00F334C9" w:rsidRPr="00F334C9" w:rsidRDefault="00F334C9" w:rsidP="00120E42">
            <w:pPr>
              <w:bidi/>
              <w:spacing w:after="200" w:line="276" w:lineRule="auto"/>
              <w:jc w:val="center"/>
              <w:rPr>
                <w:rFonts w:ascii="Franklin Gothic Book" w:eastAsia="+mn-ea" w:cs="B Nazanin"/>
                <w:kern w:val="24"/>
                <w:lang w:bidi="fa-IR"/>
              </w:rPr>
            </w:pPr>
            <w:r w:rsidRPr="00F334C9">
              <w:rPr>
                <w:rFonts w:ascii="Franklin Gothic Book" w:eastAsia="+mn-ea" w:cs="B Nazanin" w:hint="cs"/>
                <w:kern w:val="24"/>
                <w:rtl/>
              </w:rPr>
              <w:t>تعداد کمیته های سلامت جوانان برون‌بخش برگزار شده</w:t>
            </w:r>
          </w:p>
        </w:tc>
        <w:tc>
          <w:tcPr>
            <w:tcW w:w="283" w:type="pct"/>
            <w:tcBorders>
              <w:bottom w:val="thinThickSmallGap" w:sz="12" w:space="0" w:color="auto"/>
            </w:tcBorders>
            <w:shd w:val="clear" w:color="auto" w:fill="auto"/>
            <w:vAlign w:val="center"/>
          </w:tcPr>
          <w:p w14:paraId="0F09071D" w14:textId="5788FA3F" w:rsidR="00F334C9" w:rsidRPr="00F334C9" w:rsidRDefault="005F2DCF" w:rsidP="005F2DCF">
            <w:pPr>
              <w:bidi/>
              <w:jc w:val="center"/>
              <w:rPr>
                <w:rFonts w:cs="B Nazanin"/>
                <w:rtl/>
                <w:lang w:bidi="fa-IR"/>
              </w:rPr>
            </w:pPr>
            <w:r>
              <w:rPr>
                <w:rFonts w:cs="B Nazanin"/>
              </w:rPr>
              <w:t>-</w:t>
            </w:r>
          </w:p>
        </w:tc>
        <w:tc>
          <w:tcPr>
            <w:tcW w:w="294" w:type="pct"/>
            <w:tcBorders>
              <w:bottom w:val="thinThickSmallGap" w:sz="12" w:space="0" w:color="auto"/>
            </w:tcBorders>
            <w:shd w:val="clear" w:color="auto" w:fill="auto"/>
            <w:vAlign w:val="center"/>
          </w:tcPr>
          <w:p w14:paraId="6862A326" w14:textId="35A642A1" w:rsidR="00F334C9" w:rsidRPr="00F334C9" w:rsidRDefault="005F2DCF" w:rsidP="005F2DCF">
            <w:pPr>
              <w:bidi/>
              <w:jc w:val="center"/>
              <w:rPr>
                <w:rFonts w:cs="B Nazanin"/>
                <w:rtl/>
              </w:rPr>
            </w:pPr>
            <w:r>
              <w:rPr>
                <w:rFonts w:cs="B Nazanin"/>
              </w:rPr>
              <w:t>6</w:t>
            </w:r>
          </w:p>
        </w:tc>
        <w:tc>
          <w:tcPr>
            <w:tcW w:w="297" w:type="pct"/>
            <w:tcBorders>
              <w:bottom w:val="thinThickSmallGap" w:sz="12" w:space="0" w:color="auto"/>
            </w:tcBorders>
            <w:shd w:val="clear" w:color="auto" w:fill="auto"/>
            <w:vAlign w:val="center"/>
          </w:tcPr>
          <w:p w14:paraId="2B19CAD0" w14:textId="77777777" w:rsidR="00F334C9" w:rsidRPr="00F334C9" w:rsidRDefault="00F334C9" w:rsidP="005F2DCF">
            <w:pPr>
              <w:bidi/>
              <w:jc w:val="center"/>
              <w:rPr>
                <w:rFonts w:cs="B Nazanin"/>
                <w:rtl/>
              </w:rPr>
            </w:pPr>
            <w:r w:rsidRPr="00F334C9">
              <w:rPr>
                <w:rFonts w:cs="B Nazanin" w:hint="cs"/>
                <w:rtl/>
              </w:rPr>
              <w:t>-</w:t>
            </w:r>
          </w:p>
        </w:tc>
        <w:tc>
          <w:tcPr>
            <w:tcW w:w="283" w:type="pct"/>
            <w:tcBorders>
              <w:bottom w:val="thinThickSmallGap" w:sz="12" w:space="0" w:color="auto"/>
            </w:tcBorders>
            <w:shd w:val="clear" w:color="auto" w:fill="auto"/>
            <w:vAlign w:val="center"/>
          </w:tcPr>
          <w:p w14:paraId="17865785" w14:textId="176EE607" w:rsidR="00F334C9" w:rsidRPr="00F334C9" w:rsidRDefault="005F2DCF" w:rsidP="005F2DCF">
            <w:pPr>
              <w:bidi/>
              <w:spacing w:after="200" w:line="276" w:lineRule="auto"/>
              <w:jc w:val="center"/>
              <w:rPr>
                <w:rFonts w:ascii="Franklin Gothic Book" w:eastAsia="+mn-ea" w:cs="B Nazanin"/>
                <w:kern w:val="24"/>
                <w:rtl/>
                <w:lang w:bidi="fa-IR"/>
              </w:rPr>
            </w:pPr>
            <w:r>
              <w:rPr>
                <w:rFonts w:ascii="Franklin Gothic Book" w:eastAsia="+mn-ea" w:cs="B Nazanin"/>
                <w:kern w:val="24"/>
                <w:lang w:bidi="fa-IR"/>
              </w:rPr>
              <w:t>-</w:t>
            </w:r>
          </w:p>
        </w:tc>
        <w:tc>
          <w:tcPr>
            <w:tcW w:w="297" w:type="pct"/>
            <w:tcBorders>
              <w:bottom w:val="thinThickSmallGap" w:sz="12" w:space="0" w:color="auto"/>
            </w:tcBorders>
            <w:shd w:val="clear" w:color="auto" w:fill="auto"/>
            <w:vAlign w:val="center"/>
          </w:tcPr>
          <w:p w14:paraId="17D84782" w14:textId="77777777" w:rsidR="00F334C9" w:rsidRPr="00F334C9" w:rsidRDefault="00F334C9" w:rsidP="005F2DCF">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9</w:t>
            </w:r>
          </w:p>
        </w:tc>
        <w:tc>
          <w:tcPr>
            <w:tcW w:w="294" w:type="pct"/>
            <w:tcBorders>
              <w:bottom w:val="thinThickSmallGap" w:sz="12" w:space="0" w:color="auto"/>
            </w:tcBorders>
            <w:shd w:val="clear" w:color="auto" w:fill="auto"/>
            <w:vAlign w:val="center"/>
          </w:tcPr>
          <w:p w14:paraId="5F3C16EC" w14:textId="77777777" w:rsidR="00F334C9" w:rsidRPr="00F334C9" w:rsidRDefault="00F334C9" w:rsidP="005F2DCF">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4</w:t>
            </w:r>
          </w:p>
        </w:tc>
        <w:tc>
          <w:tcPr>
            <w:tcW w:w="364" w:type="pct"/>
            <w:tcBorders>
              <w:bottom w:val="thinThickSmallGap" w:sz="12" w:space="0" w:color="auto"/>
            </w:tcBorders>
            <w:shd w:val="clear" w:color="auto" w:fill="auto"/>
            <w:vAlign w:val="center"/>
          </w:tcPr>
          <w:p w14:paraId="1F484DA1" w14:textId="77777777" w:rsidR="00F334C9" w:rsidRPr="00F334C9" w:rsidRDefault="00F334C9" w:rsidP="005F2DCF">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4</w:t>
            </w:r>
          </w:p>
        </w:tc>
        <w:tc>
          <w:tcPr>
            <w:tcW w:w="331" w:type="pct"/>
            <w:tcBorders>
              <w:bottom w:val="thinThickSmallGap" w:sz="12" w:space="0" w:color="auto"/>
            </w:tcBorders>
            <w:shd w:val="clear" w:color="auto" w:fill="auto"/>
            <w:vAlign w:val="center"/>
          </w:tcPr>
          <w:p w14:paraId="33D6D090" w14:textId="375A16FA" w:rsidR="00F334C9" w:rsidRPr="00F334C9" w:rsidRDefault="005F2DCF" w:rsidP="005F2DCF">
            <w:pPr>
              <w:bidi/>
              <w:spacing w:after="200" w:line="276" w:lineRule="auto"/>
              <w:jc w:val="center"/>
              <w:rPr>
                <w:rFonts w:ascii="Franklin Gothic Book" w:eastAsia="+mn-ea" w:cs="B Nazanin"/>
                <w:kern w:val="24"/>
                <w:rtl/>
              </w:rPr>
            </w:pPr>
            <w:r>
              <w:rPr>
                <w:rFonts w:ascii="Franklin Gothic Book" w:eastAsia="+mn-ea" w:cs="B Nazanin"/>
                <w:kern w:val="24"/>
              </w:rPr>
              <w:t>-</w:t>
            </w:r>
          </w:p>
        </w:tc>
        <w:tc>
          <w:tcPr>
            <w:tcW w:w="333" w:type="pct"/>
            <w:tcBorders>
              <w:bottom w:val="thinThickSmallGap" w:sz="12" w:space="0" w:color="auto"/>
            </w:tcBorders>
            <w:vAlign w:val="center"/>
          </w:tcPr>
          <w:p w14:paraId="530BEB32" w14:textId="77777777" w:rsidR="00F334C9" w:rsidRPr="00F334C9" w:rsidRDefault="00F334C9" w:rsidP="00120E42">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فرم خطی</w:t>
            </w:r>
          </w:p>
        </w:tc>
        <w:tc>
          <w:tcPr>
            <w:tcW w:w="1257" w:type="pct"/>
            <w:tcBorders>
              <w:bottom w:val="thinThickSmallGap" w:sz="12" w:space="0" w:color="auto"/>
              <w:right w:val="thinThickSmallGap" w:sz="12" w:space="0" w:color="auto"/>
            </w:tcBorders>
            <w:vAlign w:val="center"/>
          </w:tcPr>
          <w:p w14:paraId="0B4AB090" w14:textId="13DABEE9" w:rsidR="00F334C9" w:rsidRPr="00F334C9" w:rsidRDefault="00F334C9" w:rsidP="00120E42">
            <w:pPr>
              <w:bidi/>
              <w:spacing w:after="200" w:line="276" w:lineRule="auto"/>
              <w:jc w:val="center"/>
              <w:rPr>
                <w:rFonts w:ascii="Franklin Gothic Book" w:eastAsia="+mn-ea" w:cs="B Nazanin"/>
                <w:kern w:val="24"/>
                <w:rtl/>
              </w:rPr>
            </w:pPr>
            <w:r w:rsidRPr="00F334C9">
              <w:rPr>
                <w:rFonts w:ascii="Franklin Gothic Book" w:eastAsia="+mn-ea" w:cs="B Nazanin" w:hint="cs"/>
                <w:kern w:val="24"/>
                <w:rtl/>
              </w:rPr>
              <w:t>بالاتر</w:t>
            </w:r>
            <w:r w:rsidRPr="00F334C9">
              <w:rPr>
                <w:rFonts w:ascii="Franklin Gothic Book" w:eastAsia="+mn-ea" w:cs="B Nazanin"/>
                <w:kern w:val="24"/>
                <w:rtl/>
              </w:rPr>
              <w:t xml:space="preserve"> </w:t>
            </w:r>
            <w:r w:rsidRPr="00F334C9">
              <w:rPr>
                <w:rFonts w:ascii="Franklin Gothic Book" w:eastAsia="+mn-ea" w:cs="B Nazanin" w:hint="cs"/>
                <w:kern w:val="24"/>
                <w:rtl/>
              </w:rPr>
              <w:t>از</w:t>
            </w:r>
            <w:r w:rsidRPr="00F334C9">
              <w:rPr>
                <w:rFonts w:ascii="Franklin Gothic Book" w:eastAsia="+mn-ea" w:cs="B Nazanin"/>
                <w:kern w:val="24"/>
                <w:rtl/>
              </w:rPr>
              <w:t xml:space="preserve"> </w:t>
            </w:r>
            <w:r w:rsidRPr="00F334C9">
              <w:rPr>
                <w:rFonts w:ascii="Franklin Gothic Book" w:eastAsia="+mn-ea" w:cs="B Nazanin" w:hint="cs"/>
                <w:kern w:val="24"/>
                <w:rtl/>
              </w:rPr>
              <w:t>حد</w:t>
            </w:r>
            <w:r w:rsidRPr="00F334C9">
              <w:rPr>
                <w:rFonts w:ascii="Franklin Gothic Book" w:eastAsia="+mn-ea" w:cs="B Nazanin"/>
                <w:kern w:val="24"/>
                <w:rtl/>
              </w:rPr>
              <w:t xml:space="preserve"> </w:t>
            </w:r>
            <w:r w:rsidRPr="00F334C9">
              <w:rPr>
                <w:rFonts w:ascii="Franklin Gothic Book" w:eastAsia="+mn-ea" w:cs="B Nazanin" w:hint="cs"/>
                <w:kern w:val="24"/>
                <w:rtl/>
              </w:rPr>
              <w:t>انتظار</w:t>
            </w:r>
          </w:p>
        </w:tc>
      </w:tr>
    </w:tbl>
    <w:p w14:paraId="5FB1670F" w14:textId="77777777" w:rsidR="00F334C9" w:rsidRPr="00F334C9" w:rsidRDefault="00F334C9" w:rsidP="00F334C9">
      <w:pPr>
        <w:bidi/>
        <w:rPr>
          <w:rFonts w:ascii="Franklin Gothic Book" w:eastAsia="+mn-ea" w:cs="B Nazanin"/>
          <w:b/>
          <w:bCs/>
          <w:kern w:val="24"/>
          <w:sz w:val="24"/>
          <w:szCs w:val="24"/>
          <w:rtl/>
        </w:rPr>
      </w:pPr>
      <w:r w:rsidRPr="00F334C9">
        <w:rPr>
          <w:rFonts w:ascii="Franklin Gothic Book" w:eastAsia="+mn-ea" w:cs="B Nazanin"/>
          <w:b/>
          <w:bCs/>
          <w:kern w:val="24"/>
          <w:sz w:val="24"/>
          <w:szCs w:val="24"/>
          <w:rtl/>
        </w:rPr>
        <w:br w:type="page"/>
      </w:r>
      <w:r w:rsidRPr="00F334C9">
        <w:rPr>
          <w:rFonts w:ascii="Franklin Gothic Book" w:eastAsia="+mn-ea" w:cs="B Nazanin" w:hint="cs"/>
          <w:b/>
          <w:bCs/>
          <w:kern w:val="24"/>
          <w:sz w:val="28"/>
          <w:szCs w:val="28"/>
          <w:rtl/>
        </w:rPr>
        <w:lastRenderedPageBreak/>
        <w:t>ج)نمودارها:</w:t>
      </w:r>
    </w:p>
    <w:p w14:paraId="33CBA52F" w14:textId="77777777" w:rsidR="00F334C9" w:rsidRPr="00F334C9" w:rsidRDefault="00F334C9" w:rsidP="00F334C9">
      <w:pPr>
        <w:bidi/>
        <w:rPr>
          <w:rFonts w:ascii="Franklin Gothic Book" w:eastAsia="+mn-ea" w:cs="B Nazanin"/>
          <w:b/>
          <w:bCs/>
          <w:kern w:val="24"/>
          <w:sz w:val="24"/>
          <w:szCs w:val="24"/>
          <w:rtl/>
        </w:rPr>
      </w:pPr>
      <w:r w:rsidRPr="00F334C9">
        <w:rPr>
          <w:rFonts w:ascii="Franklin Gothic Book" w:eastAsia="+mn-ea" w:cs="B Nazanin"/>
          <w:b/>
          <w:bCs/>
          <w:noProof/>
          <w:kern w:val="24"/>
          <w:sz w:val="24"/>
          <w:szCs w:val="24"/>
          <w:rtl/>
        </w:rPr>
        <w:drawing>
          <wp:inline distT="0" distB="0" distL="0" distR="0" wp14:anchorId="45941015" wp14:editId="5C39DCCE">
            <wp:extent cx="7915275" cy="4391025"/>
            <wp:effectExtent l="0" t="0" r="9525" b="952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68CC3C8" w14:textId="77777777" w:rsidR="00F334C9" w:rsidRPr="00F334C9" w:rsidRDefault="00F334C9" w:rsidP="00F334C9">
      <w:pPr>
        <w:bidi/>
        <w:rPr>
          <w:rFonts w:ascii="Franklin Gothic Book" w:eastAsia="+mn-ea" w:cs="B Nazanin"/>
          <w:b/>
          <w:bCs/>
          <w:kern w:val="24"/>
          <w:sz w:val="24"/>
          <w:szCs w:val="24"/>
          <w:lang w:bidi="fa-IR"/>
        </w:rPr>
      </w:pPr>
    </w:p>
    <w:p w14:paraId="013FA2FB" w14:textId="77777777" w:rsidR="00F334C9" w:rsidRPr="00F334C9" w:rsidRDefault="00F334C9" w:rsidP="00F334C9">
      <w:pPr>
        <w:bidi/>
        <w:rPr>
          <w:rFonts w:ascii="Franklin Gothic Book" w:eastAsia="+mn-ea" w:cs="B Nazanin"/>
          <w:b/>
          <w:bCs/>
          <w:kern w:val="24"/>
          <w:sz w:val="24"/>
          <w:szCs w:val="24"/>
          <w:lang w:bidi="fa-IR"/>
        </w:rPr>
      </w:pPr>
    </w:p>
    <w:p w14:paraId="015C2A10" w14:textId="77777777" w:rsidR="00F334C9" w:rsidRPr="00F334C9" w:rsidRDefault="00F334C9" w:rsidP="00F334C9">
      <w:pPr>
        <w:bidi/>
        <w:rPr>
          <w:rFonts w:ascii="Franklin Gothic Book" w:eastAsia="+mn-ea" w:cs="B Nazanin"/>
          <w:b/>
          <w:bCs/>
          <w:kern w:val="24"/>
          <w:sz w:val="24"/>
          <w:szCs w:val="24"/>
          <w:lang w:bidi="fa-IR"/>
        </w:rPr>
      </w:pPr>
    </w:p>
    <w:p w14:paraId="47C6681A" w14:textId="77777777" w:rsidR="00F334C9" w:rsidRPr="00F334C9" w:rsidRDefault="00F334C9" w:rsidP="00F334C9">
      <w:pPr>
        <w:bidi/>
        <w:rPr>
          <w:rFonts w:ascii="Franklin Gothic Book" w:eastAsia="+mn-ea" w:cs="B Nazanin"/>
          <w:b/>
          <w:bCs/>
          <w:kern w:val="24"/>
          <w:sz w:val="24"/>
          <w:szCs w:val="24"/>
          <w:rtl/>
        </w:rPr>
      </w:pPr>
    </w:p>
    <w:p w14:paraId="21948CF1" w14:textId="77777777" w:rsidR="00F334C9" w:rsidRPr="00F334C9" w:rsidRDefault="00F334C9" w:rsidP="00F334C9">
      <w:pPr>
        <w:bidi/>
        <w:rPr>
          <w:rFonts w:ascii="Franklin Gothic Book" w:eastAsia="+mn-ea" w:cs="B Nazanin"/>
          <w:b/>
          <w:bCs/>
          <w:kern w:val="24"/>
          <w:sz w:val="24"/>
          <w:szCs w:val="24"/>
          <w:rtl/>
        </w:rPr>
        <w:sectPr w:rsidR="00F334C9" w:rsidRPr="00F334C9"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AEFBC76" w14:textId="77777777" w:rsidR="00F334C9" w:rsidRPr="00F334C9" w:rsidRDefault="00F334C9" w:rsidP="00F334C9">
      <w:pPr>
        <w:bidi/>
        <w:rPr>
          <w:rFonts w:ascii="Franklin Gothic Book" w:eastAsia="+mn-ea" w:cs="B Nazanin"/>
          <w:b/>
          <w:bCs/>
          <w:kern w:val="24"/>
          <w:sz w:val="24"/>
          <w:szCs w:val="24"/>
          <w:lang w:bidi="fa-IR"/>
        </w:rPr>
      </w:pPr>
      <w:r w:rsidRPr="00F334C9">
        <w:rPr>
          <w:rFonts w:ascii="Franklin Gothic Book" w:eastAsia="+mn-ea" w:cs="B Nazanin" w:hint="cs"/>
          <w:b/>
          <w:bCs/>
          <w:kern w:val="24"/>
          <w:sz w:val="24"/>
          <w:szCs w:val="24"/>
          <w:rtl/>
        </w:rPr>
        <w:lastRenderedPageBreak/>
        <w:t xml:space="preserve">د)عملکرد برنامه‌ها  : </w:t>
      </w:r>
    </w:p>
    <w:tbl>
      <w:tblPr>
        <w:bidiVisual/>
        <w:tblW w:w="12958" w:type="dxa"/>
        <w:tblLook w:val="04A0" w:firstRow="1" w:lastRow="0" w:firstColumn="1" w:lastColumn="0" w:noHBand="0" w:noVBand="1"/>
      </w:tblPr>
      <w:tblGrid>
        <w:gridCol w:w="3788"/>
        <w:gridCol w:w="9170"/>
      </w:tblGrid>
      <w:tr w:rsidR="00F334C9" w:rsidRPr="00F334C9" w14:paraId="41AFA140" w14:textId="77777777" w:rsidTr="002C4298">
        <w:trPr>
          <w:trHeight w:val="2032"/>
        </w:trPr>
        <w:tc>
          <w:tcPr>
            <w:tcW w:w="3788" w:type="dxa"/>
            <w:tcBorders>
              <w:top w:val="single" w:sz="4" w:space="0" w:color="auto"/>
              <w:left w:val="single" w:sz="4" w:space="0" w:color="auto"/>
              <w:bottom w:val="single" w:sz="4" w:space="0" w:color="auto"/>
              <w:right w:val="single" w:sz="4" w:space="0" w:color="auto"/>
            </w:tcBorders>
            <w:vAlign w:val="center"/>
            <w:hideMark/>
          </w:tcPr>
          <w:p w14:paraId="6E6BB06C" w14:textId="77777777" w:rsidR="00F334C9" w:rsidRPr="00F334C9" w:rsidRDefault="00F334C9" w:rsidP="00F334C9">
            <w:pPr>
              <w:bidi/>
              <w:jc w:val="center"/>
              <w:rPr>
                <w:rFonts w:ascii="Franklin Gothic Book" w:eastAsia="+mn-ea" w:cs="B Nazanin"/>
                <w:kern w:val="24"/>
                <w:lang w:bidi="fa-IR"/>
              </w:rPr>
            </w:pPr>
            <w:r w:rsidRPr="00F334C9">
              <w:rPr>
                <w:rFonts w:ascii="Franklin Gothic Book" w:eastAsia="+mn-ea" w:cs="B Nazanin" w:hint="cs"/>
                <w:kern w:val="24"/>
                <w:rtl/>
                <w:lang w:bidi="fa-IR"/>
              </w:rPr>
              <w:t>پوشش مراقبت گروه سنی جوانان به میزان 30%</w:t>
            </w:r>
          </w:p>
        </w:tc>
        <w:tc>
          <w:tcPr>
            <w:tcW w:w="9170" w:type="dxa"/>
            <w:tcBorders>
              <w:top w:val="single" w:sz="4" w:space="0" w:color="auto"/>
              <w:left w:val="single" w:sz="4" w:space="0" w:color="auto"/>
              <w:bottom w:val="single" w:sz="4" w:space="0" w:color="auto"/>
              <w:right w:val="single" w:sz="4" w:space="0" w:color="auto"/>
            </w:tcBorders>
            <w:vAlign w:val="center"/>
            <w:hideMark/>
          </w:tcPr>
          <w:p w14:paraId="345C1F4A" w14:textId="15B7091E" w:rsidR="00F334C9" w:rsidRPr="002C4298" w:rsidRDefault="00F334C9" w:rsidP="002B6B66">
            <w:pPr>
              <w:pStyle w:val="ListParagraph"/>
              <w:numPr>
                <w:ilvl w:val="0"/>
                <w:numId w:val="50"/>
              </w:numPr>
              <w:bidi/>
              <w:ind w:left="360"/>
              <w:rPr>
                <w:rFonts w:ascii="Franklin Gothic Book" w:eastAsia="+mn-ea" w:cs="B Nazanin"/>
                <w:kern w:val="24"/>
                <w:rtl/>
                <w:lang w:bidi="fa-IR"/>
              </w:rPr>
            </w:pPr>
            <w:r w:rsidRPr="002C4298">
              <w:rPr>
                <w:rFonts w:ascii="Franklin Gothic Book" w:eastAsia="+mn-ea" w:cs="B Nazanin" w:hint="cs"/>
                <w:kern w:val="24"/>
                <w:rtl/>
                <w:lang w:bidi="fa-IR"/>
              </w:rPr>
              <w:t>توانمند سازی ارائه دهندگان خدمات سلامت در امر ارائه مراقبتها</w:t>
            </w:r>
          </w:p>
          <w:p w14:paraId="4D291DB1" w14:textId="35BE4A7F" w:rsidR="00F334C9" w:rsidRPr="002C4298" w:rsidRDefault="00F334C9" w:rsidP="002B6B66">
            <w:pPr>
              <w:pStyle w:val="ListParagraph"/>
              <w:numPr>
                <w:ilvl w:val="0"/>
                <w:numId w:val="50"/>
              </w:numPr>
              <w:bidi/>
              <w:ind w:left="360"/>
              <w:rPr>
                <w:rFonts w:ascii="Franklin Gothic Book" w:eastAsia="+mn-ea" w:cs="B Nazanin"/>
                <w:kern w:val="24"/>
                <w:rtl/>
                <w:lang w:bidi="fa-IR"/>
              </w:rPr>
            </w:pPr>
            <w:r w:rsidRPr="002C4298">
              <w:rPr>
                <w:rFonts w:ascii="Franklin Gothic Book" w:eastAsia="+mn-ea" w:cs="B Nazanin" w:hint="cs"/>
                <w:kern w:val="24"/>
                <w:rtl/>
                <w:lang w:bidi="fa-IR"/>
              </w:rPr>
              <w:t>اعزام تیم سلامت در زمان برگزاری مناسبات بهداشتی در  مراکز تجمع جوانان به ویژه دانشگاهها</w:t>
            </w:r>
          </w:p>
          <w:p w14:paraId="3D64F7E7" w14:textId="77777777" w:rsidR="00F334C9" w:rsidRPr="002C4298" w:rsidRDefault="00F334C9" w:rsidP="002B6B66">
            <w:pPr>
              <w:pStyle w:val="ListParagraph"/>
              <w:numPr>
                <w:ilvl w:val="0"/>
                <w:numId w:val="50"/>
              </w:numPr>
              <w:bidi/>
              <w:ind w:left="360"/>
              <w:rPr>
                <w:rFonts w:ascii="Franklin Gothic Book" w:eastAsia="+mn-ea" w:cs="B Nazanin"/>
                <w:kern w:val="24"/>
                <w:rtl/>
                <w:lang w:bidi="fa-IR"/>
              </w:rPr>
            </w:pPr>
            <w:r w:rsidRPr="002C4298">
              <w:rPr>
                <w:rFonts w:ascii="Franklin Gothic Book" w:eastAsia="+mn-ea" w:cs="B Nazanin" w:hint="cs"/>
                <w:kern w:val="24"/>
                <w:rtl/>
                <w:lang w:bidi="fa-IR"/>
              </w:rPr>
              <w:t>-پایش های حضوری و مجازی از سطح مراکز جامع سلامت/پایگاههای سلامت</w:t>
            </w:r>
          </w:p>
          <w:p w14:paraId="65872245" w14:textId="17672A08" w:rsidR="00F334C9" w:rsidRPr="002C4298" w:rsidRDefault="00F334C9" w:rsidP="002B6B66">
            <w:pPr>
              <w:pStyle w:val="ListParagraph"/>
              <w:numPr>
                <w:ilvl w:val="0"/>
                <w:numId w:val="50"/>
              </w:numPr>
              <w:bidi/>
              <w:ind w:left="360"/>
              <w:rPr>
                <w:rFonts w:ascii="Franklin Gothic Book" w:eastAsia="+mn-ea" w:cs="B Nazanin"/>
                <w:kern w:val="24"/>
                <w:rtl/>
                <w:lang w:bidi="fa-IR"/>
              </w:rPr>
            </w:pPr>
            <w:r w:rsidRPr="002C4298">
              <w:rPr>
                <w:rFonts w:ascii="Franklin Gothic Book" w:eastAsia="+mn-ea" w:cs="B Nazanin" w:hint="cs"/>
                <w:kern w:val="24"/>
                <w:rtl/>
                <w:lang w:bidi="fa-IR"/>
              </w:rPr>
              <w:t>ارائه بسته خدمتی به مراجعین جوان مرکز متقاضی صدور کارت بهداشت،واکسن سربازی و...</w:t>
            </w:r>
          </w:p>
          <w:p w14:paraId="0C3AAA9B" w14:textId="77777777" w:rsidR="00F334C9" w:rsidRPr="002C4298" w:rsidRDefault="00F334C9" w:rsidP="002B6B66">
            <w:pPr>
              <w:pStyle w:val="ListParagraph"/>
              <w:numPr>
                <w:ilvl w:val="0"/>
                <w:numId w:val="50"/>
              </w:numPr>
              <w:bidi/>
              <w:ind w:left="360"/>
              <w:rPr>
                <w:rFonts w:ascii="Franklin Gothic Book" w:eastAsia="+mn-ea" w:cs="B Nazanin"/>
                <w:kern w:val="24"/>
                <w:rtl/>
                <w:lang w:bidi="fa-IR"/>
              </w:rPr>
            </w:pPr>
            <w:r w:rsidRPr="002C4298">
              <w:rPr>
                <w:rFonts w:ascii="Franklin Gothic Book" w:eastAsia="+mn-ea" w:cs="B Nazanin" w:hint="cs"/>
                <w:kern w:val="24"/>
                <w:rtl/>
                <w:lang w:bidi="fa-IR"/>
              </w:rPr>
              <w:t>-برآورد ویتامین د3 مورد نیاز مراکز با توجه به جمعیت تحت پوشش و ارسال لیست توزیع ویتامین د3  به مراکز و پایگاهها</w:t>
            </w:r>
          </w:p>
        </w:tc>
      </w:tr>
      <w:tr w:rsidR="00F334C9" w:rsidRPr="00F334C9" w14:paraId="58389A3C" w14:textId="77777777" w:rsidTr="002C4298">
        <w:trPr>
          <w:trHeight w:val="682"/>
        </w:trPr>
        <w:tc>
          <w:tcPr>
            <w:tcW w:w="3788" w:type="dxa"/>
            <w:tcBorders>
              <w:top w:val="single" w:sz="4" w:space="0" w:color="auto"/>
              <w:left w:val="single" w:sz="4" w:space="0" w:color="auto"/>
              <w:bottom w:val="single" w:sz="4" w:space="0" w:color="auto"/>
              <w:right w:val="single" w:sz="4" w:space="0" w:color="auto"/>
            </w:tcBorders>
            <w:vAlign w:val="center"/>
          </w:tcPr>
          <w:p w14:paraId="09C9DCC9" w14:textId="77777777" w:rsidR="00F334C9" w:rsidRPr="00F334C9" w:rsidRDefault="00F334C9" w:rsidP="00F334C9">
            <w:pPr>
              <w:bidi/>
              <w:jc w:val="center"/>
              <w:rPr>
                <w:rFonts w:ascii="Franklin Gothic Book" w:eastAsia="+mn-ea" w:cs="B Nazanin"/>
                <w:kern w:val="24"/>
                <w:rtl/>
                <w:lang w:bidi="fa-IR"/>
              </w:rPr>
            </w:pPr>
            <w:r w:rsidRPr="00F334C9">
              <w:rPr>
                <w:rFonts w:ascii="Franklin Gothic Book" w:eastAsia="+mn-ea" w:cs="B Nazanin" w:hint="cs"/>
                <w:kern w:val="24"/>
                <w:rtl/>
                <w:lang w:bidi="fa-IR"/>
              </w:rPr>
              <w:t>پوشش معاینات پزشک گروه سنی جوانان به میزان 30%</w:t>
            </w:r>
          </w:p>
        </w:tc>
        <w:tc>
          <w:tcPr>
            <w:tcW w:w="9170" w:type="dxa"/>
            <w:tcBorders>
              <w:top w:val="single" w:sz="4" w:space="0" w:color="auto"/>
              <w:left w:val="single" w:sz="4" w:space="0" w:color="auto"/>
              <w:bottom w:val="single" w:sz="4" w:space="0" w:color="auto"/>
              <w:right w:val="single" w:sz="4" w:space="0" w:color="auto"/>
            </w:tcBorders>
            <w:vAlign w:val="center"/>
          </w:tcPr>
          <w:p w14:paraId="2027B7E7" w14:textId="2F86F379" w:rsidR="00F334C9" w:rsidRPr="00F334C9" w:rsidRDefault="00F334C9" w:rsidP="002C4298">
            <w:pPr>
              <w:bidi/>
              <w:ind w:left="510" w:hanging="420"/>
              <w:rPr>
                <w:rFonts w:ascii="Franklin Gothic Book" w:eastAsia="+mn-ea" w:cs="B Nazanin"/>
                <w:kern w:val="24"/>
                <w:rtl/>
                <w:lang w:bidi="fa-IR"/>
              </w:rPr>
            </w:pPr>
            <w:r w:rsidRPr="00F334C9">
              <w:rPr>
                <w:rFonts w:ascii="Franklin Gothic Book" w:eastAsia="+mn-ea" w:cs="B Nazanin" w:hint="cs"/>
                <w:kern w:val="24"/>
                <w:rtl/>
                <w:lang w:bidi="fa-IR"/>
              </w:rPr>
              <w:t xml:space="preserve">- </w:t>
            </w:r>
            <w:r w:rsidR="002C4298">
              <w:rPr>
                <w:rFonts w:ascii="Franklin Gothic Book" w:eastAsia="+mn-ea" w:cs="B Nazanin" w:hint="cs"/>
                <w:kern w:val="24"/>
                <w:rtl/>
                <w:lang w:bidi="fa-IR"/>
              </w:rPr>
              <w:t xml:space="preserve">  </w:t>
            </w:r>
            <w:r w:rsidRPr="00F334C9">
              <w:rPr>
                <w:rFonts w:ascii="Franklin Gothic Book" w:eastAsia="+mn-ea" w:cs="B Nazanin" w:hint="cs"/>
                <w:kern w:val="24"/>
                <w:rtl/>
                <w:lang w:bidi="fa-IR"/>
              </w:rPr>
              <w:t>اعزام تیم سلامت در زمان برگزاری مناسبات بهداشتی در  مراکز تجمع جوانان به ویژه دانشگاهها و دانشجویان جدیدالورود</w:t>
            </w:r>
          </w:p>
          <w:p w14:paraId="2EC6EB31" w14:textId="55917CA5" w:rsidR="00F334C9" w:rsidRPr="00F334C9" w:rsidRDefault="00F334C9" w:rsidP="002C4298">
            <w:pPr>
              <w:bidi/>
              <w:ind w:left="510" w:hanging="420"/>
              <w:rPr>
                <w:rFonts w:ascii="Franklin Gothic Book" w:eastAsia="+mn-ea" w:cs="B Nazanin"/>
                <w:kern w:val="24"/>
                <w:rtl/>
                <w:lang w:bidi="fa-IR"/>
              </w:rPr>
            </w:pPr>
            <w:r w:rsidRPr="00F334C9">
              <w:rPr>
                <w:rFonts w:ascii="Franklin Gothic Book" w:eastAsia="+mn-ea" w:cs="B Nazanin" w:hint="cs"/>
                <w:kern w:val="24"/>
                <w:rtl/>
                <w:lang w:bidi="fa-IR"/>
              </w:rPr>
              <w:t>-</w:t>
            </w:r>
            <w:r w:rsidR="002C4298">
              <w:rPr>
                <w:rFonts w:ascii="Franklin Gothic Book" w:eastAsia="+mn-ea" w:cs="B Nazanin" w:hint="cs"/>
                <w:kern w:val="24"/>
                <w:rtl/>
                <w:lang w:bidi="fa-IR"/>
              </w:rPr>
              <w:t xml:space="preserve">   </w:t>
            </w:r>
            <w:r w:rsidRPr="00F334C9">
              <w:rPr>
                <w:rFonts w:ascii="Franklin Gothic Book" w:eastAsia="+mn-ea" w:cs="B Nazanin" w:hint="cs"/>
                <w:kern w:val="24"/>
                <w:rtl/>
                <w:lang w:bidi="fa-IR"/>
              </w:rPr>
              <w:t>پایش های حضوری و مجازی از سطح مراکز جامع سلامت/پایگاههای سلامت</w:t>
            </w:r>
          </w:p>
          <w:p w14:paraId="20397B36" w14:textId="348001B4" w:rsidR="00F334C9" w:rsidRPr="00F334C9" w:rsidRDefault="00F334C9" w:rsidP="002C4298">
            <w:pPr>
              <w:bidi/>
              <w:ind w:left="510" w:hanging="420"/>
              <w:rPr>
                <w:rFonts w:ascii="Franklin Gothic Book" w:eastAsia="+mn-ea" w:cs="B Nazanin"/>
                <w:kern w:val="24"/>
                <w:rtl/>
                <w:lang w:bidi="fa-IR"/>
              </w:rPr>
            </w:pPr>
            <w:r w:rsidRPr="00F334C9">
              <w:rPr>
                <w:rFonts w:ascii="Franklin Gothic Book" w:eastAsia="+mn-ea" w:cs="B Nazanin" w:hint="cs"/>
                <w:kern w:val="24"/>
                <w:rtl/>
                <w:lang w:bidi="fa-IR"/>
              </w:rPr>
              <w:t>-</w:t>
            </w:r>
            <w:r w:rsidR="002C4298">
              <w:rPr>
                <w:rFonts w:ascii="Franklin Gothic Book" w:eastAsia="+mn-ea" w:cs="B Nazanin" w:hint="cs"/>
                <w:kern w:val="24"/>
                <w:rtl/>
                <w:lang w:bidi="fa-IR"/>
              </w:rPr>
              <w:t xml:space="preserve">   </w:t>
            </w:r>
            <w:r w:rsidRPr="00F334C9">
              <w:rPr>
                <w:rFonts w:ascii="Franklin Gothic Book" w:eastAsia="+mn-ea" w:cs="B Nazanin" w:hint="cs"/>
                <w:kern w:val="24"/>
                <w:rtl/>
                <w:lang w:bidi="fa-IR"/>
              </w:rPr>
              <w:t>ارجاع و ارائه بسته خدمتی پزشک به مراجعین جوان مرکز متقاضی صدور کارت بهداشت،واکسن سربازی و ازدواج و...</w:t>
            </w:r>
          </w:p>
        </w:tc>
      </w:tr>
      <w:tr w:rsidR="00F334C9" w:rsidRPr="00F334C9" w14:paraId="7CC876D9" w14:textId="77777777" w:rsidTr="002C4298">
        <w:tc>
          <w:tcPr>
            <w:tcW w:w="3788" w:type="dxa"/>
            <w:tcBorders>
              <w:top w:val="single" w:sz="4" w:space="0" w:color="auto"/>
              <w:left w:val="single" w:sz="4" w:space="0" w:color="auto"/>
              <w:bottom w:val="single" w:sz="4" w:space="0" w:color="auto"/>
              <w:right w:val="single" w:sz="4" w:space="0" w:color="auto"/>
            </w:tcBorders>
            <w:vAlign w:val="center"/>
            <w:hideMark/>
          </w:tcPr>
          <w:p w14:paraId="0E81E4EA" w14:textId="77777777" w:rsidR="00F334C9" w:rsidRPr="00F334C9" w:rsidRDefault="00F334C9" w:rsidP="00F334C9">
            <w:pPr>
              <w:bidi/>
              <w:jc w:val="center"/>
              <w:rPr>
                <w:rFonts w:ascii="Franklin Gothic Book" w:eastAsia="+mn-ea" w:cs="B Nazanin"/>
                <w:kern w:val="24"/>
                <w:rtl/>
                <w:lang w:bidi="fa-IR"/>
              </w:rPr>
            </w:pPr>
            <w:r w:rsidRPr="00F334C9">
              <w:rPr>
                <w:rFonts w:ascii="Franklin Gothic Book" w:eastAsia="+mn-ea" w:cs="B Nazanin" w:hint="cs"/>
                <w:kern w:val="24"/>
                <w:rtl/>
                <w:lang w:bidi="fa-IR"/>
              </w:rPr>
              <w:t>ارتقاء سطح آگاهی حداقل 17 درصد گروه سنی جوانان 29-18 سال در خصوص پیشگیری از سوانح و حوادث ترافیکی در جوانان</w:t>
            </w:r>
          </w:p>
        </w:tc>
        <w:tc>
          <w:tcPr>
            <w:tcW w:w="9170" w:type="dxa"/>
            <w:tcBorders>
              <w:top w:val="single" w:sz="4" w:space="0" w:color="auto"/>
              <w:left w:val="single" w:sz="4" w:space="0" w:color="auto"/>
              <w:bottom w:val="single" w:sz="4" w:space="0" w:color="auto"/>
              <w:right w:val="single" w:sz="4" w:space="0" w:color="auto"/>
            </w:tcBorders>
            <w:vAlign w:val="center"/>
            <w:hideMark/>
          </w:tcPr>
          <w:p w14:paraId="283794D0" w14:textId="77777777" w:rsidR="00F334C9" w:rsidRPr="00F334C9" w:rsidRDefault="00F334C9" w:rsidP="002B6B66">
            <w:pPr>
              <w:numPr>
                <w:ilvl w:val="0"/>
                <w:numId w:val="40"/>
              </w:numPr>
              <w:bidi/>
              <w:ind w:left="420" w:hanging="300"/>
              <w:rPr>
                <w:rFonts w:ascii="Franklin Gothic Book" w:eastAsia="+mn-ea" w:cs="B Nazanin"/>
                <w:kern w:val="24"/>
                <w:rtl/>
                <w:lang w:bidi="fa-IR"/>
              </w:rPr>
            </w:pPr>
            <w:r w:rsidRPr="00F334C9">
              <w:rPr>
                <w:rFonts w:ascii="Franklin Gothic Book" w:eastAsia="+mn-ea" w:cs="B Nazanin" w:hint="cs"/>
                <w:kern w:val="24"/>
                <w:rtl/>
                <w:lang w:bidi="fa-IR"/>
              </w:rPr>
              <w:t>توانمند سازی کارکنان بهداشتی برای ارائه آموزش صحیح</w:t>
            </w:r>
          </w:p>
          <w:p w14:paraId="7754C50D" w14:textId="77777777" w:rsidR="00F334C9" w:rsidRPr="00F334C9" w:rsidRDefault="00F334C9" w:rsidP="002B6B66">
            <w:pPr>
              <w:numPr>
                <w:ilvl w:val="0"/>
                <w:numId w:val="40"/>
              </w:numPr>
              <w:bidi/>
              <w:ind w:left="420" w:hanging="300"/>
              <w:rPr>
                <w:rFonts w:ascii="Franklin Gothic Book" w:eastAsia="+mn-ea" w:cs="B Nazanin"/>
                <w:kern w:val="24"/>
                <w:rtl/>
                <w:lang w:bidi="fa-IR"/>
              </w:rPr>
            </w:pPr>
            <w:r w:rsidRPr="00F334C9">
              <w:rPr>
                <w:rFonts w:ascii="Franklin Gothic Book" w:eastAsia="+mn-ea" w:cs="B Nazanin" w:hint="cs"/>
                <w:kern w:val="24"/>
                <w:rtl/>
                <w:lang w:bidi="fa-IR"/>
              </w:rPr>
              <w:t>ارسال دستورالعمل ها و مواد آموزشی به کارکنان</w:t>
            </w:r>
          </w:p>
          <w:p w14:paraId="0A188D98" w14:textId="77777777" w:rsidR="00F334C9" w:rsidRPr="00F334C9" w:rsidRDefault="00F334C9" w:rsidP="002B6B66">
            <w:pPr>
              <w:numPr>
                <w:ilvl w:val="0"/>
                <w:numId w:val="40"/>
              </w:numPr>
              <w:bidi/>
              <w:ind w:left="420" w:hanging="300"/>
              <w:rPr>
                <w:rFonts w:ascii="Franklin Gothic Book" w:eastAsia="+mn-ea" w:cs="B Nazanin"/>
                <w:kern w:val="24"/>
                <w:rtl/>
                <w:lang w:bidi="fa-IR"/>
              </w:rPr>
            </w:pPr>
            <w:r w:rsidRPr="00F334C9">
              <w:rPr>
                <w:rFonts w:ascii="Franklin Gothic Book" w:eastAsia="+mn-ea" w:cs="B Nazanin" w:hint="cs"/>
                <w:kern w:val="24"/>
                <w:rtl/>
                <w:lang w:bidi="fa-IR"/>
              </w:rPr>
              <w:t>ارائه آموزش به جوانان،دانشجویان،طلاب</w:t>
            </w:r>
          </w:p>
          <w:p w14:paraId="6AFCBC16" w14:textId="77777777" w:rsidR="00F334C9" w:rsidRPr="00F334C9" w:rsidRDefault="00F334C9" w:rsidP="002B6B66">
            <w:pPr>
              <w:numPr>
                <w:ilvl w:val="0"/>
                <w:numId w:val="40"/>
              </w:numPr>
              <w:bidi/>
              <w:ind w:left="420" w:hanging="300"/>
              <w:rPr>
                <w:rFonts w:ascii="Franklin Gothic Book" w:eastAsia="+mn-ea" w:cs="B Nazanin"/>
                <w:kern w:val="24"/>
                <w:rtl/>
                <w:lang w:bidi="fa-IR"/>
              </w:rPr>
            </w:pPr>
            <w:r w:rsidRPr="00F334C9">
              <w:rPr>
                <w:rFonts w:ascii="Franklin Gothic Book" w:eastAsia="+mn-ea" w:cs="B Nazanin" w:hint="cs"/>
                <w:kern w:val="24"/>
                <w:rtl/>
                <w:lang w:bidi="fa-IR"/>
              </w:rPr>
              <w:t>برگزاری کارگاهها،سمینارها و همایش های برای گروه هدف جوانان</w:t>
            </w:r>
          </w:p>
        </w:tc>
      </w:tr>
      <w:tr w:rsidR="00F334C9" w:rsidRPr="00F334C9" w14:paraId="6567DD93" w14:textId="77777777" w:rsidTr="002C4298">
        <w:tc>
          <w:tcPr>
            <w:tcW w:w="3788" w:type="dxa"/>
            <w:tcBorders>
              <w:top w:val="single" w:sz="4" w:space="0" w:color="auto"/>
              <w:left w:val="single" w:sz="4" w:space="0" w:color="auto"/>
              <w:bottom w:val="single" w:sz="4" w:space="0" w:color="auto"/>
              <w:right w:val="single" w:sz="4" w:space="0" w:color="auto"/>
            </w:tcBorders>
            <w:vAlign w:val="center"/>
            <w:hideMark/>
          </w:tcPr>
          <w:p w14:paraId="31846189" w14:textId="77777777" w:rsidR="00F334C9" w:rsidRPr="00F334C9" w:rsidRDefault="00F334C9" w:rsidP="00F334C9">
            <w:pPr>
              <w:bidi/>
              <w:jc w:val="center"/>
              <w:rPr>
                <w:rFonts w:ascii="Franklin Gothic Book" w:eastAsia="+mn-ea" w:cs="B Nazanin"/>
                <w:kern w:val="24"/>
                <w:rtl/>
                <w:lang w:bidi="fa-IR"/>
              </w:rPr>
            </w:pPr>
            <w:r w:rsidRPr="00F334C9">
              <w:rPr>
                <w:rFonts w:ascii="Franklin Gothic Book" w:eastAsia="+mn-ea" w:cs="B Nazanin" w:hint="cs"/>
                <w:kern w:val="24"/>
                <w:rtl/>
                <w:lang w:bidi="fa-IR"/>
              </w:rPr>
              <w:t>ارتقاء سطح آگاهی حداقل 20درصد گروه سنی جوانان 29-18 سال در خصوص پیشگیری  از رفتارهای پرخطر ونهادینه سازی سبک زندگی سالم در جوانان با برگزاری دوره آموزشی</w:t>
            </w:r>
          </w:p>
        </w:tc>
        <w:tc>
          <w:tcPr>
            <w:tcW w:w="9170" w:type="dxa"/>
            <w:tcBorders>
              <w:top w:val="single" w:sz="4" w:space="0" w:color="auto"/>
              <w:left w:val="single" w:sz="4" w:space="0" w:color="auto"/>
              <w:bottom w:val="single" w:sz="4" w:space="0" w:color="auto"/>
              <w:right w:val="single" w:sz="4" w:space="0" w:color="auto"/>
            </w:tcBorders>
            <w:vAlign w:val="center"/>
            <w:hideMark/>
          </w:tcPr>
          <w:p w14:paraId="3E9EA49A" w14:textId="77777777" w:rsidR="00F334C9" w:rsidRPr="00F334C9" w:rsidRDefault="00F334C9" w:rsidP="002B6B66">
            <w:pPr>
              <w:numPr>
                <w:ilvl w:val="0"/>
                <w:numId w:val="40"/>
              </w:numPr>
              <w:bidi/>
              <w:ind w:left="420" w:hanging="300"/>
              <w:rPr>
                <w:rFonts w:ascii="Franklin Gothic Book" w:eastAsia="+mn-ea" w:cs="B Nazanin"/>
                <w:kern w:val="24"/>
                <w:rtl/>
                <w:lang w:bidi="fa-IR"/>
              </w:rPr>
            </w:pPr>
            <w:r w:rsidRPr="00F334C9">
              <w:rPr>
                <w:rFonts w:ascii="Franklin Gothic Book" w:eastAsia="+mn-ea" w:cs="B Nazanin" w:hint="cs"/>
                <w:kern w:val="24"/>
                <w:rtl/>
                <w:lang w:bidi="fa-IR"/>
              </w:rPr>
              <w:t>توانمند سازی کارکنان بهداشتی برای ارائه آموزش صحیح</w:t>
            </w:r>
          </w:p>
          <w:p w14:paraId="671D8DFF" w14:textId="77777777" w:rsidR="00F334C9" w:rsidRPr="00F334C9" w:rsidRDefault="00F334C9" w:rsidP="002B6B66">
            <w:pPr>
              <w:numPr>
                <w:ilvl w:val="0"/>
                <w:numId w:val="40"/>
              </w:numPr>
              <w:bidi/>
              <w:ind w:left="420" w:hanging="300"/>
              <w:rPr>
                <w:rFonts w:ascii="Franklin Gothic Book" w:eastAsia="+mn-ea" w:cs="B Nazanin"/>
                <w:kern w:val="24"/>
                <w:rtl/>
                <w:lang w:bidi="fa-IR"/>
              </w:rPr>
            </w:pPr>
            <w:r w:rsidRPr="00F334C9">
              <w:rPr>
                <w:rFonts w:ascii="Franklin Gothic Book" w:eastAsia="+mn-ea" w:cs="B Nazanin" w:hint="cs"/>
                <w:kern w:val="24"/>
                <w:rtl/>
                <w:lang w:bidi="fa-IR"/>
              </w:rPr>
              <w:t>ارسال دستورالعمل ها و مواد آموزشی به کارکنان</w:t>
            </w:r>
          </w:p>
          <w:p w14:paraId="73DD589C" w14:textId="77777777" w:rsidR="00F334C9" w:rsidRPr="00F334C9" w:rsidRDefault="00F334C9" w:rsidP="002B6B66">
            <w:pPr>
              <w:numPr>
                <w:ilvl w:val="0"/>
                <w:numId w:val="40"/>
              </w:numPr>
              <w:bidi/>
              <w:ind w:left="420" w:hanging="300"/>
              <w:rPr>
                <w:rFonts w:ascii="Franklin Gothic Book" w:eastAsia="+mn-ea" w:cs="B Nazanin"/>
                <w:kern w:val="24"/>
                <w:rtl/>
                <w:lang w:bidi="fa-IR"/>
              </w:rPr>
            </w:pPr>
            <w:r w:rsidRPr="00F334C9">
              <w:rPr>
                <w:rFonts w:ascii="Franklin Gothic Book" w:eastAsia="+mn-ea" w:cs="B Nazanin" w:hint="cs"/>
                <w:kern w:val="24"/>
                <w:rtl/>
                <w:lang w:bidi="fa-IR"/>
              </w:rPr>
              <w:t>ارائه آموزش به جوانان،دانشجویان،طلاب</w:t>
            </w:r>
          </w:p>
          <w:p w14:paraId="0D9D44DF" w14:textId="77777777" w:rsidR="00F334C9" w:rsidRPr="00F334C9" w:rsidRDefault="00F334C9" w:rsidP="002B6B66">
            <w:pPr>
              <w:numPr>
                <w:ilvl w:val="0"/>
                <w:numId w:val="40"/>
              </w:numPr>
              <w:bidi/>
              <w:ind w:left="420" w:hanging="300"/>
              <w:rPr>
                <w:rFonts w:ascii="Franklin Gothic Book" w:eastAsia="+mn-ea" w:cs="B Nazanin"/>
                <w:kern w:val="24"/>
                <w:rtl/>
                <w:lang w:bidi="fa-IR"/>
              </w:rPr>
            </w:pPr>
            <w:r w:rsidRPr="00F334C9">
              <w:rPr>
                <w:rFonts w:ascii="Franklin Gothic Book" w:eastAsia="+mn-ea" w:cs="B Nazanin" w:hint="cs"/>
                <w:kern w:val="24"/>
                <w:rtl/>
                <w:lang w:bidi="fa-IR"/>
              </w:rPr>
              <w:t>برگزاری کارگاهها،سمینارها و همایش های برای گروه هدف جوانان</w:t>
            </w:r>
          </w:p>
        </w:tc>
      </w:tr>
    </w:tbl>
    <w:p w14:paraId="5CAC43F1" w14:textId="77777777" w:rsidR="00F334C9" w:rsidRPr="00F334C9" w:rsidRDefault="00F334C9" w:rsidP="00F334C9">
      <w:pPr>
        <w:bidi/>
        <w:rPr>
          <w:rFonts w:ascii="Franklin Gothic Book" w:eastAsia="+mn-ea" w:cs="B Nazanin"/>
          <w:b/>
          <w:bCs/>
          <w:kern w:val="24"/>
          <w:sz w:val="24"/>
          <w:szCs w:val="24"/>
          <w:lang w:bidi="fa-IR"/>
        </w:rPr>
      </w:pPr>
    </w:p>
    <w:p w14:paraId="57B751D6" w14:textId="77777777" w:rsidR="00F334C9" w:rsidRPr="00F334C9" w:rsidRDefault="00F334C9" w:rsidP="00F334C9">
      <w:pPr>
        <w:bidi/>
        <w:rPr>
          <w:rFonts w:ascii="Franklin Gothic Book" w:eastAsia="+mn-ea" w:cs="B Nazanin"/>
          <w:b/>
          <w:bCs/>
          <w:kern w:val="24"/>
          <w:sz w:val="24"/>
          <w:szCs w:val="24"/>
          <w:rtl/>
        </w:rPr>
      </w:pPr>
    </w:p>
    <w:p w14:paraId="26224CE2" w14:textId="5D32F939" w:rsidR="00F334C9" w:rsidRPr="00F334C9" w:rsidRDefault="00F334C9" w:rsidP="00F334C9">
      <w:pPr>
        <w:bidi/>
        <w:rPr>
          <w:rFonts w:ascii="Franklin Gothic Book" w:eastAsia="+mn-ea" w:cs="B Nazanin"/>
          <w:b/>
          <w:bCs/>
          <w:kern w:val="24"/>
          <w:sz w:val="28"/>
          <w:szCs w:val="28"/>
          <w:rtl/>
          <w:lang w:bidi="fa-IR"/>
        </w:rPr>
      </w:pPr>
      <w:r w:rsidRPr="00F334C9">
        <w:rPr>
          <w:rFonts w:ascii="Franklin Gothic Book" w:eastAsia="+mn-ea" w:cs="B Nazanin" w:hint="cs"/>
          <w:b/>
          <w:bCs/>
          <w:kern w:val="24"/>
          <w:sz w:val="28"/>
          <w:szCs w:val="28"/>
          <w:rtl/>
        </w:rPr>
        <w:lastRenderedPageBreak/>
        <w:t xml:space="preserve">  ه) دستاوردها:</w:t>
      </w:r>
      <w:r w:rsidRPr="00F334C9">
        <w:rPr>
          <w:rFonts w:ascii="Franklin Gothic Book" w:eastAsia="+mn-ea" w:cs="B Nazanin" w:hint="cs"/>
          <w:b/>
          <w:bCs/>
          <w:kern w:val="24"/>
          <w:sz w:val="28"/>
          <w:szCs w:val="28"/>
          <w:rtl/>
          <w:lang w:bidi="fa-IR"/>
        </w:rPr>
        <w:t xml:space="preserve"> </w:t>
      </w:r>
    </w:p>
    <w:p w14:paraId="0CEC3D51" w14:textId="77777777" w:rsidR="00F334C9" w:rsidRPr="00F334C9" w:rsidRDefault="00F334C9" w:rsidP="002B6B66">
      <w:pPr>
        <w:numPr>
          <w:ilvl w:val="0"/>
          <w:numId w:val="48"/>
        </w:numPr>
        <w:bidi/>
        <w:rPr>
          <w:rFonts w:ascii="Franklin Gothic Book" w:eastAsia="+mn-ea" w:cs="B Nazanin"/>
          <w:kern w:val="24"/>
          <w:sz w:val="24"/>
          <w:szCs w:val="24"/>
          <w:lang w:bidi="fa-IR"/>
        </w:rPr>
      </w:pPr>
      <w:r w:rsidRPr="00F334C9">
        <w:rPr>
          <w:rFonts w:ascii="Franklin Gothic Book" w:eastAsia="+mn-ea" w:cs="B Nazanin" w:hint="cs"/>
          <w:kern w:val="24"/>
          <w:sz w:val="24"/>
          <w:szCs w:val="24"/>
          <w:rtl/>
          <w:lang w:bidi="fa-IR"/>
        </w:rPr>
        <w:t xml:space="preserve">معاینات جوانان مراجعه کننده به طب کار </w:t>
      </w:r>
    </w:p>
    <w:p w14:paraId="5DF8FD47" w14:textId="77777777" w:rsidR="00F334C9" w:rsidRPr="00F334C9" w:rsidRDefault="00F334C9" w:rsidP="002B6B66">
      <w:pPr>
        <w:numPr>
          <w:ilvl w:val="0"/>
          <w:numId w:val="48"/>
        </w:numPr>
        <w:bidi/>
        <w:rPr>
          <w:rFonts w:ascii="Franklin Gothic Book" w:eastAsia="+mn-ea" w:cs="B Nazanin"/>
          <w:kern w:val="24"/>
          <w:sz w:val="24"/>
          <w:szCs w:val="24"/>
          <w:rtl/>
          <w:lang w:bidi="fa-IR"/>
        </w:rPr>
      </w:pPr>
      <w:r w:rsidRPr="00F334C9">
        <w:rPr>
          <w:rFonts w:ascii="Franklin Gothic Book" w:eastAsia="+mn-ea" w:cs="B Nazanin" w:hint="cs"/>
          <w:kern w:val="24"/>
          <w:sz w:val="24"/>
          <w:szCs w:val="24"/>
          <w:rtl/>
          <w:lang w:bidi="fa-IR"/>
        </w:rPr>
        <w:t>پایش پایگاهها طبق شیوه نامه پایش: تربیت کارشناس مرکز جهت پایش پایگاه بصورت عملی در بازدید آموزشی در سال 1404</w:t>
      </w:r>
    </w:p>
    <w:p w14:paraId="3419771E" w14:textId="77777777" w:rsidR="00F334C9" w:rsidRPr="00F334C9" w:rsidRDefault="00F334C9" w:rsidP="002B6B66">
      <w:pPr>
        <w:numPr>
          <w:ilvl w:val="0"/>
          <w:numId w:val="48"/>
        </w:numPr>
        <w:bidi/>
        <w:rPr>
          <w:rFonts w:ascii="Franklin Gothic Book" w:eastAsia="+mn-ea" w:cs="B Nazanin"/>
          <w:kern w:val="24"/>
          <w:sz w:val="24"/>
          <w:szCs w:val="24"/>
          <w:rtl/>
          <w:lang w:bidi="fa-IR"/>
        </w:rPr>
      </w:pPr>
      <w:r w:rsidRPr="00F334C9">
        <w:rPr>
          <w:rFonts w:ascii="Franklin Gothic Book" w:eastAsia="+mn-ea" w:cs="B Nazanin" w:hint="cs"/>
          <w:kern w:val="24"/>
          <w:sz w:val="24"/>
          <w:szCs w:val="24"/>
          <w:rtl/>
          <w:lang w:bidi="fa-IR"/>
        </w:rPr>
        <w:t>تشکیل کارگروه جوانان در هر مرکز و برگزاری جلسات جهت ارتقای شاخصهای جوانان بصورت فصلی در سال 1404</w:t>
      </w:r>
    </w:p>
    <w:p w14:paraId="4FFB8A12" w14:textId="3C03EDDC" w:rsidR="00F334C9" w:rsidRDefault="00F334C9" w:rsidP="002B6B66">
      <w:pPr>
        <w:numPr>
          <w:ilvl w:val="0"/>
          <w:numId w:val="48"/>
        </w:numPr>
        <w:bidi/>
        <w:rPr>
          <w:rFonts w:ascii="Franklin Gothic Book" w:eastAsia="+mn-ea" w:cs="B Nazanin"/>
          <w:kern w:val="24"/>
          <w:sz w:val="24"/>
          <w:szCs w:val="24"/>
        </w:rPr>
      </w:pPr>
      <w:r w:rsidRPr="00F334C9">
        <w:rPr>
          <w:rFonts w:ascii="Franklin Gothic Book" w:eastAsia="+mn-ea" w:cs="B Nazanin" w:hint="cs"/>
          <w:kern w:val="24"/>
          <w:sz w:val="24"/>
          <w:szCs w:val="24"/>
          <w:rtl/>
          <w:lang w:bidi="fa-IR"/>
        </w:rPr>
        <w:t xml:space="preserve">افزایش جذب همکاری دانشگاههای تحت پوشش در مناسبتهای بهداشتی ، اعزام تیم سلامت در سال 1404 </w:t>
      </w:r>
    </w:p>
    <w:p w14:paraId="7DC8E297" w14:textId="77777777" w:rsidR="00D87EE7" w:rsidRPr="00F334C9" w:rsidRDefault="00D87EE7" w:rsidP="00D87EE7">
      <w:pPr>
        <w:bidi/>
        <w:rPr>
          <w:rFonts w:ascii="Franklin Gothic Book" w:eastAsia="+mn-ea" w:cs="B Nazanin"/>
          <w:kern w:val="24"/>
          <w:sz w:val="24"/>
          <w:szCs w:val="24"/>
          <w:rtl/>
        </w:rPr>
      </w:pPr>
    </w:p>
    <w:p w14:paraId="7FECBC03" w14:textId="77777777" w:rsidR="00F334C9" w:rsidRPr="00F334C9" w:rsidRDefault="00F334C9" w:rsidP="00F334C9">
      <w:pPr>
        <w:bidi/>
        <w:rPr>
          <w:rFonts w:ascii="Franklin Gothic Book" w:eastAsia="+mn-ea" w:cs="B Nazanin"/>
          <w:b/>
          <w:bCs/>
          <w:kern w:val="24"/>
          <w:sz w:val="28"/>
          <w:szCs w:val="28"/>
          <w:rtl/>
        </w:rPr>
      </w:pPr>
      <w:r w:rsidRPr="00F334C9">
        <w:rPr>
          <w:rFonts w:ascii="Franklin Gothic Book" w:eastAsia="+mn-ea" w:cs="B Nazanin" w:hint="cs"/>
          <w:b/>
          <w:bCs/>
          <w:kern w:val="24"/>
          <w:sz w:val="28"/>
          <w:szCs w:val="28"/>
          <w:rtl/>
        </w:rPr>
        <w:t xml:space="preserve">   و)چالش‌ها:</w:t>
      </w:r>
    </w:p>
    <w:tbl>
      <w:tblPr>
        <w:tblStyle w:val="TableGrid"/>
        <w:bidiVisual/>
        <w:tblW w:w="9639" w:type="dxa"/>
        <w:jc w:val="center"/>
        <w:tblLook w:val="04A0" w:firstRow="1" w:lastRow="0" w:firstColumn="1" w:lastColumn="0" w:noHBand="0" w:noVBand="1"/>
      </w:tblPr>
      <w:tblGrid>
        <w:gridCol w:w="4921"/>
        <w:gridCol w:w="4718"/>
      </w:tblGrid>
      <w:tr w:rsidR="00F334C9" w:rsidRPr="00F334C9" w14:paraId="5C3C7066" w14:textId="77777777" w:rsidTr="000A6C1E">
        <w:trPr>
          <w:trHeight w:val="851"/>
          <w:jc w:val="center"/>
        </w:trPr>
        <w:tc>
          <w:tcPr>
            <w:tcW w:w="4921" w:type="dxa"/>
            <w:shd w:val="clear" w:color="auto" w:fill="A6A6A6" w:themeFill="background1" w:themeFillShade="A6"/>
            <w:vAlign w:val="center"/>
            <w:hideMark/>
          </w:tcPr>
          <w:p w14:paraId="37F5B960" w14:textId="77777777" w:rsidR="00F334C9" w:rsidRPr="00F334C9" w:rsidRDefault="00F334C9" w:rsidP="00F334C9">
            <w:pPr>
              <w:bidi/>
              <w:spacing w:after="200" w:line="276" w:lineRule="auto"/>
              <w:jc w:val="center"/>
              <w:rPr>
                <w:rFonts w:ascii="Franklin Gothic Book" w:eastAsia="+mn-ea" w:cs="B Nazanin"/>
                <w:b/>
                <w:bCs/>
                <w:kern w:val="24"/>
                <w:sz w:val="24"/>
                <w:szCs w:val="24"/>
                <w:lang w:bidi="fa-IR"/>
              </w:rPr>
            </w:pPr>
            <w:r w:rsidRPr="00F334C9">
              <w:rPr>
                <w:rFonts w:ascii="Franklin Gothic Book" w:eastAsia="+mn-ea" w:cs="B Nazanin" w:hint="cs"/>
                <w:b/>
                <w:bCs/>
                <w:kern w:val="24"/>
                <w:sz w:val="24"/>
                <w:szCs w:val="24"/>
                <w:rtl/>
                <w:lang w:bidi="fa-IR"/>
              </w:rPr>
              <w:t>مشکلات و چالش‌ها</w:t>
            </w:r>
          </w:p>
        </w:tc>
        <w:tc>
          <w:tcPr>
            <w:tcW w:w="4718" w:type="dxa"/>
            <w:shd w:val="clear" w:color="auto" w:fill="A6A6A6" w:themeFill="background1" w:themeFillShade="A6"/>
            <w:vAlign w:val="center"/>
            <w:hideMark/>
          </w:tcPr>
          <w:p w14:paraId="68D55C22" w14:textId="77777777" w:rsidR="00F334C9" w:rsidRPr="00F334C9" w:rsidRDefault="00F334C9" w:rsidP="00F334C9">
            <w:pPr>
              <w:bidi/>
              <w:spacing w:after="200" w:line="276" w:lineRule="auto"/>
              <w:jc w:val="center"/>
              <w:rPr>
                <w:rFonts w:ascii="Franklin Gothic Book" w:eastAsia="+mn-ea" w:cs="B Nazanin"/>
                <w:b/>
                <w:bCs/>
                <w:kern w:val="24"/>
                <w:sz w:val="24"/>
                <w:szCs w:val="24"/>
                <w:lang w:bidi="fa-IR"/>
              </w:rPr>
            </w:pPr>
            <w:r w:rsidRPr="00F334C9">
              <w:rPr>
                <w:rFonts w:ascii="Franklin Gothic Book" w:eastAsia="+mn-ea" w:cs="B Nazanin" w:hint="cs"/>
                <w:b/>
                <w:bCs/>
                <w:kern w:val="24"/>
                <w:sz w:val="24"/>
                <w:szCs w:val="24"/>
                <w:rtl/>
                <w:lang w:bidi="fa-IR"/>
              </w:rPr>
              <w:t>پیشنهادات</w:t>
            </w:r>
          </w:p>
        </w:tc>
      </w:tr>
      <w:tr w:rsidR="00F334C9" w:rsidRPr="00F334C9" w14:paraId="5CC47BD4" w14:textId="77777777" w:rsidTr="000A6C1E">
        <w:trPr>
          <w:trHeight w:val="851"/>
          <w:jc w:val="center"/>
        </w:trPr>
        <w:tc>
          <w:tcPr>
            <w:tcW w:w="4921" w:type="dxa"/>
            <w:vAlign w:val="center"/>
          </w:tcPr>
          <w:p w14:paraId="15B0D00D" w14:textId="77777777" w:rsidR="00F334C9" w:rsidRPr="00F334C9" w:rsidRDefault="00F334C9" w:rsidP="00F334C9">
            <w:pPr>
              <w:bidi/>
              <w:spacing w:after="200" w:line="276" w:lineRule="auto"/>
              <w:jc w:val="center"/>
              <w:rPr>
                <w:rFonts w:ascii="Franklin Gothic Book" w:eastAsia="+mn-ea" w:cs="B Nazanin"/>
                <w:kern w:val="24"/>
                <w:lang w:bidi="fa-IR"/>
              </w:rPr>
            </w:pPr>
            <w:r w:rsidRPr="00F334C9">
              <w:rPr>
                <w:rFonts w:ascii="Franklin Gothic Book" w:eastAsia="+mn-ea" w:cs="B Nazanin" w:hint="cs"/>
                <w:kern w:val="24"/>
                <w:rtl/>
              </w:rPr>
              <w:t>پایین بودن معاینات پزشکی جوانان</w:t>
            </w:r>
          </w:p>
        </w:tc>
        <w:tc>
          <w:tcPr>
            <w:tcW w:w="4718" w:type="dxa"/>
            <w:vAlign w:val="center"/>
          </w:tcPr>
          <w:p w14:paraId="3B2A31C7" w14:textId="77777777" w:rsidR="00F334C9" w:rsidRPr="00F334C9" w:rsidRDefault="00F334C9" w:rsidP="00F334C9">
            <w:pPr>
              <w:bidi/>
              <w:spacing w:after="200" w:line="276" w:lineRule="auto"/>
              <w:jc w:val="center"/>
              <w:rPr>
                <w:rFonts w:ascii="Franklin Gothic Book" w:eastAsia="+mn-ea" w:cs="B Nazanin"/>
                <w:kern w:val="24"/>
                <w:lang w:bidi="fa-IR"/>
              </w:rPr>
            </w:pPr>
            <w:r w:rsidRPr="00F334C9">
              <w:rPr>
                <w:rFonts w:ascii="Franklin Gothic Book" w:eastAsia="+mn-ea" w:cs="B Nazanin" w:hint="cs"/>
                <w:kern w:val="24"/>
                <w:rtl/>
                <w:lang w:bidi="fa-IR"/>
              </w:rPr>
              <w:t>1.هماهنگی وزارت بهداشت و علوم و  عقد تفاهم نامه جهت ارجاع دانشجویان در شروع سال تحصیلی  به مراکز خدمات جامع سلامت با فرمت یکسان مطابق بسته خدمتی جوان جهت انجام خدمات سلامت 2.اعزام پزشک بصورت 1 روز در هفته به پایگاه های تحت پوشش جهت افزایش معاینات پزشکی</w:t>
            </w:r>
          </w:p>
        </w:tc>
      </w:tr>
    </w:tbl>
    <w:p w14:paraId="78CF5A5D" w14:textId="77777777" w:rsidR="00F334C9" w:rsidRPr="00F334C9" w:rsidRDefault="00F334C9" w:rsidP="00F334C9">
      <w:pPr>
        <w:bidi/>
        <w:rPr>
          <w:rFonts w:ascii="Franklin Gothic Book" w:eastAsia="+mn-ea" w:cs="B Nazanin"/>
          <w:b/>
          <w:bCs/>
          <w:kern w:val="24"/>
          <w:sz w:val="24"/>
          <w:szCs w:val="24"/>
          <w:rtl/>
          <w:lang w:bidi="fa-IR"/>
        </w:rPr>
      </w:pPr>
    </w:p>
    <w:p w14:paraId="45CAA6A2" w14:textId="77777777" w:rsidR="00F334C9" w:rsidRPr="00F334C9" w:rsidRDefault="00F334C9" w:rsidP="00F334C9">
      <w:pPr>
        <w:bidi/>
        <w:rPr>
          <w:rFonts w:ascii="Franklin Gothic Book" w:eastAsia="+mn-ea" w:cs="B Nazanin"/>
          <w:b/>
          <w:bCs/>
          <w:kern w:val="24"/>
          <w:sz w:val="28"/>
          <w:szCs w:val="28"/>
          <w:rtl/>
        </w:rPr>
      </w:pPr>
      <w:r w:rsidRPr="00F334C9">
        <w:rPr>
          <w:rFonts w:ascii="Franklin Gothic Book" w:eastAsia="+mn-ea" w:cs="B Nazanin"/>
          <w:b/>
          <w:bCs/>
          <w:kern w:val="24"/>
          <w:sz w:val="24"/>
          <w:szCs w:val="24"/>
          <w:rtl/>
          <w:lang w:bidi="fa-IR"/>
        </w:rPr>
        <w:br w:type="page"/>
      </w:r>
      <w:r w:rsidRPr="00F334C9">
        <w:rPr>
          <w:rFonts w:ascii="Franklin Gothic Book" w:eastAsia="+mn-ea" w:cs="B Nazanin" w:hint="cs"/>
          <w:b/>
          <w:bCs/>
          <w:kern w:val="24"/>
          <w:sz w:val="28"/>
          <w:szCs w:val="28"/>
          <w:rtl/>
        </w:rPr>
        <w:lastRenderedPageBreak/>
        <w:t xml:space="preserve">جدول مداخلات </w:t>
      </w:r>
    </w:p>
    <w:p w14:paraId="0A6770A4" w14:textId="77777777" w:rsidR="00F334C9" w:rsidRPr="00F334C9" w:rsidRDefault="00F334C9" w:rsidP="00F334C9">
      <w:pPr>
        <w:bidi/>
        <w:rPr>
          <w:rFonts w:ascii="Franklin Gothic Book" w:eastAsia="+mn-ea" w:cs="B Nazanin"/>
          <w:b/>
          <w:bCs/>
          <w:kern w:val="24"/>
          <w:sz w:val="28"/>
          <w:szCs w:val="28"/>
          <w:lang w:bidi="fa-IR"/>
        </w:rPr>
      </w:pPr>
      <w:r w:rsidRPr="00F334C9">
        <w:rPr>
          <w:rFonts w:ascii="Franklin Gothic Book" w:eastAsia="+mn-ea" w:cs="B Nazanin" w:hint="cs"/>
          <w:b/>
          <w:bCs/>
          <w:kern w:val="24"/>
          <w:sz w:val="28"/>
          <w:szCs w:val="28"/>
          <w:rtl/>
        </w:rPr>
        <w:t xml:space="preserve">عنوان شاخص: ارتقا شاخص پوشش مراقبت جوانان معاینه شده توسط پزشک از 7.7% به 30% </w:t>
      </w:r>
    </w:p>
    <w:tbl>
      <w:tblPr>
        <w:bidiVisual/>
        <w:tblW w:w="5329" w:type="pct"/>
        <w:tblInd w:w="-605"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ook w:val="04A0" w:firstRow="1" w:lastRow="0" w:firstColumn="1" w:lastColumn="0" w:noHBand="0" w:noVBand="1"/>
      </w:tblPr>
      <w:tblGrid>
        <w:gridCol w:w="680"/>
        <w:gridCol w:w="4464"/>
        <w:gridCol w:w="1662"/>
        <w:gridCol w:w="1366"/>
        <w:gridCol w:w="1132"/>
        <w:gridCol w:w="1143"/>
        <w:gridCol w:w="1047"/>
        <w:gridCol w:w="2257"/>
      </w:tblGrid>
      <w:tr w:rsidR="00C31BE2" w:rsidRPr="00F334C9" w14:paraId="2277F05B" w14:textId="77777777" w:rsidTr="00C31BE2">
        <w:trPr>
          <w:cantSplit/>
        </w:trPr>
        <w:tc>
          <w:tcPr>
            <w:tcW w:w="246" w:type="pct"/>
            <w:vMerge w:val="restart"/>
            <w:tcBorders>
              <w:top w:val="thinThickSmallGap" w:sz="12" w:space="0" w:color="auto"/>
              <w:left w:val="thickThinLargeGap" w:sz="4" w:space="0" w:color="auto"/>
              <w:bottom w:val="thinThickSmallGap" w:sz="12" w:space="0" w:color="auto"/>
              <w:right w:val="single" w:sz="6" w:space="0" w:color="auto"/>
            </w:tcBorders>
            <w:shd w:val="clear" w:color="auto" w:fill="D9D9D9" w:themeFill="background1" w:themeFillShade="D9"/>
            <w:vAlign w:val="center"/>
            <w:hideMark/>
          </w:tcPr>
          <w:p w14:paraId="3D590A9C" w14:textId="77777777" w:rsidR="00F334C9" w:rsidRPr="00F334C9" w:rsidRDefault="00F334C9" w:rsidP="00F334C9">
            <w:pPr>
              <w:bidi/>
              <w:jc w:val="center"/>
              <w:rPr>
                <w:rFonts w:ascii="Franklin Gothic Book" w:eastAsia="+mn-ea" w:cs="B Nazanin"/>
                <w:b/>
                <w:bCs/>
                <w:kern w:val="24"/>
                <w:sz w:val="24"/>
                <w:szCs w:val="24"/>
                <w:rtl/>
                <w:lang w:bidi="fa-IR"/>
              </w:rPr>
            </w:pPr>
            <w:r w:rsidRPr="00F334C9">
              <w:rPr>
                <w:rFonts w:ascii="Franklin Gothic Book" w:eastAsia="+mn-ea" w:cs="B Nazanin" w:hint="cs"/>
                <w:b/>
                <w:bCs/>
                <w:kern w:val="24"/>
                <w:sz w:val="24"/>
                <w:szCs w:val="24"/>
                <w:rtl/>
                <w:lang w:bidi="fa-IR"/>
              </w:rPr>
              <w:t>رديف</w:t>
            </w:r>
          </w:p>
        </w:tc>
        <w:tc>
          <w:tcPr>
            <w:tcW w:w="1624" w:type="pct"/>
            <w:vMerge w:val="restart"/>
            <w:tcBorders>
              <w:top w:val="thinThickSmallGap" w:sz="12" w:space="0" w:color="auto"/>
              <w:left w:val="single" w:sz="6" w:space="0" w:color="auto"/>
              <w:bottom w:val="thinThickSmallGap" w:sz="12" w:space="0" w:color="auto"/>
              <w:right w:val="single" w:sz="6" w:space="0" w:color="auto"/>
            </w:tcBorders>
            <w:shd w:val="clear" w:color="auto" w:fill="D9D9D9" w:themeFill="background1" w:themeFillShade="D9"/>
            <w:vAlign w:val="center"/>
            <w:hideMark/>
          </w:tcPr>
          <w:p w14:paraId="1BF8E402" w14:textId="77777777" w:rsidR="00F334C9" w:rsidRPr="00F334C9" w:rsidRDefault="00F334C9" w:rsidP="00F334C9">
            <w:pPr>
              <w:bidi/>
              <w:jc w:val="center"/>
              <w:rPr>
                <w:rFonts w:ascii="Franklin Gothic Book" w:eastAsia="+mn-ea" w:cs="B Nazanin"/>
                <w:b/>
                <w:bCs/>
                <w:kern w:val="24"/>
                <w:sz w:val="24"/>
                <w:szCs w:val="24"/>
                <w:lang w:bidi="fa-IR"/>
              </w:rPr>
            </w:pPr>
            <w:r w:rsidRPr="00F334C9">
              <w:rPr>
                <w:rFonts w:ascii="Franklin Gothic Book" w:eastAsia="+mn-ea" w:cs="B Nazanin" w:hint="cs"/>
                <w:b/>
                <w:bCs/>
                <w:kern w:val="24"/>
                <w:sz w:val="24"/>
                <w:szCs w:val="24"/>
                <w:rtl/>
              </w:rPr>
              <w:t>عنوان فعاليت</w:t>
            </w:r>
          </w:p>
        </w:tc>
        <w:tc>
          <w:tcPr>
            <w:tcW w:w="605" w:type="pct"/>
            <w:vMerge w:val="restart"/>
            <w:tcBorders>
              <w:top w:val="thinThickSmallGap" w:sz="12" w:space="0" w:color="auto"/>
              <w:left w:val="single" w:sz="6" w:space="0" w:color="auto"/>
              <w:bottom w:val="thinThickSmallGap" w:sz="12" w:space="0" w:color="auto"/>
              <w:right w:val="single" w:sz="6" w:space="0" w:color="auto"/>
            </w:tcBorders>
            <w:shd w:val="clear" w:color="auto" w:fill="D9D9D9" w:themeFill="background1" w:themeFillShade="D9"/>
            <w:vAlign w:val="center"/>
            <w:hideMark/>
          </w:tcPr>
          <w:p w14:paraId="364FD254" w14:textId="77777777" w:rsidR="00F334C9" w:rsidRPr="00F334C9" w:rsidRDefault="00F334C9" w:rsidP="00F334C9">
            <w:pPr>
              <w:bidi/>
              <w:jc w:val="center"/>
              <w:rPr>
                <w:rFonts w:ascii="Franklin Gothic Book" w:eastAsia="+mn-ea" w:cs="B Nazanin"/>
                <w:b/>
                <w:bCs/>
                <w:kern w:val="24"/>
                <w:sz w:val="24"/>
                <w:szCs w:val="24"/>
                <w:lang w:bidi="fa-IR"/>
              </w:rPr>
            </w:pPr>
            <w:r w:rsidRPr="00F334C9">
              <w:rPr>
                <w:rFonts w:ascii="Franklin Gothic Book" w:eastAsia="+mn-ea" w:cs="B Nazanin" w:hint="cs"/>
                <w:b/>
                <w:bCs/>
                <w:kern w:val="24"/>
                <w:sz w:val="24"/>
                <w:szCs w:val="24"/>
                <w:rtl/>
              </w:rPr>
              <w:t>مسئول اجرا</w:t>
            </w:r>
          </w:p>
        </w:tc>
        <w:tc>
          <w:tcPr>
            <w:tcW w:w="497" w:type="pct"/>
            <w:vMerge w:val="restart"/>
            <w:tcBorders>
              <w:top w:val="thinThickSmallGap" w:sz="12" w:space="0" w:color="auto"/>
              <w:left w:val="single" w:sz="6" w:space="0" w:color="auto"/>
              <w:bottom w:val="thinThickSmallGap" w:sz="12" w:space="0" w:color="auto"/>
              <w:right w:val="single" w:sz="6" w:space="0" w:color="auto"/>
            </w:tcBorders>
            <w:shd w:val="clear" w:color="auto" w:fill="D9D9D9" w:themeFill="background1" w:themeFillShade="D9"/>
            <w:vAlign w:val="center"/>
            <w:hideMark/>
          </w:tcPr>
          <w:p w14:paraId="2F44C3CC" w14:textId="77777777" w:rsidR="00F334C9" w:rsidRPr="00F334C9" w:rsidRDefault="00F334C9" w:rsidP="00F334C9">
            <w:pPr>
              <w:bidi/>
              <w:jc w:val="center"/>
              <w:rPr>
                <w:rFonts w:ascii="Franklin Gothic Book" w:eastAsia="+mn-ea" w:cs="B Nazanin"/>
                <w:b/>
                <w:bCs/>
                <w:kern w:val="24"/>
                <w:sz w:val="24"/>
                <w:szCs w:val="24"/>
                <w:lang w:bidi="fa-IR"/>
              </w:rPr>
            </w:pPr>
            <w:r w:rsidRPr="00F334C9">
              <w:rPr>
                <w:rFonts w:ascii="Franklin Gothic Book" w:eastAsia="+mn-ea" w:cs="B Nazanin" w:hint="cs"/>
                <w:b/>
                <w:bCs/>
                <w:kern w:val="24"/>
                <w:sz w:val="24"/>
                <w:szCs w:val="24"/>
                <w:rtl/>
              </w:rPr>
              <w:t>گروه هدف</w:t>
            </w:r>
          </w:p>
        </w:tc>
        <w:tc>
          <w:tcPr>
            <w:tcW w:w="826" w:type="pct"/>
            <w:gridSpan w:val="2"/>
            <w:tcBorders>
              <w:top w:val="thinThickSmallGap" w:sz="12"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C18366F" w14:textId="77777777" w:rsidR="00F334C9" w:rsidRPr="00F334C9" w:rsidRDefault="00F334C9" w:rsidP="00F334C9">
            <w:pPr>
              <w:bidi/>
              <w:jc w:val="center"/>
              <w:rPr>
                <w:rFonts w:ascii="Franklin Gothic Book" w:eastAsia="+mn-ea" w:cs="B Nazanin"/>
                <w:b/>
                <w:bCs/>
                <w:kern w:val="24"/>
                <w:sz w:val="24"/>
                <w:szCs w:val="24"/>
                <w:rtl/>
                <w:lang w:bidi="fa-IR"/>
              </w:rPr>
            </w:pPr>
            <w:r w:rsidRPr="00F334C9">
              <w:rPr>
                <w:rFonts w:ascii="Franklin Gothic Book" w:eastAsia="+mn-ea" w:cs="B Nazanin" w:hint="cs"/>
                <w:b/>
                <w:bCs/>
                <w:kern w:val="24"/>
                <w:sz w:val="24"/>
                <w:szCs w:val="24"/>
                <w:rtl/>
                <w:lang w:bidi="fa-IR"/>
              </w:rPr>
              <w:t>زمان اجرا</w:t>
            </w:r>
          </w:p>
        </w:tc>
        <w:tc>
          <w:tcPr>
            <w:tcW w:w="381" w:type="pct"/>
            <w:vMerge w:val="restart"/>
            <w:tcBorders>
              <w:top w:val="thinThickSmallGap" w:sz="12" w:space="0" w:color="auto"/>
              <w:left w:val="single" w:sz="6" w:space="0" w:color="auto"/>
              <w:bottom w:val="thinThickSmallGap" w:sz="12" w:space="0" w:color="auto"/>
              <w:right w:val="single" w:sz="6" w:space="0" w:color="auto"/>
            </w:tcBorders>
            <w:shd w:val="clear" w:color="auto" w:fill="D9D9D9" w:themeFill="background1" w:themeFillShade="D9"/>
            <w:vAlign w:val="center"/>
            <w:hideMark/>
          </w:tcPr>
          <w:p w14:paraId="47ED2B8C" w14:textId="77777777" w:rsidR="00F334C9" w:rsidRPr="00F334C9" w:rsidRDefault="00F334C9" w:rsidP="00F334C9">
            <w:pPr>
              <w:bidi/>
              <w:jc w:val="center"/>
              <w:rPr>
                <w:rFonts w:ascii="Franklin Gothic Book" w:eastAsia="+mn-ea" w:cs="B Nazanin"/>
                <w:b/>
                <w:bCs/>
                <w:kern w:val="24"/>
                <w:sz w:val="24"/>
                <w:szCs w:val="24"/>
                <w:lang w:bidi="fa-IR"/>
              </w:rPr>
            </w:pPr>
            <w:r w:rsidRPr="00F334C9">
              <w:rPr>
                <w:rFonts w:ascii="Franklin Gothic Book" w:eastAsia="+mn-ea" w:cs="B Nazanin" w:hint="cs"/>
                <w:b/>
                <w:bCs/>
                <w:kern w:val="24"/>
                <w:sz w:val="24"/>
                <w:szCs w:val="24"/>
                <w:rtl/>
                <w:lang w:bidi="fa-IR"/>
              </w:rPr>
              <w:t>مکان اجرا</w:t>
            </w:r>
          </w:p>
        </w:tc>
        <w:tc>
          <w:tcPr>
            <w:tcW w:w="822" w:type="pct"/>
            <w:vMerge w:val="restart"/>
            <w:tcBorders>
              <w:top w:val="thinThickSmallGap" w:sz="12" w:space="0" w:color="auto"/>
              <w:left w:val="single" w:sz="6" w:space="0" w:color="auto"/>
              <w:bottom w:val="thinThickSmallGap" w:sz="12" w:space="0" w:color="auto"/>
              <w:right w:val="thinThickSmallGap" w:sz="12" w:space="0" w:color="auto"/>
            </w:tcBorders>
            <w:shd w:val="clear" w:color="auto" w:fill="D9D9D9" w:themeFill="background1" w:themeFillShade="D9"/>
            <w:vAlign w:val="center"/>
            <w:hideMark/>
          </w:tcPr>
          <w:p w14:paraId="70AC7100" w14:textId="77777777" w:rsidR="00F334C9" w:rsidRPr="00F334C9" w:rsidRDefault="00F334C9" w:rsidP="00F334C9">
            <w:pPr>
              <w:bidi/>
              <w:jc w:val="center"/>
              <w:rPr>
                <w:rFonts w:ascii="Franklin Gothic Book" w:eastAsia="+mn-ea" w:cs="B Nazanin"/>
                <w:b/>
                <w:bCs/>
                <w:kern w:val="24"/>
                <w:sz w:val="24"/>
                <w:szCs w:val="24"/>
                <w:rtl/>
              </w:rPr>
            </w:pPr>
            <w:r w:rsidRPr="00F334C9">
              <w:rPr>
                <w:rFonts w:ascii="Franklin Gothic Book" w:eastAsia="+mn-ea" w:cs="B Nazanin" w:hint="cs"/>
                <w:b/>
                <w:bCs/>
                <w:kern w:val="24"/>
                <w:sz w:val="24"/>
                <w:szCs w:val="24"/>
                <w:rtl/>
              </w:rPr>
              <w:t>نتایج</w:t>
            </w:r>
          </w:p>
        </w:tc>
      </w:tr>
      <w:tr w:rsidR="00C31BE2" w:rsidRPr="00F334C9" w14:paraId="10246FF1" w14:textId="77777777" w:rsidTr="00C31BE2">
        <w:trPr>
          <w:cantSplit/>
          <w:trHeight w:val="213"/>
        </w:trPr>
        <w:tc>
          <w:tcPr>
            <w:tcW w:w="246" w:type="pct"/>
            <w:vMerge/>
            <w:tcBorders>
              <w:top w:val="thinThickSmallGap" w:sz="12" w:space="0" w:color="auto"/>
              <w:left w:val="thickThinLargeGap" w:sz="4" w:space="0" w:color="auto"/>
              <w:bottom w:val="thinThickSmallGap" w:sz="12" w:space="0" w:color="auto"/>
              <w:right w:val="single" w:sz="6" w:space="0" w:color="auto"/>
            </w:tcBorders>
            <w:vAlign w:val="center"/>
            <w:hideMark/>
          </w:tcPr>
          <w:p w14:paraId="6E4CA780" w14:textId="77777777" w:rsidR="00F334C9" w:rsidRPr="00F334C9" w:rsidRDefault="00F334C9" w:rsidP="00F334C9">
            <w:pPr>
              <w:bidi/>
              <w:jc w:val="center"/>
              <w:rPr>
                <w:rFonts w:ascii="Franklin Gothic Book" w:eastAsia="+mn-ea" w:cs="B Nazanin"/>
                <w:b/>
                <w:bCs/>
                <w:kern w:val="24"/>
                <w:sz w:val="24"/>
                <w:szCs w:val="24"/>
                <w:lang w:bidi="fa-IR"/>
              </w:rPr>
            </w:pPr>
          </w:p>
        </w:tc>
        <w:tc>
          <w:tcPr>
            <w:tcW w:w="1624" w:type="pct"/>
            <w:vMerge/>
            <w:tcBorders>
              <w:top w:val="thinThickSmallGap" w:sz="12" w:space="0" w:color="auto"/>
              <w:left w:val="single" w:sz="6" w:space="0" w:color="auto"/>
              <w:bottom w:val="thinThickSmallGap" w:sz="12" w:space="0" w:color="auto"/>
              <w:right w:val="single" w:sz="6" w:space="0" w:color="auto"/>
            </w:tcBorders>
            <w:vAlign w:val="center"/>
            <w:hideMark/>
          </w:tcPr>
          <w:p w14:paraId="0DC2CE8B" w14:textId="77777777" w:rsidR="00F334C9" w:rsidRPr="00F334C9" w:rsidRDefault="00F334C9" w:rsidP="00F334C9">
            <w:pPr>
              <w:bidi/>
              <w:jc w:val="center"/>
              <w:rPr>
                <w:rFonts w:ascii="Franklin Gothic Book" w:eastAsia="+mn-ea" w:cs="B Nazanin"/>
                <w:b/>
                <w:bCs/>
                <w:kern w:val="24"/>
                <w:sz w:val="24"/>
                <w:szCs w:val="24"/>
                <w:lang w:bidi="fa-IR"/>
              </w:rPr>
            </w:pPr>
          </w:p>
        </w:tc>
        <w:tc>
          <w:tcPr>
            <w:tcW w:w="605" w:type="pct"/>
            <w:vMerge/>
            <w:tcBorders>
              <w:top w:val="thinThickSmallGap" w:sz="12" w:space="0" w:color="auto"/>
              <w:left w:val="single" w:sz="6" w:space="0" w:color="auto"/>
              <w:bottom w:val="thinThickSmallGap" w:sz="12" w:space="0" w:color="auto"/>
              <w:right w:val="single" w:sz="6" w:space="0" w:color="auto"/>
            </w:tcBorders>
            <w:vAlign w:val="center"/>
            <w:hideMark/>
          </w:tcPr>
          <w:p w14:paraId="057A537C" w14:textId="77777777" w:rsidR="00F334C9" w:rsidRPr="00F334C9" w:rsidRDefault="00F334C9" w:rsidP="00F334C9">
            <w:pPr>
              <w:bidi/>
              <w:jc w:val="center"/>
              <w:rPr>
                <w:rFonts w:ascii="Franklin Gothic Book" w:eastAsia="+mn-ea" w:cs="B Nazanin"/>
                <w:b/>
                <w:bCs/>
                <w:kern w:val="24"/>
                <w:sz w:val="24"/>
                <w:szCs w:val="24"/>
                <w:lang w:bidi="fa-IR"/>
              </w:rPr>
            </w:pPr>
          </w:p>
        </w:tc>
        <w:tc>
          <w:tcPr>
            <w:tcW w:w="497" w:type="pct"/>
            <w:vMerge/>
            <w:tcBorders>
              <w:top w:val="thinThickSmallGap" w:sz="12" w:space="0" w:color="auto"/>
              <w:left w:val="single" w:sz="6" w:space="0" w:color="auto"/>
              <w:bottom w:val="thinThickSmallGap" w:sz="12" w:space="0" w:color="auto"/>
              <w:right w:val="single" w:sz="6" w:space="0" w:color="auto"/>
            </w:tcBorders>
            <w:vAlign w:val="center"/>
            <w:hideMark/>
          </w:tcPr>
          <w:p w14:paraId="40E17D3C" w14:textId="77777777" w:rsidR="00F334C9" w:rsidRPr="00F334C9" w:rsidRDefault="00F334C9" w:rsidP="00F334C9">
            <w:pPr>
              <w:bidi/>
              <w:jc w:val="center"/>
              <w:rPr>
                <w:rFonts w:ascii="Franklin Gothic Book" w:eastAsia="+mn-ea" w:cs="B Nazanin"/>
                <w:b/>
                <w:bCs/>
                <w:kern w:val="24"/>
                <w:sz w:val="24"/>
                <w:szCs w:val="24"/>
                <w:lang w:bidi="fa-IR"/>
              </w:rPr>
            </w:pPr>
          </w:p>
        </w:tc>
        <w:tc>
          <w:tcPr>
            <w:tcW w:w="410" w:type="pct"/>
            <w:tcBorders>
              <w:top w:val="single" w:sz="6" w:space="0" w:color="auto"/>
              <w:left w:val="single" w:sz="6" w:space="0" w:color="auto"/>
              <w:bottom w:val="thinThickSmallGap" w:sz="12" w:space="0" w:color="auto"/>
              <w:right w:val="single" w:sz="6" w:space="0" w:color="auto"/>
            </w:tcBorders>
            <w:shd w:val="clear" w:color="auto" w:fill="D9D9D9" w:themeFill="background1" w:themeFillShade="D9"/>
            <w:vAlign w:val="center"/>
            <w:hideMark/>
          </w:tcPr>
          <w:p w14:paraId="258E41B0" w14:textId="77777777" w:rsidR="00F334C9" w:rsidRPr="00F334C9" w:rsidRDefault="00F334C9" w:rsidP="00F334C9">
            <w:pPr>
              <w:bidi/>
              <w:jc w:val="center"/>
              <w:rPr>
                <w:rFonts w:ascii="Franklin Gothic Book" w:eastAsia="+mn-ea" w:cs="B Nazanin"/>
                <w:b/>
                <w:bCs/>
                <w:kern w:val="24"/>
                <w:sz w:val="24"/>
                <w:szCs w:val="24"/>
                <w:lang w:bidi="fa-IR"/>
              </w:rPr>
            </w:pPr>
            <w:r w:rsidRPr="00F334C9">
              <w:rPr>
                <w:rFonts w:ascii="Franklin Gothic Book" w:eastAsia="+mn-ea" w:cs="B Nazanin" w:hint="cs"/>
                <w:b/>
                <w:bCs/>
                <w:kern w:val="24"/>
                <w:sz w:val="24"/>
                <w:szCs w:val="24"/>
                <w:rtl/>
                <w:lang w:bidi="fa-IR"/>
              </w:rPr>
              <w:t>شروع</w:t>
            </w:r>
          </w:p>
        </w:tc>
        <w:tc>
          <w:tcPr>
            <w:tcW w:w="416" w:type="pct"/>
            <w:tcBorders>
              <w:top w:val="single" w:sz="6" w:space="0" w:color="auto"/>
              <w:left w:val="single" w:sz="6" w:space="0" w:color="auto"/>
              <w:bottom w:val="thinThickSmallGap" w:sz="12" w:space="0" w:color="auto"/>
              <w:right w:val="single" w:sz="6" w:space="0" w:color="auto"/>
            </w:tcBorders>
            <w:shd w:val="clear" w:color="auto" w:fill="D9D9D9" w:themeFill="background1" w:themeFillShade="D9"/>
            <w:vAlign w:val="center"/>
            <w:hideMark/>
          </w:tcPr>
          <w:p w14:paraId="5D7ABD13" w14:textId="77777777" w:rsidR="00F334C9" w:rsidRPr="00F334C9" w:rsidRDefault="00F334C9" w:rsidP="00F334C9">
            <w:pPr>
              <w:bidi/>
              <w:jc w:val="center"/>
              <w:rPr>
                <w:rFonts w:ascii="Franklin Gothic Book" w:eastAsia="+mn-ea" w:cs="B Nazanin"/>
                <w:b/>
                <w:bCs/>
                <w:kern w:val="24"/>
                <w:sz w:val="24"/>
                <w:szCs w:val="24"/>
                <w:lang w:bidi="fa-IR"/>
              </w:rPr>
            </w:pPr>
            <w:r w:rsidRPr="00F334C9">
              <w:rPr>
                <w:rFonts w:ascii="Franklin Gothic Book" w:eastAsia="+mn-ea" w:cs="B Nazanin" w:hint="cs"/>
                <w:b/>
                <w:bCs/>
                <w:kern w:val="24"/>
                <w:sz w:val="24"/>
                <w:szCs w:val="24"/>
                <w:rtl/>
                <w:lang w:bidi="fa-IR"/>
              </w:rPr>
              <w:t>خاتمه</w:t>
            </w:r>
          </w:p>
        </w:tc>
        <w:tc>
          <w:tcPr>
            <w:tcW w:w="381" w:type="pct"/>
            <w:vMerge/>
            <w:tcBorders>
              <w:top w:val="thinThickSmallGap" w:sz="12" w:space="0" w:color="auto"/>
              <w:left w:val="single" w:sz="6" w:space="0" w:color="auto"/>
              <w:bottom w:val="thinThickSmallGap" w:sz="12" w:space="0" w:color="auto"/>
              <w:right w:val="single" w:sz="6" w:space="0" w:color="auto"/>
            </w:tcBorders>
            <w:vAlign w:val="center"/>
            <w:hideMark/>
          </w:tcPr>
          <w:p w14:paraId="48B46E53" w14:textId="77777777" w:rsidR="00F334C9" w:rsidRPr="00F334C9" w:rsidRDefault="00F334C9" w:rsidP="00F334C9">
            <w:pPr>
              <w:bidi/>
              <w:jc w:val="center"/>
              <w:rPr>
                <w:rFonts w:ascii="Franklin Gothic Book" w:eastAsia="+mn-ea" w:cs="B Nazanin"/>
                <w:b/>
                <w:bCs/>
                <w:kern w:val="24"/>
                <w:sz w:val="24"/>
                <w:szCs w:val="24"/>
                <w:lang w:bidi="fa-IR"/>
              </w:rPr>
            </w:pPr>
          </w:p>
        </w:tc>
        <w:tc>
          <w:tcPr>
            <w:tcW w:w="822" w:type="pct"/>
            <w:vMerge/>
            <w:tcBorders>
              <w:top w:val="thinThickSmallGap" w:sz="12" w:space="0" w:color="auto"/>
              <w:left w:val="single" w:sz="6" w:space="0" w:color="auto"/>
              <w:bottom w:val="thinThickSmallGap" w:sz="12" w:space="0" w:color="auto"/>
              <w:right w:val="thinThickSmallGap" w:sz="12" w:space="0" w:color="auto"/>
            </w:tcBorders>
            <w:vAlign w:val="center"/>
            <w:hideMark/>
          </w:tcPr>
          <w:p w14:paraId="4CF9399F" w14:textId="77777777" w:rsidR="00F334C9" w:rsidRPr="00F334C9" w:rsidRDefault="00F334C9" w:rsidP="00F334C9">
            <w:pPr>
              <w:bidi/>
              <w:jc w:val="center"/>
              <w:rPr>
                <w:rFonts w:ascii="Franklin Gothic Book" w:eastAsia="+mn-ea" w:cs="B Nazanin"/>
                <w:b/>
                <w:bCs/>
                <w:kern w:val="24"/>
                <w:sz w:val="24"/>
                <w:szCs w:val="24"/>
                <w:lang w:bidi="fa-IR"/>
              </w:rPr>
            </w:pPr>
          </w:p>
        </w:tc>
      </w:tr>
      <w:tr w:rsidR="00C31BE2" w:rsidRPr="00F334C9" w14:paraId="6B981D4B" w14:textId="77777777" w:rsidTr="00C31BE2">
        <w:trPr>
          <w:cantSplit/>
          <w:trHeight w:val="498"/>
        </w:trPr>
        <w:tc>
          <w:tcPr>
            <w:tcW w:w="246" w:type="pct"/>
            <w:tcBorders>
              <w:top w:val="thickThinLargeGap" w:sz="4" w:space="0" w:color="auto"/>
              <w:left w:val="thickThinLargeGap" w:sz="4" w:space="0" w:color="auto"/>
              <w:bottom w:val="single" w:sz="6" w:space="0" w:color="auto"/>
              <w:right w:val="single" w:sz="6" w:space="0" w:color="auto"/>
            </w:tcBorders>
            <w:vAlign w:val="center"/>
          </w:tcPr>
          <w:p w14:paraId="60E72898" w14:textId="77777777" w:rsidR="00F334C9" w:rsidRPr="00F334C9" w:rsidRDefault="00F334C9" w:rsidP="00C31BE2">
            <w:pPr>
              <w:bidi/>
              <w:ind w:left="360"/>
              <w:jc w:val="center"/>
              <w:rPr>
                <w:rFonts w:ascii="Franklin Gothic Book" w:eastAsia="+mn-ea" w:cs="B Nazanin"/>
                <w:kern w:val="24"/>
                <w:lang w:bidi="fa-IR"/>
              </w:rPr>
            </w:pPr>
            <w:r w:rsidRPr="00F334C9">
              <w:rPr>
                <w:rFonts w:ascii="Franklin Gothic Book" w:eastAsia="+mn-ea" w:cs="B Nazanin" w:hint="cs"/>
                <w:kern w:val="24"/>
                <w:rtl/>
                <w:lang w:bidi="fa-IR"/>
              </w:rPr>
              <w:t>1</w:t>
            </w:r>
          </w:p>
        </w:tc>
        <w:tc>
          <w:tcPr>
            <w:tcW w:w="1624" w:type="pct"/>
            <w:tcBorders>
              <w:top w:val="thickThinLargeGap" w:sz="4" w:space="0" w:color="auto"/>
              <w:left w:val="single" w:sz="6" w:space="0" w:color="auto"/>
              <w:bottom w:val="single" w:sz="6" w:space="0" w:color="auto"/>
              <w:right w:val="single" w:sz="6" w:space="0" w:color="auto"/>
            </w:tcBorders>
            <w:vAlign w:val="center"/>
          </w:tcPr>
          <w:p w14:paraId="1F0D4A54" w14:textId="77777777" w:rsidR="00F334C9" w:rsidRPr="00F334C9" w:rsidRDefault="00F334C9" w:rsidP="00F334C9">
            <w:pPr>
              <w:bidi/>
              <w:jc w:val="center"/>
              <w:rPr>
                <w:rFonts w:ascii="Franklin Gothic Book" w:eastAsia="+mn-ea" w:cs="B Nazanin"/>
                <w:kern w:val="24"/>
                <w:lang w:bidi="fa-IR"/>
              </w:rPr>
            </w:pPr>
            <w:r w:rsidRPr="00F334C9">
              <w:rPr>
                <w:rFonts w:ascii="Franklin Gothic Book" w:eastAsia="+mn-ea" w:cs="B Nazanin" w:hint="cs"/>
                <w:kern w:val="24"/>
                <w:rtl/>
              </w:rPr>
              <w:t>افزایش جذب همکاری دانشگاههای تحت پوشش در مناسبتهای بهداشتی در سال 1404</w:t>
            </w:r>
          </w:p>
        </w:tc>
        <w:tc>
          <w:tcPr>
            <w:tcW w:w="605" w:type="pct"/>
            <w:tcBorders>
              <w:top w:val="thickThinLargeGap" w:sz="4" w:space="0" w:color="auto"/>
              <w:left w:val="single" w:sz="6" w:space="0" w:color="auto"/>
              <w:bottom w:val="single" w:sz="6" w:space="0" w:color="auto"/>
              <w:right w:val="single" w:sz="6" w:space="0" w:color="auto"/>
            </w:tcBorders>
            <w:vAlign w:val="center"/>
          </w:tcPr>
          <w:p w14:paraId="5BE93CB3" w14:textId="77777777" w:rsidR="00F334C9" w:rsidRPr="00F334C9" w:rsidRDefault="00F334C9" w:rsidP="00F334C9">
            <w:pPr>
              <w:bidi/>
              <w:jc w:val="center"/>
              <w:rPr>
                <w:rFonts w:ascii="Franklin Gothic Book" w:eastAsia="+mn-ea" w:cs="B Nazanin"/>
                <w:kern w:val="24"/>
                <w:lang w:bidi="fa-IR"/>
              </w:rPr>
            </w:pPr>
            <w:r w:rsidRPr="00F334C9">
              <w:rPr>
                <w:rFonts w:ascii="Franklin Gothic Book" w:eastAsia="+mn-ea" w:cs="B Nazanin" w:hint="cs"/>
                <w:kern w:val="24"/>
                <w:rtl/>
              </w:rPr>
              <w:t>کارشناسان</w:t>
            </w:r>
            <w:r w:rsidRPr="00F334C9">
              <w:rPr>
                <w:rFonts w:ascii="Franklin Gothic Book" w:eastAsia="+mn-ea" w:cs="B Nazanin"/>
                <w:kern w:val="24"/>
                <w:rtl/>
              </w:rPr>
              <w:t xml:space="preserve"> </w:t>
            </w:r>
            <w:r w:rsidRPr="00F334C9">
              <w:rPr>
                <w:rFonts w:ascii="Franklin Gothic Book" w:eastAsia="+mn-ea" w:cs="B Nazanin" w:hint="cs"/>
                <w:kern w:val="24"/>
                <w:rtl/>
              </w:rPr>
              <w:t>مراکز</w:t>
            </w:r>
            <w:r w:rsidRPr="00F334C9">
              <w:rPr>
                <w:rFonts w:ascii="Franklin Gothic Book" w:eastAsia="+mn-ea" w:cs="B Nazanin"/>
                <w:kern w:val="24"/>
                <w:rtl/>
              </w:rPr>
              <w:t xml:space="preserve"> </w:t>
            </w:r>
            <w:r w:rsidRPr="00F334C9">
              <w:rPr>
                <w:rFonts w:ascii="Franklin Gothic Book" w:eastAsia="+mn-ea" w:cs="B Nazanin" w:hint="cs"/>
                <w:kern w:val="24"/>
                <w:rtl/>
              </w:rPr>
              <w:t>و</w:t>
            </w:r>
            <w:r w:rsidRPr="00F334C9">
              <w:rPr>
                <w:rFonts w:ascii="Franklin Gothic Book" w:eastAsia="+mn-ea" w:cs="B Nazanin"/>
                <w:kern w:val="24"/>
                <w:rtl/>
              </w:rPr>
              <w:t xml:space="preserve"> </w:t>
            </w:r>
            <w:r w:rsidRPr="00F334C9">
              <w:rPr>
                <w:rFonts w:ascii="Franklin Gothic Book" w:eastAsia="+mn-ea" w:cs="B Nazanin" w:hint="cs"/>
                <w:kern w:val="24"/>
                <w:rtl/>
              </w:rPr>
              <w:t>پایگاهها</w:t>
            </w:r>
          </w:p>
        </w:tc>
        <w:tc>
          <w:tcPr>
            <w:tcW w:w="497" w:type="pct"/>
            <w:tcBorders>
              <w:top w:val="thickThinLargeGap" w:sz="4" w:space="0" w:color="auto"/>
              <w:left w:val="single" w:sz="6" w:space="0" w:color="auto"/>
              <w:bottom w:val="single" w:sz="6" w:space="0" w:color="auto"/>
              <w:right w:val="single" w:sz="6" w:space="0" w:color="auto"/>
            </w:tcBorders>
            <w:vAlign w:val="center"/>
          </w:tcPr>
          <w:p w14:paraId="1DCA841C" w14:textId="77777777" w:rsidR="00F334C9" w:rsidRPr="00F334C9" w:rsidRDefault="00F334C9" w:rsidP="00F334C9">
            <w:pPr>
              <w:bidi/>
              <w:jc w:val="center"/>
              <w:rPr>
                <w:rFonts w:ascii="Franklin Gothic Book" w:eastAsia="+mn-ea" w:cs="B Nazanin"/>
                <w:kern w:val="24"/>
                <w:rtl/>
              </w:rPr>
            </w:pPr>
            <w:r w:rsidRPr="00F334C9">
              <w:rPr>
                <w:rFonts w:ascii="Franklin Gothic Book" w:eastAsia="+mn-ea" w:cs="B Nazanin" w:hint="cs"/>
                <w:kern w:val="24"/>
                <w:rtl/>
              </w:rPr>
              <w:t>دانشگاه ها</w:t>
            </w:r>
          </w:p>
        </w:tc>
        <w:tc>
          <w:tcPr>
            <w:tcW w:w="410" w:type="pct"/>
            <w:tcBorders>
              <w:top w:val="single" w:sz="4" w:space="0" w:color="auto"/>
              <w:left w:val="single" w:sz="6" w:space="0" w:color="auto"/>
              <w:bottom w:val="single" w:sz="4" w:space="0" w:color="auto"/>
              <w:right w:val="single" w:sz="6" w:space="0" w:color="auto"/>
            </w:tcBorders>
            <w:vAlign w:val="center"/>
          </w:tcPr>
          <w:p w14:paraId="7D3ADAEB"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01/01/1405</w:t>
            </w:r>
          </w:p>
        </w:tc>
        <w:tc>
          <w:tcPr>
            <w:tcW w:w="416" w:type="pct"/>
            <w:tcBorders>
              <w:top w:val="single" w:sz="2" w:space="0" w:color="auto"/>
              <w:left w:val="single" w:sz="6" w:space="0" w:color="auto"/>
              <w:bottom w:val="single" w:sz="2" w:space="0" w:color="auto"/>
              <w:right w:val="single" w:sz="6" w:space="0" w:color="auto"/>
            </w:tcBorders>
            <w:vAlign w:val="center"/>
          </w:tcPr>
          <w:p w14:paraId="55ED64C7"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29/12/1405</w:t>
            </w:r>
          </w:p>
        </w:tc>
        <w:tc>
          <w:tcPr>
            <w:tcW w:w="381" w:type="pct"/>
            <w:tcBorders>
              <w:top w:val="single" w:sz="6" w:space="0" w:color="auto"/>
              <w:left w:val="single" w:sz="6" w:space="0" w:color="auto"/>
              <w:bottom w:val="single" w:sz="6" w:space="0" w:color="auto"/>
              <w:right w:val="single" w:sz="6" w:space="0" w:color="auto"/>
            </w:tcBorders>
            <w:vAlign w:val="center"/>
          </w:tcPr>
          <w:p w14:paraId="0F40066E" w14:textId="77777777" w:rsidR="00F334C9" w:rsidRPr="00F334C9" w:rsidRDefault="00F334C9" w:rsidP="00F334C9">
            <w:pPr>
              <w:bidi/>
              <w:jc w:val="center"/>
              <w:rPr>
                <w:rFonts w:ascii="Franklin Gothic Book" w:eastAsia="+mn-ea" w:cs="B Nazanin"/>
                <w:kern w:val="24"/>
                <w:lang w:bidi="fa-IR"/>
              </w:rPr>
            </w:pPr>
          </w:p>
          <w:p w14:paraId="26435F29" w14:textId="77777777" w:rsidR="00F334C9" w:rsidRPr="00F334C9" w:rsidRDefault="00F334C9" w:rsidP="00F334C9">
            <w:pPr>
              <w:bidi/>
              <w:jc w:val="center"/>
              <w:rPr>
                <w:rFonts w:ascii="Franklin Gothic Book" w:eastAsia="+mn-ea" w:cs="B Nazanin"/>
                <w:kern w:val="24"/>
                <w:rtl/>
              </w:rPr>
            </w:pPr>
            <w:r w:rsidRPr="00F334C9">
              <w:rPr>
                <w:rFonts w:ascii="Franklin Gothic Book" w:eastAsia="+mn-ea" w:cs="B Nazanin" w:hint="cs"/>
                <w:kern w:val="24"/>
                <w:rtl/>
              </w:rPr>
              <w:t>دانشگاه ها</w:t>
            </w:r>
          </w:p>
        </w:tc>
        <w:tc>
          <w:tcPr>
            <w:tcW w:w="822" w:type="pct"/>
            <w:tcBorders>
              <w:top w:val="thickThinLargeGap" w:sz="4" w:space="0" w:color="auto"/>
              <w:left w:val="single" w:sz="6" w:space="0" w:color="auto"/>
              <w:bottom w:val="single" w:sz="6" w:space="0" w:color="auto"/>
              <w:right w:val="thinThickSmallGap" w:sz="12" w:space="0" w:color="auto"/>
            </w:tcBorders>
            <w:vAlign w:val="center"/>
          </w:tcPr>
          <w:p w14:paraId="01A68064" w14:textId="77777777" w:rsidR="00F334C9" w:rsidRPr="00F334C9" w:rsidRDefault="00F334C9" w:rsidP="00F334C9">
            <w:pPr>
              <w:bidi/>
              <w:jc w:val="center"/>
              <w:rPr>
                <w:rFonts w:ascii="Franklin Gothic Book" w:eastAsia="+mn-ea" w:cs="B Nazanin"/>
                <w:kern w:val="24"/>
                <w:lang w:bidi="fa-IR"/>
              </w:rPr>
            </w:pPr>
          </w:p>
        </w:tc>
      </w:tr>
      <w:tr w:rsidR="00C31BE2" w:rsidRPr="00F334C9" w14:paraId="0576925A" w14:textId="77777777" w:rsidTr="00C31BE2">
        <w:trPr>
          <w:cantSplit/>
        </w:trPr>
        <w:tc>
          <w:tcPr>
            <w:tcW w:w="246" w:type="pct"/>
            <w:tcBorders>
              <w:top w:val="single" w:sz="6" w:space="0" w:color="auto"/>
              <w:left w:val="thickThinLargeGap" w:sz="4" w:space="0" w:color="auto"/>
              <w:bottom w:val="single" w:sz="6" w:space="0" w:color="auto"/>
              <w:right w:val="single" w:sz="6" w:space="0" w:color="auto"/>
            </w:tcBorders>
            <w:vAlign w:val="center"/>
          </w:tcPr>
          <w:p w14:paraId="45A8C374" w14:textId="77777777" w:rsidR="00F334C9" w:rsidRPr="00F334C9" w:rsidRDefault="00F334C9" w:rsidP="00C31BE2">
            <w:pPr>
              <w:bidi/>
              <w:ind w:left="360"/>
              <w:jc w:val="center"/>
              <w:rPr>
                <w:rFonts w:ascii="Franklin Gothic Book" w:eastAsia="+mn-ea" w:cs="B Nazanin"/>
                <w:kern w:val="24"/>
                <w:lang w:bidi="fa-IR"/>
              </w:rPr>
            </w:pPr>
            <w:r w:rsidRPr="00F334C9">
              <w:rPr>
                <w:rFonts w:ascii="Franklin Gothic Book" w:eastAsia="+mn-ea" w:cs="B Nazanin" w:hint="cs"/>
                <w:kern w:val="24"/>
                <w:rtl/>
                <w:lang w:bidi="fa-IR"/>
              </w:rPr>
              <w:t>2</w:t>
            </w:r>
          </w:p>
        </w:tc>
        <w:tc>
          <w:tcPr>
            <w:tcW w:w="1624" w:type="pct"/>
            <w:tcBorders>
              <w:top w:val="single" w:sz="6" w:space="0" w:color="auto"/>
              <w:left w:val="single" w:sz="6" w:space="0" w:color="auto"/>
              <w:bottom w:val="single" w:sz="6" w:space="0" w:color="auto"/>
              <w:right w:val="single" w:sz="6" w:space="0" w:color="auto"/>
            </w:tcBorders>
            <w:vAlign w:val="center"/>
          </w:tcPr>
          <w:p w14:paraId="765F0C3C" w14:textId="77777777" w:rsidR="00F334C9" w:rsidRPr="00F334C9" w:rsidRDefault="00F334C9" w:rsidP="00F334C9">
            <w:pPr>
              <w:bidi/>
              <w:jc w:val="center"/>
              <w:rPr>
                <w:rFonts w:ascii="Franklin Gothic Book" w:eastAsia="+mn-ea" w:cs="B Nazanin"/>
                <w:kern w:val="24"/>
                <w:lang w:bidi="fa-IR"/>
              </w:rPr>
            </w:pPr>
            <w:r w:rsidRPr="00F334C9">
              <w:rPr>
                <w:rFonts w:ascii="Franklin Gothic Book" w:eastAsia="+mn-ea" w:cs="B Nazanin" w:hint="cs"/>
                <w:kern w:val="24"/>
                <w:rtl/>
              </w:rPr>
              <w:t>هماهنگی  با دانشگاههای تحت پوشش و اعزام تیم سلامت</w:t>
            </w:r>
          </w:p>
        </w:tc>
        <w:tc>
          <w:tcPr>
            <w:tcW w:w="605" w:type="pct"/>
            <w:tcBorders>
              <w:top w:val="single" w:sz="6" w:space="0" w:color="auto"/>
              <w:left w:val="single" w:sz="6" w:space="0" w:color="auto"/>
              <w:bottom w:val="single" w:sz="6" w:space="0" w:color="auto"/>
              <w:right w:val="single" w:sz="6" w:space="0" w:color="auto"/>
            </w:tcBorders>
            <w:vAlign w:val="center"/>
          </w:tcPr>
          <w:p w14:paraId="3765447F" w14:textId="77777777" w:rsidR="00F334C9" w:rsidRPr="00F334C9" w:rsidRDefault="00F334C9" w:rsidP="00F334C9">
            <w:pPr>
              <w:bidi/>
              <w:jc w:val="center"/>
              <w:rPr>
                <w:rFonts w:ascii="Franklin Gothic Book" w:eastAsia="+mn-ea" w:cs="B Nazanin"/>
                <w:kern w:val="24"/>
                <w:lang w:bidi="fa-IR"/>
              </w:rPr>
            </w:pPr>
            <w:r w:rsidRPr="00F334C9">
              <w:rPr>
                <w:rFonts w:ascii="Franklin Gothic Book" w:eastAsia="+mn-ea" w:cs="B Nazanin" w:hint="cs"/>
                <w:kern w:val="24"/>
                <w:rtl/>
              </w:rPr>
              <w:t>کارشناسان</w:t>
            </w:r>
            <w:r w:rsidRPr="00F334C9">
              <w:rPr>
                <w:rFonts w:ascii="Franklin Gothic Book" w:eastAsia="+mn-ea" w:cs="B Nazanin"/>
                <w:kern w:val="24"/>
                <w:rtl/>
              </w:rPr>
              <w:t xml:space="preserve"> </w:t>
            </w:r>
            <w:r w:rsidRPr="00F334C9">
              <w:rPr>
                <w:rFonts w:ascii="Franklin Gothic Book" w:eastAsia="+mn-ea" w:cs="B Nazanin" w:hint="cs"/>
                <w:kern w:val="24"/>
                <w:rtl/>
              </w:rPr>
              <w:t>مراکز</w:t>
            </w:r>
            <w:r w:rsidRPr="00F334C9">
              <w:rPr>
                <w:rFonts w:ascii="Franklin Gothic Book" w:eastAsia="+mn-ea" w:cs="B Nazanin"/>
                <w:kern w:val="24"/>
                <w:rtl/>
              </w:rPr>
              <w:t xml:space="preserve"> </w:t>
            </w:r>
            <w:r w:rsidRPr="00F334C9">
              <w:rPr>
                <w:rFonts w:ascii="Franklin Gothic Book" w:eastAsia="+mn-ea" w:cs="B Nazanin" w:hint="cs"/>
                <w:kern w:val="24"/>
                <w:rtl/>
              </w:rPr>
              <w:t>و</w:t>
            </w:r>
            <w:r w:rsidRPr="00F334C9">
              <w:rPr>
                <w:rFonts w:ascii="Franklin Gothic Book" w:eastAsia="+mn-ea" w:cs="B Nazanin"/>
                <w:kern w:val="24"/>
                <w:rtl/>
              </w:rPr>
              <w:t xml:space="preserve"> </w:t>
            </w:r>
            <w:r w:rsidRPr="00F334C9">
              <w:rPr>
                <w:rFonts w:ascii="Franklin Gothic Book" w:eastAsia="+mn-ea" w:cs="B Nazanin" w:hint="cs"/>
                <w:kern w:val="24"/>
                <w:rtl/>
              </w:rPr>
              <w:t>پایگاهها</w:t>
            </w:r>
          </w:p>
        </w:tc>
        <w:tc>
          <w:tcPr>
            <w:tcW w:w="497" w:type="pct"/>
            <w:tcBorders>
              <w:top w:val="single" w:sz="6" w:space="0" w:color="auto"/>
              <w:left w:val="single" w:sz="6" w:space="0" w:color="auto"/>
              <w:bottom w:val="single" w:sz="6" w:space="0" w:color="auto"/>
              <w:right w:val="single" w:sz="6" w:space="0" w:color="auto"/>
            </w:tcBorders>
            <w:vAlign w:val="center"/>
          </w:tcPr>
          <w:p w14:paraId="430188CA" w14:textId="77777777" w:rsidR="00F334C9" w:rsidRPr="00F334C9" w:rsidRDefault="00F334C9" w:rsidP="00F334C9">
            <w:pPr>
              <w:bidi/>
              <w:jc w:val="center"/>
              <w:rPr>
                <w:rFonts w:ascii="Franklin Gothic Book" w:eastAsia="+mn-ea" w:cs="B Nazanin"/>
                <w:kern w:val="24"/>
                <w:rtl/>
              </w:rPr>
            </w:pPr>
            <w:r w:rsidRPr="00F334C9">
              <w:rPr>
                <w:rFonts w:ascii="Franklin Gothic Book" w:eastAsia="+mn-ea" w:cs="B Nazanin" w:hint="cs"/>
                <w:kern w:val="24"/>
                <w:rtl/>
              </w:rPr>
              <w:t>دانشگاه ها</w:t>
            </w:r>
          </w:p>
        </w:tc>
        <w:tc>
          <w:tcPr>
            <w:tcW w:w="410" w:type="pct"/>
            <w:tcBorders>
              <w:top w:val="single" w:sz="4" w:space="0" w:color="auto"/>
              <w:left w:val="single" w:sz="6" w:space="0" w:color="auto"/>
              <w:bottom w:val="single" w:sz="4" w:space="0" w:color="auto"/>
              <w:right w:val="single" w:sz="6" w:space="0" w:color="auto"/>
            </w:tcBorders>
            <w:vAlign w:val="center"/>
          </w:tcPr>
          <w:p w14:paraId="2CE98041"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01/01/1405</w:t>
            </w:r>
          </w:p>
        </w:tc>
        <w:tc>
          <w:tcPr>
            <w:tcW w:w="416" w:type="pct"/>
            <w:tcBorders>
              <w:top w:val="single" w:sz="2" w:space="0" w:color="auto"/>
              <w:left w:val="single" w:sz="6" w:space="0" w:color="auto"/>
              <w:bottom w:val="single" w:sz="2" w:space="0" w:color="auto"/>
              <w:right w:val="single" w:sz="6" w:space="0" w:color="auto"/>
            </w:tcBorders>
            <w:vAlign w:val="center"/>
          </w:tcPr>
          <w:p w14:paraId="14EA1369"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29/12/1405</w:t>
            </w:r>
          </w:p>
        </w:tc>
        <w:tc>
          <w:tcPr>
            <w:tcW w:w="381" w:type="pct"/>
            <w:tcBorders>
              <w:top w:val="single" w:sz="6" w:space="0" w:color="auto"/>
              <w:left w:val="single" w:sz="6" w:space="0" w:color="auto"/>
              <w:bottom w:val="single" w:sz="6" w:space="0" w:color="auto"/>
              <w:right w:val="single" w:sz="6" w:space="0" w:color="auto"/>
            </w:tcBorders>
            <w:vAlign w:val="center"/>
          </w:tcPr>
          <w:p w14:paraId="72F755CB" w14:textId="77777777" w:rsidR="00F334C9" w:rsidRPr="00F334C9" w:rsidRDefault="00F334C9" w:rsidP="00F334C9">
            <w:pPr>
              <w:bidi/>
              <w:jc w:val="center"/>
              <w:rPr>
                <w:rFonts w:ascii="Franklin Gothic Book" w:eastAsia="+mn-ea" w:cs="B Nazanin"/>
                <w:kern w:val="24"/>
                <w:lang w:bidi="fa-IR"/>
              </w:rPr>
            </w:pPr>
          </w:p>
          <w:p w14:paraId="15A344DC" w14:textId="77777777" w:rsidR="00F334C9" w:rsidRPr="00F334C9" w:rsidRDefault="00F334C9" w:rsidP="00F334C9">
            <w:pPr>
              <w:bidi/>
              <w:jc w:val="center"/>
              <w:rPr>
                <w:rFonts w:ascii="Franklin Gothic Book" w:eastAsia="+mn-ea" w:cs="B Nazanin"/>
                <w:kern w:val="24"/>
                <w:rtl/>
              </w:rPr>
            </w:pPr>
            <w:r w:rsidRPr="00F334C9">
              <w:rPr>
                <w:rFonts w:ascii="Franklin Gothic Book" w:eastAsia="+mn-ea" w:cs="B Nazanin" w:hint="cs"/>
                <w:kern w:val="24"/>
                <w:rtl/>
              </w:rPr>
              <w:t>دانشگاه ها</w:t>
            </w:r>
          </w:p>
        </w:tc>
        <w:tc>
          <w:tcPr>
            <w:tcW w:w="822" w:type="pct"/>
            <w:tcBorders>
              <w:top w:val="single" w:sz="6" w:space="0" w:color="auto"/>
              <w:left w:val="single" w:sz="6" w:space="0" w:color="auto"/>
              <w:bottom w:val="single" w:sz="6" w:space="0" w:color="auto"/>
              <w:right w:val="thinThickSmallGap" w:sz="12" w:space="0" w:color="auto"/>
            </w:tcBorders>
            <w:vAlign w:val="center"/>
          </w:tcPr>
          <w:p w14:paraId="339565FE" w14:textId="77777777" w:rsidR="00F334C9" w:rsidRPr="00F334C9" w:rsidRDefault="00F334C9" w:rsidP="00F334C9">
            <w:pPr>
              <w:bidi/>
              <w:jc w:val="center"/>
              <w:rPr>
                <w:rFonts w:ascii="Franklin Gothic Book" w:eastAsia="+mn-ea" w:cs="B Nazanin"/>
                <w:kern w:val="24"/>
                <w:lang w:bidi="fa-IR"/>
              </w:rPr>
            </w:pPr>
          </w:p>
        </w:tc>
      </w:tr>
      <w:tr w:rsidR="00C31BE2" w:rsidRPr="00F334C9" w14:paraId="59F8266A" w14:textId="77777777" w:rsidTr="00C31BE2">
        <w:trPr>
          <w:cantSplit/>
          <w:trHeight w:val="435"/>
        </w:trPr>
        <w:tc>
          <w:tcPr>
            <w:tcW w:w="246" w:type="pct"/>
            <w:tcBorders>
              <w:top w:val="single" w:sz="6" w:space="0" w:color="auto"/>
              <w:left w:val="thickThinLargeGap" w:sz="4" w:space="0" w:color="auto"/>
              <w:bottom w:val="single" w:sz="6" w:space="0" w:color="auto"/>
              <w:right w:val="single" w:sz="6" w:space="0" w:color="auto"/>
            </w:tcBorders>
            <w:vAlign w:val="center"/>
          </w:tcPr>
          <w:p w14:paraId="30D92857" w14:textId="77777777" w:rsidR="00F334C9" w:rsidRPr="00F334C9" w:rsidRDefault="00F334C9" w:rsidP="00C31BE2">
            <w:pPr>
              <w:bidi/>
              <w:ind w:left="360"/>
              <w:jc w:val="center"/>
              <w:rPr>
                <w:rFonts w:ascii="Franklin Gothic Book" w:eastAsia="+mn-ea" w:cs="B Nazanin"/>
                <w:kern w:val="24"/>
                <w:lang w:bidi="fa-IR"/>
              </w:rPr>
            </w:pPr>
            <w:r w:rsidRPr="00F334C9">
              <w:rPr>
                <w:rFonts w:ascii="Franklin Gothic Book" w:eastAsia="+mn-ea" w:cs="B Nazanin" w:hint="cs"/>
                <w:kern w:val="24"/>
                <w:rtl/>
                <w:lang w:bidi="fa-IR"/>
              </w:rPr>
              <w:t>3</w:t>
            </w:r>
          </w:p>
        </w:tc>
        <w:tc>
          <w:tcPr>
            <w:tcW w:w="1624" w:type="pct"/>
            <w:tcBorders>
              <w:top w:val="single" w:sz="6" w:space="0" w:color="auto"/>
              <w:left w:val="single" w:sz="6" w:space="0" w:color="auto"/>
              <w:bottom w:val="single" w:sz="6" w:space="0" w:color="auto"/>
              <w:right w:val="single" w:sz="6" w:space="0" w:color="auto"/>
            </w:tcBorders>
            <w:vAlign w:val="center"/>
          </w:tcPr>
          <w:p w14:paraId="15ED5A70" w14:textId="77777777" w:rsidR="00F334C9" w:rsidRPr="00F334C9" w:rsidRDefault="00F334C9" w:rsidP="00F334C9">
            <w:pPr>
              <w:bidi/>
              <w:jc w:val="center"/>
              <w:rPr>
                <w:rFonts w:ascii="Franklin Gothic Book" w:eastAsia="+mn-ea" w:cs="B Nazanin"/>
                <w:kern w:val="24"/>
                <w:lang w:bidi="fa-IR"/>
              </w:rPr>
            </w:pPr>
            <w:r w:rsidRPr="00F334C9">
              <w:rPr>
                <w:rFonts w:ascii="Franklin Gothic Book" w:eastAsia="+mn-ea" w:cs="B Nazanin" w:hint="cs"/>
                <w:kern w:val="24"/>
                <w:rtl/>
              </w:rPr>
              <w:t>برگزاری شورای کارشناسی بصورت فصلی</w:t>
            </w:r>
          </w:p>
        </w:tc>
        <w:tc>
          <w:tcPr>
            <w:tcW w:w="605" w:type="pct"/>
            <w:tcBorders>
              <w:top w:val="single" w:sz="6" w:space="0" w:color="auto"/>
              <w:left w:val="single" w:sz="6" w:space="0" w:color="auto"/>
              <w:bottom w:val="single" w:sz="6" w:space="0" w:color="auto"/>
              <w:right w:val="single" w:sz="6" w:space="0" w:color="auto"/>
            </w:tcBorders>
            <w:vAlign w:val="center"/>
          </w:tcPr>
          <w:p w14:paraId="4DB34371" w14:textId="77777777" w:rsidR="00F334C9" w:rsidRPr="00F334C9" w:rsidRDefault="00F334C9" w:rsidP="00F334C9">
            <w:pPr>
              <w:bidi/>
              <w:jc w:val="center"/>
              <w:rPr>
                <w:rFonts w:ascii="Franklin Gothic Book" w:eastAsia="+mn-ea" w:cs="B Nazanin"/>
                <w:kern w:val="24"/>
                <w:rtl/>
              </w:rPr>
            </w:pPr>
            <w:r w:rsidRPr="00F334C9">
              <w:rPr>
                <w:rFonts w:ascii="Franklin Gothic Book" w:eastAsia="+mn-ea" w:cs="B Nazanin" w:hint="cs"/>
                <w:kern w:val="24"/>
                <w:rtl/>
              </w:rPr>
              <w:t>کارشناس برنامه جوانان ستاد</w:t>
            </w:r>
          </w:p>
        </w:tc>
        <w:tc>
          <w:tcPr>
            <w:tcW w:w="497" w:type="pct"/>
            <w:tcBorders>
              <w:top w:val="single" w:sz="6" w:space="0" w:color="auto"/>
              <w:left w:val="single" w:sz="6" w:space="0" w:color="auto"/>
              <w:bottom w:val="single" w:sz="6" w:space="0" w:color="auto"/>
              <w:right w:val="single" w:sz="6" w:space="0" w:color="auto"/>
            </w:tcBorders>
            <w:vAlign w:val="center"/>
          </w:tcPr>
          <w:p w14:paraId="712F2E33" w14:textId="77777777" w:rsidR="00F334C9" w:rsidRPr="00F334C9" w:rsidRDefault="00F334C9" w:rsidP="00F334C9">
            <w:pPr>
              <w:bidi/>
              <w:jc w:val="center"/>
              <w:rPr>
                <w:rFonts w:ascii="Franklin Gothic Book" w:eastAsia="+mn-ea" w:cs="B Nazanin"/>
                <w:kern w:val="24"/>
                <w:lang w:bidi="fa-IR"/>
              </w:rPr>
            </w:pPr>
            <w:r w:rsidRPr="00F334C9">
              <w:rPr>
                <w:rFonts w:ascii="Franklin Gothic Book" w:eastAsia="+mn-ea" w:cs="B Nazanin" w:hint="cs"/>
                <w:kern w:val="24"/>
                <w:rtl/>
              </w:rPr>
              <w:t>کارشناسان مراکز و پایگاهها</w:t>
            </w:r>
          </w:p>
        </w:tc>
        <w:tc>
          <w:tcPr>
            <w:tcW w:w="410" w:type="pct"/>
            <w:tcBorders>
              <w:top w:val="single" w:sz="4" w:space="0" w:color="auto"/>
              <w:left w:val="single" w:sz="6" w:space="0" w:color="auto"/>
              <w:bottom w:val="single" w:sz="4" w:space="0" w:color="auto"/>
              <w:right w:val="single" w:sz="6" w:space="0" w:color="auto"/>
            </w:tcBorders>
            <w:vAlign w:val="center"/>
          </w:tcPr>
          <w:p w14:paraId="3A0C46CD"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01/01/1405</w:t>
            </w:r>
          </w:p>
        </w:tc>
        <w:tc>
          <w:tcPr>
            <w:tcW w:w="416" w:type="pct"/>
            <w:tcBorders>
              <w:top w:val="single" w:sz="2" w:space="0" w:color="auto"/>
              <w:left w:val="single" w:sz="6" w:space="0" w:color="auto"/>
              <w:bottom w:val="single" w:sz="2" w:space="0" w:color="auto"/>
              <w:right w:val="single" w:sz="6" w:space="0" w:color="auto"/>
            </w:tcBorders>
            <w:vAlign w:val="center"/>
          </w:tcPr>
          <w:p w14:paraId="0404EC16"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29/12/1405</w:t>
            </w:r>
          </w:p>
        </w:tc>
        <w:tc>
          <w:tcPr>
            <w:tcW w:w="381" w:type="pct"/>
            <w:tcBorders>
              <w:top w:val="single" w:sz="6" w:space="0" w:color="auto"/>
              <w:left w:val="single" w:sz="6" w:space="0" w:color="auto"/>
              <w:bottom w:val="single" w:sz="6" w:space="0" w:color="auto"/>
              <w:right w:val="single" w:sz="6" w:space="0" w:color="auto"/>
            </w:tcBorders>
            <w:vAlign w:val="center"/>
          </w:tcPr>
          <w:p w14:paraId="4BE1B1A7" w14:textId="77777777" w:rsidR="00F334C9" w:rsidRPr="00F334C9" w:rsidRDefault="00F334C9" w:rsidP="00F334C9">
            <w:pPr>
              <w:bidi/>
              <w:jc w:val="center"/>
              <w:rPr>
                <w:rFonts w:ascii="Franklin Gothic Book" w:eastAsia="+mn-ea" w:cs="B Nazanin"/>
                <w:kern w:val="24"/>
                <w:lang w:bidi="fa-IR"/>
              </w:rPr>
            </w:pPr>
            <w:r w:rsidRPr="00F334C9">
              <w:rPr>
                <w:rFonts w:ascii="Franklin Gothic Book" w:eastAsia="+mn-ea" w:cs="B Nazanin" w:hint="cs"/>
                <w:kern w:val="24"/>
                <w:rtl/>
              </w:rPr>
              <w:t>ستاد</w:t>
            </w:r>
          </w:p>
        </w:tc>
        <w:tc>
          <w:tcPr>
            <w:tcW w:w="822" w:type="pct"/>
            <w:tcBorders>
              <w:top w:val="single" w:sz="6" w:space="0" w:color="auto"/>
              <w:left w:val="single" w:sz="6" w:space="0" w:color="auto"/>
              <w:bottom w:val="single" w:sz="6" w:space="0" w:color="auto"/>
              <w:right w:val="thinThickSmallGap" w:sz="12" w:space="0" w:color="auto"/>
            </w:tcBorders>
            <w:vAlign w:val="center"/>
          </w:tcPr>
          <w:p w14:paraId="2C692D35" w14:textId="77777777" w:rsidR="00F334C9" w:rsidRPr="00F334C9" w:rsidRDefault="00F334C9" w:rsidP="00F334C9">
            <w:pPr>
              <w:bidi/>
              <w:jc w:val="center"/>
              <w:rPr>
                <w:rFonts w:ascii="Franklin Gothic Book" w:eastAsia="+mn-ea" w:cs="B Nazanin"/>
                <w:kern w:val="24"/>
                <w:lang w:bidi="fa-IR"/>
              </w:rPr>
            </w:pPr>
          </w:p>
        </w:tc>
      </w:tr>
      <w:tr w:rsidR="00C31BE2" w:rsidRPr="00F334C9" w14:paraId="08C23A0B" w14:textId="77777777" w:rsidTr="00C31BE2">
        <w:trPr>
          <w:cantSplit/>
        </w:trPr>
        <w:tc>
          <w:tcPr>
            <w:tcW w:w="246" w:type="pct"/>
            <w:tcBorders>
              <w:top w:val="single" w:sz="6" w:space="0" w:color="auto"/>
              <w:left w:val="thickThinLargeGap" w:sz="4" w:space="0" w:color="auto"/>
              <w:bottom w:val="single" w:sz="6" w:space="0" w:color="auto"/>
              <w:right w:val="single" w:sz="6" w:space="0" w:color="auto"/>
            </w:tcBorders>
            <w:vAlign w:val="center"/>
          </w:tcPr>
          <w:p w14:paraId="1FE69A62" w14:textId="77777777" w:rsidR="00F334C9" w:rsidRPr="00F334C9" w:rsidRDefault="00F334C9" w:rsidP="00C31BE2">
            <w:pPr>
              <w:bidi/>
              <w:ind w:left="360"/>
              <w:jc w:val="center"/>
              <w:rPr>
                <w:rFonts w:ascii="Franklin Gothic Book" w:eastAsia="+mn-ea" w:cs="B Nazanin"/>
                <w:kern w:val="24"/>
                <w:lang w:bidi="fa-IR"/>
              </w:rPr>
            </w:pPr>
            <w:r w:rsidRPr="00F334C9">
              <w:rPr>
                <w:rFonts w:ascii="Franklin Gothic Book" w:eastAsia="+mn-ea" w:cs="B Nazanin" w:hint="cs"/>
                <w:kern w:val="24"/>
                <w:rtl/>
                <w:lang w:bidi="fa-IR"/>
              </w:rPr>
              <w:t>4</w:t>
            </w:r>
          </w:p>
        </w:tc>
        <w:tc>
          <w:tcPr>
            <w:tcW w:w="1624" w:type="pct"/>
            <w:tcBorders>
              <w:top w:val="single" w:sz="6" w:space="0" w:color="auto"/>
              <w:left w:val="single" w:sz="6" w:space="0" w:color="auto"/>
              <w:bottom w:val="single" w:sz="6" w:space="0" w:color="auto"/>
              <w:right w:val="single" w:sz="6" w:space="0" w:color="auto"/>
            </w:tcBorders>
            <w:vAlign w:val="center"/>
          </w:tcPr>
          <w:p w14:paraId="6CBD6E53" w14:textId="77777777" w:rsidR="00F334C9" w:rsidRPr="00F334C9" w:rsidRDefault="00F334C9" w:rsidP="00F334C9">
            <w:pPr>
              <w:bidi/>
              <w:jc w:val="center"/>
              <w:rPr>
                <w:rFonts w:ascii="Franklin Gothic Book" w:eastAsia="+mn-ea" w:cs="B Nazanin"/>
                <w:kern w:val="24"/>
                <w:lang w:bidi="fa-IR"/>
              </w:rPr>
            </w:pPr>
            <w:r w:rsidRPr="00F334C9">
              <w:rPr>
                <w:rFonts w:ascii="Franklin Gothic Book" w:eastAsia="+mn-ea" w:cs="B Nazanin" w:hint="cs"/>
                <w:kern w:val="24"/>
                <w:rtl/>
              </w:rPr>
              <w:t>استخراج شاخصهای برنامه جوانان (معاینات پزشکی) به تفکیک پزشک و  به تفکیک مراکز  و ارسال تحلیلها به مراکز جهت اجرای مداخله</w:t>
            </w:r>
          </w:p>
        </w:tc>
        <w:tc>
          <w:tcPr>
            <w:tcW w:w="605" w:type="pct"/>
            <w:tcBorders>
              <w:top w:val="single" w:sz="6" w:space="0" w:color="auto"/>
              <w:left w:val="single" w:sz="6" w:space="0" w:color="auto"/>
              <w:bottom w:val="single" w:sz="6" w:space="0" w:color="auto"/>
              <w:right w:val="single" w:sz="6" w:space="0" w:color="auto"/>
            </w:tcBorders>
            <w:vAlign w:val="center"/>
          </w:tcPr>
          <w:p w14:paraId="3A3E665B" w14:textId="77777777" w:rsidR="00F334C9" w:rsidRPr="00F334C9" w:rsidRDefault="00F334C9" w:rsidP="00F334C9">
            <w:pPr>
              <w:bidi/>
              <w:jc w:val="center"/>
              <w:rPr>
                <w:rFonts w:ascii="Franklin Gothic Book" w:eastAsia="+mn-ea" w:cs="B Nazanin"/>
                <w:kern w:val="24"/>
                <w:rtl/>
              </w:rPr>
            </w:pPr>
            <w:r w:rsidRPr="00F334C9">
              <w:rPr>
                <w:rFonts w:ascii="Franklin Gothic Book" w:eastAsia="+mn-ea" w:cs="B Nazanin" w:hint="cs"/>
                <w:kern w:val="24"/>
                <w:rtl/>
              </w:rPr>
              <w:t>کارشناس برنامه جوانان ستاد</w:t>
            </w:r>
          </w:p>
        </w:tc>
        <w:tc>
          <w:tcPr>
            <w:tcW w:w="497" w:type="pct"/>
            <w:tcBorders>
              <w:top w:val="single" w:sz="6" w:space="0" w:color="auto"/>
              <w:left w:val="single" w:sz="6" w:space="0" w:color="auto"/>
              <w:bottom w:val="single" w:sz="6" w:space="0" w:color="auto"/>
              <w:right w:val="single" w:sz="6" w:space="0" w:color="auto"/>
            </w:tcBorders>
            <w:vAlign w:val="center"/>
          </w:tcPr>
          <w:p w14:paraId="06E982CF" w14:textId="77777777" w:rsidR="00F334C9" w:rsidRPr="00F334C9" w:rsidRDefault="00F334C9" w:rsidP="00F334C9">
            <w:pPr>
              <w:bidi/>
              <w:jc w:val="center"/>
              <w:rPr>
                <w:rFonts w:ascii="Franklin Gothic Book" w:eastAsia="+mn-ea" w:cs="B Nazanin"/>
                <w:kern w:val="24"/>
                <w:lang w:bidi="fa-IR"/>
              </w:rPr>
            </w:pPr>
            <w:r w:rsidRPr="00F334C9">
              <w:rPr>
                <w:rFonts w:ascii="Franklin Gothic Book" w:eastAsia="+mn-ea" w:cs="B Nazanin" w:hint="cs"/>
                <w:kern w:val="24"/>
                <w:rtl/>
              </w:rPr>
              <w:t>مراکز و پایگاهها</w:t>
            </w:r>
          </w:p>
        </w:tc>
        <w:tc>
          <w:tcPr>
            <w:tcW w:w="410" w:type="pct"/>
            <w:tcBorders>
              <w:top w:val="single" w:sz="4" w:space="0" w:color="auto"/>
              <w:left w:val="single" w:sz="6" w:space="0" w:color="auto"/>
              <w:bottom w:val="single" w:sz="4" w:space="0" w:color="auto"/>
              <w:right w:val="single" w:sz="6" w:space="0" w:color="auto"/>
            </w:tcBorders>
            <w:vAlign w:val="center"/>
          </w:tcPr>
          <w:p w14:paraId="474BF932"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01/01/1405</w:t>
            </w:r>
          </w:p>
        </w:tc>
        <w:tc>
          <w:tcPr>
            <w:tcW w:w="416" w:type="pct"/>
            <w:tcBorders>
              <w:top w:val="single" w:sz="2" w:space="0" w:color="auto"/>
              <w:left w:val="single" w:sz="6" w:space="0" w:color="auto"/>
              <w:bottom w:val="single" w:sz="2" w:space="0" w:color="auto"/>
              <w:right w:val="single" w:sz="6" w:space="0" w:color="auto"/>
            </w:tcBorders>
            <w:vAlign w:val="center"/>
          </w:tcPr>
          <w:p w14:paraId="48A3BD45"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29/12/1405</w:t>
            </w:r>
          </w:p>
        </w:tc>
        <w:tc>
          <w:tcPr>
            <w:tcW w:w="381" w:type="pct"/>
            <w:tcBorders>
              <w:top w:val="single" w:sz="6" w:space="0" w:color="auto"/>
              <w:left w:val="single" w:sz="6" w:space="0" w:color="auto"/>
              <w:bottom w:val="single" w:sz="6" w:space="0" w:color="auto"/>
              <w:right w:val="single" w:sz="6" w:space="0" w:color="auto"/>
            </w:tcBorders>
            <w:vAlign w:val="center"/>
          </w:tcPr>
          <w:p w14:paraId="4CA0CC31" w14:textId="77777777" w:rsidR="00F334C9" w:rsidRPr="00F334C9" w:rsidRDefault="00F334C9" w:rsidP="00F334C9">
            <w:pPr>
              <w:bidi/>
              <w:jc w:val="center"/>
              <w:rPr>
                <w:rFonts w:ascii="Franklin Gothic Book" w:eastAsia="+mn-ea" w:cs="B Nazanin"/>
                <w:kern w:val="24"/>
                <w:lang w:bidi="fa-IR"/>
              </w:rPr>
            </w:pPr>
            <w:r w:rsidRPr="00F334C9">
              <w:rPr>
                <w:rFonts w:ascii="Franklin Gothic Book" w:eastAsia="+mn-ea" w:cs="B Nazanin" w:hint="cs"/>
                <w:kern w:val="24"/>
                <w:rtl/>
              </w:rPr>
              <w:t>ستاد</w:t>
            </w:r>
          </w:p>
        </w:tc>
        <w:tc>
          <w:tcPr>
            <w:tcW w:w="822" w:type="pct"/>
            <w:tcBorders>
              <w:top w:val="single" w:sz="6" w:space="0" w:color="auto"/>
              <w:left w:val="single" w:sz="6" w:space="0" w:color="auto"/>
              <w:bottom w:val="single" w:sz="6" w:space="0" w:color="auto"/>
              <w:right w:val="thinThickSmallGap" w:sz="12" w:space="0" w:color="auto"/>
            </w:tcBorders>
            <w:vAlign w:val="center"/>
          </w:tcPr>
          <w:p w14:paraId="4FC6629E" w14:textId="77777777" w:rsidR="00F334C9" w:rsidRPr="00F334C9" w:rsidRDefault="00F334C9" w:rsidP="00F334C9">
            <w:pPr>
              <w:bidi/>
              <w:jc w:val="center"/>
              <w:rPr>
                <w:rFonts w:ascii="Franklin Gothic Book" w:eastAsia="+mn-ea" w:cs="B Nazanin"/>
                <w:kern w:val="24"/>
                <w:rtl/>
              </w:rPr>
            </w:pPr>
          </w:p>
        </w:tc>
      </w:tr>
      <w:tr w:rsidR="00C31BE2" w:rsidRPr="00F334C9" w14:paraId="0981791A" w14:textId="77777777" w:rsidTr="00C31BE2">
        <w:trPr>
          <w:cantSplit/>
        </w:trPr>
        <w:tc>
          <w:tcPr>
            <w:tcW w:w="246" w:type="pct"/>
            <w:tcBorders>
              <w:top w:val="single" w:sz="6" w:space="0" w:color="auto"/>
              <w:left w:val="thickThinLargeGap" w:sz="4" w:space="0" w:color="auto"/>
              <w:bottom w:val="single" w:sz="6" w:space="0" w:color="auto"/>
              <w:right w:val="single" w:sz="6" w:space="0" w:color="auto"/>
            </w:tcBorders>
            <w:vAlign w:val="center"/>
          </w:tcPr>
          <w:p w14:paraId="1E396807" w14:textId="77777777" w:rsidR="00F334C9" w:rsidRPr="00F334C9" w:rsidRDefault="00F334C9" w:rsidP="00C31BE2">
            <w:pPr>
              <w:bidi/>
              <w:ind w:left="360"/>
              <w:jc w:val="center"/>
              <w:rPr>
                <w:rFonts w:ascii="Franklin Gothic Book" w:eastAsia="+mn-ea" w:cs="B Nazanin"/>
                <w:kern w:val="24"/>
                <w:lang w:bidi="fa-IR"/>
              </w:rPr>
            </w:pPr>
            <w:r w:rsidRPr="00F334C9">
              <w:rPr>
                <w:rFonts w:ascii="Franklin Gothic Book" w:eastAsia="+mn-ea" w:cs="B Nazanin" w:hint="cs"/>
                <w:kern w:val="24"/>
                <w:rtl/>
                <w:lang w:bidi="fa-IR"/>
              </w:rPr>
              <w:t>5</w:t>
            </w:r>
          </w:p>
        </w:tc>
        <w:tc>
          <w:tcPr>
            <w:tcW w:w="1624" w:type="pct"/>
            <w:tcBorders>
              <w:top w:val="single" w:sz="6" w:space="0" w:color="auto"/>
              <w:left w:val="single" w:sz="6" w:space="0" w:color="auto"/>
              <w:bottom w:val="single" w:sz="6" w:space="0" w:color="auto"/>
              <w:right w:val="single" w:sz="6" w:space="0" w:color="auto"/>
            </w:tcBorders>
            <w:vAlign w:val="center"/>
          </w:tcPr>
          <w:p w14:paraId="1B589895" w14:textId="77777777" w:rsidR="00F334C9" w:rsidRPr="00F334C9" w:rsidRDefault="00F334C9" w:rsidP="00F334C9">
            <w:pPr>
              <w:bidi/>
              <w:jc w:val="center"/>
              <w:rPr>
                <w:rFonts w:ascii="Franklin Gothic Book" w:eastAsia="+mn-ea" w:cs="B Nazanin"/>
                <w:kern w:val="24"/>
                <w:rtl/>
              </w:rPr>
            </w:pPr>
            <w:r w:rsidRPr="00F334C9">
              <w:rPr>
                <w:rFonts w:ascii="Franklin Gothic Book" w:eastAsia="+mn-ea" w:cs="B Nazanin" w:hint="cs"/>
                <w:kern w:val="24"/>
                <w:rtl/>
              </w:rPr>
              <w:t>رتبه بندی پزشکان و مراقبین در ارائه خدمات جوان و تشویق نفرات برتر در ارائه خدمات</w:t>
            </w:r>
          </w:p>
        </w:tc>
        <w:tc>
          <w:tcPr>
            <w:tcW w:w="605" w:type="pct"/>
            <w:tcBorders>
              <w:top w:val="single" w:sz="6" w:space="0" w:color="auto"/>
              <w:left w:val="single" w:sz="6" w:space="0" w:color="auto"/>
              <w:bottom w:val="single" w:sz="6" w:space="0" w:color="auto"/>
              <w:right w:val="single" w:sz="6" w:space="0" w:color="auto"/>
            </w:tcBorders>
            <w:vAlign w:val="center"/>
          </w:tcPr>
          <w:p w14:paraId="30E23CE9" w14:textId="77777777" w:rsidR="00F334C9" w:rsidRPr="00F334C9" w:rsidRDefault="00F334C9" w:rsidP="00F334C9">
            <w:pPr>
              <w:bidi/>
              <w:jc w:val="center"/>
              <w:rPr>
                <w:rFonts w:ascii="Franklin Gothic Book" w:eastAsia="+mn-ea" w:cs="B Nazanin"/>
                <w:kern w:val="24"/>
                <w:rtl/>
              </w:rPr>
            </w:pPr>
            <w:r w:rsidRPr="00F334C9">
              <w:rPr>
                <w:rFonts w:ascii="Franklin Gothic Book" w:eastAsia="+mn-ea" w:cs="B Nazanin" w:hint="cs"/>
                <w:kern w:val="24"/>
                <w:rtl/>
              </w:rPr>
              <w:t>کارشناس برنامه جوانان ستاد</w:t>
            </w:r>
          </w:p>
        </w:tc>
        <w:tc>
          <w:tcPr>
            <w:tcW w:w="497" w:type="pct"/>
            <w:tcBorders>
              <w:top w:val="single" w:sz="6" w:space="0" w:color="auto"/>
              <w:left w:val="single" w:sz="6" w:space="0" w:color="auto"/>
              <w:bottom w:val="single" w:sz="6" w:space="0" w:color="auto"/>
              <w:right w:val="single" w:sz="6" w:space="0" w:color="auto"/>
            </w:tcBorders>
            <w:vAlign w:val="center"/>
          </w:tcPr>
          <w:p w14:paraId="724773A2" w14:textId="77777777" w:rsidR="00F334C9" w:rsidRPr="00F334C9" w:rsidRDefault="00F334C9" w:rsidP="00F334C9">
            <w:pPr>
              <w:bidi/>
              <w:jc w:val="center"/>
              <w:rPr>
                <w:rFonts w:ascii="Franklin Gothic Book" w:eastAsia="+mn-ea" w:cs="B Nazanin"/>
                <w:kern w:val="24"/>
                <w:lang w:bidi="fa-IR"/>
              </w:rPr>
            </w:pPr>
            <w:r w:rsidRPr="00F334C9">
              <w:rPr>
                <w:rFonts w:ascii="Franklin Gothic Book" w:eastAsia="+mn-ea" w:cs="B Nazanin" w:hint="cs"/>
                <w:kern w:val="24"/>
                <w:rtl/>
              </w:rPr>
              <w:t>مراکز و پایگاهها</w:t>
            </w:r>
          </w:p>
        </w:tc>
        <w:tc>
          <w:tcPr>
            <w:tcW w:w="410" w:type="pct"/>
            <w:tcBorders>
              <w:top w:val="single" w:sz="4" w:space="0" w:color="auto"/>
              <w:left w:val="single" w:sz="6" w:space="0" w:color="auto"/>
              <w:bottom w:val="single" w:sz="4" w:space="0" w:color="auto"/>
              <w:right w:val="single" w:sz="6" w:space="0" w:color="auto"/>
            </w:tcBorders>
            <w:vAlign w:val="center"/>
          </w:tcPr>
          <w:p w14:paraId="3A2C0883"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01/01/1405</w:t>
            </w:r>
          </w:p>
        </w:tc>
        <w:tc>
          <w:tcPr>
            <w:tcW w:w="416" w:type="pct"/>
            <w:tcBorders>
              <w:top w:val="single" w:sz="2" w:space="0" w:color="auto"/>
              <w:left w:val="single" w:sz="6" w:space="0" w:color="auto"/>
              <w:bottom w:val="single" w:sz="2" w:space="0" w:color="auto"/>
              <w:right w:val="single" w:sz="6" w:space="0" w:color="auto"/>
            </w:tcBorders>
            <w:vAlign w:val="center"/>
          </w:tcPr>
          <w:p w14:paraId="464F4A67"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29/12/1405</w:t>
            </w:r>
          </w:p>
        </w:tc>
        <w:tc>
          <w:tcPr>
            <w:tcW w:w="381" w:type="pct"/>
            <w:tcBorders>
              <w:top w:val="single" w:sz="6" w:space="0" w:color="auto"/>
              <w:left w:val="single" w:sz="6" w:space="0" w:color="auto"/>
              <w:bottom w:val="single" w:sz="6" w:space="0" w:color="auto"/>
              <w:right w:val="single" w:sz="6" w:space="0" w:color="auto"/>
            </w:tcBorders>
            <w:vAlign w:val="center"/>
          </w:tcPr>
          <w:p w14:paraId="6AE62FD3" w14:textId="77777777" w:rsidR="00F334C9" w:rsidRPr="00F334C9" w:rsidRDefault="00F334C9" w:rsidP="00F334C9">
            <w:pPr>
              <w:bidi/>
              <w:jc w:val="center"/>
              <w:rPr>
                <w:rFonts w:ascii="Franklin Gothic Book" w:eastAsia="+mn-ea" w:cs="B Nazanin"/>
                <w:kern w:val="24"/>
                <w:lang w:bidi="fa-IR"/>
              </w:rPr>
            </w:pPr>
            <w:r w:rsidRPr="00F334C9">
              <w:rPr>
                <w:rFonts w:ascii="Franklin Gothic Book" w:eastAsia="+mn-ea" w:cs="B Nazanin" w:hint="cs"/>
                <w:kern w:val="24"/>
                <w:rtl/>
              </w:rPr>
              <w:t>ستاد</w:t>
            </w:r>
          </w:p>
        </w:tc>
        <w:tc>
          <w:tcPr>
            <w:tcW w:w="822" w:type="pct"/>
            <w:tcBorders>
              <w:top w:val="single" w:sz="6" w:space="0" w:color="auto"/>
              <w:left w:val="single" w:sz="6" w:space="0" w:color="auto"/>
              <w:bottom w:val="single" w:sz="6" w:space="0" w:color="auto"/>
              <w:right w:val="thinThickSmallGap" w:sz="12" w:space="0" w:color="auto"/>
            </w:tcBorders>
            <w:vAlign w:val="center"/>
          </w:tcPr>
          <w:p w14:paraId="1BC5ACC3" w14:textId="77777777" w:rsidR="00F334C9" w:rsidRPr="00F334C9" w:rsidRDefault="00F334C9" w:rsidP="00F334C9">
            <w:pPr>
              <w:bidi/>
              <w:jc w:val="center"/>
              <w:rPr>
                <w:rFonts w:ascii="Franklin Gothic Book" w:eastAsia="+mn-ea" w:cs="B Nazanin"/>
                <w:kern w:val="24"/>
                <w:rtl/>
              </w:rPr>
            </w:pPr>
          </w:p>
        </w:tc>
      </w:tr>
      <w:tr w:rsidR="00C31BE2" w:rsidRPr="00F334C9" w14:paraId="49CC46B8" w14:textId="77777777" w:rsidTr="00C31BE2">
        <w:trPr>
          <w:cantSplit/>
        </w:trPr>
        <w:tc>
          <w:tcPr>
            <w:tcW w:w="246" w:type="pct"/>
            <w:tcBorders>
              <w:top w:val="single" w:sz="6" w:space="0" w:color="auto"/>
              <w:left w:val="thickThinLargeGap" w:sz="4" w:space="0" w:color="auto"/>
              <w:bottom w:val="single" w:sz="6" w:space="0" w:color="auto"/>
              <w:right w:val="single" w:sz="6" w:space="0" w:color="auto"/>
            </w:tcBorders>
            <w:vAlign w:val="center"/>
          </w:tcPr>
          <w:p w14:paraId="470FA021" w14:textId="77777777" w:rsidR="00F334C9" w:rsidRPr="00F334C9" w:rsidRDefault="00F334C9" w:rsidP="00C31BE2">
            <w:pPr>
              <w:bidi/>
              <w:ind w:left="360"/>
              <w:jc w:val="center"/>
              <w:rPr>
                <w:rFonts w:ascii="Franklin Gothic Book" w:eastAsia="+mn-ea" w:cs="B Nazanin"/>
                <w:kern w:val="24"/>
                <w:rtl/>
              </w:rPr>
            </w:pPr>
            <w:r w:rsidRPr="00F334C9">
              <w:rPr>
                <w:rFonts w:ascii="Franklin Gothic Book" w:eastAsia="+mn-ea" w:cs="B Nazanin" w:hint="cs"/>
                <w:kern w:val="24"/>
                <w:rtl/>
              </w:rPr>
              <w:t>6</w:t>
            </w:r>
          </w:p>
        </w:tc>
        <w:tc>
          <w:tcPr>
            <w:tcW w:w="1624" w:type="pct"/>
            <w:tcBorders>
              <w:top w:val="single" w:sz="4" w:space="0" w:color="auto"/>
              <w:left w:val="single" w:sz="6" w:space="0" w:color="auto"/>
              <w:bottom w:val="single" w:sz="6" w:space="0" w:color="auto"/>
              <w:right w:val="single" w:sz="6" w:space="0" w:color="auto"/>
            </w:tcBorders>
            <w:vAlign w:val="center"/>
          </w:tcPr>
          <w:p w14:paraId="3D7EE8FB" w14:textId="77777777" w:rsidR="00F334C9" w:rsidRPr="00F334C9" w:rsidRDefault="00F334C9" w:rsidP="00F334C9">
            <w:pPr>
              <w:bidi/>
              <w:jc w:val="center"/>
              <w:rPr>
                <w:rFonts w:ascii="Franklin Gothic Book" w:eastAsia="+mn-ea" w:cs="B Nazanin"/>
                <w:kern w:val="24"/>
                <w:lang w:bidi="fa-IR"/>
              </w:rPr>
            </w:pPr>
            <w:r w:rsidRPr="00F334C9">
              <w:rPr>
                <w:rFonts w:ascii="Franklin Gothic Book" w:eastAsia="+mn-ea" w:cs="B Nazanin" w:hint="cs"/>
                <w:kern w:val="24"/>
                <w:rtl/>
              </w:rPr>
              <w:t>بازدیدحضوری و مجازی  از مراکز و پایگاهها و  ارسال گزارش بازدید جهت اطلاع مسئول مرکز</w:t>
            </w:r>
          </w:p>
        </w:tc>
        <w:tc>
          <w:tcPr>
            <w:tcW w:w="605" w:type="pct"/>
            <w:tcBorders>
              <w:top w:val="single" w:sz="4" w:space="0" w:color="auto"/>
              <w:left w:val="single" w:sz="6" w:space="0" w:color="auto"/>
              <w:bottom w:val="single" w:sz="6" w:space="0" w:color="auto"/>
              <w:right w:val="single" w:sz="6" w:space="0" w:color="auto"/>
            </w:tcBorders>
            <w:vAlign w:val="center"/>
          </w:tcPr>
          <w:p w14:paraId="48BCBA9A" w14:textId="77777777" w:rsidR="00F334C9" w:rsidRPr="00F334C9" w:rsidRDefault="00F334C9" w:rsidP="00F334C9">
            <w:pPr>
              <w:bidi/>
              <w:jc w:val="center"/>
              <w:rPr>
                <w:rFonts w:ascii="Franklin Gothic Book" w:eastAsia="+mn-ea" w:cs="B Nazanin"/>
                <w:kern w:val="24"/>
                <w:rtl/>
              </w:rPr>
            </w:pPr>
            <w:r w:rsidRPr="00F334C9">
              <w:rPr>
                <w:rFonts w:ascii="Franklin Gothic Book" w:eastAsia="+mn-ea" w:cs="B Nazanin" w:hint="cs"/>
                <w:kern w:val="24"/>
                <w:rtl/>
              </w:rPr>
              <w:t>" کارشناس برنامه جوانان ستاد</w:t>
            </w:r>
          </w:p>
        </w:tc>
        <w:tc>
          <w:tcPr>
            <w:tcW w:w="497" w:type="pct"/>
            <w:tcBorders>
              <w:top w:val="single" w:sz="4" w:space="0" w:color="auto"/>
              <w:left w:val="single" w:sz="6" w:space="0" w:color="auto"/>
              <w:bottom w:val="single" w:sz="6" w:space="0" w:color="auto"/>
              <w:right w:val="single" w:sz="6" w:space="0" w:color="auto"/>
            </w:tcBorders>
            <w:vAlign w:val="center"/>
          </w:tcPr>
          <w:p w14:paraId="0B4F827C" w14:textId="77777777" w:rsidR="00F334C9" w:rsidRPr="00F334C9" w:rsidRDefault="00F334C9" w:rsidP="00F334C9">
            <w:pPr>
              <w:bidi/>
              <w:jc w:val="center"/>
              <w:rPr>
                <w:rFonts w:ascii="Franklin Gothic Book" w:eastAsia="+mn-ea" w:cs="B Nazanin"/>
                <w:kern w:val="24"/>
                <w:rtl/>
              </w:rPr>
            </w:pPr>
            <w:r w:rsidRPr="00F334C9">
              <w:rPr>
                <w:rFonts w:ascii="Franklin Gothic Book" w:eastAsia="+mn-ea" w:cs="B Nazanin" w:hint="cs"/>
                <w:kern w:val="24"/>
                <w:rtl/>
              </w:rPr>
              <w:t>مراقبین و کارشناسان</w:t>
            </w:r>
          </w:p>
        </w:tc>
        <w:tc>
          <w:tcPr>
            <w:tcW w:w="410" w:type="pct"/>
            <w:tcBorders>
              <w:top w:val="single" w:sz="4" w:space="0" w:color="auto"/>
              <w:left w:val="single" w:sz="6" w:space="0" w:color="auto"/>
              <w:bottom w:val="single" w:sz="4" w:space="0" w:color="auto"/>
              <w:right w:val="single" w:sz="6" w:space="0" w:color="auto"/>
            </w:tcBorders>
            <w:vAlign w:val="center"/>
          </w:tcPr>
          <w:p w14:paraId="044D8F0A"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01/01/1405</w:t>
            </w:r>
          </w:p>
        </w:tc>
        <w:tc>
          <w:tcPr>
            <w:tcW w:w="416" w:type="pct"/>
            <w:tcBorders>
              <w:top w:val="single" w:sz="2" w:space="0" w:color="auto"/>
              <w:left w:val="single" w:sz="6" w:space="0" w:color="auto"/>
              <w:bottom w:val="single" w:sz="2" w:space="0" w:color="auto"/>
              <w:right w:val="single" w:sz="6" w:space="0" w:color="auto"/>
            </w:tcBorders>
            <w:vAlign w:val="center"/>
          </w:tcPr>
          <w:p w14:paraId="2E752AC1"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29/12/1405</w:t>
            </w:r>
          </w:p>
        </w:tc>
        <w:tc>
          <w:tcPr>
            <w:tcW w:w="381" w:type="pct"/>
            <w:tcBorders>
              <w:top w:val="single" w:sz="4" w:space="0" w:color="auto"/>
              <w:left w:val="single" w:sz="6" w:space="0" w:color="auto"/>
              <w:bottom w:val="single" w:sz="6" w:space="0" w:color="auto"/>
              <w:right w:val="single" w:sz="6" w:space="0" w:color="auto"/>
            </w:tcBorders>
            <w:vAlign w:val="center"/>
          </w:tcPr>
          <w:p w14:paraId="5FF609D3" w14:textId="77777777" w:rsidR="00F334C9" w:rsidRPr="00F334C9" w:rsidRDefault="00F334C9" w:rsidP="00F334C9">
            <w:pPr>
              <w:bidi/>
              <w:jc w:val="center"/>
              <w:rPr>
                <w:rFonts w:ascii="Franklin Gothic Book" w:eastAsia="+mn-ea" w:cs="B Nazanin"/>
                <w:kern w:val="24"/>
                <w:rtl/>
                <w:lang w:bidi="fa-IR"/>
              </w:rPr>
            </w:pPr>
            <w:r w:rsidRPr="00F334C9">
              <w:rPr>
                <w:rFonts w:ascii="Franklin Gothic Book" w:eastAsia="+mn-ea" w:cs="B Nazanin" w:hint="cs"/>
                <w:kern w:val="24"/>
                <w:rtl/>
                <w:lang w:bidi="fa-IR"/>
              </w:rPr>
              <w:t>مراکزو پایگاهها</w:t>
            </w:r>
          </w:p>
        </w:tc>
        <w:tc>
          <w:tcPr>
            <w:tcW w:w="822" w:type="pct"/>
            <w:tcBorders>
              <w:top w:val="single" w:sz="6" w:space="0" w:color="auto"/>
              <w:left w:val="single" w:sz="6" w:space="0" w:color="auto"/>
              <w:bottom w:val="single" w:sz="6" w:space="0" w:color="auto"/>
              <w:right w:val="thinThickSmallGap" w:sz="12" w:space="0" w:color="auto"/>
            </w:tcBorders>
            <w:vAlign w:val="center"/>
          </w:tcPr>
          <w:p w14:paraId="7CE3CA13" w14:textId="77777777" w:rsidR="00F334C9" w:rsidRPr="00F334C9" w:rsidRDefault="00F334C9" w:rsidP="00F334C9">
            <w:pPr>
              <w:bidi/>
              <w:jc w:val="center"/>
              <w:rPr>
                <w:rFonts w:ascii="Franklin Gothic Book" w:eastAsia="+mn-ea" w:cs="B Nazanin"/>
                <w:kern w:val="24"/>
                <w:lang w:bidi="fa-IR"/>
              </w:rPr>
            </w:pPr>
          </w:p>
        </w:tc>
      </w:tr>
      <w:tr w:rsidR="00C31BE2" w:rsidRPr="00F334C9" w14:paraId="0A8D150E" w14:textId="77777777" w:rsidTr="00C31BE2">
        <w:trPr>
          <w:cantSplit/>
        </w:trPr>
        <w:tc>
          <w:tcPr>
            <w:tcW w:w="246" w:type="pct"/>
            <w:tcBorders>
              <w:top w:val="single" w:sz="6" w:space="0" w:color="auto"/>
              <w:left w:val="thickThinLargeGap" w:sz="4" w:space="0" w:color="auto"/>
              <w:bottom w:val="thinThickSmallGap" w:sz="12" w:space="0" w:color="auto"/>
              <w:right w:val="single" w:sz="6" w:space="0" w:color="auto"/>
            </w:tcBorders>
            <w:vAlign w:val="center"/>
          </w:tcPr>
          <w:p w14:paraId="3CC1D896" w14:textId="77777777" w:rsidR="00F334C9" w:rsidRPr="00F334C9" w:rsidRDefault="00F334C9" w:rsidP="00C31BE2">
            <w:pPr>
              <w:bidi/>
              <w:ind w:left="360"/>
              <w:jc w:val="center"/>
              <w:rPr>
                <w:rFonts w:ascii="Franklin Gothic Book" w:eastAsia="+mn-ea" w:cs="B Nazanin"/>
                <w:kern w:val="24"/>
                <w:rtl/>
              </w:rPr>
            </w:pPr>
            <w:r w:rsidRPr="00F334C9">
              <w:rPr>
                <w:rFonts w:ascii="Franklin Gothic Book" w:eastAsia="+mn-ea" w:cs="B Nazanin" w:hint="cs"/>
                <w:kern w:val="24"/>
                <w:rtl/>
              </w:rPr>
              <w:lastRenderedPageBreak/>
              <w:t>7</w:t>
            </w:r>
          </w:p>
        </w:tc>
        <w:tc>
          <w:tcPr>
            <w:tcW w:w="1624" w:type="pct"/>
            <w:tcBorders>
              <w:top w:val="single" w:sz="4" w:space="0" w:color="auto"/>
              <w:left w:val="single" w:sz="6" w:space="0" w:color="auto"/>
              <w:bottom w:val="thinThickSmallGap" w:sz="12" w:space="0" w:color="auto"/>
              <w:right w:val="single" w:sz="6" w:space="0" w:color="auto"/>
            </w:tcBorders>
            <w:vAlign w:val="center"/>
          </w:tcPr>
          <w:p w14:paraId="739EC0DD" w14:textId="77777777" w:rsidR="00F334C9" w:rsidRPr="00F334C9" w:rsidRDefault="00F334C9" w:rsidP="00F334C9">
            <w:pPr>
              <w:bidi/>
              <w:jc w:val="center"/>
              <w:rPr>
                <w:rFonts w:ascii="Franklin Gothic Book" w:eastAsia="+mn-ea" w:cs="B Nazanin"/>
                <w:kern w:val="24"/>
                <w:rtl/>
              </w:rPr>
            </w:pPr>
            <w:r w:rsidRPr="00F334C9">
              <w:rPr>
                <w:rFonts w:ascii="Franklin Gothic Book" w:eastAsia="+mn-ea" w:cs="B Nazanin" w:hint="cs"/>
                <w:kern w:val="24"/>
                <w:rtl/>
              </w:rPr>
              <w:t>ارائه گزارش مقایسه ای معاینات پزشکی و ارزیابی مقدماتی جوانان در جلسه روئسای مراکز جهت حساس سازی و انجام مداخله</w:t>
            </w:r>
          </w:p>
        </w:tc>
        <w:tc>
          <w:tcPr>
            <w:tcW w:w="605" w:type="pct"/>
            <w:tcBorders>
              <w:top w:val="single" w:sz="4" w:space="0" w:color="auto"/>
              <w:left w:val="single" w:sz="6" w:space="0" w:color="auto"/>
              <w:bottom w:val="thinThickSmallGap" w:sz="12" w:space="0" w:color="auto"/>
              <w:right w:val="single" w:sz="6" w:space="0" w:color="auto"/>
            </w:tcBorders>
            <w:vAlign w:val="center"/>
          </w:tcPr>
          <w:p w14:paraId="2C59DE57" w14:textId="77777777" w:rsidR="00F334C9" w:rsidRPr="00F334C9" w:rsidRDefault="00F334C9" w:rsidP="00F334C9">
            <w:pPr>
              <w:bidi/>
              <w:jc w:val="center"/>
              <w:rPr>
                <w:rFonts w:ascii="Franklin Gothic Book" w:eastAsia="+mn-ea" w:cs="B Nazanin"/>
                <w:kern w:val="24"/>
                <w:rtl/>
              </w:rPr>
            </w:pPr>
            <w:r w:rsidRPr="00F334C9">
              <w:rPr>
                <w:rFonts w:ascii="Franklin Gothic Book" w:eastAsia="+mn-ea" w:cs="B Nazanin" w:hint="cs"/>
                <w:kern w:val="24"/>
                <w:rtl/>
              </w:rPr>
              <w:t>کارشناس مسئول</w:t>
            </w:r>
          </w:p>
        </w:tc>
        <w:tc>
          <w:tcPr>
            <w:tcW w:w="497" w:type="pct"/>
            <w:tcBorders>
              <w:top w:val="single" w:sz="4" w:space="0" w:color="auto"/>
              <w:left w:val="single" w:sz="6" w:space="0" w:color="auto"/>
              <w:bottom w:val="thinThickSmallGap" w:sz="12" w:space="0" w:color="auto"/>
              <w:right w:val="single" w:sz="6" w:space="0" w:color="auto"/>
            </w:tcBorders>
            <w:vAlign w:val="center"/>
          </w:tcPr>
          <w:p w14:paraId="0EB3736B" w14:textId="77777777" w:rsidR="00F334C9" w:rsidRPr="00F334C9" w:rsidRDefault="00F334C9" w:rsidP="00F334C9">
            <w:pPr>
              <w:bidi/>
              <w:jc w:val="center"/>
              <w:rPr>
                <w:rFonts w:ascii="Franklin Gothic Book" w:eastAsia="+mn-ea" w:cs="B Nazanin"/>
                <w:kern w:val="24"/>
                <w:rtl/>
              </w:rPr>
            </w:pPr>
            <w:r w:rsidRPr="00F334C9">
              <w:rPr>
                <w:rFonts w:ascii="Franklin Gothic Book" w:eastAsia="+mn-ea" w:cs="B Nazanin" w:hint="cs"/>
                <w:kern w:val="24"/>
                <w:rtl/>
              </w:rPr>
              <w:t>روئسای مراکز</w:t>
            </w:r>
          </w:p>
        </w:tc>
        <w:tc>
          <w:tcPr>
            <w:tcW w:w="410" w:type="pct"/>
            <w:tcBorders>
              <w:top w:val="single" w:sz="4" w:space="0" w:color="auto"/>
              <w:left w:val="single" w:sz="6" w:space="0" w:color="auto"/>
              <w:bottom w:val="thinThickSmallGap" w:sz="12" w:space="0" w:color="auto"/>
              <w:right w:val="single" w:sz="6" w:space="0" w:color="auto"/>
            </w:tcBorders>
            <w:vAlign w:val="center"/>
          </w:tcPr>
          <w:p w14:paraId="155F921C"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01/01/1405</w:t>
            </w:r>
          </w:p>
        </w:tc>
        <w:tc>
          <w:tcPr>
            <w:tcW w:w="416" w:type="pct"/>
            <w:tcBorders>
              <w:top w:val="single" w:sz="2" w:space="0" w:color="auto"/>
              <w:left w:val="single" w:sz="6" w:space="0" w:color="auto"/>
              <w:bottom w:val="thinThickSmallGap" w:sz="12" w:space="0" w:color="auto"/>
              <w:right w:val="single" w:sz="6" w:space="0" w:color="auto"/>
            </w:tcBorders>
            <w:vAlign w:val="center"/>
          </w:tcPr>
          <w:p w14:paraId="0E750588" w14:textId="77777777" w:rsidR="00F334C9" w:rsidRPr="00F334C9" w:rsidRDefault="00F334C9" w:rsidP="00F334C9">
            <w:pPr>
              <w:bidi/>
              <w:jc w:val="center"/>
              <w:rPr>
                <w:rFonts w:ascii="Calibri" w:eastAsia="Times New Roman" w:hAnsi="Calibri" w:cs="B Nazanin"/>
              </w:rPr>
            </w:pPr>
            <w:r w:rsidRPr="00F334C9">
              <w:rPr>
                <w:rFonts w:ascii="Calibri" w:eastAsia="Times New Roman" w:hAnsi="Calibri" w:cs="B Nazanin" w:hint="cs"/>
                <w:rtl/>
              </w:rPr>
              <w:t>29/12/1405</w:t>
            </w:r>
          </w:p>
        </w:tc>
        <w:tc>
          <w:tcPr>
            <w:tcW w:w="381" w:type="pct"/>
            <w:tcBorders>
              <w:top w:val="single" w:sz="4" w:space="0" w:color="auto"/>
              <w:left w:val="single" w:sz="6" w:space="0" w:color="auto"/>
              <w:bottom w:val="thinThickSmallGap" w:sz="12" w:space="0" w:color="auto"/>
              <w:right w:val="single" w:sz="6" w:space="0" w:color="auto"/>
            </w:tcBorders>
            <w:vAlign w:val="center"/>
          </w:tcPr>
          <w:p w14:paraId="3A61DF37" w14:textId="77777777" w:rsidR="00F334C9" w:rsidRPr="00F334C9" w:rsidRDefault="00F334C9" w:rsidP="00F334C9">
            <w:pPr>
              <w:bidi/>
              <w:jc w:val="center"/>
              <w:rPr>
                <w:rFonts w:ascii="Franklin Gothic Book" w:eastAsia="+mn-ea" w:cs="B Nazanin"/>
                <w:kern w:val="24"/>
                <w:rtl/>
                <w:lang w:bidi="fa-IR"/>
              </w:rPr>
            </w:pPr>
            <w:r w:rsidRPr="00F334C9">
              <w:rPr>
                <w:rFonts w:ascii="Franklin Gothic Book" w:eastAsia="+mn-ea" w:cs="B Nazanin" w:hint="cs"/>
                <w:kern w:val="24"/>
                <w:rtl/>
                <w:lang w:bidi="fa-IR"/>
              </w:rPr>
              <w:t>ستاد</w:t>
            </w:r>
          </w:p>
        </w:tc>
        <w:tc>
          <w:tcPr>
            <w:tcW w:w="822" w:type="pct"/>
            <w:tcBorders>
              <w:top w:val="single" w:sz="6" w:space="0" w:color="auto"/>
              <w:left w:val="single" w:sz="6" w:space="0" w:color="auto"/>
              <w:bottom w:val="thinThickSmallGap" w:sz="12" w:space="0" w:color="auto"/>
              <w:right w:val="thinThickSmallGap" w:sz="12" w:space="0" w:color="auto"/>
            </w:tcBorders>
            <w:vAlign w:val="center"/>
          </w:tcPr>
          <w:p w14:paraId="57BD0C48" w14:textId="77777777" w:rsidR="00F334C9" w:rsidRPr="00F334C9" w:rsidRDefault="00F334C9" w:rsidP="00F334C9">
            <w:pPr>
              <w:bidi/>
              <w:jc w:val="center"/>
              <w:rPr>
                <w:rFonts w:ascii="Franklin Gothic Book" w:eastAsia="+mn-ea" w:cs="B Nazanin"/>
                <w:kern w:val="24"/>
                <w:rtl/>
              </w:rPr>
            </w:pPr>
          </w:p>
        </w:tc>
      </w:tr>
    </w:tbl>
    <w:tbl>
      <w:tblPr>
        <w:tblStyle w:val="TableGrid"/>
        <w:tblpPr w:leftFromText="180" w:rightFromText="180" w:vertAnchor="text" w:horzAnchor="page" w:tblpX="4521" w:tblpY="397"/>
        <w:bidiVisual/>
        <w:tblW w:w="0" w:type="auto"/>
        <w:tblLook w:val="04A0" w:firstRow="1" w:lastRow="0" w:firstColumn="1" w:lastColumn="0" w:noHBand="0" w:noVBand="1"/>
      </w:tblPr>
      <w:tblGrid>
        <w:gridCol w:w="578"/>
        <w:gridCol w:w="441"/>
        <w:gridCol w:w="1111"/>
        <w:gridCol w:w="423"/>
      </w:tblGrid>
      <w:tr w:rsidR="00F334C9" w:rsidRPr="00F334C9" w14:paraId="6475A8C9" w14:textId="77777777" w:rsidTr="000A6C1E">
        <w:trPr>
          <w:trHeight w:val="127"/>
        </w:trPr>
        <w:tc>
          <w:tcPr>
            <w:tcW w:w="578" w:type="dxa"/>
            <w:tcBorders>
              <w:top w:val="nil"/>
              <w:left w:val="nil"/>
              <w:bottom w:val="nil"/>
            </w:tcBorders>
          </w:tcPr>
          <w:p w14:paraId="616D66F7" w14:textId="77777777" w:rsidR="00F334C9" w:rsidRPr="00F334C9" w:rsidRDefault="00F334C9" w:rsidP="00F334C9">
            <w:pPr>
              <w:bidi/>
              <w:spacing w:after="200" w:line="276" w:lineRule="auto"/>
              <w:rPr>
                <w:rFonts w:ascii="Franklin Gothic Book" w:eastAsia="+mn-ea" w:cs="B Nazanin"/>
                <w:b/>
                <w:bCs/>
                <w:kern w:val="24"/>
                <w:sz w:val="24"/>
                <w:szCs w:val="24"/>
                <w:rtl/>
              </w:rPr>
            </w:pPr>
            <w:r w:rsidRPr="00F334C9">
              <w:rPr>
                <w:rFonts w:ascii="Franklin Gothic Book" w:eastAsia="+mn-ea" w:cs="B Nazanin" w:hint="cs"/>
                <w:b/>
                <w:bCs/>
                <w:kern w:val="24"/>
                <w:sz w:val="24"/>
                <w:szCs w:val="24"/>
                <w:rtl/>
              </w:rPr>
              <w:t>بلی</w:t>
            </w:r>
          </w:p>
        </w:tc>
        <w:tc>
          <w:tcPr>
            <w:tcW w:w="441" w:type="dxa"/>
            <w:tcBorders>
              <w:right w:val="single" w:sz="4" w:space="0" w:color="auto"/>
            </w:tcBorders>
            <w:shd w:val="clear" w:color="auto" w:fill="002060"/>
          </w:tcPr>
          <w:p w14:paraId="3D140A5E" w14:textId="77777777" w:rsidR="00F334C9" w:rsidRPr="00F334C9" w:rsidRDefault="00F334C9" w:rsidP="00F334C9">
            <w:pPr>
              <w:bidi/>
              <w:spacing w:after="200" w:line="276" w:lineRule="auto"/>
              <w:rPr>
                <w:rFonts w:ascii="Franklin Gothic Book" w:eastAsia="+mn-ea" w:cs="B Nazanin"/>
                <w:b/>
                <w:bCs/>
                <w:kern w:val="24"/>
                <w:sz w:val="24"/>
                <w:szCs w:val="24"/>
                <w:rtl/>
              </w:rPr>
            </w:pPr>
          </w:p>
        </w:tc>
        <w:tc>
          <w:tcPr>
            <w:tcW w:w="1111" w:type="dxa"/>
            <w:tcBorders>
              <w:top w:val="nil"/>
              <w:left w:val="single" w:sz="4" w:space="0" w:color="auto"/>
              <w:bottom w:val="nil"/>
            </w:tcBorders>
          </w:tcPr>
          <w:p w14:paraId="44DE7C8F" w14:textId="77777777" w:rsidR="00F334C9" w:rsidRPr="00F334C9" w:rsidRDefault="00F334C9" w:rsidP="00F334C9">
            <w:pPr>
              <w:bidi/>
              <w:spacing w:after="200" w:line="276" w:lineRule="auto"/>
              <w:rPr>
                <w:rFonts w:ascii="Franklin Gothic Book" w:eastAsia="+mn-ea" w:cs="B Nazanin"/>
                <w:b/>
                <w:bCs/>
                <w:kern w:val="24"/>
                <w:sz w:val="24"/>
                <w:szCs w:val="24"/>
                <w:rtl/>
              </w:rPr>
            </w:pPr>
            <w:r w:rsidRPr="00F334C9">
              <w:rPr>
                <w:rFonts w:ascii="Franklin Gothic Book" w:eastAsia="+mn-ea" w:cs="B Nazanin" w:hint="cs"/>
                <w:b/>
                <w:bCs/>
                <w:kern w:val="24"/>
                <w:sz w:val="24"/>
                <w:szCs w:val="24"/>
                <w:rtl/>
              </w:rPr>
              <w:t>خیر</w:t>
            </w:r>
          </w:p>
        </w:tc>
        <w:tc>
          <w:tcPr>
            <w:tcW w:w="423" w:type="dxa"/>
          </w:tcPr>
          <w:p w14:paraId="265D4D92" w14:textId="77777777" w:rsidR="00F334C9" w:rsidRPr="00F334C9" w:rsidRDefault="00F334C9" w:rsidP="00F334C9">
            <w:pPr>
              <w:bidi/>
              <w:spacing w:after="200" w:line="276" w:lineRule="auto"/>
              <w:rPr>
                <w:rFonts w:ascii="Franklin Gothic Book" w:eastAsia="+mn-ea" w:cs="B Nazanin"/>
                <w:b/>
                <w:bCs/>
                <w:kern w:val="24"/>
                <w:sz w:val="24"/>
                <w:szCs w:val="24"/>
                <w:rtl/>
              </w:rPr>
            </w:pPr>
          </w:p>
        </w:tc>
      </w:tr>
    </w:tbl>
    <w:p w14:paraId="10D9238E" w14:textId="77777777" w:rsidR="00F334C9" w:rsidRPr="00F334C9" w:rsidRDefault="00F334C9" w:rsidP="00F334C9">
      <w:pPr>
        <w:bidi/>
        <w:rPr>
          <w:rFonts w:ascii="Franklin Gothic Book" w:eastAsia="+mn-ea" w:cs="B Nazanin"/>
          <w:b/>
          <w:bCs/>
          <w:kern w:val="24"/>
          <w:sz w:val="24"/>
          <w:szCs w:val="24"/>
          <w:rtl/>
          <w:lang w:bidi="fa-IR"/>
        </w:rPr>
      </w:pPr>
    </w:p>
    <w:p w14:paraId="7535ADB7" w14:textId="77777777" w:rsidR="00F334C9" w:rsidRPr="00F334C9" w:rsidRDefault="00F334C9" w:rsidP="00F334C9">
      <w:pPr>
        <w:numPr>
          <w:ilvl w:val="0"/>
          <w:numId w:val="1"/>
        </w:numPr>
        <w:bidi/>
        <w:rPr>
          <w:rFonts w:ascii="Franklin Gothic Book" w:eastAsia="+mn-ea" w:cs="B Nazanin"/>
          <w:b/>
          <w:bCs/>
          <w:kern w:val="24"/>
          <w:sz w:val="24"/>
          <w:szCs w:val="24"/>
          <w:rtl/>
        </w:rPr>
      </w:pPr>
      <w:r w:rsidRPr="00F334C9">
        <w:rPr>
          <w:rFonts w:ascii="Franklin Gothic Book" w:eastAsia="+mn-ea" w:cs="B Nazanin" w:hint="cs"/>
          <w:b/>
          <w:bCs/>
          <w:kern w:val="24"/>
          <w:sz w:val="24"/>
          <w:szCs w:val="24"/>
          <w:rtl/>
        </w:rPr>
        <w:t>آیا این شاخص در سال گذشته هم به عنوان شاخص نامطلوب تکرار شده است ؟</w:t>
      </w:r>
    </w:p>
    <w:p w14:paraId="275628FD" w14:textId="77777777" w:rsidR="00F334C9" w:rsidRPr="00F334C9" w:rsidRDefault="00F334C9" w:rsidP="00F334C9">
      <w:pPr>
        <w:numPr>
          <w:ilvl w:val="0"/>
          <w:numId w:val="1"/>
        </w:numPr>
        <w:bidi/>
        <w:rPr>
          <w:rFonts w:ascii="Franklin Gothic Book" w:eastAsia="+mn-ea" w:cs="B Nazanin"/>
          <w:b/>
          <w:bCs/>
          <w:kern w:val="24"/>
          <w:sz w:val="24"/>
          <w:szCs w:val="24"/>
          <w:lang w:bidi="fa-IR"/>
        </w:rPr>
      </w:pPr>
      <w:r w:rsidRPr="00F334C9">
        <w:rPr>
          <w:rFonts w:ascii="Franklin Gothic Book" w:eastAsia="+mn-ea" w:cs="B Nazanin" w:hint="cs"/>
          <w:b/>
          <w:bCs/>
          <w:kern w:val="24"/>
          <w:sz w:val="24"/>
          <w:szCs w:val="24"/>
          <w:rtl/>
        </w:rPr>
        <w:t>در صورت پاسخ بلی ، دلایل عدم تحقق مداخلات را ذکر نمایید</w:t>
      </w:r>
    </w:p>
    <w:p w14:paraId="2F6F2DC7" w14:textId="77777777" w:rsidR="00F334C9" w:rsidRPr="00F334C9" w:rsidRDefault="00F334C9" w:rsidP="002B6B66">
      <w:pPr>
        <w:numPr>
          <w:ilvl w:val="0"/>
          <w:numId w:val="41"/>
        </w:numPr>
        <w:bidi/>
        <w:rPr>
          <w:rFonts w:ascii="Franklin Gothic Book" w:eastAsia="+mn-ea" w:cs="B Nazanin"/>
          <w:kern w:val="24"/>
          <w:sz w:val="24"/>
          <w:szCs w:val="24"/>
          <w:rtl/>
        </w:rPr>
      </w:pPr>
      <w:r w:rsidRPr="00F334C9">
        <w:rPr>
          <w:rFonts w:ascii="Franklin Gothic Book" w:eastAsia="+mn-ea" w:cs="B Nazanin" w:hint="cs"/>
          <w:kern w:val="24"/>
          <w:sz w:val="24"/>
          <w:szCs w:val="24"/>
          <w:rtl/>
        </w:rPr>
        <w:t>عدم وجود تفاهم نامه با معاونت دانشگاه های تحت پوشش جهت همکاری بهتر دانشگاه ها با کارشناسان مراکز و پایگاه ها</w:t>
      </w:r>
    </w:p>
    <w:p w14:paraId="573C0A27" w14:textId="77777777" w:rsidR="00F334C9" w:rsidRPr="00F334C9" w:rsidRDefault="00F334C9" w:rsidP="002B6B66">
      <w:pPr>
        <w:numPr>
          <w:ilvl w:val="0"/>
          <w:numId w:val="41"/>
        </w:numPr>
        <w:bidi/>
        <w:rPr>
          <w:rFonts w:ascii="Franklin Gothic Book" w:eastAsia="+mn-ea" w:cs="B Nazanin"/>
          <w:kern w:val="24"/>
          <w:sz w:val="24"/>
          <w:szCs w:val="24"/>
          <w:rtl/>
        </w:rPr>
      </w:pPr>
      <w:r w:rsidRPr="00F334C9">
        <w:rPr>
          <w:rFonts w:ascii="Franklin Gothic Book" w:eastAsia="+mn-ea" w:cs="B Nazanin" w:hint="cs"/>
          <w:kern w:val="24"/>
          <w:sz w:val="24"/>
          <w:szCs w:val="24"/>
          <w:rtl/>
        </w:rPr>
        <w:t>ناکافی بودن تعداد پزشکان مراکز بخصوص در مراکزآموزش ازدواج و ازدحام در این مراکز</w:t>
      </w:r>
    </w:p>
    <w:p w14:paraId="355E525C" w14:textId="77777777" w:rsidR="00F334C9" w:rsidRPr="00F334C9" w:rsidRDefault="00F334C9" w:rsidP="002B6B66">
      <w:pPr>
        <w:numPr>
          <w:ilvl w:val="0"/>
          <w:numId w:val="41"/>
        </w:numPr>
        <w:bidi/>
        <w:rPr>
          <w:rFonts w:ascii="Franklin Gothic Book" w:eastAsia="+mn-ea" w:cs="B Nazanin"/>
          <w:kern w:val="24"/>
          <w:sz w:val="24"/>
          <w:szCs w:val="24"/>
          <w:lang w:bidi="fa-IR"/>
        </w:rPr>
      </w:pPr>
      <w:r w:rsidRPr="00F334C9">
        <w:rPr>
          <w:rFonts w:ascii="Franklin Gothic Book" w:eastAsia="+mn-ea" w:cs="B Nazanin" w:hint="cs"/>
          <w:kern w:val="24"/>
          <w:sz w:val="24"/>
          <w:szCs w:val="24"/>
          <w:rtl/>
        </w:rPr>
        <w:t>عدم حضور پزشک در پایگاه و عدم مراجعه جوانان ارزیابی شده  به پزشک مرکز بدلیل فاصله پایگاه با مرکز</w:t>
      </w:r>
    </w:p>
    <w:p w14:paraId="7A3E858A" w14:textId="7E8A653D" w:rsidR="00AE2F76" w:rsidRPr="00C31BE2" w:rsidRDefault="00F334C9" w:rsidP="002B6B66">
      <w:pPr>
        <w:pStyle w:val="ListParagraph"/>
        <w:numPr>
          <w:ilvl w:val="0"/>
          <w:numId w:val="41"/>
        </w:numPr>
        <w:bidi/>
        <w:rPr>
          <w:rFonts w:cs="B Nazanin"/>
          <w:b/>
          <w:bCs/>
          <w:sz w:val="28"/>
          <w:szCs w:val="28"/>
          <w:rtl/>
          <w:lang w:bidi="fa-IR"/>
        </w:rPr>
      </w:pPr>
      <w:r w:rsidRPr="00C31BE2">
        <w:rPr>
          <w:rFonts w:ascii="Franklin Gothic Book" w:eastAsia="+mn-ea" w:cs="B Nazanin" w:hint="cs"/>
          <w:kern w:val="24"/>
          <w:sz w:val="24"/>
          <w:szCs w:val="24"/>
          <w:rtl/>
        </w:rPr>
        <w:t>مراجعه به بخش خصوصی و استفاده از امکانات تشخیصی بیشتر مراکز خصوصی</w:t>
      </w:r>
    </w:p>
    <w:p w14:paraId="4B95F0CC" w14:textId="77777777" w:rsidR="00AE2F76" w:rsidRPr="00F73695" w:rsidRDefault="00AE2F76" w:rsidP="00AE2F76">
      <w:pPr>
        <w:bidi/>
        <w:rPr>
          <w:rFonts w:cs="B Nazanin"/>
          <w:b/>
          <w:bCs/>
          <w:sz w:val="28"/>
          <w:szCs w:val="28"/>
          <w:rtl/>
          <w:lang w:bidi="fa-IR"/>
        </w:rPr>
      </w:pPr>
    </w:p>
    <w:p w14:paraId="5243B114" w14:textId="77777777" w:rsidR="00AE2F76" w:rsidRPr="00F73695" w:rsidRDefault="00AE2F76" w:rsidP="00AE2F76">
      <w:pPr>
        <w:bidi/>
        <w:rPr>
          <w:rFonts w:cs="B Nazanin"/>
          <w:b/>
          <w:bCs/>
          <w:sz w:val="28"/>
          <w:szCs w:val="28"/>
          <w:rtl/>
          <w:lang w:bidi="fa-IR"/>
        </w:rPr>
      </w:pPr>
    </w:p>
    <w:p w14:paraId="09ED267C" w14:textId="77777777" w:rsidR="00AE2F76" w:rsidRPr="00F73695" w:rsidRDefault="00AE2F76" w:rsidP="00AE2F76">
      <w:pPr>
        <w:bidi/>
        <w:rPr>
          <w:rFonts w:cs="B Nazanin"/>
          <w:b/>
          <w:bCs/>
          <w:sz w:val="28"/>
          <w:szCs w:val="28"/>
          <w:rtl/>
          <w:lang w:bidi="fa-IR"/>
        </w:rPr>
      </w:pPr>
    </w:p>
    <w:p w14:paraId="5C949550" w14:textId="77777777" w:rsidR="00172D9A" w:rsidRDefault="00172D9A" w:rsidP="00AE2F76">
      <w:pPr>
        <w:bidi/>
        <w:jc w:val="center"/>
        <w:rPr>
          <w:rFonts w:cs="B Titr"/>
          <w:b/>
          <w:bCs/>
          <w:sz w:val="48"/>
          <w:szCs w:val="48"/>
          <w:rtl/>
          <w:lang w:bidi="fa-IR"/>
        </w:rPr>
      </w:pPr>
    </w:p>
    <w:p w14:paraId="587A2087" w14:textId="77777777" w:rsidR="00172D9A" w:rsidRDefault="00172D9A" w:rsidP="00172D9A">
      <w:pPr>
        <w:bidi/>
        <w:jc w:val="center"/>
        <w:rPr>
          <w:rFonts w:cs="B Titr"/>
          <w:b/>
          <w:bCs/>
          <w:sz w:val="48"/>
          <w:szCs w:val="48"/>
          <w:rtl/>
          <w:lang w:bidi="fa-IR"/>
        </w:rPr>
      </w:pPr>
    </w:p>
    <w:p w14:paraId="32F7962F" w14:textId="77777777" w:rsidR="006A4165" w:rsidRDefault="006A4165" w:rsidP="00172D9A">
      <w:pPr>
        <w:bidi/>
        <w:jc w:val="center"/>
        <w:rPr>
          <w:rFonts w:cs="B Titr"/>
          <w:b/>
          <w:bCs/>
          <w:sz w:val="48"/>
          <w:szCs w:val="48"/>
          <w:rtl/>
          <w:lang w:bidi="fa-IR"/>
        </w:rPr>
      </w:pPr>
    </w:p>
    <w:p w14:paraId="45185634" w14:textId="77777777" w:rsidR="006A4165" w:rsidRDefault="006A4165" w:rsidP="006A4165">
      <w:pPr>
        <w:bidi/>
        <w:jc w:val="center"/>
        <w:rPr>
          <w:rFonts w:cs="B Titr"/>
          <w:b/>
          <w:bCs/>
          <w:sz w:val="48"/>
          <w:szCs w:val="48"/>
          <w:rtl/>
          <w:lang w:bidi="fa-IR"/>
        </w:rPr>
      </w:pPr>
    </w:p>
    <w:p w14:paraId="6190CC34" w14:textId="77777777" w:rsidR="006A4165" w:rsidRDefault="006A4165" w:rsidP="006A4165">
      <w:pPr>
        <w:bidi/>
        <w:jc w:val="center"/>
        <w:rPr>
          <w:rFonts w:cs="B Titr"/>
          <w:b/>
          <w:bCs/>
          <w:sz w:val="48"/>
          <w:szCs w:val="48"/>
          <w:rtl/>
          <w:lang w:bidi="fa-IR"/>
        </w:rPr>
      </w:pPr>
    </w:p>
    <w:p w14:paraId="69EA0AD5" w14:textId="25A90E28" w:rsidR="00AE2F76" w:rsidRPr="009817ED" w:rsidRDefault="00AE2F76" w:rsidP="006A4165">
      <w:pPr>
        <w:bidi/>
        <w:jc w:val="center"/>
        <w:rPr>
          <w:rFonts w:cs="B Titr"/>
          <w:b/>
          <w:bCs/>
          <w:sz w:val="48"/>
          <w:szCs w:val="48"/>
          <w:rtl/>
          <w:lang w:bidi="fa-IR"/>
        </w:rPr>
      </w:pPr>
      <w:r w:rsidRPr="009817ED">
        <w:rPr>
          <w:rFonts w:cs="B Titr" w:hint="cs"/>
          <w:b/>
          <w:bCs/>
          <w:sz w:val="48"/>
          <w:szCs w:val="48"/>
          <w:rtl/>
          <w:lang w:bidi="fa-IR"/>
        </w:rPr>
        <w:t>واحد گسترش</w:t>
      </w:r>
    </w:p>
    <w:p w14:paraId="4E9B3BE8" w14:textId="2E438499" w:rsidR="00AE2F76" w:rsidRPr="009817ED" w:rsidRDefault="00AE2F76" w:rsidP="00AE2F76">
      <w:pPr>
        <w:bidi/>
        <w:jc w:val="center"/>
        <w:rPr>
          <w:rFonts w:cs="B Titr"/>
          <w:b/>
          <w:bCs/>
          <w:sz w:val="52"/>
          <w:szCs w:val="52"/>
          <w:rtl/>
          <w:lang w:bidi="fa-IR"/>
        </w:rPr>
      </w:pPr>
    </w:p>
    <w:p w14:paraId="6F42BBCB" w14:textId="77777777" w:rsidR="00AE2F76" w:rsidRPr="009817ED" w:rsidRDefault="00AE2F76" w:rsidP="00AE2F76">
      <w:pPr>
        <w:bidi/>
        <w:jc w:val="center"/>
        <w:rPr>
          <w:rFonts w:cs="B Titr"/>
          <w:b/>
          <w:bCs/>
          <w:sz w:val="52"/>
          <w:szCs w:val="52"/>
          <w:rtl/>
          <w:lang w:bidi="fa-IR"/>
        </w:rPr>
      </w:pPr>
    </w:p>
    <w:p w14:paraId="52AE7887" w14:textId="77777777" w:rsidR="00AE2F76" w:rsidRPr="009817ED" w:rsidRDefault="00AE2F76" w:rsidP="00AE2F76">
      <w:pPr>
        <w:bidi/>
        <w:jc w:val="center"/>
        <w:rPr>
          <w:rFonts w:cs="B Titr"/>
          <w:b/>
          <w:bCs/>
          <w:sz w:val="28"/>
          <w:szCs w:val="28"/>
          <w:rtl/>
          <w:lang w:bidi="fa-IR"/>
        </w:rPr>
      </w:pPr>
      <w:r w:rsidRPr="009817ED">
        <w:rPr>
          <w:rFonts w:cs="B Titr" w:hint="cs"/>
          <w:b/>
          <w:bCs/>
          <w:sz w:val="28"/>
          <w:szCs w:val="28"/>
          <w:rtl/>
          <w:lang w:bidi="fa-IR"/>
        </w:rPr>
        <w:t>کل سال 1404</w:t>
      </w:r>
    </w:p>
    <w:p w14:paraId="0A52A325" w14:textId="77777777" w:rsidR="00AE2F76" w:rsidRPr="00F73695" w:rsidRDefault="00AE2F76" w:rsidP="00AE2F76">
      <w:pPr>
        <w:bidi/>
        <w:jc w:val="center"/>
        <w:rPr>
          <w:rFonts w:cs="B Nazanin"/>
          <w:b/>
          <w:bCs/>
          <w:sz w:val="28"/>
          <w:szCs w:val="28"/>
          <w:rtl/>
          <w:lang w:bidi="fa-IR"/>
        </w:rPr>
      </w:pPr>
      <w:r w:rsidRPr="00F73695">
        <w:rPr>
          <w:rFonts w:cs="B Nazanin"/>
          <w:b/>
          <w:bCs/>
          <w:sz w:val="28"/>
          <w:szCs w:val="28"/>
          <w:rtl/>
          <w:lang w:bidi="fa-IR"/>
        </w:rPr>
        <w:br w:type="page"/>
      </w:r>
    </w:p>
    <w:p w14:paraId="62621C63" w14:textId="77777777" w:rsidR="00BC3CB6" w:rsidRPr="00F73695" w:rsidRDefault="00BC3CB6" w:rsidP="00BC3CB6">
      <w:pPr>
        <w:bidi/>
        <w:rPr>
          <w:rFonts w:cs="B Nazanin"/>
          <w:sz w:val="24"/>
          <w:szCs w:val="24"/>
          <w:rtl/>
          <w:lang w:bidi="fa-IR"/>
        </w:rPr>
      </w:pPr>
      <w:r w:rsidRPr="00F73695">
        <w:rPr>
          <w:rFonts w:cs="B Nazanin" w:hint="cs"/>
          <w:b/>
          <w:bCs/>
          <w:sz w:val="28"/>
          <w:szCs w:val="28"/>
          <w:rtl/>
          <w:lang w:bidi="fa-IR"/>
        </w:rPr>
        <w:lastRenderedPageBreak/>
        <w:t>نام برنامه :</w:t>
      </w:r>
    </w:p>
    <w:p w14:paraId="68E7E46B" w14:textId="77777777" w:rsidR="00BC3CB6" w:rsidRDefault="00BC3CB6" w:rsidP="00BC3CB6">
      <w:pPr>
        <w:bidi/>
        <w:rPr>
          <w:rFonts w:cs="B Nazanin"/>
          <w:b/>
          <w:bCs/>
          <w:rtl/>
          <w:lang w:bidi="fa-IR"/>
        </w:rPr>
      </w:pPr>
      <w:r w:rsidRPr="00F73695">
        <w:rPr>
          <w:rFonts w:cs="B Nazanin" w:hint="cs"/>
          <w:b/>
          <w:bCs/>
          <w:sz w:val="28"/>
          <w:szCs w:val="28"/>
          <w:rtl/>
          <w:lang w:bidi="fa-IR"/>
        </w:rPr>
        <w:t>الف )جامعه آماری</w:t>
      </w:r>
      <w:r w:rsidRPr="00C34ACF">
        <w:rPr>
          <w:rFonts w:cs="B Nazanin" w:hint="cs"/>
          <w:b/>
          <w:bCs/>
          <w:rtl/>
          <w:lang w:bidi="fa-IR"/>
        </w:rPr>
        <w:t xml:space="preserve">( بر اساس </w:t>
      </w:r>
      <w:r>
        <w:rPr>
          <w:rFonts w:cs="B Nazanin" w:hint="cs"/>
          <w:b/>
          <w:bCs/>
          <w:rtl/>
          <w:lang w:bidi="fa-IR"/>
        </w:rPr>
        <w:t>جامعه اماری</w:t>
      </w:r>
      <w:r w:rsidRPr="00C34ACF">
        <w:rPr>
          <w:rFonts w:cs="B Nazanin" w:hint="cs"/>
          <w:b/>
          <w:bCs/>
          <w:rtl/>
          <w:lang w:bidi="fa-IR"/>
        </w:rPr>
        <w:t xml:space="preserve"> اعلام شده از طرف گروه فنی معاونت)</w:t>
      </w:r>
    </w:p>
    <w:p w14:paraId="2332D0A3" w14:textId="77777777" w:rsidR="00BC3CB6" w:rsidRDefault="00BC3CB6" w:rsidP="00BC3CB6">
      <w:pPr>
        <w:bidi/>
        <w:rPr>
          <w:rFonts w:cs="B Nazanin"/>
          <w:b/>
          <w:bCs/>
          <w:sz w:val="28"/>
          <w:szCs w:val="28"/>
          <w:rtl/>
          <w:lang w:bidi="fa-IR"/>
        </w:rPr>
      </w:pPr>
    </w:p>
    <w:tbl>
      <w:tblPr>
        <w:tblStyle w:val="TableGrid"/>
        <w:bidiVisual/>
        <w:tblW w:w="0" w:type="auto"/>
        <w:tblInd w:w="1216" w:type="dxa"/>
        <w:tblLook w:val="04A0" w:firstRow="1" w:lastRow="0" w:firstColumn="1" w:lastColumn="0" w:noHBand="0" w:noVBand="1"/>
      </w:tblPr>
      <w:tblGrid>
        <w:gridCol w:w="1450"/>
        <w:gridCol w:w="3860"/>
        <w:gridCol w:w="2865"/>
      </w:tblGrid>
      <w:tr w:rsidR="00BC3CB6" w:rsidRPr="00BE3833" w14:paraId="2220C5BE" w14:textId="77777777" w:rsidTr="00EF7023">
        <w:trPr>
          <w:trHeight w:val="377"/>
        </w:trPr>
        <w:tc>
          <w:tcPr>
            <w:tcW w:w="1450" w:type="dxa"/>
            <w:vMerge w:val="restart"/>
          </w:tcPr>
          <w:p w14:paraId="6F7AC90A" w14:textId="77777777" w:rsidR="00BC3CB6" w:rsidRPr="006A4165" w:rsidRDefault="00BC3CB6" w:rsidP="00EF7023">
            <w:pPr>
              <w:bidi/>
              <w:spacing w:line="360" w:lineRule="auto"/>
              <w:jc w:val="center"/>
              <w:rPr>
                <w:rFonts w:cs="B Nazanin"/>
                <w:sz w:val="24"/>
                <w:szCs w:val="24"/>
                <w:rtl/>
                <w:lang w:bidi="fa-IR"/>
              </w:rPr>
            </w:pPr>
          </w:p>
          <w:p w14:paraId="547F7DF1" w14:textId="77777777" w:rsidR="00BC3CB6" w:rsidRPr="006A4165" w:rsidRDefault="00BC3CB6" w:rsidP="00EF7023">
            <w:pPr>
              <w:bidi/>
              <w:spacing w:line="360" w:lineRule="auto"/>
              <w:rPr>
                <w:rFonts w:cs="B Nazanin"/>
                <w:sz w:val="24"/>
                <w:szCs w:val="24"/>
                <w:rtl/>
                <w:lang w:bidi="fa-IR"/>
              </w:rPr>
            </w:pPr>
          </w:p>
          <w:p w14:paraId="3A0F6363" w14:textId="77777777" w:rsidR="00BC3CB6" w:rsidRPr="006A4165" w:rsidRDefault="00BC3CB6" w:rsidP="00EF7023">
            <w:pPr>
              <w:bidi/>
              <w:spacing w:line="360" w:lineRule="auto"/>
              <w:jc w:val="center"/>
              <w:rPr>
                <w:rFonts w:cs="B Nazanin"/>
                <w:sz w:val="24"/>
                <w:szCs w:val="24"/>
                <w:rtl/>
              </w:rPr>
            </w:pPr>
            <w:r w:rsidRPr="006A4165">
              <w:rPr>
                <w:rFonts w:cs="B Nazanin" w:hint="cs"/>
                <w:sz w:val="24"/>
                <w:szCs w:val="24"/>
                <w:rtl/>
              </w:rPr>
              <w:t>گسترش</w:t>
            </w:r>
          </w:p>
        </w:tc>
        <w:tc>
          <w:tcPr>
            <w:tcW w:w="3860" w:type="dxa"/>
            <w:vAlign w:val="center"/>
          </w:tcPr>
          <w:p w14:paraId="7B64A8D3" w14:textId="77777777" w:rsidR="00BC3CB6" w:rsidRPr="006A4165" w:rsidRDefault="00BC3CB6" w:rsidP="00EF7023">
            <w:pPr>
              <w:bidi/>
              <w:spacing w:line="360" w:lineRule="auto"/>
              <w:jc w:val="center"/>
              <w:rPr>
                <w:rFonts w:cs="B Nazanin"/>
                <w:sz w:val="24"/>
                <w:szCs w:val="24"/>
                <w:rtl/>
              </w:rPr>
            </w:pPr>
            <w:r w:rsidRPr="006A4165">
              <w:rPr>
                <w:rFonts w:cs="B Nazanin" w:hint="cs"/>
                <w:sz w:val="24"/>
                <w:szCs w:val="24"/>
                <w:rtl/>
              </w:rPr>
              <w:t>مراکز و پایگاها</w:t>
            </w:r>
          </w:p>
        </w:tc>
        <w:tc>
          <w:tcPr>
            <w:tcW w:w="2865" w:type="dxa"/>
            <w:vAlign w:val="center"/>
          </w:tcPr>
          <w:p w14:paraId="5FAD9B04" w14:textId="77777777" w:rsidR="00BC3CB6" w:rsidRPr="006A4165" w:rsidRDefault="00BC3CB6" w:rsidP="00EF7023">
            <w:pPr>
              <w:bidi/>
              <w:spacing w:line="360" w:lineRule="auto"/>
              <w:jc w:val="center"/>
              <w:rPr>
                <w:rFonts w:cs="B Nazanin"/>
                <w:sz w:val="24"/>
                <w:szCs w:val="24"/>
                <w:rtl/>
                <w:lang w:bidi="fa-IR"/>
              </w:rPr>
            </w:pPr>
            <w:r w:rsidRPr="006A4165">
              <w:rPr>
                <w:rFonts w:cs="B Nazanin" w:hint="cs"/>
                <w:sz w:val="24"/>
                <w:szCs w:val="24"/>
                <w:rtl/>
                <w:lang w:bidi="fa-IR"/>
              </w:rPr>
              <w:t>تعداد</w:t>
            </w:r>
          </w:p>
        </w:tc>
      </w:tr>
      <w:tr w:rsidR="00BC3CB6" w:rsidRPr="00BE3833" w14:paraId="5305CDE7" w14:textId="77777777" w:rsidTr="00EF7023">
        <w:trPr>
          <w:trHeight w:val="395"/>
        </w:trPr>
        <w:tc>
          <w:tcPr>
            <w:tcW w:w="1450" w:type="dxa"/>
            <w:vMerge/>
          </w:tcPr>
          <w:p w14:paraId="5E4EC2F8" w14:textId="77777777" w:rsidR="00BC3CB6" w:rsidRPr="006A4165" w:rsidRDefault="00BC3CB6" w:rsidP="00EF7023">
            <w:pPr>
              <w:bidi/>
              <w:spacing w:line="360" w:lineRule="auto"/>
              <w:jc w:val="center"/>
              <w:rPr>
                <w:rFonts w:cs="B Nazanin"/>
                <w:sz w:val="24"/>
                <w:szCs w:val="24"/>
                <w:rtl/>
              </w:rPr>
            </w:pPr>
          </w:p>
        </w:tc>
        <w:tc>
          <w:tcPr>
            <w:tcW w:w="3860" w:type="dxa"/>
            <w:vAlign w:val="center"/>
          </w:tcPr>
          <w:p w14:paraId="0E9A7FBC" w14:textId="77777777" w:rsidR="00BC3CB6" w:rsidRPr="006A4165" w:rsidRDefault="00BC3CB6" w:rsidP="00EF7023">
            <w:pPr>
              <w:bidi/>
              <w:spacing w:line="360" w:lineRule="auto"/>
              <w:jc w:val="center"/>
              <w:rPr>
                <w:rFonts w:cs="B Nazanin"/>
                <w:sz w:val="24"/>
                <w:szCs w:val="24"/>
                <w:rtl/>
              </w:rPr>
            </w:pPr>
            <w:r w:rsidRPr="006A4165">
              <w:rPr>
                <w:rFonts w:cs="B Nazanin" w:hint="cs"/>
                <w:sz w:val="24"/>
                <w:szCs w:val="24"/>
                <w:rtl/>
              </w:rPr>
              <w:t>مراکز خدمات جامع سلامت شهری</w:t>
            </w:r>
          </w:p>
        </w:tc>
        <w:tc>
          <w:tcPr>
            <w:tcW w:w="2865" w:type="dxa"/>
            <w:vAlign w:val="center"/>
          </w:tcPr>
          <w:p w14:paraId="58230864" w14:textId="77777777" w:rsidR="00BC3CB6" w:rsidRPr="006A4165" w:rsidRDefault="00BC3CB6" w:rsidP="00EF7023">
            <w:pPr>
              <w:spacing w:line="360" w:lineRule="auto"/>
              <w:jc w:val="center"/>
              <w:rPr>
                <w:rFonts w:cs="B Nazanin"/>
                <w:sz w:val="24"/>
                <w:szCs w:val="24"/>
                <w:rtl/>
              </w:rPr>
            </w:pPr>
            <w:r w:rsidRPr="006A4165">
              <w:rPr>
                <w:rFonts w:cs="B Nazanin" w:hint="cs"/>
                <w:sz w:val="24"/>
                <w:szCs w:val="24"/>
                <w:rtl/>
              </w:rPr>
              <w:t>20</w:t>
            </w:r>
          </w:p>
        </w:tc>
      </w:tr>
      <w:tr w:rsidR="00BC3CB6" w:rsidRPr="00BE3833" w14:paraId="0A588872" w14:textId="77777777" w:rsidTr="00EF7023">
        <w:trPr>
          <w:trHeight w:val="395"/>
        </w:trPr>
        <w:tc>
          <w:tcPr>
            <w:tcW w:w="1450" w:type="dxa"/>
            <w:vMerge/>
          </w:tcPr>
          <w:p w14:paraId="20B8EE23" w14:textId="77777777" w:rsidR="00BC3CB6" w:rsidRPr="006A4165" w:rsidRDefault="00BC3CB6" w:rsidP="00EF7023">
            <w:pPr>
              <w:bidi/>
              <w:spacing w:line="360" w:lineRule="auto"/>
              <w:jc w:val="center"/>
              <w:rPr>
                <w:rFonts w:cs="B Nazanin"/>
                <w:sz w:val="24"/>
                <w:szCs w:val="24"/>
                <w:rtl/>
              </w:rPr>
            </w:pPr>
          </w:p>
        </w:tc>
        <w:tc>
          <w:tcPr>
            <w:tcW w:w="3860" w:type="dxa"/>
            <w:vAlign w:val="center"/>
          </w:tcPr>
          <w:p w14:paraId="719478AC" w14:textId="77777777" w:rsidR="00BC3CB6" w:rsidRPr="006A4165" w:rsidRDefault="00BC3CB6" w:rsidP="00EF7023">
            <w:pPr>
              <w:bidi/>
              <w:spacing w:line="360" w:lineRule="auto"/>
              <w:jc w:val="center"/>
              <w:rPr>
                <w:rFonts w:cs="B Nazanin"/>
                <w:sz w:val="24"/>
                <w:szCs w:val="24"/>
                <w:rtl/>
              </w:rPr>
            </w:pPr>
            <w:r w:rsidRPr="006A4165">
              <w:rPr>
                <w:rFonts w:cs="B Nazanin" w:hint="cs"/>
                <w:sz w:val="24"/>
                <w:szCs w:val="24"/>
                <w:rtl/>
              </w:rPr>
              <w:t>مرکز خدمات جامع سلامت شهری برون سپار</w:t>
            </w:r>
          </w:p>
        </w:tc>
        <w:tc>
          <w:tcPr>
            <w:tcW w:w="2865" w:type="dxa"/>
            <w:vAlign w:val="center"/>
          </w:tcPr>
          <w:p w14:paraId="67E65505" w14:textId="77777777" w:rsidR="00BC3CB6" w:rsidRPr="006A4165" w:rsidRDefault="00BC3CB6" w:rsidP="00EF7023">
            <w:pPr>
              <w:spacing w:line="360" w:lineRule="auto"/>
              <w:jc w:val="center"/>
              <w:rPr>
                <w:rFonts w:cs="B Nazanin"/>
                <w:sz w:val="24"/>
                <w:szCs w:val="24"/>
                <w:rtl/>
              </w:rPr>
            </w:pPr>
            <w:r w:rsidRPr="006A4165">
              <w:rPr>
                <w:rFonts w:cs="B Nazanin" w:hint="cs"/>
                <w:sz w:val="24"/>
                <w:szCs w:val="24"/>
                <w:rtl/>
              </w:rPr>
              <w:t>1</w:t>
            </w:r>
          </w:p>
        </w:tc>
      </w:tr>
      <w:tr w:rsidR="00BC3CB6" w:rsidRPr="00BE3833" w14:paraId="5884E136" w14:textId="77777777" w:rsidTr="00EF7023">
        <w:trPr>
          <w:trHeight w:val="345"/>
        </w:trPr>
        <w:tc>
          <w:tcPr>
            <w:tcW w:w="1450" w:type="dxa"/>
            <w:vMerge/>
          </w:tcPr>
          <w:p w14:paraId="017738E9" w14:textId="77777777" w:rsidR="00BC3CB6" w:rsidRPr="006A4165" w:rsidRDefault="00BC3CB6" w:rsidP="00EF7023">
            <w:pPr>
              <w:bidi/>
              <w:spacing w:line="360" w:lineRule="auto"/>
              <w:jc w:val="center"/>
              <w:rPr>
                <w:rFonts w:cs="B Nazanin"/>
                <w:sz w:val="24"/>
                <w:szCs w:val="24"/>
                <w:rtl/>
              </w:rPr>
            </w:pPr>
          </w:p>
        </w:tc>
        <w:tc>
          <w:tcPr>
            <w:tcW w:w="3860" w:type="dxa"/>
            <w:vAlign w:val="center"/>
          </w:tcPr>
          <w:p w14:paraId="55CEFEA9" w14:textId="77777777" w:rsidR="00BC3CB6" w:rsidRPr="006A4165" w:rsidRDefault="00BC3CB6" w:rsidP="00EF7023">
            <w:pPr>
              <w:bidi/>
              <w:spacing w:line="360" w:lineRule="auto"/>
              <w:jc w:val="center"/>
              <w:rPr>
                <w:rFonts w:cs="B Nazanin"/>
                <w:sz w:val="24"/>
                <w:szCs w:val="24"/>
                <w:rtl/>
              </w:rPr>
            </w:pPr>
            <w:r w:rsidRPr="006A4165">
              <w:rPr>
                <w:rFonts w:cs="B Nazanin" w:hint="cs"/>
                <w:sz w:val="24"/>
                <w:szCs w:val="24"/>
                <w:rtl/>
              </w:rPr>
              <w:t>پایگاههای سلامت ضمیمه شهری</w:t>
            </w:r>
          </w:p>
        </w:tc>
        <w:tc>
          <w:tcPr>
            <w:tcW w:w="2865" w:type="dxa"/>
            <w:vAlign w:val="center"/>
          </w:tcPr>
          <w:p w14:paraId="010C8632" w14:textId="77777777" w:rsidR="00BC3CB6" w:rsidRPr="006A4165" w:rsidRDefault="00BC3CB6" w:rsidP="00EF7023">
            <w:pPr>
              <w:spacing w:line="360" w:lineRule="auto"/>
              <w:jc w:val="center"/>
              <w:rPr>
                <w:rFonts w:cs="B Nazanin"/>
                <w:sz w:val="24"/>
                <w:szCs w:val="24"/>
                <w:rtl/>
              </w:rPr>
            </w:pPr>
            <w:r w:rsidRPr="006A4165">
              <w:rPr>
                <w:rFonts w:cs="B Nazanin" w:hint="cs"/>
                <w:sz w:val="24"/>
                <w:szCs w:val="24"/>
                <w:rtl/>
              </w:rPr>
              <w:t>20</w:t>
            </w:r>
          </w:p>
        </w:tc>
      </w:tr>
      <w:tr w:rsidR="00BC3CB6" w:rsidRPr="00BE3833" w14:paraId="7493B37A" w14:textId="77777777" w:rsidTr="00EF7023">
        <w:trPr>
          <w:trHeight w:val="345"/>
        </w:trPr>
        <w:tc>
          <w:tcPr>
            <w:tcW w:w="1450" w:type="dxa"/>
            <w:vMerge/>
          </w:tcPr>
          <w:p w14:paraId="7CC0C588" w14:textId="77777777" w:rsidR="00BC3CB6" w:rsidRPr="006A4165" w:rsidRDefault="00BC3CB6" w:rsidP="00EF7023">
            <w:pPr>
              <w:bidi/>
              <w:spacing w:line="360" w:lineRule="auto"/>
              <w:jc w:val="center"/>
              <w:rPr>
                <w:rFonts w:cs="B Nazanin"/>
                <w:sz w:val="24"/>
                <w:szCs w:val="24"/>
                <w:rtl/>
              </w:rPr>
            </w:pPr>
          </w:p>
        </w:tc>
        <w:tc>
          <w:tcPr>
            <w:tcW w:w="3860" w:type="dxa"/>
            <w:vAlign w:val="center"/>
          </w:tcPr>
          <w:p w14:paraId="0A66F3D0" w14:textId="77777777" w:rsidR="00BC3CB6" w:rsidRPr="006A4165" w:rsidRDefault="00BC3CB6" w:rsidP="00EF7023">
            <w:pPr>
              <w:bidi/>
              <w:spacing w:line="360" w:lineRule="auto"/>
              <w:jc w:val="center"/>
              <w:rPr>
                <w:rFonts w:cs="B Nazanin"/>
                <w:sz w:val="24"/>
                <w:szCs w:val="24"/>
                <w:rtl/>
              </w:rPr>
            </w:pPr>
            <w:r w:rsidRPr="006A4165">
              <w:rPr>
                <w:rFonts w:cs="B Nazanin" w:hint="cs"/>
                <w:sz w:val="24"/>
                <w:szCs w:val="24"/>
                <w:rtl/>
              </w:rPr>
              <w:t>مرکز برون سپار شیفت عصر</w:t>
            </w:r>
          </w:p>
        </w:tc>
        <w:tc>
          <w:tcPr>
            <w:tcW w:w="2865" w:type="dxa"/>
            <w:vAlign w:val="center"/>
          </w:tcPr>
          <w:p w14:paraId="2AA41A5A" w14:textId="77777777" w:rsidR="00BC3CB6" w:rsidRPr="006A4165" w:rsidRDefault="00BC3CB6" w:rsidP="00EF7023">
            <w:pPr>
              <w:spacing w:line="360" w:lineRule="auto"/>
              <w:jc w:val="center"/>
              <w:rPr>
                <w:rFonts w:cs="B Nazanin"/>
                <w:sz w:val="24"/>
                <w:szCs w:val="24"/>
                <w:rtl/>
              </w:rPr>
            </w:pPr>
            <w:r w:rsidRPr="006A4165">
              <w:rPr>
                <w:rFonts w:cs="B Nazanin" w:hint="cs"/>
                <w:sz w:val="24"/>
                <w:szCs w:val="24"/>
                <w:rtl/>
              </w:rPr>
              <w:t>1</w:t>
            </w:r>
          </w:p>
        </w:tc>
      </w:tr>
      <w:tr w:rsidR="00BC3CB6" w:rsidRPr="00BE3833" w14:paraId="180428C0" w14:textId="77777777" w:rsidTr="00EF7023">
        <w:trPr>
          <w:trHeight w:val="440"/>
        </w:trPr>
        <w:tc>
          <w:tcPr>
            <w:tcW w:w="1450" w:type="dxa"/>
            <w:vMerge/>
          </w:tcPr>
          <w:p w14:paraId="615945C8" w14:textId="77777777" w:rsidR="00BC3CB6" w:rsidRPr="006A4165" w:rsidRDefault="00BC3CB6" w:rsidP="00EF7023">
            <w:pPr>
              <w:bidi/>
              <w:spacing w:line="360" w:lineRule="auto"/>
              <w:jc w:val="center"/>
              <w:rPr>
                <w:rFonts w:cs="B Nazanin"/>
                <w:sz w:val="24"/>
                <w:szCs w:val="24"/>
                <w:rtl/>
              </w:rPr>
            </w:pPr>
          </w:p>
        </w:tc>
        <w:tc>
          <w:tcPr>
            <w:tcW w:w="3860" w:type="dxa"/>
            <w:vAlign w:val="center"/>
          </w:tcPr>
          <w:p w14:paraId="38D6EA3D" w14:textId="77777777" w:rsidR="00BC3CB6" w:rsidRPr="006A4165" w:rsidRDefault="00BC3CB6" w:rsidP="00EF7023">
            <w:pPr>
              <w:bidi/>
              <w:spacing w:line="360" w:lineRule="auto"/>
              <w:jc w:val="center"/>
              <w:rPr>
                <w:rFonts w:cs="B Nazanin"/>
                <w:sz w:val="24"/>
                <w:szCs w:val="24"/>
                <w:rtl/>
              </w:rPr>
            </w:pPr>
            <w:r w:rsidRPr="006A4165">
              <w:rPr>
                <w:rFonts w:cs="B Nazanin" w:hint="cs"/>
                <w:sz w:val="24"/>
                <w:szCs w:val="24"/>
                <w:rtl/>
              </w:rPr>
              <w:t>پایگاه های سلامت برونسپار شهری</w:t>
            </w:r>
          </w:p>
        </w:tc>
        <w:tc>
          <w:tcPr>
            <w:tcW w:w="2865" w:type="dxa"/>
            <w:vAlign w:val="center"/>
          </w:tcPr>
          <w:p w14:paraId="27E5052C" w14:textId="77777777" w:rsidR="00BC3CB6" w:rsidRPr="006A4165" w:rsidRDefault="00BC3CB6" w:rsidP="00EF7023">
            <w:pPr>
              <w:spacing w:line="360" w:lineRule="auto"/>
              <w:jc w:val="center"/>
              <w:rPr>
                <w:rFonts w:cs="B Nazanin"/>
                <w:sz w:val="24"/>
                <w:szCs w:val="24"/>
                <w:rtl/>
              </w:rPr>
            </w:pPr>
            <w:r w:rsidRPr="006A4165">
              <w:rPr>
                <w:rFonts w:cs="B Nazanin" w:hint="cs"/>
                <w:sz w:val="24"/>
                <w:szCs w:val="24"/>
                <w:rtl/>
              </w:rPr>
              <w:t>45</w:t>
            </w:r>
          </w:p>
        </w:tc>
      </w:tr>
      <w:tr w:rsidR="00BC3CB6" w:rsidRPr="00BE3833" w14:paraId="7BEFDD6B" w14:textId="77777777" w:rsidTr="00EF7023">
        <w:trPr>
          <w:trHeight w:val="440"/>
        </w:trPr>
        <w:tc>
          <w:tcPr>
            <w:tcW w:w="1450" w:type="dxa"/>
            <w:vMerge/>
          </w:tcPr>
          <w:p w14:paraId="729C1754" w14:textId="77777777" w:rsidR="00BC3CB6" w:rsidRPr="006A4165" w:rsidRDefault="00BC3CB6" w:rsidP="00EF7023">
            <w:pPr>
              <w:bidi/>
              <w:spacing w:line="360" w:lineRule="auto"/>
              <w:jc w:val="center"/>
              <w:rPr>
                <w:rFonts w:cs="B Nazanin"/>
                <w:sz w:val="24"/>
                <w:szCs w:val="24"/>
                <w:rtl/>
              </w:rPr>
            </w:pPr>
          </w:p>
        </w:tc>
        <w:tc>
          <w:tcPr>
            <w:tcW w:w="3860" w:type="dxa"/>
            <w:vAlign w:val="center"/>
          </w:tcPr>
          <w:p w14:paraId="6937D997" w14:textId="77777777" w:rsidR="00BC3CB6" w:rsidRPr="006A4165" w:rsidRDefault="00BC3CB6" w:rsidP="00EF7023">
            <w:pPr>
              <w:bidi/>
              <w:spacing w:line="360" w:lineRule="auto"/>
              <w:jc w:val="center"/>
              <w:rPr>
                <w:rFonts w:cs="B Nazanin"/>
                <w:sz w:val="24"/>
                <w:szCs w:val="24"/>
                <w:rtl/>
              </w:rPr>
            </w:pPr>
            <w:r w:rsidRPr="006A4165">
              <w:rPr>
                <w:rFonts w:cs="B Nazanin" w:hint="cs"/>
                <w:sz w:val="24"/>
                <w:szCs w:val="24"/>
                <w:rtl/>
              </w:rPr>
              <w:t>پایگاه برون سپار شیفت عصر</w:t>
            </w:r>
          </w:p>
        </w:tc>
        <w:tc>
          <w:tcPr>
            <w:tcW w:w="2865" w:type="dxa"/>
            <w:vAlign w:val="center"/>
          </w:tcPr>
          <w:p w14:paraId="1EA35B3C" w14:textId="77777777" w:rsidR="00BC3CB6" w:rsidRPr="006A4165" w:rsidRDefault="00BC3CB6" w:rsidP="00EF7023">
            <w:pPr>
              <w:spacing w:line="360" w:lineRule="auto"/>
              <w:jc w:val="center"/>
              <w:rPr>
                <w:rFonts w:cs="B Nazanin"/>
                <w:sz w:val="24"/>
                <w:szCs w:val="24"/>
                <w:rtl/>
              </w:rPr>
            </w:pPr>
            <w:r w:rsidRPr="006A4165">
              <w:rPr>
                <w:rFonts w:cs="B Nazanin" w:hint="cs"/>
                <w:sz w:val="24"/>
                <w:szCs w:val="24"/>
                <w:rtl/>
              </w:rPr>
              <w:t>3</w:t>
            </w:r>
          </w:p>
        </w:tc>
      </w:tr>
      <w:tr w:rsidR="00BC3CB6" w:rsidRPr="00BE3833" w14:paraId="54BD6BB7" w14:textId="77777777" w:rsidTr="00EF7023">
        <w:trPr>
          <w:trHeight w:val="440"/>
        </w:trPr>
        <w:tc>
          <w:tcPr>
            <w:tcW w:w="5310" w:type="dxa"/>
            <w:gridSpan w:val="2"/>
          </w:tcPr>
          <w:p w14:paraId="3C0E3CCB" w14:textId="77777777" w:rsidR="00BC3CB6" w:rsidRPr="006A4165" w:rsidRDefault="00BC3CB6" w:rsidP="00EF7023">
            <w:pPr>
              <w:bidi/>
              <w:spacing w:line="360" w:lineRule="auto"/>
              <w:jc w:val="center"/>
              <w:rPr>
                <w:rFonts w:cs="B Nazanin"/>
                <w:sz w:val="24"/>
                <w:szCs w:val="24"/>
                <w:rtl/>
              </w:rPr>
            </w:pPr>
            <w:r w:rsidRPr="006A4165">
              <w:rPr>
                <w:rFonts w:cs="B Nazanin" w:hint="cs"/>
                <w:sz w:val="24"/>
                <w:szCs w:val="24"/>
                <w:rtl/>
              </w:rPr>
              <w:t>جمع</w:t>
            </w:r>
          </w:p>
        </w:tc>
        <w:tc>
          <w:tcPr>
            <w:tcW w:w="2865" w:type="dxa"/>
            <w:vAlign w:val="center"/>
          </w:tcPr>
          <w:p w14:paraId="093F1962" w14:textId="77777777" w:rsidR="00BC3CB6" w:rsidRPr="006A4165" w:rsidRDefault="00BC3CB6" w:rsidP="00EF7023">
            <w:pPr>
              <w:spacing w:line="360" w:lineRule="auto"/>
              <w:jc w:val="center"/>
              <w:rPr>
                <w:rFonts w:cs="B Nazanin"/>
                <w:sz w:val="24"/>
                <w:szCs w:val="24"/>
                <w:rtl/>
              </w:rPr>
            </w:pPr>
            <w:r w:rsidRPr="006A4165">
              <w:rPr>
                <w:rFonts w:cs="B Nazanin" w:hint="cs"/>
                <w:sz w:val="24"/>
                <w:szCs w:val="24"/>
                <w:rtl/>
              </w:rPr>
              <w:t>90</w:t>
            </w:r>
          </w:p>
        </w:tc>
      </w:tr>
    </w:tbl>
    <w:p w14:paraId="01DA1E48" w14:textId="77777777" w:rsidR="00BC3CB6" w:rsidRDefault="00BC3CB6" w:rsidP="00BC3CB6">
      <w:pPr>
        <w:bidi/>
        <w:rPr>
          <w:rFonts w:cs="B Nazanin"/>
          <w:b/>
          <w:bCs/>
          <w:sz w:val="28"/>
          <w:szCs w:val="28"/>
          <w:rtl/>
          <w:lang w:bidi="fa-IR"/>
        </w:rPr>
        <w:sectPr w:rsidR="00BC3CB6" w:rsidSect="00E45271">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7C8589F" w14:textId="77777777" w:rsidR="00BC3CB6" w:rsidRDefault="00BC3CB6" w:rsidP="00BC3CB6">
      <w:pPr>
        <w:bidi/>
        <w:rPr>
          <w:rFonts w:cs="B Nazanin"/>
          <w:b/>
          <w:bCs/>
          <w:sz w:val="28"/>
          <w:szCs w:val="28"/>
          <w:rtl/>
          <w:lang w:bidi="fa-IR"/>
        </w:rPr>
      </w:pPr>
      <w:r w:rsidRPr="00FC70C4">
        <w:rPr>
          <w:rFonts w:cs="B Nazanin" w:hint="cs"/>
          <w:b/>
          <w:bCs/>
          <w:sz w:val="28"/>
          <w:szCs w:val="28"/>
          <w:rtl/>
          <w:lang w:bidi="fa-IR"/>
        </w:rPr>
        <w:lastRenderedPageBreak/>
        <w:t xml:space="preserve">ب)شاخص‌ها: گسترش  </w:t>
      </w:r>
    </w:p>
    <w:tbl>
      <w:tblPr>
        <w:tblStyle w:val="TableGrid"/>
        <w:tblpPr w:leftFromText="180" w:rightFromText="180" w:vertAnchor="text" w:tblpXSpec="right" w:tblpY="1"/>
        <w:tblOverlap w:val="never"/>
        <w:bidiVisual/>
        <w:tblW w:w="14198" w:type="dxa"/>
        <w:tblLayout w:type="fixed"/>
        <w:tblLook w:val="04A0" w:firstRow="1" w:lastRow="0" w:firstColumn="1" w:lastColumn="0" w:noHBand="0" w:noVBand="1"/>
      </w:tblPr>
      <w:tblGrid>
        <w:gridCol w:w="1954"/>
        <w:gridCol w:w="900"/>
        <w:gridCol w:w="904"/>
        <w:gridCol w:w="1005"/>
        <w:gridCol w:w="990"/>
        <w:gridCol w:w="900"/>
        <w:gridCol w:w="990"/>
        <w:gridCol w:w="990"/>
        <w:gridCol w:w="976"/>
        <w:gridCol w:w="990"/>
        <w:gridCol w:w="3599"/>
      </w:tblGrid>
      <w:tr w:rsidR="00BC3CB6" w:rsidRPr="005F533F" w14:paraId="6E6C30CD" w14:textId="77777777" w:rsidTr="00EF7023">
        <w:trPr>
          <w:trHeight w:val="564"/>
        </w:trPr>
        <w:tc>
          <w:tcPr>
            <w:tcW w:w="1954" w:type="dxa"/>
            <w:vMerge w:val="restart"/>
            <w:shd w:val="clear" w:color="auto" w:fill="D9D9D9" w:themeFill="background1" w:themeFillShade="D9"/>
            <w:vAlign w:val="center"/>
          </w:tcPr>
          <w:p w14:paraId="4BFC8289" w14:textId="77777777" w:rsidR="00BC3CB6" w:rsidRPr="005F533F" w:rsidRDefault="00BC3CB6" w:rsidP="00EF7023">
            <w:pPr>
              <w:bidi/>
              <w:jc w:val="center"/>
              <w:rPr>
                <w:rFonts w:cs="B Nazanin"/>
                <w:b/>
                <w:bCs/>
                <w:sz w:val="24"/>
                <w:szCs w:val="24"/>
                <w:rtl/>
              </w:rPr>
            </w:pPr>
            <w:r w:rsidRPr="005F533F">
              <w:rPr>
                <w:rFonts w:cs="B Nazanin" w:hint="cs"/>
                <w:b/>
                <w:bCs/>
                <w:sz w:val="24"/>
                <w:szCs w:val="24"/>
                <w:rtl/>
              </w:rPr>
              <w:t>عنوان شاخص</w:t>
            </w:r>
          </w:p>
        </w:tc>
        <w:tc>
          <w:tcPr>
            <w:tcW w:w="2809" w:type="dxa"/>
            <w:gridSpan w:val="3"/>
            <w:shd w:val="clear" w:color="auto" w:fill="D9D9D9" w:themeFill="background1" w:themeFillShade="D9"/>
            <w:vAlign w:val="center"/>
          </w:tcPr>
          <w:p w14:paraId="3128AA25" w14:textId="77777777" w:rsidR="00BC3CB6" w:rsidRPr="002701C4" w:rsidRDefault="00BC3CB6" w:rsidP="00EF7023">
            <w:pPr>
              <w:bidi/>
              <w:jc w:val="center"/>
              <w:rPr>
                <w:rFonts w:cs="B Nazanin"/>
                <w:b/>
                <w:bCs/>
                <w:sz w:val="24"/>
                <w:szCs w:val="24"/>
                <w:rtl/>
                <w:lang w:bidi="fa-IR"/>
              </w:rPr>
            </w:pPr>
            <w:r w:rsidRPr="002701C4">
              <w:rPr>
                <w:rFonts w:cs="B Nazanin" w:hint="cs"/>
                <w:b/>
                <w:bCs/>
                <w:sz w:val="24"/>
                <w:szCs w:val="24"/>
                <w:rtl/>
              </w:rPr>
              <w:t>سال 1403</w:t>
            </w:r>
          </w:p>
        </w:tc>
        <w:tc>
          <w:tcPr>
            <w:tcW w:w="2880" w:type="dxa"/>
            <w:gridSpan w:val="3"/>
            <w:shd w:val="clear" w:color="auto" w:fill="D9D9D9" w:themeFill="background1" w:themeFillShade="D9"/>
            <w:vAlign w:val="center"/>
          </w:tcPr>
          <w:p w14:paraId="00142842" w14:textId="77777777" w:rsidR="00BC3CB6" w:rsidRPr="002701C4" w:rsidRDefault="00BC3CB6" w:rsidP="00EF7023">
            <w:pPr>
              <w:bidi/>
              <w:jc w:val="center"/>
              <w:rPr>
                <w:rFonts w:cs="B Nazanin"/>
                <w:b/>
                <w:bCs/>
                <w:sz w:val="24"/>
                <w:szCs w:val="24"/>
                <w:rtl/>
                <w:lang w:bidi="fa-IR"/>
              </w:rPr>
            </w:pPr>
            <w:r w:rsidRPr="002701C4">
              <w:rPr>
                <w:rFonts w:cs="B Nazanin" w:hint="cs"/>
                <w:b/>
                <w:bCs/>
                <w:sz w:val="24"/>
                <w:szCs w:val="24"/>
                <w:rtl/>
              </w:rPr>
              <w:t>سال 1404</w:t>
            </w:r>
          </w:p>
        </w:tc>
        <w:tc>
          <w:tcPr>
            <w:tcW w:w="990" w:type="dxa"/>
            <w:vMerge w:val="restart"/>
            <w:shd w:val="clear" w:color="auto" w:fill="D9D9D9" w:themeFill="background1" w:themeFillShade="D9"/>
            <w:vAlign w:val="center"/>
          </w:tcPr>
          <w:p w14:paraId="20592526" w14:textId="77777777" w:rsidR="00BC3CB6" w:rsidRPr="002701C4" w:rsidRDefault="00BC3CB6" w:rsidP="00EF7023">
            <w:pPr>
              <w:bidi/>
              <w:jc w:val="center"/>
              <w:rPr>
                <w:rFonts w:cs="B Nazanin"/>
                <w:b/>
                <w:bCs/>
                <w:sz w:val="24"/>
                <w:szCs w:val="24"/>
                <w:rtl/>
              </w:rPr>
            </w:pPr>
            <w:r w:rsidRPr="002701C4">
              <w:rPr>
                <w:rFonts w:cs="B Nazanin" w:hint="cs"/>
                <w:b/>
                <w:bCs/>
                <w:sz w:val="24"/>
                <w:szCs w:val="24"/>
                <w:rtl/>
              </w:rPr>
              <w:t>حد انتظار</w:t>
            </w:r>
          </w:p>
          <w:p w14:paraId="16F2ECFD" w14:textId="77777777" w:rsidR="00BC3CB6" w:rsidRPr="002701C4" w:rsidRDefault="00BC3CB6" w:rsidP="00EF7023">
            <w:pPr>
              <w:bidi/>
              <w:jc w:val="center"/>
              <w:rPr>
                <w:rFonts w:cs="B Nazanin"/>
                <w:b/>
                <w:bCs/>
                <w:sz w:val="24"/>
                <w:szCs w:val="24"/>
                <w:rtl/>
              </w:rPr>
            </w:pPr>
            <w:r w:rsidRPr="002701C4">
              <w:rPr>
                <w:rFonts w:cs="B Nazanin" w:hint="cs"/>
                <w:b/>
                <w:bCs/>
                <w:sz w:val="24"/>
                <w:szCs w:val="24"/>
                <w:rtl/>
              </w:rPr>
              <w:t>سال 1404</w:t>
            </w:r>
          </w:p>
        </w:tc>
        <w:tc>
          <w:tcPr>
            <w:tcW w:w="976" w:type="dxa"/>
            <w:vMerge w:val="restart"/>
            <w:shd w:val="clear" w:color="auto" w:fill="D9D9D9" w:themeFill="background1" w:themeFillShade="D9"/>
            <w:vAlign w:val="center"/>
          </w:tcPr>
          <w:p w14:paraId="007A6049" w14:textId="77777777" w:rsidR="00BC3CB6" w:rsidRPr="005F533F" w:rsidRDefault="00BC3CB6" w:rsidP="00EF7023">
            <w:pPr>
              <w:bidi/>
              <w:jc w:val="center"/>
              <w:rPr>
                <w:rFonts w:cs="B Nazanin"/>
                <w:b/>
                <w:bCs/>
                <w:sz w:val="24"/>
                <w:szCs w:val="24"/>
                <w:rtl/>
              </w:rPr>
            </w:pPr>
            <w:r w:rsidRPr="005F533F">
              <w:rPr>
                <w:rFonts w:cs="B Nazanin" w:hint="cs"/>
                <w:b/>
                <w:bCs/>
                <w:sz w:val="24"/>
                <w:szCs w:val="24"/>
                <w:rtl/>
              </w:rPr>
              <w:t>در صد پیشرفت</w:t>
            </w:r>
          </w:p>
        </w:tc>
        <w:tc>
          <w:tcPr>
            <w:tcW w:w="990" w:type="dxa"/>
            <w:vMerge w:val="restart"/>
            <w:shd w:val="clear" w:color="auto" w:fill="D9D9D9" w:themeFill="background1" w:themeFillShade="D9"/>
            <w:vAlign w:val="center"/>
          </w:tcPr>
          <w:p w14:paraId="71CC70BC" w14:textId="77777777" w:rsidR="00BC3CB6" w:rsidRPr="005F533F" w:rsidRDefault="00BC3CB6" w:rsidP="00EF7023">
            <w:pPr>
              <w:bidi/>
              <w:jc w:val="center"/>
              <w:rPr>
                <w:rFonts w:cs="B Nazanin"/>
                <w:b/>
                <w:bCs/>
                <w:sz w:val="24"/>
                <w:szCs w:val="24"/>
                <w:rtl/>
                <w:lang w:bidi="fa-IR"/>
              </w:rPr>
            </w:pPr>
            <w:r w:rsidRPr="005F533F">
              <w:rPr>
                <w:rFonts w:cs="B Nazanin" w:hint="cs"/>
                <w:b/>
                <w:bCs/>
                <w:sz w:val="24"/>
                <w:szCs w:val="24"/>
                <w:rtl/>
                <w:lang w:bidi="fa-IR"/>
              </w:rPr>
              <w:t>منبع اطلاعاتی</w:t>
            </w:r>
          </w:p>
        </w:tc>
        <w:tc>
          <w:tcPr>
            <w:tcW w:w="3599" w:type="dxa"/>
            <w:vMerge w:val="restart"/>
            <w:shd w:val="clear" w:color="auto" w:fill="D9D9D9" w:themeFill="background1" w:themeFillShade="D9"/>
            <w:vAlign w:val="center"/>
          </w:tcPr>
          <w:p w14:paraId="4B0DE08C" w14:textId="77777777" w:rsidR="00BC3CB6" w:rsidRPr="005F533F" w:rsidRDefault="00BC3CB6" w:rsidP="00EF7023">
            <w:pPr>
              <w:bidi/>
              <w:jc w:val="center"/>
              <w:rPr>
                <w:rFonts w:cs="B Nazanin"/>
                <w:b/>
                <w:bCs/>
                <w:sz w:val="24"/>
                <w:szCs w:val="24"/>
                <w:rtl/>
              </w:rPr>
            </w:pPr>
            <w:r w:rsidRPr="005F533F">
              <w:rPr>
                <w:rFonts w:cs="B Nazanin" w:hint="cs"/>
                <w:b/>
                <w:bCs/>
                <w:sz w:val="24"/>
                <w:szCs w:val="24"/>
                <w:rtl/>
              </w:rPr>
              <w:t>تحلیل</w:t>
            </w:r>
          </w:p>
        </w:tc>
      </w:tr>
      <w:tr w:rsidR="00BC3CB6" w:rsidRPr="005F533F" w14:paraId="765DD02F" w14:textId="77777777" w:rsidTr="00EF7023">
        <w:trPr>
          <w:trHeight w:val="564"/>
        </w:trPr>
        <w:tc>
          <w:tcPr>
            <w:tcW w:w="1954" w:type="dxa"/>
            <w:vMerge/>
            <w:shd w:val="clear" w:color="auto" w:fill="BFBFBF" w:themeFill="background1" w:themeFillShade="BF"/>
            <w:vAlign w:val="center"/>
          </w:tcPr>
          <w:p w14:paraId="47990F6D" w14:textId="77777777" w:rsidR="00BC3CB6" w:rsidRPr="005F533F" w:rsidRDefault="00BC3CB6" w:rsidP="00EF7023">
            <w:pPr>
              <w:bidi/>
              <w:jc w:val="center"/>
              <w:rPr>
                <w:rFonts w:cs="B Nazanin"/>
                <w:rtl/>
              </w:rPr>
            </w:pPr>
          </w:p>
        </w:tc>
        <w:tc>
          <w:tcPr>
            <w:tcW w:w="900" w:type="dxa"/>
            <w:shd w:val="clear" w:color="auto" w:fill="D9D9D9" w:themeFill="background1" w:themeFillShade="D9"/>
            <w:vAlign w:val="center"/>
          </w:tcPr>
          <w:p w14:paraId="55F19240" w14:textId="77777777" w:rsidR="00BC3CB6" w:rsidRPr="002701C4" w:rsidRDefault="00BC3CB6" w:rsidP="00EF7023">
            <w:pPr>
              <w:bidi/>
              <w:jc w:val="center"/>
              <w:rPr>
                <w:rFonts w:cs="B Nazanin"/>
                <w:b/>
                <w:bCs/>
                <w:sz w:val="24"/>
                <w:szCs w:val="24"/>
                <w:rtl/>
              </w:rPr>
            </w:pPr>
            <w:r w:rsidRPr="002701C4">
              <w:rPr>
                <w:rFonts w:cs="B Nazanin" w:hint="cs"/>
                <w:b/>
                <w:bCs/>
                <w:sz w:val="24"/>
                <w:szCs w:val="24"/>
                <w:rtl/>
              </w:rPr>
              <w:t>میزان</w:t>
            </w:r>
            <w:r w:rsidRPr="002701C4">
              <w:rPr>
                <w:rFonts w:cs="B Nazanin"/>
                <w:b/>
                <w:bCs/>
                <w:sz w:val="24"/>
                <w:szCs w:val="24"/>
                <w:rtl/>
              </w:rPr>
              <w:t xml:space="preserve"> </w:t>
            </w:r>
            <w:r w:rsidRPr="002701C4">
              <w:rPr>
                <w:rFonts w:cs="B Nazanin" w:hint="cs"/>
                <w:b/>
                <w:bCs/>
                <w:sz w:val="24"/>
                <w:szCs w:val="24"/>
                <w:rtl/>
              </w:rPr>
              <w:t>شاخص</w:t>
            </w:r>
          </w:p>
        </w:tc>
        <w:tc>
          <w:tcPr>
            <w:tcW w:w="904" w:type="dxa"/>
            <w:shd w:val="clear" w:color="auto" w:fill="D9D9D9" w:themeFill="background1" w:themeFillShade="D9"/>
            <w:vAlign w:val="center"/>
          </w:tcPr>
          <w:p w14:paraId="2F84904C" w14:textId="77777777" w:rsidR="00BC3CB6" w:rsidRPr="002701C4" w:rsidRDefault="00BC3CB6" w:rsidP="00EF7023">
            <w:pPr>
              <w:bidi/>
              <w:jc w:val="center"/>
              <w:rPr>
                <w:rFonts w:cs="B Nazanin"/>
                <w:b/>
                <w:bCs/>
                <w:sz w:val="24"/>
                <w:szCs w:val="24"/>
                <w:rtl/>
              </w:rPr>
            </w:pPr>
            <w:r w:rsidRPr="002701C4">
              <w:rPr>
                <w:rFonts w:cs="B Nazanin" w:hint="cs"/>
                <w:b/>
                <w:bCs/>
                <w:sz w:val="24"/>
                <w:szCs w:val="24"/>
                <w:rtl/>
              </w:rPr>
              <w:t>صورت</w:t>
            </w:r>
          </w:p>
        </w:tc>
        <w:tc>
          <w:tcPr>
            <w:tcW w:w="1005" w:type="dxa"/>
            <w:shd w:val="clear" w:color="auto" w:fill="D9D9D9" w:themeFill="background1" w:themeFillShade="D9"/>
            <w:vAlign w:val="center"/>
          </w:tcPr>
          <w:p w14:paraId="0BA06E6E" w14:textId="77777777" w:rsidR="00BC3CB6" w:rsidRPr="002701C4" w:rsidRDefault="00BC3CB6" w:rsidP="00EF7023">
            <w:pPr>
              <w:bidi/>
              <w:jc w:val="center"/>
              <w:rPr>
                <w:rFonts w:cs="B Nazanin"/>
                <w:b/>
                <w:bCs/>
                <w:sz w:val="24"/>
                <w:szCs w:val="24"/>
                <w:rtl/>
              </w:rPr>
            </w:pPr>
            <w:r w:rsidRPr="002701C4">
              <w:rPr>
                <w:rFonts w:cs="B Nazanin" w:hint="cs"/>
                <w:b/>
                <w:bCs/>
                <w:sz w:val="24"/>
                <w:szCs w:val="24"/>
                <w:rtl/>
              </w:rPr>
              <w:t>مخرج</w:t>
            </w:r>
          </w:p>
        </w:tc>
        <w:tc>
          <w:tcPr>
            <w:tcW w:w="990" w:type="dxa"/>
            <w:shd w:val="clear" w:color="auto" w:fill="D9D9D9" w:themeFill="background1" w:themeFillShade="D9"/>
            <w:vAlign w:val="center"/>
          </w:tcPr>
          <w:p w14:paraId="24B93BFE" w14:textId="77777777" w:rsidR="00BC3CB6" w:rsidRPr="002701C4" w:rsidRDefault="00BC3CB6" w:rsidP="00EF7023">
            <w:pPr>
              <w:bidi/>
              <w:jc w:val="center"/>
              <w:rPr>
                <w:rFonts w:cs="B Nazanin"/>
                <w:b/>
                <w:bCs/>
                <w:sz w:val="24"/>
                <w:szCs w:val="24"/>
                <w:rtl/>
              </w:rPr>
            </w:pPr>
            <w:r w:rsidRPr="002701C4">
              <w:rPr>
                <w:rFonts w:cs="B Nazanin" w:hint="cs"/>
                <w:b/>
                <w:bCs/>
                <w:sz w:val="24"/>
                <w:szCs w:val="24"/>
                <w:rtl/>
              </w:rPr>
              <w:t>میزان</w:t>
            </w:r>
            <w:r w:rsidRPr="002701C4">
              <w:rPr>
                <w:rFonts w:cs="B Nazanin"/>
                <w:b/>
                <w:bCs/>
                <w:sz w:val="24"/>
                <w:szCs w:val="24"/>
                <w:rtl/>
              </w:rPr>
              <w:t xml:space="preserve"> </w:t>
            </w:r>
            <w:r w:rsidRPr="002701C4">
              <w:rPr>
                <w:rFonts w:cs="B Nazanin" w:hint="cs"/>
                <w:b/>
                <w:bCs/>
                <w:sz w:val="24"/>
                <w:szCs w:val="24"/>
                <w:rtl/>
              </w:rPr>
              <w:t>شاخص</w:t>
            </w:r>
          </w:p>
        </w:tc>
        <w:tc>
          <w:tcPr>
            <w:tcW w:w="900" w:type="dxa"/>
            <w:shd w:val="clear" w:color="auto" w:fill="D9D9D9" w:themeFill="background1" w:themeFillShade="D9"/>
            <w:vAlign w:val="center"/>
          </w:tcPr>
          <w:p w14:paraId="713F446E" w14:textId="77777777" w:rsidR="00BC3CB6" w:rsidRPr="002701C4" w:rsidRDefault="00BC3CB6" w:rsidP="00EF7023">
            <w:pPr>
              <w:bidi/>
              <w:jc w:val="center"/>
              <w:rPr>
                <w:rFonts w:cs="B Nazanin"/>
                <w:b/>
                <w:bCs/>
                <w:sz w:val="24"/>
                <w:szCs w:val="24"/>
                <w:rtl/>
              </w:rPr>
            </w:pPr>
            <w:r w:rsidRPr="002701C4">
              <w:rPr>
                <w:rFonts w:cs="B Nazanin" w:hint="cs"/>
                <w:b/>
                <w:bCs/>
                <w:sz w:val="24"/>
                <w:szCs w:val="24"/>
                <w:rtl/>
              </w:rPr>
              <w:t>صورت</w:t>
            </w:r>
          </w:p>
        </w:tc>
        <w:tc>
          <w:tcPr>
            <w:tcW w:w="990" w:type="dxa"/>
            <w:shd w:val="clear" w:color="auto" w:fill="D9D9D9" w:themeFill="background1" w:themeFillShade="D9"/>
            <w:vAlign w:val="center"/>
          </w:tcPr>
          <w:p w14:paraId="233122E7" w14:textId="77777777" w:rsidR="00BC3CB6" w:rsidRPr="002701C4" w:rsidRDefault="00BC3CB6" w:rsidP="00EF7023">
            <w:pPr>
              <w:bidi/>
              <w:jc w:val="center"/>
              <w:rPr>
                <w:rFonts w:cs="B Nazanin"/>
                <w:b/>
                <w:bCs/>
                <w:sz w:val="24"/>
                <w:szCs w:val="24"/>
                <w:rtl/>
              </w:rPr>
            </w:pPr>
            <w:r w:rsidRPr="002701C4">
              <w:rPr>
                <w:rFonts w:cs="B Nazanin" w:hint="cs"/>
                <w:b/>
                <w:bCs/>
                <w:sz w:val="24"/>
                <w:szCs w:val="24"/>
                <w:rtl/>
              </w:rPr>
              <w:t>مخرج</w:t>
            </w:r>
          </w:p>
        </w:tc>
        <w:tc>
          <w:tcPr>
            <w:tcW w:w="990" w:type="dxa"/>
            <w:vMerge/>
            <w:shd w:val="clear" w:color="auto" w:fill="BFBFBF" w:themeFill="background1" w:themeFillShade="BF"/>
            <w:vAlign w:val="center"/>
          </w:tcPr>
          <w:p w14:paraId="2F14C3F9" w14:textId="77777777" w:rsidR="00BC3CB6" w:rsidRPr="002701C4" w:rsidRDefault="00BC3CB6" w:rsidP="00EF7023">
            <w:pPr>
              <w:bidi/>
              <w:jc w:val="center"/>
              <w:rPr>
                <w:rFonts w:cs="B Nazanin"/>
                <w:sz w:val="24"/>
                <w:szCs w:val="24"/>
                <w:rtl/>
              </w:rPr>
            </w:pPr>
          </w:p>
        </w:tc>
        <w:tc>
          <w:tcPr>
            <w:tcW w:w="976" w:type="dxa"/>
            <w:vMerge/>
            <w:shd w:val="clear" w:color="auto" w:fill="BFBFBF" w:themeFill="background1" w:themeFillShade="BF"/>
            <w:vAlign w:val="center"/>
          </w:tcPr>
          <w:p w14:paraId="4AAEE8F2" w14:textId="77777777" w:rsidR="00BC3CB6" w:rsidRPr="005F533F" w:rsidRDefault="00BC3CB6" w:rsidP="00EF7023">
            <w:pPr>
              <w:bidi/>
              <w:jc w:val="center"/>
              <w:rPr>
                <w:rFonts w:cs="B Nazanin"/>
                <w:rtl/>
              </w:rPr>
            </w:pPr>
          </w:p>
        </w:tc>
        <w:tc>
          <w:tcPr>
            <w:tcW w:w="990" w:type="dxa"/>
            <w:vMerge/>
            <w:shd w:val="clear" w:color="auto" w:fill="BFBFBF" w:themeFill="background1" w:themeFillShade="BF"/>
            <w:vAlign w:val="center"/>
          </w:tcPr>
          <w:p w14:paraId="332B5C50" w14:textId="77777777" w:rsidR="00BC3CB6" w:rsidRPr="005F533F" w:rsidRDefault="00BC3CB6" w:rsidP="00EF7023">
            <w:pPr>
              <w:bidi/>
              <w:jc w:val="center"/>
              <w:rPr>
                <w:rFonts w:cs="B Nazanin"/>
                <w:rtl/>
              </w:rPr>
            </w:pPr>
          </w:p>
        </w:tc>
        <w:tc>
          <w:tcPr>
            <w:tcW w:w="3599" w:type="dxa"/>
            <w:vMerge/>
            <w:shd w:val="clear" w:color="auto" w:fill="BFBFBF" w:themeFill="background1" w:themeFillShade="BF"/>
            <w:vAlign w:val="center"/>
          </w:tcPr>
          <w:p w14:paraId="21813F15" w14:textId="77777777" w:rsidR="00BC3CB6" w:rsidRPr="005F533F" w:rsidRDefault="00BC3CB6" w:rsidP="00EF7023">
            <w:pPr>
              <w:bidi/>
              <w:jc w:val="center"/>
              <w:rPr>
                <w:rFonts w:cs="B Nazanin"/>
                <w:rtl/>
              </w:rPr>
            </w:pPr>
          </w:p>
        </w:tc>
      </w:tr>
      <w:tr w:rsidR="00C31BE2" w:rsidRPr="005F533F" w14:paraId="7385E8EF" w14:textId="77777777" w:rsidTr="00EF7023">
        <w:trPr>
          <w:trHeight w:val="561"/>
        </w:trPr>
        <w:tc>
          <w:tcPr>
            <w:tcW w:w="1954" w:type="dxa"/>
            <w:vAlign w:val="center"/>
          </w:tcPr>
          <w:p w14:paraId="080886D3" w14:textId="77777777" w:rsidR="00C31BE2" w:rsidRPr="00E67127" w:rsidRDefault="00C31BE2" w:rsidP="00C31BE2">
            <w:pPr>
              <w:bidi/>
              <w:jc w:val="center"/>
              <w:rPr>
                <w:rFonts w:cs="B Nazanin"/>
                <w:color w:val="000000" w:themeColor="text1"/>
              </w:rPr>
            </w:pPr>
            <w:r w:rsidRPr="00E67127">
              <w:rPr>
                <w:rFonts w:cs="B Nazanin" w:hint="cs"/>
                <w:color w:val="000000" w:themeColor="text1"/>
                <w:rtl/>
              </w:rPr>
              <w:t>درصد واحدهای فعال ارائه دهنده خدمات بر اساس طرح مصوب گسترش</w:t>
            </w:r>
          </w:p>
        </w:tc>
        <w:tc>
          <w:tcPr>
            <w:tcW w:w="900" w:type="dxa"/>
            <w:vAlign w:val="center"/>
          </w:tcPr>
          <w:p w14:paraId="4A2907EC" w14:textId="1A894B83" w:rsidR="00C31BE2" w:rsidRPr="00E67127" w:rsidRDefault="00C31BE2" w:rsidP="00C31BE2">
            <w:pPr>
              <w:bidi/>
              <w:jc w:val="center"/>
              <w:rPr>
                <w:rFonts w:cs="B Nazanin"/>
                <w:rtl/>
              </w:rPr>
            </w:pPr>
            <w:r w:rsidRPr="00E67127">
              <w:rPr>
                <w:rFonts w:cs="B Nazanin"/>
                <w:rtl/>
              </w:rPr>
              <w:t>6</w:t>
            </w:r>
            <w:r w:rsidRPr="00E67127">
              <w:rPr>
                <w:rFonts w:cs="B Nazanin" w:hint="cs"/>
                <w:rtl/>
              </w:rPr>
              <w:t>7</w:t>
            </w:r>
            <w:r w:rsidRPr="00E67127">
              <w:rPr>
                <w:rFonts w:cs="B Nazanin"/>
                <w:rtl/>
              </w:rPr>
              <w:t>.</w:t>
            </w:r>
            <w:r w:rsidRPr="00E67127">
              <w:rPr>
                <w:rFonts w:cs="B Nazanin" w:hint="cs"/>
                <w:rtl/>
              </w:rPr>
              <w:t>69</w:t>
            </w:r>
          </w:p>
        </w:tc>
        <w:tc>
          <w:tcPr>
            <w:tcW w:w="904" w:type="dxa"/>
            <w:vAlign w:val="center"/>
          </w:tcPr>
          <w:p w14:paraId="2321B636" w14:textId="6C5A4208" w:rsidR="00C31BE2" w:rsidRPr="00E67127" w:rsidRDefault="00C31BE2" w:rsidP="00C31BE2">
            <w:pPr>
              <w:bidi/>
              <w:jc w:val="center"/>
              <w:rPr>
                <w:rFonts w:cs="B Nazanin"/>
                <w:rtl/>
              </w:rPr>
            </w:pPr>
            <w:r w:rsidRPr="00E67127">
              <w:rPr>
                <w:rFonts w:cs="B Nazanin" w:hint="cs"/>
                <w:rtl/>
              </w:rPr>
              <w:t>88</w:t>
            </w:r>
          </w:p>
        </w:tc>
        <w:tc>
          <w:tcPr>
            <w:tcW w:w="1005" w:type="dxa"/>
            <w:vAlign w:val="center"/>
          </w:tcPr>
          <w:p w14:paraId="5F580869" w14:textId="7BDF79E2" w:rsidR="00C31BE2" w:rsidRPr="00E67127" w:rsidRDefault="00C31BE2" w:rsidP="00C31BE2">
            <w:pPr>
              <w:bidi/>
              <w:jc w:val="center"/>
              <w:rPr>
                <w:rFonts w:cs="B Nazanin"/>
                <w:rtl/>
              </w:rPr>
            </w:pPr>
            <w:r w:rsidRPr="00E67127">
              <w:rPr>
                <w:rFonts w:cs="B Nazanin" w:hint="cs"/>
                <w:rtl/>
              </w:rPr>
              <w:t>130</w:t>
            </w:r>
          </w:p>
        </w:tc>
        <w:tc>
          <w:tcPr>
            <w:tcW w:w="990" w:type="dxa"/>
            <w:vAlign w:val="center"/>
          </w:tcPr>
          <w:p w14:paraId="4F479955" w14:textId="773439C4" w:rsidR="00C31BE2" w:rsidRPr="00E67127" w:rsidRDefault="00C31BE2" w:rsidP="00C31BE2">
            <w:pPr>
              <w:bidi/>
              <w:jc w:val="center"/>
              <w:rPr>
                <w:rFonts w:cs="B Nazanin"/>
                <w:rtl/>
              </w:rPr>
            </w:pPr>
            <w:r w:rsidRPr="00E67127">
              <w:rPr>
                <w:rFonts w:cs="B Nazanin" w:hint="cs"/>
                <w:rtl/>
              </w:rPr>
              <w:t>68.5</w:t>
            </w:r>
          </w:p>
        </w:tc>
        <w:tc>
          <w:tcPr>
            <w:tcW w:w="900" w:type="dxa"/>
            <w:vAlign w:val="center"/>
          </w:tcPr>
          <w:p w14:paraId="08D22F05" w14:textId="6E35682E" w:rsidR="00C31BE2" w:rsidRPr="00E67127" w:rsidRDefault="00C31BE2" w:rsidP="00C31BE2">
            <w:pPr>
              <w:bidi/>
              <w:jc w:val="center"/>
              <w:rPr>
                <w:rFonts w:cs="B Nazanin"/>
                <w:rtl/>
              </w:rPr>
            </w:pPr>
            <w:r>
              <w:rPr>
                <w:rFonts w:cs="B Nazanin" w:hint="cs"/>
                <w:rtl/>
              </w:rPr>
              <w:t>90</w:t>
            </w:r>
          </w:p>
        </w:tc>
        <w:tc>
          <w:tcPr>
            <w:tcW w:w="990" w:type="dxa"/>
            <w:vAlign w:val="center"/>
          </w:tcPr>
          <w:p w14:paraId="02627DD4" w14:textId="737F78C0" w:rsidR="00C31BE2" w:rsidRPr="00E67127" w:rsidRDefault="00C31BE2" w:rsidP="00C31BE2">
            <w:pPr>
              <w:bidi/>
              <w:jc w:val="center"/>
              <w:rPr>
                <w:rFonts w:cs="B Nazanin"/>
                <w:rtl/>
              </w:rPr>
            </w:pPr>
            <w:r w:rsidRPr="00E67127">
              <w:rPr>
                <w:rFonts w:cs="B Nazanin" w:hint="cs"/>
                <w:rtl/>
              </w:rPr>
              <w:t>130</w:t>
            </w:r>
          </w:p>
        </w:tc>
        <w:tc>
          <w:tcPr>
            <w:tcW w:w="990" w:type="dxa"/>
            <w:vAlign w:val="center"/>
          </w:tcPr>
          <w:p w14:paraId="1781EB89" w14:textId="7B46F9A1" w:rsidR="00C31BE2" w:rsidRPr="00E67127" w:rsidRDefault="00C31BE2" w:rsidP="00C31BE2">
            <w:pPr>
              <w:bidi/>
              <w:jc w:val="center"/>
              <w:rPr>
                <w:rFonts w:cs="B Nazanin"/>
                <w:rtl/>
              </w:rPr>
            </w:pPr>
            <w:r w:rsidRPr="00E67127">
              <w:rPr>
                <w:rFonts w:cs="B Nazanin" w:hint="cs"/>
                <w:rtl/>
              </w:rPr>
              <w:t>100</w:t>
            </w:r>
          </w:p>
        </w:tc>
        <w:tc>
          <w:tcPr>
            <w:tcW w:w="976" w:type="dxa"/>
            <w:vAlign w:val="center"/>
          </w:tcPr>
          <w:p w14:paraId="6E359F1E" w14:textId="703D8CB4" w:rsidR="00C31BE2" w:rsidRPr="00E67127" w:rsidRDefault="00C31BE2" w:rsidP="00C31BE2">
            <w:pPr>
              <w:bidi/>
              <w:jc w:val="center"/>
              <w:rPr>
                <w:rFonts w:cs="B Nazanin"/>
                <w:rtl/>
              </w:rPr>
            </w:pPr>
            <w:r>
              <w:rPr>
                <w:rFonts w:cs="B Nazanin" w:hint="cs"/>
                <w:rtl/>
              </w:rPr>
              <w:t>68.5</w:t>
            </w:r>
          </w:p>
        </w:tc>
        <w:tc>
          <w:tcPr>
            <w:tcW w:w="990" w:type="dxa"/>
            <w:vAlign w:val="center"/>
          </w:tcPr>
          <w:p w14:paraId="1A262328" w14:textId="77777777" w:rsidR="00C31BE2" w:rsidRPr="00E67127" w:rsidRDefault="00C31BE2" w:rsidP="00C31BE2">
            <w:pPr>
              <w:bidi/>
              <w:jc w:val="center"/>
              <w:rPr>
                <w:rFonts w:cs="B Nazanin"/>
                <w:rtl/>
              </w:rPr>
            </w:pPr>
            <w:r w:rsidRPr="00E67127">
              <w:rPr>
                <w:rFonts w:cs="B Nazanin" w:hint="cs"/>
                <w:rtl/>
              </w:rPr>
              <w:t>اطلاعات</w:t>
            </w:r>
            <w:r w:rsidRPr="00E67127">
              <w:rPr>
                <w:rFonts w:cs="B Nazanin"/>
                <w:rtl/>
              </w:rPr>
              <w:t xml:space="preserve"> </w:t>
            </w:r>
            <w:r w:rsidRPr="00E67127">
              <w:rPr>
                <w:rFonts w:cs="B Nazanin" w:hint="cs"/>
                <w:rtl/>
              </w:rPr>
              <w:t>مراکز</w:t>
            </w:r>
            <w:r w:rsidRPr="00E67127">
              <w:rPr>
                <w:rFonts w:cs="B Nazanin"/>
                <w:rtl/>
              </w:rPr>
              <w:t xml:space="preserve"> </w:t>
            </w:r>
            <w:r w:rsidRPr="00E67127">
              <w:rPr>
                <w:rFonts w:cs="B Nazanin" w:hint="cs"/>
                <w:rtl/>
              </w:rPr>
              <w:t>و</w:t>
            </w:r>
            <w:r w:rsidRPr="00E67127">
              <w:rPr>
                <w:rFonts w:cs="B Nazanin"/>
                <w:rtl/>
              </w:rPr>
              <w:t xml:space="preserve"> </w:t>
            </w:r>
            <w:r w:rsidRPr="00E67127">
              <w:rPr>
                <w:rFonts w:cs="B Nazanin" w:hint="cs"/>
                <w:rtl/>
              </w:rPr>
              <w:t>شبکه</w:t>
            </w:r>
            <w:r w:rsidRPr="00E67127">
              <w:rPr>
                <w:rFonts w:cs="B Nazanin"/>
                <w:rtl/>
              </w:rPr>
              <w:t xml:space="preserve"> </w:t>
            </w:r>
            <w:r w:rsidRPr="00E67127">
              <w:rPr>
                <w:rFonts w:cs="B Nazanin" w:hint="cs"/>
                <w:rtl/>
              </w:rPr>
              <w:t>ها</w:t>
            </w:r>
          </w:p>
        </w:tc>
        <w:tc>
          <w:tcPr>
            <w:tcW w:w="3599" w:type="dxa"/>
            <w:vAlign w:val="center"/>
          </w:tcPr>
          <w:p w14:paraId="441F86AE" w14:textId="77777777" w:rsidR="00C31BE2" w:rsidRPr="00E67127" w:rsidRDefault="00C31BE2" w:rsidP="00C31BE2">
            <w:pPr>
              <w:bidi/>
              <w:jc w:val="center"/>
              <w:rPr>
                <w:rFonts w:ascii="Tahoma" w:hAnsi="Tahoma" w:cs="B Nazanin"/>
                <w:rtl/>
              </w:rPr>
            </w:pPr>
            <w:r>
              <w:rPr>
                <w:rFonts w:ascii="Tahoma" w:hAnsi="Tahoma" w:cs="B Nazanin" w:hint="cs"/>
                <w:rtl/>
              </w:rPr>
              <w:t>پایین تر از حد انتظار:</w:t>
            </w:r>
          </w:p>
          <w:p w14:paraId="087E9030" w14:textId="77777777" w:rsidR="00C31BE2" w:rsidRPr="00E67127" w:rsidRDefault="00C31BE2" w:rsidP="00C31BE2">
            <w:pPr>
              <w:bidi/>
              <w:jc w:val="center"/>
              <w:rPr>
                <w:rFonts w:ascii="Tahoma" w:hAnsi="Tahoma" w:cs="B Nazanin"/>
                <w:rtl/>
              </w:rPr>
            </w:pPr>
            <w:r w:rsidRPr="00E67127">
              <w:rPr>
                <w:rFonts w:ascii="Tahoma" w:hAnsi="Tahoma" w:cs="B Nazanin" w:hint="cs"/>
                <w:rtl/>
              </w:rPr>
              <w:t>- بعلت</w:t>
            </w:r>
            <w:r w:rsidRPr="00E67127">
              <w:rPr>
                <w:rFonts w:ascii="Tahoma" w:hAnsi="Tahoma" w:cs="B Nazanin"/>
                <w:rtl/>
              </w:rPr>
              <w:t xml:space="preserve"> </w:t>
            </w:r>
            <w:r w:rsidRPr="00E67127">
              <w:rPr>
                <w:rFonts w:ascii="Tahoma" w:hAnsi="Tahoma" w:cs="B Nazanin" w:hint="cs"/>
                <w:rtl/>
              </w:rPr>
              <w:t>افزایش</w:t>
            </w:r>
            <w:r w:rsidRPr="00E67127">
              <w:rPr>
                <w:rFonts w:ascii="Tahoma" w:hAnsi="Tahoma" w:cs="B Nazanin"/>
                <w:rtl/>
              </w:rPr>
              <w:t xml:space="preserve"> </w:t>
            </w:r>
            <w:r w:rsidRPr="00E67127">
              <w:rPr>
                <w:rFonts w:ascii="Tahoma" w:hAnsi="Tahoma" w:cs="B Nazanin" w:hint="cs"/>
                <w:rtl/>
              </w:rPr>
              <w:t>قیمت</w:t>
            </w:r>
            <w:r w:rsidRPr="00E67127">
              <w:rPr>
                <w:rFonts w:ascii="Tahoma" w:hAnsi="Tahoma" w:cs="B Nazanin"/>
                <w:rtl/>
              </w:rPr>
              <w:t xml:space="preserve"> </w:t>
            </w:r>
            <w:r w:rsidRPr="00E67127">
              <w:rPr>
                <w:rFonts w:ascii="Tahoma" w:hAnsi="Tahoma" w:cs="B Nazanin" w:hint="cs"/>
                <w:rtl/>
              </w:rPr>
              <w:t>ملک</w:t>
            </w:r>
            <w:r w:rsidRPr="00E67127">
              <w:rPr>
                <w:rFonts w:ascii="Tahoma" w:hAnsi="Tahoma" w:cs="B Nazanin"/>
                <w:rtl/>
              </w:rPr>
              <w:t xml:space="preserve"> </w:t>
            </w:r>
            <w:r>
              <w:rPr>
                <w:rFonts w:ascii="Tahoma" w:hAnsi="Tahoma" w:cs="B Nazanin" w:hint="cs"/>
                <w:rtl/>
              </w:rPr>
              <w:t xml:space="preserve">و کرایه </w:t>
            </w:r>
            <w:r w:rsidRPr="00E67127">
              <w:rPr>
                <w:rFonts w:ascii="Tahoma" w:hAnsi="Tahoma" w:cs="B Nazanin" w:hint="cs"/>
                <w:rtl/>
              </w:rPr>
              <w:t>در</w:t>
            </w:r>
            <w:r w:rsidRPr="00E67127">
              <w:rPr>
                <w:rFonts w:ascii="Tahoma" w:hAnsi="Tahoma" w:cs="B Nazanin"/>
                <w:rtl/>
              </w:rPr>
              <w:t xml:space="preserve"> </w:t>
            </w:r>
            <w:r w:rsidRPr="00E67127">
              <w:rPr>
                <w:rFonts w:ascii="Tahoma" w:hAnsi="Tahoma" w:cs="B Nazanin" w:hint="cs"/>
                <w:rtl/>
              </w:rPr>
              <w:t>مناطق</w:t>
            </w:r>
            <w:r w:rsidRPr="00E67127">
              <w:rPr>
                <w:rFonts w:ascii="Tahoma" w:hAnsi="Tahoma" w:cs="B Nazanin"/>
                <w:rtl/>
              </w:rPr>
              <w:t xml:space="preserve"> </w:t>
            </w:r>
            <w:r w:rsidRPr="00E67127">
              <w:rPr>
                <w:rFonts w:ascii="Tahoma" w:hAnsi="Tahoma" w:cs="B Nazanin" w:hint="cs"/>
                <w:rtl/>
              </w:rPr>
              <w:t>برخوردار، متقاضی</w:t>
            </w:r>
            <w:r w:rsidRPr="00E67127">
              <w:rPr>
                <w:rFonts w:ascii="Tahoma" w:hAnsi="Tahoma" w:cs="B Nazanin"/>
                <w:rtl/>
              </w:rPr>
              <w:t xml:space="preserve"> </w:t>
            </w:r>
            <w:r w:rsidRPr="00E67127">
              <w:rPr>
                <w:rFonts w:ascii="Tahoma" w:hAnsi="Tahoma" w:cs="B Nazanin" w:hint="cs"/>
                <w:rtl/>
              </w:rPr>
              <w:t>جهت</w:t>
            </w:r>
            <w:r w:rsidRPr="00E67127">
              <w:rPr>
                <w:rFonts w:ascii="Tahoma" w:hAnsi="Tahoma" w:cs="B Nazanin"/>
                <w:rtl/>
              </w:rPr>
              <w:t xml:space="preserve"> </w:t>
            </w:r>
            <w:r w:rsidRPr="00E67127">
              <w:rPr>
                <w:rFonts w:ascii="Tahoma" w:hAnsi="Tahoma" w:cs="B Nazanin" w:hint="cs"/>
                <w:rtl/>
              </w:rPr>
              <w:t>ایجاد</w:t>
            </w:r>
            <w:r w:rsidRPr="00E67127">
              <w:rPr>
                <w:rFonts w:ascii="Tahoma" w:hAnsi="Tahoma" w:cs="B Nazanin"/>
                <w:rtl/>
              </w:rPr>
              <w:t xml:space="preserve"> </w:t>
            </w:r>
            <w:r w:rsidRPr="00E67127">
              <w:rPr>
                <w:rFonts w:ascii="Tahoma" w:hAnsi="Tahoma" w:cs="B Nazanin" w:hint="cs"/>
                <w:rtl/>
              </w:rPr>
              <w:t>پایگاه</w:t>
            </w:r>
            <w:r w:rsidRPr="00E67127">
              <w:rPr>
                <w:rFonts w:ascii="Tahoma" w:hAnsi="Tahoma" w:cs="B Nazanin"/>
                <w:rtl/>
              </w:rPr>
              <w:t xml:space="preserve"> </w:t>
            </w:r>
            <w:r w:rsidRPr="00E67127">
              <w:rPr>
                <w:rFonts w:ascii="Tahoma" w:hAnsi="Tahoma" w:cs="B Nazanin" w:hint="cs"/>
                <w:rtl/>
              </w:rPr>
              <w:t>وجود</w:t>
            </w:r>
            <w:r w:rsidRPr="00E67127">
              <w:rPr>
                <w:rFonts w:ascii="Tahoma" w:hAnsi="Tahoma" w:cs="B Nazanin"/>
                <w:rtl/>
              </w:rPr>
              <w:t xml:space="preserve"> </w:t>
            </w:r>
            <w:r w:rsidRPr="00E67127">
              <w:rPr>
                <w:rFonts w:ascii="Tahoma" w:hAnsi="Tahoma" w:cs="B Nazanin" w:hint="cs"/>
                <w:rtl/>
              </w:rPr>
              <w:t>ندارد.</w:t>
            </w:r>
          </w:p>
          <w:p w14:paraId="7A6E4625" w14:textId="77777777" w:rsidR="00C31BE2" w:rsidRPr="00E67127" w:rsidRDefault="00C31BE2" w:rsidP="00C31BE2">
            <w:pPr>
              <w:bidi/>
              <w:jc w:val="center"/>
              <w:rPr>
                <w:rFonts w:cs="B Nazanin"/>
                <w:rtl/>
              </w:rPr>
            </w:pPr>
            <w:r w:rsidRPr="00E67127">
              <w:rPr>
                <w:rFonts w:ascii="Tahoma" w:hAnsi="Tahoma" w:cs="B Nazanin" w:hint="cs"/>
                <w:rtl/>
                <w:lang w:bidi="fa-IR"/>
              </w:rPr>
              <w:t xml:space="preserve">- </w:t>
            </w:r>
            <w:r w:rsidRPr="00E67127">
              <w:rPr>
                <w:rFonts w:ascii="Tahoma" w:hAnsi="Tahoma" w:cs="B Nazanin" w:hint="cs"/>
                <w:rtl/>
              </w:rPr>
              <w:t>واحدهای</w:t>
            </w:r>
            <w:r w:rsidRPr="00E67127">
              <w:rPr>
                <w:rFonts w:ascii="Tahoma" w:hAnsi="Tahoma" w:cs="B Nazanin"/>
                <w:rtl/>
              </w:rPr>
              <w:t xml:space="preserve"> </w:t>
            </w:r>
            <w:r w:rsidRPr="00E67127">
              <w:rPr>
                <w:rFonts w:ascii="Tahoma" w:hAnsi="Tahoma" w:cs="B Nazanin" w:hint="cs"/>
                <w:rtl/>
              </w:rPr>
              <w:t>غیرفعال</w:t>
            </w:r>
            <w:r w:rsidRPr="00E67127">
              <w:rPr>
                <w:rFonts w:ascii="Tahoma" w:hAnsi="Tahoma" w:cs="B Nazanin"/>
                <w:rtl/>
              </w:rPr>
              <w:t xml:space="preserve"> </w:t>
            </w:r>
            <w:r w:rsidRPr="00E67127">
              <w:rPr>
                <w:rFonts w:ascii="Tahoma" w:hAnsi="Tahoma" w:cs="B Nazanin" w:hint="cs"/>
                <w:rtl/>
              </w:rPr>
              <w:t>برطبق</w:t>
            </w:r>
            <w:r w:rsidRPr="00E67127">
              <w:rPr>
                <w:rFonts w:ascii="Tahoma" w:hAnsi="Tahoma" w:cs="B Nazanin"/>
                <w:rtl/>
              </w:rPr>
              <w:t xml:space="preserve"> </w:t>
            </w:r>
            <w:r w:rsidRPr="00E67127">
              <w:rPr>
                <w:rFonts w:ascii="Tahoma" w:hAnsi="Tahoma" w:cs="B Nazanin" w:hint="cs"/>
                <w:rtl/>
              </w:rPr>
              <w:t>طرح</w:t>
            </w:r>
            <w:r w:rsidRPr="00E67127">
              <w:rPr>
                <w:rFonts w:ascii="Tahoma" w:hAnsi="Tahoma" w:cs="B Nazanin"/>
                <w:rtl/>
              </w:rPr>
              <w:t xml:space="preserve"> </w:t>
            </w:r>
            <w:r w:rsidRPr="00E67127">
              <w:rPr>
                <w:rFonts w:ascii="Tahoma" w:hAnsi="Tahoma" w:cs="B Nazanin" w:hint="cs"/>
                <w:rtl/>
              </w:rPr>
              <w:t>گسترش</w:t>
            </w:r>
            <w:r w:rsidRPr="00E67127">
              <w:rPr>
                <w:rFonts w:ascii="Tahoma" w:hAnsi="Tahoma" w:cs="B Nazanin"/>
                <w:rtl/>
              </w:rPr>
              <w:t xml:space="preserve"> </w:t>
            </w:r>
            <w:r w:rsidRPr="00E67127">
              <w:rPr>
                <w:rFonts w:ascii="Tahoma" w:hAnsi="Tahoma" w:cs="B Nazanin" w:hint="cs"/>
                <w:rtl/>
              </w:rPr>
              <w:t>بعلت</w:t>
            </w:r>
            <w:r w:rsidRPr="00E67127">
              <w:rPr>
                <w:rFonts w:ascii="Tahoma" w:hAnsi="Tahoma" w:cs="B Nazanin"/>
                <w:rtl/>
              </w:rPr>
              <w:t xml:space="preserve"> </w:t>
            </w:r>
            <w:r w:rsidRPr="00E67127">
              <w:rPr>
                <w:rFonts w:ascii="Tahoma" w:hAnsi="Tahoma" w:cs="B Nazanin" w:hint="cs"/>
                <w:rtl/>
              </w:rPr>
              <w:t>فقدان</w:t>
            </w:r>
            <w:r w:rsidRPr="00E67127">
              <w:rPr>
                <w:rFonts w:ascii="Tahoma" w:hAnsi="Tahoma" w:cs="B Nazanin"/>
                <w:rtl/>
              </w:rPr>
              <w:t xml:space="preserve"> </w:t>
            </w:r>
            <w:r w:rsidRPr="00E67127">
              <w:rPr>
                <w:rFonts w:ascii="Tahoma" w:hAnsi="Tahoma" w:cs="B Nazanin" w:hint="cs"/>
                <w:rtl/>
              </w:rPr>
              <w:t>بودجه</w:t>
            </w:r>
            <w:r w:rsidRPr="00E67127">
              <w:rPr>
                <w:rFonts w:ascii="Tahoma" w:hAnsi="Tahoma" w:cs="B Nazanin"/>
                <w:rtl/>
              </w:rPr>
              <w:t xml:space="preserve"> </w:t>
            </w:r>
            <w:r w:rsidRPr="00E67127">
              <w:rPr>
                <w:rFonts w:ascii="Tahoma" w:hAnsi="Tahoma" w:cs="B Nazanin" w:hint="cs"/>
                <w:rtl/>
              </w:rPr>
              <w:t>کافی</w:t>
            </w:r>
            <w:r w:rsidRPr="00E67127">
              <w:rPr>
                <w:rFonts w:ascii="Tahoma" w:hAnsi="Tahoma" w:cs="B Nazanin"/>
                <w:rtl/>
              </w:rPr>
              <w:t xml:space="preserve"> </w:t>
            </w:r>
            <w:r w:rsidRPr="00E67127">
              <w:rPr>
                <w:rFonts w:ascii="Tahoma" w:hAnsi="Tahoma" w:cs="B Nazanin" w:hint="cs"/>
                <w:rtl/>
              </w:rPr>
              <w:t>فعال</w:t>
            </w:r>
            <w:r w:rsidRPr="00E67127">
              <w:rPr>
                <w:rFonts w:ascii="Tahoma" w:hAnsi="Tahoma" w:cs="B Nazanin"/>
                <w:rtl/>
              </w:rPr>
              <w:t xml:space="preserve"> </w:t>
            </w:r>
            <w:r w:rsidRPr="00E67127">
              <w:rPr>
                <w:rFonts w:ascii="Tahoma" w:hAnsi="Tahoma" w:cs="B Nazanin" w:hint="cs"/>
                <w:rtl/>
              </w:rPr>
              <w:t>نگردیده</w:t>
            </w:r>
            <w:r w:rsidRPr="00E67127">
              <w:rPr>
                <w:rFonts w:ascii="Tahoma" w:hAnsi="Tahoma" w:cs="B Nazanin"/>
                <w:rtl/>
              </w:rPr>
              <w:t xml:space="preserve"> </w:t>
            </w:r>
            <w:r w:rsidRPr="00E67127">
              <w:rPr>
                <w:rFonts w:ascii="Tahoma" w:hAnsi="Tahoma" w:cs="B Nazanin" w:hint="cs"/>
                <w:rtl/>
              </w:rPr>
              <w:t>اند</w:t>
            </w:r>
            <w:r>
              <w:rPr>
                <w:rFonts w:ascii="Tahoma" w:hAnsi="Tahoma" w:cs="B Nazanin" w:hint="cs"/>
                <w:rtl/>
              </w:rPr>
              <w:t>. پایگاه ضمیمه مهر حکیمیه در دست اقدام برای سال 1405 قرار گرفته است.</w:t>
            </w:r>
          </w:p>
        </w:tc>
      </w:tr>
      <w:tr w:rsidR="00C31BE2" w:rsidRPr="005F533F" w14:paraId="0C193DAD" w14:textId="77777777" w:rsidTr="00EF7023">
        <w:trPr>
          <w:trHeight w:val="561"/>
        </w:trPr>
        <w:tc>
          <w:tcPr>
            <w:tcW w:w="1954" w:type="dxa"/>
            <w:shd w:val="clear" w:color="auto" w:fill="auto"/>
            <w:vAlign w:val="center"/>
          </w:tcPr>
          <w:p w14:paraId="7345FD73" w14:textId="77777777" w:rsidR="00C31BE2" w:rsidRPr="00162361" w:rsidRDefault="00C31BE2" w:rsidP="00C31BE2">
            <w:pPr>
              <w:bidi/>
              <w:jc w:val="center"/>
              <w:rPr>
                <w:rFonts w:cs="B Nazanin"/>
                <w:color w:val="000000" w:themeColor="text1"/>
              </w:rPr>
            </w:pPr>
            <w:r w:rsidRPr="00162361">
              <w:rPr>
                <w:rFonts w:cs="B Nazanin" w:hint="cs"/>
                <w:color w:val="000000" w:themeColor="text1"/>
                <w:rtl/>
              </w:rPr>
              <w:t>درصد فضای فیزیکی استاندارد شده</w:t>
            </w:r>
          </w:p>
        </w:tc>
        <w:tc>
          <w:tcPr>
            <w:tcW w:w="900" w:type="dxa"/>
            <w:shd w:val="clear" w:color="auto" w:fill="auto"/>
            <w:vAlign w:val="center"/>
          </w:tcPr>
          <w:p w14:paraId="5F1922E1" w14:textId="696E1B12" w:rsidR="00C31BE2" w:rsidRPr="00162361" w:rsidRDefault="00C31BE2" w:rsidP="00C31BE2">
            <w:pPr>
              <w:bidi/>
              <w:jc w:val="center"/>
              <w:rPr>
                <w:rFonts w:cs="B Nazanin"/>
              </w:rPr>
            </w:pPr>
            <w:r>
              <w:rPr>
                <w:rFonts w:cs="B Nazanin" w:hint="cs"/>
                <w:rtl/>
              </w:rPr>
              <w:t>75</w:t>
            </w:r>
          </w:p>
        </w:tc>
        <w:tc>
          <w:tcPr>
            <w:tcW w:w="904" w:type="dxa"/>
            <w:shd w:val="clear" w:color="auto" w:fill="auto"/>
            <w:vAlign w:val="center"/>
          </w:tcPr>
          <w:p w14:paraId="625C068D" w14:textId="78C55D8C" w:rsidR="00C31BE2" w:rsidRPr="00162361" w:rsidRDefault="00C31BE2" w:rsidP="00C31BE2">
            <w:pPr>
              <w:bidi/>
              <w:jc w:val="center"/>
              <w:rPr>
                <w:rFonts w:cs="B Nazanin"/>
              </w:rPr>
            </w:pPr>
            <w:r>
              <w:rPr>
                <w:rFonts w:cs="B Nazanin" w:hint="cs"/>
                <w:rtl/>
              </w:rPr>
              <w:t>15</w:t>
            </w:r>
          </w:p>
        </w:tc>
        <w:tc>
          <w:tcPr>
            <w:tcW w:w="1005" w:type="dxa"/>
            <w:shd w:val="clear" w:color="auto" w:fill="auto"/>
            <w:vAlign w:val="center"/>
          </w:tcPr>
          <w:p w14:paraId="7F742FE0" w14:textId="6E1A420B" w:rsidR="00C31BE2" w:rsidRPr="00162361" w:rsidRDefault="00C31BE2" w:rsidP="00C31BE2">
            <w:pPr>
              <w:bidi/>
              <w:jc w:val="center"/>
              <w:rPr>
                <w:rFonts w:cs="B Nazanin"/>
              </w:rPr>
            </w:pPr>
            <w:r>
              <w:rPr>
                <w:rFonts w:cs="B Nazanin" w:hint="cs"/>
                <w:rtl/>
              </w:rPr>
              <w:t>20</w:t>
            </w:r>
          </w:p>
        </w:tc>
        <w:tc>
          <w:tcPr>
            <w:tcW w:w="990" w:type="dxa"/>
            <w:shd w:val="clear" w:color="auto" w:fill="auto"/>
            <w:vAlign w:val="center"/>
          </w:tcPr>
          <w:p w14:paraId="275DB0B8" w14:textId="2A7A6EDE" w:rsidR="00C31BE2" w:rsidRPr="00162361" w:rsidRDefault="00C31BE2" w:rsidP="00C31BE2">
            <w:pPr>
              <w:bidi/>
              <w:jc w:val="center"/>
              <w:rPr>
                <w:rFonts w:cs="B Nazanin"/>
              </w:rPr>
            </w:pPr>
            <w:r>
              <w:rPr>
                <w:rFonts w:cs="B Nazanin" w:hint="cs"/>
                <w:rtl/>
              </w:rPr>
              <w:t>95</w:t>
            </w:r>
          </w:p>
        </w:tc>
        <w:tc>
          <w:tcPr>
            <w:tcW w:w="900" w:type="dxa"/>
            <w:shd w:val="clear" w:color="auto" w:fill="auto"/>
            <w:vAlign w:val="center"/>
          </w:tcPr>
          <w:p w14:paraId="50513E90" w14:textId="1E9D2E28" w:rsidR="00C31BE2" w:rsidRPr="00162361" w:rsidRDefault="00C31BE2" w:rsidP="00C31BE2">
            <w:pPr>
              <w:bidi/>
              <w:jc w:val="center"/>
              <w:rPr>
                <w:rFonts w:cs="B Nazanin"/>
              </w:rPr>
            </w:pPr>
            <w:r>
              <w:rPr>
                <w:rFonts w:cs="B Nazanin" w:hint="cs"/>
                <w:rtl/>
              </w:rPr>
              <w:t>19</w:t>
            </w:r>
          </w:p>
        </w:tc>
        <w:tc>
          <w:tcPr>
            <w:tcW w:w="990" w:type="dxa"/>
            <w:shd w:val="clear" w:color="auto" w:fill="auto"/>
            <w:vAlign w:val="center"/>
          </w:tcPr>
          <w:p w14:paraId="57D9EB3C" w14:textId="21549BDA" w:rsidR="00C31BE2" w:rsidRPr="00162361" w:rsidRDefault="00C31BE2" w:rsidP="00C31BE2">
            <w:pPr>
              <w:bidi/>
              <w:jc w:val="center"/>
              <w:rPr>
                <w:rFonts w:cs="B Nazanin"/>
              </w:rPr>
            </w:pPr>
            <w:r>
              <w:rPr>
                <w:rFonts w:cs="B Nazanin" w:hint="cs"/>
                <w:rtl/>
              </w:rPr>
              <w:t>20</w:t>
            </w:r>
          </w:p>
        </w:tc>
        <w:tc>
          <w:tcPr>
            <w:tcW w:w="990" w:type="dxa"/>
            <w:shd w:val="clear" w:color="auto" w:fill="auto"/>
            <w:vAlign w:val="center"/>
          </w:tcPr>
          <w:p w14:paraId="5E223D3A" w14:textId="0129E65A" w:rsidR="00C31BE2" w:rsidRPr="00162361" w:rsidRDefault="00C31BE2" w:rsidP="00C31BE2">
            <w:pPr>
              <w:bidi/>
              <w:jc w:val="center"/>
              <w:rPr>
                <w:rFonts w:cs="B Nazanin"/>
                <w:rtl/>
              </w:rPr>
            </w:pPr>
            <w:r>
              <w:rPr>
                <w:rFonts w:cs="B Nazanin" w:hint="cs"/>
                <w:rtl/>
              </w:rPr>
              <w:t>100</w:t>
            </w:r>
          </w:p>
        </w:tc>
        <w:tc>
          <w:tcPr>
            <w:tcW w:w="976" w:type="dxa"/>
            <w:shd w:val="clear" w:color="auto" w:fill="auto"/>
            <w:vAlign w:val="center"/>
          </w:tcPr>
          <w:p w14:paraId="6293D181" w14:textId="4BE5B313" w:rsidR="00C31BE2" w:rsidRPr="00162361" w:rsidRDefault="00C31BE2" w:rsidP="00C31BE2">
            <w:pPr>
              <w:bidi/>
              <w:jc w:val="center"/>
              <w:rPr>
                <w:rFonts w:cs="B Nazanin"/>
                <w:rtl/>
              </w:rPr>
            </w:pPr>
            <w:r>
              <w:rPr>
                <w:rFonts w:cs="B Nazanin" w:hint="cs"/>
                <w:rtl/>
              </w:rPr>
              <w:t>95</w:t>
            </w:r>
          </w:p>
        </w:tc>
        <w:tc>
          <w:tcPr>
            <w:tcW w:w="990" w:type="dxa"/>
            <w:shd w:val="clear" w:color="auto" w:fill="auto"/>
            <w:vAlign w:val="center"/>
          </w:tcPr>
          <w:p w14:paraId="5BD9303B" w14:textId="77777777" w:rsidR="00C31BE2" w:rsidRPr="00162361" w:rsidRDefault="00C31BE2" w:rsidP="00C31BE2">
            <w:pPr>
              <w:jc w:val="center"/>
              <w:rPr>
                <w:rFonts w:cs="B Nazanin"/>
              </w:rPr>
            </w:pPr>
            <w:r w:rsidRPr="00162361">
              <w:rPr>
                <w:rFonts w:cs="B Nazanin" w:hint="cs"/>
                <w:rtl/>
              </w:rPr>
              <w:t>اطلاعات</w:t>
            </w:r>
            <w:r w:rsidRPr="00162361">
              <w:rPr>
                <w:rFonts w:cs="B Nazanin"/>
                <w:rtl/>
              </w:rPr>
              <w:t xml:space="preserve"> </w:t>
            </w:r>
            <w:r w:rsidRPr="00162361">
              <w:rPr>
                <w:rFonts w:cs="B Nazanin" w:hint="cs"/>
                <w:rtl/>
              </w:rPr>
              <w:t>مراکز</w:t>
            </w:r>
            <w:r w:rsidRPr="00162361">
              <w:rPr>
                <w:rFonts w:cs="B Nazanin"/>
                <w:rtl/>
              </w:rPr>
              <w:t xml:space="preserve"> </w:t>
            </w:r>
            <w:r w:rsidRPr="00162361">
              <w:rPr>
                <w:rFonts w:cs="B Nazanin" w:hint="cs"/>
                <w:rtl/>
              </w:rPr>
              <w:t>و</w:t>
            </w:r>
            <w:r w:rsidRPr="00162361">
              <w:rPr>
                <w:rFonts w:cs="B Nazanin"/>
                <w:rtl/>
              </w:rPr>
              <w:t xml:space="preserve"> </w:t>
            </w:r>
            <w:r w:rsidRPr="00162361">
              <w:rPr>
                <w:rFonts w:cs="B Nazanin" w:hint="cs"/>
                <w:rtl/>
              </w:rPr>
              <w:t>شبکه</w:t>
            </w:r>
            <w:r w:rsidRPr="00162361">
              <w:rPr>
                <w:rFonts w:cs="B Nazanin"/>
                <w:rtl/>
              </w:rPr>
              <w:t xml:space="preserve"> </w:t>
            </w:r>
            <w:r w:rsidRPr="00162361">
              <w:rPr>
                <w:rFonts w:cs="B Nazanin" w:hint="cs"/>
                <w:rtl/>
              </w:rPr>
              <w:t>ها</w:t>
            </w:r>
          </w:p>
        </w:tc>
        <w:tc>
          <w:tcPr>
            <w:tcW w:w="3599" w:type="dxa"/>
            <w:shd w:val="clear" w:color="auto" w:fill="auto"/>
            <w:vAlign w:val="center"/>
          </w:tcPr>
          <w:p w14:paraId="361C36A1" w14:textId="77777777" w:rsidR="00C31BE2" w:rsidRPr="00162361" w:rsidRDefault="00C31BE2" w:rsidP="00C31BE2">
            <w:pPr>
              <w:bidi/>
              <w:jc w:val="center"/>
              <w:rPr>
                <w:rFonts w:ascii="Tahoma" w:hAnsi="Tahoma" w:cs="B Nazanin"/>
                <w:rtl/>
              </w:rPr>
            </w:pPr>
            <w:r>
              <w:rPr>
                <w:rFonts w:ascii="Tahoma" w:hAnsi="Tahoma" w:cs="B Nazanin" w:hint="cs"/>
                <w:rtl/>
              </w:rPr>
              <w:t>کمتر از حد</w:t>
            </w:r>
            <w:r w:rsidRPr="00162361">
              <w:rPr>
                <w:rFonts w:ascii="Tahoma" w:hAnsi="Tahoma" w:cs="B Nazanin" w:hint="cs"/>
                <w:rtl/>
              </w:rPr>
              <w:t xml:space="preserve"> انتظار</w:t>
            </w:r>
            <w:r w:rsidRPr="00162361">
              <w:rPr>
                <w:rFonts w:cs="B Nazanin" w:hint="cs"/>
                <w:rtl/>
              </w:rPr>
              <w:t>:</w:t>
            </w:r>
          </w:p>
          <w:p w14:paraId="7368873E" w14:textId="77777777" w:rsidR="00C31BE2" w:rsidRPr="00162361" w:rsidRDefault="00C31BE2" w:rsidP="00C31BE2">
            <w:pPr>
              <w:bidi/>
              <w:jc w:val="center"/>
              <w:rPr>
                <w:rFonts w:cs="B Nazanin"/>
              </w:rPr>
            </w:pPr>
            <w:r>
              <w:rPr>
                <w:rFonts w:ascii="Tahoma" w:hAnsi="Tahoma" w:cs="B Nazanin" w:hint="cs"/>
                <w:rtl/>
              </w:rPr>
              <w:t>د</w:t>
            </w:r>
            <w:r w:rsidRPr="00162361">
              <w:rPr>
                <w:rFonts w:ascii="Tahoma" w:hAnsi="Tahoma" w:cs="B Nazanin" w:hint="cs"/>
                <w:rtl/>
              </w:rPr>
              <w:t>ر سال1404 در 19 مرکز تعمیرات و بهسازی انجام شده است.</w:t>
            </w:r>
            <w:r w:rsidRPr="00162361">
              <w:rPr>
                <w:rFonts w:cs="B Nazanin" w:hint="cs"/>
                <w:rtl/>
              </w:rPr>
              <w:t xml:space="preserve"> </w:t>
            </w:r>
            <w:r>
              <w:rPr>
                <w:rFonts w:cs="B Nazanin" w:hint="cs"/>
                <w:rtl/>
              </w:rPr>
              <w:t>اما با توجه به گرانی تعمیرات و عدم برگشت درآمد مراکز از دانشگاه امکان اینکه تعمیرات بیشتری انجام شود نبود. در حالیکه اکثر مراکز نیاز به تعمیرات  دارند.</w:t>
            </w:r>
          </w:p>
        </w:tc>
      </w:tr>
      <w:tr w:rsidR="00C31BE2" w:rsidRPr="00810D54" w14:paraId="16258676" w14:textId="77777777" w:rsidTr="00EF7023">
        <w:trPr>
          <w:trHeight w:val="561"/>
        </w:trPr>
        <w:tc>
          <w:tcPr>
            <w:tcW w:w="1954" w:type="dxa"/>
            <w:vAlign w:val="center"/>
          </w:tcPr>
          <w:p w14:paraId="3F5FDBE8" w14:textId="77777777" w:rsidR="00C31BE2" w:rsidRPr="00372544" w:rsidRDefault="00C31BE2" w:rsidP="00C31BE2">
            <w:pPr>
              <w:bidi/>
              <w:jc w:val="center"/>
              <w:rPr>
                <w:rFonts w:cs="B Nazanin"/>
                <w:color w:val="000000" w:themeColor="text1"/>
              </w:rPr>
            </w:pPr>
            <w:r w:rsidRPr="00372544">
              <w:rPr>
                <w:rFonts w:cs="B Nazanin" w:hint="cs"/>
                <w:color w:val="000000" w:themeColor="text1"/>
                <w:rtl/>
              </w:rPr>
              <w:t>درصد تکمیل کیفی و کنترل کالیبراسیون تجهیزات پزشکی در سامانه یکپارچه مدیریت تجهیزات پزشکی</w:t>
            </w:r>
          </w:p>
        </w:tc>
        <w:tc>
          <w:tcPr>
            <w:tcW w:w="900" w:type="dxa"/>
            <w:vAlign w:val="center"/>
          </w:tcPr>
          <w:p w14:paraId="5B8426C0" w14:textId="00EE5B7D" w:rsidR="00C31BE2" w:rsidRPr="00372544" w:rsidRDefault="00C31BE2" w:rsidP="00C31BE2">
            <w:pPr>
              <w:bidi/>
              <w:jc w:val="center"/>
              <w:rPr>
                <w:rFonts w:cs="B Nazanin"/>
                <w:rtl/>
              </w:rPr>
            </w:pPr>
            <w:r>
              <w:rPr>
                <w:rFonts w:cs="B Nazanin" w:hint="cs"/>
                <w:rtl/>
              </w:rPr>
              <w:t>38.46</w:t>
            </w:r>
          </w:p>
        </w:tc>
        <w:tc>
          <w:tcPr>
            <w:tcW w:w="904" w:type="dxa"/>
            <w:vAlign w:val="center"/>
          </w:tcPr>
          <w:p w14:paraId="77CF7AEC" w14:textId="38BE0516" w:rsidR="00C31BE2" w:rsidRPr="00372544" w:rsidRDefault="00C31BE2" w:rsidP="00C31BE2">
            <w:pPr>
              <w:bidi/>
              <w:jc w:val="center"/>
              <w:rPr>
                <w:rFonts w:cs="B Nazanin"/>
                <w:rtl/>
              </w:rPr>
            </w:pPr>
            <w:r w:rsidRPr="00372544">
              <w:rPr>
                <w:rFonts w:cs="B Nazanin" w:hint="cs"/>
                <w:rtl/>
              </w:rPr>
              <w:t>327</w:t>
            </w:r>
          </w:p>
        </w:tc>
        <w:tc>
          <w:tcPr>
            <w:tcW w:w="1005" w:type="dxa"/>
            <w:vAlign w:val="center"/>
          </w:tcPr>
          <w:p w14:paraId="6DABB481" w14:textId="68BB6BEB" w:rsidR="00C31BE2" w:rsidRPr="00372544" w:rsidRDefault="00C31BE2" w:rsidP="00C31BE2">
            <w:pPr>
              <w:bidi/>
              <w:jc w:val="center"/>
              <w:rPr>
                <w:rFonts w:cs="B Nazanin"/>
                <w:rtl/>
              </w:rPr>
            </w:pPr>
            <w:r>
              <w:rPr>
                <w:rFonts w:cs="B Nazanin" w:hint="cs"/>
                <w:rtl/>
              </w:rPr>
              <w:t>705</w:t>
            </w:r>
          </w:p>
        </w:tc>
        <w:tc>
          <w:tcPr>
            <w:tcW w:w="990" w:type="dxa"/>
            <w:vAlign w:val="center"/>
          </w:tcPr>
          <w:p w14:paraId="6F38B3F8" w14:textId="0EA3FD5C" w:rsidR="00C31BE2" w:rsidRPr="00372544" w:rsidRDefault="00C31BE2" w:rsidP="00C31BE2">
            <w:pPr>
              <w:bidi/>
              <w:jc w:val="center"/>
              <w:rPr>
                <w:rFonts w:cs="B Nazanin"/>
                <w:rtl/>
              </w:rPr>
            </w:pPr>
            <w:r>
              <w:rPr>
                <w:rFonts w:cs="B Nazanin" w:hint="cs"/>
                <w:rtl/>
              </w:rPr>
              <w:t>100</w:t>
            </w:r>
          </w:p>
        </w:tc>
        <w:tc>
          <w:tcPr>
            <w:tcW w:w="900" w:type="dxa"/>
            <w:vAlign w:val="center"/>
          </w:tcPr>
          <w:p w14:paraId="6D5D1BB7" w14:textId="348A8832" w:rsidR="00C31BE2" w:rsidRPr="00372544" w:rsidRDefault="00C31BE2" w:rsidP="00C31BE2">
            <w:pPr>
              <w:bidi/>
              <w:jc w:val="center"/>
              <w:rPr>
                <w:rFonts w:cs="B Nazanin"/>
                <w:rtl/>
              </w:rPr>
            </w:pPr>
            <w:r>
              <w:rPr>
                <w:rFonts w:cs="B Nazanin" w:hint="cs"/>
                <w:rtl/>
              </w:rPr>
              <w:t>744</w:t>
            </w:r>
          </w:p>
        </w:tc>
        <w:tc>
          <w:tcPr>
            <w:tcW w:w="990" w:type="dxa"/>
            <w:vAlign w:val="center"/>
          </w:tcPr>
          <w:p w14:paraId="27FD279B" w14:textId="73521331" w:rsidR="00C31BE2" w:rsidRPr="00372544" w:rsidRDefault="00C31BE2" w:rsidP="00C31BE2">
            <w:pPr>
              <w:bidi/>
              <w:jc w:val="center"/>
              <w:rPr>
                <w:rFonts w:cs="B Nazanin"/>
                <w:rtl/>
              </w:rPr>
            </w:pPr>
            <w:r>
              <w:rPr>
                <w:rFonts w:cs="B Nazanin" w:hint="cs"/>
                <w:rtl/>
              </w:rPr>
              <w:t>744</w:t>
            </w:r>
          </w:p>
        </w:tc>
        <w:tc>
          <w:tcPr>
            <w:tcW w:w="990" w:type="dxa"/>
            <w:vAlign w:val="center"/>
          </w:tcPr>
          <w:p w14:paraId="35E51CFB" w14:textId="445DF91D" w:rsidR="00C31BE2" w:rsidRPr="00372544" w:rsidRDefault="00C31BE2" w:rsidP="00C31BE2">
            <w:pPr>
              <w:bidi/>
              <w:jc w:val="center"/>
              <w:rPr>
                <w:rFonts w:cs="B Nazanin"/>
                <w:rtl/>
              </w:rPr>
            </w:pPr>
            <w:r>
              <w:rPr>
                <w:rFonts w:cs="B Nazanin" w:hint="cs"/>
                <w:rtl/>
              </w:rPr>
              <w:t>100</w:t>
            </w:r>
          </w:p>
        </w:tc>
        <w:tc>
          <w:tcPr>
            <w:tcW w:w="976" w:type="dxa"/>
            <w:vAlign w:val="center"/>
          </w:tcPr>
          <w:p w14:paraId="3195A173" w14:textId="53EAF978" w:rsidR="00C31BE2" w:rsidRPr="00372544" w:rsidRDefault="00C31BE2" w:rsidP="00C31BE2">
            <w:pPr>
              <w:bidi/>
              <w:jc w:val="center"/>
              <w:rPr>
                <w:rFonts w:cs="B Nazanin"/>
                <w:rtl/>
              </w:rPr>
            </w:pPr>
            <w:r>
              <w:rPr>
                <w:rFonts w:cs="B Nazanin" w:hint="cs"/>
                <w:rtl/>
              </w:rPr>
              <w:t>100</w:t>
            </w:r>
          </w:p>
        </w:tc>
        <w:tc>
          <w:tcPr>
            <w:tcW w:w="990" w:type="dxa"/>
            <w:vAlign w:val="center"/>
          </w:tcPr>
          <w:p w14:paraId="545F9191" w14:textId="77777777" w:rsidR="00C31BE2" w:rsidRPr="00372544" w:rsidRDefault="00C31BE2" w:rsidP="00C31BE2">
            <w:pPr>
              <w:bidi/>
              <w:jc w:val="center"/>
              <w:rPr>
                <w:rFonts w:cs="B Nazanin"/>
                <w:rtl/>
              </w:rPr>
            </w:pPr>
            <w:r w:rsidRPr="00372544">
              <w:rPr>
                <w:rFonts w:cs="B Nazanin" w:hint="cs"/>
                <w:rtl/>
              </w:rPr>
              <w:t>سامانه یکپارچه مدیریت تجهیزات پزشکی</w:t>
            </w:r>
          </w:p>
        </w:tc>
        <w:tc>
          <w:tcPr>
            <w:tcW w:w="3599" w:type="dxa"/>
            <w:vAlign w:val="center"/>
          </w:tcPr>
          <w:p w14:paraId="71604AE1" w14:textId="77777777" w:rsidR="00C31BE2" w:rsidRPr="00372544" w:rsidRDefault="00C31BE2" w:rsidP="00C31BE2">
            <w:pPr>
              <w:bidi/>
              <w:jc w:val="center"/>
              <w:rPr>
                <w:rFonts w:cs="B Nazanin"/>
                <w:rtl/>
                <w:lang w:bidi="fa-IR"/>
              </w:rPr>
            </w:pPr>
            <w:r>
              <w:rPr>
                <w:rFonts w:cs="B Nazanin" w:hint="cs"/>
                <w:rtl/>
                <w:lang w:bidi="fa-IR"/>
              </w:rPr>
              <w:t>در</w:t>
            </w:r>
            <w:r w:rsidRPr="00372544">
              <w:rPr>
                <w:rFonts w:cs="B Nazanin" w:hint="cs"/>
                <w:rtl/>
                <w:lang w:bidi="fa-IR"/>
              </w:rPr>
              <w:t xml:space="preserve"> حد انتظار:کنترل ک</w:t>
            </w:r>
            <w:r>
              <w:rPr>
                <w:rFonts w:cs="B Nazanin" w:hint="cs"/>
                <w:rtl/>
                <w:lang w:bidi="fa-IR"/>
              </w:rPr>
              <w:t>لیه تجهیزات نیازمند به کنترل کیفی طبق استاندارد توسط شرکت ها مورد تایید آیمد کنترل کیفی و لیبل گذاری شدند و اطلاعات در سامانه یکپارچه تجهیزات پزشکی ثبت گردید.</w:t>
            </w:r>
          </w:p>
        </w:tc>
      </w:tr>
      <w:tr w:rsidR="00C31BE2" w:rsidRPr="005F533F" w14:paraId="7CEA7398" w14:textId="77777777" w:rsidTr="00EF7023">
        <w:trPr>
          <w:trHeight w:val="561"/>
        </w:trPr>
        <w:tc>
          <w:tcPr>
            <w:tcW w:w="1954" w:type="dxa"/>
            <w:vAlign w:val="center"/>
          </w:tcPr>
          <w:p w14:paraId="38A425EC" w14:textId="77777777" w:rsidR="00C31BE2" w:rsidRPr="00162361" w:rsidRDefault="00C31BE2" w:rsidP="00C31BE2">
            <w:pPr>
              <w:bidi/>
              <w:jc w:val="center"/>
              <w:rPr>
                <w:rFonts w:cs="B Nazanin"/>
              </w:rPr>
            </w:pPr>
            <w:r w:rsidRPr="00162361">
              <w:rPr>
                <w:rFonts w:cs="B Nazanin" w:hint="cs"/>
                <w:rtl/>
              </w:rPr>
              <w:t>درصد جمعیت یکبار خدمت گرفته در واحد های برونسپار</w:t>
            </w:r>
          </w:p>
        </w:tc>
        <w:tc>
          <w:tcPr>
            <w:tcW w:w="900" w:type="dxa"/>
            <w:vAlign w:val="center"/>
          </w:tcPr>
          <w:p w14:paraId="0C4FAC66" w14:textId="2CE83A02" w:rsidR="00C31BE2" w:rsidRPr="00162361" w:rsidRDefault="00C31BE2" w:rsidP="00C31BE2">
            <w:pPr>
              <w:bidi/>
              <w:jc w:val="center"/>
              <w:rPr>
                <w:rFonts w:cs="B Nazanin"/>
                <w:color w:val="000000" w:themeColor="text1"/>
                <w:rtl/>
              </w:rPr>
            </w:pPr>
            <w:r>
              <w:rPr>
                <w:rFonts w:cs="B Nazanin" w:hint="cs"/>
                <w:color w:val="000000" w:themeColor="text1"/>
                <w:rtl/>
              </w:rPr>
              <w:t>37.1</w:t>
            </w:r>
          </w:p>
        </w:tc>
        <w:tc>
          <w:tcPr>
            <w:tcW w:w="904" w:type="dxa"/>
            <w:vAlign w:val="center"/>
          </w:tcPr>
          <w:p w14:paraId="67957A7A" w14:textId="59CC915A" w:rsidR="00C31BE2" w:rsidRPr="00162361" w:rsidRDefault="00C31BE2" w:rsidP="00C31BE2">
            <w:pPr>
              <w:bidi/>
              <w:jc w:val="center"/>
              <w:rPr>
                <w:rFonts w:cs="B Nazanin"/>
                <w:color w:val="000000" w:themeColor="text1"/>
              </w:rPr>
            </w:pPr>
            <w:r>
              <w:rPr>
                <w:rFonts w:cs="B Nazanin" w:hint="cs"/>
                <w:color w:val="000000" w:themeColor="text1"/>
                <w:rtl/>
              </w:rPr>
              <w:t>412687</w:t>
            </w:r>
          </w:p>
        </w:tc>
        <w:tc>
          <w:tcPr>
            <w:tcW w:w="1005" w:type="dxa"/>
            <w:vAlign w:val="center"/>
          </w:tcPr>
          <w:p w14:paraId="6C8887B7" w14:textId="164397DF" w:rsidR="00C31BE2" w:rsidRPr="00162361" w:rsidRDefault="00C31BE2" w:rsidP="00C31BE2">
            <w:pPr>
              <w:bidi/>
              <w:jc w:val="center"/>
              <w:rPr>
                <w:rFonts w:cs="B Nazanin"/>
                <w:color w:val="000000" w:themeColor="text1"/>
              </w:rPr>
            </w:pPr>
            <w:r w:rsidRPr="00162361">
              <w:rPr>
                <w:rFonts w:cs="B Nazanin" w:hint="cs"/>
                <w:color w:val="000000" w:themeColor="text1"/>
                <w:rtl/>
              </w:rPr>
              <w:t>1112226</w:t>
            </w:r>
          </w:p>
        </w:tc>
        <w:tc>
          <w:tcPr>
            <w:tcW w:w="990" w:type="dxa"/>
            <w:tcBorders>
              <w:top w:val="single" w:sz="4" w:space="0" w:color="auto"/>
              <w:left w:val="single" w:sz="4" w:space="0" w:color="auto"/>
              <w:bottom w:val="single" w:sz="4" w:space="0" w:color="auto"/>
              <w:right w:val="single" w:sz="4" w:space="0" w:color="auto"/>
            </w:tcBorders>
            <w:vAlign w:val="center"/>
          </w:tcPr>
          <w:p w14:paraId="4CCB58D0" w14:textId="6133DBCD" w:rsidR="00C31BE2" w:rsidRPr="00162361" w:rsidRDefault="00C31BE2" w:rsidP="00C31BE2">
            <w:pPr>
              <w:bidi/>
              <w:jc w:val="center"/>
              <w:rPr>
                <w:rFonts w:cs="B Nazanin"/>
              </w:rPr>
            </w:pPr>
            <w:r>
              <w:rPr>
                <w:rFonts w:cs="B Nazanin" w:hint="cs"/>
                <w:rtl/>
              </w:rPr>
              <w:t>37.71</w:t>
            </w:r>
          </w:p>
        </w:tc>
        <w:tc>
          <w:tcPr>
            <w:tcW w:w="900" w:type="dxa"/>
            <w:tcBorders>
              <w:top w:val="single" w:sz="4" w:space="0" w:color="auto"/>
              <w:left w:val="single" w:sz="4" w:space="0" w:color="auto"/>
              <w:bottom w:val="single" w:sz="4" w:space="0" w:color="auto"/>
              <w:right w:val="single" w:sz="4" w:space="0" w:color="auto"/>
            </w:tcBorders>
            <w:vAlign w:val="center"/>
          </w:tcPr>
          <w:p w14:paraId="301AFB9B" w14:textId="72187F0F" w:rsidR="00C31BE2" w:rsidRPr="00162361" w:rsidRDefault="00C31BE2" w:rsidP="00C31BE2">
            <w:pPr>
              <w:bidi/>
              <w:jc w:val="center"/>
              <w:rPr>
                <w:rFonts w:cs="B Nazanin"/>
                <w:rtl/>
              </w:rPr>
            </w:pPr>
            <w:r w:rsidRPr="00162361">
              <w:rPr>
                <w:rFonts w:cs="B Nazanin" w:hint="cs"/>
                <w:rtl/>
              </w:rPr>
              <w:t>426287</w:t>
            </w:r>
          </w:p>
        </w:tc>
        <w:tc>
          <w:tcPr>
            <w:tcW w:w="990" w:type="dxa"/>
            <w:tcBorders>
              <w:top w:val="single" w:sz="4" w:space="0" w:color="auto"/>
              <w:left w:val="single" w:sz="4" w:space="0" w:color="auto"/>
              <w:bottom w:val="single" w:sz="4" w:space="0" w:color="auto"/>
              <w:right w:val="single" w:sz="4" w:space="0" w:color="auto"/>
            </w:tcBorders>
            <w:vAlign w:val="center"/>
          </w:tcPr>
          <w:p w14:paraId="16332D32" w14:textId="1BEF161C" w:rsidR="00C31BE2" w:rsidRPr="00162361" w:rsidRDefault="00C31BE2" w:rsidP="00C31BE2">
            <w:pPr>
              <w:bidi/>
              <w:jc w:val="center"/>
              <w:rPr>
                <w:rFonts w:cs="B Nazanin"/>
              </w:rPr>
            </w:pPr>
            <w:r>
              <w:rPr>
                <w:rFonts w:cs="B Nazanin" w:hint="cs"/>
                <w:rtl/>
              </w:rPr>
              <w:t>1130210</w:t>
            </w:r>
          </w:p>
        </w:tc>
        <w:tc>
          <w:tcPr>
            <w:tcW w:w="990" w:type="dxa"/>
            <w:tcBorders>
              <w:top w:val="single" w:sz="4" w:space="0" w:color="auto"/>
              <w:left w:val="single" w:sz="4" w:space="0" w:color="auto"/>
              <w:bottom w:val="single" w:sz="4" w:space="0" w:color="auto"/>
              <w:right w:val="single" w:sz="4" w:space="0" w:color="auto"/>
            </w:tcBorders>
            <w:vAlign w:val="center"/>
          </w:tcPr>
          <w:p w14:paraId="4459A05E" w14:textId="52F192CA" w:rsidR="00C31BE2" w:rsidRPr="00162361" w:rsidRDefault="00C31BE2" w:rsidP="00C31BE2">
            <w:pPr>
              <w:bidi/>
              <w:jc w:val="center"/>
              <w:rPr>
                <w:rFonts w:cs="B Nazanin"/>
              </w:rPr>
            </w:pPr>
            <w:r w:rsidRPr="00162361">
              <w:rPr>
                <w:rFonts w:cs="B Nazanin" w:hint="cs"/>
                <w:rtl/>
              </w:rPr>
              <w:t>60</w:t>
            </w:r>
          </w:p>
        </w:tc>
        <w:tc>
          <w:tcPr>
            <w:tcW w:w="976" w:type="dxa"/>
            <w:tcBorders>
              <w:top w:val="single" w:sz="4" w:space="0" w:color="auto"/>
              <w:left w:val="single" w:sz="4" w:space="0" w:color="auto"/>
              <w:bottom w:val="single" w:sz="4" w:space="0" w:color="auto"/>
              <w:right w:val="single" w:sz="4" w:space="0" w:color="auto"/>
            </w:tcBorders>
            <w:vAlign w:val="center"/>
          </w:tcPr>
          <w:p w14:paraId="3D6A21BF" w14:textId="46AFA2CD" w:rsidR="00C31BE2" w:rsidRPr="00162361" w:rsidRDefault="00C31BE2" w:rsidP="00C31BE2">
            <w:pPr>
              <w:bidi/>
              <w:jc w:val="center"/>
              <w:rPr>
                <w:rFonts w:cs="B Nazanin"/>
                <w:rtl/>
              </w:rPr>
            </w:pPr>
            <w:r>
              <w:rPr>
                <w:rFonts w:cs="B Nazanin" w:hint="cs"/>
                <w:rtl/>
              </w:rPr>
              <w:t>62.85</w:t>
            </w:r>
          </w:p>
        </w:tc>
        <w:tc>
          <w:tcPr>
            <w:tcW w:w="990" w:type="dxa"/>
            <w:vAlign w:val="center"/>
          </w:tcPr>
          <w:p w14:paraId="2B9D6FEF" w14:textId="77777777" w:rsidR="00C31BE2" w:rsidRPr="00162361" w:rsidRDefault="00C31BE2" w:rsidP="00C31BE2">
            <w:pPr>
              <w:bidi/>
              <w:jc w:val="center"/>
              <w:rPr>
                <w:rFonts w:cs="B Nazanin"/>
                <w:rtl/>
              </w:rPr>
            </w:pPr>
            <w:r w:rsidRPr="00162361">
              <w:rPr>
                <w:rFonts w:cs="B Nazanin" w:hint="cs"/>
                <w:rtl/>
              </w:rPr>
              <w:t>سامانه سیب</w:t>
            </w:r>
          </w:p>
        </w:tc>
        <w:tc>
          <w:tcPr>
            <w:tcW w:w="3599" w:type="dxa"/>
            <w:vAlign w:val="center"/>
          </w:tcPr>
          <w:p w14:paraId="51DBEB9B" w14:textId="77777777" w:rsidR="00C31BE2" w:rsidRPr="00162361" w:rsidRDefault="00C31BE2" w:rsidP="00C31BE2">
            <w:pPr>
              <w:bidi/>
              <w:jc w:val="center"/>
              <w:rPr>
                <w:rFonts w:cs="B Nazanin"/>
                <w:color w:val="FF0000"/>
                <w:rtl/>
              </w:rPr>
            </w:pPr>
            <w:r>
              <w:rPr>
                <w:rFonts w:cs="B Nazanin" w:hint="cs"/>
                <w:rtl/>
              </w:rPr>
              <w:t>کمتر از</w:t>
            </w:r>
            <w:r w:rsidRPr="00162361">
              <w:rPr>
                <w:rFonts w:cs="B Nazanin" w:hint="cs"/>
                <w:rtl/>
              </w:rPr>
              <w:t xml:space="preserve"> حد انتظار: در بازه یکساله انتظار میرود که شاخص</w:t>
            </w:r>
            <w:r w:rsidRPr="00162361">
              <w:rPr>
                <w:rFonts w:cs="B Nazanin"/>
              </w:rPr>
              <w:t xml:space="preserve"> </w:t>
            </w:r>
            <w:r w:rsidRPr="00162361">
              <w:rPr>
                <w:rFonts w:cs="B Nazanin" w:hint="cs"/>
                <w:rtl/>
                <w:lang w:bidi="fa-IR"/>
              </w:rPr>
              <w:t xml:space="preserve"> به 60 درصد برسد. </w:t>
            </w:r>
            <w:r w:rsidRPr="00162361">
              <w:rPr>
                <w:rFonts w:cs="B Nazanin" w:hint="cs"/>
                <w:rtl/>
              </w:rPr>
              <w:t xml:space="preserve">بعد ازجنگ رمضان  با توجه به مهاجرت عده ای از خانوارها به شهرستان </w:t>
            </w:r>
            <w:r>
              <w:rPr>
                <w:rFonts w:cs="B Nazanin" w:hint="cs"/>
                <w:rtl/>
                <w:lang w:bidi="fa-IR"/>
              </w:rPr>
              <w:t xml:space="preserve">بخصوص </w:t>
            </w:r>
            <w:r w:rsidRPr="00162361">
              <w:rPr>
                <w:rFonts w:cs="B Nazanin" w:hint="cs"/>
                <w:rtl/>
              </w:rPr>
              <w:t>در محدوده مناطق نظامی نشین مراجعات کمتر شده است.</w:t>
            </w:r>
          </w:p>
        </w:tc>
      </w:tr>
      <w:tr w:rsidR="00C31BE2" w:rsidRPr="005F533F" w14:paraId="77436244" w14:textId="77777777" w:rsidTr="002C4298">
        <w:trPr>
          <w:trHeight w:val="561"/>
        </w:trPr>
        <w:tc>
          <w:tcPr>
            <w:tcW w:w="1954" w:type="dxa"/>
            <w:vAlign w:val="center"/>
          </w:tcPr>
          <w:p w14:paraId="496189B3" w14:textId="77777777" w:rsidR="00C31BE2" w:rsidRPr="00162361" w:rsidRDefault="00C31BE2" w:rsidP="002C4298">
            <w:pPr>
              <w:jc w:val="center"/>
              <w:rPr>
                <w:rFonts w:cs="B Nazanin"/>
              </w:rPr>
            </w:pPr>
            <w:r w:rsidRPr="00162361">
              <w:rPr>
                <w:rFonts w:cs="B Nazanin" w:hint="cs"/>
                <w:rtl/>
              </w:rPr>
              <w:lastRenderedPageBreak/>
              <w:t>نسبت جمعیت یکبار خدمت گرفته به تعداد مراقب سلامت در پایگاههای برون سپار</w:t>
            </w:r>
          </w:p>
        </w:tc>
        <w:tc>
          <w:tcPr>
            <w:tcW w:w="900" w:type="dxa"/>
            <w:vAlign w:val="center"/>
          </w:tcPr>
          <w:p w14:paraId="3DEC7F0E" w14:textId="7B131F7B" w:rsidR="00C31BE2" w:rsidRPr="00162361" w:rsidRDefault="00C31BE2" w:rsidP="002C4298">
            <w:pPr>
              <w:jc w:val="center"/>
              <w:rPr>
                <w:rFonts w:cs="B Nazanin"/>
                <w:rtl/>
              </w:rPr>
            </w:pPr>
            <w:r w:rsidRPr="00162361">
              <w:rPr>
                <w:rFonts w:cs="B Nazanin" w:hint="cs"/>
                <w:rtl/>
              </w:rPr>
              <w:t>2358</w:t>
            </w:r>
          </w:p>
        </w:tc>
        <w:tc>
          <w:tcPr>
            <w:tcW w:w="904" w:type="dxa"/>
            <w:vAlign w:val="center"/>
          </w:tcPr>
          <w:p w14:paraId="34D30C8F" w14:textId="7EC61ACD" w:rsidR="00C31BE2" w:rsidRPr="00162361" w:rsidRDefault="00C31BE2" w:rsidP="002C4298">
            <w:pPr>
              <w:jc w:val="center"/>
              <w:rPr>
                <w:rFonts w:cs="B Nazanin"/>
                <w:rtl/>
              </w:rPr>
            </w:pPr>
            <w:r w:rsidRPr="00162361">
              <w:rPr>
                <w:rFonts w:cs="B Nazanin" w:hint="cs"/>
                <w:rtl/>
              </w:rPr>
              <w:t>412687</w:t>
            </w:r>
          </w:p>
        </w:tc>
        <w:tc>
          <w:tcPr>
            <w:tcW w:w="1005" w:type="dxa"/>
            <w:vAlign w:val="center"/>
          </w:tcPr>
          <w:p w14:paraId="1F95A6F0" w14:textId="260CB814" w:rsidR="00C31BE2" w:rsidRPr="00162361" w:rsidRDefault="00C31BE2" w:rsidP="002C4298">
            <w:pPr>
              <w:jc w:val="center"/>
              <w:rPr>
                <w:rFonts w:cs="B Nazanin"/>
                <w:rtl/>
              </w:rPr>
            </w:pPr>
            <w:r w:rsidRPr="00162361">
              <w:rPr>
                <w:rFonts w:cs="B Nazanin" w:hint="cs"/>
                <w:rtl/>
              </w:rPr>
              <w:t>175</w:t>
            </w:r>
          </w:p>
        </w:tc>
        <w:tc>
          <w:tcPr>
            <w:tcW w:w="990" w:type="dxa"/>
            <w:tcBorders>
              <w:top w:val="single" w:sz="4" w:space="0" w:color="auto"/>
              <w:left w:val="single" w:sz="4" w:space="0" w:color="auto"/>
              <w:bottom w:val="single" w:sz="4" w:space="0" w:color="auto"/>
              <w:right w:val="single" w:sz="4" w:space="0" w:color="auto"/>
            </w:tcBorders>
            <w:vAlign w:val="center"/>
          </w:tcPr>
          <w:p w14:paraId="4B32089F" w14:textId="54AF580F" w:rsidR="00C31BE2" w:rsidRPr="00162361" w:rsidRDefault="00C31BE2" w:rsidP="002C4298">
            <w:pPr>
              <w:jc w:val="center"/>
              <w:rPr>
                <w:rFonts w:cs="B Nazanin"/>
              </w:rPr>
            </w:pPr>
            <w:r w:rsidRPr="00162361">
              <w:rPr>
                <w:rFonts w:cs="B Nazanin" w:hint="cs"/>
                <w:rtl/>
              </w:rPr>
              <w:t>2478</w:t>
            </w:r>
          </w:p>
        </w:tc>
        <w:tc>
          <w:tcPr>
            <w:tcW w:w="900" w:type="dxa"/>
            <w:tcBorders>
              <w:top w:val="single" w:sz="4" w:space="0" w:color="auto"/>
              <w:left w:val="single" w:sz="4" w:space="0" w:color="auto"/>
              <w:bottom w:val="single" w:sz="4" w:space="0" w:color="auto"/>
              <w:right w:val="single" w:sz="4" w:space="0" w:color="auto"/>
            </w:tcBorders>
            <w:vAlign w:val="center"/>
          </w:tcPr>
          <w:p w14:paraId="5981A7E2" w14:textId="4877E3D6" w:rsidR="00C31BE2" w:rsidRPr="00162361" w:rsidRDefault="00C31BE2" w:rsidP="002C4298">
            <w:pPr>
              <w:jc w:val="center"/>
              <w:rPr>
                <w:rFonts w:cs="B Nazanin"/>
                <w:rtl/>
              </w:rPr>
            </w:pPr>
            <w:r>
              <w:rPr>
                <w:rFonts w:cs="B Nazanin" w:hint="cs"/>
                <w:rtl/>
              </w:rPr>
              <w:t>426287</w:t>
            </w:r>
          </w:p>
        </w:tc>
        <w:tc>
          <w:tcPr>
            <w:tcW w:w="990" w:type="dxa"/>
            <w:tcBorders>
              <w:top w:val="single" w:sz="4" w:space="0" w:color="auto"/>
              <w:left w:val="single" w:sz="4" w:space="0" w:color="auto"/>
              <w:bottom w:val="single" w:sz="4" w:space="0" w:color="auto"/>
              <w:right w:val="single" w:sz="4" w:space="0" w:color="auto"/>
            </w:tcBorders>
            <w:vAlign w:val="center"/>
          </w:tcPr>
          <w:p w14:paraId="5E12670F" w14:textId="6C9E4DD2" w:rsidR="00C31BE2" w:rsidRPr="00162361" w:rsidRDefault="00C31BE2" w:rsidP="002C4298">
            <w:pPr>
              <w:jc w:val="center"/>
              <w:rPr>
                <w:rFonts w:cs="B Nazanin"/>
                <w:rtl/>
              </w:rPr>
            </w:pPr>
            <w:r w:rsidRPr="00162361">
              <w:rPr>
                <w:rFonts w:cs="B Nazanin" w:hint="cs"/>
                <w:rtl/>
              </w:rPr>
              <w:t>172</w:t>
            </w:r>
          </w:p>
        </w:tc>
        <w:tc>
          <w:tcPr>
            <w:tcW w:w="990" w:type="dxa"/>
            <w:tcBorders>
              <w:top w:val="single" w:sz="4" w:space="0" w:color="auto"/>
              <w:left w:val="single" w:sz="4" w:space="0" w:color="auto"/>
              <w:bottom w:val="single" w:sz="4" w:space="0" w:color="auto"/>
              <w:right w:val="single" w:sz="4" w:space="0" w:color="auto"/>
            </w:tcBorders>
            <w:vAlign w:val="center"/>
          </w:tcPr>
          <w:p w14:paraId="0308A21D" w14:textId="2E8E1CB2" w:rsidR="00C31BE2" w:rsidRPr="00162361" w:rsidRDefault="00C31BE2" w:rsidP="002C4298">
            <w:pPr>
              <w:jc w:val="center"/>
              <w:rPr>
                <w:rFonts w:cs="B Nazanin"/>
                <w:rtl/>
              </w:rPr>
            </w:pPr>
            <w:r w:rsidRPr="00162361">
              <w:rPr>
                <w:rFonts w:cs="B Nazanin" w:hint="cs"/>
                <w:rtl/>
              </w:rPr>
              <w:t>2500</w:t>
            </w:r>
          </w:p>
        </w:tc>
        <w:tc>
          <w:tcPr>
            <w:tcW w:w="976" w:type="dxa"/>
            <w:tcBorders>
              <w:top w:val="single" w:sz="4" w:space="0" w:color="auto"/>
              <w:left w:val="single" w:sz="4" w:space="0" w:color="auto"/>
              <w:bottom w:val="single" w:sz="4" w:space="0" w:color="auto"/>
              <w:right w:val="single" w:sz="4" w:space="0" w:color="auto"/>
            </w:tcBorders>
            <w:vAlign w:val="center"/>
          </w:tcPr>
          <w:p w14:paraId="7D3FE914" w14:textId="31E4F8F1" w:rsidR="00C31BE2" w:rsidRPr="00162361" w:rsidRDefault="00C31BE2" w:rsidP="002C4298">
            <w:pPr>
              <w:jc w:val="center"/>
              <w:rPr>
                <w:rFonts w:cs="B Nazanin"/>
                <w:rtl/>
              </w:rPr>
            </w:pPr>
            <w:r>
              <w:rPr>
                <w:rFonts w:cs="B Nazanin" w:hint="cs"/>
                <w:rtl/>
              </w:rPr>
              <w:t>99.12</w:t>
            </w:r>
          </w:p>
        </w:tc>
        <w:tc>
          <w:tcPr>
            <w:tcW w:w="990" w:type="dxa"/>
            <w:vAlign w:val="center"/>
          </w:tcPr>
          <w:p w14:paraId="17DDAD77" w14:textId="77777777" w:rsidR="00C31BE2" w:rsidRPr="00162361" w:rsidRDefault="00C31BE2" w:rsidP="002C4298">
            <w:pPr>
              <w:jc w:val="center"/>
              <w:rPr>
                <w:rFonts w:cs="B Nazanin"/>
                <w:rtl/>
              </w:rPr>
            </w:pPr>
            <w:r w:rsidRPr="00162361">
              <w:rPr>
                <w:rFonts w:cs="B Nazanin" w:hint="cs"/>
                <w:rtl/>
              </w:rPr>
              <w:t>سامانه سیب</w:t>
            </w:r>
          </w:p>
        </w:tc>
        <w:tc>
          <w:tcPr>
            <w:tcW w:w="3599" w:type="dxa"/>
            <w:vAlign w:val="center"/>
          </w:tcPr>
          <w:p w14:paraId="2E5468C0" w14:textId="77777777" w:rsidR="00C31BE2" w:rsidRPr="00162361" w:rsidRDefault="00C31BE2" w:rsidP="002C4298">
            <w:pPr>
              <w:jc w:val="center"/>
              <w:rPr>
                <w:rFonts w:cs="B Nazanin"/>
                <w:rtl/>
              </w:rPr>
            </w:pPr>
            <w:r w:rsidRPr="00162361">
              <w:rPr>
                <w:rFonts w:cs="B Nazanin" w:hint="cs"/>
                <w:rtl/>
              </w:rPr>
              <w:t>کمتر از حد انتظار: عدم مراجعه گروه جوان و سالمند به مراکز و پایگاهها. عدم مراجعه خانواده ها بعد از اتمام واکسیناسیون</w:t>
            </w:r>
          </w:p>
        </w:tc>
      </w:tr>
      <w:tr w:rsidR="00C31BE2" w:rsidRPr="005F533F" w14:paraId="68113A98" w14:textId="77777777" w:rsidTr="002C4298">
        <w:trPr>
          <w:trHeight w:val="1853"/>
        </w:trPr>
        <w:tc>
          <w:tcPr>
            <w:tcW w:w="1954" w:type="dxa"/>
            <w:vAlign w:val="center"/>
          </w:tcPr>
          <w:p w14:paraId="6F1DC6B5" w14:textId="77777777" w:rsidR="00C31BE2" w:rsidRPr="00162361" w:rsidRDefault="00C31BE2" w:rsidP="002C4298">
            <w:pPr>
              <w:bidi/>
              <w:jc w:val="center"/>
              <w:rPr>
                <w:rFonts w:cs="B Nazanin"/>
                <w:color w:val="000000" w:themeColor="text1"/>
              </w:rPr>
            </w:pPr>
            <w:r w:rsidRPr="00162361">
              <w:rPr>
                <w:rFonts w:cs="B Nazanin" w:hint="cs"/>
                <w:color w:val="000000" w:themeColor="text1"/>
                <w:rtl/>
              </w:rPr>
              <w:t>درصد جمعیت یکبار خدمت گرفته در واحدهای دولتی</w:t>
            </w:r>
          </w:p>
        </w:tc>
        <w:tc>
          <w:tcPr>
            <w:tcW w:w="900" w:type="dxa"/>
            <w:vAlign w:val="center"/>
          </w:tcPr>
          <w:p w14:paraId="645CFF45" w14:textId="004322F2" w:rsidR="00C31BE2" w:rsidRPr="00162361" w:rsidRDefault="00C31BE2" w:rsidP="002C4298">
            <w:pPr>
              <w:bidi/>
              <w:jc w:val="center"/>
              <w:rPr>
                <w:rFonts w:cs="B Nazanin"/>
              </w:rPr>
            </w:pPr>
            <w:r>
              <w:rPr>
                <w:rFonts w:cs="B Nazanin" w:hint="cs"/>
                <w:rtl/>
              </w:rPr>
              <w:t>20.75</w:t>
            </w:r>
          </w:p>
        </w:tc>
        <w:tc>
          <w:tcPr>
            <w:tcW w:w="904" w:type="dxa"/>
            <w:vAlign w:val="center"/>
          </w:tcPr>
          <w:p w14:paraId="5EB9DB19" w14:textId="6111F583" w:rsidR="00C31BE2" w:rsidRPr="00162361" w:rsidRDefault="00C31BE2" w:rsidP="002C4298">
            <w:pPr>
              <w:bidi/>
              <w:jc w:val="center"/>
              <w:rPr>
                <w:rFonts w:cs="B Nazanin"/>
              </w:rPr>
            </w:pPr>
            <w:r>
              <w:rPr>
                <w:rFonts w:cs="B Nazanin" w:hint="cs"/>
                <w:rtl/>
              </w:rPr>
              <w:t>134950</w:t>
            </w:r>
          </w:p>
        </w:tc>
        <w:tc>
          <w:tcPr>
            <w:tcW w:w="1005" w:type="dxa"/>
            <w:vAlign w:val="center"/>
          </w:tcPr>
          <w:p w14:paraId="1B17308A" w14:textId="0E5CA029" w:rsidR="00C31BE2" w:rsidRPr="00162361" w:rsidRDefault="00C31BE2" w:rsidP="002C4298">
            <w:pPr>
              <w:bidi/>
              <w:jc w:val="center"/>
              <w:rPr>
                <w:rFonts w:cs="B Nazanin"/>
              </w:rPr>
            </w:pPr>
            <w:r>
              <w:rPr>
                <w:rFonts w:cs="B Nazanin" w:hint="cs"/>
                <w:rtl/>
              </w:rPr>
              <w:t>650456</w:t>
            </w:r>
          </w:p>
        </w:tc>
        <w:tc>
          <w:tcPr>
            <w:tcW w:w="990" w:type="dxa"/>
            <w:vAlign w:val="center"/>
          </w:tcPr>
          <w:p w14:paraId="63ADEB88" w14:textId="44DD51B2" w:rsidR="00C31BE2" w:rsidRPr="00162361" w:rsidRDefault="00C31BE2" w:rsidP="002C4298">
            <w:pPr>
              <w:jc w:val="center"/>
              <w:rPr>
                <w:rFonts w:cs="B Nazanin"/>
              </w:rPr>
            </w:pPr>
            <w:r>
              <w:rPr>
                <w:rFonts w:cs="B Nazanin" w:hint="cs"/>
                <w:rtl/>
              </w:rPr>
              <w:t>18.83</w:t>
            </w:r>
          </w:p>
        </w:tc>
        <w:tc>
          <w:tcPr>
            <w:tcW w:w="900" w:type="dxa"/>
            <w:vAlign w:val="center"/>
          </w:tcPr>
          <w:p w14:paraId="2231B299" w14:textId="39596B69" w:rsidR="00C31BE2" w:rsidRPr="00162361" w:rsidRDefault="00C31BE2" w:rsidP="002C4298">
            <w:pPr>
              <w:jc w:val="center"/>
              <w:rPr>
                <w:rFonts w:cs="B Nazanin"/>
              </w:rPr>
            </w:pPr>
            <w:r>
              <w:rPr>
                <w:rFonts w:cs="B Nazanin" w:hint="cs"/>
                <w:rtl/>
              </w:rPr>
              <w:t>123334</w:t>
            </w:r>
          </w:p>
        </w:tc>
        <w:tc>
          <w:tcPr>
            <w:tcW w:w="990" w:type="dxa"/>
            <w:vAlign w:val="center"/>
          </w:tcPr>
          <w:p w14:paraId="679D6A87" w14:textId="11C74628" w:rsidR="00C31BE2" w:rsidRPr="00162361" w:rsidRDefault="00C31BE2" w:rsidP="002C4298">
            <w:pPr>
              <w:jc w:val="center"/>
              <w:rPr>
                <w:rFonts w:cs="B Nazanin"/>
              </w:rPr>
            </w:pPr>
            <w:r>
              <w:rPr>
                <w:rFonts w:cs="B Nazanin" w:hint="cs"/>
                <w:rtl/>
              </w:rPr>
              <w:t>655059</w:t>
            </w:r>
          </w:p>
        </w:tc>
        <w:tc>
          <w:tcPr>
            <w:tcW w:w="990" w:type="dxa"/>
            <w:vAlign w:val="center"/>
          </w:tcPr>
          <w:p w14:paraId="1D0C99CF" w14:textId="03DB1040" w:rsidR="00C31BE2" w:rsidRPr="00162361" w:rsidRDefault="00C31BE2" w:rsidP="002C4298">
            <w:pPr>
              <w:bidi/>
              <w:jc w:val="center"/>
              <w:rPr>
                <w:rFonts w:cs="B Nazanin"/>
              </w:rPr>
            </w:pPr>
            <w:r>
              <w:rPr>
                <w:rFonts w:cs="B Nazanin" w:hint="cs"/>
                <w:rtl/>
              </w:rPr>
              <w:t>60</w:t>
            </w:r>
          </w:p>
        </w:tc>
        <w:tc>
          <w:tcPr>
            <w:tcW w:w="976" w:type="dxa"/>
            <w:vAlign w:val="center"/>
          </w:tcPr>
          <w:p w14:paraId="077548BC" w14:textId="71F92FA8" w:rsidR="00C31BE2" w:rsidRPr="00162361" w:rsidRDefault="00C31BE2" w:rsidP="002C4298">
            <w:pPr>
              <w:jc w:val="center"/>
              <w:rPr>
                <w:rFonts w:cs="B Nazanin"/>
              </w:rPr>
            </w:pPr>
            <w:r>
              <w:rPr>
                <w:rFonts w:cs="B Nazanin" w:hint="cs"/>
                <w:rtl/>
              </w:rPr>
              <w:t>31.3</w:t>
            </w:r>
          </w:p>
        </w:tc>
        <w:tc>
          <w:tcPr>
            <w:tcW w:w="990" w:type="dxa"/>
            <w:vAlign w:val="center"/>
          </w:tcPr>
          <w:p w14:paraId="3974000E" w14:textId="77777777" w:rsidR="00C31BE2" w:rsidRPr="00162361" w:rsidRDefault="00C31BE2" w:rsidP="002C4298">
            <w:pPr>
              <w:jc w:val="center"/>
              <w:rPr>
                <w:rFonts w:cs="B Nazanin"/>
              </w:rPr>
            </w:pPr>
            <w:r w:rsidRPr="00162361">
              <w:rPr>
                <w:rFonts w:cs="B Nazanin" w:hint="cs"/>
                <w:rtl/>
              </w:rPr>
              <w:t>سامانه</w:t>
            </w:r>
            <w:r w:rsidRPr="00162361">
              <w:rPr>
                <w:rFonts w:cs="B Nazanin"/>
                <w:rtl/>
              </w:rPr>
              <w:t xml:space="preserve"> </w:t>
            </w:r>
            <w:r w:rsidRPr="00162361">
              <w:rPr>
                <w:rFonts w:cs="B Nazanin" w:hint="cs"/>
                <w:rtl/>
              </w:rPr>
              <w:t>سیب</w:t>
            </w:r>
          </w:p>
        </w:tc>
        <w:tc>
          <w:tcPr>
            <w:tcW w:w="3599" w:type="dxa"/>
            <w:vAlign w:val="center"/>
          </w:tcPr>
          <w:p w14:paraId="3232F5EC" w14:textId="77777777" w:rsidR="00C31BE2" w:rsidRPr="00162361" w:rsidRDefault="00C31BE2" w:rsidP="002C4298">
            <w:pPr>
              <w:jc w:val="center"/>
              <w:rPr>
                <w:rFonts w:cs="B Nazanin"/>
              </w:rPr>
            </w:pPr>
            <w:r w:rsidRPr="00162361">
              <w:rPr>
                <w:rFonts w:cs="B Nazanin" w:hint="cs"/>
                <w:rtl/>
              </w:rPr>
              <w:t>کمتر</w:t>
            </w:r>
            <w:r w:rsidRPr="00162361">
              <w:rPr>
                <w:rFonts w:cs="B Nazanin"/>
                <w:rtl/>
              </w:rPr>
              <w:t xml:space="preserve"> </w:t>
            </w:r>
            <w:r w:rsidRPr="00162361">
              <w:rPr>
                <w:rFonts w:cs="B Nazanin" w:hint="cs"/>
                <w:rtl/>
              </w:rPr>
              <w:t>از</w:t>
            </w:r>
            <w:r w:rsidRPr="00162361">
              <w:rPr>
                <w:rFonts w:cs="B Nazanin"/>
                <w:rtl/>
              </w:rPr>
              <w:t xml:space="preserve"> </w:t>
            </w:r>
            <w:r w:rsidRPr="00162361">
              <w:rPr>
                <w:rFonts w:cs="B Nazanin" w:hint="cs"/>
                <w:rtl/>
              </w:rPr>
              <w:t>حد</w:t>
            </w:r>
            <w:r w:rsidRPr="00162361">
              <w:rPr>
                <w:rFonts w:cs="B Nazanin"/>
                <w:rtl/>
              </w:rPr>
              <w:t xml:space="preserve"> </w:t>
            </w:r>
            <w:r w:rsidRPr="00162361">
              <w:rPr>
                <w:rFonts w:cs="B Nazanin" w:hint="cs"/>
                <w:rtl/>
              </w:rPr>
              <w:t>انتظار</w:t>
            </w:r>
            <w:r w:rsidRPr="00162361">
              <w:rPr>
                <w:rFonts w:cs="B Nazanin"/>
                <w:rtl/>
              </w:rPr>
              <w:t xml:space="preserve">: </w:t>
            </w:r>
            <w:r w:rsidRPr="00162361">
              <w:rPr>
                <w:rFonts w:cs="B Nazanin" w:hint="cs"/>
                <w:rtl/>
              </w:rPr>
              <w:t>مراکز</w:t>
            </w:r>
            <w:r w:rsidRPr="00162361">
              <w:rPr>
                <w:rFonts w:cs="B Nazanin"/>
                <w:rtl/>
              </w:rPr>
              <w:t xml:space="preserve"> </w:t>
            </w:r>
            <w:r w:rsidRPr="00162361">
              <w:rPr>
                <w:rFonts w:cs="B Nazanin" w:hint="cs"/>
                <w:rtl/>
              </w:rPr>
              <w:t>بصورت</w:t>
            </w:r>
            <w:r w:rsidRPr="00162361">
              <w:rPr>
                <w:rFonts w:cs="B Nazanin"/>
                <w:rtl/>
              </w:rPr>
              <w:t xml:space="preserve"> </w:t>
            </w:r>
            <w:r w:rsidRPr="00162361">
              <w:rPr>
                <w:rFonts w:cs="B Nazanin" w:hint="cs"/>
                <w:rtl/>
              </w:rPr>
              <w:t>پسیو</w:t>
            </w:r>
            <w:r w:rsidRPr="00162361">
              <w:rPr>
                <w:rFonts w:cs="B Nazanin"/>
                <w:rtl/>
              </w:rPr>
              <w:t xml:space="preserve"> </w:t>
            </w:r>
            <w:r w:rsidRPr="00162361">
              <w:rPr>
                <w:rFonts w:cs="B Nazanin" w:hint="cs"/>
                <w:rtl/>
              </w:rPr>
              <w:t>فقط</w:t>
            </w:r>
            <w:r w:rsidRPr="00162361">
              <w:rPr>
                <w:rFonts w:cs="B Nazanin"/>
                <w:rtl/>
              </w:rPr>
              <w:t xml:space="preserve"> </w:t>
            </w:r>
            <w:r w:rsidRPr="00162361">
              <w:rPr>
                <w:rFonts w:cs="B Nazanin" w:hint="cs"/>
                <w:rtl/>
              </w:rPr>
              <w:t>به</w:t>
            </w:r>
            <w:r w:rsidRPr="00162361">
              <w:rPr>
                <w:rFonts w:cs="B Nazanin"/>
                <w:rtl/>
              </w:rPr>
              <w:t xml:space="preserve"> </w:t>
            </w:r>
            <w:r w:rsidRPr="00162361">
              <w:rPr>
                <w:rFonts w:cs="B Nazanin" w:hint="cs"/>
                <w:rtl/>
              </w:rPr>
              <w:t>مراجعه</w:t>
            </w:r>
            <w:r w:rsidRPr="00162361">
              <w:rPr>
                <w:rFonts w:cs="B Nazanin"/>
                <w:rtl/>
              </w:rPr>
              <w:t xml:space="preserve"> </w:t>
            </w:r>
            <w:r w:rsidRPr="00162361">
              <w:rPr>
                <w:rFonts w:cs="B Nazanin" w:hint="cs"/>
                <w:rtl/>
              </w:rPr>
              <w:t>کنندگانی</w:t>
            </w:r>
            <w:r w:rsidRPr="00162361">
              <w:rPr>
                <w:rFonts w:cs="B Nazanin"/>
                <w:rtl/>
              </w:rPr>
              <w:t xml:space="preserve"> </w:t>
            </w:r>
            <w:r w:rsidRPr="00162361">
              <w:rPr>
                <w:rFonts w:cs="B Nazanin" w:hint="cs"/>
                <w:rtl/>
              </w:rPr>
              <w:t>که</w:t>
            </w:r>
            <w:r w:rsidRPr="00162361">
              <w:rPr>
                <w:rFonts w:cs="B Nazanin"/>
                <w:rtl/>
              </w:rPr>
              <w:t xml:space="preserve"> </w:t>
            </w:r>
            <w:r w:rsidRPr="00162361">
              <w:rPr>
                <w:rFonts w:cs="B Nazanin" w:hint="cs"/>
                <w:rtl/>
              </w:rPr>
              <w:t>به</w:t>
            </w:r>
            <w:r w:rsidRPr="00162361">
              <w:rPr>
                <w:rFonts w:cs="B Nazanin"/>
                <w:rtl/>
              </w:rPr>
              <w:t xml:space="preserve"> </w:t>
            </w:r>
            <w:r w:rsidRPr="00162361">
              <w:rPr>
                <w:rFonts w:cs="B Nazanin" w:hint="cs"/>
                <w:rtl/>
              </w:rPr>
              <w:t>مرکز</w:t>
            </w:r>
            <w:r w:rsidRPr="00162361">
              <w:rPr>
                <w:rFonts w:cs="B Nazanin"/>
                <w:rtl/>
              </w:rPr>
              <w:t xml:space="preserve"> </w:t>
            </w:r>
            <w:r w:rsidRPr="00162361">
              <w:rPr>
                <w:rFonts w:cs="B Nazanin" w:hint="cs"/>
                <w:rtl/>
              </w:rPr>
              <w:t>مراجعه</w:t>
            </w:r>
            <w:r w:rsidRPr="00162361">
              <w:rPr>
                <w:rFonts w:cs="B Nazanin"/>
                <w:rtl/>
              </w:rPr>
              <w:t xml:space="preserve"> </w:t>
            </w:r>
            <w:r w:rsidRPr="00162361">
              <w:rPr>
                <w:rFonts w:cs="B Nazanin" w:hint="cs"/>
                <w:rtl/>
              </w:rPr>
              <w:t>می</w:t>
            </w:r>
            <w:r w:rsidRPr="00162361">
              <w:rPr>
                <w:rFonts w:cs="B Nazanin"/>
                <w:rtl/>
              </w:rPr>
              <w:t xml:space="preserve"> </w:t>
            </w:r>
            <w:r w:rsidRPr="00162361">
              <w:rPr>
                <w:rFonts w:cs="B Nazanin" w:hint="cs"/>
                <w:rtl/>
              </w:rPr>
              <w:t>کنند</w:t>
            </w:r>
            <w:r w:rsidRPr="00162361">
              <w:rPr>
                <w:rFonts w:cs="B Nazanin"/>
                <w:rtl/>
              </w:rPr>
              <w:t xml:space="preserve"> </w:t>
            </w:r>
            <w:r w:rsidRPr="00162361">
              <w:rPr>
                <w:rFonts w:cs="B Nazanin" w:hint="cs"/>
                <w:rtl/>
              </w:rPr>
              <w:t>خدمت</w:t>
            </w:r>
            <w:r w:rsidRPr="00162361">
              <w:rPr>
                <w:rFonts w:cs="B Nazanin"/>
                <w:rtl/>
              </w:rPr>
              <w:t xml:space="preserve"> </w:t>
            </w:r>
            <w:r w:rsidRPr="00162361">
              <w:rPr>
                <w:rFonts w:cs="B Nazanin" w:hint="cs"/>
                <w:rtl/>
              </w:rPr>
              <w:t>رسانی</w:t>
            </w:r>
            <w:r w:rsidRPr="00162361">
              <w:rPr>
                <w:rFonts w:cs="B Nazanin"/>
                <w:rtl/>
              </w:rPr>
              <w:t xml:space="preserve"> </w:t>
            </w:r>
            <w:r w:rsidRPr="00162361">
              <w:rPr>
                <w:rFonts w:cs="B Nazanin" w:hint="cs"/>
                <w:rtl/>
              </w:rPr>
              <w:t>انجام</w:t>
            </w:r>
            <w:r w:rsidRPr="00162361">
              <w:rPr>
                <w:rFonts w:cs="B Nazanin"/>
                <w:rtl/>
              </w:rPr>
              <w:t xml:space="preserve"> </w:t>
            </w:r>
            <w:r w:rsidRPr="00162361">
              <w:rPr>
                <w:rFonts w:cs="B Nazanin" w:hint="cs"/>
                <w:rtl/>
              </w:rPr>
              <w:t>می دهند</w:t>
            </w:r>
            <w:r w:rsidRPr="00162361">
              <w:rPr>
                <w:rFonts w:cs="B Nazanin"/>
                <w:rtl/>
              </w:rPr>
              <w:t xml:space="preserve"> </w:t>
            </w:r>
            <w:r w:rsidRPr="00162361">
              <w:rPr>
                <w:rFonts w:cs="B Nazanin" w:hint="cs"/>
                <w:rtl/>
              </w:rPr>
              <w:t>و</w:t>
            </w:r>
            <w:r w:rsidRPr="00162361">
              <w:rPr>
                <w:rFonts w:cs="B Nazanin"/>
                <w:rtl/>
              </w:rPr>
              <w:t xml:space="preserve"> </w:t>
            </w:r>
            <w:r w:rsidRPr="00162361">
              <w:rPr>
                <w:rFonts w:cs="B Nazanin" w:hint="cs"/>
                <w:rtl/>
              </w:rPr>
              <w:t>بصورت</w:t>
            </w:r>
            <w:r w:rsidRPr="00162361">
              <w:rPr>
                <w:rFonts w:cs="B Nazanin"/>
                <w:rtl/>
              </w:rPr>
              <w:t xml:space="preserve"> </w:t>
            </w:r>
            <w:r w:rsidRPr="00162361">
              <w:rPr>
                <w:rFonts w:cs="B Nazanin" w:hint="cs"/>
                <w:rtl/>
              </w:rPr>
              <w:t>اکتیو</w:t>
            </w:r>
            <w:r w:rsidRPr="00162361">
              <w:rPr>
                <w:rFonts w:cs="B Nazanin"/>
                <w:rtl/>
              </w:rPr>
              <w:t xml:space="preserve"> </w:t>
            </w:r>
            <w:r w:rsidRPr="00162361">
              <w:rPr>
                <w:rFonts w:cs="B Nazanin" w:hint="cs"/>
                <w:rtl/>
              </w:rPr>
              <w:t>مردم</w:t>
            </w:r>
            <w:r w:rsidRPr="00162361">
              <w:rPr>
                <w:rFonts w:cs="B Nazanin"/>
                <w:rtl/>
              </w:rPr>
              <w:t xml:space="preserve"> </w:t>
            </w:r>
            <w:r w:rsidRPr="00162361">
              <w:rPr>
                <w:rFonts w:cs="B Nazanin" w:hint="cs"/>
                <w:rtl/>
              </w:rPr>
              <w:t>را به</w:t>
            </w:r>
            <w:r w:rsidRPr="00162361">
              <w:rPr>
                <w:rFonts w:cs="B Nazanin"/>
                <w:rtl/>
              </w:rPr>
              <w:t xml:space="preserve"> </w:t>
            </w:r>
            <w:r w:rsidRPr="00162361">
              <w:rPr>
                <w:rFonts w:cs="B Nazanin" w:hint="cs"/>
                <w:rtl/>
              </w:rPr>
              <w:t>مراکز</w:t>
            </w:r>
            <w:r w:rsidRPr="00162361">
              <w:rPr>
                <w:rFonts w:cs="B Nazanin"/>
                <w:rtl/>
              </w:rPr>
              <w:t xml:space="preserve"> </w:t>
            </w:r>
            <w:r w:rsidRPr="00162361">
              <w:rPr>
                <w:rFonts w:cs="B Nazanin" w:hint="cs"/>
                <w:rtl/>
              </w:rPr>
              <w:t>دعوت</w:t>
            </w:r>
            <w:r w:rsidRPr="00162361">
              <w:rPr>
                <w:rFonts w:cs="B Nazanin"/>
                <w:rtl/>
              </w:rPr>
              <w:t xml:space="preserve"> </w:t>
            </w:r>
            <w:r w:rsidRPr="00162361">
              <w:rPr>
                <w:rFonts w:cs="B Nazanin" w:hint="cs"/>
                <w:rtl/>
              </w:rPr>
              <w:t>نمی</w:t>
            </w:r>
            <w:r w:rsidRPr="00162361">
              <w:rPr>
                <w:rFonts w:cs="B Nazanin"/>
                <w:rtl/>
              </w:rPr>
              <w:t xml:space="preserve"> </w:t>
            </w:r>
            <w:r w:rsidRPr="00162361">
              <w:rPr>
                <w:rFonts w:cs="B Nazanin" w:hint="cs"/>
                <w:rtl/>
              </w:rPr>
              <w:t>کنند. بعد از جنگ 12 روزه و جنگ رمضان با توجه به عدم مراجعه و مهاجرت عده ای از خانوارها به شهرستان بخصوص در محدوده مناطق نظامی نشین مراجعات کمتر شده است.</w:t>
            </w:r>
          </w:p>
        </w:tc>
      </w:tr>
    </w:tbl>
    <w:p w14:paraId="7801CD94" w14:textId="77777777" w:rsidR="00BC3CB6" w:rsidRDefault="00BC3CB6" w:rsidP="00BC3CB6">
      <w:pPr>
        <w:bidi/>
        <w:jc w:val="center"/>
        <w:rPr>
          <w:rFonts w:cs="B Nazanin"/>
          <w:b/>
          <w:bCs/>
          <w:sz w:val="28"/>
          <w:szCs w:val="28"/>
          <w:rtl/>
          <w:lang w:bidi="fa-IR"/>
        </w:rPr>
      </w:pPr>
      <w:r>
        <w:rPr>
          <w:rFonts w:cs="B Nazanin"/>
          <w:b/>
          <w:bCs/>
          <w:sz w:val="28"/>
          <w:szCs w:val="28"/>
          <w:rtl/>
        </w:rPr>
        <w:br w:type="textWrapping" w:clear="all"/>
      </w:r>
    </w:p>
    <w:p w14:paraId="7838AA56" w14:textId="77777777" w:rsidR="00BC3CB6" w:rsidRDefault="00BC3CB6" w:rsidP="00BC3CB6">
      <w:pPr>
        <w:bidi/>
        <w:jc w:val="center"/>
        <w:rPr>
          <w:rFonts w:cs="B Nazanin"/>
          <w:b/>
          <w:bCs/>
          <w:sz w:val="28"/>
          <w:szCs w:val="28"/>
          <w:rtl/>
          <w:lang w:bidi="fa-IR"/>
        </w:rPr>
      </w:pPr>
    </w:p>
    <w:p w14:paraId="30EBA3F2" w14:textId="77777777" w:rsidR="00BC3CB6" w:rsidRDefault="00BC3CB6" w:rsidP="00BC3CB6">
      <w:pPr>
        <w:bidi/>
        <w:jc w:val="center"/>
        <w:rPr>
          <w:rFonts w:cs="B Nazanin"/>
          <w:b/>
          <w:bCs/>
          <w:sz w:val="28"/>
          <w:szCs w:val="28"/>
          <w:rtl/>
          <w:lang w:bidi="fa-IR"/>
        </w:rPr>
      </w:pPr>
    </w:p>
    <w:p w14:paraId="5AFD5ABF" w14:textId="77777777" w:rsidR="00BC3CB6" w:rsidRDefault="00BC3CB6" w:rsidP="00BC3CB6">
      <w:pPr>
        <w:bidi/>
        <w:jc w:val="center"/>
        <w:rPr>
          <w:rFonts w:cs="B Nazanin"/>
          <w:b/>
          <w:bCs/>
          <w:sz w:val="28"/>
          <w:szCs w:val="28"/>
          <w:rtl/>
          <w:lang w:bidi="fa-IR"/>
        </w:rPr>
      </w:pPr>
    </w:p>
    <w:p w14:paraId="448F3770" w14:textId="77777777" w:rsidR="00BC3CB6" w:rsidRDefault="00BC3CB6" w:rsidP="00BC3CB6">
      <w:pPr>
        <w:bidi/>
        <w:jc w:val="center"/>
        <w:rPr>
          <w:rFonts w:cs="B Nazanin"/>
          <w:b/>
          <w:bCs/>
          <w:sz w:val="28"/>
          <w:szCs w:val="28"/>
          <w:rtl/>
          <w:lang w:bidi="fa-IR"/>
        </w:rPr>
      </w:pPr>
    </w:p>
    <w:p w14:paraId="454EACA9" w14:textId="77777777" w:rsidR="00BC3CB6" w:rsidRDefault="00BC3CB6" w:rsidP="00BC3CB6">
      <w:pPr>
        <w:bidi/>
        <w:jc w:val="center"/>
        <w:rPr>
          <w:rFonts w:cs="B Nazanin"/>
          <w:b/>
          <w:bCs/>
          <w:sz w:val="28"/>
          <w:szCs w:val="28"/>
          <w:rtl/>
          <w:lang w:bidi="fa-IR"/>
        </w:rPr>
      </w:pPr>
    </w:p>
    <w:p w14:paraId="7642BB97" w14:textId="77777777" w:rsidR="00BC3CB6" w:rsidRDefault="00BC3CB6" w:rsidP="00BC3CB6">
      <w:pPr>
        <w:bidi/>
        <w:jc w:val="center"/>
        <w:rPr>
          <w:rFonts w:cs="B Nazanin"/>
          <w:b/>
          <w:bCs/>
          <w:sz w:val="28"/>
          <w:szCs w:val="28"/>
          <w:rtl/>
          <w:lang w:bidi="fa-IR"/>
        </w:rPr>
      </w:pPr>
    </w:p>
    <w:p w14:paraId="792374C8" w14:textId="77777777" w:rsidR="00BC3CB6" w:rsidRDefault="00BC3CB6" w:rsidP="00BC3CB6">
      <w:pPr>
        <w:bidi/>
        <w:jc w:val="center"/>
        <w:rPr>
          <w:rFonts w:cs="B Nazanin"/>
          <w:b/>
          <w:bCs/>
          <w:sz w:val="28"/>
          <w:szCs w:val="28"/>
          <w:rtl/>
          <w:lang w:bidi="fa-IR"/>
        </w:rPr>
      </w:pPr>
    </w:p>
    <w:p w14:paraId="60441045" w14:textId="77777777" w:rsidR="00BC3CB6" w:rsidRDefault="00BC3CB6" w:rsidP="00BC3CB6">
      <w:pPr>
        <w:bidi/>
        <w:jc w:val="center"/>
        <w:rPr>
          <w:rFonts w:cs="B Nazanin"/>
          <w:b/>
          <w:bCs/>
          <w:sz w:val="28"/>
          <w:szCs w:val="28"/>
          <w:rtl/>
          <w:lang w:bidi="fa-IR"/>
        </w:rPr>
      </w:pPr>
    </w:p>
    <w:p w14:paraId="2E310B66" w14:textId="77777777" w:rsidR="00BC3CB6" w:rsidRDefault="00BC3CB6" w:rsidP="00BC3CB6">
      <w:pPr>
        <w:bidi/>
        <w:rPr>
          <w:rFonts w:cs="B Nazanin"/>
          <w:b/>
          <w:bCs/>
          <w:rtl/>
        </w:rPr>
      </w:pPr>
      <w:r w:rsidRPr="00F73695">
        <w:rPr>
          <w:rFonts w:cs="B Nazanin" w:hint="cs"/>
          <w:b/>
          <w:bCs/>
          <w:sz w:val="28"/>
          <w:szCs w:val="28"/>
          <w:rtl/>
        </w:rPr>
        <w:t>ج)نمودارها:</w:t>
      </w:r>
    </w:p>
    <w:p w14:paraId="2A8F03D9" w14:textId="77777777" w:rsidR="00BC3CB6" w:rsidRPr="00F73695" w:rsidRDefault="00BC3CB6" w:rsidP="00BC3CB6">
      <w:pPr>
        <w:bidi/>
        <w:rPr>
          <w:rFonts w:cs="B Nazanin"/>
          <w:b/>
          <w:bCs/>
          <w:rtl/>
        </w:rPr>
      </w:pPr>
    </w:p>
    <w:p w14:paraId="4B9373B9" w14:textId="77777777" w:rsidR="00BC3CB6" w:rsidRDefault="00BC3CB6" w:rsidP="00BC3CB6">
      <w:pPr>
        <w:bidi/>
        <w:jc w:val="center"/>
        <w:rPr>
          <w:rFonts w:cs="B Nazanin"/>
          <w:b/>
          <w:bCs/>
          <w:rtl/>
        </w:rPr>
      </w:pPr>
      <w:r w:rsidRPr="00E72100">
        <w:rPr>
          <w:rFonts w:cs="B Nazanin"/>
          <w:b/>
          <w:bCs/>
          <w:noProof/>
          <w:sz w:val="28"/>
          <w:szCs w:val="28"/>
          <w:highlight w:val="yellow"/>
          <w:rtl/>
        </w:rPr>
        <w:drawing>
          <wp:inline distT="0" distB="0" distL="0" distR="0" wp14:anchorId="15D9ECB9" wp14:editId="645B2AA1">
            <wp:extent cx="7915275" cy="439102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2CB5C84" w14:textId="77777777" w:rsidR="00BC3CB6" w:rsidRDefault="00BC3CB6" w:rsidP="00BC3CB6">
      <w:pPr>
        <w:bidi/>
        <w:ind w:left="60"/>
        <w:rPr>
          <w:rFonts w:cs="B Nazanin"/>
          <w:b/>
          <w:bCs/>
          <w:sz w:val="28"/>
          <w:szCs w:val="28"/>
          <w:rtl/>
        </w:rPr>
      </w:pPr>
    </w:p>
    <w:p w14:paraId="7EA92BC3" w14:textId="77777777" w:rsidR="00BC3CB6" w:rsidRDefault="00BC3CB6" w:rsidP="00BC3CB6">
      <w:pPr>
        <w:bidi/>
        <w:ind w:left="60"/>
        <w:rPr>
          <w:rFonts w:cs="B Nazanin"/>
          <w:b/>
          <w:bCs/>
          <w:sz w:val="28"/>
          <w:szCs w:val="28"/>
          <w:rtl/>
        </w:rPr>
      </w:pPr>
    </w:p>
    <w:p w14:paraId="3B00C2C3" w14:textId="77777777" w:rsidR="00BC3CB6" w:rsidRDefault="00BC3CB6" w:rsidP="00BC3CB6">
      <w:pPr>
        <w:bidi/>
        <w:ind w:left="60"/>
        <w:rPr>
          <w:rFonts w:cs="B Nazanin"/>
          <w:b/>
          <w:bCs/>
          <w:sz w:val="28"/>
          <w:szCs w:val="28"/>
          <w:rtl/>
        </w:rPr>
      </w:pPr>
      <w:r w:rsidRPr="00F73695">
        <w:rPr>
          <w:rFonts w:cs="B Nazanin" w:hint="cs"/>
          <w:b/>
          <w:bCs/>
          <w:sz w:val="28"/>
          <w:szCs w:val="28"/>
          <w:rtl/>
        </w:rPr>
        <w:t>د)</w:t>
      </w:r>
      <w:r w:rsidRPr="002D54A7">
        <w:rPr>
          <w:rFonts w:cs="B Nazanin" w:hint="cs"/>
          <w:sz w:val="24"/>
          <w:szCs w:val="24"/>
          <w:rtl/>
        </w:rPr>
        <w:t xml:space="preserve"> </w:t>
      </w:r>
      <w:r>
        <w:rPr>
          <w:rFonts w:cs="B Nazanin" w:hint="cs"/>
          <w:b/>
          <w:bCs/>
          <w:sz w:val="28"/>
          <w:szCs w:val="28"/>
          <w:rtl/>
        </w:rPr>
        <w:t>عملکرد برنامه‌ها  :</w:t>
      </w:r>
    </w:p>
    <w:p w14:paraId="273C9479" w14:textId="77777777" w:rsidR="00BC3CB6" w:rsidRPr="00136A5A" w:rsidRDefault="00BC3CB6" w:rsidP="00BC3CB6">
      <w:pPr>
        <w:pStyle w:val="ListParagraph"/>
        <w:numPr>
          <w:ilvl w:val="0"/>
          <w:numId w:val="12"/>
        </w:numPr>
        <w:bidi/>
        <w:rPr>
          <w:rFonts w:cs="B Nazanin"/>
          <w:sz w:val="24"/>
          <w:szCs w:val="24"/>
          <w:rtl/>
        </w:rPr>
      </w:pPr>
      <w:r w:rsidRPr="00136A5A">
        <w:rPr>
          <w:rFonts w:cs="B Nazanin" w:hint="cs"/>
          <w:sz w:val="24"/>
          <w:szCs w:val="24"/>
          <w:rtl/>
        </w:rPr>
        <w:t>بازدید از مراکز خدمات جامع سلامت و تکمیل چک لیست های تعمیرات و بهبود استانداردو چک لیست پایش مراکز واحد گسترش</w:t>
      </w:r>
    </w:p>
    <w:p w14:paraId="5A18B36E" w14:textId="77777777" w:rsidR="00BC3CB6" w:rsidRPr="00136A5A" w:rsidRDefault="00BC3CB6" w:rsidP="00BC3CB6">
      <w:pPr>
        <w:pStyle w:val="ListParagraph"/>
        <w:numPr>
          <w:ilvl w:val="0"/>
          <w:numId w:val="12"/>
        </w:numPr>
        <w:bidi/>
        <w:rPr>
          <w:rFonts w:cs="B Nazanin"/>
          <w:sz w:val="24"/>
          <w:szCs w:val="24"/>
          <w:rtl/>
        </w:rPr>
      </w:pPr>
      <w:r w:rsidRPr="00136A5A">
        <w:rPr>
          <w:rFonts w:cs="B Nazanin" w:hint="cs"/>
          <w:sz w:val="24"/>
          <w:szCs w:val="24"/>
          <w:rtl/>
        </w:rPr>
        <w:t>جمع بندی چک لیست بهبود استاندارد و ارسال نتایج به معاونت بهداشت</w:t>
      </w:r>
    </w:p>
    <w:p w14:paraId="00A87C20" w14:textId="77777777" w:rsidR="00BC3CB6" w:rsidRPr="00136A5A" w:rsidRDefault="00BC3CB6" w:rsidP="00BC3CB6">
      <w:pPr>
        <w:pStyle w:val="ListParagraph"/>
        <w:numPr>
          <w:ilvl w:val="0"/>
          <w:numId w:val="12"/>
        </w:numPr>
        <w:bidi/>
        <w:rPr>
          <w:rFonts w:cs="B Nazanin"/>
          <w:sz w:val="24"/>
          <w:szCs w:val="24"/>
          <w:rtl/>
        </w:rPr>
      </w:pPr>
      <w:r w:rsidRPr="00136A5A">
        <w:rPr>
          <w:rFonts w:cs="B Nazanin" w:hint="cs"/>
          <w:sz w:val="24"/>
          <w:szCs w:val="24"/>
          <w:rtl/>
        </w:rPr>
        <w:t xml:space="preserve"> ارسال گزارش بازدید پایش مراکز جهت رفع مشکلات</w:t>
      </w:r>
    </w:p>
    <w:p w14:paraId="5AAE8016" w14:textId="77777777" w:rsidR="00BC3CB6" w:rsidRPr="00136A5A" w:rsidRDefault="00BC3CB6" w:rsidP="00BC3CB6">
      <w:pPr>
        <w:pStyle w:val="ListParagraph"/>
        <w:numPr>
          <w:ilvl w:val="0"/>
          <w:numId w:val="12"/>
        </w:numPr>
        <w:bidi/>
        <w:rPr>
          <w:rFonts w:cs="B Nazanin"/>
          <w:sz w:val="24"/>
          <w:szCs w:val="24"/>
          <w:rtl/>
        </w:rPr>
      </w:pPr>
      <w:r w:rsidRPr="00136A5A">
        <w:rPr>
          <w:rFonts w:cs="B Nazanin" w:hint="cs"/>
          <w:sz w:val="24"/>
          <w:szCs w:val="24"/>
          <w:rtl/>
        </w:rPr>
        <w:t>برگزاری جلسات با حضور مدیریت مرکز با سرپرستان مراکز</w:t>
      </w:r>
    </w:p>
    <w:p w14:paraId="7374A920" w14:textId="77777777" w:rsidR="00BC3CB6" w:rsidRDefault="00BC3CB6" w:rsidP="00BC3CB6">
      <w:pPr>
        <w:pStyle w:val="ListParagraph"/>
        <w:numPr>
          <w:ilvl w:val="0"/>
          <w:numId w:val="12"/>
        </w:numPr>
        <w:bidi/>
        <w:rPr>
          <w:rFonts w:cs="B Nazanin"/>
          <w:sz w:val="24"/>
          <w:szCs w:val="24"/>
        </w:rPr>
      </w:pPr>
      <w:r w:rsidRPr="009527A9">
        <w:rPr>
          <w:rFonts w:cs="B Nazanin" w:hint="cs"/>
          <w:sz w:val="24"/>
          <w:szCs w:val="24"/>
          <w:rtl/>
        </w:rPr>
        <w:t>افزایش پایش ها و تکمیل چک لیست های استانداردسازی فضای فیزیکی مراکز و پایگاهها</w:t>
      </w:r>
    </w:p>
    <w:p w14:paraId="5D8933D3" w14:textId="77777777" w:rsidR="00BC3CB6" w:rsidRDefault="00BC3CB6" w:rsidP="00BC3CB6">
      <w:pPr>
        <w:pStyle w:val="ListParagraph"/>
        <w:numPr>
          <w:ilvl w:val="0"/>
          <w:numId w:val="12"/>
        </w:numPr>
        <w:bidi/>
        <w:rPr>
          <w:rFonts w:cs="B Nazanin"/>
          <w:sz w:val="24"/>
          <w:szCs w:val="24"/>
        </w:rPr>
      </w:pPr>
      <w:r w:rsidRPr="009527A9">
        <w:rPr>
          <w:rFonts w:cs="B Nazanin" w:hint="cs"/>
          <w:sz w:val="24"/>
          <w:szCs w:val="24"/>
          <w:rtl/>
        </w:rPr>
        <w:t>تهیه لیست مراکز نیازمند تعمیرات و بازسازی و اولویت بندی مراکز از نظر نیاز به بهسازی</w:t>
      </w:r>
    </w:p>
    <w:p w14:paraId="73960196" w14:textId="77777777" w:rsidR="00BC3CB6" w:rsidRPr="00136A5A" w:rsidRDefault="00BC3CB6" w:rsidP="00BC3CB6">
      <w:pPr>
        <w:pStyle w:val="ListParagraph"/>
        <w:numPr>
          <w:ilvl w:val="0"/>
          <w:numId w:val="12"/>
        </w:numPr>
        <w:bidi/>
        <w:rPr>
          <w:rFonts w:cs="B Nazanin"/>
          <w:sz w:val="24"/>
          <w:szCs w:val="24"/>
          <w:rtl/>
        </w:rPr>
      </w:pPr>
      <w:r w:rsidRPr="00136A5A">
        <w:rPr>
          <w:rFonts w:cs="B Nazanin" w:hint="cs"/>
          <w:sz w:val="24"/>
          <w:szCs w:val="24"/>
          <w:rtl/>
        </w:rPr>
        <w:t>پایش فصلی پایگاهها بر اساس چک لیست اعتبارسنجی</w:t>
      </w:r>
    </w:p>
    <w:p w14:paraId="5CC7D2D3" w14:textId="77777777" w:rsidR="00BC3CB6" w:rsidRPr="00136A5A" w:rsidRDefault="00BC3CB6" w:rsidP="00BC3CB6">
      <w:pPr>
        <w:pStyle w:val="ListParagraph"/>
        <w:numPr>
          <w:ilvl w:val="0"/>
          <w:numId w:val="12"/>
        </w:numPr>
        <w:bidi/>
        <w:rPr>
          <w:rFonts w:cs="B Nazanin"/>
          <w:sz w:val="24"/>
          <w:szCs w:val="24"/>
          <w:rtl/>
        </w:rPr>
      </w:pPr>
      <w:r w:rsidRPr="00136A5A">
        <w:rPr>
          <w:rFonts w:cs="B Nazanin" w:hint="cs"/>
          <w:sz w:val="24"/>
          <w:szCs w:val="24"/>
          <w:rtl/>
        </w:rPr>
        <w:t>ارسال گزارش بازدید پایش پایگاه جهت رفع مشکلات اعلام شده</w:t>
      </w:r>
    </w:p>
    <w:p w14:paraId="78EFC1E4" w14:textId="77777777" w:rsidR="00BC3CB6" w:rsidRPr="00136A5A" w:rsidRDefault="00BC3CB6" w:rsidP="00BC3CB6">
      <w:pPr>
        <w:pStyle w:val="ListParagraph"/>
        <w:numPr>
          <w:ilvl w:val="0"/>
          <w:numId w:val="12"/>
        </w:numPr>
        <w:bidi/>
        <w:rPr>
          <w:rFonts w:cs="B Nazanin"/>
          <w:sz w:val="24"/>
          <w:szCs w:val="24"/>
          <w:rtl/>
        </w:rPr>
      </w:pPr>
      <w:r w:rsidRPr="00136A5A">
        <w:rPr>
          <w:rFonts w:cs="B Nazanin" w:hint="cs"/>
          <w:sz w:val="24"/>
          <w:szCs w:val="24"/>
          <w:rtl/>
        </w:rPr>
        <w:t xml:space="preserve">جمع بندی چک لیست پایش </w:t>
      </w:r>
    </w:p>
    <w:p w14:paraId="20EE2E7B" w14:textId="77777777" w:rsidR="00BC3CB6" w:rsidRPr="00136A5A" w:rsidRDefault="00BC3CB6" w:rsidP="00BC3CB6">
      <w:pPr>
        <w:pStyle w:val="ListParagraph"/>
        <w:numPr>
          <w:ilvl w:val="0"/>
          <w:numId w:val="12"/>
        </w:numPr>
        <w:bidi/>
        <w:rPr>
          <w:rFonts w:cs="B Nazanin"/>
          <w:sz w:val="24"/>
          <w:szCs w:val="24"/>
          <w:rtl/>
        </w:rPr>
      </w:pPr>
      <w:r w:rsidRPr="00136A5A">
        <w:rPr>
          <w:rFonts w:cs="B Nazanin" w:hint="cs"/>
          <w:sz w:val="24"/>
          <w:szCs w:val="24"/>
          <w:rtl/>
        </w:rPr>
        <w:t>برگزاری فصلی جلسات با حضور مدیریت مرکز بهداشت شمال با پیمانکاران محترم</w:t>
      </w:r>
    </w:p>
    <w:p w14:paraId="6C79F8D3" w14:textId="77777777" w:rsidR="00BC3CB6" w:rsidRDefault="00BC3CB6" w:rsidP="00BC3CB6">
      <w:pPr>
        <w:pStyle w:val="ListParagraph"/>
        <w:numPr>
          <w:ilvl w:val="0"/>
          <w:numId w:val="12"/>
        </w:numPr>
        <w:bidi/>
        <w:rPr>
          <w:rFonts w:cs="B Nazanin"/>
          <w:sz w:val="24"/>
          <w:szCs w:val="24"/>
        </w:rPr>
      </w:pPr>
      <w:r w:rsidRPr="00136A5A">
        <w:rPr>
          <w:rFonts w:cs="B Nazanin" w:hint="cs"/>
          <w:sz w:val="24"/>
          <w:szCs w:val="24"/>
          <w:rtl/>
        </w:rPr>
        <w:t>پیگیری شکایات از پایگاههای برون سپار</w:t>
      </w:r>
    </w:p>
    <w:p w14:paraId="1E4BB62F" w14:textId="77777777" w:rsidR="00BC3CB6" w:rsidRDefault="00BC3CB6" w:rsidP="00BC3CB6">
      <w:pPr>
        <w:pStyle w:val="ListParagraph"/>
        <w:numPr>
          <w:ilvl w:val="0"/>
          <w:numId w:val="12"/>
        </w:numPr>
        <w:bidi/>
        <w:rPr>
          <w:rFonts w:cs="B Nazanin"/>
          <w:sz w:val="24"/>
          <w:szCs w:val="24"/>
        </w:rPr>
      </w:pPr>
      <w:r w:rsidRPr="003C35FB">
        <w:rPr>
          <w:rFonts w:cs="B Nazanin" w:hint="cs"/>
          <w:sz w:val="24"/>
          <w:szCs w:val="24"/>
          <w:rtl/>
        </w:rPr>
        <w:t>ارسال گزارش بازدید پایش مراکز جهت رفع مشکلات</w:t>
      </w:r>
    </w:p>
    <w:p w14:paraId="5998E28B" w14:textId="77777777" w:rsidR="00BC3CB6" w:rsidRDefault="00BC3CB6" w:rsidP="00BC3CB6">
      <w:pPr>
        <w:pStyle w:val="ListParagraph"/>
        <w:numPr>
          <w:ilvl w:val="0"/>
          <w:numId w:val="12"/>
        </w:numPr>
        <w:bidi/>
        <w:rPr>
          <w:rFonts w:cs="B Nazanin"/>
          <w:sz w:val="24"/>
          <w:szCs w:val="24"/>
        </w:rPr>
      </w:pPr>
      <w:r>
        <w:rPr>
          <w:rFonts w:cs="B Nazanin" w:hint="cs"/>
          <w:sz w:val="24"/>
          <w:szCs w:val="24"/>
          <w:rtl/>
        </w:rPr>
        <w:t xml:space="preserve">بازدید و شمارش تجهیزات پزشکی مراکز </w:t>
      </w:r>
    </w:p>
    <w:p w14:paraId="5937D48C" w14:textId="77777777" w:rsidR="00BC3CB6" w:rsidRDefault="00BC3CB6" w:rsidP="00BC3CB6">
      <w:pPr>
        <w:pStyle w:val="ListParagraph"/>
        <w:numPr>
          <w:ilvl w:val="0"/>
          <w:numId w:val="12"/>
        </w:numPr>
        <w:bidi/>
        <w:rPr>
          <w:rFonts w:cs="B Nazanin"/>
          <w:sz w:val="24"/>
          <w:szCs w:val="24"/>
        </w:rPr>
      </w:pPr>
      <w:r>
        <w:rPr>
          <w:rFonts w:cs="B Nazanin" w:hint="cs"/>
          <w:sz w:val="24"/>
          <w:szCs w:val="24"/>
          <w:rtl/>
        </w:rPr>
        <w:t xml:space="preserve">پایش تجهیزات پزشکی مراکز از جهت سلامت ظاهری و تاییده مشخصه های فنی </w:t>
      </w:r>
    </w:p>
    <w:p w14:paraId="4DE1E7D5" w14:textId="77777777" w:rsidR="00BC3CB6" w:rsidRDefault="00BC3CB6" w:rsidP="00BC3CB6">
      <w:pPr>
        <w:pStyle w:val="ListParagraph"/>
        <w:numPr>
          <w:ilvl w:val="0"/>
          <w:numId w:val="12"/>
        </w:numPr>
        <w:bidi/>
        <w:rPr>
          <w:rFonts w:cs="B Nazanin"/>
          <w:sz w:val="24"/>
          <w:szCs w:val="24"/>
        </w:rPr>
      </w:pPr>
      <w:r>
        <w:rPr>
          <w:rFonts w:cs="B Nazanin" w:hint="cs"/>
          <w:sz w:val="24"/>
          <w:szCs w:val="24"/>
          <w:rtl/>
        </w:rPr>
        <w:t>بکار گیری تجهیزات انبار شده و مازاد در برخی از مراکز جهت بکار گیری در مراکز دیگر در جهت نگهداشت سرمایه</w:t>
      </w:r>
    </w:p>
    <w:p w14:paraId="6E87C293" w14:textId="77777777" w:rsidR="00BC3CB6" w:rsidRDefault="00BC3CB6" w:rsidP="00BC3CB6">
      <w:pPr>
        <w:pStyle w:val="ListParagraph"/>
        <w:numPr>
          <w:ilvl w:val="0"/>
          <w:numId w:val="12"/>
        </w:numPr>
        <w:bidi/>
        <w:rPr>
          <w:rFonts w:cs="B Nazanin"/>
          <w:sz w:val="24"/>
          <w:szCs w:val="24"/>
        </w:rPr>
      </w:pPr>
      <w:r>
        <w:rPr>
          <w:rFonts w:cs="B Nazanin" w:hint="cs"/>
          <w:sz w:val="24"/>
          <w:szCs w:val="24"/>
          <w:rtl/>
        </w:rPr>
        <w:t>پیگیری آسیبهای وارده به مراکز در جنگ رمضان</w:t>
      </w:r>
    </w:p>
    <w:p w14:paraId="69406654" w14:textId="77777777" w:rsidR="00BC3CB6" w:rsidRPr="00592523" w:rsidRDefault="00BC3CB6" w:rsidP="00BC3CB6">
      <w:pPr>
        <w:pStyle w:val="ListParagraph"/>
        <w:numPr>
          <w:ilvl w:val="0"/>
          <w:numId w:val="12"/>
        </w:numPr>
        <w:bidi/>
        <w:rPr>
          <w:rFonts w:cs="B Nazanin"/>
          <w:sz w:val="24"/>
          <w:szCs w:val="24"/>
        </w:rPr>
      </w:pPr>
      <w:r w:rsidRPr="00592523">
        <w:rPr>
          <w:rFonts w:cs="B Nazanin"/>
          <w:sz w:val="24"/>
          <w:szCs w:val="24"/>
          <w:rtl/>
        </w:rPr>
        <w:t>جلوگ</w:t>
      </w:r>
      <w:r w:rsidRPr="00592523">
        <w:rPr>
          <w:rFonts w:cs="B Nazanin" w:hint="cs"/>
          <w:sz w:val="24"/>
          <w:szCs w:val="24"/>
          <w:rtl/>
        </w:rPr>
        <w:t>ی</w:t>
      </w:r>
      <w:r w:rsidRPr="00592523">
        <w:rPr>
          <w:rFonts w:cs="B Nazanin" w:hint="eastAsia"/>
          <w:sz w:val="24"/>
          <w:szCs w:val="24"/>
          <w:rtl/>
        </w:rPr>
        <w:t>ر</w:t>
      </w:r>
      <w:r w:rsidRPr="00592523">
        <w:rPr>
          <w:rFonts w:cs="B Nazanin" w:hint="cs"/>
          <w:sz w:val="24"/>
          <w:szCs w:val="24"/>
          <w:rtl/>
        </w:rPr>
        <w:t>ی</w:t>
      </w:r>
      <w:r w:rsidRPr="00592523">
        <w:rPr>
          <w:rFonts w:cs="B Nazanin"/>
          <w:sz w:val="24"/>
          <w:szCs w:val="24"/>
          <w:rtl/>
        </w:rPr>
        <w:t xml:space="preserve"> و حداقل ساز</w:t>
      </w:r>
      <w:r w:rsidRPr="00592523">
        <w:rPr>
          <w:rFonts w:cs="B Nazanin" w:hint="cs"/>
          <w:sz w:val="24"/>
          <w:szCs w:val="24"/>
          <w:rtl/>
        </w:rPr>
        <w:t>ی</w:t>
      </w:r>
      <w:r w:rsidRPr="00592523">
        <w:rPr>
          <w:rFonts w:cs="B Nazanin"/>
          <w:sz w:val="24"/>
          <w:szCs w:val="24"/>
          <w:rtl/>
        </w:rPr>
        <w:t xml:space="preserve"> تعم</w:t>
      </w:r>
      <w:r w:rsidRPr="00592523">
        <w:rPr>
          <w:rFonts w:cs="B Nazanin" w:hint="cs"/>
          <w:sz w:val="24"/>
          <w:szCs w:val="24"/>
          <w:rtl/>
        </w:rPr>
        <w:t>ی</w:t>
      </w:r>
      <w:r w:rsidRPr="00592523">
        <w:rPr>
          <w:rFonts w:cs="B Nazanin" w:hint="eastAsia"/>
          <w:sz w:val="24"/>
          <w:szCs w:val="24"/>
          <w:rtl/>
        </w:rPr>
        <w:t>رات</w:t>
      </w:r>
      <w:r w:rsidRPr="00592523">
        <w:rPr>
          <w:rFonts w:cs="B Nazanin"/>
          <w:sz w:val="24"/>
          <w:szCs w:val="24"/>
          <w:rtl/>
        </w:rPr>
        <w:t xml:space="preserve"> برونسپار و کاهش هز</w:t>
      </w:r>
      <w:r w:rsidRPr="00592523">
        <w:rPr>
          <w:rFonts w:cs="B Nazanin" w:hint="cs"/>
          <w:sz w:val="24"/>
          <w:szCs w:val="24"/>
          <w:rtl/>
        </w:rPr>
        <w:t>ی</w:t>
      </w:r>
      <w:r w:rsidRPr="00592523">
        <w:rPr>
          <w:rFonts w:cs="B Nazanin" w:hint="eastAsia"/>
          <w:sz w:val="24"/>
          <w:szCs w:val="24"/>
          <w:rtl/>
        </w:rPr>
        <w:t>نه</w:t>
      </w:r>
      <w:r w:rsidRPr="00592523">
        <w:rPr>
          <w:rFonts w:cs="B Nazanin"/>
          <w:sz w:val="24"/>
          <w:szCs w:val="24"/>
          <w:rtl/>
        </w:rPr>
        <w:t xml:space="preserve"> تعم</w:t>
      </w:r>
      <w:r w:rsidRPr="00592523">
        <w:rPr>
          <w:rFonts w:cs="B Nazanin" w:hint="cs"/>
          <w:sz w:val="24"/>
          <w:szCs w:val="24"/>
          <w:rtl/>
        </w:rPr>
        <w:t>ی</w:t>
      </w:r>
      <w:r w:rsidRPr="00592523">
        <w:rPr>
          <w:rFonts w:cs="B Nazanin" w:hint="eastAsia"/>
          <w:sz w:val="24"/>
          <w:szCs w:val="24"/>
          <w:rtl/>
        </w:rPr>
        <w:t>رات</w:t>
      </w:r>
    </w:p>
    <w:p w14:paraId="66A29821" w14:textId="77777777" w:rsidR="00BC3CB6" w:rsidRPr="00592523" w:rsidRDefault="00BC3CB6" w:rsidP="00BC3CB6">
      <w:pPr>
        <w:pStyle w:val="ListParagraph"/>
        <w:numPr>
          <w:ilvl w:val="0"/>
          <w:numId w:val="12"/>
        </w:numPr>
        <w:bidi/>
        <w:rPr>
          <w:rFonts w:cs="B Nazanin"/>
          <w:sz w:val="24"/>
          <w:szCs w:val="24"/>
        </w:rPr>
      </w:pPr>
      <w:r w:rsidRPr="00592523">
        <w:rPr>
          <w:rFonts w:cs="B Nazanin" w:hint="eastAsia"/>
          <w:sz w:val="24"/>
          <w:szCs w:val="24"/>
          <w:rtl/>
        </w:rPr>
        <w:t>کارشناس</w:t>
      </w:r>
      <w:r w:rsidRPr="00592523">
        <w:rPr>
          <w:rFonts w:cs="B Nazanin" w:hint="cs"/>
          <w:sz w:val="24"/>
          <w:szCs w:val="24"/>
          <w:rtl/>
        </w:rPr>
        <w:t>ی</w:t>
      </w:r>
      <w:r w:rsidRPr="00592523">
        <w:rPr>
          <w:rFonts w:cs="B Nazanin"/>
          <w:sz w:val="24"/>
          <w:szCs w:val="24"/>
          <w:rtl/>
        </w:rPr>
        <w:t xml:space="preserve"> و به</w:t>
      </w:r>
      <w:r w:rsidRPr="00592523">
        <w:rPr>
          <w:rFonts w:cs="B Nazanin" w:hint="cs"/>
          <w:sz w:val="24"/>
          <w:szCs w:val="24"/>
          <w:rtl/>
        </w:rPr>
        <w:t>ی</w:t>
      </w:r>
      <w:r w:rsidRPr="00592523">
        <w:rPr>
          <w:rFonts w:cs="B Nazanin" w:hint="eastAsia"/>
          <w:sz w:val="24"/>
          <w:szCs w:val="24"/>
          <w:rtl/>
        </w:rPr>
        <w:t>نه</w:t>
      </w:r>
      <w:r w:rsidRPr="00592523">
        <w:rPr>
          <w:rFonts w:cs="B Nazanin"/>
          <w:sz w:val="24"/>
          <w:szCs w:val="24"/>
          <w:rtl/>
        </w:rPr>
        <w:t xml:space="preserve"> ساز</w:t>
      </w:r>
      <w:r w:rsidRPr="00592523">
        <w:rPr>
          <w:rFonts w:cs="B Nazanin" w:hint="cs"/>
          <w:sz w:val="24"/>
          <w:szCs w:val="24"/>
          <w:rtl/>
        </w:rPr>
        <w:t>ی</w:t>
      </w:r>
      <w:r w:rsidRPr="00592523">
        <w:rPr>
          <w:rFonts w:cs="B Nazanin"/>
          <w:sz w:val="24"/>
          <w:szCs w:val="24"/>
          <w:rtl/>
        </w:rPr>
        <w:t xml:space="preserve">  درخواست تام</w:t>
      </w:r>
      <w:r w:rsidRPr="00592523">
        <w:rPr>
          <w:rFonts w:cs="B Nazanin" w:hint="cs"/>
          <w:sz w:val="24"/>
          <w:szCs w:val="24"/>
          <w:rtl/>
        </w:rPr>
        <w:t>ی</w:t>
      </w:r>
      <w:r w:rsidRPr="00592523">
        <w:rPr>
          <w:rFonts w:cs="B Nazanin" w:hint="eastAsia"/>
          <w:sz w:val="24"/>
          <w:szCs w:val="24"/>
          <w:rtl/>
        </w:rPr>
        <w:t>ن</w:t>
      </w:r>
      <w:r w:rsidRPr="00592523">
        <w:rPr>
          <w:rFonts w:cs="B Nazanin"/>
          <w:sz w:val="24"/>
          <w:szCs w:val="24"/>
          <w:rtl/>
        </w:rPr>
        <w:t xml:space="preserve"> و خر</w:t>
      </w:r>
      <w:r w:rsidRPr="00592523">
        <w:rPr>
          <w:rFonts w:cs="B Nazanin" w:hint="cs"/>
          <w:sz w:val="24"/>
          <w:szCs w:val="24"/>
          <w:rtl/>
        </w:rPr>
        <w:t>ی</w:t>
      </w:r>
      <w:r w:rsidRPr="00592523">
        <w:rPr>
          <w:rFonts w:cs="B Nazanin" w:hint="eastAsia"/>
          <w:sz w:val="24"/>
          <w:szCs w:val="24"/>
          <w:rtl/>
        </w:rPr>
        <w:t>د</w:t>
      </w:r>
      <w:r w:rsidRPr="00592523">
        <w:rPr>
          <w:rFonts w:cs="B Nazanin"/>
          <w:sz w:val="24"/>
          <w:szCs w:val="24"/>
          <w:rtl/>
        </w:rPr>
        <w:t xml:space="preserve"> تجه</w:t>
      </w:r>
      <w:r w:rsidRPr="00592523">
        <w:rPr>
          <w:rFonts w:cs="B Nazanin" w:hint="cs"/>
          <w:sz w:val="24"/>
          <w:szCs w:val="24"/>
          <w:rtl/>
        </w:rPr>
        <w:t>ی</w:t>
      </w:r>
      <w:r w:rsidRPr="00592523">
        <w:rPr>
          <w:rFonts w:cs="B Nazanin" w:hint="eastAsia"/>
          <w:sz w:val="24"/>
          <w:szCs w:val="24"/>
          <w:rtl/>
        </w:rPr>
        <w:t>زات</w:t>
      </w:r>
      <w:r w:rsidRPr="00592523">
        <w:rPr>
          <w:rFonts w:cs="B Nazanin"/>
          <w:sz w:val="24"/>
          <w:szCs w:val="24"/>
          <w:rtl/>
        </w:rPr>
        <w:t xml:space="preserve"> از سو</w:t>
      </w:r>
      <w:r w:rsidRPr="00592523">
        <w:rPr>
          <w:rFonts w:cs="B Nazanin" w:hint="cs"/>
          <w:sz w:val="24"/>
          <w:szCs w:val="24"/>
          <w:rtl/>
        </w:rPr>
        <w:t>ی</w:t>
      </w:r>
      <w:r w:rsidRPr="00592523">
        <w:rPr>
          <w:rFonts w:cs="B Nazanin"/>
          <w:sz w:val="24"/>
          <w:szCs w:val="24"/>
          <w:rtl/>
        </w:rPr>
        <w:t xml:space="preserve"> مراکز</w:t>
      </w:r>
    </w:p>
    <w:p w14:paraId="06B30E3F" w14:textId="77777777" w:rsidR="00BC3CB6" w:rsidRPr="00592523" w:rsidRDefault="00BC3CB6" w:rsidP="00BC3CB6">
      <w:pPr>
        <w:pStyle w:val="ListParagraph"/>
        <w:numPr>
          <w:ilvl w:val="0"/>
          <w:numId w:val="12"/>
        </w:numPr>
        <w:bidi/>
        <w:rPr>
          <w:rFonts w:cs="B Nazanin"/>
          <w:sz w:val="24"/>
          <w:szCs w:val="24"/>
        </w:rPr>
      </w:pPr>
      <w:r w:rsidRPr="00592523">
        <w:rPr>
          <w:rFonts w:cs="B Nazanin" w:hint="eastAsia"/>
          <w:sz w:val="24"/>
          <w:szCs w:val="24"/>
          <w:rtl/>
        </w:rPr>
        <w:t>بروز</w:t>
      </w:r>
      <w:r w:rsidRPr="00592523">
        <w:rPr>
          <w:rFonts w:cs="B Nazanin"/>
          <w:sz w:val="24"/>
          <w:szCs w:val="24"/>
          <w:rtl/>
        </w:rPr>
        <w:t xml:space="preserve"> رسان</w:t>
      </w:r>
      <w:r w:rsidRPr="00592523">
        <w:rPr>
          <w:rFonts w:cs="B Nazanin" w:hint="cs"/>
          <w:sz w:val="24"/>
          <w:szCs w:val="24"/>
          <w:rtl/>
        </w:rPr>
        <w:t>ی</w:t>
      </w:r>
      <w:r w:rsidRPr="00592523">
        <w:rPr>
          <w:rFonts w:cs="B Nazanin"/>
          <w:sz w:val="24"/>
          <w:szCs w:val="24"/>
          <w:rtl/>
        </w:rPr>
        <w:t xml:space="preserve"> تعداد و موجود</w:t>
      </w:r>
      <w:r w:rsidRPr="00592523">
        <w:rPr>
          <w:rFonts w:cs="B Nazanin" w:hint="cs"/>
          <w:sz w:val="24"/>
          <w:szCs w:val="24"/>
          <w:rtl/>
        </w:rPr>
        <w:t>ی</w:t>
      </w:r>
      <w:r w:rsidRPr="00592523">
        <w:rPr>
          <w:rFonts w:cs="B Nazanin"/>
          <w:sz w:val="24"/>
          <w:szCs w:val="24"/>
          <w:rtl/>
        </w:rPr>
        <w:t xml:space="preserve"> تجه</w:t>
      </w:r>
      <w:r w:rsidRPr="00592523">
        <w:rPr>
          <w:rFonts w:cs="B Nazanin" w:hint="cs"/>
          <w:sz w:val="24"/>
          <w:szCs w:val="24"/>
          <w:rtl/>
        </w:rPr>
        <w:t>ی</w:t>
      </w:r>
      <w:r w:rsidRPr="00592523">
        <w:rPr>
          <w:rFonts w:cs="B Nazanin" w:hint="eastAsia"/>
          <w:sz w:val="24"/>
          <w:szCs w:val="24"/>
          <w:rtl/>
        </w:rPr>
        <w:t>زات</w:t>
      </w:r>
      <w:r w:rsidRPr="00592523">
        <w:rPr>
          <w:rFonts w:cs="B Nazanin"/>
          <w:sz w:val="24"/>
          <w:szCs w:val="24"/>
          <w:rtl/>
        </w:rPr>
        <w:t xml:space="preserve"> پزشک</w:t>
      </w:r>
      <w:r w:rsidRPr="00592523">
        <w:rPr>
          <w:rFonts w:cs="B Nazanin" w:hint="cs"/>
          <w:sz w:val="24"/>
          <w:szCs w:val="24"/>
          <w:rtl/>
        </w:rPr>
        <w:t>ی</w:t>
      </w:r>
      <w:r w:rsidRPr="00592523">
        <w:rPr>
          <w:rFonts w:cs="B Nazanin"/>
          <w:sz w:val="24"/>
          <w:szCs w:val="24"/>
          <w:rtl/>
        </w:rPr>
        <w:t xml:space="preserve"> در سامانه </w:t>
      </w:r>
      <w:r w:rsidRPr="00592523">
        <w:rPr>
          <w:rFonts w:cs="B Nazanin" w:hint="cs"/>
          <w:sz w:val="24"/>
          <w:szCs w:val="24"/>
          <w:rtl/>
        </w:rPr>
        <w:t>ی</w:t>
      </w:r>
      <w:r w:rsidRPr="00592523">
        <w:rPr>
          <w:rFonts w:cs="B Nazanin" w:hint="eastAsia"/>
          <w:sz w:val="24"/>
          <w:szCs w:val="24"/>
          <w:rtl/>
        </w:rPr>
        <w:t>کپارچه</w:t>
      </w:r>
      <w:r w:rsidRPr="00592523">
        <w:rPr>
          <w:rFonts w:cs="B Nazanin"/>
          <w:sz w:val="24"/>
          <w:szCs w:val="24"/>
          <w:rtl/>
        </w:rPr>
        <w:t xml:space="preserve"> تجه</w:t>
      </w:r>
      <w:r w:rsidRPr="00592523">
        <w:rPr>
          <w:rFonts w:cs="B Nazanin" w:hint="cs"/>
          <w:sz w:val="24"/>
          <w:szCs w:val="24"/>
          <w:rtl/>
        </w:rPr>
        <w:t>ی</w:t>
      </w:r>
      <w:r w:rsidRPr="00592523">
        <w:rPr>
          <w:rFonts w:cs="B Nazanin" w:hint="eastAsia"/>
          <w:sz w:val="24"/>
          <w:szCs w:val="24"/>
          <w:rtl/>
        </w:rPr>
        <w:t>زات</w:t>
      </w:r>
      <w:r w:rsidRPr="00592523">
        <w:rPr>
          <w:rFonts w:cs="B Nazanin"/>
          <w:sz w:val="24"/>
          <w:szCs w:val="24"/>
          <w:rtl/>
        </w:rPr>
        <w:t xml:space="preserve"> پزشک</w:t>
      </w:r>
      <w:r w:rsidRPr="00592523">
        <w:rPr>
          <w:rFonts w:cs="B Nazanin" w:hint="cs"/>
          <w:sz w:val="24"/>
          <w:szCs w:val="24"/>
          <w:rtl/>
        </w:rPr>
        <w:t>ی</w:t>
      </w:r>
    </w:p>
    <w:p w14:paraId="1E363BB7" w14:textId="77777777" w:rsidR="00BC3CB6" w:rsidRPr="00592523" w:rsidRDefault="00BC3CB6" w:rsidP="00BC3CB6">
      <w:pPr>
        <w:pStyle w:val="ListParagraph"/>
        <w:numPr>
          <w:ilvl w:val="0"/>
          <w:numId w:val="12"/>
        </w:numPr>
        <w:bidi/>
        <w:rPr>
          <w:rFonts w:cs="B Nazanin"/>
          <w:sz w:val="24"/>
          <w:szCs w:val="24"/>
        </w:rPr>
      </w:pPr>
      <w:r w:rsidRPr="00592523">
        <w:rPr>
          <w:rFonts w:cs="B Nazanin" w:hint="eastAsia"/>
          <w:sz w:val="24"/>
          <w:szCs w:val="24"/>
          <w:rtl/>
        </w:rPr>
        <w:t>ثبت</w:t>
      </w:r>
      <w:r w:rsidRPr="00592523">
        <w:rPr>
          <w:rFonts w:cs="B Nazanin"/>
          <w:sz w:val="24"/>
          <w:szCs w:val="24"/>
          <w:rtl/>
        </w:rPr>
        <w:t xml:space="preserve"> به موقع تعم</w:t>
      </w:r>
      <w:r w:rsidRPr="00592523">
        <w:rPr>
          <w:rFonts w:cs="B Nazanin" w:hint="cs"/>
          <w:sz w:val="24"/>
          <w:szCs w:val="24"/>
          <w:rtl/>
        </w:rPr>
        <w:t>ی</w:t>
      </w:r>
      <w:r w:rsidRPr="00592523">
        <w:rPr>
          <w:rFonts w:cs="B Nazanin" w:hint="eastAsia"/>
          <w:sz w:val="24"/>
          <w:szCs w:val="24"/>
          <w:rtl/>
        </w:rPr>
        <w:t>رات</w:t>
      </w:r>
      <w:r w:rsidRPr="00592523">
        <w:rPr>
          <w:rFonts w:cs="B Nazanin"/>
          <w:sz w:val="24"/>
          <w:szCs w:val="24"/>
          <w:rtl/>
        </w:rPr>
        <w:t xml:space="preserve"> و کال</w:t>
      </w:r>
      <w:r w:rsidRPr="00592523">
        <w:rPr>
          <w:rFonts w:cs="B Nazanin" w:hint="cs"/>
          <w:sz w:val="24"/>
          <w:szCs w:val="24"/>
          <w:rtl/>
        </w:rPr>
        <w:t>ی</w:t>
      </w:r>
      <w:r w:rsidRPr="00592523">
        <w:rPr>
          <w:rFonts w:cs="B Nazanin" w:hint="eastAsia"/>
          <w:sz w:val="24"/>
          <w:szCs w:val="24"/>
          <w:rtl/>
        </w:rPr>
        <w:t>براس</w:t>
      </w:r>
      <w:r w:rsidRPr="00592523">
        <w:rPr>
          <w:rFonts w:cs="B Nazanin" w:hint="cs"/>
          <w:sz w:val="24"/>
          <w:szCs w:val="24"/>
          <w:rtl/>
        </w:rPr>
        <w:t>ی</w:t>
      </w:r>
      <w:r w:rsidRPr="00592523">
        <w:rPr>
          <w:rFonts w:cs="B Nazanin" w:hint="eastAsia"/>
          <w:sz w:val="24"/>
          <w:szCs w:val="24"/>
          <w:rtl/>
        </w:rPr>
        <w:t>ون</w:t>
      </w:r>
      <w:r w:rsidRPr="00592523">
        <w:rPr>
          <w:rFonts w:cs="B Nazanin"/>
          <w:sz w:val="24"/>
          <w:szCs w:val="24"/>
          <w:rtl/>
        </w:rPr>
        <w:t xml:space="preserve"> تجه</w:t>
      </w:r>
      <w:r w:rsidRPr="00592523">
        <w:rPr>
          <w:rFonts w:cs="B Nazanin" w:hint="cs"/>
          <w:sz w:val="24"/>
          <w:szCs w:val="24"/>
          <w:rtl/>
        </w:rPr>
        <w:t>ی</w:t>
      </w:r>
      <w:r w:rsidRPr="00592523">
        <w:rPr>
          <w:rFonts w:cs="B Nazanin" w:hint="eastAsia"/>
          <w:sz w:val="24"/>
          <w:szCs w:val="24"/>
          <w:rtl/>
        </w:rPr>
        <w:t>زات</w:t>
      </w:r>
      <w:r w:rsidRPr="00592523">
        <w:rPr>
          <w:rFonts w:cs="B Nazanin"/>
          <w:sz w:val="24"/>
          <w:szCs w:val="24"/>
          <w:rtl/>
        </w:rPr>
        <w:t xml:space="preserve"> پزشک</w:t>
      </w:r>
      <w:r w:rsidRPr="00592523">
        <w:rPr>
          <w:rFonts w:cs="B Nazanin" w:hint="cs"/>
          <w:sz w:val="24"/>
          <w:szCs w:val="24"/>
          <w:rtl/>
        </w:rPr>
        <w:t>ی</w:t>
      </w:r>
      <w:r w:rsidRPr="00592523">
        <w:rPr>
          <w:rFonts w:cs="B Nazanin"/>
          <w:sz w:val="24"/>
          <w:szCs w:val="24"/>
          <w:rtl/>
        </w:rPr>
        <w:t xml:space="preserve"> در سامانه </w:t>
      </w:r>
      <w:r w:rsidRPr="00592523">
        <w:rPr>
          <w:rFonts w:cs="B Nazanin" w:hint="cs"/>
          <w:sz w:val="24"/>
          <w:szCs w:val="24"/>
          <w:rtl/>
        </w:rPr>
        <w:t>ی</w:t>
      </w:r>
      <w:r w:rsidRPr="00592523">
        <w:rPr>
          <w:rFonts w:cs="B Nazanin" w:hint="eastAsia"/>
          <w:sz w:val="24"/>
          <w:szCs w:val="24"/>
          <w:rtl/>
        </w:rPr>
        <w:t>کپارچه</w:t>
      </w:r>
      <w:r w:rsidRPr="00592523">
        <w:rPr>
          <w:rFonts w:cs="B Nazanin"/>
          <w:sz w:val="24"/>
          <w:szCs w:val="24"/>
          <w:rtl/>
        </w:rPr>
        <w:t xml:space="preserve"> تجه</w:t>
      </w:r>
      <w:r w:rsidRPr="00592523">
        <w:rPr>
          <w:rFonts w:cs="B Nazanin" w:hint="cs"/>
          <w:sz w:val="24"/>
          <w:szCs w:val="24"/>
          <w:rtl/>
        </w:rPr>
        <w:t>ی</w:t>
      </w:r>
      <w:r w:rsidRPr="00592523">
        <w:rPr>
          <w:rFonts w:cs="B Nazanin" w:hint="eastAsia"/>
          <w:sz w:val="24"/>
          <w:szCs w:val="24"/>
          <w:rtl/>
        </w:rPr>
        <w:t>زات</w:t>
      </w:r>
      <w:r w:rsidRPr="00592523">
        <w:rPr>
          <w:rFonts w:cs="B Nazanin"/>
          <w:sz w:val="24"/>
          <w:szCs w:val="24"/>
          <w:rtl/>
        </w:rPr>
        <w:t xml:space="preserve"> پزشک</w:t>
      </w:r>
      <w:r w:rsidRPr="00592523">
        <w:rPr>
          <w:rFonts w:cs="B Nazanin" w:hint="cs"/>
          <w:sz w:val="24"/>
          <w:szCs w:val="24"/>
          <w:rtl/>
        </w:rPr>
        <w:t>ی</w:t>
      </w:r>
    </w:p>
    <w:p w14:paraId="219D9122" w14:textId="77777777" w:rsidR="00BC3CB6" w:rsidRDefault="00BC3CB6" w:rsidP="00BC3CB6">
      <w:pPr>
        <w:pStyle w:val="ListParagraph"/>
        <w:numPr>
          <w:ilvl w:val="0"/>
          <w:numId w:val="12"/>
        </w:numPr>
        <w:bidi/>
        <w:rPr>
          <w:rFonts w:cs="B Nazanin"/>
          <w:sz w:val="24"/>
          <w:szCs w:val="24"/>
        </w:rPr>
      </w:pPr>
      <w:r w:rsidRPr="00592523">
        <w:rPr>
          <w:rFonts w:cs="B Nazanin" w:hint="eastAsia"/>
          <w:sz w:val="24"/>
          <w:szCs w:val="24"/>
          <w:rtl/>
        </w:rPr>
        <w:t>تسر</w:t>
      </w:r>
      <w:r w:rsidRPr="00592523">
        <w:rPr>
          <w:rFonts w:cs="B Nazanin" w:hint="cs"/>
          <w:sz w:val="24"/>
          <w:szCs w:val="24"/>
          <w:rtl/>
        </w:rPr>
        <w:t>ی</w:t>
      </w:r>
      <w:r w:rsidRPr="00592523">
        <w:rPr>
          <w:rFonts w:cs="B Nazanin" w:hint="eastAsia"/>
          <w:sz w:val="24"/>
          <w:szCs w:val="24"/>
          <w:rtl/>
        </w:rPr>
        <w:t>ع</w:t>
      </w:r>
      <w:r w:rsidRPr="00592523">
        <w:rPr>
          <w:rFonts w:cs="B Nazanin"/>
          <w:sz w:val="24"/>
          <w:szCs w:val="24"/>
          <w:rtl/>
        </w:rPr>
        <w:t xml:space="preserve"> در تعم</w:t>
      </w:r>
      <w:r w:rsidRPr="00592523">
        <w:rPr>
          <w:rFonts w:cs="B Nazanin" w:hint="cs"/>
          <w:sz w:val="24"/>
          <w:szCs w:val="24"/>
          <w:rtl/>
        </w:rPr>
        <w:t>ی</w:t>
      </w:r>
      <w:r w:rsidRPr="00592523">
        <w:rPr>
          <w:rFonts w:cs="B Nazanin" w:hint="eastAsia"/>
          <w:sz w:val="24"/>
          <w:szCs w:val="24"/>
          <w:rtl/>
        </w:rPr>
        <w:t>رات</w:t>
      </w:r>
      <w:r w:rsidRPr="00592523">
        <w:rPr>
          <w:rFonts w:cs="B Nazanin"/>
          <w:sz w:val="24"/>
          <w:szCs w:val="24"/>
          <w:rtl/>
        </w:rPr>
        <w:t xml:space="preserve"> تجه</w:t>
      </w:r>
      <w:r w:rsidRPr="00592523">
        <w:rPr>
          <w:rFonts w:cs="B Nazanin" w:hint="cs"/>
          <w:sz w:val="24"/>
          <w:szCs w:val="24"/>
          <w:rtl/>
        </w:rPr>
        <w:t>ی</w:t>
      </w:r>
      <w:r w:rsidRPr="00592523">
        <w:rPr>
          <w:rFonts w:cs="B Nazanin" w:hint="eastAsia"/>
          <w:sz w:val="24"/>
          <w:szCs w:val="24"/>
          <w:rtl/>
        </w:rPr>
        <w:t>زات</w:t>
      </w:r>
      <w:r w:rsidRPr="00592523">
        <w:rPr>
          <w:rFonts w:cs="B Nazanin"/>
          <w:sz w:val="24"/>
          <w:szCs w:val="24"/>
          <w:rtl/>
        </w:rPr>
        <w:t xml:space="preserve"> پزشک</w:t>
      </w:r>
      <w:r w:rsidRPr="00592523">
        <w:rPr>
          <w:rFonts w:cs="B Nazanin" w:hint="cs"/>
          <w:sz w:val="24"/>
          <w:szCs w:val="24"/>
          <w:rtl/>
        </w:rPr>
        <w:t>ی</w:t>
      </w:r>
      <w:r w:rsidRPr="00592523">
        <w:rPr>
          <w:rFonts w:cs="B Nazanin"/>
          <w:sz w:val="24"/>
          <w:szCs w:val="24"/>
          <w:rtl/>
        </w:rPr>
        <w:t xml:space="preserve"> </w:t>
      </w:r>
    </w:p>
    <w:p w14:paraId="34D57AED" w14:textId="77777777" w:rsidR="00BC3CB6" w:rsidRDefault="00BC3CB6" w:rsidP="00BC3CB6">
      <w:pPr>
        <w:pStyle w:val="ListParagraph"/>
        <w:numPr>
          <w:ilvl w:val="0"/>
          <w:numId w:val="12"/>
        </w:numPr>
        <w:bidi/>
        <w:rPr>
          <w:rFonts w:cs="B Nazanin"/>
          <w:sz w:val="24"/>
          <w:szCs w:val="24"/>
        </w:rPr>
      </w:pPr>
      <w:r>
        <w:rPr>
          <w:rFonts w:cs="B Nazanin" w:hint="cs"/>
          <w:sz w:val="24"/>
          <w:szCs w:val="24"/>
          <w:rtl/>
        </w:rPr>
        <w:lastRenderedPageBreak/>
        <w:t>تهیه لیست مراکز بحران جهت زمان جنگ رمضان</w:t>
      </w:r>
    </w:p>
    <w:p w14:paraId="7CD9AB10" w14:textId="77777777" w:rsidR="00BC3CB6" w:rsidRDefault="00BC3CB6" w:rsidP="00BC3CB6">
      <w:pPr>
        <w:pStyle w:val="ListParagraph"/>
        <w:numPr>
          <w:ilvl w:val="0"/>
          <w:numId w:val="12"/>
        </w:numPr>
        <w:bidi/>
        <w:rPr>
          <w:rFonts w:cs="B Nazanin"/>
          <w:sz w:val="24"/>
          <w:szCs w:val="24"/>
        </w:rPr>
      </w:pPr>
      <w:r>
        <w:rPr>
          <w:rFonts w:cs="B Nazanin" w:hint="cs"/>
          <w:sz w:val="24"/>
          <w:szCs w:val="24"/>
          <w:rtl/>
        </w:rPr>
        <w:t>تهیه اکسل کشیک کارکنان جهت ایام جنگ مضان</w:t>
      </w:r>
    </w:p>
    <w:p w14:paraId="45848444" w14:textId="77777777" w:rsidR="00BC3CB6" w:rsidRDefault="00BC3CB6" w:rsidP="00BC3CB6">
      <w:pPr>
        <w:pStyle w:val="ListParagraph"/>
        <w:numPr>
          <w:ilvl w:val="0"/>
          <w:numId w:val="12"/>
        </w:numPr>
        <w:bidi/>
        <w:rPr>
          <w:rFonts w:cs="B Nazanin"/>
          <w:sz w:val="24"/>
          <w:szCs w:val="24"/>
        </w:rPr>
      </w:pPr>
      <w:r>
        <w:rPr>
          <w:rFonts w:cs="B Nazanin" w:hint="cs"/>
          <w:sz w:val="24"/>
          <w:szCs w:val="24"/>
          <w:rtl/>
        </w:rPr>
        <w:t>تهیه اکسل کشیک مراکز در مراکز منتخب و بحران در زمان جنگ رمضان</w:t>
      </w:r>
    </w:p>
    <w:p w14:paraId="07D2FD7F" w14:textId="77777777" w:rsidR="00BC3CB6" w:rsidRPr="00592523" w:rsidRDefault="00BC3CB6" w:rsidP="00BC3CB6">
      <w:pPr>
        <w:pStyle w:val="ListParagraph"/>
        <w:numPr>
          <w:ilvl w:val="0"/>
          <w:numId w:val="12"/>
        </w:numPr>
        <w:bidi/>
        <w:rPr>
          <w:rFonts w:cs="B Nazanin"/>
          <w:sz w:val="24"/>
          <w:szCs w:val="24"/>
        </w:rPr>
      </w:pPr>
      <w:r>
        <w:rPr>
          <w:rFonts w:cs="B Nazanin" w:hint="cs"/>
          <w:sz w:val="24"/>
          <w:szCs w:val="24"/>
          <w:rtl/>
        </w:rPr>
        <w:t>تهیه اکسل کشیک پایگاهها جهت حضور در مراکز در جنگ رمضان</w:t>
      </w:r>
    </w:p>
    <w:p w14:paraId="4453ADFB" w14:textId="77777777" w:rsidR="00BC3CB6" w:rsidRPr="00592523" w:rsidRDefault="00BC3CB6" w:rsidP="00BC3CB6">
      <w:pPr>
        <w:bidi/>
        <w:ind w:left="360"/>
        <w:rPr>
          <w:rFonts w:cs="B Nazanin"/>
          <w:sz w:val="24"/>
          <w:szCs w:val="24"/>
        </w:rPr>
      </w:pPr>
    </w:p>
    <w:p w14:paraId="59463C8A" w14:textId="77777777" w:rsidR="00BC3CB6" w:rsidRDefault="00BC3CB6" w:rsidP="00AC4FCB">
      <w:pPr>
        <w:bidi/>
        <w:ind w:left="450"/>
        <w:rPr>
          <w:rFonts w:cs="B Nazanin"/>
          <w:b/>
          <w:bCs/>
          <w:sz w:val="28"/>
          <w:szCs w:val="28"/>
          <w:rtl/>
          <w:lang w:bidi="fa-IR"/>
        </w:rPr>
      </w:pPr>
      <w:r w:rsidRPr="00F73695">
        <w:rPr>
          <w:rFonts w:cs="B Nazanin" w:hint="cs"/>
          <w:b/>
          <w:bCs/>
          <w:sz w:val="28"/>
          <w:szCs w:val="28"/>
          <w:rtl/>
        </w:rPr>
        <w:t xml:space="preserve">  ه) دستاوردها:</w:t>
      </w:r>
      <w:r w:rsidRPr="00F73695">
        <w:rPr>
          <w:rFonts w:cs="B Nazanin" w:hint="cs"/>
          <w:b/>
          <w:bCs/>
          <w:sz w:val="28"/>
          <w:szCs w:val="28"/>
          <w:rtl/>
          <w:lang w:bidi="fa-IR"/>
        </w:rPr>
        <w:t xml:space="preserve"> </w:t>
      </w:r>
    </w:p>
    <w:p w14:paraId="768D6979" w14:textId="77777777" w:rsidR="00BC3CB6" w:rsidRPr="009C2334" w:rsidRDefault="00BC3CB6" w:rsidP="002B6B66">
      <w:pPr>
        <w:pStyle w:val="ListParagraph"/>
        <w:numPr>
          <w:ilvl w:val="0"/>
          <w:numId w:val="49"/>
        </w:numPr>
        <w:tabs>
          <w:tab w:val="right" w:pos="1440"/>
        </w:tabs>
        <w:bidi/>
        <w:ind w:left="810" w:hanging="540"/>
        <w:rPr>
          <w:rFonts w:cs="B Nazanin"/>
          <w:sz w:val="24"/>
          <w:szCs w:val="24"/>
          <w:rtl/>
        </w:rPr>
      </w:pPr>
      <w:r w:rsidRPr="009C2334">
        <w:rPr>
          <w:rFonts w:cs="B Nazanin" w:hint="cs"/>
          <w:sz w:val="24"/>
          <w:szCs w:val="24"/>
          <w:rtl/>
        </w:rPr>
        <w:t xml:space="preserve">تهیه </w:t>
      </w:r>
      <w:r>
        <w:rPr>
          <w:rFonts w:cs="B Nazanin" w:hint="cs"/>
          <w:sz w:val="24"/>
          <w:szCs w:val="24"/>
          <w:rtl/>
        </w:rPr>
        <w:t xml:space="preserve">اکسل </w:t>
      </w:r>
      <w:r w:rsidRPr="009C2334">
        <w:rPr>
          <w:rFonts w:cs="B Nazanin" w:hint="cs"/>
          <w:sz w:val="24"/>
          <w:szCs w:val="24"/>
          <w:rtl/>
        </w:rPr>
        <w:t xml:space="preserve">تجهیزات مازاد، اسقاطی و نیازمند تعمیر موجود در مراکز </w:t>
      </w:r>
      <w:r>
        <w:rPr>
          <w:rFonts w:cs="B Nazanin" w:hint="cs"/>
          <w:sz w:val="24"/>
          <w:szCs w:val="24"/>
          <w:rtl/>
        </w:rPr>
        <w:t>به منظور استفاده بهینه از تجهیزات مازاد</w:t>
      </w:r>
    </w:p>
    <w:p w14:paraId="2A144404" w14:textId="77777777" w:rsidR="00BC3CB6" w:rsidRPr="009C2334" w:rsidRDefault="00BC3CB6" w:rsidP="002B6B66">
      <w:pPr>
        <w:pStyle w:val="ListParagraph"/>
        <w:numPr>
          <w:ilvl w:val="0"/>
          <w:numId w:val="49"/>
        </w:numPr>
        <w:tabs>
          <w:tab w:val="right" w:pos="1440"/>
        </w:tabs>
        <w:bidi/>
        <w:ind w:left="810" w:hanging="540"/>
        <w:rPr>
          <w:rFonts w:cs="B Nazanin"/>
          <w:sz w:val="24"/>
          <w:szCs w:val="24"/>
          <w:rtl/>
        </w:rPr>
      </w:pPr>
      <w:r w:rsidRPr="009C2334">
        <w:rPr>
          <w:rFonts w:cs="B Nazanin" w:hint="cs"/>
          <w:sz w:val="24"/>
          <w:szCs w:val="24"/>
          <w:rtl/>
        </w:rPr>
        <w:t xml:space="preserve">جابجائی و بهبود کیفیت فضای فیزیکی پایگاههای احسان </w:t>
      </w:r>
      <w:r>
        <w:rPr>
          <w:rFonts w:cs="B Nazanin" w:hint="cs"/>
          <w:sz w:val="24"/>
          <w:szCs w:val="24"/>
          <w:rtl/>
        </w:rPr>
        <w:t>-</w:t>
      </w:r>
      <w:r w:rsidRPr="009C2334">
        <w:rPr>
          <w:rFonts w:cs="B Nazanin" w:hint="cs"/>
          <w:sz w:val="24"/>
          <w:szCs w:val="24"/>
          <w:rtl/>
        </w:rPr>
        <w:t xml:space="preserve"> نارمک </w:t>
      </w:r>
      <w:r>
        <w:rPr>
          <w:rFonts w:ascii="Times New Roman" w:hAnsi="Times New Roman" w:cs="Times New Roman" w:hint="cs"/>
          <w:sz w:val="24"/>
          <w:szCs w:val="24"/>
          <w:rtl/>
        </w:rPr>
        <w:t>–</w:t>
      </w:r>
      <w:r>
        <w:rPr>
          <w:rFonts w:cs="B Nazanin" w:hint="cs"/>
          <w:sz w:val="24"/>
          <w:szCs w:val="24"/>
          <w:rtl/>
        </w:rPr>
        <w:t>زهدی-نیرو دریایی</w:t>
      </w:r>
    </w:p>
    <w:p w14:paraId="66820712" w14:textId="77777777" w:rsidR="00BC3CB6" w:rsidRPr="009C2334" w:rsidRDefault="00BC3CB6" w:rsidP="002B6B66">
      <w:pPr>
        <w:pStyle w:val="ListParagraph"/>
        <w:numPr>
          <w:ilvl w:val="0"/>
          <w:numId w:val="49"/>
        </w:numPr>
        <w:tabs>
          <w:tab w:val="right" w:pos="1440"/>
        </w:tabs>
        <w:bidi/>
        <w:ind w:left="810" w:hanging="540"/>
        <w:rPr>
          <w:rFonts w:cs="B Nazanin"/>
          <w:sz w:val="24"/>
          <w:szCs w:val="24"/>
          <w:rtl/>
        </w:rPr>
      </w:pPr>
      <w:r w:rsidRPr="009C2334">
        <w:rPr>
          <w:rFonts w:cs="B Nazanin" w:hint="cs"/>
          <w:sz w:val="24"/>
          <w:szCs w:val="24"/>
          <w:rtl/>
        </w:rPr>
        <w:t>نصب و راه اندازی و آموزش دستگاه نوار قلب در مراکز حکیمیه و دگمه چی</w:t>
      </w:r>
    </w:p>
    <w:p w14:paraId="25563188" w14:textId="77777777" w:rsidR="00BC3CB6" w:rsidRDefault="00BC3CB6" w:rsidP="002B6B66">
      <w:pPr>
        <w:pStyle w:val="ListParagraph"/>
        <w:numPr>
          <w:ilvl w:val="0"/>
          <w:numId w:val="49"/>
        </w:numPr>
        <w:tabs>
          <w:tab w:val="right" w:pos="1440"/>
        </w:tabs>
        <w:bidi/>
        <w:ind w:left="810" w:hanging="540"/>
        <w:rPr>
          <w:rFonts w:cs="B Nazanin"/>
          <w:sz w:val="24"/>
          <w:szCs w:val="24"/>
        </w:rPr>
      </w:pPr>
      <w:r w:rsidRPr="009C2334">
        <w:rPr>
          <w:rFonts w:cs="B Nazanin" w:hint="cs"/>
          <w:sz w:val="24"/>
          <w:szCs w:val="24"/>
          <w:rtl/>
        </w:rPr>
        <w:t>استفاده مجدد از تجهیزات انبار شده در مراکز برای مراکز متقاضی و تعمیر تجهیزات و بازگردانی به چرخه تجهیزات فعال</w:t>
      </w:r>
    </w:p>
    <w:p w14:paraId="76B6E8C6" w14:textId="77777777" w:rsidR="00BC3CB6" w:rsidRDefault="00BC3CB6" w:rsidP="002B6B66">
      <w:pPr>
        <w:pStyle w:val="ListParagraph"/>
        <w:numPr>
          <w:ilvl w:val="0"/>
          <w:numId w:val="49"/>
        </w:numPr>
        <w:tabs>
          <w:tab w:val="right" w:pos="1440"/>
        </w:tabs>
        <w:bidi/>
        <w:ind w:left="810" w:hanging="540"/>
        <w:rPr>
          <w:rFonts w:cs="B Nazanin"/>
          <w:sz w:val="24"/>
          <w:szCs w:val="24"/>
        </w:rPr>
      </w:pPr>
      <w:r>
        <w:rPr>
          <w:rFonts w:cs="B Nazanin" w:hint="cs"/>
          <w:sz w:val="24"/>
          <w:szCs w:val="24"/>
          <w:rtl/>
        </w:rPr>
        <w:t>تعمیر تجهیزات پزشکی توسط کارشناس تجهیزات ستاد و کاهش برونسپاری تعمیر تجهیزات</w:t>
      </w:r>
    </w:p>
    <w:p w14:paraId="620CE0E0" w14:textId="77777777" w:rsidR="00BC3CB6" w:rsidRDefault="00BC3CB6" w:rsidP="002B6B66">
      <w:pPr>
        <w:pStyle w:val="ListParagraph"/>
        <w:numPr>
          <w:ilvl w:val="0"/>
          <w:numId w:val="49"/>
        </w:numPr>
        <w:tabs>
          <w:tab w:val="right" w:pos="1440"/>
        </w:tabs>
        <w:bidi/>
        <w:ind w:left="810" w:hanging="540"/>
        <w:rPr>
          <w:rFonts w:cs="B Nazanin"/>
          <w:sz w:val="24"/>
          <w:szCs w:val="24"/>
        </w:rPr>
      </w:pPr>
      <w:r>
        <w:rPr>
          <w:rFonts w:cs="B Nazanin" w:hint="cs"/>
          <w:sz w:val="24"/>
          <w:szCs w:val="24"/>
          <w:rtl/>
        </w:rPr>
        <w:t xml:space="preserve">تهیه و تامین مخزن آب برای مراکز فعال دوران جنگ و ژنراتور برای مراکز </w:t>
      </w:r>
    </w:p>
    <w:p w14:paraId="231BCF69" w14:textId="77777777" w:rsidR="00BC3CB6" w:rsidRDefault="00BC3CB6" w:rsidP="002B6B66">
      <w:pPr>
        <w:pStyle w:val="ListParagraph"/>
        <w:numPr>
          <w:ilvl w:val="0"/>
          <w:numId w:val="49"/>
        </w:numPr>
        <w:tabs>
          <w:tab w:val="right" w:pos="1440"/>
        </w:tabs>
        <w:bidi/>
        <w:ind w:left="810" w:hanging="540"/>
        <w:rPr>
          <w:rFonts w:cs="B Nazanin"/>
          <w:sz w:val="24"/>
          <w:szCs w:val="24"/>
        </w:rPr>
      </w:pPr>
      <w:r w:rsidRPr="00BD6D10">
        <w:rPr>
          <w:rFonts w:cs="B Nazanin" w:hint="cs"/>
          <w:sz w:val="24"/>
          <w:szCs w:val="24"/>
          <w:rtl/>
          <w:lang w:bidi="fa-IR"/>
        </w:rPr>
        <w:t>ثبت کامل کنترل کیفی تجهیزات پزشکی در سامانه یکپارچه تجهیزات پزشکی</w:t>
      </w:r>
    </w:p>
    <w:p w14:paraId="7CF0C768" w14:textId="77777777" w:rsidR="00BC3CB6" w:rsidRDefault="00BC3CB6" w:rsidP="002B6B66">
      <w:pPr>
        <w:pStyle w:val="ListParagraph"/>
        <w:numPr>
          <w:ilvl w:val="0"/>
          <w:numId w:val="49"/>
        </w:numPr>
        <w:tabs>
          <w:tab w:val="right" w:pos="1440"/>
        </w:tabs>
        <w:bidi/>
        <w:ind w:left="810" w:hanging="540"/>
        <w:rPr>
          <w:rFonts w:cs="B Nazanin"/>
          <w:sz w:val="24"/>
          <w:szCs w:val="24"/>
        </w:rPr>
      </w:pPr>
      <w:r w:rsidRPr="00BD6D10">
        <w:rPr>
          <w:rFonts w:cs="B Nazanin" w:hint="cs"/>
          <w:sz w:val="24"/>
          <w:szCs w:val="24"/>
          <w:rtl/>
          <w:lang w:bidi="fa-IR"/>
        </w:rPr>
        <w:t>کنترل کیفی تجهیزات کلیه مراکز در حداقل زمان ممکن</w:t>
      </w:r>
    </w:p>
    <w:p w14:paraId="3C1EDFEF" w14:textId="77777777" w:rsidR="00BC3CB6" w:rsidRDefault="00BC3CB6" w:rsidP="002B6B66">
      <w:pPr>
        <w:pStyle w:val="ListParagraph"/>
        <w:numPr>
          <w:ilvl w:val="0"/>
          <w:numId w:val="49"/>
        </w:numPr>
        <w:tabs>
          <w:tab w:val="right" w:pos="1440"/>
        </w:tabs>
        <w:bidi/>
        <w:ind w:left="810" w:hanging="540"/>
        <w:rPr>
          <w:rFonts w:cs="B Nazanin"/>
          <w:sz w:val="24"/>
          <w:szCs w:val="24"/>
        </w:rPr>
      </w:pPr>
      <w:r w:rsidRPr="00BD6D10">
        <w:rPr>
          <w:rFonts w:cs="B Nazanin" w:hint="cs"/>
          <w:sz w:val="24"/>
          <w:szCs w:val="24"/>
          <w:rtl/>
          <w:lang w:bidi="fa-IR"/>
        </w:rPr>
        <w:t>پایش دوره ای تجهیزات جهت به حداقل رساندن تعمیرات</w:t>
      </w:r>
    </w:p>
    <w:p w14:paraId="0781B71C" w14:textId="77777777" w:rsidR="00BC3CB6" w:rsidRDefault="00BC3CB6" w:rsidP="002B6B66">
      <w:pPr>
        <w:pStyle w:val="ListParagraph"/>
        <w:numPr>
          <w:ilvl w:val="0"/>
          <w:numId w:val="49"/>
        </w:numPr>
        <w:tabs>
          <w:tab w:val="right" w:pos="1440"/>
        </w:tabs>
        <w:bidi/>
        <w:ind w:left="810" w:hanging="540"/>
        <w:rPr>
          <w:rFonts w:cs="B Nazanin"/>
          <w:sz w:val="24"/>
          <w:szCs w:val="24"/>
        </w:rPr>
      </w:pPr>
      <w:r w:rsidRPr="00BD6D10">
        <w:rPr>
          <w:rFonts w:cs="B Nazanin" w:hint="cs"/>
          <w:sz w:val="24"/>
          <w:szCs w:val="24"/>
          <w:rtl/>
          <w:lang w:bidi="fa-IR"/>
        </w:rPr>
        <w:t>آموزش کاربری و استفاده صحیح از تجهیزات به پرسنل مستقر در مراکز بهداشتی</w:t>
      </w:r>
    </w:p>
    <w:p w14:paraId="165A5423" w14:textId="77777777" w:rsidR="00BC3CB6" w:rsidRDefault="00BC3CB6" w:rsidP="002B6B66">
      <w:pPr>
        <w:pStyle w:val="ListParagraph"/>
        <w:numPr>
          <w:ilvl w:val="0"/>
          <w:numId w:val="49"/>
        </w:numPr>
        <w:tabs>
          <w:tab w:val="right" w:pos="1440"/>
        </w:tabs>
        <w:bidi/>
        <w:ind w:left="810" w:hanging="540"/>
        <w:rPr>
          <w:rFonts w:cs="B Nazanin"/>
          <w:sz w:val="24"/>
          <w:szCs w:val="24"/>
        </w:rPr>
      </w:pPr>
      <w:r w:rsidRPr="00BD6D10">
        <w:rPr>
          <w:rFonts w:cs="B Nazanin" w:hint="cs"/>
          <w:sz w:val="24"/>
          <w:szCs w:val="24"/>
          <w:rtl/>
          <w:lang w:bidi="fa-IR"/>
        </w:rPr>
        <w:t>بکارگیری تجهیزات مازاد در مراکز بجای خرید تجهیزات مورد نیاز مراکز</w:t>
      </w:r>
    </w:p>
    <w:p w14:paraId="225A8793" w14:textId="77777777" w:rsidR="00BC3CB6" w:rsidRDefault="00BC3CB6" w:rsidP="002B6B66">
      <w:pPr>
        <w:pStyle w:val="ListParagraph"/>
        <w:numPr>
          <w:ilvl w:val="0"/>
          <w:numId w:val="49"/>
        </w:numPr>
        <w:tabs>
          <w:tab w:val="right" w:pos="1440"/>
        </w:tabs>
        <w:bidi/>
        <w:ind w:left="810" w:hanging="540"/>
        <w:rPr>
          <w:rFonts w:cs="B Nazanin"/>
          <w:sz w:val="24"/>
          <w:szCs w:val="24"/>
        </w:rPr>
      </w:pPr>
      <w:r w:rsidRPr="00BD6D10">
        <w:rPr>
          <w:rFonts w:cs="B Nazanin" w:hint="cs"/>
          <w:sz w:val="24"/>
          <w:szCs w:val="24"/>
          <w:rtl/>
          <w:lang w:bidi="fa-IR"/>
        </w:rPr>
        <w:t>کارشناسی تعمیرات تجهیزات نیاز به تعمیر پیش از برونسپاری تعمیرات جهت صرفه جویی در هزینه های سازمان</w:t>
      </w:r>
    </w:p>
    <w:p w14:paraId="060FE979" w14:textId="77777777" w:rsidR="00BC3CB6" w:rsidRPr="00BD6D10" w:rsidRDefault="00BC3CB6" w:rsidP="002B6B66">
      <w:pPr>
        <w:pStyle w:val="ListParagraph"/>
        <w:numPr>
          <w:ilvl w:val="0"/>
          <w:numId w:val="49"/>
        </w:numPr>
        <w:tabs>
          <w:tab w:val="right" w:pos="1440"/>
        </w:tabs>
        <w:bidi/>
        <w:ind w:left="810" w:hanging="540"/>
        <w:rPr>
          <w:rFonts w:cs="B Nazanin"/>
          <w:sz w:val="24"/>
          <w:szCs w:val="24"/>
          <w:rtl/>
        </w:rPr>
      </w:pPr>
      <w:r w:rsidRPr="00BD6D10">
        <w:rPr>
          <w:rFonts w:cs="B Nazanin" w:hint="cs"/>
          <w:sz w:val="24"/>
          <w:szCs w:val="24"/>
          <w:rtl/>
          <w:lang w:bidi="fa-IR"/>
        </w:rPr>
        <w:t>تجهیز ترالی های اورژا</w:t>
      </w:r>
      <w:r>
        <w:rPr>
          <w:rFonts w:cs="B Nazanin" w:hint="cs"/>
          <w:sz w:val="24"/>
          <w:szCs w:val="24"/>
          <w:rtl/>
          <w:lang w:bidi="fa-IR"/>
        </w:rPr>
        <w:t>نس مراکز جهت خدمت رسانی اورژانسی به خصوص در زمان بحران</w:t>
      </w:r>
    </w:p>
    <w:p w14:paraId="2B7C7CFB" w14:textId="77777777" w:rsidR="00BC3CB6" w:rsidRDefault="00BC3CB6" w:rsidP="00BC3CB6">
      <w:pPr>
        <w:pStyle w:val="ListParagraph"/>
        <w:bidi/>
        <w:ind w:left="645"/>
        <w:rPr>
          <w:rFonts w:cs="B Nazanin"/>
          <w:sz w:val="24"/>
          <w:szCs w:val="24"/>
        </w:rPr>
      </w:pPr>
    </w:p>
    <w:p w14:paraId="61D38199" w14:textId="77777777" w:rsidR="00BC3CB6" w:rsidRDefault="00BC3CB6" w:rsidP="00BC3CB6">
      <w:pPr>
        <w:pStyle w:val="ListParagraph"/>
        <w:bidi/>
        <w:ind w:left="645"/>
        <w:rPr>
          <w:rFonts w:cs="B Nazanin"/>
          <w:sz w:val="24"/>
          <w:szCs w:val="24"/>
          <w:rtl/>
        </w:rPr>
      </w:pPr>
    </w:p>
    <w:p w14:paraId="0A1FB150" w14:textId="77777777" w:rsidR="00BC3CB6" w:rsidRDefault="00BC3CB6" w:rsidP="00BC3CB6">
      <w:pPr>
        <w:pStyle w:val="ListParagraph"/>
        <w:bidi/>
        <w:ind w:left="645"/>
        <w:rPr>
          <w:rFonts w:cs="B Nazanin"/>
          <w:sz w:val="24"/>
          <w:szCs w:val="24"/>
          <w:rtl/>
        </w:rPr>
      </w:pPr>
    </w:p>
    <w:p w14:paraId="7CE1FEA9" w14:textId="77777777" w:rsidR="00BC3CB6" w:rsidRDefault="00BC3CB6" w:rsidP="00BC3CB6">
      <w:pPr>
        <w:pStyle w:val="ListParagraph"/>
        <w:bidi/>
        <w:ind w:left="645"/>
        <w:rPr>
          <w:rFonts w:cs="B Nazanin"/>
          <w:sz w:val="24"/>
          <w:szCs w:val="24"/>
          <w:rtl/>
        </w:rPr>
      </w:pPr>
    </w:p>
    <w:p w14:paraId="04F386DE" w14:textId="77777777" w:rsidR="00BC3CB6" w:rsidRDefault="00BC3CB6" w:rsidP="00BC3CB6">
      <w:pPr>
        <w:pStyle w:val="ListParagraph"/>
        <w:bidi/>
        <w:ind w:left="645"/>
        <w:rPr>
          <w:rFonts w:cs="B Nazanin"/>
          <w:sz w:val="24"/>
          <w:szCs w:val="24"/>
          <w:rtl/>
        </w:rPr>
        <w:sectPr w:rsidR="00BC3CB6" w:rsidSect="00EF7023">
          <w:pgSz w:w="15840" w:h="12240" w:orient="landscape"/>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6E49234" w14:textId="32C802D4" w:rsidR="00BC3CB6" w:rsidRDefault="00BC3CB6" w:rsidP="00C31BE2">
      <w:pPr>
        <w:bidi/>
        <w:rPr>
          <w:rFonts w:cs="B Nazanin"/>
          <w:sz w:val="24"/>
          <w:szCs w:val="24"/>
          <w:rtl/>
        </w:rPr>
      </w:pPr>
    </w:p>
    <w:p w14:paraId="3E215AB1" w14:textId="77777777" w:rsidR="00C31BE2" w:rsidRDefault="00C31BE2" w:rsidP="00C31BE2">
      <w:pPr>
        <w:bidi/>
        <w:rPr>
          <w:rFonts w:cs="B Nazanin"/>
          <w:sz w:val="24"/>
          <w:szCs w:val="24"/>
          <w:rtl/>
        </w:rPr>
      </w:pPr>
    </w:p>
    <w:p w14:paraId="39C9DACA" w14:textId="77777777" w:rsidR="00BC3CB6" w:rsidRPr="00326FB3" w:rsidRDefault="00BC3CB6" w:rsidP="00BC3CB6">
      <w:pPr>
        <w:bidi/>
        <w:rPr>
          <w:rFonts w:cs="B Nazanin"/>
          <w:b/>
          <w:bCs/>
          <w:sz w:val="28"/>
          <w:szCs w:val="28"/>
        </w:rPr>
      </w:pPr>
      <w:r w:rsidRPr="00326FB3">
        <w:rPr>
          <w:rFonts w:cs="B Nazanin" w:hint="cs"/>
          <w:b/>
          <w:bCs/>
          <w:sz w:val="28"/>
          <w:szCs w:val="28"/>
          <w:rtl/>
        </w:rPr>
        <w:t xml:space="preserve">   و)چالش‌ها:</w:t>
      </w:r>
    </w:p>
    <w:tbl>
      <w:tblPr>
        <w:tblStyle w:val="TableGrid1"/>
        <w:bidiVisual/>
        <w:tblW w:w="11506" w:type="dxa"/>
        <w:jc w:val="center"/>
        <w:tblLook w:val="04A0" w:firstRow="1" w:lastRow="0" w:firstColumn="1" w:lastColumn="0" w:noHBand="0" w:noVBand="1"/>
      </w:tblPr>
      <w:tblGrid>
        <w:gridCol w:w="4223"/>
        <w:gridCol w:w="7283"/>
      </w:tblGrid>
      <w:tr w:rsidR="00BC3CB6" w:rsidRPr="00326FB3" w14:paraId="514F5E5E" w14:textId="77777777" w:rsidTr="00EF7023">
        <w:trPr>
          <w:trHeight w:val="851"/>
          <w:jc w:val="center"/>
        </w:trPr>
        <w:tc>
          <w:tcPr>
            <w:tcW w:w="4223" w:type="dxa"/>
            <w:shd w:val="clear" w:color="auto" w:fill="D9D9D9" w:themeFill="background1" w:themeFillShade="D9"/>
            <w:vAlign w:val="center"/>
            <w:hideMark/>
          </w:tcPr>
          <w:p w14:paraId="0FDB41A4" w14:textId="77777777" w:rsidR="00BC3CB6" w:rsidRPr="00326FB3" w:rsidRDefault="00BC3CB6" w:rsidP="00EF7023">
            <w:pPr>
              <w:bidi/>
              <w:jc w:val="center"/>
              <w:rPr>
                <w:rFonts w:cs="B Nazanin"/>
                <w:b/>
                <w:bCs/>
                <w:sz w:val="24"/>
                <w:szCs w:val="24"/>
                <w:lang w:bidi="fa-IR"/>
              </w:rPr>
            </w:pPr>
            <w:r w:rsidRPr="00326FB3">
              <w:rPr>
                <w:rFonts w:cs="B Nazanin" w:hint="cs"/>
                <w:b/>
                <w:bCs/>
                <w:sz w:val="24"/>
                <w:szCs w:val="24"/>
                <w:rtl/>
                <w:lang w:bidi="fa-IR"/>
              </w:rPr>
              <w:t>مشکلات و چالش‌ها</w:t>
            </w:r>
          </w:p>
        </w:tc>
        <w:tc>
          <w:tcPr>
            <w:tcW w:w="7283" w:type="dxa"/>
            <w:shd w:val="clear" w:color="auto" w:fill="D9D9D9" w:themeFill="background1" w:themeFillShade="D9"/>
            <w:vAlign w:val="center"/>
            <w:hideMark/>
          </w:tcPr>
          <w:p w14:paraId="6971E447" w14:textId="77777777" w:rsidR="00BC3CB6" w:rsidRPr="00326FB3" w:rsidRDefault="00BC3CB6" w:rsidP="00EF7023">
            <w:pPr>
              <w:bidi/>
              <w:jc w:val="center"/>
              <w:rPr>
                <w:rFonts w:cs="B Nazanin"/>
                <w:b/>
                <w:bCs/>
                <w:sz w:val="24"/>
                <w:szCs w:val="24"/>
                <w:lang w:bidi="fa-IR"/>
              </w:rPr>
            </w:pPr>
            <w:r w:rsidRPr="00326FB3">
              <w:rPr>
                <w:rFonts w:cs="B Nazanin" w:hint="cs"/>
                <w:b/>
                <w:bCs/>
                <w:sz w:val="24"/>
                <w:szCs w:val="24"/>
                <w:rtl/>
                <w:lang w:bidi="fa-IR"/>
              </w:rPr>
              <w:t>پیشنهادات</w:t>
            </w:r>
          </w:p>
        </w:tc>
      </w:tr>
      <w:tr w:rsidR="00BC3CB6" w:rsidRPr="00326FB3" w14:paraId="75B3A64E" w14:textId="77777777" w:rsidTr="00EF7023">
        <w:trPr>
          <w:trHeight w:val="512"/>
          <w:jc w:val="center"/>
        </w:trPr>
        <w:tc>
          <w:tcPr>
            <w:tcW w:w="4223" w:type="dxa"/>
            <w:vAlign w:val="center"/>
          </w:tcPr>
          <w:p w14:paraId="6CE42F89" w14:textId="77777777" w:rsidR="00BC3CB6" w:rsidRPr="00326FB3" w:rsidRDefault="00BC3CB6" w:rsidP="00EF7023">
            <w:pPr>
              <w:jc w:val="center"/>
              <w:rPr>
                <w:rFonts w:cs="B Nazanin"/>
              </w:rPr>
            </w:pPr>
            <w:r w:rsidRPr="00326FB3">
              <w:rPr>
                <w:rFonts w:cs="B Nazanin" w:hint="cs"/>
                <w:rtl/>
              </w:rPr>
              <w:t>تجهیزات</w:t>
            </w:r>
            <w:r w:rsidRPr="00326FB3">
              <w:rPr>
                <w:rFonts w:cs="B Nazanin"/>
                <w:rtl/>
              </w:rPr>
              <w:t xml:space="preserve"> </w:t>
            </w:r>
            <w:r w:rsidRPr="00326FB3">
              <w:rPr>
                <w:rFonts w:cs="B Nazanin" w:hint="cs"/>
                <w:rtl/>
              </w:rPr>
              <w:t>فرسوده</w:t>
            </w:r>
            <w:r w:rsidRPr="00326FB3">
              <w:rPr>
                <w:rFonts w:cs="B Nazanin"/>
                <w:rtl/>
              </w:rPr>
              <w:t xml:space="preserve"> </w:t>
            </w:r>
            <w:r w:rsidRPr="00326FB3">
              <w:rPr>
                <w:rFonts w:cs="B Nazanin" w:hint="cs"/>
                <w:rtl/>
              </w:rPr>
              <w:t>در</w:t>
            </w:r>
            <w:r w:rsidRPr="00326FB3">
              <w:rPr>
                <w:rFonts w:cs="B Nazanin"/>
                <w:rtl/>
              </w:rPr>
              <w:t xml:space="preserve"> </w:t>
            </w:r>
            <w:r w:rsidRPr="00326FB3">
              <w:rPr>
                <w:rFonts w:cs="B Nazanin" w:hint="cs"/>
                <w:rtl/>
              </w:rPr>
              <w:t>تعدادی</w:t>
            </w:r>
            <w:r w:rsidRPr="00326FB3">
              <w:rPr>
                <w:rFonts w:cs="B Nazanin"/>
                <w:rtl/>
              </w:rPr>
              <w:t xml:space="preserve"> </w:t>
            </w:r>
            <w:r w:rsidRPr="00326FB3">
              <w:rPr>
                <w:rFonts w:cs="B Nazanin" w:hint="cs"/>
                <w:rtl/>
              </w:rPr>
              <w:t>از</w:t>
            </w:r>
            <w:r w:rsidRPr="00326FB3">
              <w:rPr>
                <w:rFonts w:cs="B Nazanin"/>
                <w:rtl/>
              </w:rPr>
              <w:t xml:space="preserve"> </w:t>
            </w:r>
            <w:r w:rsidRPr="00326FB3">
              <w:rPr>
                <w:rFonts w:cs="B Nazanin" w:hint="cs"/>
                <w:rtl/>
              </w:rPr>
              <w:t>مراکز</w:t>
            </w:r>
          </w:p>
        </w:tc>
        <w:tc>
          <w:tcPr>
            <w:tcW w:w="7283" w:type="dxa"/>
            <w:vAlign w:val="center"/>
          </w:tcPr>
          <w:p w14:paraId="0900907C" w14:textId="77777777" w:rsidR="00BC3CB6" w:rsidRPr="00326FB3" w:rsidRDefault="00BC3CB6" w:rsidP="00EF7023">
            <w:pPr>
              <w:jc w:val="center"/>
              <w:rPr>
                <w:rFonts w:cs="B Nazanin"/>
              </w:rPr>
            </w:pPr>
            <w:r w:rsidRPr="00326FB3">
              <w:rPr>
                <w:rFonts w:cs="B Nazanin" w:hint="cs"/>
                <w:rtl/>
              </w:rPr>
              <w:t>تامین</w:t>
            </w:r>
            <w:r w:rsidRPr="00326FB3">
              <w:rPr>
                <w:rFonts w:cs="B Nazanin"/>
                <w:rtl/>
              </w:rPr>
              <w:t xml:space="preserve"> </w:t>
            </w:r>
            <w:r w:rsidRPr="00326FB3">
              <w:rPr>
                <w:rFonts w:cs="B Nazanin" w:hint="cs"/>
                <w:rtl/>
              </w:rPr>
              <w:t>بوجه</w:t>
            </w:r>
            <w:r w:rsidRPr="00326FB3">
              <w:rPr>
                <w:rFonts w:cs="B Nazanin"/>
                <w:rtl/>
              </w:rPr>
              <w:t xml:space="preserve"> </w:t>
            </w:r>
            <w:r w:rsidRPr="00326FB3">
              <w:rPr>
                <w:rFonts w:cs="B Nazanin" w:hint="cs"/>
                <w:rtl/>
              </w:rPr>
              <w:t>مورد</w:t>
            </w:r>
            <w:r w:rsidRPr="00326FB3">
              <w:rPr>
                <w:rFonts w:cs="B Nazanin"/>
                <w:rtl/>
              </w:rPr>
              <w:t xml:space="preserve"> </w:t>
            </w:r>
            <w:r w:rsidRPr="00326FB3">
              <w:rPr>
                <w:rFonts w:cs="B Nazanin" w:hint="cs"/>
                <w:rtl/>
              </w:rPr>
              <w:t>نیاز</w:t>
            </w:r>
          </w:p>
        </w:tc>
      </w:tr>
      <w:tr w:rsidR="00BC3CB6" w:rsidRPr="00326FB3" w14:paraId="4F294B44" w14:textId="77777777" w:rsidTr="00EF7023">
        <w:trPr>
          <w:trHeight w:val="440"/>
          <w:jc w:val="center"/>
        </w:trPr>
        <w:tc>
          <w:tcPr>
            <w:tcW w:w="4223" w:type="dxa"/>
            <w:vAlign w:val="center"/>
          </w:tcPr>
          <w:p w14:paraId="0800068F" w14:textId="77777777" w:rsidR="00BC3CB6" w:rsidRPr="00326FB3" w:rsidRDefault="00BC3CB6" w:rsidP="00EF7023">
            <w:pPr>
              <w:jc w:val="center"/>
              <w:rPr>
                <w:rFonts w:cs="B Nazanin"/>
              </w:rPr>
            </w:pPr>
            <w:r w:rsidRPr="00326FB3">
              <w:rPr>
                <w:rFonts w:cs="B Nazanin" w:hint="cs"/>
                <w:rtl/>
              </w:rPr>
              <w:t>عدم</w:t>
            </w:r>
            <w:r w:rsidRPr="00326FB3">
              <w:rPr>
                <w:rFonts w:cs="B Nazanin"/>
                <w:rtl/>
              </w:rPr>
              <w:t xml:space="preserve"> </w:t>
            </w:r>
            <w:r w:rsidRPr="00326FB3">
              <w:rPr>
                <w:rFonts w:cs="B Nazanin" w:hint="cs"/>
                <w:rtl/>
              </w:rPr>
              <w:t>تامین</w:t>
            </w:r>
            <w:r w:rsidRPr="00326FB3">
              <w:rPr>
                <w:rFonts w:cs="B Nazanin"/>
                <w:rtl/>
              </w:rPr>
              <w:t xml:space="preserve"> </w:t>
            </w:r>
            <w:r w:rsidRPr="00326FB3">
              <w:rPr>
                <w:rFonts w:cs="B Nazanin" w:hint="cs"/>
                <w:rtl/>
              </w:rPr>
              <w:t>بودجه</w:t>
            </w:r>
            <w:r w:rsidRPr="00326FB3">
              <w:rPr>
                <w:rFonts w:cs="B Nazanin"/>
                <w:rtl/>
              </w:rPr>
              <w:t xml:space="preserve"> </w:t>
            </w:r>
            <w:r w:rsidRPr="00326FB3">
              <w:rPr>
                <w:rFonts w:cs="B Nazanin" w:hint="cs"/>
                <w:rtl/>
              </w:rPr>
              <w:t>مورد</w:t>
            </w:r>
            <w:r w:rsidRPr="00326FB3">
              <w:rPr>
                <w:rFonts w:cs="B Nazanin"/>
                <w:rtl/>
              </w:rPr>
              <w:t xml:space="preserve"> </w:t>
            </w:r>
            <w:r w:rsidRPr="00326FB3">
              <w:rPr>
                <w:rFonts w:cs="B Nazanin" w:hint="cs"/>
                <w:rtl/>
              </w:rPr>
              <w:t>نیاز</w:t>
            </w:r>
            <w:r w:rsidRPr="00326FB3">
              <w:rPr>
                <w:rFonts w:cs="B Nazanin"/>
                <w:rtl/>
              </w:rPr>
              <w:t xml:space="preserve"> </w:t>
            </w:r>
            <w:r w:rsidRPr="00326FB3">
              <w:rPr>
                <w:rFonts w:cs="B Nazanin" w:hint="cs"/>
                <w:rtl/>
              </w:rPr>
              <w:t>برای</w:t>
            </w:r>
            <w:r w:rsidRPr="00326FB3">
              <w:rPr>
                <w:rFonts w:cs="B Nazanin"/>
                <w:rtl/>
              </w:rPr>
              <w:t xml:space="preserve"> </w:t>
            </w:r>
            <w:r w:rsidRPr="00326FB3">
              <w:rPr>
                <w:rFonts w:cs="B Nazanin" w:hint="cs"/>
                <w:rtl/>
              </w:rPr>
              <w:t>بازسازی</w:t>
            </w:r>
            <w:r w:rsidRPr="00326FB3">
              <w:rPr>
                <w:rFonts w:cs="B Nazanin"/>
                <w:rtl/>
              </w:rPr>
              <w:t xml:space="preserve"> </w:t>
            </w:r>
            <w:r w:rsidRPr="00326FB3">
              <w:rPr>
                <w:rFonts w:cs="B Nazanin" w:hint="cs"/>
                <w:rtl/>
              </w:rPr>
              <w:t>و</w:t>
            </w:r>
            <w:r w:rsidRPr="00326FB3">
              <w:rPr>
                <w:rFonts w:cs="B Nazanin"/>
                <w:rtl/>
              </w:rPr>
              <w:t xml:space="preserve"> </w:t>
            </w:r>
            <w:r w:rsidRPr="00326FB3">
              <w:rPr>
                <w:rFonts w:cs="B Nazanin" w:hint="cs"/>
                <w:rtl/>
              </w:rPr>
              <w:t>بهسازی</w:t>
            </w:r>
            <w:r w:rsidRPr="00326FB3">
              <w:rPr>
                <w:rFonts w:cs="B Nazanin"/>
                <w:rtl/>
              </w:rPr>
              <w:t xml:space="preserve"> </w:t>
            </w:r>
            <w:r w:rsidRPr="00326FB3">
              <w:rPr>
                <w:rFonts w:cs="B Nazanin" w:hint="cs"/>
                <w:rtl/>
              </w:rPr>
              <w:t>مراکز</w:t>
            </w:r>
          </w:p>
        </w:tc>
        <w:tc>
          <w:tcPr>
            <w:tcW w:w="7283" w:type="dxa"/>
            <w:vAlign w:val="center"/>
          </w:tcPr>
          <w:p w14:paraId="0408581F" w14:textId="77777777" w:rsidR="00BC3CB6" w:rsidRPr="00326FB3" w:rsidRDefault="00BC3CB6" w:rsidP="00EF7023">
            <w:pPr>
              <w:jc w:val="center"/>
              <w:rPr>
                <w:rFonts w:cs="B Nazanin"/>
              </w:rPr>
            </w:pPr>
            <w:r w:rsidRPr="00326FB3">
              <w:rPr>
                <w:rFonts w:cs="B Nazanin" w:hint="cs"/>
                <w:rtl/>
              </w:rPr>
              <w:t>جلب</w:t>
            </w:r>
            <w:r w:rsidRPr="00326FB3">
              <w:rPr>
                <w:rFonts w:cs="B Nazanin"/>
                <w:rtl/>
              </w:rPr>
              <w:t xml:space="preserve"> </w:t>
            </w:r>
            <w:r w:rsidRPr="00326FB3">
              <w:rPr>
                <w:rFonts w:cs="B Nazanin" w:hint="cs"/>
                <w:rtl/>
              </w:rPr>
              <w:t>کمک</w:t>
            </w:r>
            <w:r w:rsidRPr="00326FB3">
              <w:rPr>
                <w:rFonts w:cs="B Nazanin"/>
                <w:rtl/>
              </w:rPr>
              <w:t xml:space="preserve"> </w:t>
            </w:r>
            <w:r w:rsidRPr="00326FB3">
              <w:rPr>
                <w:rFonts w:cs="B Nazanin" w:hint="cs"/>
                <w:rtl/>
              </w:rPr>
              <w:t>خیرین</w:t>
            </w:r>
          </w:p>
        </w:tc>
      </w:tr>
      <w:tr w:rsidR="00BC3CB6" w:rsidRPr="00326FB3" w14:paraId="2ACDDA23" w14:textId="77777777" w:rsidTr="00EF7023">
        <w:trPr>
          <w:trHeight w:val="629"/>
          <w:jc w:val="center"/>
        </w:trPr>
        <w:tc>
          <w:tcPr>
            <w:tcW w:w="4223" w:type="dxa"/>
            <w:vAlign w:val="center"/>
          </w:tcPr>
          <w:p w14:paraId="7E395DC5" w14:textId="77777777" w:rsidR="00BC3CB6" w:rsidRPr="00326FB3" w:rsidRDefault="00BC3CB6" w:rsidP="00EF7023">
            <w:pPr>
              <w:jc w:val="center"/>
              <w:rPr>
                <w:rFonts w:cs="B Nazanin"/>
                <w:rtl/>
              </w:rPr>
            </w:pPr>
          </w:p>
          <w:p w14:paraId="79CF483F" w14:textId="77777777" w:rsidR="00BC3CB6" w:rsidRPr="00326FB3" w:rsidRDefault="00BC3CB6" w:rsidP="00EF7023">
            <w:pPr>
              <w:jc w:val="center"/>
              <w:rPr>
                <w:rFonts w:cs="B Nazanin"/>
                <w:rtl/>
              </w:rPr>
            </w:pPr>
            <w:r w:rsidRPr="00326FB3">
              <w:rPr>
                <w:rFonts w:cs="B Nazanin" w:hint="cs"/>
                <w:rtl/>
              </w:rPr>
              <w:t>استاندارد سازی فضای فیزیکی تعدادی از پایگاههای برونسپار</w:t>
            </w:r>
          </w:p>
        </w:tc>
        <w:tc>
          <w:tcPr>
            <w:tcW w:w="7283" w:type="dxa"/>
            <w:vAlign w:val="center"/>
          </w:tcPr>
          <w:p w14:paraId="2013987E" w14:textId="77777777" w:rsidR="00BC3CB6" w:rsidRPr="00326FB3" w:rsidRDefault="00BC3CB6" w:rsidP="00EF7023">
            <w:pPr>
              <w:jc w:val="center"/>
              <w:rPr>
                <w:rFonts w:cs="B Nazanin"/>
                <w:rtl/>
              </w:rPr>
            </w:pPr>
            <w:r w:rsidRPr="00326FB3">
              <w:rPr>
                <w:rFonts w:cs="B Nazanin" w:hint="cs"/>
                <w:rtl/>
              </w:rPr>
              <w:t>قرارداد سال بعد منوط به استاندارد سازی پایگاه باشد و در قراردارد قید شود.</w:t>
            </w:r>
          </w:p>
        </w:tc>
      </w:tr>
      <w:tr w:rsidR="00BC3CB6" w:rsidRPr="00326FB3" w14:paraId="579220BA" w14:textId="77777777" w:rsidTr="00EF7023">
        <w:trPr>
          <w:trHeight w:val="593"/>
          <w:jc w:val="center"/>
        </w:trPr>
        <w:tc>
          <w:tcPr>
            <w:tcW w:w="4223" w:type="dxa"/>
            <w:vAlign w:val="center"/>
          </w:tcPr>
          <w:p w14:paraId="36364BAE" w14:textId="77777777" w:rsidR="00BC3CB6" w:rsidRPr="00326FB3" w:rsidRDefault="00BC3CB6" w:rsidP="00EF7023">
            <w:pPr>
              <w:jc w:val="center"/>
              <w:rPr>
                <w:rFonts w:cs="B Nazanin"/>
                <w:rtl/>
              </w:rPr>
            </w:pPr>
            <w:r w:rsidRPr="00326FB3">
              <w:rPr>
                <w:rFonts w:cs="B Nazanin" w:hint="cs"/>
                <w:rtl/>
              </w:rPr>
              <w:t>قرارگیری مکان پایگاه در محدوده جغرافیائی تعریف شده</w:t>
            </w:r>
          </w:p>
        </w:tc>
        <w:tc>
          <w:tcPr>
            <w:tcW w:w="7283" w:type="dxa"/>
            <w:vAlign w:val="center"/>
          </w:tcPr>
          <w:p w14:paraId="5C021951" w14:textId="77777777" w:rsidR="00BC3CB6" w:rsidRPr="00326FB3" w:rsidRDefault="00BC3CB6" w:rsidP="00EF7023">
            <w:pPr>
              <w:jc w:val="center"/>
              <w:rPr>
                <w:rFonts w:cs="Sakkal Majalla"/>
                <w:rtl/>
              </w:rPr>
            </w:pPr>
            <w:r w:rsidRPr="00326FB3">
              <w:rPr>
                <w:rFonts w:cs="B Nazanin" w:hint="cs"/>
                <w:rtl/>
              </w:rPr>
              <w:t>قرارداد سال بعد منوط به قرار گیری مکان پایگاه در محدوده جغرافیایی پایگاه باشد و در قراردارد قید شود</w:t>
            </w:r>
          </w:p>
        </w:tc>
      </w:tr>
      <w:tr w:rsidR="00BC3CB6" w:rsidRPr="00326FB3" w14:paraId="78513EE6" w14:textId="77777777" w:rsidTr="00EF7023">
        <w:trPr>
          <w:trHeight w:val="557"/>
          <w:jc w:val="center"/>
        </w:trPr>
        <w:tc>
          <w:tcPr>
            <w:tcW w:w="4223" w:type="dxa"/>
            <w:vAlign w:val="center"/>
          </w:tcPr>
          <w:p w14:paraId="1BFE536B" w14:textId="77777777" w:rsidR="00BC3CB6" w:rsidRPr="00326FB3" w:rsidRDefault="00BC3CB6" w:rsidP="00EF7023">
            <w:pPr>
              <w:jc w:val="center"/>
              <w:rPr>
                <w:rFonts w:cs="B Nazanin"/>
                <w:rtl/>
              </w:rPr>
            </w:pPr>
          </w:p>
          <w:p w14:paraId="06D2ED2B" w14:textId="77777777" w:rsidR="00BC3CB6" w:rsidRPr="00326FB3" w:rsidRDefault="00BC3CB6" w:rsidP="00EF7023">
            <w:pPr>
              <w:jc w:val="center"/>
              <w:rPr>
                <w:rFonts w:cs="B Nazanin"/>
                <w:rtl/>
              </w:rPr>
            </w:pPr>
            <w:r w:rsidRPr="00326FB3">
              <w:rPr>
                <w:rFonts w:cs="B Nazanin" w:hint="cs"/>
                <w:rtl/>
              </w:rPr>
              <w:t>ورود وخروج پیاپی نیروهای مراقب سلامت در تعدادی از پایگاهها</w:t>
            </w:r>
          </w:p>
          <w:p w14:paraId="64E12E0F" w14:textId="77777777" w:rsidR="00BC3CB6" w:rsidRPr="00326FB3" w:rsidRDefault="00BC3CB6" w:rsidP="00EF7023">
            <w:pPr>
              <w:jc w:val="center"/>
              <w:rPr>
                <w:rFonts w:cs="B Nazanin"/>
                <w:rtl/>
              </w:rPr>
            </w:pPr>
          </w:p>
        </w:tc>
        <w:tc>
          <w:tcPr>
            <w:tcW w:w="7283" w:type="dxa"/>
            <w:vAlign w:val="center"/>
          </w:tcPr>
          <w:p w14:paraId="2DB0F26E" w14:textId="77777777" w:rsidR="00BC3CB6" w:rsidRPr="00326FB3" w:rsidRDefault="00BC3CB6" w:rsidP="00EF7023">
            <w:pPr>
              <w:jc w:val="center"/>
              <w:rPr>
                <w:rFonts w:cs="B Nazanin"/>
                <w:rtl/>
              </w:rPr>
            </w:pPr>
            <w:r w:rsidRPr="00326FB3">
              <w:rPr>
                <w:rFonts w:cs="B Nazanin" w:hint="cs"/>
                <w:rtl/>
              </w:rPr>
              <w:t>جابجائی نیروی مراقب سلامت به شرط دلایل موجه و منطقی</w:t>
            </w:r>
          </w:p>
        </w:tc>
      </w:tr>
      <w:tr w:rsidR="00BC3CB6" w:rsidRPr="00326FB3" w14:paraId="30779B6A" w14:textId="77777777" w:rsidTr="00EF7023">
        <w:trPr>
          <w:trHeight w:val="746"/>
          <w:jc w:val="center"/>
        </w:trPr>
        <w:tc>
          <w:tcPr>
            <w:tcW w:w="4223" w:type="dxa"/>
            <w:vAlign w:val="center"/>
          </w:tcPr>
          <w:p w14:paraId="5FE6EEB2" w14:textId="77777777" w:rsidR="00BC3CB6" w:rsidRPr="00326FB3" w:rsidRDefault="00BC3CB6" w:rsidP="00EF7023">
            <w:pPr>
              <w:jc w:val="center"/>
              <w:rPr>
                <w:rFonts w:cs="B Nazanin"/>
                <w:rtl/>
              </w:rPr>
            </w:pPr>
            <w:r w:rsidRPr="00326FB3">
              <w:rPr>
                <w:rFonts w:cs="B Nazanin" w:hint="cs"/>
                <w:rtl/>
              </w:rPr>
              <w:t>استهلاک بیش از حد برخی از تجهیزات موجود در مراکز</w:t>
            </w:r>
          </w:p>
          <w:p w14:paraId="3960074B" w14:textId="77777777" w:rsidR="00BC3CB6" w:rsidRPr="00326FB3" w:rsidRDefault="00BC3CB6" w:rsidP="00EF7023">
            <w:pPr>
              <w:jc w:val="center"/>
              <w:rPr>
                <w:rFonts w:cs="B Nazanin"/>
                <w:rtl/>
              </w:rPr>
            </w:pPr>
            <w:r w:rsidRPr="00326FB3">
              <w:rPr>
                <w:rFonts w:cs="B Nazanin" w:hint="cs"/>
                <w:rtl/>
              </w:rPr>
              <w:t>و عدم تامین بودجه لازم جهت تعویض و نوسازی</w:t>
            </w:r>
          </w:p>
        </w:tc>
        <w:tc>
          <w:tcPr>
            <w:tcW w:w="7283" w:type="dxa"/>
            <w:vAlign w:val="center"/>
          </w:tcPr>
          <w:p w14:paraId="34049FEA" w14:textId="77777777" w:rsidR="00BC3CB6" w:rsidRPr="00326FB3" w:rsidRDefault="00BC3CB6" w:rsidP="00EF7023">
            <w:pPr>
              <w:jc w:val="center"/>
              <w:rPr>
                <w:rFonts w:cs="B Nazanin"/>
                <w:rtl/>
              </w:rPr>
            </w:pPr>
            <w:r w:rsidRPr="00326FB3">
              <w:rPr>
                <w:rFonts w:cs="B Nazanin" w:hint="cs"/>
                <w:rtl/>
              </w:rPr>
              <w:t>تامین بودجه و جلب کمک خیرین</w:t>
            </w:r>
          </w:p>
        </w:tc>
      </w:tr>
      <w:tr w:rsidR="00BC3CB6" w:rsidRPr="00326FB3" w14:paraId="3E5361CE" w14:textId="77777777" w:rsidTr="00EF7023">
        <w:trPr>
          <w:trHeight w:val="1070"/>
          <w:jc w:val="center"/>
        </w:trPr>
        <w:tc>
          <w:tcPr>
            <w:tcW w:w="4223" w:type="dxa"/>
            <w:vAlign w:val="center"/>
          </w:tcPr>
          <w:p w14:paraId="77920F51" w14:textId="77777777" w:rsidR="00BC3CB6" w:rsidRPr="00326FB3" w:rsidRDefault="00BC3CB6" w:rsidP="00EF7023">
            <w:pPr>
              <w:jc w:val="center"/>
              <w:rPr>
                <w:rFonts w:cs="B Nazanin"/>
                <w:rtl/>
              </w:rPr>
            </w:pPr>
            <w:r w:rsidRPr="00326FB3">
              <w:rPr>
                <w:rFonts w:cs="B Nazanin" w:hint="cs"/>
                <w:rtl/>
              </w:rPr>
              <w:t>نبود فضای کافی جهت انبار تجهیزات اسقاطی و مازاد</w:t>
            </w:r>
          </w:p>
        </w:tc>
        <w:tc>
          <w:tcPr>
            <w:tcW w:w="7283" w:type="dxa"/>
            <w:vAlign w:val="center"/>
          </w:tcPr>
          <w:p w14:paraId="39628026" w14:textId="77777777" w:rsidR="00BC3CB6" w:rsidRPr="00326FB3" w:rsidRDefault="00BC3CB6" w:rsidP="00EF7023">
            <w:pPr>
              <w:jc w:val="center"/>
              <w:rPr>
                <w:rFonts w:cs="B Nazanin"/>
                <w:rtl/>
              </w:rPr>
            </w:pPr>
            <w:r w:rsidRPr="00326FB3">
              <w:rPr>
                <w:rFonts w:cs="B Nazanin" w:hint="cs"/>
                <w:rtl/>
              </w:rPr>
              <w:t>تهیه دستور العمل جهت استقاط و مزایده تجهیزات بلا استقاده و استفاده از منابع مالی ایجاد شده</w:t>
            </w:r>
          </w:p>
          <w:p w14:paraId="12DB1709" w14:textId="77777777" w:rsidR="00BC3CB6" w:rsidRPr="00326FB3" w:rsidRDefault="00BC3CB6" w:rsidP="00EF7023">
            <w:pPr>
              <w:jc w:val="center"/>
              <w:rPr>
                <w:rFonts w:cs="B Nazanin"/>
                <w:rtl/>
              </w:rPr>
            </w:pPr>
            <w:r w:rsidRPr="00326FB3">
              <w:rPr>
                <w:rFonts w:cs="B Nazanin" w:hint="cs"/>
                <w:rtl/>
              </w:rPr>
              <w:t>همچنین استفاده از طرح تعویض شرکت های تجهیزات پزشکی در جهت تعویض تجهیزات فرسوده با نو</w:t>
            </w:r>
          </w:p>
          <w:p w14:paraId="7A0F76F4" w14:textId="77777777" w:rsidR="00BC3CB6" w:rsidRPr="00326FB3" w:rsidRDefault="00BC3CB6" w:rsidP="00EF7023">
            <w:pPr>
              <w:jc w:val="center"/>
              <w:rPr>
                <w:rFonts w:cs="B Nazanin"/>
              </w:rPr>
            </w:pPr>
            <w:r w:rsidRPr="00326FB3">
              <w:rPr>
                <w:rFonts w:cs="B Nazanin" w:hint="cs"/>
                <w:rtl/>
              </w:rPr>
              <w:t>تامین بودجه جهت ساخت سوله در مرکز حکیمیه برای انبار وسایل مازاد و اسقاطی</w:t>
            </w:r>
          </w:p>
        </w:tc>
      </w:tr>
      <w:tr w:rsidR="00BC3CB6" w:rsidRPr="00326FB3" w14:paraId="68D70C6D" w14:textId="77777777" w:rsidTr="00EF7023">
        <w:trPr>
          <w:trHeight w:val="512"/>
          <w:jc w:val="center"/>
        </w:trPr>
        <w:tc>
          <w:tcPr>
            <w:tcW w:w="4223" w:type="dxa"/>
          </w:tcPr>
          <w:p w14:paraId="1FDBFCB8" w14:textId="77777777" w:rsidR="00BC3CB6" w:rsidRPr="00A1019E" w:rsidRDefault="00BC3CB6" w:rsidP="00EF7023">
            <w:pPr>
              <w:jc w:val="center"/>
              <w:rPr>
                <w:rFonts w:cs="B Nazanin"/>
              </w:rPr>
            </w:pPr>
            <w:r w:rsidRPr="00A1019E">
              <w:rPr>
                <w:rFonts w:cs="B Nazanin"/>
                <w:rtl/>
              </w:rPr>
              <w:t>عدم وجود دستورالعمل مورد تا</w:t>
            </w:r>
            <w:r w:rsidRPr="00A1019E">
              <w:rPr>
                <w:rFonts w:cs="B Nazanin" w:hint="cs"/>
                <w:rtl/>
              </w:rPr>
              <w:t>یی</w:t>
            </w:r>
            <w:r w:rsidRPr="00A1019E">
              <w:rPr>
                <w:rFonts w:cs="B Nazanin" w:hint="eastAsia"/>
                <w:rtl/>
              </w:rPr>
              <w:t>د</w:t>
            </w:r>
            <w:r w:rsidRPr="00A1019E">
              <w:rPr>
                <w:rFonts w:cs="B Nazanin"/>
                <w:rtl/>
              </w:rPr>
              <w:t xml:space="preserve"> کنترل عفونت</w:t>
            </w:r>
          </w:p>
        </w:tc>
        <w:tc>
          <w:tcPr>
            <w:tcW w:w="7283" w:type="dxa"/>
          </w:tcPr>
          <w:p w14:paraId="557AF35D" w14:textId="77777777" w:rsidR="00BC3CB6" w:rsidRPr="00A1019E" w:rsidRDefault="00BC3CB6" w:rsidP="00EF7023">
            <w:pPr>
              <w:jc w:val="center"/>
              <w:rPr>
                <w:rFonts w:cs="B Nazanin"/>
              </w:rPr>
            </w:pPr>
            <w:r w:rsidRPr="00A1019E">
              <w:rPr>
                <w:rFonts w:cs="B Nazanin"/>
                <w:rtl/>
              </w:rPr>
              <w:t>تدو</w:t>
            </w:r>
            <w:r w:rsidRPr="00A1019E">
              <w:rPr>
                <w:rFonts w:cs="B Nazanin" w:hint="cs"/>
                <w:rtl/>
              </w:rPr>
              <w:t>ی</w:t>
            </w:r>
            <w:r w:rsidRPr="00A1019E">
              <w:rPr>
                <w:rFonts w:cs="B Nazanin" w:hint="eastAsia"/>
                <w:rtl/>
              </w:rPr>
              <w:t>ن</w:t>
            </w:r>
            <w:r w:rsidRPr="00A1019E">
              <w:rPr>
                <w:rFonts w:cs="B Nazanin"/>
                <w:rtl/>
              </w:rPr>
              <w:t xml:space="preserve"> و بازنگر</w:t>
            </w:r>
            <w:r w:rsidRPr="00A1019E">
              <w:rPr>
                <w:rFonts w:cs="B Nazanin" w:hint="cs"/>
                <w:rtl/>
              </w:rPr>
              <w:t>ی</w:t>
            </w:r>
            <w:r w:rsidRPr="00A1019E">
              <w:rPr>
                <w:rFonts w:cs="B Nazanin"/>
                <w:rtl/>
              </w:rPr>
              <w:t xml:space="preserve"> دستوالعمل کنترل عفونت</w:t>
            </w:r>
          </w:p>
        </w:tc>
      </w:tr>
      <w:tr w:rsidR="00BC3CB6" w:rsidRPr="00326FB3" w14:paraId="628C035E" w14:textId="77777777" w:rsidTr="00EF7023">
        <w:trPr>
          <w:trHeight w:val="548"/>
          <w:jc w:val="center"/>
        </w:trPr>
        <w:tc>
          <w:tcPr>
            <w:tcW w:w="4223" w:type="dxa"/>
          </w:tcPr>
          <w:p w14:paraId="1D04A30B" w14:textId="77777777" w:rsidR="00BC3CB6" w:rsidRPr="00A1019E" w:rsidRDefault="00BC3CB6" w:rsidP="00EF7023">
            <w:pPr>
              <w:jc w:val="center"/>
              <w:rPr>
                <w:rFonts w:cs="B Nazanin"/>
              </w:rPr>
            </w:pPr>
            <w:r w:rsidRPr="00A1019E">
              <w:rPr>
                <w:rFonts w:cs="B Nazanin" w:hint="eastAsia"/>
                <w:rtl/>
              </w:rPr>
              <w:t>عدم</w:t>
            </w:r>
            <w:r w:rsidRPr="00A1019E">
              <w:rPr>
                <w:rFonts w:cs="B Nazanin"/>
                <w:rtl/>
              </w:rPr>
              <w:t xml:space="preserve"> وجود چک ل</w:t>
            </w:r>
            <w:r w:rsidRPr="00A1019E">
              <w:rPr>
                <w:rFonts w:cs="B Nazanin" w:hint="cs"/>
                <w:rtl/>
              </w:rPr>
              <w:t>ی</w:t>
            </w:r>
            <w:r w:rsidRPr="00A1019E">
              <w:rPr>
                <w:rFonts w:cs="B Nazanin" w:hint="eastAsia"/>
                <w:rtl/>
              </w:rPr>
              <w:t>ست</w:t>
            </w:r>
            <w:r w:rsidRPr="00A1019E">
              <w:rPr>
                <w:rFonts w:cs="B Nazanin"/>
                <w:rtl/>
              </w:rPr>
              <w:t xml:space="preserve"> واحد جهت پا</w:t>
            </w:r>
            <w:r w:rsidRPr="00A1019E">
              <w:rPr>
                <w:rFonts w:cs="B Nazanin" w:hint="cs"/>
                <w:rtl/>
              </w:rPr>
              <w:t>ی</w:t>
            </w:r>
            <w:r w:rsidRPr="00A1019E">
              <w:rPr>
                <w:rFonts w:cs="B Nazanin" w:hint="eastAsia"/>
                <w:rtl/>
              </w:rPr>
              <w:t>ش</w:t>
            </w:r>
            <w:r w:rsidRPr="00A1019E">
              <w:rPr>
                <w:rFonts w:cs="B Nazanin"/>
                <w:rtl/>
              </w:rPr>
              <w:t xml:space="preserve"> تجه</w:t>
            </w:r>
            <w:r w:rsidRPr="00A1019E">
              <w:rPr>
                <w:rFonts w:cs="B Nazanin" w:hint="cs"/>
                <w:rtl/>
              </w:rPr>
              <w:t>ی</w:t>
            </w:r>
            <w:r w:rsidRPr="00A1019E">
              <w:rPr>
                <w:rFonts w:cs="B Nazanin" w:hint="eastAsia"/>
                <w:rtl/>
              </w:rPr>
              <w:t>زات</w:t>
            </w:r>
            <w:r w:rsidRPr="00A1019E">
              <w:rPr>
                <w:rFonts w:cs="B Nazanin"/>
                <w:rtl/>
              </w:rPr>
              <w:t xml:space="preserve"> پزشک</w:t>
            </w:r>
          </w:p>
        </w:tc>
        <w:tc>
          <w:tcPr>
            <w:tcW w:w="7283" w:type="dxa"/>
          </w:tcPr>
          <w:p w14:paraId="55EF909F" w14:textId="77777777" w:rsidR="00BC3CB6" w:rsidRPr="00A1019E" w:rsidRDefault="00BC3CB6" w:rsidP="00EF7023">
            <w:pPr>
              <w:jc w:val="center"/>
              <w:rPr>
                <w:rFonts w:cs="B Nazanin"/>
              </w:rPr>
            </w:pPr>
            <w:r w:rsidRPr="00A1019E">
              <w:rPr>
                <w:rFonts w:cs="B Nazanin"/>
                <w:rtl/>
              </w:rPr>
              <w:t>ته</w:t>
            </w:r>
            <w:r w:rsidRPr="00A1019E">
              <w:rPr>
                <w:rFonts w:cs="B Nazanin" w:hint="cs"/>
                <w:rtl/>
              </w:rPr>
              <w:t>ی</w:t>
            </w:r>
            <w:r w:rsidRPr="00A1019E">
              <w:rPr>
                <w:rFonts w:cs="B Nazanin" w:hint="eastAsia"/>
                <w:rtl/>
              </w:rPr>
              <w:t>ه</w:t>
            </w:r>
            <w:r w:rsidRPr="00A1019E">
              <w:rPr>
                <w:rFonts w:cs="B Nazanin"/>
                <w:rtl/>
              </w:rPr>
              <w:t xml:space="preserve"> و تدو</w:t>
            </w:r>
            <w:r w:rsidRPr="00A1019E">
              <w:rPr>
                <w:rFonts w:cs="B Nazanin" w:hint="cs"/>
                <w:rtl/>
              </w:rPr>
              <w:t>ی</w:t>
            </w:r>
            <w:r w:rsidRPr="00A1019E">
              <w:rPr>
                <w:rFonts w:cs="B Nazanin" w:hint="eastAsia"/>
                <w:rtl/>
              </w:rPr>
              <w:t>ن</w:t>
            </w:r>
            <w:r w:rsidRPr="00A1019E">
              <w:rPr>
                <w:rFonts w:cs="B Nazanin"/>
                <w:rtl/>
              </w:rPr>
              <w:t xml:space="preserve"> چک ل</w:t>
            </w:r>
            <w:r w:rsidRPr="00A1019E">
              <w:rPr>
                <w:rFonts w:cs="B Nazanin" w:hint="cs"/>
                <w:rtl/>
              </w:rPr>
              <w:t>ی</w:t>
            </w:r>
            <w:r w:rsidRPr="00A1019E">
              <w:rPr>
                <w:rFonts w:cs="B Nazanin" w:hint="eastAsia"/>
                <w:rtl/>
              </w:rPr>
              <w:t>ست</w:t>
            </w:r>
            <w:r w:rsidRPr="00A1019E">
              <w:rPr>
                <w:rFonts w:cs="B Nazanin"/>
                <w:rtl/>
              </w:rPr>
              <w:t xml:space="preserve"> پا</w:t>
            </w:r>
            <w:r w:rsidRPr="00A1019E">
              <w:rPr>
                <w:rFonts w:cs="B Nazanin" w:hint="cs"/>
                <w:rtl/>
              </w:rPr>
              <w:t>ی</w:t>
            </w:r>
            <w:r w:rsidRPr="00A1019E">
              <w:rPr>
                <w:rFonts w:cs="B Nazanin" w:hint="eastAsia"/>
                <w:rtl/>
              </w:rPr>
              <w:t>ش</w:t>
            </w:r>
            <w:r w:rsidRPr="00A1019E">
              <w:rPr>
                <w:rFonts w:cs="B Nazanin"/>
                <w:rtl/>
              </w:rPr>
              <w:t xml:space="preserve"> تجه</w:t>
            </w:r>
            <w:r w:rsidRPr="00A1019E">
              <w:rPr>
                <w:rFonts w:cs="B Nazanin" w:hint="cs"/>
                <w:rtl/>
              </w:rPr>
              <w:t>ی</w:t>
            </w:r>
            <w:r w:rsidRPr="00A1019E">
              <w:rPr>
                <w:rFonts w:cs="B Nazanin" w:hint="eastAsia"/>
                <w:rtl/>
              </w:rPr>
              <w:t>زات</w:t>
            </w:r>
            <w:r w:rsidRPr="00A1019E">
              <w:rPr>
                <w:rFonts w:cs="B Nazanin"/>
                <w:rtl/>
              </w:rPr>
              <w:t xml:space="preserve"> پزشک</w:t>
            </w:r>
            <w:r w:rsidRPr="00A1019E">
              <w:rPr>
                <w:rFonts w:cs="B Nazanin" w:hint="cs"/>
                <w:rtl/>
              </w:rPr>
              <w:t>ی</w:t>
            </w:r>
          </w:p>
        </w:tc>
      </w:tr>
      <w:tr w:rsidR="00BC3CB6" w:rsidRPr="00326FB3" w14:paraId="5CEB9F38" w14:textId="77777777" w:rsidTr="00EF7023">
        <w:trPr>
          <w:trHeight w:val="851"/>
          <w:jc w:val="center"/>
        </w:trPr>
        <w:tc>
          <w:tcPr>
            <w:tcW w:w="4223" w:type="dxa"/>
            <w:vAlign w:val="center"/>
          </w:tcPr>
          <w:p w14:paraId="306A24A9" w14:textId="77777777" w:rsidR="00BC3CB6" w:rsidRPr="00136A5A" w:rsidRDefault="00BC3CB6" w:rsidP="00EF7023">
            <w:pPr>
              <w:jc w:val="center"/>
              <w:rPr>
                <w:rFonts w:cs="B Nazanin"/>
              </w:rPr>
            </w:pPr>
            <w:r>
              <w:rPr>
                <w:rFonts w:cs="B Nazanin" w:hint="cs"/>
                <w:rtl/>
              </w:rPr>
              <w:t>تخصیص و تامین اعتبار خرید تجهیزات پزشکی در قالب اعتبار ارزش افزوده</w:t>
            </w:r>
          </w:p>
        </w:tc>
        <w:tc>
          <w:tcPr>
            <w:tcW w:w="7283" w:type="dxa"/>
            <w:vAlign w:val="center"/>
          </w:tcPr>
          <w:p w14:paraId="730D365E" w14:textId="77777777" w:rsidR="00BC3CB6" w:rsidRPr="00136A5A" w:rsidRDefault="00BC3CB6" w:rsidP="00EF7023">
            <w:pPr>
              <w:jc w:val="center"/>
              <w:rPr>
                <w:rFonts w:cs="B Nazanin"/>
              </w:rPr>
            </w:pPr>
            <w:r>
              <w:rPr>
                <w:rFonts w:cs="B Nazanin" w:hint="cs"/>
                <w:rtl/>
              </w:rPr>
              <w:t>تخصیص بودجه در با در نظر گرفتن محدودیت های واحد مالی در جهت خرید تجهیزات اموالی</w:t>
            </w:r>
          </w:p>
        </w:tc>
      </w:tr>
    </w:tbl>
    <w:p w14:paraId="564816E9" w14:textId="77777777" w:rsidR="00BC3CB6" w:rsidRPr="008C0EAE" w:rsidRDefault="00BC3CB6" w:rsidP="00BC3CB6">
      <w:pPr>
        <w:bidi/>
        <w:rPr>
          <w:rFonts w:cs="B Nazanin"/>
          <w:b/>
          <w:bCs/>
          <w:sz w:val="28"/>
          <w:szCs w:val="28"/>
          <w:rtl/>
        </w:rPr>
      </w:pPr>
      <w:r w:rsidRPr="008C0EAE">
        <w:rPr>
          <w:rFonts w:ascii="Tahoma" w:hAnsi="Tahoma" w:cs="B Nazanin" w:hint="cs"/>
          <w:b/>
          <w:bCs/>
          <w:sz w:val="28"/>
          <w:szCs w:val="28"/>
          <w:rtl/>
        </w:rPr>
        <w:lastRenderedPageBreak/>
        <w:t>جدول مداخلات</w:t>
      </w:r>
      <w:r w:rsidRPr="008C0EAE">
        <w:rPr>
          <w:rFonts w:cs="B Nazanin" w:hint="cs"/>
          <w:b/>
          <w:bCs/>
          <w:sz w:val="28"/>
          <w:szCs w:val="28"/>
          <w:rtl/>
        </w:rPr>
        <w:t>:</w:t>
      </w:r>
    </w:p>
    <w:p w14:paraId="26A3D43E" w14:textId="241E1460" w:rsidR="00BC3CB6" w:rsidRPr="000E7D7C" w:rsidRDefault="00BC3CB6" w:rsidP="006A4165">
      <w:pPr>
        <w:bidi/>
        <w:rPr>
          <w:rFonts w:cs="B Nazanin"/>
          <w:b/>
          <w:bCs/>
          <w:sz w:val="28"/>
          <w:szCs w:val="28"/>
        </w:rPr>
      </w:pPr>
      <w:r w:rsidRPr="008C0EAE">
        <w:rPr>
          <w:rFonts w:ascii="Tahoma" w:hAnsi="Tahoma" w:cs="B Nazanin" w:hint="cs"/>
          <w:b/>
          <w:bCs/>
          <w:sz w:val="28"/>
          <w:szCs w:val="28"/>
          <w:rtl/>
        </w:rPr>
        <w:t>عنوان</w:t>
      </w:r>
      <w:r w:rsidRPr="008C0EAE">
        <w:rPr>
          <w:rFonts w:cs="B Nazanin" w:hint="cs"/>
          <w:b/>
          <w:bCs/>
          <w:sz w:val="28"/>
          <w:szCs w:val="28"/>
          <w:rtl/>
        </w:rPr>
        <w:t xml:space="preserve"> </w:t>
      </w:r>
      <w:r w:rsidRPr="008C0EAE">
        <w:rPr>
          <w:rFonts w:ascii="Tahoma" w:hAnsi="Tahoma" w:cs="B Nazanin" w:hint="cs"/>
          <w:b/>
          <w:bCs/>
          <w:sz w:val="28"/>
          <w:szCs w:val="28"/>
          <w:rtl/>
        </w:rPr>
        <w:t>شاخص</w:t>
      </w:r>
      <w:r w:rsidRPr="008C0EAE">
        <w:rPr>
          <w:rFonts w:eastAsia="Times New Roman" w:cs="B Nazanin" w:hint="cs"/>
          <w:b/>
          <w:bCs/>
          <w:sz w:val="28"/>
          <w:szCs w:val="28"/>
          <w:rtl/>
        </w:rPr>
        <w:t xml:space="preserve">: </w:t>
      </w:r>
      <w:r>
        <w:rPr>
          <w:rFonts w:eastAsia="Times New Roman" w:cs="B Nazanin" w:hint="cs"/>
          <w:b/>
          <w:bCs/>
          <w:sz w:val="28"/>
          <w:szCs w:val="28"/>
          <w:rtl/>
        </w:rPr>
        <w:t xml:space="preserve">درصد واحدهای فعال ارئه دهنده خدمات براساس طرح مصوب گسترش( ارتقاء شاخص از 68.5 درصد به 100 درصد </w:t>
      </w:r>
      <w:r w:rsidR="006A4165">
        <w:rPr>
          <w:rFonts w:eastAsia="Times New Roman" w:cs="B Nazanin" w:hint="cs"/>
          <w:b/>
          <w:bCs/>
          <w:sz w:val="28"/>
          <w:szCs w:val="28"/>
          <w:rtl/>
        </w:rPr>
        <w:t>)</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4293"/>
        <w:gridCol w:w="1275"/>
        <w:gridCol w:w="1276"/>
        <w:gridCol w:w="1134"/>
        <w:gridCol w:w="1371"/>
        <w:gridCol w:w="1170"/>
        <w:gridCol w:w="2693"/>
      </w:tblGrid>
      <w:tr w:rsidR="00BC3CB6" w:rsidRPr="008C0EAE" w14:paraId="2709F84F" w14:textId="77777777" w:rsidTr="006A4165">
        <w:trPr>
          <w:cantSplit/>
          <w:trHeight w:val="588"/>
          <w:jc w:val="center"/>
        </w:trPr>
        <w:tc>
          <w:tcPr>
            <w:tcW w:w="679" w:type="dxa"/>
            <w:vMerge w:val="restart"/>
            <w:shd w:val="clear" w:color="auto" w:fill="A6A6A6" w:themeFill="background1" w:themeFillShade="A6"/>
            <w:vAlign w:val="center"/>
            <w:hideMark/>
          </w:tcPr>
          <w:p w14:paraId="76122211"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rtl/>
                <w:lang w:bidi="fa-IR"/>
              </w:rPr>
            </w:pPr>
            <w:r w:rsidRPr="008C0EAE">
              <w:rPr>
                <w:rFonts w:ascii="Times New Roman" w:eastAsia="Times New Roman" w:hAnsi="Times New Roman" w:cs="B Nazanin" w:hint="cs"/>
                <w:b/>
                <w:bCs/>
                <w:sz w:val="24"/>
                <w:szCs w:val="24"/>
                <w:rtl/>
                <w:lang w:bidi="fa-IR"/>
              </w:rPr>
              <w:t>رديف</w:t>
            </w:r>
          </w:p>
        </w:tc>
        <w:tc>
          <w:tcPr>
            <w:tcW w:w="4293" w:type="dxa"/>
            <w:vMerge w:val="restart"/>
            <w:shd w:val="clear" w:color="auto" w:fill="A6A6A6" w:themeFill="background1" w:themeFillShade="A6"/>
            <w:vAlign w:val="center"/>
            <w:hideMark/>
          </w:tcPr>
          <w:p w14:paraId="30B1D452" w14:textId="77777777" w:rsidR="00BC3CB6" w:rsidRPr="008C0EAE" w:rsidRDefault="00BC3CB6" w:rsidP="00EF7023">
            <w:pPr>
              <w:bidi/>
              <w:jc w:val="center"/>
              <w:rPr>
                <w:rFonts w:cs="B Nazanin"/>
                <w:b/>
                <w:bCs/>
                <w:sz w:val="24"/>
                <w:szCs w:val="24"/>
              </w:rPr>
            </w:pPr>
            <w:r w:rsidRPr="008C0EAE">
              <w:rPr>
                <w:rFonts w:cs="B Nazanin" w:hint="cs"/>
                <w:b/>
                <w:bCs/>
                <w:sz w:val="24"/>
                <w:szCs w:val="24"/>
                <w:rtl/>
              </w:rPr>
              <w:t>عنوان فعاليت</w:t>
            </w:r>
          </w:p>
        </w:tc>
        <w:tc>
          <w:tcPr>
            <w:tcW w:w="1275" w:type="dxa"/>
            <w:vMerge w:val="restart"/>
            <w:shd w:val="clear" w:color="auto" w:fill="A6A6A6" w:themeFill="background1" w:themeFillShade="A6"/>
            <w:vAlign w:val="center"/>
            <w:hideMark/>
          </w:tcPr>
          <w:p w14:paraId="312B283B" w14:textId="77777777" w:rsidR="00BC3CB6" w:rsidRPr="008C0EAE" w:rsidRDefault="00BC3CB6" w:rsidP="00EF7023">
            <w:pPr>
              <w:bidi/>
              <w:jc w:val="center"/>
              <w:rPr>
                <w:rFonts w:cs="B Nazanin"/>
                <w:b/>
                <w:bCs/>
                <w:sz w:val="24"/>
                <w:szCs w:val="24"/>
              </w:rPr>
            </w:pPr>
            <w:r w:rsidRPr="008C0EAE">
              <w:rPr>
                <w:rFonts w:cs="B Nazanin" w:hint="cs"/>
                <w:b/>
                <w:bCs/>
                <w:sz w:val="24"/>
                <w:szCs w:val="24"/>
                <w:rtl/>
              </w:rPr>
              <w:t>مسئول اجرا</w:t>
            </w:r>
          </w:p>
        </w:tc>
        <w:tc>
          <w:tcPr>
            <w:tcW w:w="1276" w:type="dxa"/>
            <w:vMerge w:val="restart"/>
            <w:shd w:val="clear" w:color="auto" w:fill="A6A6A6" w:themeFill="background1" w:themeFillShade="A6"/>
            <w:vAlign w:val="center"/>
            <w:hideMark/>
          </w:tcPr>
          <w:p w14:paraId="5FB31C20" w14:textId="77777777" w:rsidR="00BC3CB6" w:rsidRPr="008C0EAE" w:rsidRDefault="00BC3CB6" w:rsidP="00EF7023">
            <w:pPr>
              <w:bidi/>
              <w:jc w:val="center"/>
              <w:rPr>
                <w:rFonts w:cs="B Nazanin"/>
                <w:b/>
                <w:bCs/>
                <w:sz w:val="24"/>
                <w:szCs w:val="24"/>
              </w:rPr>
            </w:pPr>
            <w:r w:rsidRPr="008C0EAE">
              <w:rPr>
                <w:rFonts w:cs="B Nazanin" w:hint="cs"/>
                <w:b/>
                <w:bCs/>
                <w:sz w:val="24"/>
                <w:szCs w:val="24"/>
                <w:rtl/>
              </w:rPr>
              <w:t>گروه هدف</w:t>
            </w:r>
          </w:p>
        </w:tc>
        <w:tc>
          <w:tcPr>
            <w:tcW w:w="2505" w:type="dxa"/>
            <w:gridSpan w:val="2"/>
            <w:shd w:val="clear" w:color="auto" w:fill="A6A6A6" w:themeFill="background1" w:themeFillShade="A6"/>
            <w:vAlign w:val="center"/>
            <w:hideMark/>
          </w:tcPr>
          <w:p w14:paraId="754AD668"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rtl/>
                <w:lang w:bidi="fa-IR"/>
              </w:rPr>
            </w:pPr>
            <w:r w:rsidRPr="008C0EAE">
              <w:rPr>
                <w:rFonts w:ascii="Times New Roman" w:eastAsia="Times New Roman" w:hAnsi="Times New Roman" w:cs="B Nazanin" w:hint="cs"/>
                <w:b/>
                <w:bCs/>
                <w:sz w:val="24"/>
                <w:szCs w:val="24"/>
                <w:rtl/>
                <w:lang w:bidi="fa-IR"/>
              </w:rPr>
              <w:t>زمان اجرا</w:t>
            </w:r>
          </w:p>
        </w:tc>
        <w:tc>
          <w:tcPr>
            <w:tcW w:w="1170" w:type="dxa"/>
            <w:vMerge w:val="restart"/>
            <w:shd w:val="clear" w:color="auto" w:fill="A6A6A6" w:themeFill="background1" w:themeFillShade="A6"/>
            <w:vAlign w:val="center"/>
            <w:hideMark/>
          </w:tcPr>
          <w:p w14:paraId="53104B5E"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lang w:bidi="fa-IR"/>
              </w:rPr>
            </w:pPr>
            <w:r w:rsidRPr="008C0EAE">
              <w:rPr>
                <w:rFonts w:ascii="Times New Roman" w:eastAsia="Times New Roman" w:hAnsi="Times New Roman" w:cs="B Nazanin" w:hint="cs"/>
                <w:b/>
                <w:bCs/>
                <w:sz w:val="24"/>
                <w:szCs w:val="24"/>
                <w:rtl/>
                <w:lang w:bidi="fa-IR"/>
              </w:rPr>
              <w:t>مکان اجرا</w:t>
            </w:r>
          </w:p>
        </w:tc>
        <w:tc>
          <w:tcPr>
            <w:tcW w:w="2693" w:type="dxa"/>
            <w:vMerge w:val="restart"/>
            <w:shd w:val="clear" w:color="auto" w:fill="A6A6A6" w:themeFill="background1" w:themeFillShade="A6"/>
            <w:vAlign w:val="center"/>
            <w:hideMark/>
          </w:tcPr>
          <w:p w14:paraId="33282B18" w14:textId="77777777" w:rsidR="00BC3CB6" w:rsidRPr="008C0EAE" w:rsidRDefault="00BC3CB6" w:rsidP="00EF7023">
            <w:pPr>
              <w:bidi/>
              <w:jc w:val="center"/>
              <w:rPr>
                <w:rFonts w:cs="B Nazanin"/>
                <w:b/>
                <w:bCs/>
                <w:sz w:val="24"/>
                <w:szCs w:val="24"/>
                <w:rtl/>
              </w:rPr>
            </w:pPr>
            <w:r w:rsidRPr="008C0EAE">
              <w:rPr>
                <w:rFonts w:cs="B Nazanin" w:hint="cs"/>
                <w:b/>
                <w:bCs/>
                <w:sz w:val="24"/>
                <w:szCs w:val="24"/>
                <w:rtl/>
              </w:rPr>
              <w:t>نتایج</w:t>
            </w:r>
          </w:p>
        </w:tc>
      </w:tr>
      <w:tr w:rsidR="00BC3CB6" w:rsidRPr="008C0EAE" w14:paraId="4782A349" w14:textId="77777777" w:rsidTr="006A4165">
        <w:trPr>
          <w:cantSplit/>
          <w:trHeight w:val="213"/>
          <w:jc w:val="center"/>
        </w:trPr>
        <w:tc>
          <w:tcPr>
            <w:tcW w:w="679" w:type="dxa"/>
            <w:vMerge/>
            <w:vAlign w:val="center"/>
            <w:hideMark/>
          </w:tcPr>
          <w:p w14:paraId="4487B834" w14:textId="77777777" w:rsidR="00BC3CB6" w:rsidRPr="008C0EAE" w:rsidRDefault="00BC3CB6" w:rsidP="00EF7023">
            <w:pPr>
              <w:spacing w:after="0"/>
              <w:rPr>
                <w:rFonts w:ascii="Times New Roman" w:eastAsia="Times New Roman" w:hAnsi="Times New Roman" w:cs="B Zar"/>
                <w:b/>
                <w:bCs/>
                <w:sz w:val="24"/>
                <w:szCs w:val="24"/>
                <w:lang w:bidi="fa-IR"/>
              </w:rPr>
            </w:pPr>
          </w:p>
        </w:tc>
        <w:tc>
          <w:tcPr>
            <w:tcW w:w="4293" w:type="dxa"/>
            <w:vMerge/>
            <w:vAlign w:val="center"/>
            <w:hideMark/>
          </w:tcPr>
          <w:p w14:paraId="25B28400" w14:textId="77777777" w:rsidR="00BC3CB6" w:rsidRPr="008C0EAE" w:rsidRDefault="00BC3CB6" w:rsidP="00EF7023">
            <w:pPr>
              <w:spacing w:after="0"/>
              <w:rPr>
                <w:rFonts w:ascii="Calibri" w:eastAsia="Calibri" w:hAnsi="Calibri" w:cs="B Zar"/>
                <w:b/>
                <w:bCs/>
                <w:lang w:bidi="fa-IR"/>
              </w:rPr>
            </w:pPr>
          </w:p>
        </w:tc>
        <w:tc>
          <w:tcPr>
            <w:tcW w:w="1275" w:type="dxa"/>
            <w:vMerge/>
            <w:vAlign w:val="center"/>
            <w:hideMark/>
          </w:tcPr>
          <w:p w14:paraId="4C7EB70F" w14:textId="77777777" w:rsidR="00BC3CB6" w:rsidRPr="008C0EAE" w:rsidRDefault="00BC3CB6" w:rsidP="00EF7023">
            <w:pPr>
              <w:spacing w:after="0"/>
              <w:rPr>
                <w:rFonts w:ascii="Calibri" w:eastAsia="Calibri" w:hAnsi="Calibri" w:cs="B Zar"/>
                <w:b/>
                <w:bCs/>
                <w:lang w:bidi="fa-IR"/>
              </w:rPr>
            </w:pPr>
          </w:p>
        </w:tc>
        <w:tc>
          <w:tcPr>
            <w:tcW w:w="1276" w:type="dxa"/>
            <w:vMerge/>
            <w:vAlign w:val="center"/>
            <w:hideMark/>
          </w:tcPr>
          <w:p w14:paraId="3441AA18" w14:textId="77777777" w:rsidR="00BC3CB6" w:rsidRPr="008C0EAE" w:rsidRDefault="00BC3CB6" w:rsidP="00EF7023">
            <w:pPr>
              <w:spacing w:after="0"/>
              <w:rPr>
                <w:rFonts w:ascii="Calibri" w:eastAsia="Calibri" w:hAnsi="Calibri" w:cs="B Zar"/>
                <w:b/>
                <w:bCs/>
                <w:lang w:bidi="fa-IR"/>
              </w:rPr>
            </w:pPr>
          </w:p>
        </w:tc>
        <w:tc>
          <w:tcPr>
            <w:tcW w:w="1134" w:type="dxa"/>
            <w:shd w:val="clear" w:color="auto" w:fill="A6A6A6" w:themeFill="background1" w:themeFillShade="A6"/>
            <w:vAlign w:val="center"/>
            <w:hideMark/>
          </w:tcPr>
          <w:p w14:paraId="562726EB"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lang w:bidi="fa-IR"/>
              </w:rPr>
            </w:pPr>
            <w:r w:rsidRPr="008C0EAE">
              <w:rPr>
                <w:rFonts w:ascii="Times New Roman" w:eastAsia="Times New Roman" w:hAnsi="Times New Roman" w:cs="B Nazanin" w:hint="cs"/>
                <w:b/>
                <w:bCs/>
                <w:sz w:val="24"/>
                <w:szCs w:val="24"/>
                <w:rtl/>
                <w:lang w:bidi="fa-IR"/>
              </w:rPr>
              <w:t>شروع</w:t>
            </w:r>
          </w:p>
        </w:tc>
        <w:tc>
          <w:tcPr>
            <w:tcW w:w="1371" w:type="dxa"/>
            <w:shd w:val="clear" w:color="auto" w:fill="A6A6A6" w:themeFill="background1" w:themeFillShade="A6"/>
            <w:vAlign w:val="center"/>
            <w:hideMark/>
          </w:tcPr>
          <w:p w14:paraId="370CFB29"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lang w:bidi="fa-IR"/>
              </w:rPr>
            </w:pPr>
            <w:r w:rsidRPr="008C0EAE">
              <w:rPr>
                <w:rFonts w:ascii="Times New Roman" w:eastAsia="Times New Roman" w:hAnsi="Times New Roman" w:cs="B Nazanin" w:hint="cs"/>
                <w:b/>
                <w:bCs/>
                <w:sz w:val="24"/>
                <w:szCs w:val="24"/>
                <w:rtl/>
                <w:lang w:bidi="fa-IR"/>
              </w:rPr>
              <w:t>خاتمه</w:t>
            </w:r>
          </w:p>
        </w:tc>
        <w:tc>
          <w:tcPr>
            <w:tcW w:w="1170" w:type="dxa"/>
            <w:vMerge/>
            <w:vAlign w:val="center"/>
            <w:hideMark/>
          </w:tcPr>
          <w:p w14:paraId="080C1C0E"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lang w:bidi="fa-IR"/>
              </w:rPr>
            </w:pPr>
          </w:p>
        </w:tc>
        <w:tc>
          <w:tcPr>
            <w:tcW w:w="2693" w:type="dxa"/>
            <w:vMerge/>
            <w:vAlign w:val="center"/>
            <w:hideMark/>
          </w:tcPr>
          <w:p w14:paraId="539CF57D" w14:textId="77777777" w:rsidR="00BC3CB6" w:rsidRPr="008C0EAE" w:rsidRDefault="00BC3CB6" w:rsidP="00EF7023">
            <w:pPr>
              <w:spacing w:after="0"/>
              <w:rPr>
                <w:rFonts w:ascii="Calibri" w:eastAsia="Calibri" w:hAnsi="Calibri" w:cs="B Zar"/>
                <w:b/>
                <w:bCs/>
                <w:lang w:bidi="fa-IR"/>
              </w:rPr>
            </w:pPr>
          </w:p>
        </w:tc>
      </w:tr>
      <w:tr w:rsidR="00C31BE2" w:rsidRPr="008C0EAE" w14:paraId="52E706D7" w14:textId="77777777" w:rsidTr="006A4165">
        <w:trPr>
          <w:cantSplit/>
          <w:trHeight w:val="498"/>
          <w:jc w:val="center"/>
        </w:trPr>
        <w:tc>
          <w:tcPr>
            <w:tcW w:w="679" w:type="dxa"/>
            <w:vAlign w:val="center"/>
          </w:tcPr>
          <w:p w14:paraId="79BF106A" w14:textId="77777777" w:rsidR="00C31BE2" w:rsidRPr="008C0EAE" w:rsidRDefault="00C31BE2" w:rsidP="00C31BE2">
            <w:pPr>
              <w:bidi/>
              <w:jc w:val="center"/>
              <w:rPr>
                <w:rFonts w:eastAsia="Times New Roman" w:cs="B Nazanin"/>
              </w:rPr>
            </w:pPr>
            <w:r w:rsidRPr="008C0EAE">
              <w:rPr>
                <w:rFonts w:eastAsia="Times New Roman" w:cs="B Nazanin" w:hint="cs"/>
                <w:rtl/>
              </w:rPr>
              <w:t>1</w:t>
            </w:r>
          </w:p>
        </w:tc>
        <w:tc>
          <w:tcPr>
            <w:tcW w:w="4293" w:type="dxa"/>
            <w:vAlign w:val="center"/>
          </w:tcPr>
          <w:p w14:paraId="31E5BE1A" w14:textId="77777777" w:rsidR="00C31BE2" w:rsidRPr="008C0EAE" w:rsidRDefault="00C31BE2" w:rsidP="00C31BE2">
            <w:pPr>
              <w:bidi/>
              <w:jc w:val="center"/>
              <w:rPr>
                <w:rFonts w:eastAsia="Times New Roman" w:cs="B Nazanin"/>
                <w:rtl/>
              </w:rPr>
            </w:pPr>
            <w:r>
              <w:rPr>
                <w:rFonts w:eastAsia="Times New Roman" w:cs="B Nazanin" w:hint="cs"/>
                <w:rtl/>
              </w:rPr>
              <w:t>هماهنگی با معاونت در خصوص بازنگری در طرح مصوب واحدهای فعال مرکز بهداشت شمال</w:t>
            </w:r>
          </w:p>
        </w:tc>
        <w:tc>
          <w:tcPr>
            <w:tcW w:w="1275" w:type="dxa"/>
            <w:vAlign w:val="center"/>
          </w:tcPr>
          <w:p w14:paraId="55BAAE35" w14:textId="77777777" w:rsidR="00C31BE2" w:rsidRPr="008C0EAE" w:rsidRDefault="00C31BE2" w:rsidP="00C31BE2">
            <w:pPr>
              <w:bidi/>
              <w:jc w:val="center"/>
              <w:rPr>
                <w:rFonts w:eastAsia="Times New Roman" w:cs="B Nazanin"/>
                <w:rtl/>
              </w:rPr>
            </w:pPr>
            <w:r w:rsidRPr="008C0EAE">
              <w:rPr>
                <w:rFonts w:eastAsia="Times New Roman" w:cs="B Nazanin" w:hint="cs"/>
                <w:rtl/>
              </w:rPr>
              <w:t>واحد گسترش</w:t>
            </w:r>
          </w:p>
        </w:tc>
        <w:tc>
          <w:tcPr>
            <w:tcW w:w="1276" w:type="dxa"/>
            <w:vAlign w:val="center"/>
          </w:tcPr>
          <w:p w14:paraId="75B9FB05" w14:textId="77777777" w:rsidR="00C31BE2" w:rsidRPr="008C0EAE" w:rsidRDefault="00C31BE2" w:rsidP="00C31BE2">
            <w:pPr>
              <w:bidi/>
              <w:jc w:val="center"/>
              <w:rPr>
                <w:rFonts w:eastAsia="Times New Roman" w:cs="B Nazanin"/>
              </w:rPr>
            </w:pPr>
            <w:r w:rsidRPr="008C0EAE">
              <w:rPr>
                <w:rFonts w:eastAsia="Times New Roman" w:cs="B Nazanin" w:hint="cs"/>
                <w:rtl/>
              </w:rPr>
              <w:t>مراکز</w:t>
            </w:r>
            <w:r>
              <w:rPr>
                <w:rFonts w:eastAsia="Times New Roman" w:cs="B Nazanin" w:hint="cs"/>
                <w:rtl/>
              </w:rPr>
              <w:t xml:space="preserve"> و پایگاههای</w:t>
            </w:r>
            <w:r w:rsidRPr="008C0EAE">
              <w:rPr>
                <w:rFonts w:eastAsia="Times New Roman" w:cs="B Nazanin" w:hint="cs"/>
                <w:rtl/>
              </w:rPr>
              <w:t xml:space="preserve"> تحت پوشش</w:t>
            </w:r>
          </w:p>
        </w:tc>
        <w:tc>
          <w:tcPr>
            <w:tcW w:w="1134" w:type="dxa"/>
            <w:vAlign w:val="center"/>
          </w:tcPr>
          <w:p w14:paraId="7ADFF1DD" w14:textId="786CE8B9" w:rsidR="00C31BE2" w:rsidRPr="008C0EAE" w:rsidRDefault="00C31BE2" w:rsidP="00C31BE2">
            <w:pPr>
              <w:jc w:val="center"/>
              <w:rPr>
                <w:rFonts w:cs="B Nazanin"/>
              </w:rPr>
            </w:pPr>
            <w:r w:rsidRPr="008C0EAE">
              <w:rPr>
                <w:rFonts w:eastAsia="Times New Roman" w:cs="B Nazanin" w:hint="cs"/>
                <w:rtl/>
              </w:rPr>
              <w:t>1/1/140</w:t>
            </w:r>
            <w:r>
              <w:rPr>
                <w:rFonts w:eastAsia="Times New Roman" w:cs="B Nazanin" w:hint="cs"/>
                <w:rtl/>
              </w:rPr>
              <w:t>5</w:t>
            </w:r>
          </w:p>
        </w:tc>
        <w:tc>
          <w:tcPr>
            <w:tcW w:w="1371" w:type="dxa"/>
            <w:vAlign w:val="center"/>
          </w:tcPr>
          <w:p w14:paraId="7C4E9FA5" w14:textId="10EE6D7B" w:rsidR="00C31BE2" w:rsidRPr="008C0EAE" w:rsidRDefault="00C31BE2" w:rsidP="00C31BE2">
            <w:pPr>
              <w:bidi/>
              <w:jc w:val="center"/>
              <w:rPr>
                <w:rFonts w:eastAsia="Times New Roman" w:cs="B Nazanin"/>
              </w:rPr>
            </w:pPr>
            <w:r w:rsidRPr="008C0EAE">
              <w:rPr>
                <w:rFonts w:eastAsia="Times New Roman" w:cs="B Nazanin" w:hint="cs"/>
                <w:rtl/>
              </w:rPr>
              <w:t>29/12/140</w:t>
            </w:r>
            <w:r>
              <w:rPr>
                <w:rFonts w:eastAsia="Times New Roman" w:cs="B Nazanin" w:hint="cs"/>
                <w:rtl/>
              </w:rPr>
              <w:t>5</w:t>
            </w:r>
          </w:p>
        </w:tc>
        <w:tc>
          <w:tcPr>
            <w:tcW w:w="1170" w:type="dxa"/>
            <w:vAlign w:val="center"/>
          </w:tcPr>
          <w:p w14:paraId="6F4F8096" w14:textId="77777777" w:rsidR="00C31BE2" w:rsidRPr="008C0EAE" w:rsidRDefault="00C31BE2" w:rsidP="00C31BE2">
            <w:pPr>
              <w:bidi/>
              <w:jc w:val="center"/>
              <w:rPr>
                <w:rFonts w:eastAsia="Times New Roman" w:cs="B Nazanin"/>
              </w:rPr>
            </w:pPr>
            <w:r w:rsidRPr="008C0EAE">
              <w:rPr>
                <w:rFonts w:eastAsia="Times New Roman" w:cs="B Nazanin" w:hint="cs"/>
                <w:rtl/>
              </w:rPr>
              <w:t>مرکز شمال تهران</w:t>
            </w:r>
          </w:p>
        </w:tc>
        <w:tc>
          <w:tcPr>
            <w:tcW w:w="2693" w:type="dxa"/>
            <w:vAlign w:val="center"/>
          </w:tcPr>
          <w:p w14:paraId="5805003D" w14:textId="77777777" w:rsidR="00C31BE2" w:rsidRPr="008C0EAE" w:rsidRDefault="00C31BE2" w:rsidP="00C31BE2">
            <w:pPr>
              <w:bidi/>
              <w:jc w:val="center"/>
              <w:rPr>
                <w:rFonts w:eastAsia="Times New Roman" w:cs="B Nazanin"/>
                <w:b/>
                <w:bCs/>
              </w:rPr>
            </w:pPr>
          </w:p>
        </w:tc>
      </w:tr>
      <w:tr w:rsidR="00C31BE2" w:rsidRPr="008C0EAE" w14:paraId="41089AC6" w14:textId="77777777" w:rsidTr="006A4165">
        <w:trPr>
          <w:cantSplit/>
          <w:trHeight w:val="1538"/>
          <w:jc w:val="center"/>
        </w:trPr>
        <w:tc>
          <w:tcPr>
            <w:tcW w:w="679" w:type="dxa"/>
            <w:vAlign w:val="center"/>
          </w:tcPr>
          <w:p w14:paraId="03FE486A" w14:textId="77777777" w:rsidR="00C31BE2" w:rsidRPr="008C0EAE" w:rsidRDefault="00C31BE2" w:rsidP="00C31BE2">
            <w:pPr>
              <w:bidi/>
              <w:jc w:val="center"/>
              <w:rPr>
                <w:rFonts w:eastAsia="Times New Roman" w:cs="B Nazanin"/>
              </w:rPr>
            </w:pPr>
            <w:r w:rsidRPr="008C0EAE">
              <w:rPr>
                <w:rFonts w:eastAsia="Times New Roman" w:cs="B Nazanin" w:hint="cs"/>
                <w:rtl/>
              </w:rPr>
              <w:t>2</w:t>
            </w:r>
          </w:p>
        </w:tc>
        <w:tc>
          <w:tcPr>
            <w:tcW w:w="4293" w:type="dxa"/>
            <w:vAlign w:val="center"/>
          </w:tcPr>
          <w:p w14:paraId="4D2CC9F9" w14:textId="77777777" w:rsidR="00C31BE2" w:rsidRPr="008C0EAE" w:rsidRDefault="00C31BE2" w:rsidP="00C31BE2">
            <w:pPr>
              <w:bidi/>
              <w:jc w:val="center"/>
              <w:rPr>
                <w:rFonts w:eastAsia="Times New Roman" w:cs="B Nazanin"/>
                <w:rtl/>
              </w:rPr>
            </w:pPr>
            <w:r>
              <w:rPr>
                <w:rFonts w:eastAsia="Times New Roman" w:cs="B Nazanin" w:hint="cs"/>
                <w:rtl/>
              </w:rPr>
              <w:t>برگزاری فراخوان جهت عقد قرارداد با مرکز و پایگاههای برونسپار در سال 1405</w:t>
            </w:r>
          </w:p>
        </w:tc>
        <w:tc>
          <w:tcPr>
            <w:tcW w:w="1275" w:type="dxa"/>
            <w:vAlign w:val="center"/>
          </w:tcPr>
          <w:p w14:paraId="4A4D2987" w14:textId="77777777" w:rsidR="00C31BE2" w:rsidRPr="008C0EAE" w:rsidRDefault="00C31BE2" w:rsidP="00C31BE2">
            <w:pPr>
              <w:bidi/>
              <w:jc w:val="center"/>
              <w:rPr>
                <w:rFonts w:eastAsia="Times New Roman" w:cs="B Nazanin"/>
                <w:rtl/>
              </w:rPr>
            </w:pPr>
            <w:r w:rsidRPr="008C0EAE">
              <w:rPr>
                <w:rFonts w:eastAsia="Times New Roman" w:cs="B Nazanin" w:hint="cs"/>
                <w:rtl/>
              </w:rPr>
              <w:t>واحد گسترش</w:t>
            </w:r>
          </w:p>
        </w:tc>
        <w:tc>
          <w:tcPr>
            <w:tcW w:w="1276" w:type="dxa"/>
            <w:vAlign w:val="center"/>
          </w:tcPr>
          <w:p w14:paraId="0D3EF23E" w14:textId="77777777" w:rsidR="00C31BE2" w:rsidRPr="008C0EAE" w:rsidRDefault="00C31BE2" w:rsidP="00C31BE2">
            <w:pPr>
              <w:bidi/>
              <w:jc w:val="center"/>
              <w:rPr>
                <w:rFonts w:eastAsia="Times New Roman" w:cs="B Nazanin"/>
              </w:rPr>
            </w:pPr>
            <w:r w:rsidRPr="008C0EAE">
              <w:rPr>
                <w:rFonts w:eastAsia="Times New Roman" w:cs="B Nazanin" w:hint="cs"/>
                <w:rtl/>
              </w:rPr>
              <w:t>مراکز تحت پوشش</w:t>
            </w:r>
          </w:p>
        </w:tc>
        <w:tc>
          <w:tcPr>
            <w:tcW w:w="1134" w:type="dxa"/>
            <w:vAlign w:val="center"/>
          </w:tcPr>
          <w:p w14:paraId="42DFF1F7" w14:textId="3AEF707D" w:rsidR="00C31BE2" w:rsidRPr="008C0EAE" w:rsidRDefault="00C31BE2" w:rsidP="00C31BE2">
            <w:pPr>
              <w:jc w:val="center"/>
              <w:rPr>
                <w:rFonts w:cs="B Nazanin"/>
              </w:rPr>
            </w:pPr>
            <w:r w:rsidRPr="008C0EAE">
              <w:rPr>
                <w:rFonts w:eastAsia="Times New Roman" w:cs="B Nazanin" w:hint="cs"/>
                <w:rtl/>
              </w:rPr>
              <w:t>1/1/140</w:t>
            </w:r>
            <w:r>
              <w:rPr>
                <w:rFonts w:eastAsia="Times New Roman" w:cs="B Nazanin" w:hint="cs"/>
                <w:rtl/>
              </w:rPr>
              <w:t>5</w:t>
            </w:r>
          </w:p>
        </w:tc>
        <w:tc>
          <w:tcPr>
            <w:tcW w:w="1371" w:type="dxa"/>
            <w:vAlign w:val="center"/>
          </w:tcPr>
          <w:p w14:paraId="24526879" w14:textId="3E5CFC74" w:rsidR="00C31BE2" w:rsidRPr="008C0EAE" w:rsidRDefault="00C31BE2" w:rsidP="00C31BE2">
            <w:pPr>
              <w:bidi/>
              <w:jc w:val="center"/>
              <w:rPr>
                <w:rFonts w:eastAsia="Times New Roman" w:cs="B Nazanin"/>
              </w:rPr>
            </w:pPr>
            <w:r>
              <w:rPr>
                <w:rFonts w:eastAsia="Times New Roman" w:cs="B Nazanin" w:hint="cs"/>
                <w:rtl/>
              </w:rPr>
              <w:t>31/2/1405</w:t>
            </w:r>
          </w:p>
        </w:tc>
        <w:tc>
          <w:tcPr>
            <w:tcW w:w="1170" w:type="dxa"/>
            <w:vAlign w:val="center"/>
          </w:tcPr>
          <w:p w14:paraId="087EB856" w14:textId="77777777" w:rsidR="00C31BE2" w:rsidRPr="008C0EAE" w:rsidRDefault="00C31BE2" w:rsidP="00C31BE2">
            <w:pPr>
              <w:bidi/>
              <w:jc w:val="center"/>
              <w:rPr>
                <w:rFonts w:eastAsia="Times New Roman" w:cs="B Nazanin"/>
              </w:rPr>
            </w:pPr>
            <w:r w:rsidRPr="008C0EAE">
              <w:rPr>
                <w:rFonts w:eastAsia="Times New Roman" w:cs="B Nazanin" w:hint="cs"/>
                <w:rtl/>
              </w:rPr>
              <w:t>مرکز شمال تهران</w:t>
            </w:r>
          </w:p>
        </w:tc>
        <w:tc>
          <w:tcPr>
            <w:tcW w:w="2693" w:type="dxa"/>
            <w:vAlign w:val="center"/>
          </w:tcPr>
          <w:p w14:paraId="00726E93" w14:textId="77777777" w:rsidR="00C31BE2" w:rsidRPr="008C0EAE" w:rsidRDefault="00C31BE2" w:rsidP="00C31BE2">
            <w:pPr>
              <w:bidi/>
              <w:jc w:val="center"/>
              <w:rPr>
                <w:rFonts w:eastAsia="Times New Roman" w:cs="B Nazanin"/>
                <w:b/>
                <w:bCs/>
              </w:rPr>
            </w:pPr>
          </w:p>
        </w:tc>
      </w:tr>
      <w:tr w:rsidR="00C31BE2" w:rsidRPr="008C0EAE" w14:paraId="50853FCE" w14:textId="77777777" w:rsidTr="006A4165">
        <w:trPr>
          <w:cantSplit/>
          <w:trHeight w:val="1538"/>
          <w:jc w:val="center"/>
        </w:trPr>
        <w:tc>
          <w:tcPr>
            <w:tcW w:w="679" w:type="dxa"/>
            <w:vAlign w:val="center"/>
          </w:tcPr>
          <w:p w14:paraId="02267F91" w14:textId="77777777" w:rsidR="00C31BE2" w:rsidRPr="008C0EAE" w:rsidRDefault="00C31BE2" w:rsidP="00C31BE2">
            <w:pPr>
              <w:bidi/>
              <w:jc w:val="center"/>
              <w:rPr>
                <w:rFonts w:eastAsia="Times New Roman" w:cs="B Nazanin"/>
                <w:rtl/>
              </w:rPr>
            </w:pPr>
            <w:r>
              <w:rPr>
                <w:rFonts w:eastAsia="Times New Roman" w:cs="B Nazanin" w:hint="cs"/>
                <w:rtl/>
              </w:rPr>
              <w:t>3</w:t>
            </w:r>
          </w:p>
        </w:tc>
        <w:tc>
          <w:tcPr>
            <w:tcW w:w="4293" w:type="dxa"/>
            <w:vAlign w:val="center"/>
          </w:tcPr>
          <w:p w14:paraId="19F89041" w14:textId="77777777" w:rsidR="00C31BE2" w:rsidRDefault="00C31BE2" w:rsidP="00C31BE2">
            <w:pPr>
              <w:bidi/>
              <w:jc w:val="center"/>
              <w:rPr>
                <w:rFonts w:eastAsia="Times New Roman" w:cs="B Nazanin"/>
                <w:rtl/>
              </w:rPr>
            </w:pPr>
            <w:r>
              <w:rPr>
                <w:rFonts w:eastAsia="Times New Roman" w:cs="B Nazanin" w:hint="cs"/>
                <w:rtl/>
              </w:rPr>
              <w:t>راه اندازی پایگاه غیر ضمیمه مهر حکیمیه</w:t>
            </w:r>
          </w:p>
        </w:tc>
        <w:tc>
          <w:tcPr>
            <w:tcW w:w="1275" w:type="dxa"/>
            <w:vAlign w:val="center"/>
          </w:tcPr>
          <w:p w14:paraId="6FC2D864" w14:textId="77777777" w:rsidR="00C31BE2" w:rsidRPr="008C0EAE" w:rsidRDefault="00C31BE2" w:rsidP="00C31BE2">
            <w:pPr>
              <w:bidi/>
              <w:jc w:val="center"/>
              <w:rPr>
                <w:rFonts w:eastAsia="Times New Roman" w:cs="B Nazanin"/>
                <w:rtl/>
              </w:rPr>
            </w:pPr>
            <w:r w:rsidRPr="008C0EAE">
              <w:rPr>
                <w:rFonts w:eastAsia="Times New Roman" w:cs="B Nazanin" w:hint="cs"/>
                <w:rtl/>
              </w:rPr>
              <w:t>واحد گسترش</w:t>
            </w:r>
          </w:p>
        </w:tc>
        <w:tc>
          <w:tcPr>
            <w:tcW w:w="1276" w:type="dxa"/>
            <w:vAlign w:val="center"/>
          </w:tcPr>
          <w:p w14:paraId="20F46FD0" w14:textId="77777777" w:rsidR="00C31BE2" w:rsidRPr="008C0EAE" w:rsidRDefault="00C31BE2" w:rsidP="00C31BE2">
            <w:pPr>
              <w:bidi/>
              <w:jc w:val="center"/>
              <w:rPr>
                <w:rFonts w:eastAsia="Times New Roman" w:cs="B Nazanin"/>
                <w:rtl/>
              </w:rPr>
            </w:pPr>
            <w:r>
              <w:rPr>
                <w:rFonts w:eastAsia="Times New Roman" w:cs="B Nazanin" w:hint="cs"/>
                <w:rtl/>
              </w:rPr>
              <w:t>پایگاه ضمیمه</w:t>
            </w:r>
          </w:p>
        </w:tc>
        <w:tc>
          <w:tcPr>
            <w:tcW w:w="1134" w:type="dxa"/>
            <w:vAlign w:val="center"/>
          </w:tcPr>
          <w:p w14:paraId="5C723F39" w14:textId="1117EFB7" w:rsidR="00C31BE2" w:rsidRPr="008C0EAE" w:rsidRDefault="00C31BE2" w:rsidP="00C31BE2">
            <w:pPr>
              <w:jc w:val="center"/>
              <w:rPr>
                <w:rFonts w:cs="B Nazanin"/>
              </w:rPr>
            </w:pPr>
            <w:r w:rsidRPr="008C0EAE">
              <w:rPr>
                <w:rFonts w:eastAsia="Times New Roman" w:cs="B Nazanin" w:hint="cs"/>
                <w:rtl/>
              </w:rPr>
              <w:t>1/1/140</w:t>
            </w:r>
            <w:r>
              <w:rPr>
                <w:rFonts w:eastAsia="Times New Roman" w:cs="B Nazanin" w:hint="cs"/>
                <w:rtl/>
              </w:rPr>
              <w:t>5</w:t>
            </w:r>
          </w:p>
        </w:tc>
        <w:tc>
          <w:tcPr>
            <w:tcW w:w="1371" w:type="dxa"/>
            <w:vAlign w:val="center"/>
          </w:tcPr>
          <w:p w14:paraId="25F0648C" w14:textId="566E493C" w:rsidR="00C31BE2" w:rsidRPr="008C0EAE" w:rsidRDefault="00C31BE2" w:rsidP="00C31BE2">
            <w:pPr>
              <w:bidi/>
              <w:jc w:val="center"/>
              <w:rPr>
                <w:rFonts w:eastAsia="Times New Roman" w:cs="B Nazanin"/>
              </w:rPr>
            </w:pPr>
            <w:r>
              <w:rPr>
                <w:rFonts w:eastAsia="Times New Roman" w:cs="B Nazanin" w:hint="cs"/>
                <w:rtl/>
              </w:rPr>
              <w:t>31/3/1405</w:t>
            </w:r>
          </w:p>
        </w:tc>
        <w:tc>
          <w:tcPr>
            <w:tcW w:w="1170" w:type="dxa"/>
            <w:vAlign w:val="center"/>
          </w:tcPr>
          <w:p w14:paraId="124E057C" w14:textId="77777777" w:rsidR="00C31BE2" w:rsidRPr="008C0EAE" w:rsidRDefault="00C31BE2" w:rsidP="00C31BE2">
            <w:pPr>
              <w:bidi/>
              <w:jc w:val="center"/>
              <w:rPr>
                <w:rFonts w:eastAsia="Times New Roman" w:cs="B Nazanin"/>
                <w:rtl/>
              </w:rPr>
            </w:pPr>
            <w:r>
              <w:rPr>
                <w:rFonts w:eastAsia="Times New Roman" w:cs="B Nazanin" w:hint="cs"/>
                <w:rtl/>
              </w:rPr>
              <w:t>مرکز شمال تهران</w:t>
            </w:r>
          </w:p>
        </w:tc>
        <w:tc>
          <w:tcPr>
            <w:tcW w:w="2693" w:type="dxa"/>
            <w:vAlign w:val="center"/>
          </w:tcPr>
          <w:p w14:paraId="5635297B" w14:textId="77777777" w:rsidR="00C31BE2" w:rsidRPr="008C0EAE" w:rsidRDefault="00C31BE2" w:rsidP="00C31BE2">
            <w:pPr>
              <w:bidi/>
              <w:jc w:val="center"/>
              <w:rPr>
                <w:rFonts w:eastAsia="Times New Roman" w:cs="B Nazanin"/>
                <w:b/>
                <w:bCs/>
              </w:rPr>
            </w:pPr>
          </w:p>
        </w:tc>
      </w:tr>
    </w:tbl>
    <w:p w14:paraId="22ED9FCC" w14:textId="77777777" w:rsidR="00BC3CB6" w:rsidRPr="008C0EAE" w:rsidRDefault="00BC3CB6" w:rsidP="00BC3CB6">
      <w:pPr>
        <w:bidi/>
        <w:rPr>
          <w:rFonts w:ascii="Franklin Gothic Book" w:eastAsia="+mn-ea" w:cs="2  Zar"/>
          <w:sz w:val="24"/>
          <w:szCs w:val="24"/>
          <w:rtl/>
          <w:lang w:bidi="fa-IR"/>
        </w:rPr>
      </w:pPr>
    </w:p>
    <w:p w14:paraId="11182669" w14:textId="77777777" w:rsidR="00BC3CB6" w:rsidRPr="008C0EAE" w:rsidRDefault="00BC3CB6" w:rsidP="00BC3CB6">
      <w:pPr>
        <w:numPr>
          <w:ilvl w:val="0"/>
          <w:numId w:val="1"/>
        </w:numPr>
        <w:bidi/>
        <w:ind w:left="810"/>
        <w:contextualSpacing/>
        <w:rPr>
          <w:rFonts w:cs="B Nazanin"/>
          <w:b/>
          <w:bCs/>
          <w:sz w:val="24"/>
          <w:szCs w:val="24"/>
          <w:rtl/>
        </w:rPr>
      </w:pPr>
      <w:r w:rsidRPr="008C0EAE">
        <w:rPr>
          <w:rFonts w:cs="B Nazanin" w:hint="cs"/>
          <w:b/>
          <w:bCs/>
          <w:sz w:val="24"/>
          <w:szCs w:val="24"/>
          <w:rtl/>
        </w:rPr>
        <w:t>آیا این شاخص در سال گذشته هم به عنوان شاخص نامطلوب تکرار شده است ؟</w:t>
      </w:r>
    </w:p>
    <w:tbl>
      <w:tblPr>
        <w:tblStyle w:val="TableGrid62"/>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BC3CB6" w:rsidRPr="008C0EAE" w14:paraId="51DA14A2" w14:textId="77777777" w:rsidTr="00EF7023">
        <w:trPr>
          <w:trHeight w:val="127"/>
        </w:trPr>
        <w:tc>
          <w:tcPr>
            <w:tcW w:w="578" w:type="dxa"/>
            <w:tcBorders>
              <w:top w:val="nil"/>
              <w:left w:val="nil"/>
              <w:bottom w:val="nil"/>
            </w:tcBorders>
          </w:tcPr>
          <w:p w14:paraId="668640B1" w14:textId="77777777" w:rsidR="00BC3CB6" w:rsidRPr="008C0EAE" w:rsidRDefault="00BC3CB6" w:rsidP="00EF7023">
            <w:pPr>
              <w:bidi/>
              <w:contextualSpacing/>
              <w:rPr>
                <w:rFonts w:cs="B Nazanin"/>
                <w:b/>
                <w:bCs/>
                <w:sz w:val="24"/>
                <w:szCs w:val="24"/>
                <w:rtl/>
              </w:rPr>
            </w:pPr>
            <w:r w:rsidRPr="008C0EAE">
              <w:rPr>
                <w:rFonts w:cs="B Nazanin" w:hint="cs"/>
                <w:b/>
                <w:bCs/>
                <w:sz w:val="24"/>
                <w:szCs w:val="24"/>
                <w:rtl/>
              </w:rPr>
              <w:t xml:space="preserve"> بلی</w:t>
            </w:r>
          </w:p>
        </w:tc>
        <w:tc>
          <w:tcPr>
            <w:tcW w:w="420" w:type="dxa"/>
            <w:tcBorders>
              <w:right w:val="single" w:sz="4" w:space="0" w:color="auto"/>
            </w:tcBorders>
          </w:tcPr>
          <w:p w14:paraId="476CA922" w14:textId="77777777" w:rsidR="00BC3CB6" w:rsidRPr="008C0EAE" w:rsidRDefault="00BC3CB6" w:rsidP="00EF7023">
            <w:pPr>
              <w:bidi/>
              <w:contextualSpacing/>
              <w:rPr>
                <w:rFonts w:cs="B Nazanin"/>
                <w:b/>
                <w:bCs/>
                <w:sz w:val="24"/>
                <w:szCs w:val="24"/>
                <w:rtl/>
              </w:rPr>
            </w:pPr>
          </w:p>
        </w:tc>
        <w:tc>
          <w:tcPr>
            <w:tcW w:w="567" w:type="dxa"/>
            <w:tcBorders>
              <w:top w:val="nil"/>
              <w:left w:val="single" w:sz="4" w:space="0" w:color="auto"/>
              <w:bottom w:val="nil"/>
            </w:tcBorders>
          </w:tcPr>
          <w:p w14:paraId="2EA1473B" w14:textId="77777777" w:rsidR="00BC3CB6" w:rsidRPr="008C0EAE" w:rsidRDefault="00BC3CB6" w:rsidP="00EF7023">
            <w:pPr>
              <w:bidi/>
              <w:contextualSpacing/>
              <w:rPr>
                <w:rFonts w:cs="B Nazanin"/>
                <w:b/>
                <w:bCs/>
                <w:sz w:val="24"/>
                <w:szCs w:val="24"/>
                <w:rtl/>
              </w:rPr>
            </w:pPr>
            <w:r w:rsidRPr="008C0EAE">
              <w:rPr>
                <w:rFonts w:cs="B Nazanin" w:hint="cs"/>
                <w:b/>
                <w:bCs/>
                <w:sz w:val="24"/>
                <w:szCs w:val="24"/>
                <w:rtl/>
              </w:rPr>
              <w:t>خیر</w:t>
            </w:r>
          </w:p>
        </w:tc>
        <w:tc>
          <w:tcPr>
            <w:tcW w:w="423" w:type="dxa"/>
          </w:tcPr>
          <w:p w14:paraId="7C368004" w14:textId="77777777" w:rsidR="00BC3CB6" w:rsidRPr="008C0EAE" w:rsidRDefault="00BC3CB6" w:rsidP="00EF7023">
            <w:pPr>
              <w:bidi/>
              <w:contextualSpacing/>
              <w:rPr>
                <w:rFonts w:cs="B Nazanin"/>
                <w:b/>
                <w:bCs/>
                <w:sz w:val="24"/>
                <w:szCs w:val="24"/>
                <w:rtl/>
              </w:rPr>
            </w:pPr>
            <w:r w:rsidRPr="008C0EAE">
              <w:rPr>
                <w:rFonts w:cs="B Nazanin" w:hint="cs"/>
                <w:b/>
                <w:bCs/>
                <w:sz w:val="24"/>
                <w:szCs w:val="24"/>
                <w:rtl/>
              </w:rPr>
              <w:t>*</w:t>
            </w:r>
          </w:p>
        </w:tc>
      </w:tr>
    </w:tbl>
    <w:p w14:paraId="36567C5E" w14:textId="77777777" w:rsidR="00BC3CB6" w:rsidRPr="008C0EAE" w:rsidRDefault="00BC3CB6" w:rsidP="00BC3CB6">
      <w:pPr>
        <w:bidi/>
        <w:ind w:left="450"/>
        <w:contextualSpacing/>
        <w:jc w:val="both"/>
        <w:rPr>
          <w:rFonts w:cs="B Nazanin"/>
          <w:b/>
          <w:bCs/>
          <w:sz w:val="24"/>
          <w:szCs w:val="24"/>
          <w:rtl/>
        </w:rPr>
      </w:pPr>
      <w:r w:rsidRPr="008C0EAE">
        <w:rPr>
          <w:rFonts w:cs="B Nazanin" w:hint="cs"/>
          <w:b/>
          <w:bCs/>
          <w:sz w:val="24"/>
          <w:szCs w:val="24"/>
          <w:rtl/>
        </w:rPr>
        <w:t xml:space="preserve"> </w:t>
      </w:r>
    </w:p>
    <w:p w14:paraId="2EEE031B" w14:textId="77777777" w:rsidR="00BC3CB6" w:rsidRPr="008C0EAE" w:rsidRDefault="00BC3CB6" w:rsidP="00BC3CB6">
      <w:pPr>
        <w:bidi/>
        <w:ind w:left="450"/>
        <w:contextualSpacing/>
        <w:jc w:val="both"/>
        <w:rPr>
          <w:rFonts w:cs="B Nazanin"/>
          <w:b/>
          <w:bCs/>
          <w:sz w:val="24"/>
          <w:szCs w:val="24"/>
          <w:rtl/>
        </w:rPr>
      </w:pPr>
    </w:p>
    <w:p w14:paraId="7BF9FE4B" w14:textId="77777777" w:rsidR="00BC3CB6" w:rsidRPr="008C0EAE" w:rsidRDefault="00BC3CB6" w:rsidP="00BC3CB6">
      <w:pPr>
        <w:numPr>
          <w:ilvl w:val="0"/>
          <w:numId w:val="1"/>
        </w:numPr>
        <w:bidi/>
        <w:ind w:left="810"/>
        <w:contextualSpacing/>
        <w:rPr>
          <w:rFonts w:ascii="Franklin Gothic Book" w:eastAsia="+mn-ea" w:cs="B Nazanin"/>
          <w:b/>
          <w:bCs/>
          <w:kern w:val="24"/>
          <w:sz w:val="24"/>
          <w:szCs w:val="24"/>
          <w:lang w:bidi="fa-IR"/>
        </w:rPr>
      </w:pPr>
      <w:r w:rsidRPr="008C0EAE">
        <w:rPr>
          <w:rFonts w:cs="B Nazanin" w:hint="cs"/>
          <w:b/>
          <w:bCs/>
          <w:sz w:val="24"/>
          <w:szCs w:val="24"/>
          <w:rtl/>
        </w:rPr>
        <w:t>در صورت پاسخ بلی ، دلایل عدم تحقق مداخلات را ذکر نمایید:</w:t>
      </w:r>
    </w:p>
    <w:p w14:paraId="3DB37476" w14:textId="77777777" w:rsidR="006A4165" w:rsidRDefault="006A4165" w:rsidP="00BC3CB6">
      <w:pPr>
        <w:bidi/>
        <w:rPr>
          <w:rFonts w:ascii="Tahoma" w:hAnsi="Tahoma" w:cs="B Nazanin"/>
          <w:b/>
          <w:bCs/>
          <w:sz w:val="28"/>
          <w:szCs w:val="28"/>
          <w:rtl/>
        </w:rPr>
      </w:pPr>
    </w:p>
    <w:p w14:paraId="409D7B22" w14:textId="4C99A749" w:rsidR="00BC3CB6" w:rsidRPr="008C0EAE" w:rsidRDefault="00BC3CB6" w:rsidP="006A4165">
      <w:pPr>
        <w:bidi/>
        <w:rPr>
          <w:rFonts w:cs="B Nazanin"/>
          <w:b/>
          <w:bCs/>
          <w:sz w:val="28"/>
          <w:szCs w:val="28"/>
          <w:rtl/>
        </w:rPr>
      </w:pPr>
      <w:r w:rsidRPr="008C0EAE">
        <w:rPr>
          <w:rFonts w:ascii="Tahoma" w:hAnsi="Tahoma" w:cs="B Nazanin" w:hint="cs"/>
          <w:b/>
          <w:bCs/>
          <w:sz w:val="28"/>
          <w:szCs w:val="28"/>
          <w:rtl/>
        </w:rPr>
        <w:lastRenderedPageBreak/>
        <w:t>جدول مداخلات</w:t>
      </w:r>
      <w:r w:rsidRPr="008C0EAE">
        <w:rPr>
          <w:rFonts w:cs="B Nazanin" w:hint="cs"/>
          <w:b/>
          <w:bCs/>
          <w:sz w:val="28"/>
          <w:szCs w:val="28"/>
          <w:rtl/>
        </w:rPr>
        <w:t>:</w:t>
      </w:r>
    </w:p>
    <w:p w14:paraId="748992CD" w14:textId="2104FCDC" w:rsidR="00BC3CB6" w:rsidRPr="00605029" w:rsidRDefault="00BC3CB6" w:rsidP="006A4165">
      <w:pPr>
        <w:bidi/>
        <w:rPr>
          <w:rFonts w:eastAsia="Times New Roman" w:cs="B Nazanin"/>
          <w:b/>
          <w:bCs/>
          <w:sz w:val="28"/>
          <w:szCs w:val="28"/>
          <w:rtl/>
        </w:rPr>
      </w:pPr>
      <w:r w:rsidRPr="008C0EAE">
        <w:rPr>
          <w:rFonts w:ascii="Tahoma" w:hAnsi="Tahoma" w:cs="B Nazanin" w:hint="cs"/>
          <w:b/>
          <w:bCs/>
          <w:sz w:val="28"/>
          <w:szCs w:val="28"/>
          <w:rtl/>
        </w:rPr>
        <w:t>عنوان</w:t>
      </w:r>
      <w:r w:rsidRPr="008C0EAE">
        <w:rPr>
          <w:rFonts w:cs="B Nazanin" w:hint="cs"/>
          <w:b/>
          <w:bCs/>
          <w:sz w:val="28"/>
          <w:szCs w:val="28"/>
          <w:rtl/>
        </w:rPr>
        <w:t xml:space="preserve"> </w:t>
      </w:r>
      <w:r w:rsidRPr="008C0EAE">
        <w:rPr>
          <w:rFonts w:ascii="Tahoma" w:hAnsi="Tahoma" w:cs="B Nazanin" w:hint="cs"/>
          <w:b/>
          <w:bCs/>
          <w:sz w:val="28"/>
          <w:szCs w:val="28"/>
          <w:rtl/>
        </w:rPr>
        <w:t>شاخص</w:t>
      </w:r>
      <w:r w:rsidRPr="008C0EAE">
        <w:rPr>
          <w:rFonts w:eastAsia="Times New Roman" w:cs="B Nazanin" w:hint="cs"/>
          <w:b/>
          <w:bCs/>
          <w:sz w:val="28"/>
          <w:szCs w:val="28"/>
          <w:rtl/>
        </w:rPr>
        <w:t>: درصد</w:t>
      </w:r>
      <w:r w:rsidRPr="008C0EAE">
        <w:rPr>
          <w:rFonts w:eastAsia="Times New Roman" w:cs="B Nazanin"/>
          <w:b/>
          <w:bCs/>
          <w:sz w:val="28"/>
          <w:szCs w:val="28"/>
          <w:rtl/>
        </w:rPr>
        <w:t xml:space="preserve"> </w:t>
      </w:r>
      <w:r w:rsidRPr="008C0EAE">
        <w:rPr>
          <w:rFonts w:eastAsia="Times New Roman" w:cs="B Nazanin" w:hint="cs"/>
          <w:b/>
          <w:bCs/>
          <w:sz w:val="28"/>
          <w:szCs w:val="28"/>
          <w:rtl/>
        </w:rPr>
        <w:t>فضای</w:t>
      </w:r>
      <w:r w:rsidRPr="008C0EAE">
        <w:rPr>
          <w:rFonts w:eastAsia="Times New Roman" w:cs="B Nazanin"/>
          <w:b/>
          <w:bCs/>
          <w:sz w:val="28"/>
          <w:szCs w:val="28"/>
          <w:rtl/>
        </w:rPr>
        <w:t xml:space="preserve"> </w:t>
      </w:r>
      <w:r w:rsidRPr="008C0EAE">
        <w:rPr>
          <w:rFonts w:eastAsia="Times New Roman" w:cs="B Nazanin" w:hint="cs"/>
          <w:b/>
          <w:bCs/>
          <w:sz w:val="28"/>
          <w:szCs w:val="28"/>
          <w:rtl/>
        </w:rPr>
        <w:t>فیزیکی</w:t>
      </w:r>
      <w:r w:rsidRPr="008C0EAE">
        <w:rPr>
          <w:rFonts w:eastAsia="Times New Roman" w:cs="B Nazanin"/>
          <w:b/>
          <w:bCs/>
          <w:sz w:val="28"/>
          <w:szCs w:val="28"/>
          <w:rtl/>
        </w:rPr>
        <w:t xml:space="preserve"> </w:t>
      </w:r>
      <w:r w:rsidRPr="008C0EAE">
        <w:rPr>
          <w:rFonts w:eastAsia="Times New Roman" w:cs="B Nazanin" w:hint="cs"/>
          <w:b/>
          <w:bCs/>
          <w:sz w:val="28"/>
          <w:szCs w:val="28"/>
          <w:rtl/>
        </w:rPr>
        <w:t>استاندارد</w:t>
      </w:r>
      <w:r w:rsidRPr="008C0EAE">
        <w:rPr>
          <w:rFonts w:eastAsia="Times New Roman" w:cs="B Nazanin"/>
          <w:b/>
          <w:bCs/>
          <w:sz w:val="28"/>
          <w:szCs w:val="28"/>
          <w:rtl/>
        </w:rPr>
        <w:t xml:space="preserve"> </w:t>
      </w:r>
      <w:r>
        <w:rPr>
          <w:rFonts w:eastAsia="Times New Roman" w:cs="B Nazanin" w:hint="cs"/>
          <w:b/>
          <w:bCs/>
          <w:sz w:val="28"/>
          <w:szCs w:val="28"/>
          <w:rtl/>
        </w:rPr>
        <w:t>شده ( ارتقاء شاخص از  95 درصد به 100 درصد)</w:t>
      </w:r>
    </w:p>
    <w:p w14:paraId="5CD1BF4D" w14:textId="77777777" w:rsidR="00BC3CB6" w:rsidRPr="008C0EAE" w:rsidRDefault="00BC3CB6" w:rsidP="00BC3CB6">
      <w:pPr>
        <w:bidi/>
        <w:ind w:left="720"/>
        <w:contextualSpacing/>
        <w:rPr>
          <w:rFonts w:ascii="Franklin Gothic Book" w:eastAsia="+mn-ea" w:cs="2  Zar"/>
          <w:sz w:val="24"/>
          <w:szCs w:val="24"/>
          <w:lang w:bidi="fa-IR"/>
        </w:rPr>
      </w:pP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4293"/>
        <w:gridCol w:w="1275"/>
        <w:gridCol w:w="1276"/>
        <w:gridCol w:w="1134"/>
        <w:gridCol w:w="1134"/>
        <w:gridCol w:w="1276"/>
        <w:gridCol w:w="2824"/>
      </w:tblGrid>
      <w:tr w:rsidR="00BC3CB6" w:rsidRPr="008C0EAE" w14:paraId="49F4A5FB" w14:textId="77777777" w:rsidTr="006A4165">
        <w:trPr>
          <w:cantSplit/>
          <w:trHeight w:val="588"/>
          <w:jc w:val="center"/>
        </w:trPr>
        <w:tc>
          <w:tcPr>
            <w:tcW w:w="679" w:type="dxa"/>
            <w:vMerge w:val="restart"/>
            <w:shd w:val="clear" w:color="auto" w:fill="A6A6A6" w:themeFill="background1" w:themeFillShade="A6"/>
            <w:vAlign w:val="center"/>
            <w:hideMark/>
          </w:tcPr>
          <w:p w14:paraId="75A4DE7C"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rtl/>
                <w:lang w:bidi="fa-IR"/>
              </w:rPr>
            </w:pPr>
            <w:r w:rsidRPr="008C0EAE">
              <w:rPr>
                <w:rFonts w:ascii="Times New Roman" w:eastAsia="Times New Roman" w:hAnsi="Times New Roman" w:cs="B Nazanin" w:hint="cs"/>
                <w:b/>
                <w:bCs/>
                <w:sz w:val="24"/>
                <w:szCs w:val="24"/>
                <w:rtl/>
                <w:lang w:bidi="fa-IR"/>
              </w:rPr>
              <w:t>رديف</w:t>
            </w:r>
          </w:p>
        </w:tc>
        <w:tc>
          <w:tcPr>
            <w:tcW w:w="4293" w:type="dxa"/>
            <w:vMerge w:val="restart"/>
            <w:shd w:val="clear" w:color="auto" w:fill="A6A6A6" w:themeFill="background1" w:themeFillShade="A6"/>
            <w:vAlign w:val="center"/>
            <w:hideMark/>
          </w:tcPr>
          <w:p w14:paraId="50F8425E" w14:textId="77777777" w:rsidR="00BC3CB6" w:rsidRPr="008C0EAE" w:rsidRDefault="00BC3CB6" w:rsidP="00EF7023">
            <w:pPr>
              <w:bidi/>
              <w:jc w:val="center"/>
              <w:rPr>
                <w:rFonts w:cs="B Nazanin"/>
                <w:b/>
                <w:bCs/>
                <w:sz w:val="24"/>
                <w:szCs w:val="24"/>
              </w:rPr>
            </w:pPr>
            <w:r w:rsidRPr="008C0EAE">
              <w:rPr>
                <w:rFonts w:cs="B Nazanin" w:hint="cs"/>
                <w:b/>
                <w:bCs/>
                <w:sz w:val="24"/>
                <w:szCs w:val="24"/>
                <w:rtl/>
              </w:rPr>
              <w:t>عنوان فعاليت</w:t>
            </w:r>
          </w:p>
        </w:tc>
        <w:tc>
          <w:tcPr>
            <w:tcW w:w="1275" w:type="dxa"/>
            <w:vMerge w:val="restart"/>
            <w:shd w:val="clear" w:color="auto" w:fill="A6A6A6" w:themeFill="background1" w:themeFillShade="A6"/>
            <w:vAlign w:val="center"/>
            <w:hideMark/>
          </w:tcPr>
          <w:p w14:paraId="5F16EBC9" w14:textId="77777777" w:rsidR="00BC3CB6" w:rsidRPr="008C0EAE" w:rsidRDefault="00BC3CB6" w:rsidP="00EF7023">
            <w:pPr>
              <w:bidi/>
              <w:jc w:val="center"/>
              <w:rPr>
                <w:rFonts w:cs="B Nazanin"/>
                <w:b/>
                <w:bCs/>
                <w:sz w:val="24"/>
                <w:szCs w:val="24"/>
              </w:rPr>
            </w:pPr>
            <w:r w:rsidRPr="008C0EAE">
              <w:rPr>
                <w:rFonts w:cs="B Nazanin" w:hint="cs"/>
                <w:b/>
                <w:bCs/>
                <w:sz w:val="24"/>
                <w:szCs w:val="24"/>
                <w:rtl/>
              </w:rPr>
              <w:t>مسئول اجرا</w:t>
            </w:r>
          </w:p>
        </w:tc>
        <w:tc>
          <w:tcPr>
            <w:tcW w:w="1276" w:type="dxa"/>
            <w:vMerge w:val="restart"/>
            <w:shd w:val="clear" w:color="auto" w:fill="A6A6A6" w:themeFill="background1" w:themeFillShade="A6"/>
            <w:vAlign w:val="center"/>
            <w:hideMark/>
          </w:tcPr>
          <w:p w14:paraId="0D605D7B" w14:textId="77777777" w:rsidR="00BC3CB6" w:rsidRPr="008C0EAE" w:rsidRDefault="00BC3CB6" w:rsidP="00EF7023">
            <w:pPr>
              <w:bidi/>
              <w:jc w:val="center"/>
              <w:rPr>
                <w:rFonts w:cs="B Nazanin"/>
                <w:b/>
                <w:bCs/>
                <w:sz w:val="24"/>
                <w:szCs w:val="24"/>
              </w:rPr>
            </w:pPr>
            <w:r w:rsidRPr="008C0EAE">
              <w:rPr>
                <w:rFonts w:cs="B Nazanin" w:hint="cs"/>
                <w:b/>
                <w:bCs/>
                <w:sz w:val="24"/>
                <w:szCs w:val="24"/>
                <w:rtl/>
              </w:rPr>
              <w:t>گروه هدف</w:t>
            </w:r>
          </w:p>
        </w:tc>
        <w:tc>
          <w:tcPr>
            <w:tcW w:w="2268" w:type="dxa"/>
            <w:gridSpan w:val="2"/>
            <w:shd w:val="clear" w:color="auto" w:fill="A6A6A6" w:themeFill="background1" w:themeFillShade="A6"/>
            <w:vAlign w:val="center"/>
            <w:hideMark/>
          </w:tcPr>
          <w:p w14:paraId="44EEFAE5"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rtl/>
                <w:lang w:bidi="fa-IR"/>
              </w:rPr>
            </w:pPr>
            <w:r w:rsidRPr="008C0EAE">
              <w:rPr>
                <w:rFonts w:ascii="Times New Roman" w:eastAsia="Times New Roman" w:hAnsi="Times New Roman" w:cs="B Nazanin" w:hint="cs"/>
                <w:b/>
                <w:bCs/>
                <w:sz w:val="24"/>
                <w:szCs w:val="24"/>
                <w:rtl/>
                <w:lang w:bidi="fa-IR"/>
              </w:rPr>
              <w:t>زمان اجرا</w:t>
            </w:r>
          </w:p>
        </w:tc>
        <w:tc>
          <w:tcPr>
            <w:tcW w:w="1276" w:type="dxa"/>
            <w:vMerge w:val="restart"/>
            <w:shd w:val="clear" w:color="auto" w:fill="A6A6A6" w:themeFill="background1" w:themeFillShade="A6"/>
            <w:vAlign w:val="center"/>
            <w:hideMark/>
          </w:tcPr>
          <w:p w14:paraId="1F1BFA69"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lang w:bidi="fa-IR"/>
              </w:rPr>
            </w:pPr>
            <w:r w:rsidRPr="008C0EAE">
              <w:rPr>
                <w:rFonts w:ascii="Times New Roman" w:eastAsia="Times New Roman" w:hAnsi="Times New Roman" w:cs="B Nazanin" w:hint="cs"/>
                <w:b/>
                <w:bCs/>
                <w:sz w:val="24"/>
                <w:szCs w:val="24"/>
                <w:rtl/>
                <w:lang w:bidi="fa-IR"/>
              </w:rPr>
              <w:t>مکان اجرا</w:t>
            </w:r>
          </w:p>
        </w:tc>
        <w:tc>
          <w:tcPr>
            <w:tcW w:w="2824" w:type="dxa"/>
            <w:vMerge w:val="restart"/>
            <w:shd w:val="clear" w:color="auto" w:fill="A6A6A6" w:themeFill="background1" w:themeFillShade="A6"/>
            <w:vAlign w:val="center"/>
            <w:hideMark/>
          </w:tcPr>
          <w:p w14:paraId="0F62521C" w14:textId="77777777" w:rsidR="00BC3CB6" w:rsidRPr="008C0EAE" w:rsidRDefault="00BC3CB6" w:rsidP="00EF7023">
            <w:pPr>
              <w:bidi/>
              <w:jc w:val="center"/>
              <w:rPr>
                <w:rFonts w:cs="B Nazanin"/>
                <w:b/>
                <w:bCs/>
                <w:sz w:val="24"/>
                <w:szCs w:val="24"/>
                <w:rtl/>
              </w:rPr>
            </w:pPr>
            <w:r w:rsidRPr="008C0EAE">
              <w:rPr>
                <w:rFonts w:cs="B Nazanin" w:hint="cs"/>
                <w:b/>
                <w:bCs/>
                <w:sz w:val="24"/>
                <w:szCs w:val="24"/>
                <w:rtl/>
              </w:rPr>
              <w:t>نتایج</w:t>
            </w:r>
          </w:p>
        </w:tc>
      </w:tr>
      <w:tr w:rsidR="00BC3CB6" w:rsidRPr="008C0EAE" w14:paraId="430EEF9C" w14:textId="77777777" w:rsidTr="006A4165">
        <w:trPr>
          <w:cantSplit/>
          <w:trHeight w:val="213"/>
          <w:jc w:val="center"/>
        </w:trPr>
        <w:tc>
          <w:tcPr>
            <w:tcW w:w="679" w:type="dxa"/>
            <w:vMerge/>
            <w:vAlign w:val="center"/>
            <w:hideMark/>
          </w:tcPr>
          <w:p w14:paraId="499075A9" w14:textId="77777777" w:rsidR="00BC3CB6" w:rsidRPr="008C0EAE" w:rsidRDefault="00BC3CB6" w:rsidP="00EF7023">
            <w:pPr>
              <w:spacing w:after="0"/>
              <w:rPr>
                <w:rFonts w:ascii="Times New Roman" w:eastAsia="Times New Roman" w:hAnsi="Times New Roman" w:cs="B Zar"/>
                <w:b/>
                <w:bCs/>
                <w:sz w:val="24"/>
                <w:szCs w:val="24"/>
                <w:lang w:bidi="fa-IR"/>
              </w:rPr>
            </w:pPr>
          </w:p>
        </w:tc>
        <w:tc>
          <w:tcPr>
            <w:tcW w:w="4293" w:type="dxa"/>
            <w:vMerge/>
            <w:vAlign w:val="center"/>
            <w:hideMark/>
          </w:tcPr>
          <w:p w14:paraId="45FEA850" w14:textId="77777777" w:rsidR="00BC3CB6" w:rsidRPr="008C0EAE" w:rsidRDefault="00BC3CB6" w:rsidP="00EF7023">
            <w:pPr>
              <w:spacing w:after="0"/>
              <w:rPr>
                <w:rFonts w:ascii="Calibri" w:eastAsia="Calibri" w:hAnsi="Calibri" w:cs="B Zar"/>
                <w:b/>
                <w:bCs/>
                <w:lang w:bidi="fa-IR"/>
              </w:rPr>
            </w:pPr>
          </w:p>
        </w:tc>
        <w:tc>
          <w:tcPr>
            <w:tcW w:w="1275" w:type="dxa"/>
            <w:vMerge/>
            <w:vAlign w:val="center"/>
            <w:hideMark/>
          </w:tcPr>
          <w:p w14:paraId="558BEFAF" w14:textId="77777777" w:rsidR="00BC3CB6" w:rsidRPr="008C0EAE" w:rsidRDefault="00BC3CB6" w:rsidP="00EF7023">
            <w:pPr>
              <w:spacing w:after="0"/>
              <w:rPr>
                <w:rFonts w:ascii="Calibri" w:eastAsia="Calibri" w:hAnsi="Calibri" w:cs="B Zar"/>
                <w:b/>
                <w:bCs/>
                <w:lang w:bidi="fa-IR"/>
              </w:rPr>
            </w:pPr>
          </w:p>
        </w:tc>
        <w:tc>
          <w:tcPr>
            <w:tcW w:w="1276" w:type="dxa"/>
            <w:vMerge/>
            <w:vAlign w:val="center"/>
            <w:hideMark/>
          </w:tcPr>
          <w:p w14:paraId="7476F89E" w14:textId="77777777" w:rsidR="00BC3CB6" w:rsidRPr="008C0EAE" w:rsidRDefault="00BC3CB6" w:rsidP="00EF7023">
            <w:pPr>
              <w:spacing w:after="0"/>
              <w:rPr>
                <w:rFonts w:ascii="Calibri" w:eastAsia="Calibri" w:hAnsi="Calibri" w:cs="B Zar"/>
                <w:b/>
                <w:bCs/>
                <w:lang w:bidi="fa-IR"/>
              </w:rPr>
            </w:pPr>
          </w:p>
        </w:tc>
        <w:tc>
          <w:tcPr>
            <w:tcW w:w="1134" w:type="dxa"/>
            <w:shd w:val="clear" w:color="auto" w:fill="A6A6A6" w:themeFill="background1" w:themeFillShade="A6"/>
            <w:vAlign w:val="center"/>
            <w:hideMark/>
          </w:tcPr>
          <w:p w14:paraId="132CC2C2"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lang w:bidi="fa-IR"/>
              </w:rPr>
            </w:pPr>
            <w:r w:rsidRPr="008C0EAE">
              <w:rPr>
                <w:rFonts w:ascii="Times New Roman" w:eastAsia="Times New Roman" w:hAnsi="Times New Roman" w:cs="B Nazanin" w:hint="cs"/>
                <w:b/>
                <w:bCs/>
                <w:sz w:val="24"/>
                <w:szCs w:val="24"/>
                <w:rtl/>
                <w:lang w:bidi="fa-IR"/>
              </w:rPr>
              <w:t>شروع</w:t>
            </w:r>
          </w:p>
        </w:tc>
        <w:tc>
          <w:tcPr>
            <w:tcW w:w="1134" w:type="dxa"/>
            <w:shd w:val="clear" w:color="auto" w:fill="A6A6A6" w:themeFill="background1" w:themeFillShade="A6"/>
            <w:vAlign w:val="center"/>
            <w:hideMark/>
          </w:tcPr>
          <w:p w14:paraId="37383B9B"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lang w:bidi="fa-IR"/>
              </w:rPr>
            </w:pPr>
            <w:r w:rsidRPr="008C0EAE">
              <w:rPr>
                <w:rFonts w:ascii="Times New Roman" w:eastAsia="Times New Roman" w:hAnsi="Times New Roman" w:cs="B Nazanin" w:hint="cs"/>
                <w:b/>
                <w:bCs/>
                <w:sz w:val="24"/>
                <w:szCs w:val="24"/>
                <w:rtl/>
                <w:lang w:bidi="fa-IR"/>
              </w:rPr>
              <w:t>خاتمه</w:t>
            </w:r>
          </w:p>
        </w:tc>
        <w:tc>
          <w:tcPr>
            <w:tcW w:w="1276" w:type="dxa"/>
            <w:vMerge/>
            <w:vAlign w:val="center"/>
            <w:hideMark/>
          </w:tcPr>
          <w:p w14:paraId="03538CD1"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374DE9CB" w14:textId="77777777" w:rsidR="00BC3CB6" w:rsidRPr="008C0EAE" w:rsidRDefault="00BC3CB6" w:rsidP="00EF7023">
            <w:pPr>
              <w:spacing w:after="0"/>
              <w:rPr>
                <w:rFonts w:ascii="Calibri" w:eastAsia="Calibri" w:hAnsi="Calibri" w:cs="B Zar"/>
                <w:b/>
                <w:bCs/>
                <w:lang w:bidi="fa-IR"/>
              </w:rPr>
            </w:pPr>
          </w:p>
        </w:tc>
      </w:tr>
      <w:tr w:rsidR="00BC3CB6" w:rsidRPr="008C0EAE" w14:paraId="4C9007B4" w14:textId="77777777" w:rsidTr="006A4165">
        <w:trPr>
          <w:cantSplit/>
          <w:trHeight w:val="498"/>
          <w:jc w:val="center"/>
        </w:trPr>
        <w:tc>
          <w:tcPr>
            <w:tcW w:w="679" w:type="dxa"/>
            <w:vAlign w:val="center"/>
          </w:tcPr>
          <w:p w14:paraId="2F0AFC81" w14:textId="77777777" w:rsidR="00BC3CB6" w:rsidRPr="008C0EAE" w:rsidRDefault="00BC3CB6" w:rsidP="00EF7023">
            <w:pPr>
              <w:bidi/>
              <w:jc w:val="center"/>
              <w:rPr>
                <w:rFonts w:eastAsia="Times New Roman" w:cs="B Nazanin"/>
              </w:rPr>
            </w:pPr>
            <w:r w:rsidRPr="008C0EAE">
              <w:rPr>
                <w:rFonts w:eastAsia="Times New Roman" w:cs="B Nazanin" w:hint="cs"/>
                <w:rtl/>
              </w:rPr>
              <w:t>1</w:t>
            </w:r>
          </w:p>
        </w:tc>
        <w:tc>
          <w:tcPr>
            <w:tcW w:w="4293" w:type="dxa"/>
            <w:vAlign w:val="center"/>
          </w:tcPr>
          <w:p w14:paraId="5385A99E" w14:textId="77777777" w:rsidR="00BC3CB6" w:rsidRPr="008C0EAE" w:rsidRDefault="00BC3CB6" w:rsidP="00EF7023">
            <w:pPr>
              <w:bidi/>
              <w:jc w:val="center"/>
              <w:rPr>
                <w:rFonts w:eastAsia="Times New Roman" w:cs="B Nazanin"/>
                <w:rtl/>
              </w:rPr>
            </w:pPr>
            <w:r w:rsidRPr="008C0EAE">
              <w:rPr>
                <w:rFonts w:eastAsia="Times New Roman" w:cs="B Nazanin" w:hint="cs"/>
                <w:rtl/>
              </w:rPr>
              <w:t>تکمیل چک لیست بهبود استاندارد هر شش ماه یکبار و استخراج موارد نیاز به استاندارد سازی و برنامه ریزی و ارسال نتایج به معاونت بهداشت</w:t>
            </w:r>
          </w:p>
        </w:tc>
        <w:tc>
          <w:tcPr>
            <w:tcW w:w="1275" w:type="dxa"/>
            <w:vAlign w:val="center"/>
          </w:tcPr>
          <w:p w14:paraId="49C8FA8C" w14:textId="77777777" w:rsidR="00BC3CB6" w:rsidRPr="008C0EAE" w:rsidRDefault="00BC3CB6" w:rsidP="00EF7023">
            <w:pPr>
              <w:bidi/>
              <w:jc w:val="center"/>
              <w:rPr>
                <w:rFonts w:eastAsia="Times New Roman" w:cs="B Nazanin"/>
                <w:rtl/>
              </w:rPr>
            </w:pPr>
            <w:r w:rsidRPr="008C0EAE">
              <w:rPr>
                <w:rFonts w:eastAsia="Times New Roman" w:cs="B Nazanin" w:hint="cs"/>
                <w:rtl/>
              </w:rPr>
              <w:t>واحد گسترش</w:t>
            </w:r>
          </w:p>
        </w:tc>
        <w:tc>
          <w:tcPr>
            <w:tcW w:w="1276" w:type="dxa"/>
            <w:vAlign w:val="center"/>
          </w:tcPr>
          <w:p w14:paraId="3E40B922" w14:textId="77777777" w:rsidR="00BC3CB6" w:rsidRPr="008C0EAE" w:rsidRDefault="00BC3CB6" w:rsidP="00EF7023">
            <w:pPr>
              <w:bidi/>
              <w:jc w:val="center"/>
              <w:rPr>
                <w:rFonts w:eastAsia="Times New Roman" w:cs="B Nazanin"/>
              </w:rPr>
            </w:pPr>
            <w:r w:rsidRPr="008C0EAE">
              <w:rPr>
                <w:rFonts w:eastAsia="Times New Roman" w:cs="B Nazanin" w:hint="cs"/>
                <w:rtl/>
              </w:rPr>
              <w:t>مراکز تحت پوشش</w:t>
            </w:r>
          </w:p>
        </w:tc>
        <w:tc>
          <w:tcPr>
            <w:tcW w:w="1134" w:type="dxa"/>
            <w:vAlign w:val="center"/>
          </w:tcPr>
          <w:p w14:paraId="540B12E2" w14:textId="77777777" w:rsidR="00BC3CB6" w:rsidRPr="008C0EAE" w:rsidRDefault="00BC3CB6" w:rsidP="00EF7023">
            <w:pPr>
              <w:jc w:val="center"/>
              <w:rPr>
                <w:rFonts w:cs="B Nazanin"/>
              </w:rPr>
            </w:pPr>
            <w:r w:rsidRPr="008C0EAE">
              <w:rPr>
                <w:rFonts w:eastAsia="Times New Roman" w:cs="B Nazanin" w:hint="cs"/>
                <w:rtl/>
              </w:rPr>
              <w:t>1/1/140</w:t>
            </w:r>
            <w:r>
              <w:rPr>
                <w:rFonts w:eastAsia="Times New Roman" w:cs="B Nazanin" w:hint="cs"/>
                <w:rtl/>
              </w:rPr>
              <w:t>5</w:t>
            </w:r>
          </w:p>
        </w:tc>
        <w:tc>
          <w:tcPr>
            <w:tcW w:w="1134" w:type="dxa"/>
            <w:vAlign w:val="center"/>
          </w:tcPr>
          <w:p w14:paraId="47E05785" w14:textId="77777777" w:rsidR="00BC3CB6" w:rsidRPr="008C0EAE" w:rsidRDefault="00BC3CB6" w:rsidP="00EF7023">
            <w:pPr>
              <w:bidi/>
              <w:jc w:val="center"/>
              <w:rPr>
                <w:rFonts w:eastAsia="Times New Roman" w:cs="B Nazanin"/>
              </w:rPr>
            </w:pPr>
            <w:r w:rsidRPr="008C0EAE">
              <w:rPr>
                <w:rFonts w:eastAsia="Times New Roman" w:cs="B Nazanin" w:hint="cs"/>
                <w:rtl/>
              </w:rPr>
              <w:t>29/12/140</w:t>
            </w:r>
            <w:r>
              <w:rPr>
                <w:rFonts w:eastAsia="Times New Roman" w:cs="B Nazanin" w:hint="cs"/>
                <w:rtl/>
              </w:rPr>
              <w:t>5</w:t>
            </w:r>
          </w:p>
        </w:tc>
        <w:tc>
          <w:tcPr>
            <w:tcW w:w="1276" w:type="dxa"/>
            <w:vAlign w:val="center"/>
          </w:tcPr>
          <w:p w14:paraId="048A66FB" w14:textId="77777777" w:rsidR="00BC3CB6" w:rsidRPr="008C0EAE" w:rsidRDefault="00BC3CB6" w:rsidP="00EF7023">
            <w:pPr>
              <w:bidi/>
              <w:jc w:val="center"/>
              <w:rPr>
                <w:rFonts w:eastAsia="Times New Roman" w:cs="B Nazanin"/>
              </w:rPr>
            </w:pPr>
            <w:r w:rsidRPr="008C0EAE">
              <w:rPr>
                <w:rFonts w:eastAsia="Times New Roman" w:cs="B Nazanin" w:hint="cs"/>
                <w:rtl/>
              </w:rPr>
              <w:t>مرکز شمال تهران</w:t>
            </w:r>
          </w:p>
        </w:tc>
        <w:tc>
          <w:tcPr>
            <w:tcW w:w="2824" w:type="dxa"/>
            <w:vAlign w:val="center"/>
          </w:tcPr>
          <w:p w14:paraId="4C9D609B" w14:textId="77777777" w:rsidR="00BC3CB6" w:rsidRPr="008C0EAE" w:rsidRDefault="00BC3CB6" w:rsidP="00EF7023">
            <w:pPr>
              <w:bidi/>
              <w:jc w:val="center"/>
              <w:rPr>
                <w:rFonts w:eastAsia="Times New Roman" w:cs="B Nazanin"/>
                <w:b/>
                <w:bCs/>
              </w:rPr>
            </w:pPr>
          </w:p>
        </w:tc>
      </w:tr>
      <w:tr w:rsidR="00BC3CB6" w:rsidRPr="008C0EAE" w14:paraId="2BE4E384" w14:textId="77777777" w:rsidTr="006A4165">
        <w:trPr>
          <w:cantSplit/>
          <w:trHeight w:val="1538"/>
          <w:jc w:val="center"/>
        </w:trPr>
        <w:tc>
          <w:tcPr>
            <w:tcW w:w="679" w:type="dxa"/>
            <w:vAlign w:val="center"/>
          </w:tcPr>
          <w:p w14:paraId="4C8465B9" w14:textId="77777777" w:rsidR="00BC3CB6" w:rsidRPr="008C0EAE" w:rsidRDefault="00BC3CB6" w:rsidP="00EF7023">
            <w:pPr>
              <w:bidi/>
              <w:jc w:val="center"/>
              <w:rPr>
                <w:rFonts w:eastAsia="Times New Roman" w:cs="B Nazanin"/>
              </w:rPr>
            </w:pPr>
            <w:r w:rsidRPr="008C0EAE">
              <w:rPr>
                <w:rFonts w:eastAsia="Times New Roman" w:cs="B Nazanin" w:hint="cs"/>
                <w:rtl/>
              </w:rPr>
              <w:t>2</w:t>
            </w:r>
          </w:p>
        </w:tc>
        <w:tc>
          <w:tcPr>
            <w:tcW w:w="4293" w:type="dxa"/>
            <w:vAlign w:val="center"/>
          </w:tcPr>
          <w:p w14:paraId="0E3F422D" w14:textId="77777777" w:rsidR="00BC3CB6" w:rsidRPr="008C0EAE" w:rsidRDefault="00BC3CB6" w:rsidP="00EF7023">
            <w:pPr>
              <w:bidi/>
              <w:jc w:val="center"/>
              <w:rPr>
                <w:rFonts w:eastAsia="Times New Roman" w:cs="B Nazanin"/>
                <w:rtl/>
              </w:rPr>
            </w:pPr>
            <w:r w:rsidRPr="008C0EAE">
              <w:rPr>
                <w:rFonts w:eastAsia="Times New Roman" w:cs="B Nazanin" w:hint="cs"/>
                <w:rtl/>
              </w:rPr>
              <w:t xml:space="preserve">مکاتبه و پیگیری دریافت بودجه جهت </w:t>
            </w:r>
            <w:r>
              <w:rPr>
                <w:rFonts w:eastAsia="Times New Roman" w:cs="B Nazanin" w:hint="cs"/>
                <w:rtl/>
              </w:rPr>
              <w:t>تعمیر</w:t>
            </w:r>
            <w:r w:rsidRPr="008C0EAE">
              <w:rPr>
                <w:rFonts w:eastAsia="Times New Roman" w:cs="B Nazanin" w:hint="cs"/>
                <w:rtl/>
              </w:rPr>
              <w:t xml:space="preserve"> فضای فیزیکی و مراکز غیرایمن</w:t>
            </w:r>
          </w:p>
        </w:tc>
        <w:tc>
          <w:tcPr>
            <w:tcW w:w="1275" w:type="dxa"/>
            <w:vAlign w:val="center"/>
          </w:tcPr>
          <w:p w14:paraId="2BDA7544" w14:textId="77777777" w:rsidR="00BC3CB6" w:rsidRPr="008C0EAE" w:rsidRDefault="00BC3CB6" w:rsidP="00EF7023">
            <w:pPr>
              <w:bidi/>
              <w:jc w:val="center"/>
              <w:rPr>
                <w:rFonts w:eastAsia="Times New Roman" w:cs="B Nazanin"/>
                <w:rtl/>
              </w:rPr>
            </w:pPr>
            <w:r w:rsidRPr="008C0EAE">
              <w:rPr>
                <w:rFonts w:eastAsia="Times New Roman" w:cs="B Nazanin" w:hint="cs"/>
                <w:rtl/>
              </w:rPr>
              <w:t>واحد گسترش</w:t>
            </w:r>
          </w:p>
        </w:tc>
        <w:tc>
          <w:tcPr>
            <w:tcW w:w="1276" w:type="dxa"/>
            <w:vAlign w:val="center"/>
          </w:tcPr>
          <w:p w14:paraId="76D17F07" w14:textId="77777777" w:rsidR="00BC3CB6" w:rsidRPr="008C0EAE" w:rsidRDefault="00BC3CB6" w:rsidP="00EF7023">
            <w:pPr>
              <w:bidi/>
              <w:jc w:val="center"/>
              <w:rPr>
                <w:rFonts w:eastAsia="Times New Roman" w:cs="B Nazanin"/>
              </w:rPr>
            </w:pPr>
            <w:r w:rsidRPr="008C0EAE">
              <w:rPr>
                <w:rFonts w:eastAsia="Times New Roman" w:cs="B Nazanin" w:hint="cs"/>
                <w:rtl/>
              </w:rPr>
              <w:t>مراکز تحت پوشش</w:t>
            </w:r>
          </w:p>
        </w:tc>
        <w:tc>
          <w:tcPr>
            <w:tcW w:w="1134" w:type="dxa"/>
            <w:vAlign w:val="center"/>
          </w:tcPr>
          <w:p w14:paraId="5E031AC4" w14:textId="77777777" w:rsidR="00BC3CB6" w:rsidRPr="008C0EAE" w:rsidRDefault="00BC3CB6" w:rsidP="00EF7023">
            <w:pPr>
              <w:jc w:val="center"/>
              <w:rPr>
                <w:rFonts w:cs="B Nazanin"/>
              </w:rPr>
            </w:pPr>
            <w:r w:rsidRPr="008C0EAE">
              <w:rPr>
                <w:rFonts w:eastAsia="Times New Roman" w:cs="B Nazanin" w:hint="cs"/>
                <w:rtl/>
              </w:rPr>
              <w:t>1/1/140</w:t>
            </w:r>
            <w:r>
              <w:rPr>
                <w:rFonts w:eastAsia="Times New Roman" w:cs="B Nazanin" w:hint="cs"/>
                <w:rtl/>
              </w:rPr>
              <w:t>5</w:t>
            </w:r>
          </w:p>
        </w:tc>
        <w:tc>
          <w:tcPr>
            <w:tcW w:w="1134" w:type="dxa"/>
            <w:vAlign w:val="center"/>
          </w:tcPr>
          <w:p w14:paraId="3826A858" w14:textId="77777777" w:rsidR="00BC3CB6" w:rsidRPr="008C0EAE" w:rsidRDefault="00BC3CB6" w:rsidP="00EF7023">
            <w:pPr>
              <w:bidi/>
              <w:jc w:val="center"/>
              <w:rPr>
                <w:rFonts w:eastAsia="Times New Roman" w:cs="B Nazanin"/>
              </w:rPr>
            </w:pPr>
            <w:r w:rsidRPr="008C0EAE">
              <w:rPr>
                <w:rFonts w:eastAsia="Times New Roman" w:cs="B Nazanin" w:hint="cs"/>
                <w:rtl/>
              </w:rPr>
              <w:t>29/12/140</w:t>
            </w:r>
            <w:r>
              <w:rPr>
                <w:rFonts w:eastAsia="Times New Roman" w:cs="B Nazanin" w:hint="cs"/>
                <w:rtl/>
              </w:rPr>
              <w:t>5</w:t>
            </w:r>
          </w:p>
        </w:tc>
        <w:tc>
          <w:tcPr>
            <w:tcW w:w="1276" w:type="dxa"/>
            <w:vAlign w:val="center"/>
          </w:tcPr>
          <w:p w14:paraId="3E151B53" w14:textId="77777777" w:rsidR="00BC3CB6" w:rsidRPr="008C0EAE" w:rsidRDefault="00BC3CB6" w:rsidP="00EF7023">
            <w:pPr>
              <w:bidi/>
              <w:jc w:val="center"/>
              <w:rPr>
                <w:rFonts w:eastAsia="Times New Roman" w:cs="B Nazanin"/>
              </w:rPr>
            </w:pPr>
            <w:r w:rsidRPr="008C0EAE">
              <w:rPr>
                <w:rFonts w:eastAsia="Times New Roman" w:cs="B Nazanin" w:hint="cs"/>
                <w:rtl/>
              </w:rPr>
              <w:t>مرکز شمال تهران</w:t>
            </w:r>
          </w:p>
        </w:tc>
        <w:tc>
          <w:tcPr>
            <w:tcW w:w="2824" w:type="dxa"/>
            <w:vAlign w:val="center"/>
          </w:tcPr>
          <w:p w14:paraId="4AC61372" w14:textId="77777777" w:rsidR="00BC3CB6" w:rsidRPr="008C0EAE" w:rsidRDefault="00BC3CB6" w:rsidP="00EF7023">
            <w:pPr>
              <w:bidi/>
              <w:jc w:val="center"/>
              <w:rPr>
                <w:rFonts w:eastAsia="Times New Roman" w:cs="B Nazanin"/>
                <w:b/>
                <w:bCs/>
              </w:rPr>
            </w:pPr>
          </w:p>
        </w:tc>
      </w:tr>
    </w:tbl>
    <w:p w14:paraId="06F91666" w14:textId="77777777" w:rsidR="00BC3CB6" w:rsidRPr="008C0EAE" w:rsidRDefault="00BC3CB6" w:rsidP="00BC3CB6">
      <w:pPr>
        <w:bidi/>
        <w:rPr>
          <w:rFonts w:ascii="Franklin Gothic Book" w:eastAsia="+mn-ea" w:cs="2  Zar"/>
          <w:sz w:val="24"/>
          <w:szCs w:val="24"/>
          <w:rtl/>
          <w:lang w:bidi="fa-IR"/>
        </w:rPr>
      </w:pPr>
    </w:p>
    <w:p w14:paraId="1CDCF98F" w14:textId="77777777" w:rsidR="00BC3CB6" w:rsidRPr="008C0EAE" w:rsidRDefault="00BC3CB6" w:rsidP="00BC3CB6">
      <w:pPr>
        <w:numPr>
          <w:ilvl w:val="0"/>
          <w:numId w:val="1"/>
        </w:numPr>
        <w:bidi/>
        <w:ind w:left="810"/>
        <w:contextualSpacing/>
        <w:rPr>
          <w:rFonts w:cs="B Nazanin"/>
          <w:b/>
          <w:bCs/>
          <w:sz w:val="24"/>
          <w:szCs w:val="24"/>
          <w:rtl/>
        </w:rPr>
      </w:pPr>
      <w:r w:rsidRPr="008C0EAE">
        <w:rPr>
          <w:rFonts w:cs="B Nazanin" w:hint="cs"/>
          <w:b/>
          <w:bCs/>
          <w:sz w:val="24"/>
          <w:szCs w:val="24"/>
          <w:rtl/>
        </w:rPr>
        <w:t>آیا این شاخص در سال گذشته هم به عنوان شاخص نامطلوب تکرار شده است ؟</w:t>
      </w:r>
    </w:p>
    <w:tbl>
      <w:tblPr>
        <w:tblStyle w:val="TableGrid62"/>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BC3CB6" w:rsidRPr="008C0EAE" w14:paraId="012A5F22" w14:textId="77777777" w:rsidTr="00EF7023">
        <w:trPr>
          <w:trHeight w:val="127"/>
        </w:trPr>
        <w:tc>
          <w:tcPr>
            <w:tcW w:w="578" w:type="dxa"/>
            <w:tcBorders>
              <w:top w:val="nil"/>
              <w:left w:val="nil"/>
              <w:bottom w:val="nil"/>
            </w:tcBorders>
          </w:tcPr>
          <w:p w14:paraId="645EA6C2" w14:textId="77777777" w:rsidR="00BC3CB6" w:rsidRPr="008C0EAE" w:rsidRDefault="00BC3CB6" w:rsidP="00EF7023">
            <w:pPr>
              <w:bidi/>
              <w:contextualSpacing/>
              <w:rPr>
                <w:rFonts w:cs="B Nazanin"/>
                <w:b/>
                <w:bCs/>
                <w:sz w:val="24"/>
                <w:szCs w:val="24"/>
                <w:rtl/>
              </w:rPr>
            </w:pPr>
            <w:r w:rsidRPr="008C0EAE">
              <w:rPr>
                <w:rFonts w:cs="B Nazanin" w:hint="cs"/>
                <w:b/>
                <w:bCs/>
                <w:sz w:val="24"/>
                <w:szCs w:val="24"/>
                <w:rtl/>
              </w:rPr>
              <w:t xml:space="preserve"> بلی</w:t>
            </w:r>
          </w:p>
        </w:tc>
        <w:tc>
          <w:tcPr>
            <w:tcW w:w="420" w:type="dxa"/>
            <w:tcBorders>
              <w:right w:val="single" w:sz="4" w:space="0" w:color="auto"/>
            </w:tcBorders>
          </w:tcPr>
          <w:p w14:paraId="1E304914" w14:textId="77777777" w:rsidR="00BC3CB6" w:rsidRPr="008C0EAE" w:rsidRDefault="00BC3CB6" w:rsidP="00EF7023">
            <w:pPr>
              <w:bidi/>
              <w:contextualSpacing/>
              <w:rPr>
                <w:rFonts w:cs="B Nazanin"/>
                <w:b/>
                <w:bCs/>
                <w:sz w:val="24"/>
                <w:szCs w:val="24"/>
                <w:rtl/>
              </w:rPr>
            </w:pPr>
            <w:r>
              <w:rPr>
                <w:rFonts w:cs="B Nazanin" w:hint="cs"/>
                <w:b/>
                <w:bCs/>
                <w:sz w:val="24"/>
                <w:szCs w:val="24"/>
                <w:rtl/>
              </w:rPr>
              <w:t>*</w:t>
            </w:r>
          </w:p>
        </w:tc>
        <w:tc>
          <w:tcPr>
            <w:tcW w:w="567" w:type="dxa"/>
            <w:tcBorders>
              <w:top w:val="nil"/>
              <w:left w:val="single" w:sz="4" w:space="0" w:color="auto"/>
              <w:bottom w:val="nil"/>
            </w:tcBorders>
          </w:tcPr>
          <w:p w14:paraId="3D704D9F" w14:textId="77777777" w:rsidR="00BC3CB6" w:rsidRPr="008C0EAE" w:rsidRDefault="00BC3CB6" w:rsidP="00EF7023">
            <w:pPr>
              <w:bidi/>
              <w:contextualSpacing/>
              <w:rPr>
                <w:rFonts w:cs="B Nazanin"/>
                <w:b/>
                <w:bCs/>
                <w:sz w:val="24"/>
                <w:szCs w:val="24"/>
                <w:rtl/>
              </w:rPr>
            </w:pPr>
            <w:r w:rsidRPr="008C0EAE">
              <w:rPr>
                <w:rFonts w:cs="B Nazanin" w:hint="cs"/>
                <w:b/>
                <w:bCs/>
                <w:sz w:val="24"/>
                <w:szCs w:val="24"/>
                <w:rtl/>
              </w:rPr>
              <w:t>خیر</w:t>
            </w:r>
          </w:p>
        </w:tc>
        <w:tc>
          <w:tcPr>
            <w:tcW w:w="423" w:type="dxa"/>
          </w:tcPr>
          <w:p w14:paraId="185E9FEF" w14:textId="77777777" w:rsidR="00BC3CB6" w:rsidRPr="008C0EAE" w:rsidRDefault="00BC3CB6" w:rsidP="00EF7023">
            <w:pPr>
              <w:bidi/>
              <w:contextualSpacing/>
              <w:rPr>
                <w:rFonts w:cs="B Nazanin"/>
                <w:b/>
                <w:bCs/>
                <w:sz w:val="24"/>
                <w:szCs w:val="24"/>
                <w:rtl/>
              </w:rPr>
            </w:pPr>
          </w:p>
        </w:tc>
      </w:tr>
    </w:tbl>
    <w:p w14:paraId="51903D85" w14:textId="77777777" w:rsidR="00BC3CB6" w:rsidRPr="008C0EAE" w:rsidRDefault="00BC3CB6" w:rsidP="00BC3CB6">
      <w:pPr>
        <w:bidi/>
        <w:ind w:left="450"/>
        <w:contextualSpacing/>
        <w:jc w:val="both"/>
        <w:rPr>
          <w:rFonts w:cs="B Nazanin"/>
          <w:b/>
          <w:bCs/>
          <w:sz w:val="24"/>
          <w:szCs w:val="24"/>
          <w:rtl/>
        </w:rPr>
      </w:pPr>
      <w:r w:rsidRPr="008C0EAE">
        <w:rPr>
          <w:rFonts w:cs="B Nazanin" w:hint="cs"/>
          <w:b/>
          <w:bCs/>
          <w:sz w:val="24"/>
          <w:szCs w:val="24"/>
          <w:rtl/>
        </w:rPr>
        <w:t xml:space="preserve"> </w:t>
      </w:r>
    </w:p>
    <w:p w14:paraId="2594EA91" w14:textId="77777777" w:rsidR="00BC3CB6" w:rsidRPr="008C0EAE" w:rsidRDefault="00BC3CB6" w:rsidP="00BC3CB6">
      <w:pPr>
        <w:bidi/>
        <w:ind w:left="450"/>
        <w:contextualSpacing/>
        <w:jc w:val="both"/>
        <w:rPr>
          <w:rFonts w:cs="B Nazanin"/>
          <w:b/>
          <w:bCs/>
          <w:sz w:val="24"/>
          <w:szCs w:val="24"/>
          <w:rtl/>
        </w:rPr>
      </w:pPr>
    </w:p>
    <w:p w14:paraId="5CF7740C" w14:textId="77777777" w:rsidR="00BC3CB6" w:rsidRPr="008C0EAE" w:rsidRDefault="00BC3CB6" w:rsidP="00BC3CB6">
      <w:pPr>
        <w:numPr>
          <w:ilvl w:val="0"/>
          <w:numId w:val="1"/>
        </w:numPr>
        <w:bidi/>
        <w:ind w:left="810"/>
        <w:contextualSpacing/>
        <w:rPr>
          <w:rFonts w:ascii="Franklin Gothic Book" w:eastAsia="+mn-ea" w:cs="B Nazanin"/>
          <w:b/>
          <w:bCs/>
          <w:kern w:val="24"/>
          <w:sz w:val="24"/>
          <w:szCs w:val="24"/>
          <w:lang w:bidi="fa-IR"/>
        </w:rPr>
      </w:pPr>
      <w:r w:rsidRPr="008C0EAE">
        <w:rPr>
          <w:rFonts w:cs="B Nazanin" w:hint="cs"/>
          <w:b/>
          <w:bCs/>
          <w:sz w:val="24"/>
          <w:szCs w:val="24"/>
          <w:rtl/>
        </w:rPr>
        <w:t>در صورت پاسخ بلی ، دلایل عدم تحقق مداخلات را ذکر نمایید:</w:t>
      </w:r>
    </w:p>
    <w:p w14:paraId="1C2BD31E" w14:textId="77777777" w:rsidR="00BC3CB6" w:rsidRPr="006A4165" w:rsidRDefault="00BC3CB6" w:rsidP="00BC3CB6">
      <w:pPr>
        <w:bidi/>
        <w:ind w:left="810"/>
        <w:contextualSpacing/>
        <w:rPr>
          <w:rFonts w:cs="B Nazanin"/>
          <w:sz w:val="24"/>
          <w:szCs w:val="24"/>
          <w:rtl/>
        </w:rPr>
        <w:sectPr w:rsidR="00BC3CB6" w:rsidRPr="006A4165" w:rsidSect="00EF7023">
          <w:pgSz w:w="15840" w:h="12240" w:orient="landscape"/>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6A4165">
        <w:rPr>
          <w:rFonts w:cs="B Nazanin" w:hint="cs"/>
          <w:sz w:val="24"/>
          <w:szCs w:val="24"/>
          <w:rtl/>
        </w:rPr>
        <w:t>عدم تامین مالی جهت بهسازی و نوسازی مراکز</w:t>
      </w:r>
    </w:p>
    <w:p w14:paraId="584EE8CF" w14:textId="77777777" w:rsidR="00BC3CB6" w:rsidRPr="008C0EAE" w:rsidRDefault="00BC3CB6" w:rsidP="00BC3CB6">
      <w:pPr>
        <w:bidi/>
        <w:rPr>
          <w:rFonts w:cs="B Nazanin"/>
          <w:b/>
          <w:bCs/>
          <w:sz w:val="28"/>
          <w:szCs w:val="28"/>
        </w:rPr>
      </w:pPr>
      <w:r w:rsidRPr="008C0EAE">
        <w:rPr>
          <w:rFonts w:cs="B Nazanin" w:hint="cs"/>
          <w:b/>
          <w:bCs/>
          <w:sz w:val="28"/>
          <w:szCs w:val="28"/>
          <w:rtl/>
        </w:rPr>
        <w:lastRenderedPageBreak/>
        <w:t xml:space="preserve">جدول مداخلات </w:t>
      </w:r>
    </w:p>
    <w:p w14:paraId="66462EE7" w14:textId="50B13539" w:rsidR="00BC3CB6" w:rsidRPr="008C0EAE" w:rsidRDefault="00BC3CB6" w:rsidP="006A4165">
      <w:pPr>
        <w:bidi/>
        <w:rPr>
          <w:rFonts w:ascii="Franklin Gothic Book" w:eastAsia="+mn-ea" w:cs="B Nazanin"/>
          <w:b/>
          <w:bCs/>
          <w:sz w:val="28"/>
          <w:szCs w:val="28"/>
          <w:lang w:bidi="fa-IR"/>
        </w:rPr>
      </w:pPr>
      <w:r w:rsidRPr="008C0EAE">
        <w:rPr>
          <w:rFonts w:ascii="Tahoma" w:hAnsi="Tahoma" w:cs="B Nazanin" w:hint="cs"/>
          <w:b/>
          <w:bCs/>
          <w:sz w:val="28"/>
          <w:szCs w:val="28"/>
          <w:rtl/>
        </w:rPr>
        <w:t>عنوان</w:t>
      </w:r>
      <w:r w:rsidRPr="008C0EAE">
        <w:rPr>
          <w:rFonts w:cs="B Nazanin" w:hint="cs"/>
          <w:b/>
          <w:bCs/>
          <w:sz w:val="28"/>
          <w:szCs w:val="28"/>
          <w:rtl/>
        </w:rPr>
        <w:t xml:space="preserve"> </w:t>
      </w:r>
      <w:r w:rsidRPr="008C0EAE">
        <w:rPr>
          <w:rFonts w:ascii="Tahoma" w:hAnsi="Tahoma" w:cs="B Nazanin" w:hint="cs"/>
          <w:b/>
          <w:bCs/>
          <w:sz w:val="28"/>
          <w:szCs w:val="28"/>
          <w:rtl/>
        </w:rPr>
        <w:t>شاخص</w:t>
      </w:r>
      <w:r w:rsidRPr="008C0EAE">
        <w:rPr>
          <w:rFonts w:eastAsia="Times New Roman" w:cs="B Nazanin" w:hint="cs"/>
          <w:b/>
          <w:bCs/>
          <w:sz w:val="28"/>
          <w:szCs w:val="28"/>
          <w:rtl/>
        </w:rPr>
        <w:t xml:space="preserve">: </w:t>
      </w:r>
      <w:r w:rsidRPr="008C0EAE">
        <w:rPr>
          <w:rFonts w:cs="B Nazanin" w:hint="cs"/>
          <w:b/>
          <w:bCs/>
          <w:color w:val="000000" w:themeColor="text1"/>
          <w:sz w:val="28"/>
          <w:szCs w:val="28"/>
          <w:rtl/>
        </w:rPr>
        <w:t>درصد جمعیت یکبار خدمت گرفته در واحد های برونسپار</w:t>
      </w:r>
      <w:r>
        <w:rPr>
          <w:rFonts w:cs="B Nazanin" w:hint="cs"/>
          <w:b/>
          <w:bCs/>
          <w:color w:val="000000" w:themeColor="text1"/>
          <w:sz w:val="28"/>
          <w:szCs w:val="28"/>
          <w:rtl/>
        </w:rPr>
        <w:t>( ارتقاء شاخص از 37.71 درصد به 60 درصد )</w:t>
      </w:r>
    </w:p>
    <w:tbl>
      <w:tblPr>
        <w:bidiVisual/>
        <w:tblW w:w="14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3787"/>
        <w:gridCol w:w="1530"/>
        <w:gridCol w:w="1170"/>
        <w:gridCol w:w="1170"/>
        <w:gridCol w:w="1563"/>
        <w:gridCol w:w="1276"/>
        <w:gridCol w:w="2824"/>
      </w:tblGrid>
      <w:tr w:rsidR="00BC3CB6" w:rsidRPr="008C0EAE" w14:paraId="3E4ED9DB" w14:textId="77777777" w:rsidTr="00EF7023">
        <w:trPr>
          <w:cantSplit/>
          <w:trHeight w:val="367"/>
          <w:jc w:val="center"/>
        </w:trPr>
        <w:tc>
          <w:tcPr>
            <w:tcW w:w="713" w:type="dxa"/>
            <w:vMerge w:val="restart"/>
            <w:shd w:val="clear" w:color="auto" w:fill="D9D9D9" w:themeFill="background1" w:themeFillShade="D9"/>
            <w:vAlign w:val="center"/>
            <w:hideMark/>
          </w:tcPr>
          <w:p w14:paraId="2D824EBA"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rtl/>
                <w:lang w:bidi="fa-IR"/>
              </w:rPr>
            </w:pPr>
            <w:r w:rsidRPr="008C0EAE">
              <w:rPr>
                <w:rFonts w:ascii="Times New Roman" w:eastAsia="Times New Roman" w:hAnsi="Times New Roman" w:cs="B Nazanin" w:hint="cs"/>
                <w:b/>
                <w:bCs/>
                <w:sz w:val="24"/>
                <w:szCs w:val="24"/>
                <w:rtl/>
                <w:lang w:bidi="fa-IR"/>
              </w:rPr>
              <w:t>رديف</w:t>
            </w:r>
          </w:p>
        </w:tc>
        <w:tc>
          <w:tcPr>
            <w:tcW w:w="3787" w:type="dxa"/>
            <w:vMerge w:val="restart"/>
            <w:shd w:val="clear" w:color="auto" w:fill="D9D9D9" w:themeFill="background1" w:themeFillShade="D9"/>
            <w:vAlign w:val="center"/>
            <w:hideMark/>
          </w:tcPr>
          <w:p w14:paraId="7B13043E" w14:textId="77777777" w:rsidR="00BC3CB6" w:rsidRPr="008C0EAE" w:rsidRDefault="00BC3CB6" w:rsidP="00EF7023">
            <w:pPr>
              <w:bidi/>
              <w:jc w:val="center"/>
              <w:rPr>
                <w:rFonts w:cs="B Nazanin"/>
                <w:b/>
                <w:bCs/>
                <w:sz w:val="24"/>
                <w:szCs w:val="24"/>
              </w:rPr>
            </w:pPr>
            <w:r w:rsidRPr="008C0EAE">
              <w:rPr>
                <w:rFonts w:cs="B Nazanin" w:hint="cs"/>
                <w:b/>
                <w:bCs/>
                <w:sz w:val="24"/>
                <w:szCs w:val="24"/>
                <w:rtl/>
              </w:rPr>
              <w:t>عنوان فعاليت</w:t>
            </w:r>
          </w:p>
        </w:tc>
        <w:tc>
          <w:tcPr>
            <w:tcW w:w="1530" w:type="dxa"/>
            <w:vMerge w:val="restart"/>
            <w:shd w:val="clear" w:color="auto" w:fill="D9D9D9" w:themeFill="background1" w:themeFillShade="D9"/>
            <w:vAlign w:val="center"/>
            <w:hideMark/>
          </w:tcPr>
          <w:p w14:paraId="2396B417" w14:textId="77777777" w:rsidR="00BC3CB6" w:rsidRPr="008C0EAE" w:rsidRDefault="00BC3CB6" w:rsidP="00EF7023">
            <w:pPr>
              <w:bidi/>
              <w:jc w:val="center"/>
              <w:rPr>
                <w:rFonts w:cs="B Nazanin"/>
                <w:b/>
                <w:bCs/>
                <w:sz w:val="24"/>
                <w:szCs w:val="24"/>
              </w:rPr>
            </w:pPr>
            <w:r w:rsidRPr="008C0EAE">
              <w:rPr>
                <w:rFonts w:cs="B Nazanin" w:hint="cs"/>
                <w:b/>
                <w:bCs/>
                <w:sz w:val="24"/>
                <w:szCs w:val="24"/>
                <w:rtl/>
              </w:rPr>
              <w:t>مسئول اجرا</w:t>
            </w:r>
          </w:p>
        </w:tc>
        <w:tc>
          <w:tcPr>
            <w:tcW w:w="1170" w:type="dxa"/>
            <w:vMerge w:val="restart"/>
            <w:shd w:val="clear" w:color="auto" w:fill="D9D9D9" w:themeFill="background1" w:themeFillShade="D9"/>
            <w:vAlign w:val="center"/>
            <w:hideMark/>
          </w:tcPr>
          <w:p w14:paraId="678789AE" w14:textId="77777777" w:rsidR="00BC3CB6" w:rsidRPr="008C0EAE" w:rsidRDefault="00BC3CB6" w:rsidP="00EF7023">
            <w:pPr>
              <w:bidi/>
              <w:jc w:val="center"/>
              <w:rPr>
                <w:rFonts w:cs="B Nazanin"/>
                <w:b/>
                <w:bCs/>
                <w:sz w:val="24"/>
                <w:szCs w:val="24"/>
              </w:rPr>
            </w:pPr>
            <w:r w:rsidRPr="008C0EAE">
              <w:rPr>
                <w:rFonts w:cs="B Nazanin" w:hint="cs"/>
                <w:b/>
                <w:bCs/>
                <w:sz w:val="24"/>
                <w:szCs w:val="24"/>
                <w:rtl/>
              </w:rPr>
              <w:t>گروه هدف</w:t>
            </w:r>
          </w:p>
        </w:tc>
        <w:tc>
          <w:tcPr>
            <w:tcW w:w="2733" w:type="dxa"/>
            <w:gridSpan w:val="2"/>
            <w:shd w:val="clear" w:color="auto" w:fill="D9D9D9" w:themeFill="background1" w:themeFillShade="D9"/>
            <w:vAlign w:val="center"/>
            <w:hideMark/>
          </w:tcPr>
          <w:p w14:paraId="55B9C24F"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rtl/>
                <w:lang w:bidi="fa-IR"/>
              </w:rPr>
            </w:pPr>
            <w:r w:rsidRPr="008C0EAE">
              <w:rPr>
                <w:rFonts w:ascii="Times New Roman" w:eastAsia="Times New Roman" w:hAnsi="Times New Roman" w:cs="B Nazanin" w:hint="cs"/>
                <w:b/>
                <w:bCs/>
                <w:sz w:val="24"/>
                <w:szCs w:val="24"/>
                <w:rtl/>
                <w:lang w:bidi="fa-IR"/>
              </w:rPr>
              <w:t>زمان اجرا</w:t>
            </w:r>
          </w:p>
        </w:tc>
        <w:tc>
          <w:tcPr>
            <w:tcW w:w="1276" w:type="dxa"/>
            <w:vMerge w:val="restart"/>
            <w:shd w:val="clear" w:color="auto" w:fill="D9D9D9" w:themeFill="background1" w:themeFillShade="D9"/>
            <w:vAlign w:val="center"/>
            <w:hideMark/>
          </w:tcPr>
          <w:p w14:paraId="52603254"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lang w:bidi="fa-IR"/>
              </w:rPr>
            </w:pPr>
            <w:r w:rsidRPr="008C0EAE">
              <w:rPr>
                <w:rFonts w:ascii="Times New Roman" w:eastAsia="Times New Roman" w:hAnsi="Times New Roman" w:cs="B Nazanin" w:hint="cs"/>
                <w:b/>
                <w:bCs/>
                <w:sz w:val="24"/>
                <w:szCs w:val="24"/>
                <w:rtl/>
                <w:lang w:bidi="fa-IR"/>
              </w:rPr>
              <w:t>مکان اجرا</w:t>
            </w:r>
          </w:p>
        </w:tc>
        <w:tc>
          <w:tcPr>
            <w:tcW w:w="2824" w:type="dxa"/>
            <w:vMerge w:val="restart"/>
            <w:shd w:val="clear" w:color="auto" w:fill="D9D9D9" w:themeFill="background1" w:themeFillShade="D9"/>
            <w:vAlign w:val="center"/>
            <w:hideMark/>
          </w:tcPr>
          <w:p w14:paraId="4F77B45B" w14:textId="77777777" w:rsidR="00BC3CB6" w:rsidRPr="008C0EAE" w:rsidRDefault="00BC3CB6" w:rsidP="00EF7023">
            <w:pPr>
              <w:bidi/>
              <w:jc w:val="center"/>
              <w:rPr>
                <w:rFonts w:cs="B Nazanin"/>
                <w:b/>
                <w:bCs/>
                <w:sz w:val="24"/>
                <w:szCs w:val="24"/>
                <w:rtl/>
              </w:rPr>
            </w:pPr>
            <w:r w:rsidRPr="008C0EAE">
              <w:rPr>
                <w:rFonts w:cs="B Nazanin" w:hint="cs"/>
                <w:b/>
                <w:bCs/>
                <w:sz w:val="24"/>
                <w:szCs w:val="24"/>
                <w:rtl/>
              </w:rPr>
              <w:t>نتایج</w:t>
            </w:r>
          </w:p>
        </w:tc>
      </w:tr>
      <w:tr w:rsidR="00BC3CB6" w:rsidRPr="008C0EAE" w14:paraId="5038B0A6" w14:textId="77777777" w:rsidTr="00EF7023">
        <w:trPr>
          <w:cantSplit/>
          <w:trHeight w:val="610"/>
          <w:jc w:val="center"/>
        </w:trPr>
        <w:tc>
          <w:tcPr>
            <w:tcW w:w="713" w:type="dxa"/>
            <w:vMerge/>
            <w:vAlign w:val="center"/>
            <w:hideMark/>
          </w:tcPr>
          <w:p w14:paraId="72087561" w14:textId="77777777" w:rsidR="00BC3CB6" w:rsidRPr="008C0EAE" w:rsidRDefault="00BC3CB6" w:rsidP="00EF7023">
            <w:pPr>
              <w:bidi/>
              <w:spacing w:after="0"/>
              <w:jc w:val="center"/>
              <w:rPr>
                <w:rFonts w:ascii="Times New Roman" w:eastAsia="Times New Roman" w:hAnsi="Times New Roman" w:cs="B Nazanin"/>
                <w:b/>
                <w:bCs/>
                <w:sz w:val="24"/>
                <w:szCs w:val="24"/>
                <w:lang w:bidi="fa-IR"/>
              </w:rPr>
            </w:pPr>
          </w:p>
        </w:tc>
        <w:tc>
          <w:tcPr>
            <w:tcW w:w="3787" w:type="dxa"/>
            <w:vMerge/>
            <w:vAlign w:val="center"/>
            <w:hideMark/>
          </w:tcPr>
          <w:p w14:paraId="498C0DBD" w14:textId="77777777" w:rsidR="00BC3CB6" w:rsidRPr="008C0EAE" w:rsidRDefault="00BC3CB6" w:rsidP="00EF7023">
            <w:pPr>
              <w:bidi/>
              <w:spacing w:after="0"/>
              <w:jc w:val="center"/>
              <w:rPr>
                <w:rFonts w:ascii="Calibri" w:eastAsia="Calibri" w:hAnsi="Calibri" w:cs="B Nazanin"/>
                <w:b/>
                <w:bCs/>
                <w:lang w:bidi="fa-IR"/>
              </w:rPr>
            </w:pPr>
          </w:p>
        </w:tc>
        <w:tc>
          <w:tcPr>
            <w:tcW w:w="1530" w:type="dxa"/>
            <w:vMerge/>
            <w:vAlign w:val="center"/>
            <w:hideMark/>
          </w:tcPr>
          <w:p w14:paraId="1CF7DD1C" w14:textId="77777777" w:rsidR="00BC3CB6" w:rsidRPr="008C0EAE" w:rsidRDefault="00BC3CB6" w:rsidP="00EF7023">
            <w:pPr>
              <w:bidi/>
              <w:spacing w:after="0"/>
              <w:jc w:val="center"/>
              <w:rPr>
                <w:rFonts w:ascii="Calibri" w:eastAsia="Calibri" w:hAnsi="Calibri" w:cs="B Nazanin"/>
                <w:b/>
                <w:bCs/>
                <w:lang w:bidi="fa-IR"/>
              </w:rPr>
            </w:pPr>
          </w:p>
        </w:tc>
        <w:tc>
          <w:tcPr>
            <w:tcW w:w="1170" w:type="dxa"/>
            <w:vMerge/>
            <w:vAlign w:val="center"/>
            <w:hideMark/>
          </w:tcPr>
          <w:p w14:paraId="6BEA3FA7" w14:textId="77777777" w:rsidR="00BC3CB6" w:rsidRPr="008C0EAE" w:rsidRDefault="00BC3CB6" w:rsidP="00EF7023">
            <w:pPr>
              <w:bidi/>
              <w:spacing w:after="0"/>
              <w:jc w:val="center"/>
              <w:rPr>
                <w:rFonts w:ascii="Calibri" w:eastAsia="Calibri" w:hAnsi="Calibri" w:cs="B Nazanin"/>
                <w:b/>
                <w:bCs/>
                <w:lang w:bidi="fa-IR"/>
              </w:rPr>
            </w:pPr>
          </w:p>
        </w:tc>
        <w:tc>
          <w:tcPr>
            <w:tcW w:w="1170" w:type="dxa"/>
            <w:shd w:val="clear" w:color="auto" w:fill="D9D9D9" w:themeFill="background1" w:themeFillShade="D9"/>
            <w:vAlign w:val="center"/>
            <w:hideMark/>
          </w:tcPr>
          <w:p w14:paraId="1498EA9F"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lang w:bidi="fa-IR"/>
              </w:rPr>
            </w:pPr>
            <w:r w:rsidRPr="008C0EAE">
              <w:rPr>
                <w:rFonts w:ascii="Times New Roman" w:eastAsia="Times New Roman" w:hAnsi="Times New Roman" w:cs="B Nazanin" w:hint="cs"/>
                <w:b/>
                <w:bCs/>
                <w:sz w:val="24"/>
                <w:szCs w:val="24"/>
                <w:rtl/>
                <w:lang w:bidi="fa-IR"/>
              </w:rPr>
              <w:t>شروع</w:t>
            </w:r>
          </w:p>
        </w:tc>
        <w:tc>
          <w:tcPr>
            <w:tcW w:w="1563" w:type="dxa"/>
            <w:shd w:val="clear" w:color="auto" w:fill="D9D9D9" w:themeFill="background1" w:themeFillShade="D9"/>
            <w:vAlign w:val="center"/>
            <w:hideMark/>
          </w:tcPr>
          <w:p w14:paraId="496DA077"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lang w:bidi="fa-IR"/>
              </w:rPr>
            </w:pPr>
            <w:r w:rsidRPr="008C0EAE">
              <w:rPr>
                <w:rFonts w:ascii="Times New Roman" w:eastAsia="Times New Roman" w:hAnsi="Times New Roman" w:cs="B Nazanin" w:hint="cs"/>
                <w:b/>
                <w:bCs/>
                <w:sz w:val="24"/>
                <w:szCs w:val="24"/>
                <w:rtl/>
                <w:lang w:bidi="fa-IR"/>
              </w:rPr>
              <w:t>خاتمه</w:t>
            </w:r>
          </w:p>
        </w:tc>
        <w:tc>
          <w:tcPr>
            <w:tcW w:w="1276" w:type="dxa"/>
            <w:vMerge/>
            <w:vAlign w:val="center"/>
            <w:hideMark/>
          </w:tcPr>
          <w:p w14:paraId="0DB1D2BF"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79EE90DF" w14:textId="77777777" w:rsidR="00BC3CB6" w:rsidRPr="008C0EAE" w:rsidRDefault="00BC3CB6" w:rsidP="00EF7023">
            <w:pPr>
              <w:bidi/>
              <w:spacing w:after="0"/>
              <w:jc w:val="center"/>
              <w:rPr>
                <w:rFonts w:ascii="Calibri" w:eastAsia="Calibri" w:hAnsi="Calibri" w:cs="B Nazanin"/>
                <w:b/>
                <w:bCs/>
                <w:lang w:bidi="fa-IR"/>
              </w:rPr>
            </w:pPr>
          </w:p>
        </w:tc>
      </w:tr>
      <w:tr w:rsidR="00BC3CB6" w:rsidRPr="008C0EAE" w14:paraId="3093A31D" w14:textId="77777777" w:rsidTr="00EF7023">
        <w:trPr>
          <w:cantSplit/>
          <w:trHeight w:val="498"/>
          <w:jc w:val="center"/>
        </w:trPr>
        <w:tc>
          <w:tcPr>
            <w:tcW w:w="713" w:type="dxa"/>
            <w:vAlign w:val="center"/>
          </w:tcPr>
          <w:p w14:paraId="29DDB10A" w14:textId="77777777" w:rsidR="00BC3CB6" w:rsidRPr="008C0EAE" w:rsidRDefault="00BC3CB6" w:rsidP="00EF7023">
            <w:pPr>
              <w:bidi/>
              <w:jc w:val="center"/>
              <w:rPr>
                <w:rFonts w:eastAsia="Times New Roman" w:cs="B Nazanin"/>
              </w:rPr>
            </w:pPr>
            <w:r w:rsidRPr="008C0EAE">
              <w:rPr>
                <w:rFonts w:eastAsia="Times New Roman" w:cs="B Nazanin" w:hint="cs"/>
                <w:rtl/>
              </w:rPr>
              <w:t>1</w:t>
            </w:r>
          </w:p>
        </w:tc>
        <w:tc>
          <w:tcPr>
            <w:tcW w:w="3787" w:type="dxa"/>
            <w:vAlign w:val="center"/>
          </w:tcPr>
          <w:p w14:paraId="38DD9337" w14:textId="77777777" w:rsidR="00BC3CB6" w:rsidRPr="008C0EAE" w:rsidRDefault="00BC3CB6" w:rsidP="00EF7023">
            <w:pPr>
              <w:bidi/>
              <w:jc w:val="center"/>
              <w:rPr>
                <w:rFonts w:cs="B Nazanin"/>
              </w:rPr>
            </w:pPr>
            <w:r w:rsidRPr="008C0EAE">
              <w:rPr>
                <w:rFonts w:cs="B Nazanin"/>
                <w:rtl/>
              </w:rPr>
              <w:t>بررس</w:t>
            </w:r>
            <w:r w:rsidRPr="008C0EAE">
              <w:rPr>
                <w:rFonts w:cs="B Nazanin" w:hint="cs"/>
                <w:rtl/>
              </w:rPr>
              <w:t>ی</w:t>
            </w:r>
            <w:r w:rsidRPr="008C0EAE">
              <w:rPr>
                <w:rFonts w:cs="B Nazanin"/>
                <w:rtl/>
              </w:rPr>
              <w:t xml:space="preserve"> و محاسبه شاخص در پا</w:t>
            </w:r>
            <w:r w:rsidRPr="008C0EAE">
              <w:rPr>
                <w:rFonts w:cs="B Nazanin" w:hint="cs"/>
                <w:rtl/>
              </w:rPr>
              <w:t>ی</w:t>
            </w:r>
            <w:r w:rsidRPr="008C0EAE">
              <w:rPr>
                <w:rFonts w:cs="B Nazanin" w:hint="eastAsia"/>
                <w:rtl/>
              </w:rPr>
              <w:t>شها</w:t>
            </w:r>
            <w:r w:rsidRPr="008C0EAE">
              <w:rPr>
                <w:rFonts w:cs="B Nazanin" w:hint="cs"/>
                <w:rtl/>
              </w:rPr>
              <w:t>ی</w:t>
            </w:r>
            <w:r w:rsidRPr="008C0EAE">
              <w:rPr>
                <w:rFonts w:cs="B Nazanin"/>
                <w:rtl/>
              </w:rPr>
              <w:t xml:space="preserve"> حضور</w:t>
            </w:r>
            <w:r w:rsidRPr="008C0EAE">
              <w:rPr>
                <w:rFonts w:cs="B Nazanin" w:hint="cs"/>
                <w:rtl/>
              </w:rPr>
              <w:t>ی</w:t>
            </w:r>
          </w:p>
        </w:tc>
        <w:tc>
          <w:tcPr>
            <w:tcW w:w="1530" w:type="dxa"/>
            <w:vAlign w:val="center"/>
          </w:tcPr>
          <w:p w14:paraId="276582DE" w14:textId="77777777" w:rsidR="00BC3CB6" w:rsidRPr="008C0EAE" w:rsidRDefault="00BC3CB6" w:rsidP="00EF7023">
            <w:pPr>
              <w:jc w:val="center"/>
              <w:rPr>
                <w:rFonts w:cs="B Nazanin"/>
              </w:rPr>
            </w:pPr>
            <w:r w:rsidRPr="008C0EAE">
              <w:rPr>
                <w:rFonts w:cs="B Nazanin"/>
                <w:rtl/>
              </w:rPr>
              <w:t>واحد گسترش</w:t>
            </w:r>
          </w:p>
        </w:tc>
        <w:tc>
          <w:tcPr>
            <w:tcW w:w="1170" w:type="dxa"/>
            <w:vAlign w:val="center"/>
          </w:tcPr>
          <w:p w14:paraId="7C5A48F9" w14:textId="77777777" w:rsidR="00BC3CB6" w:rsidRPr="008C0EAE" w:rsidRDefault="00BC3CB6" w:rsidP="00EF7023">
            <w:pPr>
              <w:jc w:val="center"/>
              <w:rPr>
                <w:rFonts w:cs="B Nazanin"/>
              </w:rPr>
            </w:pPr>
            <w:r w:rsidRPr="008C0EAE">
              <w:rPr>
                <w:rFonts w:cs="B Nazanin" w:hint="cs"/>
                <w:rtl/>
              </w:rPr>
              <w:t>پایگاههای برون سپار</w:t>
            </w:r>
          </w:p>
        </w:tc>
        <w:tc>
          <w:tcPr>
            <w:tcW w:w="1170" w:type="dxa"/>
            <w:vAlign w:val="center"/>
          </w:tcPr>
          <w:p w14:paraId="2EAE7FDB" w14:textId="77777777" w:rsidR="00BC3CB6" w:rsidRPr="008C0EAE" w:rsidRDefault="00BC3CB6" w:rsidP="00EF7023">
            <w:pPr>
              <w:jc w:val="center"/>
              <w:rPr>
                <w:rFonts w:cs="B Nazanin"/>
              </w:rPr>
            </w:pPr>
            <w:r w:rsidRPr="008C0EAE">
              <w:rPr>
                <w:rFonts w:eastAsia="Times New Roman" w:cs="B Nazanin" w:hint="cs"/>
                <w:rtl/>
              </w:rPr>
              <w:t>1/1/140</w:t>
            </w:r>
            <w:r>
              <w:rPr>
                <w:rFonts w:eastAsia="Times New Roman" w:cs="B Nazanin" w:hint="cs"/>
                <w:rtl/>
              </w:rPr>
              <w:t>5</w:t>
            </w:r>
          </w:p>
        </w:tc>
        <w:tc>
          <w:tcPr>
            <w:tcW w:w="1563" w:type="dxa"/>
            <w:vAlign w:val="center"/>
          </w:tcPr>
          <w:p w14:paraId="776BB0B9" w14:textId="77777777" w:rsidR="00BC3CB6" w:rsidRPr="008C0EAE" w:rsidRDefault="00BC3CB6" w:rsidP="00EF7023">
            <w:pPr>
              <w:bidi/>
              <w:jc w:val="center"/>
              <w:rPr>
                <w:rFonts w:eastAsia="Times New Roman" w:cs="B Nazanin"/>
              </w:rPr>
            </w:pPr>
            <w:r w:rsidRPr="008C0EAE">
              <w:rPr>
                <w:rFonts w:eastAsia="Times New Roman" w:cs="B Nazanin" w:hint="cs"/>
                <w:rtl/>
              </w:rPr>
              <w:t>29/12/140</w:t>
            </w:r>
            <w:r>
              <w:rPr>
                <w:rFonts w:eastAsia="Times New Roman" w:cs="B Nazanin" w:hint="cs"/>
                <w:rtl/>
              </w:rPr>
              <w:t>5</w:t>
            </w:r>
          </w:p>
        </w:tc>
        <w:tc>
          <w:tcPr>
            <w:tcW w:w="1276" w:type="dxa"/>
            <w:vAlign w:val="center"/>
          </w:tcPr>
          <w:p w14:paraId="7967A3F0" w14:textId="77777777" w:rsidR="00BC3CB6" w:rsidRPr="008C0EAE" w:rsidRDefault="00BC3CB6" w:rsidP="00EF7023">
            <w:pPr>
              <w:jc w:val="center"/>
              <w:rPr>
                <w:rFonts w:cs="B Nazanin"/>
              </w:rPr>
            </w:pPr>
            <w:r w:rsidRPr="008C0EAE">
              <w:rPr>
                <w:rFonts w:cs="B Nazanin" w:hint="cs"/>
                <w:rtl/>
              </w:rPr>
              <w:t>مرکز بهداشت شمال تهران</w:t>
            </w:r>
          </w:p>
        </w:tc>
        <w:tc>
          <w:tcPr>
            <w:tcW w:w="2824" w:type="dxa"/>
            <w:vAlign w:val="center"/>
          </w:tcPr>
          <w:p w14:paraId="18091C69" w14:textId="77777777" w:rsidR="00BC3CB6" w:rsidRPr="008C0EAE" w:rsidRDefault="00BC3CB6" w:rsidP="00EF7023">
            <w:pPr>
              <w:bidi/>
              <w:jc w:val="center"/>
              <w:rPr>
                <w:rFonts w:cs="B Nazanin"/>
              </w:rPr>
            </w:pPr>
          </w:p>
        </w:tc>
      </w:tr>
      <w:tr w:rsidR="00BC3CB6" w:rsidRPr="008C0EAE" w14:paraId="6126F913" w14:textId="77777777" w:rsidTr="00EF7023">
        <w:trPr>
          <w:cantSplit/>
          <w:jc w:val="center"/>
        </w:trPr>
        <w:tc>
          <w:tcPr>
            <w:tcW w:w="713" w:type="dxa"/>
            <w:vAlign w:val="center"/>
          </w:tcPr>
          <w:p w14:paraId="2AE56781" w14:textId="77777777" w:rsidR="00BC3CB6" w:rsidRPr="008C0EAE" w:rsidRDefault="00BC3CB6" w:rsidP="00EF7023">
            <w:pPr>
              <w:bidi/>
              <w:jc w:val="center"/>
              <w:rPr>
                <w:rFonts w:eastAsia="Times New Roman" w:cs="B Nazanin"/>
              </w:rPr>
            </w:pPr>
            <w:r w:rsidRPr="008C0EAE">
              <w:rPr>
                <w:rFonts w:eastAsia="Times New Roman" w:cs="B Nazanin" w:hint="cs"/>
                <w:rtl/>
              </w:rPr>
              <w:t>2</w:t>
            </w:r>
          </w:p>
        </w:tc>
        <w:tc>
          <w:tcPr>
            <w:tcW w:w="3787" w:type="dxa"/>
            <w:vAlign w:val="center"/>
          </w:tcPr>
          <w:p w14:paraId="3DC07CC8" w14:textId="77777777" w:rsidR="00BC3CB6" w:rsidRPr="008C0EAE" w:rsidRDefault="00BC3CB6" w:rsidP="00EF7023">
            <w:pPr>
              <w:bidi/>
              <w:jc w:val="center"/>
              <w:rPr>
                <w:rFonts w:cs="B Nazanin"/>
              </w:rPr>
            </w:pPr>
            <w:r w:rsidRPr="008C0EAE">
              <w:rPr>
                <w:rFonts w:cs="B Nazanin" w:hint="eastAsia"/>
                <w:rtl/>
              </w:rPr>
              <w:t>بررس</w:t>
            </w:r>
            <w:r w:rsidRPr="008C0EAE">
              <w:rPr>
                <w:rFonts w:cs="B Nazanin" w:hint="cs"/>
                <w:rtl/>
              </w:rPr>
              <w:t>ی</w:t>
            </w:r>
            <w:r w:rsidRPr="008C0EAE">
              <w:rPr>
                <w:rFonts w:cs="B Nazanin"/>
                <w:rtl/>
              </w:rPr>
              <w:t xml:space="preserve"> جمع</w:t>
            </w:r>
            <w:r w:rsidRPr="008C0EAE">
              <w:rPr>
                <w:rFonts w:cs="B Nazanin" w:hint="cs"/>
                <w:rtl/>
              </w:rPr>
              <w:t>ی</w:t>
            </w:r>
            <w:r w:rsidRPr="008C0EAE">
              <w:rPr>
                <w:rFonts w:cs="B Nazanin" w:hint="eastAsia"/>
                <w:rtl/>
              </w:rPr>
              <w:t>ت</w:t>
            </w:r>
            <w:r w:rsidRPr="008C0EAE">
              <w:rPr>
                <w:rFonts w:cs="B Nazanin"/>
                <w:rtl/>
              </w:rPr>
              <w:t xml:space="preserve"> تحت پوشش </w:t>
            </w:r>
            <w:r w:rsidRPr="008C0EAE">
              <w:rPr>
                <w:rFonts w:cs="B Nazanin" w:hint="cs"/>
                <w:rtl/>
              </w:rPr>
              <w:t>پایگاه</w:t>
            </w:r>
            <w:r w:rsidRPr="008C0EAE">
              <w:rPr>
                <w:rFonts w:cs="B Nazanin"/>
                <w:rtl/>
              </w:rPr>
              <w:t xml:space="preserve"> که فاقد خدمت هستند و پ</w:t>
            </w:r>
            <w:r w:rsidRPr="008C0EAE">
              <w:rPr>
                <w:rFonts w:cs="B Nazanin" w:hint="cs"/>
                <w:rtl/>
              </w:rPr>
              <w:t>ی</w:t>
            </w:r>
            <w:r w:rsidRPr="008C0EAE">
              <w:rPr>
                <w:rFonts w:cs="B Nazanin" w:hint="eastAsia"/>
                <w:rtl/>
              </w:rPr>
              <w:t>گ</w:t>
            </w:r>
            <w:r w:rsidRPr="008C0EAE">
              <w:rPr>
                <w:rFonts w:cs="B Nazanin" w:hint="cs"/>
                <w:rtl/>
              </w:rPr>
              <w:t>ی</w:t>
            </w:r>
            <w:r w:rsidRPr="008C0EAE">
              <w:rPr>
                <w:rFonts w:cs="B Nazanin" w:hint="eastAsia"/>
                <w:rtl/>
              </w:rPr>
              <w:t>ر</w:t>
            </w:r>
            <w:r w:rsidRPr="008C0EAE">
              <w:rPr>
                <w:rFonts w:cs="B Nazanin" w:hint="cs"/>
                <w:rtl/>
              </w:rPr>
              <w:t>ی</w:t>
            </w:r>
            <w:r w:rsidRPr="008C0EAE">
              <w:rPr>
                <w:rFonts w:cs="B Nazanin"/>
                <w:rtl/>
              </w:rPr>
              <w:t xml:space="preserve"> و فراخوان آنها جهت در</w:t>
            </w:r>
            <w:r w:rsidRPr="008C0EAE">
              <w:rPr>
                <w:rFonts w:cs="B Nazanin" w:hint="cs"/>
                <w:rtl/>
              </w:rPr>
              <w:t>ی</w:t>
            </w:r>
            <w:r w:rsidRPr="008C0EAE">
              <w:rPr>
                <w:rFonts w:cs="B Nazanin" w:hint="eastAsia"/>
                <w:rtl/>
              </w:rPr>
              <w:t>افت</w:t>
            </w:r>
            <w:r w:rsidRPr="008C0EAE">
              <w:rPr>
                <w:rFonts w:cs="B Nazanin"/>
                <w:rtl/>
              </w:rPr>
              <w:t xml:space="preserve"> مراقبتها</w:t>
            </w:r>
            <w:r w:rsidRPr="008C0EAE">
              <w:rPr>
                <w:rFonts w:cs="B Nazanin" w:hint="cs"/>
                <w:rtl/>
              </w:rPr>
              <w:t>ی</w:t>
            </w:r>
            <w:r w:rsidRPr="008C0EAE">
              <w:rPr>
                <w:rFonts w:cs="B Nazanin"/>
                <w:rtl/>
              </w:rPr>
              <w:t xml:space="preserve"> بهداشت</w:t>
            </w:r>
            <w:r w:rsidRPr="008C0EAE">
              <w:rPr>
                <w:rFonts w:cs="B Nazanin" w:hint="cs"/>
                <w:rtl/>
              </w:rPr>
              <w:t>ی</w:t>
            </w:r>
          </w:p>
        </w:tc>
        <w:tc>
          <w:tcPr>
            <w:tcW w:w="1530" w:type="dxa"/>
            <w:vAlign w:val="center"/>
          </w:tcPr>
          <w:p w14:paraId="1C7FD1FC" w14:textId="77777777" w:rsidR="00BC3CB6" w:rsidRPr="008C0EAE" w:rsidRDefault="00BC3CB6" w:rsidP="00EF7023">
            <w:pPr>
              <w:jc w:val="center"/>
              <w:rPr>
                <w:rFonts w:cs="B Nazanin"/>
              </w:rPr>
            </w:pPr>
            <w:r w:rsidRPr="008C0EAE">
              <w:rPr>
                <w:rFonts w:cs="B Nazanin"/>
                <w:rtl/>
              </w:rPr>
              <w:t>مراقب</w:t>
            </w:r>
            <w:r w:rsidRPr="008C0EAE">
              <w:rPr>
                <w:rFonts w:cs="B Nazanin" w:hint="cs"/>
                <w:rtl/>
              </w:rPr>
              <w:t>ی</w:t>
            </w:r>
            <w:r w:rsidRPr="008C0EAE">
              <w:rPr>
                <w:rFonts w:cs="B Nazanin" w:hint="eastAsia"/>
                <w:rtl/>
              </w:rPr>
              <w:t>ن</w:t>
            </w:r>
            <w:r w:rsidRPr="008C0EAE">
              <w:rPr>
                <w:rFonts w:cs="B Nazanin"/>
                <w:rtl/>
              </w:rPr>
              <w:t xml:space="preserve"> سلامت</w:t>
            </w:r>
          </w:p>
        </w:tc>
        <w:tc>
          <w:tcPr>
            <w:tcW w:w="1170" w:type="dxa"/>
            <w:vAlign w:val="center"/>
          </w:tcPr>
          <w:p w14:paraId="6EA77567" w14:textId="77777777" w:rsidR="00BC3CB6" w:rsidRPr="008C0EAE" w:rsidRDefault="00BC3CB6" w:rsidP="00EF7023">
            <w:pPr>
              <w:jc w:val="center"/>
              <w:rPr>
                <w:rFonts w:cs="B Nazanin"/>
              </w:rPr>
            </w:pPr>
            <w:r w:rsidRPr="008C0EAE">
              <w:rPr>
                <w:rFonts w:cs="B Nazanin"/>
                <w:rtl/>
              </w:rPr>
              <w:t>مردم منطقه</w:t>
            </w:r>
          </w:p>
        </w:tc>
        <w:tc>
          <w:tcPr>
            <w:tcW w:w="1170" w:type="dxa"/>
            <w:vAlign w:val="center"/>
          </w:tcPr>
          <w:p w14:paraId="294FEDDA" w14:textId="77777777" w:rsidR="00BC3CB6" w:rsidRPr="008C0EAE" w:rsidRDefault="00BC3CB6" w:rsidP="00EF7023">
            <w:pPr>
              <w:jc w:val="center"/>
              <w:rPr>
                <w:rFonts w:cs="B Nazanin"/>
              </w:rPr>
            </w:pPr>
            <w:r w:rsidRPr="008C0EAE">
              <w:rPr>
                <w:rFonts w:eastAsia="Times New Roman" w:cs="B Nazanin" w:hint="cs"/>
                <w:rtl/>
              </w:rPr>
              <w:t>1/1/140</w:t>
            </w:r>
            <w:r>
              <w:rPr>
                <w:rFonts w:eastAsia="Times New Roman" w:cs="B Nazanin" w:hint="cs"/>
                <w:rtl/>
              </w:rPr>
              <w:t>5</w:t>
            </w:r>
          </w:p>
        </w:tc>
        <w:tc>
          <w:tcPr>
            <w:tcW w:w="1563" w:type="dxa"/>
            <w:vAlign w:val="center"/>
          </w:tcPr>
          <w:p w14:paraId="7A647A5D" w14:textId="77777777" w:rsidR="00BC3CB6" w:rsidRPr="008C0EAE" w:rsidRDefault="00BC3CB6" w:rsidP="00EF7023">
            <w:pPr>
              <w:bidi/>
              <w:jc w:val="center"/>
              <w:rPr>
                <w:rFonts w:eastAsia="Times New Roman" w:cs="B Nazanin"/>
              </w:rPr>
            </w:pPr>
            <w:r w:rsidRPr="008C0EAE">
              <w:rPr>
                <w:rFonts w:eastAsia="Times New Roman" w:cs="B Nazanin" w:hint="cs"/>
                <w:rtl/>
              </w:rPr>
              <w:t>29/12/140</w:t>
            </w:r>
            <w:r>
              <w:rPr>
                <w:rFonts w:eastAsia="Times New Roman" w:cs="B Nazanin" w:hint="cs"/>
                <w:rtl/>
              </w:rPr>
              <w:t>5</w:t>
            </w:r>
          </w:p>
        </w:tc>
        <w:tc>
          <w:tcPr>
            <w:tcW w:w="1276" w:type="dxa"/>
            <w:vAlign w:val="center"/>
          </w:tcPr>
          <w:p w14:paraId="7BB74E7F" w14:textId="77777777" w:rsidR="00BC3CB6" w:rsidRPr="008C0EAE" w:rsidRDefault="00BC3CB6" w:rsidP="00EF7023">
            <w:pPr>
              <w:jc w:val="center"/>
              <w:rPr>
                <w:rFonts w:cs="B Nazanin"/>
              </w:rPr>
            </w:pPr>
            <w:r w:rsidRPr="008C0EAE">
              <w:rPr>
                <w:rFonts w:cs="B Nazanin" w:hint="cs"/>
                <w:rtl/>
              </w:rPr>
              <w:t>مرکز بهداشت شمال تهران</w:t>
            </w:r>
          </w:p>
        </w:tc>
        <w:tc>
          <w:tcPr>
            <w:tcW w:w="2824" w:type="dxa"/>
            <w:vAlign w:val="center"/>
          </w:tcPr>
          <w:p w14:paraId="424B6322" w14:textId="77777777" w:rsidR="00BC3CB6" w:rsidRPr="008C0EAE" w:rsidRDefault="00BC3CB6" w:rsidP="00EF7023">
            <w:pPr>
              <w:bidi/>
              <w:jc w:val="center"/>
              <w:rPr>
                <w:rFonts w:cs="B Nazanin"/>
              </w:rPr>
            </w:pPr>
          </w:p>
        </w:tc>
      </w:tr>
      <w:tr w:rsidR="00BC3CB6" w:rsidRPr="008C0EAE" w14:paraId="440C3EDF" w14:textId="77777777" w:rsidTr="00EF7023">
        <w:trPr>
          <w:cantSplit/>
          <w:jc w:val="center"/>
        </w:trPr>
        <w:tc>
          <w:tcPr>
            <w:tcW w:w="713" w:type="dxa"/>
            <w:vAlign w:val="center"/>
          </w:tcPr>
          <w:p w14:paraId="2F2E330F" w14:textId="77777777" w:rsidR="00BC3CB6" w:rsidRPr="008C0EAE" w:rsidRDefault="00BC3CB6" w:rsidP="00EF7023">
            <w:pPr>
              <w:bidi/>
              <w:jc w:val="center"/>
              <w:rPr>
                <w:rFonts w:eastAsia="Times New Roman" w:cs="B Nazanin"/>
                <w:rtl/>
              </w:rPr>
            </w:pPr>
            <w:r w:rsidRPr="008C0EAE">
              <w:rPr>
                <w:rFonts w:eastAsia="Times New Roman" w:cs="B Nazanin" w:hint="cs"/>
                <w:rtl/>
              </w:rPr>
              <w:t>3</w:t>
            </w:r>
          </w:p>
        </w:tc>
        <w:tc>
          <w:tcPr>
            <w:tcW w:w="3787" w:type="dxa"/>
            <w:vAlign w:val="center"/>
          </w:tcPr>
          <w:p w14:paraId="1A69822B" w14:textId="77777777" w:rsidR="00BC3CB6" w:rsidRPr="008C0EAE" w:rsidRDefault="00BC3CB6" w:rsidP="00EF7023">
            <w:pPr>
              <w:bidi/>
              <w:jc w:val="center"/>
              <w:rPr>
                <w:rFonts w:cs="B Nazanin"/>
                <w:rtl/>
              </w:rPr>
            </w:pPr>
            <w:r w:rsidRPr="008C0EAE">
              <w:rPr>
                <w:rFonts w:cs="B Nazanin" w:hint="cs"/>
                <w:rtl/>
              </w:rPr>
              <w:t>مکاتبه و ارسال جمعیت یکبار خدمت گرفته بصورت فصلی به پایگاههای برونسپار</w:t>
            </w:r>
          </w:p>
        </w:tc>
        <w:tc>
          <w:tcPr>
            <w:tcW w:w="1530" w:type="dxa"/>
            <w:vAlign w:val="center"/>
          </w:tcPr>
          <w:p w14:paraId="5CB37C8B" w14:textId="77777777" w:rsidR="00BC3CB6" w:rsidRPr="008C0EAE" w:rsidRDefault="00BC3CB6" w:rsidP="00EF7023">
            <w:pPr>
              <w:jc w:val="center"/>
              <w:rPr>
                <w:rFonts w:cs="B Nazanin"/>
              </w:rPr>
            </w:pPr>
            <w:r w:rsidRPr="008C0EAE">
              <w:rPr>
                <w:rFonts w:cs="B Nazanin"/>
                <w:rtl/>
              </w:rPr>
              <w:t>واحد گسترش</w:t>
            </w:r>
          </w:p>
        </w:tc>
        <w:tc>
          <w:tcPr>
            <w:tcW w:w="1170" w:type="dxa"/>
            <w:vAlign w:val="center"/>
          </w:tcPr>
          <w:p w14:paraId="6CBDC0ED" w14:textId="77777777" w:rsidR="00BC3CB6" w:rsidRPr="008C0EAE" w:rsidRDefault="00BC3CB6" w:rsidP="00EF7023">
            <w:pPr>
              <w:jc w:val="center"/>
              <w:rPr>
                <w:rFonts w:cs="B Nazanin"/>
              </w:rPr>
            </w:pPr>
            <w:r w:rsidRPr="008C0EAE">
              <w:rPr>
                <w:rFonts w:cs="B Nazanin" w:hint="cs"/>
                <w:rtl/>
              </w:rPr>
              <w:t>پایگاههای برون سپار</w:t>
            </w:r>
          </w:p>
        </w:tc>
        <w:tc>
          <w:tcPr>
            <w:tcW w:w="1170" w:type="dxa"/>
            <w:vAlign w:val="center"/>
          </w:tcPr>
          <w:p w14:paraId="469F3B89" w14:textId="77777777" w:rsidR="00BC3CB6" w:rsidRPr="008C0EAE" w:rsidRDefault="00BC3CB6" w:rsidP="00EF7023">
            <w:pPr>
              <w:jc w:val="center"/>
              <w:rPr>
                <w:rFonts w:cs="B Nazanin"/>
              </w:rPr>
            </w:pPr>
            <w:r w:rsidRPr="008C0EAE">
              <w:rPr>
                <w:rFonts w:eastAsia="Times New Roman" w:cs="B Nazanin" w:hint="cs"/>
                <w:rtl/>
              </w:rPr>
              <w:t>1/1/140</w:t>
            </w:r>
            <w:r>
              <w:rPr>
                <w:rFonts w:eastAsia="Times New Roman" w:cs="B Nazanin" w:hint="cs"/>
                <w:rtl/>
              </w:rPr>
              <w:t>5</w:t>
            </w:r>
          </w:p>
        </w:tc>
        <w:tc>
          <w:tcPr>
            <w:tcW w:w="1563" w:type="dxa"/>
            <w:vAlign w:val="center"/>
          </w:tcPr>
          <w:p w14:paraId="65BBBEEC" w14:textId="77777777" w:rsidR="00BC3CB6" w:rsidRPr="008C0EAE" w:rsidRDefault="00BC3CB6" w:rsidP="00EF7023">
            <w:pPr>
              <w:bidi/>
              <w:jc w:val="center"/>
              <w:rPr>
                <w:rFonts w:eastAsia="Times New Roman" w:cs="B Nazanin"/>
              </w:rPr>
            </w:pPr>
            <w:r w:rsidRPr="008C0EAE">
              <w:rPr>
                <w:rFonts w:eastAsia="Times New Roman" w:cs="B Nazanin" w:hint="cs"/>
                <w:rtl/>
              </w:rPr>
              <w:t>29/12/140</w:t>
            </w:r>
            <w:r>
              <w:rPr>
                <w:rFonts w:eastAsia="Times New Roman" w:cs="B Nazanin" w:hint="cs"/>
                <w:rtl/>
              </w:rPr>
              <w:t>5</w:t>
            </w:r>
          </w:p>
        </w:tc>
        <w:tc>
          <w:tcPr>
            <w:tcW w:w="1276" w:type="dxa"/>
            <w:vAlign w:val="center"/>
          </w:tcPr>
          <w:p w14:paraId="6E9860DD" w14:textId="77777777" w:rsidR="00BC3CB6" w:rsidRPr="008C0EAE" w:rsidRDefault="00BC3CB6" w:rsidP="00EF7023">
            <w:pPr>
              <w:jc w:val="center"/>
              <w:rPr>
                <w:rFonts w:cs="B Nazanin"/>
              </w:rPr>
            </w:pPr>
            <w:r w:rsidRPr="008C0EAE">
              <w:rPr>
                <w:rFonts w:cs="B Nazanin" w:hint="cs"/>
                <w:rtl/>
              </w:rPr>
              <w:t>مرکز بهداشت شمال تهران</w:t>
            </w:r>
          </w:p>
        </w:tc>
        <w:tc>
          <w:tcPr>
            <w:tcW w:w="2824" w:type="dxa"/>
            <w:vAlign w:val="center"/>
          </w:tcPr>
          <w:p w14:paraId="66C8E529" w14:textId="77777777" w:rsidR="00BC3CB6" w:rsidRPr="008C0EAE" w:rsidRDefault="00BC3CB6" w:rsidP="00EF7023">
            <w:pPr>
              <w:bidi/>
              <w:jc w:val="center"/>
              <w:rPr>
                <w:rFonts w:cs="B Nazanin"/>
                <w:rtl/>
              </w:rPr>
            </w:pPr>
          </w:p>
        </w:tc>
      </w:tr>
      <w:tr w:rsidR="00BC3CB6" w:rsidRPr="008C0EAE" w14:paraId="2C9052BF" w14:textId="77777777" w:rsidTr="00EF7023">
        <w:trPr>
          <w:cantSplit/>
          <w:jc w:val="center"/>
        </w:trPr>
        <w:tc>
          <w:tcPr>
            <w:tcW w:w="713" w:type="dxa"/>
            <w:vAlign w:val="center"/>
          </w:tcPr>
          <w:p w14:paraId="24D4B6D9" w14:textId="77777777" w:rsidR="00BC3CB6" w:rsidRPr="008C0EAE" w:rsidRDefault="00BC3CB6" w:rsidP="00EF7023">
            <w:pPr>
              <w:bidi/>
              <w:jc w:val="center"/>
              <w:rPr>
                <w:rFonts w:eastAsia="Times New Roman" w:cs="B Nazanin"/>
                <w:rtl/>
              </w:rPr>
            </w:pPr>
            <w:r w:rsidRPr="008C0EAE">
              <w:rPr>
                <w:rFonts w:eastAsia="Times New Roman" w:cs="B Nazanin" w:hint="cs"/>
                <w:rtl/>
              </w:rPr>
              <w:t>4</w:t>
            </w:r>
          </w:p>
        </w:tc>
        <w:tc>
          <w:tcPr>
            <w:tcW w:w="3787" w:type="dxa"/>
            <w:vAlign w:val="center"/>
          </w:tcPr>
          <w:p w14:paraId="0F776167" w14:textId="77777777" w:rsidR="00BC3CB6" w:rsidRPr="008C0EAE" w:rsidRDefault="00BC3CB6" w:rsidP="00EF7023">
            <w:pPr>
              <w:bidi/>
              <w:jc w:val="center"/>
              <w:rPr>
                <w:rFonts w:cs="B Nazanin"/>
                <w:rtl/>
              </w:rPr>
            </w:pPr>
            <w:r w:rsidRPr="008C0EAE">
              <w:rPr>
                <w:rFonts w:cs="B Nazanin" w:hint="cs"/>
                <w:rtl/>
              </w:rPr>
              <w:t>حساس سازی پیمانکاران در خصوص بالابردن جمعیت یکبارخدمت گرفته</w:t>
            </w:r>
          </w:p>
        </w:tc>
        <w:tc>
          <w:tcPr>
            <w:tcW w:w="1530" w:type="dxa"/>
            <w:vAlign w:val="center"/>
          </w:tcPr>
          <w:p w14:paraId="71E0533A" w14:textId="77777777" w:rsidR="00BC3CB6" w:rsidRPr="008C0EAE" w:rsidRDefault="00BC3CB6" w:rsidP="00EF7023">
            <w:pPr>
              <w:jc w:val="center"/>
              <w:rPr>
                <w:rFonts w:cs="B Nazanin"/>
              </w:rPr>
            </w:pPr>
            <w:r w:rsidRPr="008C0EAE">
              <w:rPr>
                <w:rFonts w:cs="B Nazanin"/>
                <w:rtl/>
              </w:rPr>
              <w:t>واحد گسترش</w:t>
            </w:r>
          </w:p>
        </w:tc>
        <w:tc>
          <w:tcPr>
            <w:tcW w:w="1170" w:type="dxa"/>
            <w:vAlign w:val="center"/>
          </w:tcPr>
          <w:p w14:paraId="45E5DBB8" w14:textId="77777777" w:rsidR="00BC3CB6" w:rsidRPr="008C0EAE" w:rsidRDefault="00BC3CB6" w:rsidP="00EF7023">
            <w:pPr>
              <w:jc w:val="center"/>
              <w:rPr>
                <w:rFonts w:cs="B Nazanin"/>
              </w:rPr>
            </w:pPr>
            <w:r w:rsidRPr="008C0EAE">
              <w:rPr>
                <w:rFonts w:cs="B Nazanin" w:hint="cs"/>
                <w:rtl/>
              </w:rPr>
              <w:t>پایگاههای برون سپار</w:t>
            </w:r>
          </w:p>
        </w:tc>
        <w:tc>
          <w:tcPr>
            <w:tcW w:w="1170" w:type="dxa"/>
            <w:vAlign w:val="center"/>
          </w:tcPr>
          <w:p w14:paraId="1E2B013B" w14:textId="77777777" w:rsidR="00BC3CB6" w:rsidRPr="008C0EAE" w:rsidRDefault="00BC3CB6" w:rsidP="00EF7023">
            <w:pPr>
              <w:jc w:val="center"/>
              <w:rPr>
                <w:rFonts w:cs="B Nazanin"/>
              </w:rPr>
            </w:pPr>
            <w:r w:rsidRPr="008C0EAE">
              <w:rPr>
                <w:rFonts w:eastAsia="Times New Roman" w:cs="B Nazanin" w:hint="cs"/>
                <w:rtl/>
              </w:rPr>
              <w:t>1/1/140</w:t>
            </w:r>
            <w:r>
              <w:rPr>
                <w:rFonts w:eastAsia="Times New Roman" w:cs="B Nazanin" w:hint="cs"/>
                <w:rtl/>
              </w:rPr>
              <w:t>5</w:t>
            </w:r>
          </w:p>
        </w:tc>
        <w:tc>
          <w:tcPr>
            <w:tcW w:w="1563" w:type="dxa"/>
            <w:vAlign w:val="center"/>
          </w:tcPr>
          <w:p w14:paraId="72DAF0AC" w14:textId="77777777" w:rsidR="00BC3CB6" w:rsidRPr="008C0EAE" w:rsidRDefault="00BC3CB6" w:rsidP="00EF7023">
            <w:pPr>
              <w:bidi/>
              <w:jc w:val="center"/>
              <w:rPr>
                <w:rFonts w:eastAsia="Times New Roman" w:cs="B Nazanin"/>
              </w:rPr>
            </w:pPr>
            <w:r w:rsidRPr="008C0EAE">
              <w:rPr>
                <w:rFonts w:eastAsia="Times New Roman" w:cs="B Nazanin" w:hint="cs"/>
                <w:rtl/>
              </w:rPr>
              <w:t>29/12/140</w:t>
            </w:r>
            <w:r>
              <w:rPr>
                <w:rFonts w:eastAsia="Times New Roman" w:cs="B Nazanin" w:hint="cs"/>
                <w:rtl/>
              </w:rPr>
              <w:t>5</w:t>
            </w:r>
          </w:p>
        </w:tc>
        <w:tc>
          <w:tcPr>
            <w:tcW w:w="1276" w:type="dxa"/>
            <w:vAlign w:val="center"/>
          </w:tcPr>
          <w:p w14:paraId="544FF82F" w14:textId="77777777" w:rsidR="00BC3CB6" w:rsidRPr="008C0EAE" w:rsidRDefault="00BC3CB6" w:rsidP="00EF7023">
            <w:pPr>
              <w:jc w:val="center"/>
              <w:rPr>
                <w:rFonts w:cs="B Nazanin"/>
              </w:rPr>
            </w:pPr>
            <w:r w:rsidRPr="008C0EAE">
              <w:rPr>
                <w:rFonts w:cs="B Nazanin" w:hint="cs"/>
                <w:rtl/>
              </w:rPr>
              <w:t>مرکز بهداشت شمال تهران</w:t>
            </w:r>
          </w:p>
        </w:tc>
        <w:tc>
          <w:tcPr>
            <w:tcW w:w="2824" w:type="dxa"/>
            <w:vAlign w:val="center"/>
          </w:tcPr>
          <w:p w14:paraId="1AF10D1A" w14:textId="77777777" w:rsidR="00BC3CB6" w:rsidRPr="008C0EAE" w:rsidRDefault="00BC3CB6" w:rsidP="00EF7023">
            <w:pPr>
              <w:bidi/>
              <w:jc w:val="center"/>
              <w:rPr>
                <w:rFonts w:cs="B Nazanin"/>
                <w:rtl/>
              </w:rPr>
            </w:pPr>
          </w:p>
        </w:tc>
      </w:tr>
      <w:tr w:rsidR="00BC3CB6" w:rsidRPr="008C0EAE" w14:paraId="2DD03E24" w14:textId="77777777" w:rsidTr="00EF7023">
        <w:trPr>
          <w:cantSplit/>
          <w:jc w:val="center"/>
        </w:trPr>
        <w:tc>
          <w:tcPr>
            <w:tcW w:w="713" w:type="dxa"/>
            <w:vAlign w:val="center"/>
          </w:tcPr>
          <w:p w14:paraId="37C33AFC" w14:textId="77777777" w:rsidR="00BC3CB6" w:rsidRPr="008C0EAE" w:rsidRDefault="00BC3CB6" w:rsidP="00EF7023">
            <w:pPr>
              <w:bidi/>
              <w:jc w:val="center"/>
              <w:rPr>
                <w:rFonts w:eastAsia="Times New Roman" w:cs="B Nazanin"/>
                <w:rtl/>
              </w:rPr>
            </w:pPr>
            <w:r w:rsidRPr="008C0EAE">
              <w:rPr>
                <w:rFonts w:eastAsia="Times New Roman" w:cs="B Nazanin" w:hint="cs"/>
                <w:rtl/>
              </w:rPr>
              <w:t>5</w:t>
            </w:r>
          </w:p>
        </w:tc>
        <w:tc>
          <w:tcPr>
            <w:tcW w:w="3787" w:type="dxa"/>
            <w:vAlign w:val="center"/>
          </w:tcPr>
          <w:p w14:paraId="57BAA7F8" w14:textId="77777777" w:rsidR="00BC3CB6" w:rsidRPr="008C0EAE" w:rsidRDefault="00BC3CB6" w:rsidP="00EF7023">
            <w:pPr>
              <w:bidi/>
              <w:jc w:val="center"/>
              <w:rPr>
                <w:rFonts w:cs="B Nazanin"/>
                <w:rtl/>
              </w:rPr>
            </w:pPr>
            <w:r w:rsidRPr="008C0EAE">
              <w:rPr>
                <w:rFonts w:cs="B Nazanin" w:hint="cs"/>
                <w:rtl/>
              </w:rPr>
              <w:t>تشکیل جلسه با پیمانکاران در خصوص افزایش جمعیت یکبار خدمت گرفته</w:t>
            </w:r>
          </w:p>
        </w:tc>
        <w:tc>
          <w:tcPr>
            <w:tcW w:w="1530" w:type="dxa"/>
            <w:vAlign w:val="center"/>
          </w:tcPr>
          <w:p w14:paraId="2ECAA771" w14:textId="77777777" w:rsidR="00BC3CB6" w:rsidRPr="008C0EAE" w:rsidRDefault="00BC3CB6" w:rsidP="00EF7023">
            <w:pPr>
              <w:jc w:val="center"/>
              <w:rPr>
                <w:rFonts w:cs="B Nazanin"/>
                <w:rtl/>
              </w:rPr>
            </w:pPr>
            <w:r w:rsidRPr="008C0EAE">
              <w:rPr>
                <w:rFonts w:cs="B Nazanin"/>
                <w:rtl/>
              </w:rPr>
              <w:t>واحد گسترش</w:t>
            </w:r>
          </w:p>
        </w:tc>
        <w:tc>
          <w:tcPr>
            <w:tcW w:w="1170" w:type="dxa"/>
            <w:vAlign w:val="center"/>
          </w:tcPr>
          <w:p w14:paraId="2F86656E" w14:textId="77777777" w:rsidR="00BC3CB6" w:rsidRPr="008C0EAE" w:rsidRDefault="00BC3CB6" w:rsidP="00EF7023">
            <w:pPr>
              <w:jc w:val="center"/>
              <w:rPr>
                <w:rFonts w:cs="B Nazanin"/>
                <w:rtl/>
              </w:rPr>
            </w:pPr>
            <w:r w:rsidRPr="008C0EAE">
              <w:rPr>
                <w:rFonts w:cs="B Nazanin" w:hint="cs"/>
                <w:rtl/>
              </w:rPr>
              <w:t>پایگاههای برون سپار</w:t>
            </w:r>
          </w:p>
        </w:tc>
        <w:tc>
          <w:tcPr>
            <w:tcW w:w="1170" w:type="dxa"/>
            <w:vAlign w:val="center"/>
          </w:tcPr>
          <w:p w14:paraId="51EDFC76" w14:textId="77777777" w:rsidR="00BC3CB6" w:rsidRPr="008C0EAE" w:rsidRDefault="00BC3CB6" w:rsidP="00EF7023">
            <w:pPr>
              <w:jc w:val="center"/>
              <w:rPr>
                <w:rFonts w:cs="B Nazanin"/>
              </w:rPr>
            </w:pPr>
            <w:r w:rsidRPr="008C0EAE">
              <w:rPr>
                <w:rFonts w:eastAsia="Times New Roman" w:cs="B Nazanin" w:hint="cs"/>
                <w:rtl/>
              </w:rPr>
              <w:t>1/1/140</w:t>
            </w:r>
            <w:r>
              <w:rPr>
                <w:rFonts w:eastAsia="Times New Roman" w:cs="B Nazanin" w:hint="cs"/>
                <w:rtl/>
              </w:rPr>
              <w:t>5</w:t>
            </w:r>
          </w:p>
        </w:tc>
        <w:tc>
          <w:tcPr>
            <w:tcW w:w="1563" w:type="dxa"/>
            <w:vAlign w:val="center"/>
          </w:tcPr>
          <w:p w14:paraId="31FB09FE" w14:textId="77777777" w:rsidR="00BC3CB6" w:rsidRPr="008C0EAE" w:rsidRDefault="00BC3CB6" w:rsidP="00EF7023">
            <w:pPr>
              <w:bidi/>
              <w:jc w:val="center"/>
              <w:rPr>
                <w:rFonts w:eastAsia="Times New Roman" w:cs="B Nazanin"/>
              </w:rPr>
            </w:pPr>
            <w:r w:rsidRPr="008C0EAE">
              <w:rPr>
                <w:rFonts w:eastAsia="Times New Roman" w:cs="B Nazanin" w:hint="cs"/>
                <w:rtl/>
              </w:rPr>
              <w:t>29/12/140</w:t>
            </w:r>
            <w:r>
              <w:rPr>
                <w:rFonts w:eastAsia="Times New Roman" w:cs="B Nazanin" w:hint="cs"/>
                <w:rtl/>
              </w:rPr>
              <w:t>5</w:t>
            </w:r>
          </w:p>
        </w:tc>
        <w:tc>
          <w:tcPr>
            <w:tcW w:w="1276" w:type="dxa"/>
            <w:vAlign w:val="center"/>
          </w:tcPr>
          <w:p w14:paraId="06BB27EC" w14:textId="77777777" w:rsidR="00BC3CB6" w:rsidRPr="008C0EAE" w:rsidRDefault="00BC3CB6" w:rsidP="00EF7023">
            <w:pPr>
              <w:jc w:val="center"/>
              <w:rPr>
                <w:rFonts w:cs="B Nazanin"/>
                <w:rtl/>
              </w:rPr>
            </w:pPr>
            <w:r w:rsidRPr="008C0EAE">
              <w:rPr>
                <w:rFonts w:cs="B Nazanin" w:hint="cs"/>
                <w:rtl/>
              </w:rPr>
              <w:t>مرکز بهداشت شمال تهران</w:t>
            </w:r>
          </w:p>
        </w:tc>
        <w:tc>
          <w:tcPr>
            <w:tcW w:w="2824" w:type="dxa"/>
            <w:vAlign w:val="center"/>
          </w:tcPr>
          <w:p w14:paraId="54F7499F" w14:textId="77777777" w:rsidR="00BC3CB6" w:rsidRPr="008C0EAE" w:rsidRDefault="00BC3CB6" w:rsidP="00EF7023">
            <w:pPr>
              <w:bidi/>
              <w:jc w:val="center"/>
              <w:rPr>
                <w:rFonts w:cs="B Nazanin"/>
                <w:color w:val="FF0000"/>
                <w:rtl/>
              </w:rPr>
            </w:pPr>
          </w:p>
        </w:tc>
      </w:tr>
    </w:tbl>
    <w:p w14:paraId="28ECBBB4" w14:textId="77777777" w:rsidR="00BC3CB6" w:rsidRPr="008C0EAE" w:rsidRDefault="00BC3CB6" w:rsidP="00BC3CB6">
      <w:pPr>
        <w:bidi/>
        <w:rPr>
          <w:rFonts w:ascii="Franklin Gothic Book" w:eastAsia="+mn-ea" w:cs="B Nazanin"/>
          <w:sz w:val="24"/>
          <w:szCs w:val="24"/>
          <w:rtl/>
          <w:lang w:bidi="fa-IR"/>
        </w:rPr>
      </w:pPr>
    </w:p>
    <w:tbl>
      <w:tblPr>
        <w:tblStyle w:val="TableGrid22"/>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BC3CB6" w:rsidRPr="008C0EAE" w14:paraId="5AC2B112" w14:textId="77777777" w:rsidTr="00EF7023">
        <w:trPr>
          <w:trHeight w:val="127"/>
        </w:trPr>
        <w:tc>
          <w:tcPr>
            <w:tcW w:w="578" w:type="dxa"/>
            <w:tcBorders>
              <w:top w:val="nil"/>
              <w:left w:val="nil"/>
              <w:bottom w:val="nil"/>
            </w:tcBorders>
          </w:tcPr>
          <w:p w14:paraId="1CE9ACF4" w14:textId="77777777" w:rsidR="00BC3CB6" w:rsidRPr="008C0EAE" w:rsidRDefault="00BC3CB6" w:rsidP="00EF7023">
            <w:pPr>
              <w:bidi/>
              <w:contextualSpacing/>
              <w:rPr>
                <w:rFonts w:cs="B Nazanin"/>
                <w:b/>
                <w:bCs/>
                <w:sz w:val="24"/>
                <w:szCs w:val="24"/>
                <w:rtl/>
              </w:rPr>
            </w:pPr>
            <w:r w:rsidRPr="008C0EAE">
              <w:rPr>
                <w:rFonts w:cs="B Nazanin" w:hint="cs"/>
                <w:b/>
                <w:bCs/>
                <w:sz w:val="24"/>
                <w:szCs w:val="24"/>
                <w:rtl/>
              </w:rPr>
              <w:t>بلی</w:t>
            </w:r>
          </w:p>
        </w:tc>
        <w:tc>
          <w:tcPr>
            <w:tcW w:w="420" w:type="dxa"/>
            <w:tcBorders>
              <w:right w:val="single" w:sz="4" w:space="0" w:color="auto"/>
            </w:tcBorders>
          </w:tcPr>
          <w:p w14:paraId="4B9CC7D5" w14:textId="77777777" w:rsidR="00BC3CB6" w:rsidRPr="008C0EAE" w:rsidRDefault="00BC3CB6" w:rsidP="00EF7023">
            <w:pPr>
              <w:bidi/>
              <w:contextualSpacing/>
              <w:rPr>
                <w:rFonts w:cs="B Nazanin"/>
                <w:b/>
                <w:bCs/>
                <w:sz w:val="24"/>
                <w:szCs w:val="24"/>
                <w:rtl/>
              </w:rPr>
            </w:pPr>
          </w:p>
        </w:tc>
        <w:tc>
          <w:tcPr>
            <w:tcW w:w="567" w:type="dxa"/>
            <w:tcBorders>
              <w:top w:val="nil"/>
              <w:left w:val="single" w:sz="4" w:space="0" w:color="auto"/>
              <w:bottom w:val="nil"/>
            </w:tcBorders>
          </w:tcPr>
          <w:p w14:paraId="58AB2340" w14:textId="77777777" w:rsidR="00BC3CB6" w:rsidRPr="008C0EAE" w:rsidRDefault="00BC3CB6" w:rsidP="00EF7023">
            <w:pPr>
              <w:bidi/>
              <w:contextualSpacing/>
              <w:rPr>
                <w:rFonts w:cs="B Nazanin"/>
                <w:b/>
                <w:bCs/>
                <w:sz w:val="24"/>
                <w:szCs w:val="24"/>
                <w:rtl/>
              </w:rPr>
            </w:pPr>
            <w:r w:rsidRPr="008C0EAE">
              <w:rPr>
                <w:rFonts w:cs="B Nazanin" w:hint="cs"/>
                <w:b/>
                <w:bCs/>
                <w:sz w:val="24"/>
                <w:szCs w:val="24"/>
                <w:rtl/>
              </w:rPr>
              <w:t>خیر</w:t>
            </w:r>
          </w:p>
        </w:tc>
        <w:tc>
          <w:tcPr>
            <w:tcW w:w="423" w:type="dxa"/>
          </w:tcPr>
          <w:p w14:paraId="3874252B" w14:textId="77777777" w:rsidR="00BC3CB6" w:rsidRPr="008C0EAE" w:rsidRDefault="00BC3CB6" w:rsidP="00EF7023">
            <w:pPr>
              <w:bidi/>
              <w:contextualSpacing/>
              <w:rPr>
                <w:rFonts w:cs="B Nazanin"/>
                <w:b/>
                <w:bCs/>
                <w:sz w:val="24"/>
                <w:szCs w:val="24"/>
                <w:rtl/>
              </w:rPr>
            </w:pPr>
            <w:r w:rsidRPr="008C0EAE">
              <w:rPr>
                <w:rFonts w:cs="B Nazanin" w:hint="cs"/>
                <w:b/>
                <w:bCs/>
                <w:sz w:val="24"/>
                <w:szCs w:val="24"/>
                <w:rtl/>
              </w:rPr>
              <w:t>*</w:t>
            </w:r>
          </w:p>
        </w:tc>
      </w:tr>
    </w:tbl>
    <w:p w14:paraId="7A0FE031" w14:textId="77777777" w:rsidR="00BC3CB6" w:rsidRPr="008C0EAE" w:rsidRDefault="00BC3CB6" w:rsidP="00BC3CB6">
      <w:pPr>
        <w:numPr>
          <w:ilvl w:val="0"/>
          <w:numId w:val="1"/>
        </w:numPr>
        <w:bidi/>
        <w:ind w:left="810"/>
        <w:contextualSpacing/>
        <w:rPr>
          <w:rFonts w:cs="B Nazanin"/>
          <w:b/>
          <w:bCs/>
          <w:sz w:val="24"/>
          <w:szCs w:val="24"/>
          <w:rtl/>
        </w:rPr>
      </w:pPr>
      <w:r w:rsidRPr="008C0EAE">
        <w:rPr>
          <w:rFonts w:cs="B Nazanin" w:hint="cs"/>
          <w:b/>
          <w:bCs/>
          <w:sz w:val="24"/>
          <w:szCs w:val="24"/>
          <w:rtl/>
        </w:rPr>
        <w:t>آیا این شاخص در سال گذشته هم به عنوان شاخص نامطلوب تکرار شده است ؟</w:t>
      </w:r>
    </w:p>
    <w:p w14:paraId="4E18C424" w14:textId="77777777" w:rsidR="00BC3CB6" w:rsidRPr="008C0EAE" w:rsidRDefault="00BC3CB6" w:rsidP="00BC3CB6">
      <w:pPr>
        <w:numPr>
          <w:ilvl w:val="0"/>
          <w:numId w:val="1"/>
        </w:numPr>
        <w:bidi/>
        <w:ind w:left="810"/>
        <w:contextualSpacing/>
        <w:rPr>
          <w:rFonts w:ascii="Franklin Gothic Book" w:eastAsia="+mn-ea" w:cs="B Nazanin"/>
          <w:b/>
          <w:bCs/>
          <w:kern w:val="24"/>
          <w:sz w:val="24"/>
          <w:szCs w:val="24"/>
          <w:lang w:bidi="fa-IR"/>
        </w:rPr>
      </w:pPr>
      <w:r w:rsidRPr="008C0EAE">
        <w:rPr>
          <w:rFonts w:cs="B Nazanin" w:hint="cs"/>
          <w:b/>
          <w:bCs/>
          <w:sz w:val="24"/>
          <w:szCs w:val="24"/>
          <w:rtl/>
        </w:rPr>
        <w:t>در صورت پاسخ بلی ، دلایل عدم تحقق مداخلات را ذکر نمایید:</w:t>
      </w:r>
    </w:p>
    <w:p w14:paraId="46BDC8D4" w14:textId="77777777" w:rsidR="00EF7023" w:rsidRDefault="00EF7023" w:rsidP="00BC3CB6">
      <w:pPr>
        <w:bidi/>
        <w:rPr>
          <w:rFonts w:cs="B Nazanin"/>
          <w:b/>
          <w:bCs/>
          <w:sz w:val="28"/>
          <w:szCs w:val="28"/>
          <w:rtl/>
        </w:rPr>
      </w:pPr>
    </w:p>
    <w:p w14:paraId="27297B29" w14:textId="1C50118B" w:rsidR="00BC3CB6" w:rsidRPr="008C0EAE" w:rsidRDefault="00BC3CB6" w:rsidP="00EF7023">
      <w:pPr>
        <w:bidi/>
        <w:rPr>
          <w:rFonts w:cs="B Nazanin"/>
          <w:b/>
          <w:bCs/>
          <w:sz w:val="28"/>
          <w:szCs w:val="28"/>
          <w:rtl/>
        </w:rPr>
      </w:pPr>
      <w:r w:rsidRPr="008C0EAE">
        <w:rPr>
          <w:rFonts w:cs="B Nazanin" w:hint="cs"/>
          <w:b/>
          <w:bCs/>
          <w:sz w:val="28"/>
          <w:szCs w:val="28"/>
          <w:rtl/>
        </w:rPr>
        <w:lastRenderedPageBreak/>
        <w:t xml:space="preserve">جدول مداخلات </w:t>
      </w:r>
    </w:p>
    <w:p w14:paraId="7D66A4D0" w14:textId="242124F1" w:rsidR="00BC3CB6" w:rsidRPr="00137F75" w:rsidRDefault="00BC3CB6" w:rsidP="00EF7023">
      <w:pPr>
        <w:bidi/>
        <w:rPr>
          <w:rFonts w:ascii="Franklin Gothic Book" w:eastAsia="+mn-ea" w:cs="B Nazanin"/>
          <w:b/>
          <w:bCs/>
          <w:sz w:val="28"/>
          <w:szCs w:val="28"/>
          <w:lang w:bidi="fa-IR"/>
        </w:rPr>
      </w:pPr>
      <w:r w:rsidRPr="008C0EAE">
        <w:rPr>
          <w:rFonts w:ascii="Tahoma" w:hAnsi="Tahoma" w:cs="B Nazanin" w:hint="cs"/>
          <w:b/>
          <w:bCs/>
          <w:sz w:val="28"/>
          <w:szCs w:val="28"/>
          <w:rtl/>
        </w:rPr>
        <w:t>عنوان</w:t>
      </w:r>
      <w:r w:rsidRPr="008C0EAE">
        <w:rPr>
          <w:rFonts w:cs="B Nazanin" w:hint="cs"/>
          <w:b/>
          <w:bCs/>
          <w:sz w:val="28"/>
          <w:szCs w:val="28"/>
          <w:rtl/>
        </w:rPr>
        <w:t xml:space="preserve"> </w:t>
      </w:r>
      <w:r w:rsidRPr="008C0EAE">
        <w:rPr>
          <w:rFonts w:ascii="Tahoma" w:hAnsi="Tahoma" w:cs="B Nazanin" w:hint="cs"/>
          <w:b/>
          <w:bCs/>
          <w:sz w:val="28"/>
          <w:szCs w:val="28"/>
          <w:rtl/>
        </w:rPr>
        <w:t>شاخص</w:t>
      </w:r>
      <w:r w:rsidRPr="008C0EAE">
        <w:rPr>
          <w:rFonts w:eastAsia="Times New Roman" w:cs="B Nazanin" w:hint="cs"/>
          <w:b/>
          <w:bCs/>
          <w:sz w:val="28"/>
          <w:szCs w:val="28"/>
          <w:rtl/>
        </w:rPr>
        <w:t xml:space="preserve">: </w:t>
      </w:r>
      <w:r w:rsidRPr="008C0EAE">
        <w:rPr>
          <w:rFonts w:cs="B Nazanin" w:hint="cs"/>
          <w:b/>
          <w:bCs/>
          <w:color w:val="000000" w:themeColor="text1"/>
          <w:sz w:val="28"/>
          <w:szCs w:val="28"/>
          <w:rtl/>
        </w:rPr>
        <w:t>نسبت جمعیت یکبار خدمت گرفته به تعداد مراقب سلامت در پایگاه</w:t>
      </w:r>
      <w:r w:rsidR="00EF7023">
        <w:rPr>
          <w:rFonts w:cs="B Nazanin" w:hint="cs"/>
          <w:b/>
          <w:bCs/>
          <w:color w:val="000000" w:themeColor="text1"/>
          <w:sz w:val="28"/>
          <w:szCs w:val="28"/>
          <w:rtl/>
        </w:rPr>
        <w:t xml:space="preserve"> </w:t>
      </w:r>
      <w:r w:rsidRPr="008C0EAE">
        <w:rPr>
          <w:rFonts w:cs="B Nazanin" w:hint="cs"/>
          <w:b/>
          <w:bCs/>
          <w:color w:val="000000" w:themeColor="text1"/>
          <w:sz w:val="28"/>
          <w:szCs w:val="28"/>
          <w:rtl/>
        </w:rPr>
        <w:t>های برون سپار</w:t>
      </w:r>
      <w:r w:rsidR="00EF7023">
        <w:rPr>
          <w:rFonts w:cs="B Nazanin" w:hint="cs"/>
          <w:b/>
          <w:bCs/>
          <w:color w:val="000000" w:themeColor="text1"/>
          <w:sz w:val="28"/>
          <w:szCs w:val="28"/>
          <w:rtl/>
        </w:rPr>
        <w:t>(</w:t>
      </w:r>
      <w:r w:rsidRPr="00137F75">
        <w:rPr>
          <w:rFonts w:cs="B Nazanin" w:hint="cs"/>
          <w:b/>
          <w:bCs/>
          <w:color w:val="000000" w:themeColor="text1"/>
          <w:sz w:val="28"/>
          <w:szCs w:val="28"/>
          <w:rtl/>
        </w:rPr>
        <w:t>ارتقاء شاخص ا</w:t>
      </w:r>
      <w:r w:rsidR="00EF7023">
        <w:rPr>
          <w:rFonts w:cs="B Nazanin" w:hint="cs"/>
          <w:b/>
          <w:bCs/>
          <w:color w:val="000000" w:themeColor="text1"/>
          <w:sz w:val="28"/>
          <w:szCs w:val="28"/>
          <w:rtl/>
        </w:rPr>
        <w:t>ز</w:t>
      </w:r>
      <w:r w:rsidR="00EF7023">
        <w:rPr>
          <w:rFonts w:cs="B Nazanin" w:hint="cs"/>
          <w:b/>
          <w:bCs/>
          <w:sz w:val="28"/>
          <w:szCs w:val="28"/>
          <w:rtl/>
        </w:rPr>
        <w:t>2478 نفر ب</w:t>
      </w:r>
      <w:r w:rsidRPr="00137F75">
        <w:rPr>
          <w:rFonts w:cs="B Nazanin" w:hint="cs"/>
          <w:b/>
          <w:bCs/>
          <w:sz w:val="28"/>
          <w:szCs w:val="28"/>
          <w:rtl/>
        </w:rPr>
        <w:t xml:space="preserve">ه </w:t>
      </w:r>
      <w:r w:rsidR="00EF7023">
        <w:rPr>
          <w:rFonts w:cs="B Nazanin" w:hint="cs"/>
          <w:b/>
          <w:bCs/>
          <w:sz w:val="28"/>
          <w:szCs w:val="28"/>
          <w:rtl/>
        </w:rPr>
        <w:t>2500ن</w:t>
      </w:r>
      <w:r w:rsidRPr="00137F75">
        <w:rPr>
          <w:rFonts w:cs="B Nazanin" w:hint="cs"/>
          <w:b/>
          <w:bCs/>
          <w:sz w:val="28"/>
          <w:szCs w:val="28"/>
          <w:rtl/>
        </w:rPr>
        <w:t xml:space="preserve">فر </w:t>
      </w:r>
      <w:r w:rsidR="00EF7023">
        <w:rPr>
          <w:rFonts w:cs="B Nazanin" w:hint="cs"/>
          <w:b/>
          <w:bCs/>
          <w:sz w:val="28"/>
          <w:szCs w:val="28"/>
          <w:rtl/>
        </w:rPr>
        <w:t>)</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280"/>
        <w:gridCol w:w="1534"/>
        <w:gridCol w:w="1001"/>
        <w:gridCol w:w="1249"/>
        <w:gridCol w:w="1260"/>
        <w:gridCol w:w="1260"/>
        <w:gridCol w:w="2599"/>
      </w:tblGrid>
      <w:tr w:rsidR="00BC3CB6" w:rsidRPr="008C0EAE" w14:paraId="43C2E613" w14:textId="77777777" w:rsidTr="00EF7023">
        <w:trPr>
          <w:cantSplit/>
          <w:trHeight w:val="367"/>
          <w:jc w:val="center"/>
        </w:trPr>
        <w:tc>
          <w:tcPr>
            <w:tcW w:w="708" w:type="dxa"/>
            <w:vMerge w:val="restart"/>
            <w:shd w:val="clear" w:color="auto" w:fill="D9D9D9" w:themeFill="background1" w:themeFillShade="D9"/>
            <w:vAlign w:val="center"/>
            <w:hideMark/>
          </w:tcPr>
          <w:p w14:paraId="65CDC65B"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rtl/>
                <w:lang w:bidi="fa-IR"/>
              </w:rPr>
            </w:pPr>
            <w:r w:rsidRPr="008C0EAE">
              <w:rPr>
                <w:rFonts w:ascii="Times New Roman" w:eastAsia="Times New Roman" w:hAnsi="Times New Roman" w:cs="B Nazanin" w:hint="cs"/>
                <w:b/>
                <w:bCs/>
                <w:sz w:val="24"/>
                <w:szCs w:val="24"/>
                <w:rtl/>
                <w:lang w:bidi="fa-IR"/>
              </w:rPr>
              <w:t>رديف</w:t>
            </w:r>
          </w:p>
        </w:tc>
        <w:tc>
          <w:tcPr>
            <w:tcW w:w="4280" w:type="dxa"/>
            <w:vMerge w:val="restart"/>
            <w:shd w:val="clear" w:color="auto" w:fill="D9D9D9" w:themeFill="background1" w:themeFillShade="D9"/>
            <w:vAlign w:val="center"/>
            <w:hideMark/>
          </w:tcPr>
          <w:p w14:paraId="223F8892" w14:textId="77777777" w:rsidR="00BC3CB6" w:rsidRPr="008C0EAE" w:rsidRDefault="00BC3CB6" w:rsidP="00EF7023">
            <w:pPr>
              <w:bidi/>
              <w:jc w:val="center"/>
              <w:rPr>
                <w:rFonts w:cs="B Nazanin"/>
                <w:b/>
                <w:bCs/>
                <w:sz w:val="24"/>
                <w:szCs w:val="24"/>
              </w:rPr>
            </w:pPr>
            <w:r w:rsidRPr="008C0EAE">
              <w:rPr>
                <w:rFonts w:cs="B Nazanin" w:hint="cs"/>
                <w:b/>
                <w:bCs/>
                <w:sz w:val="24"/>
                <w:szCs w:val="24"/>
                <w:rtl/>
              </w:rPr>
              <w:t>عنوان فعاليت</w:t>
            </w:r>
          </w:p>
        </w:tc>
        <w:tc>
          <w:tcPr>
            <w:tcW w:w="1534" w:type="dxa"/>
            <w:vMerge w:val="restart"/>
            <w:shd w:val="clear" w:color="auto" w:fill="D9D9D9" w:themeFill="background1" w:themeFillShade="D9"/>
            <w:vAlign w:val="center"/>
            <w:hideMark/>
          </w:tcPr>
          <w:p w14:paraId="7A671803" w14:textId="77777777" w:rsidR="00BC3CB6" w:rsidRPr="008C0EAE" w:rsidRDefault="00BC3CB6" w:rsidP="00EF7023">
            <w:pPr>
              <w:bidi/>
              <w:jc w:val="center"/>
              <w:rPr>
                <w:rFonts w:cs="B Nazanin"/>
                <w:b/>
                <w:bCs/>
                <w:sz w:val="24"/>
                <w:szCs w:val="24"/>
              </w:rPr>
            </w:pPr>
            <w:r w:rsidRPr="008C0EAE">
              <w:rPr>
                <w:rFonts w:cs="B Nazanin" w:hint="cs"/>
                <w:b/>
                <w:bCs/>
                <w:sz w:val="24"/>
                <w:szCs w:val="24"/>
                <w:rtl/>
              </w:rPr>
              <w:t>مسئول اجرا</w:t>
            </w:r>
          </w:p>
        </w:tc>
        <w:tc>
          <w:tcPr>
            <w:tcW w:w="1001" w:type="dxa"/>
            <w:vMerge w:val="restart"/>
            <w:shd w:val="clear" w:color="auto" w:fill="D9D9D9" w:themeFill="background1" w:themeFillShade="D9"/>
            <w:vAlign w:val="center"/>
            <w:hideMark/>
          </w:tcPr>
          <w:p w14:paraId="60111629" w14:textId="77777777" w:rsidR="00BC3CB6" w:rsidRPr="008C0EAE" w:rsidRDefault="00BC3CB6" w:rsidP="00EF7023">
            <w:pPr>
              <w:bidi/>
              <w:jc w:val="center"/>
              <w:rPr>
                <w:rFonts w:cs="B Nazanin"/>
                <w:b/>
                <w:bCs/>
                <w:sz w:val="24"/>
                <w:szCs w:val="24"/>
              </w:rPr>
            </w:pPr>
            <w:r w:rsidRPr="008C0EAE">
              <w:rPr>
                <w:rFonts w:cs="B Nazanin" w:hint="cs"/>
                <w:b/>
                <w:bCs/>
                <w:sz w:val="24"/>
                <w:szCs w:val="24"/>
                <w:rtl/>
              </w:rPr>
              <w:t>گروه هدف</w:t>
            </w:r>
          </w:p>
        </w:tc>
        <w:tc>
          <w:tcPr>
            <w:tcW w:w="2509" w:type="dxa"/>
            <w:gridSpan w:val="2"/>
            <w:shd w:val="clear" w:color="auto" w:fill="D9D9D9" w:themeFill="background1" w:themeFillShade="D9"/>
            <w:vAlign w:val="center"/>
            <w:hideMark/>
          </w:tcPr>
          <w:p w14:paraId="0A8C1277"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rtl/>
                <w:lang w:bidi="fa-IR"/>
              </w:rPr>
            </w:pPr>
            <w:r w:rsidRPr="008C0EAE">
              <w:rPr>
                <w:rFonts w:ascii="Times New Roman" w:eastAsia="Times New Roman" w:hAnsi="Times New Roman" w:cs="B Nazanin" w:hint="cs"/>
                <w:b/>
                <w:bCs/>
                <w:sz w:val="24"/>
                <w:szCs w:val="24"/>
                <w:rtl/>
                <w:lang w:bidi="fa-IR"/>
              </w:rPr>
              <w:t>زمان اجرا</w:t>
            </w:r>
          </w:p>
        </w:tc>
        <w:tc>
          <w:tcPr>
            <w:tcW w:w="1260" w:type="dxa"/>
            <w:vMerge w:val="restart"/>
            <w:shd w:val="clear" w:color="auto" w:fill="D9D9D9" w:themeFill="background1" w:themeFillShade="D9"/>
            <w:vAlign w:val="center"/>
            <w:hideMark/>
          </w:tcPr>
          <w:p w14:paraId="3AAD2477"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lang w:bidi="fa-IR"/>
              </w:rPr>
            </w:pPr>
            <w:r w:rsidRPr="008C0EAE">
              <w:rPr>
                <w:rFonts w:ascii="Times New Roman" w:eastAsia="Times New Roman" w:hAnsi="Times New Roman" w:cs="B Nazanin" w:hint="cs"/>
                <w:b/>
                <w:bCs/>
                <w:sz w:val="24"/>
                <w:szCs w:val="24"/>
                <w:rtl/>
                <w:lang w:bidi="fa-IR"/>
              </w:rPr>
              <w:t>مکان اجرا</w:t>
            </w:r>
          </w:p>
        </w:tc>
        <w:tc>
          <w:tcPr>
            <w:tcW w:w="2599" w:type="dxa"/>
            <w:vMerge w:val="restart"/>
            <w:shd w:val="clear" w:color="auto" w:fill="D9D9D9" w:themeFill="background1" w:themeFillShade="D9"/>
            <w:vAlign w:val="center"/>
            <w:hideMark/>
          </w:tcPr>
          <w:p w14:paraId="1F5CBCC7" w14:textId="77777777" w:rsidR="00BC3CB6" w:rsidRPr="008C0EAE" w:rsidRDefault="00BC3CB6" w:rsidP="00EF7023">
            <w:pPr>
              <w:bidi/>
              <w:jc w:val="center"/>
              <w:rPr>
                <w:rFonts w:cs="B Nazanin"/>
                <w:b/>
                <w:bCs/>
                <w:sz w:val="24"/>
                <w:szCs w:val="24"/>
                <w:rtl/>
              </w:rPr>
            </w:pPr>
            <w:r w:rsidRPr="008C0EAE">
              <w:rPr>
                <w:rFonts w:cs="B Nazanin" w:hint="cs"/>
                <w:b/>
                <w:bCs/>
                <w:sz w:val="24"/>
                <w:szCs w:val="24"/>
                <w:rtl/>
              </w:rPr>
              <w:t>نتایج</w:t>
            </w:r>
          </w:p>
        </w:tc>
      </w:tr>
      <w:tr w:rsidR="00BC3CB6" w:rsidRPr="008C0EAE" w14:paraId="6D03992E" w14:textId="77777777" w:rsidTr="00EF7023">
        <w:trPr>
          <w:cantSplit/>
          <w:trHeight w:val="610"/>
          <w:jc w:val="center"/>
        </w:trPr>
        <w:tc>
          <w:tcPr>
            <w:tcW w:w="708" w:type="dxa"/>
            <w:vMerge/>
            <w:vAlign w:val="center"/>
            <w:hideMark/>
          </w:tcPr>
          <w:p w14:paraId="27014131" w14:textId="77777777" w:rsidR="00BC3CB6" w:rsidRPr="008C0EAE" w:rsidRDefault="00BC3CB6" w:rsidP="00EF7023">
            <w:pPr>
              <w:bidi/>
              <w:spacing w:after="0"/>
              <w:jc w:val="center"/>
              <w:rPr>
                <w:rFonts w:ascii="Times New Roman" w:eastAsia="Times New Roman" w:hAnsi="Times New Roman" w:cs="B Nazanin"/>
                <w:b/>
                <w:bCs/>
                <w:sz w:val="24"/>
                <w:szCs w:val="24"/>
                <w:lang w:bidi="fa-IR"/>
              </w:rPr>
            </w:pPr>
          </w:p>
        </w:tc>
        <w:tc>
          <w:tcPr>
            <w:tcW w:w="4280" w:type="dxa"/>
            <w:vMerge/>
            <w:vAlign w:val="center"/>
            <w:hideMark/>
          </w:tcPr>
          <w:p w14:paraId="762EC9EB" w14:textId="77777777" w:rsidR="00BC3CB6" w:rsidRPr="008C0EAE" w:rsidRDefault="00BC3CB6" w:rsidP="00EF7023">
            <w:pPr>
              <w:bidi/>
              <w:spacing w:after="0"/>
              <w:jc w:val="center"/>
              <w:rPr>
                <w:rFonts w:ascii="Calibri" w:eastAsia="Calibri" w:hAnsi="Calibri" w:cs="B Nazanin"/>
                <w:b/>
                <w:bCs/>
                <w:lang w:bidi="fa-IR"/>
              </w:rPr>
            </w:pPr>
          </w:p>
        </w:tc>
        <w:tc>
          <w:tcPr>
            <w:tcW w:w="1534" w:type="dxa"/>
            <w:vMerge/>
            <w:vAlign w:val="center"/>
            <w:hideMark/>
          </w:tcPr>
          <w:p w14:paraId="7C052365" w14:textId="77777777" w:rsidR="00BC3CB6" w:rsidRPr="008C0EAE" w:rsidRDefault="00BC3CB6" w:rsidP="00EF7023">
            <w:pPr>
              <w:bidi/>
              <w:spacing w:after="0"/>
              <w:jc w:val="center"/>
              <w:rPr>
                <w:rFonts w:ascii="Calibri" w:eastAsia="Calibri" w:hAnsi="Calibri" w:cs="B Nazanin"/>
                <w:b/>
                <w:bCs/>
                <w:lang w:bidi="fa-IR"/>
              </w:rPr>
            </w:pPr>
          </w:p>
        </w:tc>
        <w:tc>
          <w:tcPr>
            <w:tcW w:w="1001" w:type="dxa"/>
            <w:vMerge/>
            <w:vAlign w:val="center"/>
            <w:hideMark/>
          </w:tcPr>
          <w:p w14:paraId="6C2BD09A" w14:textId="77777777" w:rsidR="00BC3CB6" w:rsidRPr="008C0EAE" w:rsidRDefault="00BC3CB6" w:rsidP="00EF7023">
            <w:pPr>
              <w:bidi/>
              <w:spacing w:after="0"/>
              <w:jc w:val="center"/>
              <w:rPr>
                <w:rFonts w:ascii="Calibri" w:eastAsia="Calibri" w:hAnsi="Calibri" w:cs="B Nazanin"/>
                <w:b/>
                <w:bCs/>
                <w:lang w:bidi="fa-IR"/>
              </w:rPr>
            </w:pPr>
          </w:p>
        </w:tc>
        <w:tc>
          <w:tcPr>
            <w:tcW w:w="1249" w:type="dxa"/>
            <w:shd w:val="clear" w:color="auto" w:fill="D9D9D9" w:themeFill="background1" w:themeFillShade="D9"/>
            <w:vAlign w:val="center"/>
            <w:hideMark/>
          </w:tcPr>
          <w:p w14:paraId="67EE87F9"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lang w:bidi="fa-IR"/>
              </w:rPr>
            </w:pPr>
            <w:r w:rsidRPr="008C0EAE">
              <w:rPr>
                <w:rFonts w:ascii="Times New Roman" w:eastAsia="Times New Roman" w:hAnsi="Times New Roman" w:cs="B Nazanin" w:hint="cs"/>
                <w:b/>
                <w:bCs/>
                <w:sz w:val="24"/>
                <w:szCs w:val="24"/>
                <w:rtl/>
                <w:lang w:bidi="fa-IR"/>
              </w:rPr>
              <w:t>شروع</w:t>
            </w:r>
          </w:p>
        </w:tc>
        <w:tc>
          <w:tcPr>
            <w:tcW w:w="1260" w:type="dxa"/>
            <w:shd w:val="clear" w:color="auto" w:fill="D9D9D9" w:themeFill="background1" w:themeFillShade="D9"/>
            <w:vAlign w:val="center"/>
            <w:hideMark/>
          </w:tcPr>
          <w:p w14:paraId="44E3482E"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lang w:bidi="fa-IR"/>
              </w:rPr>
            </w:pPr>
            <w:r w:rsidRPr="008C0EAE">
              <w:rPr>
                <w:rFonts w:ascii="Times New Roman" w:eastAsia="Times New Roman" w:hAnsi="Times New Roman" w:cs="B Nazanin" w:hint="cs"/>
                <w:b/>
                <w:bCs/>
                <w:sz w:val="24"/>
                <w:szCs w:val="24"/>
                <w:rtl/>
                <w:lang w:bidi="fa-IR"/>
              </w:rPr>
              <w:t>خاتمه</w:t>
            </w:r>
          </w:p>
        </w:tc>
        <w:tc>
          <w:tcPr>
            <w:tcW w:w="1260" w:type="dxa"/>
            <w:vMerge/>
            <w:vAlign w:val="center"/>
            <w:hideMark/>
          </w:tcPr>
          <w:p w14:paraId="5E54D5B1"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lang w:bidi="fa-IR"/>
              </w:rPr>
            </w:pPr>
          </w:p>
        </w:tc>
        <w:tc>
          <w:tcPr>
            <w:tcW w:w="2599" w:type="dxa"/>
            <w:vMerge/>
            <w:vAlign w:val="center"/>
            <w:hideMark/>
          </w:tcPr>
          <w:p w14:paraId="7796BDFD" w14:textId="77777777" w:rsidR="00BC3CB6" w:rsidRPr="008C0EAE" w:rsidRDefault="00BC3CB6" w:rsidP="00EF7023">
            <w:pPr>
              <w:bidi/>
              <w:spacing w:after="0"/>
              <w:jc w:val="center"/>
              <w:rPr>
                <w:rFonts w:ascii="Calibri" w:eastAsia="Calibri" w:hAnsi="Calibri" w:cs="B Nazanin"/>
                <w:b/>
                <w:bCs/>
                <w:lang w:bidi="fa-IR"/>
              </w:rPr>
            </w:pPr>
          </w:p>
        </w:tc>
      </w:tr>
      <w:tr w:rsidR="002C4298" w:rsidRPr="008C0EAE" w14:paraId="48D0C144" w14:textId="77777777" w:rsidTr="002C4298">
        <w:trPr>
          <w:cantSplit/>
          <w:trHeight w:val="498"/>
          <w:jc w:val="center"/>
        </w:trPr>
        <w:tc>
          <w:tcPr>
            <w:tcW w:w="708" w:type="dxa"/>
            <w:vAlign w:val="center"/>
          </w:tcPr>
          <w:p w14:paraId="3E1866BB" w14:textId="77777777" w:rsidR="002C4298" w:rsidRPr="008C0EAE" w:rsidRDefault="002C4298" w:rsidP="002C4298">
            <w:pPr>
              <w:jc w:val="center"/>
              <w:rPr>
                <w:rFonts w:cs="B Nazanin"/>
              </w:rPr>
            </w:pPr>
            <w:r w:rsidRPr="008C0EAE">
              <w:rPr>
                <w:rFonts w:cs="B Nazanin" w:hint="cs"/>
                <w:rtl/>
              </w:rPr>
              <w:t>1</w:t>
            </w:r>
          </w:p>
        </w:tc>
        <w:tc>
          <w:tcPr>
            <w:tcW w:w="4280" w:type="dxa"/>
            <w:vAlign w:val="center"/>
          </w:tcPr>
          <w:p w14:paraId="4929F8DD" w14:textId="21C1E714" w:rsidR="002C4298" w:rsidRPr="008C0EAE" w:rsidRDefault="002C4298" w:rsidP="002C4298">
            <w:pPr>
              <w:jc w:val="center"/>
              <w:rPr>
                <w:rFonts w:cs="B Nazanin"/>
              </w:rPr>
            </w:pPr>
            <w:r w:rsidRPr="008C0EAE">
              <w:rPr>
                <w:rFonts w:cs="B Nazanin"/>
                <w:rtl/>
              </w:rPr>
              <w:t>بررس</w:t>
            </w:r>
            <w:r w:rsidRPr="008C0EAE">
              <w:rPr>
                <w:rFonts w:cs="B Nazanin" w:hint="cs"/>
                <w:rtl/>
              </w:rPr>
              <w:t>ی</w:t>
            </w:r>
            <w:r w:rsidRPr="008C0EAE">
              <w:rPr>
                <w:rFonts w:cs="B Nazanin"/>
                <w:rtl/>
              </w:rPr>
              <w:t xml:space="preserve"> و محاسبه شاخص در پا</w:t>
            </w:r>
            <w:r w:rsidRPr="008C0EAE">
              <w:rPr>
                <w:rFonts w:cs="B Nazanin" w:hint="cs"/>
                <w:rtl/>
              </w:rPr>
              <w:t>ی</w:t>
            </w:r>
            <w:r w:rsidRPr="008C0EAE">
              <w:rPr>
                <w:rFonts w:cs="B Nazanin" w:hint="eastAsia"/>
                <w:rtl/>
              </w:rPr>
              <w:t>شها</w:t>
            </w:r>
            <w:r w:rsidRPr="008C0EAE">
              <w:rPr>
                <w:rFonts w:cs="B Nazanin" w:hint="cs"/>
                <w:rtl/>
              </w:rPr>
              <w:t>ی</w:t>
            </w:r>
            <w:r w:rsidRPr="008C0EAE">
              <w:rPr>
                <w:rFonts w:cs="B Nazanin"/>
                <w:rtl/>
              </w:rPr>
              <w:t xml:space="preserve"> حضور</w:t>
            </w:r>
            <w:r w:rsidRPr="008C0EAE">
              <w:rPr>
                <w:rFonts w:cs="B Nazanin" w:hint="cs"/>
                <w:rtl/>
              </w:rPr>
              <w:t>ی</w:t>
            </w:r>
          </w:p>
        </w:tc>
        <w:tc>
          <w:tcPr>
            <w:tcW w:w="1534" w:type="dxa"/>
            <w:vAlign w:val="center"/>
          </w:tcPr>
          <w:p w14:paraId="6A3D0376" w14:textId="475CE4D3" w:rsidR="002C4298" w:rsidRPr="008C0EAE" w:rsidRDefault="002C4298" w:rsidP="002C4298">
            <w:pPr>
              <w:jc w:val="center"/>
              <w:rPr>
                <w:rFonts w:cs="B Nazanin"/>
              </w:rPr>
            </w:pPr>
            <w:r w:rsidRPr="008C0EAE">
              <w:rPr>
                <w:rFonts w:cs="B Nazanin"/>
                <w:rtl/>
              </w:rPr>
              <w:t>واحد گسترش</w:t>
            </w:r>
          </w:p>
        </w:tc>
        <w:tc>
          <w:tcPr>
            <w:tcW w:w="1001" w:type="dxa"/>
            <w:vAlign w:val="center"/>
          </w:tcPr>
          <w:p w14:paraId="41BAA327" w14:textId="4A40C7A1" w:rsidR="002C4298" w:rsidRPr="008C0EAE" w:rsidRDefault="002C4298" w:rsidP="002C4298">
            <w:pPr>
              <w:jc w:val="center"/>
              <w:rPr>
                <w:rFonts w:cs="B Nazanin"/>
              </w:rPr>
            </w:pPr>
            <w:r w:rsidRPr="008C0EAE">
              <w:rPr>
                <w:rFonts w:cs="B Nazanin" w:hint="cs"/>
                <w:rtl/>
              </w:rPr>
              <w:t>پایگاههای برون سپار</w:t>
            </w:r>
          </w:p>
        </w:tc>
        <w:tc>
          <w:tcPr>
            <w:tcW w:w="1249" w:type="dxa"/>
            <w:vAlign w:val="center"/>
          </w:tcPr>
          <w:p w14:paraId="3011EE7A" w14:textId="0DDB9426" w:rsidR="002C4298" w:rsidRPr="008C0EAE" w:rsidRDefault="002C4298" w:rsidP="002C4298">
            <w:pPr>
              <w:jc w:val="center"/>
              <w:rPr>
                <w:rFonts w:cs="B Nazanin"/>
              </w:rPr>
            </w:pPr>
            <w:r w:rsidRPr="008C0EAE">
              <w:rPr>
                <w:rFonts w:eastAsia="Times New Roman" w:cs="B Nazanin" w:hint="cs"/>
                <w:rtl/>
              </w:rPr>
              <w:t>1/1/140</w:t>
            </w:r>
            <w:r>
              <w:rPr>
                <w:rFonts w:eastAsia="Times New Roman" w:cs="B Nazanin" w:hint="cs"/>
                <w:rtl/>
              </w:rPr>
              <w:t>5</w:t>
            </w:r>
          </w:p>
        </w:tc>
        <w:tc>
          <w:tcPr>
            <w:tcW w:w="1260" w:type="dxa"/>
            <w:vAlign w:val="center"/>
          </w:tcPr>
          <w:p w14:paraId="3AF699F5" w14:textId="14476E27" w:rsidR="002C4298" w:rsidRPr="008C0EAE" w:rsidRDefault="002C4298" w:rsidP="002C4298">
            <w:pPr>
              <w:bidi/>
              <w:jc w:val="center"/>
              <w:rPr>
                <w:rFonts w:eastAsia="Times New Roman" w:cs="B Nazanin"/>
              </w:rPr>
            </w:pPr>
            <w:r w:rsidRPr="008C0EAE">
              <w:rPr>
                <w:rFonts w:eastAsia="Times New Roman" w:cs="B Nazanin" w:hint="cs"/>
                <w:rtl/>
              </w:rPr>
              <w:t>29/12/140</w:t>
            </w:r>
            <w:r>
              <w:rPr>
                <w:rFonts w:eastAsia="Times New Roman" w:cs="B Nazanin" w:hint="cs"/>
                <w:rtl/>
              </w:rPr>
              <w:t>5</w:t>
            </w:r>
          </w:p>
        </w:tc>
        <w:tc>
          <w:tcPr>
            <w:tcW w:w="1260" w:type="dxa"/>
            <w:vAlign w:val="center"/>
          </w:tcPr>
          <w:p w14:paraId="217D2B77" w14:textId="537BEC40" w:rsidR="002C4298" w:rsidRPr="008C0EAE" w:rsidRDefault="002C4298" w:rsidP="002C4298">
            <w:pPr>
              <w:jc w:val="center"/>
              <w:rPr>
                <w:rFonts w:cs="B Nazanin"/>
              </w:rPr>
            </w:pPr>
            <w:r w:rsidRPr="00BF163F">
              <w:rPr>
                <w:rFonts w:eastAsia="Times New Roman" w:cs="B Nazanin" w:hint="cs"/>
                <w:rtl/>
              </w:rPr>
              <w:t>ستاد</w:t>
            </w:r>
          </w:p>
        </w:tc>
        <w:tc>
          <w:tcPr>
            <w:tcW w:w="2599" w:type="dxa"/>
            <w:vAlign w:val="center"/>
          </w:tcPr>
          <w:p w14:paraId="59F93771" w14:textId="77777777" w:rsidR="002C4298" w:rsidRPr="008C0EAE" w:rsidRDefault="002C4298" w:rsidP="002C4298">
            <w:pPr>
              <w:jc w:val="center"/>
              <w:rPr>
                <w:rFonts w:cs="B Nazanin"/>
              </w:rPr>
            </w:pPr>
          </w:p>
        </w:tc>
      </w:tr>
      <w:tr w:rsidR="002C4298" w:rsidRPr="008C0EAE" w14:paraId="6668B6A4" w14:textId="77777777" w:rsidTr="002C4298">
        <w:trPr>
          <w:cantSplit/>
          <w:jc w:val="center"/>
        </w:trPr>
        <w:tc>
          <w:tcPr>
            <w:tcW w:w="708" w:type="dxa"/>
            <w:vAlign w:val="center"/>
          </w:tcPr>
          <w:p w14:paraId="0B933808" w14:textId="77777777" w:rsidR="002C4298" w:rsidRPr="008C0EAE" w:rsidRDefault="002C4298" w:rsidP="002C4298">
            <w:pPr>
              <w:jc w:val="center"/>
              <w:rPr>
                <w:rFonts w:cs="B Nazanin"/>
              </w:rPr>
            </w:pPr>
            <w:r w:rsidRPr="008C0EAE">
              <w:rPr>
                <w:rFonts w:cs="B Nazanin" w:hint="cs"/>
                <w:rtl/>
              </w:rPr>
              <w:t>2</w:t>
            </w:r>
          </w:p>
        </w:tc>
        <w:tc>
          <w:tcPr>
            <w:tcW w:w="4280" w:type="dxa"/>
            <w:vAlign w:val="center"/>
          </w:tcPr>
          <w:p w14:paraId="29D934B8" w14:textId="6C1D051E" w:rsidR="002C4298" w:rsidRPr="008C0EAE" w:rsidRDefault="002C4298" w:rsidP="002C4298">
            <w:pPr>
              <w:jc w:val="center"/>
              <w:rPr>
                <w:rFonts w:cs="B Nazanin"/>
              </w:rPr>
            </w:pPr>
            <w:r w:rsidRPr="008C0EAE">
              <w:rPr>
                <w:rFonts w:cs="B Nazanin" w:hint="eastAsia"/>
                <w:rtl/>
              </w:rPr>
              <w:t>بررس</w:t>
            </w:r>
            <w:r w:rsidRPr="008C0EAE">
              <w:rPr>
                <w:rFonts w:cs="B Nazanin" w:hint="cs"/>
                <w:rtl/>
              </w:rPr>
              <w:t>ی</w:t>
            </w:r>
            <w:r w:rsidRPr="008C0EAE">
              <w:rPr>
                <w:rFonts w:cs="B Nazanin"/>
                <w:rtl/>
              </w:rPr>
              <w:t xml:space="preserve"> جمع</w:t>
            </w:r>
            <w:r w:rsidRPr="008C0EAE">
              <w:rPr>
                <w:rFonts w:cs="B Nazanin" w:hint="cs"/>
                <w:rtl/>
              </w:rPr>
              <w:t>ی</w:t>
            </w:r>
            <w:r w:rsidRPr="008C0EAE">
              <w:rPr>
                <w:rFonts w:cs="B Nazanin" w:hint="eastAsia"/>
                <w:rtl/>
              </w:rPr>
              <w:t>ت</w:t>
            </w:r>
            <w:r w:rsidRPr="008C0EAE">
              <w:rPr>
                <w:rFonts w:cs="B Nazanin"/>
                <w:rtl/>
              </w:rPr>
              <w:t xml:space="preserve"> تحت پوشش </w:t>
            </w:r>
            <w:r w:rsidRPr="008C0EAE">
              <w:rPr>
                <w:rFonts w:cs="B Nazanin" w:hint="cs"/>
                <w:rtl/>
              </w:rPr>
              <w:t>پایگاه</w:t>
            </w:r>
            <w:r w:rsidRPr="008C0EAE">
              <w:rPr>
                <w:rFonts w:cs="B Nazanin"/>
                <w:rtl/>
              </w:rPr>
              <w:t xml:space="preserve"> که فاقد خدمت هستند و پ</w:t>
            </w:r>
            <w:r w:rsidRPr="008C0EAE">
              <w:rPr>
                <w:rFonts w:cs="B Nazanin" w:hint="cs"/>
                <w:rtl/>
              </w:rPr>
              <w:t>ی</w:t>
            </w:r>
            <w:r w:rsidRPr="008C0EAE">
              <w:rPr>
                <w:rFonts w:cs="B Nazanin" w:hint="eastAsia"/>
                <w:rtl/>
              </w:rPr>
              <w:t>گ</w:t>
            </w:r>
            <w:r w:rsidRPr="008C0EAE">
              <w:rPr>
                <w:rFonts w:cs="B Nazanin" w:hint="cs"/>
                <w:rtl/>
              </w:rPr>
              <w:t>ی</w:t>
            </w:r>
            <w:r w:rsidRPr="008C0EAE">
              <w:rPr>
                <w:rFonts w:cs="B Nazanin" w:hint="eastAsia"/>
                <w:rtl/>
              </w:rPr>
              <w:t>ر</w:t>
            </w:r>
            <w:r w:rsidRPr="008C0EAE">
              <w:rPr>
                <w:rFonts w:cs="B Nazanin" w:hint="cs"/>
                <w:rtl/>
              </w:rPr>
              <w:t>ی</w:t>
            </w:r>
            <w:r w:rsidRPr="008C0EAE">
              <w:rPr>
                <w:rFonts w:cs="B Nazanin"/>
                <w:rtl/>
              </w:rPr>
              <w:t xml:space="preserve"> و فراخوان آنها جهت در</w:t>
            </w:r>
            <w:r w:rsidRPr="008C0EAE">
              <w:rPr>
                <w:rFonts w:cs="B Nazanin" w:hint="cs"/>
                <w:rtl/>
              </w:rPr>
              <w:t>ی</w:t>
            </w:r>
            <w:r w:rsidRPr="008C0EAE">
              <w:rPr>
                <w:rFonts w:cs="B Nazanin" w:hint="eastAsia"/>
                <w:rtl/>
              </w:rPr>
              <w:t>افت</w:t>
            </w:r>
            <w:r w:rsidRPr="008C0EAE">
              <w:rPr>
                <w:rFonts w:cs="B Nazanin"/>
                <w:rtl/>
              </w:rPr>
              <w:t xml:space="preserve"> مراقبتها</w:t>
            </w:r>
            <w:r w:rsidRPr="008C0EAE">
              <w:rPr>
                <w:rFonts w:cs="B Nazanin" w:hint="cs"/>
                <w:rtl/>
              </w:rPr>
              <w:t>ی</w:t>
            </w:r>
            <w:r w:rsidRPr="008C0EAE">
              <w:rPr>
                <w:rFonts w:cs="B Nazanin"/>
                <w:rtl/>
              </w:rPr>
              <w:t xml:space="preserve"> بهداشت</w:t>
            </w:r>
            <w:r w:rsidRPr="008C0EAE">
              <w:rPr>
                <w:rFonts w:cs="B Nazanin" w:hint="cs"/>
                <w:rtl/>
              </w:rPr>
              <w:t>ی</w:t>
            </w:r>
          </w:p>
        </w:tc>
        <w:tc>
          <w:tcPr>
            <w:tcW w:w="1534" w:type="dxa"/>
            <w:vAlign w:val="center"/>
          </w:tcPr>
          <w:p w14:paraId="0CC837F6" w14:textId="1441214D" w:rsidR="002C4298" w:rsidRPr="008C0EAE" w:rsidRDefault="002C4298" w:rsidP="002C4298">
            <w:pPr>
              <w:jc w:val="center"/>
              <w:rPr>
                <w:rFonts w:cs="B Nazanin"/>
              </w:rPr>
            </w:pPr>
            <w:r w:rsidRPr="008C0EAE">
              <w:rPr>
                <w:rFonts w:cs="B Nazanin"/>
                <w:rtl/>
              </w:rPr>
              <w:t>مراقب</w:t>
            </w:r>
            <w:r w:rsidRPr="008C0EAE">
              <w:rPr>
                <w:rFonts w:cs="B Nazanin" w:hint="cs"/>
                <w:rtl/>
              </w:rPr>
              <w:t>ی</w:t>
            </w:r>
            <w:r w:rsidRPr="008C0EAE">
              <w:rPr>
                <w:rFonts w:cs="B Nazanin" w:hint="eastAsia"/>
                <w:rtl/>
              </w:rPr>
              <w:t>ن</w:t>
            </w:r>
            <w:r w:rsidRPr="008C0EAE">
              <w:rPr>
                <w:rFonts w:cs="B Nazanin"/>
                <w:rtl/>
              </w:rPr>
              <w:t xml:space="preserve"> سلامت</w:t>
            </w:r>
          </w:p>
        </w:tc>
        <w:tc>
          <w:tcPr>
            <w:tcW w:w="1001" w:type="dxa"/>
            <w:vAlign w:val="center"/>
          </w:tcPr>
          <w:p w14:paraId="781785EC" w14:textId="285D353C" w:rsidR="002C4298" w:rsidRPr="008C0EAE" w:rsidRDefault="002C4298" w:rsidP="002C4298">
            <w:pPr>
              <w:jc w:val="center"/>
              <w:rPr>
                <w:rFonts w:cs="B Nazanin"/>
              </w:rPr>
            </w:pPr>
            <w:r w:rsidRPr="008C0EAE">
              <w:rPr>
                <w:rFonts w:cs="B Nazanin"/>
                <w:rtl/>
              </w:rPr>
              <w:t>مردم منطقه</w:t>
            </w:r>
          </w:p>
        </w:tc>
        <w:tc>
          <w:tcPr>
            <w:tcW w:w="1249" w:type="dxa"/>
            <w:vAlign w:val="center"/>
          </w:tcPr>
          <w:p w14:paraId="3979995C" w14:textId="3970F7DE" w:rsidR="002C4298" w:rsidRPr="008C0EAE" w:rsidRDefault="002C4298" w:rsidP="002C4298">
            <w:pPr>
              <w:jc w:val="center"/>
              <w:rPr>
                <w:rFonts w:cs="B Nazanin"/>
              </w:rPr>
            </w:pPr>
            <w:r w:rsidRPr="008C0EAE">
              <w:rPr>
                <w:rFonts w:eastAsia="Times New Roman" w:cs="B Nazanin" w:hint="cs"/>
                <w:rtl/>
              </w:rPr>
              <w:t>1/1/140</w:t>
            </w:r>
            <w:r>
              <w:rPr>
                <w:rFonts w:eastAsia="Times New Roman" w:cs="B Nazanin" w:hint="cs"/>
                <w:rtl/>
              </w:rPr>
              <w:t>5</w:t>
            </w:r>
          </w:p>
        </w:tc>
        <w:tc>
          <w:tcPr>
            <w:tcW w:w="1260" w:type="dxa"/>
            <w:vAlign w:val="center"/>
          </w:tcPr>
          <w:p w14:paraId="08FD242F" w14:textId="18D22B15" w:rsidR="002C4298" w:rsidRPr="008C0EAE" w:rsidRDefault="002C4298" w:rsidP="002C4298">
            <w:pPr>
              <w:bidi/>
              <w:jc w:val="center"/>
              <w:rPr>
                <w:rFonts w:eastAsia="Times New Roman" w:cs="B Nazanin"/>
              </w:rPr>
            </w:pPr>
            <w:r w:rsidRPr="008C0EAE">
              <w:rPr>
                <w:rFonts w:eastAsia="Times New Roman" w:cs="B Nazanin" w:hint="cs"/>
                <w:rtl/>
              </w:rPr>
              <w:t>29/12/140</w:t>
            </w:r>
            <w:r>
              <w:rPr>
                <w:rFonts w:eastAsia="Times New Roman" w:cs="B Nazanin" w:hint="cs"/>
                <w:rtl/>
              </w:rPr>
              <w:t>5</w:t>
            </w:r>
          </w:p>
        </w:tc>
        <w:tc>
          <w:tcPr>
            <w:tcW w:w="1260" w:type="dxa"/>
            <w:vAlign w:val="center"/>
          </w:tcPr>
          <w:p w14:paraId="7261D6AB" w14:textId="542336FB" w:rsidR="002C4298" w:rsidRPr="008C0EAE" w:rsidRDefault="002C4298" w:rsidP="002C4298">
            <w:pPr>
              <w:jc w:val="center"/>
              <w:rPr>
                <w:rFonts w:cs="B Nazanin"/>
              </w:rPr>
            </w:pPr>
            <w:r w:rsidRPr="00BF163F">
              <w:rPr>
                <w:rFonts w:eastAsia="Times New Roman" w:cs="B Nazanin" w:hint="cs"/>
                <w:rtl/>
              </w:rPr>
              <w:t>ستاد</w:t>
            </w:r>
          </w:p>
        </w:tc>
        <w:tc>
          <w:tcPr>
            <w:tcW w:w="2599" w:type="dxa"/>
            <w:vAlign w:val="center"/>
          </w:tcPr>
          <w:p w14:paraId="2E7555C8" w14:textId="77777777" w:rsidR="002C4298" w:rsidRPr="008C0EAE" w:rsidRDefault="002C4298" w:rsidP="002C4298">
            <w:pPr>
              <w:jc w:val="center"/>
              <w:rPr>
                <w:rFonts w:cs="B Nazanin"/>
              </w:rPr>
            </w:pPr>
          </w:p>
        </w:tc>
      </w:tr>
      <w:tr w:rsidR="002C4298" w:rsidRPr="008C0EAE" w14:paraId="5895EDBB" w14:textId="77777777" w:rsidTr="002C4298">
        <w:trPr>
          <w:cantSplit/>
          <w:jc w:val="center"/>
        </w:trPr>
        <w:tc>
          <w:tcPr>
            <w:tcW w:w="708" w:type="dxa"/>
            <w:vAlign w:val="center"/>
          </w:tcPr>
          <w:p w14:paraId="5A339B60" w14:textId="77777777" w:rsidR="002C4298" w:rsidRPr="008C0EAE" w:rsidRDefault="002C4298" w:rsidP="002C4298">
            <w:pPr>
              <w:jc w:val="center"/>
              <w:rPr>
                <w:rFonts w:cs="B Nazanin"/>
                <w:rtl/>
              </w:rPr>
            </w:pPr>
            <w:r w:rsidRPr="008C0EAE">
              <w:rPr>
                <w:rFonts w:cs="B Nazanin" w:hint="cs"/>
                <w:rtl/>
              </w:rPr>
              <w:t>3</w:t>
            </w:r>
          </w:p>
        </w:tc>
        <w:tc>
          <w:tcPr>
            <w:tcW w:w="4280" w:type="dxa"/>
            <w:vAlign w:val="center"/>
          </w:tcPr>
          <w:p w14:paraId="08DC9E00" w14:textId="0607D2C5" w:rsidR="002C4298" w:rsidRPr="008C0EAE" w:rsidRDefault="002C4298" w:rsidP="002C4298">
            <w:pPr>
              <w:jc w:val="center"/>
              <w:rPr>
                <w:rFonts w:cs="B Nazanin"/>
                <w:rtl/>
              </w:rPr>
            </w:pPr>
            <w:r w:rsidRPr="008C0EAE">
              <w:rPr>
                <w:rFonts w:cs="B Nazanin" w:hint="cs"/>
                <w:rtl/>
              </w:rPr>
              <w:t>مکاتبه و ارسال جمعیت یکبار خدمت گرفته بصورت فصلی به پایگاههای برونسپار</w:t>
            </w:r>
          </w:p>
        </w:tc>
        <w:tc>
          <w:tcPr>
            <w:tcW w:w="1534" w:type="dxa"/>
            <w:vAlign w:val="center"/>
          </w:tcPr>
          <w:p w14:paraId="12A61D9A" w14:textId="6C7F4062" w:rsidR="002C4298" w:rsidRPr="008C0EAE" w:rsidRDefault="002C4298" w:rsidP="002C4298">
            <w:pPr>
              <w:jc w:val="center"/>
              <w:rPr>
                <w:rFonts w:cs="B Nazanin"/>
              </w:rPr>
            </w:pPr>
            <w:r w:rsidRPr="008C0EAE">
              <w:rPr>
                <w:rFonts w:cs="B Nazanin"/>
                <w:rtl/>
              </w:rPr>
              <w:t>واحد گسترش</w:t>
            </w:r>
          </w:p>
        </w:tc>
        <w:tc>
          <w:tcPr>
            <w:tcW w:w="1001" w:type="dxa"/>
            <w:vAlign w:val="center"/>
          </w:tcPr>
          <w:p w14:paraId="09CA47E2" w14:textId="70AE56FB" w:rsidR="002C4298" w:rsidRPr="008C0EAE" w:rsidRDefault="002C4298" w:rsidP="002C4298">
            <w:pPr>
              <w:jc w:val="center"/>
              <w:rPr>
                <w:rFonts w:cs="B Nazanin"/>
              </w:rPr>
            </w:pPr>
            <w:r w:rsidRPr="008C0EAE">
              <w:rPr>
                <w:rFonts w:cs="B Nazanin" w:hint="cs"/>
                <w:rtl/>
              </w:rPr>
              <w:t>پایگاههای برون سپار</w:t>
            </w:r>
          </w:p>
        </w:tc>
        <w:tc>
          <w:tcPr>
            <w:tcW w:w="1249" w:type="dxa"/>
            <w:vAlign w:val="center"/>
          </w:tcPr>
          <w:p w14:paraId="30345FA7" w14:textId="540D4619" w:rsidR="002C4298" w:rsidRPr="008C0EAE" w:rsidRDefault="002C4298" w:rsidP="002C4298">
            <w:pPr>
              <w:jc w:val="center"/>
              <w:rPr>
                <w:rFonts w:cs="B Nazanin"/>
              </w:rPr>
            </w:pPr>
            <w:r w:rsidRPr="008C0EAE">
              <w:rPr>
                <w:rFonts w:eastAsia="Times New Roman" w:cs="B Nazanin" w:hint="cs"/>
                <w:rtl/>
              </w:rPr>
              <w:t>1/1/140</w:t>
            </w:r>
            <w:r>
              <w:rPr>
                <w:rFonts w:eastAsia="Times New Roman" w:cs="B Nazanin" w:hint="cs"/>
                <w:rtl/>
              </w:rPr>
              <w:t>5</w:t>
            </w:r>
          </w:p>
        </w:tc>
        <w:tc>
          <w:tcPr>
            <w:tcW w:w="1260" w:type="dxa"/>
            <w:vAlign w:val="center"/>
          </w:tcPr>
          <w:p w14:paraId="64464622" w14:textId="6E42C1FD" w:rsidR="002C4298" w:rsidRPr="008C0EAE" w:rsidRDefault="002C4298" w:rsidP="002C4298">
            <w:pPr>
              <w:bidi/>
              <w:jc w:val="center"/>
              <w:rPr>
                <w:rFonts w:eastAsia="Times New Roman" w:cs="B Nazanin"/>
              </w:rPr>
            </w:pPr>
            <w:r w:rsidRPr="008C0EAE">
              <w:rPr>
                <w:rFonts w:eastAsia="Times New Roman" w:cs="B Nazanin" w:hint="cs"/>
                <w:rtl/>
              </w:rPr>
              <w:t>29/12/140</w:t>
            </w:r>
            <w:r>
              <w:rPr>
                <w:rFonts w:eastAsia="Times New Roman" w:cs="B Nazanin" w:hint="cs"/>
                <w:rtl/>
              </w:rPr>
              <w:t>5</w:t>
            </w:r>
          </w:p>
        </w:tc>
        <w:tc>
          <w:tcPr>
            <w:tcW w:w="1260" w:type="dxa"/>
            <w:vAlign w:val="center"/>
          </w:tcPr>
          <w:p w14:paraId="76FD7697" w14:textId="66010BF4" w:rsidR="002C4298" w:rsidRPr="008C0EAE" w:rsidRDefault="002C4298" w:rsidP="002C4298">
            <w:pPr>
              <w:jc w:val="center"/>
              <w:rPr>
                <w:rFonts w:cs="B Nazanin"/>
              </w:rPr>
            </w:pPr>
            <w:r w:rsidRPr="00BF163F">
              <w:rPr>
                <w:rFonts w:eastAsia="Times New Roman" w:cs="B Nazanin" w:hint="cs"/>
                <w:rtl/>
              </w:rPr>
              <w:t>ستاد</w:t>
            </w:r>
          </w:p>
        </w:tc>
        <w:tc>
          <w:tcPr>
            <w:tcW w:w="2599" w:type="dxa"/>
            <w:vAlign w:val="center"/>
          </w:tcPr>
          <w:p w14:paraId="74BB82CD" w14:textId="77777777" w:rsidR="002C4298" w:rsidRPr="008C0EAE" w:rsidRDefault="002C4298" w:rsidP="002C4298">
            <w:pPr>
              <w:bidi/>
              <w:jc w:val="center"/>
              <w:rPr>
                <w:rFonts w:cs="B Nazanin"/>
                <w:color w:val="FF0000"/>
                <w:rtl/>
              </w:rPr>
            </w:pPr>
          </w:p>
        </w:tc>
      </w:tr>
      <w:tr w:rsidR="002C4298" w:rsidRPr="008C0EAE" w14:paraId="55DBB895" w14:textId="77777777" w:rsidTr="002C4298">
        <w:trPr>
          <w:cantSplit/>
          <w:jc w:val="center"/>
        </w:trPr>
        <w:tc>
          <w:tcPr>
            <w:tcW w:w="708" w:type="dxa"/>
            <w:vAlign w:val="center"/>
          </w:tcPr>
          <w:p w14:paraId="0ACDF122" w14:textId="77777777" w:rsidR="002C4298" w:rsidRPr="008C0EAE" w:rsidRDefault="002C4298" w:rsidP="002C4298">
            <w:pPr>
              <w:jc w:val="center"/>
              <w:rPr>
                <w:rFonts w:cs="B Nazanin"/>
                <w:rtl/>
              </w:rPr>
            </w:pPr>
            <w:r w:rsidRPr="008C0EAE">
              <w:rPr>
                <w:rFonts w:cs="B Nazanin" w:hint="cs"/>
                <w:rtl/>
              </w:rPr>
              <w:t>4</w:t>
            </w:r>
          </w:p>
        </w:tc>
        <w:tc>
          <w:tcPr>
            <w:tcW w:w="4280" w:type="dxa"/>
            <w:vAlign w:val="center"/>
          </w:tcPr>
          <w:p w14:paraId="19A862CC" w14:textId="60AF2945" w:rsidR="002C4298" w:rsidRPr="008C0EAE" w:rsidRDefault="002C4298" w:rsidP="002C4298">
            <w:pPr>
              <w:jc w:val="center"/>
              <w:rPr>
                <w:rFonts w:cs="B Nazanin"/>
                <w:rtl/>
              </w:rPr>
            </w:pPr>
            <w:r w:rsidRPr="008C0EAE">
              <w:rPr>
                <w:rFonts w:cs="B Nazanin" w:hint="cs"/>
                <w:rtl/>
              </w:rPr>
              <w:t>حساس سازی پیمانکاران در خصوص بالابردن جمعیت یکبارخدمت گرفته</w:t>
            </w:r>
          </w:p>
        </w:tc>
        <w:tc>
          <w:tcPr>
            <w:tcW w:w="1534" w:type="dxa"/>
            <w:vAlign w:val="center"/>
          </w:tcPr>
          <w:p w14:paraId="6BE2DD7C" w14:textId="37907F8C" w:rsidR="002C4298" w:rsidRPr="008C0EAE" w:rsidRDefault="002C4298" w:rsidP="002C4298">
            <w:pPr>
              <w:jc w:val="center"/>
              <w:rPr>
                <w:rFonts w:cs="B Nazanin"/>
                <w:rtl/>
              </w:rPr>
            </w:pPr>
            <w:r w:rsidRPr="008C0EAE">
              <w:rPr>
                <w:rFonts w:cs="B Nazanin"/>
                <w:rtl/>
              </w:rPr>
              <w:t>واحد گسترش</w:t>
            </w:r>
          </w:p>
        </w:tc>
        <w:tc>
          <w:tcPr>
            <w:tcW w:w="1001" w:type="dxa"/>
            <w:vAlign w:val="center"/>
          </w:tcPr>
          <w:p w14:paraId="7957D2C8" w14:textId="08829DD6" w:rsidR="002C4298" w:rsidRPr="008C0EAE" w:rsidRDefault="002C4298" w:rsidP="002C4298">
            <w:pPr>
              <w:jc w:val="center"/>
              <w:rPr>
                <w:rFonts w:cs="B Nazanin"/>
                <w:rtl/>
              </w:rPr>
            </w:pPr>
            <w:r w:rsidRPr="008C0EAE">
              <w:rPr>
                <w:rFonts w:cs="B Nazanin" w:hint="cs"/>
                <w:rtl/>
              </w:rPr>
              <w:t>پایگاههای برون سپار</w:t>
            </w:r>
          </w:p>
        </w:tc>
        <w:tc>
          <w:tcPr>
            <w:tcW w:w="1249" w:type="dxa"/>
            <w:vAlign w:val="center"/>
          </w:tcPr>
          <w:p w14:paraId="393E42DC" w14:textId="5F26EADA" w:rsidR="002C4298" w:rsidRPr="008C0EAE" w:rsidRDefault="002C4298" w:rsidP="002C4298">
            <w:pPr>
              <w:jc w:val="center"/>
              <w:rPr>
                <w:rFonts w:cs="B Nazanin"/>
              </w:rPr>
            </w:pPr>
            <w:r w:rsidRPr="008C0EAE">
              <w:rPr>
                <w:rFonts w:eastAsia="Times New Roman" w:cs="B Nazanin" w:hint="cs"/>
                <w:rtl/>
              </w:rPr>
              <w:t>1/1/140</w:t>
            </w:r>
            <w:r>
              <w:rPr>
                <w:rFonts w:eastAsia="Times New Roman" w:cs="B Nazanin" w:hint="cs"/>
                <w:rtl/>
              </w:rPr>
              <w:t>5</w:t>
            </w:r>
          </w:p>
        </w:tc>
        <w:tc>
          <w:tcPr>
            <w:tcW w:w="1260" w:type="dxa"/>
            <w:vAlign w:val="center"/>
          </w:tcPr>
          <w:p w14:paraId="2497C3AC" w14:textId="42C4D485" w:rsidR="002C4298" w:rsidRPr="008C0EAE" w:rsidRDefault="002C4298" w:rsidP="002C4298">
            <w:pPr>
              <w:bidi/>
              <w:jc w:val="center"/>
              <w:rPr>
                <w:rFonts w:eastAsia="Times New Roman" w:cs="B Nazanin"/>
              </w:rPr>
            </w:pPr>
            <w:r w:rsidRPr="008C0EAE">
              <w:rPr>
                <w:rFonts w:eastAsia="Times New Roman" w:cs="B Nazanin" w:hint="cs"/>
                <w:rtl/>
              </w:rPr>
              <w:t>29/12/140</w:t>
            </w:r>
            <w:r>
              <w:rPr>
                <w:rFonts w:eastAsia="Times New Roman" w:cs="B Nazanin" w:hint="cs"/>
                <w:rtl/>
              </w:rPr>
              <w:t>5</w:t>
            </w:r>
          </w:p>
        </w:tc>
        <w:tc>
          <w:tcPr>
            <w:tcW w:w="1260" w:type="dxa"/>
            <w:vAlign w:val="center"/>
          </w:tcPr>
          <w:p w14:paraId="6D3A577A" w14:textId="51348880" w:rsidR="002C4298" w:rsidRPr="008C0EAE" w:rsidRDefault="002C4298" w:rsidP="002C4298">
            <w:pPr>
              <w:jc w:val="center"/>
              <w:rPr>
                <w:rFonts w:cs="B Nazanin"/>
                <w:rtl/>
              </w:rPr>
            </w:pPr>
            <w:r w:rsidRPr="00BF163F">
              <w:rPr>
                <w:rFonts w:eastAsia="Times New Roman" w:cs="B Nazanin" w:hint="cs"/>
                <w:rtl/>
              </w:rPr>
              <w:t>ستاد</w:t>
            </w:r>
          </w:p>
        </w:tc>
        <w:tc>
          <w:tcPr>
            <w:tcW w:w="2599" w:type="dxa"/>
            <w:vAlign w:val="center"/>
          </w:tcPr>
          <w:p w14:paraId="723AD3C9" w14:textId="77777777" w:rsidR="002C4298" w:rsidRPr="008C0EAE" w:rsidRDefault="002C4298" w:rsidP="002C4298">
            <w:pPr>
              <w:bidi/>
              <w:jc w:val="center"/>
              <w:rPr>
                <w:rFonts w:cs="B Nazanin"/>
                <w:color w:val="FF0000"/>
                <w:rtl/>
              </w:rPr>
            </w:pPr>
          </w:p>
        </w:tc>
      </w:tr>
      <w:tr w:rsidR="002C4298" w:rsidRPr="008C0EAE" w14:paraId="142449FF" w14:textId="77777777" w:rsidTr="002C4298">
        <w:trPr>
          <w:cantSplit/>
          <w:jc w:val="center"/>
        </w:trPr>
        <w:tc>
          <w:tcPr>
            <w:tcW w:w="708" w:type="dxa"/>
            <w:vAlign w:val="center"/>
          </w:tcPr>
          <w:p w14:paraId="694521FD" w14:textId="77777777" w:rsidR="002C4298" w:rsidRPr="008C0EAE" w:rsidRDefault="002C4298" w:rsidP="002C4298">
            <w:pPr>
              <w:jc w:val="center"/>
              <w:rPr>
                <w:rFonts w:cs="B Nazanin"/>
                <w:rtl/>
              </w:rPr>
            </w:pPr>
            <w:r w:rsidRPr="008C0EAE">
              <w:rPr>
                <w:rFonts w:cs="B Nazanin" w:hint="cs"/>
                <w:rtl/>
              </w:rPr>
              <w:t>5</w:t>
            </w:r>
          </w:p>
        </w:tc>
        <w:tc>
          <w:tcPr>
            <w:tcW w:w="4280" w:type="dxa"/>
            <w:vAlign w:val="center"/>
          </w:tcPr>
          <w:p w14:paraId="1C35DC66" w14:textId="3BA038E1" w:rsidR="002C4298" w:rsidRPr="008C0EAE" w:rsidRDefault="002C4298" w:rsidP="002C4298">
            <w:pPr>
              <w:jc w:val="center"/>
              <w:rPr>
                <w:rFonts w:cs="B Nazanin"/>
                <w:rtl/>
              </w:rPr>
            </w:pPr>
            <w:r w:rsidRPr="008C0EAE">
              <w:rPr>
                <w:rFonts w:cs="B Nazanin" w:hint="cs"/>
                <w:rtl/>
              </w:rPr>
              <w:t>تشکیل جلسه با پیمانکاران در خصوص افزایش جمعیت یکبار خدمت گرفته</w:t>
            </w:r>
          </w:p>
        </w:tc>
        <w:tc>
          <w:tcPr>
            <w:tcW w:w="1534" w:type="dxa"/>
            <w:vAlign w:val="center"/>
          </w:tcPr>
          <w:p w14:paraId="595507B3" w14:textId="43EEC483" w:rsidR="002C4298" w:rsidRPr="008C0EAE" w:rsidRDefault="002C4298" w:rsidP="002C4298">
            <w:pPr>
              <w:jc w:val="center"/>
              <w:rPr>
                <w:rFonts w:cs="B Nazanin"/>
                <w:rtl/>
              </w:rPr>
            </w:pPr>
            <w:r w:rsidRPr="008C0EAE">
              <w:rPr>
                <w:rFonts w:cs="B Nazanin"/>
                <w:rtl/>
              </w:rPr>
              <w:t>واحد گسترش</w:t>
            </w:r>
          </w:p>
        </w:tc>
        <w:tc>
          <w:tcPr>
            <w:tcW w:w="1001" w:type="dxa"/>
            <w:vAlign w:val="center"/>
          </w:tcPr>
          <w:p w14:paraId="2E154548" w14:textId="1F35B935" w:rsidR="002C4298" w:rsidRPr="008C0EAE" w:rsidRDefault="002C4298" w:rsidP="002C4298">
            <w:pPr>
              <w:jc w:val="center"/>
              <w:rPr>
                <w:rFonts w:cs="B Nazanin"/>
                <w:rtl/>
              </w:rPr>
            </w:pPr>
            <w:r w:rsidRPr="008C0EAE">
              <w:rPr>
                <w:rFonts w:cs="B Nazanin" w:hint="cs"/>
                <w:rtl/>
              </w:rPr>
              <w:t>پایگاههای برون سپار</w:t>
            </w:r>
          </w:p>
        </w:tc>
        <w:tc>
          <w:tcPr>
            <w:tcW w:w="1249" w:type="dxa"/>
            <w:vAlign w:val="center"/>
          </w:tcPr>
          <w:p w14:paraId="010F9A2D" w14:textId="360E1239" w:rsidR="002C4298" w:rsidRPr="008C0EAE" w:rsidRDefault="002C4298" w:rsidP="002C4298">
            <w:pPr>
              <w:jc w:val="center"/>
              <w:rPr>
                <w:rFonts w:cs="B Nazanin"/>
              </w:rPr>
            </w:pPr>
            <w:r w:rsidRPr="008C0EAE">
              <w:rPr>
                <w:rFonts w:eastAsia="Times New Roman" w:cs="B Nazanin" w:hint="cs"/>
                <w:rtl/>
              </w:rPr>
              <w:t>1/1/140</w:t>
            </w:r>
            <w:r>
              <w:rPr>
                <w:rFonts w:eastAsia="Times New Roman" w:cs="B Nazanin" w:hint="cs"/>
                <w:rtl/>
              </w:rPr>
              <w:t>5</w:t>
            </w:r>
          </w:p>
        </w:tc>
        <w:tc>
          <w:tcPr>
            <w:tcW w:w="1260" w:type="dxa"/>
            <w:vAlign w:val="center"/>
          </w:tcPr>
          <w:p w14:paraId="4E9A5A9B" w14:textId="61883D5B" w:rsidR="002C4298" w:rsidRPr="008C0EAE" w:rsidRDefault="002C4298" w:rsidP="002C4298">
            <w:pPr>
              <w:bidi/>
              <w:jc w:val="center"/>
              <w:rPr>
                <w:rFonts w:eastAsia="Times New Roman" w:cs="B Nazanin"/>
              </w:rPr>
            </w:pPr>
            <w:r w:rsidRPr="008C0EAE">
              <w:rPr>
                <w:rFonts w:eastAsia="Times New Roman" w:cs="B Nazanin" w:hint="cs"/>
                <w:rtl/>
              </w:rPr>
              <w:t>29/12/140</w:t>
            </w:r>
            <w:r>
              <w:rPr>
                <w:rFonts w:eastAsia="Times New Roman" w:cs="B Nazanin" w:hint="cs"/>
                <w:rtl/>
              </w:rPr>
              <w:t>5</w:t>
            </w:r>
          </w:p>
        </w:tc>
        <w:tc>
          <w:tcPr>
            <w:tcW w:w="1260" w:type="dxa"/>
            <w:vAlign w:val="center"/>
          </w:tcPr>
          <w:p w14:paraId="1292D73C" w14:textId="4C669396" w:rsidR="002C4298" w:rsidRPr="008C0EAE" w:rsidRDefault="002C4298" w:rsidP="002C4298">
            <w:pPr>
              <w:jc w:val="center"/>
              <w:rPr>
                <w:rFonts w:cs="B Nazanin"/>
                <w:rtl/>
              </w:rPr>
            </w:pPr>
            <w:r w:rsidRPr="00BF163F">
              <w:rPr>
                <w:rFonts w:eastAsia="Times New Roman" w:cs="B Nazanin" w:hint="cs"/>
                <w:rtl/>
              </w:rPr>
              <w:t>ستاد</w:t>
            </w:r>
          </w:p>
        </w:tc>
        <w:tc>
          <w:tcPr>
            <w:tcW w:w="2599" w:type="dxa"/>
            <w:vAlign w:val="center"/>
          </w:tcPr>
          <w:p w14:paraId="2657DF75" w14:textId="77777777" w:rsidR="002C4298" w:rsidRPr="008C0EAE" w:rsidRDefault="002C4298" w:rsidP="002C4298">
            <w:pPr>
              <w:bidi/>
              <w:jc w:val="center"/>
              <w:rPr>
                <w:rFonts w:cs="B Nazanin"/>
                <w:color w:val="FF0000"/>
                <w:rtl/>
              </w:rPr>
            </w:pPr>
          </w:p>
        </w:tc>
      </w:tr>
    </w:tbl>
    <w:p w14:paraId="4F3781D8" w14:textId="77777777" w:rsidR="00BC3CB6" w:rsidRPr="008C0EAE" w:rsidRDefault="00BC3CB6" w:rsidP="00BC3CB6">
      <w:pPr>
        <w:numPr>
          <w:ilvl w:val="0"/>
          <w:numId w:val="1"/>
        </w:numPr>
        <w:bidi/>
        <w:ind w:left="810"/>
        <w:contextualSpacing/>
        <w:rPr>
          <w:rFonts w:cs="B Nazanin"/>
          <w:b/>
          <w:bCs/>
          <w:sz w:val="24"/>
          <w:szCs w:val="24"/>
          <w:rtl/>
        </w:rPr>
      </w:pPr>
      <w:r w:rsidRPr="008C0EAE">
        <w:rPr>
          <w:rFonts w:cs="B Nazanin" w:hint="cs"/>
          <w:b/>
          <w:bCs/>
          <w:sz w:val="24"/>
          <w:szCs w:val="24"/>
          <w:rtl/>
        </w:rPr>
        <w:t>آیا این شاخص در سال گذشته هم به عنوان شاخص نامطلوب تکرار شده است ؟</w:t>
      </w:r>
    </w:p>
    <w:tbl>
      <w:tblPr>
        <w:tblStyle w:val="TableGrid63"/>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BC3CB6" w:rsidRPr="008C0EAE" w14:paraId="7FDA7575" w14:textId="77777777" w:rsidTr="00EF7023">
        <w:trPr>
          <w:trHeight w:val="127"/>
        </w:trPr>
        <w:tc>
          <w:tcPr>
            <w:tcW w:w="578" w:type="dxa"/>
            <w:tcBorders>
              <w:top w:val="nil"/>
              <w:left w:val="nil"/>
              <w:bottom w:val="nil"/>
            </w:tcBorders>
          </w:tcPr>
          <w:p w14:paraId="1F7D1CE1" w14:textId="77777777" w:rsidR="00BC3CB6" w:rsidRPr="008C0EAE" w:rsidRDefault="00BC3CB6" w:rsidP="00EF7023">
            <w:pPr>
              <w:bidi/>
              <w:contextualSpacing/>
              <w:rPr>
                <w:rFonts w:cs="B Nazanin"/>
                <w:b/>
                <w:bCs/>
                <w:sz w:val="24"/>
                <w:szCs w:val="24"/>
                <w:rtl/>
              </w:rPr>
            </w:pPr>
            <w:r w:rsidRPr="008C0EAE">
              <w:rPr>
                <w:rFonts w:cs="B Nazanin" w:hint="cs"/>
                <w:b/>
                <w:bCs/>
                <w:sz w:val="24"/>
                <w:szCs w:val="24"/>
                <w:rtl/>
              </w:rPr>
              <w:t xml:space="preserve"> بلی</w:t>
            </w:r>
          </w:p>
        </w:tc>
        <w:tc>
          <w:tcPr>
            <w:tcW w:w="420" w:type="dxa"/>
            <w:tcBorders>
              <w:right w:val="single" w:sz="4" w:space="0" w:color="auto"/>
            </w:tcBorders>
          </w:tcPr>
          <w:p w14:paraId="1DC99C50" w14:textId="77777777" w:rsidR="00BC3CB6" w:rsidRPr="008C0EAE" w:rsidRDefault="00BC3CB6" w:rsidP="00EF7023">
            <w:pPr>
              <w:bidi/>
              <w:contextualSpacing/>
              <w:rPr>
                <w:rFonts w:cs="B Nazanin"/>
                <w:b/>
                <w:bCs/>
                <w:sz w:val="24"/>
                <w:szCs w:val="24"/>
                <w:rtl/>
              </w:rPr>
            </w:pPr>
          </w:p>
        </w:tc>
        <w:tc>
          <w:tcPr>
            <w:tcW w:w="567" w:type="dxa"/>
            <w:tcBorders>
              <w:top w:val="nil"/>
              <w:left w:val="single" w:sz="4" w:space="0" w:color="auto"/>
              <w:bottom w:val="nil"/>
            </w:tcBorders>
          </w:tcPr>
          <w:p w14:paraId="5A7E61DB" w14:textId="77777777" w:rsidR="00BC3CB6" w:rsidRPr="008C0EAE" w:rsidRDefault="00BC3CB6" w:rsidP="00EF7023">
            <w:pPr>
              <w:bidi/>
              <w:contextualSpacing/>
              <w:rPr>
                <w:rFonts w:cs="B Nazanin"/>
                <w:b/>
                <w:bCs/>
                <w:sz w:val="24"/>
                <w:szCs w:val="24"/>
                <w:rtl/>
              </w:rPr>
            </w:pPr>
            <w:r w:rsidRPr="008C0EAE">
              <w:rPr>
                <w:rFonts w:cs="B Nazanin" w:hint="cs"/>
                <w:b/>
                <w:bCs/>
                <w:sz w:val="24"/>
                <w:szCs w:val="24"/>
                <w:rtl/>
              </w:rPr>
              <w:t>خیر</w:t>
            </w:r>
          </w:p>
        </w:tc>
        <w:tc>
          <w:tcPr>
            <w:tcW w:w="423" w:type="dxa"/>
          </w:tcPr>
          <w:p w14:paraId="3D7D029F" w14:textId="77777777" w:rsidR="00BC3CB6" w:rsidRPr="008C0EAE" w:rsidRDefault="00BC3CB6" w:rsidP="00EF7023">
            <w:pPr>
              <w:bidi/>
              <w:contextualSpacing/>
              <w:rPr>
                <w:rFonts w:cs="B Nazanin"/>
                <w:b/>
                <w:bCs/>
                <w:sz w:val="24"/>
                <w:szCs w:val="24"/>
                <w:rtl/>
              </w:rPr>
            </w:pPr>
            <w:r w:rsidRPr="008C0EAE">
              <w:rPr>
                <w:rFonts w:cs="B Nazanin" w:hint="cs"/>
                <w:b/>
                <w:bCs/>
                <w:sz w:val="24"/>
                <w:szCs w:val="24"/>
                <w:rtl/>
              </w:rPr>
              <w:t>*</w:t>
            </w:r>
          </w:p>
        </w:tc>
      </w:tr>
    </w:tbl>
    <w:p w14:paraId="7AD918B0" w14:textId="77777777" w:rsidR="00BC3CB6" w:rsidRPr="008C0EAE" w:rsidRDefault="00BC3CB6" w:rsidP="00BC3CB6">
      <w:pPr>
        <w:bidi/>
        <w:ind w:left="450"/>
        <w:contextualSpacing/>
        <w:jc w:val="both"/>
        <w:rPr>
          <w:rFonts w:cs="B Nazanin"/>
          <w:b/>
          <w:bCs/>
          <w:sz w:val="24"/>
          <w:szCs w:val="24"/>
          <w:rtl/>
        </w:rPr>
      </w:pPr>
      <w:r w:rsidRPr="008C0EAE">
        <w:rPr>
          <w:rFonts w:cs="B Nazanin" w:hint="cs"/>
          <w:b/>
          <w:bCs/>
          <w:sz w:val="24"/>
          <w:szCs w:val="24"/>
          <w:rtl/>
        </w:rPr>
        <w:t xml:space="preserve"> </w:t>
      </w:r>
    </w:p>
    <w:p w14:paraId="75951CA2" w14:textId="77777777" w:rsidR="00BC3CB6" w:rsidRPr="008C0EAE" w:rsidRDefault="00BC3CB6" w:rsidP="00BC3CB6">
      <w:pPr>
        <w:numPr>
          <w:ilvl w:val="0"/>
          <w:numId w:val="1"/>
        </w:numPr>
        <w:bidi/>
        <w:ind w:left="810"/>
        <w:contextualSpacing/>
        <w:rPr>
          <w:rFonts w:ascii="Franklin Gothic Book" w:eastAsia="+mn-ea" w:cs="B Nazanin"/>
          <w:b/>
          <w:bCs/>
          <w:kern w:val="24"/>
          <w:sz w:val="24"/>
          <w:szCs w:val="24"/>
          <w:lang w:bidi="fa-IR"/>
        </w:rPr>
      </w:pPr>
      <w:r w:rsidRPr="008C0EAE">
        <w:rPr>
          <w:rFonts w:cs="B Nazanin" w:hint="cs"/>
          <w:b/>
          <w:bCs/>
          <w:sz w:val="24"/>
          <w:szCs w:val="24"/>
          <w:rtl/>
        </w:rPr>
        <w:t>در صورت پاسخ بلی ، دلایل عدم تحقق مداخلات را ذکر نمایید:</w:t>
      </w:r>
    </w:p>
    <w:p w14:paraId="25D54A07" w14:textId="77777777" w:rsidR="00EF7023" w:rsidRDefault="00EF7023" w:rsidP="00BC3CB6">
      <w:pPr>
        <w:bidi/>
        <w:rPr>
          <w:rFonts w:cs="B Nazanin"/>
          <w:b/>
          <w:bCs/>
          <w:sz w:val="28"/>
          <w:szCs w:val="28"/>
          <w:rtl/>
        </w:rPr>
      </w:pPr>
    </w:p>
    <w:p w14:paraId="403D9421" w14:textId="77777777" w:rsidR="003C7942" w:rsidRDefault="003C7942" w:rsidP="00EF7023">
      <w:pPr>
        <w:bidi/>
        <w:rPr>
          <w:rFonts w:cs="B Nazanin"/>
          <w:b/>
          <w:bCs/>
          <w:sz w:val="28"/>
          <w:szCs w:val="28"/>
          <w:rtl/>
        </w:rPr>
      </w:pPr>
    </w:p>
    <w:p w14:paraId="74786710" w14:textId="7391ECFD" w:rsidR="00BC3CB6" w:rsidRPr="008C0EAE" w:rsidRDefault="00BC3CB6" w:rsidP="003C7942">
      <w:pPr>
        <w:bidi/>
        <w:rPr>
          <w:rFonts w:cs="B Nazanin"/>
          <w:b/>
          <w:bCs/>
          <w:sz w:val="28"/>
          <w:szCs w:val="28"/>
          <w:rtl/>
        </w:rPr>
      </w:pPr>
      <w:r w:rsidRPr="008C0EAE">
        <w:rPr>
          <w:rFonts w:cs="B Nazanin" w:hint="cs"/>
          <w:b/>
          <w:bCs/>
          <w:sz w:val="28"/>
          <w:szCs w:val="28"/>
          <w:rtl/>
        </w:rPr>
        <w:lastRenderedPageBreak/>
        <w:t xml:space="preserve">جدول مداخلات </w:t>
      </w:r>
    </w:p>
    <w:p w14:paraId="4A16C686" w14:textId="74884A8E" w:rsidR="00BC3CB6" w:rsidRPr="008C0EAE" w:rsidRDefault="00BC3CB6" w:rsidP="00EF7023">
      <w:pPr>
        <w:bidi/>
        <w:rPr>
          <w:rFonts w:cs="B Nazanin"/>
          <w:b/>
          <w:bCs/>
          <w:color w:val="000000" w:themeColor="text1"/>
          <w:sz w:val="28"/>
          <w:szCs w:val="28"/>
          <w:rtl/>
        </w:rPr>
      </w:pPr>
      <w:r w:rsidRPr="008C0EAE">
        <w:rPr>
          <w:rFonts w:ascii="Tahoma" w:hAnsi="Tahoma" w:cs="B Nazanin" w:hint="cs"/>
          <w:b/>
          <w:bCs/>
          <w:sz w:val="28"/>
          <w:szCs w:val="28"/>
          <w:rtl/>
        </w:rPr>
        <w:t>عنوان</w:t>
      </w:r>
      <w:r w:rsidRPr="008C0EAE">
        <w:rPr>
          <w:rFonts w:cs="B Nazanin" w:hint="cs"/>
          <w:b/>
          <w:bCs/>
          <w:sz w:val="28"/>
          <w:szCs w:val="28"/>
          <w:rtl/>
        </w:rPr>
        <w:t xml:space="preserve"> </w:t>
      </w:r>
      <w:r w:rsidRPr="008C0EAE">
        <w:rPr>
          <w:rFonts w:ascii="Tahoma" w:hAnsi="Tahoma" w:cs="B Nazanin" w:hint="cs"/>
          <w:b/>
          <w:bCs/>
          <w:sz w:val="28"/>
          <w:szCs w:val="28"/>
          <w:rtl/>
        </w:rPr>
        <w:t>شاخص</w:t>
      </w:r>
      <w:r w:rsidRPr="008C0EAE">
        <w:rPr>
          <w:rFonts w:eastAsia="Times New Roman" w:cs="B Nazanin" w:hint="cs"/>
          <w:b/>
          <w:bCs/>
          <w:sz w:val="28"/>
          <w:szCs w:val="28"/>
          <w:rtl/>
        </w:rPr>
        <w:t xml:space="preserve">: </w:t>
      </w:r>
      <w:r w:rsidRPr="008C0EAE">
        <w:rPr>
          <w:rFonts w:cs="B Nazanin" w:hint="cs"/>
          <w:b/>
          <w:bCs/>
          <w:color w:val="000000" w:themeColor="text1"/>
          <w:sz w:val="28"/>
          <w:szCs w:val="28"/>
          <w:rtl/>
        </w:rPr>
        <w:t>درصد جمعیت یکبار خدمت گرفته در واحدهای دولتی</w:t>
      </w:r>
      <w:r>
        <w:rPr>
          <w:rFonts w:cs="B Nazanin" w:hint="cs"/>
          <w:b/>
          <w:bCs/>
          <w:color w:val="000000" w:themeColor="text1"/>
          <w:sz w:val="28"/>
          <w:szCs w:val="28"/>
          <w:rtl/>
        </w:rPr>
        <w:t xml:space="preserve"> ( ارتقاء شاخص از 18.81 </w:t>
      </w:r>
      <w:r w:rsidR="00EF7023" w:rsidRPr="00EF7023">
        <w:rPr>
          <w:rFonts w:cs="B Nazanin"/>
          <w:b/>
          <w:bCs/>
          <w:color w:val="000000" w:themeColor="text1"/>
          <w:sz w:val="28"/>
          <w:szCs w:val="28"/>
          <w:rtl/>
        </w:rPr>
        <w:t xml:space="preserve">درصد </w:t>
      </w:r>
      <w:r>
        <w:rPr>
          <w:rFonts w:cs="B Nazanin" w:hint="cs"/>
          <w:b/>
          <w:bCs/>
          <w:color w:val="000000" w:themeColor="text1"/>
          <w:sz w:val="28"/>
          <w:szCs w:val="28"/>
          <w:rtl/>
        </w:rPr>
        <w:t xml:space="preserve">به 60 درصد </w:t>
      </w:r>
      <w:r w:rsidR="00EF7023">
        <w:rPr>
          <w:rFonts w:cs="B Nazanin" w:hint="cs"/>
          <w:b/>
          <w:bCs/>
          <w:color w:val="000000" w:themeColor="text1"/>
          <w:sz w:val="28"/>
          <w:szCs w:val="28"/>
          <w:rtl/>
        </w:rPr>
        <w:t>)</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4766"/>
        <w:gridCol w:w="1350"/>
        <w:gridCol w:w="1080"/>
        <w:gridCol w:w="990"/>
        <w:gridCol w:w="1174"/>
        <w:gridCol w:w="1796"/>
        <w:gridCol w:w="1973"/>
      </w:tblGrid>
      <w:tr w:rsidR="00BC3CB6" w:rsidRPr="008C0EAE" w14:paraId="6565992A" w14:textId="77777777" w:rsidTr="00EF7023">
        <w:trPr>
          <w:cantSplit/>
          <w:trHeight w:val="367"/>
          <w:jc w:val="center"/>
        </w:trPr>
        <w:tc>
          <w:tcPr>
            <w:tcW w:w="762" w:type="dxa"/>
            <w:vMerge w:val="restart"/>
            <w:shd w:val="clear" w:color="auto" w:fill="auto"/>
            <w:vAlign w:val="center"/>
            <w:hideMark/>
          </w:tcPr>
          <w:p w14:paraId="66CAEA4E"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rtl/>
                <w:lang w:bidi="fa-IR"/>
              </w:rPr>
            </w:pPr>
            <w:r w:rsidRPr="008C0EAE">
              <w:rPr>
                <w:rFonts w:ascii="Times New Roman" w:eastAsia="Times New Roman" w:hAnsi="Times New Roman" w:cs="B Nazanin" w:hint="cs"/>
                <w:b/>
                <w:bCs/>
                <w:sz w:val="24"/>
                <w:szCs w:val="24"/>
                <w:rtl/>
                <w:lang w:bidi="fa-IR"/>
              </w:rPr>
              <w:t>رديف</w:t>
            </w:r>
          </w:p>
        </w:tc>
        <w:tc>
          <w:tcPr>
            <w:tcW w:w="4766" w:type="dxa"/>
            <w:vMerge w:val="restart"/>
            <w:shd w:val="clear" w:color="auto" w:fill="auto"/>
            <w:vAlign w:val="center"/>
            <w:hideMark/>
          </w:tcPr>
          <w:p w14:paraId="118B9432" w14:textId="77777777" w:rsidR="00BC3CB6" w:rsidRPr="008C0EAE" w:rsidRDefault="00BC3CB6" w:rsidP="00EF7023">
            <w:pPr>
              <w:bidi/>
              <w:jc w:val="center"/>
              <w:rPr>
                <w:rFonts w:cs="B Nazanin"/>
                <w:b/>
                <w:bCs/>
                <w:sz w:val="24"/>
                <w:szCs w:val="24"/>
              </w:rPr>
            </w:pPr>
            <w:r w:rsidRPr="008C0EAE">
              <w:rPr>
                <w:rFonts w:cs="B Nazanin" w:hint="cs"/>
                <w:b/>
                <w:bCs/>
                <w:sz w:val="24"/>
                <w:szCs w:val="24"/>
                <w:rtl/>
              </w:rPr>
              <w:t>عنوان فعاليت</w:t>
            </w:r>
          </w:p>
        </w:tc>
        <w:tc>
          <w:tcPr>
            <w:tcW w:w="1350" w:type="dxa"/>
            <w:vMerge w:val="restart"/>
            <w:shd w:val="clear" w:color="auto" w:fill="auto"/>
            <w:vAlign w:val="center"/>
            <w:hideMark/>
          </w:tcPr>
          <w:p w14:paraId="32C0FE2F" w14:textId="77777777" w:rsidR="00BC3CB6" w:rsidRPr="008C0EAE" w:rsidRDefault="00BC3CB6" w:rsidP="00EF7023">
            <w:pPr>
              <w:bidi/>
              <w:jc w:val="center"/>
              <w:rPr>
                <w:rFonts w:cs="B Nazanin"/>
                <w:b/>
                <w:bCs/>
                <w:sz w:val="24"/>
                <w:szCs w:val="24"/>
              </w:rPr>
            </w:pPr>
            <w:r w:rsidRPr="008C0EAE">
              <w:rPr>
                <w:rFonts w:cs="B Nazanin" w:hint="cs"/>
                <w:b/>
                <w:bCs/>
                <w:sz w:val="24"/>
                <w:szCs w:val="24"/>
                <w:rtl/>
              </w:rPr>
              <w:t>مسئول اجرا</w:t>
            </w:r>
          </w:p>
        </w:tc>
        <w:tc>
          <w:tcPr>
            <w:tcW w:w="1080" w:type="dxa"/>
            <w:vMerge w:val="restart"/>
            <w:shd w:val="clear" w:color="auto" w:fill="auto"/>
            <w:vAlign w:val="center"/>
            <w:hideMark/>
          </w:tcPr>
          <w:p w14:paraId="30E41782" w14:textId="77777777" w:rsidR="00BC3CB6" w:rsidRPr="008C0EAE" w:rsidRDefault="00BC3CB6" w:rsidP="00EF7023">
            <w:pPr>
              <w:bidi/>
              <w:jc w:val="center"/>
              <w:rPr>
                <w:rFonts w:cs="B Nazanin"/>
                <w:b/>
                <w:bCs/>
                <w:sz w:val="24"/>
                <w:szCs w:val="24"/>
              </w:rPr>
            </w:pPr>
            <w:r w:rsidRPr="008C0EAE">
              <w:rPr>
                <w:rFonts w:cs="B Nazanin" w:hint="cs"/>
                <w:b/>
                <w:bCs/>
                <w:sz w:val="24"/>
                <w:szCs w:val="24"/>
                <w:rtl/>
              </w:rPr>
              <w:t>گروه هدف</w:t>
            </w:r>
          </w:p>
        </w:tc>
        <w:tc>
          <w:tcPr>
            <w:tcW w:w="2164" w:type="dxa"/>
            <w:gridSpan w:val="2"/>
            <w:shd w:val="clear" w:color="auto" w:fill="auto"/>
            <w:vAlign w:val="center"/>
            <w:hideMark/>
          </w:tcPr>
          <w:p w14:paraId="3966A62D"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rtl/>
                <w:lang w:bidi="fa-IR"/>
              </w:rPr>
            </w:pPr>
            <w:r w:rsidRPr="008C0EAE">
              <w:rPr>
                <w:rFonts w:ascii="Times New Roman" w:eastAsia="Times New Roman" w:hAnsi="Times New Roman" w:cs="B Nazanin" w:hint="cs"/>
                <w:b/>
                <w:bCs/>
                <w:sz w:val="24"/>
                <w:szCs w:val="24"/>
                <w:rtl/>
                <w:lang w:bidi="fa-IR"/>
              </w:rPr>
              <w:t>زمان اجرا</w:t>
            </w:r>
          </w:p>
        </w:tc>
        <w:tc>
          <w:tcPr>
            <w:tcW w:w="1796" w:type="dxa"/>
            <w:vMerge w:val="restart"/>
            <w:shd w:val="clear" w:color="auto" w:fill="auto"/>
            <w:vAlign w:val="center"/>
            <w:hideMark/>
          </w:tcPr>
          <w:p w14:paraId="3201DEEB"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lang w:bidi="fa-IR"/>
              </w:rPr>
            </w:pPr>
            <w:r w:rsidRPr="008C0EAE">
              <w:rPr>
                <w:rFonts w:ascii="Times New Roman" w:eastAsia="Times New Roman" w:hAnsi="Times New Roman" w:cs="B Nazanin" w:hint="cs"/>
                <w:b/>
                <w:bCs/>
                <w:sz w:val="24"/>
                <w:szCs w:val="24"/>
                <w:rtl/>
                <w:lang w:bidi="fa-IR"/>
              </w:rPr>
              <w:t>مکان اجرا</w:t>
            </w:r>
          </w:p>
        </w:tc>
        <w:tc>
          <w:tcPr>
            <w:tcW w:w="1973" w:type="dxa"/>
            <w:vMerge w:val="restart"/>
            <w:shd w:val="clear" w:color="auto" w:fill="auto"/>
            <w:vAlign w:val="center"/>
            <w:hideMark/>
          </w:tcPr>
          <w:p w14:paraId="0CD1BDA8" w14:textId="77777777" w:rsidR="00BC3CB6" w:rsidRPr="008C0EAE" w:rsidRDefault="00BC3CB6" w:rsidP="00EF7023">
            <w:pPr>
              <w:bidi/>
              <w:jc w:val="center"/>
              <w:rPr>
                <w:rFonts w:cs="B Nazanin"/>
                <w:b/>
                <w:bCs/>
                <w:sz w:val="24"/>
                <w:szCs w:val="24"/>
                <w:rtl/>
              </w:rPr>
            </w:pPr>
            <w:r w:rsidRPr="008C0EAE">
              <w:rPr>
                <w:rFonts w:cs="B Nazanin" w:hint="cs"/>
                <w:b/>
                <w:bCs/>
                <w:sz w:val="24"/>
                <w:szCs w:val="24"/>
                <w:rtl/>
              </w:rPr>
              <w:t>نتایج</w:t>
            </w:r>
          </w:p>
        </w:tc>
      </w:tr>
      <w:tr w:rsidR="00BC3CB6" w:rsidRPr="008C0EAE" w14:paraId="3CDF9884" w14:textId="77777777" w:rsidTr="00EF7023">
        <w:trPr>
          <w:cantSplit/>
          <w:trHeight w:val="610"/>
          <w:jc w:val="center"/>
        </w:trPr>
        <w:tc>
          <w:tcPr>
            <w:tcW w:w="762" w:type="dxa"/>
            <w:vMerge/>
            <w:shd w:val="clear" w:color="auto" w:fill="auto"/>
            <w:vAlign w:val="center"/>
            <w:hideMark/>
          </w:tcPr>
          <w:p w14:paraId="05B1D6E0" w14:textId="77777777" w:rsidR="00BC3CB6" w:rsidRPr="008C0EAE" w:rsidRDefault="00BC3CB6" w:rsidP="00EF7023">
            <w:pPr>
              <w:bidi/>
              <w:spacing w:after="0"/>
              <w:jc w:val="center"/>
              <w:rPr>
                <w:rFonts w:ascii="Times New Roman" w:eastAsia="Times New Roman" w:hAnsi="Times New Roman" w:cs="B Nazanin"/>
                <w:b/>
                <w:bCs/>
                <w:sz w:val="24"/>
                <w:szCs w:val="24"/>
                <w:lang w:bidi="fa-IR"/>
              </w:rPr>
            </w:pPr>
          </w:p>
        </w:tc>
        <w:tc>
          <w:tcPr>
            <w:tcW w:w="4766" w:type="dxa"/>
            <w:vMerge/>
            <w:shd w:val="clear" w:color="auto" w:fill="auto"/>
            <w:vAlign w:val="center"/>
            <w:hideMark/>
          </w:tcPr>
          <w:p w14:paraId="128CF119" w14:textId="77777777" w:rsidR="00BC3CB6" w:rsidRPr="008C0EAE" w:rsidRDefault="00BC3CB6" w:rsidP="00EF7023">
            <w:pPr>
              <w:bidi/>
              <w:spacing w:after="0"/>
              <w:jc w:val="center"/>
              <w:rPr>
                <w:rFonts w:ascii="Calibri" w:eastAsia="Calibri" w:hAnsi="Calibri" w:cs="B Nazanin"/>
                <w:b/>
                <w:bCs/>
                <w:lang w:bidi="fa-IR"/>
              </w:rPr>
            </w:pPr>
          </w:p>
        </w:tc>
        <w:tc>
          <w:tcPr>
            <w:tcW w:w="1350" w:type="dxa"/>
            <w:vMerge/>
            <w:shd w:val="clear" w:color="auto" w:fill="auto"/>
            <w:vAlign w:val="center"/>
            <w:hideMark/>
          </w:tcPr>
          <w:p w14:paraId="4409F584" w14:textId="77777777" w:rsidR="00BC3CB6" w:rsidRPr="008C0EAE" w:rsidRDefault="00BC3CB6" w:rsidP="00EF7023">
            <w:pPr>
              <w:bidi/>
              <w:spacing w:after="0"/>
              <w:jc w:val="center"/>
              <w:rPr>
                <w:rFonts w:ascii="Calibri" w:eastAsia="Calibri" w:hAnsi="Calibri" w:cs="B Nazanin"/>
                <w:b/>
                <w:bCs/>
                <w:lang w:bidi="fa-IR"/>
              </w:rPr>
            </w:pPr>
          </w:p>
        </w:tc>
        <w:tc>
          <w:tcPr>
            <w:tcW w:w="1080" w:type="dxa"/>
            <w:vMerge/>
            <w:shd w:val="clear" w:color="auto" w:fill="auto"/>
            <w:vAlign w:val="center"/>
            <w:hideMark/>
          </w:tcPr>
          <w:p w14:paraId="4D1CB3F3" w14:textId="77777777" w:rsidR="00BC3CB6" w:rsidRPr="008C0EAE" w:rsidRDefault="00BC3CB6" w:rsidP="00EF7023">
            <w:pPr>
              <w:bidi/>
              <w:spacing w:after="0"/>
              <w:jc w:val="center"/>
              <w:rPr>
                <w:rFonts w:ascii="Calibri" w:eastAsia="Calibri" w:hAnsi="Calibri" w:cs="B Nazanin"/>
                <w:b/>
                <w:bCs/>
                <w:lang w:bidi="fa-IR"/>
              </w:rPr>
            </w:pPr>
          </w:p>
        </w:tc>
        <w:tc>
          <w:tcPr>
            <w:tcW w:w="990" w:type="dxa"/>
            <w:shd w:val="clear" w:color="auto" w:fill="auto"/>
            <w:vAlign w:val="center"/>
            <w:hideMark/>
          </w:tcPr>
          <w:p w14:paraId="613059CD"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lang w:bidi="fa-IR"/>
              </w:rPr>
            </w:pPr>
            <w:r w:rsidRPr="008C0EAE">
              <w:rPr>
                <w:rFonts w:ascii="Times New Roman" w:eastAsia="Times New Roman" w:hAnsi="Times New Roman" w:cs="B Nazanin" w:hint="cs"/>
                <w:b/>
                <w:bCs/>
                <w:sz w:val="24"/>
                <w:szCs w:val="24"/>
                <w:rtl/>
                <w:lang w:bidi="fa-IR"/>
              </w:rPr>
              <w:t>شروع</w:t>
            </w:r>
          </w:p>
        </w:tc>
        <w:tc>
          <w:tcPr>
            <w:tcW w:w="1174" w:type="dxa"/>
            <w:shd w:val="clear" w:color="auto" w:fill="auto"/>
            <w:vAlign w:val="center"/>
            <w:hideMark/>
          </w:tcPr>
          <w:p w14:paraId="16F1F63A"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lang w:bidi="fa-IR"/>
              </w:rPr>
            </w:pPr>
            <w:r w:rsidRPr="008C0EAE">
              <w:rPr>
                <w:rFonts w:ascii="Times New Roman" w:eastAsia="Times New Roman" w:hAnsi="Times New Roman" w:cs="B Nazanin" w:hint="cs"/>
                <w:b/>
                <w:bCs/>
                <w:sz w:val="24"/>
                <w:szCs w:val="24"/>
                <w:rtl/>
                <w:lang w:bidi="fa-IR"/>
              </w:rPr>
              <w:t>خاتمه</w:t>
            </w:r>
          </w:p>
        </w:tc>
        <w:tc>
          <w:tcPr>
            <w:tcW w:w="1796" w:type="dxa"/>
            <w:vMerge/>
            <w:shd w:val="clear" w:color="auto" w:fill="auto"/>
            <w:vAlign w:val="center"/>
            <w:hideMark/>
          </w:tcPr>
          <w:p w14:paraId="5B7FBFFF" w14:textId="77777777" w:rsidR="00BC3CB6" w:rsidRPr="008C0EAE" w:rsidRDefault="00BC3CB6" w:rsidP="00EF7023">
            <w:pPr>
              <w:bidi/>
              <w:spacing w:before="240" w:after="60"/>
              <w:jc w:val="center"/>
              <w:outlineLvl w:val="7"/>
              <w:rPr>
                <w:rFonts w:ascii="Times New Roman" w:eastAsia="Times New Roman" w:hAnsi="Times New Roman" w:cs="B Nazanin"/>
                <w:b/>
                <w:bCs/>
                <w:sz w:val="24"/>
                <w:szCs w:val="24"/>
                <w:lang w:bidi="fa-IR"/>
              </w:rPr>
            </w:pPr>
          </w:p>
        </w:tc>
        <w:tc>
          <w:tcPr>
            <w:tcW w:w="1973" w:type="dxa"/>
            <w:vMerge/>
            <w:shd w:val="clear" w:color="auto" w:fill="auto"/>
            <w:vAlign w:val="center"/>
            <w:hideMark/>
          </w:tcPr>
          <w:p w14:paraId="4EF58AED" w14:textId="77777777" w:rsidR="00BC3CB6" w:rsidRPr="008C0EAE" w:rsidRDefault="00BC3CB6" w:rsidP="00EF7023">
            <w:pPr>
              <w:bidi/>
              <w:spacing w:after="0"/>
              <w:jc w:val="center"/>
              <w:rPr>
                <w:rFonts w:ascii="Calibri" w:eastAsia="Calibri" w:hAnsi="Calibri" w:cs="B Nazanin"/>
                <w:b/>
                <w:bCs/>
                <w:lang w:bidi="fa-IR"/>
              </w:rPr>
            </w:pPr>
          </w:p>
        </w:tc>
      </w:tr>
      <w:tr w:rsidR="003C7942" w:rsidRPr="008C0EAE" w14:paraId="7396C118" w14:textId="77777777" w:rsidTr="00EF7023">
        <w:trPr>
          <w:cantSplit/>
          <w:trHeight w:val="498"/>
          <w:jc w:val="center"/>
        </w:trPr>
        <w:tc>
          <w:tcPr>
            <w:tcW w:w="762" w:type="dxa"/>
            <w:shd w:val="clear" w:color="auto" w:fill="auto"/>
            <w:vAlign w:val="center"/>
          </w:tcPr>
          <w:p w14:paraId="68EAC170" w14:textId="77777777" w:rsidR="003C7942" w:rsidRPr="008C0EAE" w:rsidRDefault="003C7942" w:rsidP="003C7942">
            <w:pPr>
              <w:bidi/>
              <w:jc w:val="center"/>
              <w:rPr>
                <w:rFonts w:eastAsia="Times New Roman" w:cs="B Nazanin"/>
              </w:rPr>
            </w:pPr>
            <w:r w:rsidRPr="008C0EAE">
              <w:rPr>
                <w:rFonts w:eastAsia="Times New Roman" w:cs="B Nazanin" w:hint="cs"/>
                <w:rtl/>
              </w:rPr>
              <w:t>1</w:t>
            </w:r>
          </w:p>
        </w:tc>
        <w:tc>
          <w:tcPr>
            <w:tcW w:w="4766" w:type="dxa"/>
            <w:shd w:val="clear" w:color="auto" w:fill="auto"/>
            <w:vAlign w:val="center"/>
          </w:tcPr>
          <w:p w14:paraId="110BDC74" w14:textId="4DAC7879" w:rsidR="003C7942" w:rsidRPr="008C0EAE" w:rsidRDefault="003C7942" w:rsidP="003C7942">
            <w:pPr>
              <w:bidi/>
              <w:jc w:val="center"/>
              <w:rPr>
                <w:rFonts w:eastAsia="Times New Roman" w:cs="B Nazanin"/>
                <w:rtl/>
              </w:rPr>
            </w:pPr>
            <w:r w:rsidRPr="008C0EAE">
              <w:rPr>
                <w:rFonts w:eastAsia="Times New Roman" w:cs="B Nazanin" w:hint="cs"/>
                <w:rtl/>
              </w:rPr>
              <w:t>تشکیل جلسات هماهنگی با مسئولین مراکز در خصوص جذب و مراجعه  جمعیت تحت پوشش فاقد گروه خدمت</w:t>
            </w:r>
          </w:p>
        </w:tc>
        <w:tc>
          <w:tcPr>
            <w:tcW w:w="1350" w:type="dxa"/>
            <w:shd w:val="clear" w:color="auto" w:fill="auto"/>
            <w:vAlign w:val="center"/>
          </w:tcPr>
          <w:p w14:paraId="0F14FDCC" w14:textId="65C820C4" w:rsidR="003C7942" w:rsidRPr="008C0EAE" w:rsidRDefault="003C7942" w:rsidP="003C7942">
            <w:pPr>
              <w:bidi/>
              <w:jc w:val="center"/>
              <w:rPr>
                <w:rFonts w:eastAsia="Times New Roman" w:cs="B Nazanin"/>
                <w:rtl/>
              </w:rPr>
            </w:pPr>
            <w:r w:rsidRPr="008C0EAE">
              <w:rPr>
                <w:rFonts w:eastAsia="Times New Roman" w:cs="B Nazanin" w:hint="cs"/>
                <w:rtl/>
              </w:rPr>
              <w:t>واحد گسترش</w:t>
            </w:r>
          </w:p>
        </w:tc>
        <w:tc>
          <w:tcPr>
            <w:tcW w:w="1080" w:type="dxa"/>
            <w:shd w:val="clear" w:color="auto" w:fill="auto"/>
            <w:vAlign w:val="center"/>
          </w:tcPr>
          <w:p w14:paraId="335942AB" w14:textId="490C3C1D" w:rsidR="003C7942" w:rsidRPr="008C0EAE" w:rsidRDefault="003C7942" w:rsidP="003C7942">
            <w:pPr>
              <w:bidi/>
              <w:jc w:val="center"/>
              <w:rPr>
                <w:rFonts w:eastAsia="Times New Roman" w:cs="B Nazanin"/>
              </w:rPr>
            </w:pPr>
            <w:r w:rsidRPr="008C0EAE">
              <w:rPr>
                <w:rFonts w:eastAsia="Times New Roman" w:cs="B Nazanin" w:hint="cs"/>
                <w:rtl/>
              </w:rPr>
              <w:t>مسئولین مراکز</w:t>
            </w:r>
          </w:p>
        </w:tc>
        <w:tc>
          <w:tcPr>
            <w:tcW w:w="990" w:type="dxa"/>
            <w:vAlign w:val="center"/>
          </w:tcPr>
          <w:p w14:paraId="025F5F82" w14:textId="260C2AC5" w:rsidR="003C7942" w:rsidRPr="008C0EAE" w:rsidRDefault="003C7942" w:rsidP="003C7942">
            <w:pPr>
              <w:jc w:val="center"/>
              <w:rPr>
                <w:rFonts w:cs="B Nazanin"/>
              </w:rPr>
            </w:pPr>
            <w:r w:rsidRPr="008C0EAE">
              <w:rPr>
                <w:rFonts w:eastAsia="Times New Roman" w:cs="B Nazanin" w:hint="cs"/>
                <w:rtl/>
              </w:rPr>
              <w:t>1/1/140</w:t>
            </w:r>
            <w:r>
              <w:rPr>
                <w:rFonts w:eastAsia="Times New Roman" w:cs="B Nazanin" w:hint="cs"/>
                <w:rtl/>
              </w:rPr>
              <w:t>5</w:t>
            </w:r>
          </w:p>
        </w:tc>
        <w:tc>
          <w:tcPr>
            <w:tcW w:w="1174" w:type="dxa"/>
            <w:vAlign w:val="center"/>
          </w:tcPr>
          <w:p w14:paraId="1FDFB959" w14:textId="737D6C36" w:rsidR="003C7942" w:rsidRPr="008C0EAE" w:rsidRDefault="003C7942" w:rsidP="003C7942">
            <w:pPr>
              <w:bidi/>
              <w:jc w:val="center"/>
              <w:rPr>
                <w:rFonts w:eastAsia="Times New Roman" w:cs="B Nazanin"/>
              </w:rPr>
            </w:pPr>
            <w:r>
              <w:rPr>
                <w:rFonts w:eastAsia="Times New Roman" w:cs="B Nazanin" w:hint="cs"/>
                <w:rtl/>
              </w:rPr>
              <w:t>31/6/1405</w:t>
            </w:r>
          </w:p>
        </w:tc>
        <w:tc>
          <w:tcPr>
            <w:tcW w:w="1796" w:type="dxa"/>
            <w:shd w:val="clear" w:color="auto" w:fill="auto"/>
            <w:vAlign w:val="center"/>
          </w:tcPr>
          <w:p w14:paraId="64D64ADF" w14:textId="17D87C67" w:rsidR="003C7942" w:rsidRPr="008C0EAE" w:rsidRDefault="00AC0DAB" w:rsidP="003C7942">
            <w:pPr>
              <w:bidi/>
              <w:jc w:val="center"/>
              <w:rPr>
                <w:rFonts w:eastAsia="Times New Roman" w:cs="B Nazanin"/>
              </w:rPr>
            </w:pPr>
            <w:r>
              <w:rPr>
                <w:rFonts w:eastAsia="Times New Roman" w:cs="B Nazanin" w:hint="cs"/>
                <w:rtl/>
              </w:rPr>
              <w:t>ستاد</w:t>
            </w:r>
          </w:p>
        </w:tc>
        <w:tc>
          <w:tcPr>
            <w:tcW w:w="1973" w:type="dxa"/>
            <w:shd w:val="clear" w:color="auto" w:fill="auto"/>
            <w:vAlign w:val="center"/>
          </w:tcPr>
          <w:p w14:paraId="0C033F0E" w14:textId="77777777" w:rsidR="003C7942" w:rsidRPr="008C0EAE" w:rsidRDefault="003C7942" w:rsidP="003C7942">
            <w:pPr>
              <w:bidi/>
              <w:jc w:val="center"/>
              <w:rPr>
                <w:rFonts w:eastAsia="Times New Roman" w:cs="B Nazanin"/>
              </w:rPr>
            </w:pPr>
          </w:p>
        </w:tc>
      </w:tr>
      <w:tr w:rsidR="003C7942" w:rsidRPr="008C0EAE" w14:paraId="6883784B" w14:textId="77777777" w:rsidTr="00EF7023">
        <w:trPr>
          <w:cantSplit/>
          <w:jc w:val="center"/>
        </w:trPr>
        <w:tc>
          <w:tcPr>
            <w:tcW w:w="762" w:type="dxa"/>
            <w:shd w:val="clear" w:color="auto" w:fill="auto"/>
            <w:vAlign w:val="center"/>
          </w:tcPr>
          <w:p w14:paraId="797A9AB8" w14:textId="77777777" w:rsidR="003C7942" w:rsidRPr="008C0EAE" w:rsidRDefault="003C7942" w:rsidP="003C7942">
            <w:pPr>
              <w:bidi/>
              <w:jc w:val="center"/>
              <w:rPr>
                <w:rFonts w:eastAsia="Times New Roman" w:cs="B Nazanin"/>
              </w:rPr>
            </w:pPr>
            <w:r w:rsidRPr="008C0EAE">
              <w:rPr>
                <w:rFonts w:eastAsia="Times New Roman" w:cs="B Nazanin" w:hint="cs"/>
                <w:rtl/>
              </w:rPr>
              <w:t>2</w:t>
            </w:r>
          </w:p>
        </w:tc>
        <w:tc>
          <w:tcPr>
            <w:tcW w:w="4766" w:type="dxa"/>
            <w:shd w:val="clear" w:color="auto" w:fill="auto"/>
            <w:vAlign w:val="center"/>
          </w:tcPr>
          <w:p w14:paraId="6F8E7F59" w14:textId="6A33D68A" w:rsidR="003C7942" w:rsidRPr="008C0EAE" w:rsidRDefault="003C7942" w:rsidP="003C7942">
            <w:pPr>
              <w:bidi/>
              <w:jc w:val="center"/>
              <w:rPr>
                <w:rFonts w:eastAsia="Times New Roman" w:cs="B Nazanin"/>
                <w:rtl/>
              </w:rPr>
            </w:pPr>
            <w:r w:rsidRPr="008C0EAE">
              <w:rPr>
                <w:rFonts w:eastAsia="Times New Roman" w:cs="B Nazanin" w:hint="cs"/>
                <w:rtl/>
              </w:rPr>
              <w:t>محاسبه</w:t>
            </w:r>
            <w:r w:rsidRPr="008C0EAE">
              <w:rPr>
                <w:rFonts w:eastAsia="Times New Roman" w:cs="B Nazanin"/>
                <w:rtl/>
              </w:rPr>
              <w:t xml:space="preserve"> </w:t>
            </w:r>
            <w:r w:rsidRPr="008C0EAE">
              <w:rPr>
                <w:rFonts w:eastAsia="Times New Roman" w:cs="B Nazanin" w:hint="cs"/>
                <w:rtl/>
              </w:rPr>
              <w:t>شاخص</w:t>
            </w:r>
            <w:r w:rsidRPr="008C0EAE">
              <w:rPr>
                <w:rFonts w:eastAsia="Times New Roman" w:cs="B Nazanin"/>
                <w:rtl/>
              </w:rPr>
              <w:t xml:space="preserve"> </w:t>
            </w:r>
            <w:r w:rsidRPr="008C0EAE">
              <w:rPr>
                <w:rFonts w:eastAsia="Times New Roman" w:cs="B Nazanin" w:hint="cs"/>
                <w:rtl/>
              </w:rPr>
              <w:t>در</w:t>
            </w:r>
            <w:r w:rsidRPr="008C0EAE">
              <w:rPr>
                <w:rFonts w:eastAsia="Times New Roman" w:cs="B Nazanin"/>
                <w:rtl/>
              </w:rPr>
              <w:t xml:space="preserve"> </w:t>
            </w:r>
            <w:r w:rsidRPr="008C0EAE">
              <w:rPr>
                <w:rFonts w:eastAsia="Times New Roman" w:cs="B Nazanin" w:hint="cs"/>
                <w:rtl/>
              </w:rPr>
              <w:t>مراکز</w:t>
            </w:r>
            <w:r w:rsidRPr="008C0EAE">
              <w:rPr>
                <w:rFonts w:eastAsia="Times New Roman" w:cs="B Nazanin"/>
                <w:rtl/>
              </w:rPr>
              <w:t xml:space="preserve"> </w:t>
            </w:r>
            <w:r w:rsidRPr="008C0EAE">
              <w:rPr>
                <w:rFonts w:eastAsia="Times New Roman" w:cs="B Nazanin" w:hint="cs"/>
                <w:rtl/>
              </w:rPr>
              <w:t>توسط</w:t>
            </w:r>
            <w:r w:rsidRPr="008C0EAE">
              <w:rPr>
                <w:rFonts w:eastAsia="Times New Roman" w:cs="B Nazanin"/>
                <w:rtl/>
              </w:rPr>
              <w:t xml:space="preserve"> </w:t>
            </w:r>
            <w:r w:rsidRPr="008C0EAE">
              <w:rPr>
                <w:rFonts w:eastAsia="Times New Roman" w:cs="B Nazanin" w:hint="cs"/>
                <w:rtl/>
              </w:rPr>
              <w:t>مسئول</w:t>
            </w:r>
            <w:r w:rsidRPr="008C0EAE">
              <w:rPr>
                <w:rFonts w:eastAsia="Times New Roman" w:cs="B Nazanin"/>
                <w:rtl/>
              </w:rPr>
              <w:t xml:space="preserve"> </w:t>
            </w:r>
            <w:r w:rsidRPr="008C0EAE">
              <w:rPr>
                <w:rFonts w:eastAsia="Times New Roman" w:cs="B Nazanin" w:hint="cs"/>
                <w:rtl/>
              </w:rPr>
              <w:t>مرکز</w:t>
            </w:r>
            <w:r w:rsidRPr="008C0EAE">
              <w:rPr>
                <w:rFonts w:eastAsia="Times New Roman" w:cs="B Nazanin"/>
                <w:rtl/>
              </w:rPr>
              <w:t xml:space="preserve"> </w:t>
            </w:r>
            <w:r w:rsidRPr="008C0EAE">
              <w:rPr>
                <w:rFonts w:eastAsia="Times New Roman" w:cs="B Nazanin" w:hint="cs"/>
                <w:rtl/>
              </w:rPr>
              <w:t>به</w:t>
            </w:r>
            <w:r w:rsidRPr="008C0EAE">
              <w:rPr>
                <w:rFonts w:eastAsia="Times New Roman" w:cs="B Nazanin"/>
                <w:rtl/>
              </w:rPr>
              <w:t xml:space="preserve"> </w:t>
            </w:r>
            <w:r w:rsidRPr="008C0EAE">
              <w:rPr>
                <w:rFonts w:eastAsia="Times New Roman" w:cs="B Nazanin" w:hint="cs"/>
                <w:rtl/>
              </w:rPr>
              <w:t>صورت</w:t>
            </w:r>
            <w:r w:rsidRPr="008C0EAE">
              <w:rPr>
                <w:rFonts w:eastAsia="Times New Roman" w:cs="B Nazanin"/>
                <w:rtl/>
              </w:rPr>
              <w:t xml:space="preserve"> </w:t>
            </w:r>
            <w:r w:rsidRPr="008C0EAE">
              <w:rPr>
                <w:rFonts w:eastAsia="Times New Roman" w:cs="B Nazanin" w:hint="cs"/>
                <w:rtl/>
              </w:rPr>
              <w:t>ماهانه</w:t>
            </w:r>
            <w:r w:rsidRPr="008C0EAE">
              <w:rPr>
                <w:rFonts w:eastAsia="Times New Roman" w:cs="B Nazanin"/>
                <w:rtl/>
              </w:rPr>
              <w:t xml:space="preserve">  </w:t>
            </w:r>
            <w:r w:rsidRPr="008C0EAE">
              <w:rPr>
                <w:rFonts w:eastAsia="Times New Roman" w:cs="B Nazanin" w:hint="cs"/>
                <w:rtl/>
              </w:rPr>
              <w:t>و</w:t>
            </w:r>
            <w:r w:rsidRPr="008C0EAE">
              <w:rPr>
                <w:rFonts w:eastAsia="Times New Roman" w:cs="B Nazanin"/>
                <w:rtl/>
              </w:rPr>
              <w:t xml:space="preserve"> </w:t>
            </w:r>
            <w:r w:rsidRPr="008C0EAE">
              <w:rPr>
                <w:rFonts w:eastAsia="Times New Roman" w:cs="B Nazanin" w:hint="cs"/>
                <w:rtl/>
              </w:rPr>
              <w:t>مداخله</w:t>
            </w:r>
            <w:r w:rsidRPr="008C0EAE">
              <w:rPr>
                <w:rFonts w:eastAsia="Times New Roman" w:cs="B Nazanin"/>
                <w:rtl/>
              </w:rPr>
              <w:t xml:space="preserve"> </w:t>
            </w:r>
            <w:r w:rsidRPr="008C0EAE">
              <w:rPr>
                <w:rFonts w:eastAsia="Times New Roman" w:cs="B Nazanin" w:hint="cs"/>
                <w:rtl/>
              </w:rPr>
              <w:t>جهت</w:t>
            </w:r>
            <w:r w:rsidRPr="008C0EAE">
              <w:rPr>
                <w:rFonts w:eastAsia="Times New Roman" w:cs="B Nazanin"/>
                <w:rtl/>
              </w:rPr>
              <w:t xml:space="preserve"> </w:t>
            </w:r>
            <w:r w:rsidRPr="008C0EAE">
              <w:rPr>
                <w:rFonts w:eastAsia="Times New Roman" w:cs="B Nazanin" w:hint="cs"/>
                <w:rtl/>
              </w:rPr>
              <w:t>افزایش</w:t>
            </w:r>
            <w:r w:rsidRPr="008C0EAE">
              <w:rPr>
                <w:rFonts w:eastAsia="Times New Roman" w:cs="B Nazanin"/>
                <w:rtl/>
              </w:rPr>
              <w:t xml:space="preserve"> </w:t>
            </w:r>
            <w:r w:rsidRPr="008C0EAE">
              <w:rPr>
                <w:rFonts w:eastAsia="Times New Roman" w:cs="B Nazanin" w:hint="cs"/>
                <w:rtl/>
              </w:rPr>
              <w:t>شاخص</w:t>
            </w:r>
            <w:r w:rsidRPr="008C0EAE">
              <w:rPr>
                <w:rFonts w:eastAsia="Times New Roman" w:cs="B Nazanin"/>
                <w:rtl/>
              </w:rPr>
              <w:t xml:space="preserve"> </w:t>
            </w:r>
            <w:r w:rsidRPr="008C0EAE">
              <w:rPr>
                <w:rFonts w:eastAsia="Times New Roman" w:cs="B Nazanin" w:hint="cs"/>
                <w:rtl/>
              </w:rPr>
              <w:t>با</w:t>
            </w:r>
            <w:r w:rsidRPr="008C0EAE">
              <w:rPr>
                <w:rFonts w:eastAsia="Times New Roman" w:cs="B Nazanin"/>
                <w:rtl/>
              </w:rPr>
              <w:t xml:space="preserve"> </w:t>
            </w:r>
            <w:r w:rsidRPr="008C0EAE">
              <w:rPr>
                <w:rFonts w:eastAsia="Times New Roman" w:cs="B Nazanin" w:hint="cs"/>
                <w:rtl/>
              </w:rPr>
              <w:t>توجه</w:t>
            </w:r>
            <w:r w:rsidRPr="008C0EAE">
              <w:rPr>
                <w:rFonts w:eastAsia="Times New Roman" w:cs="B Nazanin"/>
                <w:rtl/>
              </w:rPr>
              <w:t xml:space="preserve"> </w:t>
            </w:r>
            <w:r w:rsidRPr="008C0EAE">
              <w:rPr>
                <w:rFonts w:eastAsia="Times New Roman" w:cs="B Nazanin" w:hint="cs"/>
                <w:rtl/>
              </w:rPr>
              <w:t>به</w:t>
            </w:r>
            <w:r w:rsidRPr="008C0EAE">
              <w:rPr>
                <w:rFonts w:eastAsia="Times New Roman" w:cs="B Nazanin"/>
                <w:rtl/>
              </w:rPr>
              <w:t xml:space="preserve"> </w:t>
            </w:r>
            <w:r w:rsidRPr="008C0EAE">
              <w:rPr>
                <w:rFonts w:eastAsia="Times New Roman" w:cs="B Nazanin" w:hint="cs"/>
                <w:rtl/>
              </w:rPr>
              <w:t>نتایج</w:t>
            </w:r>
          </w:p>
        </w:tc>
        <w:tc>
          <w:tcPr>
            <w:tcW w:w="1350" w:type="dxa"/>
            <w:shd w:val="clear" w:color="auto" w:fill="auto"/>
            <w:vAlign w:val="center"/>
          </w:tcPr>
          <w:p w14:paraId="48B878EF" w14:textId="43F57DCA" w:rsidR="003C7942" w:rsidRPr="008C0EAE" w:rsidRDefault="003C7942" w:rsidP="003C7942">
            <w:pPr>
              <w:bidi/>
              <w:jc w:val="center"/>
              <w:rPr>
                <w:rFonts w:eastAsia="Times New Roman" w:cs="B Nazanin"/>
                <w:rtl/>
              </w:rPr>
            </w:pPr>
            <w:r w:rsidRPr="008C0EAE">
              <w:rPr>
                <w:rFonts w:eastAsia="Times New Roman" w:cs="B Nazanin" w:hint="cs"/>
                <w:rtl/>
              </w:rPr>
              <w:t>مسئولین مراکز و مراقبین سلامت</w:t>
            </w:r>
          </w:p>
        </w:tc>
        <w:tc>
          <w:tcPr>
            <w:tcW w:w="1080" w:type="dxa"/>
            <w:shd w:val="clear" w:color="auto" w:fill="auto"/>
            <w:vAlign w:val="center"/>
          </w:tcPr>
          <w:p w14:paraId="68044F8C" w14:textId="3DE5D2EC" w:rsidR="003C7942" w:rsidRPr="008C0EAE" w:rsidRDefault="003C7942" w:rsidP="003C7942">
            <w:pPr>
              <w:bidi/>
              <w:jc w:val="center"/>
              <w:rPr>
                <w:rFonts w:eastAsia="Times New Roman" w:cs="B Nazanin"/>
              </w:rPr>
            </w:pPr>
            <w:r w:rsidRPr="008C0EAE">
              <w:rPr>
                <w:rFonts w:eastAsia="Times New Roman" w:cs="B Nazanin" w:hint="cs"/>
                <w:rtl/>
              </w:rPr>
              <w:t>مراکز</w:t>
            </w:r>
            <w:r w:rsidRPr="008C0EAE">
              <w:rPr>
                <w:rFonts w:eastAsia="Times New Roman" w:cs="B Nazanin"/>
                <w:rtl/>
              </w:rPr>
              <w:t xml:space="preserve"> </w:t>
            </w:r>
            <w:r w:rsidRPr="008C0EAE">
              <w:rPr>
                <w:rFonts w:eastAsia="Times New Roman" w:cs="B Nazanin" w:hint="cs"/>
                <w:rtl/>
              </w:rPr>
              <w:t>تحت</w:t>
            </w:r>
            <w:r w:rsidRPr="008C0EAE">
              <w:rPr>
                <w:rFonts w:eastAsia="Times New Roman" w:cs="B Nazanin"/>
                <w:rtl/>
              </w:rPr>
              <w:t xml:space="preserve"> </w:t>
            </w:r>
            <w:r w:rsidRPr="008C0EAE">
              <w:rPr>
                <w:rFonts w:eastAsia="Times New Roman" w:cs="B Nazanin" w:hint="cs"/>
                <w:rtl/>
              </w:rPr>
              <w:t>پوشش</w:t>
            </w:r>
          </w:p>
        </w:tc>
        <w:tc>
          <w:tcPr>
            <w:tcW w:w="990" w:type="dxa"/>
            <w:vAlign w:val="center"/>
          </w:tcPr>
          <w:p w14:paraId="086CAF30" w14:textId="1458B817" w:rsidR="003C7942" w:rsidRPr="008C0EAE" w:rsidRDefault="003C7942" w:rsidP="003C7942">
            <w:pPr>
              <w:jc w:val="center"/>
              <w:rPr>
                <w:rFonts w:cs="B Nazanin"/>
              </w:rPr>
            </w:pPr>
            <w:r w:rsidRPr="008C0EAE">
              <w:rPr>
                <w:rFonts w:eastAsia="Times New Roman" w:cs="B Nazanin" w:hint="cs"/>
                <w:rtl/>
              </w:rPr>
              <w:t>1/1/140</w:t>
            </w:r>
            <w:r>
              <w:rPr>
                <w:rFonts w:eastAsia="Times New Roman" w:cs="B Nazanin" w:hint="cs"/>
                <w:rtl/>
              </w:rPr>
              <w:t>5</w:t>
            </w:r>
          </w:p>
        </w:tc>
        <w:tc>
          <w:tcPr>
            <w:tcW w:w="1174" w:type="dxa"/>
            <w:vAlign w:val="center"/>
          </w:tcPr>
          <w:p w14:paraId="4C898B8B" w14:textId="186A3625" w:rsidR="003C7942" w:rsidRPr="008C0EAE" w:rsidRDefault="003C7942" w:rsidP="003C7942">
            <w:pPr>
              <w:bidi/>
              <w:jc w:val="center"/>
              <w:rPr>
                <w:rFonts w:eastAsia="Times New Roman" w:cs="B Nazanin"/>
              </w:rPr>
            </w:pPr>
            <w:r w:rsidRPr="008C0EAE">
              <w:rPr>
                <w:rFonts w:eastAsia="Times New Roman" w:cs="B Nazanin" w:hint="cs"/>
                <w:rtl/>
              </w:rPr>
              <w:t>29/12/140</w:t>
            </w:r>
            <w:r>
              <w:rPr>
                <w:rFonts w:eastAsia="Times New Roman" w:cs="B Nazanin" w:hint="cs"/>
                <w:rtl/>
              </w:rPr>
              <w:t>5</w:t>
            </w:r>
          </w:p>
        </w:tc>
        <w:tc>
          <w:tcPr>
            <w:tcW w:w="1796" w:type="dxa"/>
            <w:shd w:val="clear" w:color="auto" w:fill="auto"/>
            <w:vAlign w:val="center"/>
          </w:tcPr>
          <w:p w14:paraId="53BB3BCC" w14:textId="4C9A50AD" w:rsidR="003C7942" w:rsidRPr="008C0EAE" w:rsidRDefault="00AC0DAB" w:rsidP="003C7942">
            <w:pPr>
              <w:bidi/>
              <w:jc w:val="center"/>
              <w:rPr>
                <w:rFonts w:eastAsia="Times New Roman" w:cs="B Nazanin"/>
              </w:rPr>
            </w:pPr>
            <w:r>
              <w:rPr>
                <w:rFonts w:eastAsia="Times New Roman" w:cs="B Nazanin" w:hint="cs"/>
                <w:rtl/>
              </w:rPr>
              <w:t>ستاد</w:t>
            </w:r>
          </w:p>
        </w:tc>
        <w:tc>
          <w:tcPr>
            <w:tcW w:w="1973" w:type="dxa"/>
            <w:shd w:val="clear" w:color="auto" w:fill="auto"/>
            <w:vAlign w:val="center"/>
          </w:tcPr>
          <w:p w14:paraId="50F1D4F4" w14:textId="77777777" w:rsidR="003C7942" w:rsidRPr="008C0EAE" w:rsidRDefault="003C7942" w:rsidP="003C7942">
            <w:pPr>
              <w:bidi/>
              <w:jc w:val="center"/>
              <w:rPr>
                <w:rFonts w:eastAsia="Times New Roman" w:cs="B Nazanin"/>
              </w:rPr>
            </w:pPr>
          </w:p>
        </w:tc>
      </w:tr>
      <w:tr w:rsidR="003C7942" w:rsidRPr="008C0EAE" w14:paraId="1B596950" w14:textId="77777777" w:rsidTr="00EF7023">
        <w:trPr>
          <w:cantSplit/>
          <w:trHeight w:val="435"/>
          <w:jc w:val="center"/>
        </w:trPr>
        <w:tc>
          <w:tcPr>
            <w:tcW w:w="762" w:type="dxa"/>
            <w:shd w:val="clear" w:color="auto" w:fill="auto"/>
            <w:vAlign w:val="center"/>
          </w:tcPr>
          <w:p w14:paraId="16AAC56B" w14:textId="77777777" w:rsidR="003C7942" w:rsidRPr="008C0EAE" w:rsidRDefault="003C7942" w:rsidP="003C7942">
            <w:pPr>
              <w:bidi/>
              <w:jc w:val="center"/>
              <w:rPr>
                <w:rFonts w:eastAsia="Times New Roman" w:cs="B Nazanin"/>
              </w:rPr>
            </w:pPr>
            <w:r w:rsidRPr="008C0EAE">
              <w:rPr>
                <w:rFonts w:eastAsia="Times New Roman" w:cs="B Nazanin" w:hint="cs"/>
                <w:rtl/>
              </w:rPr>
              <w:t>3</w:t>
            </w:r>
          </w:p>
        </w:tc>
        <w:tc>
          <w:tcPr>
            <w:tcW w:w="4766" w:type="dxa"/>
            <w:shd w:val="clear" w:color="auto" w:fill="auto"/>
            <w:vAlign w:val="center"/>
          </w:tcPr>
          <w:p w14:paraId="30644A20" w14:textId="09BC21B4" w:rsidR="003C7942" w:rsidRPr="008C0EAE" w:rsidRDefault="003C7942" w:rsidP="003C7942">
            <w:pPr>
              <w:bidi/>
              <w:jc w:val="center"/>
              <w:rPr>
                <w:rFonts w:eastAsia="Times New Roman" w:cs="B Nazanin"/>
              </w:rPr>
            </w:pPr>
            <w:r w:rsidRPr="008C0EAE">
              <w:rPr>
                <w:rFonts w:eastAsia="Times New Roman" w:cs="B Nazanin" w:hint="cs"/>
                <w:rtl/>
              </w:rPr>
              <w:t>بررسی و محاسبه شاخص در پایشهای حضوری</w:t>
            </w:r>
          </w:p>
        </w:tc>
        <w:tc>
          <w:tcPr>
            <w:tcW w:w="1350" w:type="dxa"/>
            <w:shd w:val="clear" w:color="auto" w:fill="auto"/>
            <w:vAlign w:val="center"/>
          </w:tcPr>
          <w:p w14:paraId="127C8691" w14:textId="062984B1" w:rsidR="003C7942" w:rsidRPr="008C0EAE" w:rsidRDefault="003C7942" w:rsidP="003C7942">
            <w:pPr>
              <w:bidi/>
              <w:jc w:val="center"/>
              <w:rPr>
                <w:rFonts w:eastAsia="Times New Roman" w:cs="B Nazanin"/>
                <w:rtl/>
              </w:rPr>
            </w:pPr>
            <w:r w:rsidRPr="008C0EAE">
              <w:rPr>
                <w:rFonts w:eastAsia="Times New Roman" w:cs="B Nazanin" w:hint="cs"/>
                <w:rtl/>
              </w:rPr>
              <w:t>واحد گسترش</w:t>
            </w:r>
          </w:p>
        </w:tc>
        <w:tc>
          <w:tcPr>
            <w:tcW w:w="1080" w:type="dxa"/>
            <w:shd w:val="clear" w:color="auto" w:fill="auto"/>
            <w:vAlign w:val="center"/>
          </w:tcPr>
          <w:p w14:paraId="4E433374" w14:textId="4503D06C" w:rsidR="003C7942" w:rsidRPr="008C0EAE" w:rsidRDefault="003C7942" w:rsidP="003C7942">
            <w:pPr>
              <w:bidi/>
              <w:jc w:val="center"/>
              <w:rPr>
                <w:rFonts w:eastAsia="Times New Roman" w:cs="B Nazanin"/>
              </w:rPr>
            </w:pPr>
            <w:r w:rsidRPr="008C0EAE">
              <w:rPr>
                <w:rFonts w:eastAsia="Times New Roman" w:cs="B Nazanin" w:hint="cs"/>
                <w:rtl/>
              </w:rPr>
              <w:t>مراکز تحت پوشش</w:t>
            </w:r>
          </w:p>
        </w:tc>
        <w:tc>
          <w:tcPr>
            <w:tcW w:w="990" w:type="dxa"/>
            <w:vAlign w:val="center"/>
          </w:tcPr>
          <w:p w14:paraId="0319CDA0" w14:textId="72051328" w:rsidR="003C7942" w:rsidRPr="008C0EAE" w:rsidRDefault="003C7942" w:rsidP="003C7942">
            <w:pPr>
              <w:jc w:val="center"/>
              <w:rPr>
                <w:rFonts w:cs="B Nazanin"/>
              </w:rPr>
            </w:pPr>
            <w:r w:rsidRPr="008C0EAE">
              <w:rPr>
                <w:rFonts w:eastAsia="Times New Roman" w:cs="B Nazanin" w:hint="cs"/>
                <w:rtl/>
              </w:rPr>
              <w:t>1/1/140</w:t>
            </w:r>
            <w:r>
              <w:rPr>
                <w:rFonts w:eastAsia="Times New Roman" w:cs="B Nazanin" w:hint="cs"/>
                <w:rtl/>
              </w:rPr>
              <w:t>5</w:t>
            </w:r>
          </w:p>
        </w:tc>
        <w:tc>
          <w:tcPr>
            <w:tcW w:w="1174" w:type="dxa"/>
            <w:vAlign w:val="center"/>
          </w:tcPr>
          <w:p w14:paraId="0FF2167F" w14:textId="31DAD0AB" w:rsidR="003C7942" w:rsidRPr="008C0EAE" w:rsidRDefault="003C7942" w:rsidP="003C7942">
            <w:pPr>
              <w:bidi/>
              <w:jc w:val="center"/>
              <w:rPr>
                <w:rFonts w:eastAsia="Times New Roman" w:cs="B Nazanin"/>
              </w:rPr>
            </w:pPr>
            <w:r w:rsidRPr="008C0EAE">
              <w:rPr>
                <w:rFonts w:eastAsia="Times New Roman" w:cs="B Nazanin" w:hint="cs"/>
                <w:rtl/>
              </w:rPr>
              <w:t>29/12/140</w:t>
            </w:r>
            <w:r>
              <w:rPr>
                <w:rFonts w:eastAsia="Times New Roman" w:cs="B Nazanin" w:hint="cs"/>
                <w:rtl/>
              </w:rPr>
              <w:t>5</w:t>
            </w:r>
          </w:p>
        </w:tc>
        <w:tc>
          <w:tcPr>
            <w:tcW w:w="1796" w:type="dxa"/>
            <w:shd w:val="clear" w:color="auto" w:fill="auto"/>
            <w:vAlign w:val="center"/>
          </w:tcPr>
          <w:p w14:paraId="5555AF6C" w14:textId="7F3F0774" w:rsidR="003C7942" w:rsidRPr="008C0EAE" w:rsidRDefault="00AC0DAB" w:rsidP="003C7942">
            <w:pPr>
              <w:bidi/>
              <w:jc w:val="center"/>
              <w:rPr>
                <w:rFonts w:eastAsia="Times New Roman" w:cs="B Nazanin"/>
              </w:rPr>
            </w:pPr>
            <w:r>
              <w:rPr>
                <w:rFonts w:eastAsia="Times New Roman" w:cs="B Nazanin" w:hint="cs"/>
                <w:rtl/>
              </w:rPr>
              <w:t>ستاد</w:t>
            </w:r>
          </w:p>
        </w:tc>
        <w:tc>
          <w:tcPr>
            <w:tcW w:w="1973" w:type="dxa"/>
            <w:shd w:val="clear" w:color="auto" w:fill="auto"/>
            <w:vAlign w:val="center"/>
          </w:tcPr>
          <w:p w14:paraId="5337B64C" w14:textId="77777777" w:rsidR="003C7942" w:rsidRPr="008C0EAE" w:rsidRDefault="003C7942" w:rsidP="003C7942">
            <w:pPr>
              <w:bidi/>
              <w:jc w:val="center"/>
              <w:rPr>
                <w:rFonts w:eastAsia="Times New Roman" w:cs="B Nazanin"/>
              </w:rPr>
            </w:pPr>
          </w:p>
        </w:tc>
      </w:tr>
      <w:tr w:rsidR="003C7942" w:rsidRPr="008C0EAE" w14:paraId="56C39472" w14:textId="77777777" w:rsidTr="00EF7023">
        <w:trPr>
          <w:cantSplit/>
          <w:trHeight w:val="435"/>
          <w:jc w:val="center"/>
        </w:trPr>
        <w:tc>
          <w:tcPr>
            <w:tcW w:w="762" w:type="dxa"/>
            <w:shd w:val="clear" w:color="auto" w:fill="auto"/>
            <w:vAlign w:val="center"/>
          </w:tcPr>
          <w:p w14:paraId="5029E486" w14:textId="77777777" w:rsidR="003C7942" w:rsidRPr="008C0EAE" w:rsidRDefault="003C7942" w:rsidP="003C7942">
            <w:pPr>
              <w:bidi/>
              <w:jc w:val="center"/>
              <w:rPr>
                <w:rFonts w:eastAsia="Times New Roman" w:cs="B Nazanin"/>
              </w:rPr>
            </w:pPr>
            <w:r w:rsidRPr="008C0EAE">
              <w:rPr>
                <w:rFonts w:eastAsia="Times New Roman" w:cs="B Nazanin" w:hint="cs"/>
                <w:rtl/>
              </w:rPr>
              <w:t>4</w:t>
            </w:r>
          </w:p>
        </w:tc>
        <w:tc>
          <w:tcPr>
            <w:tcW w:w="4766" w:type="dxa"/>
            <w:shd w:val="clear" w:color="auto" w:fill="auto"/>
            <w:vAlign w:val="center"/>
          </w:tcPr>
          <w:p w14:paraId="7230C6F0" w14:textId="0F118D72" w:rsidR="003C7942" w:rsidRPr="008C0EAE" w:rsidRDefault="003C7942" w:rsidP="003C7942">
            <w:pPr>
              <w:bidi/>
              <w:jc w:val="center"/>
              <w:rPr>
                <w:rFonts w:eastAsia="Calibri" w:cs="B Nazanin"/>
                <w:rtl/>
                <w:lang w:bidi="fa-IR"/>
              </w:rPr>
            </w:pPr>
            <w:r w:rsidRPr="008C0EAE">
              <w:rPr>
                <w:rFonts w:eastAsia="Calibri" w:cs="B Nazanin" w:hint="cs"/>
                <w:rtl/>
                <w:lang w:bidi="fa-IR"/>
              </w:rPr>
              <w:t>بررسی</w:t>
            </w:r>
            <w:r w:rsidRPr="008C0EAE">
              <w:rPr>
                <w:rFonts w:eastAsia="Calibri" w:cs="B Nazanin"/>
                <w:rtl/>
                <w:lang w:bidi="fa-IR"/>
              </w:rPr>
              <w:t xml:space="preserve"> </w:t>
            </w:r>
            <w:r w:rsidRPr="008C0EAE">
              <w:rPr>
                <w:rFonts w:eastAsia="Calibri" w:cs="B Nazanin" w:hint="cs"/>
                <w:rtl/>
                <w:lang w:bidi="fa-IR"/>
              </w:rPr>
              <w:t>جمعیت</w:t>
            </w:r>
            <w:r w:rsidRPr="008C0EAE">
              <w:rPr>
                <w:rFonts w:eastAsia="Calibri" w:cs="B Nazanin"/>
                <w:rtl/>
                <w:lang w:bidi="fa-IR"/>
              </w:rPr>
              <w:t xml:space="preserve"> </w:t>
            </w:r>
            <w:r w:rsidRPr="008C0EAE">
              <w:rPr>
                <w:rFonts w:eastAsia="Calibri" w:cs="B Nazanin" w:hint="cs"/>
                <w:rtl/>
                <w:lang w:bidi="fa-IR"/>
              </w:rPr>
              <w:t>تحت</w:t>
            </w:r>
            <w:r w:rsidRPr="008C0EAE">
              <w:rPr>
                <w:rFonts w:eastAsia="Calibri" w:cs="B Nazanin"/>
                <w:rtl/>
                <w:lang w:bidi="fa-IR"/>
              </w:rPr>
              <w:t xml:space="preserve"> </w:t>
            </w:r>
            <w:r w:rsidRPr="008C0EAE">
              <w:rPr>
                <w:rFonts w:eastAsia="Calibri" w:cs="B Nazanin" w:hint="cs"/>
                <w:rtl/>
                <w:lang w:bidi="fa-IR"/>
              </w:rPr>
              <w:t>پوشش</w:t>
            </w:r>
            <w:r w:rsidRPr="008C0EAE">
              <w:rPr>
                <w:rFonts w:eastAsia="Calibri" w:cs="B Nazanin"/>
                <w:rtl/>
                <w:lang w:bidi="fa-IR"/>
              </w:rPr>
              <w:t xml:space="preserve"> </w:t>
            </w:r>
            <w:r w:rsidRPr="008C0EAE">
              <w:rPr>
                <w:rFonts w:eastAsia="Calibri" w:cs="B Nazanin" w:hint="cs"/>
                <w:rtl/>
                <w:lang w:bidi="fa-IR"/>
              </w:rPr>
              <w:t>مراکز</w:t>
            </w:r>
            <w:r w:rsidRPr="008C0EAE">
              <w:rPr>
                <w:rFonts w:eastAsia="Calibri" w:cs="B Nazanin"/>
                <w:rtl/>
                <w:lang w:bidi="fa-IR"/>
              </w:rPr>
              <w:t xml:space="preserve"> </w:t>
            </w:r>
            <w:r w:rsidRPr="008C0EAE">
              <w:rPr>
                <w:rFonts w:eastAsia="Calibri" w:cs="B Nazanin" w:hint="cs"/>
                <w:rtl/>
                <w:lang w:bidi="fa-IR"/>
              </w:rPr>
              <w:t>که</w:t>
            </w:r>
            <w:r w:rsidRPr="008C0EAE">
              <w:rPr>
                <w:rFonts w:eastAsia="Calibri" w:cs="B Nazanin"/>
                <w:rtl/>
                <w:lang w:bidi="fa-IR"/>
              </w:rPr>
              <w:t xml:space="preserve"> </w:t>
            </w:r>
            <w:r w:rsidRPr="008C0EAE">
              <w:rPr>
                <w:rFonts w:eastAsia="Calibri" w:cs="B Nazanin" w:hint="cs"/>
                <w:rtl/>
                <w:lang w:bidi="fa-IR"/>
              </w:rPr>
              <w:t>فاقد</w:t>
            </w:r>
            <w:r w:rsidRPr="008C0EAE">
              <w:rPr>
                <w:rFonts w:eastAsia="Calibri" w:cs="B Nazanin"/>
                <w:rtl/>
                <w:lang w:bidi="fa-IR"/>
              </w:rPr>
              <w:t xml:space="preserve"> </w:t>
            </w:r>
            <w:r w:rsidRPr="008C0EAE">
              <w:rPr>
                <w:rFonts w:eastAsia="Calibri" w:cs="B Nazanin" w:hint="cs"/>
                <w:rtl/>
                <w:lang w:bidi="fa-IR"/>
              </w:rPr>
              <w:t>خدمت</w:t>
            </w:r>
            <w:r w:rsidRPr="008C0EAE">
              <w:rPr>
                <w:rFonts w:eastAsia="Calibri" w:cs="B Nazanin"/>
                <w:rtl/>
                <w:lang w:bidi="fa-IR"/>
              </w:rPr>
              <w:t xml:space="preserve"> </w:t>
            </w:r>
            <w:r w:rsidRPr="008C0EAE">
              <w:rPr>
                <w:rFonts w:eastAsia="Calibri" w:cs="B Nazanin" w:hint="cs"/>
                <w:rtl/>
                <w:lang w:bidi="fa-IR"/>
              </w:rPr>
              <w:t>هستند</w:t>
            </w:r>
            <w:r w:rsidRPr="008C0EAE">
              <w:rPr>
                <w:rFonts w:eastAsia="Calibri" w:cs="B Nazanin"/>
                <w:rtl/>
                <w:lang w:bidi="fa-IR"/>
              </w:rPr>
              <w:t xml:space="preserve"> </w:t>
            </w:r>
            <w:r w:rsidRPr="008C0EAE">
              <w:rPr>
                <w:rFonts w:eastAsia="Calibri" w:cs="B Nazanin" w:hint="cs"/>
                <w:rtl/>
                <w:lang w:bidi="fa-IR"/>
              </w:rPr>
              <w:t>و</w:t>
            </w:r>
            <w:r w:rsidRPr="008C0EAE">
              <w:rPr>
                <w:rFonts w:eastAsia="Calibri" w:cs="B Nazanin"/>
                <w:rtl/>
                <w:lang w:bidi="fa-IR"/>
              </w:rPr>
              <w:t xml:space="preserve"> </w:t>
            </w:r>
            <w:r w:rsidRPr="008C0EAE">
              <w:rPr>
                <w:rFonts w:eastAsia="Calibri" w:cs="B Nazanin" w:hint="cs"/>
                <w:rtl/>
                <w:lang w:bidi="fa-IR"/>
              </w:rPr>
              <w:t>پیگیری</w:t>
            </w:r>
            <w:r w:rsidRPr="008C0EAE">
              <w:rPr>
                <w:rFonts w:eastAsia="Calibri" w:cs="B Nazanin"/>
                <w:rtl/>
                <w:lang w:bidi="fa-IR"/>
              </w:rPr>
              <w:t xml:space="preserve"> </w:t>
            </w:r>
            <w:r w:rsidRPr="008C0EAE">
              <w:rPr>
                <w:rFonts w:eastAsia="Calibri" w:cs="B Nazanin" w:hint="cs"/>
                <w:rtl/>
                <w:lang w:bidi="fa-IR"/>
              </w:rPr>
              <w:t>و</w:t>
            </w:r>
            <w:r w:rsidRPr="008C0EAE">
              <w:rPr>
                <w:rFonts w:eastAsia="Calibri" w:cs="B Nazanin"/>
                <w:rtl/>
                <w:lang w:bidi="fa-IR"/>
              </w:rPr>
              <w:t xml:space="preserve"> </w:t>
            </w:r>
            <w:r w:rsidRPr="008C0EAE">
              <w:rPr>
                <w:rFonts w:eastAsia="Calibri" w:cs="B Nazanin" w:hint="cs"/>
                <w:rtl/>
                <w:lang w:bidi="fa-IR"/>
              </w:rPr>
              <w:t>فراخوان</w:t>
            </w:r>
            <w:r w:rsidRPr="008C0EAE">
              <w:rPr>
                <w:rFonts w:eastAsia="Calibri" w:cs="B Nazanin"/>
                <w:rtl/>
                <w:lang w:bidi="fa-IR"/>
              </w:rPr>
              <w:t xml:space="preserve"> </w:t>
            </w:r>
            <w:r w:rsidRPr="008C0EAE">
              <w:rPr>
                <w:rFonts w:eastAsia="Calibri" w:cs="B Nazanin" w:hint="cs"/>
                <w:rtl/>
                <w:lang w:bidi="fa-IR"/>
              </w:rPr>
              <w:t>آنها</w:t>
            </w:r>
            <w:r w:rsidRPr="008C0EAE">
              <w:rPr>
                <w:rFonts w:eastAsia="Calibri" w:cs="B Nazanin"/>
                <w:rtl/>
                <w:lang w:bidi="fa-IR"/>
              </w:rPr>
              <w:t xml:space="preserve"> </w:t>
            </w:r>
            <w:r w:rsidRPr="008C0EAE">
              <w:rPr>
                <w:rFonts w:eastAsia="Calibri" w:cs="B Nazanin" w:hint="cs"/>
                <w:rtl/>
                <w:lang w:bidi="fa-IR"/>
              </w:rPr>
              <w:t>جهت</w:t>
            </w:r>
            <w:r w:rsidRPr="008C0EAE">
              <w:rPr>
                <w:rFonts w:eastAsia="Calibri" w:cs="B Nazanin"/>
                <w:rtl/>
                <w:lang w:bidi="fa-IR"/>
              </w:rPr>
              <w:t xml:space="preserve"> </w:t>
            </w:r>
            <w:r w:rsidRPr="008C0EAE">
              <w:rPr>
                <w:rFonts w:eastAsia="Calibri" w:cs="B Nazanin" w:hint="cs"/>
                <w:rtl/>
                <w:lang w:bidi="fa-IR"/>
              </w:rPr>
              <w:t>دریافت</w:t>
            </w:r>
            <w:r w:rsidRPr="008C0EAE">
              <w:rPr>
                <w:rFonts w:eastAsia="Calibri" w:cs="B Nazanin"/>
                <w:rtl/>
                <w:lang w:bidi="fa-IR"/>
              </w:rPr>
              <w:t xml:space="preserve"> </w:t>
            </w:r>
            <w:r w:rsidRPr="008C0EAE">
              <w:rPr>
                <w:rFonts w:eastAsia="Calibri" w:cs="B Nazanin" w:hint="cs"/>
                <w:rtl/>
                <w:lang w:bidi="fa-IR"/>
              </w:rPr>
              <w:t>مراقبتهای</w:t>
            </w:r>
            <w:r w:rsidRPr="008C0EAE">
              <w:rPr>
                <w:rFonts w:eastAsia="Calibri" w:cs="B Nazanin"/>
                <w:rtl/>
                <w:lang w:bidi="fa-IR"/>
              </w:rPr>
              <w:t xml:space="preserve"> </w:t>
            </w:r>
            <w:r w:rsidRPr="008C0EAE">
              <w:rPr>
                <w:rFonts w:eastAsia="Calibri" w:cs="B Nazanin" w:hint="cs"/>
                <w:rtl/>
                <w:lang w:bidi="fa-IR"/>
              </w:rPr>
              <w:t>بهداشتی</w:t>
            </w:r>
          </w:p>
        </w:tc>
        <w:tc>
          <w:tcPr>
            <w:tcW w:w="1350" w:type="dxa"/>
            <w:shd w:val="clear" w:color="auto" w:fill="auto"/>
            <w:vAlign w:val="center"/>
          </w:tcPr>
          <w:p w14:paraId="544CD25B" w14:textId="607F97BF" w:rsidR="003C7942" w:rsidRPr="008C0EAE" w:rsidRDefault="003C7942" w:rsidP="003C7942">
            <w:pPr>
              <w:jc w:val="center"/>
              <w:rPr>
                <w:rFonts w:cs="B Nazanin"/>
              </w:rPr>
            </w:pPr>
            <w:r w:rsidRPr="008C0EAE">
              <w:rPr>
                <w:rFonts w:cs="B Nazanin" w:hint="cs"/>
                <w:rtl/>
              </w:rPr>
              <w:t>مراقبین</w:t>
            </w:r>
            <w:r w:rsidRPr="008C0EAE">
              <w:rPr>
                <w:rFonts w:cs="B Nazanin"/>
                <w:rtl/>
              </w:rPr>
              <w:t xml:space="preserve"> </w:t>
            </w:r>
            <w:r w:rsidRPr="008C0EAE">
              <w:rPr>
                <w:rFonts w:cs="B Nazanin" w:hint="cs"/>
                <w:rtl/>
              </w:rPr>
              <w:t>سلامت</w:t>
            </w:r>
          </w:p>
        </w:tc>
        <w:tc>
          <w:tcPr>
            <w:tcW w:w="1080" w:type="dxa"/>
            <w:shd w:val="clear" w:color="auto" w:fill="auto"/>
            <w:vAlign w:val="center"/>
          </w:tcPr>
          <w:p w14:paraId="222EDFED" w14:textId="407D29FA" w:rsidR="003C7942" w:rsidRPr="008C0EAE" w:rsidRDefault="003C7942" w:rsidP="003C7942">
            <w:pPr>
              <w:jc w:val="center"/>
              <w:rPr>
                <w:rFonts w:cs="B Nazanin"/>
              </w:rPr>
            </w:pPr>
            <w:r w:rsidRPr="008C0EAE">
              <w:rPr>
                <w:rFonts w:cs="B Nazanin" w:hint="cs"/>
                <w:rtl/>
              </w:rPr>
              <w:t>مردم</w:t>
            </w:r>
            <w:r w:rsidRPr="008C0EAE">
              <w:rPr>
                <w:rFonts w:cs="B Nazanin"/>
                <w:rtl/>
              </w:rPr>
              <w:t xml:space="preserve"> </w:t>
            </w:r>
            <w:r w:rsidRPr="008C0EAE">
              <w:rPr>
                <w:rFonts w:cs="B Nazanin" w:hint="cs"/>
                <w:rtl/>
              </w:rPr>
              <w:t>منطقه</w:t>
            </w:r>
          </w:p>
        </w:tc>
        <w:tc>
          <w:tcPr>
            <w:tcW w:w="990" w:type="dxa"/>
            <w:vAlign w:val="center"/>
          </w:tcPr>
          <w:p w14:paraId="7B514C07" w14:textId="12F75BAB" w:rsidR="003C7942" w:rsidRPr="008C0EAE" w:rsidRDefault="003C7942" w:rsidP="003C7942">
            <w:pPr>
              <w:jc w:val="center"/>
              <w:rPr>
                <w:rFonts w:cs="B Nazanin"/>
              </w:rPr>
            </w:pPr>
            <w:r w:rsidRPr="008C0EAE">
              <w:rPr>
                <w:rFonts w:eastAsia="Times New Roman" w:cs="B Nazanin" w:hint="cs"/>
                <w:rtl/>
              </w:rPr>
              <w:t>1/1/140</w:t>
            </w:r>
            <w:r>
              <w:rPr>
                <w:rFonts w:eastAsia="Times New Roman" w:cs="B Nazanin" w:hint="cs"/>
                <w:rtl/>
              </w:rPr>
              <w:t>5</w:t>
            </w:r>
          </w:p>
        </w:tc>
        <w:tc>
          <w:tcPr>
            <w:tcW w:w="1174" w:type="dxa"/>
            <w:vAlign w:val="center"/>
          </w:tcPr>
          <w:p w14:paraId="78DEACF0" w14:textId="0F5CFE0B" w:rsidR="003C7942" w:rsidRPr="008C0EAE" w:rsidRDefault="003C7942" w:rsidP="003C7942">
            <w:pPr>
              <w:bidi/>
              <w:jc w:val="center"/>
              <w:rPr>
                <w:rFonts w:eastAsia="Times New Roman" w:cs="B Nazanin"/>
              </w:rPr>
            </w:pPr>
            <w:r w:rsidRPr="008C0EAE">
              <w:rPr>
                <w:rFonts w:eastAsia="Times New Roman" w:cs="B Nazanin" w:hint="cs"/>
                <w:rtl/>
              </w:rPr>
              <w:t>29/12/140</w:t>
            </w:r>
            <w:r>
              <w:rPr>
                <w:rFonts w:eastAsia="Times New Roman" w:cs="B Nazanin" w:hint="cs"/>
                <w:rtl/>
              </w:rPr>
              <w:t>5</w:t>
            </w:r>
          </w:p>
        </w:tc>
        <w:tc>
          <w:tcPr>
            <w:tcW w:w="1796" w:type="dxa"/>
            <w:shd w:val="clear" w:color="auto" w:fill="auto"/>
            <w:vAlign w:val="center"/>
          </w:tcPr>
          <w:p w14:paraId="119D71E5" w14:textId="2742C2BF" w:rsidR="003C7942" w:rsidRPr="008C0EAE" w:rsidRDefault="00AC0DAB" w:rsidP="003C7942">
            <w:pPr>
              <w:bidi/>
              <w:jc w:val="center"/>
              <w:rPr>
                <w:rFonts w:eastAsia="Calibri" w:cs="B Nazanin"/>
                <w:lang w:bidi="fa-IR"/>
              </w:rPr>
            </w:pPr>
            <w:r>
              <w:rPr>
                <w:rFonts w:eastAsia="Times New Roman" w:cs="B Nazanin" w:hint="cs"/>
                <w:rtl/>
              </w:rPr>
              <w:t>ستاد</w:t>
            </w:r>
          </w:p>
        </w:tc>
        <w:tc>
          <w:tcPr>
            <w:tcW w:w="1973" w:type="dxa"/>
            <w:shd w:val="clear" w:color="auto" w:fill="auto"/>
            <w:vAlign w:val="center"/>
          </w:tcPr>
          <w:p w14:paraId="602717A9" w14:textId="77777777" w:rsidR="003C7942" w:rsidRPr="008C0EAE" w:rsidRDefault="003C7942" w:rsidP="003C7942">
            <w:pPr>
              <w:bidi/>
              <w:jc w:val="center"/>
              <w:rPr>
                <w:rFonts w:cs="B Nazanin"/>
              </w:rPr>
            </w:pPr>
          </w:p>
        </w:tc>
      </w:tr>
    </w:tbl>
    <w:p w14:paraId="2822C264" w14:textId="77777777" w:rsidR="00BC3CB6" w:rsidRPr="008C0EAE" w:rsidRDefault="00BC3CB6" w:rsidP="00BC3CB6">
      <w:pPr>
        <w:bidi/>
        <w:rPr>
          <w:rFonts w:ascii="Franklin Gothic Book" w:eastAsia="+mn-ea" w:cs="B Nazanin"/>
          <w:sz w:val="28"/>
          <w:szCs w:val="28"/>
          <w:lang w:bidi="fa-IR"/>
        </w:rPr>
      </w:pPr>
    </w:p>
    <w:p w14:paraId="58883C29" w14:textId="77777777" w:rsidR="00BC3CB6" w:rsidRPr="008C0EAE" w:rsidRDefault="00BC3CB6" w:rsidP="00BC3CB6">
      <w:pPr>
        <w:numPr>
          <w:ilvl w:val="0"/>
          <w:numId w:val="1"/>
        </w:numPr>
        <w:bidi/>
        <w:ind w:left="810"/>
        <w:contextualSpacing/>
        <w:rPr>
          <w:rFonts w:cs="B Nazanin"/>
          <w:b/>
          <w:bCs/>
          <w:sz w:val="24"/>
          <w:szCs w:val="24"/>
          <w:rtl/>
        </w:rPr>
      </w:pPr>
      <w:r w:rsidRPr="008C0EAE">
        <w:rPr>
          <w:rFonts w:cs="B Nazanin" w:hint="cs"/>
          <w:b/>
          <w:bCs/>
          <w:sz w:val="24"/>
          <w:szCs w:val="24"/>
          <w:rtl/>
        </w:rPr>
        <w:t>آیا این شاخص در سال گذشته هم به عنوان شاخص نامطلوب تکرار شده است ؟</w:t>
      </w:r>
    </w:p>
    <w:tbl>
      <w:tblPr>
        <w:tblStyle w:val="TableGrid61"/>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BC3CB6" w:rsidRPr="008C0EAE" w14:paraId="308CCC93" w14:textId="77777777" w:rsidTr="00EF7023">
        <w:trPr>
          <w:trHeight w:val="127"/>
        </w:trPr>
        <w:tc>
          <w:tcPr>
            <w:tcW w:w="578" w:type="dxa"/>
            <w:tcBorders>
              <w:top w:val="nil"/>
              <w:left w:val="nil"/>
              <w:bottom w:val="nil"/>
            </w:tcBorders>
          </w:tcPr>
          <w:p w14:paraId="7D78D5D2" w14:textId="77777777" w:rsidR="00BC3CB6" w:rsidRPr="008C0EAE" w:rsidRDefault="00BC3CB6" w:rsidP="00EF7023">
            <w:pPr>
              <w:bidi/>
              <w:contextualSpacing/>
              <w:rPr>
                <w:rFonts w:cs="B Nazanin"/>
                <w:b/>
                <w:bCs/>
                <w:sz w:val="24"/>
                <w:szCs w:val="24"/>
                <w:rtl/>
              </w:rPr>
            </w:pPr>
            <w:r w:rsidRPr="008C0EAE">
              <w:rPr>
                <w:rFonts w:cs="B Nazanin" w:hint="cs"/>
                <w:b/>
                <w:bCs/>
                <w:sz w:val="24"/>
                <w:szCs w:val="24"/>
                <w:rtl/>
              </w:rPr>
              <w:t xml:space="preserve"> بلی</w:t>
            </w:r>
          </w:p>
        </w:tc>
        <w:tc>
          <w:tcPr>
            <w:tcW w:w="420" w:type="dxa"/>
            <w:tcBorders>
              <w:right w:val="single" w:sz="4" w:space="0" w:color="auto"/>
            </w:tcBorders>
          </w:tcPr>
          <w:p w14:paraId="1FAFCCD5" w14:textId="77777777" w:rsidR="00BC3CB6" w:rsidRPr="008C0EAE" w:rsidRDefault="00BC3CB6" w:rsidP="00EF7023">
            <w:pPr>
              <w:bidi/>
              <w:contextualSpacing/>
              <w:rPr>
                <w:rFonts w:cs="B Nazanin"/>
                <w:b/>
                <w:bCs/>
                <w:sz w:val="24"/>
                <w:szCs w:val="24"/>
                <w:rtl/>
              </w:rPr>
            </w:pPr>
          </w:p>
        </w:tc>
        <w:tc>
          <w:tcPr>
            <w:tcW w:w="567" w:type="dxa"/>
            <w:tcBorders>
              <w:top w:val="nil"/>
              <w:left w:val="single" w:sz="4" w:space="0" w:color="auto"/>
              <w:bottom w:val="nil"/>
            </w:tcBorders>
          </w:tcPr>
          <w:p w14:paraId="3651BE74" w14:textId="77777777" w:rsidR="00BC3CB6" w:rsidRPr="008C0EAE" w:rsidRDefault="00BC3CB6" w:rsidP="00EF7023">
            <w:pPr>
              <w:bidi/>
              <w:contextualSpacing/>
              <w:rPr>
                <w:rFonts w:cs="B Nazanin"/>
                <w:b/>
                <w:bCs/>
                <w:sz w:val="24"/>
                <w:szCs w:val="24"/>
                <w:rtl/>
              </w:rPr>
            </w:pPr>
            <w:r w:rsidRPr="008C0EAE">
              <w:rPr>
                <w:rFonts w:cs="B Nazanin" w:hint="cs"/>
                <w:b/>
                <w:bCs/>
                <w:sz w:val="24"/>
                <w:szCs w:val="24"/>
                <w:rtl/>
              </w:rPr>
              <w:t>خیر</w:t>
            </w:r>
          </w:p>
        </w:tc>
        <w:tc>
          <w:tcPr>
            <w:tcW w:w="423" w:type="dxa"/>
          </w:tcPr>
          <w:p w14:paraId="79042F05" w14:textId="77777777" w:rsidR="00BC3CB6" w:rsidRPr="008C0EAE" w:rsidRDefault="00BC3CB6" w:rsidP="00EF7023">
            <w:pPr>
              <w:bidi/>
              <w:contextualSpacing/>
              <w:rPr>
                <w:rFonts w:cs="B Nazanin"/>
                <w:b/>
                <w:bCs/>
                <w:sz w:val="24"/>
                <w:szCs w:val="24"/>
                <w:rtl/>
              </w:rPr>
            </w:pPr>
            <w:r w:rsidRPr="008C0EAE">
              <w:rPr>
                <w:rFonts w:cs="B Nazanin" w:hint="cs"/>
                <w:b/>
                <w:bCs/>
                <w:sz w:val="24"/>
                <w:szCs w:val="24"/>
                <w:rtl/>
              </w:rPr>
              <w:t>*</w:t>
            </w:r>
          </w:p>
        </w:tc>
      </w:tr>
    </w:tbl>
    <w:p w14:paraId="249103B0" w14:textId="77777777" w:rsidR="00BC3CB6" w:rsidRPr="008C0EAE" w:rsidRDefault="00BC3CB6" w:rsidP="00BC3CB6">
      <w:pPr>
        <w:bidi/>
        <w:ind w:left="450"/>
        <w:contextualSpacing/>
        <w:jc w:val="both"/>
        <w:rPr>
          <w:rFonts w:cs="B Nazanin"/>
          <w:b/>
          <w:bCs/>
          <w:sz w:val="24"/>
          <w:szCs w:val="24"/>
          <w:rtl/>
        </w:rPr>
      </w:pPr>
      <w:r w:rsidRPr="008C0EAE">
        <w:rPr>
          <w:rFonts w:cs="B Nazanin" w:hint="cs"/>
          <w:b/>
          <w:bCs/>
          <w:sz w:val="24"/>
          <w:szCs w:val="24"/>
          <w:rtl/>
        </w:rPr>
        <w:t xml:space="preserve"> </w:t>
      </w:r>
    </w:p>
    <w:p w14:paraId="6A473A12" w14:textId="77777777" w:rsidR="00BC3CB6" w:rsidRPr="008C0EAE" w:rsidRDefault="00BC3CB6" w:rsidP="00BC3CB6">
      <w:pPr>
        <w:bidi/>
        <w:ind w:left="450"/>
        <w:contextualSpacing/>
        <w:jc w:val="both"/>
        <w:rPr>
          <w:rFonts w:cs="B Nazanin"/>
          <w:b/>
          <w:bCs/>
          <w:sz w:val="24"/>
          <w:szCs w:val="24"/>
          <w:rtl/>
        </w:rPr>
      </w:pPr>
    </w:p>
    <w:p w14:paraId="498BBB26" w14:textId="77777777" w:rsidR="00BC3CB6" w:rsidRPr="008C0EAE" w:rsidRDefault="00BC3CB6" w:rsidP="00BC3CB6">
      <w:pPr>
        <w:numPr>
          <w:ilvl w:val="0"/>
          <w:numId w:val="1"/>
        </w:numPr>
        <w:bidi/>
        <w:ind w:left="810"/>
        <w:contextualSpacing/>
        <w:rPr>
          <w:rFonts w:ascii="Franklin Gothic Book" w:eastAsia="+mn-ea" w:cs="B Nazanin"/>
          <w:b/>
          <w:bCs/>
          <w:kern w:val="24"/>
          <w:sz w:val="24"/>
          <w:szCs w:val="24"/>
          <w:lang w:bidi="fa-IR"/>
        </w:rPr>
      </w:pPr>
      <w:r w:rsidRPr="008C0EAE">
        <w:rPr>
          <w:rFonts w:cs="B Nazanin" w:hint="cs"/>
          <w:b/>
          <w:bCs/>
          <w:sz w:val="24"/>
          <w:szCs w:val="24"/>
          <w:rtl/>
        </w:rPr>
        <w:t>در صورت پاسخ بلی ، دلایل عدم تحقق مداخلات را ذکر نمایید:</w:t>
      </w:r>
    </w:p>
    <w:p w14:paraId="10978F41" w14:textId="77777777" w:rsidR="00BC3CB6" w:rsidRPr="00F73695" w:rsidRDefault="00BC3CB6" w:rsidP="00BC3CB6">
      <w:pPr>
        <w:bidi/>
        <w:rPr>
          <w:rFonts w:cs="B Nazanin"/>
          <w:b/>
          <w:bCs/>
          <w:sz w:val="28"/>
          <w:szCs w:val="28"/>
          <w:rtl/>
        </w:rPr>
      </w:pPr>
    </w:p>
    <w:p w14:paraId="215F5A0D" w14:textId="77777777" w:rsidR="00BC3CB6" w:rsidRPr="00F73695" w:rsidRDefault="00BC3CB6" w:rsidP="00BC3CB6">
      <w:pPr>
        <w:bidi/>
        <w:jc w:val="right"/>
        <w:rPr>
          <w:rFonts w:cs="B Nazanin"/>
          <w:b/>
          <w:bCs/>
          <w:sz w:val="28"/>
          <w:szCs w:val="28"/>
          <w:rtl/>
        </w:rPr>
      </w:pPr>
    </w:p>
    <w:p w14:paraId="620E695B" w14:textId="77777777" w:rsidR="00BC3CB6" w:rsidRPr="00F73695" w:rsidRDefault="00BC3CB6" w:rsidP="00BC3CB6">
      <w:pPr>
        <w:bidi/>
        <w:rPr>
          <w:rFonts w:cs="B Nazanin"/>
          <w:b/>
          <w:bCs/>
          <w:sz w:val="28"/>
          <w:szCs w:val="28"/>
          <w:rtl/>
        </w:rPr>
        <w:sectPr w:rsidR="00BC3CB6" w:rsidRPr="00F73695"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DECB095" w14:textId="77777777" w:rsidR="00BC3CB6" w:rsidRPr="00F73695" w:rsidRDefault="00BC3CB6" w:rsidP="00BC3CB6">
      <w:pPr>
        <w:bidi/>
        <w:rPr>
          <w:rFonts w:cs="B Nazanin"/>
          <w:b/>
          <w:bCs/>
          <w:sz w:val="28"/>
          <w:szCs w:val="28"/>
          <w:rtl/>
          <w:lang w:bidi="fa-IR"/>
        </w:rPr>
      </w:pPr>
    </w:p>
    <w:p w14:paraId="5C3F2CE1" w14:textId="77777777" w:rsidR="00BC3CB6" w:rsidRDefault="00BC3CB6" w:rsidP="00BC3CB6">
      <w:pPr>
        <w:bidi/>
        <w:rPr>
          <w:rFonts w:cs="B Nazanin"/>
          <w:b/>
          <w:bCs/>
          <w:sz w:val="28"/>
          <w:szCs w:val="28"/>
          <w:rtl/>
        </w:rPr>
      </w:pPr>
      <w:r>
        <w:rPr>
          <w:rFonts w:cs="B Nazanin" w:hint="cs"/>
          <w:b/>
          <w:bCs/>
          <w:sz w:val="28"/>
          <w:szCs w:val="28"/>
          <w:rtl/>
        </w:rPr>
        <w:t>نام واحد : گسترش</w:t>
      </w:r>
    </w:p>
    <w:p w14:paraId="7EA98B07" w14:textId="77777777" w:rsidR="00BC3CB6" w:rsidRPr="000D7B0D" w:rsidRDefault="00BC3CB6" w:rsidP="00BC3CB6">
      <w:pPr>
        <w:bidi/>
        <w:rPr>
          <w:rFonts w:cs="B Nazanin"/>
          <w:sz w:val="24"/>
          <w:szCs w:val="24"/>
          <w:rtl/>
          <w:lang w:bidi="fa-IR"/>
        </w:rPr>
      </w:pPr>
      <w:r w:rsidRPr="000D7B0D">
        <w:rPr>
          <w:rFonts w:cs="B Nazanin" w:hint="cs"/>
          <w:b/>
          <w:bCs/>
          <w:sz w:val="28"/>
          <w:szCs w:val="28"/>
          <w:rtl/>
          <w:lang w:bidi="fa-IR"/>
        </w:rPr>
        <w:t>نام برنامه : طب ایرانی</w:t>
      </w:r>
    </w:p>
    <w:p w14:paraId="49477CD6" w14:textId="77777777" w:rsidR="00BC3CB6" w:rsidRPr="000D7B0D" w:rsidRDefault="00BC3CB6" w:rsidP="00BC3CB6">
      <w:pPr>
        <w:bidi/>
        <w:rPr>
          <w:rFonts w:cs="B Nazanin"/>
          <w:b/>
          <w:bCs/>
          <w:rtl/>
          <w:lang w:bidi="fa-IR"/>
        </w:rPr>
      </w:pPr>
      <w:r w:rsidRPr="000D7B0D">
        <w:rPr>
          <w:rFonts w:cs="B Nazanin" w:hint="cs"/>
          <w:b/>
          <w:bCs/>
          <w:sz w:val="28"/>
          <w:szCs w:val="28"/>
          <w:rtl/>
          <w:lang w:bidi="fa-IR"/>
        </w:rPr>
        <w:t>الف )جامعه آماری</w:t>
      </w:r>
      <w:r w:rsidRPr="000D7B0D">
        <w:rPr>
          <w:rFonts w:cs="B Nazanin" w:hint="cs"/>
          <w:b/>
          <w:bCs/>
          <w:rtl/>
          <w:lang w:bidi="fa-IR"/>
        </w:rPr>
        <w:t>( بر اساس جامعه اماری اعلام شده از طرف گروه فنی معاونت)</w:t>
      </w:r>
    </w:p>
    <w:p w14:paraId="568CE9CB" w14:textId="77777777" w:rsidR="00BC3CB6" w:rsidRPr="000D7B0D" w:rsidRDefault="00BC3CB6" w:rsidP="00BC3CB6">
      <w:pPr>
        <w:bidi/>
        <w:rPr>
          <w:rFonts w:cs="B Nazanin"/>
          <w:b/>
          <w:bCs/>
          <w:rtl/>
          <w:lang w:bidi="fa-IR"/>
        </w:rPr>
      </w:pPr>
    </w:p>
    <w:tbl>
      <w:tblPr>
        <w:tblStyle w:val="TableGrid71"/>
        <w:bidiVisual/>
        <w:tblW w:w="0" w:type="auto"/>
        <w:jc w:val="center"/>
        <w:tblLook w:val="04A0" w:firstRow="1" w:lastRow="0" w:firstColumn="1" w:lastColumn="0" w:noHBand="0" w:noVBand="1"/>
      </w:tblPr>
      <w:tblGrid>
        <w:gridCol w:w="1613"/>
        <w:gridCol w:w="3952"/>
        <w:gridCol w:w="2340"/>
      </w:tblGrid>
      <w:tr w:rsidR="00BC3CB6" w:rsidRPr="000D7B0D" w14:paraId="118B79A8" w14:textId="77777777" w:rsidTr="00EF7023">
        <w:trPr>
          <w:trHeight w:val="377"/>
          <w:jc w:val="center"/>
        </w:trPr>
        <w:tc>
          <w:tcPr>
            <w:tcW w:w="1613" w:type="dxa"/>
            <w:vMerge w:val="restart"/>
          </w:tcPr>
          <w:p w14:paraId="76F1F898" w14:textId="77777777" w:rsidR="00BC3CB6" w:rsidRPr="00EF7023" w:rsidRDefault="00BC3CB6" w:rsidP="00EF7023">
            <w:pPr>
              <w:bidi/>
              <w:jc w:val="center"/>
              <w:rPr>
                <w:rFonts w:cs="B Nazanin"/>
                <w:sz w:val="24"/>
                <w:szCs w:val="24"/>
                <w:rtl/>
                <w:lang w:bidi="fa-IR"/>
              </w:rPr>
            </w:pPr>
          </w:p>
          <w:p w14:paraId="3BDAD5FB" w14:textId="77777777" w:rsidR="00BC3CB6" w:rsidRPr="00EF7023" w:rsidRDefault="00BC3CB6" w:rsidP="00EF7023">
            <w:pPr>
              <w:bidi/>
              <w:rPr>
                <w:rFonts w:cs="B Nazanin"/>
                <w:sz w:val="24"/>
                <w:szCs w:val="24"/>
                <w:rtl/>
                <w:lang w:bidi="fa-IR"/>
              </w:rPr>
            </w:pPr>
          </w:p>
          <w:p w14:paraId="554FD446" w14:textId="77777777" w:rsidR="00BC3CB6" w:rsidRPr="00EF7023" w:rsidRDefault="00BC3CB6" w:rsidP="00EF7023">
            <w:pPr>
              <w:bidi/>
              <w:jc w:val="center"/>
              <w:rPr>
                <w:rFonts w:cs="B Nazanin"/>
                <w:sz w:val="24"/>
                <w:szCs w:val="24"/>
                <w:rtl/>
              </w:rPr>
            </w:pPr>
            <w:r w:rsidRPr="00EF7023">
              <w:rPr>
                <w:rFonts w:cs="B Nazanin" w:hint="cs"/>
                <w:sz w:val="24"/>
                <w:szCs w:val="24"/>
                <w:rtl/>
              </w:rPr>
              <w:t>گسترش</w:t>
            </w:r>
          </w:p>
        </w:tc>
        <w:tc>
          <w:tcPr>
            <w:tcW w:w="3952" w:type="dxa"/>
            <w:vAlign w:val="center"/>
          </w:tcPr>
          <w:p w14:paraId="728F7651" w14:textId="77777777" w:rsidR="00BC3CB6" w:rsidRPr="00EF7023" w:rsidRDefault="00BC3CB6" w:rsidP="00EF7023">
            <w:pPr>
              <w:bidi/>
              <w:jc w:val="center"/>
              <w:rPr>
                <w:rFonts w:cs="B Nazanin"/>
                <w:sz w:val="24"/>
                <w:szCs w:val="24"/>
                <w:rtl/>
              </w:rPr>
            </w:pPr>
            <w:r w:rsidRPr="00EF7023">
              <w:rPr>
                <w:rFonts w:cs="B Nazanin" w:hint="cs"/>
                <w:sz w:val="24"/>
                <w:szCs w:val="24"/>
                <w:rtl/>
              </w:rPr>
              <w:t>مراکز و پایگاها</w:t>
            </w:r>
          </w:p>
        </w:tc>
        <w:tc>
          <w:tcPr>
            <w:tcW w:w="2340" w:type="dxa"/>
            <w:vAlign w:val="center"/>
          </w:tcPr>
          <w:p w14:paraId="04BAE90E" w14:textId="77777777" w:rsidR="00BC3CB6" w:rsidRPr="00EF7023" w:rsidRDefault="00BC3CB6" w:rsidP="00EF7023">
            <w:pPr>
              <w:bidi/>
              <w:jc w:val="center"/>
              <w:rPr>
                <w:rFonts w:cs="B Nazanin"/>
                <w:sz w:val="24"/>
                <w:szCs w:val="24"/>
                <w:rtl/>
                <w:lang w:bidi="fa-IR"/>
              </w:rPr>
            </w:pPr>
            <w:r w:rsidRPr="00EF7023">
              <w:rPr>
                <w:rFonts w:cs="B Nazanin" w:hint="cs"/>
                <w:sz w:val="24"/>
                <w:szCs w:val="24"/>
                <w:rtl/>
                <w:lang w:bidi="fa-IR"/>
              </w:rPr>
              <w:t>تعداد</w:t>
            </w:r>
          </w:p>
        </w:tc>
      </w:tr>
      <w:tr w:rsidR="00BC3CB6" w:rsidRPr="000D7B0D" w14:paraId="53B7D11C" w14:textId="77777777" w:rsidTr="00EF7023">
        <w:trPr>
          <w:trHeight w:val="395"/>
          <w:jc w:val="center"/>
        </w:trPr>
        <w:tc>
          <w:tcPr>
            <w:tcW w:w="1613" w:type="dxa"/>
            <w:vMerge/>
          </w:tcPr>
          <w:p w14:paraId="2EC6E505" w14:textId="77777777" w:rsidR="00BC3CB6" w:rsidRPr="00EF7023" w:rsidRDefault="00BC3CB6" w:rsidP="00EF7023">
            <w:pPr>
              <w:bidi/>
              <w:jc w:val="center"/>
              <w:rPr>
                <w:rFonts w:cs="B Nazanin"/>
                <w:sz w:val="24"/>
                <w:szCs w:val="24"/>
                <w:rtl/>
              </w:rPr>
            </w:pPr>
          </w:p>
        </w:tc>
        <w:tc>
          <w:tcPr>
            <w:tcW w:w="3952" w:type="dxa"/>
            <w:vAlign w:val="center"/>
          </w:tcPr>
          <w:p w14:paraId="1F4CB321" w14:textId="77777777" w:rsidR="00BC3CB6" w:rsidRPr="00EF7023" w:rsidRDefault="00BC3CB6" w:rsidP="00EF7023">
            <w:pPr>
              <w:bidi/>
              <w:jc w:val="center"/>
              <w:rPr>
                <w:rFonts w:cs="B Nazanin"/>
                <w:sz w:val="24"/>
                <w:szCs w:val="24"/>
                <w:rtl/>
              </w:rPr>
            </w:pPr>
            <w:r w:rsidRPr="00EF7023">
              <w:rPr>
                <w:rFonts w:cs="B Nazanin" w:hint="cs"/>
                <w:sz w:val="24"/>
                <w:szCs w:val="24"/>
                <w:rtl/>
              </w:rPr>
              <w:t>مراکز خدمات جامع سلامت شهری</w:t>
            </w:r>
          </w:p>
        </w:tc>
        <w:tc>
          <w:tcPr>
            <w:tcW w:w="2340" w:type="dxa"/>
            <w:vAlign w:val="center"/>
          </w:tcPr>
          <w:p w14:paraId="5C80C94F" w14:textId="77777777" w:rsidR="00BC3CB6" w:rsidRPr="00EF7023" w:rsidRDefault="00BC3CB6" w:rsidP="00EF7023">
            <w:pPr>
              <w:jc w:val="center"/>
              <w:rPr>
                <w:rFonts w:cs="B Nazanin"/>
                <w:sz w:val="24"/>
                <w:szCs w:val="24"/>
                <w:rtl/>
              </w:rPr>
            </w:pPr>
            <w:r w:rsidRPr="00EF7023">
              <w:rPr>
                <w:rFonts w:cs="B Nazanin" w:hint="cs"/>
                <w:sz w:val="24"/>
                <w:szCs w:val="24"/>
                <w:rtl/>
              </w:rPr>
              <w:t>20</w:t>
            </w:r>
          </w:p>
        </w:tc>
      </w:tr>
      <w:tr w:rsidR="00BC3CB6" w:rsidRPr="000D7B0D" w14:paraId="50CFA227" w14:textId="77777777" w:rsidTr="00EF7023">
        <w:trPr>
          <w:trHeight w:val="395"/>
          <w:jc w:val="center"/>
        </w:trPr>
        <w:tc>
          <w:tcPr>
            <w:tcW w:w="1613" w:type="dxa"/>
            <w:vMerge/>
          </w:tcPr>
          <w:p w14:paraId="4DDE1136" w14:textId="77777777" w:rsidR="00BC3CB6" w:rsidRPr="00EF7023" w:rsidRDefault="00BC3CB6" w:rsidP="00EF7023">
            <w:pPr>
              <w:bidi/>
              <w:jc w:val="center"/>
              <w:rPr>
                <w:rFonts w:cs="B Nazanin"/>
                <w:sz w:val="24"/>
                <w:szCs w:val="24"/>
                <w:rtl/>
              </w:rPr>
            </w:pPr>
          </w:p>
        </w:tc>
        <w:tc>
          <w:tcPr>
            <w:tcW w:w="3952" w:type="dxa"/>
            <w:vAlign w:val="center"/>
          </w:tcPr>
          <w:p w14:paraId="5B472FFD" w14:textId="77777777" w:rsidR="00BC3CB6" w:rsidRPr="00EF7023" w:rsidRDefault="00BC3CB6" w:rsidP="00EF7023">
            <w:pPr>
              <w:bidi/>
              <w:jc w:val="center"/>
              <w:rPr>
                <w:rFonts w:cs="B Nazanin"/>
                <w:sz w:val="24"/>
                <w:szCs w:val="24"/>
                <w:rtl/>
              </w:rPr>
            </w:pPr>
            <w:r w:rsidRPr="00EF7023">
              <w:rPr>
                <w:rFonts w:cs="B Nazanin" w:hint="cs"/>
                <w:sz w:val="24"/>
                <w:szCs w:val="24"/>
                <w:rtl/>
              </w:rPr>
              <w:t>مرکز خدمات جامع سلامت شهری برون سپار</w:t>
            </w:r>
          </w:p>
        </w:tc>
        <w:tc>
          <w:tcPr>
            <w:tcW w:w="2340" w:type="dxa"/>
            <w:vAlign w:val="center"/>
          </w:tcPr>
          <w:p w14:paraId="5508E1EA" w14:textId="77777777" w:rsidR="00BC3CB6" w:rsidRPr="00EF7023" w:rsidRDefault="00BC3CB6" w:rsidP="00EF7023">
            <w:pPr>
              <w:jc w:val="center"/>
              <w:rPr>
                <w:rFonts w:cs="B Nazanin"/>
                <w:sz w:val="24"/>
                <w:szCs w:val="24"/>
                <w:rtl/>
              </w:rPr>
            </w:pPr>
            <w:r w:rsidRPr="00EF7023">
              <w:rPr>
                <w:rFonts w:cs="B Nazanin" w:hint="cs"/>
                <w:sz w:val="24"/>
                <w:szCs w:val="24"/>
                <w:rtl/>
              </w:rPr>
              <w:t>1</w:t>
            </w:r>
          </w:p>
        </w:tc>
      </w:tr>
      <w:tr w:rsidR="00BC3CB6" w:rsidRPr="000D7B0D" w14:paraId="6E44B5D0" w14:textId="77777777" w:rsidTr="00EF7023">
        <w:trPr>
          <w:trHeight w:val="345"/>
          <w:jc w:val="center"/>
        </w:trPr>
        <w:tc>
          <w:tcPr>
            <w:tcW w:w="1613" w:type="dxa"/>
            <w:vMerge/>
          </w:tcPr>
          <w:p w14:paraId="488C8B55" w14:textId="77777777" w:rsidR="00BC3CB6" w:rsidRPr="00EF7023" w:rsidRDefault="00BC3CB6" w:rsidP="00EF7023">
            <w:pPr>
              <w:bidi/>
              <w:jc w:val="center"/>
              <w:rPr>
                <w:rFonts w:cs="B Nazanin"/>
                <w:sz w:val="24"/>
                <w:szCs w:val="24"/>
                <w:rtl/>
              </w:rPr>
            </w:pPr>
          </w:p>
        </w:tc>
        <w:tc>
          <w:tcPr>
            <w:tcW w:w="3952" w:type="dxa"/>
            <w:vAlign w:val="center"/>
          </w:tcPr>
          <w:p w14:paraId="52CA1B90" w14:textId="77777777" w:rsidR="00BC3CB6" w:rsidRPr="00EF7023" w:rsidRDefault="00BC3CB6" w:rsidP="00EF7023">
            <w:pPr>
              <w:bidi/>
              <w:jc w:val="center"/>
              <w:rPr>
                <w:rFonts w:cs="B Nazanin"/>
                <w:sz w:val="24"/>
                <w:szCs w:val="24"/>
                <w:rtl/>
              </w:rPr>
            </w:pPr>
            <w:r w:rsidRPr="00EF7023">
              <w:rPr>
                <w:rFonts w:cs="B Nazanin" w:hint="cs"/>
                <w:sz w:val="24"/>
                <w:szCs w:val="24"/>
                <w:rtl/>
              </w:rPr>
              <w:t>پایگاههای سلامت ضمیمه شهری</w:t>
            </w:r>
          </w:p>
        </w:tc>
        <w:tc>
          <w:tcPr>
            <w:tcW w:w="2340" w:type="dxa"/>
            <w:vAlign w:val="center"/>
          </w:tcPr>
          <w:p w14:paraId="2E903B6E" w14:textId="77777777" w:rsidR="00BC3CB6" w:rsidRPr="00EF7023" w:rsidRDefault="00BC3CB6" w:rsidP="00EF7023">
            <w:pPr>
              <w:jc w:val="center"/>
              <w:rPr>
                <w:rFonts w:cs="B Nazanin"/>
                <w:sz w:val="24"/>
                <w:szCs w:val="24"/>
                <w:rtl/>
              </w:rPr>
            </w:pPr>
            <w:r w:rsidRPr="00EF7023">
              <w:rPr>
                <w:rFonts w:cs="B Nazanin" w:hint="cs"/>
                <w:sz w:val="24"/>
                <w:szCs w:val="24"/>
                <w:rtl/>
              </w:rPr>
              <w:t>20</w:t>
            </w:r>
          </w:p>
        </w:tc>
      </w:tr>
      <w:tr w:rsidR="00BC3CB6" w:rsidRPr="000D7B0D" w14:paraId="38AC070B" w14:textId="77777777" w:rsidTr="00EF7023">
        <w:trPr>
          <w:trHeight w:val="345"/>
          <w:jc w:val="center"/>
        </w:trPr>
        <w:tc>
          <w:tcPr>
            <w:tcW w:w="1613" w:type="dxa"/>
            <w:vMerge/>
          </w:tcPr>
          <w:p w14:paraId="5CFFD802" w14:textId="77777777" w:rsidR="00BC3CB6" w:rsidRPr="00EF7023" w:rsidRDefault="00BC3CB6" w:rsidP="00EF7023">
            <w:pPr>
              <w:bidi/>
              <w:jc w:val="center"/>
              <w:rPr>
                <w:rFonts w:cs="B Nazanin"/>
                <w:sz w:val="24"/>
                <w:szCs w:val="24"/>
                <w:rtl/>
              </w:rPr>
            </w:pPr>
          </w:p>
        </w:tc>
        <w:tc>
          <w:tcPr>
            <w:tcW w:w="3952" w:type="dxa"/>
            <w:vAlign w:val="center"/>
          </w:tcPr>
          <w:p w14:paraId="5E0EB0D9" w14:textId="77777777" w:rsidR="00BC3CB6" w:rsidRPr="00EF7023" w:rsidRDefault="00BC3CB6" w:rsidP="00EF7023">
            <w:pPr>
              <w:bidi/>
              <w:jc w:val="center"/>
              <w:rPr>
                <w:rFonts w:cs="B Nazanin"/>
                <w:sz w:val="24"/>
                <w:szCs w:val="24"/>
                <w:rtl/>
              </w:rPr>
            </w:pPr>
            <w:r w:rsidRPr="00EF7023">
              <w:rPr>
                <w:rFonts w:cs="B Nazanin" w:hint="cs"/>
                <w:sz w:val="24"/>
                <w:szCs w:val="24"/>
                <w:rtl/>
              </w:rPr>
              <w:t>مرکز برون سپار شیفت عصر</w:t>
            </w:r>
          </w:p>
        </w:tc>
        <w:tc>
          <w:tcPr>
            <w:tcW w:w="2340" w:type="dxa"/>
            <w:vAlign w:val="center"/>
          </w:tcPr>
          <w:p w14:paraId="74A352CA" w14:textId="77777777" w:rsidR="00BC3CB6" w:rsidRPr="00EF7023" w:rsidRDefault="00BC3CB6" w:rsidP="00EF7023">
            <w:pPr>
              <w:jc w:val="center"/>
              <w:rPr>
                <w:rFonts w:cs="B Nazanin"/>
                <w:sz w:val="24"/>
                <w:szCs w:val="24"/>
                <w:rtl/>
              </w:rPr>
            </w:pPr>
            <w:r w:rsidRPr="00EF7023">
              <w:rPr>
                <w:rFonts w:cs="B Nazanin" w:hint="cs"/>
                <w:sz w:val="24"/>
                <w:szCs w:val="24"/>
                <w:rtl/>
              </w:rPr>
              <w:t>1</w:t>
            </w:r>
          </w:p>
        </w:tc>
      </w:tr>
      <w:tr w:rsidR="00BC3CB6" w:rsidRPr="000D7B0D" w14:paraId="7C7ECA4B" w14:textId="77777777" w:rsidTr="00EF7023">
        <w:trPr>
          <w:trHeight w:val="440"/>
          <w:jc w:val="center"/>
        </w:trPr>
        <w:tc>
          <w:tcPr>
            <w:tcW w:w="1613" w:type="dxa"/>
            <w:vMerge/>
          </w:tcPr>
          <w:p w14:paraId="3A970DFC" w14:textId="77777777" w:rsidR="00BC3CB6" w:rsidRPr="00EF7023" w:rsidRDefault="00BC3CB6" w:rsidP="00EF7023">
            <w:pPr>
              <w:bidi/>
              <w:jc w:val="center"/>
              <w:rPr>
                <w:rFonts w:cs="B Nazanin"/>
                <w:sz w:val="24"/>
                <w:szCs w:val="24"/>
                <w:rtl/>
              </w:rPr>
            </w:pPr>
          </w:p>
        </w:tc>
        <w:tc>
          <w:tcPr>
            <w:tcW w:w="3952" w:type="dxa"/>
            <w:vAlign w:val="center"/>
          </w:tcPr>
          <w:p w14:paraId="50003FFB" w14:textId="77777777" w:rsidR="00BC3CB6" w:rsidRPr="00EF7023" w:rsidRDefault="00BC3CB6" w:rsidP="00EF7023">
            <w:pPr>
              <w:bidi/>
              <w:jc w:val="center"/>
              <w:rPr>
                <w:rFonts w:cs="B Nazanin"/>
                <w:sz w:val="24"/>
                <w:szCs w:val="24"/>
                <w:rtl/>
              </w:rPr>
            </w:pPr>
            <w:r w:rsidRPr="00EF7023">
              <w:rPr>
                <w:rFonts w:cs="B Nazanin" w:hint="cs"/>
                <w:sz w:val="24"/>
                <w:szCs w:val="24"/>
                <w:rtl/>
              </w:rPr>
              <w:t>پایگاههای سلامت برونسپار شهری</w:t>
            </w:r>
          </w:p>
        </w:tc>
        <w:tc>
          <w:tcPr>
            <w:tcW w:w="2340" w:type="dxa"/>
            <w:vAlign w:val="center"/>
          </w:tcPr>
          <w:p w14:paraId="34A36C4E" w14:textId="742AA9FB" w:rsidR="00BC3CB6" w:rsidRPr="00EF7023" w:rsidRDefault="00EF7023" w:rsidP="00EF7023">
            <w:pPr>
              <w:jc w:val="center"/>
              <w:rPr>
                <w:rFonts w:cs="B Nazanin"/>
                <w:sz w:val="24"/>
                <w:szCs w:val="24"/>
                <w:rtl/>
              </w:rPr>
            </w:pPr>
            <w:r>
              <w:rPr>
                <w:rFonts w:cs="B Nazanin" w:hint="cs"/>
                <w:sz w:val="24"/>
                <w:szCs w:val="24"/>
                <w:rtl/>
              </w:rPr>
              <w:t>45</w:t>
            </w:r>
          </w:p>
        </w:tc>
      </w:tr>
      <w:tr w:rsidR="00BC3CB6" w:rsidRPr="000D7B0D" w14:paraId="3484E39F" w14:textId="77777777" w:rsidTr="00EF7023">
        <w:trPr>
          <w:trHeight w:val="440"/>
          <w:jc w:val="center"/>
        </w:trPr>
        <w:tc>
          <w:tcPr>
            <w:tcW w:w="1613" w:type="dxa"/>
            <w:vMerge/>
          </w:tcPr>
          <w:p w14:paraId="272396E9" w14:textId="77777777" w:rsidR="00BC3CB6" w:rsidRPr="00EF7023" w:rsidRDefault="00BC3CB6" w:rsidP="00EF7023">
            <w:pPr>
              <w:bidi/>
              <w:jc w:val="center"/>
              <w:rPr>
                <w:rFonts w:cs="B Nazanin"/>
                <w:sz w:val="24"/>
                <w:szCs w:val="24"/>
                <w:rtl/>
              </w:rPr>
            </w:pPr>
          </w:p>
        </w:tc>
        <w:tc>
          <w:tcPr>
            <w:tcW w:w="3952" w:type="dxa"/>
            <w:vAlign w:val="center"/>
          </w:tcPr>
          <w:p w14:paraId="1B611F45" w14:textId="77777777" w:rsidR="00BC3CB6" w:rsidRPr="00EF7023" w:rsidRDefault="00BC3CB6" w:rsidP="00EF7023">
            <w:pPr>
              <w:bidi/>
              <w:jc w:val="center"/>
              <w:rPr>
                <w:rFonts w:cs="B Nazanin"/>
                <w:sz w:val="24"/>
                <w:szCs w:val="24"/>
                <w:rtl/>
              </w:rPr>
            </w:pPr>
            <w:r w:rsidRPr="00EF7023">
              <w:rPr>
                <w:rFonts w:cs="B Nazanin" w:hint="cs"/>
                <w:sz w:val="24"/>
                <w:szCs w:val="24"/>
                <w:rtl/>
              </w:rPr>
              <w:t>پایگاه برون سپار شیفت عصر</w:t>
            </w:r>
          </w:p>
        </w:tc>
        <w:tc>
          <w:tcPr>
            <w:tcW w:w="2340" w:type="dxa"/>
            <w:vAlign w:val="center"/>
          </w:tcPr>
          <w:p w14:paraId="77F95D80" w14:textId="77777777" w:rsidR="00BC3CB6" w:rsidRPr="00EF7023" w:rsidRDefault="00BC3CB6" w:rsidP="00EF7023">
            <w:pPr>
              <w:jc w:val="center"/>
              <w:rPr>
                <w:rFonts w:cs="B Nazanin"/>
                <w:sz w:val="24"/>
                <w:szCs w:val="24"/>
                <w:rtl/>
              </w:rPr>
            </w:pPr>
            <w:r w:rsidRPr="00EF7023">
              <w:rPr>
                <w:rFonts w:cs="B Nazanin" w:hint="cs"/>
                <w:sz w:val="24"/>
                <w:szCs w:val="24"/>
                <w:rtl/>
              </w:rPr>
              <w:t>3</w:t>
            </w:r>
          </w:p>
        </w:tc>
      </w:tr>
      <w:tr w:rsidR="00BC3CB6" w:rsidRPr="000D7B0D" w14:paraId="520925AA" w14:textId="77777777" w:rsidTr="00EF7023">
        <w:trPr>
          <w:trHeight w:val="440"/>
          <w:jc w:val="center"/>
        </w:trPr>
        <w:tc>
          <w:tcPr>
            <w:tcW w:w="5565" w:type="dxa"/>
            <w:gridSpan w:val="2"/>
          </w:tcPr>
          <w:p w14:paraId="691D28CB" w14:textId="77777777" w:rsidR="00BC3CB6" w:rsidRPr="00EF7023" w:rsidRDefault="00BC3CB6" w:rsidP="00EF7023">
            <w:pPr>
              <w:bidi/>
              <w:jc w:val="center"/>
              <w:rPr>
                <w:rFonts w:cs="B Nazanin"/>
                <w:sz w:val="24"/>
                <w:szCs w:val="24"/>
                <w:rtl/>
              </w:rPr>
            </w:pPr>
            <w:r w:rsidRPr="00EF7023">
              <w:rPr>
                <w:rFonts w:cs="B Nazanin" w:hint="cs"/>
                <w:sz w:val="24"/>
                <w:szCs w:val="24"/>
                <w:rtl/>
              </w:rPr>
              <w:t>جمع</w:t>
            </w:r>
          </w:p>
        </w:tc>
        <w:tc>
          <w:tcPr>
            <w:tcW w:w="2340" w:type="dxa"/>
            <w:vAlign w:val="center"/>
          </w:tcPr>
          <w:p w14:paraId="1EB2F261" w14:textId="341F4D4C" w:rsidR="00BC3CB6" w:rsidRPr="00EF7023" w:rsidRDefault="00EF7023" w:rsidP="00EF7023">
            <w:pPr>
              <w:jc w:val="center"/>
              <w:rPr>
                <w:rFonts w:cs="B Nazanin"/>
                <w:sz w:val="24"/>
                <w:szCs w:val="24"/>
                <w:rtl/>
              </w:rPr>
            </w:pPr>
            <w:r>
              <w:rPr>
                <w:rFonts w:cs="B Nazanin" w:hint="cs"/>
                <w:sz w:val="24"/>
                <w:szCs w:val="24"/>
                <w:rtl/>
              </w:rPr>
              <w:t>90</w:t>
            </w:r>
          </w:p>
        </w:tc>
      </w:tr>
    </w:tbl>
    <w:p w14:paraId="43F6CDF7" w14:textId="77777777" w:rsidR="00BC3CB6" w:rsidRPr="000D7B0D" w:rsidRDefault="00BC3CB6" w:rsidP="00BC3CB6">
      <w:pPr>
        <w:bidi/>
        <w:ind w:firstLine="720"/>
        <w:rPr>
          <w:rFonts w:ascii="Franklin Gothic Book" w:eastAsia="+mn-ea" w:cs="B Nazanin"/>
          <w:sz w:val="24"/>
          <w:szCs w:val="24"/>
          <w:rtl/>
          <w:lang w:bidi="fa-IR"/>
        </w:rPr>
      </w:pPr>
    </w:p>
    <w:p w14:paraId="6E484316" w14:textId="77777777" w:rsidR="00BC3CB6" w:rsidRDefault="00BC3CB6" w:rsidP="00BC3CB6">
      <w:pPr>
        <w:bidi/>
        <w:rPr>
          <w:rFonts w:cs="B Nazanin"/>
          <w:b/>
          <w:bCs/>
          <w:sz w:val="28"/>
          <w:szCs w:val="28"/>
          <w:rtl/>
          <w:lang w:bidi="fa-IR"/>
        </w:rPr>
      </w:pPr>
    </w:p>
    <w:p w14:paraId="65429255" w14:textId="77777777" w:rsidR="00BC3CB6" w:rsidRDefault="00BC3CB6" w:rsidP="00BC3CB6">
      <w:pPr>
        <w:bidi/>
        <w:rPr>
          <w:rFonts w:cs="B Nazanin"/>
          <w:b/>
          <w:bCs/>
          <w:sz w:val="28"/>
          <w:szCs w:val="28"/>
          <w:rtl/>
          <w:lang w:bidi="fa-IR"/>
        </w:rPr>
      </w:pPr>
    </w:p>
    <w:p w14:paraId="45F4C416" w14:textId="77777777" w:rsidR="00BC3CB6" w:rsidRDefault="00BC3CB6" w:rsidP="00BC3CB6">
      <w:pPr>
        <w:bidi/>
        <w:rPr>
          <w:rFonts w:cs="B Nazanin"/>
          <w:b/>
          <w:bCs/>
          <w:sz w:val="28"/>
          <w:szCs w:val="28"/>
          <w:rtl/>
          <w:lang w:bidi="fa-IR"/>
        </w:rPr>
      </w:pPr>
    </w:p>
    <w:p w14:paraId="5A134779" w14:textId="77777777" w:rsidR="00BC3CB6" w:rsidRDefault="00BC3CB6" w:rsidP="00BC3CB6">
      <w:pPr>
        <w:bidi/>
        <w:rPr>
          <w:rFonts w:cs="B Nazanin"/>
          <w:b/>
          <w:bCs/>
          <w:sz w:val="28"/>
          <w:szCs w:val="28"/>
          <w:rtl/>
          <w:lang w:bidi="fa-IR"/>
        </w:rPr>
      </w:pPr>
    </w:p>
    <w:p w14:paraId="30A9D1BD" w14:textId="77777777" w:rsidR="00BC3CB6" w:rsidRDefault="00BC3CB6" w:rsidP="00BC3CB6">
      <w:pPr>
        <w:bidi/>
        <w:rPr>
          <w:rFonts w:cs="B Nazanin"/>
          <w:b/>
          <w:bCs/>
          <w:sz w:val="28"/>
          <w:szCs w:val="28"/>
          <w:rtl/>
          <w:lang w:bidi="fa-IR"/>
        </w:rPr>
      </w:pPr>
    </w:p>
    <w:p w14:paraId="7DDFFEE5" w14:textId="77777777" w:rsidR="00BC3CB6" w:rsidRDefault="00BC3CB6" w:rsidP="00BC3CB6">
      <w:pPr>
        <w:bidi/>
        <w:rPr>
          <w:rFonts w:cs="B Nazanin"/>
          <w:b/>
          <w:bCs/>
          <w:sz w:val="28"/>
          <w:szCs w:val="28"/>
          <w:rtl/>
          <w:lang w:bidi="fa-IR"/>
        </w:rPr>
      </w:pPr>
    </w:p>
    <w:p w14:paraId="1542A316" w14:textId="77777777" w:rsidR="00BC3CB6" w:rsidRDefault="00BC3CB6" w:rsidP="00BC3CB6">
      <w:pPr>
        <w:bidi/>
        <w:rPr>
          <w:rFonts w:cs="B Nazanin"/>
          <w:b/>
          <w:bCs/>
          <w:sz w:val="28"/>
          <w:szCs w:val="28"/>
          <w:rtl/>
          <w:lang w:bidi="fa-IR"/>
        </w:rPr>
        <w:sectPr w:rsidR="00BC3CB6" w:rsidSect="00EF7023">
          <w:pgSz w:w="12240" w:h="15840"/>
          <w:pgMar w:top="1440" w:right="806"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8773B44" w14:textId="77777777" w:rsidR="00BC3CB6" w:rsidRPr="000D7B0D" w:rsidRDefault="00BC3CB6" w:rsidP="00BC3CB6">
      <w:pPr>
        <w:bidi/>
        <w:rPr>
          <w:rFonts w:cs="B Nazanin"/>
          <w:b/>
          <w:bCs/>
          <w:sz w:val="28"/>
          <w:szCs w:val="28"/>
          <w:rtl/>
          <w:lang w:bidi="fa-IR"/>
        </w:rPr>
      </w:pPr>
      <w:r w:rsidRPr="000D7B0D">
        <w:rPr>
          <w:rFonts w:cs="B Nazanin" w:hint="cs"/>
          <w:b/>
          <w:bCs/>
          <w:sz w:val="28"/>
          <w:szCs w:val="28"/>
          <w:rtl/>
          <w:lang w:bidi="fa-IR"/>
        </w:rPr>
        <w:lastRenderedPageBreak/>
        <w:t xml:space="preserve">ب)شاخص‌ها: طب ایرانی  </w:t>
      </w:r>
    </w:p>
    <w:tbl>
      <w:tblPr>
        <w:tblStyle w:val="TableGrid71"/>
        <w:bidiVisual/>
        <w:tblW w:w="14317" w:type="dxa"/>
        <w:tblInd w:w="-591" w:type="dxa"/>
        <w:tblLayout w:type="fixed"/>
        <w:tblLook w:val="04A0" w:firstRow="1" w:lastRow="0" w:firstColumn="1" w:lastColumn="0" w:noHBand="0" w:noVBand="1"/>
      </w:tblPr>
      <w:tblGrid>
        <w:gridCol w:w="1628"/>
        <w:gridCol w:w="900"/>
        <w:gridCol w:w="810"/>
        <w:gridCol w:w="990"/>
        <w:gridCol w:w="990"/>
        <w:gridCol w:w="990"/>
        <w:gridCol w:w="1080"/>
        <w:gridCol w:w="1080"/>
        <w:gridCol w:w="990"/>
        <w:gridCol w:w="1080"/>
        <w:gridCol w:w="3779"/>
      </w:tblGrid>
      <w:tr w:rsidR="00BC3CB6" w:rsidRPr="000D7B0D" w14:paraId="6F672310" w14:textId="77777777" w:rsidTr="00EF7023">
        <w:trPr>
          <w:trHeight w:val="564"/>
        </w:trPr>
        <w:tc>
          <w:tcPr>
            <w:tcW w:w="1628" w:type="dxa"/>
            <w:vMerge w:val="restart"/>
            <w:shd w:val="clear" w:color="auto" w:fill="D9D9D9" w:themeFill="background1" w:themeFillShade="D9"/>
            <w:vAlign w:val="center"/>
          </w:tcPr>
          <w:p w14:paraId="512962FD" w14:textId="77777777" w:rsidR="00BC3CB6" w:rsidRPr="000D7B0D" w:rsidRDefault="00BC3CB6" w:rsidP="00EF7023">
            <w:pPr>
              <w:bidi/>
              <w:jc w:val="center"/>
              <w:rPr>
                <w:rFonts w:cs="B Nazanin"/>
                <w:b/>
                <w:bCs/>
                <w:sz w:val="24"/>
                <w:szCs w:val="24"/>
                <w:rtl/>
              </w:rPr>
            </w:pPr>
            <w:r w:rsidRPr="000D7B0D">
              <w:rPr>
                <w:rFonts w:cs="B Nazanin" w:hint="cs"/>
                <w:b/>
                <w:bCs/>
                <w:sz w:val="24"/>
                <w:szCs w:val="24"/>
                <w:rtl/>
              </w:rPr>
              <w:t>عنوان شاخص</w:t>
            </w:r>
          </w:p>
        </w:tc>
        <w:tc>
          <w:tcPr>
            <w:tcW w:w="2700" w:type="dxa"/>
            <w:gridSpan w:val="3"/>
            <w:shd w:val="clear" w:color="auto" w:fill="D9D9D9" w:themeFill="background1" w:themeFillShade="D9"/>
            <w:vAlign w:val="center"/>
          </w:tcPr>
          <w:p w14:paraId="3BC76218" w14:textId="77777777" w:rsidR="00BC3CB6" w:rsidRPr="000D7B0D" w:rsidRDefault="00BC3CB6" w:rsidP="00EF7023">
            <w:pPr>
              <w:bidi/>
              <w:jc w:val="center"/>
              <w:rPr>
                <w:rFonts w:cs="B Nazanin"/>
                <w:b/>
                <w:bCs/>
                <w:sz w:val="24"/>
                <w:szCs w:val="24"/>
                <w:rtl/>
                <w:lang w:bidi="fa-IR"/>
              </w:rPr>
            </w:pPr>
            <w:r w:rsidRPr="000D7B0D">
              <w:rPr>
                <w:rFonts w:cs="B Nazanin" w:hint="cs"/>
                <w:b/>
                <w:bCs/>
                <w:sz w:val="24"/>
                <w:szCs w:val="24"/>
                <w:rtl/>
              </w:rPr>
              <w:t>سال 1403</w:t>
            </w:r>
          </w:p>
        </w:tc>
        <w:tc>
          <w:tcPr>
            <w:tcW w:w="3060" w:type="dxa"/>
            <w:gridSpan w:val="3"/>
            <w:shd w:val="clear" w:color="auto" w:fill="D9D9D9" w:themeFill="background1" w:themeFillShade="D9"/>
            <w:vAlign w:val="center"/>
          </w:tcPr>
          <w:p w14:paraId="6B0B18EB" w14:textId="77777777" w:rsidR="00BC3CB6" w:rsidRPr="000D7B0D" w:rsidRDefault="00BC3CB6" w:rsidP="00EF7023">
            <w:pPr>
              <w:bidi/>
              <w:jc w:val="center"/>
              <w:rPr>
                <w:rFonts w:cs="B Nazanin"/>
                <w:b/>
                <w:bCs/>
                <w:sz w:val="24"/>
                <w:szCs w:val="24"/>
                <w:rtl/>
                <w:lang w:bidi="fa-IR"/>
              </w:rPr>
            </w:pPr>
            <w:r w:rsidRPr="000D7B0D">
              <w:rPr>
                <w:rFonts w:cs="B Nazanin" w:hint="cs"/>
                <w:b/>
                <w:bCs/>
                <w:sz w:val="24"/>
                <w:szCs w:val="24"/>
                <w:rtl/>
              </w:rPr>
              <w:t>سال 1404</w:t>
            </w:r>
          </w:p>
        </w:tc>
        <w:tc>
          <w:tcPr>
            <w:tcW w:w="1080" w:type="dxa"/>
            <w:vMerge w:val="restart"/>
            <w:shd w:val="clear" w:color="auto" w:fill="D9D9D9" w:themeFill="background1" w:themeFillShade="D9"/>
            <w:vAlign w:val="center"/>
          </w:tcPr>
          <w:p w14:paraId="23C7E649" w14:textId="77777777" w:rsidR="00BC3CB6" w:rsidRPr="000D7B0D" w:rsidRDefault="00BC3CB6" w:rsidP="00EF7023">
            <w:pPr>
              <w:bidi/>
              <w:jc w:val="center"/>
              <w:rPr>
                <w:rFonts w:cs="B Nazanin"/>
                <w:b/>
                <w:bCs/>
                <w:sz w:val="24"/>
                <w:szCs w:val="24"/>
                <w:rtl/>
              </w:rPr>
            </w:pPr>
            <w:r w:rsidRPr="000D7B0D">
              <w:rPr>
                <w:rFonts w:cs="B Nazanin" w:hint="cs"/>
                <w:b/>
                <w:bCs/>
                <w:sz w:val="24"/>
                <w:szCs w:val="24"/>
                <w:rtl/>
              </w:rPr>
              <w:t>حد انتظار</w:t>
            </w:r>
          </w:p>
          <w:p w14:paraId="46DA3C2F" w14:textId="77777777" w:rsidR="00BC3CB6" w:rsidRPr="000D7B0D" w:rsidRDefault="00BC3CB6" w:rsidP="00EF7023">
            <w:pPr>
              <w:bidi/>
              <w:jc w:val="center"/>
              <w:rPr>
                <w:rFonts w:cs="B Nazanin"/>
                <w:b/>
                <w:bCs/>
                <w:sz w:val="24"/>
                <w:szCs w:val="24"/>
                <w:rtl/>
              </w:rPr>
            </w:pPr>
            <w:r w:rsidRPr="000D7B0D">
              <w:rPr>
                <w:rFonts w:cs="B Nazanin" w:hint="cs"/>
                <w:b/>
                <w:bCs/>
                <w:sz w:val="24"/>
                <w:szCs w:val="24"/>
                <w:rtl/>
              </w:rPr>
              <w:t>سال 1404</w:t>
            </w:r>
          </w:p>
        </w:tc>
        <w:tc>
          <w:tcPr>
            <w:tcW w:w="990" w:type="dxa"/>
            <w:vMerge w:val="restart"/>
            <w:shd w:val="clear" w:color="auto" w:fill="D9D9D9" w:themeFill="background1" w:themeFillShade="D9"/>
            <w:vAlign w:val="center"/>
          </w:tcPr>
          <w:p w14:paraId="3D43C3B9" w14:textId="77777777" w:rsidR="00BC3CB6" w:rsidRPr="000D7B0D" w:rsidRDefault="00BC3CB6" w:rsidP="00EF7023">
            <w:pPr>
              <w:bidi/>
              <w:jc w:val="center"/>
              <w:rPr>
                <w:rFonts w:cs="B Nazanin"/>
                <w:b/>
                <w:bCs/>
                <w:sz w:val="24"/>
                <w:szCs w:val="24"/>
                <w:rtl/>
              </w:rPr>
            </w:pPr>
            <w:r w:rsidRPr="000D7B0D">
              <w:rPr>
                <w:rFonts w:cs="B Nazanin" w:hint="cs"/>
                <w:b/>
                <w:bCs/>
                <w:sz w:val="24"/>
                <w:szCs w:val="24"/>
                <w:rtl/>
              </w:rPr>
              <w:t>در صد پیشرفت</w:t>
            </w:r>
          </w:p>
        </w:tc>
        <w:tc>
          <w:tcPr>
            <w:tcW w:w="1080" w:type="dxa"/>
            <w:vMerge w:val="restart"/>
            <w:shd w:val="clear" w:color="auto" w:fill="D9D9D9" w:themeFill="background1" w:themeFillShade="D9"/>
            <w:vAlign w:val="center"/>
          </w:tcPr>
          <w:p w14:paraId="6BB85237" w14:textId="77777777" w:rsidR="00BC3CB6" w:rsidRPr="000D7B0D" w:rsidRDefault="00BC3CB6" w:rsidP="00EF7023">
            <w:pPr>
              <w:bidi/>
              <w:jc w:val="center"/>
              <w:rPr>
                <w:rFonts w:cs="B Nazanin"/>
                <w:b/>
                <w:bCs/>
                <w:sz w:val="24"/>
                <w:szCs w:val="24"/>
                <w:rtl/>
                <w:lang w:bidi="fa-IR"/>
              </w:rPr>
            </w:pPr>
            <w:r w:rsidRPr="000D7B0D">
              <w:rPr>
                <w:rFonts w:cs="B Nazanin" w:hint="cs"/>
                <w:b/>
                <w:bCs/>
                <w:sz w:val="24"/>
                <w:szCs w:val="24"/>
                <w:rtl/>
                <w:lang w:bidi="fa-IR"/>
              </w:rPr>
              <w:t>منبع اطلاعاتی</w:t>
            </w:r>
          </w:p>
        </w:tc>
        <w:tc>
          <w:tcPr>
            <w:tcW w:w="3779" w:type="dxa"/>
            <w:vMerge w:val="restart"/>
            <w:shd w:val="clear" w:color="auto" w:fill="D9D9D9" w:themeFill="background1" w:themeFillShade="D9"/>
            <w:vAlign w:val="center"/>
          </w:tcPr>
          <w:p w14:paraId="19370929" w14:textId="77777777" w:rsidR="00BC3CB6" w:rsidRPr="000D7B0D" w:rsidRDefault="00BC3CB6" w:rsidP="00EF7023">
            <w:pPr>
              <w:bidi/>
              <w:jc w:val="center"/>
              <w:rPr>
                <w:rFonts w:cs="B Nazanin"/>
                <w:b/>
                <w:bCs/>
                <w:sz w:val="24"/>
                <w:szCs w:val="24"/>
                <w:rtl/>
              </w:rPr>
            </w:pPr>
            <w:r w:rsidRPr="000D7B0D">
              <w:rPr>
                <w:rFonts w:cs="B Nazanin" w:hint="cs"/>
                <w:b/>
                <w:bCs/>
                <w:sz w:val="24"/>
                <w:szCs w:val="24"/>
                <w:rtl/>
              </w:rPr>
              <w:t>تحلیل</w:t>
            </w:r>
          </w:p>
        </w:tc>
      </w:tr>
      <w:tr w:rsidR="00BC3CB6" w:rsidRPr="000D7B0D" w14:paraId="3F24BF02" w14:textId="77777777" w:rsidTr="00EF7023">
        <w:trPr>
          <w:trHeight w:val="564"/>
        </w:trPr>
        <w:tc>
          <w:tcPr>
            <w:tcW w:w="1628" w:type="dxa"/>
            <w:vMerge/>
            <w:shd w:val="clear" w:color="auto" w:fill="BFBFBF" w:themeFill="background1" w:themeFillShade="BF"/>
            <w:vAlign w:val="center"/>
          </w:tcPr>
          <w:p w14:paraId="62B90D5A" w14:textId="77777777" w:rsidR="00BC3CB6" w:rsidRPr="000D7B0D" w:rsidRDefault="00BC3CB6" w:rsidP="00EF7023">
            <w:pPr>
              <w:bidi/>
              <w:jc w:val="center"/>
              <w:rPr>
                <w:rFonts w:cs="B Nazanin"/>
                <w:rtl/>
              </w:rPr>
            </w:pPr>
          </w:p>
        </w:tc>
        <w:tc>
          <w:tcPr>
            <w:tcW w:w="900" w:type="dxa"/>
            <w:shd w:val="clear" w:color="auto" w:fill="D9D9D9" w:themeFill="background1" w:themeFillShade="D9"/>
            <w:vAlign w:val="center"/>
          </w:tcPr>
          <w:p w14:paraId="70422F4D" w14:textId="77777777" w:rsidR="00BC3CB6" w:rsidRPr="000D7B0D" w:rsidRDefault="00BC3CB6" w:rsidP="00EF7023">
            <w:pPr>
              <w:bidi/>
              <w:jc w:val="center"/>
              <w:rPr>
                <w:rFonts w:cs="B Nazanin"/>
                <w:b/>
                <w:bCs/>
                <w:sz w:val="24"/>
                <w:szCs w:val="24"/>
                <w:rtl/>
              </w:rPr>
            </w:pPr>
            <w:r w:rsidRPr="000D7B0D">
              <w:rPr>
                <w:rFonts w:cs="B Nazanin" w:hint="cs"/>
                <w:b/>
                <w:bCs/>
                <w:sz w:val="24"/>
                <w:szCs w:val="24"/>
                <w:rtl/>
              </w:rPr>
              <w:t>میزان</w:t>
            </w:r>
            <w:r w:rsidRPr="000D7B0D">
              <w:rPr>
                <w:rFonts w:cs="B Nazanin"/>
                <w:b/>
                <w:bCs/>
                <w:sz w:val="24"/>
                <w:szCs w:val="24"/>
                <w:rtl/>
              </w:rPr>
              <w:t xml:space="preserve"> </w:t>
            </w:r>
            <w:r w:rsidRPr="000D7B0D">
              <w:rPr>
                <w:rFonts w:cs="B Nazanin" w:hint="cs"/>
                <w:b/>
                <w:bCs/>
                <w:sz w:val="24"/>
                <w:szCs w:val="24"/>
                <w:rtl/>
              </w:rPr>
              <w:t>شاخص</w:t>
            </w:r>
          </w:p>
        </w:tc>
        <w:tc>
          <w:tcPr>
            <w:tcW w:w="810" w:type="dxa"/>
            <w:shd w:val="clear" w:color="auto" w:fill="D9D9D9" w:themeFill="background1" w:themeFillShade="D9"/>
            <w:vAlign w:val="center"/>
          </w:tcPr>
          <w:p w14:paraId="361D959C" w14:textId="77777777" w:rsidR="00BC3CB6" w:rsidRPr="000D7B0D" w:rsidRDefault="00BC3CB6" w:rsidP="00EF7023">
            <w:pPr>
              <w:bidi/>
              <w:jc w:val="center"/>
              <w:rPr>
                <w:rFonts w:cs="B Nazanin"/>
                <w:b/>
                <w:bCs/>
                <w:sz w:val="24"/>
                <w:szCs w:val="24"/>
                <w:rtl/>
              </w:rPr>
            </w:pPr>
            <w:r w:rsidRPr="000D7B0D">
              <w:rPr>
                <w:rFonts w:cs="B Nazanin" w:hint="cs"/>
                <w:b/>
                <w:bCs/>
                <w:sz w:val="24"/>
                <w:szCs w:val="24"/>
                <w:rtl/>
              </w:rPr>
              <w:t>صورت</w:t>
            </w:r>
          </w:p>
        </w:tc>
        <w:tc>
          <w:tcPr>
            <w:tcW w:w="990" w:type="dxa"/>
            <w:shd w:val="clear" w:color="auto" w:fill="D9D9D9" w:themeFill="background1" w:themeFillShade="D9"/>
            <w:vAlign w:val="center"/>
          </w:tcPr>
          <w:p w14:paraId="2801463C" w14:textId="77777777" w:rsidR="00BC3CB6" w:rsidRPr="000D7B0D" w:rsidRDefault="00BC3CB6" w:rsidP="00EF7023">
            <w:pPr>
              <w:bidi/>
              <w:jc w:val="center"/>
              <w:rPr>
                <w:rFonts w:cs="B Nazanin"/>
                <w:b/>
                <w:bCs/>
                <w:sz w:val="24"/>
                <w:szCs w:val="24"/>
                <w:rtl/>
              </w:rPr>
            </w:pPr>
            <w:r w:rsidRPr="000D7B0D">
              <w:rPr>
                <w:rFonts w:cs="B Nazanin" w:hint="cs"/>
                <w:b/>
                <w:bCs/>
                <w:sz w:val="24"/>
                <w:szCs w:val="24"/>
                <w:rtl/>
              </w:rPr>
              <w:t>مخرج</w:t>
            </w:r>
          </w:p>
        </w:tc>
        <w:tc>
          <w:tcPr>
            <w:tcW w:w="990" w:type="dxa"/>
            <w:shd w:val="clear" w:color="auto" w:fill="D9D9D9" w:themeFill="background1" w:themeFillShade="D9"/>
            <w:vAlign w:val="center"/>
          </w:tcPr>
          <w:p w14:paraId="53F026FD" w14:textId="77777777" w:rsidR="00BC3CB6" w:rsidRPr="000D7B0D" w:rsidRDefault="00BC3CB6" w:rsidP="00EF7023">
            <w:pPr>
              <w:bidi/>
              <w:jc w:val="center"/>
              <w:rPr>
                <w:rFonts w:cs="B Nazanin"/>
                <w:b/>
                <w:bCs/>
                <w:sz w:val="24"/>
                <w:szCs w:val="24"/>
                <w:rtl/>
              </w:rPr>
            </w:pPr>
            <w:r w:rsidRPr="000D7B0D">
              <w:rPr>
                <w:rFonts w:cs="B Nazanin" w:hint="cs"/>
                <w:b/>
                <w:bCs/>
                <w:sz w:val="24"/>
                <w:szCs w:val="24"/>
                <w:rtl/>
              </w:rPr>
              <w:t>میزان</w:t>
            </w:r>
            <w:r w:rsidRPr="000D7B0D">
              <w:rPr>
                <w:rFonts w:cs="B Nazanin"/>
                <w:b/>
                <w:bCs/>
                <w:sz w:val="24"/>
                <w:szCs w:val="24"/>
                <w:rtl/>
              </w:rPr>
              <w:t xml:space="preserve"> </w:t>
            </w:r>
            <w:r w:rsidRPr="000D7B0D">
              <w:rPr>
                <w:rFonts w:cs="B Nazanin" w:hint="cs"/>
                <w:b/>
                <w:bCs/>
                <w:sz w:val="24"/>
                <w:szCs w:val="24"/>
                <w:rtl/>
              </w:rPr>
              <w:t>شاخص</w:t>
            </w:r>
          </w:p>
        </w:tc>
        <w:tc>
          <w:tcPr>
            <w:tcW w:w="990" w:type="dxa"/>
            <w:shd w:val="clear" w:color="auto" w:fill="D9D9D9" w:themeFill="background1" w:themeFillShade="D9"/>
            <w:vAlign w:val="center"/>
          </w:tcPr>
          <w:p w14:paraId="3F14A4C8" w14:textId="77777777" w:rsidR="00BC3CB6" w:rsidRPr="000D7B0D" w:rsidRDefault="00BC3CB6" w:rsidP="00EF7023">
            <w:pPr>
              <w:bidi/>
              <w:jc w:val="center"/>
              <w:rPr>
                <w:rFonts w:cs="B Nazanin"/>
                <w:b/>
                <w:bCs/>
                <w:sz w:val="24"/>
                <w:szCs w:val="24"/>
                <w:rtl/>
              </w:rPr>
            </w:pPr>
            <w:r w:rsidRPr="000D7B0D">
              <w:rPr>
                <w:rFonts w:cs="B Nazanin" w:hint="cs"/>
                <w:b/>
                <w:bCs/>
                <w:sz w:val="24"/>
                <w:szCs w:val="24"/>
                <w:rtl/>
              </w:rPr>
              <w:t>صورت</w:t>
            </w:r>
          </w:p>
        </w:tc>
        <w:tc>
          <w:tcPr>
            <w:tcW w:w="1080" w:type="dxa"/>
            <w:shd w:val="clear" w:color="auto" w:fill="D9D9D9" w:themeFill="background1" w:themeFillShade="D9"/>
            <w:vAlign w:val="center"/>
          </w:tcPr>
          <w:p w14:paraId="16026393" w14:textId="77777777" w:rsidR="00BC3CB6" w:rsidRPr="000D7B0D" w:rsidRDefault="00BC3CB6" w:rsidP="00EF7023">
            <w:pPr>
              <w:bidi/>
              <w:jc w:val="center"/>
              <w:rPr>
                <w:rFonts w:cs="B Nazanin"/>
                <w:b/>
                <w:bCs/>
                <w:sz w:val="24"/>
                <w:szCs w:val="24"/>
                <w:rtl/>
              </w:rPr>
            </w:pPr>
            <w:r w:rsidRPr="000D7B0D">
              <w:rPr>
                <w:rFonts w:cs="B Nazanin" w:hint="cs"/>
                <w:b/>
                <w:bCs/>
                <w:sz w:val="24"/>
                <w:szCs w:val="24"/>
                <w:rtl/>
              </w:rPr>
              <w:t>مخرج</w:t>
            </w:r>
          </w:p>
        </w:tc>
        <w:tc>
          <w:tcPr>
            <w:tcW w:w="1080" w:type="dxa"/>
            <w:vMerge/>
            <w:shd w:val="clear" w:color="auto" w:fill="BFBFBF" w:themeFill="background1" w:themeFillShade="BF"/>
            <w:vAlign w:val="center"/>
          </w:tcPr>
          <w:p w14:paraId="74B2CCD9" w14:textId="77777777" w:rsidR="00BC3CB6" w:rsidRPr="000D7B0D" w:rsidRDefault="00BC3CB6" w:rsidP="00EF7023">
            <w:pPr>
              <w:bidi/>
              <w:jc w:val="center"/>
              <w:rPr>
                <w:rFonts w:cs="B Nazanin"/>
                <w:rtl/>
              </w:rPr>
            </w:pPr>
          </w:p>
        </w:tc>
        <w:tc>
          <w:tcPr>
            <w:tcW w:w="990" w:type="dxa"/>
            <w:vMerge/>
            <w:shd w:val="clear" w:color="auto" w:fill="BFBFBF" w:themeFill="background1" w:themeFillShade="BF"/>
            <w:vAlign w:val="center"/>
          </w:tcPr>
          <w:p w14:paraId="0A69A7DB" w14:textId="77777777" w:rsidR="00BC3CB6" w:rsidRPr="000D7B0D" w:rsidRDefault="00BC3CB6" w:rsidP="00EF7023">
            <w:pPr>
              <w:bidi/>
              <w:jc w:val="center"/>
              <w:rPr>
                <w:rFonts w:cs="B Nazanin"/>
                <w:rtl/>
              </w:rPr>
            </w:pPr>
          </w:p>
        </w:tc>
        <w:tc>
          <w:tcPr>
            <w:tcW w:w="1080" w:type="dxa"/>
            <w:vMerge/>
            <w:shd w:val="clear" w:color="auto" w:fill="BFBFBF" w:themeFill="background1" w:themeFillShade="BF"/>
            <w:vAlign w:val="center"/>
          </w:tcPr>
          <w:p w14:paraId="12593C53" w14:textId="77777777" w:rsidR="00BC3CB6" w:rsidRPr="000D7B0D" w:rsidRDefault="00BC3CB6" w:rsidP="00EF7023">
            <w:pPr>
              <w:bidi/>
              <w:jc w:val="center"/>
              <w:rPr>
                <w:rFonts w:cs="B Nazanin"/>
                <w:rtl/>
              </w:rPr>
            </w:pPr>
          </w:p>
        </w:tc>
        <w:tc>
          <w:tcPr>
            <w:tcW w:w="3779" w:type="dxa"/>
            <w:vMerge/>
            <w:shd w:val="clear" w:color="auto" w:fill="BFBFBF" w:themeFill="background1" w:themeFillShade="BF"/>
            <w:vAlign w:val="center"/>
          </w:tcPr>
          <w:p w14:paraId="046C05BC" w14:textId="77777777" w:rsidR="00BC3CB6" w:rsidRPr="000D7B0D" w:rsidRDefault="00BC3CB6" w:rsidP="00EF7023">
            <w:pPr>
              <w:bidi/>
              <w:jc w:val="center"/>
              <w:rPr>
                <w:rFonts w:cs="B Nazanin"/>
                <w:rtl/>
              </w:rPr>
            </w:pPr>
          </w:p>
        </w:tc>
      </w:tr>
      <w:tr w:rsidR="00BC3CB6" w:rsidRPr="000D7B0D" w14:paraId="49050E66" w14:textId="77777777" w:rsidTr="00EF7023">
        <w:trPr>
          <w:trHeight w:val="561"/>
        </w:trPr>
        <w:tc>
          <w:tcPr>
            <w:tcW w:w="1628" w:type="dxa"/>
            <w:vAlign w:val="center"/>
          </w:tcPr>
          <w:p w14:paraId="7FC09507" w14:textId="77777777" w:rsidR="00BC3CB6" w:rsidRPr="003C7942" w:rsidRDefault="00BC3CB6" w:rsidP="00EF7023">
            <w:pPr>
              <w:bidi/>
              <w:jc w:val="center"/>
              <w:rPr>
                <w:rFonts w:cs="B Nazanin"/>
                <w:color w:val="000000" w:themeColor="text1"/>
              </w:rPr>
            </w:pPr>
            <w:r w:rsidRPr="003C7942">
              <w:rPr>
                <w:rFonts w:cs="B Nazanin" w:hint="cs"/>
                <w:color w:val="000000" w:themeColor="text1"/>
                <w:rtl/>
              </w:rPr>
              <w:t>درصد تکمیل شناسنامه طب ایرانی</w:t>
            </w:r>
          </w:p>
        </w:tc>
        <w:tc>
          <w:tcPr>
            <w:tcW w:w="900" w:type="dxa"/>
            <w:vAlign w:val="center"/>
          </w:tcPr>
          <w:p w14:paraId="1A221D90" w14:textId="77777777" w:rsidR="00BC3CB6" w:rsidRPr="003C7942" w:rsidRDefault="00BC3CB6" w:rsidP="00EF7023">
            <w:pPr>
              <w:bidi/>
              <w:jc w:val="center"/>
              <w:rPr>
                <w:rFonts w:cs="B Nazanin"/>
                <w:rtl/>
              </w:rPr>
            </w:pPr>
            <w:r w:rsidRPr="003C7942">
              <w:rPr>
                <w:rFonts w:cs="B Nazanin" w:hint="cs"/>
                <w:rtl/>
              </w:rPr>
              <w:t>10.4</w:t>
            </w:r>
          </w:p>
        </w:tc>
        <w:tc>
          <w:tcPr>
            <w:tcW w:w="810" w:type="dxa"/>
            <w:vAlign w:val="center"/>
          </w:tcPr>
          <w:p w14:paraId="29D4E612" w14:textId="77777777" w:rsidR="00BC3CB6" w:rsidRPr="003C7942" w:rsidRDefault="00BC3CB6" w:rsidP="00EF7023">
            <w:pPr>
              <w:bidi/>
              <w:jc w:val="center"/>
              <w:rPr>
                <w:rFonts w:cs="B Nazanin"/>
                <w:rtl/>
              </w:rPr>
            </w:pPr>
            <w:r w:rsidRPr="003C7942">
              <w:rPr>
                <w:rFonts w:cs="B Nazanin" w:hint="cs"/>
                <w:rtl/>
              </w:rPr>
              <w:t>180543</w:t>
            </w:r>
          </w:p>
        </w:tc>
        <w:tc>
          <w:tcPr>
            <w:tcW w:w="990" w:type="dxa"/>
            <w:vAlign w:val="center"/>
          </w:tcPr>
          <w:p w14:paraId="678B0253" w14:textId="77777777" w:rsidR="00BC3CB6" w:rsidRPr="003C7942" w:rsidRDefault="00BC3CB6" w:rsidP="00EF7023">
            <w:pPr>
              <w:bidi/>
              <w:jc w:val="center"/>
              <w:rPr>
                <w:rFonts w:cs="B Nazanin"/>
                <w:rtl/>
              </w:rPr>
            </w:pPr>
            <w:r w:rsidRPr="003C7942">
              <w:rPr>
                <w:rFonts w:cs="B Nazanin" w:hint="cs"/>
                <w:rtl/>
              </w:rPr>
              <w:t>1726921</w:t>
            </w:r>
          </w:p>
        </w:tc>
        <w:tc>
          <w:tcPr>
            <w:tcW w:w="990" w:type="dxa"/>
            <w:vAlign w:val="center"/>
          </w:tcPr>
          <w:p w14:paraId="5AE5166C" w14:textId="77777777" w:rsidR="00BC3CB6" w:rsidRPr="003C7942" w:rsidRDefault="00BC3CB6" w:rsidP="00EF7023">
            <w:pPr>
              <w:bidi/>
              <w:jc w:val="center"/>
              <w:rPr>
                <w:rFonts w:cs="B Nazanin"/>
                <w:rtl/>
              </w:rPr>
            </w:pPr>
            <w:r w:rsidRPr="003C7942">
              <w:rPr>
                <w:rFonts w:cs="B Nazanin" w:hint="cs"/>
                <w:rtl/>
              </w:rPr>
              <w:t>20.7</w:t>
            </w:r>
          </w:p>
        </w:tc>
        <w:tc>
          <w:tcPr>
            <w:tcW w:w="990" w:type="dxa"/>
            <w:vAlign w:val="center"/>
          </w:tcPr>
          <w:p w14:paraId="219A1922" w14:textId="77777777" w:rsidR="00BC3CB6" w:rsidRPr="003C7942" w:rsidRDefault="00BC3CB6" w:rsidP="00EF7023">
            <w:pPr>
              <w:bidi/>
              <w:jc w:val="center"/>
              <w:rPr>
                <w:rFonts w:cs="B Nazanin"/>
                <w:rtl/>
              </w:rPr>
            </w:pPr>
            <w:r w:rsidRPr="003C7942">
              <w:rPr>
                <w:rFonts w:cs="B Nazanin" w:hint="cs"/>
                <w:rtl/>
              </w:rPr>
              <w:t>358236</w:t>
            </w:r>
          </w:p>
        </w:tc>
        <w:tc>
          <w:tcPr>
            <w:tcW w:w="1080" w:type="dxa"/>
            <w:vAlign w:val="center"/>
          </w:tcPr>
          <w:p w14:paraId="2FC2F668" w14:textId="77777777" w:rsidR="00BC3CB6" w:rsidRPr="003C7942" w:rsidRDefault="00BC3CB6" w:rsidP="00EF7023">
            <w:pPr>
              <w:bidi/>
              <w:jc w:val="center"/>
              <w:rPr>
                <w:rFonts w:cs="B Nazanin"/>
                <w:rtl/>
              </w:rPr>
            </w:pPr>
            <w:r w:rsidRPr="003C7942">
              <w:rPr>
                <w:rFonts w:cs="B Nazanin" w:hint="cs"/>
                <w:rtl/>
              </w:rPr>
              <w:t>1729827</w:t>
            </w:r>
          </w:p>
        </w:tc>
        <w:tc>
          <w:tcPr>
            <w:tcW w:w="1080" w:type="dxa"/>
            <w:vAlign w:val="center"/>
          </w:tcPr>
          <w:p w14:paraId="6573D171" w14:textId="77777777" w:rsidR="00BC3CB6" w:rsidRPr="003C7942" w:rsidRDefault="00BC3CB6" w:rsidP="00EF7023">
            <w:pPr>
              <w:bidi/>
              <w:jc w:val="center"/>
              <w:rPr>
                <w:rFonts w:cs="B Nazanin"/>
                <w:rtl/>
              </w:rPr>
            </w:pPr>
            <w:r w:rsidRPr="003C7942">
              <w:rPr>
                <w:rFonts w:cs="B Nazanin" w:hint="cs"/>
                <w:rtl/>
              </w:rPr>
              <w:t>25</w:t>
            </w:r>
          </w:p>
        </w:tc>
        <w:tc>
          <w:tcPr>
            <w:tcW w:w="990" w:type="dxa"/>
            <w:vAlign w:val="center"/>
          </w:tcPr>
          <w:p w14:paraId="2736B7D7" w14:textId="77777777" w:rsidR="00BC3CB6" w:rsidRPr="003C7942" w:rsidRDefault="00BC3CB6" w:rsidP="00EF7023">
            <w:pPr>
              <w:bidi/>
              <w:jc w:val="center"/>
              <w:rPr>
                <w:rFonts w:cs="B Nazanin"/>
                <w:rtl/>
              </w:rPr>
            </w:pPr>
            <w:r w:rsidRPr="003C7942">
              <w:rPr>
                <w:rFonts w:cs="B Nazanin" w:hint="cs"/>
                <w:rtl/>
              </w:rPr>
              <w:t>82.8</w:t>
            </w:r>
          </w:p>
        </w:tc>
        <w:tc>
          <w:tcPr>
            <w:tcW w:w="1080" w:type="dxa"/>
            <w:vAlign w:val="center"/>
          </w:tcPr>
          <w:p w14:paraId="79377A22" w14:textId="77777777" w:rsidR="00BC3CB6" w:rsidRPr="003C7942" w:rsidRDefault="00BC3CB6" w:rsidP="00EF7023">
            <w:pPr>
              <w:bidi/>
              <w:jc w:val="center"/>
              <w:rPr>
                <w:rFonts w:cs="B Nazanin"/>
                <w:rtl/>
              </w:rPr>
            </w:pPr>
            <w:r w:rsidRPr="003C7942">
              <w:rPr>
                <w:rFonts w:cs="B Nazanin" w:hint="cs"/>
                <w:rtl/>
              </w:rPr>
              <w:t>سامانه سیب</w:t>
            </w:r>
          </w:p>
        </w:tc>
        <w:tc>
          <w:tcPr>
            <w:tcW w:w="3779" w:type="dxa"/>
            <w:vAlign w:val="center"/>
          </w:tcPr>
          <w:p w14:paraId="6055720C" w14:textId="77777777" w:rsidR="00BC3CB6" w:rsidRPr="003C7942" w:rsidRDefault="00BC3CB6" w:rsidP="00EF7023">
            <w:pPr>
              <w:bidi/>
              <w:rPr>
                <w:rFonts w:cs="B Nazanin"/>
                <w:rtl/>
                <w:lang w:bidi="fa-IR"/>
              </w:rPr>
            </w:pPr>
            <w:r w:rsidRPr="003C7942">
              <w:rPr>
                <w:rFonts w:cs="B Nazanin" w:hint="cs"/>
                <w:rtl/>
                <w:lang w:bidi="fa-IR"/>
              </w:rPr>
              <w:t>کمتر از حد انتظار : شاخص نسبت به سال گذشته تقریبا دو برابر افزایش</w:t>
            </w:r>
            <w:r w:rsidRPr="003C7942">
              <w:rPr>
                <w:rFonts w:cs="B Nazanin"/>
                <w:lang w:bidi="fa-IR"/>
              </w:rPr>
              <w:t xml:space="preserve"> </w:t>
            </w:r>
            <w:r w:rsidRPr="003C7942">
              <w:rPr>
                <w:rFonts w:cs="B Nazanin" w:hint="cs"/>
                <w:rtl/>
                <w:lang w:bidi="fa-IR"/>
              </w:rPr>
              <w:t xml:space="preserve"> یافته است. اما با توجه به اینکه در زمان جنگ دوازده روزه و جنگ رمضان مراجعه به مراکز و پایگاهها کاهش یافت شاخص در حد انتظار بالا نرفت.</w:t>
            </w:r>
          </w:p>
        </w:tc>
      </w:tr>
    </w:tbl>
    <w:p w14:paraId="354F39B9" w14:textId="77777777" w:rsidR="00A87D52" w:rsidRDefault="00A87D52" w:rsidP="00BC3CB6">
      <w:pPr>
        <w:bidi/>
        <w:rPr>
          <w:rFonts w:cs="B Nazanin"/>
          <w:b/>
          <w:bCs/>
          <w:sz w:val="28"/>
          <w:szCs w:val="28"/>
          <w:rtl/>
        </w:rPr>
      </w:pPr>
    </w:p>
    <w:p w14:paraId="6206494D" w14:textId="30FB5742" w:rsidR="00BC3CB6" w:rsidRPr="000D7B0D" w:rsidRDefault="00BC3CB6" w:rsidP="00A87D52">
      <w:pPr>
        <w:bidi/>
        <w:rPr>
          <w:rFonts w:cs="B Nazanin"/>
          <w:b/>
          <w:bCs/>
          <w:sz w:val="28"/>
          <w:szCs w:val="28"/>
          <w:rtl/>
        </w:rPr>
      </w:pPr>
      <w:r w:rsidRPr="000D7B0D">
        <w:rPr>
          <w:rFonts w:cs="B Nazanin" w:hint="cs"/>
          <w:b/>
          <w:bCs/>
          <w:sz w:val="28"/>
          <w:szCs w:val="28"/>
          <w:rtl/>
        </w:rPr>
        <w:t>ج)نمودارها:</w:t>
      </w:r>
    </w:p>
    <w:p w14:paraId="2636FE8B" w14:textId="77777777" w:rsidR="00BC3CB6" w:rsidRPr="000D7B0D" w:rsidRDefault="00BC3CB6" w:rsidP="00BC3CB6">
      <w:pPr>
        <w:bidi/>
        <w:ind w:firstLine="720"/>
        <w:rPr>
          <w:rFonts w:ascii="Franklin Gothic Book" w:eastAsia="+mn-ea" w:cs="B Nazanin"/>
          <w:sz w:val="24"/>
          <w:szCs w:val="24"/>
          <w:rtl/>
          <w:lang w:bidi="fa-IR"/>
        </w:rPr>
      </w:pPr>
    </w:p>
    <w:p w14:paraId="26CFDFBB" w14:textId="77777777" w:rsidR="00BC3CB6" w:rsidRPr="000D7B0D" w:rsidRDefault="00BC3CB6" w:rsidP="00BC3CB6">
      <w:pPr>
        <w:bidi/>
        <w:ind w:firstLine="720"/>
        <w:rPr>
          <w:rFonts w:ascii="Franklin Gothic Book" w:eastAsia="+mn-ea" w:cs="B Nazanin"/>
          <w:sz w:val="24"/>
          <w:szCs w:val="24"/>
          <w:rtl/>
          <w:lang w:bidi="fa-IR"/>
        </w:rPr>
      </w:pPr>
      <w:r w:rsidRPr="000D7B0D">
        <w:rPr>
          <w:noProof/>
        </w:rPr>
        <w:drawing>
          <wp:inline distT="0" distB="0" distL="0" distR="0" wp14:anchorId="187F4FE3" wp14:editId="6728726E">
            <wp:extent cx="6259830" cy="2286000"/>
            <wp:effectExtent l="0" t="0" r="762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FC6DC7B" w14:textId="77777777" w:rsidR="00BC3CB6" w:rsidRPr="000D7B0D" w:rsidRDefault="00BC3CB6" w:rsidP="00BC3CB6">
      <w:pPr>
        <w:bidi/>
        <w:ind w:firstLine="720"/>
        <w:rPr>
          <w:rFonts w:ascii="Franklin Gothic Book" w:eastAsia="+mn-ea" w:cs="B Nazanin"/>
          <w:sz w:val="24"/>
          <w:szCs w:val="24"/>
          <w:rtl/>
          <w:lang w:bidi="fa-IR"/>
        </w:rPr>
      </w:pPr>
    </w:p>
    <w:p w14:paraId="5B052277" w14:textId="77777777" w:rsidR="00BC3CB6" w:rsidRDefault="00BC3CB6" w:rsidP="00BC3CB6">
      <w:pPr>
        <w:bidi/>
        <w:rPr>
          <w:rFonts w:cs="B Nazanin"/>
          <w:b/>
          <w:bCs/>
          <w:sz w:val="28"/>
          <w:szCs w:val="28"/>
          <w:rtl/>
        </w:rPr>
        <w:sectPr w:rsidR="00BC3CB6" w:rsidSect="00EF7023">
          <w:pgSz w:w="15840" w:h="12240" w:orient="landscape"/>
          <w:pgMar w:top="806"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F080984" w14:textId="77777777" w:rsidR="00BC3CB6" w:rsidRPr="000D7B0D" w:rsidRDefault="00BC3CB6" w:rsidP="00BC3CB6">
      <w:pPr>
        <w:bidi/>
        <w:rPr>
          <w:rFonts w:cs="B Nazanin"/>
          <w:b/>
          <w:bCs/>
          <w:sz w:val="28"/>
          <w:szCs w:val="28"/>
          <w:rtl/>
        </w:rPr>
      </w:pPr>
      <w:r w:rsidRPr="000D7B0D">
        <w:rPr>
          <w:rFonts w:cs="B Nazanin" w:hint="cs"/>
          <w:b/>
          <w:bCs/>
          <w:sz w:val="28"/>
          <w:szCs w:val="28"/>
          <w:rtl/>
        </w:rPr>
        <w:lastRenderedPageBreak/>
        <w:t xml:space="preserve">د)عملکرد برنامه‌ها  : </w:t>
      </w:r>
    </w:p>
    <w:p w14:paraId="22620870" w14:textId="77777777" w:rsidR="00BC3CB6" w:rsidRPr="000D7B0D" w:rsidRDefault="00BC3CB6" w:rsidP="00BC3CB6">
      <w:pPr>
        <w:bidi/>
        <w:rPr>
          <w:rFonts w:ascii="Franklin Gothic Book" w:eastAsia="+mn-ea" w:cs="B Nazanin"/>
          <w:sz w:val="24"/>
          <w:szCs w:val="24"/>
          <w:rtl/>
          <w:lang w:bidi="fa-IR"/>
        </w:rPr>
      </w:pPr>
      <w:r w:rsidRPr="000D7B0D">
        <w:rPr>
          <w:rFonts w:ascii="Franklin Gothic Book" w:eastAsia="+mn-ea" w:cs="B Nazanin" w:hint="cs"/>
          <w:sz w:val="24"/>
          <w:szCs w:val="24"/>
          <w:rtl/>
          <w:lang w:bidi="fa-IR"/>
        </w:rPr>
        <w:t xml:space="preserve">1- آموزش مراقبین سلامت جدیدالورود </w:t>
      </w:r>
    </w:p>
    <w:p w14:paraId="25EA715A" w14:textId="77777777" w:rsidR="00BC3CB6" w:rsidRPr="000D7B0D" w:rsidRDefault="00BC3CB6" w:rsidP="00BC3CB6">
      <w:pPr>
        <w:bidi/>
        <w:rPr>
          <w:rFonts w:ascii="Franklin Gothic Book" w:eastAsia="+mn-ea" w:cs="B Nazanin"/>
          <w:sz w:val="24"/>
          <w:szCs w:val="24"/>
          <w:rtl/>
          <w:lang w:bidi="fa-IR"/>
        </w:rPr>
      </w:pPr>
      <w:r w:rsidRPr="000D7B0D">
        <w:rPr>
          <w:rFonts w:ascii="Franklin Gothic Book" w:eastAsia="+mn-ea" w:cs="B Nazanin" w:hint="cs"/>
          <w:sz w:val="24"/>
          <w:szCs w:val="24"/>
          <w:rtl/>
          <w:lang w:bidi="fa-IR"/>
        </w:rPr>
        <w:t>2- تکمیل شناسنامه طب ایرانی برای مراجعین مراکز و پایگاههای تحت پوشش</w:t>
      </w:r>
    </w:p>
    <w:p w14:paraId="2E0B5A2B" w14:textId="77777777" w:rsidR="00BC3CB6" w:rsidRPr="000D7B0D" w:rsidRDefault="00BC3CB6" w:rsidP="00BC3CB6">
      <w:pPr>
        <w:bidi/>
        <w:rPr>
          <w:rFonts w:ascii="Franklin Gothic Book" w:eastAsia="+mn-ea" w:cs="B Nazanin"/>
          <w:sz w:val="24"/>
          <w:szCs w:val="24"/>
          <w:rtl/>
          <w:lang w:bidi="fa-IR"/>
        </w:rPr>
      </w:pPr>
      <w:r w:rsidRPr="000D7B0D">
        <w:rPr>
          <w:rFonts w:ascii="Franklin Gothic Book" w:eastAsia="+mn-ea" w:cs="B Nazanin" w:hint="cs"/>
          <w:sz w:val="24"/>
          <w:szCs w:val="24"/>
          <w:rtl/>
          <w:lang w:bidi="fa-IR"/>
        </w:rPr>
        <w:t>3- آموزش عموم مردم بر اساس دستورالعملهای طب ایرانی در ادارات، یرای محلات، فرهنگسراهاو....</w:t>
      </w:r>
    </w:p>
    <w:p w14:paraId="048F009C" w14:textId="77777777" w:rsidR="00BC3CB6" w:rsidRPr="000D7B0D" w:rsidRDefault="00BC3CB6" w:rsidP="00BC3CB6">
      <w:pPr>
        <w:bidi/>
        <w:rPr>
          <w:rFonts w:ascii="Franklin Gothic Book" w:eastAsia="+mn-ea" w:cs="B Nazanin"/>
          <w:sz w:val="24"/>
          <w:szCs w:val="24"/>
          <w:rtl/>
          <w:lang w:bidi="fa-IR"/>
        </w:rPr>
      </w:pPr>
      <w:r w:rsidRPr="000D7B0D">
        <w:rPr>
          <w:rFonts w:ascii="Franklin Gothic Book" w:eastAsia="+mn-ea" w:cs="B Nazanin" w:hint="cs"/>
          <w:sz w:val="24"/>
          <w:szCs w:val="24"/>
          <w:rtl/>
          <w:lang w:bidi="fa-IR"/>
        </w:rPr>
        <w:t>4- بازدید از مراکز و پایگاههای تحت پوشش و پایش شاخصهای برنامه</w:t>
      </w:r>
    </w:p>
    <w:p w14:paraId="7D17241B" w14:textId="77777777" w:rsidR="00BC3CB6" w:rsidRPr="000D7B0D" w:rsidRDefault="00BC3CB6" w:rsidP="00BC3CB6">
      <w:pPr>
        <w:bidi/>
        <w:rPr>
          <w:rFonts w:ascii="Franklin Gothic Book" w:eastAsia="+mn-ea" w:cs="B Nazanin"/>
          <w:sz w:val="24"/>
          <w:szCs w:val="24"/>
          <w:rtl/>
          <w:lang w:bidi="fa-IR"/>
        </w:rPr>
      </w:pPr>
      <w:r w:rsidRPr="000D7B0D">
        <w:rPr>
          <w:rFonts w:ascii="Franklin Gothic Book" w:eastAsia="+mn-ea" w:cs="B Nazanin" w:hint="cs"/>
          <w:sz w:val="24"/>
          <w:szCs w:val="24"/>
          <w:rtl/>
          <w:lang w:bidi="fa-IR"/>
        </w:rPr>
        <w:t>5- ارسال شاخصهای برنامه و آمار فصلی هر سه ماه و شش ماه یکبار به معاونت بهداشتی</w:t>
      </w:r>
    </w:p>
    <w:p w14:paraId="7BD10BED" w14:textId="77777777" w:rsidR="00BC3CB6" w:rsidRPr="000D7B0D" w:rsidRDefault="00BC3CB6" w:rsidP="00BC3CB6">
      <w:pPr>
        <w:bidi/>
        <w:rPr>
          <w:rFonts w:ascii="Franklin Gothic Book" w:eastAsia="+mn-ea" w:cs="B Nazanin"/>
          <w:sz w:val="24"/>
          <w:szCs w:val="24"/>
          <w:rtl/>
          <w:lang w:bidi="fa-IR"/>
        </w:rPr>
      </w:pPr>
      <w:r w:rsidRPr="000D7B0D">
        <w:rPr>
          <w:rFonts w:ascii="Franklin Gothic Book" w:eastAsia="+mn-ea" w:cs="B Nazanin" w:hint="cs"/>
          <w:sz w:val="24"/>
          <w:szCs w:val="24"/>
          <w:rtl/>
          <w:lang w:bidi="fa-IR"/>
        </w:rPr>
        <w:t>6- تحلیل شاخصها و مقایسه مراکز تحت پوشش در خصوص شاخصهای برنامه و ارسال بازخورد به مراکز</w:t>
      </w:r>
    </w:p>
    <w:p w14:paraId="1DC38780" w14:textId="77777777" w:rsidR="00BC3CB6" w:rsidRPr="000D7B0D" w:rsidRDefault="00BC3CB6" w:rsidP="00BC3CB6">
      <w:pPr>
        <w:bidi/>
        <w:rPr>
          <w:rFonts w:ascii="Franklin Gothic Book" w:eastAsia="+mn-ea" w:cs="B Nazanin"/>
          <w:sz w:val="24"/>
          <w:szCs w:val="24"/>
          <w:rtl/>
          <w:lang w:bidi="fa-IR"/>
        </w:rPr>
      </w:pPr>
    </w:p>
    <w:p w14:paraId="7131EB79" w14:textId="77777777" w:rsidR="00BC3CB6" w:rsidRPr="000D7B0D" w:rsidRDefault="00BC3CB6" w:rsidP="00BC3CB6">
      <w:pPr>
        <w:bidi/>
        <w:rPr>
          <w:rFonts w:cs="B Nazanin"/>
          <w:b/>
          <w:bCs/>
          <w:sz w:val="28"/>
          <w:szCs w:val="28"/>
          <w:lang w:bidi="fa-IR"/>
        </w:rPr>
      </w:pPr>
      <w:r w:rsidRPr="000D7B0D">
        <w:rPr>
          <w:rFonts w:cs="B Nazanin" w:hint="cs"/>
          <w:b/>
          <w:bCs/>
          <w:sz w:val="28"/>
          <w:szCs w:val="28"/>
          <w:rtl/>
        </w:rPr>
        <w:t xml:space="preserve">  ه) دستاوردها:</w:t>
      </w:r>
      <w:r w:rsidRPr="000D7B0D">
        <w:rPr>
          <w:rFonts w:cs="B Nazanin" w:hint="cs"/>
          <w:b/>
          <w:bCs/>
          <w:sz w:val="28"/>
          <w:szCs w:val="28"/>
          <w:rtl/>
          <w:lang w:bidi="fa-IR"/>
        </w:rPr>
        <w:t xml:space="preserve"> </w:t>
      </w:r>
      <w:r w:rsidRPr="000D7B0D">
        <w:rPr>
          <w:rFonts w:cs="B Nazanin" w:hint="cs"/>
          <w:sz w:val="24"/>
          <w:szCs w:val="24"/>
          <w:rtl/>
          <w:lang w:bidi="fa-IR"/>
        </w:rPr>
        <w:t>افزایش دو برابری تکمیل شناسنامه طب ایرانی نسبت به سال گذشته</w:t>
      </w:r>
    </w:p>
    <w:p w14:paraId="23238715" w14:textId="77777777" w:rsidR="00BC3CB6" w:rsidRPr="000D7B0D" w:rsidRDefault="00BC3CB6" w:rsidP="00BC3CB6">
      <w:pPr>
        <w:bidi/>
        <w:rPr>
          <w:rFonts w:cs="B Nazanin"/>
          <w:b/>
          <w:bCs/>
          <w:sz w:val="28"/>
          <w:szCs w:val="28"/>
          <w:rtl/>
        </w:rPr>
      </w:pPr>
      <w:r w:rsidRPr="000D7B0D">
        <w:rPr>
          <w:rFonts w:cs="B Nazanin" w:hint="cs"/>
          <w:b/>
          <w:bCs/>
          <w:sz w:val="28"/>
          <w:szCs w:val="28"/>
          <w:rtl/>
        </w:rPr>
        <w:t xml:space="preserve">   و)چالش‌ها: </w:t>
      </w:r>
    </w:p>
    <w:tbl>
      <w:tblPr>
        <w:tblStyle w:val="TableGrid211"/>
        <w:bidiVisual/>
        <w:tblW w:w="10350" w:type="dxa"/>
        <w:jc w:val="center"/>
        <w:tblLook w:val="04A0" w:firstRow="1" w:lastRow="0" w:firstColumn="1" w:lastColumn="0" w:noHBand="0" w:noVBand="1"/>
      </w:tblPr>
      <w:tblGrid>
        <w:gridCol w:w="4694"/>
        <w:gridCol w:w="5656"/>
      </w:tblGrid>
      <w:tr w:rsidR="00BC3CB6" w:rsidRPr="000D7B0D" w14:paraId="04AB5D34" w14:textId="77777777" w:rsidTr="00EF7023">
        <w:trPr>
          <w:trHeight w:val="851"/>
          <w:jc w:val="center"/>
        </w:trPr>
        <w:tc>
          <w:tcPr>
            <w:tcW w:w="4694" w:type="dxa"/>
            <w:shd w:val="clear" w:color="auto" w:fill="D9D9D9" w:themeFill="background1" w:themeFillShade="D9"/>
            <w:vAlign w:val="center"/>
            <w:hideMark/>
          </w:tcPr>
          <w:p w14:paraId="2501E980" w14:textId="77777777" w:rsidR="00BC3CB6" w:rsidRPr="000D7B0D" w:rsidRDefault="00BC3CB6" w:rsidP="00EF7023">
            <w:pPr>
              <w:bidi/>
              <w:jc w:val="center"/>
              <w:rPr>
                <w:rFonts w:cs="B Nazanin"/>
                <w:b/>
                <w:bCs/>
                <w:sz w:val="24"/>
                <w:szCs w:val="24"/>
                <w:lang w:bidi="fa-IR"/>
              </w:rPr>
            </w:pPr>
            <w:r w:rsidRPr="000D7B0D">
              <w:rPr>
                <w:rFonts w:cs="B Nazanin" w:hint="cs"/>
                <w:b/>
                <w:bCs/>
                <w:sz w:val="24"/>
                <w:szCs w:val="24"/>
                <w:rtl/>
                <w:lang w:bidi="fa-IR"/>
              </w:rPr>
              <w:t>مشکلات و چالش‌ها</w:t>
            </w:r>
          </w:p>
        </w:tc>
        <w:tc>
          <w:tcPr>
            <w:tcW w:w="5656" w:type="dxa"/>
            <w:shd w:val="clear" w:color="auto" w:fill="D9D9D9" w:themeFill="background1" w:themeFillShade="D9"/>
            <w:vAlign w:val="center"/>
            <w:hideMark/>
          </w:tcPr>
          <w:p w14:paraId="5567A82B" w14:textId="77777777" w:rsidR="00BC3CB6" w:rsidRPr="000D7B0D" w:rsidRDefault="00BC3CB6" w:rsidP="00EF7023">
            <w:pPr>
              <w:bidi/>
              <w:jc w:val="center"/>
              <w:rPr>
                <w:rFonts w:cs="B Nazanin"/>
                <w:b/>
                <w:bCs/>
                <w:sz w:val="24"/>
                <w:szCs w:val="24"/>
                <w:lang w:bidi="fa-IR"/>
              </w:rPr>
            </w:pPr>
            <w:r w:rsidRPr="000D7B0D">
              <w:rPr>
                <w:rFonts w:cs="B Nazanin" w:hint="cs"/>
                <w:b/>
                <w:bCs/>
                <w:sz w:val="24"/>
                <w:szCs w:val="24"/>
                <w:rtl/>
                <w:lang w:bidi="fa-IR"/>
              </w:rPr>
              <w:t>پیشنهادات</w:t>
            </w:r>
          </w:p>
        </w:tc>
      </w:tr>
      <w:tr w:rsidR="00BC3CB6" w:rsidRPr="000D7B0D" w14:paraId="45BCC744" w14:textId="77777777" w:rsidTr="00AC0DAB">
        <w:trPr>
          <w:trHeight w:val="851"/>
          <w:jc w:val="center"/>
        </w:trPr>
        <w:tc>
          <w:tcPr>
            <w:tcW w:w="4694" w:type="dxa"/>
            <w:vAlign w:val="center"/>
          </w:tcPr>
          <w:p w14:paraId="3D2356BA" w14:textId="77777777" w:rsidR="00BC3CB6" w:rsidRPr="000D7B0D" w:rsidRDefault="00BC3CB6" w:rsidP="00AC0DAB">
            <w:pPr>
              <w:jc w:val="center"/>
              <w:rPr>
                <w:rFonts w:cs="B Nazanin"/>
              </w:rPr>
            </w:pPr>
            <w:r w:rsidRPr="000D7B0D">
              <w:rPr>
                <w:rFonts w:cs="B Nazanin" w:hint="cs"/>
                <w:rtl/>
              </w:rPr>
              <w:t>با توجه به طولانی بودن نسبی پرسشنامه و زمان بر بودن خدمت ، بعضی از مراجعین پاسخگوی سوالات نیستند .</w:t>
            </w:r>
          </w:p>
        </w:tc>
        <w:tc>
          <w:tcPr>
            <w:tcW w:w="5656" w:type="dxa"/>
            <w:vAlign w:val="center"/>
          </w:tcPr>
          <w:p w14:paraId="0FC2F850" w14:textId="77777777" w:rsidR="00BC3CB6" w:rsidRPr="000D7B0D" w:rsidRDefault="00BC3CB6" w:rsidP="00AC0DAB">
            <w:pPr>
              <w:jc w:val="center"/>
              <w:rPr>
                <w:rFonts w:cs="B Nazanin"/>
              </w:rPr>
            </w:pPr>
            <w:r w:rsidRPr="000D7B0D">
              <w:rPr>
                <w:rFonts w:cs="B Nazanin" w:hint="cs"/>
                <w:rtl/>
              </w:rPr>
              <w:t>توضیح اهمیت برنامه برای مراجعه کننده و در صورت امتناع پیشنهاد انجام مراقبت در مراجعه بعدی</w:t>
            </w:r>
          </w:p>
        </w:tc>
      </w:tr>
      <w:tr w:rsidR="00BC3CB6" w:rsidRPr="000D7B0D" w14:paraId="3935A2D9" w14:textId="77777777" w:rsidTr="00AC0DAB">
        <w:trPr>
          <w:trHeight w:val="851"/>
          <w:jc w:val="center"/>
        </w:trPr>
        <w:tc>
          <w:tcPr>
            <w:tcW w:w="4694" w:type="dxa"/>
            <w:vAlign w:val="center"/>
          </w:tcPr>
          <w:p w14:paraId="76354A00" w14:textId="77777777" w:rsidR="00BC3CB6" w:rsidRPr="000D7B0D" w:rsidRDefault="00BC3CB6" w:rsidP="00AC0DAB">
            <w:pPr>
              <w:jc w:val="center"/>
              <w:rPr>
                <w:rFonts w:cs="B Nazanin"/>
              </w:rPr>
            </w:pPr>
            <w:r w:rsidRPr="000D7B0D">
              <w:rPr>
                <w:rFonts w:cs="B Nazanin" w:hint="cs"/>
                <w:rtl/>
              </w:rPr>
              <w:t>به علت زمان بر بودن خدمت بعضی از مراقبین آنرا در اولویت انجام قرار نمی دهند.</w:t>
            </w:r>
          </w:p>
        </w:tc>
        <w:tc>
          <w:tcPr>
            <w:tcW w:w="5656" w:type="dxa"/>
            <w:vAlign w:val="center"/>
          </w:tcPr>
          <w:p w14:paraId="7564DB15" w14:textId="77777777" w:rsidR="00BC3CB6" w:rsidRPr="000D7B0D" w:rsidRDefault="00BC3CB6" w:rsidP="00AC0DAB">
            <w:pPr>
              <w:jc w:val="center"/>
              <w:rPr>
                <w:rFonts w:cs="B Nazanin"/>
              </w:rPr>
            </w:pPr>
            <w:r w:rsidRPr="000D7B0D">
              <w:rPr>
                <w:rFonts w:cs="B Nazanin" w:hint="cs"/>
                <w:rtl/>
              </w:rPr>
              <w:t>تاکید به مراقبین سلامت در خصوص اهمیت اجرای برنامه و بازدید از مراکز و پایگاهها و رتبه بندی مراکز و پایگاهها از نظر تکمیل شاخص</w:t>
            </w:r>
          </w:p>
        </w:tc>
      </w:tr>
      <w:tr w:rsidR="00BC3CB6" w:rsidRPr="000D7B0D" w14:paraId="47CA64FD" w14:textId="77777777" w:rsidTr="00AC0DAB">
        <w:trPr>
          <w:trHeight w:val="851"/>
          <w:jc w:val="center"/>
        </w:trPr>
        <w:tc>
          <w:tcPr>
            <w:tcW w:w="4694" w:type="dxa"/>
            <w:vAlign w:val="center"/>
          </w:tcPr>
          <w:p w14:paraId="59B5402A" w14:textId="77777777" w:rsidR="00BC3CB6" w:rsidRPr="000D7B0D" w:rsidRDefault="00BC3CB6" w:rsidP="00AC0DAB">
            <w:pPr>
              <w:jc w:val="center"/>
              <w:rPr>
                <w:rFonts w:cs="B Nazanin"/>
              </w:rPr>
            </w:pPr>
            <w:r w:rsidRPr="000D7B0D">
              <w:rPr>
                <w:rFonts w:cs="B Nazanin" w:hint="cs"/>
                <w:rtl/>
              </w:rPr>
              <w:t>عدم آگاهی بعضی از مراقبین و مردم از اهمیت اجرای این برنامه</w:t>
            </w:r>
          </w:p>
        </w:tc>
        <w:tc>
          <w:tcPr>
            <w:tcW w:w="5656" w:type="dxa"/>
            <w:vAlign w:val="center"/>
          </w:tcPr>
          <w:p w14:paraId="196B633A" w14:textId="77777777" w:rsidR="00BC3CB6" w:rsidRPr="000D7B0D" w:rsidRDefault="00BC3CB6" w:rsidP="00AC0DAB">
            <w:pPr>
              <w:jc w:val="center"/>
              <w:rPr>
                <w:rFonts w:cs="B Nazanin"/>
              </w:rPr>
            </w:pPr>
            <w:r w:rsidRPr="000D7B0D">
              <w:rPr>
                <w:rFonts w:cs="B Nazanin" w:hint="cs"/>
                <w:rtl/>
              </w:rPr>
              <w:t>آموزش اهمیت برنامه در کلاسهای گروهی و مجازی طب ایرانی</w:t>
            </w:r>
          </w:p>
        </w:tc>
      </w:tr>
    </w:tbl>
    <w:p w14:paraId="3A910B3D" w14:textId="77777777" w:rsidR="00BC3CB6" w:rsidRDefault="00BC3CB6" w:rsidP="00BC3CB6">
      <w:pPr>
        <w:bidi/>
        <w:rPr>
          <w:rFonts w:cs="B Nazanin"/>
          <w:b/>
          <w:bCs/>
          <w:sz w:val="28"/>
          <w:szCs w:val="28"/>
          <w:rtl/>
        </w:rPr>
      </w:pPr>
    </w:p>
    <w:p w14:paraId="6968E804" w14:textId="77777777" w:rsidR="00BC3CB6" w:rsidRDefault="00BC3CB6" w:rsidP="00BC3CB6">
      <w:pPr>
        <w:bidi/>
        <w:rPr>
          <w:rFonts w:cs="B Nazanin"/>
          <w:b/>
          <w:bCs/>
          <w:sz w:val="28"/>
          <w:szCs w:val="28"/>
          <w:rtl/>
        </w:rPr>
        <w:sectPr w:rsidR="00BC3CB6" w:rsidSect="00EF7023">
          <w:pgSz w:w="12240" w:h="15840"/>
          <w:pgMar w:top="1440" w:right="806"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899DEE1" w14:textId="77777777" w:rsidR="00BC3CB6" w:rsidRPr="000D7B0D" w:rsidRDefault="00BC3CB6" w:rsidP="00BC3CB6">
      <w:pPr>
        <w:bidi/>
        <w:rPr>
          <w:rFonts w:cs="B Nazanin"/>
          <w:b/>
          <w:bCs/>
          <w:sz w:val="28"/>
          <w:szCs w:val="28"/>
          <w:rtl/>
        </w:rPr>
      </w:pPr>
      <w:r w:rsidRPr="000D7B0D">
        <w:rPr>
          <w:rFonts w:cs="B Nazanin" w:hint="cs"/>
          <w:b/>
          <w:bCs/>
          <w:sz w:val="28"/>
          <w:szCs w:val="28"/>
          <w:rtl/>
        </w:rPr>
        <w:lastRenderedPageBreak/>
        <w:t xml:space="preserve">جدول مداخلات </w:t>
      </w:r>
    </w:p>
    <w:p w14:paraId="4208607D" w14:textId="57DD0BD5" w:rsidR="00BC3CB6" w:rsidRPr="000D7B0D" w:rsidRDefault="00BC3CB6" w:rsidP="00EF7023">
      <w:pPr>
        <w:bidi/>
        <w:contextualSpacing/>
        <w:rPr>
          <w:rFonts w:ascii="Franklin Gothic Book" w:eastAsia="+mn-ea" w:cs="B Nazanin"/>
          <w:sz w:val="28"/>
          <w:szCs w:val="28"/>
          <w:lang w:bidi="fa-IR"/>
        </w:rPr>
      </w:pPr>
      <w:r w:rsidRPr="000D7B0D">
        <w:rPr>
          <w:rFonts w:cs="B Nazanin" w:hint="cs"/>
          <w:b/>
          <w:bCs/>
          <w:sz w:val="28"/>
          <w:szCs w:val="28"/>
          <w:rtl/>
        </w:rPr>
        <w:t>عنوان شاخص</w:t>
      </w:r>
      <w:r w:rsidRPr="000D7B0D">
        <w:rPr>
          <w:rFonts w:eastAsia="Times New Roman" w:cs="B Nazanin" w:hint="cs"/>
          <w:b/>
          <w:bCs/>
          <w:sz w:val="28"/>
          <w:szCs w:val="28"/>
          <w:rtl/>
        </w:rPr>
        <w:t xml:space="preserve">: </w:t>
      </w:r>
      <w:r w:rsidRPr="000D7B0D">
        <w:rPr>
          <w:rFonts w:cs="B Nazanin" w:hint="cs"/>
          <w:b/>
          <w:bCs/>
          <w:color w:val="000000" w:themeColor="text1"/>
          <w:sz w:val="28"/>
          <w:szCs w:val="28"/>
          <w:rtl/>
        </w:rPr>
        <w:t>درصد تکمیل شناسنامه طب ایرانی</w:t>
      </w:r>
      <w:r>
        <w:rPr>
          <w:rFonts w:cs="B Nazanin" w:hint="cs"/>
          <w:b/>
          <w:bCs/>
          <w:color w:val="000000" w:themeColor="text1"/>
          <w:sz w:val="28"/>
          <w:szCs w:val="28"/>
          <w:rtl/>
        </w:rPr>
        <w:t xml:space="preserve"> ( ارتقاء شاخص از 20.7 به 25 درصد )</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394"/>
        <w:gridCol w:w="1145"/>
        <w:gridCol w:w="1276"/>
        <w:gridCol w:w="1134"/>
        <w:gridCol w:w="1281"/>
        <w:gridCol w:w="1710"/>
        <w:gridCol w:w="2243"/>
      </w:tblGrid>
      <w:tr w:rsidR="00BC3CB6" w:rsidRPr="000D7B0D" w14:paraId="63C0630A" w14:textId="77777777" w:rsidTr="00EF7023">
        <w:trPr>
          <w:cantSplit/>
          <w:trHeight w:val="367"/>
          <w:jc w:val="center"/>
        </w:trPr>
        <w:tc>
          <w:tcPr>
            <w:tcW w:w="708" w:type="dxa"/>
            <w:vMerge w:val="restart"/>
            <w:shd w:val="clear" w:color="auto" w:fill="D9D9D9" w:themeFill="background1" w:themeFillShade="D9"/>
            <w:vAlign w:val="center"/>
            <w:hideMark/>
          </w:tcPr>
          <w:p w14:paraId="566A73E6" w14:textId="77777777" w:rsidR="00BC3CB6" w:rsidRPr="000D7B0D" w:rsidRDefault="00BC3CB6" w:rsidP="00EF7023">
            <w:pPr>
              <w:bidi/>
              <w:spacing w:before="240" w:after="60"/>
              <w:jc w:val="center"/>
              <w:outlineLvl w:val="7"/>
              <w:rPr>
                <w:rFonts w:ascii="Times New Roman" w:eastAsia="Times New Roman" w:hAnsi="Times New Roman" w:cs="B Nazanin"/>
                <w:b/>
                <w:bCs/>
                <w:sz w:val="24"/>
                <w:szCs w:val="24"/>
                <w:rtl/>
                <w:lang w:bidi="fa-IR"/>
              </w:rPr>
            </w:pPr>
            <w:r w:rsidRPr="000D7B0D">
              <w:rPr>
                <w:rFonts w:ascii="Times New Roman" w:eastAsia="Times New Roman" w:hAnsi="Times New Roman" w:cs="B Nazanin" w:hint="cs"/>
                <w:b/>
                <w:bCs/>
                <w:sz w:val="24"/>
                <w:szCs w:val="24"/>
                <w:rtl/>
                <w:lang w:bidi="fa-IR"/>
              </w:rPr>
              <w:t>رديف</w:t>
            </w:r>
          </w:p>
        </w:tc>
        <w:tc>
          <w:tcPr>
            <w:tcW w:w="4394" w:type="dxa"/>
            <w:vMerge w:val="restart"/>
            <w:shd w:val="clear" w:color="auto" w:fill="D9D9D9" w:themeFill="background1" w:themeFillShade="D9"/>
            <w:vAlign w:val="center"/>
            <w:hideMark/>
          </w:tcPr>
          <w:p w14:paraId="4CED2C40" w14:textId="77777777" w:rsidR="00BC3CB6" w:rsidRPr="000D7B0D" w:rsidRDefault="00BC3CB6" w:rsidP="00EF7023">
            <w:pPr>
              <w:bidi/>
              <w:jc w:val="center"/>
              <w:rPr>
                <w:rFonts w:cs="B Nazanin"/>
                <w:b/>
                <w:bCs/>
                <w:sz w:val="24"/>
                <w:szCs w:val="24"/>
              </w:rPr>
            </w:pPr>
            <w:r w:rsidRPr="000D7B0D">
              <w:rPr>
                <w:rFonts w:cs="B Nazanin" w:hint="cs"/>
                <w:b/>
                <w:bCs/>
                <w:sz w:val="24"/>
                <w:szCs w:val="24"/>
                <w:rtl/>
              </w:rPr>
              <w:t>عنوان فعاليت</w:t>
            </w:r>
          </w:p>
        </w:tc>
        <w:tc>
          <w:tcPr>
            <w:tcW w:w="1145" w:type="dxa"/>
            <w:vMerge w:val="restart"/>
            <w:shd w:val="clear" w:color="auto" w:fill="D9D9D9" w:themeFill="background1" w:themeFillShade="D9"/>
            <w:vAlign w:val="center"/>
            <w:hideMark/>
          </w:tcPr>
          <w:p w14:paraId="41C76A18" w14:textId="77777777" w:rsidR="00BC3CB6" w:rsidRPr="000D7B0D" w:rsidRDefault="00BC3CB6" w:rsidP="00EF7023">
            <w:pPr>
              <w:bidi/>
              <w:jc w:val="center"/>
              <w:rPr>
                <w:rFonts w:cs="B Nazanin"/>
                <w:b/>
                <w:bCs/>
                <w:sz w:val="24"/>
                <w:szCs w:val="24"/>
              </w:rPr>
            </w:pPr>
            <w:r w:rsidRPr="000D7B0D">
              <w:rPr>
                <w:rFonts w:cs="B Nazanin" w:hint="cs"/>
                <w:b/>
                <w:bCs/>
                <w:sz w:val="24"/>
                <w:szCs w:val="24"/>
                <w:rtl/>
              </w:rPr>
              <w:t>مسئول اجرا</w:t>
            </w:r>
          </w:p>
        </w:tc>
        <w:tc>
          <w:tcPr>
            <w:tcW w:w="1276" w:type="dxa"/>
            <w:vMerge w:val="restart"/>
            <w:shd w:val="clear" w:color="auto" w:fill="D9D9D9" w:themeFill="background1" w:themeFillShade="D9"/>
            <w:vAlign w:val="center"/>
            <w:hideMark/>
          </w:tcPr>
          <w:p w14:paraId="1A3DE234" w14:textId="77777777" w:rsidR="00BC3CB6" w:rsidRPr="000D7B0D" w:rsidRDefault="00BC3CB6" w:rsidP="00EF7023">
            <w:pPr>
              <w:bidi/>
              <w:jc w:val="center"/>
              <w:rPr>
                <w:rFonts w:cs="B Nazanin"/>
                <w:b/>
                <w:bCs/>
                <w:sz w:val="24"/>
                <w:szCs w:val="24"/>
              </w:rPr>
            </w:pPr>
            <w:r w:rsidRPr="000D7B0D">
              <w:rPr>
                <w:rFonts w:cs="B Nazanin" w:hint="cs"/>
                <w:b/>
                <w:bCs/>
                <w:sz w:val="24"/>
                <w:szCs w:val="24"/>
                <w:rtl/>
              </w:rPr>
              <w:t>گروه هدف</w:t>
            </w:r>
          </w:p>
        </w:tc>
        <w:tc>
          <w:tcPr>
            <w:tcW w:w="2415" w:type="dxa"/>
            <w:gridSpan w:val="2"/>
            <w:shd w:val="clear" w:color="auto" w:fill="D9D9D9" w:themeFill="background1" w:themeFillShade="D9"/>
            <w:vAlign w:val="center"/>
            <w:hideMark/>
          </w:tcPr>
          <w:p w14:paraId="531BA34E" w14:textId="77777777" w:rsidR="00BC3CB6" w:rsidRPr="000D7B0D" w:rsidRDefault="00BC3CB6" w:rsidP="00EF7023">
            <w:pPr>
              <w:bidi/>
              <w:spacing w:before="240" w:after="60"/>
              <w:jc w:val="center"/>
              <w:outlineLvl w:val="7"/>
              <w:rPr>
                <w:rFonts w:ascii="Times New Roman" w:eastAsia="Times New Roman" w:hAnsi="Times New Roman" w:cs="B Nazanin"/>
                <w:b/>
                <w:bCs/>
                <w:sz w:val="24"/>
                <w:szCs w:val="24"/>
                <w:rtl/>
                <w:lang w:bidi="fa-IR"/>
              </w:rPr>
            </w:pPr>
            <w:r w:rsidRPr="000D7B0D">
              <w:rPr>
                <w:rFonts w:ascii="Times New Roman" w:eastAsia="Times New Roman" w:hAnsi="Times New Roman" w:cs="B Nazanin" w:hint="cs"/>
                <w:b/>
                <w:bCs/>
                <w:sz w:val="24"/>
                <w:szCs w:val="24"/>
                <w:rtl/>
                <w:lang w:bidi="fa-IR"/>
              </w:rPr>
              <w:t>زمان اجرا</w:t>
            </w:r>
          </w:p>
        </w:tc>
        <w:tc>
          <w:tcPr>
            <w:tcW w:w="1710" w:type="dxa"/>
            <w:vMerge w:val="restart"/>
            <w:shd w:val="clear" w:color="auto" w:fill="D9D9D9" w:themeFill="background1" w:themeFillShade="D9"/>
            <w:vAlign w:val="center"/>
            <w:hideMark/>
          </w:tcPr>
          <w:p w14:paraId="6654CCF0" w14:textId="77777777" w:rsidR="00BC3CB6" w:rsidRPr="000D7B0D" w:rsidRDefault="00BC3CB6" w:rsidP="00EF7023">
            <w:pPr>
              <w:bidi/>
              <w:spacing w:before="240" w:after="60"/>
              <w:jc w:val="center"/>
              <w:outlineLvl w:val="7"/>
              <w:rPr>
                <w:rFonts w:ascii="Times New Roman" w:eastAsia="Times New Roman" w:hAnsi="Times New Roman" w:cs="B Nazanin"/>
                <w:b/>
                <w:bCs/>
                <w:sz w:val="24"/>
                <w:szCs w:val="24"/>
                <w:lang w:bidi="fa-IR"/>
              </w:rPr>
            </w:pPr>
            <w:r w:rsidRPr="000D7B0D">
              <w:rPr>
                <w:rFonts w:ascii="Times New Roman" w:eastAsia="Times New Roman" w:hAnsi="Times New Roman" w:cs="B Nazanin" w:hint="cs"/>
                <w:b/>
                <w:bCs/>
                <w:sz w:val="24"/>
                <w:szCs w:val="24"/>
                <w:rtl/>
                <w:lang w:bidi="fa-IR"/>
              </w:rPr>
              <w:t>مکان اجرا</w:t>
            </w:r>
          </w:p>
        </w:tc>
        <w:tc>
          <w:tcPr>
            <w:tcW w:w="2243" w:type="dxa"/>
            <w:vMerge w:val="restart"/>
            <w:shd w:val="clear" w:color="auto" w:fill="D9D9D9" w:themeFill="background1" w:themeFillShade="D9"/>
            <w:vAlign w:val="center"/>
            <w:hideMark/>
          </w:tcPr>
          <w:p w14:paraId="5E46F8B7" w14:textId="77777777" w:rsidR="00BC3CB6" w:rsidRPr="000D7B0D" w:rsidRDefault="00BC3CB6" w:rsidP="00EF7023">
            <w:pPr>
              <w:bidi/>
              <w:jc w:val="center"/>
              <w:rPr>
                <w:rFonts w:cs="B Nazanin"/>
                <w:b/>
                <w:bCs/>
                <w:sz w:val="24"/>
                <w:szCs w:val="24"/>
                <w:rtl/>
              </w:rPr>
            </w:pPr>
            <w:r w:rsidRPr="000D7B0D">
              <w:rPr>
                <w:rFonts w:cs="B Nazanin" w:hint="cs"/>
                <w:b/>
                <w:bCs/>
                <w:sz w:val="24"/>
                <w:szCs w:val="24"/>
                <w:rtl/>
              </w:rPr>
              <w:t>نتایج</w:t>
            </w:r>
          </w:p>
        </w:tc>
      </w:tr>
      <w:tr w:rsidR="00BC3CB6" w:rsidRPr="000D7B0D" w14:paraId="086C1368" w14:textId="77777777" w:rsidTr="00EF7023">
        <w:trPr>
          <w:cantSplit/>
          <w:trHeight w:val="610"/>
          <w:jc w:val="center"/>
        </w:trPr>
        <w:tc>
          <w:tcPr>
            <w:tcW w:w="708" w:type="dxa"/>
            <w:vMerge/>
            <w:vAlign w:val="center"/>
            <w:hideMark/>
          </w:tcPr>
          <w:p w14:paraId="66A45950" w14:textId="77777777" w:rsidR="00BC3CB6" w:rsidRPr="000D7B0D" w:rsidRDefault="00BC3CB6" w:rsidP="00EF7023">
            <w:pPr>
              <w:bidi/>
              <w:spacing w:after="0"/>
              <w:jc w:val="center"/>
              <w:rPr>
                <w:rFonts w:ascii="Times New Roman" w:eastAsia="Times New Roman" w:hAnsi="Times New Roman" w:cs="B Nazanin"/>
                <w:b/>
                <w:bCs/>
                <w:sz w:val="24"/>
                <w:szCs w:val="24"/>
                <w:lang w:bidi="fa-IR"/>
              </w:rPr>
            </w:pPr>
          </w:p>
        </w:tc>
        <w:tc>
          <w:tcPr>
            <w:tcW w:w="4394" w:type="dxa"/>
            <w:vMerge/>
            <w:vAlign w:val="center"/>
            <w:hideMark/>
          </w:tcPr>
          <w:p w14:paraId="4A03345E" w14:textId="77777777" w:rsidR="00BC3CB6" w:rsidRPr="000D7B0D" w:rsidRDefault="00BC3CB6" w:rsidP="00EF7023">
            <w:pPr>
              <w:bidi/>
              <w:spacing w:after="0"/>
              <w:jc w:val="center"/>
              <w:rPr>
                <w:rFonts w:ascii="Calibri" w:eastAsia="Calibri" w:hAnsi="Calibri" w:cs="B Nazanin"/>
                <w:b/>
                <w:bCs/>
                <w:lang w:bidi="fa-IR"/>
              </w:rPr>
            </w:pPr>
          </w:p>
        </w:tc>
        <w:tc>
          <w:tcPr>
            <w:tcW w:w="1145" w:type="dxa"/>
            <w:vMerge/>
            <w:vAlign w:val="center"/>
            <w:hideMark/>
          </w:tcPr>
          <w:p w14:paraId="77FCDFF9" w14:textId="77777777" w:rsidR="00BC3CB6" w:rsidRPr="000D7B0D" w:rsidRDefault="00BC3CB6" w:rsidP="00EF7023">
            <w:pPr>
              <w:bidi/>
              <w:spacing w:after="0"/>
              <w:jc w:val="center"/>
              <w:rPr>
                <w:rFonts w:ascii="Calibri" w:eastAsia="Calibri" w:hAnsi="Calibri" w:cs="B Nazanin"/>
                <w:b/>
                <w:bCs/>
                <w:lang w:bidi="fa-IR"/>
              </w:rPr>
            </w:pPr>
          </w:p>
        </w:tc>
        <w:tc>
          <w:tcPr>
            <w:tcW w:w="1276" w:type="dxa"/>
            <w:vMerge/>
            <w:vAlign w:val="center"/>
            <w:hideMark/>
          </w:tcPr>
          <w:p w14:paraId="3B294DE4" w14:textId="77777777" w:rsidR="00BC3CB6" w:rsidRPr="000D7B0D" w:rsidRDefault="00BC3CB6" w:rsidP="00EF7023">
            <w:pPr>
              <w:bidi/>
              <w:spacing w:after="0"/>
              <w:jc w:val="center"/>
              <w:rPr>
                <w:rFonts w:ascii="Calibri" w:eastAsia="Calibri" w:hAnsi="Calibri" w:cs="B Nazanin"/>
                <w:b/>
                <w:bCs/>
                <w:lang w:bidi="fa-IR"/>
              </w:rPr>
            </w:pPr>
          </w:p>
        </w:tc>
        <w:tc>
          <w:tcPr>
            <w:tcW w:w="1134" w:type="dxa"/>
            <w:shd w:val="clear" w:color="auto" w:fill="D9D9D9" w:themeFill="background1" w:themeFillShade="D9"/>
            <w:vAlign w:val="center"/>
            <w:hideMark/>
          </w:tcPr>
          <w:p w14:paraId="3A9DF62D" w14:textId="77777777" w:rsidR="00BC3CB6" w:rsidRPr="000D7B0D" w:rsidRDefault="00BC3CB6" w:rsidP="00EF7023">
            <w:pPr>
              <w:bidi/>
              <w:spacing w:before="240" w:after="60"/>
              <w:jc w:val="center"/>
              <w:outlineLvl w:val="7"/>
              <w:rPr>
                <w:rFonts w:ascii="Times New Roman" w:eastAsia="Times New Roman" w:hAnsi="Times New Roman" w:cs="B Nazanin"/>
                <w:b/>
                <w:bCs/>
                <w:sz w:val="24"/>
                <w:szCs w:val="24"/>
                <w:lang w:bidi="fa-IR"/>
              </w:rPr>
            </w:pPr>
            <w:r w:rsidRPr="000D7B0D">
              <w:rPr>
                <w:rFonts w:ascii="Times New Roman" w:eastAsia="Times New Roman" w:hAnsi="Times New Roman" w:cs="B Nazanin" w:hint="cs"/>
                <w:b/>
                <w:bCs/>
                <w:sz w:val="24"/>
                <w:szCs w:val="24"/>
                <w:rtl/>
                <w:lang w:bidi="fa-IR"/>
              </w:rPr>
              <w:t>شروع</w:t>
            </w:r>
          </w:p>
        </w:tc>
        <w:tc>
          <w:tcPr>
            <w:tcW w:w="1281" w:type="dxa"/>
            <w:shd w:val="clear" w:color="auto" w:fill="D9D9D9" w:themeFill="background1" w:themeFillShade="D9"/>
            <w:vAlign w:val="center"/>
            <w:hideMark/>
          </w:tcPr>
          <w:p w14:paraId="58F9E7B9" w14:textId="77777777" w:rsidR="00BC3CB6" w:rsidRPr="000D7B0D" w:rsidRDefault="00BC3CB6" w:rsidP="00EF7023">
            <w:pPr>
              <w:bidi/>
              <w:spacing w:before="240" w:after="60"/>
              <w:jc w:val="center"/>
              <w:outlineLvl w:val="7"/>
              <w:rPr>
                <w:rFonts w:ascii="Times New Roman" w:eastAsia="Times New Roman" w:hAnsi="Times New Roman" w:cs="B Nazanin"/>
                <w:b/>
                <w:bCs/>
                <w:sz w:val="24"/>
                <w:szCs w:val="24"/>
                <w:lang w:bidi="fa-IR"/>
              </w:rPr>
            </w:pPr>
            <w:r w:rsidRPr="000D7B0D">
              <w:rPr>
                <w:rFonts w:ascii="Times New Roman" w:eastAsia="Times New Roman" w:hAnsi="Times New Roman" w:cs="B Nazanin" w:hint="cs"/>
                <w:b/>
                <w:bCs/>
                <w:sz w:val="24"/>
                <w:szCs w:val="24"/>
                <w:rtl/>
                <w:lang w:bidi="fa-IR"/>
              </w:rPr>
              <w:t>خاتمه</w:t>
            </w:r>
          </w:p>
        </w:tc>
        <w:tc>
          <w:tcPr>
            <w:tcW w:w="1710" w:type="dxa"/>
            <w:vMerge/>
            <w:vAlign w:val="center"/>
            <w:hideMark/>
          </w:tcPr>
          <w:p w14:paraId="063B9A13" w14:textId="77777777" w:rsidR="00BC3CB6" w:rsidRPr="000D7B0D" w:rsidRDefault="00BC3CB6" w:rsidP="00EF7023">
            <w:pPr>
              <w:bidi/>
              <w:spacing w:before="240" w:after="60"/>
              <w:jc w:val="center"/>
              <w:outlineLvl w:val="7"/>
              <w:rPr>
                <w:rFonts w:ascii="Times New Roman" w:eastAsia="Times New Roman" w:hAnsi="Times New Roman" w:cs="B Nazanin"/>
                <w:b/>
                <w:bCs/>
                <w:sz w:val="24"/>
                <w:szCs w:val="24"/>
                <w:lang w:bidi="fa-IR"/>
              </w:rPr>
            </w:pPr>
          </w:p>
        </w:tc>
        <w:tc>
          <w:tcPr>
            <w:tcW w:w="2243" w:type="dxa"/>
            <w:vMerge/>
            <w:vAlign w:val="center"/>
            <w:hideMark/>
          </w:tcPr>
          <w:p w14:paraId="379273AA" w14:textId="77777777" w:rsidR="00BC3CB6" w:rsidRPr="000D7B0D" w:rsidRDefault="00BC3CB6" w:rsidP="00EF7023">
            <w:pPr>
              <w:bidi/>
              <w:spacing w:after="0"/>
              <w:jc w:val="center"/>
              <w:rPr>
                <w:rFonts w:ascii="Calibri" w:eastAsia="Calibri" w:hAnsi="Calibri" w:cs="B Nazanin"/>
                <w:b/>
                <w:bCs/>
                <w:lang w:bidi="fa-IR"/>
              </w:rPr>
            </w:pPr>
          </w:p>
        </w:tc>
      </w:tr>
      <w:tr w:rsidR="00BC3CB6" w:rsidRPr="000D7B0D" w14:paraId="37311C26" w14:textId="77777777" w:rsidTr="00EF7023">
        <w:trPr>
          <w:cantSplit/>
          <w:trHeight w:val="498"/>
          <w:jc w:val="center"/>
        </w:trPr>
        <w:tc>
          <w:tcPr>
            <w:tcW w:w="708" w:type="dxa"/>
            <w:vAlign w:val="center"/>
          </w:tcPr>
          <w:p w14:paraId="35313DAC" w14:textId="77777777" w:rsidR="00BC3CB6" w:rsidRPr="000D7B0D" w:rsidRDefault="00BC3CB6" w:rsidP="00EF7023">
            <w:pPr>
              <w:bidi/>
              <w:jc w:val="center"/>
              <w:rPr>
                <w:rFonts w:eastAsia="Times New Roman" w:cs="B Nazanin"/>
                <w:lang w:bidi="fa-IR"/>
              </w:rPr>
            </w:pPr>
            <w:r w:rsidRPr="000D7B0D">
              <w:rPr>
                <w:rFonts w:eastAsia="Times New Roman" w:cs="B Nazanin" w:hint="cs"/>
                <w:rtl/>
                <w:lang w:bidi="fa-IR"/>
              </w:rPr>
              <w:t>1</w:t>
            </w:r>
          </w:p>
        </w:tc>
        <w:tc>
          <w:tcPr>
            <w:tcW w:w="4394" w:type="dxa"/>
            <w:vAlign w:val="center"/>
          </w:tcPr>
          <w:p w14:paraId="3D17AE80" w14:textId="77777777" w:rsidR="00BC3CB6" w:rsidRPr="000D7B0D" w:rsidRDefault="00BC3CB6" w:rsidP="00EF7023">
            <w:pPr>
              <w:bidi/>
              <w:jc w:val="center"/>
              <w:rPr>
                <w:rFonts w:eastAsia="Times New Roman" w:cs="B Nazanin"/>
                <w:rtl/>
              </w:rPr>
            </w:pPr>
            <w:r w:rsidRPr="000D7B0D">
              <w:rPr>
                <w:rFonts w:eastAsia="Times New Roman" w:cs="B Nazanin" w:hint="cs"/>
                <w:rtl/>
              </w:rPr>
              <w:t>محاسبه شاخص به صورت فصلی و ارسال رتبه بندی به مراکز و پایگاهها</w:t>
            </w:r>
          </w:p>
        </w:tc>
        <w:tc>
          <w:tcPr>
            <w:tcW w:w="1145" w:type="dxa"/>
            <w:vAlign w:val="center"/>
          </w:tcPr>
          <w:p w14:paraId="508E351F" w14:textId="77777777" w:rsidR="00BC3CB6" w:rsidRPr="000D7B0D" w:rsidRDefault="00BC3CB6" w:rsidP="00EF7023">
            <w:pPr>
              <w:bidi/>
              <w:jc w:val="center"/>
              <w:rPr>
                <w:rFonts w:eastAsia="Times New Roman" w:cs="B Nazanin"/>
                <w:rtl/>
              </w:rPr>
            </w:pPr>
            <w:r w:rsidRPr="000D7B0D">
              <w:rPr>
                <w:rFonts w:eastAsia="Times New Roman" w:cs="B Nazanin" w:hint="cs"/>
                <w:rtl/>
              </w:rPr>
              <w:t>گسترش</w:t>
            </w:r>
          </w:p>
        </w:tc>
        <w:tc>
          <w:tcPr>
            <w:tcW w:w="1276" w:type="dxa"/>
            <w:vAlign w:val="center"/>
          </w:tcPr>
          <w:p w14:paraId="7A98D12E" w14:textId="77777777" w:rsidR="00BC3CB6" w:rsidRPr="000D7B0D" w:rsidRDefault="00BC3CB6" w:rsidP="00EF7023">
            <w:pPr>
              <w:bidi/>
              <w:jc w:val="center"/>
              <w:rPr>
                <w:rFonts w:eastAsia="Times New Roman" w:cs="B Nazanin"/>
              </w:rPr>
            </w:pPr>
            <w:r w:rsidRPr="000D7B0D">
              <w:rPr>
                <w:rFonts w:eastAsia="Times New Roman" w:cs="B Nazanin" w:hint="cs"/>
                <w:rtl/>
              </w:rPr>
              <w:t>مراکز و پایگاهها</w:t>
            </w:r>
          </w:p>
        </w:tc>
        <w:tc>
          <w:tcPr>
            <w:tcW w:w="1134" w:type="dxa"/>
            <w:vAlign w:val="center"/>
          </w:tcPr>
          <w:p w14:paraId="539DD9A1" w14:textId="77777777" w:rsidR="00BC3CB6" w:rsidRPr="000D7B0D" w:rsidRDefault="00BC3CB6" w:rsidP="00EF7023">
            <w:pPr>
              <w:jc w:val="center"/>
              <w:rPr>
                <w:rFonts w:cs="B Nazanin"/>
              </w:rPr>
            </w:pPr>
            <w:r w:rsidRPr="000D7B0D">
              <w:rPr>
                <w:rFonts w:eastAsia="Times New Roman" w:cs="B Nazanin" w:hint="cs"/>
                <w:rtl/>
              </w:rPr>
              <w:t>1/1/1405</w:t>
            </w:r>
          </w:p>
        </w:tc>
        <w:tc>
          <w:tcPr>
            <w:tcW w:w="1281" w:type="dxa"/>
            <w:vAlign w:val="center"/>
          </w:tcPr>
          <w:p w14:paraId="69B2E282" w14:textId="77777777" w:rsidR="00BC3CB6" w:rsidRPr="000D7B0D" w:rsidRDefault="00BC3CB6" w:rsidP="00EF7023">
            <w:pPr>
              <w:bidi/>
              <w:jc w:val="center"/>
              <w:rPr>
                <w:rFonts w:eastAsia="Times New Roman" w:cs="B Nazanin"/>
              </w:rPr>
            </w:pPr>
            <w:r w:rsidRPr="000D7B0D">
              <w:rPr>
                <w:rFonts w:eastAsia="Times New Roman" w:cs="B Nazanin" w:hint="cs"/>
                <w:rtl/>
              </w:rPr>
              <w:t>29/12/1405</w:t>
            </w:r>
          </w:p>
        </w:tc>
        <w:tc>
          <w:tcPr>
            <w:tcW w:w="1710" w:type="dxa"/>
            <w:vAlign w:val="center"/>
          </w:tcPr>
          <w:p w14:paraId="0EA87A15" w14:textId="43DC5BB3" w:rsidR="00BC3CB6" w:rsidRPr="000D7B0D" w:rsidRDefault="00AC0DAB" w:rsidP="00EF7023">
            <w:pPr>
              <w:bidi/>
              <w:jc w:val="center"/>
              <w:rPr>
                <w:rFonts w:eastAsia="Times New Roman" w:cs="B Nazanin"/>
              </w:rPr>
            </w:pPr>
            <w:r>
              <w:rPr>
                <w:rFonts w:eastAsia="Times New Roman" w:cs="B Nazanin" w:hint="cs"/>
                <w:rtl/>
              </w:rPr>
              <w:t xml:space="preserve">ستاد </w:t>
            </w:r>
          </w:p>
        </w:tc>
        <w:tc>
          <w:tcPr>
            <w:tcW w:w="2243" w:type="dxa"/>
            <w:vAlign w:val="center"/>
          </w:tcPr>
          <w:p w14:paraId="70603DD6" w14:textId="77777777" w:rsidR="00BC3CB6" w:rsidRPr="000D7B0D" w:rsidRDefault="00BC3CB6" w:rsidP="00EF7023">
            <w:pPr>
              <w:bidi/>
              <w:jc w:val="center"/>
              <w:rPr>
                <w:rFonts w:eastAsia="Times New Roman" w:cs="B Nazanin"/>
              </w:rPr>
            </w:pPr>
          </w:p>
        </w:tc>
      </w:tr>
      <w:tr w:rsidR="00BC3CB6" w:rsidRPr="000D7B0D" w14:paraId="54DFF3BF" w14:textId="77777777" w:rsidTr="00EF7023">
        <w:trPr>
          <w:cantSplit/>
          <w:jc w:val="center"/>
        </w:trPr>
        <w:tc>
          <w:tcPr>
            <w:tcW w:w="708" w:type="dxa"/>
            <w:vAlign w:val="center"/>
          </w:tcPr>
          <w:p w14:paraId="7211BCBC" w14:textId="77777777" w:rsidR="00BC3CB6" w:rsidRPr="000D7B0D" w:rsidRDefault="00BC3CB6" w:rsidP="00EF7023">
            <w:pPr>
              <w:bidi/>
              <w:jc w:val="center"/>
              <w:rPr>
                <w:rFonts w:eastAsia="Times New Roman" w:cs="B Nazanin"/>
              </w:rPr>
            </w:pPr>
            <w:r w:rsidRPr="000D7B0D">
              <w:rPr>
                <w:rFonts w:eastAsia="Times New Roman" w:cs="B Nazanin" w:hint="cs"/>
                <w:rtl/>
              </w:rPr>
              <w:t>2</w:t>
            </w:r>
          </w:p>
        </w:tc>
        <w:tc>
          <w:tcPr>
            <w:tcW w:w="4394" w:type="dxa"/>
            <w:vAlign w:val="center"/>
          </w:tcPr>
          <w:p w14:paraId="2D827DD2" w14:textId="77777777" w:rsidR="00BC3CB6" w:rsidRPr="000D7B0D" w:rsidRDefault="00BC3CB6" w:rsidP="00EF7023">
            <w:pPr>
              <w:bidi/>
              <w:jc w:val="center"/>
              <w:rPr>
                <w:rFonts w:eastAsia="Times New Roman" w:cs="B Nazanin"/>
                <w:rtl/>
              </w:rPr>
            </w:pPr>
            <w:r w:rsidRPr="000D7B0D">
              <w:rPr>
                <w:rFonts w:eastAsia="Times New Roman" w:cs="B Nazanin" w:hint="cs"/>
                <w:rtl/>
              </w:rPr>
              <w:t>محاسبه شاخص به صورت ماهانه به تفکیک مراقبین سلامت توسط مسئولین مراکز و مداخله در خصوص افزایش تکمیل شناسنامه طب ایرانی</w:t>
            </w:r>
          </w:p>
        </w:tc>
        <w:tc>
          <w:tcPr>
            <w:tcW w:w="1145" w:type="dxa"/>
            <w:vAlign w:val="center"/>
          </w:tcPr>
          <w:p w14:paraId="0221AF25" w14:textId="77777777" w:rsidR="00BC3CB6" w:rsidRPr="000D7B0D" w:rsidRDefault="00BC3CB6" w:rsidP="00EF7023">
            <w:pPr>
              <w:bidi/>
              <w:jc w:val="center"/>
              <w:rPr>
                <w:rFonts w:eastAsia="Times New Roman" w:cs="B Nazanin"/>
                <w:rtl/>
              </w:rPr>
            </w:pPr>
            <w:r w:rsidRPr="000D7B0D">
              <w:rPr>
                <w:rFonts w:eastAsia="Times New Roman" w:cs="B Nazanin" w:hint="cs"/>
                <w:rtl/>
              </w:rPr>
              <w:t>گسترش</w:t>
            </w:r>
          </w:p>
        </w:tc>
        <w:tc>
          <w:tcPr>
            <w:tcW w:w="1276" w:type="dxa"/>
            <w:vAlign w:val="center"/>
          </w:tcPr>
          <w:p w14:paraId="6148C75A" w14:textId="77777777" w:rsidR="00BC3CB6" w:rsidRPr="000D7B0D" w:rsidRDefault="00BC3CB6" w:rsidP="00EF7023">
            <w:pPr>
              <w:bidi/>
              <w:jc w:val="center"/>
              <w:rPr>
                <w:rFonts w:eastAsia="Times New Roman" w:cs="B Nazanin"/>
              </w:rPr>
            </w:pPr>
            <w:r w:rsidRPr="000D7B0D">
              <w:rPr>
                <w:rFonts w:eastAsia="Times New Roman" w:cs="B Nazanin" w:hint="cs"/>
                <w:rtl/>
              </w:rPr>
              <w:t>مراکز و پایگاهها</w:t>
            </w:r>
          </w:p>
        </w:tc>
        <w:tc>
          <w:tcPr>
            <w:tcW w:w="1134" w:type="dxa"/>
            <w:vAlign w:val="center"/>
          </w:tcPr>
          <w:p w14:paraId="4014A848" w14:textId="77777777" w:rsidR="00BC3CB6" w:rsidRPr="000D7B0D" w:rsidRDefault="00BC3CB6" w:rsidP="00EF7023">
            <w:pPr>
              <w:jc w:val="center"/>
              <w:rPr>
                <w:rFonts w:cs="B Nazanin"/>
              </w:rPr>
            </w:pPr>
            <w:r w:rsidRPr="000D7B0D">
              <w:rPr>
                <w:rFonts w:eastAsia="Times New Roman" w:cs="B Nazanin" w:hint="cs"/>
                <w:rtl/>
              </w:rPr>
              <w:t>1/1/1405</w:t>
            </w:r>
          </w:p>
        </w:tc>
        <w:tc>
          <w:tcPr>
            <w:tcW w:w="1281" w:type="dxa"/>
            <w:vAlign w:val="center"/>
          </w:tcPr>
          <w:p w14:paraId="7388A1CD" w14:textId="77777777" w:rsidR="00BC3CB6" w:rsidRPr="000D7B0D" w:rsidRDefault="00BC3CB6" w:rsidP="00EF7023">
            <w:pPr>
              <w:bidi/>
              <w:jc w:val="center"/>
              <w:rPr>
                <w:rFonts w:eastAsia="Times New Roman" w:cs="B Nazanin"/>
              </w:rPr>
            </w:pPr>
            <w:r w:rsidRPr="000D7B0D">
              <w:rPr>
                <w:rFonts w:eastAsia="Times New Roman" w:cs="B Nazanin" w:hint="cs"/>
                <w:rtl/>
              </w:rPr>
              <w:t>29/12/1405</w:t>
            </w:r>
          </w:p>
        </w:tc>
        <w:tc>
          <w:tcPr>
            <w:tcW w:w="1710" w:type="dxa"/>
            <w:vAlign w:val="center"/>
          </w:tcPr>
          <w:p w14:paraId="5BB438E5" w14:textId="22A0C786" w:rsidR="00BC3CB6" w:rsidRPr="000D7B0D" w:rsidRDefault="00AC0DAB" w:rsidP="00EF7023">
            <w:pPr>
              <w:bidi/>
              <w:jc w:val="center"/>
              <w:rPr>
                <w:rFonts w:eastAsia="Times New Roman" w:cs="B Nazanin"/>
              </w:rPr>
            </w:pPr>
            <w:r>
              <w:rPr>
                <w:rFonts w:eastAsia="Times New Roman" w:cs="B Nazanin" w:hint="cs"/>
                <w:rtl/>
              </w:rPr>
              <w:t>ستاد</w:t>
            </w:r>
          </w:p>
        </w:tc>
        <w:tc>
          <w:tcPr>
            <w:tcW w:w="2243" w:type="dxa"/>
            <w:vAlign w:val="center"/>
          </w:tcPr>
          <w:p w14:paraId="2BF79A1C" w14:textId="77777777" w:rsidR="00BC3CB6" w:rsidRPr="000D7B0D" w:rsidRDefault="00BC3CB6" w:rsidP="00EF7023">
            <w:pPr>
              <w:bidi/>
              <w:jc w:val="center"/>
              <w:rPr>
                <w:rFonts w:eastAsia="Times New Roman" w:cs="B Nazanin"/>
              </w:rPr>
            </w:pPr>
          </w:p>
        </w:tc>
      </w:tr>
      <w:tr w:rsidR="00BC3CB6" w:rsidRPr="000D7B0D" w14:paraId="051296E2" w14:textId="77777777" w:rsidTr="00EF7023">
        <w:trPr>
          <w:cantSplit/>
          <w:trHeight w:val="789"/>
          <w:jc w:val="center"/>
        </w:trPr>
        <w:tc>
          <w:tcPr>
            <w:tcW w:w="708" w:type="dxa"/>
            <w:vAlign w:val="center"/>
          </w:tcPr>
          <w:p w14:paraId="2E96BC7B" w14:textId="77777777" w:rsidR="00BC3CB6" w:rsidRPr="000D7B0D" w:rsidRDefault="00BC3CB6" w:rsidP="00EF7023">
            <w:pPr>
              <w:bidi/>
              <w:jc w:val="center"/>
              <w:rPr>
                <w:rFonts w:eastAsia="Times New Roman" w:cs="B Nazanin"/>
              </w:rPr>
            </w:pPr>
            <w:r w:rsidRPr="000D7B0D">
              <w:rPr>
                <w:rFonts w:eastAsia="Times New Roman" w:cs="B Nazanin" w:hint="cs"/>
                <w:rtl/>
              </w:rPr>
              <w:t>3</w:t>
            </w:r>
          </w:p>
        </w:tc>
        <w:tc>
          <w:tcPr>
            <w:tcW w:w="4394" w:type="dxa"/>
            <w:vAlign w:val="center"/>
          </w:tcPr>
          <w:p w14:paraId="67C98935" w14:textId="77777777" w:rsidR="00BC3CB6" w:rsidRPr="000D7B0D" w:rsidRDefault="00BC3CB6" w:rsidP="00EF7023">
            <w:pPr>
              <w:bidi/>
              <w:jc w:val="center"/>
              <w:rPr>
                <w:rFonts w:eastAsia="Times New Roman" w:cs="B Nazanin"/>
              </w:rPr>
            </w:pPr>
            <w:r w:rsidRPr="000D7B0D">
              <w:rPr>
                <w:rFonts w:eastAsia="Times New Roman" w:cs="B Nazanin" w:hint="cs"/>
                <w:rtl/>
              </w:rPr>
              <w:t>پایش مراکز و پایگاههای سلامت و ارسال بازخورد</w:t>
            </w:r>
          </w:p>
        </w:tc>
        <w:tc>
          <w:tcPr>
            <w:tcW w:w="1145" w:type="dxa"/>
            <w:vAlign w:val="center"/>
          </w:tcPr>
          <w:p w14:paraId="39A19DE1" w14:textId="77777777" w:rsidR="00BC3CB6" w:rsidRPr="000D7B0D" w:rsidRDefault="00BC3CB6" w:rsidP="00EF7023">
            <w:pPr>
              <w:bidi/>
              <w:jc w:val="center"/>
              <w:rPr>
                <w:rFonts w:eastAsia="Times New Roman" w:cs="B Nazanin"/>
                <w:rtl/>
              </w:rPr>
            </w:pPr>
            <w:r w:rsidRPr="000D7B0D">
              <w:rPr>
                <w:rFonts w:eastAsia="Times New Roman" w:cs="B Nazanin" w:hint="cs"/>
                <w:rtl/>
              </w:rPr>
              <w:t>گسترش</w:t>
            </w:r>
          </w:p>
        </w:tc>
        <w:tc>
          <w:tcPr>
            <w:tcW w:w="1276" w:type="dxa"/>
            <w:vAlign w:val="center"/>
          </w:tcPr>
          <w:p w14:paraId="0832A299" w14:textId="77777777" w:rsidR="00BC3CB6" w:rsidRPr="000D7B0D" w:rsidRDefault="00BC3CB6" w:rsidP="00EF7023">
            <w:pPr>
              <w:bidi/>
              <w:jc w:val="center"/>
              <w:rPr>
                <w:rFonts w:eastAsia="Times New Roman" w:cs="B Nazanin"/>
              </w:rPr>
            </w:pPr>
            <w:r w:rsidRPr="000D7B0D">
              <w:rPr>
                <w:rFonts w:eastAsia="Times New Roman" w:cs="B Nazanin" w:hint="cs"/>
                <w:rtl/>
              </w:rPr>
              <w:t>مراکز و پایگاهها</w:t>
            </w:r>
          </w:p>
        </w:tc>
        <w:tc>
          <w:tcPr>
            <w:tcW w:w="1134" w:type="dxa"/>
            <w:vAlign w:val="center"/>
          </w:tcPr>
          <w:p w14:paraId="1994839A" w14:textId="77777777" w:rsidR="00BC3CB6" w:rsidRPr="000D7B0D" w:rsidRDefault="00BC3CB6" w:rsidP="00EF7023">
            <w:pPr>
              <w:jc w:val="center"/>
              <w:rPr>
                <w:rFonts w:cs="B Nazanin"/>
              </w:rPr>
            </w:pPr>
            <w:r w:rsidRPr="000D7B0D">
              <w:rPr>
                <w:rFonts w:eastAsia="Times New Roman" w:cs="B Nazanin" w:hint="cs"/>
                <w:rtl/>
              </w:rPr>
              <w:t>1/1/1405</w:t>
            </w:r>
          </w:p>
        </w:tc>
        <w:tc>
          <w:tcPr>
            <w:tcW w:w="1281" w:type="dxa"/>
            <w:vAlign w:val="center"/>
          </w:tcPr>
          <w:p w14:paraId="71897160" w14:textId="77777777" w:rsidR="00BC3CB6" w:rsidRPr="000D7B0D" w:rsidRDefault="00BC3CB6" w:rsidP="00EF7023">
            <w:pPr>
              <w:bidi/>
              <w:jc w:val="center"/>
              <w:rPr>
                <w:rFonts w:eastAsia="Times New Roman" w:cs="B Nazanin"/>
              </w:rPr>
            </w:pPr>
            <w:r w:rsidRPr="000D7B0D">
              <w:rPr>
                <w:rFonts w:eastAsia="Times New Roman" w:cs="B Nazanin" w:hint="cs"/>
                <w:rtl/>
              </w:rPr>
              <w:t>29/12/1405</w:t>
            </w:r>
          </w:p>
        </w:tc>
        <w:tc>
          <w:tcPr>
            <w:tcW w:w="1710" w:type="dxa"/>
            <w:vAlign w:val="center"/>
          </w:tcPr>
          <w:p w14:paraId="40CF6630" w14:textId="29B67420" w:rsidR="00BC3CB6" w:rsidRPr="000D7B0D" w:rsidRDefault="00AC0DAB" w:rsidP="00EF7023">
            <w:pPr>
              <w:bidi/>
              <w:jc w:val="center"/>
              <w:rPr>
                <w:rFonts w:eastAsia="Times New Roman" w:cs="B Nazanin"/>
              </w:rPr>
            </w:pPr>
            <w:r>
              <w:rPr>
                <w:rFonts w:eastAsia="Times New Roman" w:cs="B Nazanin" w:hint="cs"/>
                <w:rtl/>
              </w:rPr>
              <w:t>ستاد</w:t>
            </w:r>
          </w:p>
        </w:tc>
        <w:tc>
          <w:tcPr>
            <w:tcW w:w="2243" w:type="dxa"/>
            <w:vAlign w:val="center"/>
          </w:tcPr>
          <w:p w14:paraId="6F901215" w14:textId="77777777" w:rsidR="00BC3CB6" w:rsidRPr="000D7B0D" w:rsidRDefault="00BC3CB6" w:rsidP="00EF7023">
            <w:pPr>
              <w:bidi/>
              <w:jc w:val="center"/>
              <w:rPr>
                <w:rFonts w:eastAsia="Times New Roman" w:cs="B Nazanin"/>
              </w:rPr>
            </w:pPr>
          </w:p>
        </w:tc>
      </w:tr>
    </w:tbl>
    <w:p w14:paraId="35331B44" w14:textId="77777777" w:rsidR="00BC3CB6" w:rsidRPr="000D7B0D" w:rsidRDefault="00BC3CB6" w:rsidP="00BC3CB6">
      <w:pPr>
        <w:bidi/>
        <w:rPr>
          <w:rFonts w:ascii="Franklin Gothic Book" w:eastAsia="+mn-ea" w:cs="B Nazanin"/>
          <w:sz w:val="24"/>
          <w:szCs w:val="24"/>
          <w:rtl/>
          <w:lang w:bidi="fa-IR"/>
        </w:rPr>
      </w:pPr>
    </w:p>
    <w:tbl>
      <w:tblPr>
        <w:tblStyle w:val="TableGrid71"/>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BC3CB6" w:rsidRPr="000D7B0D" w14:paraId="65FAD66C" w14:textId="77777777" w:rsidTr="00EF7023">
        <w:trPr>
          <w:trHeight w:val="127"/>
        </w:trPr>
        <w:tc>
          <w:tcPr>
            <w:tcW w:w="578" w:type="dxa"/>
            <w:tcBorders>
              <w:top w:val="nil"/>
              <w:left w:val="nil"/>
              <w:bottom w:val="nil"/>
            </w:tcBorders>
          </w:tcPr>
          <w:p w14:paraId="04A9DE44" w14:textId="77777777" w:rsidR="00BC3CB6" w:rsidRPr="000D7B0D" w:rsidRDefault="00BC3CB6" w:rsidP="00EF7023">
            <w:pPr>
              <w:bidi/>
              <w:contextualSpacing/>
              <w:rPr>
                <w:rFonts w:cs="B Nazanin"/>
                <w:b/>
                <w:bCs/>
                <w:sz w:val="24"/>
                <w:szCs w:val="24"/>
                <w:rtl/>
              </w:rPr>
            </w:pPr>
            <w:r w:rsidRPr="000D7B0D">
              <w:rPr>
                <w:rFonts w:cs="B Nazanin" w:hint="cs"/>
                <w:b/>
                <w:bCs/>
                <w:sz w:val="24"/>
                <w:szCs w:val="24"/>
                <w:rtl/>
              </w:rPr>
              <w:t>بلی</w:t>
            </w:r>
          </w:p>
        </w:tc>
        <w:tc>
          <w:tcPr>
            <w:tcW w:w="420" w:type="dxa"/>
            <w:tcBorders>
              <w:right w:val="single" w:sz="4" w:space="0" w:color="auto"/>
            </w:tcBorders>
          </w:tcPr>
          <w:p w14:paraId="03C09306" w14:textId="77777777" w:rsidR="00BC3CB6" w:rsidRPr="000D7B0D" w:rsidRDefault="00BC3CB6" w:rsidP="00EF7023">
            <w:pPr>
              <w:bidi/>
              <w:contextualSpacing/>
              <w:rPr>
                <w:rFonts w:cs="B Nazanin"/>
                <w:b/>
                <w:bCs/>
                <w:sz w:val="24"/>
                <w:szCs w:val="24"/>
                <w:rtl/>
              </w:rPr>
            </w:pPr>
          </w:p>
        </w:tc>
        <w:tc>
          <w:tcPr>
            <w:tcW w:w="567" w:type="dxa"/>
            <w:tcBorders>
              <w:top w:val="nil"/>
              <w:left w:val="single" w:sz="4" w:space="0" w:color="auto"/>
              <w:bottom w:val="nil"/>
            </w:tcBorders>
          </w:tcPr>
          <w:p w14:paraId="0DD50920" w14:textId="77777777" w:rsidR="00BC3CB6" w:rsidRPr="000D7B0D" w:rsidRDefault="00BC3CB6" w:rsidP="00EF7023">
            <w:pPr>
              <w:bidi/>
              <w:contextualSpacing/>
              <w:rPr>
                <w:rFonts w:cs="B Nazanin"/>
                <w:b/>
                <w:bCs/>
                <w:sz w:val="24"/>
                <w:szCs w:val="24"/>
                <w:rtl/>
              </w:rPr>
            </w:pPr>
            <w:r w:rsidRPr="000D7B0D">
              <w:rPr>
                <w:rFonts w:cs="B Nazanin" w:hint="cs"/>
                <w:b/>
                <w:bCs/>
                <w:sz w:val="24"/>
                <w:szCs w:val="24"/>
                <w:rtl/>
              </w:rPr>
              <w:t>خیر</w:t>
            </w:r>
          </w:p>
        </w:tc>
        <w:tc>
          <w:tcPr>
            <w:tcW w:w="423" w:type="dxa"/>
          </w:tcPr>
          <w:p w14:paraId="40CBD017" w14:textId="77777777" w:rsidR="00BC3CB6" w:rsidRPr="000D7B0D" w:rsidRDefault="00BC3CB6" w:rsidP="00EF7023">
            <w:pPr>
              <w:bidi/>
              <w:contextualSpacing/>
              <w:rPr>
                <w:rFonts w:cs="B Nazanin"/>
                <w:b/>
                <w:bCs/>
                <w:sz w:val="24"/>
                <w:szCs w:val="24"/>
                <w:rtl/>
              </w:rPr>
            </w:pPr>
            <w:r w:rsidRPr="000D7B0D">
              <w:rPr>
                <w:rFonts w:cs="B Nazanin" w:hint="cs"/>
                <w:b/>
                <w:bCs/>
                <w:sz w:val="24"/>
                <w:szCs w:val="24"/>
                <w:rtl/>
              </w:rPr>
              <w:t>*</w:t>
            </w:r>
          </w:p>
        </w:tc>
      </w:tr>
    </w:tbl>
    <w:p w14:paraId="6300E5CB" w14:textId="77777777" w:rsidR="00BC3CB6" w:rsidRPr="000D7B0D" w:rsidRDefault="00BC3CB6" w:rsidP="00BC3CB6">
      <w:pPr>
        <w:numPr>
          <w:ilvl w:val="0"/>
          <w:numId w:val="1"/>
        </w:numPr>
        <w:bidi/>
        <w:ind w:left="810"/>
        <w:contextualSpacing/>
        <w:rPr>
          <w:rFonts w:cs="B Nazanin"/>
          <w:b/>
          <w:bCs/>
          <w:sz w:val="24"/>
          <w:szCs w:val="24"/>
          <w:rtl/>
        </w:rPr>
      </w:pPr>
      <w:r w:rsidRPr="000D7B0D">
        <w:rPr>
          <w:rFonts w:cs="B Nazanin" w:hint="cs"/>
          <w:b/>
          <w:bCs/>
          <w:sz w:val="24"/>
          <w:szCs w:val="24"/>
          <w:rtl/>
        </w:rPr>
        <w:t>آیا این شاخص در سال گذشته هم به عنوان شاخص نامطلوب تکرار شده است ؟</w:t>
      </w:r>
    </w:p>
    <w:p w14:paraId="347C808D" w14:textId="77777777" w:rsidR="00BC3CB6" w:rsidRPr="000D7B0D" w:rsidRDefault="00BC3CB6" w:rsidP="00BC3CB6">
      <w:pPr>
        <w:numPr>
          <w:ilvl w:val="0"/>
          <w:numId w:val="1"/>
        </w:numPr>
        <w:bidi/>
        <w:ind w:left="810"/>
        <w:contextualSpacing/>
        <w:rPr>
          <w:rFonts w:ascii="Franklin Gothic Book" w:eastAsia="+mn-ea" w:cs="B Nazanin"/>
          <w:b/>
          <w:bCs/>
          <w:kern w:val="24"/>
          <w:sz w:val="24"/>
          <w:szCs w:val="24"/>
          <w:lang w:bidi="fa-IR"/>
        </w:rPr>
      </w:pPr>
      <w:r w:rsidRPr="000D7B0D">
        <w:rPr>
          <w:rFonts w:cs="B Nazanin" w:hint="cs"/>
          <w:b/>
          <w:bCs/>
          <w:sz w:val="24"/>
          <w:szCs w:val="24"/>
          <w:rtl/>
        </w:rPr>
        <w:t>در صورت پاسخ بلی ، دلایل عدم تحقق مداخلات را ذکر نمایید:</w:t>
      </w:r>
    </w:p>
    <w:p w14:paraId="275C78F7" w14:textId="77777777" w:rsidR="00BC3CB6" w:rsidRPr="000D7B0D" w:rsidRDefault="00BC3CB6" w:rsidP="00AC0DAB">
      <w:pPr>
        <w:ind w:right="720"/>
        <w:jc w:val="right"/>
        <w:rPr>
          <w:rFonts w:ascii="Franklin Gothic Book" w:eastAsia="+mn-ea" w:cs="B Nazanin"/>
          <w:sz w:val="24"/>
          <w:szCs w:val="24"/>
          <w:rtl/>
          <w:lang w:bidi="fa-IR"/>
        </w:rPr>
      </w:pPr>
      <w:r w:rsidRPr="000D7B0D">
        <w:rPr>
          <w:rFonts w:ascii="Franklin Gothic Book" w:eastAsia="+mn-ea" w:cs="B Nazanin" w:hint="cs"/>
          <w:sz w:val="24"/>
          <w:szCs w:val="24"/>
          <w:rtl/>
          <w:lang w:bidi="fa-IR"/>
        </w:rPr>
        <w:t>برنامه مربوط به بهداشت خانواده بوده از شهریور ماه 1404 این برنامه به برنامه های گسترش اضافه شده است.</w:t>
      </w:r>
    </w:p>
    <w:p w14:paraId="21996A1C" w14:textId="77777777" w:rsidR="00BC3CB6" w:rsidRDefault="00BC3CB6" w:rsidP="00BC3CB6">
      <w:pPr>
        <w:bidi/>
        <w:rPr>
          <w:rFonts w:ascii="Franklin Gothic Book" w:eastAsia="+mn-ea" w:cs="B Nazanin"/>
          <w:b/>
          <w:bCs/>
          <w:sz w:val="28"/>
          <w:szCs w:val="28"/>
          <w:rtl/>
          <w:lang w:bidi="fa-IR"/>
        </w:rPr>
      </w:pPr>
    </w:p>
    <w:p w14:paraId="15886780" w14:textId="77777777" w:rsidR="00BC3CB6" w:rsidRDefault="00BC3CB6" w:rsidP="00BC3CB6">
      <w:pPr>
        <w:bidi/>
        <w:rPr>
          <w:rFonts w:ascii="Franklin Gothic Book" w:eastAsia="+mn-ea" w:cs="B Nazanin"/>
          <w:b/>
          <w:bCs/>
          <w:sz w:val="28"/>
          <w:szCs w:val="28"/>
          <w:rtl/>
          <w:lang w:bidi="fa-IR"/>
        </w:rPr>
      </w:pPr>
    </w:p>
    <w:p w14:paraId="2CF75D3D" w14:textId="77777777" w:rsidR="00BC3CB6" w:rsidRDefault="00BC3CB6" w:rsidP="00BC3CB6">
      <w:pPr>
        <w:bidi/>
        <w:rPr>
          <w:rFonts w:ascii="Franklin Gothic Book" w:eastAsia="+mn-ea" w:cs="B Nazanin"/>
          <w:b/>
          <w:bCs/>
          <w:sz w:val="28"/>
          <w:szCs w:val="28"/>
          <w:rtl/>
          <w:lang w:bidi="fa-IR"/>
        </w:rPr>
      </w:pPr>
    </w:p>
    <w:p w14:paraId="28C0A86E" w14:textId="77777777" w:rsidR="00BC3CB6" w:rsidRPr="00EF7023" w:rsidRDefault="00BC3CB6" w:rsidP="00BC3CB6">
      <w:pPr>
        <w:bidi/>
        <w:rPr>
          <w:rFonts w:ascii="Franklin Gothic Book" w:eastAsia="+mn-ea" w:cs="B Nazanin"/>
          <w:b/>
          <w:bCs/>
          <w:sz w:val="28"/>
          <w:szCs w:val="28"/>
          <w:rtl/>
          <w:lang w:bidi="fa-IR"/>
        </w:rPr>
      </w:pPr>
      <w:r w:rsidRPr="00EF7023">
        <w:rPr>
          <w:rFonts w:ascii="Franklin Gothic Book" w:eastAsia="+mn-ea" w:cs="B Nazanin" w:hint="cs"/>
          <w:b/>
          <w:bCs/>
          <w:sz w:val="28"/>
          <w:szCs w:val="28"/>
          <w:rtl/>
          <w:lang w:bidi="fa-IR"/>
        </w:rPr>
        <w:lastRenderedPageBreak/>
        <w:t>نام برنامه:</w:t>
      </w:r>
      <w:r w:rsidRPr="00EF7023">
        <w:rPr>
          <w:rFonts w:ascii="Franklin Gothic Book" w:eastAsia="+mn-ea" w:cs="B Nazanin"/>
          <w:b/>
          <w:bCs/>
          <w:sz w:val="28"/>
          <w:szCs w:val="28"/>
          <w:rtl/>
          <w:lang w:bidi="fa-IR"/>
        </w:rPr>
        <w:t xml:space="preserve"> خ</w:t>
      </w:r>
      <w:r w:rsidRPr="00EF7023">
        <w:rPr>
          <w:rFonts w:ascii="Franklin Gothic Book" w:eastAsia="+mn-ea" w:cs="B Nazanin" w:hint="cs"/>
          <w:b/>
          <w:bCs/>
          <w:sz w:val="28"/>
          <w:szCs w:val="28"/>
          <w:rtl/>
          <w:lang w:bidi="fa-IR"/>
        </w:rPr>
        <w:t>ی</w:t>
      </w:r>
      <w:r w:rsidRPr="00EF7023">
        <w:rPr>
          <w:rFonts w:ascii="Franklin Gothic Book" w:eastAsia="+mn-ea" w:cs="B Nazanin" w:hint="eastAsia"/>
          <w:b/>
          <w:bCs/>
          <w:sz w:val="28"/>
          <w:szCs w:val="28"/>
          <w:rtl/>
          <w:lang w:bidi="fa-IR"/>
        </w:rPr>
        <w:t>ر</w:t>
      </w:r>
      <w:r w:rsidRPr="00EF7023">
        <w:rPr>
          <w:rFonts w:ascii="Franklin Gothic Book" w:eastAsia="+mn-ea" w:cs="B Nazanin" w:hint="cs"/>
          <w:b/>
          <w:bCs/>
          <w:sz w:val="28"/>
          <w:szCs w:val="28"/>
          <w:rtl/>
          <w:lang w:bidi="fa-IR"/>
        </w:rPr>
        <w:t>ی</w:t>
      </w:r>
      <w:r w:rsidRPr="00EF7023">
        <w:rPr>
          <w:rFonts w:ascii="Franklin Gothic Book" w:eastAsia="+mn-ea" w:cs="B Nazanin" w:hint="eastAsia"/>
          <w:b/>
          <w:bCs/>
          <w:sz w:val="28"/>
          <w:szCs w:val="28"/>
          <w:rtl/>
          <w:lang w:bidi="fa-IR"/>
        </w:rPr>
        <w:t>ن</w:t>
      </w:r>
    </w:p>
    <w:p w14:paraId="020A5171" w14:textId="77777777" w:rsidR="00BC3CB6" w:rsidRPr="00EF7023" w:rsidRDefault="00BC3CB6" w:rsidP="00BC3CB6">
      <w:pPr>
        <w:jc w:val="right"/>
        <w:rPr>
          <w:rFonts w:ascii="Franklin Gothic Book" w:eastAsia="+mn-ea" w:cs="B Nazanin"/>
          <w:b/>
          <w:bCs/>
          <w:sz w:val="28"/>
          <w:szCs w:val="28"/>
          <w:rtl/>
          <w:lang w:bidi="fa-IR"/>
        </w:rPr>
      </w:pPr>
      <w:r w:rsidRPr="00EF7023">
        <w:rPr>
          <w:rFonts w:ascii="Franklin Gothic Book" w:eastAsia="+mn-ea" w:cs="B Nazanin" w:hint="eastAsia"/>
          <w:b/>
          <w:bCs/>
          <w:sz w:val="28"/>
          <w:szCs w:val="28"/>
          <w:rtl/>
          <w:lang w:bidi="fa-IR"/>
        </w:rPr>
        <w:t>جامعه</w:t>
      </w:r>
      <w:r w:rsidRPr="00EF7023">
        <w:rPr>
          <w:rFonts w:ascii="Franklin Gothic Book" w:eastAsia="+mn-ea" w:cs="B Nazanin"/>
          <w:b/>
          <w:bCs/>
          <w:sz w:val="28"/>
          <w:szCs w:val="28"/>
          <w:rtl/>
          <w:lang w:bidi="fa-IR"/>
        </w:rPr>
        <w:t xml:space="preserve"> آمار</w:t>
      </w:r>
      <w:r w:rsidRPr="00EF7023">
        <w:rPr>
          <w:rFonts w:ascii="Franklin Gothic Book" w:eastAsia="+mn-ea" w:cs="B Nazanin" w:hint="cs"/>
          <w:b/>
          <w:bCs/>
          <w:sz w:val="28"/>
          <w:szCs w:val="28"/>
          <w:rtl/>
          <w:lang w:bidi="fa-IR"/>
        </w:rPr>
        <w:t>ی</w:t>
      </w:r>
      <w:r w:rsidRPr="00EF7023">
        <w:rPr>
          <w:rFonts w:ascii="Franklin Gothic Book" w:eastAsia="+mn-ea" w:cs="B Nazanin"/>
          <w:b/>
          <w:bCs/>
          <w:sz w:val="28"/>
          <w:szCs w:val="28"/>
          <w:rtl/>
          <w:lang w:bidi="fa-IR"/>
        </w:rPr>
        <w:t xml:space="preserve"> :</w:t>
      </w:r>
      <w:r w:rsidRPr="00EF7023">
        <w:rPr>
          <w:rFonts w:ascii="Franklin Gothic Book" w:eastAsia="+mn-ea" w:cs="B Nazanin" w:hint="cs"/>
          <w:b/>
          <w:bCs/>
          <w:sz w:val="28"/>
          <w:szCs w:val="28"/>
          <w:rtl/>
          <w:lang w:bidi="fa-IR"/>
        </w:rPr>
        <w:t xml:space="preserve"> ارزش ریالی مشارکت خیرین</w:t>
      </w:r>
    </w:p>
    <w:p w14:paraId="60E3087B" w14:textId="77777777" w:rsidR="00BC3CB6" w:rsidRPr="00EF7023" w:rsidRDefault="00BC3CB6" w:rsidP="00BC3CB6">
      <w:pPr>
        <w:bidi/>
        <w:jc w:val="both"/>
        <w:rPr>
          <w:rFonts w:ascii="Franklin Gothic Book" w:eastAsia="+mn-ea" w:cs="B Nazanin"/>
          <w:b/>
          <w:bCs/>
          <w:sz w:val="28"/>
          <w:szCs w:val="28"/>
          <w:rtl/>
          <w:lang w:bidi="fa-IR"/>
        </w:rPr>
      </w:pPr>
      <w:r w:rsidRPr="00EF7023">
        <w:rPr>
          <w:rFonts w:ascii="Franklin Gothic Book" w:eastAsia="+mn-ea" w:cs="B Nazanin" w:hint="cs"/>
          <w:b/>
          <w:bCs/>
          <w:sz w:val="28"/>
          <w:szCs w:val="28"/>
          <w:rtl/>
          <w:lang w:bidi="fa-IR"/>
        </w:rPr>
        <w:t>عنوان شاخص: ارزش ریالی کمک های خیرین و مسئولیت پذیری اجتماعی</w:t>
      </w:r>
      <w:r w:rsidRPr="00EF7023">
        <w:rPr>
          <w:rFonts w:ascii="Franklin Gothic Book" w:eastAsia="+mn-ea" w:cs="B Nazanin"/>
          <w:b/>
          <w:bCs/>
          <w:sz w:val="28"/>
          <w:szCs w:val="28"/>
          <w:rtl/>
          <w:lang w:bidi="fa-IR"/>
        </w:rPr>
        <w:t xml:space="preserve"> </w:t>
      </w:r>
    </w:p>
    <w:tbl>
      <w:tblPr>
        <w:tblStyle w:val="TableGrid41"/>
        <w:tblpPr w:leftFromText="180" w:rightFromText="180" w:vertAnchor="page" w:horzAnchor="margin" w:tblpXSpec="center" w:tblpY="3166"/>
        <w:bidiVisual/>
        <w:tblW w:w="14201" w:type="dxa"/>
        <w:tblLayout w:type="fixed"/>
        <w:tblLook w:val="04A0" w:firstRow="1" w:lastRow="0" w:firstColumn="1" w:lastColumn="0" w:noHBand="0" w:noVBand="1"/>
      </w:tblPr>
      <w:tblGrid>
        <w:gridCol w:w="1793"/>
        <w:gridCol w:w="990"/>
        <w:gridCol w:w="810"/>
        <w:gridCol w:w="720"/>
        <w:gridCol w:w="810"/>
        <w:gridCol w:w="1260"/>
        <w:gridCol w:w="768"/>
        <w:gridCol w:w="1024"/>
        <w:gridCol w:w="1057"/>
        <w:gridCol w:w="983"/>
        <w:gridCol w:w="3986"/>
      </w:tblGrid>
      <w:tr w:rsidR="00BC3CB6" w:rsidRPr="005347C4" w14:paraId="4B7D18CD" w14:textId="77777777" w:rsidTr="002538D5">
        <w:trPr>
          <w:trHeight w:val="564"/>
        </w:trPr>
        <w:tc>
          <w:tcPr>
            <w:tcW w:w="1793" w:type="dxa"/>
            <w:vMerge w:val="restart"/>
            <w:shd w:val="clear" w:color="auto" w:fill="D9D9D9" w:themeFill="background1" w:themeFillShade="D9"/>
            <w:vAlign w:val="center"/>
          </w:tcPr>
          <w:p w14:paraId="00C94BE1" w14:textId="77777777" w:rsidR="00BC3CB6" w:rsidRPr="004F506B" w:rsidRDefault="00BC3CB6" w:rsidP="00EF7023">
            <w:pPr>
              <w:bidi/>
              <w:jc w:val="center"/>
              <w:rPr>
                <w:rFonts w:cs="B Nazanin"/>
                <w:b/>
                <w:bCs/>
                <w:sz w:val="24"/>
                <w:szCs w:val="24"/>
                <w:rtl/>
              </w:rPr>
            </w:pPr>
            <w:r w:rsidRPr="004F506B">
              <w:rPr>
                <w:rFonts w:cs="B Nazanin" w:hint="cs"/>
                <w:b/>
                <w:bCs/>
                <w:sz w:val="24"/>
                <w:szCs w:val="24"/>
                <w:rtl/>
              </w:rPr>
              <w:t>عنوان شاخص</w:t>
            </w:r>
          </w:p>
        </w:tc>
        <w:tc>
          <w:tcPr>
            <w:tcW w:w="2520" w:type="dxa"/>
            <w:gridSpan w:val="3"/>
            <w:shd w:val="clear" w:color="auto" w:fill="D9D9D9" w:themeFill="background1" w:themeFillShade="D9"/>
            <w:vAlign w:val="center"/>
          </w:tcPr>
          <w:p w14:paraId="45709E27" w14:textId="77777777" w:rsidR="00BC3CB6" w:rsidRPr="004F506B" w:rsidRDefault="00BC3CB6" w:rsidP="00EF7023">
            <w:pPr>
              <w:bidi/>
              <w:jc w:val="center"/>
              <w:rPr>
                <w:rFonts w:cs="B Nazanin"/>
                <w:b/>
                <w:bCs/>
                <w:sz w:val="24"/>
                <w:szCs w:val="24"/>
                <w:rtl/>
                <w:lang w:bidi="fa-IR"/>
              </w:rPr>
            </w:pPr>
            <w:r w:rsidRPr="004F506B">
              <w:rPr>
                <w:rFonts w:cs="B Nazanin" w:hint="cs"/>
                <w:b/>
                <w:bCs/>
                <w:sz w:val="24"/>
                <w:szCs w:val="24"/>
                <w:rtl/>
              </w:rPr>
              <w:t>سال 1403</w:t>
            </w:r>
          </w:p>
        </w:tc>
        <w:tc>
          <w:tcPr>
            <w:tcW w:w="2838" w:type="dxa"/>
            <w:gridSpan w:val="3"/>
            <w:shd w:val="clear" w:color="auto" w:fill="D9D9D9" w:themeFill="background1" w:themeFillShade="D9"/>
            <w:vAlign w:val="center"/>
          </w:tcPr>
          <w:p w14:paraId="0C70067A" w14:textId="77777777" w:rsidR="00BC3CB6" w:rsidRPr="004F506B" w:rsidRDefault="00BC3CB6" w:rsidP="00EF7023">
            <w:pPr>
              <w:bidi/>
              <w:jc w:val="center"/>
              <w:rPr>
                <w:rFonts w:cs="B Nazanin"/>
                <w:b/>
                <w:bCs/>
                <w:sz w:val="24"/>
                <w:szCs w:val="24"/>
                <w:rtl/>
                <w:lang w:bidi="fa-IR"/>
              </w:rPr>
            </w:pPr>
            <w:r w:rsidRPr="004F506B">
              <w:rPr>
                <w:rFonts w:cs="B Nazanin" w:hint="cs"/>
                <w:b/>
                <w:bCs/>
                <w:sz w:val="24"/>
                <w:szCs w:val="24"/>
                <w:rtl/>
              </w:rPr>
              <w:t>سال 1404</w:t>
            </w:r>
          </w:p>
        </w:tc>
        <w:tc>
          <w:tcPr>
            <w:tcW w:w="1024" w:type="dxa"/>
            <w:vMerge w:val="restart"/>
            <w:shd w:val="clear" w:color="auto" w:fill="D9D9D9" w:themeFill="background1" w:themeFillShade="D9"/>
            <w:vAlign w:val="center"/>
          </w:tcPr>
          <w:p w14:paraId="40B54020" w14:textId="77777777" w:rsidR="00BC3CB6" w:rsidRPr="004F506B" w:rsidRDefault="00BC3CB6" w:rsidP="00EF7023">
            <w:pPr>
              <w:bidi/>
              <w:jc w:val="center"/>
              <w:rPr>
                <w:rFonts w:cs="B Nazanin"/>
                <w:b/>
                <w:bCs/>
                <w:sz w:val="24"/>
                <w:szCs w:val="24"/>
                <w:rtl/>
              </w:rPr>
            </w:pPr>
            <w:r w:rsidRPr="004F506B">
              <w:rPr>
                <w:rFonts w:cs="B Nazanin" w:hint="cs"/>
                <w:b/>
                <w:bCs/>
                <w:sz w:val="24"/>
                <w:szCs w:val="24"/>
                <w:rtl/>
              </w:rPr>
              <w:t>حد انتظار</w:t>
            </w:r>
          </w:p>
          <w:p w14:paraId="0469E23F" w14:textId="77777777" w:rsidR="00BC3CB6" w:rsidRPr="004F506B" w:rsidRDefault="00BC3CB6" w:rsidP="00EF7023">
            <w:pPr>
              <w:bidi/>
              <w:jc w:val="center"/>
              <w:rPr>
                <w:rFonts w:cs="B Nazanin"/>
                <w:b/>
                <w:bCs/>
                <w:sz w:val="24"/>
                <w:szCs w:val="24"/>
                <w:rtl/>
              </w:rPr>
            </w:pPr>
            <w:r w:rsidRPr="004F506B">
              <w:rPr>
                <w:rFonts w:cs="B Nazanin" w:hint="cs"/>
                <w:b/>
                <w:bCs/>
                <w:sz w:val="24"/>
                <w:szCs w:val="24"/>
                <w:rtl/>
              </w:rPr>
              <w:t>سال 1404</w:t>
            </w:r>
          </w:p>
        </w:tc>
        <w:tc>
          <w:tcPr>
            <w:tcW w:w="1057" w:type="dxa"/>
            <w:vMerge w:val="restart"/>
            <w:shd w:val="clear" w:color="auto" w:fill="D9D9D9" w:themeFill="background1" w:themeFillShade="D9"/>
            <w:vAlign w:val="center"/>
          </w:tcPr>
          <w:p w14:paraId="6D193D76" w14:textId="77777777" w:rsidR="00BC3CB6" w:rsidRPr="004F506B" w:rsidRDefault="00BC3CB6" w:rsidP="00EF7023">
            <w:pPr>
              <w:bidi/>
              <w:jc w:val="center"/>
              <w:rPr>
                <w:rFonts w:cs="B Nazanin"/>
                <w:b/>
                <w:bCs/>
                <w:sz w:val="24"/>
                <w:szCs w:val="24"/>
                <w:rtl/>
              </w:rPr>
            </w:pPr>
            <w:r w:rsidRPr="004F506B">
              <w:rPr>
                <w:rFonts w:cs="B Nazanin" w:hint="cs"/>
                <w:b/>
                <w:bCs/>
                <w:sz w:val="24"/>
                <w:szCs w:val="24"/>
                <w:rtl/>
              </w:rPr>
              <w:t>در صد پیشرفت</w:t>
            </w:r>
          </w:p>
        </w:tc>
        <w:tc>
          <w:tcPr>
            <w:tcW w:w="983" w:type="dxa"/>
            <w:vMerge w:val="restart"/>
            <w:shd w:val="clear" w:color="auto" w:fill="D9D9D9" w:themeFill="background1" w:themeFillShade="D9"/>
            <w:vAlign w:val="center"/>
          </w:tcPr>
          <w:p w14:paraId="7C57C901" w14:textId="77777777" w:rsidR="00BC3CB6" w:rsidRPr="004F506B" w:rsidRDefault="00BC3CB6" w:rsidP="00EF7023">
            <w:pPr>
              <w:bidi/>
              <w:jc w:val="center"/>
              <w:rPr>
                <w:rFonts w:cs="B Nazanin"/>
                <w:b/>
                <w:bCs/>
                <w:sz w:val="24"/>
                <w:szCs w:val="24"/>
                <w:rtl/>
                <w:lang w:bidi="fa-IR"/>
              </w:rPr>
            </w:pPr>
            <w:r w:rsidRPr="004F506B">
              <w:rPr>
                <w:rFonts w:cs="B Nazanin" w:hint="cs"/>
                <w:b/>
                <w:bCs/>
                <w:sz w:val="24"/>
                <w:szCs w:val="24"/>
                <w:rtl/>
                <w:lang w:bidi="fa-IR"/>
              </w:rPr>
              <w:t>منبع اطلاعاتی</w:t>
            </w:r>
          </w:p>
        </w:tc>
        <w:tc>
          <w:tcPr>
            <w:tcW w:w="3986" w:type="dxa"/>
            <w:vMerge w:val="restart"/>
            <w:shd w:val="clear" w:color="auto" w:fill="D9D9D9" w:themeFill="background1" w:themeFillShade="D9"/>
            <w:vAlign w:val="center"/>
          </w:tcPr>
          <w:p w14:paraId="4EC7365B" w14:textId="77777777" w:rsidR="00BC3CB6" w:rsidRPr="004F506B" w:rsidRDefault="00BC3CB6" w:rsidP="00EF7023">
            <w:pPr>
              <w:bidi/>
              <w:jc w:val="center"/>
              <w:rPr>
                <w:rFonts w:cs="B Nazanin"/>
                <w:b/>
                <w:bCs/>
                <w:sz w:val="24"/>
                <w:szCs w:val="24"/>
                <w:rtl/>
              </w:rPr>
            </w:pPr>
            <w:r w:rsidRPr="004F506B">
              <w:rPr>
                <w:rFonts w:cs="B Nazanin" w:hint="cs"/>
                <w:b/>
                <w:bCs/>
                <w:sz w:val="24"/>
                <w:szCs w:val="24"/>
                <w:rtl/>
              </w:rPr>
              <w:t>تحلیل</w:t>
            </w:r>
          </w:p>
        </w:tc>
      </w:tr>
      <w:tr w:rsidR="00BC3CB6" w:rsidRPr="005347C4" w14:paraId="38446E69" w14:textId="77777777" w:rsidTr="002538D5">
        <w:trPr>
          <w:trHeight w:val="564"/>
        </w:trPr>
        <w:tc>
          <w:tcPr>
            <w:tcW w:w="1793" w:type="dxa"/>
            <w:vMerge/>
            <w:shd w:val="clear" w:color="auto" w:fill="BFBFBF" w:themeFill="background1" w:themeFillShade="BF"/>
            <w:vAlign w:val="center"/>
          </w:tcPr>
          <w:p w14:paraId="192D3EDA" w14:textId="77777777" w:rsidR="00BC3CB6" w:rsidRPr="005347C4" w:rsidRDefault="00BC3CB6" w:rsidP="00EF7023">
            <w:pPr>
              <w:bidi/>
              <w:jc w:val="center"/>
              <w:rPr>
                <w:rFonts w:cs="B Nazanin"/>
                <w:rtl/>
              </w:rPr>
            </w:pPr>
          </w:p>
        </w:tc>
        <w:tc>
          <w:tcPr>
            <w:tcW w:w="990" w:type="dxa"/>
            <w:shd w:val="clear" w:color="auto" w:fill="D9D9D9" w:themeFill="background1" w:themeFillShade="D9"/>
            <w:vAlign w:val="center"/>
          </w:tcPr>
          <w:p w14:paraId="77D0E485" w14:textId="77777777" w:rsidR="00BC3CB6" w:rsidRPr="005347C4" w:rsidRDefault="00BC3CB6" w:rsidP="00EF7023">
            <w:pPr>
              <w:bidi/>
              <w:jc w:val="center"/>
              <w:rPr>
                <w:rFonts w:cs="B Nazanin"/>
                <w:b/>
                <w:bCs/>
                <w:sz w:val="24"/>
                <w:szCs w:val="24"/>
                <w:rtl/>
              </w:rPr>
            </w:pPr>
            <w:r w:rsidRPr="005347C4">
              <w:rPr>
                <w:rFonts w:cs="B Nazanin" w:hint="cs"/>
                <w:b/>
                <w:bCs/>
                <w:sz w:val="24"/>
                <w:szCs w:val="24"/>
                <w:rtl/>
              </w:rPr>
              <w:t>میزان</w:t>
            </w:r>
            <w:r w:rsidRPr="005347C4">
              <w:rPr>
                <w:rFonts w:cs="B Nazanin"/>
                <w:b/>
                <w:bCs/>
                <w:sz w:val="24"/>
                <w:szCs w:val="24"/>
                <w:rtl/>
              </w:rPr>
              <w:t xml:space="preserve"> </w:t>
            </w:r>
            <w:r w:rsidRPr="005347C4">
              <w:rPr>
                <w:rFonts w:cs="B Nazanin" w:hint="cs"/>
                <w:b/>
                <w:bCs/>
                <w:sz w:val="24"/>
                <w:szCs w:val="24"/>
                <w:rtl/>
              </w:rPr>
              <w:t>شاخص</w:t>
            </w:r>
          </w:p>
        </w:tc>
        <w:tc>
          <w:tcPr>
            <w:tcW w:w="810" w:type="dxa"/>
            <w:shd w:val="clear" w:color="auto" w:fill="D9D9D9" w:themeFill="background1" w:themeFillShade="D9"/>
            <w:vAlign w:val="center"/>
          </w:tcPr>
          <w:p w14:paraId="23DBAC6B" w14:textId="77777777" w:rsidR="00BC3CB6" w:rsidRPr="005347C4" w:rsidRDefault="00BC3CB6" w:rsidP="00EF7023">
            <w:pPr>
              <w:bidi/>
              <w:jc w:val="center"/>
              <w:rPr>
                <w:rFonts w:cs="B Nazanin"/>
                <w:b/>
                <w:bCs/>
                <w:sz w:val="24"/>
                <w:szCs w:val="24"/>
                <w:rtl/>
              </w:rPr>
            </w:pPr>
            <w:r w:rsidRPr="005347C4">
              <w:rPr>
                <w:rFonts w:cs="B Nazanin" w:hint="cs"/>
                <w:b/>
                <w:bCs/>
                <w:sz w:val="24"/>
                <w:szCs w:val="24"/>
                <w:rtl/>
              </w:rPr>
              <w:t>صورت</w:t>
            </w:r>
          </w:p>
        </w:tc>
        <w:tc>
          <w:tcPr>
            <w:tcW w:w="720" w:type="dxa"/>
            <w:shd w:val="clear" w:color="auto" w:fill="D9D9D9" w:themeFill="background1" w:themeFillShade="D9"/>
            <w:vAlign w:val="center"/>
          </w:tcPr>
          <w:p w14:paraId="3D724024" w14:textId="77777777" w:rsidR="00BC3CB6" w:rsidRPr="005347C4" w:rsidRDefault="00BC3CB6" w:rsidP="00EF7023">
            <w:pPr>
              <w:bidi/>
              <w:jc w:val="center"/>
              <w:rPr>
                <w:rFonts w:cs="B Nazanin"/>
                <w:b/>
                <w:bCs/>
                <w:sz w:val="24"/>
                <w:szCs w:val="24"/>
                <w:rtl/>
              </w:rPr>
            </w:pPr>
            <w:r w:rsidRPr="005347C4">
              <w:rPr>
                <w:rFonts w:cs="B Nazanin" w:hint="cs"/>
                <w:b/>
                <w:bCs/>
                <w:sz w:val="24"/>
                <w:szCs w:val="24"/>
                <w:rtl/>
              </w:rPr>
              <w:t>مخرج</w:t>
            </w:r>
          </w:p>
        </w:tc>
        <w:tc>
          <w:tcPr>
            <w:tcW w:w="810" w:type="dxa"/>
            <w:shd w:val="clear" w:color="auto" w:fill="D9D9D9" w:themeFill="background1" w:themeFillShade="D9"/>
            <w:vAlign w:val="center"/>
          </w:tcPr>
          <w:p w14:paraId="6313728D" w14:textId="77777777" w:rsidR="00BC3CB6" w:rsidRPr="005347C4" w:rsidRDefault="00BC3CB6" w:rsidP="00EF7023">
            <w:pPr>
              <w:bidi/>
              <w:jc w:val="center"/>
              <w:rPr>
                <w:rFonts w:cs="B Nazanin"/>
                <w:b/>
                <w:bCs/>
                <w:sz w:val="24"/>
                <w:szCs w:val="24"/>
                <w:rtl/>
              </w:rPr>
            </w:pPr>
            <w:r w:rsidRPr="005347C4">
              <w:rPr>
                <w:rFonts w:cs="B Nazanin" w:hint="cs"/>
                <w:b/>
                <w:bCs/>
                <w:sz w:val="24"/>
                <w:szCs w:val="24"/>
                <w:rtl/>
              </w:rPr>
              <w:t>میزان</w:t>
            </w:r>
            <w:r w:rsidRPr="005347C4">
              <w:rPr>
                <w:rFonts w:cs="B Nazanin"/>
                <w:b/>
                <w:bCs/>
                <w:sz w:val="24"/>
                <w:szCs w:val="24"/>
                <w:rtl/>
              </w:rPr>
              <w:t xml:space="preserve"> </w:t>
            </w:r>
            <w:r w:rsidRPr="005347C4">
              <w:rPr>
                <w:rFonts w:cs="B Nazanin" w:hint="cs"/>
                <w:b/>
                <w:bCs/>
                <w:sz w:val="24"/>
                <w:szCs w:val="24"/>
                <w:rtl/>
              </w:rPr>
              <w:t>شاخص</w:t>
            </w:r>
          </w:p>
        </w:tc>
        <w:tc>
          <w:tcPr>
            <w:tcW w:w="1260" w:type="dxa"/>
            <w:shd w:val="clear" w:color="auto" w:fill="D9D9D9" w:themeFill="background1" w:themeFillShade="D9"/>
            <w:vAlign w:val="center"/>
          </w:tcPr>
          <w:p w14:paraId="7C1E8461" w14:textId="77777777" w:rsidR="00BC3CB6" w:rsidRPr="005347C4" w:rsidRDefault="00BC3CB6" w:rsidP="00EF7023">
            <w:pPr>
              <w:bidi/>
              <w:jc w:val="center"/>
              <w:rPr>
                <w:rFonts w:cs="B Nazanin"/>
                <w:b/>
                <w:bCs/>
                <w:sz w:val="24"/>
                <w:szCs w:val="24"/>
                <w:rtl/>
              </w:rPr>
            </w:pPr>
            <w:r w:rsidRPr="005347C4">
              <w:rPr>
                <w:rFonts w:cs="B Nazanin" w:hint="cs"/>
                <w:b/>
                <w:bCs/>
                <w:sz w:val="24"/>
                <w:szCs w:val="24"/>
                <w:rtl/>
              </w:rPr>
              <w:t>صورت</w:t>
            </w:r>
          </w:p>
        </w:tc>
        <w:tc>
          <w:tcPr>
            <w:tcW w:w="768" w:type="dxa"/>
            <w:shd w:val="clear" w:color="auto" w:fill="D9D9D9" w:themeFill="background1" w:themeFillShade="D9"/>
            <w:vAlign w:val="center"/>
          </w:tcPr>
          <w:p w14:paraId="39C9726D" w14:textId="77777777" w:rsidR="00BC3CB6" w:rsidRPr="005347C4" w:rsidRDefault="00BC3CB6" w:rsidP="00EF7023">
            <w:pPr>
              <w:bidi/>
              <w:jc w:val="center"/>
              <w:rPr>
                <w:rFonts w:cs="B Nazanin"/>
                <w:b/>
                <w:bCs/>
                <w:sz w:val="24"/>
                <w:szCs w:val="24"/>
                <w:rtl/>
              </w:rPr>
            </w:pPr>
            <w:r w:rsidRPr="005347C4">
              <w:rPr>
                <w:rFonts w:cs="B Nazanin" w:hint="cs"/>
                <w:b/>
                <w:bCs/>
                <w:sz w:val="24"/>
                <w:szCs w:val="24"/>
                <w:rtl/>
              </w:rPr>
              <w:t>مخرج</w:t>
            </w:r>
          </w:p>
        </w:tc>
        <w:tc>
          <w:tcPr>
            <w:tcW w:w="1024" w:type="dxa"/>
            <w:vMerge/>
            <w:shd w:val="clear" w:color="auto" w:fill="BFBFBF" w:themeFill="background1" w:themeFillShade="BF"/>
            <w:vAlign w:val="center"/>
          </w:tcPr>
          <w:p w14:paraId="00379CBD" w14:textId="77777777" w:rsidR="00BC3CB6" w:rsidRPr="005347C4" w:rsidRDefault="00BC3CB6" w:rsidP="00EF7023">
            <w:pPr>
              <w:bidi/>
              <w:jc w:val="center"/>
              <w:rPr>
                <w:rFonts w:cs="B Nazanin"/>
                <w:rtl/>
              </w:rPr>
            </w:pPr>
          </w:p>
        </w:tc>
        <w:tc>
          <w:tcPr>
            <w:tcW w:w="1057" w:type="dxa"/>
            <w:vMerge/>
            <w:shd w:val="clear" w:color="auto" w:fill="BFBFBF" w:themeFill="background1" w:themeFillShade="BF"/>
            <w:vAlign w:val="center"/>
          </w:tcPr>
          <w:p w14:paraId="7084A9AB" w14:textId="77777777" w:rsidR="00BC3CB6" w:rsidRPr="005347C4" w:rsidRDefault="00BC3CB6" w:rsidP="00EF7023">
            <w:pPr>
              <w:bidi/>
              <w:jc w:val="center"/>
              <w:rPr>
                <w:rFonts w:cs="B Nazanin"/>
                <w:rtl/>
              </w:rPr>
            </w:pPr>
          </w:p>
        </w:tc>
        <w:tc>
          <w:tcPr>
            <w:tcW w:w="983" w:type="dxa"/>
            <w:vMerge/>
            <w:shd w:val="clear" w:color="auto" w:fill="BFBFBF" w:themeFill="background1" w:themeFillShade="BF"/>
            <w:vAlign w:val="center"/>
          </w:tcPr>
          <w:p w14:paraId="2C6DE901" w14:textId="77777777" w:rsidR="00BC3CB6" w:rsidRPr="005347C4" w:rsidRDefault="00BC3CB6" w:rsidP="00EF7023">
            <w:pPr>
              <w:bidi/>
              <w:jc w:val="center"/>
              <w:rPr>
                <w:rFonts w:cs="B Nazanin"/>
                <w:rtl/>
              </w:rPr>
            </w:pPr>
          </w:p>
        </w:tc>
        <w:tc>
          <w:tcPr>
            <w:tcW w:w="3986" w:type="dxa"/>
            <w:vMerge/>
            <w:shd w:val="clear" w:color="auto" w:fill="BFBFBF" w:themeFill="background1" w:themeFillShade="BF"/>
            <w:vAlign w:val="center"/>
          </w:tcPr>
          <w:p w14:paraId="0F90922C" w14:textId="77777777" w:rsidR="00BC3CB6" w:rsidRPr="005347C4" w:rsidRDefault="00BC3CB6" w:rsidP="00EF7023">
            <w:pPr>
              <w:bidi/>
              <w:jc w:val="center"/>
              <w:rPr>
                <w:rFonts w:cs="B Nazanin"/>
                <w:rtl/>
              </w:rPr>
            </w:pPr>
          </w:p>
        </w:tc>
      </w:tr>
      <w:tr w:rsidR="00BC3CB6" w:rsidRPr="005347C4" w14:paraId="507B7D76" w14:textId="77777777" w:rsidTr="002538D5">
        <w:trPr>
          <w:trHeight w:val="3515"/>
        </w:trPr>
        <w:tc>
          <w:tcPr>
            <w:tcW w:w="1793" w:type="dxa"/>
            <w:vAlign w:val="center"/>
          </w:tcPr>
          <w:p w14:paraId="344C9679" w14:textId="77777777" w:rsidR="00BC3CB6" w:rsidRPr="005347C4" w:rsidRDefault="00BC3CB6" w:rsidP="00EF7023">
            <w:pPr>
              <w:bidi/>
              <w:rPr>
                <w:rFonts w:cs="B Nazanin"/>
                <w:color w:val="000000" w:themeColor="text1"/>
                <w:sz w:val="24"/>
                <w:szCs w:val="24"/>
              </w:rPr>
            </w:pPr>
            <w:r w:rsidRPr="005347C4">
              <w:rPr>
                <w:rFonts w:ascii="Franklin Gothic Book" w:eastAsia="+mn-ea" w:cs="B Nazanin"/>
                <w:sz w:val="24"/>
                <w:szCs w:val="24"/>
                <w:rtl/>
                <w:lang w:bidi="fa-IR"/>
              </w:rPr>
              <w:t>نسبت ارزش ر</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ال</w:t>
            </w:r>
            <w:r w:rsidRPr="005347C4">
              <w:rPr>
                <w:rFonts w:ascii="Franklin Gothic Book" w:eastAsia="+mn-ea" w:cs="B Nazanin" w:hint="cs"/>
                <w:sz w:val="24"/>
                <w:szCs w:val="24"/>
                <w:rtl/>
                <w:lang w:bidi="fa-IR"/>
              </w:rPr>
              <w:t>ی</w:t>
            </w:r>
            <w:r w:rsidRPr="005347C4">
              <w:rPr>
                <w:rFonts w:ascii="Franklin Gothic Book" w:eastAsia="+mn-ea" w:cs="B Nazanin"/>
                <w:sz w:val="24"/>
                <w:szCs w:val="24"/>
                <w:rtl/>
                <w:lang w:bidi="fa-IR"/>
              </w:rPr>
              <w:t xml:space="preserve"> مشارکت خ</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ر</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ن</w:t>
            </w:r>
            <w:r w:rsidRPr="005347C4">
              <w:rPr>
                <w:rFonts w:ascii="Franklin Gothic Book" w:eastAsia="+mn-ea" w:cs="B Nazanin"/>
                <w:sz w:val="24"/>
                <w:szCs w:val="24"/>
                <w:rtl/>
                <w:lang w:bidi="fa-IR"/>
              </w:rPr>
              <w:t xml:space="preserve"> به تعداد واحدها</w:t>
            </w:r>
            <w:r w:rsidRPr="005347C4">
              <w:rPr>
                <w:rFonts w:ascii="Franklin Gothic Book" w:eastAsia="+mn-ea" w:cs="B Nazanin" w:hint="cs"/>
                <w:sz w:val="24"/>
                <w:szCs w:val="24"/>
                <w:rtl/>
                <w:lang w:bidi="fa-IR"/>
              </w:rPr>
              <w:t>ی</w:t>
            </w:r>
            <w:r w:rsidRPr="005347C4">
              <w:rPr>
                <w:rFonts w:ascii="Franklin Gothic Book" w:eastAsia="+mn-ea" w:cs="B Nazanin"/>
                <w:sz w:val="24"/>
                <w:szCs w:val="24"/>
                <w:rtl/>
                <w:lang w:bidi="fa-IR"/>
              </w:rPr>
              <w:t xml:space="preserve"> ارائه دهنده خدمت</w:t>
            </w:r>
            <w:r w:rsidRPr="005347C4">
              <w:rPr>
                <w:rFonts w:ascii="Franklin Gothic Book" w:eastAsia="+mn-ea" w:cs="B Nazanin" w:hint="cs"/>
                <w:sz w:val="24"/>
                <w:szCs w:val="24"/>
                <w:rtl/>
                <w:lang w:bidi="fa-IR"/>
              </w:rPr>
              <w:t>(میلیون ریال)</w:t>
            </w:r>
          </w:p>
        </w:tc>
        <w:tc>
          <w:tcPr>
            <w:tcW w:w="990" w:type="dxa"/>
            <w:vAlign w:val="center"/>
          </w:tcPr>
          <w:p w14:paraId="7935821C" w14:textId="77777777" w:rsidR="00BC3CB6" w:rsidRPr="005347C4" w:rsidRDefault="00BC3CB6" w:rsidP="00EF7023">
            <w:pPr>
              <w:bidi/>
              <w:jc w:val="center"/>
              <w:rPr>
                <w:rFonts w:cs="B Nazanin"/>
                <w:sz w:val="24"/>
                <w:szCs w:val="24"/>
                <w:rtl/>
              </w:rPr>
            </w:pPr>
            <w:r w:rsidRPr="005347C4">
              <w:rPr>
                <w:rFonts w:cs="B Nazanin" w:hint="cs"/>
                <w:sz w:val="24"/>
                <w:szCs w:val="24"/>
                <w:rtl/>
              </w:rPr>
              <w:t>-</w:t>
            </w:r>
          </w:p>
        </w:tc>
        <w:tc>
          <w:tcPr>
            <w:tcW w:w="810" w:type="dxa"/>
            <w:vAlign w:val="center"/>
          </w:tcPr>
          <w:p w14:paraId="14CD6A6E" w14:textId="77777777" w:rsidR="00BC3CB6" w:rsidRPr="005347C4" w:rsidRDefault="00BC3CB6" w:rsidP="00EF7023">
            <w:pPr>
              <w:bidi/>
              <w:jc w:val="center"/>
              <w:rPr>
                <w:rFonts w:cs="B Nazanin"/>
                <w:sz w:val="24"/>
                <w:szCs w:val="24"/>
                <w:rtl/>
              </w:rPr>
            </w:pPr>
          </w:p>
          <w:p w14:paraId="2778B3FC" w14:textId="34EDF456" w:rsidR="00BC3CB6" w:rsidRPr="005347C4" w:rsidRDefault="005D72F8" w:rsidP="00EF7023">
            <w:pPr>
              <w:bidi/>
              <w:jc w:val="center"/>
              <w:rPr>
                <w:rFonts w:cs="B Nazanin"/>
                <w:sz w:val="24"/>
                <w:szCs w:val="24"/>
                <w:rtl/>
                <w:lang w:bidi="fa-IR"/>
              </w:rPr>
            </w:pPr>
            <w:r>
              <w:rPr>
                <w:rFonts w:cs="B Nazanin" w:hint="cs"/>
                <w:sz w:val="24"/>
                <w:szCs w:val="24"/>
                <w:rtl/>
              </w:rPr>
              <w:t>12646</w:t>
            </w:r>
            <w:r w:rsidR="00BC3CB6" w:rsidRPr="005347C4">
              <w:rPr>
                <w:rFonts w:cs="B Nazanin" w:hint="cs"/>
                <w:sz w:val="24"/>
                <w:szCs w:val="24"/>
                <w:rtl/>
                <w:lang w:bidi="fa-IR"/>
              </w:rPr>
              <w:t xml:space="preserve">میلیون ریال </w:t>
            </w:r>
          </w:p>
        </w:tc>
        <w:tc>
          <w:tcPr>
            <w:tcW w:w="720" w:type="dxa"/>
            <w:vAlign w:val="center"/>
          </w:tcPr>
          <w:p w14:paraId="5C9DA2F6" w14:textId="29F3B42F" w:rsidR="00BC3CB6" w:rsidRPr="005347C4" w:rsidRDefault="00AC0DAB" w:rsidP="00EF7023">
            <w:pPr>
              <w:bidi/>
              <w:jc w:val="center"/>
              <w:rPr>
                <w:rFonts w:cs="B Nazanin"/>
                <w:sz w:val="24"/>
                <w:szCs w:val="24"/>
                <w:rtl/>
              </w:rPr>
            </w:pPr>
            <w:r>
              <w:rPr>
                <w:rFonts w:cs="B Nazanin" w:hint="cs"/>
                <w:sz w:val="24"/>
                <w:szCs w:val="24"/>
                <w:rtl/>
              </w:rPr>
              <w:t>-</w:t>
            </w:r>
          </w:p>
        </w:tc>
        <w:tc>
          <w:tcPr>
            <w:tcW w:w="810" w:type="dxa"/>
            <w:vAlign w:val="center"/>
          </w:tcPr>
          <w:p w14:paraId="26819E19" w14:textId="0EA0150B" w:rsidR="00BC3CB6" w:rsidRPr="005347C4" w:rsidRDefault="00AC0DAB" w:rsidP="00EF7023">
            <w:pPr>
              <w:bidi/>
              <w:jc w:val="center"/>
              <w:rPr>
                <w:rFonts w:cs="B Nazanin"/>
                <w:sz w:val="24"/>
                <w:szCs w:val="24"/>
                <w:rtl/>
              </w:rPr>
            </w:pPr>
            <w:r>
              <w:rPr>
                <w:rFonts w:cs="B Nazanin" w:hint="cs"/>
                <w:sz w:val="24"/>
                <w:szCs w:val="24"/>
                <w:rtl/>
              </w:rPr>
              <w:t>-</w:t>
            </w:r>
          </w:p>
        </w:tc>
        <w:tc>
          <w:tcPr>
            <w:tcW w:w="1260" w:type="dxa"/>
            <w:vAlign w:val="center"/>
          </w:tcPr>
          <w:p w14:paraId="559AD9AE" w14:textId="77777777" w:rsidR="00BC3CB6" w:rsidRPr="005347C4" w:rsidRDefault="00BC3CB6" w:rsidP="00EF7023">
            <w:pPr>
              <w:bidi/>
              <w:jc w:val="center"/>
              <w:rPr>
                <w:rFonts w:cs="B Nazanin"/>
                <w:sz w:val="24"/>
                <w:szCs w:val="24"/>
                <w:rtl/>
              </w:rPr>
            </w:pPr>
            <w:r w:rsidRPr="005347C4">
              <w:rPr>
                <w:rFonts w:cs="B Nazanin" w:hint="cs"/>
                <w:sz w:val="24"/>
                <w:szCs w:val="24"/>
                <w:rtl/>
              </w:rPr>
              <w:t>10،050</w:t>
            </w:r>
          </w:p>
          <w:p w14:paraId="309DD5AF" w14:textId="77777777" w:rsidR="00BC3CB6" w:rsidRPr="005347C4" w:rsidRDefault="00BC3CB6" w:rsidP="00EF7023">
            <w:pPr>
              <w:bidi/>
              <w:jc w:val="center"/>
              <w:rPr>
                <w:rFonts w:cs="B Nazanin"/>
                <w:sz w:val="24"/>
                <w:szCs w:val="24"/>
                <w:rtl/>
              </w:rPr>
            </w:pPr>
            <w:r w:rsidRPr="005347C4">
              <w:rPr>
                <w:rFonts w:cs="B Nazanin" w:hint="cs"/>
                <w:sz w:val="24"/>
                <w:szCs w:val="24"/>
                <w:rtl/>
              </w:rPr>
              <w:t xml:space="preserve">میلیون ریال </w:t>
            </w:r>
          </w:p>
        </w:tc>
        <w:tc>
          <w:tcPr>
            <w:tcW w:w="768" w:type="dxa"/>
            <w:vAlign w:val="center"/>
          </w:tcPr>
          <w:p w14:paraId="321B5C83" w14:textId="73ADE12A" w:rsidR="00BC3CB6" w:rsidRPr="005347C4" w:rsidRDefault="00AC0DAB" w:rsidP="00EF7023">
            <w:pPr>
              <w:bidi/>
              <w:jc w:val="center"/>
              <w:rPr>
                <w:rFonts w:cs="B Nazanin"/>
                <w:sz w:val="24"/>
                <w:szCs w:val="24"/>
                <w:rtl/>
              </w:rPr>
            </w:pPr>
            <w:r>
              <w:rPr>
                <w:rFonts w:cs="B Nazanin" w:hint="cs"/>
                <w:sz w:val="24"/>
                <w:szCs w:val="24"/>
                <w:rtl/>
              </w:rPr>
              <w:t>-</w:t>
            </w:r>
          </w:p>
        </w:tc>
        <w:tc>
          <w:tcPr>
            <w:tcW w:w="1024" w:type="dxa"/>
            <w:vAlign w:val="center"/>
          </w:tcPr>
          <w:p w14:paraId="5EB8E16F" w14:textId="33282C4D" w:rsidR="00BC3CB6" w:rsidRPr="005347C4" w:rsidRDefault="00AC0DAB" w:rsidP="00EF7023">
            <w:pPr>
              <w:bidi/>
              <w:jc w:val="center"/>
              <w:rPr>
                <w:rFonts w:cs="B Nazanin"/>
                <w:sz w:val="24"/>
                <w:szCs w:val="24"/>
                <w:rtl/>
              </w:rPr>
            </w:pPr>
            <w:r>
              <w:rPr>
                <w:rFonts w:cs="B Nazanin" w:hint="cs"/>
                <w:sz w:val="24"/>
                <w:szCs w:val="24"/>
                <w:rtl/>
              </w:rPr>
              <w:t>-</w:t>
            </w:r>
          </w:p>
        </w:tc>
        <w:tc>
          <w:tcPr>
            <w:tcW w:w="1057" w:type="dxa"/>
            <w:vAlign w:val="center"/>
          </w:tcPr>
          <w:p w14:paraId="75AD42FA" w14:textId="4C46744D" w:rsidR="00BC3CB6" w:rsidRPr="005347C4" w:rsidRDefault="00AC0DAB" w:rsidP="00EF7023">
            <w:pPr>
              <w:bidi/>
              <w:jc w:val="center"/>
              <w:rPr>
                <w:rFonts w:cs="B Nazanin"/>
                <w:sz w:val="24"/>
                <w:szCs w:val="24"/>
                <w:rtl/>
              </w:rPr>
            </w:pPr>
            <w:r>
              <w:rPr>
                <w:rFonts w:cs="B Nazanin" w:hint="cs"/>
                <w:sz w:val="24"/>
                <w:szCs w:val="24"/>
                <w:rtl/>
              </w:rPr>
              <w:t>-</w:t>
            </w:r>
          </w:p>
        </w:tc>
        <w:tc>
          <w:tcPr>
            <w:tcW w:w="983" w:type="dxa"/>
            <w:vAlign w:val="center"/>
          </w:tcPr>
          <w:p w14:paraId="12EF60FE" w14:textId="77777777" w:rsidR="00BC3CB6" w:rsidRPr="005347C4" w:rsidRDefault="00BC3CB6" w:rsidP="00EF7023">
            <w:pPr>
              <w:bidi/>
              <w:jc w:val="center"/>
              <w:rPr>
                <w:rFonts w:cs="B Nazanin"/>
                <w:sz w:val="24"/>
                <w:szCs w:val="24"/>
                <w:rtl/>
              </w:rPr>
            </w:pPr>
            <w:r w:rsidRPr="005347C4">
              <w:rPr>
                <w:rFonts w:ascii="Franklin Gothic Book" w:eastAsia="+mn-ea" w:cs="B Nazanin"/>
                <w:sz w:val="24"/>
                <w:szCs w:val="24"/>
                <w:rtl/>
                <w:lang w:bidi="fa-IR"/>
              </w:rPr>
              <w:t xml:space="preserve">مکاتبات سرپرستان مراکز </w:t>
            </w:r>
            <w:r w:rsidRPr="005347C4">
              <w:rPr>
                <w:rFonts w:ascii="Times New Roman" w:eastAsia="+mn-ea" w:hAnsi="Times New Roman" w:cs="Times New Roman" w:hint="cs"/>
                <w:sz w:val="24"/>
                <w:szCs w:val="24"/>
                <w:rtl/>
                <w:lang w:bidi="fa-IR"/>
              </w:rPr>
              <w:t>–</w:t>
            </w:r>
            <w:r w:rsidRPr="005347C4">
              <w:rPr>
                <w:rFonts w:ascii="Franklin Gothic Book" w:eastAsia="+mn-ea" w:cs="B Nazanin"/>
                <w:sz w:val="24"/>
                <w:szCs w:val="24"/>
                <w:rtl/>
                <w:lang w:bidi="fa-IR"/>
              </w:rPr>
              <w:t xml:space="preserve"> </w:t>
            </w:r>
            <w:r w:rsidRPr="005347C4">
              <w:rPr>
                <w:rFonts w:ascii="Franklin Gothic Book" w:eastAsia="+mn-ea" w:cs="B Nazanin" w:hint="cs"/>
                <w:sz w:val="24"/>
                <w:szCs w:val="24"/>
                <w:rtl/>
                <w:lang w:bidi="fa-IR"/>
              </w:rPr>
              <w:t>اطلاعات</w:t>
            </w:r>
            <w:r w:rsidRPr="005347C4">
              <w:rPr>
                <w:rFonts w:ascii="Franklin Gothic Book" w:eastAsia="+mn-ea" w:cs="B Nazanin"/>
                <w:sz w:val="24"/>
                <w:szCs w:val="24"/>
                <w:rtl/>
                <w:lang w:bidi="fa-IR"/>
              </w:rPr>
              <w:t xml:space="preserve"> </w:t>
            </w:r>
            <w:r w:rsidRPr="005347C4">
              <w:rPr>
                <w:rFonts w:ascii="Franklin Gothic Book" w:eastAsia="+mn-ea" w:cs="B Nazanin" w:hint="cs"/>
                <w:sz w:val="24"/>
                <w:szCs w:val="24"/>
                <w:rtl/>
                <w:lang w:bidi="fa-IR"/>
              </w:rPr>
              <w:t>گرفته</w:t>
            </w:r>
            <w:r w:rsidRPr="005347C4">
              <w:rPr>
                <w:rFonts w:ascii="Franklin Gothic Book" w:eastAsia="+mn-ea" w:cs="B Nazanin"/>
                <w:sz w:val="24"/>
                <w:szCs w:val="24"/>
                <w:rtl/>
                <w:lang w:bidi="fa-IR"/>
              </w:rPr>
              <w:t xml:space="preserve"> </w:t>
            </w:r>
            <w:r w:rsidRPr="005347C4">
              <w:rPr>
                <w:rFonts w:ascii="Franklin Gothic Book" w:eastAsia="+mn-ea" w:cs="B Nazanin" w:hint="cs"/>
                <w:sz w:val="24"/>
                <w:szCs w:val="24"/>
                <w:rtl/>
                <w:lang w:bidi="fa-IR"/>
              </w:rPr>
              <w:t>شده</w:t>
            </w:r>
            <w:r w:rsidRPr="005347C4">
              <w:rPr>
                <w:rFonts w:ascii="Franklin Gothic Book" w:eastAsia="+mn-ea" w:cs="B Nazanin"/>
                <w:sz w:val="24"/>
                <w:szCs w:val="24"/>
                <w:rtl/>
                <w:lang w:bidi="fa-IR"/>
              </w:rPr>
              <w:t xml:space="preserve"> </w:t>
            </w:r>
            <w:r w:rsidRPr="005347C4">
              <w:rPr>
                <w:rFonts w:ascii="Franklin Gothic Book" w:eastAsia="+mn-ea" w:cs="B Nazanin" w:hint="cs"/>
                <w:sz w:val="24"/>
                <w:szCs w:val="24"/>
                <w:rtl/>
                <w:lang w:bidi="fa-IR"/>
              </w:rPr>
              <w:t>از</w:t>
            </w:r>
            <w:r w:rsidRPr="005347C4">
              <w:rPr>
                <w:rFonts w:ascii="Franklin Gothic Book" w:eastAsia="+mn-ea" w:cs="B Nazanin"/>
                <w:sz w:val="24"/>
                <w:szCs w:val="24"/>
                <w:rtl/>
                <w:lang w:bidi="fa-IR"/>
              </w:rPr>
              <w:t xml:space="preserve"> </w:t>
            </w:r>
            <w:r w:rsidRPr="005347C4">
              <w:rPr>
                <w:rFonts w:ascii="Franklin Gothic Book" w:eastAsia="+mn-ea" w:cs="B Nazanin" w:hint="cs"/>
                <w:sz w:val="24"/>
                <w:szCs w:val="24"/>
                <w:rtl/>
                <w:lang w:bidi="fa-IR"/>
              </w:rPr>
              <w:t>ستاد</w:t>
            </w:r>
          </w:p>
        </w:tc>
        <w:tc>
          <w:tcPr>
            <w:tcW w:w="3986" w:type="dxa"/>
            <w:vAlign w:val="center"/>
          </w:tcPr>
          <w:p w14:paraId="0468A09B" w14:textId="77777777" w:rsidR="00BC3CB6" w:rsidRPr="005347C4" w:rsidRDefault="00BC3CB6" w:rsidP="00EF7023">
            <w:pPr>
              <w:jc w:val="right"/>
              <w:rPr>
                <w:rFonts w:ascii="Franklin Gothic Book" w:eastAsia="+mn-ea" w:cs="B Nazanin"/>
                <w:sz w:val="24"/>
                <w:szCs w:val="24"/>
                <w:rtl/>
                <w:lang w:bidi="fa-IR"/>
              </w:rPr>
            </w:pPr>
            <w:r w:rsidRPr="005347C4">
              <w:rPr>
                <w:rFonts w:ascii="Franklin Gothic Book" w:eastAsia="+mn-ea" w:cs="B Nazanin" w:hint="cs"/>
                <w:sz w:val="24"/>
                <w:szCs w:val="24"/>
                <w:rtl/>
                <w:lang w:bidi="fa-IR"/>
              </w:rPr>
              <w:t>د</w:t>
            </w:r>
            <w:r w:rsidRPr="005347C4">
              <w:rPr>
                <w:rFonts w:ascii="Franklin Gothic Book" w:eastAsia="+mn-ea" w:cs="B Nazanin"/>
                <w:sz w:val="24"/>
                <w:szCs w:val="24"/>
                <w:rtl/>
                <w:lang w:bidi="fa-IR"/>
              </w:rPr>
              <w:t>ر حد انتظار:</w:t>
            </w:r>
          </w:p>
          <w:p w14:paraId="3CE613DB" w14:textId="77777777" w:rsidR="00BC3CB6" w:rsidRPr="005347C4" w:rsidRDefault="00BC3CB6" w:rsidP="00EF7023">
            <w:pPr>
              <w:jc w:val="right"/>
              <w:rPr>
                <w:rFonts w:ascii="Franklin Gothic Book" w:eastAsia="+mn-ea" w:cs="B Nazanin"/>
                <w:sz w:val="24"/>
                <w:szCs w:val="24"/>
                <w:rtl/>
                <w:lang w:bidi="fa-IR"/>
              </w:rPr>
            </w:pPr>
            <w:r w:rsidRPr="005347C4">
              <w:rPr>
                <w:rFonts w:ascii="Franklin Gothic Book" w:eastAsia="+mn-ea" w:cs="B Nazanin" w:hint="cs"/>
                <w:sz w:val="24"/>
                <w:szCs w:val="24"/>
                <w:rtl/>
                <w:lang w:bidi="fa-IR"/>
              </w:rPr>
              <w:t xml:space="preserve">- تکمیل پروپوزال در خصوص اولویتهای نیازهای تجهیزات و عمران </w:t>
            </w:r>
          </w:p>
          <w:p w14:paraId="61947F37" w14:textId="77777777" w:rsidR="00BC3CB6" w:rsidRPr="005347C4" w:rsidRDefault="00BC3CB6" w:rsidP="00EF7023">
            <w:pPr>
              <w:jc w:val="right"/>
              <w:rPr>
                <w:rFonts w:ascii="Franklin Gothic Book" w:eastAsia="+mn-ea" w:cs="B Nazanin"/>
                <w:sz w:val="24"/>
                <w:szCs w:val="24"/>
                <w:rtl/>
                <w:lang w:bidi="fa-IR"/>
              </w:rPr>
            </w:pPr>
            <w:r w:rsidRPr="005347C4">
              <w:rPr>
                <w:rFonts w:ascii="Franklin Gothic Book" w:eastAsia="+mn-ea" w:cs="B Nazanin" w:hint="cs"/>
                <w:sz w:val="24"/>
                <w:szCs w:val="24"/>
                <w:rtl/>
                <w:lang w:bidi="fa-IR"/>
              </w:rPr>
              <w:t xml:space="preserve">- </w:t>
            </w:r>
            <w:r w:rsidRPr="005347C4">
              <w:rPr>
                <w:rFonts w:ascii="Franklin Gothic Book" w:eastAsia="+mn-ea" w:cs="B Nazanin"/>
                <w:sz w:val="24"/>
                <w:szCs w:val="24"/>
                <w:rtl/>
                <w:lang w:bidi="fa-IR"/>
              </w:rPr>
              <w:t>برگزار</w:t>
            </w:r>
            <w:r w:rsidRPr="005347C4">
              <w:rPr>
                <w:rFonts w:ascii="Franklin Gothic Book" w:eastAsia="+mn-ea" w:cs="B Nazanin" w:hint="cs"/>
                <w:sz w:val="24"/>
                <w:szCs w:val="24"/>
                <w:rtl/>
                <w:lang w:bidi="fa-IR"/>
              </w:rPr>
              <w:t>ی</w:t>
            </w:r>
            <w:r w:rsidRPr="005347C4">
              <w:rPr>
                <w:rFonts w:ascii="Franklin Gothic Book" w:eastAsia="+mn-ea" w:cs="B Nazanin"/>
                <w:sz w:val="24"/>
                <w:szCs w:val="24"/>
                <w:rtl/>
                <w:lang w:bidi="fa-IR"/>
              </w:rPr>
              <w:t xml:space="preserve"> جلسات با رابط</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ن</w:t>
            </w:r>
            <w:r w:rsidRPr="005347C4">
              <w:rPr>
                <w:rFonts w:ascii="Franklin Gothic Book" w:eastAsia="+mn-ea" w:cs="B Nazanin"/>
                <w:sz w:val="24"/>
                <w:szCs w:val="24"/>
                <w:rtl/>
                <w:lang w:bidi="fa-IR"/>
              </w:rPr>
              <w:t xml:space="preserve"> خ</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ر</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ن</w:t>
            </w:r>
            <w:r w:rsidRPr="005347C4">
              <w:rPr>
                <w:rFonts w:ascii="Franklin Gothic Book" w:eastAsia="+mn-ea" w:cs="B Nazanin"/>
                <w:sz w:val="24"/>
                <w:szCs w:val="24"/>
                <w:rtl/>
                <w:lang w:bidi="fa-IR"/>
              </w:rPr>
              <w:t xml:space="preserve"> مراکز</w:t>
            </w:r>
          </w:p>
          <w:p w14:paraId="18E145D6" w14:textId="77777777" w:rsidR="00BC3CB6" w:rsidRPr="005347C4" w:rsidRDefault="00BC3CB6" w:rsidP="00EF7023">
            <w:pPr>
              <w:jc w:val="right"/>
              <w:rPr>
                <w:rFonts w:ascii="Franklin Gothic Book" w:eastAsia="+mn-ea" w:cs="B Nazanin"/>
                <w:sz w:val="24"/>
                <w:szCs w:val="24"/>
                <w:rtl/>
                <w:lang w:bidi="fa-IR"/>
              </w:rPr>
            </w:pPr>
            <w:r w:rsidRPr="005347C4">
              <w:rPr>
                <w:rFonts w:ascii="Franklin Gothic Book" w:eastAsia="+mn-ea" w:cs="B Nazanin" w:hint="cs"/>
                <w:sz w:val="24"/>
                <w:szCs w:val="24"/>
                <w:rtl/>
                <w:lang w:bidi="fa-IR"/>
              </w:rPr>
              <w:t xml:space="preserve">( سرپرستان مراکز ) </w:t>
            </w:r>
            <w:r w:rsidRPr="005347C4">
              <w:rPr>
                <w:rFonts w:ascii="Franklin Gothic Book" w:eastAsia="+mn-ea" w:cs="B Nazanin"/>
                <w:sz w:val="24"/>
                <w:szCs w:val="24"/>
                <w:lang w:bidi="fa-IR"/>
              </w:rPr>
              <w:t xml:space="preserve"> </w:t>
            </w:r>
          </w:p>
          <w:p w14:paraId="1540E8F4" w14:textId="77777777" w:rsidR="00BC3CB6" w:rsidRPr="005347C4" w:rsidRDefault="00BC3CB6" w:rsidP="00EF7023">
            <w:pPr>
              <w:jc w:val="right"/>
              <w:rPr>
                <w:rFonts w:ascii="Franklin Gothic Book" w:eastAsia="+mn-ea" w:cs="B Nazanin"/>
                <w:sz w:val="24"/>
                <w:szCs w:val="24"/>
                <w:rtl/>
                <w:lang w:bidi="fa-IR"/>
              </w:rPr>
            </w:pPr>
            <w:r w:rsidRPr="005347C4">
              <w:rPr>
                <w:rFonts w:ascii="Franklin Gothic Book" w:eastAsia="+mn-ea" w:cs="B Nazanin"/>
                <w:sz w:val="24"/>
                <w:szCs w:val="24"/>
                <w:rtl/>
                <w:lang w:bidi="fa-IR"/>
              </w:rPr>
              <w:t>تشک</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ل</w:t>
            </w:r>
            <w:r w:rsidRPr="005347C4">
              <w:rPr>
                <w:rFonts w:ascii="Franklin Gothic Book" w:eastAsia="+mn-ea" w:cs="B Nazanin"/>
                <w:sz w:val="24"/>
                <w:szCs w:val="24"/>
                <w:rtl/>
                <w:lang w:bidi="fa-IR"/>
              </w:rPr>
              <w:t xml:space="preserve"> جلسات اتاق فکر</w:t>
            </w:r>
            <w:r w:rsidRPr="005347C4">
              <w:rPr>
                <w:rFonts w:ascii="Franklin Gothic Book" w:eastAsia="+mn-ea" w:cs="B Nazanin" w:hint="cs"/>
                <w:sz w:val="24"/>
                <w:szCs w:val="24"/>
                <w:rtl/>
                <w:lang w:bidi="fa-IR"/>
              </w:rPr>
              <w:t xml:space="preserve">در ستاد مرکز بهداشت </w:t>
            </w:r>
            <w:r w:rsidRPr="005347C4">
              <w:rPr>
                <w:rFonts w:ascii="Franklin Gothic Book" w:eastAsia="+mn-ea" w:cs="B Nazanin"/>
                <w:sz w:val="24"/>
                <w:szCs w:val="24"/>
                <w:lang w:bidi="fa-IR"/>
              </w:rPr>
              <w:t xml:space="preserve"> </w:t>
            </w:r>
            <w:r w:rsidRPr="005347C4">
              <w:rPr>
                <w:rFonts w:ascii="Franklin Gothic Book" w:eastAsia="+mn-ea" w:cs="B Nazanin" w:hint="cs"/>
                <w:sz w:val="24"/>
                <w:szCs w:val="24"/>
                <w:rtl/>
                <w:lang w:bidi="fa-IR"/>
              </w:rPr>
              <w:t>-</w:t>
            </w:r>
          </w:p>
          <w:p w14:paraId="763593AE" w14:textId="77777777" w:rsidR="00BC3CB6" w:rsidRPr="005347C4" w:rsidRDefault="00BC3CB6" w:rsidP="00EF7023">
            <w:pPr>
              <w:jc w:val="right"/>
              <w:rPr>
                <w:rFonts w:cs="B Nazanin"/>
                <w:sz w:val="24"/>
                <w:szCs w:val="24"/>
                <w:rtl/>
              </w:rPr>
            </w:pPr>
            <w:r w:rsidRPr="005347C4">
              <w:rPr>
                <w:rFonts w:cs="B Nazanin" w:hint="cs"/>
                <w:sz w:val="24"/>
                <w:szCs w:val="24"/>
                <w:rtl/>
              </w:rPr>
              <w:t xml:space="preserve">-با توجه به عدم ثبات شرایط اقتصادی مساعدت خیرین راتحت الشعاع قرار داده است </w:t>
            </w:r>
          </w:p>
          <w:p w14:paraId="006F7F83" w14:textId="77777777" w:rsidR="00BC3CB6" w:rsidRPr="005347C4" w:rsidRDefault="00BC3CB6" w:rsidP="00EF7023">
            <w:pPr>
              <w:jc w:val="right"/>
              <w:rPr>
                <w:rFonts w:cs="B Nazanin"/>
                <w:sz w:val="24"/>
                <w:szCs w:val="24"/>
                <w:rtl/>
              </w:rPr>
            </w:pPr>
          </w:p>
        </w:tc>
      </w:tr>
    </w:tbl>
    <w:p w14:paraId="2E7FB523" w14:textId="77777777" w:rsidR="00AC0DAB" w:rsidRDefault="00AC0DAB" w:rsidP="00BC3CB6">
      <w:pPr>
        <w:bidi/>
        <w:rPr>
          <w:rFonts w:ascii="Franklin Gothic Book" w:eastAsia="+mn-ea" w:cs="B Nazanin"/>
          <w:sz w:val="24"/>
          <w:szCs w:val="24"/>
          <w:rtl/>
          <w:lang w:bidi="fa-IR"/>
        </w:rPr>
      </w:pPr>
    </w:p>
    <w:p w14:paraId="2C88EC8A" w14:textId="40CA5DDD" w:rsidR="00BC3CB6" w:rsidRPr="005347C4" w:rsidRDefault="00BC3CB6" w:rsidP="00AC0DAB">
      <w:pPr>
        <w:bidi/>
        <w:rPr>
          <w:rFonts w:ascii="Franklin Gothic Book" w:eastAsia="+mn-ea" w:cs="B Nazanin"/>
          <w:b/>
          <w:bCs/>
          <w:kern w:val="24"/>
          <w:sz w:val="24"/>
          <w:szCs w:val="24"/>
          <w:rtl/>
          <w:lang w:bidi="fa-IR"/>
        </w:rPr>
      </w:pPr>
      <w:r w:rsidRPr="005347C4">
        <w:rPr>
          <w:rFonts w:ascii="Franklin Gothic Book" w:eastAsia="+mn-ea" w:cs="B Nazanin"/>
          <w:sz w:val="24"/>
          <w:szCs w:val="24"/>
          <w:rtl/>
          <w:lang w:bidi="fa-IR"/>
        </w:rPr>
        <w:t>با عنا</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ت</w:t>
      </w:r>
      <w:r w:rsidRPr="005347C4">
        <w:rPr>
          <w:rFonts w:ascii="Franklin Gothic Book" w:eastAsia="+mn-ea" w:cs="B Nazanin"/>
          <w:sz w:val="24"/>
          <w:szCs w:val="24"/>
          <w:rtl/>
          <w:lang w:bidi="fa-IR"/>
        </w:rPr>
        <w:t xml:space="preserve"> به تصم</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مات</w:t>
      </w:r>
      <w:r w:rsidRPr="005347C4">
        <w:rPr>
          <w:rFonts w:ascii="Franklin Gothic Book" w:eastAsia="+mn-ea" w:cs="B Nazanin"/>
          <w:sz w:val="24"/>
          <w:szCs w:val="24"/>
          <w:rtl/>
          <w:lang w:bidi="fa-IR"/>
        </w:rPr>
        <w:t xml:space="preserve"> اتخاذ شده و نت</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جه</w:t>
      </w:r>
      <w:r w:rsidRPr="005347C4">
        <w:rPr>
          <w:rFonts w:ascii="Franklin Gothic Book" w:eastAsia="+mn-ea" w:cs="B Nazanin"/>
          <w:sz w:val="24"/>
          <w:szCs w:val="24"/>
          <w:rtl/>
          <w:lang w:bidi="fa-IR"/>
        </w:rPr>
        <w:t xml:space="preserve"> گ</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ر</w:t>
      </w:r>
      <w:r w:rsidRPr="005347C4">
        <w:rPr>
          <w:rFonts w:ascii="Franklin Gothic Book" w:eastAsia="+mn-ea" w:cs="B Nazanin" w:hint="cs"/>
          <w:sz w:val="24"/>
          <w:szCs w:val="24"/>
          <w:rtl/>
          <w:lang w:bidi="fa-IR"/>
        </w:rPr>
        <w:t>ی</w:t>
      </w:r>
      <w:r w:rsidRPr="005347C4">
        <w:rPr>
          <w:rFonts w:ascii="Franklin Gothic Book" w:eastAsia="+mn-ea" w:cs="B Nazanin"/>
          <w:sz w:val="24"/>
          <w:szCs w:val="24"/>
          <w:rtl/>
          <w:lang w:bidi="fa-IR"/>
        </w:rPr>
        <w:t xml:space="preserve"> در خصوص شاخصها</w:t>
      </w:r>
      <w:r w:rsidRPr="005347C4">
        <w:rPr>
          <w:rFonts w:ascii="Franklin Gothic Book" w:eastAsia="+mn-ea" w:cs="B Nazanin" w:hint="cs"/>
          <w:sz w:val="24"/>
          <w:szCs w:val="24"/>
          <w:rtl/>
          <w:lang w:bidi="fa-IR"/>
        </w:rPr>
        <w:t>ی</w:t>
      </w:r>
      <w:r w:rsidRPr="005347C4">
        <w:rPr>
          <w:rFonts w:ascii="Franklin Gothic Book" w:eastAsia="+mn-ea" w:cs="B Nazanin"/>
          <w:sz w:val="24"/>
          <w:szCs w:val="24"/>
          <w:rtl/>
          <w:lang w:bidi="fa-IR"/>
        </w:rPr>
        <w:t xml:space="preserve"> مرتبط با مشارکتها</w:t>
      </w:r>
      <w:r w:rsidRPr="005347C4">
        <w:rPr>
          <w:rFonts w:ascii="Franklin Gothic Book" w:eastAsia="+mn-ea" w:cs="B Nazanin" w:hint="cs"/>
          <w:sz w:val="24"/>
          <w:szCs w:val="24"/>
          <w:rtl/>
          <w:lang w:bidi="fa-IR"/>
        </w:rPr>
        <w:t>ی</w:t>
      </w:r>
      <w:r w:rsidRPr="005347C4">
        <w:rPr>
          <w:rFonts w:ascii="Franklin Gothic Book" w:eastAsia="+mn-ea" w:cs="B Nazanin"/>
          <w:sz w:val="24"/>
          <w:szCs w:val="24"/>
          <w:rtl/>
          <w:lang w:bidi="fa-IR"/>
        </w:rPr>
        <w:t xml:space="preserve"> اجتماع</w:t>
      </w:r>
      <w:r w:rsidRPr="005347C4">
        <w:rPr>
          <w:rFonts w:ascii="Franklin Gothic Book" w:eastAsia="+mn-ea" w:cs="B Nazanin" w:hint="cs"/>
          <w:sz w:val="24"/>
          <w:szCs w:val="24"/>
          <w:rtl/>
          <w:lang w:bidi="fa-IR"/>
        </w:rPr>
        <w:t>ی</w:t>
      </w:r>
      <w:r w:rsidRPr="005347C4">
        <w:rPr>
          <w:rFonts w:ascii="Franklin Gothic Book" w:eastAsia="+mn-ea" w:cs="B Nazanin"/>
          <w:sz w:val="24"/>
          <w:szCs w:val="24"/>
          <w:rtl/>
          <w:lang w:bidi="fa-IR"/>
        </w:rPr>
        <w:t xml:space="preserve"> توسط کارشناس محترم خ</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ر</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ن</w:t>
      </w:r>
      <w:r w:rsidRPr="005347C4">
        <w:rPr>
          <w:rFonts w:ascii="Franklin Gothic Book" w:eastAsia="+mn-ea" w:cs="B Nazanin"/>
          <w:sz w:val="24"/>
          <w:szCs w:val="24"/>
          <w:rtl/>
          <w:lang w:bidi="fa-IR"/>
        </w:rPr>
        <w:t xml:space="preserve"> معاونت با ر</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است</w:t>
      </w:r>
      <w:r w:rsidRPr="005347C4">
        <w:rPr>
          <w:rFonts w:ascii="Franklin Gothic Book" w:eastAsia="+mn-ea" w:cs="B Nazanin"/>
          <w:sz w:val="24"/>
          <w:szCs w:val="24"/>
          <w:rtl/>
          <w:lang w:bidi="fa-IR"/>
        </w:rPr>
        <w:t xml:space="preserve"> دانشگاه (م</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زان</w:t>
      </w:r>
      <w:r w:rsidRPr="005347C4">
        <w:rPr>
          <w:rFonts w:ascii="Franklin Gothic Book" w:eastAsia="+mn-ea" w:cs="B Nazanin"/>
          <w:sz w:val="24"/>
          <w:szCs w:val="24"/>
          <w:rtl/>
          <w:lang w:bidi="fa-IR"/>
        </w:rPr>
        <w:t xml:space="preserve"> شاخص </w:t>
      </w:r>
      <w:r w:rsidRPr="005347C4">
        <w:rPr>
          <w:rFonts w:ascii="Times New Roman" w:eastAsia="+mn-ea" w:hAnsi="Times New Roman" w:cs="Times New Roman" w:hint="cs"/>
          <w:sz w:val="24"/>
          <w:szCs w:val="24"/>
          <w:rtl/>
          <w:lang w:bidi="fa-IR"/>
        </w:rPr>
        <w:t>–</w:t>
      </w:r>
      <w:r w:rsidRPr="005347C4">
        <w:rPr>
          <w:rFonts w:ascii="Franklin Gothic Book" w:eastAsia="+mn-ea" w:cs="B Nazanin"/>
          <w:sz w:val="24"/>
          <w:szCs w:val="24"/>
          <w:rtl/>
          <w:lang w:bidi="fa-IR"/>
        </w:rPr>
        <w:t xml:space="preserve"> </w:t>
      </w:r>
      <w:r w:rsidRPr="005347C4">
        <w:rPr>
          <w:rFonts w:ascii="Franklin Gothic Book" w:eastAsia="+mn-ea" w:cs="B Nazanin" w:hint="cs"/>
          <w:sz w:val="24"/>
          <w:szCs w:val="24"/>
          <w:rtl/>
          <w:lang w:bidi="fa-IR"/>
        </w:rPr>
        <w:t>در</w:t>
      </w:r>
      <w:r w:rsidRPr="005347C4">
        <w:rPr>
          <w:rFonts w:ascii="Franklin Gothic Book" w:eastAsia="+mn-ea" w:cs="B Nazanin"/>
          <w:sz w:val="24"/>
          <w:szCs w:val="24"/>
          <w:rtl/>
          <w:lang w:bidi="fa-IR"/>
        </w:rPr>
        <w:t xml:space="preserve"> </w:t>
      </w:r>
      <w:r w:rsidRPr="005347C4">
        <w:rPr>
          <w:rFonts w:ascii="Franklin Gothic Book" w:eastAsia="+mn-ea" w:cs="B Nazanin" w:hint="cs"/>
          <w:sz w:val="24"/>
          <w:szCs w:val="24"/>
          <w:rtl/>
          <w:lang w:bidi="fa-IR"/>
        </w:rPr>
        <w:t>صد</w:t>
      </w:r>
      <w:r w:rsidRPr="005347C4">
        <w:rPr>
          <w:rFonts w:ascii="Franklin Gothic Book" w:eastAsia="+mn-ea" w:cs="B Nazanin"/>
          <w:sz w:val="24"/>
          <w:szCs w:val="24"/>
          <w:rtl/>
          <w:lang w:bidi="fa-IR"/>
        </w:rPr>
        <w:t xml:space="preserve"> </w:t>
      </w:r>
      <w:r w:rsidRPr="005347C4">
        <w:rPr>
          <w:rFonts w:ascii="Franklin Gothic Book" w:eastAsia="+mn-ea" w:cs="B Nazanin" w:hint="cs"/>
          <w:sz w:val="24"/>
          <w:szCs w:val="24"/>
          <w:rtl/>
          <w:lang w:bidi="fa-IR"/>
        </w:rPr>
        <w:t>پی</w:t>
      </w:r>
      <w:r w:rsidRPr="005347C4">
        <w:rPr>
          <w:rFonts w:ascii="Franklin Gothic Book" w:eastAsia="+mn-ea" w:cs="B Nazanin" w:hint="eastAsia"/>
          <w:sz w:val="24"/>
          <w:szCs w:val="24"/>
          <w:rtl/>
          <w:lang w:bidi="fa-IR"/>
        </w:rPr>
        <w:t>شرفت</w:t>
      </w:r>
      <w:r w:rsidRPr="005347C4">
        <w:rPr>
          <w:rFonts w:ascii="Franklin Gothic Book" w:eastAsia="+mn-ea" w:cs="B Nazanin"/>
          <w:sz w:val="24"/>
          <w:szCs w:val="24"/>
          <w:rtl/>
          <w:lang w:bidi="fa-IR"/>
        </w:rPr>
        <w:t xml:space="preserve"> </w:t>
      </w:r>
      <w:r w:rsidRPr="005347C4">
        <w:rPr>
          <w:rFonts w:ascii="Times New Roman" w:eastAsia="+mn-ea" w:hAnsi="Times New Roman" w:cs="Times New Roman" w:hint="cs"/>
          <w:sz w:val="24"/>
          <w:szCs w:val="24"/>
          <w:rtl/>
          <w:lang w:bidi="fa-IR"/>
        </w:rPr>
        <w:t>–</w:t>
      </w:r>
      <w:r w:rsidRPr="005347C4">
        <w:rPr>
          <w:rFonts w:ascii="Franklin Gothic Book" w:eastAsia="+mn-ea" w:cs="B Nazanin"/>
          <w:sz w:val="24"/>
          <w:szCs w:val="24"/>
          <w:rtl/>
          <w:lang w:bidi="fa-IR"/>
        </w:rPr>
        <w:t xml:space="preserve"> </w:t>
      </w:r>
      <w:r w:rsidRPr="005347C4">
        <w:rPr>
          <w:rFonts w:ascii="Franklin Gothic Book" w:eastAsia="+mn-ea" w:cs="B Nazanin" w:hint="cs"/>
          <w:sz w:val="24"/>
          <w:szCs w:val="24"/>
          <w:rtl/>
          <w:lang w:bidi="fa-IR"/>
        </w:rPr>
        <w:t>و</w:t>
      </w:r>
      <w:r w:rsidRPr="005347C4">
        <w:rPr>
          <w:rFonts w:ascii="Franklin Gothic Book" w:eastAsia="+mn-ea" w:cs="B Nazanin"/>
          <w:sz w:val="24"/>
          <w:szCs w:val="24"/>
          <w:rtl/>
          <w:lang w:bidi="fa-IR"/>
        </w:rPr>
        <w:t xml:space="preserve"> </w:t>
      </w:r>
      <w:r w:rsidRPr="005347C4">
        <w:rPr>
          <w:rFonts w:ascii="Franklin Gothic Book" w:eastAsia="+mn-ea" w:cs="B Nazanin" w:hint="cs"/>
          <w:sz w:val="24"/>
          <w:szCs w:val="24"/>
          <w:rtl/>
          <w:lang w:bidi="fa-IR"/>
        </w:rPr>
        <w:t>پی</w:t>
      </w:r>
      <w:r w:rsidRPr="005347C4">
        <w:rPr>
          <w:rFonts w:ascii="Franklin Gothic Book" w:eastAsia="+mn-ea" w:cs="B Nazanin" w:hint="eastAsia"/>
          <w:sz w:val="24"/>
          <w:szCs w:val="24"/>
          <w:rtl/>
          <w:lang w:bidi="fa-IR"/>
        </w:rPr>
        <w:t>ش</w:t>
      </w:r>
      <w:r w:rsidRPr="005347C4">
        <w:rPr>
          <w:rFonts w:ascii="Franklin Gothic Book" w:eastAsia="+mn-ea" w:cs="B Nazanin"/>
          <w:sz w:val="24"/>
          <w:szCs w:val="24"/>
          <w:rtl/>
          <w:lang w:bidi="fa-IR"/>
        </w:rPr>
        <w:t xml:space="preserve"> ب</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ن</w:t>
      </w:r>
      <w:r w:rsidRPr="005347C4">
        <w:rPr>
          <w:rFonts w:ascii="Franklin Gothic Book" w:eastAsia="+mn-ea" w:cs="B Nazanin" w:hint="cs"/>
          <w:sz w:val="24"/>
          <w:szCs w:val="24"/>
          <w:rtl/>
          <w:lang w:bidi="fa-IR"/>
        </w:rPr>
        <w:t>ی</w:t>
      </w:r>
      <w:r w:rsidRPr="005347C4">
        <w:rPr>
          <w:rFonts w:ascii="Franklin Gothic Book" w:eastAsia="+mn-ea" w:cs="B Nazanin"/>
          <w:sz w:val="24"/>
          <w:szCs w:val="24"/>
          <w:rtl/>
          <w:lang w:bidi="fa-IR"/>
        </w:rPr>
        <w:t xml:space="preserve"> ر</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ال</w:t>
      </w:r>
      <w:r w:rsidRPr="005347C4">
        <w:rPr>
          <w:rFonts w:ascii="Franklin Gothic Book" w:eastAsia="+mn-ea" w:cs="B Nazanin" w:hint="cs"/>
          <w:sz w:val="24"/>
          <w:szCs w:val="24"/>
          <w:rtl/>
          <w:lang w:bidi="fa-IR"/>
        </w:rPr>
        <w:t>ی</w:t>
      </w:r>
      <w:r w:rsidRPr="005347C4">
        <w:rPr>
          <w:rFonts w:ascii="Franklin Gothic Book" w:eastAsia="+mn-ea" w:cs="B Nazanin"/>
          <w:sz w:val="24"/>
          <w:szCs w:val="24"/>
          <w:rtl/>
          <w:lang w:bidi="fa-IR"/>
        </w:rPr>
        <w:t xml:space="preserve">  ) معنادار و قابل محاسبه ن</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ست</w:t>
      </w:r>
      <w:r w:rsidRPr="005347C4">
        <w:rPr>
          <w:rFonts w:ascii="Franklin Gothic Book" w:eastAsia="+mn-ea" w:cs="B Nazanin"/>
          <w:sz w:val="24"/>
          <w:szCs w:val="24"/>
          <w:rtl/>
          <w:lang w:bidi="fa-IR"/>
        </w:rPr>
        <w:t xml:space="preserve"> لذا در هر سال با توجه به ن</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ازها</w:t>
      </w:r>
      <w:r w:rsidRPr="005347C4">
        <w:rPr>
          <w:rFonts w:ascii="Franklin Gothic Book" w:eastAsia="+mn-ea" w:cs="B Nazanin" w:hint="cs"/>
          <w:sz w:val="24"/>
          <w:szCs w:val="24"/>
          <w:rtl/>
          <w:lang w:bidi="fa-IR"/>
        </w:rPr>
        <w:t>ی</w:t>
      </w:r>
      <w:r w:rsidRPr="005347C4">
        <w:rPr>
          <w:rFonts w:ascii="Franklin Gothic Book" w:eastAsia="+mn-ea" w:cs="B Nazanin"/>
          <w:sz w:val="24"/>
          <w:szCs w:val="24"/>
          <w:rtl/>
          <w:lang w:bidi="fa-IR"/>
        </w:rPr>
        <w:t xml:space="preserve"> موجود در ه</w:t>
      </w:r>
      <w:r w:rsidRPr="005347C4">
        <w:rPr>
          <w:rFonts w:ascii="Franklin Gothic Book" w:eastAsia="+mn-ea" w:cs="B Nazanin" w:hint="eastAsia"/>
          <w:sz w:val="24"/>
          <w:szCs w:val="24"/>
          <w:rtl/>
          <w:lang w:bidi="fa-IR"/>
        </w:rPr>
        <w:t>ر</w:t>
      </w:r>
      <w:r w:rsidRPr="005347C4">
        <w:rPr>
          <w:rFonts w:ascii="Franklin Gothic Book" w:eastAsia="+mn-ea" w:cs="B Nazanin"/>
          <w:sz w:val="24"/>
          <w:szCs w:val="24"/>
          <w:rtl/>
          <w:lang w:bidi="fa-IR"/>
        </w:rPr>
        <w:t xml:space="preserve"> سازمان مبالغ ر</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ال</w:t>
      </w:r>
      <w:r w:rsidRPr="005347C4">
        <w:rPr>
          <w:rFonts w:ascii="Franklin Gothic Book" w:eastAsia="+mn-ea" w:cs="B Nazanin" w:hint="cs"/>
          <w:sz w:val="24"/>
          <w:szCs w:val="24"/>
          <w:rtl/>
          <w:lang w:bidi="fa-IR"/>
        </w:rPr>
        <w:t>ی</w:t>
      </w:r>
      <w:r w:rsidRPr="005347C4">
        <w:rPr>
          <w:rFonts w:ascii="Franklin Gothic Book" w:eastAsia="+mn-ea" w:cs="B Nazanin"/>
          <w:sz w:val="24"/>
          <w:szCs w:val="24"/>
          <w:rtl/>
          <w:lang w:bidi="fa-IR"/>
        </w:rPr>
        <w:t xml:space="preserve"> هز</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نه</w:t>
      </w:r>
      <w:r w:rsidRPr="005347C4">
        <w:rPr>
          <w:rFonts w:ascii="Franklin Gothic Book" w:eastAsia="+mn-ea" w:cs="B Nazanin"/>
          <w:sz w:val="24"/>
          <w:szCs w:val="24"/>
          <w:rtl/>
          <w:lang w:bidi="fa-IR"/>
        </w:rPr>
        <w:t xml:space="preserve"> شده توسط خ</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ر</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ن</w:t>
      </w:r>
      <w:r w:rsidRPr="005347C4">
        <w:rPr>
          <w:rFonts w:ascii="Franklin Gothic Book" w:eastAsia="+mn-ea" w:cs="B Nazanin"/>
          <w:sz w:val="24"/>
          <w:szCs w:val="24"/>
          <w:rtl/>
          <w:lang w:bidi="fa-IR"/>
        </w:rPr>
        <w:t xml:space="preserve"> در عملکرد سالانه لحاظ شده و ق</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د</w:t>
      </w:r>
      <w:r w:rsidRPr="005347C4">
        <w:rPr>
          <w:rFonts w:ascii="Franklin Gothic Book" w:eastAsia="+mn-ea" w:cs="B Nazanin"/>
          <w:sz w:val="24"/>
          <w:szCs w:val="24"/>
          <w:rtl/>
          <w:lang w:bidi="fa-IR"/>
        </w:rPr>
        <w:t xml:space="preserve"> م</w:t>
      </w:r>
      <w:r w:rsidRPr="005347C4">
        <w:rPr>
          <w:rFonts w:ascii="Franklin Gothic Book" w:eastAsia="+mn-ea" w:cs="B Nazanin" w:hint="cs"/>
          <w:sz w:val="24"/>
          <w:szCs w:val="24"/>
          <w:rtl/>
          <w:lang w:bidi="fa-IR"/>
        </w:rPr>
        <w:t>ی</w:t>
      </w:r>
      <w:r w:rsidRPr="005347C4">
        <w:rPr>
          <w:rFonts w:ascii="Franklin Gothic Book" w:eastAsia="+mn-ea" w:cs="B Nazanin"/>
          <w:sz w:val="24"/>
          <w:szCs w:val="24"/>
          <w:rtl/>
          <w:lang w:bidi="fa-IR"/>
        </w:rPr>
        <w:t xml:space="preserve"> گردد</w:t>
      </w:r>
    </w:p>
    <w:p w14:paraId="1BE732D1" w14:textId="77777777" w:rsidR="00BC3CB6" w:rsidRPr="005347C4" w:rsidRDefault="00BC3CB6" w:rsidP="00BC3CB6">
      <w:pPr>
        <w:bidi/>
        <w:rPr>
          <w:rFonts w:ascii="Franklin Gothic Book" w:eastAsia="+mn-ea" w:cs="B Nazanin"/>
          <w:b/>
          <w:bCs/>
          <w:kern w:val="24"/>
          <w:sz w:val="24"/>
          <w:szCs w:val="24"/>
          <w:rtl/>
          <w:lang w:bidi="fa-IR"/>
        </w:rPr>
      </w:pPr>
    </w:p>
    <w:p w14:paraId="0F9536BF" w14:textId="77777777" w:rsidR="00BC3CB6" w:rsidRPr="005347C4" w:rsidRDefault="00BC3CB6" w:rsidP="00BC3CB6">
      <w:pPr>
        <w:bidi/>
        <w:rPr>
          <w:rFonts w:ascii="Franklin Gothic Book" w:eastAsia="+mn-ea" w:cs="B Nazanin"/>
          <w:b/>
          <w:bCs/>
          <w:kern w:val="24"/>
          <w:sz w:val="24"/>
          <w:szCs w:val="24"/>
          <w:rtl/>
          <w:lang w:bidi="fa-IR"/>
        </w:rPr>
      </w:pPr>
    </w:p>
    <w:p w14:paraId="6A62076A" w14:textId="77777777" w:rsidR="00BC3CB6" w:rsidRPr="005347C4" w:rsidRDefault="00BC3CB6" w:rsidP="00BC3CB6">
      <w:pPr>
        <w:bidi/>
        <w:rPr>
          <w:rFonts w:ascii="Franklin Gothic Book" w:eastAsia="+mn-ea" w:cs="B Nazanin"/>
          <w:b/>
          <w:bCs/>
          <w:kern w:val="24"/>
          <w:sz w:val="24"/>
          <w:szCs w:val="24"/>
          <w:rtl/>
          <w:lang w:bidi="fa-IR"/>
        </w:rPr>
      </w:pPr>
    </w:p>
    <w:p w14:paraId="4DC35908" w14:textId="77777777" w:rsidR="00BC3CB6" w:rsidRPr="005347C4" w:rsidRDefault="00BC3CB6" w:rsidP="00BC3CB6">
      <w:pPr>
        <w:bidi/>
        <w:rPr>
          <w:rFonts w:cs="B Nazanin"/>
          <w:b/>
          <w:bCs/>
          <w:sz w:val="28"/>
          <w:szCs w:val="28"/>
          <w:rtl/>
        </w:rPr>
      </w:pPr>
      <w:r w:rsidRPr="005347C4">
        <w:rPr>
          <w:rFonts w:cs="B Nazanin" w:hint="cs"/>
          <w:b/>
          <w:bCs/>
          <w:sz w:val="28"/>
          <w:szCs w:val="28"/>
          <w:rtl/>
        </w:rPr>
        <w:t>ج)نمودارها:</w:t>
      </w:r>
    </w:p>
    <w:p w14:paraId="5A3B547B" w14:textId="77777777" w:rsidR="00BC3CB6" w:rsidRPr="005347C4" w:rsidRDefault="00BC3CB6" w:rsidP="00BC3CB6">
      <w:pPr>
        <w:bidi/>
        <w:rPr>
          <w:rFonts w:ascii="Franklin Gothic Book" w:eastAsia="+mn-ea" w:cs="B Nazanin"/>
          <w:b/>
          <w:bCs/>
          <w:kern w:val="24"/>
          <w:sz w:val="24"/>
          <w:szCs w:val="24"/>
          <w:rtl/>
          <w:lang w:bidi="fa-IR"/>
        </w:rPr>
      </w:pPr>
      <w:r w:rsidRPr="005347C4">
        <w:rPr>
          <w:rFonts w:cs="B Nazanin"/>
          <w:b/>
          <w:bCs/>
          <w:noProof/>
          <w:sz w:val="28"/>
          <w:szCs w:val="28"/>
          <w:rtl/>
        </w:rPr>
        <w:drawing>
          <wp:inline distT="0" distB="0" distL="0" distR="0" wp14:anchorId="15BAE44B" wp14:editId="3DD4CE2A">
            <wp:extent cx="7981070" cy="3559175"/>
            <wp:effectExtent l="0" t="0" r="1270" b="317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124E4F3" w14:textId="77777777" w:rsidR="00BC3CB6" w:rsidRDefault="00BC3CB6" w:rsidP="00BC3CB6">
      <w:pPr>
        <w:jc w:val="right"/>
        <w:rPr>
          <w:rFonts w:ascii="Franklin Gothic Book" w:eastAsia="+mn-ea" w:cs="B Nazanin"/>
          <w:b/>
          <w:bCs/>
          <w:sz w:val="24"/>
          <w:szCs w:val="24"/>
          <w:rtl/>
          <w:lang w:bidi="fa-IR"/>
        </w:rPr>
      </w:pPr>
    </w:p>
    <w:p w14:paraId="6F701830" w14:textId="77777777" w:rsidR="00BC3CB6" w:rsidRDefault="00BC3CB6" w:rsidP="00BC3CB6">
      <w:pPr>
        <w:jc w:val="right"/>
        <w:rPr>
          <w:rFonts w:ascii="Franklin Gothic Book" w:eastAsia="+mn-ea" w:cs="B Nazanin"/>
          <w:b/>
          <w:bCs/>
          <w:sz w:val="24"/>
          <w:szCs w:val="24"/>
          <w:rtl/>
          <w:lang w:bidi="fa-IR"/>
        </w:rPr>
      </w:pPr>
    </w:p>
    <w:p w14:paraId="3A5CE871" w14:textId="77777777" w:rsidR="00BC3CB6" w:rsidRPr="005347C4" w:rsidRDefault="00BC3CB6" w:rsidP="00BC3CB6">
      <w:pPr>
        <w:jc w:val="right"/>
        <w:rPr>
          <w:rFonts w:ascii="Franklin Gothic Book" w:eastAsia="+mn-ea" w:cs="B Nazanin"/>
          <w:b/>
          <w:bCs/>
          <w:sz w:val="24"/>
          <w:szCs w:val="24"/>
          <w:rtl/>
          <w:lang w:bidi="fa-IR"/>
        </w:rPr>
      </w:pPr>
    </w:p>
    <w:p w14:paraId="194E0C66" w14:textId="77777777" w:rsidR="00BC3CB6" w:rsidRPr="005347C4" w:rsidRDefault="00BC3CB6" w:rsidP="00BC3CB6">
      <w:pPr>
        <w:jc w:val="right"/>
        <w:rPr>
          <w:rFonts w:ascii="Franklin Gothic Book" w:eastAsia="+mn-ea" w:cs="B Nazanin"/>
          <w:b/>
          <w:bCs/>
          <w:sz w:val="24"/>
          <w:szCs w:val="24"/>
          <w:rtl/>
          <w:lang w:bidi="fa-IR"/>
        </w:rPr>
      </w:pPr>
    </w:p>
    <w:p w14:paraId="623E5442" w14:textId="77777777" w:rsidR="00BC3CB6" w:rsidRDefault="00BC3CB6" w:rsidP="00BC3CB6">
      <w:pPr>
        <w:jc w:val="right"/>
        <w:rPr>
          <w:rFonts w:ascii="Franklin Gothic Book" w:eastAsia="+mn-ea" w:cs="B Nazanin"/>
          <w:b/>
          <w:bCs/>
          <w:sz w:val="24"/>
          <w:szCs w:val="24"/>
          <w:lang w:bidi="fa-IR"/>
        </w:rPr>
        <w:sectPr w:rsidR="00BC3CB6" w:rsidSect="00EF7023">
          <w:footerReference w:type="default" r:id="rId54"/>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0C335274" w14:textId="347404EC" w:rsidR="00BC3CB6" w:rsidRPr="00EF7023" w:rsidRDefault="00EF7023" w:rsidP="00BC3CB6">
      <w:pPr>
        <w:jc w:val="right"/>
        <w:rPr>
          <w:rFonts w:ascii="Franklin Gothic Book" w:eastAsia="+mn-ea" w:cs="B Nazanin"/>
          <w:b/>
          <w:bCs/>
          <w:sz w:val="28"/>
          <w:szCs w:val="28"/>
          <w:lang w:bidi="fa-IR"/>
        </w:rPr>
      </w:pPr>
      <w:r>
        <w:rPr>
          <w:rFonts w:ascii="Franklin Gothic Book" w:eastAsia="+mn-ea" w:cs="B Nazanin" w:hint="cs"/>
          <w:b/>
          <w:bCs/>
          <w:sz w:val="28"/>
          <w:szCs w:val="28"/>
          <w:rtl/>
          <w:lang w:bidi="fa-IR"/>
        </w:rPr>
        <w:lastRenderedPageBreak/>
        <w:t>د)</w:t>
      </w:r>
      <w:r w:rsidR="00BC3CB6" w:rsidRPr="00EF7023">
        <w:rPr>
          <w:rFonts w:ascii="Franklin Gothic Book" w:eastAsia="+mn-ea" w:cs="B Nazanin" w:hint="eastAsia"/>
          <w:b/>
          <w:bCs/>
          <w:sz w:val="28"/>
          <w:szCs w:val="28"/>
          <w:rtl/>
          <w:lang w:bidi="fa-IR"/>
        </w:rPr>
        <w:t>عملکرد</w:t>
      </w:r>
      <w:r w:rsidR="00BC3CB6" w:rsidRPr="00EF7023">
        <w:rPr>
          <w:rFonts w:ascii="Franklin Gothic Book" w:eastAsia="+mn-ea" w:cs="B Nazanin"/>
          <w:b/>
          <w:bCs/>
          <w:sz w:val="28"/>
          <w:szCs w:val="28"/>
          <w:rtl/>
          <w:lang w:bidi="fa-IR"/>
        </w:rPr>
        <w:t xml:space="preserve"> برنامه</w:t>
      </w:r>
      <w:r>
        <w:rPr>
          <w:rFonts w:ascii="Franklin Gothic Book" w:eastAsia="+mn-ea" w:cs="B Nazanin" w:hint="cs"/>
          <w:b/>
          <w:bCs/>
          <w:sz w:val="28"/>
          <w:szCs w:val="28"/>
          <w:rtl/>
          <w:lang w:bidi="fa-IR"/>
        </w:rPr>
        <w:t>:</w:t>
      </w:r>
    </w:p>
    <w:p w14:paraId="27EEE3E4" w14:textId="1B01E4E2" w:rsidR="00BC3CB6" w:rsidRPr="002538D5" w:rsidRDefault="00BC3CB6" w:rsidP="002B6B66">
      <w:pPr>
        <w:pStyle w:val="ListParagraph"/>
        <w:numPr>
          <w:ilvl w:val="0"/>
          <w:numId w:val="47"/>
        </w:numPr>
        <w:bidi/>
        <w:ind w:left="449"/>
        <w:rPr>
          <w:rFonts w:ascii="Franklin Gothic Book" w:eastAsia="+mn-ea" w:cs="B Nazanin"/>
          <w:sz w:val="24"/>
          <w:szCs w:val="24"/>
          <w:lang w:bidi="fa-IR"/>
        </w:rPr>
      </w:pPr>
      <w:r w:rsidRPr="002538D5">
        <w:rPr>
          <w:rFonts w:ascii="Franklin Gothic Book" w:eastAsia="+mn-ea" w:cs="B Nazanin" w:hint="cs"/>
          <w:sz w:val="24"/>
          <w:szCs w:val="24"/>
          <w:rtl/>
          <w:lang w:bidi="fa-IR"/>
        </w:rPr>
        <w:t xml:space="preserve">تکمیل پروپوزال براساس نیازهای اولویت دار مراکز   </w:t>
      </w:r>
    </w:p>
    <w:p w14:paraId="12A95AB4" w14:textId="4CA5C2BB" w:rsidR="00BC3CB6" w:rsidRPr="002538D5" w:rsidRDefault="00BC3CB6" w:rsidP="002B6B66">
      <w:pPr>
        <w:pStyle w:val="ListParagraph"/>
        <w:numPr>
          <w:ilvl w:val="0"/>
          <w:numId w:val="47"/>
        </w:numPr>
        <w:bidi/>
        <w:ind w:left="449"/>
        <w:rPr>
          <w:rFonts w:ascii="Franklin Gothic Book" w:eastAsia="+mn-ea" w:cs="B Nazanin"/>
          <w:sz w:val="24"/>
          <w:szCs w:val="24"/>
          <w:rtl/>
          <w:lang w:bidi="fa-IR"/>
        </w:rPr>
      </w:pPr>
      <w:r w:rsidRPr="002538D5">
        <w:rPr>
          <w:rFonts w:ascii="Franklin Gothic Book" w:eastAsia="+mn-ea" w:cs="B Nazanin"/>
          <w:sz w:val="24"/>
          <w:szCs w:val="24"/>
          <w:rtl/>
          <w:lang w:bidi="fa-IR"/>
        </w:rPr>
        <w:t>تشک</w:t>
      </w:r>
      <w:r w:rsidRPr="002538D5">
        <w:rPr>
          <w:rFonts w:ascii="Franklin Gothic Book" w:eastAsia="+mn-ea" w:cs="B Nazanin" w:hint="cs"/>
          <w:sz w:val="24"/>
          <w:szCs w:val="24"/>
          <w:rtl/>
          <w:lang w:bidi="fa-IR"/>
        </w:rPr>
        <w:t>ی</w:t>
      </w:r>
      <w:r w:rsidRPr="002538D5">
        <w:rPr>
          <w:rFonts w:ascii="Franklin Gothic Book" w:eastAsia="+mn-ea" w:cs="B Nazanin" w:hint="eastAsia"/>
          <w:sz w:val="24"/>
          <w:szCs w:val="24"/>
          <w:rtl/>
          <w:lang w:bidi="fa-IR"/>
        </w:rPr>
        <w:t>ل</w:t>
      </w:r>
      <w:r w:rsidRPr="002538D5">
        <w:rPr>
          <w:rFonts w:ascii="Franklin Gothic Book" w:eastAsia="+mn-ea" w:cs="B Nazanin"/>
          <w:sz w:val="24"/>
          <w:szCs w:val="24"/>
          <w:rtl/>
          <w:lang w:bidi="fa-IR"/>
        </w:rPr>
        <w:t xml:space="preserve"> جلسات اتاق فکر در مرکز بهداشت توسط واحد گسترش</w:t>
      </w:r>
      <w:r w:rsidRPr="002538D5">
        <w:rPr>
          <w:rFonts w:ascii="Franklin Gothic Book" w:eastAsia="+mn-ea" w:cs="B Nazanin"/>
          <w:sz w:val="24"/>
          <w:szCs w:val="24"/>
          <w:lang w:bidi="fa-IR"/>
        </w:rPr>
        <w:t xml:space="preserve">  </w:t>
      </w:r>
    </w:p>
    <w:p w14:paraId="060959B3" w14:textId="2F8E7751" w:rsidR="00BC3CB6" w:rsidRPr="002538D5" w:rsidRDefault="00BC3CB6" w:rsidP="002B6B66">
      <w:pPr>
        <w:pStyle w:val="ListParagraph"/>
        <w:numPr>
          <w:ilvl w:val="0"/>
          <w:numId w:val="47"/>
        </w:numPr>
        <w:bidi/>
        <w:ind w:left="449"/>
        <w:rPr>
          <w:rFonts w:ascii="Franklin Gothic Book" w:eastAsia="+mn-ea" w:cs="B Nazanin"/>
          <w:sz w:val="24"/>
          <w:szCs w:val="24"/>
          <w:rtl/>
          <w:lang w:bidi="fa-IR"/>
        </w:rPr>
      </w:pPr>
      <w:r w:rsidRPr="002538D5">
        <w:rPr>
          <w:rFonts w:ascii="Franklin Gothic Book" w:eastAsia="+mn-ea" w:cs="B Nazanin"/>
          <w:sz w:val="24"/>
          <w:szCs w:val="24"/>
          <w:rtl/>
          <w:lang w:bidi="fa-IR"/>
        </w:rPr>
        <w:t>تشک</w:t>
      </w:r>
      <w:r w:rsidRPr="002538D5">
        <w:rPr>
          <w:rFonts w:ascii="Franklin Gothic Book" w:eastAsia="+mn-ea" w:cs="B Nazanin" w:hint="cs"/>
          <w:sz w:val="24"/>
          <w:szCs w:val="24"/>
          <w:rtl/>
          <w:lang w:bidi="fa-IR"/>
        </w:rPr>
        <w:t>ی</w:t>
      </w:r>
      <w:r w:rsidRPr="002538D5">
        <w:rPr>
          <w:rFonts w:ascii="Franklin Gothic Book" w:eastAsia="+mn-ea" w:cs="B Nazanin" w:hint="eastAsia"/>
          <w:sz w:val="24"/>
          <w:szCs w:val="24"/>
          <w:rtl/>
          <w:lang w:bidi="fa-IR"/>
        </w:rPr>
        <w:t>ل</w:t>
      </w:r>
      <w:r w:rsidRPr="002538D5">
        <w:rPr>
          <w:rFonts w:ascii="Franklin Gothic Book" w:eastAsia="+mn-ea" w:cs="B Nazanin"/>
          <w:sz w:val="24"/>
          <w:szCs w:val="24"/>
          <w:rtl/>
          <w:lang w:bidi="fa-IR"/>
        </w:rPr>
        <w:t xml:space="preserve"> جلسات درون بخش و برون بخش توسط رابطان خ</w:t>
      </w:r>
      <w:r w:rsidRPr="002538D5">
        <w:rPr>
          <w:rFonts w:ascii="Franklin Gothic Book" w:eastAsia="+mn-ea" w:cs="B Nazanin" w:hint="cs"/>
          <w:sz w:val="24"/>
          <w:szCs w:val="24"/>
          <w:rtl/>
          <w:lang w:bidi="fa-IR"/>
        </w:rPr>
        <w:t>ی</w:t>
      </w:r>
      <w:r w:rsidRPr="002538D5">
        <w:rPr>
          <w:rFonts w:ascii="Franklin Gothic Book" w:eastAsia="+mn-ea" w:cs="B Nazanin" w:hint="eastAsia"/>
          <w:sz w:val="24"/>
          <w:szCs w:val="24"/>
          <w:rtl/>
          <w:lang w:bidi="fa-IR"/>
        </w:rPr>
        <w:t>ر</w:t>
      </w:r>
      <w:r w:rsidRPr="002538D5">
        <w:rPr>
          <w:rFonts w:ascii="Franklin Gothic Book" w:eastAsia="+mn-ea" w:cs="B Nazanin"/>
          <w:sz w:val="24"/>
          <w:szCs w:val="24"/>
          <w:rtl/>
          <w:lang w:bidi="fa-IR"/>
        </w:rPr>
        <w:t xml:space="preserve"> مراکز</w:t>
      </w:r>
      <w:r w:rsidRPr="002538D5">
        <w:rPr>
          <w:rFonts w:ascii="Franklin Gothic Book" w:eastAsia="+mn-ea" w:cs="B Nazanin"/>
          <w:sz w:val="24"/>
          <w:szCs w:val="24"/>
          <w:lang w:bidi="fa-IR"/>
        </w:rPr>
        <w:t xml:space="preserve"> </w:t>
      </w:r>
    </w:p>
    <w:p w14:paraId="2FC2E53F" w14:textId="370B8017" w:rsidR="00BC3CB6" w:rsidRPr="002538D5" w:rsidRDefault="00BC3CB6" w:rsidP="002B6B66">
      <w:pPr>
        <w:pStyle w:val="ListParagraph"/>
        <w:numPr>
          <w:ilvl w:val="0"/>
          <w:numId w:val="47"/>
        </w:numPr>
        <w:bidi/>
        <w:ind w:left="449"/>
        <w:rPr>
          <w:rFonts w:ascii="Franklin Gothic Book" w:eastAsia="+mn-ea" w:cs="B Nazanin"/>
          <w:sz w:val="24"/>
          <w:szCs w:val="24"/>
          <w:rtl/>
          <w:lang w:bidi="fa-IR"/>
        </w:rPr>
      </w:pPr>
      <w:r w:rsidRPr="002538D5">
        <w:rPr>
          <w:rFonts w:ascii="Franklin Gothic Book" w:eastAsia="+mn-ea" w:cs="B Nazanin" w:hint="cs"/>
          <w:sz w:val="24"/>
          <w:szCs w:val="24"/>
          <w:rtl/>
          <w:lang w:bidi="fa-IR"/>
        </w:rPr>
        <w:t xml:space="preserve">بصورت جداگانه با هر مرکز نشست و هم اندیشی با سرپرستان مراکز </w:t>
      </w:r>
      <w:r w:rsidRPr="002538D5">
        <w:rPr>
          <w:rFonts w:ascii="Franklin Gothic Book" w:eastAsia="+mn-ea" w:cs="B Nazanin"/>
          <w:sz w:val="24"/>
          <w:szCs w:val="24"/>
          <w:lang w:bidi="fa-IR"/>
        </w:rPr>
        <w:t xml:space="preserve"> </w:t>
      </w:r>
    </w:p>
    <w:p w14:paraId="62E164B9" w14:textId="40AE8279" w:rsidR="00BC3CB6" w:rsidRPr="002538D5" w:rsidRDefault="00BC3CB6" w:rsidP="002B6B66">
      <w:pPr>
        <w:pStyle w:val="ListParagraph"/>
        <w:numPr>
          <w:ilvl w:val="0"/>
          <w:numId w:val="47"/>
        </w:numPr>
        <w:bidi/>
        <w:ind w:left="449"/>
        <w:rPr>
          <w:rFonts w:ascii="Franklin Gothic Book" w:eastAsia="+mn-ea" w:cs="B Nazanin"/>
          <w:sz w:val="24"/>
          <w:szCs w:val="24"/>
          <w:rtl/>
          <w:lang w:bidi="fa-IR"/>
        </w:rPr>
      </w:pPr>
      <w:r w:rsidRPr="002538D5">
        <w:rPr>
          <w:rFonts w:ascii="Franklin Gothic Book" w:eastAsia="+mn-ea" w:cs="B Nazanin"/>
          <w:sz w:val="24"/>
          <w:szCs w:val="24"/>
          <w:rtl/>
          <w:lang w:bidi="fa-IR"/>
        </w:rPr>
        <w:t>صدور معاف</w:t>
      </w:r>
      <w:r w:rsidRPr="002538D5">
        <w:rPr>
          <w:rFonts w:ascii="Franklin Gothic Book" w:eastAsia="+mn-ea" w:cs="B Nazanin" w:hint="cs"/>
          <w:sz w:val="24"/>
          <w:szCs w:val="24"/>
          <w:rtl/>
          <w:lang w:bidi="fa-IR"/>
        </w:rPr>
        <w:t>ی</w:t>
      </w:r>
      <w:r w:rsidRPr="002538D5">
        <w:rPr>
          <w:rFonts w:ascii="Franklin Gothic Book" w:eastAsia="+mn-ea" w:cs="B Nazanin" w:hint="eastAsia"/>
          <w:sz w:val="24"/>
          <w:szCs w:val="24"/>
          <w:rtl/>
          <w:lang w:bidi="fa-IR"/>
        </w:rPr>
        <w:t>ت</w:t>
      </w:r>
      <w:r w:rsidRPr="002538D5">
        <w:rPr>
          <w:rFonts w:ascii="Franklin Gothic Book" w:eastAsia="+mn-ea" w:cs="B Nazanin"/>
          <w:sz w:val="24"/>
          <w:szCs w:val="24"/>
          <w:rtl/>
          <w:lang w:bidi="fa-IR"/>
        </w:rPr>
        <w:t xml:space="preserve"> امور مال</w:t>
      </w:r>
      <w:r w:rsidRPr="002538D5">
        <w:rPr>
          <w:rFonts w:ascii="Franklin Gothic Book" w:eastAsia="+mn-ea" w:cs="B Nazanin" w:hint="cs"/>
          <w:sz w:val="24"/>
          <w:szCs w:val="24"/>
          <w:rtl/>
          <w:lang w:bidi="fa-IR"/>
        </w:rPr>
        <w:t>ی</w:t>
      </w:r>
      <w:r w:rsidRPr="002538D5">
        <w:rPr>
          <w:rFonts w:ascii="Franklin Gothic Book" w:eastAsia="+mn-ea" w:cs="B Nazanin" w:hint="eastAsia"/>
          <w:sz w:val="24"/>
          <w:szCs w:val="24"/>
          <w:rtl/>
          <w:lang w:bidi="fa-IR"/>
        </w:rPr>
        <w:t>ات</w:t>
      </w:r>
      <w:r w:rsidRPr="002538D5">
        <w:rPr>
          <w:rFonts w:ascii="Franklin Gothic Book" w:eastAsia="+mn-ea" w:cs="B Nazanin" w:hint="cs"/>
          <w:sz w:val="24"/>
          <w:szCs w:val="24"/>
          <w:rtl/>
          <w:lang w:bidi="fa-IR"/>
        </w:rPr>
        <w:t>ی</w:t>
      </w:r>
      <w:r w:rsidRPr="002538D5">
        <w:rPr>
          <w:rFonts w:ascii="Franklin Gothic Book" w:eastAsia="+mn-ea" w:cs="B Nazanin"/>
          <w:sz w:val="24"/>
          <w:szCs w:val="24"/>
          <w:rtl/>
          <w:lang w:bidi="fa-IR"/>
        </w:rPr>
        <w:t xml:space="preserve"> برا</w:t>
      </w:r>
      <w:r w:rsidRPr="002538D5">
        <w:rPr>
          <w:rFonts w:ascii="Franklin Gothic Book" w:eastAsia="+mn-ea" w:cs="B Nazanin" w:hint="cs"/>
          <w:sz w:val="24"/>
          <w:szCs w:val="24"/>
          <w:rtl/>
          <w:lang w:bidi="fa-IR"/>
        </w:rPr>
        <w:t>ی</w:t>
      </w:r>
      <w:r w:rsidRPr="002538D5">
        <w:rPr>
          <w:rFonts w:ascii="Franklin Gothic Book" w:eastAsia="+mn-ea" w:cs="B Nazanin"/>
          <w:sz w:val="24"/>
          <w:szCs w:val="24"/>
          <w:rtl/>
          <w:lang w:bidi="fa-IR"/>
        </w:rPr>
        <w:t xml:space="preserve"> خ</w:t>
      </w:r>
      <w:r w:rsidRPr="002538D5">
        <w:rPr>
          <w:rFonts w:ascii="Franklin Gothic Book" w:eastAsia="+mn-ea" w:cs="B Nazanin" w:hint="cs"/>
          <w:sz w:val="24"/>
          <w:szCs w:val="24"/>
          <w:rtl/>
          <w:lang w:bidi="fa-IR"/>
        </w:rPr>
        <w:t>ی</w:t>
      </w:r>
      <w:r w:rsidRPr="002538D5">
        <w:rPr>
          <w:rFonts w:ascii="Franklin Gothic Book" w:eastAsia="+mn-ea" w:cs="B Nazanin" w:hint="eastAsia"/>
          <w:sz w:val="24"/>
          <w:szCs w:val="24"/>
          <w:rtl/>
          <w:lang w:bidi="fa-IR"/>
        </w:rPr>
        <w:t>ر</w:t>
      </w:r>
      <w:r w:rsidRPr="002538D5">
        <w:rPr>
          <w:rFonts w:ascii="Franklin Gothic Book" w:eastAsia="+mn-ea" w:cs="B Nazanin" w:hint="cs"/>
          <w:sz w:val="24"/>
          <w:szCs w:val="24"/>
          <w:rtl/>
          <w:lang w:bidi="fa-IR"/>
        </w:rPr>
        <w:t>ی</w:t>
      </w:r>
      <w:r w:rsidRPr="002538D5">
        <w:rPr>
          <w:rFonts w:ascii="Franklin Gothic Book" w:eastAsia="+mn-ea" w:cs="B Nazanin" w:hint="eastAsia"/>
          <w:sz w:val="24"/>
          <w:szCs w:val="24"/>
          <w:rtl/>
          <w:lang w:bidi="fa-IR"/>
        </w:rPr>
        <w:t>ن</w:t>
      </w:r>
      <w:r w:rsidRPr="002538D5">
        <w:rPr>
          <w:rFonts w:ascii="Franklin Gothic Book" w:eastAsia="+mn-ea" w:cs="B Nazanin"/>
          <w:sz w:val="24"/>
          <w:szCs w:val="24"/>
          <w:rtl/>
          <w:lang w:bidi="fa-IR"/>
        </w:rPr>
        <w:t xml:space="preserve"> در صورت هز</w:t>
      </w:r>
      <w:r w:rsidRPr="002538D5">
        <w:rPr>
          <w:rFonts w:ascii="Franklin Gothic Book" w:eastAsia="+mn-ea" w:cs="B Nazanin" w:hint="cs"/>
          <w:sz w:val="24"/>
          <w:szCs w:val="24"/>
          <w:rtl/>
          <w:lang w:bidi="fa-IR"/>
        </w:rPr>
        <w:t>ی</w:t>
      </w:r>
      <w:r w:rsidRPr="002538D5">
        <w:rPr>
          <w:rFonts w:ascii="Franklin Gothic Book" w:eastAsia="+mn-ea" w:cs="B Nazanin" w:hint="eastAsia"/>
          <w:sz w:val="24"/>
          <w:szCs w:val="24"/>
          <w:rtl/>
          <w:lang w:bidi="fa-IR"/>
        </w:rPr>
        <w:t>نه</w:t>
      </w:r>
      <w:r w:rsidRPr="002538D5">
        <w:rPr>
          <w:rFonts w:ascii="Franklin Gothic Book" w:eastAsia="+mn-ea" w:cs="B Nazanin"/>
          <w:sz w:val="24"/>
          <w:szCs w:val="24"/>
          <w:rtl/>
          <w:lang w:bidi="fa-IR"/>
        </w:rPr>
        <w:t xml:space="preserve"> کرد در  مراکز مع</w:t>
      </w:r>
      <w:r w:rsidRPr="002538D5">
        <w:rPr>
          <w:rFonts w:ascii="Franklin Gothic Book" w:eastAsia="+mn-ea" w:cs="B Nazanin" w:hint="cs"/>
          <w:sz w:val="24"/>
          <w:szCs w:val="24"/>
          <w:rtl/>
          <w:lang w:bidi="fa-IR"/>
        </w:rPr>
        <w:t>ی</w:t>
      </w:r>
      <w:r w:rsidRPr="002538D5">
        <w:rPr>
          <w:rFonts w:ascii="Franklin Gothic Book" w:eastAsia="+mn-ea" w:cs="B Nazanin" w:hint="eastAsia"/>
          <w:sz w:val="24"/>
          <w:szCs w:val="24"/>
          <w:rtl/>
          <w:lang w:bidi="fa-IR"/>
        </w:rPr>
        <w:t>ن</w:t>
      </w:r>
      <w:r w:rsidRPr="002538D5">
        <w:rPr>
          <w:rFonts w:ascii="Franklin Gothic Book" w:eastAsia="+mn-ea" w:cs="B Nazanin"/>
          <w:sz w:val="24"/>
          <w:szCs w:val="24"/>
          <w:lang w:bidi="fa-IR"/>
        </w:rPr>
        <w:t xml:space="preserve"> </w:t>
      </w:r>
    </w:p>
    <w:p w14:paraId="5E07230D" w14:textId="77777777" w:rsidR="00EF7023" w:rsidRDefault="00EF7023" w:rsidP="00BC3CB6">
      <w:pPr>
        <w:bidi/>
        <w:rPr>
          <w:rFonts w:ascii="Franklin Gothic Book" w:eastAsia="+mn-ea" w:cs="B Nazanin"/>
          <w:b/>
          <w:bCs/>
          <w:sz w:val="28"/>
          <w:szCs w:val="28"/>
          <w:rtl/>
          <w:lang w:bidi="fa-IR"/>
        </w:rPr>
      </w:pPr>
    </w:p>
    <w:p w14:paraId="6BE2788A" w14:textId="77777777" w:rsidR="00EF7023" w:rsidRDefault="00EF7023" w:rsidP="00EF7023">
      <w:pPr>
        <w:bidi/>
        <w:rPr>
          <w:rFonts w:ascii="Franklin Gothic Book" w:eastAsia="+mn-ea" w:cs="B Nazanin"/>
          <w:b/>
          <w:bCs/>
          <w:sz w:val="28"/>
          <w:szCs w:val="28"/>
          <w:rtl/>
          <w:lang w:bidi="fa-IR"/>
        </w:rPr>
      </w:pPr>
    </w:p>
    <w:p w14:paraId="0A074315" w14:textId="77777777" w:rsidR="00EF7023" w:rsidRDefault="00EF7023" w:rsidP="00EF7023">
      <w:pPr>
        <w:bidi/>
        <w:rPr>
          <w:rFonts w:ascii="Franklin Gothic Book" w:eastAsia="+mn-ea" w:cs="B Nazanin"/>
          <w:b/>
          <w:bCs/>
          <w:sz w:val="28"/>
          <w:szCs w:val="28"/>
          <w:rtl/>
          <w:lang w:bidi="fa-IR"/>
        </w:rPr>
      </w:pPr>
    </w:p>
    <w:p w14:paraId="398A95A3" w14:textId="149B6F06" w:rsidR="00EF7023" w:rsidRPr="005347C4" w:rsidRDefault="00EF7023" w:rsidP="00EF7023">
      <w:pPr>
        <w:bidi/>
        <w:rPr>
          <w:rFonts w:ascii="Franklin Gothic Book" w:eastAsia="+mn-ea" w:cs="B Nazanin"/>
          <w:b/>
          <w:bCs/>
          <w:kern w:val="24"/>
          <w:sz w:val="24"/>
          <w:szCs w:val="24"/>
          <w:rtl/>
          <w:lang w:bidi="fa-IR"/>
        </w:rPr>
      </w:pPr>
      <w:r>
        <w:rPr>
          <w:rFonts w:ascii="Franklin Gothic Book" w:eastAsia="+mn-ea" w:cs="B Nazanin" w:hint="cs"/>
          <w:b/>
          <w:bCs/>
          <w:sz w:val="28"/>
          <w:szCs w:val="28"/>
          <w:rtl/>
          <w:lang w:bidi="fa-IR"/>
        </w:rPr>
        <w:t>ه)</w:t>
      </w:r>
      <w:r w:rsidR="00BC3CB6" w:rsidRPr="005347C4">
        <w:rPr>
          <w:rFonts w:ascii="Franklin Gothic Book" w:eastAsia="+mn-ea" w:cs="B Nazanin" w:hint="eastAsia"/>
          <w:b/>
          <w:bCs/>
          <w:sz w:val="28"/>
          <w:szCs w:val="28"/>
          <w:rtl/>
          <w:lang w:bidi="fa-IR"/>
        </w:rPr>
        <w:t>دستاورد</w:t>
      </w:r>
      <w:r w:rsidR="00BC3CB6" w:rsidRPr="005347C4">
        <w:rPr>
          <w:rFonts w:ascii="Franklin Gothic Book" w:eastAsia="+mn-ea" w:cs="B Nazanin" w:hint="cs"/>
          <w:b/>
          <w:bCs/>
          <w:sz w:val="28"/>
          <w:szCs w:val="28"/>
          <w:rtl/>
          <w:lang w:bidi="fa-IR"/>
        </w:rPr>
        <w:t>:</w:t>
      </w:r>
      <w:r w:rsidRPr="00EF7023">
        <w:rPr>
          <w:rFonts w:ascii="Franklin Gothic Book" w:eastAsia="+mn-ea" w:cs="B Nazanin" w:hint="cs"/>
          <w:sz w:val="24"/>
          <w:szCs w:val="24"/>
          <w:rtl/>
          <w:lang w:bidi="fa-IR"/>
        </w:rPr>
        <w:t xml:space="preserve"> </w:t>
      </w:r>
      <w:r w:rsidRPr="005347C4">
        <w:rPr>
          <w:rFonts w:ascii="Franklin Gothic Book" w:eastAsia="+mn-ea" w:cs="B Nazanin" w:hint="cs"/>
          <w:sz w:val="24"/>
          <w:szCs w:val="24"/>
          <w:rtl/>
          <w:lang w:bidi="fa-IR"/>
        </w:rPr>
        <w:t xml:space="preserve">تکمیل پروپوزال و مشخص شدن </w:t>
      </w:r>
      <w:r w:rsidRPr="005347C4">
        <w:rPr>
          <w:rFonts w:ascii="Franklin Gothic Book" w:eastAsia="+mn-ea" w:cs="B Nazanin"/>
          <w:sz w:val="24"/>
          <w:szCs w:val="24"/>
          <w:rtl/>
          <w:lang w:bidi="fa-IR"/>
        </w:rPr>
        <w:t>اولو</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ت</w:t>
      </w:r>
      <w:r w:rsidRPr="005347C4">
        <w:rPr>
          <w:rFonts w:ascii="Franklin Gothic Book" w:eastAsia="+mn-ea" w:cs="B Nazanin"/>
          <w:sz w:val="24"/>
          <w:szCs w:val="24"/>
          <w:rtl/>
          <w:lang w:bidi="fa-IR"/>
        </w:rPr>
        <w:t xml:space="preserve"> ن</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ازها</w:t>
      </w:r>
      <w:r w:rsidRPr="005347C4">
        <w:rPr>
          <w:rFonts w:ascii="Franklin Gothic Book" w:eastAsia="+mn-ea" w:cs="B Nazanin" w:hint="cs"/>
          <w:sz w:val="24"/>
          <w:szCs w:val="24"/>
          <w:rtl/>
          <w:lang w:bidi="fa-IR"/>
        </w:rPr>
        <w:t>ی</w:t>
      </w:r>
      <w:r w:rsidRPr="005347C4">
        <w:rPr>
          <w:rFonts w:ascii="Franklin Gothic Book" w:eastAsia="+mn-ea" w:cs="B Nazanin"/>
          <w:sz w:val="24"/>
          <w:szCs w:val="24"/>
          <w:rtl/>
          <w:lang w:bidi="fa-IR"/>
        </w:rPr>
        <w:t xml:space="preserve"> تجه</w:t>
      </w:r>
      <w:r w:rsidRPr="005347C4">
        <w:rPr>
          <w:rFonts w:ascii="Franklin Gothic Book" w:eastAsia="+mn-ea" w:cs="B Nazanin" w:hint="cs"/>
          <w:sz w:val="24"/>
          <w:szCs w:val="24"/>
          <w:rtl/>
          <w:lang w:bidi="fa-IR"/>
        </w:rPr>
        <w:t>ی</w:t>
      </w:r>
      <w:r w:rsidRPr="005347C4">
        <w:rPr>
          <w:rFonts w:ascii="Franklin Gothic Book" w:eastAsia="+mn-ea" w:cs="B Nazanin" w:hint="eastAsia"/>
          <w:sz w:val="24"/>
          <w:szCs w:val="24"/>
          <w:rtl/>
          <w:lang w:bidi="fa-IR"/>
        </w:rPr>
        <w:t>زات</w:t>
      </w:r>
      <w:r w:rsidRPr="005347C4">
        <w:rPr>
          <w:rFonts w:ascii="Franklin Gothic Book" w:eastAsia="+mn-ea" w:cs="B Nazanin" w:hint="cs"/>
          <w:sz w:val="24"/>
          <w:szCs w:val="24"/>
          <w:rtl/>
          <w:lang w:bidi="fa-IR"/>
        </w:rPr>
        <w:t>ی</w:t>
      </w:r>
      <w:r w:rsidRPr="005347C4">
        <w:rPr>
          <w:rFonts w:ascii="Franklin Gothic Book" w:eastAsia="+mn-ea" w:cs="B Nazanin"/>
          <w:sz w:val="24"/>
          <w:szCs w:val="24"/>
          <w:rtl/>
          <w:lang w:bidi="fa-IR"/>
        </w:rPr>
        <w:t xml:space="preserve"> و </w:t>
      </w:r>
      <w:r w:rsidRPr="005347C4">
        <w:rPr>
          <w:rFonts w:ascii="Franklin Gothic Book" w:eastAsia="+mn-ea" w:cs="B Nazanin" w:hint="cs"/>
          <w:sz w:val="24"/>
          <w:szCs w:val="24"/>
          <w:rtl/>
          <w:lang w:bidi="fa-IR"/>
        </w:rPr>
        <w:t>عمرانی مراکز</w:t>
      </w:r>
    </w:p>
    <w:p w14:paraId="7BE1E7F1" w14:textId="6CEE4C94" w:rsidR="00BC3CB6" w:rsidRDefault="00BC3CB6" w:rsidP="00EF7023">
      <w:pPr>
        <w:bidi/>
        <w:rPr>
          <w:rFonts w:ascii="Franklin Gothic Book" w:eastAsia="+mn-ea" w:cs="B Nazanin"/>
          <w:b/>
          <w:bCs/>
          <w:kern w:val="24"/>
          <w:sz w:val="24"/>
          <w:szCs w:val="24"/>
          <w:rtl/>
          <w:lang w:bidi="fa-IR"/>
        </w:rPr>
      </w:pPr>
    </w:p>
    <w:p w14:paraId="0CFCC94C" w14:textId="6B1FCE16" w:rsidR="00EF7023" w:rsidRDefault="00EF7023" w:rsidP="00EF7023">
      <w:pPr>
        <w:bidi/>
        <w:rPr>
          <w:rFonts w:ascii="Franklin Gothic Book" w:eastAsia="+mn-ea" w:cs="B Nazanin"/>
          <w:b/>
          <w:bCs/>
          <w:kern w:val="24"/>
          <w:sz w:val="24"/>
          <w:szCs w:val="24"/>
          <w:rtl/>
          <w:lang w:bidi="fa-IR"/>
        </w:rPr>
      </w:pPr>
    </w:p>
    <w:p w14:paraId="3E320174" w14:textId="5A1C7113" w:rsidR="00EF7023" w:rsidRDefault="00EF7023" w:rsidP="00EF7023">
      <w:pPr>
        <w:bidi/>
        <w:rPr>
          <w:rFonts w:ascii="Franklin Gothic Book" w:eastAsia="+mn-ea" w:cs="B Nazanin"/>
          <w:b/>
          <w:bCs/>
          <w:kern w:val="24"/>
          <w:sz w:val="24"/>
          <w:szCs w:val="24"/>
          <w:rtl/>
          <w:lang w:bidi="fa-IR"/>
        </w:rPr>
      </w:pPr>
    </w:p>
    <w:p w14:paraId="102ADD91" w14:textId="0E38A9AA" w:rsidR="00EF7023" w:rsidRDefault="00EF7023" w:rsidP="00EF7023">
      <w:pPr>
        <w:bidi/>
        <w:rPr>
          <w:rFonts w:ascii="Franklin Gothic Book" w:eastAsia="+mn-ea" w:cs="B Nazanin"/>
          <w:b/>
          <w:bCs/>
          <w:kern w:val="24"/>
          <w:sz w:val="24"/>
          <w:szCs w:val="24"/>
          <w:rtl/>
          <w:lang w:bidi="fa-IR"/>
        </w:rPr>
      </w:pPr>
    </w:p>
    <w:p w14:paraId="2ED1AA36" w14:textId="27871BAD" w:rsidR="00EF7023" w:rsidRDefault="00EF7023" w:rsidP="00EF7023">
      <w:pPr>
        <w:bidi/>
        <w:rPr>
          <w:rFonts w:ascii="Franklin Gothic Book" w:eastAsia="+mn-ea" w:cs="B Nazanin"/>
          <w:b/>
          <w:bCs/>
          <w:kern w:val="24"/>
          <w:sz w:val="24"/>
          <w:szCs w:val="24"/>
          <w:rtl/>
          <w:lang w:bidi="fa-IR"/>
        </w:rPr>
      </w:pPr>
    </w:p>
    <w:p w14:paraId="053D95B1" w14:textId="30A0EB9D" w:rsidR="00EF7023" w:rsidRDefault="00EF7023" w:rsidP="00EF7023">
      <w:pPr>
        <w:bidi/>
        <w:rPr>
          <w:rFonts w:ascii="Franklin Gothic Book" w:eastAsia="+mn-ea" w:cs="B Nazanin"/>
          <w:b/>
          <w:bCs/>
          <w:kern w:val="24"/>
          <w:sz w:val="24"/>
          <w:szCs w:val="24"/>
          <w:rtl/>
          <w:lang w:bidi="fa-IR"/>
        </w:rPr>
      </w:pPr>
    </w:p>
    <w:p w14:paraId="287BC007" w14:textId="44BCC593" w:rsidR="00EF7023" w:rsidRDefault="00EF7023" w:rsidP="00EF7023">
      <w:pPr>
        <w:bidi/>
        <w:rPr>
          <w:rFonts w:ascii="Franklin Gothic Book" w:eastAsia="+mn-ea" w:cs="B Nazanin"/>
          <w:b/>
          <w:bCs/>
          <w:kern w:val="24"/>
          <w:sz w:val="24"/>
          <w:szCs w:val="24"/>
          <w:rtl/>
          <w:lang w:bidi="fa-IR"/>
        </w:rPr>
      </w:pPr>
    </w:p>
    <w:p w14:paraId="18F46A01" w14:textId="4822EB15" w:rsidR="00EF7023" w:rsidRDefault="00EF7023" w:rsidP="00EF7023">
      <w:pPr>
        <w:bidi/>
        <w:rPr>
          <w:rFonts w:ascii="Franklin Gothic Book" w:eastAsia="+mn-ea" w:cs="B Nazanin"/>
          <w:b/>
          <w:bCs/>
          <w:kern w:val="24"/>
          <w:sz w:val="24"/>
          <w:szCs w:val="24"/>
          <w:rtl/>
          <w:lang w:bidi="fa-IR"/>
        </w:rPr>
      </w:pPr>
    </w:p>
    <w:p w14:paraId="7EA171A5" w14:textId="76E10EA1" w:rsidR="00EF7023" w:rsidRDefault="00EF7023" w:rsidP="00EF7023">
      <w:pPr>
        <w:bidi/>
        <w:rPr>
          <w:rFonts w:ascii="Franklin Gothic Book" w:eastAsia="+mn-ea" w:cs="B Nazanin"/>
          <w:b/>
          <w:bCs/>
          <w:kern w:val="24"/>
          <w:sz w:val="24"/>
          <w:szCs w:val="24"/>
          <w:rtl/>
          <w:lang w:bidi="fa-IR"/>
        </w:rPr>
      </w:pPr>
    </w:p>
    <w:p w14:paraId="32FB3FAF" w14:textId="49F8E2C7" w:rsidR="00EF7023" w:rsidRDefault="00EF7023" w:rsidP="00EF7023">
      <w:pPr>
        <w:bidi/>
        <w:rPr>
          <w:rFonts w:ascii="Franklin Gothic Book" w:eastAsia="+mn-ea" w:cs="B Nazanin"/>
          <w:b/>
          <w:bCs/>
          <w:kern w:val="24"/>
          <w:sz w:val="24"/>
          <w:szCs w:val="24"/>
          <w:rtl/>
          <w:lang w:bidi="fa-IR"/>
        </w:rPr>
      </w:pPr>
    </w:p>
    <w:p w14:paraId="360A0C83" w14:textId="77777777" w:rsidR="002538D5" w:rsidRDefault="002538D5" w:rsidP="00EF7023">
      <w:pPr>
        <w:bidi/>
        <w:rPr>
          <w:rFonts w:ascii="Franklin Gothic Book" w:eastAsia="+mn-ea" w:cs="B Nazanin"/>
          <w:b/>
          <w:bCs/>
          <w:kern w:val="24"/>
          <w:sz w:val="24"/>
          <w:szCs w:val="24"/>
          <w:rtl/>
          <w:lang w:bidi="fa-IR"/>
        </w:rPr>
      </w:pPr>
    </w:p>
    <w:p w14:paraId="6C20C1B5" w14:textId="7FA347E5" w:rsidR="00EF7023" w:rsidRPr="002257D1" w:rsidRDefault="00EF7023" w:rsidP="002538D5">
      <w:pPr>
        <w:bidi/>
        <w:rPr>
          <w:rFonts w:ascii="Franklin Gothic Book" w:eastAsia="+mn-ea" w:cs="B Nazanin"/>
          <w:b/>
          <w:bCs/>
          <w:kern w:val="24"/>
          <w:sz w:val="28"/>
          <w:szCs w:val="28"/>
          <w:rtl/>
          <w:lang w:bidi="fa-IR"/>
        </w:rPr>
      </w:pPr>
      <w:r w:rsidRPr="002257D1">
        <w:rPr>
          <w:rFonts w:ascii="Franklin Gothic Book" w:eastAsia="+mn-ea" w:cs="B Nazanin" w:hint="cs"/>
          <w:b/>
          <w:bCs/>
          <w:kern w:val="24"/>
          <w:sz w:val="28"/>
          <w:szCs w:val="28"/>
          <w:rtl/>
          <w:lang w:bidi="fa-IR"/>
        </w:rPr>
        <w:lastRenderedPageBreak/>
        <w:t>و)چالش ها:</w:t>
      </w:r>
    </w:p>
    <w:p w14:paraId="31B4F38B" w14:textId="162F788F" w:rsidR="00EF7023" w:rsidRDefault="00EF7023" w:rsidP="00EF7023">
      <w:pPr>
        <w:bidi/>
        <w:rPr>
          <w:rFonts w:ascii="Franklin Gothic Book" w:eastAsia="+mn-ea" w:cs="B Nazanin"/>
          <w:b/>
          <w:bCs/>
          <w:kern w:val="24"/>
          <w:sz w:val="24"/>
          <w:szCs w:val="24"/>
          <w:rtl/>
          <w:lang w:bidi="fa-IR"/>
        </w:rPr>
      </w:pPr>
    </w:p>
    <w:tbl>
      <w:tblPr>
        <w:tblStyle w:val="TableGrid51"/>
        <w:tblpPr w:leftFromText="180" w:rightFromText="180" w:vertAnchor="page" w:horzAnchor="margin" w:tblpXSpec="center" w:tblpY="2731"/>
        <w:bidiVisual/>
        <w:tblW w:w="9205" w:type="dxa"/>
        <w:tblLook w:val="04A0" w:firstRow="1" w:lastRow="0" w:firstColumn="1" w:lastColumn="0" w:noHBand="0" w:noVBand="1"/>
      </w:tblPr>
      <w:tblGrid>
        <w:gridCol w:w="4525"/>
        <w:gridCol w:w="4680"/>
      </w:tblGrid>
      <w:tr w:rsidR="00EF7023" w:rsidRPr="005347C4" w14:paraId="7C281FD7" w14:textId="77777777" w:rsidTr="00EF7023">
        <w:trPr>
          <w:trHeight w:val="800"/>
        </w:trPr>
        <w:tc>
          <w:tcPr>
            <w:tcW w:w="4525" w:type="dxa"/>
            <w:shd w:val="clear" w:color="auto" w:fill="A6A6A6" w:themeFill="background1" w:themeFillShade="A6"/>
            <w:vAlign w:val="center"/>
            <w:hideMark/>
          </w:tcPr>
          <w:p w14:paraId="0401F3A8" w14:textId="77777777" w:rsidR="00EF7023" w:rsidRPr="005347C4" w:rsidRDefault="00EF7023" w:rsidP="00EF7023">
            <w:pPr>
              <w:bidi/>
              <w:spacing w:after="200" w:line="276" w:lineRule="auto"/>
              <w:jc w:val="center"/>
              <w:rPr>
                <w:rFonts w:ascii="Franklin Gothic Book" w:eastAsia="+mn-ea" w:cs="B Nazanin"/>
                <w:b/>
                <w:bCs/>
                <w:sz w:val="24"/>
                <w:szCs w:val="24"/>
                <w:lang w:bidi="fa-IR"/>
              </w:rPr>
            </w:pPr>
            <w:r w:rsidRPr="005347C4">
              <w:rPr>
                <w:rFonts w:ascii="Franklin Gothic Book" w:eastAsia="+mn-ea" w:cs="B Nazanin" w:hint="cs"/>
                <w:b/>
                <w:bCs/>
                <w:sz w:val="24"/>
                <w:szCs w:val="24"/>
                <w:rtl/>
                <w:lang w:bidi="fa-IR"/>
              </w:rPr>
              <w:t>مشکلات و چالش‌ها</w:t>
            </w:r>
          </w:p>
        </w:tc>
        <w:tc>
          <w:tcPr>
            <w:tcW w:w="4680" w:type="dxa"/>
            <w:shd w:val="clear" w:color="auto" w:fill="A6A6A6" w:themeFill="background1" w:themeFillShade="A6"/>
            <w:vAlign w:val="center"/>
            <w:hideMark/>
          </w:tcPr>
          <w:p w14:paraId="59ED3571" w14:textId="77777777" w:rsidR="00EF7023" w:rsidRPr="005347C4" w:rsidRDefault="00EF7023" w:rsidP="00EF7023">
            <w:pPr>
              <w:bidi/>
              <w:spacing w:after="200" w:line="276" w:lineRule="auto"/>
              <w:jc w:val="center"/>
              <w:rPr>
                <w:rFonts w:ascii="Franklin Gothic Book" w:eastAsia="+mn-ea" w:cs="B Nazanin"/>
                <w:b/>
                <w:bCs/>
                <w:sz w:val="24"/>
                <w:szCs w:val="24"/>
                <w:lang w:bidi="fa-IR"/>
              </w:rPr>
            </w:pPr>
            <w:r w:rsidRPr="005347C4">
              <w:rPr>
                <w:rFonts w:ascii="Franklin Gothic Book" w:eastAsia="+mn-ea" w:cs="B Nazanin" w:hint="cs"/>
                <w:b/>
                <w:bCs/>
                <w:sz w:val="24"/>
                <w:szCs w:val="24"/>
                <w:rtl/>
                <w:lang w:bidi="fa-IR"/>
              </w:rPr>
              <w:t>پیشنهادات</w:t>
            </w:r>
          </w:p>
        </w:tc>
      </w:tr>
      <w:tr w:rsidR="00EF7023" w:rsidRPr="005347C4" w14:paraId="27F63856" w14:textId="77777777" w:rsidTr="00EF7023">
        <w:trPr>
          <w:trHeight w:val="1392"/>
        </w:trPr>
        <w:tc>
          <w:tcPr>
            <w:tcW w:w="4525" w:type="dxa"/>
            <w:vAlign w:val="center"/>
          </w:tcPr>
          <w:p w14:paraId="2A5A7B9C" w14:textId="77777777" w:rsidR="00EF7023" w:rsidRPr="005347C4" w:rsidRDefault="00EF7023" w:rsidP="00EF7023">
            <w:pPr>
              <w:bidi/>
              <w:spacing w:after="200" w:line="276" w:lineRule="auto"/>
              <w:jc w:val="center"/>
              <w:rPr>
                <w:rFonts w:ascii="Franklin Gothic Book" w:eastAsia="+mn-ea" w:cs="B Nazanin"/>
                <w:lang w:bidi="fa-IR"/>
              </w:rPr>
            </w:pPr>
            <w:r w:rsidRPr="005347C4">
              <w:rPr>
                <w:rFonts w:ascii="Franklin Gothic Book" w:eastAsia="+mn-ea" w:cs="B Nazanin" w:hint="cs"/>
                <w:rtl/>
                <w:lang w:bidi="fa-IR"/>
              </w:rPr>
              <w:t>نیاز به افزایش آگاهی رابطان خیرین مراکز ( سرپرستان مراکز ) در خصوص اصول مذاکره با خیرین</w:t>
            </w:r>
          </w:p>
        </w:tc>
        <w:tc>
          <w:tcPr>
            <w:tcW w:w="4680" w:type="dxa"/>
            <w:vAlign w:val="center"/>
          </w:tcPr>
          <w:p w14:paraId="6C44D6ED" w14:textId="77777777" w:rsidR="00EF7023" w:rsidRPr="005347C4" w:rsidRDefault="00EF7023" w:rsidP="00EF7023">
            <w:pPr>
              <w:bidi/>
              <w:spacing w:after="200" w:line="276" w:lineRule="auto"/>
              <w:jc w:val="center"/>
              <w:rPr>
                <w:rFonts w:ascii="Franklin Gothic Book" w:eastAsia="+mn-ea" w:cs="B Nazanin"/>
                <w:lang w:bidi="fa-IR"/>
              </w:rPr>
            </w:pPr>
            <w:r w:rsidRPr="005347C4">
              <w:rPr>
                <w:rFonts w:ascii="Franklin Gothic Book" w:eastAsia="+mn-ea" w:cs="B Nazanin" w:hint="cs"/>
                <w:rtl/>
                <w:lang w:bidi="fa-IR"/>
              </w:rPr>
              <w:t>برگزاری کارگاه آموزشی با موضوع اصول مذاکره توسط دانشگاه</w:t>
            </w:r>
          </w:p>
        </w:tc>
      </w:tr>
      <w:tr w:rsidR="00EF7023" w:rsidRPr="005347C4" w14:paraId="6926D7EA" w14:textId="77777777" w:rsidTr="00EF7023">
        <w:trPr>
          <w:trHeight w:val="1392"/>
        </w:trPr>
        <w:tc>
          <w:tcPr>
            <w:tcW w:w="4525" w:type="dxa"/>
            <w:vAlign w:val="center"/>
          </w:tcPr>
          <w:p w14:paraId="2BDC06FF" w14:textId="77777777" w:rsidR="00EF7023" w:rsidRPr="005347C4" w:rsidRDefault="00EF7023" w:rsidP="00EF7023">
            <w:pPr>
              <w:bidi/>
              <w:spacing w:after="200" w:line="276" w:lineRule="auto"/>
              <w:jc w:val="center"/>
              <w:rPr>
                <w:rFonts w:ascii="Franklin Gothic Book" w:eastAsia="+mn-ea" w:cs="B Nazanin"/>
                <w:lang w:bidi="fa-IR"/>
              </w:rPr>
            </w:pPr>
            <w:r w:rsidRPr="005347C4">
              <w:rPr>
                <w:rFonts w:ascii="Franklin Gothic Book" w:eastAsia="+mn-ea" w:cs="B Nazanin" w:hint="cs"/>
                <w:rtl/>
                <w:lang w:bidi="fa-IR"/>
              </w:rPr>
              <w:t>استفاده بهینه از ظرفیتهای منطقه در خصوص جلب مشارکتها ی مردمی با تشکیل جلسات برون بخش توسط سرپرستان مراکز</w:t>
            </w:r>
          </w:p>
        </w:tc>
        <w:tc>
          <w:tcPr>
            <w:tcW w:w="4680" w:type="dxa"/>
            <w:vAlign w:val="center"/>
          </w:tcPr>
          <w:p w14:paraId="3305309D" w14:textId="77777777" w:rsidR="00EF7023" w:rsidRPr="005347C4" w:rsidRDefault="00EF7023" w:rsidP="00EF7023">
            <w:pPr>
              <w:bidi/>
              <w:spacing w:after="200" w:line="276" w:lineRule="auto"/>
              <w:jc w:val="center"/>
              <w:rPr>
                <w:rFonts w:ascii="Franklin Gothic Book" w:eastAsia="+mn-ea" w:cs="B Nazanin"/>
                <w:lang w:bidi="fa-IR"/>
              </w:rPr>
            </w:pPr>
            <w:r w:rsidRPr="005347C4">
              <w:rPr>
                <w:rFonts w:ascii="Franklin Gothic Book" w:eastAsia="+mn-ea" w:cs="B Nazanin" w:hint="cs"/>
                <w:rtl/>
                <w:lang w:bidi="fa-IR"/>
              </w:rPr>
              <w:t xml:space="preserve">پیدا کردن ظرفیتهای منطقه </w:t>
            </w:r>
            <w:r w:rsidRPr="005347C4">
              <w:rPr>
                <w:rFonts w:ascii="Times New Roman" w:eastAsia="+mn-ea" w:hAnsi="Times New Roman" w:cs="Times New Roman" w:hint="cs"/>
                <w:rtl/>
                <w:lang w:bidi="fa-IR"/>
              </w:rPr>
              <w:t>–</w:t>
            </w:r>
            <w:r w:rsidRPr="005347C4">
              <w:rPr>
                <w:rFonts w:ascii="Franklin Gothic Book" w:eastAsia="+mn-ea" w:cs="B Nazanin" w:hint="cs"/>
                <w:rtl/>
                <w:lang w:bidi="fa-IR"/>
              </w:rPr>
              <w:t xml:space="preserve"> معتمدین محله و برگزاری جلسات برون بخش با ایشان</w:t>
            </w:r>
          </w:p>
        </w:tc>
      </w:tr>
      <w:tr w:rsidR="00EF7023" w:rsidRPr="005347C4" w14:paraId="15C3C30A" w14:textId="77777777" w:rsidTr="00EF7023">
        <w:trPr>
          <w:trHeight w:val="1392"/>
        </w:trPr>
        <w:tc>
          <w:tcPr>
            <w:tcW w:w="4525" w:type="dxa"/>
            <w:vAlign w:val="center"/>
          </w:tcPr>
          <w:p w14:paraId="123626E5" w14:textId="77777777" w:rsidR="00EF7023" w:rsidRPr="005347C4" w:rsidRDefault="00EF7023" w:rsidP="00EF7023">
            <w:pPr>
              <w:bidi/>
              <w:spacing w:after="200" w:line="276" w:lineRule="auto"/>
              <w:jc w:val="center"/>
              <w:rPr>
                <w:rFonts w:ascii="Franklin Gothic Book" w:eastAsia="+mn-ea" w:cs="B Nazanin"/>
                <w:rtl/>
                <w:lang w:bidi="fa-IR"/>
              </w:rPr>
            </w:pPr>
            <w:r w:rsidRPr="005347C4">
              <w:rPr>
                <w:rFonts w:ascii="Franklin Gothic Book" w:eastAsia="+mn-ea" w:cs="B Nazanin" w:hint="cs"/>
                <w:rtl/>
                <w:lang w:bidi="fa-IR"/>
              </w:rPr>
              <w:t>وجود فرآیند پیچیده اداری برای خیرین، علی رغم تمایل خیر برای کمک به مراکز</w:t>
            </w:r>
          </w:p>
        </w:tc>
        <w:tc>
          <w:tcPr>
            <w:tcW w:w="4680" w:type="dxa"/>
            <w:vAlign w:val="center"/>
          </w:tcPr>
          <w:p w14:paraId="427ECE79" w14:textId="77777777" w:rsidR="00EF7023" w:rsidRPr="005347C4" w:rsidRDefault="00EF7023" w:rsidP="00EF7023">
            <w:pPr>
              <w:bidi/>
              <w:spacing w:after="200" w:line="276" w:lineRule="auto"/>
              <w:jc w:val="center"/>
              <w:rPr>
                <w:rFonts w:ascii="Franklin Gothic Book" w:eastAsia="+mn-ea" w:cs="B Nazanin"/>
                <w:rtl/>
                <w:lang w:bidi="fa-IR"/>
              </w:rPr>
            </w:pPr>
            <w:r w:rsidRPr="005347C4">
              <w:rPr>
                <w:rFonts w:ascii="Franklin Gothic Book" w:eastAsia="+mn-ea" w:cs="B Nazanin" w:hint="cs"/>
                <w:rtl/>
                <w:lang w:bidi="fa-IR"/>
              </w:rPr>
              <w:t>این مورد نیاز به ارائه راهکار متناسب با موضوع مطرح شده در سطح دانشگاه می باشد</w:t>
            </w:r>
          </w:p>
        </w:tc>
      </w:tr>
      <w:tr w:rsidR="00EF7023" w:rsidRPr="005347C4" w14:paraId="3051FCA4" w14:textId="77777777" w:rsidTr="00EF7023">
        <w:trPr>
          <w:trHeight w:val="1392"/>
        </w:trPr>
        <w:tc>
          <w:tcPr>
            <w:tcW w:w="4525" w:type="dxa"/>
            <w:vAlign w:val="center"/>
          </w:tcPr>
          <w:p w14:paraId="121E0A43" w14:textId="77777777" w:rsidR="00EF7023" w:rsidRPr="005347C4" w:rsidRDefault="00EF7023" w:rsidP="00EF7023">
            <w:pPr>
              <w:bidi/>
              <w:jc w:val="center"/>
              <w:rPr>
                <w:rFonts w:ascii="Franklin Gothic Book" w:eastAsia="+mn-ea" w:cs="B Nazanin"/>
                <w:rtl/>
                <w:lang w:bidi="fa-IR"/>
              </w:rPr>
            </w:pPr>
            <w:r w:rsidRPr="005347C4">
              <w:rPr>
                <w:rFonts w:ascii="Franklin Gothic Book" w:eastAsia="+mn-ea" w:cs="B Nazanin" w:hint="cs"/>
                <w:rtl/>
                <w:lang w:bidi="fa-IR"/>
              </w:rPr>
              <w:t>عدم ثبات شرایط اقتصادی ، مساعدت خیرین را تحت الشعا ع قرارداده است</w:t>
            </w:r>
          </w:p>
        </w:tc>
        <w:tc>
          <w:tcPr>
            <w:tcW w:w="4680" w:type="dxa"/>
            <w:vAlign w:val="center"/>
          </w:tcPr>
          <w:p w14:paraId="257C6596" w14:textId="77777777" w:rsidR="00EF7023" w:rsidRPr="005347C4" w:rsidRDefault="00EF7023" w:rsidP="00EF7023">
            <w:pPr>
              <w:bidi/>
              <w:spacing w:after="200" w:line="276" w:lineRule="auto"/>
              <w:jc w:val="center"/>
              <w:rPr>
                <w:rFonts w:ascii="Franklin Gothic Book" w:eastAsia="+mn-ea" w:cs="B Nazanin"/>
                <w:rtl/>
                <w:lang w:bidi="fa-IR"/>
              </w:rPr>
            </w:pPr>
            <w:r w:rsidRPr="005347C4">
              <w:rPr>
                <w:rFonts w:ascii="Franklin Gothic Book" w:eastAsia="+mn-ea" w:cs="B Nazanin" w:hint="cs"/>
                <w:rtl/>
                <w:lang w:bidi="fa-IR"/>
              </w:rPr>
              <w:t>انتظار و استفاده از ظرفیتهای موجود با توجه به شرایط قرار داده شود</w:t>
            </w:r>
          </w:p>
        </w:tc>
      </w:tr>
    </w:tbl>
    <w:p w14:paraId="3630C065" w14:textId="6A9BEF0E" w:rsidR="00EF7023" w:rsidRDefault="00EF7023" w:rsidP="00EF7023">
      <w:pPr>
        <w:bidi/>
        <w:rPr>
          <w:rFonts w:ascii="Franklin Gothic Book" w:eastAsia="+mn-ea" w:cs="B Nazanin"/>
          <w:b/>
          <w:bCs/>
          <w:kern w:val="24"/>
          <w:sz w:val="24"/>
          <w:szCs w:val="24"/>
          <w:rtl/>
          <w:lang w:bidi="fa-IR"/>
        </w:rPr>
      </w:pPr>
    </w:p>
    <w:p w14:paraId="7B2ED043" w14:textId="6455E770" w:rsidR="00EF7023" w:rsidRDefault="00EF7023" w:rsidP="00EF7023">
      <w:pPr>
        <w:bidi/>
        <w:rPr>
          <w:rFonts w:ascii="Franklin Gothic Book" w:eastAsia="+mn-ea" w:cs="B Nazanin"/>
          <w:b/>
          <w:bCs/>
          <w:kern w:val="24"/>
          <w:sz w:val="24"/>
          <w:szCs w:val="24"/>
          <w:rtl/>
          <w:lang w:bidi="fa-IR"/>
        </w:rPr>
      </w:pPr>
    </w:p>
    <w:p w14:paraId="4E9C9924" w14:textId="71750581" w:rsidR="00EF7023" w:rsidRDefault="00EF7023" w:rsidP="00EF7023">
      <w:pPr>
        <w:bidi/>
        <w:rPr>
          <w:rFonts w:ascii="Franklin Gothic Book" w:eastAsia="+mn-ea" w:cs="B Nazanin"/>
          <w:b/>
          <w:bCs/>
          <w:kern w:val="24"/>
          <w:sz w:val="24"/>
          <w:szCs w:val="24"/>
          <w:rtl/>
          <w:lang w:bidi="fa-IR"/>
        </w:rPr>
      </w:pPr>
    </w:p>
    <w:p w14:paraId="31611AC1" w14:textId="46B71A65" w:rsidR="00EF7023" w:rsidRDefault="00EF7023" w:rsidP="00EF7023">
      <w:pPr>
        <w:bidi/>
        <w:rPr>
          <w:rFonts w:ascii="Franklin Gothic Book" w:eastAsia="+mn-ea" w:cs="B Nazanin"/>
          <w:b/>
          <w:bCs/>
          <w:kern w:val="24"/>
          <w:sz w:val="24"/>
          <w:szCs w:val="24"/>
          <w:rtl/>
          <w:lang w:bidi="fa-IR"/>
        </w:rPr>
      </w:pPr>
    </w:p>
    <w:p w14:paraId="797C7412" w14:textId="75C932DE" w:rsidR="00EF7023" w:rsidRDefault="00EF7023" w:rsidP="00EF7023">
      <w:pPr>
        <w:bidi/>
        <w:rPr>
          <w:rFonts w:ascii="Franklin Gothic Book" w:eastAsia="+mn-ea" w:cs="B Nazanin"/>
          <w:b/>
          <w:bCs/>
          <w:kern w:val="24"/>
          <w:sz w:val="24"/>
          <w:szCs w:val="24"/>
          <w:rtl/>
          <w:lang w:bidi="fa-IR"/>
        </w:rPr>
      </w:pPr>
    </w:p>
    <w:p w14:paraId="42B174FF" w14:textId="7419FF56" w:rsidR="00EF7023" w:rsidRDefault="00EF7023" w:rsidP="00EF7023">
      <w:pPr>
        <w:bidi/>
        <w:rPr>
          <w:rFonts w:ascii="Franklin Gothic Book" w:eastAsia="+mn-ea" w:cs="B Nazanin"/>
          <w:b/>
          <w:bCs/>
          <w:kern w:val="24"/>
          <w:sz w:val="24"/>
          <w:szCs w:val="24"/>
          <w:rtl/>
          <w:lang w:bidi="fa-IR"/>
        </w:rPr>
      </w:pPr>
    </w:p>
    <w:p w14:paraId="24658B3E" w14:textId="680DAE31" w:rsidR="00EF7023" w:rsidRDefault="00EF7023" w:rsidP="00EF7023">
      <w:pPr>
        <w:bidi/>
        <w:rPr>
          <w:rFonts w:ascii="Franklin Gothic Book" w:eastAsia="+mn-ea" w:cs="B Nazanin"/>
          <w:b/>
          <w:bCs/>
          <w:kern w:val="24"/>
          <w:sz w:val="24"/>
          <w:szCs w:val="24"/>
          <w:rtl/>
          <w:lang w:bidi="fa-IR"/>
        </w:rPr>
      </w:pPr>
    </w:p>
    <w:p w14:paraId="0781A737" w14:textId="17BFE083" w:rsidR="00EF7023" w:rsidRDefault="00EF7023" w:rsidP="00EF7023">
      <w:pPr>
        <w:bidi/>
        <w:rPr>
          <w:rFonts w:cs="B Nazanin"/>
          <w:b/>
          <w:bCs/>
          <w:sz w:val="28"/>
          <w:szCs w:val="28"/>
          <w:rtl/>
        </w:rPr>
      </w:pPr>
    </w:p>
    <w:p w14:paraId="15B3AEE3" w14:textId="3FD5C8B5" w:rsidR="00BC3CB6" w:rsidRDefault="00BC3CB6" w:rsidP="00EF7023">
      <w:pPr>
        <w:bidi/>
        <w:rPr>
          <w:rFonts w:cs="B Nazanin"/>
          <w:b/>
          <w:bCs/>
          <w:sz w:val="28"/>
          <w:szCs w:val="28"/>
          <w:rtl/>
        </w:rPr>
      </w:pPr>
      <w:r w:rsidRPr="00560F8E">
        <w:rPr>
          <w:rFonts w:cs="B Nazanin" w:hint="cs"/>
          <w:b/>
          <w:bCs/>
          <w:sz w:val="28"/>
          <w:szCs w:val="28"/>
          <w:rtl/>
        </w:rPr>
        <w:lastRenderedPageBreak/>
        <w:t>نام واحد : گسترش</w:t>
      </w:r>
    </w:p>
    <w:p w14:paraId="2948F955" w14:textId="77777777" w:rsidR="00BC3CB6" w:rsidRPr="00BA024B" w:rsidRDefault="00BC3CB6" w:rsidP="00BC3CB6">
      <w:pPr>
        <w:bidi/>
        <w:rPr>
          <w:rFonts w:cs="B Nazanin"/>
          <w:sz w:val="24"/>
          <w:szCs w:val="24"/>
          <w:rtl/>
          <w:lang w:bidi="fa-IR"/>
        </w:rPr>
      </w:pPr>
      <w:r w:rsidRPr="00BA024B">
        <w:rPr>
          <w:rFonts w:cs="B Nazanin" w:hint="cs"/>
          <w:b/>
          <w:bCs/>
          <w:sz w:val="28"/>
          <w:szCs w:val="28"/>
          <w:rtl/>
          <w:lang w:bidi="fa-IR"/>
        </w:rPr>
        <w:t>برنامه : نیروی انسانی</w:t>
      </w:r>
    </w:p>
    <w:p w14:paraId="6F91F490" w14:textId="77777777" w:rsidR="00BC3CB6" w:rsidRPr="00BA024B" w:rsidRDefault="00BC3CB6" w:rsidP="00BC3CB6">
      <w:pPr>
        <w:bidi/>
        <w:rPr>
          <w:rFonts w:cs="B Nazanin"/>
          <w:b/>
          <w:bCs/>
          <w:sz w:val="28"/>
          <w:szCs w:val="28"/>
          <w:lang w:bidi="fa-IR"/>
        </w:rPr>
      </w:pPr>
      <w:r w:rsidRPr="00BA024B">
        <w:rPr>
          <w:rFonts w:cs="B Nazanin" w:hint="cs"/>
          <w:b/>
          <w:bCs/>
          <w:sz w:val="28"/>
          <w:szCs w:val="28"/>
          <w:rtl/>
          <w:lang w:bidi="fa-IR"/>
        </w:rPr>
        <w:t>الف )جامعه آماری</w:t>
      </w:r>
    </w:p>
    <w:tbl>
      <w:tblPr>
        <w:tblStyle w:val="TableGrid10"/>
        <w:tblpPr w:leftFromText="180" w:rightFromText="180" w:vertAnchor="page" w:horzAnchor="margin" w:tblpXSpec="center" w:tblpY="3901"/>
        <w:bidiVisual/>
        <w:tblW w:w="6788" w:type="dxa"/>
        <w:tblLook w:val="04A0" w:firstRow="1" w:lastRow="0" w:firstColumn="1" w:lastColumn="0" w:noHBand="0" w:noVBand="1"/>
      </w:tblPr>
      <w:tblGrid>
        <w:gridCol w:w="3542"/>
        <w:gridCol w:w="3246"/>
      </w:tblGrid>
      <w:tr w:rsidR="00EF7023" w:rsidRPr="00BA024B" w14:paraId="65D5E91A" w14:textId="77777777" w:rsidTr="00EF7023">
        <w:trPr>
          <w:trHeight w:val="671"/>
        </w:trPr>
        <w:tc>
          <w:tcPr>
            <w:tcW w:w="3542" w:type="dxa"/>
            <w:shd w:val="clear" w:color="auto" w:fill="A6A6A6" w:themeFill="background1" w:themeFillShade="A6"/>
            <w:vAlign w:val="center"/>
            <w:hideMark/>
          </w:tcPr>
          <w:p w14:paraId="631A588B" w14:textId="77777777" w:rsidR="00EF7023" w:rsidRPr="00EF7023" w:rsidRDefault="00EF7023" w:rsidP="00EF7023">
            <w:pPr>
              <w:bidi/>
              <w:jc w:val="center"/>
              <w:rPr>
                <w:rFonts w:cs="B Nazanin"/>
                <w:sz w:val="24"/>
                <w:szCs w:val="24"/>
                <w:lang w:bidi="fa-IR"/>
              </w:rPr>
            </w:pPr>
            <w:r w:rsidRPr="00EF7023">
              <w:rPr>
                <w:rFonts w:cs="B Nazanin" w:hint="cs"/>
                <w:sz w:val="24"/>
                <w:szCs w:val="24"/>
                <w:rtl/>
                <w:lang w:bidi="fa-IR"/>
              </w:rPr>
              <w:t>عنوان</w:t>
            </w:r>
          </w:p>
        </w:tc>
        <w:tc>
          <w:tcPr>
            <w:tcW w:w="3246" w:type="dxa"/>
            <w:shd w:val="clear" w:color="auto" w:fill="A6A6A6" w:themeFill="background1" w:themeFillShade="A6"/>
            <w:vAlign w:val="center"/>
            <w:hideMark/>
          </w:tcPr>
          <w:p w14:paraId="04C3C7D5" w14:textId="77777777" w:rsidR="00EF7023" w:rsidRPr="00EF7023" w:rsidRDefault="00EF7023" w:rsidP="00EF7023">
            <w:pPr>
              <w:bidi/>
              <w:jc w:val="center"/>
              <w:rPr>
                <w:rFonts w:cs="B Nazanin"/>
                <w:sz w:val="24"/>
                <w:szCs w:val="24"/>
                <w:lang w:bidi="fa-IR"/>
              </w:rPr>
            </w:pPr>
            <w:r w:rsidRPr="00EF7023">
              <w:rPr>
                <w:rFonts w:cs="B Nazanin" w:hint="cs"/>
                <w:sz w:val="24"/>
                <w:szCs w:val="24"/>
                <w:rtl/>
                <w:lang w:bidi="fa-IR"/>
              </w:rPr>
              <w:t>تعداد(اسفند 1404)</w:t>
            </w:r>
          </w:p>
        </w:tc>
      </w:tr>
      <w:tr w:rsidR="00EF7023" w:rsidRPr="00BA024B" w14:paraId="5493C2D9" w14:textId="77777777" w:rsidTr="00EF7023">
        <w:trPr>
          <w:trHeight w:val="671"/>
        </w:trPr>
        <w:tc>
          <w:tcPr>
            <w:tcW w:w="3542" w:type="dxa"/>
            <w:vAlign w:val="center"/>
          </w:tcPr>
          <w:p w14:paraId="5A5C8986" w14:textId="77777777" w:rsidR="00EF7023" w:rsidRPr="00EF7023" w:rsidRDefault="00EF7023" w:rsidP="00EF7023">
            <w:pPr>
              <w:bidi/>
              <w:jc w:val="center"/>
              <w:rPr>
                <w:rFonts w:cs="B Nazanin"/>
                <w:sz w:val="24"/>
                <w:szCs w:val="24"/>
              </w:rPr>
            </w:pPr>
            <w:r w:rsidRPr="00EF7023">
              <w:rPr>
                <w:rFonts w:cs="B Nazanin" w:hint="cs"/>
                <w:sz w:val="24"/>
                <w:szCs w:val="24"/>
                <w:rtl/>
              </w:rPr>
              <w:t>نیروهای رسمی و پیمانی</w:t>
            </w:r>
          </w:p>
        </w:tc>
        <w:tc>
          <w:tcPr>
            <w:tcW w:w="3246" w:type="dxa"/>
            <w:vAlign w:val="center"/>
          </w:tcPr>
          <w:p w14:paraId="2B14B5EB" w14:textId="77777777" w:rsidR="00EF7023" w:rsidRPr="00EF7023" w:rsidRDefault="00EF7023" w:rsidP="00EF7023">
            <w:pPr>
              <w:bidi/>
              <w:jc w:val="center"/>
              <w:rPr>
                <w:rFonts w:cs="B Nazanin"/>
                <w:sz w:val="24"/>
                <w:szCs w:val="24"/>
              </w:rPr>
            </w:pPr>
            <w:r w:rsidRPr="00EF7023">
              <w:rPr>
                <w:rFonts w:cs="B Nazanin" w:hint="cs"/>
                <w:sz w:val="24"/>
                <w:szCs w:val="24"/>
                <w:rtl/>
              </w:rPr>
              <w:t>285</w:t>
            </w:r>
          </w:p>
        </w:tc>
      </w:tr>
      <w:tr w:rsidR="00EF7023" w:rsidRPr="00BA024B" w14:paraId="1FB04D17" w14:textId="77777777" w:rsidTr="00EF7023">
        <w:trPr>
          <w:trHeight w:val="671"/>
        </w:trPr>
        <w:tc>
          <w:tcPr>
            <w:tcW w:w="3542" w:type="dxa"/>
            <w:vAlign w:val="center"/>
          </w:tcPr>
          <w:p w14:paraId="43A6EDCD" w14:textId="77777777" w:rsidR="00EF7023" w:rsidRPr="00EF7023" w:rsidRDefault="00EF7023" w:rsidP="00EF7023">
            <w:pPr>
              <w:bidi/>
              <w:jc w:val="center"/>
              <w:rPr>
                <w:rFonts w:cs="B Nazanin"/>
                <w:sz w:val="24"/>
                <w:szCs w:val="24"/>
              </w:rPr>
            </w:pPr>
            <w:r w:rsidRPr="00EF7023">
              <w:rPr>
                <w:rFonts w:cs="B Nazanin" w:hint="cs"/>
                <w:sz w:val="24"/>
                <w:szCs w:val="24"/>
                <w:rtl/>
              </w:rPr>
              <w:t>نیروهای قرارداد انجام کارمعین</w:t>
            </w:r>
          </w:p>
        </w:tc>
        <w:tc>
          <w:tcPr>
            <w:tcW w:w="3246" w:type="dxa"/>
            <w:vAlign w:val="center"/>
          </w:tcPr>
          <w:p w14:paraId="75FDABAF" w14:textId="77777777" w:rsidR="00EF7023" w:rsidRPr="00EF7023" w:rsidRDefault="00EF7023" w:rsidP="00EF7023">
            <w:pPr>
              <w:bidi/>
              <w:jc w:val="center"/>
              <w:rPr>
                <w:rFonts w:eastAsia="+mn-ea" w:cs="B Nazanin"/>
                <w:kern w:val="24"/>
                <w:sz w:val="24"/>
                <w:szCs w:val="24"/>
                <w:lang w:bidi="fa-IR"/>
              </w:rPr>
            </w:pPr>
            <w:r w:rsidRPr="00EF7023">
              <w:rPr>
                <w:rFonts w:eastAsia="+mn-ea" w:cs="B Nazanin" w:hint="cs"/>
                <w:kern w:val="24"/>
                <w:sz w:val="24"/>
                <w:szCs w:val="24"/>
                <w:rtl/>
                <w:lang w:bidi="fa-IR"/>
              </w:rPr>
              <w:t>44</w:t>
            </w:r>
          </w:p>
        </w:tc>
      </w:tr>
      <w:tr w:rsidR="00EF7023" w:rsidRPr="00BA024B" w14:paraId="25C4F9BF" w14:textId="77777777" w:rsidTr="00EF7023">
        <w:trPr>
          <w:trHeight w:val="671"/>
        </w:trPr>
        <w:tc>
          <w:tcPr>
            <w:tcW w:w="3542" w:type="dxa"/>
            <w:vAlign w:val="center"/>
          </w:tcPr>
          <w:p w14:paraId="498A3037" w14:textId="77777777" w:rsidR="00EF7023" w:rsidRPr="00EF7023" w:rsidRDefault="00EF7023" w:rsidP="00EF7023">
            <w:pPr>
              <w:bidi/>
              <w:jc w:val="center"/>
              <w:rPr>
                <w:rFonts w:cs="B Nazanin"/>
                <w:sz w:val="24"/>
                <w:szCs w:val="24"/>
                <w:rtl/>
              </w:rPr>
            </w:pPr>
            <w:r w:rsidRPr="00EF7023">
              <w:rPr>
                <w:rFonts w:cs="B Nazanin" w:hint="cs"/>
                <w:sz w:val="24"/>
                <w:szCs w:val="24"/>
                <w:rtl/>
              </w:rPr>
              <w:t>نیروهای قرارداد کارگری</w:t>
            </w:r>
          </w:p>
        </w:tc>
        <w:tc>
          <w:tcPr>
            <w:tcW w:w="3246" w:type="dxa"/>
            <w:vAlign w:val="center"/>
          </w:tcPr>
          <w:p w14:paraId="5568850C" w14:textId="77777777" w:rsidR="00EF7023" w:rsidRPr="00EF7023" w:rsidRDefault="00EF7023" w:rsidP="00EF7023">
            <w:pPr>
              <w:bidi/>
              <w:jc w:val="center"/>
              <w:rPr>
                <w:rFonts w:eastAsia="+mn-ea" w:cs="B Nazanin"/>
                <w:kern w:val="24"/>
                <w:sz w:val="24"/>
                <w:szCs w:val="24"/>
                <w:lang w:bidi="fa-IR"/>
              </w:rPr>
            </w:pPr>
            <w:r w:rsidRPr="00EF7023">
              <w:rPr>
                <w:rFonts w:eastAsia="+mn-ea" w:cs="B Nazanin" w:hint="cs"/>
                <w:kern w:val="24"/>
                <w:sz w:val="24"/>
                <w:szCs w:val="24"/>
                <w:rtl/>
                <w:lang w:bidi="fa-IR"/>
              </w:rPr>
              <w:t>15</w:t>
            </w:r>
          </w:p>
        </w:tc>
      </w:tr>
      <w:tr w:rsidR="00EF7023" w:rsidRPr="00BA024B" w14:paraId="07518E7E" w14:textId="77777777" w:rsidTr="00EF7023">
        <w:trPr>
          <w:trHeight w:val="671"/>
        </w:trPr>
        <w:tc>
          <w:tcPr>
            <w:tcW w:w="3542" w:type="dxa"/>
            <w:vAlign w:val="center"/>
          </w:tcPr>
          <w:p w14:paraId="10ADECCE" w14:textId="77777777" w:rsidR="00EF7023" w:rsidRPr="00EF7023" w:rsidRDefault="00EF7023" w:rsidP="00EF7023">
            <w:pPr>
              <w:bidi/>
              <w:jc w:val="center"/>
              <w:rPr>
                <w:rFonts w:cs="B Nazanin"/>
                <w:sz w:val="24"/>
                <w:szCs w:val="24"/>
                <w:rtl/>
              </w:rPr>
            </w:pPr>
            <w:r w:rsidRPr="00EF7023">
              <w:rPr>
                <w:rFonts w:cs="B Nazanin" w:hint="cs"/>
                <w:sz w:val="24"/>
                <w:szCs w:val="24"/>
                <w:rtl/>
              </w:rPr>
              <w:t>نیروهای قرارداد شرکتی</w:t>
            </w:r>
          </w:p>
        </w:tc>
        <w:tc>
          <w:tcPr>
            <w:tcW w:w="3246" w:type="dxa"/>
            <w:vAlign w:val="center"/>
          </w:tcPr>
          <w:p w14:paraId="7B625B32" w14:textId="77777777" w:rsidR="00EF7023" w:rsidRPr="00EF7023" w:rsidRDefault="00EF7023" w:rsidP="00EF7023">
            <w:pPr>
              <w:bidi/>
              <w:jc w:val="center"/>
              <w:rPr>
                <w:rFonts w:eastAsia="+mn-ea" w:cs="B Nazanin"/>
                <w:kern w:val="24"/>
                <w:sz w:val="24"/>
                <w:szCs w:val="24"/>
                <w:lang w:bidi="fa-IR"/>
              </w:rPr>
            </w:pPr>
            <w:r w:rsidRPr="00EF7023">
              <w:rPr>
                <w:rFonts w:eastAsia="+mn-ea" w:cs="B Nazanin" w:hint="cs"/>
                <w:kern w:val="24"/>
                <w:sz w:val="24"/>
                <w:szCs w:val="24"/>
                <w:rtl/>
                <w:lang w:bidi="fa-IR"/>
              </w:rPr>
              <w:t>64</w:t>
            </w:r>
          </w:p>
        </w:tc>
      </w:tr>
      <w:tr w:rsidR="00EF7023" w:rsidRPr="00BA024B" w14:paraId="2BB5F543" w14:textId="77777777" w:rsidTr="00EF7023">
        <w:trPr>
          <w:trHeight w:val="671"/>
        </w:trPr>
        <w:tc>
          <w:tcPr>
            <w:tcW w:w="3542" w:type="dxa"/>
            <w:vAlign w:val="center"/>
          </w:tcPr>
          <w:p w14:paraId="5ED43F07" w14:textId="77777777" w:rsidR="00EF7023" w:rsidRPr="00EF7023" w:rsidRDefault="00EF7023" w:rsidP="00EF7023">
            <w:pPr>
              <w:bidi/>
              <w:jc w:val="center"/>
              <w:rPr>
                <w:rFonts w:cs="B Nazanin"/>
                <w:sz w:val="24"/>
                <w:szCs w:val="24"/>
                <w:rtl/>
              </w:rPr>
            </w:pPr>
            <w:r w:rsidRPr="00EF7023">
              <w:rPr>
                <w:rFonts w:cs="B Nazanin" w:hint="cs"/>
                <w:sz w:val="24"/>
                <w:szCs w:val="24"/>
                <w:rtl/>
              </w:rPr>
              <w:t>نیروهای طرحی</w:t>
            </w:r>
          </w:p>
        </w:tc>
        <w:tc>
          <w:tcPr>
            <w:tcW w:w="3246" w:type="dxa"/>
            <w:vAlign w:val="center"/>
          </w:tcPr>
          <w:p w14:paraId="0F82E5C8" w14:textId="77777777" w:rsidR="00EF7023" w:rsidRPr="00EF7023" w:rsidRDefault="00EF7023" w:rsidP="00EF7023">
            <w:pPr>
              <w:bidi/>
              <w:jc w:val="center"/>
              <w:rPr>
                <w:rFonts w:eastAsia="+mn-ea" w:cs="B Nazanin"/>
                <w:kern w:val="24"/>
                <w:sz w:val="24"/>
                <w:szCs w:val="24"/>
                <w:lang w:bidi="fa-IR"/>
              </w:rPr>
            </w:pPr>
            <w:r w:rsidRPr="00EF7023">
              <w:rPr>
                <w:rFonts w:eastAsia="+mn-ea" w:cs="B Nazanin" w:hint="cs"/>
                <w:kern w:val="24"/>
                <w:sz w:val="24"/>
                <w:szCs w:val="24"/>
                <w:rtl/>
                <w:lang w:bidi="fa-IR"/>
              </w:rPr>
              <w:t>52</w:t>
            </w:r>
          </w:p>
        </w:tc>
      </w:tr>
      <w:tr w:rsidR="00EF7023" w:rsidRPr="00BA024B" w14:paraId="467FFEA1" w14:textId="77777777" w:rsidTr="00EF7023">
        <w:trPr>
          <w:trHeight w:val="671"/>
        </w:trPr>
        <w:tc>
          <w:tcPr>
            <w:tcW w:w="3542" w:type="dxa"/>
            <w:vAlign w:val="center"/>
          </w:tcPr>
          <w:p w14:paraId="7E8EC961" w14:textId="77777777" w:rsidR="00EF7023" w:rsidRPr="00EF7023" w:rsidRDefault="00EF7023" w:rsidP="00EF7023">
            <w:pPr>
              <w:bidi/>
              <w:jc w:val="center"/>
              <w:rPr>
                <w:rFonts w:cs="B Nazanin"/>
                <w:sz w:val="24"/>
                <w:szCs w:val="24"/>
                <w:rtl/>
              </w:rPr>
            </w:pPr>
            <w:r w:rsidRPr="00EF7023">
              <w:rPr>
                <w:rFonts w:cs="B Nazanin" w:hint="cs"/>
                <w:sz w:val="24"/>
                <w:szCs w:val="24"/>
                <w:rtl/>
              </w:rPr>
              <w:t>مأمورین ورودی</w:t>
            </w:r>
          </w:p>
        </w:tc>
        <w:tc>
          <w:tcPr>
            <w:tcW w:w="3246" w:type="dxa"/>
            <w:vAlign w:val="center"/>
          </w:tcPr>
          <w:p w14:paraId="46D0775D" w14:textId="77777777" w:rsidR="00EF7023" w:rsidRPr="00EF7023" w:rsidRDefault="00EF7023" w:rsidP="00EF7023">
            <w:pPr>
              <w:bidi/>
              <w:jc w:val="center"/>
              <w:rPr>
                <w:rFonts w:eastAsia="+mn-ea" w:cs="B Nazanin"/>
                <w:kern w:val="24"/>
                <w:sz w:val="24"/>
                <w:szCs w:val="24"/>
                <w:lang w:bidi="fa-IR"/>
              </w:rPr>
            </w:pPr>
            <w:r w:rsidRPr="00EF7023">
              <w:rPr>
                <w:rFonts w:eastAsia="+mn-ea" w:cs="B Nazanin" w:hint="cs"/>
                <w:kern w:val="24"/>
                <w:sz w:val="24"/>
                <w:szCs w:val="24"/>
                <w:rtl/>
                <w:lang w:bidi="fa-IR"/>
              </w:rPr>
              <w:t>29</w:t>
            </w:r>
          </w:p>
        </w:tc>
      </w:tr>
      <w:tr w:rsidR="00EF7023" w:rsidRPr="00BA024B" w14:paraId="02514282" w14:textId="77777777" w:rsidTr="00EF7023">
        <w:trPr>
          <w:trHeight w:val="671"/>
        </w:trPr>
        <w:tc>
          <w:tcPr>
            <w:tcW w:w="3542" w:type="dxa"/>
            <w:vAlign w:val="center"/>
          </w:tcPr>
          <w:p w14:paraId="37584A25" w14:textId="77777777" w:rsidR="00EF7023" w:rsidRPr="00EF7023" w:rsidRDefault="00EF7023" w:rsidP="00EF7023">
            <w:pPr>
              <w:bidi/>
              <w:jc w:val="center"/>
              <w:rPr>
                <w:rFonts w:ascii="Franklin Gothic Book" w:eastAsia="+mn-ea" w:cs="B Nazanin"/>
                <w:kern w:val="24"/>
                <w:sz w:val="24"/>
                <w:szCs w:val="24"/>
                <w:rtl/>
                <w:lang w:bidi="fa-IR"/>
              </w:rPr>
            </w:pPr>
            <w:r w:rsidRPr="00EF7023">
              <w:rPr>
                <w:rFonts w:ascii="Franklin Gothic Book" w:eastAsia="+mn-ea" w:cs="B Nazanin" w:hint="cs"/>
                <w:kern w:val="24"/>
                <w:sz w:val="24"/>
                <w:szCs w:val="24"/>
                <w:rtl/>
                <w:lang w:bidi="fa-IR"/>
              </w:rPr>
              <w:t>مأمورین خروجی</w:t>
            </w:r>
          </w:p>
        </w:tc>
        <w:tc>
          <w:tcPr>
            <w:tcW w:w="3246" w:type="dxa"/>
            <w:vAlign w:val="center"/>
          </w:tcPr>
          <w:p w14:paraId="5121373F" w14:textId="77777777" w:rsidR="00EF7023" w:rsidRPr="00EF7023" w:rsidRDefault="00EF7023" w:rsidP="00EF7023">
            <w:pPr>
              <w:bidi/>
              <w:jc w:val="center"/>
              <w:rPr>
                <w:rFonts w:eastAsia="+mn-ea" w:cs="B Nazanin"/>
                <w:kern w:val="24"/>
                <w:sz w:val="24"/>
                <w:szCs w:val="24"/>
                <w:rtl/>
                <w:lang w:bidi="fa-IR"/>
              </w:rPr>
            </w:pPr>
            <w:r w:rsidRPr="00EF7023">
              <w:rPr>
                <w:rFonts w:eastAsia="+mn-ea" w:cs="B Nazanin" w:hint="cs"/>
                <w:kern w:val="24"/>
                <w:sz w:val="24"/>
                <w:szCs w:val="24"/>
                <w:rtl/>
                <w:lang w:bidi="fa-IR"/>
              </w:rPr>
              <w:t>41</w:t>
            </w:r>
          </w:p>
        </w:tc>
      </w:tr>
    </w:tbl>
    <w:p w14:paraId="49492E62" w14:textId="77777777" w:rsidR="00BC3CB6" w:rsidRPr="00BA024B" w:rsidRDefault="00BC3CB6" w:rsidP="00BC3CB6">
      <w:pPr>
        <w:bidi/>
        <w:jc w:val="center"/>
        <w:rPr>
          <w:rFonts w:cs="B Zar"/>
          <w:b/>
          <w:bCs/>
          <w:rtl/>
        </w:rPr>
        <w:sectPr w:rsidR="00BC3CB6" w:rsidRPr="00BA024B" w:rsidSect="005D72F8">
          <w:pgSz w:w="12240" w:h="15840"/>
          <w:pgMar w:top="1440" w:right="117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78544D7" w14:textId="77777777" w:rsidR="00BC3CB6" w:rsidRPr="00BA024B" w:rsidRDefault="00BC3CB6" w:rsidP="00BC3CB6">
      <w:pPr>
        <w:bidi/>
      </w:pPr>
    </w:p>
    <w:p w14:paraId="6EAE9A69" w14:textId="77777777" w:rsidR="00BC3CB6" w:rsidRPr="00BA024B" w:rsidRDefault="00BC3CB6" w:rsidP="00BC3CB6">
      <w:pPr>
        <w:bidi/>
        <w:rPr>
          <w:rFonts w:cs="B Nazanin"/>
          <w:b/>
          <w:bCs/>
          <w:sz w:val="28"/>
          <w:szCs w:val="28"/>
          <w:rtl/>
          <w:lang w:bidi="fa-IR"/>
        </w:rPr>
      </w:pPr>
      <w:r w:rsidRPr="00BA024B">
        <w:rPr>
          <w:rFonts w:cs="B Nazanin" w:hint="cs"/>
          <w:b/>
          <w:bCs/>
          <w:sz w:val="28"/>
          <w:szCs w:val="28"/>
          <w:rtl/>
          <w:lang w:bidi="fa-IR"/>
        </w:rPr>
        <w:t xml:space="preserve">ب)شاخص‌ها </w:t>
      </w:r>
    </w:p>
    <w:tbl>
      <w:tblPr>
        <w:tblStyle w:val="TableGrid10"/>
        <w:bidiVisual/>
        <w:tblW w:w="13806" w:type="dxa"/>
        <w:tblInd w:w="-491" w:type="dxa"/>
        <w:tblLayout w:type="fixed"/>
        <w:tblLook w:val="04A0" w:firstRow="1" w:lastRow="0" w:firstColumn="1" w:lastColumn="0" w:noHBand="0" w:noVBand="1"/>
      </w:tblPr>
      <w:tblGrid>
        <w:gridCol w:w="2918"/>
        <w:gridCol w:w="810"/>
        <w:gridCol w:w="810"/>
        <w:gridCol w:w="720"/>
        <w:gridCol w:w="810"/>
        <w:gridCol w:w="903"/>
        <w:gridCol w:w="701"/>
        <w:gridCol w:w="1131"/>
        <w:gridCol w:w="955"/>
        <w:gridCol w:w="990"/>
        <w:gridCol w:w="3058"/>
      </w:tblGrid>
      <w:tr w:rsidR="00BC3CB6" w:rsidRPr="00BA024B" w14:paraId="411B488D" w14:textId="77777777" w:rsidTr="00EF7023">
        <w:trPr>
          <w:trHeight w:val="395"/>
        </w:trPr>
        <w:tc>
          <w:tcPr>
            <w:tcW w:w="2918" w:type="dxa"/>
            <w:vMerge w:val="restart"/>
            <w:shd w:val="clear" w:color="auto" w:fill="BFBFBF" w:themeFill="background1" w:themeFillShade="BF"/>
            <w:vAlign w:val="center"/>
          </w:tcPr>
          <w:p w14:paraId="3B6691BA" w14:textId="77777777" w:rsidR="00BC3CB6" w:rsidRPr="00BA024B" w:rsidRDefault="00BC3CB6" w:rsidP="00EF7023">
            <w:pPr>
              <w:bidi/>
              <w:jc w:val="center"/>
              <w:rPr>
                <w:rFonts w:cs="B Nazanin"/>
                <w:b/>
                <w:bCs/>
                <w:sz w:val="24"/>
                <w:szCs w:val="24"/>
                <w:rtl/>
              </w:rPr>
            </w:pPr>
            <w:r w:rsidRPr="00BA024B">
              <w:rPr>
                <w:rFonts w:cs="B Nazanin" w:hint="cs"/>
                <w:b/>
                <w:bCs/>
                <w:sz w:val="24"/>
                <w:szCs w:val="24"/>
                <w:rtl/>
              </w:rPr>
              <w:t>عنوان شاخص</w:t>
            </w:r>
          </w:p>
        </w:tc>
        <w:tc>
          <w:tcPr>
            <w:tcW w:w="2340" w:type="dxa"/>
            <w:gridSpan w:val="3"/>
            <w:shd w:val="clear" w:color="auto" w:fill="BFBFBF" w:themeFill="background1" w:themeFillShade="BF"/>
            <w:vAlign w:val="center"/>
          </w:tcPr>
          <w:p w14:paraId="68F14F7B" w14:textId="77777777" w:rsidR="00BC3CB6" w:rsidRPr="00BA024B" w:rsidRDefault="00BC3CB6" w:rsidP="00EF7023">
            <w:pPr>
              <w:bidi/>
              <w:jc w:val="center"/>
              <w:rPr>
                <w:rFonts w:cs="B Titr"/>
                <w:b/>
                <w:bCs/>
                <w:sz w:val="24"/>
                <w:szCs w:val="24"/>
                <w:rtl/>
                <w:lang w:bidi="fa-IR"/>
              </w:rPr>
            </w:pPr>
            <w:r w:rsidRPr="00BA024B">
              <w:rPr>
                <w:rFonts w:cs="B Nazanin" w:hint="cs"/>
                <w:b/>
                <w:bCs/>
                <w:sz w:val="24"/>
                <w:szCs w:val="24"/>
                <w:rtl/>
              </w:rPr>
              <w:t>سال 1403</w:t>
            </w:r>
          </w:p>
        </w:tc>
        <w:tc>
          <w:tcPr>
            <w:tcW w:w="2414" w:type="dxa"/>
            <w:gridSpan w:val="3"/>
            <w:shd w:val="clear" w:color="auto" w:fill="BFBFBF" w:themeFill="background1" w:themeFillShade="BF"/>
            <w:vAlign w:val="center"/>
          </w:tcPr>
          <w:p w14:paraId="0C830365" w14:textId="77777777" w:rsidR="00BC3CB6" w:rsidRPr="00BA024B" w:rsidRDefault="00BC3CB6" w:rsidP="00EF7023">
            <w:pPr>
              <w:bidi/>
              <w:jc w:val="center"/>
              <w:rPr>
                <w:rFonts w:cs="B Titr"/>
                <w:b/>
                <w:bCs/>
                <w:sz w:val="24"/>
                <w:szCs w:val="24"/>
                <w:rtl/>
                <w:lang w:bidi="fa-IR"/>
              </w:rPr>
            </w:pPr>
            <w:r w:rsidRPr="00BA024B">
              <w:rPr>
                <w:rFonts w:cs="B Nazanin" w:hint="cs"/>
                <w:b/>
                <w:bCs/>
                <w:sz w:val="24"/>
                <w:szCs w:val="24"/>
                <w:rtl/>
              </w:rPr>
              <w:t>سال 1404</w:t>
            </w:r>
          </w:p>
        </w:tc>
        <w:tc>
          <w:tcPr>
            <w:tcW w:w="1131" w:type="dxa"/>
            <w:vMerge w:val="restart"/>
            <w:shd w:val="clear" w:color="auto" w:fill="BFBFBF" w:themeFill="background1" w:themeFillShade="BF"/>
            <w:vAlign w:val="center"/>
          </w:tcPr>
          <w:p w14:paraId="1925E7C6" w14:textId="77777777" w:rsidR="00BC3CB6" w:rsidRPr="00BA024B" w:rsidRDefault="00BC3CB6" w:rsidP="00EF7023">
            <w:pPr>
              <w:bidi/>
              <w:jc w:val="center"/>
              <w:rPr>
                <w:rFonts w:cs="B Nazanin"/>
                <w:b/>
                <w:bCs/>
                <w:sz w:val="24"/>
                <w:szCs w:val="24"/>
                <w:rtl/>
              </w:rPr>
            </w:pPr>
            <w:r w:rsidRPr="00BA024B">
              <w:rPr>
                <w:rFonts w:cs="B Nazanin" w:hint="cs"/>
                <w:b/>
                <w:bCs/>
                <w:sz w:val="24"/>
                <w:szCs w:val="24"/>
                <w:rtl/>
              </w:rPr>
              <w:t>حد انتظار</w:t>
            </w:r>
          </w:p>
          <w:p w14:paraId="5E39659A" w14:textId="77777777" w:rsidR="00BC3CB6" w:rsidRPr="00BA024B" w:rsidRDefault="00BC3CB6" w:rsidP="00EF7023">
            <w:pPr>
              <w:bidi/>
              <w:jc w:val="center"/>
              <w:rPr>
                <w:rFonts w:cs="B Nazanin"/>
                <w:b/>
                <w:bCs/>
                <w:sz w:val="24"/>
                <w:szCs w:val="24"/>
                <w:rtl/>
              </w:rPr>
            </w:pPr>
            <w:r w:rsidRPr="00BA024B">
              <w:rPr>
                <w:rFonts w:cs="B Nazanin" w:hint="cs"/>
                <w:b/>
                <w:bCs/>
                <w:sz w:val="24"/>
                <w:szCs w:val="24"/>
                <w:rtl/>
              </w:rPr>
              <w:t>سال 1404</w:t>
            </w:r>
          </w:p>
        </w:tc>
        <w:tc>
          <w:tcPr>
            <w:tcW w:w="955" w:type="dxa"/>
            <w:vMerge w:val="restart"/>
            <w:shd w:val="clear" w:color="auto" w:fill="BFBFBF" w:themeFill="background1" w:themeFillShade="BF"/>
            <w:vAlign w:val="center"/>
          </w:tcPr>
          <w:p w14:paraId="5AFBBA82" w14:textId="77777777" w:rsidR="00BC3CB6" w:rsidRPr="00BA024B" w:rsidRDefault="00BC3CB6" w:rsidP="00EF7023">
            <w:pPr>
              <w:bidi/>
              <w:jc w:val="center"/>
              <w:rPr>
                <w:rFonts w:cs="B Nazanin"/>
                <w:b/>
                <w:bCs/>
                <w:sz w:val="24"/>
                <w:szCs w:val="24"/>
                <w:rtl/>
              </w:rPr>
            </w:pPr>
            <w:r w:rsidRPr="00BA024B">
              <w:rPr>
                <w:rFonts w:cs="B Nazanin" w:hint="cs"/>
                <w:b/>
                <w:bCs/>
                <w:sz w:val="24"/>
                <w:szCs w:val="24"/>
                <w:rtl/>
              </w:rPr>
              <w:t>در صد پیشرفت</w:t>
            </w:r>
          </w:p>
        </w:tc>
        <w:tc>
          <w:tcPr>
            <w:tcW w:w="990" w:type="dxa"/>
            <w:vMerge w:val="restart"/>
            <w:shd w:val="clear" w:color="auto" w:fill="BFBFBF" w:themeFill="background1" w:themeFillShade="BF"/>
            <w:vAlign w:val="center"/>
          </w:tcPr>
          <w:p w14:paraId="062EE6D8" w14:textId="77777777" w:rsidR="00BC3CB6" w:rsidRPr="00BA024B" w:rsidRDefault="00BC3CB6" w:rsidP="00EF7023">
            <w:pPr>
              <w:bidi/>
              <w:jc w:val="center"/>
              <w:rPr>
                <w:rFonts w:cs="B Nazanin"/>
                <w:b/>
                <w:bCs/>
                <w:sz w:val="24"/>
                <w:szCs w:val="24"/>
                <w:rtl/>
                <w:lang w:bidi="fa-IR"/>
              </w:rPr>
            </w:pPr>
            <w:r w:rsidRPr="00BA024B">
              <w:rPr>
                <w:rFonts w:cs="B Nazanin" w:hint="cs"/>
                <w:b/>
                <w:bCs/>
                <w:sz w:val="24"/>
                <w:szCs w:val="24"/>
                <w:rtl/>
                <w:lang w:bidi="fa-IR"/>
              </w:rPr>
              <w:t>منبع اطلاعاتی</w:t>
            </w:r>
          </w:p>
        </w:tc>
        <w:tc>
          <w:tcPr>
            <w:tcW w:w="3058" w:type="dxa"/>
            <w:vMerge w:val="restart"/>
            <w:shd w:val="clear" w:color="auto" w:fill="BFBFBF" w:themeFill="background1" w:themeFillShade="BF"/>
            <w:vAlign w:val="center"/>
          </w:tcPr>
          <w:p w14:paraId="505AA93C" w14:textId="77777777" w:rsidR="00BC3CB6" w:rsidRPr="00BA024B" w:rsidRDefault="00BC3CB6" w:rsidP="00EF7023">
            <w:pPr>
              <w:bidi/>
              <w:jc w:val="center"/>
              <w:rPr>
                <w:rFonts w:cs="B Nazanin"/>
                <w:b/>
                <w:bCs/>
                <w:sz w:val="24"/>
                <w:szCs w:val="24"/>
                <w:rtl/>
              </w:rPr>
            </w:pPr>
            <w:r w:rsidRPr="00BA024B">
              <w:rPr>
                <w:rFonts w:cs="B Nazanin" w:hint="cs"/>
                <w:b/>
                <w:bCs/>
                <w:sz w:val="24"/>
                <w:szCs w:val="24"/>
                <w:rtl/>
              </w:rPr>
              <w:t>تحلیل</w:t>
            </w:r>
          </w:p>
        </w:tc>
      </w:tr>
      <w:tr w:rsidR="00BC3CB6" w:rsidRPr="00BA024B" w14:paraId="404A7A87" w14:textId="77777777" w:rsidTr="00EF7023">
        <w:trPr>
          <w:trHeight w:val="1302"/>
        </w:trPr>
        <w:tc>
          <w:tcPr>
            <w:tcW w:w="2918" w:type="dxa"/>
            <w:vMerge/>
            <w:shd w:val="clear" w:color="auto" w:fill="BFBFBF" w:themeFill="background1" w:themeFillShade="BF"/>
            <w:vAlign w:val="center"/>
          </w:tcPr>
          <w:p w14:paraId="4EBB1653" w14:textId="77777777" w:rsidR="00BC3CB6" w:rsidRPr="00BA024B" w:rsidRDefault="00BC3CB6" w:rsidP="00EF7023">
            <w:pPr>
              <w:bidi/>
              <w:jc w:val="center"/>
              <w:rPr>
                <w:rFonts w:cs="B Zar"/>
                <w:sz w:val="24"/>
                <w:szCs w:val="24"/>
                <w:rtl/>
              </w:rPr>
            </w:pPr>
          </w:p>
        </w:tc>
        <w:tc>
          <w:tcPr>
            <w:tcW w:w="810" w:type="dxa"/>
            <w:shd w:val="clear" w:color="auto" w:fill="BFBFBF" w:themeFill="background1" w:themeFillShade="BF"/>
            <w:vAlign w:val="center"/>
          </w:tcPr>
          <w:p w14:paraId="7A544477" w14:textId="77777777" w:rsidR="00BC3CB6" w:rsidRPr="00BA024B" w:rsidRDefault="00BC3CB6" w:rsidP="00EF7023">
            <w:pPr>
              <w:bidi/>
              <w:jc w:val="center"/>
              <w:rPr>
                <w:rFonts w:cs="B Nazanin"/>
                <w:b/>
                <w:bCs/>
                <w:sz w:val="24"/>
                <w:szCs w:val="24"/>
                <w:rtl/>
              </w:rPr>
            </w:pPr>
            <w:r w:rsidRPr="00BA024B">
              <w:rPr>
                <w:rFonts w:cs="B Nazanin" w:hint="cs"/>
                <w:b/>
                <w:bCs/>
                <w:sz w:val="24"/>
                <w:szCs w:val="24"/>
                <w:rtl/>
              </w:rPr>
              <w:t>میزان</w:t>
            </w:r>
            <w:r w:rsidRPr="00BA024B">
              <w:rPr>
                <w:rFonts w:cs="B Nazanin"/>
                <w:b/>
                <w:bCs/>
                <w:sz w:val="24"/>
                <w:szCs w:val="24"/>
                <w:rtl/>
              </w:rPr>
              <w:t xml:space="preserve"> </w:t>
            </w:r>
            <w:r w:rsidRPr="00BA024B">
              <w:rPr>
                <w:rFonts w:cs="B Nazanin" w:hint="cs"/>
                <w:b/>
                <w:bCs/>
                <w:sz w:val="24"/>
                <w:szCs w:val="24"/>
                <w:rtl/>
              </w:rPr>
              <w:t>شاخص</w:t>
            </w:r>
          </w:p>
        </w:tc>
        <w:tc>
          <w:tcPr>
            <w:tcW w:w="810" w:type="dxa"/>
            <w:shd w:val="clear" w:color="auto" w:fill="BFBFBF" w:themeFill="background1" w:themeFillShade="BF"/>
            <w:vAlign w:val="center"/>
          </w:tcPr>
          <w:p w14:paraId="0DD39307" w14:textId="77777777" w:rsidR="00BC3CB6" w:rsidRPr="00BA024B" w:rsidRDefault="00BC3CB6" w:rsidP="00EF7023">
            <w:pPr>
              <w:bidi/>
              <w:jc w:val="center"/>
              <w:rPr>
                <w:rFonts w:cs="B Nazanin"/>
                <w:b/>
                <w:bCs/>
                <w:sz w:val="24"/>
                <w:szCs w:val="24"/>
                <w:rtl/>
              </w:rPr>
            </w:pPr>
            <w:r w:rsidRPr="00BA024B">
              <w:rPr>
                <w:rFonts w:cs="B Nazanin" w:hint="cs"/>
                <w:b/>
                <w:bCs/>
                <w:sz w:val="24"/>
                <w:szCs w:val="24"/>
                <w:rtl/>
              </w:rPr>
              <w:t>صورت</w:t>
            </w:r>
          </w:p>
        </w:tc>
        <w:tc>
          <w:tcPr>
            <w:tcW w:w="720" w:type="dxa"/>
            <w:shd w:val="clear" w:color="auto" w:fill="BFBFBF" w:themeFill="background1" w:themeFillShade="BF"/>
            <w:vAlign w:val="center"/>
          </w:tcPr>
          <w:p w14:paraId="08BC2885" w14:textId="77777777" w:rsidR="00BC3CB6" w:rsidRPr="00BA024B" w:rsidRDefault="00BC3CB6" w:rsidP="00EF7023">
            <w:pPr>
              <w:bidi/>
              <w:jc w:val="center"/>
              <w:rPr>
                <w:rFonts w:cs="B Nazanin"/>
                <w:b/>
                <w:bCs/>
                <w:sz w:val="24"/>
                <w:szCs w:val="24"/>
                <w:rtl/>
              </w:rPr>
            </w:pPr>
            <w:r w:rsidRPr="00BA024B">
              <w:rPr>
                <w:rFonts w:cs="B Nazanin" w:hint="cs"/>
                <w:b/>
                <w:bCs/>
                <w:sz w:val="24"/>
                <w:szCs w:val="24"/>
                <w:rtl/>
              </w:rPr>
              <w:t>مخرج</w:t>
            </w:r>
          </w:p>
        </w:tc>
        <w:tc>
          <w:tcPr>
            <w:tcW w:w="810" w:type="dxa"/>
            <w:shd w:val="clear" w:color="auto" w:fill="BFBFBF" w:themeFill="background1" w:themeFillShade="BF"/>
            <w:vAlign w:val="center"/>
          </w:tcPr>
          <w:p w14:paraId="356B39E7" w14:textId="77777777" w:rsidR="00BC3CB6" w:rsidRPr="00BA024B" w:rsidRDefault="00BC3CB6" w:rsidP="00EF7023">
            <w:pPr>
              <w:bidi/>
              <w:jc w:val="center"/>
              <w:rPr>
                <w:rFonts w:cs="B Nazanin"/>
                <w:b/>
                <w:bCs/>
                <w:sz w:val="24"/>
                <w:szCs w:val="24"/>
                <w:rtl/>
              </w:rPr>
            </w:pPr>
            <w:r w:rsidRPr="00BA024B">
              <w:rPr>
                <w:rFonts w:cs="B Nazanin" w:hint="cs"/>
                <w:b/>
                <w:bCs/>
                <w:sz w:val="24"/>
                <w:szCs w:val="24"/>
                <w:rtl/>
              </w:rPr>
              <w:t>میزان</w:t>
            </w:r>
            <w:r w:rsidRPr="00BA024B">
              <w:rPr>
                <w:rFonts w:cs="B Nazanin"/>
                <w:b/>
                <w:bCs/>
                <w:sz w:val="24"/>
                <w:szCs w:val="24"/>
                <w:rtl/>
              </w:rPr>
              <w:t xml:space="preserve"> </w:t>
            </w:r>
            <w:r w:rsidRPr="00BA024B">
              <w:rPr>
                <w:rFonts w:cs="B Nazanin" w:hint="cs"/>
                <w:b/>
                <w:bCs/>
                <w:sz w:val="24"/>
                <w:szCs w:val="24"/>
                <w:rtl/>
              </w:rPr>
              <w:t>شاخص</w:t>
            </w:r>
          </w:p>
        </w:tc>
        <w:tc>
          <w:tcPr>
            <w:tcW w:w="903" w:type="dxa"/>
            <w:shd w:val="clear" w:color="auto" w:fill="BFBFBF" w:themeFill="background1" w:themeFillShade="BF"/>
            <w:vAlign w:val="center"/>
          </w:tcPr>
          <w:p w14:paraId="6D99269C" w14:textId="77777777" w:rsidR="00BC3CB6" w:rsidRPr="00BA024B" w:rsidRDefault="00BC3CB6" w:rsidP="00EF7023">
            <w:pPr>
              <w:bidi/>
              <w:jc w:val="center"/>
              <w:rPr>
                <w:rFonts w:cs="B Nazanin"/>
                <w:b/>
                <w:bCs/>
                <w:sz w:val="24"/>
                <w:szCs w:val="24"/>
                <w:rtl/>
              </w:rPr>
            </w:pPr>
            <w:r w:rsidRPr="00BA024B">
              <w:rPr>
                <w:rFonts w:cs="B Nazanin" w:hint="cs"/>
                <w:b/>
                <w:bCs/>
                <w:sz w:val="24"/>
                <w:szCs w:val="24"/>
                <w:rtl/>
              </w:rPr>
              <w:t>صورت</w:t>
            </w:r>
          </w:p>
        </w:tc>
        <w:tc>
          <w:tcPr>
            <w:tcW w:w="701" w:type="dxa"/>
            <w:shd w:val="clear" w:color="auto" w:fill="BFBFBF" w:themeFill="background1" w:themeFillShade="BF"/>
            <w:vAlign w:val="center"/>
          </w:tcPr>
          <w:p w14:paraId="276B2AC1" w14:textId="77777777" w:rsidR="00BC3CB6" w:rsidRPr="00BA024B" w:rsidRDefault="00BC3CB6" w:rsidP="00EF7023">
            <w:pPr>
              <w:bidi/>
              <w:jc w:val="center"/>
              <w:rPr>
                <w:rFonts w:cs="B Nazanin"/>
                <w:b/>
                <w:bCs/>
                <w:sz w:val="24"/>
                <w:szCs w:val="24"/>
                <w:rtl/>
              </w:rPr>
            </w:pPr>
            <w:r w:rsidRPr="00BA024B">
              <w:rPr>
                <w:rFonts w:cs="B Nazanin" w:hint="cs"/>
                <w:b/>
                <w:bCs/>
                <w:sz w:val="24"/>
                <w:szCs w:val="24"/>
                <w:rtl/>
              </w:rPr>
              <w:t>مخرج</w:t>
            </w:r>
          </w:p>
        </w:tc>
        <w:tc>
          <w:tcPr>
            <w:tcW w:w="1131" w:type="dxa"/>
            <w:vMerge/>
            <w:shd w:val="clear" w:color="auto" w:fill="BFBFBF" w:themeFill="background1" w:themeFillShade="BF"/>
            <w:vAlign w:val="center"/>
          </w:tcPr>
          <w:p w14:paraId="55540029" w14:textId="77777777" w:rsidR="00BC3CB6" w:rsidRPr="00BA024B" w:rsidRDefault="00BC3CB6" w:rsidP="00EF7023">
            <w:pPr>
              <w:bidi/>
              <w:jc w:val="center"/>
              <w:rPr>
                <w:rFonts w:cs="B Zar"/>
                <w:sz w:val="24"/>
                <w:szCs w:val="24"/>
                <w:rtl/>
              </w:rPr>
            </w:pPr>
          </w:p>
        </w:tc>
        <w:tc>
          <w:tcPr>
            <w:tcW w:w="955" w:type="dxa"/>
            <w:vMerge/>
            <w:shd w:val="clear" w:color="auto" w:fill="BFBFBF" w:themeFill="background1" w:themeFillShade="BF"/>
            <w:vAlign w:val="center"/>
          </w:tcPr>
          <w:p w14:paraId="1296FAC4" w14:textId="77777777" w:rsidR="00BC3CB6" w:rsidRPr="00BA024B" w:rsidRDefault="00BC3CB6" w:rsidP="00EF7023">
            <w:pPr>
              <w:bidi/>
              <w:jc w:val="center"/>
              <w:rPr>
                <w:rFonts w:cs="B Zar"/>
                <w:sz w:val="24"/>
                <w:szCs w:val="24"/>
                <w:rtl/>
              </w:rPr>
            </w:pPr>
          </w:p>
        </w:tc>
        <w:tc>
          <w:tcPr>
            <w:tcW w:w="990" w:type="dxa"/>
            <w:vMerge/>
            <w:shd w:val="clear" w:color="auto" w:fill="BFBFBF" w:themeFill="background1" w:themeFillShade="BF"/>
            <w:vAlign w:val="center"/>
          </w:tcPr>
          <w:p w14:paraId="451EEAD3" w14:textId="77777777" w:rsidR="00BC3CB6" w:rsidRPr="00BA024B" w:rsidRDefault="00BC3CB6" w:rsidP="00EF7023">
            <w:pPr>
              <w:bidi/>
              <w:jc w:val="center"/>
              <w:rPr>
                <w:rFonts w:cs="B Zar"/>
                <w:sz w:val="24"/>
                <w:szCs w:val="24"/>
                <w:rtl/>
              </w:rPr>
            </w:pPr>
          </w:p>
        </w:tc>
        <w:tc>
          <w:tcPr>
            <w:tcW w:w="3058" w:type="dxa"/>
            <w:vMerge/>
            <w:shd w:val="clear" w:color="auto" w:fill="BFBFBF" w:themeFill="background1" w:themeFillShade="BF"/>
            <w:vAlign w:val="center"/>
          </w:tcPr>
          <w:p w14:paraId="4E236E47" w14:textId="77777777" w:rsidR="00BC3CB6" w:rsidRPr="00BA024B" w:rsidRDefault="00BC3CB6" w:rsidP="00EF7023">
            <w:pPr>
              <w:bidi/>
              <w:jc w:val="center"/>
              <w:rPr>
                <w:rFonts w:cs="B Zar"/>
                <w:sz w:val="24"/>
                <w:szCs w:val="24"/>
                <w:rtl/>
              </w:rPr>
            </w:pPr>
          </w:p>
        </w:tc>
      </w:tr>
      <w:tr w:rsidR="00BC3CB6" w:rsidRPr="00BA024B" w14:paraId="5B4D556C" w14:textId="77777777" w:rsidTr="00EF7023">
        <w:trPr>
          <w:trHeight w:val="1295"/>
        </w:trPr>
        <w:tc>
          <w:tcPr>
            <w:tcW w:w="2918" w:type="dxa"/>
            <w:shd w:val="clear" w:color="auto" w:fill="FFFFFF"/>
            <w:vAlign w:val="center"/>
          </w:tcPr>
          <w:p w14:paraId="044B53A1" w14:textId="77777777" w:rsidR="00BC3CB6" w:rsidRPr="00BA024B" w:rsidRDefault="00BC3CB6" w:rsidP="00EF7023">
            <w:pPr>
              <w:bidi/>
              <w:jc w:val="center"/>
              <w:rPr>
                <w:rFonts w:cs="B Nazanin"/>
                <w:color w:val="000000"/>
              </w:rPr>
            </w:pPr>
            <w:r w:rsidRPr="00BA024B">
              <w:rPr>
                <w:rFonts w:cs="B Nazanin"/>
                <w:color w:val="000000"/>
                <w:rtl/>
              </w:rPr>
              <w:t>درصد کارکنان جد</w:t>
            </w:r>
            <w:r w:rsidRPr="00BA024B">
              <w:rPr>
                <w:rFonts w:cs="B Nazanin" w:hint="cs"/>
                <w:color w:val="000000"/>
                <w:rtl/>
              </w:rPr>
              <w:t>ی</w:t>
            </w:r>
            <w:r w:rsidRPr="00BA024B">
              <w:rPr>
                <w:rFonts w:cs="B Nazanin" w:hint="eastAsia"/>
                <w:color w:val="000000"/>
                <w:rtl/>
              </w:rPr>
              <w:t>د</w:t>
            </w:r>
            <w:r w:rsidRPr="00BA024B">
              <w:rPr>
                <w:rFonts w:cs="B Nazanin"/>
                <w:color w:val="000000"/>
                <w:rtl/>
              </w:rPr>
              <w:t xml:space="preserve"> الورودکه آموزش بدوخدمت راگذرانده اند</w:t>
            </w:r>
          </w:p>
        </w:tc>
        <w:tc>
          <w:tcPr>
            <w:tcW w:w="810" w:type="dxa"/>
            <w:shd w:val="clear" w:color="auto" w:fill="FFFFFF"/>
            <w:vAlign w:val="center"/>
          </w:tcPr>
          <w:p w14:paraId="58D3FF02" w14:textId="77777777" w:rsidR="00BC3CB6" w:rsidRPr="00BA024B" w:rsidRDefault="00BC3CB6" w:rsidP="00EF7023">
            <w:pPr>
              <w:bidi/>
              <w:jc w:val="center"/>
              <w:rPr>
                <w:rFonts w:cs="B Nazanin"/>
                <w:color w:val="000000"/>
                <w:rtl/>
              </w:rPr>
            </w:pPr>
            <w:r w:rsidRPr="00BA024B">
              <w:rPr>
                <w:rFonts w:cs="B Nazanin" w:hint="cs"/>
                <w:color w:val="000000"/>
                <w:rtl/>
              </w:rPr>
              <w:t>100</w:t>
            </w:r>
          </w:p>
        </w:tc>
        <w:tc>
          <w:tcPr>
            <w:tcW w:w="810" w:type="dxa"/>
            <w:shd w:val="clear" w:color="auto" w:fill="FFFFFF"/>
            <w:vAlign w:val="center"/>
          </w:tcPr>
          <w:p w14:paraId="57EAE06B" w14:textId="77777777" w:rsidR="00BC3CB6" w:rsidRPr="00BA024B" w:rsidRDefault="00BC3CB6" w:rsidP="00EF7023">
            <w:pPr>
              <w:bidi/>
              <w:jc w:val="center"/>
              <w:rPr>
                <w:rFonts w:cs="B Nazanin"/>
                <w:color w:val="000000"/>
                <w:rtl/>
              </w:rPr>
            </w:pPr>
            <w:r w:rsidRPr="00BA024B">
              <w:rPr>
                <w:rFonts w:cs="B Nazanin" w:hint="cs"/>
                <w:color w:val="000000"/>
                <w:rtl/>
              </w:rPr>
              <w:t>26</w:t>
            </w:r>
          </w:p>
        </w:tc>
        <w:tc>
          <w:tcPr>
            <w:tcW w:w="720" w:type="dxa"/>
            <w:shd w:val="clear" w:color="auto" w:fill="FFFFFF"/>
            <w:vAlign w:val="center"/>
          </w:tcPr>
          <w:p w14:paraId="68B049E7" w14:textId="77777777" w:rsidR="00BC3CB6" w:rsidRPr="00BA024B" w:rsidRDefault="00BC3CB6" w:rsidP="00EF7023">
            <w:pPr>
              <w:bidi/>
              <w:jc w:val="center"/>
              <w:rPr>
                <w:rFonts w:cs="B Nazanin"/>
                <w:color w:val="000000"/>
                <w:rtl/>
              </w:rPr>
            </w:pPr>
            <w:r w:rsidRPr="00BA024B">
              <w:rPr>
                <w:rFonts w:cs="B Nazanin" w:hint="cs"/>
                <w:color w:val="000000"/>
                <w:rtl/>
              </w:rPr>
              <w:t>26</w:t>
            </w:r>
          </w:p>
        </w:tc>
        <w:tc>
          <w:tcPr>
            <w:tcW w:w="810" w:type="dxa"/>
            <w:shd w:val="clear" w:color="auto" w:fill="FFFFFF"/>
            <w:vAlign w:val="center"/>
          </w:tcPr>
          <w:p w14:paraId="4E100560" w14:textId="77777777" w:rsidR="00BC3CB6" w:rsidRPr="00BA024B" w:rsidRDefault="00BC3CB6" w:rsidP="00EF7023">
            <w:pPr>
              <w:bidi/>
              <w:jc w:val="center"/>
              <w:rPr>
                <w:rFonts w:cs="B Nazanin"/>
                <w:color w:val="000000"/>
                <w:rtl/>
              </w:rPr>
            </w:pPr>
            <w:r w:rsidRPr="00BA024B">
              <w:rPr>
                <w:rFonts w:cs="B Nazanin" w:hint="cs"/>
                <w:color w:val="000000"/>
                <w:rtl/>
              </w:rPr>
              <w:t>100</w:t>
            </w:r>
          </w:p>
        </w:tc>
        <w:tc>
          <w:tcPr>
            <w:tcW w:w="903" w:type="dxa"/>
            <w:shd w:val="clear" w:color="auto" w:fill="FFFFFF"/>
            <w:vAlign w:val="center"/>
          </w:tcPr>
          <w:p w14:paraId="57AB0146" w14:textId="77777777" w:rsidR="00BC3CB6" w:rsidRPr="00BA024B" w:rsidRDefault="00BC3CB6" w:rsidP="00EF7023">
            <w:pPr>
              <w:bidi/>
              <w:jc w:val="center"/>
              <w:rPr>
                <w:rFonts w:cs="B Nazanin"/>
                <w:color w:val="000000"/>
                <w:rtl/>
              </w:rPr>
            </w:pPr>
            <w:r w:rsidRPr="00BA024B">
              <w:rPr>
                <w:rFonts w:cs="B Nazanin" w:hint="cs"/>
                <w:color w:val="000000"/>
                <w:rtl/>
              </w:rPr>
              <w:t>51</w:t>
            </w:r>
          </w:p>
        </w:tc>
        <w:tc>
          <w:tcPr>
            <w:tcW w:w="701" w:type="dxa"/>
            <w:shd w:val="clear" w:color="auto" w:fill="FFFFFF"/>
            <w:vAlign w:val="center"/>
          </w:tcPr>
          <w:p w14:paraId="565CCC9F" w14:textId="77777777" w:rsidR="00BC3CB6" w:rsidRPr="00BA024B" w:rsidRDefault="00BC3CB6" w:rsidP="00EF7023">
            <w:pPr>
              <w:bidi/>
              <w:jc w:val="center"/>
              <w:rPr>
                <w:rFonts w:cs="B Nazanin"/>
                <w:color w:val="000000"/>
                <w:rtl/>
              </w:rPr>
            </w:pPr>
            <w:r w:rsidRPr="00BA024B">
              <w:rPr>
                <w:rFonts w:cs="B Nazanin" w:hint="cs"/>
                <w:color w:val="000000"/>
                <w:rtl/>
              </w:rPr>
              <w:t>51</w:t>
            </w:r>
          </w:p>
        </w:tc>
        <w:tc>
          <w:tcPr>
            <w:tcW w:w="1131" w:type="dxa"/>
            <w:shd w:val="clear" w:color="auto" w:fill="FFFFFF"/>
            <w:vAlign w:val="center"/>
          </w:tcPr>
          <w:p w14:paraId="4122C2B5" w14:textId="77777777" w:rsidR="00BC3CB6" w:rsidRPr="00BA024B" w:rsidRDefault="00BC3CB6" w:rsidP="00EF7023">
            <w:pPr>
              <w:bidi/>
              <w:jc w:val="center"/>
              <w:rPr>
                <w:rFonts w:cs="B Nazanin"/>
                <w:color w:val="000000"/>
                <w:rtl/>
              </w:rPr>
            </w:pPr>
            <w:r w:rsidRPr="00BA024B">
              <w:rPr>
                <w:rFonts w:cs="B Nazanin" w:hint="cs"/>
                <w:color w:val="000000"/>
                <w:rtl/>
              </w:rPr>
              <w:t>100</w:t>
            </w:r>
          </w:p>
        </w:tc>
        <w:tc>
          <w:tcPr>
            <w:tcW w:w="955" w:type="dxa"/>
            <w:shd w:val="clear" w:color="auto" w:fill="FFFFFF"/>
            <w:vAlign w:val="center"/>
          </w:tcPr>
          <w:p w14:paraId="6D947683" w14:textId="77777777" w:rsidR="00BC3CB6" w:rsidRPr="00BA024B" w:rsidRDefault="00BC3CB6" w:rsidP="00EF7023">
            <w:pPr>
              <w:bidi/>
              <w:jc w:val="center"/>
              <w:rPr>
                <w:rFonts w:cs="B Nazanin"/>
                <w:color w:val="000000"/>
                <w:rtl/>
              </w:rPr>
            </w:pPr>
            <w:r w:rsidRPr="00BA024B">
              <w:rPr>
                <w:rFonts w:cs="B Nazanin" w:hint="cs"/>
                <w:color w:val="000000"/>
                <w:rtl/>
              </w:rPr>
              <w:t>100</w:t>
            </w:r>
          </w:p>
        </w:tc>
        <w:tc>
          <w:tcPr>
            <w:tcW w:w="990" w:type="dxa"/>
            <w:vAlign w:val="center"/>
          </w:tcPr>
          <w:p w14:paraId="73937AD8" w14:textId="77777777" w:rsidR="00BC3CB6" w:rsidRPr="00BA024B" w:rsidRDefault="00BC3CB6" w:rsidP="00EF7023">
            <w:pPr>
              <w:bidi/>
              <w:jc w:val="center"/>
              <w:rPr>
                <w:rFonts w:ascii="Calibri" w:hAnsi="Calibri" w:cs="B Nazanin"/>
              </w:rPr>
            </w:pPr>
            <w:r w:rsidRPr="00BA024B">
              <w:rPr>
                <w:rFonts w:ascii="Calibri" w:hAnsi="Calibri" w:cs="B Nazanin"/>
                <w:rtl/>
              </w:rPr>
              <w:t>مستندات آموزش</w:t>
            </w:r>
            <w:r w:rsidRPr="00BA024B">
              <w:rPr>
                <w:rFonts w:ascii="Calibri" w:hAnsi="Calibri" w:cs="B Nazanin" w:hint="cs"/>
                <w:rtl/>
              </w:rPr>
              <w:t>ی</w:t>
            </w:r>
            <w:r w:rsidRPr="00BA024B">
              <w:rPr>
                <w:rFonts w:ascii="Calibri" w:hAnsi="Calibri" w:cs="B Nazanin"/>
                <w:rtl/>
              </w:rPr>
              <w:t xml:space="preserve"> </w:t>
            </w:r>
            <w:r w:rsidRPr="00BA024B">
              <w:rPr>
                <w:rFonts w:ascii="Calibri" w:hAnsi="Calibri" w:cs="B Nazanin" w:hint="cs"/>
                <w:rtl/>
              </w:rPr>
              <w:t xml:space="preserve">ستاد و </w:t>
            </w:r>
            <w:r w:rsidRPr="00BA024B">
              <w:rPr>
                <w:rFonts w:ascii="Calibri" w:hAnsi="Calibri" w:cs="B Nazanin"/>
                <w:rtl/>
              </w:rPr>
              <w:t>مراکز</w:t>
            </w:r>
          </w:p>
        </w:tc>
        <w:tc>
          <w:tcPr>
            <w:tcW w:w="3058" w:type="dxa"/>
            <w:shd w:val="clear" w:color="auto" w:fill="FFFFFF"/>
            <w:vAlign w:val="center"/>
          </w:tcPr>
          <w:p w14:paraId="7BDCA906" w14:textId="77777777" w:rsidR="00BC3CB6" w:rsidRPr="00BA024B" w:rsidRDefault="00BC3CB6" w:rsidP="00EF7023">
            <w:pPr>
              <w:bidi/>
              <w:jc w:val="center"/>
              <w:rPr>
                <w:rFonts w:cs="B Nazanin"/>
                <w:color w:val="000000"/>
                <w:rtl/>
              </w:rPr>
            </w:pPr>
            <w:r w:rsidRPr="00BA024B">
              <w:rPr>
                <w:rFonts w:cs="B Nazanin" w:hint="cs"/>
                <w:color w:val="000000"/>
                <w:rtl/>
              </w:rPr>
              <w:t>در حد انتظار: کلیه پرسنل جدیدالورود(طرحی و جدیدالاستخدام) آموزش بدوخدمت را بصورت تئوری و عملی می گذرانند.</w:t>
            </w:r>
          </w:p>
        </w:tc>
      </w:tr>
      <w:tr w:rsidR="00BC3CB6" w:rsidRPr="00BA024B" w14:paraId="33673DD6" w14:textId="77777777" w:rsidTr="00EF7023">
        <w:trPr>
          <w:trHeight w:val="1295"/>
        </w:trPr>
        <w:tc>
          <w:tcPr>
            <w:tcW w:w="2918" w:type="dxa"/>
            <w:shd w:val="clear" w:color="auto" w:fill="FFFFFF"/>
            <w:vAlign w:val="center"/>
          </w:tcPr>
          <w:p w14:paraId="40D2EF05" w14:textId="77777777" w:rsidR="00BC3CB6" w:rsidRPr="00BA024B" w:rsidRDefault="00BC3CB6" w:rsidP="00EF7023">
            <w:pPr>
              <w:bidi/>
              <w:jc w:val="center"/>
              <w:rPr>
                <w:rFonts w:cs="B Nazanin"/>
                <w:color w:val="000000"/>
              </w:rPr>
            </w:pPr>
            <w:r w:rsidRPr="00BA024B">
              <w:rPr>
                <w:rFonts w:cs="B Nazanin"/>
                <w:color w:val="000000"/>
                <w:rtl/>
              </w:rPr>
              <w:t>درصد ن</w:t>
            </w:r>
            <w:r w:rsidRPr="00BA024B">
              <w:rPr>
                <w:rFonts w:cs="B Nazanin" w:hint="cs"/>
                <w:color w:val="000000"/>
                <w:rtl/>
              </w:rPr>
              <w:t>ی</w:t>
            </w:r>
            <w:r w:rsidRPr="00BA024B">
              <w:rPr>
                <w:rFonts w:cs="B Nazanin" w:hint="eastAsia"/>
                <w:color w:val="000000"/>
                <w:rtl/>
              </w:rPr>
              <w:t>روها</w:t>
            </w:r>
            <w:r w:rsidRPr="00BA024B">
              <w:rPr>
                <w:rFonts w:cs="B Nazanin" w:hint="cs"/>
                <w:color w:val="000000"/>
                <w:rtl/>
              </w:rPr>
              <w:t>ی</w:t>
            </w:r>
            <w:r w:rsidRPr="00BA024B">
              <w:rPr>
                <w:rFonts w:cs="B Nazanin"/>
                <w:color w:val="000000"/>
                <w:rtl/>
              </w:rPr>
              <w:t xml:space="preserve"> طرح</w:t>
            </w:r>
            <w:r w:rsidRPr="00BA024B">
              <w:rPr>
                <w:rFonts w:cs="B Nazanin" w:hint="cs"/>
                <w:color w:val="000000"/>
                <w:rtl/>
              </w:rPr>
              <w:t>ی</w:t>
            </w:r>
            <w:r w:rsidRPr="00BA024B">
              <w:rPr>
                <w:rFonts w:cs="B Nazanin"/>
                <w:color w:val="000000"/>
                <w:rtl/>
              </w:rPr>
              <w:t xml:space="preserve"> جذب شده</w:t>
            </w:r>
          </w:p>
        </w:tc>
        <w:tc>
          <w:tcPr>
            <w:tcW w:w="810" w:type="dxa"/>
            <w:shd w:val="clear" w:color="auto" w:fill="FFFFFF"/>
            <w:vAlign w:val="center"/>
          </w:tcPr>
          <w:p w14:paraId="77286409" w14:textId="77777777" w:rsidR="00BC3CB6" w:rsidRPr="00BA024B" w:rsidRDefault="00BC3CB6" w:rsidP="00EF7023">
            <w:pPr>
              <w:bidi/>
              <w:jc w:val="center"/>
              <w:rPr>
                <w:rFonts w:cs="B Nazanin"/>
                <w:color w:val="000000"/>
                <w:rtl/>
              </w:rPr>
            </w:pPr>
            <w:r w:rsidRPr="00BA024B">
              <w:rPr>
                <w:rFonts w:cs="B Nazanin" w:hint="cs"/>
                <w:color w:val="000000"/>
                <w:rtl/>
              </w:rPr>
              <w:t>200</w:t>
            </w:r>
          </w:p>
        </w:tc>
        <w:tc>
          <w:tcPr>
            <w:tcW w:w="810" w:type="dxa"/>
            <w:shd w:val="clear" w:color="auto" w:fill="FFFFFF"/>
            <w:vAlign w:val="center"/>
          </w:tcPr>
          <w:p w14:paraId="6392A993" w14:textId="77777777" w:rsidR="00BC3CB6" w:rsidRPr="00BA024B" w:rsidRDefault="00BC3CB6" w:rsidP="00EF7023">
            <w:pPr>
              <w:bidi/>
              <w:jc w:val="center"/>
              <w:rPr>
                <w:rFonts w:cs="B Nazanin"/>
                <w:color w:val="000000"/>
                <w:rtl/>
              </w:rPr>
            </w:pPr>
            <w:r w:rsidRPr="00BA024B">
              <w:rPr>
                <w:rFonts w:cs="B Nazanin" w:hint="cs"/>
                <w:color w:val="000000"/>
                <w:rtl/>
              </w:rPr>
              <w:t>22</w:t>
            </w:r>
          </w:p>
        </w:tc>
        <w:tc>
          <w:tcPr>
            <w:tcW w:w="720" w:type="dxa"/>
            <w:shd w:val="clear" w:color="auto" w:fill="FFFFFF"/>
            <w:vAlign w:val="center"/>
          </w:tcPr>
          <w:p w14:paraId="0C80536F" w14:textId="77777777" w:rsidR="00BC3CB6" w:rsidRPr="00BA024B" w:rsidRDefault="00BC3CB6" w:rsidP="00EF7023">
            <w:pPr>
              <w:bidi/>
              <w:jc w:val="center"/>
              <w:rPr>
                <w:rFonts w:cs="B Nazanin"/>
                <w:color w:val="000000"/>
                <w:rtl/>
              </w:rPr>
            </w:pPr>
            <w:r w:rsidRPr="00BA024B">
              <w:rPr>
                <w:rFonts w:cs="B Nazanin" w:hint="cs"/>
                <w:color w:val="000000"/>
                <w:rtl/>
              </w:rPr>
              <w:t>11</w:t>
            </w:r>
          </w:p>
        </w:tc>
        <w:tc>
          <w:tcPr>
            <w:tcW w:w="810" w:type="dxa"/>
            <w:shd w:val="clear" w:color="auto" w:fill="FFFFFF"/>
            <w:vAlign w:val="center"/>
          </w:tcPr>
          <w:p w14:paraId="320D736F" w14:textId="77777777" w:rsidR="00BC3CB6" w:rsidRPr="00BA024B" w:rsidRDefault="00BC3CB6" w:rsidP="00EF7023">
            <w:pPr>
              <w:bidi/>
              <w:jc w:val="center"/>
              <w:rPr>
                <w:rFonts w:cs="B Nazanin"/>
                <w:color w:val="000000"/>
                <w:rtl/>
              </w:rPr>
            </w:pPr>
            <w:r w:rsidRPr="00BA024B">
              <w:rPr>
                <w:rFonts w:cs="B Nazanin" w:hint="cs"/>
                <w:color w:val="000000"/>
                <w:rtl/>
              </w:rPr>
              <w:t>113</w:t>
            </w:r>
          </w:p>
        </w:tc>
        <w:tc>
          <w:tcPr>
            <w:tcW w:w="903" w:type="dxa"/>
            <w:shd w:val="clear" w:color="auto" w:fill="FFFFFF"/>
            <w:vAlign w:val="center"/>
          </w:tcPr>
          <w:p w14:paraId="4912464F" w14:textId="77777777" w:rsidR="00BC3CB6" w:rsidRPr="00BA024B" w:rsidRDefault="00BC3CB6" w:rsidP="00EF7023">
            <w:pPr>
              <w:bidi/>
              <w:jc w:val="center"/>
              <w:rPr>
                <w:rFonts w:cs="B Nazanin"/>
                <w:color w:val="000000"/>
                <w:rtl/>
              </w:rPr>
            </w:pPr>
            <w:r w:rsidRPr="00BA024B">
              <w:rPr>
                <w:rFonts w:cs="B Nazanin" w:hint="cs"/>
                <w:color w:val="000000"/>
                <w:rtl/>
              </w:rPr>
              <w:t>34</w:t>
            </w:r>
          </w:p>
        </w:tc>
        <w:tc>
          <w:tcPr>
            <w:tcW w:w="701" w:type="dxa"/>
            <w:shd w:val="clear" w:color="auto" w:fill="FFFFFF"/>
            <w:vAlign w:val="center"/>
          </w:tcPr>
          <w:p w14:paraId="5D202E7F" w14:textId="77777777" w:rsidR="00BC3CB6" w:rsidRPr="00BA024B" w:rsidRDefault="00BC3CB6" w:rsidP="00EF7023">
            <w:pPr>
              <w:bidi/>
              <w:jc w:val="center"/>
              <w:rPr>
                <w:rFonts w:cs="B Nazanin"/>
                <w:color w:val="000000"/>
                <w:rtl/>
              </w:rPr>
            </w:pPr>
            <w:r w:rsidRPr="00BA024B">
              <w:rPr>
                <w:rFonts w:cs="B Nazanin" w:hint="cs"/>
                <w:color w:val="000000"/>
                <w:rtl/>
              </w:rPr>
              <w:t>30</w:t>
            </w:r>
          </w:p>
        </w:tc>
        <w:tc>
          <w:tcPr>
            <w:tcW w:w="1131" w:type="dxa"/>
            <w:shd w:val="clear" w:color="auto" w:fill="FFFFFF"/>
            <w:vAlign w:val="center"/>
          </w:tcPr>
          <w:p w14:paraId="36A4AA42" w14:textId="77777777" w:rsidR="00BC3CB6" w:rsidRPr="00BA024B" w:rsidRDefault="00BC3CB6" w:rsidP="00EF7023">
            <w:pPr>
              <w:bidi/>
              <w:jc w:val="center"/>
              <w:rPr>
                <w:rFonts w:cs="B Nazanin"/>
                <w:color w:val="000000"/>
                <w:rtl/>
              </w:rPr>
            </w:pPr>
            <w:r w:rsidRPr="00BA024B">
              <w:rPr>
                <w:rFonts w:cs="B Nazanin" w:hint="cs"/>
                <w:color w:val="000000"/>
                <w:rtl/>
              </w:rPr>
              <w:t>100</w:t>
            </w:r>
          </w:p>
        </w:tc>
        <w:tc>
          <w:tcPr>
            <w:tcW w:w="955" w:type="dxa"/>
            <w:shd w:val="clear" w:color="auto" w:fill="FFFFFF"/>
            <w:vAlign w:val="center"/>
          </w:tcPr>
          <w:p w14:paraId="662483EF" w14:textId="0D754CD8" w:rsidR="00BC3CB6" w:rsidRPr="00BA024B" w:rsidRDefault="00E2697A" w:rsidP="00EF7023">
            <w:pPr>
              <w:bidi/>
              <w:jc w:val="center"/>
              <w:rPr>
                <w:rFonts w:cs="B Nazanin"/>
                <w:color w:val="000000"/>
                <w:rtl/>
              </w:rPr>
            </w:pPr>
            <w:r>
              <w:rPr>
                <w:rFonts w:cs="B Nazanin" w:hint="cs"/>
                <w:color w:val="000000"/>
                <w:rtl/>
              </w:rPr>
              <w:t>113</w:t>
            </w:r>
          </w:p>
        </w:tc>
        <w:tc>
          <w:tcPr>
            <w:tcW w:w="990" w:type="dxa"/>
            <w:vAlign w:val="center"/>
          </w:tcPr>
          <w:p w14:paraId="21E65F7D" w14:textId="77777777" w:rsidR="00BC3CB6" w:rsidRPr="00BA024B" w:rsidRDefault="00BC3CB6" w:rsidP="00EF7023">
            <w:pPr>
              <w:bidi/>
              <w:jc w:val="center"/>
              <w:rPr>
                <w:rFonts w:ascii="Calibri" w:hAnsi="Calibri" w:cs="B Nazanin"/>
              </w:rPr>
            </w:pPr>
            <w:r w:rsidRPr="00BA024B">
              <w:rPr>
                <w:rFonts w:ascii="Calibri" w:hAnsi="Calibri" w:cs="B Nazanin" w:hint="cs"/>
                <w:rtl/>
              </w:rPr>
              <w:t>سامانه اعلام نیاز رشد</w:t>
            </w:r>
          </w:p>
        </w:tc>
        <w:tc>
          <w:tcPr>
            <w:tcW w:w="3058" w:type="dxa"/>
            <w:shd w:val="clear" w:color="auto" w:fill="FFFFFF"/>
            <w:vAlign w:val="center"/>
          </w:tcPr>
          <w:p w14:paraId="1DE9F4F6" w14:textId="77777777" w:rsidR="00BC3CB6" w:rsidRPr="00BA024B" w:rsidRDefault="00BC3CB6" w:rsidP="00EF7023">
            <w:pPr>
              <w:bidi/>
              <w:jc w:val="center"/>
              <w:rPr>
                <w:rFonts w:cs="B Nazanin"/>
                <w:color w:val="000000"/>
                <w:rtl/>
              </w:rPr>
            </w:pPr>
            <w:r w:rsidRPr="00BA024B">
              <w:rPr>
                <w:rFonts w:cs="B Nazanin" w:hint="cs"/>
                <w:color w:val="000000"/>
                <w:rtl/>
              </w:rPr>
              <w:t>بالاتر از حد انتظار: در ازای نیروهای طرحی ترخیصی تعدادبیشتری نیروی طرحی اعزام شده است.</w:t>
            </w:r>
          </w:p>
        </w:tc>
      </w:tr>
    </w:tbl>
    <w:p w14:paraId="1ABC04A0" w14:textId="77777777" w:rsidR="00BC3CB6" w:rsidRPr="00BA024B" w:rsidRDefault="00BC3CB6" w:rsidP="00BC3CB6">
      <w:pPr>
        <w:jc w:val="right"/>
        <w:rPr>
          <w:rFonts w:cs="B Nazanin"/>
          <w:b/>
          <w:bCs/>
          <w:sz w:val="28"/>
          <w:szCs w:val="28"/>
          <w:rtl/>
        </w:rPr>
      </w:pPr>
      <w:r w:rsidRPr="00BA024B">
        <w:rPr>
          <w:rtl/>
        </w:rPr>
        <w:br w:type="page"/>
      </w:r>
      <w:r w:rsidRPr="00BA024B">
        <w:rPr>
          <w:rFonts w:cs="B Nazanin" w:hint="cs"/>
          <w:b/>
          <w:bCs/>
          <w:sz w:val="28"/>
          <w:szCs w:val="28"/>
          <w:rtl/>
        </w:rPr>
        <w:lastRenderedPageBreak/>
        <w:t>ج)نمودارها:</w:t>
      </w:r>
    </w:p>
    <w:p w14:paraId="3A0A2559" w14:textId="77777777" w:rsidR="00BC3CB6" w:rsidRPr="00BA024B" w:rsidRDefault="00BC3CB6" w:rsidP="00BC3CB6">
      <w:pPr>
        <w:jc w:val="right"/>
        <w:rPr>
          <w:rFonts w:cs="B Nazanin"/>
          <w:b/>
          <w:bCs/>
          <w:sz w:val="28"/>
          <w:szCs w:val="28"/>
          <w:rtl/>
        </w:rPr>
      </w:pPr>
      <w:r w:rsidRPr="00BA024B">
        <w:rPr>
          <w:rFonts w:cs="B Nazanin"/>
          <w:b/>
          <w:bCs/>
          <w:noProof/>
          <w:sz w:val="28"/>
          <w:szCs w:val="28"/>
          <w:rtl/>
        </w:rPr>
        <w:drawing>
          <wp:inline distT="0" distB="0" distL="0" distR="0" wp14:anchorId="27F5EE96" wp14:editId="20CEB55B">
            <wp:extent cx="7915275" cy="439102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2479C27" w14:textId="77777777" w:rsidR="00BC3CB6" w:rsidRPr="00BA024B" w:rsidRDefault="00BC3CB6" w:rsidP="00BC3CB6">
      <w:pPr>
        <w:jc w:val="right"/>
        <w:rPr>
          <w:rFonts w:cs="B Nazanin"/>
          <w:b/>
          <w:bCs/>
          <w:sz w:val="28"/>
          <w:szCs w:val="28"/>
          <w:rtl/>
        </w:rPr>
      </w:pPr>
    </w:p>
    <w:p w14:paraId="003E4F53" w14:textId="77777777" w:rsidR="00BC3CB6" w:rsidRPr="00BA024B" w:rsidRDefault="00BC3CB6" w:rsidP="00BC3CB6">
      <w:pPr>
        <w:jc w:val="right"/>
        <w:rPr>
          <w:rFonts w:cs="B Nazanin"/>
          <w:b/>
          <w:bCs/>
          <w:sz w:val="28"/>
          <w:szCs w:val="28"/>
          <w:rtl/>
        </w:rPr>
      </w:pPr>
    </w:p>
    <w:p w14:paraId="7175DDBE" w14:textId="77777777" w:rsidR="00BC3CB6" w:rsidRDefault="00BC3CB6" w:rsidP="00BC3CB6">
      <w:pPr>
        <w:jc w:val="right"/>
        <w:rPr>
          <w:rFonts w:cs="B Nazanin"/>
          <w:sz w:val="28"/>
          <w:szCs w:val="28"/>
        </w:rPr>
        <w:sectPr w:rsidR="00BC3CB6"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1C8C3E0" w14:textId="77777777" w:rsidR="00BC3CB6" w:rsidRPr="00BA024B" w:rsidRDefault="00BC3CB6" w:rsidP="00E2697A">
      <w:pPr>
        <w:bidi/>
        <w:ind w:left="364"/>
        <w:rPr>
          <w:rFonts w:cs="B Nazanin"/>
          <w:b/>
          <w:bCs/>
          <w:sz w:val="28"/>
          <w:szCs w:val="28"/>
        </w:rPr>
      </w:pPr>
      <w:r w:rsidRPr="00BA024B">
        <w:rPr>
          <w:rFonts w:cs="B Nazanin" w:hint="cs"/>
          <w:b/>
          <w:bCs/>
          <w:sz w:val="28"/>
          <w:szCs w:val="28"/>
          <w:rtl/>
        </w:rPr>
        <w:lastRenderedPageBreak/>
        <w:t xml:space="preserve">د)عملکرد برنامه‌ها  : </w:t>
      </w:r>
    </w:p>
    <w:p w14:paraId="1E0F485C" w14:textId="77777777" w:rsidR="00BC3CB6" w:rsidRPr="00BA024B" w:rsidRDefault="00BC3CB6" w:rsidP="00BC3CB6">
      <w:pPr>
        <w:numPr>
          <w:ilvl w:val="0"/>
          <w:numId w:val="11"/>
        </w:numPr>
        <w:bidi/>
        <w:contextualSpacing/>
        <w:rPr>
          <w:rFonts w:cs="B Nazanin"/>
          <w:sz w:val="24"/>
          <w:szCs w:val="24"/>
        </w:rPr>
      </w:pPr>
      <w:r w:rsidRPr="00BA024B">
        <w:rPr>
          <w:rFonts w:cs="B Nazanin" w:hint="cs"/>
          <w:sz w:val="24"/>
          <w:szCs w:val="24"/>
          <w:rtl/>
        </w:rPr>
        <w:t>مصاحبه با نیروهای جدیدالورود و معرفی شرایط و مراکز خدمات جامع سلامت شهری تحت پوشش</w:t>
      </w:r>
    </w:p>
    <w:p w14:paraId="4B57BF0C" w14:textId="77777777" w:rsidR="00BC3CB6" w:rsidRPr="00BA024B" w:rsidRDefault="00BC3CB6" w:rsidP="00BC3CB6">
      <w:pPr>
        <w:numPr>
          <w:ilvl w:val="0"/>
          <w:numId w:val="11"/>
        </w:numPr>
        <w:bidi/>
        <w:contextualSpacing/>
        <w:rPr>
          <w:rFonts w:cs="B Nazanin"/>
          <w:sz w:val="24"/>
          <w:szCs w:val="24"/>
        </w:rPr>
      </w:pPr>
      <w:r w:rsidRPr="00BA024B">
        <w:rPr>
          <w:rFonts w:cs="B Nazanin" w:hint="cs"/>
          <w:sz w:val="24"/>
          <w:szCs w:val="24"/>
          <w:rtl/>
        </w:rPr>
        <w:t>تحویل فرم آموزش واحدهای ستادی به پرسنل جدیدالورود جهت آموزش واحدهای متناظر ستادی</w:t>
      </w:r>
    </w:p>
    <w:p w14:paraId="00491019" w14:textId="77777777" w:rsidR="00BC3CB6" w:rsidRPr="00BA024B" w:rsidRDefault="00BC3CB6" w:rsidP="00BC3CB6">
      <w:pPr>
        <w:numPr>
          <w:ilvl w:val="0"/>
          <w:numId w:val="11"/>
        </w:numPr>
        <w:bidi/>
        <w:contextualSpacing/>
        <w:rPr>
          <w:rFonts w:cs="B Nazanin"/>
          <w:sz w:val="24"/>
          <w:szCs w:val="24"/>
        </w:rPr>
      </w:pPr>
      <w:r w:rsidRPr="00BA024B">
        <w:rPr>
          <w:rFonts w:cs="B Nazanin" w:hint="cs"/>
          <w:sz w:val="24"/>
          <w:szCs w:val="24"/>
          <w:rtl/>
        </w:rPr>
        <w:t>تحویل جزوه آموزشی عمومی و اختصاصی جهت مطالعه به پرسنل جدیدالورود</w:t>
      </w:r>
    </w:p>
    <w:p w14:paraId="0DFB2F4E" w14:textId="77777777" w:rsidR="00BC3CB6" w:rsidRPr="00BA024B" w:rsidRDefault="00BC3CB6" w:rsidP="00BC3CB6">
      <w:pPr>
        <w:numPr>
          <w:ilvl w:val="0"/>
          <w:numId w:val="11"/>
        </w:numPr>
        <w:bidi/>
        <w:contextualSpacing/>
        <w:rPr>
          <w:rFonts w:cs="B Nazanin"/>
          <w:sz w:val="24"/>
          <w:szCs w:val="24"/>
        </w:rPr>
      </w:pPr>
      <w:r w:rsidRPr="00BA024B">
        <w:rPr>
          <w:rFonts w:cs="B Nazanin" w:hint="cs"/>
          <w:sz w:val="24"/>
          <w:szCs w:val="24"/>
          <w:rtl/>
        </w:rPr>
        <w:t>اخذ آزمون جهت پرسنلی که جزوه آموزشی را دریافت نمودند.</w:t>
      </w:r>
    </w:p>
    <w:p w14:paraId="78527ADB" w14:textId="77777777" w:rsidR="00BC3CB6" w:rsidRPr="00BA024B" w:rsidRDefault="00BC3CB6" w:rsidP="00BC3CB6">
      <w:pPr>
        <w:numPr>
          <w:ilvl w:val="0"/>
          <w:numId w:val="11"/>
        </w:numPr>
        <w:bidi/>
        <w:contextualSpacing/>
        <w:rPr>
          <w:rFonts w:cs="B Nazanin"/>
          <w:sz w:val="24"/>
          <w:szCs w:val="24"/>
        </w:rPr>
      </w:pPr>
      <w:r w:rsidRPr="00BA024B">
        <w:rPr>
          <w:rFonts w:cs="B Nazanin" w:hint="cs"/>
          <w:sz w:val="24"/>
          <w:szCs w:val="24"/>
          <w:rtl/>
        </w:rPr>
        <w:t>معرفی به مراکز خدمات جامع سلامت شهری جهت آموزش عملی</w:t>
      </w:r>
    </w:p>
    <w:p w14:paraId="0F40229F" w14:textId="77777777" w:rsidR="00BC3CB6" w:rsidRPr="00BA024B" w:rsidRDefault="00BC3CB6" w:rsidP="00BC3CB6">
      <w:pPr>
        <w:numPr>
          <w:ilvl w:val="0"/>
          <w:numId w:val="11"/>
        </w:numPr>
        <w:bidi/>
        <w:contextualSpacing/>
        <w:rPr>
          <w:rFonts w:cs="B Nazanin"/>
          <w:sz w:val="24"/>
          <w:szCs w:val="24"/>
        </w:rPr>
      </w:pPr>
      <w:r w:rsidRPr="00BA024B">
        <w:rPr>
          <w:rFonts w:cs="B Nazanin" w:hint="cs"/>
          <w:sz w:val="24"/>
          <w:szCs w:val="24"/>
          <w:rtl/>
        </w:rPr>
        <w:t xml:space="preserve">جمع آوری نمرات آموزشی کتبی و عملی </w:t>
      </w:r>
    </w:p>
    <w:p w14:paraId="2A7CEB94" w14:textId="77777777" w:rsidR="00BC3CB6" w:rsidRPr="00BA024B" w:rsidRDefault="00BC3CB6" w:rsidP="00BC3CB6">
      <w:pPr>
        <w:numPr>
          <w:ilvl w:val="0"/>
          <w:numId w:val="11"/>
        </w:numPr>
        <w:bidi/>
        <w:contextualSpacing/>
        <w:rPr>
          <w:rFonts w:cs="B Nazanin"/>
          <w:sz w:val="24"/>
          <w:szCs w:val="24"/>
        </w:rPr>
      </w:pPr>
      <w:r w:rsidRPr="00BA024B">
        <w:rPr>
          <w:rFonts w:cs="B Nazanin" w:hint="cs"/>
          <w:sz w:val="24"/>
          <w:szCs w:val="24"/>
          <w:rtl/>
        </w:rPr>
        <w:t>انجام مجدد آزمون کتبی و تمدید دوره آموزش عملی در صورت نیاز به آموزش بیشتر</w:t>
      </w:r>
    </w:p>
    <w:p w14:paraId="156660FD" w14:textId="77777777" w:rsidR="00BC3CB6" w:rsidRPr="00BA024B" w:rsidRDefault="00BC3CB6" w:rsidP="00BC3CB6">
      <w:pPr>
        <w:numPr>
          <w:ilvl w:val="0"/>
          <w:numId w:val="11"/>
        </w:numPr>
        <w:bidi/>
        <w:contextualSpacing/>
        <w:rPr>
          <w:rFonts w:cs="B Nazanin"/>
          <w:sz w:val="24"/>
          <w:szCs w:val="24"/>
        </w:rPr>
      </w:pPr>
      <w:r w:rsidRPr="00BA024B">
        <w:rPr>
          <w:rFonts w:cs="B Nazanin" w:hint="cs"/>
          <w:sz w:val="24"/>
          <w:szCs w:val="24"/>
          <w:rtl/>
        </w:rPr>
        <w:t>ارسال پرسنل طرحی ترخیصی در پایان ماه دوم هر فصل به معاونت محترم بهداشت</w:t>
      </w:r>
    </w:p>
    <w:p w14:paraId="13A383AF" w14:textId="77777777" w:rsidR="00BC3CB6" w:rsidRPr="00BA024B" w:rsidRDefault="00BC3CB6" w:rsidP="00BC3CB6">
      <w:pPr>
        <w:numPr>
          <w:ilvl w:val="0"/>
          <w:numId w:val="11"/>
        </w:numPr>
        <w:bidi/>
        <w:contextualSpacing/>
        <w:rPr>
          <w:rFonts w:cs="B Nazanin"/>
          <w:sz w:val="24"/>
          <w:szCs w:val="24"/>
        </w:rPr>
      </w:pPr>
      <w:r w:rsidRPr="00BA024B">
        <w:rPr>
          <w:rFonts w:cs="B Nazanin" w:hint="cs"/>
          <w:sz w:val="24"/>
          <w:szCs w:val="24"/>
          <w:rtl/>
        </w:rPr>
        <w:t>ثبت نیروهای طرحی ترخیصی در سامانه اعلام نیاز رشد</w:t>
      </w:r>
    </w:p>
    <w:p w14:paraId="02FF85C7" w14:textId="77777777" w:rsidR="00BC3CB6" w:rsidRPr="00BA024B" w:rsidRDefault="00BC3CB6" w:rsidP="00BC3CB6">
      <w:pPr>
        <w:numPr>
          <w:ilvl w:val="0"/>
          <w:numId w:val="11"/>
        </w:numPr>
        <w:bidi/>
        <w:contextualSpacing/>
        <w:rPr>
          <w:rFonts w:cs="B Nazanin"/>
          <w:sz w:val="24"/>
          <w:szCs w:val="24"/>
        </w:rPr>
      </w:pPr>
      <w:r w:rsidRPr="00BA024B">
        <w:rPr>
          <w:rFonts w:cs="B Nazanin" w:hint="cs"/>
          <w:sz w:val="24"/>
          <w:szCs w:val="24"/>
          <w:rtl/>
        </w:rPr>
        <w:t>هماهنگی با معاونت بهداشت و دانشگاه جهت اعزام نیروهای جایگزین طرحی ترخیصی</w:t>
      </w:r>
    </w:p>
    <w:p w14:paraId="1FBBD56C" w14:textId="77777777" w:rsidR="00BC3CB6" w:rsidRPr="00BA024B" w:rsidRDefault="00BC3CB6" w:rsidP="00BC3CB6">
      <w:pPr>
        <w:numPr>
          <w:ilvl w:val="0"/>
          <w:numId w:val="11"/>
        </w:numPr>
        <w:bidi/>
        <w:contextualSpacing/>
        <w:rPr>
          <w:rFonts w:cs="B Nazanin"/>
          <w:sz w:val="24"/>
          <w:szCs w:val="24"/>
        </w:rPr>
      </w:pPr>
      <w:r w:rsidRPr="00BA024B">
        <w:rPr>
          <w:rFonts w:cs="B Nazanin" w:hint="cs"/>
          <w:sz w:val="24"/>
          <w:szCs w:val="24"/>
          <w:rtl/>
        </w:rPr>
        <w:t>تعیین محل و شروع بکار پرسنل طرحی پس از انجام آزمون کتبی و آموزش های شفاهی و عملی براساس سرانه مراجعه مراکز</w:t>
      </w:r>
    </w:p>
    <w:p w14:paraId="03F75793" w14:textId="77777777" w:rsidR="00BC3CB6" w:rsidRPr="00BA024B" w:rsidRDefault="00BC3CB6" w:rsidP="00BC3CB6">
      <w:pPr>
        <w:numPr>
          <w:ilvl w:val="0"/>
          <w:numId w:val="11"/>
        </w:numPr>
        <w:bidi/>
        <w:contextualSpacing/>
        <w:rPr>
          <w:rFonts w:cs="B Nazanin"/>
          <w:sz w:val="24"/>
          <w:szCs w:val="24"/>
        </w:rPr>
      </w:pPr>
      <w:r w:rsidRPr="00BA024B">
        <w:rPr>
          <w:rFonts w:cs="B Nazanin" w:hint="cs"/>
          <w:sz w:val="24"/>
          <w:szCs w:val="24"/>
          <w:rtl/>
        </w:rPr>
        <w:t>کشیک بندی مراکز و کارکنان در ایام جنگ رمضان و دوازده روزه</w:t>
      </w:r>
    </w:p>
    <w:p w14:paraId="42E74385" w14:textId="77777777" w:rsidR="00BC3CB6" w:rsidRPr="00BA024B" w:rsidRDefault="00BC3CB6" w:rsidP="00BC3CB6">
      <w:pPr>
        <w:numPr>
          <w:ilvl w:val="0"/>
          <w:numId w:val="11"/>
        </w:numPr>
        <w:bidi/>
        <w:contextualSpacing/>
        <w:rPr>
          <w:rFonts w:cs="B Nazanin"/>
          <w:sz w:val="24"/>
          <w:szCs w:val="24"/>
        </w:rPr>
      </w:pPr>
      <w:r w:rsidRPr="00BA024B">
        <w:rPr>
          <w:rFonts w:cs="B Nazanin" w:hint="cs"/>
          <w:sz w:val="24"/>
          <w:szCs w:val="24"/>
          <w:rtl/>
        </w:rPr>
        <w:t>تهیه اکسل روزانه حضور کارکنان در مراکز بحران و منتخب</w:t>
      </w:r>
    </w:p>
    <w:p w14:paraId="3D162A18" w14:textId="77777777" w:rsidR="00BC3CB6" w:rsidRPr="00BA024B" w:rsidRDefault="00BC3CB6" w:rsidP="00BC3CB6">
      <w:pPr>
        <w:numPr>
          <w:ilvl w:val="0"/>
          <w:numId w:val="11"/>
        </w:numPr>
        <w:bidi/>
        <w:contextualSpacing/>
        <w:rPr>
          <w:rFonts w:cs="B Nazanin"/>
          <w:sz w:val="24"/>
          <w:szCs w:val="24"/>
          <w:rtl/>
        </w:rPr>
      </w:pPr>
      <w:r w:rsidRPr="00BA024B">
        <w:rPr>
          <w:rFonts w:cs="B Nazanin" w:hint="cs"/>
          <w:sz w:val="24"/>
          <w:szCs w:val="24"/>
          <w:rtl/>
        </w:rPr>
        <w:t xml:space="preserve">تهیه اکسل عملکرد کارکنان جهت پرداخت کارانه در ایام جنگ رمضان </w:t>
      </w:r>
    </w:p>
    <w:p w14:paraId="1659C053" w14:textId="77777777" w:rsidR="00BC3CB6" w:rsidRPr="00BA024B" w:rsidRDefault="00BC3CB6" w:rsidP="00BC3CB6">
      <w:pPr>
        <w:bidi/>
        <w:rPr>
          <w:rFonts w:cs="B Nazanin"/>
          <w:b/>
          <w:bCs/>
          <w:sz w:val="28"/>
          <w:szCs w:val="28"/>
        </w:rPr>
      </w:pPr>
    </w:p>
    <w:p w14:paraId="0C33EF52" w14:textId="77777777" w:rsidR="00BC3CB6" w:rsidRPr="00BA024B" w:rsidRDefault="00BC3CB6" w:rsidP="00E2697A">
      <w:pPr>
        <w:bidi/>
        <w:ind w:left="364"/>
        <w:rPr>
          <w:rFonts w:cs="B Nazanin"/>
          <w:b/>
          <w:bCs/>
          <w:sz w:val="28"/>
          <w:szCs w:val="28"/>
          <w:rtl/>
          <w:lang w:bidi="fa-IR"/>
        </w:rPr>
      </w:pPr>
      <w:r w:rsidRPr="00BA024B">
        <w:rPr>
          <w:rFonts w:cs="B Nazanin" w:hint="cs"/>
          <w:b/>
          <w:bCs/>
          <w:sz w:val="28"/>
          <w:szCs w:val="28"/>
          <w:rtl/>
        </w:rPr>
        <w:t xml:space="preserve">  ه) دستاوردها:</w:t>
      </w:r>
      <w:r w:rsidRPr="00BA024B">
        <w:rPr>
          <w:rFonts w:cs="B Nazanin" w:hint="cs"/>
          <w:b/>
          <w:bCs/>
          <w:sz w:val="28"/>
          <w:szCs w:val="28"/>
          <w:rtl/>
          <w:lang w:bidi="fa-IR"/>
        </w:rPr>
        <w:t xml:space="preserve"> </w:t>
      </w:r>
    </w:p>
    <w:p w14:paraId="3F70D4FC" w14:textId="77777777" w:rsidR="00BC3CB6" w:rsidRPr="00BA024B" w:rsidRDefault="00BC3CB6" w:rsidP="00E2697A">
      <w:pPr>
        <w:bidi/>
        <w:ind w:left="544"/>
        <w:rPr>
          <w:rFonts w:cs="B Nazanin"/>
          <w:sz w:val="24"/>
          <w:szCs w:val="24"/>
          <w:lang w:bidi="fa-IR"/>
        </w:rPr>
      </w:pPr>
      <w:r w:rsidRPr="00BA024B">
        <w:rPr>
          <w:rFonts w:cs="B Nazanin" w:hint="cs"/>
          <w:sz w:val="24"/>
          <w:szCs w:val="24"/>
          <w:rtl/>
          <w:lang w:bidi="fa-IR"/>
        </w:rPr>
        <w:t>- توزیع عادلانه نیروها براساس سرانه مراجعین مراکز</w:t>
      </w:r>
    </w:p>
    <w:p w14:paraId="66A7AA3A" w14:textId="77777777" w:rsidR="00BC3CB6" w:rsidRPr="00BA024B" w:rsidRDefault="00BC3CB6" w:rsidP="00E2697A">
      <w:pPr>
        <w:bidi/>
        <w:ind w:left="544"/>
        <w:rPr>
          <w:rFonts w:cs="B Nazanin"/>
          <w:sz w:val="24"/>
          <w:szCs w:val="24"/>
          <w:rtl/>
          <w:lang w:bidi="fa-IR"/>
        </w:rPr>
      </w:pPr>
      <w:r w:rsidRPr="00BA024B">
        <w:rPr>
          <w:rFonts w:cs="B Nazanin" w:hint="cs"/>
          <w:sz w:val="24"/>
          <w:szCs w:val="24"/>
          <w:rtl/>
          <w:lang w:bidi="fa-IR"/>
        </w:rPr>
        <w:t>- توزیع منصفانه کارانه براساس عملکرد واقعی و میزان حضور و فعالیت در مرکز</w:t>
      </w:r>
    </w:p>
    <w:p w14:paraId="493A5560" w14:textId="77777777" w:rsidR="00BC3CB6" w:rsidRPr="00BA024B" w:rsidRDefault="00BC3CB6" w:rsidP="00E2697A">
      <w:pPr>
        <w:bidi/>
        <w:ind w:left="544"/>
        <w:rPr>
          <w:rFonts w:cs="B Nazanin"/>
          <w:sz w:val="24"/>
          <w:szCs w:val="24"/>
          <w:rtl/>
          <w:lang w:bidi="fa-IR"/>
        </w:rPr>
      </w:pPr>
      <w:r w:rsidRPr="00BA024B">
        <w:rPr>
          <w:rFonts w:cs="B Nazanin" w:hint="cs"/>
          <w:sz w:val="24"/>
          <w:szCs w:val="24"/>
          <w:rtl/>
          <w:lang w:bidi="fa-IR"/>
        </w:rPr>
        <w:t>- افزایش رضایت شغلی و بهره وری نیروی انسانی بدلیل تعیین محل خدمت متناسب با شرایط فردی و محل سکونت پرسنل</w:t>
      </w:r>
    </w:p>
    <w:p w14:paraId="5DEA29B3" w14:textId="77777777" w:rsidR="00BC3CB6" w:rsidRPr="00BA024B" w:rsidRDefault="00BC3CB6" w:rsidP="00E2697A">
      <w:pPr>
        <w:bidi/>
        <w:ind w:left="544"/>
        <w:rPr>
          <w:rFonts w:cs="B Nazanin"/>
          <w:sz w:val="24"/>
          <w:szCs w:val="24"/>
          <w:rtl/>
          <w:lang w:bidi="fa-IR"/>
        </w:rPr>
      </w:pPr>
      <w:r w:rsidRPr="00BA024B">
        <w:rPr>
          <w:rFonts w:cs="B Nazanin" w:hint="cs"/>
          <w:sz w:val="24"/>
          <w:szCs w:val="24"/>
          <w:rtl/>
          <w:lang w:bidi="fa-IR"/>
        </w:rPr>
        <w:t>- به روزرسانی بانک اطلاعات پرسنل و ساماندهی وضعیت خدمتی در سامانه های مربوطه</w:t>
      </w:r>
    </w:p>
    <w:p w14:paraId="7B4EB275" w14:textId="77777777" w:rsidR="00BC3CB6" w:rsidRPr="00BA024B" w:rsidRDefault="00BC3CB6" w:rsidP="00E2697A">
      <w:pPr>
        <w:bidi/>
        <w:ind w:left="544"/>
        <w:rPr>
          <w:rFonts w:cs="B Nazanin"/>
          <w:sz w:val="24"/>
          <w:szCs w:val="24"/>
          <w:rtl/>
          <w:lang w:bidi="fa-IR"/>
        </w:rPr>
      </w:pPr>
      <w:r w:rsidRPr="00BA024B">
        <w:rPr>
          <w:rFonts w:cs="B Nazanin" w:hint="cs"/>
          <w:sz w:val="24"/>
          <w:szCs w:val="24"/>
          <w:rtl/>
          <w:lang w:bidi="fa-IR"/>
        </w:rPr>
        <w:t>- بهبود ارتباط بین واحد نیروی انسانی و مراکز تابعه از طریق فرایند پاسخگویی سریع به درخواست ها و مکاتبات</w:t>
      </w:r>
    </w:p>
    <w:p w14:paraId="15212B11" w14:textId="77777777" w:rsidR="00BC3CB6" w:rsidRPr="00BA024B" w:rsidRDefault="00BC3CB6" w:rsidP="00E2697A">
      <w:pPr>
        <w:bidi/>
        <w:ind w:left="544"/>
        <w:rPr>
          <w:rFonts w:cs="B Nazanin"/>
          <w:sz w:val="24"/>
          <w:szCs w:val="24"/>
          <w:rtl/>
          <w:lang w:bidi="fa-IR"/>
        </w:rPr>
      </w:pPr>
      <w:r w:rsidRPr="00BA024B">
        <w:rPr>
          <w:rFonts w:cs="B Nazanin" w:hint="cs"/>
          <w:sz w:val="24"/>
          <w:szCs w:val="24"/>
          <w:rtl/>
          <w:lang w:bidi="fa-IR"/>
        </w:rPr>
        <w:t>- ثبت اعلام نیاز به پزشک قراردادی در سایت مرکز بهداشت شمال و سایر سایت های کاریابی و جذب سه پزشک قراردادی</w:t>
      </w:r>
    </w:p>
    <w:p w14:paraId="347DE8B1" w14:textId="77777777" w:rsidR="00BC3CB6" w:rsidRPr="00BA024B" w:rsidRDefault="00BC3CB6" w:rsidP="00BC3CB6">
      <w:pPr>
        <w:bidi/>
        <w:rPr>
          <w:rFonts w:cs="B Nazanin"/>
          <w:b/>
          <w:bCs/>
          <w:sz w:val="28"/>
          <w:szCs w:val="28"/>
          <w:rtl/>
          <w:lang w:bidi="fa-IR"/>
        </w:rPr>
      </w:pPr>
    </w:p>
    <w:p w14:paraId="5D54AD02" w14:textId="77777777" w:rsidR="00BC3CB6" w:rsidRPr="00BA024B" w:rsidRDefault="00BC3CB6" w:rsidP="00BC3CB6">
      <w:pPr>
        <w:bidi/>
        <w:rPr>
          <w:rFonts w:cs="B Nazanin"/>
          <w:b/>
          <w:bCs/>
          <w:sz w:val="28"/>
          <w:szCs w:val="28"/>
          <w:rtl/>
          <w:lang w:bidi="fa-IR"/>
        </w:rPr>
      </w:pPr>
    </w:p>
    <w:p w14:paraId="442C0808" w14:textId="35EEF779" w:rsidR="00BC3CB6" w:rsidRPr="00BA024B" w:rsidRDefault="00BC3CB6" w:rsidP="00BC3CB6">
      <w:pPr>
        <w:bidi/>
        <w:rPr>
          <w:rFonts w:cs="B Nazanin"/>
          <w:b/>
          <w:bCs/>
          <w:sz w:val="28"/>
          <w:szCs w:val="28"/>
          <w:rtl/>
        </w:rPr>
      </w:pPr>
    </w:p>
    <w:p w14:paraId="683D017B" w14:textId="77777777" w:rsidR="00BC3CB6" w:rsidRPr="00BA024B" w:rsidRDefault="00BC3CB6" w:rsidP="00BC3CB6">
      <w:pPr>
        <w:tabs>
          <w:tab w:val="left" w:pos="5595"/>
        </w:tabs>
        <w:bidi/>
        <w:rPr>
          <w:rFonts w:cs="B Nazanin"/>
          <w:sz w:val="24"/>
          <w:szCs w:val="24"/>
          <w:rtl/>
        </w:rPr>
      </w:pPr>
      <w:r w:rsidRPr="00BA024B">
        <w:rPr>
          <w:rFonts w:cs="B Nazanin" w:hint="cs"/>
          <w:b/>
          <w:bCs/>
          <w:sz w:val="28"/>
          <w:szCs w:val="28"/>
          <w:rtl/>
        </w:rPr>
        <w:t xml:space="preserve">   و)چالش‌ها: </w:t>
      </w:r>
    </w:p>
    <w:tbl>
      <w:tblPr>
        <w:tblStyle w:val="TableGrid10"/>
        <w:bidiVisual/>
        <w:tblW w:w="9639" w:type="dxa"/>
        <w:jc w:val="center"/>
        <w:tblLook w:val="04A0" w:firstRow="1" w:lastRow="0" w:firstColumn="1" w:lastColumn="0" w:noHBand="0" w:noVBand="1"/>
      </w:tblPr>
      <w:tblGrid>
        <w:gridCol w:w="4921"/>
        <w:gridCol w:w="4718"/>
      </w:tblGrid>
      <w:tr w:rsidR="00BC3CB6" w:rsidRPr="00BA024B" w14:paraId="5CAD7DCD" w14:textId="77777777" w:rsidTr="00EF7023">
        <w:trPr>
          <w:trHeight w:val="851"/>
          <w:jc w:val="center"/>
        </w:trPr>
        <w:tc>
          <w:tcPr>
            <w:tcW w:w="4921" w:type="dxa"/>
            <w:shd w:val="clear" w:color="auto" w:fill="A6A6A6" w:themeFill="background1" w:themeFillShade="A6"/>
            <w:vAlign w:val="center"/>
            <w:hideMark/>
          </w:tcPr>
          <w:p w14:paraId="076EBF14" w14:textId="77777777" w:rsidR="00BC3CB6" w:rsidRPr="00BA024B" w:rsidRDefault="00BC3CB6" w:rsidP="00EF7023">
            <w:pPr>
              <w:bidi/>
              <w:jc w:val="center"/>
              <w:rPr>
                <w:rFonts w:cs="B Nazanin"/>
                <w:b/>
                <w:bCs/>
                <w:sz w:val="24"/>
                <w:szCs w:val="24"/>
                <w:lang w:bidi="fa-IR"/>
              </w:rPr>
            </w:pPr>
            <w:r w:rsidRPr="00BA024B">
              <w:rPr>
                <w:rFonts w:cs="B Nazanin" w:hint="cs"/>
                <w:b/>
                <w:bCs/>
                <w:sz w:val="24"/>
                <w:szCs w:val="24"/>
                <w:rtl/>
                <w:lang w:bidi="fa-IR"/>
              </w:rPr>
              <w:t>مشکلات و چالش‌ها</w:t>
            </w:r>
          </w:p>
        </w:tc>
        <w:tc>
          <w:tcPr>
            <w:tcW w:w="4718" w:type="dxa"/>
            <w:shd w:val="clear" w:color="auto" w:fill="A6A6A6" w:themeFill="background1" w:themeFillShade="A6"/>
            <w:vAlign w:val="center"/>
            <w:hideMark/>
          </w:tcPr>
          <w:p w14:paraId="3EA50B40" w14:textId="77777777" w:rsidR="00BC3CB6" w:rsidRPr="00BA024B" w:rsidRDefault="00BC3CB6" w:rsidP="00EF7023">
            <w:pPr>
              <w:bidi/>
              <w:jc w:val="center"/>
              <w:rPr>
                <w:rFonts w:cs="B Nazanin"/>
                <w:b/>
                <w:bCs/>
                <w:sz w:val="24"/>
                <w:szCs w:val="24"/>
                <w:lang w:bidi="fa-IR"/>
              </w:rPr>
            </w:pPr>
            <w:r w:rsidRPr="00BA024B">
              <w:rPr>
                <w:rFonts w:cs="B Nazanin" w:hint="cs"/>
                <w:b/>
                <w:bCs/>
                <w:sz w:val="24"/>
                <w:szCs w:val="24"/>
                <w:rtl/>
                <w:lang w:bidi="fa-IR"/>
              </w:rPr>
              <w:t>پیشنهادات</w:t>
            </w:r>
          </w:p>
        </w:tc>
      </w:tr>
      <w:tr w:rsidR="00BC3CB6" w:rsidRPr="00BA024B" w14:paraId="77A4B927" w14:textId="77777777" w:rsidTr="00EF7023">
        <w:trPr>
          <w:trHeight w:val="851"/>
          <w:jc w:val="center"/>
        </w:trPr>
        <w:tc>
          <w:tcPr>
            <w:tcW w:w="4921" w:type="dxa"/>
            <w:vAlign w:val="center"/>
          </w:tcPr>
          <w:p w14:paraId="06BFFC5D" w14:textId="77777777" w:rsidR="00BC3CB6" w:rsidRPr="00BA024B" w:rsidRDefault="00BC3CB6" w:rsidP="00EF7023">
            <w:pPr>
              <w:bidi/>
              <w:jc w:val="center"/>
              <w:rPr>
                <w:rFonts w:cs="B Nazanin"/>
              </w:rPr>
            </w:pPr>
            <w:r w:rsidRPr="00BA024B">
              <w:rPr>
                <w:rFonts w:cs="B Nazanin" w:hint="cs"/>
                <w:rtl/>
              </w:rPr>
              <w:t>سیاست گذاری دانشگاه مبنی بر اعزام پزشکان طرحی متاهل و یا بیماری های خاص به مراکز شهری</w:t>
            </w:r>
          </w:p>
        </w:tc>
        <w:tc>
          <w:tcPr>
            <w:tcW w:w="4718" w:type="dxa"/>
            <w:vAlign w:val="center"/>
          </w:tcPr>
          <w:p w14:paraId="0E413BED" w14:textId="77777777" w:rsidR="00BC3CB6" w:rsidRPr="00BA024B" w:rsidRDefault="00BC3CB6" w:rsidP="00EF7023">
            <w:pPr>
              <w:bidi/>
              <w:jc w:val="center"/>
              <w:rPr>
                <w:rFonts w:ascii="Franklin Gothic Book" w:eastAsia="+mn-ea" w:cs="B Nazanin"/>
                <w:kern w:val="24"/>
                <w:lang w:bidi="fa-IR"/>
              </w:rPr>
            </w:pPr>
            <w:r w:rsidRPr="00BA024B">
              <w:rPr>
                <w:rFonts w:ascii="Franklin Gothic Book" w:eastAsia="+mn-ea" w:cs="B Nazanin" w:hint="cs"/>
                <w:kern w:val="24"/>
                <w:rtl/>
                <w:lang w:bidi="fa-IR"/>
              </w:rPr>
              <w:t>در نظرگرفتن شرایط خاص برخی از مناطق تحت پوشش مراکز شهری و اعزام بدون شرط در ازای نیروهای ترخیصی</w:t>
            </w:r>
          </w:p>
        </w:tc>
      </w:tr>
      <w:tr w:rsidR="00BC3CB6" w:rsidRPr="00BA024B" w14:paraId="2FA3C680" w14:textId="77777777" w:rsidTr="00EF7023">
        <w:trPr>
          <w:trHeight w:val="851"/>
          <w:jc w:val="center"/>
        </w:trPr>
        <w:tc>
          <w:tcPr>
            <w:tcW w:w="4921" w:type="dxa"/>
            <w:vAlign w:val="center"/>
          </w:tcPr>
          <w:p w14:paraId="05600701" w14:textId="77777777" w:rsidR="00BC3CB6" w:rsidRPr="00BA024B" w:rsidRDefault="00BC3CB6" w:rsidP="00EF7023">
            <w:pPr>
              <w:bidi/>
              <w:jc w:val="center"/>
              <w:rPr>
                <w:rFonts w:ascii="Franklin Gothic Book" w:eastAsia="+mn-ea" w:cs="B Nazanin"/>
                <w:kern w:val="24"/>
                <w:rtl/>
                <w:lang w:bidi="fa-IR"/>
              </w:rPr>
            </w:pPr>
            <w:r w:rsidRPr="00BA024B">
              <w:rPr>
                <w:rFonts w:ascii="Franklin Gothic Book" w:eastAsia="+mn-ea" w:cs="B Nazanin" w:hint="cs"/>
                <w:kern w:val="24"/>
                <w:rtl/>
                <w:lang w:bidi="fa-IR"/>
              </w:rPr>
              <w:t>نبود اطلاع رسانی دقیق از زمان اعزام پزشکان جدید و عدم توانایی برنامه ریزی جهت پوشش دهی جایگزین پرسنل خروجی</w:t>
            </w:r>
          </w:p>
        </w:tc>
        <w:tc>
          <w:tcPr>
            <w:tcW w:w="4718" w:type="dxa"/>
            <w:vAlign w:val="center"/>
          </w:tcPr>
          <w:p w14:paraId="4FF97253" w14:textId="77777777" w:rsidR="00BC3CB6" w:rsidRPr="00BA024B" w:rsidRDefault="00BC3CB6" w:rsidP="00EF7023">
            <w:pPr>
              <w:bidi/>
              <w:jc w:val="center"/>
              <w:rPr>
                <w:rFonts w:ascii="Franklin Gothic Book" w:eastAsia="+mn-ea" w:cs="B Nazanin"/>
                <w:kern w:val="24"/>
                <w:rtl/>
                <w:lang w:bidi="fa-IR"/>
              </w:rPr>
            </w:pPr>
            <w:r w:rsidRPr="00BA024B">
              <w:rPr>
                <w:rFonts w:ascii="Franklin Gothic Book" w:eastAsia="+mn-ea" w:cs="B Nazanin" w:hint="cs"/>
                <w:kern w:val="24"/>
                <w:rtl/>
                <w:lang w:bidi="fa-IR"/>
              </w:rPr>
              <w:t>وجود فرایند تامین و توزیع نیروهای طرحی در دانشگاه و الزام به پایبند بودن به رعایت آن و اعزام فوری پزشکان در مواقع بحرانی</w:t>
            </w:r>
          </w:p>
        </w:tc>
      </w:tr>
      <w:tr w:rsidR="00BC3CB6" w:rsidRPr="00BA024B" w14:paraId="19F991A6" w14:textId="77777777" w:rsidTr="00EF7023">
        <w:trPr>
          <w:trHeight w:val="851"/>
          <w:jc w:val="center"/>
        </w:trPr>
        <w:tc>
          <w:tcPr>
            <w:tcW w:w="4921" w:type="dxa"/>
            <w:vAlign w:val="center"/>
          </w:tcPr>
          <w:p w14:paraId="3902E901" w14:textId="77777777" w:rsidR="00BC3CB6" w:rsidRPr="00BA024B" w:rsidRDefault="00BC3CB6" w:rsidP="00EF7023">
            <w:pPr>
              <w:bidi/>
              <w:jc w:val="center"/>
              <w:rPr>
                <w:rFonts w:ascii="Franklin Gothic Book" w:eastAsia="+mn-ea" w:cs="B Nazanin"/>
                <w:kern w:val="24"/>
                <w:rtl/>
                <w:lang w:bidi="fa-IR"/>
              </w:rPr>
            </w:pPr>
            <w:r w:rsidRPr="00BA024B">
              <w:rPr>
                <w:rFonts w:cs="B Nazanin" w:hint="cs"/>
                <w:rtl/>
              </w:rPr>
              <w:t>عدم تأمین و اعزام به موقع نیروهای طرحی در ازای نیروهای ترخیص شده</w:t>
            </w:r>
          </w:p>
        </w:tc>
        <w:tc>
          <w:tcPr>
            <w:tcW w:w="4718" w:type="dxa"/>
            <w:vAlign w:val="center"/>
          </w:tcPr>
          <w:p w14:paraId="3FB1904C" w14:textId="77777777" w:rsidR="00BC3CB6" w:rsidRPr="00BA024B" w:rsidRDefault="00BC3CB6" w:rsidP="00EF7023">
            <w:pPr>
              <w:bidi/>
              <w:jc w:val="center"/>
              <w:rPr>
                <w:rFonts w:ascii="Franklin Gothic Book" w:eastAsia="+mn-ea" w:cs="B Nazanin"/>
                <w:kern w:val="24"/>
                <w:rtl/>
                <w:lang w:bidi="fa-IR"/>
              </w:rPr>
            </w:pPr>
            <w:r w:rsidRPr="00BA024B">
              <w:rPr>
                <w:rFonts w:ascii="Franklin Gothic Book" w:eastAsia="+mn-ea" w:cs="B Nazanin" w:hint="cs"/>
                <w:kern w:val="24"/>
                <w:rtl/>
                <w:lang w:bidi="fa-IR"/>
              </w:rPr>
              <w:t>وجود سیستم هوشمند جهت اطلاع رسانی به لیست در نوبت پزشکان ثبت نام شده در سامانه رشد</w:t>
            </w:r>
          </w:p>
        </w:tc>
      </w:tr>
    </w:tbl>
    <w:p w14:paraId="16553F36" w14:textId="77777777" w:rsidR="00BC3CB6" w:rsidRPr="00BA024B" w:rsidRDefault="00BC3CB6" w:rsidP="00BC3CB6">
      <w:pPr>
        <w:bidi/>
        <w:rPr>
          <w:rFonts w:cs="B Nazanin"/>
          <w:b/>
          <w:bCs/>
          <w:sz w:val="28"/>
          <w:szCs w:val="28"/>
          <w:rtl/>
        </w:rPr>
      </w:pPr>
    </w:p>
    <w:p w14:paraId="5F66AD0B" w14:textId="77777777" w:rsidR="00BC3CB6" w:rsidRDefault="00BC3CB6" w:rsidP="00BC3CB6">
      <w:pPr>
        <w:bidi/>
        <w:rPr>
          <w:rFonts w:cs="B Nazanin"/>
          <w:b/>
          <w:bCs/>
          <w:sz w:val="28"/>
          <w:szCs w:val="28"/>
          <w:rtl/>
        </w:rPr>
      </w:pPr>
    </w:p>
    <w:p w14:paraId="01096235" w14:textId="77777777" w:rsidR="00BC3CB6" w:rsidRDefault="00BC3CB6" w:rsidP="00BC3CB6">
      <w:pPr>
        <w:bidi/>
        <w:rPr>
          <w:rFonts w:cs="B Nazanin"/>
          <w:b/>
          <w:bCs/>
          <w:sz w:val="28"/>
          <w:szCs w:val="28"/>
          <w:rtl/>
        </w:rPr>
      </w:pPr>
    </w:p>
    <w:p w14:paraId="60092B3F" w14:textId="77777777" w:rsidR="00BC3CB6" w:rsidRDefault="00BC3CB6" w:rsidP="00BC3CB6">
      <w:pPr>
        <w:bidi/>
        <w:rPr>
          <w:rFonts w:cs="B Nazanin"/>
          <w:b/>
          <w:bCs/>
          <w:sz w:val="28"/>
          <w:szCs w:val="28"/>
          <w:rtl/>
        </w:rPr>
      </w:pPr>
    </w:p>
    <w:p w14:paraId="5ACCFF3B" w14:textId="77777777" w:rsidR="00BC3CB6" w:rsidRDefault="00BC3CB6" w:rsidP="00BC3CB6">
      <w:pPr>
        <w:bidi/>
        <w:rPr>
          <w:rFonts w:cs="B Nazanin"/>
          <w:b/>
          <w:bCs/>
          <w:sz w:val="28"/>
          <w:szCs w:val="28"/>
          <w:rtl/>
        </w:rPr>
      </w:pPr>
    </w:p>
    <w:p w14:paraId="05685C98" w14:textId="77777777" w:rsidR="00BC3CB6" w:rsidRDefault="00BC3CB6" w:rsidP="00BC3CB6">
      <w:pPr>
        <w:bidi/>
        <w:rPr>
          <w:rFonts w:cs="B Nazanin"/>
          <w:b/>
          <w:bCs/>
          <w:sz w:val="28"/>
          <w:szCs w:val="28"/>
          <w:rtl/>
        </w:rPr>
      </w:pPr>
    </w:p>
    <w:p w14:paraId="0FB4E4C0" w14:textId="77777777" w:rsidR="00BC3CB6" w:rsidRDefault="00BC3CB6" w:rsidP="00BC3CB6">
      <w:pPr>
        <w:bidi/>
        <w:rPr>
          <w:rFonts w:cs="B Nazanin"/>
          <w:b/>
          <w:bCs/>
          <w:sz w:val="28"/>
          <w:szCs w:val="28"/>
          <w:rtl/>
        </w:rPr>
      </w:pPr>
    </w:p>
    <w:p w14:paraId="29B84FB3" w14:textId="77777777" w:rsidR="00BC3CB6" w:rsidRDefault="00BC3CB6" w:rsidP="00BC3CB6">
      <w:pPr>
        <w:bidi/>
        <w:rPr>
          <w:rFonts w:cs="B Nazanin"/>
          <w:b/>
          <w:bCs/>
          <w:sz w:val="28"/>
          <w:szCs w:val="28"/>
          <w:rtl/>
        </w:rPr>
      </w:pPr>
    </w:p>
    <w:p w14:paraId="1ED6577A" w14:textId="77777777" w:rsidR="00BC3CB6" w:rsidRDefault="00BC3CB6" w:rsidP="00BC3CB6">
      <w:pPr>
        <w:bidi/>
        <w:rPr>
          <w:rFonts w:cs="B Nazanin"/>
          <w:b/>
          <w:bCs/>
          <w:sz w:val="28"/>
          <w:szCs w:val="28"/>
          <w:rtl/>
        </w:rPr>
      </w:pPr>
    </w:p>
    <w:p w14:paraId="1FE6A7CF" w14:textId="77777777" w:rsidR="00BC3CB6" w:rsidRDefault="00BC3CB6" w:rsidP="00BC3CB6">
      <w:pPr>
        <w:bidi/>
        <w:rPr>
          <w:rFonts w:cs="B Nazanin"/>
          <w:b/>
          <w:bCs/>
          <w:sz w:val="28"/>
          <w:szCs w:val="28"/>
          <w:rtl/>
        </w:rPr>
        <w:sectPr w:rsidR="00BC3CB6" w:rsidSect="00EF7023">
          <w:pgSz w:w="12240" w:h="15840"/>
          <w:pgMar w:top="1440" w:right="806"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EC0646C" w14:textId="77777777" w:rsidR="00BC3CB6" w:rsidRDefault="00BC3CB6" w:rsidP="00BC3CB6">
      <w:pPr>
        <w:bidi/>
        <w:rPr>
          <w:rFonts w:cs="B Nazanin"/>
          <w:b/>
          <w:bCs/>
          <w:sz w:val="28"/>
          <w:szCs w:val="28"/>
          <w:rtl/>
        </w:rPr>
      </w:pPr>
    </w:p>
    <w:p w14:paraId="65D97439" w14:textId="77777777" w:rsidR="00BC3CB6" w:rsidRPr="00560F8E" w:rsidRDefault="00BC3CB6" w:rsidP="00BC3CB6">
      <w:pPr>
        <w:bidi/>
        <w:rPr>
          <w:rFonts w:cs="B Nazanin"/>
          <w:b/>
          <w:bCs/>
          <w:sz w:val="28"/>
          <w:szCs w:val="28"/>
          <w:rtl/>
        </w:rPr>
      </w:pPr>
      <w:r>
        <w:rPr>
          <w:rFonts w:cs="B Nazanin" w:hint="cs"/>
          <w:b/>
          <w:bCs/>
          <w:sz w:val="28"/>
          <w:szCs w:val="28"/>
          <w:rtl/>
        </w:rPr>
        <w:t>نام واحد: گسترش</w:t>
      </w:r>
    </w:p>
    <w:p w14:paraId="624CAB9C" w14:textId="77777777" w:rsidR="00BC3CB6" w:rsidRPr="00560F8E" w:rsidRDefault="00BC3CB6" w:rsidP="00BC3CB6">
      <w:pPr>
        <w:bidi/>
        <w:rPr>
          <w:rFonts w:cs="B Nazanin"/>
          <w:b/>
          <w:bCs/>
          <w:sz w:val="28"/>
          <w:szCs w:val="28"/>
        </w:rPr>
      </w:pPr>
      <w:r w:rsidRPr="00560F8E">
        <w:rPr>
          <w:rFonts w:cs="B Nazanin" w:hint="cs"/>
          <w:b/>
          <w:bCs/>
          <w:sz w:val="28"/>
          <w:szCs w:val="28"/>
          <w:rtl/>
        </w:rPr>
        <w:t>نام برنامه : آموزش کارکنان</w:t>
      </w:r>
    </w:p>
    <w:p w14:paraId="32607802" w14:textId="37B9D47C" w:rsidR="00BC3CB6" w:rsidRPr="00560F8E" w:rsidRDefault="002257D1" w:rsidP="00BC3CB6">
      <w:pPr>
        <w:bidi/>
        <w:rPr>
          <w:rFonts w:cs="B Nazanin"/>
          <w:b/>
          <w:bCs/>
          <w:sz w:val="28"/>
          <w:szCs w:val="28"/>
          <w:rtl/>
          <w:lang w:bidi="fa-IR"/>
        </w:rPr>
      </w:pPr>
      <w:r>
        <w:rPr>
          <w:rFonts w:cs="B Nazanin" w:hint="cs"/>
          <w:b/>
          <w:bCs/>
          <w:sz w:val="28"/>
          <w:szCs w:val="28"/>
          <w:rtl/>
          <w:lang w:bidi="fa-IR"/>
        </w:rPr>
        <w:t>الف</w:t>
      </w:r>
      <w:r w:rsidR="00BC3CB6" w:rsidRPr="00560F8E">
        <w:rPr>
          <w:rFonts w:cs="B Nazanin" w:hint="cs"/>
          <w:b/>
          <w:bCs/>
          <w:sz w:val="28"/>
          <w:szCs w:val="28"/>
          <w:rtl/>
          <w:lang w:bidi="fa-IR"/>
        </w:rPr>
        <w:t>)</w:t>
      </w:r>
      <w:r>
        <w:rPr>
          <w:rFonts w:cs="B Nazanin" w:hint="cs"/>
          <w:b/>
          <w:bCs/>
          <w:sz w:val="28"/>
          <w:szCs w:val="28"/>
          <w:rtl/>
          <w:lang w:bidi="fa-IR"/>
        </w:rPr>
        <w:t xml:space="preserve"> </w:t>
      </w:r>
      <w:r w:rsidR="00BC3CB6" w:rsidRPr="00560F8E">
        <w:rPr>
          <w:rFonts w:cs="B Nazanin" w:hint="cs"/>
          <w:b/>
          <w:bCs/>
          <w:sz w:val="28"/>
          <w:szCs w:val="28"/>
          <w:rtl/>
          <w:lang w:bidi="fa-IR"/>
        </w:rPr>
        <w:t>جامعه آماری</w:t>
      </w:r>
      <w:r w:rsidR="00BC3CB6" w:rsidRPr="00560F8E">
        <w:rPr>
          <w:rFonts w:cs="B Nazanin"/>
          <w:b/>
          <w:bCs/>
          <w:sz w:val="28"/>
          <w:szCs w:val="28"/>
          <w:lang w:bidi="fa-IR"/>
        </w:rPr>
        <w:t>:</w:t>
      </w:r>
      <w:r w:rsidR="00BC3CB6" w:rsidRPr="00560F8E">
        <w:rPr>
          <w:rFonts w:cs="B Nazanin" w:hint="cs"/>
          <w:b/>
          <w:bCs/>
          <w:sz w:val="28"/>
          <w:szCs w:val="28"/>
          <w:rtl/>
          <w:lang w:bidi="fa-IR"/>
        </w:rPr>
        <w:t xml:space="preserve"> کلیه پرسنل رسمی /طرحی/پیمانی/قراردادی مرکز بهداشت شمال تهران(مراکز بهداشتی درمانی و ستاد):</w:t>
      </w:r>
      <w:r w:rsidR="00BC3CB6" w:rsidRPr="00560F8E">
        <w:rPr>
          <w:rFonts w:cs="B Nazanin" w:hint="cs"/>
          <w:b/>
          <w:bCs/>
          <w:color w:val="FF0000"/>
          <w:sz w:val="28"/>
          <w:szCs w:val="28"/>
          <w:rtl/>
          <w:lang w:bidi="fa-IR"/>
        </w:rPr>
        <w:t xml:space="preserve"> </w:t>
      </w:r>
      <w:r w:rsidR="00BC3CB6" w:rsidRPr="00560F8E">
        <w:rPr>
          <w:rFonts w:cs="B Nazanin" w:hint="cs"/>
          <w:b/>
          <w:bCs/>
          <w:color w:val="000000" w:themeColor="text1"/>
          <w:sz w:val="28"/>
          <w:szCs w:val="28"/>
          <w:rtl/>
          <w:lang w:bidi="fa-IR"/>
        </w:rPr>
        <w:t>407 نفر</w:t>
      </w:r>
    </w:p>
    <w:p w14:paraId="39E8B3A0" w14:textId="77777777" w:rsidR="00BC3CB6" w:rsidRPr="00560F8E" w:rsidRDefault="00BC3CB6" w:rsidP="00BC3CB6">
      <w:pPr>
        <w:bidi/>
        <w:rPr>
          <w:rFonts w:cs="B Nazanin"/>
          <w:b/>
          <w:bCs/>
          <w:sz w:val="28"/>
          <w:szCs w:val="28"/>
          <w:rtl/>
        </w:rPr>
      </w:pPr>
    </w:p>
    <w:p w14:paraId="2F3FE53B" w14:textId="4D3668C3" w:rsidR="00BC3CB6" w:rsidRPr="00BD106D" w:rsidRDefault="002257D1" w:rsidP="00BC3CB6">
      <w:pPr>
        <w:bidi/>
        <w:rPr>
          <w:rFonts w:eastAsia="Times New Roman" w:cs="B Nazanin"/>
          <w:b/>
          <w:bCs/>
          <w:sz w:val="24"/>
          <w:szCs w:val="24"/>
          <w:rtl/>
        </w:rPr>
      </w:pPr>
      <w:r>
        <w:rPr>
          <w:rFonts w:ascii="Tahoma" w:hAnsi="Tahoma" w:cs="B Nazanin" w:hint="cs"/>
          <w:b/>
          <w:bCs/>
          <w:sz w:val="28"/>
          <w:szCs w:val="28"/>
          <w:rtl/>
        </w:rPr>
        <w:t xml:space="preserve">ب) </w:t>
      </w:r>
      <w:r w:rsidR="00BC3CB6" w:rsidRPr="00560F8E">
        <w:rPr>
          <w:rFonts w:ascii="Tahoma" w:hAnsi="Tahoma" w:cs="B Nazanin" w:hint="cs"/>
          <w:b/>
          <w:bCs/>
          <w:sz w:val="28"/>
          <w:szCs w:val="28"/>
          <w:rtl/>
        </w:rPr>
        <w:t>شاخص ها:</w:t>
      </w:r>
      <w:r w:rsidR="00BC3CB6">
        <w:rPr>
          <w:rFonts w:ascii="Tahoma" w:hAnsi="Tahoma" w:cs="B Nazanin" w:hint="cs"/>
          <w:b/>
          <w:bCs/>
          <w:sz w:val="28"/>
          <w:szCs w:val="28"/>
          <w:rtl/>
        </w:rPr>
        <w:t xml:space="preserve"> </w:t>
      </w:r>
      <w:r w:rsidR="00BC3CB6" w:rsidRPr="00BD106D">
        <w:rPr>
          <w:rFonts w:cs="B Nazanin" w:hint="cs"/>
          <w:b/>
          <w:bCs/>
          <w:sz w:val="24"/>
          <w:szCs w:val="24"/>
          <w:rtl/>
        </w:rPr>
        <w:t>درصد برگزاری دوره های آموزشی طبق نیازسنجی واحدهای فنی</w:t>
      </w:r>
      <w:r w:rsidR="00BC3CB6" w:rsidRPr="00BD106D">
        <w:rPr>
          <w:rFonts w:ascii="Tahoma" w:hAnsi="Tahoma" w:cs="B Nazanin" w:hint="cs"/>
          <w:b/>
          <w:bCs/>
          <w:sz w:val="24"/>
          <w:szCs w:val="24"/>
          <w:rtl/>
        </w:rPr>
        <w:t xml:space="preserve"> </w:t>
      </w:r>
    </w:p>
    <w:tbl>
      <w:tblPr>
        <w:tblStyle w:val="TableGrid8"/>
        <w:tblpPr w:leftFromText="180" w:rightFromText="180" w:vertAnchor="text" w:horzAnchor="margin" w:tblpXSpec="center" w:tblpY="30"/>
        <w:bidiVisual/>
        <w:tblW w:w="14317" w:type="dxa"/>
        <w:tblLayout w:type="fixed"/>
        <w:tblLook w:val="04A0" w:firstRow="1" w:lastRow="0" w:firstColumn="1" w:lastColumn="0" w:noHBand="0" w:noVBand="1"/>
      </w:tblPr>
      <w:tblGrid>
        <w:gridCol w:w="1980"/>
        <w:gridCol w:w="810"/>
        <w:gridCol w:w="810"/>
        <w:gridCol w:w="1011"/>
        <w:gridCol w:w="900"/>
        <w:gridCol w:w="900"/>
        <w:gridCol w:w="990"/>
        <w:gridCol w:w="1080"/>
        <w:gridCol w:w="1080"/>
        <w:gridCol w:w="1440"/>
        <w:gridCol w:w="3316"/>
      </w:tblGrid>
      <w:tr w:rsidR="00BC3CB6" w:rsidRPr="00560F8E" w14:paraId="7F18A49D" w14:textId="77777777" w:rsidTr="00EF7023">
        <w:trPr>
          <w:trHeight w:val="564"/>
        </w:trPr>
        <w:tc>
          <w:tcPr>
            <w:tcW w:w="1980" w:type="dxa"/>
            <w:vMerge w:val="restart"/>
            <w:shd w:val="clear" w:color="auto" w:fill="BFBFBF" w:themeFill="background1" w:themeFillShade="BF"/>
            <w:vAlign w:val="center"/>
          </w:tcPr>
          <w:p w14:paraId="4149D5AF" w14:textId="77777777" w:rsidR="00BC3CB6" w:rsidRPr="00560F8E" w:rsidRDefault="00BC3CB6" w:rsidP="00EF7023">
            <w:pPr>
              <w:bidi/>
              <w:jc w:val="center"/>
              <w:rPr>
                <w:rFonts w:cs="B Nazanin"/>
                <w:b/>
                <w:bCs/>
                <w:sz w:val="24"/>
                <w:szCs w:val="24"/>
                <w:rtl/>
              </w:rPr>
            </w:pPr>
            <w:r w:rsidRPr="00560F8E">
              <w:rPr>
                <w:rFonts w:cs="B Nazanin" w:hint="cs"/>
                <w:b/>
                <w:bCs/>
                <w:sz w:val="24"/>
                <w:szCs w:val="24"/>
                <w:rtl/>
              </w:rPr>
              <w:t>عنوان شاخص</w:t>
            </w:r>
          </w:p>
        </w:tc>
        <w:tc>
          <w:tcPr>
            <w:tcW w:w="2631" w:type="dxa"/>
            <w:gridSpan w:val="3"/>
            <w:shd w:val="clear" w:color="auto" w:fill="BFBFBF" w:themeFill="background1" w:themeFillShade="BF"/>
            <w:vAlign w:val="center"/>
          </w:tcPr>
          <w:p w14:paraId="48977ED4" w14:textId="77777777" w:rsidR="00BC3CB6" w:rsidRPr="00560F8E" w:rsidRDefault="00BC3CB6" w:rsidP="00EF7023">
            <w:pPr>
              <w:bidi/>
              <w:jc w:val="center"/>
              <w:rPr>
                <w:rFonts w:cs="B Nazanin"/>
                <w:b/>
                <w:bCs/>
                <w:sz w:val="24"/>
                <w:szCs w:val="24"/>
                <w:rtl/>
              </w:rPr>
            </w:pPr>
            <w:r w:rsidRPr="00560F8E">
              <w:rPr>
                <w:rFonts w:cs="B Nazanin" w:hint="cs"/>
                <w:b/>
                <w:bCs/>
                <w:sz w:val="24"/>
                <w:szCs w:val="24"/>
                <w:rtl/>
              </w:rPr>
              <w:t>سال 1403</w:t>
            </w:r>
          </w:p>
        </w:tc>
        <w:tc>
          <w:tcPr>
            <w:tcW w:w="2790" w:type="dxa"/>
            <w:gridSpan w:val="3"/>
            <w:shd w:val="clear" w:color="auto" w:fill="BFBFBF" w:themeFill="background1" w:themeFillShade="BF"/>
            <w:vAlign w:val="center"/>
          </w:tcPr>
          <w:p w14:paraId="76E96633" w14:textId="77777777" w:rsidR="00BC3CB6" w:rsidRPr="00560F8E" w:rsidRDefault="00BC3CB6" w:rsidP="00EF7023">
            <w:pPr>
              <w:bidi/>
              <w:jc w:val="center"/>
              <w:rPr>
                <w:rFonts w:cs="B Nazanin"/>
                <w:b/>
                <w:bCs/>
                <w:sz w:val="24"/>
                <w:szCs w:val="24"/>
                <w:rtl/>
              </w:rPr>
            </w:pPr>
            <w:r w:rsidRPr="00560F8E">
              <w:rPr>
                <w:rFonts w:cs="B Nazanin" w:hint="cs"/>
                <w:b/>
                <w:bCs/>
                <w:sz w:val="24"/>
                <w:szCs w:val="24"/>
                <w:rtl/>
              </w:rPr>
              <w:t>سال 1404</w:t>
            </w:r>
          </w:p>
        </w:tc>
        <w:tc>
          <w:tcPr>
            <w:tcW w:w="1080" w:type="dxa"/>
            <w:vMerge w:val="restart"/>
            <w:shd w:val="clear" w:color="auto" w:fill="BFBFBF" w:themeFill="background1" w:themeFillShade="BF"/>
            <w:vAlign w:val="center"/>
          </w:tcPr>
          <w:p w14:paraId="7302B4E6" w14:textId="77777777" w:rsidR="00BC3CB6" w:rsidRPr="00560F8E" w:rsidRDefault="00BC3CB6" w:rsidP="00EF7023">
            <w:pPr>
              <w:bidi/>
              <w:jc w:val="center"/>
              <w:rPr>
                <w:rFonts w:cs="B Nazanin"/>
                <w:b/>
                <w:bCs/>
                <w:sz w:val="24"/>
                <w:szCs w:val="24"/>
                <w:rtl/>
              </w:rPr>
            </w:pPr>
            <w:r w:rsidRPr="00560F8E">
              <w:rPr>
                <w:rFonts w:cs="B Nazanin" w:hint="cs"/>
                <w:b/>
                <w:bCs/>
                <w:sz w:val="24"/>
                <w:szCs w:val="24"/>
                <w:rtl/>
              </w:rPr>
              <w:t xml:space="preserve">حد انتظار </w:t>
            </w:r>
          </w:p>
          <w:p w14:paraId="49E2DDDB" w14:textId="77777777" w:rsidR="00BC3CB6" w:rsidRPr="00560F8E" w:rsidRDefault="00BC3CB6" w:rsidP="00EF7023">
            <w:pPr>
              <w:bidi/>
              <w:jc w:val="center"/>
              <w:rPr>
                <w:rFonts w:cs="B Nazanin"/>
                <w:b/>
                <w:bCs/>
                <w:sz w:val="24"/>
                <w:szCs w:val="24"/>
                <w:rtl/>
              </w:rPr>
            </w:pPr>
            <w:r w:rsidRPr="00560F8E">
              <w:rPr>
                <w:rFonts w:cs="B Nazanin" w:hint="cs"/>
                <w:b/>
                <w:bCs/>
                <w:sz w:val="24"/>
                <w:szCs w:val="24"/>
                <w:rtl/>
              </w:rPr>
              <w:t>سال 1404</w:t>
            </w:r>
          </w:p>
        </w:tc>
        <w:tc>
          <w:tcPr>
            <w:tcW w:w="1080" w:type="dxa"/>
            <w:vMerge w:val="restart"/>
            <w:shd w:val="clear" w:color="auto" w:fill="BFBFBF" w:themeFill="background1" w:themeFillShade="BF"/>
            <w:vAlign w:val="center"/>
          </w:tcPr>
          <w:p w14:paraId="1F65EF9B" w14:textId="77777777" w:rsidR="00BC3CB6" w:rsidRPr="00560F8E" w:rsidRDefault="00BC3CB6" w:rsidP="00EF7023">
            <w:pPr>
              <w:bidi/>
              <w:jc w:val="center"/>
              <w:rPr>
                <w:rFonts w:cs="B Nazanin"/>
                <w:b/>
                <w:bCs/>
                <w:sz w:val="24"/>
                <w:szCs w:val="24"/>
                <w:rtl/>
              </w:rPr>
            </w:pPr>
            <w:r w:rsidRPr="00560F8E">
              <w:rPr>
                <w:rFonts w:cs="B Nazanin" w:hint="cs"/>
                <w:b/>
                <w:bCs/>
                <w:sz w:val="24"/>
                <w:szCs w:val="24"/>
                <w:rtl/>
              </w:rPr>
              <w:t xml:space="preserve">در صد پیشرفت </w:t>
            </w:r>
          </w:p>
        </w:tc>
        <w:tc>
          <w:tcPr>
            <w:tcW w:w="1440" w:type="dxa"/>
            <w:vMerge w:val="restart"/>
            <w:shd w:val="clear" w:color="auto" w:fill="BFBFBF" w:themeFill="background1" w:themeFillShade="BF"/>
            <w:vAlign w:val="center"/>
          </w:tcPr>
          <w:p w14:paraId="24A5C701" w14:textId="77777777" w:rsidR="00BC3CB6" w:rsidRPr="00560F8E" w:rsidRDefault="00BC3CB6" w:rsidP="00EF7023">
            <w:pPr>
              <w:bidi/>
              <w:jc w:val="center"/>
              <w:rPr>
                <w:rFonts w:cs="B Nazanin"/>
                <w:b/>
                <w:bCs/>
                <w:sz w:val="24"/>
                <w:szCs w:val="24"/>
                <w:rtl/>
                <w:lang w:bidi="fa-IR"/>
              </w:rPr>
            </w:pPr>
            <w:r w:rsidRPr="00560F8E">
              <w:rPr>
                <w:rFonts w:cs="B Nazanin" w:hint="cs"/>
                <w:b/>
                <w:bCs/>
                <w:sz w:val="24"/>
                <w:szCs w:val="24"/>
                <w:rtl/>
                <w:lang w:bidi="fa-IR"/>
              </w:rPr>
              <w:t>منبع اطلاعاتی</w:t>
            </w:r>
          </w:p>
        </w:tc>
        <w:tc>
          <w:tcPr>
            <w:tcW w:w="3316" w:type="dxa"/>
            <w:vMerge w:val="restart"/>
            <w:shd w:val="clear" w:color="auto" w:fill="BFBFBF" w:themeFill="background1" w:themeFillShade="BF"/>
            <w:vAlign w:val="center"/>
          </w:tcPr>
          <w:p w14:paraId="06D045F6" w14:textId="77777777" w:rsidR="00BC3CB6" w:rsidRPr="00560F8E" w:rsidRDefault="00BC3CB6" w:rsidP="00EF7023">
            <w:pPr>
              <w:bidi/>
              <w:jc w:val="center"/>
              <w:rPr>
                <w:rFonts w:cs="B Nazanin"/>
                <w:b/>
                <w:bCs/>
                <w:sz w:val="24"/>
                <w:szCs w:val="24"/>
                <w:rtl/>
              </w:rPr>
            </w:pPr>
            <w:r w:rsidRPr="00560F8E">
              <w:rPr>
                <w:rFonts w:cs="B Nazanin" w:hint="cs"/>
                <w:b/>
                <w:bCs/>
                <w:sz w:val="24"/>
                <w:szCs w:val="24"/>
                <w:rtl/>
              </w:rPr>
              <w:t>تحلیل</w:t>
            </w:r>
          </w:p>
        </w:tc>
      </w:tr>
      <w:tr w:rsidR="00BC3CB6" w:rsidRPr="00560F8E" w14:paraId="0A5E93C7" w14:textId="77777777" w:rsidTr="00EF7023">
        <w:trPr>
          <w:trHeight w:val="564"/>
        </w:trPr>
        <w:tc>
          <w:tcPr>
            <w:tcW w:w="1980" w:type="dxa"/>
            <w:vMerge/>
            <w:shd w:val="clear" w:color="auto" w:fill="BFBFBF" w:themeFill="background1" w:themeFillShade="BF"/>
            <w:vAlign w:val="center"/>
          </w:tcPr>
          <w:p w14:paraId="6F70085A" w14:textId="77777777" w:rsidR="00BC3CB6" w:rsidRPr="00560F8E" w:rsidRDefault="00BC3CB6" w:rsidP="00EF7023">
            <w:pPr>
              <w:bidi/>
              <w:jc w:val="center"/>
              <w:rPr>
                <w:rFonts w:cs="B Zar"/>
                <w:rtl/>
              </w:rPr>
            </w:pPr>
          </w:p>
        </w:tc>
        <w:tc>
          <w:tcPr>
            <w:tcW w:w="810" w:type="dxa"/>
            <w:shd w:val="clear" w:color="auto" w:fill="BFBFBF" w:themeFill="background1" w:themeFillShade="BF"/>
            <w:vAlign w:val="center"/>
          </w:tcPr>
          <w:p w14:paraId="37FD657F" w14:textId="77777777" w:rsidR="00BC3CB6" w:rsidRPr="00560F8E" w:rsidRDefault="00BC3CB6" w:rsidP="00EF7023">
            <w:pPr>
              <w:bidi/>
              <w:jc w:val="center"/>
              <w:rPr>
                <w:rFonts w:cs="B Nazanin"/>
                <w:b/>
                <w:bCs/>
                <w:rtl/>
              </w:rPr>
            </w:pPr>
            <w:r w:rsidRPr="00560F8E">
              <w:rPr>
                <w:rFonts w:cs="B Nazanin" w:hint="cs"/>
                <w:b/>
                <w:bCs/>
                <w:rtl/>
              </w:rPr>
              <w:t>میزان</w:t>
            </w:r>
            <w:r w:rsidRPr="00560F8E">
              <w:rPr>
                <w:rFonts w:cs="B Nazanin"/>
                <w:b/>
                <w:bCs/>
                <w:rtl/>
              </w:rPr>
              <w:t xml:space="preserve"> </w:t>
            </w:r>
            <w:r w:rsidRPr="00560F8E">
              <w:rPr>
                <w:rFonts w:cs="B Nazanin" w:hint="cs"/>
                <w:b/>
                <w:bCs/>
                <w:rtl/>
              </w:rPr>
              <w:t>شاخص</w:t>
            </w:r>
          </w:p>
        </w:tc>
        <w:tc>
          <w:tcPr>
            <w:tcW w:w="810" w:type="dxa"/>
            <w:shd w:val="clear" w:color="auto" w:fill="BFBFBF" w:themeFill="background1" w:themeFillShade="BF"/>
            <w:vAlign w:val="center"/>
          </w:tcPr>
          <w:p w14:paraId="0F2B9C45" w14:textId="77777777" w:rsidR="00BC3CB6" w:rsidRPr="00560F8E" w:rsidRDefault="00BC3CB6" w:rsidP="00EF7023">
            <w:pPr>
              <w:bidi/>
              <w:jc w:val="center"/>
              <w:rPr>
                <w:rFonts w:cs="B Nazanin"/>
                <w:b/>
                <w:bCs/>
                <w:rtl/>
              </w:rPr>
            </w:pPr>
            <w:r w:rsidRPr="00560F8E">
              <w:rPr>
                <w:rFonts w:cs="B Nazanin" w:hint="cs"/>
                <w:b/>
                <w:bCs/>
                <w:rtl/>
              </w:rPr>
              <w:t>صورت</w:t>
            </w:r>
          </w:p>
        </w:tc>
        <w:tc>
          <w:tcPr>
            <w:tcW w:w="1011" w:type="dxa"/>
            <w:shd w:val="clear" w:color="auto" w:fill="BFBFBF" w:themeFill="background1" w:themeFillShade="BF"/>
            <w:vAlign w:val="center"/>
          </w:tcPr>
          <w:p w14:paraId="1716C275" w14:textId="77777777" w:rsidR="00BC3CB6" w:rsidRPr="00560F8E" w:rsidRDefault="00BC3CB6" w:rsidP="00EF7023">
            <w:pPr>
              <w:bidi/>
              <w:jc w:val="center"/>
              <w:rPr>
                <w:rFonts w:cs="B Nazanin"/>
                <w:b/>
                <w:bCs/>
                <w:rtl/>
              </w:rPr>
            </w:pPr>
            <w:r w:rsidRPr="00560F8E">
              <w:rPr>
                <w:rFonts w:cs="B Nazanin" w:hint="cs"/>
                <w:b/>
                <w:bCs/>
                <w:rtl/>
              </w:rPr>
              <w:t>مخرج</w:t>
            </w:r>
          </w:p>
        </w:tc>
        <w:tc>
          <w:tcPr>
            <w:tcW w:w="900" w:type="dxa"/>
            <w:shd w:val="clear" w:color="auto" w:fill="BFBFBF" w:themeFill="background1" w:themeFillShade="BF"/>
            <w:vAlign w:val="center"/>
          </w:tcPr>
          <w:p w14:paraId="5F2ECF9B" w14:textId="77777777" w:rsidR="00BC3CB6" w:rsidRPr="00560F8E" w:rsidRDefault="00BC3CB6" w:rsidP="00EF7023">
            <w:pPr>
              <w:bidi/>
              <w:jc w:val="center"/>
              <w:rPr>
                <w:rFonts w:cs="B Nazanin"/>
                <w:b/>
                <w:bCs/>
                <w:rtl/>
              </w:rPr>
            </w:pPr>
            <w:r w:rsidRPr="00560F8E">
              <w:rPr>
                <w:rFonts w:cs="B Nazanin" w:hint="cs"/>
                <w:b/>
                <w:bCs/>
                <w:rtl/>
              </w:rPr>
              <w:t>میزان</w:t>
            </w:r>
            <w:r w:rsidRPr="00560F8E">
              <w:rPr>
                <w:rFonts w:cs="B Nazanin"/>
                <w:b/>
                <w:bCs/>
                <w:rtl/>
              </w:rPr>
              <w:t xml:space="preserve"> </w:t>
            </w:r>
            <w:r w:rsidRPr="00560F8E">
              <w:rPr>
                <w:rFonts w:cs="B Nazanin" w:hint="cs"/>
                <w:b/>
                <w:bCs/>
                <w:rtl/>
              </w:rPr>
              <w:t>شاخص</w:t>
            </w:r>
          </w:p>
        </w:tc>
        <w:tc>
          <w:tcPr>
            <w:tcW w:w="900" w:type="dxa"/>
            <w:shd w:val="clear" w:color="auto" w:fill="BFBFBF" w:themeFill="background1" w:themeFillShade="BF"/>
            <w:vAlign w:val="center"/>
          </w:tcPr>
          <w:p w14:paraId="21DF43A1" w14:textId="77777777" w:rsidR="00BC3CB6" w:rsidRPr="00560F8E" w:rsidRDefault="00BC3CB6" w:rsidP="00EF7023">
            <w:pPr>
              <w:bidi/>
              <w:jc w:val="center"/>
              <w:rPr>
                <w:rFonts w:cs="B Nazanin"/>
                <w:b/>
                <w:bCs/>
                <w:rtl/>
              </w:rPr>
            </w:pPr>
            <w:r w:rsidRPr="00560F8E">
              <w:rPr>
                <w:rFonts w:cs="B Nazanin" w:hint="cs"/>
                <w:b/>
                <w:bCs/>
                <w:rtl/>
              </w:rPr>
              <w:t>صورت</w:t>
            </w:r>
          </w:p>
        </w:tc>
        <w:tc>
          <w:tcPr>
            <w:tcW w:w="990" w:type="dxa"/>
            <w:shd w:val="clear" w:color="auto" w:fill="BFBFBF" w:themeFill="background1" w:themeFillShade="BF"/>
            <w:vAlign w:val="center"/>
          </w:tcPr>
          <w:p w14:paraId="0D32348F" w14:textId="77777777" w:rsidR="00BC3CB6" w:rsidRPr="00560F8E" w:rsidRDefault="00BC3CB6" w:rsidP="00EF7023">
            <w:pPr>
              <w:bidi/>
              <w:jc w:val="center"/>
              <w:rPr>
                <w:rFonts w:cs="B Nazanin"/>
                <w:b/>
                <w:bCs/>
                <w:rtl/>
              </w:rPr>
            </w:pPr>
            <w:r w:rsidRPr="00560F8E">
              <w:rPr>
                <w:rFonts w:cs="B Nazanin" w:hint="cs"/>
                <w:b/>
                <w:bCs/>
                <w:rtl/>
              </w:rPr>
              <w:t>مخرج</w:t>
            </w:r>
          </w:p>
        </w:tc>
        <w:tc>
          <w:tcPr>
            <w:tcW w:w="1080" w:type="dxa"/>
            <w:vMerge/>
            <w:shd w:val="clear" w:color="auto" w:fill="BFBFBF" w:themeFill="background1" w:themeFillShade="BF"/>
            <w:vAlign w:val="center"/>
          </w:tcPr>
          <w:p w14:paraId="5A1706D9" w14:textId="77777777" w:rsidR="00BC3CB6" w:rsidRPr="00560F8E" w:rsidRDefault="00BC3CB6" w:rsidP="00EF7023">
            <w:pPr>
              <w:bidi/>
              <w:jc w:val="center"/>
              <w:rPr>
                <w:rFonts w:cs="B Zar"/>
                <w:rtl/>
              </w:rPr>
            </w:pPr>
          </w:p>
        </w:tc>
        <w:tc>
          <w:tcPr>
            <w:tcW w:w="1080" w:type="dxa"/>
            <w:vMerge/>
            <w:shd w:val="clear" w:color="auto" w:fill="BFBFBF" w:themeFill="background1" w:themeFillShade="BF"/>
            <w:vAlign w:val="center"/>
          </w:tcPr>
          <w:p w14:paraId="406E95D0" w14:textId="77777777" w:rsidR="00BC3CB6" w:rsidRPr="00560F8E" w:rsidRDefault="00BC3CB6" w:rsidP="00EF7023">
            <w:pPr>
              <w:bidi/>
              <w:jc w:val="center"/>
              <w:rPr>
                <w:rFonts w:cs="B Zar"/>
                <w:rtl/>
              </w:rPr>
            </w:pPr>
          </w:p>
        </w:tc>
        <w:tc>
          <w:tcPr>
            <w:tcW w:w="1440" w:type="dxa"/>
            <w:vMerge/>
            <w:shd w:val="clear" w:color="auto" w:fill="BFBFBF" w:themeFill="background1" w:themeFillShade="BF"/>
          </w:tcPr>
          <w:p w14:paraId="6D762460" w14:textId="77777777" w:rsidR="00BC3CB6" w:rsidRPr="00560F8E" w:rsidRDefault="00BC3CB6" w:rsidP="00EF7023">
            <w:pPr>
              <w:bidi/>
              <w:jc w:val="center"/>
              <w:rPr>
                <w:rFonts w:cs="B Zar"/>
                <w:rtl/>
              </w:rPr>
            </w:pPr>
          </w:p>
        </w:tc>
        <w:tc>
          <w:tcPr>
            <w:tcW w:w="3316" w:type="dxa"/>
            <w:vMerge/>
            <w:shd w:val="clear" w:color="auto" w:fill="BFBFBF" w:themeFill="background1" w:themeFillShade="BF"/>
            <w:vAlign w:val="center"/>
          </w:tcPr>
          <w:p w14:paraId="685E7294" w14:textId="77777777" w:rsidR="00BC3CB6" w:rsidRPr="00560F8E" w:rsidRDefault="00BC3CB6" w:rsidP="00EF7023">
            <w:pPr>
              <w:bidi/>
              <w:jc w:val="center"/>
              <w:rPr>
                <w:rFonts w:cs="B Zar"/>
                <w:rtl/>
              </w:rPr>
            </w:pPr>
          </w:p>
        </w:tc>
      </w:tr>
      <w:tr w:rsidR="00BC3CB6" w:rsidRPr="00560F8E" w14:paraId="5F9907A1" w14:textId="77777777" w:rsidTr="00EF7023">
        <w:trPr>
          <w:trHeight w:val="561"/>
        </w:trPr>
        <w:tc>
          <w:tcPr>
            <w:tcW w:w="1980" w:type="dxa"/>
            <w:vAlign w:val="center"/>
          </w:tcPr>
          <w:p w14:paraId="6957DE01" w14:textId="77777777" w:rsidR="00BC3CB6" w:rsidRPr="00560F8E" w:rsidRDefault="00BC3CB6" w:rsidP="00EF7023">
            <w:pPr>
              <w:jc w:val="center"/>
              <w:rPr>
                <w:rFonts w:cs="B Nazanin"/>
              </w:rPr>
            </w:pPr>
            <w:r w:rsidRPr="00560F8E">
              <w:rPr>
                <w:rFonts w:cs="B Nazanin" w:hint="cs"/>
                <w:rtl/>
              </w:rPr>
              <w:t>درصد برگزاری دوره های آموزشی طبق نیازسنجی واحدهای فنی</w:t>
            </w:r>
          </w:p>
        </w:tc>
        <w:tc>
          <w:tcPr>
            <w:tcW w:w="810" w:type="dxa"/>
            <w:vAlign w:val="center"/>
          </w:tcPr>
          <w:p w14:paraId="6AECCCB7" w14:textId="77777777" w:rsidR="00BC3CB6" w:rsidRPr="00560F8E" w:rsidRDefault="00BC3CB6" w:rsidP="00EF7023">
            <w:pPr>
              <w:jc w:val="center"/>
              <w:rPr>
                <w:rFonts w:cs="B Nazanin"/>
              </w:rPr>
            </w:pPr>
            <w:r w:rsidRPr="00560F8E">
              <w:rPr>
                <w:rFonts w:cs="B Nazanin" w:hint="cs"/>
                <w:rtl/>
              </w:rPr>
              <w:t>96</w:t>
            </w:r>
          </w:p>
        </w:tc>
        <w:tc>
          <w:tcPr>
            <w:tcW w:w="810" w:type="dxa"/>
            <w:vAlign w:val="center"/>
          </w:tcPr>
          <w:p w14:paraId="19766817" w14:textId="77777777" w:rsidR="00BC3CB6" w:rsidRPr="00560F8E" w:rsidRDefault="00BC3CB6" w:rsidP="00EF7023">
            <w:pPr>
              <w:jc w:val="center"/>
              <w:rPr>
                <w:rFonts w:cs="B Nazanin"/>
              </w:rPr>
            </w:pPr>
            <w:r w:rsidRPr="00560F8E">
              <w:rPr>
                <w:rFonts w:cs="B Nazanin" w:hint="cs"/>
                <w:rtl/>
              </w:rPr>
              <w:t>48</w:t>
            </w:r>
          </w:p>
        </w:tc>
        <w:tc>
          <w:tcPr>
            <w:tcW w:w="1011" w:type="dxa"/>
            <w:vAlign w:val="center"/>
          </w:tcPr>
          <w:p w14:paraId="6E840B80" w14:textId="77777777" w:rsidR="00BC3CB6" w:rsidRPr="00560F8E" w:rsidRDefault="00BC3CB6" w:rsidP="00EF7023">
            <w:pPr>
              <w:jc w:val="center"/>
              <w:rPr>
                <w:rFonts w:cs="B Nazanin"/>
              </w:rPr>
            </w:pPr>
            <w:r w:rsidRPr="00560F8E">
              <w:rPr>
                <w:rFonts w:cs="B Nazanin" w:hint="cs"/>
                <w:rtl/>
              </w:rPr>
              <w:t>50</w:t>
            </w:r>
          </w:p>
        </w:tc>
        <w:tc>
          <w:tcPr>
            <w:tcW w:w="900" w:type="dxa"/>
            <w:vAlign w:val="center"/>
          </w:tcPr>
          <w:p w14:paraId="5ABA22D6" w14:textId="77777777" w:rsidR="00BC3CB6" w:rsidRPr="00560F8E" w:rsidRDefault="00BC3CB6" w:rsidP="00EF7023">
            <w:pPr>
              <w:bidi/>
              <w:jc w:val="center"/>
              <w:rPr>
                <w:rFonts w:cs="B Nazanin"/>
                <w:rtl/>
              </w:rPr>
            </w:pPr>
            <w:r w:rsidRPr="00560F8E">
              <w:rPr>
                <w:rFonts w:cs="B Nazanin" w:hint="cs"/>
                <w:rtl/>
              </w:rPr>
              <w:t>96</w:t>
            </w:r>
          </w:p>
        </w:tc>
        <w:tc>
          <w:tcPr>
            <w:tcW w:w="900" w:type="dxa"/>
            <w:vAlign w:val="center"/>
          </w:tcPr>
          <w:p w14:paraId="31D756F7" w14:textId="77777777" w:rsidR="00BC3CB6" w:rsidRPr="00560F8E" w:rsidRDefault="00BC3CB6" w:rsidP="00EF7023">
            <w:pPr>
              <w:bidi/>
              <w:jc w:val="center"/>
              <w:rPr>
                <w:rFonts w:cs="B Nazanin"/>
              </w:rPr>
            </w:pPr>
            <w:r w:rsidRPr="00560F8E">
              <w:rPr>
                <w:rFonts w:cs="B Nazanin" w:hint="cs"/>
                <w:rtl/>
              </w:rPr>
              <w:t>48</w:t>
            </w:r>
          </w:p>
        </w:tc>
        <w:tc>
          <w:tcPr>
            <w:tcW w:w="990" w:type="dxa"/>
            <w:vAlign w:val="center"/>
          </w:tcPr>
          <w:p w14:paraId="2D3018CC" w14:textId="77777777" w:rsidR="00BC3CB6" w:rsidRPr="00560F8E" w:rsidRDefault="00BC3CB6" w:rsidP="00EF7023">
            <w:pPr>
              <w:bidi/>
              <w:jc w:val="center"/>
              <w:rPr>
                <w:rFonts w:cs="B Nazanin"/>
              </w:rPr>
            </w:pPr>
            <w:r w:rsidRPr="00560F8E">
              <w:rPr>
                <w:rFonts w:cs="B Nazanin" w:hint="cs"/>
                <w:rtl/>
              </w:rPr>
              <w:t>50</w:t>
            </w:r>
          </w:p>
        </w:tc>
        <w:tc>
          <w:tcPr>
            <w:tcW w:w="1080" w:type="dxa"/>
            <w:vAlign w:val="center"/>
          </w:tcPr>
          <w:p w14:paraId="2934267F" w14:textId="77777777" w:rsidR="00BC3CB6" w:rsidRPr="00560F8E" w:rsidRDefault="00BC3CB6" w:rsidP="00EF7023">
            <w:pPr>
              <w:bidi/>
              <w:jc w:val="center"/>
              <w:rPr>
                <w:rFonts w:cs="B Nazanin"/>
                <w:rtl/>
                <w:lang w:bidi="fa-IR"/>
              </w:rPr>
            </w:pPr>
            <w:r w:rsidRPr="00560F8E">
              <w:rPr>
                <w:rFonts w:cs="B Nazanin" w:hint="cs"/>
                <w:rtl/>
              </w:rPr>
              <w:t>100</w:t>
            </w:r>
          </w:p>
        </w:tc>
        <w:tc>
          <w:tcPr>
            <w:tcW w:w="1080" w:type="dxa"/>
            <w:vAlign w:val="center"/>
          </w:tcPr>
          <w:p w14:paraId="50B5AE8D" w14:textId="77777777" w:rsidR="00BC3CB6" w:rsidRPr="00560F8E" w:rsidRDefault="00BC3CB6" w:rsidP="00EF7023">
            <w:pPr>
              <w:bidi/>
              <w:jc w:val="center"/>
              <w:rPr>
                <w:rFonts w:cs="B Nazanin"/>
                <w:rtl/>
              </w:rPr>
            </w:pPr>
            <w:r w:rsidRPr="00560F8E">
              <w:rPr>
                <w:rFonts w:cs="B Nazanin" w:hint="cs"/>
                <w:rtl/>
              </w:rPr>
              <w:t>96</w:t>
            </w:r>
          </w:p>
        </w:tc>
        <w:tc>
          <w:tcPr>
            <w:tcW w:w="1440" w:type="dxa"/>
            <w:vAlign w:val="center"/>
          </w:tcPr>
          <w:p w14:paraId="64F63DF3" w14:textId="77777777" w:rsidR="00BC3CB6" w:rsidRPr="00560F8E" w:rsidRDefault="00BC3CB6" w:rsidP="00EF7023">
            <w:pPr>
              <w:bidi/>
              <w:jc w:val="center"/>
              <w:rPr>
                <w:rFonts w:cs="B Nazanin"/>
                <w:rtl/>
              </w:rPr>
            </w:pPr>
            <w:r w:rsidRPr="00560F8E">
              <w:rPr>
                <w:rFonts w:ascii="Calibri" w:hAnsi="Calibri" w:cs="B Nazanin" w:hint="cs"/>
                <w:rtl/>
              </w:rPr>
              <w:t>اطلاعات سامانه آموزش</w:t>
            </w:r>
          </w:p>
        </w:tc>
        <w:tc>
          <w:tcPr>
            <w:tcW w:w="3316" w:type="dxa"/>
            <w:vAlign w:val="center"/>
          </w:tcPr>
          <w:p w14:paraId="55B36E3D" w14:textId="77777777" w:rsidR="00BC3CB6" w:rsidRPr="00560F8E" w:rsidRDefault="00BC3CB6" w:rsidP="00EF7023">
            <w:pPr>
              <w:jc w:val="center"/>
              <w:rPr>
                <w:rFonts w:ascii="Tahoma" w:hAnsi="Tahoma" w:cs="B Nazanin"/>
                <w:rtl/>
                <w:lang w:bidi="fa-IR"/>
              </w:rPr>
            </w:pPr>
            <w:r w:rsidRPr="00560F8E">
              <w:rPr>
                <w:rFonts w:cs="B Nazanin" w:hint="cs"/>
                <w:color w:val="000000"/>
                <w:rtl/>
              </w:rPr>
              <w:t xml:space="preserve">کمتر از حد انتظار: لغو دو گارگاه عوامل زیان آور جیوه و گام های دهگانه اپیک مبتنی بر شواهد به علت </w:t>
            </w:r>
            <w:r w:rsidRPr="00560F8E">
              <w:rPr>
                <w:rFonts w:cs="B Nazanin" w:hint="cs"/>
                <w:color w:val="000000"/>
                <w:rtl/>
                <w:lang w:bidi="fa-IR"/>
              </w:rPr>
              <w:t>جنگ 12 روزه</w:t>
            </w:r>
          </w:p>
        </w:tc>
      </w:tr>
    </w:tbl>
    <w:p w14:paraId="0CC693CB" w14:textId="77777777" w:rsidR="00BC3CB6" w:rsidRPr="00560F8E" w:rsidRDefault="00BC3CB6" w:rsidP="00BC3CB6">
      <w:pPr>
        <w:bidi/>
        <w:rPr>
          <w:rFonts w:cs="B Nazanin"/>
          <w:b/>
          <w:bCs/>
          <w:sz w:val="24"/>
          <w:szCs w:val="24"/>
          <w:rtl/>
        </w:rPr>
      </w:pPr>
    </w:p>
    <w:p w14:paraId="3920803A" w14:textId="77777777" w:rsidR="00BC3CB6" w:rsidRPr="00560F8E" w:rsidRDefault="00BC3CB6" w:rsidP="00BC3CB6">
      <w:pPr>
        <w:bidi/>
        <w:rPr>
          <w:rFonts w:cs="B Nazanin"/>
          <w:sz w:val="24"/>
          <w:szCs w:val="24"/>
          <w:rtl/>
        </w:rPr>
      </w:pPr>
      <w:r w:rsidRPr="00560F8E">
        <w:rPr>
          <w:rFonts w:cs="B Nazanin" w:hint="cs"/>
          <w:b/>
          <w:bCs/>
          <w:sz w:val="24"/>
          <w:szCs w:val="24"/>
          <w:rtl/>
        </w:rPr>
        <w:t>-آیا این شاخص در سال گذشته هم به عنوان شاخص نامطلوب تکرار شده است ؟</w:t>
      </w:r>
    </w:p>
    <w:tbl>
      <w:tblPr>
        <w:tblStyle w:val="TableGrid8"/>
        <w:tblpPr w:leftFromText="180" w:rightFromText="180" w:vertAnchor="text" w:horzAnchor="page" w:tblpX="4141" w:tblpY="333"/>
        <w:bidiVisual/>
        <w:tblW w:w="0" w:type="auto"/>
        <w:tblLook w:val="04A0" w:firstRow="1" w:lastRow="0" w:firstColumn="1" w:lastColumn="0" w:noHBand="0" w:noVBand="1"/>
      </w:tblPr>
      <w:tblGrid>
        <w:gridCol w:w="578"/>
        <w:gridCol w:w="420"/>
        <w:gridCol w:w="567"/>
        <w:gridCol w:w="423"/>
      </w:tblGrid>
      <w:tr w:rsidR="00BC3CB6" w:rsidRPr="00560F8E" w14:paraId="36D32B43" w14:textId="77777777" w:rsidTr="00EF7023">
        <w:trPr>
          <w:trHeight w:val="127"/>
        </w:trPr>
        <w:tc>
          <w:tcPr>
            <w:tcW w:w="578" w:type="dxa"/>
            <w:tcBorders>
              <w:top w:val="nil"/>
              <w:left w:val="nil"/>
              <w:bottom w:val="nil"/>
            </w:tcBorders>
          </w:tcPr>
          <w:p w14:paraId="2EE414BA" w14:textId="77777777" w:rsidR="00BC3CB6" w:rsidRPr="00560F8E" w:rsidRDefault="00BC3CB6" w:rsidP="00EF7023">
            <w:pPr>
              <w:bidi/>
              <w:contextualSpacing/>
              <w:rPr>
                <w:rFonts w:cs="B Nazanin"/>
                <w:b/>
                <w:bCs/>
                <w:sz w:val="24"/>
                <w:szCs w:val="24"/>
                <w:rtl/>
              </w:rPr>
            </w:pPr>
            <w:r w:rsidRPr="00560F8E">
              <w:rPr>
                <w:rFonts w:cs="B Nazanin" w:hint="cs"/>
                <w:b/>
                <w:bCs/>
                <w:sz w:val="24"/>
                <w:szCs w:val="24"/>
                <w:rtl/>
              </w:rPr>
              <w:t>بلی</w:t>
            </w:r>
          </w:p>
        </w:tc>
        <w:tc>
          <w:tcPr>
            <w:tcW w:w="420" w:type="dxa"/>
            <w:tcBorders>
              <w:right w:val="single" w:sz="4" w:space="0" w:color="auto"/>
            </w:tcBorders>
          </w:tcPr>
          <w:p w14:paraId="7EFBED5F" w14:textId="77777777" w:rsidR="00BC3CB6" w:rsidRPr="00560F8E" w:rsidRDefault="00BC3CB6" w:rsidP="00EF7023">
            <w:pPr>
              <w:bidi/>
              <w:contextualSpacing/>
              <w:rPr>
                <w:rFonts w:cs="B Nazanin"/>
                <w:b/>
                <w:bCs/>
                <w:sz w:val="24"/>
                <w:szCs w:val="24"/>
                <w:rtl/>
              </w:rPr>
            </w:pPr>
          </w:p>
        </w:tc>
        <w:tc>
          <w:tcPr>
            <w:tcW w:w="567" w:type="dxa"/>
            <w:tcBorders>
              <w:top w:val="nil"/>
              <w:left w:val="single" w:sz="4" w:space="0" w:color="auto"/>
              <w:bottom w:val="nil"/>
            </w:tcBorders>
          </w:tcPr>
          <w:p w14:paraId="21CE527F" w14:textId="77777777" w:rsidR="00BC3CB6" w:rsidRPr="00560F8E" w:rsidRDefault="00BC3CB6" w:rsidP="00EF7023">
            <w:pPr>
              <w:bidi/>
              <w:contextualSpacing/>
              <w:rPr>
                <w:rFonts w:cs="B Nazanin"/>
                <w:b/>
                <w:bCs/>
                <w:sz w:val="24"/>
                <w:szCs w:val="24"/>
                <w:rtl/>
              </w:rPr>
            </w:pPr>
            <w:r w:rsidRPr="00560F8E">
              <w:rPr>
                <w:rFonts w:cs="B Nazanin" w:hint="cs"/>
                <w:b/>
                <w:bCs/>
                <w:sz w:val="24"/>
                <w:szCs w:val="24"/>
                <w:rtl/>
              </w:rPr>
              <w:t>خیر</w:t>
            </w:r>
          </w:p>
        </w:tc>
        <w:tc>
          <w:tcPr>
            <w:tcW w:w="423" w:type="dxa"/>
          </w:tcPr>
          <w:p w14:paraId="033F84B8" w14:textId="77777777" w:rsidR="00BC3CB6" w:rsidRPr="00560F8E" w:rsidRDefault="00BC3CB6" w:rsidP="00EF7023">
            <w:pPr>
              <w:bidi/>
              <w:contextualSpacing/>
              <w:rPr>
                <w:rFonts w:cs="B Nazanin"/>
                <w:b/>
                <w:bCs/>
                <w:color w:val="000000" w:themeColor="text1"/>
                <w:sz w:val="24"/>
                <w:szCs w:val="24"/>
                <w:rtl/>
              </w:rPr>
            </w:pPr>
            <w:r w:rsidRPr="00560F8E">
              <w:rPr>
                <w:rFonts w:cs="B Nazanin"/>
                <w:b/>
                <w:bCs/>
                <w:color w:val="000000" w:themeColor="text1"/>
                <w:sz w:val="24"/>
                <w:szCs w:val="24"/>
              </w:rPr>
              <w:t>*</w:t>
            </w:r>
          </w:p>
        </w:tc>
      </w:tr>
    </w:tbl>
    <w:p w14:paraId="5E2F6775" w14:textId="77777777" w:rsidR="00BC3CB6" w:rsidRPr="00560F8E" w:rsidRDefault="00BC3CB6" w:rsidP="00BC3CB6">
      <w:pPr>
        <w:bidi/>
        <w:rPr>
          <w:rFonts w:cs="B Nazanin"/>
          <w:sz w:val="24"/>
          <w:szCs w:val="24"/>
          <w:rtl/>
        </w:rPr>
      </w:pPr>
    </w:p>
    <w:p w14:paraId="5BA0D43C" w14:textId="77777777" w:rsidR="00BC3CB6" w:rsidRPr="00560F8E" w:rsidRDefault="00BC3CB6" w:rsidP="00BC3CB6">
      <w:pPr>
        <w:numPr>
          <w:ilvl w:val="0"/>
          <w:numId w:val="1"/>
        </w:numPr>
        <w:bidi/>
        <w:ind w:left="630"/>
        <w:contextualSpacing/>
        <w:rPr>
          <w:rFonts w:cs="B Nazanin"/>
          <w:b/>
          <w:bCs/>
          <w:sz w:val="24"/>
          <w:szCs w:val="24"/>
        </w:rPr>
      </w:pPr>
      <w:r w:rsidRPr="00560F8E">
        <w:rPr>
          <w:rFonts w:cs="B Nazanin" w:hint="cs"/>
          <w:b/>
          <w:bCs/>
          <w:sz w:val="24"/>
          <w:szCs w:val="24"/>
          <w:rtl/>
        </w:rPr>
        <w:t>در صورت پاسخ بلی ، دلایل عدم تحقق مداخلات را ذکر نمایید</w:t>
      </w:r>
    </w:p>
    <w:p w14:paraId="43FAEEBE" w14:textId="77777777" w:rsidR="00BC3CB6" w:rsidRPr="00560F8E" w:rsidRDefault="00BC3CB6" w:rsidP="00BC3CB6">
      <w:pPr>
        <w:bidi/>
        <w:rPr>
          <w:rFonts w:cs="B Nazanin"/>
          <w:b/>
          <w:bCs/>
          <w:sz w:val="24"/>
          <w:szCs w:val="24"/>
          <w:rtl/>
        </w:rPr>
      </w:pPr>
    </w:p>
    <w:p w14:paraId="0CA5CCE9" w14:textId="77777777" w:rsidR="00BC3CB6" w:rsidRPr="00560F8E" w:rsidRDefault="00BC3CB6" w:rsidP="00BC3CB6">
      <w:pPr>
        <w:bidi/>
        <w:rPr>
          <w:rFonts w:cs="B Nazanin"/>
          <w:b/>
          <w:bCs/>
          <w:sz w:val="24"/>
          <w:szCs w:val="24"/>
          <w:rtl/>
        </w:rPr>
      </w:pPr>
    </w:p>
    <w:p w14:paraId="4FB2D0F9" w14:textId="77777777" w:rsidR="00BC3CB6" w:rsidRPr="00560F8E" w:rsidRDefault="00BC3CB6" w:rsidP="00BC3CB6">
      <w:pPr>
        <w:bidi/>
        <w:rPr>
          <w:rFonts w:cs="B Nazanin"/>
          <w:b/>
          <w:bCs/>
          <w:sz w:val="24"/>
          <w:szCs w:val="24"/>
          <w:rtl/>
        </w:rPr>
      </w:pPr>
    </w:p>
    <w:p w14:paraId="1A07C17E" w14:textId="32983F5A" w:rsidR="00BC3CB6" w:rsidRPr="00560F8E" w:rsidRDefault="002257D1" w:rsidP="00BC3CB6">
      <w:pPr>
        <w:tabs>
          <w:tab w:val="left" w:pos="3930"/>
        </w:tabs>
        <w:bidi/>
        <w:rPr>
          <w:rFonts w:cs="B Nazanin"/>
          <w:b/>
          <w:bCs/>
          <w:sz w:val="28"/>
          <w:szCs w:val="28"/>
          <w:rtl/>
        </w:rPr>
      </w:pPr>
      <w:r>
        <w:rPr>
          <w:rFonts w:cs="B Nazanin" w:hint="cs"/>
          <w:b/>
          <w:bCs/>
          <w:sz w:val="28"/>
          <w:szCs w:val="28"/>
          <w:rtl/>
        </w:rPr>
        <w:t xml:space="preserve">ج) </w:t>
      </w:r>
      <w:r w:rsidR="00BC3CB6" w:rsidRPr="00560F8E">
        <w:rPr>
          <w:rFonts w:cs="B Nazanin" w:hint="cs"/>
          <w:b/>
          <w:bCs/>
          <w:sz w:val="28"/>
          <w:szCs w:val="28"/>
          <w:rtl/>
        </w:rPr>
        <w:t>نمودارها:</w:t>
      </w:r>
    </w:p>
    <w:p w14:paraId="3696BADE" w14:textId="77777777" w:rsidR="00BC3CB6" w:rsidRPr="00560F8E" w:rsidRDefault="00BC3CB6" w:rsidP="00BC3CB6">
      <w:pPr>
        <w:tabs>
          <w:tab w:val="left" w:pos="3930"/>
        </w:tabs>
        <w:bidi/>
        <w:rPr>
          <w:rFonts w:ascii="Franklin Gothic Book" w:eastAsia="+mn-ea" w:cs="2  Zar"/>
          <w:sz w:val="24"/>
          <w:szCs w:val="24"/>
          <w:rtl/>
          <w:lang w:bidi="fa-IR"/>
        </w:rPr>
      </w:pPr>
    </w:p>
    <w:p w14:paraId="4F8BA40C" w14:textId="2C250589" w:rsidR="00BC3CB6" w:rsidRPr="00560F8E" w:rsidRDefault="00BC3CB6" w:rsidP="00BC3CB6">
      <w:pPr>
        <w:tabs>
          <w:tab w:val="left" w:pos="3930"/>
        </w:tabs>
        <w:bidi/>
        <w:jc w:val="center"/>
        <w:rPr>
          <w:rFonts w:ascii="Franklin Gothic Book" w:eastAsia="+mn-ea" w:cs="2  Zar"/>
          <w:sz w:val="24"/>
          <w:szCs w:val="24"/>
          <w:rtl/>
          <w:lang w:bidi="fa-IR"/>
        </w:rPr>
      </w:pPr>
      <w:r w:rsidRPr="00560F8E">
        <w:rPr>
          <w:rFonts w:cs="B Nazanin"/>
          <w:b/>
          <w:bCs/>
          <w:noProof/>
          <w:sz w:val="28"/>
          <w:szCs w:val="28"/>
          <w:rtl/>
        </w:rPr>
        <w:drawing>
          <wp:inline distT="0" distB="0" distL="0" distR="0" wp14:anchorId="351014C3" wp14:editId="3E8E6D29">
            <wp:extent cx="7915275" cy="5238750"/>
            <wp:effectExtent l="0" t="0" r="9525"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B21528D" w14:textId="77777777" w:rsidR="00BC3CB6" w:rsidRDefault="00BC3CB6" w:rsidP="00BC3CB6">
      <w:pPr>
        <w:bidi/>
        <w:ind w:firstLine="720"/>
        <w:rPr>
          <w:rFonts w:ascii="Franklin Gothic Book" w:eastAsia="+mn-ea" w:cs="2  Zar"/>
          <w:sz w:val="24"/>
          <w:szCs w:val="24"/>
          <w:rtl/>
          <w:lang w:bidi="fa-IR"/>
        </w:rPr>
        <w:sectPr w:rsidR="00BC3CB6" w:rsidSect="00EF7023">
          <w:pgSz w:w="15840" w:h="12240" w:orient="landscape"/>
          <w:pgMar w:top="806"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0868BE2C" w14:textId="218C6B8F" w:rsidR="00BC3CB6" w:rsidRPr="00560F8E" w:rsidRDefault="002257D1" w:rsidP="00E93524">
      <w:pPr>
        <w:bidi/>
        <w:ind w:left="544"/>
        <w:contextualSpacing/>
        <w:rPr>
          <w:rFonts w:cs="B Nazanin"/>
          <w:sz w:val="24"/>
          <w:szCs w:val="24"/>
        </w:rPr>
      </w:pPr>
      <w:r>
        <w:rPr>
          <w:rFonts w:cs="B Nazanin" w:hint="cs"/>
          <w:b/>
          <w:bCs/>
          <w:sz w:val="28"/>
          <w:szCs w:val="28"/>
          <w:rtl/>
        </w:rPr>
        <w:lastRenderedPageBreak/>
        <w:t>د)</w:t>
      </w:r>
      <w:r w:rsidR="00BC3CB6" w:rsidRPr="00560F8E">
        <w:rPr>
          <w:rFonts w:cs="B Nazanin" w:hint="cs"/>
          <w:b/>
          <w:bCs/>
          <w:sz w:val="28"/>
          <w:szCs w:val="28"/>
          <w:rtl/>
        </w:rPr>
        <w:t xml:space="preserve">عملکرد برنامه‌ها  : </w:t>
      </w:r>
      <w:r w:rsidR="00BC3CB6" w:rsidRPr="00560F8E">
        <w:rPr>
          <w:rFonts w:cs="B Nazanin" w:hint="cs"/>
          <w:sz w:val="24"/>
          <w:szCs w:val="24"/>
          <w:rtl/>
        </w:rPr>
        <w:t xml:space="preserve"> </w:t>
      </w:r>
    </w:p>
    <w:p w14:paraId="35545462" w14:textId="77777777" w:rsidR="00BC3CB6" w:rsidRPr="00560F8E" w:rsidRDefault="00BC3CB6" w:rsidP="00E93524">
      <w:pPr>
        <w:numPr>
          <w:ilvl w:val="0"/>
          <w:numId w:val="13"/>
        </w:numPr>
        <w:bidi/>
        <w:ind w:left="544"/>
        <w:contextualSpacing/>
        <w:rPr>
          <w:rFonts w:cs="B Nazanin"/>
          <w:sz w:val="24"/>
          <w:szCs w:val="24"/>
        </w:rPr>
      </w:pPr>
      <w:r w:rsidRPr="00560F8E">
        <w:rPr>
          <w:rFonts w:cs="B Nazanin" w:hint="cs"/>
          <w:sz w:val="24"/>
          <w:szCs w:val="24"/>
          <w:rtl/>
        </w:rPr>
        <w:t>دریافت نامه های نیازسنجی آموزش کارکنان از طرف معاونت محترم بهداشتی</w:t>
      </w:r>
    </w:p>
    <w:p w14:paraId="7F36087E" w14:textId="77777777" w:rsidR="00BC3CB6" w:rsidRPr="00560F8E" w:rsidRDefault="00BC3CB6" w:rsidP="00E93524">
      <w:pPr>
        <w:numPr>
          <w:ilvl w:val="0"/>
          <w:numId w:val="13"/>
        </w:numPr>
        <w:bidi/>
        <w:ind w:left="544"/>
        <w:contextualSpacing/>
        <w:rPr>
          <w:rFonts w:cs="B Nazanin"/>
          <w:sz w:val="24"/>
          <w:szCs w:val="24"/>
        </w:rPr>
      </w:pPr>
      <w:r w:rsidRPr="00560F8E">
        <w:rPr>
          <w:rFonts w:cs="B Nazanin" w:hint="cs"/>
          <w:sz w:val="24"/>
          <w:szCs w:val="24"/>
          <w:rtl/>
        </w:rPr>
        <w:t>تعریف دوره های مذکور در سامانه آموزش کارکنان</w:t>
      </w:r>
    </w:p>
    <w:p w14:paraId="56F0C242" w14:textId="77777777" w:rsidR="00BC3CB6" w:rsidRPr="00560F8E" w:rsidRDefault="00BC3CB6" w:rsidP="00E93524">
      <w:pPr>
        <w:numPr>
          <w:ilvl w:val="0"/>
          <w:numId w:val="13"/>
        </w:numPr>
        <w:bidi/>
        <w:ind w:left="544"/>
        <w:contextualSpacing/>
        <w:rPr>
          <w:rFonts w:cs="B Nazanin"/>
          <w:sz w:val="24"/>
          <w:szCs w:val="24"/>
        </w:rPr>
      </w:pPr>
      <w:r w:rsidRPr="00560F8E">
        <w:rPr>
          <w:rFonts w:cs="B Nazanin" w:hint="cs"/>
          <w:sz w:val="24"/>
          <w:szCs w:val="24"/>
          <w:rtl/>
        </w:rPr>
        <w:t>هماهنگی های لازم درخصوص برگزاری دوره های آموزشی</w:t>
      </w:r>
    </w:p>
    <w:p w14:paraId="6D593ACF" w14:textId="77777777" w:rsidR="00BC3CB6" w:rsidRPr="00560F8E" w:rsidRDefault="00BC3CB6" w:rsidP="00E93524">
      <w:pPr>
        <w:numPr>
          <w:ilvl w:val="0"/>
          <w:numId w:val="13"/>
        </w:numPr>
        <w:bidi/>
        <w:ind w:left="544"/>
        <w:contextualSpacing/>
        <w:rPr>
          <w:rFonts w:cs="B Nazanin"/>
          <w:sz w:val="28"/>
          <w:szCs w:val="28"/>
        </w:rPr>
      </w:pPr>
      <w:r w:rsidRPr="00560F8E">
        <w:rPr>
          <w:rFonts w:cs="B Nazanin" w:hint="cs"/>
          <w:sz w:val="24"/>
          <w:szCs w:val="24"/>
          <w:rtl/>
        </w:rPr>
        <w:t>ثبت نام اسامی شرکت کنندگان در سامانه آموزش کارکنان</w:t>
      </w:r>
    </w:p>
    <w:p w14:paraId="1332196D" w14:textId="77777777" w:rsidR="00BC3CB6" w:rsidRPr="00560F8E" w:rsidRDefault="00BC3CB6" w:rsidP="00E93524">
      <w:pPr>
        <w:numPr>
          <w:ilvl w:val="0"/>
          <w:numId w:val="13"/>
        </w:numPr>
        <w:bidi/>
        <w:ind w:left="544"/>
        <w:contextualSpacing/>
        <w:rPr>
          <w:rFonts w:cs="B Nazanin"/>
          <w:sz w:val="28"/>
          <w:szCs w:val="28"/>
          <w:rtl/>
        </w:rPr>
      </w:pPr>
      <w:r w:rsidRPr="00560F8E">
        <w:rPr>
          <w:rFonts w:cs="B Nazanin" w:hint="cs"/>
          <w:sz w:val="24"/>
          <w:szCs w:val="24"/>
          <w:rtl/>
        </w:rPr>
        <w:t>ارسال مستندات دوره های مذکور به معاونت محترم بهداشتی</w:t>
      </w:r>
    </w:p>
    <w:p w14:paraId="040638C0" w14:textId="77777777" w:rsidR="00BC3CB6" w:rsidRPr="00560F8E" w:rsidRDefault="00BC3CB6" w:rsidP="00BC3CB6">
      <w:pPr>
        <w:bidi/>
        <w:rPr>
          <w:rFonts w:cs="B Nazanin"/>
          <w:sz w:val="24"/>
          <w:szCs w:val="24"/>
        </w:rPr>
      </w:pPr>
    </w:p>
    <w:p w14:paraId="7DBBE288" w14:textId="0BAAB109" w:rsidR="00BC3CB6" w:rsidRPr="00560F8E" w:rsidRDefault="00BC3CB6" w:rsidP="00E93524">
      <w:pPr>
        <w:bidi/>
        <w:ind w:left="274"/>
        <w:rPr>
          <w:rFonts w:cs="B Nazanin"/>
          <w:b/>
          <w:bCs/>
          <w:sz w:val="28"/>
          <w:szCs w:val="28"/>
          <w:rtl/>
          <w:lang w:bidi="fa-IR"/>
        </w:rPr>
      </w:pPr>
      <w:r w:rsidRPr="00560F8E">
        <w:rPr>
          <w:rFonts w:cs="B Nazanin" w:hint="cs"/>
          <w:b/>
          <w:bCs/>
          <w:sz w:val="28"/>
          <w:szCs w:val="28"/>
          <w:rtl/>
        </w:rPr>
        <w:t xml:space="preserve"> </w:t>
      </w:r>
      <w:r w:rsidR="002257D1">
        <w:rPr>
          <w:rFonts w:cs="B Nazanin" w:hint="cs"/>
          <w:b/>
          <w:bCs/>
          <w:sz w:val="28"/>
          <w:szCs w:val="28"/>
          <w:rtl/>
        </w:rPr>
        <w:t>ه)</w:t>
      </w:r>
      <w:r w:rsidRPr="00560F8E">
        <w:rPr>
          <w:rFonts w:cs="B Nazanin" w:hint="cs"/>
          <w:b/>
          <w:bCs/>
          <w:sz w:val="28"/>
          <w:szCs w:val="28"/>
          <w:rtl/>
        </w:rPr>
        <w:t>دستاوردها:</w:t>
      </w:r>
      <w:r w:rsidRPr="00560F8E">
        <w:rPr>
          <w:rFonts w:cs="B Nazanin" w:hint="cs"/>
          <w:b/>
          <w:bCs/>
          <w:sz w:val="28"/>
          <w:szCs w:val="28"/>
          <w:rtl/>
          <w:lang w:bidi="fa-IR"/>
        </w:rPr>
        <w:t xml:space="preserve"> </w:t>
      </w:r>
    </w:p>
    <w:p w14:paraId="2BEE71DF" w14:textId="77777777" w:rsidR="00BC3CB6" w:rsidRPr="00560F8E" w:rsidRDefault="00BC3CB6" w:rsidP="00E93524">
      <w:pPr>
        <w:bidi/>
        <w:ind w:left="274"/>
        <w:rPr>
          <w:rFonts w:cs="B Nazanin"/>
          <w:sz w:val="24"/>
          <w:szCs w:val="24"/>
          <w:rtl/>
          <w:lang w:bidi="fa-IR"/>
        </w:rPr>
      </w:pPr>
      <w:r w:rsidRPr="00560F8E">
        <w:rPr>
          <w:rFonts w:cs="B Nazanin" w:hint="cs"/>
          <w:sz w:val="24"/>
          <w:szCs w:val="24"/>
          <w:rtl/>
          <w:lang w:bidi="fa-IR"/>
        </w:rPr>
        <w:t>ارتقا سطح آگاهی فنی پرسنل به واسطه شرکت در کارگاه های آموزشی</w:t>
      </w:r>
    </w:p>
    <w:p w14:paraId="7593323A" w14:textId="77777777" w:rsidR="00BC3CB6" w:rsidRPr="00560F8E" w:rsidRDefault="00BC3CB6" w:rsidP="00E93524">
      <w:pPr>
        <w:bidi/>
        <w:ind w:left="184"/>
        <w:rPr>
          <w:rFonts w:cs="B Nazanin"/>
          <w:b/>
          <w:bCs/>
          <w:sz w:val="28"/>
          <w:szCs w:val="28"/>
          <w:rtl/>
        </w:rPr>
      </w:pPr>
      <w:r w:rsidRPr="00560F8E">
        <w:rPr>
          <w:rFonts w:cs="B Nazanin" w:hint="cs"/>
          <w:b/>
          <w:bCs/>
          <w:sz w:val="28"/>
          <w:szCs w:val="28"/>
          <w:rtl/>
        </w:rPr>
        <w:t xml:space="preserve">   و)چالش‌ها:</w:t>
      </w:r>
    </w:p>
    <w:p w14:paraId="2AFAE072" w14:textId="77777777" w:rsidR="00BC3CB6" w:rsidRPr="00560F8E" w:rsidRDefault="00BC3CB6" w:rsidP="00BC3CB6">
      <w:pPr>
        <w:bidi/>
        <w:rPr>
          <w:rFonts w:cs="B Nazanin"/>
        </w:rPr>
      </w:pPr>
    </w:p>
    <w:tbl>
      <w:tblPr>
        <w:tblStyle w:val="TableGrid8"/>
        <w:bidiVisual/>
        <w:tblW w:w="10260" w:type="dxa"/>
        <w:jc w:val="center"/>
        <w:tblLook w:val="04A0" w:firstRow="1" w:lastRow="0" w:firstColumn="1" w:lastColumn="0" w:noHBand="0" w:noVBand="1"/>
      </w:tblPr>
      <w:tblGrid>
        <w:gridCol w:w="5677"/>
        <w:gridCol w:w="4583"/>
      </w:tblGrid>
      <w:tr w:rsidR="00BC3CB6" w:rsidRPr="00560F8E" w14:paraId="0EA5D21D" w14:textId="77777777" w:rsidTr="00EF7023">
        <w:trPr>
          <w:trHeight w:val="851"/>
          <w:jc w:val="center"/>
        </w:trPr>
        <w:tc>
          <w:tcPr>
            <w:tcW w:w="5677" w:type="dxa"/>
            <w:shd w:val="clear" w:color="auto" w:fill="D9D9D9" w:themeFill="background1" w:themeFillShade="D9"/>
            <w:vAlign w:val="center"/>
            <w:hideMark/>
          </w:tcPr>
          <w:p w14:paraId="7581352D" w14:textId="77777777" w:rsidR="00BC3CB6" w:rsidRPr="00560F8E" w:rsidRDefault="00BC3CB6" w:rsidP="00EF7023">
            <w:pPr>
              <w:bidi/>
              <w:jc w:val="center"/>
              <w:rPr>
                <w:rFonts w:cs="B Nazanin"/>
                <w:b/>
                <w:bCs/>
                <w:sz w:val="24"/>
                <w:szCs w:val="24"/>
                <w:lang w:bidi="fa-IR"/>
              </w:rPr>
            </w:pPr>
            <w:r w:rsidRPr="00560F8E">
              <w:rPr>
                <w:rFonts w:cs="B Nazanin" w:hint="cs"/>
                <w:b/>
                <w:bCs/>
                <w:sz w:val="24"/>
                <w:szCs w:val="24"/>
                <w:rtl/>
                <w:lang w:bidi="fa-IR"/>
              </w:rPr>
              <w:t>مشکلات و چالش‌ها</w:t>
            </w:r>
          </w:p>
        </w:tc>
        <w:tc>
          <w:tcPr>
            <w:tcW w:w="4583" w:type="dxa"/>
            <w:shd w:val="clear" w:color="auto" w:fill="D9D9D9" w:themeFill="background1" w:themeFillShade="D9"/>
            <w:vAlign w:val="center"/>
            <w:hideMark/>
          </w:tcPr>
          <w:p w14:paraId="78E1EF4A" w14:textId="77777777" w:rsidR="00BC3CB6" w:rsidRPr="00560F8E" w:rsidRDefault="00BC3CB6" w:rsidP="00EF7023">
            <w:pPr>
              <w:bidi/>
              <w:jc w:val="center"/>
              <w:rPr>
                <w:rFonts w:cs="B Nazanin"/>
                <w:b/>
                <w:bCs/>
                <w:sz w:val="24"/>
                <w:szCs w:val="24"/>
                <w:lang w:bidi="fa-IR"/>
              </w:rPr>
            </w:pPr>
            <w:r w:rsidRPr="00560F8E">
              <w:rPr>
                <w:rFonts w:cs="B Nazanin" w:hint="cs"/>
                <w:b/>
                <w:bCs/>
                <w:sz w:val="24"/>
                <w:szCs w:val="24"/>
                <w:rtl/>
                <w:lang w:bidi="fa-IR"/>
              </w:rPr>
              <w:t>پیشنهادات</w:t>
            </w:r>
          </w:p>
        </w:tc>
      </w:tr>
      <w:tr w:rsidR="00BC3CB6" w:rsidRPr="00560F8E" w14:paraId="0550270A" w14:textId="77777777" w:rsidTr="00EF7023">
        <w:trPr>
          <w:trHeight w:val="851"/>
          <w:jc w:val="center"/>
        </w:trPr>
        <w:tc>
          <w:tcPr>
            <w:tcW w:w="5677" w:type="dxa"/>
            <w:vAlign w:val="center"/>
          </w:tcPr>
          <w:p w14:paraId="0A7A4920" w14:textId="77777777" w:rsidR="00BC3CB6" w:rsidRPr="004F506B" w:rsidRDefault="00BC3CB6" w:rsidP="00EF7023">
            <w:pPr>
              <w:bidi/>
              <w:jc w:val="center"/>
              <w:rPr>
                <w:rFonts w:cs="B Nazanin"/>
                <w:sz w:val="24"/>
                <w:szCs w:val="24"/>
                <w:rtl/>
                <w:lang w:bidi="fa-IR"/>
              </w:rPr>
            </w:pPr>
            <w:r w:rsidRPr="004F506B">
              <w:rPr>
                <w:rFonts w:cs="B Nazanin" w:hint="cs"/>
                <w:sz w:val="24"/>
                <w:szCs w:val="24"/>
                <w:rtl/>
                <w:lang w:bidi="fa-IR"/>
              </w:rPr>
              <w:t>کنسل شدن کارگاهها به علت شرایط خاص(جنگ،آلودگی هوا،برودت هوا)و کاهش درصد برگزاری</w:t>
            </w:r>
          </w:p>
        </w:tc>
        <w:tc>
          <w:tcPr>
            <w:tcW w:w="4583" w:type="dxa"/>
            <w:vAlign w:val="center"/>
          </w:tcPr>
          <w:p w14:paraId="10541902" w14:textId="77777777" w:rsidR="00BC3CB6" w:rsidRPr="004F506B" w:rsidRDefault="00BC3CB6" w:rsidP="00EF7023">
            <w:pPr>
              <w:bidi/>
              <w:jc w:val="center"/>
              <w:rPr>
                <w:rFonts w:ascii="Franklin Gothic Book" w:eastAsia="+mn-ea" w:cs="B Nazanin"/>
                <w:kern w:val="24"/>
                <w:sz w:val="24"/>
                <w:szCs w:val="24"/>
                <w:lang w:bidi="fa-IR"/>
              </w:rPr>
            </w:pPr>
            <w:r w:rsidRPr="004F506B">
              <w:rPr>
                <w:rFonts w:ascii="Franklin Gothic Book" w:eastAsia="+mn-ea" w:cs="B Nazanin" w:hint="cs"/>
                <w:kern w:val="24"/>
                <w:sz w:val="24"/>
                <w:szCs w:val="24"/>
                <w:rtl/>
                <w:lang w:bidi="fa-IR"/>
              </w:rPr>
              <w:t>برگزاری مجدد کارگاه در فصل بعد</w:t>
            </w:r>
          </w:p>
        </w:tc>
      </w:tr>
      <w:tr w:rsidR="00BC3CB6" w:rsidRPr="00560F8E" w14:paraId="7C1CD5F2" w14:textId="77777777" w:rsidTr="00EF7023">
        <w:trPr>
          <w:trHeight w:val="851"/>
          <w:jc w:val="center"/>
        </w:trPr>
        <w:tc>
          <w:tcPr>
            <w:tcW w:w="5677" w:type="dxa"/>
            <w:vAlign w:val="center"/>
          </w:tcPr>
          <w:p w14:paraId="6EF65EC8" w14:textId="50822D38" w:rsidR="00BC3CB6" w:rsidRPr="004F506B" w:rsidRDefault="00BC3CB6" w:rsidP="00EF7023">
            <w:pPr>
              <w:bidi/>
              <w:jc w:val="center"/>
              <w:rPr>
                <w:rFonts w:cs="B Nazanin"/>
                <w:sz w:val="24"/>
                <w:szCs w:val="24"/>
              </w:rPr>
            </w:pPr>
            <w:r w:rsidRPr="004F506B">
              <w:rPr>
                <w:rFonts w:cs="B Nazanin" w:hint="cs"/>
                <w:sz w:val="24"/>
                <w:szCs w:val="24"/>
                <w:rtl/>
              </w:rPr>
              <w:t>قطع برق و قطع اینترنت و عدم دسترسی پرسنل به سامانه جهت انجام پیش آزمون و پس آزمون</w:t>
            </w:r>
          </w:p>
        </w:tc>
        <w:tc>
          <w:tcPr>
            <w:tcW w:w="4583" w:type="dxa"/>
            <w:vAlign w:val="center"/>
          </w:tcPr>
          <w:p w14:paraId="7C9F08AD" w14:textId="77777777" w:rsidR="00BC3CB6" w:rsidRPr="004F506B" w:rsidRDefault="00BC3CB6" w:rsidP="00EF7023">
            <w:pPr>
              <w:bidi/>
              <w:jc w:val="center"/>
              <w:rPr>
                <w:rFonts w:ascii="Franklin Gothic Book" w:eastAsia="+mn-ea" w:cs="B Nazanin"/>
                <w:kern w:val="24"/>
                <w:sz w:val="24"/>
                <w:szCs w:val="24"/>
                <w:lang w:bidi="fa-IR"/>
              </w:rPr>
            </w:pPr>
            <w:r w:rsidRPr="004F506B">
              <w:rPr>
                <w:rFonts w:ascii="Franklin Gothic Book" w:eastAsia="+mn-ea" w:cs="B Nazanin" w:hint="cs"/>
                <w:kern w:val="24"/>
                <w:sz w:val="24"/>
                <w:szCs w:val="24"/>
                <w:rtl/>
                <w:lang w:bidi="fa-IR"/>
              </w:rPr>
              <w:t>فراهم شدن شرایط برای دسترسی کاربر سامانه جهت تغییر و ویرایش تاریخ پیش آزمون و پس آزمون</w:t>
            </w:r>
          </w:p>
        </w:tc>
      </w:tr>
      <w:tr w:rsidR="00BC3CB6" w:rsidRPr="00560F8E" w14:paraId="14C39920" w14:textId="77777777" w:rsidTr="00EF7023">
        <w:trPr>
          <w:trHeight w:val="851"/>
          <w:jc w:val="center"/>
        </w:trPr>
        <w:tc>
          <w:tcPr>
            <w:tcW w:w="5677" w:type="dxa"/>
            <w:vAlign w:val="center"/>
          </w:tcPr>
          <w:p w14:paraId="7948A3EA" w14:textId="77777777" w:rsidR="00BC3CB6" w:rsidRPr="004F506B" w:rsidRDefault="00BC3CB6" w:rsidP="00EF7023">
            <w:pPr>
              <w:bidi/>
              <w:jc w:val="center"/>
              <w:rPr>
                <w:rFonts w:ascii="Franklin Gothic Book" w:eastAsia="+mn-ea" w:cs="B Nazanin"/>
                <w:kern w:val="24"/>
                <w:sz w:val="24"/>
                <w:szCs w:val="24"/>
                <w:rtl/>
                <w:lang w:bidi="fa-IR"/>
              </w:rPr>
            </w:pPr>
            <w:r w:rsidRPr="004F506B">
              <w:rPr>
                <w:rFonts w:ascii="Franklin Gothic Book" w:eastAsia="+mn-ea" w:cs="B Nazanin" w:hint="cs"/>
                <w:kern w:val="24"/>
                <w:sz w:val="24"/>
                <w:szCs w:val="24"/>
                <w:rtl/>
                <w:lang w:bidi="fa-IR"/>
              </w:rPr>
              <w:t>فراموشی کارکنان جهت انجام پیش آزمون و پس آزمون</w:t>
            </w:r>
          </w:p>
        </w:tc>
        <w:tc>
          <w:tcPr>
            <w:tcW w:w="4583" w:type="dxa"/>
            <w:vAlign w:val="center"/>
          </w:tcPr>
          <w:p w14:paraId="72C543B6" w14:textId="77777777" w:rsidR="00BC3CB6" w:rsidRPr="004F506B" w:rsidRDefault="00BC3CB6" w:rsidP="00EF7023">
            <w:pPr>
              <w:bidi/>
              <w:jc w:val="center"/>
              <w:rPr>
                <w:rFonts w:ascii="Franklin Gothic Book" w:eastAsia="+mn-ea" w:cs="B Nazanin"/>
                <w:kern w:val="24"/>
                <w:sz w:val="24"/>
                <w:szCs w:val="24"/>
                <w:rtl/>
                <w:lang w:bidi="fa-IR"/>
              </w:rPr>
            </w:pPr>
            <w:r w:rsidRPr="004F506B">
              <w:rPr>
                <w:rFonts w:ascii="Franklin Gothic Book" w:eastAsia="+mn-ea" w:cs="B Nazanin" w:hint="cs"/>
                <w:kern w:val="24"/>
                <w:sz w:val="24"/>
                <w:szCs w:val="24"/>
                <w:rtl/>
                <w:lang w:bidi="fa-IR"/>
              </w:rPr>
              <w:t>ارسال پیامک جهت یادآوری به پرسنل</w:t>
            </w:r>
          </w:p>
        </w:tc>
      </w:tr>
      <w:tr w:rsidR="00BC3CB6" w:rsidRPr="00560F8E" w14:paraId="49123CBD" w14:textId="77777777" w:rsidTr="00EF7023">
        <w:trPr>
          <w:trHeight w:val="851"/>
          <w:jc w:val="center"/>
        </w:trPr>
        <w:tc>
          <w:tcPr>
            <w:tcW w:w="5677" w:type="dxa"/>
            <w:vAlign w:val="center"/>
          </w:tcPr>
          <w:p w14:paraId="2ED62BC8" w14:textId="77777777" w:rsidR="00BC3CB6" w:rsidRPr="004F506B" w:rsidRDefault="00BC3CB6" w:rsidP="00EF7023">
            <w:pPr>
              <w:bidi/>
              <w:jc w:val="center"/>
              <w:rPr>
                <w:rFonts w:ascii="Franklin Gothic Book" w:eastAsia="+mn-ea" w:cs="B Nazanin"/>
                <w:kern w:val="24"/>
                <w:sz w:val="24"/>
                <w:szCs w:val="24"/>
                <w:rtl/>
                <w:lang w:bidi="fa-IR"/>
              </w:rPr>
            </w:pPr>
            <w:r w:rsidRPr="004F506B">
              <w:rPr>
                <w:rFonts w:ascii="Franklin Gothic Book" w:eastAsia="+mn-ea" w:cs="B Nazanin" w:hint="cs"/>
                <w:kern w:val="24"/>
                <w:sz w:val="24"/>
                <w:szCs w:val="24"/>
                <w:rtl/>
                <w:lang w:bidi="fa-IR"/>
              </w:rPr>
              <w:t>بی کیفیت بودن مستندات ارسالی(به علت حجم بالای مستندات ارسالی به معاونت  و عدم امکان ارسال با اتوماسیون اداری و لزوم کم کردن کیفیت عکس جهت ارسال)</w:t>
            </w:r>
          </w:p>
        </w:tc>
        <w:tc>
          <w:tcPr>
            <w:tcW w:w="4583" w:type="dxa"/>
            <w:vAlign w:val="center"/>
          </w:tcPr>
          <w:p w14:paraId="695A523F" w14:textId="77777777" w:rsidR="00BC3CB6" w:rsidRPr="004F506B" w:rsidRDefault="00BC3CB6" w:rsidP="00EF7023">
            <w:pPr>
              <w:bidi/>
              <w:jc w:val="center"/>
              <w:rPr>
                <w:rFonts w:ascii="Franklin Gothic Book" w:eastAsia="+mn-ea" w:cs="B Nazanin"/>
                <w:kern w:val="24"/>
                <w:sz w:val="24"/>
                <w:szCs w:val="24"/>
                <w:rtl/>
                <w:lang w:bidi="fa-IR"/>
              </w:rPr>
            </w:pPr>
            <w:r w:rsidRPr="004F506B">
              <w:rPr>
                <w:rFonts w:ascii="Franklin Gothic Book" w:eastAsia="+mn-ea" w:cs="B Nazanin" w:hint="cs"/>
                <w:kern w:val="24"/>
                <w:sz w:val="24"/>
                <w:szCs w:val="24"/>
                <w:rtl/>
                <w:lang w:bidi="fa-IR"/>
              </w:rPr>
              <w:t>افزایش حجم آپلود پیوست ها در اتوماسیون اداری</w:t>
            </w:r>
          </w:p>
        </w:tc>
      </w:tr>
    </w:tbl>
    <w:p w14:paraId="5BB0F02E" w14:textId="77777777" w:rsidR="00BC3CB6" w:rsidRDefault="00BC3CB6" w:rsidP="00BC3CB6">
      <w:pPr>
        <w:bidi/>
        <w:jc w:val="both"/>
        <w:rPr>
          <w:rFonts w:ascii="Franklin Gothic Book" w:eastAsia="+mn-ea" w:cs="B Nazanin"/>
          <w:b/>
          <w:bCs/>
          <w:sz w:val="24"/>
          <w:szCs w:val="24"/>
          <w:rtl/>
          <w:lang w:bidi="fa-IR"/>
        </w:rPr>
      </w:pPr>
    </w:p>
    <w:p w14:paraId="2DFB0687" w14:textId="77777777" w:rsidR="00BC3CB6" w:rsidRDefault="00BC3CB6" w:rsidP="00BC3CB6">
      <w:pPr>
        <w:bidi/>
        <w:jc w:val="both"/>
        <w:rPr>
          <w:rFonts w:ascii="Franklin Gothic Book" w:eastAsia="+mn-ea" w:cs="B Nazanin"/>
          <w:b/>
          <w:bCs/>
          <w:sz w:val="24"/>
          <w:szCs w:val="24"/>
          <w:rtl/>
          <w:lang w:bidi="fa-IR"/>
        </w:rPr>
      </w:pPr>
    </w:p>
    <w:p w14:paraId="12363F83" w14:textId="77777777" w:rsidR="00BC3CB6" w:rsidRDefault="00BC3CB6" w:rsidP="00BC3CB6">
      <w:pPr>
        <w:bidi/>
        <w:jc w:val="both"/>
        <w:rPr>
          <w:rFonts w:ascii="Franklin Gothic Book" w:eastAsia="+mn-ea" w:cs="B Nazanin"/>
          <w:b/>
          <w:bCs/>
          <w:sz w:val="24"/>
          <w:szCs w:val="24"/>
          <w:rtl/>
          <w:lang w:bidi="fa-IR"/>
        </w:rPr>
      </w:pPr>
    </w:p>
    <w:p w14:paraId="462F4F98" w14:textId="77777777" w:rsidR="00BC3CB6" w:rsidRDefault="00BC3CB6" w:rsidP="00BC3CB6">
      <w:pPr>
        <w:bidi/>
        <w:jc w:val="both"/>
        <w:rPr>
          <w:rFonts w:ascii="Franklin Gothic Book" w:eastAsia="+mn-ea" w:cs="B Nazanin"/>
          <w:b/>
          <w:bCs/>
          <w:sz w:val="24"/>
          <w:szCs w:val="24"/>
          <w:rtl/>
          <w:lang w:bidi="fa-IR"/>
        </w:rPr>
      </w:pPr>
    </w:p>
    <w:p w14:paraId="200D4D3E" w14:textId="77777777" w:rsidR="00BC3CB6" w:rsidRDefault="00BC3CB6" w:rsidP="00E93524">
      <w:pPr>
        <w:bidi/>
        <w:ind w:left="184" w:firstLine="270"/>
        <w:jc w:val="both"/>
        <w:rPr>
          <w:rFonts w:ascii="Franklin Gothic Book" w:eastAsia="+mn-ea" w:cs="B Nazanin"/>
          <w:b/>
          <w:bCs/>
          <w:sz w:val="24"/>
          <w:szCs w:val="24"/>
          <w:rtl/>
          <w:lang w:bidi="fa-IR"/>
        </w:rPr>
      </w:pPr>
      <w:r>
        <w:rPr>
          <w:rFonts w:ascii="Franklin Gothic Book" w:eastAsia="+mn-ea" w:cs="B Nazanin" w:hint="cs"/>
          <w:b/>
          <w:bCs/>
          <w:sz w:val="24"/>
          <w:szCs w:val="24"/>
          <w:rtl/>
          <w:lang w:bidi="fa-IR"/>
        </w:rPr>
        <w:lastRenderedPageBreak/>
        <w:t>نام واحد: گسترش</w:t>
      </w:r>
    </w:p>
    <w:p w14:paraId="395900E4" w14:textId="77777777" w:rsidR="00BC3CB6" w:rsidRPr="00EF4864" w:rsidRDefault="00BC3CB6" w:rsidP="00E93524">
      <w:pPr>
        <w:bidi/>
        <w:ind w:left="184" w:firstLine="270"/>
        <w:jc w:val="both"/>
        <w:rPr>
          <w:rFonts w:ascii="Franklin Gothic Book" w:eastAsia="+mn-ea" w:cs="B Nazanin"/>
          <w:b/>
          <w:bCs/>
          <w:sz w:val="24"/>
          <w:szCs w:val="24"/>
          <w:rtl/>
          <w:lang w:bidi="fa-IR"/>
        </w:rPr>
      </w:pPr>
      <w:r w:rsidRPr="00EF4864">
        <w:rPr>
          <w:rFonts w:ascii="Franklin Gothic Book" w:eastAsia="+mn-ea" w:cs="B Nazanin" w:hint="cs"/>
          <w:b/>
          <w:bCs/>
          <w:sz w:val="24"/>
          <w:szCs w:val="24"/>
          <w:rtl/>
          <w:lang w:bidi="fa-IR"/>
        </w:rPr>
        <w:t xml:space="preserve">نام برنامه: پزشک خانواده و نظام ارجاع </w:t>
      </w:r>
    </w:p>
    <w:p w14:paraId="2683FB9A" w14:textId="77777777" w:rsidR="00BC3CB6" w:rsidRPr="00EF4864" w:rsidRDefault="00BC3CB6" w:rsidP="00E93524">
      <w:pPr>
        <w:bidi/>
        <w:ind w:left="184" w:firstLine="270"/>
        <w:jc w:val="both"/>
        <w:rPr>
          <w:rFonts w:ascii="Franklin Gothic Book" w:eastAsia="+mn-ea" w:cs="B Nazanin"/>
          <w:b/>
          <w:bCs/>
          <w:sz w:val="24"/>
          <w:szCs w:val="24"/>
          <w:rtl/>
          <w:lang w:bidi="fa-IR"/>
        </w:rPr>
      </w:pPr>
      <w:r w:rsidRPr="00EF4864">
        <w:rPr>
          <w:rFonts w:ascii="Franklin Gothic Book" w:eastAsia="+mn-ea" w:cs="B Nazanin" w:hint="cs"/>
          <w:b/>
          <w:bCs/>
          <w:sz w:val="24"/>
          <w:szCs w:val="24"/>
          <w:rtl/>
          <w:lang w:bidi="fa-IR"/>
        </w:rPr>
        <w:t xml:space="preserve">جامعه آماری: </w:t>
      </w:r>
    </w:p>
    <w:p w14:paraId="30581571" w14:textId="77777777" w:rsidR="00BC3CB6" w:rsidRPr="00EF4864" w:rsidRDefault="00BC3CB6" w:rsidP="00BC3CB6">
      <w:pPr>
        <w:bidi/>
        <w:jc w:val="both"/>
        <w:rPr>
          <w:rFonts w:ascii="Franklin Gothic Book" w:eastAsia="+mn-ea" w:cs="B Nazanin"/>
          <w:b/>
          <w:bCs/>
          <w:sz w:val="24"/>
          <w:szCs w:val="24"/>
          <w:rtl/>
          <w:lang w:bidi="fa-IR"/>
        </w:rPr>
      </w:pPr>
    </w:p>
    <w:tbl>
      <w:tblPr>
        <w:tblStyle w:val="TableGrid11"/>
        <w:tblpPr w:leftFromText="180" w:rightFromText="180" w:vertAnchor="text" w:horzAnchor="margin" w:tblpXSpec="center" w:tblpY="-25"/>
        <w:bidiVisual/>
        <w:tblW w:w="7380" w:type="dxa"/>
        <w:tblLook w:val="04A0" w:firstRow="1" w:lastRow="0" w:firstColumn="1" w:lastColumn="0" w:noHBand="0" w:noVBand="1"/>
      </w:tblPr>
      <w:tblGrid>
        <w:gridCol w:w="3517"/>
        <w:gridCol w:w="3863"/>
      </w:tblGrid>
      <w:tr w:rsidR="00BC3CB6" w:rsidRPr="00EF4864" w14:paraId="00D71FA9" w14:textId="77777777" w:rsidTr="00EF7023">
        <w:trPr>
          <w:trHeight w:val="557"/>
        </w:trPr>
        <w:tc>
          <w:tcPr>
            <w:tcW w:w="3517" w:type="dxa"/>
            <w:shd w:val="clear" w:color="auto" w:fill="auto"/>
            <w:vAlign w:val="center"/>
          </w:tcPr>
          <w:p w14:paraId="3E3B695E" w14:textId="77777777" w:rsidR="00BC3CB6" w:rsidRPr="00EF7023" w:rsidRDefault="00BC3CB6" w:rsidP="00EF7023">
            <w:pPr>
              <w:jc w:val="center"/>
              <w:rPr>
                <w:rFonts w:cs="B Nazanin"/>
                <w:color w:val="000000" w:themeColor="text1"/>
                <w:sz w:val="24"/>
                <w:szCs w:val="24"/>
                <w:lang w:bidi="fa-IR"/>
              </w:rPr>
            </w:pPr>
            <w:r w:rsidRPr="00EF7023">
              <w:rPr>
                <w:rFonts w:cs="B Nazanin" w:hint="cs"/>
                <w:color w:val="000000" w:themeColor="text1"/>
                <w:sz w:val="24"/>
                <w:szCs w:val="24"/>
                <w:rtl/>
                <w:lang w:bidi="fa-IR"/>
              </w:rPr>
              <w:t xml:space="preserve">جمعیت </w:t>
            </w:r>
          </w:p>
        </w:tc>
        <w:tc>
          <w:tcPr>
            <w:tcW w:w="3863" w:type="dxa"/>
            <w:shd w:val="clear" w:color="auto" w:fill="auto"/>
            <w:vAlign w:val="center"/>
          </w:tcPr>
          <w:p w14:paraId="08460269" w14:textId="77777777" w:rsidR="00BC3CB6" w:rsidRPr="00EF7023" w:rsidRDefault="00BC3CB6" w:rsidP="00EF7023">
            <w:pPr>
              <w:jc w:val="center"/>
              <w:rPr>
                <w:rFonts w:cs="B Nazanin"/>
                <w:color w:val="000000" w:themeColor="text1"/>
                <w:sz w:val="24"/>
                <w:szCs w:val="24"/>
              </w:rPr>
            </w:pPr>
            <w:r w:rsidRPr="00EF7023">
              <w:rPr>
                <w:rFonts w:cs="B Nazanin" w:hint="cs"/>
                <w:color w:val="000000" w:themeColor="text1"/>
                <w:sz w:val="24"/>
                <w:szCs w:val="24"/>
                <w:rtl/>
              </w:rPr>
              <w:t xml:space="preserve">تعداد </w:t>
            </w:r>
          </w:p>
        </w:tc>
      </w:tr>
      <w:tr w:rsidR="00BC3CB6" w:rsidRPr="00EF4864" w14:paraId="7E4CA433" w14:textId="77777777" w:rsidTr="00EF7023">
        <w:trPr>
          <w:trHeight w:val="765"/>
        </w:trPr>
        <w:tc>
          <w:tcPr>
            <w:tcW w:w="3517" w:type="dxa"/>
            <w:shd w:val="clear" w:color="auto" w:fill="auto"/>
            <w:vAlign w:val="center"/>
          </w:tcPr>
          <w:p w14:paraId="57E63BA2" w14:textId="77777777" w:rsidR="00BC3CB6" w:rsidRPr="00EF7023" w:rsidRDefault="00BC3CB6" w:rsidP="00EF7023">
            <w:pPr>
              <w:jc w:val="center"/>
              <w:rPr>
                <w:rFonts w:cs="B Nazanin"/>
                <w:color w:val="000000" w:themeColor="text1"/>
                <w:sz w:val="24"/>
                <w:szCs w:val="24"/>
                <w:lang w:bidi="fa-IR"/>
              </w:rPr>
            </w:pPr>
            <w:r w:rsidRPr="00EF7023">
              <w:rPr>
                <w:rFonts w:cs="B Nazanin" w:hint="cs"/>
                <w:color w:val="000000" w:themeColor="text1"/>
                <w:sz w:val="24"/>
                <w:szCs w:val="24"/>
                <w:rtl/>
              </w:rPr>
              <w:t xml:space="preserve">جمعیت شهری مناطق بالای 20 هزار نفر </w:t>
            </w:r>
          </w:p>
        </w:tc>
        <w:tc>
          <w:tcPr>
            <w:tcW w:w="3863" w:type="dxa"/>
            <w:shd w:val="clear" w:color="auto" w:fill="auto"/>
            <w:vAlign w:val="center"/>
          </w:tcPr>
          <w:p w14:paraId="368A9A42" w14:textId="77777777" w:rsidR="00BC3CB6" w:rsidRPr="00EF7023" w:rsidRDefault="00BC3CB6" w:rsidP="00EF7023">
            <w:pPr>
              <w:jc w:val="center"/>
              <w:rPr>
                <w:rFonts w:cs="B Nazanin"/>
                <w:color w:val="000000" w:themeColor="text1"/>
                <w:sz w:val="24"/>
                <w:szCs w:val="24"/>
              </w:rPr>
            </w:pPr>
            <w:r w:rsidRPr="00EF7023">
              <w:rPr>
                <w:rFonts w:cs="B Nazanin" w:hint="cs"/>
                <w:color w:val="000000" w:themeColor="text1"/>
                <w:sz w:val="24"/>
                <w:szCs w:val="24"/>
                <w:rtl/>
              </w:rPr>
              <w:t>1808528</w:t>
            </w:r>
          </w:p>
        </w:tc>
      </w:tr>
      <w:tr w:rsidR="00BC3CB6" w:rsidRPr="00EF4864" w14:paraId="6D19431F" w14:textId="77777777" w:rsidTr="00EF7023">
        <w:trPr>
          <w:trHeight w:val="1053"/>
        </w:trPr>
        <w:tc>
          <w:tcPr>
            <w:tcW w:w="3517" w:type="dxa"/>
            <w:vAlign w:val="center"/>
          </w:tcPr>
          <w:p w14:paraId="5D442AA4" w14:textId="77777777" w:rsidR="00BC3CB6" w:rsidRPr="00EF7023" w:rsidRDefault="00BC3CB6" w:rsidP="00EF7023">
            <w:pPr>
              <w:jc w:val="center"/>
              <w:rPr>
                <w:rFonts w:cs="B Nazanin"/>
                <w:color w:val="000000" w:themeColor="text1"/>
                <w:sz w:val="24"/>
                <w:szCs w:val="24"/>
              </w:rPr>
            </w:pPr>
            <w:r w:rsidRPr="00EF7023">
              <w:rPr>
                <w:rFonts w:cs="B Nazanin" w:hint="cs"/>
                <w:color w:val="000000" w:themeColor="text1"/>
                <w:sz w:val="24"/>
                <w:szCs w:val="24"/>
                <w:rtl/>
              </w:rPr>
              <w:t>تعداد پزشکان مرکز</w:t>
            </w:r>
          </w:p>
        </w:tc>
        <w:tc>
          <w:tcPr>
            <w:tcW w:w="3863" w:type="dxa"/>
            <w:vAlign w:val="center"/>
          </w:tcPr>
          <w:p w14:paraId="1B24C7FF" w14:textId="77777777" w:rsidR="00BC3CB6" w:rsidRPr="00EF7023" w:rsidRDefault="00BC3CB6" w:rsidP="00EF7023">
            <w:pPr>
              <w:jc w:val="center"/>
              <w:rPr>
                <w:rFonts w:cs="B Nazanin"/>
                <w:color w:val="000000" w:themeColor="text1"/>
                <w:sz w:val="24"/>
                <w:szCs w:val="24"/>
              </w:rPr>
            </w:pPr>
            <w:r w:rsidRPr="00EF7023">
              <w:rPr>
                <w:rFonts w:cs="B Nazanin" w:hint="cs"/>
                <w:color w:val="000000" w:themeColor="text1"/>
                <w:sz w:val="24"/>
                <w:szCs w:val="24"/>
                <w:rtl/>
              </w:rPr>
              <w:t>49</w:t>
            </w:r>
          </w:p>
        </w:tc>
      </w:tr>
    </w:tbl>
    <w:p w14:paraId="7D30F305" w14:textId="77777777" w:rsidR="00BC3CB6" w:rsidRPr="00EF4864" w:rsidRDefault="00BC3CB6" w:rsidP="00BC3CB6">
      <w:pPr>
        <w:bidi/>
        <w:jc w:val="both"/>
        <w:rPr>
          <w:rFonts w:ascii="Franklin Gothic Book" w:eastAsia="+mn-ea" w:cs="B Nazanin"/>
          <w:sz w:val="24"/>
          <w:szCs w:val="24"/>
          <w:rtl/>
          <w:lang w:bidi="fa-IR"/>
        </w:rPr>
      </w:pPr>
    </w:p>
    <w:p w14:paraId="59E80345" w14:textId="77777777" w:rsidR="00BC3CB6" w:rsidRPr="00EF4864" w:rsidRDefault="00BC3CB6" w:rsidP="00BC3CB6">
      <w:pPr>
        <w:bidi/>
        <w:jc w:val="both"/>
        <w:rPr>
          <w:rFonts w:ascii="Franklin Gothic Book" w:eastAsia="+mn-ea" w:cs="B Nazanin"/>
          <w:sz w:val="24"/>
          <w:szCs w:val="24"/>
          <w:rtl/>
          <w:lang w:bidi="fa-IR"/>
        </w:rPr>
      </w:pPr>
    </w:p>
    <w:p w14:paraId="34D26308" w14:textId="77777777" w:rsidR="00BC3CB6" w:rsidRPr="00EF4864" w:rsidRDefault="00BC3CB6" w:rsidP="00BC3CB6">
      <w:pPr>
        <w:bidi/>
        <w:jc w:val="both"/>
        <w:rPr>
          <w:rFonts w:ascii="Franklin Gothic Book" w:eastAsia="+mn-ea" w:cs="B Nazanin"/>
          <w:sz w:val="24"/>
          <w:szCs w:val="24"/>
          <w:rtl/>
          <w:lang w:bidi="fa-IR"/>
        </w:rPr>
      </w:pPr>
    </w:p>
    <w:p w14:paraId="062DF224" w14:textId="77777777" w:rsidR="00BC3CB6" w:rsidRPr="00EF4864" w:rsidRDefault="00BC3CB6" w:rsidP="00BC3CB6">
      <w:pPr>
        <w:bidi/>
        <w:jc w:val="both"/>
        <w:rPr>
          <w:rFonts w:ascii="Franklin Gothic Book" w:eastAsia="+mn-ea" w:cs="B Nazanin"/>
          <w:sz w:val="24"/>
          <w:szCs w:val="24"/>
          <w:rtl/>
          <w:lang w:bidi="fa-IR"/>
        </w:rPr>
      </w:pPr>
    </w:p>
    <w:p w14:paraId="2BAF0674" w14:textId="77777777" w:rsidR="00BC3CB6" w:rsidRDefault="00BC3CB6" w:rsidP="00BC3CB6">
      <w:pPr>
        <w:bidi/>
        <w:jc w:val="both"/>
        <w:rPr>
          <w:rFonts w:ascii="Franklin Gothic Book" w:eastAsia="+mn-ea" w:cs="B Nazanin"/>
          <w:sz w:val="24"/>
          <w:szCs w:val="24"/>
          <w:rtl/>
          <w:lang w:bidi="fa-IR"/>
        </w:rPr>
      </w:pPr>
    </w:p>
    <w:p w14:paraId="74974C88" w14:textId="77777777" w:rsidR="00BC3CB6" w:rsidRDefault="00BC3CB6" w:rsidP="00BC3CB6">
      <w:pPr>
        <w:bidi/>
        <w:jc w:val="both"/>
        <w:rPr>
          <w:rFonts w:ascii="Franklin Gothic Book" w:eastAsia="+mn-ea" w:cs="B Nazanin"/>
          <w:sz w:val="24"/>
          <w:szCs w:val="24"/>
          <w:rtl/>
          <w:lang w:bidi="fa-IR"/>
        </w:rPr>
        <w:sectPr w:rsidR="00BC3CB6" w:rsidSect="00EF7023">
          <w:pgSz w:w="12240" w:h="15840"/>
          <w:pgMar w:top="1440" w:right="806"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B5FE6AE" w14:textId="77777777" w:rsidR="00BC3CB6" w:rsidRPr="00EF4864" w:rsidRDefault="00BC3CB6" w:rsidP="00BC3CB6">
      <w:pPr>
        <w:bidi/>
        <w:jc w:val="both"/>
        <w:rPr>
          <w:rFonts w:ascii="Franklin Gothic Book" w:eastAsia="+mn-ea" w:cs="B Nazanin"/>
          <w:sz w:val="24"/>
          <w:szCs w:val="24"/>
          <w:lang w:bidi="fa-IR"/>
        </w:rPr>
      </w:pPr>
    </w:p>
    <w:p w14:paraId="592182FE" w14:textId="77777777" w:rsidR="00BC3CB6" w:rsidRPr="00EF4864" w:rsidRDefault="00BC3CB6" w:rsidP="00BC3CB6">
      <w:pPr>
        <w:bidi/>
        <w:rPr>
          <w:rFonts w:cs="B Nazanin"/>
          <w:b/>
          <w:bCs/>
          <w:sz w:val="28"/>
          <w:szCs w:val="28"/>
          <w:rtl/>
          <w:lang w:bidi="fa-IR"/>
        </w:rPr>
      </w:pPr>
      <w:r w:rsidRPr="00EF4864">
        <w:rPr>
          <w:rFonts w:cs="B Nazanin" w:hint="cs"/>
          <w:b/>
          <w:bCs/>
          <w:sz w:val="28"/>
          <w:szCs w:val="28"/>
          <w:rtl/>
          <w:lang w:bidi="fa-IR"/>
        </w:rPr>
        <w:t>ب)شاخص‌ها</w:t>
      </w:r>
      <w:r w:rsidRPr="00EF4864">
        <w:rPr>
          <w:rFonts w:cs="B Nazanin" w:hint="cs"/>
          <w:b/>
          <w:bCs/>
          <w:rtl/>
          <w:lang w:bidi="fa-IR"/>
        </w:rPr>
        <w:t xml:space="preserve">:  </w:t>
      </w:r>
      <w:r w:rsidRPr="00EF4864">
        <w:rPr>
          <w:rFonts w:cs="B Nazanin" w:hint="cs"/>
          <w:b/>
          <w:bCs/>
          <w:sz w:val="24"/>
          <w:szCs w:val="24"/>
          <w:rtl/>
          <w:lang w:bidi="fa-IR"/>
        </w:rPr>
        <w:t xml:space="preserve"> </w:t>
      </w:r>
      <w:r>
        <w:rPr>
          <w:rFonts w:cs="B Nazanin" w:hint="cs"/>
          <w:b/>
          <w:bCs/>
          <w:sz w:val="24"/>
          <w:szCs w:val="24"/>
          <w:rtl/>
          <w:lang w:bidi="fa-IR"/>
        </w:rPr>
        <w:t xml:space="preserve">درصد </w:t>
      </w:r>
      <w:r w:rsidRPr="00EF4864">
        <w:rPr>
          <w:rFonts w:cs="B Nazanin" w:hint="cs"/>
          <w:b/>
          <w:bCs/>
          <w:sz w:val="24"/>
          <w:szCs w:val="24"/>
          <w:rtl/>
          <w:lang w:bidi="fa-IR"/>
        </w:rPr>
        <w:t>ارجاع</w:t>
      </w:r>
      <w:r>
        <w:rPr>
          <w:rFonts w:cs="B Nazanin" w:hint="cs"/>
          <w:b/>
          <w:bCs/>
          <w:sz w:val="24"/>
          <w:szCs w:val="24"/>
          <w:rtl/>
          <w:lang w:bidi="fa-IR"/>
        </w:rPr>
        <w:t xml:space="preserve"> بیماران </w:t>
      </w:r>
      <w:r w:rsidRPr="00EF4864">
        <w:rPr>
          <w:rFonts w:cs="B Nazanin" w:hint="cs"/>
          <w:b/>
          <w:bCs/>
          <w:sz w:val="24"/>
          <w:szCs w:val="24"/>
          <w:rtl/>
          <w:lang w:bidi="fa-IR"/>
        </w:rPr>
        <w:t xml:space="preserve"> به سطح 2</w:t>
      </w:r>
      <w:r w:rsidRPr="00EF4864">
        <w:rPr>
          <w:rFonts w:cs="B Nazanin" w:hint="cs"/>
          <w:b/>
          <w:bCs/>
          <w:rtl/>
          <w:lang w:bidi="fa-IR"/>
        </w:rPr>
        <w:t xml:space="preserve"> </w:t>
      </w:r>
      <w:r w:rsidRPr="00EF4864">
        <w:rPr>
          <w:rFonts w:cs="B Nazanin" w:hint="cs"/>
          <w:b/>
          <w:bCs/>
          <w:sz w:val="28"/>
          <w:szCs w:val="28"/>
          <w:rtl/>
          <w:lang w:bidi="fa-IR"/>
        </w:rPr>
        <w:t xml:space="preserve"> </w:t>
      </w:r>
    </w:p>
    <w:tbl>
      <w:tblPr>
        <w:tblStyle w:val="TableGrid9"/>
        <w:bidiVisual/>
        <w:tblW w:w="14317" w:type="dxa"/>
        <w:tblInd w:w="-591" w:type="dxa"/>
        <w:tblLayout w:type="fixed"/>
        <w:tblLook w:val="04A0" w:firstRow="1" w:lastRow="0" w:firstColumn="1" w:lastColumn="0" w:noHBand="0" w:noVBand="1"/>
      </w:tblPr>
      <w:tblGrid>
        <w:gridCol w:w="2693"/>
        <w:gridCol w:w="1005"/>
        <w:gridCol w:w="900"/>
        <w:gridCol w:w="1072"/>
        <w:gridCol w:w="851"/>
        <w:gridCol w:w="1047"/>
        <w:gridCol w:w="1260"/>
        <w:gridCol w:w="1170"/>
        <w:gridCol w:w="1080"/>
        <w:gridCol w:w="971"/>
        <w:gridCol w:w="2268"/>
      </w:tblGrid>
      <w:tr w:rsidR="00BC3CB6" w:rsidRPr="00EF4864" w14:paraId="1DC127D0" w14:textId="77777777" w:rsidTr="00EF7023">
        <w:trPr>
          <w:trHeight w:val="552"/>
        </w:trPr>
        <w:tc>
          <w:tcPr>
            <w:tcW w:w="2693" w:type="dxa"/>
            <w:vMerge w:val="restart"/>
            <w:shd w:val="clear" w:color="auto" w:fill="D9D9D9" w:themeFill="background1" w:themeFillShade="D9"/>
            <w:vAlign w:val="center"/>
          </w:tcPr>
          <w:p w14:paraId="75AB25C2" w14:textId="77777777" w:rsidR="00BC3CB6" w:rsidRPr="00EF4864" w:rsidRDefault="00BC3CB6" w:rsidP="00EF7023">
            <w:pPr>
              <w:bidi/>
              <w:jc w:val="center"/>
              <w:rPr>
                <w:rFonts w:cs="B Nazanin"/>
                <w:b/>
                <w:bCs/>
                <w:sz w:val="24"/>
                <w:szCs w:val="24"/>
                <w:rtl/>
              </w:rPr>
            </w:pPr>
            <w:r w:rsidRPr="00EF4864">
              <w:rPr>
                <w:rFonts w:cs="B Nazanin" w:hint="cs"/>
                <w:b/>
                <w:bCs/>
                <w:sz w:val="24"/>
                <w:szCs w:val="24"/>
                <w:rtl/>
              </w:rPr>
              <w:t>عنوان شاخص</w:t>
            </w:r>
          </w:p>
        </w:tc>
        <w:tc>
          <w:tcPr>
            <w:tcW w:w="2977" w:type="dxa"/>
            <w:gridSpan w:val="3"/>
            <w:shd w:val="clear" w:color="auto" w:fill="D9D9D9" w:themeFill="background1" w:themeFillShade="D9"/>
            <w:vAlign w:val="center"/>
          </w:tcPr>
          <w:p w14:paraId="41D47B5D" w14:textId="77777777" w:rsidR="00BC3CB6" w:rsidRPr="00EF4864" w:rsidRDefault="00BC3CB6" w:rsidP="00EF7023">
            <w:pPr>
              <w:bidi/>
              <w:jc w:val="center"/>
              <w:rPr>
                <w:rFonts w:cs="B Nazanin"/>
                <w:b/>
                <w:bCs/>
                <w:sz w:val="28"/>
                <w:szCs w:val="28"/>
                <w:rtl/>
                <w:lang w:bidi="fa-IR"/>
              </w:rPr>
            </w:pPr>
            <w:r w:rsidRPr="00EF4864">
              <w:rPr>
                <w:rFonts w:cs="B Nazanin" w:hint="cs"/>
                <w:b/>
                <w:bCs/>
                <w:sz w:val="24"/>
                <w:szCs w:val="24"/>
                <w:rtl/>
              </w:rPr>
              <w:t>سال 1403</w:t>
            </w:r>
          </w:p>
          <w:p w14:paraId="0F8D6A3E" w14:textId="77777777" w:rsidR="00BC3CB6" w:rsidRPr="00EF4864" w:rsidRDefault="00BC3CB6" w:rsidP="00EF7023">
            <w:pPr>
              <w:bidi/>
              <w:jc w:val="center"/>
              <w:rPr>
                <w:rFonts w:cs="B Nazanin"/>
                <w:b/>
                <w:bCs/>
                <w:sz w:val="24"/>
                <w:szCs w:val="24"/>
                <w:rtl/>
              </w:rPr>
            </w:pPr>
          </w:p>
        </w:tc>
        <w:tc>
          <w:tcPr>
            <w:tcW w:w="3158" w:type="dxa"/>
            <w:gridSpan w:val="3"/>
            <w:shd w:val="clear" w:color="auto" w:fill="D9D9D9" w:themeFill="background1" w:themeFillShade="D9"/>
            <w:vAlign w:val="center"/>
          </w:tcPr>
          <w:p w14:paraId="3F317CA1" w14:textId="77777777" w:rsidR="00BC3CB6" w:rsidRPr="00EF4864" w:rsidRDefault="00BC3CB6" w:rsidP="00EF7023">
            <w:pPr>
              <w:bidi/>
              <w:jc w:val="center"/>
              <w:rPr>
                <w:rFonts w:cs="B Nazanin"/>
                <w:b/>
                <w:bCs/>
                <w:sz w:val="28"/>
                <w:szCs w:val="28"/>
                <w:rtl/>
                <w:lang w:bidi="fa-IR"/>
              </w:rPr>
            </w:pPr>
            <w:r w:rsidRPr="00EF4864">
              <w:rPr>
                <w:rFonts w:cs="B Nazanin" w:hint="cs"/>
                <w:b/>
                <w:bCs/>
                <w:sz w:val="24"/>
                <w:szCs w:val="24"/>
                <w:rtl/>
              </w:rPr>
              <w:t>سال 1404</w:t>
            </w:r>
          </w:p>
          <w:p w14:paraId="6886F77D" w14:textId="77777777" w:rsidR="00BC3CB6" w:rsidRPr="00EF4864" w:rsidRDefault="00BC3CB6" w:rsidP="00EF7023">
            <w:pPr>
              <w:bidi/>
              <w:jc w:val="center"/>
              <w:rPr>
                <w:rFonts w:cs="B Nazanin"/>
                <w:b/>
                <w:bCs/>
                <w:sz w:val="24"/>
                <w:szCs w:val="24"/>
                <w:rtl/>
              </w:rPr>
            </w:pPr>
          </w:p>
        </w:tc>
        <w:tc>
          <w:tcPr>
            <w:tcW w:w="1170" w:type="dxa"/>
            <w:vMerge w:val="restart"/>
            <w:shd w:val="clear" w:color="auto" w:fill="D9D9D9" w:themeFill="background1" w:themeFillShade="D9"/>
            <w:vAlign w:val="center"/>
          </w:tcPr>
          <w:p w14:paraId="1CD16FCC" w14:textId="77777777" w:rsidR="00BC3CB6" w:rsidRPr="00EF4864" w:rsidRDefault="00BC3CB6" w:rsidP="00EF7023">
            <w:pPr>
              <w:bidi/>
              <w:jc w:val="center"/>
              <w:rPr>
                <w:rFonts w:cs="B Nazanin"/>
                <w:b/>
                <w:bCs/>
                <w:sz w:val="24"/>
                <w:szCs w:val="24"/>
                <w:rtl/>
              </w:rPr>
            </w:pPr>
            <w:r w:rsidRPr="00EF4864">
              <w:rPr>
                <w:rFonts w:cs="B Nazanin" w:hint="cs"/>
                <w:b/>
                <w:bCs/>
                <w:sz w:val="24"/>
                <w:szCs w:val="24"/>
                <w:rtl/>
              </w:rPr>
              <w:t>حد انتظار</w:t>
            </w:r>
          </w:p>
          <w:p w14:paraId="29BAA27A" w14:textId="77777777" w:rsidR="00BC3CB6" w:rsidRPr="00EF4864" w:rsidRDefault="00BC3CB6" w:rsidP="00EF7023">
            <w:pPr>
              <w:bidi/>
              <w:jc w:val="center"/>
              <w:rPr>
                <w:rFonts w:cs="B Nazanin"/>
                <w:b/>
                <w:bCs/>
                <w:sz w:val="24"/>
                <w:szCs w:val="24"/>
                <w:rtl/>
              </w:rPr>
            </w:pPr>
            <w:r w:rsidRPr="00EF4864">
              <w:rPr>
                <w:rFonts w:cs="B Nazanin" w:hint="cs"/>
                <w:b/>
                <w:bCs/>
                <w:sz w:val="24"/>
                <w:szCs w:val="24"/>
                <w:rtl/>
              </w:rPr>
              <w:t>سال 1404</w:t>
            </w:r>
          </w:p>
        </w:tc>
        <w:tc>
          <w:tcPr>
            <w:tcW w:w="1080" w:type="dxa"/>
            <w:vMerge w:val="restart"/>
            <w:shd w:val="clear" w:color="auto" w:fill="D9D9D9" w:themeFill="background1" w:themeFillShade="D9"/>
            <w:vAlign w:val="center"/>
          </w:tcPr>
          <w:p w14:paraId="77F7F317" w14:textId="77777777" w:rsidR="00BC3CB6" w:rsidRPr="00EF4864" w:rsidRDefault="00BC3CB6" w:rsidP="00EF7023">
            <w:pPr>
              <w:bidi/>
              <w:jc w:val="center"/>
              <w:rPr>
                <w:rFonts w:cs="B Nazanin"/>
                <w:b/>
                <w:bCs/>
                <w:sz w:val="24"/>
                <w:szCs w:val="24"/>
                <w:rtl/>
              </w:rPr>
            </w:pPr>
            <w:r w:rsidRPr="00EF4864">
              <w:rPr>
                <w:rFonts w:cs="B Nazanin" w:hint="cs"/>
                <w:b/>
                <w:bCs/>
                <w:sz w:val="24"/>
                <w:szCs w:val="24"/>
                <w:rtl/>
              </w:rPr>
              <w:t>در صد پیشرفت</w:t>
            </w:r>
          </w:p>
        </w:tc>
        <w:tc>
          <w:tcPr>
            <w:tcW w:w="971" w:type="dxa"/>
            <w:vMerge w:val="restart"/>
            <w:shd w:val="clear" w:color="auto" w:fill="D9D9D9" w:themeFill="background1" w:themeFillShade="D9"/>
            <w:vAlign w:val="center"/>
          </w:tcPr>
          <w:p w14:paraId="7E35B236" w14:textId="77777777" w:rsidR="00BC3CB6" w:rsidRPr="00EF4864" w:rsidRDefault="00BC3CB6" w:rsidP="00EF7023">
            <w:pPr>
              <w:bidi/>
              <w:jc w:val="center"/>
              <w:rPr>
                <w:rFonts w:cs="B Nazanin"/>
                <w:b/>
                <w:bCs/>
                <w:sz w:val="24"/>
                <w:szCs w:val="24"/>
                <w:rtl/>
                <w:lang w:bidi="fa-IR"/>
              </w:rPr>
            </w:pPr>
            <w:r w:rsidRPr="00EF4864">
              <w:rPr>
                <w:rFonts w:cs="B Nazanin" w:hint="cs"/>
                <w:b/>
                <w:bCs/>
                <w:sz w:val="24"/>
                <w:szCs w:val="24"/>
                <w:rtl/>
                <w:lang w:bidi="fa-IR"/>
              </w:rPr>
              <w:t>منبع اطلاعاتی</w:t>
            </w:r>
          </w:p>
        </w:tc>
        <w:tc>
          <w:tcPr>
            <w:tcW w:w="2268" w:type="dxa"/>
            <w:vMerge w:val="restart"/>
            <w:shd w:val="clear" w:color="auto" w:fill="D9D9D9" w:themeFill="background1" w:themeFillShade="D9"/>
            <w:vAlign w:val="center"/>
          </w:tcPr>
          <w:p w14:paraId="6D02C15E" w14:textId="77777777" w:rsidR="00BC3CB6" w:rsidRPr="00EF4864" w:rsidRDefault="00BC3CB6" w:rsidP="00EF7023">
            <w:pPr>
              <w:bidi/>
              <w:jc w:val="center"/>
              <w:rPr>
                <w:rFonts w:cs="B Nazanin"/>
                <w:b/>
                <w:bCs/>
                <w:sz w:val="24"/>
                <w:szCs w:val="24"/>
                <w:rtl/>
              </w:rPr>
            </w:pPr>
            <w:r w:rsidRPr="00EF4864">
              <w:rPr>
                <w:rFonts w:cs="B Nazanin" w:hint="cs"/>
                <w:b/>
                <w:bCs/>
                <w:sz w:val="24"/>
                <w:szCs w:val="24"/>
                <w:rtl/>
              </w:rPr>
              <w:t>تحلیل</w:t>
            </w:r>
          </w:p>
        </w:tc>
      </w:tr>
      <w:tr w:rsidR="00BC3CB6" w:rsidRPr="00EF4864" w14:paraId="2E1AAB6A" w14:textId="77777777" w:rsidTr="00EF7023">
        <w:trPr>
          <w:trHeight w:val="564"/>
        </w:trPr>
        <w:tc>
          <w:tcPr>
            <w:tcW w:w="2693" w:type="dxa"/>
            <w:vMerge/>
            <w:shd w:val="clear" w:color="auto" w:fill="BFBFBF" w:themeFill="background1" w:themeFillShade="BF"/>
            <w:vAlign w:val="center"/>
          </w:tcPr>
          <w:p w14:paraId="1621295C" w14:textId="77777777" w:rsidR="00BC3CB6" w:rsidRPr="00EF4864" w:rsidRDefault="00BC3CB6" w:rsidP="00EF7023">
            <w:pPr>
              <w:bidi/>
              <w:jc w:val="center"/>
              <w:rPr>
                <w:rFonts w:cs="B Nazanin"/>
                <w:rtl/>
              </w:rPr>
            </w:pPr>
          </w:p>
        </w:tc>
        <w:tc>
          <w:tcPr>
            <w:tcW w:w="1005" w:type="dxa"/>
            <w:shd w:val="clear" w:color="auto" w:fill="D9D9D9" w:themeFill="background1" w:themeFillShade="D9"/>
            <w:vAlign w:val="center"/>
          </w:tcPr>
          <w:p w14:paraId="113C7D40" w14:textId="77777777" w:rsidR="00BC3CB6" w:rsidRPr="00EF4864" w:rsidRDefault="00BC3CB6" w:rsidP="00EF7023">
            <w:pPr>
              <w:bidi/>
              <w:jc w:val="center"/>
              <w:rPr>
                <w:rFonts w:cs="B Nazanin"/>
                <w:b/>
                <w:bCs/>
                <w:rtl/>
              </w:rPr>
            </w:pPr>
            <w:r w:rsidRPr="00EF4864">
              <w:rPr>
                <w:rFonts w:cs="B Nazanin" w:hint="cs"/>
                <w:b/>
                <w:bCs/>
                <w:rtl/>
              </w:rPr>
              <w:t>میزان</w:t>
            </w:r>
            <w:r w:rsidRPr="00EF4864">
              <w:rPr>
                <w:rFonts w:cs="B Nazanin"/>
                <w:b/>
                <w:bCs/>
                <w:rtl/>
              </w:rPr>
              <w:t xml:space="preserve"> </w:t>
            </w:r>
            <w:r w:rsidRPr="00EF4864">
              <w:rPr>
                <w:rFonts w:cs="B Nazanin" w:hint="cs"/>
                <w:b/>
                <w:bCs/>
                <w:rtl/>
              </w:rPr>
              <w:t>شاخص</w:t>
            </w:r>
          </w:p>
        </w:tc>
        <w:tc>
          <w:tcPr>
            <w:tcW w:w="900" w:type="dxa"/>
            <w:shd w:val="clear" w:color="auto" w:fill="D9D9D9" w:themeFill="background1" w:themeFillShade="D9"/>
            <w:vAlign w:val="center"/>
          </w:tcPr>
          <w:p w14:paraId="589DB705" w14:textId="77777777" w:rsidR="00BC3CB6" w:rsidRPr="00EF4864" w:rsidRDefault="00BC3CB6" w:rsidP="00EF7023">
            <w:pPr>
              <w:bidi/>
              <w:jc w:val="center"/>
              <w:rPr>
                <w:rFonts w:cs="B Nazanin"/>
                <w:b/>
                <w:bCs/>
                <w:rtl/>
              </w:rPr>
            </w:pPr>
            <w:r w:rsidRPr="00EF4864">
              <w:rPr>
                <w:rFonts w:cs="B Nazanin" w:hint="cs"/>
                <w:b/>
                <w:bCs/>
                <w:rtl/>
              </w:rPr>
              <w:t>صورت</w:t>
            </w:r>
          </w:p>
        </w:tc>
        <w:tc>
          <w:tcPr>
            <w:tcW w:w="1072" w:type="dxa"/>
            <w:shd w:val="clear" w:color="auto" w:fill="D9D9D9" w:themeFill="background1" w:themeFillShade="D9"/>
            <w:vAlign w:val="center"/>
          </w:tcPr>
          <w:p w14:paraId="3583328E" w14:textId="77777777" w:rsidR="00BC3CB6" w:rsidRPr="00EF4864" w:rsidRDefault="00BC3CB6" w:rsidP="00EF7023">
            <w:pPr>
              <w:bidi/>
              <w:jc w:val="center"/>
              <w:rPr>
                <w:rFonts w:cs="B Nazanin"/>
                <w:b/>
                <w:bCs/>
                <w:rtl/>
              </w:rPr>
            </w:pPr>
            <w:r w:rsidRPr="00EF4864">
              <w:rPr>
                <w:rFonts w:cs="B Nazanin" w:hint="cs"/>
                <w:b/>
                <w:bCs/>
                <w:rtl/>
              </w:rPr>
              <w:t>مخرج</w:t>
            </w:r>
          </w:p>
        </w:tc>
        <w:tc>
          <w:tcPr>
            <w:tcW w:w="851" w:type="dxa"/>
            <w:shd w:val="clear" w:color="auto" w:fill="D9D9D9" w:themeFill="background1" w:themeFillShade="D9"/>
            <w:vAlign w:val="center"/>
          </w:tcPr>
          <w:p w14:paraId="05372F1B" w14:textId="77777777" w:rsidR="00BC3CB6" w:rsidRPr="00EF4864" w:rsidRDefault="00BC3CB6" w:rsidP="00EF7023">
            <w:pPr>
              <w:bidi/>
              <w:jc w:val="center"/>
              <w:rPr>
                <w:rFonts w:cs="B Nazanin"/>
                <w:b/>
                <w:bCs/>
                <w:rtl/>
              </w:rPr>
            </w:pPr>
            <w:r w:rsidRPr="00EF4864">
              <w:rPr>
                <w:rFonts w:cs="B Nazanin" w:hint="cs"/>
                <w:b/>
                <w:bCs/>
                <w:rtl/>
              </w:rPr>
              <w:t>میزان</w:t>
            </w:r>
            <w:r w:rsidRPr="00EF4864">
              <w:rPr>
                <w:rFonts w:cs="B Nazanin"/>
                <w:b/>
                <w:bCs/>
                <w:rtl/>
              </w:rPr>
              <w:t xml:space="preserve"> </w:t>
            </w:r>
            <w:r w:rsidRPr="00EF4864">
              <w:rPr>
                <w:rFonts w:cs="B Nazanin" w:hint="cs"/>
                <w:b/>
                <w:bCs/>
                <w:rtl/>
              </w:rPr>
              <w:t>شاخص</w:t>
            </w:r>
          </w:p>
        </w:tc>
        <w:tc>
          <w:tcPr>
            <w:tcW w:w="1047" w:type="dxa"/>
            <w:shd w:val="clear" w:color="auto" w:fill="D9D9D9" w:themeFill="background1" w:themeFillShade="D9"/>
            <w:vAlign w:val="center"/>
          </w:tcPr>
          <w:p w14:paraId="3116D728" w14:textId="77777777" w:rsidR="00BC3CB6" w:rsidRPr="00EF4864" w:rsidRDefault="00BC3CB6" w:rsidP="00EF7023">
            <w:pPr>
              <w:bidi/>
              <w:jc w:val="center"/>
              <w:rPr>
                <w:rFonts w:cs="B Nazanin"/>
                <w:b/>
                <w:bCs/>
                <w:rtl/>
              </w:rPr>
            </w:pPr>
            <w:r w:rsidRPr="00EF4864">
              <w:rPr>
                <w:rFonts w:cs="B Nazanin" w:hint="cs"/>
                <w:b/>
                <w:bCs/>
                <w:rtl/>
              </w:rPr>
              <w:t>صورت</w:t>
            </w:r>
          </w:p>
        </w:tc>
        <w:tc>
          <w:tcPr>
            <w:tcW w:w="1260" w:type="dxa"/>
            <w:shd w:val="clear" w:color="auto" w:fill="D9D9D9" w:themeFill="background1" w:themeFillShade="D9"/>
            <w:vAlign w:val="center"/>
          </w:tcPr>
          <w:p w14:paraId="5448E3C9" w14:textId="77777777" w:rsidR="00BC3CB6" w:rsidRPr="00EF4864" w:rsidRDefault="00BC3CB6" w:rsidP="00EF7023">
            <w:pPr>
              <w:bidi/>
              <w:jc w:val="center"/>
              <w:rPr>
                <w:rFonts w:cs="B Nazanin"/>
                <w:b/>
                <w:bCs/>
                <w:rtl/>
              </w:rPr>
            </w:pPr>
            <w:r w:rsidRPr="00EF4864">
              <w:rPr>
                <w:rFonts w:cs="B Nazanin" w:hint="cs"/>
                <w:b/>
                <w:bCs/>
                <w:rtl/>
              </w:rPr>
              <w:t>مخرج</w:t>
            </w:r>
          </w:p>
        </w:tc>
        <w:tc>
          <w:tcPr>
            <w:tcW w:w="1170" w:type="dxa"/>
            <w:vMerge/>
            <w:shd w:val="clear" w:color="auto" w:fill="BFBFBF" w:themeFill="background1" w:themeFillShade="BF"/>
            <w:vAlign w:val="center"/>
          </w:tcPr>
          <w:p w14:paraId="0B577016" w14:textId="77777777" w:rsidR="00BC3CB6" w:rsidRPr="00EF4864" w:rsidRDefault="00BC3CB6" w:rsidP="00EF7023">
            <w:pPr>
              <w:bidi/>
              <w:jc w:val="center"/>
              <w:rPr>
                <w:rFonts w:cs="B Nazanin"/>
                <w:rtl/>
              </w:rPr>
            </w:pPr>
          </w:p>
        </w:tc>
        <w:tc>
          <w:tcPr>
            <w:tcW w:w="1080" w:type="dxa"/>
            <w:vMerge/>
            <w:shd w:val="clear" w:color="auto" w:fill="BFBFBF" w:themeFill="background1" w:themeFillShade="BF"/>
            <w:vAlign w:val="center"/>
          </w:tcPr>
          <w:p w14:paraId="3473BC35" w14:textId="77777777" w:rsidR="00BC3CB6" w:rsidRPr="00EF4864" w:rsidRDefault="00BC3CB6" w:rsidP="00EF7023">
            <w:pPr>
              <w:bidi/>
              <w:jc w:val="center"/>
              <w:rPr>
                <w:rFonts w:cs="B Nazanin"/>
                <w:rtl/>
              </w:rPr>
            </w:pPr>
          </w:p>
        </w:tc>
        <w:tc>
          <w:tcPr>
            <w:tcW w:w="971" w:type="dxa"/>
            <w:vMerge/>
            <w:shd w:val="clear" w:color="auto" w:fill="BFBFBF" w:themeFill="background1" w:themeFillShade="BF"/>
            <w:vAlign w:val="center"/>
          </w:tcPr>
          <w:p w14:paraId="57080A47" w14:textId="77777777" w:rsidR="00BC3CB6" w:rsidRPr="00EF4864" w:rsidRDefault="00BC3CB6" w:rsidP="00EF7023">
            <w:pPr>
              <w:bidi/>
              <w:jc w:val="center"/>
              <w:rPr>
                <w:rFonts w:cs="B Nazanin"/>
                <w:rtl/>
              </w:rPr>
            </w:pPr>
          </w:p>
        </w:tc>
        <w:tc>
          <w:tcPr>
            <w:tcW w:w="2268" w:type="dxa"/>
            <w:vMerge/>
            <w:shd w:val="clear" w:color="auto" w:fill="BFBFBF" w:themeFill="background1" w:themeFillShade="BF"/>
            <w:vAlign w:val="center"/>
          </w:tcPr>
          <w:p w14:paraId="6A7F3B81" w14:textId="77777777" w:rsidR="00BC3CB6" w:rsidRPr="00EF4864" w:rsidRDefault="00BC3CB6" w:rsidP="00EF7023">
            <w:pPr>
              <w:bidi/>
              <w:jc w:val="center"/>
              <w:rPr>
                <w:rFonts w:cs="B Nazanin"/>
                <w:rtl/>
              </w:rPr>
            </w:pPr>
          </w:p>
        </w:tc>
      </w:tr>
      <w:tr w:rsidR="00B11992" w:rsidRPr="00EF4864" w14:paraId="1F18EE8C" w14:textId="77777777" w:rsidTr="00EF7023">
        <w:trPr>
          <w:trHeight w:val="561"/>
        </w:trPr>
        <w:tc>
          <w:tcPr>
            <w:tcW w:w="2693" w:type="dxa"/>
            <w:vAlign w:val="center"/>
          </w:tcPr>
          <w:p w14:paraId="502EDC65" w14:textId="77777777" w:rsidR="00B11992" w:rsidRPr="00EF4864" w:rsidRDefault="00B11992" w:rsidP="00B11992">
            <w:pPr>
              <w:bidi/>
              <w:jc w:val="center"/>
              <w:rPr>
                <w:rFonts w:cs="B Nazanin"/>
                <w:color w:val="000000" w:themeColor="text1"/>
              </w:rPr>
            </w:pPr>
            <w:r w:rsidRPr="00EF4864">
              <w:rPr>
                <w:rFonts w:cs="B Nazanin" w:hint="cs"/>
                <w:color w:val="000000" w:themeColor="text1"/>
                <w:rtl/>
              </w:rPr>
              <w:t>درصد ارجاعات پزشکان شهری به سطح 2</w:t>
            </w:r>
          </w:p>
        </w:tc>
        <w:tc>
          <w:tcPr>
            <w:tcW w:w="1005" w:type="dxa"/>
            <w:vAlign w:val="center"/>
          </w:tcPr>
          <w:p w14:paraId="30C9F532" w14:textId="2C7807A1" w:rsidR="00B11992" w:rsidRPr="00EF4864" w:rsidRDefault="00B11992" w:rsidP="00B11992">
            <w:pPr>
              <w:bidi/>
              <w:jc w:val="center"/>
              <w:rPr>
                <w:rFonts w:cs="B Nazanin"/>
                <w:rtl/>
              </w:rPr>
            </w:pPr>
            <w:r w:rsidRPr="00EF4864">
              <w:rPr>
                <w:rFonts w:cs="B Nazanin" w:hint="cs"/>
                <w:rtl/>
              </w:rPr>
              <w:t>0.1</w:t>
            </w:r>
          </w:p>
        </w:tc>
        <w:tc>
          <w:tcPr>
            <w:tcW w:w="900" w:type="dxa"/>
            <w:vAlign w:val="center"/>
          </w:tcPr>
          <w:p w14:paraId="4ED04539" w14:textId="342103CB" w:rsidR="00B11992" w:rsidRPr="00EF4864" w:rsidRDefault="00B11992" w:rsidP="00B11992">
            <w:pPr>
              <w:bidi/>
              <w:jc w:val="center"/>
              <w:rPr>
                <w:rFonts w:cs="B Nazanin"/>
                <w:rtl/>
              </w:rPr>
            </w:pPr>
            <w:r w:rsidRPr="00EF4864">
              <w:rPr>
                <w:rFonts w:cs="B Nazanin" w:hint="cs"/>
                <w:rtl/>
              </w:rPr>
              <w:t>98</w:t>
            </w:r>
          </w:p>
        </w:tc>
        <w:tc>
          <w:tcPr>
            <w:tcW w:w="1072" w:type="dxa"/>
            <w:vAlign w:val="center"/>
          </w:tcPr>
          <w:p w14:paraId="26FC6F2E" w14:textId="6F10C59D" w:rsidR="00B11992" w:rsidRPr="00EF4864" w:rsidRDefault="00B11992" w:rsidP="00B11992">
            <w:pPr>
              <w:bidi/>
              <w:jc w:val="center"/>
              <w:rPr>
                <w:rFonts w:cs="B Nazanin"/>
                <w:rtl/>
              </w:rPr>
            </w:pPr>
            <w:r w:rsidRPr="00EF4864">
              <w:rPr>
                <w:rFonts w:cs="B Nazanin" w:hint="cs"/>
                <w:rtl/>
              </w:rPr>
              <w:t>95103</w:t>
            </w:r>
          </w:p>
        </w:tc>
        <w:tc>
          <w:tcPr>
            <w:tcW w:w="851" w:type="dxa"/>
            <w:vAlign w:val="center"/>
          </w:tcPr>
          <w:p w14:paraId="3D41F886" w14:textId="6F326541" w:rsidR="00B11992" w:rsidRPr="00EF4864" w:rsidRDefault="00B11992" w:rsidP="00B11992">
            <w:pPr>
              <w:bidi/>
              <w:jc w:val="center"/>
              <w:rPr>
                <w:rFonts w:cs="B Nazanin"/>
                <w:rtl/>
              </w:rPr>
            </w:pPr>
            <w:r>
              <w:rPr>
                <w:rFonts w:cs="B Nazanin" w:hint="cs"/>
                <w:rtl/>
              </w:rPr>
              <w:t>3.64</w:t>
            </w:r>
          </w:p>
        </w:tc>
        <w:tc>
          <w:tcPr>
            <w:tcW w:w="1047" w:type="dxa"/>
            <w:vAlign w:val="center"/>
          </w:tcPr>
          <w:p w14:paraId="26E80B17" w14:textId="31798FD8" w:rsidR="00B11992" w:rsidRPr="00EF4864" w:rsidRDefault="00B11992" w:rsidP="00B11992">
            <w:pPr>
              <w:bidi/>
              <w:jc w:val="center"/>
              <w:rPr>
                <w:rFonts w:cs="B Nazanin"/>
                <w:rtl/>
              </w:rPr>
            </w:pPr>
            <w:r>
              <w:rPr>
                <w:rFonts w:cs="B Nazanin" w:hint="cs"/>
                <w:rtl/>
              </w:rPr>
              <w:t>5155</w:t>
            </w:r>
          </w:p>
        </w:tc>
        <w:tc>
          <w:tcPr>
            <w:tcW w:w="1260" w:type="dxa"/>
            <w:vAlign w:val="center"/>
          </w:tcPr>
          <w:p w14:paraId="2EFE461A" w14:textId="78E5C6DA" w:rsidR="00B11992" w:rsidRPr="00EF4864" w:rsidRDefault="00B11992" w:rsidP="00B11992">
            <w:pPr>
              <w:bidi/>
              <w:jc w:val="center"/>
              <w:rPr>
                <w:rFonts w:cs="B Nazanin"/>
                <w:rtl/>
              </w:rPr>
            </w:pPr>
            <w:r>
              <w:rPr>
                <w:rFonts w:cs="B Nazanin" w:hint="cs"/>
                <w:rtl/>
              </w:rPr>
              <w:t>168216</w:t>
            </w:r>
          </w:p>
        </w:tc>
        <w:tc>
          <w:tcPr>
            <w:tcW w:w="1170" w:type="dxa"/>
            <w:vAlign w:val="center"/>
          </w:tcPr>
          <w:p w14:paraId="6BD417A1" w14:textId="77777777" w:rsidR="00B11992" w:rsidRPr="00EF4864" w:rsidRDefault="00B11992" w:rsidP="00B11992">
            <w:pPr>
              <w:bidi/>
              <w:jc w:val="center"/>
              <w:rPr>
                <w:rFonts w:cs="B Nazanin"/>
                <w:rtl/>
              </w:rPr>
            </w:pPr>
            <w:r w:rsidRPr="00EF4864">
              <w:rPr>
                <w:rFonts w:cs="B Nazanin" w:hint="cs"/>
                <w:rtl/>
              </w:rPr>
              <w:t>-</w:t>
            </w:r>
          </w:p>
        </w:tc>
        <w:tc>
          <w:tcPr>
            <w:tcW w:w="1080" w:type="dxa"/>
            <w:vAlign w:val="center"/>
          </w:tcPr>
          <w:p w14:paraId="429B6091" w14:textId="72AEA08C" w:rsidR="00B11992" w:rsidRPr="00EF4864" w:rsidRDefault="00E93524" w:rsidP="00B11992">
            <w:pPr>
              <w:bidi/>
              <w:jc w:val="center"/>
              <w:rPr>
                <w:rFonts w:cs="B Nazanin"/>
                <w:rtl/>
              </w:rPr>
            </w:pPr>
            <w:r>
              <w:rPr>
                <w:rFonts w:cs="B Nazanin" w:hint="cs"/>
                <w:rtl/>
              </w:rPr>
              <w:t>-</w:t>
            </w:r>
          </w:p>
        </w:tc>
        <w:tc>
          <w:tcPr>
            <w:tcW w:w="971" w:type="dxa"/>
            <w:vAlign w:val="center"/>
          </w:tcPr>
          <w:p w14:paraId="5DD475DD" w14:textId="77777777" w:rsidR="00B11992" w:rsidRPr="00EF4864" w:rsidRDefault="00B11992" w:rsidP="00B11992">
            <w:pPr>
              <w:bidi/>
              <w:jc w:val="center"/>
              <w:rPr>
                <w:rFonts w:cs="B Nazanin"/>
                <w:rtl/>
              </w:rPr>
            </w:pPr>
            <w:r w:rsidRPr="00EF4864">
              <w:rPr>
                <w:rFonts w:cs="B Nazanin" w:hint="cs"/>
                <w:rtl/>
              </w:rPr>
              <w:t>سامانه سیب</w:t>
            </w:r>
          </w:p>
        </w:tc>
        <w:tc>
          <w:tcPr>
            <w:tcW w:w="2268" w:type="dxa"/>
            <w:vAlign w:val="center"/>
          </w:tcPr>
          <w:p w14:paraId="3ABA7B4C" w14:textId="77777777" w:rsidR="00B11992" w:rsidRPr="00EF4864" w:rsidRDefault="00B11992" w:rsidP="00B11992">
            <w:pPr>
              <w:bidi/>
              <w:jc w:val="center"/>
              <w:rPr>
                <w:rFonts w:cs="B Nazanin"/>
                <w:rtl/>
              </w:rPr>
            </w:pPr>
            <w:r w:rsidRPr="00EF4864">
              <w:rPr>
                <w:rFonts w:cs="B Nazanin" w:hint="cs"/>
                <w:rtl/>
              </w:rPr>
              <w:t>در حد انتظار: برنامه به طور جدی از فروردین 1404 شروع شده و دسترسی بیمارستان ها با 15 تخصص برای پزشکان ایجاد شده است</w:t>
            </w:r>
          </w:p>
        </w:tc>
      </w:tr>
    </w:tbl>
    <w:p w14:paraId="1A8445D5" w14:textId="77777777" w:rsidR="00BC3CB6" w:rsidRPr="00EF4864" w:rsidRDefault="00BC3CB6" w:rsidP="00BC3CB6">
      <w:pPr>
        <w:bidi/>
        <w:rPr>
          <w:rFonts w:cs="B Nazanin"/>
          <w:rtl/>
        </w:rPr>
      </w:pPr>
    </w:p>
    <w:p w14:paraId="5F77AF1B" w14:textId="77777777" w:rsidR="00BC3CB6" w:rsidRPr="00EF4864" w:rsidRDefault="00BC3CB6" w:rsidP="00BC3CB6">
      <w:pPr>
        <w:bidi/>
        <w:rPr>
          <w:rFonts w:cs="B Nazanin"/>
          <w:rtl/>
        </w:rPr>
      </w:pPr>
      <w:r w:rsidRPr="00EF4864">
        <w:rPr>
          <w:rFonts w:cs="B Nazanin" w:hint="cs"/>
          <w:b/>
          <w:bCs/>
          <w:sz w:val="28"/>
          <w:szCs w:val="28"/>
          <w:rtl/>
        </w:rPr>
        <w:t>ج)نمودارها:</w:t>
      </w:r>
    </w:p>
    <w:p w14:paraId="0D857787" w14:textId="77777777" w:rsidR="00BC3CB6" w:rsidRDefault="00BC3CB6" w:rsidP="00BC3CB6">
      <w:pPr>
        <w:bidi/>
        <w:jc w:val="center"/>
        <w:rPr>
          <w:rFonts w:cs="B Nazanin"/>
          <w:rtl/>
        </w:rPr>
        <w:sectPr w:rsidR="00BC3CB6" w:rsidSect="00EF7023">
          <w:pgSz w:w="15840" w:h="12240" w:orient="landscape"/>
          <w:pgMar w:top="806"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EF4864">
        <w:rPr>
          <w:rFonts w:cs="B Nazanin"/>
          <w:b/>
          <w:bCs/>
          <w:noProof/>
          <w:sz w:val="28"/>
          <w:szCs w:val="28"/>
          <w:rtl/>
        </w:rPr>
        <w:drawing>
          <wp:inline distT="0" distB="0" distL="0" distR="0" wp14:anchorId="045083E6" wp14:editId="1FE0AF4D">
            <wp:extent cx="5336931" cy="2795905"/>
            <wp:effectExtent l="0" t="0" r="16510" b="444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4472BEA" w14:textId="77777777" w:rsidR="00BC3CB6" w:rsidRPr="00EF4864" w:rsidRDefault="00BC3CB6" w:rsidP="00BC3CB6">
      <w:pPr>
        <w:bidi/>
        <w:rPr>
          <w:rFonts w:cs="B Nazanin"/>
          <w:b/>
          <w:bCs/>
          <w:sz w:val="28"/>
          <w:szCs w:val="28"/>
          <w:rtl/>
        </w:rPr>
      </w:pPr>
      <w:r w:rsidRPr="00EF4864">
        <w:rPr>
          <w:rFonts w:cs="B Nazanin" w:hint="cs"/>
          <w:b/>
          <w:bCs/>
          <w:sz w:val="28"/>
          <w:szCs w:val="28"/>
          <w:rtl/>
        </w:rPr>
        <w:lastRenderedPageBreak/>
        <w:t xml:space="preserve">د)عملکرد برنامه‌ها  : </w:t>
      </w:r>
    </w:p>
    <w:p w14:paraId="496CA0D9" w14:textId="77777777" w:rsidR="00BC3CB6" w:rsidRPr="00EF4864" w:rsidRDefault="00BC3CB6" w:rsidP="00BC3CB6">
      <w:pPr>
        <w:bidi/>
        <w:rPr>
          <w:rFonts w:cs="B Nazanin"/>
          <w:sz w:val="24"/>
          <w:szCs w:val="24"/>
          <w:rtl/>
        </w:rPr>
      </w:pPr>
      <w:r w:rsidRPr="00EF4864">
        <w:rPr>
          <w:rFonts w:ascii="Franklin Gothic Book" w:eastAsia="+mn-ea" w:cs="B Nazanin" w:hint="cs"/>
          <w:sz w:val="24"/>
          <w:szCs w:val="24"/>
          <w:rtl/>
          <w:lang w:bidi="fa-IR"/>
        </w:rPr>
        <w:t xml:space="preserve">1- برگزاری </w:t>
      </w:r>
      <w:r w:rsidRPr="00EF4864">
        <w:rPr>
          <w:rFonts w:cs="B Nazanin" w:hint="cs"/>
          <w:sz w:val="24"/>
          <w:szCs w:val="24"/>
          <w:rtl/>
        </w:rPr>
        <w:t>جلسات با حضور مدیریت مرکز با سرپرستان مراکز</w:t>
      </w:r>
    </w:p>
    <w:p w14:paraId="676393CC" w14:textId="77777777" w:rsidR="00BC3CB6" w:rsidRPr="00EF4864" w:rsidRDefault="00BC3CB6" w:rsidP="00BC3CB6">
      <w:pPr>
        <w:bidi/>
        <w:rPr>
          <w:rFonts w:cs="B Nazanin"/>
          <w:sz w:val="24"/>
          <w:szCs w:val="24"/>
          <w:rtl/>
        </w:rPr>
      </w:pPr>
      <w:r w:rsidRPr="00EF4864">
        <w:rPr>
          <w:rFonts w:cs="B Nazanin" w:hint="cs"/>
          <w:sz w:val="24"/>
          <w:szCs w:val="24"/>
          <w:rtl/>
        </w:rPr>
        <w:t>2- استخراج و رصد روزانه آمار ارجاع به بیمارستانها و گزارش به مراکز خدمات جامع سلامت</w:t>
      </w:r>
    </w:p>
    <w:p w14:paraId="7229F9AF" w14:textId="77777777" w:rsidR="00BC3CB6" w:rsidRPr="00EF4864" w:rsidRDefault="00BC3CB6" w:rsidP="00BC3CB6">
      <w:pPr>
        <w:bidi/>
        <w:rPr>
          <w:rFonts w:cs="B Nazanin"/>
          <w:sz w:val="24"/>
          <w:szCs w:val="24"/>
          <w:rtl/>
        </w:rPr>
      </w:pPr>
      <w:r w:rsidRPr="00EF4864">
        <w:rPr>
          <w:rFonts w:cs="B Nazanin" w:hint="cs"/>
          <w:sz w:val="24"/>
          <w:szCs w:val="24"/>
          <w:rtl/>
        </w:rPr>
        <w:t>3- برگزاری جلسه هماهنگی با رابطین بیمارستان به منظور بررسی مشکلات نظام ارجاع</w:t>
      </w:r>
    </w:p>
    <w:p w14:paraId="4F5CA316" w14:textId="77777777" w:rsidR="00BC3CB6" w:rsidRPr="00EF4864" w:rsidRDefault="00BC3CB6" w:rsidP="00BC3CB6">
      <w:pPr>
        <w:bidi/>
        <w:rPr>
          <w:rFonts w:cs="B Nazanin"/>
          <w:sz w:val="24"/>
          <w:szCs w:val="24"/>
          <w:rtl/>
        </w:rPr>
      </w:pPr>
      <w:r w:rsidRPr="00EF4864">
        <w:rPr>
          <w:rFonts w:cs="B Nazanin" w:hint="cs"/>
          <w:sz w:val="24"/>
          <w:szCs w:val="24"/>
          <w:rtl/>
        </w:rPr>
        <w:t>4- آموزش به پزشکان درخصوص روند ارجاع بیماران</w:t>
      </w:r>
    </w:p>
    <w:p w14:paraId="2FE96E37" w14:textId="77777777" w:rsidR="00BC3CB6" w:rsidRPr="00EF4864" w:rsidRDefault="00BC3CB6" w:rsidP="00BC3CB6">
      <w:pPr>
        <w:bidi/>
        <w:rPr>
          <w:rFonts w:cs="B Nazanin"/>
          <w:sz w:val="24"/>
          <w:szCs w:val="24"/>
          <w:rtl/>
        </w:rPr>
      </w:pPr>
      <w:r w:rsidRPr="00EF4864">
        <w:rPr>
          <w:rFonts w:cs="B Nazanin" w:hint="cs"/>
          <w:sz w:val="24"/>
          <w:szCs w:val="24"/>
          <w:rtl/>
        </w:rPr>
        <w:t>5- پایش مراکز در خصوص عملکرد پزشکان برای برنامه نظام ارجاع</w:t>
      </w:r>
    </w:p>
    <w:p w14:paraId="29360B0D" w14:textId="77777777" w:rsidR="00BC3CB6" w:rsidRPr="00EF4864" w:rsidRDefault="00BC3CB6" w:rsidP="00BC3CB6">
      <w:pPr>
        <w:bidi/>
        <w:rPr>
          <w:rFonts w:cs="B Nazanin"/>
          <w:sz w:val="24"/>
          <w:szCs w:val="24"/>
          <w:rtl/>
        </w:rPr>
      </w:pPr>
      <w:r w:rsidRPr="00EF4864">
        <w:rPr>
          <w:rFonts w:cs="B Nazanin" w:hint="cs"/>
          <w:sz w:val="24"/>
          <w:szCs w:val="24"/>
          <w:rtl/>
        </w:rPr>
        <w:t>6- پیگیری مشکلات نظام ارجاع و ارسال نامه به معاونت</w:t>
      </w:r>
    </w:p>
    <w:p w14:paraId="1952A7C0" w14:textId="77777777" w:rsidR="00BC3CB6" w:rsidRPr="00EF4864" w:rsidRDefault="00BC3CB6" w:rsidP="00BC3CB6">
      <w:pPr>
        <w:bidi/>
        <w:rPr>
          <w:rFonts w:cs="B Nazanin"/>
          <w:sz w:val="24"/>
          <w:szCs w:val="24"/>
          <w:rtl/>
        </w:rPr>
      </w:pPr>
      <w:r w:rsidRPr="00EF4864">
        <w:rPr>
          <w:rFonts w:cs="B Nazanin" w:hint="cs"/>
          <w:sz w:val="24"/>
          <w:szCs w:val="24"/>
          <w:rtl/>
        </w:rPr>
        <w:t>7-پیگیری بیماران ارجاع شده به سطح 2 توسط پزشکان و ارسال آمار به صورت هفتگی</w:t>
      </w:r>
    </w:p>
    <w:p w14:paraId="12FA22CE" w14:textId="77777777" w:rsidR="00BC3CB6" w:rsidRPr="00EF4864" w:rsidRDefault="00BC3CB6" w:rsidP="00BC3CB6">
      <w:pPr>
        <w:bidi/>
        <w:rPr>
          <w:rFonts w:cs="B Nazanin"/>
          <w:b/>
          <w:bCs/>
          <w:sz w:val="28"/>
          <w:szCs w:val="28"/>
          <w:rtl/>
          <w:lang w:bidi="fa-IR"/>
        </w:rPr>
      </w:pPr>
      <w:r w:rsidRPr="00EF4864">
        <w:rPr>
          <w:rFonts w:cs="B Nazanin" w:hint="cs"/>
          <w:b/>
          <w:bCs/>
          <w:sz w:val="28"/>
          <w:szCs w:val="28"/>
          <w:rtl/>
        </w:rPr>
        <w:t xml:space="preserve">  ه) دستاوردها:</w:t>
      </w:r>
      <w:r w:rsidRPr="00EF4864">
        <w:rPr>
          <w:rFonts w:cs="B Nazanin" w:hint="cs"/>
          <w:b/>
          <w:bCs/>
          <w:sz w:val="28"/>
          <w:szCs w:val="28"/>
          <w:rtl/>
          <w:lang w:bidi="fa-IR"/>
        </w:rPr>
        <w:t xml:space="preserve"> </w:t>
      </w:r>
    </w:p>
    <w:p w14:paraId="2115F934" w14:textId="77777777" w:rsidR="00BC3CB6" w:rsidRPr="00EF4864" w:rsidRDefault="00BC3CB6" w:rsidP="00BC3CB6">
      <w:pPr>
        <w:bidi/>
        <w:rPr>
          <w:rFonts w:cs="B Nazanin"/>
          <w:sz w:val="24"/>
          <w:szCs w:val="24"/>
          <w:rtl/>
          <w:lang w:bidi="fa-IR"/>
        </w:rPr>
      </w:pPr>
      <w:r w:rsidRPr="00EF4864">
        <w:rPr>
          <w:rFonts w:cs="B Nazanin" w:hint="cs"/>
          <w:sz w:val="24"/>
          <w:szCs w:val="24"/>
          <w:rtl/>
          <w:lang w:bidi="fa-IR"/>
        </w:rPr>
        <w:t>گزارش گیری ماهانه آمار ارجاع به سطح 2 به تفکیک مراکز و گذاشتن آمار در پیام رسان بله جهت حساس سازی پزشکان و مسئولین مراکز</w:t>
      </w:r>
    </w:p>
    <w:p w14:paraId="6305F47D" w14:textId="77777777" w:rsidR="00BC3CB6" w:rsidRPr="00EF4864" w:rsidRDefault="00BC3CB6" w:rsidP="00BC3CB6">
      <w:pPr>
        <w:bidi/>
        <w:rPr>
          <w:rFonts w:cs="B Nazanin"/>
          <w:b/>
          <w:bCs/>
          <w:sz w:val="28"/>
          <w:szCs w:val="28"/>
          <w:rtl/>
        </w:rPr>
      </w:pPr>
      <w:r w:rsidRPr="00EF4864">
        <w:rPr>
          <w:rFonts w:cs="B Nazanin" w:hint="cs"/>
          <w:b/>
          <w:bCs/>
          <w:sz w:val="28"/>
          <w:szCs w:val="28"/>
          <w:rtl/>
        </w:rPr>
        <w:t xml:space="preserve">  و)چالش‌ها: </w:t>
      </w:r>
    </w:p>
    <w:tbl>
      <w:tblPr>
        <w:tblStyle w:val="TableGrid11"/>
        <w:tblpPr w:leftFromText="180" w:rightFromText="180" w:vertAnchor="text" w:horzAnchor="margin" w:tblpXSpec="center" w:tblpY="-25"/>
        <w:bidiVisual/>
        <w:tblW w:w="10031" w:type="dxa"/>
        <w:tblLook w:val="04A0" w:firstRow="1" w:lastRow="0" w:firstColumn="1" w:lastColumn="0" w:noHBand="0" w:noVBand="1"/>
      </w:tblPr>
      <w:tblGrid>
        <w:gridCol w:w="5121"/>
        <w:gridCol w:w="4910"/>
      </w:tblGrid>
      <w:tr w:rsidR="00BC3CB6" w:rsidRPr="00EF4864" w14:paraId="1B5F1F7B" w14:textId="77777777" w:rsidTr="00EF7023">
        <w:trPr>
          <w:trHeight w:val="1053"/>
        </w:trPr>
        <w:tc>
          <w:tcPr>
            <w:tcW w:w="5121" w:type="dxa"/>
            <w:shd w:val="clear" w:color="auto" w:fill="A6A6A6" w:themeFill="background1" w:themeFillShade="A6"/>
            <w:vAlign w:val="center"/>
            <w:hideMark/>
          </w:tcPr>
          <w:p w14:paraId="76814CE1" w14:textId="77777777" w:rsidR="00BC3CB6" w:rsidRPr="00EF4864" w:rsidRDefault="00BC3CB6" w:rsidP="00EF7023">
            <w:pPr>
              <w:bidi/>
              <w:jc w:val="center"/>
              <w:rPr>
                <w:rFonts w:cs="B Nazanin"/>
                <w:b/>
                <w:bCs/>
                <w:sz w:val="24"/>
                <w:szCs w:val="24"/>
                <w:lang w:bidi="fa-IR"/>
              </w:rPr>
            </w:pPr>
            <w:r w:rsidRPr="00EF4864">
              <w:rPr>
                <w:rFonts w:cs="B Nazanin" w:hint="cs"/>
                <w:b/>
                <w:bCs/>
                <w:sz w:val="24"/>
                <w:szCs w:val="24"/>
                <w:rtl/>
                <w:lang w:bidi="fa-IR"/>
              </w:rPr>
              <w:t>مشکلات و چالش‌ها</w:t>
            </w:r>
          </w:p>
        </w:tc>
        <w:tc>
          <w:tcPr>
            <w:tcW w:w="4910" w:type="dxa"/>
            <w:shd w:val="clear" w:color="auto" w:fill="A6A6A6" w:themeFill="background1" w:themeFillShade="A6"/>
            <w:vAlign w:val="center"/>
            <w:hideMark/>
          </w:tcPr>
          <w:p w14:paraId="596F3C0A" w14:textId="77777777" w:rsidR="00BC3CB6" w:rsidRPr="00EF4864" w:rsidRDefault="00BC3CB6" w:rsidP="00EF7023">
            <w:pPr>
              <w:bidi/>
              <w:jc w:val="center"/>
              <w:rPr>
                <w:rFonts w:cs="B Nazanin"/>
                <w:b/>
                <w:bCs/>
                <w:sz w:val="24"/>
                <w:szCs w:val="24"/>
                <w:lang w:bidi="fa-IR"/>
              </w:rPr>
            </w:pPr>
            <w:r w:rsidRPr="00EF4864">
              <w:rPr>
                <w:rFonts w:cs="B Nazanin" w:hint="cs"/>
                <w:b/>
                <w:bCs/>
                <w:sz w:val="24"/>
                <w:szCs w:val="24"/>
                <w:rtl/>
                <w:lang w:bidi="fa-IR"/>
              </w:rPr>
              <w:t>پیشنهادات</w:t>
            </w:r>
          </w:p>
        </w:tc>
      </w:tr>
      <w:tr w:rsidR="00BC3CB6" w:rsidRPr="00EF4864" w14:paraId="3B316EBE" w14:textId="77777777" w:rsidTr="00EF7023">
        <w:trPr>
          <w:trHeight w:val="810"/>
        </w:trPr>
        <w:tc>
          <w:tcPr>
            <w:tcW w:w="5121" w:type="dxa"/>
            <w:vAlign w:val="center"/>
          </w:tcPr>
          <w:p w14:paraId="2B476EFA" w14:textId="77777777" w:rsidR="00BC3CB6" w:rsidRPr="00EF4864" w:rsidRDefault="00BC3CB6" w:rsidP="00EF7023">
            <w:pPr>
              <w:jc w:val="center"/>
              <w:rPr>
                <w:rFonts w:cs="B Nazanin"/>
              </w:rPr>
            </w:pPr>
            <w:r w:rsidRPr="00EF4864">
              <w:rPr>
                <w:rFonts w:cs="B Nazanin" w:hint="cs"/>
                <w:rtl/>
              </w:rPr>
              <w:t>مقاومت برخی بیماران در پذیرش ارجاع و تمایل به مراجعه مستقیم به سطح تخصصی</w:t>
            </w:r>
          </w:p>
        </w:tc>
        <w:tc>
          <w:tcPr>
            <w:tcW w:w="4910" w:type="dxa"/>
            <w:vAlign w:val="center"/>
          </w:tcPr>
          <w:p w14:paraId="6E79369F" w14:textId="77777777" w:rsidR="00BC3CB6" w:rsidRPr="00EF4864" w:rsidRDefault="00BC3CB6" w:rsidP="00EF7023">
            <w:pPr>
              <w:jc w:val="center"/>
              <w:rPr>
                <w:rFonts w:cs="B Nazanin"/>
              </w:rPr>
            </w:pPr>
            <w:r w:rsidRPr="00EF4864">
              <w:rPr>
                <w:rFonts w:cs="B Nazanin" w:hint="cs"/>
                <w:rtl/>
              </w:rPr>
              <w:t>آگاه سازی بیماران توسط پزشکان سطح یک در خصوص کاهش هزینه های درمانی و نوبت گیری آسان تر</w:t>
            </w:r>
          </w:p>
        </w:tc>
      </w:tr>
      <w:tr w:rsidR="00BC3CB6" w:rsidRPr="00EF4864" w14:paraId="13F0F4DC" w14:textId="77777777" w:rsidTr="00EF7023">
        <w:trPr>
          <w:trHeight w:val="630"/>
        </w:trPr>
        <w:tc>
          <w:tcPr>
            <w:tcW w:w="5121" w:type="dxa"/>
            <w:vAlign w:val="center"/>
          </w:tcPr>
          <w:p w14:paraId="727247F6" w14:textId="77777777" w:rsidR="00BC3CB6" w:rsidRPr="00EF4864" w:rsidRDefault="00BC3CB6" w:rsidP="00EF7023">
            <w:pPr>
              <w:jc w:val="center"/>
              <w:rPr>
                <w:rFonts w:cs="B Nazanin"/>
                <w:rtl/>
              </w:rPr>
            </w:pPr>
            <w:r w:rsidRPr="00EF4864">
              <w:rPr>
                <w:rFonts w:cs="B Nazanin" w:hint="cs"/>
                <w:rtl/>
              </w:rPr>
              <w:t>دور بودن تعدادی از بیمارستان ها از محدوده تحت پوشش مرکز</w:t>
            </w:r>
          </w:p>
        </w:tc>
        <w:tc>
          <w:tcPr>
            <w:tcW w:w="4910" w:type="dxa"/>
            <w:vAlign w:val="center"/>
          </w:tcPr>
          <w:p w14:paraId="253F9983" w14:textId="77777777" w:rsidR="00BC3CB6" w:rsidRPr="00EF4864" w:rsidRDefault="00BC3CB6" w:rsidP="00EF7023">
            <w:pPr>
              <w:jc w:val="center"/>
              <w:rPr>
                <w:rFonts w:cs="B Nazanin"/>
                <w:rtl/>
              </w:rPr>
            </w:pPr>
            <w:r w:rsidRPr="00EF4864">
              <w:rPr>
                <w:rFonts w:cs="B Nazanin" w:hint="cs"/>
                <w:rtl/>
              </w:rPr>
              <w:t>دسترسی به بیمارستان های تحت پوشش 4منطقه</w:t>
            </w:r>
          </w:p>
        </w:tc>
      </w:tr>
      <w:tr w:rsidR="00BC3CB6" w:rsidRPr="00EF4864" w14:paraId="03AF3322" w14:textId="77777777" w:rsidTr="00EF7023">
        <w:trPr>
          <w:trHeight w:val="531"/>
        </w:trPr>
        <w:tc>
          <w:tcPr>
            <w:tcW w:w="5121" w:type="dxa"/>
            <w:vAlign w:val="center"/>
          </w:tcPr>
          <w:p w14:paraId="1DEE4D3A" w14:textId="77777777" w:rsidR="00BC3CB6" w:rsidRPr="00EF4864" w:rsidRDefault="00BC3CB6" w:rsidP="00EF7023">
            <w:pPr>
              <w:jc w:val="center"/>
              <w:rPr>
                <w:rFonts w:cs="B Nazanin"/>
                <w:rtl/>
              </w:rPr>
            </w:pPr>
            <w:r w:rsidRPr="00EF4864">
              <w:rPr>
                <w:rFonts w:cs="B Nazanin" w:hint="cs"/>
                <w:rtl/>
              </w:rPr>
              <w:t>محدود بودن تعداد تخصص ها</w:t>
            </w:r>
          </w:p>
        </w:tc>
        <w:tc>
          <w:tcPr>
            <w:tcW w:w="4910" w:type="dxa"/>
            <w:vAlign w:val="center"/>
          </w:tcPr>
          <w:p w14:paraId="5A15717A" w14:textId="77777777" w:rsidR="00BC3CB6" w:rsidRPr="00EF4864" w:rsidRDefault="00BC3CB6" w:rsidP="00EF7023">
            <w:pPr>
              <w:jc w:val="center"/>
              <w:rPr>
                <w:rFonts w:cs="B Nazanin"/>
                <w:rtl/>
              </w:rPr>
            </w:pPr>
            <w:r w:rsidRPr="00EF4864">
              <w:rPr>
                <w:rFonts w:cs="B Nazanin" w:hint="cs"/>
                <w:rtl/>
              </w:rPr>
              <w:t>افزایش تعداد تخصص های سطح 2 و 3</w:t>
            </w:r>
          </w:p>
        </w:tc>
      </w:tr>
      <w:tr w:rsidR="00BC3CB6" w:rsidRPr="00EF4864" w14:paraId="3F08CA4C" w14:textId="77777777" w:rsidTr="00EF7023">
        <w:trPr>
          <w:trHeight w:val="531"/>
        </w:trPr>
        <w:tc>
          <w:tcPr>
            <w:tcW w:w="5121" w:type="dxa"/>
            <w:vAlign w:val="center"/>
          </w:tcPr>
          <w:p w14:paraId="734962B6" w14:textId="77777777" w:rsidR="00BC3CB6" w:rsidRPr="00EF4864" w:rsidRDefault="00BC3CB6" w:rsidP="00EF7023">
            <w:pPr>
              <w:jc w:val="center"/>
              <w:rPr>
                <w:rFonts w:cs="B Nazanin"/>
                <w:rtl/>
              </w:rPr>
            </w:pPr>
            <w:r w:rsidRPr="00EF4864">
              <w:rPr>
                <w:rFonts w:cs="B Nazanin" w:hint="cs"/>
                <w:rtl/>
              </w:rPr>
              <w:t xml:space="preserve">عدم دریافت پیامک کد 6 رقمی برای نوبت گیری </w:t>
            </w:r>
          </w:p>
        </w:tc>
        <w:tc>
          <w:tcPr>
            <w:tcW w:w="4910" w:type="dxa"/>
            <w:vAlign w:val="center"/>
          </w:tcPr>
          <w:p w14:paraId="615CC545" w14:textId="77777777" w:rsidR="00BC3CB6" w:rsidRPr="00EF4864" w:rsidRDefault="00BC3CB6" w:rsidP="00EF7023">
            <w:pPr>
              <w:jc w:val="center"/>
              <w:rPr>
                <w:rFonts w:cs="B Nazanin"/>
                <w:rtl/>
              </w:rPr>
            </w:pPr>
            <w:r w:rsidRPr="00EF4864">
              <w:rPr>
                <w:rFonts w:cs="B Nazanin" w:hint="cs"/>
                <w:rtl/>
              </w:rPr>
              <w:t>استفاده از کد ملی به عنوان جایگزین</w:t>
            </w:r>
          </w:p>
        </w:tc>
      </w:tr>
      <w:tr w:rsidR="00BC3CB6" w:rsidRPr="00EF4864" w14:paraId="0C715BD8" w14:textId="77777777" w:rsidTr="00EF7023">
        <w:trPr>
          <w:trHeight w:val="617"/>
        </w:trPr>
        <w:tc>
          <w:tcPr>
            <w:tcW w:w="5121" w:type="dxa"/>
            <w:vAlign w:val="center"/>
          </w:tcPr>
          <w:p w14:paraId="4F45A478" w14:textId="77777777" w:rsidR="00BC3CB6" w:rsidRPr="00EF4864" w:rsidRDefault="00BC3CB6" w:rsidP="00EF7023">
            <w:pPr>
              <w:jc w:val="center"/>
              <w:rPr>
                <w:rFonts w:cs="B Nazanin"/>
                <w:rtl/>
              </w:rPr>
            </w:pPr>
            <w:r w:rsidRPr="00EF4864">
              <w:rPr>
                <w:rFonts w:cs="B Nazanin" w:hint="cs"/>
                <w:rtl/>
              </w:rPr>
              <w:t>مشکل نسخه نویسی در سامانه سیب و سایت های بیمه</w:t>
            </w:r>
          </w:p>
        </w:tc>
        <w:tc>
          <w:tcPr>
            <w:tcW w:w="4910" w:type="dxa"/>
            <w:vAlign w:val="center"/>
          </w:tcPr>
          <w:p w14:paraId="3DC367C9" w14:textId="77777777" w:rsidR="00BC3CB6" w:rsidRPr="00EF4864" w:rsidRDefault="00BC3CB6" w:rsidP="00EF7023">
            <w:pPr>
              <w:jc w:val="center"/>
              <w:rPr>
                <w:rFonts w:cs="B Nazanin"/>
                <w:rtl/>
              </w:rPr>
            </w:pPr>
            <w:r w:rsidRPr="00EF4864">
              <w:rPr>
                <w:rFonts w:cs="B Nazanin" w:hint="cs"/>
                <w:rtl/>
              </w:rPr>
              <w:t xml:space="preserve">بهبود زیر ساخت های اینترنت </w:t>
            </w:r>
          </w:p>
        </w:tc>
      </w:tr>
      <w:tr w:rsidR="00BC3CB6" w:rsidRPr="00EF4864" w14:paraId="67D68959" w14:textId="77777777" w:rsidTr="00EF7023">
        <w:trPr>
          <w:trHeight w:val="545"/>
        </w:trPr>
        <w:tc>
          <w:tcPr>
            <w:tcW w:w="5121" w:type="dxa"/>
            <w:vAlign w:val="center"/>
          </w:tcPr>
          <w:p w14:paraId="73DD2E6E" w14:textId="77777777" w:rsidR="00BC3CB6" w:rsidRPr="00EF4864" w:rsidRDefault="00BC3CB6" w:rsidP="00EF7023">
            <w:pPr>
              <w:jc w:val="center"/>
              <w:rPr>
                <w:rFonts w:cs="B Nazanin"/>
                <w:rtl/>
              </w:rPr>
            </w:pPr>
            <w:r w:rsidRPr="00EF4864">
              <w:rPr>
                <w:rFonts w:cs="B Nazanin" w:hint="cs"/>
                <w:rtl/>
              </w:rPr>
              <w:t>عدم ارسال پسخوراند از متخصصین سطح 2 به پزشکان سطح 1</w:t>
            </w:r>
          </w:p>
        </w:tc>
        <w:tc>
          <w:tcPr>
            <w:tcW w:w="4910" w:type="dxa"/>
            <w:vAlign w:val="center"/>
          </w:tcPr>
          <w:p w14:paraId="074B1E50" w14:textId="77777777" w:rsidR="00BC3CB6" w:rsidRPr="00EF4864" w:rsidRDefault="00BC3CB6" w:rsidP="00EF7023">
            <w:pPr>
              <w:jc w:val="center"/>
              <w:rPr>
                <w:rFonts w:cs="B Nazanin"/>
                <w:rtl/>
              </w:rPr>
            </w:pPr>
            <w:r w:rsidRPr="00EF4864">
              <w:rPr>
                <w:rFonts w:cs="B Nazanin" w:hint="cs"/>
                <w:rtl/>
              </w:rPr>
              <w:t>ایجاد دسترسی برای ارسال پسخوراند</w:t>
            </w:r>
          </w:p>
        </w:tc>
      </w:tr>
    </w:tbl>
    <w:p w14:paraId="2C601491" w14:textId="77777777" w:rsidR="00BC3CB6" w:rsidRPr="00EF4864" w:rsidRDefault="00BC3CB6" w:rsidP="00BC3CB6">
      <w:pPr>
        <w:bidi/>
        <w:rPr>
          <w:rFonts w:cs="B Nazanin"/>
          <w:b/>
          <w:bCs/>
          <w:sz w:val="28"/>
          <w:szCs w:val="28"/>
          <w:rtl/>
        </w:rPr>
      </w:pPr>
    </w:p>
    <w:p w14:paraId="7D01D477" w14:textId="77777777" w:rsidR="00BC3CB6" w:rsidRDefault="00BC3CB6" w:rsidP="00BC3CB6">
      <w:pPr>
        <w:bidi/>
        <w:rPr>
          <w:rFonts w:ascii="Franklin Gothic Book" w:eastAsia="+mn-ea" w:cs="B Nazanin"/>
          <w:sz w:val="24"/>
          <w:szCs w:val="24"/>
          <w:rtl/>
          <w:lang w:bidi="fa-IR"/>
        </w:rPr>
        <w:sectPr w:rsidR="00BC3CB6" w:rsidSect="00EF7023">
          <w:pgSz w:w="12240" w:h="15840"/>
          <w:pgMar w:top="1440" w:right="806"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4A40D89C" w14:textId="77777777" w:rsidR="00BC3CB6" w:rsidRPr="00EF4864" w:rsidRDefault="00BC3CB6" w:rsidP="00BC3CB6">
      <w:pPr>
        <w:bidi/>
        <w:rPr>
          <w:rFonts w:ascii="Franklin Gothic Book" w:eastAsia="+mn-ea" w:cs="B Nazanin"/>
          <w:b/>
          <w:bCs/>
          <w:kern w:val="24"/>
          <w:sz w:val="28"/>
          <w:szCs w:val="28"/>
          <w:rtl/>
          <w:lang w:bidi="fa-IR"/>
        </w:rPr>
      </w:pPr>
      <w:r w:rsidRPr="00EF4864">
        <w:rPr>
          <w:rFonts w:ascii="Franklin Gothic Book" w:eastAsia="+mn-ea" w:cs="B Nazanin" w:hint="cs"/>
          <w:b/>
          <w:bCs/>
          <w:kern w:val="24"/>
          <w:sz w:val="28"/>
          <w:szCs w:val="28"/>
          <w:rtl/>
          <w:lang w:bidi="fa-IR"/>
        </w:rPr>
        <w:lastRenderedPageBreak/>
        <w:t>مداخلات:</w:t>
      </w:r>
    </w:p>
    <w:p w14:paraId="34C2AA6B" w14:textId="18C2EC63" w:rsidR="00BC3CB6" w:rsidRPr="00EF4864" w:rsidRDefault="00BC3CB6" w:rsidP="00C74540">
      <w:pPr>
        <w:bidi/>
        <w:contextualSpacing/>
        <w:rPr>
          <w:rFonts w:eastAsia="Times New Roman" w:cs="B Nazanin"/>
          <w:b/>
          <w:bCs/>
          <w:sz w:val="28"/>
          <w:szCs w:val="28"/>
          <w:rtl/>
        </w:rPr>
      </w:pPr>
      <w:r w:rsidRPr="00EF4864">
        <w:rPr>
          <w:rFonts w:cs="B Nazanin" w:hint="cs"/>
          <w:b/>
          <w:bCs/>
          <w:sz w:val="28"/>
          <w:szCs w:val="28"/>
          <w:rtl/>
        </w:rPr>
        <w:t>عنوان شاخص</w:t>
      </w:r>
      <w:r w:rsidRPr="00EF4864">
        <w:rPr>
          <w:rFonts w:eastAsia="Times New Roman" w:cs="B Nazanin" w:hint="cs"/>
          <w:b/>
          <w:bCs/>
          <w:sz w:val="28"/>
          <w:szCs w:val="28"/>
          <w:rtl/>
        </w:rPr>
        <w:t>: درصد</w:t>
      </w:r>
      <w:r w:rsidRPr="00EF4864">
        <w:rPr>
          <w:rFonts w:eastAsia="Times New Roman" w:cs="B Nazanin"/>
          <w:b/>
          <w:bCs/>
          <w:sz w:val="28"/>
          <w:szCs w:val="28"/>
          <w:rtl/>
        </w:rPr>
        <w:t xml:space="preserve"> </w:t>
      </w:r>
      <w:r w:rsidRPr="00EF4864">
        <w:rPr>
          <w:rFonts w:eastAsia="Times New Roman" w:cs="B Nazanin" w:hint="cs"/>
          <w:b/>
          <w:bCs/>
          <w:sz w:val="28"/>
          <w:szCs w:val="28"/>
          <w:rtl/>
        </w:rPr>
        <w:t>ارجاعات پزشکان شهری به سطح 2</w:t>
      </w:r>
      <w:r>
        <w:rPr>
          <w:rFonts w:eastAsia="Times New Roman" w:cs="B Nazanin" w:hint="cs"/>
          <w:b/>
          <w:bCs/>
          <w:sz w:val="28"/>
          <w:szCs w:val="28"/>
          <w:rtl/>
        </w:rPr>
        <w:t xml:space="preserve"> </w:t>
      </w:r>
      <w:r>
        <w:rPr>
          <w:rFonts w:cs="B Nazanin" w:hint="cs"/>
          <w:b/>
          <w:bCs/>
          <w:sz w:val="28"/>
          <w:szCs w:val="28"/>
          <w:rtl/>
          <w:lang w:bidi="fa-IR"/>
        </w:rPr>
        <w:t xml:space="preserve">( ارتقاء شاخص از 3.64 </w:t>
      </w:r>
      <w:r w:rsidR="00C74540" w:rsidRPr="00C74540">
        <w:rPr>
          <w:rFonts w:cs="B Nazanin"/>
          <w:b/>
          <w:bCs/>
          <w:sz w:val="28"/>
          <w:szCs w:val="28"/>
          <w:rtl/>
          <w:lang w:bidi="fa-IR"/>
        </w:rPr>
        <w:t>درصد</w:t>
      </w:r>
      <w:r w:rsidR="00C74540" w:rsidRPr="00C74540">
        <w:rPr>
          <w:rFonts w:cs="B Nazanin" w:hint="cs"/>
          <w:b/>
          <w:bCs/>
          <w:sz w:val="28"/>
          <w:szCs w:val="28"/>
          <w:rtl/>
          <w:lang w:bidi="fa-IR"/>
        </w:rPr>
        <w:t xml:space="preserve"> </w:t>
      </w:r>
      <w:r>
        <w:rPr>
          <w:rFonts w:cs="B Nazanin" w:hint="cs"/>
          <w:b/>
          <w:bCs/>
          <w:sz w:val="28"/>
          <w:szCs w:val="28"/>
          <w:rtl/>
          <w:lang w:bidi="fa-IR"/>
        </w:rPr>
        <w:t>به 10 درصد )</w:t>
      </w:r>
    </w:p>
    <w:p w14:paraId="2B10AB3B" w14:textId="77777777" w:rsidR="00BC3CB6" w:rsidRPr="00EF4864" w:rsidRDefault="00BC3CB6" w:rsidP="00BC3CB6">
      <w:pPr>
        <w:bidi/>
        <w:ind w:left="720"/>
        <w:contextualSpacing/>
        <w:rPr>
          <w:rFonts w:ascii="Franklin Gothic Book" w:eastAsia="+mn-ea" w:cs="2  Zar"/>
          <w:sz w:val="24"/>
          <w:szCs w:val="24"/>
          <w:lang w:bidi="fa-IR"/>
        </w:rPr>
      </w:pPr>
    </w:p>
    <w:tbl>
      <w:tblPr>
        <w:bidiVisual/>
        <w:tblW w:w="13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4293"/>
        <w:gridCol w:w="1275"/>
        <w:gridCol w:w="1276"/>
        <w:gridCol w:w="1134"/>
        <w:gridCol w:w="1134"/>
        <w:gridCol w:w="1525"/>
        <w:gridCol w:w="2053"/>
      </w:tblGrid>
      <w:tr w:rsidR="00BC3CB6" w:rsidRPr="00EF4864" w14:paraId="2354034C" w14:textId="77777777" w:rsidTr="00EF7023">
        <w:trPr>
          <w:cantSplit/>
          <w:trHeight w:val="588"/>
          <w:jc w:val="center"/>
        </w:trPr>
        <w:tc>
          <w:tcPr>
            <w:tcW w:w="679" w:type="dxa"/>
            <w:vMerge w:val="restart"/>
            <w:shd w:val="clear" w:color="auto" w:fill="A6A6A6" w:themeFill="background1" w:themeFillShade="A6"/>
            <w:vAlign w:val="center"/>
            <w:hideMark/>
          </w:tcPr>
          <w:p w14:paraId="3985C08A" w14:textId="77777777" w:rsidR="00BC3CB6" w:rsidRPr="00EF4864" w:rsidRDefault="00BC3CB6" w:rsidP="00EF7023">
            <w:pPr>
              <w:bidi/>
              <w:spacing w:before="240" w:after="60"/>
              <w:jc w:val="center"/>
              <w:outlineLvl w:val="7"/>
              <w:rPr>
                <w:rFonts w:ascii="Times New Roman" w:eastAsia="Times New Roman" w:hAnsi="Times New Roman" w:cs="B Nazanin"/>
                <w:b/>
                <w:bCs/>
                <w:sz w:val="24"/>
                <w:szCs w:val="24"/>
                <w:rtl/>
                <w:lang w:bidi="fa-IR"/>
              </w:rPr>
            </w:pPr>
            <w:r w:rsidRPr="00EF4864">
              <w:rPr>
                <w:rFonts w:ascii="Times New Roman" w:eastAsia="Times New Roman" w:hAnsi="Times New Roman" w:cs="B Nazanin" w:hint="cs"/>
                <w:b/>
                <w:bCs/>
                <w:sz w:val="24"/>
                <w:szCs w:val="24"/>
                <w:rtl/>
                <w:lang w:bidi="fa-IR"/>
              </w:rPr>
              <w:t>رديف</w:t>
            </w:r>
          </w:p>
        </w:tc>
        <w:tc>
          <w:tcPr>
            <w:tcW w:w="4293" w:type="dxa"/>
            <w:vMerge w:val="restart"/>
            <w:shd w:val="clear" w:color="auto" w:fill="A6A6A6" w:themeFill="background1" w:themeFillShade="A6"/>
            <w:vAlign w:val="center"/>
            <w:hideMark/>
          </w:tcPr>
          <w:p w14:paraId="5B383A42" w14:textId="77777777" w:rsidR="00BC3CB6" w:rsidRPr="00EF4864" w:rsidRDefault="00BC3CB6" w:rsidP="00EF7023">
            <w:pPr>
              <w:bidi/>
              <w:jc w:val="center"/>
              <w:rPr>
                <w:rFonts w:cs="B Nazanin"/>
                <w:b/>
                <w:bCs/>
                <w:sz w:val="24"/>
                <w:szCs w:val="24"/>
              </w:rPr>
            </w:pPr>
            <w:r w:rsidRPr="00EF4864">
              <w:rPr>
                <w:rFonts w:cs="B Nazanin" w:hint="cs"/>
                <w:b/>
                <w:bCs/>
                <w:sz w:val="24"/>
                <w:szCs w:val="24"/>
                <w:rtl/>
              </w:rPr>
              <w:t>عنوان فعاليت</w:t>
            </w:r>
          </w:p>
        </w:tc>
        <w:tc>
          <w:tcPr>
            <w:tcW w:w="1275" w:type="dxa"/>
            <w:vMerge w:val="restart"/>
            <w:shd w:val="clear" w:color="auto" w:fill="A6A6A6" w:themeFill="background1" w:themeFillShade="A6"/>
            <w:vAlign w:val="center"/>
            <w:hideMark/>
          </w:tcPr>
          <w:p w14:paraId="171FE4CC" w14:textId="77777777" w:rsidR="00BC3CB6" w:rsidRPr="00EF4864" w:rsidRDefault="00BC3CB6" w:rsidP="00EF7023">
            <w:pPr>
              <w:bidi/>
              <w:jc w:val="center"/>
              <w:rPr>
                <w:rFonts w:cs="B Nazanin"/>
                <w:b/>
                <w:bCs/>
                <w:sz w:val="24"/>
                <w:szCs w:val="24"/>
              </w:rPr>
            </w:pPr>
            <w:r w:rsidRPr="00EF4864">
              <w:rPr>
                <w:rFonts w:cs="B Nazanin" w:hint="cs"/>
                <w:b/>
                <w:bCs/>
                <w:sz w:val="24"/>
                <w:szCs w:val="24"/>
                <w:rtl/>
              </w:rPr>
              <w:t>مسئول اجرا</w:t>
            </w:r>
          </w:p>
        </w:tc>
        <w:tc>
          <w:tcPr>
            <w:tcW w:w="1276" w:type="dxa"/>
            <w:vMerge w:val="restart"/>
            <w:shd w:val="clear" w:color="auto" w:fill="A6A6A6" w:themeFill="background1" w:themeFillShade="A6"/>
            <w:vAlign w:val="center"/>
            <w:hideMark/>
          </w:tcPr>
          <w:p w14:paraId="3D993263" w14:textId="77777777" w:rsidR="00BC3CB6" w:rsidRPr="00EF4864" w:rsidRDefault="00BC3CB6" w:rsidP="00EF7023">
            <w:pPr>
              <w:bidi/>
              <w:jc w:val="center"/>
              <w:rPr>
                <w:rFonts w:cs="B Nazanin"/>
                <w:b/>
                <w:bCs/>
                <w:sz w:val="24"/>
                <w:szCs w:val="24"/>
              </w:rPr>
            </w:pPr>
            <w:r w:rsidRPr="00EF4864">
              <w:rPr>
                <w:rFonts w:cs="B Nazanin" w:hint="cs"/>
                <w:b/>
                <w:bCs/>
                <w:sz w:val="24"/>
                <w:szCs w:val="24"/>
                <w:rtl/>
              </w:rPr>
              <w:t>گروه هدف</w:t>
            </w:r>
          </w:p>
        </w:tc>
        <w:tc>
          <w:tcPr>
            <w:tcW w:w="2268" w:type="dxa"/>
            <w:gridSpan w:val="2"/>
            <w:shd w:val="clear" w:color="auto" w:fill="A6A6A6" w:themeFill="background1" w:themeFillShade="A6"/>
            <w:vAlign w:val="center"/>
            <w:hideMark/>
          </w:tcPr>
          <w:p w14:paraId="392ED65C" w14:textId="77777777" w:rsidR="00BC3CB6" w:rsidRPr="00EF4864" w:rsidRDefault="00BC3CB6" w:rsidP="00EF7023">
            <w:pPr>
              <w:bidi/>
              <w:spacing w:before="240" w:after="60"/>
              <w:jc w:val="center"/>
              <w:outlineLvl w:val="7"/>
              <w:rPr>
                <w:rFonts w:ascii="Times New Roman" w:eastAsia="Times New Roman" w:hAnsi="Times New Roman" w:cs="B Nazanin"/>
                <w:b/>
                <w:bCs/>
                <w:sz w:val="24"/>
                <w:szCs w:val="24"/>
                <w:rtl/>
                <w:lang w:bidi="fa-IR"/>
              </w:rPr>
            </w:pPr>
            <w:r w:rsidRPr="00EF4864">
              <w:rPr>
                <w:rFonts w:ascii="Times New Roman" w:eastAsia="Times New Roman" w:hAnsi="Times New Roman" w:cs="B Nazanin" w:hint="cs"/>
                <w:b/>
                <w:bCs/>
                <w:sz w:val="24"/>
                <w:szCs w:val="24"/>
                <w:rtl/>
                <w:lang w:bidi="fa-IR"/>
              </w:rPr>
              <w:t>زمان اجرا</w:t>
            </w:r>
          </w:p>
        </w:tc>
        <w:tc>
          <w:tcPr>
            <w:tcW w:w="1525" w:type="dxa"/>
            <w:vMerge w:val="restart"/>
            <w:shd w:val="clear" w:color="auto" w:fill="A6A6A6" w:themeFill="background1" w:themeFillShade="A6"/>
            <w:vAlign w:val="center"/>
            <w:hideMark/>
          </w:tcPr>
          <w:p w14:paraId="54E24B75" w14:textId="77777777" w:rsidR="00BC3CB6" w:rsidRPr="00EF4864" w:rsidRDefault="00BC3CB6" w:rsidP="00EF7023">
            <w:pPr>
              <w:bidi/>
              <w:spacing w:before="240" w:after="60"/>
              <w:jc w:val="center"/>
              <w:outlineLvl w:val="7"/>
              <w:rPr>
                <w:rFonts w:ascii="Times New Roman" w:eastAsia="Times New Roman" w:hAnsi="Times New Roman" w:cs="B Nazanin"/>
                <w:b/>
                <w:bCs/>
                <w:sz w:val="24"/>
                <w:szCs w:val="24"/>
                <w:lang w:bidi="fa-IR"/>
              </w:rPr>
            </w:pPr>
            <w:r w:rsidRPr="00EF4864">
              <w:rPr>
                <w:rFonts w:ascii="Times New Roman" w:eastAsia="Times New Roman" w:hAnsi="Times New Roman" w:cs="B Nazanin" w:hint="cs"/>
                <w:b/>
                <w:bCs/>
                <w:sz w:val="24"/>
                <w:szCs w:val="24"/>
                <w:rtl/>
                <w:lang w:bidi="fa-IR"/>
              </w:rPr>
              <w:t>مکان اجرا</w:t>
            </w:r>
          </w:p>
        </w:tc>
        <w:tc>
          <w:tcPr>
            <w:tcW w:w="2053" w:type="dxa"/>
            <w:vMerge w:val="restart"/>
            <w:shd w:val="clear" w:color="auto" w:fill="A6A6A6" w:themeFill="background1" w:themeFillShade="A6"/>
            <w:vAlign w:val="center"/>
            <w:hideMark/>
          </w:tcPr>
          <w:p w14:paraId="08759EA6" w14:textId="77777777" w:rsidR="00BC3CB6" w:rsidRPr="00EF4864" w:rsidRDefault="00BC3CB6" w:rsidP="00EF7023">
            <w:pPr>
              <w:bidi/>
              <w:jc w:val="center"/>
              <w:rPr>
                <w:rFonts w:cs="B Nazanin"/>
                <w:b/>
                <w:bCs/>
                <w:sz w:val="24"/>
                <w:szCs w:val="24"/>
                <w:rtl/>
              </w:rPr>
            </w:pPr>
            <w:r w:rsidRPr="00EF4864">
              <w:rPr>
                <w:rFonts w:cs="B Nazanin" w:hint="cs"/>
                <w:b/>
                <w:bCs/>
                <w:sz w:val="24"/>
                <w:szCs w:val="24"/>
                <w:rtl/>
              </w:rPr>
              <w:t>نتایج</w:t>
            </w:r>
          </w:p>
        </w:tc>
      </w:tr>
      <w:tr w:rsidR="00BC3CB6" w:rsidRPr="00EF4864" w14:paraId="2E107BB6" w14:textId="77777777" w:rsidTr="00EF7023">
        <w:trPr>
          <w:cantSplit/>
          <w:trHeight w:val="213"/>
          <w:jc w:val="center"/>
        </w:trPr>
        <w:tc>
          <w:tcPr>
            <w:tcW w:w="679" w:type="dxa"/>
            <w:vMerge/>
            <w:vAlign w:val="center"/>
            <w:hideMark/>
          </w:tcPr>
          <w:p w14:paraId="690F4EE7" w14:textId="77777777" w:rsidR="00BC3CB6" w:rsidRPr="00EF4864" w:rsidRDefault="00BC3CB6" w:rsidP="00EF7023">
            <w:pPr>
              <w:spacing w:after="0"/>
              <w:rPr>
                <w:rFonts w:ascii="Times New Roman" w:eastAsia="Times New Roman" w:hAnsi="Times New Roman" w:cs="B Zar"/>
                <w:b/>
                <w:bCs/>
                <w:sz w:val="24"/>
                <w:szCs w:val="24"/>
                <w:lang w:bidi="fa-IR"/>
              </w:rPr>
            </w:pPr>
          </w:p>
        </w:tc>
        <w:tc>
          <w:tcPr>
            <w:tcW w:w="4293" w:type="dxa"/>
            <w:vMerge/>
            <w:vAlign w:val="center"/>
            <w:hideMark/>
          </w:tcPr>
          <w:p w14:paraId="0B52DB06" w14:textId="77777777" w:rsidR="00BC3CB6" w:rsidRPr="00EF4864" w:rsidRDefault="00BC3CB6" w:rsidP="00EF7023">
            <w:pPr>
              <w:spacing w:after="0"/>
              <w:rPr>
                <w:rFonts w:ascii="Calibri" w:eastAsia="Calibri" w:hAnsi="Calibri" w:cs="B Zar"/>
                <w:b/>
                <w:bCs/>
                <w:lang w:bidi="fa-IR"/>
              </w:rPr>
            </w:pPr>
          </w:p>
        </w:tc>
        <w:tc>
          <w:tcPr>
            <w:tcW w:w="1275" w:type="dxa"/>
            <w:vMerge/>
            <w:vAlign w:val="center"/>
            <w:hideMark/>
          </w:tcPr>
          <w:p w14:paraId="04A92643" w14:textId="77777777" w:rsidR="00BC3CB6" w:rsidRPr="00EF4864" w:rsidRDefault="00BC3CB6" w:rsidP="00EF7023">
            <w:pPr>
              <w:spacing w:after="0"/>
              <w:rPr>
                <w:rFonts w:ascii="Calibri" w:eastAsia="Calibri" w:hAnsi="Calibri" w:cs="B Zar"/>
                <w:b/>
                <w:bCs/>
                <w:lang w:bidi="fa-IR"/>
              </w:rPr>
            </w:pPr>
          </w:p>
        </w:tc>
        <w:tc>
          <w:tcPr>
            <w:tcW w:w="1276" w:type="dxa"/>
            <w:vMerge/>
            <w:vAlign w:val="center"/>
            <w:hideMark/>
          </w:tcPr>
          <w:p w14:paraId="682D8AD7" w14:textId="77777777" w:rsidR="00BC3CB6" w:rsidRPr="00EF4864" w:rsidRDefault="00BC3CB6" w:rsidP="00EF7023">
            <w:pPr>
              <w:spacing w:after="0"/>
              <w:rPr>
                <w:rFonts w:ascii="Calibri" w:eastAsia="Calibri" w:hAnsi="Calibri" w:cs="B Zar"/>
                <w:b/>
                <w:bCs/>
                <w:lang w:bidi="fa-IR"/>
              </w:rPr>
            </w:pPr>
          </w:p>
        </w:tc>
        <w:tc>
          <w:tcPr>
            <w:tcW w:w="1134" w:type="dxa"/>
            <w:shd w:val="clear" w:color="auto" w:fill="A6A6A6" w:themeFill="background1" w:themeFillShade="A6"/>
            <w:vAlign w:val="center"/>
            <w:hideMark/>
          </w:tcPr>
          <w:p w14:paraId="36344448" w14:textId="77777777" w:rsidR="00BC3CB6" w:rsidRPr="00EF4864" w:rsidRDefault="00BC3CB6" w:rsidP="00EF7023">
            <w:pPr>
              <w:bidi/>
              <w:spacing w:before="240" w:after="60"/>
              <w:jc w:val="center"/>
              <w:outlineLvl w:val="7"/>
              <w:rPr>
                <w:rFonts w:ascii="Times New Roman" w:eastAsia="Times New Roman" w:hAnsi="Times New Roman" w:cs="B Nazanin"/>
                <w:b/>
                <w:bCs/>
                <w:sz w:val="24"/>
                <w:szCs w:val="24"/>
                <w:lang w:bidi="fa-IR"/>
              </w:rPr>
            </w:pPr>
            <w:r w:rsidRPr="00EF4864">
              <w:rPr>
                <w:rFonts w:ascii="Times New Roman" w:eastAsia="Times New Roman" w:hAnsi="Times New Roman" w:cs="B Nazanin" w:hint="cs"/>
                <w:b/>
                <w:bCs/>
                <w:sz w:val="24"/>
                <w:szCs w:val="24"/>
                <w:rtl/>
                <w:lang w:bidi="fa-IR"/>
              </w:rPr>
              <w:t>شروع</w:t>
            </w:r>
          </w:p>
        </w:tc>
        <w:tc>
          <w:tcPr>
            <w:tcW w:w="1134" w:type="dxa"/>
            <w:shd w:val="clear" w:color="auto" w:fill="A6A6A6" w:themeFill="background1" w:themeFillShade="A6"/>
            <w:vAlign w:val="center"/>
            <w:hideMark/>
          </w:tcPr>
          <w:p w14:paraId="0E2C4065" w14:textId="77777777" w:rsidR="00BC3CB6" w:rsidRPr="00EF4864" w:rsidRDefault="00BC3CB6" w:rsidP="00EF7023">
            <w:pPr>
              <w:bidi/>
              <w:spacing w:before="240" w:after="60"/>
              <w:jc w:val="center"/>
              <w:outlineLvl w:val="7"/>
              <w:rPr>
                <w:rFonts w:ascii="Times New Roman" w:eastAsia="Times New Roman" w:hAnsi="Times New Roman" w:cs="B Nazanin"/>
                <w:b/>
                <w:bCs/>
                <w:sz w:val="24"/>
                <w:szCs w:val="24"/>
                <w:lang w:bidi="fa-IR"/>
              </w:rPr>
            </w:pPr>
            <w:r w:rsidRPr="00EF4864">
              <w:rPr>
                <w:rFonts w:ascii="Times New Roman" w:eastAsia="Times New Roman" w:hAnsi="Times New Roman" w:cs="B Nazanin" w:hint="cs"/>
                <w:b/>
                <w:bCs/>
                <w:sz w:val="24"/>
                <w:szCs w:val="24"/>
                <w:rtl/>
                <w:lang w:bidi="fa-IR"/>
              </w:rPr>
              <w:t>خاتمه</w:t>
            </w:r>
          </w:p>
        </w:tc>
        <w:tc>
          <w:tcPr>
            <w:tcW w:w="1525" w:type="dxa"/>
            <w:vMerge/>
            <w:vAlign w:val="center"/>
            <w:hideMark/>
          </w:tcPr>
          <w:p w14:paraId="52AF2C0C" w14:textId="77777777" w:rsidR="00BC3CB6" w:rsidRPr="00EF4864" w:rsidRDefault="00BC3CB6" w:rsidP="00EF7023">
            <w:pPr>
              <w:bidi/>
              <w:spacing w:before="240" w:after="60"/>
              <w:jc w:val="center"/>
              <w:outlineLvl w:val="7"/>
              <w:rPr>
                <w:rFonts w:ascii="Times New Roman" w:eastAsia="Times New Roman" w:hAnsi="Times New Roman" w:cs="B Nazanin"/>
                <w:b/>
                <w:bCs/>
                <w:sz w:val="24"/>
                <w:szCs w:val="24"/>
                <w:lang w:bidi="fa-IR"/>
              </w:rPr>
            </w:pPr>
          </w:p>
        </w:tc>
        <w:tc>
          <w:tcPr>
            <w:tcW w:w="2053" w:type="dxa"/>
            <w:vMerge/>
            <w:vAlign w:val="center"/>
            <w:hideMark/>
          </w:tcPr>
          <w:p w14:paraId="25399B88" w14:textId="77777777" w:rsidR="00BC3CB6" w:rsidRPr="00EF4864" w:rsidRDefault="00BC3CB6" w:rsidP="00EF7023">
            <w:pPr>
              <w:spacing w:after="0"/>
              <w:rPr>
                <w:rFonts w:ascii="Calibri" w:eastAsia="Calibri" w:hAnsi="Calibri" w:cs="B Zar"/>
                <w:b/>
                <w:bCs/>
                <w:lang w:bidi="fa-IR"/>
              </w:rPr>
            </w:pPr>
          </w:p>
        </w:tc>
      </w:tr>
      <w:tr w:rsidR="00BC3CB6" w:rsidRPr="00EF4864" w14:paraId="78AB4934" w14:textId="77777777" w:rsidTr="00EF7023">
        <w:trPr>
          <w:cantSplit/>
          <w:trHeight w:val="1011"/>
          <w:jc w:val="center"/>
        </w:trPr>
        <w:tc>
          <w:tcPr>
            <w:tcW w:w="679" w:type="dxa"/>
            <w:vAlign w:val="center"/>
          </w:tcPr>
          <w:p w14:paraId="4966BDA6" w14:textId="77777777" w:rsidR="00BC3CB6" w:rsidRPr="00EF4864" w:rsidRDefault="00BC3CB6" w:rsidP="00EF7023">
            <w:pPr>
              <w:bidi/>
              <w:jc w:val="center"/>
              <w:rPr>
                <w:rFonts w:eastAsia="Times New Roman" w:cs="B Nazanin"/>
              </w:rPr>
            </w:pPr>
            <w:r w:rsidRPr="00EF4864">
              <w:rPr>
                <w:rFonts w:eastAsia="Times New Roman" w:cs="B Nazanin" w:hint="cs"/>
                <w:rtl/>
              </w:rPr>
              <w:t>1</w:t>
            </w:r>
          </w:p>
        </w:tc>
        <w:tc>
          <w:tcPr>
            <w:tcW w:w="4293" w:type="dxa"/>
            <w:vAlign w:val="center"/>
          </w:tcPr>
          <w:p w14:paraId="05865C8E" w14:textId="77777777" w:rsidR="00BC3CB6" w:rsidRPr="00EF4864" w:rsidRDefault="00BC3CB6" w:rsidP="00EF7023">
            <w:pPr>
              <w:bidi/>
              <w:jc w:val="center"/>
              <w:rPr>
                <w:rFonts w:eastAsia="Times New Roman" w:cs="B Nazanin"/>
                <w:rtl/>
              </w:rPr>
            </w:pPr>
            <w:r w:rsidRPr="00EF4864">
              <w:rPr>
                <w:rFonts w:eastAsia="Times New Roman" w:cs="B Nazanin" w:hint="cs"/>
                <w:rtl/>
              </w:rPr>
              <w:t xml:space="preserve">برگزاری جلسات مدون با مسئولین مراکز و بررسی شاخص  به تفکیک مراکز </w:t>
            </w:r>
          </w:p>
        </w:tc>
        <w:tc>
          <w:tcPr>
            <w:tcW w:w="1275" w:type="dxa"/>
            <w:vAlign w:val="center"/>
          </w:tcPr>
          <w:p w14:paraId="0E995F7F" w14:textId="77777777" w:rsidR="00BC3CB6" w:rsidRPr="00EF4864" w:rsidRDefault="00BC3CB6" w:rsidP="00EF7023">
            <w:pPr>
              <w:bidi/>
              <w:jc w:val="center"/>
              <w:rPr>
                <w:rFonts w:eastAsia="Times New Roman" w:cs="B Nazanin"/>
                <w:rtl/>
              </w:rPr>
            </w:pPr>
            <w:r w:rsidRPr="00EF4864">
              <w:rPr>
                <w:rFonts w:eastAsia="Times New Roman" w:cs="B Nazanin" w:hint="cs"/>
                <w:rtl/>
              </w:rPr>
              <w:t>واحد گسترش</w:t>
            </w:r>
          </w:p>
        </w:tc>
        <w:tc>
          <w:tcPr>
            <w:tcW w:w="1276" w:type="dxa"/>
            <w:vAlign w:val="center"/>
          </w:tcPr>
          <w:p w14:paraId="2CF14F8C" w14:textId="77777777" w:rsidR="00BC3CB6" w:rsidRPr="00EF4864" w:rsidRDefault="00BC3CB6" w:rsidP="00EF7023">
            <w:pPr>
              <w:bidi/>
              <w:jc w:val="center"/>
              <w:rPr>
                <w:rFonts w:eastAsia="Times New Roman" w:cs="B Nazanin"/>
              </w:rPr>
            </w:pPr>
            <w:r w:rsidRPr="00EF4864">
              <w:rPr>
                <w:rFonts w:eastAsia="Times New Roman" w:cs="B Nazanin" w:hint="cs"/>
                <w:rtl/>
              </w:rPr>
              <w:t>مسئولین مراکز</w:t>
            </w:r>
          </w:p>
        </w:tc>
        <w:tc>
          <w:tcPr>
            <w:tcW w:w="1134" w:type="dxa"/>
            <w:vAlign w:val="center"/>
          </w:tcPr>
          <w:p w14:paraId="4085817B" w14:textId="77777777" w:rsidR="00BC3CB6" w:rsidRPr="000D7B0D" w:rsidRDefault="00BC3CB6" w:rsidP="00EF7023">
            <w:pPr>
              <w:jc w:val="center"/>
              <w:rPr>
                <w:rFonts w:cs="B Nazanin"/>
              </w:rPr>
            </w:pPr>
            <w:r w:rsidRPr="000D7B0D">
              <w:rPr>
                <w:rFonts w:eastAsia="Times New Roman" w:cs="B Nazanin" w:hint="cs"/>
                <w:rtl/>
              </w:rPr>
              <w:t>1/1/1405</w:t>
            </w:r>
          </w:p>
        </w:tc>
        <w:tc>
          <w:tcPr>
            <w:tcW w:w="1134" w:type="dxa"/>
            <w:vAlign w:val="center"/>
          </w:tcPr>
          <w:p w14:paraId="5CC51A6F" w14:textId="77777777" w:rsidR="00BC3CB6" w:rsidRPr="000D7B0D" w:rsidRDefault="00BC3CB6" w:rsidP="00EF7023">
            <w:pPr>
              <w:bidi/>
              <w:jc w:val="center"/>
              <w:rPr>
                <w:rFonts w:eastAsia="Times New Roman" w:cs="B Nazanin"/>
              </w:rPr>
            </w:pPr>
            <w:r w:rsidRPr="000D7B0D">
              <w:rPr>
                <w:rFonts w:eastAsia="Times New Roman" w:cs="B Nazanin" w:hint="cs"/>
                <w:rtl/>
              </w:rPr>
              <w:t>29/12/1405</w:t>
            </w:r>
          </w:p>
        </w:tc>
        <w:tc>
          <w:tcPr>
            <w:tcW w:w="1525" w:type="dxa"/>
            <w:vAlign w:val="center"/>
          </w:tcPr>
          <w:p w14:paraId="1093EA7F" w14:textId="77777777" w:rsidR="00BC3CB6" w:rsidRPr="00EF4864" w:rsidRDefault="00BC3CB6" w:rsidP="00EF7023">
            <w:pPr>
              <w:bidi/>
              <w:jc w:val="center"/>
              <w:rPr>
                <w:rFonts w:eastAsia="Times New Roman" w:cs="B Nazanin"/>
              </w:rPr>
            </w:pPr>
            <w:r w:rsidRPr="00EF4864">
              <w:rPr>
                <w:rFonts w:eastAsia="Times New Roman" w:cs="B Nazanin" w:hint="cs"/>
                <w:rtl/>
              </w:rPr>
              <w:t>مرکز شمال تهران</w:t>
            </w:r>
          </w:p>
        </w:tc>
        <w:tc>
          <w:tcPr>
            <w:tcW w:w="2053" w:type="dxa"/>
            <w:vAlign w:val="center"/>
          </w:tcPr>
          <w:p w14:paraId="1597B945" w14:textId="77777777" w:rsidR="00BC3CB6" w:rsidRPr="00EF4864" w:rsidRDefault="00BC3CB6" w:rsidP="00EF7023">
            <w:pPr>
              <w:bidi/>
              <w:jc w:val="center"/>
              <w:rPr>
                <w:rFonts w:eastAsia="Times New Roman" w:cs="B Nazanin"/>
                <w:b/>
                <w:bCs/>
              </w:rPr>
            </w:pPr>
          </w:p>
        </w:tc>
      </w:tr>
      <w:tr w:rsidR="00BC3CB6" w:rsidRPr="00EF4864" w14:paraId="7A875989" w14:textId="77777777" w:rsidTr="00EF7023">
        <w:trPr>
          <w:cantSplit/>
          <w:trHeight w:val="975"/>
          <w:jc w:val="center"/>
        </w:trPr>
        <w:tc>
          <w:tcPr>
            <w:tcW w:w="679" w:type="dxa"/>
            <w:vAlign w:val="center"/>
          </w:tcPr>
          <w:p w14:paraId="5E24587C" w14:textId="77777777" w:rsidR="00BC3CB6" w:rsidRPr="00EF4864" w:rsidRDefault="00BC3CB6" w:rsidP="00EF7023">
            <w:pPr>
              <w:bidi/>
              <w:jc w:val="center"/>
              <w:rPr>
                <w:rFonts w:eastAsia="Times New Roman" w:cs="B Nazanin"/>
              </w:rPr>
            </w:pPr>
            <w:r w:rsidRPr="00EF4864">
              <w:rPr>
                <w:rFonts w:eastAsia="Times New Roman" w:cs="B Nazanin" w:hint="cs"/>
                <w:rtl/>
              </w:rPr>
              <w:t>2</w:t>
            </w:r>
          </w:p>
        </w:tc>
        <w:tc>
          <w:tcPr>
            <w:tcW w:w="4293" w:type="dxa"/>
            <w:vAlign w:val="center"/>
          </w:tcPr>
          <w:p w14:paraId="33636BFB" w14:textId="77777777" w:rsidR="00BC3CB6" w:rsidRPr="00EF4864" w:rsidRDefault="00BC3CB6" w:rsidP="00EF7023">
            <w:pPr>
              <w:bidi/>
              <w:jc w:val="center"/>
              <w:rPr>
                <w:rFonts w:eastAsia="Times New Roman" w:cs="B Nazanin"/>
                <w:rtl/>
              </w:rPr>
            </w:pPr>
            <w:r w:rsidRPr="00EF4864">
              <w:rPr>
                <w:rFonts w:eastAsia="Times New Roman" w:cs="B Nazanin" w:hint="cs"/>
                <w:rtl/>
              </w:rPr>
              <w:t>رصد</w:t>
            </w:r>
            <w:r w:rsidRPr="00EF4864">
              <w:rPr>
                <w:rFonts w:eastAsia="Times New Roman" w:cs="B Nazanin"/>
                <w:rtl/>
              </w:rPr>
              <w:t xml:space="preserve"> </w:t>
            </w:r>
            <w:r w:rsidRPr="00EF4864">
              <w:rPr>
                <w:rFonts w:eastAsia="Times New Roman" w:cs="B Nazanin" w:hint="cs"/>
                <w:rtl/>
              </w:rPr>
              <w:t>و</w:t>
            </w:r>
            <w:r w:rsidRPr="00EF4864">
              <w:rPr>
                <w:rFonts w:eastAsia="Times New Roman" w:cs="B Nazanin"/>
                <w:rtl/>
              </w:rPr>
              <w:t xml:space="preserve"> </w:t>
            </w:r>
            <w:r w:rsidRPr="00EF4864">
              <w:rPr>
                <w:rFonts w:eastAsia="Times New Roman" w:cs="B Nazanin" w:hint="cs"/>
                <w:rtl/>
              </w:rPr>
              <w:t>پیگیری</w:t>
            </w:r>
            <w:r w:rsidRPr="00EF4864">
              <w:rPr>
                <w:rFonts w:eastAsia="Times New Roman" w:cs="B Nazanin"/>
                <w:rtl/>
              </w:rPr>
              <w:t xml:space="preserve"> </w:t>
            </w:r>
            <w:r w:rsidRPr="00EF4864">
              <w:rPr>
                <w:rFonts w:eastAsia="Times New Roman" w:cs="B Nazanin" w:hint="cs"/>
                <w:rtl/>
              </w:rPr>
              <w:t>روزانه</w:t>
            </w:r>
            <w:r w:rsidRPr="00EF4864">
              <w:rPr>
                <w:rFonts w:eastAsia="Times New Roman" w:cs="B Nazanin"/>
                <w:rtl/>
              </w:rPr>
              <w:t xml:space="preserve"> </w:t>
            </w:r>
            <w:r w:rsidRPr="00EF4864">
              <w:rPr>
                <w:rFonts w:eastAsia="Times New Roman" w:cs="B Nazanin" w:hint="cs"/>
                <w:rtl/>
              </w:rPr>
              <w:t>آمار ارجاع به سطح 2 پزشکان</w:t>
            </w:r>
          </w:p>
        </w:tc>
        <w:tc>
          <w:tcPr>
            <w:tcW w:w="1275" w:type="dxa"/>
            <w:vAlign w:val="center"/>
          </w:tcPr>
          <w:p w14:paraId="08325B59" w14:textId="77777777" w:rsidR="00BC3CB6" w:rsidRPr="00EF4864" w:rsidRDefault="00BC3CB6" w:rsidP="00EF7023">
            <w:pPr>
              <w:bidi/>
              <w:jc w:val="center"/>
              <w:rPr>
                <w:rFonts w:eastAsia="Times New Roman" w:cs="B Nazanin"/>
                <w:rtl/>
              </w:rPr>
            </w:pPr>
            <w:r w:rsidRPr="00EF4864">
              <w:rPr>
                <w:rFonts w:eastAsia="Times New Roman" w:cs="B Nazanin" w:hint="cs"/>
                <w:rtl/>
              </w:rPr>
              <w:t>واحد گسترش</w:t>
            </w:r>
          </w:p>
        </w:tc>
        <w:tc>
          <w:tcPr>
            <w:tcW w:w="1276" w:type="dxa"/>
            <w:vAlign w:val="center"/>
          </w:tcPr>
          <w:p w14:paraId="0EE70CAC" w14:textId="77777777" w:rsidR="00BC3CB6" w:rsidRPr="00EF4864" w:rsidRDefault="00BC3CB6" w:rsidP="00EF7023">
            <w:pPr>
              <w:bidi/>
              <w:jc w:val="center"/>
              <w:rPr>
                <w:rFonts w:eastAsia="Times New Roman" w:cs="B Nazanin"/>
              </w:rPr>
            </w:pPr>
            <w:r w:rsidRPr="00EF4864">
              <w:rPr>
                <w:rFonts w:eastAsia="Times New Roman" w:cs="B Nazanin" w:hint="cs"/>
                <w:rtl/>
              </w:rPr>
              <w:t>پزشکان</w:t>
            </w:r>
          </w:p>
        </w:tc>
        <w:tc>
          <w:tcPr>
            <w:tcW w:w="1134" w:type="dxa"/>
            <w:vAlign w:val="center"/>
          </w:tcPr>
          <w:p w14:paraId="50DDE3D2" w14:textId="77777777" w:rsidR="00BC3CB6" w:rsidRPr="000D7B0D" w:rsidRDefault="00BC3CB6" w:rsidP="00EF7023">
            <w:pPr>
              <w:jc w:val="center"/>
              <w:rPr>
                <w:rFonts w:cs="B Nazanin"/>
              </w:rPr>
            </w:pPr>
            <w:r w:rsidRPr="000D7B0D">
              <w:rPr>
                <w:rFonts w:eastAsia="Times New Roman" w:cs="B Nazanin" w:hint="cs"/>
                <w:rtl/>
              </w:rPr>
              <w:t>1/1/1405</w:t>
            </w:r>
          </w:p>
        </w:tc>
        <w:tc>
          <w:tcPr>
            <w:tcW w:w="1134" w:type="dxa"/>
            <w:vAlign w:val="center"/>
          </w:tcPr>
          <w:p w14:paraId="6B79D81D" w14:textId="77777777" w:rsidR="00BC3CB6" w:rsidRPr="000D7B0D" w:rsidRDefault="00BC3CB6" w:rsidP="00EF7023">
            <w:pPr>
              <w:bidi/>
              <w:jc w:val="center"/>
              <w:rPr>
                <w:rFonts w:eastAsia="Times New Roman" w:cs="B Nazanin"/>
              </w:rPr>
            </w:pPr>
            <w:r w:rsidRPr="000D7B0D">
              <w:rPr>
                <w:rFonts w:eastAsia="Times New Roman" w:cs="B Nazanin" w:hint="cs"/>
                <w:rtl/>
              </w:rPr>
              <w:t>29/12/1405</w:t>
            </w:r>
          </w:p>
        </w:tc>
        <w:tc>
          <w:tcPr>
            <w:tcW w:w="1525" w:type="dxa"/>
            <w:vAlign w:val="center"/>
          </w:tcPr>
          <w:p w14:paraId="3C64AECC" w14:textId="77777777" w:rsidR="00BC3CB6" w:rsidRPr="00EF4864" w:rsidRDefault="00BC3CB6" w:rsidP="00EF7023">
            <w:pPr>
              <w:bidi/>
              <w:jc w:val="center"/>
              <w:rPr>
                <w:rFonts w:eastAsia="Times New Roman" w:cs="B Nazanin"/>
              </w:rPr>
            </w:pPr>
            <w:r w:rsidRPr="00EF4864">
              <w:rPr>
                <w:rFonts w:eastAsia="Times New Roman" w:cs="B Nazanin" w:hint="cs"/>
                <w:rtl/>
              </w:rPr>
              <w:t>مرکز شمال تهران</w:t>
            </w:r>
          </w:p>
        </w:tc>
        <w:tc>
          <w:tcPr>
            <w:tcW w:w="2053" w:type="dxa"/>
            <w:vAlign w:val="center"/>
          </w:tcPr>
          <w:p w14:paraId="7D928F10" w14:textId="77777777" w:rsidR="00BC3CB6" w:rsidRPr="00EF4864" w:rsidRDefault="00BC3CB6" w:rsidP="00EF7023">
            <w:pPr>
              <w:bidi/>
              <w:jc w:val="center"/>
              <w:rPr>
                <w:rFonts w:eastAsia="Times New Roman" w:cs="B Nazanin"/>
                <w:b/>
                <w:bCs/>
              </w:rPr>
            </w:pPr>
          </w:p>
        </w:tc>
      </w:tr>
      <w:tr w:rsidR="00BC3CB6" w:rsidRPr="00EF4864" w14:paraId="677498A8" w14:textId="77777777" w:rsidTr="00EF7023">
        <w:trPr>
          <w:cantSplit/>
          <w:trHeight w:val="984"/>
          <w:jc w:val="center"/>
        </w:trPr>
        <w:tc>
          <w:tcPr>
            <w:tcW w:w="679" w:type="dxa"/>
            <w:vAlign w:val="center"/>
          </w:tcPr>
          <w:p w14:paraId="3582DF5F" w14:textId="7CB39C59" w:rsidR="00BC3CB6" w:rsidRPr="00EF4864" w:rsidRDefault="00C74540" w:rsidP="00EF7023">
            <w:pPr>
              <w:bidi/>
              <w:jc w:val="center"/>
              <w:rPr>
                <w:rFonts w:eastAsia="Times New Roman" w:cs="B Nazanin"/>
                <w:rtl/>
              </w:rPr>
            </w:pPr>
            <w:r>
              <w:rPr>
                <w:rFonts w:eastAsia="Times New Roman" w:cs="B Nazanin" w:hint="cs"/>
                <w:rtl/>
              </w:rPr>
              <w:t>3</w:t>
            </w:r>
          </w:p>
        </w:tc>
        <w:tc>
          <w:tcPr>
            <w:tcW w:w="4293" w:type="dxa"/>
            <w:vAlign w:val="center"/>
          </w:tcPr>
          <w:p w14:paraId="78C00A10" w14:textId="77777777" w:rsidR="00BC3CB6" w:rsidRPr="00EF4864" w:rsidRDefault="00BC3CB6" w:rsidP="00EF7023">
            <w:pPr>
              <w:bidi/>
              <w:jc w:val="center"/>
              <w:rPr>
                <w:rFonts w:eastAsia="Times New Roman" w:cs="B Nazanin"/>
                <w:rtl/>
              </w:rPr>
            </w:pPr>
            <w:r w:rsidRPr="00EF4864">
              <w:rPr>
                <w:rFonts w:eastAsia="Times New Roman" w:cs="B Nazanin" w:hint="cs"/>
                <w:rtl/>
              </w:rPr>
              <w:t>جمع آوری مشکلات ارجاع به سطح 2 از مراکز</w:t>
            </w:r>
          </w:p>
        </w:tc>
        <w:tc>
          <w:tcPr>
            <w:tcW w:w="1275" w:type="dxa"/>
            <w:vAlign w:val="center"/>
          </w:tcPr>
          <w:p w14:paraId="7A4EFDBF" w14:textId="77777777" w:rsidR="00BC3CB6" w:rsidRPr="00EF4864" w:rsidRDefault="00BC3CB6" w:rsidP="00EF7023">
            <w:pPr>
              <w:bidi/>
              <w:jc w:val="center"/>
              <w:rPr>
                <w:rFonts w:eastAsia="Times New Roman" w:cs="B Nazanin"/>
                <w:rtl/>
              </w:rPr>
            </w:pPr>
            <w:r w:rsidRPr="00EF4864">
              <w:rPr>
                <w:rFonts w:eastAsia="Times New Roman" w:cs="B Nazanin" w:hint="cs"/>
                <w:rtl/>
              </w:rPr>
              <w:t>واحد گسترش</w:t>
            </w:r>
          </w:p>
        </w:tc>
        <w:tc>
          <w:tcPr>
            <w:tcW w:w="1276" w:type="dxa"/>
            <w:vAlign w:val="center"/>
          </w:tcPr>
          <w:p w14:paraId="436984FE" w14:textId="77777777" w:rsidR="00BC3CB6" w:rsidRPr="00EF4864" w:rsidRDefault="00BC3CB6" w:rsidP="00EF7023">
            <w:pPr>
              <w:bidi/>
              <w:jc w:val="center"/>
              <w:rPr>
                <w:rFonts w:eastAsia="Times New Roman" w:cs="B Nazanin"/>
                <w:rtl/>
              </w:rPr>
            </w:pPr>
            <w:r w:rsidRPr="00EF4864">
              <w:rPr>
                <w:rFonts w:eastAsia="Times New Roman" w:cs="B Nazanin" w:hint="cs"/>
                <w:rtl/>
              </w:rPr>
              <w:t>مسئولین مراکز</w:t>
            </w:r>
          </w:p>
        </w:tc>
        <w:tc>
          <w:tcPr>
            <w:tcW w:w="1134" w:type="dxa"/>
            <w:vAlign w:val="center"/>
          </w:tcPr>
          <w:p w14:paraId="421FE0CF" w14:textId="77777777" w:rsidR="00BC3CB6" w:rsidRPr="000D7B0D" w:rsidRDefault="00BC3CB6" w:rsidP="00EF7023">
            <w:pPr>
              <w:jc w:val="center"/>
              <w:rPr>
                <w:rFonts w:cs="B Nazanin"/>
              </w:rPr>
            </w:pPr>
            <w:r w:rsidRPr="000D7B0D">
              <w:rPr>
                <w:rFonts w:eastAsia="Times New Roman" w:cs="B Nazanin" w:hint="cs"/>
                <w:rtl/>
              </w:rPr>
              <w:t>1/1/1405</w:t>
            </w:r>
          </w:p>
        </w:tc>
        <w:tc>
          <w:tcPr>
            <w:tcW w:w="1134" w:type="dxa"/>
            <w:vAlign w:val="center"/>
          </w:tcPr>
          <w:p w14:paraId="5C004B8D" w14:textId="77777777" w:rsidR="00BC3CB6" w:rsidRPr="000D7B0D" w:rsidRDefault="00BC3CB6" w:rsidP="00EF7023">
            <w:pPr>
              <w:bidi/>
              <w:jc w:val="center"/>
              <w:rPr>
                <w:rFonts w:eastAsia="Times New Roman" w:cs="B Nazanin"/>
              </w:rPr>
            </w:pPr>
            <w:r w:rsidRPr="000D7B0D">
              <w:rPr>
                <w:rFonts w:eastAsia="Times New Roman" w:cs="B Nazanin" w:hint="cs"/>
                <w:rtl/>
              </w:rPr>
              <w:t>29/12/1405</w:t>
            </w:r>
          </w:p>
        </w:tc>
        <w:tc>
          <w:tcPr>
            <w:tcW w:w="1525" w:type="dxa"/>
            <w:vAlign w:val="center"/>
          </w:tcPr>
          <w:p w14:paraId="125F3EB6" w14:textId="77777777" w:rsidR="00BC3CB6" w:rsidRPr="00EF4864" w:rsidRDefault="00BC3CB6" w:rsidP="00EF7023">
            <w:pPr>
              <w:bidi/>
              <w:jc w:val="center"/>
              <w:rPr>
                <w:rFonts w:eastAsia="Times New Roman" w:cs="B Nazanin"/>
                <w:rtl/>
              </w:rPr>
            </w:pPr>
            <w:r w:rsidRPr="00EF4864">
              <w:rPr>
                <w:rFonts w:eastAsia="Times New Roman" w:cs="B Nazanin" w:hint="cs"/>
                <w:rtl/>
              </w:rPr>
              <w:t>مرکز شمال تهران</w:t>
            </w:r>
          </w:p>
        </w:tc>
        <w:tc>
          <w:tcPr>
            <w:tcW w:w="2053" w:type="dxa"/>
            <w:vAlign w:val="center"/>
          </w:tcPr>
          <w:p w14:paraId="6AF58177" w14:textId="77777777" w:rsidR="00BC3CB6" w:rsidRPr="00EF4864" w:rsidRDefault="00BC3CB6" w:rsidP="00EF7023">
            <w:pPr>
              <w:bidi/>
              <w:jc w:val="center"/>
              <w:rPr>
                <w:rFonts w:eastAsia="Times New Roman" w:cs="B Nazanin"/>
                <w:b/>
                <w:bCs/>
              </w:rPr>
            </w:pPr>
          </w:p>
        </w:tc>
      </w:tr>
      <w:tr w:rsidR="00BC3CB6" w:rsidRPr="00EF4864" w14:paraId="103BFF72" w14:textId="77777777" w:rsidTr="00EF7023">
        <w:trPr>
          <w:cantSplit/>
          <w:trHeight w:val="795"/>
          <w:jc w:val="center"/>
        </w:trPr>
        <w:tc>
          <w:tcPr>
            <w:tcW w:w="679" w:type="dxa"/>
            <w:vAlign w:val="center"/>
          </w:tcPr>
          <w:p w14:paraId="7F114A8E" w14:textId="6BD5D4E7" w:rsidR="00BC3CB6" w:rsidRPr="00EF4864" w:rsidRDefault="00C74540" w:rsidP="00EF7023">
            <w:pPr>
              <w:bidi/>
              <w:jc w:val="center"/>
              <w:rPr>
                <w:rFonts w:eastAsia="Times New Roman" w:cs="B Nazanin"/>
                <w:rtl/>
              </w:rPr>
            </w:pPr>
            <w:r>
              <w:rPr>
                <w:rFonts w:eastAsia="Times New Roman" w:cs="B Nazanin" w:hint="cs"/>
                <w:rtl/>
              </w:rPr>
              <w:t>4</w:t>
            </w:r>
          </w:p>
        </w:tc>
        <w:tc>
          <w:tcPr>
            <w:tcW w:w="4293" w:type="dxa"/>
            <w:vAlign w:val="center"/>
          </w:tcPr>
          <w:p w14:paraId="55662E82" w14:textId="77777777" w:rsidR="00BC3CB6" w:rsidRPr="00EF4864" w:rsidRDefault="00BC3CB6" w:rsidP="00EF7023">
            <w:pPr>
              <w:bidi/>
              <w:jc w:val="center"/>
              <w:rPr>
                <w:rFonts w:eastAsia="Times New Roman" w:cs="B Nazanin"/>
                <w:rtl/>
              </w:rPr>
            </w:pPr>
            <w:r w:rsidRPr="00EF4864">
              <w:rPr>
                <w:rFonts w:eastAsia="Times New Roman" w:cs="B Nazanin" w:hint="cs"/>
                <w:rtl/>
              </w:rPr>
              <w:t>ارسال مشکلات و هماهنگی با معاونت برای رفع مشکلات</w:t>
            </w:r>
          </w:p>
        </w:tc>
        <w:tc>
          <w:tcPr>
            <w:tcW w:w="1275" w:type="dxa"/>
            <w:vAlign w:val="center"/>
          </w:tcPr>
          <w:p w14:paraId="4C13140E" w14:textId="77777777" w:rsidR="00BC3CB6" w:rsidRPr="00EF4864" w:rsidRDefault="00BC3CB6" w:rsidP="00EF7023">
            <w:pPr>
              <w:bidi/>
              <w:jc w:val="center"/>
              <w:rPr>
                <w:rFonts w:eastAsia="Times New Roman" w:cs="B Nazanin"/>
                <w:rtl/>
              </w:rPr>
            </w:pPr>
            <w:r w:rsidRPr="00EF4864">
              <w:rPr>
                <w:rFonts w:eastAsia="Times New Roman" w:cs="B Nazanin" w:hint="cs"/>
                <w:rtl/>
              </w:rPr>
              <w:t>واحد گسترش</w:t>
            </w:r>
          </w:p>
        </w:tc>
        <w:tc>
          <w:tcPr>
            <w:tcW w:w="1276" w:type="dxa"/>
            <w:vAlign w:val="center"/>
          </w:tcPr>
          <w:p w14:paraId="12F54D55" w14:textId="77777777" w:rsidR="00BC3CB6" w:rsidRPr="00EF4864" w:rsidRDefault="00BC3CB6" w:rsidP="00EF7023">
            <w:pPr>
              <w:bidi/>
              <w:jc w:val="center"/>
              <w:rPr>
                <w:rFonts w:eastAsia="Times New Roman" w:cs="B Nazanin"/>
                <w:rtl/>
              </w:rPr>
            </w:pPr>
            <w:r w:rsidRPr="00EF4864">
              <w:rPr>
                <w:rFonts w:eastAsia="Times New Roman" w:cs="B Nazanin" w:hint="cs"/>
                <w:rtl/>
              </w:rPr>
              <w:t>معاونت</w:t>
            </w:r>
          </w:p>
        </w:tc>
        <w:tc>
          <w:tcPr>
            <w:tcW w:w="1134" w:type="dxa"/>
            <w:vAlign w:val="center"/>
          </w:tcPr>
          <w:p w14:paraId="67A46D19" w14:textId="77777777" w:rsidR="00BC3CB6" w:rsidRPr="000D7B0D" w:rsidRDefault="00BC3CB6" w:rsidP="00EF7023">
            <w:pPr>
              <w:jc w:val="center"/>
              <w:rPr>
                <w:rFonts w:cs="B Nazanin"/>
              </w:rPr>
            </w:pPr>
            <w:r w:rsidRPr="000D7B0D">
              <w:rPr>
                <w:rFonts w:eastAsia="Times New Roman" w:cs="B Nazanin" w:hint="cs"/>
                <w:rtl/>
              </w:rPr>
              <w:t>1/1/1405</w:t>
            </w:r>
          </w:p>
        </w:tc>
        <w:tc>
          <w:tcPr>
            <w:tcW w:w="1134" w:type="dxa"/>
            <w:vAlign w:val="center"/>
          </w:tcPr>
          <w:p w14:paraId="29FA5344" w14:textId="77777777" w:rsidR="00BC3CB6" w:rsidRPr="000D7B0D" w:rsidRDefault="00BC3CB6" w:rsidP="00EF7023">
            <w:pPr>
              <w:bidi/>
              <w:jc w:val="center"/>
              <w:rPr>
                <w:rFonts w:eastAsia="Times New Roman" w:cs="B Nazanin"/>
              </w:rPr>
            </w:pPr>
            <w:r w:rsidRPr="000D7B0D">
              <w:rPr>
                <w:rFonts w:eastAsia="Times New Roman" w:cs="B Nazanin" w:hint="cs"/>
                <w:rtl/>
              </w:rPr>
              <w:t>29/12/1405</w:t>
            </w:r>
          </w:p>
        </w:tc>
        <w:tc>
          <w:tcPr>
            <w:tcW w:w="1525" w:type="dxa"/>
            <w:vAlign w:val="center"/>
          </w:tcPr>
          <w:p w14:paraId="035922DC" w14:textId="77777777" w:rsidR="00BC3CB6" w:rsidRPr="00EF4864" w:rsidRDefault="00BC3CB6" w:rsidP="00EF7023">
            <w:pPr>
              <w:bidi/>
              <w:jc w:val="center"/>
              <w:rPr>
                <w:rFonts w:eastAsia="Times New Roman" w:cs="B Nazanin"/>
                <w:rtl/>
              </w:rPr>
            </w:pPr>
            <w:r w:rsidRPr="00EF4864">
              <w:rPr>
                <w:rFonts w:eastAsia="Times New Roman" w:cs="B Nazanin" w:hint="cs"/>
                <w:rtl/>
              </w:rPr>
              <w:t>مرکز شمال تهران</w:t>
            </w:r>
          </w:p>
        </w:tc>
        <w:tc>
          <w:tcPr>
            <w:tcW w:w="2053" w:type="dxa"/>
            <w:vAlign w:val="center"/>
          </w:tcPr>
          <w:p w14:paraId="0D9B0C85" w14:textId="77777777" w:rsidR="00BC3CB6" w:rsidRPr="00EF4864" w:rsidRDefault="00BC3CB6" w:rsidP="00EF7023">
            <w:pPr>
              <w:bidi/>
              <w:jc w:val="center"/>
              <w:rPr>
                <w:rFonts w:eastAsia="Times New Roman" w:cs="B Nazanin"/>
                <w:b/>
                <w:bCs/>
              </w:rPr>
            </w:pPr>
          </w:p>
        </w:tc>
      </w:tr>
      <w:tr w:rsidR="00BC3CB6" w:rsidRPr="00EF4864" w14:paraId="3A924A48" w14:textId="77777777" w:rsidTr="00EF7023">
        <w:trPr>
          <w:cantSplit/>
          <w:trHeight w:val="894"/>
          <w:jc w:val="center"/>
        </w:trPr>
        <w:tc>
          <w:tcPr>
            <w:tcW w:w="679" w:type="dxa"/>
            <w:vAlign w:val="center"/>
          </w:tcPr>
          <w:p w14:paraId="68C36392" w14:textId="41D6BF9D" w:rsidR="00BC3CB6" w:rsidRPr="00EF4864" w:rsidRDefault="00C74540" w:rsidP="00EF7023">
            <w:pPr>
              <w:bidi/>
              <w:jc w:val="center"/>
              <w:rPr>
                <w:rFonts w:eastAsia="Times New Roman" w:cs="B Nazanin"/>
                <w:rtl/>
              </w:rPr>
            </w:pPr>
            <w:r>
              <w:rPr>
                <w:rFonts w:eastAsia="Times New Roman" w:cs="B Nazanin" w:hint="cs"/>
                <w:rtl/>
              </w:rPr>
              <w:t>5</w:t>
            </w:r>
          </w:p>
        </w:tc>
        <w:tc>
          <w:tcPr>
            <w:tcW w:w="4293" w:type="dxa"/>
            <w:vAlign w:val="center"/>
          </w:tcPr>
          <w:p w14:paraId="2ACFC9DB" w14:textId="77777777" w:rsidR="00BC3CB6" w:rsidRPr="00EF4864" w:rsidRDefault="00BC3CB6" w:rsidP="00EF7023">
            <w:pPr>
              <w:bidi/>
              <w:jc w:val="center"/>
              <w:rPr>
                <w:rFonts w:eastAsia="Times New Roman" w:cs="B Nazanin"/>
                <w:rtl/>
              </w:rPr>
            </w:pPr>
            <w:r w:rsidRPr="00EF4864">
              <w:rPr>
                <w:rFonts w:eastAsia="Times New Roman" w:cs="B Nazanin" w:hint="cs"/>
                <w:rtl/>
              </w:rPr>
              <w:t>پیگیری روزانه پزشکان از بیماران ارجاع شده به سطح 2</w:t>
            </w:r>
          </w:p>
        </w:tc>
        <w:tc>
          <w:tcPr>
            <w:tcW w:w="1275" w:type="dxa"/>
            <w:vAlign w:val="center"/>
          </w:tcPr>
          <w:p w14:paraId="007FAD08" w14:textId="77777777" w:rsidR="00BC3CB6" w:rsidRPr="00EF4864" w:rsidRDefault="00BC3CB6" w:rsidP="00EF7023">
            <w:pPr>
              <w:bidi/>
              <w:jc w:val="center"/>
              <w:rPr>
                <w:rFonts w:eastAsia="Times New Roman" w:cs="B Nazanin"/>
                <w:rtl/>
              </w:rPr>
            </w:pPr>
            <w:r w:rsidRPr="00EF4864">
              <w:rPr>
                <w:rFonts w:eastAsia="Times New Roman" w:cs="B Nazanin" w:hint="cs"/>
                <w:rtl/>
              </w:rPr>
              <w:t>پزشکان</w:t>
            </w:r>
          </w:p>
        </w:tc>
        <w:tc>
          <w:tcPr>
            <w:tcW w:w="1276" w:type="dxa"/>
            <w:vAlign w:val="center"/>
          </w:tcPr>
          <w:p w14:paraId="3D1DB08C" w14:textId="77777777" w:rsidR="00BC3CB6" w:rsidRPr="00EF4864" w:rsidRDefault="00BC3CB6" w:rsidP="00EF7023">
            <w:pPr>
              <w:bidi/>
              <w:jc w:val="center"/>
              <w:rPr>
                <w:rFonts w:eastAsia="Times New Roman" w:cs="B Nazanin"/>
                <w:rtl/>
              </w:rPr>
            </w:pPr>
            <w:r w:rsidRPr="00EF4864">
              <w:rPr>
                <w:rFonts w:eastAsia="Times New Roman" w:cs="B Nazanin" w:hint="cs"/>
                <w:rtl/>
              </w:rPr>
              <w:t>بیماران ارجاع شده به سطح 2</w:t>
            </w:r>
          </w:p>
        </w:tc>
        <w:tc>
          <w:tcPr>
            <w:tcW w:w="1134" w:type="dxa"/>
            <w:vAlign w:val="center"/>
          </w:tcPr>
          <w:p w14:paraId="370ABDE2" w14:textId="77777777" w:rsidR="00BC3CB6" w:rsidRPr="000D7B0D" w:rsidRDefault="00BC3CB6" w:rsidP="00EF7023">
            <w:pPr>
              <w:jc w:val="center"/>
              <w:rPr>
                <w:rFonts w:cs="B Nazanin"/>
              </w:rPr>
            </w:pPr>
            <w:r w:rsidRPr="000D7B0D">
              <w:rPr>
                <w:rFonts w:eastAsia="Times New Roman" w:cs="B Nazanin" w:hint="cs"/>
                <w:rtl/>
              </w:rPr>
              <w:t>1/1/1405</w:t>
            </w:r>
          </w:p>
        </w:tc>
        <w:tc>
          <w:tcPr>
            <w:tcW w:w="1134" w:type="dxa"/>
            <w:vAlign w:val="center"/>
          </w:tcPr>
          <w:p w14:paraId="32234FEF" w14:textId="77777777" w:rsidR="00BC3CB6" w:rsidRPr="000D7B0D" w:rsidRDefault="00BC3CB6" w:rsidP="00EF7023">
            <w:pPr>
              <w:bidi/>
              <w:jc w:val="center"/>
              <w:rPr>
                <w:rFonts w:eastAsia="Times New Roman" w:cs="B Nazanin"/>
              </w:rPr>
            </w:pPr>
            <w:r w:rsidRPr="000D7B0D">
              <w:rPr>
                <w:rFonts w:eastAsia="Times New Roman" w:cs="B Nazanin" w:hint="cs"/>
                <w:rtl/>
              </w:rPr>
              <w:t>29/12/1405</w:t>
            </w:r>
          </w:p>
        </w:tc>
        <w:tc>
          <w:tcPr>
            <w:tcW w:w="1525" w:type="dxa"/>
            <w:vAlign w:val="center"/>
          </w:tcPr>
          <w:p w14:paraId="0FBE4C95" w14:textId="77777777" w:rsidR="00BC3CB6" w:rsidRPr="00EF4864" w:rsidRDefault="00BC3CB6" w:rsidP="00EF7023">
            <w:pPr>
              <w:bidi/>
              <w:jc w:val="center"/>
              <w:rPr>
                <w:rFonts w:eastAsia="Times New Roman" w:cs="B Nazanin"/>
                <w:rtl/>
              </w:rPr>
            </w:pPr>
            <w:r w:rsidRPr="00EF4864">
              <w:rPr>
                <w:rFonts w:eastAsia="Times New Roman" w:cs="B Nazanin" w:hint="cs"/>
                <w:rtl/>
              </w:rPr>
              <w:t>مراکز خدمات جامع سلامت</w:t>
            </w:r>
          </w:p>
        </w:tc>
        <w:tc>
          <w:tcPr>
            <w:tcW w:w="2053" w:type="dxa"/>
            <w:vAlign w:val="center"/>
          </w:tcPr>
          <w:p w14:paraId="128CB1EB" w14:textId="77777777" w:rsidR="00BC3CB6" w:rsidRPr="00EF4864" w:rsidRDefault="00BC3CB6" w:rsidP="00EF7023">
            <w:pPr>
              <w:bidi/>
              <w:jc w:val="center"/>
              <w:rPr>
                <w:rFonts w:eastAsia="Times New Roman" w:cs="B Nazanin"/>
                <w:b/>
                <w:bCs/>
              </w:rPr>
            </w:pPr>
          </w:p>
        </w:tc>
      </w:tr>
    </w:tbl>
    <w:p w14:paraId="193871B1" w14:textId="77777777" w:rsidR="00BC3CB6" w:rsidRPr="00EF4864" w:rsidRDefault="00BC3CB6" w:rsidP="00BC3CB6">
      <w:pPr>
        <w:bidi/>
        <w:rPr>
          <w:rFonts w:ascii="Franklin Gothic Book" w:eastAsia="+mn-ea" w:cs="2  Zar"/>
          <w:kern w:val="24"/>
          <w:sz w:val="24"/>
          <w:szCs w:val="24"/>
          <w:rtl/>
          <w:lang w:bidi="fa-IR"/>
        </w:rPr>
      </w:pPr>
    </w:p>
    <w:p w14:paraId="256E5C5C" w14:textId="77777777" w:rsidR="00BC3CB6" w:rsidRPr="00EF4864" w:rsidRDefault="00BC3CB6" w:rsidP="00BC3CB6">
      <w:pPr>
        <w:bidi/>
        <w:rPr>
          <w:rFonts w:ascii="Franklin Gothic Book" w:eastAsia="+mn-ea" w:cs="2  Zar"/>
          <w:kern w:val="24"/>
          <w:sz w:val="24"/>
          <w:szCs w:val="24"/>
          <w:rtl/>
          <w:lang w:bidi="fa-IR"/>
        </w:rPr>
      </w:pPr>
    </w:p>
    <w:p w14:paraId="1947A719" w14:textId="77777777" w:rsidR="00AE2F76" w:rsidRPr="00EF4864" w:rsidRDefault="00AE2F76" w:rsidP="00AE2F76">
      <w:pPr>
        <w:bidi/>
        <w:jc w:val="both"/>
        <w:rPr>
          <w:rFonts w:ascii="Franklin Gothic Book" w:eastAsia="+mn-ea" w:cs="B Nazanin"/>
          <w:sz w:val="24"/>
          <w:szCs w:val="24"/>
          <w:lang w:bidi="fa-IR"/>
        </w:rPr>
      </w:pPr>
    </w:p>
    <w:p w14:paraId="6CE22353" w14:textId="70983468" w:rsidR="00AE2F76" w:rsidRDefault="00AE2F76" w:rsidP="00AE2F76">
      <w:pPr>
        <w:bidi/>
        <w:jc w:val="both"/>
        <w:rPr>
          <w:rFonts w:ascii="Franklin Gothic Book" w:eastAsia="+mn-ea" w:cs="B Nazanin"/>
          <w:sz w:val="24"/>
          <w:szCs w:val="24"/>
          <w:rtl/>
          <w:lang w:bidi="fa-IR"/>
        </w:rPr>
      </w:pPr>
    </w:p>
    <w:p w14:paraId="1A1F6322" w14:textId="6853CA35" w:rsidR="00AE2F76" w:rsidRDefault="00AE2F76" w:rsidP="00AE2F76">
      <w:pPr>
        <w:bidi/>
        <w:jc w:val="both"/>
        <w:rPr>
          <w:rFonts w:ascii="Franklin Gothic Book" w:eastAsia="+mn-ea" w:cs="B Nazanin"/>
          <w:sz w:val="24"/>
          <w:szCs w:val="24"/>
          <w:rtl/>
          <w:lang w:bidi="fa-IR"/>
        </w:rPr>
      </w:pPr>
    </w:p>
    <w:p w14:paraId="71815434" w14:textId="04E2F8C2" w:rsidR="00AE2F76" w:rsidRDefault="00AE2F76" w:rsidP="00AE2F76">
      <w:pPr>
        <w:bidi/>
        <w:jc w:val="both"/>
        <w:rPr>
          <w:rFonts w:ascii="Franklin Gothic Book" w:eastAsia="+mn-ea" w:cs="B Nazanin"/>
          <w:sz w:val="24"/>
          <w:szCs w:val="24"/>
          <w:rtl/>
          <w:lang w:bidi="fa-IR"/>
        </w:rPr>
      </w:pPr>
    </w:p>
    <w:p w14:paraId="126DEBBE" w14:textId="3F544A4D" w:rsidR="00AE2F76" w:rsidRDefault="00AE2F76" w:rsidP="00AE2F76">
      <w:pPr>
        <w:bidi/>
        <w:jc w:val="both"/>
        <w:rPr>
          <w:rFonts w:ascii="Franklin Gothic Book" w:eastAsia="+mn-ea" w:cs="B Nazanin"/>
          <w:sz w:val="24"/>
          <w:szCs w:val="24"/>
          <w:rtl/>
          <w:lang w:bidi="fa-IR"/>
        </w:rPr>
      </w:pPr>
    </w:p>
    <w:p w14:paraId="51B85897" w14:textId="77777777" w:rsidR="002D1730" w:rsidRPr="002D1730" w:rsidRDefault="002D1730" w:rsidP="002D1730">
      <w:pPr>
        <w:jc w:val="center"/>
        <w:rPr>
          <w:rFonts w:cs="B Titr"/>
          <w:b/>
          <w:bCs/>
          <w:sz w:val="48"/>
          <w:szCs w:val="48"/>
          <w:rtl/>
          <w:lang w:bidi="fa-IR"/>
        </w:rPr>
      </w:pPr>
    </w:p>
    <w:p w14:paraId="282B83EE" w14:textId="77777777" w:rsidR="002D1730" w:rsidRPr="002D1730" w:rsidRDefault="002D1730" w:rsidP="002D1730">
      <w:pPr>
        <w:jc w:val="center"/>
        <w:rPr>
          <w:rFonts w:cs="B Titr"/>
          <w:b/>
          <w:bCs/>
          <w:sz w:val="48"/>
          <w:szCs w:val="48"/>
          <w:rtl/>
          <w:lang w:bidi="fa-IR"/>
        </w:rPr>
      </w:pPr>
    </w:p>
    <w:p w14:paraId="28710A98" w14:textId="77777777" w:rsidR="002D1730" w:rsidRPr="002D1730" w:rsidRDefault="002D1730" w:rsidP="002D1730">
      <w:pPr>
        <w:jc w:val="center"/>
        <w:rPr>
          <w:rFonts w:cs="B Titr"/>
          <w:b/>
          <w:bCs/>
          <w:sz w:val="52"/>
          <w:szCs w:val="52"/>
          <w:rtl/>
          <w:lang w:bidi="fa-IR"/>
        </w:rPr>
      </w:pPr>
      <w:r w:rsidRPr="002D1730">
        <w:rPr>
          <w:rFonts w:cs="B Titr" w:hint="cs"/>
          <w:b/>
          <w:bCs/>
          <w:sz w:val="48"/>
          <w:szCs w:val="48"/>
          <w:rtl/>
          <w:lang w:bidi="fa-IR"/>
        </w:rPr>
        <w:t>مدیریت خطربلایا و حوادث</w:t>
      </w:r>
    </w:p>
    <w:p w14:paraId="13B0277D" w14:textId="77777777" w:rsidR="002D1730" w:rsidRPr="002D1730" w:rsidRDefault="002D1730" w:rsidP="002D1730">
      <w:pPr>
        <w:bidi/>
        <w:jc w:val="center"/>
        <w:rPr>
          <w:rFonts w:cs="B Nazanin"/>
          <w:b/>
          <w:bCs/>
          <w:sz w:val="52"/>
          <w:szCs w:val="52"/>
          <w:rtl/>
          <w:lang w:bidi="fa-IR"/>
        </w:rPr>
      </w:pPr>
    </w:p>
    <w:p w14:paraId="67E797B6" w14:textId="77777777" w:rsidR="002D1730" w:rsidRPr="002D1730" w:rsidRDefault="002D1730" w:rsidP="002D1730">
      <w:pPr>
        <w:bidi/>
        <w:jc w:val="center"/>
        <w:rPr>
          <w:rFonts w:cs="B Titr"/>
          <w:b/>
          <w:bCs/>
          <w:sz w:val="28"/>
          <w:szCs w:val="28"/>
          <w:rtl/>
          <w:lang w:bidi="fa-IR"/>
        </w:rPr>
      </w:pPr>
      <w:r w:rsidRPr="002D1730">
        <w:rPr>
          <w:rFonts w:cs="B Titr" w:hint="cs"/>
          <w:b/>
          <w:bCs/>
          <w:sz w:val="28"/>
          <w:szCs w:val="28"/>
          <w:rtl/>
          <w:lang w:bidi="fa-IR"/>
        </w:rPr>
        <w:t>کل سال 1404</w:t>
      </w:r>
    </w:p>
    <w:p w14:paraId="3AB40EE3" w14:textId="77777777" w:rsidR="002D1730" w:rsidRPr="002D1730" w:rsidRDefault="002D1730" w:rsidP="002D1730">
      <w:pPr>
        <w:bidi/>
        <w:jc w:val="center"/>
        <w:rPr>
          <w:rFonts w:cs="B Nazanin"/>
          <w:b/>
          <w:bCs/>
          <w:sz w:val="28"/>
          <w:szCs w:val="28"/>
          <w:rtl/>
          <w:lang w:bidi="fa-IR"/>
        </w:rPr>
      </w:pPr>
      <w:r w:rsidRPr="002D1730">
        <w:rPr>
          <w:rFonts w:cs="B Nazanin"/>
          <w:b/>
          <w:bCs/>
          <w:sz w:val="28"/>
          <w:szCs w:val="28"/>
          <w:rtl/>
          <w:lang w:bidi="fa-IR"/>
        </w:rPr>
        <w:br w:type="page"/>
      </w:r>
    </w:p>
    <w:p w14:paraId="28ABF847" w14:textId="77777777" w:rsidR="002D1730" w:rsidRPr="002D1730" w:rsidRDefault="002D1730" w:rsidP="002D1730">
      <w:pPr>
        <w:bidi/>
        <w:rPr>
          <w:rFonts w:cs="B Nazanin"/>
          <w:sz w:val="24"/>
          <w:szCs w:val="24"/>
          <w:rtl/>
          <w:lang w:bidi="fa-IR"/>
        </w:rPr>
      </w:pPr>
      <w:r w:rsidRPr="002D1730">
        <w:rPr>
          <w:rFonts w:cs="B Nazanin" w:hint="cs"/>
          <w:b/>
          <w:bCs/>
          <w:sz w:val="28"/>
          <w:szCs w:val="28"/>
          <w:rtl/>
          <w:lang w:bidi="fa-IR"/>
        </w:rPr>
        <w:lastRenderedPageBreak/>
        <w:t>نام برنامه :</w:t>
      </w:r>
    </w:p>
    <w:p w14:paraId="68607F27" w14:textId="77777777" w:rsidR="002D1730" w:rsidRPr="002D1730" w:rsidRDefault="002D1730" w:rsidP="002D1730">
      <w:pPr>
        <w:bidi/>
        <w:rPr>
          <w:rFonts w:cs="B Nazanin"/>
          <w:b/>
          <w:bCs/>
          <w:rtl/>
          <w:lang w:bidi="fa-IR"/>
        </w:rPr>
      </w:pPr>
      <w:r w:rsidRPr="002D1730">
        <w:rPr>
          <w:rFonts w:cs="B Nazanin" w:hint="cs"/>
          <w:b/>
          <w:bCs/>
          <w:sz w:val="28"/>
          <w:szCs w:val="28"/>
          <w:rtl/>
          <w:lang w:bidi="fa-IR"/>
        </w:rPr>
        <w:t>الف )جامعه آماری</w:t>
      </w:r>
      <w:r w:rsidRPr="002D1730">
        <w:rPr>
          <w:rFonts w:cs="B Nazanin" w:hint="cs"/>
          <w:b/>
          <w:bCs/>
          <w:rtl/>
          <w:lang w:bidi="fa-IR"/>
        </w:rPr>
        <w:t>( بر اساس جامعه اماری اعلام شده از طرف گروه فنی معاونت)</w:t>
      </w:r>
    </w:p>
    <w:tbl>
      <w:tblPr>
        <w:tblStyle w:val="TableGrid101"/>
        <w:bidiVisual/>
        <w:tblW w:w="0" w:type="auto"/>
        <w:tblInd w:w="1116" w:type="dxa"/>
        <w:tblLook w:val="04A0" w:firstRow="1" w:lastRow="0" w:firstColumn="1" w:lastColumn="0" w:noHBand="0" w:noVBand="1"/>
      </w:tblPr>
      <w:tblGrid>
        <w:gridCol w:w="1268"/>
        <w:gridCol w:w="1359"/>
        <w:gridCol w:w="1795"/>
        <w:gridCol w:w="1556"/>
        <w:gridCol w:w="1144"/>
        <w:gridCol w:w="1428"/>
      </w:tblGrid>
      <w:tr w:rsidR="002D1730" w:rsidRPr="002D1730" w14:paraId="04AACCD8" w14:textId="77777777" w:rsidTr="00B70B1B">
        <w:trPr>
          <w:trHeight w:val="1070"/>
        </w:trPr>
        <w:tc>
          <w:tcPr>
            <w:tcW w:w="1268" w:type="dxa"/>
            <w:vAlign w:val="center"/>
          </w:tcPr>
          <w:p w14:paraId="58FAE052" w14:textId="77777777" w:rsidR="002D1730" w:rsidRPr="002D1730" w:rsidRDefault="002D1730" w:rsidP="002D1730">
            <w:pPr>
              <w:bidi/>
              <w:jc w:val="center"/>
              <w:rPr>
                <w:rFonts w:cs="B Nazanin"/>
                <w:sz w:val="24"/>
                <w:szCs w:val="24"/>
                <w:rtl/>
              </w:rPr>
            </w:pPr>
            <w:r w:rsidRPr="002D1730">
              <w:rPr>
                <w:rFonts w:cs="B Nazanin" w:hint="cs"/>
                <w:sz w:val="24"/>
                <w:szCs w:val="24"/>
                <w:rtl/>
              </w:rPr>
              <w:t>جمعیت</w:t>
            </w:r>
          </w:p>
        </w:tc>
        <w:tc>
          <w:tcPr>
            <w:tcW w:w="1359" w:type="dxa"/>
            <w:vAlign w:val="center"/>
          </w:tcPr>
          <w:p w14:paraId="2B7C8BDF" w14:textId="77777777" w:rsidR="002D1730" w:rsidRPr="002D1730" w:rsidRDefault="002D1730" w:rsidP="002D1730">
            <w:pPr>
              <w:bidi/>
              <w:jc w:val="center"/>
              <w:rPr>
                <w:rFonts w:cs="B Nazanin"/>
                <w:sz w:val="24"/>
                <w:szCs w:val="24"/>
                <w:rtl/>
              </w:rPr>
            </w:pPr>
            <w:r w:rsidRPr="002D1730">
              <w:rPr>
                <w:rFonts w:cs="B Nazanin" w:hint="cs"/>
                <w:sz w:val="24"/>
                <w:szCs w:val="24"/>
                <w:rtl/>
              </w:rPr>
              <w:t>تعداد خانوار</w:t>
            </w:r>
          </w:p>
        </w:tc>
        <w:tc>
          <w:tcPr>
            <w:tcW w:w="1795" w:type="dxa"/>
            <w:vAlign w:val="center"/>
          </w:tcPr>
          <w:p w14:paraId="640EBAEF" w14:textId="77777777" w:rsidR="002D1730" w:rsidRPr="002D1730" w:rsidRDefault="002D1730" w:rsidP="002D1730">
            <w:pPr>
              <w:bidi/>
              <w:jc w:val="center"/>
              <w:rPr>
                <w:rFonts w:cs="B Nazanin"/>
                <w:sz w:val="24"/>
                <w:szCs w:val="24"/>
                <w:rtl/>
              </w:rPr>
            </w:pPr>
            <w:r w:rsidRPr="002D1730">
              <w:rPr>
                <w:rFonts w:cs="B Nazanin" w:hint="cs"/>
                <w:sz w:val="24"/>
                <w:szCs w:val="24"/>
                <w:rtl/>
              </w:rPr>
              <w:t>تعداد مرکز خدمات جامع سلامت شهری</w:t>
            </w:r>
          </w:p>
        </w:tc>
        <w:tc>
          <w:tcPr>
            <w:tcW w:w="1556" w:type="dxa"/>
            <w:vAlign w:val="center"/>
          </w:tcPr>
          <w:p w14:paraId="24264342" w14:textId="77777777" w:rsidR="002D1730" w:rsidRPr="002D1730" w:rsidRDefault="002D1730" w:rsidP="002D1730">
            <w:pPr>
              <w:bidi/>
              <w:jc w:val="center"/>
              <w:rPr>
                <w:rFonts w:cs="B Nazanin"/>
                <w:sz w:val="24"/>
                <w:szCs w:val="24"/>
                <w:rtl/>
              </w:rPr>
            </w:pPr>
            <w:r w:rsidRPr="002D1730">
              <w:rPr>
                <w:rFonts w:cs="B Nazanin" w:hint="cs"/>
                <w:sz w:val="24"/>
                <w:szCs w:val="24"/>
                <w:rtl/>
              </w:rPr>
              <w:t>تعداد پایگاه سلامت شهری</w:t>
            </w:r>
          </w:p>
        </w:tc>
        <w:tc>
          <w:tcPr>
            <w:tcW w:w="1144" w:type="dxa"/>
            <w:vAlign w:val="center"/>
          </w:tcPr>
          <w:p w14:paraId="6AEF0C0C" w14:textId="77777777" w:rsidR="002D1730" w:rsidRPr="002D1730" w:rsidRDefault="002D1730" w:rsidP="002D1730">
            <w:pPr>
              <w:bidi/>
              <w:jc w:val="center"/>
              <w:rPr>
                <w:rFonts w:cs="B Nazanin"/>
                <w:sz w:val="24"/>
                <w:szCs w:val="24"/>
                <w:rtl/>
              </w:rPr>
            </w:pPr>
            <w:r w:rsidRPr="002D1730">
              <w:rPr>
                <w:rFonts w:cs="B Nazanin" w:hint="cs"/>
                <w:sz w:val="24"/>
                <w:szCs w:val="24"/>
                <w:rtl/>
              </w:rPr>
              <w:t>ستاد</w:t>
            </w:r>
          </w:p>
        </w:tc>
        <w:tc>
          <w:tcPr>
            <w:tcW w:w="1428" w:type="dxa"/>
            <w:vAlign w:val="center"/>
          </w:tcPr>
          <w:p w14:paraId="6FAE16BA" w14:textId="77777777" w:rsidR="002D1730" w:rsidRPr="002D1730" w:rsidRDefault="002D1730" w:rsidP="002D1730">
            <w:pPr>
              <w:bidi/>
              <w:jc w:val="center"/>
              <w:rPr>
                <w:rFonts w:cs="B Nazanin"/>
                <w:sz w:val="24"/>
                <w:szCs w:val="24"/>
                <w:rtl/>
              </w:rPr>
            </w:pPr>
            <w:r w:rsidRPr="002D1730">
              <w:rPr>
                <w:rFonts w:cs="B Nazanin" w:hint="cs"/>
                <w:sz w:val="24"/>
                <w:szCs w:val="24"/>
                <w:rtl/>
              </w:rPr>
              <w:t>خانه مشارکتی</w:t>
            </w:r>
          </w:p>
        </w:tc>
      </w:tr>
      <w:tr w:rsidR="002D1730" w:rsidRPr="002D1730" w14:paraId="4A14AC77" w14:textId="77777777" w:rsidTr="00B70B1B">
        <w:trPr>
          <w:trHeight w:val="548"/>
        </w:trPr>
        <w:tc>
          <w:tcPr>
            <w:tcW w:w="1268" w:type="dxa"/>
            <w:vAlign w:val="center"/>
          </w:tcPr>
          <w:p w14:paraId="278123E8" w14:textId="77777777" w:rsidR="002D1730" w:rsidRPr="002D1730" w:rsidRDefault="002D1730" w:rsidP="002D1730">
            <w:pPr>
              <w:bidi/>
              <w:jc w:val="center"/>
              <w:rPr>
                <w:rFonts w:cs="B Nazanin"/>
                <w:sz w:val="24"/>
                <w:szCs w:val="24"/>
                <w:rtl/>
                <w:lang w:bidi="fa-IR"/>
              </w:rPr>
            </w:pPr>
            <w:r w:rsidRPr="002D1730">
              <w:rPr>
                <w:rFonts w:cs="B Nazanin" w:hint="cs"/>
                <w:sz w:val="24"/>
                <w:szCs w:val="24"/>
                <w:rtl/>
                <w:lang w:bidi="fa-IR"/>
              </w:rPr>
              <w:t>1788145</w:t>
            </w:r>
          </w:p>
        </w:tc>
        <w:tc>
          <w:tcPr>
            <w:tcW w:w="1359" w:type="dxa"/>
            <w:vAlign w:val="center"/>
          </w:tcPr>
          <w:p w14:paraId="204B3FEB" w14:textId="77777777" w:rsidR="002D1730" w:rsidRPr="002D1730" w:rsidRDefault="002D1730" w:rsidP="002D1730">
            <w:pPr>
              <w:bidi/>
              <w:jc w:val="center"/>
              <w:rPr>
                <w:rFonts w:cs="B Nazanin"/>
                <w:sz w:val="24"/>
                <w:szCs w:val="24"/>
                <w:rtl/>
              </w:rPr>
            </w:pPr>
            <w:r w:rsidRPr="002D1730">
              <w:rPr>
                <w:rFonts w:cs="B Nazanin" w:hint="cs"/>
                <w:sz w:val="24"/>
                <w:szCs w:val="24"/>
                <w:rtl/>
              </w:rPr>
              <w:t>963801</w:t>
            </w:r>
          </w:p>
        </w:tc>
        <w:tc>
          <w:tcPr>
            <w:tcW w:w="1795" w:type="dxa"/>
            <w:vAlign w:val="center"/>
          </w:tcPr>
          <w:p w14:paraId="01DFDC89" w14:textId="77777777" w:rsidR="002D1730" w:rsidRPr="002D1730" w:rsidRDefault="002D1730" w:rsidP="002D1730">
            <w:pPr>
              <w:bidi/>
              <w:jc w:val="center"/>
              <w:rPr>
                <w:rFonts w:cs="B Nazanin"/>
                <w:sz w:val="24"/>
                <w:szCs w:val="24"/>
                <w:rtl/>
              </w:rPr>
            </w:pPr>
            <w:r w:rsidRPr="002D1730">
              <w:rPr>
                <w:rFonts w:cs="B Nazanin" w:hint="cs"/>
                <w:sz w:val="24"/>
                <w:szCs w:val="24"/>
                <w:rtl/>
              </w:rPr>
              <w:t>21</w:t>
            </w:r>
          </w:p>
        </w:tc>
        <w:tc>
          <w:tcPr>
            <w:tcW w:w="1556" w:type="dxa"/>
            <w:vAlign w:val="center"/>
          </w:tcPr>
          <w:p w14:paraId="041C3629" w14:textId="77777777" w:rsidR="002D1730" w:rsidRPr="002D1730" w:rsidRDefault="002D1730" w:rsidP="002D1730">
            <w:pPr>
              <w:bidi/>
              <w:jc w:val="center"/>
              <w:rPr>
                <w:rFonts w:cs="B Nazanin"/>
                <w:sz w:val="24"/>
                <w:szCs w:val="24"/>
                <w:rtl/>
              </w:rPr>
            </w:pPr>
            <w:r w:rsidRPr="002D1730">
              <w:rPr>
                <w:rFonts w:cs="B Nazanin" w:hint="cs"/>
                <w:sz w:val="24"/>
                <w:szCs w:val="24"/>
                <w:rtl/>
              </w:rPr>
              <w:t>43</w:t>
            </w:r>
          </w:p>
        </w:tc>
        <w:tc>
          <w:tcPr>
            <w:tcW w:w="1144" w:type="dxa"/>
            <w:vAlign w:val="center"/>
          </w:tcPr>
          <w:p w14:paraId="495673D3" w14:textId="77777777" w:rsidR="002D1730" w:rsidRPr="002D1730" w:rsidRDefault="002D1730" w:rsidP="002D1730">
            <w:pPr>
              <w:bidi/>
              <w:jc w:val="center"/>
              <w:rPr>
                <w:rFonts w:cs="B Nazanin"/>
                <w:sz w:val="24"/>
                <w:szCs w:val="24"/>
                <w:rtl/>
              </w:rPr>
            </w:pPr>
            <w:r w:rsidRPr="002D1730">
              <w:rPr>
                <w:rFonts w:cs="B Nazanin" w:hint="cs"/>
                <w:sz w:val="24"/>
                <w:szCs w:val="24"/>
                <w:rtl/>
              </w:rPr>
              <w:t>1</w:t>
            </w:r>
          </w:p>
        </w:tc>
        <w:tc>
          <w:tcPr>
            <w:tcW w:w="1428" w:type="dxa"/>
            <w:vAlign w:val="center"/>
          </w:tcPr>
          <w:p w14:paraId="14A64794" w14:textId="77777777" w:rsidR="002D1730" w:rsidRPr="002D1730" w:rsidRDefault="002D1730" w:rsidP="002D1730">
            <w:pPr>
              <w:bidi/>
              <w:jc w:val="center"/>
              <w:rPr>
                <w:rFonts w:cs="B Nazanin"/>
                <w:sz w:val="24"/>
                <w:szCs w:val="24"/>
                <w:rtl/>
              </w:rPr>
            </w:pPr>
            <w:r w:rsidRPr="002D1730">
              <w:rPr>
                <w:rFonts w:cs="B Nazanin" w:hint="cs"/>
                <w:sz w:val="24"/>
                <w:szCs w:val="24"/>
                <w:rtl/>
              </w:rPr>
              <w:t>0</w:t>
            </w:r>
          </w:p>
        </w:tc>
      </w:tr>
    </w:tbl>
    <w:p w14:paraId="162937CF" w14:textId="77777777" w:rsidR="002D1730" w:rsidRPr="002D1730" w:rsidRDefault="002D1730" w:rsidP="002D1730">
      <w:pPr>
        <w:bidi/>
        <w:rPr>
          <w:rFonts w:cs="B Nazanin"/>
          <w:b/>
          <w:bCs/>
          <w:sz w:val="28"/>
          <w:szCs w:val="28"/>
          <w:rtl/>
          <w:lang w:bidi="fa-IR"/>
        </w:rPr>
      </w:pPr>
    </w:p>
    <w:p w14:paraId="71A7ACA7" w14:textId="77777777" w:rsidR="002D1730" w:rsidRPr="002D1730" w:rsidRDefault="002D1730" w:rsidP="002D1730">
      <w:pPr>
        <w:bidi/>
        <w:jc w:val="center"/>
        <w:rPr>
          <w:rFonts w:cs="B Zar"/>
          <w:b/>
          <w:bCs/>
          <w:rtl/>
        </w:rPr>
      </w:pPr>
    </w:p>
    <w:p w14:paraId="4897693F" w14:textId="77777777" w:rsidR="002D1730" w:rsidRPr="002D1730" w:rsidRDefault="002D1730" w:rsidP="002D1730">
      <w:pPr>
        <w:bidi/>
        <w:jc w:val="center"/>
        <w:rPr>
          <w:rFonts w:cs="B Zar"/>
          <w:b/>
          <w:bCs/>
          <w:rtl/>
        </w:rPr>
      </w:pPr>
    </w:p>
    <w:p w14:paraId="73AD62FC" w14:textId="77777777" w:rsidR="002D1730" w:rsidRPr="002D1730" w:rsidRDefault="002D1730" w:rsidP="002D1730">
      <w:pPr>
        <w:bidi/>
        <w:rPr>
          <w:rFonts w:cs="B Zar"/>
          <w:b/>
          <w:bCs/>
          <w:rtl/>
        </w:rPr>
        <w:sectPr w:rsidR="002D1730" w:rsidRPr="002D1730" w:rsidSect="005706B9">
          <w:footerReference w:type="default" r:id="rId58"/>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DBB5A3A" w14:textId="77777777" w:rsidR="002D1730" w:rsidRPr="002D1730" w:rsidRDefault="002D1730" w:rsidP="002D1730">
      <w:pPr>
        <w:bidi/>
        <w:jc w:val="center"/>
        <w:rPr>
          <w:rFonts w:cs="B Nazanin"/>
          <w:b/>
          <w:bCs/>
        </w:rPr>
      </w:pPr>
      <w:r w:rsidRPr="002D1730">
        <w:rPr>
          <w:rFonts w:cs="B Nazanin"/>
          <w:b/>
          <w:bCs/>
          <w:rtl/>
        </w:rPr>
        <w:lastRenderedPageBreak/>
        <w:tab/>
      </w:r>
      <w:r w:rsidRPr="002D1730">
        <w:rPr>
          <w:rFonts w:cs="B Nazanin"/>
          <w:b/>
          <w:bCs/>
          <w:rtl/>
        </w:rPr>
        <w:tab/>
      </w:r>
      <w:r w:rsidRPr="002D1730">
        <w:rPr>
          <w:rFonts w:cs="B Nazanin"/>
          <w:b/>
          <w:bCs/>
          <w:rtl/>
        </w:rPr>
        <w:tab/>
      </w:r>
      <w:r w:rsidRPr="002D1730">
        <w:rPr>
          <w:rFonts w:cs="B Nazanin"/>
          <w:b/>
          <w:bCs/>
          <w:rtl/>
        </w:rPr>
        <w:tab/>
      </w:r>
      <w:r w:rsidRPr="002D1730">
        <w:rPr>
          <w:rFonts w:cs="B Nazanin"/>
          <w:b/>
          <w:bCs/>
          <w:rtl/>
        </w:rPr>
        <w:tab/>
      </w:r>
      <w:r w:rsidRPr="002D1730">
        <w:rPr>
          <w:rFonts w:cs="B Nazanin"/>
          <w:b/>
          <w:bCs/>
          <w:rtl/>
        </w:rPr>
        <w:tab/>
      </w:r>
      <w:r w:rsidRPr="002D1730">
        <w:rPr>
          <w:rFonts w:cs="B Nazanin"/>
          <w:b/>
          <w:bCs/>
          <w:rtl/>
        </w:rPr>
        <w:tab/>
      </w:r>
    </w:p>
    <w:p w14:paraId="7781467F" w14:textId="77777777" w:rsidR="002D1730" w:rsidRPr="002D1730" w:rsidRDefault="002D1730" w:rsidP="002D1730">
      <w:pPr>
        <w:bidi/>
        <w:rPr>
          <w:rFonts w:cs="B Nazanin"/>
          <w:b/>
          <w:bCs/>
          <w:sz w:val="28"/>
          <w:szCs w:val="28"/>
          <w:rtl/>
          <w:lang w:bidi="fa-IR"/>
        </w:rPr>
      </w:pPr>
      <w:r w:rsidRPr="002D1730">
        <w:rPr>
          <w:rFonts w:cs="B Nazanin" w:hint="cs"/>
          <w:b/>
          <w:bCs/>
          <w:sz w:val="28"/>
          <w:szCs w:val="28"/>
          <w:rtl/>
          <w:lang w:bidi="fa-IR"/>
        </w:rPr>
        <w:t>ب)شاخص‌ها</w:t>
      </w:r>
      <w:r w:rsidRPr="002D1730">
        <w:rPr>
          <w:rFonts w:cs="B Nazanin" w:hint="cs"/>
          <w:b/>
          <w:bCs/>
          <w:rtl/>
          <w:lang w:bidi="fa-IR"/>
        </w:rPr>
        <w:t>( بر اساس شاخصهای اعلام شده از طرف گروه فنی معاونت)</w:t>
      </w:r>
      <w:r w:rsidRPr="002D1730">
        <w:rPr>
          <w:rFonts w:cs="B Nazanin" w:hint="cs"/>
          <w:b/>
          <w:bCs/>
          <w:sz w:val="28"/>
          <w:szCs w:val="28"/>
          <w:rtl/>
          <w:lang w:bidi="fa-IR"/>
        </w:rPr>
        <w:t xml:space="preserve">  </w:t>
      </w:r>
    </w:p>
    <w:tbl>
      <w:tblPr>
        <w:tblStyle w:val="TableGrid27"/>
        <w:bidiVisual/>
        <w:tblW w:w="14317" w:type="dxa"/>
        <w:tblInd w:w="-591" w:type="dxa"/>
        <w:tblLayout w:type="fixed"/>
        <w:tblLook w:val="04A0" w:firstRow="1" w:lastRow="0" w:firstColumn="1" w:lastColumn="0" w:noHBand="0" w:noVBand="1"/>
      </w:tblPr>
      <w:tblGrid>
        <w:gridCol w:w="2445"/>
        <w:gridCol w:w="810"/>
        <w:gridCol w:w="900"/>
        <w:gridCol w:w="810"/>
        <w:gridCol w:w="810"/>
        <w:gridCol w:w="810"/>
        <w:gridCol w:w="720"/>
        <w:gridCol w:w="1080"/>
        <w:gridCol w:w="990"/>
        <w:gridCol w:w="990"/>
        <w:gridCol w:w="3952"/>
      </w:tblGrid>
      <w:tr w:rsidR="002D1730" w:rsidRPr="002D1730" w14:paraId="762C0124" w14:textId="77777777" w:rsidTr="00B70B1B">
        <w:trPr>
          <w:trHeight w:val="564"/>
        </w:trPr>
        <w:tc>
          <w:tcPr>
            <w:tcW w:w="2445" w:type="dxa"/>
            <w:vMerge w:val="restart"/>
            <w:shd w:val="clear" w:color="auto" w:fill="D9D9D9" w:themeFill="background1" w:themeFillShade="D9"/>
            <w:vAlign w:val="center"/>
          </w:tcPr>
          <w:p w14:paraId="357A77C3" w14:textId="77777777" w:rsidR="002D1730" w:rsidRPr="002D1730" w:rsidRDefault="002D1730" w:rsidP="002D1730">
            <w:pPr>
              <w:bidi/>
              <w:jc w:val="center"/>
              <w:rPr>
                <w:rFonts w:cs="B Nazanin"/>
                <w:b/>
                <w:bCs/>
                <w:sz w:val="24"/>
                <w:szCs w:val="24"/>
                <w:rtl/>
              </w:rPr>
            </w:pPr>
            <w:r w:rsidRPr="002D1730">
              <w:rPr>
                <w:rFonts w:cs="B Nazanin" w:hint="cs"/>
                <w:b/>
                <w:bCs/>
                <w:sz w:val="24"/>
                <w:szCs w:val="24"/>
                <w:rtl/>
              </w:rPr>
              <w:t>عنوان شاخص</w:t>
            </w:r>
          </w:p>
        </w:tc>
        <w:tc>
          <w:tcPr>
            <w:tcW w:w="2520" w:type="dxa"/>
            <w:gridSpan w:val="3"/>
            <w:shd w:val="clear" w:color="auto" w:fill="D9D9D9" w:themeFill="background1" w:themeFillShade="D9"/>
            <w:vAlign w:val="center"/>
          </w:tcPr>
          <w:p w14:paraId="365156F9" w14:textId="77777777" w:rsidR="002D1730" w:rsidRPr="002D1730" w:rsidRDefault="002D1730" w:rsidP="002D1730">
            <w:pPr>
              <w:bidi/>
              <w:jc w:val="center"/>
              <w:rPr>
                <w:rFonts w:cs="B Nazanin"/>
                <w:b/>
                <w:bCs/>
                <w:sz w:val="24"/>
                <w:szCs w:val="24"/>
                <w:rtl/>
                <w:lang w:bidi="fa-IR"/>
              </w:rPr>
            </w:pPr>
            <w:r w:rsidRPr="002D1730">
              <w:rPr>
                <w:rFonts w:cs="B Nazanin" w:hint="cs"/>
                <w:b/>
                <w:bCs/>
                <w:sz w:val="24"/>
                <w:szCs w:val="24"/>
                <w:rtl/>
              </w:rPr>
              <w:t>کل سال 1403</w:t>
            </w:r>
          </w:p>
        </w:tc>
        <w:tc>
          <w:tcPr>
            <w:tcW w:w="2340" w:type="dxa"/>
            <w:gridSpan w:val="3"/>
            <w:shd w:val="clear" w:color="auto" w:fill="D9D9D9" w:themeFill="background1" w:themeFillShade="D9"/>
            <w:vAlign w:val="center"/>
          </w:tcPr>
          <w:p w14:paraId="69824DD8" w14:textId="77777777" w:rsidR="002D1730" w:rsidRPr="002D1730" w:rsidRDefault="002D1730" w:rsidP="002D1730">
            <w:pPr>
              <w:bidi/>
              <w:jc w:val="center"/>
              <w:rPr>
                <w:rFonts w:cs="B Nazanin"/>
                <w:b/>
                <w:bCs/>
                <w:sz w:val="24"/>
                <w:szCs w:val="24"/>
                <w:rtl/>
                <w:lang w:bidi="fa-IR"/>
              </w:rPr>
            </w:pPr>
            <w:r w:rsidRPr="002D1730">
              <w:rPr>
                <w:rFonts w:cs="B Nazanin" w:hint="cs"/>
                <w:b/>
                <w:bCs/>
                <w:sz w:val="24"/>
                <w:szCs w:val="24"/>
                <w:rtl/>
              </w:rPr>
              <w:t>کل سال 1404</w:t>
            </w:r>
          </w:p>
        </w:tc>
        <w:tc>
          <w:tcPr>
            <w:tcW w:w="1080" w:type="dxa"/>
            <w:vMerge w:val="restart"/>
            <w:shd w:val="clear" w:color="auto" w:fill="D9D9D9" w:themeFill="background1" w:themeFillShade="D9"/>
            <w:vAlign w:val="center"/>
          </w:tcPr>
          <w:p w14:paraId="46F14AEF" w14:textId="77777777" w:rsidR="002D1730" w:rsidRPr="002D1730" w:rsidRDefault="002D1730" w:rsidP="002D1730">
            <w:pPr>
              <w:bidi/>
              <w:jc w:val="center"/>
              <w:rPr>
                <w:rFonts w:cs="B Nazanin"/>
                <w:b/>
                <w:bCs/>
                <w:sz w:val="24"/>
                <w:szCs w:val="24"/>
                <w:rtl/>
              </w:rPr>
            </w:pPr>
            <w:r w:rsidRPr="002D1730">
              <w:rPr>
                <w:rFonts w:cs="B Nazanin" w:hint="cs"/>
                <w:b/>
                <w:bCs/>
                <w:sz w:val="24"/>
                <w:szCs w:val="24"/>
                <w:rtl/>
              </w:rPr>
              <w:t>حد انتظار</w:t>
            </w:r>
          </w:p>
          <w:p w14:paraId="31D48925" w14:textId="77777777" w:rsidR="002D1730" w:rsidRPr="002D1730" w:rsidRDefault="002D1730" w:rsidP="002D1730">
            <w:pPr>
              <w:bidi/>
              <w:jc w:val="center"/>
              <w:rPr>
                <w:rFonts w:cs="B Nazanin"/>
                <w:b/>
                <w:bCs/>
                <w:sz w:val="24"/>
                <w:szCs w:val="24"/>
                <w:rtl/>
              </w:rPr>
            </w:pPr>
            <w:r w:rsidRPr="002D1730">
              <w:rPr>
                <w:rFonts w:cs="B Nazanin" w:hint="cs"/>
                <w:b/>
                <w:bCs/>
                <w:sz w:val="24"/>
                <w:szCs w:val="24"/>
                <w:rtl/>
              </w:rPr>
              <w:t>سال 1404</w:t>
            </w:r>
          </w:p>
        </w:tc>
        <w:tc>
          <w:tcPr>
            <w:tcW w:w="990" w:type="dxa"/>
            <w:vMerge w:val="restart"/>
            <w:shd w:val="clear" w:color="auto" w:fill="D9D9D9" w:themeFill="background1" w:themeFillShade="D9"/>
            <w:vAlign w:val="center"/>
          </w:tcPr>
          <w:p w14:paraId="419E0D82" w14:textId="77777777" w:rsidR="002D1730" w:rsidRPr="002D1730" w:rsidRDefault="002D1730" w:rsidP="002D1730">
            <w:pPr>
              <w:bidi/>
              <w:jc w:val="center"/>
              <w:rPr>
                <w:rFonts w:cs="B Nazanin"/>
                <w:b/>
                <w:bCs/>
                <w:sz w:val="24"/>
                <w:szCs w:val="24"/>
                <w:rtl/>
              </w:rPr>
            </w:pPr>
            <w:r w:rsidRPr="002D1730">
              <w:rPr>
                <w:rFonts w:cs="B Nazanin" w:hint="cs"/>
                <w:b/>
                <w:bCs/>
                <w:sz w:val="24"/>
                <w:szCs w:val="24"/>
                <w:rtl/>
              </w:rPr>
              <w:t>در صد پیشرفت</w:t>
            </w:r>
          </w:p>
        </w:tc>
        <w:tc>
          <w:tcPr>
            <w:tcW w:w="990" w:type="dxa"/>
            <w:vMerge w:val="restart"/>
            <w:shd w:val="clear" w:color="auto" w:fill="D9D9D9" w:themeFill="background1" w:themeFillShade="D9"/>
            <w:vAlign w:val="center"/>
          </w:tcPr>
          <w:p w14:paraId="67790F7D" w14:textId="77777777" w:rsidR="002D1730" w:rsidRPr="002D1730" w:rsidRDefault="002D1730" w:rsidP="002D1730">
            <w:pPr>
              <w:bidi/>
              <w:jc w:val="center"/>
              <w:rPr>
                <w:rFonts w:cs="B Nazanin"/>
                <w:b/>
                <w:bCs/>
                <w:sz w:val="24"/>
                <w:szCs w:val="24"/>
                <w:rtl/>
                <w:lang w:bidi="fa-IR"/>
              </w:rPr>
            </w:pPr>
            <w:r w:rsidRPr="002D1730">
              <w:rPr>
                <w:rFonts w:cs="B Nazanin" w:hint="cs"/>
                <w:b/>
                <w:bCs/>
                <w:sz w:val="24"/>
                <w:szCs w:val="24"/>
                <w:rtl/>
                <w:lang w:bidi="fa-IR"/>
              </w:rPr>
              <w:t>منبع اطلاعاتی</w:t>
            </w:r>
          </w:p>
        </w:tc>
        <w:tc>
          <w:tcPr>
            <w:tcW w:w="3952" w:type="dxa"/>
            <w:vMerge w:val="restart"/>
            <w:shd w:val="clear" w:color="auto" w:fill="D9D9D9" w:themeFill="background1" w:themeFillShade="D9"/>
            <w:vAlign w:val="center"/>
          </w:tcPr>
          <w:p w14:paraId="2A541164" w14:textId="77777777" w:rsidR="002D1730" w:rsidRPr="002D1730" w:rsidRDefault="002D1730" w:rsidP="002D1730">
            <w:pPr>
              <w:bidi/>
              <w:jc w:val="center"/>
              <w:rPr>
                <w:rFonts w:cs="B Nazanin"/>
                <w:b/>
                <w:bCs/>
                <w:sz w:val="24"/>
                <w:szCs w:val="24"/>
                <w:rtl/>
              </w:rPr>
            </w:pPr>
            <w:r w:rsidRPr="002D1730">
              <w:rPr>
                <w:rFonts w:cs="B Nazanin" w:hint="cs"/>
                <w:b/>
                <w:bCs/>
                <w:sz w:val="24"/>
                <w:szCs w:val="24"/>
                <w:rtl/>
              </w:rPr>
              <w:t>تحلیل</w:t>
            </w:r>
          </w:p>
        </w:tc>
      </w:tr>
      <w:tr w:rsidR="002D1730" w:rsidRPr="002D1730" w14:paraId="544508AB" w14:textId="77777777" w:rsidTr="00B70B1B">
        <w:trPr>
          <w:trHeight w:val="564"/>
        </w:trPr>
        <w:tc>
          <w:tcPr>
            <w:tcW w:w="2445" w:type="dxa"/>
            <w:vMerge/>
            <w:shd w:val="clear" w:color="auto" w:fill="BFBFBF" w:themeFill="background1" w:themeFillShade="BF"/>
            <w:vAlign w:val="center"/>
          </w:tcPr>
          <w:p w14:paraId="1134BDCA" w14:textId="77777777" w:rsidR="002D1730" w:rsidRPr="002D1730" w:rsidRDefault="002D1730" w:rsidP="002D1730">
            <w:pPr>
              <w:bidi/>
              <w:jc w:val="center"/>
              <w:rPr>
                <w:rFonts w:cs="B Nazanin"/>
                <w:rtl/>
              </w:rPr>
            </w:pPr>
          </w:p>
        </w:tc>
        <w:tc>
          <w:tcPr>
            <w:tcW w:w="810" w:type="dxa"/>
            <w:shd w:val="clear" w:color="auto" w:fill="D9D9D9" w:themeFill="background1" w:themeFillShade="D9"/>
            <w:vAlign w:val="center"/>
          </w:tcPr>
          <w:p w14:paraId="2F619DAA" w14:textId="77777777" w:rsidR="002D1730" w:rsidRPr="002D1730" w:rsidRDefault="002D1730" w:rsidP="002D1730">
            <w:pPr>
              <w:bidi/>
              <w:jc w:val="center"/>
              <w:rPr>
                <w:rFonts w:cs="B Nazanin"/>
                <w:b/>
                <w:bCs/>
                <w:sz w:val="24"/>
                <w:szCs w:val="24"/>
                <w:rtl/>
              </w:rPr>
            </w:pPr>
            <w:r w:rsidRPr="002D1730">
              <w:rPr>
                <w:rFonts w:cs="B Nazanin" w:hint="cs"/>
                <w:b/>
                <w:bCs/>
                <w:sz w:val="24"/>
                <w:szCs w:val="24"/>
                <w:rtl/>
              </w:rPr>
              <w:t>میزان</w:t>
            </w:r>
            <w:r w:rsidRPr="002D1730">
              <w:rPr>
                <w:rFonts w:cs="B Nazanin"/>
                <w:b/>
                <w:bCs/>
                <w:sz w:val="24"/>
                <w:szCs w:val="24"/>
                <w:rtl/>
              </w:rPr>
              <w:t xml:space="preserve"> </w:t>
            </w:r>
            <w:r w:rsidRPr="002D1730">
              <w:rPr>
                <w:rFonts w:cs="B Nazanin" w:hint="cs"/>
                <w:b/>
                <w:bCs/>
                <w:sz w:val="24"/>
                <w:szCs w:val="24"/>
                <w:rtl/>
              </w:rPr>
              <w:t>شاخص</w:t>
            </w:r>
          </w:p>
        </w:tc>
        <w:tc>
          <w:tcPr>
            <w:tcW w:w="900" w:type="dxa"/>
            <w:shd w:val="clear" w:color="auto" w:fill="D9D9D9" w:themeFill="background1" w:themeFillShade="D9"/>
            <w:vAlign w:val="center"/>
          </w:tcPr>
          <w:p w14:paraId="4EEA4DD6" w14:textId="77777777" w:rsidR="002D1730" w:rsidRPr="002D1730" w:rsidRDefault="002D1730" w:rsidP="002D1730">
            <w:pPr>
              <w:bidi/>
              <w:jc w:val="center"/>
              <w:rPr>
                <w:rFonts w:cs="B Nazanin"/>
                <w:b/>
                <w:bCs/>
                <w:sz w:val="24"/>
                <w:szCs w:val="24"/>
                <w:rtl/>
              </w:rPr>
            </w:pPr>
            <w:r w:rsidRPr="002D1730">
              <w:rPr>
                <w:rFonts w:cs="B Nazanin" w:hint="cs"/>
                <w:b/>
                <w:bCs/>
                <w:sz w:val="24"/>
                <w:szCs w:val="24"/>
                <w:rtl/>
              </w:rPr>
              <w:t>صورت</w:t>
            </w:r>
          </w:p>
        </w:tc>
        <w:tc>
          <w:tcPr>
            <w:tcW w:w="810" w:type="dxa"/>
            <w:shd w:val="clear" w:color="auto" w:fill="D9D9D9" w:themeFill="background1" w:themeFillShade="D9"/>
            <w:vAlign w:val="center"/>
          </w:tcPr>
          <w:p w14:paraId="0DB8E4BC" w14:textId="77777777" w:rsidR="002D1730" w:rsidRPr="002D1730" w:rsidRDefault="002D1730" w:rsidP="002D1730">
            <w:pPr>
              <w:bidi/>
              <w:jc w:val="center"/>
              <w:rPr>
                <w:rFonts w:cs="B Nazanin"/>
                <w:b/>
                <w:bCs/>
                <w:sz w:val="24"/>
                <w:szCs w:val="24"/>
                <w:rtl/>
              </w:rPr>
            </w:pPr>
            <w:r w:rsidRPr="002D1730">
              <w:rPr>
                <w:rFonts w:cs="B Nazanin" w:hint="cs"/>
                <w:b/>
                <w:bCs/>
                <w:sz w:val="24"/>
                <w:szCs w:val="24"/>
                <w:rtl/>
              </w:rPr>
              <w:t>مخرج</w:t>
            </w:r>
          </w:p>
        </w:tc>
        <w:tc>
          <w:tcPr>
            <w:tcW w:w="810" w:type="dxa"/>
            <w:shd w:val="clear" w:color="auto" w:fill="D9D9D9" w:themeFill="background1" w:themeFillShade="D9"/>
            <w:vAlign w:val="center"/>
          </w:tcPr>
          <w:p w14:paraId="092BB98C" w14:textId="77777777" w:rsidR="002D1730" w:rsidRPr="002D1730" w:rsidRDefault="002D1730" w:rsidP="002D1730">
            <w:pPr>
              <w:bidi/>
              <w:jc w:val="center"/>
              <w:rPr>
                <w:rFonts w:cs="B Nazanin"/>
                <w:b/>
                <w:bCs/>
                <w:sz w:val="24"/>
                <w:szCs w:val="24"/>
                <w:rtl/>
              </w:rPr>
            </w:pPr>
            <w:r w:rsidRPr="002D1730">
              <w:rPr>
                <w:rFonts w:cs="B Nazanin" w:hint="cs"/>
                <w:b/>
                <w:bCs/>
                <w:sz w:val="24"/>
                <w:szCs w:val="24"/>
                <w:rtl/>
              </w:rPr>
              <w:t>میزان</w:t>
            </w:r>
            <w:r w:rsidRPr="002D1730">
              <w:rPr>
                <w:rFonts w:cs="B Nazanin"/>
                <w:b/>
                <w:bCs/>
                <w:sz w:val="24"/>
                <w:szCs w:val="24"/>
                <w:rtl/>
              </w:rPr>
              <w:t xml:space="preserve"> </w:t>
            </w:r>
            <w:r w:rsidRPr="002D1730">
              <w:rPr>
                <w:rFonts w:cs="B Nazanin" w:hint="cs"/>
                <w:b/>
                <w:bCs/>
                <w:sz w:val="24"/>
                <w:szCs w:val="24"/>
                <w:rtl/>
              </w:rPr>
              <w:t>شاخص</w:t>
            </w:r>
          </w:p>
        </w:tc>
        <w:tc>
          <w:tcPr>
            <w:tcW w:w="810" w:type="dxa"/>
            <w:shd w:val="clear" w:color="auto" w:fill="D9D9D9" w:themeFill="background1" w:themeFillShade="D9"/>
            <w:vAlign w:val="center"/>
          </w:tcPr>
          <w:p w14:paraId="6D79DAA4" w14:textId="77777777" w:rsidR="002D1730" w:rsidRPr="002D1730" w:rsidRDefault="002D1730" w:rsidP="002D1730">
            <w:pPr>
              <w:bidi/>
              <w:jc w:val="center"/>
              <w:rPr>
                <w:rFonts w:cs="B Nazanin"/>
                <w:b/>
                <w:bCs/>
                <w:sz w:val="24"/>
                <w:szCs w:val="24"/>
                <w:rtl/>
              </w:rPr>
            </w:pPr>
            <w:r w:rsidRPr="002D1730">
              <w:rPr>
                <w:rFonts w:cs="B Nazanin" w:hint="cs"/>
                <w:b/>
                <w:bCs/>
                <w:sz w:val="24"/>
                <w:szCs w:val="24"/>
                <w:rtl/>
              </w:rPr>
              <w:t>صورت</w:t>
            </w:r>
          </w:p>
        </w:tc>
        <w:tc>
          <w:tcPr>
            <w:tcW w:w="720" w:type="dxa"/>
            <w:shd w:val="clear" w:color="auto" w:fill="D9D9D9" w:themeFill="background1" w:themeFillShade="D9"/>
            <w:vAlign w:val="center"/>
          </w:tcPr>
          <w:p w14:paraId="76C5BAEA" w14:textId="77777777" w:rsidR="002D1730" w:rsidRPr="002D1730" w:rsidRDefault="002D1730" w:rsidP="002D1730">
            <w:pPr>
              <w:bidi/>
              <w:jc w:val="center"/>
              <w:rPr>
                <w:rFonts w:cs="B Nazanin"/>
                <w:b/>
                <w:bCs/>
                <w:sz w:val="24"/>
                <w:szCs w:val="24"/>
                <w:rtl/>
              </w:rPr>
            </w:pPr>
            <w:r w:rsidRPr="002D1730">
              <w:rPr>
                <w:rFonts w:cs="B Nazanin" w:hint="cs"/>
                <w:b/>
                <w:bCs/>
                <w:sz w:val="24"/>
                <w:szCs w:val="24"/>
                <w:rtl/>
              </w:rPr>
              <w:t>مخرج</w:t>
            </w:r>
          </w:p>
        </w:tc>
        <w:tc>
          <w:tcPr>
            <w:tcW w:w="1080" w:type="dxa"/>
            <w:vMerge/>
            <w:shd w:val="clear" w:color="auto" w:fill="BFBFBF" w:themeFill="background1" w:themeFillShade="BF"/>
            <w:vAlign w:val="center"/>
          </w:tcPr>
          <w:p w14:paraId="1AA08E3C" w14:textId="77777777" w:rsidR="002D1730" w:rsidRPr="002D1730" w:rsidRDefault="002D1730" w:rsidP="002D1730">
            <w:pPr>
              <w:bidi/>
              <w:jc w:val="center"/>
              <w:rPr>
                <w:rFonts w:cs="B Nazanin"/>
                <w:sz w:val="24"/>
                <w:szCs w:val="24"/>
                <w:rtl/>
              </w:rPr>
            </w:pPr>
          </w:p>
        </w:tc>
        <w:tc>
          <w:tcPr>
            <w:tcW w:w="990" w:type="dxa"/>
            <w:vMerge/>
            <w:shd w:val="clear" w:color="auto" w:fill="BFBFBF" w:themeFill="background1" w:themeFillShade="BF"/>
            <w:vAlign w:val="center"/>
          </w:tcPr>
          <w:p w14:paraId="1C7D4494" w14:textId="77777777" w:rsidR="002D1730" w:rsidRPr="002D1730" w:rsidRDefault="002D1730" w:rsidP="002D1730">
            <w:pPr>
              <w:bidi/>
              <w:jc w:val="center"/>
              <w:rPr>
                <w:rFonts w:cs="B Nazanin"/>
                <w:sz w:val="24"/>
                <w:szCs w:val="24"/>
                <w:rtl/>
              </w:rPr>
            </w:pPr>
          </w:p>
        </w:tc>
        <w:tc>
          <w:tcPr>
            <w:tcW w:w="990" w:type="dxa"/>
            <w:vMerge/>
            <w:shd w:val="clear" w:color="auto" w:fill="BFBFBF" w:themeFill="background1" w:themeFillShade="BF"/>
            <w:vAlign w:val="center"/>
          </w:tcPr>
          <w:p w14:paraId="0CBC9EC3" w14:textId="77777777" w:rsidR="002D1730" w:rsidRPr="002D1730" w:rsidRDefault="002D1730" w:rsidP="002D1730">
            <w:pPr>
              <w:bidi/>
              <w:jc w:val="center"/>
              <w:rPr>
                <w:rFonts w:cs="B Nazanin"/>
                <w:sz w:val="24"/>
                <w:szCs w:val="24"/>
                <w:rtl/>
              </w:rPr>
            </w:pPr>
          </w:p>
        </w:tc>
        <w:tc>
          <w:tcPr>
            <w:tcW w:w="3952" w:type="dxa"/>
            <w:vMerge/>
            <w:shd w:val="clear" w:color="auto" w:fill="BFBFBF" w:themeFill="background1" w:themeFillShade="BF"/>
            <w:vAlign w:val="center"/>
          </w:tcPr>
          <w:p w14:paraId="3B234CC6" w14:textId="77777777" w:rsidR="002D1730" w:rsidRPr="002D1730" w:rsidRDefault="002D1730" w:rsidP="002D1730">
            <w:pPr>
              <w:bidi/>
              <w:jc w:val="center"/>
              <w:rPr>
                <w:rFonts w:cs="B Nazanin"/>
                <w:sz w:val="24"/>
                <w:szCs w:val="24"/>
                <w:rtl/>
              </w:rPr>
            </w:pPr>
          </w:p>
        </w:tc>
      </w:tr>
      <w:tr w:rsidR="002D1730" w:rsidRPr="002D1730" w14:paraId="650B3416" w14:textId="77777777" w:rsidTr="00B70B1B">
        <w:trPr>
          <w:trHeight w:val="2296"/>
        </w:trPr>
        <w:tc>
          <w:tcPr>
            <w:tcW w:w="2445" w:type="dxa"/>
            <w:vAlign w:val="center"/>
          </w:tcPr>
          <w:p w14:paraId="776A5F8F" w14:textId="77777777" w:rsidR="002D1730" w:rsidRPr="002D1730" w:rsidRDefault="002D1730" w:rsidP="002D1730">
            <w:pPr>
              <w:bidi/>
              <w:jc w:val="center"/>
              <w:rPr>
                <w:rFonts w:cs="B Nazanin"/>
                <w:color w:val="000000" w:themeColor="text1"/>
              </w:rPr>
            </w:pPr>
            <w:r w:rsidRPr="002D1730">
              <w:rPr>
                <w:rFonts w:cs="B Nazanin" w:hint="cs"/>
                <w:color w:val="000000" w:themeColor="text1"/>
                <w:rtl/>
              </w:rPr>
              <w:t>پوشش برنامه ارزیابی آمادگی خانواردر برابر بلایا</w:t>
            </w:r>
          </w:p>
        </w:tc>
        <w:tc>
          <w:tcPr>
            <w:tcW w:w="810" w:type="dxa"/>
            <w:vAlign w:val="center"/>
          </w:tcPr>
          <w:p w14:paraId="46E0F02D" w14:textId="77777777" w:rsidR="002D1730" w:rsidRPr="002D1730" w:rsidRDefault="002D1730" w:rsidP="002D1730">
            <w:pPr>
              <w:bidi/>
              <w:jc w:val="center"/>
              <w:rPr>
                <w:rFonts w:cs="B Nazanin"/>
                <w:rtl/>
              </w:rPr>
            </w:pPr>
            <w:r w:rsidRPr="002D1730">
              <w:rPr>
                <w:rFonts w:cs="B Nazanin" w:hint="cs"/>
                <w:rtl/>
              </w:rPr>
              <w:t>11.58</w:t>
            </w:r>
          </w:p>
        </w:tc>
        <w:tc>
          <w:tcPr>
            <w:tcW w:w="900" w:type="dxa"/>
            <w:vAlign w:val="center"/>
          </w:tcPr>
          <w:p w14:paraId="3E6AD8AC" w14:textId="77777777" w:rsidR="002D1730" w:rsidRPr="002D1730" w:rsidRDefault="002D1730" w:rsidP="002D1730">
            <w:pPr>
              <w:bidi/>
              <w:jc w:val="center"/>
              <w:rPr>
                <w:rFonts w:cs="B Nazanin"/>
                <w:rtl/>
              </w:rPr>
            </w:pPr>
            <w:r w:rsidRPr="002D1730">
              <w:rPr>
                <w:rFonts w:cs="B Nazanin" w:hint="cs"/>
                <w:rtl/>
              </w:rPr>
              <w:t>114243</w:t>
            </w:r>
          </w:p>
        </w:tc>
        <w:tc>
          <w:tcPr>
            <w:tcW w:w="810" w:type="dxa"/>
            <w:vAlign w:val="center"/>
          </w:tcPr>
          <w:p w14:paraId="24070EA9" w14:textId="77777777" w:rsidR="002D1730" w:rsidRPr="002D1730" w:rsidRDefault="002D1730" w:rsidP="002D1730">
            <w:pPr>
              <w:bidi/>
              <w:jc w:val="center"/>
              <w:rPr>
                <w:rFonts w:cs="B Nazanin"/>
                <w:rtl/>
              </w:rPr>
            </w:pPr>
            <w:r w:rsidRPr="002D1730">
              <w:rPr>
                <w:rFonts w:cs="B Nazanin" w:hint="cs"/>
                <w:rtl/>
              </w:rPr>
              <w:t>986482</w:t>
            </w:r>
          </w:p>
        </w:tc>
        <w:tc>
          <w:tcPr>
            <w:tcW w:w="810" w:type="dxa"/>
            <w:vAlign w:val="center"/>
          </w:tcPr>
          <w:p w14:paraId="3DCA2A82" w14:textId="77777777" w:rsidR="002D1730" w:rsidRPr="002D1730" w:rsidRDefault="002D1730" w:rsidP="002D1730">
            <w:pPr>
              <w:bidi/>
              <w:jc w:val="center"/>
              <w:rPr>
                <w:rFonts w:cs="B Nazanin"/>
                <w:rtl/>
              </w:rPr>
            </w:pPr>
            <w:r w:rsidRPr="002D1730">
              <w:rPr>
                <w:rFonts w:cs="B Nazanin" w:hint="cs"/>
                <w:rtl/>
              </w:rPr>
              <w:t>11.20</w:t>
            </w:r>
          </w:p>
        </w:tc>
        <w:tc>
          <w:tcPr>
            <w:tcW w:w="810" w:type="dxa"/>
            <w:vAlign w:val="center"/>
          </w:tcPr>
          <w:p w14:paraId="0FCD9126" w14:textId="77777777" w:rsidR="002D1730" w:rsidRPr="002D1730" w:rsidRDefault="002D1730" w:rsidP="002D1730">
            <w:pPr>
              <w:bidi/>
              <w:jc w:val="center"/>
              <w:rPr>
                <w:rFonts w:cs="B Nazanin"/>
                <w:rtl/>
              </w:rPr>
            </w:pPr>
            <w:r w:rsidRPr="002D1730">
              <w:rPr>
                <w:rFonts w:cs="B Nazanin" w:hint="cs"/>
                <w:rtl/>
              </w:rPr>
              <w:t>107985</w:t>
            </w:r>
          </w:p>
        </w:tc>
        <w:tc>
          <w:tcPr>
            <w:tcW w:w="720" w:type="dxa"/>
            <w:vAlign w:val="center"/>
          </w:tcPr>
          <w:p w14:paraId="5C462310" w14:textId="77777777" w:rsidR="002D1730" w:rsidRPr="002D1730" w:rsidRDefault="002D1730" w:rsidP="002D1730">
            <w:pPr>
              <w:bidi/>
              <w:jc w:val="center"/>
              <w:rPr>
                <w:rFonts w:cs="B Nazanin"/>
                <w:rtl/>
              </w:rPr>
            </w:pPr>
            <w:r w:rsidRPr="002D1730">
              <w:rPr>
                <w:rFonts w:cs="B Nazanin" w:hint="cs"/>
                <w:rtl/>
              </w:rPr>
              <w:t>963801</w:t>
            </w:r>
          </w:p>
        </w:tc>
        <w:tc>
          <w:tcPr>
            <w:tcW w:w="1080" w:type="dxa"/>
            <w:vAlign w:val="center"/>
          </w:tcPr>
          <w:p w14:paraId="09BC08DD" w14:textId="77777777" w:rsidR="002D1730" w:rsidRPr="002D1730" w:rsidRDefault="002D1730" w:rsidP="002D1730">
            <w:pPr>
              <w:bidi/>
              <w:jc w:val="center"/>
              <w:rPr>
                <w:rFonts w:cs="B Nazanin"/>
              </w:rPr>
            </w:pPr>
            <w:r w:rsidRPr="002D1730">
              <w:rPr>
                <w:rFonts w:cs="B Nazanin" w:hint="cs"/>
                <w:rtl/>
              </w:rPr>
              <w:t>15</w:t>
            </w:r>
          </w:p>
        </w:tc>
        <w:tc>
          <w:tcPr>
            <w:tcW w:w="990" w:type="dxa"/>
            <w:vAlign w:val="center"/>
          </w:tcPr>
          <w:p w14:paraId="0DACB6EB" w14:textId="77777777" w:rsidR="002D1730" w:rsidRPr="002D1730" w:rsidRDefault="002D1730" w:rsidP="002D1730">
            <w:pPr>
              <w:bidi/>
              <w:jc w:val="center"/>
              <w:rPr>
                <w:rFonts w:cs="B Nazanin"/>
                <w:rtl/>
              </w:rPr>
            </w:pPr>
            <w:r w:rsidRPr="002D1730">
              <w:rPr>
                <w:rFonts w:cs="B Nazanin" w:hint="cs"/>
                <w:rtl/>
              </w:rPr>
              <w:t>74.66</w:t>
            </w:r>
          </w:p>
        </w:tc>
        <w:tc>
          <w:tcPr>
            <w:tcW w:w="990" w:type="dxa"/>
            <w:vAlign w:val="center"/>
          </w:tcPr>
          <w:p w14:paraId="35F2046D" w14:textId="77777777" w:rsidR="002D1730" w:rsidRPr="002D1730" w:rsidRDefault="002D1730" w:rsidP="002D1730">
            <w:pPr>
              <w:bidi/>
              <w:jc w:val="center"/>
              <w:rPr>
                <w:rFonts w:cs="B Nazanin"/>
                <w:rtl/>
              </w:rPr>
            </w:pPr>
            <w:r w:rsidRPr="002D1730">
              <w:rPr>
                <w:rFonts w:cs="B Nazanin" w:hint="cs"/>
                <w:rtl/>
              </w:rPr>
              <w:t>سامانه سیب</w:t>
            </w:r>
          </w:p>
        </w:tc>
        <w:tc>
          <w:tcPr>
            <w:tcW w:w="3952" w:type="dxa"/>
            <w:vAlign w:val="center"/>
          </w:tcPr>
          <w:p w14:paraId="20A0A623" w14:textId="77777777" w:rsidR="002D1730" w:rsidRPr="002D1730" w:rsidRDefault="002D1730" w:rsidP="002D1730">
            <w:pPr>
              <w:jc w:val="center"/>
              <w:rPr>
                <w:rFonts w:cs="B Nazanin"/>
                <w:rtl/>
              </w:rPr>
            </w:pPr>
            <w:r w:rsidRPr="002D1730">
              <w:rPr>
                <w:rFonts w:cs="B Nazanin"/>
                <w:rtl/>
              </w:rPr>
              <w:t>پا</w:t>
            </w:r>
            <w:r w:rsidRPr="002D1730">
              <w:rPr>
                <w:rFonts w:cs="B Nazanin" w:hint="cs"/>
                <w:rtl/>
              </w:rPr>
              <w:t>یی</w:t>
            </w:r>
            <w:r w:rsidRPr="002D1730">
              <w:rPr>
                <w:rFonts w:cs="B Nazanin" w:hint="eastAsia"/>
                <w:rtl/>
              </w:rPr>
              <w:t>ن</w:t>
            </w:r>
            <w:r w:rsidRPr="002D1730">
              <w:rPr>
                <w:rFonts w:cs="B Nazanin"/>
                <w:rtl/>
              </w:rPr>
              <w:t xml:space="preserve"> تر از حد انتظار: 1-عدم تکم</w:t>
            </w:r>
            <w:r w:rsidRPr="002D1730">
              <w:rPr>
                <w:rFonts w:cs="B Nazanin" w:hint="cs"/>
                <w:rtl/>
              </w:rPr>
              <w:t>ی</w:t>
            </w:r>
            <w:r w:rsidRPr="002D1730">
              <w:rPr>
                <w:rFonts w:cs="B Nazanin" w:hint="eastAsia"/>
                <w:rtl/>
              </w:rPr>
              <w:t>ل</w:t>
            </w:r>
            <w:r w:rsidRPr="002D1730">
              <w:rPr>
                <w:rFonts w:cs="B Nazanin"/>
                <w:rtl/>
              </w:rPr>
              <w:t xml:space="preserve"> فرم ها</w:t>
            </w:r>
            <w:r w:rsidRPr="002D1730">
              <w:rPr>
                <w:rFonts w:cs="B Nazanin" w:hint="cs"/>
                <w:rtl/>
              </w:rPr>
              <w:t>ی</w:t>
            </w:r>
            <w:r w:rsidRPr="002D1730">
              <w:rPr>
                <w:rFonts w:cs="B Nazanin"/>
                <w:rtl/>
              </w:rPr>
              <w:t xml:space="preserve"> ارز</w:t>
            </w:r>
            <w:r w:rsidRPr="002D1730">
              <w:rPr>
                <w:rFonts w:cs="B Nazanin" w:hint="cs"/>
                <w:rtl/>
              </w:rPr>
              <w:t>ی</w:t>
            </w:r>
            <w:r w:rsidRPr="002D1730">
              <w:rPr>
                <w:rFonts w:cs="B Nazanin" w:hint="eastAsia"/>
                <w:rtl/>
              </w:rPr>
              <w:t>اب</w:t>
            </w:r>
            <w:r w:rsidRPr="002D1730">
              <w:rPr>
                <w:rFonts w:cs="B Nazanin" w:hint="cs"/>
                <w:rtl/>
              </w:rPr>
              <w:t>ی</w:t>
            </w:r>
            <w:r w:rsidRPr="002D1730">
              <w:rPr>
                <w:rFonts w:cs="B Nazanin"/>
                <w:rtl/>
              </w:rPr>
              <w:t xml:space="preserve"> جهت مادران خانوار مراجعه کننده به واحد بهداشت</w:t>
            </w:r>
            <w:r w:rsidRPr="002D1730">
              <w:rPr>
                <w:rFonts w:cs="B Nazanin" w:hint="cs"/>
                <w:rtl/>
              </w:rPr>
              <w:t>ی</w:t>
            </w:r>
          </w:p>
          <w:p w14:paraId="4E124CB4" w14:textId="77777777" w:rsidR="002D1730" w:rsidRPr="002D1730" w:rsidRDefault="002D1730" w:rsidP="002D1730">
            <w:pPr>
              <w:jc w:val="center"/>
              <w:rPr>
                <w:rFonts w:cs="B Nazanin"/>
                <w:rtl/>
              </w:rPr>
            </w:pPr>
            <w:r w:rsidRPr="002D1730">
              <w:rPr>
                <w:rFonts w:cs="B Nazanin"/>
                <w:rtl/>
              </w:rPr>
              <w:t>2</w:t>
            </w:r>
            <w:r w:rsidRPr="002D1730">
              <w:rPr>
                <w:rFonts w:cs="B Nazanin" w:hint="cs"/>
                <w:rtl/>
              </w:rPr>
              <w:t>-</w:t>
            </w:r>
            <w:r w:rsidRPr="002D1730">
              <w:rPr>
                <w:rFonts w:cs="B Nazanin"/>
                <w:rtl/>
              </w:rPr>
              <w:t>عدم پ</w:t>
            </w:r>
            <w:r w:rsidRPr="002D1730">
              <w:rPr>
                <w:rFonts w:cs="B Nazanin" w:hint="cs"/>
                <w:rtl/>
              </w:rPr>
              <w:t>ی</w:t>
            </w:r>
            <w:r w:rsidRPr="002D1730">
              <w:rPr>
                <w:rFonts w:cs="B Nazanin" w:hint="eastAsia"/>
                <w:rtl/>
              </w:rPr>
              <w:t>گ</w:t>
            </w:r>
            <w:r w:rsidRPr="002D1730">
              <w:rPr>
                <w:rFonts w:cs="B Nazanin" w:hint="cs"/>
                <w:rtl/>
              </w:rPr>
              <w:t>ی</w:t>
            </w:r>
            <w:r w:rsidRPr="002D1730">
              <w:rPr>
                <w:rFonts w:cs="B Nazanin" w:hint="eastAsia"/>
                <w:rtl/>
              </w:rPr>
              <w:t>ر</w:t>
            </w:r>
            <w:r w:rsidRPr="002D1730">
              <w:rPr>
                <w:rFonts w:cs="B Nazanin" w:hint="cs"/>
                <w:rtl/>
              </w:rPr>
              <w:t>ی</w:t>
            </w:r>
            <w:r w:rsidRPr="002D1730">
              <w:rPr>
                <w:rFonts w:cs="B Nazanin"/>
                <w:rtl/>
              </w:rPr>
              <w:t xml:space="preserve"> برخ</w:t>
            </w:r>
            <w:r w:rsidRPr="002D1730">
              <w:rPr>
                <w:rFonts w:cs="B Nazanin" w:hint="cs"/>
                <w:rtl/>
              </w:rPr>
              <w:t>ی</w:t>
            </w:r>
            <w:r w:rsidRPr="002D1730">
              <w:rPr>
                <w:rFonts w:cs="B Nazanin"/>
                <w:rtl/>
              </w:rPr>
              <w:t xml:space="preserve"> ازسرپرستان مراکز که به عنوان رابط بلا</w:t>
            </w:r>
            <w:r w:rsidRPr="002D1730">
              <w:rPr>
                <w:rFonts w:cs="B Nazanin" w:hint="cs"/>
                <w:rtl/>
              </w:rPr>
              <w:t>ی</w:t>
            </w:r>
            <w:r w:rsidRPr="002D1730">
              <w:rPr>
                <w:rFonts w:cs="B Nazanin" w:hint="eastAsia"/>
                <w:rtl/>
              </w:rPr>
              <w:t>ا</w:t>
            </w:r>
            <w:r w:rsidRPr="002D1730">
              <w:rPr>
                <w:rFonts w:cs="B Nazanin"/>
                <w:rtl/>
              </w:rPr>
              <w:t xml:space="preserve"> بوده اند</w:t>
            </w:r>
          </w:p>
          <w:p w14:paraId="2F1573E0" w14:textId="77777777" w:rsidR="002D1730" w:rsidRPr="002D1730" w:rsidRDefault="002D1730" w:rsidP="002D1730">
            <w:pPr>
              <w:bidi/>
              <w:jc w:val="center"/>
              <w:rPr>
                <w:rFonts w:cs="B Nazanin"/>
                <w:rtl/>
              </w:rPr>
            </w:pPr>
            <w:r w:rsidRPr="002D1730">
              <w:rPr>
                <w:rFonts w:cs="B Nazanin"/>
                <w:rtl/>
              </w:rPr>
              <w:t>3-عدم همکار</w:t>
            </w:r>
            <w:r w:rsidRPr="002D1730">
              <w:rPr>
                <w:rFonts w:cs="B Nazanin" w:hint="cs"/>
                <w:rtl/>
              </w:rPr>
              <w:t>ی</w:t>
            </w:r>
            <w:r w:rsidRPr="002D1730">
              <w:rPr>
                <w:rFonts w:cs="B Nazanin"/>
                <w:rtl/>
              </w:rPr>
              <w:t xml:space="preserve"> برخ</w:t>
            </w:r>
            <w:r w:rsidRPr="002D1730">
              <w:rPr>
                <w:rFonts w:cs="B Nazanin" w:hint="cs"/>
                <w:rtl/>
              </w:rPr>
              <w:t>ی</w:t>
            </w:r>
            <w:r w:rsidRPr="002D1730">
              <w:rPr>
                <w:rFonts w:cs="B Nazanin"/>
                <w:rtl/>
              </w:rPr>
              <w:t xml:space="preserve"> از مراقب</w:t>
            </w:r>
            <w:r w:rsidRPr="002D1730">
              <w:rPr>
                <w:rFonts w:cs="B Nazanin" w:hint="cs"/>
                <w:rtl/>
              </w:rPr>
              <w:t>ی</w:t>
            </w:r>
            <w:r w:rsidRPr="002D1730">
              <w:rPr>
                <w:rFonts w:cs="B Nazanin" w:hint="eastAsia"/>
                <w:rtl/>
              </w:rPr>
              <w:t>ن</w:t>
            </w:r>
            <w:r w:rsidRPr="002D1730">
              <w:rPr>
                <w:rFonts w:cs="B Nazanin"/>
                <w:rtl/>
              </w:rPr>
              <w:t xml:space="preserve"> سلامت بلاخص در پا</w:t>
            </w:r>
            <w:r w:rsidRPr="002D1730">
              <w:rPr>
                <w:rFonts w:cs="B Nazanin" w:hint="cs"/>
                <w:rtl/>
              </w:rPr>
              <w:t>ی</w:t>
            </w:r>
            <w:r w:rsidRPr="002D1730">
              <w:rPr>
                <w:rFonts w:cs="B Nazanin" w:hint="eastAsia"/>
                <w:rtl/>
              </w:rPr>
              <w:t>گاه</w:t>
            </w:r>
            <w:r w:rsidRPr="002D1730">
              <w:rPr>
                <w:rFonts w:cs="B Nazanin"/>
                <w:rtl/>
              </w:rPr>
              <w:t xml:space="preserve"> ها</w:t>
            </w:r>
            <w:r w:rsidRPr="002D1730">
              <w:rPr>
                <w:rFonts w:cs="B Nazanin" w:hint="cs"/>
                <w:rtl/>
              </w:rPr>
              <w:t>ی</w:t>
            </w:r>
            <w:r w:rsidRPr="002D1730">
              <w:rPr>
                <w:rFonts w:cs="B Nazanin"/>
                <w:rtl/>
              </w:rPr>
              <w:t xml:space="preserve"> ضم</w:t>
            </w:r>
            <w:r w:rsidRPr="002D1730">
              <w:rPr>
                <w:rFonts w:cs="B Nazanin" w:hint="cs"/>
                <w:rtl/>
              </w:rPr>
              <w:t>ی</w:t>
            </w:r>
            <w:r w:rsidRPr="002D1730">
              <w:rPr>
                <w:rFonts w:cs="B Nazanin" w:hint="eastAsia"/>
                <w:rtl/>
              </w:rPr>
              <w:t>مه</w:t>
            </w:r>
          </w:p>
        </w:tc>
      </w:tr>
      <w:tr w:rsidR="002D1730" w:rsidRPr="002D1730" w14:paraId="2AE56E0C" w14:textId="77777777" w:rsidTr="00B70B1B">
        <w:trPr>
          <w:trHeight w:val="561"/>
        </w:trPr>
        <w:tc>
          <w:tcPr>
            <w:tcW w:w="2445" w:type="dxa"/>
            <w:vAlign w:val="center"/>
          </w:tcPr>
          <w:p w14:paraId="79DA166A" w14:textId="77777777" w:rsidR="002D1730" w:rsidRPr="002D1730" w:rsidRDefault="002D1730" w:rsidP="002D1730">
            <w:pPr>
              <w:bidi/>
              <w:jc w:val="center"/>
              <w:rPr>
                <w:rFonts w:cs="B Nazanin"/>
                <w:color w:val="000000" w:themeColor="text1"/>
              </w:rPr>
            </w:pPr>
            <w:r w:rsidRPr="002D1730">
              <w:rPr>
                <w:rFonts w:cs="B Nazanin"/>
                <w:rtl/>
              </w:rPr>
              <w:t>درصد واحد ها</w:t>
            </w:r>
            <w:r w:rsidRPr="002D1730">
              <w:rPr>
                <w:rFonts w:cs="B Nazanin" w:hint="cs"/>
                <w:rtl/>
              </w:rPr>
              <w:t>ی</w:t>
            </w:r>
            <w:r w:rsidRPr="002D1730">
              <w:rPr>
                <w:rFonts w:cs="B Nazanin"/>
                <w:rtl/>
              </w:rPr>
              <w:t xml:space="preserve"> بهداشت</w:t>
            </w:r>
            <w:r w:rsidRPr="002D1730">
              <w:rPr>
                <w:rFonts w:cs="B Nazanin" w:hint="cs"/>
                <w:rtl/>
              </w:rPr>
              <w:t>ی</w:t>
            </w:r>
            <w:r w:rsidRPr="002D1730">
              <w:rPr>
                <w:rFonts w:cs="B Nazanin"/>
                <w:rtl/>
              </w:rPr>
              <w:t xml:space="preserve"> که اقدامات ارتقا ا</w:t>
            </w:r>
            <w:r w:rsidRPr="002D1730">
              <w:rPr>
                <w:rFonts w:cs="B Nazanin" w:hint="cs"/>
                <w:rtl/>
              </w:rPr>
              <w:t>ی</w:t>
            </w:r>
            <w:r w:rsidRPr="002D1730">
              <w:rPr>
                <w:rFonts w:cs="B Nazanin" w:hint="eastAsia"/>
                <w:rtl/>
              </w:rPr>
              <w:t>من</w:t>
            </w:r>
            <w:r w:rsidRPr="002D1730">
              <w:rPr>
                <w:rFonts w:cs="B Nazanin" w:hint="cs"/>
                <w:rtl/>
              </w:rPr>
              <w:t>ی</w:t>
            </w:r>
            <w:r w:rsidRPr="002D1730">
              <w:rPr>
                <w:rFonts w:cs="B Nazanin"/>
                <w:rtl/>
              </w:rPr>
              <w:t xml:space="preserve"> غ</w:t>
            </w:r>
            <w:r w:rsidRPr="002D1730">
              <w:rPr>
                <w:rFonts w:cs="B Nazanin" w:hint="cs"/>
                <w:rtl/>
              </w:rPr>
              <w:t>ی</w:t>
            </w:r>
            <w:r w:rsidRPr="002D1730">
              <w:rPr>
                <w:rFonts w:cs="B Nazanin" w:hint="eastAsia"/>
                <w:rtl/>
              </w:rPr>
              <w:t>ر</w:t>
            </w:r>
            <w:r w:rsidRPr="002D1730">
              <w:rPr>
                <w:rFonts w:cs="B Nazanin"/>
                <w:rtl/>
              </w:rPr>
              <w:t xml:space="preserve"> سازه ا</w:t>
            </w:r>
            <w:r w:rsidRPr="002D1730">
              <w:rPr>
                <w:rFonts w:cs="B Nazanin" w:hint="cs"/>
                <w:rtl/>
              </w:rPr>
              <w:t>ی</w:t>
            </w:r>
            <w:r w:rsidRPr="002D1730">
              <w:rPr>
                <w:rFonts w:cs="B Nazanin"/>
                <w:rtl/>
              </w:rPr>
              <w:t xml:space="preserve"> در آنها انجام شده است</w:t>
            </w:r>
          </w:p>
        </w:tc>
        <w:tc>
          <w:tcPr>
            <w:tcW w:w="810" w:type="dxa"/>
            <w:vAlign w:val="center"/>
          </w:tcPr>
          <w:p w14:paraId="3E9AEC53" w14:textId="77777777" w:rsidR="002D1730" w:rsidRPr="002D1730" w:rsidRDefault="002D1730" w:rsidP="002D1730">
            <w:pPr>
              <w:bidi/>
              <w:jc w:val="center"/>
              <w:rPr>
                <w:rFonts w:cs="B Nazanin"/>
                <w:rtl/>
              </w:rPr>
            </w:pPr>
            <w:r w:rsidRPr="002D1730">
              <w:rPr>
                <w:rFonts w:cs="B Nazanin" w:hint="cs"/>
                <w:rtl/>
              </w:rPr>
              <w:t>9.23</w:t>
            </w:r>
          </w:p>
        </w:tc>
        <w:tc>
          <w:tcPr>
            <w:tcW w:w="900" w:type="dxa"/>
            <w:vAlign w:val="center"/>
          </w:tcPr>
          <w:p w14:paraId="586903E4" w14:textId="77777777" w:rsidR="002D1730" w:rsidRPr="002D1730" w:rsidRDefault="002D1730" w:rsidP="002D1730">
            <w:pPr>
              <w:bidi/>
              <w:jc w:val="center"/>
              <w:rPr>
                <w:rFonts w:cs="B Nazanin"/>
                <w:rtl/>
              </w:rPr>
            </w:pPr>
            <w:r w:rsidRPr="002D1730">
              <w:rPr>
                <w:rFonts w:cs="B Nazanin" w:hint="cs"/>
                <w:rtl/>
              </w:rPr>
              <w:t>6</w:t>
            </w:r>
          </w:p>
        </w:tc>
        <w:tc>
          <w:tcPr>
            <w:tcW w:w="810" w:type="dxa"/>
            <w:vAlign w:val="center"/>
          </w:tcPr>
          <w:p w14:paraId="4FC73691" w14:textId="77777777" w:rsidR="002D1730" w:rsidRPr="002D1730" w:rsidRDefault="002D1730" w:rsidP="002D1730">
            <w:pPr>
              <w:bidi/>
              <w:jc w:val="center"/>
              <w:rPr>
                <w:rFonts w:cs="B Nazanin"/>
                <w:rtl/>
              </w:rPr>
            </w:pPr>
            <w:r w:rsidRPr="002D1730">
              <w:rPr>
                <w:rFonts w:cs="B Nazanin" w:hint="cs"/>
                <w:rtl/>
              </w:rPr>
              <w:t>65</w:t>
            </w:r>
          </w:p>
        </w:tc>
        <w:tc>
          <w:tcPr>
            <w:tcW w:w="810" w:type="dxa"/>
            <w:vAlign w:val="center"/>
          </w:tcPr>
          <w:p w14:paraId="2885325E" w14:textId="77777777" w:rsidR="002D1730" w:rsidRPr="002D1730" w:rsidRDefault="002D1730" w:rsidP="002D1730">
            <w:pPr>
              <w:bidi/>
              <w:jc w:val="center"/>
              <w:rPr>
                <w:rFonts w:cs="B Nazanin"/>
                <w:rtl/>
              </w:rPr>
            </w:pPr>
            <w:r w:rsidRPr="002D1730">
              <w:rPr>
                <w:rFonts w:cs="B Nazanin" w:hint="cs"/>
                <w:rtl/>
              </w:rPr>
              <w:t>10.76</w:t>
            </w:r>
          </w:p>
        </w:tc>
        <w:tc>
          <w:tcPr>
            <w:tcW w:w="810" w:type="dxa"/>
            <w:vAlign w:val="center"/>
          </w:tcPr>
          <w:p w14:paraId="18EA03E3" w14:textId="77777777" w:rsidR="002D1730" w:rsidRPr="002D1730" w:rsidRDefault="002D1730" w:rsidP="002D1730">
            <w:pPr>
              <w:bidi/>
              <w:jc w:val="center"/>
              <w:rPr>
                <w:rFonts w:cs="B Nazanin"/>
                <w:rtl/>
              </w:rPr>
            </w:pPr>
            <w:r w:rsidRPr="002D1730">
              <w:rPr>
                <w:rFonts w:cs="B Nazanin" w:hint="cs"/>
                <w:rtl/>
              </w:rPr>
              <w:t>7</w:t>
            </w:r>
          </w:p>
        </w:tc>
        <w:tc>
          <w:tcPr>
            <w:tcW w:w="720" w:type="dxa"/>
            <w:vAlign w:val="center"/>
          </w:tcPr>
          <w:p w14:paraId="64A3D6BB" w14:textId="77777777" w:rsidR="002D1730" w:rsidRPr="002D1730" w:rsidRDefault="002D1730" w:rsidP="002D1730">
            <w:pPr>
              <w:bidi/>
              <w:jc w:val="center"/>
              <w:rPr>
                <w:rFonts w:cs="B Nazanin"/>
                <w:rtl/>
              </w:rPr>
            </w:pPr>
            <w:r w:rsidRPr="002D1730">
              <w:rPr>
                <w:rFonts w:cs="B Nazanin" w:hint="cs"/>
                <w:rtl/>
              </w:rPr>
              <w:t>65</w:t>
            </w:r>
          </w:p>
        </w:tc>
        <w:tc>
          <w:tcPr>
            <w:tcW w:w="1080" w:type="dxa"/>
            <w:vAlign w:val="center"/>
          </w:tcPr>
          <w:p w14:paraId="7C71B7C5" w14:textId="77777777" w:rsidR="002D1730" w:rsidRPr="002D1730" w:rsidRDefault="002D1730" w:rsidP="002D1730">
            <w:pPr>
              <w:bidi/>
              <w:jc w:val="center"/>
              <w:rPr>
                <w:rFonts w:cs="B Nazanin"/>
                <w:rtl/>
              </w:rPr>
            </w:pPr>
            <w:r w:rsidRPr="002D1730">
              <w:rPr>
                <w:rFonts w:cs="B Nazanin" w:hint="cs"/>
                <w:rtl/>
              </w:rPr>
              <w:t>20</w:t>
            </w:r>
          </w:p>
        </w:tc>
        <w:tc>
          <w:tcPr>
            <w:tcW w:w="990" w:type="dxa"/>
            <w:vAlign w:val="center"/>
          </w:tcPr>
          <w:p w14:paraId="31A3F9BA" w14:textId="77777777" w:rsidR="002D1730" w:rsidRPr="002D1730" w:rsidRDefault="002D1730" w:rsidP="002D1730">
            <w:pPr>
              <w:bidi/>
              <w:jc w:val="center"/>
              <w:rPr>
                <w:rFonts w:cs="B Nazanin"/>
                <w:rtl/>
              </w:rPr>
            </w:pPr>
            <w:r w:rsidRPr="002D1730">
              <w:rPr>
                <w:rFonts w:cs="B Nazanin" w:hint="cs"/>
                <w:rtl/>
              </w:rPr>
              <w:t>53.8</w:t>
            </w:r>
          </w:p>
        </w:tc>
        <w:tc>
          <w:tcPr>
            <w:tcW w:w="990" w:type="dxa"/>
            <w:vAlign w:val="center"/>
          </w:tcPr>
          <w:p w14:paraId="7AB02377" w14:textId="77777777" w:rsidR="002D1730" w:rsidRPr="002D1730" w:rsidRDefault="002D1730" w:rsidP="002D1730">
            <w:pPr>
              <w:bidi/>
              <w:jc w:val="center"/>
              <w:rPr>
                <w:rFonts w:cs="B Nazanin"/>
                <w:rtl/>
              </w:rPr>
            </w:pPr>
            <w:r w:rsidRPr="002D1730">
              <w:rPr>
                <w:rFonts w:cs="B Nazanin" w:hint="cs"/>
                <w:rtl/>
              </w:rPr>
              <w:t>اکسل امتیاز ارزیابی</w:t>
            </w:r>
          </w:p>
        </w:tc>
        <w:tc>
          <w:tcPr>
            <w:tcW w:w="3952" w:type="dxa"/>
            <w:vAlign w:val="center"/>
          </w:tcPr>
          <w:p w14:paraId="524D96B2" w14:textId="77777777" w:rsidR="002D1730" w:rsidRPr="002D1730" w:rsidRDefault="002D1730" w:rsidP="002D1730">
            <w:pPr>
              <w:bidi/>
              <w:jc w:val="center"/>
              <w:rPr>
                <w:rFonts w:cs="B Nazanin"/>
                <w:rtl/>
                <w:lang w:bidi="fa-IR"/>
              </w:rPr>
            </w:pPr>
            <w:r w:rsidRPr="002D1730">
              <w:rPr>
                <w:rFonts w:cs="B Nazanin" w:hint="cs"/>
                <w:rtl/>
                <w:lang w:bidi="fa-IR"/>
              </w:rPr>
              <w:t>پایین تر از حد انتظار: 1- بسیاری از آیتم های اکسل مربوطه قابل دستیابی در بازه زمانی کوتاه مدت نیست.</w:t>
            </w:r>
          </w:p>
          <w:p w14:paraId="059B1E48" w14:textId="77777777" w:rsidR="002D1730" w:rsidRPr="002D1730" w:rsidRDefault="002D1730" w:rsidP="002D1730">
            <w:pPr>
              <w:bidi/>
              <w:jc w:val="center"/>
              <w:rPr>
                <w:rFonts w:cs="B Nazanin"/>
                <w:rtl/>
              </w:rPr>
            </w:pPr>
            <w:r w:rsidRPr="002D1730">
              <w:rPr>
                <w:rFonts w:cs="B Nazanin" w:hint="cs"/>
                <w:rtl/>
                <w:lang w:bidi="fa-IR"/>
              </w:rPr>
              <w:t>2-اقدامات ارتقا ایمنی واحدهای دولتی تابعه با توجه به اکسل مربوطه بسیار هزینه بر است</w:t>
            </w:r>
          </w:p>
        </w:tc>
      </w:tr>
      <w:tr w:rsidR="002D1730" w:rsidRPr="002D1730" w14:paraId="338BF797" w14:textId="77777777" w:rsidTr="00F8037F">
        <w:trPr>
          <w:trHeight w:val="1007"/>
        </w:trPr>
        <w:tc>
          <w:tcPr>
            <w:tcW w:w="2445" w:type="dxa"/>
            <w:vAlign w:val="center"/>
          </w:tcPr>
          <w:p w14:paraId="3EBB9D8C" w14:textId="77777777" w:rsidR="002D1730" w:rsidRPr="002D1730" w:rsidRDefault="002D1730" w:rsidP="002D1730">
            <w:pPr>
              <w:bidi/>
              <w:jc w:val="center"/>
              <w:rPr>
                <w:rFonts w:cs="B Nazanin"/>
                <w:color w:val="000000" w:themeColor="text1"/>
              </w:rPr>
            </w:pPr>
            <w:r w:rsidRPr="002D1730">
              <w:rPr>
                <w:rFonts w:cs="B Nazanin" w:hint="cs"/>
                <w:color w:val="000000" w:themeColor="text1"/>
                <w:rtl/>
              </w:rPr>
              <w:t>پوشش برنامه آموزش آمادگی خانواردر برابر بلایا</w:t>
            </w:r>
          </w:p>
        </w:tc>
        <w:tc>
          <w:tcPr>
            <w:tcW w:w="810" w:type="dxa"/>
            <w:vAlign w:val="center"/>
          </w:tcPr>
          <w:p w14:paraId="3E97DFDF" w14:textId="77777777" w:rsidR="002D1730" w:rsidRPr="002D1730" w:rsidRDefault="002D1730" w:rsidP="002D1730">
            <w:pPr>
              <w:bidi/>
              <w:jc w:val="center"/>
              <w:rPr>
                <w:rFonts w:cs="B Nazanin"/>
                <w:rtl/>
              </w:rPr>
            </w:pPr>
            <w:r w:rsidRPr="002D1730">
              <w:rPr>
                <w:rFonts w:cs="B Nazanin" w:hint="cs"/>
                <w:rtl/>
              </w:rPr>
              <w:t>10.47</w:t>
            </w:r>
          </w:p>
        </w:tc>
        <w:tc>
          <w:tcPr>
            <w:tcW w:w="900" w:type="dxa"/>
            <w:vAlign w:val="center"/>
          </w:tcPr>
          <w:p w14:paraId="637449F2" w14:textId="77777777" w:rsidR="002D1730" w:rsidRPr="002D1730" w:rsidRDefault="002D1730" w:rsidP="002D1730">
            <w:pPr>
              <w:bidi/>
              <w:jc w:val="center"/>
              <w:rPr>
                <w:rFonts w:cs="B Nazanin"/>
                <w:rtl/>
              </w:rPr>
            </w:pPr>
            <w:r w:rsidRPr="002D1730">
              <w:rPr>
                <w:rFonts w:cs="B Nazanin" w:hint="cs"/>
                <w:rtl/>
              </w:rPr>
              <w:t>103318</w:t>
            </w:r>
          </w:p>
        </w:tc>
        <w:tc>
          <w:tcPr>
            <w:tcW w:w="810" w:type="dxa"/>
            <w:vAlign w:val="center"/>
          </w:tcPr>
          <w:p w14:paraId="7F45C43E" w14:textId="77777777" w:rsidR="002D1730" w:rsidRPr="002D1730" w:rsidRDefault="002D1730" w:rsidP="002D1730">
            <w:pPr>
              <w:bidi/>
              <w:jc w:val="center"/>
              <w:rPr>
                <w:rFonts w:cs="B Nazanin"/>
                <w:rtl/>
              </w:rPr>
            </w:pPr>
            <w:r w:rsidRPr="002D1730">
              <w:rPr>
                <w:rFonts w:cs="B Nazanin" w:hint="cs"/>
                <w:rtl/>
              </w:rPr>
              <w:t>986482</w:t>
            </w:r>
          </w:p>
        </w:tc>
        <w:tc>
          <w:tcPr>
            <w:tcW w:w="810" w:type="dxa"/>
            <w:vAlign w:val="center"/>
          </w:tcPr>
          <w:p w14:paraId="32867DFA" w14:textId="77777777" w:rsidR="002D1730" w:rsidRPr="002D1730" w:rsidRDefault="002D1730" w:rsidP="002D1730">
            <w:pPr>
              <w:bidi/>
              <w:jc w:val="center"/>
              <w:rPr>
                <w:rFonts w:cs="B Nazanin"/>
                <w:rtl/>
              </w:rPr>
            </w:pPr>
            <w:r w:rsidRPr="002D1730">
              <w:rPr>
                <w:rFonts w:cs="B Nazanin" w:hint="cs"/>
                <w:rtl/>
              </w:rPr>
              <w:t>10.42</w:t>
            </w:r>
          </w:p>
        </w:tc>
        <w:tc>
          <w:tcPr>
            <w:tcW w:w="810" w:type="dxa"/>
            <w:vAlign w:val="center"/>
          </w:tcPr>
          <w:p w14:paraId="6C9BB89C" w14:textId="77777777" w:rsidR="002D1730" w:rsidRPr="002D1730" w:rsidRDefault="002D1730" w:rsidP="002D1730">
            <w:pPr>
              <w:bidi/>
              <w:jc w:val="center"/>
              <w:rPr>
                <w:rFonts w:cs="B Nazanin"/>
                <w:rtl/>
              </w:rPr>
            </w:pPr>
            <w:r w:rsidRPr="002D1730">
              <w:rPr>
                <w:rFonts w:cs="B Nazanin" w:hint="cs"/>
                <w:rtl/>
              </w:rPr>
              <w:t>100453</w:t>
            </w:r>
          </w:p>
        </w:tc>
        <w:tc>
          <w:tcPr>
            <w:tcW w:w="720" w:type="dxa"/>
            <w:vAlign w:val="center"/>
          </w:tcPr>
          <w:p w14:paraId="2D061BE1" w14:textId="77777777" w:rsidR="002D1730" w:rsidRPr="002D1730" w:rsidRDefault="002D1730" w:rsidP="002D1730">
            <w:pPr>
              <w:bidi/>
              <w:jc w:val="center"/>
              <w:rPr>
                <w:rFonts w:cs="B Nazanin"/>
                <w:rtl/>
              </w:rPr>
            </w:pPr>
            <w:r w:rsidRPr="002D1730">
              <w:rPr>
                <w:rFonts w:cs="B Nazanin" w:hint="cs"/>
                <w:rtl/>
              </w:rPr>
              <w:t>963801</w:t>
            </w:r>
          </w:p>
        </w:tc>
        <w:tc>
          <w:tcPr>
            <w:tcW w:w="1080" w:type="dxa"/>
            <w:vAlign w:val="center"/>
          </w:tcPr>
          <w:p w14:paraId="5E684D18" w14:textId="77777777" w:rsidR="002D1730" w:rsidRPr="002D1730" w:rsidRDefault="002D1730" w:rsidP="002D1730">
            <w:pPr>
              <w:bidi/>
              <w:jc w:val="center"/>
              <w:rPr>
                <w:rFonts w:cs="B Nazanin"/>
                <w:rtl/>
              </w:rPr>
            </w:pPr>
            <w:r w:rsidRPr="002D1730">
              <w:rPr>
                <w:rFonts w:cs="B Nazanin" w:hint="cs"/>
                <w:rtl/>
              </w:rPr>
              <w:t>14.5</w:t>
            </w:r>
          </w:p>
        </w:tc>
        <w:tc>
          <w:tcPr>
            <w:tcW w:w="990" w:type="dxa"/>
            <w:vAlign w:val="center"/>
          </w:tcPr>
          <w:p w14:paraId="6262810F" w14:textId="77777777" w:rsidR="002D1730" w:rsidRPr="002D1730" w:rsidRDefault="002D1730" w:rsidP="002D1730">
            <w:pPr>
              <w:bidi/>
              <w:jc w:val="center"/>
              <w:rPr>
                <w:rFonts w:cs="B Nazanin"/>
                <w:rtl/>
              </w:rPr>
            </w:pPr>
            <w:r w:rsidRPr="002D1730">
              <w:rPr>
                <w:rFonts w:cs="B Nazanin" w:hint="cs"/>
                <w:rtl/>
              </w:rPr>
              <w:t>71.86</w:t>
            </w:r>
          </w:p>
        </w:tc>
        <w:tc>
          <w:tcPr>
            <w:tcW w:w="990" w:type="dxa"/>
            <w:vAlign w:val="center"/>
          </w:tcPr>
          <w:p w14:paraId="77FE1980" w14:textId="77777777" w:rsidR="002D1730" w:rsidRPr="002D1730" w:rsidRDefault="002D1730" w:rsidP="002D1730">
            <w:pPr>
              <w:bidi/>
              <w:jc w:val="center"/>
              <w:rPr>
                <w:rFonts w:cs="B Nazanin"/>
                <w:rtl/>
              </w:rPr>
            </w:pPr>
            <w:r w:rsidRPr="002D1730">
              <w:rPr>
                <w:rFonts w:cs="B Nazanin" w:hint="cs"/>
                <w:rtl/>
              </w:rPr>
              <w:t>سامانه سیب</w:t>
            </w:r>
          </w:p>
        </w:tc>
        <w:tc>
          <w:tcPr>
            <w:tcW w:w="3952" w:type="dxa"/>
            <w:vAlign w:val="center"/>
          </w:tcPr>
          <w:p w14:paraId="6A2549C5" w14:textId="77777777" w:rsidR="002D1730" w:rsidRPr="002D1730" w:rsidRDefault="002D1730" w:rsidP="002D1730">
            <w:pPr>
              <w:bidi/>
              <w:jc w:val="center"/>
              <w:rPr>
                <w:rFonts w:cs="B Nazanin"/>
                <w:rtl/>
              </w:rPr>
            </w:pPr>
            <w:r w:rsidRPr="002D1730">
              <w:rPr>
                <w:rFonts w:cs="B Nazanin"/>
                <w:rtl/>
              </w:rPr>
              <w:t>پا</w:t>
            </w:r>
            <w:r w:rsidRPr="002D1730">
              <w:rPr>
                <w:rFonts w:cs="B Nazanin" w:hint="cs"/>
                <w:rtl/>
              </w:rPr>
              <w:t>یی</w:t>
            </w:r>
            <w:r w:rsidRPr="002D1730">
              <w:rPr>
                <w:rFonts w:cs="B Nazanin" w:hint="eastAsia"/>
                <w:rtl/>
              </w:rPr>
              <w:t>ن</w:t>
            </w:r>
            <w:r w:rsidRPr="002D1730">
              <w:rPr>
                <w:rFonts w:cs="B Nazanin"/>
                <w:rtl/>
              </w:rPr>
              <w:t xml:space="preserve"> تر از حد انتظار: 1-برخ</w:t>
            </w:r>
            <w:r w:rsidRPr="002D1730">
              <w:rPr>
                <w:rFonts w:cs="B Nazanin" w:hint="cs"/>
                <w:rtl/>
              </w:rPr>
              <w:t>ی</w:t>
            </w:r>
            <w:r w:rsidRPr="002D1730">
              <w:rPr>
                <w:rFonts w:cs="B Nazanin"/>
                <w:rtl/>
              </w:rPr>
              <w:t xml:space="preserve"> از مراقب</w:t>
            </w:r>
            <w:r w:rsidRPr="002D1730">
              <w:rPr>
                <w:rFonts w:cs="B Nazanin" w:hint="cs"/>
                <w:rtl/>
              </w:rPr>
              <w:t>ی</w:t>
            </w:r>
            <w:r w:rsidRPr="002D1730">
              <w:rPr>
                <w:rFonts w:cs="B Nazanin" w:hint="eastAsia"/>
                <w:rtl/>
              </w:rPr>
              <w:t>ن</w:t>
            </w:r>
            <w:r w:rsidRPr="002D1730">
              <w:rPr>
                <w:rFonts w:cs="B Nazanin"/>
                <w:rtl/>
              </w:rPr>
              <w:t xml:space="preserve"> آموزش چهره به چهره را ثبت نکرده اند2-آموزش زمان بر بوده و در برخ</w:t>
            </w:r>
            <w:r w:rsidRPr="002D1730">
              <w:rPr>
                <w:rFonts w:cs="B Nazanin" w:hint="cs"/>
                <w:rtl/>
              </w:rPr>
              <w:t>ی</w:t>
            </w:r>
            <w:r w:rsidRPr="002D1730">
              <w:rPr>
                <w:rFonts w:cs="B Nazanin"/>
                <w:rtl/>
              </w:rPr>
              <w:t xml:space="preserve"> موارد زمان برا</w:t>
            </w:r>
            <w:r w:rsidRPr="002D1730">
              <w:rPr>
                <w:rFonts w:cs="B Nazanin" w:hint="cs"/>
                <w:rtl/>
              </w:rPr>
              <w:t>ی</w:t>
            </w:r>
            <w:r w:rsidRPr="002D1730">
              <w:rPr>
                <w:rFonts w:cs="B Nazanin"/>
                <w:rtl/>
              </w:rPr>
              <w:t xml:space="preserve"> آموزش وجود نداشته است</w:t>
            </w:r>
          </w:p>
        </w:tc>
      </w:tr>
      <w:tr w:rsidR="002D1730" w:rsidRPr="002D1730" w14:paraId="4AFD7B46" w14:textId="77777777" w:rsidTr="00B70B1B">
        <w:trPr>
          <w:trHeight w:val="561"/>
        </w:trPr>
        <w:tc>
          <w:tcPr>
            <w:tcW w:w="2445" w:type="dxa"/>
            <w:vAlign w:val="center"/>
          </w:tcPr>
          <w:p w14:paraId="1BA61A59" w14:textId="77777777" w:rsidR="002D1730" w:rsidRPr="002D1730" w:rsidRDefault="002D1730" w:rsidP="002D1730">
            <w:pPr>
              <w:bidi/>
              <w:jc w:val="center"/>
              <w:rPr>
                <w:rFonts w:cs="B Nazanin"/>
                <w:color w:val="000000" w:themeColor="text1"/>
                <w:rtl/>
              </w:rPr>
            </w:pPr>
            <w:r w:rsidRPr="002D1730">
              <w:rPr>
                <w:rFonts w:cs="B Nazanin" w:hint="cs"/>
                <w:rtl/>
              </w:rPr>
              <w:t>سطح آمادگی خانوارهای ارزیابی شده در برابر بلایا</w:t>
            </w:r>
          </w:p>
        </w:tc>
        <w:tc>
          <w:tcPr>
            <w:tcW w:w="810" w:type="dxa"/>
            <w:vAlign w:val="center"/>
          </w:tcPr>
          <w:p w14:paraId="4E4D8E8A" w14:textId="77777777" w:rsidR="002D1730" w:rsidRPr="002D1730" w:rsidRDefault="002D1730" w:rsidP="002D1730">
            <w:pPr>
              <w:bidi/>
              <w:jc w:val="center"/>
              <w:rPr>
                <w:rFonts w:cs="B Nazanin"/>
                <w:rtl/>
              </w:rPr>
            </w:pPr>
            <w:r w:rsidRPr="002D1730">
              <w:rPr>
                <w:rFonts w:cs="B Nazanin" w:hint="cs"/>
                <w:rtl/>
              </w:rPr>
              <w:t>25.6</w:t>
            </w:r>
          </w:p>
        </w:tc>
        <w:tc>
          <w:tcPr>
            <w:tcW w:w="900" w:type="dxa"/>
            <w:vAlign w:val="center"/>
          </w:tcPr>
          <w:p w14:paraId="1062258B" w14:textId="77777777" w:rsidR="002D1730" w:rsidRPr="002D1730" w:rsidRDefault="002D1730" w:rsidP="002D1730">
            <w:pPr>
              <w:bidi/>
              <w:jc w:val="center"/>
              <w:rPr>
                <w:rFonts w:cs="B Nazanin"/>
                <w:rtl/>
              </w:rPr>
            </w:pPr>
            <w:r w:rsidRPr="002D1730">
              <w:rPr>
                <w:rFonts w:cs="B Nazanin" w:hint="cs"/>
                <w:rtl/>
              </w:rPr>
              <w:t>2924489</w:t>
            </w:r>
          </w:p>
        </w:tc>
        <w:tc>
          <w:tcPr>
            <w:tcW w:w="810" w:type="dxa"/>
            <w:vAlign w:val="center"/>
          </w:tcPr>
          <w:p w14:paraId="2046FE12" w14:textId="77777777" w:rsidR="002D1730" w:rsidRPr="002D1730" w:rsidRDefault="002D1730" w:rsidP="002D1730">
            <w:pPr>
              <w:bidi/>
              <w:jc w:val="center"/>
              <w:rPr>
                <w:rFonts w:cs="B Nazanin"/>
                <w:rtl/>
              </w:rPr>
            </w:pPr>
            <w:r w:rsidRPr="002D1730">
              <w:rPr>
                <w:rFonts w:cs="B Nazanin" w:hint="cs"/>
                <w:rtl/>
              </w:rPr>
              <w:t>114243</w:t>
            </w:r>
          </w:p>
        </w:tc>
        <w:tc>
          <w:tcPr>
            <w:tcW w:w="810" w:type="dxa"/>
            <w:vAlign w:val="center"/>
          </w:tcPr>
          <w:p w14:paraId="5E8DB155" w14:textId="77777777" w:rsidR="002D1730" w:rsidRPr="002D1730" w:rsidRDefault="002D1730" w:rsidP="002D1730">
            <w:pPr>
              <w:bidi/>
              <w:jc w:val="center"/>
              <w:rPr>
                <w:rFonts w:cs="B Nazanin"/>
                <w:rtl/>
              </w:rPr>
            </w:pPr>
            <w:r w:rsidRPr="002D1730">
              <w:rPr>
                <w:rFonts w:cs="B Nazanin" w:hint="cs"/>
                <w:rtl/>
              </w:rPr>
              <w:t>31.12</w:t>
            </w:r>
          </w:p>
        </w:tc>
        <w:tc>
          <w:tcPr>
            <w:tcW w:w="810" w:type="dxa"/>
            <w:vAlign w:val="center"/>
          </w:tcPr>
          <w:p w14:paraId="7CD8FDF0" w14:textId="77777777" w:rsidR="002D1730" w:rsidRPr="002D1730" w:rsidRDefault="002D1730" w:rsidP="002D1730">
            <w:pPr>
              <w:bidi/>
              <w:jc w:val="center"/>
              <w:rPr>
                <w:rFonts w:cs="B Nazanin"/>
                <w:rtl/>
              </w:rPr>
            </w:pPr>
            <w:r w:rsidRPr="002D1730">
              <w:rPr>
                <w:rFonts w:cs="B Nazanin" w:hint="cs"/>
                <w:rtl/>
              </w:rPr>
              <w:t>3360600</w:t>
            </w:r>
          </w:p>
        </w:tc>
        <w:tc>
          <w:tcPr>
            <w:tcW w:w="720" w:type="dxa"/>
            <w:vAlign w:val="center"/>
          </w:tcPr>
          <w:p w14:paraId="2B92EE41" w14:textId="77777777" w:rsidR="002D1730" w:rsidRPr="002D1730" w:rsidRDefault="002D1730" w:rsidP="002D1730">
            <w:pPr>
              <w:bidi/>
              <w:jc w:val="center"/>
              <w:rPr>
                <w:rFonts w:cs="B Nazanin"/>
                <w:rtl/>
              </w:rPr>
            </w:pPr>
            <w:r w:rsidRPr="002D1730">
              <w:rPr>
                <w:rFonts w:cs="B Nazanin" w:hint="cs"/>
                <w:rtl/>
              </w:rPr>
              <w:t>107985</w:t>
            </w:r>
          </w:p>
        </w:tc>
        <w:tc>
          <w:tcPr>
            <w:tcW w:w="1080" w:type="dxa"/>
            <w:vAlign w:val="center"/>
          </w:tcPr>
          <w:p w14:paraId="3ECAF613" w14:textId="77777777" w:rsidR="002D1730" w:rsidRPr="002D1730" w:rsidRDefault="002D1730" w:rsidP="002D1730">
            <w:pPr>
              <w:bidi/>
              <w:jc w:val="center"/>
              <w:rPr>
                <w:rFonts w:cs="B Nazanin"/>
                <w:rtl/>
              </w:rPr>
            </w:pPr>
            <w:r w:rsidRPr="002D1730">
              <w:rPr>
                <w:rFonts w:cs="B Nazanin" w:hint="cs"/>
                <w:rtl/>
              </w:rPr>
              <w:t>37</w:t>
            </w:r>
          </w:p>
        </w:tc>
        <w:tc>
          <w:tcPr>
            <w:tcW w:w="990" w:type="dxa"/>
            <w:vAlign w:val="center"/>
          </w:tcPr>
          <w:p w14:paraId="0B4F152A" w14:textId="77777777" w:rsidR="002D1730" w:rsidRPr="002D1730" w:rsidRDefault="002D1730" w:rsidP="002D1730">
            <w:pPr>
              <w:bidi/>
              <w:jc w:val="center"/>
              <w:rPr>
                <w:rFonts w:cs="B Nazanin"/>
                <w:rtl/>
              </w:rPr>
            </w:pPr>
            <w:r w:rsidRPr="002D1730">
              <w:rPr>
                <w:rFonts w:cs="B Nazanin" w:hint="cs"/>
                <w:rtl/>
              </w:rPr>
              <w:t>84.10</w:t>
            </w:r>
          </w:p>
        </w:tc>
        <w:tc>
          <w:tcPr>
            <w:tcW w:w="990" w:type="dxa"/>
            <w:vAlign w:val="center"/>
          </w:tcPr>
          <w:p w14:paraId="73EBB310" w14:textId="77777777" w:rsidR="002D1730" w:rsidRPr="002D1730" w:rsidRDefault="002D1730" w:rsidP="002D1730">
            <w:pPr>
              <w:bidi/>
              <w:jc w:val="center"/>
              <w:rPr>
                <w:rFonts w:cs="B Nazanin"/>
                <w:rtl/>
              </w:rPr>
            </w:pPr>
            <w:r w:rsidRPr="002D1730">
              <w:rPr>
                <w:rFonts w:cs="B Nazanin" w:hint="cs"/>
                <w:rtl/>
              </w:rPr>
              <w:t>سامانه سیب</w:t>
            </w:r>
          </w:p>
        </w:tc>
        <w:tc>
          <w:tcPr>
            <w:tcW w:w="3952" w:type="dxa"/>
            <w:vAlign w:val="center"/>
          </w:tcPr>
          <w:p w14:paraId="34415F9B" w14:textId="77777777" w:rsidR="002D1730" w:rsidRPr="002D1730" w:rsidRDefault="002D1730" w:rsidP="002D1730">
            <w:pPr>
              <w:bidi/>
              <w:jc w:val="center"/>
              <w:rPr>
                <w:rFonts w:cs="B Nazanin"/>
                <w:rtl/>
              </w:rPr>
            </w:pPr>
            <w:r w:rsidRPr="002D1730">
              <w:rPr>
                <w:rFonts w:cs="B Nazanin"/>
                <w:rtl/>
              </w:rPr>
              <w:t>پا</w:t>
            </w:r>
            <w:r w:rsidRPr="002D1730">
              <w:rPr>
                <w:rFonts w:cs="B Nazanin" w:hint="cs"/>
                <w:rtl/>
              </w:rPr>
              <w:t>یی</w:t>
            </w:r>
            <w:r w:rsidRPr="002D1730">
              <w:rPr>
                <w:rFonts w:cs="B Nazanin" w:hint="eastAsia"/>
                <w:rtl/>
              </w:rPr>
              <w:t>ن</w:t>
            </w:r>
            <w:r w:rsidRPr="002D1730">
              <w:rPr>
                <w:rFonts w:cs="B Nazanin"/>
                <w:rtl/>
              </w:rPr>
              <w:t xml:space="preserve"> تر از حد انتظار:عل</w:t>
            </w:r>
            <w:r w:rsidRPr="002D1730">
              <w:rPr>
                <w:rFonts w:cs="B Nazanin" w:hint="cs"/>
                <w:rtl/>
              </w:rPr>
              <w:t>ی</w:t>
            </w:r>
            <w:r w:rsidRPr="002D1730">
              <w:rPr>
                <w:rFonts w:cs="B Nazanin"/>
                <w:rtl/>
              </w:rPr>
              <w:t xml:space="preserve"> رغم تکم</w:t>
            </w:r>
            <w:r w:rsidRPr="002D1730">
              <w:rPr>
                <w:rFonts w:cs="B Nazanin" w:hint="cs"/>
                <w:rtl/>
              </w:rPr>
              <w:t>ی</w:t>
            </w:r>
            <w:r w:rsidRPr="002D1730">
              <w:rPr>
                <w:rFonts w:cs="B Nazanin" w:hint="eastAsia"/>
                <w:rtl/>
              </w:rPr>
              <w:t>ل</w:t>
            </w:r>
            <w:r w:rsidRPr="002D1730">
              <w:rPr>
                <w:rFonts w:cs="B Nazanin"/>
                <w:rtl/>
              </w:rPr>
              <w:t xml:space="preserve"> فرم ها</w:t>
            </w:r>
            <w:r w:rsidRPr="002D1730">
              <w:rPr>
                <w:rFonts w:cs="B Nazanin" w:hint="cs"/>
                <w:rtl/>
              </w:rPr>
              <w:t>ی</w:t>
            </w:r>
            <w:r w:rsidRPr="002D1730">
              <w:rPr>
                <w:rFonts w:cs="B Nazanin"/>
                <w:rtl/>
              </w:rPr>
              <w:t xml:space="preserve"> ارز</w:t>
            </w:r>
            <w:r w:rsidRPr="002D1730">
              <w:rPr>
                <w:rFonts w:cs="B Nazanin" w:hint="cs"/>
                <w:rtl/>
              </w:rPr>
              <w:t>ی</w:t>
            </w:r>
            <w:r w:rsidRPr="002D1730">
              <w:rPr>
                <w:rFonts w:cs="B Nazanin" w:hint="eastAsia"/>
                <w:rtl/>
              </w:rPr>
              <w:t>اب</w:t>
            </w:r>
            <w:r w:rsidRPr="002D1730">
              <w:rPr>
                <w:rFonts w:cs="B Nazanin" w:hint="cs"/>
                <w:rtl/>
              </w:rPr>
              <w:t>ی</w:t>
            </w:r>
            <w:r w:rsidRPr="002D1730">
              <w:rPr>
                <w:rFonts w:cs="B Nazanin"/>
                <w:rtl/>
              </w:rPr>
              <w:t xml:space="preserve"> در دوم</w:t>
            </w:r>
            <w:r w:rsidRPr="002D1730">
              <w:rPr>
                <w:rFonts w:cs="B Nazanin" w:hint="cs"/>
                <w:rtl/>
              </w:rPr>
              <w:t>ی</w:t>
            </w:r>
            <w:r w:rsidRPr="002D1730">
              <w:rPr>
                <w:rFonts w:cs="B Nazanin" w:hint="eastAsia"/>
                <w:rtl/>
              </w:rPr>
              <w:t>ن</w:t>
            </w:r>
            <w:r w:rsidRPr="002D1730">
              <w:rPr>
                <w:rFonts w:cs="B Nazanin"/>
                <w:rtl/>
              </w:rPr>
              <w:t xml:space="preserve"> سال پ</w:t>
            </w:r>
            <w:r w:rsidRPr="002D1730">
              <w:rPr>
                <w:rFonts w:cs="B Nazanin" w:hint="cs"/>
                <w:rtl/>
              </w:rPr>
              <w:t>ی</w:t>
            </w:r>
            <w:r w:rsidRPr="002D1730">
              <w:rPr>
                <w:rFonts w:cs="B Nazanin" w:hint="eastAsia"/>
                <w:rtl/>
              </w:rPr>
              <w:t>اپ</w:t>
            </w:r>
            <w:r w:rsidRPr="002D1730">
              <w:rPr>
                <w:rFonts w:cs="B Nazanin" w:hint="cs"/>
                <w:rtl/>
              </w:rPr>
              <w:t>ی</w:t>
            </w:r>
            <w:r w:rsidRPr="002D1730">
              <w:rPr>
                <w:rFonts w:cs="B Nazanin"/>
                <w:rtl/>
              </w:rPr>
              <w:t xml:space="preserve"> بس</w:t>
            </w:r>
            <w:r w:rsidRPr="002D1730">
              <w:rPr>
                <w:rFonts w:cs="B Nazanin" w:hint="cs"/>
                <w:rtl/>
              </w:rPr>
              <w:t>ی</w:t>
            </w:r>
            <w:r w:rsidRPr="002D1730">
              <w:rPr>
                <w:rFonts w:cs="B Nazanin" w:hint="eastAsia"/>
                <w:rtl/>
              </w:rPr>
              <w:t>ار</w:t>
            </w:r>
            <w:r w:rsidRPr="002D1730">
              <w:rPr>
                <w:rFonts w:cs="B Nazanin" w:hint="cs"/>
                <w:rtl/>
              </w:rPr>
              <w:t>ی</w:t>
            </w:r>
            <w:r w:rsidRPr="002D1730">
              <w:rPr>
                <w:rFonts w:cs="B Nazanin"/>
                <w:rtl/>
              </w:rPr>
              <w:t xml:space="preserve"> از خانوارها حداقل ها را فراهم نکرده اند و در ا</w:t>
            </w:r>
            <w:r w:rsidRPr="002D1730">
              <w:rPr>
                <w:rFonts w:cs="B Nazanin" w:hint="cs"/>
                <w:rtl/>
              </w:rPr>
              <w:t>ی</w:t>
            </w:r>
            <w:r w:rsidRPr="002D1730">
              <w:rPr>
                <w:rFonts w:cs="B Nazanin" w:hint="eastAsia"/>
                <w:rtl/>
              </w:rPr>
              <w:t>ن</w:t>
            </w:r>
            <w:r w:rsidRPr="002D1730">
              <w:rPr>
                <w:rFonts w:cs="B Nazanin"/>
                <w:rtl/>
              </w:rPr>
              <w:t xml:space="preserve"> آ</w:t>
            </w:r>
            <w:r w:rsidRPr="002D1730">
              <w:rPr>
                <w:rFonts w:cs="B Nazanin" w:hint="cs"/>
                <w:rtl/>
              </w:rPr>
              <w:t>ی</w:t>
            </w:r>
            <w:r w:rsidRPr="002D1730">
              <w:rPr>
                <w:rFonts w:cs="B Nazanin" w:hint="eastAsia"/>
                <w:rtl/>
              </w:rPr>
              <w:t>تم</w:t>
            </w:r>
            <w:r w:rsidRPr="002D1730">
              <w:rPr>
                <w:rFonts w:cs="B Nazanin"/>
                <w:rtl/>
              </w:rPr>
              <w:t xml:space="preserve"> کماکان پاسخ خانوار منف</w:t>
            </w:r>
            <w:r w:rsidRPr="002D1730">
              <w:rPr>
                <w:rFonts w:cs="B Nazanin" w:hint="cs"/>
                <w:rtl/>
              </w:rPr>
              <w:t>ی</w:t>
            </w:r>
            <w:r w:rsidRPr="002D1730">
              <w:rPr>
                <w:rFonts w:cs="B Nazanin"/>
                <w:rtl/>
              </w:rPr>
              <w:t xml:space="preserve"> بوده است</w:t>
            </w:r>
          </w:p>
        </w:tc>
      </w:tr>
      <w:tr w:rsidR="002D1730" w:rsidRPr="002D1730" w14:paraId="141D480B" w14:textId="77777777" w:rsidTr="00B70B1B">
        <w:trPr>
          <w:trHeight w:val="561"/>
        </w:trPr>
        <w:tc>
          <w:tcPr>
            <w:tcW w:w="2445" w:type="dxa"/>
            <w:vAlign w:val="center"/>
          </w:tcPr>
          <w:p w14:paraId="796F0E95" w14:textId="77777777" w:rsidR="002D1730" w:rsidRPr="002D1730" w:rsidRDefault="002D1730" w:rsidP="002D1730">
            <w:pPr>
              <w:bidi/>
              <w:spacing w:line="168" w:lineRule="auto"/>
              <w:jc w:val="center"/>
              <w:rPr>
                <w:rFonts w:ascii="Calibri" w:hAnsi="Calibri" w:cs="B Nazanin"/>
                <w:rtl/>
                <w:lang w:bidi="fa-IR"/>
              </w:rPr>
            </w:pPr>
            <w:r w:rsidRPr="002D1730">
              <w:rPr>
                <w:rFonts w:cs="B Nazanin" w:hint="cs"/>
                <w:rtl/>
              </w:rPr>
              <w:t>درصد پوشش برنامه</w:t>
            </w:r>
            <w:r w:rsidRPr="002D1730">
              <w:rPr>
                <w:rFonts w:cs="B Nazanin"/>
              </w:rPr>
              <w:t>DSS</w:t>
            </w:r>
          </w:p>
        </w:tc>
        <w:tc>
          <w:tcPr>
            <w:tcW w:w="810" w:type="dxa"/>
            <w:vAlign w:val="center"/>
          </w:tcPr>
          <w:p w14:paraId="348F6862" w14:textId="77777777" w:rsidR="002D1730" w:rsidRPr="002D1730" w:rsidRDefault="002D1730" w:rsidP="002D1730">
            <w:pPr>
              <w:bidi/>
              <w:jc w:val="center"/>
              <w:rPr>
                <w:rFonts w:cs="B Nazanin"/>
                <w:rtl/>
              </w:rPr>
            </w:pPr>
            <w:r w:rsidRPr="002D1730">
              <w:rPr>
                <w:rFonts w:cs="B Nazanin" w:hint="cs"/>
                <w:rtl/>
              </w:rPr>
              <w:t>100</w:t>
            </w:r>
          </w:p>
        </w:tc>
        <w:tc>
          <w:tcPr>
            <w:tcW w:w="900" w:type="dxa"/>
            <w:vAlign w:val="center"/>
          </w:tcPr>
          <w:p w14:paraId="7CA453FC" w14:textId="77777777" w:rsidR="002D1730" w:rsidRPr="002D1730" w:rsidRDefault="002D1730" w:rsidP="002D1730">
            <w:pPr>
              <w:bidi/>
              <w:jc w:val="center"/>
              <w:rPr>
                <w:rFonts w:cs="B Nazanin"/>
                <w:rtl/>
              </w:rPr>
            </w:pPr>
            <w:r w:rsidRPr="002D1730">
              <w:rPr>
                <w:rFonts w:cs="B Nazanin" w:hint="cs"/>
                <w:rtl/>
              </w:rPr>
              <w:t>10</w:t>
            </w:r>
          </w:p>
        </w:tc>
        <w:tc>
          <w:tcPr>
            <w:tcW w:w="810" w:type="dxa"/>
            <w:vAlign w:val="center"/>
          </w:tcPr>
          <w:p w14:paraId="4736E953" w14:textId="77777777" w:rsidR="002D1730" w:rsidRPr="002D1730" w:rsidRDefault="002D1730" w:rsidP="002D1730">
            <w:pPr>
              <w:bidi/>
              <w:jc w:val="center"/>
              <w:rPr>
                <w:rFonts w:cs="B Nazanin"/>
                <w:rtl/>
              </w:rPr>
            </w:pPr>
            <w:r w:rsidRPr="002D1730">
              <w:rPr>
                <w:rFonts w:cs="B Nazanin" w:hint="cs"/>
                <w:rtl/>
              </w:rPr>
              <w:t>10</w:t>
            </w:r>
          </w:p>
        </w:tc>
        <w:tc>
          <w:tcPr>
            <w:tcW w:w="810" w:type="dxa"/>
            <w:vAlign w:val="center"/>
          </w:tcPr>
          <w:p w14:paraId="20A1FBE2" w14:textId="77777777" w:rsidR="002D1730" w:rsidRPr="002D1730" w:rsidRDefault="002D1730" w:rsidP="002D1730">
            <w:pPr>
              <w:bidi/>
              <w:jc w:val="center"/>
              <w:rPr>
                <w:rFonts w:cs="B Nazanin"/>
                <w:rtl/>
              </w:rPr>
            </w:pPr>
            <w:r w:rsidRPr="002D1730">
              <w:rPr>
                <w:rFonts w:cs="B Nazanin" w:hint="cs"/>
                <w:rtl/>
              </w:rPr>
              <w:t>100</w:t>
            </w:r>
          </w:p>
        </w:tc>
        <w:tc>
          <w:tcPr>
            <w:tcW w:w="810" w:type="dxa"/>
            <w:vAlign w:val="center"/>
          </w:tcPr>
          <w:p w14:paraId="0148C1B5" w14:textId="77777777" w:rsidR="002D1730" w:rsidRPr="002D1730" w:rsidRDefault="002D1730" w:rsidP="002D1730">
            <w:pPr>
              <w:bidi/>
              <w:jc w:val="center"/>
              <w:rPr>
                <w:rFonts w:cs="B Nazanin"/>
                <w:rtl/>
              </w:rPr>
            </w:pPr>
            <w:r w:rsidRPr="002D1730">
              <w:rPr>
                <w:rFonts w:cs="B Nazanin" w:hint="cs"/>
                <w:rtl/>
              </w:rPr>
              <w:t>12</w:t>
            </w:r>
          </w:p>
        </w:tc>
        <w:tc>
          <w:tcPr>
            <w:tcW w:w="720" w:type="dxa"/>
            <w:vAlign w:val="center"/>
          </w:tcPr>
          <w:p w14:paraId="5F3BDD7F" w14:textId="77777777" w:rsidR="002D1730" w:rsidRPr="002D1730" w:rsidRDefault="002D1730" w:rsidP="002D1730">
            <w:pPr>
              <w:bidi/>
              <w:jc w:val="center"/>
              <w:rPr>
                <w:rFonts w:cs="B Nazanin"/>
                <w:rtl/>
              </w:rPr>
            </w:pPr>
            <w:r w:rsidRPr="002D1730">
              <w:rPr>
                <w:rFonts w:cs="B Nazanin" w:hint="cs"/>
                <w:rtl/>
              </w:rPr>
              <w:t>12</w:t>
            </w:r>
          </w:p>
        </w:tc>
        <w:tc>
          <w:tcPr>
            <w:tcW w:w="1080" w:type="dxa"/>
            <w:vAlign w:val="center"/>
          </w:tcPr>
          <w:p w14:paraId="16AD3971" w14:textId="77777777" w:rsidR="002D1730" w:rsidRPr="002D1730" w:rsidRDefault="002D1730" w:rsidP="002D1730">
            <w:pPr>
              <w:bidi/>
              <w:jc w:val="center"/>
              <w:rPr>
                <w:rFonts w:cs="B Nazanin"/>
                <w:rtl/>
              </w:rPr>
            </w:pPr>
            <w:r w:rsidRPr="002D1730">
              <w:rPr>
                <w:rFonts w:cs="B Nazanin" w:hint="cs"/>
                <w:rtl/>
              </w:rPr>
              <w:t>100</w:t>
            </w:r>
          </w:p>
        </w:tc>
        <w:tc>
          <w:tcPr>
            <w:tcW w:w="990" w:type="dxa"/>
            <w:vAlign w:val="center"/>
          </w:tcPr>
          <w:p w14:paraId="0E815D00" w14:textId="77777777" w:rsidR="002D1730" w:rsidRPr="002D1730" w:rsidRDefault="002D1730" w:rsidP="002D1730">
            <w:pPr>
              <w:bidi/>
              <w:jc w:val="center"/>
              <w:rPr>
                <w:rFonts w:cs="B Nazanin"/>
                <w:rtl/>
              </w:rPr>
            </w:pPr>
            <w:r w:rsidRPr="002D1730">
              <w:rPr>
                <w:rFonts w:cs="B Nazanin" w:hint="cs"/>
                <w:rtl/>
              </w:rPr>
              <w:t>100</w:t>
            </w:r>
          </w:p>
        </w:tc>
        <w:tc>
          <w:tcPr>
            <w:tcW w:w="990" w:type="dxa"/>
            <w:vAlign w:val="center"/>
          </w:tcPr>
          <w:p w14:paraId="13D97E47" w14:textId="77777777" w:rsidR="002D1730" w:rsidRPr="002D1730" w:rsidRDefault="002D1730" w:rsidP="002D1730">
            <w:pPr>
              <w:bidi/>
              <w:jc w:val="center"/>
              <w:rPr>
                <w:rFonts w:cs="B Nazanin"/>
                <w:rtl/>
              </w:rPr>
            </w:pPr>
            <w:r w:rsidRPr="002D1730">
              <w:rPr>
                <w:rFonts w:cs="B Nazanin" w:hint="cs"/>
                <w:rtl/>
              </w:rPr>
              <w:t>مستندات</w:t>
            </w:r>
          </w:p>
        </w:tc>
        <w:tc>
          <w:tcPr>
            <w:tcW w:w="3952" w:type="dxa"/>
            <w:vAlign w:val="center"/>
          </w:tcPr>
          <w:p w14:paraId="19CE22E4" w14:textId="77777777" w:rsidR="002D1730" w:rsidRPr="002D1730" w:rsidRDefault="002D1730" w:rsidP="002D1730">
            <w:pPr>
              <w:bidi/>
              <w:jc w:val="center"/>
              <w:rPr>
                <w:rFonts w:cs="B Nazanin"/>
                <w:rtl/>
              </w:rPr>
            </w:pPr>
            <w:r w:rsidRPr="002D1730">
              <w:rPr>
                <w:rFonts w:cs="B Nazanin"/>
                <w:rtl/>
              </w:rPr>
              <w:t>در حد انتظار: کل</w:t>
            </w:r>
            <w:r w:rsidRPr="002D1730">
              <w:rPr>
                <w:rFonts w:cs="B Nazanin" w:hint="cs"/>
                <w:rtl/>
              </w:rPr>
              <w:t>ی</w:t>
            </w:r>
            <w:r w:rsidRPr="002D1730">
              <w:rPr>
                <w:rFonts w:cs="B Nazanin" w:hint="eastAsia"/>
                <w:rtl/>
              </w:rPr>
              <w:t>ه</w:t>
            </w:r>
            <w:r w:rsidRPr="002D1730">
              <w:rPr>
                <w:rFonts w:cs="B Nazanin"/>
                <w:rtl/>
              </w:rPr>
              <w:t xml:space="preserve"> مخاطرات رخ داده  گزارش شده است.</w:t>
            </w:r>
          </w:p>
        </w:tc>
      </w:tr>
      <w:tr w:rsidR="002D1730" w:rsidRPr="002D1730" w14:paraId="45EE16BC" w14:textId="77777777" w:rsidTr="00B70B1B">
        <w:trPr>
          <w:trHeight w:val="561"/>
        </w:trPr>
        <w:tc>
          <w:tcPr>
            <w:tcW w:w="2445" w:type="dxa"/>
            <w:vAlign w:val="center"/>
          </w:tcPr>
          <w:p w14:paraId="42617ED9" w14:textId="77777777" w:rsidR="002D1730" w:rsidRPr="002D1730" w:rsidRDefault="002D1730" w:rsidP="002D1730">
            <w:pPr>
              <w:bidi/>
              <w:spacing w:line="168" w:lineRule="auto"/>
              <w:jc w:val="center"/>
              <w:rPr>
                <w:rFonts w:cs="B Nazanin"/>
                <w:rtl/>
              </w:rPr>
            </w:pPr>
            <w:r w:rsidRPr="002D1730">
              <w:rPr>
                <w:rFonts w:cs="B Nazanin"/>
                <w:rtl/>
              </w:rPr>
              <w:t>پوشش تدو</w:t>
            </w:r>
            <w:r w:rsidRPr="002D1730">
              <w:rPr>
                <w:rFonts w:cs="B Nazanin" w:hint="cs"/>
                <w:rtl/>
              </w:rPr>
              <w:t>ی</w:t>
            </w:r>
            <w:r w:rsidRPr="002D1730">
              <w:rPr>
                <w:rFonts w:cs="B Nazanin" w:hint="eastAsia"/>
                <w:rtl/>
              </w:rPr>
              <w:t>ن</w:t>
            </w:r>
            <w:r w:rsidRPr="002D1730">
              <w:rPr>
                <w:rFonts w:cs="B Nazanin"/>
                <w:rtl/>
              </w:rPr>
              <w:t xml:space="preserve"> </w:t>
            </w:r>
            <w:r w:rsidRPr="002D1730">
              <w:rPr>
                <w:rFonts w:cs="B Nazanin"/>
              </w:rPr>
              <w:t>EOP</w:t>
            </w:r>
          </w:p>
        </w:tc>
        <w:tc>
          <w:tcPr>
            <w:tcW w:w="810" w:type="dxa"/>
            <w:vAlign w:val="center"/>
          </w:tcPr>
          <w:p w14:paraId="314C3528" w14:textId="77777777" w:rsidR="002D1730" w:rsidRPr="002D1730" w:rsidRDefault="002D1730" w:rsidP="002D1730">
            <w:pPr>
              <w:bidi/>
              <w:jc w:val="center"/>
              <w:rPr>
                <w:rFonts w:cs="B Nazanin"/>
                <w:rtl/>
              </w:rPr>
            </w:pPr>
            <w:r w:rsidRPr="002D1730">
              <w:rPr>
                <w:rFonts w:cs="B Nazanin" w:hint="cs"/>
                <w:rtl/>
              </w:rPr>
              <w:t>100</w:t>
            </w:r>
          </w:p>
        </w:tc>
        <w:tc>
          <w:tcPr>
            <w:tcW w:w="900" w:type="dxa"/>
            <w:vAlign w:val="center"/>
          </w:tcPr>
          <w:p w14:paraId="53A00FB4" w14:textId="77777777" w:rsidR="002D1730" w:rsidRPr="002D1730" w:rsidRDefault="002D1730" w:rsidP="002D1730">
            <w:pPr>
              <w:bidi/>
              <w:jc w:val="center"/>
              <w:rPr>
                <w:rFonts w:cs="B Nazanin"/>
                <w:rtl/>
              </w:rPr>
            </w:pPr>
            <w:r w:rsidRPr="002D1730">
              <w:rPr>
                <w:rFonts w:cs="B Nazanin" w:hint="cs"/>
                <w:rtl/>
              </w:rPr>
              <w:t>65</w:t>
            </w:r>
          </w:p>
        </w:tc>
        <w:tc>
          <w:tcPr>
            <w:tcW w:w="810" w:type="dxa"/>
            <w:vAlign w:val="center"/>
          </w:tcPr>
          <w:p w14:paraId="3E8753DE" w14:textId="77777777" w:rsidR="002D1730" w:rsidRPr="002D1730" w:rsidRDefault="002D1730" w:rsidP="002D1730">
            <w:pPr>
              <w:bidi/>
              <w:jc w:val="center"/>
              <w:rPr>
                <w:rFonts w:cs="B Nazanin"/>
                <w:rtl/>
              </w:rPr>
            </w:pPr>
            <w:r w:rsidRPr="002D1730">
              <w:rPr>
                <w:rFonts w:cs="B Nazanin" w:hint="cs"/>
                <w:rtl/>
              </w:rPr>
              <w:t>65</w:t>
            </w:r>
          </w:p>
        </w:tc>
        <w:tc>
          <w:tcPr>
            <w:tcW w:w="810" w:type="dxa"/>
            <w:vAlign w:val="center"/>
          </w:tcPr>
          <w:p w14:paraId="68A93F91" w14:textId="77777777" w:rsidR="002D1730" w:rsidRPr="002D1730" w:rsidRDefault="002D1730" w:rsidP="002D1730">
            <w:pPr>
              <w:bidi/>
              <w:jc w:val="center"/>
              <w:rPr>
                <w:rFonts w:cs="B Nazanin"/>
                <w:rtl/>
              </w:rPr>
            </w:pPr>
            <w:r w:rsidRPr="002D1730">
              <w:rPr>
                <w:rFonts w:cs="B Nazanin" w:hint="cs"/>
                <w:rtl/>
              </w:rPr>
              <w:t>100</w:t>
            </w:r>
          </w:p>
        </w:tc>
        <w:tc>
          <w:tcPr>
            <w:tcW w:w="810" w:type="dxa"/>
            <w:vAlign w:val="center"/>
          </w:tcPr>
          <w:p w14:paraId="3FF8884D" w14:textId="77777777" w:rsidR="002D1730" w:rsidRPr="002D1730" w:rsidRDefault="002D1730" w:rsidP="002D1730">
            <w:pPr>
              <w:bidi/>
              <w:jc w:val="center"/>
              <w:rPr>
                <w:rFonts w:cs="B Nazanin"/>
                <w:rtl/>
              </w:rPr>
            </w:pPr>
            <w:r w:rsidRPr="002D1730">
              <w:rPr>
                <w:rFonts w:cs="B Nazanin" w:hint="cs"/>
                <w:rtl/>
              </w:rPr>
              <w:t>65</w:t>
            </w:r>
          </w:p>
        </w:tc>
        <w:tc>
          <w:tcPr>
            <w:tcW w:w="720" w:type="dxa"/>
            <w:vAlign w:val="center"/>
          </w:tcPr>
          <w:p w14:paraId="3C91B7A8" w14:textId="77777777" w:rsidR="002D1730" w:rsidRPr="002D1730" w:rsidRDefault="002D1730" w:rsidP="002D1730">
            <w:pPr>
              <w:bidi/>
              <w:jc w:val="center"/>
              <w:rPr>
                <w:rFonts w:cs="B Nazanin"/>
                <w:rtl/>
              </w:rPr>
            </w:pPr>
            <w:r w:rsidRPr="002D1730">
              <w:rPr>
                <w:rFonts w:cs="B Nazanin" w:hint="cs"/>
                <w:rtl/>
              </w:rPr>
              <w:t>65</w:t>
            </w:r>
          </w:p>
        </w:tc>
        <w:tc>
          <w:tcPr>
            <w:tcW w:w="1080" w:type="dxa"/>
            <w:vAlign w:val="center"/>
          </w:tcPr>
          <w:p w14:paraId="3D3F7F06" w14:textId="77777777" w:rsidR="002D1730" w:rsidRPr="002D1730" w:rsidRDefault="002D1730" w:rsidP="002D1730">
            <w:pPr>
              <w:bidi/>
              <w:jc w:val="center"/>
              <w:rPr>
                <w:rFonts w:cs="B Nazanin"/>
                <w:rtl/>
              </w:rPr>
            </w:pPr>
            <w:r w:rsidRPr="002D1730">
              <w:rPr>
                <w:rFonts w:cs="B Nazanin" w:hint="cs"/>
                <w:rtl/>
              </w:rPr>
              <w:t>100</w:t>
            </w:r>
          </w:p>
        </w:tc>
        <w:tc>
          <w:tcPr>
            <w:tcW w:w="990" w:type="dxa"/>
            <w:vAlign w:val="center"/>
          </w:tcPr>
          <w:p w14:paraId="47F8DE99" w14:textId="77777777" w:rsidR="002D1730" w:rsidRPr="002D1730" w:rsidRDefault="002D1730" w:rsidP="002D1730">
            <w:pPr>
              <w:bidi/>
              <w:jc w:val="center"/>
              <w:rPr>
                <w:rFonts w:cs="B Nazanin"/>
                <w:rtl/>
              </w:rPr>
            </w:pPr>
            <w:r w:rsidRPr="002D1730">
              <w:rPr>
                <w:rFonts w:cs="B Nazanin" w:hint="cs"/>
                <w:rtl/>
              </w:rPr>
              <w:t>100</w:t>
            </w:r>
          </w:p>
        </w:tc>
        <w:tc>
          <w:tcPr>
            <w:tcW w:w="990" w:type="dxa"/>
            <w:vAlign w:val="center"/>
          </w:tcPr>
          <w:p w14:paraId="3180701F" w14:textId="77777777" w:rsidR="002D1730" w:rsidRPr="002D1730" w:rsidRDefault="002D1730" w:rsidP="002D1730">
            <w:pPr>
              <w:bidi/>
              <w:jc w:val="center"/>
              <w:rPr>
                <w:rFonts w:cs="B Nazanin"/>
                <w:rtl/>
              </w:rPr>
            </w:pPr>
            <w:r w:rsidRPr="002D1730">
              <w:rPr>
                <w:rFonts w:cs="B Nazanin" w:hint="cs"/>
                <w:rtl/>
              </w:rPr>
              <w:t>مستندات</w:t>
            </w:r>
          </w:p>
        </w:tc>
        <w:tc>
          <w:tcPr>
            <w:tcW w:w="3952" w:type="dxa"/>
            <w:vAlign w:val="center"/>
          </w:tcPr>
          <w:p w14:paraId="275A1541" w14:textId="77777777" w:rsidR="002D1730" w:rsidRPr="002D1730" w:rsidRDefault="002D1730" w:rsidP="002D1730">
            <w:pPr>
              <w:bidi/>
              <w:jc w:val="center"/>
              <w:rPr>
                <w:rFonts w:cs="B Nazanin"/>
                <w:rtl/>
              </w:rPr>
            </w:pPr>
            <w:r w:rsidRPr="002D1730">
              <w:rPr>
                <w:rFonts w:cs="B Nazanin"/>
                <w:rtl/>
              </w:rPr>
              <w:t>در حد انتظار : کل</w:t>
            </w:r>
            <w:r w:rsidRPr="002D1730">
              <w:rPr>
                <w:rFonts w:cs="B Nazanin" w:hint="cs"/>
                <w:rtl/>
              </w:rPr>
              <w:t>ی</w:t>
            </w:r>
            <w:r w:rsidRPr="002D1730">
              <w:rPr>
                <w:rFonts w:cs="B Nazanin" w:hint="eastAsia"/>
                <w:rtl/>
              </w:rPr>
              <w:t>ه</w:t>
            </w:r>
            <w:r w:rsidRPr="002D1730">
              <w:rPr>
                <w:rFonts w:cs="B Nazanin"/>
                <w:rtl/>
              </w:rPr>
              <w:t xml:space="preserve"> واحدها </w:t>
            </w:r>
            <w:r w:rsidRPr="002D1730">
              <w:rPr>
                <w:rFonts w:cs="B Nazanin"/>
              </w:rPr>
              <w:t>EOP</w:t>
            </w:r>
            <w:r w:rsidRPr="002D1730">
              <w:rPr>
                <w:rFonts w:cs="B Nazanin"/>
                <w:rtl/>
              </w:rPr>
              <w:t xml:space="preserve"> تدو</w:t>
            </w:r>
            <w:r w:rsidRPr="002D1730">
              <w:rPr>
                <w:rFonts w:cs="B Nazanin" w:hint="cs"/>
                <w:rtl/>
              </w:rPr>
              <w:t>ی</w:t>
            </w:r>
            <w:r w:rsidRPr="002D1730">
              <w:rPr>
                <w:rFonts w:cs="B Nazanin" w:hint="eastAsia"/>
                <w:rtl/>
              </w:rPr>
              <w:t>ن</w:t>
            </w:r>
            <w:r w:rsidRPr="002D1730">
              <w:rPr>
                <w:rFonts w:cs="B Nazanin"/>
                <w:rtl/>
              </w:rPr>
              <w:t xml:space="preserve"> کرده اند</w:t>
            </w:r>
          </w:p>
        </w:tc>
      </w:tr>
    </w:tbl>
    <w:p w14:paraId="59EB0602" w14:textId="77777777" w:rsidR="002D1730" w:rsidRPr="002D1730" w:rsidRDefault="002D1730" w:rsidP="002D1730">
      <w:pPr>
        <w:bidi/>
        <w:rPr>
          <w:rFonts w:cs="B Nazanin"/>
          <w:b/>
          <w:bCs/>
          <w:sz w:val="28"/>
          <w:szCs w:val="28"/>
          <w:rtl/>
        </w:rPr>
      </w:pPr>
      <w:r w:rsidRPr="002D1730">
        <w:rPr>
          <w:rFonts w:cs="B Nazanin"/>
          <w:rtl/>
        </w:rPr>
        <w:br w:type="page"/>
      </w:r>
      <w:r w:rsidRPr="002D1730">
        <w:rPr>
          <w:rFonts w:cs="B Nazanin" w:hint="cs"/>
          <w:b/>
          <w:bCs/>
          <w:sz w:val="28"/>
          <w:szCs w:val="28"/>
          <w:rtl/>
        </w:rPr>
        <w:lastRenderedPageBreak/>
        <w:t>ج)نمودارها:</w:t>
      </w:r>
    </w:p>
    <w:p w14:paraId="28526128" w14:textId="77777777" w:rsidR="002D1730" w:rsidRPr="002D1730" w:rsidRDefault="002D1730" w:rsidP="002D1730">
      <w:pPr>
        <w:bidi/>
        <w:jc w:val="right"/>
        <w:rPr>
          <w:rFonts w:cs="B Nazanin"/>
          <w:b/>
          <w:bCs/>
          <w:sz w:val="28"/>
          <w:szCs w:val="28"/>
          <w:rtl/>
        </w:rPr>
      </w:pPr>
      <w:r w:rsidRPr="002D1730">
        <w:rPr>
          <w:rFonts w:cs="B Nazanin"/>
          <w:b/>
          <w:bCs/>
          <w:noProof/>
          <w:sz w:val="28"/>
          <w:szCs w:val="28"/>
          <w:rtl/>
        </w:rPr>
        <w:drawing>
          <wp:inline distT="0" distB="0" distL="0" distR="0" wp14:anchorId="0984CEEB" wp14:editId="4702B455">
            <wp:extent cx="7915275" cy="4391025"/>
            <wp:effectExtent l="0" t="0" r="9525" b="952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B65FA9E" w14:textId="77777777" w:rsidR="002D1730" w:rsidRPr="002D1730" w:rsidRDefault="002D1730" w:rsidP="002D1730">
      <w:pPr>
        <w:bidi/>
        <w:jc w:val="right"/>
        <w:rPr>
          <w:rFonts w:cs="B Nazanin"/>
          <w:sz w:val="28"/>
          <w:szCs w:val="28"/>
        </w:rPr>
      </w:pPr>
    </w:p>
    <w:p w14:paraId="124C7D5B" w14:textId="77777777" w:rsidR="002D1730" w:rsidRPr="002D1730" w:rsidRDefault="002D1730" w:rsidP="002D1730">
      <w:pPr>
        <w:bidi/>
        <w:jc w:val="right"/>
        <w:rPr>
          <w:rFonts w:cs="B Nazanin"/>
          <w:sz w:val="28"/>
          <w:szCs w:val="28"/>
        </w:rPr>
      </w:pPr>
    </w:p>
    <w:p w14:paraId="1B71CC93" w14:textId="77777777" w:rsidR="002D1730" w:rsidRPr="002D1730" w:rsidRDefault="002D1730" w:rsidP="002D1730">
      <w:pPr>
        <w:bidi/>
        <w:jc w:val="right"/>
        <w:rPr>
          <w:rFonts w:cs="B Nazanin"/>
          <w:sz w:val="28"/>
          <w:szCs w:val="28"/>
        </w:rPr>
      </w:pPr>
    </w:p>
    <w:p w14:paraId="77C1E5F0" w14:textId="77777777" w:rsidR="002D1730" w:rsidRPr="002D1730" w:rsidRDefault="002D1730" w:rsidP="002D1730">
      <w:pPr>
        <w:bidi/>
        <w:jc w:val="right"/>
        <w:rPr>
          <w:rFonts w:cs="B Nazanin"/>
          <w:sz w:val="28"/>
          <w:szCs w:val="28"/>
          <w:rtl/>
        </w:rPr>
      </w:pPr>
    </w:p>
    <w:p w14:paraId="649F0D6A" w14:textId="77777777" w:rsidR="002D1730" w:rsidRPr="002D1730" w:rsidRDefault="002D1730" w:rsidP="002D1730">
      <w:pPr>
        <w:bidi/>
        <w:ind w:left="60"/>
        <w:rPr>
          <w:rFonts w:cs="B Nazanin"/>
          <w:b/>
          <w:bCs/>
          <w:sz w:val="28"/>
          <w:szCs w:val="28"/>
          <w:rtl/>
        </w:rPr>
        <w:sectPr w:rsidR="002D1730" w:rsidRPr="002D1730"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BE7B1B2" w14:textId="77777777" w:rsidR="00F8037F" w:rsidRPr="002D1730" w:rsidRDefault="00F8037F" w:rsidP="00F8037F">
      <w:pPr>
        <w:bidi/>
        <w:ind w:left="60"/>
        <w:rPr>
          <w:rFonts w:cs="B Nazanin"/>
          <w:b/>
          <w:bCs/>
          <w:sz w:val="28"/>
          <w:szCs w:val="28"/>
          <w:rtl/>
        </w:rPr>
      </w:pPr>
      <w:r w:rsidRPr="002D1730">
        <w:rPr>
          <w:rFonts w:cs="B Nazanin" w:hint="cs"/>
          <w:b/>
          <w:bCs/>
          <w:sz w:val="28"/>
          <w:szCs w:val="28"/>
          <w:rtl/>
        </w:rPr>
        <w:lastRenderedPageBreak/>
        <w:t xml:space="preserve">د)عملکرد برنامه‌ها  : </w:t>
      </w:r>
    </w:p>
    <w:p w14:paraId="2298B263" w14:textId="77777777" w:rsidR="00F8037F" w:rsidRPr="002D1730" w:rsidRDefault="00F8037F" w:rsidP="00F8037F">
      <w:pPr>
        <w:bidi/>
        <w:jc w:val="both"/>
        <w:rPr>
          <w:rFonts w:cs="B Nazanin"/>
          <w:sz w:val="24"/>
          <w:szCs w:val="24"/>
          <w:rtl/>
        </w:rPr>
      </w:pPr>
      <w:r w:rsidRPr="002D1730">
        <w:rPr>
          <w:rFonts w:cs="B Nazanin" w:hint="cs"/>
          <w:sz w:val="24"/>
          <w:szCs w:val="24"/>
          <w:rtl/>
        </w:rPr>
        <w:t>در برنامه</w:t>
      </w:r>
      <w:r w:rsidRPr="002D1730">
        <w:rPr>
          <w:rFonts w:ascii="Calibri" w:hAnsi="Calibri" w:cs="B Nazanin" w:hint="cs"/>
          <w:b/>
          <w:bCs/>
          <w:sz w:val="28"/>
          <w:szCs w:val="28"/>
          <w:rtl/>
          <w:lang w:bidi="fa-IR"/>
        </w:rPr>
        <w:t xml:space="preserve"> </w:t>
      </w:r>
      <w:r w:rsidRPr="002D1730">
        <w:rPr>
          <w:rFonts w:ascii="Calibri" w:hAnsi="Calibri" w:cs="B Nazanin" w:hint="cs"/>
          <w:sz w:val="24"/>
          <w:szCs w:val="24"/>
          <w:rtl/>
          <w:lang w:bidi="fa-IR"/>
        </w:rPr>
        <w:t>ارزیابی و آموزش و آمادگی خانوار در برابر بلایا (</w:t>
      </w:r>
      <w:r w:rsidRPr="002D1730">
        <w:rPr>
          <w:rFonts w:ascii="Calibri" w:hAnsi="Calibri" w:cs="B Nazanin"/>
          <w:sz w:val="24"/>
          <w:szCs w:val="24"/>
          <w:lang w:bidi="fa-IR"/>
        </w:rPr>
        <w:t>DART</w:t>
      </w:r>
      <w:r w:rsidRPr="002D1730">
        <w:rPr>
          <w:rFonts w:ascii="Calibri" w:hAnsi="Calibri" w:cs="B Nazanin" w:hint="cs"/>
          <w:sz w:val="24"/>
          <w:szCs w:val="24"/>
          <w:rtl/>
          <w:lang w:bidi="fa-IR"/>
        </w:rPr>
        <w:t>)</w:t>
      </w:r>
      <w:r w:rsidRPr="002D1730">
        <w:rPr>
          <w:rFonts w:ascii="Calibri" w:hAnsi="Calibri" w:cs="B Nazanin" w:hint="cs"/>
          <w:b/>
          <w:bCs/>
          <w:sz w:val="28"/>
          <w:szCs w:val="28"/>
          <w:rtl/>
          <w:lang w:bidi="fa-IR"/>
        </w:rPr>
        <w:t xml:space="preserve"> </w:t>
      </w:r>
      <w:r w:rsidRPr="002D1730">
        <w:rPr>
          <w:rFonts w:cs="B Nazanin" w:hint="cs"/>
          <w:sz w:val="24"/>
          <w:szCs w:val="24"/>
          <w:rtl/>
        </w:rPr>
        <w:t>: در سال 1404 پایش های حضوری از واحدهای تابعه و پایش مجازی بررسی عملکرد و میزان پیشرفت شاخص بصورت مجازی در پایان هر فصل و ارسال گزارش آن و مقایسه واحدها با یکدیگر و همچنین طرح موضوع در جلسه سرپرستان مراکز خدمات جامع سلامت و جلسات فصلی رابطین مدیریت خطر بلایا و حوادث،  موجب ارتقا شاخص گردید . همچنین با پیش بینی کارگاه دارت در پاییز سال 1404 این برنامه جهت کلیه مراقبین سلامت و رابطین مدیریت خطر بلایا و حوادث آموزش داده شد این برنامه در نمره دهی فصلی به پایگاه های برون سپار نیز تاثیر داشته است.</w:t>
      </w:r>
    </w:p>
    <w:p w14:paraId="570046B2" w14:textId="77777777" w:rsidR="00F8037F" w:rsidRPr="002D1730" w:rsidRDefault="00F8037F" w:rsidP="00F8037F">
      <w:pPr>
        <w:bidi/>
        <w:jc w:val="both"/>
        <w:rPr>
          <w:rFonts w:cs="B Nazanin"/>
          <w:sz w:val="24"/>
          <w:szCs w:val="24"/>
          <w:rtl/>
        </w:rPr>
      </w:pPr>
      <w:r w:rsidRPr="002D1730">
        <w:rPr>
          <w:rFonts w:cs="B Nazanin" w:hint="cs"/>
          <w:sz w:val="24"/>
          <w:szCs w:val="24"/>
          <w:rtl/>
        </w:rPr>
        <w:t xml:space="preserve">در برنامه </w:t>
      </w:r>
      <w:r w:rsidRPr="002D1730">
        <w:rPr>
          <w:rFonts w:ascii="Calibri" w:hAnsi="Calibri" w:cs="B Nazanin" w:hint="cs"/>
          <w:sz w:val="24"/>
          <w:szCs w:val="24"/>
          <w:rtl/>
          <w:lang w:bidi="fa-IR"/>
        </w:rPr>
        <w:t>ایمنی سازه ای و غیر سازه ای در واحدهای بهداشتی (</w:t>
      </w:r>
      <w:r w:rsidRPr="002D1730">
        <w:rPr>
          <w:rFonts w:ascii="Calibri" w:hAnsi="Calibri" w:cs="B Nazanin"/>
          <w:sz w:val="24"/>
          <w:szCs w:val="24"/>
          <w:lang w:bidi="fa-IR"/>
        </w:rPr>
        <w:t>SNS</w:t>
      </w:r>
      <w:r w:rsidRPr="002D1730">
        <w:rPr>
          <w:rFonts w:ascii="Calibri" w:hAnsi="Calibri" w:cs="B Nazanin" w:hint="cs"/>
          <w:sz w:val="24"/>
          <w:szCs w:val="24"/>
          <w:rtl/>
          <w:lang w:bidi="fa-IR"/>
        </w:rPr>
        <w:t xml:space="preserve">): </w:t>
      </w:r>
      <w:r w:rsidRPr="002D1730">
        <w:rPr>
          <w:rFonts w:cs="B Nazanin" w:hint="cs"/>
          <w:sz w:val="24"/>
          <w:szCs w:val="24"/>
          <w:rtl/>
        </w:rPr>
        <w:t xml:space="preserve"> اکسل امتیاز ارزیابی ایمنی بصورت فصلی تکمیل و در پایان سال پیشرفت برنامه و جمع امتیازات محاسبه شد. در برنامه </w:t>
      </w:r>
      <w:r w:rsidRPr="002D1730">
        <w:rPr>
          <w:rFonts w:cs="B Nazanin"/>
          <w:sz w:val="24"/>
          <w:szCs w:val="24"/>
        </w:rPr>
        <w:t>sara</w:t>
      </w:r>
      <w:r w:rsidRPr="002D1730">
        <w:rPr>
          <w:rFonts w:cs="B Nazanin" w:hint="cs"/>
          <w:sz w:val="24"/>
          <w:szCs w:val="24"/>
          <w:rtl/>
          <w:lang w:bidi="fa-IR"/>
        </w:rPr>
        <w:t xml:space="preserve"> از لحاظ سازه، غیر سازه و آمادگی خود اظهاری انجام و فعالیتهای ارتقا ایمنی شناسایی شده است . لیکن اغلب موارد در واحدهای دولتی تابعه نیاز به پشتیبانی مدیریت و بودجه دارد.</w:t>
      </w:r>
      <w:r w:rsidRPr="002D1730">
        <w:rPr>
          <w:rFonts w:cs="B Nazanin" w:hint="cs"/>
          <w:sz w:val="24"/>
          <w:szCs w:val="24"/>
          <w:rtl/>
        </w:rPr>
        <w:t xml:space="preserve"> </w:t>
      </w:r>
    </w:p>
    <w:p w14:paraId="40A5067C" w14:textId="77777777" w:rsidR="00F8037F" w:rsidRPr="002D1730" w:rsidRDefault="00F8037F" w:rsidP="00F8037F">
      <w:pPr>
        <w:bidi/>
        <w:jc w:val="both"/>
        <w:rPr>
          <w:rFonts w:cs="B Nazanin"/>
          <w:sz w:val="24"/>
          <w:szCs w:val="24"/>
          <w:rtl/>
          <w:lang w:bidi="fa-IR"/>
        </w:rPr>
      </w:pPr>
      <w:r w:rsidRPr="002D1730">
        <w:rPr>
          <w:rFonts w:cs="B Nazanin" w:hint="cs"/>
          <w:sz w:val="24"/>
          <w:szCs w:val="24"/>
          <w:rtl/>
        </w:rPr>
        <w:t xml:space="preserve"> در برنامه درصد پوشش برنامه</w:t>
      </w:r>
      <w:r w:rsidRPr="002D1730">
        <w:rPr>
          <w:rFonts w:cs="B Nazanin"/>
          <w:sz w:val="24"/>
          <w:szCs w:val="24"/>
        </w:rPr>
        <w:t>DSS</w:t>
      </w:r>
      <w:r w:rsidRPr="002D1730">
        <w:rPr>
          <w:rFonts w:cs="B Nazanin" w:hint="cs"/>
          <w:sz w:val="24"/>
          <w:szCs w:val="24"/>
          <w:rtl/>
        </w:rPr>
        <w:t xml:space="preserve"> :کلیه مخاطرات طی فرمهای </w:t>
      </w:r>
      <w:r w:rsidRPr="002D1730">
        <w:rPr>
          <w:rFonts w:cs="B Nazanin"/>
          <w:sz w:val="24"/>
          <w:szCs w:val="24"/>
        </w:rPr>
        <w:t xml:space="preserve">dss </w:t>
      </w:r>
      <w:r w:rsidRPr="002D1730">
        <w:rPr>
          <w:rFonts w:cs="B Nazanin" w:hint="cs"/>
          <w:sz w:val="24"/>
          <w:szCs w:val="24"/>
          <w:rtl/>
          <w:lang w:bidi="fa-IR"/>
        </w:rPr>
        <w:t xml:space="preserve">و </w:t>
      </w:r>
      <w:r w:rsidRPr="002D1730">
        <w:rPr>
          <w:rFonts w:cs="B Nazanin"/>
          <w:sz w:val="24"/>
          <w:szCs w:val="24"/>
          <w:lang w:bidi="fa-IR"/>
        </w:rPr>
        <w:t>sitrep</w:t>
      </w:r>
      <w:r w:rsidRPr="002D1730">
        <w:rPr>
          <w:rFonts w:cs="B Nazanin" w:hint="cs"/>
          <w:sz w:val="24"/>
          <w:szCs w:val="24"/>
          <w:rtl/>
          <w:lang w:bidi="fa-IR"/>
        </w:rPr>
        <w:t xml:space="preserve"> گزارش شده و در صورت عدم وقوع مخاطره گزارش صفر آن بصورت فصلی ارسال شده است.</w:t>
      </w:r>
    </w:p>
    <w:p w14:paraId="15F6AB80" w14:textId="77777777" w:rsidR="00F8037F" w:rsidRDefault="00F8037F" w:rsidP="00F8037F">
      <w:pPr>
        <w:bidi/>
        <w:jc w:val="both"/>
        <w:rPr>
          <w:rFonts w:cs="B Nazanin"/>
          <w:sz w:val="24"/>
          <w:szCs w:val="24"/>
          <w:rtl/>
          <w:lang w:bidi="fa-IR"/>
        </w:rPr>
      </w:pPr>
      <w:r w:rsidRPr="002D1730">
        <w:rPr>
          <w:rFonts w:cs="B Nazanin"/>
          <w:sz w:val="24"/>
          <w:szCs w:val="24"/>
          <w:rtl/>
          <w:lang w:bidi="fa-IR"/>
        </w:rPr>
        <w:t>در برنامه پوشش تدو</w:t>
      </w:r>
      <w:r w:rsidRPr="002D1730">
        <w:rPr>
          <w:rFonts w:cs="B Nazanin" w:hint="cs"/>
          <w:sz w:val="24"/>
          <w:szCs w:val="24"/>
          <w:rtl/>
          <w:lang w:bidi="fa-IR"/>
        </w:rPr>
        <w:t>ی</w:t>
      </w:r>
      <w:r w:rsidRPr="002D1730">
        <w:rPr>
          <w:rFonts w:cs="B Nazanin" w:hint="eastAsia"/>
          <w:sz w:val="24"/>
          <w:szCs w:val="24"/>
          <w:rtl/>
          <w:lang w:bidi="fa-IR"/>
        </w:rPr>
        <w:t>ن</w:t>
      </w:r>
      <w:r w:rsidRPr="002D1730">
        <w:rPr>
          <w:rFonts w:cs="B Nazanin"/>
          <w:sz w:val="24"/>
          <w:szCs w:val="24"/>
          <w:rtl/>
          <w:lang w:bidi="fa-IR"/>
        </w:rPr>
        <w:t xml:space="preserve"> </w:t>
      </w:r>
      <w:r w:rsidRPr="002D1730">
        <w:rPr>
          <w:rFonts w:cs="B Nazanin"/>
          <w:sz w:val="24"/>
          <w:szCs w:val="24"/>
          <w:lang w:bidi="fa-IR"/>
        </w:rPr>
        <w:t xml:space="preserve">EOP:  </w:t>
      </w:r>
      <w:r w:rsidRPr="002D1730">
        <w:rPr>
          <w:rFonts w:cs="B Nazanin"/>
          <w:sz w:val="24"/>
          <w:szCs w:val="24"/>
          <w:rtl/>
          <w:lang w:bidi="fa-IR"/>
        </w:rPr>
        <w:t>به دل</w:t>
      </w:r>
      <w:r w:rsidRPr="002D1730">
        <w:rPr>
          <w:rFonts w:cs="B Nazanin" w:hint="cs"/>
          <w:sz w:val="24"/>
          <w:szCs w:val="24"/>
          <w:rtl/>
          <w:lang w:bidi="fa-IR"/>
        </w:rPr>
        <w:t>ی</w:t>
      </w:r>
      <w:r w:rsidRPr="002D1730">
        <w:rPr>
          <w:rFonts w:cs="B Nazanin" w:hint="eastAsia"/>
          <w:sz w:val="24"/>
          <w:szCs w:val="24"/>
          <w:rtl/>
          <w:lang w:bidi="fa-IR"/>
        </w:rPr>
        <w:t>ل</w:t>
      </w:r>
      <w:r w:rsidRPr="002D1730">
        <w:rPr>
          <w:rFonts w:cs="B Nazanin"/>
          <w:sz w:val="24"/>
          <w:szCs w:val="24"/>
          <w:rtl/>
          <w:lang w:bidi="fa-IR"/>
        </w:rPr>
        <w:t xml:space="preserve"> عدم ارسال الگو</w:t>
      </w:r>
      <w:r w:rsidRPr="002D1730">
        <w:rPr>
          <w:rFonts w:cs="B Nazanin" w:hint="cs"/>
          <w:sz w:val="24"/>
          <w:szCs w:val="24"/>
          <w:rtl/>
          <w:lang w:bidi="fa-IR"/>
        </w:rPr>
        <w:t>ی</w:t>
      </w:r>
      <w:r w:rsidRPr="002D1730">
        <w:rPr>
          <w:rFonts w:cs="B Nazanin"/>
          <w:sz w:val="24"/>
          <w:szCs w:val="24"/>
          <w:rtl/>
          <w:lang w:bidi="fa-IR"/>
        </w:rPr>
        <w:t xml:space="preserve"> مراکز و ستاد ، بر اساس فرمت قد</w:t>
      </w:r>
      <w:r w:rsidRPr="002D1730">
        <w:rPr>
          <w:rFonts w:cs="B Nazanin" w:hint="cs"/>
          <w:sz w:val="24"/>
          <w:szCs w:val="24"/>
          <w:rtl/>
          <w:lang w:bidi="fa-IR"/>
        </w:rPr>
        <w:t>ی</w:t>
      </w:r>
      <w:r w:rsidRPr="002D1730">
        <w:rPr>
          <w:rFonts w:cs="B Nazanin" w:hint="eastAsia"/>
          <w:sz w:val="24"/>
          <w:szCs w:val="24"/>
          <w:rtl/>
          <w:lang w:bidi="fa-IR"/>
        </w:rPr>
        <w:t>م</w:t>
      </w:r>
      <w:r w:rsidRPr="002D1730">
        <w:rPr>
          <w:rFonts w:cs="B Nazanin"/>
          <w:sz w:val="24"/>
          <w:szCs w:val="24"/>
          <w:rtl/>
          <w:lang w:bidi="fa-IR"/>
        </w:rPr>
        <w:t xml:space="preserve"> تدو</w:t>
      </w:r>
      <w:r w:rsidRPr="002D1730">
        <w:rPr>
          <w:rFonts w:cs="B Nazanin" w:hint="cs"/>
          <w:sz w:val="24"/>
          <w:szCs w:val="24"/>
          <w:rtl/>
          <w:lang w:bidi="fa-IR"/>
        </w:rPr>
        <w:t>ی</w:t>
      </w:r>
      <w:r w:rsidRPr="002D1730">
        <w:rPr>
          <w:rFonts w:cs="B Nazanin" w:hint="eastAsia"/>
          <w:sz w:val="24"/>
          <w:szCs w:val="24"/>
          <w:rtl/>
          <w:lang w:bidi="fa-IR"/>
        </w:rPr>
        <w:t>ن</w:t>
      </w:r>
      <w:r w:rsidRPr="002D1730">
        <w:rPr>
          <w:rFonts w:cs="B Nazanin"/>
          <w:sz w:val="24"/>
          <w:szCs w:val="24"/>
          <w:rtl/>
          <w:lang w:bidi="fa-IR"/>
        </w:rPr>
        <w:t xml:space="preserve"> شده است .</w:t>
      </w:r>
    </w:p>
    <w:p w14:paraId="331E08EB" w14:textId="77777777" w:rsidR="00F8037F" w:rsidRDefault="00F8037F" w:rsidP="00F8037F">
      <w:pPr>
        <w:bidi/>
        <w:jc w:val="both"/>
        <w:rPr>
          <w:rFonts w:cs="B Nazanin"/>
          <w:sz w:val="24"/>
          <w:szCs w:val="24"/>
          <w:rtl/>
          <w:lang w:bidi="fa-IR"/>
        </w:rPr>
      </w:pPr>
      <w:r w:rsidRPr="002D1730">
        <w:rPr>
          <w:rFonts w:cs="B Nazanin" w:hint="cs"/>
          <w:sz w:val="24"/>
          <w:szCs w:val="24"/>
          <w:rtl/>
          <w:lang w:bidi="fa-IR"/>
        </w:rPr>
        <w:t xml:space="preserve">برگزاری تمرین دورمیزی با موضوعات  جنگ و انفجار ، زلزله، مسمومیت با گاز </w:t>
      </w:r>
      <w:r w:rsidRPr="002D1730">
        <w:rPr>
          <w:rFonts w:cs="B Nazanin"/>
          <w:sz w:val="24"/>
          <w:szCs w:val="24"/>
          <w:lang w:bidi="fa-IR"/>
        </w:rPr>
        <w:t>CO</w:t>
      </w:r>
      <w:r w:rsidRPr="002D1730">
        <w:rPr>
          <w:rFonts w:cs="B Nazanin" w:hint="cs"/>
          <w:sz w:val="24"/>
          <w:szCs w:val="24"/>
          <w:rtl/>
          <w:lang w:bidi="fa-IR"/>
        </w:rPr>
        <w:t xml:space="preserve"> ، انفجار و آتش سوزی، تجمعات انبوه، تست سلامت دستگاه های تخصصی، برپایی چادر اسکان اضطراری در مرکز خدمات جامع سلامت مهندس نادر جهت رابطین سلامت و تمرین عملیاتی فعال سازی چارت </w:t>
      </w:r>
      <w:r w:rsidRPr="002D1730">
        <w:rPr>
          <w:rFonts w:cs="B Nazanin"/>
          <w:sz w:val="24"/>
          <w:szCs w:val="24"/>
          <w:lang w:bidi="fa-IR"/>
        </w:rPr>
        <w:t>ICS</w:t>
      </w:r>
      <w:r w:rsidRPr="002D1730">
        <w:rPr>
          <w:rFonts w:cs="B Nazanin" w:hint="cs"/>
          <w:sz w:val="24"/>
          <w:szCs w:val="24"/>
          <w:rtl/>
          <w:lang w:bidi="fa-IR"/>
        </w:rPr>
        <w:t xml:space="preserve"> در ستاد برگزار شد.</w:t>
      </w:r>
    </w:p>
    <w:p w14:paraId="2248FAC9" w14:textId="77777777" w:rsidR="00F8037F" w:rsidRDefault="00F8037F" w:rsidP="00F8037F">
      <w:pPr>
        <w:bidi/>
        <w:jc w:val="both"/>
        <w:rPr>
          <w:rFonts w:cs="B Nazanin"/>
          <w:sz w:val="24"/>
          <w:szCs w:val="24"/>
          <w:rtl/>
          <w:lang w:bidi="fa-IR"/>
        </w:rPr>
      </w:pPr>
      <w:r w:rsidRPr="002D1730">
        <w:rPr>
          <w:rFonts w:cs="B Nazanin" w:hint="cs"/>
          <w:sz w:val="24"/>
          <w:szCs w:val="24"/>
          <w:rtl/>
          <w:lang w:bidi="fa-IR"/>
        </w:rPr>
        <w:t>شرکت فعال تیم مدیریت خطر بلایا و حوادث در کارگاه یک هفته ای جنگ</w:t>
      </w:r>
    </w:p>
    <w:p w14:paraId="64C9BB92" w14:textId="77777777" w:rsidR="00F8037F" w:rsidRDefault="00F8037F" w:rsidP="00F8037F">
      <w:pPr>
        <w:bidi/>
        <w:jc w:val="both"/>
        <w:rPr>
          <w:rFonts w:cs="B Nazanin"/>
          <w:sz w:val="24"/>
          <w:szCs w:val="24"/>
          <w:rtl/>
          <w:lang w:bidi="fa-IR"/>
        </w:rPr>
      </w:pPr>
      <w:r w:rsidRPr="002D1730">
        <w:rPr>
          <w:rFonts w:cs="B Nazanin" w:hint="cs"/>
          <w:sz w:val="24"/>
          <w:szCs w:val="24"/>
          <w:rtl/>
          <w:lang w:bidi="fa-IR"/>
        </w:rPr>
        <w:t xml:space="preserve">برگزاری سه و کارگاه </w:t>
      </w:r>
      <w:r w:rsidRPr="002D1730">
        <w:rPr>
          <w:rFonts w:cs="B Nazanin"/>
          <w:sz w:val="24"/>
          <w:szCs w:val="24"/>
          <w:lang w:bidi="fa-IR"/>
        </w:rPr>
        <w:t>DART</w:t>
      </w:r>
      <w:r w:rsidRPr="002D1730">
        <w:rPr>
          <w:rFonts w:cs="B Nazanin" w:hint="cs"/>
          <w:sz w:val="24"/>
          <w:szCs w:val="24"/>
          <w:rtl/>
          <w:lang w:bidi="fa-IR"/>
        </w:rPr>
        <w:t xml:space="preserve"> ، </w:t>
      </w:r>
      <w:r w:rsidRPr="002D1730">
        <w:rPr>
          <w:rFonts w:cs="B Nazanin"/>
          <w:sz w:val="24"/>
          <w:szCs w:val="24"/>
          <w:lang w:bidi="fa-IR"/>
        </w:rPr>
        <w:t>SARA</w:t>
      </w:r>
      <w:r w:rsidRPr="002D1730">
        <w:rPr>
          <w:rFonts w:cs="B Nazanin" w:hint="cs"/>
          <w:sz w:val="24"/>
          <w:szCs w:val="24"/>
          <w:rtl/>
          <w:lang w:bidi="fa-IR"/>
        </w:rPr>
        <w:t xml:space="preserve"> ، </w:t>
      </w:r>
      <w:r w:rsidRPr="002D1730">
        <w:rPr>
          <w:rFonts w:cs="B Nazanin"/>
          <w:sz w:val="24"/>
          <w:szCs w:val="24"/>
          <w:lang w:bidi="fa-IR"/>
        </w:rPr>
        <w:t>EOP</w:t>
      </w:r>
      <w:r w:rsidRPr="002D1730">
        <w:rPr>
          <w:rFonts w:cs="B Nazanin" w:hint="cs"/>
          <w:sz w:val="24"/>
          <w:szCs w:val="24"/>
          <w:rtl/>
          <w:lang w:bidi="fa-IR"/>
        </w:rPr>
        <w:t xml:space="preserve"> و برگزاری دوره های آموزش خودمراقبتی برای کل پرسنل ستاد، مراکز و پایگاهها و رابطین سلامت به صورت حضوری و مجازی</w:t>
      </w:r>
    </w:p>
    <w:p w14:paraId="2A2DC5FA" w14:textId="7406C436" w:rsidR="00F8037F" w:rsidRDefault="00F8037F" w:rsidP="00F8037F">
      <w:pPr>
        <w:bidi/>
        <w:jc w:val="both"/>
        <w:rPr>
          <w:rFonts w:cs="B Nazanin"/>
          <w:sz w:val="24"/>
          <w:szCs w:val="24"/>
          <w:rtl/>
          <w:lang w:bidi="fa-IR"/>
        </w:rPr>
      </w:pPr>
      <w:r w:rsidRPr="002D1730">
        <w:rPr>
          <w:rFonts w:cs="B Nazanin"/>
          <w:sz w:val="24"/>
          <w:szCs w:val="24"/>
          <w:rtl/>
          <w:lang w:bidi="fa-IR"/>
        </w:rPr>
        <w:t>اطم</w:t>
      </w:r>
      <w:r w:rsidRPr="002D1730">
        <w:rPr>
          <w:rFonts w:cs="B Nazanin" w:hint="cs"/>
          <w:sz w:val="24"/>
          <w:szCs w:val="24"/>
          <w:rtl/>
          <w:lang w:bidi="fa-IR"/>
        </w:rPr>
        <w:t>ی</w:t>
      </w:r>
      <w:r w:rsidRPr="002D1730">
        <w:rPr>
          <w:rFonts w:cs="B Nazanin" w:hint="eastAsia"/>
          <w:sz w:val="24"/>
          <w:szCs w:val="24"/>
          <w:rtl/>
          <w:lang w:bidi="fa-IR"/>
        </w:rPr>
        <w:t>نان</w:t>
      </w:r>
      <w:r w:rsidRPr="002D1730">
        <w:rPr>
          <w:rFonts w:cs="B Nazanin"/>
          <w:sz w:val="24"/>
          <w:szCs w:val="24"/>
          <w:rtl/>
          <w:lang w:bidi="fa-IR"/>
        </w:rPr>
        <w:t xml:space="preserve"> از شارژ تمام کپسول ها</w:t>
      </w:r>
      <w:r w:rsidRPr="002D1730">
        <w:rPr>
          <w:rFonts w:cs="B Nazanin" w:hint="cs"/>
          <w:sz w:val="24"/>
          <w:szCs w:val="24"/>
          <w:rtl/>
          <w:lang w:bidi="fa-IR"/>
        </w:rPr>
        <w:t>ی</w:t>
      </w:r>
      <w:r w:rsidRPr="002D1730">
        <w:rPr>
          <w:rFonts w:cs="B Nazanin"/>
          <w:sz w:val="24"/>
          <w:szCs w:val="24"/>
          <w:rtl/>
          <w:lang w:bidi="fa-IR"/>
        </w:rPr>
        <w:t xml:space="preserve"> آتش نشان</w:t>
      </w:r>
      <w:r w:rsidRPr="002D1730">
        <w:rPr>
          <w:rFonts w:cs="B Nazanin" w:hint="cs"/>
          <w:sz w:val="24"/>
          <w:szCs w:val="24"/>
          <w:rtl/>
          <w:lang w:bidi="fa-IR"/>
        </w:rPr>
        <w:t>ی</w:t>
      </w:r>
      <w:r w:rsidRPr="002D1730">
        <w:rPr>
          <w:rFonts w:cs="B Nazanin"/>
          <w:sz w:val="24"/>
          <w:szCs w:val="24"/>
          <w:rtl/>
          <w:lang w:bidi="fa-IR"/>
        </w:rPr>
        <w:t xml:space="preserve"> ستاد، مراکز و پا</w:t>
      </w:r>
      <w:r w:rsidRPr="002D1730">
        <w:rPr>
          <w:rFonts w:cs="B Nazanin" w:hint="cs"/>
          <w:sz w:val="24"/>
          <w:szCs w:val="24"/>
          <w:rtl/>
          <w:lang w:bidi="fa-IR"/>
        </w:rPr>
        <w:t>ی</w:t>
      </w:r>
      <w:r w:rsidRPr="002D1730">
        <w:rPr>
          <w:rFonts w:cs="B Nazanin" w:hint="eastAsia"/>
          <w:sz w:val="24"/>
          <w:szCs w:val="24"/>
          <w:rtl/>
          <w:lang w:bidi="fa-IR"/>
        </w:rPr>
        <w:t>گاه</w:t>
      </w:r>
      <w:r w:rsidRPr="002D1730">
        <w:rPr>
          <w:rFonts w:cs="B Nazanin"/>
          <w:sz w:val="24"/>
          <w:szCs w:val="24"/>
          <w:rtl/>
          <w:lang w:bidi="fa-IR"/>
        </w:rPr>
        <w:t xml:space="preserve"> ها</w:t>
      </w:r>
    </w:p>
    <w:p w14:paraId="42A24B12" w14:textId="27AEF369" w:rsidR="00F8037F" w:rsidRDefault="00F8037F" w:rsidP="00F8037F">
      <w:pPr>
        <w:bidi/>
        <w:jc w:val="both"/>
        <w:rPr>
          <w:rFonts w:cs="B Nazanin"/>
          <w:sz w:val="24"/>
          <w:szCs w:val="24"/>
          <w:rtl/>
          <w:lang w:bidi="fa-IR"/>
        </w:rPr>
      </w:pPr>
    </w:p>
    <w:p w14:paraId="7DBCCC1F" w14:textId="7500EFA4" w:rsidR="00F8037F" w:rsidRDefault="00F8037F" w:rsidP="00F8037F">
      <w:pPr>
        <w:bidi/>
        <w:jc w:val="both"/>
        <w:rPr>
          <w:rFonts w:cs="B Nazanin"/>
          <w:sz w:val="24"/>
          <w:szCs w:val="24"/>
          <w:rtl/>
          <w:lang w:bidi="fa-IR"/>
        </w:rPr>
      </w:pPr>
    </w:p>
    <w:p w14:paraId="3FF66A14" w14:textId="1F8B9EE9" w:rsidR="00F8037F" w:rsidRDefault="00F8037F" w:rsidP="00F8037F">
      <w:pPr>
        <w:bidi/>
        <w:jc w:val="both"/>
        <w:rPr>
          <w:rFonts w:cs="B Nazanin"/>
          <w:sz w:val="24"/>
          <w:szCs w:val="24"/>
          <w:rtl/>
          <w:lang w:bidi="fa-IR"/>
        </w:rPr>
      </w:pPr>
    </w:p>
    <w:p w14:paraId="4A5C1BF2" w14:textId="62ABA5F3" w:rsidR="00F8037F" w:rsidRDefault="00F8037F" w:rsidP="00F8037F">
      <w:pPr>
        <w:bidi/>
        <w:jc w:val="both"/>
        <w:rPr>
          <w:rFonts w:cs="B Nazanin"/>
          <w:sz w:val="24"/>
          <w:szCs w:val="24"/>
          <w:rtl/>
          <w:lang w:bidi="fa-IR"/>
        </w:rPr>
      </w:pPr>
    </w:p>
    <w:p w14:paraId="49B56F84" w14:textId="3F1CCFF1" w:rsidR="00F8037F" w:rsidRPr="002D1730" w:rsidRDefault="00F8037F" w:rsidP="00F8037F">
      <w:pPr>
        <w:bidi/>
        <w:jc w:val="both"/>
        <w:rPr>
          <w:rFonts w:cs="B Nazanin"/>
          <w:sz w:val="24"/>
          <w:szCs w:val="24"/>
          <w:rtl/>
          <w:lang w:bidi="fa-IR"/>
        </w:rPr>
      </w:pPr>
    </w:p>
    <w:p w14:paraId="3910DDEA" w14:textId="77777777" w:rsidR="00F8037F" w:rsidRPr="002D1730" w:rsidRDefault="00F8037F" w:rsidP="00F8037F">
      <w:pPr>
        <w:bidi/>
        <w:rPr>
          <w:rFonts w:cs="B Nazanin"/>
          <w:b/>
          <w:bCs/>
          <w:sz w:val="28"/>
          <w:szCs w:val="28"/>
          <w:rtl/>
          <w:lang w:bidi="fa-IR"/>
        </w:rPr>
      </w:pPr>
      <w:r w:rsidRPr="002D1730">
        <w:rPr>
          <w:rFonts w:cs="B Nazanin" w:hint="cs"/>
          <w:b/>
          <w:bCs/>
          <w:sz w:val="28"/>
          <w:szCs w:val="28"/>
          <w:rtl/>
        </w:rPr>
        <w:lastRenderedPageBreak/>
        <w:t xml:space="preserve">  ه) دستاوردها:</w:t>
      </w:r>
      <w:r w:rsidRPr="002D1730">
        <w:rPr>
          <w:rFonts w:cs="B Nazanin" w:hint="cs"/>
          <w:b/>
          <w:bCs/>
          <w:sz w:val="28"/>
          <w:szCs w:val="28"/>
          <w:rtl/>
          <w:lang w:bidi="fa-IR"/>
        </w:rPr>
        <w:t xml:space="preserve"> </w:t>
      </w:r>
    </w:p>
    <w:p w14:paraId="571E2888" w14:textId="77777777" w:rsidR="00F8037F" w:rsidRPr="002D1730" w:rsidRDefault="00F8037F" w:rsidP="00F8037F">
      <w:pPr>
        <w:bidi/>
        <w:ind w:left="90"/>
        <w:rPr>
          <w:rFonts w:cs="B Nazanin"/>
          <w:sz w:val="24"/>
          <w:szCs w:val="24"/>
          <w:rtl/>
          <w:lang w:bidi="fa-IR"/>
        </w:rPr>
      </w:pPr>
      <w:r w:rsidRPr="002D1730">
        <w:rPr>
          <w:rFonts w:cs="B Nazanin" w:hint="cs"/>
          <w:sz w:val="24"/>
          <w:szCs w:val="24"/>
          <w:rtl/>
          <w:lang w:bidi="fa-IR"/>
        </w:rPr>
        <w:t xml:space="preserve">1- ثبات شاخص ارزیابی آمادگی خانوار در برنامه </w:t>
      </w:r>
      <w:r w:rsidRPr="002D1730">
        <w:rPr>
          <w:rFonts w:cs="B Nazanin"/>
          <w:sz w:val="24"/>
          <w:szCs w:val="24"/>
          <w:lang w:bidi="fa-IR"/>
        </w:rPr>
        <w:t>DART</w:t>
      </w:r>
      <w:r w:rsidRPr="002D1730">
        <w:rPr>
          <w:rFonts w:cs="B Nazanin" w:hint="cs"/>
          <w:sz w:val="24"/>
          <w:szCs w:val="24"/>
          <w:rtl/>
          <w:lang w:bidi="fa-IR"/>
        </w:rPr>
        <w:t xml:space="preserve"> از میزان 11.58 در سال 1403 به میزان 11.20در سال 1404، با وجود وقوع دو جنگ تحمیلی 12 روزه و رمضان که موجب تعطیلی بسیاری از مراکز و حضور 20 درصدی پرسنل در محل کار گردید.</w:t>
      </w:r>
    </w:p>
    <w:p w14:paraId="3B05D108" w14:textId="77777777" w:rsidR="00F8037F" w:rsidRDefault="00F8037F" w:rsidP="00F8037F">
      <w:pPr>
        <w:bidi/>
        <w:ind w:left="90"/>
        <w:rPr>
          <w:rFonts w:cs="B Nazanin"/>
          <w:sz w:val="24"/>
          <w:szCs w:val="24"/>
          <w:rtl/>
          <w:lang w:bidi="fa-IR"/>
        </w:rPr>
      </w:pPr>
      <w:r w:rsidRPr="002D1730">
        <w:rPr>
          <w:rFonts w:cs="B Nazanin" w:hint="cs"/>
          <w:sz w:val="24"/>
          <w:szCs w:val="24"/>
          <w:rtl/>
          <w:lang w:bidi="fa-IR"/>
        </w:rPr>
        <w:t xml:space="preserve">2- ثبات  شاخص </w:t>
      </w:r>
      <w:r w:rsidRPr="002D1730">
        <w:rPr>
          <w:rFonts w:cs="B Nazanin" w:hint="cs"/>
          <w:color w:val="000000" w:themeColor="text1"/>
          <w:sz w:val="24"/>
          <w:szCs w:val="24"/>
          <w:rtl/>
        </w:rPr>
        <w:t xml:space="preserve">پوشش برنامه آموزش آمادگی خانواردر برابر بلایا </w:t>
      </w:r>
      <w:r w:rsidRPr="002D1730">
        <w:rPr>
          <w:rFonts w:cs="B Nazanin" w:hint="cs"/>
          <w:sz w:val="24"/>
          <w:szCs w:val="24"/>
          <w:rtl/>
          <w:lang w:bidi="fa-IR"/>
        </w:rPr>
        <w:t xml:space="preserve">در برنامه </w:t>
      </w:r>
      <w:r w:rsidRPr="002D1730">
        <w:rPr>
          <w:rFonts w:cs="B Nazanin"/>
          <w:sz w:val="24"/>
          <w:szCs w:val="24"/>
          <w:lang w:bidi="fa-IR"/>
        </w:rPr>
        <w:t>DART</w:t>
      </w:r>
      <w:r w:rsidRPr="002D1730">
        <w:rPr>
          <w:rFonts w:cs="B Nazanin" w:hint="cs"/>
          <w:color w:val="000000" w:themeColor="text1"/>
          <w:sz w:val="24"/>
          <w:szCs w:val="24"/>
          <w:rtl/>
        </w:rPr>
        <w:t xml:space="preserve"> از میزان47/10</w:t>
      </w:r>
      <w:r w:rsidRPr="002D1730">
        <w:rPr>
          <w:rFonts w:cs="B Nazanin" w:hint="cs"/>
          <w:sz w:val="24"/>
          <w:szCs w:val="24"/>
          <w:rtl/>
          <w:lang w:bidi="fa-IR"/>
        </w:rPr>
        <w:t>% در سال 1403 به میزان 42/10 % در سال1404</w:t>
      </w:r>
      <w:r w:rsidRPr="002D1730">
        <w:rPr>
          <w:rtl/>
        </w:rPr>
        <w:t xml:space="preserve"> </w:t>
      </w:r>
      <w:r w:rsidRPr="002D1730">
        <w:rPr>
          <w:rFonts w:cs="B Nazanin"/>
          <w:sz w:val="24"/>
          <w:szCs w:val="24"/>
          <w:rtl/>
          <w:lang w:bidi="fa-IR"/>
        </w:rPr>
        <w:t>با وجود وقوع دو جنگ تحم</w:t>
      </w:r>
      <w:r w:rsidRPr="002D1730">
        <w:rPr>
          <w:rFonts w:cs="B Nazanin" w:hint="cs"/>
          <w:sz w:val="24"/>
          <w:szCs w:val="24"/>
          <w:rtl/>
          <w:lang w:bidi="fa-IR"/>
        </w:rPr>
        <w:t>ی</w:t>
      </w:r>
      <w:r w:rsidRPr="002D1730">
        <w:rPr>
          <w:rFonts w:cs="B Nazanin" w:hint="eastAsia"/>
          <w:sz w:val="24"/>
          <w:szCs w:val="24"/>
          <w:rtl/>
          <w:lang w:bidi="fa-IR"/>
        </w:rPr>
        <w:t>ل</w:t>
      </w:r>
      <w:r w:rsidRPr="002D1730">
        <w:rPr>
          <w:rFonts w:cs="B Nazanin" w:hint="cs"/>
          <w:sz w:val="24"/>
          <w:szCs w:val="24"/>
          <w:rtl/>
          <w:lang w:bidi="fa-IR"/>
        </w:rPr>
        <w:t>ی</w:t>
      </w:r>
      <w:r w:rsidRPr="002D1730">
        <w:rPr>
          <w:rFonts w:cs="B Nazanin"/>
          <w:sz w:val="24"/>
          <w:szCs w:val="24"/>
          <w:rtl/>
          <w:lang w:bidi="fa-IR"/>
        </w:rPr>
        <w:t xml:space="preserve"> 12 روزه و رمضان که موجب تعط</w:t>
      </w:r>
      <w:r w:rsidRPr="002D1730">
        <w:rPr>
          <w:rFonts w:cs="B Nazanin" w:hint="cs"/>
          <w:sz w:val="24"/>
          <w:szCs w:val="24"/>
          <w:rtl/>
          <w:lang w:bidi="fa-IR"/>
        </w:rPr>
        <w:t>ی</w:t>
      </w:r>
      <w:r w:rsidRPr="002D1730">
        <w:rPr>
          <w:rFonts w:cs="B Nazanin" w:hint="eastAsia"/>
          <w:sz w:val="24"/>
          <w:szCs w:val="24"/>
          <w:rtl/>
          <w:lang w:bidi="fa-IR"/>
        </w:rPr>
        <w:t>ل</w:t>
      </w:r>
      <w:r w:rsidRPr="002D1730">
        <w:rPr>
          <w:rFonts w:cs="B Nazanin" w:hint="cs"/>
          <w:sz w:val="24"/>
          <w:szCs w:val="24"/>
          <w:rtl/>
          <w:lang w:bidi="fa-IR"/>
        </w:rPr>
        <w:t>ی</w:t>
      </w:r>
      <w:r w:rsidRPr="002D1730">
        <w:rPr>
          <w:rFonts w:cs="B Nazanin"/>
          <w:sz w:val="24"/>
          <w:szCs w:val="24"/>
          <w:rtl/>
          <w:lang w:bidi="fa-IR"/>
        </w:rPr>
        <w:t xml:space="preserve"> بس</w:t>
      </w:r>
      <w:r w:rsidRPr="002D1730">
        <w:rPr>
          <w:rFonts w:cs="B Nazanin" w:hint="cs"/>
          <w:sz w:val="24"/>
          <w:szCs w:val="24"/>
          <w:rtl/>
          <w:lang w:bidi="fa-IR"/>
        </w:rPr>
        <w:t>ی</w:t>
      </w:r>
      <w:r w:rsidRPr="002D1730">
        <w:rPr>
          <w:rFonts w:cs="B Nazanin" w:hint="eastAsia"/>
          <w:sz w:val="24"/>
          <w:szCs w:val="24"/>
          <w:rtl/>
          <w:lang w:bidi="fa-IR"/>
        </w:rPr>
        <w:t>ار</w:t>
      </w:r>
      <w:r w:rsidRPr="002D1730">
        <w:rPr>
          <w:rFonts w:cs="B Nazanin" w:hint="cs"/>
          <w:sz w:val="24"/>
          <w:szCs w:val="24"/>
          <w:rtl/>
          <w:lang w:bidi="fa-IR"/>
        </w:rPr>
        <w:t>ی</w:t>
      </w:r>
      <w:r w:rsidRPr="002D1730">
        <w:rPr>
          <w:rFonts w:cs="B Nazanin"/>
          <w:sz w:val="24"/>
          <w:szCs w:val="24"/>
          <w:rtl/>
          <w:lang w:bidi="fa-IR"/>
        </w:rPr>
        <w:t xml:space="preserve"> از مراکز و حضور 20 درصد</w:t>
      </w:r>
      <w:r w:rsidRPr="002D1730">
        <w:rPr>
          <w:rFonts w:cs="B Nazanin" w:hint="cs"/>
          <w:sz w:val="24"/>
          <w:szCs w:val="24"/>
          <w:rtl/>
          <w:lang w:bidi="fa-IR"/>
        </w:rPr>
        <w:t>ی</w:t>
      </w:r>
      <w:r w:rsidRPr="002D1730">
        <w:rPr>
          <w:rFonts w:cs="B Nazanin"/>
          <w:sz w:val="24"/>
          <w:szCs w:val="24"/>
          <w:rtl/>
          <w:lang w:bidi="fa-IR"/>
        </w:rPr>
        <w:t xml:space="preserve"> پرسنل در محل کار گرد</w:t>
      </w:r>
      <w:r w:rsidRPr="002D1730">
        <w:rPr>
          <w:rFonts w:cs="B Nazanin" w:hint="cs"/>
          <w:sz w:val="24"/>
          <w:szCs w:val="24"/>
          <w:rtl/>
          <w:lang w:bidi="fa-IR"/>
        </w:rPr>
        <w:t>ی</w:t>
      </w:r>
      <w:r w:rsidRPr="002D1730">
        <w:rPr>
          <w:rFonts w:cs="B Nazanin" w:hint="eastAsia"/>
          <w:sz w:val="24"/>
          <w:szCs w:val="24"/>
          <w:rtl/>
          <w:lang w:bidi="fa-IR"/>
        </w:rPr>
        <w:t>د</w:t>
      </w:r>
      <w:r w:rsidRPr="002D1730">
        <w:rPr>
          <w:rFonts w:cs="B Nazanin"/>
          <w:sz w:val="24"/>
          <w:szCs w:val="24"/>
          <w:rtl/>
          <w:lang w:bidi="fa-IR"/>
        </w:rPr>
        <w:t>.</w:t>
      </w:r>
    </w:p>
    <w:p w14:paraId="693101C3" w14:textId="77777777" w:rsidR="00F8037F" w:rsidRPr="002D1730" w:rsidRDefault="00F8037F" w:rsidP="00F8037F">
      <w:pPr>
        <w:bidi/>
        <w:ind w:left="90"/>
        <w:rPr>
          <w:rFonts w:cs="B Nazanin"/>
          <w:sz w:val="24"/>
          <w:szCs w:val="24"/>
          <w:rtl/>
          <w:lang w:bidi="fa-IR"/>
        </w:rPr>
      </w:pPr>
      <w:r>
        <w:rPr>
          <w:rFonts w:cs="B Nazanin" w:hint="cs"/>
          <w:sz w:val="24"/>
          <w:szCs w:val="24"/>
          <w:rtl/>
          <w:lang w:bidi="fa-IR"/>
        </w:rPr>
        <w:t>3-</w:t>
      </w:r>
      <w:r w:rsidRPr="0001198E">
        <w:rPr>
          <w:rFonts w:cs="B Nazanin"/>
          <w:rtl/>
        </w:rPr>
        <w:t xml:space="preserve"> </w:t>
      </w:r>
      <w:r>
        <w:rPr>
          <w:rFonts w:cs="B Nazanin" w:hint="cs"/>
          <w:rtl/>
        </w:rPr>
        <w:t xml:space="preserve">  </w:t>
      </w:r>
      <w:r w:rsidRPr="002D1730">
        <w:rPr>
          <w:rFonts w:cs="B Nazanin"/>
          <w:rtl/>
        </w:rPr>
        <w:t>درصد واحد ها</w:t>
      </w:r>
      <w:r w:rsidRPr="002D1730">
        <w:rPr>
          <w:rFonts w:cs="B Nazanin" w:hint="cs"/>
          <w:rtl/>
        </w:rPr>
        <w:t>ی</w:t>
      </w:r>
      <w:r w:rsidRPr="002D1730">
        <w:rPr>
          <w:rFonts w:cs="B Nazanin"/>
          <w:rtl/>
        </w:rPr>
        <w:t xml:space="preserve"> بهداشت</w:t>
      </w:r>
      <w:r w:rsidRPr="002D1730">
        <w:rPr>
          <w:rFonts w:cs="B Nazanin" w:hint="cs"/>
          <w:rtl/>
        </w:rPr>
        <w:t>ی</w:t>
      </w:r>
      <w:r w:rsidRPr="002D1730">
        <w:rPr>
          <w:rFonts w:cs="B Nazanin"/>
          <w:rtl/>
        </w:rPr>
        <w:t xml:space="preserve"> که اقدامات ارتقا ا</w:t>
      </w:r>
      <w:r w:rsidRPr="002D1730">
        <w:rPr>
          <w:rFonts w:cs="B Nazanin" w:hint="cs"/>
          <w:rtl/>
        </w:rPr>
        <w:t>ی</w:t>
      </w:r>
      <w:r w:rsidRPr="002D1730">
        <w:rPr>
          <w:rFonts w:cs="B Nazanin" w:hint="eastAsia"/>
          <w:rtl/>
        </w:rPr>
        <w:t>من</w:t>
      </w:r>
      <w:r w:rsidRPr="002D1730">
        <w:rPr>
          <w:rFonts w:cs="B Nazanin" w:hint="cs"/>
          <w:rtl/>
        </w:rPr>
        <w:t>ی</w:t>
      </w:r>
      <w:r w:rsidRPr="002D1730">
        <w:rPr>
          <w:rFonts w:cs="B Nazanin"/>
          <w:rtl/>
        </w:rPr>
        <w:t xml:space="preserve"> غ</w:t>
      </w:r>
      <w:r w:rsidRPr="002D1730">
        <w:rPr>
          <w:rFonts w:cs="B Nazanin" w:hint="cs"/>
          <w:rtl/>
        </w:rPr>
        <w:t>ی</w:t>
      </w:r>
      <w:r w:rsidRPr="002D1730">
        <w:rPr>
          <w:rFonts w:cs="B Nazanin" w:hint="eastAsia"/>
          <w:rtl/>
        </w:rPr>
        <w:t>ر</w:t>
      </w:r>
      <w:r w:rsidRPr="002D1730">
        <w:rPr>
          <w:rFonts w:cs="B Nazanin"/>
          <w:rtl/>
        </w:rPr>
        <w:t xml:space="preserve"> سازه ا</w:t>
      </w:r>
      <w:r w:rsidRPr="002D1730">
        <w:rPr>
          <w:rFonts w:cs="B Nazanin" w:hint="cs"/>
          <w:rtl/>
        </w:rPr>
        <w:t>ی</w:t>
      </w:r>
      <w:r w:rsidRPr="002D1730">
        <w:rPr>
          <w:rFonts w:cs="B Nazanin"/>
          <w:rtl/>
        </w:rPr>
        <w:t xml:space="preserve"> در آنها انجام شده است</w:t>
      </w:r>
      <w:r>
        <w:rPr>
          <w:rFonts w:cs="B Nazanin" w:hint="cs"/>
          <w:rtl/>
        </w:rPr>
        <w:t xml:space="preserve"> از 9.23 به 10.76 افزایش یافته است.</w:t>
      </w:r>
    </w:p>
    <w:p w14:paraId="181D7839" w14:textId="77777777" w:rsidR="00F8037F" w:rsidRPr="002D1730" w:rsidRDefault="00F8037F" w:rsidP="00F8037F">
      <w:pPr>
        <w:bidi/>
        <w:ind w:left="90"/>
        <w:rPr>
          <w:rFonts w:cs="B Nazanin"/>
          <w:sz w:val="24"/>
          <w:szCs w:val="24"/>
          <w:rtl/>
          <w:lang w:bidi="fa-IR"/>
        </w:rPr>
      </w:pPr>
      <w:r>
        <w:rPr>
          <w:rFonts w:cs="B Nazanin" w:hint="cs"/>
          <w:sz w:val="24"/>
          <w:szCs w:val="24"/>
          <w:rtl/>
          <w:lang w:bidi="fa-IR"/>
        </w:rPr>
        <w:t>4</w:t>
      </w:r>
      <w:r w:rsidRPr="002D1730">
        <w:rPr>
          <w:rFonts w:cs="B Nazanin" w:hint="cs"/>
          <w:sz w:val="24"/>
          <w:szCs w:val="24"/>
          <w:rtl/>
          <w:lang w:bidi="fa-IR"/>
        </w:rPr>
        <w:t xml:space="preserve">-  برگزاری تمرین پناه گیری و تخلیه ایمن به میزان 100% در کلیه واحدهای تابعه </w:t>
      </w:r>
    </w:p>
    <w:p w14:paraId="3D99E924" w14:textId="77777777" w:rsidR="00F8037F" w:rsidRPr="002D1730" w:rsidRDefault="00F8037F" w:rsidP="00F8037F">
      <w:pPr>
        <w:bidi/>
        <w:ind w:left="90"/>
        <w:rPr>
          <w:rFonts w:cs="B Nazanin"/>
          <w:sz w:val="24"/>
          <w:szCs w:val="24"/>
          <w:lang w:bidi="fa-IR"/>
        </w:rPr>
      </w:pPr>
      <w:r>
        <w:rPr>
          <w:rFonts w:cs="B Nazanin" w:hint="cs"/>
          <w:sz w:val="24"/>
          <w:szCs w:val="24"/>
          <w:rtl/>
          <w:lang w:bidi="fa-IR"/>
        </w:rPr>
        <w:t>5</w:t>
      </w:r>
      <w:r w:rsidRPr="002D1730">
        <w:rPr>
          <w:rFonts w:cs="B Nazanin" w:hint="cs"/>
          <w:sz w:val="24"/>
          <w:szCs w:val="24"/>
          <w:rtl/>
          <w:lang w:bidi="fa-IR"/>
        </w:rPr>
        <w:t>-  مهارسازی کپسول های اکسیژن در مراکز به وسیله زنجیر و قلاب و میخ ال و اطمینان از شارژ کپسولها</w:t>
      </w:r>
    </w:p>
    <w:p w14:paraId="5491DA07" w14:textId="77777777" w:rsidR="00F8037F" w:rsidRPr="002D1730" w:rsidRDefault="00F8037F" w:rsidP="00F8037F">
      <w:pPr>
        <w:bidi/>
        <w:ind w:left="90"/>
        <w:rPr>
          <w:rFonts w:cs="B Nazanin"/>
          <w:sz w:val="24"/>
          <w:szCs w:val="24"/>
          <w:rtl/>
          <w:lang w:bidi="fa-IR"/>
        </w:rPr>
      </w:pPr>
      <w:r>
        <w:rPr>
          <w:rFonts w:cs="B Nazanin" w:hint="cs"/>
          <w:sz w:val="24"/>
          <w:szCs w:val="24"/>
          <w:rtl/>
          <w:lang w:bidi="fa-IR"/>
        </w:rPr>
        <w:t>6</w:t>
      </w:r>
      <w:r w:rsidRPr="002D1730">
        <w:rPr>
          <w:rFonts w:cs="B Nazanin" w:hint="cs"/>
          <w:sz w:val="24"/>
          <w:szCs w:val="24"/>
          <w:rtl/>
          <w:lang w:bidi="fa-IR"/>
        </w:rPr>
        <w:t>-  مجهز</w:t>
      </w:r>
      <w:r w:rsidRPr="002D1730">
        <w:rPr>
          <w:rFonts w:cs="B Nazanin"/>
          <w:sz w:val="24"/>
          <w:szCs w:val="24"/>
          <w:rtl/>
          <w:lang w:bidi="fa-IR"/>
        </w:rPr>
        <w:t xml:space="preserve"> </w:t>
      </w:r>
      <w:r w:rsidRPr="002D1730">
        <w:rPr>
          <w:rFonts w:cs="B Nazanin" w:hint="cs"/>
          <w:sz w:val="24"/>
          <w:szCs w:val="24"/>
          <w:rtl/>
          <w:lang w:bidi="fa-IR"/>
        </w:rPr>
        <w:t>بودن</w:t>
      </w:r>
      <w:r w:rsidRPr="002D1730">
        <w:rPr>
          <w:rFonts w:cs="B Nazanin"/>
          <w:sz w:val="24"/>
          <w:szCs w:val="24"/>
          <w:rtl/>
          <w:lang w:bidi="fa-IR"/>
        </w:rPr>
        <w:t xml:space="preserve"> </w:t>
      </w:r>
      <w:r w:rsidRPr="002D1730">
        <w:rPr>
          <w:rFonts w:cs="B Nazanin" w:hint="cs"/>
          <w:sz w:val="24"/>
          <w:szCs w:val="24"/>
          <w:rtl/>
          <w:lang w:bidi="fa-IR"/>
        </w:rPr>
        <w:t>ستاد</w:t>
      </w:r>
      <w:r w:rsidRPr="002D1730">
        <w:rPr>
          <w:rFonts w:cs="B Nazanin"/>
          <w:sz w:val="24"/>
          <w:szCs w:val="24"/>
          <w:rtl/>
          <w:lang w:bidi="fa-IR"/>
        </w:rPr>
        <w:t xml:space="preserve"> </w:t>
      </w:r>
      <w:r w:rsidRPr="002D1730">
        <w:rPr>
          <w:rFonts w:cs="B Nazanin" w:hint="cs"/>
          <w:sz w:val="24"/>
          <w:szCs w:val="24"/>
          <w:rtl/>
          <w:lang w:bidi="fa-IR"/>
        </w:rPr>
        <w:t>و</w:t>
      </w:r>
      <w:r w:rsidRPr="002D1730">
        <w:rPr>
          <w:rFonts w:cs="B Nazanin"/>
          <w:sz w:val="24"/>
          <w:szCs w:val="24"/>
          <w:rtl/>
          <w:lang w:bidi="fa-IR"/>
        </w:rPr>
        <w:t xml:space="preserve"> </w:t>
      </w:r>
      <w:r w:rsidRPr="002D1730">
        <w:rPr>
          <w:rFonts w:cs="B Nazanin" w:hint="cs"/>
          <w:sz w:val="24"/>
          <w:szCs w:val="24"/>
          <w:rtl/>
          <w:lang w:bidi="fa-IR"/>
        </w:rPr>
        <w:t>کلیه</w:t>
      </w:r>
      <w:r w:rsidRPr="002D1730">
        <w:rPr>
          <w:rFonts w:cs="B Nazanin"/>
          <w:sz w:val="24"/>
          <w:szCs w:val="24"/>
          <w:rtl/>
          <w:lang w:bidi="fa-IR"/>
        </w:rPr>
        <w:t xml:space="preserve"> </w:t>
      </w:r>
      <w:r w:rsidRPr="002D1730">
        <w:rPr>
          <w:rFonts w:cs="B Nazanin" w:hint="cs"/>
          <w:sz w:val="24"/>
          <w:szCs w:val="24"/>
          <w:rtl/>
          <w:lang w:bidi="fa-IR"/>
        </w:rPr>
        <w:t>مراکز</w:t>
      </w:r>
      <w:r w:rsidRPr="002D1730">
        <w:rPr>
          <w:rFonts w:cs="B Nazanin"/>
          <w:sz w:val="24"/>
          <w:szCs w:val="24"/>
          <w:rtl/>
          <w:lang w:bidi="fa-IR"/>
        </w:rPr>
        <w:t xml:space="preserve"> </w:t>
      </w:r>
      <w:r w:rsidRPr="002D1730">
        <w:rPr>
          <w:rFonts w:cs="B Nazanin" w:hint="cs"/>
          <w:sz w:val="24"/>
          <w:szCs w:val="24"/>
          <w:rtl/>
          <w:lang w:bidi="fa-IR"/>
        </w:rPr>
        <w:t>خدمات</w:t>
      </w:r>
      <w:r w:rsidRPr="002D1730">
        <w:rPr>
          <w:rFonts w:cs="B Nazanin"/>
          <w:sz w:val="24"/>
          <w:szCs w:val="24"/>
          <w:rtl/>
          <w:lang w:bidi="fa-IR"/>
        </w:rPr>
        <w:t xml:space="preserve"> </w:t>
      </w:r>
      <w:r w:rsidRPr="002D1730">
        <w:rPr>
          <w:rFonts w:cs="B Nazanin" w:hint="cs"/>
          <w:sz w:val="24"/>
          <w:szCs w:val="24"/>
          <w:rtl/>
          <w:lang w:bidi="fa-IR"/>
        </w:rPr>
        <w:t>جامع</w:t>
      </w:r>
      <w:r w:rsidRPr="002D1730">
        <w:rPr>
          <w:rFonts w:cs="B Nazanin"/>
          <w:sz w:val="24"/>
          <w:szCs w:val="24"/>
          <w:rtl/>
          <w:lang w:bidi="fa-IR"/>
        </w:rPr>
        <w:t xml:space="preserve"> </w:t>
      </w:r>
      <w:r w:rsidRPr="002D1730">
        <w:rPr>
          <w:rFonts w:cs="B Nazanin" w:hint="cs"/>
          <w:sz w:val="24"/>
          <w:szCs w:val="24"/>
          <w:rtl/>
          <w:lang w:bidi="fa-IR"/>
        </w:rPr>
        <w:t>سلامت</w:t>
      </w:r>
      <w:r w:rsidRPr="002D1730">
        <w:rPr>
          <w:rFonts w:cs="B Nazanin"/>
          <w:sz w:val="24"/>
          <w:szCs w:val="24"/>
          <w:rtl/>
          <w:lang w:bidi="fa-IR"/>
        </w:rPr>
        <w:t xml:space="preserve"> </w:t>
      </w:r>
      <w:r w:rsidRPr="002D1730">
        <w:rPr>
          <w:rFonts w:cs="B Nazanin" w:hint="cs"/>
          <w:sz w:val="24"/>
          <w:szCs w:val="24"/>
          <w:rtl/>
          <w:lang w:bidi="fa-IR"/>
        </w:rPr>
        <w:t>به</w:t>
      </w:r>
      <w:r w:rsidRPr="002D1730">
        <w:rPr>
          <w:rFonts w:cs="B Nazanin"/>
          <w:sz w:val="24"/>
          <w:szCs w:val="24"/>
          <w:rtl/>
          <w:lang w:bidi="fa-IR"/>
        </w:rPr>
        <w:t xml:space="preserve"> </w:t>
      </w:r>
      <w:r w:rsidRPr="002D1730">
        <w:rPr>
          <w:rFonts w:cs="B Nazanin" w:hint="cs"/>
          <w:sz w:val="24"/>
          <w:szCs w:val="24"/>
          <w:rtl/>
          <w:lang w:bidi="fa-IR"/>
        </w:rPr>
        <w:t>مخازن</w:t>
      </w:r>
      <w:r w:rsidRPr="002D1730">
        <w:rPr>
          <w:rFonts w:cs="B Nazanin"/>
          <w:sz w:val="24"/>
          <w:szCs w:val="24"/>
          <w:rtl/>
          <w:lang w:bidi="fa-IR"/>
        </w:rPr>
        <w:t xml:space="preserve"> </w:t>
      </w:r>
      <w:r w:rsidRPr="002D1730">
        <w:rPr>
          <w:rFonts w:cs="B Nazanin" w:hint="cs"/>
          <w:sz w:val="24"/>
          <w:szCs w:val="24"/>
          <w:rtl/>
          <w:lang w:bidi="fa-IR"/>
        </w:rPr>
        <w:t>ذخیره</w:t>
      </w:r>
      <w:r w:rsidRPr="002D1730">
        <w:rPr>
          <w:rFonts w:cs="B Nazanin"/>
          <w:sz w:val="24"/>
          <w:szCs w:val="24"/>
          <w:rtl/>
          <w:lang w:bidi="fa-IR"/>
        </w:rPr>
        <w:t xml:space="preserve"> </w:t>
      </w:r>
      <w:r w:rsidRPr="002D1730">
        <w:rPr>
          <w:rFonts w:cs="B Nazanin" w:hint="cs"/>
          <w:sz w:val="24"/>
          <w:szCs w:val="24"/>
          <w:rtl/>
          <w:lang w:bidi="fa-IR"/>
        </w:rPr>
        <w:t>آب</w:t>
      </w:r>
      <w:r w:rsidRPr="002D1730">
        <w:rPr>
          <w:rFonts w:cs="B Nazanin"/>
          <w:sz w:val="24"/>
          <w:szCs w:val="24"/>
          <w:rtl/>
          <w:lang w:bidi="fa-IR"/>
        </w:rPr>
        <w:t xml:space="preserve"> </w:t>
      </w:r>
    </w:p>
    <w:p w14:paraId="7A66111C" w14:textId="77777777" w:rsidR="00F8037F" w:rsidRPr="002D1730" w:rsidRDefault="00F8037F" w:rsidP="00F8037F">
      <w:pPr>
        <w:bidi/>
        <w:ind w:left="90"/>
        <w:rPr>
          <w:rFonts w:cs="B Nazanin"/>
          <w:sz w:val="24"/>
          <w:szCs w:val="24"/>
          <w:rtl/>
          <w:lang w:bidi="fa-IR"/>
        </w:rPr>
      </w:pPr>
      <w:r>
        <w:rPr>
          <w:rFonts w:cs="B Nazanin" w:hint="cs"/>
          <w:sz w:val="24"/>
          <w:szCs w:val="24"/>
          <w:rtl/>
          <w:lang w:bidi="fa-IR"/>
        </w:rPr>
        <w:t>7</w:t>
      </w:r>
      <w:r w:rsidRPr="002D1730">
        <w:rPr>
          <w:rFonts w:cs="B Nazanin" w:hint="cs"/>
          <w:sz w:val="24"/>
          <w:szCs w:val="24"/>
          <w:rtl/>
          <w:lang w:bidi="fa-IR"/>
        </w:rPr>
        <w:t>- نصب مات کن شیشه ها جهت کلیه مراکز خدمات جامع سلامت</w:t>
      </w:r>
    </w:p>
    <w:p w14:paraId="38AB65D2" w14:textId="022221B4" w:rsidR="00F8037F" w:rsidRDefault="00F8037F" w:rsidP="00F8037F">
      <w:pPr>
        <w:bidi/>
        <w:ind w:left="90"/>
        <w:rPr>
          <w:rFonts w:cs="B Nazanin"/>
          <w:sz w:val="24"/>
          <w:szCs w:val="24"/>
          <w:rtl/>
          <w:lang w:bidi="fa-IR"/>
        </w:rPr>
      </w:pPr>
      <w:r>
        <w:rPr>
          <w:rFonts w:cs="B Nazanin" w:hint="cs"/>
          <w:sz w:val="24"/>
          <w:szCs w:val="24"/>
          <w:rtl/>
          <w:lang w:bidi="fa-IR"/>
        </w:rPr>
        <w:t>8</w:t>
      </w:r>
      <w:r w:rsidRPr="002D1730">
        <w:rPr>
          <w:rFonts w:cs="B Nazanin" w:hint="cs"/>
          <w:sz w:val="24"/>
          <w:szCs w:val="24"/>
          <w:rtl/>
          <w:lang w:bidi="fa-IR"/>
        </w:rPr>
        <w:t xml:space="preserve">- جابه جایی انبار بحران از طبقه پنجم ساختمان ستاد به حیاط جهت  سهولت دسترسی </w:t>
      </w:r>
    </w:p>
    <w:p w14:paraId="727396D5" w14:textId="194541A3" w:rsidR="00F8037F" w:rsidRDefault="00F8037F" w:rsidP="00F8037F">
      <w:pPr>
        <w:bidi/>
        <w:rPr>
          <w:rFonts w:cs="B Nazanin"/>
          <w:sz w:val="24"/>
          <w:szCs w:val="24"/>
          <w:rtl/>
          <w:lang w:bidi="fa-IR"/>
        </w:rPr>
      </w:pPr>
    </w:p>
    <w:p w14:paraId="10F3DB11" w14:textId="4FB36806" w:rsidR="00F8037F" w:rsidRDefault="00F8037F" w:rsidP="00F8037F">
      <w:pPr>
        <w:bidi/>
        <w:rPr>
          <w:rFonts w:cs="B Nazanin"/>
          <w:sz w:val="24"/>
          <w:szCs w:val="24"/>
          <w:rtl/>
          <w:lang w:bidi="fa-IR"/>
        </w:rPr>
      </w:pPr>
    </w:p>
    <w:p w14:paraId="30AA822D" w14:textId="697B2E48" w:rsidR="00F8037F" w:rsidRDefault="00F8037F" w:rsidP="00F8037F">
      <w:pPr>
        <w:bidi/>
        <w:rPr>
          <w:rFonts w:cs="B Nazanin"/>
          <w:sz w:val="24"/>
          <w:szCs w:val="24"/>
          <w:rtl/>
          <w:lang w:bidi="fa-IR"/>
        </w:rPr>
      </w:pPr>
    </w:p>
    <w:p w14:paraId="35AB5E58" w14:textId="6FAFA8C6" w:rsidR="00F8037F" w:rsidRDefault="00F8037F" w:rsidP="00F8037F">
      <w:pPr>
        <w:bidi/>
        <w:rPr>
          <w:rFonts w:cs="B Nazanin"/>
          <w:sz w:val="24"/>
          <w:szCs w:val="24"/>
          <w:rtl/>
          <w:lang w:bidi="fa-IR"/>
        </w:rPr>
      </w:pPr>
    </w:p>
    <w:p w14:paraId="40EA9928" w14:textId="228A1048" w:rsidR="00F8037F" w:rsidRDefault="00F8037F" w:rsidP="00F8037F">
      <w:pPr>
        <w:bidi/>
        <w:rPr>
          <w:rFonts w:cs="B Nazanin"/>
          <w:sz w:val="24"/>
          <w:szCs w:val="24"/>
          <w:rtl/>
          <w:lang w:bidi="fa-IR"/>
        </w:rPr>
      </w:pPr>
    </w:p>
    <w:p w14:paraId="259F6457" w14:textId="21A3D690" w:rsidR="00F8037F" w:rsidRDefault="00F8037F" w:rsidP="00F8037F">
      <w:pPr>
        <w:bidi/>
        <w:rPr>
          <w:rFonts w:cs="B Nazanin"/>
          <w:sz w:val="24"/>
          <w:szCs w:val="24"/>
          <w:rtl/>
          <w:lang w:bidi="fa-IR"/>
        </w:rPr>
      </w:pPr>
    </w:p>
    <w:p w14:paraId="256B24BC" w14:textId="4551BA8F" w:rsidR="00F8037F" w:rsidRDefault="00F8037F" w:rsidP="00F8037F">
      <w:pPr>
        <w:bidi/>
        <w:rPr>
          <w:rFonts w:cs="B Nazanin"/>
          <w:sz w:val="24"/>
          <w:szCs w:val="24"/>
          <w:rtl/>
          <w:lang w:bidi="fa-IR"/>
        </w:rPr>
      </w:pPr>
    </w:p>
    <w:p w14:paraId="6B6EDFB5" w14:textId="04390333" w:rsidR="00F8037F" w:rsidRDefault="00F8037F" w:rsidP="00F8037F">
      <w:pPr>
        <w:bidi/>
        <w:rPr>
          <w:rFonts w:cs="B Nazanin"/>
          <w:sz w:val="24"/>
          <w:szCs w:val="24"/>
          <w:rtl/>
          <w:lang w:bidi="fa-IR"/>
        </w:rPr>
      </w:pPr>
    </w:p>
    <w:p w14:paraId="1A3C68B6" w14:textId="22230A37" w:rsidR="00F8037F" w:rsidRDefault="00F8037F" w:rsidP="00F8037F">
      <w:pPr>
        <w:bidi/>
        <w:rPr>
          <w:rFonts w:cs="B Nazanin"/>
          <w:sz w:val="24"/>
          <w:szCs w:val="24"/>
          <w:rtl/>
          <w:lang w:bidi="fa-IR"/>
        </w:rPr>
      </w:pPr>
    </w:p>
    <w:p w14:paraId="354BAE35" w14:textId="132A42BB" w:rsidR="00F8037F" w:rsidRDefault="00F8037F" w:rsidP="00F8037F">
      <w:pPr>
        <w:bidi/>
        <w:rPr>
          <w:rFonts w:cs="B Nazanin"/>
          <w:sz w:val="24"/>
          <w:szCs w:val="24"/>
          <w:rtl/>
          <w:lang w:bidi="fa-IR"/>
        </w:rPr>
      </w:pPr>
    </w:p>
    <w:p w14:paraId="574ECB63" w14:textId="77777777" w:rsidR="00F8037F" w:rsidRPr="002D1730" w:rsidRDefault="00F8037F" w:rsidP="00F8037F">
      <w:pPr>
        <w:bidi/>
        <w:rPr>
          <w:rFonts w:cs="B Nazanin"/>
          <w:sz w:val="24"/>
          <w:szCs w:val="24"/>
          <w:rtl/>
          <w:lang w:bidi="fa-IR"/>
        </w:rPr>
      </w:pPr>
    </w:p>
    <w:p w14:paraId="3916A3CB" w14:textId="77777777" w:rsidR="002D1730" w:rsidRPr="002D1730" w:rsidRDefault="002D1730" w:rsidP="002D1730">
      <w:pPr>
        <w:bidi/>
        <w:rPr>
          <w:rFonts w:cs="B Nazanin"/>
          <w:b/>
          <w:bCs/>
          <w:sz w:val="28"/>
          <w:szCs w:val="28"/>
        </w:rPr>
      </w:pPr>
      <w:r w:rsidRPr="002D1730">
        <w:rPr>
          <w:rFonts w:cs="B Nazanin" w:hint="cs"/>
          <w:b/>
          <w:bCs/>
          <w:sz w:val="28"/>
          <w:szCs w:val="28"/>
          <w:rtl/>
        </w:rPr>
        <w:lastRenderedPageBreak/>
        <w:t xml:space="preserve">   و)چالش‌ها:</w:t>
      </w:r>
    </w:p>
    <w:tbl>
      <w:tblPr>
        <w:tblStyle w:val="TableGrid27"/>
        <w:bidiVisual/>
        <w:tblW w:w="9496" w:type="dxa"/>
        <w:jc w:val="center"/>
        <w:tblLook w:val="04A0" w:firstRow="1" w:lastRow="0" w:firstColumn="1" w:lastColumn="0" w:noHBand="0" w:noVBand="1"/>
      </w:tblPr>
      <w:tblGrid>
        <w:gridCol w:w="4788"/>
        <w:gridCol w:w="25"/>
        <w:gridCol w:w="4683"/>
      </w:tblGrid>
      <w:tr w:rsidR="002D1730" w:rsidRPr="002D1730" w14:paraId="72F77E73" w14:textId="77777777" w:rsidTr="00B70B1B">
        <w:trPr>
          <w:trHeight w:val="851"/>
          <w:jc w:val="center"/>
        </w:trPr>
        <w:tc>
          <w:tcPr>
            <w:tcW w:w="4788" w:type="dxa"/>
            <w:shd w:val="clear" w:color="auto" w:fill="D9D9D9" w:themeFill="background1" w:themeFillShade="D9"/>
            <w:vAlign w:val="center"/>
            <w:hideMark/>
          </w:tcPr>
          <w:p w14:paraId="34966AE7" w14:textId="77777777" w:rsidR="002D1730" w:rsidRPr="002D1730" w:rsidRDefault="002D1730" w:rsidP="002D1730">
            <w:pPr>
              <w:bidi/>
              <w:jc w:val="center"/>
              <w:rPr>
                <w:rFonts w:cs="B Nazanin"/>
                <w:b/>
                <w:bCs/>
                <w:sz w:val="24"/>
                <w:szCs w:val="24"/>
                <w:lang w:bidi="fa-IR"/>
              </w:rPr>
            </w:pPr>
            <w:r w:rsidRPr="002D1730">
              <w:rPr>
                <w:rFonts w:cs="B Nazanin" w:hint="cs"/>
                <w:b/>
                <w:bCs/>
                <w:sz w:val="24"/>
                <w:szCs w:val="24"/>
                <w:rtl/>
                <w:lang w:bidi="fa-IR"/>
              </w:rPr>
              <w:t>مشکلات و چالش‌ها</w:t>
            </w:r>
          </w:p>
        </w:tc>
        <w:tc>
          <w:tcPr>
            <w:tcW w:w="4708" w:type="dxa"/>
            <w:gridSpan w:val="2"/>
            <w:shd w:val="clear" w:color="auto" w:fill="D9D9D9" w:themeFill="background1" w:themeFillShade="D9"/>
            <w:vAlign w:val="center"/>
            <w:hideMark/>
          </w:tcPr>
          <w:p w14:paraId="098FF6B0" w14:textId="77777777" w:rsidR="002D1730" w:rsidRPr="002D1730" w:rsidRDefault="002D1730" w:rsidP="002D1730">
            <w:pPr>
              <w:bidi/>
              <w:jc w:val="center"/>
              <w:rPr>
                <w:rFonts w:cs="B Nazanin"/>
                <w:b/>
                <w:bCs/>
                <w:sz w:val="24"/>
                <w:szCs w:val="24"/>
                <w:lang w:bidi="fa-IR"/>
              </w:rPr>
            </w:pPr>
            <w:r w:rsidRPr="002D1730">
              <w:rPr>
                <w:rFonts w:cs="B Nazanin" w:hint="cs"/>
                <w:b/>
                <w:bCs/>
                <w:sz w:val="24"/>
                <w:szCs w:val="24"/>
                <w:rtl/>
                <w:lang w:bidi="fa-IR"/>
              </w:rPr>
              <w:t>پیشنهادات</w:t>
            </w:r>
          </w:p>
        </w:tc>
      </w:tr>
      <w:tr w:rsidR="002D1730" w:rsidRPr="002D1730" w14:paraId="15D9C5F4" w14:textId="77777777" w:rsidTr="00B70B1B">
        <w:trPr>
          <w:trHeight w:val="851"/>
          <w:jc w:val="center"/>
        </w:trPr>
        <w:tc>
          <w:tcPr>
            <w:tcW w:w="4788" w:type="dxa"/>
            <w:vAlign w:val="center"/>
          </w:tcPr>
          <w:p w14:paraId="1BBAEAAE" w14:textId="77777777" w:rsidR="002D1730" w:rsidRPr="002D1730" w:rsidRDefault="002D1730" w:rsidP="002D1730">
            <w:pPr>
              <w:bidi/>
              <w:jc w:val="center"/>
              <w:rPr>
                <w:rFonts w:cs="B Nazanin"/>
              </w:rPr>
            </w:pPr>
            <w:r w:rsidRPr="002D1730">
              <w:rPr>
                <w:rFonts w:cs="B Nazanin" w:hint="cs"/>
                <w:rtl/>
              </w:rPr>
              <w:t>عدم وجود تشکیلات کارشناس مدیریت خطر  بلایا و بی انگیزگی رابطین بلایا و همچنین جابجایی مکرر</w:t>
            </w:r>
          </w:p>
        </w:tc>
        <w:tc>
          <w:tcPr>
            <w:tcW w:w="4708" w:type="dxa"/>
            <w:gridSpan w:val="2"/>
            <w:vAlign w:val="center"/>
          </w:tcPr>
          <w:p w14:paraId="6CC9D413" w14:textId="77777777" w:rsidR="002D1730" w:rsidRPr="002D1730" w:rsidRDefault="002D1730" w:rsidP="002D1730">
            <w:pPr>
              <w:bidi/>
              <w:jc w:val="center"/>
              <w:rPr>
                <w:rFonts w:ascii="Franklin Gothic Book" w:eastAsia="+mn-ea" w:cs="B Nazanin"/>
                <w:kern w:val="24"/>
                <w:lang w:bidi="fa-IR"/>
              </w:rPr>
            </w:pPr>
            <w:r w:rsidRPr="002D1730">
              <w:rPr>
                <w:rFonts w:ascii="Franklin Gothic Book" w:eastAsia="+mn-ea" w:cs="B Nazanin" w:hint="cs"/>
                <w:kern w:val="24"/>
                <w:rtl/>
                <w:lang w:bidi="fa-IR"/>
              </w:rPr>
              <w:t>تعیین ردیف کارشناس مدیریت خطر بلایا در سطوح محیطی</w:t>
            </w:r>
          </w:p>
        </w:tc>
      </w:tr>
      <w:tr w:rsidR="002D1730" w:rsidRPr="002D1730" w14:paraId="5ADCAA41" w14:textId="77777777" w:rsidTr="00B70B1B">
        <w:trPr>
          <w:trHeight w:val="851"/>
          <w:jc w:val="center"/>
        </w:trPr>
        <w:tc>
          <w:tcPr>
            <w:tcW w:w="4788" w:type="dxa"/>
            <w:vAlign w:val="center"/>
          </w:tcPr>
          <w:p w14:paraId="5E8BEE97" w14:textId="77777777" w:rsidR="002D1730" w:rsidRPr="002D1730" w:rsidRDefault="002D1730" w:rsidP="002D1730">
            <w:pPr>
              <w:bidi/>
              <w:jc w:val="center"/>
              <w:rPr>
                <w:rFonts w:cs="B Nazanin"/>
              </w:rPr>
            </w:pPr>
            <w:r w:rsidRPr="002D1730">
              <w:rPr>
                <w:rFonts w:cs="B Nazanin" w:hint="cs"/>
                <w:rtl/>
              </w:rPr>
              <w:t>تخصیص بودجه مناسب برای اجرای هر چه بهتر برنامه ها (</w:t>
            </w:r>
            <w:r w:rsidRPr="002D1730">
              <w:rPr>
                <w:rFonts w:cs="B Nazanin"/>
              </w:rPr>
              <w:t>sns</w:t>
            </w:r>
            <w:r w:rsidRPr="002D1730">
              <w:rPr>
                <w:rFonts w:cs="B Nazanin" w:hint="cs"/>
                <w:rtl/>
                <w:lang w:bidi="fa-IR"/>
              </w:rPr>
              <w:t xml:space="preserve"> و خرید تجهیزات انبار بحران)</w:t>
            </w:r>
          </w:p>
        </w:tc>
        <w:tc>
          <w:tcPr>
            <w:tcW w:w="4708" w:type="dxa"/>
            <w:gridSpan w:val="2"/>
            <w:vAlign w:val="center"/>
          </w:tcPr>
          <w:p w14:paraId="394D059A" w14:textId="77777777" w:rsidR="002D1730" w:rsidRPr="002D1730" w:rsidRDefault="002D1730" w:rsidP="002D1730">
            <w:pPr>
              <w:bidi/>
              <w:jc w:val="center"/>
              <w:rPr>
                <w:rFonts w:ascii="Franklin Gothic Book" w:eastAsia="+mn-ea" w:cs="B Nazanin"/>
                <w:kern w:val="24"/>
                <w:lang w:bidi="fa-IR"/>
              </w:rPr>
            </w:pPr>
            <w:r w:rsidRPr="002D1730">
              <w:rPr>
                <w:rFonts w:ascii="Franklin Gothic Book" w:eastAsia="+mn-ea" w:cs="B Nazanin" w:hint="cs"/>
                <w:kern w:val="24"/>
                <w:rtl/>
                <w:lang w:bidi="fa-IR"/>
              </w:rPr>
              <w:t>تخصیص بودجه</w:t>
            </w:r>
          </w:p>
        </w:tc>
      </w:tr>
      <w:tr w:rsidR="002D1730" w:rsidRPr="002D1730" w14:paraId="358725F8" w14:textId="77777777" w:rsidTr="00B70B1B">
        <w:trPr>
          <w:trHeight w:val="851"/>
          <w:jc w:val="center"/>
        </w:trPr>
        <w:tc>
          <w:tcPr>
            <w:tcW w:w="4788" w:type="dxa"/>
            <w:vAlign w:val="center"/>
          </w:tcPr>
          <w:p w14:paraId="5E7C5A20" w14:textId="77777777" w:rsidR="002D1730" w:rsidRPr="002D1730" w:rsidRDefault="002D1730" w:rsidP="002D1730">
            <w:pPr>
              <w:bidi/>
              <w:jc w:val="center"/>
              <w:rPr>
                <w:rFonts w:ascii="Franklin Gothic Book" w:eastAsia="+mn-ea" w:cs="B Nazanin"/>
                <w:kern w:val="24"/>
                <w:rtl/>
                <w:lang w:bidi="fa-IR"/>
              </w:rPr>
            </w:pPr>
            <w:r w:rsidRPr="002D1730">
              <w:rPr>
                <w:rFonts w:ascii="Franklin Gothic Book" w:eastAsia="+mn-ea" w:cs="B Nazanin" w:hint="cs"/>
                <w:kern w:val="24"/>
                <w:rtl/>
                <w:lang w:bidi="fa-IR"/>
              </w:rPr>
              <w:t>عدم وجود بیمه حوادث جهت پرسنل</w:t>
            </w:r>
          </w:p>
        </w:tc>
        <w:tc>
          <w:tcPr>
            <w:tcW w:w="4708" w:type="dxa"/>
            <w:gridSpan w:val="2"/>
            <w:vAlign w:val="center"/>
          </w:tcPr>
          <w:p w14:paraId="639A67A6" w14:textId="77777777" w:rsidR="002D1730" w:rsidRPr="002D1730" w:rsidRDefault="002D1730" w:rsidP="002D1730">
            <w:pPr>
              <w:bidi/>
              <w:jc w:val="center"/>
              <w:rPr>
                <w:rFonts w:ascii="Franklin Gothic Book" w:eastAsia="+mn-ea" w:cs="B Nazanin"/>
                <w:kern w:val="24"/>
                <w:rtl/>
                <w:lang w:bidi="fa-IR"/>
              </w:rPr>
            </w:pPr>
            <w:r w:rsidRPr="002D1730">
              <w:rPr>
                <w:rFonts w:ascii="Franklin Gothic Book" w:eastAsia="+mn-ea" w:cs="B Nazanin" w:hint="cs"/>
                <w:kern w:val="24"/>
                <w:rtl/>
                <w:lang w:bidi="fa-IR"/>
              </w:rPr>
              <w:t>انجام بیمه حوادث جهت کلیه کارکنان</w:t>
            </w:r>
          </w:p>
        </w:tc>
      </w:tr>
      <w:tr w:rsidR="002D1730" w:rsidRPr="002D1730" w14:paraId="749C4F8D" w14:textId="77777777" w:rsidTr="00B70B1B">
        <w:trPr>
          <w:trHeight w:val="851"/>
          <w:jc w:val="center"/>
        </w:trPr>
        <w:tc>
          <w:tcPr>
            <w:tcW w:w="4813" w:type="dxa"/>
            <w:gridSpan w:val="2"/>
            <w:vAlign w:val="center"/>
          </w:tcPr>
          <w:p w14:paraId="1CC86CB1" w14:textId="77777777" w:rsidR="002D1730" w:rsidRPr="002D1730" w:rsidRDefault="002D1730" w:rsidP="002D1730">
            <w:pPr>
              <w:bidi/>
              <w:jc w:val="center"/>
              <w:rPr>
                <w:rFonts w:ascii="Franklin Gothic Book" w:eastAsia="+mn-ea" w:cs="B Nazanin"/>
                <w:kern w:val="24"/>
                <w:rtl/>
                <w:lang w:bidi="fa-IR"/>
              </w:rPr>
            </w:pPr>
            <w:r w:rsidRPr="002D1730">
              <w:rPr>
                <w:rFonts w:ascii="Franklin Gothic Book" w:eastAsia="+mn-ea" w:cs="B Nazanin" w:hint="cs"/>
                <w:kern w:val="24"/>
                <w:rtl/>
                <w:lang w:bidi="fa-IR"/>
              </w:rPr>
              <w:t>آشنایی ناکافی مدیران با کارگردهای عمومی و تخصصی حوزه بهداشت در شرایط اضطراری</w:t>
            </w:r>
          </w:p>
        </w:tc>
        <w:tc>
          <w:tcPr>
            <w:tcW w:w="4683" w:type="dxa"/>
            <w:vAlign w:val="center"/>
          </w:tcPr>
          <w:p w14:paraId="4FFE94B9" w14:textId="77777777" w:rsidR="002D1730" w:rsidRPr="002D1730" w:rsidRDefault="002D1730" w:rsidP="002D1730">
            <w:pPr>
              <w:bidi/>
              <w:jc w:val="center"/>
              <w:rPr>
                <w:rFonts w:ascii="Franklin Gothic Book" w:eastAsia="+mn-ea" w:cs="B Nazanin"/>
                <w:kern w:val="24"/>
                <w:rtl/>
                <w:lang w:bidi="fa-IR"/>
              </w:rPr>
            </w:pPr>
            <w:r w:rsidRPr="002D1730">
              <w:rPr>
                <w:rFonts w:ascii="Franklin Gothic Book" w:eastAsia="+mn-ea" w:cs="B Nazanin" w:hint="cs"/>
                <w:kern w:val="24"/>
                <w:rtl/>
                <w:lang w:bidi="fa-IR"/>
              </w:rPr>
              <w:t>برگزاری کارگاه ها و جلسات آموزش عمومی و تخصصی کارکردهای حوزه بهداشت در شرایط اضطراری</w:t>
            </w:r>
          </w:p>
        </w:tc>
      </w:tr>
      <w:tr w:rsidR="002D1730" w:rsidRPr="002D1730" w14:paraId="4656BA4D" w14:textId="77777777" w:rsidTr="00B70B1B">
        <w:trPr>
          <w:trHeight w:val="851"/>
          <w:jc w:val="center"/>
        </w:trPr>
        <w:tc>
          <w:tcPr>
            <w:tcW w:w="4813" w:type="dxa"/>
            <w:gridSpan w:val="2"/>
            <w:vAlign w:val="center"/>
          </w:tcPr>
          <w:p w14:paraId="2BA4C5F7" w14:textId="77777777" w:rsidR="002D1730" w:rsidRPr="002D1730" w:rsidRDefault="002D1730" w:rsidP="002D1730">
            <w:pPr>
              <w:bidi/>
              <w:jc w:val="center"/>
              <w:rPr>
                <w:rFonts w:ascii="Franklin Gothic Book" w:eastAsia="+mn-ea" w:cs="B Nazanin"/>
                <w:kern w:val="24"/>
                <w:rtl/>
                <w:lang w:bidi="fa-IR"/>
              </w:rPr>
            </w:pPr>
            <w:r w:rsidRPr="002D1730">
              <w:rPr>
                <w:rFonts w:ascii="Franklin Gothic Book" w:eastAsia="+mn-ea" w:cs="B Nazanin" w:hint="cs"/>
                <w:kern w:val="24"/>
                <w:rtl/>
                <w:lang w:bidi="fa-IR"/>
              </w:rPr>
              <w:t>عدم وجود اضافی کاری جهت رابطین بلایا در مراکز</w:t>
            </w:r>
          </w:p>
        </w:tc>
        <w:tc>
          <w:tcPr>
            <w:tcW w:w="4683" w:type="dxa"/>
            <w:vAlign w:val="center"/>
          </w:tcPr>
          <w:p w14:paraId="6B4B6460" w14:textId="77777777" w:rsidR="002D1730" w:rsidRPr="002D1730" w:rsidRDefault="002D1730" w:rsidP="002D1730">
            <w:pPr>
              <w:bidi/>
              <w:jc w:val="center"/>
              <w:rPr>
                <w:rFonts w:ascii="Franklin Gothic Book" w:eastAsia="+mn-ea" w:cs="B Nazanin"/>
                <w:kern w:val="24"/>
                <w:rtl/>
                <w:lang w:bidi="fa-IR"/>
              </w:rPr>
            </w:pPr>
            <w:r w:rsidRPr="002D1730">
              <w:rPr>
                <w:rFonts w:ascii="Franklin Gothic Book" w:eastAsia="+mn-ea" w:cs="B Nazanin" w:hint="cs"/>
                <w:kern w:val="24"/>
                <w:rtl/>
                <w:lang w:bidi="fa-IR"/>
              </w:rPr>
              <w:t>تخصیص پاداش مالی جهت رابطین بلایا</w:t>
            </w:r>
          </w:p>
        </w:tc>
      </w:tr>
      <w:tr w:rsidR="002D1730" w:rsidRPr="002D1730" w14:paraId="34C0BB7E" w14:textId="77777777" w:rsidTr="00B70B1B">
        <w:trPr>
          <w:trHeight w:val="851"/>
          <w:jc w:val="center"/>
        </w:trPr>
        <w:tc>
          <w:tcPr>
            <w:tcW w:w="4813" w:type="dxa"/>
            <w:gridSpan w:val="2"/>
            <w:vAlign w:val="center"/>
          </w:tcPr>
          <w:p w14:paraId="0835E688" w14:textId="77777777" w:rsidR="002D1730" w:rsidRPr="002D1730" w:rsidRDefault="002D1730" w:rsidP="002D1730">
            <w:pPr>
              <w:bidi/>
              <w:jc w:val="center"/>
              <w:rPr>
                <w:rFonts w:ascii="Franklin Gothic Book" w:eastAsia="+mn-ea" w:cs="B Nazanin"/>
                <w:kern w:val="24"/>
                <w:rtl/>
                <w:lang w:bidi="fa-IR"/>
              </w:rPr>
            </w:pPr>
            <w:r w:rsidRPr="002D1730">
              <w:rPr>
                <w:rFonts w:ascii="Franklin Gothic Book" w:eastAsia="+mn-ea" w:cs="B Nazanin" w:hint="cs"/>
                <w:kern w:val="24"/>
                <w:rtl/>
                <w:lang w:bidi="fa-IR"/>
              </w:rPr>
              <w:t>عدم همکاری سازمان شهرداری مناطق مختلف</w:t>
            </w:r>
          </w:p>
        </w:tc>
        <w:tc>
          <w:tcPr>
            <w:tcW w:w="4683" w:type="dxa"/>
            <w:vAlign w:val="center"/>
          </w:tcPr>
          <w:p w14:paraId="16D9989F" w14:textId="77777777" w:rsidR="002D1730" w:rsidRPr="002D1730" w:rsidRDefault="002D1730" w:rsidP="002D1730">
            <w:pPr>
              <w:bidi/>
              <w:jc w:val="center"/>
              <w:rPr>
                <w:rFonts w:ascii="Franklin Gothic Book" w:eastAsia="+mn-ea" w:cs="B Nazanin"/>
                <w:kern w:val="24"/>
                <w:rtl/>
                <w:lang w:bidi="fa-IR"/>
              </w:rPr>
            </w:pPr>
            <w:r w:rsidRPr="002D1730">
              <w:rPr>
                <w:rFonts w:ascii="Franklin Gothic Book" w:eastAsia="+mn-ea" w:cs="B Nazanin" w:hint="cs"/>
                <w:kern w:val="24"/>
                <w:rtl/>
                <w:lang w:bidi="fa-IR"/>
              </w:rPr>
              <w:t>الزام همکاری توسط سازمان مدیریت بحران بر شهرداری های مناطق تابعه</w:t>
            </w:r>
          </w:p>
        </w:tc>
      </w:tr>
      <w:tr w:rsidR="002D1730" w:rsidRPr="002D1730" w14:paraId="49B7F5A7" w14:textId="77777777" w:rsidTr="00B70B1B">
        <w:trPr>
          <w:trHeight w:val="851"/>
          <w:jc w:val="center"/>
        </w:trPr>
        <w:tc>
          <w:tcPr>
            <w:tcW w:w="4813" w:type="dxa"/>
            <w:gridSpan w:val="2"/>
            <w:vAlign w:val="center"/>
          </w:tcPr>
          <w:p w14:paraId="60E59F4C" w14:textId="77777777" w:rsidR="002D1730" w:rsidRPr="002D1730" w:rsidRDefault="002D1730" w:rsidP="002D1730">
            <w:pPr>
              <w:bidi/>
              <w:jc w:val="center"/>
              <w:rPr>
                <w:rFonts w:ascii="Franklin Gothic Book" w:eastAsia="+mn-ea" w:cs="B Nazanin"/>
                <w:kern w:val="24"/>
                <w:rtl/>
                <w:lang w:bidi="fa-IR"/>
              </w:rPr>
            </w:pPr>
            <w:r w:rsidRPr="002D1730">
              <w:rPr>
                <w:rFonts w:ascii="Franklin Gothic Book" w:eastAsia="+mn-ea" w:cs="B Nazanin" w:hint="cs"/>
                <w:kern w:val="24"/>
                <w:rtl/>
                <w:lang w:bidi="fa-IR"/>
              </w:rPr>
              <w:t>عدم جامعیت سامانه نرم افزاری سیب جهت جمع آوری اطلاعات</w:t>
            </w:r>
          </w:p>
        </w:tc>
        <w:tc>
          <w:tcPr>
            <w:tcW w:w="4683" w:type="dxa"/>
            <w:vAlign w:val="center"/>
          </w:tcPr>
          <w:p w14:paraId="641D0E3C" w14:textId="77777777" w:rsidR="002D1730" w:rsidRPr="002D1730" w:rsidRDefault="002D1730" w:rsidP="002D1730">
            <w:pPr>
              <w:bidi/>
              <w:jc w:val="center"/>
              <w:rPr>
                <w:rFonts w:ascii="Franklin Gothic Book" w:eastAsia="+mn-ea" w:cs="B Nazanin"/>
                <w:kern w:val="24"/>
                <w:rtl/>
                <w:lang w:bidi="fa-IR"/>
              </w:rPr>
            </w:pPr>
            <w:r w:rsidRPr="002D1730">
              <w:rPr>
                <w:rFonts w:ascii="Franklin Gothic Book" w:eastAsia="+mn-ea" w:cs="B Nazanin" w:hint="cs"/>
                <w:kern w:val="24"/>
                <w:rtl/>
                <w:lang w:bidi="fa-IR"/>
              </w:rPr>
              <w:t>رفع نواقص موجود در سامانه سیب</w:t>
            </w:r>
          </w:p>
        </w:tc>
      </w:tr>
      <w:tr w:rsidR="002D1730" w:rsidRPr="002D1730" w14:paraId="5AAABD7A" w14:textId="77777777" w:rsidTr="00B70B1B">
        <w:trPr>
          <w:trHeight w:val="851"/>
          <w:jc w:val="center"/>
        </w:trPr>
        <w:tc>
          <w:tcPr>
            <w:tcW w:w="4813" w:type="dxa"/>
            <w:gridSpan w:val="2"/>
            <w:vAlign w:val="center"/>
          </w:tcPr>
          <w:p w14:paraId="3157EA0D" w14:textId="77777777" w:rsidR="002D1730" w:rsidRPr="002D1730" w:rsidRDefault="002D1730" w:rsidP="002D1730">
            <w:pPr>
              <w:bidi/>
              <w:jc w:val="center"/>
              <w:rPr>
                <w:rFonts w:ascii="Franklin Gothic Book" w:eastAsia="+mn-ea" w:cs="B Nazanin"/>
                <w:kern w:val="24"/>
                <w:rtl/>
                <w:lang w:bidi="fa-IR"/>
              </w:rPr>
            </w:pPr>
            <w:r w:rsidRPr="002D1730">
              <w:rPr>
                <w:rFonts w:ascii="Franklin Gothic Book" w:eastAsia="+mn-ea" w:cs="B Nazanin" w:hint="cs"/>
                <w:kern w:val="24"/>
                <w:rtl/>
                <w:lang w:bidi="fa-IR"/>
              </w:rPr>
              <w:t>در اولویت نبودن برنامه ارتقا ایمنی برای در برنامه های محول شده به مدیران</w:t>
            </w:r>
          </w:p>
        </w:tc>
        <w:tc>
          <w:tcPr>
            <w:tcW w:w="4683" w:type="dxa"/>
            <w:vAlign w:val="center"/>
          </w:tcPr>
          <w:p w14:paraId="14BABB29" w14:textId="77777777" w:rsidR="002D1730" w:rsidRPr="002D1730" w:rsidRDefault="002D1730" w:rsidP="002D1730">
            <w:pPr>
              <w:bidi/>
              <w:jc w:val="center"/>
              <w:rPr>
                <w:rFonts w:ascii="Franklin Gothic Book" w:eastAsia="+mn-ea" w:cs="B Nazanin"/>
                <w:kern w:val="24"/>
                <w:rtl/>
                <w:lang w:bidi="fa-IR"/>
              </w:rPr>
            </w:pPr>
            <w:r w:rsidRPr="002D1730">
              <w:rPr>
                <w:rFonts w:ascii="Franklin Gothic Book" w:eastAsia="+mn-ea" w:cs="B Nazanin" w:hint="cs"/>
                <w:kern w:val="24"/>
                <w:rtl/>
                <w:lang w:bidi="fa-IR"/>
              </w:rPr>
              <w:t>قرار گیری برنامه ارتقا ایمنی در سرفصل های اولویت دار مدیران سازمانی</w:t>
            </w:r>
          </w:p>
        </w:tc>
      </w:tr>
    </w:tbl>
    <w:p w14:paraId="6333EA41" w14:textId="77777777" w:rsidR="002D1730" w:rsidRPr="002D1730" w:rsidRDefault="002D1730" w:rsidP="002D1730">
      <w:pPr>
        <w:bidi/>
        <w:rPr>
          <w:rFonts w:ascii="Franklin Gothic Book" w:eastAsia="+mn-ea" w:cs="B Nazanin"/>
          <w:kern w:val="24"/>
          <w:sz w:val="24"/>
          <w:szCs w:val="24"/>
          <w:rtl/>
          <w:lang w:bidi="fa-IR"/>
        </w:rPr>
      </w:pPr>
    </w:p>
    <w:p w14:paraId="59AE9FE5" w14:textId="77777777" w:rsidR="002D1730" w:rsidRPr="002D1730" w:rsidRDefault="002D1730" w:rsidP="002D1730">
      <w:pPr>
        <w:bidi/>
        <w:rPr>
          <w:rFonts w:cs="B Nazanin"/>
          <w:b/>
          <w:bCs/>
          <w:sz w:val="28"/>
          <w:szCs w:val="28"/>
          <w:rtl/>
        </w:rPr>
        <w:sectPr w:rsidR="002D1730" w:rsidRPr="002D1730" w:rsidSect="006642EE">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B38FDB1" w14:textId="77777777" w:rsidR="002D1730" w:rsidRPr="002D1730" w:rsidRDefault="002D1730" w:rsidP="002D1730">
      <w:pPr>
        <w:bidi/>
        <w:rPr>
          <w:rFonts w:cs="B Nazanin"/>
          <w:b/>
          <w:bCs/>
          <w:sz w:val="28"/>
          <w:szCs w:val="28"/>
          <w:rtl/>
        </w:rPr>
      </w:pPr>
      <w:r w:rsidRPr="002D1730">
        <w:rPr>
          <w:rFonts w:cs="B Nazanin" w:hint="cs"/>
          <w:b/>
          <w:bCs/>
          <w:sz w:val="28"/>
          <w:szCs w:val="28"/>
          <w:rtl/>
        </w:rPr>
        <w:lastRenderedPageBreak/>
        <w:t>جدول مداخلات (</w:t>
      </w:r>
      <w:r w:rsidRPr="002D1730">
        <w:rPr>
          <w:rFonts w:cs="B Nazanin" w:hint="cs"/>
          <w:b/>
          <w:bCs/>
          <w:sz w:val="24"/>
          <w:szCs w:val="24"/>
          <w:rtl/>
        </w:rPr>
        <w:t>انتخاب بر اساس دستورالعمل</w:t>
      </w:r>
      <w:r w:rsidRPr="002D1730">
        <w:rPr>
          <w:rFonts w:cs="B Nazanin" w:hint="cs"/>
          <w:b/>
          <w:bCs/>
          <w:sz w:val="28"/>
          <w:szCs w:val="28"/>
          <w:rtl/>
        </w:rPr>
        <w:t>)</w:t>
      </w:r>
    </w:p>
    <w:p w14:paraId="7237A953" w14:textId="77777777" w:rsidR="00754172" w:rsidRPr="002D1730" w:rsidRDefault="00754172" w:rsidP="00754172">
      <w:pPr>
        <w:bidi/>
        <w:contextualSpacing/>
        <w:rPr>
          <w:rFonts w:ascii="Franklin Gothic Book" w:eastAsia="+mn-ea" w:cs="B Nazanin"/>
          <w:sz w:val="24"/>
          <w:szCs w:val="24"/>
          <w:lang w:bidi="fa-IR"/>
        </w:rPr>
      </w:pPr>
      <w:r w:rsidRPr="002D1730">
        <w:rPr>
          <w:rFonts w:cs="B Nazanin" w:hint="cs"/>
          <w:b/>
          <w:bCs/>
          <w:sz w:val="28"/>
          <w:szCs w:val="28"/>
          <w:rtl/>
        </w:rPr>
        <w:t>عنوان شاخص</w:t>
      </w:r>
      <w:r w:rsidRPr="002D1730">
        <w:rPr>
          <w:rFonts w:eastAsia="Times New Roman" w:cs="B Nazanin" w:hint="cs"/>
          <w:b/>
          <w:bCs/>
          <w:sz w:val="28"/>
          <w:szCs w:val="28"/>
          <w:rtl/>
        </w:rPr>
        <w:t>: ارزیابی و آموزش پوشش آمادگی خانوار برای بلایا</w:t>
      </w:r>
      <w:r w:rsidRPr="002D1730">
        <w:rPr>
          <w:rFonts w:eastAsia="Times New Roman" w:cs="B Nazanin"/>
          <w:b/>
          <w:bCs/>
          <w:sz w:val="28"/>
          <w:szCs w:val="28"/>
        </w:rPr>
        <w:t xml:space="preserve"> (DART)</w:t>
      </w:r>
      <w:r>
        <w:rPr>
          <w:rFonts w:eastAsia="Times New Roman" w:cs="B Nazanin" w:hint="cs"/>
          <w:b/>
          <w:bCs/>
          <w:sz w:val="28"/>
          <w:szCs w:val="28"/>
          <w:rtl/>
        </w:rPr>
        <w:t>از 11 درصد به 15 درصد</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3240"/>
        <w:gridCol w:w="1980"/>
        <w:gridCol w:w="1440"/>
        <w:gridCol w:w="1170"/>
        <w:gridCol w:w="1285"/>
        <w:gridCol w:w="1276"/>
        <w:gridCol w:w="2824"/>
      </w:tblGrid>
      <w:tr w:rsidR="002D1730" w:rsidRPr="002D1730" w14:paraId="0B32BE41" w14:textId="77777777" w:rsidTr="00B70B1B">
        <w:trPr>
          <w:cantSplit/>
          <w:trHeight w:val="367"/>
          <w:jc w:val="center"/>
        </w:trPr>
        <w:tc>
          <w:tcPr>
            <w:tcW w:w="676" w:type="dxa"/>
            <w:vMerge w:val="restart"/>
            <w:shd w:val="clear" w:color="auto" w:fill="D9D9D9" w:themeFill="background1" w:themeFillShade="D9"/>
            <w:vAlign w:val="center"/>
            <w:hideMark/>
          </w:tcPr>
          <w:p w14:paraId="04B7CC4F" w14:textId="77777777" w:rsidR="002D1730" w:rsidRPr="002D1730" w:rsidRDefault="002D1730" w:rsidP="002D1730">
            <w:pPr>
              <w:bidi/>
              <w:spacing w:before="240" w:after="60"/>
              <w:jc w:val="center"/>
              <w:outlineLvl w:val="7"/>
              <w:rPr>
                <w:rFonts w:ascii="Times New Roman" w:eastAsia="Times New Roman" w:hAnsi="Times New Roman" w:cs="B Nazanin"/>
                <w:b/>
                <w:bCs/>
                <w:sz w:val="24"/>
                <w:szCs w:val="24"/>
                <w:rtl/>
                <w:lang w:bidi="fa-IR"/>
              </w:rPr>
            </w:pPr>
            <w:r w:rsidRPr="002D1730">
              <w:rPr>
                <w:rFonts w:ascii="Times New Roman" w:eastAsia="Times New Roman" w:hAnsi="Times New Roman" w:cs="B Nazanin" w:hint="cs"/>
                <w:b/>
                <w:bCs/>
                <w:sz w:val="24"/>
                <w:szCs w:val="24"/>
                <w:rtl/>
                <w:lang w:bidi="fa-IR"/>
              </w:rPr>
              <w:t>رديف</w:t>
            </w:r>
          </w:p>
        </w:tc>
        <w:tc>
          <w:tcPr>
            <w:tcW w:w="3240" w:type="dxa"/>
            <w:vMerge w:val="restart"/>
            <w:shd w:val="clear" w:color="auto" w:fill="D9D9D9" w:themeFill="background1" w:themeFillShade="D9"/>
            <w:vAlign w:val="center"/>
            <w:hideMark/>
          </w:tcPr>
          <w:p w14:paraId="1A259C49" w14:textId="77777777" w:rsidR="002D1730" w:rsidRPr="002D1730" w:rsidRDefault="002D1730" w:rsidP="002D1730">
            <w:pPr>
              <w:bidi/>
              <w:jc w:val="center"/>
              <w:rPr>
                <w:rFonts w:cs="B Nazanin"/>
                <w:b/>
                <w:bCs/>
                <w:sz w:val="24"/>
                <w:szCs w:val="24"/>
              </w:rPr>
            </w:pPr>
            <w:r w:rsidRPr="002D1730">
              <w:rPr>
                <w:rFonts w:cs="B Nazanin" w:hint="cs"/>
                <w:b/>
                <w:bCs/>
                <w:sz w:val="24"/>
                <w:szCs w:val="24"/>
                <w:rtl/>
              </w:rPr>
              <w:t>عنوان فعاليت</w:t>
            </w:r>
          </w:p>
        </w:tc>
        <w:tc>
          <w:tcPr>
            <w:tcW w:w="1980" w:type="dxa"/>
            <w:vMerge w:val="restart"/>
            <w:shd w:val="clear" w:color="auto" w:fill="D9D9D9" w:themeFill="background1" w:themeFillShade="D9"/>
            <w:vAlign w:val="center"/>
            <w:hideMark/>
          </w:tcPr>
          <w:p w14:paraId="2FE96F18" w14:textId="77777777" w:rsidR="002D1730" w:rsidRPr="002D1730" w:rsidRDefault="002D1730" w:rsidP="002D1730">
            <w:pPr>
              <w:bidi/>
              <w:jc w:val="center"/>
              <w:rPr>
                <w:rFonts w:cs="B Nazanin"/>
                <w:b/>
                <w:bCs/>
                <w:sz w:val="24"/>
                <w:szCs w:val="24"/>
              </w:rPr>
            </w:pPr>
            <w:r w:rsidRPr="002D1730">
              <w:rPr>
                <w:rFonts w:cs="B Nazanin" w:hint="cs"/>
                <w:b/>
                <w:bCs/>
                <w:sz w:val="24"/>
                <w:szCs w:val="24"/>
                <w:rtl/>
              </w:rPr>
              <w:t>مسئول اجرا</w:t>
            </w:r>
          </w:p>
        </w:tc>
        <w:tc>
          <w:tcPr>
            <w:tcW w:w="1440" w:type="dxa"/>
            <w:vMerge w:val="restart"/>
            <w:shd w:val="clear" w:color="auto" w:fill="D9D9D9" w:themeFill="background1" w:themeFillShade="D9"/>
            <w:vAlign w:val="center"/>
            <w:hideMark/>
          </w:tcPr>
          <w:p w14:paraId="2957A5A4" w14:textId="77777777" w:rsidR="002D1730" w:rsidRPr="002D1730" w:rsidRDefault="002D1730" w:rsidP="002D1730">
            <w:pPr>
              <w:bidi/>
              <w:jc w:val="center"/>
              <w:rPr>
                <w:rFonts w:cs="B Nazanin"/>
                <w:b/>
                <w:bCs/>
                <w:sz w:val="24"/>
                <w:szCs w:val="24"/>
              </w:rPr>
            </w:pPr>
            <w:r w:rsidRPr="002D1730">
              <w:rPr>
                <w:rFonts w:cs="B Nazanin" w:hint="cs"/>
                <w:b/>
                <w:bCs/>
                <w:sz w:val="24"/>
                <w:szCs w:val="24"/>
                <w:rtl/>
              </w:rPr>
              <w:t>گروه هدف</w:t>
            </w:r>
          </w:p>
        </w:tc>
        <w:tc>
          <w:tcPr>
            <w:tcW w:w="2455" w:type="dxa"/>
            <w:gridSpan w:val="2"/>
            <w:shd w:val="clear" w:color="auto" w:fill="D9D9D9" w:themeFill="background1" w:themeFillShade="D9"/>
            <w:vAlign w:val="center"/>
            <w:hideMark/>
          </w:tcPr>
          <w:p w14:paraId="227A47B7" w14:textId="77777777" w:rsidR="002D1730" w:rsidRPr="002D1730" w:rsidRDefault="002D1730" w:rsidP="002D1730">
            <w:pPr>
              <w:bidi/>
              <w:spacing w:before="240" w:after="60"/>
              <w:jc w:val="center"/>
              <w:outlineLvl w:val="7"/>
              <w:rPr>
                <w:rFonts w:ascii="Times New Roman" w:eastAsia="Times New Roman" w:hAnsi="Times New Roman" w:cs="B Nazanin"/>
                <w:b/>
                <w:bCs/>
                <w:sz w:val="24"/>
                <w:szCs w:val="24"/>
                <w:rtl/>
                <w:lang w:bidi="fa-IR"/>
              </w:rPr>
            </w:pPr>
            <w:r w:rsidRPr="002D1730">
              <w:rPr>
                <w:rFonts w:ascii="Times New Roman" w:eastAsia="Times New Roman" w:hAnsi="Times New Roman" w:cs="B Nazanin" w:hint="cs"/>
                <w:b/>
                <w:bCs/>
                <w:sz w:val="24"/>
                <w:szCs w:val="24"/>
                <w:rtl/>
                <w:lang w:bidi="fa-IR"/>
              </w:rPr>
              <w:t>زمان اجرا</w:t>
            </w:r>
          </w:p>
        </w:tc>
        <w:tc>
          <w:tcPr>
            <w:tcW w:w="1276" w:type="dxa"/>
            <w:vMerge w:val="restart"/>
            <w:shd w:val="clear" w:color="auto" w:fill="D9D9D9" w:themeFill="background1" w:themeFillShade="D9"/>
            <w:vAlign w:val="center"/>
            <w:hideMark/>
          </w:tcPr>
          <w:p w14:paraId="481E07BA" w14:textId="77777777" w:rsidR="002D1730" w:rsidRPr="002D1730" w:rsidRDefault="002D1730" w:rsidP="002D1730">
            <w:pPr>
              <w:bidi/>
              <w:spacing w:before="240" w:after="60"/>
              <w:jc w:val="center"/>
              <w:outlineLvl w:val="7"/>
              <w:rPr>
                <w:rFonts w:ascii="Times New Roman" w:eastAsia="Times New Roman" w:hAnsi="Times New Roman" w:cs="B Nazanin"/>
                <w:b/>
                <w:bCs/>
                <w:sz w:val="24"/>
                <w:szCs w:val="24"/>
                <w:lang w:bidi="fa-IR"/>
              </w:rPr>
            </w:pPr>
            <w:r w:rsidRPr="002D1730">
              <w:rPr>
                <w:rFonts w:ascii="Times New Roman" w:eastAsia="Times New Roman" w:hAnsi="Times New Roman" w:cs="B Nazanin" w:hint="cs"/>
                <w:b/>
                <w:bCs/>
                <w:sz w:val="24"/>
                <w:szCs w:val="24"/>
                <w:rtl/>
                <w:lang w:bidi="fa-IR"/>
              </w:rPr>
              <w:t>مکان اجرا</w:t>
            </w:r>
          </w:p>
        </w:tc>
        <w:tc>
          <w:tcPr>
            <w:tcW w:w="2824" w:type="dxa"/>
            <w:vMerge w:val="restart"/>
            <w:shd w:val="clear" w:color="auto" w:fill="D9D9D9" w:themeFill="background1" w:themeFillShade="D9"/>
            <w:vAlign w:val="center"/>
            <w:hideMark/>
          </w:tcPr>
          <w:p w14:paraId="431B5904" w14:textId="77777777" w:rsidR="002D1730" w:rsidRPr="002D1730" w:rsidRDefault="002D1730" w:rsidP="002D1730">
            <w:pPr>
              <w:bidi/>
              <w:jc w:val="center"/>
              <w:rPr>
                <w:rFonts w:cs="B Nazanin"/>
                <w:b/>
                <w:bCs/>
                <w:sz w:val="24"/>
                <w:szCs w:val="24"/>
                <w:rtl/>
              </w:rPr>
            </w:pPr>
            <w:r w:rsidRPr="002D1730">
              <w:rPr>
                <w:rFonts w:cs="B Nazanin" w:hint="cs"/>
                <w:b/>
                <w:bCs/>
                <w:sz w:val="24"/>
                <w:szCs w:val="24"/>
                <w:rtl/>
              </w:rPr>
              <w:t>نتایج</w:t>
            </w:r>
          </w:p>
        </w:tc>
      </w:tr>
      <w:tr w:rsidR="002D1730" w:rsidRPr="002D1730" w14:paraId="0E486156" w14:textId="77777777" w:rsidTr="00B70B1B">
        <w:trPr>
          <w:cantSplit/>
          <w:trHeight w:val="610"/>
          <w:jc w:val="center"/>
        </w:trPr>
        <w:tc>
          <w:tcPr>
            <w:tcW w:w="676" w:type="dxa"/>
            <w:vMerge/>
            <w:vAlign w:val="center"/>
            <w:hideMark/>
          </w:tcPr>
          <w:p w14:paraId="34B98840" w14:textId="77777777" w:rsidR="002D1730" w:rsidRPr="002D1730" w:rsidRDefault="002D1730" w:rsidP="002D1730">
            <w:pPr>
              <w:bidi/>
              <w:spacing w:after="0"/>
              <w:jc w:val="center"/>
              <w:rPr>
                <w:rFonts w:ascii="Times New Roman" w:eastAsia="Times New Roman" w:hAnsi="Times New Roman" w:cs="B Nazanin"/>
                <w:b/>
                <w:bCs/>
                <w:sz w:val="24"/>
                <w:szCs w:val="24"/>
                <w:lang w:bidi="fa-IR"/>
              </w:rPr>
            </w:pPr>
          </w:p>
        </w:tc>
        <w:tc>
          <w:tcPr>
            <w:tcW w:w="3240" w:type="dxa"/>
            <w:vMerge/>
            <w:vAlign w:val="center"/>
            <w:hideMark/>
          </w:tcPr>
          <w:p w14:paraId="4CACC169" w14:textId="77777777" w:rsidR="002D1730" w:rsidRPr="002D1730" w:rsidRDefault="002D1730" w:rsidP="002D1730">
            <w:pPr>
              <w:bidi/>
              <w:spacing w:after="0"/>
              <w:jc w:val="center"/>
              <w:rPr>
                <w:rFonts w:ascii="Calibri" w:eastAsia="Calibri" w:hAnsi="Calibri" w:cs="B Nazanin"/>
                <w:b/>
                <w:bCs/>
                <w:lang w:bidi="fa-IR"/>
              </w:rPr>
            </w:pPr>
          </w:p>
        </w:tc>
        <w:tc>
          <w:tcPr>
            <w:tcW w:w="1980" w:type="dxa"/>
            <w:vMerge/>
            <w:vAlign w:val="center"/>
            <w:hideMark/>
          </w:tcPr>
          <w:p w14:paraId="1A84C1E6" w14:textId="77777777" w:rsidR="002D1730" w:rsidRPr="002D1730" w:rsidRDefault="002D1730" w:rsidP="002D1730">
            <w:pPr>
              <w:bidi/>
              <w:spacing w:after="0"/>
              <w:jc w:val="center"/>
              <w:rPr>
                <w:rFonts w:ascii="Calibri" w:eastAsia="Calibri" w:hAnsi="Calibri" w:cs="B Nazanin"/>
                <w:b/>
                <w:bCs/>
                <w:lang w:bidi="fa-IR"/>
              </w:rPr>
            </w:pPr>
          </w:p>
        </w:tc>
        <w:tc>
          <w:tcPr>
            <w:tcW w:w="1440" w:type="dxa"/>
            <w:vMerge/>
            <w:vAlign w:val="center"/>
            <w:hideMark/>
          </w:tcPr>
          <w:p w14:paraId="720F457B" w14:textId="77777777" w:rsidR="002D1730" w:rsidRPr="002D1730" w:rsidRDefault="002D1730" w:rsidP="002D1730">
            <w:pPr>
              <w:bidi/>
              <w:spacing w:after="0"/>
              <w:jc w:val="center"/>
              <w:rPr>
                <w:rFonts w:ascii="Calibri" w:eastAsia="Calibri" w:hAnsi="Calibri" w:cs="B Nazanin"/>
                <w:b/>
                <w:bCs/>
                <w:lang w:bidi="fa-IR"/>
              </w:rPr>
            </w:pPr>
          </w:p>
        </w:tc>
        <w:tc>
          <w:tcPr>
            <w:tcW w:w="1170" w:type="dxa"/>
            <w:shd w:val="clear" w:color="auto" w:fill="D9D9D9" w:themeFill="background1" w:themeFillShade="D9"/>
            <w:vAlign w:val="center"/>
            <w:hideMark/>
          </w:tcPr>
          <w:p w14:paraId="4EE970F9" w14:textId="77777777" w:rsidR="002D1730" w:rsidRPr="002D1730" w:rsidRDefault="002D1730" w:rsidP="002D1730">
            <w:pPr>
              <w:bidi/>
              <w:spacing w:before="240" w:after="60"/>
              <w:jc w:val="center"/>
              <w:outlineLvl w:val="7"/>
              <w:rPr>
                <w:rFonts w:ascii="Times New Roman" w:eastAsia="Times New Roman" w:hAnsi="Times New Roman" w:cs="B Nazanin"/>
                <w:b/>
                <w:bCs/>
                <w:sz w:val="24"/>
                <w:szCs w:val="24"/>
                <w:lang w:bidi="fa-IR"/>
              </w:rPr>
            </w:pPr>
            <w:r w:rsidRPr="002D1730">
              <w:rPr>
                <w:rFonts w:ascii="Times New Roman" w:eastAsia="Times New Roman" w:hAnsi="Times New Roman" w:cs="B Nazanin" w:hint="cs"/>
                <w:b/>
                <w:bCs/>
                <w:sz w:val="24"/>
                <w:szCs w:val="24"/>
                <w:rtl/>
                <w:lang w:bidi="fa-IR"/>
              </w:rPr>
              <w:t>شروع</w:t>
            </w:r>
          </w:p>
        </w:tc>
        <w:tc>
          <w:tcPr>
            <w:tcW w:w="1285" w:type="dxa"/>
            <w:shd w:val="clear" w:color="auto" w:fill="D9D9D9" w:themeFill="background1" w:themeFillShade="D9"/>
            <w:vAlign w:val="center"/>
            <w:hideMark/>
          </w:tcPr>
          <w:p w14:paraId="6C9FF2DF" w14:textId="77777777" w:rsidR="002D1730" w:rsidRPr="002D1730" w:rsidRDefault="002D1730" w:rsidP="002D1730">
            <w:pPr>
              <w:bidi/>
              <w:spacing w:before="240" w:after="60"/>
              <w:jc w:val="center"/>
              <w:outlineLvl w:val="7"/>
              <w:rPr>
                <w:rFonts w:ascii="Times New Roman" w:eastAsia="Times New Roman" w:hAnsi="Times New Roman" w:cs="B Nazanin"/>
                <w:b/>
                <w:bCs/>
                <w:sz w:val="24"/>
                <w:szCs w:val="24"/>
                <w:lang w:bidi="fa-IR"/>
              </w:rPr>
            </w:pPr>
            <w:r w:rsidRPr="002D1730">
              <w:rPr>
                <w:rFonts w:ascii="Times New Roman" w:eastAsia="Times New Roman" w:hAnsi="Times New Roman" w:cs="B Nazanin" w:hint="cs"/>
                <w:b/>
                <w:bCs/>
                <w:sz w:val="24"/>
                <w:szCs w:val="24"/>
                <w:rtl/>
                <w:lang w:bidi="fa-IR"/>
              </w:rPr>
              <w:t>خاتمه</w:t>
            </w:r>
          </w:p>
        </w:tc>
        <w:tc>
          <w:tcPr>
            <w:tcW w:w="1276" w:type="dxa"/>
            <w:vMerge/>
            <w:vAlign w:val="center"/>
            <w:hideMark/>
          </w:tcPr>
          <w:p w14:paraId="4F353CDD" w14:textId="77777777" w:rsidR="002D1730" w:rsidRPr="002D1730" w:rsidRDefault="002D1730" w:rsidP="002D1730">
            <w:pPr>
              <w:bidi/>
              <w:spacing w:before="240" w:after="60"/>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486CBAD5" w14:textId="77777777" w:rsidR="002D1730" w:rsidRPr="002D1730" w:rsidRDefault="002D1730" w:rsidP="002D1730">
            <w:pPr>
              <w:bidi/>
              <w:spacing w:after="0"/>
              <w:jc w:val="center"/>
              <w:rPr>
                <w:rFonts w:ascii="Calibri" w:eastAsia="Calibri" w:hAnsi="Calibri" w:cs="B Nazanin"/>
                <w:b/>
                <w:bCs/>
                <w:lang w:bidi="fa-IR"/>
              </w:rPr>
            </w:pPr>
          </w:p>
        </w:tc>
      </w:tr>
      <w:tr w:rsidR="00754172" w:rsidRPr="002D1730" w14:paraId="258AFF34" w14:textId="77777777" w:rsidTr="00B70B1B">
        <w:trPr>
          <w:cantSplit/>
          <w:trHeight w:val="498"/>
          <w:jc w:val="center"/>
        </w:trPr>
        <w:tc>
          <w:tcPr>
            <w:tcW w:w="676" w:type="dxa"/>
            <w:vAlign w:val="center"/>
          </w:tcPr>
          <w:p w14:paraId="09CADF8F" w14:textId="77777777" w:rsidR="00754172" w:rsidRPr="002D1730" w:rsidRDefault="00754172" w:rsidP="00754172">
            <w:pPr>
              <w:bidi/>
              <w:jc w:val="center"/>
              <w:rPr>
                <w:rFonts w:eastAsia="Times New Roman" w:cs="B Nazanin"/>
                <w:rtl/>
              </w:rPr>
            </w:pPr>
            <w:r w:rsidRPr="002D1730">
              <w:rPr>
                <w:rFonts w:eastAsia="Times New Roman" w:cs="B Nazanin" w:hint="cs"/>
                <w:rtl/>
              </w:rPr>
              <w:t>1</w:t>
            </w:r>
          </w:p>
        </w:tc>
        <w:tc>
          <w:tcPr>
            <w:tcW w:w="3240" w:type="dxa"/>
            <w:vAlign w:val="center"/>
          </w:tcPr>
          <w:p w14:paraId="46EF3715" w14:textId="77777777" w:rsidR="00754172" w:rsidRPr="002D1730" w:rsidRDefault="00754172" w:rsidP="00754172">
            <w:pPr>
              <w:bidi/>
              <w:jc w:val="center"/>
              <w:rPr>
                <w:rFonts w:eastAsia="Times New Roman" w:cs="B Nazanin"/>
                <w:rtl/>
              </w:rPr>
            </w:pPr>
            <w:r w:rsidRPr="002D1730">
              <w:rPr>
                <w:rFonts w:eastAsia="Times New Roman" w:cs="B Nazanin" w:hint="cs"/>
                <w:rtl/>
              </w:rPr>
              <w:t>پایش از سطوح  محیطی</w:t>
            </w:r>
          </w:p>
        </w:tc>
        <w:tc>
          <w:tcPr>
            <w:tcW w:w="1980" w:type="dxa"/>
            <w:vAlign w:val="center"/>
          </w:tcPr>
          <w:p w14:paraId="6220FB11" w14:textId="77777777" w:rsidR="00754172" w:rsidRPr="002D1730" w:rsidRDefault="00754172" w:rsidP="00754172">
            <w:pPr>
              <w:bidi/>
              <w:jc w:val="center"/>
              <w:rPr>
                <w:rFonts w:eastAsia="Times New Roman" w:cs="B Nazanin"/>
                <w:rtl/>
              </w:rPr>
            </w:pPr>
            <w:r w:rsidRPr="002D1730">
              <w:rPr>
                <w:rFonts w:eastAsia="Times New Roman" w:cs="B Nazanin" w:hint="cs"/>
                <w:rtl/>
              </w:rPr>
              <w:t>مدیریت خطر بلایای مرکز بهداشت شمال تهران</w:t>
            </w:r>
          </w:p>
        </w:tc>
        <w:tc>
          <w:tcPr>
            <w:tcW w:w="1440" w:type="dxa"/>
            <w:vAlign w:val="center"/>
          </w:tcPr>
          <w:p w14:paraId="264C9E3C" w14:textId="77777777" w:rsidR="00754172" w:rsidRPr="002D1730" w:rsidRDefault="00754172" w:rsidP="00754172">
            <w:pPr>
              <w:bidi/>
              <w:jc w:val="center"/>
              <w:rPr>
                <w:rFonts w:eastAsia="Times New Roman" w:cs="B Nazanin"/>
                <w:rtl/>
              </w:rPr>
            </w:pPr>
            <w:r w:rsidRPr="002D1730">
              <w:rPr>
                <w:rFonts w:eastAsia="Times New Roman" w:cs="B Nazanin" w:hint="cs"/>
                <w:rtl/>
              </w:rPr>
              <w:t>رابطین بلایا واحدهای ستادی</w:t>
            </w:r>
          </w:p>
        </w:tc>
        <w:tc>
          <w:tcPr>
            <w:tcW w:w="1170" w:type="dxa"/>
            <w:vAlign w:val="center"/>
          </w:tcPr>
          <w:p w14:paraId="645F1C37" w14:textId="444DEADA" w:rsidR="00754172" w:rsidRPr="002D1730" w:rsidRDefault="00754172" w:rsidP="00754172">
            <w:pPr>
              <w:bidi/>
              <w:jc w:val="center"/>
              <w:rPr>
                <w:rFonts w:eastAsia="Times New Roman" w:cs="B Nazanin"/>
                <w:rtl/>
              </w:rPr>
            </w:pPr>
            <w:r w:rsidRPr="002D1730">
              <w:rPr>
                <w:rFonts w:eastAsia="Times New Roman" w:cs="B Nazanin" w:hint="cs"/>
                <w:rtl/>
              </w:rPr>
              <w:t>1/1/1405</w:t>
            </w:r>
          </w:p>
        </w:tc>
        <w:tc>
          <w:tcPr>
            <w:tcW w:w="1285" w:type="dxa"/>
            <w:vAlign w:val="center"/>
          </w:tcPr>
          <w:p w14:paraId="2FCA6191" w14:textId="7935D696" w:rsidR="00754172" w:rsidRPr="002D1730" w:rsidRDefault="00754172" w:rsidP="00754172">
            <w:pPr>
              <w:bidi/>
              <w:jc w:val="center"/>
              <w:rPr>
                <w:rFonts w:eastAsia="Times New Roman" w:cs="B Nazanin"/>
                <w:rtl/>
              </w:rPr>
            </w:pPr>
            <w:r w:rsidRPr="002D1730">
              <w:rPr>
                <w:rFonts w:eastAsia="Times New Roman" w:cs="B Nazanin" w:hint="cs"/>
                <w:rtl/>
              </w:rPr>
              <w:t>29/12/1405</w:t>
            </w:r>
          </w:p>
        </w:tc>
        <w:tc>
          <w:tcPr>
            <w:tcW w:w="1276" w:type="dxa"/>
            <w:vAlign w:val="center"/>
          </w:tcPr>
          <w:p w14:paraId="020DCD9F" w14:textId="77777777" w:rsidR="00754172" w:rsidRPr="002D1730" w:rsidRDefault="00754172" w:rsidP="00754172">
            <w:pPr>
              <w:bidi/>
              <w:jc w:val="center"/>
              <w:rPr>
                <w:rFonts w:eastAsia="Times New Roman" w:cs="B Nazanin"/>
                <w:rtl/>
              </w:rPr>
            </w:pPr>
            <w:r w:rsidRPr="002D1730">
              <w:rPr>
                <w:rFonts w:eastAsia="Times New Roman" w:cs="B Nazanin" w:hint="cs"/>
                <w:rtl/>
              </w:rPr>
              <w:t>مراکز /پایگاهها</w:t>
            </w:r>
          </w:p>
        </w:tc>
        <w:tc>
          <w:tcPr>
            <w:tcW w:w="2824" w:type="dxa"/>
            <w:vAlign w:val="center"/>
          </w:tcPr>
          <w:p w14:paraId="66960D59" w14:textId="77777777" w:rsidR="00754172" w:rsidRPr="002D1730" w:rsidRDefault="00754172" w:rsidP="00754172">
            <w:pPr>
              <w:bidi/>
              <w:jc w:val="center"/>
              <w:rPr>
                <w:rFonts w:eastAsia="Times New Roman" w:cs="B Nazanin"/>
              </w:rPr>
            </w:pPr>
          </w:p>
        </w:tc>
      </w:tr>
      <w:tr w:rsidR="00754172" w:rsidRPr="002D1730" w14:paraId="151CB6DE" w14:textId="77777777" w:rsidTr="00B70B1B">
        <w:trPr>
          <w:cantSplit/>
          <w:jc w:val="center"/>
        </w:trPr>
        <w:tc>
          <w:tcPr>
            <w:tcW w:w="676" w:type="dxa"/>
            <w:vAlign w:val="center"/>
          </w:tcPr>
          <w:p w14:paraId="606D3FA3" w14:textId="77777777" w:rsidR="00754172" w:rsidRPr="002D1730" w:rsidRDefault="00754172" w:rsidP="00754172">
            <w:pPr>
              <w:bidi/>
              <w:jc w:val="center"/>
              <w:rPr>
                <w:rFonts w:eastAsia="Times New Roman" w:cs="B Nazanin"/>
                <w:rtl/>
              </w:rPr>
            </w:pPr>
            <w:r w:rsidRPr="002D1730">
              <w:rPr>
                <w:rFonts w:eastAsia="Times New Roman" w:cs="B Nazanin" w:hint="cs"/>
                <w:rtl/>
              </w:rPr>
              <w:t>2</w:t>
            </w:r>
          </w:p>
        </w:tc>
        <w:tc>
          <w:tcPr>
            <w:tcW w:w="3240" w:type="dxa"/>
            <w:vAlign w:val="center"/>
          </w:tcPr>
          <w:p w14:paraId="5A2F3092" w14:textId="77777777" w:rsidR="00754172" w:rsidRPr="002D1730" w:rsidRDefault="00754172" w:rsidP="00754172">
            <w:pPr>
              <w:bidi/>
              <w:jc w:val="center"/>
              <w:rPr>
                <w:rFonts w:eastAsia="Times New Roman" w:cs="B Nazanin"/>
                <w:rtl/>
              </w:rPr>
            </w:pPr>
            <w:r w:rsidRPr="002D1730">
              <w:rPr>
                <w:rFonts w:eastAsia="Times New Roman" w:cs="B Nazanin" w:hint="cs"/>
                <w:rtl/>
              </w:rPr>
              <w:t>برگزاری جلسات آموزشی و توجیهی اهمیت برنامه دارت جهت مراقبین سلامت</w:t>
            </w:r>
          </w:p>
        </w:tc>
        <w:tc>
          <w:tcPr>
            <w:tcW w:w="1980" w:type="dxa"/>
            <w:vAlign w:val="center"/>
          </w:tcPr>
          <w:p w14:paraId="5F674181" w14:textId="77777777" w:rsidR="00754172" w:rsidRPr="002D1730" w:rsidRDefault="00754172" w:rsidP="00754172">
            <w:pPr>
              <w:bidi/>
              <w:jc w:val="center"/>
              <w:rPr>
                <w:rFonts w:eastAsia="Times New Roman" w:cs="B Nazanin"/>
                <w:rtl/>
              </w:rPr>
            </w:pPr>
            <w:r w:rsidRPr="002D1730">
              <w:rPr>
                <w:rFonts w:eastAsia="Times New Roman" w:cs="B Nazanin" w:hint="cs"/>
                <w:rtl/>
              </w:rPr>
              <w:t>مدیریت خطر بلایای مرکز بهداشت شمال تهران</w:t>
            </w:r>
          </w:p>
        </w:tc>
        <w:tc>
          <w:tcPr>
            <w:tcW w:w="1440" w:type="dxa"/>
            <w:vAlign w:val="center"/>
          </w:tcPr>
          <w:p w14:paraId="1748E45B" w14:textId="77777777" w:rsidR="00754172" w:rsidRPr="002D1730" w:rsidRDefault="00754172" w:rsidP="00754172">
            <w:pPr>
              <w:bidi/>
              <w:jc w:val="center"/>
              <w:rPr>
                <w:rFonts w:eastAsia="Times New Roman" w:cs="B Nazanin"/>
                <w:rtl/>
              </w:rPr>
            </w:pPr>
            <w:r w:rsidRPr="002D1730">
              <w:rPr>
                <w:rFonts w:eastAsia="Times New Roman" w:cs="B Nazanin" w:hint="cs"/>
                <w:rtl/>
              </w:rPr>
              <w:t>رابطین بلایا واحدهای ستادی</w:t>
            </w:r>
          </w:p>
        </w:tc>
        <w:tc>
          <w:tcPr>
            <w:tcW w:w="1170" w:type="dxa"/>
            <w:vAlign w:val="center"/>
          </w:tcPr>
          <w:p w14:paraId="626D3F83" w14:textId="4CB235B5" w:rsidR="00754172" w:rsidRPr="002D1730" w:rsidRDefault="00754172" w:rsidP="00754172">
            <w:pPr>
              <w:bidi/>
              <w:jc w:val="center"/>
              <w:rPr>
                <w:rFonts w:eastAsia="Times New Roman" w:cs="B Nazanin"/>
                <w:rtl/>
              </w:rPr>
            </w:pPr>
            <w:r w:rsidRPr="002D1730">
              <w:rPr>
                <w:rFonts w:eastAsia="Times New Roman" w:cs="B Nazanin" w:hint="cs"/>
                <w:rtl/>
              </w:rPr>
              <w:t>1/2/1405</w:t>
            </w:r>
          </w:p>
        </w:tc>
        <w:tc>
          <w:tcPr>
            <w:tcW w:w="1285" w:type="dxa"/>
            <w:vAlign w:val="center"/>
          </w:tcPr>
          <w:p w14:paraId="142A773C" w14:textId="3C9FFFE6" w:rsidR="00754172" w:rsidRPr="002D1730" w:rsidRDefault="00754172" w:rsidP="00754172">
            <w:pPr>
              <w:bidi/>
              <w:jc w:val="center"/>
              <w:rPr>
                <w:rFonts w:eastAsia="Times New Roman" w:cs="B Nazanin"/>
                <w:rtl/>
              </w:rPr>
            </w:pPr>
            <w:r w:rsidRPr="002D1730">
              <w:rPr>
                <w:rFonts w:eastAsia="Times New Roman" w:cs="B Nazanin" w:hint="cs"/>
                <w:rtl/>
              </w:rPr>
              <w:t>1/9/1405</w:t>
            </w:r>
          </w:p>
        </w:tc>
        <w:tc>
          <w:tcPr>
            <w:tcW w:w="1276" w:type="dxa"/>
            <w:vAlign w:val="center"/>
          </w:tcPr>
          <w:p w14:paraId="3C2CE8D4" w14:textId="77777777" w:rsidR="00754172" w:rsidRPr="002D1730" w:rsidRDefault="00754172" w:rsidP="00754172">
            <w:pPr>
              <w:bidi/>
              <w:jc w:val="center"/>
              <w:rPr>
                <w:rFonts w:eastAsia="Times New Roman" w:cs="B Nazanin"/>
                <w:rtl/>
              </w:rPr>
            </w:pPr>
            <w:r w:rsidRPr="002D1730">
              <w:rPr>
                <w:rFonts w:eastAsia="Times New Roman" w:cs="B Nazanin" w:hint="cs"/>
                <w:rtl/>
              </w:rPr>
              <w:t>سالن اجتماعات</w:t>
            </w:r>
          </w:p>
        </w:tc>
        <w:tc>
          <w:tcPr>
            <w:tcW w:w="2824" w:type="dxa"/>
            <w:vAlign w:val="center"/>
          </w:tcPr>
          <w:p w14:paraId="21ECD10D" w14:textId="77777777" w:rsidR="00754172" w:rsidRPr="002D1730" w:rsidRDefault="00754172" w:rsidP="00754172">
            <w:pPr>
              <w:bidi/>
              <w:jc w:val="center"/>
              <w:rPr>
                <w:rFonts w:eastAsia="Times New Roman" w:cs="B Nazanin"/>
              </w:rPr>
            </w:pPr>
          </w:p>
        </w:tc>
      </w:tr>
      <w:tr w:rsidR="00754172" w:rsidRPr="002D1730" w14:paraId="42FC2E9D" w14:textId="77777777" w:rsidTr="00B70B1B">
        <w:trPr>
          <w:cantSplit/>
          <w:trHeight w:val="435"/>
          <w:jc w:val="center"/>
        </w:trPr>
        <w:tc>
          <w:tcPr>
            <w:tcW w:w="676" w:type="dxa"/>
            <w:vAlign w:val="center"/>
          </w:tcPr>
          <w:p w14:paraId="09A01FA5" w14:textId="77777777" w:rsidR="00754172" w:rsidRPr="002D1730" w:rsidRDefault="00754172" w:rsidP="00754172">
            <w:pPr>
              <w:bidi/>
              <w:jc w:val="center"/>
              <w:rPr>
                <w:rFonts w:eastAsia="Times New Roman" w:cs="B Nazanin"/>
                <w:rtl/>
              </w:rPr>
            </w:pPr>
            <w:r w:rsidRPr="002D1730">
              <w:rPr>
                <w:rFonts w:eastAsia="Times New Roman" w:cs="B Nazanin" w:hint="cs"/>
                <w:rtl/>
              </w:rPr>
              <w:t>3</w:t>
            </w:r>
          </w:p>
        </w:tc>
        <w:tc>
          <w:tcPr>
            <w:tcW w:w="3240" w:type="dxa"/>
            <w:vAlign w:val="center"/>
          </w:tcPr>
          <w:p w14:paraId="5EEAAADF" w14:textId="77777777" w:rsidR="00754172" w:rsidRPr="002D1730" w:rsidRDefault="00754172" w:rsidP="00754172">
            <w:pPr>
              <w:bidi/>
              <w:jc w:val="center"/>
              <w:rPr>
                <w:rFonts w:eastAsia="Times New Roman" w:cs="B Nazanin"/>
                <w:rtl/>
              </w:rPr>
            </w:pPr>
            <w:r w:rsidRPr="002D1730">
              <w:rPr>
                <w:rFonts w:eastAsia="Times New Roman" w:cs="B Nazanin" w:hint="cs"/>
                <w:rtl/>
              </w:rPr>
              <w:t>جمع بندی گزارش پایشها و تهیه شاخص واحدهای تابعه و ارائه گزارش به مدیریت</w:t>
            </w:r>
          </w:p>
        </w:tc>
        <w:tc>
          <w:tcPr>
            <w:tcW w:w="1980" w:type="dxa"/>
            <w:vAlign w:val="center"/>
          </w:tcPr>
          <w:p w14:paraId="6BAA141C" w14:textId="77777777" w:rsidR="00754172" w:rsidRPr="002D1730" w:rsidRDefault="00754172" w:rsidP="00754172">
            <w:pPr>
              <w:bidi/>
              <w:jc w:val="center"/>
              <w:rPr>
                <w:rFonts w:eastAsia="Times New Roman" w:cs="B Nazanin"/>
                <w:rtl/>
              </w:rPr>
            </w:pPr>
            <w:r w:rsidRPr="002D1730">
              <w:rPr>
                <w:rFonts w:eastAsia="Times New Roman" w:cs="B Nazanin" w:hint="cs"/>
                <w:rtl/>
              </w:rPr>
              <w:t>مدیریت خطر بلایای مرکز بهداشت شمال تهران</w:t>
            </w:r>
          </w:p>
        </w:tc>
        <w:tc>
          <w:tcPr>
            <w:tcW w:w="1440" w:type="dxa"/>
            <w:vAlign w:val="center"/>
          </w:tcPr>
          <w:p w14:paraId="76D273F9" w14:textId="77777777" w:rsidR="00754172" w:rsidRPr="002D1730" w:rsidRDefault="00754172" w:rsidP="00754172">
            <w:pPr>
              <w:bidi/>
              <w:jc w:val="center"/>
              <w:rPr>
                <w:rFonts w:eastAsia="Times New Roman" w:cs="B Nazanin"/>
                <w:rtl/>
              </w:rPr>
            </w:pPr>
            <w:r w:rsidRPr="002D1730">
              <w:rPr>
                <w:rFonts w:eastAsia="Times New Roman" w:cs="B Nazanin" w:hint="cs"/>
                <w:rtl/>
              </w:rPr>
              <w:t>رابطین بلایا واحدهای ستادی</w:t>
            </w:r>
          </w:p>
        </w:tc>
        <w:tc>
          <w:tcPr>
            <w:tcW w:w="1170" w:type="dxa"/>
            <w:vAlign w:val="center"/>
          </w:tcPr>
          <w:p w14:paraId="02B816C4" w14:textId="7A65A1AC" w:rsidR="00754172" w:rsidRPr="002D1730" w:rsidRDefault="00754172" w:rsidP="00754172">
            <w:pPr>
              <w:bidi/>
              <w:jc w:val="center"/>
              <w:rPr>
                <w:rFonts w:eastAsia="Times New Roman" w:cs="B Nazanin"/>
                <w:rtl/>
              </w:rPr>
            </w:pPr>
            <w:r w:rsidRPr="002D1730">
              <w:rPr>
                <w:rFonts w:eastAsia="Times New Roman" w:cs="B Nazanin" w:hint="cs"/>
                <w:rtl/>
              </w:rPr>
              <w:t>15/7/1405</w:t>
            </w:r>
          </w:p>
        </w:tc>
        <w:tc>
          <w:tcPr>
            <w:tcW w:w="1285" w:type="dxa"/>
            <w:vAlign w:val="center"/>
          </w:tcPr>
          <w:p w14:paraId="6B4E01B1" w14:textId="78B15B0C" w:rsidR="00754172" w:rsidRPr="002D1730" w:rsidRDefault="00754172" w:rsidP="00754172">
            <w:pPr>
              <w:bidi/>
              <w:jc w:val="center"/>
              <w:rPr>
                <w:rFonts w:eastAsia="Times New Roman" w:cs="B Nazanin"/>
                <w:rtl/>
              </w:rPr>
            </w:pPr>
            <w:r w:rsidRPr="002D1730">
              <w:rPr>
                <w:rFonts w:eastAsia="Times New Roman" w:cs="B Nazanin" w:hint="cs"/>
                <w:rtl/>
              </w:rPr>
              <w:t>20/7/1405</w:t>
            </w:r>
          </w:p>
        </w:tc>
        <w:tc>
          <w:tcPr>
            <w:tcW w:w="1276" w:type="dxa"/>
            <w:vAlign w:val="center"/>
          </w:tcPr>
          <w:p w14:paraId="2AA3CEC0" w14:textId="77777777" w:rsidR="00754172" w:rsidRPr="002D1730" w:rsidRDefault="00754172" w:rsidP="00754172">
            <w:pPr>
              <w:bidi/>
              <w:jc w:val="center"/>
              <w:rPr>
                <w:rFonts w:eastAsia="Times New Roman" w:cs="B Nazanin"/>
                <w:rtl/>
              </w:rPr>
            </w:pPr>
            <w:r w:rsidRPr="002D1730">
              <w:rPr>
                <w:rFonts w:eastAsia="Times New Roman" w:cs="B Nazanin" w:hint="cs"/>
                <w:rtl/>
              </w:rPr>
              <w:t>دفتر مدیریت</w:t>
            </w:r>
          </w:p>
        </w:tc>
        <w:tc>
          <w:tcPr>
            <w:tcW w:w="2824" w:type="dxa"/>
            <w:vAlign w:val="center"/>
          </w:tcPr>
          <w:p w14:paraId="693F786F" w14:textId="77777777" w:rsidR="00754172" w:rsidRPr="002D1730" w:rsidRDefault="00754172" w:rsidP="00754172">
            <w:pPr>
              <w:bidi/>
              <w:jc w:val="center"/>
              <w:rPr>
                <w:rFonts w:eastAsia="Times New Roman" w:cs="B Nazanin"/>
              </w:rPr>
            </w:pPr>
          </w:p>
        </w:tc>
      </w:tr>
      <w:tr w:rsidR="00754172" w:rsidRPr="002D1730" w14:paraId="20F653FD" w14:textId="77777777" w:rsidTr="00B70B1B">
        <w:trPr>
          <w:cantSplit/>
          <w:trHeight w:val="435"/>
          <w:jc w:val="center"/>
        </w:trPr>
        <w:tc>
          <w:tcPr>
            <w:tcW w:w="676" w:type="dxa"/>
            <w:vAlign w:val="center"/>
          </w:tcPr>
          <w:p w14:paraId="5F951347" w14:textId="77777777" w:rsidR="00754172" w:rsidRPr="002D1730" w:rsidRDefault="00754172" w:rsidP="00754172">
            <w:pPr>
              <w:bidi/>
              <w:jc w:val="center"/>
              <w:rPr>
                <w:rFonts w:eastAsia="Times New Roman" w:cs="B Nazanin"/>
                <w:rtl/>
              </w:rPr>
            </w:pPr>
            <w:r w:rsidRPr="002D1730">
              <w:rPr>
                <w:rFonts w:eastAsia="Times New Roman" w:cs="B Nazanin" w:hint="cs"/>
                <w:rtl/>
              </w:rPr>
              <w:t>4</w:t>
            </w:r>
          </w:p>
        </w:tc>
        <w:tc>
          <w:tcPr>
            <w:tcW w:w="3240" w:type="dxa"/>
            <w:vAlign w:val="center"/>
          </w:tcPr>
          <w:p w14:paraId="75116740" w14:textId="77777777" w:rsidR="00754172" w:rsidRPr="002D1730" w:rsidRDefault="00754172" w:rsidP="00754172">
            <w:pPr>
              <w:bidi/>
              <w:jc w:val="center"/>
              <w:rPr>
                <w:rFonts w:eastAsia="Times New Roman" w:cs="B Nazanin"/>
                <w:rtl/>
              </w:rPr>
            </w:pPr>
            <w:r w:rsidRPr="002D1730">
              <w:rPr>
                <w:rFonts w:eastAsia="Times New Roman" w:cs="B Nazanin" w:hint="cs"/>
                <w:rtl/>
              </w:rPr>
              <w:t>ارسال گزارش روند پیشرفت برنامه به تفکیک واحدها جهت سرپرستان مراکز</w:t>
            </w:r>
          </w:p>
        </w:tc>
        <w:tc>
          <w:tcPr>
            <w:tcW w:w="1980" w:type="dxa"/>
            <w:vAlign w:val="center"/>
          </w:tcPr>
          <w:p w14:paraId="37B307FF" w14:textId="77777777" w:rsidR="00754172" w:rsidRPr="002D1730" w:rsidRDefault="00754172" w:rsidP="00754172">
            <w:pPr>
              <w:bidi/>
              <w:jc w:val="center"/>
              <w:rPr>
                <w:rFonts w:eastAsia="Times New Roman" w:cs="B Nazanin"/>
                <w:rtl/>
              </w:rPr>
            </w:pPr>
            <w:r w:rsidRPr="002D1730">
              <w:rPr>
                <w:rFonts w:eastAsia="Times New Roman" w:cs="B Nazanin" w:hint="cs"/>
                <w:rtl/>
              </w:rPr>
              <w:t>مدیریت خطر بلایای مرکز بهداشت شمال تهران</w:t>
            </w:r>
          </w:p>
        </w:tc>
        <w:tc>
          <w:tcPr>
            <w:tcW w:w="1440" w:type="dxa"/>
            <w:vAlign w:val="center"/>
          </w:tcPr>
          <w:p w14:paraId="6A46A451" w14:textId="77777777" w:rsidR="00754172" w:rsidRPr="002D1730" w:rsidRDefault="00754172" w:rsidP="00754172">
            <w:pPr>
              <w:bidi/>
              <w:jc w:val="center"/>
              <w:rPr>
                <w:rFonts w:eastAsia="Times New Roman" w:cs="B Nazanin"/>
                <w:rtl/>
              </w:rPr>
            </w:pPr>
            <w:r w:rsidRPr="002D1730">
              <w:rPr>
                <w:rFonts w:eastAsia="Times New Roman" w:cs="B Nazanin" w:hint="cs"/>
                <w:rtl/>
              </w:rPr>
              <w:t>رابطین بلایا واحدهای ستادی</w:t>
            </w:r>
          </w:p>
        </w:tc>
        <w:tc>
          <w:tcPr>
            <w:tcW w:w="1170" w:type="dxa"/>
            <w:vAlign w:val="center"/>
          </w:tcPr>
          <w:p w14:paraId="331A99BC" w14:textId="36E9FB23" w:rsidR="00754172" w:rsidRPr="002D1730" w:rsidRDefault="00754172" w:rsidP="00754172">
            <w:pPr>
              <w:bidi/>
              <w:jc w:val="center"/>
              <w:rPr>
                <w:rFonts w:eastAsia="Times New Roman" w:cs="B Nazanin"/>
                <w:rtl/>
              </w:rPr>
            </w:pPr>
            <w:r w:rsidRPr="002D1730">
              <w:rPr>
                <w:rFonts w:eastAsia="Times New Roman" w:cs="B Nazanin" w:hint="cs"/>
                <w:rtl/>
              </w:rPr>
              <w:t>1/1/1405</w:t>
            </w:r>
          </w:p>
        </w:tc>
        <w:tc>
          <w:tcPr>
            <w:tcW w:w="1285" w:type="dxa"/>
            <w:vAlign w:val="center"/>
          </w:tcPr>
          <w:p w14:paraId="1E8880C3" w14:textId="3F6F9999" w:rsidR="00754172" w:rsidRPr="002D1730" w:rsidRDefault="00754172" w:rsidP="00754172">
            <w:pPr>
              <w:bidi/>
              <w:jc w:val="center"/>
              <w:rPr>
                <w:rFonts w:eastAsia="Times New Roman" w:cs="B Nazanin"/>
                <w:rtl/>
              </w:rPr>
            </w:pPr>
            <w:r w:rsidRPr="002D1730">
              <w:rPr>
                <w:rFonts w:eastAsia="Times New Roman" w:cs="B Nazanin" w:hint="cs"/>
                <w:rtl/>
              </w:rPr>
              <w:t>29/12/1405</w:t>
            </w:r>
          </w:p>
        </w:tc>
        <w:tc>
          <w:tcPr>
            <w:tcW w:w="1276" w:type="dxa"/>
            <w:vAlign w:val="center"/>
          </w:tcPr>
          <w:p w14:paraId="75C08CE8" w14:textId="77777777" w:rsidR="00754172" w:rsidRPr="002D1730" w:rsidRDefault="00754172" w:rsidP="00754172">
            <w:pPr>
              <w:bidi/>
              <w:jc w:val="center"/>
              <w:rPr>
                <w:rFonts w:eastAsia="Times New Roman" w:cs="B Nazanin"/>
                <w:rtl/>
              </w:rPr>
            </w:pPr>
            <w:r w:rsidRPr="002D1730">
              <w:rPr>
                <w:rFonts w:eastAsia="Times New Roman" w:cs="B Nazanin" w:hint="cs"/>
                <w:rtl/>
              </w:rPr>
              <w:t>ستاد</w:t>
            </w:r>
          </w:p>
        </w:tc>
        <w:tc>
          <w:tcPr>
            <w:tcW w:w="2824" w:type="dxa"/>
            <w:vAlign w:val="center"/>
          </w:tcPr>
          <w:p w14:paraId="76EA98D6" w14:textId="77777777" w:rsidR="00754172" w:rsidRPr="002D1730" w:rsidRDefault="00754172" w:rsidP="00754172">
            <w:pPr>
              <w:bidi/>
              <w:jc w:val="center"/>
              <w:rPr>
                <w:rFonts w:cs="B Nazanin"/>
              </w:rPr>
            </w:pPr>
          </w:p>
        </w:tc>
      </w:tr>
      <w:tr w:rsidR="00754172" w:rsidRPr="002D1730" w14:paraId="649AED36" w14:textId="77777777" w:rsidTr="00B70B1B">
        <w:trPr>
          <w:cantSplit/>
          <w:jc w:val="center"/>
        </w:trPr>
        <w:tc>
          <w:tcPr>
            <w:tcW w:w="676" w:type="dxa"/>
            <w:vAlign w:val="center"/>
          </w:tcPr>
          <w:p w14:paraId="2500C955" w14:textId="77777777" w:rsidR="00754172" w:rsidRPr="002D1730" w:rsidRDefault="00754172" w:rsidP="00754172">
            <w:pPr>
              <w:bidi/>
              <w:jc w:val="center"/>
              <w:rPr>
                <w:rFonts w:eastAsia="Times New Roman" w:cs="B Nazanin"/>
                <w:rtl/>
              </w:rPr>
            </w:pPr>
            <w:r w:rsidRPr="002D1730">
              <w:rPr>
                <w:rFonts w:eastAsia="Times New Roman" w:cs="B Nazanin" w:hint="cs"/>
                <w:rtl/>
              </w:rPr>
              <w:t>5</w:t>
            </w:r>
          </w:p>
        </w:tc>
        <w:tc>
          <w:tcPr>
            <w:tcW w:w="3240" w:type="dxa"/>
            <w:vAlign w:val="center"/>
          </w:tcPr>
          <w:p w14:paraId="2A38931A" w14:textId="77777777" w:rsidR="00754172" w:rsidRPr="002D1730" w:rsidRDefault="00754172" w:rsidP="00754172">
            <w:pPr>
              <w:bidi/>
              <w:jc w:val="center"/>
              <w:rPr>
                <w:rFonts w:eastAsia="Times New Roman" w:cs="B Nazanin"/>
                <w:rtl/>
              </w:rPr>
            </w:pPr>
            <w:r w:rsidRPr="002D1730">
              <w:rPr>
                <w:rFonts w:eastAsia="Times New Roman" w:cs="B Nazanin" w:hint="cs"/>
                <w:rtl/>
              </w:rPr>
              <w:t>تعیین حد انتظار برنامه به تفکیک هر واحد واعلام آن به واحدهای تابعه</w:t>
            </w:r>
          </w:p>
        </w:tc>
        <w:tc>
          <w:tcPr>
            <w:tcW w:w="1980" w:type="dxa"/>
            <w:vAlign w:val="center"/>
          </w:tcPr>
          <w:p w14:paraId="57702263" w14:textId="77777777" w:rsidR="00754172" w:rsidRPr="002D1730" w:rsidRDefault="00754172" w:rsidP="00754172">
            <w:pPr>
              <w:bidi/>
              <w:jc w:val="center"/>
              <w:rPr>
                <w:rFonts w:eastAsia="Times New Roman" w:cs="B Nazanin"/>
                <w:rtl/>
              </w:rPr>
            </w:pPr>
            <w:r w:rsidRPr="002D1730">
              <w:rPr>
                <w:rFonts w:eastAsia="Times New Roman" w:cs="B Nazanin" w:hint="cs"/>
                <w:rtl/>
              </w:rPr>
              <w:t>مدیریت خطر بلایای مرکز بهداشت شمال تهران</w:t>
            </w:r>
          </w:p>
        </w:tc>
        <w:tc>
          <w:tcPr>
            <w:tcW w:w="1440" w:type="dxa"/>
            <w:vAlign w:val="center"/>
          </w:tcPr>
          <w:p w14:paraId="03E416EC" w14:textId="77777777" w:rsidR="00754172" w:rsidRPr="002D1730" w:rsidRDefault="00754172" w:rsidP="00754172">
            <w:pPr>
              <w:bidi/>
              <w:jc w:val="center"/>
              <w:rPr>
                <w:rFonts w:eastAsia="Times New Roman" w:cs="B Nazanin"/>
                <w:rtl/>
              </w:rPr>
            </w:pPr>
            <w:r w:rsidRPr="002D1730">
              <w:rPr>
                <w:rFonts w:eastAsia="Times New Roman" w:cs="B Nazanin" w:hint="cs"/>
                <w:rtl/>
              </w:rPr>
              <w:t>رابطین بلایا واحدهای ستادی</w:t>
            </w:r>
          </w:p>
        </w:tc>
        <w:tc>
          <w:tcPr>
            <w:tcW w:w="1170" w:type="dxa"/>
            <w:vAlign w:val="center"/>
          </w:tcPr>
          <w:p w14:paraId="604FFEE0" w14:textId="1E93DFEB" w:rsidR="00754172" w:rsidRPr="002D1730" w:rsidRDefault="00754172" w:rsidP="00754172">
            <w:pPr>
              <w:bidi/>
              <w:jc w:val="center"/>
              <w:rPr>
                <w:rFonts w:eastAsia="Times New Roman" w:cs="B Nazanin"/>
                <w:rtl/>
              </w:rPr>
            </w:pPr>
            <w:r w:rsidRPr="002D1730">
              <w:rPr>
                <w:rFonts w:eastAsia="Times New Roman" w:cs="B Nazanin" w:hint="cs"/>
                <w:rtl/>
              </w:rPr>
              <w:t>1/2/1405</w:t>
            </w:r>
          </w:p>
        </w:tc>
        <w:tc>
          <w:tcPr>
            <w:tcW w:w="1285" w:type="dxa"/>
            <w:vAlign w:val="center"/>
          </w:tcPr>
          <w:p w14:paraId="77F1B87B" w14:textId="2B895BE8" w:rsidR="00754172" w:rsidRPr="002D1730" w:rsidRDefault="00754172" w:rsidP="00754172">
            <w:pPr>
              <w:bidi/>
              <w:jc w:val="center"/>
              <w:rPr>
                <w:rFonts w:eastAsia="Times New Roman" w:cs="B Nazanin"/>
                <w:rtl/>
              </w:rPr>
            </w:pPr>
            <w:r w:rsidRPr="002D1730">
              <w:rPr>
                <w:rFonts w:eastAsia="Times New Roman" w:cs="B Nazanin" w:hint="cs"/>
                <w:rtl/>
              </w:rPr>
              <w:t>30/2/1405</w:t>
            </w:r>
          </w:p>
        </w:tc>
        <w:tc>
          <w:tcPr>
            <w:tcW w:w="1276" w:type="dxa"/>
            <w:vAlign w:val="center"/>
          </w:tcPr>
          <w:p w14:paraId="0F3F301C" w14:textId="77777777" w:rsidR="00754172" w:rsidRPr="002D1730" w:rsidRDefault="00754172" w:rsidP="00754172">
            <w:pPr>
              <w:bidi/>
              <w:jc w:val="center"/>
              <w:rPr>
                <w:rFonts w:eastAsia="Times New Roman" w:cs="B Nazanin"/>
                <w:rtl/>
              </w:rPr>
            </w:pPr>
            <w:r w:rsidRPr="002D1730">
              <w:rPr>
                <w:rFonts w:eastAsia="Times New Roman" w:cs="B Nazanin" w:hint="cs"/>
                <w:rtl/>
              </w:rPr>
              <w:t>ستاد</w:t>
            </w:r>
          </w:p>
        </w:tc>
        <w:tc>
          <w:tcPr>
            <w:tcW w:w="2824" w:type="dxa"/>
            <w:vAlign w:val="center"/>
          </w:tcPr>
          <w:p w14:paraId="06256B88" w14:textId="77777777" w:rsidR="00754172" w:rsidRPr="002D1730" w:rsidRDefault="00754172" w:rsidP="00754172">
            <w:pPr>
              <w:bidi/>
              <w:jc w:val="center"/>
              <w:rPr>
                <w:rFonts w:cs="B Nazanin"/>
              </w:rPr>
            </w:pPr>
          </w:p>
        </w:tc>
      </w:tr>
      <w:tr w:rsidR="00754172" w:rsidRPr="002D1730" w14:paraId="0D6183DE" w14:textId="77777777" w:rsidTr="00B70B1B">
        <w:trPr>
          <w:cantSplit/>
          <w:trHeight w:val="1006"/>
          <w:jc w:val="center"/>
        </w:trPr>
        <w:tc>
          <w:tcPr>
            <w:tcW w:w="676" w:type="dxa"/>
            <w:vAlign w:val="center"/>
          </w:tcPr>
          <w:p w14:paraId="268B2249" w14:textId="77777777" w:rsidR="00754172" w:rsidRPr="002D1730" w:rsidRDefault="00754172" w:rsidP="00754172">
            <w:pPr>
              <w:bidi/>
              <w:jc w:val="center"/>
              <w:rPr>
                <w:rFonts w:eastAsia="Times New Roman" w:cs="B Nazanin"/>
                <w:rtl/>
              </w:rPr>
            </w:pPr>
            <w:r w:rsidRPr="002D1730">
              <w:rPr>
                <w:rFonts w:eastAsia="Times New Roman" w:cs="B Nazanin" w:hint="cs"/>
                <w:rtl/>
              </w:rPr>
              <w:t>6</w:t>
            </w:r>
          </w:p>
        </w:tc>
        <w:tc>
          <w:tcPr>
            <w:tcW w:w="3240" w:type="dxa"/>
            <w:vAlign w:val="center"/>
          </w:tcPr>
          <w:p w14:paraId="42AF130D" w14:textId="77777777" w:rsidR="00754172" w:rsidRPr="002D1730" w:rsidRDefault="00754172" w:rsidP="00754172">
            <w:pPr>
              <w:bidi/>
              <w:jc w:val="center"/>
              <w:rPr>
                <w:rFonts w:eastAsia="Times New Roman" w:cs="B Nazanin"/>
                <w:rtl/>
              </w:rPr>
            </w:pPr>
            <w:r w:rsidRPr="002D1730">
              <w:rPr>
                <w:rFonts w:eastAsia="Times New Roman" w:cs="B Nazanin" w:hint="cs"/>
                <w:rtl/>
              </w:rPr>
              <w:t>ارسال گزارش روند پیشرفت برنامه به تفکیک مراقبین هر مرکز جهت سرپرستان مراکز</w:t>
            </w:r>
          </w:p>
        </w:tc>
        <w:tc>
          <w:tcPr>
            <w:tcW w:w="1980" w:type="dxa"/>
            <w:vAlign w:val="center"/>
          </w:tcPr>
          <w:p w14:paraId="517AACF8" w14:textId="77777777" w:rsidR="00754172" w:rsidRPr="002D1730" w:rsidRDefault="00754172" w:rsidP="00754172">
            <w:pPr>
              <w:bidi/>
              <w:jc w:val="center"/>
              <w:rPr>
                <w:rFonts w:eastAsia="Times New Roman" w:cs="B Nazanin"/>
                <w:rtl/>
              </w:rPr>
            </w:pPr>
            <w:r w:rsidRPr="002D1730">
              <w:rPr>
                <w:rFonts w:eastAsia="Times New Roman" w:cs="B Nazanin" w:hint="cs"/>
                <w:rtl/>
              </w:rPr>
              <w:t>مدیریت خطر بلایای مرکز بهداشت شمال تهران</w:t>
            </w:r>
          </w:p>
        </w:tc>
        <w:tc>
          <w:tcPr>
            <w:tcW w:w="1440" w:type="dxa"/>
            <w:vAlign w:val="center"/>
          </w:tcPr>
          <w:p w14:paraId="6A4A785D" w14:textId="77777777" w:rsidR="00754172" w:rsidRPr="002D1730" w:rsidRDefault="00754172" w:rsidP="00754172">
            <w:pPr>
              <w:bidi/>
              <w:jc w:val="center"/>
              <w:rPr>
                <w:rFonts w:eastAsia="Times New Roman" w:cs="B Nazanin"/>
                <w:rtl/>
              </w:rPr>
            </w:pPr>
            <w:r w:rsidRPr="002D1730">
              <w:rPr>
                <w:rFonts w:eastAsia="Times New Roman" w:cs="B Nazanin" w:hint="cs"/>
                <w:rtl/>
              </w:rPr>
              <w:t>رابطین بلایای واحدهای ستادی</w:t>
            </w:r>
          </w:p>
        </w:tc>
        <w:tc>
          <w:tcPr>
            <w:tcW w:w="1170" w:type="dxa"/>
            <w:vAlign w:val="center"/>
          </w:tcPr>
          <w:p w14:paraId="45F8728F" w14:textId="03D469BF" w:rsidR="00754172" w:rsidRPr="002D1730" w:rsidRDefault="00754172" w:rsidP="00754172">
            <w:pPr>
              <w:bidi/>
              <w:jc w:val="center"/>
              <w:rPr>
                <w:rFonts w:eastAsia="Times New Roman" w:cs="B Nazanin"/>
                <w:rtl/>
              </w:rPr>
            </w:pPr>
            <w:r w:rsidRPr="002D1730">
              <w:rPr>
                <w:rFonts w:eastAsia="Times New Roman" w:cs="B Nazanin" w:hint="cs"/>
                <w:rtl/>
              </w:rPr>
              <w:t>1/11/1405</w:t>
            </w:r>
          </w:p>
        </w:tc>
        <w:tc>
          <w:tcPr>
            <w:tcW w:w="1285" w:type="dxa"/>
            <w:vAlign w:val="center"/>
          </w:tcPr>
          <w:p w14:paraId="674FAB91" w14:textId="45B0CA92" w:rsidR="00754172" w:rsidRPr="002D1730" w:rsidRDefault="00754172" w:rsidP="00754172">
            <w:pPr>
              <w:bidi/>
              <w:jc w:val="center"/>
              <w:rPr>
                <w:rFonts w:eastAsia="Times New Roman" w:cs="B Nazanin"/>
                <w:rtl/>
              </w:rPr>
            </w:pPr>
            <w:r w:rsidRPr="002D1730">
              <w:rPr>
                <w:rFonts w:eastAsia="Times New Roman" w:cs="B Nazanin" w:hint="cs"/>
                <w:rtl/>
              </w:rPr>
              <w:t>5/11/1405</w:t>
            </w:r>
          </w:p>
        </w:tc>
        <w:tc>
          <w:tcPr>
            <w:tcW w:w="1276" w:type="dxa"/>
            <w:vAlign w:val="center"/>
          </w:tcPr>
          <w:p w14:paraId="7675CEC9" w14:textId="77777777" w:rsidR="00754172" w:rsidRPr="002D1730" w:rsidRDefault="00754172" w:rsidP="00754172">
            <w:pPr>
              <w:bidi/>
              <w:jc w:val="center"/>
              <w:rPr>
                <w:rFonts w:eastAsia="Times New Roman" w:cs="B Nazanin"/>
                <w:rtl/>
              </w:rPr>
            </w:pPr>
            <w:r w:rsidRPr="002D1730">
              <w:rPr>
                <w:rFonts w:eastAsia="Times New Roman" w:cs="B Nazanin" w:hint="cs"/>
                <w:rtl/>
              </w:rPr>
              <w:t>ستاد</w:t>
            </w:r>
          </w:p>
        </w:tc>
        <w:tc>
          <w:tcPr>
            <w:tcW w:w="2824" w:type="dxa"/>
            <w:vAlign w:val="center"/>
          </w:tcPr>
          <w:p w14:paraId="208AF18D" w14:textId="77777777" w:rsidR="00754172" w:rsidRPr="002D1730" w:rsidRDefault="00754172" w:rsidP="00754172">
            <w:pPr>
              <w:bidi/>
              <w:jc w:val="center"/>
              <w:rPr>
                <w:rFonts w:cs="B Nazanin"/>
                <w:rtl/>
              </w:rPr>
            </w:pPr>
          </w:p>
        </w:tc>
      </w:tr>
    </w:tbl>
    <w:p w14:paraId="710CA6B9" w14:textId="0CCFA678" w:rsidR="002D1730" w:rsidRDefault="002D1730" w:rsidP="002D1730">
      <w:pPr>
        <w:bidi/>
        <w:rPr>
          <w:rFonts w:ascii="Franklin Gothic Book" w:eastAsia="+mn-ea" w:cs="B Nazanin"/>
          <w:sz w:val="24"/>
          <w:szCs w:val="24"/>
          <w:rtl/>
          <w:lang w:bidi="fa-IR"/>
        </w:rPr>
      </w:pPr>
    </w:p>
    <w:p w14:paraId="1531EF6F" w14:textId="26C461AC" w:rsidR="00C74540" w:rsidRDefault="00C74540" w:rsidP="00C74540">
      <w:pPr>
        <w:bidi/>
        <w:rPr>
          <w:rFonts w:ascii="Franklin Gothic Book" w:eastAsia="+mn-ea" w:cs="B Nazanin"/>
          <w:sz w:val="24"/>
          <w:szCs w:val="24"/>
          <w:rtl/>
          <w:lang w:bidi="fa-IR"/>
        </w:rPr>
      </w:pPr>
    </w:p>
    <w:p w14:paraId="56E3C066" w14:textId="77777777" w:rsidR="00C74540" w:rsidRPr="002D1730" w:rsidRDefault="00C74540" w:rsidP="00C74540">
      <w:pPr>
        <w:bidi/>
        <w:rPr>
          <w:rFonts w:ascii="Franklin Gothic Book" w:eastAsia="+mn-ea" w:cs="B Nazanin"/>
          <w:sz w:val="24"/>
          <w:szCs w:val="24"/>
          <w:rtl/>
          <w:lang w:bidi="fa-IR"/>
        </w:rPr>
      </w:pPr>
    </w:p>
    <w:tbl>
      <w:tblPr>
        <w:tblStyle w:val="TableGrid27"/>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2D1730" w:rsidRPr="002D1730" w14:paraId="3FF8995D" w14:textId="77777777" w:rsidTr="00B70B1B">
        <w:trPr>
          <w:trHeight w:val="127"/>
        </w:trPr>
        <w:tc>
          <w:tcPr>
            <w:tcW w:w="578" w:type="dxa"/>
            <w:tcBorders>
              <w:top w:val="nil"/>
              <w:left w:val="nil"/>
              <w:bottom w:val="nil"/>
            </w:tcBorders>
          </w:tcPr>
          <w:p w14:paraId="0D650790" w14:textId="77777777" w:rsidR="002D1730" w:rsidRPr="002D1730" w:rsidRDefault="002D1730" w:rsidP="002D1730">
            <w:pPr>
              <w:bidi/>
              <w:contextualSpacing/>
              <w:rPr>
                <w:rFonts w:cs="B Nazanin"/>
                <w:b/>
                <w:bCs/>
                <w:sz w:val="24"/>
                <w:szCs w:val="24"/>
                <w:rtl/>
              </w:rPr>
            </w:pPr>
            <w:r w:rsidRPr="002D1730">
              <w:rPr>
                <w:rFonts w:cs="B Nazanin" w:hint="cs"/>
                <w:b/>
                <w:bCs/>
                <w:sz w:val="24"/>
                <w:szCs w:val="24"/>
                <w:rtl/>
              </w:rPr>
              <w:lastRenderedPageBreak/>
              <w:t>بلی</w:t>
            </w:r>
          </w:p>
        </w:tc>
        <w:tc>
          <w:tcPr>
            <w:tcW w:w="420" w:type="dxa"/>
            <w:tcBorders>
              <w:right w:val="single" w:sz="4" w:space="0" w:color="auto"/>
            </w:tcBorders>
            <w:shd w:val="clear" w:color="auto" w:fill="000000" w:themeFill="text1"/>
          </w:tcPr>
          <w:p w14:paraId="77DFD8A1" w14:textId="77777777" w:rsidR="002D1730" w:rsidRPr="002D1730" w:rsidRDefault="002D1730" w:rsidP="002D1730">
            <w:pPr>
              <w:bidi/>
              <w:contextualSpacing/>
              <w:rPr>
                <w:rFonts w:cs="B Nazanin"/>
                <w:b/>
                <w:bCs/>
                <w:sz w:val="24"/>
                <w:szCs w:val="24"/>
                <w:rtl/>
              </w:rPr>
            </w:pPr>
          </w:p>
        </w:tc>
        <w:tc>
          <w:tcPr>
            <w:tcW w:w="567" w:type="dxa"/>
            <w:tcBorders>
              <w:top w:val="nil"/>
              <w:left w:val="single" w:sz="4" w:space="0" w:color="auto"/>
              <w:bottom w:val="nil"/>
            </w:tcBorders>
          </w:tcPr>
          <w:p w14:paraId="618696F7" w14:textId="77777777" w:rsidR="002D1730" w:rsidRPr="002D1730" w:rsidRDefault="002D1730" w:rsidP="002D1730">
            <w:pPr>
              <w:bidi/>
              <w:contextualSpacing/>
              <w:rPr>
                <w:rFonts w:cs="B Nazanin"/>
                <w:b/>
                <w:bCs/>
                <w:sz w:val="24"/>
                <w:szCs w:val="24"/>
                <w:rtl/>
              </w:rPr>
            </w:pPr>
            <w:r w:rsidRPr="002D1730">
              <w:rPr>
                <w:rFonts w:cs="B Nazanin" w:hint="cs"/>
                <w:b/>
                <w:bCs/>
                <w:sz w:val="24"/>
                <w:szCs w:val="24"/>
                <w:rtl/>
              </w:rPr>
              <w:t>خیر</w:t>
            </w:r>
          </w:p>
        </w:tc>
        <w:tc>
          <w:tcPr>
            <w:tcW w:w="423" w:type="dxa"/>
          </w:tcPr>
          <w:p w14:paraId="035A72F3" w14:textId="77777777" w:rsidR="002D1730" w:rsidRPr="002D1730" w:rsidRDefault="002D1730" w:rsidP="002D1730">
            <w:pPr>
              <w:bidi/>
              <w:contextualSpacing/>
              <w:rPr>
                <w:rFonts w:cs="B Nazanin"/>
                <w:b/>
                <w:bCs/>
                <w:sz w:val="24"/>
                <w:szCs w:val="24"/>
                <w:rtl/>
              </w:rPr>
            </w:pPr>
          </w:p>
        </w:tc>
      </w:tr>
    </w:tbl>
    <w:p w14:paraId="3F204A65" w14:textId="77777777" w:rsidR="002D1730" w:rsidRPr="002D1730" w:rsidRDefault="002D1730" w:rsidP="002D1730">
      <w:pPr>
        <w:numPr>
          <w:ilvl w:val="0"/>
          <w:numId w:val="1"/>
        </w:numPr>
        <w:bidi/>
        <w:contextualSpacing/>
        <w:rPr>
          <w:rFonts w:cs="B Nazanin"/>
          <w:b/>
          <w:bCs/>
          <w:sz w:val="24"/>
          <w:szCs w:val="24"/>
          <w:rtl/>
        </w:rPr>
      </w:pPr>
      <w:r w:rsidRPr="002D1730">
        <w:rPr>
          <w:rFonts w:cs="B Nazanin" w:hint="cs"/>
          <w:b/>
          <w:bCs/>
          <w:sz w:val="24"/>
          <w:szCs w:val="24"/>
          <w:rtl/>
        </w:rPr>
        <w:t>آیا این شاخص در سال گذشته هم به عنوان شاخص نامطلوب تکرار شده است ؟</w:t>
      </w:r>
    </w:p>
    <w:p w14:paraId="54D2D4B7" w14:textId="77777777" w:rsidR="002D1730" w:rsidRPr="002D1730" w:rsidRDefault="002D1730" w:rsidP="002D1730">
      <w:pPr>
        <w:numPr>
          <w:ilvl w:val="0"/>
          <w:numId w:val="1"/>
        </w:numPr>
        <w:bidi/>
        <w:contextualSpacing/>
        <w:rPr>
          <w:rFonts w:ascii="Franklin Gothic Book" w:eastAsia="+mn-ea" w:cs="B Nazanin"/>
          <w:b/>
          <w:bCs/>
          <w:kern w:val="24"/>
          <w:sz w:val="24"/>
          <w:szCs w:val="24"/>
          <w:lang w:bidi="fa-IR"/>
        </w:rPr>
      </w:pPr>
      <w:r w:rsidRPr="002D1730">
        <w:rPr>
          <w:rFonts w:cs="B Nazanin" w:hint="cs"/>
          <w:b/>
          <w:bCs/>
          <w:sz w:val="24"/>
          <w:szCs w:val="24"/>
          <w:rtl/>
        </w:rPr>
        <w:t>در صورت پاسخ بلی ، دلایل عدم تحقق مداخلات را ذکر نمایید:</w:t>
      </w:r>
    </w:p>
    <w:p w14:paraId="37374A05" w14:textId="77777777" w:rsidR="002D1730" w:rsidRPr="002D1730" w:rsidRDefault="002D1730" w:rsidP="002D1730">
      <w:pPr>
        <w:tabs>
          <w:tab w:val="left" w:pos="3930"/>
        </w:tabs>
        <w:bidi/>
        <w:ind w:left="425"/>
        <w:rPr>
          <w:rFonts w:ascii="Franklin Gothic Book" w:eastAsia="+mn-ea" w:cs="B Nazanin"/>
          <w:sz w:val="24"/>
          <w:szCs w:val="24"/>
          <w:lang w:bidi="fa-IR"/>
        </w:rPr>
      </w:pPr>
      <w:r w:rsidRPr="002D1730">
        <w:rPr>
          <w:rFonts w:ascii="Franklin Gothic Book" w:eastAsia="+mn-ea" w:cs="B Nazanin" w:hint="cs"/>
          <w:sz w:val="24"/>
          <w:szCs w:val="24"/>
          <w:rtl/>
          <w:lang w:bidi="fa-IR"/>
        </w:rPr>
        <w:t xml:space="preserve">1-جابجایی مکرر رابطین مدیریت خطر بلایا و حوادث در سطوح محیطی </w:t>
      </w:r>
    </w:p>
    <w:p w14:paraId="5F1F7DFA" w14:textId="77777777" w:rsidR="002D1730" w:rsidRPr="002D1730" w:rsidRDefault="002D1730" w:rsidP="002D1730">
      <w:pPr>
        <w:tabs>
          <w:tab w:val="left" w:pos="3930"/>
        </w:tabs>
        <w:bidi/>
        <w:ind w:left="425"/>
        <w:rPr>
          <w:rFonts w:ascii="Franklin Gothic Book" w:eastAsia="+mn-ea" w:cs="B Nazanin"/>
          <w:sz w:val="24"/>
          <w:szCs w:val="24"/>
          <w:lang w:bidi="fa-IR"/>
        </w:rPr>
      </w:pPr>
      <w:r w:rsidRPr="002D1730">
        <w:rPr>
          <w:rFonts w:ascii="Franklin Gothic Book" w:eastAsia="+mn-ea" w:cs="B Nazanin" w:hint="cs"/>
          <w:sz w:val="24"/>
          <w:szCs w:val="24"/>
          <w:rtl/>
          <w:lang w:bidi="fa-IR"/>
        </w:rPr>
        <w:t>2-عدم نظارت کافی رابطین مدیریت خطر بلایا و حوادث مراکز نسبت به برنامه به دلیل چند پیشه بودن و  مشغله و همچنین جابجایی آنها</w:t>
      </w:r>
    </w:p>
    <w:p w14:paraId="5630C9B1" w14:textId="77777777" w:rsidR="002D1730" w:rsidRPr="002D1730" w:rsidRDefault="002D1730" w:rsidP="002D1730">
      <w:pPr>
        <w:tabs>
          <w:tab w:val="left" w:pos="3930"/>
        </w:tabs>
        <w:bidi/>
        <w:ind w:left="425"/>
        <w:rPr>
          <w:rFonts w:ascii="Franklin Gothic Book" w:eastAsia="+mn-ea" w:cs="B Nazanin"/>
          <w:sz w:val="24"/>
          <w:szCs w:val="24"/>
          <w:lang w:bidi="fa-IR"/>
        </w:rPr>
      </w:pPr>
      <w:r w:rsidRPr="002D1730">
        <w:rPr>
          <w:rFonts w:ascii="Franklin Gothic Book" w:eastAsia="+mn-ea" w:cs="B Nazanin" w:hint="cs"/>
          <w:sz w:val="24"/>
          <w:szCs w:val="24"/>
          <w:rtl/>
          <w:lang w:bidi="fa-IR"/>
        </w:rPr>
        <w:t xml:space="preserve">3-عدم همکاری برخی از خانوارها در پاسخ سوالات مطرح شده </w:t>
      </w:r>
    </w:p>
    <w:p w14:paraId="28B67E64" w14:textId="77777777" w:rsidR="002D1730" w:rsidRPr="002D1730" w:rsidRDefault="002D1730" w:rsidP="002D1730">
      <w:pPr>
        <w:tabs>
          <w:tab w:val="left" w:pos="3930"/>
        </w:tabs>
        <w:bidi/>
        <w:ind w:left="425"/>
        <w:rPr>
          <w:rFonts w:ascii="Franklin Gothic Book" w:eastAsia="+mn-ea" w:cs="B Nazanin"/>
          <w:sz w:val="24"/>
          <w:szCs w:val="24"/>
          <w:lang w:bidi="fa-IR"/>
        </w:rPr>
      </w:pPr>
      <w:r w:rsidRPr="002D1730">
        <w:rPr>
          <w:rFonts w:ascii="Franklin Gothic Book" w:eastAsia="+mn-ea" w:cs="B Nazanin" w:hint="cs"/>
          <w:sz w:val="24"/>
          <w:szCs w:val="24"/>
          <w:rtl/>
          <w:lang w:bidi="fa-IR"/>
        </w:rPr>
        <w:t xml:space="preserve">4-تعدد سوالات مطرح شده </w:t>
      </w:r>
    </w:p>
    <w:p w14:paraId="7C1B9C2A" w14:textId="77777777" w:rsidR="002D1730" w:rsidRPr="002D1730" w:rsidRDefault="002D1730" w:rsidP="002D1730">
      <w:pPr>
        <w:tabs>
          <w:tab w:val="left" w:pos="3930"/>
        </w:tabs>
        <w:bidi/>
        <w:ind w:left="425"/>
        <w:rPr>
          <w:rFonts w:ascii="Franklin Gothic Book" w:eastAsia="+mn-ea" w:cs="B Nazanin"/>
          <w:sz w:val="24"/>
          <w:szCs w:val="24"/>
          <w:lang w:bidi="fa-IR"/>
        </w:rPr>
      </w:pPr>
      <w:r w:rsidRPr="002D1730">
        <w:rPr>
          <w:rFonts w:ascii="Franklin Gothic Book" w:eastAsia="+mn-ea" w:cs="B Nazanin" w:hint="cs"/>
          <w:sz w:val="24"/>
          <w:szCs w:val="24"/>
          <w:rtl/>
          <w:lang w:bidi="fa-IR"/>
        </w:rPr>
        <w:t xml:space="preserve">5-عدم تهیه برخی از اقلام اولیه مانند کپسول اطفا حریق یا جعبه کمکهای اولیه توسط مراجعین  و در نتیجه کاهش شاخص پوشش آمادگی خانوار در برنامه دارت </w:t>
      </w:r>
    </w:p>
    <w:p w14:paraId="4A42EF4B" w14:textId="77777777" w:rsidR="002D1730" w:rsidRPr="002D1730" w:rsidRDefault="002D1730" w:rsidP="002D1730">
      <w:pPr>
        <w:bidi/>
        <w:ind w:left="720"/>
        <w:contextualSpacing/>
        <w:rPr>
          <w:rFonts w:ascii="Franklin Gothic Book" w:eastAsia="+mn-ea" w:cs="B Nazanin"/>
          <w:b/>
          <w:bCs/>
          <w:kern w:val="24"/>
          <w:sz w:val="24"/>
          <w:szCs w:val="24"/>
          <w:lang w:bidi="fa-IR"/>
        </w:rPr>
      </w:pPr>
    </w:p>
    <w:p w14:paraId="04E2E9CA" w14:textId="77777777" w:rsidR="002D1730" w:rsidRPr="002D1730" w:rsidRDefault="002D1730" w:rsidP="002D1730">
      <w:pPr>
        <w:bidi/>
        <w:rPr>
          <w:rFonts w:ascii="Franklin Gothic Book" w:eastAsia="+mn-ea" w:cs="B Nazanin"/>
          <w:b/>
          <w:bCs/>
          <w:kern w:val="24"/>
          <w:sz w:val="24"/>
          <w:szCs w:val="24"/>
          <w:rtl/>
          <w:lang w:bidi="fa-IR"/>
        </w:rPr>
      </w:pPr>
    </w:p>
    <w:p w14:paraId="102FA02F" w14:textId="77777777" w:rsidR="002D1730" w:rsidRPr="002D1730" w:rsidRDefault="002D1730" w:rsidP="002D1730">
      <w:pPr>
        <w:bidi/>
        <w:rPr>
          <w:rFonts w:ascii="Franklin Gothic Book" w:eastAsia="+mn-ea" w:cs="B Nazanin"/>
          <w:b/>
          <w:bCs/>
          <w:kern w:val="24"/>
          <w:sz w:val="24"/>
          <w:szCs w:val="24"/>
          <w:rtl/>
          <w:lang w:bidi="fa-IR"/>
        </w:rPr>
      </w:pPr>
    </w:p>
    <w:p w14:paraId="0E20EE97" w14:textId="77777777" w:rsidR="002D1730" w:rsidRPr="002D1730" w:rsidRDefault="002D1730" w:rsidP="002D1730">
      <w:pPr>
        <w:bidi/>
        <w:rPr>
          <w:rFonts w:ascii="Franklin Gothic Book" w:eastAsia="+mn-ea" w:cs="B Nazanin"/>
          <w:b/>
          <w:bCs/>
          <w:kern w:val="24"/>
          <w:sz w:val="24"/>
          <w:szCs w:val="24"/>
          <w:rtl/>
          <w:lang w:bidi="fa-IR"/>
        </w:rPr>
      </w:pPr>
    </w:p>
    <w:p w14:paraId="206DBD39" w14:textId="77777777" w:rsidR="002D1730" w:rsidRPr="002D1730" w:rsidRDefault="002D1730" w:rsidP="002D1730">
      <w:pPr>
        <w:bidi/>
        <w:rPr>
          <w:rFonts w:ascii="Franklin Gothic Book" w:eastAsia="+mn-ea" w:cs="B Nazanin"/>
          <w:b/>
          <w:bCs/>
          <w:kern w:val="24"/>
          <w:sz w:val="24"/>
          <w:szCs w:val="24"/>
          <w:rtl/>
          <w:lang w:bidi="fa-IR"/>
        </w:rPr>
      </w:pPr>
    </w:p>
    <w:p w14:paraId="2D00E72F" w14:textId="77777777" w:rsidR="002D1730" w:rsidRPr="002D1730" w:rsidRDefault="002D1730" w:rsidP="002D1730">
      <w:pPr>
        <w:bidi/>
        <w:rPr>
          <w:rFonts w:ascii="Franklin Gothic Book" w:eastAsia="+mn-ea" w:cs="B Nazanin"/>
          <w:b/>
          <w:bCs/>
          <w:kern w:val="24"/>
          <w:sz w:val="24"/>
          <w:szCs w:val="24"/>
          <w:lang w:bidi="fa-IR"/>
        </w:rPr>
      </w:pPr>
    </w:p>
    <w:p w14:paraId="16B1C7C0" w14:textId="77777777" w:rsidR="002D1730" w:rsidRPr="002D1730" w:rsidRDefault="002D1730" w:rsidP="002D1730">
      <w:pPr>
        <w:bidi/>
        <w:rPr>
          <w:rFonts w:cs="B Nazanin"/>
          <w:b/>
          <w:bCs/>
          <w:sz w:val="28"/>
          <w:szCs w:val="28"/>
        </w:rPr>
      </w:pPr>
    </w:p>
    <w:p w14:paraId="3D48C3C7" w14:textId="77777777" w:rsidR="002D1730" w:rsidRPr="002D1730" w:rsidRDefault="002D1730" w:rsidP="002D1730">
      <w:pPr>
        <w:bidi/>
        <w:rPr>
          <w:rFonts w:cs="B Nazanin"/>
          <w:b/>
          <w:bCs/>
          <w:sz w:val="28"/>
          <w:szCs w:val="28"/>
        </w:rPr>
      </w:pPr>
    </w:p>
    <w:p w14:paraId="2B8B7785" w14:textId="77777777" w:rsidR="002D1730" w:rsidRPr="002D1730" w:rsidRDefault="002D1730" w:rsidP="002D1730">
      <w:pPr>
        <w:bidi/>
        <w:rPr>
          <w:rFonts w:cs="B Nazanin"/>
          <w:b/>
          <w:bCs/>
          <w:sz w:val="28"/>
          <w:szCs w:val="28"/>
        </w:rPr>
      </w:pPr>
    </w:p>
    <w:p w14:paraId="2074F512" w14:textId="77777777" w:rsidR="002D1730" w:rsidRPr="002D1730" w:rsidRDefault="002D1730" w:rsidP="002D1730">
      <w:pPr>
        <w:bidi/>
        <w:rPr>
          <w:rFonts w:cs="B Nazanin"/>
          <w:b/>
          <w:bCs/>
          <w:sz w:val="28"/>
          <w:szCs w:val="28"/>
        </w:rPr>
      </w:pPr>
    </w:p>
    <w:p w14:paraId="41EA7F84" w14:textId="77777777" w:rsidR="002D1730" w:rsidRPr="002D1730" w:rsidRDefault="002D1730" w:rsidP="002D1730">
      <w:pPr>
        <w:bidi/>
        <w:rPr>
          <w:rFonts w:cs="B Nazanin"/>
          <w:b/>
          <w:bCs/>
          <w:sz w:val="28"/>
          <w:szCs w:val="28"/>
        </w:rPr>
      </w:pPr>
    </w:p>
    <w:p w14:paraId="70DAA542" w14:textId="58DFF6A6" w:rsidR="002D1730" w:rsidRPr="002D1730" w:rsidRDefault="002D1730" w:rsidP="002D1730">
      <w:pPr>
        <w:bidi/>
        <w:rPr>
          <w:rFonts w:cs="B Nazanin"/>
          <w:b/>
          <w:bCs/>
          <w:sz w:val="28"/>
          <w:szCs w:val="28"/>
          <w:rtl/>
        </w:rPr>
      </w:pPr>
      <w:r w:rsidRPr="002D1730">
        <w:rPr>
          <w:rFonts w:cs="B Nazanin" w:hint="cs"/>
          <w:b/>
          <w:bCs/>
          <w:sz w:val="28"/>
          <w:szCs w:val="28"/>
          <w:rtl/>
        </w:rPr>
        <w:lastRenderedPageBreak/>
        <w:t>جدول مداخلات (</w:t>
      </w:r>
      <w:r w:rsidRPr="002D1730">
        <w:rPr>
          <w:rFonts w:cs="B Nazanin" w:hint="cs"/>
          <w:b/>
          <w:bCs/>
          <w:sz w:val="24"/>
          <w:szCs w:val="24"/>
          <w:rtl/>
        </w:rPr>
        <w:t>انتخاب بر اساس دستورالعمل</w:t>
      </w:r>
      <w:r w:rsidRPr="002D1730">
        <w:rPr>
          <w:rFonts w:cs="B Nazanin" w:hint="cs"/>
          <w:b/>
          <w:bCs/>
          <w:sz w:val="28"/>
          <w:szCs w:val="28"/>
          <w:rtl/>
        </w:rPr>
        <w:t>)</w:t>
      </w:r>
    </w:p>
    <w:p w14:paraId="52BA9A85" w14:textId="77777777" w:rsidR="00754172" w:rsidRPr="002D1730" w:rsidRDefault="00754172" w:rsidP="00C74540">
      <w:pPr>
        <w:bidi/>
        <w:contextualSpacing/>
        <w:rPr>
          <w:rFonts w:ascii="Franklin Gothic Book" w:eastAsia="+mn-ea" w:cs="B Nazanin"/>
          <w:sz w:val="24"/>
          <w:szCs w:val="24"/>
          <w:rtl/>
          <w:lang w:bidi="fa-IR"/>
        </w:rPr>
      </w:pPr>
      <w:r w:rsidRPr="002D1730">
        <w:rPr>
          <w:rFonts w:cs="B Nazanin" w:hint="cs"/>
          <w:b/>
          <w:bCs/>
          <w:sz w:val="28"/>
          <w:szCs w:val="28"/>
          <w:rtl/>
        </w:rPr>
        <w:t>عنوان شاخص</w:t>
      </w:r>
      <w:r w:rsidRPr="002D1730">
        <w:rPr>
          <w:rFonts w:eastAsia="Times New Roman" w:cs="B Nazanin" w:hint="cs"/>
          <w:b/>
          <w:bCs/>
          <w:sz w:val="28"/>
          <w:szCs w:val="28"/>
          <w:rtl/>
        </w:rPr>
        <w:t xml:space="preserve">: ارتقا ایمنی غیرسازه ای </w:t>
      </w:r>
      <w:r w:rsidRPr="002D1730">
        <w:rPr>
          <w:rFonts w:eastAsia="Times New Roman" w:cs="B Nazanin"/>
          <w:b/>
          <w:bCs/>
          <w:sz w:val="28"/>
          <w:szCs w:val="28"/>
        </w:rPr>
        <w:t>(SNS)</w:t>
      </w:r>
      <w:r>
        <w:rPr>
          <w:rFonts w:eastAsia="Times New Roman" w:cs="B Nazanin"/>
          <w:b/>
          <w:bCs/>
          <w:sz w:val="28"/>
          <w:szCs w:val="28"/>
        </w:rPr>
        <w:t xml:space="preserve"> </w:t>
      </w:r>
      <w:r>
        <w:rPr>
          <w:rFonts w:eastAsia="Times New Roman" w:cs="B Nazanin" w:hint="cs"/>
          <w:b/>
          <w:bCs/>
          <w:sz w:val="28"/>
          <w:szCs w:val="28"/>
          <w:rtl/>
        </w:rPr>
        <w:t xml:space="preserve"> از 10 درصد به 20 درصد</w:t>
      </w:r>
    </w:p>
    <w:tbl>
      <w:tblPr>
        <w:bidiVisual/>
        <w:tblW w:w="14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3960"/>
        <w:gridCol w:w="1710"/>
        <w:gridCol w:w="1357"/>
        <w:gridCol w:w="1134"/>
        <w:gridCol w:w="1134"/>
        <w:gridCol w:w="1276"/>
        <w:gridCol w:w="2824"/>
      </w:tblGrid>
      <w:tr w:rsidR="002D1730" w:rsidRPr="002D1730" w14:paraId="79399469" w14:textId="77777777" w:rsidTr="00C74540">
        <w:trPr>
          <w:cantSplit/>
          <w:trHeight w:val="367"/>
          <w:jc w:val="center"/>
        </w:trPr>
        <w:tc>
          <w:tcPr>
            <w:tcW w:w="728" w:type="dxa"/>
            <w:vMerge w:val="restart"/>
            <w:shd w:val="clear" w:color="auto" w:fill="D9D9D9" w:themeFill="background1" w:themeFillShade="D9"/>
            <w:vAlign w:val="center"/>
            <w:hideMark/>
          </w:tcPr>
          <w:p w14:paraId="7A181EB2" w14:textId="77777777" w:rsidR="002D1730" w:rsidRPr="002D1730" w:rsidRDefault="002D1730" w:rsidP="002D1730">
            <w:pPr>
              <w:bidi/>
              <w:spacing w:before="240" w:after="60"/>
              <w:jc w:val="center"/>
              <w:outlineLvl w:val="7"/>
              <w:rPr>
                <w:rFonts w:ascii="Times New Roman" w:eastAsia="Times New Roman" w:hAnsi="Times New Roman" w:cs="B Nazanin"/>
                <w:b/>
                <w:bCs/>
                <w:sz w:val="24"/>
                <w:szCs w:val="24"/>
                <w:rtl/>
                <w:lang w:bidi="fa-IR"/>
              </w:rPr>
            </w:pPr>
            <w:r w:rsidRPr="002D1730">
              <w:rPr>
                <w:rFonts w:ascii="Times New Roman" w:eastAsia="Times New Roman" w:hAnsi="Times New Roman" w:cs="B Nazanin" w:hint="cs"/>
                <w:b/>
                <w:bCs/>
                <w:sz w:val="24"/>
                <w:szCs w:val="24"/>
                <w:rtl/>
                <w:lang w:bidi="fa-IR"/>
              </w:rPr>
              <w:t>رديف</w:t>
            </w:r>
          </w:p>
        </w:tc>
        <w:tc>
          <w:tcPr>
            <w:tcW w:w="3960" w:type="dxa"/>
            <w:vMerge w:val="restart"/>
            <w:shd w:val="clear" w:color="auto" w:fill="D9D9D9" w:themeFill="background1" w:themeFillShade="D9"/>
            <w:vAlign w:val="center"/>
            <w:hideMark/>
          </w:tcPr>
          <w:p w14:paraId="0A5E99FD" w14:textId="77777777" w:rsidR="002D1730" w:rsidRPr="002D1730" w:rsidRDefault="002D1730" w:rsidP="002D1730">
            <w:pPr>
              <w:bidi/>
              <w:jc w:val="center"/>
              <w:rPr>
                <w:rFonts w:cs="B Nazanin"/>
                <w:b/>
                <w:bCs/>
                <w:sz w:val="24"/>
                <w:szCs w:val="24"/>
              </w:rPr>
            </w:pPr>
            <w:r w:rsidRPr="002D1730">
              <w:rPr>
                <w:rFonts w:cs="B Nazanin" w:hint="cs"/>
                <w:b/>
                <w:bCs/>
                <w:sz w:val="24"/>
                <w:szCs w:val="24"/>
                <w:rtl/>
              </w:rPr>
              <w:t>عنوان فعاليت</w:t>
            </w:r>
          </w:p>
        </w:tc>
        <w:tc>
          <w:tcPr>
            <w:tcW w:w="1710" w:type="dxa"/>
            <w:vMerge w:val="restart"/>
            <w:shd w:val="clear" w:color="auto" w:fill="D9D9D9" w:themeFill="background1" w:themeFillShade="D9"/>
            <w:vAlign w:val="center"/>
            <w:hideMark/>
          </w:tcPr>
          <w:p w14:paraId="6A46342F" w14:textId="77777777" w:rsidR="002D1730" w:rsidRPr="002D1730" w:rsidRDefault="002D1730" w:rsidP="002D1730">
            <w:pPr>
              <w:bidi/>
              <w:jc w:val="center"/>
              <w:rPr>
                <w:rFonts w:cs="B Nazanin"/>
                <w:b/>
                <w:bCs/>
                <w:sz w:val="24"/>
                <w:szCs w:val="24"/>
              </w:rPr>
            </w:pPr>
            <w:r w:rsidRPr="002D1730">
              <w:rPr>
                <w:rFonts w:cs="B Nazanin" w:hint="cs"/>
                <w:b/>
                <w:bCs/>
                <w:sz w:val="24"/>
                <w:szCs w:val="24"/>
                <w:rtl/>
              </w:rPr>
              <w:t>مسئول اجرا</w:t>
            </w:r>
          </w:p>
        </w:tc>
        <w:tc>
          <w:tcPr>
            <w:tcW w:w="1357" w:type="dxa"/>
            <w:vMerge w:val="restart"/>
            <w:shd w:val="clear" w:color="auto" w:fill="D9D9D9" w:themeFill="background1" w:themeFillShade="D9"/>
            <w:vAlign w:val="center"/>
            <w:hideMark/>
          </w:tcPr>
          <w:p w14:paraId="224CCE89" w14:textId="77777777" w:rsidR="002D1730" w:rsidRPr="002D1730" w:rsidRDefault="002D1730" w:rsidP="002D1730">
            <w:pPr>
              <w:bidi/>
              <w:jc w:val="center"/>
              <w:rPr>
                <w:rFonts w:cs="B Nazanin"/>
                <w:b/>
                <w:bCs/>
                <w:sz w:val="24"/>
                <w:szCs w:val="24"/>
              </w:rPr>
            </w:pPr>
            <w:r w:rsidRPr="002D1730">
              <w:rPr>
                <w:rFonts w:cs="B Nazanin" w:hint="cs"/>
                <w:b/>
                <w:bCs/>
                <w:sz w:val="24"/>
                <w:szCs w:val="24"/>
                <w:rtl/>
              </w:rPr>
              <w:t>گروه هدف</w:t>
            </w:r>
          </w:p>
        </w:tc>
        <w:tc>
          <w:tcPr>
            <w:tcW w:w="2268" w:type="dxa"/>
            <w:gridSpan w:val="2"/>
            <w:shd w:val="clear" w:color="auto" w:fill="D9D9D9" w:themeFill="background1" w:themeFillShade="D9"/>
            <w:vAlign w:val="center"/>
            <w:hideMark/>
          </w:tcPr>
          <w:p w14:paraId="779C20FA" w14:textId="77777777" w:rsidR="002D1730" w:rsidRPr="002D1730" w:rsidRDefault="002D1730" w:rsidP="002D1730">
            <w:pPr>
              <w:bidi/>
              <w:spacing w:before="240" w:after="60"/>
              <w:jc w:val="center"/>
              <w:outlineLvl w:val="7"/>
              <w:rPr>
                <w:rFonts w:ascii="Times New Roman" w:eastAsia="Times New Roman" w:hAnsi="Times New Roman" w:cs="B Nazanin"/>
                <w:b/>
                <w:bCs/>
                <w:sz w:val="24"/>
                <w:szCs w:val="24"/>
                <w:rtl/>
                <w:lang w:bidi="fa-IR"/>
              </w:rPr>
            </w:pPr>
            <w:r w:rsidRPr="002D1730">
              <w:rPr>
                <w:rFonts w:ascii="Times New Roman" w:eastAsia="Times New Roman" w:hAnsi="Times New Roman" w:cs="B Nazanin" w:hint="cs"/>
                <w:b/>
                <w:bCs/>
                <w:sz w:val="24"/>
                <w:szCs w:val="24"/>
                <w:rtl/>
                <w:lang w:bidi="fa-IR"/>
              </w:rPr>
              <w:t>زمان اجرا</w:t>
            </w:r>
          </w:p>
        </w:tc>
        <w:tc>
          <w:tcPr>
            <w:tcW w:w="1276" w:type="dxa"/>
            <w:vMerge w:val="restart"/>
            <w:shd w:val="clear" w:color="auto" w:fill="D9D9D9" w:themeFill="background1" w:themeFillShade="D9"/>
            <w:vAlign w:val="center"/>
            <w:hideMark/>
          </w:tcPr>
          <w:p w14:paraId="3BAA1467" w14:textId="77777777" w:rsidR="002D1730" w:rsidRPr="002D1730" w:rsidRDefault="002D1730" w:rsidP="002D1730">
            <w:pPr>
              <w:bidi/>
              <w:spacing w:before="240" w:after="60"/>
              <w:jc w:val="center"/>
              <w:outlineLvl w:val="7"/>
              <w:rPr>
                <w:rFonts w:ascii="Times New Roman" w:eastAsia="Times New Roman" w:hAnsi="Times New Roman" w:cs="B Nazanin"/>
                <w:b/>
                <w:bCs/>
                <w:sz w:val="24"/>
                <w:szCs w:val="24"/>
                <w:lang w:bidi="fa-IR"/>
              </w:rPr>
            </w:pPr>
            <w:r w:rsidRPr="002D1730">
              <w:rPr>
                <w:rFonts w:ascii="Times New Roman" w:eastAsia="Times New Roman" w:hAnsi="Times New Roman" w:cs="B Nazanin" w:hint="cs"/>
                <w:b/>
                <w:bCs/>
                <w:sz w:val="24"/>
                <w:szCs w:val="24"/>
                <w:rtl/>
                <w:lang w:bidi="fa-IR"/>
              </w:rPr>
              <w:t>مکان اجرا</w:t>
            </w:r>
          </w:p>
        </w:tc>
        <w:tc>
          <w:tcPr>
            <w:tcW w:w="2824" w:type="dxa"/>
            <w:vMerge w:val="restart"/>
            <w:shd w:val="clear" w:color="auto" w:fill="D9D9D9" w:themeFill="background1" w:themeFillShade="D9"/>
            <w:vAlign w:val="center"/>
            <w:hideMark/>
          </w:tcPr>
          <w:p w14:paraId="06DD7762" w14:textId="77777777" w:rsidR="002D1730" w:rsidRPr="002D1730" w:rsidRDefault="002D1730" w:rsidP="002D1730">
            <w:pPr>
              <w:bidi/>
              <w:jc w:val="center"/>
              <w:rPr>
                <w:rFonts w:cs="B Nazanin"/>
                <w:b/>
                <w:bCs/>
                <w:sz w:val="24"/>
                <w:szCs w:val="24"/>
                <w:rtl/>
              </w:rPr>
            </w:pPr>
            <w:r w:rsidRPr="002D1730">
              <w:rPr>
                <w:rFonts w:cs="B Nazanin" w:hint="cs"/>
                <w:b/>
                <w:bCs/>
                <w:sz w:val="24"/>
                <w:szCs w:val="24"/>
                <w:rtl/>
              </w:rPr>
              <w:t>نتایج</w:t>
            </w:r>
          </w:p>
        </w:tc>
      </w:tr>
      <w:tr w:rsidR="002D1730" w:rsidRPr="002D1730" w14:paraId="0A8C71EE" w14:textId="77777777" w:rsidTr="00C74540">
        <w:trPr>
          <w:cantSplit/>
          <w:trHeight w:val="610"/>
          <w:jc w:val="center"/>
        </w:trPr>
        <w:tc>
          <w:tcPr>
            <w:tcW w:w="728" w:type="dxa"/>
            <w:vMerge/>
            <w:vAlign w:val="center"/>
            <w:hideMark/>
          </w:tcPr>
          <w:p w14:paraId="30FF679F" w14:textId="77777777" w:rsidR="002D1730" w:rsidRPr="002D1730" w:rsidRDefault="002D1730" w:rsidP="002D1730">
            <w:pPr>
              <w:bidi/>
              <w:spacing w:after="0"/>
              <w:jc w:val="center"/>
              <w:rPr>
                <w:rFonts w:ascii="Times New Roman" w:eastAsia="Times New Roman" w:hAnsi="Times New Roman" w:cs="B Nazanin"/>
                <w:b/>
                <w:bCs/>
                <w:sz w:val="24"/>
                <w:szCs w:val="24"/>
                <w:lang w:bidi="fa-IR"/>
              </w:rPr>
            </w:pPr>
          </w:p>
        </w:tc>
        <w:tc>
          <w:tcPr>
            <w:tcW w:w="3960" w:type="dxa"/>
            <w:vMerge/>
            <w:vAlign w:val="center"/>
            <w:hideMark/>
          </w:tcPr>
          <w:p w14:paraId="513712C1" w14:textId="77777777" w:rsidR="002D1730" w:rsidRPr="002D1730" w:rsidRDefault="002D1730" w:rsidP="002D1730">
            <w:pPr>
              <w:bidi/>
              <w:spacing w:after="0"/>
              <w:jc w:val="center"/>
              <w:rPr>
                <w:rFonts w:ascii="Calibri" w:eastAsia="Calibri" w:hAnsi="Calibri" w:cs="B Nazanin"/>
                <w:b/>
                <w:bCs/>
                <w:lang w:bidi="fa-IR"/>
              </w:rPr>
            </w:pPr>
          </w:p>
        </w:tc>
        <w:tc>
          <w:tcPr>
            <w:tcW w:w="1710" w:type="dxa"/>
            <w:vMerge/>
            <w:vAlign w:val="center"/>
            <w:hideMark/>
          </w:tcPr>
          <w:p w14:paraId="48D767B4" w14:textId="77777777" w:rsidR="002D1730" w:rsidRPr="002D1730" w:rsidRDefault="002D1730" w:rsidP="002D1730">
            <w:pPr>
              <w:bidi/>
              <w:spacing w:after="0"/>
              <w:jc w:val="center"/>
              <w:rPr>
                <w:rFonts w:ascii="Calibri" w:eastAsia="Calibri" w:hAnsi="Calibri" w:cs="B Nazanin"/>
                <w:b/>
                <w:bCs/>
                <w:lang w:bidi="fa-IR"/>
              </w:rPr>
            </w:pPr>
          </w:p>
        </w:tc>
        <w:tc>
          <w:tcPr>
            <w:tcW w:w="1357" w:type="dxa"/>
            <w:vMerge/>
            <w:vAlign w:val="center"/>
            <w:hideMark/>
          </w:tcPr>
          <w:p w14:paraId="0AB24C52" w14:textId="77777777" w:rsidR="002D1730" w:rsidRPr="002D1730" w:rsidRDefault="002D1730" w:rsidP="002D1730">
            <w:pPr>
              <w:bidi/>
              <w:spacing w:after="0"/>
              <w:jc w:val="center"/>
              <w:rPr>
                <w:rFonts w:ascii="Calibri" w:eastAsia="Calibri" w:hAnsi="Calibri" w:cs="B Nazanin"/>
                <w:b/>
                <w:bCs/>
                <w:lang w:bidi="fa-IR"/>
              </w:rPr>
            </w:pPr>
          </w:p>
        </w:tc>
        <w:tc>
          <w:tcPr>
            <w:tcW w:w="1134" w:type="dxa"/>
            <w:shd w:val="clear" w:color="auto" w:fill="D9D9D9" w:themeFill="background1" w:themeFillShade="D9"/>
            <w:vAlign w:val="center"/>
            <w:hideMark/>
          </w:tcPr>
          <w:p w14:paraId="752696CA" w14:textId="77777777" w:rsidR="002D1730" w:rsidRPr="002D1730" w:rsidRDefault="002D1730" w:rsidP="002D1730">
            <w:pPr>
              <w:bidi/>
              <w:spacing w:before="240" w:after="60"/>
              <w:jc w:val="center"/>
              <w:outlineLvl w:val="7"/>
              <w:rPr>
                <w:rFonts w:ascii="Times New Roman" w:eastAsia="Times New Roman" w:hAnsi="Times New Roman" w:cs="B Nazanin"/>
                <w:b/>
                <w:bCs/>
                <w:sz w:val="24"/>
                <w:szCs w:val="24"/>
                <w:lang w:bidi="fa-IR"/>
              </w:rPr>
            </w:pPr>
            <w:r w:rsidRPr="002D1730">
              <w:rPr>
                <w:rFonts w:ascii="Times New Roman" w:eastAsia="Times New Roman" w:hAnsi="Times New Roman" w:cs="B Nazanin" w:hint="cs"/>
                <w:b/>
                <w:bCs/>
                <w:sz w:val="24"/>
                <w:szCs w:val="24"/>
                <w:rtl/>
                <w:lang w:bidi="fa-IR"/>
              </w:rPr>
              <w:t>شروع</w:t>
            </w:r>
          </w:p>
        </w:tc>
        <w:tc>
          <w:tcPr>
            <w:tcW w:w="1134" w:type="dxa"/>
            <w:shd w:val="clear" w:color="auto" w:fill="D9D9D9" w:themeFill="background1" w:themeFillShade="D9"/>
            <w:vAlign w:val="center"/>
            <w:hideMark/>
          </w:tcPr>
          <w:p w14:paraId="6473BBA4" w14:textId="77777777" w:rsidR="002D1730" w:rsidRPr="002D1730" w:rsidRDefault="002D1730" w:rsidP="002D1730">
            <w:pPr>
              <w:bidi/>
              <w:spacing w:before="240" w:after="60"/>
              <w:jc w:val="center"/>
              <w:outlineLvl w:val="7"/>
              <w:rPr>
                <w:rFonts w:ascii="Times New Roman" w:eastAsia="Times New Roman" w:hAnsi="Times New Roman" w:cs="B Nazanin"/>
                <w:b/>
                <w:bCs/>
                <w:sz w:val="24"/>
                <w:szCs w:val="24"/>
                <w:lang w:bidi="fa-IR"/>
              </w:rPr>
            </w:pPr>
            <w:r w:rsidRPr="002D1730">
              <w:rPr>
                <w:rFonts w:ascii="Times New Roman" w:eastAsia="Times New Roman" w:hAnsi="Times New Roman" w:cs="B Nazanin" w:hint="cs"/>
                <w:b/>
                <w:bCs/>
                <w:sz w:val="24"/>
                <w:szCs w:val="24"/>
                <w:rtl/>
                <w:lang w:bidi="fa-IR"/>
              </w:rPr>
              <w:t>خاتمه</w:t>
            </w:r>
          </w:p>
        </w:tc>
        <w:tc>
          <w:tcPr>
            <w:tcW w:w="1276" w:type="dxa"/>
            <w:vMerge/>
            <w:vAlign w:val="center"/>
            <w:hideMark/>
          </w:tcPr>
          <w:p w14:paraId="46F270F3" w14:textId="77777777" w:rsidR="002D1730" w:rsidRPr="002D1730" w:rsidRDefault="002D1730" w:rsidP="002D1730">
            <w:pPr>
              <w:bidi/>
              <w:spacing w:before="240" w:after="60"/>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5DE3E31B" w14:textId="77777777" w:rsidR="002D1730" w:rsidRPr="002D1730" w:rsidRDefault="002D1730" w:rsidP="002D1730">
            <w:pPr>
              <w:bidi/>
              <w:spacing w:after="0"/>
              <w:jc w:val="center"/>
              <w:rPr>
                <w:rFonts w:ascii="Calibri" w:eastAsia="Calibri" w:hAnsi="Calibri" w:cs="B Nazanin"/>
                <w:b/>
                <w:bCs/>
                <w:lang w:bidi="fa-IR"/>
              </w:rPr>
            </w:pPr>
          </w:p>
        </w:tc>
      </w:tr>
      <w:tr w:rsidR="002D1730" w:rsidRPr="002D1730" w14:paraId="1B650FE9" w14:textId="77777777" w:rsidTr="00C74540">
        <w:trPr>
          <w:cantSplit/>
          <w:trHeight w:val="498"/>
          <w:jc w:val="center"/>
        </w:trPr>
        <w:tc>
          <w:tcPr>
            <w:tcW w:w="728" w:type="dxa"/>
            <w:vAlign w:val="center"/>
          </w:tcPr>
          <w:p w14:paraId="48FB793F" w14:textId="77777777" w:rsidR="002D1730" w:rsidRPr="002D1730" w:rsidRDefault="002D1730" w:rsidP="002D1730">
            <w:pPr>
              <w:bidi/>
              <w:jc w:val="center"/>
              <w:rPr>
                <w:rFonts w:eastAsia="Times New Roman" w:cs="B Nazanin"/>
                <w:rtl/>
              </w:rPr>
            </w:pPr>
            <w:r w:rsidRPr="002D1730">
              <w:rPr>
                <w:rFonts w:eastAsia="Times New Roman" w:cs="B Nazanin" w:hint="cs"/>
                <w:rtl/>
              </w:rPr>
              <w:t>1</w:t>
            </w:r>
          </w:p>
        </w:tc>
        <w:tc>
          <w:tcPr>
            <w:tcW w:w="3960" w:type="dxa"/>
            <w:vAlign w:val="center"/>
          </w:tcPr>
          <w:p w14:paraId="72675228" w14:textId="77777777" w:rsidR="002D1730" w:rsidRPr="002D1730" w:rsidRDefault="002D1730" w:rsidP="002D1730">
            <w:pPr>
              <w:bidi/>
              <w:jc w:val="center"/>
              <w:rPr>
                <w:rFonts w:eastAsia="Times New Roman" w:cs="B Nazanin"/>
                <w:sz w:val="24"/>
                <w:szCs w:val="24"/>
                <w:rtl/>
              </w:rPr>
            </w:pPr>
            <w:r w:rsidRPr="002D1730">
              <w:rPr>
                <w:rFonts w:eastAsia="Times New Roman" w:cs="B Nazanin" w:hint="cs"/>
                <w:sz w:val="24"/>
                <w:szCs w:val="24"/>
                <w:rtl/>
              </w:rPr>
              <w:t>پایش از سطوح  محیطی</w:t>
            </w:r>
          </w:p>
        </w:tc>
        <w:tc>
          <w:tcPr>
            <w:tcW w:w="1710" w:type="dxa"/>
            <w:vAlign w:val="center"/>
          </w:tcPr>
          <w:p w14:paraId="00C7B46F" w14:textId="77777777" w:rsidR="002D1730" w:rsidRPr="002D1730" w:rsidRDefault="002D1730" w:rsidP="002D1730">
            <w:pPr>
              <w:bidi/>
              <w:jc w:val="center"/>
              <w:rPr>
                <w:rFonts w:eastAsia="Times New Roman" w:cs="B Nazanin"/>
                <w:rtl/>
              </w:rPr>
            </w:pPr>
            <w:r w:rsidRPr="002D1730">
              <w:rPr>
                <w:rFonts w:eastAsia="Times New Roman" w:cs="B Nazanin" w:hint="cs"/>
                <w:rtl/>
              </w:rPr>
              <w:t>مدیریت خطر بلایای مرکز بهداشت شمال</w:t>
            </w:r>
          </w:p>
        </w:tc>
        <w:tc>
          <w:tcPr>
            <w:tcW w:w="1357" w:type="dxa"/>
            <w:vAlign w:val="center"/>
          </w:tcPr>
          <w:p w14:paraId="0861A905" w14:textId="77777777" w:rsidR="002D1730" w:rsidRPr="002D1730" w:rsidRDefault="002D1730" w:rsidP="002D1730">
            <w:pPr>
              <w:bidi/>
              <w:jc w:val="center"/>
              <w:rPr>
                <w:rFonts w:eastAsia="Times New Roman" w:cs="B Nazanin"/>
                <w:rtl/>
              </w:rPr>
            </w:pPr>
            <w:r w:rsidRPr="002D1730">
              <w:rPr>
                <w:rFonts w:eastAsia="Times New Roman" w:cs="B Nazanin" w:hint="cs"/>
                <w:rtl/>
              </w:rPr>
              <w:t>رابطین بلایا واحدهای ستادی</w:t>
            </w:r>
          </w:p>
        </w:tc>
        <w:tc>
          <w:tcPr>
            <w:tcW w:w="1134" w:type="dxa"/>
            <w:vAlign w:val="center"/>
          </w:tcPr>
          <w:p w14:paraId="259DDC1E" w14:textId="77777777" w:rsidR="002D1730" w:rsidRPr="002D1730" w:rsidRDefault="002D1730" w:rsidP="002D1730">
            <w:pPr>
              <w:bidi/>
              <w:jc w:val="center"/>
              <w:rPr>
                <w:rFonts w:eastAsia="Times New Roman" w:cs="B Nazanin"/>
                <w:rtl/>
              </w:rPr>
            </w:pPr>
            <w:r w:rsidRPr="002D1730">
              <w:rPr>
                <w:rFonts w:eastAsia="Times New Roman" w:cs="B Nazanin" w:hint="cs"/>
                <w:rtl/>
              </w:rPr>
              <w:t>1/1/1405</w:t>
            </w:r>
          </w:p>
        </w:tc>
        <w:tc>
          <w:tcPr>
            <w:tcW w:w="1134" w:type="dxa"/>
            <w:vAlign w:val="center"/>
          </w:tcPr>
          <w:p w14:paraId="34122BD3" w14:textId="77777777" w:rsidR="002D1730" w:rsidRPr="002D1730" w:rsidRDefault="002D1730" w:rsidP="002D1730">
            <w:pPr>
              <w:bidi/>
              <w:jc w:val="center"/>
              <w:rPr>
                <w:rFonts w:eastAsia="Times New Roman" w:cs="B Nazanin"/>
                <w:rtl/>
              </w:rPr>
            </w:pPr>
            <w:r w:rsidRPr="002D1730">
              <w:rPr>
                <w:rFonts w:eastAsia="Times New Roman" w:cs="B Nazanin" w:hint="cs"/>
                <w:rtl/>
              </w:rPr>
              <w:t>29/12/1405</w:t>
            </w:r>
          </w:p>
        </w:tc>
        <w:tc>
          <w:tcPr>
            <w:tcW w:w="1276" w:type="dxa"/>
            <w:vAlign w:val="center"/>
          </w:tcPr>
          <w:p w14:paraId="38281355" w14:textId="77777777" w:rsidR="002D1730" w:rsidRPr="002D1730" w:rsidRDefault="002D1730" w:rsidP="002D1730">
            <w:pPr>
              <w:bidi/>
              <w:jc w:val="center"/>
              <w:rPr>
                <w:rFonts w:eastAsia="Times New Roman" w:cs="B Nazanin"/>
                <w:rtl/>
              </w:rPr>
            </w:pPr>
            <w:r w:rsidRPr="002D1730">
              <w:rPr>
                <w:rFonts w:eastAsia="Times New Roman" w:cs="B Nazanin" w:hint="cs"/>
                <w:rtl/>
              </w:rPr>
              <w:t>مراکز /پایگاهها</w:t>
            </w:r>
          </w:p>
        </w:tc>
        <w:tc>
          <w:tcPr>
            <w:tcW w:w="2824" w:type="dxa"/>
            <w:vAlign w:val="center"/>
          </w:tcPr>
          <w:p w14:paraId="747A859F" w14:textId="77777777" w:rsidR="002D1730" w:rsidRPr="002D1730" w:rsidRDefault="002D1730" w:rsidP="002D1730">
            <w:pPr>
              <w:bidi/>
              <w:jc w:val="center"/>
              <w:rPr>
                <w:rFonts w:cs="B Nazanin"/>
                <w:rtl/>
                <w:lang w:bidi="fa-IR"/>
              </w:rPr>
            </w:pPr>
          </w:p>
        </w:tc>
      </w:tr>
      <w:tr w:rsidR="002D1730" w:rsidRPr="002D1730" w14:paraId="1C543738" w14:textId="77777777" w:rsidTr="00C74540">
        <w:trPr>
          <w:cantSplit/>
          <w:jc w:val="center"/>
        </w:trPr>
        <w:tc>
          <w:tcPr>
            <w:tcW w:w="728" w:type="dxa"/>
            <w:vAlign w:val="center"/>
          </w:tcPr>
          <w:p w14:paraId="0F202DE5" w14:textId="77777777" w:rsidR="002D1730" w:rsidRPr="002D1730" w:rsidRDefault="002D1730" w:rsidP="002D1730">
            <w:pPr>
              <w:bidi/>
              <w:jc w:val="center"/>
              <w:rPr>
                <w:rFonts w:eastAsia="Times New Roman" w:cs="B Nazanin"/>
                <w:rtl/>
              </w:rPr>
            </w:pPr>
            <w:r w:rsidRPr="002D1730">
              <w:rPr>
                <w:rFonts w:eastAsia="Times New Roman" w:cs="B Nazanin" w:hint="cs"/>
                <w:rtl/>
              </w:rPr>
              <w:t>2</w:t>
            </w:r>
          </w:p>
        </w:tc>
        <w:tc>
          <w:tcPr>
            <w:tcW w:w="3960" w:type="dxa"/>
            <w:vAlign w:val="center"/>
          </w:tcPr>
          <w:p w14:paraId="608D7245" w14:textId="77777777" w:rsidR="002D1730" w:rsidRPr="002D1730" w:rsidRDefault="002D1730" w:rsidP="002D1730">
            <w:pPr>
              <w:bidi/>
              <w:jc w:val="center"/>
              <w:rPr>
                <w:rFonts w:eastAsia="Times New Roman" w:cs="B Nazanin"/>
                <w:sz w:val="24"/>
                <w:szCs w:val="24"/>
                <w:rtl/>
              </w:rPr>
            </w:pPr>
            <w:r w:rsidRPr="002D1730">
              <w:rPr>
                <w:rFonts w:eastAsia="Times New Roman" w:cs="B Nazanin" w:hint="cs"/>
                <w:sz w:val="24"/>
                <w:szCs w:val="24"/>
                <w:rtl/>
              </w:rPr>
              <w:t>برگزاری جلسات آموزشی و توجیهی اهمیت برنامه دارت جهت مراقبین سلامت</w:t>
            </w:r>
          </w:p>
        </w:tc>
        <w:tc>
          <w:tcPr>
            <w:tcW w:w="1710" w:type="dxa"/>
            <w:vAlign w:val="center"/>
          </w:tcPr>
          <w:p w14:paraId="2D65B73B" w14:textId="77777777" w:rsidR="002D1730" w:rsidRPr="002D1730" w:rsidRDefault="002D1730" w:rsidP="002D1730">
            <w:pPr>
              <w:bidi/>
              <w:jc w:val="center"/>
              <w:rPr>
                <w:rFonts w:eastAsia="Times New Roman" w:cs="B Nazanin"/>
                <w:rtl/>
              </w:rPr>
            </w:pPr>
            <w:r w:rsidRPr="002D1730">
              <w:rPr>
                <w:rFonts w:eastAsia="Times New Roman" w:cs="B Nazanin" w:hint="cs"/>
                <w:rtl/>
              </w:rPr>
              <w:t>مدیریت خطر بلایای مرکز بهداشت شمال</w:t>
            </w:r>
          </w:p>
        </w:tc>
        <w:tc>
          <w:tcPr>
            <w:tcW w:w="1357" w:type="dxa"/>
            <w:vAlign w:val="center"/>
          </w:tcPr>
          <w:p w14:paraId="32331712" w14:textId="77777777" w:rsidR="002D1730" w:rsidRPr="002D1730" w:rsidRDefault="002D1730" w:rsidP="002D1730">
            <w:pPr>
              <w:bidi/>
              <w:jc w:val="center"/>
              <w:rPr>
                <w:rFonts w:eastAsia="Times New Roman" w:cs="B Nazanin"/>
                <w:rtl/>
              </w:rPr>
            </w:pPr>
            <w:r w:rsidRPr="002D1730">
              <w:rPr>
                <w:rFonts w:eastAsia="Times New Roman" w:cs="B Nazanin" w:hint="cs"/>
                <w:rtl/>
              </w:rPr>
              <w:t>رابطین بلایا واحدهای ستادی</w:t>
            </w:r>
          </w:p>
        </w:tc>
        <w:tc>
          <w:tcPr>
            <w:tcW w:w="1134" w:type="dxa"/>
            <w:vAlign w:val="center"/>
          </w:tcPr>
          <w:p w14:paraId="6D08CFB3" w14:textId="77777777" w:rsidR="002D1730" w:rsidRPr="002D1730" w:rsidRDefault="002D1730" w:rsidP="002D1730">
            <w:pPr>
              <w:bidi/>
              <w:jc w:val="center"/>
              <w:rPr>
                <w:rFonts w:eastAsia="Times New Roman" w:cs="B Nazanin"/>
                <w:rtl/>
              </w:rPr>
            </w:pPr>
            <w:r w:rsidRPr="002D1730">
              <w:rPr>
                <w:rFonts w:eastAsia="Times New Roman" w:cs="B Nazanin" w:hint="cs"/>
                <w:rtl/>
              </w:rPr>
              <w:t>1/2/1405</w:t>
            </w:r>
          </w:p>
        </w:tc>
        <w:tc>
          <w:tcPr>
            <w:tcW w:w="1134" w:type="dxa"/>
            <w:vAlign w:val="center"/>
          </w:tcPr>
          <w:p w14:paraId="0614EEC8" w14:textId="77777777" w:rsidR="002D1730" w:rsidRPr="002D1730" w:rsidRDefault="002D1730" w:rsidP="002D1730">
            <w:pPr>
              <w:bidi/>
              <w:jc w:val="center"/>
              <w:rPr>
                <w:rFonts w:eastAsia="Times New Roman" w:cs="B Nazanin"/>
                <w:rtl/>
              </w:rPr>
            </w:pPr>
            <w:r w:rsidRPr="002D1730">
              <w:rPr>
                <w:rFonts w:eastAsia="Times New Roman" w:cs="B Nazanin" w:hint="cs"/>
                <w:rtl/>
              </w:rPr>
              <w:t>1/8/1405</w:t>
            </w:r>
          </w:p>
        </w:tc>
        <w:tc>
          <w:tcPr>
            <w:tcW w:w="1276" w:type="dxa"/>
            <w:vAlign w:val="center"/>
          </w:tcPr>
          <w:p w14:paraId="6C191FBB" w14:textId="77777777" w:rsidR="002D1730" w:rsidRPr="002D1730" w:rsidRDefault="002D1730" w:rsidP="002D1730">
            <w:pPr>
              <w:bidi/>
              <w:jc w:val="center"/>
              <w:rPr>
                <w:rFonts w:eastAsia="Times New Roman" w:cs="B Nazanin"/>
                <w:rtl/>
              </w:rPr>
            </w:pPr>
            <w:r w:rsidRPr="002D1730">
              <w:rPr>
                <w:rFonts w:eastAsia="Times New Roman" w:cs="B Nazanin" w:hint="cs"/>
                <w:rtl/>
              </w:rPr>
              <w:t>سالن اجتماعات</w:t>
            </w:r>
          </w:p>
        </w:tc>
        <w:tc>
          <w:tcPr>
            <w:tcW w:w="2824" w:type="dxa"/>
            <w:vAlign w:val="center"/>
          </w:tcPr>
          <w:p w14:paraId="1AE3482A" w14:textId="77777777" w:rsidR="002D1730" w:rsidRPr="002D1730" w:rsidRDefault="002D1730" w:rsidP="002D1730">
            <w:pPr>
              <w:bidi/>
              <w:jc w:val="center"/>
              <w:rPr>
                <w:rFonts w:cs="B Nazanin"/>
                <w:rtl/>
                <w:lang w:bidi="fa-IR"/>
              </w:rPr>
            </w:pPr>
          </w:p>
        </w:tc>
      </w:tr>
      <w:tr w:rsidR="002D1730" w:rsidRPr="002D1730" w14:paraId="5E2C9710" w14:textId="77777777" w:rsidTr="00C74540">
        <w:trPr>
          <w:cantSplit/>
          <w:trHeight w:val="435"/>
          <w:jc w:val="center"/>
        </w:trPr>
        <w:tc>
          <w:tcPr>
            <w:tcW w:w="728" w:type="dxa"/>
            <w:vAlign w:val="center"/>
          </w:tcPr>
          <w:p w14:paraId="65D72F84" w14:textId="77777777" w:rsidR="002D1730" w:rsidRPr="002D1730" w:rsidRDefault="002D1730" w:rsidP="002D1730">
            <w:pPr>
              <w:bidi/>
              <w:jc w:val="center"/>
              <w:rPr>
                <w:rFonts w:eastAsia="Times New Roman" w:cs="B Nazanin"/>
                <w:rtl/>
              </w:rPr>
            </w:pPr>
            <w:r w:rsidRPr="002D1730">
              <w:rPr>
                <w:rFonts w:eastAsia="Times New Roman" w:cs="B Nazanin" w:hint="cs"/>
                <w:rtl/>
              </w:rPr>
              <w:t>3</w:t>
            </w:r>
          </w:p>
        </w:tc>
        <w:tc>
          <w:tcPr>
            <w:tcW w:w="3960" w:type="dxa"/>
            <w:vAlign w:val="center"/>
          </w:tcPr>
          <w:p w14:paraId="0B46C26F" w14:textId="77777777" w:rsidR="002D1730" w:rsidRPr="002D1730" w:rsidRDefault="002D1730" w:rsidP="002D1730">
            <w:pPr>
              <w:bidi/>
              <w:jc w:val="center"/>
              <w:rPr>
                <w:rFonts w:eastAsia="Times New Roman" w:cs="B Nazanin"/>
                <w:sz w:val="24"/>
                <w:szCs w:val="24"/>
                <w:rtl/>
              </w:rPr>
            </w:pPr>
            <w:r w:rsidRPr="002D1730">
              <w:rPr>
                <w:rFonts w:eastAsia="Times New Roman" w:cs="B Nazanin" w:hint="cs"/>
                <w:sz w:val="24"/>
                <w:szCs w:val="24"/>
                <w:rtl/>
              </w:rPr>
              <w:t>جمع بندی گزارش پایشها و تعیین وضعیت واحدهای تابعه و ارائه گزارش به مدیریت</w:t>
            </w:r>
          </w:p>
        </w:tc>
        <w:tc>
          <w:tcPr>
            <w:tcW w:w="1710" w:type="dxa"/>
            <w:vAlign w:val="center"/>
          </w:tcPr>
          <w:p w14:paraId="349DC9E2" w14:textId="77777777" w:rsidR="002D1730" w:rsidRPr="002D1730" w:rsidRDefault="002D1730" w:rsidP="002D1730">
            <w:pPr>
              <w:bidi/>
              <w:jc w:val="center"/>
              <w:rPr>
                <w:rFonts w:eastAsia="Times New Roman" w:cs="B Nazanin"/>
                <w:rtl/>
              </w:rPr>
            </w:pPr>
            <w:r w:rsidRPr="002D1730">
              <w:rPr>
                <w:rFonts w:eastAsia="Times New Roman" w:cs="B Nazanin" w:hint="cs"/>
                <w:rtl/>
              </w:rPr>
              <w:t>مدیریت خطر بلایای مرکز بهداشت شمال</w:t>
            </w:r>
          </w:p>
        </w:tc>
        <w:tc>
          <w:tcPr>
            <w:tcW w:w="1357" w:type="dxa"/>
            <w:vAlign w:val="center"/>
          </w:tcPr>
          <w:p w14:paraId="2456A75D" w14:textId="77777777" w:rsidR="002D1730" w:rsidRPr="002D1730" w:rsidRDefault="002D1730" w:rsidP="002D1730">
            <w:pPr>
              <w:bidi/>
              <w:jc w:val="center"/>
              <w:rPr>
                <w:rFonts w:eastAsia="Times New Roman" w:cs="B Nazanin"/>
                <w:rtl/>
              </w:rPr>
            </w:pPr>
            <w:r w:rsidRPr="002D1730">
              <w:rPr>
                <w:rFonts w:eastAsia="Times New Roman" w:cs="B Nazanin" w:hint="cs"/>
                <w:rtl/>
              </w:rPr>
              <w:t>رابطین بلایا واحدهای ستادی</w:t>
            </w:r>
          </w:p>
        </w:tc>
        <w:tc>
          <w:tcPr>
            <w:tcW w:w="1134" w:type="dxa"/>
            <w:vAlign w:val="center"/>
          </w:tcPr>
          <w:p w14:paraId="2B5F6078" w14:textId="77777777" w:rsidR="002D1730" w:rsidRPr="002D1730" w:rsidRDefault="002D1730" w:rsidP="002D1730">
            <w:pPr>
              <w:bidi/>
              <w:jc w:val="center"/>
              <w:rPr>
                <w:rFonts w:eastAsia="Times New Roman" w:cs="B Nazanin"/>
                <w:rtl/>
              </w:rPr>
            </w:pPr>
            <w:r w:rsidRPr="002D1730">
              <w:rPr>
                <w:rFonts w:eastAsia="Times New Roman" w:cs="B Nazanin" w:hint="cs"/>
                <w:rtl/>
              </w:rPr>
              <w:t>15/7/1405</w:t>
            </w:r>
          </w:p>
        </w:tc>
        <w:tc>
          <w:tcPr>
            <w:tcW w:w="1134" w:type="dxa"/>
            <w:vAlign w:val="center"/>
          </w:tcPr>
          <w:p w14:paraId="0504B297" w14:textId="77777777" w:rsidR="002D1730" w:rsidRPr="002D1730" w:rsidRDefault="002D1730" w:rsidP="002D1730">
            <w:pPr>
              <w:bidi/>
              <w:jc w:val="center"/>
              <w:rPr>
                <w:rFonts w:eastAsia="Times New Roman" w:cs="B Nazanin"/>
                <w:rtl/>
              </w:rPr>
            </w:pPr>
            <w:r w:rsidRPr="002D1730">
              <w:rPr>
                <w:rFonts w:eastAsia="Times New Roman" w:cs="B Nazanin" w:hint="cs"/>
                <w:rtl/>
              </w:rPr>
              <w:t>20/7/1405</w:t>
            </w:r>
          </w:p>
        </w:tc>
        <w:tc>
          <w:tcPr>
            <w:tcW w:w="1276" w:type="dxa"/>
            <w:vAlign w:val="center"/>
          </w:tcPr>
          <w:p w14:paraId="2043F9EA" w14:textId="77777777" w:rsidR="002D1730" w:rsidRPr="002D1730" w:rsidRDefault="002D1730" w:rsidP="002D1730">
            <w:pPr>
              <w:bidi/>
              <w:jc w:val="center"/>
              <w:rPr>
                <w:rFonts w:eastAsia="Times New Roman" w:cs="B Nazanin"/>
                <w:rtl/>
              </w:rPr>
            </w:pPr>
            <w:r w:rsidRPr="002D1730">
              <w:rPr>
                <w:rFonts w:eastAsia="Times New Roman" w:cs="B Nazanin" w:hint="cs"/>
                <w:rtl/>
              </w:rPr>
              <w:t>دفتر مدیریت</w:t>
            </w:r>
          </w:p>
        </w:tc>
        <w:tc>
          <w:tcPr>
            <w:tcW w:w="2824" w:type="dxa"/>
            <w:vAlign w:val="center"/>
          </w:tcPr>
          <w:p w14:paraId="6AD73C2E" w14:textId="77777777" w:rsidR="002D1730" w:rsidRPr="002D1730" w:rsidRDefault="002D1730" w:rsidP="002D1730">
            <w:pPr>
              <w:bidi/>
              <w:jc w:val="center"/>
              <w:rPr>
                <w:rFonts w:cs="B Nazanin"/>
                <w:rtl/>
              </w:rPr>
            </w:pPr>
          </w:p>
        </w:tc>
      </w:tr>
      <w:tr w:rsidR="002D1730" w:rsidRPr="002D1730" w14:paraId="6A3662D2" w14:textId="77777777" w:rsidTr="00C74540">
        <w:trPr>
          <w:cantSplit/>
          <w:trHeight w:val="435"/>
          <w:jc w:val="center"/>
        </w:trPr>
        <w:tc>
          <w:tcPr>
            <w:tcW w:w="728" w:type="dxa"/>
            <w:vAlign w:val="center"/>
          </w:tcPr>
          <w:p w14:paraId="6FAC1F72" w14:textId="77777777" w:rsidR="002D1730" w:rsidRPr="002D1730" w:rsidRDefault="002D1730" w:rsidP="002D1730">
            <w:pPr>
              <w:bidi/>
              <w:jc w:val="center"/>
              <w:rPr>
                <w:rFonts w:eastAsia="Times New Roman" w:cs="B Nazanin"/>
                <w:rtl/>
              </w:rPr>
            </w:pPr>
            <w:r w:rsidRPr="002D1730">
              <w:rPr>
                <w:rFonts w:eastAsia="Times New Roman" w:cs="B Nazanin" w:hint="cs"/>
                <w:rtl/>
              </w:rPr>
              <w:t>4</w:t>
            </w:r>
          </w:p>
        </w:tc>
        <w:tc>
          <w:tcPr>
            <w:tcW w:w="3960" w:type="dxa"/>
            <w:vAlign w:val="center"/>
          </w:tcPr>
          <w:p w14:paraId="393F4210" w14:textId="77777777" w:rsidR="002D1730" w:rsidRPr="002D1730" w:rsidRDefault="002D1730" w:rsidP="002D1730">
            <w:pPr>
              <w:bidi/>
              <w:jc w:val="center"/>
              <w:rPr>
                <w:rFonts w:eastAsia="Times New Roman" w:cs="B Nazanin"/>
                <w:sz w:val="24"/>
                <w:szCs w:val="24"/>
                <w:rtl/>
              </w:rPr>
            </w:pPr>
            <w:r w:rsidRPr="002D1730">
              <w:rPr>
                <w:rFonts w:eastAsia="Times New Roman" w:cs="B Nazanin" w:hint="cs"/>
                <w:sz w:val="24"/>
                <w:szCs w:val="24"/>
                <w:rtl/>
              </w:rPr>
              <w:t>برگزاری کمیته ارتقا ایمنی بصورت فصلی و بیان اهمیت ارتقا ایمنی موارد اولویت دار</w:t>
            </w:r>
          </w:p>
        </w:tc>
        <w:tc>
          <w:tcPr>
            <w:tcW w:w="1710" w:type="dxa"/>
            <w:vAlign w:val="center"/>
          </w:tcPr>
          <w:p w14:paraId="4AD63E26" w14:textId="77777777" w:rsidR="002D1730" w:rsidRPr="002D1730" w:rsidRDefault="002D1730" w:rsidP="002D1730">
            <w:pPr>
              <w:bidi/>
              <w:jc w:val="center"/>
              <w:rPr>
                <w:rFonts w:eastAsia="Times New Roman" w:cs="B Nazanin"/>
                <w:rtl/>
              </w:rPr>
            </w:pPr>
            <w:r w:rsidRPr="002D1730">
              <w:rPr>
                <w:rFonts w:eastAsia="Times New Roman" w:cs="B Nazanin" w:hint="cs"/>
                <w:rtl/>
              </w:rPr>
              <w:t>مدیریت خطر بلایای مرکز بهداشت شمال</w:t>
            </w:r>
          </w:p>
        </w:tc>
        <w:tc>
          <w:tcPr>
            <w:tcW w:w="1357" w:type="dxa"/>
            <w:vAlign w:val="center"/>
          </w:tcPr>
          <w:p w14:paraId="181B0595" w14:textId="77777777" w:rsidR="002D1730" w:rsidRPr="002D1730" w:rsidRDefault="002D1730" w:rsidP="002D1730">
            <w:pPr>
              <w:bidi/>
              <w:jc w:val="center"/>
              <w:rPr>
                <w:rFonts w:eastAsia="Times New Roman" w:cs="B Nazanin"/>
                <w:rtl/>
              </w:rPr>
            </w:pPr>
            <w:r w:rsidRPr="002D1730">
              <w:rPr>
                <w:rFonts w:eastAsia="Times New Roman" w:cs="B Nazanin" w:hint="cs"/>
                <w:rtl/>
              </w:rPr>
              <w:t>رابطین بلایا واحدهای ستادی</w:t>
            </w:r>
          </w:p>
        </w:tc>
        <w:tc>
          <w:tcPr>
            <w:tcW w:w="1134" w:type="dxa"/>
            <w:vAlign w:val="center"/>
          </w:tcPr>
          <w:p w14:paraId="5FB1ED6F" w14:textId="77777777" w:rsidR="002D1730" w:rsidRPr="002D1730" w:rsidRDefault="002D1730" w:rsidP="002D1730">
            <w:pPr>
              <w:bidi/>
              <w:jc w:val="center"/>
              <w:rPr>
                <w:rFonts w:eastAsia="Times New Roman" w:cs="B Nazanin"/>
                <w:rtl/>
              </w:rPr>
            </w:pPr>
            <w:r w:rsidRPr="002D1730">
              <w:rPr>
                <w:rFonts w:eastAsia="Times New Roman" w:cs="B Nazanin" w:hint="cs"/>
                <w:rtl/>
              </w:rPr>
              <w:t>1/1/1405</w:t>
            </w:r>
          </w:p>
        </w:tc>
        <w:tc>
          <w:tcPr>
            <w:tcW w:w="1134" w:type="dxa"/>
            <w:vAlign w:val="center"/>
          </w:tcPr>
          <w:p w14:paraId="47EEA007" w14:textId="77777777" w:rsidR="002D1730" w:rsidRPr="002D1730" w:rsidRDefault="002D1730" w:rsidP="002D1730">
            <w:pPr>
              <w:bidi/>
              <w:jc w:val="center"/>
              <w:rPr>
                <w:rFonts w:eastAsia="Times New Roman" w:cs="B Nazanin"/>
                <w:rtl/>
              </w:rPr>
            </w:pPr>
            <w:r w:rsidRPr="002D1730">
              <w:rPr>
                <w:rFonts w:eastAsia="Times New Roman" w:cs="B Nazanin" w:hint="cs"/>
                <w:rtl/>
              </w:rPr>
              <w:t>29/12/1405</w:t>
            </w:r>
          </w:p>
        </w:tc>
        <w:tc>
          <w:tcPr>
            <w:tcW w:w="1276" w:type="dxa"/>
            <w:vAlign w:val="center"/>
          </w:tcPr>
          <w:p w14:paraId="287E0B2E" w14:textId="77777777" w:rsidR="002D1730" w:rsidRPr="002D1730" w:rsidRDefault="002D1730" w:rsidP="002D1730">
            <w:pPr>
              <w:bidi/>
              <w:jc w:val="center"/>
              <w:rPr>
                <w:rFonts w:eastAsia="Times New Roman" w:cs="B Nazanin"/>
                <w:rtl/>
              </w:rPr>
            </w:pPr>
            <w:r w:rsidRPr="002D1730">
              <w:rPr>
                <w:rFonts w:eastAsia="Times New Roman" w:cs="B Nazanin" w:hint="cs"/>
                <w:rtl/>
              </w:rPr>
              <w:t>دفتر مدیریت</w:t>
            </w:r>
          </w:p>
        </w:tc>
        <w:tc>
          <w:tcPr>
            <w:tcW w:w="2824" w:type="dxa"/>
            <w:vAlign w:val="center"/>
          </w:tcPr>
          <w:p w14:paraId="067FA700" w14:textId="77777777" w:rsidR="002D1730" w:rsidRPr="002D1730" w:rsidRDefault="002D1730" w:rsidP="002D1730">
            <w:pPr>
              <w:bidi/>
              <w:jc w:val="center"/>
              <w:rPr>
                <w:rFonts w:cs="B Nazanin"/>
                <w:rtl/>
              </w:rPr>
            </w:pPr>
          </w:p>
        </w:tc>
      </w:tr>
      <w:tr w:rsidR="002D1730" w:rsidRPr="002D1730" w14:paraId="074D39D3" w14:textId="77777777" w:rsidTr="00C74540">
        <w:trPr>
          <w:cantSplit/>
          <w:jc w:val="center"/>
        </w:trPr>
        <w:tc>
          <w:tcPr>
            <w:tcW w:w="728" w:type="dxa"/>
            <w:vAlign w:val="center"/>
          </w:tcPr>
          <w:p w14:paraId="4379F87E" w14:textId="77777777" w:rsidR="002D1730" w:rsidRPr="002D1730" w:rsidRDefault="002D1730" w:rsidP="002D1730">
            <w:pPr>
              <w:bidi/>
              <w:jc w:val="center"/>
              <w:rPr>
                <w:rFonts w:eastAsia="Times New Roman" w:cs="B Nazanin"/>
                <w:rtl/>
              </w:rPr>
            </w:pPr>
            <w:r w:rsidRPr="002D1730">
              <w:rPr>
                <w:rFonts w:eastAsia="Times New Roman" w:cs="B Nazanin" w:hint="cs"/>
                <w:rtl/>
              </w:rPr>
              <w:t>5</w:t>
            </w:r>
          </w:p>
        </w:tc>
        <w:tc>
          <w:tcPr>
            <w:tcW w:w="3960" w:type="dxa"/>
            <w:vAlign w:val="center"/>
          </w:tcPr>
          <w:p w14:paraId="393ECA52" w14:textId="77777777" w:rsidR="002D1730" w:rsidRPr="002D1730" w:rsidRDefault="002D1730" w:rsidP="002D1730">
            <w:pPr>
              <w:bidi/>
              <w:jc w:val="center"/>
              <w:rPr>
                <w:rFonts w:eastAsia="Times New Roman" w:cs="B Nazanin"/>
                <w:sz w:val="24"/>
                <w:szCs w:val="24"/>
                <w:rtl/>
              </w:rPr>
            </w:pPr>
            <w:r w:rsidRPr="002D1730">
              <w:rPr>
                <w:rFonts w:eastAsia="Times New Roman" w:cs="B Nazanin" w:hint="cs"/>
                <w:sz w:val="24"/>
                <w:szCs w:val="24"/>
                <w:rtl/>
              </w:rPr>
              <w:t>ارتقا ایمنی با اولویت بدون هزینه مانند جابجایی و حذف عامل</w:t>
            </w:r>
          </w:p>
        </w:tc>
        <w:tc>
          <w:tcPr>
            <w:tcW w:w="1710" w:type="dxa"/>
            <w:vAlign w:val="center"/>
          </w:tcPr>
          <w:p w14:paraId="38E48FBF" w14:textId="77777777" w:rsidR="002D1730" w:rsidRPr="002D1730" w:rsidRDefault="002D1730" w:rsidP="002D1730">
            <w:pPr>
              <w:bidi/>
              <w:jc w:val="center"/>
              <w:rPr>
                <w:rFonts w:eastAsia="Times New Roman" w:cs="B Nazanin"/>
                <w:rtl/>
              </w:rPr>
            </w:pPr>
            <w:r w:rsidRPr="002D1730">
              <w:rPr>
                <w:rFonts w:eastAsia="Times New Roman" w:cs="B Nazanin" w:hint="cs"/>
                <w:rtl/>
              </w:rPr>
              <w:t>مدیریت خطر بلایای مرکز بهداشت شمال</w:t>
            </w:r>
          </w:p>
        </w:tc>
        <w:tc>
          <w:tcPr>
            <w:tcW w:w="1357" w:type="dxa"/>
            <w:vAlign w:val="center"/>
          </w:tcPr>
          <w:p w14:paraId="336B51B4" w14:textId="77777777" w:rsidR="002D1730" w:rsidRPr="002D1730" w:rsidRDefault="002D1730" w:rsidP="002D1730">
            <w:pPr>
              <w:bidi/>
              <w:jc w:val="center"/>
              <w:rPr>
                <w:rFonts w:eastAsia="Times New Roman" w:cs="B Nazanin"/>
                <w:rtl/>
              </w:rPr>
            </w:pPr>
            <w:r w:rsidRPr="002D1730">
              <w:rPr>
                <w:rFonts w:eastAsia="Times New Roman" w:cs="B Nazanin" w:hint="cs"/>
                <w:rtl/>
              </w:rPr>
              <w:t>رابطین بلایا واحدهای ستادی</w:t>
            </w:r>
          </w:p>
        </w:tc>
        <w:tc>
          <w:tcPr>
            <w:tcW w:w="1134" w:type="dxa"/>
            <w:vAlign w:val="center"/>
          </w:tcPr>
          <w:p w14:paraId="372A2C86" w14:textId="77777777" w:rsidR="002D1730" w:rsidRPr="002D1730" w:rsidRDefault="002D1730" w:rsidP="002D1730">
            <w:pPr>
              <w:bidi/>
              <w:jc w:val="center"/>
              <w:rPr>
                <w:rFonts w:eastAsia="Times New Roman" w:cs="B Nazanin"/>
                <w:rtl/>
              </w:rPr>
            </w:pPr>
            <w:r w:rsidRPr="002D1730">
              <w:rPr>
                <w:rFonts w:eastAsia="Times New Roman" w:cs="B Nazanin" w:hint="cs"/>
                <w:rtl/>
              </w:rPr>
              <w:t>1/1/1405</w:t>
            </w:r>
          </w:p>
        </w:tc>
        <w:tc>
          <w:tcPr>
            <w:tcW w:w="1134" w:type="dxa"/>
            <w:vAlign w:val="center"/>
          </w:tcPr>
          <w:p w14:paraId="67FAEB1E" w14:textId="77777777" w:rsidR="002D1730" w:rsidRPr="002D1730" w:rsidRDefault="002D1730" w:rsidP="002D1730">
            <w:pPr>
              <w:bidi/>
              <w:jc w:val="center"/>
              <w:rPr>
                <w:rFonts w:eastAsia="Times New Roman" w:cs="B Nazanin"/>
                <w:rtl/>
              </w:rPr>
            </w:pPr>
            <w:r w:rsidRPr="002D1730">
              <w:rPr>
                <w:rFonts w:eastAsia="Times New Roman" w:cs="B Nazanin" w:hint="cs"/>
                <w:rtl/>
              </w:rPr>
              <w:t>29/12/1405</w:t>
            </w:r>
          </w:p>
        </w:tc>
        <w:tc>
          <w:tcPr>
            <w:tcW w:w="1276" w:type="dxa"/>
            <w:vAlign w:val="center"/>
          </w:tcPr>
          <w:p w14:paraId="201AC0F5" w14:textId="77777777" w:rsidR="002D1730" w:rsidRPr="002D1730" w:rsidRDefault="002D1730" w:rsidP="002D1730">
            <w:pPr>
              <w:bidi/>
              <w:jc w:val="center"/>
              <w:rPr>
                <w:rFonts w:eastAsia="Times New Roman" w:cs="B Nazanin"/>
                <w:rtl/>
              </w:rPr>
            </w:pPr>
            <w:r w:rsidRPr="002D1730">
              <w:rPr>
                <w:rFonts w:eastAsia="Times New Roman" w:cs="B Nazanin" w:hint="cs"/>
                <w:rtl/>
              </w:rPr>
              <w:t>کلیه واحدهای تابعه</w:t>
            </w:r>
          </w:p>
        </w:tc>
        <w:tc>
          <w:tcPr>
            <w:tcW w:w="2824" w:type="dxa"/>
            <w:vAlign w:val="center"/>
          </w:tcPr>
          <w:p w14:paraId="3D692F6D" w14:textId="77777777" w:rsidR="002D1730" w:rsidRPr="002D1730" w:rsidRDefault="002D1730" w:rsidP="002D1730">
            <w:pPr>
              <w:bidi/>
              <w:jc w:val="center"/>
              <w:rPr>
                <w:rFonts w:cs="B Nazanin"/>
                <w:rtl/>
              </w:rPr>
            </w:pPr>
          </w:p>
        </w:tc>
      </w:tr>
    </w:tbl>
    <w:p w14:paraId="266FC65A" w14:textId="1D6954FD" w:rsidR="00C74540" w:rsidRPr="002D1730" w:rsidRDefault="00C74540" w:rsidP="00C74540">
      <w:pPr>
        <w:bidi/>
        <w:rPr>
          <w:rFonts w:ascii="Franklin Gothic Book" w:eastAsia="+mn-ea" w:cs="B Nazanin"/>
          <w:sz w:val="24"/>
          <w:szCs w:val="24"/>
          <w:rtl/>
          <w:lang w:bidi="fa-IR"/>
        </w:rPr>
      </w:pPr>
    </w:p>
    <w:tbl>
      <w:tblPr>
        <w:tblStyle w:val="TableGrid114"/>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2D1730" w:rsidRPr="002D1730" w14:paraId="2237336C" w14:textId="77777777" w:rsidTr="00B70B1B">
        <w:trPr>
          <w:trHeight w:val="127"/>
        </w:trPr>
        <w:tc>
          <w:tcPr>
            <w:tcW w:w="578" w:type="dxa"/>
            <w:tcBorders>
              <w:top w:val="nil"/>
              <w:left w:val="nil"/>
              <w:bottom w:val="nil"/>
            </w:tcBorders>
          </w:tcPr>
          <w:p w14:paraId="5378D562" w14:textId="77777777" w:rsidR="002D1730" w:rsidRPr="002D1730" w:rsidRDefault="002D1730" w:rsidP="002D1730">
            <w:pPr>
              <w:bidi/>
              <w:spacing w:after="200" w:line="276" w:lineRule="auto"/>
              <w:contextualSpacing/>
              <w:rPr>
                <w:rFonts w:cs="B Nazanin"/>
                <w:b/>
                <w:bCs/>
                <w:sz w:val="24"/>
                <w:szCs w:val="24"/>
                <w:rtl/>
              </w:rPr>
            </w:pPr>
            <w:r w:rsidRPr="002D1730">
              <w:rPr>
                <w:rFonts w:cs="B Nazanin" w:hint="cs"/>
                <w:b/>
                <w:bCs/>
                <w:sz w:val="24"/>
                <w:szCs w:val="24"/>
                <w:rtl/>
              </w:rPr>
              <w:t>بلی</w:t>
            </w:r>
          </w:p>
        </w:tc>
        <w:tc>
          <w:tcPr>
            <w:tcW w:w="420" w:type="dxa"/>
            <w:tcBorders>
              <w:right w:val="single" w:sz="4" w:space="0" w:color="auto"/>
            </w:tcBorders>
            <w:shd w:val="clear" w:color="auto" w:fill="000000" w:themeFill="text1"/>
          </w:tcPr>
          <w:p w14:paraId="5D9F0078" w14:textId="77777777" w:rsidR="002D1730" w:rsidRPr="002D1730" w:rsidRDefault="002D1730" w:rsidP="002D1730">
            <w:pPr>
              <w:bidi/>
              <w:spacing w:after="200" w:line="276" w:lineRule="auto"/>
              <w:contextualSpacing/>
              <w:rPr>
                <w:rFonts w:cs="B Nazanin"/>
                <w:b/>
                <w:bCs/>
                <w:sz w:val="24"/>
                <w:szCs w:val="24"/>
                <w:rtl/>
              </w:rPr>
            </w:pPr>
          </w:p>
        </w:tc>
        <w:tc>
          <w:tcPr>
            <w:tcW w:w="567" w:type="dxa"/>
            <w:tcBorders>
              <w:top w:val="nil"/>
              <w:left w:val="single" w:sz="4" w:space="0" w:color="auto"/>
              <w:bottom w:val="nil"/>
            </w:tcBorders>
          </w:tcPr>
          <w:p w14:paraId="37E1DCB4" w14:textId="77777777" w:rsidR="002D1730" w:rsidRPr="002D1730" w:rsidRDefault="002D1730" w:rsidP="002D1730">
            <w:pPr>
              <w:bidi/>
              <w:spacing w:after="200" w:line="276" w:lineRule="auto"/>
              <w:contextualSpacing/>
              <w:rPr>
                <w:rFonts w:cs="B Nazanin"/>
                <w:b/>
                <w:bCs/>
                <w:sz w:val="24"/>
                <w:szCs w:val="24"/>
                <w:rtl/>
              </w:rPr>
            </w:pPr>
            <w:r w:rsidRPr="002D1730">
              <w:rPr>
                <w:rFonts w:cs="B Nazanin" w:hint="cs"/>
                <w:b/>
                <w:bCs/>
                <w:sz w:val="24"/>
                <w:szCs w:val="24"/>
                <w:rtl/>
              </w:rPr>
              <w:t>خیر</w:t>
            </w:r>
          </w:p>
        </w:tc>
        <w:tc>
          <w:tcPr>
            <w:tcW w:w="423" w:type="dxa"/>
          </w:tcPr>
          <w:p w14:paraId="6EDCA873" w14:textId="77777777" w:rsidR="002D1730" w:rsidRPr="002D1730" w:rsidRDefault="002D1730" w:rsidP="002D1730">
            <w:pPr>
              <w:bidi/>
              <w:spacing w:after="200" w:line="276" w:lineRule="auto"/>
              <w:contextualSpacing/>
              <w:rPr>
                <w:rFonts w:cs="B Nazanin"/>
                <w:b/>
                <w:bCs/>
                <w:sz w:val="24"/>
                <w:szCs w:val="24"/>
                <w:rtl/>
              </w:rPr>
            </w:pPr>
          </w:p>
        </w:tc>
      </w:tr>
    </w:tbl>
    <w:p w14:paraId="3ABC8296" w14:textId="77777777" w:rsidR="002D1730" w:rsidRPr="002D1730" w:rsidRDefault="002D1730" w:rsidP="00F8037F">
      <w:pPr>
        <w:bidi/>
        <w:contextualSpacing/>
        <w:rPr>
          <w:rFonts w:cs="B Nazanin"/>
          <w:b/>
          <w:bCs/>
          <w:sz w:val="24"/>
          <w:szCs w:val="24"/>
          <w:rtl/>
        </w:rPr>
      </w:pPr>
      <w:r w:rsidRPr="002D1730">
        <w:rPr>
          <w:rFonts w:cs="B Nazanin" w:hint="cs"/>
          <w:b/>
          <w:bCs/>
          <w:sz w:val="24"/>
          <w:szCs w:val="24"/>
          <w:rtl/>
        </w:rPr>
        <w:t>آیا این شاخص در سال گذشته هم به عنوان شاخص نامطلوب تکرار شده است ؟</w:t>
      </w:r>
    </w:p>
    <w:p w14:paraId="6CEA91DA" w14:textId="77777777" w:rsidR="002D1730" w:rsidRPr="002D1730" w:rsidRDefault="002D1730" w:rsidP="00F8037F">
      <w:pPr>
        <w:bidi/>
        <w:contextualSpacing/>
        <w:rPr>
          <w:rFonts w:ascii="Franklin Gothic Book" w:eastAsia="+mn-ea" w:cs="B Nazanin"/>
          <w:b/>
          <w:bCs/>
          <w:kern w:val="24"/>
          <w:sz w:val="24"/>
          <w:szCs w:val="24"/>
          <w:lang w:bidi="fa-IR"/>
        </w:rPr>
      </w:pPr>
      <w:r w:rsidRPr="002D1730">
        <w:rPr>
          <w:rFonts w:cs="B Nazanin" w:hint="cs"/>
          <w:b/>
          <w:bCs/>
          <w:sz w:val="24"/>
          <w:szCs w:val="24"/>
          <w:rtl/>
        </w:rPr>
        <w:t>در صورت پاسخ بلی ، دلایل عدم تحقق مداخلات را ذکر نمایید:</w:t>
      </w:r>
    </w:p>
    <w:p w14:paraId="7DEA3E78" w14:textId="77777777" w:rsidR="002D1730" w:rsidRPr="002D1730" w:rsidRDefault="002D1730" w:rsidP="002D1730">
      <w:pPr>
        <w:bidi/>
        <w:ind w:left="720"/>
        <w:contextualSpacing/>
        <w:rPr>
          <w:rFonts w:ascii="Franklin Gothic Book" w:eastAsia="+mn-ea" w:cs="B Nazanin"/>
          <w:b/>
          <w:bCs/>
          <w:kern w:val="24"/>
          <w:sz w:val="24"/>
          <w:szCs w:val="24"/>
          <w:lang w:bidi="fa-IR"/>
        </w:rPr>
      </w:pPr>
    </w:p>
    <w:p w14:paraId="364B5044" w14:textId="0C0C06CE" w:rsidR="00AE2F76" w:rsidRPr="00F8037F" w:rsidRDefault="002D1730" w:rsidP="00F8037F">
      <w:pPr>
        <w:bidi/>
        <w:rPr>
          <w:rFonts w:ascii="Franklin Gothic Book" w:eastAsia="+mn-ea" w:cs="B Nazanin"/>
          <w:kern w:val="24"/>
          <w:sz w:val="24"/>
          <w:szCs w:val="24"/>
          <w:lang w:bidi="fa-IR"/>
        </w:rPr>
      </w:pPr>
      <w:r w:rsidRPr="002D1730">
        <w:rPr>
          <w:rFonts w:ascii="Franklin Gothic Book" w:eastAsia="+mn-ea" w:cs="B Nazanin" w:hint="cs"/>
          <w:b/>
          <w:bCs/>
          <w:kern w:val="24"/>
          <w:sz w:val="24"/>
          <w:szCs w:val="24"/>
          <w:rtl/>
          <w:lang w:bidi="fa-IR"/>
        </w:rPr>
        <w:t>1</w:t>
      </w:r>
      <w:r w:rsidRPr="002D1730">
        <w:rPr>
          <w:rFonts w:ascii="Franklin Gothic Book" w:eastAsia="+mn-ea" w:cs="B Nazanin" w:hint="cs"/>
          <w:kern w:val="24"/>
          <w:sz w:val="24"/>
          <w:szCs w:val="24"/>
          <w:rtl/>
          <w:lang w:bidi="fa-IR"/>
        </w:rPr>
        <w:t xml:space="preserve">-عدم تامین بودجه جهت خرید ابزار ارتقا ایمنی </w:t>
      </w:r>
      <w:r w:rsidR="00F8037F">
        <w:rPr>
          <w:rFonts w:ascii="Franklin Gothic Book" w:eastAsia="+mn-ea" w:cs="B Nazanin" w:hint="cs"/>
          <w:kern w:val="24"/>
          <w:sz w:val="24"/>
          <w:szCs w:val="24"/>
          <w:rtl/>
          <w:lang w:bidi="fa-IR"/>
        </w:rPr>
        <w:t>2 -</w:t>
      </w:r>
      <w:r w:rsidR="00F8037F" w:rsidRPr="00F8037F">
        <w:rPr>
          <w:rtl/>
        </w:rPr>
        <w:t xml:space="preserve"> </w:t>
      </w:r>
      <w:r w:rsidR="00F8037F" w:rsidRPr="00F8037F">
        <w:rPr>
          <w:rFonts w:ascii="Franklin Gothic Book" w:eastAsia="+mn-ea" w:cs="B Nazanin"/>
          <w:kern w:val="24"/>
          <w:sz w:val="24"/>
          <w:szCs w:val="24"/>
          <w:rtl/>
          <w:lang w:bidi="fa-IR"/>
        </w:rPr>
        <w:t>هز</w:t>
      </w:r>
      <w:r w:rsidR="00F8037F" w:rsidRPr="00F8037F">
        <w:rPr>
          <w:rFonts w:ascii="Franklin Gothic Book" w:eastAsia="+mn-ea" w:cs="B Nazanin" w:hint="cs"/>
          <w:kern w:val="24"/>
          <w:sz w:val="24"/>
          <w:szCs w:val="24"/>
          <w:rtl/>
          <w:lang w:bidi="fa-IR"/>
        </w:rPr>
        <w:t>ی</w:t>
      </w:r>
      <w:r w:rsidR="00F8037F" w:rsidRPr="00F8037F">
        <w:rPr>
          <w:rFonts w:ascii="Franklin Gothic Book" w:eastAsia="+mn-ea" w:cs="B Nazanin" w:hint="eastAsia"/>
          <w:kern w:val="24"/>
          <w:sz w:val="24"/>
          <w:szCs w:val="24"/>
          <w:rtl/>
          <w:lang w:bidi="fa-IR"/>
        </w:rPr>
        <w:t>نه</w:t>
      </w:r>
      <w:r w:rsidR="00F8037F" w:rsidRPr="00F8037F">
        <w:rPr>
          <w:rFonts w:ascii="Franklin Gothic Book" w:eastAsia="+mn-ea" w:cs="B Nazanin"/>
          <w:kern w:val="24"/>
          <w:sz w:val="24"/>
          <w:szCs w:val="24"/>
          <w:rtl/>
          <w:lang w:bidi="fa-IR"/>
        </w:rPr>
        <w:t xml:space="preserve"> بر بودن  اقدامات ا</w:t>
      </w:r>
      <w:r w:rsidR="00F8037F" w:rsidRPr="00F8037F">
        <w:rPr>
          <w:rFonts w:ascii="Franklin Gothic Book" w:eastAsia="+mn-ea" w:cs="B Nazanin" w:hint="cs"/>
          <w:kern w:val="24"/>
          <w:sz w:val="24"/>
          <w:szCs w:val="24"/>
          <w:rtl/>
          <w:lang w:bidi="fa-IR"/>
        </w:rPr>
        <w:t>ی</w:t>
      </w:r>
      <w:r w:rsidR="00F8037F" w:rsidRPr="00F8037F">
        <w:rPr>
          <w:rFonts w:ascii="Franklin Gothic Book" w:eastAsia="+mn-ea" w:cs="B Nazanin" w:hint="eastAsia"/>
          <w:kern w:val="24"/>
          <w:sz w:val="24"/>
          <w:szCs w:val="24"/>
          <w:rtl/>
          <w:lang w:bidi="fa-IR"/>
        </w:rPr>
        <w:t>من</w:t>
      </w:r>
      <w:r w:rsidR="00F8037F" w:rsidRPr="00F8037F">
        <w:rPr>
          <w:rFonts w:ascii="Franklin Gothic Book" w:eastAsia="+mn-ea" w:cs="B Nazanin"/>
          <w:kern w:val="24"/>
          <w:sz w:val="24"/>
          <w:szCs w:val="24"/>
          <w:rtl/>
          <w:lang w:bidi="fa-IR"/>
        </w:rPr>
        <w:t xml:space="preserve"> ساز</w:t>
      </w:r>
      <w:r w:rsidR="00F8037F" w:rsidRPr="00F8037F">
        <w:rPr>
          <w:rFonts w:ascii="Franklin Gothic Book" w:eastAsia="+mn-ea" w:cs="B Nazanin" w:hint="cs"/>
          <w:kern w:val="24"/>
          <w:sz w:val="24"/>
          <w:szCs w:val="24"/>
          <w:rtl/>
          <w:lang w:bidi="fa-IR"/>
        </w:rPr>
        <w:t>ی</w:t>
      </w:r>
      <w:r w:rsidR="00F8037F" w:rsidRPr="00F8037F">
        <w:rPr>
          <w:rFonts w:ascii="Franklin Gothic Book" w:eastAsia="+mn-ea" w:cs="B Nazanin"/>
          <w:kern w:val="24"/>
          <w:sz w:val="24"/>
          <w:szCs w:val="24"/>
          <w:rtl/>
          <w:lang w:bidi="fa-IR"/>
        </w:rPr>
        <w:t xml:space="preserve"> واحدها</w:t>
      </w:r>
      <w:r w:rsidR="00F8037F">
        <w:rPr>
          <w:rFonts w:ascii="Franklin Gothic Book" w:eastAsia="+mn-ea" w:cs="B Nazanin" w:hint="cs"/>
          <w:kern w:val="24"/>
          <w:sz w:val="24"/>
          <w:szCs w:val="24"/>
          <w:rtl/>
          <w:lang w:bidi="fa-IR"/>
        </w:rPr>
        <w:t xml:space="preserve">  </w:t>
      </w:r>
      <w:r w:rsidR="00F8037F" w:rsidRPr="002D1730">
        <w:rPr>
          <w:rFonts w:ascii="Franklin Gothic Book" w:eastAsia="+mn-ea" w:cs="B Nazanin" w:hint="cs"/>
          <w:kern w:val="24"/>
          <w:sz w:val="24"/>
          <w:szCs w:val="24"/>
          <w:rtl/>
          <w:lang w:bidi="fa-IR"/>
        </w:rPr>
        <w:t xml:space="preserve"> 3- عدم توجه کافی به برنامه ارتقا ایمنی</w:t>
      </w:r>
    </w:p>
    <w:sectPr w:rsidR="00AE2F76" w:rsidRPr="00F8037F" w:rsidSect="00666182">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40E1C" w14:textId="77777777" w:rsidR="00061C57" w:rsidRDefault="00061C57" w:rsidP="00C17C00">
      <w:pPr>
        <w:spacing w:after="0" w:line="240" w:lineRule="auto"/>
      </w:pPr>
      <w:r>
        <w:separator/>
      </w:r>
    </w:p>
  </w:endnote>
  <w:endnote w:type="continuationSeparator" w:id="0">
    <w:p w14:paraId="0BDA9134" w14:textId="77777777" w:rsidR="00061C57" w:rsidRDefault="00061C57" w:rsidP="00C17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Courier New">
    <w:panose1 w:val="02070409020205090404"/>
    <w:charset w:val="00"/>
    <w:family w:val="modern"/>
    <w:pitch w:val="fixed"/>
    <w:sig w:usb0="E0000AFF" w:usb1="40007843" w:usb2="00000001" w:usb3="00000000" w:csb0="000001BF" w:csb1="00000000"/>
  </w:font>
  <w:font w:name="Times New Roman">
    <w:panose1 w:val="02020503050405090304"/>
    <w:charset w:val="00"/>
    <w:family w:val="roman"/>
    <w:pitch w:val="variable"/>
    <w:sig w:usb0="E0000AFF" w:usb1="0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Arial">
    <w:panose1 w:val="020B060402020209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 Titr">
    <w:panose1 w:val="00000700000000000000"/>
    <w:charset w:val="B2"/>
    <w:family w:val="auto"/>
    <w:pitch w:val="variable"/>
    <w:sig w:usb0="00002001" w:usb1="80000000" w:usb2="00000008" w:usb3="00000000" w:csb0="00000040" w:csb1="00000000"/>
  </w:font>
  <w:font w:name="Arial Narrow">
    <w:panose1 w:val="020B0606020202030204"/>
    <w:charset w:val="00"/>
    <w:family w:val="swiss"/>
    <w:pitch w:val="variable"/>
    <w:sig w:usb0="00000287" w:usb1="000008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2  Zar">
    <w:altName w:val="Courier New"/>
    <w:charset w:val="B2"/>
    <w:family w:val="auto"/>
    <w:pitch w:val="variable"/>
    <w:sig w:usb0="00002000"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sahel">
    <w:altName w:val="Times New Roman"/>
    <w:panose1 w:val="00000000000000000000"/>
    <w:charset w:val="00"/>
    <w:family w:val="roman"/>
    <w:notTrueType/>
    <w:pitch w:val="default"/>
  </w:font>
  <w:font w:name="Shabnam">
    <w:altName w:val="Times New Roman"/>
    <w:panose1 w:val="00000000000000000000"/>
    <w:charset w:val="00"/>
    <w:family w:val="roman"/>
    <w:notTrueType/>
    <w:pitch w:val="default"/>
  </w:font>
  <w:font w:name="BNazanin">
    <w:altName w:val="Times New Roman"/>
    <w:panose1 w:val="00000000000000000000"/>
    <w:charset w:val="B2"/>
    <w:family w:val="auto"/>
    <w:notTrueType/>
    <w:pitch w:val="default"/>
    <w:sig w:usb0="00002001" w:usb1="00000000" w:usb2="00000000" w:usb3="00000000" w:csb0="00000040" w:csb1="00000000"/>
  </w:font>
  <w:font w:name="BYagut">
    <w:altName w:val="Times New Roman"/>
    <w:panose1 w:val="00000000000000000000"/>
    <w:charset w:val="B2"/>
    <w:family w:val="auto"/>
    <w:notTrueType/>
    <w:pitch w:val="default"/>
    <w:sig w:usb0="00002000" w:usb1="00000000" w:usb2="00000000" w:usb3="00000000" w:csb0="00000040" w:csb1="00000000"/>
  </w:font>
  <w:font w:name="BNazaninBold">
    <w:altName w:val="Times New Roman"/>
    <w:panose1 w:val="00000000000000000000"/>
    <w:charset w:val="B2"/>
    <w:family w:val="auto"/>
    <w:notTrueType/>
    <w:pitch w:val="default"/>
    <w:sig w:usb0="00002001" w:usb1="00000000" w:usb2="00000000" w:usb3="00000000" w:csb0="00000040" w:csb1="00000000"/>
  </w:font>
  <w:font w:name="Rockwell">
    <w:panose1 w:val="020606030202050204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9880781"/>
      <w:docPartObj>
        <w:docPartGallery w:val="Page Numbers (Bottom of Page)"/>
        <w:docPartUnique/>
      </w:docPartObj>
    </w:sdtPr>
    <w:sdtContent>
      <w:p w14:paraId="2CCC510D" w14:textId="0CC830F4" w:rsidR="00F5507F" w:rsidRDefault="00F5507F">
        <w:pPr>
          <w:pStyle w:val="Footer"/>
        </w:pPr>
        <w:r>
          <w:fldChar w:fldCharType="begin"/>
        </w:r>
        <w:r>
          <w:instrText xml:space="preserve"> PAGE   \* MERGEFORMAT </w:instrText>
        </w:r>
        <w:r>
          <w:fldChar w:fldCharType="separate"/>
        </w:r>
        <w:r w:rsidR="00E440B0">
          <w:rPr>
            <w:noProof/>
          </w:rPr>
          <w:t>11</w:t>
        </w:r>
        <w:r>
          <w:rPr>
            <w:noProof/>
          </w:rPr>
          <w:fldChar w:fldCharType="end"/>
        </w:r>
      </w:p>
    </w:sdtContent>
  </w:sdt>
  <w:p w14:paraId="354E1C7E" w14:textId="77777777" w:rsidR="00F5507F" w:rsidRDefault="00F5507F">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4250043"/>
      <w:docPartObj>
        <w:docPartGallery w:val="Page Numbers (Bottom of Page)"/>
        <w:docPartUnique/>
      </w:docPartObj>
    </w:sdtPr>
    <w:sdtContent>
      <w:p w14:paraId="7E159648" w14:textId="26CFCD24" w:rsidR="00F5507F" w:rsidRDefault="00F5507F">
        <w:pPr>
          <w:pStyle w:val="Footer"/>
        </w:pPr>
        <w:r>
          <w:fldChar w:fldCharType="begin"/>
        </w:r>
        <w:r>
          <w:instrText xml:space="preserve"> PAGE   \* MERGEFORMAT </w:instrText>
        </w:r>
        <w:r>
          <w:fldChar w:fldCharType="separate"/>
        </w:r>
        <w:r w:rsidR="00E440B0">
          <w:rPr>
            <w:noProof/>
          </w:rPr>
          <w:t>242</w:t>
        </w:r>
        <w:r>
          <w:rPr>
            <w:noProof/>
          </w:rPr>
          <w:fldChar w:fldCharType="end"/>
        </w:r>
      </w:p>
    </w:sdtContent>
  </w:sdt>
  <w:p w14:paraId="1D33412B" w14:textId="77777777" w:rsidR="00F5507F" w:rsidRDefault="00F5507F">
    <w:pPr>
      <w:pStyle w:val="Foote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6436555"/>
      <w:docPartObj>
        <w:docPartGallery w:val="Page Numbers (Bottom of Page)"/>
        <w:docPartUnique/>
      </w:docPartObj>
    </w:sdtPr>
    <w:sdtContent>
      <w:p w14:paraId="4A440693" w14:textId="7D0100FA" w:rsidR="00F5507F" w:rsidRDefault="00F5507F">
        <w:pPr>
          <w:pStyle w:val="Footer"/>
        </w:pPr>
        <w:r>
          <w:fldChar w:fldCharType="begin"/>
        </w:r>
        <w:r>
          <w:instrText xml:space="preserve"> PAGE   \* MERGEFORMAT </w:instrText>
        </w:r>
        <w:r>
          <w:fldChar w:fldCharType="separate"/>
        </w:r>
        <w:r w:rsidR="00E440B0">
          <w:rPr>
            <w:noProof/>
          </w:rPr>
          <w:t>249</w:t>
        </w:r>
        <w:r>
          <w:rPr>
            <w:noProof/>
          </w:rPr>
          <w:fldChar w:fldCharType="end"/>
        </w:r>
      </w:p>
    </w:sdtContent>
  </w:sdt>
  <w:p w14:paraId="2EBD098C" w14:textId="77777777" w:rsidR="00F5507F" w:rsidRDefault="00F5507F">
    <w:pPr>
      <w:pStyle w:val="Foo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6064322"/>
      <w:docPartObj>
        <w:docPartGallery w:val="Page Numbers (Bottom of Page)"/>
        <w:docPartUnique/>
      </w:docPartObj>
    </w:sdtPr>
    <w:sdtContent>
      <w:p w14:paraId="385BCD09" w14:textId="51C1A755" w:rsidR="00F5507F" w:rsidRDefault="00F5507F">
        <w:pPr>
          <w:pStyle w:val="Footer"/>
        </w:pPr>
        <w:r>
          <w:fldChar w:fldCharType="begin"/>
        </w:r>
        <w:r>
          <w:instrText xml:space="preserve"> PAGE   \* MERGEFORMAT </w:instrText>
        </w:r>
        <w:r>
          <w:fldChar w:fldCharType="separate"/>
        </w:r>
        <w:r w:rsidR="00E440B0">
          <w:rPr>
            <w:noProof/>
          </w:rPr>
          <w:t>288</w:t>
        </w:r>
        <w:r>
          <w:rPr>
            <w:noProof/>
          </w:rPr>
          <w:fldChar w:fldCharType="end"/>
        </w:r>
      </w:p>
    </w:sdtContent>
  </w:sdt>
  <w:p w14:paraId="34D5B759" w14:textId="77777777" w:rsidR="00F5507F" w:rsidRDefault="00F5507F">
    <w:pPr>
      <w:pStyle w:val="Foote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7530177"/>
      <w:docPartObj>
        <w:docPartGallery w:val="Page Numbers (Bottom of Page)"/>
        <w:docPartUnique/>
      </w:docPartObj>
    </w:sdtPr>
    <w:sdtContent>
      <w:p w14:paraId="09B1DEEA" w14:textId="6CB24CF2" w:rsidR="00F5507F" w:rsidRDefault="00F5507F">
        <w:pPr>
          <w:pStyle w:val="Footer"/>
        </w:pPr>
        <w:r>
          <w:fldChar w:fldCharType="begin"/>
        </w:r>
        <w:r>
          <w:instrText xml:space="preserve"> PAGE   \* MERGEFORMAT </w:instrText>
        </w:r>
        <w:r>
          <w:fldChar w:fldCharType="separate"/>
        </w:r>
        <w:r w:rsidR="00E440B0">
          <w:rPr>
            <w:noProof/>
          </w:rPr>
          <w:t>304</w:t>
        </w:r>
        <w:r>
          <w:rPr>
            <w:noProof/>
          </w:rPr>
          <w:fldChar w:fldCharType="end"/>
        </w:r>
      </w:p>
    </w:sdtContent>
  </w:sdt>
  <w:p w14:paraId="07C1647E" w14:textId="77777777" w:rsidR="00F5507F" w:rsidRDefault="00F5507F">
    <w:pPr>
      <w:pStyle w:val="Foote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4431701"/>
      <w:docPartObj>
        <w:docPartGallery w:val="Page Numbers (Bottom of Page)"/>
        <w:docPartUnique/>
      </w:docPartObj>
    </w:sdtPr>
    <w:sdtContent>
      <w:p w14:paraId="57F735FA" w14:textId="1D4F28FE" w:rsidR="00F5507F" w:rsidRDefault="00F5507F">
        <w:pPr>
          <w:pStyle w:val="Footer"/>
        </w:pPr>
        <w:r>
          <w:fldChar w:fldCharType="begin"/>
        </w:r>
        <w:r>
          <w:instrText xml:space="preserve"> PAGE   \* MERGEFORMAT </w:instrText>
        </w:r>
        <w:r>
          <w:fldChar w:fldCharType="separate"/>
        </w:r>
        <w:r w:rsidR="00E440B0">
          <w:rPr>
            <w:noProof/>
          </w:rPr>
          <w:t>315</w:t>
        </w:r>
        <w:r>
          <w:rPr>
            <w:noProof/>
          </w:rPr>
          <w:fldChar w:fldCharType="end"/>
        </w:r>
      </w:p>
    </w:sdtContent>
  </w:sdt>
  <w:p w14:paraId="41DE903C" w14:textId="77777777" w:rsidR="00F5507F" w:rsidRDefault="00F5507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8876944"/>
      <w:docPartObj>
        <w:docPartGallery w:val="Page Numbers (Bottom of Page)"/>
        <w:docPartUnique/>
      </w:docPartObj>
    </w:sdtPr>
    <w:sdtContent>
      <w:p w14:paraId="57766DA7" w14:textId="46A7BF01" w:rsidR="00F5507F" w:rsidRDefault="00F5507F">
        <w:pPr>
          <w:pStyle w:val="Footer"/>
        </w:pPr>
        <w:r>
          <w:fldChar w:fldCharType="begin"/>
        </w:r>
        <w:r>
          <w:instrText xml:space="preserve"> PAGE   \* MERGEFORMAT </w:instrText>
        </w:r>
        <w:r>
          <w:fldChar w:fldCharType="separate"/>
        </w:r>
        <w:r w:rsidR="006157C4">
          <w:rPr>
            <w:noProof/>
          </w:rPr>
          <w:t>34</w:t>
        </w:r>
        <w:r>
          <w:rPr>
            <w:noProof/>
          </w:rPr>
          <w:fldChar w:fldCharType="end"/>
        </w:r>
      </w:p>
    </w:sdtContent>
  </w:sdt>
  <w:p w14:paraId="7559893D" w14:textId="77777777" w:rsidR="00F5507F" w:rsidRDefault="00F5507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9432620"/>
      <w:docPartObj>
        <w:docPartGallery w:val="Page Numbers (Bottom of Page)"/>
        <w:docPartUnique/>
      </w:docPartObj>
    </w:sdtPr>
    <w:sdtContent>
      <w:p w14:paraId="3C55A9E1" w14:textId="1E933D7A" w:rsidR="00F5507F" w:rsidRDefault="00F5507F">
        <w:pPr>
          <w:pStyle w:val="Footer"/>
        </w:pPr>
        <w:r>
          <w:fldChar w:fldCharType="begin"/>
        </w:r>
        <w:r>
          <w:instrText xml:space="preserve"> PAGE   \* MERGEFORMAT </w:instrText>
        </w:r>
        <w:r>
          <w:fldChar w:fldCharType="separate"/>
        </w:r>
        <w:r w:rsidR="00E440B0">
          <w:rPr>
            <w:noProof/>
          </w:rPr>
          <w:t>113</w:t>
        </w:r>
        <w:r>
          <w:rPr>
            <w:noProof/>
          </w:rPr>
          <w:fldChar w:fldCharType="end"/>
        </w:r>
      </w:p>
    </w:sdtContent>
  </w:sdt>
  <w:p w14:paraId="3D62E319" w14:textId="77777777" w:rsidR="00F5507F" w:rsidRDefault="00F5507F">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6203359"/>
      <w:docPartObj>
        <w:docPartGallery w:val="Page Numbers (Bottom of Page)"/>
        <w:docPartUnique/>
      </w:docPartObj>
    </w:sdtPr>
    <w:sdtContent>
      <w:p w14:paraId="3224ACE2" w14:textId="0BAD8D97" w:rsidR="00F5507F" w:rsidRDefault="00F5507F">
        <w:pPr>
          <w:pStyle w:val="Footer"/>
        </w:pPr>
        <w:r>
          <w:fldChar w:fldCharType="begin"/>
        </w:r>
        <w:r>
          <w:instrText xml:space="preserve"> PAGE   \* MERGEFORMAT </w:instrText>
        </w:r>
        <w:r>
          <w:fldChar w:fldCharType="separate"/>
        </w:r>
        <w:r w:rsidR="00E440B0">
          <w:rPr>
            <w:noProof/>
          </w:rPr>
          <w:t>134</w:t>
        </w:r>
        <w:r>
          <w:rPr>
            <w:noProof/>
          </w:rPr>
          <w:fldChar w:fldCharType="end"/>
        </w:r>
      </w:p>
    </w:sdtContent>
  </w:sdt>
  <w:p w14:paraId="4409210F" w14:textId="77777777" w:rsidR="00F5507F" w:rsidRDefault="00F5507F">
    <w:pPr>
      <w:pStyle w:val="Footer"/>
    </w:pPr>
  </w:p>
  <w:p w14:paraId="3A8273C8" w14:textId="77777777" w:rsidR="00F5507F" w:rsidRDefault="00F5507F"/>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2613635"/>
      <w:docPartObj>
        <w:docPartGallery w:val="Page Numbers (Bottom of Page)"/>
        <w:docPartUnique/>
      </w:docPartObj>
    </w:sdtPr>
    <w:sdtContent>
      <w:p w14:paraId="56EAA15B" w14:textId="6F39887A" w:rsidR="00F5507F" w:rsidRDefault="00F5507F">
        <w:pPr>
          <w:pStyle w:val="Footer"/>
        </w:pPr>
        <w:r>
          <w:fldChar w:fldCharType="begin"/>
        </w:r>
        <w:r>
          <w:instrText xml:space="preserve"> PAGE   \* MERGEFORMAT </w:instrText>
        </w:r>
        <w:r>
          <w:fldChar w:fldCharType="separate"/>
        </w:r>
        <w:r w:rsidR="00E440B0">
          <w:rPr>
            <w:noProof/>
          </w:rPr>
          <w:t>138</w:t>
        </w:r>
        <w:r>
          <w:rPr>
            <w:noProof/>
          </w:rPr>
          <w:fldChar w:fldCharType="end"/>
        </w:r>
      </w:p>
    </w:sdtContent>
  </w:sdt>
  <w:p w14:paraId="023D1759" w14:textId="77777777" w:rsidR="00F5507F" w:rsidRDefault="00F5507F">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16162"/>
      <w:docPartObj>
        <w:docPartGallery w:val="Page Numbers (Bottom of Page)"/>
        <w:docPartUnique/>
      </w:docPartObj>
    </w:sdtPr>
    <w:sdtContent>
      <w:p w14:paraId="63A0B450" w14:textId="3986A6AF" w:rsidR="00F5507F" w:rsidRDefault="00F5507F">
        <w:pPr>
          <w:pStyle w:val="Footer"/>
        </w:pPr>
        <w:r>
          <w:fldChar w:fldCharType="begin"/>
        </w:r>
        <w:r>
          <w:instrText xml:space="preserve"> PAGE   \* MERGEFORMAT </w:instrText>
        </w:r>
        <w:r>
          <w:fldChar w:fldCharType="separate"/>
        </w:r>
        <w:r w:rsidR="00E440B0">
          <w:rPr>
            <w:noProof/>
          </w:rPr>
          <w:t>191</w:t>
        </w:r>
        <w:r>
          <w:rPr>
            <w:noProof/>
          </w:rPr>
          <w:fldChar w:fldCharType="end"/>
        </w:r>
      </w:p>
    </w:sdtContent>
  </w:sdt>
  <w:p w14:paraId="27325BCC" w14:textId="77777777" w:rsidR="00F5507F" w:rsidRDefault="00F5507F">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0391072"/>
      <w:docPartObj>
        <w:docPartGallery w:val="Page Numbers (Bottom of Page)"/>
        <w:docPartUnique/>
      </w:docPartObj>
    </w:sdtPr>
    <w:sdtContent>
      <w:p w14:paraId="09211DBD" w14:textId="558AE9BE" w:rsidR="00F5507F" w:rsidRDefault="00F5507F">
        <w:pPr>
          <w:pStyle w:val="Footer"/>
        </w:pPr>
        <w:r>
          <w:fldChar w:fldCharType="begin"/>
        </w:r>
        <w:r>
          <w:instrText xml:space="preserve"> PAGE   \* MERGEFORMAT </w:instrText>
        </w:r>
        <w:r>
          <w:fldChar w:fldCharType="separate"/>
        </w:r>
        <w:r w:rsidR="00E440B0">
          <w:rPr>
            <w:noProof/>
          </w:rPr>
          <w:t>200</w:t>
        </w:r>
        <w:r>
          <w:rPr>
            <w:noProof/>
          </w:rPr>
          <w:fldChar w:fldCharType="end"/>
        </w:r>
      </w:p>
    </w:sdtContent>
  </w:sdt>
  <w:p w14:paraId="567E9222" w14:textId="77777777" w:rsidR="00F5507F" w:rsidRDefault="00F5507F">
    <w:pPr>
      <w:pStyle w:val="Foo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455105"/>
      <w:docPartObj>
        <w:docPartGallery w:val="Page Numbers (Bottom of Page)"/>
        <w:docPartUnique/>
      </w:docPartObj>
    </w:sdtPr>
    <w:sdtContent>
      <w:p w14:paraId="63FD51FB" w14:textId="731845BF" w:rsidR="00F5507F" w:rsidRDefault="00F5507F">
        <w:pPr>
          <w:pStyle w:val="Footer"/>
        </w:pPr>
        <w:r>
          <w:fldChar w:fldCharType="begin"/>
        </w:r>
        <w:r>
          <w:instrText xml:space="preserve"> PAGE   \* MERGEFORMAT </w:instrText>
        </w:r>
        <w:r>
          <w:fldChar w:fldCharType="separate"/>
        </w:r>
        <w:r w:rsidR="00E440B0">
          <w:rPr>
            <w:noProof/>
          </w:rPr>
          <w:t>207</w:t>
        </w:r>
        <w:r>
          <w:rPr>
            <w:noProof/>
          </w:rPr>
          <w:fldChar w:fldCharType="end"/>
        </w:r>
      </w:p>
    </w:sdtContent>
  </w:sdt>
  <w:p w14:paraId="083EE766" w14:textId="77777777" w:rsidR="00F5507F" w:rsidRDefault="00F5507F">
    <w:pPr>
      <w:pStyle w:val="Foo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2286980"/>
      <w:docPartObj>
        <w:docPartGallery w:val="Page Numbers (Bottom of Page)"/>
        <w:docPartUnique/>
      </w:docPartObj>
    </w:sdtPr>
    <w:sdtContent>
      <w:p w14:paraId="0D9CBD11" w14:textId="150E38CC" w:rsidR="00F5507F" w:rsidRDefault="00F5507F">
        <w:pPr>
          <w:pStyle w:val="Footer"/>
        </w:pPr>
        <w:r>
          <w:fldChar w:fldCharType="begin"/>
        </w:r>
        <w:r>
          <w:instrText xml:space="preserve"> PAGE   \* MERGEFORMAT </w:instrText>
        </w:r>
        <w:r>
          <w:fldChar w:fldCharType="separate"/>
        </w:r>
        <w:r w:rsidR="00E440B0">
          <w:rPr>
            <w:noProof/>
          </w:rPr>
          <w:t>223</w:t>
        </w:r>
        <w:r>
          <w:rPr>
            <w:noProof/>
          </w:rPr>
          <w:fldChar w:fldCharType="end"/>
        </w:r>
      </w:p>
    </w:sdtContent>
  </w:sdt>
  <w:p w14:paraId="510DF311" w14:textId="77777777" w:rsidR="00F5507F" w:rsidRDefault="00F5507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F98C2" w14:textId="77777777" w:rsidR="00061C57" w:rsidRDefault="00061C57" w:rsidP="00C17C00">
      <w:pPr>
        <w:spacing w:after="0" w:line="240" w:lineRule="auto"/>
      </w:pPr>
      <w:r>
        <w:separator/>
      </w:r>
    </w:p>
  </w:footnote>
  <w:footnote w:type="continuationSeparator" w:id="0">
    <w:p w14:paraId="51FC89D2" w14:textId="77777777" w:rsidR="00061C57" w:rsidRDefault="00061C57" w:rsidP="00C17C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6241"/>
    <w:multiLevelType w:val="hybridMultilevel"/>
    <w:tmpl w:val="F23A34B0"/>
    <w:lvl w:ilvl="0" w:tplc="21F8ADF0">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F605A"/>
    <w:multiLevelType w:val="hybridMultilevel"/>
    <w:tmpl w:val="3648DC6E"/>
    <w:lvl w:ilvl="0" w:tplc="E89EB146">
      <w:numFmt w:val="bullet"/>
      <w:lvlText w:val="-"/>
      <w:lvlJc w:val="left"/>
      <w:pPr>
        <w:ind w:left="720" w:hanging="360"/>
      </w:pPr>
      <w:rPr>
        <w:rFonts w:ascii="Calibri" w:eastAsiaTheme="minorHAns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CD5721"/>
    <w:multiLevelType w:val="hybridMultilevel"/>
    <w:tmpl w:val="42564F84"/>
    <w:lvl w:ilvl="0" w:tplc="02409456">
      <w:numFmt w:val="bullet"/>
      <w:lvlText w:val="-"/>
      <w:lvlJc w:val="left"/>
      <w:pPr>
        <w:ind w:left="810" w:hanging="360"/>
      </w:pPr>
      <w:rPr>
        <w:rFonts w:asciiTheme="minorHAnsi" w:eastAsiaTheme="minorHAnsi" w:hAnsiTheme="minorHAnsi" w:cs="B Nazanin" w:hint="default"/>
        <w:b/>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0E6655"/>
    <w:multiLevelType w:val="hybridMultilevel"/>
    <w:tmpl w:val="1D98C416"/>
    <w:lvl w:ilvl="0" w:tplc="E89EB146">
      <w:numFmt w:val="bullet"/>
      <w:lvlText w:val="-"/>
      <w:lvlJc w:val="left"/>
      <w:pPr>
        <w:ind w:left="270" w:hanging="360"/>
      </w:pPr>
      <w:rPr>
        <w:rFonts w:ascii="Calibri" w:eastAsiaTheme="minorHAnsi" w:hAnsi="Calibri" w:cs="B Nazani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4" w15:restartNumberingAfterBreak="0">
    <w:nsid w:val="070744AF"/>
    <w:multiLevelType w:val="hybridMultilevel"/>
    <w:tmpl w:val="794013FA"/>
    <w:lvl w:ilvl="0" w:tplc="7BD898A2">
      <w:start w:val="8"/>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4C5F52"/>
    <w:multiLevelType w:val="hybridMultilevel"/>
    <w:tmpl w:val="18D4D7EE"/>
    <w:lvl w:ilvl="0" w:tplc="7BD898A2">
      <w:start w:val="8"/>
      <w:numFmt w:val="bullet"/>
      <w:lvlText w:val="-"/>
      <w:lvlJc w:val="left"/>
      <w:pPr>
        <w:ind w:left="1440" w:hanging="360"/>
      </w:pPr>
      <w:rPr>
        <w:rFonts w:ascii="Calibri" w:eastAsia="Calibri" w:hAnsi="Calibri" w:cs="B Zar"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E65123"/>
    <w:multiLevelType w:val="hybridMultilevel"/>
    <w:tmpl w:val="F3861BFA"/>
    <w:lvl w:ilvl="0" w:tplc="0409000D">
      <w:start w:val="1"/>
      <w:numFmt w:val="bullet"/>
      <w:lvlText w:val=""/>
      <w:lvlJc w:val="left"/>
      <w:pPr>
        <w:ind w:left="1800" w:hanging="360"/>
      </w:pPr>
      <w:rPr>
        <w:rFonts w:ascii="Wingdings" w:hAnsi="Wingding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2975C5C"/>
    <w:multiLevelType w:val="hybridMultilevel"/>
    <w:tmpl w:val="E5626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DE49CD"/>
    <w:multiLevelType w:val="hybridMultilevel"/>
    <w:tmpl w:val="82B27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9F4562"/>
    <w:multiLevelType w:val="hybridMultilevel"/>
    <w:tmpl w:val="8E70F0DC"/>
    <w:lvl w:ilvl="0" w:tplc="41DA9EBE">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E7EA3"/>
    <w:multiLevelType w:val="hybridMultilevel"/>
    <w:tmpl w:val="70329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242A48"/>
    <w:multiLevelType w:val="hybridMultilevel"/>
    <w:tmpl w:val="DF44B6AA"/>
    <w:lvl w:ilvl="0" w:tplc="2BE2C2C6">
      <w:start w:val="8"/>
      <w:numFmt w:val="bullet"/>
      <w:lvlText w:val="-"/>
      <w:lvlJc w:val="left"/>
      <w:pPr>
        <w:ind w:left="720" w:hanging="360"/>
      </w:pPr>
      <w:rPr>
        <w:rFonts w:asciiTheme="minorHAnsi" w:eastAsiaTheme="minorHAnsi" w:hAnsiTheme="minorHAnsi" w:cs="B Zar"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297F73"/>
    <w:multiLevelType w:val="hybridMultilevel"/>
    <w:tmpl w:val="45F2C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FB7023"/>
    <w:multiLevelType w:val="hybridMultilevel"/>
    <w:tmpl w:val="997E1742"/>
    <w:lvl w:ilvl="0" w:tplc="E89EB146">
      <w:numFmt w:val="bullet"/>
      <w:lvlText w:val="-"/>
      <w:lvlJc w:val="left"/>
      <w:pPr>
        <w:ind w:left="720" w:hanging="360"/>
      </w:pPr>
      <w:rPr>
        <w:rFonts w:ascii="Calibri" w:eastAsiaTheme="minorHAnsi" w:hAnsi="Calibri"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977CE5"/>
    <w:multiLevelType w:val="hybridMultilevel"/>
    <w:tmpl w:val="80129866"/>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CF97D79"/>
    <w:multiLevelType w:val="hybridMultilevel"/>
    <w:tmpl w:val="B7085FE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502091"/>
    <w:multiLevelType w:val="hybridMultilevel"/>
    <w:tmpl w:val="3B408370"/>
    <w:lvl w:ilvl="0" w:tplc="E89EB146">
      <w:numFmt w:val="bullet"/>
      <w:lvlText w:val="-"/>
      <w:lvlJc w:val="left"/>
      <w:pPr>
        <w:ind w:left="809" w:hanging="360"/>
      </w:pPr>
      <w:rPr>
        <w:rFonts w:ascii="Calibri" w:eastAsiaTheme="minorHAnsi" w:hAnsi="Calibri" w:cs="B Nazanin" w:hint="default"/>
      </w:rPr>
    </w:lvl>
    <w:lvl w:ilvl="1" w:tplc="04090003" w:tentative="1">
      <w:start w:val="1"/>
      <w:numFmt w:val="bullet"/>
      <w:lvlText w:val="o"/>
      <w:lvlJc w:val="left"/>
      <w:pPr>
        <w:ind w:left="1529" w:hanging="360"/>
      </w:pPr>
      <w:rPr>
        <w:rFonts w:ascii="Courier New" w:hAnsi="Courier New" w:cs="Courier New" w:hint="default"/>
      </w:rPr>
    </w:lvl>
    <w:lvl w:ilvl="2" w:tplc="04090005" w:tentative="1">
      <w:start w:val="1"/>
      <w:numFmt w:val="bullet"/>
      <w:lvlText w:val=""/>
      <w:lvlJc w:val="left"/>
      <w:pPr>
        <w:ind w:left="2249" w:hanging="360"/>
      </w:pPr>
      <w:rPr>
        <w:rFonts w:ascii="Wingdings" w:hAnsi="Wingdings" w:hint="default"/>
      </w:rPr>
    </w:lvl>
    <w:lvl w:ilvl="3" w:tplc="04090001" w:tentative="1">
      <w:start w:val="1"/>
      <w:numFmt w:val="bullet"/>
      <w:lvlText w:val=""/>
      <w:lvlJc w:val="left"/>
      <w:pPr>
        <w:ind w:left="2969" w:hanging="360"/>
      </w:pPr>
      <w:rPr>
        <w:rFonts w:ascii="Symbol" w:hAnsi="Symbol" w:hint="default"/>
      </w:rPr>
    </w:lvl>
    <w:lvl w:ilvl="4" w:tplc="04090003" w:tentative="1">
      <w:start w:val="1"/>
      <w:numFmt w:val="bullet"/>
      <w:lvlText w:val="o"/>
      <w:lvlJc w:val="left"/>
      <w:pPr>
        <w:ind w:left="3689" w:hanging="360"/>
      </w:pPr>
      <w:rPr>
        <w:rFonts w:ascii="Courier New" w:hAnsi="Courier New" w:cs="Courier New" w:hint="default"/>
      </w:rPr>
    </w:lvl>
    <w:lvl w:ilvl="5" w:tplc="04090005" w:tentative="1">
      <w:start w:val="1"/>
      <w:numFmt w:val="bullet"/>
      <w:lvlText w:val=""/>
      <w:lvlJc w:val="left"/>
      <w:pPr>
        <w:ind w:left="4409" w:hanging="360"/>
      </w:pPr>
      <w:rPr>
        <w:rFonts w:ascii="Wingdings" w:hAnsi="Wingdings" w:hint="default"/>
      </w:rPr>
    </w:lvl>
    <w:lvl w:ilvl="6" w:tplc="04090001" w:tentative="1">
      <w:start w:val="1"/>
      <w:numFmt w:val="bullet"/>
      <w:lvlText w:val=""/>
      <w:lvlJc w:val="left"/>
      <w:pPr>
        <w:ind w:left="5129" w:hanging="360"/>
      </w:pPr>
      <w:rPr>
        <w:rFonts w:ascii="Symbol" w:hAnsi="Symbol" w:hint="default"/>
      </w:rPr>
    </w:lvl>
    <w:lvl w:ilvl="7" w:tplc="04090003" w:tentative="1">
      <w:start w:val="1"/>
      <w:numFmt w:val="bullet"/>
      <w:lvlText w:val="o"/>
      <w:lvlJc w:val="left"/>
      <w:pPr>
        <w:ind w:left="5849" w:hanging="360"/>
      </w:pPr>
      <w:rPr>
        <w:rFonts w:ascii="Courier New" w:hAnsi="Courier New" w:cs="Courier New" w:hint="default"/>
      </w:rPr>
    </w:lvl>
    <w:lvl w:ilvl="8" w:tplc="04090005" w:tentative="1">
      <w:start w:val="1"/>
      <w:numFmt w:val="bullet"/>
      <w:lvlText w:val=""/>
      <w:lvlJc w:val="left"/>
      <w:pPr>
        <w:ind w:left="6569" w:hanging="360"/>
      </w:pPr>
      <w:rPr>
        <w:rFonts w:ascii="Wingdings" w:hAnsi="Wingdings" w:hint="default"/>
      </w:rPr>
    </w:lvl>
  </w:abstractNum>
  <w:abstractNum w:abstractNumId="17" w15:restartNumberingAfterBreak="0">
    <w:nsid w:val="2E5A771C"/>
    <w:multiLevelType w:val="hybridMultilevel"/>
    <w:tmpl w:val="A4C836D4"/>
    <w:lvl w:ilvl="0" w:tplc="0409000D">
      <w:start w:val="1"/>
      <w:numFmt w:val="bullet"/>
      <w:lvlText w:val=""/>
      <w:lvlJc w:val="left"/>
      <w:pPr>
        <w:ind w:left="630" w:hanging="360"/>
      </w:pPr>
      <w:rPr>
        <w:rFonts w:ascii="Wingdings" w:hAnsi="Wingdings"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AE2058"/>
    <w:multiLevelType w:val="hybridMultilevel"/>
    <w:tmpl w:val="351CC42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718467D"/>
    <w:multiLevelType w:val="hybridMultilevel"/>
    <w:tmpl w:val="C32059FC"/>
    <w:lvl w:ilvl="0" w:tplc="853E2120">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DE3B7E"/>
    <w:multiLevelType w:val="hybridMultilevel"/>
    <w:tmpl w:val="29C84FA6"/>
    <w:lvl w:ilvl="0" w:tplc="E89EB146">
      <w:numFmt w:val="bullet"/>
      <w:lvlText w:val="-"/>
      <w:lvlJc w:val="left"/>
      <w:pPr>
        <w:ind w:left="540" w:hanging="360"/>
      </w:pPr>
      <w:rPr>
        <w:rFonts w:ascii="Calibri" w:eastAsiaTheme="minorHAnsi" w:hAnsi="Calibri" w:cs="B Nazani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1" w15:restartNumberingAfterBreak="0">
    <w:nsid w:val="3A06315E"/>
    <w:multiLevelType w:val="hybridMultilevel"/>
    <w:tmpl w:val="5308C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F44AAF"/>
    <w:multiLevelType w:val="hybridMultilevel"/>
    <w:tmpl w:val="9C2CCE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C4846B1"/>
    <w:multiLevelType w:val="hybridMultilevel"/>
    <w:tmpl w:val="70D296AA"/>
    <w:lvl w:ilvl="0" w:tplc="FFFFFFFF">
      <w:numFmt w:val="bullet"/>
      <w:lvlText w:val="-"/>
      <w:lvlJc w:val="left"/>
      <w:pPr>
        <w:ind w:left="720" w:hanging="360"/>
      </w:pPr>
      <w:rPr>
        <w:rFonts w:ascii="Calibri" w:eastAsia="Calibri" w:hAnsi="Calibri" w:cs="B Yagu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C9134C8"/>
    <w:multiLevelType w:val="hybridMultilevel"/>
    <w:tmpl w:val="5804091E"/>
    <w:lvl w:ilvl="0" w:tplc="02409456">
      <w:numFmt w:val="bullet"/>
      <w:lvlText w:val="-"/>
      <w:lvlJc w:val="left"/>
      <w:pPr>
        <w:ind w:left="720" w:hanging="360"/>
      </w:pPr>
      <w:rPr>
        <w:rFonts w:asciiTheme="minorHAnsi" w:eastAsiaTheme="minorHAnsi" w:hAnsiTheme="minorHAnsi" w:cs="B Nazanin"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F8460E"/>
    <w:multiLevelType w:val="hybridMultilevel"/>
    <w:tmpl w:val="C930CB14"/>
    <w:lvl w:ilvl="0" w:tplc="E89EB146">
      <w:numFmt w:val="bullet"/>
      <w:lvlText w:val="-"/>
      <w:lvlJc w:val="left"/>
      <w:pPr>
        <w:ind w:left="810" w:hanging="360"/>
      </w:pPr>
      <w:rPr>
        <w:rFonts w:ascii="Calibri" w:eastAsiaTheme="minorHAnsi" w:hAnsi="Calibri" w:cs="B Nazani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3D291DDA"/>
    <w:multiLevelType w:val="hybridMultilevel"/>
    <w:tmpl w:val="DB20167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FB95639"/>
    <w:multiLevelType w:val="hybridMultilevel"/>
    <w:tmpl w:val="425890C6"/>
    <w:lvl w:ilvl="0" w:tplc="E89EB146">
      <w:numFmt w:val="bullet"/>
      <w:lvlText w:val="-"/>
      <w:lvlJc w:val="left"/>
      <w:pPr>
        <w:ind w:left="540" w:hanging="360"/>
      </w:pPr>
      <w:rPr>
        <w:rFonts w:ascii="Calibri" w:eastAsiaTheme="minorHAnsi" w:hAnsi="Calibri" w:cs="B Nazani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8" w15:restartNumberingAfterBreak="0">
    <w:nsid w:val="43793BEA"/>
    <w:multiLevelType w:val="hybridMultilevel"/>
    <w:tmpl w:val="65C00E86"/>
    <w:lvl w:ilvl="0" w:tplc="7BD898A2">
      <w:start w:val="8"/>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F561F7"/>
    <w:multiLevelType w:val="hybridMultilevel"/>
    <w:tmpl w:val="F5567FCA"/>
    <w:lvl w:ilvl="0" w:tplc="04090009">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361C94"/>
    <w:multiLevelType w:val="hybridMultilevel"/>
    <w:tmpl w:val="FD703AB6"/>
    <w:lvl w:ilvl="0" w:tplc="CF5EF6CE">
      <w:start w:val="1"/>
      <w:numFmt w:val="bullet"/>
      <w:lvlText w:val="•"/>
      <w:lvlJc w:val="left"/>
      <w:pPr>
        <w:tabs>
          <w:tab w:val="num" w:pos="720"/>
        </w:tabs>
        <w:ind w:left="720" w:hanging="360"/>
      </w:pPr>
      <w:rPr>
        <w:rFonts w:ascii="Arial" w:hAnsi="Arial" w:hint="default"/>
      </w:rPr>
    </w:lvl>
    <w:lvl w:ilvl="1" w:tplc="00BEB9FA" w:tentative="1">
      <w:start w:val="1"/>
      <w:numFmt w:val="bullet"/>
      <w:lvlText w:val="•"/>
      <w:lvlJc w:val="left"/>
      <w:pPr>
        <w:tabs>
          <w:tab w:val="num" w:pos="1440"/>
        </w:tabs>
        <w:ind w:left="1440" w:hanging="360"/>
      </w:pPr>
      <w:rPr>
        <w:rFonts w:ascii="Arial" w:hAnsi="Arial" w:hint="default"/>
      </w:rPr>
    </w:lvl>
    <w:lvl w:ilvl="2" w:tplc="5AFA9716" w:tentative="1">
      <w:start w:val="1"/>
      <w:numFmt w:val="bullet"/>
      <w:lvlText w:val="•"/>
      <w:lvlJc w:val="left"/>
      <w:pPr>
        <w:tabs>
          <w:tab w:val="num" w:pos="2160"/>
        </w:tabs>
        <w:ind w:left="2160" w:hanging="360"/>
      </w:pPr>
      <w:rPr>
        <w:rFonts w:ascii="Arial" w:hAnsi="Arial" w:hint="default"/>
      </w:rPr>
    </w:lvl>
    <w:lvl w:ilvl="3" w:tplc="A8843E80" w:tentative="1">
      <w:start w:val="1"/>
      <w:numFmt w:val="bullet"/>
      <w:lvlText w:val="•"/>
      <w:lvlJc w:val="left"/>
      <w:pPr>
        <w:tabs>
          <w:tab w:val="num" w:pos="2880"/>
        </w:tabs>
        <w:ind w:left="2880" w:hanging="360"/>
      </w:pPr>
      <w:rPr>
        <w:rFonts w:ascii="Arial" w:hAnsi="Arial" w:hint="default"/>
      </w:rPr>
    </w:lvl>
    <w:lvl w:ilvl="4" w:tplc="475E60E2" w:tentative="1">
      <w:start w:val="1"/>
      <w:numFmt w:val="bullet"/>
      <w:lvlText w:val="•"/>
      <w:lvlJc w:val="left"/>
      <w:pPr>
        <w:tabs>
          <w:tab w:val="num" w:pos="3600"/>
        </w:tabs>
        <w:ind w:left="3600" w:hanging="360"/>
      </w:pPr>
      <w:rPr>
        <w:rFonts w:ascii="Arial" w:hAnsi="Arial" w:hint="default"/>
      </w:rPr>
    </w:lvl>
    <w:lvl w:ilvl="5" w:tplc="3668BF9E" w:tentative="1">
      <w:start w:val="1"/>
      <w:numFmt w:val="bullet"/>
      <w:lvlText w:val="•"/>
      <w:lvlJc w:val="left"/>
      <w:pPr>
        <w:tabs>
          <w:tab w:val="num" w:pos="4320"/>
        </w:tabs>
        <w:ind w:left="4320" w:hanging="360"/>
      </w:pPr>
      <w:rPr>
        <w:rFonts w:ascii="Arial" w:hAnsi="Arial" w:hint="default"/>
      </w:rPr>
    </w:lvl>
    <w:lvl w:ilvl="6" w:tplc="CAD24ECE" w:tentative="1">
      <w:start w:val="1"/>
      <w:numFmt w:val="bullet"/>
      <w:lvlText w:val="•"/>
      <w:lvlJc w:val="left"/>
      <w:pPr>
        <w:tabs>
          <w:tab w:val="num" w:pos="5040"/>
        </w:tabs>
        <w:ind w:left="5040" w:hanging="360"/>
      </w:pPr>
      <w:rPr>
        <w:rFonts w:ascii="Arial" w:hAnsi="Arial" w:hint="default"/>
      </w:rPr>
    </w:lvl>
    <w:lvl w:ilvl="7" w:tplc="B010DEDA" w:tentative="1">
      <w:start w:val="1"/>
      <w:numFmt w:val="bullet"/>
      <w:lvlText w:val="•"/>
      <w:lvlJc w:val="left"/>
      <w:pPr>
        <w:tabs>
          <w:tab w:val="num" w:pos="5760"/>
        </w:tabs>
        <w:ind w:left="5760" w:hanging="360"/>
      </w:pPr>
      <w:rPr>
        <w:rFonts w:ascii="Arial" w:hAnsi="Arial" w:hint="default"/>
      </w:rPr>
    </w:lvl>
    <w:lvl w:ilvl="8" w:tplc="0EBED09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73C1F5F"/>
    <w:multiLevelType w:val="hybridMultilevel"/>
    <w:tmpl w:val="6A3288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C55DFE"/>
    <w:multiLevelType w:val="hybridMultilevel"/>
    <w:tmpl w:val="1CDED336"/>
    <w:lvl w:ilvl="0" w:tplc="02409456">
      <w:numFmt w:val="bullet"/>
      <w:lvlText w:val="-"/>
      <w:lvlJc w:val="left"/>
      <w:pPr>
        <w:ind w:left="720" w:hanging="360"/>
      </w:pPr>
      <w:rPr>
        <w:rFonts w:asciiTheme="minorHAnsi" w:eastAsiaTheme="minorHAnsi" w:hAnsiTheme="minorHAnsi" w:cs="B Nazanin"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D80240"/>
    <w:multiLevelType w:val="hybridMultilevel"/>
    <w:tmpl w:val="DFD22092"/>
    <w:lvl w:ilvl="0" w:tplc="7BD898A2">
      <w:start w:val="8"/>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5C47B8"/>
    <w:multiLevelType w:val="hybridMultilevel"/>
    <w:tmpl w:val="A6E670FA"/>
    <w:lvl w:ilvl="0" w:tplc="E89EB146">
      <w:numFmt w:val="bullet"/>
      <w:lvlText w:val="-"/>
      <w:lvlJc w:val="left"/>
      <w:pPr>
        <w:ind w:left="810" w:hanging="360"/>
      </w:pPr>
      <w:rPr>
        <w:rFonts w:ascii="Calibri" w:eastAsiaTheme="minorHAnsi" w:hAnsi="Calibri" w:cs="B Nazani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5" w15:restartNumberingAfterBreak="0">
    <w:nsid w:val="50604705"/>
    <w:multiLevelType w:val="hybridMultilevel"/>
    <w:tmpl w:val="934092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F703ED"/>
    <w:multiLevelType w:val="hybridMultilevel"/>
    <w:tmpl w:val="AA9A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26389B"/>
    <w:multiLevelType w:val="hybridMultilevel"/>
    <w:tmpl w:val="8D3CE1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736111"/>
    <w:multiLevelType w:val="hybridMultilevel"/>
    <w:tmpl w:val="4C64EECE"/>
    <w:lvl w:ilvl="0" w:tplc="D99CEDAE">
      <w:start w:val="1"/>
      <w:numFmt w:val="bullet"/>
      <w:lvlText w:val="•"/>
      <w:lvlJc w:val="left"/>
      <w:pPr>
        <w:tabs>
          <w:tab w:val="num" w:pos="720"/>
        </w:tabs>
        <w:ind w:left="720" w:hanging="360"/>
      </w:pPr>
      <w:rPr>
        <w:rFonts w:ascii="Times New Roman" w:hAnsi="Times New Roman" w:hint="default"/>
      </w:rPr>
    </w:lvl>
    <w:lvl w:ilvl="1" w:tplc="CF161A0E" w:tentative="1">
      <w:start w:val="1"/>
      <w:numFmt w:val="bullet"/>
      <w:lvlText w:val="•"/>
      <w:lvlJc w:val="left"/>
      <w:pPr>
        <w:tabs>
          <w:tab w:val="num" w:pos="1440"/>
        </w:tabs>
        <w:ind w:left="1440" w:hanging="360"/>
      </w:pPr>
      <w:rPr>
        <w:rFonts w:ascii="Times New Roman" w:hAnsi="Times New Roman" w:hint="default"/>
      </w:rPr>
    </w:lvl>
    <w:lvl w:ilvl="2" w:tplc="FF421788" w:tentative="1">
      <w:start w:val="1"/>
      <w:numFmt w:val="bullet"/>
      <w:lvlText w:val="•"/>
      <w:lvlJc w:val="left"/>
      <w:pPr>
        <w:tabs>
          <w:tab w:val="num" w:pos="2160"/>
        </w:tabs>
        <w:ind w:left="2160" w:hanging="360"/>
      </w:pPr>
      <w:rPr>
        <w:rFonts w:ascii="Times New Roman" w:hAnsi="Times New Roman" w:hint="default"/>
      </w:rPr>
    </w:lvl>
    <w:lvl w:ilvl="3" w:tplc="FF90E026" w:tentative="1">
      <w:start w:val="1"/>
      <w:numFmt w:val="bullet"/>
      <w:lvlText w:val="•"/>
      <w:lvlJc w:val="left"/>
      <w:pPr>
        <w:tabs>
          <w:tab w:val="num" w:pos="2880"/>
        </w:tabs>
        <w:ind w:left="2880" w:hanging="360"/>
      </w:pPr>
      <w:rPr>
        <w:rFonts w:ascii="Times New Roman" w:hAnsi="Times New Roman" w:hint="default"/>
      </w:rPr>
    </w:lvl>
    <w:lvl w:ilvl="4" w:tplc="9FA2B6A4" w:tentative="1">
      <w:start w:val="1"/>
      <w:numFmt w:val="bullet"/>
      <w:lvlText w:val="•"/>
      <w:lvlJc w:val="left"/>
      <w:pPr>
        <w:tabs>
          <w:tab w:val="num" w:pos="3600"/>
        </w:tabs>
        <w:ind w:left="3600" w:hanging="360"/>
      </w:pPr>
      <w:rPr>
        <w:rFonts w:ascii="Times New Roman" w:hAnsi="Times New Roman" w:hint="default"/>
      </w:rPr>
    </w:lvl>
    <w:lvl w:ilvl="5" w:tplc="209677DC" w:tentative="1">
      <w:start w:val="1"/>
      <w:numFmt w:val="bullet"/>
      <w:lvlText w:val="•"/>
      <w:lvlJc w:val="left"/>
      <w:pPr>
        <w:tabs>
          <w:tab w:val="num" w:pos="4320"/>
        </w:tabs>
        <w:ind w:left="4320" w:hanging="360"/>
      </w:pPr>
      <w:rPr>
        <w:rFonts w:ascii="Times New Roman" w:hAnsi="Times New Roman" w:hint="default"/>
      </w:rPr>
    </w:lvl>
    <w:lvl w:ilvl="6" w:tplc="9F14354E" w:tentative="1">
      <w:start w:val="1"/>
      <w:numFmt w:val="bullet"/>
      <w:lvlText w:val="•"/>
      <w:lvlJc w:val="left"/>
      <w:pPr>
        <w:tabs>
          <w:tab w:val="num" w:pos="5040"/>
        </w:tabs>
        <w:ind w:left="5040" w:hanging="360"/>
      </w:pPr>
      <w:rPr>
        <w:rFonts w:ascii="Times New Roman" w:hAnsi="Times New Roman" w:hint="default"/>
      </w:rPr>
    </w:lvl>
    <w:lvl w:ilvl="7" w:tplc="70BA21C8" w:tentative="1">
      <w:start w:val="1"/>
      <w:numFmt w:val="bullet"/>
      <w:lvlText w:val="•"/>
      <w:lvlJc w:val="left"/>
      <w:pPr>
        <w:tabs>
          <w:tab w:val="num" w:pos="5760"/>
        </w:tabs>
        <w:ind w:left="5760" w:hanging="360"/>
      </w:pPr>
      <w:rPr>
        <w:rFonts w:ascii="Times New Roman" w:hAnsi="Times New Roman" w:hint="default"/>
      </w:rPr>
    </w:lvl>
    <w:lvl w:ilvl="8" w:tplc="5A12DAC8"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5FBC6834"/>
    <w:multiLevelType w:val="hybridMultilevel"/>
    <w:tmpl w:val="C10C79F8"/>
    <w:lvl w:ilvl="0" w:tplc="E89EB146">
      <w:numFmt w:val="bullet"/>
      <w:lvlText w:val="-"/>
      <w:lvlJc w:val="left"/>
      <w:pPr>
        <w:ind w:left="450" w:hanging="360"/>
      </w:pPr>
      <w:rPr>
        <w:rFonts w:ascii="Calibri" w:eastAsiaTheme="minorHAnsi" w:hAnsi="Calibri" w:cs="B Nazani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0" w15:restartNumberingAfterBreak="0">
    <w:nsid w:val="61F001B6"/>
    <w:multiLevelType w:val="hybridMultilevel"/>
    <w:tmpl w:val="982A11AE"/>
    <w:lvl w:ilvl="0" w:tplc="21F8ADF0">
      <w:numFmt w:val="bullet"/>
      <w:lvlText w:val="-"/>
      <w:lvlJc w:val="left"/>
      <w:pPr>
        <w:ind w:left="1800" w:hanging="360"/>
      </w:pPr>
      <w:rPr>
        <w:rFonts w:ascii="Calibri" w:eastAsia="Calibri" w:hAnsi="Calibri" w:cs="B Nazani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63755507"/>
    <w:multiLevelType w:val="hybridMultilevel"/>
    <w:tmpl w:val="81E4A0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260834"/>
    <w:multiLevelType w:val="hybridMultilevel"/>
    <w:tmpl w:val="90A8F886"/>
    <w:lvl w:ilvl="0" w:tplc="AC12B3A6">
      <w:numFmt w:val="bullet"/>
      <w:lvlText w:val="-"/>
      <w:lvlJc w:val="left"/>
      <w:pPr>
        <w:ind w:left="720" w:hanging="360"/>
      </w:pPr>
      <w:rPr>
        <w:rFonts w:ascii="Calibri" w:eastAsiaTheme="minorHAns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7716FE"/>
    <w:multiLevelType w:val="hybridMultilevel"/>
    <w:tmpl w:val="830CF8F8"/>
    <w:lvl w:ilvl="0" w:tplc="04090009">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4" w15:restartNumberingAfterBreak="0">
    <w:nsid w:val="6B487E3B"/>
    <w:multiLevelType w:val="hybridMultilevel"/>
    <w:tmpl w:val="2DB6E4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3B43EE"/>
    <w:multiLevelType w:val="hybridMultilevel"/>
    <w:tmpl w:val="80F6D5A2"/>
    <w:lvl w:ilvl="0" w:tplc="E89EB146">
      <w:numFmt w:val="bullet"/>
      <w:lvlText w:val="-"/>
      <w:lvlJc w:val="left"/>
      <w:pPr>
        <w:ind w:left="720" w:hanging="360"/>
      </w:pPr>
      <w:rPr>
        <w:rFonts w:ascii="Calibri" w:eastAsiaTheme="minorHAns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D70CDC"/>
    <w:multiLevelType w:val="hybridMultilevel"/>
    <w:tmpl w:val="31F61BB8"/>
    <w:lvl w:ilvl="0" w:tplc="E89EB146">
      <w:numFmt w:val="bullet"/>
      <w:lvlText w:val="-"/>
      <w:lvlJc w:val="left"/>
      <w:pPr>
        <w:ind w:left="720" w:hanging="360"/>
      </w:pPr>
      <w:rPr>
        <w:rFonts w:ascii="Calibri" w:eastAsiaTheme="minorHAns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FB9686F"/>
    <w:multiLevelType w:val="hybridMultilevel"/>
    <w:tmpl w:val="B6883038"/>
    <w:lvl w:ilvl="0" w:tplc="0409000D">
      <w:start w:val="1"/>
      <w:numFmt w:val="bullet"/>
      <w:lvlText w:val=""/>
      <w:lvlJc w:val="left"/>
      <w:pPr>
        <w:ind w:left="900" w:hanging="360"/>
      </w:pPr>
      <w:rPr>
        <w:rFonts w:ascii="Wingdings" w:hAnsi="Wingding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8" w15:restartNumberingAfterBreak="0">
    <w:nsid w:val="70E8512C"/>
    <w:multiLevelType w:val="hybridMultilevel"/>
    <w:tmpl w:val="B274999C"/>
    <w:lvl w:ilvl="0" w:tplc="E89EB146">
      <w:numFmt w:val="bullet"/>
      <w:lvlText w:val="-"/>
      <w:lvlJc w:val="left"/>
      <w:pPr>
        <w:ind w:left="720" w:hanging="360"/>
      </w:pPr>
      <w:rPr>
        <w:rFonts w:ascii="Calibri" w:eastAsiaTheme="minorHAns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1E418E2"/>
    <w:multiLevelType w:val="hybridMultilevel"/>
    <w:tmpl w:val="B61A92FE"/>
    <w:lvl w:ilvl="0" w:tplc="7BD898A2">
      <w:start w:val="8"/>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3612B77"/>
    <w:multiLevelType w:val="hybridMultilevel"/>
    <w:tmpl w:val="4AB210F6"/>
    <w:lvl w:ilvl="0" w:tplc="7BD898A2">
      <w:start w:val="8"/>
      <w:numFmt w:val="bullet"/>
      <w:lvlText w:val="-"/>
      <w:lvlJc w:val="left"/>
      <w:pPr>
        <w:ind w:left="789" w:hanging="360"/>
      </w:pPr>
      <w:rPr>
        <w:rFonts w:ascii="Calibri" w:eastAsia="Calibri" w:hAnsi="Calibri" w:cs="B Zar"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51" w15:restartNumberingAfterBreak="0">
    <w:nsid w:val="74B22B83"/>
    <w:multiLevelType w:val="hybridMultilevel"/>
    <w:tmpl w:val="E46ED40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2" w15:restartNumberingAfterBreak="0">
    <w:nsid w:val="77525771"/>
    <w:multiLevelType w:val="hybridMultilevel"/>
    <w:tmpl w:val="A8125518"/>
    <w:lvl w:ilvl="0" w:tplc="E89EB146">
      <w:numFmt w:val="bullet"/>
      <w:lvlText w:val="-"/>
      <w:lvlJc w:val="left"/>
      <w:pPr>
        <w:ind w:left="270" w:hanging="360"/>
      </w:pPr>
      <w:rPr>
        <w:rFonts w:ascii="Calibri" w:eastAsiaTheme="minorHAnsi" w:hAnsi="Calibri" w:cs="B Nazani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53" w15:restartNumberingAfterBreak="0">
    <w:nsid w:val="787565EF"/>
    <w:multiLevelType w:val="hybridMultilevel"/>
    <w:tmpl w:val="139EE496"/>
    <w:lvl w:ilvl="0" w:tplc="E89EB146">
      <w:numFmt w:val="bullet"/>
      <w:lvlText w:val="-"/>
      <w:lvlJc w:val="left"/>
      <w:pPr>
        <w:ind w:left="851" w:hanging="360"/>
      </w:pPr>
      <w:rPr>
        <w:rFonts w:ascii="Calibri" w:eastAsiaTheme="minorHAnsi" w:hAnsi="Calibri" w:cs="B Nazanin" w:hint="default"/>
      </w:rPr>
    </w:lvl>
    <w:lvl w:ilvl="1" w:tplc="E89EB146">
      <w:numFmt w:val="bullet"/>
      <w:lvlText w:val="-"/>
      <w:lvlJc w:val="left"/>
      <w:pPr>
        <w:ind w:left="1571" w:hanging="360"/>
      </w:pPr>
      <w:rPr>
        <w:rFonts w:ascii="Calibri" w:eastAsiaTheme="minorHAnsi" w:hAnsi="Calibri" w:cs="B Nazanin" w:hint="default"/>
      </w:rPr>
    </w:lvl>
    <w:lvl w:ilvl="2" w:tplc="04090005" w:tentative="1">
      <w:start w:val="1"/>
      <w:numFmt w:val="bullet"/>
      <w:lvlText w:val=""/>
      <w:lvlJc w:val="left"/>
      <w:pPr>
        <w:ind w:left="2291" w:hanging="360"/>
      </w:pPr>
      <w:rPr>
        <w:rFonts w:ascii="Wingdings" w:hAnsi="Wingdings" w:hint="default"/>
      </w:rPr>
    </w:lvl>
    <w:lvl w:ilvl="3" w:tplc="04090001" w:tentative="1">
      <w:start w:val="1"/>
      <w:numFmt w:val="bullet"/>
      <w:lvlText w:val=""/>
      <w:lvlJc w:val="left"/>
      <w:pPr>
        <w:ind w:left="3011" w:hanging="360"/>
      </w:pPr>
      <w:rPr>
        <w:rFonts w:ascii="Symbol" w:hAnsi="Symbol" w:hint="default"/>
      </w:rPr>
    </w:lvl>
    <w:lvl w:ilvl="4" w:tplc="04090003" w:tentative="1">
      <w:start w:val="1"/>
      <w:numFmt w:val="bullet"/>
      <w:lvlText w:val="o"/>
      <w:lvlJc w:val="left"/>
      <w:pPr>
        <w:ind w:left="3731" w:hanging="360"/>
      </w:pPr>
      <w:rPr>
        <w:rFonts w:ascii="Courier New" w:hAnsi="Courier New" w:cs="Courier New" w:hint="default"/>
      </w:rPr>
    </w:lvl>
    <w:lvl w:ilvl="5" w:tplc="04090005" w:tentative="1">
      <w:start w:val="1"/>
      <w:numFmt w:val="bullet"/>
      <w:lvlText w:val=""/>
      <w:lvlJc w:val="left"/>
      <w:pPr>
        <w:ind w:left="4451" w:hanging="360"/>
      </w:pPr>
      <w:rPr>
        <w:rFonts w:ascii="Wingdings" w:hAnsi="Wingdings" w:hint="default"/>
      </w:rPr>
    </w:lvl>
    <w:lvl w:ilvl="6" w:tplc="04090001" w:tentative="1">
      <w:start w:val="1"/>
      <w:numFmt w:val="bullet"/>
      <w:lvlText w:val=""/>
      <w:lvlJc w:val="left"/>
      <w:pPr>
        <w:ind w:left="5171" w:hanging="360"/>
      </w:pPr>
      <w:rPr>
        <w:rFonts w:ascii="Symbol" w:hAnsi="Symbol" w:hint="default"/>
      </w:rPr>
    </w:lvl>
    <w:lvl w:ilvl="7" w:tplc="04090003" w:tentative="1">
      <w:start w:val="1"/>
      <w:numFmt w:val="bullet"/>
      <w:lvlText w:val="o"/>
      <w:lvlJc w:val="left"/>
      <w:pPr>
        <w:ind w:left="5891" w:hanging="360"/>
      </w:pPr>
      <w:rPr>
        <w:rFonts w:ascii="Courier New" w:hAnsi="Courier New" w:cs="Courier New" w:hint="default"/>
      </w:rPr>
    </w:lvl>
    <w:lvl w:ilvl="8" w:tplc="04090005" w:tentative="1">
      <w:start w:val="1"/>
      <w:numFmt w:val="bullet"/>
      <w:lvlText w:val=""/>
      <w:lvlJc w:val="left"/>
      <w:pPr>
        <w:ind w:left="6611" w:hanging="360"/>
      </w:pPr>
      <w:rPr>
        <w:rFonts w:ascii="Wingdings" w:hAnsi="Wingdings" w:hint="default"/>
      </w:rPr>
    </w:lvl>
  </w:abstractNum>
  <w:abstractNum w:abstractNumId="54" w15:restartNumberingAfterBreak="0">
    <w:nsid w:val="788146A9"/>
    <w:multiLevelType w:val="hybridMultilevel"/>
    <w:tmpl w:val="5D8EAAF8"/>
    <w:lvl w:ilvl="0" w:tplc="0409000D">
      <w:start w:val="1"/>
      <w:numFmt w:val="bullet"/>
      <w:lvlText w:val=""/>
      <w:lvlJc w:val="left"/>
      <w:pPr>
        <w:ind w:left="360" w:hanging="360"/>
      </w:pPr>
      <w:rPr>
        <w:rFonts w:ascii="Wingdings" w:hAnsi="Wingdings" w:hint="default"/>
        <w:b w:val="0"/>
        <w:bCs w:val="0"/>
        <w:sz w:val="28"/>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55" w15:restartNumberingAfterBreak="0">
    <w:nsid w:val="78CA3A47"/>
    <w:multiLevelType w:val="hybridMultilevel"/>
    <w:tmpl w:val="40E8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A9C04D0"/>
    <w:multiLevelType w:val="hybridMultilevel"/>
    <w:tmpl w:val="0332FD8E"/>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AD3449E"/>
    <w:multiLevelType w:val="hybridMultilevel"/>
    <w:tmpl w:val="29981378"/>
    <w:lvl w:ilvl="0" w:tplc="02409456">
      <w:numFmt w:val="bullet"/>
      <w:lvlText w:val="-"/>
      <w:lvlJc w:val="left"/>
      <w:pPr>
        <w:ind w:left="720" w:hanging="360"/>
      </w:pPr>
      <w:rPr>
        <w:rFonts w:asciiTheme="minorHAnsi" w:eastAsiaTheme="minorHAnsi" w:hAnsiTheme="minorHAnsi" w:cs="B Nazanin"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EE2669B"/>
    <w:multiLevelType w:val="hybridMultilevel"/>
    <w:tmpl w:val="19F883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F970FC5"/>
    <w:multiLevelType w:val="hybridMultilevel"/>
    <w:tmpl w:val="4E8CD3EE"/>
    <w:lvl w:ilvl="0" w:tplc="21F8ADF0">
      <w:numFmt w:val="bullet"/>
      <w:lvlText w:val="-"/>
      <w:lvlJc w:val="left"/>
      <w:pPr>
        <w:ind w:left="720" w:hanging="360"/>
      </w:pPr>
      <w:rPr>
        <w:rFonts w:ascii="Calibri" w:eastAsia="Calibri" w:hAnsi="Calibri" w:cs="B Nazani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34"/>
  </w:num>
  <w:num w:numId="3">
    <w:abstractNumId w:val="25"/>
  </w:num>
  <w:num w:numId="4">
    <w:abstractNumId w:val="53"/>
  </w:num>
  <w:num w:numId="5">
    <w:abstractNumId w:val="1"/>
  </w:num>
  <w:num w:numId="6">
    <w:abstractNumId w:val="13"/>
  </w:num>
  <w:num w:numId="7">
    <w:abstractNumId w:val="15"/>
  </w:num>
  <w:num w:numId="8">
    <w:abstractNumId w:val="31"/>
  </w:num>
  <w:num w:numId="9">
    <w:abstractNumId w:val="29"/>
  </w:num>
  <w:num w:numId="10">
    <w:abstractNumId w:val="37"/>
  </w:num>
  <w:num w:numId="11">
    <w:abstractNumId w:val="57"/>
  </w:num>
  <w:num w:numId="12">
    <w:abstractNumId w:val="47"/>
  </w:num>
  <w:num w:numId="13">
    <w:abstractNumId w:val="54"/>
  </w:num>
  <w:num w:numId="14">
    <w:abstractNumId w:val="11"/>
  </w:num>
  <w:num w:numId="15">
    <w:abstractNumId w:val="28"/>
  </w:num>
  <w:num w:numId="16">
    <w:abstractNumId w:val="49"/>
  </w:num>
  <w:num w:numId="17">
    <w:abstractNumId w:val="50"/>
  </w:num>
  <w:num w:numId="18">
    <w:abstractNumId w:val="4"/>
  </w:num>
  <w:num w:numId="19">
    <w:abstractNumId w:val="5"/>
  </w:num>
  <w:num w:numId="20">
    <w:abstractNumId w:val="51"/>
  </w:num>
  <w:num w:numId="21">
    <w:abstractNumId w:val="23"/>
  </w:num>
  <w:num w:numId="22">
    <w:abstractNumId w:val="22"/>
  </w:num>
  <w:num w:numId="23">
    <w:abstractNumId w:val="38"/>
  </w:num>
  <w:num w:numId="24">
    <w:abstractNumId w:val="44"/>
  </w:num>
  <w:num w:numId="25">
    <w:abstractNumId w:val="10"/>
  </w:num>
  <w:num w:numId="26">
    <w:abstractNumId w:val="19"/>
  </w:num>
  <w:num w:numId="27">
    <w:abstractNumId w:val="30"/>
  </w:num>
  <w:num w:numId="28">
    <w:abstractNumId w:val="36"/>
  </w:num>
  <w:num w:numId="29">
    <w:abstractNumId w:val="21"/>
  </w:num>
  <w:num w:numId="30">
    <w:abstractNumId w:val="12"/>
  </w:num>
  <w:num w:numId="31">
    <w:abstractNumId w:val="35"/>
  </w:num>
  <w:num w:numId="32">
    <w:abstractNumId w:val="42"/>
  </w:num>
  <w:num w:numId="33">
    <w:abstractNumId w:val="9"/>
  </w:num>
  <w:num w:numId="34">
    <w:abstractNumId w:val="18"/>
  </w:num>
  <w:num w:numId="35">
    <w:abstractNumId w:val="0"/>
  </w:num>
  <w:num w:numId="36">
    <w:abstractNumId w:val="56"/>
  </w:num>
  <w:num w:numId="37">
    <w:abstractNumId w:val="55"/>
  </w:num>
  <w:num w:numId="38">
    <w:abstractNumId w:val="59"/>
  </w:num>
  <w:num w:numId="39">
    <w:abstractNumId w:val="14"/>
  </w:num>
  <w:num w:numId="40">
    <w:abstractNumId w:val="24"/>
  </w:num>
  <w:num w:numId="41">
    <w:abstractNumId w:val="2"/>
  </w:num>
  <w:num w:numId="42">
    <w:abstractNumId w:val="17"/>
  </w:num>
  <w:num w:numId="43">
    <w:abstractNumId w:val="40"/>
  </w:num>
  <w:num w:numId="44">
    <w:abstractNumId w:val="8"/>
  </w:num>
  <w:num w:numId="45">
    <w:abstractNumId w:val="7"/>
  </w:num>
  <w:num w:numId="46">
    <w:abstractNumId w:val="58"/>
  </w:num>
  <w:num w:numId="47">
    <w:abstractNumId w:val="41"/>
  </w:num>
  <w:num w:numId="48">
    <w:abstractNumId w:val="26"/>
  </w:num>
  <w:num w:numId="49">
    <w:abstractNumId w:val="6"/>
  </w:num>
  <w:num w:numId="50">
    <w:abstractNumId w:val="48"/>
  </w:num>
  <w:num w:numId="51">
    <w:abstractNumId w:val="33"/>
  </w:num>
  <w:num w:numId="52">
    <w:abstractNumId w:val="27"/>
  </w:num>
  <w:num w:numId="53">
    <w:abstractNumId w:val="20"/>
  </w:num>
  <w:num w:numId="54">
    <w:abstractNumId w:val="46"/>
  </w:num>
  <w:num w:numId="55">
    <w:abstractNumId w:val="45"/>
  </w:num>
  <w:num w:numId="56">
    <w:abstractNumId w:val="16"/>
  </w:num>
  <w:num w:numId="57">
    <w:abstractNumId w:val="39"/>
  </w:num>
  <w:num w:numId="58">
    <w:abstractNumId w:val="52"/>
  </w:num>
  <w:num w:numId="59">
    <w:abstractNumId w:val="3"/>
  </w:num>
  <w:num w:numId="60">
    <w:abstractNumId w:val="4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295"/>
    <w:rsid w:val="00001391"/>
    <w:rsid w:val="00003BCD"/>
    <w:rsid w:val="00004440"/>
    <w:rsid w:val="000051C8"/>
    <w:rsid w:val="0000741B"/>
    <w:rsid w:val="00010637"/>
    <w:rsid w:val="00011414"/>
    <w:rsid w:val="00015453"/>
    <w:rsid w:val="000175B7"/>
    <w:rsid w:val="00022E0C"/>
    <w:rsid w:val="000267C6"/>
    <w:rsid w:val="00026E12"/>
    <w:rsid w:val="00030655"/>
    <w:rsid w:val="00030883"/>
    <w:rsid w:val="0003432D"/>
    <w:rsid w:val="0005312C"/>
    <w:rsid w:val="00053F21"/>
    <w:rsid w:val="00055E22"/>
    <w:rsid w:val="00061C57"/>
    <w:rsid w:val="00062F93"/>
    <w:rsid w:val="00065AB7"/>
    <w:rsid w:val="00065BA3"/>
    <w:rsid w:val="000661EC"/>
    <w:rsid w:val="00072934"/>
    <w:rsid w:val="00076A57"/>
    <w:rsid w:val="000811CC"/>
    <w:rsid w:val="00081715"/>
    <w:rsid w:val="000820BA"/>
    <w:rsid w:val="00084EBA"/>
    <w:rsid w:val="0008587A"/>
    <w:rsid w:val="00091592"/>
    <w:rsid w:val="00091FD4"/>
    <w:rsid w:val="00092A14"/>
    <w:rsid w:val="00092B36"/>
    <w:rsid w:val="0009479E"/>
    <w:rsid w:val="00095389"/>
    <w:rsid w:val="00097464"/>
    <w:rsid w:val="000977BE"/>
    <w:rsid w:val="000A3B2C"/>
    <w:rsid w:val="000A6C1E"/>
    <w:rsid w:val="000B300E"/>
    <w:rsid w:val="000B4C88"/>
    <w:rsid w:val="000B7856"/>
    <w:rsid w:val="000C3CBA"/>
    <w:rsid w:val="000C5489"/>
    <w:rsid w:val="000C7721"/>
    <w:rsid w:val="000D0712"/>
    <w:rsid w:val="000D1050"/>
    <w:rsid w:val="000D1DE9"/>
    <w:rsid w:val="000D496F"/>
    <w:rsid w:val="000D5DAF"/>
    <w:rsid w:val="000D6F8A"/>
    <w:rsid w:val="000D74CD"/>
    <w:rsid w:val="000E3100"/>
    <w:rsid w:val="000F2A7B"/>
    <w:rsid w:val="000F52FA"/>
    <w:rsid w:val="0010107E"/>
    <w:rsid w:val="00105E69"/>
    <w:rsid w:val="00107892"/>
    <w:rsid w:val="001101F4"/>
    <w:rsid w:val="001131A2"/>
    <w:rsid w:val="00114835"/>
    <w:rsid w:val="00114D34"/>
    <w:rsid w:val="00120E42"/>
    <w:rsid w:val="00122F4D"/>
    <w:rsid w:val="001239F6"/>
    <w:rsid w:val="001276CB"/>
    <w:rsid w:val="00130828"/>
    <w:rsid w:val="001344EF"/>
    <w:rsid w:val="00135726"/>
    <w:rsid w:val="00155329"/>
    <w:rsid w:val="001604CD"/>
    <w:rsid w:val="001605F5"/>
    <w:rsid w:val="00164F28"/>
    <w:rsid w:val="00165467"/>
    <w:rsid w:val="00166E00"/>
    <w:rsid w:val="00167CF4"/>
    <w:rsid w:val="00172378"/>
    <w:rsid w:val="00172D9A"/>
    <w:rsid w:val="001757EF"/>
    <w:rsid w:val="00175CE4"/>
    <w:rsid w:val="0018092D"/>
    <w:rsid w:val="00180BE4"/>
    <w:rsid w:val="0018200E"/>
    <w:rsid w:val="0018246C"/>
    <w:rsid w:val="00186410"/>
    <w:rsid w:val="00190234"/>
    <w:rsid w:val="00192B0F"/>
    <w:rsid w:val="0019588C"/>
    <w:rsid w:val="00195A0E"/>
    <w:rsid w:val="001A18CE"/>
    <w:rsid w:val="001A66F3"/>
    <w:rsid w:val="001A6A35"/>
    <w:rsid w:val="001A7C60"/>
    <w:rsid w:val="001B08BF"/>
    <w:rsid w:val="001B41D3"/>
    <w:rsid w:val="001C0F7D"/>
    <w:rsid w:val="001C34D0"/>
    <w:rsid w:val="001C468C"/>
    <w:rsid w:val="001C7122"/>
    <w:rsid w:val="001D3025"/>
    <w:rsid w:val="001E08E5"/>
    <w:rsid w:val="001E6036"/>
    <w:rsid w:val="001E78F5"/>
    <w:rsid w:val="001F0641"/>
    <w:rsid w:val="001F3444"/>
    <w:rsid w:val="001F43E6"/>
    <w:rsid w:val="001F7802"/>
    <w:rsid w:val="00202071"/>
    <w:rsid w:val="00204B79"/>
    <w:rsid w:val="002075B7"/>
    <w:rsid w:val="00220EE0"/>
    <w:rsid w:val="00221EA2"/>
    <w:rsid w:val="002244A9"/>
    <w:rsid w:val="0022563A"/>
    <w:rsid w:val="002257D1"/>
    <w:rsid w:val="00234294"/>
    <w:rsid w:val="002363BE"/>
    <w:rsid w:val="0023685D"/>
    <w:rsid w:val="00240FFE"/>
    <w:rsid w:val="00244036"/>
    <w:rsid w:val="002536E0"/>
    <w:rsid w:val="002538D5"/>
    <w:rsid w:val="0025418C"/>
    <w:rsid w:val="00254A13"/>
    <w:rsid w:val="00255B26"/>
    <w:rsid w:val="00256AE5"/>
    <w:rsid w:val="00260586"/>
    <w:rsid w:val="0027004C"/>
    <w:rsid w:val="00273FDE"/>
    <w:rsid w:val="00274778"/>
    <w:rsid w:val="0027663C"/>
    <w:rsid w:val="00276E7B"/>
    <w:rsid w:val="00282125"/>
    <w:rsid w:val="00283B7E"/>
    <w:rsid w:val="002840FF"/>
    <w:rsid w:val="002853A3"/>
    <w:rsid w:val="002855F0"/>
    <w:rsid w:val="00286727"/>
    <w:rsid w:val="00286BA5"/>
    <w:rsid w:val="002876F6"/>
    <w:rsid w:val="00290A27"/>
    <w:rsid w:val="00290CC3"/>
    <w:rsid w:val="00290F61"/>
    <w:rsid w:val="00291393"/>
    <w:rsid w:val="00292001"/>
    <w:rsid w:val="00293501"/>
    <w:rsid w:val="0029358D"/>
    <w:rsid w:val="002B390D"/>
    <w:rsid w:val="002B6B66"/>
    <w:rsid w:val="002B7F11"/>
    <w:rsid w:val="002C4298"/>
    <w:rsid w:val="002C514A"/>
    <w:rsid w:val="002C6534"/>
    <w:rsid w:val="002D1492"/>
    <w:rsid w:val="002D1730"/>
    <w:rsid w:val="002D7014"/>
    <w:rsid w:val="002D7250"/>
    <w:rsid w:val="002E0679"/>
    <w:rsid w:val="002E073E"/>
    <w:rsid w:val="002E4DE6"/>
    <w:rsid w:val="002E4F45"/>
    <w:rsid w:val="002F0684"/>
    <w:rsid w:val="002F31B9"/>
    <w:rsid w:val="002F5972"/>
    <w:rsid w:val="002F5CEF"/>
    <w:rsid w:val="00301C67"/>
    <w:rsid w:val="00303C8A"/>
    <w:rsid w:val="00305904"/>
    <w:rsid w:val="003121AE"/>
    <w:rsid w:val="003126C8"/>
    <w:rsid w:val="0031298E"/>
    <w:rsid w:val="003161DC"/>
    <w:rsid w:val="003236D2"/>
    <w:rsid w:val="00323BDD"/>
    <w:rsid w:val="00326878"/>
    <w:rsid w:val="00327D0F"/>
    <w:rsid w:val="00332234"/>
    <w:rsid w:val="0033272A"/>
    <w:rsid w:val="003356C6"/>
    <w:rsid w:val="00343238"/>
    <w:rsid w:val="00343A0A"/>
    <w:rsid w:val="003466B7"/>
    <w:rsid w:val="003543A6"/>
    <w:rsid w:val="00355EFC"/>
    <w:rsid w:val="00355F3E"/>
    <w:rsid w:val="003611DC"/>
    <w:rsid w:val="003643F8"/>
    <w:rsid w:val="003664D4"/>
    <w:rsid w:val="003724CC"/>
    <w:rsid w:val="00377B70"/>
    <w:rsid w:val="00377D8A"/>
    <w:rsid w:val="00381117"/>
    <w:rsid w:val="00384C70"/>
    <w:rsid w:val="003853E7"/>
    <w:rsid w:val="00387224"/>
    <w:rsid w:val="003918CC"/>
    <w:rsid w:val="00392D60"/>
    <w:rsid w:val="003A270F"/>
    <w:rsid w:val="003A507F"/>
    <w:rsid w:val="003A6059"/>
    <w:rsid w:val="003A76A1"/>
    <w:rsid w:val="003A7795"/>
    <w:rsid w:val="003A7CF1"/>
    <w:rsid w:val="003B2216"/>
    <w:rsid w:val="003B38EB"/>
    <w:rsid w:val="003B57AE"/>
    <w:rsid w:val="003B5A4E"/>
    <w:rsid w:val="003B6562"/>
    <w:rsid w:val="003B6CD2"/>
    <w:rsid w:val="003C1159"/>
    <w:rsid w:val="003C1902"/>
    <w:rsid w:val="003C240E"/>
    <w:rsid w:val="003C3C85"/>
    <w:rsid w:val="003C3E4E"/>
    <w:rsid w:val="003C74E6"/>
    <w:rsid w:val="003C7942"/>
    <w:rsid w:val="003C7F46"/>
    <w:rsid w:val="003D3AE1"/>
    <w:rsid w:val="003D403B"/>
    <w:rsid w:val="003E268B"/>
    <w:rsid w:val="003F0027"/>
    <w:rsid w:val="00401787"/>
    <w:rsid w:val="0040298C"/>
    <w:rsid w:val="00405BC2"/>
    <w:rsid w:val="004070EA"/>
    <w:rsid w:val="00417A41"/>
    <w:rsid w:val="00417FAA"/>
    <w:rsid w:val="00427686"/>
    <w:rsid w:val="0043165D"/>
    <w:rsid w:val="00440224"/>
    <w:rsid w:val="004421F8"/>
    <w:rsid w:val="00442830"/>
    <w:rsid w:val="004463E8"/>
    <w:rsid w:val="00446C3B"/>
    <w:rsid w:val="00446EF6"/>
    <w:rsid w:val="0045098A"/>
    <w:rsid w:val="00450EE5"/>
    <w:rsid w:val="004514B5"/>
    <w:rsid w:val="00453419"/>
    <w:rsid w:val="0045629A"/>
    <w:rsid w:val="004564F8"/>
    <w:rsid w:val="0045659B"/>
    <w:rsid w:val="00460A3E"/>
    <w:rsid w:val="004617D9"/>
    <w:rsid w:val="004657D7"/>
    <w:rsid w:val="00465BC8"/>
    <w:rsid w:val="00471687"/>
    <w:rsid w:val="0047406A"/>
    <w:rsid w:val="00474A3E"/>
    <w:rsid w:val="00480255"/>
    <w:rsid w:val="00480508"/>
    <w:rsid w:val="004819FD"/>
    <w:rsid w:val="0048268C"/>
    <w:rsid w:val="00482D80"/>
    <w:rsid w:val="00490476"/>
    <w:rsid w:val="00490F12"/>
    <w:rsid w:val="004925FF"/>
    <w:rsid w:val="00494403"/>
    <w:rsid w:val="00496170"/>
    <w:rsid w:val="00496601"/>
    <w:rsid w:val="004A51CA"/>
    <w:rsid w:val="004B51ED"/>
    <w:rsid w:val="004B7DD9"/>
    <w:rsid w:val="004C01DA"/>
    <w:rsid w:val="004C0986"/>
    <w:rsid w:val="004C3F1C"/>
    <w:rsid w:val="004C56E8"/>
    <w:rsid w:val="004D1238"/>
    <w:rsid w:val="004D37B0"/>
    <w:rsid w:val="004D38F3"/>
    <w:rsid w:val="004D4210"/>
    <w:rsid w:val="004E48A8"/>
    <w:rsid w:val="004E4C80"/>
    <w:rsid w:val="004E6ED7"/>
    <w:rsid w:val="004E70D3"/>
    <w:rsid w:val="004E78D6"/>
    <w:rsid w:val="004F3891"/>
    <w:rsid w:val="004F496C"/>
    <w:rsid w:val="004F7343"/>
    <w:rsid w:val="005041D6"/>
    <w:rsid w:val="00507915"/>
    <w:rsid w:val="00507DDF"/>
    <w:rsid w:val="00514A43"/>
    <w:rsid w:val="00514EE3"/>
    <w:rsid w:val="00517B64"/>
    <w:rsid w:val="0052151C"/>
    <w:rsid w:val="00521714"/>
    <w:rsid w:val="00525928"/>
    <w:rsid w:val="0053073A"/>
    <w:rsid w:val="00531290"/>
    <w:rsid w:val="00532481"/>
    <w:rsid w:val="00535BF8"/>
    <w:rsid w:val="005368C1"/>
    <w:rsid w:val="00544F22"/>
    <w:rsid w:val="00545E1F"/>
    <w:rsid w:val="00556D61"/>
    <w:rsid w:val="00562F94"/>
    <w:rsid w:val="0056442A"/>
    <w:rsid w:val="005645B4"/>
    <w:rsid w:val="0056483F"/>
    <w:rsid w:val="005706B9"/>
    <w:rsid w:val="00575FBA"/>
    <w:rsid w:val="00577AE1"/>
    <w:rsid w:val="005805A4"/>
    <w:rsid w:val="00580EA7"/>
    <w:rsid w:val="00581557"/>
    <w:rsid w:val="00582941"/>
    <w:rsid w:val="00584864"/>
    <w:rsid w:val="0058564B"/>
    <w:rsid w:val="005870DF"/>
    <w:rsid w:val="00587961"/>
    <w:rsid w:val="00593778"/>
    <w:rsid w:val="005945D6"/>
    <w:rsid w:val="00595B19"/>
    <w:rsid w:val="005A14CD"/>
    <w:rsid w:val="005A6A90"/>
    <w:rsid w:val="005A7601"/>
    <w:rsid w:val="005B03A0"/>
    <w:rsid w:val="005B0F33"/>
    <w:rsid w:val="005B7BBB"/>
    <w:rsid w:val="005C01A1"/>
    <w:rsid w:val="005C5371"/>
    <w:rsid w:val="005C752C"/>
    <w:rsid w:val="005C7579"/>
    <w:rsid w:val="005D0C52"/>
    <w:rsid w:val="005D2112"/>
    <w:rsid w:val="005D72F8"/>
    <w:rsid w:val="005E0196"/>
    <w:rsid w:val="005E2FD2"/>
    <w:rsid w:val="005E3C6F"/>
    <w:rsid w:val="005F2DCF"/>
    <w:rsid w:val="005F3202"/>
    <w:rsid w:val="005F6620"/>
    <w:rsid w:val="00601AC4"/>
    <w:rsid w:val="00601C2D"/>
    <w:rsid w:val="00602717"/>
    <w:rsid w:val="00603CE1"/>
    <w:rsid w:val="00605F09"/>
    <w:rsid w:val="0061075B"/>
    <w:rsid w:val="0061528D"/>
    <w:rsid w:val="006157C4"/>
    <w:rsid w:val="0061596E"/>
    <w:rsid w:val="006178B6"/>
    <w:rsid w:val="00617BF9"/>
    <w:rsid w:val="00622713"/>
    <w:rsid w:val="00623842"/>
    <w:rsid w:val="00623C43"/>
    <w:rsid w:val="006243AE"/>
    <w:rsid w:val="006305CC"/>
    <w:rsid w:val="006320FB"/>
    <w:rsid w:val="0063237D"/>
    <w:rsid w:val="00635E68"/>
    <w:rsid w:val="00640026"/>
    <w:rsid w:val="006426BB"/>
    <w:rsid w:val="006457B9"/>
    <w:rsid w:val="00646B90"/>
    <w:rsid w:val="00650781"/>
    <w:rsid w:val="00650C57"/>
    <w:rsid w:val="00651CA7"/>
    <w:rsid w:val="006527AB"/>
    <w:rsid w:val="00654EB7"/>
    <w:rsid w:val="006555BE"/>
    <w:rsid w:val="00656E24"/>
    <w:rsid w:val="006620DA"/>
    <w:rsid w:val="0066229D"/>
    <w:rsid w:val="006642EE"/>
    <w:rsid w:val="006656FE"/>
    <w:rsid w:val="00666182"/>
    <w:rsid w:val="00666204"/>
    <w:rsid w:val="006715C1"/>
    <w:rsid w:val="0067319C"/>
    <w:rsid w:val="00675278"/>
    <w:rsid w:val="00683210"/>
    <w:rsid w:val="00687499"/>
    <w:rsid w:val="006931DA"/>
    <w:rsid w:val="006A198A"/>
    <w:rsid w:val="006A2545"/>
    <w:rsid w:val="006A4165"/>
    <w:rsid w:val="006A68EA"/>
    <w:rsid w:val="006A79C2"/>
    <w:rsid w:val="006B2538"/>
    <w:rsid w:val="006C55EB"/>
    <w:rsid w:val="006D18D4"/>
    <w:rsid w:val="006D51BE"/>
    <w:rsid w:val="006D7F48"/>
    <w:rsid w:val="006E3883"/>
    <w:rsid w:val="006E55B6"/>
    <w:rsid w:val="006F2891"/>
    <w:rsid w:val="006F4676"/>
    <w:rsid w:val="00700BD7"/>
    <w:rsid w:val="0070420B"/>
    <w:rsid w:val="007059D8"/>
    <w:rsid w:val="0070696B"/>
    <w:rsid w:val="00710757"/>
    <w:rsid w:val="00710F60"/>
    <w:rsid w:val="00711364"/>
    <w:rsid w:val="00713339"/>
    <w:rsid w:val="00721DAD"/>
    <w:rsid w:val="0072213E"/>
    <w:rsid w:val="00730CB5"/>
    <w:rsid w:val="00735D15"/>
    <w:rsid w:val="00740850"/>
    <w:rsid w:val="007413C8"/>
    <w:rsid w:val="00746640"/>
    <w:rsid w:val="0074693D"/>
    <w:rsid w:val="00754172"/>
    <w:rsid w:val="0075786D"/>
    <w:rsid w:val="0076122A"/>
    <w:rsid w:val="007654CB"/>
    <w:rsid w:val="00765F8F"/>
    <w:rsid w:val="00766BB4"/>
    <w:rsid w:val="00771849"/>
    <w:rsid w:val="00772370"/>
    <w:rsid w:val="007747A3"/>
    <w:rsid w:val="007759CD"/>
    <w:rsid w:val="00777EE8"/>
    <w:rsid w:val="00782026"/>
    <w:rsid w:val="007822B3"/>
    <w:rsid w:val="007853DD"/>
    <w:rsid w:val="00785E8F"/>
    <w:rsid w:val="0078766A"/>
    <w:rsid w:val="007946B3"/>
    <w:rsid w:val="00794A71"/>
    <w:rsid w:val="0079584E"/>
    <w:rsid w:val="00796010"/>
    <w:rsid w:val="007A1751"/>
    <w:rsid w:val="007A17EB"/>
    <w:rsid w:val="007A2670"/>
    <w:rsid w:val="007A6313"/>
    <w:rsid w:val="007A7C83"/>
    <w:rsid w:val="007B398F"/>
    <w:rsid w:val="007B50E2"/>
    <w:rsid w:val="007B611E"/>
    <w:rsid w:val="007C1261"/>
    <w:rsid w:val="007C1BDC"/>
    <w:rsid w:val="007C39A5"/>
    <w:rsid w:val="007C5227"/>
    <w:rsid w:val="007C6371"/>
    <w:rsid w:val="007D53F4"/>
    <w:rsid w:val="007D5B07"/>
    <w:rsid w:val="007E5845"/>
    <w:rsid w:val="007E7C79"/>
    <w:rsid w:val="007F22D9"/>
    <w:rsid w:val="007F3894"/>
    <w:rsid w:val="007F5D40"/>
    <w:rsid w:val="007F5F07"/>
    <w:rsid w:val="008076A2"/>
    <w:rsid w:val="00807D04"/>
    <w:rsid w:val="00813DD0"/>
    <w:rsid w:val="00814C48"/>
    <w:rsid w:val="00814F03"/>
    <w:rsid w:val="0081770F"/>
    <w:rsid w:val="0082381F"/>
    <w:rsid w:val="00826CCA"/>
    <w:rsid w:val="00827535"/>
    <w:rsid w:val="00834DD4"/>
    <w:rsid w:val="0083532D"/>
    <w:rsid w:val="008355B4"/>
    <w:rsid w:val="00837AED"/>
    <w:rsid w:val="0084466A"/>
    <w:rsid w:val="0084505C"/>
    <w:rsid w:val="0085444E"/>
    <w:rsid w:val="00854B12"/>
    <w:rsid w:val="00857456"/>
    <w:rsid w:val="008610A8"/>
    <w:rsid w:val="008647C5"/>
    <w:rsid w:val="00864CE8"/>
    <w:rsid w:val="00872623"/>
    <w:rsid w:val="00873EE9"/>
    <w:rsid w:val="00875C5D"/>
    <w:rsid w:val="00886506"/>
    <w:rsid w:val="008A2D0F"/>
    <w:rsid w:val="008A3D75"/>
    <w:rsid w:val="008B0FDC"/>
    <w:rsid w:val="008B1E01"/>
    <w:rsid w:val="008B4E68"/>
    <w:rsid w:val="008B7CBB"/>
    <w:rsid w:val="008C05F3"/>
    <w:rsid w:val="008C2010"/>
    <w:rsid w:val="008C37B7"/>
    <w:rsid w:val="008C4EA2"/>
    <w:rsid w:val="008D1406"/>
    <w:rsid w:val="008D37BA"/>
    <w:rsid w:val="008D60CD"/>
    <w:rsid w:val="008E02A8"/>
    <w:rsid w:val="008E0BA7"/>
    <w:rsid w:val="008E36C0"/>
    <w:rsid w:val="008E3EB6"/>
    <w:rsid w:val="008F1573"/>
    <w:rsid w:val="008F166E"/>
    <w:rsid w:val="008F3925"/>
    <w:rsid w:val="008F5AEF"/>
    <w:rsid w:val="008F6094"/>
    <w:rsid w:val="008F698B"/>
    <w:rsid w:val="00904295"/>
    <w:rsid w:val="00906F4B"/>
    <w:rsid w:val="00911FF8"/>
    <w:rsid w:val="00916D98"/>
    <w:rsid w:val="00924D1A"/>
    <w:rsid w:val="00927F89"/>
    <w:rsid w:val="00935E52"/>
    <w:rsid w:val="00940BA5"/>
    <w:rsid w:val="00941679"/>
    <w:rsid w:val="00945CD6"/>
    <w:rsid w:val="009464DE"/>
    <w:rsid w:val="00947BAD"/>
    <w:rsid w:val="009542F0"/>
    <w:rsid w:val="0096250B"/>
    <w:rsid w:val="0096257F"/>
    <w:rsid w:val="0096649E"/>
    <w:rsid w:val="00970736"/>
    <w:rsid w:val="009711D5"/>
    <w:rsid w:val="009725A7"/>
    <w:rsid w:val="00973506"/>
    <w:rsid w:val="009752EF"/>
    <w:rsid w:val="009764C7"/>
    <w:rsid w:val="00980B04"/>
    <w:rsid w:val="009817ED"/>
    <w:rsid w:val="0098297E"/>
    <w:rsid w:val="009851DD"/>
    <w:rsid w:val="00985C4C"/>
    <w:rsid w:val="00985F33"/>
    <w:rsid w:val="0098636A"/>
    <w:rsid w:val="009864BA"/>
    <w:rsid w:val="009A0AD3"/>
    <w:rsid w:val="009A0F58"/>
    <w:rsid w:val="009A2AEB"/>
    <w:rsid w:val="009B2CAF"/>
    <w:rsid w:val="009C2467"/>
    <w:rsid w:val="009C69C6"/>
    <w:rsid w:val="009D12E4"/>
    <w:rsid w:val="009D234F"/>
    <w:rsid w:val="009D5BFD"/>
    <w:rsid w:val="009E279D"/>
    <w:rsid w:val="009F23B2"/>
    <w:rsid w:val="009F3BB2"/>
    <w:rsid w:val="009F3E68"/>
    <w:rsid w:val="009F5BE8"/>
    <w:rsid w:val="00A02C3D"/>
    <w:rsid w:val="00A12E77"/>
    <w:rsid w:val="00A13809"/>
    <w:rsid w:val="00A15C7E"/>
    <w:rsid w:val="00A16492"/>
    <w:rsid w:val="00A16FDF"/>
    <w:rsid w:val="00A205C4"/>
    <w:rsid w:val="00A21468"/>
    <w:rsid w:val="00A22745"/>
    <w:rsid w:val="00A2477D"/>
    <w:rsid w:val="00A25167"/>
    <w:rsid w:val="00A3079D"/>
    <w:rsid w:val="00A3111F"/>
    <w:rsid w:val="00A37426"/>
    <w:rsid w:val="00A400E9"/>
    <w:rsid w:val="00A42773"/>
    <w:rsid w:val="00A43744"/>
    <w:rsid w:val="00A442AD"/>
    <w:rsid w:val="00A45D0F"/>
    <w:rsid w:val="00A51BE5"/>
    <w:rsid w:val="00A52D80"/>
    <w:rsid w:val="00A72986"/>
    <w:rsid w:val="00A73616"/>
    <w:rsid w:val="00A73A31"/>
    <w:rsid w:val="00A73CC1"/>
    <w:rsid w:val="00A7495F"/>
    <w:rsid w:val="00A821DF"/>
    <w:rsid w:val="00A82F46"/>
    <w:rsid w:val="00A87170"/>
    <w:rsid w:val="00A87D52"/>
    <w:rsid w:val="00A96AEC"/>
    <w:rsid w:val="00AA0512"/>
    <w:rsid w:val="00AA1EEB"/>
    <w:rsid w:val="00AA4079"/>
    <w:rsid w:val="00AA5715"/>
    <w:rsid w:val="00AB4530"/>
    <w:rsid w:val="00AB649A"/>
    <w:rsid w:val="00AB75E6"/>
    <w:rsid w:val="00AC04BB"/>
    <w:rsid w:val="00AC0DAB"/>
    <w:rsid w:val="00AC4B56"/>
    <w:rsid w:val="00AC4F88"/>
    <w:rsid w:val="00AC4FCB"/>
    <w:rsid w:val="00AD1732"/>
    <w:rsid w:val="00AE2F76"/>
    <w:rsid w:val="00AE489F"/>
    <w:rsid w:val="00AE6EAD"/>
    <w:rsid w:val="00AE717B"/>
    <w:rsid w:val="00AF083C"/>
    <w:rsid w:val="00AF09DE"/>
    <w:rsid w:val="00AF255E"/>
    <w:rsid w:val="00AF3B80"/>
    <w:rsid w:val="00AF4CA4"/>
    <w:rsid w:val="00AF5472"/>
    <w:rsid w:val="00AF5AC8"/>
    <w:rsid w:val="00B008F7"/>
    <w:rsid w:val="00B00D47"/>
    <w:rsid w:val="00B01157"/>
    <w:rsid w:val="00B03C3D"/>
    <w:rsid w:val="00B04029"/>
    <w:rsid w:val="00B06985"/>
    <w:rsid w:val="00B06B2F"/>
    <w:rsid w:val="00B075BA"/>
    <w:rsid w:val="00B10818"/>
    <w:rsid w:val="00B11992"/>
    <w:rsid w:val="00B1222E"/>
    <w:rsid w:val="00B177CA"/>
    <w:rsid w:val="00B221E3"/>
    <w:rsid w:val="00B227FA"/>
    <w:rsid w:val="00B25F0F"/>
    <w:rsid w:val="00B27394"/>
    <w:rsid w:val="00B313F9"/>
    <w:rsid w:val="00B31B8A"/>
    <w:rsid w:val="00B325DF"/>
    <w:rsid w:val="00B33233"/>
    <w:rsid w:val="00B34F94"/>
    <w:rsid w:val="00B36DA3"/>
    <w:rsid w:val="00B409E4"/>
    <w:rsid w:val="00B41C55"/>
    <w:rsid w:val="00B43619"/>
    <w:rsid w:val="00B47AFB"/>
    <w:rsid w:val="00B50CFF"/>
    <w:rsid w:val="00B53F57"/>
    <w:rsid w:val="00B54FE7"/>
    <w:rsid w:val="00B60E18"/>
    <w:rsid w:val="00B67090"/>
    <w:rsid w:val="00B70B1B"/>
    <w:rsid w:val="00B7125A"/>
    <w:rsid w:val="00B7388F"/>
    <w:rsid w:val="00B80FB4"/>
    <w:rsid w:val="00B8191A"/>
    <w:rsid w:val="00B835B4"/>
    <w:rsid w:val="00B86971"/>
    <w:rsid w:val="00B87A47"/>
    <w:rsid w:val="00B9774A"/>
    <w:rsid w:val="00B978AE"/>
    <w:rsid w:val="00BA6AEA"/>
    <w:rsid w:val="00BB1648"/>
    <w:rsid w:val="00BB4682"/>
    <w:rsid w:val="00BB4BEF"/>
    <w:rsid w:val="00BB650D"/>
    <w:rsid w:val="00BC24DB"/>
    <w:rsid w:val="00BC2CC0"/>
    <w:rsid w:val="00BC3CB6"/>
    <w:rsid w:val="00BC5D94"/>
    <w:rsid w:val="00BC6940"/>
    <w:rsid w:val="00BC6F14"/>
    <w:rsid w:val="00BD2454"/>
    <w:rsid w:val="00BD4231"/>
    <w:rsid w:val="00BD438A"/>
    <w:rsid w:val="00BD6A26"/>
    <w:rsid w:val="00BD7C80"/>
    <w:rsid w:val="00BE2A6B"/>
    <w:rsid w:val="00BE4D66"/>
    <w:rsid w:val="00BE576A"/>
    <w:rsid w:val="00BE6C25"/>
    <w:rsid w:val="00BE7194"/>
    <w:rsid w:val="00BF070E"/>
    <w:rsid w:val="00BF2660"/>
    <w:rsid w:val="00BF2D20"/>
    <w:rsid w:val="00BF7927"/>
    <w:rsid w:val="00C01B92"/>
    <w:rsid w:val="00C02395"/>
    <w:rsid w:val="00C06250"/>
    <w:rsid w:val="00C06665"/>
    <w:rsid w:val="00C07F31"/>
    <w:rsid w:val="00C14916"/>
    <w:rsid w:val="00C15A92"/>
    <w:rsid w:val="00C16F0D"/>
    <w:rsid w:val="00C175C6"/>
    <w:rsid w:val="00C17C00"/>
    <w:rsid w:val="00C20500"/>
    <w:rsid w:val="00C20A47"/>
    <w:rsid w:val="00C243FC"/>
    <w:rsid w:val="00C26F3E"/>
    <w:rsid w:val="00C31BE2"/>
    <w:rsid w:val="00C3210E"/>
    <w:rsid w:val="00C3396F"/>
    <w:rsid w:val="00C35C19"/>
    <w:rsid w:val="00C363C5"/>
    <w:rsid w:val="00C413B1"/>
    <w:rsid w:val="00C42DB9"/>
    <w:rsid w:val="00C46A5C"/>
    <w:rsid w:val="00C5009C"/>
    <w:rsid w:val="00C52473"/>
    <w:rsid w:val="00C543FF"/>
    <w:rsid w:val="00C61C6A"/>
    <w:rsid w:val="00C62101"/>
    <w:rsid w:val="00C63C1D"/>
    <w:rsid w:val="00C651C3"/>
    <w:rsid w:val="00C663C7"/>
    <w:rsid w:val="00C712AF"/>
    <w:rsid w:val="00C733AD"/>
    <w:rsid w:val="00C74540"/>
    <w:rsid w:val="00C74B7D"/>
    <w:rsid w:val="00C75DD5"/>
    <w:rsid w:val="00C81EBB"/>
    <w:rsid w:val="00C85DFD"/>
    <w:rsid w:val="00C906BF"/>
    <w:rsid w:val="00C9413E"/>
    <w:rsid w:val="00CA696C"/>
    <w:rsid w:val="00CA707B"/>
    <w:rsid w:val="00CA77D9"/>
    <w:rsid w:val="00CA7E0B"/>
    <w:rsid w:val="00CB1592"/>
    <w:rsid w:val="00CB379B"/>
    <w:rsid w:val="00CB7BBE"/>
    <w:rsid w:val="00CC3B5D"/>
    <w:rsid w:val="00CC4264"/>
    <w:rsid w:val="00CC4834"/>
    <w:rsid w:val="00CC6FA8"/>
    <w:rsid w:val="00CC7DB7"/>
    <w:rsid w:val="00CC7FEA"/>
    <w:rsid w:val="00CD0F9F"/>
    <w:rsid w:val="00CD500B"/>
    <w:rsid w:val="00CD7A51"/>
    <w:rsid w:val="00CE18AB"/>
    <w:rsid w:val="00CE1D41"/>
    <w:rsid w:val="00CE64F2"/>
    <w:rsid w:val="00CE7C8B"/>
    <w:rsid w:val="00CF088F"/>
    <w:rsid w:val="00CF2492"/>
    <w:rsid w:val="00D0032C"/>
    <w:rsid w:val="00D01E72"/>
    <w:rsid w:val="00D02985"/>
    <w:rsid w:val="00D03154"/>
    <w:rsid w:val="00D046CE"/>
    <w:rsid w:val="00D05131"/>
    <w:rsid w:val="00D07584"/>
    <w:rsid w:val="00D116C9"/>
    <w:rsid w:val="00D11954"/>
    <w:rsid w:val="00D12207"/>
    <w:rsid w:val="00D14EC1"/>
    <w:rsid w:val="00D17473"/>
    <w:rsid w:val="00D20ABE"/>
    <w:rsid w:val="00D222EA"/>
    <w:rsid w:val="00D2254D"/>
    <w:rsid w:val="00D23360"/>
    <w:rsid w:val="00D242D6"/>
    <w:rsid w:val="00D26BEC"/>
    <w:rsid w:val="00D35956"/>
    <w:rsid w:val="00D35B41"/>
    <w:rsid w:val="00D4670F"/>
    <w:rsid w:val="00D46743"/>
    <w:rsid w:val="00D4795A"/>
    <w:rsid w:val="00D51EE4"/>
    <w:rsid w:val="00D521CC"/>
    <w:rsid w:val="00D55580"/>
    <w:rsid w:val="00D56193"/>
    <w:rsid w:val="00D60163"/>
    <w:rsid w:val="00D60C79"/>
    <w:rsid w:val="00D618D5"/>
    <w:rsid w:val="00D7209A"/>
    <w:rsid w:val="00D734D1"/>
    <w:rsid w:val="00D76D1D"/>
    <w:rsid w:val="00D77D4E"/>
    <w:rsid w:val="00D77F94"/>
    <w:rsid w:val="00D81BC0"/>
    <w:rsid w:val="00D82158"/>
    <w:rsid w:val="00D83CF8"/>
    <w:rsid w:val="00D83EDD"/>
    <w:rsid w:val="00D85CAE"/>
    <w:rsid w:val="00D87EE7"/>
    <w:rsid w:val="00D96E71"/>
    <w:rsid w:val="00D97E33"/>
    <w:rsid w:val="00DA3560"/>
    <w:rsid w:val="00DA375B"/>
    <w:rsid w:val="00DA5D93"/>
    <w:rsid w:val="00DA7DE0"/>
    <w:rsid w:val="00DB0D70"/>
    <w:rsid w:val="00DB1ECD"/>
    <w:rsid w:val="00DB2999"/>
    <w:rsid w:val="00DB501F"/>
    <w:rsid w:val="00DB579F"/>
    <w:rsid w:val="00DC450F"/>
    <w:rsid w:val="00DC6073"/>
    <w:rsid w:val="00DC6778"/>
    <w:rsid w:val="00DC77B9"/>
    <w:rsid w:val="00DD0F15"/>
    <w:rsid w:val="00DD32EF"/>
    <w:rsid w:val="00DD403B"/>
    <w:rsid w:val="00DD4F5A"/>
    <w:rsid w:val="00DD78CD"/>
    <w:rsid w:val="00DE060B"/>
    <w:rsid w:val="00DE2FC1"/>
    <w:rsid w:val="00DE491A"/>
    <w:rsid w:val="00DE7DBF"/>
    <w:rsid w:val="00DF345D"/>
    <w:rsid w:val="00DF3EF0"/>
    <w:rsid w:val="00DF6A89"/>
    <w:rsid w:val="00E00953"/>
    <w:rsid w:val="00E0117C"/>
    <w:rsid w:val="00E0641F"/>
    <w:rsid w:val="00E07FB9"/>
    <w:rsid w:val="00E103B2"/>
    <w:rsid w:val="00E1373D"/>
    <w:rsid w:val="00E2460B"/>
    <w:rsid w:val="00E2697A"/>
    <w:rsid w:val="00E277FB"/>
    <w:rsid w:val="00E27A45"/>
    <w:rsid w:val="00E3371A"/>
    <w:rsid w:val="00E344FA"/>
    <w:rsid w:val="00E35C22"/>
    <w:rsid w:val="00E371E0"/>
    <w:rsid w:val="00E402A2"/>
    <w:rsid w:val="00E424FF"/>
    <w:rsid w:val="00E440B0"/>
    <w:rsid w:val="00E4480C"/>
    <w:rsid w:val="00E44DB2"/>
    <w:rsid w:val="00E44E66"/>
    <w:rsid w:val="00E45271"/>
    <w:rsid w:val="00E460E0"/>
    <w:rsid w:val="00E5068B"/>
    <w:rsid w:val="00E526A7"/>
    <w:rsid w:val="00E60075"/>
    <w:rsid w:val="00E617C6"/>
    <w:rsid w:val="00E66107"/>
    <w:rsid w:val="00E7371A"/>
    <w:rsid w:val="00E75A36"/>
    <w:rsid w:val="00E81701"/>
    <w:rsid w:val="00E81B21"/>
    <w:rsid w:val="00E836A6"/>
    <w:rsid w:val="00E853A2"/>
    <w:rsid w:val="00E85C08"/>
    <w:rsid w:val="00E86598"/>
    <w:rsid w:val="00E87559"/>
    <w:rsid w:val="00E9025B"/>
    <w:rsid w:val="00E90DE9"/>
    <w:rsid w:val="00E93524"/>
    <w:rsid w:val="00E960AD"/>
    <w:rsid w:val="00EA2665"/>
    <w:rsid w:val="00EA389A"/>
    <w:rsid w:val="00EA41F2"/>
    <w:rsid w:val="00EB12EF"/>
    <w:rsid w:val="00EB3D08"/>
    <w:rsid w:val="00EB5CD3"/>
    <w:rsid w:val="00EB6FB8"/>
    <w:rsid w:val="00EC00A7"/>
    <w:rsid w:val="00EC39E1"/>
    <w:rsid w:val="00EC5803"/>
    <w:rsid w:val="00ED2353"/>
    <w:rsid w:val="00ED4BCE"/>
    <w:rsid w:val="00EE1697"/>
    <w:rsid w:val="00EE2BBC"/>
    <w:rsid w:val="00EE2EE6"/>
    <w:rsid w:val="00EE40D0"/>
    <w:rsid w:val="00EE69E6"/>
    <w:rsid w:val="00EE7B3E"/>
    <w:rsid w:val="00EF038B"/>
    <w:rsid w:val="00EF36C0"/>
    <w:rsid w:val="00EF3DE8"/>
    <w:rsid w:val="00EF4AA0"/>
    <w:rsid w:val="00EF5943"/>
    <w:rsid w:val="00EF7023"/>
    <w:rsid w:val="00F005DE"/>
    <w:rsid w:val="00F00789"/>
    <w:rsid w:val="00F0270C"/>
    <w:rsid w:val="00F05A0A"/>
    <w:rsid w:val="00F07834"/>
    <w:rsid w:val="00F1010F"/>
    <w:rsid w:val="00F20EE6"/>
    <w:rsid w:val="00F23127"/>
    <w:rsid w:val="00F23825"/>
    <w:rsid w:val="00F24086"/>
    <w:rsid w:val="00F269C4"/>
    <w:rsid w:val="00F30B86"/>
    <w:rsid w:val="00F31029"/>
    <w:rsid w:val="00F310ED"/>
    <w:rsid w:val="00F334C9"/>
    <w:rsid w:val="00F337C2"/>
    <w:rsid w:val="00F33DC3"/>
    <w:rsid w:val="00F37949"/>
    <w:rsid w:val="00F408C6"/>
    <w:rsid w:val="00F428C6"/>
    <w:rsid w:val="00F43F68"/>
    <w:rsid w:val="00F44167"/>
    <w:rsid w:val="00F47451"/>
    <w:rsid w:val="00F51401"/>
    <w:rsid w:val="00F538DE"/>
    <w:rsid w:val="00F5507F"/>
    <w:rsid w:val="00F554F4"/>
    <w:rsid w:val="00F60919"/>
    <w:rsid w:val="00F615AE"/>
    <w:rsid w:val="00F620E2"/>
    <w:rsid w:val="00F773B7"/>
    <w:rsid w:val="00F8037F"/>
    <w:rsid w:val="00F81C9C"/>
    <w:rsid w:val="00F82871"/>
    <w:rsid w:val="00F83215"/>
    <w:rsid w:val="00F832A8"/>
    <w:rsid w:val="00F833C7"/>
    <w:rsid w:val="00F8362E"/>
    <w:rsid w:val="00F85284"/>
    <w:rsid w:val="00F85F38"/>
    <w:rsid w:val="00F927B4"/>
    <w:rsid w:val="00F932A8"/>
    <w:rsid w:val="00F938DB"/>
    <w:rsid w:val="00FA5981"/>
    <w:rsid w:val="00FB4160"/>
    <w:rsid w:val="00FC3DC8"/>
    <w:rsid w:val="00FD0C3C"/>
    <w:rsid w:val="00FD582C"/>
    <w:rsid w:val="00FD7844"/>
    <w:rsid w:val="00FE29D1"/>
    <w:rsid w:val="00FE6D4B"/>
    <w:rsid w:val="00FF2718"/>
    <w:rsid w:val="00FF29F8"/>
    <w:rsid w:val="00FF39C9"/>
    <w:rsid w:val="00FF5304"/>
    <w:rsid w:val="00FF55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C5552"/>
  <w15:docId w15:val="{FE34D3FD-FBF0-43E2-97B9-12BDCF232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DB7"/>
  </w:style>
  <w:style w:type="paragraph" w:styleId="Heading8">
    <w:name w:val="heading 8"/>
    <w:basedOn w:val="Normal"/>
    <w:next w:val="Normal"/>
    <w:link w:val="Heading8Char"/>
    <w:uiPriority w:val="9"/>
    <w:semiHidden/>
    <w:unhideWhenUsed/>
    <w:qFormat/>
    <w:rsid w:val="006A198A"/>
    <w:pPr>
      <w:bidi/>
      <w:spacing w:before="240" w:after="60" w:line="240" w:lineRule="auto"/>
      <w:outlineLvl w:val="7"/>
    </w:pPr>
    <w:rPr>
      <w:rFonts w:ascii="Times New Roman" w:eastAsia="Times New Roman" w:hAnsi="Times New Roman" w:cs="Times New Roman"/>
      <w:i/>
      <w:iCs/>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4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evel 1,My Bolet Style,Level1,تیتر 8,ليست همراه با شماره-فاصله خطوط 1,نمودار,List Paragraph متن ترتيبي بين متن,h6"/>
    <w:basedOn w:val="Normal"/>
    <w:link w:val="ListParagraphChar"/>
    <w:uiPriority w:val="34"/>
    <w:qFormat/>
    <w:rsid w:val="00BF7927"/>
    <w:pPr>
      <w:ind w:left="720"/>
      <w:contextualSpacing/>
    </w:pPr>
  </w:style>
  <w:style w:type="paragraph" w:styleId="BalloonText">
    <w:name w:val="Balloon Text"/>
    <w:basedOn w:val="Normal"/>
    <w:link w:val="BalloonTextChar"/>
    <w:uiPriority w:val="99"/>
    <w:semiHidden/>
    <w:unhideWhenUsed/>
    <w:rsid w:val="001864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410"/>
    <w:rPr>
      <w:rFonts w:ascii="Tahoma" w:hAnsi="Tahoma" w:cs="Tahoma"/>
      <w:sz w:val="16"/>
      <w:szCs w:val="16"/>
    </w:rPr>
  </w:style>
  <w:style w:type="character" w:styleId="Hyperlink">
    <w:name w:val="Hyperlink"/>
    <w:basedOn w:val="DefaultParagraphFont"/>
    <w:uiPriority w:val="99"/>
    <w:unhideWhenUsed/>
    <w:rsid w:val="00E44DB2"/>
    <w:rPr>
      <w:color w:val="0000FF" w:themeColor="hyperlink"/>
      <w:u w:val="single"/>
    </w:rPr>
  </w:style>
  <w:style w:type="paragraph" w:styleId="Header">
    <w:name w:val="header"/>
    <w:basedOn w:val="Normal"/>
    <w:link w:val="HeaderChar"/>
    <w:uiPriority w:val="99"/>
    <w:unhideWhenUsed/>
    <w:rsid w:val="00C17C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C00"/>
  </w:style>
  <w:style w:type="paragraph" w:styleId="Footer">
    <w:name w:val="footer"/>
    <w:basedOn w:val="Normal"/>
    <w:link w:val="FooterChar"/>
    <w:uiPriority w:val="99"/>
    <w:unhideWhenUsed/>
    <w:rsid w:val="00C17C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C00"/>
  </w:style>
  <w:style w:type="character" w:customStyle="1" w:styleId="Heading8Char">
    <w:name w:val="Heading 8 Char"/>
    <w:basedOn w:val="DefaultParagraphFont"/>
    <w:link w:val="Heading8"/>
    <w:uiPriority w:val="9"/>
    <w:semiHidden/>
    <w:rsid w:val="006A198A"/>
    <w:rPr>
      <w:rFonts w:ascii="Times New Roman" w:eastAsia="Times New Roman" w:hAnsi="Times New Roman" w:cs="Times New Roman"/>
      <w:i/>
      <w:iCs/>
      <w:sz w:val="24"/>
      <w:szCs w:val="24"/>
      <w:lang w:bidi="fa-IR"/>
    </w:rPr>
  </w:style>
  <w:style w:type="table" w:customStyle="1" w:styleId="TableGrid1">
    <w:name w:val="Table Grid1"/>
    <w:basedOn w:val="TableNormal"/>
    <w:next w:val="TableGrid"/>
    <w:uiPriority w:val="59"/>
    <w:rsid w:val="00FC3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D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evel 1 Char,My Bolet Style Char,Level1 Char,تیتر 8 Char,ليست همراه با شماره-فاصله خطوط 1 Char,نمودار Char,List Paragraph متن ترتيبي بين متن Char,h6 Char"/>
    <w:link w:val="ListParagraph"/>
    <w:uiPriority w:val="34"/>
    <w:locked/>
    <w:rsid w:val="008D37BA"/>
  </w:style>
  <w:style w:type="table" w:styleId="LightList-Accent4">
    <w:name w:val="Light List Accent 4"/>
    <w:basedOn w:val="TableNormal"/>
    <w:uiPriority w:val="61"/>
    <w:rsid w:val="008D37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TableGrid11">
    <w:name w:val="Table Grid11"/>
    <w:basedOn w:val="TableNormal"/>
    <w:next w:val="TableGrid"/>
    <w:uiPriority w:val="59"/>
    <w:rsid w:val="008D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D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D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D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41">
    <w:name w:val="Grid Table 6 Colorful - Accent 41"/>
    <w:basedOn w:val="TableNormal"/>
    <w:next w:val="GridTable6Colorful-Accent4"/>
    <w:uiPriority w:val="51"/>
    <w:rsid w:val="008D37BA"/>
    <w:pPr>
      <w:spacing w:after="0" w:line="240" w:lineRule="auto"/>
    </w:pPr>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4">
    <w:name w:val="Grid Table 6 Colorful Accent 4"/>
    <w:basedOn w:val="TableNormal"/>
    <w:uiPriority w:val="51"/>
    <w:rsid w:val="008D37BA"/>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Grid7">
    <w:name w:val="Table Grid7"/>
    <w:basedOn w:val="TableNormal"/>
    <w:next w:val="TableGrid"/>
    <w:uiPriority w:val="59"/>
    <w:rsid w:val="008D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8D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D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8D37B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8D37BA"/>
    <w:pPr>
      <w:spacing w:before="100" w:beforeAutospacing="1" w:after="100" w:afterAutospacing="1" w:line="240" w:lineRule="auto"/>
    </w:pPr>
    <w:rPr>
      <w:rFonts w:ascii="Times New Roman" w:eastAsia="Times New Roman" w:hAnsi="Times New Roman" w:cs="Times New Roman"/>
      <w:sz w:val="24"/>
      <w:szCs w:val="24"/>
    </w:rPr>
  </w:style>
  <w:style w:type="table" w:styleId="GridTable5Dark-Accent4">
    <w:name w:val="Grid Table 5 Dark Accent 4"/>
    <w:basedOn w:val="TableNormal"/>
    <w:uiPriority w:val="50"/>
    <w:rsid w:val="008D37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4">
    <w:name w:val="Grid Table 4"/>
    <w:basedOn w:val="TableNormal"/>
    <w:uiPriority w:val="49"/>
    <w:rsid w:val="008D37B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11">
    <w:name w:val="Table Grid111"/>
    <w:basedOn w:val="TableNormal"/>
    <w:next w:val="TableGrid"/>
    <w:uiPriority w:val="59"/>
    <w:rsid w:val="008D37BA"/>
    <w:pPr>
      <w:spacing w:after="0" w:line="240" w:lineRule="auto"/>
    </w:pPr>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8D37BA"/>
    <w:rPr>
      <w:sz w:val="16"/>
      <w:szCs w:val="16"/>
    </w:rPr>
  </w:style>
  <w:style w:type="paragraph" w:styleId="CommentText">
    <w:name w:val="annotation text"/>
    <w:basedOn w:val="Normal"/>
    <w:link w:val="CommentTextChar"/>
    <w:uiPriority w:val="99"/>
    <w:semiHidden/>
    <w:unhideWhenUsed/>
    <w:rsid w:val="008D37BA"/>
    <w:pPr>
      <w:spacing w:line="240" w:lineRule="auto"/>
    </w:pPr>
    <w:rPr>
      <w:sz w:val="20"/>
      <w:szCs w:val="20"/>
    </w:rPr>
  </w:style>
  <w:style w:type="character" w:customStyle="1" w:styleId="CommentTextChar">
    <w:name w:val="Comment Text Char"/>
    <w:basedOn w:val="DefaultParagraphFont"/>
    <w:link w:val="CommentText"/>
    <w:uiPriority w:val="99"/>
    <w:semiHidden/>
    <w:rsid w:val="008D37BA"/>
    <w:rPr>
      <w:sz w:val="20"/>
      <w:szCs w:val="20"/>
    </w:rPr>
  </w:style>
  <w:style w:type="paragraph" w:styleId="CommentSubject">
    <w:name w:val="annotation subject"/>
    <w:basedOn w:val="CommentText"/>
    <w:next w:val="CommentText"/>
    <w:link w:val="CommentSubjectChar"/>
    <w:uiPriority w:val="99"/>
    <w:semiHidden/>
    <w:unhideWhenUsed/>
    <w:rsid w:val="008D37BA"/>
    <w:rPr>
      <w:b/>
      <w:bCs/>
    </w:rPr>
  </w:style>
  <w:style w:type="character" w:customStyle="1" w:styleId="CommentSubjectChar">
    <w:name w:val="Comment Subject Char"/>
    <w:basedOn w:val="CommentTextChar"/>
    <w:link w:val="CommentSubject"/>
    <w:uiPriority w:val="99"/>
    <w:semiHidden/>
    <w:rsid w:val="008D37BA"/>
    <w:rPr>
      <w:b/>
      <w:bCs/>
      <w:sz w:val="20"/>
      <w:szCs w:val="20"/>
    </w:rPr>
  </w:style>
  <w:style w:type="table" w:customStyle="1" w:styleId="LightGrid-Accent42">
    <w:name w:val="Light Grid - Accent 42"/>
    <w:basedOn w:val="TableNormal"/>
    <w:next w:val="LightGrid-Accent4"/>
    <w:uiPriority w:val="62"/>
    <w:rsid w:val="008D37BA"/>
    <w:pPr>
      <w:spacing w:after="0" w:line="240" w:lineRule="auto"/>
    </w:pPr>
    <w:rPr>
      <w:rFonts w:ascii="Calibri" w:eastAsia="Calibri" w:hAnsi="Calibri" w:cs="Arial"/>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4">
    <w:name w:val="Light Grid Accent 4"/>
    <w:basedOn w:val="TableNormal"/>
    <w:uiPriority w:val="62"/>
    <w:semiHidden/>
    <w:unhideWhenUsed/>
    <w:rsid w:val="008D37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TableGrid9">
    <w:name w:val="Table Grid9"/>
    <w:basedOn w:val="TableNormal"/>
    <w:next w:val="TableGrid"/>
    <w:uiPriority w:val="59"/>
    <w:rsid w:val="008D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D37BA"/>
    <w:pPr>
      <w:spacing w:after="0" w:line="240" w:lineRule="auto"/>
    </w:pPr>
  </w:style>
  <w:style w:type="table" w:customStyle="1" w:styleId="TableGrid12">
    <w:name w:val="Table Grid12"/>
    <w:basedOn w:val="TableNormal"/>
    <w:next w:val="TableGrid"/>
    <w:uiPriority w:val="59"/>
    <w:rsid w:val="008D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next w:val="GridTable5Dark-Accent4"/>
    <w:uiPriority w:val="50"/>
    <w:rsid w:val="008D37B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41">
    <w:name w:val="Grid Table 41"/>
    <w:basedOn w:val="TableNormal"/>
    <w:next w:val="GridTable4"/>
    <w:uiPriority w:val="49"/>
    <w:rsid w:val="008D37BA"/>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1">
    <w:name w:val="Grid Table 6 Colorful1"/>
    <w:basedOn w:val="TableNormal"/>
    <w:next w:val="GridTable6Colorful"/>
    <w:uiPriority w:val="51"/>
    <w:rsid w:val="008D37BA"/>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List-Accent41">
    <w:name w:val="Light List - Accent 41"/>
    <w:basedOn w:val="TableNormal"/>
    <w:next w:val="LightList-Accent4"/>
    <w:uiPriority w:val="61"/>
    <w:rsid w:val="008D37BA"/>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Grid-Accent421">
    <w:name w:val="Light Grid - Accent 421"/>
    <w:basedOn w:val="TableNormal"/>
    <w:next w:val="LightGrid-Accent4"/>
    <w:uiPriority w:val="62"/>
    <w:rsid w:val="008D37BA"/>
    <w:pPr>
      <w:spacing w:after="0" w:line="240" w:lineRule="auto"/>
    </w:pPr>
    <w:rPr>
      <w:rFonts w:ascii="Calibri" w:eastAsia="Calibri" w:hAnsi="Calibri" w:cs="Arial"/>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41">
    <w:name w:val="Light Grid - Accent 41"/>
    <w:basedOn w:val="TableNormal"/>
    <w:next w:val="LightGrid-Accent4"/>
    <w:uiPriority w:val="62"/>
    <w:semiHidden/>
    <w:unhideWhenUsed/>
    <w:rsid w:val="008D37BA"/>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TableGrid13">
    <w:name w:val="Table Grid13"/>
    <w:basedOn w:val="TableNormal"/>
    <w:next w:val="TableGrid"/>
    <w:uiPriority w:val="39"/>
    <w:rsid w:val="008D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8D37BA"/>
    <w:pPr>
      <w:spacing w:after="0" w:line="240" w:lineRule="auto"/>
    </w:pPr>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B43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B43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3C7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3C7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3C7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3B6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3B6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2">
    <w:name w:val="Grid Table 42"/>
    <w:basedOn w:val="TableNormal"/>
    <w:next w:val="GridTable4"/>
    <w:uiPriority w:val="49"/>
    <w:rsid w:val="003B6562"/>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
    <w:name w:val="No List1"/>
    <w:next w:val="NoList"/>
    <w:uiPriority w:val="99"/>
    <w:semiHidden/>
    <w:unhideWhenUsed/>
    <w:rsid w:val="008E02A8"/>
  </w:style>
  <w:style w:type="paragraph" w:styleId="Caption">
    <w:name w:val="caption"/>
    <w:basedOn w:val="Normal"/>
    <w:next w:val="Normal"/>
    <w:uiPriority w:val="35"/>
    <w:unhideWhenUsed/>
    <w:qFormat/>
    <w:rsid w:val="008E02A8"/>
    <w:pPr>
      <w:spacing w:line="240" w:lineRule="auto"/>
    </w:pPr>
    <w:rPr>
      <w:i/>
      <w:iCs/>
      <w:color w:val="1F497D" w:themeColor="text2"/>
      <w:sz w:val="18"/>
      <w:szCs w:val="18"/>
    </w:rPr>
  </w:style>
  <w:style w:type="table" w:customStyle="1" w:styleId="TableGrid21">
    <w:name w:val="Table Grid21"/>
    <w:basedOn w:val="TableNormal"/>
    <w:next w:val="TableGrid"/>
    <w:uiPriority w:val="59"/>
    <w:rsid w:val="00AE2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E2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AE2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AE2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AE2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AE2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AE2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AE2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AE2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A51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A507F"/>
  </w:style>
  <w:style w:type="table" w:customStyle="1" w:styleId="TableGrid23">
    <w:name w:val="Table Grid23"/>
    <w:basedOn w:val="TableNormal"/>
    <w:next w:val="TableGrid"/>
    <w:uiPriority w:val="59"/>
    <w:rsid w:val="003A5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3A5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3D403B"/>
  </w:style>
  <w:style w:type="table" w:customStyle="1" w:styleId="TableGrid25">
    <w:name w:val="Table Grid25"/>
    <w:basedOn w:val="TableNormal"/>
    <w:next w:val="TableGrid"/>
    <w:uiPriority w:val="59"/>
    <w:rsid w:val="003D4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2">
    <w:name w:val="Grid Table 6 Colorful2"/>
    <w:basedOn w:val="TableNormal"/>
    <w:next w:val="GridTable6Colorful"/>
    <w:uiPriority w:val="51"/>
    <w:rsid w:val="003D403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4">
    <w:name w:val="No List4"/>
    <w:next w:val="NoList"/>
    <w:uiPriority w:val="99"/>
    <w:semiHidden/>
    <w:unhideWhenUsed/>
    <w:rsid w:val="003D403B"/>
  </w:style>
  <w:style w:type="table" w:customStyle="1" w:styleId="TableGrid26">
    <w:name w:val="Table Grid26"/>
    <w:basedOn w:val="TableNormal"/>
    <w:next w:val="TableGrid"/>
    <w:uiPriority w:val="59"/>
    <w:rsid w:val="003D4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2">
    <w:name w:val="Light List - Accent 42"/>
    <w:basedOn w:val="TableNormal"/>
    <w:next w:val="LightList-Accent4"/>
    <w:uiPriority w:val="61"/>
    <w:rsid w:val="003D403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TableGrid113">
    <w:name w:val="Table Grid113"/>
    <w:basedOn w:val="TableNormal"/>
    <w:next w:val="TableGrid"/>
    <w:uiPriority w:val="59"/>
    <w:rsid w:val="003D4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2D1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2D1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2D1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8636A"/>
  </w:style>
  <w:style w:type="table" w:customStyle="1" w:styleId="TableGrid28">
    <w:name w:val="Table Grid28"/>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3">
    <w:name w:val="Light List - Accent 43"/>
    <w:basedOn w:val="TableNormal"/>
    <w:next w:val="LightList-Accent4"/>
    <w:uiPriority w:val="61"/>
    <w:rsid w:val="0098636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TableGrid116">
    <w:name w:val="Table Grid116"/>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411">
    <w:name w:val="Grid Table 6 Colorful - Accent 411"/>
    <w:basedOn w:val="TableNormal"/>
    <w:next w:val="GridTable6Colorful-Accent4"/>
    <w:uiPriority w:val="51"/>
    <w:rsid w:val="0098636A"/>
    <w:pPr>
      <w:spacing w:after="0" w:line="240" w:lineRule="auto"/>
    </w:pPr>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42">
    <w:name w:val="Grid Table 6 Colorful - Accent 42"/>
    <w:basedOn w:val="TableNormal"/>
    <w:next w:val="GridTable6Colorful-Accent4"/>
    <w:uiPriority w:val="51"/>
    <w:rsid w:val="0098636A"/>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Grid72">
    <w:name w:val="Table Grid72"/>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3">
    <w:name w:val="Grid Table 6 Colorful3"/>
    <w:basedOn w:val="TableNormal"/>
    <w:next w:val="GridTable6Colorful"/>
    <w:uiPriority w:val="51"/>
    <w:rsid w:val="0098636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42">
    <w:name w:val="Grid Table 5 Dark - Accent 42"/>
    <w:basedOn w:val="TableNormal"/>
    <w:next w:val="GridTable5Dark-Accent4"/>
    <w:uiPriority w:val="50"/>
    <w:rsid w:val="009863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3">
    <w:name w:val="Grid Table 43"/>
    <w:basedOn w:val="TableNormal"/>
    <w:next w:val="GridTable4"/>
    <w:uiPriority w:val="49"/>
    <w:rsid w:val="0098636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111">
    <w:name w:val="Table Grid1111"/>
    <w:basedOn w:val="TableNormal"/>
    <w:next w:val="TableGrid"/>
    <w:uiPriority w:val="59"/>
    <w:rsid w:val="0098636A"/>
    <w:pPr>
      <w:spacing w:after="0" w:line="240" w:lineRule="auto"/>
    </w:pPr>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422">
    <w:name w:val="Light Grid - Accent 422"/>
    <w:basedOn w:val="TableNormal"/>
    <w:next w:val="LightGrid-Accent4"/>
    <w:uiPriority w:val="62"/>
    <w:rsid w:val="0098636A"/>
    <w:pPr>
      <w:spacing w:after="0" w:line="240" w:lineRule="auto"/>
    </w:pPr>
    <w:rPr>
      <w:rFonts w:ascii="Calibri" w:eastAsia="Calibri" w:hAnsi="Calibri" w:cs="Arial"/>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Accent43">
    <w:name w:val="Light Grid - Accent 43"/>
    <w:basedOn w:val="TableNormal"/>
    <w:next w:val="LightGrid-Accent4"/>
    <w:uiPriority w:val="62"/>
    <w:semiHidden/>
    <w:unhideWhenUsed/>
    <w:rsid w:val="0098636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TableGrid91">
    <w:name w:val="Table Grid9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next w:val="GridTable5Dark-Accent4"/>
    <w:uiPriority w:val="50"/>
    <w:rsid w:val="0098636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411">
    <w:name w:val="Grid Table 411"/>
    <w:basedOn w:val="TableNormal"/>
    <w:next w:val="GridTable4"/>
    <w:uiPriority w:val="49"/>
    <w:rsid w:val="0098636A"/>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11">
    <w:name w:val="Grid Table 6 Colorful11"/>
    <w:basedOn w:val="TableNormal"/>
    <w:next w:val="GridTable6Colorful"/>
    <w:uiPriority w:val="51"/>
    <w:rsid w:val="0098636A"/>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List-Accent411">
    <w:name w:val="Light List - Accent 411"/>
    <w:basedOn w:val="TableNormal"/>
    <w:next w:val="LightList-Accent4"/>
    <w:uiPriority w:val="61"/>
    <w:rsid w:val="0098636A"/>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Grid-Accent4211">
    <w:name w:val="Light Grid - Accent 4211"/>
    <w:basedOn w:val="TableNormal"/>
    <w:next w:val="LightGrid-Accent4"/>
    <w:uiPriority w:val="62"/>
    <w:rsid w:val="0098636A"/>
    <w:pPr>
      <w:spacing w:after="0" w:line="240" w:lineRule="auto"/>
    </w:pPr>
    <w:rPr>
      <w:rFonts w:ascii="Calibri" w:eastAsia="Calibri" w:hAnsi="Calibri" w:cs="Arial"/>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411">
    <w:name w:val="Light Grid - Accent 411"/>
    <w:basedOn w:val="TableNormal"/>
    <w:next w:val="LightGrid-Accent4"/>
    <w:uiPriority w:val="62"/>
    <w:semiHidden/>
    <w:unhideWhenUsed/>
    <w:rsid w:val="0098636A"/>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TableGrid131">
    <w:name w:val="Table Grid13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98636A"/>
    <w:pPr>
      <w:spacing w:after="0" w:line="240" w:lineRule="auto"/>
    </w:pPr>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21">
    <w:name w:val="Grid Table 421"/>
    <w:basedOn w:val="TableNormal"/>
    <w:next w:val="GridTable4"/>
    <w:uiPriority w:val="49"/>
    <w:rsid w:val="0098636A"/>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1">
    <w:name w:val="No List11"/>
    <w:next w:val="NoList"/>
    <w:uiPriority w:val="99"/>
    <w:semiHidden/>
    <w:unhideWhenUsed/>
    <w:rsid w:val="0098636A"/>
  </w:style>
  <w:style w:type="table" w:customStyle="1" w:styleId="TableGrid212">
    <w:name w:val="Table Grid212"/>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98636A"/>
  </w:style>
  <w:style w:type="table" w:customStyle="1" w:styleId="TableGrid231">
    <w:name w:val="Table Grid23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98636A"/>
  </w:style>
  <w:style w:type="table" w:customStyle="1" w:styleId="TableGrid251">
    <w:name w:val="Table Grid25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21">
    <w:name w:val="Grid Table 6 Colorful21"/>
    <w:basedOn w:val="TableNormal"/>
    <w:next w:val="GridTable6Colorful"/>
    <w:uiPriority w:val="51"/>
    <w:rsid w:val="0098636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41">
    <w:name w:val="No List41"/>
    <w:next w:val="NoList"/>
    <w:uiPriority w:val="99"/>
    <w:semiHidden/>
    <w:unhideWhenUsed/>
    <w:rsid w:val="0098636A"/>
  </w:style>
  <w:style w:type="table" w:customStyle="1" w:styleId="TableGrid261">
    <w:name w:val="Table Grid26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21">
    <w:name w:val="Light List - Accent 421"/>
    <w:basedOn w:val="TableNormal"/>
    <w:next w:val="LightList-Accent4"/>
    <w:uiPriority w:val="61"/>
    <w:rsid w:val="0098636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TableGrid1131">
    <w:name w:val="Table Grid113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next w:val="TableGrid"/>
    <w:uiPriority w:val="59"/>
    <w:rsid w:val="0098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423">
    <w:name w:val="Light Grid - Accent 423"/>
    <w:basedOn w:val="TableNormal"/>
    <w:next w:val="LightGrid-Accent4"/>
    <w:uiPriority w:val="62"/>
    <w:rsid w:val="00F334C9"/>
    <w:pPr>
      <w:spacing w:after="0" w:line="240" w:lineRule="auto"/>
    </w:pPr>
    <w:rPr>
      <w:rFonts w:ascii="Calibri" w:eastAsia="Calibri" w:hAnsi="Calibri" w:cs="Arial"/>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numbering" w:customStyle="1" w:styleId="NoList6">
    <w:name w:val="No List6"/>
    <w:next w:val="NoList"/>
    <w:uiPriority w:val="99"/>
    <w:semiHidden/>
    <w:unhideWhenUsed/>
    <w:rsid w:val="00EF038B"/>
  </w:style>
  <w:style w:type="table" w:customStyle="1" w:styleId="TableGrid30">
    <w:name w:val="Table Grid30"/>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4">
    <w:name w:val="Light List - Accent 44"/>
    <w:basedOn w:val="TableNormal"/>
    <w:next w:val="LightList-Accent4"/>
    <w:uiPriority w:val="61"/>
    <w:rsid w:val="00EF038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TableGrid118">
    <w:name w:val="Table Grid118"/>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412">
    <w:name w:val="Grid Table 6 Colorful - Accent 412"/>
    <w:basedOn w:val="TableNormal"/>
    <w:next w:val="GridTable6Colorful-Accent4"/>
    <w:uiPriority w:val="51"/>
    <w:rsid w:val="00EF038B"/>
    <w:pPr>
      <w:spacing w:after="0" w:line="240" w:lineRule="auto"/>
    </w:pPr>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43">
    <w:name w:val="Grid Table 6 Colorful - Accent 43"/>
    <w:basedOn w:val="TableNormal"/>
    <w:next w:val="GridTable6Colorful-Accent4"/>
    <w:uiPriority w:val="51"/>
    <w:rsid w:val="00EF038B"/>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Grid73">
    <w:name w:val="Table Grid73"/>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4">
    <w:name w:val="Grid Table 6 Colorful4"/>
    <w:basedOn w:val="TableNormal"/>
    <w:next w:val="GridTable6Colorful"/>
    <w:uiPriority w:val="51"/>
    <w:rsid w:val="00EF038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43">
    <w:name w:val="Grid Table 5 Dark - Accent 43"/>
    <w:basedOn w:val="TableNormal"/>
    <w:next w:val="GridTable5Dark-Accent4"/>
    <w:uiPriority w:val="50"/>
    <w:rsid w:val="00EF03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4">
    <w:name w:val="Grid Table 44"/>
    <w:basedOn w:val="TableNormal"/>
    <w:next w:val="GridTable4"/>
    <w:uiPriority w:val="49"/>
    <w:rsid w:val="00EF038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112">
    <w:name w:val="Table Grid1112"/>
    <w:basedOn w:val="TableNormal"/>
    <w:next w:val="TableGrid"/>
    <w:uiPriority w:val="59"/>
    <w:rsid w:val="00EF038B"/>
    <w:pPr>
      <w:spacing w:after="0" w:line="240" w:lineRule="auto"/>
    </w:pPr>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424">
    <w:name w:val="Light Grid - Accent 424"/>
    <w:basedOn w:val="TableNormal"/>
    <w:next w:val="LightGrid-Accent4"/>
    <w:uiPriority w:val="62"/>
    <w:rsid w:val="00EF038B"/>
    <w:pPr>
      <w:spacing w:after="0" w:line="240" w:lineRule="auto"/>
    </w:pPr>
    <w:rPr>
      <w:rFonts w:ascii="Calibri" w:eastAsia="Calibri" w:hAnsi="Calibri" w:cs="Arial"/>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Accent44">
    <w:name w:val="Light Grid - Accent 44"/>
    <w:basedOn w:val="TableNormal"/>
    <w:next w:val="LightGrid-Accent4"/>
    <w:uiPriority w:val="62"/>
    <w:semiHidden/>
    <w:unhideWhenUsed/>
    <w:rsid w:val="00EF038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TableGrid92">
    <w:name w:val="Table Grid9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2">
    <w:name w:val="Grid Table 5 Dark - Accent 412"/>
    <w:basedOn w:val="TableNormal"/>
    <w:next w:val="GridTable5Dark-Accent4"/>
    <w:uiPriority w:val="50"/>
    <w:rsid w:val="00EF038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412">
    <w:name w:val="Grid Table 412"/>
    <w:basedOn w:val="TableNormal"/>
    <w:next w:val="GridTable4"/>
    <w:uiPriority w:val="49"/>
    <w:rsid w:val="00EF038B"/>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12">
    <w:name w:val="Grid Table 6 Colorful12"/>
    <w:basedOn w:val="TableNormal"/>
    <w:next w:val="GridTable6Colorful"/>
    <w:uiPriority w:val="51"/>
    <w:rsid w:val="00EF038B"/>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List-Accent412">
    <w:name w:val="Light List - Accent 412"/>
    <w:basedOn w:val="TableNormal"/>
    <w:next w:val="LightList-Accent4"/>
    <w:uiPriority w:val="61"/>
    <w:rsid w:val="00EF038B"/>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Grid-Accent4212">
    <w:name w:val="Light Grid - Accent 4212"/>
    <w:basedOn w:val="TableNormal"/>
    <w:next w:val="LightGrid-Accent4"/>
    <w:uiPriority w:val="62"/>
    <w:rsid w:val="00EF038B"/>
    <w:pPr>
      <w:spacing w:after="0" w:line="240" w:lineRule="auto"/>
    </w:pPr>
    <w:rPr>
      <w:rFonts w:ascii="Calibri" w:eastAsia="Calibri" w:hAnsi="Calibri" w:cs="Arial"/>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412">
    <w:name w:val="Light Grid - Accent 412"/>
    <w:basedOn w:val="TableNormal"/>
    <w:next w:val="LightGrid-Accent4"/>
    <w:uiPriority w:val="62"/>
    <w:semiHidden/>
    <w:unhideWhenUsed/>
    <w:rsid w:val="00EF038B"/>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TableGrid132">
    <w:name w:val="Table Grid132"/>
    <w:basedOn w:val="TableNormal"/>
    <w:next w:val="TableGrid"/>
    <w:uiPriority w:val="3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EF038B"/>
    <w:pPr>
      <w:spacing w:after="0" w:line="240" w:lineRule="auto"/>
    </w:pPr>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22">
    <w:name w:val="Grid Table 422"/>
    <w:basedOn w:val="TableNormal"/>
    <w:next w:val="GridTable4"/>
    <w:uiPriority w:val="49"/>
    <w:rsid w:val="00EF038B"/>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2">
    <w:name w:val="No List12"/>
    <w:next w:val="NoList"/>
    <w:uiPriority w:val="99"/>
    <w:semiHidden/>
    <w:unhideWhenUsed/>
    <w:rsid w:val="00EF038B"/>
  </w:style>
  <w:style w:type="table" w:customStyle="1" w:styleId="TableGrid213">
    <w:name w:val="Table Grid213"/>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EF038B"/>
  </w:style>
  <w:style w:type="table" w:customStyle="1" w:styleId="TableGrid232">
    <w:name w:val="Table Grid23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EF038B"/>
  </w:style>
  <w:style w:type="table" w:customStyle="1" w:styleId="TableGrid252">
    <w:name w:val="Table Grid25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22">
    <w:name w:val="Grid Table 6 Colorful22"/>
    <w:basedOn w:val="TableNormal"/>
    <w:next w:val="GridTable6Colorful"/>
    <w:uiPriority w:val="51"/>
    <w:rsid w:val="00EF038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42">
    <w:name w:val="No List42"/>
    <w:next w:val="NoList"/>
    <w:uiPriority w:val="99"/>
    <w:semiHidden/>
    <w:unhideWhenUsed/>
    <w:rsid w:val="00EF038B"/>
  </w:style>
  <w:style w:type="table" w:customStyle="1" w:styleId="TableGrid262">
    <w:name w:val="Table Grid26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22">
    <w:name w:val="Light List - Accent 422"/>
    <w:basedOn w:val="TableNormal"/>
    <w:next w:val="LightList-Accent4"/>
    <w:uiPriority w:val="61"/>
    <w:rsid w:val="00EF038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TableGrid1132">
    <w:name w:val="Table Grid113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EF038B"/>
  </w:style>
  <w:style w:type="table" w:customStyle="1" w:styleId="TableGrid281">
    <w:name w:val="Table Grid28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31">
    <w:name w:val="Light List - Accent 431"/>
    <w:basedOn w:val="TableNormal"/>
    <w:next w:val="LightList-Accent4"/>
    <w:uiPriority w:val="61"/>
    <w:rsid w:val="00EF038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TableGrid1161">
    <w:name w:val="Table Grid116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4111">
    <w:name w:val="Grid Table 6 Colorful - Accent 4111"/>
    <w:basedOn w:val="TableNormal"/>
    <w:next w:val="GridTable6Colorful-Accent4"/>
    <w:uiPriority w:val="51"/>
    <w:rsid w:val="00EF038B"/>
    <w:pPr>
      <w:spacing w:after="0" w:line="240" w:lineRule="auto"/>
    </w:pPr>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421">
    <w:name w:val="Grid Table 6 Colorful - Accent 421"/>
    <w:basedOn w:val="TableNormal"/>
    <w:next w:val="GridTable6Colorful-Accent4"/>
    <w:uiPriority w:val="51"/>
    <w:rsid w:val="00EF038B"/>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Grid721">
    <w:name w:val="Table Grid72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31">
    <w:name w:val="Grid Table 6 Colorful31"/>
    <w:basedOn w:val="TableNormal"/>
    <w:next w:val="GridTable6Colorful"/>
    <w:uiPriority w:val="51"/>
    <w:rsid w:val="00EF038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421">
    <w:name w:val="Grid Table 5 Dark - Accent 421"/>
    <w:basedOn w:val="TableNormal"/>
    <w:next w:val="GridTable5Dark-Accent4"/>
    <w:uiPriority w:val="50"/>
    <w:rsid w:val="00EF03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31">
    <w:name w:val="Grid Table 431"/>
    <w:basedOn w:val="TableNormal"/>
    <w:next w:val="GridTable4"/>
    <w:uiPriority w:val="49"/>
    <w:rsid w:val="00EF038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1111">
    <w:name w:val="Table Grid11111"/>
    <w:basedOn w:val="TableNormal"/>
    <w:next w:val="TableGrid"/>
    <w:uiPriority w:val="59"/>
    <w:rsid w:val="00EF038B"/>
    <w:pPr>
      <w:spacing w:after="0" w:line="240" w:lineRule="auto"/>
    </w:pPr>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4221">
    <w:name w:val="Light Grid - Accent 4221"/>
    <w:basedOn w:val="TableNormal"/>
    <w:next w:val="LightGrid-Accent4"/>
    <w:uiPriority w:val="62"/>
    <w:rsid w:val="00EF038B"/>
    <w:pPr>
      <w:spacing w:after="0" w:line="240" w:lineRule="auto"/>
    </w:pPr>
    <w:rPr>
      <w:rFonts w:ascii="Calibri" w:eastAsia="Calibri" w:hAnsi="Calibri" w:cs="Arial"/>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Accent431">
    <w:name w:val="Light Grid - Accent 431"/>
    <w:basedOn w:val="TableNormal"/>
    <w:next w:val="LightGrid-Accent4"/>
    <w:uiPriority w:val="62"/>
    <w:semiHidden/>
    <w:unhideWhenUsed/>
    <w:rsid w:val="00EF038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TableGrid911">
    <w:name w:val="Table Grid9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next w:val="GridTable5Dark-Accent4"/>
    <w:uiPriority w:val="50"/>
    <w:rsid w:val="00EF038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4111">
    <w:name w:val="Grid Table 4111"/>
    <w:basedOn w:val="TableNormal"/>
    <w:next w:val="GridTable4"/>
    <w:uiPriority w:val="49"/>
    <w:rsid w:val="00EF038B"/>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111">
    <w:name w:val="Grid Table 6 Colorful111"/>
    <w:basedOn w:val="TableNormal"/>
    <w:next w:val="GridTable6Colorful"/>
    <w:uiPriority w:val="51"/>
    <w:rsid w:val="00EF038B"/>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List-Accent4111">
    <w:name w:val="Light List - Accent 4111"/>
    <w:basedOn w:val="TableNormal"/>
    <w:next w:val="LightList-Accent4"/>
    <w:uiPriority w:val="61"/>
    <w:rsid w:val="00EF038B"/>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Grid-Accent42111">
    <w:name w:val="Light Grid - Accent 42111"/>
    <w:basedOn w:val="TableNormal"/>
    <w:next w:val="LightGrid-Accent4"/>
    <w:uiPriority w:val="62"/>
    <w:rsid w:val="00EF038B"/>
    <w:pPr>
      <w:spacing w:after="0" w:line="240" w:lineRule="auto"/>
    </w:pPr>
    <w:rPr>
      <w:rFonts w:ascii="Calibri" w:eastAsia="Calibri" w:hAnsi="Calibri" w:cs="Arial"/>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4111">
    <w:name w:val="Light Grid - Accent 4111"/>
    <w:basedOn w:val="TableNormal"/>
    <w:next w:val="LightGrid-Accent4"/>
    <w:uiPriority w:val="62"/>
    <w:semiHidden/>
    <w:unhideWhenUsed/>
    <w:rsid w:val="00EF038B"/>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TableGrid1311">
    <w:name w:val="Table Grid13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uiPriority w:val="59"/>
    <w:rsid w:val="00EF038B"/>
    <w:pPr>
      <w:spacing w:after="0" w:line="240" w:lineRule="auto"/>
    </w:pPr>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
    <w:name w:val="Table Grid14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211">
    <w:name w:val="Grid Table 4211"/>
    <w:basedOn w:val="TableNormal"/>
    <w:next w:val="GridTable4"/>
    <w:uiPriority w:val="49"/>
    <w:rsid w:val="00EF038B"/>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11">
    <w:name w:val="No List111"/>
    <w:next w:val="NoList"/>
    <w:uiPriority w:val="99"/>
    <w:semiHidden/>
    <w:unhideWhenUsed/>
    <w:rsid w:val="00EF038B"/>
  </w:style>
  <w:style w:type="table" w:customStyle="1" w:styleId="TableGrid2121">
    <w:name w:val="Table Grid212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
    <w:name w:val="Table Grid63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 Grid20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EF038B"/>
  </w:style>
  <w:style w:type="table" w:customStyle="1" w:styleId="TableGrid2311">
    <w:name w:val="Table Grid23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EF038B"/>
  </w:style>
  <w:style w:type="table" w:customStyle="1" w:styleId="TableGrid2511">
    <w:name w:val="Table Grid25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211">
    <w:name w:val="Grid Table 6 Colorful211"/>
    <w:basedOn w:val="TableNormal"/>
    <w:next w:val="GridTable6Colorful"/>
    <w:uiPriority w:val="51"/>
    <w:rsid w:val="00EF038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411">
    <w:name w:val="No List411"/>
    <w:next w:val="NoList"/>
    <w:uiPriority w:val="99"/>
    <w:semiHidden/>
    <w:unhideWhenUsed/>
    <w:rsid w:val="00EF038B"/>
  </w:style>
  <w:style w:type="table" w:customStyle="1" w:styleId="TableGrid2611">
    <w:name w:val="Table Grid26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211">
    <w:name w:val="Light List - Accent 4211"/>
    <w:basedOn w:val="TableNormal"/>
    <w:next w:val="LightList-Accent4"/>
    <w:uiPriority w:val="61"/>
    <w:rsid w:val="00EF038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TableGrid11311">
    <w:name w:val="Table Grid113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
    <w:name w:val="Table Grid27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
    <w:name w:val="Table Grid11411"/>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4231">
    <w:name w:val="Light Grid - Accent 4231"/>
    <w:basedOn w:val="TableNormal"/>
    <w:next w:val="LightGrid-Accent4"/>
    <w:uiPriority w:val="62"/>
    <w:rsid w:val="00EF038B"/>
    <w:pPr>
      <w:spacing w:after="0" w:line="240" w:lineRule="auto"/>
    </w:pPr>
    <w:rPr>
      <w:rFonts w:ascii="Calibri" w:eastAsia="Calibri" w:hAnsi="Calibri" w:cs="Arial"/>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numbering" w:customStyle="1" w:styleId="NoList61">
    <w:name w:val="No List61"/>
    <w:next w:val="NoList"/>
    <w:uiPriority w:val="99"/>
    <w:semiHidden/>
    <w:unhideWhenUsed/>
    <w:rsid w:val="00EF038B"/>
  </w:style>
  <w:style w:type="numbering" w:customStyle="1" w:styleId="NoList121">
    <w:name w:val="No List121"/>
    <w:next w:val="NoList"/>
    <w:uiPriority w:val="99"/>
    <w:semiHidden/>
    <w:unhideWhenUsed/>
    <w:rsid w:val="00EF038B"/>
  </w:style>
  <w:style w:type="numbering" w:customStyle="1" w:styleId="NoList221">
    <w:name w:val="No List221"/>
    <w:next w:val="NoList"/>
    <w:uiPriority w:val="99"/>
    <w:semiHidden/>
    <w:unhideWhenUsed/>
    <w:rsid w:val="00EF038B"/>
  </w:style>
  <w:style w:type="numbering" w:customStyle="1" w:styleId="NoList321">
    <w:name w:val="No List321"/>
    <w:next w:val="NoList"/>
    <w:uiPriority w:val="99"/>
    <w:semiHidden/>
    <w:unhideWhenUsed/>
    <w:rsid w:val="00EF038B"/>
  </w:style>
  <w:style w:type="numbering" w:customStyle="1" w:styleId="NoList421">
    <w:name w:val="No List421"/>
    <w:next w:val="NoList"/>
    <w:uiPriority w:val="99"/>
    <w:semiHidden/>
    <w:unhideWhenUsed/>
    <w:rsid w:val="00EF038B"/>
  </w:style>
  <w:style w:type="numbering" w:customStyle="1" w:styleId="NoList511">
    <w:name w:val="No List511"/>
    <w:next w:val="NoList"/>
    <w:uiPriority w:val="99"/>
    <w:semiHidden/>
    <w:unhideWhenUsed/>
    <w:rsid w:val="00EF038B"/>
  </w:style>
  <w:style w:type="numbering" w:customStyle="1" w:styleId="NoList1111">
    <w:name w:val="No List1111"/>
    <w:next w:val="NoList"/>
    <w:uiPriority w:val="99"/>
    <w:semiHidden/>
    <w:unhideWhenUsed/>
    <w:rsid w:val="00EF038B"/>
  </w:style>
  <w:style w:type="numbering" w:customStyle="1" w:styleId="NoList2111">
    <w:name w:val="No List2111"/>
    <w:next w:val="NoList"/>
    <w:uiPriority w:val="99"/>
    <w:semiHidden/>
    <w:unhideWhenUsed/>
    <w:rsid w:val="00EF038B"/>
  </w:style>
  <w:style w:type="numbering" w:customStyle="1" w:styleId="NoList3111">
    <w:name w:val="No List3111"/>
    <w:next w:val="NoList"/>
    <w:uiPriority w:val="99"/>
    <w:semiHidden/>
    <w:unhideWhenUsed/>
    <w:rsid w:val="00EF038B"/>
  </w:style>
  <w:style w:type="numbering" w:customStyle="1" w:styleId="NoList4111">
    <w:name w:val="No List4111"/>
    <w:next w:val="NoList"/>
    <w:uiPriority w:val="99"/>
    <w:semiHidden/>
    <w:unhideWhenUsed/>
    <w:rsid w:val="00EF038B"/>
  </w:style>
  <w:style w:type="table" w:customStyle="1" w:styleId="TableGrid33">
    <w:name w:val="Table Grid33"/>
    <w:basedOn w:val="TableNormal"/>
    <w:next w:val="TableGrid"/>
    <w:uiPriority w:val="59"/>
    <w:rsid w:val="00EF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030188">
      <w:bodyDiv w:val="1"/>
      <w:marLeft w:val="0"/>
      <w:marRight w:val="0"/>
      <w:marTop w:val="0"/>
      <w:marBottom w:val="0"/>
      <w:divBdr>
        <w:top w:val="none" w:sz="0" w:space="0" w:color="auto"/>
        <w:left w:val="none" w:sz="0" w:space="0" w:color="auto"/>
        <w:bottom w:val="none" w:sz="0" w:space="0" w:color="auto"/>
        <w:right w:val="none" w:sz="0" w:space="0" w:color="auto"/>
      </w:divBdr>
    </w:div>
    <w:div w:id="468089617">
      <w:bodyDiv w:val="1"/>
      <w:marLeft w:val="0"/>
      <w:marRight w:val="0"/>
      <w:marTop w:val="0"/>
      <w:marBottom w:val="0"/>
      <w:divBdr>
        <w:top w:val="none" w:sz="0" w:space="0" w:color="auto"/>
        <w:left w:val="none" w:sz="0" w:space="0" w:color="auto"/>
        <w:bottom w:val="none" w:sz="0" w:space="0" w:color="auto"/>
        <w:right w:val="none" w:sz="0" w:space="0" w:color="auto"/>
      </w:divBdr>
      <w:divsChild>
        <w:div w:id="1267496088">
          <w:marLeft w:val="0"/>
          <w:marRight w:val="432"/>
          <w:marTop w:val="0"/>
          <w:marBottom w:val="240"/>
          <w:divBdr>
            <w:top w:val="none" w:sz="0" w:space="0" w:color="auto"/>
            <w:left w:val="none" w:sz="0" w:space="0" w:color="auto"/>
            <w:bottom w:val="none" w:sz="0" w:space="0" w:color="auto"/>
            <w:right w:val="none" w:sz="0" w:space="0" w:color="auto"/>
          </w:divBdr>
        </w:div>
        <w:div w:id="444884096">
          <w:marLeft w:val="0"/>
          <w:marRight w:val="432"/>
          <w:marTop w:val="0"/>
          <w:marBottom w:val="240"/>
          <w:divBdr>
            <w:top w:val="none" w:sz="0" w:space="0" w:color="auto"/>
            <w:left w:val="none" w:sz="0" w:space="0" w:color="auto"/>
            <w:bottom w:val="none" w:sz="0" w:space="0" w:color="auto"/>
            <w:right w:val="none" w:sz="0" w:space="0" w:color="auto"/>
          </w:divBdr>
        </w:div>
      </w:divsChild>
    </w:div>
    <w:div w:id="842359821">
      <w:bodyDiv w:val="1"/>
      <w:marLeft w:val="0"/>
      <w:marRight w:val="0"/>
      <w:marTop w:val="0"/>
      <w:marBottom w:val="0"/>
      <w:divBdr>
        <w:top w:val="none" w:sz="0" w:space="0" w:color="auto"/>
        <w:left w:val="none" w:sz="0" w:space="0" w:color="auto"/>
        <w:bottom w:val="none" w:sz="0" w:space="0" w:color="auto"/>
        <w:right w:val="none" w:sz="0" w:space="0" w:color="auto"/>
      </w:divBdr>
    </w:div>
    <w:div w:id="864976043">
      <w:bodyDiv w:val="1"/>
      <w:marLeft w:val="0"/>
      <w:marRight w:val="0"/>
      <w:marTop w:val="0"/>
      <w:marBottom w:val="0"/>
      <w:divBdr>
        <w:top w:val="none" w:sz="0" w:space="0" w:color="auto"/>
        <w:left w:val="none" w:sz="0" w:space="0" w:color="auto"/>
        <w:bottom w:val="none" w:sz="0" w:space="0" w:color="auto"/>
        <w:right w:val="none" w:sz="0" w:space="0" w:color="auto"/>
      </w:divBdr>
    </w:div>
    <w:div w:id="1012149808">
      <w:bodyDiv w:val="1"/>
      <w:marLeft w:val="0"/>
      <w:marRight w:val="0"/>
      <w:marTop w:val="0"/>
      <w:marBottom w:val="0"/>
      <w:divBdr>
        <w:top w:val="none" w:sz="0" w:space="0" w:color="auto"/>
        <w:left w:val="none" w:sz="0" w:space="0" w:color="auto"/>
        <w:bottom w:val="none" w:sz="0" w:space="0" w:color="auto"/>
        <w:right w:val="none" w:sz="0" w:space="0" w:color="auto"/>
      </w:divBdr>
    </w:div>
    <w:div w:id="1050423670">
      <w:bodyDiv w:val="1"/>
      <w:marLeft w:val="0"/>
      <w:marRight w:val="0"/>
      <w:marTop w:val="0"/>
      <w:marBottom w:val="0"/>
      <w:divBdr>
        <w:top w:val="none" w:sz="0" w:space="0" w:color="auto"/>
        <w:left w:val="none" w:sz="0" w:space="0" w:color="auto"/>
        <w:bottom w:val="none" w:sz="0" w:space="0" w:color="auto"/>
        <w:right w:val="none" w:sz="0" w:space="0" w:color="auto"/>
      </w:divBdr>
    </w:div>
    <w:div w:id="1111823445">
      <w:bodyDiv w:val="1"/>
      <w:marLeft w:val="0"/>
      <w:marRight w:val="0"/>
      <w:marTop w:val="0"/>
      <w:marBottom w:val="0"/>
      <w:divBdr>
        <w:top w:val="none" w:sz="0" w:space="0" w:color="auto"/>
        <w:left w:val="none" w:sz="0" w:space="0" w:color="auto"/>
        <w:bottom w:val="none" w:sz="0" w:space="0" w:color="auto"/>
        <w:right w:val="none" w:sz="0" w:space="0" w:color="auto"/>
      </w:divBdr>
    </w:div>
    <w:div w:id="1172767285">
      <w:bodyDiv w:val="1"/>
      <w:marLeft w:val="0"/>
      <w:marRight w:val="0"/>
      <w:marTop w:val="0"/>
      <w:marBottom w:val="0"/>
      <w:divBdr>
        <w:top w:val="none" w:sz="0" w:space="0" w:color="auto"/>
        <w:left w:val="none" w:sz="0" w:space="0" w:color="auto"/>
        <w:bottom w:val="none" w:sz="0" w:space="0" w:color="auto"/>
        <w:right w:val="none" w:sz="0" w:space="0" w:color="auto"/>
      </w:divBdr>
    </w:div>
    <w:div w:id="1538347300">
      <w:bodyDiv w:val="1"/>
      <w:marLeft w:val="0"/>
      <w:marRight w:val="0"/>
      <w:marTop w:val="0"/>
      <w:marBottom w:val="0"/>
      <w:divBdr>
        <w:top w:val="none" w:sz="0" w:space="0" w:color="auto"/>
        <w:left w:val="none" w:sz="0" w:space="0" w:color="auto"/>
        <w:bottom w:val="none" w:sz="0" w:space="0" w:color="auto"/>
        <w:right w:val="none" w:sz="0" w:space="0" w:color="auto"/>
      </w:divBdr>
      <w:divsChild>
        <w:div w:id="508981805">
          <w:marLeft w:val="0"/>
          <w:marRight w:val="547"/>
          <w:marTop w:val="86"/>
          <w:marBottom w:val="0"/>
          <w:divBdr>
            <w:top w:val="none" w:sz="0" w:space="0" w:color="auto"/>
            <w:left w:val="none" w:sz="0" w:space="0" w:color="auto"/>
            <w:bottom w:val="none" w:sz="0" w:space="0" w:color="auto"/>
            <w:right w:val="none" w:sz="0" w:space="0" w:color="auto"/>
          </w:divBdr>
        </w:div>
        <w:div w:id="1689285267">
          <w:marLeft w:val="0"/>
          <w:marRight w:val="547"/>
          <w:marTop w:val="0"/>
          <w:marBottom w:val="240"/>
          <w:divBdr>
            <w:top w:val="none" w:sz="0" w:space="0" w:color="auto"/>
            <w:left w:val="none" w:sz="0" w:space="0" w:color="auto"/>
            <w:bottom w:val="none" w:sz="0" w:space="0" w:color="auto"/>
            <w:right w:val="none" w:sz="0" w:space="0" w:color="auto"/>
          </w:divBdr>
        </w:div>
        <w:div w:id="662783048">
          <w:marLeft w:val="0"/>
          <w:marRight w:val="547"/>
          <w:marTop w:val="0"/>
          <w:marBottom w:val="240"/>
          <w:divBdr>
            <w:top w:val="none" w:sz="0" w:space="0" w:color="auto"/>
            <w:left w:val="none" w:sz="0" w:space="0" w:color="auto"/>
            <w:bottom w:val="none" w:sz="0" w:space="0" w:color="auto"/>
            <w:right w:val="none" w:sz="0" w:space="0" w:color="auto"/>
          </w:divBdr>
        </w:div>
        <w:div w:id="654378837">
          <w:marLeft w:val="0"/>
          <w:marRight w:val="547"/>
          <w:marTop w:val="0"/>
          <w:marBottom w:val="240"/>
          <w:divBdr>
            <w:top w:val="none" w:sz="0" w:space="0" w:color="auto"/>
            <w:left w:val="none" w:sz="0" w:space="0" w:color="auto"/>
            <w:bottom w:val="none" w:sz="0" w:space="0" w:color="auto"/>
            <w:right w:val="none" w:sz="0" w:space="0" w:color="auto"/>
          </w:divBdr>
        </w:div>
      </w:divsChild>
    </w:div>
    <w:div w:id="195050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footer" Target="footer7.xml"/><Relationship Id="rId21" Type="http://schemas.openxmlformats.org/officeDocument/2006/relationships/chart" Target="charts/chart10.xml"/><Relationship Id="rId34" Type="http://schemas.openxmlformats.org/officeDocument/2006/relationships/footer" Target="footer6.xml"/><Relationship Id="rId42" Type="http://schemas.openxmlformats.org/officeDocument/2006/relationships/footer" Target="footer9.xml"/><Relationship Id="rId47" Type="http://schemas.openxmlformats.org/officeDocument/2006/relationships/chart" Target="charts/chart28.xml"/><Relationship Id="rId50" Type="http://schemas.openxmlformats.org/officeDocument/2006/relationships/chart" Target="charts/chart30.xml"/><Relationship Id="rId55" Type="http://schemas.openxmlformats.org/officeDocument/2006/relationships/chart" Target="charts/chart3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oter" Target="footer3.xml"/><Relationship Id="rId29" Type="http://schemas.openxmlformats.org/officeDocument/2006/relationships/footer" Target="footer4.xml"/><Relationship Id="rId41" Type="http://schemas.openxmlformats.org/officeDocument/2006/relationships/footer" Target="footer8.xml"/><Relationship Id="rId54"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13.xml"/><Relationship Id="rId32" Type="http://schemas.openxmlformats.org/officeDocument/2006/relationships/chart" Target="charts/chart19.xml"/><Relationship Id="rId37" Type="http://schemas.openxmlformats.org/officeDocument/2006/relationships/chart" Target="charts/chart23.xml"/><Relationship Id="rId40" Type="http://schemas.openxmlformats.org/officeDocument/2006/relationships/chart" Target="charts/chart25.xml"/><Relationship Id="rId45" Type="http://schemas.openxmlformats.org/officeDocument/2006/relationships/chart" Target="charts/chart27.xml"/><Relationship Id="rId53" Type="http://schemas.openxmlformats.org/officeDocument/2006/relationships/chart" Target="charts/chart33.xml"/><Relationship Id="rId58"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2.xml"/><Relationship Id="rId49" Type="http://schemas.openxmlformats.org/officeDocument/2006/relationships/chart" Target="charts/chart29.xml"/><Relationship Id="rId57" Type="http://schemas.openxmlformats.org/officeDocument/2006/relationships/chart" Target="charts/chart36.xml"/><Relationship Id="rId61"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9.xml"/><Relationship Id="rId31" Type="http://schemas.openxmlformats.org/officeDocument/2006/relationships/footer" Target="footer5.xml"/><Relationship Id="rId44" Type="http://schemas.openxmlformats.org/officeDocument/2006/relationships/footer" Target="footer10.xml"/><Relationship Id="rId52" Type="http://schemas.openxmlformats.org/officeDocument/2006/relationships/chart" Target="charts/chart32.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8.xml"/><Relationship Id="rId35" Type="http://schemas.openxmlformats.org/officeDocument/2006/relationships/chart" Target="charts/chart21.xml"/><Relationship Id="rId43" Type="http://schemas.openxmlformats.org/officeDocument/2006/relationships/chart" Target="charts/chart26.xml"/><Relationship Id="rId48" Type="http://schemas.openxmlformats.org/officeDocument/2006/relationships/footer" Target="footer12.xml"/><Relationship Id="rId56" Type="http://schemas.openxmlformats.org/officeDocument/2006/relationships/chart" Target="charts/chart35.xml"/><Relationship Id="rId8" Type="http://schemas.openxmlformats.org/officeDocument/2006/relationships/image" Target="media/image1.png"/><Relationship Id="rId51" Type="http://schemas.openxmlformats.org/officeDocument/2006/relationships/chart" Target="charts/chart31.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0.xml"/><Relationship Id="rId38" Type="http://schemas.openxmlformats.org/officeDocument/2006/relationships/chart" Target="charts/chart24.xml"/><Relationship Id="rId46" Type="http://schemas.openxmlformats.org/officeDocument/2006/relationships/footer" Target="footer11.xml"/><Relationship Id="rId59" Type="http://schemas.openxmlformats.org/officeDocument/2006/relationships/chart" Target="charts/chart37.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0.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1.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2.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3.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4.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5.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6.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7.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8.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9.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0.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1.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2.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23.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24.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25.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26.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27.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_Worksheet28.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29.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30.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31.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package" Target="../embeddings/Microsoft_Excel_Worksheet32.xlsx"/></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33.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34.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بازدید از آزمایشگاههای زیر مجموعه با استفاده از چک لیست استاندارد عمومی</c:v>
                </c:pt>
                <c:pt idx="1">
                  <c:v>درصد اعلام نتایج دید مستقیم سل،تا 48         ساعت پس از دریافت نمونه</c:v>
                </c:pt>
                <c:pt idx="2">
                  <c:v>کسب نتایج مناسب در بازبینی سل و مالاریا بالای 85 درصد صحت تشخیص</c:v>
                </c:pt>
              </c:strCache>
            </c:strRef>
          </c:cat>
          <c:val>
            <c:numRef>
              <c:f>Sheet1!$B$2:$B$5</c:f>
              <c:numCache>
                <c:formatCode>General</c:formatCode>
                <c:ptCount val="4"/>
                <c:pt idx="0">
                  <c:v>92.8</c:v>
                </c:pt>
                <c:pt idx="1">
                  <c:v>83.2</c:v>
                </c:pt>
                <c:pt idx="2">
                  <c:v>100</c:v>
                </c:pt>
              </c:numCache>
            </c:numRef>
          </c:val>
          <c:extLst>
            <c:ext xmlns:c16="http://schemas.microsoft.com/office/drawing/2014/chart" uri="{C3380CC4-5D6E-409C-BE32-E72D297353CC}">
              <c16:uniqueId val="{00000000-2FA7-4A87-A0F8-E356654C4B83}"/>
            </c:ext>
          </c:extLst>
        </c:ser>
        <c:ser>
          <c:idx val="1"/>
          <c:order val="1"/>
          <c:tx>
            <c:strRef>
              <c:f>Sheet1!$C$1</c:f>
              <c:strCache>
                <c:ptCount val="1"/>
                <c:pt idx="0">
                  <c:v>کل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بازدید از آزمایشگاههای زیر مجموعه با استفاده از چک لیست استاندارد عمومی</c:v>
                </c:pt>
                <c:pt idx="1">
                  <c:v>درصد اعلام نتایج دید مستقیم سل،تا 48         ساعت پس از دریافت نمونه</c:v>
                </c:pt>
                <c:pt idx="2">
                  <c:v>کسب نتایج مناسب در بازبینی سل و مالاریا بالای 85 درصد صحت تشخیص</c:v>
                </c:pt>
              </c:strCache>
            </c:strRef>
          </c:cat>
          <c:val>
            <c:numRef>
              <c:f>Sheet1!$C$2:$C$5</c:f>
              <c:numCache>
                <c:formatCode>General</c:formatCode>
                <c:ptCount val="4"/>
                <c:pt idx="0">
                  <c:v>100</c:v>
                </c:pt>
                <c:pt idx="1">
                  <c:v>73.010000000000005</c:v>
                </c:pt>
                <c:pt idx="2">
                  <c:v>100</c:v>
                </c:pt>
              </c:numCache>
            </c:numRef>
          </c:val>
          <c:extLst>
            <c:ext xmlns:c16="http://schemas.microsoft.com/office/drawing/2014/chart" uri="{C3380CC4-5D6E-409C-BE32-E72D297353CC}">
              <c16:uniqueId val="{00000001-2FA7-4A87-A0F8-E356654C4B83}"/>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315738923801725E-2"/>
          <c:y val="5.8700209643605873E-2"/>
          <c:w val="0.92168426107619827"/>
          <c:h val="0.74694597137621943"/>
        </c:manualLayout>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تعداد موارد جدید مالاریا</c:v>
                </c:pt>
              </c:strCache>
            </c:strRef>
          </c:cat>
          <c:val>
            <c:numRef>
              <c:f>Sheet1!$B$2</c:f>
              <c:numCache>
                <c:formatCode>General</c:formatCode>
                <c:ptCount val="1"/>
                <c:pt idx="0">
                  <c:v>5</c:v>
                </c:pt>
              </c:numCache>
            </c:numRef>
          </c:val>
          <c:extLst>
            <c:ext xmlns:c16="http://schemas.microsoft.com/office/drawing/2014/chart" uri="{C3380CC4-5D6E-409C-BE32-E72D297353CC}">
              <c16:uniqueId val="{00000000-2A88-4AC0-8B74-D5B8731457ED}"/>
            </c:ext>
          </c:extLst>
        </c:ser>
        <c:ser>
          <c:idx val="1"/>
          <c:order val="1"/>
          <c:tx>
            <c:strRef>
              <c:f>Sheet1!$C$1</c:f>
              <c:strCache>
                <c:ptCount val="1"/>
                <c:pt idx="0">
                  <c:v>کل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تعداد موارد جدید مالاریا</c:v>
                </c:pt>
              </c:strCache>
            </c:strRef>
          </c:cat>
          <c:val>
            <c:numRef>
              <c:f>Sheet1!$C$2</c:f>
              <c:numCache>
                <c:formatCode>General</c:formatCode>
                <c:ptCount val="1"/>
                <c:pt idx="0">
                  <c:v>2</c:v>
                </c:pt>
              </c:numCache>
            </c:numRef>
          </c:val>
          <c:extLst>
            <c:ext xmlns:c16="http://schemas.microsoft.com/office/drawing/2014/chart" uri="{C3380CC4-5D6E-409C-BE32-E72D297353CC}">
              <c16:uniqueId val="{00000001-2A88-4AC0-8B74-D5B8731457ED}"/>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1"/>
        <c:axPos val="b"/>
        <c:numFmt formatCode="General" sourceLinked="1"/>
        <c:majorTickMark val="none"/>
        <c:minorTickMark val="none"/>
        <c:tickLblPos val="nextTo"/>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موارد جدید بیماریابی HIV</c:v>
                </c:pt>
                <c:pt idx="1">
                  <c:v>میزان تست HIV زنان باردار</c:v>
                </c:pt>
              </c:strCache>
            </c:strRef>
          </c:cat>
          <c:val>
            <c:numRef>
              <c:f>Sheet1!$B$2:$B$3</c:f>
              <c:numCache>
                <c:formatCode>General</c:formatCode>
                <c:ptCount val="2"/>
                <c:pt idx="0">
                  <c:v>86</c:v>
                </c:pt>
                <c:pt idx="1">
                  <c:v>84.1</c:v>
                </c:pt>
              </c:numCache>
            </c:numRef>
          </c:val>
          <c:extLst>
            <c:ext xmlns:c16="http://schemas.microsoft.com/office/drawing/2014/chart" uri="{C3380CC4-5D6E-409C-BE32-E72D297353CC}">
              <c16:uniqueId val="{00000000-3A7E-4BC0-87E7-B8CCEC93AB9B}"/>
            </c:ext>
          </c:extLst>
        </c:ser>
        <c:ser>
          <c:idx val="1"/>
          <c:order val="1"/>
          <c:tx>
            <c:strRef>
              <c:f>Sheet1!$C$1</c:f>
              <c:strCache>
                <c:ptCount val="1"/>
                <c:pt idx="0">
                  <c:v>کل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موارد جدید بیماریابی HIV</c:v>
                </c:pt>
                <c:pt idx="1">
                  <c:v>میزان تست HIV زنان باردار</c:v>
                </c:pt>
              </c:strCache>
            </c:strRef>
          </c:cat>
          <c:val>
            <c:numRef>
              <c:f>Sheet1!$C$2:$C$3</c:f>
              <c:numCache>
                <c:formatCode>General</c:formatCode>
                <c:ptCount val="2"/>
                <c:pt idx="0">
                  <c:v>59</c:v>
                </c:pt>
                <c:pt idx="1">
                  <c:v>88.9</c:v>
                </c:pt>
              </c:numCache>
            </c:numRef>
          </c:val>
          <c:extLst>
            <c:ext xmlns:c16="http://schemas.microsoft.com/office/drawing/2014/chart" uri="{C3380CC4-5D6E-409C-BE32-E72D297353CC}">
              <c16:uniqueId val="{00000001-3A7E-4BC0-87E7-B8CCEC93AB9B}"/>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در صد موارد مثبت آنفلوانزا در بیماران بستری(شدید تنفسی)</c:v>
                </c:pt>
                <c:pt idx="1">
                  <c:v>درصد موارد فوت در بیماران  آنفلوانزا مثبت بستری شده (شدید تنفسی)</c:v>
                </c:pt>
                <c:pt idx="2">
                  <c:v>درصد موارد مثبت کرونا در بیماران بستری مشکوک</c:v>
                </c:pt>
                <c:pt idx="3">
                  <c:v>درصد موارد فوت در بیماران کرونا مثبت بستری</c:v>
                </c:pt>
              </c:strCache>
            </c:strRef>
          </c:cat>
          <c:val>
            <c:numRef>
              <c:f>Sheet1!$B$2:$B$5</c:f>
              <c:numCache>
                <c:formatCode>General</c:formatCode>
                <c:ptCount val="4"/>
                <c:pt idx="0">
                  <c:v>14.1</c:v>
                </c:pt>
                <c:pt idx="1">
                  <c:v>8.6999999999999993</c:v>
                </c:pt>
                <c:pt idx="2">
                  <c:v>6.5</c:v>
                </c:pt>
                <c:pt idx="3">
                  <c:v>2.5</c:v>
                </c:pt>
              </c:numCache>
            </c:numRef>
          </c:val>
          <c:extLst>
            <c:ext xmlns:c16="http://schemas.microsoft.com/office/drawing/2014/chart" uri="{C3380CC4-5D6E-409C-BE32-E72D297353CC}">
              <c16:uniqueId val="{00000000-3C8F-4372-AF2C-49EC8DA6864D}"/>
            </c:ext>
          </c:extLst>
        </c:ser>
        <c:ser>
          <c:idx val="1"/>
          <c:order val="1"/>
          <c:tx>
            <c:strRef>
              <c:f>Sheet1!$C$1</c:f>
              <c:strCache>
                <c:ptCount val="1"/>
                <c:pt idx="0">
                  <c:v>کل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در صد موارد مثبت آنفلوانزا در بیماران بستری(شدید تنفسی)</c:v>
                </c:pt>
                <c:pt idx="1">
                  <c:v>درصد موارد فوت در بیماران  آنفلوانزا مثبت بستری شده (شدید تنفسی)</c:v>
                </c:pt>
                <c:pt idx="2">
                  <c:v>درصد موارد مثبت کرونا در بیماران بستری مشکوک</c:v>
                </c:pt>
                <c:pt idx="3">
                  <c:v>درصد موارد فوت در بیماران کرونا مثبت بستری</c:v>
                </c:pt>
              </c:strCache>
            </c:strRef>
          </c:cat>
          <c:val>
            <c:numRef>
              <c:f>Sheet1!$C$2:$C$5</c:f>
              <c:numCache>
                <c:formatCode>General</c:formatCode>
                <c:ptCount val="4"/>
                <c:pt idx="0">
                  <c:v>7</c:v>
                </c:pt>
                <c:pt idx="1">
                  <c:v>1.93</c:v>
                </c:pt>
                <c:pt idx="2">
                  <c:v>6.24</c:v>
                </c:pt>
                <c:pt idx="3">
                  <c:v>1.34</c:v>
                </c:pt>
              </c:numCache>
            </c:numRef>
          </c:val>
          <c:extLst>
            <c:ext xmlns:c16="http://schemas.microsoft.com/office/drawing/2014/chart" uri="{C3380CC4-5D6E-409C-BE32-E72D297353CC}">
              <c16:uniqueId val="{00000001-3C8F-4372-AF2C-49EC8DA6864D}"/>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موارد جدید سالک</c:v>
                </c:pt>
                <c:pt idx="1">
                  <c:v>کشف موارد مشکوک و محتمل CCHF</c:v>
                </c:pt>
                <c:pt idx="2">
                  <c:v>کشف موارد ابتلا به بیماری تب مالت</c:v>
                </c:pt>
              </c:strCache>
            </c:strRef>
          </c:cat>
          <c:val>
            <c:numRef>
              <c:f>Sheet1!$B$2:$B$4</c:f>
              <c:numCache>
                <c:formatCode>General</c:formatCode>
                <c:ptCount val="3"/>
                <c:pt idx="0">
                  <c:v>16</c:v>
                </c:pt>
                <c:pt idx="1">
                  <c:v>10</c:v>
                </c:pt>
                <c:pt idx="2">
                  <c:v>33</c:v>
                </c:pt>
              </c:numCache>
            </c:numRef>
          </c:val>
          <c:extLst>
            <c:ext xmlns:c16="http://schemas.microsoft.com/office/drawing/2014/chart" uri="{C3380CC4-5D6E-409C-BE32-E72D297353CC}">
              <c16:uniqueId val="{00000000-575D-4CCA-88CE-29B7176D706F}"/>
            </c:ext>
          </c:extLst>
        </c:ser>
        <c:ser>
          <c:idx val="1"/>
          <c:order val="1"/>
          <c:tx>
            <c:strRef>
              <c:f>Sheet1!$C$1</c:f>
              <c:strCache>
                <c:ptCount val="1"/>
                <c:pt idx="0">
                  <c:v>کل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موارد جدید سالک</c:v>
                </c:pt>
                <c:pt idx="1">
                  <c:v>کشف موارد مشکوک و محتمل CCHF</c:v>
                </c:pt>
                <c:pt idx="2">
                  <c:v>کشف موارد ابتلا به بیماری تب مالت</c:v>
                </c:pt>
              </c:strCache>
            </c:strRef>
          </c:cat>
          <c:val>
            <c:numRef>
              <c:f>Sheet1!$C$2:$C$4</c:f>
              <c:numCache>
                <c:formatCode>General</c:formatCode>
                <c:ptCount val="3"/>
                <c:pt idx="0">
                  <c:v>12</c:v>
                </c:pt>
                <c:pt idx="1">
                  <c:v>7</c:v>
                </c:pt>
                <c:pt idx="2">
                  <c:v>43</c:v>
                </c:pt>
              </c:numCache>
            </c:numRef>
          </c:val>
          <c:extLst>
            <c:ext xmlns:c16="http://schemas.microsoft.com/office/drawing/2014/chart" uri="{C3380CC4-5D6E-409C-BE32-E72D297353CC}">
              <c16:uniqueId val="{00000001-575D-4CCA-88CE-29B7176D706F}"/>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میزان بروز سل اسمیر مثبت</c:v>
                </c:pt>
                <c:pt idx="1">
                  <c:v>میزان موفقیت درمان سل</c:v>
                </c:pt>
                <c:pt idx="2">
                  <c:v>میزان انجام تست HIV در بیماران مسلول </c:v>
                </c:pt>
              </c:strCache>
            </c:strRef>
          </c:cat>
          <c:val>
            <c:numRef>
              <c:f>Sheet1!$B$2:$B$4</c:f>
              <c:numCache>
                <c:formatCode>General</c:formatCode>
                <c:ptCount val="3"/>
                <c:pt idx="0">
                  <c:v>1.7</c:v>
                </c:pt>
                <c:pt idx="1">
                  <c:v>70.83</c:v>
                </c:pt>
                <c:pt idx="2">
                  <c:v>94</c:v>
                </c:pt>
              </c:numCache>
            </c:numRef>
          </c:val>
          <c:extLst>
            <c:ext xmlns:c16="http://schemas.microsoft.com/office/drawing/2014/chart" uri="{C3380CC4-5D6E-409C-BE32-E72D297353CC}">
              <c16:uniqueId val="{00000000-F24E-4A9A-831D-B383264FE3AD}"/>
            </c:ext>
          </c:extLst>
        </c:ser>
        <c:ser>
          <c:idx val="1"/>
          <c:order val="1"/>
          <c:tx>
            <c:strRef>
              <c:f>Sheet1!$C$1</c:f>
              <c:strCache>
                <c:ptCount val="1"/>
                <c:pt idx="0">
                  <c:v>کل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میزان بروز سل اسمیر مثبت</c:v>
                </c:pt>
                <c:pt idx="1">
                  <c:v>میزان موفقیت درمان سل</c:v>
                </c:pt>
                <c:pt idx="2">
                  <c:v>میزان انجام تست HIV در بیماران مسلول </c:v>
                </c:pt>
              </c:strCache>
            </c:strRef>
          </c:cat>
          <c:val>
            <c:numRef>
              <c:f>Sheet1!$C$2:$C$4</c:f>
              <c:numCache>
                <c:formatCode>General</c:formatCode>
                <c:ptCount val="3"/>
                <c:pt idx="0">
                  <c:v>2.2999999999999998</c:v>
                </c:pt>
                <c:pt idx="1">
                  <c:v>65.709999999999994</c:v>
                </c:pt>
                <c:pt idx="2">
                  <c:v>92.3</c:v>
                </c:pt>
              </c:numCache>
            </c:numRef>
          </c:val>
          <c:extLst>
            <c:ext xmlns:c16="http://schemas.microsoft.com/office/drawing/2014/chart" uri="{C3380CC4-5D6E-409C-BE32-E72D297353CC}">
              <c16:uniqueId val="{00000001-F24E-4A9A-831D-B383264FE3AD}"/>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درصد بیماریابی التور</c:v>
                </c:pt>
                <c:pt idx="1">
                  <c:v>کشف طغیان بیماریهای منتقله از آب و غذا</c:v>
                </c:pt>
              </c:strCache>
            </c:strRef>
          </c:cat>
          <c:val>
            <c:numRef>
              <c:f>Sheet1!$B$2:$B$3</c:f>
              <c:numCache>
                <c:formatCode>General</c:formatCode>
                <c:ptCount val="2"/>
                <c:pt idx="0">
                  <c:v>27.5</c:v>
                </c:pt>
                <c:pt idx="1">
                  <c:v>8</c:v>
                </c:pt>
              </c:numCache>
            </c:numRef>
          </c:val>
          <c:extLst>
            <c:ext xmlns:c16="http://schemas.microsoft.com/office/drawing/2014/chart" uri="{C3380CC4-5D6E-409C-BE32-E72D297353CC}">
              <c16:uniqueId val="{00000000-1DEA-4C7F-BCD2-6441F5DD72E2}"/>
            </c:ext>
          </c:extLst>
        </c:ser>
        <c:ser>
          <c:idx val="1"/>
          <c:order val="1"/>
          <c:tx>
            <c:strRef>
              <c:f>Sheet1!$C$1</c:f>
              <c:strCache>
                <c:ptCount val="1"/>
                <c:pt idx="0">
                  <c:v>کل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درصد بیماریابی التور</c:v>
                </c:pt>
                <c:pt idx="1">
                  <c:v>کشف طغیان بیماریهای منتقله از آب و غذا</c:v>
                </c:pt>
              </c:strCache>
            </c:strRef>
          </c:cat>
          <c:val>
            <c:numRef>
              <c:f>Sheet1!$C$2:$C$3</c:f>
              <c:numCache>
                <c:formatCode>General</c:formatCode>
                <c:ptCount val="2"/>
                <c:pt idx="0">
                  <c:v>38.75</c:v>
                </c:pt>
                <c:pt idx="1">
                  <c:v>21</c:v>
                </c:pt>
              </c:numCache>
            </c:numRef>
          </c:val>
          <c:extLst>
            <c:ext xmlns:c16="http://schemas.microsoft.com/office/drawing/2014/chart" uri="{C3380CC4-5D6E-409C-BE32-E72D297353CC}">
              <c16:uniqueId val="{00000001-1DEA-4C7F-BCD2-6441F5DD72E2}"/>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موارد جدید سرخجه مادرزادی </c:v>
                </c:pt>
                <c:pt idx="1">
                  <c:v>موارد جدید مشکوک به سرخک</c:v>
                </c:pt>
                <c:pt idx="2">
                  <c:v>موارد جدید فلج شل حاد</c:v>
                </c:pt>
              </c:strCache>
            </c:strRef>
          </c:cat>
          <c:val>
            <c:numRef>
              <c:f>Sheet1!$B$2:$B$4</c:f>
              <c:numCache>
                <c:formatCode>General</c:formatCode>
                <c:ptCount val="3"/>
                <c:pt idx="0">
                  <c:v>5</c:v>
                </c:pt>
                <c:pt idx="1">
                  <c:v>126</c:v>
                </c:pt>
                <c:pt idx="2">
                  <c:v>13</c:v>
                </c:pt>
              </c:numCache>
            </c:numRef>
          </c:val>
          <c:extLst>
            <c:ext xmlns:c16="http://schemas.microsoft.com/office/drawing/2014/chart" uri="{C3380CC4-5D6E-409C-BE32-E72D297353CC}">
              <c16:uniqueId val="{00000000-42F5-4DE0-9963-83410C8DAF6D}"/>
            </c:ext>
          </c:extLst>
        </c:ser>
        <c:ser>
          <c:idx val="1"/>
          <c:order val="1"/>
          <c:tx>
            <c:strRef>
              <c:f>Sheet1!$C$1</c:f>
              <c:strCache>
                <c:ptCount val="1"/>
                <c:pt idx="0">
                  <c:v>کل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موارد جدید سرخجه مادرزادی </c:v>
                </c:pt>
                <c:pt idx="1">
                  <c:v>موارد جدید مشکوک به سرخک</c:v>
                </c:pt>
                <c:pt idx="2">
                  <c:v>موارد جدید فلج شل حاد</c:v>
                </c:pt>
              </c:strCache>
            </c:strRef>
          </c:cat>
          <c:val>
            <c:numRef>
              <c:f>Sheet1!$C$2:$C$4</c:f>
              <c:numCache>
                <c:formatCode>General</c:formatCode>
                <c:ptCount val="3"/>
                <c:pt idx="0">
                  <c:v>5</c:v>
                </c:pt>
                <c:pt idx="1">
                  <c:v>93</c:v>
                </c:pt>
                <c:pt idx="2">
                  <c:v>11</c:v>
                </c:pt>
              </c:numCache>
            </c:numRef>
          </c:val>
          <c:extLst>
            <c:ext xmlns:c16="http://schemas.microsoft.com/office/drawing/2014/chart" uri="{C3380CC4-5D6E-409C-BE32-E72D297353CC}">
              <c16:uniqueId val="{00000001-42F5-4DE0-9963-83410C8DAF6D}"/>
            </c:ext>
          </c:extLst>
        </c:ser>
        <c:ser>
          <c:idx val="2"/>
          <c:order val="2"/>
          <c:tx>
            <c:strRef>
              <c:f>Sheet1!$D$1</c:f>
              <c:strCache>
                <c:ptCount val="1"/>
                <c:pt idx="0">
                  <c:v>مورد انتظار</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موارد جدید سرخجه مادرزادی </c:v>
                </c:pt>
                <c:pt idx="1">
                  <c:v>موارد جدید مشکوک به سرخک</c:v>
                </c:pt>
                <c:pt idx="2">
                  <c:v>موارد جدید فلج شل حاد</c:v>
                </c:pt>
              </c:strCache>
            </c:strRef>
          </c:cat>
          <c:val>
            <c:numRef>
              <c:f>Sheet1!$D$2:$D$4</c:f>
              <c:numCache>
                <c:formatCode>General</c:formatCode>
                <c:ptCount val="3"/>
                <c:pt idx="0">
                  <c:v>3</c:v>
                </c:pt>
                <c:pt idx="1">
                  <c:v>85</c:v>
                </c:pt>
                <c:pt idx="2">
                  <c:v>7</c:v>
                </c:pt>
              </c:numCache>
            </c:numRef>
          </c:val>
          <c:extLst>
            <c:ext xmlns:c16="http://schemas.microsoft.com/office/drawing/2014/chart" uri="{C3380CC4-5D6E-409C-BE32-E72D297353CC}">
              <c16:uniqueId val="{00000002-42F5-4DE0-9963-83410C8DAF6D}"/>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پوشش واکسیناسیون ام ام آر نوبت دوم</c:v>
                </c:pt>
                <c:pt idx="1">
                  <c:v>پوشش واکسیناسیون ب ث ژ</c:v>
                </c:pt>
                <c:pt idx="2">
                  <c:v>پوشش واکسن پولیو خوراکی نوبت سوم</c:v>
                </c:pt>
              </c:strCache>
            </c:strRef>
          </c:cat>
          <c:val>
            <c:numRef>
              <c:f>Sheet1!$B$2:$B$4</c:f>
              <c:numCache>
                <c:formatCode>General</c:formatCode>
                <c:ptCount val="3"/>
                <c:pt idx="0">
                  <c:v>103.9</c:v>
                </c:pt>
                <c:pt idx="1">
                  <c:v>99.4</c:v>
                </c:pt>
                <c:pt idx="2">
                  <c:v>103.8</c:v>
                </c:pt>
              </c:numCache>
            </c:numRef>
          </c:val>
          <c:extLst>
            <c:ext xmlns:c16="http://schemas.microsoft.com/office/drawing/2014/chart" uri="{C3380CC4-5D6E-409C-BE32-E72D297353CC}">
              <c16:uniqueId val="{00000000-23D9-420B-9ACA-049D02382903}"/>
            </c:ext>
          </c:extLst>
        </c:ser>
        <c:ser>
          <c:idx val="1"/>
          <c:order val="1"/>
          <c:tx>
            <c:strRef>
              <c:f>Sheet1!$C$1</c:f>
              <c:strCache>
                <c:ptCount val="1"/>
                <c:pt idx="0">
                  <c:v>کل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پوشش واکسیناسیون ام ام آر نوبت دوم</c:v>
                </c:pt>
                <c:pt idx="1">
                  <c:v>پوشش واکسیناسیون ب ث ژ</c:v>
                </c:pt>
                <c:pt idx="2">
                  <c:v>پوشش واکسن پولیو خوراکی نوبت سوم</c:v>
                </c:pt>
              </c:strCache>
            </c:strRef>
          </c:cat>
          <c:val>
            <c:numRef>
              <c:f>Sheet1!$C$2:$C$4</c:f>
              <c:numCache>
                <c:formatCode>General</c:formatCode>
                <c:ptCount val="3"/>
                <c:pt idx="0">
                  <c:v>98.13</c:v>
                </c:pt>
                <c:pt idx="1">
                  <c:v>101.5</c:v>
                </c:pt>
                <c:pt idx="2">
                  <c:v>114.1</c:v>
                </c:pt>
              </c:numCache>
            </c:numRef>
          </c:val>
          <c:extLst>
            <c:ext xmlns:c16="http://schemas.microsoft.com/office/drawing/2014/chart" uri="{C3380CC4-5D6E-409C-BE32-E72D297353CC}">
              <c16:uniqueId val="{00000001-23D9-420B-9ACA-049D02382903}"/>
            </c:ext>
          </c:extLst>
        </c:ser>
        <c:ser>
          <c:idx val="2"/>
          <c:order val="2"/>
          <c:tx>
            <c:strRef>
              <c:f>Sheet1!$D$1</c:f>
              <c:strCache>
                <c:ptCount val="1"/>
                <c:pt idx="0">
                  <c:v>مورد انتظار</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پوشش واکسیناسیون ام ام آر نوبت دوم</c:v>
                </c:pt>
                <c:pt idx="1">
                  <c:v>پوشش واکسیناسیون ب ث ژ</c:v>
                </c:pt>
                <c:pt idx="2">
                  <c:v>پوشش واکسن پولیو خوراکی نوبت سوم</c:v>
                </c:pt>
              </c:strCache>
            </c:strRef>
          </c:cat>
          <c:val>
            <c:numRef>
              <c:f>Sheet1!$D$2:$D$4</c:f>
              <c:numCache>
                <c:formatCode>General</c:formatCode>
                <c:ptCount val="3"/>
                <c:pt idx="0">
                  <c:v>95</c:v>
                </c:pt>
                <c:pt idx="1">
                  <c:v>95</c:v>
                </c:pt>
                <c:pt idx="2">
                  <c:v>95</c:v>
                </c:pt>
              </c:numCache>
            </c:numRef>
          </c:val>
          <c:extLst>
            <c:ext xmlns:c16="http://schemas.microsoft.com/office/drawing/2014/chart" uri="{C3380CC4-5D6E-409C-BE32-E72D297353CC}">
              <c16:uniqueId val="{00000002-23D9-420B-9ACA-049D02382903}"/>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درصد مراقبت تغذیه ای نوجوان 5 تا 18 سال چاق</c:v>
                </c:pt>
                <c:pt idx="1">
                  <c:v>درصد مراقبت تغذیه افراد بالای 18 سال چاق</c:v>
                </c:pt>
                <c:pt idx="2">
                  <c:v>درصد مراقبت تغذیه ای گروه نوجوان مبتلا به سوءتغذیه</c:v>
                </c:pt>
                <c:pt idx="3">
                  <c:v>درصد مراقبت تغذیه ای بیماران دیابتی</c:v>
                </c:pt>
                <c:pt idx="4">
                  <c:v>درصد مراقبت تغذیه ای بیماران مبتلا به فشار خون</c:v>
                </c:pt>
              </c:strCache>
            </c:strRef>
          </c:cat>
          <c:val>
            <c:numRef>
              <c:f>Sheet1!$B$2:$B$6</c:f>
              <c:numCache>
                <c:formatCode>General</c:formatCode>
                <c:ptCount val="5"/>
                <c:pt idx="0">
                  <c:v>14.7</c:v>
                </c:pt>
                <c:pt idx="1">
                  <c:v>10.7</c:v>
                </c:pt>
                <c:pt idx="2">
                  <c:v>14.6</c:v>
                </c:pt>
                <c:pt idx="3">
                  <c:v>32.6</c:v>
                </c:pt>
                <c:pt idx="4">
                  <c:v>17.5</c:v>
                </c:pt>
              </c:numCache>
            </c:numRef>
          </c:val>
          <c:extLst>
            <c:ext xmlns:c16="http://schemas.microsoft.com/office/drawing/2014/chart" uri="{C3380CC4-5D6E-409C-BE32-E72D297353CC}">
              <c16:uniqueId val="{00000000-D7F5-4EB3-801F-D10808F9D560}"/>
            </c:ext>
          </c:extLst>
        </c:ser>
        <c:ser>
          <c:idx val="1"/>
          <c:order val="1"/>
          <c:tx>
            <c:strRef>
              <c:f>Sheet1!$C$1</c:f>
              <c:strCache>
                <c:ptCount val="1"/>
                <c:pt idx="0">
                  <c:v>کل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درصد مراقبت تغذیه ای نوجوان 5 تا 18 سال چاق</c:v>
                </c:pt>
                <c:pt idx="1">
                  <c:v>درصد مراقبت تغذیه افراد بالای 18 سال چاق</c:v>
                </c:pt>
                <c:pt idx="2">
                  <c:v>درصد مراقبت تغذیه ای گروه نوجوان مبتلا به سوءتغذیه</c:v>
                </c:pt>
                <c:pt idx="3">
                  <c:v>درصد مراقبت تغذیه ای بیماران دیابتی</c:v>
                </c:pt>
                <c:pt idx="4">
                  <c:v>درصد مراقبت تغذیه ای بیماران مبتلا به فشار خون</c:v>
                </c:pt>
              </c:strCache>
            </c:strRef>
          </c:cat>
          <c:val>
            <c:numRef>
              <c:f>Sheet1!$C$2:$C$6</c:f>
              <c:numCache>
                <c:formatCode>General</c:formatCode>
                <c:ptCount val="5"/>
                <c:pt idx="0">
                  <c:v>15.3</c:v>
                </c:pt>
                <c:pt idx="1">
                  <c:v>12</c:v>
                </c:pt>
                <c:pt idx="2">
                  <c:v>18.079999999999998</c:v>
                </c:pt>
                <c:pt idx="3">
                  <c:v>35.299999999999997</c:v>
                </c:pt>
                <c:pt idx="4">
                  <c:v>19.93</c:v>
                </c:pt>
              </c:numCache>
            </c:numRef>
          </c:val>
          <c:extLst>
            <c:ext xmlns:c16="http://schemas.microsoft.com/office/drawing/2014/chart" uri="{C3380CC4-5D6E-409C-BE32-E72D297353CC}">
              <c16:uniqueId val="{00000001-D7F5-4EB3-801F-D10808F9D560}"/>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درصد تامین اقلام دارویی موردنیاز براساس پروتکل های درمانی (داروهای مبارزه با بیماریها،اورژانس و خانه بهداشت)</c:v>
                </c:pt>
                <c:pt idx="1">
                  <c:v>درصدواحدهای ارائه دهنده خدمات دارویی بازدیده شده با شرایط مناسب</c:v>
                </c:pt>
              </c:strCache>
            </c:strRef>
          </c:cat>
          <c:val>
            <c:numRef>
              <c:f>Sheet1!$B$2:$B$5</c:f>
              <c:numCache>
                <c:formatCode>General</c:formatCode>
                <c:ptCount val="4"/>
                <c:pt idx="0">
                  <c:v>100</c:v>
                </c:pt>
                <c:pt idx="1">
                  <c:v>100</c:v>
                </c:pt>
              </c:numCache>
            </c:numRef>
          </c:val>
          <c:extLst>
            <c:ext xmlns:c16="http://schemas.microsoft.com/office/drawing/2014/chart" uri="{C3380CC4-5D6E-409C-BE32-E72D297353CC}">
              <c16:uniqueId val="{00000000-5D9D-42ED-B28C-1157D7752755}"/>
            </c:ext>
          </c:extLst>
        </c:ser>
        <c:ser>
          <c:idx val="1"/>
          <c:order val="1"/>
          <c:tx>
            <c:strRef>
              <c:f>Sheet1!$C$1</c:f>
              <c:strCache>
                <c:ptCount val="1"/>
                <c:pt idx="0">
                  <c:v>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درصد تامین اقلام دارویی موردنیاز براساس پروتکل های درمانی (داروهای مبارزه با بیماریها،اورژانس و خانه بهداشت)</c:v>
                </c:pt>
                <c:pt idx="1">
                  <c:v>درصدواحدهای ارائه دهنده خدمات دارویی بازدیده شده با شرایط مناسب</c:v>
                </c:pt>
              </c:strCache>
            </c:strRef>
          </c:cat>
          <c:val>
            <c:numRef>
              <c:f>Sheet1!$C$2:$C$5</c:f>
              <c:numCache>
                <c:formatCode>General</c:formatCode>
                <c:ptCount val="4"/>
                <c:pt idx="0">
                  <c:v>100</c:v>
                </c:pt>
                <c:pt idx="1">
                  <c:v>100</c:v>
                </c:pt>
              </c:numCache>
            </c:numRef>
          </c:val>
          <c:extLst>
            <c:ext xmlns:c16="http://schemas.microsoft.com/office/drawing/2014/chart" uri="{C3380CC4-5D6E-409C-BE32-E72D297353CC}">
              <c16:uniqueId val="{00000001-5D9D-42ED-B28C-1157D7752755}"/>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پوشش خود مراقبتی فردی</c:v>
                </c:pt>
                <c:pt idx="1">
                  <c:v>پوشش خودمراقبتی سازمانی</c:v>
                </c:pt>
                <c:pt idx="2">
                  <c:v>پوشش داوطلبان سلامت</c:v>
                </c:pt>
                <c:pt idx="3">
                  <c:v>پوشش سفیر سلامت دانش آموز</c:v>
                </c:pt>
                <c:pt idx="4">
                  <c:v>پوشش سفیر سلامت دانشجو</c:v>
                </c:pt>
                <c:pt idx="5">
                  <c:v>پوشش سفیر سلامت طلبه</c:v>
                </c:pt>
              </c:strCache>
            </c:strRef>
          </c:cat>
          <c:val>
            <c:numRef>
              <c:f>Sheet1!$B$2:$B$7</c:f>
              <c:numCache>
                <c:formatCode>General</c:formatCode>
                <c:ptCount val="6"/>
                <c:pt idx="0">
                  <c:v>25.1</c:v>
                </c:pt>
                <c:pt idx="1">
                  <c:v>25.3</c:v>
                </c:pt>
                <c:pt idx="2">
                  <c:v>5.2</c:v>
                </c:pt>
                <c:pt idx="3">
                  <c:v>19.399999999999999</c:v>
                </c:pt>
                <c:pt idx="4">
                  <c:v>15.6</c:v>
                </c:pt>
                <c:pt idx="5">
                  <c:v>11.9</c:v>
                </c:pt>
              </c:numCache>
            </c:numRef>
          </c:val>
          <c:extLst>
            <c:ext xmlns:c16="http://schemas.microsoft.com/office/drawing/2014/chart" uri="{C3380CC4-5D6E-409C-BE32-E72D297353CC}">
              <c16:uniqueId val="{00000000-8DA4-4D0F-8347-7BFA64E52C4E}"/>
            </c:ext>
          </c:extLst>
        </c:ser>
        <c:ser>
          <c:idx val="1"/>
          <c:order val="1"/>
          <c:tx>
            <c:strRef>
              <c:f>Sheet1!$C$1</c:f>
              <c:strCache>
                <c:ptCount val="1"/>
                <c:pt idx="0">
                  <c:v>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پوشش خود مراقبتی فردی</c:v>
                </c:pt>
                <c:pt idx="1">
                  <c:v>پوشش خودمراقبتی سازمانی</c:v>
                </c:pt>
                <c:pt idx="2">
                  <c:v>پوشش داوطلبان سلامت</c:v>
                </c:pt>
                <c:pt idx="3">
                  <c:v>پوشش سفیر سلامت دانش آموز</c:v>
                </c:pt>
                <c:pt idx="4">
                  <c:v>پوشش سفیر سلامت دانشجو</c:v>
                </c:pt>
                <c:pt idx="5">
                  <c:v>پوشش سفیر سلامت طلبه</c:v>
                </c:pt>
              </c:strCache>
            </c:strRef>
          </c:cat>
          <c:val>
            <c:numRef>
              <c:f>Sheet1!$C$2:$C$7</c:f>
              <c:numCache>
                <c:formatCode>General</c:formatCode>
                <c:ptCount val="6"/>
                <c:pt idx="0">
                  <c:v>30</c:v>
                </c:pt>
                <c:pt idx="1">
                  <c:v>30.08</c:v>
                </c:pt>
                <c:pt idx="2">
                  <c:v>5.34</c:v>
                </c:pt>
                <c:pt idx="3">
                  <c:v>18.8</c:v>
                </c:pt>
                <c:pt idx="4">
                  <c:v>15.4</c:v>
                </c:pt>
                <c:pt idx="5">
                  <c:v>13.2</c:v>
                </c:pt>
              </c:numCache>
            </c:numRef>
          </c:val>
          <c:extLst>
            <c:ext xmlns:c16="http://schemas.microsoft.com/office/drawing/2014/chart" uri="{C3380CC4-5D6E-409C-BE32-E72D297353CC}">
              <c16:uniqueId val="{00000001-8DA4-4D0F-8347-7BFA64E52C4E}"/>
            </c:ext>
          </c:extLst>
        </c:ser>
        <c:dLbls>
          <c:dLblPos val="outEnd"/>
          <c:showLegendKey val="0"/>
          <c:showVal val="1"/>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6885167272872609E-2"/>
          <c:y val="0.13218333257475764"/>
          <c:w val="0.93311483272712736"/>
          <c:h val="0.74628239899118354"/>
        </c:manualLayout>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درصد مشاوره موثرفرزندآوری  منجر به بارداری</c:v>
                </c:pt>
                <c:pt idx="1">
                  <c:v>درصد شناسایی زوجین نابارور</c:v>
                </c:pt>
                <c:pt idx="2">
                  <c:v>پوشش آموزش های هنگام ازدواج</c:v>
                </c:pt>
              </c:strCache>
            </c:strRef>
          </c:cat>
          <c:val>
            <c:numRef>
              <c:f>Sheet1!$B$2:$B$5</c:f>
              <c:numCache>
                <c:formatCode>General</c:formatCode>
                <c:ptCount val="4"/>
                <c:pt idx="0">
                  <c:v>0.2</c:v>
                </c:pt>
                <c:pt idx="1">
                  <c:v>0.1</c:v>
                </c:pt>
                <c:pt idx="2">
                  <c:v>97.3</c:v>
                </c:pt>
              </c:numCache>
            </c:numRef>
          </c:val>
          <c:extLst>
            <c:ext xmlns:c16="http://schemas.microsoft.com/office/drawing/2014/chart" uri="{C3380CC4-5D6E-409C-BE32-E72D297353CC}">
              <c16:uniqueId val="{00000000-6B73-4AE9-ACA4-31005CAE4829}"/>
            </c:ext>
          </c:extLst>
        </c:ser>
        <c:ser>
          <c:idx val="1"/>
          <c:order val="1"/>
          <c:tx>
            <c:strRef>
              <c:f>Sheet1!$C$1</c:f>
              <c:strCache>
                <c:ptCount val="1"/>
                <c:pt idx="0">
                  <c:v>کل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درصد مشاوره موثرفرزندآوری  منجر به بارداری</c:v>
                </c:pt>
                <c:pt idx="1">
                  <c:v>درصد شناسایی زوجین نابارور</c:v>
                </c:pt>
                <c:pt idx="2">
                  <c:v>پوشش آموزش های هنگام ازدواج</c:v>
                </c:pt>
              </c:strCache>
            </c:strRef>
          </c:cat>
          <c:val>
            <c:numRef>
              <c:f>Sheet1!$C$2:$C$5</c:f>
              <c:numCache>
                <c:formatCode>General</c:formatCode>
                <c:ptCount val="4"/>
                <c:pt idx="0">
                  <c:v>0.5</c:v>
                </c:pt>
                <c:pt idx="1">
                  <c:v>0.11</c:v>
                </c:pt>
                <c:pt idx="2">
                  <c:v>100</c:v>
                </c:pt>
              </c:numCache>
            </c:numRef>
          </c:val>
          <c:extLst>
            <c:ext xmlns:c16="http://schemas.microsoft.com/office/drawing/2014/chart" uri="{C3380CC4-5D6E-409C-BE32-E72D297353CC}">
              <c16:uniqueId val="{00000001-6B73-4AE9-ACA4-31005CAE4829}"/>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سال1403</c:v>
                </c:pt>
              </c:strCache>
            </c:strRef>
          </c:tx>
          <c:spPr>
            <a:solidFill>
              <a:schemeClr val="accent1"/>
            </a:solidFill>
            <a:ln>
              <a:noFill/>
            </a:ln>
            <a:effectLst/>
          </c:spPr>
          <c:invertIfNegative val="0"/>
          <c:dLbls>
            <c:spPr>
              <a:noFill/>
              <a:ln>
                <a:no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درصد شناسایی مادر باردار</c:v>
                </c:pt>
                <c:pt idx="1">
                  <c:v>پوشش مراقبت پیش از بارداری</c:v>
                </c:pt>
                <c:pt idx="2">
                  <c:v>پوشش کلاس امادگی برای زایمان</c:v>
                </c:pt>
              </c:strCache>
            </c:strRef>
          </c:cat>
          <c:val>
            <c:numRef>
              <c:f>Sheet1!$B$2:$B$4</c:f>
              <c:numCache>
                <c:formatCode>General</c:formatCode>
                <c:ptCount val="3"/>
                <c:pt idx="0">
                  <c:v>29.5</c:v>
                </c:pt>
                <c:pt idx="1">
                  <c:v>34.6</c:v>
                </c:pt>
                <c:pt idx="2">
                  <c:v>8.1</c:v>
                </c:pt>
              </c:numCache>
            </c:numRef>
          </c:val>
          <c:extLst>
            <c:ext xmlns:c16="http://schemas.microsoft.com/office/drawing/2014/chart" uri="{C3380CC4-5D6E-409C-BE32-E72D297353CC}">
              <c16:uniqueId val="{00000000-A662-4EC2-B4FC-486885E16F71}"/>
            </c:ext>
          </c:extLst>
        </c:ser>
        <c:ser>
          <c:idx val="1"/>
          <c:order val="1"/>
          <c:tx>
            <c:strRef>
              <c:f>Sheet1!$C$1</c:f>
              <c:strCache>
                <c:ptCount val="1"/>
                <c:pt idx="0">
                  <c:v>سال 1404</c:v>
                </c:pt>
              </c:strCache>
            </c:strRef>
          </c:tx>
          <c:spPr>
            <a:solidFill>
              <a:schemeClr val="accent3"/>
            </a:solidFill>
            <a:ln>
              <a:noFill/>
            </a:ln>
            <a:effectLst/>
          </c:spPr>
          <c:invertIfNegative val="0"/>
          <c:dLbls>
            <c:spPr>
              <a:no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درصد شناسایی مادر باردار</c:v>
                </c:pt>
                <c:pt idx="1">
                  <c:v>پوشش مراقبت پیش از بارداری</c:v>
                </c:pt>
                <c:pt idx="2">
                  <c:v>پوشش کلاس امادگی برای زایمان</c:v>
                </c:pt>
              </c:strCache>
            </c:strRef>
          </c:cat>
          <c:val>
            <c:numRef>
              <c:f>Sheet1!$C$2:$C$4</c:f>
              <c:numCache>
                <c:formatCode>General</c:formatCode>
                <c:ptCount val="3"/>
                <c:pt idx="0">
                  <c:v>36.1</c:v>
                </c:pt>
                <c:pt idx="2">
                  <c:v>16.899999999999999</c:v>
                </c:pt>
              </c:numCache>
            </c:numRef>
          </c:val>
          <c:extLst>
            <c:ext xmlns:c16="http://schemas.microsoft.com/office/drawing/2014/chart" uri="{C3380CC4-5D6E-409C-BE32-E72D297353CC}">
              <c16:uniqueId val="{00000001-A662-4EC2-B4FC-486885E16F71}"/>
            </c:ext>
          </c:extLst>
        </c:ser>
        <c:dLbls>
          <c:dLblPos val="outEnd"/>
          <c:showLegendKey val="0"/>
          <c:showVal val="1"/>
          <c:showCatName val="0"/>
          <c:showSerName val="0"/>
          <c:showPercent val="0"/>
          <c:showBubbleSize val="0"/>
        </c:dLbls>
        <c:gapWidth val="444"/>
        <c:axId val="-1127786608"/>
        <c:axId val="-1127787152"/>
      </c:barChart>
      <c:catAx>
        <c:axId val="-1127786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cap="all" spc="120" normalizeH="0" baseline="0">
                <a:solidFill>
                  <a:schemeClr val="tx1">
                    <a:lumMod val="65000"/>
                    <a:lumOff val="35000"/>
                  </a:schemeClr>
                </a:solidFill>
                <a:latin typeface="+mn-lt"/>
                <a:ea typeface="+mn-ea"/>
                <a:cs typeface="B Nazanin" panose="00000400000000000000" pitchFamily="2" charset="-78"/>
              </a:defRPr>
            </a:pPr>
            <a:endParaRPr lang="en-US"/>
          </a:p>
        </c:txPr>
        <c:crossAx val="-1127787152"/>
        <c:crosses val="autoZero"/>
        <c:auto val="1"/>
        <c:lblAlgn val="ctr"/>
        <c:lblOffset val="100"/>
        <c:noMultiLvlLbl val="0"/>
      </c:catAx>
      <c:valAx>
        <c:axId val="-1127787152"/>
        <c:scaling>
          <c:orientation val="minMax"/>
        </c:scaling>
        <c:delete val="1"/>
        <c:axPos val="l"/>
        <c:numFmt formatCode="General" sourceLinked="1"/>
        <c:majorTickMark val="none"/>
        <c:minorTickMark val="none"/>
        <c:tickLblPos val="nextTo"/>
        <c:crossAx val="-1127786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پوشش مراقبت 5-3 روزگی</c:v>
                </c:pt>
                <c:pt idx="1">
                  <c:v>پوشش مراقبت تا یکماهگی</c:v>
                </c:pt>
                <c:pt idx="2">
                  <c:v>پوشش ویزیت پزشک 5-3 روزگی</c:v>
                </c:pt>
                <c:pt idx="3">
                  <c:v>پوشش ASQ</c:v>
                </c:pt>
                <c:pt idx="4">
                  <c:v>پوشش مراقبت کودک</c:v>
                </c:pt>
              </c:strCache>
            </c:strRef>
          </c:cat>
          <c:val>
            <c:numRef>
              <c:f>Sheet1!$B$2:$B$6</c:f>
              <c:numCache>
                <c:formatCode>General</c:formatCode>
                <c:ptCount val="5"/>
                <c:pt idx="0">
                  <c:v>58.8</c:v>
                </c:pt>
                <c:pt idx="1">
                  <c:v>74.400000000000006</c:v>
                </c:pt>
                <c:pt idx="2">
                  <c:v>47.3</c:v>
                </c:pt>
                <c:pt idx="3">
                  <c:v>0</c:v>
                </c:pt>
                <c:pt idx="4">
                  <c:v>41.98</c:v>
                </c:pt>
              </c:numCache>
            </c:numRef>
          </c:val>
          <c:extLst>
            <c:ext xmlns:c16="http://schemas.microsoft.com/office/drawing/2014/chart" uri="{C3380CC4-5D6E-409C-BE32-E72D297353CC}">
              <c16:uniqueId val="{00000000-87CB-4AF4-961B-0025A761FDEC}"/>
            </c:ext>
          </c:extLst>
        </c:ser>
        <c:ser>
          <c:idx val="1"/>
          <c:order val="1"/>
          <c:tx>
            <c:strRef>
              <c:f>Sheet1!$C$1</c:f>
              <c:strCache>
                <c:ptCount val="1"/>
                <c:pt idx="0">
                  <c:v>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پوشش مراقبت 5-3 روزگی</c:v>
                </c:pt>
                <c:pt idx="1">
                  <c:v>پوشش مراقبت تا یکماهگی</c:v>
                </c:pt>
                <c:pt idx="2">
                  <c:v>پوشش ویزیت پزشک 5-3 روزگی</c:v>
                </c:pt>
                <c:pt idx="3">
                  <c:v>پوشش ASQ</c:v>
                </c:pt>
                <c:pt idx="4">
                  <c:v>پوشش مراقبت کودک</c:v>
                </c:pt>
              </c:strCache>
            </c:strRef>
          </c:cat>
          <c:val>
            <c:numRef>
              <c:f>Sheet1!$C$2:$C$6</c:f>
              <c:numCache>
                <c:formatCode>General</c:formatCode>
                <c:ptCount val="5"/>
                <c:pt idx="0">
                  <c:v>57.6</c:v>
                </c:pt>
                <c:pt idx="1">
                  <c:v>73.400000000000006</c:v>
                </c:pt>
                <c:pt idx="2">
                  <c:v>53.7</c:v>
                </c:pt>
                <c:pt idx="3">
                  <c:v>39.46</c:v>
                </c:pt>
                <c:pt idx="4">
                  <c:v>39.94</c:v>
                </c:pt>
              </c:numCache>
            </c:numRef>
          </c:val>
          <c:extLst>
            <c:ext xmlns:c16="http://schemas.microsoft.com/office/drawing/2014/chart" uri="{C3380CC4-5D6E-409C-BE32-E72D297353CC}">
              <c16:uniqueId val="{00000001-87CB-4AF4-961B-0025A761FDEC}"/>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سال1403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پوشش مراقبت سالمند توسط پزشک</c:v>
                </c:pt>
                <c:pt idx="1">
                  <c:v>درصد مراقبت کامل توسط غیر پزشک</c:v>
                </c:pt>
                <c:pt idx="2">
                  <c:v>درصد اجرای برنامه تکریم سالمند</c:v>
                </c:pt>
              </c:strCache>
            </c:strRef>
          </c:cat>
          <c:val>
            <c:numRef>
              <c:f>Sheet1!$B$2:$B$5</c:f>
              <c:numCache>
                <c:formatCode>General</c:formatCode>
                <c:ptCount val="4"/>
                <c:pt idx="0">
                  <c:v>20</c:v>
                </c:pt>
                <c:pt idx="1">
                  <c:v>5.5</c:v>
                </c:pt>
                <c:pt idx="2">
                  <c:v>0</c:v>
                </c:pt>
              </c:numCache>
            </c:numRef>
          </c:val>
          <c:extLst>
            <c:ext xmlns:c16="http://schemas.microsoft.com/office/drawing/2014/chart" uri="{C3380CC4-5D6E-409C-BE32-E72D297353CC}">
              <c16:uniqueId val="{00000000-3B8F-439C-AD81-2463880F972D}"/>
            </c:ext>
          </c:extLst>
        </c:ser>
        <c:ser>
          <c:idx val="1"/>
          <c:order val="1"/>
          <c:tx>
            <c:strRef>
              <c:f>Sheet1!$C$1</c:f>
              <c:strCache>
                <c:ptCount val="1"/>
                <c:pt idx="0">
                  <c:v>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پوشش مراقبت سالمند توسط پزشک</c:v>
                </c:pt>
                <c:pt idx="1">
                  <c:v>درصد مراقبت کامل توسط غیر پزشک</c:v>
                </c:pt>
                <c:pt idx="2">
                  <c:v>درصد اجرای برنامه تکریم سالمند</c:v>
                </c:pt>
              </c:strCache>
            </c:strRef>
          </c:cat>
          <c:val>
            <c:numRef>
              <c:f>Sheet1!$C$2:$C$5</c:f>
              <c:numCache>
                <c:formatCode>General</c:formatCode>
                <c:ptCount val="4"/>
                <c:pt idx="0">
                  <c:v>42.4</c:v>
                </c:pt>
                <c:pt idx="1">
                  <c:v>7.9</c:v>
                </c:pt>
                <c:pt idx="2">
                  <c:v>19.3</c:v>
                </c:pt>
              </c:numCache>
            </c:numRef>
          </c:val>
          <c:extLst>
            <c:ext xmlns:c16="http://schemas.microsoft.com/office/drawing/2014/chart" uri="{C3380CC4-5D6E-409C-BE32-E72D297353CC}">
              <c16:uniqueId val="{00000001-3B8F-439C-AD81-2463880F972D}"/>
            </c:ext>
          </c:extLst>
        </c:ser>
        <c:dLbls>
          <c:dLblPos val="outEnd"/>
          <c:showLegendKey val="0"/>
          <c:showVal val="1"/>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سال 1403</c:v>
                </c:pt>
              </c:strCache>
            </c:strRef>
          </c:tx>
          <c:spPr>
            <a:solidFill>
              <a:srgbClr val="1F497D">
                <a:lumMod val="60000"/>
                <a:lumOff val="40000"/>
              </a:srgbClr>
            </a:solidFill>
            <a:ln>
              <a:solidFill>
                <a:srgbClr val="1F497D">
                  <a:lumMod val="60000"/>
                  <a:lumOff val="40000"/>
                </a:srgb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درصد میانسالانی که  خدمات شیوه زندگی سالم را دریافت نموده اند.</c:v>
                </c:pt>
                <c:pt idx="1">
                  <c:v>درصد میانسالانی که حداقل یکی از خدمات ارزیابی دوره ای را دریافت نموده اند.</c:v>
                </c:pt>
                <c:pt idx="2">
                  <c:v>درصد میانسالانی که  خدمت تشخیص زودهنگام و غربالگری سرطان پستان را دریافت نموده اند .</c:v>
                </c:pt>
                <c:pt idx="3">
                  <c:v>درصد میانسالانی که  خدمت ارزیابی علائم و عوارض یائسگی را دریافت نموده اند.</c:v>
                </c:pt>
              </c:strCache>
            </c:strRef>
          </c:cat>
          <c:val>
            <c:numRef>
              <c:f>Sheet1!$B$2:$B$5</c:f>
              <c:numCache>
                <c:formatCode>General</c:formatCode>
                <c:ptCount val="4"/>
                <c:pt idx="0">
                  <c:v>19.2</c:v>
                </c:pt>
                <c:pt idx="1">
                  <c:v>21.9</c:v>
                </c:pt>
                <c:pt idx="2">
                  <c:v>12.4</c:v>
                </c:pt>
                <c:pt idx="3">
                  <c:v>9.1</c:v>
                </c:pt>
              </c:numCache>
            </c:numRef>
          </c:val>
          <c:extLst>
            <c:ext xmlns:c16="http://schemas.microsoft.com/office/drawing/2014/chart" uri="{C3380CC4-5D6E-409C-BE32-E72D297353CC}">
              <c16:uniqueId val="{00000000-AE36-4771-B394-F376BF35C446}"/>
            </c:ext>
          </c:extLst>
        </c:ser>
        <c:ser>
          <c:idx val="1"/>
          <c:order val="1"/>
          <c:tx>
            <c:strRef>
              <c:f>Sheet1!$C$1</c:f>
              <c:strCache>
                <c:ptCount val="1"/>
                <c:pt idx="0">
                  <c:v>سال 1404</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درصد میانسالانی که  خدمات شیوه زندگی سالم را دریافت نموده اند.</c:v>
                </c:pt>
                <c:pt idx="1">
                  <c:v>درصد میانسالانی که حداقل یکی از خدمات ارزیابی دوره ای را دریافت نموده اند.</c:v>
                </c:pt>
                <c:pt idx="2">
                  <c:v>درصد میانسالانی که  خدمت تشخیص زودهنگام و غربالگری سرطان پستان را دریافت نموده اند .</c:v>
                </c:pt>
                <c:pt idx="3">
                  <c:v>درصد میانسالانی که  خدمت ارزیابی علائم و عوارض یائسگی را دریافت نموده اند.</c:v>
                </c:pt>
              </c:strCache>
            </c:strRef>
          </c:cat>
          <c:val>
            <c:numRef>
              <c:f>Sheet1!$C$2:$C$5</c:f>
              <c:numCache>
                <c:formatCode>General</c:formatCode>
                <c:ptCount val="4"/>
                <c:pt idx="0">
                  <c:v>18.2</c:v>
                </c:pt>
                <c:pt idx="1">
                  <c:v>20.2</c:v>
                </c:pt>
                <c:pt idx="2">
                  <c:v>11.6</c:v>
                </c:pt>
                <c:pt idx="3">
                  <c:v>9.5</c:v>
                </c:pt>
              </c:numCache>
            </c:numRef>
          </c:val>
          <c:extLst>
            <c:ext xmlns:c16="http://schemas.microsoft.com/office/drawing/2014/chart" uri="{C3380CC4-5D6E-409C-BE32-E72D297353CC}">
              <c16:uniqueId val="{00000001-AE36-4771-B394-F376BF35C446}"/>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کل مراجعین</c:v>
                </c:pt>
                <c:pt idx="1">
                  <c:v>زیر 14 سال</c:v>
                </c:pt>
                <c:pt idx="2">
                  <c:v>مادر باردار</c:v>
                </c:pt>
                <c:pt idx="3">
                  <c:v>وارنیش5-3 سال</c:v>
                </c:pt>
                <c:pt idx="4">
                  <c:v>مسواک انگشتی</c:v>
                </c:pt>
              </c:strCache>
            </c:strRef>
          </c:cat>
          <c:val>
            <c:numRef>
              <c:f>Sheet1!$B$2:$B$6</c:f>
              <c:numCache>
                <c:formatCode>General</c:formatCode>
                <c:ptCount val="5"/>
                <c:pt idx="0">
                  <c:v>80</c:v>
                </c:pt>
                <c:pt idx="1">
                  <c:v>75</c:v>
                </c:pt>
                <c:pt idx="2">
                  <c:v>24</c:v>
                </c:pt>
                <c:pt idx="3">
                  <c:v>41</c:v>
                </c:pt>
                <c:pt idx="4">
                  <c:v>85</c:v>
                </c:pt>
              </c:numCache>
            </c:numRef>
          </c:val>
          <c:extLst>
            <c:ext xmlns:c16="http://schemas.microsoft.com/office/drawing/2014/chart" uri="{C3380CC4-5D6E-409C-BE32-E72D297353CC}">
              <c16:uniqueId val="{00000000-D2EA-4B5C-B007-73900C331B9D}"/>
            </c:ext>
          </c:extLst>
        </c:ser>
        <c:ser>
          <c:idx val="1"/>
          <c:order val="1"/>
          <c:tx>
            <c:strRef>
              <c:f>Sheet1!$C$1</c:f>
              <c:strCache>
                <c:ptCount val="1"/>
                <c:pt idx="0">
                  <c:v>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کل مراجعین</c:v>
                </c:pt>
                <c:pt idx="1">
                  <c:v>زیر 14 سال</c:v>
                </c:pt>
                <c:pt idx="2">
                  <c:v>مادر باردار</c:v>
                </c:pt>
                <c:pt idx="3">
                  <c:v>وارنیش5-3 سال</c:v>
                </c:pt>
                <c:pt idx="4">
                  <c:v>مسواک انگشتی</c:v>
                </c:pt>
              </c:strCache>
            </c:strRef>
          </c:cat>
          <c:val>
            <c:numRef>
              <c:f>Sheet1!$C$2:$C$6</c:f>
              <c:numCache>
                <c:formatCode>General</c:formatCode>
                <c:ptCount val="5"/>
                <c:pt idx="0">
                  <c:v>92</c:v>
                </c:pt>
                <c:pt idx="1">
                  <c:v>94</c:v>
                </c:pt>
                <c:pt idx="2">
                  <c:v>33</c:v>
                </c:pt>
                <c:pt idx="3">
                  <c:v>62</c:v>
                </c:pt>
                <c:pt idx="4">
                  <c:v>79</c:v>
                </c:pt>
              </c:numCache>
            </c:numRef>
          </c:val>
          <c:extLst>
            <c:ext xmlns:c16="http://schemas.microsoft.com/office/drawing/2014/chart" uri="{C3380CC4-5D6E-409C-BE32-E72D297353CC}">
              <c16:uniqueId val="{00000001-D2EA-4B5C-B007-73900C331B9D}"/>
            </c:ext>
          </c:extLst>
        </c:ser>
        <c:dLbls>
          <c:dLblPos val="outEnd"/>
          <c:showLegendKey val="0"/>
          <c:showVal val="1"/>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سال 1404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درصد غربالگری اولیه سلامت روان</c:v>
                </c:pt>
                <c:pt idx="1">
                  <c:v>درصد غربالگری اولیه سلامت اجتماعی</c:v>
                </c:pt>
                <c:pt idx="2">
                  <c:v>درصد غربالگری شناسایی اختلالات مصرف الکل مواد و دخانیات</c:v>
                </c:pt>
              </c:strCache>
            </c:strRef>
          </c:cat>
          <c:val>
            <c:numRef>
              <c:f>Sheet1!$B$2:$B$5</c:f>
              <c:numCache>
                <c:formatCode>General</c:formatCode>
                <c:ptCount val="4"/>
                <c:pt idx="0">
                  <c:v>61</c:v>
                </c:pt>
                <c:pt idx="1">
                  <c:v>49</c:v>
                </c:pt>
                <c:pt idx="2">
                  <c:v>65</c:v>
                </c:pt>
              </c:numCache>
            </c:numRef>
          </c:val>
          <c:extLst>
            <c:ext xmlns:c16="http://schemas.microsoft.com/office/drawing/2014/chart" uri="{C3380CC4-5D6E-409C-BE32-E72D297353CC}">
              <c16:uniqueId val="{00000000-E535-44FB-8C6C-2426AA10993B}"/>
            </c:ext>
          </c:extLst>
        </c:ser>
        <c:ser>
          <c:idx val="1"/>
          <c:order val="1"/>
          <c:tx>
            <c:strRef>
              <c:f>Sheet1!$C$1</c:f>
              <c:strCache>
                <c:ptCount val="1"/>
                <c:pt idx="0">
                  <c:v>سال 1403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درصد غربالگری اولیه سلامت روان</c:v>
                </c:pt>
                <c:pt idx="1">
                  <c:v>درصد غربالگری اولیه سلامت اجتماعی</c:v>
                </c:pt>
                <c:pt idx="2">
                  <c:v>درصد غربالگری شناسایی اختلالات مصرف الکل مواد و دخانیات</c:v>
                </c:pt>
              </c:strCache>
            </c:strRef>
          </c:cat>
          <c:val>
            <c:numRef>
              <c:f>Sheet1!$C$2:$C$5</c:f>
              <c:numCache>
                <c:formatCode>General</c:formatCode>
                <c:ptCount val="4"/>
                <c:pt idx="0">
                  <c:v>69</c:v>
                </c:pt>
                <c:pt idx="1">
                  <c:v>54</c:v>
                </c:pt>
                <c:pt idx="2">
                  <c:v>76</c:v>
                </c:pt>
              </c:numCache>
            </c:numRef>
          </c:val>
          <c:extLst>
            <c:ext xmlns:c16="http://schemas.microsoft.com/office/drawing/2014/chart" uri="{C3380CC4-5D6E-409C-BE32-E72D297353CC}">
              <c16:uniqueId val="{00000001-E535-44FB-8C6C-2426AA10993B}"/>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شاخص 1</c:v>
                </c:pt>
                <c:pt idx="1">
                  <c:v>شاخص 2 </c:v>
                </c:pt>
                <c:pt idx="2">
                  <c:v>شاخص 3 </c:v>
                </c:pt>
                <c:pt idx="3">
                  <c:v>شاخص 4</c:v>
                </c:pt>
              </c:strCache>
            </c:strRef>
          </c:cat>
          <c:val>
            <c:numRef>
              <c:f>Sheet1!$B$2:$B$5</c:f>
              <c:numCache>
                <c:formatCode>General</c:formatCode>
                <c:ptCount val="4"/>
                <c:pt idx="0">
                  <c:v>100</c:v>
                </c:pt>
                <c:pt idx="1">
                  <c:v>33.9</c:v>
                </c:pt>
                <c:pt idx="2">
                  <c:v>55.6</c:v>
                </c:pt>
                <c:pt idx="3">
                  <c:v>99.59</c:v>
                </c:pt>
              </c:numCache>
            </c:numRef>
          </c:val>
          <c:extLst>
            <c:ext xmlns:c16="http://schemas.microsoft.com/office/drawing/2014/chart" uri="{C3380CC4-5D6E-409C-BE32-E72D297353CC}">
              <c16:uniqueId val="{00000000-3DC4-472B-AF31-2873B236D05C}"/>
            </c:ext>
          </c:extLst>
        </c:ser>
        <c:ser>
          <c:idx val="1"/>
          <c:order val="1"/>
          <c:tx>
            <c:strRef>
              <c:f>Sheet1!$C$1</c:f>
              <c:strCache>
                <c:ptCount val="1"/>
                <c:pt idx="0">
                  <c:v>کل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شاخص 1</c:v>
                </c:pt>
                <c:pt idx="1">
                  <c:v>شاخص 2 </c:v>
                </c:pt>
                <c:pt idx="2">
                  <c:v>شاخص 3 </c:v>
                </c:pt>
                <c:pt idx="3">
                  <c:v>شاخص 4</c:v>
                </c:pt>
              </c:strCache>
            </c:strRef>
          </c:cat>
          <c:val>
            <c:numRef>
              <c:f>Sheet1!$C$2:$C$5</c:f>
              <c:numCache>
                <c:formatCode>General</c:formatCode>
                <c:ptCount val="4"/>
                <c:pt idx="0">
                  <c:v>100</c:v>
                </c:pt>
                <c:pt idx="1">
                  <c:v>21.7</c:v>
                </c:pt>
                <c:pt idx="2">
                  <c:v>59.3</c:v>
                </c:pt>
                <c:pt idx="3">
                  <c:v>98.9</c:v>
                </c:pt>
              </c:numCache>
            </c:numRef>
          </c:val>
          <c:extLst>
            <c:ext xmlns:c16="http://schemas.microsoft.com/office/drawing/2014/chart" uri="{C3380CC4-5D6E-409C-BE32-E72D297353CC}">
              <c16:uniqueId val="{00000001-3DC4-472B-AF31-2873B236D05C}"/>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9404231097618821E-2"/>
          <c:y val="4.6922131605407216E-2"/>
          <c:w val="0.93649938336021255"/>
          <c:h val="0.87264362315564092"/>
        </c:manualLayout>
      </c:layout>
      <c:barChart>
        <c:barDir val="col"/>
        <c:grouping val="clustered"/>
        <c:varyColors val="0"/>
        <c:ser>
          <c:idx val="0"/>
          <c:order val="0"/>
          <c:tx>
            <c:strRef>
              <c:f>Sheet1!$B$4</c:f>
              <c:strCache>
                <c:ptCount val="1"/>
                <c:pt idx="0">
                  <c:v>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Sheet1!$C$3:$E$3</c:f>
              <c:strCache>
                <c:ptCount val="3"/>
                <c:pt idx="0">
                  <c:v>پوشش بازرسی مراکز و اماکن</c:v>
                </c:pt>
                <c:pt idx="1">
                  <c:v>پوشش نمونه برداری میکروبی آب آشامیدنی</c:v>
                </c:pt>
                <c:pt idx="2">
                  <c:v>پوشش کلر سنجی آب اشامیدنی</c:v>
                </c:pt>
              </c:strCache>
            </c:strRef>
          </c:cat>
          <c:val>
            <c:numRef>
              <c:f>Sheet1!$C$4:$E$4</c:f>
              <c:numCache>
                <c:formatCode>General</c:formatCode>
                <c:ptCount val="3"/>
                <c:pt idx="0">
                  <c:v>125</c:v>
                </c:pt>
                <c:pt idx="1">
                  <c:v>98</c:v>
                </c:pt>
                <c:pt idx="2">
                  <c:v>100</c:v>
                </c:pt>
              </c:numCache>
            </c:numRef>
          </c:val>
          <c:extLst>
            <c:ext xmlns:c16="http://schemas.microsoft.com/office/drawing/2014/chart" uri="{C3380CC4-5D6E-409C-BE32-E72D297353CC}">
              <c16:uniqueId val="{00000000-0545-4BCA-9A13-F1749027B368}"/>
            </c:ext>
          </c:extLst>
        </c:ser>
        <c:ser>
          <c:idx val="1"/>
          <c:order val="1"/>
          <c:tx>
            <c:strRef>
              <c:f>Sheet1!$B$5</c:f>
              <c:strCache>
                <c:ptCount val="1"/>
                <c:pt idx="0">
                  <c:v>1404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Sheet1!$C$3:$E$3</c:f>
              <c:strCache>
                <c:ptCount val="3"/>
                <c:pt idx="0">
                  <c:v>پوشش بازرسی مراکز و اماکن</c:v>
                </c:pt>
                <c:pt idx="1">
                  <c:v>پوشش نمونه برداری میکروبی آب آشامیدنی</c:v>
                </c:pt>
                <c:pt idx="2">
                  <c:v>پوشش کلر سنجی آب اشامیدنی</c:v>
                </c:pt>
              </c:strCache>
            </c:strRef>
          </c:cat>
          <c:val>
            <c:numRef>
              <c:f>Sheet1!$C$5:$E$5</c:f>
              <c:numCache>
                <c:formatCode>General</c:formatCode>
                <c:ptCount val="3"/>
                <c:pt idx="0">
                  <c:v>130</c:v>
                </c:pt>
                <c:pt idx="1">
                  <c:v>101</c:v>
                </c:pt>
                <c:pt idx="2">
                  <c:v>101</c:v>
                </c:pt>
              </c:numCache>
            </c:numRef>
          </c:val>
          <c:extLst>
            <c:ext xmlns:c16="http://schemas.microsoft.com/office/drawing/2014/chart" uri="{C3380CC4-5D6E-409C-BE32-E72D297353CC}">
              <c16:uniqueId val="{00000001-0545-4BCA-9A13-F1749027B368}"/>
            </c:ext>
          </c:extLst>
        </c:ser>
        <c:ser>
          <c:idx val="2"/>
          <c:order val="2"/>
          <c:tx>
            <c:strRef>
              <c:f>Sheet1!$B$6</c:f>
              <c:strCache>
                <c:ptCount val="1"/>
                <c:pt idx="0">
                  <c:v> حد انتظار</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Sheet1!$C$3:$E$3</c:f>
              <c:strCache>
                <c:ptCount val="3"/>
                <c:pt idx="0">
                  <c:v>پوشش بازرسی مراکز و اماکن</c:v>
                </c:pt>
                <c:pt idx="1">
                  <c:v>پوشش نمونه برداری میکروبی آب آشامیدنی</c:v>
                </c:pt>
                <c:pt idx="2">
                  <c:v>پوشش کلر سنجی آب اشامیدنی</c:v>
                </c:pt>
              </c:strCache>
            </c:strRef>
          </c:cat>
          <c:val>
            <c:numRef>
              <c:f>Sheet1!$C$6:$E$6</c:f>
              <c:numCache>
                <c:formatCode>General</c:formatCode>
                <c:ptCount val="3"/>
                <c:pt idx="0">
                  <c:v>100</c:v>
                </c:pt>
                <c:pt idx="1">
                  <c:v>100</c:v>
                </c:pt>
                <c:pt idx="2">
                  <c:v>100</c:v>
                </c:pt>
              </c:numCache>
            </c:numRef>
          </c:val>
          <c:extLst>
            <c:ext xmlns:c16="http://schemas.microsoft.com/office/drawing/2014/chart" uri="{C3380CC4-5D6E-409C-BE32-E72D297353CC}">
              <c16:uniqueId val="{00000002-0545-4BCA-9A13-F1749027B368}"/>
            </c:ext>
          </c:extLst>
        </c:ser>
        <c:dLbls>
          <c:showLegendKey val="0"/>
          <c:showVal val="0"/>
          <c:showCatName val="0"/>
          <c:showSerName val="0"/>
          <c:showPercent val="0"/>
          <c:showBubbleSize val="0"/>
        </c:dLbls>
        <c:gapWidth val="219"/>
        <c:overlap val="-27"/>
        <c:axId val="404959520"/>
        <c:axId val="404965424"/>
      </c:barChart>
      <c:catAx>
        <c:axId val="404959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965424"/>
        <c:crosses val="autoZero"/>
        <c:auto val="1"/>
        <c:lblAlgn val="ctr"/>
        <c:lblOffset val="100"/>
        <c:noMultiLvlLbl val="0"/>
      </c:catAx>
      <c:valAx>
        <c:axId val="404965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959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cat>
            <c:strRef>
              <c:f>Sheet1!$A$2:$A$5</c:f>
              <c:strCache>
                <c:ptCount val="4"/>
                <c:pt idx="0">
                  <c:v>پوشش ارزیابی مقدماتی</c:v>
                </c:pt>
                <c:pt idx="1">
                  <c:v>پوشش معاینات پزشکی </c:v>
                </c:pt>
                <c:pt idx="2">
                  <c:v>پوشش غربالگری پدیکلوزیس</c:v>
                </c:pt>
                <c:pt idx="3">
                  <c:v>پوشش دانش اموزان اموزش دیده در خصوص خود مراقبتی </c:v>
                </c:pt>
              </c:strCache>
            </c:strRef>
          </c:cat>
          <c:val>
            <c:numRef>
              <c:f>Sheet1!$B$2:$B$5</c:f>
              <c:numCache>
                <c:formatCode>General</c:formatCode>
                <c:ptCount val="4"/>
                <c:pt idx="0">
                  <c:v>100</c:v>
                </c:pt>
                <c:pt idx="1">
                  <c:v>53.4</c:v>
                </c:pt>
                <c:pt idx="2">
                  <c:v>82.8</c:v>
                </c:pt>
                <c:pt idx="3">
                  <c:v>46.2</c:v>
                </c:pt>
              </c:numCache>
            </c:numRef>
          </c:val>
          <c:extLst>
            <c:ext xmlns:c16="http://schemas.microsoft.com/office/drawing/2014/chart" uri="{C3380CC4-5D6E-409C-BE32-E72D297353CC}">
              <c16:uniqueId val="{00000000-F582-4864-AA75-EB4F1F1B76EE}"/>
            </c:ext>
          </c:extLst>
        </c:ser>
        <c:ser>
          <c:idx val="1"/>
          <c:order val="1"/>
          <c:tx>
            <c:strRef>
              <c:f>Sheet1!$C$1</c:f>
              <c:strCache>
                <c:ptCount val="1"/>
                <c:pt idx="0">
                  <c:v>کل سال  1404</c:v>
                </c:pt>
              </c:strCache>
            </c:strRef>
          </c:tx>
          <c:spPr>
            <a:solidFill>
              <a:schemeClr val="accent3"/>
            </a:solidFill>
            <a:ln>
              <a:noFill/>
            </a:ln>
            <a:effectLst/>
          </c:spPr>
          <c:invertIfNegative val="0"/>
          <c:cat>
            <c:strRef>
              <c:f>Sheet1!$A$2:$A$5</c:f>
              <c:strCache>
                <c:ptCount val="4"/>
                <c:pt idx="0">
                  <c:v>پوشش ارزیابی مقدماتی</c:v>
                </c:pt>
                <c:pt idx="1">
                  <c:v>پوشش معاینات پزشکی </c:v>
                </c:pt>
                <c:pt idx="2">
                  <c:v>پوشش غربالگری پدیکلوزیس</c:v>
                </c:pt>
                <c:pt idx="3">
                  <c:v>پوشش دانش اموزان اموزش دیده در خصوص خود مراقبتی </c:v>
                </c:pt>
              </c:strCache>
            </c:strRef>
          </c:cat>
          <c:val>
            <c:numRef>
              <c:f>Sheet1!$C$2:$C$5</c:f>
              <c:numCache>
                <c:formatCode>General</c:formatCode>
                <c:ptCount val="4"/>
                <c:pt idx="0">
                  <c:v>187.5</c:v>
                </c:pt>
                <c:pt idx="1">
                  <c:v>50.5</c:v>
                </c:pt>
                <c:pt idx="2">
                  <c:v>71.099999999999994</c:v>
                </c:pt>
                <c:pt idx="3">
                  <c:v>88.6</c:v>
                </c:pt>
              </c:numCache>
            </c:numRef>
          </c:val>
          <c:extLst>
            <c:ext xmlns:c16="http://schemas.microsoft.com/office/drawing/2014/chart" uri="{C3380CC4-5D6E-409C-BE32-E72D297353CC}">
              <c16:uniqueId val="{00000001-F582-4864-AA75-EB4F1F1B76EE}"/>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درصد بازدید رئیس مرکز بهداشت</c:v>
                </c:pt>
                <c:pt idx="1">
                  <c:v>درصد بازدید معاون بهداشتی مرکز</c:v>
                </c:pt>
                <c:pt idx="2">
                  <c:v>درصد مراکز/پایگاه‌هایی که مسئولین آنها برد سرپرست مرکز را به روز رسانی کرده و صحیح تکمیل نموده اند.</c:v>
                </c:pt>
                <c:pt idx="3">
                  <c:v>درصد مراکز/پایگاه‌هایی که مسئولین آنها تحلیل‌آمار مراجعین را انجام داده‌اند</c:v>
                </c:pt>
                <c:pt idx="4">
                  <c:v>درصد همخوانی/مطابقت اطلاعات مراجعین به پزشک /دندانپزشک با سیستم پذیرش در سامانه سیب</c:v>
                </c:pt>
              </c:strCache>
            </c:strRef>
          </c:cat>
          <c:val>
            <c:numRef>
              <c:f>Sheet1!$B$2:$B$6</c:f>
              <c:numCache>
                <c:formatCode>General</c:formatCode>
                <c:ptCount val="5"/>
                <c:pt idx="0">
                  <c:v>125</c:v>
                </c:pt>
                <c:pt idx="1">
                  <c:v>106.25</c:v>
                </c:pt>
                <c:pt idx="2">
                  <c:v>95.2</c:v>
                </c:pt>
                <c:pt idx="3">
                  <c:v>80.900000000000006</c:v>
                </c:pt>
                <c:pt idx="4">
                  <c:v>95.2</c:v>
                </c:pt>
              </c:numCache>
            </c:numRef>
          </c:val>
          <c:extLst>
            <c:ext xmlns:c16="http://schemas.microsoft.com/office/drawing/2014/chart" uri="{C3380CC4-5D6E-409C-BE32-E72D297353CC}">
              <c16:uniqueId val="{00000000-3744-4304-91B9-820D3E19DA23}"/>
            </c:ext>
          </c:extLst>
        </c:ser>
        <c:ser>
          <c:idx val="1"/>
          <c:order val="1"/>
          <c:tx>
            <c:strRef>
              <c:f>Sheet1!$C$1</c:f>
              <c:strCache>
                <c:ptCount val="1"/>
                <c:pt idx="0">
                  <c:v>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درصد بازدید رئیس مرکز بهداشت</c:v>
                </c:pt>
                <c:pt idx="1">
                  <c:v>درصد بازدید معاون بهداشتی مرکز</c:v>
                </c:pt>
                <c:pt idx="2">
                  <c:v>درصد مراکز/پایگاه‌هایی که مسئولین آنها برد سرپرست مرکز را به روز رسانی کرده و صحیح تکمیل نموده اند.</c:v>
                </c:pt>
                <c:pt idx="3">
                  <c:v>درصد مراکز/پایگاه‌هایی که مسئولین آنها تحلیل‌آمار مراجعین را انجام داده‌اند</c:v>
                </c:pt>
                <c:pt idx="4">
                  <c:v>درصد همخوانی/مطابقت اطلاعات مراجعین به پزشک /دندانپزشک با سیستم پذیرش در سامانه سیب</c:v>
                </c:pt>
              </c:strCache>
            </c:strRef>
          </c:cat>
          <c:val>
            <c:numRef>
              <c:f>Sheet1!$C$2:$C$6</c:f>
              <c:numCache>
                <c:formatCode>General</c:formatCode>
                <c:ptCount val="5"/>
                <c:pt idx="0">
                  <c:v>240.6</c:v>
                </c:pt>
                <c:pt idx="1">
                  <c:v>201.56</c:v>
                </c:pt>
                <c:pt idx="2">
                  <c:v>90.47</c:v>
                </c:pt>
                <c:pt idx="3">
                  <c:v>100</c:v>
                </c:pt>
                <c:pt idx="4">
                  <c:v>100</c:v>
                </c:pt>
              </c:numCache>
            </c:numRef>
          </c:val>
          <c:extLst>
            <c:ext xmlns:c16="http://schemas.microsoft.com/office/drawing/2014/chart" uri="{C3380CC4-5D6E-409C-BE32-E72D297353CC}">
              <c16:uniqueId val="{00000001-3744-4304-91B9-820D3E19DA23}"/>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layout>
        <c:manualLayout>
          <c:xMode val="edge"/>
          <c:yMode val="edge"/>
          <c:x val="0.38678416100514512"/>
          <c:y val="0.93383913778673544"/>
          <c:w val="0.20236428930138245"/>
          <c:h val="4.880728303755956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پوشش مراقبت جوانان معاینه شده توسط مراقب سلامت</c:v>
                </c:pt>
                <c:pt idx="1">
                  <c:v>پوشش مراقبت جوانان معاینه شده توسط پزشک</c:v>
                </c:pt>
                <c:pt idx="2">
                  <c:v>درصد جوانان آموزش دیده در زمینه پیشگیری از حوادث ترافیکی</c:v>
                </c:pt>
                <c:pt idx="3">
                  <c:v>درصد جوانان آموزش دیده در زمینه پیشگیری از رفتارهای پرخطر</c:v>
                </c:pt>
                <c:pt idx="4">
                  <c:v>تعداد کمیته های سلامت جوانان برون‌بخش برگزار شده</c:v>
                </c:pt>
              </c:strCache>
            </c:strRef>
          </c:cat>
          <c:val>
            <c:numRef>
              <c:f>Sheet1!$B$2:$B$6</c:f>
              <c:numCache>
                <c:formatCode>General</c:formatCode>
                <c:ptCount val="5"/>
                <c:pt idx="0">
                  <c:v>67.400000000000006</c:v>
                </c:pt>
                <c:pt idx="1">
                  <c:v>8.8000000000000007</c:v>
                </c:pt>
                <c:pt idx="2">
                  <c:v>22.4</c:v>
                </c:pt>
                <c:pt idx="3">
                  <c:v>33.9</c:v>
                </c:pt>
                <c:pt idx="4">
                  <c:v>6</c:v>
                </c:pt>
              </c:numCache>
            </c:numRef>
          </c:val>
          <c:extLst>
            <c:ext xmlns:c16="http://schemas.microsoft.com/office/drawing/2014/chart" uri="{C3380CC4-5D6E-409C-BE32-E72D297353CC}">
              <c16:uniqueId val="{00000000-8745-4ED8-8DF3-957CE7280A16}"/>
            </c:ext>
          </c:extLst>
        </c:ser>
        <c:ser>
          <c:idx val="1"/>
          <c:order val="1"/>
          <c:tx>
            <c:strRef>
              <c:f>Sheet1!$C$1</c:f>
              <c:strCache>
                <c:ptCount val="1"/>
                <c:pt idx="0">
                  <c:v>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پوشش مراقبت جوانان معاینه شده توسط مراقب سلامت</c:v>
                </c:pt>
                <c:pt idx="1">
                  <c:v>پوشش مراقبت جوانان معاینه شده توسط پزشک</c:v>
                </c:pt>
                <c:pt idx="2">
                  <c:v>درصد جوانان آموزش دیده در زمینه پیشگیری از حوادث ترافیکی</c:v>
                </c:pt>
                <c:pt idx="3">
                  <c:v>درصد جوانان آموزش دیده در زمینه پیشگیری از رفتارهای پرخطر</c:v>
                </c:pt>
                <c:pt idx="4">
                  <c:v>تعداد کمیته های سلامت جوانان برون‌بخش برگزار شده</c:v>
                </c:pt>
              </c:strCache>
            </c:strRef>
          </c:cat>
          <c:val>
            <c:numRef>
              <c:f>Sheet1!$C$2:$C$6</c:f>
              <c:numCache>
                <c:formatCode>General</c:formatCode>
                <c:ptCount val="5"/>
                <c:pt idx="0">
                  <c:v>37.31</c:v>
                </c:pt>
                <c:pt idx="1">
                  <c:v>7.7</c:v>
                </c:pt>
                <c:pt idx="2">
                  <c:v>26.4</c:v>
                </c:pt>
                <c:pt idx="3">
                  <c:v>51.3</c:v>
                </c:pt>
                <c:pt idx="4">
                  <c:v>9</c:v>
                </c:pt>
              </c:numCache>
            </c:numRef>
          </c:val>
          <c:extLst>
            <c:ext xmlns:c16="http://schemas.microsoft.com/office/drawing/2014/chart" uri="{C3380CC4-5D6E-409C-BE32-E72D297353CC}">
              <c16:uniqueId val="{00000001-8745-4ED8-8DF3-957CE7280A16}"/>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درصد واحدهای فعال ارائه دهنده خدمات بر اساس طرح مصوب گسترش</c:v>
                </c:pt>
                <c:pt idx="1">
                  <c:v>درصد فضای فیزیکی استاندارد شده</c:v>
                </c:pt>
                <c:pt idx="2">
                  <c:v>درصد تکمیل کیفی و کنترل کالیبراسیون تجهیزات پزشکی در سامانه یکپارچه مدیریت تجهیزات پزشکی</c:v>
                </c:pt>
                <c:pt idx="3">
                  <c:v>درصد جمعیت یکبار خدمت گرفته در واحد های برونسپار</c:v>
                </c:pt>
                <c:pt idx="4">
                  <c:v>درصد جمعیت یکبار خدمت گرفته در واحدهای دولتی</c:v>
                </c:pt>
              </c:strCache>
            </c:strRef>
          </c:cat>
          <c:val>
            <c:numRef>
              <c:f>Sheet1!$B$2:$B$6</c:f>
              <c:numCache>
                <c:formatCode>General</c:formatCode>
                <c:ptCount val="5"/>
                <c:pt idx="0">
                  <c:v>67.69</c:v>
                </c:pt>
                <c:pt idx="1">
                  <c:v>75</c:v>
                </c:pt>
                <c:pt idx="2">
                  <c:v>46.38</c:v>
                </c:pt>
                <c:pt idx="3">
                  <c:v>37.1</c:v>
                </c:pt>
                <c:pt idx="4">
                  <c:v>20.75</c:v>
                </c:pt>
              </c:numCache>
            </c:numRef>
          </c:val>
          <c:extLst>
            <c:ext xmlns:c16="http://schemas.microsoft.com/office/drawing/2014/chart" uri="{C3380CC4-5D6E-409C-BE32-E72D297353CC}">
              <c16:uniqueId val="{00000000-CADC-4F44-8950-A1EE8179D431}"/>
            </c:ext>
          </c:extLst>
        </c:ser>
        <c:ser>
          <c:idx val="1"/>
          <c:order val="1"/>
          <c:tx>
            <c:strRef>
              <c:f>Sheet1!$C$1</c:f>
              <c:strCache>
                <c:ptCount val="1"/>
                <c:pt idx="0">
                  <c:v>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B Nazanin" panose="00000400000000000000" pitchFamily="2" charset="-78"/>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درصد واحدهای فعال ارائه دهنده خدمات بر اساس طرح مصوب گسترش</c:v>
                </c:pt>
                <c:pt idx="1">
                  <c:v>درصد فضای فیزیکی استاندارد شده</c:v>
                </c:pt>
                <c:pt idx="2">
                  <c:v>درصد تکمیل کیفی و کنترل کالیبراسیون تجهیزات پزشکی در سامانه یکپارچه مدیریت تجهیزات پزشکی</c:v>
                </c:pt>
                <c:pt idx="3">
                  <c:v>درصد جمعیت یکبار خدمت گرفته در واحد های برونسپار</c:v>
                </c:pt>
                <c:pt idx="4">
                  <c:v>درصد جمعیت یکبار خدمت گرفته در واحدهای دولتی</c:v>
                </c:pt>
              </c:strCache>
            </c:strRef>
          </c:cat>
          <c:val>
            <c:numRef>
              <c:f>Sheet1!$C$2:$C$6</c:f>
              <c:numCache>
                <c:formatCode>General</c:formatCode>
                <c:ptCount val="5"/>
                <c:pt idx="0">
                  <c:v>69.23</c:v>
                </c:pt>
                <c:pt idx="1">
                  <c:v>95</c:v>
                </c:pt>
                <c:pt idx="2">
                  <c:v>100</c:v>
                </c:pt>
                <c:pt idx="3">
                  <c:v>37.71</c:v>
                </c:pt>
                <c:pt idx="4">
                  <c:v>18.829999999999998</c:v>
                </c:pt>
              </c:numCache>
            </c:numRef>
          </c:val>
          <c:extLst>
            <c:ext xmlns:c16="http://schemas.microsoft.com/office/drawing/2014/chart" uri="{C3380CC4-5D6E-409C-BE32-E72D297353CC}">
              <c16:uniqueId val="{00000001-CADC-4F44-8950-A1EE8179D431}"/>
            </c:ext>
          </c:extLst>
        </c:ser>
        <c:dLbls>
          <c:showLegendKey val="0"/>
          <c:showVal val="0"/>
          <c:showCatName val="0"/>
          <c:showSerName val="0"/>
          <c:showPercent val="0"/>
          <c:showBubbleSize val="0"/>
        </c:dLbls>
        <c:gapWidth val="219"/>
        <c:overlap val="-27"/>
        <c:axId val="-1337280288"/>
        <c:axId val="-1337279200"/>
      </c:barChart>
      <c:catAx>
        <c:axId val="-1337280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1337279200"/>
        <c:crosses val="autoZero"/>
        <c:auto val="1"/>
        <c:lblAlgn val="ctr"/>
        <c:lblOffset val="100"/>
        <c:noMultiLvlLbl val="0"/>
      </c:catAx>
      <c:valAx>
        <c:axId val="-1337279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7280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1-95C2-4582-B62A-66EDF675F93A}"/>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Sheet1!$A$1:$B$2</c:f>
              <c:multiLvlStrCache>
                <c:ptCount val="2"/>
                <c:lvl>
                  <c:pt idx="0">
                    <c:v>سال 1403</c:v>
                  </c:pt>
                  <c:pt idx="1">
                    <c:v>سال 1404</c:v>
                  </c:pt>
                </c:lvl>
                <c:lvl>
                  <c:pt idx="0">
                    <c:v>درصد تکمیل شناسنامه طب ایرانی</c:v>
                  </c:pt>
                </c:lvl>
              </c:multiLvlStrCache>
            </c:multiLvlStrRef>
          </c:cat>
          <c:val>
            <c:numRef>
              <c:f>Sheet1!$A$3:$B$3</c:f>
              <c:numCache>
                <c:formatCode>General</c:formatCode>
                <c:ptCount val="2"/>
                <c:pt idx="0">
                  <c:v>10.4</c:v>
                </c:pt>
                <c:pt idx="1">
                  <c:v>20.7</c:v>
                </c:pt>
              </c:numCache>
            </c:numRef>
          </c:val>
          <c:extLst>
            <c:ext xmlns:c16="http://schemas.microsoft.com/office/drawing/2014/chart" uri="{C3380CC4-5D6E-409C-BE32-E72D297353CC}">
              <c16:uniqueId val="{00000002-95C2-4582-B62A-66EDF675F93A}"/>
            </c:ext>
          </c:extLst>
        </c:ser>
        <c:dLbls>
          <c:showLegendKey val="0"/>
          <c:showVal val="0"/>
          <c:showCatName val="0"/>
          <c:showSerName val="0"/>
          <c:showPercent val="0"/>
          <c:showBubbleSize val="0"/>
        </c:dLbls>
        <c:gapWidth val="219"/>
        <c:overlap val="-27"/>
        <c:axId val="328644752"/>
        <c:axId val="328273280"/>
      </c:barChart>
      <c:catAx>
        <c:axId val="32864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B Nazanin" panose="00000400000000000000" pitchFamily="2" charset="-78"/>
              </a:defRPr>
            </a:pPr>
            <a:endParaRPr lang="en-US"/>
          </a:p>
        </c:txPr>
        <c:crossAx val="328273280"/>
        <c:crosses val="autoZero"/>
        <c:auto val="1"/>
        <c:lblAlgn val="ctr"/>
        <c:lblOffset val="100"/>
        <c:noMultiLvlLbl val="0"/>
      </c:catAx>
      <c:valAx>
        <c:axId val="328273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44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سال1403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نسبت ارزش ریالی مشارکت خیرین به تعداد واحدهای ارائه دهنده خدمت(میلیون ریال)</c:v>
                </c:pt>
              </c:strCache>
            </c:strRef>
          </c:cat>
          <c:val>
            <c:numRef>
              <c:f>Sheet1!$B$2</c:f>
              <c:numCache>
                <c:formatCode>General</c:formatCode>
                <c:ptCount val="1"/>
                <c:pt idx="0">
                  <c:v>12646</c:v>
                </c:pt>
              </c:numCache>
            </c:numRef>
          </c:val>
          <c:extLst>
            <c:ext xmlns:c16="http://schemas.microsoft.com/office/drawing/2014/chart" uri="{C3380CC4-5D6E-409C-BE32-E72D297353CC}">
              <c16:uniqueId val="{00000000-3F83-4BC9-9F12-491C09E52388}"/>
            </c:ext>
          </c:extLst>
        </c:ser>
        <c:ser>
          <c:idx val="1"/>
          <c:order val="1"/>
          <c:tx>
            <c:strRef>
              <c:f>Sheet1!$C$1</c:f>
              <c:strCache>
                <c:ptCount val="1"/>
                <c:pt idx="0">
                  <c:v>سال1404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نسبت ارزش ریالی مشارکت خیرین به تعداد واحدهای ارائه دهنده خدمت(میلیون ریال)</c:v>
                </c:pt>
              </c:strCache>
            </c:strRef>
          </c:cat>
          <c:val>
            <c:numRef>
              <c:f>Sheet1!$C$2</c:f>
              <c:numCache>
                <c:formatCode>General</c:formatCode>
                <c:ptCount val="1"/>
                <c:pt idx="0">
                  <c:v>10050</c:v>
                </c:pt>
              </c:numCache>
            </c:numRef>
          </c:val>
          <c:extLst>
            <c:ext xmlns:c16="http://schemas.microsoft.com/office/drawing/2014/chart" uri="{C3380CC4-5D6E-409C-BE32-E72D297353CC}">
              <c16:uniqueId val="{00000001-3F83-4BC9-9F12-491C09E52388}"/>
            </c:ext>
          </c:extLst>
        </c:ser>
        <c:dLbls>
          <c:showLegendKey val="0"/>
          <c:showVal val="0"/>
          <c:showCatName val="0"/>
          <c:showSerName val="0"/>
          <c:showPercent val="0"/>
          <c:showBubbleSize val="0"/>
        </c:dLbls>
        <c:gapWidth val="219"/>
        <c:overlap val="-27"/>
        <c:axId val="-1195584112"/>
        <c:axId val="-1195583568"/>
      </c:barChart>
      <c:catAx>
        <c:axId val="-119558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1195583568"/>
        <c:crosses val="autoZero"/>
        <c:auto val="1"/>
        <c:lblAlgn val="ctr"/>
        <c:lblOffset val="100"/>
        <c:noMultiLvlLbl val="0"/>
      </c:catAx>
      <c:valAx>
        <c:axId val="-1195583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558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درصدکارکنان جدیدالورود که آموزش بدوخدمت را گذرانده اند </c:v>
                </c:pt>
                <c:pt idx="1">
                  <c:v>درصد نیروهای طرحی جذب شده</c:v>
                </c:pt>
              </c:strCache>
            </c:strRef>
          </c:cat>
          <c:val>
            <c:numRef>
              <c:f>Sheet1!$B$2:$B$3</c:f>
              <c:numCache>
                <c:formatCode>General</c:formatCode>
                <c:ptCount val="2"/>
                <c:pt idx="0">
                  <c:v>100</c:v>
                </c:pt>
                <c:pt idx="1">
                  <c:v>200</c:v>
                </c:pt>
              </c:numCache>
            </c:numRef>
          </c:val>
          <c:extLst>
            <c:ext xmlns:c16="http://schemas.microsoft.com/office/drawing/2014/chart" uri="{C3380CC4-5D6E-409C-BE32-E72D297353CC}">
              <c16:uniqueId val="{00000000-4A87-4B80-B038-0D87EE939035}"/>
            </c:ext>
          </c:extLst>
        </c:ser>
        <c:ser>
          <c:idx val="1"/>
          <c:order val="1"/>
          <c:tx>
            <c:strRef>
              <c:f>Sheet1!$C$1</c:f>
              <c:strCache>
                <c:ptCount val="1"/>
                <c:pt idx="0">
                  <c:v>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درصدکارکنان جدیدالورود که آموزش بدوخدمت را گذرانده اند </c:v>
                </c:pt>
                <c:pt idx="1">
                  <c:v>درصد نیروهای طرحی جذب شده</c:v>
                </c:pt>
              </c:strCache>
            </c:strRef>
          </c:cat>
          <c:val>
            <c:numRef>
              <c:f>Sheet1!$C$2:$C$3</c:f>
              <c:numCache>
                <c:formatCode>General</c:formatCode>
                <c:ptCount val="2"/>
                <c:pt idx="0">
                  <c:v>100</c:v>
                </c:pt>
                <c:pt idx="1">
                  <c:v>113</c:v>
                </c:pt>
              </c:numCache>
            </c:numRef>
          </c:val>
          <c:extLst>
            <c:ext xmlns:c16="http://schemas.microsoft.com/office/drawing/2014/chart" uri="{C3380CC4-5D6E-409C-BE32-E72D297353CC}">
              <c16:uniqueId val="{00000001-4A87-4B80-B038-0D87EE939035}"/>
            </c:ext>
          </c:extLst>
        </c:ser>
        <c:dLbls>
          <c:showLegendKey val="0"/>
          <c:showVal val="0"/>
          <c:showCatName val="0"/>
          <c:showSerName val="0"/>
          <c:showPercent val="0"/>
          <c:showBubbleSize val="0"/>
        </c:dLbls>
        <c:gapWidth val="219"/>
        <c:overlap val="-27"/>
        <c:axId val="-53639216"/>
        <c:axId val="-53629424"/>
      </c:barChart>
      <c:catAx>
        <c:axId val="-5363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53629424"/>
        <c:crosses val="autoZero"/>
        <c:auto val="1"/>
        <c:lblAlgn val="ctr"/>
        <c:lblOffset val="100"/>
        <c:noMultiLvlLbl val="0"/>
      </c:catAx>
      <c:valAx>
        <c:axId val="-53629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39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درصدبرگزاری دوره های آموزشی طبق نیازسنجی واحدهای فنی</c:v>
                </c:pt>
              </c:strCache>
            </c:strRef>
          </c:cat>
          <c:val>
            <c:numRef>
              <c:f>Sheet1!$B$2</c:f>
              <c:numCache>
                <c:formatCode>General</c:formatCode>
                <c:ptCount val="1"/>
                <c:pt idx="0">
                  <c:v>96</c:v>
                </c:pt>
              </c:numCache>
            </c:numRef>
          </c:val>
          <c:extLst>
            <c:ext xmlns:c16="http://schemas.microsoft.com/office/drawing/2014/chart" uri="{C3380CC4-5D6E-409C-BE32-E72D297353CC}">
              <c16:uniqueId val="{00000000-AA86-425F-BE4B-23C2014383B6}"/>
            </c:ext>
          </c:extLst>
        </c:ser>
        <c:ser>
          <c:idx val="1"/>
          <c:order val="1"/>
          <c:tx>
            <c:strRef>
              <c:f>Sheet1!$C$1</c:f>
              <c:strCache>
                <c:ptCount val="1"/>
                <c:pt idx="0">
                  <c:v>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درصدبرگزاری دوره های آموزشی طبق نیازسنجی واحدهای فنی</c:v>
                </c:pt>
              </c:strCache>
            </c:strRef>
          </c:cat>
          <c:val>
            <c:numRef>
              <c:f>Sheet1!$C$2</c:f>
              <c:numCache>
                <c:formatCode>General</c:formatCode>
                <c:ptCount val="1"/>
                <c:pt idx="0">
                  <c:v>96</c:v>
                </c:pt>
              </c:numCache>
            </c:numRef>
          </c:val>
          <c:extLst>
            <c:ext xmlns:c16="http://schemas.microsoft.com/office/drawing/2014/chart" uri="{C3380CC4-5D6E-409C-BE32-E72D297353CC}">
              <c16:uniqueId val="{00000001-AA86-425F-BE4B-23C2014383B6}"/>
            </c:ext>
          </c:extLst>
        </c:ser>
        <c:dLbls>
          <c:showLegendKey val="0"/>
          <c:showVal val="0"/>
          <c:showCatName val="0"/>
          <c:showSerName val="0"/>
          <c:showPercent val="0"/>
          <c:showBubbleSize val="0"/>
        </c:dLbls>
        <c:gapWidth val="219"/>
        <c:overlap val="-27"/>
        <c:axId val="-1195574864"/>
        <c:axId val="-1195573232"/>
      </c:barChart>
      <c:catAx>
        <c:axId val="-1195574864"/>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high"/>
        <c:spPr>
          <a:noFill/>
          <a:ln w="50800" cap="flat" cmpd="dbl" algn="ctr">
            <a:solidFill>
              <a:schemeClr val="tx1">
                <a:lumMod val="15000"/>
                <a:lumOff val="85000"/>
              </a:schemeClr>
            </a:solidFill>
            <a:bevel/>
            <a:tailEnd type="none"/>
          </a:ln>
          <a:effectLst/>
        </c:spPr>
        <c:txPr>
          <a:bodyPr rot="-60000000" spcFirstLastPara="1" vertOverflow="ellipsis" vert="horz" wrap="square" anchor="t"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1195573232"/>
        <c:crosses val="autoZero"/>
        <c:auto val="1"/>
        <c:lblAlgn val="ctr"/>
        <c:lblOffset val="500"/>
        <c:noMultiLvlLbl val="0"/>
      </c:catAx>
      <c:valAx>
        <c:axId val="-1195573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5574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سال1403</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64-4BC0-9F21-7D6999AE46B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درصد ارجاعات پزشکان شهری به سطح 2</c:v>
                </c:pt>
              </c:strCache>
            </c:strRef>
          </c:cat>
          <c:val>
            <c:numRef>
              <c:f>Sheet1!$B$2</c:f>
              <c:numCache>
                <c:formatCode>General</c:formatCode>
                <c:ptCount val="1"/>
                <c:pt idx="0">
                  <c:v>0.1</c:v>
                </c:pt>
              </c:numCache>
            </c:numRef>
          </c:val>
          <c:extLst>
            <c:ext xmlns:c16="http://schemas.microsoft.com/office/drawing/2014/chart" uri="{C3380CC4-5D6E-409C-BE32-E72D297353CC}">
              <c16:uniqueId val="{00000001-4164-4BC0-9F21-7D6999AE46B1}"/>
            </c:ext>
          </c:extLst>
        </c:ser>
        <c:ser>
          <c:idx val="1"/>
          <c:order val="1"/>
          <c:tx>
            <c:strRef>
              <c:f>Sheet1!$C$1</c:f>
              <c:strCache>
                <c:ptCount val="1"/>
                <c:pt idx="0">
                  <c:v>سال1404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درصد ارجاعات پزشکان شهری به سطح 2</c:v>
                </c:pt>
              </c:strCache>
            </c:strRef>
          </c:cat>
          <c:val>
            <c:numRef>
              <c:f>Sheet1!$C$2</c:f>
              <c:numCache>
                <c:formatCode>General</c:formatCode>
                <c:ptCount val="1"/>
                <c:pt idx="0">
                  <c:v>3.69</c:v>
                </c:pt>
              </c:numCache>
            </c:numRef>
          </c:val>
          <c:extLst>
            <c:ext xmlns:c16="http://schemas.microsoft.com/office/drawing/2014/chart" uri="{C3380CC4-5D6E-409C-BE32-E72D297353CC}">
              <c16:uniqueId val="{00000002-4164-4BC0-9F21-7D6999AE46B1}"/>
            </c:ext>
          </c:extLst>
        </c:ser>
        <c:dLbls>
          <c:showLegendKey val="0"/>
          <c:showVal val="0"/>
          <c:showCatName val="0"/>
          <c:showSerName val="0"/>
          <c:showPercent val="0"/>
          <c:showBubbleSize val="0"/>
        </c:dLbls>
        <c:gapWidth val="219"/>
        <c:overlap val="-27"/>
        <c:axId val="-1280493712"/>
        <c:axId val="-1280492624"/>
      </c:barChart>
      <c:catAx>
        <c:axId val="-128049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1280492624"/>
        <c:crosses val="autoZero"/>
        <c:auto val="1"/>
        <c:lblAlgn val="ctr"/>
        <c:lblOffset val="100"/>
        <c:noMultiLvlLbl val="0"/>
      </c:catAx>
      <c:valAx>
        <c:axId val="-1280492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049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cat>
            <c:strRef>
              <c:f>Sheet1!$A$2:$A$5</c:f>
              <c:strCache>
                <c:ptCount val="4"/>
                <c:pt idx="0">
                  <c:v>پوشش برنامه ارزیابی آمادگی  خانوار در برابر بلایا</c:v>
                </c:pt>
                <c:pt idx="1">
                  <c:v>پوشش برنامه آموزش آمادگی خانوار در برابر بلیا</c:v>
                </c:pt>
                <c:pt idx="2">
                  <c:v>سطح آمادگی خانوارهای ارزیابی شده در برابر بلایا</c:v>
                </c:pt>
                <c:pt idx="3">
                  <c:v>درصد واحدهای بهداشتی که اقدامات  ارتقا ایمنی غیر سازه ای در آنها انجام شده است.</c:v>
                </c:pt>
              </c:strCache>
            </c:strRef>
          </c:cat>
          <c:val>
            <c:numRef>
              <c:f>Sheet1!$B$2:$B$5</c:f>
              <c:numCache>
                <c:formatCode>General</c:formatCode>
                <c:ptCount val="4"/>
                <c:pt idx="0">
                  <c:v>11.58</c:v>
                </c:pt>
                <c:pt idx="1">
                  <c:v>10.47</c:v>
                </c:pt>
                <c:pt idx="2">
                  <c:v>25.6</c:v>
                </c:pt>
                <c:pt idx="3">
                  <c:v>9.23</c:v>
                </c:pt>
              </c:numCache>
            </c:numRef>
          </c:val>
          <c:extLst>
            <c:ext xmlns:c16="http://schemas.microsoft.com/office/drawing/2014/chart" uri="{C3380CC4-5D6E-409C-BE32-E72D297353CC}">
              <c16:uniqueId val="{00000000-2837-4595-A833-68A56ABC51DD}"/>
            </c:ext>
          </c:extLst>
        </c:ser>
        <c:ser>
          <c:idx val="1"/>
          <c:order val="1"/>
          <c:tx>
            <c:strRef>
              <c:f>Sheet1!$C$1</c:f>
              <c:strCache>
                <c:ptCount val="1"/>
                <c:pt idx="0">
                  <c:v>کل سال  1404</c:v>
                </c:pt>
              </c:strCache>
            </c:strRef>
          </c:tx>
          <c:spPr>
            <a:solidFill>
              <a:schemeClr val="accent3"/>
            </a:solidFill>
            <a:ln>
              <a:noFill/>
            </a:ln>
            <a:effectLst/>
          </c:spPr>
          <c:invertIfNegative val="0"/>
          <c:cat>
            <c:strRef>
              <c:f>Sheet1!$A$2:$A$5</c:f>
              <c:strCache>
                <c:ptCount val="4"/>
                <c:pt idx="0">
                  <c:v>پوشش برنامه ارزیابی آمادگی  خانوار در برابر بلایا</c:v>
                </c:pt>
                <c:pt idx="1">
                  <c:v>پوشش برنامه آموزش آمادگی خانوار در برابر بلیا</c:v>
                </c:pt>
                <c:pt idx="2">
                  <c:v>سطح آمادگی خانوارهای ارزیابی شده در برابر بلایا</c:v>
                </c:pt>
                <c:pt idx="3">
                  <c:v>درصد واحدهای بهداشتی که اقدامات  ارتقا ایمنی غیر سازه ای در آنها انجام شده است.</c:v>
                </c:pt>
              </c:strCache>
            </c:strRef>
          </c:cat>
          <c:val>
            <c:numRef>
              <c:f>Sheet1!$C$2:$C$5</c:f>
              <c:numCache>
                <c:formatCode>General</c:formatCode>
                <c:ptCount val="4"/>
                <c:pt idx="0">
                  <c:v>11.2</c:v>
                </c:pt>
                <c:pt idx="1">
                  <c:v>10.42</c:v>
                </c:pt>
                <c:pt idx="2">
                  <c:v>31.12</c:v>
                </c:pt>
                <c:pt idx="3">
                  <c:v>10.76</c:v>
                </c:pt>
              </c:numCache>
            </c:numRef>
          </c:val>
          <c:extLst>
            <c:ext xmlns:c16="http://schemas.microsoft.com/office/drawing/2014/chart" uri="{C3380CC4-5D6E-409C-BE32-E72D297353CC}">
              <c16:uniqueId val="{00000001-2837-4595-A833-68A56ABC51DD}"/>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b="1">
                <a:cs typeface="B Titr" panose="00000700000000000000" pitchFamily="2" charset="-78"/>
              </a:rPr>
              <a:t>نمودار مقایسه ای</a:t>
            </a:r>
            <a:r>
              <a:rPr lang="fa-IR" b="1" baseline="0">
                <a:cs typeface="B Titr" panose="00000700000000000000" pitchFamily="2" charset="-78"/>
              </a:rPr>
              <a:t> برنامه غربالگری سرطانها سال 1403-1404</a:t>
            </a:r>
            <a:endParaRPr lang="en-US" b="1">
              <a:cs typeface="B Titr" panose="00000700000000000000" pitchFamily="2" charset="-78"/>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714493456131847E-2"/>
          <c:y val="0.12528277509881341"/>
          <c:w val="0.93151888733249111"/>
          <c:h val="0.73239961820444288"/>
        </c:manualLayout>
      </c:layout>
      <c:barChart>
        <c:barDir val="col"/>
        <c:grouping val="stacked"/>
        <c:varyColors val="0"/>
        <c:ser>
          <c:idx val="0"/>
          <c:order val="0"/>
          <c:spPr>
            <a:solidFill>
              <a:schemeClr val="accent1"/>
            </a:solidFill>
            <a:ln>
              <a:noFill/>
            </a:ln>
            <a:effectLst/>
          </c:spPr>
          <c:invertIfNegative val="0"/>
          <c:cat>
            <c:strRef>
              <c:f>Sheet1!$A$59:$A$66</c:f>
              <c:strCache>
                <c:ptCount val="8"/>
                <c:pt idx="0">
                  <c:v>پوشش غربالگری سرطان روده بزرگ سال 1403</c:v>
                </c:pt>
                <c:pt idx="1">
                  <c:v>پوشش غربالگری سرطان روده بزرگ سال 1404</c:v>
                </c:pt>
                <c:pt idx="3">
                  <c:v>پوشش غربالگری سرطان دهانه رحم سال 1403</c:v>
                </c:pt>
                <c:pt idx="4">
                  <c:v>پوشش غربالگری سرطان دهانه رحم سال 1404</c:v>
                </c:pt>
                <c:pt idx="6">
                  <c:v>پوشش غربالگری سرطان پستان سال 1403</c:v>
                </c:pt>
                <c:pt idx="7">
                  <c:v>پوشش غربالگری سرطان پستان سال 1404</c:v>
                </c:pt>
              </c:strCache>
            </c:strRef>
          </c:cat>
          <c:val>
            <c:numRef>
              <c:f>Sheet1!$B$59:$B$66</c:f>
              <c:numCache>
                <c:formatCode>General</c:formatCode>
                <c:ptCount val="8"/>
              </c:numCache>
            </c:numRef>
          </c:val>
          <c:extLst>
            <c:ext xmlns:c16="http://schemas.microsoft.com/office/drawing/2014/chart" uri="{C3380CC4-5D6E-409C-BE32-E72D297353CC}">
              <c16:uniqueId val="{00000000-141E-4BBD-AF75-9432DAFE98B7}"/>
            </c:ext>
          </c:extLst>
        </c:ser>
        <c:ser>
          <c:idx val="1"/>
          <c:order val="1"/>
          <c:spPr>
            <a:solidFill>
              <a:schemeClr val="accent2"/>
            </a:solidFill>
            <a:ln>
              <a:noFill/>
            </a:ln>
            <a:effectLst/>
          </c:spPr>
          <c:invertIfNegative val="0"/>
          <c:cat>
            <c:strRef>
              <c:f>Sheet1!$A$59:$A$66</c:f>
              <c:strCache>
                <c:ptCount val="8"/>
                <c:pt idx="0">
                  <c:v>پوشش غربالگری سرطان روده بزرگ سال 1403</c:v>
                </c:pt>
                <c:pt idx="1">
                  <c:v>پوشش غربالگری سرطان روده بزرگ سال 1404</c:v>
                </c:pt>
                <c:pt idx="3">
                  <c:v>پوشش غربالگری سرطان دهانه رحم سال 1403</c:v>
                </c:pt>
                <c:pt idx="4">
                  <c:v>پوشش غربالگری سرطان دهانه رحم سال 1404</c:v>
                </c:pt>
                <c:pt idx="6">
                  <c:v>پوشش غربالگری سرطان پستان سال 1403</c:v>
                </c:pt>
                <c:pt idx="7">
                  <c:v>پوشش غربالگری سرطان پستان سال 1404</c:v>
                </c:pt>
              </c:strCache>
            </c:strRef>
          </c:cat>
          <c:val>
            <c:numRef>
              <c:f>Sheet1!$C$59:$C$66</c:f>
              <c:numCache>
                <c:formatCode>General</c:formatCode>
                <c:ptCount val="8"/>
              </c:numCache>
            </c:numRef>
          </c:val>
          <c:extLst>
            <c:ext xmlns:c16="http://schemas.microsoft.com/office/drawing/2014/chart" uri="{C3380CC4-5D6E-409C-BE32-E72D297353CC}">
              <c16:uniqueId val="{00000001-141E-4BBD-AF75-9432DAFE98B7}"/>
            </c:ext>
          </c:extLst>
        </c:ser>
        <c:ser>
          <c:idx val="2"/>
          <c:order val="2"/>
          <c:spPr>
            <a:solidFill>
              <a:schemeClr val="accent3"/>
            </a:solidFill>
            <a:ln>
              <a:noFill/>
            </a:ln>
            <a:effectLst/>
          </c:spPr>
          <c:invertIfNegative val="0"/>
          <c:cat>
            <c:strRef>
              <c:f>Sheet1!$A$59:$A$66</c:f>
              <c:strCache>
                <c:ptCount val="8"/>
                <c:pt idx="0">
                  <c:v>پوشش غربالگری سرطان روده بزرگ سال 1403</c:v>
                </c:pt>
                <c:pt idx="1">
                  <c:v>پوشش غربالگری سرطان روده بزرگ سال 1404</c:v>
                </c:pt>
                <c:pt idx="3">
                  <c:v>پوشش غربالگری سرطان دهانه رحم سال 1403</c:v>
                </c:pt>
                <c:pt idx="4">
                  <c:v>پوشش غربالگری سرطان دهانه رحم سال 1404</c:v>
                </c:pt>
                <c:pt idx="6">
                  <c:v>پوشش غربالگری سرطان پستان سال 1403</c:v>
                </c:pt>
                <c:pt idx="7">
                  <c:v>پوشش غربالگری سرطان پستان سال 1404</c:v>
                </c:pt>
              </c:strCache>
            </c:strRef>
          </c:cat>
          <c:val>
            <c:numRef>
              <c:f>Sheet1!$D$59:$D$66</c:f>
              <c:numCache>
                <c:formatCode>General</c:formatCode>
                <c:ptCount val="8"/>
              </c:numCache>
            </c:numRef>
          </c:val>
          <c:extLst>
            <c:ext xmlns:c16="http://schemas.microsoft.com/office/drawing/2014/chart" uri="{C3380CC4-5D6E-409C-BE32-E72D297353CC}">
              <c16:uniqueId val="{00000002-141E-4BBD-AF75-9432DAFE98B7}"/>
            </c:ext>
          </c:extLst>
        </c:ser>
        <c:ser>
          <c:idx val="3"/>
          <c:order val="3"/>
          <c:spPr>
            <a:solidFill>
              <a:srgbClr val="00B0F0"/>
            </a:solidFill>
            <a:ln>
              <a:noFill/>
            </a:ln>
            <a:effectLst/>
          </c:spPr>
          <c:invertIfNegative val="0"/>
          <c:dPt>
            <c:idx val="0"/>
            <c:invertIfNegative val="0"/>
            <c:bubble3D val="0"/>
            <c:spPr>
              <a:solidFill>
                <a:schemeClr val="accent1">
                  <a:lumMod val="75000"/>
                </a:schemeClr>
              </a:solidFill>
              <a:ln>
                <a:noFill/>
              </a:ln>
              <a:effectLst/>
            </c:spPr>
            <c:extLst>
              <c:ext xmlns:c16="http://schemas.microsoft.com/office/drawing/2014/chart" uri="{C3380CC4-5D6E-409C-BE32-E72D297353CC}">
                <c16:uniqueId val="{00000004-141E-4BBD-AF75-9432DAFE98B7}"/>
              </c:ext>
            </c:extLst>
          </c:dPt>
          <c:dPt>
            <c:idx val="1"/>
            <c:invertIfNegative val="0"/>
            <c:bubble3D val="0"/>
            <c:spPr>
              <a:solidFill>
                <a:srgbClr val="00B050"/>
              </a:solidFill>
              <a:ln>
                <a:noFill/>
              </a:ln>
              <a:effectLst/>
            </c:spPr>
            <c:extLst>
              <c:ext xmlns:c16="http://schemas.microsoft.com/office/drawing/2014/chart" uri="{C3380CC4-5D6E-409C-BE32-E72D297353CC}">
                <c16:uniqueId val="{00000006-141E-4BBD-AF75-9432DAFE98B7}"/>
              </c:ext>
            </c:extLst>
          </c:dPt>
          <c:dPt>
            <c:idx val="3"/>
            <c:invertIfNegative val="0"/>
            <c:bubble3D val="0"/>
            <c:spPr>
              <a:solidFill>
                <a:schemeClr val="accent1">
                  <a:lumMod val="75000"/>
                </a:schemeClr>
              </a:solidFill>
              <a:ln>
                <a:noFill/>
              </a:ln>
              <a:effectLst/>
            </c:spPr>
            <c:extLst>
              <c:ext xmlns:c16="http://schemas.microsoft.com/office/drawing/2014/chart" uri="{C3380CC4-5D6E-409C-BE32-E72D297353CC}">
                <c16:uniqueId val="{00000008-141E-4BBD-AF75-9432DAFE98B7}"/>
              </c:ext>
            </c:extLst>
          </c:dPt>
          <c:dPt>
            <c:idx val="4"/>
            <c:invertIfNegative val="0"/>
            <c:bubble3D val="0"/>
            <c:spPr>
              <a:solidFill>
                <a:srgbClr val="00B050"/>
              </a:solidFill>
              <a:ln>
                <a:noFill/>
              </a:ln>
              <a:effectLst/>
            </c:spPr>
            <c:extLst>
              <c:ext xmlns:c16="http://schemas.microsoft.com/office/drawing/2014/chart" uri="{C3380CC4-5D6E-409C-BE32-E72D297353CC}">
                <c16:uniqueId val="{0000000A-141E-4BBD-AF75-9432DAFE98B7}"/>
              </c:ext>
            </c:extLst>
          </c:dPt>
          <c:dPt>
            <c:idx val="6"/>
            <c:invertIfNegative val="0"/>
            <c:bubble3D val="0"/>
            <c:spPr>
              <a:solidFill>
                <a:schemeClr val="accent1">
                  <a:lumMod val="75000"/>
                </a:schemeClr>
              </a:solidFill>
              <a:ln>
                <a:noFill/>
              </a:ln>
              <a:effectLst/>
            </c:spPr>
            <c:extLst>
              <c:ext xmlns:c16="http://schemas.microsoft.com/office/drawing/2014/chart" uri="{C3380CC4-5D6E-409C-BE32-E72D297353CC}">
                <c16:uniqueId val="{0000000C-141E-4BBD-AF75-9432DAFE98B7}"/>
              </c:ext>
            </c:extLst>
          </c:dPt>
          <c:dPt>
            <c:idx val="7"/>
            <c:invertIfNegative val="0"/>
            <c:bubble3D val="0"/>
            <c:spPr>
              <a:solidFill>
                <a:srgbClr val="00B050"/>
              </a:solidFill>
              <a:ln>
                <a:noFill/>
              </a:ln>
              <a:effectLst/>
            </c:spPr>
            <c:extLst>
              <c:ext xmlns:c16="http://schemas.microsoft.com/office/drawing/2014/chart" uri="{C3380CC4-5D6E-409C-BE32-E72D297353CC}">
                <c16:uniqueId val="{0000000E-141E-4BBD-AF75-9432DAFE98B7}"/>
              </c:ext>
            </c:extLst>
          </c:dPt>
          <c:dLbls>
            <c:dLbl>
              <c:idx val="0"/>
              <c:layout>
                <c:manualLayout>
                  <c:x val="1.4218610991797413E-16"/>
                  <c:y val="-8.41440967657112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41E-4BBD-AF75-9432DAFE98B7}"/>
                </c:ext>
              </c:extLst>
            </c:dLbl>
            <c:dLbl>
              <c:idx val="1"/>
              <c:layout>
                <c:manualLayout>
                  <c:x val="1.9389238972370335E-3"/>
                  <c:y val="-0.102550617933210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41E-4BBD-AF75-9432DAFE98B7}"/>
                </c:ext>
              </c:extLst>
            </c:dLbl>
            <c:dLbl>
              <c:idx val="3"/>
              <c:layout>
                <c:manualLayout>
                  <c:x val="7.1093054958987065E-17"/>
                  <c:y val="-0.36024191427820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41E-4BBD-AF75-9432DAFE98B7}"/>
                </c:ext>
              </c:extLst>
            </c:dLbl>
            <c:dLbl>
              <c:idx val="4"/>
              <c:layout>
                <c:manualLayout>
                  <c:x val="0"/>
                  <c:y val="-0.368130423349986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41E-4BBD-AF75-9432DAFE98B7}"/>
                </c:ext>
              </c:extLst>
            </c:dLbl>
            <c:dLbl>
              <c:idx val="6"/>
              <c:layout>
                <c:manualLayout>
                  <c:x val="-3.8778477944740315E-3"/>
                  <c:y val="-0.283986326584275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41E-4BBD-AF75-9432DAFE98B7}"/>
                </c:ext>
              </c:extLst>
            </c:dLbl>
            <c:dLbl>
              <c:idx val="7"/>
              <c:layout>
                <c:manualLayout>
                  <c:x val="3.0534234602158006E-7"/>
                  <c:y val="-0.307651853799631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41E-4BBD-AF75-9432DAFE98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Sheet1!$A$59:$A$66</c:f>
              <c:strCache>
                <c:ptCount val="8"/>
                <c:pt idx="0">
                  <c:v>پوشش غربالگری سرطان روده بزرگ سال 1403</c:v>
                </c:pt>
                <c:pt idx="1">
                  <c:v>پوشش غربالگری سرطان روده بزرگ سال 1404</c:v>
                </c:pt>
                <c:pt idx="3">
                  <c:v>پوشش غربالگری سرطان دهانه رحم سال 1403</c:v>
                </c:pt>
                <c:pt idx="4">
                  <c:v>پوشش غربالگری سرطان دهانه رحم سال 1404</c:v>
                </c:pt>
                <c:pt idx="6">
                  <c:v>پوشش غربالگری سرطان پستان سال 1403</c:v>
                </c:pt>
                <c:pt idx="7">
                  <c:v>پوشش غربالگری سرطان پستان سال 1404</c:v>
                </c:pt>
              </c:strCache>
            </c:strRef>
          </c:cat>
          <c:val>
            <c:numRef>
              <c:f>Sheet1!$E$59:$E$66</c:f>
              <c:numCache>
                <c:formatCode>General</c:formatCode>
                <c:ptCount val="8"/>
                <c:pt idx="0">
                  <c:v>2.2000000000000002</c:v>
                </c:pt>
                <c:pt idx="1">
                  <c:v>3.3</c:v>
                </c:pt>
                <c:pt idx="3">
                  <c:v>15</c:v>
                </c:pt>
                <c:pt idx="4">
                  <c:v>15</c:v>
                </c:pt>
                <c:pt idx="6">
                  <c:v>10</c:v>
                </c:pt>
                <c:pt idx="7">
                  <c:v>12</c:v>
                </c:pt>
              </c:numCache>
            </c:numRef>
          </c:val>
          <c:extLst>
            <c:ext xmlns:c16="http://schemas.microsoft.com/office/drawing/2014/chart" uri="{C3380CC4-5D6E-409C-BE32-E72D297353CC}">
              <c16:uniqueId val="{0000000F-141E-4BBD-AF75-9432DAFE98B7}"/>
            </c:ext>
          </c:extLst>
        </c:ser>
        <c:dLbls>
          <c:showLegendKey val="0"/>
          <c:showVal val="0"/>
          <c:showCatName val="0"/>
          <c:showSerName val="0"/>
          <c:showPercent val="0"/>
          <c:showBubbleSize val="0"/>
        </c:dLbls>
        <c:gapWidth val="150"/>
        <c:overlap val="100"/>
        <c:axId val="339792384"/>
        <c:axId val="340461960"/>
      </c:barChart>
      <c:catAx>
        <c:axId val="339792384"/>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340461960"/>
        <c:crosses val="autoZero"/>
        <c:auto val="1"/>
        <c:lblAlgn val="ctr"/>
        <c:lblOffset val="100"/>
        <c:noMultiLvlLbl val="0"/>
      </c:catAx>
      <c:valAx>
        <c:axId val="340461960"/>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9792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a:cs typeface="B Titr" panose="00000700000000000000" pitchFamily="2" charset="-78"/>
              </a:rPr>
              <a:t>نمودار مقایسه ای درصد بازدید ونظارت برنامه ثبت سرطان سال 1403-</a:t>
            </a:r>
            <a:r>
              <a:rPr lang="fa-IR" b="1">
                <a:cs typeface="B Titr" panose="00000700000000000000" pitchFamily="2" charset="-78"/>
              </a:rPr>
              <a:t>1404</a:t>
            </a:r>
            <a:endParaRPr lang="en-US" b="1">
              <a:cs typeface="B Titr" panose="00000700000000000000" pitchFamily="2" charset="-78"/>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92D050"/>
              </a:solidFill>
              <a:ln>
                <a:noFill/>
              </a:ln>
              <a:effectLst/>
            </c:spPr>
            <c:extLst>
              <c:ext xmlns:c16="http://schemas.microsoft.com/office/drawing/2014/chart" uri="{C3380CC4-5D6E-409C-BE32-E72D297353CC}">
                <c16:uniqueId val="{00000001-5699-450C-BAC9-3F077A1AEB4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Sheet1!$A$70:$A$71</c:f>
              <c:strCache>
                <c:ptCount val="2"/>
                <c:pt idx="0">
                  <c:v>سال 1403</c:v>
                </c:pt>
                <c:pt idx="1">
                  <c:v>سال 1404</c:v>
                </c:pt>
              </c:strCache>
            </c:strRef>
          </c:cat>
          <c:val>
            <c:numRef>
              <c:f>Sheet1!$B$70:$B$71</c:f>
              <c:numCache>
                <c:formatCode>General</c:formatCode>
                <c:ptCount val="2"/>
                <c:pt idx="0">
                  <c:v>10</c:v>
                </c:pt>
                <c:pt idx="1">
                  <c:v>10</c:v>
                </c:pt>
              </c:numCache>
            </c:numRef>
          </c:val>
          <c:extLst>
            <c:ext xmlns:c16="http://schemas.microsoft.com/office/drawing/2014/chart" uri="{C3380CC4-5D6E-409C-BE32-E72D297353CC}">
              <c16:uniqueId val="{00000002-5699-450C-BAC9-3F077A1AEB4E}"/>
            </c:ext>
          </c:extLst>
        </c:ser>
        <c:dLbls>
          <c:showLegendKey val="0"/>
          <c:showVal val="0"/>
          <c:showCatName val="0"/>
          <c:showSerName val="0"/>
          <c:showPercent val="0"/>
          <c:showBubbleSize val="0"/>
        </c:dLbls>
        <c:gapWidth val="219"/>
        <c:overlap val="-27"/>
        <c:axId val="348638288"/>
        <c:axId val="348638616"/>
      </c:barChart>
      <c:catAx>
        <c:axId val="348638288"/>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348638616"/>
        <c:crosses val="autoZero"/>
        <c:auto val="1"/>
        <c:lblAlgn val="ctr"/>
        <c:lblOffset val="100"/>
        <c:noMultiLvlLbl val="0"/>
      </c:catAx>
      <c:valAx>
        <c:axId val="348638616"/>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8638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1"/>
            <c:invertIfNegative val="0"/>
            <c:bubble3D val="0"/>
            <c:spPr>
              <a:solidFill>
                <a:srgbClr val="00B050"/>
              </a:solidFill>
              <a:ln>
                <a:noFill/>
              </a:ln>
              <a:effectLst/>
            </c:spPr>
            <c:extLst>
              <c:ext xmlns:c16="http://schemas.microsoft.com/office/drawing/2014/chart" uri="{C3380CC4-5D6E-409C-BE32-E72D297353CC}">
                <c16:uniqueId val="{00000001-9700-4F92-9777-9CF6C83AC4E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سال 1403</c:v>
                </c:pt>
                <c:pt idx="1">
                  <c:v>سال 1404</c:v>
                </c:pt>
              </c:strCache>
            </c:strRef>
          </c:cat>
          <c:val>
            <c:numRef>
              <c:f>Sheet1!$B$2:$B$3</c:f>
              <c:numCache>
                <c:formatCode>General</c:formatCode>
                <c:ptCount val="2"/>
                <c:pt idx="0">
                  <c:v>9.6999999999999993</c:v>
                </c:pt>
                <c:pt idx="1">
                  <c:v>10.85</c:v>
                </c:pt>
              </c:numCache>
            </c:numRef>
          </c:val>
          <c:extLst>
            <c:ext xmlns:c16="http://schemas.microsoft.com/office/drawing/2014/chart" uri="{C3380CC4-5D6E-409C-BE32-E72D297353CC}">
              <c16:uniqueId val="{00000002-9700-4F92-9777-9CF6C83AC4E1}"/>
            </c:ext>
          </c:extLst>
        </c:ser>
        <c:dLbls>
          <c:showLegendKey val="0"/>
          <c:showVal val="0"/>
          <c:showCatName val="0"/>
          <c:showSerName val="0"/>
          <c:showPercent val="0"/>
          <c:showBubbleSize val="0"/>
        </c:dLbls>
        <c:gapWidth val="219"/>
        <c:overlap val="-27"/>
        <c:axId val="283020840"/>
        <c:axId val="283019856"/>
      </c:barChart>
      <c:catAx>
        <c:axId val="283020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3019856"/>
        <c:crosses val="autoZero"/>
        <c:auto val="1"/>
        <c:lblAlgn val="ctr"/>
        <c:lblOffset val="100"/>
        <c:noMultiLvlLbl val="0"/>
      </c:catAx>
      <c:valAx>
        <c:axId val="283019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3020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1"/>
            <c:invertIfNegative val="0"/>
            <c:bubble3D val="0"/>
            <c:spPr>
              <a:solidFill>
                <a:srgbClr val="00B050"/>
              </a:solidFill>
              <a:ln>
                <a:noFill/>
              </a:ln>
              <a:effectLst/>
            </c:spPr>
            <c:extLst>
              <c:ext xmlns:c16="http://schemas.microsoft.com/office/drawing/2014/chart" uri="{C3380CC4-5D6E-409C-BE32-E72D297353CC}">
                <c16:uniqueId val="{00000001-CC93-4947-8FC3-F27EC435B85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سال 1403</c:v>
                </c:pt>
                <c:pt idx="1">
                  <c:v>سال 1404</c:v>
                </c:pt>
              </c:strCache>
            </c:strRef>
          </c:cat>
          <c:val>
            <c:numRef>
              <c:f>Sheet1!$B$2:$B$3</c:f>
              <c:numCache>
                <c:formatCode>General</c:formatCode>
                <c:ptCount val="2"/>
                <c:pt idx="0">
                  <c:v>10.81</c:v>
                </c:pt>
                <c:pt idx="1">
                  <c:v>11.48</c:v>
                </c:pt>
              </c:numCache>
            </c:numRef>
          </c:val>
          <c:extLst>
            <c:ext xmlns:c16="http://schemas.microsoft.com/office/drawing/2014/chart" uri="{C3380CC4-5D6E-409C-BE32-E72D297353CC}">
              <c16:uniqueId val="{00000002-CC93-4947-8FC3-F27EC435B859}"/>
            </c:ext>
          </c:extLst>
        </c:ser>
        <c:dLbls>
          <c:showLegendKey val="0"/>
          <c:showVal val="0"/>
          <c:showCatName val="0"/>
          <c:showSerName val="0"/>
          <c:showPercent val="0"/>
          <c:showBubbleSize val="0"/>
        </c:dLbls>
        <c:gapWidth val="219"/>
        <c:overlap val="-27"/>
        <c:axId val="283020840"/>
        <c:axId val="283019856"/>
      </c:barChart>
      <c:catAx>
        <c:axId val="283020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3019856"/>
        <c:crosses val="autoZero"/>
        <c:auto val="1"/>
        <c:lblAlgn val="ctr"/>
        <c:lblOffset val="100"/>
        <c:noMultiLvlLbl val="0"/>
      </c:catAx>
      <c:valAx>
        <c:axId val="283019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3020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1"/>
            <c:invertIfNegative val="0"/>
            <c:bubble3D val="0"/>
            <c:spPr>
              <a:solidFill>
                <a:srgbClr val="00B050"/>
              </a:solidFill>
              <a:ln>
                <a:noFill/>
              </a:ln>
              <a:effectLst/>
            </c:spPr>
            <c:extLst>
              <c:ext xmlns:c16="http://schemas.microsoft.com/office/drawing/2014/chart" uri="{C3380CC4-5D6E-409C-BE32-E72D297353CC}">
                <c16:uniqueId val="{00000001-5FEC-443B-BBEC-4188371EB8E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سال 1403</c:v>
                </c:pt>
                <c:pt idx="1">
                  <c:v>سال 1404</c:v>
                </c:pt>
              </c:strCache>
            </c:strRef>
          </c:cat>
          <c:val>
            <c:numRef>
              <c:f>Sheet1!$B$2:$B$3</c:f>
              <c:numCache>
                <c:formatCode>General</c:formatCode>
                <c:ptCount val="2"/>
                <c:pt idx="0">
                  <c:v>9.6999999999999993</c:v>
                </c:pt>
                <c:pt idx="1">
                  <c:v>12.3</c:v>
                </c:pt>
              </c:numCache>
            </c:numRef>
          </c:val>
          <c:extLst>
            <c:ext xmlns:c16="http://schemas.microsoft.com/office/drawing/2014/chart" uri="{C3380CC4-5D6E-409C-BE32-E72D297353CC}">
              <c16:uniqueId val="{00000002-5FEC-443B-BBEC-4188371EB8EB}"/>
            </c:ext>
          </c:extLst>
        </c:ser>
        <c:dLbls>
          <c:showLegendKey val="0"/>
          <c:showVal val="0"/>
          <c:showCatName val="0"/>
          <c:showSerName val="0"/>
          <c:showPercent val="0"/>
          <c:showBubbleSize val="0"/>
        </c:dLbls>
        <c:gapWidth val="219"/>
        <c:overlap val="-27"/>
        <c:axId val="283020840"/>
        <c:axId val="283019856"/>
      </c:barChart>
      <c:catAx>
        <c:axId val="283020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3019856"/>
        <c:crosses val="autoZero"/>
        <c:auto val="1"/>
        <c:lblAlgn val="ctr"/>
        <c:lblOffset val="100"/>
        <c:noMultiLvlLbl val="0"/>
      </c:catAx>
      <c:valAx>
        <c:axId val="283019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3020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درصد انجام PND1 تالاسمی</c:v>
                </c:pt>
                <c:pt idx="1">
                  <c:v>درصد انجام PND2 تالاسمی </c:v>
                </c:pt>
                <c:pt idx="2">
                  <c:v>درصد جنین مبتلا به تالاسمی ماژور</c:v>
                </c:pt>
              </c:strCache>
            </c:strRef>
          </c:cat>
          <c:val>
            <c:numRef>
              <c:f>Sheet1!$B$2:$B$4</c:f>
              <c:numCache>
                <c:formatCode>General</c:formatCode>
                <c:ptCount val="3"/>
                <c:pt idx="0">
                  <c:v>50</c:v>
                </c:pt>
                <c:pt idx="1">
                  <c:v>92.8</c:v>
                </c:pt>
                <c:pt idx="2">
                  <c:v>0</c:v>
                </c:pt>
              </c:numCache>
            </c:numRef>
          </c:val>
          <c:extLst>
            <c:ext xmlns:c16="http://schemas.microsoft.com/office/drawing/2014/chart" uri="{C3380CC4-5D6E-409C-BE32-E72D297353CC}">
              <c16:uniqueId val="{00000000-6A32-4182-9935-BDBE0AE0FD77}"/>
            </c:ext>
          </c:extLst>
        </c:ser>
        <c:ser>
          <c:idx val="1"/>
          <c:order val="1"/>
          <c:tx>
            <c:strRef>
              <c:f>Sheet1!$C$1</c:f>
              <c:strCache>
                <c:ptCount val="1"/>
                <c:pt idx="0">
                  <c:v> سال1404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درصد انجام PND1 تالاسمی</c:v>
                </c:pt>
                <c:pt idx="1">
                  <c:v>درصد انجام PND2 تالاسمی </c:v>
                </c:pt>
                <c:pt idx="2">
                  <c:v>درصد جنین مبتلا به تالاسمی ماژور</c:v>
                </c:pt>
              </c:strCache>
            </c:strRef>
          </c:cat>
          <c:val>
            <c:numRef>
              <c:f>Sheet1!$C$2:$C$4</c:f>
              <c:numCache>
                <c:formatCode>General</c:formatCode>
                <c:ptCount val="3"/>
                <c:pt idx="0">
                  <c:v>52.4</c:v>
                </c:pt>
                <c:pt idx="1">
                  <c:v>100</c:v>
                </c:pt>
                <c:pt idx="2">
                  <c:v>0</c:v>
                </c:pt>
              </c:numCache>
            </c:numRef>
          </c:val>
          <c:extLst>
            <c:ext xmlns:c16="http://schemas.microsoft.com/office/drawing/2014/chart" uri="{C3380CC4-5D6E-409C-BE32-E72D297353CC}">
              <c16:uniqueId val="{00000001-6A32-4182-9935-BDBE0AE0FD77}"/>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68AD2-2BDB-48B2-A168-625920394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315</Pages>
  <Words>37423</Words>
  <Characters>213317</Characters>
  <Application>Microsoft Office Word</Application>
  <DocSecurity>0</DocSecurity>
  <Lines>1777</Lines>
  <Paragraphs>500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r.sarikhani</dc:creator>
  <cp:lastModifiedBy>maryam tavareh</cp:lastModifiedBy>
  <cp:revision>6</cp:revision>
  <cp:lastPrinted>2023-10-09T05:59:00Z</cp:lastPrinted>
  <dcterms:created xsi:type="dcterms:W3CDTF">2026-07-04T07:08:00Z</dcterms:created>
  <dcterms:modified xsi:type="dcterms:W3CDTF">2026-07-18T07:07:00Z</dcterms:modified>
</cp:coreProperties>
</file>